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97856" w14:textId="6A9DA555" w:rsidR="00DD63BC" w:rsidRPr="00EB356E" w:rsidRDefault="00DD63BC" w:rsidP="00DD63BC">
      <w:pPr>
        <w:pStyle w:val="paragraph"/>
        <w:spacing w:before="0" w:beforeAutospacing="0" w:after="0" w:afterAutospacing="0"/>
        <w:jc w:val="center"/>
        <w:textAlignment w:val="baseline"/>
        <w:rPr>
          <w:lang w:val="lt-LT"/>
        </w:rPr>
      </w:pPr>
      <w:r w:rsidRPr="00791D99">
        <w:rPr>
          <w:rFonts w:eastAsiaTheme="minorEastAsia"/>
          <w:b/>
          <w:bCs/>
          <w:noProof/>
          <w:lang w:val="lt-LT"/>
        </w:rPr>
        <w:drawing>
          <wp:inline distT="0" distB="0" distL="0" distR="0" wp14:anchorId="6C07F972" wp14:editId="7A72D0AF">
            <wp:extent cx="4114800" cy="373380"/>
            <wp:effectExtent l="0" t="0" r="0" b="762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14800" cy="373380"/>
                    </a:xfrm>
                    <a:prstGeom prst="rect">
                      <a:avLst/>
                    </a:prstGeom>
                    <a:noFill/>
                    <a:ln>
                      <a:noFill/>
                    </a:ln>
                  </pic:spPr>
                </pic:pic>
              </a:graphicData>
            </a:graphic>
          </wp:inline>
        </w:drawing>
      </w:r>
    </w:p>
    <w:p w14:paraId="658A40B3" w14:textId="77777777" w:rsidR="00DD63BC" w:rsidRPr="00EB356E" w:rsidRDefault="00DD63BC" w:rsidP="00DD63BC">
      <w:pPr>
        <w:pStyle w:val="paragraph"/>
        <w:spacing w:before="0" w:beforeAutospacing="0" w:after="0" w:afterAutospacing="0"/>
        <w:jc w:val="center"/>
        <w:textAlignment w:val="baseline"/>
        <w:rPr>
          <w:lang w:val="lt-LT"/>
        </w:rPr>
      </w:pPr>
      <w:r w:rsidRPr="00EB356E">
        <w:rPr>
          <w:rStyle w:val="eop"/>
          <w:color w:val="286A52"/>
          <w:lang w:val="lt-LT"/>
        </w:rPr>
        <w:t> </w:t>
      </w:r>
    </w:p>
    <w:p w14:paraId="174AE691" w14:textId="77777777" w:rsidR="005D057D" w:rsidRDefault="00DD63BC" w:rsidP="00DD63BC">
      <w:pPr>
        <w:pStyle w:val="paragraph"/>
        <w:spacing w:before="0" w:beforeAutospacing="0" w:after="0" w:afterAutospacing="0"/>
        <w:jc w:val="center"/>
        <w:textAlignment w:val="baseline"/>
        <w:rPr>
          <w:rStyle w:val="normaltextrun"/>
          <w:color w:val="286A52"/>
          <w:lang w:val="lt-LT"/>
        </w:rPr>
      </w:pPr>
      <w:r w:rsidRPr="00EB356E">
        <w:rPr>
          <w:rStyle w:val="normaltextrun"/>
          <w:color w:val="286A52"/>
          <w:lang w:val="lt-LT"/>
        </w:rPr>
        <w:t>Europos Sąjungos struktūrinių fondų lėšų</w:t>
      </w:r>
      <w:r w:rsidR="00B918B5">
        <w:rPr>
          <w:rStyle w:val="normaltextrun"/>
          <w:color w:val="286A52"/>
          <w:lang w:val="lt-LT"/>
        </w:rPr>
        <w:t xml:space="preserve"> </w:t>
      </w:r>
      <w:r w:rsidRPr="00EB356E">
        <w:rPr>
          <w:rStyle w:val="normaltextrun"/>
          <w:color w:val="286A52"/>
          <w:lang w:val="lt-LT"/>
        </w:rPr>
        <w:t>bendrai finansuojamas projektas</w:t>
      </w:r>
    </w:p>
    <w:p w14:paraId="03E0FB7B" w14:textId="3DE50DB0" w:rsidR="00DD63BC" w:rsidRPr="00EB356E" w:rsidRDefault="00DD63BC" w:rsidP="00DD63BC">
      <w:pPr>
        <w:pStyle w:val="paragraph"/>
        <w:spacing w:before="0" w:beforeAutospacing="0" w:after="0" w:afterAutospacing="0"/>
        <w:jc w:val="center"/>
        <w:textAlignment w:val="baseline"/>
        <w:rPr>
          <w:lang w:val="lt-LT"/>
        </w:rPr>
      </w:pPr>
      <w:r w:rsidRPr="00EB356E">
        <w:rPr>
          <w:rStyle w:val="normaltextrun"/>
          <w:color w:val="286A52"/>
          <w:lang w:val="lt-LT"/>
        </w:rPr>
        <w:t>Nr. 09.2.1-ESFA-V-726-03-0001</w:t>
      </w:r>
      <w:r w:rsidRPr="00EB356E">
        <w:rPr>
          <w:rStyle w:val="eop"/>
          <w:color w:val="286A52"/>
          <w:lang w:val="lt-LT"/>
        </w:rPr>
        <w:t> </w:t>
      </w:r>
    </w:p>
    <w:p w14:paraId="691C5919" w14:textId="4284AF1A" w:rsidR="00DD63BC" w:rsidRPr="00EB356E" w:rsidRDefault="00DD63BC" w:rsidP="00DD63BC">
      <w:pPr>
        <w:pStyle w:val="paragraph"/>
        <w:spacing w:before="0" w:beforeAutospacing="0" w:after="0" w:afterAutospacing="0"/>
        <w:jc w:val="center"/>
        <w:textAlignment w:val="baseline"/>
        <w:rPr>
          <w:rStyle w:val="eop"/>
          <w:color w:val="286A52"/>
          <w:lang w:val="lt-LT"/>
        </w:rPr>
      </w:pPr>
      <w:r w:rsidRPr="00EB356E">
        <w:rPr>
          <w:rStyle w:val="normaltextrun"/>
          <w:color w:val="286A52"/>
          <w:lang w:val="lt-LT"/>
        </w:rPr>
        <w:t>„Skaitmeninio ugdymo turinio kūrimas ir diegimas“</w:t>
      </w:r>
      <w:r w:rsidRPr="00EB356E">
        <w:rPr>
          <w:rStyle w:val="eop"/>
          <w:color w:val="286A52"/>
          <w:lang w:val="lt-LT"/>
        </w:rPr>
        <w:t> </w:t>
      </w:r>
    </w:p>
    <w:p w14:paraId="773E53DB" w14:textId="77777777" w:rsidR="00DD63BC" w:rsidRPr="00EB356E" w:rsidRDefault="00DD63BC" w:rsidP="00DD63BC">
      <w:pPr>
        <w:pStyle w:val="paragraph"/>
        <w:spacing w:before="0" w:beforeAutospacing="0" w:after="0" w:afterAutospacing="0"/>
        <w:jc w:val="center"/>
        <w:textAlignment w:val="baseline"/>
        <w:rPr>
          <w:lang w:val="lt-LT"/>
        </w:rPr>
      </w:pPr>
    </w:p>
    <w:p w14:paraId="7F9315DB" w14:textId="749440E6" w:rsidR="00DD63BC" w:rsidRPr="00EB356E" w:rsidRDefault="00DD63BC" w:rsidP="00862FA7">
      <w:pPr>
        <w:pStyle w:val="paragraph"/>
        <w:spacing w:before="0" w:beforeAutospacing="0" w:after="0" w:afterAutospacing="0"/>
        <w:jc w:val="center"/>
        <w:textAlignment w:val="baseline"/>
        <w:rPr>
          <w:lang w:val="lt-LT"/>
        </w:rPr>
      </w:pPr>
      <w:r w:rsidRPr="00EB356E">
        <w:rPr>
          <w:rStyle w:val="normaltextrun"/>
          <w:b/>
          <w:bCs/>
          <w:color w:val="286A52"/>
          <w:lang w:val="lt-LT"/>
        </w:rPr>
        <w:t>GYVENIMO ĮGŪDŽIŲ</w:t>
      </w:r>
      <w:r w:rsidR="00BB0410" w:rsidRPr="00EB356E">
        <w:rPr>
          <w:rStyle w:val="normaltextrun"/>
          <w:b/>
          <w:bCs/>
          <w:color w:val="286A52"/>
          <w:lang w:val="lt-LT"/>
        </w:rPr>
        <w:t xml:space="preserve"> UGDYMO</w:t>
      </w:r>
      <w:r w:rsidR="00B918B5">
        <w:rPr>
          <w:rStyle w:val="normaltextrun"/>
          <w:b/>
          <w:bCs/>
          <w:color w:val="286A52"/>
          <w:lang w:val="lt-LT"/>
        </w:rPr>
        <w:t xml:space="preserve"> </w:t>
      </w:r>
      <w:r w:rsidRPr="00EB356E">
        <w:rPr>
          <w:rStyle w:val="normaltextrun"/>
          <w:b/>
          <w:bCs/>
          <w:color w:val="286A52"/>
          <w:lang w:val="lt-LT"/>
        </w:rPr>
        <w:t>BENDROSIOS PROGRAMOS </w:t>
      </w:r>
      <w:r w:rsidRPr="00EB356E">
        <w:rPr>
          <w:rStyle w:val="eop"/>
          <w:color w:val="286A52"/>
          <w:lang w:val="lt-LT"/>
        </w:rPr>
        <w:t> </w:t>
      </w:r>
    </w:p>
    <w:p w14:paraId="48BA637A" w14:textId="7ED61F63" w:rsidR="00DD63BC" w:rsidRPr="00EB356E" w:rsidRDefault="00DD63BC" w:rsidP="00862FA7">
      <w:pPr>
        <w:pStyle w:val="paragraph"/>
        <w:spacing w:before="0" w:beforeAutospacing="0" w:after="0" w:afterAutospacing="0"/>
        <w:jc w:val="center"/>
        <w:textAlignment w:val="baseline"/>
        <w:rPr>
          <w:rStyle w:val="eop"/>
          <w:color w:val="286A52"/>
          <w:lang w:val="lt-LT"/>
        </w:rPr>
      </w:pPr>
      <w:r w:rsidRPr="00EB356E">
        <w:rPr>
          <w:rStyle w:val="normaltextrun"/>
          <w:b/>
          <w:bCs/>
          <w:color w:val="286A52"/>
          <w:lang w:val="lt-LT"/>
        </w:rPr>
        <w:t>ĮGYVENDINIMO REKOMENDACIJOS.</w:t>
      </w:r>
      <w:r w:rsidR="00B918B5">
        <w:rPr>
          <w:rStyle w:val="normaltextrun"/>
          <w:b/>
          <w:bCs/>
          <w:color w:val="286A52"/>
          <w:lang w:val="lt-LT"/>
        </w:rPr>
        <w:t xml:space="preserve"> </w:t>
      </w:r>
      <w:r w:rsidR="006E6B2F">
        <w:rPr>
          <w:rStyle w:val="normaltextrun"/>
          <w:b/>
          <w:bCs/>
          <w:color w:val="286A52"/>
          <w:lang w:val="lt-LT"/>
        </w:rPr>
        <w:t>5</w:t>
      </w:r>
      <w:r w:rsidR="00134C12">
        <w:rPr>
          <w:rStyle w:val="normaltextrun"/>
          <w:b/>
          <w:bCs/>
          <w:color w:val="286A52"/>
          <w:lang w:val="lt-LT"/>
        </w:rPr>
        <w:t>–</w:t>
      </w:r>
      <w:r w:rsidR="004F3C6C" w:rsidRPr="00EB356E">
        <w:rPr>
          <w:rStyle w:val="normaltextrun"/>
          <w:b/>
          <w:bCs/>
          <w:color w:val="286A52"/>
          <w:lang w:val="lt-LT"/>
        </w:rPr>
        <w:t>10</w:t>
      </w:r>
      <w:r w:rsidR="00134C12">
        <w:rPr>
          <w:rStyle w:val="normaltextrun"/>
          <w:b/>
          <w:bCs/>
          <w:color w:val="286A52"/>
          <w:lang w:val="lt-LT"/>
        </w:rPr>
        <w:t xml:space="preserve"> (II GIMNAZIJOS)</w:t>
      </w:r>
      <w:r w:rsidR="00B918B5">
        <w:rPr>
          <w:rStyle w:val="normaltextrun"/>
          <w:b/>
          <w:bCs/>
          <w:color w:val="286A52"/>
          <w:lang w:val="lt-LT"/>
        </w:rPr>
        <w:t xml:space="preserve"> </w:t>
      </w:r>
      <w:r w:rsidRPr="00EB356E">
        <w:rPr>
          <w:rStyle w:val="normaltextrun"/>
          <w:b/>
          <w:bCs/>
          <w:color w:val="286A52"/>
          <w:lang w:val="lt-LT"/>
        </w:rPr>
        <w:t>KLASĖ</w:t>
      </w:r>
      <w:r w:rsidRPr="00EB356E">
        <w:rPr>
          <w:rStyle w:val="eop"/>
          <w:color w:val="286A52"/>
          <w:lang w:val="lt-LT"/>
        </w:rPr>
        <w:t> </w:t>
      </w:r>
    </w:p>
    <w:p w14:paraId="5A575FB3" w14:textId="77777777" w:rsidR="005C6397" w:rsidRPr="00EB356E" w:rsidRDefault="005C6397" w:rsidP="00DD63BC">
      <w:pPr>
        <w:pStyle w:val="paragraph"/>
        <w:spacing w:before="0" w:beforeAutospacing="0" w:after="0" w:afterAutospacing="0"/>
        <w:ind w:left="345"/>
        <w:jc w:val="center"/>
        <w:textAlignment w:val="baseline"/>
        <w:rPr>
          <w:lang w:val="lt-LT"/>
        </w:rPr>
      </w:pPr>
    </w:p>
    <w:p w14:paraId="31870EF8" w14:textId="01CC9B60" w:rsidR="00DD63BC" w:rsidRPr="00EB356E" w:rsidRDefault="00DD63BC" w:rsidP="00DD63BC">
      <w:pPr>
        <w:pStyle w:val="paragraph"/>
        <w:spacing w:before="0" w:beforeAutospacing="0" w:after="0" w:afterAutospacing="0"/>
        <w:jc w:val="both"/>
        <w:textAlignment w:val="baseline"/>
        <w:rPr>
          <w:lang w:val="lt-LT"/>
        </w:rPr>
      </w:pPr>
      <w:r w:rsidRPr="00EB356E">
        <w:rPr>
          <w:rStyle w:val="normaltextrun"/>
          <w:b/>
          <w:bCs/>
          <w:lang w:val="lt-LT"/>
        </w:rPr>
        <w:t>Įgyvendinimo rekomendacijas</w:t>
      </w:r>
      <w:r w:rsidR="00B918B5">
        <w:rPr>
          <w:rStyle w:val="normaltextrun"/>
          <w:b/>
          <w:bCs/>
          <w:lang w:val="lt-LT"/>
        </w:rPr>
        <w:t xml:space="preserve"> </w:t>
      </w:r>
      <w:r w:rsidRPr="00EB356E">
        <w:rPr>
          <w:rStyle w:val="normaltextrun"/>
          <w:b/>
          <w:bCs/>
          <w:lang w:val="lt-LT"/>
        </w:rPr>
        <w:t>parengė:</w:t>
      </w:r>
      <w:r w:rsidRPr="00EB356E">
        <w:rPr>
          <w:rStyle w:val="eop"/>
          <w:lang w:val="lt-LT"/>
        </w:rPr>
        <w:t> </w:t>
      </w:r>
    </w:p>
    <w:p w14:paraId="03F9D7C9" w14:textId="05DB3CDE" w:rsidR="000667E3" w:rsidRPr="00EB356E" w:rsidRDefault="00DD63BC" w:rsidP="00DD63BC">
      <w:pPr>
        <w:pStyle w:val="paragraph"/>
        <w:spacing w:before="0" w:beforeAutospacing="0" w:after="0" w:afterAutospacing="0"/>
        <w:jc w:val="both"/>
        <w:textAlignment w:val="baseline"/>
        <w:rPr>
          <w:rStyle w:val="normaltextrun"/>
          <w:color w:val="000000"/>
          <w:lang w:val="lt-LT"/>
        </w:rPr>
      </w:pPr>
      <w:r w:rsidRPr="00EB356E">
        <w:rPr>
          <w:rStyle w:val="normaltextrun"/>
          <w:color w:val="000000"/>
          <w:lang w:val="lt-LT"/>
        </w:rPr>
        <w:t>dr. Daiva Šukytė</w:t>
      </w:r>
      <w:r w:rsidR="00EC28C8" w:rsidRPr="00EB356E">
        <w:rPr>
          <w:rStyle w:val="normaltextrun"/>
          <w:color w:val="000000"/>
          <w:lang w:val="lt-LT"/>
        </w:rPr>
        <w:t xml:space="preserve"> ir Mindaugas Požėla</w:t>
      </w:r>
      <w:r w:rsidR="00135992">
        <w:rPr>
          <w:rStyle w:val="normaltextrun"/>
          <w:color w:val="000000"/>
          <w:lang w:val="lt-LT"/>
        </w:rPr>
        <w:t>.</w:t>
      </w:r>
    </w:p>
    <w:p w14:paraId="25561D28" w14:textId="0A78B65B" w:rsidR="00DD63BC" w:rsidRPr="00EB356E" w:rsidRDefault="00DD63BC" w:rsidP="00DD63BC">
      <w:pPr>
        <w:pStyle w:val="paragraph"/>
        <w:spacing w:before="0" w:beforeAutospacing="0" w:after="0" w:afterAutospacing="0"/>
        <w:jc w:val="both"/>
        <w:textAlignment w:val="baseline"/>
        <w:rPr>
          <w:rStyle w:val="normaltextrun"/>
          <w:color w:val="000000"/>
          <w:lang w:val="lt-LT"/>
        </w:rPr>
      </w:pPr>
    </w:p>
    <w:p w14:paraId="7DD21AFB" w14:textId="77777777" w:rsidR="000667E3" w:rsidRPr="00EB356E" w:rsidRDefault="000667E3" w:rsidP="00DD63BC">
      <w:pPr>
        <w:pStyle w:val="paragraph"/>
        <w:spacing w:before="0" w:beforeAutospacing="0" w:after="0" w:afterAutospacing="0"/>
        <w:jc w:val="both"/>
        <w:textAlignment w:val="baseline"/>
        <w:rPr>
          <w:rStyle w:val="normaltextrun"/>
          <w:color w:val="000000"/>
          <w:lang w:val="lt-LT"/>
        </w:rPr>
      </w:pPr>
    </w:p>
    <w:p w14:paraId="6DEF5E70" w14:textId="77777777" w:rsidR="00EC28C8" w:rsidRPr="00EB356E" w:rsidRDefault="000667E3" w:rsidP="00DD63BC">
      <w:pPr>
        <w:pStyle w:val="paragraph"/>
        <w:spacing w:before="0" w:beforeAutospacing="0" w:after="0" w:afterAutospacing="0"/>
        <w:jc w:val="both"/>
        <w:textAlignment w:val="baseline"/>
        <w:rPr>
          <w:rStyle w:val="normaltextrun"/>
          <w:color w:val="000000"/>
          <w:lang w:val="lt-LT"/>
        </w:rPr>
      </w:pPr>
      <w:r w:rsidRPr="00EB356E">
        <w:rPr>
          <w:rStyle w:val="normaltextrun"/>
          <w:color w:val="000000"/>
          <w:lang w:val="lt-LT"/>
        </w:rPr>
        <w:t>Pasiūlymus rekomendacijoms teikė</w:t>
      </w:r>
      <w:r w:rsidR="00EC28C8" w:rsidRPr="00EB356E">
        <w:rPr>
          <w:rStyle w:val="normaltextrun"/>
          <w:color w:val="000000"/>
          <w:lang w:val="lt-LT"/>
        </w:rPr>
        <w:t>:</w:t>
      </w:r>
    </w:p>
    <w:p w14:paraId="3FBDB5EB" w14:textId="77777777" w:rsidR="00CB399B" w:rsidRDefault="00EC28C8" w:rsidP="00EC28C8">
      <w:pPr>
        <w:pStyle w:val="paragraph"/>
        <w:spacing w:before="0" w:beforeAutospacing="0" w:after="0" w:afterAutospacing="0"/>
        <w:jc w:val="both"/>
        <w:textAlignment w:val="baseline"/>
        <w:rPr>
          <w:color w:val="000000"/>
          <w:lang w:val="lt-LT"/>
        </w:rPr>
        <w:sectPr w:rsidR="00CB399B" w:rsidSect="00CB399B">
          <w:headerReference w:type="default" r:id="rId12"/>
          <w:footerReference w:type="even" r:id="rId13"/>
          <w:footerReference w:type="default" r:id="rId14"/>
          <w:pgSz w:w="11900" w:h="16840"/>
          <w:pgMar w:top="1134" w:right="851" w:bottom="1134" w:left="1701" w:header="709" w:footer="709" w:gutter="0"/>
          <w:cols w:space="708"/>
          <w:docGrid w:linePitch="360"/>
        </w:sectPr>
      </w:pPr>
      <w:r w:rsidRPr="00EB356E">
        <w:rPr>
          <w:b/>
          <w:bCs/>
          <w:color w:val="000000"/>
          <w:lang w:val="lt-LT"/>
        </w:rPr>
        <w:t xml:space="preserve">Diana </w:t>
      </w:r>
      <w:proofErr w:type="spellStart"/>
      <w:r w:rsidRPr="00EB356E">
        <w:rPr>
          <w:b/>
          <w:bCs/>
          <w:color w:val="000000"/>
          <w:lang w:val="lt-LT"/>
        </w:rPr>
        <w:t>Aleksejevaitė</w:t>
      </w:r>
      <w:proofErr w:type="spellEnd"/>
      <w:r w:rsidRPr="00EB356E">
        <w:rPr>
          <w:color w:val="000000"/>
          <w:lang w:val="lt-LT"/>
        </w:rPr>
        <w:t xml:space="preserve">, Higienos instituto Sveikatos stiprinimo centro Visuomenės sveikatos stiprinimo skyriaus vyr. specialistė; </w:t>
      </w:r>
      <w:r w:rsidR="008011A5" w:rsidRPr="00EB356E">
        <w:rPr>
          <w:b/>
          <w:bCs/>
          <w:color w:val="000000"/>
          <w:lang w:val="lt-LT"/>
        </w:rPr>
        <w:t>Agnė Liucilė Andriuškevičienė</w:t>
      </w:r>
      <w:r w:rsidR="008011A5" w:rsidRPr="00EB356E">
        <w:rPr>
          <w:color w:val="000000"/>
          <w:lang w:val="lt-LT"/>
        </w:rPr>
        <w:t xml:space="preserve">, </w:t>
      </w:r>
      <w:r w:rsidR="00B918B5">
        <w:rPr>
          <w:color w:val="000000"/>
          <w:lang w:val="lt-LT"/>
        </w:rPr>
        <w:t>š</w:t>
      </w:r>
      <w:r w:rsidR="008011A5" w:rsidRPr="00EB356E">
        <w:rPr>
          <w:color w:val="000000"/>
          <w:lang w:val="lt-LT"/>
        </w:rPr>
        <w:t xml:space="preserve">vietimo, mokslo ir sporto ministrės patarėja; </w:t>
      </w:r>
      <w:r w:rsidRPr="00EB356E">
        <w:rPr>
          <w:b/>
          <w:bCs/>
          <w:color w:val="000000"/>
          <w:lang w:val="lt-LT"/>
        </w:rPr>
        <w:t xml:space="preserve">Raminta </w:t>
      </w:r>
      <w:proofErr w:type="spellStart"/>
      <w:r w:rsidRPr="00EB356E">
        <w:rPr>
          <w:b/>
          <w:bCs/>
          <w:color w:val="000000"/>
          <w:lang w:val="lt-LT"/>
        </w:rPr>
        <w:t>Baušytė</w:t>
      </w:r>
      <w:proofErr w:type="spellEnd"/>
      <w:r w:rsidRPr="00EB356E">
        <w:rPr>
          <w:color w:val="000000"/>
          <w:lang w:val="lt-LT"/>
        </w:rPr>
        <w:t xml:space="preserve">, Lietuvos akušerių ginekologų draugijos Valdybos narė, gydytoja akušerė ginekologė; </w:t>
      </w:r>
      <w:r w:rsidRPr="00EB356E">
        <w:rPr>
          <w:b/>
          <w:bCs/>
          <w:color w:val="000000"/>
          <w:lang w:val="lt-LT"/>
        </w:rPr>
        <w:t xml:space="preserve">Simona </w:t>
      </w:r>
      <w:proofErr w:type="spellStart"/>
      <w:r w:rsidRPr="00EB356E">
        <w:rPr>
          <w:b/>
          <w:bCs/>
          <w:color w:val="000000"/>
          <w:lang w:val="lt-LT"/>
        </w:rPr>
        <w:t>Bieliūnė</w:t>
      </w:r>
      <w:proofErr w:type="spellEnd"/>
      <w:r w:rsidRPr="00EB356E">
        <w:rPr>
          <w:color w:val="000000"/>
          <w:lang w:val="lt-LT"/>
        </w:rPr>
        <w:t xml:space="preserve">, </w:t>
      </w:r>
      <w:r w:rsidR="00135992">
        <w:rPr>
          <w:color w:val="000000"/>
          <w:lang w:val="lt-LT"/>
        </w:rPr>
        <w:t>s</w:t>
      </w:r>
      <w:r w:rsidRPr="00EB356E">
        <w:rPr>
          <w:color w:val="000000"/>
          <w:lang w:val="lt-LT"/>
        </w:rPr>
        <w:t xml:space="preserve">veikatos apsaugos </w:t>
      </w:r>
      <w:r w:rsidR="00135992">
        <w:rPr>
          <w:color w:val="000000"/>
          <w:lang w:val="lt-LT"/>
        </w:rPr>
        <w:t>m</w:t>
      </w:r>
      <w:r w:rsidRPr="00EB356E">
        <w:rPr>
          <w:color w:val="000000"/>
          <w:lang w:val="lt-LT"/>
        </w:rPr>
        <w:t xml:space="preserve">inistro patarėja; </w:t>
      </w:r>
      <w:r w:rsidRPr="00EB356E">
        <w:rPr>
          <w:b/>
          <w:bCs/>
          <w:color w:val="000000"/>
          <w:lang w:val="lt-LT"/>
        </w:rPr>
        <w:t xml:space="preserve">Vilma </w:t>
      </w:r>
      <w:proofErr w:type="spellStart"/>
      <w:r w:rsidRPr="00EB356E">
        <w:rPr>
          <w:b/>
          <w:bCs/>
          <w:color w:val="000000"/>
          <w:lang w:val="lt-LT"/>
        </w:rPr>
        <w:t>Brukienė</w:t>
      </w:r>
      <w:proofErr w:type="spellEnd"/>
      <w:r w:rsidRPr="00EB356E">
        <w:rPr>
          <w:color w:val="000000"/>
          <w:lang w:val="lt-LT"/>
        </w:rPr>
        <w:t xml:space="preserve">, Lietuvos Respublikos odontologų rūmų Tarybos pirmininkė; </w:t>
      </w:r>
      <w:r w:rsidR="000667E3" w:rsidRPr="00EB356E">
        <w:rPr>
          <w:color w:val="000000"/>
          <w:lang w:val="lt-LT"/>
        </w:rPr>
        <w:t xml:space="preserve">prof. </w:t>
      </w:r>
      <w:r w:rsidR="000667E3" w:rsidRPr="00EB356E">
        <w:rPr>
          <w:b/>
          <w:bCs/>
          <w:color w:val="000000"/>
          <w:lang w:val="lt-LT"/>
        </w:rPr>
        <w:t>Žana Bumbulienė</w:t>
      </w:r>
      <w:r w:rsidR="000667E3" w:rsidRPr="00EB356E">
        <w:rPr>
          <w:color w:val="000000"/>
          <w:lang w:val="lt-LT"/>
        </w:rPr>
        <w:t>, Lietuvos akušerių ginekologų draugijos prezidentė, gydytoja akušerė ginekologė</w:t>
      </w:r>
      <w:r w:rsidRPr="00EB356E">
        <w:rPr>
          <w:color w:val="000000"/>
          <w:lang w:val="lt-LT"/>
        </w:rPr>
        <w:t xml:space="preserve">; prof. </w:t>
      </w:r>
      <w:proofErr w:type="spellStart"/>
      <w:r w:rsidRPr="00EB356E">
        <w:rPr>
          <w:b/>
          <w:bCs/>
          <w:color w:val="000000"/>
          <w:lang w:val="lt-LT"/>
        </w:rPr>
        <w:t>Natalja</w:t>
      </w:r>
      <w:proofErr w:type="spellEnd"/>
      <w:r w:rsidRPr="00EB356E">
        <w:rPr>
          <w:b/>
          <w:bCs/>
          <w:color w:val="000000"/>
          <w:lang w:val="lt-LT"/>
        </w:rPr>
        <w:t xml:space="preserve"> </w:t>
      </w:r>
      <w:proofErr w:type="spellStart"/>
      <w:r w:rsidRPr="00EB356E">
        <w:rPr>
          <w:b/>
          <w:bCs/>
          <w:color w:val="000000"/>
          <w:lang w:val="lt-LT"/>
        </w:rPr>
        <w:t>Istomina</w:t>
      </w:r>
      <w:proofErr w:type="spellEnd"/>
      <w:r w:rsidRPr="00EB356E">
        <w:rPr>
          <w:color w:val="000000"/>
          <w:lang w:val="lt-LT"/>
        </w:rPr>
        <w:t xml:space="preserve">, Vilniaus universiteto Sveikatos mokslų instituto direktorė; </w:t>
      </w:r>
      <w:r w:rsidRPr="00EB356E">
        <w:rPr>
          <w:b/>
          <w:bCs/>
          <w:color w:val="000000"/>
          <w:lang w:val="lt-LT"/>
        </w:rPr>
        <w:t>Lina Januškevičiūtė</w:t>
      </w:r>
      <w:r w:rsidRPr="00EB356E">
        <w:rPr>
          <w:color w:val="000000"/>
          <w:lang w:val="lt-LT"/>
        </w:rPr>
        <w:t xml:space="preserve">, VšĮ „Įvairovės ir edukacijos namai“ vadovė; </w:t>
      </w:r>
      <w:r w:rsidRPr="00EB356E">
        <w:rPr>
          <w:b/>
          <w:bCs/>
          <w:color w:val="000000"/>
          <w:lang w:val="lt-LT"/>
        </w:rPr>
        <w:t>Laura Masiulienė</w:t>
      </w:r>
      <w:r w:rsidRPr="00EB356E">
        <w:rPr>
          <w:color w:val="000000"/>
          <w:lang w:val="lt-LT"/>
        </w:rPr>
        <w:t xml:space="preserve">, Sveikatos apsaugos ministerijos Psichikos sveikatos skyriaus patarėja; </w:t>
      </w:r>
      <w:r w:rsidRPr="00EB356E">
        <w:rPr>
          <w:b/>
          <w:bCs/>
          <w:color w:val="000000"/>
          <w:lang w:val="lt-LT"/>
        </w:rPr>
        <w:t xml:space="preserve">Rimas </w:t>
      </w:r>
      <w:proofErr w:type="spellStart"/>
      <w:r w:rsidRPr="00EB356E">
        <w:rPr>
          <w:b/>
          <w:bCs/>
          <w:color w:val="000000"/>
          <w:lang w:val="lt-LT"/>
        </w:rPr>
        <w:t>Ožalinskas</w:t>
      </w:r>
      <w:proofErr w:type="spellEnd"/>
      <w:r w:rsidRPr="00EB356E">
        <w:rPr>
          <w:color w:val="000000"/>
          <w:lang w:val="lt-LT"/>
        </w:rPr>
        <w:t xml:space="preserve">, Priešgaisrinės apsaugos ir gelbėjimo departamento prie Vidaus reikalų ministerijos </w:t>
      </w:r>
      <w:r w:rsidR="008011A5" w:rsidRPr="00EB356E">
        <w:rPr>
          <w:color w:val="000000"/>
          <w:lang w:val="lt-LT"/>
        </w:rPr>
        <w:t>v</w:t>
      </w:r>
      <w:r w:rsidRPr="00EB356E">
        <w:rPr>
          <w:color w:val="000000"/>
          <w:lang w:val="lt-LT"/>
        </w:rPr>
        <w:t xml:space="preserve">yriausiasis specialistas; </w:t>
      </w:r>
      <w:r w:rsidR="008011A5" w:rsidRPr="00EB356E">
        <w:rPr>
          <w:b/>
          <w:bCs/>
          <w:color w:val="000000"/>
          <w:lang w:val="lt-LT"/>
        </w:rPr>
        <w:t xml:space="preserve">Irena </w:t>
      </w:r>
      <w:proofErr w:type="spellStart"/>
      <w:r w:rsidR="008011A5" w:rsidRPr="00EB356E">
        <w:rPr>
          <w:b/>
          <w:bCs/>
          <w:color w:val="000000"/>
          <w:lang w:val="lt-LT"/>
        </w:rPr>
        <w:t>Raudienė</w:t>
      </w:r>
      <w:proofErr w:type="spellEnd"/>
      <w:r w:rsidR="008011A5" w:rsidRPr="00E567DA">
        <w:rPr>
          <w:bCs/>
          <w:color w:val="000000"/>
          <w:lang w:val="lt-LT"/>
        </w:rPr>
        <w:t>,</w:t>
      </w:r>
      <w:r w:rsidR="008011A5" w:rsidRPr="00EB356E">
        <w:rPr>
          <w:b/>
          <w:bCs/>
          <w:color w:val="000000"/>
          <w:lang w:val="lt-LT"/>
        </w:rPr>
        <w:t xml:space="preserve"> </w:t>
      </w:r>
      <w:r w:rsidR="008011A5" w:rsidRPr="00EB356E">
        <w:rPr>
          <w:color w:val="000000"/>
          <w:lang w:val="lt-LT"/>
        </w:rPr>
        <w:t xml:space="preserve">Švietimo, mokslo ir sporto ministerijos </w:t>
      </w:r>
      <w:r w:rsidR="00135992">
        <w:rPr>
          <w:color w:val="000000"/>
          <w:lang w:val="lt-LT"/>
        </w:rPr>
        <w:t>U</w:t>
      </w:r>
      <w:r w:rsidR="008011A5" w:rsidRPr="00EB356E">
        <w:rPr>
          <w:color w:val="000000"/>
          <w:lang w:val="lt-LT"/>
        </w:rPr>
        <w:t>gdymo departamen</w:t>
      </w:r>
      <w:r w:rsidR="00791D99">
        <w:rPr>
          <w:color w:val="000000"/>
          <w:lang w:val="lt-LT"/>
        </w:rPr>
        <w:t>t</w:t>
      </w:r>
      <w:r w:rsidR="008011A5" w:rsidRPr="00EB356E">
        <w:rPr>
          <w:color w:val="000000"/>
          <w:lang w:val="lt-LT"/>
        </w:rPr>
        <w:t xml:space="preserve">o Ugdymo programų skyriaus vedėja; </w:t>
      </w:r>
      <w:r w:rsidRPr="00EB356E">
        <w:rPr>
          <w:b/>
          <w:bCs/>
          <w:color w:val="000000"/>
          <w:lang w:val="lt-LT"/>
        </w:rPr>
        <w:t xml:space="preserve">Aušra </w:t>
      </w:r>
      <w:proofErr w:type="spellStart"/>
      <w:r w:rsidRPr="00EB356E">
        <w:rPr>
          <w:b/>
          <w:bCs/>
          <w:color w:val="000000"/>
          <w:lang w:val="lt-LT"/>
        </w:rPr>
        <w:t>Želvienė</w:t>
      </w:r>
      <w:proofErr w:type="spellEnd"/>
      <w:r w:rsidRPr="00EB356E">
        <w:rPr>
          <w:color w:val="000000"/>
          <w:lang w:val="lt-LT"/>
        </w:rPr>
        <w:t>, Narkotikų, tabako ir alkoholio kontrolės departamento Prevencijos skyriaus vedėja</w:t>
      </w:r>
      <w:r w:rsidR="00EB356E" w:rsidRPr="00EB356E">
        <w:rPr>
          <w:color w:val="000000"/>
          <w:lang w:val="lt-LT"/>
        </w:rPr>
        <w:t>.</w:t>
      </w:r>
    </w:p>
    <w:sdt>
      <w:sdtPr>
        <w:rPr>
          <w:rFonts w:ascii="Times New Roman" w:eastAsia="Times New Roman" w:hAnsi="Times New Roman" w:cs="Times New Roman"/>
          <w:color w:val="auto"/>
          <w:sz w:val="24"/>
          <w:szCs w:val="24"/>
          <w:lang w:val="lt-LT"/>
        </w:rPr>
        <w:id w:val="-127856744"/>
        <w:docPartObj>
          <w:docPartGallery w:val="Table of Contents"/>
          <w:docPartUnique/>
        </w:docPartObj>
      </w:sdtPr>
      <w:sdtEndPr>
        <w:rPr>
          <w:b/>
          <w:bCs/>
        </w:rPr>
      </w:sdtEndPr>
      <w:sdtContent>
        <w:p w14:paraId="1D78B0F0" w14:textId="196661B4" w:rsidR="00EB356E" w:rsidRPr="00943CF8" w:rsidRDefault="00EB356E">
          <w:pPr>
            <w:pStyle w:val="Turinioantrat"/>
            <w:rPr>
              <w:rFonts w:ascii="Times New Roman" w:hAnsi="Times New Roman" w:cs="Times New Roman"/>
              <w:b/>
              <w:bCs/>
              <w:color w:val="000000" w:themeColor="text1"/>
              <w:lang w:val="lt-LT"/>
            </w:rPr>
          </w:pPr>
          <w:r w:rsidRPr="00943CF8">
            <w:rPr>
              <w:rFonts w:ascii="Times New Roman" w:hAnsi="Times New Roman" w:cs="Times New Roman"/>
              <w:b/>
              <w:bCs/>
              <w:color w:val="000000" w:themeColor="text1"/>
              <w:lang w:val="lt-LT"/>
            </w:rPr>
            <w:t>Turinys</w:t>
          </w:r>
        </w:p>
        <w:p w14:paraId="2051CBE7" w14:textId="10767FC6" w:rsidR="00534D99" w:rsidRDefault="00EB356E">
          <w:pPr>
            <w:pStyle w:val="Turinys1"/>
            <w:rPr>
              <w:rFonts w:asciiTheme="minorHAnsi" w:eastAsiaTheme="minorEastAsia" w:hAnsiTheme="minorHAnsi" w:cstheme="minorBidi"/>
              <w:b w:val="0"/>
              <w:bCs w:val="0"/>
              <w:sz w:val="22"/>
              <w:szCs w:val="22"/>
              <w:lang w:val="lt-LT" w:eastAsia="lt-LT"/>
            </w:rPr>
          </w:pPr>
          <w:r w:rsidRPr="00943CF8">
            <w:rPr>
              <w:b w:val="0"/>
              <w:bCs w:val="0"/>
              <w:lang w:val="lt-LT"/>
            </w:rPr>
            <w:fldChar w:fldCharType="begin"/>
          </w:r>
          <w:r w:rsidRPr="00943CF8">
            <w:rPr>
              <w:lang w:val="lt-LT"/>
            </w:rPr>
            <w:instrText xml:space="preserve"> TOC \o "1-3" \h \z \u </w:instrText>
          </w:r>
          <w:r w:rsidRPr="00943CF8">
            <w:rPr>
              <w:b w:val="0"/>
              <w:bCs w:val="0"/>
              <w:lang w:val="lt-LT"/>
            </w:rPr>
            <w:fldChar w:fldCharType="separate"/>
          </w:r>
          <w:hyperlink w:anchor="_Toc154756358" w:history="1">
            <w:r w:rsidR="00534D99" w:rsidRPr="00DA4C9D">
              <w:rPr>
                <w:rStyle w:val="Hipersaitas"/>
                <w:lang w:val="lt-LT"/>
              </w:rPr>
              <w:t>ĮVADAS</w:t>
            </w:r>
            <w:r w:rsidR="00534D99">
              <w:rPr>
                <w:webHidden/>
              </w:rPr>
              <w:tab/>
            </w:r>
            <w:r w:rsidR="00534D99">
              <w:rPr>
                <w:webHidden/>
              </w:rPr>
              <w:fldChar w:fldCharType="begin"/>
            </w:r>
            <w:r w:rsidR="00534D99">
              <w:rPr>
                <w:webHidden/>
              </w:rPr>
              <w:instrText xml:space="preserve"> PAGEREF _Toc154756358 \h </w:instrText>
            </w:r>
            <w:r w:rsidR="00534D99">
              <w:rPr>
                <w:webHidden/>
              </w:rPr>
            </w:r>
            <w:r w:rsidR="00534D99">
              <w:rPr>
                <w:webHidden/>
              </w:rPr>
              <w:fldChar w:fldCharType="separate"/>
            </w:r>
            <w:r w:rsidR="00F2330C">
              <w:rPr>
                <w:webHidden/>
              </w:rPr>
              <w:t>4</w:t>
            </w:r>
            <w:r w:rsidR="00534D99">
              <w:rPr>
                <w:webHidden/>
              </w:rPr>
              <w:fldChar w:fldCharType="end"/>
            </w:r>
          </w:hyperlink>
        </w:p>
        <w:p w14:paraId="7D08109D" w14:textId="0F9F6349" w:rsidR="00534D99" w:rsidRDefault="00F06FDB">
          <w:pPr>
            <w:pStyle w:val="Turinys1"/>
            <w:rPr>
              <w:rFonts w:asciiTheme="minorHAnsi" w:eastAsiaTheme="minorEastAsia" w:hAnsiTheme="minorHAnsi" w:cstheme="minorBidi"/>
              <w:b w:val="0"/>
              <w:bCs w:val="0"/>
              <w:sz w:val="22"/>
              <w:szCs w:val="22"/>
              <w:lang w:val="lt-LT" w:eastAsia="lt-LT"/>
            </w:rPr>
          </w:pPr>
          <w:hyperlink w:anchor="_Toc154756359" w:history="1">
            <w:r w:rsidR="00534D99" w:rsidRPr="00DA4C9D">
              <w:rPr>
                <w:rStyle w:val="Hipersaitas"/>
              </w:rPr>
              <w:t>1. BENDROJI DALIS</w:t>
            </w:r>
            <w:r w:rsidR="00534D99">
              <w:rPr>
                <w:webHidden/>
              </w:rPr>
              <w:tab/>
            </w:r>
            <w:r w:rsidR="00534D99">
              <w:rPr>
                <w:webHidden/>
              </w:rPr>
              <w:fldChar w:fldCharType="begin"/>
            </w:r>
            <w:r w:rsidR="00534D99">
              <w:rPr>
                <w:webHidden/>
              </w:rPr>
              <w:instrText xml:space="preserve"> PAGEREF _Toc154756359 \h </w:instrText>
            </w:r>
            <w:r w:rsidR="00534D99">
              <w:rPr>
                <w:webHidden/>
              </w:rPr>
            </w:r>
            <w:r w:rsidR="00534D99">
              <w:rPr>
                <w:webHidden/>
              </w:rPr>
              <w:fldChar w:fldCharType="separate"/>
            </w:r>
            <w:r w:rsidR="00F2330C">
              <w:rPr>
                <w:webHidden/>
              </w:rPr>
              <w:t>5</w:t>
            </w:r>
            <w:r w:rsidR="00534D99">
              <w:rPr>
                <w:webHidden/>
              </w:rPr>
              <w:fldChar w:fldCharType="end"/>
            </w:r>
          </w:hyperlink>
        </w:p>
        <w:p w14:paraId="397263FA" w14:textId="420BDC40" w:rsidR="00534D99" w:rsidRDefault="00F06FDB">
          <w:pPr>
            <w:pStyle w:val="Turinys2"/>
            <w:tabs>
              <w:tab w:val="right" w:leader="dot" w:pos="9338"/>
            </w:tabs>
            <w:rPr>
              <w:rFonts w:asciiTheme="minorHAnsi" w:eastAsiaTheme="minorEastAsia" w:hAnsiTheme="minorHAnsi" w:cstheme="minorBidi"/>
              <w:noProof/>
              <w:sz w:val="22"/>
              <w:szCs w:val="22"/>
              <w:lang w:val="lt-LT" w:eastAsia="lt-LT"/>
            </w:rPr>
          </w:pPr>
          <w:hyperlink w:anchor="_Toc154756360" w:history="1">
            <w:r w:rsidR="00534D99" w:rsidRPr="00DA4C9D">
              <w:rPr>
                <w:rStyle w:val="Hipersaitas"/>
                <w:noProof/>
                <w:lang w:val="lt-LT"/>
              </w:rPr>
              <w:t>1.1. Dalyko naujo turinio rekomendacijos</w:t>
            </w:r>
            <w:r w:rsidR="00534D99">
              <w:rPr>
                <w:noProof/>
                <w:webHidden/>
              </w:rPr>
              <w:tab/>
            </w:r>
            <w:r w:rsidR="00534D99">
              <w:rPr>
                <w:noProof/>
                <w:webHidden/>
              </w:rPr>
              <w:fldChar w:fldCharType="begin"/>
            </w:r>
            <w:r w:rsidR="00534D99">
              <w:rPr>
                <w:noProof/>
                <w:webHidden/>
              </w:rPr>
              <w:instrText xml:space="preserve"> PAGEREF _Toc154756360 \h </w:instrText>
            </w:r>
            <w:r w:rsidR="00534D99">
              <w:rPr>
                <w:noProof/>
                <w:webHidden/>
              </w:rPr>
            </w:r>
            <w:r w:rsidR="00534D99">
              <w:rPr>
                <w:noProof/>
                <w:webHidden/>
              </w:rPr>
              <w:fldChar w:fldCharType="separate"/>
            </w:r>
            <w:r w:rsidR="00F2330C">
              <w:rPr>
                <w:noProof/>
                <w:webHidden/>
              </w:rPr>
              <w:t>5</w:t>
            </w:r>
            <w:r w:rsidR="00534D99">
              <w:rPr>
                <w:noProof/>
                <w:webHidden/>
              </w:rPr>
              <w:fldChar w:fldCharType="end"/>
            </w:r>
          </w:hyperlink>
        </w:p>
        <w:p w14:paraId="74723AEB" w14:textId="056EA76A" w:rsidR="00534D99" w:rsidRDefault="00F06FDB">
          <w:pPr>
            <w:pStyle w:val="Turinys2"/>
            <w:tabs>
              <w:tab w:val="right" w:leader="dot" w:pos="9338"/>
            </w:tabs>
            <w:rPr>
              <w:rFonts w:asciiTheme="minorHAnsi" w:eastAsiaTheme="minorEastAsia" w:hAnsiTheme="minorHAnsi" w:cstheme="minorBidi"/>
              <w:noProof/>
              <w:sz w:val="22"/>
              <w:szCs w:val="22"/>
              <w:lang w:val="lt-LT" w:eastAsia="lt-LT"/>
            </w:rPr>
          </w:pPr>
          <w:hyperlink w:anchor="_Toc154756361" w:history="1">
            <w:r w:rsidR="00534D99" w:rsidRPr="00DA4C9D">
              <w:rPr>
                <w:rStyle w:val="Hipersaitas"/>
                <w:noProof/>
                <w:lang w:val="lt-LT"/>
              </w:rPr>
              <w:t>1.2. Aukštesnių pasiekimų ugdymas</w:t>
            </w:r>
            <w:r w:rsidR="00534D99">
              <w:rPr>
                <w:noProof/>
                <w:webHidden/>
              </w:rPr>
              <w:tab/>
            </w:r>
            <w:r w:rsidR="00534D99">
              <w:rPr>
                <w:noProof/>
                <w:webHidden/>
              </w:rPr>
              <w:fldChar w:fldCharType="begin"/>
            </w:r>
            <w:r w:rsidR="00534D99">
              <w:rPr>
                <w:noProof/>
                <w:webHidden/>
              </w:rPr>
              <w:instrText xml:space="preserve"> PAGEREF _Toc154756361 \h </w:instrText>
            </w:r>
            <w:r w:rsidR="00534D99">
              <w:rPr>
                <w:noProof/>
                <w:webHidden/>
              </w:rPr>
            </w:r>
            <w:r w:rsidR="00534D99">
              <w:rPr>
                <w:noProof/>
                <w:webHidden/>
              </w:rPr>
              <w:fldChar w:fldCharType="separate"/>
            </w:r>
            <w:r w:rsidR="00F2330C">
              <w:rPr>
                <w:noProof/>
                <w:webHidden/>
              </w:rPr>
              <w:t>7</w:t>
            </w:r>
            <w:r w:rsidR="00534D99">
              <w:rPr>
                <w:noProof/>
                <w:webHidden/>
              </w:rPr>
              <w:fldChar w:fldCharType="end"/>
            </w:r>
          </w:hyperlink>
        </w:p>
        <w:p w14:paraId="5D4B460D" w14:textId="404F1BAF" w:rsidR="00534D99" w:rsidRDefault="00F06FDB">
          <w:pPr>
            <w:pStyle w:val="Turinys2"/>
            <w:tabs>
              <w:tab w:val="right" w:leader="dot" w:pos="9338"/>
            </w:tabs>
            <w:rPr>
              <w:rFonts w:asciiTheme="minorHAnsi" w:eastAsiaTheme="minorEastAsia" w:hAnsiTheme="minorHAnsi" w:cstheme="minorBidi"/>
              <w:noProof/>
              <w:sz w:val="22"/>
              <w:szCs w:val="22"/>
              <w:lang w:val="lt-LT" w:eastAsia="lt-LT"/>
            </w:rPr>
          </w:pPr>
          <w:hyperlink w:anchor="_Toc154756362" w:history="1">
            <w:r w:rsidR="00534D99" w:rsidRPr="00DA4C9D">
              <w:rPr>
                <w:rStyle w:val="Hipersaitas"/>
                <w:noProof/>
                <w:lang w:val="lt-LT"/>
              </w:rPr>
              <w:t>1.3. Tarpdalykinių temų integravimas</w:t>
            </w:r>
            <w:r w:rsidR="00534D99">
              <w:rPr>
                <w:noProof/>
                <w:webHidden/>
              </w:rPr>
              <w:tab/>
            </w:r>
            <w:r w:rsidR="00534D99">
              <w:rPr>
                <w:noProof/>
                <w:webHidden/>
              </w:rPr>
              <w:fldChar w:fldCharType="begin"/>
            </w:r>
            <w:r w:rsidR="00534D99">
              <w:rPr>
                <w:noProof/>
                <w:webHidden/>
              </w:rPr>
              <w:instrText xml:space="preserve"> PAGEREF _Toc154756362 \h </w:instrText>
            </w:r>
            <w:r w:rsidR="00534D99">
              <w:rPr>
                <w:noProof/>
                <w:webHidden/>
              </w:rPr>
            </w:r>
            <w:r w:rsidR="00534D99">
              <w:rPr>
                <w:noProof/>
                <w:webHidden/>
              </w:rPr>
              <w:fldChar w:fldCharType="separate"/>
            </w:r>
            <w:r w:rsidR="00F2330C">
              <w:rPr>
                <w:noProof/>
                <w:webHidden/>
              </w:rPr>
              <w:t>10</w:t>
            </w:r>
            <w:r w:rsidR="00534D99">
              <w:rPr>
                <w:noProof/>
                <w:webHidden/>
              </w:rPr>
              <w:fldChar w:fldCharType="end"/>
            </w:r>
          </w:hyperlink>
        </w:p>
        <w:p w14:paraId="2BCB4427" w14:textId="513CC1D9" w:rsidR="00534D99" w:rsidRDefault="00F06FDB">
          <w:pPr>
            <w:pStyle w:val="Turinys2"/>
            <w:tabs>
              <w:tab w:val="right" w:leader="dot" w:pos="9338"/>
            </w:tabs>
            <w:rPr>
              <w:rFonts w:asciiTheme="minorHAnsi" w:eastAsiaTheme="minorEastAsia" w:hAnsiTheme="minorHAnsi" w:cstheme="minorBidi"/>
              <w:noProof/>
              <w:sz w:val="22"/>
              <w:szCs w:val="22"/>
              <w:lang w:val="lt-LT" w:eastAsia="lt-LT"/>
            </w:rPr>
          </w:pPr>
          <w:hyperlink w:anchor="_Toc154756363" w:history="1">
            <w:r w:rsidR="00534D99" w:rsidRPr="00DA4C9D">
              <w:rPr>
                <w:rStyle w:val="Hipersaitas"/>
                <w:noProof/>
                <w:lang w:val="lt-LT"/>
              </w:rPr>
              <w:t>1.4. Kalbinių gebėjimų ugdymas</w:t>
            </w:r>
            <w:r w:rsidR="00534D99">
              <w:rPr>
                <w:noProof/>
                <w:webHidden/>
              </w:rPr>
              <w:tab/>
            </w:r>
            <w:r w:rsidR="00534D99">
              <w:rPr>
                <w:noProof/>
                <w:webHidden/>
              </w:rPr>
              <w:fldChar w:fldCharType="begin"/>
            </w:r>
            <w:r w:rsidR="00534D99">
              <w:rPr>
                <w:noProof/>
                <w:webHidden/>
              </w:rPr>
              <w:instrText xml:space="preserve"> PAGEREF _Toc154756363 \h </w:instrText>
            </w:r>
            <w:r w:rsidR="00534D99">
              <w:rPr>
                <w:noProof/>
                <w:webHidden/>
              </w:rPr>
            </w:r>
            <w:r w:rsidR="00534D99">
              <w:rPr>
                <w:noProof/>
                <w:webHidden/>
              </w:rPr>
              <w:fldChar w:fldCharType="separate"/>
            </w:r>
            <w:r w:rsidR="00F2330C">
              <w:rPr>
                <w:noProof/>
                <w:webHidden/>
              </w:rPr>
              <w:t>10</w:t>
            </w:r>
            <w:r w:rsidR="00534D99">
              <w:rPr>
                <w:noProof/>
                <w:webHidden/>
              </w:rPr>
              <w:fldChar w:fldCharType="end"/>
            </w:r>
          </w:hyperlink>
        </w:p>
        <w:p w14:paraId="3002676F" w14:textId="58DA6640" w:rsidR="00534D99" w:rsidRDefault="00F06FDB">
          <w:pPr>
            <w:pStyle w:val="Turinys2"/>
            <w:tabs>
              <w:tab w:val="right" w:leader="dot" w:pos="9338"/>
            </w:tabs>
            <w:rPr>
              <w:rFonts w:asciiTheme="minorHAnsi" w:eastAsiaTheme="minorEastAsia" w:hAnsiTheme="minorHAnsi" w:cstheme="minorBidi"/>
              <w:noProof/>
              <w:sz w:val="22"/>
              <w:szCs w:val="22"/>
              <w:lang w:val="lt-LT" w:eastAsia="lt-LT"/>
            </w:rPr>
          </w:pPr>
          <w:hyperlink w:anchor="_Toc154756364" w:history="1">
            <w:r w:rsidR="00534D99" w:rsidRPr="00DA4C9D">
              <w:rPr>
                <w:rStyle w:val="Hipersaitas"/>
                <w:noProof/>
                <w:lang w:val="lt-LT"/>
              </w:rPr>
              <w:t>1.5. Siūlymai mokytojų nuožiūra pasirenkamam 30 procentų pamokų turiniui</w:t>
            </w:r>
            <w:r w:rsidR="00534D99">
              <w:rPr>
                <w:noProof/>
                <w:webHidden/>
              </w:rPr>
              <w:tab/>
            </w:r>
            <w:r w:rsidR="00534D99">
              <w:rPr>
                <w:noProof/>
                <w:webHidden/>
              </w:rPr>
              <w:fldChar w:fldCharType="begin"/>
            </w:r>
            <w:r w:rsidR="00534D99">
              <w:rPr>
                <w:noProof/>
                <w:webHidden/>
              </w:rPr>
              <w:instrText xml:space="preserve"> PAGEREF _Toc154756364 \h </w:instrText>
            </w:r>
            <w:r w:rsidR="00534D99">
              <w:rPr>
                <w:noProof/>
                <w:webHidden/>
              </w:rPr>
            </w:r>
            <w:r w:rsidR="00534D99">
              <w:rPr>
                <w:noProof/>
                <w:webHidden/>
              </w:rPr>
              <w:fldChar w:fldCharType="separate"/>
            </w:r>
            <w:r w:rsidR="00F2330C">
              <w:rPr>
                <w:noProof/>
                <w:webHidden/>
              </w:rPr>
              <w:t>11</w:t>
            </w:r>
            <w:r w:rsidR="00534D99">
              <w:rPr>
                <w:noProof/>
                <w:webHidden/>
              </w:rPr>
              <w:fldChar w:fldCharType="end"/>
            </w:r>
          </w:hyperlink>
        </w:p>
        <w:p w14:paraId="6746C9F0" w14:textId="63213761" w:rsidR="00534D99" w:rsidRDefault="00F06FDB">
          <w:pPr>
            <w:pStyle w:val="Turinys2"/>
            <w:tabs>
              <w:tab w:val="right" w:leader="dot" w:pos="9338"/>
            </w:tabs>
            <w:rPr>
              <w:rFonts w:asciiTheme="minorHAnsi" w:eastAsiaTheme="minorEastAsia" w:hAnsiTheme="minorHAnsi" w:cstheme="minorBidi"/>
              <w:noProof/>
              <w:sz w:val="22"/>
              <w:szCs w:val="22"/>
              <w:lang w:val="lt-LT" w:eastAsia="lt-LT"/>
            </w:rPr>
          </w:pPr>
          <w:hyperlink w:anchor="_Toc154756365" w:history="1">
            <w:r w:rsidR="00534D99" w:rsidRPr="00DA4C9D">
              <w:rPr>
                <w:rStyle w:val="Hipersaitas"/>
                <w:noProof/>
              </w:rPr>
              <w:t xml:space="preserve">1.6. </w:t>
            </w:r>
            <w:r w:rsidR="00534D99" w:rsidRPr="00DA4C9D">
              <w:rPr>
                <w:rStyle w:val="Hipersaitas"/>
                <w:noProof/>
                <w:lang w:val="lt-LT"/>
              </w:rPr>
              <w:t>Veiklų planavimas</w:t>
            </w:r>
            <w:r w:rsidR="00534D99">
              <w:rPr>
                <w:noProof/>
                <w:webHidden/>
              </w:rPr>
              <w:tab/>
            </w:r>
            <w:r w:rsidR="00534D99">
              <w:rPr>
                <w:noProof/>
                <w:webHidden/>
              </w:rPr>
              <w:fldChar w:fldCharType="begin"/>
            </w:r>
            <w:r w:rsidR="00534D99">
              <w:rPr>
                <w:noProof/>
                <w:webHidden/>
              </w:rPr>
              <w:instrText xml:space="preserve"> PAGEREF _Toc154756365 \h </w:instrText>
            </w:r>
            <w:r w:rsidR="00534D99">
              <w:rPr>
                <w:noProof/>
                <w:webHidden/>
              </w:rPr>
            </w:r>
            <w:r w:rsidR="00534D99">
              <w:rPr>
                <w:noProof/>
                <w:webHidden/>
              </w:rPr>
              <w:fldChar w:fldCharType="separate"/>
            </w:r>
            <w:r w:rsidR="00F2330C">
              <w:rPr>
                <w:noProof/>
                <w:webHidden/>
              </w:rPr>
              <w:t>13</w:t>
            </w:r>
            <w:r w:rsidR="00534D99">
              <w:rPr>
                <w:noProof/>
                <w:webHidden/>
              </w:rPr>
              <w:fldChar w:fldCharType="end"/>
            </w:r>
          </w:hyperlink>
        </w:p>
        <w:p w14:paraId="21BDFA5E" w14:textId="68559795" w:rsidR="00534D99" w:rsidRDefault="00F06FDB">
          <w:pPr>
            <w:pStyle w:val="Turinys2"/>
            <w:tabs>
              <w:tab w:val="right" w:leader="dot" w:pos="9338"/>
            </w:tabs>
            <w:rPr>
              <w:rFonts w:asciiTheme="minorHAnsi" w:eastAsiaTheme="minorEastAsia" w:hAnsiTheme="minorHAnsi" w:cstheme="minorBidi"/>
              <w:noProof/>
              <w:sz w:val="22"/>
              <w:szCs w:val="22"/>
              <w:lang w:val="lt-LT" w:eastAsia="lt-LT"/>
            </w:rPr>
          </w:pPr>
          <w:hyperlink w:anchor="_Toc154756366" w:history="1">
            <w:r w:rsidR="00534D99" w:rsidRPr="00DA4C9D">
              <w:rPr>
                <w:rStyle w:val="Hipersaitas"/>
                <w:noProof/>
              </w:rPr>
              <w:t xml:space="preserve">1.7. </w:t>
            </w:r>
            <w:r w:rsidR="00534D99" w:rsidRPr="00DA4C9D">
              <w:rPr>
                <w:rStyle w:val="Hipersaitas"/>
                <w:noProof/>
                <w:lang w:val="lt-LT"/>
              </w:rPr>
              <w:t>Skaitmeninės mokymo priemonės ir kiti šaltiniai</w:t>
            </w:r>
            <w:r w:rsidR="00534D99">
              <w:rPr>
                <w:noProof/>
                <w:webHidden/>
              </w:rPr>
              <w:tab/>
            </w:r>
            <w:r w:rsidR="00534D99">
              <w:rPr>
                <w:noProof/>
                <w:webHidden/>
              </w:rPr>
              <w:fldChar w:fldCharType="begin"/>
            </w:r>
            <w:r w:rsidR="00534D99">
              <w:rPr>
                <w:noProof/>
                <w:webHidden/>
              </w:rPr>
              <w:instrText xml:space="preserve"> PAGEREF _Toc154756366 \h </w:instrText>
            </w:r>
            <w:r w:rsidR="00534D99">
              <w:rPr>
                <w:noProof/>
                <w:webHidden/>
              </w:rPr>
            </w:r>
            <w:r w:rsidR="00534D99">
              <w:rPr>
                <w:noProof/>
                <w:webHidden/>
              </w:rPr>
              <w:fldChar w:fldCharType="separate"/>
            </w:r>
            <w:r w:rsidR="00F2330C">
              <w:rPr>
                <w:noProof/>
                <w:webHidden/>
              </w:rPr>
              <w:t>15</w:t>
            </w:r>
            <w:r w:rsidR="00534D99">
              <w:rPr>
                <w:noProof/>
                <w:webHidden/>
              </w:rPr>
              <w:fldChar w:fldCharType="end"/>
            </w:r>
          </w:hyperlink>
        </w:p>
        <w:p w14:paraId="103ABD7F" w14:textId="775B20F9" w:rsidR="00534D99" w:rsidRDefault="00F06FDB">
          <w:pPr>
            <w:pStyle w:val="Turinys1"/>
            <w:rPr>
              <w:rFonts w:asciiTheme="minorHAnsi" w:eastAsiaTheme="minorEastAsia" w:hAnsiTheme="minorHAnsi" w:cstheme="minorBidi"/>
              <w:b w:val="0"/>
              <w:bCs w:val="0"/>
              <w:sz w:val="22"/>
              <w:szCs w:val="22"/>
              <w:lang w:val="lt-LT" w:eastAsia="lt-LT"/>
            </w:rPr>
          </w:pPr>
          <w:hyperlink w:anchor="_Toc154756367" w:history="1">
            <w:r w:rsidR="00534D99" w:rsidRPr="00DA4C9D">
              <w:rPr>
                <w:rStyle w:val="Hipersaitas"/>
              </w:rPr>
              <w:t>2. REKOMENDACIJOS PAGAL KONCENTRUS</w:t>
            </w:r>
            <w:r w:rsidR="00534D99">
              <w:rPr>
                <w:webHidden/>
              </w:rPr>
              <w:tab/>
            </w:r>
            <w:r w:rsidR="00534D99">
              <w:rPr>
                <w:webHidden/>
              </w:rPr>
              <w:fldChar w:fldCharType="begin"/>
            </w:r>
            <w:r w:rsidR="00534D99">
              <w:rPr>
                <w:webHidden/>
              </w:rPr>
              <w:instrText xml:space="preserve"> PAGEREF _Toc154756367 \h </w:instrText>
            </w:r>
            <w:r w:rsidR="00534D99">
              <w:rPr>
                <w:webHidden/>
              </w:rPr>
            </w:r>
            <w:r w:rsidR="00534D99">
              <w:rPr>
                <w:webHidden/>
              </w:rPr>
              <w:fldChar w:fldCharType="separate"/>
            </w:r>
            <w:r w:rsidR="00F2330C">
              <w:rPr>
                <w:webHidden/>
              </w:rPr>
              <w:t>16</w:t>
            </w:r>
            <w:r w:rsidR="00534D99">
              <w:rPr>
                <w:webHidden/>
              </w:rPr>
              <w:fldChar w:fldCharType="end"/>
            </w:r>
          </w:hyperlink>
        </w:p>
        <w:p w14:paraId="38846058" w14:textId="52006F23" w:rsidR="00534D99" w:rsidRDefault="00F06FDB">
          <w:pPr>
            <w:pStyle w:val="Turinys2"/>
            <w:tabs>
              <w:tab w:val="right" w:leader="dot" w:pos="9338"/>
            </w:tabs>
            <w:rPr>
              <w:rFonts w:asciiTheme="minorHAnsi" w:eastAsiaTheme="minorEastAsia" w:hAnsiTheme="minorHAnsi" w:cstheme="minorBidi"/>
              <w:noProof/>
              <w:sz w:val="22"/>
              <w:szCs w:val="22"/>
              <w:lang w:val="lt-LT" w:eastAsia="lt-LT"/>
            </w:rPr>
          </w:pPr>
          <w:hyperlink w:anchor="_Toc154756368" w:history="1">
            <w:r w:rsidR="00534D99" w:rsidRPr="00DA4C9D">
              <w:rPr>
                <w:rStyle w:val="Hipersaitas"/>
                <w:noProof/>
                <w:lang w:val="lt-LT"/>
              </w:rPr>
              <w:t>2.1. Rekomendacijos 5–6 klasėms</w:t>
            </w:r>
            <w:r w:rsidR="00534D99">
              <w:rPr>
                <w:noProof/>
                <w:webHidden/>
              </w:rPr>
              <w:tab/>
            </w:r>
            <w:r w:rsidR="00534D99">
              <w:rPr>
                <w:noProof/>
                <w:webHidden/>
              </w:rPr>
              <w:fldChar w:fldCharType="begin"/>
            </w:r>
            <w:r w:rsidR="00534D99">
              <w:rPr>
                <w:noProof/>
                <w:webHidden/>
              </w:rPr>
              <w:instrText xml:space="preserve"> PAGEREF _Toc154756368 \h </w:instrText>
            </w:r>
            <w:r w:rsidR="00534D99">
              <w:rPr>
                <w:noProof/>
                <w:webHidden/>
              </w:rPr>
            </w:r>
            <w:r w:rsidR="00534D99">
              <w:rPr>
                <w:noProof/>
                <w:webHidden/>
              </w:rPr>
              <w:fldChar w:fldCharType="separate"/>
            </w:r>
            <w:r w:rsidR="00F2330C">
              <w:rPr>
                <w:noProof/>
                <w:webHidden/>
              </w:rPr>
              <w:t>16</w:t>
            </w:r>
            <w:r w:rsidR="00534D99">
              <w:rPr>
                <w:noProof/>
                <w:webHidden/>
              </w:rPr>
              <w:fldChar w:fldCharType="end"/>
            </w:r>
          </w:hyperlink>
        </w:p>
        <w:p w14:paraId="4970D414" w14:textId="274F6416" w:rsidR="00534D99" w:rsidRDefault="00F06FDB">
          <w:pPr>
            <w:pStyle w:val="Turinys2"/>
            <w:tabs>
              <w:tab w:val="right" w:leader="dot" w:pos="9338"/>
            </w:tabs>
            <w:rPr>
              <w:rFonts w:asciiTheme="minorHAnsi" w:eastAsiaTheme="minorEastAsia" w:hAnsiTheme="minorHAnsi" w:cstheme="minorBidi"/>
              <w:noProof/>
              <w:sz w:val="22"/>
              <w:szCs w:val="22"/>
              <w:lang w:val="lt-LT" w:eastAsia="lt-LT"/>
            </w:rPr>
          </w:pPr>
          <w:hyperlink w:anchor="_Toc154756369" w:history="1">
            <w:r w:rsidR="00534D99" w:rsidRPr="00DA4C9D">
              <w:rPr>
                <w:rStyle w:val="Hipersaitas"/>
                <w:noProof/>
                <w:lang w:val="lt-LT"/>
              </w:rPr>
              <w:t>Mokymosi turinys 5 klasei, pamokų planavimo rekomendacijos ir integruojamų kontekstų matrica</w:t>
            </w:r>
            <w:r w:rsidR="00534D99">
              <w:rPr>
                <w:noProof/>
                <w:webHidden/>
              </w:rPr>
              <w:tab/>
            </w:r>
            <w:r w:rsidR="00534D99">
              <w:rPr>
                <w:noProof/>
                <w:webHidden/>
              </w:rPr>
              <w:fldChar w:fldCharType="begin"/>
            </w:r>
            <w:r w:rsidR="00534D99">
              <w:rPr>
                <w:noProof/>
                <w:webHidden/>
              </w:rPr>
              <w:instrText xml:space="preserve"> PAGEREF _Toc154756369 \h </w:instrText>
            </w:r>
            <w:r w:rsidR="00534D99">
              <w:rPr>
                <w:noProof/>
                <w:webHidden/>
              </w:rPr>
            </w:r>
            <w:r w:rsidR="00534D99">
              <w:rPr>
                <w:noProof/>
                <w:webHidden/>
              </w:rPr>
              <w:fldChar w:fldCharType="separate"/>
            </w:r>
            <w:r w:rsidR="00F2330C">
              <w:rPr>
                <w:noProof/>
                <w:webHidden/>
              </w:rPr>
              <w:t>16</w:t>
            </w:r>
            <w:r w:rsidR="00534D99">
              <w:rPr>
                <w:noProof/>
                <w:webHidden/>
              </w:rPr>
              <w:fldChar w:fldCharType="end"/>
            </w:r>
          </w:hyperlink>
        </w:p>
        <w:p w14:paraId="0884E161" w14:textId="674AE4BF" w:rsidR="00534D99" w:rsidRDefault="00F06FDB">
          <w:pPr>
            <w:pStyle w:val="Turinys2"/>
            <w:tabs>
              <w:tab w:val="right" w:leader="dot" w:pos="9338"/>
            </w:tabs>
            <w:rPr>
              <w:rFonts w:asciiTheme="minorHAnsi" w:eastAsiaTheme="minorEastAsia" w:hAnsiTheme="minorHAnsi" w:cstheme="minorBidi"/>
              <w:noProof/>
              <w:sz w:val="22"/>
              <w:szCs w:val="22"/>
              <w:lang w:val="lt-LT" w:eastAsia="lt-LT"/>
            </w:rPr>
          </w:pPr>
          <w:hyperlink w:anchor="_Toc154756370" w:history="1">
            <w:r w:rsidR="00534D99" w:rsidRPr="00DA4C9D">
              <w:rPr>
                <w:rStyle w:val="Hipersaitas"/>
                <w:noProof/>
                <w:lang w:val="lt-LT"/>
              </w:rPr>
              <w:t>Mokymosi turinys 6 klasei, pamokų planavimo rekomendacijos ir integruojamų kontekstų matrica</w:t>
            </w:r>
            <w:r w:rsidR="00534D99">
              <w:rPr>
                <w:noProof/>
                <w:webHidden/>
              </w:rPr>
              <w:tab/>
            </w:r>
            <w:r w:rsidR="00534D99">
              <w:rPr>
                <w:noProof/>
                <w:webHidden/>
              </w:rPr>
              <w:fldChar w:fldCharType="begin"/>
            </w:r>
            <w:r w:rsidR="00534D99">
              <w:rPr>
                <w:noProof/>
                <w:webHidden/>
              </w:rPr>
              <w:instrText xml:space="preserve"> PAGEREF _Toc154756370 \h </w:instrText>
            </w:r>
            <w:r w:rsidR="00534D99">
              <w:rPr>
                <w:noProof/>
                <w:webHidden/>
              </w:rPr>
            </w:r>
            <w:r w:rsidR="00534D99">
              <w:rPr>
                <w:noProof/>
                <w:webHidden/>
              </w:rPr>
              <w:fldChar w:fldCharType="separate"/>
            </w:r>
            <w:r w:rsidR="00F2330C">
              <w:rPr>
                <w:noProof/>
                <w:webHidden/>
              </w:rPr>
              <w:t>20</w:t>
            </w:r>
            <w:r w:rsidR="00534D99">
              <w:rPr>
                <w:noProof/>
                <w:webHidden/>
              </w:rPr>
              <w:fldChar w:fldCharType="end"/>
            </w:r>
          </w:hyperlink>
        </w:p>
        <w:p w14:paraId="6CC6FF1B" w14:textId="21CD3547" w:rsidR="00534D99" w:rsidRDefault="00F06FDB">
          <w:pPr>
            <w:pStyle w:val="Turinys2"/>
            <w:tabs>
              <w:tab w:val="right" w:leader="dot" w:pos="9338"/>
            </w:tabs>
            <w:rPr>
              <w:rFonts w:asciiTheme="minorHAnsi" w:eastAsiaTheme="minorEastAsia" w:hAnsiTheme="minorHAnsi" w:cstheme="minorBidi"/>
              <w:noProof/>
              <w:sz w:val="22"/>
              <w:szCs w:val="22"/>
              <w:lang w:val="lt-LT" w:eastAsia="lt-LT"/>
            </w:rPr>
          </w:pPr>
          <w:hyperlink w:anchor="_Toc154756371" w:history="1">
            <w:r w:rsidR="00534D99" w:rsidRPr="00DA4C9D">
              <w:rPr>
                <w:rStyle w:val="Hipersaitas"/>
                <w:noProof/>
                <w:lang w:val="lt-LT"/>
              </w:rPr>
              <w:t>Siūlymai mokytojų nuožiūra pasirenkamam 30 procentų pamokų turiniui</w:t>
            </w:r>
            <w:r w:rsidR="00534D99">
              <w:rPr>
                <w:noProof/>
                <w:webHidden/>
              </w:rPr>
              <w:tab/>
            </w:r>
            <w:r w:rsidR="00534D99">
              <w:rPr>
                <w:noProof/>
                <w:webHidden/>
              </w:rPr>
              <w:fldChar w:fldCharType="begin"/>
            </w:r>
            <w:r w:rsidR="00534D99">
              <w:rPr>
                <w:noProof/>
                <w:webHidden/>
              </w:rPr>
              <w:instrText xml:space="preserve"> PAGEREF _Toc154756371 \h </w:instrText>
            </w:r>
            <w:r w:rsidR="00534D99">
              <w:rPr>
                <w:noProof/>
                <w:webHidden/>
              </w:rPr>
            </w:r>
            <w:r w:rsidR="00534D99">
              <w:rPr>
                <w:noProof/>
                <w:webHidden/>
              </w:rPr>
              <w:fldChar w:fldCharType="separate"/>
            </w:r>
            <w:r w:rsidR="00F2330C">
              <w:rPr>
                <w:noProof/>
                <w:webHidden/>
              </w:rPr>
              <w:t>25</w:t>
            </w:r>
            <w:r w:rsidR="00534D99">
              <w:rPr>
                <w:noProof/>
                <w:webHidden/>
              </w:rPr>
              <w:fldChar w:fldCharType="end"/>
            </w:r>
          </w:hyperlink>
        </w:p>
        <w:p w14:paraId="2935A9D8" w14:textId="0247B7E0" w:rsidR="00534D99" w:rsidRDefault="00F06FDB">
          <w:pPr>
            <w:pStyle w:val="Turinys2"/>
            <w:tabs>
              <w:tab w:val="right" w:leader="dot" w:pos="9338"/>
            </w:tabs>
            <w:rPr>
              <w:rFonts w:asciiTheme="minorHAnsi" w:eastAsiaTheme="minorEastAsia" w:hAnsiTheme="minorHAnsi" w:cstheme="minorBidi"/>
              <w:noProof/>
              <w:sz w:val="22"/>
              <w:szCs w:val="22"/>
              <w:lang w:val="lt-LT" w:eastAsia="lt-LT"/>
            </w:rPr>
          </w:pPr>
          <w:hyperlink w:anchor="_Toc154756372" w:history="1">
            <w:r w:rsidR="00534D99" w:rsidRPr="00DA4C9D">
              <w:rPr>
                <w:rStyle w:val="Hipersaitas"/>
                <w:noProof/>
                <w:lang w:val="lt-LT"/>
              </w:rPr>
              <w:t>Pamokų planavimas</w:t>
            </w:r>
            <w:r w:rsidR="00534D99">
              <w:rPr>
                <w:noProof/>
                <w:webHidden/>
              </w:rPr>
              <w:tab/>
            </w:r>
            <w:r w:rsidR="00534D99">
              <w:rPr>
                <w:noProof/>
                <w:webHidden/>
              </w:rPr>
              <w:fldChar w:fldCharType="begin"/>
            </w:r>
            <w:r w:rsidR="00534D99">
              <w:rPr>
                <w:noProof/>
                <w:webHidden/>
              </w:rPr>
              <w:instrText xml:space="preserve"> PAGEREF _Toc154756372 \h </w:instrText>
            </w:r>
            <w:r w:rsidR="00534D99">
              <w:rPr>
                <w:noProof/>
                <w:webHidden/>
              </w:rPr>
            </w:r>
            <w:r w:rsidR="00534D99">
              <w:rPr>
                <w:noProof/>
                <w:webHidden/>
              </w:rPr>
              <w:fldChar w:fldCharType="separate"/>
            </w:r>
            <w:r w:rsidR="00F2330C">
              <w:rPr>
                <w:noProof/>
                <w:webHidden/>
              </w:rPr>
              <w:t>29</w:t>
            </w:r>
            <w:r w:rsidR="00534D99">
              <w:rPr>
                <w:noProof/>
                <w:webHidden/>
              </w:rPr>
              <w:fldChar w:fldCharType="end"/>
            </w:r>
          </w:hyperlink>
        </w:p>
        <w:p w14:paraId="0AC180D7" w14:textId="1EBD1D07" w:rsidR="00534D99" w:rsidRDefault="00F06FDB">
          <w:pPr>
            <w:pStyle w:val="Turinys2"/>
            <w:tabs>
              <w:tab w:val="right" w:leader="dot" w:pos="9338"/>
            </w:tabs>
            <w:rPr>
              <w:rFonts w:asciiTheme="minorHAnsi" w:eastAsiaTheme="minorEastAsia" w:hAnsiTheme="minorHAnsi" w:cstheme="minorBidi"/>
              <w:noProof/>
              <w:sz w:val="22"/>
              <w:szCs w:val="22"/>
              <w:lang w:val="lt-LT" w:eastAsia="lt-LT"/>
            </w:rPr>
          </w:pPr>
          <w:hyperlink w:anchor="_Toc154756373" w:history="1">
            <w:r w:rsidR="00534D99" w:rsidRPr="00DA4C9D">
              <w:rPr>
                <w:rStyle w:val="Hipersaitas"/>
                <w:bCs/>
                <w:noProof/>
                <w:lang w:val="lt-LT"/>
              </w:rPr>
              <w:t>Mokymosi turinys 5 klasei, pamokų planavimo rekomendacijos ir pasiekimų požymiai</w:t>
            </w:r>
            <w:r w:rsidR="00534D99">
              <w:rPr>
                <w:noProof/>
                <w:webHidden/>
              </w:rPr>
              <w:tab/>
            </w:r>
            <w:r w:rsidR="00534D99">
              <w:rPr>
                <w:noProof/>
                <w:webHidden/>
              </w:rPr>
              <w:fldChar w:fldCharType="begin"/>
            </w:r>
            <w:r w:rsidR="00534D99">
              <w:rPr>
                <w:noProof/>
                <w:webHidden/>
              </w:rPr>
              <w:instrText xml:space="preserve"> PAGEREF _Toc154756373 \h </w:instrText>
            </w:r>
            <w:r w:rsidR="00534D99">
              <w:rPr>
                <w:noProof/>
                <w:webHidden/>
              </w:rPr>
            </w:r>
            <w:r w:rsidR="00534D99">
              <w:rPr>
                <w:noProof/>
                <w:webHidden/>
              </w:rPr>
              <w:fldChar w:fldCharType="separate"/>
            </w:r>
            <w:r w:rsidR="00F2330C">
              <w:rPr>
                <w:noProof/>
                <w:webHidden/>
              </w:rPr>
              <w:t>29</w:t>
            </w:r>
            <w:r w:rsidR="00534D99">
              <w:rPr>
                <w:noProof/>
                <w:webHidden/>
              </w:rPr>
              <w:fldChar w:fldCharType="end"/>
            </w:r>
          </w:hyperlink>
        </w:p>
        <w:p w14:paraId="3C786284" w14:textId="5EBBA79D" w:rsidR="00534D99" w:rsidRDefault="00F06FDB">
          <w:pPr>
            <w:pStyle w:val="Turinys2"/>
            <w:tabs>
              <w:tab w:val="right" w:leader="dot" w:pos="9338"/>
            </w:tabs>
            <w:rPr>
              <w:rFonts w:asciiTheme="minorHAnsi" w:eastAsiaTheme="minorEastAsia" w:hAnsiTheme="minorHAnsi" w:cstheme="minorBidi"/>
              <w:noProof/>
              <w:sz w:val="22"/>
              <w:szCs w:val="22"/>
              <w:lang w:val="lt-LT" w:eastAsia="lt-LT"/>
            </w:rPr>
          </w:pPr>
          <w:hyperlink w:anchor="_Toc154756374" w:history="1">
            <w:r w:rsidR="00534D99" w:rsidRPr="00DA4C9D">
              <w:rPr>
                <w:rStyle w:val="Hipersaitas"/>
                <w:noProof/>
                <w:lang w:val="lt-LT"/>
              </w:rPr>
              <w:t>Mokymosi turinys 6 klasei, pamokų planavimo rekomendacijos ir pasiekimų požymiai</w:t>
            </w:r>
            <w:r w:rsidR="00534D99">
              <w:rPr>
                <w:noProof/>
                <w:webHidden/>
              </w:rPr>
              <w:tab/>
            </w:r>
            <w:r w:rsidR="00534D99">
              <w:rPr>
                <w:noProof/>
                <w:webHidden/>
              </w:rPr>
              <w:fldChar w:fldCharType="begin"/>
            </w:r>
            <w:r w:rsidR="00534D99">
              <w:rPr>
                <w:noProof/>
                <w:webHidden/>
              </w:rPr>
              <w:instrText xml:space="preserve"> PAGEREF _Toc154756374 \h </w:instrText>
            </w:r>
            <w:r w:rsidR="00534D99">
              <w:rPr>
                <w:noProof/>
                <w:webHidden/>
              </w:rPr>
            </w:r>
            <w:r w:rsidR="00534D99">
              <w:rPr>
                <w:noProof/>
                <w:webHidden/>
              </w:rPr>
              <w:fldChar w:fldCharType="separate"/>
            </w:r>
            <w:r w:rsidR="00F2330C">
              <w:rPr>
                <w:noProof/>
                <w:webHidden/>
              </w:rPr>
              <w:t>50</w:t>
            </w:r>
            <w:r w:rsidR="00534D99">
              <w:rPr>
                <w:noProof/>
                <w:webHidden/>
              </w:rPr>
              <w:fldChar w:fldCharType="end"/>
            </w:r>
          </w:hyperlink>
        </w:p>
        <w:p w14:paraId="71683472" w14:textId="65EC9804" w:rsidR="00534D99" w:rsidRDefault="00F06FDB">
          <w:pPr>
            <w:pStyle w:val="Turinys2"/>
            <w:tabs>
              <w:tab w:val="right" w:leader="dot" w:pos="9338"/>
            </w:tabs>
            <w:rPr>
              <w:rFonts w:asciiTheme="minorHAnsi" w:eastAsiaTheme="minorEastAsia" w:hAnsiTheme="minorHAnsi" w:cstheme="minorBidi"/>
              <w:noProof/>
              <w:sz w:val="22"/>
              <w:szCs w:val="22"/>
              <w:lang w:val="lt-LT" w:eastAsia="lt-LT"/>
            </w:rPr>
          </w:pPr>
          <w:hyperlink w:anchor="_Toc154756375" w:history="1">
            <w:r w:rsidR="00534D99" w:rsidRPr="00DA4C9D">
              <w:rPr>
                <w:rStyle w:val="Hipersaitas"/>
                <w:noProof/>
                <w:lang w:val="lt-LT"/>
              </w:rPr>
              <w:t>Pamokų ir užduočių pavyzdžiai 5 ir 6 klasei</w:t>
            </w:r>
            <w:r w:rsidR="00534D99">
              <w:rPr>
                <w:noProof/>
                <w:webHidden/>
              </w:rPr>
              <w:tab/>
            </w:r>
            <w:r w:rsidR="00534D99">
              <w:rPr>
                <w:noProof/>
                <w:webHidden/>
              </w:rPr>
              <w:fldChar w:fldCharType="begin"/>
            </w:r>
            <w:r w:rsidR="00534D99">
              <w:rPr>
                <w:noProof/>
                <w:webHidden/>
              </w:rPr>
              <w:instrText xml:space="preserve"> PAGEREF _Toc154756375 \h </w:instrText>
            </w:r>
            <w:r w:rsidR="00534D99">
              <w:rPr>
                <w:noProof/>
                <w:webHidden/>
              </w:rPr>
            </w:r>
            <w:r w:rsidR="00534D99">
              <w:rPr>
                <w:noProof/>
                <w:webHidden/>
              </w:rPr>
              <w:fldChar w:fldCharType="separate"/>
            </w:r>
            <w:r w:rsidR="00F2330C">
              <w:rPr>
                <w:noProof/>
                <w:webHidden/>
              </w:rPr>
              <w:t>77</w:t>
            </w:r>
            <w:r w:rsidR="00534D99">
              <w:rPr>
                <w:noProof/>
                <w:webHidden/>
              </w:rPr>
              <w:fldChar w:fldCharType="end"/>
            </w:r>
          </w:hyperlink>
        </w:p>
        <w:p w14:paraId="45B0F918" w14:textId="097848E1" w:rsidR="00534D99" w:rsidRDefault="00F06FDB">
          <w:pPr>
            <w:pStyle w:val="Turinys2"/>
            <w:tabs>
              <w:tab w:val="right" w:leader="dot" w:pos="9338"/>
            </w:tabs>
            <w:rPr>
              <w:rFonts w:asciiTheme="minorHAnsi" w:eastAsiaTheme="minorEastAsia" w:hAnsiTheme="minorHAnsi" w:cstheme="minorBidi"/>
              <w:noProof/>
              <w:sz w:val="22"/>
              <w:szCs w:val="22"/>
              <w:lang w:val="lt-LT" w:eastAsia="lt-LT"/>
            </w:rPr>
          </w:pPr>
          <w:hyperlink w:anchor="_Toc154756376" w:history="1">
            <w:r w:rsidR="00534D99" w:rsidRPr="00DA4C9D">
              <w:rPr>
                <w:rStyle w:val="Hipersaitas"/>
                <w:noProof/>
                <w:lang w:val="lt-LT"/>
              </w:rPr>
              <w:t>Gyvenimo įgūdžių ilgalaikio plano rengimas</w:t>
            </w:r>
            <w:r w:rsidR="00534D99">
              <w:rPr>
                <w:noProof/>
                <w:webHidden/>
              </w:rPr>
              <w:tab/>
            </w:r>
            <w:r w:rsidR="00534D99">
              <w:rPr>
                <w:noProof/>
                <w:webHidden/>
              </w:rPr>
              <w:fldChar w:fldCharType="begin"/>
            </w:r>
            <w:r w:rsidR="00534D99">
              <w:rPr>
                <w:noProof/>
                <w:webHidden/>
              </w:rPr>
              <w:instrText xml:space="preserve"> PAGEREF _Toc154756376 \h </w:instrText>
            </w:r>
            <w:r w:rsidR="00534D99">
              <w:rPr>
                <w:noProof/>
                <w:webHidden/>
              </w:rPr>
            </w:r>
            <w:r w:rsidR="00534D99">
              <w:rPr>
                <w:noProof/>
                <w:webHidden/>
              </w:rPr>
              <w:fldChar w:fldCharType="separate"/>
            </w:r>
            <w:r w:rsidR="00F2330C">
              <w:rPr>
                <w:noProof/>
                <w:webHidden/>
              </w:rPr>
              <w:t>86</w:t>
            </w:r>
            <w:r w:rsidR="00534D99">
              <w:rPr>
                <w:noProof/>
                <w:webHidden/>
              </w:rPr>
              <w:fldChar w:fldCharType="end"/>
            </w:r>
          </w:hyperlink>
        </w:p>
        <w:p w14:paraId="3150D4FA" w14:textId="524463F9" w:rsidR="00534D99" w:rsidRDefault="00F06FDB">
          <w:pPr>
            <w:pStyle w:val="Turinys2"/>
            <w:tabs>
              <w:tab w:val="right" w:leader="dot" w:pos="9338"/>
            </w:tabs>
            <w:rPr>
              <w:rFonts w:asciiTheme="minorHAnsi" w:eastAsiaTheme="minorEastAsia" w:hAnsiTheme="minorHAnsi" w:cstheme="minorBidi"/>
              <w:noProof/>
              <w:sz w:val="22"/>
              <w:szCs w:val="22"/>
              <w:lang w:val="lt-LT" w:eastAsia="lt-LT"/>
            </w:rPr>
          </w:pPr>
          <w:hyperlink w:anchor="_Toc154756377" w:history="1">
            <w:r w:rsidR="00534D99" w:rsidRPr="00DA4C9D">
              <w:rPr>
                <w:rStyle w:val="Hipersaitas"/>
                <w:noProof/>
                <w:lang w:val="lt-LT"/>
              </w:rPr>
              <w:t>2.2. Rekomendacijos 7–8 klasėms</w:t>
            </w:r>
            <w:r w:rsidR="00534D99">
              <w:rPr>
                <w:noProof/>
                <w:webHidden/>
              </w:rPr>
              <w:tab/>
            </w:r>
            <w:r w:rsidR="00534D99">
              <w:rPr>
                <w:noProof/>
                <w:webHidden/>
              </w:rPr>
              <w:fldChar w:fldCharType="begin"/>
            </w:r>
            <w:r w:rsidR="00534D99">
              <w:rPr>
                <w:noProof/>
                <w:webHidden/>
              </w:rPr>
              <w:instrText xml:space="preserve"> PAGEREF _Toc154756377 \h </w:instrText>
            </w:r>
            <w:r w:rsidR="00534D99">
              <w:rPr>
                <w:noProof/>
                <w:webHidden/>
              </w:rPr>
            </w:r>
            <w:r w:rsidR="00534D99">
              <w:rPr>
                <w:noProof/>
                <w:webHidden/>
              </w:rPr>
              <w:fldChar w:fldCharType="separate"/>
            </w:r>
            <w:r w:rsidR="00F2330C">
              <w:rPr>
                <w:noProof/>
                <w:webHidden/>
              </w:rPr>
              <w:t>97</w:t>
            </w:r>
            <w:r w:rsidR="00534D99">
              <w:rPr>
                <w:noProof/>
                <w:webHidden/>
              </w:rPr>
              <w:fldChar w:fldCharType="end"/>
            </w:r>
          </w:hyperlink>
        </w:p>
        <w:p w14:paraId="05074AB3" w14:textId="60A3CECA" w:rsidR="00534D99" w:rsidRDefault="00F06FDB">
          <w:pPr>
            <w:pStyle w:val="Turinys2"/>
            <w:tabs>
              <w:tab w:val="right" w:leader="dot" w:pos="9338"/>
            </w:tabs>
            <w:rPr>
              <w:rFonts w:asciiTheme="minorHAnsi" w:eastAsiaTheme="minorEastAsia" w:hAnsiTheme="minorHAnsi" w:cstheme="minorBidi"/>
              <w:noProof/>
              <w:sz w:val="22"/>
              <w:szCs w:val="22"/>
              <w:lang w:val="lt-LT" w:eastAsia="lt-LT"/>
            </w:rPr>
          </w:pPr>
          <w:hyperlink w:anchor="_Toc154756378" w:history="1">
            <w:r w:rsidR="00534D99" w:rsidRPr="00DA4C9D">
              <w:rPr>
                <w:rStyle w:val="Hipersaitas"/>
                <w:noProof/>
                <w:lang w:val="lt-LT"/>
              </w:rPr>
              <w:t>Mokymosi turinys 7 klasei, pamokų planavimo rekomendacijos ir integruojamų kontekstų matrica</w:t>
            </w:r>
            <w:r w:rsidR="00534D99">
              <w:rPr>
                <w:noProof/>
                <w:webHidden/>
              </w:rPr>
              <w:tab/>
            </w:r>
            <w:r w:rsidR="00534D99">
              <w:rPr>
                <w:noProof/>
                <w:webHidden/>
              </w:rPr>
              <w:fldChar w:fldCharType="begin"/>
            </w:r>
            <w:r w:rsidR="00534D99">
              <w:rPr>
                <w:noProof/>
                <w:webHidden/>
              </w:rPr>
              <w:instrText xml:space="preserve"> PAGEREF _Toc154756378 \h </w:instrText>
            </w:r>
            <w:r w:rsidR="00534D99">
              <w:rPr>
                <w:noProof/>
                <w:webHidden/>
              </w:rPr>
            </w:r>
            <w:r w:rsidR="00534D99">
              <w:rPr>
                <w:noProof/>
                <w:webHidden/>
              </w:rPr>
              <w:fldChar w:fldCharType="separate"/>
            </w:r>
            <w:r w:rsidR="00F2330C">
              <w:rPr>
                <w:noProof/>
                <w:webHidden/>
              </w:rPr>
              <w:t>97</w:t>
            </w:r>
            <w:r w:rsidR="00534D99">
              <w:rPr>
                <w:noProof/>
                <w:webHidden/>
              </w:rPr>
              <w:fldChar w:fldCharType="end"/>
            </w:r>
          </w:hyperlink>
        </w:p>
        <w:p w14:paraId="03C95A45" w14:textId="628DB78F" w:rsidR="00534D99" w:rsidRDefault="00F06FDB">
          <w:pPr>
            <w:pStyle w:val="Turinys2"/>
            <w:tabs>
              <w:tab w:val="right" w:leader="dot" w:pos="9338"/>
            </w:tabs>
            <w:rPr>
              <w:rFonts w:asciiTheme="minorHAnsi" w:eastAsiaTheme="minorEastAsia" w:hAnsiTheme="minorHAnsi" w:cstheme="minorBidi"/>
              <w:noProof/>
              <w:sz w:val="22"/>
              <w:szCs w:val="22"/>
              <w:lang w:val="lt-LT" w:eastAsia="lt-LT"/>
            </w:rPr>
          </w:pPr>
          <w:hyperlink w:anchor="_Toc154756379" w:history="1">
            <w:r w:rsidR="00534D99" w:rsidRPr="00DA4C9D">
              <w:rPr>
                <w:rStyle w:val="Hipersaitas"/>
                <w:noProof/>
                <w:lang w:val="lt-LT"/>
              </w:rPr>
              <w:t>Mokymosi turinys 8 klasei, pamokų planavimo rekomendacijos ir integruojamų kontekstų matrica</w:t>
            </w:r>
            <w:r w:rsidR="00534D99">
              <w:rPr>
                <w:noProof/>
                <w:webHidden/>
              </w:rPr>
              <w:tab/>
            </w:r>
            <w:r w:rsidR="00534D99">
              <w:rPr>
                <w:noProof/>
                <w:webHidden/>
              </w:rPr>
              <w:fldChar w:fldCharType="begin"/>
            </w:r>
            <w:r w:rsidR="00534D99">
              <w:rPr>
                <w:noProof/>
                <w:webHidden/>
              </w:rPr>
              <w:instrText xml:space="preserve"> PAGEREF _Toc154756379 \h </w:instrText>
            </w:r>
            <w:r w:rsidR="00534D99">
              <w:rPr>
                <w:noProof/>
                <w:webHidden/>
              </w:rPr>
            </w:r>
            <w:r w:rsidR="00534D99">
              <w:rPr>
                <w:noProof/>
                <w:webHidden/>
              </w:rPr>
              <w:fldChar w:fldCharType="separate"/>
            </w:r>
            <w:r w:rsidR="00F2330C">
              <w:rPr>
                <w:noProof/>
                <w:webHidden/>
              </w:rPr>
              <w:t>101</w:t>
            </w:r>
            <w:r w:rsidR="00534D99">
              <w:rPr>
                <w:noProof/>
                <w:webHidden/>
              </w:rPr>
              <w:fldChar w:fldCharType="end"/>
            </w:r>
          </w:hyperlink>
        </w:p>
        <w:p w14:paraId="5E98C71B" w14:textId="186BA6D7" w:rsidR="00534D99" w:rsidRDefault="00F06FDB">
          <w:pPr>
            <w:pStyle w:val="Turinys2"/>
            <w:tabs>
              <w:tab w:val="right" w:leader="dot" w:pos="9338"/>
            </w:tabs>
            <w:rPr>
              <w:rFonts w:asciiTheme="minorHAnsi" w:eastAsiaTheme="minorEastAsia" w:hAnsiTheme="minorHAnsi" w:cstheme="minorBidi"/>
              <w:noProof/>
              <w:sz w:val="22"/>
              <w:szCs w:val="22"/>
              <w:lang w:val="lt-LT" w:eastAsia="lt-LT"/>
            </w:rPr>
          </w:pPr>
          <w:hyperlink w:anchor="_Toc154756380" w:history="1">
            <w:r w:rsidR="00534D99" w:rsidRPr="00DA4C9D">
              <w:rPr>
                <w:rStyle w:val="Hipersaitas"/>
                <w:noProof/>
                <w:lang w:val="lt-LT"/>
              </w:rPr>
              <w:t>Siūlymai mokytojų nuožiūra pasirenkamam 30 procentų pamokų turiniui</w:t>
            </w:r>
            <w:r w:rsidR="00534D99">
              <w:rPr>
                <w:noProof/>
                <w:webHidden/>
              </w:rPr>
              <w:tab/>
            </w:r>
            <w:r w:rsidR="00534D99">
              <w:rPr>
                <w:noProof/>
                <w:webHidden/>
              </w:rPr>
              <w:fldChar w:fldCharType="begin"/>
            </w:r>
            <w:r w:rsidR="00534D99">
              <w:rPr>
                <w:noProof/>
                <w:webHidden/>
              </w:rPr>
              <w:instrText xml:space="preserve"> PAGEREF _Toc154756380 \h </w:instrText>
            </w:r>
            <w:r w:rsidR="00534D99">
              <w:rPr>
                <w:noProof/>
                <w:webHidden/>
              </w:rPr>
            </w:r>
            <w:r w:rsidR="00534D99">
              <w:rPr>
                <w:noProof/>
                <w:webHidden/>
              </w:rPr>
              <w:fldChar w:fldCharType="separate"/>
            </w:r>
            <w:r w:rsidR="00F2330C">
              <w:rPr>
                <w:noProof/>
                <w:webHidden/>
              </w:rPr>
              <w:t>106</w:t>
            </w:r>
            <w:r w:rsidR="00534D99">
              <w:rPr>
                <w:noProof/>
                <w:webHidden/>
              </w:rPr>
              <w:fldChar w:fldCharType="end"/>
            </w:r>
          </w:hyperlink>
        </w:p>
        <w:p w14:paraId="261B3FEF" w14:textId="284F7970" w:rsidR="00534D99" w:rsidRDefault="00F06FDB">
          <w:pPr>
            <w:pStyle w:val="Turinys2"/>
            <w:tabs>
              <w:tab w:val="right" w:leader="dot" w:pos="9338"/>
            </w:tabs>
            <w:rPr>
              <w:rFonts w:asciiTheme="minorHAnsi" w:eastAsiaTheme="minorEastAsia" w:hAnsiTheme="minorHAnsi" w:cstheme="minorBidi"/>
              <w:noProof/>
              <w:sz w:val="22"/>
              <w:szCs w:val="22"/>
              <w:lang w:val="lt-LT" w:eastAsia="lt-LT"/>
            </w:rPr>
          </w:pPr>
          <w:hyperlink w:anchor="_Toc154756381" w:history="1">
            <w:r w:rsidR="00534D99" w:rsidRPr="00DA4C9D">
              <w:rPr>
                <w:rStyle w:val="Hipersaitas"/>
                <w:noProof/>
                <w:lang w:val="lt-LT"/>
              </w:rPr>
              <w:t>Pamokų planavimas</w:t>
            </w:r>
            <w:r w:rsidR="00534D99">
              <w:rPr>
                <w:noProof/>
                <w:webHidden/>
              </w:rPr>
              <w:tab/>
            </w:r>
            <w:r w:rsidR="00534D99">
              <w:rPr>
                <w:noProof/>
                <w:webHidden/>
              </w:rPr>
              <w:fldChar w:fldCharType="begin"/>
            </w:r>
            <w:r w:rsidR="00534D99">
              <w:rPr>
                <w:noProof/>
                <w:webHidden/>
              </w:rPr>
              <w:instrText xml:space="preserve"> PAGEREF _Toc154756381 \h </w:instrText>
            </w:r>
            <w:r w:rsidR="00534D99">
              <w:rPr>
                <w:noProof/>
                <w:webHidden/>
              </w:rPr>
            </w:r>
            <w:r w:rsidR="00534D99">
              <w:rPr>
                <w:noProof/>
                <w:webHidden/>
              </w:rPr>
              <w:fldChar w:fldCharType="separate"/>
            </w:r>
            <w:r w:rsidR="00F2330C">
              <w:rPr>
                <w:noProof/>
                <w:webHidden/>
              </w:rPr>
              <w:t>109</w:t>
            </w:r>
            <w:r w:rsidR="00534D99">
              <w:rPr>
                <w:noProof/>
                <w:webHidden/>
              </w:rPr>
              <w:fldChar w:fldCharType="end"/>
            </w:r>
          </w:hyperlink>
        </w:p>
        <w:p w14:paraId="7E708797" w14:textId="707E97D2" w:rsidR="00534D99" w:rsidRDefault="00F06FDB">
          <w:pPr>
            <w:pStyle w:val="Turinys2"/>
            <w:tabs>
              <w:tab w:val="right" w:leader="dot" w:pos="9338"/>
            </w:tabs>
            <w:rPr>
              <w:rFonts w:asciiTheme="minorHAnsi" w:eastAsiaTheme="minorEastAsia" w:hAnsiTheme="minorHAnsi" w:cstheme="minorBidi"/>
              <w:noProof/>
              <w:sz w:val="22"/>
              <w:szCs w:val="22"/>
              <w:lang w:val="lt-LT" w:eastAsia="lt-LT"/>
            </w:rPr>
          </w:pPr>
          <w:hyperlink w:anchor="_Toc154756382" w:history="1">
            <w:r w:rsidR="00534D99" w:rsidRPr="00DA4C9D">
              <w:rPr>
                <w:rStyle w:val="Hipersaitas"/>
                <w:bCs/>
                <w:noProof/>
                <w:lang w:val="lt-LT"/>
              </w:rPr>
              <w:t>Mokymosi turinys 7 klasei, pamokų planavimo rekomendacijos ir pasiekimų požymiai</w:t>
            </w:r>
            <w:r w:rsidR="00534D99">
              <w:rPr>
                <w:noProof/>
                <w:webHidden/>
              </w:rPr>
              <w:tab/>
            </w:r>
            <w:r w:rsidR="00534D99">
              <w:rPr>
                <w:noProof/>
                <w:webHidden/>
              </w:rPr>
              <w:fldChar w:fldCharType="begin"/>
            </w:r>
            <w:r w:rsidR="00534D99">
              <w:rPr>
                <w:noProof/>
                <w:webHidden/>
              </w:rPr>
              <w:instrText xml:space="preserve"> PAGEREF _Toc154756382 \h </w:instrText>
            </w:r>
            <w:r w:rsidR="00534D99">
              <w:rPr>
                <w:noProof/>
                <w:webHidden/>
              </w:rPr>
            </w:r>
            <w:r w:rsidR="00534D99">
              <w:rPr>
                <w:noProof/>
                <w:webHidden/>
              </w:rPr>
              <w:fldChar w:fldCharType="separate"/>
            </w:r>
            <w:r w:rsidR="00F2330C">
              <w:rPr>
                <w:noProof/>
                <w:webHidden/>
              </w:rPr>
              <w:t>109</w:t>
            </w:r>
            <w:r w:rsidR="00534D99">
              <w:rPr>
                <w:noProof/>
                <w:webHidden/>
              </w:rPr>
              <w:fldChar w:fldCharType="end"/>
            </w:r>
          </w:hyperlink>
        </w:p>
        <w:p w14:paraId="3E0EAEE8" w14:textId="05AC1DE3" w:rsidR="00534D99" w:rsidRDefault="00F06FDB">
          <w:pPr>
            <w:pStyle w:val="Turinys2"/>
            <w:tabs>
              <w:tab w:val="right" w:leader="dot" w:pos="9338"/>
            </w:tabs>
            <w:rPr>
              <w:rFonts w:asciiTheme="minorHAnsi" w:eastAsiaTheme="minorEastAsia" w:hAnsiTheme="minorHAnsi" w:cstheme="minorBidi"/>
              <w:noProof/>
              <w:sz w:val="22"/>
              <w:szCs w:val="22"/>
              <w:lang w:val="lt-LT" w:eastAsia="lt-LT"/>
            </w:rPr>
          </w:pPr>
          <w:hyperlink w:anchor="_Toc154756383" w:history="1">
            <w:r w:rsidR="00534D99" w:rsidRPr="00DA4C9D">
              <w:rPr>
                <w:rStyle w:val="Hipersaitas"/>
                <w:bCs/>
                <w:noProof/>
                <w:lang w:val="lt-LT"/>
              </w:rPr>
              <w:t>Mokymosi turinys 8 klasei, pamokų planavimo rekomendacijos ir pasiekimų požymiai</w:t>
            </w:r>
            <w:r w:rsidR="00534D99">
              <w:rPr>
                <w:noProof/>
                <w:webHidden/>
              </w:rPr>
              <w:tab/>
            </w:r>
            <w:r w:rsidR="00534D99">
              <w:rPr>
                <w:noProof/>
                <w:webHidden/>
              </w:rPr>
              <w:fldChar w:fldCharType="begin"/>
            </w:r>
            <w:r w:rsidR="00534D99">
              <w:rPr>
                <w:noProof/>
                <w:webHidden/>
              </w:rPr>
              <w:instrText xml:space="preserve"> PAGEREF _Toc154756383 \h </w:instrText>
            </w:r>
            <w:r w:rsidR="00534D99">
              <w:rPr>
                <w:noProof/>
                <w:webHidden/>
              </w:rPr>
            </w:r>
            <w:r w:rsidR="00534D99">
              <w:rPr>
                <w:noProof/>
                <w:webHidden/>
              </w:rPr>
              <w:fldChar w:fldCharType="separate"/>
            </w:r>
            <w:r w:rsidR="00F2330C">
              <w:rPr>
                <w:noProof/>
                <w:webHidden/>
              </w:rPr>
              <w:t>130</w:t>
            </w:r>
            <w:r w:rsidR="00534D99">
              <w:rPr>
                <w:noProof/>
                <w:webHidden/>
              </w:rPr>
              <w:fldChar w:fldCharType="end"/>
            </w:r>
          </w:hyperlink>
        </w:p>
        <w:p w14:paraId="5458C848" w14:textId="12A891AF" w:rsidR="00534D99" w:rsidRDefault="00F06FDB">
          <w:pPr>
            <w:pStyle w:val="Turinys2"/>
            <w:tabs>
              <w:tab w:val="right" w:leader="dot" w:pos="9338"/>
            </w:tabs>
            <w:rPr>
              <w:rFonts w:asciiTheme="minorHAnsi" w:eastAsiaTheme="minorEastAsia" w:hAnsiTheme="minorHAnsi" w:cstheme="minorBidi"/>
              <w:noProof/>
              <w:sz w:val="22"/>
              <w:szCs w:val="22"/>
              <w:lang w:val="lt-LT" w:eastAsia="lt-LT"/>
            </w:rPr>
          </w:pPr>
          <w:hyperlink w:anchor="_Toc154756384" w:history="1">
            <w:r w:rsidR="00534D99" w:rsidRPr="00DA4C9D">
              <w:rPr>
                <w:rStyle w:val="Hipersaitas"/>
                <w:bCs/>
                <w:noProof/>
                <w:lang w:val="lt-LT"/>
              </w:rPr>
              <w:t>Pamokų ir užduočių pavyzdžiai 7 ir 8 klasei</w:t>
            </w:r>
            <w:r w:rsidR="00534D99">
              <w:rPr>
                <w:noProof/>
                <w:webHidden/>
              </w:rPr>
              <w:tab/>
            </w:r>
            <w:r w:rsidR="00534D99">
              <w:rPr>
                <w:noProof/>
                <w:webHidden/>
              </w:rPr>
              <w:fldChar w:fldCharType="begin"/>
            </w:r>
            <w:r w:rsidR="00534D99">
              <w:rPr>
                <w:noProof/>
                <w:webHidden/>
              </w:rPr>
              <w:instrText xml:space="preserve"> PAGEREF _Toc154756384 \h </w:instrText>
            </w:r>
            <w:r w:rsidR="00534D99">
              <w:rPr>
                <w:noProof/>
                <w:webHidden/>
              </w:rPr>
            </w:r>
            <w:r w:rsidR="00534D99">
              <w:rPr>
                <w:noProof/>
                <w:webHidden/>
              </w:rPr>
              <w:fldChar w:fldCharType="separate"/>
            </w:r>
            <w:r w:rsidR="00F2330C">
              <w:rPr>
                <w:noProof/>
                <w:webHidden/>
              </w:rPr>
              <w:t>151</w:t>
            </w:r>
            <w:r w:rsidR="00534D99">
              <w:rPr>
                <w:noProof/>
                <w:webHidden/>
              </w:rPr>
              <w:fldChar w:fldCharType="end"/>
            </w:r>
          </w:hyperlink>
        </w:p>
        <w:p w14:paraId="6D084F5D" w14:textId="07F2D475" w:rsidR="00534D99" w:rsidRDefault="00F06FDB">
          <w:pPr>
            <w:pStyle w:val="Turinys2"/>
            <w:tabs>
              <w:tab w:val="right" w:leader="dot" w:pos="9338"/>
            </w:tabs>
            <w:rPr>
              <w:rFonts w:asciiTheme="minorHAnsi" w:eastAsiaTheme="minorEastAsia" w:hAnsiTheme="minorHAnsi" w:cstheme="minorBidi"/>
              <w:noProof/>
              <w:sz w:val="22"/>
              <w:szCs w:val="22"/>
              <w:lang w:val="lt-LT" w:eastAsia="lt-LT"/>
            </w:rPr>
          </w:pPr>
          <w:hyperlink w:anchor="_Toc154756385" w:history="1">
            <w:r w:rsidR="00534D99" w:rsidRPr="00DA4C9D">
              <w:rPr>
                <w:rStyle w:val="Hipersaitas"/>
                <w:noProof/>
                <w:lang w:val="lt-LT"/>
              </w:rPr>
              <w:t>Gyvenimo įgūdžių ilgalaikio plano rengimas</w:t>
            </w:r>
            <w:r w:rsidR="00534D99">
              <w:rPr>
                <w:noProof/>
                <w:webHidden/>
              </w:rPr>
              <w:tab/>
            </w:r>
            <w:r w:rsidR="00534D99">
              <w:rPr>
                <w:noProof/>
                <w:webHidden/>
              </w:rPr>
              <w:fldChar w:fldCharType="begin"/>
            </w:r>
            <w:r w:rsidR="00534D99">
              <w:rPr>
                <w:noProof/>
                <w:webHidden/>
              </w:rPr>
              <w:instrText xml:space="preserve"> PAGEREF _Toc154756385 \h </w:instrText>
            </w:r>
            <w:r w:rsidR="00534D99">
              <w:rPr>
                <w:noProof/>
                <w:webHidden/>
              </w:rPr>
            </w:r>
            <w:r w:rsidR="00534D99">
              <w:rPr>
                <w:noProof/>
                <w:webHidden/>
              </w:rPr>
              <w:fldChar w:fldCharType="separate"/>
            </w:r>
            <w:r w:rsidR="00F2330C">
              <w:rPr>
                <w:noProof/>
                <w:webHidden/>
              </w:rPr>
              <w:t>165</w:t>
            </w:r>
            <w:r w:rsidR="00534D99">
              <w:rPr>
                <w:noProof/>
                <w:webHidden/>
              </w:rPr>
              <w:fldChar w:fldCharType="end"/>
            </w:r>
          </w:hyperlink>
        </w:p>
        <w:p w14:paraId="72D9A17C" w14:textId="244718E6" w:rsidR="00534D99" w:rsidRDefault="00F06FDB">
          <w:pPr>
            <w:pStyle w:val="Turinys2"/>
            <w:tabs>
              <w:tab w:val="right" w:leader="dot" w:pos="9338"/>
            </w:tabs>
            <w:rPr>
              <w:rFonts w:asciiTheme="minorHAnsi" w:eastAsiaTheme="minorEastAsia" w:hAnsiTheme="minorHAnsi" w:cstheme="minorBidi"/>
              <w:noProof/>
              <w:sz w:val="22"/>
              <w:szCs w:val="22"/>
              <w:lang w:val="lt-LT" w:eastAsia="lt-LT"/>
            </w:rPr>
          </w:pPr>
          <w:hyperlink w:anchor="_Toc154756386" w:history="1">
            <w:r w:rsidR="00534D99" w:rsidRPr="00DA4C9D">
              <w:rPr>
                <w:rStyle w:val="Hipersaitas"/>
                <w:noProof/>
                <w:lang w:val="lt-LT"/>
              </w:rPr>
              <w:t>2.3. Rekomendacijos 9–10 (I ir II gimnazijos) klasėms</w:t>
            </w:r>
            <w:r w:rsidR="00534D99">
              <w:rPr>
                <w:noProof/>
                <w:webHidden/>
              </w:rPr>
              <w:tab/>
            </w:r>
            <w:r w:rsidR="00534D99">
              <w:rPr>
                <w:noProof/>
                <w:webHidden/>
              </w:rPr>
              <w:fldChar w:fldCharType="begin"/>
            </w:r>
            <w:r w:rsidR="00534D99">
              <w:rPr>
                <w:noProof/>
                <w:webHidden/>
              </w:rPr>
              <w:instrText xml:space="preserve"> PAGEREF _Toc154756386 \h </w:instrText>
            </w:r>
            <w:r w:rsidR="00534D99">
              <w:rPr>
                <w:noProof/>
                <w:webHidden/>
              </w:rPr>
            </w:r>
            <w:r w:rsidR="00534D99">
              <w:rPr>
                <w:noProof/>
                <w:webHidden/>
              </w:rPr>
              <w:fldChar w:fldCharType="separate"/>
            </w:r>
            <w:r w:rsidR="00F2330C">
              <w:rPr>
                <w:noProof/>
                <w:webHidden/>
              </w:rPr>
              <w:t>177</w:t>
            </w:r>
            <w:r w:rsidR="00534D99">
              <w:rPr>
                <w:noProof/>
                <w:webHidden/>
              </w:rPr>
              <w:fldChar w:fldCharType="end"/>
            </w:r>
          </w:hyperlink>
        </w:p>
        <w:p w14:paraId="2215183F" w14:textId="5D950AA3" w:rsidR="00534D99" w:rsidRDefault="00F06FDB">
          <w:pPr>
            <w:pStyle w:val="Turinys2"/>
            <w:tabs>
              <w:tab w:val="right" w:leader="dot" w:pos="9338"/>
            </w:tabs>
            <w:rPr>
              <w:rFonts w:asciiTheme="minorHAnsi" w:eastAsiaTheme="minorEastAsia" w:hAnsiTheme="minorHAnsi" w:cstheme="minorBidi"/>
              <w:noProof/>
              <w:sz w:val="22"/>
              <w:szCs w:val="22"/>
              <w:lang w:val="lt-LT" w:eastAsia="lt-LT"/>
            </w:rPr>
          </w:pPr>
          <w:hyperlink w:anchor="_Toc154756387" w:history="1">
            <w:r w:rsidR="00534D99" w:rsidRPr="00DA4C9D">
              <w:rPr>
                <w:rStyle w:val="Hipersaitas"/>
                <w:noProof/>
                <w:lang w:val="lt-LT"/>
              </w:rPr>
              <w:t>Mokymosi turinys 9 (I gimnazijos) klasei, pamokų planavimo rekomendacijos ir integruojamų kontekstų matrica</w:t>
            </w:r>
            <w:r w:rsidR="00534D99">
              <w:rPr>
                <w:noProof/>
                <w:webHidden/>
              </w:rPr>
              <w:tab/>
            </w:r>
            <w:r w:rsidR="00534D99">
              <w:rPr>
                <w:noProof/>
                <w:webHidden/>
              </w:rPr>
              <w:fldChar w:fldCharType="begin"/>
            </w:r>
            <w:r w:rsidR="00534D99">
              <w:rPr>
                <w:noProof/>
                <w:webHidden/>
              </w:rPr>
              <w:instrText xml:space="preserve"> PAGEREF _Toc154756387 \h </w:instrText>
            </w:r>
            <w:r w:rsidR="00534D99">
              <w:rPr>
                <w:noProof/>
                <w:webHidden/>
              </w:rPr>
            </w:r>
            <w:r w:rsidR="00534D99">
              <w:rPr>
                <w:noProof/>
                <w:webHidden/>
              </w:rPr>
              <w:fldChar w:fldCharType="separate"/>
            </w:r>
            <w:r w:rsidR="00F2330C">
              <w:rPr>
                <w:noProof/>
                <w:webHidden/>
              </w:rPr>
              <w:t>177</w:t>
            </w:r>
            <w:r w:rsidR="00534D99">
              <w:rPr>
                <w:noProof/>
                <w:webHidden/>
              </w:rPr>
              <w:fldChar w:fldCharType="end"/>
            </w:r>
          </w:hyperlink>
        </w:p>
        <w:p w14:paraId="1E4FE8A7" w14:textId="780EF551" w:rsidR="00534D99" w:rsidRDefault="00F06FDB">
          <w:pPr>
            <w:pStyle w:val="Turinys2"/>
            <w:tabs>
              <w:tab w:val="right" w:leader="dot" w:pos="9338"/>
            </w:tabs>
            <w:rPr>
              <w:rFonts w:asciiTheme="minorHAnsi" w:eastAsiaTheme="minorEastAsia" w:hAnsiTheme="minorHAnsi" w:cstheme="minorBidi"/>
              <w:noProof/>
              <w:sz w:val="22"/>
              <w:szCs w:val="22"/>
              <w:lang w:val="lt-LT" w:eastAsia="lt-LT"/>
            </w:rPr>
          </w:pPr>
          <w:hyperlink w:anchor="_Toc154756388" w:history="1">
            <w:r w:rsidR="00534D99" w:rsidRPr="00DA4C9D">
              <w:rPr>
                <w:rStyle w:val="Hipersaitas"/>
                <w:noProof/>
                <w:lang w:val="lt-LT"/>
              </w:rPr>
              <w:t>Mokymosi turinys 10 (II gimnazijos) klasei, pamokų planavimo rekomendacijos ir integruojamų kontekstų matrica</w:t>
            </w:r>
            <w:r w:rsidR="00534D99">
              <w:rPr>
                <w:noProof/>
                <w:webHidden/>
              </w:rPr>
              <w:tab/>
            </w:r>
            <w:r w:rsidR="00534D99">
              <w:rPr>
                <w:noProof/>
                <w:webHidden/>
              </w:rPr>
              <w:fldChar w:fldCharType="begin"/>
            </w:r>
            <w:r w:rsidR="00534D99">
              <w:rPr>
                <w:noProof/>
                <w:webHidden/>
              </w:rPr>
              <w:instrText xml:space="preserve"> PAGEREF _Toc154756388 \h </w:instrText>
            </w:r>
            <w:r w:rsidR="00534D99">
              <w:rPr>
                <w:noProof/>
                <w:webHidden/>
              </w:rPr>
            </w:r>
            <w:r w:rsidR="00534D99">
              <w:rPr>
                <w:noProof/>
                <w:webHidden/>
              </w:rPr>
              <w:fldChar w:fldCharType="separate"/>
            </w:r>
            <w:r w:rsidR="00F2330C">
              <w:rPr>
                <w:noProof/>
                <w:webHidden/>
              </w:rPr>
              <w:t>181</w:t>
            </w:r>
            <w:r w:rsidR="00534D99">
              <w:rPr>
                <w:noProof/>
                <w:webHidden/>
              </w:rPr>
              <w:fldChar w:fldCharType="end"/>
            </w:r>
          </w:hyperlink>
        </w:p>
        <w:p w14:paraId="7A9D183F" w14:textId="45D6404E" w:rsidR="00534D99" w:rsidRDefault="00F06FDB">
          <w:pPr>
            <w:pStyle w:val="Turinys2"/>
            <w:tabs>
              <w:tab w:val="right" w:leader="dot" w:pos="9338"/>
            </w:tabs>
            <w:rPr>
              <w:rFonts w:asciiTheme="minorHAnsi" w:eastAsiaTheme="minorEastAsia" w:hAnsiTheme="minorHAnsi" w:cstheme="minorBidi"/>
              <w:noProof/>
              <w:sz w:val="22"/>
              <w:szCs w:val="22"/>
              <w:lang w:val="lt-LT" w:eastAsia="lt-LT"/>
            </w:rPr>
          </w:pPr>
          <w:hyperlink w:anchor="_Toc154756389" w:history="1">
            <w:r w:rsidR="00534D99" w:rsidRPr="00DA4C9D">
              <w:rPr>
                <w:rStyle w:val="Hipersaitas"/>
                <w:noProof/>
                <w:lang w:val="lt-LT"/>
              </w:rPr>
              <w:t>Siūlymai mokytojų nuožiūra pasirenkamam 30 procentų pamokų turiniui</w:t>
            </w:r>
            <w:r w:rsidR="00534D99">
              <w:rPr>
                <w:noProof/>
                <w:webHidden/>
              </w:rPr>
              <w:tab/>
            </w:r>
            <w:r w:rsidR="00534D99">
              <w:rPr>
                <w:noProof/>
                <w:webHidden/>
              </w:rPr>
              <w:fldChar w:fldCharType="begin"/>
            </w:r>
            <w:r w:rsidR="00534D99">
              <w:rPr>
                <w:noProof/>
                <w:webHidden/>
              </w:rPr>
              <w:instrText xml:space="preserve"> PAGEREF _Toc154756389 \h </w:instrText>
            </w:r>
            <w:r w:rsidR="00534D99">
              <w:rPr>
                <w:noProof/>
                <w:webHidden/>
              </w:rPr>
            </w:r>
            <w:r w:rsidR="00534D99">
              <w:rPr>
                <w:noProof/>
                <w:webHidden/>
              </w:rPr>
              <w:fldChar w:fldCharType="separate"/>
            </w:r>
            <w:r w:rsidR="00F2330C">
              <w:rPr>
                <w:noProof/>
                <w:webHidden/>
              </w:rPr>
              <w:t>186</w:t>
            </w:r>
            <w:r w:rsidR="00534D99">
              <w:rPr>
                <w:noProof/>
                <w:webHidden/>
              </w:rPr>
              <w:fldChar w:fldCharType="end"/>
            </w:r>
          </w:hyperlink>
        </w:p>
        <w:p w14:paraId="77B810F6" w14:textId="59A175A4" w:rsidR="00534D99" w:rsidRDefault="00F06FDB">
          <w:pPr>
            <w:pStyle w:val="Turinys2"/>
            <w:tabs>
              <w:tab w:val="right" w:leader="dot" w:pos="9338"/>
            </w:tabs>
            <w:rPr>
              <w:rFonts w:asciiTheme="minorHAnsi" w:eastAsiaTheme="minorEastAsia" w:hAnsiTheme="minorHAnsi" w:cstheme="minorBidi"/>
              <w:noProof/>
              <w:sz w:val="22"/>
              <w:szCs w:val="22"/>
              <w:lang w:val="lt-LT" w:eastAsia="lt-LT"/>
            </w:rPr>
          </w:pPr>
          <w:hyperlink w:anchor="_Toc154756390" w:history="1">
            <w:r w:rsidR="00534D99" w:rsidRPr="00DA4C9D">
              <w:rPr>
                <w:rStyle w:val="Hipersaitas"/>
                <w:noProof/>
                <w:lang w:val="lt-LT"/>
              </w:rPr>
              <w:t>Pamokų planavimas</w:t>
            </w:r>
            <w:r w:rsidR="00534D99">
              <w:rPr>
                <w:noProof/>
                <w:webHidden/>
              </w:rPr>
              <w:tab/>
            </w:r>
            <w:r w:rsidR="00534D99">
              <w:rPr>
                <w:noProof/>
                <w:webHidden/>
              </w:rPr>
              <w:fldChar w:fldCharType="begin"/>
            </w:r>
            <w:r w:rsidR="00534D99">
              <w:rPr>
                <w:noProof/>
                <w:webHidden/>
              </w:rPr>
              <w:instrText xml:space="preserve"> PAGEREF _Toc154756390 \h </w:instrText>
            </w:r>
            <w:r w:rsidR="00534D99">
              <w:rPr>
                <w:noProof/>
                <w:webHidden/>
              </w:rPr>
            </w:r>
            <w:r w:rsidR="00534D99">
              <w:rPr>
                <w:noProof/>
                <w:webHidden/>
              </w:rPr>
              <w:fldChar w:fldCharType="separate"/>
            </w:r>
            <w:r w:rsidR="00F2330C">
              <w:rPr>
                <w:noProof/>
                <w:webHidden/>
              </w:rPr>
              <w:t>190</w:t>
            </w:r>
            <w:r w:rsidR="00534D99">
              <w:rPr>
                <w:noProof/>
                <w:webHidden/>
              </w:rPr>
              <w:fldChar w:fldCharType="end"/>
            </w:r>
          </w:hyperlink>
        </w:p>
        <w:p w14:paraId="6B6F92BE" w14:textId="640390CD" w:rsidR="00534D99" w:rsidRDefault="00F06FDB">
          <w:pPr>
            <w:pStyle w:val="Turinys2"/>
            <w:tabs>
              <w:tab w:val="right" w:leader="dot" w:pos="9338"/>
            </w:tabs>
            <w:rPr>
              <w:rFonts w:asciiTheme="minorHAnsi" w:eastAsiaTheme="minorEastAsia" w:hAnsiTheme="minorHAnsi" w:cstheme="minorBidi"/>
              <w:noProof/>
              <w:sz w:val="22"/>
              <w:szCs w:val="22"/>
              <w:lang w:val="lt-LT" w:eastAsia="lt-LT"/>
            </w:rPr>
          </w:pPr>
          <w:hyperlink w:anchor="_Toc154756391" w:history="1">
            <w:r w:rsidR="00534D99" w:rsidRPr="00DA4C9D">
              <w:rPr>
                <w:rStyle w:val="Hipersaitas"/>
                <w:bCs/>
                <w:noProof/>
                <w:lang w:val="lt-LT"/>
              </w:rPr>
              <w:t>Mokymosi turinys 9 (I gim.) klasei, pamokų planavimo rekomendacijos ir pasiekimų požymiai</w:t>
            </w:r>
            <w:r w:rsidR="00534D99">
              <w:rPr>
                <w:noProof/>
                <w:webHidden/>
              </w:rPr>
              <w:tab/>
            </w:r>
            <w:r w:rsidR="00534D99">
              <w:rPr>
                <w:noProof/>
                <w:webHidden/>
              </w:rPr>
              <w:fldChar w:fldCharType="begin"/>
            </w:r>
            <w:r w:rsidR="00534D99">
              <w:rPr>
                <w:noProof/>
                <w:webHidden/>
              </w:rPr>
              <w:instrText xml:space="preserve"> PAGEREF _Toc154756391 \h </w:instrText>
            </w:r>
            <w:r w:rsidR="00534D99">
              <w:rPr>
                <w:noProof/>
                <w:webHidden/>
              </w:rPr>
            </w:r>
            <w:r w:rsidR="00534D99">
              <w:rPr>
                <w:noProof/>
                <w:webHidden/>
              </w:rPr>
              <w:fldChar w:fldCharType="separate"/>
            </w:r>
            <w:r w:rsidR="00F2330C">
              <w:rPr>
                <w:noProof/>
                <w:webHidden/>
              </w:rPr>
              <w:t>190</w:t>
            </w:r>
            <w:r w:rsidR="00534D99">
              <w:rPr>
                <w:noProof/>
                <w:webHidden/>
              </w:rPr>
              <w:fldChar w:fldCharType="end"/>
            </w:r>
          </w:hyperlink>
        </w:p>
        <w:p w14:paraId="325D7A16" w14:textId="0ADFDB4A" w:rsidR="00534D99" w:rsidRDefault="00F06FDB">
          <w:pPr>
            <w:pStyle w:val="Turinys2"/>
            <w:tabs>
              <w:tab w:val="right" w:leader="dot" w:pos="9338"/>
            </w:tabs>
            <w:rPr>
              <w:rFonts w:asciiTheme="minorHAnsi" w:eastAsiaTheme="minorEastAsia" w:hAnsiTheme="minorHAnsi" w:cstheme="minorBidi"/>
              <w:noProof/>
              <w:sz w:val="22"/>
              <w:szCs w:val="22"/>
              <w:lang w:val="lt-LT" w:eastAsia="lt-LT"/>
            </w:rPr>
          </w:pPr>
          <w:hyperlink w:anchor="_Toc154756392" w:history="1">
            <w:r w:rsidR="00534D99" w:rsidRPr="00DA4C9D">
              <w:rPr>
                <w:rStyle w:val="Hipersaitas"/>
                <w:bCs/>
                <w:noProof/>
                <w:lang w:val="lt-LT"/>
              </w:rPr>
              <w:t>Mokymosi turinys 10 (II gim.) klasei, pamokų planavimo rekomendacijos ir pasiekimų požymiai</w:t>
            </w:r>
            <w:r w:rsidR="00534D99">
              <w:rPr>
                <w:noProof/>
                <w:webHidden/>
              </w:rPr>
              <w:tab/>
            </w:r>
            <w:r w:rsidR="00534D99">
              <w:rPr>
                <w:noProof/>
                <w:webHidden/>
              </w:rPr>
              <w:fldChar w:fldCharType="begin"/>
            </w:r>
            <w:r w:rsidR="00534D99">
              <w:rPr>
                <w:noProof/>
                <w:webHidden/>
              </w:rPr>
              <w:instrText xml:space="preserve"> PAGEREF _Toc154756392 \h </w:instrText>
            </w:r>
            <w:r w:rsidR="00534D99">
              <w:rPr>
                <w:noProof/>
                <w:webHidden/>
              </w:rPr>
            </w:r>
            <w:r w:rsidR="00534D99">
              <w:rPr>
                <w:noProof/>
                <w:webHidden/>
              </w:rPr>
              <w:fldChar w:fldCharType="separate"/>
            </w:r>
            <w:r w:rsidR="00F2330C">
              <w:rPr>
                <w:noProof/>
                <w:webHidden/>
              </w:rPr>
              <w:t>210</w:t>
            </w:r>
            <w:r w:rsidR="00534D99">
              <w:rPr>
                <w:noProof/>
                <w:webHidden/>
              </w:rPr>
              <w:fldChar w:fldCharType="end"/>
            </w:r>
          </w:hyperlink>
        </w:p>
        <w:p w14:paraId="47216998" w14:textId="2D247BFE" w:rsidR="00534D99" w:rsidRDefault="00F06FDB">
          <w:pPr>
            <w:pStyle w:val="Turinys2"/>
            <w:tabs>
              <w:tab w:val="right" w:leader="dot" w:pos="9338"/>
            </w:tabs>
            <w:rPr>
              <w:rFonts w:asciiTheme="minorHAnsi" w:eastAsiaTheme="minorEastAsia" w:hAnsiTheme="minorHAnsi" w:cstheme="minorBidi"/>
              <w:noProof/>
              <w:sz w:val="22"/>
              <w:szCs w:val="22"/>
              <w:lang w:val="lt-LT" w:eastAsia="lt-LT"/>
            </w:rPr>
          </w:pPr>
          <w:hyperlink w:anchor="_Toc154756393" w:history="1">
            <w:r w:rsidR="00534D99" w:rsidRPr="00DA4C9D">
              <w:rPr>
                <w:rStyle w:val="Hipersaitas"/>
                <w:noProof/>
                <w:lang w:val="lt-LT"/>
              </w:rPr>
              <w:t>Pamokų ir užduočių pavyzdžiai 9 (I gimnazijos) ir 10 (II gimnazijos) klasei</w:t>
            </w:r>
            <w:r w:rsidR="00534D99">
              <w:rPr>
                <w:noProof/>
                <w:webHidden/>
              </w:rPr>
              <w:tab/>
            </w:r>
            <w:r w:rsidR="00534D99">
              <w:rPr>
                <w:noProof/>
                <w:webHidden/>
              </w:rPr>
              <w:fldChar w:fldCharType="begin"/>
            </w:r>
            <w:r w:rsidR="00534D99">
              <w:rPr>
                <w:noProof/>
                <w:webHidden/>
              </w:rPr>
              <w:instrText xml:space="preserve"> PAGEREF _Toc154756393 \h </w:instrText>
            </w:r>
            <w:r w:rsidR="00534D99">
              <w:rPr>
                <w:noProof/>
                <w:webHidden/>
              </w:rPr>
            </w:r>
            <w:r w:rsidR="00534D99">
              <w:rPr>
                <w:noProof/>
                <w:webHidden/>
              </w:rPr>
              <w:fldChar w:fldCharType="separate"/>
            </w:r>
            <w:r w:rsidR="00F2330C">
              <w:rPr>
                <w:noProof/>
                <w:webHidden/>
              </w:rPr>
              <w:t>226</w:t>
            </w:r>
            <w:r w:rsidR="00534D99">
              <w:rPr>
                <w:noProof/>
                <w:webHidden/>
              </w:rPr>
              <w:fldChar w:fldCharType="end"/>
            </w:r>
          </w:hyperlink>
        </w:p>
        <w:p w14:paraId="67DCD09F" w14:textId="300207BE" w:rsidR="00534D99" w:rsidRDefault="00F06FDB">
          <w:pPr>
            <w:pStyle w:val="Turinys2"/>
            <w:tabs>
              <w:tab w:val="right" w:leader="dot" w:pos="9338"/>
            </w:tabs>
            <w:rPr>
              <w:rFonts w:asciiTheme="minorHAnsi" w:eastAsiaTheme="minorEastAsia" w:hAnsiTheme="minorHAnsi" w:cstheme="minorBidi"/>
              <w:noProof/>
              <w:sz w:val="22"/>
              <w:szCs w:val="22"/>
              <w:lang w:val="lt-LT" w:eastAsia="lt-LT"/>
            </w:rPr>
          </w:pPr>
          <w:hyperlink w:anchor="_Toc154756394" w:history="1">
            <w:r w:rsidR="00534D99" w:rsidRPr="00DA4C9D">
              <w:rPr>
                <w:rStyle w:val="Hipersaitas"/>
                <w:noProof/>
                <w:lang w:val="lt-LT"/>
              </w:rPr>
              <w:t>Gyvenimo įgūdžių ilgalaikio plano rengimas</w:t>
            </w:r>
            <w:r w:rsidR="00534D99">
              <w:rPr>
                <w:noProof/>
                <w:webHidden/>
              </w:rPr>
              <w:tab/>
            </w:r>
            <w:r w:rsidR="00534D99">
              <w:rPr>
                <w:noProof/>
                <w:webHidden/>
              </w:rPr>
              <w:fldChar w:fldCharType="begin"/>
            </w:r>
            <w:r w:rsidR="00534D99">
              <w:rPr>
                <w:noProof/>
                <w:webHidden/>
              </w:rPr>
              <w:instrText xml:space="preserve"> PAGEREF _Toc154756394 \h </w:instrText>
            </w:r>
            <w:r w:rsidR="00534D99">
              <w:rPr>
                <w:noProof/>
                <w:webHidden/>
              </w:rPr>
            </w:r>
            <w:r w:rsidR="00534D99">
              <w:rPr>
                <w:noProof/>
                <w:webHidden/>
              </w:rPr>
              <w:fldChar w:fldCharType="separate"/>
            </w:r>
            <w:r w:rsidR="00F2330C">
              <w:rPr>
                <w:noProof/>
                <w:webHidden/>
              </w:rPr>
              <w:t>236</w:t>
            </w:r>
            <w:r w:rsidR="00534D99">
              <w:rPr>
                <w:noProof/>
                <w:webHidden/>
              </w:rPr>
              <w:fldChar w:fldCharType="end"/>
            </w:r>
          </w:hyperlink>
        </w:p>
        <w:p w14:paraId="1D3C4CE3" w14:textId="059233CA" w:rsidR="00534D99" w:rsidRDefault="00F06FDB">
          <w:pPr>
            <w:pStyle w:val="Turinys1"/>
            <w:rPr>
              <w:rFonts w:asciiTheme="minorHAnsi" w:eastAsiaTheme="minorEastAsia" w:hAnsiTheme="minorHAnsi" w:cstheme="minorBidi"/>
              <w:b w:val="0"/>
              <w:bCs w:val="0"/>
              <w:sz w:val="22"/>
              <w:szCs w:val="22"/>
              <w:lang w:val="lt-LT" w:eastAsia="lt-LT"/>
            </w:rPr>
          </w:pPr>
          <w:hyperlink w:anchor="_Toc154756395" w:history="1">
            <w:r w:rsidR="00534D99" w:rsidRPr="00DA4C9D">
              <w:rPr>
                <w:rStyle w:val="Hipersaitas"/>
                <w:lang w:val="lt-LT"/>
              </w:rPr>
              <w:t>PRIEDAI</w:t>
            </w:r>
            <w:r w:rsidR="00534D99">
              <w:rPr>
                <w:webHidden/>
              </w:rPr>
              <w:tab/>
            </w:r>
            <w:r w:rsidR="00534D99">
              <w:rPr>
                <w:webHidden/>
              </w:rPr>
              <w:fldChar w:fldCharType="begin"/>
            </w:r>
            <w:r w:rsidR="00534D99">
              <w:rPr>
                <w:webHidden/>
              </w:rPr>
              <w:instrText xml:space="preserve"> PAGEREF _Toc154756395 \h </w:instrText>
            </w:r>
            <w:r w:rsidR="00534D99">
              <w:rPr>
                <w:webHidden/>
              </w:rPr>
            </w:r>
            <w:r w:rsidR="00534D99">
              <w:rPr>
                <w:webHidden/>
              </w:rPr>
              <w:fldChar w:fldCharType="separate"/>
            </w:r>
            <w:r w:rsidR="00F2330C">
              <w:rPr>
                <w:webHidden/>
              </w:rPr>
              <w:t>246</w:t>
            </w:r>
            <w:r w:rsidR="00534D99">
              <w:rPr>
                <w:webHidden/>
              </w:rPr>
              <w:fldChar w:fldCharType="end"/>
            </w:r>
          </w:hyperlink>
        </w:p>
        <w:p w14:paraId="2D5E743C" w14:textId="3544C107" w:rsidR="00534D99" w:rsidRDefault="00F06FDB">
          <w:pPr>
            <w:pStyle w:val="Turinys2"/>
            <w:tabs>
              <w:tab w:val="right" w:leader="dot" w:pos="9338"/>
            </w:tabs>
            <w:rPr>
              <w:rFonts w:asciiTheme="minorHAnsi" w:eastAsiaTheme="minorEastAsia" w:hAnsiTheme="minorHAnsi" w:cstheme="minorBidi"/>
              <w:noProof/>
              <w:sz w:val="22"/>
              <w:szCs w:val="22"/>
              <w:lang w:val="lt-LT" w:eastAsia="lt-LT"/>
            </w:rPr>
          </w:pPr>
          <w:hyperlink w:anchor="_Toc154756396" w:history="1">
            <w:r w:rsidR="00534D99" w:rsidRPr="00DA4C9D">
              <w:rPr>
                <w:rStyle w:val="Hipersaitas"/>
                <w:noProof/>
                <w:lang w:val="lt-LT"/>
              </w:rPr>
              <w:t>1. Priedai 5–8 klasėms</w:t>
            </w:r>
            <w:r w:rsidR="00534D99">
              <w:rPr>
                <w:noProof/>
                <w:webHidden/>
              </w:rPr>
              <w:tab/>
            </w:r>
            <w:r w:rsidR="00534D99">
              <w:rPr>
                <w:noProof/>
                <w:webHidden/>
              </w:rPr>
              <w:fldChar w:fldCharType="begin"/>
            </w:r>
            <w:r w:rsidR="00534D99">
              <w:rPr>
                <w:noProof/>
                <w:webHidden/>
              </w:rPr>
              <w:instrText xml:space="preserve"> PAGEREF _Toc154756396 \h </w:instrText>
            </w:r>
            <w:r w:rsidR="00534D99">
              <w:rPr>
                <w:noProof/>
                <w:webHidden/>
              </w:rPr>
            </w:r>
            <w:r w:rsidR="00534D99">
              <w:rPr>
                <w:noProof/>
                <w:webHidden/>
              </w:rPr>
              <w:fldChar w:fldCharType="separate"/>
            </w:r>
            <w:r w:rsidR="00F2330C">
              <w:rPr>
                <w:noProof/>
                <w:webHidden/>
              </w:rPr>
              <w:t>247</w:t>
            </w:r>
            <w:r w:rsidR="00534D99">
              <w:rPr>
                <w:noProof/>
                <w:webHidden/>
              </w:rPr>
              <w:fldChar w:fldCharType="end"/>
            </w:r>
          </w:hyperlink>
        </w:p>
        <w:p w14:paraId="1B9DFE7C" w14:textId="138B1ADD" w:rsidR="00534D99" w:rsidRDefault="00F06FDB">
          <w:pPr>
            <w:pStyle w:val="Turinys2"/>
            <w:tabs>
              <w:tab w:val="right" w:leader="dot" w:pos="9338"/>
            </w:tabs>
            <w:rPr>
              <w:rFonts w:asciiTheme="minorHAnsi" w:eastAsiaTheme="minorEastAsia" w:hAnsiTheme="minorHAnsi" w:cstheme="minorBidi"/>
              <w:noProof/>
              <w:sz w:val="22"/>
              <w:szCs w:val="22"/>
              <w:lang w:val="lt-LT" w:eastAsia="lt-LT"/>
            </w:rPr>
          </w:pPr>
          <w:hyperlink w:anchor="_Toc154756397" w:history="1">
            <w:r w:rsidR="00534D99" w:rsidRPr="00DA4C9D">
              <w:rPr>
                <w:rStyle w:val="Hipersaitas"/>
                <w:noProof/>
                <w:lang w:val="lt-LT"/>
              </w:rPr>
              <w:t xml:space="preserve">Pasiruošimas 5 klasės </w:t>
            </w:r>
            <w:r w:rsidR="00534D99" w:rsidRPr="00DA4C9D">
              <w:rPr>
                <w:rStyle w:val="Hipersaitas"/>
                <w:i/>
                <w:iCs/>
                <w:noProof/>
                <w:lang w:val="lt-LT"/>
              </w:rPr>
              <w:t xml:space="preserve">Gyvenimo įgūdžių </w:t>
            </w:r>
            <w:r w:rsidR="00534D99" w:rsidRPr="00DA4C9D">
              <w:rPr>
                <w:rStyle w:val="Hipersaitas"/>
                <w:noProof/>
                <w:lang w:val="lt-LT"/>
              </w:rPr>
              <w:t>pamokoms</w:t>
            </w:r>
            <w:r w:rsidR="00534D99">
              <w:rPr>
                <w:noProof/>
                <w:webHidden/>
              </w:rPr>
              <w:tab/>
            </w:r>
            <w:r w:rsidR="00534D99">
              <w:rPr>
                <w:noProof/>
                <w:webHidden/>
              </w:rPr>
              <w:fldChar w:fldCharType="begin"/>
            </w:r>
            <w:r w:rsidR="00534D99">
              <w:rPr>
                <w:noProof/>
                <w:webHidden/>
              </w:rPr>
              <w:instrText xml:space="preserve"> PAGEREF _Toc154756397 \h </w:instrText>
            </w:r>
            <w:r w:rsidR="00534D99">
              <w:rPr>
                <w:noProof/>
                <w:webHidden/>
              </w:rPr>
            </w:r>
            <w:r w:rsidR="00534D99">
              <w:rPr>
                <w:noProof/>
                <w:webHidden/>
              </w:rPr>
              <w:fldChar w:fldCharType="separate"/>
            </w:r>
            <w:r w:rsidR="00F2330C">
              <w:rPr>
                <w:noProof/>
                <w:webHidden/>
              </w:rPr>
              <w:t>247</w:t>
            </w:r>
            <w:r w:rsidR="00534D99">
              <w:rPr>
                <w:noProof/>
                <w:webHidden/>
              </w:rPr>
              <w:fldChar w:fldCharType="end"/>
            </w:r>
          </w:hyperlink>
        </w:p>
        <w:p w14:paraId="1738A8FA" w14:textId="39079876" w:rsidR="00534D99" w:rsidRDefault="00F06FDB">
          <w:pPr>
            <w:pStyle w:val="Turinys2"/>
            <w:tabs>
              <w:tab w:val="right" w:leader="dot" w:pos="9338"/>
            </w:tabs>
            <w:rPr>
              <w:rFonts w:asciiTheme="minorHAnsi" w:eastAsiaTheme="minorEastAsia" w:hAnsiTheme="minorHAnsi" w:cstheme="minorBidi"/>
              <w:noProof/>
              <w:sz w:val="22"/>
              <w:szCs w:val="22"/>
              <w:lang w:val="lt-LT" w:eastAsia="lt-LT"/>
            </w:rPr>
          </w:pPr>
          <w:hyperlink w:anchor="_Toc154756398" w:history="1">
            <w:r w:rsidR="00534D99" w:rsidRPr="00DA4C9D">
              <w:rPr>
                <w:rStyle w:val="Hipersaitas"/>
                <w:noProof/>
                <w:lang w:val="lt-LT"/>
              </w:rPr>
              <w:t xml:space="preserve">Pasiruošimas 6 klasės </w:t>
            </w:r>
            <w:r w:rsidR="00534D99" w:rsidRPr="00DA4C9D">
              <w:rPr>
                <w:rStyle w:val="Hipersaitas"/>
                <w:i/>
                <w:iCs/>
                <w:noProof/>
                <w:lang w:val="lt-LT"/>
              </w:rPr>
              <w:t xml:space="preserve">Gyvenimo įgūdžių </w:t>
            </w:r>
            <w:r w:rsidR="00534D99" w:rsidRPr="00DA4C9D">
              <w:rPr>
                <w:rStyle w:val="Hipersaitas"/>
                <w:noProof/>
                <w:lang w:val="lt-LT"/>
              </w:rPr>
              <w:t>pamokoms</w:t>
            </w:r>
            <w:r w:rsidR="00534D99">
              <w:rPr>
                <w:noProof/>
                <w:webHidden/>
              </w:rPr>
              <w:tab/>
            </w:r>
            <w:r w:rsidR="00534D99">
              <w:rPr>
                <w:noProof/>
                <w:webHidden/>
              </w:rPr>
              <w:fldChar w:fldCharType="begin"/>
            </w:r>
            <w:r w:rsidR="00534D99">
              <w:rPr>
                <w:noProof/>
                <w:webHidden/>
              </w:rPr>
              <w:instrText xml:space="preserve"> PAGEREF _Toc154756398 \h </w:instrText>
            </w:r>
            <w:r w:rsidR="00534D99">
              <w:rPr>
                <w:noProof/>
                <w:webHidden/>
              </w:rPr>
            </w:r>
            <w:r w:rsidR="00534D99">
              <w:rPr>
                <w:noProof/>
                <w:webHidden/>
              </w:rPr>
              <w:fldChar w:fldCharType="separate"/>
            </w:r>
            <w:r w:rsidR="00F2330C">
              <w:rPr>
                <w:noProof/>
                <w:webHidden/>
              </w:rPr>
              <w:t>250</w:t>
            </w:r>
            <w:r w:rsidR="00534D99">
              <w:rPr>
                <w:noProof/>
                <w:webHidden/>
              </w:rPr>
              <w:fldChar w:fldCharType="end"/>
            </w:r>
          </w:hyperlink>
        </w:p>
        <w:p w14:paraId="73B72EB2" w14:textId="448FD49A" w:rsidR="00534D99" w:rsidRDefault="00F06FDB">
          <w:pPr>
            <w:pStyle w:val="Turinys2"/>
            <w:tabs>
              <w:tab w:val="right" w:leader="dot" w:pos="9338"/>
            </w:tabs>
            <w:rPr>
              <w:rFonts w:asciiTheme="minorHAnsi" w:eastAsiaTheme="minorEastAsia" w:hAnsiTheme="minorHAnsi" w:cstheme="minorBidi"/>
              <w:noProof/>
              <w:sz w:val="22"/>
              <w:szCs w:val="22"/>
              <w:lang w:val="lt-LT" w:eastAsia="lt-LT"/>
            </w:rPr>
          </w:pPr>
          <w:hyperlink w:anchor="_Toc154756399" w:history="1">
            <w:r w:rsidR="00534D99" w:rsidRPr="00DA4C9D">
              <w:rPr>
                <w:rStyle w:val="Hipersaitas"/>
                <w:noProof/>
                <w:lang w:val="lt-LT"/>
              </w:rPr>
              <w:t xml:space="preserve">Pasiruošimas 7 klasės </w:t>
            </w:r>
            <w:r w:rsidR="00534D99" w:rsidRPr="00DA4C9D">
              <w:rPr>
                <w:rStyle w:val="Hipersaitas"/>
                <w:i/>
                <w:iCs/>
                <w:noProof/>
                <w:lang w:val="lt-LT"/>
              </w:rPr>
              <w:t xml:space="preserve">Gyvenimo įgūdžių </w:t>
            </w:r>
            <w:r w:rsidR="00534D99" w:rsidRPr="00DA4C9D">
              <w:rPr>
                <w:rStyle w:val="Hipersaitas"/>
                <w:noProof/>
                <w:lang w:val="lt-LT"/>
              </w:rPr>
              <w:t>pamokoms</w:t>
            </w:r>
            <w:r w:rsidR="00534D99">
              <w:rPr>
                <w:noProof/>
                <w:webHidden/>
              </w:rPr>
              <w:tab/>
            </w:r>
            <w:r w:rsidR="00534D99">
              <w:rPr>
                <w:noProof/>
                <w:webHidden/>
              </w:rPr>
              <w:fldChar w:fldCharType="begin"/>
            </w:r>
            <w:r w:rsidR="00534D99">
              <w:rPr>
                <w:noProof/>
                <w:webHidden/>
              </w:rPr>
              <w:instrText xml:space="preserve"> PAGEREF _Toc154756399 \h </w:instrText>
            </w:r>
            <w:r w:rsidR="00534D99">
              <w:rPr>
                <w:noProof/>
                <w:webHidden/>
              </w:rPr>
            </w:r>
            <w:r w:rsidR="00534D99">
              <w:rPr>
                <w:noProof/>
                <w:webHidden/>
              </w:rPr>
              <w:fldChar w:fldCharType="separate"/>
            </w:r>
            <w:r w:rsidR="00F2330C">
              <w:rPr>
                <w:noProof/>
                <w:webHidden/>
              </w:rPr>
              <w:t>253</w:t>
            </w:r>
            <w:r w:rsidR="00534D99">
              <w:rPr>
                <w:noProof/>
                <w:webHidden/>
              </w:rPr>
              <w:fldChar w:fldCharType="end"/>
            </w:r>
          </w:hyperlink>
        </w:p>
        <w:p w14:paraId="5587657D" w14:textId="7E0DEFB9" w:rsidR="00534D99" w:rsidRDefault="00F06FDB">
          <w:pPr>
            <w:pStyle w:val="Turinys2"/>
            <w:tabs>
              <w:tab w:val="right" w:leader="dot" w:pos="9338"/>
            </w:tabs>
            <w:rPr>
              <w:rFonts w:asciiTheme="minorHAnsi" w:eastAsiaTheme="minorEastAsia" w:hAnsiTheme="minorHAnsi" w:cstheme="minorBidi"/>
              <w:noProof/>
              <w:sz w:val="22"/>
              <w:szCs w:val="22"/>
              <w:lang w:val="lt-LT" w:eastAsia="lt-LT"/>
            </w:rPr>
          </w:pPr>
          <w:hyperlink w:anchor="_Toc154756400" w:history="1">
            <w:r w:rsidR="00534D99" w:rsidRPr="00DA4C9D">
              <w:rPr>
                <w:rStyle w:val="Hipersaitas"/>
                <w:noProof/>
                <w:lang w:val="lt-LT"/>
              </w:rPr>
              <w:t xml:space="preserve">Pasiruošimas 8 klasės </w:t>
            </w:r>
            <w:r w:rsidR="00534D99" w:rsidRPr="00DA4C9D">
              <w:rPr>
                <w:rStyle w:val="Hipersaitas"/>
                <w:i/>
                <w:iCs/>
                <w:noProof/>
                <w:lang w:val="lt-LT"/>
              </w:rPr>
              <w:t xml:space="preserve">Gyvenimo įgūdžių </w:t>
            </w:r>
            <w:r w:rsidR="00534D99" w:rsidRPr="00DA4C9D">
              <w:rPr>
                <w:rStyle w:val="Hipersaitas"/>
                <w:noProof/>
                <w:lang w:val="lt-LT"/>
              </w:rPr>
              <w:t>pamokoms</w:t>
            </w:r>
            <w:r w:rsidR="00534D99">
              <w:rPr>
                <w:noProof/>
                <w:webHidden/>
              </w:rPr>
              <w:tab/>
            </w:r>
            <w:r w:rsidR="00534D99">
              <w:rPr>
                <w:noProof/>
                <w:webHidden/>
              </w:rPr>
              <w:fldChar w:fldCharType="begin"/>
            </w:r>
            <w:r w:rsidR="00534D99">
              <w:rPr>
                <w:noProof/>
                <w:webHidden/>
              </w:rPr>
              <w:instrText xml:space="preserve"> PAGEREF _Toc154756400 \h </w:instrText>
            </w:r>
            <w:r w:rsidR="00534D99">
              <w:rPr>
                <w:noProof/>
                <w:webHidden/>
              </w:rPr>
            </w:r>
            <w:r w:rsidR="00534D99">
              <w:rPr>
                <w:noProof/>
                <w:webHidden/>
              </w:rPr>
              <w:fldChar w:fldCharType="separate"/>
            </w:r>
            <w:r w:rsidR="00F2330C">
              <w:rPr>
                <w:noProof/>
                <w:webHidden/>
              </w:rPr>
              <w:t>256</w:t>
            </w:r>
            <w:r w:rsidR="00534D99">
              <w:rPr>
                <w:noProof/>
                <w:webHidden/>
              </w:rPr>
              <w:fldChar w:fldCharType="end"/>
            </w:r>
          </w:hyperlink>
        </w:p>
        <w:p w14:paraId="464D4BF2" w14:textId="143AD281" w:rsidR="00534D99" w:rsidRDefault="00F06FDB">
          <w:pPr>
            <w:pStyle w:val="Turinys2"/>
            <w:tabs>
              <w:tab w:val="right" w:leader="dot" w:pos="9338"/>
            </w:tabs>
            <w:rPr>
              <w:rFonts w:asciiTheme="minorHAnsi" w:eastAsiaTheme="minorEastAsia" w:hAnsiTheme="minorHAnsi" w:cstheme="minorBidi"/>
              <w:noProof/>
              <w:sz w:val="22"/>
              <w:szCs w:val="22"/>
              <w:lang w:val="lt-LT" w:eastAsia="lt-LT"/>
            </w:rPr>
          </w:pPr>
          <w:hyperlink w:anchor="_Toc154756401" w:history="1">
            <w:r w:rsidR="00534D99" w:rsidRPr="00DA4C9D">
              <w:rPr>
                <w:rStyle w:val="Hipersaitas"/>
                <w:noProof/>
                <w:lang w:val="lt-LT"/>
              </w:rPr>
              <w:t>Papildomos programos ir šaltiniai skirti 5–8 klasėms</w:t>
            </w:r>
            <w:r w:rsidR="00534D99">
              <w:rPr>
                <w:noProof/>
                <w:webHidden/>
              </w:rPr>
              <w:tab/>
            </w:r>
            <w:r w:rsidR="00534D99">
              <w:rPr>
                <w:noProof/>
                <w:webHidden/>
              </w:rPr>
              <w:fldChar w:fldCharType="begin"/>
            </w:r>
            <w:r w:rsidR="00534D99">
              <w:rPr>
                <w:noProof/>
                <w:webHidden/>
              </w:rPr>
              <w:instrText xml:space="preserve"> PAGEREF _Toc154756401 \h </w:instrText>
            </w:r>
            <w:r w:rsidR="00534D99">
              <w:rPr>
                <w:noProof/>
                <w:webHidden/>
              </w:rPr>
            </w:r>
            <w:r w:rsidR="00534D99">
              <w:rPr>
                <w:noProof/>
                <w:webHidden/>
              </w:rPr>
              <w:fldChar w:fldCharType="separate"/>
            </w:r>
            <w:r w:rsidR="00F2330C">
              <w:rPr>
                <w:noProof/>
                <w:webHidden/>
              </w:rPr>
              <w:t>259</w:t>
            </w:r>
            <w:r w:rsidR="00534D99">
              <w:rPr>
                <w:noProof/>
                <w:webHidden/>
              </w:rPr>
              <w:fldChar w:fldCharType="end"/>
            </w:r>
          </w:hyperlink>
        </w:p>
        <w:p w14:paraId="1E674D18" w14:textId="3395EBBF" w:rsidR="00534D99" w:rsidRDefault="00F06FDB">
          <w:pPr>
            <w:pStyle w:val="Turinys2"/>
            <w:tabs>
              <w:tab w:val="right" w:leader="dot" w:pos="9338"/>
            </w:tabs>
            <w:rPr>
              <w:rFonts w:asciiTheme="minorHAnsi" w:eastAsiaTheme="minorEastAsia" w:hAnsiTheme="minorHAnsi" w:cstheme="minorBidi"/>
              <w:noProof/>
              <w:sz w:val="22"/>
              <w:szCs w:val="22"/>
              <w:lang w:val="lt-LT" w:eastAsia="lt-LT"/>
            </w:rPr>
          </w:pPr>
          <w:hyperlink w:anchor="_Toc154756402" w:history="1">
            <w:r w:rsidR="00534D99" w:rsidRPr="00DA4C9D">
              <w:rPr>
                <w:rStyle w:val="Hipersaitas"/>
                <w:noProof/>
                <w:lang w:val="lt-LT"/>
              </w:rPr>
              <w:t>2. Priedai 9–10 (I–II gim.) klasėms</w:t>
            </w:r>
            <w:r w:rsidR="00534D99">
              <w:rPr>
                <w:noProof/>
                <w:webHidden/>
              </w:rPr>
              <w:tab/>
            </w:r>
            <w:r w:rsidR="00534D99">
              <w:rPr>
                <w:noProof/>
                <w:webHidden/>
              </w:rPr>
              <w:fldChar w:fldCharType="begin"/>
            </w:r>
            <w:r w:rsidR="00534D99">
              <w:rPr>
                <w:noProof/>
                <w:webHidden/>
              </w:rPr>
              <w:instrText xml:space="preserve"> PAGEREF _Toc154756402 \h </w:instrText>
            </w:r>
            <w:r w:rsidR="00534D99">
              <w:rPr>
                <w:noProof/>
                <w:webHidden/>
              </w:rPr>
            </w:r>
            <w:r w:rsidR="00534D99">
              <w:rPr>
                <w:noProof/>
                <w:webHidden/>
              </w:rPr>
              <w:fldChar w:fldCharType="separate"/>
            </w:r>
            <w:r w:rsidR="00F2330C">
              <w:rPr>
                <w:noProof/>
                <w:webHidden/>
              </w:rPr>
              <w:t>262</w:t>
            </w:r>
            <w:r w:rsidR="00534D99">
              <w:rPr>
                <w:noProof/>
                <w:webHidden/>
              </w:rPr>
              <w:fldChar w:fldCharType="end"/>
            </w:r>
          </w:hyperlink>
        </w:p>
        <w:p w14:paraId="7C0564D0" w14:textId="21A2252A" w:rsidR="00534D99" w:rsidRDefault="00F06FDB">
          <w:pPr>
            <w:pStyle w:val="Turinys2"/>
            <w:tabs>
              <w:tab w:val="right" w:leader="dot" w:pos="9338"/>
            </w:tabs>
            <w:rPr>
              <w:rFonts w:asciiTheme="minorHAnsi" w:eastAsiaTheme="minorEastAsia" w:hAnsiTheme="minorHAnsi" w:cstheme="minorBidi"/>
              <w:noProof/>
              <w:sz w:val="22"/>
              <w:szCs w:val="22"/>
              <w:lang w:val="lt-LT" w:eastAsia="lt-LT"/>
            </w:rPr>
          </w:pPr>
          <w:hyperlink w:anchor="_Toc154756403" w:history="1">
            <w:r w:rsidR="00534D99" w:rsidRPr="00DA4C9D">
              <w:rPr>
                <w:rStyle w:val="Hipersaitas"/>
                <w:noProof/>
                <w:lang w:val="lt-LT"/>
              </w:rPr>
              <w:t xml:space="preserve">Pasiruošimas 9 (I gimnazijos) klasės </w:t>
            </w:r>
            <w:r w:rsidR="00534D99" w:rsidRPr="00DA4C9D">
              <w:rPr>
                <w:rStyle w:val="Hipersaitas"/>
                <w:i/>
                <w:iCs/>
                <w:noProof/>
                <w:lang w:val="lt-LT"/>
              </w:rPr>
              <w:t xml:space="preserve">Gyvenimo įgūdžių </w:t>
            </w:r>
            <w:r w:rsidR="00534D99" w:rsidRPr="00DA4C9D">
              <w:rPr>
                <w:rStyle w:val="Hipersaitas"/>
                <w:noProof/>
                <w:lang w:val="lt-LT"/>
              </w:rPr>
              <w:t>pamokoms</w:t>
            </w:r>
            <w:r w:rsidR="00534D99">
              <w:rPr>
                <w:noProof/>
                <w:webHidden/>
              </w:rPr>
              <w:tab/>
            </w:r>
            <w:r w:rsidR="00534D99">
              <w:rPr>
                <w:noProof/>
                <w:webHidden/>
              </w:rPr>
              <w:fldChar w:fldCharType="begin"/>
            </w:r>
            <w:r w:rsidR="00534D99">
              <w:rPr>
                <w:noProof/>
                <w:webHidden/>
              </w:rPr>
              <w:instrText xml:space="preserve"> PAGEREF _Toc154756403 \h </w:instrText>
            </w:r>
            <w:r w:rsidR="00534D99">
              <w:rPr>
                <w:noProof/>
                <w:webHidden/>
              </w:rPr>
            </w:r>
            <w:r w:rsidR="00534D99">
              <w:rPr>
                <w:noProof/>
                <w:webHidden/>
              </w:rPr>
              <w:fldChar w:fldCharType="separate"/>
            </w:r>
            <w:r w:rsidR="00F2330C">
              <w:rPr>
                <w:noProof/>
                <w:webHidden/>
              </w:rPr>
              <w:t>262</w:t>
            </w:r>
            <w:r w:rsidR="00534D99">
              <w:rPr>
                <w:noProof/>
                <w:webHidden/>
              </w:rPr>
              <w:fldChar w:fldCharType="end"/>
            </w:r>
          </w:hyperlink>
        </w:p>
        <w:p w14:paraId="75F96A42" w14:textId="7CAB0239" w:rsidR="00534D99" w:rsidRDefault="00F06FDB">
          <w:pPr>
            <w:pStyle w:val="Turinys2"/>
            <w:tabs>
              <w:tab w:val="right" w:leader="dot" w:pos="9338"/>
            </w:tabs>
            <w:rPr>
              <w:rFonts w:asciiTheme="minorHAnsi" w:eastAsiaTheme="minorEastAsia" w:hAnsiTheme="minorHAnsi" w:cstheme="minorBidi"/>
              <w:noProof/>
              <w:sz w:val="22"/>
              <w:szCs w:val="22"/>
              <w:lang w:val="lt-LT" w:eastAsia="lt-LT"/>
            </w:rPr>
          </w:pPr>
          <w:hyperlink w:anchor="_Toc154756404" w:history="1">
            <w:r w:rsidR="00534D99" w:rsidRPr="00DA4C9D">
              <w:rPr>
                <w:rStyle w:val="Hipersaitas"/>
                <w:noProof/>
                <w:lang w:val="lt-LT"/>
              </w:rPr>
              <w:t xml:space="preserve">Pasiruošimas 10 (II gimnazijos) klasės </w:t>
            </w:r>
            <w:r w:rsidR="00534D99" w:rsidRPr="00DA4C9D">
              <w:rPr>
                <w:rStyle w:val="Hipersaitas"/>
                <w:i/>
                <w:iCs/>
                <w:noProof/>
                <w:lang w:val="lt-LT"/>
              </w:rPr>
              <w:t xml:space="preserve">Gyvenimo įgūdžių </w:t>
            </w:r>
            <w:r w:rsidR="00534D99" w:rsidRPr="00DA4C9D">
              <w:rPr>
                <w:rStyle w:val="Hipersaitas"/>
                <w:noProof/>
                <w:lang w:val="lt-LT"/>
              </w:rPr>
              <w:t>pamokoms</w:t>
            </w:r>
            <w:r w:rsidR="00534D99">
              <w:rPr>
                <w:noProof/>
                <w:webHidden/>
              </w:rPr>
              <w:tab/>
            </w:r>
            <w:r w:rsidR="00534D99">
              <w:rPr>
                <w:noProof/>
                <w:webHidden/>
              </w:rPr>
              <w:fldChar w:fldCharType="begin"/>
            </w:r>
            <w:r w:rsidR="00534D99">
              <w:rPr>
                <w:noProof/>
                <w:webHidden/>
              </w:rPr>
              <w:instrText xml:space="preserve"> PAGEREF _Toc154756404 \h </w:instrText>
            </w:r>
            <w:r w:rsidR="00534D99">
              <w:rPr>
                <w:noProof/>
                <w:webHidden/>
              </w:rPr>
            </w:r>
            <w:r w:rsidR="00534D99">
              <w:rPr>
                <w:noProof/>
                <w:webHidden/>
              </w:rPr>
              <w:fldChar w:fldCharType="separate"/>
            </w:r>
            <w:r w:rsidR="00F2330C">
              <w:rPr>
                <w:noProof/>
                <w:webHidden/>
              </w:rPr>
              <w:t>265</w:t>
            </w:r>
            <w:r w:rsidR="00534D99">
              <w:rPr>
                <w:noProof/>
                <w:webHidden/>
              </w:rPr>
              <w:fldChar w:fldCharType="end"/>
            </w:r>
          </w:hyperlink>
        </w:p>
        <w:p w14:paraId="7C6E58FD" w14:textId="43C20176" w:rsidR="00534D99" w:rsidRDefault="00F06FDB">
          <w:pPr>
            <w:pStyle w:val="Turinys2"/>
            <w:tabs>
              <w:tab w:val="right" w:leader="dot" w:pos="9338"/>
            </w:tabs>
            <w:rPr>
              <w:rFonts w:asciiTheme="minorHAnsi" w:eastAsiaTheme="minorEastAsia" w:hAnsiTheme="minorHAnsi" w:cstheme="minorBidi"/>
              <w:noProof/>
              <w:sz w:val="22"/>
              <w:szCs w:val="22"/>
              <w:lang w:val="lt-LT" w:eastAsia="lt-LT"/>
            </w:rPr>
          </w:pPr>
          <w:hyperlink w:anchor="_Toc154756405" w:history="1">
            <w:r w:rsidR="00534D99" w:rsidRPr="00DA4C9D">
              <w:rPr>
                <w:rStyle w:val="Hipersaitas"/>
                <w:noProof/>
                <w:lang w:val="lt-LT"/>
              </w:rPr>
              <w:t>Papildomos programos ir šaltiniai skirti 9–10 (I–II gimnazijos) klasėms</w:t>
            </w:r>
            <w:r w:rsidR="00534D99">
              <w:rPr>
                <w:noProof/>
                <w:webHidden/>
              </w:rPr>
              <w:tab/>
            </w:r>
            <w:r w:rsidR="00534D99">
              <w:rPr>
                <w:noProof/>
                <w:webHidden/>
              </w:rPr>
              <w:fldChar w:fldCharType="begin"/>
            </w:r>
            <w:r w:rsidR="00534D99">
              <w:rPr>
                <w:noProof/>
                <w:webHidden/>
              </w:rPr>
              <w:instrText xml:space="preserve"> PAGEREF _Toc154756405 \h </w:instrText>
            </w:r>
            <w:r w:rsidR="00534D99">
              <w:rPr>
                <w:noProof/>
                <w:webHidden/>
              </w:rPr>
            </w:r>
            <w:r w:rsidR="00534D99">
              <w:rPr>
                <w:noProof/>
                <w:webHidden/>
              </w:rPr>
              <w:fldChar w:fldCharType="separate"/>
            </w:r>
            <w:r w:rsidR="00F2330C">
              <w:rPr>
                <w:noProof/>
                <w:webHidden/>
              </w:rPr>
              <w:t>268</w:t>
            </w:r>
            <w:r w:rsidR="00534D99">
              <w:rPr>
                <w:noProof/>
                <w:webHidden/>
              </w:rPr>
              <w:fldChar w:fldCharType="end"/>
            </w:r>
          </w:hyperlink>
        </w:p>
        <w:p w14:paraId="3058DB38" w14:textId="2C81AB47" w:rsidR="00534D99" w:rsidRDefault="00F06FDB">
          <w:pPr>
            <w:pStyle w:val="Turinys2"/>
            <w:tabs>
              <w:tab w:val="right" w:leader="dot" w:pos="9338"/>
            </w:tabs>
            <w:rPr>
              <w:rFonts w:asciiTheme="minorHAnsi" w:eastAsiaTheme="minorEastAsia" w:hAnsiTheme="minorHAnsi" w:cstheme="minorBidi"/>
              <w:noProof/>
              <w:sz w:val="22"/>
              <w:szCs w:val="22"/>
              <w:lang w:val="lt-LT" w:eastAsia="lt-LT"/>
            </w:rPr>
          </w:pPr>
          <w:hyperlink w:anchor="_Toc154756406" w:history="1">
            <w:r w:rsidR="00534D99" w:rsidRPr="00DA4C9D">
              <w:rPr>
                <w:rStyle w:val="Hipersaitas"/>
                <w:noProof/>
                <w:lang w:val="lt-LT"/>
              </w:rPr>
              <w:t>3. Pasiruošimo Gyvenimo įgūdžių programos pamokoms pavyzdys</w:t>
            </w:r>
            <w:r w:rsidR="00534D99">
              <w:rPr>
                <w:noProof/>
                <w:webHidden/>
              </w:rPr>
              <w:tab/>
            </w:r>
            <w:r w:rsidR="00534D99">
              <w:rPr>
                <w:noProof/>
                <w:webHidden/>
              </w:rPr>
              <w:fldChar w:fldCharType="begin"/>
            </w:r>
            <w:r w:rsidR="00534D99">
              <w:rPr>
                <w:noProof/>
                <w:webHidden/>
              </w:rPr>
              <w:instrText xml:space="preserve"> PAGEREF _Toc154756406 \h </w:instrText>
            </w:r>
            <w:r w:rsidR="00534D99">
              <w:rPr>
                <w:noProof/>
                <w:webHidden/>
              </w:rPr>
            </w:r>
            <w:r w:rsidR="00534D99">
              <w:rPr>
                <w:noProof/>
                <w:webHidden/>
              </w:rPr>
              <w:fldChar w:fldCharType="separate"/>
            </w:r>
            <w:r w:rsidR="00F2330C">
              <w:rPr>
                <w:noProof/>
                <w:webHidden/>
              </w:rPr>
              <w:t>270</w:t>
            </w:r>
            <w:r w:rsidR="00534D99">
              <w:rPr>
                <w:noProof/>
                <w:webHidden/>
              </w:rPr>
              <w:fldChar w:fldCharType="end"/>
            </w:r>
          </w:hyperlink>
        </w:p>
        <w:p w14:paraId="5BDED02E" w14:textId="2FE8346F" w:rsidR="00534D99" w:rsidRDefault="00F06FDB">
          <w:pPr>
            <w:pStyle w:val="Turinys2"/>
            <w:tabs>
              <w:tab w:val="right" w:leader="dot" w:pos="9338"/>
            </w:tabs>
            <w:rPr>
              <w:rFonts w:asciiTheme="minorHAnsi" w:eastAsiaTheme="minorEastAsia" w:hAnsiTheme="minorHAnsi" w:cstheme="minorBidi"/>
              <w:noProof/>
              <w:sz w:val="22"/>
              <w:szCs w:val="22"/>
              <w:lang w:val="lt-LT" w:eastAsia="lt-LT"/>
            </w:rPr>
          </w:pPr>
          <w:hyperlink w:anchor="_Toc154756407" w:history="1">
            <w:r w:rsidR="00534D99" w:rsidRPr="00DA4C9D">
              <w:rPr>
                <w:rStyle w:val="Hipersaitas"/>
                <w:noProof/>
                <w:lang w:val="lt-LT"/>
              </w:rPr>
              <w:t>4. Pasiruošimo Gyvenimo įgūdžių pamokai stebėsenos lapas</w:t>
            </w:r>
            <w:r w:rsidR="00534D99">
              <w:rPr>
                <w:noProof/>
                <w:webHidden/>
              </w:rPr>
              <w:tab/>
            </w:r>
            <w:r w:rsidR="00534D99">
              <w:rPr>
                <w:noProof/>
                <w:webHidden/>
              </w:rPr>
              <w:fldChar w:fldCharType="begin"/>
            </w:r>
            <w:r w:rsidR="00534D99">
              <w:rPr>
                <w:noProof/>
                <w:webHidden/>
              </w:rPr>
              <w:instrText xml:space="preserve"> PAGEREF _Toc154756407 \h </w:instrText>
            </w:r>
            <w:r w:rsidR="00534D99">
              <w:rPr>
                <w:noProof/>
                <w:webHidden/>
              </w:rPr>
            </w:r>
            <w:r w:rsidR="00534D99">
              <w:rPr>
                <w:noProof/>
                <w:webHidden/>
              </w:rPr>
              <w:fldChar w:fldCharType="separate"/>
            </w:r>
            <w:r w:rsidR="00F2330C">
              <w:rPr>
                <w:noProof/>
                <w:webHidden/>
              </w:rPr>
              <w:t>273</w:t>
            </w:r>
            <w:r w:rsidR="00534D99">
              <w:rPr>
                <w:noProof/>
                <w:webHidden/>
              </w:rPr>
              <w:fldChar w:fldCharType="end"/>
            </w:r>
          </w:hyperlink>
        </w:p>
        <w:p w14:paraId="3A28BA5C" w14:textId="0DE55094" w:rsidR="00EB356E" w:rsidRPr="00943CF8" w:rsidRDefault="00EB356E">
          <w:pPr>
            <w:rPr>
              <w:lang w:val="lt-LT"/>
            </w:rPr>
          </w:pPr>
          <w:r w:rsidRPr="00943CF8">
            <w:rPr>
              <w:b/>
              <w:bCs/>
              <w:lang w:val="lt-LT"/>
            </w:rPr>
            <w:fldChar w:fldCharType="end"/>
          </w:r>
        </w:p>
      </w:sdtContent>
    </w:sdt>
    <w:p w14:paraId="6A015E6F" w14:textId="77777777" w:rsidR="00EC28C8" w:rsidRPr="00EB356E" w:rsidRDefault="00EC28C8" w:rsidP="00EC28C8">
      <w:pPr>
        <w:pStyle w:val="paragraph"/>
        <w:spacing w:before="0" w:beforeAutospacing="0" w:after="0" w:afterAutospacing="0"/>
        <w:jc w:val="both"/>
        <w:textAlignment w:val="baseline"/>
        <w:rPr>
          <w:color w:val="000000"/>
          <w:lang w:val="lt-LT"/>
        </w:rPr>
      </w:pPr>
    </w:p>
    <w:p w14:paraId="2F54D98D" w14:textId="77777777" w:rsidR="00A006B6" w:rsidRPr="00EB356E" w:rsidRDefault="00A006B6" w:rsidP="00EC28C8">
      <w:pPr>
        <w:pStyle w:val="paragraph"/>
        <w:spacing w:before="0" w:beforeAutospacing="0" w:after="0" w:afterAutospacing="0"/>
        <w:jc w:val="both"/>
        <w:textAlignment w:val="baseline"/>
        <w:rPr>
          <w:color w:val="000000"/>
          <w:lang w:val="lt-LT"/>
        </w:rPr>
      </w:pPr>
    </w:p>
    <w:p w14:paraId="1A7C05E0" w14:textId="77777777" w:rsidR="00893FB4" w:rsidRDefault="00893FB4">
      <w:pPr>
        <w:rPr>
          <w:b/>
          <w:bCs/>
          <w:sz w:val="28"/>
          <w:szCs w:val="28"/>
          <w:lang w:val="lt-LT"/>
        </w:rPr>
        <w:sectPr w:rsidR="00893FB4" w:rsidSect="00CB399B">
          <w:pgSz w:w="11900" w:h="16840"/>
          <w:pgMar w:top="1134" w:right="851" w:bottom="1134" w:left="1701" w:header="709" w:footer="709" w:gutter="0"/>
          <w:cols w:space="708"/>
          <w:docGrid w:linePitch="360"/>
        </w:sectPr>
      </w:pPr>
    </w:p>
    <w:p w14:paraId="34494FA4" w14:textId="2E30976F" w:rsidR="00562F7D" w:rsidRPr="00E567DA" w:rsidRDefault="000A677A" w:rsidP="0048420D">
      <w:pPr>
        <w:pStyle w:val="Antrat1"/>
        <w:spacing w:before="0" w:after="120"/>
        <w:jc w:val="center"/>
        <w:rPr>
          <w:lang w:val="lt-LT"/>
        </w:rPr>
      </w:pPr>
      <w:bookmarkStart w:id="0" w:name="_Toc154756358"/>
      <w:r w:rsidRPr="00E567DA">
        <w:rPr>
          <w:lang w:val="lt-LT"/>
        </w:rPr>
        <w:lastRenderedPageBreak/>
        <w:t>ĮVADAS</w:t>
      </w:r>
      <w:bookmarkEnd w:id="0"/>
    </w:p>
    <w:p w14:paraId="0E69415B" w14:textId="7288C8EC" w:rsidR="000A677A" w:rsidRPr="00796711" w:rsidRDefault="000A677A" w:rsidP="005D057D">
      <w:pPr>
        <w:ind w:firstLine="510"/>
        <w:jc w:val="both"/>
        <w:rPr>
          <w:lang w:val="lt-LT"/>
        </w:rPr>
      </w:pPr>
      <w:r w:rsidRPr="00796711">
        <w:rPr>
          <w:lang w:val="lt-LT"/>
        </w:rPr>
        <w:t>2023–2024 mokslo metai</w:t>
      </w:r>
      <w:r w:rsidR="00DE6E4E" w:rsidRPr="00796711">
        <w:rPr>
          <w:lang w:val="lt-LT"/>
        </w:rPr>
        <w:t xml:space="preserve"> ypatingi</w:t>
      </w:r>
      <w:r w:rsidR="00EB356E" w:rsidRPr="00796711">
        <w:rPr>
          <w:lang w:val="lt-LT"/>
        </w:rPr>
        <w:t xml:space="preserve"> </w:t>
      </w:r>
      <w:r w:rsidR="00DE6E4E" w:rsidRPr="00796711">
        <w:rPr>
          <w:lang w:val="lt-LT"/>
        </w:rPr>
        <w:t>visai švietimo bendruomenei. Mokyklose prade</w:t>
      </w:r>
      <w:r w:rsidR="00EB356E" w:rsidRPr="00796711">
        <w:rPr>
          <w:lang w:val="lt-LT"/>
        </w:rPr>
        <w:t>da</w:t>
      </w:r>
      <w:r w:rsidR="00DE6E4E" w:rsidRPr="00796711">
        <w:rPr>
          <w:lang w:val="lt-LT"/>
        </w:rPr>
        <w:t xml:space="preserve">ma mokyti pagal atnaujintas bendrojo ugdymo programas, mokinių tvarkaraštis pasipildo </w:t>
      </w:r>
      <w:r w:rsidR="00C94A1C" w:rsidRPr="00796711">
        <w:rPr>
          <w:iCs/>
          <w:lang w:val="lt-LT"/>
        </w:rPr>
        <w:t>g</w:t>
      </w:r>
      <w:r w:rsidR="00DE6E4E" w:rsidRPr="00E567DA">
        <w:rPr>
          <w:iCs/>
          <w:lang w:val="lt-LT"/>
        </w:rPr>
        <w:t>yvenimo įgūdžių</w:t>
      </w:r>
      <w:r w:rsidR="00DE6E4E" w:rsidRPr="00796711">
        <w:rPr>
          <w:lang w:val="lt-LT"/>
        </w:rPr>
        <w:t xml:space="preserve"> pamoka. Tai ilgai laukta pamoka, nes daug metų kalbėjome, kad mokykla ruošia vaikus gyvenimui ir turi </w:t>
      </w:r>
      <w:r w:rsidR="00B57AF2" w:rsidRPr="00796711">
        <w:rPr>
          <w:lang w:val="lt-LT"/>
        </w:rPr>
        <w:t xml:space="preserve">ne tik </w:t>
      </w:r>
      <w:r w:rsidR="00DE6E4E" w:rsidRPr="00796711">
        <w:rPr>
          <w:lang w:val="lt-LT"/>
        </w:rPr>
        <w:t xml:space="preserve">suteikti </w:t>
      </w:r>
      <w:r w:rsidR="00B57AF2" w:rsidRPr="00796711">
        <w:rPr>
          <w:lang w:val="lt-LT"/>
        </w:rPr>
        <w:t xml:space="preserve">pagrindines </w:t>
      </w:r>
      <w:r w:rsidR="00DE6E4E" w:rsidRPr="00796711">
        <w:rPr>
          <w:lang w:val="lt-LT"/>
        </w:rPr>
        <w:t xml:space="preserve">žinias, bet ir padėti išsiugdyti asmenines savybes, vertybines nuostatas, </w:t>
      </w:r>
      <w:r w:rsidR="00917AB7" w:rsidRPr="00796711">
        <w:rPr>
          <w:lang w:val="lt-LT"/>
        </w:rPr>
        <w:t>į</w:t>
      </w:r>
      <w:r w:rsidR="00DE6E4E" w:rsidRPr="00796711">
        <w:rPr>
          <w:lang w:val="lt-LT"/>
        </w:rPr>
        <w:t>gūdžius, kurie padės pažinti save ir kitus, padės priimti sprendimus, kurie sudarys galimybę kurti, klestėti, būti sveikiems ir papra</w:t>
      </w:r>
      <w:r w:rsidR="00EB356E" w:rsidRPr="00796711">
        <w:rPr>
          <w:lang w:val="lt-LT"/>
        </w:rPr>
        <w:t>s</w:t>
      </w:r>
      <w:r w:rsidR="00DE6E4E" w:rsidRPr="00796711">
        <w:rPr>
          <w:lang w:val="lt-LT"/>
        </w:rPr>
        <w:t>čiausiai laimingi</w:t>
      </w:r>
      <w:r w:rsidR="00917AB7" w:rsidRPr="00796711">
        <w:rPr>
          <w:lang w:val="lt-LT"/>
        </w:rPr>
        <w:t>em</w:t>
      </w:r>
      <w:r w:rsidR="00DE6E4E" w:rsidRPr="00796711">
        <w:rPr>
          <w:lang w:val="lt-LT"/>
        </w:rPr>
        <w:t xml:space="preserve">s. </w:t>
      </w:r>
    </w:p>
    <w:p w14:paraId="7C187111" w14:textId="000B7C40" w:rsidR="00DE6E4E" w:rsidRPr="00796711" w:rsidRDefault="00DE6E4E" w:rsidP="005D057D">
      <w:pPr>
        <w:ind w:firstLine="510"/>
        <w:jc w:val="both"/>
        <w:rPr>
          <w:lang w:val="lt-LT"/>
        </w:rPr>
      </w:pPr>
      <w:r w:rsidRPr="00796711">
        <w:rPr>
          <w:lang w:val="lt-LT"/>
        </w:rPr>
        <w:t>2023</w:t>
      </w:r>
      <w:r w:rsidR="00C94A1C" w:rsidRPr="00796711">
        <w:rPr>
          <w:lang w:val="lt-LT"/>
        </w:rPr>
        <w:t> </w:t>
      </w:r>
      <w:r w:rsidRPr="00796711">
        <w:rPr>
          <w:lang w:val="lt-LT"/>
        </w:rPr>
        <w:t>m</w:t>
      </w:r>
      <w:r w:rsidR="00C94A1C" w:rsidRPr="00796711">
        <w:rPr>
          <w:lang w:val="lt-LT"/>
        </w:rPr>
        <w:t>.</w:t>
      </w:r>
      <w:r w:rsidRPr="00796711">
        <w:rPr>
          <w:lang w:val="lt-LT"/>
        </w:rPr>
        <w:t xml:space="preserve"> rudenį mokyklose pradedamos vesti </w:t>
      </w:r>
      <w:r w:rsidRPr="00E567DA">
        <w:rPr>
          <w:iCs/>
          <w:lang w:val="lt-LT"/>
        </w:rPr>
        <w:t>Gyvenimo įgūdžių</w:t>
      </w:r>
      <w:r w:rsidRPr="00796711">
        <w:rPr>
          <w:lang w:val="lt-LT"/>
        </w:rPr>
        <w:t xml:space="preserve"> pamokos, suprantama, sukelia ne tik džiugias emocijas, bet ir nerimą, k</w:t>
      </w:r>
      <w:r w:rsidR="00501819" w:rsidRPr="00796711">
        <w:rPr>
          <w:lang w:val="lt-LT"/>
        </w:rPr>
        <w:t>l</w:t>
      </w:r>
      <w:r w:rsidRPr="00796711">
        <w:rPr>
          <w:lang w:val="lt-LT"/>
        </w:rPr>
        <w:t xml:space="preserve">ausimus, ar esame šioms pamokoms pasiruošę. Kalbėti apie paprastus ir kartu sudėtingus dalykus nėra lengva, bet kuriant </w:t>
      </w:r>
      <w:r w:rsidRPr="00E567DA">
        <w:rPr>
          <w:iCs/>
          <w:lang w:val="lt-LT"/>
        </w:rPr>
        <w:t>Gyvenimo įgūdžių</w:t>
      </w:r>
      <w:r w:rsidRPr="00796711">
        <w:rPr>
          <w:lang w:val="lt-LT"/>
        </w:rPr>
        <w:t xml:space="preserve"> programą buvo įvertintas didžiulis mokyklų bendruomenių, Švietimo, mokslo ir sporto ministerijos, nevyriausybinių organizacijų įdirbis</w:t>
      </w:r>
      <w:r w:rsidR="00501819" w:rsidRPr="00796711">
        <w:rPr>
          <w:lang w:val="lt-LT"/>
        </w:rPr>
        <w:t>,</w:t>
      </w:r>
      <w:r w:rsidR="006B25BF" w:rsidRPr="00796711">
        <w:rPr>
          <w:lang w:val="lt-LT"/>
        </w:rPr>
        <w:t xml:space="preserve"> raginantis rūpintis mokinių socialine ir emocine savijauta, sudarant galimybes </w:t>
      </w:r>
      <w:r w:rsidR="00501819" w:rsidRPr="00796711">
        <w:rPr>
          <w:lang w:val="lt-LT"/>
        </w:rPr>
        <w:t xml:space="preserve">mokiniams </w:t>
      </w:r>
      <w:r w:rsidR="006B25BF" w:rsidRPr="00796711">
        <w:rPr>
          <w:lang w:val="lt-LT"/>
        </w:rPr>
        <w:t>tobulinti svarbius gyvenimui įgūdžius</w:t>
      </w:r>
      <w:r w:rsidR="00917AB7" w:rsidRPr="00796711">
        <w:rPr>
          <w:lang w:val="lt-LT"/>
        </w:rPr>
        <w:t>, stiprinant pedagogų socialinio ir emocinio ugdymo kompetencijas</w:t>
      </w:r>
      <w:r w:rsidR="006B25BF" w:rsidRPr="00796711">
        <w:rPr>
          <w:lang w:val="lt-LT"/>
        </w:rPr>
        <w:t xml:space="preserve">. Svarbus ir kitų organizacijų indėlis, ypač Sveikatos apsaugos ministerijos kuruojamose srityse. Taigi, </w:t>
      </w:r>
      <w:r w:rsidR="00501819" w:rsidRPr="00796711">
        <w:rPr>
          <w:lang w:val="lt-LT"/>
        </w:rPr>
        <w:t>pradžiai</w:t>
      </w:r>
      <w:r w:rsidR="006B25BF" w:rsidRPr="00796711">
        <w:rPr>
          <w:lang w:val="lt-LT"/>
        </w:rPr>
        <w:t xml:space="preserve"> esame pasiruošę, </w:t>
      </w:r>
      <w:r w:rsidR="00501819" w:rsidRPr="00796711">
        <w:rPr>
          <w:lang w:val="lt-LT"/>
        </w:rPr>
        <w:t xml:space="preserve">tada </w:t>
      </w:r>
      <w:r w:rsidR="006B25BF" w:rsidRPr="00796711">
        <w:rPr>
          <w:lang w:val="lt-LT"/>
        </w:rPr>
        <w:t xml:space="preserve">laukia tolesnis tobulinimasis siekiant </w:t>
      </w:r>
      <w:r w:rsidR="006B25BF" w:rsidRPr="00E567DA">
        <w:rPr>
          <w:iCs/>
          <w:lang w:val="lt-LT"/>
        </w:rPr>
        <w:t>Gyvenimo įg</w:t>
      </w:r>
      <w:r w:rsidR="00EB356E" w:rsidRPr="00E567DA">
        <w:rPr>
          <w:iCs/>
          <w:lang w:val="lt-LT"/>
        </w:rPr>
        <w:t>ū</w:t>
      </w:r>
      <w:r w:rsidR="006B25BF" w:rsidRPr="00E567DA">
        <w:rPr>
          <w:iCs/>
          <w:lang w:val="lt-LT"/>
        </w:rPr>
        <w:t>džių</w:t>
      </w:r>
      <w:r w:rsidR="006B25BF" w:rsidRPr="00796711">
        <w:rPr>
          <w:lang w:val="lt-LT"/>
        </w:rPr>
        <w:t xml:space="preserve"> programos pamokų kokybės. Tuo tikslu mokytojai gal</w:t>
      </w:r>
      <w:r w:rsidR="00EB356E" w:rsidRPr="00796711">
        <w:rPr>
          <w:lang w:val="lt-LT"/>
        </w:rPr>
        <w:t>ė</w:t>
      </w:r>
      <w:r w:rsidR="006B25BF" w:rsidRPr="00796711">
        <w:rPr>
          <w:lang w:val="lt-LT"/>
        </w:rPr>
        <w:t xml:space="preserve">s tobulintis </w:t>
      </w:r>
      <w:r w:rsidR="00522BA3" w:rsidRPr="00796711">
        <w:rPr>
          <w:lang w:val="lt-LT"/>
        </w:rPr>
        <w:t>n</w:t>
      </w:r>
      <w:r w:rsidR="006B25BF" w:rsidRPr="00796711">
        <w:rPr>
          <w:lang w:val="lt-LT"/>
        </w:rPr>
        <w:t xml:space="preserve">acionalinėje kvalifikacijos kėlimo programoje, taip pat tikimės, kad pasiruošimą pamokoms sustiprins šios </w:t>
      </w:r>
      <w:r w:rsidR="006B25BF" w:rsidRPr="00E567DA">
        <w:rPr>
          <w:iCs/>
          <w:lang w:val="lt-LT"/>
        </w:rPr>
        <w:t>Gyvenimo įg</w:t>
      </w:r>
      <w:r w:rsidR="00EB356E" w:rsidRPr="00E567DA">
        <w:rPr>
          <w:iCs/>
          <w:lang w:val="lt-LT"/>
        </w:rPr>
        <w:t>ū</w:t>
      </w:r>
      <w:r w:rsidR="006B25BF" w:rsidRPr="00E567DA">
        <w:rPr>
          <w:iCs/>
          <w:lang w:val="lt-LT"/>
        </w:rPr>
        <w:t>džių programos įgyve</w:t>
      </w:r>
      <w:r w:rsidR="00EB356E" w:rsidRPr="00E567DA">
        <w:rPr>
          <w:iCs/>
          <w:lang w:val="lt-LT"/>
        </w:rPr>
        <w:t>n</w:t>
      </w:r>
      <w:r w:rsidR="006B25BF" w:rsidRPr="00E567DA">
        <w:rPr>
          <w:iCs/>
          <w:lang w:val="lt-LT"/>
        </w:rPr>
        <w:t>dinimo rekomendacijos</w:t>
      </w:r>
      <w:r w:rsidR="006B25BF" w:rsidRPr="00796711">
        <w:rPr>
          <w:lang w:val="lt-LT"/>
        </w:rPr>
        <w:t>. Jos buvo kurtos sutelkus</w:t>
      </w:r>
      <w:r w:rsidR="00917AB7" w:rsidRPr="00796711">
        <w:rPr>
          <w:lang w:val="lt-LT"/>
        </w:rPr>
        <w:t xml:space="preserve"> </w:t>
      </w:r>
      <w:r w:rsidR="006B25BF" w:rsidRPr="00796711">
        <w:rPr>
          <w:lang w:val="lt-LT"/>
        </w:rPr>
        <w:t xml:space="preserve">konkrečių sričių profesionalus. </w:t>
      </w:r>
      <w:r w:rsidR="00522BA3" w:rsidRPr="00796711">
        <w:rPr>
          <w:lang w:val="lt-LT"/>
        </w:rPr>
        <w:t>S</w:t>
      </w:r>
      <w:r w:rsidR="006B25BF" w:rsidRPr="00796711">
        <w:rPr>
          <w:lang w:val="lt-LT"/>
        </w:rPr>
        <w:t>iek</w:t>
      </w:r>
      <w:r w:rsidR="00522BA3" w:rsidRPr="00796711">
        <w:rPr>
          <w:lang w:val="lt-LT"/>
        </w:rPr>
        <w:t>t</w:t>
      </w:r>
      <w:r w:rsidR="006B25BF" w:rsidRPr="00796711">
        <w:rPr>
          <w:lang w:val="lt-LT"/>
        </w:rPr>
        <w:t>a, kad visos programos temos ir potemės turėtų rekomenduojamas įgyvendinimo gaires. Tokio tipo dokumentas kurtas pirmą kartą, esame tikri, kad galime jį pildyti ir tobulinti toliau, bet nauj</w:t>
      </w:r>
      <w:r w:rsidR="00E048AE" w:rsidRPr="00796711">
        <w:rPr>
          <w:lang w:val="lt-LT"/>
        </w:rPr>
        <w:t>os</w:t>
      </w:r>
      <w:r w:rsidR="006B25BF" w:rsidRPr="00796711">
        <w:rPr>
          <w:lang w:val="lt-LT"/>
        </w:rPr>
        <w:t xml:space="preserve"> kelion</w:t>
      </w:r>
      <w:r w:rsidR="00E048AE" w:rsidRPr="00796711">
        <w:rPr>
          <w:lang w:val="lt-LT"/>
        </w:rPr>
        <w:t>ės</w:t>
      </w:r>
      <w:r w:rsidR="006B25BF" w:rsidRPr="00796711">
        <w:rPr>
          <w:lang w:val="lt-LT"/>
        </w:rPr>
        <w:t xml:space="preserve"> </w:t>
      </w:r>
      <w:r w:rsidR="00E048AE" w:rsidRPr="00796711">
        <w:rPr>
          <w:lang w:val="lt-LT"/>
        </w:rPr>
        <w:t xml:space="preserve">pradžia </w:t>
      </w:r>
      <w:r w:rsidR="006B25BF" w:rsidRPr="00796711">
        <w:rPr>
          <w:lang w:val="lt-LT"/>
        </w:rPr>
        <w:t xml:space="preserve">turi būti paskelbta. </w:t>
      </w:r>
    </w:p>
    <w:p w14:paraId="7DB943AD" w14:textId="4A57BD87" w:rsidR="006B25BF" w:rsidRPr="00796711" w:rsidRDefault="006B25BF" w:rsidP="005D057D">
      <w:pPr>
        <w:ind w:firstLine="510"/>
        <w:jc w:val="both"/>
        <w:rPr>
          <w:lang w:val="lt-LT"/>
        </w:rPr>
      </w:pPr>
      <w:r w:rsidRPr="00796711">
        <w:rPr>
          <w:lang w:val="lt-LT"/>
        </w:rPr>
        <w:t xml:space="preserve">Programos, </w:t>
      </w:r>
      <w:r w:rsidR="00E048AE" w:rsidRPr="00796711">
        <w:rPr>
          <w:lang w:val="lt-LT"/>
        </w:rPr>
        <w:t>į</w:t>
      </w:r>
      <w:r w:rsidRPr="00796711">
        <w:rPr>
          <w:lang w:val="lt-LT"/>
        </w:rPr>
        <w:t xml:space="preserve">gyvendinimo rekomendacijų rengėjų vardu norime padėkoti už drąsą tapti </w:t>
      </w:r>
      <w:r w:rsidRPr="00E567DA">
        <w:rPr>
          <w:iCs/>
          <w:lang w:val="lt-LT"/>
        </w:rPr>
        <w:t>Gyv</w:t>
      </w:r>
      <w:r w:rsidR="00917AB7" w:rsidRPr="00E567DA">
        <w:rPr>
          <w:iCs/>
          <w:lang w:val="lt-LT"/>
        </w:rPr>
        <w:t>e</w:t>
      </w:r>
      <w:r w:rsidRPr="00E567DA">
        <w:rPr>
          <w:iCs/>
          <w:lang w:val="lt-LT"/>
        </w:rPr>
        <w:t>nimo įgūdžių</w:t>
      </w:r>
      <w:r w:rsidRPr="00796711">
        <w:rPr>
          <w:lang w:val="lt-LT"/>
        </w:rPr>
        <w:t xml:space="preserve"> programos mokytoju. Norime prašyti būti atviriems priimti ir dal</w:t>
      </w:r>
      <w:r w:rsidR="00E048AE" w:rsidRPr="00796711">
        <w:rPr>
          <w:lang w:val="lt-LT"/>
        </w:rPr>
        <w:t>y</w:t>
      </w:r>
      <w:r w:rsidRPr="00796711">
        <w:rPr>
          <w:lang w:val="lt-LT"/>
        </w:rPr>
        <w:t>tis</w:t>
      </w:r>
      <w:r w:rsidR="00917AB7" w:rsidRPr="00796711">
        <w:rPr>
          <w:lang w:val="lt-LT"/>
        </w:rPr>
        <w:t xml:space="preserve"> savo patirtimi, ieškoti ir teikti pagalbą bei tapti šios programos idėjų sekėjais.</w:t>
      </w:r>
    </w:p>
    <w:p w14:paraId="4BE3A9C9" w14:textId="77777777" w:rsidR="00917AB7" w:rsidRPr="00796711" w:rsidRDefault="00917AB7" w:rsidP="005D057D">
      <w:pPr>
        <w:ind w:firstLine="510"/>
        <w:rPr>
          <w:lang w:val="lt-LT"/>
        </w:rPr>
      </w:pPr>
    </w:p>
    <w:p w14:paraId="32040391" w14:textId="061417DA" w:rsidR="00917AB7" w:rsidRPr="00796711" w:rsidRDefault="00917AB7" w:rsidP="005D057D">
      <w:pPr>
        <w:ind w:firstLine="510"/>
        <w:rPr>
          <w:lang w:val="lt-LT"/>
        </w:rPr>
      </w:pPr>
      <w:r w:rsidRPr="00796711">
        <w:rPr>
          <w:lang w:val="lt-LT"/>
        </w:rPr>
        <w:t>Pagarbiai</w:t>
      </w:r>
    </w:p>
    <w:p w14:paraId="25BB748B" w14:textId="230EAF93" w:rsidR="00EB356E" w:rsidRPr="00796711" w:rsidRDefault="00B57AF2" w:rsidP="005D057D">
      <w:pPr>
        <w:ind w:firstLine="510"/>
        <w:rPr>
          <w:lang w:val="lt-LT"/>
        </w:rPr>
      </w:pPr>
      <w:r w:rsidRPr="00796711">
        <w:rPr>
          <w:lang w:val="lt-LT"/>
        </w:rPr>
        <w:t>d</w:t>
      </w:r>
      <w:r w:rsidR="00917AB7" w:rsidRPr="00796711">
        <w:rPr>
          <w:lang w:val="lt-LT"/>
        </w:rPr>
        <w:t>r. Daiva Šukytė ir Mindaugas Požėla</w:t>
      </w:r>
    </w:p>
    <w:p w14:paraId="0DC3EDC8" w14:textId="77777777" w:rsidR="00CB399B" w:rsidRDefault="00CB399B" w:rsidP="005D057D">
      <w:pPr>
        <w:ind w:firstLine="510"/>
        <w:rPr>
          <w:lang w:val="lt-LT"/>
        </w:rPr>
        <w:sectPr w:rsidR="00CB399B" w:rsidSect="00CB399B">
          <w:footerReference w:type="default" r:id="rId15"/>
          <w:pgSz w:w="11900" w:h="16840"/>
          <w:pgMar w:top="1134" w:right="851" w:bottom="1134" w:left="1701" w:header="709" w:footer="709" w:gutter="0"/>
          <w:cols w:space="708"/>
          <w:docGrid w:linePitch="360"/>
        </w:sectPr>
      </w:pPr>
    </w:p>
    <w:p w14:paraId="235B9E71" w14:textId="3ADE2A96" w:rsidR="00764FAC" w:rsidRPr="00943CF8" w:rsidRDefault="00764FAC" w:rsidP="0048420D">
      <w:pPr>
        <w:pStyle w:val="Antrat1"/>
        <w:spacing w:before="0" w:after="120"/>
        <w:jc w:val="center"/>
      </w:pPr>
      <w:bookmarkStart w:id="1" w:name="_Toc154756359"/>
      <w:r w:rsidRPr="00943CF8">
        <w:lastRenderedPageBreak/>
        <w:t>1. BENDROJI DALIS</w:t>
      </w:r>
      <w:bookmarkEnd w:id="1"/>
    </w:p>
    <w:p w14:paraId="0CDA11AC" w14:textId="07FCF38B" w:rsidR="00764FAC" w:rsidRPr="00943CF8" w:rsidRDefault="00764FAC" w:rsidP="0048420D">
      <w:pPr>
        <w:pStyle w:val="Antrat2"/>
        <w:spacing w:before="0"/>
        <w:jc w:val="center"/>
        <w:rPr>
          <w:sz w:val="28"/>
          <w:szCs w:val="28"/>
          <w:lang w:val="lt-LT"/>
        </w:rPr>
      </w:pPr>
      <w:bookmarkStart w:id="2" w:name="_Toc154756360"/>
      <w:r w:rsidRPr="00943CF8">
        <w:rPr>
          <w:sz w:val="28"/>
          <w:szCs w:val="28"/>
          <w:lang w:val="lt-LT"/>
        </w:rPr>
        <w:t>1.1</w:t>
      </w:r>
      <w:r w:rsidR="00EB356E" w:rsidRPr="00943CF8">
        <w:rPr>
          <w:sz w:val="28"/>
          <w:szCs w:val="28"/>
          <w:lang w:val="lt-LT"/>
        </w:rPr>
        <w:t>.</w:t>
      </w:r>
      <w:r w:rsidRPr="00943CF8">
        <w:rPr>
          <w:sz w:val="28"/>
          <w:szCs w:val="28"/>
          <w:lang w:val="lt-LT"/>
        </w:rPr>
        <w:t xml:space="preserve"> Dalyko naujo turinio rekomendacijos</w:t>
      </w:r>
      <w:bookmarkEnd w:id="2"/>
    </w:p>
    <w:p w14:paraId="7A6071C2" w14:textId="77777777" w:rsidR="00764FAC" w:rsidRPr="00EB356E" w:rsidRDefault="00764FAC" w:rsidP="00764FAC">
      <w:pPr>
        <w:pStyle w:val="paragraph"/>
        <w:spacing w:before="0" w:beforeAutospacing="0" w:after="0" w:afterAutospacing="0"/>
        <w:ind w:left="720"/>
        <w:jc w:val="both"/>
        <w:textAlignment w:val="baseline"/>
        <w:rPr>
          <w:color w:val="000000"/>
          <w:lang w:val="lt-LT"/>
        </w:rPr>
      </w:pPr>
    </w:p>
    <w:p w14:paraId="5434C540" w14:textId="77777777" w:rsidR="00CB399B" w:rsidRDefault="008A1F50" w:rsidP="00CB399B">
      <w:pPr>
        <w:ind w:firstLine="510"/>
        <w:jc w:val="both"/>
        <w:rPr>
          <w:color w:val="000000"/>
          <w:lang w:val="lt-LT"/>
        </w:rPr>
      </w:pPr>
      <w:r w:rsidRPr="00EB356E">
        <w:rPr>
          <w:color w:val="000000"/>
          <w:lang w:val="lt-LT"/>
        </w:rPr>
        <w:t>2008 m. patvirtintų Pradinio ir pagrindinio ugdymo bendrųjų programų sąraše</w:t>
      </w:r>
      <w:r w:rsidR="00E048AE">
        <w:rPr>
          <w:color w:val="000000"/>
          <w:lang w:val="lt-LT"/>
        </w:rPr>
        <w:t xml:space="preserve"> </w:t>
      </w:r>
      <w:r w:rsidRPr="00E567DA">
        <w:rPr>
          <w:iCs/>
          <w:color w:val="000000"/>
          <w:lang w:val="lt-LT"/>
        </w:rPr>
        <w:t>Gyvenimo įgūdžių</w:t>
      </w:r>
      <w:r w:rsidR="00E048AE">
        <w:rPr>
          <w:color w:val="000000"/>
          <w:lang w:val="lt-LT"/>
        </w:rPr>
        <w:t xml:space="preserve"> </w:t>
      </w:r>
      <w:r w:rsidRPr="00EB356E">
        <w:rPr>
          <w:color w:val="000000"/>
          <w:lang w:val="lt-LT"/>
        </w:rPr>
        <w:t>programos nebuvo, tačiau 11 priedas buvo skirtas pagrindinio</w:t>
      </w:r>
      <w:r w:rsidR="00E048AE">
        <w:rPr>
          <w:color w:val="000000"/>
          <w:lang w:val="lt-LT"/>
        </w:rPr>
        <w:t xml:space="preserve"> </w:t>
      </w:r>
      <w:r w:rsidRPr="00EB356E">
        <w:rPr>
          <w:color w:val="000000"/>
          <w:lang w:val="lt-LT"/>
        </w:rPr>
        <w:t>ugdymo bendrosios programos Bendrųjų kompetencijų ir gyvenimo įgūdžių ugdymu</w:t>
      </w:r>
      <w:r w:rsidR="00EB356E">
        <w:rPr>
          <w:color w:val="000000"/>
          <w:lang w:val="lt-LT"/>
        </w:rPr>
        <w:t>i</w:t>
      </w:r>
      <w:r w:rsidR="001615A0" w:rsidRPr="00EB356E">
        <w:rPr>
          <w:color w:val="000000"/>
          <w:lang w:val="lt-LT"/>
        </w:rPr>
        <w:t>.</w:t>
      </w:r>
      <w:r w:rsidRPr="00EB356E">
        <w:rPr>
          <w:color w:val="000000"/>
          <w:lang w:val="lt-LT"/>
        </w:rPr>
        <w:t xml:space="preserve"> Bendrųjų kompetencijų ir gyvenimo įgūdžių ugdymo tikslas – „praturtinti ugdymo turinį aktualiais mokiniams ir visuomenei</w:t>
      </w:r>
      <w:r w:rsidR="00E048AE">
        <w:rPr>
          <w:color w:val="000000"/>
          <w:lang w:val="lt-LT"/>
        </w:rPr>
        <w:t xml:space="preserve"> </w:t>
      </w:r>
      <w:r w:rsidRPr="00EB356E">
        <w:rPr>
          <w:color w:val="000000"/>
          <w:lang w:val="lt-LT"/>
        </w:rPr>
        <w:t>klausima</w:t>
      </w:r>
      <w:r w:rsidR="00EB356E">
        <w:rPr>
          <w:color w:val="000000"/>
          <w:lang w:val="lt-LT"/>
        </w:rPr>
        <w:t>is</w:t>
      </w:r>
      <w:r w:rsidRPr="00EB356E">
        <w:rPr>
          <w:color w:val="000000"/>
          <w:lang w:val="lt-LT"/>
        </w:rPr>
        <w:t>, padėti mokinia</w:t>
      </w:r>
      <w:r w:rsidR="00EB356E">
        <w:rPr>
          <w:color w:val="000000"/>
          <w:lang w:val="lt-LT"/>
        </w:rPr>
        <w:t>m</w:t>
      </w:r>
      <w:r w:rsidRPr="00EB356E">
        <w:rPr>
          <w:color w:val="000000"/>
          <w:lang w:val="lt-LT"/>
        </w:rPr>
        <w:t xml:space="preserve">s ugdytis </w:t>
      </w:r>
      <w:r w:rsidR="00E048AE">
        <w:rPr>
          <w:color w:val="000000"/>
          <w:lang w:val="lt-LT"/>
        </w:rPr>
        <w:t>&lt;</w:t>
      </w:r>
      <w:r w:rsidRPr="00EB356E">
        <w:rPr>
          <w:color w:val="000000"/>
          <w:lang w:val="lt-LT"/>
        </w:rPr>
        <w:t>...</w:t>
      </w:r>
      <w:r w:rsidR="00E048AE">
        <w:rPr>
          <w:color w:val="000000"/>
          <w:lang w:val="lt-LT"/>
        </w:rPr>
        <w:t>&gt;</w:t>
      </w:r>
      <w:r w:rsidRPr="00EB356E">
        <w:rPr>
          <w:color w:val="000000"/>
          <w:lang w:val="lt-LT"/>
        </w:rPr>
        <w:t xml:space="preserve"> būtinas kompetencijas, atsakomybę už savo elgseną</w:t>
      </w:r>
      <w:r w:rsidR="00E048AE">
        <w:rPr>
          <w:color w:val="000000"/>
          <w:lang w:val="lt-LT"/>
        </w:rPr>
        <w:t xml:space="preserve"> </w:t>
      </w:r>
      <w:r w:rsidRPr="00EB356E">
        <w:rPr>
          <w:color w:val="000000"/>
          <w:lang w:val="lt-LT"/>
        </w:rPr>
        <w:t>ir jos pasekmes, gebėjimą</w:t>
      </w:r>
      <w:r w:rsidR="00E048AE">
        <w:rPr>
          <w:color w:val="000000"/>
          <w:lang w:val="lt-LT"/>
        </w:rPr>
        <w:t xml:space="preserve"> </w:t>
      </w:r>
      <w:r w:rsidRPr="00EB356E">
        <w:rPr>
          <w:color w:val="000000"/>
          <w:lang w:val="lt-LT"/>
        </w:rPr>
        <w:t>pasipriešinti</w:t>
      </w:r>
      <w:r w:rsidR="00E048AE">
        <w:rPr>
          <w:color w:val="000000"/>
          <w:lang w:val="lt-LT"/>
        </w:rPr>
        <w:t xml:space="preserve"> </w:t>
      </w:r>
      <w:r w:rsidRPr="00EB356E">
        <w:rPr>
          <w:color w:val="000000"/>
          <w:lang w:val="lt-LT"/>
        </w:rPr>
        <w:t>neigiamai įtakai, padėti mokiniams</w:t>
      </w:r>
      <w:r w:rsidR="001615A0" w:rsidRPr="00EB356E">
        <w:rPr>
          <w:color w:val="000000"/>
          <w:lang w:val="lt-LT"/>
        </w:rPr>
        <w:t xml:space="preserve"> </w:t>
      </w:r>
      <w:r w:rsidRPr="00EB356E">
        <w:rPr>
          <w:color w:val="000000"/>
          <w:lang w:val="lt-LT"/>
        </w:rPr>
        <w:t>išvengti</w:t>
      </w:r>
      <w:r w:rsidR="00E048AE">
        <w:rPr>
          <w:color w:val="000000"/>
          <w:lang w:val="lt-LT"/>
        </w:rPr>
        <w:t xml:space="preserve"> </w:t>
      </w:r>
      <w:r w:rsidRPr="00EB356E">
        <w:rPr>
          <w:color w:val="000000"/>
          <w:lang w:val="lt-LT"/>
        </w:rPr>
        <w:t>neigiamo elgesio</w:t>
      </w:r>
      <w:r w:rsidR="00DC0EA8" w:rsidRPr="00EB356E">
        <w:rPr>
          <w:rStyle w:val="Puslapioinaosnuoroda"/>
          <w:color w:val="000000"/>
          <w:lang w:val="lt-LT"/>
        </w:rPr>
        <w:footnoteReference w:id="1"/>
      </w:r>
      <w:r w:rsidRPr="00EB356E">
        <w:rPr>
          <w:color w:val="000000"/>
          <w:lang w:val="lt-LT"/>
        </w:rPr>
        <w:t xml:space="preserve">“. </w:t>
      </w:r>
      <w:r w:rsidR="001615A0" w:rsidRPr="00EB356E">
        <w:rPr>
          <w:color w:val="000000"/>
          <w:lang w:val="lt-LT"/>
        </w:rPr>
        <w:t>Įgyvendina</w:t>
      </w:r>
      <w:r w:rsidR="007E23F5" w:rsidRPr="00EB356E">
        <w:rPr>
          <w:color w:val="000000"/>
          <w:lang w:val="lt-LT"/>
        </w:rPr>
        <w:t>n</w:t>
      </w:r>
      <w:r w:rsidR="001615A0" w:rsidRPr="00EB356E">
        <w:rPr>
          <w:color w:val="000000"/>
          <w:lang w:val="lt-LT"/>
        </w:rPr>
        <w:t>t šias nuostat</w:t>
      </w:r>
      <w:r w:rsidR="007E23F5" w:rsidRPr="00EB356E">
        <w:rPr>
          <w:color w:val="000000"/>
          <w:lang w:val="lt-LT"/>
        </w:rPr>
        <w:t>a</w:t>
      </w:r>
      <w:r w:rsidR="001615A0" w:rsidRPr="00EB356E">
        <w:rPr>
          <w:color w:val="000000"/>
          <w:lang w:val="lt-LT"/>
        </w:rPr>
        <w:t>s buvo sudarytos prielaidos greta mokomųjų dalykų tikslų siekti, kad mokiniai geriau pažintų save, išmoktų kurti santykį su kitais, bendrautų ir bendr</w:t>
      </w:r>
      <w:r w:rsidR="007E23F5" w:rsidRPr="00EB356E">
        <w:rPr>
          <w:color w:val="000000"/>
          <w:lang w:val="lt-LT"/>
        </w:rPr>
        <w:t>a</w:t>
      </w:r>
      <w:r w:rsidR="001615A0" w:rsidRPr="00EB356E">
        <w:rPr>
          <w:color w:val="000000"/>
          <w:lang w:val="lt-LT"/>
        </w:rPr>
        <w:t>darbiautų, vertintų sveikatą kaip vertybę. 2008 m</w:t>
      </w:r>
      <w:r w:rsidR="00E048AE">
        <w:rPr>
          <w:color w:val="000000"/>
          <w:lang w:val="lt-LT"/>
        </w:rPr>
        <w:t>.</w:t>
      </w:r>
      <w:r w:rsidR="001615A0" w:rsidRPr="00EB356E">
        <w:rPr>
          <w:color w:val="000000"/>
          <w:lang w:val="lt-LT"/>
        </w:rPr>
        <w:t xml:space="preserve"> dokumente buvo suformuluoti ir </w:t>
      </w:r>
      <w:r w:rsidR="00A54C26" w:rsidRPr="00EB356E">
        <w:rPr>
          <w:color w:val="000000"/>
          <w:lang w:val="lt-LT"/>
        </w:rPr>
        <w:t>prevenciniai</w:t>
      </w:r>
      <w:r w:rsidR="001615A0" w:rsidRPr="00EB356E">
        <w:rPr>
          <w:color w:val="000000"/>
          <w:lang w:val="lt-LT"/>
        </w:rPr>
        <w:t xml:space="preserve"> tikslai, </w:t>
      </w:r>
      <w:r w:rsidR="007E23F5" w:rsidRPr="00EB356E">
        <w:rPr>
          <w:color w:val="000000"/>
          <w:lang w:val="lt-LT"/>
        </w:rPr>
        <w:t xml:space="preserve">kurie atkreipė dėmesį į būtinybę ugdytis savigarbą, pasitikėjimą savimi, atsparumą rizikos veiksniams, formuotis </w:t>
      </w:r>
      <w:r w:rsidR="00A54C26" w:rsidRPr="00EB356E">
        <w:rPr>
          <w:color w:val="000000"/>
          <w:lang w:val="lt-LT"/>
        </w:rPr>
        <w:t>gyvenimo</w:t>
      </w:r>
      <w:r w:rsidR="007E23F5" w:rsidRPr="00EB356E">
        <w:rPr>
          <w:color w:val="000000"/>
          <w:lang w:val="lt-LT"/>
        </w:rPr>
        <w:t xml:space="preserve"> įgūdžius, </w:t>
      </w:r>
      <w:r w:rsidR="00B96CB4" w:rsidRPr="00EB356E">
        <w:rPr>
          <w:color w:val="000000"/>
          <w:lang w:val="lt-LT"/>
        </w:rPr>
        <w:t>v</w:t>
      </w:r>
      <w:r w:rsidR="007E23F5" w:rsidRPr="00EB356E">
        <w:rPr>
          <w:color w:val="000000"/>
          <w:lang w:val="lt-LT"/>
        </w:rPr>
        <w:t xml:space="preserve">ertybes ir nuostatas, reikalingus įveikti krizėms. </w:t>
      </w:r>
    </w:p>
    <w:p w14:paraId="4A5A6861" w14:textId="77777777" w:rsidR="00CB399B" w:rsidRDefault="007E23F5" w:rsidP="00CB399B">
      <w:pPr>
        <w:ind w:firstLine="510"/>
        <w:jc w:val="both"/>
        <w:rPr>
          <w:color w:val="000000"/>
          <w:lang w:val="lt-LT"/>
        </w:rPr>
      </w:pPr>
      <w:r w:rsidRPr="00EB356E">
        <w:rPr>
          <w:color w:val="000000"/>
          <w:lang w:val="lt-LT"/>
        </w:rPr>
        <w:t>Ne tik 2008 m</w:t>
      </w:r>
      <w:r w:rsidR="00E048AE">
        <w:rPr>
          <w:color w:val="000000"/>
          <w:lang w:val="lt-LT"/>
        </w:rPr>
        <w:t>.</w:t>
      </w:r>
      <w:r w:rsidRPr="00EB356E">
        <w:rPr>
          <w:color w:val="000000"/>
          <w:lang w:val="lt-LT"/>
        </w:rPr>
        <w:t xml:space="preserve"> patvirtintos Bendrojo ugdymo programos sud</w:t>
      </w:r>
      <w:r w:rsidR="00DC0EA8" w:rsidRPr="00EB356E">
        <w:rPr>
          <w:color w:val="000000"/>
          <w:lang w:val="lt-LT"/>
        </w:rPr>
        <w:t>a</w:t>
      </w:r>
      <w:r w:rsidRPr="00EB356E">
        <w:rPr>
          <w:color w:val="000000"/>
          <w:lang w:val="lt-LT"/>
        </w:rPr>
        <w:t xml:space="preserve">rė prielaidas </w:t>
      </w:r>
      <w:r w:rsidR="00E048AE" w:rsidRPr="00EB356E">
        <w:rPr>
          <w:color w:val="000000"/>
          <w:lang w:val="lt-LT"/>
        </w:rPr>
        <w:t>atsira</w:t>
      </w:r>
      <w:r w:rsidR="00E048AE">
        <w:rPr>
          <w:color w:val="000000"/>
          <w:lang w:val="lt-LT"/>
        </w:rPr>
        <w:t>sti</w:t>
      </w:r>
      <w:r w:rsidR="00E048AE" w:rsidRPr="00EB356E">
        <w:rPr>
          <w:i/>
          <w:iCs/>
          <w:color w:val="000000"/>
          <w:lang w:val="lt-LT"/>
        </w:rPr>
        <w:t xml:space="preserve"> </w:t>
      </w:r>
      <w:r w:rsidRPr="00E567DA">
        <w:rPr>
          <w:iCs/>
          <w:color w:val="000000"/>
          <w:lang w:val="lt-LT"/>
        </w:rPr>
        <w:t>Gyvenimo įgūdži</w:t>
      </w:r>
      <w:r w:rsidR="001B01A0" w:rsidRPr="00E567DA">
        <w:rPr>
          <w:iCs/>
          <w:color w:val="000000"/>
          <w:lang w:val="lt-LT"/>
        </w:rPr>
        <w:t>ų</w:t>
      </w:r>
      <w:r w:rsidRPr="001B01A0">
        <w:rPr>
          <w:color w:val="000000"/>
          <w:lang w:val="lt-LT"/>
        </w:rPr>
        <w:t xml:space="preserve"> dalyk</w:t>
      </w:r>
      <w:r w:rsidR="00E048AE" w:rsidRPr="001B01A0">
        <w:rPr>
          <w:color w:val="000000"/>
          <w:lang w:val="lt-LT"/>
        </w:rPr>
        <w:t>ui</w:t>
      </w:r>
      <w:r w:rsidRPr="00EB356E">
        <w:rPr>
          <w:color w:val="000000"/>
          <w:lang w:val="lt-LT"/>
        </w:rPr>
        <w:t>. Nuo</w:t>
      </w:r>
      <w:r w:rsidR="008A1F50" w:rsidRPr="00EB356E">
        <w:rPr>
          <w:color w:val="000000"/>
          <w:lang w:val="lt-LT"/>
        </w:rPr>
        <w:t xml:space="preserve"> 2000</w:t>
      </w:r>
      <w:r w:rsidR="0032569D">
        <w:rPr>
          <w:color w:val="000000"/>
          <w:lang w:val="lt-LT"/>
        </w:rPr>
        <w:t> </w:t>
      </w:r>
      <w:r w:rsidR="008A1F50" w:rsidRPr="00EB356E">
        <w:rPr>
          <w:color w:val="000000"/>
          <w:lang w:val="lt-LT"/>
        </w:rPr>
        <w:t>m</w:t>
      </w:r>
      <w:r w:rsidR="0032569D">
        <w:rPr>
          <w:color w:val="000000"/>
          <w:lang w:val="lt-LT"/>
        </w:rPr>
        <w:t>.</w:t>
      </w:r>
      <w:r w:rsidR="008A1F50" w:rsidRPr="00EB356E">
        <w:rPr>
          <w:color w:val="000000"/>
          <w:lang w:val="lt-LT"/>
        </w:rPr>
        <w:t xml:space="preserve"> </w:t>
      </w:r>
      <w:r w:rsidRPr="00EB356E">
        <w:rPr>
          <w:color w:val="000000"/>
          <w:lang w:val="lt-LT"/>
        </w:rPr>
        <w:t>ugdymo įstaigose</w:t>
      </w:r>
      <w:r w:rsidR="008A1F50" w:rsidRPr="00EB356E">
        <w:rPr>
          <w:color w:val="000000"/>
          <w:lang w:val="lt-LT"/>
        </w:rPr>
        <w:t xml:space="preserve"> veikia prevencinės</w:t>
      </w:r>
      <w:r w:rsidR="0032569D">
        <w:rPr>
          <w:color w:val="000000"/>
          <w:lang w:val="lt-LT"/>
        </w:rPr>
        <w:t xml:space="preserve"> </w:t>
      </w:r>
      <w:r w:rsidR="008A1F50" w:rsidRPr="00EB356E">
        <w:rPr>
          <w:color w:val="000000"/>
          <w:lang w:val="lt-LT"/>
        </w:rPr>
        <w:t xml:space="preserve">programos, </w:t>
      </w:r>
      <w:r w:rsidR="008A1F50" w:rsidRPr="001B01A0">
        <w:rPr>
          <w:color w:val="000000"/>
          <w:lang w:val="lt-LT"/>
        </w:rPr>
        <w:t>kurios kelia ne tik prevencijai, bet ir sėkmingam socialiniam</w:t>
      </w:r>
      <w:r w:rsidR="0032569D" w:rsidRPr="001B01A0">
        <w:rPr>
          <w:color w:val="000000"/>
          <w:lang w:val="lt-LT"/>
        </w:rPr>
        <w:t xml:space="preserve"> </w:t>
      </w:r>
      <w:r w:rsidR="008A1F50" w:rsidRPr="001B01A0">
        <w:rPr>
          <w:color w:val="000000"/>
          <w:lang w:val="lt-LT"/>
        </w:rPr>
        <w:t>ir emociniam ugdymui</w:t>
      </w:r>
      <w:r w:rsidR="00AA09B9" w:rsidRPr="00AA09B9">
        <w:rPr>
          <w:color w:val="000000"/>
          <w:lang w:val="lt-LT"/>
        </w:rPr>
        <w:t xml:space="preserve"> </w:t>
      </w:r>
      <w:r w:rsidR="00AA09B9" w:rsidRPr="001B01A0">
        <w:rPr>
          <w:color w:val="000000"/>
          <w:lang w:val="lt-LT"/>
        </w:rPr>
        <w:t>aktualius uždavinius</w:t>
      </w:r>
      <w:r w:rsidR="008A1F50" w:rsidRPr="00EB356E">
        <w:rPr>
          <w:color w:val="000000"/>
          <w:lang w:val="lt-LT"/>
        </w:rPr>
        <w:t>.</w:t>
      </w:r>
      <w:r w:rsidR="00C663D2" w:rsidRPr="00EB356E">
        <w:rPr>
          <w:color w:val="000000"/>
          <w:lang w:val="lt-LT"/>
        </w:rPr>
        <w:t xml:space="preserve"> </w:t>
      </w:r>
      <w:r w:rsidR="00C74E7A">
        <w:rPr>
          <w:color w:val="000000"/>
          <w:lang w:val="lt-LT"/>
        </w:rPr>
        <w:t>M</w:t>
      </w:r>
      <w:r w:rsidR="00A54C26" w:rsidRPr="00EB356E">
        <w:rPr>
          <w:color w:val="000000"/>
          <w:lang w:val="lt-LT"/>
        </w:rPr>
        <w:t>okyklose</w:t>
      </w:r>
      <w:r w:rsidR="00C663D2" w:rsidRPr="00EB356E">
        <w:rPr>
          <w:color w:val="000000"/>
          <w:lang w:val="lt-LT"/>
        </w:rPr>
        <w:t xml:space="preserve"> </w:t>
      </w:r>
      <w:r w:rsidR="0032569D" w:rsidRPr="00EB356E">
        <w:rPr>
          <w:color w:val="000000"/>
          <w:lang w:val="lt-LT"/>
        </w:rPr>
        <w:t xml:space="preserve">mokiniams </w:t>
      </w:r>
      <w:r w:rsidR="008A1F50" w:rsidRPr="00EB356E">
        <w:rPr>
          <w:color w:val="000000"/>
          <w:lang w:val="lt-LT"/>
        </w:rPr>
        <w:t xml:space="preserve">vedamos </w:t>
      </w:r>
      <w:r w:rsidR="0032569D">
        <w:rPr>
          <w:color w:val="000000"/>
          <w:lang w:val="lt-LT"/>
        </w:rPr>
        <w:t>ž</w:t>
      </w:r>
      <w:r w:rsidR="008A1F50" w:rsidRPr="00EB356E">
        <w:rPr>
          <w:color w:val="000000"/>
          <w:lang w:val="lt-LT"/>
        </w:rPr>
        <w:t>mogaus saugos p</w:t>
      </w:r>
      <w:r w:rsidR="00C663D2" w:rsidRPr="00EB356E">
        <w:rPr>
          <w:color w:val="000000"/>
          <w:lang w:val="lt-LT"/>
        </w:rPr>
        <w:t>amokos, d</w:t>
      </w:r>
      <w:r w:rsidR="008A1F50" w:rsidRPr="00EB356E">
        <w:rPr>
          <w:color w:val="000000"/>
          <w:lang w:val="lt-LT"/>
        </w:rPr>
        <w:t>aug metų mokyklose</w:t>
      </w:r>
      <w:r w:rsidR="0032569D">
        <w:rPr>
          <w:color w:val="000000"/>
          <w:lang w:val="lt-LT"/>
        </w:rPr>
        <w:t xml:space="preserve"> </w:t>
      </w:r>
      <w:r w:rsidR="008A1F50" w:rsidRPr="00EB356E">
        <w:rPr>
          <w:color w:val="000000"/>
          <w:lang w:val="lt-LT"/>
        </w:rPr>
        <w:t xml:space="preserve">buvo integruojamos </w:t>
      </w:r>
      <w:r w:rsidR="00C663D2" w:rsidRPr="00E567DA">
        <w:rPr>
          <w:iCs/>
          <w:color w:val="000000"/>
          <w:lang w:val="lt-LT"/>
        </w:rPr>
        <w:t>G</w:t>
      </w:r>
      <w:r w:rsidR="008A1F50" w:rsidRPr="00E567DA">
        <w:rPr>
          <w:iCs/>
          <w:color w:val="000000"/>
          <w:lang w:val="lt-LT"/>
        </w:rPr>
        <w:t>yvenimo įgūdžių</w:t>
      </w:r>
      <w:r w:rsidR="008A1F50" w:rsidRPr="00EB356E">
        <w:rPr>
          <w:color w:val="000000"/>
          <w:lang w:val="lt-LT"/>
        </w:rPr>
        <w:t>, Sveikatos, lytiškumo ugdymo ir rengimo šeim</w:t>
      </w:r>
      <w:r w:rsidR="00C663D2" w:rsidRPr="00EB356E">
        <w:rPr>
          <w:color w:val="000000"/>
          <w:lang w:val="lt-LT"/>
        </w:rPr>
        <w:t>ai</w:t>
      </w:r>
      <w:r w:rsidR="008A1F50" w:rsidRPr="00EB356E">
        <w:rPr>
          <w:color w:val="000000"/>
          <w:lang w:val="lt-LT"/>
        </w:rPr>
        <w:t>, psichoaktyviųjų</w:t>
      </w:r>
      <w:r w:rsidR="00BA182E">
        <w:rPr>
          <w:color w:val="000000"/>
          <w:lang w:val="lt-LT"/>
        </w:rPr>
        <w:t xml:space="preserve"> </w:t>
      </w:r>
      <w:r w:rsidR="008A1F50" w:rsidRPr="00EB356E">
        <w:rPr>
          <w:color w:val="000000"/>
          <w:lang w:val="lt-LT"/>
        </w:rPr>
        <w:t xml:space="preserve">medžiagų vartojimo </w:t>
      </w:r>
      <w:r w:rsidR="00C663D2" w:rsidRPr="00EB356E">
        <w:rPr>
          <w:color w:val="000000"/>
          <w:lang w:val="lt-LT"/>
        </w:rPr>
        <w:t xml:space="preserve">prevencijos </w:t>
      </w:r>
      <w:r w:rsidR="008A1F50" w:rsidRPr="00EB356E">
        <w:rPr>
          <w:color w:val="000000"/>
          <w:lang w:val="lt-LT"/>
        </w:rPr>
        <w:t>programos</w:t>
      </w:r>
      <w:r w:rsidR="00C663D2" w:rsidRPr="00EB356E">
        <w:rPr>
          <w:color w:val="000000"/>
          <w:lang w:val="lt-LT"/>
        </w:rPr>
        <w:t>. N</w:t>
      </w:r>
      <w:r w:rsidR="008A1F50" w:rsidRPr="00EB356E">
        <w:rPr>
          <w:color w:val="000000"/>
          <w:lang w:val="lt-LT"/>
        </w:rPr>
        <w:t>uo 2017 m</w:t>
      </w:r>
      <w:r w:rsidR="00BA182E">
        <w:rPr>
          <w:color w:val="000000"/>
          <w:lang w:val="lt-LT"/>
        </w:rPr>
        <w:t>.</w:t>
      </w:r>
      <w:r w:rsidR="008A1F50" w:rsidRPr="00EB356E">
        <w:rPr>
          <w:color w:val="000000"/>
          <w:lang w:val="lt-LT"/>
        </w:rPr>
        <w:t xml:space="preserve"> rugsėjo 1</w:t>
      </w:r>
      <w:r w:rsidR="00BA182E">
        <w:rPr>
          <w:color w:val="000000"/>
          <w:lang w:val="lt-LT"/>
        </w:rPr>
        <w:t> d.</w:t>
      </w:r>
      <w:r w:rsidR="008A1F50" w:rsidRPr="00EB356E">
        <w:rPr>
          <w:color w:val="000000"/>
          <w:lang w:val="lt-LT"/>
        </w:rPr>
        <w:t xml:space="preserve"> visi Lietuvos mokiniai turi galimybę stiprinti socialinius</w:t>
      </w:r>
      <w:r w:rsidR="00BA182E">
        <w:rPr>
          <w:color w:val="000000"/>
          <w:lang w:val="lt-LT"/>
        </w:rPr>
        <w:t xml:space="preserve"> </w:t>
      </w:r>
      <w:r w:rsidR="008A1F50" w:rsidRPr="00EB356E">
        <w:rPr>
          <w:color w:val="000000"/>
          <w:lang w:val="lt-LT"/>
        </w:rPr>
        <w:t>ir emocinius įgūdžius, nes visos mokyklos įgyvendindamos Švietimo įstatymo nuostatas</w:t>
      </w:r>
      <w:r w:rsidR="00BA182E">
        <w:rPr>
          <w:color w:val="000000"/>
          <w:lang w:val="lt-LT"/>
        </w:rPr>
        <w:t xml:space="preserve"> </w:t>
      </w:r>
      <w:r w:rsidR="008A1F50" w:rsidRPr="00EB356E">
        <w:rPr>
          <w:color w:val="000000"/>
          <w:lang w:val="lt-LT"/>
        </w:rPr>
        <w:t>privalo</w:t>
      </w:r>
      <w:r w:rsidR="00BA182E">
        <w:rPr>
          <w:color w:val="000000"/>
          <w:lang w:val="lt-LT"/>
        </w:rPr>
        <w:t xml:space="preserve"> </w:t>
      </w:r>
      <w:r w:rsidR="008A1F50" w:rsidRPr="00EB356E">
        <w:rPr>
          <w:color w:val="000000"/>
          <w:lang w:val="lt-LT"/>
        </w:rPr>
        <w:t>integruoti į ugdymo</w:t>
      </w:r>
      <w:r w:rsidR="00BA182E">
        <w:rPr>
          <w:color w:val="000000"/>
          <w:lang w:val="lt-LT"/>
        </w:rPr>
        <w:t xml:space="preserve"> </w:t>
      </w:r>
      <w:r w:rsidR="008A1F50" w:rsidRPr="00EB356E">
        <w:rPr>
          <w:color w:val="000000"/>
          <w:lang w:val="lt-LT"/>
        </w:rPr>
        <w:t xml:space="preserve">procesą nors vieną nuosekliai socialinius ir emocinius įgūdžius </w:t>
      </w:r>
      <w:r w:rsidR="008A1F50" w:rsidRPr="008250BE">
        <w:rPr>
          <w:color w:val="000000"/>
          <w:lang w:val="lt-LT"/>
        </w:rPr>
        <w:t>ugdanči</w:t>
      </w:r>
      <w:r w:rsidR="00BA182E" w:rsidRPr="008250BE">
        <w:rPr>
          <w:color w:val="000000"/>
          <w:lang w:val="lt-LT"/>
        </w:rPr>
        <w:t>ą</w:t>
      </w:r>
      <w:r w:rsidR="008A1F50" w:rsidRPr="008250BE">
        <w:rPr>
          <w:color w:val="000000"/>
          <w:lang w:val="lt-LT"/>
        </w:rPr>
        <w:t xml:space="preserve"> </w:t>
      </w:r>
      <w:r w:rsidR="008A1F50" w:rsidRPr="00EB356E">
        <w:rPr>
          <w:color w:val="000000"/>
          <w:lang w:val="lt-LT"/>
        </w:rPr>
        <w:t>programą.</w:t>
      </w:r>
    </w:p>
    <w:p w14:paraId="57B2A4B8" w14:textId="77777777" w:rsidR="00CB399B" w:rsidRDefault="008A1F50" w:rsidP="00CB399B">
      <w:pPr>
        <w:ind w:firstLine="510"/>
        <w:jc w:val="both"/>
        <w:rPr>
          <w:color w:val="000000"/>
          <w:lang w:val="lt-LT"/>
        </w:rPr>
      </w:pPr>
      <w:r w:rsidRPr="00EB356E">
        <w:rPr>
          <w:color w:val="000000"/>
          <w:lang w:val="lt-LT"/>
        </w:rPr>
        <w:t>Taigi, galima teigti, kad sprendim</w:t>
      </w:r>
      <w:r w:rsidR="00C663D2" w:rsidRPr="00EB356E">
        <w:rPr>
          <w:color w:val="000000"/>
          <w:lang w:val="lt-LT"/>
        </w:rPr>
        <w:t>as</w:t>
      </w:r>
      <w:r w:rsidRPr="00EB356E">
        <w:rPr>
          <w:color w:val="000000"/>
          <w:lang w:val="lt-LT"/>
        </w:rPr>
        <w:t xml:space="preserve"> papildyti Bendrojo</w:t>
      </w:r>
      <w:r w:rsidR="00BA182E">
        <w:rPr>
          <w:color w:val="000000"/>
          <w:lang w:val="lt-LT"/>
        </w:rPr>
        <w:t xml:space="preserve"> </w:t>
      </w:r>
      <w:r w:rsidRPr="00EB356E">
        <w:rPr>
          <w:color w:val="000000"/>
          <w:lang w:val="lt-LT"/>
        </w:rPr>
        <w:t xml:space="preserve">ugdymo programų sąrašą </w:t>
      </w:r>
      <w:r w:rsidRPr="00E567DA">
        <w:rPr>
          <w:iCs/>
          <w:color w:val="000000"/>
          <w:lang w:val="lt-LT"/>
        </w:rPr>
        <w:t>Gyvenimo įgūdžių</w:t>
      </w:r>
      <w:r w:rsidRPr="00EB356E">
        <w:rPr>
          <w:color w:val="000000"/>
          <w:lang w:val="lt-LT"/>
        </w:rPr>
        <w:t xml:space="preserve"> programa yra gerai apgalvotas ir jam ruoštasi ilgą laiką.</w:t>
      </w:r>
    </w:p>
    <w:p w14:paraId="25C0B1F2" w14:textId="77777777" w:rsidR="00CB399B" w:rsidRDefault="008A1F50" w:rsidP="00CB399B">
      <w:pPr>
        <w:ind w:firstLine="510"/>
        <w:jc w:val="both"/>
        <w:rPr>
          <w:color w:val="000000"/>
          <w:lang w:val="lt-LT"/>
        </w:rPr>
      </w:pPr>
      <w:r w:rsidRPr="00EB356E">
        <w:rPr>
          <w:color w:val="000000"/>
          <w:lang w:val="lt-LT"/>
        </w:rPr>
        <w:t xml:space="preserve">Rengiant </w:t>
      </w:r>
      <w:r w:rsidRPr="00E567DA">
        <w:rPr>
          <w:iCs/>
          <w:color w:val="000000"/>
          <w:lang w:val="lt-LT"/>
        </w:rPr>
        <w:t>Gyvenimo įgūdžių</w:t>
      </w:r>
      <w:r w:rsidRPr="00EB356E">
        <w:rPr>
          <w:color w:val="000000"/>
          <w:lang w:val="lt-LT"/>
        </w:rPr>
        <w:t xml:space="preserve"> programą</w:t>
      </w:r>
      <w:r w:rsidR="00BA182E">
        <w:rPr>
          <w:color w:val="000000"/>
          <w:lang w:val="lt-LT"/>
        </w:rPr>
        <w:t xml:space="preserve"> </w:t>
      </w:r>
      <w:r w:rsidRPr="00EB356E">
        <w:rPr>
          <w:color w:val="000000"/>
          <w:lang w:val="lt-LT"/>
        </w:rPr>
        <w:t>buvo atsižvelgta</w:t>
      </w:r>
      <w:r w:rsidR="00BA182E">
        <w:rPr>
          <w:color w:val="000000"/>
          <w:lang w:val="lt-LT"/>
        </w:rPr>
        <w:t xml:space="preserve"> </w:t>
      </w:r>
      <w:r w:rsidRPr="00EB356E">
        <w:rPr>
          <w:color w:val="000000"/>
          <w:lang w:val="lt-LT"/>
        </w:rPr>
        <w:t xml:space="preserve">į </w:t>
      </w:r>
      <w:r w:rsidR="00B85A64">
        <w:rPr>
          <w:color w:val="000000"/>
          <w:lang w:val="lt-LT"/>
        </w:rPr>
        <w:t>dabartin</w:t>
      </w:r>
      <w:r w:rsidR="008B10AD">
        <w:rPr>
          <w:color w:val="000000"/>
          <w:lang w:val="lt-LT"/>
        </w:rPr>
        <w:t>es</w:t>
      </w:r>
      <w:r w:rsidR="00B85A64" w:rsidRPr="00B85A64">
        <w:rPr>
          <w:color w:val="000000"/>
          <w:lang w:val="lt-LT"/>
        </w:rPr>
        <w:t xml:space="preserve"> </w:t>
      </w:r>
      <w:r w:rsidRPr="00EB356E">
        <w:rPr>
          <w:color w:val="000000"/>
          <w:lang w:val="lt-LT"/>
        </w:rPr>
        <w:t>vaikų, jaunimo problemas</w:t>
      </w:r>
      <w:r w:rsidR="00DC0EA8" w:rsidRPr="00EB356E">
        <w:rPr>
          <w:color w:val="000000"/>
          <w:lang w:val="lt-LT"/>
        </w:rPr>
        <w:t>, pasitelktos geriausios pasaulyje ugdymo praktikos ir modeliai</w:t>
      </w:r>
      <w:r w:rsidRPr="00EB356E">
        <w:rPr>
          <w:color w:val="000000"/>
          <w:lang w:val="lt-LT"/>
        </w:rPr>
        <w:t xml:space="preserve">. Rūpestis dėl psichikos sveikatos, vaikų ir jaunų žmonių patiriamo smurto, patyčių, </w:t>
      </w:r>
      <w:r w:rsidR="00A54C26" w:rsidRPr="00EB356E">
        <w:rPr>
          <w:color w:val="000000"/>
          <w:lang w:val="lt-LT"/>
        </w:rPr>
        <w:t>psichoaktyviųjų</w:t>
      </w:r>
      <w:r w:rsidR="00BA182E">
        <w:rPr>
          <w:color w:val="000000"/>
          <w:lang w:val="lt-LT"/>
        </w:rPr>
        <w:t xml:space="preserve"> </w:t>
      </w:r>
      <w:r w:rsidRPr="00EB356E">
        <w:rPr>
          <w:color w:val="000000"/>
          <w:lang w:val="lt-LT"/>
        </w:rPr>
        <w:t>medžiagų vartojimo problemos, prastėjantys sveikatos rodikliai ir kitos problemos tapo ne tik diskusijų dėl programos turinio pagrindu, bet ir jos rengimo kryptimi bei akcentais.</w:t>
      </w:r>
    </w:p>
    <w:p w14:paraId="1D1A71B4" w14:textId="77777777" w:rsidR="00CB399B" w:rsidRDefault="008A1F50" w:rsidP="00CB399B">
      <w:pPr>
        <w:ind w:firstLine="510"/>
        <w:jc w:val="both"/>
        <w:rPr>
          <w:color w:val="000000"/>
          <w:lang w:val="lt-LT"/>
        </w:rPr>
      </w:pPr>
      <w:r w:rsidRPr="00EB356E">
        <w:rPr>
          <w:color w:val="000000"/>
          <w:lang w:val="lt-LT"/>
        </w:rPr>
        <w:t>Visgi programa, nors ir yra plati</w:t>
      </w:r>
      <w:r w:rsidR="00B96CB4" w:rsidRPr="00EB356E">
        <w:rPr>
          <w:color w:val="000000"/>
          <w:lang w:val="lt-LT"/>
        </w:rPr>
        <w:t xml:space="preserve">, </w:t>
      </w:r>
      <w:r w:rsidRPr="00EB356E">
        <w:rPr>
          <w:color w:val="000000"/>
          <w:lang w:val="lt-LT"/>
        </w:rPr>
        <w:t xml:space="preserve">apimanti </w:t>
      </w:r>
      <w:r w:rsidR="00DC0EA8" w:rsidRPr="00EB356E">
        <w:rPr>
          <w:color w:val="000000"/>
          <w:lang w:val="lt-LT"/>
        </w:rPr>
        <w:t>p</w:t>
      </w:r>
      <w:r w:rsidRPr="00EB356E">
        <w:rPr>
          <w:color w:val="000000"/>
          <w:lang w:val="lt-LT"/>
        </w:rPr>
        <w:t>l</w:t>
      </w:r>
      <w:r w:rsidR="00DC0EA8" w:rsidRPr="00EB356E">
        <w:rPr>
          <w:color w:val="000000"/>
          <w:lang w:val="lt-LT"/>
        </w:rPr>
        <w:t>a</w:t>
      </w:r>
      <w:r w:rsidRPr="00EB356E">
        <w:rPr>
          <w:color w:val="000000"/>
          <w:lang w:val="lt-LT"/>
        </w:rPr>
        <w:t>tų temų spektrą, išlaiko pagrindinę programos idėją, kuri remiasi moksliniais tyrimais, praktikų įžvalgomis</w:t>
      </w:r>
      <w:r w:rsidR="00B96CB4" w:rsidRPr="00EB356E">
        <w:rPr>
          <w:color w:val="000000"/>
          <w:lang w:val="lt-LT"/>
        </w:rPr>
        <w:t>,</w:t>
      </w:r>
      <w:r w:rsidR="006E68A6" w:rsidRPr="00EB356E">
        <w:rPr>
          <w:color w:val="000000"/>
          <w:lang w:val="lt-LT"/>
        </w:rPr>
        <w:t xml:space="preserve"> kurios sako, kad </w:t>
      </w:r>
      <w:r w:rsidRPr="00EB356E">
        <w:rPr>
          <w:color w:val="000000"/>
          <w:lang w:val="lt-LT"/>
        </w:rPr>
        <w:t>žmogaus asmeninės ir profesinės gyvenimo sėkmės pagrindas – socialinės</w:t>
      </w:r>
      <w:r w:rsidR="006E68A6" w:rsidRPr="00EB356E">
        <w:rPr>
          <w:color w:val="000000"/>
          <w:lang w:val="lt-LT"/>
        </w:rPr>
        <w:t>,</w:t>
      </w:r>
      <w:r w:rsidRPr="00EB356E">
        <w:rPr>
          <w:color w:val="000000"/>
          <w:lang w:val="lt-LT"/>
        </w:rPr>
        <w:t xml:space="preserve"> emocinės</w:t>
      </w:r>
      <w:r w:rsidR="006E68A6" w:rsidRPr="00EB356E">
        <w:rPr>
          <w:color w:val="000000"/>
          <w:lang w:val="lt-LT"/>
        </w:rPr>
        <w:t>,</w:t>
      </w:r>
      <w:r w:rsidRPr="00EB356E">
        <w:rPr>
          <w:color w:val="000000"/>
          <w:lang w:val="lt-LT"/>
        </w:rPr>
        <w:t xml:space="preserve"> kognityvinės kompetencijos ir įgūdžiai. Atnaujintų ugdymo programų turinio rengimas</w:t>
      </w:r>
      <w:r w:rsidR="00DC0EA8" w:rsidRPr="00EB356E">
        <w:rPr>
          <w:color w:val="000000"/>
          <w:lang w:val="lt-LT"/>
        </w:rPr>
        <w:t>,</w:t>
      </w:r>
      <w:r w:rsidRPr="00EB356E">
        <w:rPr>
          <w:color w:val="000000"/>
          <w:lang w:val="lt-LT"/>
        </w:rPr>
        <w:t xml:space="preserve"> kompetencij</w:t>
      </w:r>
      <w:r w:rsidR="00DC0EA8" w:rsidRPr="00EB356E">
        <w:rPr>
          <w:color w:val="000000"/>
          <w:lang w:val="lt-LT"/>
        </w:rPr>
        <w:t xml:space="preserve">ų, </w:t>
      </w:r>
      <w:r w:rsidRPr="00EB356E">
        <w:rPr>
          <w:color w:val="000000"/>
          <w:lang w:val="lt-LT"/>
        </w:rPr>
        <w:t>vaiko raidos apraša</w:t>
      </w:r>
      <w:r w:rsidR="00DC0EA8" w:rsidRPr="00EB356E">
        <w:rPr>
          <w:color w:val="000000"/>
          <w:lang w:val="lt-LT"/>
        </w:rPr>
        <w:t>i</w:t>
      </w:r>
      <w:r w:rsidRPr="00EB356E">
        <w:rPr>
          <w:color w:val="000000"/>
          <w:lang w:val="lt-LT"/>
        </w:rPr>
        <w:t xml:space="preserve"> sudarė prielaidas sukurti </w:t>
      </w:r>
      <w:r w:rsidR="00B96CB4" w:rsidRPr="00E567DA">
        <w:rPr>
          <w:iCs/>
          <w:color w:val="000000"/>
          <w:lang w:val="lt-LT"/>
        </w:rPr>
        <w:t>G</w:t>
      </w:r>
      <w:r w:rsidRPr="00E567DA">
        <w:rPr>
          <w:iCs/>
          <w:color w:val="000000"/>
          <w:lang w:val="lt-LT"/>
        </w:rPr>
        <w:t>yvenimo įgūdžių</w:t>
      </w:r>
      <w:r w:rsidRPr="00EB356E">
        <w:rPr>
          <w:color w:val="000000"/>
          <w:lang w:val="lt-LT"/>
        </w:rPr>
        <w:t xml:space="preserve"> programą išlaikant </w:t>
      </w:r>
      <w:r w:rsidR="00275312">
        <w:rPr>
          <w:color w:val="000000"/>
          <w:lang w:val="lt-LT"/>
        </w:rPr>
        <w:t>glaudžius</w:t>
      </w:r>
      <w:r w:rsidR="00275312" w:rsidRPr="00EB356E">
        <w:rPr>
          <w:color w:val="000000"/>
          <w:lang w:val="lt-LT"/>
        </w:rPr>
        <w:t xml:space="preserve"> </w:t>
      </w:r>
      <w:r w:rsidRPr="00EB356E">
        <w:rPr>
          <w:color w:val="000000"/>
          <w:lang w:val="lt-LT"/>
        </w:rPr>
        <w:t>sąlyčio ryš</w:t>
      </w:r>
      <w:r w:rsidR="00DC0EA8" w:rsidRPr="00EB356E">
        <w:rPr>
          <w:color w:val="000000"/>
          <w:lang w:val="lt-LT"/>
        </w:rPr>
        <w:t>i</w:t>
      </w:r>
      <w:r w:rsidRPr="00EB356E">
        <w:rPr>
          <w:color w:val="000000"/>
          <w:lang w:val="lt-LT"/>
        </w:rPr>
        <w:t>us</w:t>
      </w:r>
      <w:r w:rsidR="00DC0EA8" w:rsidRPr="00EB356E">
        <w:rPr>
          <w:color w:val="000000"/>
          <w:lang w:val="lt-LT"/>
        </w:rPr>
        <w:t xml:space="preserve"> ne tik</w:t>
      </w:r>
      <w:r w:rsidRPr="00EB356E">
        <w:rPr>
          <w:color w:val="000000"/>
          <w:lang w:val="lt-LT"/>
        </w:rPr>
        <w:t xml:space="preserve"> su socialine emocine ir sveikos gyvensenos</w:t>
      </w:r>
      <w:r w:rsidR="00DC0EA8" w:rsidRPr="00EB356E">
        <w:rPr>
          <w:color w:val="000000"/>
          <w:lang w:val="lt-LT"/>
        </w:rPr>
        <w:t xml:space="preserve">, bet ir su </w:t>
      </w:r>
      <w:r w:rsidRPr="00EB356E">
        <w:rPr>
          <w:color w:val="000000"/>
          <w:lang w:val="lt-LT"/>
        </w:rPr>
        <w:t>komunikacijos</w:t>
      </w:r>
      <w:r w:rsidR="00DC0EA8" w:rsidRPr="00EB356E">
        <w:rPr>
          <w:color w:val="000000"/>
          <w:lang w:val="lt-LT"/>
        </w:rPr>
        <w:t>,</w:t>
      </w:r>
      <w:r w:rsidRPr="00EB356E">
        <w:rPr>
          <w:color w:val="000000"/>
          <w:lang w:val="lt-LT"/>
        </w:rPr>
        <w:t xml:space="preserve"> kultūros</w:t>
      </w:r>
      <w:r w:rsidR="00DC0EA8" w:rsidRPr="00EB356E">
        <w:rPr>
          <w:color w:val="000000"/>
          <w:lang w:val="lt-LT"/>
        </w:rPr>
        <w:t>,</w:t>
      </w:r>
      <w:r w:rsidRPr="00EB356E">
        <w:rPr>
          <w:color w:val="000000"/>
          <w:lang w:val="lt-LT"/>
        </w:rPr>
        <w:t xml:space="preserve"> pažinimo</w:t>
      </w:r>
      <w:r w:rsidR="00DC0EA8" w:rsidRPr="00EB356E">
        <w:rPr>
          <w:color w:val="000000"/>
          <w:lang w:val="lt-LT"/>
        </w:rPr>
        <w:t xml:space="preserve">, </w:t>
      </w:r>
      <w:r w:rsidRPr="00EB356E">
        <w:rPr>
          <w:color w:val="000000"/>
          <w:lang w:val="lt-LT"/>
        </w:rPr>
        <w:t>pilietiškum</w:t>
      </w:r>
      <w:r w:rsidR="00DC0EA8" w:rsidRPr="00EB356E">
        <w:rPr>
          <w:color w:val="000000"/>
          <w:lang w:val="lt-LT"/>
        </w:rPr>
        <w:t>o</w:t>
      </w:r>
      <w:r w:rsidRPr="00EB356E">
        <w:rPr>
          <w:color w:val="000000"/>
          <w:lang w:val="lt-LT"/>
        </w:rPr>
        <w:t xml:space="preserve"> ir kitomis kompetencijom</w:t>
      </w:r>
      <w:r w:rsidR="00381D9E">
        <w:rPr>
          <w:color w:val="000000"/>
          <w:lang w:val="lt-LT"/>
        </w:rPr>
        <w:t>i</w:t>
      </w:r>
      <w:r w:rsidRPr="00EB356E">
        <w:rPr>
          <w:color w:val="000000"/>
          <w:lang w:val="lt-LT"/>
        </w:rPr>
        <w:t>s.</w:t>
      </w:r>
    </w:p>
    <w:p w14:paraId="55A09424" w14:textId="77777777" w:rsidR="00CB399B" w:rsidRDefault="008A1F50" w:rsidP="00CB399B">
      <w:pPr>
        <w:ind w:firstLine="510"/>
        <w:jc w:val="both"/>
        <w:rPr>
          <w:color w:val="000000"/>
          <w:lang w:val="lt-LT"/>
        </w:rPr>
      </w:pPr>
      <w:r w:rsidRPr="00E567DA">
        <w:rPr>
          <w:iCs/>
          <w:color w:val="000000"/>
          <w:lang w:val="lt-LT"/>
        </w:rPr>
        <w:t>Gyvenimo įgūdžių</w:t>
      </w:r>
      <w:r w:rsidRPr="00EB356E">
        <w:rPr>
          <w:color w:val="000000"/>
          <w:lang w:val="lt-LT"/>
        </w:rPr>
        <w:t xml:space="preserve"> programa savo turiniu yra artima dorinio ugdymo</w:t>
      </w:r>
      <w:r w:rsidR="00DC0EA8" w:rsidRPr="00EB356E">
        <w:rPr>
          <w:color w:val="000000"/>
          <w:lang w:val="lt-LT"/>
        </w:rPr>
        <w:t>,</w:t>
      </w:r>
      <w:r w:rsidRPr="00EB356E">
        <w:rPr>
          <w:color w:val="000000"/>
          <w:lang w:val="lt-LT"/>
        </w:rPr>
        <w:t xml:space="preserve"> </w:t>
      </w:r>
      <w:r w:rsidR="00DC0EA8" w:rsidRPr="00EB356E">
        <w:rPr>
          <w:color w:val="000000"/>
          <w:lang w:val="lt-LT"/>
        </w:rPr>
        <w:t>visuomeninio</w:t>
      </w:r>
      <w:r w:rsidRPr="00EB356E">
        <w:rPr>
          <w:color w:val="000000"/>
          <w:lang w:val="lt-LT"/>
        </w:rPr>
        <w:t xml:space="preserve"> ugdymo programoms</w:t>
      </w:r>
      <w:r w:rsidR="00DC0EA8" w:rsidRPr="00EB356E">
        <w:rPr>
          <w:color w:val="000000"/>
          <w:lang w:val="lt-LT"/>
        </w:rPr>
        <w:t xml:space="preserve">. Programos tikslai yra labai platūs, ugdomi </w:t>
      </w:r>
      <w:r w:rsidR="006E68A6" w:rsidRPr="00EB356E">
        <w:rPr>
          <w:color w:val="000000"/>
          <w:lang w:val="lt-LT"/>
        </w:rPr>
        <w:t xml:space="preserve">įgūdžiai </w:t>
      </w:r>
      <w:r w:rsidR="00DC0EA8" w:rsidRPr="00EB356E">
        <w:rPr>
          <w:color w:val="000000"/>
          <w:lang w:val="lt-LT"/>
        </w:rPr>
        <w:t>pri</w:t>
      </w:r>
      <w:r w:rsidR="00B96CB4" w:rsidRPr="00EB356E">
        <w:rPr>
          <w:color w:val="000000"/>
          <w:lang w:val="lt-LT"/>
        </w:rPr>
        <w:t>tai</w:t>
      </w:r>
      <w:r w:rsidR="00DC0EA8" w:rsidRPr="00EB356E">
        <w:rPr>
          <w:color w:val="000000"/>
          <w:lang w:val="lt-LT"/>
        </w:rPr>
        <w:t xml:space="preserve">komi realiame kasdieniame gyvenime. Jie reikalingi kiekvienoje pamokoje, tad programos sėkmei svarbūs </w:t>
      </w:r>
      <w:proofErr w:type="spellStart"/>
      <w:r w:rsidR="00DC0EA8" w:rsidRPr="00EB356E">
        <w:rPr>
          <w:color w:val="000000"/>
          <w:lang w:val="lt-LT"/>
        </w:rPr>
        <w:t>tarpdalykiniai</w:t>
      </w:r>
      <w:proofErr w:type="spellEnd"/>
      <w:r w:rsidR="00DC0EA8" w:rsidRPr="00EB356E">
        <w:rPr>
          <w:color w:val="000000"/>
          <w:lang w:val="lt-LT"/>
        </w:rPr>
        <w:t xml:space="preserve"> ryšiai, kurie padės įtvirtinti ir įgalinti mokinius pritaikyti ugdomus įgūdžius „čia ir dabar“. </w:t>
      </w:r>
      <w:r w:rsidR="00192880" w:rsidRPr="00EB356E">
        <w:rPr>
          <w:color w:val="000000"/>
          <w:lang w:val="lt-LT"/>
        </w:rPr>
        <w:t>Taip</w:t>
      </w:r>
      <w:r w:rsidRPr="00EB356E">
        <w:rPr>
          <w:color w:val="000000"/>
          <w:lang w:val="lt-LT"/>
        </w:rPr>
        <w:t xml:space="preserve"> program</w:t>
      </w:r>
      <w:r w:rsidR="00192880" w:rsidRPr="00EB356E">
        <w:rPr>
          <w:color w:val="000000"/>
          <w:lang w:val="lt-LT"/>
        </w:rPr>
        <w:t>os pamokos</w:t>
      </w:r>
      <w:r w:rsidRPr="00EB356E">
        <w:rPr>
          <w:color w:val="000000"/>
          <w:lang w:val="lt-LT"/>
        </w:rPr>
        <w:t xml:space="preserve"> sukurtų </w:t>
      </w:r>
      <w:r w:rsidR="00275312">
        <w:rPr>
          <w:color w:val="000000"/>
          <w:lang w:val="lt-LT"/>
        </w:rPr>
        <w:t>didžiausią</w:t>
      </w:r>
      <w:r w:rsidR="00275312" w:rsidRPr="00EB356E">
        <w:rPr>
          <w:color w:val="000000"/>
          <w:lang w:val="lt-LT"/>
        </w:rPr>
        <w:t xml:space="preserve"> </w:t>
      </w:r>
      <w:r w:rsidRPr="00EB356E">
        <w:rPr>
          <w:color w:val="000000"/>
          <w:lang w:val="lt-LT"/>
        </w:rPr>
        <w:t xml:space="preserve">ugdymo vertę ir padėtų pasiekti </w:t>
      </w:r>
      <w:r w:rsidR="00192880" w:rsidRPr="00EB356E">
        <w:rPr>
          <w:color w:val="000000"/>
          <w:lang w:val="lt-LT"/>
        </w:rPr>
        <w:t xml:space="preserve">ne tik </w:t>
      </w:r>
      <w:r w:rsidR="002F195C">
        <w:rPr>
          <w:iCs/>
          <w:color w:val="000000"/>
          <w:lang w:val="lt-LT"/>
        </w:rPr>
        <w:t>g</w:t>
      </w:r>
      <w:r w:rsidR="00192880" w:rsidRPr="00E567DA">
        <w:rPr>
          <w:iCs/>
          <w:color w:val="000000"/>
          <w:lang w:val="lt-LT"/>
        </w:rPr>
        <w:t>yvenimo įgūdžių</w:t>
      </w:r>
      <w:r w:rsidR="00192880" w:rsidRPr="00EB356E">
        <w:rPr>
          <w:color w:val="000000"/>
          <w:lang w:val="lt-LT"/>
        </w:rPr>
        <w:t xml:space="preserve"> pamokose, bet </w:t>
      </w:r>
      <w:r w:rsidR="00C74E7A">
        <w:rPr>
          <w:color w:val="000000"/>
          <w:lang w:val="lt-LT"/>
        </w:rPr>
        <w:t xml:space="preserve">ir </w:t>
      </w:r>
      <w:r w:rsidR="00192880" w:rsidRPr="00EB356E">
        <w:rPr>
          <w:color w:val="000000"/>
          <w:lang w:val="lt-LT"/>
        </w:rPr>
        <w:t>kitose srityse</w:t>
      </w:r>
      <w:r w:rsidR="00783DD8" w:rsidRPr="00783DD8">
        <w:rPr>
          <w:color w:val="000000"/>
          <w:lang w:val="lt-LT"/>
        </w:rPr>
        <w:t xml:space="preserve"> </w:t>
      </w:r>
      <w:r w:rsidR="00783DD8" w:rsidRPr="00EB356E">
        <w:rPr>
          <w:color w:val="000000"/>
          <w:lang w:val="lt-LT"/>
        </w:rPr>
        <w:t>iškeltus ugdymo tikslus</w:t>
      </w:r>
      <w:r w:rsidR="00192880" w:rsidRPr="00EB356E">
        <w:rPr>
          <w:color w:val="000000"/>
          <w:lang w:val="lt-LT"/>
        </w:rPr>
        <w:t xml:space="preserve">, pavyzdžiui, pilietiškumo ugdymo, įtraukiojo ugdymo, mokėjimo mokytis, verslumo ir kt. </w:t>
      </w:r>
    </w:p>
    <w:p w14:paraId="665DA31D" w14:textId="77777777" w:rsidR="00CB399B" w:rsidRDefault="008A1F50" w:rsidP="00CB399B">
      <w:pPr>
        <w:ind w:firstLine="510"/>
        <w:jc w:val="both"/>
        <w:rPr>
          <w:color w:val="000000"/>
          <w:lang w:val="lt-LT"/>
        </w:rPr>
      </w:pPr>
      <w:r w:rsidRPr="00E567DA">
        <w:rPr>
          <w:iCs/>
          <w:color w:val="000000"/>
          <w:lang w:val="lt-LT"/>
        </w:rPr>
        <w:t>Gyvenimo įgūdžių</w:t>
      </w:r>
      <w:r w:rsidRPr="00EB356E">
        <w:rPr>
          <w:i/>
          <w:iCs/>
          <w:color w:val="000000"/>
          <w:lang w:val="lt-LT"/>
        </w:rPr>
        <w:t xml:space="preserve"> </w:t>
      </w:r>
      <w:r w:rsidRPr="00EB356E">
        <w:rPr>
          <w:color w:val="000000"/>
          <w:lang w:val="lt-LT"/>
        </w:rPr>
        <w:t xml:space="preserve">programos turinys nuo </w:t>
      </w:r>
      <w:r w:rsidR="006E68A6" w:rsidRPr="00EB356E">
        <w:rPr>
          <w:color w:val="000000"/>
          <w:lang w:val="lt-LT"/>
        </w:rPr>
        <w:t>1</w:t>
      </w:r>
      <w:r w:rsidRPr="00EB356E">
        <w:rPr>
          <w:color w:val="000000"/>
          <w:lang w:val="lt-LT"/>
        </w:rPr>
        <w:t xml:space="preserve"> iki 10</w:t>
      </w:r>
      <w:r w:rsidR="00C74E7A">
        <w:rPr>
          <w:color w:val="000000"/>
          <w:lang w:val="lt-LT"/>
        </w:rPr>
        <w:t xml:space="preserve"> (II gimnazijos)</w:t>
      </w:r>
      <w:r w:rsidRPr="00EB356E">
        <w:rPr>
          <w:color w:val="000000"/>
          <w:lang w:val="lt-LT"/>
        </w:rPr>
        <w:t xml:space="preserve"> klasės paremtas atsižvelgiant į tai, kad kiekvieno vaiko raida yra individuali ir pasiekimai gali būti pasiekti skirtingai. Programos tikslas </w:t>
      </w:r>
      <w:r w:rsidR="00CC7DD0">
        <w:rPr>
          <w:color w:val="000000"/>
          <w:lang w:val="lt-LT"/>
        </w:rPr>
        <w:t xml:space="preserve">– </w:t>
      </w:r>
      <w:r w:rsidRPr="00EB356E">
        <w:rPr>
          <w:color w:val="000000"/>
          <w:lang w:val="lt-LT"/>
        </w:rPr>
        <w:t xml:space="preserve">padėti </w:t>
      </w:r>
      <w:r w:rsidR="006E68A6" w:rsidRPr="00EB356E">
        <w:rPr>
          <w:color w:val="000000"/>
          <w:lang w:val="lt-LT"/>
        </w:rPr>
        <w:t xml:space="preserve">mokiniams </w:t>
      </w:r>
      <w:r w:rsidRPr="00EB356E">
        <w:rPr>
          <w:color w:val="000000"/>
          <w:lang w:val="lt-LT"/>
        </w:rPr>
        <w:t>susiformuoti įgūdžius</w:t>
      </w:r>
      <w:r w:rsidR="00CC7DD0">
        <w:rPr>
          <w:color w:val="000000"/>
          <w:lang w:val="lt-LT"/>
        </w:rPr>
        <w:t>,</w:t>
      </w:r>
      <w:r w:rsidRPr="00EB356E">
        <w:rPr>
          <w:color w:val="000000"/>
          <w:lang w:val="lt-LT"/>
        </w:rPr>
        <w:t xml:space="preserve"> kurie ilgainiui taps tvariais elgesio modeliais</w:t>
      </w:r>
      <w:r w:rsidR="00CC7DD0">
        <w:rPr>
          <w:color w:val="000000"/>
          <w:lang w:val="lt-LT"/>
        </w:rPr>
        <w:t>,</w:t>
      </w:r>
      <w:r w:rsidRPr="00EB356E">
        <w:rPr>
          <w:color w:val="000000"/>
          <w:lang w:val="lt-LT"/>
        </w:rPr>
        <w:t xml:space="preserve"> padėsianči</w:t>
      </w:r>
      <w:r w:rsidR="006E68A6" w:rsidRPr="00EB356E">
        <w:rPr>
          <w:color w:val="000000"/>
          <w:lang w:val="lt-LT"/>
        </w:rPr>
        <w:t>ais</w:t>
      </w:r>
      <w:r w:rsidRPr="00EB356E">
        <w:rPr>
          <w:color w:val="000000"/>
          <w:lang w:val="lt-LT"/>
        </w:rPr>
        <w:t xml:space="preserve"> įvairiose gyvenimo situacijose</w:t>
      </w:r>
      <w:r w:rsidR="00192880" w:rsidRPr="00EB356E">
        <w:rPr>
          <w:color w:val="000000"/>
          <w:lang w:val="lt-LT"/>
        </w:rPr>
        <w:t>,</w:t>
      </w:r>
      <w:r w:rsidRPr="00EB356E">
        <w:rPr>
          <w:color w:val="000000"/>
          <w:lang w:val="lt-LT"/>
        </w:rPr>
        <w:t xml:space="preserve"> tad siekiant š</w:t>
      </w:r>
      <w:r w:rsidR="00CC7DD0">
        <w:rPr>
          <w:color w:val="000000"/>
          <w:lang w:val="lt-LT"/>
        </w:rPr>
        <w:t>io</w:t>
      </w:r>
      <w:r w:rsidRPr="00EB356E">
        <w:rPr>
          <w:color w:val="000000"/>
          <w:lang w:val="lt-LT"/>
        </w:rPr>
        <w:t xml:space="preserve"> tiksl</w:t>
      </w:r>
      <w:r w:rsidR="00CC7DD0">
        <w:rPr>
          <w:color w:val="000000"/>
          <w:lang w:val="lt-LT"/>
        </w:rPr>
        <w:t>o</w:t>
      </w:r>
      <w:r w:rsidRPr="00EB356E">
        <w:rPr>
          <w:color w:val="000000"/>
          <w:lang w:val="lt-LT"/>
        </w:rPr>
        <w:t xml:space="preserve"> yra svarbu padėti </w:t>
      </w:r>
      <w:r w:rsidR="006E68A6" w:rsidRPr="00EB356E">
        <w:rPr>
          <w:color w:val="000000"/>
          <w:lang w:val="lt-LT"/>
        </w:rPr>
        <w:t>mokiniams</w:t>
      </w:r>
      <w:r w:rsidRPr="00EB356E">
        <w:rPr>
          <w:color w:val="000000"/>
          <w:lang w:val="lt-LT"/>
        </w:rPr>
        <w:t xml:space="preserve"> išsiugdyti vertybes</w:t>
      </w:r>
      <w:r w:rsidR="00192880" w:rsidRPr="00EB356E">
        <w:rPr>
          <w:color w:val="000000"/>
          <w:lang w:val="lt-LT"/>
        </w:rPr>
        <w:t>,</w:t>
      </w:r>
      <w:r w:rsidRPr="00EB356E">
        <w:rPr>
          <w:color w:val="000000"/>
          <w:lang w:val="lt-LT"/>
        </w:rPr>
        <w:t xml:space="preserve"> kurios lems </w:t>
      </w:r>
      <w:r w:rsidR="00CC7DD0" w:rsidRPr="00EB356E">
        <w:rPr>
          <w:color w:val="000000"/>
          <w:lang w:val="lt-LT"/>
        </w:rPr>
        <w:t xml:space="preserve">elgesyje atsispindinčias </w:t>
      </w:r>
      <w:r w:rsidRPr="00EB356E">
        <w:rPr>
          <w:color w:val="000000"/>
          <w:lang w:val="lt-LT"/>
        </w:rPr>
        <w:t>nuostatas.</w:t>
      </w:r>
    </w:p>
    <w:p w14:paraId="3446D890" w14:textId="77777777" w:rsidR="00EC4F6C" w:rsidRDefault="00192880" w:rsidP="00EC4F6C">
      <w:pPr>
        <w:ind w:firstLine="510"/>
        <w:jc w:val="both"/>
        <w:rPr>
          <w:color w:val="000000"/>
          <w:lang w:val="lt-LT"/>
        </w:rPr>
      </w:pPr>
      <w:r w:rsidRPr="008B10AD">
        <w:rPr>
          <w:color w:val="000000"/>
          <w:lang w:val="lt-LT"/>
        </w:rPr>
        <w:lastRenderedPageBreak/>
        <w:t>P</w:t>
      </w:r>
      <w:r w:rsidR="008A1F50" w:rsidRPr="008B10AD">
        <w:rPr>
          <w:color w:val="000000"/>
          <w:lang w:val="lt-LT"/>
        </w:rPr>
        <w:t>rogramos turin</w:t>
      </w:r>
      <w:r w:rsidRPr="008B10AD">
        <w:rPr>
          <w:color w:val="000000"/>
          <w:lang w:val="lt-LT"/>
        </w:rPr>
        <w:t>i</w:t>
      </w:r>
      <w:r w:rsidR="008B10AD">
        <w:rPr>
          <w:color w:val="000000"/>
          <w:lang w:val="lt-LT"/>
        </w:rPr>
        <w:t>ui</w:t>
      </w:r>
      <w:r w:rsidRPr="008B10AD">
        <w:rPr>
          <w:color w:val="000000"/>
          <w:lang w:val="lt-LT"/>
        </w:rPr>
        <w:t xml:space="preserve"> plėto</w:t>
      </w:r>
      <w:r w:rsidR="008B10AD">
        <w:rPr>
          <w:color w:val="000000"/>
          <w:lang w:val="lt-LT"/>
        </w:rPr>
        <w:t>t</w:t>
      </w:r>
      <w:r w:rsidRPr="008B10AD">
        <w:rPr>
          <w:color w:val="000000"/>
          <w:lang w:val="lt-LT"/>
        </w:rPr>
        <w:t>i</w:t>
      </w:r>
      <w:r w:rsidR="008A1F50" w:rsidRPr="008B10AD">
        <w:rPr>
          <w:color w:val="000000"/>
          <w:lang w:val="lt-LT"/>
        </w:rPr>
        <w:t xml:space="preserve"> </w:t>
      </w:r>
      <w:r w:rsidR="008A1F50" w:rsidRPr="00EB356E">
        <w:rPr>
          <w:color w:val="000000"/>
          <w:lang w:val="lt-LT"/>
        </w:rPr>
        <w:t>pritaikytas įgūdžio formavim</w:t>
      </w:r>
      <w:r w:rsidRPr="00EB356E">
        <w:rPr>
          <w:color w:val="000000"/>
          <w:lang w:val="lt-LT"/>
        </w:rPr>
        <w:t>as</w:t>
      </w:r>
      <w:r w:rsidR="008A1F50" w:rsidRPr="00EB356E">
        <w:rPr>
          <w:color w:val="000000"/>
          <w:lang w:val="lt-LT"/>
        </w:rPr>
        <w:t xml:space="preserve"> spiralės princip</w:t>
      </w:r>
      <w:r w:rsidRPr="00EB356E">
        <w:rPr>
          <w:color w:val="000000"/>
          <w:lang w:val="lt-LT"/>
        </w:rPr>
        <w:t>u</w:t>
      </w:r>
      <w:r w:rsidR="008A1F50" w:rsidRPr="00EB356E">
        <w:rPr>
          <w:color w:val="000000"/>
          <w:lang w:val="lt-LT"/>
        </w:rPr>
        <w:t>, kuris</w:t>
      </w:r>
      <w:r w:rsidRPr="00EB356E">
        <w:rPr>
          <w:color w:val="000000"/>
          <w:lang w:val="lt-LT"/>
        </w:rPr>
        <w:t xml:space="preserve"> vystomas, kaskart stiprin</w:t>
      </w:r>
      <w:r w:rsidR="006E68A6" w:rsidRPr="00EB356E">
        <w:rPr>
          <w:color w:val="000000"/>
          <w:lang w:val="lt-LT"/>
        </w:rPr>
        <w:t>a</w:t>
      </w:r>
      <w:r w:rsidRPr="00EB356E">
        <w:rPr>
          <w:color w:val="000000"/>
          <w:lang w:val="lt-LT"/>
        </w:rPr>
        <w:t>nt ir s</w:t>
      </w:r>
      <w:r w:rsidR="008A1F50" w:rsidRPr="00EB356E">
        <w:rPr>
          <w:color w:val="000000"/>
          <w:lang w:val="lt-LT"/>
        </w:rPr>
        <w:t xml:space="preserve">uteikiant vis kitus kontekstus. Nėra </w:t>
      </w:r>
      <w:r w:rsidRPr="00EB356E">
        <w:rPr>
          <w:color w:val="000000"/>
          <w:lang w:val="lt-LT"/>
        </w:rPr>
        <w:t>atskirai</w:t>
      </w:r>
      <w:r w:rsidR="008A1F50" w:rsidRPr="00EB356E">
        <w:rPr>
          <w:color w:val="000000"/>
          <w:lang w:val="lt-LT"/>
        </w:rPr>
        <w:t xml:space="preserve"> </w:t>
      </w:r>
      <w:r w:rsidR="00362ED6" w:rsidRPr="00EB356E">
        <w:rPr>
          <w:color w:val="000000"/>
          <w:lang w:val="lt-LT"/>
        </w:rPr>
        <w:t xml:space="preserve">išskirti </w:t>
      </w:r>
      <w:r w:rsidR="008A1F50" w:rsidRPr="00EB356E">
        <w:rPr>
          <w:color w:val="000000"/>
          <w:lang w:val="lt-LT"/>
        </w:rPr>
        <w:t>pradinio ir pagrindinio ugdymo tikslai ir uždaviniai, nes programa turi vientisus</w:t>
      </w:r>
      <w:r w:rsidRPr="00EB356E">
        <w:rPr>
          <w:color w:val="000000"/>
          <w:lang w:val="lt-LT"/>
        </w:rPr>
        <w:t xml:space="preserve">, </w:t>
      </w:r>
      <w:r w:rsidR="008A1F50" w:rsidRPr="00EB356E">
        <w:rPr>
          <w:color w:val="000000"/>
          <w:lang w:val="lt-LT"/>
        </w:rPr>
        <w:t xml:space="preserve">nuo </w:t>
      </w:r>
      <w:r w:rsidRPr="00EB356E">
        <w:rPr>
          <w:color w:val="000000"/>
          <w:lang w:val="lt-LT"/>
        </w:rPr>
        <w:t>1</w:t>
      </w:r>
      <w:r w:rsidR="008A1F50" w:rsidRPr="00EB356E">
        <w:rPr>
          <w:color w:val="000000"/>
          <w:lang w:val="lt-LT"/>
        </w:rPr>
        <w:t xml:space="preserve"> iki 10 </w:t>
      </w:r>
      <w:r w:rsidR="00C74E7A">
        <w:rPr>
          <w:color w:val="000000"/>
          <w:lang w:val="lt-LT"/>
        </w:rPr>
        <w:t xml:space="preserve">(II gimnazijos) </w:t>
      </w:r>
      <w:r w:rsidR="008A1F50" w:rsidRPr="00EB356E">
        <w:rPr>
          <w:color w:val="000000"/>
          <w:lang w:val="lt-LT"/>
        </w:rPr>
        <w:t>klasės</w:t>
      </w:r>
      <w:r w:rsidRPr="00EB356E">
        <w:rPr>
          <w:color w:val="000000"/>
          <w:lang w:val="lt-LT"/>
        </w:rPr>
        <w:t>,</w:t>
      </w:r>
      <w:r w:rsidR="008A1F50" w:rsidRPr="00EB356E">
        <w:rPr>
          <w:color w:val="000000"/>
          <w:lang w:val="lt-LT"/>
        </w:rPr>
        <w:t xml:space="preserve"> uždavinius ir vien</w:t>
      </w:r>
      <w:r w:rsidRPr="00EB356E">
        <w:rPr>
          <w:color w:val="000000"/>
          <w:lang w:val="lt-LT"/>
        </w:rPr>
        <w:t>ą</w:t>
      </w:r>
      <w:r w:rsidR="008A1F50" w:rsidRPr="00EB356E">
        <w:rPr>
          <w:color w:val="000000"/>
          <w:lang w:val="lt-LT"/>
        </w:rPr>
        <w:t xml:space="preserve"> bendrą dalyko tikslą, kuriam pasiekti </w:t>
      </w:r>
      <w:r w:rsidRPr="00EB356E">
        <w:rPr>
          <w:color w:val="000000"/>
          <w:lang w:val="lt-LT"/>
        </w:rPr>
        <w:t>pradedama ruoštis jau ankstyvoje vaikystėje</w:t>
      </w:r>
      <w:r w:rsidR="006E68A6" w:rsidRPr="00EB356E">
        <w:rPr>
          <w:color w:val="000000"/>
          <w:lang w:val="lt-LT"/>
        </w:rPr>
        <w:t>.</w:t>
      </w:r>
      <w:r w:rsidRPr="00EB356E">
        <w:rPr>
          <w:color w:val="000000"/>
          <w:lang w:val="lt-LT"/>
        </w:rPr>
        <w:t xml:space="preserve"> Mokslininkai pažymi, kad ne</w:t>
      </w:r>
      <w:r w:rsidR="006E68A6" w:rsidRPr="00EB356E">
        <w:rPr>
          <w:color w:val="000000"/>
          <w:lang w:val="lt-LT"/>
        </w:rPr>
        <w:t xml:space="preserve">t </w:t>
      </w:r>
      <w:r w:rsidRPr="00EB356E">
        <w:rPr>
          <w:color w:val="000000"/>
          <w:lang w:val="lt-LT"/>
        </w:rPr>
        <w:t>ir tais atvejais, kai ankstyvoje vaikystėje šie gyv</w:t>
      </w:r>
      <w:r w:rsidR="006E68A6" w:rsidRPr="00EB356E">
        <w:rPr>
          <w:color w:val="000000"/>
          <w:lang w:val="lt-LT"/>
        </w:rPr>
        <w:t>e</w:t>
      </w:r>
      <w:r w:rsidRPr="00EB356E">
        <w:rPr>
          <w:color w:val="000000"/>
          <w:lang w:val="lt-LT"/>
        </w:rPr>
        <w:t xml:space="preserve">nimui svarbūs įgūdžiai nesusiformuoja, gerai </w:t>
      </w:r>
      <w:r w:rsidR="00A54C26" w:rsidRPr="00EB356E">
        <w:rPr>
          <w:color w:val="000000"/>
          <w:lang w:val="lt-LT"/>
        </w:rPr>
        <w:t>organizuota</w:t>
      </w:r>
      <w:r w:rsidRPr="00EB356E">
        <w:rPr>
          <w:color w:val="000000"/>
          <w:lang w:val="lt-LT"/>
        </w:rPr>
        <w:t xml:space="preserve"> ugdymo sistema vyresniame amžiuje gali padėti </w:t>
      </w:r>
      <w:r w:rsidR="00A54C26" w:rsidRPr="00EB356E">
        <w:rPr>
          <w:color w:val="000000"/>
          <w:lang w:val="lt-LT"/>
        </w:rPr>
        <w:t xml:space="preserve">kompensuoti svarbių gyvenimui </w:t>
      </w:r>
      <w:r w:rsidRPr="00EB356E">
        <w:rPr>
          <w:color w:val="000000"/>
          <w:lang w:val="lt-LT"/>
        </w:rPr>
        <w:t xml:space="preserve">įgūdžių stoką. Todėl ir svarbu, kad mokykloje </w:t>
      </w:r>
      <w:r w:rsidR="00A54C26" w:rsidRPr="00EB356E">
        <w:rPr>
          <w:color w:val="000000"/>
          <w:lang w:val="lt-LT"/>
        </w:rPr>
        <w:t>š</w:t>
      </w:r>
      <w:r w:rsidRPr="00EB356E">
        <w:rPr>
          <w:color w:val="000000"/>
          <w:lang w:val="lt-LT"/>
        </w:rPr>
        <w:t>is ugdymas būtų organizuojamas tinkam</w:t>
      </w:r>
      <w:r w:rsidR="00A54C26" w:rsidRPr="00EB356E">
        <w:rPr>
          <w:color w:val="000000"/>
          <w:lang w:val="lt-LT"/>
        </w:rPr>
        <w:t>a</w:t>
      </w:r>
      <w:r w:rsidRPr="00EB356E">
        <w:rPr>
          <w:color w:val="000000"/>
          <w:lang w:val="lt-LT"/>
        </w:rPr>
        <w:t xml:space="preserve">i, remiantis mokslu grįstomis </w:t>
      </w:r>
      <w:r w:rsidR="00BD40CA" w:rsidRPr="00EB356E">
        <w:rPr>
          <w:color w:val="000000"/>
          <w:lang w:val="lt-LT"/>
        </w:rPr>
        <w:t>priemonėmis ir metodais</w:t>
      </w:r>
      <w:r w:rsidR="00BD40CA" w:rsidRPr="00EB356E">
        <w:rPr>
          <w:rStyle w:val="Puslapioinaosnuoroda"/>
          <w:color w:val="000000"/>
          <w:lang w:val="lt-LT"/>
        </w:rPr>
        <w:footnoteReference w:id="2"/>
      </w:r>
      <w:r w:rsidR="00993ACE">
        <w:rPr>
          <w:color w:val="000000"/>
          <w:lang w:val="lt-LT"/>
        </w:rPr>
        <w:t>.</w:t>
      </w:r>
    </w:p>
    <w:p w14:paraId="0D0356FF" w14:textId="6D9A6C18" w:rsidR="00EC4F6C" w:rsidRDefault="00BD40CA" w:rsidP="00EC4F6C">
      <w:pPr>
        <w:ind w:firstLine="510"/>
        <w:jc w:val="both"/>
        <w:rPr>
          <w:color w:val="000000"/>
          <w:lang w:val="lt-LT"/>
        </w:rPr>
      </w:pPr>
      <w:r w:rsidRPr="00BE62EF">
        <w:rPr>
          <w:iCs/>
          <w:color w:val="000000"/>
          <w:lang w:val="lt-LT"/>
        </w:rPr>
        <w:t>Gyvenimo įgūdžių</w:t>
      </w:r>
      <w:r w:rsidRPr="00EB356E">
        <w:rPr>
          <w:color w:val="000000"/>
          <w:lang w:val="lt-LT"/>
        </w:rPr>
        <w:t xml:space="preserve"> programos</w:t>
      </w:r>
      <w:r w:rsidR="008A1F50" w:rsidRPr="00EB356E">
        <w:rPr>
          <w:color w:val="000000"/>
          <w:lang w:val="lt-LT"/>
        </w:rPr>
        <w:t xml:space="preserve"> tikslas – sudaryti galimybę kiekvienam mokiniui nuosekliai ugdytis gyvenimui svarbius įgūdžius: socialinius ir emocinius įgūdžius ir gebėjimus, sveikos gyvensenos nuostatas, mokytis saugoti savo ir kitų sveikatą ir gyvybę, pasiruošti kurti asmeninius ir profesinius santykius, pasirinkti profesinį kelią </w:t>
      </w:r>
      <w:r w:rsidR="00993ACE">
        <w:rPr>
          <w:color w:val="000000"/>
          <w:lang w:val="lt-LT"/>
        </w:rPr>
        <w:t>ir</w:t>
      </w:r>
      <w:r w:rsidR="00993ACE" w:rsidRPr="00EB356E">
        <w:rPr>
          <w:color w:val="000000"/>
          <w:lang w:val="lt-LT"/>
        </w:rPr>
        <w:t xml:space="preserve"> </w:t>
      </w:r>
      <w:r w:rsidR="008A1F50" w:rsidRPr="00EB356E">
        <w:rPr>
          <w:color w:val="000000"/>
          <w:lang w:val="lt-LT"/>
        </w:rPr>
        <w:t>tapti jautriems ir atliepiantiems kitų asmenų, bendruomenės, visuomenės gerovės poreikius.</w:t>
      </w:r>
      <w:r w:rsidRPr="00EB356E">
        <w:rPr>
          <w:color w:val="000000"/>
          <w:lang w:val="lt-LT"/>
        </w:rPr>
        <w:t xml:space="preserve"> </w:t>
      </w:r>
      <w:r w:rsidR="00993ACE">
        <w:rPr>
          <w:color w:val="000000"/>
          <w:lang w:val="lt-LT"/>
        </w:rPr>
        <w:t>Siekiant</w:t>
      </w:r>
      <w:r w:rsidR="00993ACE" w:rsidRPr="00EB356E">
        <w:rPr>
          <w:color w:val="000000"/>
          <w:lang w:val="lt-LT"/>
        </w:rPr>
        <w:t xml:space="preserve"> </w:t>
      </w:r>
      <w:r w:rsidR="00993ACE">
        <w:rPr>
          <w:color w:val="000000"/>
          <w:lang w:val="lt-LT"/>
        </w:rPr>
        <w:t xml:space="preserve">šio </w:t>
      </w:r>
      <w:r w:rsidRPr="00EB356E">
        <w:rPr>
          <w:color w:val="000000"/>
          <w:lang w:val="lt-LT"/>
        </w:rPr>
        <w:t>tiksl</w:t>
      </w:r>
      <w:r w:rsidR="00993ACE">
        <w:rPr>
          <w:color w:val="000000"/>
          <w:lang w:val="lt-LT"/>
        </w:rPr>
        <w:t>o</w:t>
      </w:r>
      <w:r w:rsidRPr="00EB356E">
        <w:rPr>
          <w:color w:val="000000"/>
          <w:lang w:val="lt-LT"/>
        </w:rPr>
        <w:t xml:space="preserve"> ypač svarbus vaidmuo </w:t>
      </w:r>
      <w:r w:rsidR="008A1F50" w:rsidRPr="00EB356E">
        <w:rPr>
          <w:color w:val="000000"/>
          <w:lang w:val="lt-LT"/>
        </w:rPr>
        <w:t xml:space="preserve">atitenka mokytojui. Nors neturime </w:t>
      </w:r>
      <w:r w:rsidRPr="00EB356E">
        <w:rPr>
          <w:color w:val="000000"/>
          <w:lang w:val="lt-LT"/>
        </w:rPr>
        <w:t xml:space="preserve">universitetuose </w:t>
      </w:r>
      <w:r w:rsidR="008A1F50" w:rsidRPr="00EB356E">
        <w:rPr>
          <w:color w:val="000000"/>
          <w:lang w:val="lt-LT"/>
        </w:rPr>
        <w:t>paruoštų</w:t>
      </w:r>
      <w:r w:rsidRPr="00EB356E">
        <w:rPr>
          <w:color w:val="000000"/>
          <w:lang w:val="lt-LT"/>
        </w:rPr>
        <w:t xml:space="preserve"> </w:t>
      </w:r>
      <w:r w:rsidR="002F195C">
        <w:rPr>
          <w:iCs/>
          <w:color w:val="000000"/>
          <w:lang w:val="lt-LT"/>
        </w:rPr>
        <w:t>g</w:t>
      </w:r>
      <w:r w:rsidR="008A1F50" w:rsidRPr="00BE62EF">
        <w:rPr>
          <w:iCs/>
          <w:color w:val="000000"/>
          <w:lang w:val="lt-LT"/>
        </w:rPr>
        <w:t>yvenimo įgūdžių</w:t>
      </w:r>
      <w:r w:rsidR="008A1F50" w:rsidRPr="00EB356E">
        <w:rPr>
          <w:color w:val="000000"/>
          <w:lang w:val="lt-LT"/>
        </w:rPr>
        <w:t xml:space="preserve"> mokytojų</w:t>
      </w:r>
      <w:r w:rsidRPr="00EB356E">
        <w:rPr>
          <w:color w:val="000000"/>
          <w:lang w:val="lt-LT"/>
        </w:rPr>
        <w:t xml:space="preserve">, </w:t>
      </w:r>
      <w:r w:rsidR="00993ACE">
        <w:rPr>
          <w:color w:val="000000"/>
          <w:lang w:val="lt-LT"/>
        </w:rPr>
        <w:t>bet</w:t>
      </w:r>
      <w:r w:rsidR="00993ACE" w:rsidRPr="00EB356E">
        <w:rPr>
          <w:color w:val="000000"/>
          <w:lang w:val="lt-LT"/>
        </w:rPr>
        <w:t xml:space="preserve"> </w:t>
      </w:r>
      <w:r w:rsidR="008A1F50" w:rsidRPr="00EB356E">
        <w:rPr>
          <w:color w:val="000000"/>
          <w:lang w:val="lt-LT"/>
        </w:rPr>
        <w:t>mokyklose turime mokytojus</w:t>
      </w:r>
      <w:r w:rsidRPr="00EB356E">
        <w:rPr>
          <w:color w:val="000000"/>
          <w:lang w:val="lt-LT"/>
        </w:rPr>
        <w:t>,</w:t>
      </w:r>
      <w:r w:rsidR="008A1F50" w:rsidRPr="00EB356E">
        <w:rPr>
          <w:color w:val="000000"/>
          <w:lang w:val="lt-LT"/>
        </w:rPr>
        <w:t xml:space="preserve"> kurie</w:t>
      </w:r>
      <w:r w:rsidRPr="00EB356E">
        <w:rPr>
          <w:color w:val="000000"/>
          <w:lang w:val="lt-LT"/>
        </w:rPr>
        <w:t xml:space="preserve"> </w:t>
      </w:r>
      <w:r w:rsidR="008A1F50" w:rsidRPr="00EB356E">
        <w:rPr>
          <w:color w:val="000000"/>
          <w:lang w:val="lt-LT"/>
        </w:rPr>
        <w:t>jau šiandien yra sukaupę kompetencijas sėkmingai vesti gyvenimo įgūdžių pamokas. Mokytoj</w:t>
      </w:r>
      <w:r w:rsidRPr="00EB356E">
        <w:rPr>
          <w:color w:val="000000"/>
          <w:lang w:val="lt-LT"/>
        </w:rPr>
        <w:t>ui</w:t>
      </w:r>
      <w:r w:rsidR="00917AB7" w:rsidRPr="00EB356E">
        <w:rPr>
          <w:color w:val="000000"/>
          <w:lang w:val="lt-LT"/>
        </w:rPr>
        <w:t xml:space="preserve"> </w:t>
      </w:r>
      <w:r w:rsidR="008A1F50" w:rsidRPr="00EB356E">
        <w:rPr>
          <w:color w:val="000000"/>
          <w:lang w:val="lt-LT"/>
        </w:rPr>
        <w:t xml:space="preserve">rekomenduojama prieš pradedant pamokas </w:t>
      </w:r>
      <w:r w:rsidR="00701EE8" w:rsidRPr="00EB356E">
        <w:rPr>
          <w:color w:val="000000"/>
          <w:lang w:val="lt-LT"/>
        </w:rPr>
        <w:t xml:space="preserve">mokykloje ar klasėje </w:t>
      </w:r>
      <w:r w:rsidR="00701EE8">
        <w:rPr>
          <w:color w:val="000000"/>
          <w:lang w:val="lt-LT"/>
        </w:rPr>
        <w:t>atlikti</w:t>
      </w:r>
      <w:r w:rsidR="00701EE8" w:rsidRPr="00EB356E">
        <w:rPr>
          <w:color w:val="000000"/>
          <w:lang w:val="lt-LT"/>
        </w:rPr>
        <w:t xml:space="preserve"> </w:t>
      </w:r>
      <w:r w:rsidR="008A1F50" w:rsidRPr="00EB356E">
        <w:rPr>
          <w:color w:val="000000"/>
          <w:lang w:val="lt-LT"/>
        </w:rPr>
        <w:t xml:space="preserve">turimų priemonių, kurios padėtų </w:t>
      </w:r>
      <w:r w:rsidR="008A1F50" w:rsidRPr="008B10AD">
        <w:rPr>
          <w:color w:val="000000"/>
          <w:lang w:val="lt-LT"/>
        </w:rPr>
        <w:t xml:space="preserve">pravesti </w:t>
      </w:r>
      <w:r w:rsidR="008A1F50" w:rsidRPr="00EB356E">
        <w:rPr>
          <w:color w:val="000000"/>
          <w:lang w:val="lt-LT"/>
        </w:rPr>
        <w:t>pamoką</w:t>
      </w:r>
      <w:r w:rsidR="00701EE8">
        <w:rPr>
          <w:color w:val="000000"/>
          <w:lang w:val="lt-LT"/>
        </w:rPr>
        <w:t xml:space="preserve">, </w:t>
      </w:r>
      <w:r w:rsidR="00701EE8" w:rsidRPr="00EB356E">
        <w:rPr>
          <w:color w:val="000000"/>
          <w:lang w:val="lt-LT"/>
        </w:rPr>
        <w:t>„auditą“</w:t>
      </w:r>
      <w:r w:rsidR="008A1F50" w:rsidRPr="00EB356E">
        <w:rPr>
          <w:color w:val="000000"/>
          <w:lang w:val="lt-LT"/>
        </w:rPr>
        <w:t>. Išskirtinos turinio temos</w:t>
      </w:r>
      <w:r w:rsidR="00701EE8">
        <w:rPr>
          <w:color w:val="000000"/>
          <w:lang w:val="lt-LT"/>
        </w:rPr>
        <w:t>,</w:t>
      </w:r>
      <w:r w:rsidR="008A1F50" w:rsidRPr="00EB356E">
        <w:rPr>
          <w:color w:val="000000"/>
          <w:lang w:val="lt-LT"/>
        </w:rPr>
        <w:t xml:space="preserve"> aptariamos šiose rekomendacijose</w:t>
      </w:r>
      <w:r w:rsidR="00701EE8">
        <w:rPr>
          <w:color w:val="000000"/>
          <w:lang w:val="lt-LT"/>
        </w:rPr>
        <w:t>,</w:t>
      </w:r>
      <w:r w:rsidR="008A1F50" w:rsidRPr="00EB356E">
        <w:rPr>
          <w:color w:val="000000"/>
          <w:lang w:val="lt-LT"/>
        </w:rPr>
        <w:t xml:space="preserve"> gali būti sutelktos iš skirtingų šaltinių.</w:t>
      </w:r>
      <w:r w:rsidRPr="00EB356E">
        <w:rPr>
          <w:color w:val="000000"/>
          <w:lang w:val="lt-LT"/>
        </w:rPr>
        <w:t xml:space="preserve"> </w:t>
      </w:r>
      <w:r w:rsidR="0030782F" w:rsidRPr="00EB356E">
        <w:rPr>
          <w:color w:val="000000"/>
          <w:lang w:val="lt-LT"/>
        </w:rPr>
        <w:t xml:space="preserve">Šių </w:t>
      </w:r>
      <w:r w:rsidR="00430780">
        <w:rPr>
          <w:color w:val="000000"/>
          <w:lang w:val="lt-LT"/>
        </w:rPr>
        <w:t>r</w:t>
      </w:r>
      <w:r w:rsidR="0030782F" w:rsidRPr="00EB356E">
        <w:rPr>
          <w:color w:val="000000"/>
          <w:lang w:val="lt-LT"/>
        </w:rPr>
        <w:t>ekomendacijų prieduose pateiktos pasiruoš</w:t>
      </w:r>
      <w:r w:rsidR="00701EE8">
        <w:rPr>
          <w:color w:val="000000"/>
          <w:lang w:val="lt-LT"/>
        </w:rPr>
        <w:t>t</w:t>
      </w:r>
      <w:r w:rsidR="0030782F" w:rsidRPr="00EB356E">
        <w:rPr>
          <w:color w:val="000000"/>
          <w:lang w:val="lt-LT"/>
        </w:rPr>
        <w:t xml:space="preserve">i skirtos lentelės pagal klases ir vienas </w:t>
      </w:r>
      <w:r w:rsidR="00917AB7" w:rsidRPr="00EB356E">
        <w:rPr>
          <w:color w:val="000000"/>
          <w:lang w:val="lt-LT"/>
        </w:rPr>
        <w:t xml:space="preserve">planavimo </w:t>
      </w:r>
      <w:r w:rsidR="0030782F" w:rsidRPr="00EB356E">
        <w:rPr>
          <w:color w:val="000000"/>
          <w:lang w:val="lt-LT"/>
        </w:rPr>
        <w:t>pavyzdys (</w:t>
      </w:r>
      <w:r w:rsidR="006E6B2F">
        <w:rPr>
          <w:color w:val="000000"/>
          <w:lang w:val="lt-LT"/>
        </w:rPr>
        <w:t>3</w:t>
      </w:r>
      <w:r w:rsidR="002F195C">
        <w:rPr>
          <w:color w:val="000000"/>
          <w:lang w:val="lt-LT"/>
        </w:rPr>
        <w:t xml:space="preserve"> </w:t>
      </w:r>
      <w:r w:rsidR="0030782F" w:rsidRPr="00EB356E">
        <w:rPr>
          <w:color w:val="000000"/>
          <w:lang w:val="lt-LT"/>
        </w:rPr>
        <w:t>prieda</w:t>
      </w:r>
      <w:r w:rsidR="00917AB7" w:rsidRPr="00EB356E">
        <w:rPr>
          <w:color w:val="000000"/>
          <w:lang w:val="lt-LT"/>
        </w:rPr>
        <w:t>s</w:t>
      </w:r>
      <w:r w:rsidR="0030782F" w:rsidRPr="00EB356E">
        <w:rPr>
          <w:color w:val="000000"/>
          <w:lang w:val="lt-LT"/>
        </w:rPr>
        <w:t xml:space="preserve">). </w:t>
      </w:r>
      <w:r w:rsidRPr="00EB356E">
        <w:rPr>
          <w:color w:val="000000"/>
          <w:lang w:val="lt-LT"/>
        </w:rPr>
        <w:t>Taip pat rekomenduojama</w:t>
      </w:r>
      <w:r w:rsidR="00430780">
        <w:rPr>
          <w:color w:val="000000"/>
          <w:lang w:val="lt-LT"/>
        </w:rPr>
        <w:t xml:space="preserve"> prireikus</w:t>
      </w:r>
      <w:r w:rsidRPr="00EB356E">
        <w:rPr>
          <w:color w:val="000000"/>
          <w:lang w:val="lt-LT"/>
        </w:rPr>
        <w:t xml:space="preserve"> pasitelkti specialistų ir kitų </w:t>
      </w:r>
      <w:r w:rsidR="00A54C26" w:rsidRPr="00EB356E">
        <w:rPr>
          <w:color w:val="000000"/>
          <w:lang w:val="lt-LT"/>
        </w:rPr>
        <w:t>bendruomenės</w:t>
      </w:r>
      <w:r w:rsidRPr="00EB356E">
        <w:rPr>
          <w:color w:val="000000"/>
          <w:lang w:val="lt-LT"/>
        </w:rPr>
        <w:t xml:space="preserve"> narių pagalbą.</w:t>
      </w:r>
    </w:p>
    <w:p w14:paraId="6CA3D952" w14:textId="5873920E" w:rsidR="008A1F50" w:rsidRDefault="00A672B6" w:rsidP="00EC4F6C">
      <w:pPr>
        <w:ind w:firstLine="510"/>
        <w:jc w:val="both"/>
        <w:rPr>
          <w:color w:val="000000"/>
          <w:lang w:val="lt-LT"/>
        </w:rPr>
      </w:pPr>
      <w:r>
        <w:rPr>
          <w:color w:val="000000"/>
          <w:lang w:val="lt-LT"/>
        </w:rPr>
        <w:t>S</w:t>
      </w:r>
      <w:r w:rsidR="008A1F50" w:rsidRPr="00EB356E">
        <w:rPr>
          <w:color w:val="000000"/>
          <w:lang w:val="lt-LT"/>
        </w:rPr>
        <w:t xml:space="preserve">chemoje pateikiami pagrindiniai patikimi </w:t>
      </w:r>
      <w:r w:rsidR="00BD40CA" w:rsidRPr="00BE62EF">
        <w:rPr>
          <w:iCs/>
          <w:color w:val="000000"/>
          <w:lang w:val="lt-LT"/>
        </w:rPr>
        <w:t>G</w:t>
      </w:r>
      <w:r w:rsidR="008A1F50" w:rsidRPr="00BE62EF">
        <w:rPr>
          <w:iCs/>
          <w:color w:val="000000"/>
          <w:lang w:val="lt-LT"/>
        </w:rPr>
        <w:t>yvenimo įgūdžių</w:t>
      </w:r>
      <w:r w:rsidR="008A1F50" w:rsidRPr="00EB356E">
        <w:rPr>
          <w:color w:val="000000"/>
          <w:lang w:val="lt-LT"/>
        </w:rPr>
        <w:t xml:space="preserve"> programos akcentai: pasiekimų sritys, mokymosi turinys ir pasiekimų lygių požymiai.</w:t>
      </w:r>
    </w:p>
    <w:p w14:paraId="5ADE2419" w14:textId="77777777" w:rsidR="0048420D" w:rsidRPr="00EB356E" w:rsidRDefault="0048420D" w:rsidP="0048420D">
      <w:pPr>
        <w:pStyle w:val="Default"/>
        <w:spacing w:before="120" w:after="120"/>
        <w:rPr>
          <w:lang w:val="lt-LT"/>
        </w:rPr>
      </w:pPr>
      <w:r w:rsidRPr="00943CF8">
        <w:rPr>
          <w:b/>
          <w:bCs/>
          <w:lang w:val="lt-LT"/>
        </w:rPr>
        <w:t>1</w:t>
      </w:r>
      <w:r>
        <w:rPr>
          <w:b/>
          <w:bCs/>
          <w:lang w:val="lt-LT"/>
        </w:rPr>
        <w:t xml:space="preserve"> s</w:t>
      </w:r>
      <w:r w:rsidRPr="00943CF8">
        <w:rPr>
          <w:b/>
          <w:bCs/>
          <w:lang w:val="lt-LT"/>
        </w:rPr>
        <w:t>chema.</w:t>
      </w:r>
      <w:r w:rsidRPr="00EB356E">
        <w:rPr>
          <w:lang w:val="lt-LT"/>
        </w:rPr>
        <w:t xml:space="preserve"> 2008 ir 2022 metais atnaujintų programų sugretinimas</w:t>
      </w:r>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977"/>
        <w:gridCol w:w="2265"/>
        <w:gridCol w:w="4106"/>
      </w:tblGrid>
      <w:tr w:rsidR="00E13CAD" w:rsidRPr="00EB356E" w14:paraId="6F166744" w14:textId="77777777" w:rsidTr="00D70B97">
        <w:trPr>
          <w:trHeight w:val="528"/>
          <w:jc w:val="center"/>
        </w:trPr>
        <w:tc>
          <w:tcPr>
            <w:tcW w:w="2977" w:type="dxa"/>
            <w:tcBorders>
              <w:top w:val="nil"/>
              <w:left w:val="nil"/>
              <w:right w:val="nil"/>
            </w:tcBorders>
            <w:shd w:val="clear" w:color="auto" w:fill="auto"/>
            <w:hideMark/>
          </w:tcPr>
          <w:p w14:paraId="65104C32" w14:textId="77777777" w:rsidR="00E13CAD" w:rsidRPr="00EB356E" w:rsidRDefault="00E13CAD" w:rsidP="0048420D">
            <w:pPr>
              <w:textAlignment w:val="baseline"/>
              <w:rPr>
                <w:rFonts w:ascii="Segoe UI" w:hAnsi="Segoe UI" w:cs="Segoe UI"/>
                <w:sz w:val="18"/>
                <w:szCs w:val="18"/>
                <w:lang w:val="lt-LT" w:eastAsia="lt-LT"/>
              </w:rPr>
            </w:pPr>
            <w:r w:rsidRPr="00EB356E">
              <w:rPr>
                <w:rFonts w:ascii="Calibri" w:hAnsi="Calibri" w:cs="Calibri"/>
                <w:sz w:val="22"/>
                <w:szCs w:val="22"/>
                <w:lang w:val="lt-LT" w:eastAsia="lt-LT"/>
              </w:rPr>
              <w:t> </w:t>
            </w:r>
          </w:p>
        </w:tc>
        <w:tc>
          <w:tcPr>
            <w:tcW w:w="2265" w:type="dxa"/>
            <w:tcBorders>
              <w:top w:val="nil"/>
              <w:left w:val="nil"/>
              <w:bottom w:val="nil"/>
              <w:right w:val="nil"/>
            </w:tcBorders>
            <w:shd w:val="clear" w:color="auto" w:fill="auto"/>
            <w:hideMark/>
          </w:tcPr>
          <w:p w14:paraId="3D48059D" w14:textId="77777777" w:rsidR="00E13CAD" w:rsidRPr="00EB356E" w:rsidRDefault="00E13CAD" w:rsidP="0048420D">
            <w:pPr>
              <w:jc w:val="center"/>
              <w:textAlignment w:val="baseline"/>
              <w:rPr>
                <w:rFonts w:ascii="Segoe UI" w:hAnsi="Segoe UI" w:cs="Segoe UI"/>
                <w:sz w:val="18"/>
                <w:szCs w:val="18"/>
                <w:lang w:val="lt-LT" w:eastAsia="lt-LT"/>
              </w:rPr>
            </w:pPr>
            <w:r w:rsidRPr="00EB356E">
              <w:rPr>
                <w:b/>
                <w:bCs/>
                <w:i/>
                <w:iCs/>
                <w:sz w:val="28"/>
                <w:szCs w:val="28"/>
                <w:lang w:val="lt-LT" w:eastAsia="lt-LT"/>
              </w:rPr>
              <w:t>Ko siekiama?</w:t>
            </w:r>
            <w:r w:rsidRPr="00EB356E">
              <w:rPr>
                <w:sz w:val="28"/>
                <w:szCs w:val="28"/>
                <w:lang w:val="lt-LT" w:eastAsia="lt-LT"/>
              </w:rPr>
              <w:t> </w:t>
            </w:r>
          </w:p>
          <w:p w14:paraId="0F0C1DA6" w14:textId="77777777" w:rsidR="00E13CAD" w:rsidRPr="00EB356E" w:rsidRDefault="00E13CAD" w:rsidP="0048420D">
            <w:pPr>
              <w:textAlignment w:val="baseline"/>
              <w:rPr>
                <w:rFonts w:ascii="Segoe UI" w:hAnsi="Segoe UI" w:cs="Segoe UI"/>
                <w:sz w:val="18"/>
                <w:szCs w:val="18"/>
                <w:lang w:val="lt-LT" w:eastAsia="lt-LT"/>
              </w:rPr>
            </w:pPr>
            <w:r w:rsidRPr="00EB356E">
              <w:rPr>
                <w:rFonts w:ascii="Calibri" w:hAnsi="Calibri" w:cs="Calibri"/>
                <w:sz w:val="22"/>
                <w:szCs w:val="22"/>
                <w:lang w:val="lt-LT" w:eastAsia="lt-LT"/>
              </w:rPr>
              <w:t> </w:t>
            </w:r>
          </w:p>
        </w:tc>
        <w:tc>
          <w:tcPr>
            <w:tcW w:w="4106" w:type="dxa"/>
            <w:tcBorders>
              <w:top w:val="nil"/>
              <w:left w:val="nil"/>
              <w:right w:val="nil"/>
            </w:tcBorders>
            <w:shd w:val="clear" w:color="auto" w:fill="auto"/>
            <w:hideMark/>
          </w:tcPr>
          <w:p w14:paraId="5EDA12F7" w14:textId="77777777" w:rsidR="00E13CAD" w:rsidRPr="00EB356E" w:rsidRDefault="00E13CAD" w:rsidP="0048420D">
            <w:pPr>
              <w:textAlignment w:val="baseline"/>
              <w:rPr>
                <w:rFonts w:ascii="Segoe UI" w:hAnsi="Segoe UI" w:cs="Segoe UI"/>
                <w:sz w:val="18"/>
                <w:szCs w:val="18"/>
                <w:lang w:val="lt-LT" w:eastAsia="lt-LT"/>
              </w:rPr>
            </w:pPr>
            <w:r w:rsidRPr="00EB356E">
              <w:rPr>
                <w:rFonts w:ascii="Calibri" w:hAnsi="Calibri" w:cs="Calibri"/>
                <w:sz w:val="22"/>
                <w:szCs w:val="22"/>
                <w:lang w:val="lt-LT" w:eastAsia="lt-LT"/>
              </w:rPr>
              <w:t> </w:t>
            </w:r>
          </w:p>
        </w:tc>
      </w:tr>
      <w:tr w:rsidR="00E13CAD" w:rsidRPr="00EB356E" w14:paraId="0294115A" w14:textId="77777777" w:rsidTr="00D70B97">
        <w:trPr>
          <w:trHeight w:val="1002"/>
          <w:jc w:val="center"/>
        </w:trPr>
        <w:tc>
          <w:tcPr>
            <w:tcW w:w="2977" w:type="dxa"/>
            <w:tcBorders>
              <w:bottom w:val="single" w:sz="4" w:space="0" w:color="auto"/>
            </w:tcBorders>
            <w:shd w:val="clear" w:color="auto" w:fill="auto"/>
          </w:tcPr>
          <w:p w14:paraId="49849E3A" w14:textId="3AE7C090" w:rsidR="00E13CAD" w:rsidRPr="00EB356E" w:rsidRDefault="00E13CAD" w:rsidP="0048420D">
            <w:pPr>
              <w:textAlignment w:val="baseline"/>
              <w:rPr>
                <w:lang w:val="lt-LT" w:eastAsia="lt-LT"/>
              </w:rPr>
            </w:pPr>
            <w:r w:rsidRPr="00EB356E">
              <w:rPr>
                <w:lang w:val="lt-LT" w:eastAsia="lt-LT"/>
              </w:rPr>
              <w:t>2008 m</w:t>
            </w:r>
            <w:r w:rsidR="00430780">
              <w:rPr>
                <w:lang w:val="lt-LT" w:eastAsia="lt-LT"/>
              </w:rPr>
              <w:t>.</w:t>
            </w:r>
            <w:r w:rsidRPr="00EB356E">
              <w:rPr>
                <w:lang w:val="lt-LT" w:eastAsia="lt-LT"/>
              </w:rPr>
              <w:t xml:space="preserve"> </w:t>
            </w:r>
            <w:r w:rsidR="00E9445F" w:rsidRPr="00EB356E">
              <w:rPr>
                <w:lang w:val="lt-LT" w:eastAsia="lt-LT"/>
              </w:rPr>
              <w:t xml:space="preserve">integruojamoji </w:t>
            </w:r>
            <w:r w:rsidR="00E9445F" w:rsidRPr="00EB356E">
              <w:rPr>
                <w:color w:val="000000"/>
                <w:lang w:val="lt-LT"/>
              </w:rPr>
              <w:t xml:space="preserve">Bendrųjų kompetencijų ir gyvenimo įgūdžių ugdymo </w:t>
            </w:r>
            <w:r w:rsidR="006F7309" w:rsidRPr="00EB356E">
              <w:rPr>
                <w:color w:val="000000"/>
                <w:lang w:val="lt-LT"/>
              </w:rPr>
              <w:t>programa</w:t>
            </w:r>
          </w:p>
        </w:tc>
        <w:tc>
          <w:tcPr>
            <w:tcW w:w="2265" w:type="dxa"/>
            <w:tcBorders>
              <w:top w:val="nil"/>
              <w:bottom w:val="nil"/>
            </w:tcBorders>
            <w:shd w:val="clear" w:color="auto" w:fill="auto"/>
          </w:tcPr>
          <w:p w14:paraId="7FB70117" w14:textId="77777777" w:rsidR="00E13CAD" w:rsidRPr="00EB356E" w:rsidRDefault="00E13CAD" w:rsidP="0048420D">
            <w:pPr>
              <w:textAlignment w:val="baseline"/>
              <w:rPr>
                <w:lang w:val="lt-LT" w:eastAsia="lt-LT"/>
              </w:rPr>
            </w:pPr>
          </w:p>
        </w:tc>
        <w:tc>
          <w:tcPr>
            <w:tcW w:w="4106" w:type="dxa"/>
            <w:tcBorders>
              <w:bottom w:val="single" w:sz="4" w:space="0" w:color="auto"/>
            </w:tcBorders>
            <w:shd w:val="clear" w:color="auto" w:fill="auto"/>
          </w:tcPr>
          <w:p w14:paraId="2AB1D062" w14:textId="67D31C2B" w:rsidR="00E13CAD" w:rsidRPr="00EB356E" w:rsidRDefault="00E13CAD" w:rsidP="0048420D">
            <w:pPr>
              <w:textAlignment w:val="baseline"/>
              <w:rPr>
                <w:lang w:val="lt-LT" w:eastAsia="lt-LT"/>
              </w:rPr>
            </w:pPr>
            <w:r w:rsidRPr="00EB356E">
              <w:rPr>
                <w:lang w:val="lt-LT" w:eastAsia="lt-LT"/>
              </w:rPr>
              <w:t>2022 m</w:t>
            </w:r>
            <w:r w:rsidR="00430780">
              <w:rPr>
                <w:lang w:val="lt-LT" w:eastAsia="lt-LT"/>
              </w:rPr>
              <w:t>.</w:t>
            </w:r>
            <w:r w:rsidRPr="00EB356E">
              <w:rPr>
                <w:lang w:val="lt-LT" w:eastAsia="lt-LT"/>
              </w:rPr>
              <w:t xml:space="preserve"> </w:t>
            </w:r>
            <w:r w:rsidR="00E9445F" w:rsidRPr="00BE62EF">
              <w:rPr>
                <w:iCs/>
                <w:lang w:val="lt-LT" w:eastAsia="lt-LT"/>
              </w:rPr>
              <w:t>Gyvenimo įgūdžių</w:t>
            </w:r>
            <w:r w:rsidR="00E9445F" w:rsidRPr="00EB356E">
              <w:rPr>
                <w:lang w:val="lt-LT" w:eastAsia="lt-LT"/>
              </w:rPr>
              <w:t xml:space="preserve"> </w:t>
            </w:r>
            <w:r w:rsidRPr="00EB356E">
              <w:rPr>
                <w:lang w:val="lt-LT" w:eastAsia="lt-LT"/>
              </w:rPr>
              <w:t>programa</w:t>
            </w:r>
          </w:p>
        </w:tc>
      </w:tr>
      <w:tr w:rsidR="00E13CAD" w:rsidRPr="00EB356E" w14:paraId="07B0CB64" w14:textId="77777777" w:rsidTr="00D70B97">
        <w:trPr>
          <w:trHeight w:val="229"/>
          <w:jc w:val="center"/>
        </w:trPr>
        <w:tc>
          <w:tcPr>
            <w:tcW w:w="2977" w:type="dxa"/>
            <w:tcBorders>
              <w:left w:val="nil"/>
              <w:right w:val="nil"/>
            </w:tcBorders>
            <w:shd w:val="clear" w:color="auto" w:fill="auto"/>
            <w:hideMark/>
          </w:tcPr>
          <w:p w14:paraId="056A63B2" w14:textId="77777777" w:rsidR="00E13CAD" w:rsidRPr="00EB356E" w:rsidRDefault="00E13CAD" w:rsidP="0048420D">
            <w:pPr>
              <w:textAlignment w:val="baseline"/>
              <w:rPr>
                <w:rFonts w:ascii="Segoe UI" w:hAnsi="Segoe UI" w:cs="Segoe UI"/>
                <w:sz w:val="18"/>
                <w:szCs w:val="18"/>
                <w:lang w:val="lt-LT" w:eastAsia="lt-LT"/>
              </w:rPr>
            </w:pPr>
            <w:r w:rsidRPr="00EB356E">
              <w:rPr>
                <w:sz w:val="22"/>
                <w:szCs w:val="22"/>
                <w:lang w:val="lt-LT" w:eastAsia="lt-LT"/>
              </w:rPr>
              <w:t> </w:t>
            </w:r>
          </w:p>
        </w:tc>
        <w:tc>
          <w:tcPr>
            <w:tcW w:w="2265" w:type="dxa"/>
            <w:tcBorders>
              <w:top w:val="nil"/>
              <w:left w:val="nil"/>
              <w:bottom w:val="nil"/>
              <w:right w:val="nil"/>
            </w:tcBorders>
            <w:shd w:val="clear" w:color="auto" w:fill="auto"/>
            <w:hideMark/>
          </w:tcPr>
          <w:p w14:paraId="5D7F4768" w14:textId="77777777" w:rsidR="00E13CAD" w:rsidRPr="00EB356E" w:rsidRDefault="00E13CAD" w:rsidP="0048420D">
            <w:pPr>
              <w:textAlignment w:val="baseline"/>
              <w:rPr>
                <w:rFonts w:ascii="Segoe UI" w:hAnsi="Segoe UI" w:cs="Segoe UI"/>
                <w:sz w:val="18"/>
                <w:szCs w:val="18"/>
                <w:lang w:val="lt-LT" w:eastAsia="lt-LT"/>
              </w:rPr>
            </w:pPr>
            <w:r w:rsidRPr="00EB356E">
              <w:rPr>
                <w:color w:val="0094C8"/>
                <w:sz w:val="22"/>
                <w:szCs w:val="22"/>
                <w:lang w:val="lt-LT" w:eastAsia="lt-LT"/>
              </w:rPr>
              <w:t> </w:t>
            </w:r>
          </w:p>
        </w:tc>
        <w:tc>
          <w:tcPr>
            <w:tcW w:w="4106" w:type="dxa"/>
            <w:tcBorders>
              <w:left w:val="nil"/>
              <w:right w:val="nil"/>
            </w:tcBorders>
            <w:shd w:val="clear" w:color="auto" w:fill="auto"/>
            <w:hideMark/>
          </w:tcPr>
          <w:p w14:paraId="76E343E6" w14:textId="77777777" w:rsidR="00E13CAD" w:rsidRPr="00EB356E" w:rsidRDefault="00E13CAD" w:rsidP="0048420D">
            <w:pPr>
              <w:textAlignment w:val="baseline"/>
              <w:rPr>
                <w:rFonts w:ascii="Segoe UI" w:hAnsi="Segoe UI" w:cs="Segoe UI"/>
                <w:sz w:val="18"/>
                <w:szCs w:val="18"/>
                <w:lang w:val="lt-LT" w:eastAsia="lt-LT"/>
              </w:rPr>
            </w:pPr>
            <w:r w:rsidRPr="00EB356E">
              <w:rPr>
                <w:sz w:val="22"/>
                <w:szCs w:val="22"/>
                <w:lang w:val="lt-LT" w:eastAsia="lt-LT"/>
              </w:rPr>
              <w:t> </w:t>
            </w:r>
          </w:p>
        </w:tc>
      </w:tr>
      <w:tr w:rsidR="00E13CAD" w:rsidRPr="00EB356E" w14:paraId="6E44AB1D" w14:textId="77777777" w:rsidTr="0048420D">
        <w:trPr>
          <w:trHeight w:val="3314"/>
          <w:jc w:val="center"/>
        </w:trPr>
        <w:tc>
          <w:tcPr>
            <w:tcW w:w="2977" w:type="dxa"/>
            <w:tcBorders>
              <w:bottom w:val="single" w:sz="4" w:space="0" w:color="auto"/>
            </w:tcBorders>
            <w:shd w:val="clear" w:color="auto" w:fill="auto"/>
            <w:hideMark/>
          </w:tcPr>
          <w:p w14:paraId="2477601F" w14:textId="77777777" w:rsidR="00E13CAD" w:rsidRPr="00EB356E" w:rsidRDefault="00E13CAD" w:rsidP="0048420D">
            <w:pPr>
              <w:textAlignment w:val="baseline"/>
              <w:rPr>
                <w:rFonts w:ascii="Segoe UI" w:hAnsi="Segoe UI" w:cs="Segoe UI"/>
                <w:sz w:val="18"/>
                <w:szCs w:val="18"/>
                <w:lang w:val="lt-LT" w:eastAsia="lt-LT"/>
              </w:rPr>
            </w:pPr>
            <w:r w:rsidRPr="00EB356E">
              <w:rPr>
                <w:b/>
                <w:bCs/>
                <w:sz w:val="22"/>
                <w:szCs w:val="22"/>
                <w:lang w:val="lt-LT" w:eastAsia="lt-LT"/>
              </w:rPr>
              <w:t>Pasiekimų sritys: </w:t>
            </w:r>
            <w:r w:rsidRPr="00EB356E">
              <w:rPr>
                <w:sz w:val="22"/>
                <w:szCs w:val="22"/>
                <w:lang w:val="lt-LT" w:eastAsia="lt-LT"/>
              </w:rPr>
              <w:t> </w:t>
            </w:r>
          </w:p>
          <w:p w14:paraId="12AF3FDC" w14:textId="28EC7EE1" w:rsidR="00E13CAD" w:rsidRPr="00EB356E" w:rsidRDefault="00E13CAD" w:rsidP="0048420D">
            <w:pPr>
              <w:textAlignment w:val="baseline"/>
              <w:rPr>
                <w:rFonts w:ascii="Segoe UI" w:hAnsi="Segoe UI" w:cs="Segoe UI"/>
                <w:sz w:val="18"/>
                <w:szCs w:val="18"/>
                <w:lang w:val="lt-LT" w:eastAsia="lt-LT"/>
              </w:rPr>
            </w:pPr>
            <w:r w:rsidRPr="00EB356E">
              <w:rPr>
                <w:sz w:val="22"/>
                <w:szCs w:val="22"/>
                <w:lang w:val="lt-LT" w:eastAsia="lt-LT"/>
              </w:rPr>
              <w:t>Tokios programos 2008 m</w:t>
            </w:r>
            <w:r w:rsidR="00430780">
              <w:rPr>
                <w:sz w:val="22"/>
                <w:szCs w:val="22"/>
                <w:lang w:val="lt-LT" w:eastAsia="lt-LT"/>
              </w:rPr>
              <w:t>.</w:t>
            </w:r>
            <w:r w:rsidRPr="00EB356E">
              <w:rPr>
                <w:sz w:val="22"/>
                <w:szCs w:val="22"/>
                <w:lang w:val="lt-LT" w:eastAsia="lt-LT"/>
              </w:rPr>
              <w:t xml:space="preserve"> nebuvo.</w:t>
            </w:r>
          </w:p>
        </w:tc>
        <w:tc>
          <w:tcPr>
            <w:tcW w:w="2265" w:type="dxa"/>
            <w:tcBorders>
              <w:top w:val="nil"/>
              <w:bottom w:val="nil"/>
            </w:tcBorders>
            <w:shd w:val="clear" w:color="auto" w:fill="auto"/>
            <w:hideMark/>
          </w:tcPr>
          <w:p w14:paraId="7105C28D" w14:textId="15F240E6" w:rsidR="00E13CAD" w:rsidRPr="00EB356E" w:rsidRDefault="00E13CAD" w:rsidP="0048420D">
            <w:pPr>
              <w:jc w:val="center"/>
              <w:textAlignment w:val="baseline"/>
              <w:rPr>
                <w:rFonts w:ascii="Segoe UI" w:hAnsi="Segoe UI" w:cs="Segoe UI"/>
                <w:color w:val="000000"/>
                <w:sz w:val="18"/>
                <w:szCs w:val="18"/>
                <w:lang w:val="lt-LT" w:eastAsia="lt-LT"/>
              </w:rPr>
            </w:pPr>
            <w:r w:rsidRPr="00EB356E">
              <w:rPr>
                <w:i/>
                <w:iCs/>
                <w:color w:val="000000"/>
                <w:sz w:val="22"/>
                <w:szCs w:val="22"/>
                <w:lang w:val="lt-LT" w:eastAsia="lt-LT"/>
              </w:rPr>
              <w:t>Tikimasi aukštesnių mokinių pasiekimų, nuoseklesnio mokymosi proceso, gebėjimų taikymo kasdieniuose procesuose.</w:t>
            </w:r>
          </w:p>
          <w:p w14:paraId="0505980F" w14:textId="77777777" w:rsidR="00E13CAD" w:rsidRPr="00EB356E" w:rsidRDefault="00E13CAD" w:rsidP="0048420D">
            <w:pPr>
              <w:textAlignment w:val="baseline"/>
              <w:rPr>
                <w:rFonts w:ascii="Segoe UI" w:hAnsi="Segoe UI" w:cs="Segoe UI"/>
                <w:sz w:val="18"/>
                <w:szCs w:val="18"/>
                <w:lang w:val="lt-LT" w:eastAsia="lt-LT"/>
              </w:rPr>
            </w:pPr>
            <w:r w:rsidRPr="00EB356E">
              <w:rPr>
                <w:color w:val="0094C8"/>
                <w:sz w:val="22"/>
                <w:szCs w:val="22"/>
                <w:lang w:val="lt-LT" w:eastAsia="lt-LT"/>
              </w:rPr>
              <w:t> </w:t>
            </w:r>
          </w:p>
        </w:tc>
        <w:tc>
          <w:tcPr>
            <w:tcW w:w="4106" w:type="dxa"/>
            <w:tcBorders>
              <w:bottom w:val="single" w:sz="4" w:space="0" w:color="auto"/>
            </w:tcBorders>
            <w:shd w:val="clear" w:color="auto" w:fill="auto"/>
            <w:hideMark/>
          </w:tcPr>
          <w:p w14:paraId="42A71C3D" w14:textId="77777777" w:rsidR="00E13CAD" w:rsidRPr="00EB356E" w:rsidRDefault="00E13CAD" w:rsidP="0048420D">
            <w:pPr>
              <w:textAlignment w:val="baseline"/>
              <w:rPr>
                <w:rFonts w:ascii="Segoe UI" w:hAnsi="Segoe UI" w:cs="Segoe UI"/>
                <w:sz w:val="18"/>
                <w:szCs w:val="18"/>
                <w:lang w:val="lt-LT" w:eastAsia="lt-LT"/>
              </w:rPr>
            </w:pPr>
            <w:r w:rsidRPr="00EB356E">
              <w:rPr>
                <w:b/>
                <w:bCs/>
                <w:sz w:val="22"/>
                <w:szCs w:val="22"/>
                <w:lang w:val="lt-LT" w:eastAsia="lt-LT"/>
              </w:rPr>
              <w:t>Pasiekimų sritys: </w:t>
            </w:r>
            <w:r w:rsidRPr="00EB356E">
              <w:rPr>
                <w:sz w:val="22"/>
                <w:szCs w:val="22"/>
                <w:lang w:val="lt-LT" w:eastAsia="lt-LT"/>
              </w:rPr>
              <w:t> </w:t>
            </w:r>
          </w:p>
          <w:p w14:paraId="1FF3311F" w14:textId="30550FA9" w:rsidR="00E13CAD" w:rsidRPr="00EB356E" w:rsidRDefault="00E13CAD" w:rsidP="0048420D">
            <w:pPr>
              <w:numPr>
                <w:ilvl w:val="0"/>
                <w:numId w:val="8"/>
              </w:numPr>
              <w:autoSpaceDE w:val="0"/>
              <w:autoSpaceDN w:val="0"/>
              <w:adjustRightInd w:val="0"/>
              <w:rPr>
                <w:rFonts w:eastAsia="Calibri"/>
                <w:color w:val="000000"/>
                <w:lang w:val="lt-LT"/>
              </w:rPr>
            </w:pPr>
            <w:bookmarkStart w:id="3" w:name="_Hlk145315408"/>
            <w:r w:rsidRPr="00EB356E">
              <w:rPr>
                <w:rFonts w:eastAsia="Calibri"/>
                <w:color w:val="000000"/>
                <w:sz w:val="22"/>
                <w:szCs w:val="22"/>
                <w:lang w:val="lt-LT"/>
              </w:rPr>
              <w:t xml:space="preserve">Savęs pažinimas, </w:t>
            </w:r>
            <w:r w:rsidR="00A54C26" w:rsidRPr="00EB356E">
              <w:rPr>
                <w:rFonts w:eastAsia="Calibri"/>
                <w:color w:val="000000"/>
                <w:sz w:val="22"/>
                <w:szCs w:val="22"/>
                <w:lang w:val="lt-LT"/>
              </w:rPr>
              <w:t>kėlimas</w:t>
            </w:r>
            <w:r w:rsidRPr="00EB356E">
              <w:rPr>
                <w:rFonts w:eastAsia="Calibri"/>
                <w:color w:val="000000"/>
                <w:sz w:val="22"/>
                <w:szCs w:val="22"/>
                <w:lang w:val="lt-LT"/>
              </w:rPr>
              <w:t xml:space="preserve"> ir siekimas asmeninių </w:t>
            </w:r>
            <w:r w:rsidR="00A54C26" w:rsidRPr="00EB356E">
              <w:rPr>
                <w:rFonts w:eastAsia="Calibri"/>
                <w:color w:val="000000"/>
                <w:sz w:val="22"/>
                <w:szCs w:val="22"/>
                <w:lang w:val="lt-LT"/>
              </w:rPr>
              <w:t>tobulėjimo</w:t>
            </w:r>
            <w:r w:rsidRPr="00EB356E">
              <w:rPr>
                <w:rFonts w:eastAsia="Calibri"/>
                <w:color w:val="000000"/>
                <w:sz w:val="22"/>
                <w:szCs w:val="22"/>
                <w:lang w:val="lt-LT"/>
              </w:rPr>
              <w:t xml:space="preserve"> tikslų </w:t>
            </w:r>
          </w:p>
          <w:bookmarkEnd w:id="3"/>
          <w:p w14:paraId="4FB02763" w14:textId="219D6C32" w:rsidR="00E13CAD" w:rsidRPr="00EB356E" w:rsidRDefault="00E13CAD" w:rsidP="0048420D">
            <w:pPr>
              <w:numPr>
                <w:ilvl w:val="0"/>
                <w:numId w:val="8"/>
              </w:numPr>
              <w:autoSpaceDE w:val="0"/>
              <w:autoSpaceDN w:val="0"/>
              <w:adjustRightInd w:val="0"/>
              <w:rPr>
                <w:rFonts w:eastAsia="Calibri"/>
                <w:color w:val="000000"/>
                <w:lang w:val="lt-LT"/>
              </w:rPr>
            </w:pPr>
            <w:r w:rsidRPr="00EB356E">
              <w:rPr>
                <w:rFonts w:eastAsia="Calibri"/>
                <w:color w:val="000000"/>
                <w:sz w:val="22"/>
                <w:szCs w:val="22"/>
                <w:lang w:val="lt-LT"/>
              </w:rPr>
              <w:t xml:space="preserve">Tarpusavio santykių </w:t>
            </w:r>
            <w:r w:rsidR="00A54C26" w:rsidRPr="00EB356E">
              <w:rPr>
                <w:rFonts w:eastAsia="Calibri"/>
                <w:color w:val="000000"/>
                <w:sz w:val="22"/>
                <w:szCs w:val="22"/>
                <w:lang w:val="lt-LT"/>
              </w:rPr>
              <w:t>kūrimas</w:t>
            </w:r>
            <w:r w:rsidRPr="00EB356E">
              <w:rPr>
                <w:rFonts w:eastAsia="Calibri"/>
                <w:color w:val="000000"/>
                <w:sz w:val="22"/>
                <w:szCs w:val="22"/>
                <w:lang w:val="lt-LT"/>
              </w:rPr>
              <w:t xml:space="preserve"> ir mokymasis bendradarbiauti </w:t>
            </w:r>
          </w:p>
          <w:p w14:paraId="33E3D27D" w14:textId="17F5E7AD" w:rsidR="00E13CAD" w:rsidRPr="00EB356E" w:rsidRDefault="00E13CAD" w:rsidP="0048420D">
            <w:pPr>
              <w:numPr>
                <w:ilvl w:val="0"/>
                <w:numId w:val="8"/>
              </w:numPr>
              <w:autoSpaceDE w:val="0"/>
              <w:autoSpaceDN w:val="0"/>
              <w:adjustRightInd w:val="0"/>
              <w:rPr>
                <w:rFonts w:eastAsia="Calibri"/>
                <w:color w:val="000000"/>
                <w:lang w:val="lt-LT"/>
              </w:rPr>
            </w:pPr>
            <w:r w:rsidRPr="00EB356E">
              <w:rPr>
                <w:rFonts w:eastAsia="Calibri"/>
                <w:color w:val="000000"/>
                <w:sz w:val="22"/>
                <w:szCs w:val="22"/>
                <w:lang w:val="lt-LT"/>
              </w:rPr>
              <w:t xml:space="preserve">Atsakingas elgesys ir </w:t>
            </w:r>
            <w:r w:rsidR="00A54C26" w:rsidRPr="00EB356E">
              <w:rPr>
                <w:rFonts w:eastAsia="Calibri"/>
                <w:color w:val="000000"/>
                <w:sz w:val="22"/>
                <w:szCs w:val="22"/>
                <w:lang w:val="lt-LT"/>
              </w:rPr>
              <w:t>pasekmi</w:t>
            </w:r>
            <w:r w:rsidR="00FC51DA">
              <w:rPr>
                <w:rFonts w:eastAsia="Calibri"/>
                <w:color w:val="000000"/>
                <w:sz w:val="22"/>
                <w:szCs w:val="22"/>
                <w:lang w:val="lt-LT"/>
              </w:rPr>
              <w:t>ų</w:t>
            </w:r>
            <w:r w:rsidRPr="00EB356E">
              <w:rPr>
                <w:rFonts w:eastAsia="Calibri"/>
                <w:color w:val="000000"/>
                <w:sz w:val="22"/>
                <w:szCs w:val="22"/>
                <w:lang w:val="lt-LT"/>
              </w:rPr>
              <w:t xml:space="preserve"> įvertinimas </w:t>
            </w:r>
          </w:p>
          <w:p w14:paraId="460ED0DD" w14:textId="718A37F7" w:rsidR="00E13CAD" w:rsidRPr="00EB356E" w:rsidRDefault="00E13CAD" w:rsidP="0048420D">
            <w:pPr>
              <w:numPr>
                <w:ilvl w:val="0"/>
                <w:numId w:val="8"/>
              </w:numPr>
              <w:autoSpaceDE w:val="0"/>
              <w:autoSpaceDN w:val="0"/>
              <w:adjustRightInd w:val="0"/>
              <w:rPr>
                <w:rFonts w:eastAsia="Calibri"/>
                <w:color w:val="000000"/>
                <w:lang w:val="lt-LT"/>
              </w:rPr>
            </w:pPr>
            <w:r w:rsidRPr="00EB356E">
              <w:rPr>
                <w:rFonts w:eastAsia="Calibri"/>
                <w:color w:val="000000"/>
                <w:sz w:val="22"/>
                <w:szCs w:val="22"/>
                <w:lang w:val="lt-LT"/>
              </w:rPr>
              <w:t xml:space="preserve">Asmens, </w:t>
            </w:r>
            <w:r w:rsidR="00A54C26" w:rsidRPr="00EB356E">
              <w:rPr>
                <w:rFonts w:eastAsia="Calibri"/>
                <w:color w:val="000000"/>
                <w:sz w:val="22"/>
                <w:szCs w:val="22"/>
                <w:lang w:val="lt-LT"/>
              </w:rPr>
              <w:t>bendruomenės</w:t>
            </w:r>
            <w:r w:rsidRPr="00EB356E">
              <w:rPr>
                <w:rFonts w:eastAsia="Calibri"/>
                <w:color w:val="000000"/>
                <w:sz w:val="22"/>
                <w:szCs w:val="22"/>
                <w:lang w:val="lt-LT"/>
              </w:rPr>
              <w:t xml:space="preserve"> </w:t>
            </w:r>
            <w:r w:rsidR="00A54C26" w:rsidRPr="00EB356E">
              <w:rPr>
                <w:rFonts w:eastAsia="Calibri"/>
                <w:color w:val="000000"/>
                <w:sz w:val="22"/>
                <w:szCs w:val="22"/>
                <w:lang w:val="lt-LT"/>
              </w:rPr>
              <w:t>gerovės</w:t>
            </w:r>
            <w:r w:rsidRPr="00EB356E">
              <w:rPr>
                <w:rFonts w:eastAsia="Calibri"/>
                <w:color w:val="000000"/>
                <w:sz w:val="22"/>
                <w:szCs w:val="22"/>
                <w:lang w:val="lt-LT"/>
              </w:rPr>
              <w:t xml:space="preserve"> </w:t>
            </w:r>
            <w:r w:rsidR="00A54C26" w:rsidRPr="00EB356E">
              <w:rPr>
                <w:rFonts w:eastAsia="Calibri"/>
                <w:color w:val="000000"/>
                <w:sz w:val="22"/>
                <w:szCs w:val="22"/>
                <w:lang w:val="lt-LT"/>
              </w:rPr>
              <w:t>kūrimas</w:t>
            </w:r>
            <w:r w:rsidRPr="00EB356E">
              <w:rPr>
                <w:rFonts w:eastAsia="Calibri"/>
                <w:color w:val="000000"/>
                <w:sz w:val="22"/>
                <w:szCs w:val="22"/>
                <w:lang w:val="lt-LT"/>
              </w:rPr>
              <w:t xml:space="preserve">, sveikatos stiprinimas ir saugojimas </w:t>
            </w:r>
          </w:p>
          <w:p w14:paraId="416F84C1" w14:textId="77777777" w:rsidR="00E13CAD" w:rsidRPr="00EB356E" w:rsidRDefault="00E13CAD" w:rsidP="0048420D">
            <w:pPr>
              <w:ind w:left="502"/>
              <w:contextualSpacing/>
              <w:textAlignment w:val="baseline"/>
              <w:rPr>
                <w:rFonts w:ascii="Segoe UI" w:hAnsi="Segoe UI" w:cs="Segoe UI"/>
                <w:sz w:val="18"/>
                <w:szCs w:val="18"/>
                <w:lang w:val="lt-LT" w:eastAsia="lt-LT"/>
              </w:rPr>
            </w:pPr>
          </w:p>
        </w:tc>
      </w:tr>
      <w:tr w:rsidR="00A672B6" w:rsidRPr="00EB356E" w14:paraId="455AB7D7" w14:textId="77777777" w:rsidTr="00D70B97">
        <w:trPr>
          <w:trHeight w:val="229"/>
          <w:jc w:val="center"/>
        </w:trPr>
        <w:tc>
          <w:tcPr>
            <w:tcW w:w="2977" w:type="dxa"/>
            <w:tcBorders>
              <w:left w:val="nil"/>
              <w:right w:val="nil"/>
            </w:tcBorders>
            <w:shd w:val="clear" w:color="auto" w:fill="auto"/>
            <w:hideMark/>
          </w:tcPr>
          <w:p w14:paraId="5B6570EB" w14:textId="77777777" w:rsidR="00E13CAD" w:rsidRPr="00EB356E" w:rsidRDefault="00E13CAD" w:rsidP="0048420D">
            <w:pPr>
              <w:textAlignment w:val="baseline"/>
              <w:rPr>
                <w:rFonts w:ascii="Segoe UI" w:hAnsi="Segoe UI" w:cs="Segoe UI"/>
                <w:sz w:val="18"/>
                <w:szCs w:val="18"/>
                <w:lang w:val="lt-LT" w:eastAsia="lt-LT"/>
              </w:rPr>
            </w:pPr>
            <w:r w:rsidRPr="00EB356E">
              <w:rPr>
                <w:sz w:val="22"/>
                <w:szCs w:val="22"/>
                <w:lang w:val="lt-LT" w:eastAsia="lt-LT"/>
              </w:rPr>
              <w:t> </w:t>
            </w:r>
          </w:p>
        </w:tc>
        <w:tc>
          <w:tcPr>
            <w:tcW w:w="2265" w:type="dxa"/>
            <w:tcBorders>
              <w:top w:val="nil"/>
              <w:left w:val="nil"/>
              <w:bottom w:val="nil"/>
              <w:right w:val="nil"/>
            </w:tcBorders>
            <w:shd w:val="clear" w:color="auto" w:fill="auto"/>
            <w:hideMark/>
          </w:tcPr>
          <w:p w14:paraId="5DA9CB19" w14:textId="77777777" w:rsidR="00E13CAD" w:rsidRPr="00EB356E" w:rsidRDefault="00E13CAD" w:rsidP="0048420D">
            <w:pPr>
              <w:textAlignment w:val="baseline"/>
              <w:rPr>
                <w:rFonts w:ascii="Segoe UI" w:hAnsi="Segoe UI" w:cs="Segoe UI"/>
                <w:sz w:val="18"/>
                <w:szCs w:val="18"/>
                <w:lang w:val="lt-LT" w:eastAsia="lt-LT"/>
              </w:rPr>
            </w:pPr>
            <w:r w:rsidRPr="00EB356E">
              <w:rPr>
                <w:color w:val="0094C8"/>
                <w:sz w:val="22"/>
                <w:szCs w:val="22"/>
                <w:lang w:val="lt-LT" w:eastAsia="lt-LT"/>
              </w:rPr>
              <w:t> </w:t>
            </w:r>
          </w:p>
        </w:tc>
        <w:tc>
          <w:tcPr>
            <w:tcW w:w="4106" w:type="dxa"/>
            <w:tcBorders>
              <w:left w:val="nil"/>
              <w:right w:val="nil"/>
            </w:tcBorders>
            <w:shd w:val="clear" w:color="auto" w:fill="auto"/>
            <w:hideMark/>
          </w:tcPr>
          <w:p w14:paraId="55E17538" w14:textId="77777777" w:rsidR="00E13CAD" w:rsidRPr="00EB356E" w:rsidRDefault="00E13CAD" w:rsidP="0048420D">
            <w:pPr>
              <w:textAlignment w:val="baseline"/>
              <w:rPr>
                <w:rFonts w:ascii="Segoe UI" w:hAnsi="Segoe UI" w:cs="Segoe UI"/>
                <w:sz w:val="18"/>
                <w:szCs w:val="18"/>
                <w:lang w:val="lt-LT" w:eastAsia="lt-LT"/>
              </w:rPr>
            </w:pPr>
            <w:r w:rsidRPr="00EB356E">
              <w:rPr>
                <w:sz w:val="22"/>
                <w:szCs w:val="22"/>
                <w:lang w:val="lt-LT" w:eastAsia="lt-LT"/>
              </w:rPr>
              <w:t> </w:t>
            </w:r>
          </w:p>
        </w:tc>
      </w:tr>
      <w:tr w:rsidR="00A672B6" w:rsidRPr="00EB356E" w14:paraId="61607930" w14:textId="77777777" w:rsidTr="00D70B97">
        <w:trPr>
          <w:trHeight w:val="922"/>
          <w:jc w:val="center"/>
        </w:trPr>
        <w:tc>
          <w:tcPr>
            <w:tcW w:w="2977" w:type="dxa"/>
            <w:tcBorders>
              <w:bottom w:val="single" w:sz="4" w:space="0" w:color="auto"/>
            </w:tcBorders>
            <w:shd w:val="clear" w:color="auto" w:fill="auto"/>
            <w:hideMark/>
          </w:tcPr>
          <w:p w14:paraId="444B8C6C" w14:textId="2923D0D4" w:rsidR="00E13CAD" w:rsidRPr="00EB356E" w:rsidRDefault="00E13CAD" w:rsidP="0048420D">
            <w:pPr>
              <w:textAlignment w:val="baseline"/>
              <w:rPr>
                <w:rFonts w:ascii="Segoe UI" w:hAnsi="Segoe UI" w:cs="Segoe UI"/>
                <w:sz w:val="18"/>
                <w:szCs w:val="18"/>
                <w:lang w:val="lt-LT" w:eastAsia="lt-LT"/>
              </w:rPr>
            </w:pPr>
            <w:r w:rsidRPr="00EB356E">
              <w:rPr>
                <w:b/>
                <w:bCs/>
                <w:sz w:val="22"/>
                <w:szCs w:val="22"/>
                <w:lang w:val="lt-LT" w:eastAsia="lt-LT"/>
              </w:rPr>
              <w:t>Mokymosi turinys (turinio apimtis)</w:t>
            </w:r>
            <w:r w:rsidR="00430780">
              <w:rPr>
                <w:sz w:val="22"/>
                <w:szCs w:val="22"/>
                <w:lang w:val="lt-LT" w:eastAsia="lt-LT"/>
              </w:rPr>
              <w:t xml:space="preserve"> </w:t>
            </w:r>
            <w:r w:rsidRPr="00EB356E">
              <w:rPr>
                <w:sz w:val="22"/>
                <w:szCs w:val="22"/>
                <w:lang w:val="lt-LT" w:eastAsia="lt-LT"/>
              </w:rPr>
              <w:t>pateiktas</w:t>
            </w:r>
            <w:r w:rsidR="00430780">
              <w:rPr>
                <w:sz w:val="22"/>
                <w:szCs w:val="22"/>
                <w:lang w:val="lt-LT" w:eastAsia="lt-LT"/>
              </w:rPr>
              <w:t xml:space="preserve"> </w:t>
            </w:r>
            <w:r w:rsidRPr="00EB356E">
              <w:rPr>
                <w:sz w:val="22"/>
                <w:szCs w:val="22"/>
                <w:lang w:val="lt-LT" w:eastAsia="lt-LT"/>
              </w:rPr>
              <w:t>koncentrams</w:t>
            </w:r>
            <w:r w:rsidR="00430780">
              <w:rPr>
                <w:sz w:val="22"/>
                <w:szCs w:val="22"/>
                <w:lang w:val="lt-LT" w:eastAsia="lt-LT"/>
              </w:rPr>
              <w:t xml:space="preserve"> </w:t>
            </w:r>
            <w:r w:rsidRPr="00EB356E">
              <w:rPr>
                <w:sz w:val="22"/>
                <w:szCs w:val="22"/>
                <w:lang w:val="lt-LT" w:eastAsia="lt-LT"/>
              </w:rPr>
              <w:t>(</w:t>
            </w:r>
            <w:r w:rsidR="00071B16">
              <w:rPr>
                <w:sz w:val="22"/>
                <w:szCs w:val="22"/>
                <w:lang w:val="lt-LT" w:eastAsia="lt-LT"/>
              </w:rPr>
              <w:t>5</w:t>
            </w:r>
            <w:r w:rsidRPr="00EB356E">
              <w:rPr>
                <w:sz w:val="22"/>
                <w:szCs w:val="22"/>
                <w:lang w:val="lt-LT" w:eastAsia="lt-LT"/>
              </w:rPr>
              <w:t>–</w:t>
            </w:r>
            <w:r w:rsidR="00071B16">
              <w:rPr>
                <w:sz w:val="22"/>
                <w:szCs w:val="22"/>
                <w:lang w:val="lt-LT" w:eastAsia="lt-LT"/>
              </w:rPr>
              <w:t>6</w:t>
            </w:r>
            <w:r w:rsidRPr="00EB356E">
              <w:rPr>
                <w:sz w:val="22"/>
                <w:szCs w:val="22"/>
                <w:lang w:val="lt-LT" w:eastAsia="lt-LT"/>
              </w:rPr>
              <w:t xml:space="preserve">, </w:t>
            </w:r>
            <w:r w:rsidR="00071B16">
              <w:rPr>
                <w:sz w:val="22"/>
                <w:szCs w:val="22"/>
                <w:lang w:val="lt-LT" w:eastAsia="lt-LT"/>
              </w:rPr>
              <w:t>7</w:t>
            </w:r>
            <w:r w:rsidRPr="00EB356E">
              <w:rPr>
                <w:sz w:val="22"/>
                <w:szCs w:val="22"/>
                <w:lang w:val="lt-LT" w:eastAsia="lt-LT"/>
              </w:rPr>
              <w:t>–</w:t>
            </w:r>
            <w:r w:rsidR="00071B16">
              <w:rPr>
                <w:sz w:val="22"/>
                <w:szCs w:val="22"/>
                <w:lang w:val="lt-LT" w:eastAsia="lt-LT"/>
              </w:rPr>
              <w:t>8</w:t>
            </w:r>
            <w:r w:rsidRPr="00EB356E">
              <w:rPr>
                <w:sz w:val="22"/>
                <w:szCs w:val="22"/>
                <w:lang w:val="lt-LT" w:eastAsia="lt-LT"/>
              </w:rPr>
              <w:t xml:space="preserve"> kl.). </w:t>
            </w:r>
          </w:p>
        </w:tc>
        <w:tc>
          <w:tcPr>
            <w:tcW w:w="2265" w:type="dxa"/>
            <w:tcBorders>
              <w:top w:val="nil"/>
              <w:bottom w:val="nil"/>
            </w:tcBorders>
            <w:shd w:val="clear" w:color="auto" w:fill="auto"/>
            <w:hideMark/>
          </w:tcPr>
          <w:p w14:paraId="567F54B3" w14:textId="14E8D1FB" w:rsidR="00E13CAD" w:rsidRPr="00EB356E" w:rsidRDefault="00E13CAD" w:rsidP="0048420D">
            <w:pPr>
              <w:jc w:val="center"/>
              <w:textAlignment w:val="baseline"/>
              <w:rPr>
                <w:i/>
                <w:iCs/>
                <w:color w:val="000000"/>
                <w:sz w:val="22"/>
                <w:szCs w:val="22"/>
                <w:lang w:val="lt-LT" w:eastAsia="lt-LT"/>
              </w:rPr>
            </w:pPr>
            <w:r w:rsidRPr="00EB356E">
              <w:rPr>
                <w:i/>
                <w:iCs/>
                <w:color w:val="000000"/>
                <w:sz w:val="22"/>
                <w:szCs w:val="22"/>
                <w:lang w:val="lt-LT" w:eastAsia="lt-LT"/>
              </w:rPr>
              <w:t>Tikimasi</w:t>
            </w:r>
            <w:r w:rsidR="00430780">
              <w:rPr>
                <w:i/>
                <w:iCs/>
                <w:color w:val="000000"/>
                <w:sz w:val="22"/>
                <w:szCs w:val="22"/>
                <w:lang w:val="lt-LT" w:eastAsia="lt-LT"/>
              </w:rPr>
              <w:t xml:space="preserve"> </w:t>
            </w:r>
            <w:r w:rsidRPr="00EB356E">
              <w:rPr>
                <w:i/>
                <w:iCs/>
                <w:color w:val="000000"/>
                <w:sz w:val="22"/>
                <w:szCs w:val="22"/>
                <w:lang w:val="lt-LT" w:eastAsia="lt-LT"/>
              </w:rPr>
              <w:t xml:space="preserve">kūrybiškesnio, sąmoningesnio, </w:t>
            </w:r>
            <w:proofErr w:type="spellStart"/>
            <w:r w:rsidRPr="00EB356E">
              <w:rPr>
                <w:i/>
                <w:iCs/>
                <w:color w:val="000000"/>
                <w:sz w:val="22"/>
                <w:szCs w:val="22"/>
                <w:lang w:val="lt-LT" w:eastAsia="lt-LT"/>
              </w:rPr>
              <w:t>įtraukaus</w:t>
            </w:r>
            <w:proofErr w:type="spellEnd"/>
            <w:r w:rsidRPr="00EB356E">
              <w:rPr>
                <w:i/>
                <w:iCs/>
                <w:color w:val="000000"/>
                <w:sz w:val="22"/>
                <w:szCs w:val="22"/>
                <w:lang w:val="lt-LT" w:eastAsia="lt-LT"/>
              </w:rPr>
              <w:t xml:space="preserve"> savęs suvokimo, gebėjimo komunikuoti su aplinka ugdymo.</w:t>
            </w:r>
          </w:p>
          <w:p w14:paraId="6DE12ACB" w14:textId="77777777" w:rsidR="00E13CAD" w:rsidRPr="00EB356E" w:rsidRDefault="00E13CAD" w:rsidP="0048420D">
            <w:pPr>
              <w:rPr>
                <w:i/>
                <w:iCs/>
                <w:color w:val="000000"/>
                <w:sz w:val="22"/>
                <w:szCs w:val="22"/>
                <w:lang w:val="lt-LT" w:eastAsia="lt-LT"/>
              </w:rPr>
            </w:pPr>
          </w:p>
          <w:p w14:paraId="7233B0CB" w14:textId="77777777" w:rsidR="00E13CAD" w:rsidRPr="00EB356E" w:rsidRDefault="00E13CAD" w:rsidP="0048420D">
            <w:pPr>
              <w:tabs>
                <w:tab w:val="left" w:pos="2347"/>
              </w:tabs>
              <w:rPr>
                <w:i/>
                <w:iCs/>
                <w:color w:val="000000"/>
                <w:sz w:val="22"/>
                <w:szCs w:val="22"/>
                <w:lang w:val="lt-LT" w:eastAsia="lt-LT"/>
              </w:rPr>
            </w:pPr>
            <w:r w:rsidRPr="00EB356E">
              <w:rPr>
                <w:i/>
                <w:iCs/>
                <w:color w:val="000000"/>
                <w:sz w:val="22"/>
                <w:szCs w:val="22"/>
                <w:lang w:val="lt-LT" w:eastAsia="lt-LT"/>
              </w:rPr>
              <w:tab/>
            </w:r>
          </w:p>
          <w:p w14:paraId="4412501C" w14:textId="77777777" w:rsidR="00E13CAD" w:rsidRPr="00EB356E" w:rsidRDefault="00E13CAD" w:rsidP="0048420D">
            <w:pPr>
              <w:rPr>
                <w:rFonts w:ascii="Segoe UI" w:hAnsi="Segoe UI" w:cs="Segoe UI"/>
                <w:sz w:val="18"/>
                <w:szCs w:val="18"/>
                <w:lang w:val="lt-LT" w:eastAsia="lt-LT"/>
              </w:rPr>
            </w:pPr>
          </w:p>
        </w:tc>
        <w:tc>
          <w:tcPr>
            <w:tcW w:w="4106" w:type="dxa"/>
            <w:tcBorders>
              <w:bottom w:val="single" w:sz="4" w:space="0" w:color="auto"/>
            </w:tcBorders>
            <w:shd w:val="clear" w:color="auto" w:fill="auto"/>
            <w:hideMark/>
          </w:tcPr>
          <w:p w14:paraId="0D981F76" w14:textId="4F821084" w:rsidR="00E13CAD" w:rsidRPr="00EB356E" w:rsidRDefault="00E13CAD" w:rsidP="0048420D">
            <w:pPr>
              <w:textAlignment w:val="baseline"/>
              <w:rPr>
                <w:color w:val="000000"/>
                <w:sz w:val="22"/>
                <w:szCs w:val="22"/>
                <w:lang w:val="lt-LT" w:eastAsia="lt-LT"/>
              </w:rPr>
            </w:pPr>
            <w:r w:rsidRPr="00EB356E">
              <w:rPr>
                <w:b/>
                <w:bCs/>
                <w:sz w:val="22"/>
                <w:szCs w:val="22"/>
                <w:lang w:val="lt-LT" w:eastAsia="lt-LT"/>
              </w:rPr>
              <w:lastRenderedPageBreak/>
              <w:t xml:space="preserve">Mokymosi </w:t>
            </w:r>
            <w:r w:rsidRPr="00EB356E">
              <w:rPr>
                <w:b/>
                <w:bCs/>
                <w:color w:val="000000"/>
                <w:sz w:val="22"/>
                <w:szCs w:val="22"/>
                <w:lang w:val="lt-LT" w:eastAsia="lt-LT"/>
              </w:rPr>
              <w:t>turinys</w:t>
            </w:r>
            <w:r w:rsidR="00430780">
              <w:rPr>
                <w:b/>
                <w:bCs/>
                <w:color w:val="000000"/>
                <w:sz w:val="22"/>
                <w:szCs w:val="22"/>
                <w:lang w:val="lt-LT" w:eastAsia="lt-LT"/>
              </w:rPr>
              <w:t xml:space="preserve"> </w:t>
            </w:r>
            <w:r w:rsidRPr="00EB356E">
              <w:rPr>
                <w:color w:val="000000"/>
                <w:sz w:val="22"/>
                <w:szCs w:val="22"/>
                <w:lang w:val="lt-LT" w:eastAsia="lt-LT"/>
              </w:rPr>
              <w:t>pateikiamas</w:t>
            </w:r>
            <w:r w:rsidR="00430780">
              <w:rPr>
                <w:color w:val="000000"/>
                <w:sz w:val="22"/>
                <w:szCs w:val="22"/>
                <w:lang w:val="lt-LT" w:eastAsia="lt-LT"/>
              </w:rPr>
              <w:t xml:space="preserve"> </w:t>
            </w:r>
            <w:r w:rsidR="00071B16">
              <w:rPr>
                <w:color w:val="000000"/>
                <w:sz w:val="22"/>
                <w:szCs w:val="22"/>
                <w:lang w:val="lt-LT" w:eastAsia="lt-LT"/>
              </w:rPr>
              <w:t>5</w:t>
            </w:r>
            <w:r w:rsidRPr="00EB356E">
              <w:rPr>
                <w:color w:val="000000"/>
                <w:sz w:val="22"/>
                <w:szCs w:val="22"/>
                <w:lang w:val="lt-LT" w:eastAsia="lt-LT"/>
              </w:rPr>
              <w:t xml:space="preserve">, </w:t>
            </w:r>
            <w:r w:rsidR="00071B16">
              <w:rPr>
                <w:color w:val="000000"/>
                <w:sz w:val="22"/>
                <w:szCs w:val="22"/>
                <w:lang w:val="lt-LT" w:eastAsia="lt-LT"/>
              </w:rPr>
              <w:t>6</w:t>
            </w:r>
            <w:r w:rsidRPr="00EB356E">
              <w:rPr>
                <w:color w:val="000000"/>
                <w:sz w:val="22"/>
                <w:szCs w:val="22"/>
                <w:lang w:val="lt-LT" w:eastAsia="lt-LT"/>
              </w:rPr>
              <w:t xml:space="preserve">, </w:t>
            </w:r>
            <w:r w:rsidR="00071B16">
              <w:rPr>
                <w:color w:val="000000"/>
                <w:sz w:val="22"/>
                <w:szCs w:val="22"/>
                <w:lang w:val="lt-LT" w:eastAsia="lt-LT"/>
              </w:rPr>
              <w:t>7</w:t>
            </w:r>
            <w:r w:rsidRPr="00EB356E">
              <w:rPr>
                <w:color w:val="000000"/>
                <w:sz w:val="22"/>
                <w:szCs w:val="22"/>
                <w:lang w:val="lt-LT" w:eastAsia="lt-LT"/>
              </w:rPr>
              <w:t xml:space="preserve">, </w:t>
            </w:r>
            <w:r w:rsidR="00071B16">
              <w:rPr>
                <w:color w:val="000000"/>
                <w:sz w:val="22"/>
                <w:szCs w:val="22"/>
                <w:lang w:val="lt-LT" w:eastAsia="lt-LT"/>
              </w:rPr>
              <w:t>8</w:t>
            </w:r>
            <w:r w:rsidRPr="00EB356E">
              <w:rPr>
                <w:color w:val="000000"/>
                <w:sz w:val="22"/>
                <w:szCs w:val="22"/>
                <w:lang w:val="lt-LT" w:eastAsia="lt-LT"/>
              </w:rPr>
              <w:t xml:space="preserve"> klasėms:</w:t>
            </w:r>
          </w:p>
          <w:p w14:paraId="1FFBAAD1" w14:textId="6D8089D3" w:rsidR="00E13CAD" w:rsidRPr="00EB356E" w:rsidRDefault="00E13CAD" w:rsidP="0048420D">
            <w:pPr>
              <w:numPr>
                <w:ilvl w:val="0"/>
                <w:numId w:val="7"/>
              </w:numPr>
              <w:contextualSpacing/>
              <w:textAlignment w:val="baseline"/>
              <w:rPr>
                <w:sz w:val="22"/>
                <w:szCs w:val="22"/>
                <w:lang w:val="lt-LT" w:eastAsia="lt-LT"/>
              </w:rPr>
            </w:pPr>
            <w:r w:rsidRPr="00EB356E">
              <w:rPr>
                <w:rFonts w:eastAsia="Calibri"/>
                <w:b/>
                <w:bCs/>
                <w:color w:val="000000"/>
                <w:sz w:val="22"/>
                <w:szCs w:val="22"/>
                <w:lang w:val="lt-LT"/>
              </w:rPr>
              <w:t>koncentruotas dėmesys</w:t>
            </w:r>
            <w:r w:rsidR="00430780">
              <w:rPr>
                <w:rFonts w:eastAsia="Calibri"/>
                <w:color w:val="000000"/>
                <w:sz w:val="22"/>
                <w:szCs w:val="22"/>
                <w:lang w:val="lt-LT"/>
              </w:rPr>
              <w:t xml:space="preserve"> </w:t>
            </w:r>
            <w:r w:rsidRPr="00EB356E">
              <w:rPr>
                <w:rFonts w:eastAsia="Calibri"/>
                <w:color w:val="000000"/>
                <w:sz w:val="22"/>
                <w:szCs w:val="22"/>
                <w:lang w:val="lt-LT"/>
              </w:rPr>
              <w:t>vienam įgūdžiui ar gebėjimui</w:t>
            </w:r>
          </w:p>
          <w:p w14:paraId="14D4C934" w14:textId="77345252" w:rsidR="00E13CAD" w:rsidRPr="00EB356E" w:rsidRDefault="00E13CAD" w:rsidP="0048420D">
            <w:pPr>
              <w:numPr>
                <w:ilvl w:val="0"/>
                <w:numId w:val="7"/>
              </w:numPr>
              <w:contextualSpacing/>
              <w:textAlignment w:val="baseline"/>
              <w:rPr>
                <w:sz w:val="22"/>
                <w:szCs w:val="22"/>
                <w:lang w:val="lt-LT" w:eastAsia="lt-LT"/>
              </w:rPr>
            </w:pPr>
            <w:r w:rsidRPr="00EB356E">
              <w:rPr>
                <w:rFonts w:eastAsia="Calibri"/>
                <w:color w:val="000000"/>
                <w:sz w:val="22"/>
                <w:szCs w:val="22"/>
                <w:lang w:val="lt-LT"/>
              </w:rPr>
              <w:lastRenderedPageBreak/>
              <w:t>pamoka apie konkretų įgūdį arba stiprinamą gebėjimą turi būti</w:t>
            </w:r>
            <w:r w:rsidR="00430780">
              <w:rPr>
                <w:rFonts w:eastAsia="Calibri"/>
                <w:color w:val="000000"/>
                <w:sz w:val="22"/>
                <w:szCs w:val="22"/>
                <w:lang w:val="lt-LT"/>
              </w:rPr>
              <w:t xml:space="preserve"> </w:t>
            </w:r>
            <w:r w:rsidRPr="00EB356E">
              <w:rPr>
                <w:rFonts w:eastAsia="Calibri"/>
                <w:b/>
                <w:bCs/>
                <w:color w:val="000000"/>
                <w:sz w:val="22"/>
                <w:szCs w:val="22"/>
                <w:lang w:val="lt-LT"/>
              </w:rPr>
              <w:t>aiški mokiniui</w:t>
            </w:r>
          </w:p>
          <w:p w14:paraId="423788FC" w14:textId="5A8A0D81" w:rsidR="00E13CAD" w:rsidRPr="00EB356E" w:rsidRDefault="00E13CAD" w:rsidP="0048420D">
            <w:pPr>
              <w:numPr>
                <w:ilvl w:val="0"/>
                <w:numId w:val="7"/>
              </w:numPr>
              <w:contextualSpacing/>
              <w:textAlignment w:val="baseline"/>
              <w:rPr>
                <w:sz w:val="22"/>
                <w:szCs w:val="22"/>
                <w:lang w:val="lt-LT" w:eastAsia="lt-LT"/>
              </w:rPr>
            </w:pPr>
            <w:r w:rsidRPr="00EB356E">
              <w:rPr>
                <w:rFonts w:eastAsia="Calibri"/>
                <w:color w:val="000000"/>
                <w:sz w:val="22"/>
                <w:szCs w:val="22"/>
                <w:lang w:val="lt-LT"/>
              </w:rPr>
              <w:t>integruotas informatikos ugdymas</w:t>
            </w:r>
          </w:p>
          <w:p w14:paraId="678F151E" w14:textId="1EBD89F1" w:rsidR="00E13CAD" w:rsidRPr="00EB356E" w:rsidRDefault="00E13CAD" w:rsidP="0048420D">
            <w:pPr>
              <w:numPr>
                <w:ilvl w:val="0"/>
                <w:numId w:val="7"/>
              </w:numPr>
              <w:contextualSpacing/>
              <w:textAlignment w:val="baseline"/>
              <w:rPr>
                <w:sz w:val="22"/>
                <w:szCs w:val="22"/>
                <w:lang w:val="lt-LT" w:eastAsia="lt-LT"/>
              </w:rPr>
            </w:pPr>
            <w:r w:rsidRPr="00EB356E">
              <w:rPr>
                <w:rFonts w:eastAsia="Calibri"/>
                <w:color w:val="000000"/>
                <w:sz w:val="22"/>
                <w:szCs w:val="22"/>
                <w:lang w:val="lt-LT"/>
              </w:rPr>
              <w:t xml:space="preserve">praktikavimasis klasėje ir </w:t>
            </w:r>
            <w:r w:rsidRPr="00EB356E">
              <w:rPr>
                <w:rFonts w:eastAsia="Calibri"/>
                <w:b/>
                <w:color w:val="000000"/>
                <w:sz w:val="22"/>
                <w:szCs w:val="22"/>
                <w:lang w:val="lt-LT"/>
              </w:rPr>
              <w:t>pritaikym</w:t>
            </w:r>
            <w:r w:rsidR="00C74E7A">
              <w:rPr>
                <w:rFonts w:eastAsia="Calibri"/>
                <w:b/>
                <w:color w:val="000000"/>
                <w:sz w:val="22"/>
                <w:szCs w:val="22"/>
                <w:lang w:val="lt-LT"/>
              </w:rPr>
              <w:t>as</w:t>
            </w:r>
            <w:r w:rsidRPr="00EB356E">
              <w:rPr>
                <w:rFonts w:eastAsia="Calibri"/>
                <w:b/>
                <w:color w:val="000000"/>
                <w:sz w:val="22"/>
                <w:szCs w:val="22"/>
                <w:lang w:val="lt-LT"/>
              </w:rPr>
              <w:t xml:space="preserve"> kituose kontekstuose</w:t>
            </w:r>
          </w:p>
          <w:p w14:paraId="772A1D7A" w14:textId="7DD8433A" w:rsidR="00E13CAD" w:rsidRPr="00EB356E" w:rsidRDefault="00E13CAD" w:rsidP="0048420D">
            <w:pPr>
              <w:numPr>
                <w:ilvl w:val="0"/>
                <w:numId w:val="7"/>
              </w:numPr>
              <w:contextualSpacing/>
              <w:textAlignment w:val="baseline"/>
              <w:rPr>
                <w:sz w:val="22"/>
                <w:szCs w:val="22"/>
                <w:lang w:val="lt-LT" w:eastAsia="lt-LT"/>
              </w:rPr>
            </w:pPr>
            <w:r w:rsidRPr="00EB356E">
              <w:rPr>
                <w:rFonts w:eastAsia="Calibri"/>
                <w:color w:val="000000"/>
                <w:sz w:val="22"/>
                <w:szCs w:val="22"/>
                <w:lang w:val="lt-LT"/>
              </w:rPr>
              <w:t xml:space="preserve">turinio dėstymas skirstomas į keturias dalis: temos atskleidimą, analizę, </w:t>
            </w:r>
            <w:r w:rsidR="009B114C">
              <w:rPr>
                <w:rFonts w:eastAsia="Calibri"/>
                <w:color w:val="000000"/>
                <w:sz w:val="22"/>
                <w:szCs w:val="22"/>
                <w:lang w:val="lt-LT"/>
              </w:rPr>
              <w:t>praktiką, pritaikymą</w:t>
            </w:r>
            <w:r w:rsidR="009B114C" w:rsidRPr="00EB356E">
              <w:rPr>
                <w:rFonts w:eastAsia="Calibri"/>
                <w:color w:val="000000"/>
                <w:sz w:val="22"/>
                <w:szCs w:val="22"/>
                <w:lang w:val="lt-LT"/>
              </w:rPr>
              <w:t xml:space="preserve"> </w:t>
            </w:r>
            <w:r w:rsidRPr="00EB356E">
              <w:rPr>
                <w:rFonts w:eastAsia="Calibri"/>
                <w:color w:val="000000"/>
                <w:sz w:val="22"/>
                <w:szCs w:val="22"/>
                <w:lang w:val="lt-LT"/>
              </w:rPr>
              <w:t>(pavyzdžiui, įgūdžio pritaikymas namuose)</w:t>
            </w:r>
          </w:p>
          <w:p w14:paraId="25B9BBA5" w14:textId="77777777" w:rsidR="00E13CAD" w:rsidRPr="00EB356E" w:rsidRDefault="00E13CAD" w:rsidP="0048420D">
            <w:pPr>
              <w:numPr>
                <w:ilvl w:val="0"/>
                <w:numId w:val="7"/>
              </w:numPr>
              <w:contextualSpacing/>
              <w:textAlignment w:val="baseline"/>
              <w:rPr>
                <w:sz w:val="22"/>
                <w:szCs w:val="22"/>
                <w:lang w:val="lt-LT" w:eastAsia="lt-LT"/>
              </w:rPr>
            </w:pPr>
            <w:r w:rsidRPr="00EB356E">
              <w:rPr>
                <w:rFonts w:eastAsia="Calibri"/>
                <w:color w:val="000000"/>
                <w:sz w:val="22"/>
                <w:szCs w:val="22"/>
                <w:lang w:val="lt-LT"/>
              </w:rPr>
              <w:t xml:space="preserve">dėmesys turi būti skiriamas 3 lygių </w:t>
            </w:r>
            <w:r w:rsidRPr="00EB356E">
              <w:rPr>
                <w:rFonts w:eastAsia="Calibri"/>
                <w:b/>
                <w:color w:val="000000"/>
                <w:sz w:val="22"/>
                <w:szCs w:val="22"/>
                <w:lang w:val="lt-LT"/>
              </w:rPr>
              <w:t>refleksijai</w:t>
            </w:r>
          </w:p>
        </w:tc>
      </w:tr>
      <w:tr w:rsidR="0048420D" w:rsidRPr="00EB356E" w14:paraId="2151DCC0" w14:textId="77777777" w:rsidTr="00D70B97">
        <w:trPr>
          <w:trHeight w:val="229"/>
          <w:jc w:val="center"/>
        </w:trPr>
        <w:tc>
          <w:tcPr>
            <w:tcW w:w="2977" w:type="dxa"/>
            <w:tcBorders>
              <w:left w:val="nil"/>
              <w:right w:val="nil"/>
            </w:tcBorders>
            <w:shd w:val="clear" w:color="auto" w:fill="auto"/>
            <w:hideMark/>
          </w:tcPr>
          <w:p w14:paraId="4D1614E2" w14:textId="77777777" w:rsidR="00E13CAD" w:rsidRPr="00EB356E" w:rsidRDefault="00E13CAD" w:rsidP="0048420D">
            <w:pPr>
              <w:textAlignment w:val="baseline"/>
              <w:rPr>
                <w:rFonts w:ascii="Segoe UI" w:hAnsi="Segoe UI" w:cs="Segoe UI"/>
                <w:sz w:val="18"/>
                <w:szCs w:val="18"/>
                <w:lang w:val="lt-LT" w:eastAsia="lt-LT"/>
              </w:rPr>
            </w:pPr>
            <w:r w:rsidRPr="00EB356E">
              <w:rPr>
                <w:sz w:val="22"/>
                <w:szCs w:val="22"/>
                <w:lang w:val="lt-LT" w:eastAsia="lt-LT"/>
              </w:rPr>
              <w:lastRenderedPageBreak/>
              <w:t> </w:t>
            </w:r>
          </w:p>
        </w:tc>
        <w:tc>
          <w:tcPr>
            <w:tcW w:w="2265" w:type="dxa"/>
            <w:tcBorders>
              <w:top w:val="nil"/>
              <w:left w:val="nil"/>
              <w:bottom w:val="nil"/>
              <w:right w:val="nil"/>
            </w:tcBorders>
            <w:shd w:val="clear" w:color="auto" w:fill="auto"/>
            <w:hideMark/>
          </w:tcPr>
          <w:p w14:paraId="632BF1E6" w14:textId="77777777" w:rsidR="00E13CAD" w:rsidRPr="00EB356E" w:rsidRDefault="00E13CAD" w:rsidP="0048420D">
            <w:pPr>
              <w:textAlignment w:val="baseline"/>
              <w:rPr>
                <w:rFonts w:ascii="Segoe UI" w:hAnsi="Segoe UI" w:cs="Segoe UI"/>
                <w:color w:val="FF0000"/>
                <w:sz w:val="18"/>
                <w:szCs w:val="18"/>
                <w:lang w:val="lt-LT" w:eastAsia="lt-LT"/>
              </w:rPr>
            </w:pPr>
            <w:r w:rsidRPr="00EB356E">
              <w:rPr>
                <w:color w:val="FF0000"/>
                <w:sz w:val="22"/>
                <w:szCs w:val="22"/>
                <w:lang w:val="lt-LT" w:eastAsia="lt-LT"/>
              </w:rPr>
              <w:t> </w:t>
            </w:r>
          </w:p>
        </w:tc>
        <w:tc>
          <w:tcPr>
            <w:tcW w:w="4106" w:type="dxa"/>
            <w:tcBorders>
              <w:left w:val="nil"/>
              <w:right w:val="nil"/>
            </w:tcBorders>
            <w:shd w:val="clear" w:color="auto" w:fill="auto"/>
            <w:hideMark/>
          </w:tcPr>
          <w:p w14:paraId="27EBEF8E" w14:textId="77777777" w:rsidR="00E13CAD" w:rsidRPr="00EB356E" w:rsidRDefault="00E13CAD" w:rsidP="0048420D">
            <w:pPr>
              <w:textAlignment w:val="baseline"/>
              <w:rPr>
                <w:rFonts w:ascii="Segoe UI" w:hAnsi="Segoe UI" w:cs="Segoe UI"/>
                <w:sz w:val="18"/>
                <w:szCs w:val="18"/>
                <w:lang w:val="lt-LT" w:eastAsia="lt-LT"/>
              </w:rPr>
            </w:pPr>
            <w:r w:rsidRPr="00EB356E">
              <w:rPr>
                <w:sz w:val="22"/>
                <w:szCs w:val="22"/>
                <w:lang w:val="lt-LT" w:eastAsia="lt-LT"/>
              </w:rPr>
              <w:t> </w:t>
            </w:r>
          </w:p>
        </w:tc>
      </w:tr>
      <w:tr w:rsidR="00E13CAD" w:rsidRPr="00EB356E" w14:paraId="1B2ADE16" w14:textId="77777777" w:rsidTr="00D70B97">
        <w:trPr>
          <w:trHeight w:val="1032"/>
          <w:jc w:val="center"/>
        </w:trPr>
        <w:tc>
          <w:tcPr>
            <w:tcW w:w="2977" w:type="dxa"/>
            <w:shd w:val="clear" w:color="auto" w:fill="auto"/>
            <w:hideMark/>
          </w:tcPr>
          <w:p w14:paraId="5C8E7423" w14:textId="59B4CF3D" w:rsidR="00E13CAD" w:rsidRPr="00EB356E" w:rsidRDefault="00E13CAD" w:rsidP="0048420D">
            <w:pPr>
              <w:textAlignment w:val="baseline"/>
              <w:rPr>
                <w:rFonts w:ascii="Segoe UI" w:hAnsi="Segoe UI" w:cs="Segoe UI"/>
                <w:sz w:val="18"/>
                <w:szCs w:val="18"/>
                <w:lang w:val="lt-LT" w:eastAsia="lt-LT"/>
              </w:rPr>
            </w:pPr>
            <w:r w:rsidRPr="00EB356E">
              <w:rPr>
                <w:sz w:val="22"/>
                <w:szCs w:val="22"/>
                <w:lang w:val="lt-LT" w:eastAsia="lt-LT"/>
              </w:rPr>
              <w:t>Išskirti mokinių</w:t>
            </w:r>
            <w:r w:rsidR="00430780">
              <w:rPr>
                <w:sz w:val="22"/>
                <w:szCs w:val="22"/>
                <w:lang w:val="lt-LT" w:eastAsia="lt-LT"/>
              </w:rPr>
              <w:t xml:space="preserve"> </w:t>
            </w:r>
            <w:r w:rsidRPr="00EB356E">
              <w:rPr>
                <w:b/>
                <w:bCs/>
                <w:sz w:val="22"/>
                <w:szCs w:val="22"/>
                <w:lang w:val="lt-LT" w:eastAsia="lt-LT"/>
              </w:rPr>
              <w:t>pasiekimų</w:t>
            </w:r>
            <w:r w:rsidR="00430780">
              <w:rPr>
                <w:b/>
                <w:bCs/>
                <w:sz w:val="22"/>
                <w:szCs w:val="22"/>
                <w:lang w:val="lt-LT" w:eastAsia="lt-LT"/>
              </w:rPr>
              <w:t xml:space="preserve"> </w:t>
            </w:r>
            <w:r w:rsidRPr="00EB356E">
              <w:rPr>
                <w:sz w:val="22"/>
                <w:szCs w:val="22"/>
                <w:lang w:val="lt-LT" w:eastAsia="lt-LT"/>
              </w:rPr>
              <w:t>trijų</w:t>
            </w:r>
            <w:r w:rsidR="00430780">
              <w:rPr>
                <w:b/>
                <w:bCs/>
                <w:sz w:val="22"/>
                <w:szCs w:val="22"/>
                <w:lang w:val="lt-LT" w:eastAsia="lt-LT"/>
              </w:rPr>
              <w:t xml:space="preserve"> </w:t>
            </w:r>
            <w:r w:rsidRPr="00EB356E">
              <w:rPr>
                <w:b/>
                <w:bCs/>
                <w:sz w:val="22"/>
                <w:szCs w:val="22"/>
                <w:lang w:val="lt-LT" w:eastAsia="lt-LT"/>
              </w:rPr>
              <w:t>lygių požymiai,</w:t>
            </w:r>
            <w:r w:rsidR="00430780">
              <w:rPr>
                <w:b/>
                <w:bCs/>
                <w:sz w:val="22"/>
                <w:szCs w:val="22"/>
                <w:lang w:val="lt-LT" w:eastAsia="lt-LT"/>
              </w:rPr>
              <w:t xml:space="preserve"> </w:t>
            </w:r>
            <w:r w:rsidRPr="00EB356E">
              <w:rPr>
                <w:sz w:val="22"/>
                <w:szCs w:val="22"/>
                <w:lang w:val="lt-LT" w:eastAsia="lt-LT"/>
              </w:rPr>
              <w:t>juose išskirta žinios ir supratimas, gebėjimai, nuostatos.  </w:t>
            </w:r>
          </w:p>
        </w:tc>
        <w:tc>
          <w:tcPr>
            <w:tcW w:w="2265" w:type="dxa"/>
            <w:tcBorders>
              <w:top w:val="nil"/>
              <w:bottom w:val="nil"/>
            </w:tcBorders>
            <w:shd w:val="clear" w:color="auto" w:fill="auto"/>
            <w:hideMark/>
          </w:tcPr>
          <w:p w14:paraId="600A3A01" w14:textId="413C6675" w:rsidR="00E13CAD" w:rsidRPr="00EB356E" w:rsidRDefault="00E13CAD" w:rsidP="0048420D">
            <w:pPr>
              <w:jc w:val="center"/>
              <w:textAlignment w:val="baseline"/>
              <w:rPr>
                <w:rFonts w:ascii="Segoe UI" w:hAnsi="Segoe UI" w:cs="Segoe UI"/>
                <w:color w:val="FF0000"/>
                <w:sz w:val="18"/>
                <w:szCs w:val="18"/>
                <w:lang w:val="lt-LT" w:eastAsia="lt-LT"/>
              </w:rPr>
            </w:pPr>
            <w:r w:rsidRPr="00EB356E">
              <w:rPr>
                <w:i/>
                <w:iCs/>
                <w:color w:val="000000"/>
                <w:sz w:val="22"/>
                <w:szCs w:val="22"/>
                <w:lang w:val="lt-LT" w:eastAsia="lt-LT"/>
              </w:rPr>
              <w:t xml:space="preserve">Tikimasi, </w:t>
            </w:r>
            <w:r w:rsidR="00430780">
              <w:rPr>
                <w:i/>
                <w:iCs/>
                <w:color w:val="000000"/>
                <w:sz w:val="22"/>
                <w:szCs w:val="22"/>
                <w:lang w:val="lt-LT" w:eastAsia="lt-LT"/>
              </w:rPr>
              <w:t>kad</w:t>
            </w:r>
            <w:r w:rsidR="00430780" w:rsidRPr="00EB356E">
              <w:rPr>
                <w:i/>
                <w:iCs/>
                <w:color w:val="000000"/>
                <w:sz w:val="22"/>
                <w:szCs w:val="22"/>
                <w:lang w:val="lt-LT" w:eastAsia="lt-LT"/>
              </w:rPr>
              <w:t xml:space="preserve"> </w:t>
            </w:r>
            <w:r w:rsidRPr="00EB356E">
              <w:rPr>
                <w:i/>
                <w:iCs/>
                <w:color w:val="000000"/>
                <w:sz w:val="22"/>
                <w:szCs w:val="22"/>
                <w:lang w:val="lt-LT" w:eastAsia="lt-LT"/>
              </w:rPr>
              <w:t>bus sąmoningai ugdomi ir vertinami visi mokinių gebėjimai</w:t>
            </w:r>
            <w:r w:rsidRPr="00EB356E">
              <w:rPr>
                <w:i/>
                <w:iCs/>
                <w:color w:val="FF0000"/>
                <w:sz w:val="22"/>
                <w:szCs w:val="22"/>
                <w:lang w:val="lt-LT" w:eastAsia="lt-LT"/>
              </w:rPr>
              <w:t>.</w:t>
            </w:r>
          </w:p>
        </w:tc>
        <w:tc>
          <w:tcPr>
            <w:tcW w:w="4106" w:type="dxa"/>
            <w:shd w:val="clear" w:color="auto" w:fill="auto"/>
            <w:hideMark/>
          </w:tcPr>
          <w:p w14:paraId="036029A9" w14:textId="7BA47FEB" w:rsidR="00E13CAD" w:rsidRPr="00EB356E" w:rsidRDefault="00E13CAD" w:rsidP="0048420D">
            <w:pPr>
              <w:textAlignment w:val="baseline"/>
              <w:rPr>
                <w:rFonts w:ascii="Segoe UI" w:hAnsi="Segoe UI" w:cs="Segoe UI"/>
                <w:sz w:val="18"/>
                <w:szCs w:val="18"/>
                <w:lang w:val="lt-LT" w:eastAsia="lt-LT"/>
              </w:rPr>
            </w:pPr>
            <w:r w:rsidRPr="00EB356E">
              <w:rPr>
                <w:sz w:val="22"/>
                <w:szCs w:val="22"/>
                <w:lang w:val="lt-LT" w:eastAsia="lt-LT"/>
              </w:rPr>
              <w:t xml:space="preserve">Išskiriami </w:t>
            </w:r>
            <w:r w:rsidRPr="00EB356E">
              <w:rPr>
                <w:color w:val="000000"/>
                <w:sz w:val="22"/>
                <w:szCs w:val="22"/>
                <w:lang w:val="lt-LT" w:eastAsia="lt-LT"/>
              </w:rPr>
              <w:t>mokinių</w:t>
            </w:r>
            <w:r w:rsidR="00430780">
              <w:rPr>
                <w:color w:val="000000"/>
                <w:sz w:val="22"/>
                <w:szCs w:val="22"/>
                <w:lang w:val="lt-LT" w:eastAsia="lt-LT"/>
              </w:rPr>
              <w:t xml:space="preserve"> </w:t>
            </w:r>
            <w:r w:rsidRPr="00EB356E">
              <w:rPr>
                <w:b/>
                <w:bCs/>
                <w:color w:val="000000"/>
                <w:sz w:val="22"/>
                <w:szCs w:val="22"/>
                <w:lang w:val="lt-LT" w:eastAsia="lt-LT"/>
              </w:rPr>
              <w:t>pasiekimų</w:t>
            </w:r>
            <w:r w:rsidR="00430780">
              <w:rPr>
                <w:color w:val="000000"/>
                <w:sz w:val="22"/>
                <w:szCs w:val="22"/>
                <w:lang w:val="lt-LT" w:eastAsia="lt-LT"/>
              </w:rPr>
              <w:t xml:space="preserve"> </w:t>
            </w:r>
            <w:r w:rsidRPr="00EB356E">
              <w:rPr>
                <w:color w:val="000000"/>
                <w:sz w:val="22"/>
                <w:szCs w:val="22"/>
                <w:lang w:val="lt-LT" w:eastAsia="lt-LT"/>
              </w:rPr>
              <w:t>keturių</w:t>
            </w:r>
            <w:r w:rsidR="00430780">
              <w:rPr>
                <w:b/>
                <w:bCs/>
                <w:color w:val="000000"/>
                <w:sz w:val="22"/>
                <w:szCs w:val="22"/>
                <w:lang w:val="lt-LT" w:eastAsia="lt-LT"/>
              </w:rPr>
              <w:t xml:space="preserve"> </w:t>
            </w:r>
            <w:r w:rsidRPr="00EB356E">
              <w:rPr>
                <w:b/>
                <w:bCs/>
                <w:color w:val="000000"/>
                <w:sz w:val="22"/>
                <w:szCs w:val="22"/>
                <w:lang w:val="lt-LT" w:eastAsia="lt-LT"/>
              </w:rPr>
              <w:t>lygių požymiai,</w:t>
            </w:r>
            <w:r w:rsidR="00430780">
              <w:rPr>
                <w:b/>
                <w:bCs/>
                <w:color w:val="000000"/>
                <w:sz w:val="22"/>
                <w:szCs w:val="22"/>
                <w:lang w:val="lt-LT" w:eastAsia="lt-LT"/>
              </w:rPr>
              <w:t xml:space="preserve"> </w:t>
            </w:r>
            <w:r w:rsidRPr="00EB356E">
              <w:rPr>
                <w:color w:val="000000"/>
                <w:sz w:val="22"/>
                <w:szCs w:val="22"/>
                <w:lang w:val="lt-LT" w:eastAsia="lt-LT"/>
              </w:rPr>
              <w:t>akcentuojami</w:t>
            </w:r>
            <w:r w:rsidR="00430780">
              <w:rPr>
                <w:color w:val="000000" w:themeColor="text1"/>
                <w:sz w:val="22"/>
                <w:szCs w:val="22"/>
                <w:lang w:val="lt-LT" w:eastAsia="lt-LT"/>
              </w:rPr>
              <w:t xml:space="preserve"> </w:t>
            </w:r>
            <w:r w:rsidRPr="00EB356E">
              <w:rPr>
                <w:color w:val="000000" w:themeColor="text1"/>
                <w:sz w:val="22"/>
                <w:szCs w:val="22"/>
                <w:lang w:val="lt-LT" w:eastAsia="lt-LT"/>
              </w:rPr>
              <w:t xml:space="preserve">aukštesnieji mąstymo </w:t>
            </w:r>
            <w:r w:rsidR="0092374F" w:rsidRPr="00EB356E">
              <w:rPr>
                <w:color w:val="000000" w:themeColor="text1"/>
                <w:sz w:val="22"/>
                <w:szCs w:val="22"/>
                <w:lang w:val="lt-LT" w:eastAsia="lt-LT"/>
              </w:rPr>
              <w:t>gebėjimai</w:t>
            </w:r>
            <w:r w:rsidRPr="00EB356E">
              <w:rPr>
                <w:color w:val="000000" w:themeColor="text1"/>
                <w:sz w:val="22"/>
                <w:szCs w:val="22"/>
                <w:lang w:val="lt-LT" w:eastAsia="lt-LT"/>
              </w:rPr>
              <w:t>. </w:t>
            </w:r>
          </w:p>
        </w:tc>
      </w:tr>
    </w:tbl>
    <w:p w14:paraId="594041AE" w14:textId="77777777" w:rsidR="00E9445F" w:rsidRPr="00EB356E" w:rsidRDefault="00E9445F" w:rsidP="00E13CAD">
      <w:pPr>
        <w:pStyle w:val="Default"/>
        <w:rPr>
          <w:lang w:val="lt-LT"/>
        </w:rPr>
      </w:pPr>
    </w:p>
    <w:p w14:paraId="5B566239" w14:textId="4C8F6250" w:rsidR="0048420D" w:rsidRDefault="00E9445F" w:rsidP="00EC4F6C">
      <w:pPr>
        <w:pStyle w:val="Default"/>
        <w:ind w:firstLine="510"/>
        <w:jc w:val="both"/>
        <w:rPr>
          <w:lang w:val="lt-LT"/>
        </w:rPr>
      </w:pPr>
      <w:r w:rsidRPr="00EB356E">
        <w:rPr>
          <w:lang w:val="lt-LT"/>
        </w:rPr>
        <w:t xml:space="preserve">2022 m. rugsėjo 30 d. </w:t>
      </w:r>
      <w:r w:rsidR="00057574">
        <w:rPr>
          <w:lang w:val="lt-LT"/>
        </w:rPr>
        <w:t>š</w:t>
      </w:r>
      <w:r w:rsidRPr="00EB356E">
        <w:rPr>
          <w:lang w:val="lt-LT"/>
        </w:rPr>
        <w:t xml:space="preserve">vietimo, mokslo ir sporto ministro įsakymu Nr. V-1541 patvirtinta </w:t>
      </w:r>
      <w:r w:rsidRPr="00BE62EF">
        <w:rPr>
          <w:iCs/>
          <w:lang w:val="lt-LT"/>
        </w:rPr>
        <w:t>Gyvenimo įgūdžių</w:t>
      </w:r>
      <w:r w:rsidRPr="00EB356E">
        <w:rPr>
          <w:lang w:val="lt-LT"/>
        </w:rPr>
        <w:t xml:space="preserve"> programa ir paskelbta e-tar sistemoje</w:t>
      </w:r>
      <w:r w:rsidRPr="00EB356E">
        <w:rPr>
          <w:rStyle w:val="Puslapioinaosnuoroda"/>
          <w:lang w:val="lt-LT"/>
        </w:rPr>
        <w:footnoteReference w:id="3"/>
      </w:r>
      <w:r w:rsidR="00057574">
        <w:rPr>
          <w:lang w:val="lt-LT"/>
        </w:rPr>
        <w:t> –</w:t>
      </w:r>
      <w:r w:rsidRPr="00EB356E">
        <w:rPr>
          <w:lang w:val="lt-LT"/>
        </w:rPr>
        <w:t xml:space="preserve"> juridinis dokumentas. Siekiant palengvinti pasiruošimą </w:t>
      </w:r>
      <w:r w:rsidR="0003191F">
        <w:rPr>
          <w:lang w:val="lt-LT"/>
        </w:rPr>
        <w:t xml:space="preserve">diegti </w:t>
      </w:r>
      <w:r w:rsidRPr="00EB356E">
        <w:rPr>
          <w:lang w:val="lt-LT"/>
        </w:rPr>
        <w:t>program</w:t>
      </w:r>
      <w:r w:rsidR="0003191F">
        <w:rPr>
          <w:lang w:val="lt-LT"/>
        </w:rPr>
        <w:t>ą</w:t>
      </w:r>
      <w:r w:rsidRPr="00EB356E">
        <w:rPr>
          <w:lang w:val="lt-LT"/>
        </w:rPr>
        <w:t xml:space="preserve">, </w:t>
      </w:r>
      <w:r w:rsidR="00BB3A0B" w:rsidRPr="00EB356E">
        <w:rPr>
          <w:lang w:val="lt-LT"/>
        </w:rPr>
        <w:t>rekomendacijose</w:t>
      </w:r>
      <w:r w:rsidRPr="00EB356E">
        <w:rPr>
          <w:lang w:val="lt-LT"/>
        </w:rPr>
        <w:t xml:space="preserve"> visas turinys yra suskaidytas į potemes ir išlaikoma dokumente taikoma dalių numeracija pagal klases. </w:t>
      </w:r>
      <w:r w:rsidR="00A54C26" w:rsidRPr="00EB356E">
        <w:rPr>
          <w:lang w:val="lt-LT"/>
        </w:rPr>
        <w:t>Pavyzdžiui</w:t>
      </w:r>
      <w:r w:rsidRPr="00EB356E">
        <w:rPr>
          <w:lang w:val="lt-LT"/>
        </w:rPr>
        <w:t xml:space="preserve">, jeigu </w:t>
      </w:r>
      <w:r w:rsidR="00C80C99">
        <w:rPr>
          <w:lang w:val="lt-LT"/>
        </w:rPr>
        <w:t>5</w:t>
      </w:r>
      <w:r w:rsidRPr="00EB356E">
        <w:rPr>
          <w:lang w:val="lt-LT"/>
        </w:rPr>
        <w:t xml:space="preserve"> klasei skirtas turinys yra pažymėtas 2</w:t>
      </w:r>
      <w:r w:rsidR="00C80C99">
        <w:rPr>
          <w:lang w:val="lt-LT"/>
        </w:rPr>
        <w:t>8</w:t>
      </w:r>
      <w:r w:rsidRPr="00EB356E">
        <w:rPr>
          <w:lang w:val="lt-LT"/>
        </w:rPr>
        <w:t xml:space="preserve"> punktu, tai ir rekomendacijose viskas, kas siūloma p</w:t>
      </w:r>
      <w:r w:rsidR="00C80C99">
        <w:rPr>
          <w:lang w:val="lt-LT"/>
        </w:rPr>
        <w:t>enktai</w:t>
      </w:r>
      <w:r w:rsidRPr="00EB356E">
        <w:rPr>
          <w:lang w:val="lt-LT"/>
        </w:rPr>
        <w:t xml:space="preserve"> klasei</w:t>
      </w:r>
      <w:r w:rsidR="0003191F">
        <w:rPr>
          <w:lang w:val="lt-LT"/>
        </w:rPr>
        <w:t>,</w:t>
      </w:r>
      <w:r w:rsidRPr="00EB356E">
        <w:rPr>
          <w:lang w:val="lt-LT"/>
        </w:rPr>
        <w:t xml:space="preserve"> yra žymima 2</w:t>
      </w:r>
      <w:r w:rsidR="00C80C99">
        <w:rPr>
          <w:lang w:val="lt-LT"/>
        </w:rPr>
        <w:t>8</w:t>
      </w:r>
      <w:r w:rsidRPr="00EB356E">
        <w:rPr>
          <w:lang w:val="lt-LT"/>
        </w:rPr>
        <w:t xml:space="preserve"> punktu. Taip pedagogui bus lengviau </w:t>
      </w:r>
      <w:r w:rsidR="00577A43" w:rsidRPr="00D36A32">
        <w:rPr>
          <w:lang w:val="lt-LT"/>
        </w:rPr>
        <w:t xml:space="preserve">naviguoti </w:t>
      </w:r>
      <w:r w:rsidR="00577A43" w:rsidRPr="00EB356E">
        <w:rPr>
          <w:lang w:val="lt-LT"/>
        </w:rPr>
        <w:t>rekomendacijų dokumentuose.</w:t>
      </w:r>
    </w:p>
    <w:p w14:paraId="4520E03E" w14:textId="166C53C1" w:rsidR="00E9445F" w:rsidRPr="00EB356E" w:rsidRDefault="0048420D" w:rsidP="0048420D">
      <w:pPr>
        <w:pStyle w:val="Default"/>
        <w:spacing w:before="120" w:after="120"/>
        <w:jc w:val="both"/>
        <w:rPr>
          <w:lang w:val="lt-LT"/>
        </w:rPr>
      </w:pPr>
      <w:r w:rsidRPr="0048420D">
        <w:rPr>
          <w:b/>
          <w:bCs/>
          <w:lang w:val="lt-LT"/>
        </w:rPr>
        <w:t>1 lentelė.</w:t>
      </w:r>
      <w:r w:rsidRPr="0048420D">
        <w:rPr>
          <w:lang w:val="lt-LT"/>
        </w:rPr>
        <w:t xml:space="preserve"> Programos turinio ir klasių numeracija</w:t>
      </w:r>
    </w:p>
    <w:tbl>
      <w:tblPr>
        <w:tblW w:w="935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255"/>
        <w:gridCol w:w="849"/>
        <w:gridCol w:w="849"/>
        <w:gridCol w:w="851"/>
        <w:gridCol w:w="849"/>
        <w:gridCol w:w="849"/>
        <w:gridCol w:w="851"/>
      </w:tblGrid>
      <w:tr w:rsidR="00C80C99" w:rsidRPr="00EB356E" w14:paraId="4A24810D" w14:textId="77777777" w:rsidTr="00C80C99">
        <w:trPr>
          <w:trHeight w:val="549"/>
        </w:trPr>
        <w:tc>
          <w:tcPr>
            <w:tcW w:w="4255" w:type="dxa"/>
            <w:shd w:val="clear" w:color="auto" w:fill="auto"/>
            <w:tcMar>
              <w:top w:w="45" w:type="dxa"/>
              <w:left w:w="0" w:type="dxa"/>
              <w:bottom w:w="45" w:type="dxa"/>
              <w:right w:w="0" w:type="dxa"/>
            </w:tcMar>
            <w:vAlign w:val="center"/>
            <w:hideMark/>
          </w:tcPr>
          <w:p w14:paraId="43E85BBA" w14:textId="0914CE93" w:rsidR="00C80C99" w:rsidRPr="00EB356E" w:rsidRDefault="00C80C99" w:rsidP="00C64507">
            <w:pPr>
              <w:jc w:val="center"/>
              <w:textAlignment w:val="baseline"/>
              <w:rPr>
                <w:rFonts w:ascii="Segoe UI" w:hAnsi="Segoe UI" w:cs="Segoe UI"/>
                <w:sz w:val="18"/>
                <w:szCs w:val="18"/>
                <w:lang w:val="lt-LT"/>
              </w:rPr>
            </w:pPr>
            <w:r w:rsidRPr="00EB356E">
              <w:rPr>
                <w:b/>
                <w:bCs/>
                <w:color w:val="000000"/>
                <w:lang w:val="lt-LT"/>
              </w:rPr>
              <w:t>Programos turinys</w:t>
            </w:r>
            <w:r>
              <w:rPr>
                <w:color w:val="000000"/>
                <w:lang w:val="lt-LT"/>
              </w:rPr>
              <w:t xml:space="preserve"> </w:t>
            </w:r>
            <w:r w:rsidRPr="00EB356E">
              <w:rPr>
                <w:b/>
                <w:bCs/>
                <w:color w:val="000000"/>
                <w:lang w:val="lt-LT"/>
              </w:rPr>
              <w:t>ir klasės</w:t>
            </w:r>
          </w:p>
        </w:tc>
        <w:tc>
          <w:tcPr>
            <w:tcW w:w="849" w:type="dxa"/>
            <w:vAlign w:val="center"/>
          </w:tcPr>
          <w:p w14:paraId="62D15C46" w14:textId="77777777" w:rsidR="00C80C99" w:rsidRPr="00EB356E" w:rsidRDefault="00C80C99" w:rsidP="00BB3A0B">
            <w:pPr>
              <w:jc w:val="center"/>
              <w:textAlignment w:val="baseline"/>
              <w:rPr>
                <w:b/>
                <w:bCs/>
                <w:color w:val="000000"/>
                <w:lang w:val="lt-LT"/>
              </w:rPr>
            </w:pPr>
            <w:r w:rsidRPr="00EB356E">
              <w:rPr>
                <w:b/>
                <w:bCs/>
                <w:color w:val="000000"/>
                <w:lang w:val="lt-LT"/>
              </w:rPr>
              <w:t>5</w:t>
            </w:r>
          </w:p>
        </w:tc>
        <w:tc>
          <w:tcPr>
            <w:tcW w:w="849" w:type="dxa"/>
            <w:vAlign w:val="center"/>
          </w:tcPr>
          <w:p w14:paraId="14CDDFF8" w14:textId="77777777" w:rsidR="00C80C99" w:rsidRPr="00EB356E" w:rsidRDefault="00C80C99" w:rsidP="00BB3A0B">
            <w:pPr>
              <w:jc w:val="center"/>
              <w:textAlignment w:val="baseline"/>
              <w:rPr>
                <w:b/>
                <w:bCs/>
                <w:color w:val="000000"/>
                <w:lang w:val="lt-LT"/>
              </w:rPr>
            </w:pPr>
            <w:r w:rsidRPr="00EB356E">
              <w:rPr>
                <w:b/>
                <w:bCs/>
                <w:color w:val="000000"/>
                <w:lang w:val="lt-LT"/>
              </w:rPr>
              <w:t>6</w:t>
            </w:r>
          </w:p>
        </w:tc>
        <w:tc>
          <w:tcPr>
            <w:tcW w:w="851" w:type="dxa"/>
            <w:vAlign w:val="center"/>
          </w:tcPr>
          <w:p w14:paraId="3915EE35" w14:textId="77777777" w:rsidR="00C80C99" w:rsidRPr="00EB356E" w:rsidRDefault="00C80C99" w:rsidP="00BB3A0B">
            <w:pPr>
              <w:jc w:val="center"/>
              <w:textAlignment w:val="baseline"/>
              <w:rPr>
                <w:b/>
                <w:bCs/>
                <w:color w:val="000000"/>
                <w:lang w:val="lt-LT"/>
              </w:rPr>
            </w:pPr>
            <w:r w:rsidRPr="00EB356E">
              <w:rPr>
                <w:b/>
                <w:bCs/>
                <w:color w:val="000000"/>
                <w:lang w:val="lt-LT"/>
              </w:rPr>
              <w:t>7</w:t>
            </w:r>
          </w:p>
        </w:tc>
        <w:tc>
          <w:tcPr>
            <w:tcW w:w="849" w:type="dxa"/>
            <w:vAlign w:val="center"/>
          </w:tcPr>
          <w:p w14:paraId="19603B2D" w14:textId="77777777" w:rsidR="00C80C99" w:rsidRPr="00EB356E" w:rsidRDefault="00C80C99" w:rsidP="00BB3A0B">
            <w:pPr>
              <w:jc w:val="center"/>
              <w:textAlignment w:val="baseline"/>
              <w:rPr>
                <w:b/>
                <w:bCs/>
                <w:color w:val="000000"/>
                <w:lang w:val="lt-LT"/>
              </w:rPr>
            </w:pPr>
            <w:r w:rsidRPr="00EB356E">
              <w:rPr>
                <w:b/>
                <w:bCs/>
                <w:color w:val="000000"/>
                <w:lang w:val="lt-LT"/>
              </w:rPr>
              <w:t>8</w:t>
            </w:r>
          </w:p>
        </w:tc>
        <w:tc>
          <w:tcPr>
            <w:tcW w:w="849" w:type="dxa"/>
            <w:vAlign w:val="center"/>
          </w:tcPr>
          <w:p w14:paraId="1BCAF19C" w14:textId="7F52F572" w:rsidR="00C80C99" w:rsidRPr="00EB356E" w:rsidRDefault="00C80C99" w:rsidP="00BB3A0B">
            <w:pPr>
              <w:jc w:val="center"/>
              <w:textAlignment w:val="baseline"/>
              <w:rPr>
                <w:b/>
                <w:bCs/>
                <w:color w:val="000000"/>
                <w:lang w:val="lt-LT"/>
              </w:rPr>
            </w:pPr>
            <w:r w:rsidRPr="00EB356E">
              <w:rPr>
                <w:b/>
                <w:bCs/>
                <w:color w:val="000000"/>
                <w:lang w:val="lt-LT"/>
              </w:rPr>
              <w:t>9</w:t>
            </w:r>
            <w:r w:rsidR="006C13C0">
              <w:rPr>
                <w:b/>
                <w:bCs/>
                <w:color w:val="000000"/>
                <w:lang w:val="lt-LT"/>
              </w:rPr>
              <w:t xml:space="preserve"> (I gim.)</w:t>
            </w:r>
          </w:p>
        </w:tc>
        <w:tc>
          <w:tcPr>
            <w:tcW w:w="851" w:type="dxa"/>
            <w:vAlign w:val="center"/>
          </w:tcPr>
          <w:p w14:paraId="53A3B35B" w14:textId="1552D6DA" w:rsidR="00C80C99" w:rsidRPr="00EB356E" w:rsidRDefault="00C80C99" w:rsidP="00BB3A0B">
            <w:pPr>
              <w:jc w:val="center"/>
              <w:textAlignment w:val="baseline"/>
              <w:rPr>
                <w:b/>
                <w:bCs/>
                <w:color w:val="000000"/>
                <w:lang w:val="lt-LT"/>
              </w:rPr>
            </w:pPr>
            <w:r w:rsidRPr="00EB356E">
              <w:rPr>
                <w:b/>
                <w:bCs/>
                <w:color w:val="000000"/>
                <w:lang w:val="lt-LT"/>
              </w:rPr>
              <w:t>10</w:t>
            </w:r>
            <w:r w:rsidR="006C13C0">
              <w:rPr>
                <w:b/>
                <w:bCs/>
                <w:color w:val="000000"/>
                <w:lang w:val="lt-LT"/>
              </w:rPr>
              <w:t xml:space="preserve"> (II gim.)</w:t>
            </w:r>
          </w:p>
        </w:tc>
      </w:tr>
      <w:tr w:rsidR="00C80C99" w:rsidRPr="00EB356E" w14:paraId="31D649BF" w14:textId="77777777" w:rsidTr="00C80C99">
        <w:trPr>
          <w:trHeight w:val="549"/>
        </w:trPr>
        <w:tc>
          <w:tcPr>
            <w:tcW w:w="4255" w:type="dxa"/>
            <w:shd w:val="clear" w:color="auto" w:fill="auto"/>
            <w:tcMar>
              <w:top w:w="45" w:type="dxa"/>
              <w:left w:w="0" w:type="dxa"/>
              <w:bottom w:w="45" w:type="dxa"/>
              <w:right w:w="0" w:type="dxa"/>
            </w:tcMar>
            <w:hideMark/>
          </w:tcPr>
          <w:p w14:paraId="7577A523" w14:textId="7E459C57" w:rsidR="00C80C99" w:rsidRPr="00EB356E" w:rsidRDefault="00C80C99" w:rsidP="00B918B5">
            <w:pPr>
              <w:textAlignment w:val="baseline"/>
              <w:rPr>
                <w:color w:val="000000"/>
                <w:lang w:val="lt-LT"/>
              </w:rPr>
            </w:pPr>
            <w:r w:rsidRPr="00EB356E">
              <w:rPr>
                <w:color w:val="000000"/>
                <w:lang w:val="lt-LT"/>
              </w:rPr>
              <w:t>Savęs pažinimas ir asmeniniai tobulėjimo tikslai </w:t>
            </w:r>
          </w:p>
          <w:p w14:paraId="0A07329E" w14:textId="77777777" w:rsidR="00C80C99" w:rsidRPr="00EB356E" w:rsidRDefault="00C80C99" w:rsidP="00B918B5">
            <w:pPr>
              <w:textAlignment w:val="baseline"/>
              <w:rPr>
                <w:rFonts w:ascii="Segoe UI" w:hAnsi="Segoe UI" w:cs="Segoe UI"/>
                <w:lang w:val="lt-LT"/>
              </w:rPr>
            </w:pPr>
          </w:p>
        </w:tc>
        <w:tc>
          <w:tcPr>
            <w:tcW w:w="849" w:type="dxa"/>
            <w:vAlign w:val="center"/>
          </w:tcPr>
          <w:p w14:paraId="5EF02590" w14:textId="77777777" w:rsidR="00C80C99" w:rsidRPr="00EB356E" w:rsidRDefault="00C80C99" w:rsidP="00943CF8">
            <w:pPr>
              <w:jc w:val="center"/>
              <w:textAlignment w:val="baseline"/>
              <w:rPr>
                <w:color w:val="000000"/>
                <w:lang w:val="lt-LT"/>
              </w:rPr>
            </w:pPr>
            <w:r w:rsidRPr="00EB356E">
              <w:rPr>
                <w:color w:val="000000"/>
                <w:lang w:val="lt-LT"/>
              </w:rPr>
              <w:t>28.1</w:t>
            </w:r>
          </w:p>
        </w:tc>
        <w:tc>
          <w:tcPr>
            <w:tcW w:w="849" w:type="dxa"/>
            <w:vAlign w:val="center"/>
          </w:tcPr>
          <w:p w14:paraId="3DDDEEAA" w14:textId="77777777" w:rsidR="00C80C99" w:rsidRPr="00EB356E" w:rsidRDefault="00C80C99" w:rsidP="00943CF8">
            <w:pPr>
              <w:jc w:val="center"/>
              <w:textAlignment w:val="baseline"/>
              <w:rPr>
                <w:color w:val="000000"/>
                <w:lang w:val="lt-LT"/>
              </w:rPr>
            </w:pPr>
            <w:r w:rsidRPr="00EB356E">
              <w:rPr>
                <w:color w:val="000000"/>
                <w:lang w:val="lt-LT"/>
              </w:rPr>
              <w:t>29.1</w:t>
            </w:r>
          </w:p>
        </w:tc>
        <w:tc>
          <w:tcPr>
            <w:tcW w:w="851" w:type="dxa"/>
            <w:vAlign w:val="center"/>
          </w:tcPr>
          <w:p w14:paraId="0619B213" w14:textId="77777777" w:rsidR="00C80C99" w:rsidRPr="00EB356E" w:rsidRDefault="00C80C99" w:rsidP="00943CF8">
            <w:pPr>
              <w:jc w:val="center"/>
              <w:textAlignment w:val="baseline"/>
              <w:rPr>
                <w:color w:val="000000"/>
                <w:lang w:val="lt-LT"/>
              </w:rPr>
            </w:pPr>
            <w:r w:rsidRPr="00EB356E">
              <w:rPr>
                <w:color w:val="000000"/>
                <w:lang w:val="lt-LT"/>
              </w:rPr>
              <w:t>30.1</w:t>
            </w:r>
          </w:p>
        </w:tc>
        <w:tc>
          <w:tcPr>
            <w:tcW w:w="849" w:type="dxa"/>
            <w:vAlign w:val="center"/>
          </w:tcPr>
          <w:p w14:paraId="22D12CDD" w14:textId="77777777" w:rsidR="00C80C99" w:rsidRPr="00EB356E" w:rsidRDefault="00C80C99" w:rsidP="00943CF8">
            <w:pPr>
              <w:jc w:val="center"/>
              <w:textAlignment w:val="baseline"/>
              <w:rPr>
                <w:color w:val="000000"/>
                <w:lang w:val="lt-LT"/>
              </w:rPr>
            </w:pPr>
            <w:r w:rsidRPr="00EB356E">
              <w:rPr>
                <w:color w:val="000000"/>
                <w:lang w:val="lt-LT"/>
              </w:rPr>
              <w:t>31.1</w:t>
            </w:r>
          </w:p>
        </w:tc>
        <w:tc>
          <w:tcPr>
            <w:tcW w:w="849" w:type="dxa"/>
            <w:vAlign w:val="center"/>
          </w:tcPr>
          <w:p w14:paraId="4DB2E956" w14:textId="77777777" w:rsidR="00C80C99" w:rsidRPr="00EB356E" w:rsidRDefault="00C80C99" w:rsidP="00943CF8">
            <w:pPr>
              <w:jc w:val="center"/>
              <w:textAlignment w:val="baseline"/>
              <w:rPr>
                <w:color w:val="000000"/>
                <w:lang w:val="lt-LT"/>
              </w:rPr>
            </w:pPr>
            <w:r w:rsidRPr="00EB356E">
              <w:rPr>
                <w:color w:val="000000"/>
                <w:lang w:val="lt-LT"/>
              </w:rPr>
              <w:t>32.1</w:t>
            </w:r>
          </w:p>
        </w:tc>
        <w:tc>
          <w:tcPr>
            <w:tcW w:w="851" w:type="dxa"/>
            <w:vAlign w:val="center"/>
          </w:tcPr>
          <w:p w14:paraId="63AE53EB" w14:textId="77777777" w:rsidR="00C80C99" w:rsidRPr="00EB356E" w:rsidRDefault="00C80C99" w:rsidP="00943CF8">
            <w:pPr>
              <w:jc w:val="center"/>
              <w:textAlignment w:val="baseline"/>
              <w:rPr>
                <w:color w:val="000000"/>
                <w:lang w:val="lt-LT"/>
              </w:rPr>
            </w:pPr>
            <w:r w:rsidRPr="00EB356E">
              <w:rPr>
                <w:color w:val="000000"/>
                <w:lang w:val="lt-LT"/>
              </w:rPr>
              <w:t>33.1</w:t>
            </w:r>
          </w:p>
        </w:tc>
      </w:tr>
      <w:tr w:rsidR="00C80C99" w:rsidRPr="00EB356E" w14:paraId="6CD431B6" w14:textId="77777777" w:rsidTr="00C80C99">
        <w:trPr>
          <w:trHeight w:val="549"/>
        </w:trPr>
        <w:tc>
          <w:tcPr>
            <w:tcW w:w="4255" w:type="dxa"/>
            <w:shd w:val="clear" w:color="auto" w:fill="auto"/>
            <w:tcMar>
              <w:top w:w="45" w:type="dxa"/>
              <w:left w:w="0" w:type="dxa"/>
              <w:bottom w:w="45" w:type="dxa"/>
              <w:right w:w="0" w:type="dxa"/>
            </w:tcMar>
          </w:tcPr>
          <w:p w14:paraId="04D7E308" w14:textId="4F8BA59F" w:rsidR="00C80C99" w:rsidRPr="00EB356E" w:rsidRDefault="00C80C99" w:rsidP="00B918B5">
            <w:pPr>
              <w:textAlignment w:val="baseline"/>
              <w:rPr>
                <w:color w:val="000000"/>
                <w:lang w:val="lt-LT"/>
              </w:rPr>
            </w:pPr>
            <w:r w:rsidRPr="00EB356E">
              <w:rPr>
                <w:color w:val="000000"/>
                <w:lang w:val="lt-LT"/>
              </w:rPr>
              <w:t>Santykiai ir bendradarbiavimas</w:t>
            </w:r>
          </w:p>
        </w:tc>
        <w:tc>
          <w:tcPr>
            <w:tcW w:w="849" w:type="dxa"/>
            <w:vAlign w:val="center"/>
          </w:tcPr>
          <w:p w14:paraId="547009A9" w14:textId="77777777" w:rsidR="00C80C99" w:rsidRPr="00EB356E" w:rsidRDefault="00C80C99" w:rsidP="00943CF8">
            <w:pPr>
              <w:jc w:val="center"/>
              <w:textAlignment w:val="baseline"/>
              <w:rPr>
                <w:color w:val="000000"/>
                <w:lang w:val="lt-LT"/>
              </w:rPr>
            </w:pPr>
            <w:r w:rsidRPr="00EB356E">
              <w:rPr>
                <w:color w:val="000000"/>
                <w:lang w:val="lt-LT"/>
              </w:rPr>
              <w:t>28.2</w:t>
            </w:r>
          </w:p>
        </w:tc>
        <w:tc>
          <w:tcPr>
            <w:tcW w:w="849" w:type="dxa"/>
            <w:vAlign w:val="center"/>
          </w:tcPr>
          <w:p w14:paraId="692F83D7" w14:textId="77777777" w:rsidR="00C80C99" w:rsidRPr="00EB356E" w:rsidRDefault="00C80C99" w:rsidP="00943CF8">
            <w:pPr>
              <w:jc w:val="center"/>
              <w:textAlignment w:val="baseline"/>
              <w:rPr>
                <w:color w:val="000000"/>
                <w:lang w:val="lt-LT"/>
              </w:rPr>
            </w:pPr>
            <w:r w:rsidRPr="00EB356E">
              <w:rPr>
                <w:color w:val="000000"/>
                <w:lang w:val="lt-LT"/>
              </w:rPr>
              <w:t>29.2</w:t>
            </w:r>
          </w:p>
        </w:tc>
        <w:tc>
          <w:tcPr>
            <w:tcW w:w="851" w:type="dxa"/>
            <w:vAlign w:val="center"/>
          </w:tcPr>
          <w:p w14:paraId="5EE1BB13" w14:textId="77777777" w:rsidR="00C80C99" w:rsidRPr="00EB356E" w:rsidRDefault="00C80C99" w:rsidP="00943CF8">
            <w:pPr>
              <w:jc w:val="center"/>
              <w:textAlignment w:val="baseline"/>
              <w:rPr>
                <w:color w:val="000000"/>
                <w:lang w:val="lt-LT"/>
              </w:rPr>
            </w:pPr>
            <w:r w:rsidRPr="00EB356E">
              <w:rPr>
                <w:color w:val="000000"/>
                <w:lang w:val="lt-LT"/>
              </w:rPr>
              <w:t>30.2</w:t>
            </w:r>
          </w:p>
        </w:tc>
        <w:tc>
          <w:tcPr>
            <w:tcW w:w="849" w:type="dxa"/>
            <w:vAlign w:val="center"/>
          </w:tcPr>
          <w:p w14:paraId="14D2BE4B" w14:textId="77777777" w:rsidR="00C80C99" w:rsidRPr="00EB356E" w:rsidRDefault="00C80C99" w:rsidP="00943CF8">
            <w:pPr>
              <w:jc w:val="center"/>
              <w:textAlignment w:val="baseline"/>
              <w:rPr>
                <w:color w:val="000000"/>
                <w:lang w:val="lt-LT"/>
              </w:rPr>
            </w:pPr>
            <w:r w:rsidRPr="00EB356E">
              <w:rPr>
                <w:color w:val="000000"/>
                <w:lang w:val="lt-LT"/>
              </w:rPr>
              <w:t>31.2</w:t>
            </w:r>
          </w:p>
        </w:tc>
        <w:tc>
          <w:tcPr>
            <w:tcW w:w="849" w:type="dxa"/>
            <w:vAlign w:val="center"/>
          </w:tcPr>
          <w:p w14:paraId="73DAF66B" w14:textId="77777777" w:rsidR="00C80C99" w:rsidRPr="00EB356E" w:rsidRDefault="00C80C99" w:rsidP="00943CF8">
            <w:pPr>
              <w:jc w:val="center"/>
              <w:textAlignment w:val="baseline"/>
              <w:rPr>
                <w:color w:val="000000"/>
                <w:lang w:val="lt-LT"/>
              </w:rPr>
            </w:pPr>
            <w:r w:rsidRPr="00EB356E">
              <w:rPr>
                <w:color w:val="000000"/>
                <w:lang w:val="lt-LT"/>
              </w:rPr>
              <w:t>32.2</w:t>
            </w:r>
          </w:p>
        </w:tc>
        <w:tc>
          <w:tcPr>
            <w:tcW w:w="851" w:type="dxa"/>
            <w:vAlign w:val="center"/>
          </w:tcPr>
          <w:p w14:paraId="322C6966" w14:textId="77777777" w:rsidR="00C80C99" w:rsidRPr="00EB356E" w:rsidRDefault="00C80C99" w:rsidP="00943CF8">
            <w:pPr>
              <w:jc w:val="center"/>
              <w:textAlignment w:val="baseline"/>
              <w:rPr>
                <w:color w:val="000000"/>
                <w:lang w:val="lt-LT"/>
              </w:rPr>
            </w:pPr>
            <w:r w:rsidRPr="00EB356E">
              <w:rPr>
                <w:color w:val="000000"/>
                <w:lang w:val="lt-LT"/>
              </w:rPr>
              <w:t>33.2</w:t>
            </w:r>
          </w:p>
        </w:tc>
      </w:tr>
      <w:tr w:rsidR="00C80C99" w:rsidRPr="00EB356E" w14:paraId="376CC590" w14:textId="77777777" w:rsidTr="00C80C99">
        <w:trPr>
          <w:trHeight w:val="549"/>
        </w:trPr>
        <w:tc>
          <w:tcPr>
            <w:tcW w:w="4255" w:type="dxa"/>
            <w:shd w:val="clear" w:color="auto" w:fill="auto"/>
            <w:tcMar>
              <w:top w:w="45" w:type="dxa"/>
              <w:left w:w="0" w:type="dxa"/>
              <w:bottom w:w="45" w:type="dxa"/>
              <w:right w:w="0" w:type="dxa"/>
            </w:tcMar>
            <w:hideMark/>
          </w:tcPr>
          <w:p w14:paraId="23841425" w14:textId="3B5DB3E2" w:rsidR="00C80C99" w:rsidRPr="00EB356E" w:rsidRDefault="00C80C99" w:rsidP="00B918B5">
            <w:pPr>
              <w:textAlignment w:val="baseline"/>
              <w:rPr>
                <w:rFonts w:ascii="Segoe UI" w:hAnsi="Segoe UI" w:cs="Segoe UI"/>
                <w:lang w:val="lt-LT"/>
              </w:rPr>
            </w:pPr>
            <w:r w:rsidRPr="00EB356E">
              <w:rPr>
                <w:color w:val="000000"/>
                <w:lang w:val="lt-LT"/>
              </w:rPr>
              <w:t>Atsakingi sprendimai ir elgesys</w:t>
            </w:r>
          </w:p>
        </w:tc>
        <w:tc>
          <w:tcPr>
            <w:tcW w:w="849" w:type="dxa"/>
            <w:vAlign w:val="center"/>
          </w:tcPr>
          <w:p w14:paraId="5A377E92" w14:textId="77777777" w:rsidR="00C80C99" w:rsidRPr="00EB356E" w:rsidRDefault="00C80C99" w:rsidP="00943CF8">
            <w:pPr>
              <w:jc w:val="center"/>
              <w:textAlignment w:val="baseline"/>
              <w:rPr>
                <w:color w:val="000000"/>
                <w:lang w:val="lt-LT"/>
              </w:rPr>
            </w:pPr>
            <w:r w:rsidRPr="00EB356E">
              <w:rPr>
                <w:color w:val="000000"/>
                <w:lang w:val="lt-LT"/>
              </w:rPr>
              <w:t>28.3</w:t>
            </w:r>
          </w:p>
        </w:tc>
        <w:tc>
          <w:tcPr>
            <w:tcW w:w="849" w:type="dxa"/>
            <w:vAlign w:val="center"/>
          </w:tcPr>
          <w:p w14:paraId="1DFF9C87" w14:textId="77777777" w:rsidR="00C80C99" w:rsidRPr="00EB356E" w:rsidRDefault="00C80C99" w:rsidP="00943CF8">
            <w:pPr>
              <w:jc w:val="center"/>
              <w:textAlignment w:val="baseline"/>
              <w:rPr>
                <w:color w:val="000000"/>
                <w:lang w:val="lt-LT"/>
              </w:rPr>
            </w:pPr>
            <w:r w:rsidRPr="00EB356E">
              <w:rPr>
                <w:color w:val="000000"/>
                <w:lang w:val="lt-LT"/>
              </w:rPr>
              <w:t>29.3</w:t>
            </w:r>
          </w:p>
        </w:tc>
        <w:tc>
          <w:tcPr>
            <w:tcW w:w="851" w:type="dxa"/>
            <w:vAlign w:val="center"/>
          </w:tcPr>
          <w:p w14:paraId="7224B9B0" w14:textId="77777777" w:rsidR="00C80C99" w:rsidRPr="00EB356E" w:rsidRDefault="00C80C99" w:rsidP="00943CF8">
            <w:pPr>
              <w:jc w:val="center"/>
              <w:textAlignment w:val="baseline"/>
              <w:rPr>
                <w:color w:val="000000"/>
                <w:lang w:val="lt-LT"/>
              </w:rPr>
            </w:pPr>
            <w:r w:rsidRPr="00EB356E">
              <w:rPr>
                <w:color w:val="000000"/>
                <w:lang w:val="lt-LT"/>
              </w:rPr>
              <w:t>30.3</w:t>
            </w:r>
          </w:p>
        </w:tc>
        <w:tc>
          <w:tcPr>
            <w:tcW w:w="849" w:type="dxa"/>
            <w:vAlign w:val="center"/>
          </w:tcPr>
          <w:p w14:paraId="05F47C31" w14:textId="77777777" w:rsidR="00C80C99" w:rsidRPr="00EB356E" w:rsidRDefault="00C80C99" w:rsidP="00943CF8">
            <w:pPr>
              <w:jc w:val="center"/>
              <w:textAlignment w:val="baseline"/>
              <w:rPr>
                <w:color w:val="000000"/>
                <w:lang w:val="lt-LT"/>
              </w:rPr>
            </w:pPr>
            <w:r w:rsidRPr="00EB356E">
              <w:rPr>
                <w:color w:val="000000"/>
                <w:lang w:val="lt-LT"/>
              </w:rPr>
              <w:t>31.3</w:t>
            </w:r>
          </w:p>
        </w:tc>
        <w:tc>
          <w:tcPr>
            <w:tcW w:w="849" w:type="dxa"/>
            <w:vAlign w:val="center"/>
          </w:tcPr>
          <w:p w14:paraId="0F4D22F8" w14:textId="77777777" w:rsidR="00C80C99" w:rsidRPr="00EB356E" w:rsidRDefault="00C80C99" w:rsidP="00943CF8">
            <w:pPr>
              <w:jc w:val="center"/>
              <w:textAlignment w:val="baseline"/>
              <w:rPr>
                <w:color w:val="000000"/>
                <w:lang w:val="lt-LT"/>
              </w:rPr>
            </w:pPr>
            <w:r w:rsidRPr="00EB356E">
              <w:rPr>
                <w:color w:val="000000"/>
                <w:lang w:val="lt-LT"/>
              </w:rPr>
              <w:t>32.3</w:t>
            </w:r>
          </w:p>
        </w:tc>
        <w:tc>
          <w:tcPr>
            <w:tcW w:w="851" w:type="dxa"/>
            <w:vAlign w:val="center"/>
          </w:tcPr>
          <w:p w14:paraId="1D433C4B" w14:textId="77777777" w:rsidR="00C80C99" w:rsidRPr="00EB356E" w:rsidRDefault="00C80C99" w:rsidP="00943CF8">
            <w:pPr>
              <w:jc w:val="center"/>
              <w:textAlignment w:val="baseline"/>
              <w:rPr>
                <w:color w:val="000000"/>
                <w:lang w:val="lt-LT"/>
              </w:rPr>
            </w:pPr>
            <w:r w:rsidRPr="00EB356E">
              <w:rPr>
                <w:color w:val="000000"/>
                <w:lang w:val="lt-LT"/>
              </w:rPr>
              <w:t>33.3</w:t>
            </w:r>
          </w:p>
        </w:tc>
      </w:tr>
      <w:tr w:rsidR="00C80C99" w:rsidRPr="00EB356E" w14:paraId="67574DD6" w14:textId="77777777" w:rsidTr="00C80C99">
        <w:trPr>
          <w:trHeight w:val="549"/>
        </w:trPr>
        <w:tc>
          <w:tcPr>
            <w:tcW w:w="4255" w:type="dxa"/>
            <w:shd w:val="clear" w:color="auto" w:fill="auto"/>
            <w:tcMar>
              <w:top w:w="45" w:type="dxa"/>
              <w:left w:w="0" w:type="dxa"/>
              <w:bottom w:w="45" w:type="dxa"/>
              <w:right w:w="0" w:type="dxa"/>
            </w:tcMar>
            <w:hideMark/>
          </w:tcPr>
          <w:p w14:paraId="62E4079E" w14:textId="14CAA6E4" w:rsidR="00C80C99" w:rsidRPr="00EB356E" w:rsidRDefault="00C80C99" w:rsidP="00B918B5">
            <w:pPr>
              <w:textAlignment w:val="baseline"/>
              <w:rPr>
                <w:rFonts w:ascii="Segoe UI" w:hAnsi="Segoe UI" w:cs="Segoe UI"/>
                <w:lang w:val="lt-LT"/>
              </w:rPr>
            </w:pPr>
            <w:r w:rsidRPr="00EB356E">
              <w:rPr>
                <w:color w:val="000000"/>
                <w:lang w:val="lt-LT"/>
              </w:rPr>
              <w:t>Saugus ir sveikas asmuo ir bendruomenė</w:t>
            </w:r>
          </w:p>
        </w:tc>
        <w:tc>
          <w:tcPr>
            <w:tcW w:w="849" w:type="dxa"/>
            <w:vAlign w:val="center"/>
          </w:tcPr>
          <w:p w14:paraId="2275588A" w14:textId="77777777" w:rsidR="00C80C99" w:rsidRPr="00EB356E" w:rsidRDefault="00C80C99" w:rsidP="00943CF8">
            <w:pPr>
              <w:jc w:val="center"/>
              <w:textAlignment w:val="baseline"/>
              <w:rPr>
                <w:color w:val="000000"/>
                <w:lang w:val="lt-LT"/>
              </w:rPr>
            </w:pPr>
            <w:r w:rsidRPr="00EB356E">
              <w:rPr>
                <w:color w:val="000000"/>
                <w:lang w:val="lt-LT"/>
              </w:rPr>
              <w:t>28.4</w:t>
            </w:r>
          </w:p>
        </w:tc>
        <w:tc>
          <w:tcPr>
            <w:tcW w:w="849" w:type="dxa"/>
            <w:vAlign w:val="center"/>
          </w:tcPr>
          <w:p w14:paraId="0AD27483" w14:textId="77777777" w:rsidR="00C80C99" w:rsidRPr="00EB356E" w:rsidRDefault="00C80C99" w:rsidP="00943CF8">
            <w:pPr>
              <w:jc w:val="center"/>
              <w:textAlignment w:val="baseline"/>
              <w:rPr>
                <w:b/>
                <w:bCs/>
                <w:color w:val="000000"/>
                <w:lang w:val="lt-LT"/>
              </w:rPr>
            </w:pPr>
            <w:r w:rsidRPr="00EB356E">
              <w:rPr>
                <w:color w:val="000000"/>
                <w:lang w:val="lt-LT"/>
              </w:rPr>
              <w:t>29.4</w:t>
            </w:r>
          </w:p>
        </w:tc>
        <w:tc>
          <w:tcPr>
            <w:tcW w:w="851" w:type="dxa"/>
            <w:vAlign w:val="center"/>
          </w:tcPr>
          <w:p w14:paraId="46CC78EA" w14:textId="77777777" w:rsidR="00C80C99" w:rsidRPr="00EB356E" w:rsidRDefault="00C80C99" w:rsidP="00943CF8">
            <w:pPr>
              <w:jc w:val="center"/>
              <w:textAlignment w:val="baseline"/>
              <w:rPr>
                <w:color w:val="000000"/>
                <w:lang w:val="lt-LT"/>
              </w:rPr>
            </w:pPr>
            <w:r w:rsidRPr="00EB356E">
              <w:rPr>
                <w:color w:val="000000"/>
                <w:lang w:val="lt-LT"/>
              </w:rPr>
              <w:t>30.4</w:t>
            </w:r>
          </w:p>
        </w:tc>
        <w:tc>
          <w:tcPr>
            <w:tcW w:w="849" w:type="dxa"/>
            <w:vAlign w:val="center"/>
          </w:tcPr>
          <w:p w14:paraId="2D47931C" w14:textId="77777777" w:rsidR="00C80C99" w:rsidRPr="00EB356E" w:rsidRDefault="00C80C99" w:rsidP="00943CF8">
            <w:pPr>
              <w:jc w:val="center"/>
              <w:textAlignment w:val="baseline"/>
              <w:rPr>
                <w:color w:val="000000"/>
                <w:lang w:val="lt-LT"/>
              </w:rPr>
            </w:pPr>
            <w:r w:rsidRPr="00EB356E">
              <w:rPr>
                <w:color w:val="000000"/>
                <w:lang w:val="lt-LT"/>
              </w:rPr>
              <w:t>31.4</w:t>
            </w:r>
          </w:p>
        </w:tc>
        <w:tc>
          <w:tcPr>
            <w:tcW w:w="849" w:type="dxa"/>
            <w:vAlign w:val="center"/>
          </w:tcPr>
          <w:p w14:paraId="2DE35471" w14:textId="77777777" w:rsidR="00C80C99" w:rsidRPr="00EB356E" w:rsidRDefault="00C80C99" w:rsidP="00943CF8">
            <w:pPr>
              <w:jc w:val="center"/>
              <w:textAlignment w:val="baseline"/>
              <w:rPr>
                <w:color w:val="000000"/>
                <w:lang w:val="lt-LT"/>
              </w:rPr>
            </w:pPr>
            <w:r w:rsidRPr="00EB356E">
              <w:rPr>
                <w:color w:val="000000"/>
                <w:lang w:val="lt-LT"/>
              </w:rPr>
              <w:t>32.4</w:t>
            </w:r>
          </w:p>
        </w:tc>
        <w:tc>
          <w:tcPr>
            <w:tcW w:w="851" w:type="dxa"/>
            <w:vAlign w:val="center"/>
          </w:tcPr>
          <w:p w14:paraId="052B4088" w14:textId="77777777" w:rsidR="00C80C99" w:rsidRPr="00EB356E" w:rsidRDefault="00C80C99" w:rsidP="00943CF8">
            <w:pPr>
              <w:jc w:val="center"/>
              <w:textAlignment w:val="baseline"/>
              <w:rPr>
                <w:color w:val="000000"/>
                <w:lang w:val="lt-LT"/>
              </w:rPr>
            </w:pPr>
            <w:r w:rsidRPr="00EB356E">
              <w:rPr>
                <w:color w:val="000000"/>
                <w:lang w:val="lt-LT"/>
              </w:rPr>
              <w:t>33.4</w:t>
            </w:r>
          </w:p>
        </w:tc>
      </w:tr>
    </w:tbl>
    <w:p w14:paraId="3C6FC69A" w14:textId="77777777" w:rsidR="00C64507" w:rsidRPr="00EB356E" w:rsidRDefault="00C64507" w:rsidP="00E13CAD">
      <w:pPr>
        <w:pStyle w:val="Default"/>
        <w:rPr>
          <w:b/>
          <w:bCs/>
          <w:lang w:val="lt-LT"/>
        </w:rPr>
      </w:pPr>
    </w:p>
    <w:p w14:paraId="07FDD8FB" w14:textId="02B9DCBC" w:rsidR="0092374F" w:rsidRDefault="00B87A6C" w:rsidP="0006274C">
      <w:pPr>
        <w:pStyle w:val="Antrat2"/>
        <w:spacing w:before="0"/>
        <w:jc w:val="center"/>
        <w:rPr>
          <w:sz w:val="28"/>
          <w:szCs w:val="28"/>
          <w:lang w:val="lt-LT"/>
        </w:rPr>
      </w:pPr>
      <w:bookmarkStart w:id="4" w:name="_Toc154756361"/>
      <w:r w:rsidRPr="00943CF8">
        <w:rPr>
          <w:sz w:val="28"/>
          <w:szCs w:val="28"/>
          <w:lang w:val="lt-LT"/>
        </w:rPr>
        <w:t>1.</w:t>
      </w:r>
      <w:r w:rsidR="007B5BD0" w:rsidRPr="00943CF8">
        <w:rPr>
          <w:sz w:val="28"/>
          <w:szCs w:val="28"/>
          <w:lang w:val="lt-LT"/>
        </w:rPr>
        <w:t xml:space="preserve">2. </w:t>
      </w:r>
      <w:r w:rsidR="00087B46" w:rsidRPr="00943CF8">
        <w:rPr>
          <w:sz w:val="28"/>
          <w:szCs w:val="28"/>
          <w:lang w:val="lt-LT"/>
        </w:rPr>
        <w:t>Aukštesnių pasiekimų ugdymas</w:t>
      </w:r>
      <w:bookmarkEnd w:id="4"/>
    </w:p>
    <w:p w14:paraId="06BDD8FD" w14:textId="77777777" w:rsidR="0002569E" w:rsidRPr="00791D99" w:rsidRDefault="0002569E" w:rsidP="00943CF8">
      <w:pPr>
        <w:rPr>
          <w:lang w:val="lt-LT"/>
        </w:rPr>
      </w:pPr>
    </w:p>
    <w:p w14:paraId="20653C71" w14:textId="31DBD127" w:rsidR="004B442A" w:rsidRPr="00EB356E" w:rsidRDefault="004B442A" w:rsidP="00A30F90">
      <w:pPr>
        <w:ind w:firstLine="510"/>
        <w:jc w:val="both"/>
        <w:textAlignment w:val="baseline"/>
        <w:rPr>
          <w:color w:val="000000"/>
          <w:lang w:val="lt-LT"/>
        </w:rPr>
      </w:pPr>
      <w:r w:rsidRPr="00EB356E">
        <w:rPr>
          <w:color w:val="000000"/>
          <w:lang w:val="lt-LT"/>
        </w:rPr>
        <w:t>Gyvenimo įgūdžių programos turiniu siekiama padėti pasiruošti real</w:t>
      </w:r>
      <w:r w:rsidR="00577A43" w:rsidRPr="00EB356E">
        <w:rPr>
          <w:color w:val="000000"/>
          <w:lang w:val="lt-LT"/>
        </w:rPr>
        <w:t>i</w:t>
      </w:r>
      <w:r w:rsidRPr="00EB356E">
        <w:rPr>
          <w:color w:val="000000"/>
          <w:lang w:val="lt-LT"/>
        </w:rPr>
        <w:t>oms ir galimoms situacijoms, kuriose bus svarbu vadovautis vertybėmis, pademon</w:t>
      </w:r>
      <w:r w:rsidR="00577A43" w:rsidRPr="00EB356E">
        <w:rPr>
          <w:color w:val="000000"/>
          <w:lang w:val="lt-LT"/>
        </w:rPr>
        <w:t>s</w:t>
      </w:r>
      <w:r w:rsidRPr="00EB356E">
        <w:rPr>
          <w:color w:val="000000"/>
          <w:lang w:val="lt-LT"/>
        </w:rPr>
        <w:t xml:space="preserve">truoti nuostatas ir panaudoti įgytas žinias. Ugdymo programa </w:t>
      </w:r>
      <w:r w:rsidR="00577A43" w:rsidRPr="00EB356E">
        <w:rPr>
          <w:color w:val="000000"/>
          <w:lang w:val="lt-LT"/>
        </w:rPr>
        <w:t>parašyta</w:t>
      </w:r>
      <w:r w:rsidRPr="00EB356E">
        <w:rPr>
          <w:color w:val="000000"/>
          <w:lang w:val="lt-LT"/>
        </w:rPr>
        <w:t xml:space="preserve"> taip, kad skatintų mokytoją įtraukti mokinius į aktyvias diskusijas, savarankišką atsakymų paiešką </w:t>
      </w:r>
      <w:r w:rsidR="00A54C26" w:rsidRPr="00AD4767">
        <w:rPr>
          <w:color w:val="000000"/>
          <w:lang w:val="lt-LT"/>
        </w:rPr>
        <w:t>modeliuojant</w:t>
      </w:r>
      <w:r w:rsidRPr="00AD4767">
        <w:rPr>
          <w:color w:val="000000"/>
          <w:lang w:val="lt-LT"/>
        </w:rPr>
        <w:t xml:space="preserve"> mokytojui</w:t>
      </w:r>
      <w:r w:rsidR="00030814" w:rsidRPr="00AD4767">
        <w:rPr>
          <w:color w:val="000000"/>
          <w:lang w:val="lt-LT"/>
        </w:rPr>
        <w:t xml:space="preserve"> </w:t>
      </w:r>
      <w:r w:rsidR="00577A43" w:rsidRPr="00EB356E">
        <w:rPr>
          <w:color w:val="000000"/>
          <w:lang w:val="lt-LT"/>
        </w:rPr>
        <w:t>ir</w:t>
      </w:r>
      <w:r w:rsidRPr="00EB356E">
        <w:rPr>
          <w:color w:val="000000"/>
          <w:lang w:val="lt-LT"/>
        </w:rPr>
        <w:t xml:space="preserve"> analizuojant realias gyvenimo situacijas. </w:t>
      </w:r>
      <w:r w:rsidR="00577A43" w:rsidRPr="00EB356E">
        <w:rPr>
          <w:color w:val="000000"/>
          <w:lang w:val="lt-LT"/>
        </w:rPr>
        <w:t>Mokytojas</w:t>
      </w:r>
      <w:r w:rsidR="00030814">
        <w:rPr>
          <w:color w:val="000000"/>
          <w:lang w:val="lt-LT"/>
        </w:rPr>
        <w:t xml:space="preserve"> </w:t>
      </w:r>
      <w:r w:rsidR="00577A43" w:rsidRPr="00EB356E">
        <w:rPr>
          <w:color w:val="000000"/>
          <w:lang w:val="lt-LT"/>
        </w:rPr>
        <w:t>tampa pavyzdžiu. Tam</w:t>
      </w:r>
      <w:r w:rsidR="00F6584D">
        <w:rPr>
          <w:color w:val="000000"/>
          <w:lang w:val="lt-LT"/>
        </w:rPr>
        <w:t>,</w:t>
      </w:r>
      <w:r w:rsidR="00577A43" w:rsidRPr="00EB356E">
        <w:rPr>
          <w:color w:val="000000"/>
          <w:lang w:val="lt-LT"/>
        </w:rPr>
        <w:t xml:space="preserve"> kad įgalintų mokinius svarstyti, diskutuoti, analizuoti, veikti. </w:t>
      </w:r>
      <w:r w:rsidRPr="00EB356E">
        <w:rPr>
          <w:color w:val="000000"/>
          <w:lang w:val="lt-LT"/>
        </w:rPr>
        <w:t xml:space="preserve">Kiekvieną kartą, kai reikia priimti sprendimą pasielgti tinkamai, </w:t>
      </w:r>
      <w:r w:rsidRPr="00D927AB">
        <w:rPr>
          <w:color w:val="000000"/>
          <w:lang w:val="lt-LT"/>
        </w:rPr>
        <w:t>sąmoningai ar intuityviai</w:t>
      </w:r>
      <w:r w:rsidR="00E668A6">
        <w:rPr>
          <w:color w:val="000000"/>
          <w:lang w:val="lt-LT"/>
        </w:rPr>
        <w:t>,</w:t>
      </w:r>
      <w:r w:rsidRPr="00D927AB">
        <w:rPr>
          <w:color w:val="000000"/>
          <w:lang w:val="lt-LT"/>
        </w:rPr>
        <w:t xml:space="preserve"> </w:t>
      </w:r>
      <w:r w:rsidR="00D927AB" w:rsidRPr="00D927AB">
        <w:rPr>
          <w:color w:val="000000"/>
          <w:lang w:val="lt-LT"/>
        </w:rPr>
        <w:t>žmogus</w:t>
      </w:r>
      <w:r w:rsidR="00D927AB" w:rsidRPr="00EB356E">
        <w:rPr>
          <w:color w:val="000000"/>
          <w:lang w:val="lt-LT"/>
        </w:rPr>
        <w:t xml:space="preserve"> </w:t>
      </w:r>
      <w:r w:rsidRPr="00EB356E">
        <w:rPr>
          <w:color w:val="000000"/>
          <w:lang w:val="lt-LT"/>
        </w:rPr>
        <w:t>pasitelkia savo vertybes, nuostatas, žinias. Savęs ir kitų supratimas, priėmimas, pasekmių supratimas, atsakomybės prisiėmimas</w:t>
      </w:r>
      <w:r w:rsidR="00F6584D">
        <w:rPr>
          <w:color w:val="000000"/>
          <w:lang w:val="lt-LT"/>
        </w:rPr>
        <w:t> </w:t>
      </w:r>
      <w:r w:rsidRPr="00EB356E">
        <w:rPr>
          <w:color w:val="000000"/>
          <w:lang w:val="lt-LT"/>
        </w:rPr>
        <w:t xml:space="preserve">– demonstruoja išugdytus socialinius, emocinius, kognityvinius įgūdžius, kurie taip pat sudaro </w:t>
      </w:r>
      <w:r w:rsidRPr="002A40F4">
        <w:rPr>
          <w:color w:val="000000"/>
          <w:lang w:val="lt-LT"/>
        </w:rPr>
        <w:t>prielaidas kritiniam mąstymui</w:t>
      </w:r>
      <w:r w:rsidRPr="00EB356E">
        <w:rPr>
          <w:color w:val="000000"/>
          <w:lang w:val="lt-LT"/>
        </w:rPr>
        <w:t>. Impulsyvus, instinktyvus veikimas, priešingai, gali sukurti pri</w:t>
      </w:r>
      <w:r w:rsidR="00577A43" w:rsidRPr="00EB356E">
        <w:rPr>
          <w:color w:val="000000"/>
          <w:lang w:val="lt-LT"/>
        </w:rPr>
        <w:t>e</w:t>
      </w:r>
      <w:r w:rsidRPr="00EB356E">
        <w:rPr>
          <w:color w:val="000000"/>
          <w:lang w:val="lt-LT"/>
        </w:rPr>
        <w:t xml:space="preserve">laidas pakenkti sau ir </w:t>
      </w:r>
      <w:r w:rsidRPr="00EB356E">
        <w:rPr>
          <w:color w:val="000000"/>
          <w:lang w:val="lt-LT"/>
        </w:rPr>
        <w:lastRenderedPageBreak/>
        <w:t xml:space="preserve">kitiems, </w:t>
      </w:r>
      <w:r w:rsidRPr="002A40F4">
        <w:rPr>
          <w:color w:val="000000"/>
          <w:lang w:val="lt-LT"/>
        </w:rPr>
        <w:t xml:space="preserve">ir žala </w:t>
      </w:r>
      <w:r w:rsidRPr="00EB356E">
        <w:rPr>
          <w:color w:val="000000"/>
          <w:lang w:val="lt-LT"/>
        </w:rPr>
        <w:t xml:space="preserve">gali būti didelė ir </w:t>
      </w:r>
      <w:r w:rsidR="00A54C26" w:rsidRPr="00EB356E">
        <w:rPr>
          <w:color w:val="000000"/>
          <w:lang w:val="lt-LT"/>
        </w:rPr>
        <w:t>nekompensuojama</w:t>
      </w:r>
      <w:r w:rsidRPr="00EB356E">
        <w:rPr>
          <w:color w:val="000000"/>
          <w:lang w:val="lt-LT"/>
        </w:rPr>
        <w:t xml:space="preserve">. </w:t>
      </w:r>
      <w:r w:rsidR="00577A43" w:rsidRPr="00EB356E">
        <w:rPr>
          <w:color w:val="000000"/>
          <w:lang w:val="lt-LT"/>
        </w:rPr>
        <w:t xml:space="preserve">Mokytojo ir mokinių veikimo sinergija padės mokiniams ugdytis </w:t>
      </w:r>
      <w:r w:rsidRPr="00EB356E">
        <w:rPr>
          <w:color w:val="000000"/>
          <w:lang w:val="lt-LT"/>
        </w:rPr>
        <w:t xml:space="preserve">aukštesnius pasiekimus </w:t>
      </w:r>
      <w:r w:rsidRPr="00C86229">
        <w:rPr>
          <w:iCs/>
          <w:color w:val="000000"/>
          <w:lang w:val="lt-LT"/>
        </w:rPr>
        <w:t>Gyvenimo įgūdžių</w:t>
      </w:r>
      <w:r w:rsidRPr="00EB356E">
        <w:rPr>
          <w:color w:val="000000"/>
          <w:lang w:val="lt-LT"/>
        </w:rPr>
        <w:t xml:space="preserve"> programoje</w:t>
      </w:r>
      <w:r w:rsidR="00577A43" w:rsidRPr="00EB356E">
        <w:rPr>
          <w:color w:val="000000"/>
          <w:lang w:val="lt-LT"/>
        </w:rPr>
        <w:t xml:space="preserve">. Kad pavyktų, būtina </w:t>
      </w:r>
      <w:r w:rsidRPr="00EB356E">
        <w:rPr>
          <w:color w:val="000000"/>
          <w:lang w:val="lt-LT"/>
        </w:rPr>
        <w:t>sujungti vaikų raidą, ugdymo turinį, mikroklimatą, metodus ir vertinimą į visumą. Nes:</w:t>
      </w:r>
    </w:p>
    <w:p w14:paraId="303C4C79" w14:textId="4BFF8504" w:rsidR="004B442A" w:rsidRPr="00EB356E" w:rsidRDefault="004B442A" w:rsidP="003D64F8">
      <w:pPr>
        <w:pStyle w:val="Sraopastraipa"/>
        <w:numPr>
          <w:ilvl w:val="0"/>
          <w:numId w:val="9"/>
        </w:numPr>
        <w:jc w:val="both"/>
        <w:textAlignment w:val="baseline"/>
        <w:rPr>
          <w:rFonts w:eastAsia="Times New Roman"/>
          <w:color w:val="000000"/>
          <w:lang w:val="lt-LT"/>
        </w:rPr>
      </w:pPr>
      <w:r w:rsidRPr="00EB356E">
        <w:rPr>
          <w:rFonts w:eastAsia="Times New Roman"/>
          <w:color w:val="000000"/>
          <w:lang w:val="lt-LT"/>
        </w:rPr>
        <w:t>Tik saugioje aplinkoje mokinys gali priimti galimybę mokytis.</w:t>
      </w:r>
    </w:p>
    <w:p w14:paraId="249ED06F" w14:textId="51FC43BE" w:rsidR="004B442A" w:rsidRPr="00943CF8" w:rsidRDefault="004B442A" w:rsidP="003C0367">
      <w:pPr>
        <w:pStyle w:val="Sraopastraipa"/>
        <w:numPr>
          <w:ilvl w:val="0"/>
          <w:numId w:val="9"/>
        </w:numPr>
        <w:jc w:val="both"/>
        <w:textAlignment w:val="baseline"/>
        <w:rPr>
          <w:rFonts w:eastAsia="Times New Roman"/>
          <w:color w:val="000000"/>
          <w:lang w:val="lt-LT"/>
        </w:rPr>
      </w:pPr>
      <w:r w:rsidRPr="00EB356E">
        <w:rPr>
          <w:rFonts w:eastAsia="Times New Roman"/>
          <w:color w:val="000000"/>
          <w:lang w:val="lt-LT"/>
        </w:rPr>
        <w:t xml:space="preserve">Vaikų vystymosi raida yra </w:t>
      </w:r>
      <w:r w:rsidR="00A54C26" w:rsidRPr="00EB356E">
        <w:rPr>
          <w:rFonts w:eastAsia="Times New Roman"/>
          <w:color w:val="000000"/>
          <w:lang w:val="lt-LT"/>
        </w:rPr>
        <w:t>individuali</w:t>
      </w:r>
      <w:r w:rsidRPr="00EB356E">
        <w:rPr>
          <w:rFonts w:eastAsia="Times New Roman"/>
          <w:color w:val="000000"/>
          <w:lang w:val="lt-LT"/>
        </w:rPr>
        <w:t xml:space="preserve">, svarbu suprasti, kad </w:t>
      </w:r>
      <w:r w:rsidR="003C0367" w:rsidRPr="00EB356E">
        <w:rPr>
          <w:rFonts w:eastAsia="Times New Roman"/>
          <w:color w:val="000000"/>
          <w:lang w:val="lt-LT"/>
        </w:rPr>
        <w:t>kiek</w:t>
      </w:r>
      <w:r w:rsidRPr="00EB356E">
        <w:rPr>
          <w:rFonts w:eastAsia="Times New Roman"/>
          <w:color w:val="000000"/>
          <w:lang w:val="lt-LT"/>
        </w:rPr>
        <w:t xml:space="preserve">vienas </w:t>
      </w:r>
      <w:r w:rsidR="00B90392" w:rsidRPr="00EB356E">
        <w:rPr>
          <w:rFonts w:eastAsia="Times New Roman"/>
          <w:color w:val="000000"/>
          <w:lang w:val="lt-LT"/>
        </w:rPr>
        <w:t xml:space="preserve">mokinys </w:t>
      </w:r>
      <w:r w:rsidRPr="00EB356E">
        <w:rPr>
          <w:rFonts w:eastAsia="Times New Roman"/>
          <w:color w:val="000000"/>
          <w:lang w:val="lt-LT"/>
        </w:rPr>
        <w:t xml:space="preserve">klasėje </w:t>
      </w:r>
      <w:r w:rsidR="003C0367" w:rsidRPr="00EB356E">
        <w:rPr>
          <w:rFonts w:eastAsia="Times New Roman"/>
          <w:color w:val="000000"/>
          <w:lang w:val="lt-LT"/>
        </w:rPr>
        <w:t xml:space="preserve">turi būti vertinamas individualiai. </w:t>
      </w:r>
      <w:r w:rsidRPr="00943CF8">
        <w:rPr>
          <w:color w:val="000000"/>
          <w:lang w:val="lt-LT"/>
        </w:rPr>
        <w:t>Vienoje klasėje gali būti įvairių pasiekimų</w:t>
      </w:r>
      <w:r w:rsidR="003C0367" w:rsidRPr="00EB356E">
        <w:rPr>
          <w:color w:val="000000"/>
          <w:lang w:val="lt-LT"/>
        </w:rPr>
        <w:t xml:space="preserve"> mokini</w:t>
      </w:r>
      <w:r w:rsidR="00B90392">
        <w:rPr>
          <w:color w:val="000000"/>
          <w:lang w:val="lt-LT"/>
        </w:rPr>
        <w:t>ų</w:t>
      </w:r>
      <w:r w:rsidRPr="00943CF8">
        <w:rPr>
          <w:color w:val="000000"/>
          <w:lang w:val="lt-LT"/>
        </w:rPr>
        <w:t xml:space="preserve">, siekiant ugdyti </w:t>
      </w:r>
      <w:r w:rsidR="00A54C26" w:rsidRPr="00943CF8">
        <w:rPr>
          <w:color w:val="000000"/>
          <w:lang w:val="lt-LT"/>
        </w:rPr>
        <w:t>aukštesnius</w:t>
      </w:r>
      <w:r w:rsidRPr="00943CF8">
        <w:rPr>
          <w:color w:val="000000"/>
          <w:lang w:val="lt-LT"/>
        </w:rPr>
        <w:t xml:space="preserve"> pasiekimus jie visi turi veikti kartu ir nebūti </w:t>
      </w:r>
      <w:proofErr w:type="spellStart"/>
      <w:r w:rsidRPr="00943CF8">
        <w:rPr>
          <w:color w:val="000000"/>
          <w:lang w:val="lt-LT"/>
        </w:rPr>
        <w:t>segreguojami</w:t>
      </w:r>
      <w:proofErr w:type="spellEnd"/>
      <w:r w:rsidRPr="00943CF8">
        <w:rPr>
          <w:color w:val="000000"/>
          <w:lang w:val="lt-LT"/>
        </w:rPr>
        <w:t xml:space="preserve"> pagal savo p</w:t>
      </w:r>
      <w:r w:rsidR="00A54C26" w:rsidRPr="00943CF8">
        <w:rPr>
          <w:color w:val="000000"/>
          <w:lang w:val="lt-LT"/>
        </w:rPr>
        <w:t>a</w:t>
      </w:r>
      <w:r w:rsidRPr="00943CF8">
        <w:rPr>
          <w:color w:val="000000"/>
          <w:lang w:val="lt-LT"/>
        </w:rPr>
        <w:t>siekimų lygį, nes tik tokiu būdu jie visi gaus daugi</w:t>
      </w:r>
      <w:r w:rsidR="00A54C26" w:rsidRPr="00943CF8">
        <w:rPr>
          <w:color w:val="000000"/>
          <w:lang w:val="lt-LT"/>
        </w:rPr>
        <w:t>ausiai</w:t>
      </w:r>
      <w:r w:rsidR="0002569E">
        <w:rPr>
          <w:color w:val="000000"/>
          <w:lang w:val="lt-LT"/>
        </w:rPr>
        <w:t xml:space="preserve"> </w:t>
      </w:r>
      <w:r w:rsidR="0002569E" w:rsidRPr="00391DA3">
        <w:rPr>
          <w:color w:val="000000"/>
          <w:lang w:val="lt-LT"/>
        </w:rPr>
        <w:t>naudos</w:t>
      </w:r>
      <w:r w:rsidRPr="00943CF8">
        <w:rPr>
          <w:color w:val="000000"/>
          <w:lang w:val="lt-LT"/>
        </w:rPr>
        <w:t xml:space="preserve">. </w:t>
      </w:r>
    </w:p>
    <w:p w14:paraId="596CD949" w14:textId="5380C8AC" w:rsidR="004B442A" w:rsidRPr="00EB356E" w:rsidRDefault="004B442A" w:rsidP="003D64F8">
      <w:pPr>
        <w:pStyle w:val="Sraopastraipa"/>
        <w:numPr>
          <w:ilvl w:val="0"/>
          <w:numId w:val="9"/>
        </w:numPr>
        <w:jc w:val="both"/>
        <w:textAlignment w:val="baseline"/>
        <w:rPr>
          <w:rFonts w:eastAsia="Times New Roman"/>
          <w:color w:val="000000"/>
          <w:lang w:val="lt-LT"/>
        </w:rPr>
      </w:pPr>
      <w:r w:rsidRPr="00EB356E">
        <w:rPr>
          <w:rFonts w:eastAsia="Times New Roman"/>
          <w:color w:val="000000"/>
          <w:lang w:val="lt-LT"/>
        </w:rPr>
        <w:t>Ugdymo turinys nuo 1 iki 10</w:t>
      </w:r>
      <w:r w:rsidR="0002569E">
        <w:rPr>
          <w:rFonts w:eastAsia="Times New Roman"/>
          <w:color w:val="000000"/>
          <w:lang w:val="lt-LT"/>
        </w:rPr>
        <w:t xml:space="preserve"> (II gimnazijos)</w:t>
      </w:r>
      <w:r w:rsidRPr="00EB356E">
        <w:rPr>
          <w:rFonts w:eastAsia="Times New Roman"/>
          <w:color w:val="000000"/>
          <w:lang w:val="lt-LT"/>
        </w:rPr>
        <w:t xml:space="preserve"> klasės nuosekliai ruošia jauną žmogų savarankiškam gyvenimui, o </w:t>
      </w:r>
      <w:r w:rsidRPr="00302530">
        <w:rPr>
          <w:rFonts w:eastAsia="Times New Roman"/>
          <w:color w:val="000000"/>
          <w:lang w:val="lt-LT"/>
        </w:rPr>
        <w:t>vis</w:t>
      </w:r>
      <w:r w:rsidR="00302530">
        <w:rPr>
          <w:rFonts w:eastAsia="Times New Roman"/>
          <w:color w:val="000000"/>
          <w:lang w:val="lt-LT"/>
        </w:rPr>
        <w:t>iems</w:t>
      </w:r>
      <w:r w:rsidRPr="00302530">
        <w:rPr>
          <w:rFonts w:eastAsia="Times New Roman"/>
          <w:color w:val="000000"/>
          <w:lang w:val="lt-LT"/>
        </w:rPr>
        <w:t xml:space="preserve"> įgūdži</w:t>
      </w:r>
      <w:r w:rsidR="00302530">
        <w:rPr>
          <w:rFonts w:eastAsia="Times New Roman"/>
          <w:color w:val="000000"/>
          <w:lang w:val="lt-LT"/>
        </w:rPr>
        <w:t>ams</w:t>
      </w:r>
      <w:r w:rsidRPr="00302530">
        <w:rPr>
          <w:rFonts w:eastAsia="Times New Roman"/>
          <w:color w:val="000000"/>
          <w:lang w:val="lt-LT"/>
        </w:rPr>
        <w:t xml:space="preserve"> </w:t>
      </w:r>
      <w:r w:rsidR="00A54C26" w:rsidRPr="00302530">
        <w:rPr>
          <w:rFonts w:eastAsia="Times New Roman"/>
          <w:color w:val="000000"/>
          <w:lang w:val="lt-LT"/>
        </w:rPr>
        <w:t>ugdy</w:t>
      </w:r>
      <w:r w:rsidR="00302530">
        <w:rPr>
          <w:rFonts w:eastAsia="Times New Roman"/>
          <w:color w:val="000000"/>
          <w:lang w:val="lt-LT"/>
        </w:rPr>
        <w:t>t</w:t>
      </w:r>
      <w:r w:rsidR="00A54C26" w:rsidRPr="00302530">
        <w:rPr>
          <w:rFonts w:eastAsia="Times New Roman"/>
          <w:color w:val="000000"/>
          <w:lang w:val="lt-LT"/>
        </w:rPr>
        <w:t>i</w:t>
      </w:r>
      <w:r w:rsidRPr="00302530">
        <w:rPr>
          <w:rFonts w:eastAsia="Times New Roman"/>
          <w:color w:val="000000"/>
          <w:lang w:val="lt-LT"/>
        </w:rPr>
        <w:t xml:space="preserve"> </w:t>
      </w:r>
      <w:r w:rsidRPr="00EB356E">
        <w:rPr>
          <w:rFonts w:eastAsia="Times New Roman"/>
          <w:color w:val="000000"/>
          <w:lang w:val="lt-LT"/>
        </w:rPr>
        <w:t xml:space="preserve">reikalingas </w:t>
      </w:r>
      <w:r w:rsidR="00A54C26" w:rsidRPr="00EB356E">
        <w:rPr>
          <w:rFonts w:eastAsia="Times New Roman"/>
          <w:color w:val="000000"/>
          <w:lang w:val="lt-LT"/>
        </w:rPr>
        <w:t>nuoseklumas</w:t>
      </w:r>
      <w:r w:rsidRPr="00EB356E">
        <w:rPr>
          <w:rFonts w:eastAsia="Times New Roman"/>
          <w:color w:val="000000"/>
          <w:lang w:val="lt-LT"/>
        </w:rPr>
        <w:t xml:space="preserve"> ir laikas.</w:t>
      </w:r>
    </w:p>
    <w:p w14:paraId="65F9769A" w14:textId="0E9F4AE0" w:rsidR="003C0367" w:rsidRPr="00EB356E" w:rsidRDefault="003C0367" w:rsidP="003C0367">
      <w:pPr>
        <w:pStyle w:val="Sraopastraipa"/>
        <w:numPr>
          <w:ilvl w:val="0"/>
          <w:numId w:val="9"/>
        </w:numPr>
        <w:jc w:val="both"/>
        <w:textAlignment w:val="baseline"/>
        <w:rPr>
          <w:rFonts w:eastAsia="Times New Roman"/>
          <w:color w:val="000000"/>
          <w:lang w:val="lt-LT"/>
        </w:rPr>
      </w:pPr>
      <w:r w:rsidRPr="00EB356E">
        <w:rPr>
          <w:rFonts w:eastAsia="Times New Roman"/>
          <w:color w:val="000000"/>
          <w:lang w:val="lt-LT"/>
        </w:rPr>
        <w:t>Rekomenduojamos mokymo strategijos ir mokymosi metodai turi būti įtrauk</w:t>
      </w:r>
      <w:r w:rsidR="00B90392">
        <w:rPr>
          <w:rFonts w:eastAsia="Times New Roman"/>
          <w:color w:val="000000"/>
          <w:lang w:val="lt-LT"/>
        </w:rPr>
        <w:t>i</w:t>
      </w:r>
      <w:r w:rsidRPr="00EB356E">
        <w:rPr>
          <w:rFonts w:eastAsia="Times New Roman"/>
          <w:color w:val="000000"/>
          <w:lang w:val="lt-LT"/>
        </w:rPr>
        <w:t xml:space="preserve">antys, kad mokiniai turėtų kuo daugiau galimybių pajusti išsiugdytų įgūdžių vertę realiame gyvenime. Mokytojo elgesys </w:t>
      </w:r>
      <w:r w:rsidR="00B90392">
        <w:rPr>
          <w:rFonts w:eastAsia="Times New Roman"/>
          <w:color w:val="000000"/>
          <w:lang w:val="lt-LT"/>
        </w:rPr>
        <w:t xml:space="preserve">per </w:t>
      </w:r>
      <w:r w:rsidRPr="00EB356E">
        <w:rPr>
          <w:rFonts w:eastAsia="Times New Roman"/>
          <w:color w:val="000000"/>
          <w:lang w:val="lt-LT"/>
        </w:rPr>
        <w:t>pamok</w:t>
      </w:r>
      <w:r w:rsidR="00B90392">
        <w:rPr>
          <w:rFonts w:eastAsia="Times New Roman"/>
          <w:color w:val="000000"/>
          <w:lang w:val="lt-LT"/>
        </w:rPr>
        <w:t>as</w:t>
      </w:r>
      <w:r w:rsidRPr="00EB356E">
        <w:rPr>
          <w:rFonts w:eastAsia="Times New Roman"/>
          <w:color w:val="000000"/>
          <w:lang w:val="lt-LT"/>
        </w:rPr>
        <w:t xml:space="preserve"> turi būti pavyzdžiu mokiniams, kaip reikėtų elgtis gyvenime. </w:t>
      </w:r>
    </w:p>
    <w:p w14:paraId="0EA11112" w14:textId="5684AC3D" w:rsidR="004B442A" w:rsidRPr="00EF5198" w:rsidRDefault="003C0367" w:rsidP="00EF5198">
      <w:pPr>
        <w:pStyle w:val="Sraopastraipa"/>
        <w:numPr>
          <w:ilvl w:val="0"/>
          <w:numId w:val="9"/>
        </w:numPr>
        <w:spacing w:after="0" w:line="240" w:lineRule="auto"/>
        <w:ind w:left="714" w:hanging="357"/>
        <w:jc w:val="both"/>
        <w:textAlignment w:val="baseline"/>
        <w:rPr>
          <w:rFonts w:eastAsia="Times New Roman"/>
          <w:color w:val="000000"/>
          <w:lang w:val="lt-LT"/>
        </w:rPr>
      </w:pPr>
      <w:r w:rsidRPr="00EB356E">
        <w:rPr>
          <w:color w:val="000000"/>
          <w:lang w:val="lt-LT"/>
        </w:rPr>
        <w:t xml:space="preserve">Vertinimas svarbus kaip mokinių pažinimo, savianalizės įrankis, kuris padeda mokytojui </w:t>
      </w:r>
      <w:r w:rsidRPr="00A454D3">
        <w:rPr>
          <w:color w:val="000000"/>
          <w:lang w:val="lt-LT"/>
        </w:rPr>
        <w:t xml:space="preserve">maksimaliai </w:t>
      </w:r>
      <w:r w:rsidRPr="00EB356E">
        <w:rPr>
          <w:color w:val="000000"/>
          <w:lang w:val="lt-LT"/>
        </w:rPr>
        <w:t>panaudoti pamokoms skirtą laiką ugdom</w:t>
      </w:r>
      <w:r w:rsidR="00A17EEB">
        <w:rPr>
          <w:color w:val="000000"/>
          <w:lang w:val="lt-LT"/>
        </w:rPr>
        <w:t>iems</w:t>
      </w:r>
      <w:r w:rsidRPr="00EB356E">
        <w:rPr>
          <w:color w:val="000000"/>
          <w:lang w:val="lt-LT"/>
        </w:rPr>
        <w:t xml:space="preserve"> įgūdži</w:t>
      </w:r>
      <w:r w:rsidR="00A17EEB">
        <w:rPr>
          <w:color w:val="000000"/>
          <w:lang w:val="lt-LT"/>
        </w:rPr>
        <w:t>ams</w:t>
      </w:r>
      <w:r w:rsidRPr="00EB356E">
        <w:rPr>
          <w:color w:val="000000"/>
          <w:lang w:val="lt-LT"/>
        </w:rPr>
        <w:t xml:space="preserve"> įtvirtin</w:t>
      </w:r>
      <w:r w:rsidR="00A17EEB">
        <w:rPr>
          <w:color w:val="000000"/>
          <w:lang w:val="lt-LT"/>
        </w:rPr>
        <w:t>t</w:t>
      </w:r>
      <w:r w:rsidRPr="00EB356E">
        <w:rPr>
          <w:color w:val="000000"/>
          <w:lang w:val="lt-LT"/>
        </w:rPr>
        <w:t>i.</w:t>
      </w:r>
    </w:p>
    <w:p w14:paraId="3AD08CA8" w14:textId="77777777" w:rsidR="00EF5198" w:rsidRPr="00EB356E" w:rsidRDefault="00EF5198" w:rsidP="00EF5198">
      <w:pPr>
        <w:pStyle w:val="Sraopastraipa"/>
        <w:spacing w:after="0" w:line="240" w:lineRule="auto"/>
        <w:ind w:left="714"/>
        <w:jc w:val="both"/>
        <w:textAlignment w:val="baseline"/>
        <w:rPr>
          <w:rFonts w:eastAsia="Times New Roman"/>
          <w:color w:val="000000"/>
          <w:lang w:val="lt-LT"/>
        </w:rPr>
      </w:pPr>
    </w:p>
    <w:p w14:paraId="01023863" w14:textId="50E41BBD" w:rsidR="004B442A" w:rsidRPr="00943CF8" w:rsidRDefault="004B442A" w:rsidP="00943CF8">
      <w:pPr>
        <w:jc w:val="center"/>
        <w:textAlignment w:val="baseline"/>
        <w:rPr>
          <w:b/>
          <w:bCs/>
          <w:color w:val="000000"/>
          <w:sz w:val="28"/>
          <w:szCs w:val="28"/>
          <w:lang w:val="lt-LT"/>
        </w:rPr>
      </w:pPr>
      <w:r w:rsidRPr="00943CF8">
        <w:rPr>
          <w:b/>
          <w:bCs/>
          <w:color w:val="000000"/>
          <w:sz w:val="28"/>
          <w:szCs w:val="28"/>
          <w:lang w:val="lt-LT"/>
        </w:rPr>
        <w:t>Vertinimas</w:t>
      </w:r>
    </w:p>
    <w:p w14:paraId="5C9D8A0D" w14:textId="77777777" w:rsidR="00BB3A0B" w:rsidRPr="00943CF8" w:rsidRDefault="00BB3A0B" w:rsidP="004B442A">
      <w:pPr>
        <w:textAlignment w:val="baseline"/>
        <w:rPr>
          <w:color w:val="000000"/>
          <w:lang w:val="lt-LT"/>
        </w:rPr>
      </w:pPr>
    </w:p>
    <w:p w14:paraId="6A240B93" w14:textId="77777777" w:rsidR="00A30F90" w:rsidRDefault="003C0367" w:rsidP="00A30F90">
      <w:pPr>
        <w:ind w:firstLine="510"/>
        <w:jc w:val="both"/>
        <w:textAlignment w:val="baseline"/>
        <w:rPr>
          <w:color w:val="000000"/>
          <w:lang w:val="lt-LT"/>
        </w:rPr>
      </w:pPr>
      <w:r w:rsidRPr="00C86229">
        <w:rPr>
          <w:iCs/>
          <w:color w:val="000000"/>
          <w:lang w:val="lt-LT"/>
        </w:rPr>
        <w:t>Gyvenimo įgūdžių</w:t>
      </w:r>
      <w:r w:rsidRPr="00EB356E">
        <w:rPr>
          <w:color w:val="000000"/>
          <w:lang w:val="lt-LT"/>
        </w:rPr>
        <w:t xml:space="preserve"> ugdymo pamokose išsiugdyti įgūdžiai, gebėjimai, vertybinės nuostatos – svarbūs mokinio akademinei ir asmeninei sėkmei, tačiau ugdymo procese</w:t>
      </w:r>
      <w:r w:rsidR="00A17EEB">
        <w:rPr>
          <w:color w:val="000000"/>
          <w:lang w:val="lt-LT"/>
        </w:rPr>
        <w:t xml:space="preserve"> </w:t>
      </w:r>
      <w:r w:rsidRPr="00EB356E">
        <w:rPr>
          <w:b/>
          <w:bCs/>
          <w:color w:val="000000"/>
          <w:lang w:val="lt-LT"/>
        </w:rPr>
        <w:t>nevertinami nei pažymiais, nei balais, nei kitais juos pakeičiančiais ženklais ar formomis.</w:t>
      </w:r>
      <w:r w:rsidRPr="00EB356E">
        <w:rPr>
          <w:color w:val="000000"/>
          <w:lang w:val="lt-LT"/>
        </w:rPr>
        <w:t xml:space="preserve"> Dalykas vertinamas </w:t>
      </w:r>
      <w:r w:rsidRPr="00EB356E">
        <w:rPr>
          <w:i/>
          <w:iCs/>
          <w:color w:val="000000"/>
          <w:lang w:val="lt-LT"/>
        </w:rPr>
        <w:t>įskaityta</w:t>
      </w:r>
      <w:r w:rsidRPr="00EB356E">
        <w:rPr>
          <w:color w:val="000000"/>
          <w:lang w:val="lt-LT"/>
        </w:rPr>
        <w:t xml:space="preserve"> </w:t>
      </w:r>
      <w:r w:rsidRPr="00A454D3">
        <w:rPr>
          <w:color w:val="000000"/>
          <w:lang w:val="lt-LT"/>
        </w:rPr>
        <w:t>forma</w:t>
      </w:r>
      <w:r w:rsidRPr="00EB356E">
        <w:rPr>
          <w:color w:val="000000"/>
          <w:lang w:val="lt-LT"/>
        </w:rPr>
        <w:t>.</w:t>
      </w:r>
    </w:p>
    <w:p w14:paraId="3C8048BC" w14:textId="77777777" w:rsidR="00A30F90" w:rsidRDefault="003C0367" w:rsidP="00A30F90">
      <w:pPr>
        <w:ind w:firstLine="510"/>
        <w:jc w:val="both"/>
        <w:textAlignment w:val="baseline"/>
        <w:rPr>
          <w:color w:val="000000"/>
          <w:lang w:val="lt-LT"/>
        </w:rPr>
      </w:pPr>
      <w:r w:rsidRPr="00EB356E">
        <w:rPr>
          <w:color w:val="000000"/>
          <w:lang w:val="lt-LT"/>
        </w:rPr>
        <w:t>Nors netaikomas formalus dalyko žinių vertinimas, formuojamasis vertinimas ir individualios pažangos stebėjimas</w:t>
      </w:r>
      <w:r w:rsidR="000A677A" w:rsidRPr="00EB356E">
        <w:rPr>
          <w:color w:val="000000"/>
          <w:lang w:val="lt-LT"/>
        </w:rPr>
        <w:t xml:space="preserve"> </w:t>
      </w:r>
      <w:r w:rsidRPr="00EB356E">
        <w:rPr>
          <w:color w:val="000000"/>
          <w:lang w:val="lt-LT"/>
        </w:rPr>
        <w:t>yra būtinas ir</w:t>
      </w:r>
      <w:r w:rsidRPr="00EB356E">
        <w:rPr>
          <w:b/>
          <w:bCs/>
          <w:color w:val="000000"/>
          <w:lang w:val="lt-LT"/>
        </w:rPr>
        <w:t xml:space="preserve"> suvokiamas kaip pagalba mokiniui sėkmingai mokytis, tobulėti ir bręsti, pasiruošti savarankiškam gyvenimui</w:t>
      </w:r>
      <w:r w:rsidRPr="00EB356E">
        <w:rPr>
          <w:color w:val="000000"/>
          <w:lang w:val="lt-LT"/>
        </w:rPr>
        <w:t>: kurti tvarius ir darnius asmeninius ir profesinius santykius, tausoti ir puoselėti sveikatą, atrasti profesinį interesą, kuriame turėtų galimybę atsiskleisti visas asmens potencialas. </w:t>
      </w:r>
    </w:p>
    <w:p w14:paraId="00566A2B" w14:textId="77777777" w:rsidR="00A30F90" w:rsidRDefault="003C0367" w:rsidP="00A30F90">
      <w:pPr>
        <w:ind w:firstLine="510"/>
        <w:jc w:val="both"/>
        <w:textAlignment w:val="baseline"/>
        <w:rPr>
          <w:color w:val="000000"/>
          <w:lang w:val="lt-LT"/>
        </w:rPr>
      </w:pPr>
      <w:r w:rsidRPr="00EB356E">
        <w:rPr>
          <w:color w:val="000000"/>
          <w:lang w:val="lt-LT"/>
        </w:rPr>
        <w:t>Siekdamas padėti</w:t>
      </w:r>
      <w:r w:rsidR="00081B05">
        <w:rPr>
          <w:color w:val="000000"/>
          <w:lang w:val="lt-LT"/>
        </w:rPr>
        <w:t xml:space="preserve"> mokiniams</w:t>
      </w:r>
      <w:r w:rsidRPr="00EB356E">
        <w:rPr>
          <w:color w:val="000000"/>
          <w:lang w:val="lt-LT"/>
        </w:rPr>
        <w:t xml:space="preserve"> patirti mokymosi sėkmę ir ugdytis gyvenimui reikalingus įgūdžius pamokoje mokytojas </w:t>
      </w:r>
      <w:r w:rsidR="00081B05">
        <w:rPr>
          <w:color w:val="000000"/>
          <w:lang w:val="lt-LT"/>
        </w:rPr>
        <w:t xml:space="preserve">ne tik </w:t>
      </w:r>
      <w:r w:rsidRPr="00EB356E">
        <w:rPr>
          <w:color w:val="000000"/>
          <w:lang w:val="lt-LT"/>
        </w:rPr>
        <w:t>drąsina</w:t>
      </w:r>
      <w:r w:rsidR="00081B05">
        <w:rPr>
          <w:color w:val="000000"/>
          <w:lang w:val="lt-LT"/>
        </w:rPr>
        <w:t>, bet ir padeda mokiniams susiformuoti savistabos įgūdžius,</w:t>
      </w:r>
      <w:r w:rsidRPr="00EB356E">
        <w:rPr>
          <w:color w:val="000000"/>
          <w:lang w:val="lt-LT"/>
        </w:rPr>
        <w:t xml:space="preserve"> pasirinkti </w:t>
      </w:r>
      <w:r w:rsidRPr="00A454D3">
        <w:rPr>
          <w:color w:val="000000"/>
          <w:lang w:val="lt-LT"/>
        </w:rPr>
        <w:t xml:space="preserve">savistabos-įsivertinimo </w:t>
      </w:r>
      <w:r w:rsidRPr="00EB356E">
        <w:rPr>
          <w:color w:val="000000"/>
          <w:lang w:val="lt-LT"/>
        </w:rPr>
        <w:t xml:space="preserve">strategiją, drauge planuoja </w:t>
      </w:r>
      <w:r w:rsidR="00081B05">
        <w:rPr>
          <w:color w:val="000000"/>
          <w:lang w:val="lt-LT"/>
        </w:rPr>
        <w:t>mokinių</w:t>
      </w:r>
      <w:r w:rsidRPr="00EB356E">
        <w:rPr>
          <w:color w:val="000000"/>
          <w:lang w:val="lt-LT"/>
        </w:rPr>
        <w:t xml:space="preserve"> patirties ir daromos pažangos stebėseną. Mokytojas pamokoje pasirenka mokinio ugdymo, jo patirties ir daromos pažangos stebėjimo ir vertinimo strategijas, taiko formuojamąjį, apibendrinamąjį vertinimą. </w:t>
      </w:r>
    </w:p>
    <w:p w14:paraId="796A14CB" w14:textId="7D3F4C13" w:rsidR="003C0367" w:rsidRPr="00EB356E" w:rsidRDefault="003C0367" w:rsidP="00A30F90">
      <w:pPr>
        <w:ind w:firstLine="510"/>
        <w:jc w:val="both"/>
        <w:textAlignment w:val="baseline"/>
        <w:rPr>
          <w:color w:val="000000"/>
          <w:lang w:val="lt-LT"/>
        </w:rPr>
      </w:pPr>
      <w:r w:rsidRPr="00EB356E">
        <w:rPr>
          <w:color w:val="000000"/>
          <w:lang w:val="lt-LT"/>
        </w:rPr>
        <w:t>Siekiant veiksmingai organizuoti visą ugdymo procesą mokytojui rekomenduojama vadovautis stebėjimu ir analize grįsto mokymo ir vertinimo proceso organizavimo principais, vertinimą organizuoti etapais: </w:t>
      </w:r>
    </w:p>
    <w:p w14:paraId="75ACAA8D" w14:textId="70159EC4" w:rsidR="003C0367" w:rsidRPr="00EB356E" w:rsidRDefault="003C0367" w:rsidP="00A30F90">
      <w:pPr>
        <w:ind w:firstLine="510"/>
        <w:jc w:val="both"/>
        <w:textAlignment w:val="baseline"/>
        <w:rPr>
          <w:rFonts w:ascii="Segoe UI" w:hAnsi="Segoe UI" w:cs="Segoe UI"/>
          <w:sz w:val="18"/>
          <w:szCs w:val="18"/>
          <w:lang w:val="lt-LT"/>
        </w:rPr>
      </w:pPr>
      <w:r w:rsidRPr="00EB356E">
        <w:rPr>
          <w:color w:val="000000"/>
          <w:lang w:val="lt-LT"/>
        </w:rPr>
        <w:t>1. mokslo metų pradžioje mokytojas</w:t>
      </w:r>
      <w:r w:rsidR="00030814">
        <w:rPr>
          <w:color w:val="000000"/>
          <w:lang w:val="lt-LT"/>
        </w:rPr>
        <w:t xml:space="preserve"> </w:t>
      </w:r>
      <w:r w:rsidRPr="00EB356E">
        <w:rPr>
          <w:color w:val="000000"/>
          <w:lang w:val="lt-LT"/>
        </w:rPr>
        <w:t>atlieka diagnostinį vertinimą, nustato klasės mokinių socialinių ir emocinių įgūdžių lygį (</w:t>
      </w:r>
      <w:r w:rsidR="00A17EEB">
        <w:rPr>
          <w:color w:val="000000"/>
          <w:lang w:val="lt-LT"/>
        </w:rPr>
        <w:t>r</w:t>
      </w:r>
      <w:r w:rsidRPr="00EB356E">
        <w:rPr>
          <w:color w:val="000000"/>
          <w:lang w:val="lt-LT"/>
        </w:rPr>
        <w:t>ekomenduojame naudoti</w:t>
      </w:r>
      <w:r w:rsidR="001B0F61">
        <w:rPr>
          <w:color w:val="000000"/>
          <w:lang w:val="lt-LT"/>
        </w:rPr>
        <w:t xml:space="preserve"> metodinį rinkinį</w:t>
      </w:r>
      <w:r w:rsidRPr="00EB356E">
        <w:rPr>
          <w:color w:val="000000"/>
          <w:lang w:val="lt-LT"/>
        </w:rPr>
        <w:t xml:space="preserve"> </w:t>
      </w:r>
      <w:r w:rsidRPr="00EB356E">
        <w:rPr>
          <w:rStyle w:val="normaltextrun"/>
          <w:i/>
          <w:iCs/>
          <w:color w:val="000000"/>
          <w:lang w:val="lt-LT"/>
        </w:rPr>
        <w:t>Socialinių ir emocinių įgūdžių ugdymui ir vertinimui mokykloje.</w:t>
      </w:r>
      <w:r w:rsidR="00A17EEB">
        <w:rPr>
          <w:rStyle w:val="apple-converted-space"/>
          <w:color w:val="000000"/>
          <w:lang w:val="lt-LT"/>
        </w:rPr>
        <w:t xml:space="preserve"> </w:t>
      </w:r>
      <w:hyperlink r:id="rId16" w:history="1">
        <w:r w:rsidRPr="00943CF8">
          <w:rPr>
            <w:rStyle w:val="Hipersaitas"/>
            <w:color w:val="000000" w:themeColor="text1"/>
            <w:u w:val="none"/>
            <w:lang w:val="lt-LT"/>
          </w:rPr>
          <w:t>Metodinis rinkinys. Mokymasis būti</w:t>
        </w:r>
      </w:hyperlink>
      <w:r w:rsidRPr="00EB356E">
        <w:rPr>
          <w:rStyle w:val="normaltextrun"/>
          <w:color w:val="000000"/>
          <w:lang w:val="lt-LT"/>
        </w:rPr>
        <w:t>.</w:t>
      </w:r>
      <w:r w:rsidRPr="00EB356E">
        <w:rPr>
          <w:rStyle w:val="apple-converted-space"/>
          <w:color w:val="000000"/>
          <w:lang w:val="lt-LT"/>
        </w:rPr>
        <w:t xml:space="preserve"> </w:t>
      </w:r>
      <w:r w:rsidRPr="00EB356E">
        <w:rPr>
          <w:rStyle w:val="normaltextrun"/>
          <w:color w:val="000000"/>
          <w:lang w:val="lt-LT"/>
        </w:rPr>
        <w:t xml:space="preserve">2020. LVJC, </w:t>
      </w:r>
      <w:r w:rsidR="00810624">
        <w:rPr>
          <w:rStyle w:val="normaltextrun"/>
          <w:color w:val="000000"/>
          <w:lang w:val="lt-LT"/>
        </w:rPr>
        <w:t>p</w:t>
      </w:r>
      <w:r w:rsidRPr="00EB356E">
        <w:rPr>
          <w:rStyle w:val="normaltextrun"/>
          <w:color w:val="000000"/>
          <w:lang w:val="lt-LT"/>
        </w:rPr>
        <w:t>rojektas „Mokymasis būti</w:t>
      </w:r>
      <w:r w:rsidR="00A17EEB">
        <w:rPr>
          <w:rStyle w:val="normaltextrun"/>
          <w:color w:val="000000"/>
          <w:lang w:val="lt-LT"/>
        </w:rPr>
        <w:t>“</w:t>
      </w:r>
      <w:r w:rsidRPr="00EB356E">
        <w:rPr>
          <w:color w:val="000000"/>
          <w:lang w:val="lt-LT"/>
        </w:rPr>
        <w:t>); </w:t>
      </w:r>
    </w:p>
    <w:p w14:paraId="7C17D855" w14:textId="62FC98D2" w:rsidR="003C0367" w:rsidRPr="00EB356E" w:rsidRDefault="003C0367" w:rsidP="00A30F90">
      <w:pPr>
        <w:ind w:firstLine="510"/>
        <w:jc w:val="both"/>
        <w:textAlignment w:val="baseline"/>
        <w:rPr>
          <w:rFonts w:ascii="Segoe UI" w:hAnsi="Segoe UI" w:cs="Segoe UI"/>
          <w:sz w:val="18"/>
          <w:szCs w:val="18"/>
          <w:lang w:val="lt-LT"/>
        </w:rPr>
      </w:pPr>
      <w:r w:rsidRPr="00EB356E">
        <w:rPr>
          <w:color w:val="000000"/>
          <w:lang w:val="lt-LT"/>
        </w:rPr>
        <w:t xml:space="preserve">2. </w:t>
      </w:r>
      <w:r w:rsidR="00A454D3">
        <w:rPr>
          <w:color w:val="000000"/>
          <w:lang w:val="lt-LT"/>
        </w:rPr>
        <w:t xml:space="preserve">per </w:t>
      </w:r>
      <w:r w:rsidRPr="00EB356E">
        <w:rPr>
          <w:color w:val="000000"/>
          <w:lang w:val="lt-LT"/>
        </w:rPr>
        <w:t>trimestr</w:t>
      </w:r>
      <w:r w:rsidR="00A454D3">
        <w:rPr>
          <w:color w:val="000000"/>
          <w:lang w:val="lt-LT"/>
        </w:rPr>
        <w:t>ą</w:t>
      </w:r>
      <w:r w:rsidRPr="00EB356E">
        <w:rPr>
          <w:color w:val="000000"/>
          <w:lang w:val="lt-LT"/>
        </w:rPr>
        <w:t xml:space="preserve"> ar pusme</w:t>
      </w:r>
      <w:r w:rsidR="00A454D3">
        <w:rPr>
          <w:color w:val="000000"/>
          <w:lang w:val="lt-LT"/>
        </w:rPr>
        <w:t>tį</w:t>
      </w:r>
      <w:r w:rsidRPr="00EB356E">
        <w:rPr>
          <w:color w:val="000000"/>
          <w:lang w:val="lt-LT"/>
        </w:rPr>
        <w:t xml:space="preserve"> mokytojas pasirenka </w:t>
      </w:r>
      <w:r w:rsidR="00095BA1" w:rsidRPr="00EB356E">
        <w:rPr>
          <w:color w:val="000000"/>
          <w:lang w:val="lt-LT"/>
        </w:rPr>
        <w:t xml:space="preserve">mokiniams ir sau </w:t>
      </w:r>
      <w:r w:rsidRPr="00EB356E">
        <w:rPr>
          <w:color w:val="000000"/>
          <w:lang w:val="lt-LT"/>
        </w:rPr>
        <w:t>tinkam</w:t>
      </w:r>
      <w:r w:rsidR="00095BA1">
        <w:rPr>
          <w:color w:val="000000"/>
          <w:lang w:val="lt-LT"/>
        </w:rPr>
        <w:t>a</w:t>
      </w:r>
      <w:r w:rsidRPr="00EB356E">
        <w:rPr>
          <w:color w:val="000000"/>
          <w:lang w:val="lt-LT"/>
        </w:rPr>
        <w:t>s, patogi</w:t>
      </w:r>
      <w:r w:rsidR="00095BA1">
        <w:rPr>
          <w:color w:val="000000"/>
          <w:lang w:val="lt-LT"/>
        </w:rPr>
        <w:t>a</w:t>
      </w:r>
      <w:r w:rsidRPr="00EB356E">
        <w:rPr>
          <w:color w:val="000000"/>
          <w:lang w:val="lt-LT"/>
        </w:rPr>
        <w:t xml:space="preserve">s formuojamojo vertinimo </w:t>
      </w:r>
      <w:r w:rsidR="00081B05">
        <w:rPr>
          <w:color w:val="000000"/>
          <w:lang w:val="lt-LT"/>
        </w:rPr>
        <w:t>strategijas</w:t>
      </w:r>
      <w:r w:rsidRPr="00EB356E">
        <w:rPr>
          <w:color w:val="000000"/>
          <w:lang w:val="lt-LT"/>
        </w:rPr>
        <w:t>, kad sukauptų reikiamą informaciją apie mokinio mokymąsi ir daromą pažangą; </w:t>
      </w:r>
    </w:p>
    <w:p w14:paraId="39D3317C" w14:textId="43243175" w:rsidR="003C0367" w:rsidRPr="00EB356E" w:rsidRDefault="003C0367" w:rsidP="00A30F90">
      <w:pPr>
        <w:ind w:firstLine="510"/>
        <w:jc w:val="both"/>
        <w:textAlignment w:val="baseline"/>
        <w:rPr>
          <w:rFonts w:ascii="Segoe UI" w:hAnsi="Segoe UI" w:cs="Segoe UI"/>
          <w:sz w:val="18"/>
          <w:szCs w:val="18"/>
          <w:lang w:val="lt-LT"/>
        </w:rPr>
      </w:pPr>
      <w:r w:rsidRPr="00EB356E">
        <w:rPr>
          <w:color w:val="000000"/>
          <w:lang w:val="lt-LT"/>
        </w:rPr>
        <w:t>3. mokslo metų, pusmečio (arba kito mokymo(</w:t>
      </w:r>
      <w:proofErr w:type="spellStart"/>
      <w:r w:rsidRPr="00EB356E">
        <w:rPr>
          <w:color w:val="000000"/>
          <w:lang w:val="lt-LT"/>
        </w:rPr>
        <w:t>si</w:t>
      </w:r>
      <w:proofErr w:type="spellEnd"/>
      <w:r w:rsidRPr="00EB356E">
        <w:rPr>
          <w:color w:val="000000"/>
          <w:lang w:val="lt-LT"/>
        </w:rPr>
        <w:t xml:space="preserve">) periodo) pabaigoje mokytojas </w:t>
      </w:r>
      <w:r w:rsidR="00081B05">
        <w:rPr>
          <w:color w:val="000000"/>
          <w:lang w:val="lt-LT"/>
        </w:rPr>
        <w:t>analizuoja</w:t>
      </w:r>
      <w:r w:rsidRPr="00EB356E">
        <w:rPr>
          <w:color w:val="000000"/>
          <w:lang w:val="lt-LT"/>
        </w:rPr>
        <w:t xml:space="preserve"> individualius mokinių </w:t>
      </w:r>
      <w:r w:rsidR="00081B05">
        <w:rPr>
          <w:color w:val="000000"/>
          <w:lang w:val="lt-LT"/>
        </w:rPr>
        <w:t>pasiekimus</w:t>
      </w:r>
      <w:r w:rsidRPr="00EB356E">
        <w:rPr>
          <w:color w:val="000000"/>
          <w:lang w:val="lt-LT"/>
        </w:rPr>
        <w:t xml:space="preserve">, pradinėse klasėse juos aptaria kartu su mokiniais ir jų tėvais (globėjais), pagrindinėse klasėse – su mokiniais ir </w:t>
      </w:r>
      <w:r w:rsidRPr="00D97F3A">
        <w:rPr>
          <w:color w:val="000000"/>
          <w:lang w:val="lt-LT"/>
        </w:rPr>
        <w:t xml:space="preserve">pagal poreikį </w:t>
      </w:r>
      <w:r w:rsidRPr="00EB356E">
        <w:rPr>
          <w:color w:val="000000"/>
          <w:lang w:val="lt-LT"/>
        </w:rPr>
        <w:t>su jų tėvais (globėjais)</w:t>
      </w:r>
      <w:r w:rsidR="00810624">
        <w:rPr>
          <w:color w:val="000000"/>
          <w:lang w:val="lt-LT"/>
        </w:rPr>
        <w:t>.</w:t>
      </w:r>
      <w:r w:rsidRPr="00EB356E">
        <w:rPr>
          <w:color w:val="000000"/>
          <w:lang w:val="lt-LT"/>
        </w:rPr>
        <w:t> </w:t>
      </w:r>
    </w:p>
    <w:p w14:paraId="23047732" w14:textId="5933FB0C" w:rsidR="00652009" w:rsidRPr="00EB356E" w:rsidRDefault="003C0367" w:rsidP="00A30F90">
      <w:pPr>
        <w:ind w:firstLine="510"/>
        <w:jc w:val="both"/>
        <w:textAlignment w:val="baseline"/>
        <w:rPr>
          <w:rFonts w:ascii="Segoe UI" w:hAnsi="Segoe UI" w:cs="Segoe UI"/>
          <w:sz w:val="18"/>
          <w:szCs w:val="18"/>
          <w:lang w:val="lt-LT"/>
        </w:rPr>
      </w:pPr>
      <w:r w:rsidRPr="00EB356E">
        <w:rPr>
          <w:color w:val="000000"/>
          <w:lang w:val="lt-LT"/>
        </w:rPr>
        <w:t>Ugdant gyvenimo įgūdžius rekomenduojama nustatyti kiekvieno mokinio individualų ir visos klasės mokinių pasiekimų lygį</w:t>
      </w:r>
      <w:r w:rsidR="000A677A" w:rsidRPr="00EB356E">
        <w:rPr>
          <w:color w:val="000000"/>
          <w:lang w:val="lt-LT"/>
        </w:rPr>
        <w:t>, pasitelk</w:t>
      </w:r>
      <w:r w:rsidR="008F4D4F">
        <w:rPr>
          <w:color w:val="000000"/>
          <w:lang w:val="lt-LT"/>
        </w:rPr>
        <w:t>iant</w:t>
      </w:r>
      <w:r w:rsidR="000A677A" w:rsidRPr="00EB356E">
        <w:rPr>
          <w:color w:val="000000"/>
          <w:lang w:val="lt-LT"/>
        </w:rPr>
        <w:t xml:space="preserve"> apibendrinamojo vertinimo formas.</w:t>
      </w:r>
      <w:r w:rsidRPr="00EB356E">
        <w:rPr>
          <w:color w:val="000000"/>
          <w:lang w:val="lt-LT"/>
        </w:rPr>
        <w:t xml:space="preserve"> Tai padės pamatyti ir individualaus mokinio, ir </w:t>
      </w:r>
      <w:r w:rsidRPr="003D14D9">
        <w:rPr>
          <w:color w:val="000000"/>
          <w:lang w:val="lt-LT"/>
        </w:rPr>
        <w:t xml:space="preserve">mokymosi kolektyvo </w:t>
      </w:r>
      <w:r w:rsidRPr="00EB356E">
        <w:rPr>
          <w:color w:val="000000"/>
          <w:lang w:val="lt-LT"/>
        </w:rPr>
        <w:t>darnos lygį, iššūkius ir tikslingai pasirinkti veiklos tobulinimo kryptį.</w:t>
      </w:r>
      <w:r w:rsidR="00095BA1">
        <w:rPr>
          <w:color w:val="000000"/>
          <w:lang w:val="lt-LT"/>
        </w:rPr>
        <w:t xml:space="preserve"> </w:t>
      </w:r>
      <w:r w:rsidR="004B442A" w:rsidRPr="00EB356E">
        <w:rPr>
          <w:lang w:val="lt-LT"/>
        </w:rPr>
        <w:t>Taikant</w:t>
      </w:r>
      <w:r w:rsidR="00095BA1">
        <w:rPr>
          <w:lang w:val="lt-LT"/>
        </w:rPr>
        <w:t xml:space="preserve"> </w:t>
      </w:r>
      <w:r w:rsidR="004B442A" w:rsidRPr="00943CF8">
        <w:rPr>
          <w:lang w:val="lt-LT"/>
        </w:rPr>
        <w:t>apibendrinamojo</w:t>
      </w:r>
      <w:r w:rsidR="00EF2521">
        <w:rPr>
          <w:lang w:val="lt-LT"/>
        </w:rPr>
        <w:t xml:space="preserve"> </w:t>
      </w:r>
      <w:r w:rsidR="004B442A" w:rsidRPr="00943CF8">
        <w:rPr>
          <w:lang w:val="lt-LT"/>
        </w:rPr>
        <w:t>vertinimo</w:t>
      </w:r>
      <w:r w:rsidR="00095BA1">
        <w:rPr>
          <w:lang w:val="lt-LT"/>
        </w:rPr>
        <w:t xml:space="preserve"> </w:t>
      </w:r>
      <w:r w:rsidR="004B442A" w:rsidRPr="00EB356E">
        <w:rPr>
          <w:lang w:val="lt-LT"/>
        </w:rPr>
        <w:t>principus, matuoti mokinio individualią</w:t>
      </w:r>
      <w:r w:rsidR="00095BA1">
        <w:rPr>
          <w:lang w:val="lt-LT"/>
        </w:rPr>
        <w:t xml:space="preserve"> </w:t>
      </w:r>
      <w:proofErr w:type="spellStart"/>
      <w:r w:rsidR="004B442A" w:rsidRPr="00EB356E">
        <w:rPr>
          <w:lang w:val="lt-LT"/>
        </w:rPr>
        <w:t>ūgtį</w:t>
      </w:r>
      <w:proofErr w:type="spellEnd"/>
      <w:r w:rsidR="00095BA1">
        <w:rPr>
          <w:lang w:val="lt-LT"/>
        </w:rPr>
        <w:t xml:space="preserve"> </w:t>
      </w:r>
      <w:r w:rsidR="004B442A" w:rsidRPr="00EB356E">
        <w:rPr>
          <w:lang w:val="lt-LT"/>
        </w:rPr>
        <w:t xml:space="preserve">ir ją atspindėti. Vadovaujantis pasiekimų lygių požymiais, fiksuoti sustiprėjusius socialinius, emocinius įgūdžius, įgytas mokinio žinias, gebėjimus ir nuostatas, </w:t>
      </w:r>
      <w:r w:rsidR="004B442A" w:rsidRPr="00EB356E">
        <w:rPr>
          <w:lang w:val="lt-LT"/>
        </w:rPr>
        <w:lastRenderedPageBreak/>
        <w:t>mokiniams ir jų tėvams (globėjams) pateikti rekomendacijas, kokius įgūdžius reikėtų lavinti, sustiprinti, į ką svarbu atkreipti</w:t>
      </w:r>
      <w:r w:rsidR="000A677A" w:rsidRPr="00EB356E">
        <w:rPr>
          <w:lang w:val="lt-LT"/>
        </w:rPr>
        <w:t xml:space="preserve"> d</w:t>
      </w:r>
      <w:r w:rsidR="004B442A" w:rsidRPr="00EB356E">
        <w:rPr>
          <w:lang w:val="lt-LT"/>
        </w:rPr>
        <w:t>ėmesį.</w:t>
      </w:r>
      <w:r w:rsidR="00095BA1">
        <w:rPr>
          <w:lang w:val="lt-LT"/>
        </w:rPr>
        <w:t xml:space="preserve"> </w:t>
      </w:r>
      <w:r w:rsidR="00652009" w:rsidRPr="00EB356E">
        <w:rPr>
          <w:lang w:val="lt-LT"/>
        </w:rPr>
        <w:t>Rekomendacijas</w:t>
      </w:r>
      <w:r w:rsidR="00095BA1">
        <w:rPr>
          <w:lang w:val="lt-LT"/>
        </w:rPr>
        <w:t>,</w:t>
      </w:r>
      <w:r w:rsidR="00652009" w:rsidRPr="00EB356E">
        <w:rPr>
          <w:lang w:val="lt-LT"/>
        </w:rPr>
        <w:t xml:space="preserve"> kaip stebėti įgūdžių pažangą</w:t>
      </w:r>
      <w:r w:rsidR="00095BA1">
        <w:rPr>
          <w:lang w:val="lt-LT"/>
        </w:rPr>
        <w:t>,</w:t>
      </w:r>
      <w:r w:rsidR="00652009" w:rsidRPr="00EB356E">
        <w:rPr>
          <w:lang w:val="lt-LT"/>
        </w:rPr>
        <w:t xml:space="preserve"> rasite</w:t>
      </w:r>
      <w:r w:rsidR="001B0F61">
        <w:rPr>
          <w:lang w:val="lt-LT"/>
        </w:rPr>
        <w:t xml:space="preserve"> metodiniame rinkinyje</w:t>
      </w:r>
      <w:r w:rsidR="00652009" w:rsidRPr="00EB356E">
        <w:rPr>
          <w:lang w:val="lt-LT"/>
        </w:rPr>
        <w:t xml:space="preserve"> </w:t>
      </w:r>
      <w:r w:rsidR="00652009" w:rsidRPr="00EB356E">
        <w:rPr>
          <w:rStyle w:val="normaltextrun"/>
          <w:i/>
          <w:iCs/>
          <w:color w:val="000000"/>
          <w:lang w:val="lt-LT"/>
        </w:rPr>
        <w:t>Socialinių ir emocinių įgūdžių ugdymui ir vertinimui mokykloje.</w:t>
      </w:r>
      <w:r w:rsidR="00095BA1">
        <w:rPr>
          <w:rStyle w:val="apple-converted-space"/>
          <w:color w:val="000000"/>
          <w:lang w:val="lt-LT"/>
        </w:rPr>
        <w:t xml:space="preserve"> </w:t>
      </w:r>
      <w:r w:rsidR="00652009" w:rsidRPr="00EB356E">
        <w:rPr>
          <w:rStyle w:val="normaltextrun"/>
          <w:color w:val="000000"/>
          <w:lang w:val="lt-LT"/>
        </w:rPr>
        <w:t>Metodinis rinkinys. Mokymasis būti.</w:t>
      </w:r>
      <w:r w:rsidR="00652009" w:rsidRPr="00EB356E">
        <w:rPr>
          <w:rStyle w:val="apple-converted-space"/>
          <w:color w:val="000000"/>
          <w:lang w:val="lt-LT"/>
        </w:rPr>
        <w:t xml:space="preserve"> </w:t>
      </w:r>
      <w:r w:rsidR="00652009" w:rsidRPr="00EB356E">
        <w:rPr>
          <w:rStyle w:val="normaltextrun"/>
          <w:color w:val="000000"/>
          <w:lang w:val="lt-LT"/>
        </w:rPr>
        <w:t xml:space="preserve">2020. LVJC, </w:t>
      </w:r>
      <w:r w:rsidR="006A33EB">
        <w:rPr>
          <w:rStyle w:val="normaltextrun"/>
          <w:color w:val="000000"/>
          <w:lang w:val="lt-LT"/>
        </w:rPr>
        <w:t>p</w:t>
      </w:r>
      <w:r w:rsidR="00652009" w:rsidRPr="00EB356E">
        <w:rPr>
          <w:rStyle w:val="normaltextrun"/>
          <w:color w:val="000000"/>
          <w:lang w:val="lt-LT"/>
        </w:rPr>
        <w:t>rojektas „Mokymasis būti</w:t>
      </w:r>
      <w:r w:rsidR="00095BA1">
        <w:rPr>
          <w:rStyle w:val="normaltextrun"/>
          <w:color w:val="000000"/>
          <w:lang w:val="lt-LT"/>
        </w:rPr>
        <w:t>“</w:t>
      </w:r>
      <w:r w:rsidR="00652009" w:rsidRPr="00EB356E">
        <w:rPr>
          <w:rStyle w:val="normaltextrun"/>
          <w:color w:val="000000"/>
          <w:lang w:val="lt-LT"/>
        </w:rPr>
        <w:t>.</w:t>
      </w:r>
      <w:r w:rsidR="00652009" w:rsidRPr="00EB356E">
        <w:rPr>
          <w:rStyle w:val="eop"/>
          <w:color w:val="000000"/>
          <w:lang w:val="lt-LT"/>
        </w:rPr>
        <w:t> </w:t>
      </w:r>
      <w:r w:rsidR="00652009" w:rsidRPr="00EB356E">
        <w:rPr>
          <w:rStyle w:val="Puslapioinaosnuoroda"/>
          <w:color w:val="000000"/>
          <w:lang w:val="lt-LT"/>
        </w:rPr>
        <w:footnoteReference w:id="4"/>
      </w:r>
    </w:p>
    <w:p w14:paraId="3FE71F9C" w14:textId="77777777" w:rsidR="005A0CAA" w:rsidRPr="00EB356E" w:rsidRDefault="005A0CAA" w:rsidP="00943CF8">
      <w:pPr>
        <w:pStyle w:val="Default"/>
        <w:jc w:val="both"/>
        <w:rPr>
          <w:lang w:val="lt-LT"/>
        </w:rPr>
      </w:pPr>
    </w:p>
    <w:p w14:paraId="56CB6365" w14:textId="67DD275E" w:rsidR="007B5BD0" w:rsidRPr="00EB356E" w:rsidRDefault="004B442A" w:rsidP="00943CF8">
      <w:pPr>
        <w:pStyle w:val="Default"/>
        <w:jc w:val="both"/>
        <w:rPr>
          <w:color w:val="000000" w:themeColor="text1"/>
          <w:u w:val="single"/>
          <w:lang w:val="lt-LT"/>
        </w:rPr>
      </w:pPr>
      <w:r w:rsidRPr="00EB356E">
        <w:rPr>
          <w:color w:val="000000" w:themeColor="text1"/>
          <w:u w:val="single"/>
          <w:lang w:val="lt-LT"/>
        </w:rPr>
        <w:t>Veiklų pavyzdžiai, padedantys ugdyti aukš</w:t>
      </w:r>
      <w:r w:rsidR="000A677A" w:rsidRPr="00EB356E">
        <w:rPr>
          <w:color w:val="000000" w:themeColor="text1"/>
          <w:u w:val="single"/>
          <w:lang w:val="lt-LT"/>
        </w:rPr>
        <w:t>t</w:t>
      </w:r>
      <w:r w:rsidRPr="00EB356E">
        <w:rPr>
          <w:color w:val="000000" w:themeColor="text1"/>
          <w:u w:val="single"/>
          <w:lang w:val="lt-LT"/>
        </w:rPr>
        <w:t>esnius mokymosi pasiekimus pagal pasiek</w:t>
      </w:r>
      <w:r w:rsidR="000A677A" w:rsidRPr="00EB356E">
        <w:rPr>
          <w:color w:val="000000" w:themeColor="text1"/>
          <w:u w:val="single"/>
          <w:lang w:val="lt-LT"/>
        </w:rPr>
        <w:t>i</w:t>
      </w:r>
      <w:r w:rsidRPr="00EB356E">
        <w:rPr>
          <w:color w:val="000000" w:themeColor="text1"/>
          <w:u w:val="single"/>
          <w:lang w:val="lt-LT"/>
        </w:rPr>
        <w:t>mų sritis</w:t>
      </w:r>
    </w:p>
    <w:p w14:paraId="0C45C983" w14:textId="77777777" w:rsidR="004B442A" w:rsidRPr="00EB356E" w:rsidRDefault="004B442A" w:rsidP="00943CF8">
      <w:pPr>
        <w:pStyle w:val="Default"/>
        <w:jc w:val="both"/>
        <w:rPr>
          <w:color w:val="000000" w:themeColor="text1"/>
          <w:u w:val="single"/>
          <w:lang w:val="lt-LT"/>
        </w:rPr>
      </w:pPr>
    </w:p>
    <w:p w14:paraId="0A30650A" w14:textId="06B5AE98" w:rsidR="00E13CAD" w:rsidRPr="00EB356E" w:rsidRDefault="00E13CAD" w:rsidP="00A30F90">
      <w:pPr>
        <w:pStyle w:val="Default"/>
        <w:ind w:firstLine="510"/>
        <w:jc w:val="both"/>
        <w:rPr>
          <w:b/>
          <w:color w:val="000000" w:themeColor="text1"/>
          <w:sz w:val="22"/>
          <w:szCs w:val="22"/>
          <w:lang w:val="lt-LT"/>
        </w:rPr>
      </w:pPr>
      <w:r w:rsidRPr="00EB356E">
        <w:rPr>
          <w:b/>
          <w:color w:val="000000" w:themeColor="text1"/>
          <w:sz w:val="22"/>
          <w:szCs w:val="22"/>
          <w:lang w:val="lt-LT"/>
        </w:rPr>
        <w:t xml:space="preserve">Savęs pažinimas, </w:t>
      </w:r>
      <w:r w:rsidR="0092374F" w:rsidRPr="00EB356E">
        <w:rPr>
          <w:b/>
          <w:color w:val="000000" w:themeColor="text1"/>
          <w:sz w:val="22"/>
          <w:szCs w:val="22"/>
          <w:lang w:val="lt-LT"/>
        </w:rPr>
        <w:t>asmeninių tobul</w:t>
      </w:r>
      <w:r w:rsidR="00355737">
        <w:rPr>
          <w:b/>
          <w:color w:val="000000" w:themeColor="text1"/>
          <w:sz w:val="22"/>
          <w:szCs w:val="22"/>
          <w:lang w:val="lt-LT"/>
        </w:rPr>
        <w:t>ė</w:t>
      </w:r>
      <w:r w:rsidR="0092374F" w:rsidRPr="00EB356E">
        <w:rPr>
          <w:b/>
          <w:color w:val="000000" w:themeColor="text1"/>
          <w:sz w:val="22"/>
          <w:szCs w:val="22"/>
          <w:lang w:val="lt-LT"/>
        </w:rPr>
        <w:t xml:space="preserve">jimo tikslų </w:t>
      </w:r>
      <w:r w:rsidR="00A54C26" w:rsidRPr="00EB356E">
        <w:rPr>
          <w:b/>
          <w:color w:val="000000" w:themeColor="text1"/>
          <w:sz w:val="22"/>
          <w:szCs w:val="22"/>
          <w:lang w:val="lt-LT"/>
        </w:rPr>
        <w:t>kėlimas</w:t>
      </w:r>
      <w:r w:rsidRPr="00EB356E">
        <w:rPr>
          <w:b/>
          <w:color w:val="000000" w:themeColor="text1"/>
          <w:sz w:val="22"/>
          <w:szCs w:val="22"/>
          <w:lang w:val="lt-LT"/>
        </w:rPr>
        <w:t xml:space="preserve"> ir siekimas</w:t>
      </w:r>
      <w:r w:rsidR="0092374F" w:rsidRPr="00EB356E">
        <w:rPr>
          <w:b/>
          <w:color w:val="000000" w:themeColor="text1"/>
          <w:sz w:val="22"/>
          <w:szCs w:val="22"/>
          <w:lang w:val="lt-LT"/>
        </w:rPr>
        <w:t>.</w:t>
      </w:r>
    </w:p>
    <w:p w14:paraId="7DA0E9E0" w14:textId="1C224991" w:rsidR="00E13CAD" w:rsidRPr="00EB356E" w:rsidRDefault="00E13CAD" w:rsidP="00A30F90">
      <w:pPr>
        <w:pStyle w:val="Default"/>
        <w:ind w:firstLine="510"/>
        <w:jc w:val="both"/>
        <w:rPr>
          <w:color w:val="000000" w:themeColor="text1"/>
          <w:lang w:val="lt-LT"/>
        </w:rPr>
      </w:pPr>
      <w:r w:rsidRPr="00EB356E">
        <w:rPr>
          <w:color w:val="000000" w:themeColor="text1"/>
          <w:lang w:val="lt-LT"/>
        </w:rPr>
        <w:t>1. Atpažįsta, įvardija ir valdo emocijas, elgesį. Mokiniai papasakoja apie įvairias situacijas</w:t>
      </w:r>
      <w:r w:rsidR="00D504D3">
        <w:rPr>
          <w:color w:val="000000" w:themeColor="text1"/>
          <w:lang w:val="lt-LT"/>
        </w:rPr>
        <w:t xml:space="preserve">, </w:t>
      </w:r>
      <w:r w:rsidRPr="00EB356E">
        <w:rPr>
          <w:color w:val="000000" w:themeColor="text1"/>
          <w:lang w:val="lt-LT"/>
        </w:rPr>
        <w:t>kokias emocijas jose gali jausti. Emocij</w:t>
      </w:r>
      <w:r w:rsidR="00D504D3">
        <w:rPr>
          <w:color w:val="000000" w:themeColor="text1"/>
          <w:lang w:val="lt-LT"/>
        </w:rPr>
        <w:t>oms</w:t>
      </w:r>
      <w:r w:rsidRPr="00EB356E">
        <w:rPr>
          <w:color w:val="000000" w:themeColor="text1"/>
          <w:lang w:val="lt-LT"/>
        </w:rPr>
        <w:t xml:space="preserve"> i</w:t>
      </w:r>
      <w:r w:rsidR="00355737">
        <w:rPr>
          <w:color w:val="000000" w:themeColor="text1"/>
          <w:lang w:val="lt-LT"/>
        </w:rPr>
        <w:t>š</w:t>
      </w:r>
      <w:r w:rsidRPr="00EB356E">
        <w:rPr>
          <w:color w:val="000000" w:themeColor="text1"/>
          <w:lang w:val="lt-LT"/>
        </w:rPr>
        <w:t>rei</w:t>
      </w:r>
      <w:r w:rsidR="00D504D3">
        <w:rPr>
          <w:color w:val="000000" w:themeColor="text1"/>
          <w:lang w:val="lt-LT"/>
        </w:rPr>
        <w:t>k</w:t>
      </w:r>
      <w:r w:rsidR="00355737">
        <w:rPr>
          <w:color w:val="000000" w:themeColor="text1"/>
          <w:lang w:val="lt-LT"/>
        </w:rPr>
        <w:t>š</w:t>
      </w:r>
      <w:r w:rsidR="00D504D3">
        <w:rPr>
          <w:color w:val="000000" w:themeColor="text1"/>
          <w:lang w:val="lt-LT"/>
        </w:rPr>
        <w:t>t</w:t>
      </w:r>
      <w:r w:rsidRPr="00EB356E">
        <w:rPr>
          <w:color w:val="000000" w:themeColor="text1"/>
          <w:lang w:val="lt-LT"/>
        </w:rPr>
        <w:t>i mokosi naudoti „A</w:t>
      </w:r>
      <w:r w:rsidR="00355737">
        <w:rPr>
          <w:color w:val="000000" w:themeColor="text1"/>
          <w:lang w:val="lt-LT"/>
        </w:rPr>
        <w:t>š</w:t>
      </w:r>
      <w:r w:rsidR="0092374F" w:rsidRPr="00EB356E">
        <w:rPr>
          <w:color w:val="000000" w:themeColor="text1"/>
          <w:lang w:val="lt-LT"/>
        </w:rPr>
        <w:t>“</w:t>
      </w:r>
      <w:r w:rsidRPr="00EB356E">
        <w:rPr>
          <w:color w:val="000000" w:themeColor="text1"/>
          <w:lang w:val="lt-LT"/>
        </w:rPr>
        <w:t xml:space="preserve"> teiginius.</w:t>
      </w:r>
    </w:p>
    <w:p w14:paraId="21392DE3" w14:textId="7CF7BBD2" w:rsidR="00E13CAD" w:rsidRPr="00EB356E" w:rsidRDefault="00E13CAD" w:rsidP="00A30F90">
      <w:pPr>
        <w:pStyle w:val="Default"/>
        <w:ind w:firstLine="510"/>
        <w:jc w:val="both"/>
        <w:rPr>
          <w:color w:val="000000" w:themeColor="text1"/>
          <w:lang w:val="lt-LT"/>
        </w:rPr>
      </w:pPr>
      <w:r w:rsidRPr="00EB356E">
        <w:rPr>
          <w:color w:val="000000" w:themeColor="text1"/>
          <w:lang w:val="lt-LT"/>
        </w:rPr>
        <w:t>2. Atpažįsta nerim</w:t>
      </w:r>
      <w:r w:rsidR="00355737">
        <w:rPr>
          <w:color w:val="000000" w:themeColor="text1"/>
          <w:lang w:val="lt-LT"/>
        </w:rPr>
        <w:t>ą</w:t>
      </w:r>
      <w:r w:rsidRPr="00EB356E">
        <w:rPr>
          <w:color w:val="000000" w:themeColor="text1"/>
          <w:lang w:val="lt-LT"/>
        </w:rPr>
        <w:t>, stres</w:t>
      </w:r>
      <w:r w:rsidR="00355737">
        <w:rPr>
          <w:color w:val="000000" w:themeColor="text1"/>
          <w:lang w:val="lt-LT"/>
        </w:rPr>
        <w:t>ą</w:t>
      </w:r>
      <w:r w:rsidRPr="00EB356E">
        <w:rPr>
          <w:color w:val="000000" w:themeColor="text1"/>
          <w:lang w:val="lt-LT"/>
        </w:rPr>
        <w:t>, jo įveikai ir valdymui taiko metodus. Mokiniai mokomi paaiškinti</w:t>
      </w:r>
      <w:r w:rsidR="00D504D3">
        <w:rPr>
          <w:color w:val="000000" w:themeColor="text1"/>
          <w:lang w:val="lt-LT"/>
        </w:rPr>
        <w:t>,</w:t>
      </w:r>
      <w:r w:rsidRPr="00EB356E">
        <w:rPr>
          <w:color w:val="000000" w:themeColor="text1"/>
          <w:lang w:val="lt-LT"/>
        </w:rPr>
        <w:t xml:space="preserve"> kas sukelia stiprias emocijas</w:t>
      </w:r>
      <w:r w:rsidR="00D504D3">
        <w:rPr>
          <w:color w:val="000000" w:themeColor="text1"/>
          <w:lang w:val="lt-LT"/>
        </w:rPr>
        <w:t>,</w:t>
      </w:r>
      <w:r w:rsidRPr="00EB356E">
        <w:rPr>
          <w:color w:val="000000" w:themeColor="text1"/>
          <w:lang w:val="lt-LT"/>
        </w:rPr>
        <w:t xml:space="preserve"> ir pasakyti, kaip jas gali nuraminti. Papasakoja kelis b</w:t>
      </w:r>
      <w:r w:rsidR="00355737">
        <w:rPr>
          <w:color w:val="000000" w:themeColor="text1"/>
          <w:lang w:val="lt-LT"/>
        </w:rPr>
        <w:t>ū</w:t>
      </w:r>
      <w:r w:rsidRPr="00EB356E">
        <w:rPr>
          <w:color w:val="000000" w:themeColor="text1"/>
          <w:lang w:val="lt-LT"/>
        </w:rPr>
        <w:t xml:space="preserve">dus, kuriais moka įveikti </w:t>
      </w:r>
      <w:r w:rsidR="0092374F" w:rsidRPr="00EB356E">
        <w:rPr>
          <w:color w:val="000000" w:themeColor="text1"/>
          <w:lang w:val="lt-LT"/>
        </w:rPr>
        <w:t>liūdesį sukeliančias nuotaikas</w:t>
      </w:r>
      <w:r w:rsidRPr="00EB356E">
        <w:rPr>
          <w:color w:val="000000" w:themeColor="text1"/>
          <w:lang w:val="lt-LT"/>
        </w:rPr>
        <w:t>.</w:t>
      </w:r>
    </w:p>
    <w:p w14:paraId="29A22C84" w14:textId="46ED72E1" w:rsidR="00E13CAD" w:rsidRPr="00EB356E" w:rsidRDefault="00E13CAD" w:rsidP="00A30F90">
      <w:pPr>
        <w:pStyle w:val="Default"/>
        <w:ind w:firstLine="510"/>
        <w:jc w:val="both"/>
        <w:rPr>
          <w:color w:val="000000" w:themeColor="text1"/>
          <w:lang w:val="lt-LT"/>
        </w:rPr>
      </w:pPr>
      <w:r w:rsidRPr="00EB356E">
        <w:rPr>
          <w:color w:val="000000" w:themeColor="text1"/>
          <w:lang w:val="lt-LT"/>
        </w:rPr>
        <w:t>3. Tyrin</w:t>
      </w:r>
      <w:r w:rsidR="00355737">
        <w:rPr>
          <w:color w:val="000000" w:themeColor="text1"/>
          <w:lang w:val="lt-LT"/>
        </w:rPr>
        <w:t>ė</w:t>
      </w:r>
      <w:r w:rsidRPr="00EB356E">
        <w:rPr>
          <w:color w:val="000000" w:themeColor="text1"/>
          <w:lang w:val="lt-LT"/>
        </w:rPr>
        <w:t>ja, atpažįsta, įvardija ir pl</w:t>
      </w:r>
      <w:r w:rsidR="00355737">
        <w:rPr>
          <w:color w:val="000000" w:themeColor="text1"/>
          <w:lang w:val="lt-LT"/>
        </w:rPr>
        <w:t>ė</w:t>
      </w:r>
      <w:r w:rsidRPr="00EB356E">
        <w:rPr>
          <w:color w:val="000000" w:themeColor="text1"/>
          <w:lang w:val="lt-LT"/>
        </w:rPr>
        <w:t>toja asmeninius pom</w:t>
      </w:r>
      <w:r w:rsidR="00355737">
        <w:rPr>
          <w:color w:val="000000" w:themeColor="text1"/>
          <w:lang w:val="lt-LT"/>
        </w:rPr>
        <w:t>ė</w:t>
      </w:r>
      <w:r w:rsidRPr="00EB356E">
        <w:rPr>
          <w:color w:val="000000" w:themeColor="text1"/>
          <w:lang w:val="lt-LT"/>
        </w:rPr>
        <w:t>gius, savybes, talentus, įg</w:t>
      </w:r>
      <w:r w:rsidR="00355737">
        <w:rPr>
          <w:color w:val="000000" w:themeColor="text1"/>
          <w:lang w:val="lt-LT"/>
        </w:rPr>
        <w:t>ū</w:t>
      </w:r>
      <w:r w:rsidRPr="00EB356E">
        <w:rPr>
          <w:color w:val="000000" w:themeColor="text1"/>
          <w:lang w:val="lt-LT"/>
        </w:rPr>
        <w:t>džius, geb</w:t>
      </w:r>
      <w:r w:rsidR="00355737">
        <w:rPr>
          <w:color w:val="000000" w:themeColor="text1"/>
          <w:lang w:val="lt-LT"/>
        </w:rPr>
        <w:t>ė</w:t>
      </w:r>
      <w:r w:rsidRPr="00EB356E">
        <w:rPr>
          <w:color w:val="000000" w:themeColor="text1"/>
          <w:lang w:val="lt-LT"/>
        </w:rPr>
        <w:t>jimus. Mokiniai sužino ir gali papasakoti, kokie asmenys gali pad</w:t>
      </w:r>
      <w:r w:rsidR="00355737">
        <w:rPr>
          <w:color w:val="000000" w:themeColor="text1"/>
          <w:lang w:val="lt-LT"/>
        </w:rPr>
        <w:t>ė</w:t>
      </w:r>
      <w:r w:rsidRPr="00EB356E">
        <w:rPr>
          <w:color w:val="000000" w:themeColor="text1"/>
          <w:lang w:val="lt-LT"/>
        </w:rPr>
        <w:t>ti mokykloje, namie</w:t>
      </w:r>
      <w:r w:rsidR="0092374F" w:rsidRPr="00EB356E">
        <w:rPr>
          <w:color w:val="000000" w:themeColor="text1"/>
          <w:lang w:val="lt-LT"/>
        </w:rPr>
        <w:t>,</w:t>
      </w:r>
      <w:r w:rsidRPr="00EB356E">
        <w:rPr>
          <w:color w:val="000000" w:themeColor="text1"/>
          <w:lang w:val="lt-LT"/>
        </w:rPr>
        <w:t xml:space="preserve"> </w:t>
      </w:r>
      <w:r w:rsidR="00355737">
        <w:rPr>
          <w:color w:val="000000" w:themeColor="text1"/>
          <w:lang w:val="lt-LT"/>
        </w:rPr>
        <w:t>š</w:t>
      </w:r>
      <w:r w:rsidRPr="00EB356E">
        <w:rPr>
          <w:color w:val="000000" w:themeColor="text1"/>
          <w:lang w:val="lt-LT"/>
        </w:rPr>
        <w:t>eimoje ir bendruomen</w:t>
      </w:r>
      <w:r w:rsidR="00355737">
        <w:rPr>
          <w:color w:val="000000" w:themeColor="text1"/>
          <w:lang w:val="lt-LT"/>
        </w:rPr>
        <w:t>ė</w:t>
      </w:r>
      <w:r w:rsidRPr="00EB356E">
        <w:rPr>
          <w:color w:val="000000" w:themeColor="text1"/>
          <w:lang w:val="lt-LT"/>
        </w:rPr>
        <w:t>je. Išmoksta įvardyti, k</w:t>
      </w:r>
      <w:r w:rsidR="00355737">
        <w:rPr>
          <w:color w:val="000000" w:themeColor="text1"/>
          <w:lang w:val="lt-LT"/>
        </w:rPr>
        <w:t>ą</w:t>
      </w:r>
      <w:r w:rsidRPr="00EB356E">
        <w:rPr>
          <w:color w:val="000000" w:themeColor="text1"/>
          <w:lang w:val="lt-LT"/>
        </w:rPr>
        <w:t xml:space="preserve"> nor</w:t>
      </w:r>
      <w:r w:rsidR="00355737">
        <w:rPr>
          <w:color w:val="000000" w:themeColor="text1"/>
          <w:lang w:val="lt-LT"/>
        </w:rPr>
        <w:t>ė</w:t>
      </w:r>
      <w:r w:rsidRPr="00EB356E">
        <w:rPr>
          <w:color w:val="000000" w:themeColor="text1"/>
          <w:lang w:val="lt-LT"/>
        </w:rPr>
        <w:t>tų i</w:t>
      </w:r>
      <w:r w:rsidR="00355737">
        <w:rPr>
          <w:color w:val="000000" w:themeColor="text1"/>
          <w:lang w:val="lt-LT"/>
        </w:rPr>
        <w:t>š</w:t>
      </w:r>
      <w:r w:rsidRPr="00EB356E">
        <w:rPr>
          <w:color w:val="000000" w:themeColor="text1"/>
          <w:lang w:val="lt-LT"/>
        </w:rPr>
        <w:t>mokti daryti geriau</w:t>
      </w:r>
      <w:r w:rsidR="00D504D3">
        <w:rPr>
          <w:color w:val="000000" w:themeColor="text1"/>
          <w:lang w:val="lt-LT"/>
        </w:rPr>
        <w:t>,</w:t>
      </w:r>
      <w:r w:rsidRPr="00EB356E">
        <w:rPr>
          <w:color w:val="000000" w:themeColor="text1"/>
          <w:lang w:val="lt-LT"/>
        </w:rPr>
        <w:t xml:space="preserve"> ir stebi </w:t>
      </w:r>
      <w:r w:rsidR="0092374F" w:rsidRPr="00EB356E">
        <w:rPr>
          <w:color w:val="000000" w:themeColor="text1"/>
          <w:lang w:val="lt-LT"/>
        </w:rPr>
        <w:t xml:space="preserve">savo </w:t>
      </w:r>
      <w:r w:rsidRPr="00EB356E">
        <w:rPr>
          <w:color w:val="000000" w:themeColor="text1"/>
          <w:lang w:val="lt-LT"/>
        </w:rPr>
        <w:t>pažangą.</w:t>
      </w:r>
    </w:p>
    <w:p w14:paraId="4D928FA1" w14:textId="1A3911C0" w:rsidR="00E13CAD" w:rsidRPr="00EB356E" w:rsidRDefault="00E13CAD" w:rsidP="00A30F90">
      <w:pPr>
        <w:pStyle w:val="Default"/>
        <w:ind w:firstLine="510"/>
        <w:jc w:val="both"/>
        <w:rPr>
          <w:b/>
          <w:color w:val="000000" w:themeColor="text1"/>
          <w:sz w:val="22"/>
          <w:szCs w:val="22"/>
          <w:lang w:val="lt-LT"/>
        </w:rPr>
      </w:pPr>
      <w:r w:rsidRPr="00EB356E">
        <w:rPr>
          <w:color w:val="000000" w:themeColor="text1"/>
          <w:lang w:val="lt-LT"/>
        </w:rPr>
        <w:t>4. I</w:t>
      </w:r>
      <w:r w:rsidR="00355737">
        <w:rPr>
          <w:color w:val="000000" w:themeColor="text1"/>
          <w:lang w:val="lt-LT"/>
        </w:rPr>
        <w:t>š</w:t>
      </w:r>
      <w:r w:rsidRPr="00EB356E">
        <w:rPr>
          <w:color w:val="000000" w:themeColor="text1"/>
          <w:lang w:val="lt-LT"/>
        </w:rPr>
        <w:t xml:space="preserve">sikelia akademinius ir asmeninius tikslus, planuoja žingsnius, kaip </w:t>
      </w:r>
      <w:proofErr w:type="spellStart"/>
      <w:r w:rsidRPr="00EB356E">
        <w:rPr>
          <w:color w:val="000000" w:themeColor="text1"/>
          <w:lang w:val="lt-LT"/>
        </w:rPr>
        <w:t>ju</w:t>
      </w:r>
      <w:proofErr w:type="spellEnd"/>
      <w:r w:rsidRPr="00EB356E">
        <w:rPr>
          <w:color w:val="000000" w:themeColor="text1"/>
          <w:lang w:val="lt-LT"/>
        </w:rPr>
        <w:t>̨ siekti ir veikti. Mokomi išsikelti tikslus ir apib</w:t>
      </w:r>
      <w:r w:rsidR="00355737">
        <w:rPr>
          <w:color w:val="000000" w:themeColor="text1"/>
          <w:lang w:val="lt-LT"/>
        </w:rPr>
        <w:t>ū</w:t>
      </w:r>
      <w:r w:rsidRPr="00EB356E">
        <w:rPr>
          <w:color w:val="000000" w:themeColor="text1"/>
          <w:lang w:val="lt-LT"/>
        </w:rPr>
        <w:t>dinti, kaip gal</w:t>
      </w:r>
      <w:r w:rsidR="00355737">
        <w:rPr>
          <w:color w:val="000000" w:themeColor="text1"/>
          <w:lang w:val="lt-LT"/>
        </w:rPr>
        <w:t>ė</w:t>
      </w:r>
      <w:r w:rsidRPr="00EB356E">
        <w:rPr>
          <w:color w:val="000000" w:themeColor="text1"/>
          <w:lang w:val="lt-LT"/>
        </w:rPr>
        <w:t xml:space="preserve">tų pasiekti </w:t>
      </w:r>
      <w:r w:rsidR="007B5BD0" w:rsidRPr="00C86229">
        <w:rPr>
          <w:color w:val="000000" w:themeColor="text1"/>
          <w:lang w:val="lt-LT"/>
        </w:rPr>
        <w:t>i</w:t>
      </w:r>
      <w:r w:rsidR="0092374F" w:rsidRPr="00EB356E">
        <w:rPr>
          <w:color w:val="000000" w:themeColor="text1"/>
          <w:lang w:val="lt-LT"/>
        </w:rPr>
        <w:t xml:space="preserve">šsikeltą </w:t>
      </w:r>
      <w:r w:rsidRPr="00EB356E">
        <w:rPr>
          <w:color w:val="000000" w:themeColor="text1"/>
          <w:lang w:val="lt-LT"/>
        </w:rPr>
        <w:t>tiksl</w:t>
      </w:r>
      <w:r w:rsidR="00355737">
        <w:rPr>
          <w:color w:val="000000" w:themeColor="text1"/>
          <w:lang w:val="lt-LT"/>
        </w:rPr>
        <w:t>ą</w:t>
      </w:r>
      <w:r w:rsidRPr="00EB356E">
        <w:rPr>
          <w:color w:val="000000" w:themeColor="text1"/>
          <w:lang w:val="lt-LT"/>
        </w:rPr>
        <w:t xml:space="preserve">. Taip pat mokomi suprasti apie išsikelto tikslo numatomas siekimo </w:t>
      </w:r>
      <w:r w:rsidR="00BB3A0B" w:rsidRPr="00EB356E">
        <w:rPr>
          <w:color w:val="000000" w:themeColor="text1"/>
          <w:lang w:val="lt-LT"/>
        </w:rPr>
        <w:t>kliūtis</w:t>
      </w:r>
      <w:r w:rsidRPr="00EB356E">
        <w:rPr>
          <w:color w:val="000000" w:themeColor="text1"/>
          <w:lang w:val="lt-LT"/>
        </w:rPr>
        <w:t xml:space="preserve"> </w:t>
      </w:r>
      <w:r w:rsidR="00D504D3">
        <w:rPr>
          <w:color w:val="000000" w:themeColor="text1"/>
          <w:lang w:val="lt-LT"/>
        </w:rPr>
        <w:t>ir</w:t>
      </w:r>
      <w:r w:rsidR="00D504D3" w:rsidRPr="00EB356E">
        <w:rPr>
          <w:color w:val="000000" w:themeColor="text1"/>
          <w:lang w:val="lt-LT"/>
        </w:rPr>
        <w:t xml:space="preserve"> </w:t>
      </w:r>
      <w:r w:rsidRPr="00EB356E">
        <w:rPr>
          <w:color w:val="000000" w:themeColor="text1"/>
          <w:lang w:val="lt-LT"/>
        </w:rPr>
        <w:t>planuoja</w:t>
      </w:r>
      <w:r w:rsidR="00D504D3">
        <w:rPr>
          <w:color w:val="000000" w:themeColor="text1"/>
          <w:lang w:val="lt-LT"/>
        </w:rPr>
        <w:t>,</w:t>
      </w:r>
      <w:r w:rsidRPr="00EB356E">
        <w:rPr>
          <w:color w:val="000000" w:themeColor="text1"/>
          <w:lang w:val="lt-LT"/>
        </w:rPr>
        <w:t xml:space="preserve"> kaip jas įveikti.</w:t>
      </w:r>
    </w:p>
    <w:p w14:paraId="43EA22ED" w14:textId="5EBF57BC" w:rsidR="00E13CAD" w:rsidRPr="00EB356E" w:rsidRDefault="00E13CAD" w:rsidP="00A30F90">
      <w:pPr>
        <w:pStyle w:val="Default"/>
        <w:ind w:firstLine="510"/>
        <w:jc w:val="both"/>
        <w:rPr>
          <w:b/>
          <w:color w:val="000000" w:themeColor="text1"/>
          <w:sz w:val="22"/>
          <w:szCs w:val="22"/>
          <w:lang w:val="lt-LT"/>
        </w:rPr>
      </w:pPr>
      <w:r w:rsidRPr="00EB356E">
        <w:rPr>
          <w:b/>
          <w:color w:val="000000" w:themeColor="text1"/>
          <w:sz w:val="22"/>
          <w:szCs w:val="22"/>
          <w:lang w:val="lt-LT"/>
        </w:rPr>
        <w:t>Tarpusavio santykių k</w:t>
      </w:r>
      <w:r w:rsidR="00355737">
        <w:rPr>
          <w:b/>
          <w:color w:val="000000" w:themeColor="text1"/>
          <w:sz w:val="22"/>
          <w:szCs w:val="22"/>
          <w:lang w:val="lt-LT"/>
        </w:rPr>
        <w:t>ū</w:t>
      </w:r>
      <w:r w:rsidRPr="00EB356E">
        <w:rPr>
          <w:b/>
          <w:color w:val="000000" w:themeColor="text1"/>
          <w:sz w:val="22"/>
          <w:szCs w:val="22"/>
          <w:lang w:val="lt-LT"/>
        </w:rPr>
        <w:t>rimas ir mokymasis bendradarbiauti</w:t>
      </w:r>
      <w:r w:rsidR="0092374F" w:rsidRPr="00EB356E">
        <w:rPr>
          <w:b/>
          <w:color w:val="000000" w:themeColor="text1"/>
          <w:sz w:val="22"/>
          <w:szCs w:val="22"/>
          <w:lang w:val="lt-LT"/>
        </w:rPr>
        <w:t>.</w:t>
      </w:r>
    </w:p>
    <w:p w14:paraId="084AB23F" w14:textId="4FDA651D" w:rsidR="00E13CAD" w:rsidRPr="00EB356E" w:rsidRDefault="00E13CAD" w:rsidP="00A30F90">
      <w:pPr>
        <w:pStyle w:val="Default"/>
        <w:ind w:firstLine="510"/>
        <w:jc w:val="both"/>
        <w:rPr>
          <w:color w:val="000000" w:themeColor="text1"/>
          <w:lang w:val="lt-LT"/>
        </w:rPr>
      </w:pPr>
      <w:r w:rsidRPr="00EB356E">
        <w:rPr>
          <w:color w:val="000000" w:themeColor="text1"/>
          <w:lang w:val="lt-LT"/>
        </w:rPr>
        <w:t>1. Demonstruoja įtraukiojo elgesio įg</w:t>
      </w:r>
      <w:r w:rsidR="00355737">
        <w:rPr>
          <w:color w:val="000000" w:themeColor="text1"/>
          <w:lang w:val="lt-LT"/>
        </w:rPr>
        <w:t>ū</w:t>
      </w:r>
      <w:r w:rsidRPr="00EB356E">
        <w:rPr>
          <w:color w:val="000000" w:themeColor="text1"/>
          <w:lang w:val="lt-LT"/>
        </w:rPr>
        <w:t>džius. Mokosi atpaž</w:t>
      </w:r>
      <w:r w:rsidR="001B0F61">
        <w:rPr>
          <w:color w:val="000000" w:themeColor="text1"/>
          <w:lang w:val="lt-LT"/>
        </w:rPr>
        <w:t>inti</w:t>
      </w:r>
      <w:r w:rsidRPr="00EB356E">
        <w:rPr>
          <w:color w:val="000000" w:themeColor="text1"/>
          <w:lang w:val="lt-LT"/>
        </w:rPr>
        <w:t xml:space="preserve"> klas</w:t>
      </w:r>
      <w:r w:rsidR="00355737">
        <w:rPr>
          <w:color w:val="000000" w:themeColor="text1"/>
          <w:lang w:val="lt-LT"/>
        </w:rPr>
        <w:t>ė</w:t>
      </w:r>
      <w:r w:rsidRPr="00EB356E">
        <w:rPr>
          <w:color w:val="000000" w:themeColor="text1"/>
          <w:lang w:val="lt-LT"/>
        </w:rPr>
        <w:t>s draugų emocijas, apib</w:t>
      </w:r>
      <w:r w:rsidR="00355737">
        <w:rPr>
          <w:color w:val="000000" w:themeColor="text1"/>
          <w:lang w:val="lt-LT"/>
        </w:rPr>
        <w:t>ū</w:t>
      </w:r>
      <w:r w:rsidRPr="00EB356E">
        <w:rPr>
          <w:color w:val="000000" w:themeColor="text1"/>
          <w:lang w:val="lt-LT"/>
        </w:rPr>
        <w:t>din</w:t>
      </w:r>
      <w:r w:rsidR="001B0F61">
        <w:rPr>
          <w:color w:val="000000" w:themeColor="text1"/>
          <w:lang w:val="lt-LT"/>
        </w:rPr>
        <w:t>ti</w:t>
      </w:r>
      <w:r w:rsidRPr="00EB356E">
        <w:rPr>
          <w:color w:val="000000" w:themeColor="text1"/>
          <w:lang w:val="lt-LT"/>
        </w:rPr>
        <w:t xml:space="preserve">, kaip jaučiasi kiti asmenys (pvz., draugai, </w:t>
      </w:r>
      <w:r w:rsidR="00355737">
        <w:rPr>
          <w:color w:val="000000" w:themeColor="text1"/>
          <w:lang w:val="lt-LT"/>
        </w:rPr>
        <w:t>š</w:t>
      </w:r>
      <w:r w:rsidRPr="00EB356E">
        <w:rPr>
          <w:color w:val="000000" w:themeColor="text1"/>
          <w:lang w:val="lt-LT"/>
        </w:rPr>
        <w:t xml:space="preserve">eimos nariai). Mokomi remiantis </w:t>
      </w:r>
      <w:r w:rsidR="00355737">
        <w:rPr>
          <w:color w:val="000000" w:themeColor="text1"/>
          <w:lang w:val="lt-LT"/>
        </w:rPr>
        <w:t>ž</w:t>
      </w:r>
      <w:r w:rsidRPr="00EB356E">
        <w:rPr>
          <w:color w:val="000000" w:themeColor="text1"/>
          <w:lang w:val="lt-LT"/>
        </w:rPr>
        <w:t>odin</w:t>
      </w:r>
      <w:r w:rsidR="00355737">
        <w:rPr>
          <w:color w:val="000000" w:themeColor="text1"/>
          <w:lang w:val="lt-LT"/>
        </w:rPr>
        <w:t>ė</w:t>
      </w:r>
      <w:r w:rsidRPr="00EB356E">
        <w:rPr>
          <w:color w:val="000000" w:themeColor="text1"/>
          <w:lang w:val="lt-LT"/>
        </w:rPr>
        <w:t>mis ir nežodin</w:t>
      </w:r>
      <w:r w:rsidR="00355737">
        <w:rPr>
          <w:color w:val="000000" w:themeColor="text1"/>
          <w:lang w:val="lt-LT"/>
        </w:rPr>
        <w:t>ė</w:t>
      </w:r>
      <w:r w:rsidRPr="00EB356E">
        <w:rPr>
          <w:color w:val="000000" w:themeColor="text1"/>
          <w:lang w:val="lt-LT"/>
        </w:rPr>
        <w:t>mis užuominomis pasakyti</w:t>
      </w:r>
      <w:r w:rsidR="00D504D3">
        <w:rPr>
          <w:color w:val="000000" w:themeColor="text1"/>
          <w:lang w:val="lt-LT"/>
        </w:rPr>
        <w:t>,</w:t>
      </w:r>
      <w:r w:rsidRPr="00EB356E">
        <w:rPr>
          <w:color w:val="000000" w:themeColor="text1"/>
          <w:lang w:val="lt-LT"/>
        </w:rPr>
        <w:t xml:space="preserve"> kaip jaučiasi kitas žmogus.</w:t>
      </w:r>
    </w:p>
    <w:p w14:paraId="34A4CDB0" w14:textId="17925BF9" w:rsidR="00E13CAD" w:rsidRPr="00EB356E" w:rsidRDefault="00E13CAD" w:rsidP="00A30F90">
      <w:pPr>
        <w:pStyle w:val="Default"/>
        <w:ind w:firstLine="510"/>
        <w:jc w:val="both"/>
        <w:rPr>
          <w:color w:val="000000" w:themeColor="text1"/>
          <w:lang w:val="lt-LT"/>
        </w:rPr>
      </w:pPr>
      <w:r w:rsidRPr="00EB356E">
        <w:rPr>
          <w:color w:val="000000" w:themeColor="text1"/>
          <w:lang w:val="lt-LT"/>
        </w:rPr>
        <w:t>2. Dirba ir bendradarbiauja įvairiose grup</w:t>
      </w:r>
      <w:r w:rsidR="00355737">
        <w:rPr>
          <w:color w:val="000000" w:themeColor="text1"/>
          <w:lang w:val="lt-LT"/>
        </w:rPr>
        <w:t>ė</w:t>
      </w:r>
      <w:r w:rsidRPr="00EB356E">
        <w:rPr>
          <w:color w:val="000000" w:themeColor="text1"/>
          <w:lang w:val="lt-LT"/>
        </w:rPr>
        <w:t>se. Mokosi dirbti grupėje</w:t>
      </w:r>
      <w:r w:rsidR="00D504D3">
        <w:rPr>
          <w:color w:val="000000" w:themeColor="text1"/>
          <w:lang w:val="lt-LT"/>
        </w:rPr>
        <w:t>,</w:t>
      </w:r>
      <w:r w:rsidR="007B5BD0" w:rsidRPr="00EB356E">
        <w:rPr>
          <w:color w:val="000000" w:themeColor="text1"/>
          <w:lang w:val="lt-LT"/>
        </w:rPr>
        <w:t xml:space="preserve"> </w:t>
      </w:r>
      <w:r w:rsidR="0092374F" w:rsidRPr="00EB356E">
        <w:rPr>
          <w:color w:val="000000" w:themeColor="text1"/>
          <w:lang w:val="lt-LT"/>
        </w:rPr>
        <w:t xml:space="preserve">kai </w:t>
      </w:r>
      <w:r w:rsidRPr="00EB356E">
        <w:rPr>
          <w:color w:val="000000" w:themeColor="text1"/>
          <w:lang w:val="lt-LT"/>
        </w:rPr>
        <w:t>mokytojas padeda pasiekti daug dirbant</w:t>
      </w:r>
      <w:r w:rsidR="00D504D3">
        <w:rPr>
          <w:color w:val="000000" w:themeColor="text1"/>
          <w:lang w:val="lt-LT"/>
        </w:rPr>
        <w:t xml:space="preserve"> </w:t>
      </w:r>
      <w:r w:rsidRPr="00EB356E">
        <w:rPr>
          <w:color w:val="000000" w:themeColor="text1"/>
          <w:lang w:val="lt-LT"/>
        </w:rPr>
        <w:t>/</w:t>
      </w:r>
      <w:r w:rsidR="00D504D3">
        <w:rPr>
          <w:color w:val="000000" w:themeColor="text1"/>
          <w:lang w:val="lt-LT"/>
        </w:rPr>
        <w:t xml:space="preserve"> </w:t>
      </w:r>
      <w:r w:rsidRPr="00EB356E">
        <w:rPr>
          <w:color w:val="000000" w:themeColor="text1"/>
          <w:lang w:val="lt-LT"/>
        </w:rPr>
        <w:t>žaidžiant grupelėse. Bendradarbiaudami grup</w:t>
      </w:r>
      <w:r w:rsidR="00355737">
        <w:rPr>
          <w:color w:val="000000" w:themeColor="text1"/>
          <w:lang w:val="lt-LT"/>
        </w:rPr>
        <w:t>ė</w:t>
      </w:r>
      <w:r w:rsidRPr="00EB356E">
        <w:rPr>
          <w:color w:val="000000" w:themeColor="text1"/>
          <w:lang w:val="lt-LT"/>
        </w:rPr>
        <w:t>je prisiima vaidmenį ir atlieka paskirtas užduotis.</w:t>
      </w:r>
    </w:p>
    <w:p w14:paraId="3173B89F" w14:textId="5CD7CD24" w:rsidR="00E13CAD" w:rsidRPr="00EB356E" w:rsidRDefault="00E13CAD" w:rsidP="00A30F90">
      <w:pPr>
        <w:pStyle w:val="Default"/>
        <w:ind w:firstLine="510"/>
        <w:jc w:val="both"/>
        <w:rPr>
          <w:color w:val="000000" w:themeColor="text1"/>
          <w:lang w:val="lt-LT"/>
        </w:rPr>
      </w:pPr>
      <w:r w:rsidRPr="00EB356E">
        <w:rPr>
          <w:color w:val="000000" w:themeColor="text1"/>
          <w:lang w:val="lt-LT"/>
        </w:rPr>
        <w:t>3. Tyrin</w:t>
      </w:r>
      <w:r w:rsidR="00355737">
        <w:rPr>
          <w:color w:val="000000" w:themeColor="text1"/>
          <w:lang w:val="lt-LT"/>
        </w:rPr>
        <w:t>ė</w:t>
      </w:r>
      <w:r w:rsidRPr="00EB356E">
        <w:rPr>
          <w:color w:val="000000" w:themeColor="text1"/>
          <w:lang w:val="lt-LT"/>
        </w:rPr>
        <w:t xml:space="preserve">ja, atpažįsta ir įvardija kitų </w:t>
      </w:r>
      <w:r w:rsidR="00355737">
        <w:rPr>
          <w:color w:val="000000" w:themeColor="text1"/>
          <w:lang w:val="lt-LT"/>
        </w:rPr>
        <w:t>ž</w:t>
      </w:r>
      <w:r w:rsidRPr="00EB356E">
        <w:rPr>
          <w:color w:val="000000" w:themeColor="text1"/>
          <w:lang w:val="lt-LT"/>
        </w:rPr>
        <w:t>moni</w:t>
      </w:r>
      <w:r w:rsidR="00355737">
        <w:rPr>
          <w:color w:val="000000" w:themeColor="text1"/>
          <w:lang w:val="lt-LT"/>
        </w:rPr>
        <w:t>ų</w:t>
      </w:r>
      <w:r w:rsidRPr="00EB356E">
        <w:rPr>
          <w:color w:val="000000" w:themeColor="text1"/>
          <w:lang w:val="lt-LT"/>
        </w:rPr>
        <w:t xml:space="preserve"> pom</w:t>
      </w:r>
      <w:r w:rsidR="00355737">
        <w:rPr>
          <w:color w:val="000000" w:themeColor="text1"/>
          <w:lang w:val="lt-LT"/>
        </w:rPr>
        <w:t>ė</w:t>
      </w:r>
      <w:r w:rsidRPr="00EB356E">
        <w:rPr>
          <w:color w:val="000000" w:themeColor="text1"/>
          <w:lang w:val="lt-LT"/>
        </w:rPr>
        <w:t>gius, savybes, talentus, geb</w:t>
      </w:r>
      <w:r w:rsidR="00355737">
        <w:rPr>
          <w:color w:val="000000" w:themeColor="text1"/>
          <w:lang w:val="lt-LT"/>
        </w:rPr>
        <w:t>ė</w:t>
      </w:r>
      <w:r w:rsidRPr="00EB356E">
        <w:rPr>
          <w:color w:val="000000" w:themeColor="text1"/>
          <w:lang w:val="lt-LT"/>
        </w:rPr>
        <w:t>jimus ir kitus ypatumus. Mokosi apib</w:t>
      </w:r>
      <w:r w:rsidR="00355737">
        <w:rPr>
          <w:color w:val="000000" w:themeColor="text1"/>
          <w:lang w:val="lt-LT"/>
        </w:rPr>
        <w:t>ū</w:t>
      </w:r>
      <w:r w:rsidRPr="00EB356E">
        <w:rPr>
          <w:color w:val="000000" w:themeColor="text1"/>
          <w:lang w:val="lt-LT"/>
        </w:rPr>
        <w:t>dinti</w:t>
      </w:r>
      <w:r w:rsidR="0092374F" w:rsidRPr="00EB356E">
        <w:rPr>
          <w:color w:val="000000" w:themeColor="text1"/>
          <w:lang w:val="lt-LT"/>
        </w:rPr>
        <w:t>,</w:t>
      </w:r>
      <w:r w:rsidRPr="00EB356E">
        <w:rPr>
          <w:color w:val="000000" w:themeColor="text1"/>
          <w:lang w:val="lt-LT"/>
        </w:rPr>
        <w:t xml:space="preserve"> kaip bendravimas su skirtingais žmon</w:t>
      </w:r>
      <w:r w:rsidR="00355737">
        <w:rPr>
          <w:color w:val="000000" w:themeColor="text1"/>
          <w:lang w:val="lt-LT"/>
        </w:rPr>
        <w:t>ė</w:t>
      </w:r>
      <w:r w:rsidRPr="00EB356E">
        <w:rPr>
          <w:color w:val="000000" w:themeColor="text1"/>
          <w:lang w:val="lt-LT"/>
        </w:rPr>
        <w:t>mis praturtina klas</w:t>
      </w:r>
      <w:r w:rsidR="00355737">
        <w:rPr>
          <w:color w:val="000000" w:themeColor="text1"/>
          <w:lang w:val="lt-LT"/>
        </w:rPr>
        <w:t>ė</w:t>
      </w:r>
      <w:r w:rsidRPr="00EB356E">
        <w:rPr>
          <w:color w:val="000000" w:themeColor="text1"/>
          <w:lang w:val="lt-LT"/>
        </w:rPr>
        <w:t>s</w:t>
      </w:r>
      <w:r w:rsidR="001B0F61">
        <w:rPr>
          <w:color w:val="000000" w:themeColor="text1"/>
          <w:lang w:val="lt-LT"/>
        </w:rPr>
        <w:t>,</w:t>
      </w:r>
      <w:r w:rsidRPr="00EB356E">
        <w:rPr>
          <w:color w:val="000000" w:themeColor="text1"/>
          <w:lang w:val="lt-LT"/>
        </w:rPr>
        <w:t xml:space="preserve"> mokyklos bendruomenes. Papasakoja ir pademonstruoja</w:t>
      </w:r>
      <w:r w:rsidR="00D504D3">
        <w:rPr>
          <w:color w:val="000000" w:themeColor="text1"/>
          <w:lang w:val="lt-LT"/>
        </w:rPr>
        <w:t>,</w:t>
      </w:r>
      <w:r w:rsidRPr="00EB356E">
        <w:rPr>
          <w:color w:val="000000" w:themeColor="text1"/>
          <w:lang w:val="lt-LT"/>
        </w:rPr>
        <w:t xml:space="preserve"> kaip užmegzti santykį su skirtingais žmon</w:t>
      </w:r>
      <w:r w:rsidR="00355737">
        <w:rPr>
          <w:color w:val="000000" w:themeColor="text1"/>
          <w:lang w:val="lt-LT"/>
        </w:rPr>
        <w:t>ė</w:t>
      </w:r>
      <w:r w:rsidRPr="00EB356E">
        <w:rPr>
          <w:color w:val="000000" w:themeColor="text1"/>
          <w:lang w:val="lt-LT"/>
        </w:rPr>
        <w:t>mis</w:t>
      </w:r>
      <w:r w:rsidR="00D504D3">
        <w:rPr>
          <w:color w:val="000000" w:themeColor="text1"/>
          <w:lang w:val="lt-LT"/>
        </w:rPr>
        <w:t>,</w:t>
      </w:r>
      <w:r w:rsidRPr="00EB356E">
        <w:rPr>
          <w:color w:val="000000" w:themeColor="text1"/>
          <w:lang w:val="lt-LT"/>
        </w:rPr>
        <w:t xml:space="preserve"> ir tai daro.</w:t>
      </w:r>
    </w:p>
    <w:p w14:paraId="3F7E83E1" w14:textId="446D8AC1" w:rsidR="00E13CAD" w:rsidRPr="00EB356E" w:rsidRDefault="00E13CAD" w:rsidP="00A30F90">
      <w:pPr>
        <w:pStyle w:val="Default"/>
        <w:ind w:firstLine="510"/>
        <w:jc w:val="both"/>
        <w:rPr>
          <w:color w:val="000000" w:themeColor="text1"/>
          <w:lang w:val="lt-LT"/>
        </w:rPr>
      </w:pPr>
      <w:r w:rsidRPr="00EB356E">
        <w:rPr>
          <w:color w:val="000000" w:themeColor="text1"/>
          <w:lang w:val="lt-LT"/>
        </w:rPr>
        <w:t xml:space="preserve">4. </w:t>
      </w:r>
      <w:r w:rsidR="0092374F" w:rsidRPr="00EB356E">
        <w:rPr>
          <w:color w:val="000000" w:themeColor="text1"/>
          <w:lang w:val="lt-LT"/>
        </w:rPr>
        <w:t xml:space="preserve">Geba įvardyti </w:t>
      </w:r>
      <w:r w:rsidRPr="00EB356E">
        <w:rPr>
          <w:color w:val="000000" w:themeColor="text1"/>
          <w:lang w:val="lt-LT"/>
        </w:rPr>
        <w:t>neigiamus santykius ir taiko konfliktų valdymo strategijas. Mokosi suprasti patyčių elgesį ir paai</w:t>
      </w:r>
      <w:r w:rsidR="00355737">
        <w:rPr>
          <w:color w:val="000000" w:themeColor="text1"/>
          <w:lang w:val="lt-LT"/>
        </w:rPr>
        <w:t>š</w:t>
      </w:r>
      <w:r w:rsidRPr="00EB356E">
        <w:rPr>
          <w:color w:val="000000" w:themeColor="text1"/>
          <w:lang w:val="lt-LT"/>
        </w:rPr>
        <w:t>kina</w:t>
      </w:r>
      <w:r w:rsidR="00D504D3">
        <w:rPr>
          <w:color w:val="000000" w:themeColor="text1"/>
          <w:lang w:val="lt-LT"/>
        </w:rPr>
        <w:t>,</w:t>
      </w:r>
      <w:r w:rsidRPr="00EB356E">
        <w:rPr>
          <w:color w:val="000000" w:themeColor="text1"/>
          <w:lang w:val="lt-LT"/>
        </w:rPr>
        <w:t xml:space="preserve"> kaip jaučiasi žmogus</w:t>
      </w:r>
      <w:r w:rsidR="00713057">
        <w:rPr>
          <w:color w:val="000000" w:themeColor="text1"/>
          <w:lang w:val="lt-LT"/>
        </w:rPr>
        <w:t>,</w:t>
      </w:r>
      <w:r w:rsidRPr="00EB356E">
        <w:rPr>
          <w:color w:val="000000" w:themeColor="text1"/>
          <w:lang w:val="lt-LT"/>
        </w:rPr>
        <w:t xml:space="preserve"> </w:t>
      </w:r>
      <w:proofErr w:type="spellStart"/>
      <w:r w:rsidRPr="00EB356E">
        <w:rPr>
          <w:color w:val="000000" w:themeColor="text1"/>
          <w:lang w:val="lt-LT"/>
        </w:rPr>
        <w:t>is</w:t>
      </w:r>
      <w:proofErr w:type="spellEnd"/>
      <w:r w:rsidRPr="00EB356E">
        <w:rPr>
          <w:color w:val="000000" w:themeColor="text1"/>
          <w:lang w:val="lt-LT"/>
        </w:rPr>
        <w:t>̌ kurio tyčiojamasi. Sprendžiant konflikt</w:t>
      </w:r>
      <w:r w:rsidR="00355737">
        <w:rPr>
          <w:color w:val="000000" w:themeColor="text1"/>
          <w:lang w:val="lt-LT"/>
        </w:rPr>
        <w:t>ą</w:t>
      </w:r>
      <w:r w:rsidRPr="00EB356E">
        <w:rPr>
          <w:color w:val="000000" w:themeColor="text1"/>
          <w:lang w:val="lt-LT"/>
        </w:rPr>
        <w:t xml:space="preserve"> pritaiko konflikto sprendimo strategijas.</w:t>
      </w:r>
    </w:p>
    <w:p w14:paraId="6060A14D" w14:textId="67E804C0" w:rsidR="00E13CAD" w:rsidRPr="00EB356E" w:rsidRDefault="00E13CAD" w:rsidP="00A30F90">
      <w:pPr>
        <w:pStyle w:val="Default"/>
        <w:ind w:firstLine="510"/>
        <w:jc w:val="both"/>
        <w:rPr>
          <w:b/>
          <w:color w:val="000000" w:themeColor="text1"/>
          <w:sz w:val="22"/>
          <w:szCs w:val="22"/>
          <w:lang w:val="lt-LT"/>
        </w:rPr>
      </w:pPr>
      <w:r w:rsidRPr="00EB356E">
        <w:rPr>
          <w:b/>
          <w:color w:val="000000" w:themeColor="text1"/>
          <w:sz w:val="22"/>
          <w:szCs w:val="22"/>
          <w:lang w:val="lt-LT"/>
        </w:rPr>
        <w:t>Atsakingas elgesys ir pasekmi</w:t>
      </w:r>
      <w:r w:rsidR="00355737">
        <w:rPr>
          <w:b/>
          <w:color w:val="000000" w:themeColor="text1"/>
          <w:sz w:val="22"/>
          <w:szCs w:val="22"/>
          <w:lang w:val="lt-LT"/>
        </w:rPr>
        <w:t>ų</w:t>
      </w:r>
      <w:r w:rsidRPr="00EB356E">
        <w:rPr>
          <w:b/>
          <w:color w:val="000000" w:themeColor="text1"/>
          <w:sz w:val="22"/>
          <w:szCs w:val="22"/>
          <w:lang w:val="lt-LT"/>
        </w:rPr>
        <w:t xml:space="preserve"> įvertinimas</w:t>
      </w:r>
    </w:p>
    <w:p w14:paraId="7618F317" w14:textId="5DE74537" w:rsidR="00E13CAD" w:rsidRPr="00EB356E" w:rsidRDefault="00E13CAD" w:rsidP="00A30F90">
      <w:pPr>
        <w:pStyle w:val="Default"/>
        <w:ind w:firstLine="510"/>
        <w:jc w:val="both"/>
        <w:rPr>
          <w:color w:val="000000" w:themeColor="text1"/>
          <w:lang w:val="lt-LT"/>
        </w:rPr>
      </w:pPr>
      <w:r w:rsidRPr="00EB356E">
        <w:rPr>
          <w:color w:val="000000" w:themeColor="text1"/>
          <w:lang w:val="lt-LT"/>
        </w:rPr>
        <w:t xml:space="preserve">1. </w:t>
      </w:r>
      <w:r w:rsidRPr="002431AC">
        <w:rPr>
          <w:color w:val="000000" w:themeColor="text1"/>
          <w:lang w:val="lt-LT"/>
        </w:rPr>
        <w:t>Analizuoja, kuria</w:t>
      </w:r>
      <w:r w:rsidRPr="00C86229">
        <w:rPr>
          <w:color w:val="FF0000"/>
          <w:lang w:val="lt-LT"/>
        </w:rPr>
        <w:t xml:space="preserve"> </w:t>
      </w:r>
      <w:r w:rsidRPr="00EB356E">
        <w:rPr>
          <w:color w:val="000000" w:themeColor="text1"/>
          <w:lang w:val="lt-LT"/>
        </w:rPr>
        <w:t xml:space="preserve">įvairioms </w:t>
      </w:r>
      <w:r w:rsidR="00355737">
        <w:rPr>
          <w:color w:val="000000" w:themeColor="text1"/>
          <w:lang w:val="lt-LT"/>
        </w:rPr>
        <w:t>ž</w:t>
      </w:r>
      <w:r w:rsidRPr="00EB356E">
        <w:rPr>
          <w:color w:val="000000" w:themeColor="text1"/>
          <w:lang w:val="lt-LT"/>
        </w:rPr>
        <w:t>moni</w:t>
      </w:r>
      <w:r w:rsidR="00355737">
        <w:rPr>
          <w:color w:val="000000" w:themeColor="text1"/>
          <w:lang w:val="lt-LT"/>
        </w:rPr>
        <w:t>ų</w:t>
      </w:r>
      <w:r w:rsidRPr="00EB356E">
        <w:rPr>
          <w:color w:val="000000" w:themeColor="text1"/>
          <w:lang w:val="lt-LT"/>
        </w:rPr>
        <w:t xml:space="preserve"> grup</w:t>
      </w:r>
      <w:r w:rsidR="00355737">
        <w:rPr>
          <w:color w:val="000000" w:themeColor="text1"/>
          <w:lang w:val="lt-LT"/>
        </w:rPr>
        <w:t>ė</w:t>
      </w:r>
      <w:r w:rsidRPr="00EB356E">
        <w:rPr>
          <w:color w:val="000000" w:themeColor="text1"/>
          <w:lang w:val="lt-LT"/>
        </w:rPr>
        <w:t>ms (klas</w:t>
      </w:r>
      <w:r w:rsidR="00355737">
        <w:rPr>
          <w:color w:val="000000" w:themeColor="text1"/>
          <w:lang w:val="lt-LT"/>
        </w:rPr>
        <w:t>ė</w:t>
      </w:r>
      <w:r w:rsidRPr="00EB356E">
        <w:rPr>
          <w:color w:val="000000" w:themeColor="text1"/>
          <w:lang w:val="lt-LT"/>
        </w:rPr>
        <w:t xml:space="preserve">s, mokyklos, </w:t>
      </w:r>
      <w:r w:rsidR="00355737">
        <w:rPr>
          <w:color w:val="000000" w:themeColor="text1"/>
          <w:lang w:val="lt-LT"/>
        </w:rPr>
        <w:t>š</w:t>
      </w:r>
      <w:r w:rsidRPr="00EB356E">
        <w:rPr>
          <w:color w:val="000000" w:themeColor="text1"/>
          <w:lang w:val="lt-LT"/>
        </w:rPr>
        <w:t>eimos, bendruomen</w:t>
      </w:r>
      <w:r w:rsidR="00355737">
        <w:rPr>
          <w:color w:val="000000" w:themeColor="text1"/>
          <w:lang w:val="lt-LT"/>
        </w:rPr>
        <w:t>ė</w:t>
      </w:r>
      <w:r w:rsidRPr="00EB356E">
        <w:rPr>
          <w:color w:val="000000" w:themeColor="text1"/>
          <w:lang w:val="lt-LT"/>
        </w:rPr>
        <w:t>s)</w:t>
      </w:r>
      <w:r w:rsidR="00287614">
        <w:rPr>
          <w:color w:val="000000" w:themeColor="text1"/>
          <w:lang w:val="lt-LT"/>
        </w:rPr>
        <w:t>,</w:t>
      </w:r>
      <w:r w:rsidR="002431AC" w:rsidRPr="002431AC">
        <w:rPr>
          <w:bCs/>
          <w:color w:val="000000" w:themeColor="text1"/>
          <w:sz w:val="22"/>
          <w:szCs w:val="22"/>
          <w:lang w:val="lt-LT"/>
        </w:rPr>
        <w:t xml:space="preserve"> </w:t>
      </w:r>
      <w:r w:rsidR="002431AC" w:rsidRPr="00C86229">
        <w:rPr>
          <w:bCs/>
          <w:color w:val="000000" w:themeColor="text1"/>
          <w:lang w:val="lt-LT"/>
        </w:rPr>
        <w:t>erdvėms, situacijoms būtinas taisykles, mokosi jų laikytis, analizuoti jų prasmę ir reikalingumą</w:t>
      </w:r>
      <w:r w:rsidRPr="00EB356E">
        <w:rPr>
          <w:color w:val="000000" w:themeColor="text1"/>
          <w:lang w:val="lt-LT"/>
        </w:rPr>
        <w:t xml:space="preserve">. </w:t>
      </w:r>
      <w:r w:rsidR="00E70D2C">
        <w:rPr>
          <w:color w:val="000000" w:themeColor="text1"/>
          <w:lang w:val="lt-LT"/>
        </w:rPr>
        <w:t>M</w:t>
      </w:r>
      <w:r w:rsidR="00E70D2C" w:rsidRPr="00EB356E">
        <w:rPr>
          <w:color w:val="000000" w:themeColor="text1"/>
          <w:lang w:val="lt-LT"/>
        </w:rPr>
        <w:t xml:space="preserve">okiniai </w:t>
      </w:r>
      <w:r w:rsidR="00E70D2C">
        <w:rPr>
          <w:color w:val="000000" w:themeColor="text1"/>
          <w:lang w:val="lt-LT"/>
        </w:rPr>
        <w:t>m</w:t>
      </w:r>
      <w:r w:rsidRPr="00EB356E">
        <w:rPr>
          <w:color w:val="000000" w:themeColor="text1"/>
          <w:lang w:val="lt-LT"/>
        </w:rPr>
        <w:t>okomi laikytis saugaus elgesio ir draugyst</w:t>
      </w:r>
      <w:r w:rsidR="00355737">
        <w:rPr>
          <w:color w:val="000000" w:themeColor="text1"/>
          <w:lang w:val="lt-LT"/>
        </w:rPr>
        <w:t>ė</w:t>
      </w:r>
      <w:r w:rsidRPr="00EB356E">
        <w:rPr>
          <w:color w:val="000000" w:themeColor="text1"/>
          <w:lang w:val="lt-LT"/>
        </w:rPr>
        <w:t>s i</w:t>
      </w:r>
      <w:r w:rsidR="00355737">
        <w:rPr>
          <w:color w:val="000000" w:themeColor="text1"/>
          <w:lang w:val="lt-LT"/>
        </w:rPr>
        <w:t>š</w:t>
      </w:r>
      <w:r w:rsidRPr="00EB356E">
        <w:rPr>
          <w:color w:val="000000" w:themeColor="text1"/>
          <w:lang w:val="lt-LT"/>
        </w:rPr>
        <w:t>saugojimo taisykli</w:t>
      </w:r>
      <w:r w:rsidR="00355737">
        <w:rPr>
          <w:color w:val="000000" w:themeColor="text1"/>
          <w:lang w:val="lt-LT"/>
        </w:rPr>
        <w:t>ų</w:t>
      </w:r>
      <w:r w:rsidRPr="00EB356E">
        <w:rPr>
          <w:color w:val="000000" w:themeColor="text1"/>
          <w:lang w:val="lt-LT"/>
        </w:rPr>
        <w:t xml:space="preserve"> klas</w:t>
      </w:r>
      <w:r w:rsidR="00355737">
        <w:rPr>
          <w:color w:val="000000" w:themeColor="text1"/>
          <w:lang w:val="lt-LT"/>
        </w:rPr>
        <w:t>ė</w:t>
      </w:r>
      <w:r w:rsidRPr="00EB356E">
        <w:rPr>
          <w:color w:val="000000" w:themeColor="text1"/>
          <w:lang w:val="lt-LT"/>
        </w:rPr>
        <w:t>je, žaidimų aik</w:t>
      </w:r>
      <w:r w:rsidR="00355737">
        <w:rPr>
          <w:color w:val="000000" w:themeColor="text1"/>
          <w:lang w:val="lt-LT"/>
        </w:rPr>
        <w:t>š</w:t>
      </w:r>
      <w:r w:rsidRPr="00EB356E">
        <w:rPr>
          <w:color w:val="000000" w:themeColor="text1"/>
          <w:lang w:val="lt-LT"/>
        </w:rPr>
        <w:t>tel</w:t>
      </w:r>
      <w:r w:rsidR="00355737">
        <w:rPr>
          <w:color w:val="000000" w:themeColor="text1"/>
          <w:lang w:val="lt-LT"/>
        </w:rPr>
        <w:t>ė</w:t>
      </w:r>
      <w:r w:rsidRPr="00EB356E">
        <w:rPr>
          <w:color w:val="000000" w:themeColor="text1"/>
          <w:lang w:val="lt-LT"/>
        </w:rPr>
        <w:t>je, valgykloje, koridoriuose, bibliotekoje, autobuse, gatv</w:t>
      </w:r>
      <w:r w:rsidR="00355737">
        <w:rPr>
          <w:color w:val="000000" w:themeColor="text1"/>
          <w:lang w:val="lt-LT"/>
        </w:rPr>
        <w:t>ė</w:t>
      </w:r>
      <w:r w:rsidRPr="00EB356E">
        <w:rPr>
          <w:color w:val="000000" w:themeColor="text1"/>
          <w:lang w:val="lt-LT"/>
        </w:rPr>
        <w:t>je ir kitose erdv</w:t>
      </w:r>
      <w:r w:rsidR="00355737">
        <w:rPr>
          <w:color w:val="000000" w:themeColor="text1"/>
          <w:lang w:val="lt-LT"/>
        </w:rPr>
        <w:t>ė</w:t>
      </w:r>
      <w:r w:rsidRPr="00EB356E">
        <w:rPr>
          <w:color w:val="000000" w:themeColor="text1"/>
          <w:lang w:val="lt-LT"/>
        </w:rPr>
        <w:t xml:space="preserve">se. Taip pat </w:t>
      </w:r>
      <w:r w:rsidR="001B0F61">
        <w:rPr>
          <w:color w:val="000000" w:themeColor="text1"/>
          <w:lang w:val="lt-LT"/>
        </w:rPr>
        <w:t>s</w:t>
      </w:r>
      <w:r w:rsidRPr="00EB356E">
        <w:rPr>
          <w:color w:val="000000" w:themeColor="text1"/>
          <w:lang w:val="lt-LT"/>
        </w:rPr>
        <w:t>upažindinami ir mokomi atpažinti ir apib</w:t>
      </w:r>
      <w:r w:rsidR="00355737">
        <w:rPr>
          <w:color w:val="000000" w:themeColor="text1"/>
          <w:lang w:val="lt-LT"/>
        </w:rPr>
        <w:t>ū</w:t>
      </w:r>
      <w:r w:rsidRPr="00EB356E">
        <w:rPr>
          <w:color w:val="000000" w:themeColor="text1"/>
          <w:lang w:val="lt-LT"/>
        </w:rPr>
        <w:t>dinti garbingą elgesį, įvardyti negarbingo elgesio pasekmes</w:t>
      </w:r>
      <w:r w:rsidR="001B0F61">
        <w:rPr>
          <w:color w:val="000000" w:themeColor="text1"/>
          <w:lang w:val="lt-LT"/>
        </w:rPr>
        <w:t xml:space="preserve">, </w:t>
      </w:r>
      <w:r w:rsidRPr="00EB356E">
        <w:rPr>
          <w:color w:val="000000" w:themeColor="text1"/>
          <w:lang w:val="lt-LT"/>
        </w:rPr>
        <w:t>erdv</w:t>
      </w:r>
      <w:r w:rsidR="00355737">
        <w:rPr>
          <w:color w:val="000000" w:themeColor="text1"/>
          <w:lang w:val="lt-LT"/>
        </w:rPr>
        <w:t>ė</w:t>
      </w:r>
      <w:r w:rsidRPr="00EB356E">
        <w:rPr>
          <w:color w:val="000000" w:themeColor="text1"/>
          <w:lang w:val="lt-LT"/>
        </w:rPr>
        <w:t>ms, situacijoms b</w:t>
      </w:r>
      <w:r w:rsidR="00355737">
        <w:rPr>
          <w:color w:val="000000" w:themeColor="text1"/>
          <w:lang w:val="lt-LT"/>
        </w:rPr>
        <w:t>ū</w:t>
      </w:r>
      <w:r w:rsidRPr="00EB356E">
        <w:rPr>
          <w:color w:val="000000" w:themeColor="text1"/>
          <w:lang w:val="lt-LT"/>
        </w:rPr>
        <w:t>tinas taisykles, mokosi j</w:t>
      </w:r>
      <w:r w:rsidR="00355737">
        <w:rPr>
          <w:color w:val="000000" w:themeColor="text1"/>
          <w:lang w:val="lt-LT"/>
        </w:rPr>
        <w:t>ų</w:t>
      </w:r>
      <w:r w:rsidRPr="00EB356E">
        <w:rPr>
          <w:color w:val="000000" w:themeColor="text1"/>
          <w:lang w:val="lt-LT"/>
        </w:rPr>
        <w:t xml:space="preserve"> laikytis, analizuoti j</w:t>
      </w:r>
      <w:r w:rsidR="00355737">
        <w:rPr>
          <w:color w:val="000000" w:themeColor="text1"/>
          <w:lang w:val="lt-LT"/>
        </w:rPr>
        <w:t>ų</w:t>
      </w:r>
      <w:r w:rsidRPr="00EB356E">
        <w:rPr>
          <w:color w:val="000000" w:themeColor="text1"/>
          <w:lang w:val="lt-LT"/>
        </w:rPr>
        <w:t xml:space="preserve"> prasmę ir reikalingum</w:t>
      </w:r>
      <w:r w:rsidR="00355737">
        <w:rPr>
          <w:color w:val="000000" w:themeColor="text1"/>
          <w:lang w:val="lt-LT"/>
        </w:rPr>
        <w:t>ą</w:t>
      </w:r>
      <w:r w:rsidRPr="00EB356E">
        <w:rPr>
          <w:color w:val="000000" w:themeColor="text1"/>
          <w:lang w:val="lt-LT"/>
        </w:rPr>
        <w:t>.</w:t>
      </w:r>
    </w:p>
    <w:p w14:paraId="3632BDAE" w14:textId="76084742" w:rsidR="00355737" w:rsidRDefault="00E13CAD" w:rsidP="00A30F90">
      <w:pPr>
        <w:pStyle w:val="Default"/>
        <w:ind w:firstLine="510"/>
        <w:jc w:val="both"/>
        <w:rPr>
          <w:color w:val="000000" w:themeColor="text1"/>
          <w:lang w:val="lt-LT"/>
        </w:rPr>
      </w:pPr>
      <w:r w:rsidRPr="00EB356E">
        <w:rPr>
          <w:color w:val="000000" w:themeColor="text1"/>
          <w:lang w:val="lt-LT"/>
        </w:rPr>
        <w:t>2. Priima sprendimus, analizuoja</w:t>
      </w:r>
      <w:r w:rsidR="00E70D2C">
        <w:rPr>
          <w:color w:val="000000" w:themeColor="text1"/>
          <w:lang w:val="lt-LT"/>
        </w:rPr>
        <w:t xml:space="preserve"> </w:t>
      </w:r>
      <w:r w:rsidRPr="00EB356E">
        <w:rPr>
          <w:color w:val="000000" w:themeColor="text1"/>
          <w:lang w:val="lt-LT"/>
        </w:rPr>
        <w:t>/</w:t>
      </w:r>
      <w:r w:rsidR="00E70D2C">
        <w:rPr>
          <w:color w:val="000000" w:themeColor="text1"/>
          <w:lang w:val="lt-LT"/>
        </w:rPr>
        <w:t xml:space="preserve"> </w:t>
      </w:r>
      <w:r w:rsidRPr="00EB356E">
        <w:rPr>
          <w:color w:val="000000" w:themeColor="text1"/>
          <w:lang w:val="lt-LT"/>
        </w:rPr>
        <w:t>vertina sprendimų pasekmes. Mokiniai mokomi suprasti</w:t>
      </w:r>
      <w:r w:rsidR="00E70D2C">
        <w:rPr>
          <w:color w:val="000000" w:themeColor="text1"/>
          <w:lang w:val="lt-LT"/>
        </w:rPr>
        <w:t>,</w:t>
      </w:r>
      <w:r w:rsidRPr="00EB356E">
        <w:rPr>
          <w:color w:val="000000" w:themeColor="text1"/>
          <w:lang w:val="lt-LT"/>
        </w:rPr>
        <w:t xml:space="preserve"> kaip pritaikomi kelių žingsnių sprendimų pri</w:t>
      </w:r>
      <w:r w:rsidR="00355737">
        <w:rPr>
          <w:color w:val="000000" w:themeColor="text1"/>
          <w:lang w:val="lt-LT"/>
        </w:rPr>
        <w:t>ė</w:t>
      </w:r>
      <w:r w:rsidRPr="00EB356E">
        <w:rPr>
          <w:color w:val="000000" w:themeColor="text1"/>
          <w:lang w:val="lt-LT"/>
        </w:rPr>
        <w:t>mimo b</w:t>
      </w:r>
      <w:r w:rsidR="00355737">
        <w:rPr>
          <w:color w:val="000000" w:themeColor="text1"/>
          <w:lang w:val="lt-LT"/>
        </w:rPr>
        <w:t>ū</w:t>
      </w:r>
      <w:r w:rsidRPr="00EB356E">
        <w:rPr>
          <w:color w:val="000000" w:themeColor="text1"/>
          <w:lang w:val="lt-LT"/>
        </w:rPr>
        <w:t>dai, priima sprendim</w:t>
      </w:r>
      <w:r w:rsidR="00355737">
        <w:rPr>
          <w:color w:val="000000" w:themeColor="text1"/>
          <w:lang w:val="lt-LT"/>
        </w:rPr>
        <w:t>ą</w:t>
      </w:r>
      <w:r w:rsidRPr="00EB356E">
        <w:rPr>
          <w:color w:val="000000" w:themeColor="text1"/>
          <w:lang w:val="lt-LT"/>
        </w:rPr>
        <w:t xml:space="preserve"> dirb</w:t>
      </w:r>
      <w:r w:rsidR="00E70D2C">
        <w:rPr>
          <w:color w:val="000000" w:themeColor="text1"/>
          <w:lang w:val="lt-LT"/>
        </w:rPr>
        <w:t>dami</w:t>
      </w:r>
      <w:r w:rsidRPr="00EB356E">
        <w:rPr>
          <w:color w:val="000000" w:themeColor="text1"/>
          <w:lang w:val="lt-LT"/>
        </w:rPr>
        <w:t xml:space="preserve"> su grupe. Išmokomi pasinaudoti sprendimo pri</w:t>
      </w:r>
      <w:r w:rsidR="00355737">
        <w:rPr>
          <w:color w:val="000000" w:themeColor="text1"/>
          <w:lang w:val="lt-LT"/>
        </w:rPr>
        <w:t>ė</w:t>
      </w:r>
      <w:r w:rsidRPr="00EB356E">
        <w:rPr>
          <w:color w:val="000000" w:themeColor="text1"/>
          <w:lang w:val="lt-LT"/>
        </w:rPr>
        <w:t>mimo metodais sprendžiant tarpusavio santykių problemas ir akademinius i</w:t>
      </w:r>
      <w:r w:rsidR="00355737">
        <w:rPr>
          <w:color w:val="000000" w:themeColor="text1"/>
          <w:lang w:val="lt-LT"/>
        </w:rPr>
        <w:t>ššū</w:t>
      </w:r>
      <w:r w:rsidRPr="00EB356E">
        <w:rPr>
          <w:color w:val="000000" w:themeColor="text1"/>
          <w:lang w:val="lt-LT"/>
        </w:rPr>
        <w:t>kius.</w:t>
      </w:r>
    </w:p>
    <w:p w14:paraId="447E50E1" w14:textId="22342EBA" w:rsidR="00E13CAD" w:rsidRPr="00EB356E" w:rsidRDefault="00E13CAD" w:rsidP="00A30F90">
      <w:pPr>
        <w:ind w:firstLine="510"/>
        <w:rPr>
          <w:b/>
          <w:color w:val="000000" w:themeColor="text1"/>
          <w:lang w:val="lt-LT"/>
        </w:rPr>
      </w:pPr>
      <w:r w:rsidRPr="00EB356E">
        <w:rPr>
          <w:b/>
          <w:color w:val="000000" w:themeColor="text1"/>
          <w:sz w:val="22"/>
          <w:szCs w:val="22"/>
          <w:lang w:val="lt-LT"/>
        </w:rPr>
        <w:t>Asmens, bendruomen</w:t>
      </w:r>
      <w:r w:rsidR="00355737">
        <w:rPr>
          <w:b/>
          <w:color w:val="000000" w:themeColor="text1"/>
          <w:sz w:val="22"/>
          <w:szCs w:val="22"/>
          <w:lang w:val="lt-LT"/>
        </w:rPr>
        <w:t>ė</w:t>
      </w:r>
      <w:r w:rsidRPr="00EB356E">
        <w:rPr>
          <w:b/>
          <w:color w:val="000000" w:themeColor="text1"/>
          <w:sz w:val="22"/>
          <w:szCs w:val="22"/>
          <w:lang w:val="lt-LT"/>
        </w:rPr>
        <w:t>s gerov</w:t>
      </w:r>
      <w:r w:rsidR="00355737">
        <w:rPr>
          <w:b/>
          <w:color w:val="000000" w:themeColor="text1"/>
          <w:sz w:val="22"/>
          <w:szCs w:val="22"/>
          <w:lang w:val="lt-LT"/>
        </w:rPr>
        <w:t>ė</w:t>
      </w:r>
      <w:r w:rsidRPr="00EB356E">
        <w:rPr>
          <w:b/>
          <w:color w:val="000000" w:themeColor="text1"/>
          <w:sz w:val="22"/>
          <w:szCs w:val="22"/>
          <w:lang w:val="lt-LT"/>
        </w:rPr>
        <w:t>s k</w:t>
      </w:r>
      <w:r w:rsidR="00355737">
        <w:rPr>
          <w:b/>
          <w:color w:val="000000" w:themeColor="text1"/>
          <w:sz w:val="22"/>
          <w:szCs w:val="22"/>
          <w:lang w:val="lt-LT"/>
        </w:rPr>
        <w:t>ū</w:t>
      </w:r>
      <w:r w:rsidRPr="00EB356E">
        <w:rPr>
          <w:b/>
          <w:color w:val="000000" w:themeColor="text1"/>
          <w:sz w:val="22"/>
          <w:szCs w:val="22"/>
          <w:lang w:val="lt-LT"/>
        </w:rPr>
        <w:t xml:space="preserve">rimas, sveikatos stiprinimas ir saugojimas </w:t>
      </w:r>
    </w:p>
    <w:p w14:paraId="3CF1A254" w14:textId="0E2224C2" w:rsidR="00E13CAD" w:rsidRPr="00EB356E" w:rsidRDefault="00E13CAD" w:rsidP="00A30F90">
      <w:pPr>
        <w:pStyle w:val="paragraph"/>
        <w:spacing w:before="0" w:beforeAutospacing="0" w:after="0" w:afterAutospacing="0"/>
        <w:ind w:firstLine="510"/>
        <w:jc w:val="both"/>
        <w:textAlignment w:val="baseline"/>
        <w:rPr>
          <w:color w:val="000000" w:themeColor="text1"/>
          <w:lang w:val="lt-LT"/>
        </w:rPr>
      </w:pPr>
      <w:r w:rsidRPr="00EB356E">
        <w:rPr>
          <w:color w:val="000000" w:themeColor="text1"/>
          <w:lang w:val="lt-LT"/>
        </w:rPr>
        <w:t xml:space="preserve">1. Saugo savo ir kitų gyvybę ir sveikatą. Mokiniai </w:t>
      </w:r>
      <w:r w:rsidRPr="00BE1900">
        <w:rPr>
          <w:color w:val="000000" w:themeColor="text1"/>
          <w:lang w:val="lt-LT"/>
        </w:rPr>
        <w:t xml:space="preserve">pirmosiose klasėse pirmiausia </w:t>
      </w:r>
      <w:r w:rsidRPr="00EB356E">
        <w:rPr>
          <w:color w:val="000000" w:themeColor="text1"/>
          <w:lang w:val="lt-LT"/>
        </w:rPr>
        <w:t>turi būti mokomi atpažinti ir apib</w:t>
      </w:r>
      <w:r w:rsidR="00355737">
        <w:rPr>
          <w:color w:val="000000" w:themeColor="text1"/>
          <w:lang w:val="lt-LT"/>
        </w:rPr>
        <w:t>ū</w:t>
      </w:r>
      <w:r w:rsidRPr="00EB356E">
        <w:rPr>
          <w:color w:val="000000" w:themeColor="text1"/>
          <w:lang w:val="lt-LT"/>
        </w:rPr>
        <w:t>dinti saugias ir nesaugias mokymosi, žaidimų ir kitas buvimo aplinkas. Taip pat atpažinti ir apib</w:t>
      </w:r>
      <w:r w:rsidR="00355737">
        <w:rPr>
          <w:color w:val="000000" w:themeColor="text1"/>
          <w:lang w:val="lt-LT"/>
        </w:rPr>
        <w:t>ū</w:t>
      </w:r>
      <w:r w:rsidRPr="00EB356E">
        <w:rPr>
          <w:color w:val="000000" w:themeColor="text1"/>
          <w:lang w:val="lt-LT"/>
        </w:rPr>
        <w:t>dinti nesaugias situacijas, paai</w:t>
      </w:r>
      <w:r w:rsidR="00355737">
        <w:rPr>
          <w:color w:val="000000" w:themeColor="text1"/>
          <w:lang w:val="lt-LT"/>
        </w:rPr>
        <w:t>š</w:t>
      </w:r>
      <w:r w:rsidRPr="00EB356E">
        <w:rPr>
          <w:color w:val="000000" w:themeColor="text1"/>
          <w:lang w:val="lt-LT"/>
        </w:rPr>
        <w:t>kin</w:t>
      </w:r>
      <w:r w:rsidR="007674EB">
        <w:rPr>
          <w:color w:val="000000" w:themeColor="text1"/>
          <w:lang w:val="lt-LT"/>
        </w:rPr>
        <w:t>ti</w:t>
      </w:r>
      <w:r w:rsidRPr="00EB356E">
        <w:rPr>
          <w:color w:val="000000" w:themeColor="text1"/>
          <w:lang w:val="lt-LT"/>
        </w:rPr>
        <w:t>, kaip j</w:t>
      </w:r>
      <w:r w:rsidR="00355737">
        <w:rPr>
          <w:color w:val="000000" w:themeColor="text1"/>
          <w:lang w:val="lt-LT"/>
        </w:rPr>
        <w:t>ų</w:t>
      </w:r>
      <w:r w:rsidRPr="00EB356E">
        <w:rPr>
          <w:color w:val="000000" w:themeColor="text1"/>
          <w:lang w:val="lt-LT"/>
        </w:rPr>
        <w:t xml:space="preserve"> i</w:t>
      </w:r>
      <w:r w:rsidR="00355737">
        <w:rPr>
          <w:color w:val="000000" w:themeColor="text1"/>
          <w:lang w:val="lt-LT"/>
        </w:rPr>
        <w:t>š</w:t>
      </w:r>
      <w:r w:rsidRPr="00EB356E">
        <w:rPr>
          <w:color w:val="000000" w:themeColor="text1"/>
          <w:lang w:val="lt-LT"/>
        </w:rPr>
        <w:t>vengti.</w:t>
      </w:r>
    </w:p>
    <w:p w14:paraId="1CED3B26" w14:textId="75601260" w:rsidR="00E13CAD" w:rsidRPr="00EB356E" w:rsidRDefault="00E13CAD" w:rsidP="00A30F90">
      <w:pPr>
        <w:pStyle w:val="paragraph"/>
        <w:spacing w:before="0" w:beforeAutospacing="0" w:after="0" w:afterAutospacing="0"/>
        <w:ind w:firstLine="510"/>
        <w:jc w:val="both"/>
        <w:textAlignment w:val="baseline"/>
        <w:rPr>
          <w:color w:val="000000" w:themeColor="text1"/>
          <w:lang w:val="lt-LT"/>
        </w:rPr>
      </w:pPr>
      <w:r w:rsidRPr="00EB356E">
        <w:rPr>
          <w:color w:val="000000" w:themeColor="text1"/>
          <w:lang w:val="lt-LT"/>
        </w:rPr>
        <w:lastRenderedPageBreak/>
        <w:t>2. Pademonstruoja, kaip suteikti pirm</w:t>
      </w:r>
      <w:r w:rsidR="00355737">
        <w:rPr>
          <w:color w:val="000000" w:themeColor="text1"/>
          <w:lang w:val="lt-LT"/>
        </w:rPr>
        <w:t>ą</w:t>
      </w:r>
      <w:r w:rsidRPr="00EB356E">
        <w:rPr>
          <w:color w:val="000000" w:themeColor="text1"/>
          <w:lang w:val="lt-LT"/>
        </w:rPr>
        <w:t>j</w:t>
      </w:r>
      <w:r w:rsidR="00355737">
        <w:rPr>
          <w:color w:val="000000" w:themeColor="text1"/>
          <w:lang w:val="lt-LT"/>
        </w:rPr>
        <w:t>ą</w:t>
      </w:r>
      <w:r w:rsidRPr="00EB356E">
        <w:rPr>
          <w:color w:val="000000" w:themeColor="text1"/>
          <w:lang w:val="lt-LT"/>
        </w:rPr>
        <w:t xml:space="preserve"> pagalbą, slaugos ir savir</w:t>
      </w:r>
      <w:r w:rsidR="00355737">
        <w:rPr>
          <w:color w:val="000000" w:themeColor="text1"/>
          <w:lang w:val="lt-LT"/>
        </w:rPr>
        <w:t>ū</w:t>
      </w:r>
      <w:r w:rsidRPr="00EB356E">
        <w:rPr>
          <w:color w:val="000000" w:themeColor="text1"/>
          <w:lang w:val="lt-LT"/>
        </w:rPr>
        <w:t xml:space="preserve">pos </w:t>
      </w:r>
      <w:r w:rsidR="00355737">
        <w:rPr>
          <w:color w:val="000000" w:themeColor="text1"/>
          <w:lang w:val="lt-LT"/>
        </w:rPr>
        <w:t>į</w:t>
      </w:r>
      <w:r w:rsidRPr="00EB356E">
        <w:rPr>
          <w:color w:val="000000" w:themeColor="text1"/>
          <w:lang w:val="lt-LT"/>
        </w:rPr>
        <w:t>g</w:t>
      </w:r>
      <w:r w:rsidR="00355737">
        <w:rPr>
          <w:color w:val="000000" w:themeColor="text1"/>
          <w:lang w:val="lt-LT"/>
        </w:rPr>
        <w:t>ū</w:t>
      </w:r>
      <w:r w:rsidRPr="00EB356E">
        <w:rPr>
          <w:color w:val="000000" w:themeColor="text1"/>
          <w:lang w:val="lt-LT"/>
        </w:rPr>
        <w:t>džius, paai</w:t>
      </w:r>
      <w:r w:rsidR="00355737">
        <w:rPr>
          <w:color w:val="000000" w:themeColor="text1"/>
          <w:lang w:val="lt-LT"/>
        </w:rPr>
        <w:t>š</w:t>
      </w:r>
      <w:r w:rsidRPr="00EB356E">
        <w:rPr>
          <w:color w:val="000000" w:themeColor="text1"/>
          <w:lang w:val="lt-LT"/>
        </w:rPr>
        <w:t>kina</w:t>
      </w:r>
      <w:r w:rsidR="00E70D2C">
        <w:rPr>
          <w:color w:val="000000" w:themeColor="text1"/>
          <w:lang w:val="lt-LT"/>
        </w:rPr>
        <w:t>,</w:t>
      </w:r>
      <w:r w:rsidRPr="00EB356E">
        <w:rPr>
          <w:color w:val="000000" w:themeColor="text1"/>
          <w:lang w:val="lt-LT"/>
        </w:rPr>
        <w:t xml:space="preserve"> kaip i</w:t>
      </w:r>
      <w:r w:rsidR="00355737">
        <w:rPr>
          <w:color w:val="000000" w:themeColor="text1"/>
          <w:lang w:val="lt-LT"/>
        </w:rPr>
        <w:t>š</w:t>
      </w:r>
      <w:r w:rsidRPr="00EB356E">
        <w:rPr>
          <w:color w:val="000000" w:themeColor="text1"/>
          <w:lang w:val="lt-LT"/>
        </w:rPr>
        <w:t>vengti lig</w:t>
      </w:r>
      <w:r w:rsidR="00355737">
        <w:rPr>
          <w:color w:val="000000" w:themeColor="text1"/>
          <w:lang w:val="lt-LT"/>
        </w:rPr>
        <w:t>ų</w:t>
      </w:r>
      <w:r w:rsidRPr="00EB356E">
        <w:rPr>
          <w:color w:val="000000" w:themeColor="text1"/>
          <w:lang w:val="lt-LT"/>
        </w:rPr>
        <w:t xml:space="preserve"> ir traum</w:t>
      </w:r>
      <w:r w:rsidR="00355737">
        <w:rPr>
          <w:color w:val="000000" w:themeColor="text1"/>
          <w:lang w:val="lt-LT"/>
        </w:rPr>
        <w:t>ų</w:t>
      </w:r>
      <w:r w:rsidRPr="00EB356E">
        <w:rPr>
          <w:color w:val="000000" w:themeColor="text1"/>
          <w:lang w:val="lt-LT"/>
        </w:rPr>
        <w:t xml:space="preserve">. </w:t>
      </w:r>
      <w:r w:rsidRPr="00D36A32">
        <w:rPr>
          <w:color w:val="000000" w:themeColor="text1"/>
          <w:lang w:val="lt-LT"/>
        </w:rPr>
        <w:t xml:space="preserve">Mokantis </w:t>
      </w:r>
      <w:r w:rsidRPr="00EB356E">
        <w:rPr>
          <w:color w:val="000000" w:themeColor="text1"/>
          <w:lang w:val="lt-LT"/>
        </w:rPr>
        <w:t>šio įgūdžio mokiniai mokomi paai</w:t>
      </w:r>
      <w:r w:rsidR="00355737">
        <w:rPr>
          <w:color w:val="000000" w:themeColor="text1"/>
          <w:lang w:val="lt-LT"/>
        </w:rPr>
        <w:t>š</w:t>
      </w:r>
      <w:r w:rsidRPr="00EB356E">
        <w:rPr>
          <w:color w:val="000000" w:themeColor="text1"/>
          <w:lang w:val="lt-LT"/>
        </w:rPr>
        <w:t>kinti</w:t>
      </w:r>
      <w:r w:rsidR="00E70D2C">
        <w:rPr>
          <w:color w:val="000000" w:themeColor="text1"/>
          <w:lang w:val="lt-LT"/>
        </w:rPr>
        <w:t>,</w:t>
      </w:r>
      <w:r w:rsidRPr="00EB356E">
        <w:rPr>
          <w:color w:val="000000" w:themeColor="text1"/>
          <w:lang w:val="lt-LT"/>
        </w:rPr>
        <w:t xml:space="preserve"> kas yra sveikata, kaip reikia saugoti k</w:t>
      </w:r>
      <w:r w:rsidR="00355737">
        <w:rPr>
          <w:color w:val="000000" w:themeColor="text1"/>
          <w:lang w:val="lt-LT"/>
        </w:rPr>
        <w:t>ū</w:t>
      </w:r>
      <w:r w:rsidRPr="00EB356E">
        <w:rPr>
          <w:color w:val="000000" w:themeColor="text1"/>
          <w:lang w:val="lt-LT"/>
        </w:rPr>
        <w:t>n</w:t>
      </w:r>
      <w:r w:rsidR="00355737">
        <w:rPr>
          <w:color w:val="000000" w:themeColor="text1"/>
          <w:lang w:val="lt-LT"/>
        </w:rPr>
        <w:t>ą</w:t>
      </w:r>
      <w:r w:rsidRPr="00EB356E">
        <w:rPr>
          <w:color w:val="000000" w:themeColor="text1"/>
          <w:lang w:val="lt-LT"/>
        </w:rPr>
        <w:t>, kad jis b</w:t>
      </w:r>
      <w:r w:rsidR="00355737">
        <w:rPr>
          <w:color w:val="000000" w:themeColor="text1"/>
          <w:lang w:val="lt-LT"/>
        </w:rPr>
        <w:t>ū</w:t>
      </w:r>
      <w:r w:rsidRPr="00EB356E">
        <w:rPr>
          <w:color w:val="000000" w:themeColor="text1"/>
          <w:lang w:val="lt-LT"/>
        </w:rPr>
        <w:t xml:space="preserve">tų saugus ir sveikas. </w:t>
      </w:r>
      <w:r w:rsidR="001C6DE7">
        <w:rPr>
          <w:color w:val="000000" w:themeColor="text1"/>
          <w:lang w:val="lt-LT"/>
        </w:rPr>
        <w:t>T</w:t>
      </w:r>
      <w:r w:rsidRPr="00EB356E">
        <w:rPr>
          <w:color w:val="000000" w:themeColor="text1"/>
          <w:lang w:val="lt-LT"/>
        </w:rPr>
        <w:t xml:space="preserve">aip pat analizuoti ir palyginti sveikatai palankius ir nepalankius sprendimus, </w:t>
      </w:r>
      <w:r w:rsidR="00A23E72">
        <w:rPr>
          <w:color w:val="000000" w:themeColor="text1"/>
          <w:lang w:val="lt-LT"/>
        </w:rPr>
        <w:t>jų</w:t>
      </w:r>
      <w:r w:rsidRPr="00EB356E">
        <w:rPr>
          <w:color w:val="000000" w:themeColor="text1"/>
          <w:lang w:val="lt-LT"/>
        </w:rPr>
        <w:t xml:space="preserve"> pasekmes.</w:t>
      </w:r>
    </w:p>
    <w:p w14:paraId="0367197F" w14:textId="330A7D4E" w:rsidR="0030782F" w:rsidRPr="00EB356E" w:rsidRDefault="00E13CAD" w:rsidP="00A30F90">
      <w:pPr>
        <w:pStyle w:val="paragraph"/>
        <w:spacing w:before="0" w:beforeAutospacing="0" w:after="0" w:afterAutospacing="0"/>
        <w:ind w:firstLine="510"/>
        <w:jc w:val="both"/>
        <w:textAlignment w:val="baseline"/>
        <w:rPr>
          <w:color w:val="000000" w:themeColor="text1"/>
          <w:lang w:val="lt-LT"/>
        </w:rPr>
      </w:pPr>
      <w:r w:rsidRPr="00EB356E">
        <w:rPr>
          <w:color w:val="000000" w:themeColor="text1"/>
          <w:lang w:val="lt-LT"/>
        </w:rPr>
        <w:t>3. Tyrin</w:t>
      </w:r>
      <w:r w:rsidR="00355737">
        <w:rPr>
          <w:color w:val="000000" w:themeColor="text1"/>
          <w:lang w:val="lt-LT"/>
        </w:rPr>
        <w:t>ė</w:t>
      </w:r>
      <w:r w:rsidRPr="00EB356E">
        <w:rPr>
          <w:color w:val="000000" w:themeColor="text1"/>
          <w:lang w:val="lt-LT"/>
        </w:rPr>
        <w:t xml:space="preserve">ja, įvardija savo ir </w:t>
      </w:r>
      <w:r w:rsidR="00E916C8" w:rsidRPr="00EB356E">
        <w:rPr>
          <w:color w:val="000000" w:themeColor="text1"/>
          <w:lang w:val="lt-LT"/>
        </w:rPr>
        <w:t>bendruomenės</w:t>
      </w:r>
      <w:r w:rsidRPr="00EB356E">
        <w:rPr>
          <w:color w:val="000000" w:themeColor="text1"/>
          <w:lang w:val="lt-LT"/>
        </w:rPr>
        <w:t xml:space="preserve"> poreikius ir veikia juos tenkin</w:t>
      </w:r>
      <w:r w:rsidR="001C6DE7">
        <w:rPr>
          <w:color w:val="000000" w:themeColor="text1"/>
          <w:lang w:val="lt-LT"/>
        </w:rPr>
        <w:t>dami</w:t>
      </w:r>
      <w:r w:rsidRPr="00EB356E">
        <w:rPr>
          <w:color w:val="000000" w:themeColor="text1"/>
          <w:lang w:val="lt-LT"/>
        </w:rPr>
        <w:t>. Mokiniai padeda mokytojui suplanuoti ir įgyvendina klas</w:t>
      </w:r>
      <w:r w:rsidR="00355737">
        <w:rPr>
          <w:color w:val="000000" w:themeColor="text1"/>
          <w:lang w:val="lt-LT"/>
        </w:rPr>
        <w:t>ė</w:t>
      </w:r>
      <w:r w:rsidRPr="00EB356E">
        <w:rPr>
          <w:color w:val="000000" w:themeColor="text1"/>
          <w:lang w:val="lt-LT"/>
        </w:rPr>
        <w:t>s ar mokyklos bendruomen</w:t>
      </w:r>
      <w:r w:rsidR="00355737">
        <w:rPr>
          <w:color w:val="000000" w:themeColor="text1"/>
          <w:lang w:val="lt-LT"/>
        </w:rPr>
        <w:t>ė</w:t>
      </w:r>
      <w:r w:rsidRPr="00EB356E">
        <w:rPr>
          <w:color w:val="000000" w:themeColor="text1"/>
          <w:lang w:val="lt-LT"/>
        </w:rPr>
        <w:t>s gerovei skirtą projekt</w:t>
      </w:r>
      <w:r w:rsidR="00355737">
        <w:rPr>
          <w:color w:val="000000" w:themeColor="text1"/>
          <w:lang w:val="lt-LT"/>
        </w:rPr>
        <w:t>ą</w:t>
      </w:r>
      <w:r w:rsidRPr="00EB356E">
        <w:rPr>
          <w:color w:val="000000" w:themeColor="text1"/>
          <w:lang w:val="lt-LT"/>
        </w:rPr>
        <w:t>. Apib</w:t>
      </w:r>
      <w:r w:rsidR="00355737">
        <w:rPr>
          <w:color w:val="000000" w:themeColor="text1"/>
          <w:lang w:val="lt-LT"/>
        </w:rPr>
        <w:t>ū</w:t>
      </w:r>
      <w:r w:rsidRPr="00EB356E">
        <w:rPr>
          <w:color w:val="000000" w:themeColor="text1"/>
          <w:lang w:val="lt-LT"/>
        </w:rPr>
        <w:t>din</w:t>
      </w:r>
      <w:r w:rsidR="007674EB">
        <w:rPr>
          <w:color w:val="000000" w:themeColor="text1"/>
          <w:lang w:val="lt-LT"/>
        </w:rPr>
        <w:t>a</w:t>
      </w:r>
      <w:r w:rsidRPr="00EB356E">
        <w:rPr>
          <w:color w:val="000000" w:themeColor="text1"/>
          <w:lang w:val="lt-LT"/>
        </w:rPr>
        <w:t xml:space="preserve"> bendruomen</w:t>
      </w:r>
      <w:r w:rsidR="00355737">
        <w:rPr>
          <w:color w:val="000000" w:themeColor="text1"/>
          <w:lang w:val="lt-LT"/>
        </w:rPr>
        <w:t>ė</w:t>
      </w:r>
      <w:r w:rsidRPr="00EB356E">
        <w:rPr>
          <w:color w:val="000000" w:themeColor="text1"/>
          <w:lang w:val="lt-LT"/>
        </w:rPr>
        <w:t>s narių teises ir pareigas kuriant saugią bendruomenę. Mokomi apib</w:t>
      </w:r>
      <w:r w:rsidR="00355737">
        <w:rPr>
          <w:color w:val="000000" w:themeColor="text1"/>
          <w:lang w:val="lt-LT"/>
        </w:rPr>
        <w:t>ū</w:t>
      </w:r>
      <w:r w:rsidRPr="00EB356E">
        <w:rPr>
          <w:color w:val="000000" w:themeColor="text1"/>
          <w:lang w:val="lt-LT"/>
        </w:rPr>
        <w:t>dinti, kaip gal</w:t>
      </w:r>
      <w:r w:rsidR="00355737">
        <w:rPr>
          <w:color w:val="000000" w:themeColor="text1"/>
          <w:lang w:val="lt-LT"/>
        </w:rPr>
        <w:t>ė</w:t>
      </w:r>
      <w:r w:rsidRPr="00EB356E">
        <w:rPr>
          <w:color w:val="000000" w:themeColor="text1"/>
          <w:lang w:val="lt-LT"/>
        </w:rPr>
        <w:t>t</w:t>
      </w:r>
      <w:r w:rsidR="00355737">
        <w:rPr>
          <w:color w:val="000000" w:themeColor="text1"/>
          <w:lang w:val="lt-LT"/>
        </w:rPr>
        <w:t>ų</w:t>
      </w:r>
      <w:r w:rsidRPr="00EB356E">
        <w:rPr>
          <w:color w:val="000000" w:themeColor="text1"/>
          <w:lang w:val="lt-LT"/>
        </w:rPr>
        <w:t xml:space="preserve"> prisid</w:t>
      </w:r>
      <w:r w:rsidR="00355737">
        <w:rPr>
          <w:color w:val="000000" w:themeColor="text1"/>
          <w:lang w:val="lt-LT"/>
        </w:rPr>
        <w:t>ė</w:t>
      </w:r>
      <w:r w:rsidRPr="00EB356E">
        <w:rPr>
          <w:color w:val="000000" w:themeColor="text1"/>
          <w:lang w:val="lt-LT"/>
        </w:rPr>
        <w:t>ti ir prisideda prie bendruomen</w:t>
      </w:r>
      <w:r w:rsidR="00355737">
        <w:rPr>
          <w:color w:val="000000" w:themeColor="text1"/>
          <w:lang w:val="lt-LT"/>
        </w:rPr>
        <w:t>ė</w:t>
      </w:r>
      <w:r w:rsidRPr="00EB356E">
        <w:rPr>
          <w:color w:val="000000" w:themeColor="text1"/>
          <w:lang w:val="lt-LT"/>
        </w:rPr>
        <w:t>s narių gerov</w:t>
      </w:r>
      <w:r w:rsidR="00355737">
        <w:rPr>
          <w:color w:val="000000" w:themeColor="text1"/>
          <w:lang w:val="lt-LT"/>
        </w:rPr>
        <w:t>ė</w:t>
      </w:r>
      <w:r w:rsidRPr="00EB356E">
        <w:rPr>
          <w:color w:val="000000" w:themeColor="text1"/>
          <w:lang w:val="lt-LT"/>
        </w:rPr>
        <w:t>s.</w:t>
      </w:r>
    </w:p>
    <w:p w14:paraId="0DF73E91" w14:textId="75B0317A" w:rsidR="00886E83" w:rsidRPr="00EB356E" w:rsidRDefault="004B442A" w:rsidP="00A30F90">
      <w:pPr>
        <w:pStyle w:val="paragraph"/>
        <w:spacing w:before="0" w:beforeAutospacing="0" w:after="0" w:afterAutospacing="0"/>
        <w:ind w:firstLine="510"/>
        <w:jc w:val="both"/>
        <w:textAlignment w:val="baseline"/>
        <w:rPr>
          <w:lang w:val="lt-LT"/>
        </w:rPr>
      </w:pPr>
      <w:r w:rsidRPr="00EB356E">
        <w:rPr>
          <w:lang w:val="lt-LT"/>
        </w:rPr>
        <w:t>Šiame skyriuje</w:t>
      </w:r>
      <w:r w:rsidR="0030782F" w:rsidRPr="00EB356E">
        <w:rPr>
          <w:lang w:val="lt-LT"/>
        </w:rPr>
        <w:t xml:space="preserve"> t</w:t>
      </w:r>
      <w:r w:rsidRPr="00EB356E">
        <w:rPr>
          <w:lang w:val="lt-LT"/>
        </w:rPr>
        <w:t xml:space="preserve">aip pat </w:t>
      </w:r>
      <w:r w:rsidR="0030782F" w:rsidRPr="00EB356E">
        <w:rPr>
          <w:lang w:val="lt-LT"/>
        </w:rPr>
        <w:t xml:space="preserve">pateikti </w:t>
      </w:r>
      <w:r w:rsidRPr="00EB356E">
        <w:rPr>
          <w:lang w:val="lt-LT"/>
        </w:rPr>
        <w:t>pasiekimų požymi</w:t>
      </w:r>
      <w:r w:rsidR="0030782F" w:rsidRPr="00EB356E">
        <w:rPr>
          <w:lang w:val="lt-LT"/>
        </w:rPr>
        <w:t>ai</w:t>
      </w:r>
      <w:r w:rsidRPr="00EB356E">
        <w:rPr>
          <w:lang w:val="lt-LT"/>
        </w:rPr>
        <w:t xml:space="preserve"> pagal klases, kurie padės mokytojui atpažinti mokinių ugdymosi pažangą ir pasiekimus.</w:t>
      </w:r>
    </w:p>
    <w:p w14:paraId="7054C100" w14:textId="77777777" w:rsidR="00856289" w:rsidRPr="00EB356E" w:rsidRDefault="00856289" w:rsidP="0030782F">
      <w:pPr>
        <w:pStyle w:val="paragraph"/>
        <w:spacing w:before="0" w:beforeAutospacing="0" w:after="0" w:afterAutospacing="0"/>
        <w:jc w:val="both"/>
        <w:textAlignment w:val="baseline"/>
        <w:rPr>
          <w:lang w:val="lt-LT"/>
        </w:rPr>
      </w:pPr>
    </w:p>
    <w:p w14:paraId="53B686E7" w14:textId="241ABF43" w:rsidR="00A006B6" w:rsidRDefault="00B87A6C" w:rsidP="0006274C">
      <w:pPr>
        <w:pStyle w:val="Antrat2"/>
        <w:spacing w:before="0"/>
        <w:jc w:val="center"/>
        <w:rPr>
          <w:sz w:val="28"/>
          <w:szCs w:val="28"/>
          <w:lang w:val="lt-LT"/>
        </w:rPr>
      </w:pPr>
      <w:bookmarkStart w:id="5" w:name="_Toc137041255"/>
      <w:bookmarkStart w:id="6" w:name="_Toc154756362"/>
      <w:r w:rsidRPr="00943CF8">
        <w:rPr>
          <w:sz w:val="28"/>
          <w:szCs w:val="28"/>
          <w:lang w:val="lt-LT"/>
        </w:rPr>
        <w:t>1.</w:t>
      </w:r>
      <w:r w:rsidR="00A006B6" w:rsidRPr="00943CF8">
        <w:rPr>
          <w:sz w:val="28"/>
          <w:szCs w:val="28"/>
          <w:lang w:val="lt-LT"/>
        </w:rPr>
        <w:t>3. Tarpdalykinių temų integravimas</w:t>
      </w:r>
      <w:bookmarkEnd w:id="5"/>
      <w:bookmarkEnd w:id="6"/>
    </w:p>
    <w:p w14:paraId="312834E6" w14:textId="77777777" w:rsidR="007674EB" w:rsidRPr="00791D99" w:rsidRDefault="007674EB" w:rsidP="00943CF8">
      <w:pPr>
        <w:rPr>
          <w:lang w:val="lt-LT"/>
        </w:rPr>
      </w:pPr>
    </w:p>
    <w:p w14:paraId="7E7FD122" w14:textId="77777777" w:rsidR="00C04EDD" w:rsidRDefault="00A006B6" w:rsidP="00A30F90">
      <w:pPr>
        <w:ind w:firstLine="510"/>
        <w:jc w:val="both"/>
        <w:textAlignment w:val="baseline"/>
        <w:rPr>
          <w:lang w:val="lt-LT"/>
        </w:rPr>
      </w:pPr>
      <w:r w:rsidRPr="00EB356E">
        <w:rPr>
          <w:lang w:val="lt-LT"/>
        </w:rPr>
        <w:t xml:space="preserve">Siekiant užtikrinti gyvenimo įgūdžių dermę su kitais dalykais, rekomenduojama tarpdalykinė integracija pagal dalykų temas, turinio integracija į tradicines ir netradicines bendruomenės veiklas, aktyvus reagavimas į mokiniams ar visuomenei aktualius gyvenimo įvykius (pvz., Pasaulinė sveikatos diena ir kitos reikšmingos datos, visuomenės sveikatingumo ar kiti renginiai gyvenamojoje vietovėje). </w:t>
      </w:r>
    </w:p>
    <w:p w14:paraId="4FE1DA64" w14:textId="29C4D082" w:rsidR="00A30F90" w:rsidRDefault="00A006B6" w:rsidP="00A30F90">
      <w:pPr>
        <w:ind w:firstLine="510"/>
        <w:jc w:val="both"/>
        <w:textAlignment w:val="baseline"/>
        <w:rPr>
          <w:lang w:val="lt-LT"/>
        </w:rPr>
      </w:pPr>
      <w:r w:rsidRPr="00EB356E">
        <w:rPr>
          <w:lang w:val="lt-LT"/>
        </w:rPr>
        <w:t>Tarpdalykin</w:t>
      </w:r>
      <w:r w:rsidR="001C6DE7">
        <w:rPr>
          <w:lang w:val="lt-LT"/>
        </w:rPr>
        <w:t>ei</w:t>
      </w:r>
      <w:r w:rsidRPr="00EB356E">
        <w:rPr>
          <w:lang w:val="lt-LT"/>
        </w:rPr>
        <w:t xml:space="preserve"> integracij</w:t>
      </w:r>
      <w:r w:rsidR="001C6DE7">
        <w:rPr>
          <w:lang w:val="lt-LT"/>
        </w:rPr>
        <w:t>ai</w:t>
      </w:r>
      <w:r w:rsidRPr="00EB356E">
        <w:rPr>
          <w:lang w:val="lt-LT"/>
        </w:rPr>
        <w:t xml:space="preserve"> įgyvendin</w:t>
      </w:r>
      <w:r w:rsidR="001C6DE7">
        <w:rPr>
          <w:lang w:val="lt-LT"/>
        </w:rPr>
        <w:t>t</w:t>
      </w:r>
      <w:r w:rsidRPr="00EB356E">
        <w:rPr>
          <w:lang w:val="lt-LT"/>
        </w:rPr>
        <w:t xml:space="preserve">i būtinas mokytojų tarpusavio bendradarbiavimas, taip pat rekomenduojama </w:t>
      </w:r>
      <w:r w:rsidR="001C6DE7">
        <w:rPr>
          <w:lang w:val="lt-LT"/>
        </w:rPr>
        <w:t>organizuojant</w:t>
      </w:r>
      <w:r w:rsidRPr="00EB356E">
        <w:rPr>
          <w:lang w:val="lt-LT"/>
        </w:rPr>
        <w:t xml:space="preserve"> aktyvi</w:t>
      </w:r>
      <w:r w:rsidR="001C6DE7">
        <w:rPr>
          <w:lang w:val="lt-LT"/>
        </w:rPr>
        <w:t>as</w:t>
      </w:r>
      <w:r w:rsidRPr="00EB356E">
        <w:rPr>
          <w:lang w:val="lt-LT"/>
        </w:rPr>
        <w:t xml:space="preserve"> veikl</w:t>
      </w:r>
      <w:r w:rsidR="001C6DE7">
        <w:rPr>
          <w:lang w:val="lt-LT"/>
        </w:rPr>
        <w:t>as</w:t>
      </w:r>
      <w:r w:rsidRPr="00EB356E">
        <w:rPr>
          <w:lang w:val="lt-LT"/>
        </w:rPr>
        <w:t xml:space="preserve"> įtraukti pačius mokinius, jų tėvus (globėjus), kitus bendruomenės narius. Tinkama dalyko turinio integracija sudaro </w:t>
      </w:r>
      <w:r w:rsidRPr="00195202">
        <w:rPr>
          <w:lang w:val="lt-LT"/>
        </w:rPr>
        <w:t>optimal</w:t>
      </w:r>
      <w:r w:rsidR="00195202">
        <w:rPr>
          <w:lang w:val="lt-LT"/>
        </w:rPr>
        <w:t>aus</w:t>
      </w:r>
      <w:r w:rsidRPr="00195202">
        <w:rPr>
          <w:lang w:val="lt-LT"/>
        </w:rPr>
        <w:t xml:space="preserve"> mokinio ugdym</w:t>
      </w:r>
      <w:r w:rsidR="00195202">
        <w:rPr>
          <w:lang w:val="lt-LT"/>
        </w:rPr>
        <w:t>o</w:t>
      </w:r>
      <w:r w:rsidRPr="00195202">
        <w:rPr>
          <w:lang w:val="lt-LT"/>
        </w:rPr>
        <w:t>si</w:t>
      </w:r>
      <w:r w:rsidR="00195202" w:rsidRPr="00195202">
        <w:rPr>
          <w:lang w:val="lt-LT"/>
        </w:rPr>
        <w:t xml:space="preserve"> prielaidas</w:t>
      </w:r>
      <w:r w:rsidRPr="00EB356E">
        <w:rPr>
          <w:lang w:val="lt-LT"/>
        </w:rPr>
        <w:t>, įgalina pritaikyti užduotis pagal mokinių poreikius, polinkius, galias ir gyvenimo būdo kontekstą, praplečia galimybes panaudoti kitus vietos ar situacijos išteklius. </w:t>
      </w:r>
    </w:p>
    <w:p w14:paraId="7F7CD08C" w14:textId="29C3996E" w:rsidR="00A006B6" w:rsidRPr="00EB356E" w:rsidRDefault="00A006B6" w:rsidP="00A30F90">
      <w:pPr>
        <w:ind w:firstLine="510"/>
        <w:jc w:val="both"/>
        <w:textAlignment w:val="baseline"/>
        <w:rPr>
          <w:rFonts w:ascii="Segoe UI" w:hAnsi="Segoe UI" w:cs="Segoe UI"/>
          <w:sz w:val="18"/>
          <w:szCs w:val="18"/>
          <w:lang w:val="lt-LT"/>
        </w:rPr>
      </w:pPr>
      <w:r w:rsidRPr="00EB356E">
        <w:rPr>
          <w:lang w:val="lt-LT"/>
        </w:rPr>
        <w:t>Šiose rekomendacijos</w:t>
      </w:r>
      <w:r w:rsidR="00491117">
        <w:rPr>
          <w:lang w:val="lt-LT"/>
        </w:rPr>
        <w:t>e</w:t>
      </w:r>
      <w:r w:rsidRPr="00EB356E">
        <w:rPr>
          <w:lang w:val="lt-LT"/>
        </w:rPr>
        <w:t xml:space="preserve"> pateikiami </w:t>
      </w:r>
      <w:r w:rsidR="00764FAC" w:rsidRPr="00EB356E">
        <w:rPr>
          <w:lang w:val="lt-LT"/>
        </w:rPr>
        <w:t>kel</w:t>
      </w:r>
      <w:r w:rsidR="007674EB">
        <w:rPr>
          <w:lang w:val="lt-LT"/>
        </w:rPr>
        <w:t>i</w:t>
      </w:r>
      <w:r w:rsidRPr="00EB356E">
        <w:rPr>
          <w:lang w:val="lt-LT"/>
        </w:rPr>
        <w:t xml:space="preserve"> galimos integracijos pavyzdž</w:t>
      </w:r>
      <w:r w:rsidR="007674EB">
        <w:rPr>
          <w:lang w:val="lt-LT"/>
        </w:rPr>
        <w:t>iai</w:t>
      </w:r>
      <w:r w:rsidRPr="00EB356E">
        <w:rPr>
          <w:lang w:val="lt-LT"/>
        </w:rPr>
        <w:t>, skatinan</w:t>
      </w:r>
      <w:r w:rsidR="007674EB">
        <w:rPr>
          <w:lang w:val="lt-LT"/>
        </w:rPr>
        <w:t>tys</w:t>
      </w:r>
      <w:r w:rsidRPr="00EB356E">
        <w:rPr>
          <w:lang w:val="lt-LT"/>
        </w:rPr>
        <w:t xml:space="preserve"> mokytojus pasitelkti kūrybiškumą ir iniciatyvumą. </w:t>
      </w:r>
    </w:p>
    <w:p w14:paraId="72597B40" w14:textId="77777777" w:rsidR="00A006B6" w:rsidRPr="00EB356E" w:rsidRDefault="00A006B6" w:rsidP="00A006B6">
      <w:pPr>
        <w:rPr>
          <w:lang w:val="lt-LT"/>
        </w:rPr>
      </w:pPr>
    </w:p>
    <w:p w14:paraId="205DEFD9" w14:textId="76F2C256" w:rsidR="00A006B6" w:rsidRPr="00791D99" w:rsidRDefault="00B87A6C" w:rsidP="0006274C">
      <w:pPr>
        <w:pStyle w:val="Antrat2"/>
        <w:spacing w:before="0"/>
        <w:jc w:val="center"/>
        <w:rPr>
          <w:lang w:val="lt-LT"/>
        </w:rPr>
      </w:pPr>
      <w:bookmarkStart w:id="7" w:name="_Toc137041261"/>
      <w:bookmarkStart w:id="8" w:name="_Toc154756363"/>
      <w:r w:rsidRPr="00943CF8">
        <w:rPr>
          <w:sz w:val="28"/>
          <w:szCs w:val="28"/>
          <w:lang w:val="lt-LT"/>
        </w:rPr>
        <w:t>1.</w:t>
      </w:r>
      <w:r w:rsidR="00A006B6" w:rsidRPr="00943CF8">
        <w:rPr>
          <w:sz w:val="28"/>
          <w:szCs w:val="28"/>
          <w:lang w:val="lt-LT"/>
        </w:rPr>
        <w:t>4. Kalbinių gebėjimų ugdymas</w:t>
      </w:r>
      <w:bookmarkEnd w:id="7"/>
      <w:bookmarkEnd w:id="8"/>
    </w:p>
    <w:p w14:paraId="4EC72E86" w14:textId="77777777" w:rsidR="00A006B6" w:rsidRPr="00EB356E" w:rsidRDefault="00A006B6" w:rsidP="00A006B6">
      <w:pPr>
        <w:textAlignment w:val="baseline"/>
        <w:rPr>
          <w:rFonts w:ascii="Segoe UI" w:hAnsi="Segoe UI" w:cs="Segoe UI"/>
          <w:lang w:val="lt-LT"/>
        </w:rPr>
      </w:pPr>
      <w:r w:rsidRPr="00EB356E">
        <w:rPr>
          <w:lang w:val="lt-LT"/>
        </w:rPr>
        <w:t> </w:t>
      </w:r>
    </w:p>
    <w:p w14:paraId="4A50AA96" w14:textId="75987675" w:rsidR="00A006B6" w:rsidRPr="00EB356E" w:rsidRDefault="00A006B6" w:rsidP="00A30F90">
      <w:pPr>
        <w:pStyle w:val="paragraph"/>
        <w:spacing w:before="0" w:beforeAutospacing="0" w:after="0" w:afterAutospacing="0"/>
        <w:ind w:firstLine="510"/>
        <w:jc w:val="both"/>
        <w:textAlignment w:val="baseline"/>
        <w:rPr>
          <w:rFonts w:ascii="Segoe UI" w:hAnsi="Segoe UI" w:cs="Segoe UI"/>
          <w:lang w:val="lt-LT"/>
        </w:rPr>
      </w:pPr>
      <w:r w:rsidRPr="00EB356E">
        <w:rPr>
          <w:rStyle w:val="normaltextrun"/>
          <w:color w:val="000000"/>
          <w:lang w:val="lt-LT"/>
        </w:rPr>
        <w:t xml:space="preserve">Mokiniai </w:t>
      </w:r>
      <w:r w:rsidR="007674EB">
        <w:rPr>
          <w:rStyle w:val="normaltextrun"/>
          <w:color w:val="000000"/>
          <w:lang w:val="lt-LT"/>
        </w:rPr>
        <w:t>pamokose</w:t>
      </w:r>
      <w:r w:rsidRPr="00EB356E">
        <w:rPr>
          <w:rStyle w:val="normaltextrun"/>
          <w:color w:val="000000"/>
          <w:lang w:val="lt-LT"/>
        </w:rPr>
        <w:t xml:space="preserve"> įtraukiami į aktyvų socialinį procesą, </w:t>
      </w:r>
      <w:r w:rsidR="00A8663D">
        <w:rPr>
          <w:rStyle w:val="normaltextrun"/>
          <w:color w:val="000000"/>
          <w:lang w:val="lt-LT"/>
        </w:rPr>
        <w:t>per kurį</w:t>
      </w:r>
      <w:r w:rsidRPr="00EB356E">
        <w:rPr>
          <w:rStyle w:val="normaltextrun"/>
          <w:color w:val="000000"/>
          <w:lang w:val="lt-LT"/>
        </w:rPr>
        <w:t xml:space="preserve"> skatinami mąstyti individuliai, dalytis porose, grupėse ir su visa klase. </w:t>
      </w:r>
      <w:r w:rsidRPr="00EB356E">
        <w:rPr>
          <w:rStyle w:val="eop"/>
          <w:color w:val="000000"/>
          <w:lang w:val="lt-LT"/>
        </w:rPr>
        <w:t> </w:t>
      </w:r>
    </w:p>
    <w:p w14:paraId="13AD2984" w14:textId="77777777" w:rsidR="00A006B6" w:rsidRPr="00EB356E" w:rsidRDefault="00A006B6" w:rsidP="00A30F90">
      <w:pPr>
        <w:pStyle w:val="paragraph"/>
        <w:spacing w:before="0" w:beforeAutospacing="0" w:after="0" w:afterAutospacing="0"/>
        <w:ind w:firstLine="510"/>
        <w:jc w:val="both"/>
        <w:textAlignment w:val="baseline"/>
        <w:rPr>
          <w:rFonts w:ascii="Segoe UI" w:hAnsi="Segoe UI" w:cs="Segoe UI"/>
          <w:lang w:val="lt-LT"/>
        </w:rPr>
      </w:pPr>
      <w:r w:rsidRPr="00EB356E">
        <w:rPr>
          <w:rStyle w:val="normaltextrun"/>
          <w:color w:val="000000"/>
          <w:lang w:val="lt-LT"/>
        </w:rPr>
        <w:t xml:space="preserve">Ypač kalbinius gebėjimus mokiniams padeda ugdyti mokymo </w:t>
      </w:r>
      <w:r w:rsidRPr="00195202">
        <w:rPr>
          <w:rStyle w:val="normaltextrun"/>
          <w:color w:val="000000"/>
          <w:lang w:val="lt-LT"/>
        </w:rPr>
        <w:t>metodas</w:t>
      </w:r>
      <w:r w:rsidRPr="00195202">
        <w:rPr>
          <w:rStyle w:val="apple-converted-space"/>
          <w:color w:val="000000"/>
          <w:lang w:val="lt-LT"/>
        </w:rPr>
        <w:t xml:space="preserve"> </w:t>
      </w:r>
      <w:r w:rsidRPr="00287614">
        <w:rPr>
          <w:rStyle w:val="normaltextrun"/>
          <w:b/>
          <w:bCs/>
          <w:i/>
          <w:color w:val="000000"/>
          <w:lang w:val="lt-LT"/>
        </w:rPr>
        <w:t>Galvok-porose-dalykis</w:t>
      </w:r>
      <w:r w:rsidRPr="00287614">
        <w:rPr>
          <w:rStyle w:val="normaltextrun"/>
          <w:bCs/>
          <w:color w:val="000000"/>
          <w:lang w:val="lt-LT"/>
        </w:rPr>
        <w:t>.</w:t>
      </w:r>
      <w:r w:rsidRPr="00EB356E">
        <w:rPr>
          <w:rStyle w:val="normaltextrun"/>
          <w:color w:val="000000"/>
          <w:lang w:val="lt-LT"/>
        </w:rPr>
        <w:t> </w:t>
      </w:r>
      <w:r w:rsidRPr="00EB356E">
        <w:rPr>
          <w:rStyle w:val="eop"/>
          <w:color w:val="000000"/>
          <w:lang w:val="lt-LT"/>
        </w:rPr>
        <w:t> </w:t>
      </w:r>
    </w:p>
    <w:p w14:paraId="751E6B71" w14:textId="08F89E10" w:rsidR="00A006B6" w:rsidRPr="00EB356E" w:rsidRDefault="00A8663D" w:rsidP="00A30F90">
      <w:pPr>
        <w:pStyle w:val="paragraph"/>
        <w:spacing w:before="0" w:beforeAutospacing="0" w:after="0" w:afterAutospacing="0"/>
        <w:ind w:firstLine="510"/>
        <w:jc w:val="both"/>
        <w:textAlignment w:val="baseline"/>
        <w:rPr>
          <w:rFonts w:ascii="Segoe UI" w:hAnsi="Segoe UI" w:cs="Segoe UI"/>
          <w:lang w:val="lt-LT"/>
        </w:rPr>
      </w:pPr>
      <w:r>
        <w:rPr>
          <w:rStyle w:val="normaltextrun"/>
          <w:color w:val="000000"/>
          <w:lang w:val="lt-LT"/>
        </w:rPr>
        <w:t>Taikant šį</w:t>
      </w:r>
      <w:r w:rsidR="00A006B6" w:rsidRPr="00EB356E">
        <w:rPr>
          <w:rStyle w:val="normaltextrun"/>
          <w:color w:val="000000"/>
          <w:lang w:val="lt-LT"/>
        </w:rPr>
        <w:t xml:space="preserve"> metod</w:t>
      </w:r>
      <w:r>
        <w:rPr>
          <w:rStyle w:val="normaltextrun"/>
          <w:color w:val="000000"/>
          <w:lang w:val="lt-LT"/>
        </w:rPr>
        <w:t>ą</w:t>
      </w:r>
      <w:r w:rsidR="00A006B6" w:rsidRPr="00EB356E">
        <w:rPr>
          <w:rStyle w:val="normaltextrun"/>
          <w:color w:val="000000"/>
          <w:lang w:val="lt-LT"/>
        </w:rPr>
        <w:t xml:space="preserve"> mokini</w:t>
      </w:r>
      <w:r w:rsidR="007674EB">
        <w:rPr>
          <w:rStyle w:val="normaltextrun"/>
          <w:color w:val="000000"/>
          <w:lang w:val="lt-LT"/>
        </w:rPr>
        <w:t>a</w:t>
      </w:r>
      <w:r w:rsidR="00A006B6" w:rsidRPr="00EB356E">
        <w:rPr>
          <w:rStyle w:val="normaltextrun"/>
          <w:color w:val="000000"/>
          <w:lang w:val="lt-LT"/>
        </w:rPr>
        <w:t>ms sudaromos sąlygos saugiai apmąstyt</w:t>
      </w:r>
      <w:r w:rsidR="007674EB">
        <w:rPr>
          <w:rStyle w:val="normaltextrun"/>
          <w:color w:val="000000"/>
          <w:lang w:val="lt-LT"/>
        </w:rPr>
        <w:t>i</w:t>
      </w:r>
      <w:r w:rsidR="00A006B6" w:rsidRPr="00EB356E">
        <w:rPr>
          <w:rStyle w:val="normaltextrun"/>
          <w:color w:val="000000"/>
          <w:lang w:val="lt-LT"/>
        </w:rPr>
        <w:t xml:space="preserve"> tai</w:t>
      </w:r>
      <w:r>
        <w:rPr>
          <w:rStyle w:val="normaltextrun"/>
          <w:color w:val="000000"/>
          <w:lang w:val="lt-LT"/>
        </w:rPr>
        <w:t>,</w:t>
      </w:r>
      <w:r w:rsidR="00A006B6" w:rsidRPr="00EB356E">
        <w:rPr>
          <w:rStyle w:val="normaltextrun"/>
          <w:color w:val="000000"/>
          <w:lang w:val="lt-LT"/>
        </w:rPr>
        <w:t xml:space="preserve"> ką norėtų pasakyti, išsakyti </w:t>
      </w:r>
      <w:r w:rsidR="00A006B6" w:rsidRPr="00E30F15">
        <w:rPr>
          <w:rStyle w:val="normaltextrun"/>
          <w:color w:val="000000"/>
          <w:lang w:val="lt-LT"/>
        </w:rPr>
        <w:t>savo mintis porininkui</w:t>
      </w:r>
      <w:r w:rsidR="00A006B6" w:rsidRPr="00EB356E">
        <w:rPr>
          <w:rStyle w:val="normaltextrun"/>
          <w:color w:val="000000"/>
          <w:lang w:val="lt-LT"/>
        </w:rPr>
        <w:t xml:space="preserve">, o tada pasidalyti </w:t>
      </w:r>
      <w:r w:rsidR="00E30F15">
        <w:rPr>
          <w:rStyle w:val="normaltextrun"/>
          <w:color w:val="000000"/>
          <w:lang w:val="lt-LT"/>
        </w:rPr>
        <w:t xml:space="preserve">su </w:t>
      </w:r>
      <w:r w:rsidR="00A006B6" w:rsidRPr="00E30F15">
        <w:rPr>
          <w:rStyle w:val="normaltextrun"/>
          <w:color w:val="000000"/>
          <w:lang w:val="lt-LT"/>
        </w:rPr>
        <w:t>visa klase</w:t>
      </w:r>
      <w:r w:rsidR="00A006B6" w:rsidRPr="00EB356E">
        <w:rPr>
          <w:rStyle w:val="normaltextrun"/>
          <w:color w:val="000000"/>
          <w:lang w:val="lt-LT"/>
        </w:rPr>
        <w:t>.</w:t>
      </w:r>
      <w:r w:rsidR="00A006B6" w:rsidRPr="00EB356E">
        <w:rPr>
          <w:rStyle w:val="eop"/>
          <w:color w:val="000000"/>
          <w:lang w:val="lt-LT"/>
        </w:rPr>
        <w:t> </w:t>
      </w:r>
    </w:p>
    <w:p w14:paraId="2B0CBAA0" w14:textId="78BC30C7" w:rsidR="00A006B6" w:rsidRPr="00EB356E" w:rsidRDefault="00A006B6" w:rsidP="00A30F90">
      <w:pPr>
        <w:pStyle w:val="paragraph"/>
        <w:spacing w:before="0" w:beforeAutospacing="0" w:after="0" w:afterAutospacing="0"/>
        <w:ind w:firstLine="510"/>
        <w:jc w:val="both"/>
        <w:textAlignment w:val="baseline"/>
        <w:rPr>
          <w:rFonts w:ascii="Segoe UI" w:hAnsi="Segoe UI" w:cs="Segoe UI"/>
          <w:lang w:val="lt-LT"/>
        </w:rPr>
      </w:pPr>
      <w:r w:rsidRPr="00EB356E">
        <w:rPr>
          <w:rStyle w:val="normaltextrun"/>
          <w:color w:val="000000"/>
          <w:lang w:val="lt-LT"/>
        </w:rPr>
        <w:t>Ugdant kalbinius gebėjimus šiose pamokose svarb</w:t>
      </w:r>
      <w:r w:rsidR="007674EB">
        <w:rPr>
          <w:rStyle w:val="normaltextrun"/>
          <w:color w:val="000000"/>
          <w:lang w:val="lt-LT"/>
        </w:rPr>
        <w:t>io</w:t>
      </w:r>
      <w:r w:rsidRPr="00EB356E">
        <w:rPr>
          <w:rStyle w:val="normaltextrun"/>
          <w:color w:val="000000"/>
          <w:lang w:val="lt-LT"/>
        </w:rPr>
        <w:t>s rašymo</w:t>
      </w:r>
      <w:r w:rsidR="00A8663D">
        <w:rPr>
          <w:rStyle w:val="normaltextrun"/>
          <w:color w:val="000000"/>
          <w:lang w:val="lt-LT"/>
        </w:rPr>
        <w:t xml:space="preserve"> </w:t>
      </w:r>
      <w:r w:rsidRPr="00EB356E">
        <w:rPr>
          <w:rStyle w:val="normaltextrun"/>
          <w:color w:val="000000"/>
          <w:lang w:val="lt-LT"/>
        </w:rPr>
        <w:t>/</w:t>
      </w:r>
      <w:r w:rsidR="00A8663D">
        <w:rPr>
          <w:rStyle w:val="normaltextrun"/>
          <w:color w:val="000000"/>
          <w:lang w:val="lt-LT"/>
        </w:rPr>
        <w:t xml:space="preserve"> </w:t>
      </w:r>
      <w:r w:rsidRPr="00EB356E">
        <w:rPr>
          <w:rStyle w:val="normaltextrun"/>
          <w:color w:val="000000"/>
          <w:lang w:val="lt-LT"/>
        </w:rPr>
        <w:t>piešimo veiklos. Svarbu paskatinti mokinius apmąstant turėti mokymosi užrašus, kuriuose užsirašytų ar simboliais nupieštų tai</w:t>
      </w:r>
      <w:r w:rsidR="00A8663D">
        <w:rPr>
          <w:rStyle w:val="normaltextrun"/>
          <w:color w:val="000000"/>
          <w:lang w:val="lt-LT"/>
        </w:rPr>
        <w:t>,</w:t>
      </w:r>
      <w:r w:rsidRPr="00EB356E">
        <w:rPr>
          <w:rStyle w:val="normaltextrun"/>
          <w:color w:val="000000"/>
          <w:lang w:val="lt-LT"/>
        </w:rPr>
        <w:t xml:space="preserve"> ką norėtų pasakyti. </w:t>
      </w:r>
      <w:r w:rsidRPr="00EB356E">
        <w:rPr>
          <w:rStyle w:val="eop"/>
          <w:color w:val="000000"/>
          <w:lang w:val="lt-LT"/>
        </w:rPr>
        <w:t> </w:t>
      </w:r>
    </w:p>
    <w:p w14:paraId="2260473F" w14:textId="77777777" w:rsidR="00A006B6" w:rsidRPr="00EB356E" w:rsidRDefault="00A006B6" w:rsidP="00A30F90">
      <w:pPr>
        <w:pStyle w:val="paragraph"/>
        <w:spacing w:before="0" w:beforeAutospacing="0" w:after="0" w:afterAutospacing="0"/>
        <w:ind w:firstLine="510"/>
        <w:jc w:val="both"/>
        <w:textAlignment w:val="baseline"/>
        <w:rPr>
          <w:rFonts w:ascii="Segoe UI" w:hAnsi="Segoe UI" w:cs="Segoe UI"/>
          <w:lang w:val="lt-LT"/>
        </w:rPr>
      </w:pPr>
      <w:r w:rsidRPr="00EB356E">
        <w:rPr>
          <w:rStyle w:val="normaltextrun"/>
          <w:b/>
          <w:bCs/>
          <w:color w:val="000000"/>
          <w:lang w:val="lt-LT"/>
        </w:rPr>
        <w:t>Ugdant kalbinius gebėjimus taip pat rekomenduojama:</w:t>
      </w:r>
      <w:r w:rsidRPr="00EB356E">
        <w:rPr>
          <w:rStyle w:val="eop"/>
          <w:color w:val="000000"/>
          <w:lang w:val="lt-LT"/>
        </w:rPr>
        <w:t> </w:t>
      </w:r>
    </w:p>
    <w:p w14:paraId="6299FB6D" w14:textId="77777777" w:rsidR="00A006B6" w:rsidRPr="00EB356E" w:rsidRDefault="00A006B6" w:rsidP="00A30F90">
      <w:pPr>
        <w:pStyle w:val="paragraph"/>
        <w:numPr>
          <w:ilvl w:val="0"/>
          <w:numId w:val="10"/>
        </w:numPr>
        <w:spacing w:before="0" w:beforeAutospacing="0" w:after="0" w:afterAutospacing="0"/>
        <w:ind w:left="0" w:firstLine="510"/>
        <w:jc w:val="both"/>
        <w:textAlignment w:val="baseline"/>
        <w:rPr>
          <w:rFonts w:ascii="Calibri" w:hAnsi="Calibri" w:cs="Calibri"/>
          <w:lang w:val="lt-LT"/>
        </w:rPr>
      </w:pPr>
      <w:r w:rsidRPr="00EB356E">
        <w:rPr>
          <w:rStyle w:val="normaltextrun"/>
          <w:lang w:val="lt-LT"/>
        </w:rPr>
        <w:t>Sukurti saugią dalijimosi aplinką.</w:t>
      </w:r>
      <w:r w:rsidRPr="00EB356E">
        <w:rPr>
          <w:rStyle w:val="eop"/>
          <w:lang w:val="lt-LT"/>
        </w:rPr>
        <w:t> </w:t>
      </w:r>
    </w:p>
    <w:p w14:paraId="484F5FA3" w14:textId="44D472ED" w:rsidR="00A006B6" w:rsidRPr="00EB356E" w:rsidRDefault="00A006B6" w:rsidP="00A30F90">
      <w:pPr>
        <w:pStyle w:val="paragraph"/>
        <w:numPr>
          <w:ilvl w:val="0"/>
          <w:numId w:val="10"/>
        </w:numPr>
        <w:spacing w:before="0" w:beforeAutospacing="0" w:after="0" w:afterAutospacing="0"/>
        <w:ind w:left="0" w:firstLine="510"/>
        <w:jc w:val="both"/>
        <w:textAlignment w:val="baseline"/>
        <w:rPr>
          <w:rFonts w:ascii="Calibri" w:hAnsi="Calibri" w:cs="Calibri"/>
          <w:lang w:val="lt-LT"/>
        </w:rPr>
      </w:pPr>
      <w:r w:rsidRPr="00EB356E">
        <w:rPr>
          <w:rStyle w:val="normaltextrun"/>
          <w:lang w:val="lt-LT"/>
        </w:rPr>
        <w:t>Susikurti dalijimosi mintimis ritualus arba pasirinkti tinkamus mokinių išklausym</w:t>
      </w:r>
      <w:r w:rsidR="00A8663D">
        <w:rPr>
          <w:rStyle w:val="normaltextrun"/>
          <w:lang w:val="lt-LT"/>
        </w:rPr>
        <w:t>o</w:t>
      </w:r>
      <w:r w:rsidRPr="00EB356E">
        <w:rPr>
          <w:rStyle w:val="normaltextrun"/>
          <w:lang w:val="lt-LT"/>
        </w:rPr>
        <w:t xml:space="preserve"> metodus.</w:t>
      </w:r>
      <w:r w:rsidRPr="00EB356E">
        <w:rPr>
          <w:rStyle w:val="eop"/>
          <w:lang w:val="lt-LT"/>
        </w:rPr>
        <w:t> </w:t>
      </w:r>
    </w:p>
    <w:p w14:paraId="2814BE4B" w14:textId="77777777" w:rsidR="00A006B6" w:rsidRPr="00EB356E" w:rsidRDefault="00A006B6" w:rsidP="00A30F90">
      <w:pPr>
        <w:pStyle w:val="paragraph"/>
        <w:numPr>
          <w:ilvl w:val="0"/>
          <w:numId w:val="10"/>
        </w:numPr>
        <w:spacing w:before="0" w:beforeAutospacing="0" w:after="0" w:afterAutospacing="0"/>
        <w:ind w:left="0" w:firstLine="510"/>
        <w:jc w:val="both"/>
        <w:textAlignment w:val="baseline"/>
        <w:rPr>
          <w:rFonts w:ascii="Calibri" w:hAnsi="Calibri" w:cs="Calibri"/>
          <w:lang w:val="lt-LT"/>
        </w:rPr>
      </w:pPr>
      <w:r w:rsidRPr="00EB356E">
        <w:rPr>
          <w:rStyle w:val="normaltextrun"/>
          <w:lang w:val="lt-LT"/>
        </w:rPr>
        <w:t>Neskubinti mokinių greičiau reikšti mintis.</w:t>
      </w:r>
      <w:r w:rsidRPr="00EB356E">
        <w:rPr>
          <w:rStyle w:val="eop"/>
          <w:lang w:val="lt-LT"/>
        </w:rPr>
        <w:t> </w:t>
      </w:r>
    </w:p>
    <w:p w14:paraId="3ED50110" w14:textId="77777777" w:rsidR="00A006B6" w:rsidRPr="00EB356E" w:rsidRDefault="00A006B6" w:rsidP="00A30F90">
      <w:pPr>
        <w:pStyle w:val="paragraph"/>
        <w:numPr>
          <w:ilvl w:val="0"/>
          <w:numId w:val="10"/>
        </w:numPr>
        <w:spacing w:before="0" w:beforeAutospacing="0" w:after="0" w:afterAutospacing="0"/>
        <w:ind w:left="0" w:firstLine="510"/>
        <w:jc w:val="both"/>
        <w:textAlignment w:val="baseline"/>
        <w:rPr>
          <w:rFonts w:ascii="Calibri" w:hAnsi="Calibri" w:cs="Calibri"/>
          <w:lang w:val="lt-LT"/>
        </w:rPr>
      </w:pPr>
      <w:r w:rsidRPr="00EB356E">
        <w:rPr>
          <w:rStyle w:val="normaltextrun"/>
          <w:lang w:val="lt-LT"/>
        </w:rPr>
        <w:t>Išklausyti mokinius, net jeigu mintis kartojasi.</w:t>
      </w:r>
      <w:r w:rsidRPr="00EB356E">
        <w:rPr>
          <w:rStyle w:val="eop"/>
          <w:lang w:val="lt-LT"/>
        </w:rPr>
        <w:t> </w:t>
      </w:r>
    </w:p>
    <w:p w14:paraId="0C969709" w14:textId="77777777" w:rsidR="00A006B6" w:rsidRPr="00EB356E" w:rsidRDefault="00A006B6" w:rsidP="00A30F90">
      <w:pPr>
        <w:pStyle w:val="paragraph"/>
        <w:numPr>
          <w:ilvl w:val="0"/>
          <w:numId w:val="10"/>
        </w:numPr>
        <w:spacing w:before="0" w:beforeAutospacing="0" w:after="0" w:afterAutospacing="0"/>
        <w:ind w:left="0" w:firstLine="510"/>
        <w:jc w:val="both"/>
        <w:textAlignment w:val="baseline"/>
        <w:rPr>
          <w:rFonts w:ascii="Calibri" w:hAnsi="Calibri" w:cs="Calibri"/>
          <w:lang w:val="lt-LT"/>
        </w:rPr>
      </w:pPr>
      <w:r w:rsidRPr="00EB356E">
        <w:rPr>
          <w:rStyle w:val="normaltextrun"/>
          <w:lang w:val="lt-LT"/>
        </w:rPr>
        <w:t>Pagarbiai reaguoti ir nekritikuoti netinkamų atsakymų, o skatinti mąstyti, kalbėtis, diskutuoti.</w:t>
      </w:r>
      <w:r w:rsidRPr="00EB356E">
        <w:rPr>
          <w:rStyle w:val="eop"/>
          <w:lang w:val="lt-LT"/>
        </w:rPr>
        <w:t> </w:t>
      </w:r>
    </w:p>
    <w:p w14:paraId="082CEE0B" w14:textId="2549C0E5" w:rsidR="00A006B6" w:rsidRPr="00EB356E" w:rsidRDefault="00A006B6" w:rsidP="00A30F90">
      <w:pPr>
        <w:pStyle w:val="paragraph"/>
        <w:numPr>
          <w:ilvl w:val="0"/>
          <w:numId w:val="10"/>
        </w:numPr>
        <w:spacing w:before="0" w:beforeAutospacing="0" w:after="0" w:afterAutospacing="0"/>
        <w:ind w:left="0" w:firstLine="510"/>
        <w:jc w:val="both"/>
        <w:textAlignment w:val="baseline"/>
        <w:rPr>
          <w:rFonts w:ascii="Calibri" w:hAnsi="Calibri" w:cs="Calibri"/>
          <w:lang w:val="lt-LT"/>
        </w:rPr>
      </w:pPr>
      <w:r w:rsidRPr="00EB356E">
        <w:rPr>
          <w:rStyle w:val="normaltextrun"/>
          <w:lang w:val="lt-LT"/>
        </w:rPr>
        <w:t xml:space="preserve">Plėtojant žodyną, skatinti vartoti naujus terminus, juos pakabinti klasėje mokiniams </w:t>
      </w:r>
      <w:r w:rsidR="00491117" w:rsidRPr="00EB356E">
        <w:rPr>
          <w:rStyle w:val="normaltextrun"/>
          <w:lang w:val="lt-LT"/>
        </w:rPr>
        <w:t xml:space="preserve">matomoje </w:t>
      </w:r>
      <w:r w:rsidRPr="00EB356E">
        <w:rPr>
          <w:rStyle w:val="normaltextrun"/>
          <w:lang w:val="lt-LT"/>
        </w:rPr>
        <w:t>vietoje.</w:t>
      </w:r>
      <w:r w:rsidRPr="00EB356E">
        <w:rPr>
          <w:rStyle w:val="eop"/>
          <w:lang w:val="lt-LT"/>
        </w:rPr>
        <w:t> </w:t>
      </w:r>
    </w:p>
    <w:p w14:paraId="39CA43A8" w14:textId="136D8C07" w:rsidR="00A006B6" w:rsidRPr="00EB356E" w:rsidRDefault="00A006B6" w:rsidP="00A30F90">
      <w:pPr>
        <w:ind w:firstLine="510"/>
        <w:jc w:val="both"/>
        <w:textAlignment w:val="baseline"/>
        <w:rPr>
          <w:rFonts w:ascii="Segoe UI" w:hAnsi="Segoe UI" w:cs="Segoe UI"/>
          <w:sz w:val="18"/>
          <w:szCs w:val="18"/>
          <w:lang w:val="lt-LT"/>
        </w:rPr>
      </w:pPr>
      <w:r w:rsidRPr="00EB356E">
        <w:rPr>
          <w:lang w:val="lt-LT"/>
        </w:rPr>
        <w:t>Gyvenimo įgūdžių programoje vartojamos socialinio ir emocinio ugdymo sąvokos</w:t>
      </w:r>
      <w:r w:rsidR="00764FAC" w:rsidRPr="00EB356E">
        <w:rPr>
          <w:lang w:val="lt-LT"/>
        </w:rPr>
        <w:t xml:space="preserve">, kurias mokytojas ras socialinio ir emocinio ugdymo </w:t>
      </w:r>
      <w:r w:rsidR="00BB3A0B" w:rsidRPr="00EB356E">
        <w:rPr>
          <w:lang w:val="lt-LT"/>
        </w:rPr>
        <w:t>žodyne</w:t>
      </w:r>
      <w:r w:rsidR="00764FAC" w:rsidRPr="00EB356E">
        <w:rPr>
          <w:lang w:val="lt-LT"/>
        </w:rPr>
        <w:t>.</w:t>
      </w:r>
      <w:r w:rsidRPr="00EB356E">
        <w:rPr>
          <w:lang w:val="lt-LT"/>
        </w:rPr>
        <w:t> </w:t>
      </w:r>
    </w:p>
    <w:p w14:paraId="1F924B5E" w14:textId="287281EC" w:rsidR="00A006B6" w:rsidRPr="00943CF8" w:rsidRDefault="00F06FDB" w:rsidP="00A30F90">
      <w:pPr>
        <w:ind w:firstLine="510"/>
        <w:jc w:val="both"/>
        <w:textAlignment w:val="baseline"/>
        <w:rPr>
          <w:rFonts w:ascii="Segoe UI" w:hAnsi="Segoe UI" w:cs="Segoe UI"/>
          <w:color w:val="000000" w:themeColor="text1"/>
          <w:sz w:val="18"/>
          <w:szCs w:val="18"/>
          <w:lang w:val="lt-LT"/>
        </w:rPr>
      </w:pPr>
      <w:hyperlink r:id="rId17" w:tgtFrame="_blank" w:history="1">
        <w:r w:rsidR="00A006B6" w:rsidRPr="00C0577E">
          <w:rPr>
            <w:color w:val="000000" w:themeColor="text1"/>
            <w:lang w:val="lt-LT"/>
          </w:rPr>
          <w:t>Socialinio ir emocinio ugdymo žodynas</w:t>
        </w:r>
      </w:hyperlink>
      <w:r w:rsidR="007674EB" w:rsidRPr="00943CF8">
        <w:rPr>
          <w:color w:val="000000" w:themeColor="text1"/>
          <w:lang w:val="lt-LT"/>
        </w:rPr>
        <w:t>.</w:t>
      </w:r>
      <w:r w:rsidR="00A006B6" w:rsidRPr="00943CF8">
        <w:rPr>
          <w:rFonts w:ascii="Calibri" w:hAnsi="Calibri" w:cs="Calibri"/>
          <w:color w:val="000000" w:themeColor="text1"/>
          <w:sz w:val="22"/>
          <w:szCs w:val="22"/>
          <w:lang w:val="lt-LT"/>
        </w:rPr>
        <w:t> </w:t>
      </w:r>
    </w:p>
    <w:p w14:paraId="1EA3885C" w14:textId="77777777" w:rsidR="00A006B6" w:rsidRPr="00EB356E" w:rsidRDefault="00A006B6" w:rsidP="0030782F">
      <w:pPr>
        <w:pStyle w:val="paragraph"/>
        <w:spacing w:before="0" w:beforeAutospacing="0" w:after="0" w:afterAutospacing="0"/>
        <w:jc w:val="both"/>
        <w:textAlignment w:val="baseline"/>
        <w:rPr>
          <w:lang w:val="lt-LT"/>
        </w:rPr>
      </w:pPr>
    </w:p>
    <w:p w14:paraId="377E52AF" w14:textId="439347C3" w:rsidR="00856289" w:rsidRDefault="00B87A6C" w:rsidP="0006274C">
      <w:pPr>
        <w:pStyle w:val="Antrat2"/>
        <w:spacing w:before="0"/>
        <w:jc w:val="center"/>
        <w:rPr>
          <w:sz w:val="28"/>
          <w:szCs w:val="28"/>
          <w:lang w:val="lt-LT"/>
        </w:rPr>
      </w:pPr>
      <w:bookmarkStart w:id="9" w:name="_Toc137041267"/>
      <w:bookmarkStart w:id="10" w:name="_Toc154756364"/>
      <w:r w:rsidRPr="00943CF8">
        <w:rPr>
          <w:sz w:val="28"/>
          <w:szCs w:val="28"/>
          <w:lang w:val="lt-LT"/>
        </w:rPr>
        <w:lastRenderedPageBreak/>
        <w:t>1.</w:t>
      </w:r>
      <w:r w:rsidR="00856289" w:rsidRPr="00943CF8">
        <w:rPr>
          <w:sz w:val="28"/>
          <w:szCs w:val="28"/>
          <w:lang w:val="lt-LT"/>
        </w:rPr>
        <w:t>5. Siūlymai mokytojų nuožiūra pasirenkamam 30 procentų pamokų turiniui</w:t>
      </w:r>
      <w:bookmarkEnd w:id="9"/>
      <w:bookmarkEnd w:id="10"/>
    </w:p>
    <w:p w14:paraId="0434D19F" w14:textId="77777777" w:rsidR="007674EB" w:rsidRPr="00791D99" w:rsidRDefault="007674EB" w:rsidP="00943CF8">
      <w:pPr>
        <w:rPr>
          <w:lang w:val="lt-LT"/>
        </w:rPr>
      </w:pPr>
    </w:p>
    <w:p w14:paraId="321E6351" w14:textId="77777777" w:rsidR="00C04EDD" w:rsidRDefault="00856289" w:rsidP="00A30F90">
      <w:pPr>
        <w:ind w:firstLine="510"/>
        <w:jc w:val="both"/>
        <w:textAlignment w:val="baseline"/>
        <w:rPr>
          <w:color w:val="000000"/>
          <w:lang w:val="lt-LT"/>
        </w:rPr>
      </w:pPr>
      <w:r w:rsidRPr="00943CF8">
        <w:rPr>
          <w:color w:val="000000"/>
          <w:lang w:val="lt-LT"/>
        </w:rPr>
        <w:t xml:space="preserve">Gyvenimui svarbūs įgūdžiai formuojasi įvairiuose kontekstuose. Vieni mokiniai jau atėję į pirmąją klasę demonstruoja aukštesnius kognityvinius, socialinius ir emocinius gebėjimus, kiti – šių gebėjimų stokoja net palikdami mokyklą. Mokinių kognityvinė, socialinė ir emocinė raida, jos sėkmė priklauso nuo šeimos narių demonstruojamų gebėjimų, pedagogų darbo. </w:t>
      </w:r>
    </w:p>
    <w:p w14:paraId="1292EE18" w14:textId="77777777" w:rsidR="00C04EDD" w:rsidRDefault="00856289" w:rsidP="00A30F90">
      <w:pPr>
        <w:ind w:firstLine="510"/>
        <w:jc w:val="both"/>
        <w:textAlignment w:val="baseline"/>
        <w:rPr>
          <w:color w:val="000000"/>
          <w:lang w:val="lt-LT"/>
        </w:rPr>
      </w:pPr>
      <w:r w:rsidRPr="00943CF8">
        <w:rPr>
          <w:color w:val="000000"/>
          <w:lang w:val="lt-LT"/>
        </w:rPr>
        <w:t xml:space="preserve">Naujausi smegenų veiklos tyrimai mums vis primena, kad žmogaus smegenų plastiškumo savybė vaikams ir suaugusiesiems padeda išmokti vis naujų dalykų, tik tam svarbu sukurti sąlygas: </w:t>
      </w:r>
      <w:r w:rsidRPr="00090309">
        <w:rPr>
          <w:color w:val="000000"/>
          <w:lang w:val="lt-LT"/>
        </w:rPr>
        <w:t>skirti laik</w:t>
      </w:r>
      <w:r w:rsidR="00090309" w:rsidRPr="00B96155">
        <w:rPr>
          <w:lang w:val="lt-LT"/>
        </w:rPr>
        <w:t>o</w:t>
      </w:r>
      <w:r w:rsidRPr="00090309">
        <w:rPr>
          <w:color w:val="000000"/>
          <w:lang w:val="lt-LT"/>
        </w:rPr>
        <w:t xml:space="preserve"> kartojimui</w:t>
      </w:r>
      <w:r w:rsidRPr="00943CF8">
        <w:rPr>
          <w:color w:val="000000"/>
          <w:lang w:val="lt-LT"/>
        </w:rPr>
        <w:t xml:space="preserve">, sutelkti dėmesį, panaudoti metodų įvairovę. </w:t>
      </w:r>
    </w:p>
    <w:p w14:paraId="0436D939" w14:textId="6432F94D" w:rsidR="00856289" w:rsidRPr="00943CF8" w:rsidRDefault="00856289" w:rsidP="00A30F90">
      <w:pPr>
        <w:ind w:firstLine="510"/>
        <w:jc w:val="both"/>
        <w:textAlignment w:val="baseline"/>
        <w:rPr>
          <w:lang w:val="lt-LT"/>
        </w:rPr>
      </w:pPr>
      <w:r w:rsidRPr="00943CF8">
        <w:rPr>
          <w:color w:val="000000"/>
          <w:lang w:val="lt-LT"/>
        </w:rPr>
        <w:t>Socialiniai ir emociniai gebėjimai ugdomi lygiai taip pat</w:t>
      </w:r>
      <w:r w:rsidR="00915C0F">
        <w:rPr>
          <w:color w:val="000000"/>
          <w:lang w:val="lt-LT"/>
        </w:rPr>
        <w:t>,</w:t>
      </w:r>
      <w:r w:rsidRPr="00943CF8">
        <w:rPr>
          <w:color w:val="000000"/>
          <w:lang w:val="lt-LT"/>
        </w:rPr>
        <w:t xml:space="preserve"> kaip ir kiti gebėjimai, pavyzdžiui, matematiniai ar kalbiniai. Ugdymo(</w:t>
      </w:r>
      <w:proofErr w:type="spellStart"/>
      <w:r w:rsidRPr="00943CF8">
        <w:rPr>
          <w:color w:val="000000"/>
          <w:lang w:val="lt-LT"/>
        </w:rPr>
        <w:t>si</w:t>
      </w:r>
      <w:proofErr w:type="spellEnd"/>
      <w:r w:rsidRPr="00943CF8">
        <w:rPr>
          <w:color w:val="000000"/>
          <w:lang w:val="lt-LT"/>
        </w:rPr>
        <w:t xml:space="preserve">) sėkmei svarbus nuoseklumas, </w:t>
      </w:r>
      <w:proofErr w:type="spellStart"/>
      <w:r w:rsidRPr="00943CF8">
        <w:rPr>
          <w:color w:val="000000"/>
          <w:lang w:val="lt-LT"/>
        </w:rPr>
        <w:t>algoritmiškumas</w:t>
      </w:r>
      <w:proofErr w:type="spellEnd"/>
      <w:r w:rsidRPr="00943CF8">
        <w:rPr>
          <w:color w:val="000000"/>
          <w:lang w:val="lt-LT"/>
        </w:rPr>
        <w:t>, prasmingumas, įtraukimas į aktyvų mokymosi procesą.</w:t>
      </w:r>
    </w:p>
    <w:p w14:paraId="4D5595C4" w14:textId="77777777" w:rsidR="00C04EDD" w:rsidRDefault="00856289" w:rsidP="00A30F90">
      <w:pPr>
        <w:ind w:firstLine="510"/>
        <w:jc w:val="both"/>
        <w:textAlignment w:val="baseline"/>
        <w:rPr>
          <w:color w:val="000000"/>
          <w:lang w:val="lt-LT"/>
        </w:rPr>
      </w:pPr>
      <w:r w:rsidRPr="00943CF8">
        <w:rPr>
          <w:color w:val="000000"/>
          <w:lang w:val="lt-LT"/>
        </w:rPr>
        <w:t>Pradėjus program</w:t>
      </w:r>
      <w:r w:rsidR="001C0A25">
        <w:rPr>
          <w:color w:val="000000"/>
          <w:lang w:val="lt-LT"/>
        </w:rPr>
        <w:t>os</w:t>
      </w:r>
      <w:r w:rsidRPr="00943CF8">
        <w:rPr>
          <w:color w:val="000000"/>
          <w:lang w:val="lt-LT"/>
        </w:rPr>
        <w:t xml:space="preserve"> kursą rekomenduojama vadovautis požiūriu „mažiau yra daugiau“. Programa skirta vertyb</w:t>
      </w:r>
      <w:r w:rsidR="00915C0F">
        <w:rPr>
          <w:color w:val="000000"/>
          <w:lang w:val="lt-LT"/>
        </w:rPr>
        <w:t>ėms</w:t>
      </w:r>
      <w:r w:rsidRPr="00943CF8">
        <w:rPr>
          <w:color w:val="000000"/>
          <w:lang w:val="lt-LT"/>
        </w:rPr>
        <w:t>, nuostat</w:t>
      </w:r>
      <w:r w:rsidR="00915C0F">
        <w:rPr>
          <w:color w:val="000000"/>
          <w:lang w:val="lt-LT"/>
        </w:rPr>
        <w:t>oms</w:t>
      </w:r>
      <w:r w:rsidRPr="00943CF8">
        <w:rPr>
          <w:color w:val="000000"/>
          <w:lang w:val="lt-LT"/>
        </w:rPr>
        <w:t>, elgesio įgūdži</w:t>
      </w:r>
      <w:r w:rsidR="00915C0F">
        <w:rPr>
          <w:color w:val="000000"/>
          <w:lang w:val="lt-LT"/>
        </w:rPr>
        <w:t>ams</w:t>
      </w:r>
      <w:r w:rsidRPr="00943CF8">
        <w:rPr>
          <w:color w:val="000000"/>
          <w:lang w:val="lt-LT"/>
        </w:rPr>
        <w:t>, kurie jau formuojasi nuo pat gimimo</w:t>
      </w:r>
      <w:r w:rsidR="001C0A25">
        <w:rPr>
          <w:color w:val="000000"/>
          <w:lang w:val="lt-LT"/>
        </w:rPr>
        <w:t>, lavin</w:t>
      </w:r>
      <w:r w:rsidR="00915C0F">
        <w:rPr>
          <w:color w:val="000000"/>
          <w:lang w:val="lt-LT"/>
        </w:rPr>
        <w:t>t</w:t>
      </w:r>
      <w:r w:rsidR="001C0A25">
        <w:rPr>
          <w:color w:val="000000"/>
          <w:lang w:val="lt-LT"/>
        </w:rPr>
        <w:t>i.</w:t>
      </w:r>
      <w:r w:rsidRPr="00943CF8">
        <w:rPr>
          <w:color w:val="000000"/>
          <w:lang w:val="lt-LT"/>
        </w:rPr>
        <w:t xml:space="preserve"> Kai kurie susiformavę įgūdžiai gali būti silpni, tad programos turinys padės mokiniams juos sustiprinti. </w:t>
      </w:r>
    </w:p>
    <w:p w14:paraId="4738046C" w14:textId="52D4EB59" w:rsidR="00856289" w:rsidRPr="00943CF8" w:rsidRDefault="00856289" w:rsidP="00A30F90">
      <w:pPr>
        <w:ind w:firstLine="510"/>
        <w:jc w:val="both"/>
        <w:textAlignment w:val="baseline"/>
        <w:rPr>
          <w:lang w:val="lt-LT"/>
        </w:rPr>
      </w:pPr>
      <w:r w:rsidRPr="00943CF8">
        <w:rPr>
          <w:color w:val="000000"/>
          <w:lang w:val="lt-LT"/>
        </w:rPr>
        <w:t>Planuojant pamokas ir par</w:t>
      </w:r>
      <w:r w:rsidR="001C0A25">
        <w:rPr>
          <w:color w:val="000000"/>
          <w:lang w:val="lt-LT"/>
        </w:rPr>
        <w:t>e</w:t>
      </w:r>
      <w:r w:rsidRPr="00943CF8">
        <w:rPr>
          <w:color w:val="000000"/>
          <w:lang w:val="lt-LT"/>
        </w:rPr>
        <w:t>nkant turinį rekomenduojama atsižvelgti į klasės mokinių įgūdžius ir</w:t>
      </w:r>
      <w:r w:rsidR="009C2811">
        <w:rPr>
          <w:color w:val="000000"/>
          <w:lang w:val="lt-LT"/>
        </w:rPr>
        <w:t>,</w:t>
      </w:r>
      <w:r w:rsidRPr="00943CF8">
        <w:rPr>
          <w:color w:val="000000"/>
          <w:lang w:val="lt-LT"/>
        </w:rPr>
        <w:t xml:space="preserve"> jeigu reikia</w:t>
      </w:r>
      <w:r w:rsidR="009C2811">
        <w:rPr>
          <w:color w:val="000000"/>
          <w:lang w:val="lt-LT"/>
        </w:rPr>
        <w:t>,</w:t>
      </w:r>
      <w:r w:rsidRPr="00943CF8">
        <w:rPr>
          <w:color w:val="000000"/>
          <w:lang w:val="lt-LT"/>
        </w:rPr>
        <w:t xml:space="preserve"> skirti d</w:t>
      </w:r>
      <w:r w:rsidR="009C2811">
        <w:rPr>
          <w:color w:val="000000"/>
          <w:lang w:val="lt-LT"/>
        </w:rPr>
        <w:t>augiau</w:t>
      </w:r>
      <w:r w:rsidRPr="00943CF8">
        <w:rPr>
          <w:color w:val="000000"/>
          <w:lang w:val="lt-LT"/>
        </w:rPr>
        <w:t xml:space="preserve"> dėmes</w:t>
      </w:r>
      <w:r w:rsidR="009C2811">
        <w:rPr>
          <w:color w:val="000000"/>
          <w:lang w:val="lt-LT"/>
        </w:rPr>
        <w:t>io</w:t>
      </w:r>
      <w:r w:rsidRPr="00943CF8">
        <w:rPr>
          <w:color w:val="000000"/>
          <w:lang w:val="lt-LT"/>
        </w:rPr>
        <w:t xml:space="preserve"> t</w:t>
      </w:r>
      <w:r w:rsidR="009C2811">
        <w:rPr>
          <w:color w:val="000000"/>
          <w:lang w:val="lt-LT"/>
        </w:rPr>
        <w:t>iems</w:t>
      </w:r>
      <w:r w:rsidRPr="00943CF8">
        <w:rPr>
          <w:color w:val="000000"/>
          <w:lang w:val="lt-LT"/>
        </w:rPr>
        <w:t xml:space="preserve"> įgūdži</w:t>
      </w:r>
      <w:r w:rsidR="009C2811">
        <w:rPr>
          <w:color w:val="000000"/>
          <w:lang w:val="lt-LT"/>
        </w:rPr>
        <w:t>ams</w:t>
      </w:r>
      <w:r w:rsidRPr="00943CF8">
        <w:rPr>
          <w:color w:val="000000"/>
          <w:lang w:val="lt-LT"/>
        </w:rPr>
        <w:t xml:space="preserve"> form</w:t>
      </w:r>
      <w:r w:rsidR="009C2811">
        <w:rPr>
          <w:color w:val="000000"/>
          <w:lang w:val="lt-LT"/>
        </w:rPr>
        <w:t>uot</w:t>
      </w:r>
      <w:r w:rsidRPr="00943CF8">
        <w:rPr>
          <w:color w:val="000000"/>
          <w:lang w:val="lt-LT"/>
        </w:rPr>
        <w:t xml:space="preserve">i ir </w:t>
      </w:r>
      <w:r w:rsidR="001C0A25">
        <w:rPr>
          <w:color w:val="000000"/>
          <w:lang w:val="lt-LT"/>
        </w:rPr>
        <w:t xml:space="preserve">tam </w:t>
      </w:r>
      <w:r w:rsidRPr="00943CF8">
        <w:rPr>
          <w:color w:val="000000"/>
          <w:lang w:val="lt-LT"/>
        </w:rPr>
        <w:t>skirti pakankamai laiko. Pavyzdžiui, jeigu mokiniai stokoja dėmesingo klausymo įgūdžių, patariama dėmesingo klausymo temai skirti ne vieną, o dvi pamokas. </w:t>
      </w:r>
    </w:p>
    <w:p w14:paraId="3BE1ED4E" w14:textId="77777777" w:rsidR="00C04EDD" w:rsidRDefault="00856289" w:rsidP="00A30F90">
      <w:pPr>
        <w:ind w:firstLine="510"/>
        <w:jc w:val="both"/>
        <w:textAlignment w:val="baseline"/>
        <w:rPr>
          <w:lang w:val="lt-LT"/>
        </w:rPr>
      </w:pPr>
      <w:r w:rsidRPr="007674EB">
        <w:rPr>
          <w:lang w:val="lt-LT"/>
        </w:rPr>
        <w:t> </w:t>
      </w:r>
      <w:r w:rsidRPr="00287614">
        <w:rPr>
          <w:iCs/>
          <w:lang w:val="lt-LT"/>
        </w:rPr>
        <w:t>Gyvenimo įgūdžių</w:t>
      </w:r>
      <w:r w:rsidR="00452807">
        <w:rPr>
          <w:i/>
          <w:iCs/>
          <w:lang w:val="lt-LT"/>
        </w:rPr>
        <w:t xml:space="preserve"> </w:t>
      </w:r>
      <w:r w:rsidRPr="007674EB">
        <w:rPr>
          <w:lang w:val="lt-LT"/>
        </w:rPr>
        <w:t>turinio apimtys skaičiuojamos išskiriant privalomą dalyko turinį (apie 70 procentų) ir laisvai pasirenkamą turinį (apie 30</w:t>
      </w:r>
      <w:r w:rsidR="00B716AB">
        <w:rPr>
          <w:lang w:val="lt-LT"/>
        </w:rPr>
        <w:t> </w:t>
      </w:r>
      <w:r w:rsidRPr="007674EB">
        <w:rPr>
          <w:lang w:val="lt-LT"/>
        </w:rPr>
        <w:t xml:space="preserve">procentų). Pasirenkamąjį mokymosi turinį, atsižvelgdamas į mokyklos, klasės kontekstą, mokinių poreikius ir pasiekimus, planuoja ir modeliuoja mokytojas. </w:t>
      </w:r>
    </w:p>
    <w:p w14:paraId="05E6D352" w14:textId="0886F141" w:rsidR="00856289" w:rsidRPr="007674EB" w:rsidRDefault="00856289" w:rsidP="00A30F90">
      <w:pPr>
        <w:ind w:firstLine="510"/>
        <w:jc w:val="both"/>
        <w:textAlignment w:val="baseline"/>
        <w:rPr>
          <w:lang w:val="lt-LT"/>
        </w:rPr>
      </w:pPr>
      <w:r w:rsidRPr="007674EB">
        <w:rPr>
          <w:lang w:val="lt-LT"/>
        </w:rPr>
        <w:t xml:space="preserve">Pasirenkamas aktualus turinys </w:t>
      </w:r>
      <w:r w:rsidRPr="00090309">
        <w:rPr>
          <w:lang w:val="lt-LT"/>
        </w:rPr>
        <w:t>gilesniam mokymuisi</w:t>
      </w:r>
      <w:r w:rsidRPr="007674EB">
        <w:rPr>
          <w:lang w:val="lt-LT"/>
        </w:rPr>
        <w:t>, plėtojamos</w:t>
      </w:r>
      <w:r w:rsidR="00B716AB">
        <w:rPr>
          <w:lang w:val="lt-LT"/>
        </w:rPr>
        <w:t xml:space="preserve"> </w:t>
      </w:r>
      <w:proofErr w:type="spellStart"/>
      <w:r w:rsidRPr="007674EB">
        <w:rPr>
          <w:lang w:val="lt-LT"/>
        </w:rPr>
        <w:t>tarpdalykinės</w:t>
      </w:r>
      <w:proofErr w:type="spellEnd"/>
      <w:r w:rsidR="00B716AB">
        <w:rPr>
          <w:lang w:val="lt-LT"/>
        </w:rPr>
        <w:t xml:space="preserve"> </w:t>
      </w:r>
      <w:r w:rsidRPr="007674EB">
        <w:rPr>
          <w:lang w:val="lt-LT"/>
        </w:rPr>
        <w:t>temos, skiriama daugiau laiko tam tikriems gebėjimams, vertybinėms nuostatoms ugdyti, organizuojamos projektinė</w:t>
      </w:r>
      <w:r w:rsidR="001C0A25">
        <w:rPr>
          <w:lang w:val="lt-LT"/>
        </w:rPr>
        <w:t>s</w:t>
      </w:r>
      <w:r w:rsidRPr="007674EB">
        <w:rPr>
          <w:lang w:val="lt-LT"/>
        </w:rPr>
        <w:t xml:space="preserve"> veiklos.</w:t>
      </w:r>
      <w:r w:rsidRPr="007674EB">
        <w:rPr>
          <w:shd w:val="clear" w:color="auto" w:fill="FFFFFF"/>
          <w:lang w:val="lt-LT"/>
        </w:rPr>
        <w:t> </w:t>
      </w:r>
      <w:r w:rsidRPr="007674EB">
        <w:rPr>
          <w:lang w:val="lt-LT"/>
        </w:rPr>
        <w:t> </w:t>
      </w:r>
    </w:p>
    <w:p w14:paraId="206E2561" w14:textId="39A2BC23" w:rsidR="00856289" w:rsidRDefault="004E1D16" w:rsidP="00A30F90">
      <w:pPr>
        <w:ind w:firstLine="510"/>
        <w:jc w:val="both"/>
        <w:textAlignment w:val="baseline"/>
        <w:rPr>
          <w:lang w:val="lt-LT"/>
        </w:rPr>
      </w:pPr>
      <w:r>
        <w:rPr>
          <w:lang w:val="lt-LT"/>
        </w:rPr>
        <w:t>Antroje l</w:t>
      </w:r>
      <w:r w:rsidR="00856289" w:rsidRPr="004E1D16">
        <w:rPr>
          <w:lang w:val="lt-LT"/>
        </w:rPr>
        <w:t xml:space="preserve">entelėje </w:t>
      </w:r>
      <w:r w:rsidR="00856289" w:rsidRPr="007674EB">
        <w:rPr>
          <w:lang w:val="lt-LT"/>
        </w:rPr>
        <w:t>pateikiami pamokų skaičiai 5</w:t>
      </w:r>
      <w:r w:rsidR="00764FAC" w:rsidRPr="007674EB">
        <w:rPr>
          <w:lang w:val="lt-LT"/>
        </w:rPr>
        <w:t>, 7, 9</w:t>
      </w:r>
      <w:r w:rsidR="001C0A25">
        <w:rPr>
          <w:lang w:val="lt-LT"/>
        </w:rPr>
        <w:t xml:space="preserve"> (I gimnazijos)</w:t>
      </w:r>
      <w:r w:rsidR="00856289" w:rsidRPr="007674EB">
        <w:rPr>
          <w:lang w:val="lt-LT"/>
        </w:rPr>
        <w:t xml:space="preserve"> klasėse. Šis planas taikomas 2023</w:t>
      </w:r>
      <w:r w:rsidR="001C0A25">
        <w:rPr>
          <w:lang w:val="lt-LT"/>
        </w:rPr>
        <w:t>–</w:t>
      </w:r>
      <w:r w:rsidR="00856289" w:rsidRPr="007674EB">
        <w:rPr>
          <w:lang w:val="lt-LT"/>
        </w:rPr>
        <w:t>2024 mokslo metais.</w:t>
      </w:r>
    </w:p>
    <w:p w14:paraId="48D0D907" w14:textId="77777777" w:rsidR="00C04EDD" w:rsidRPr="00EB356E" w:rsidRDefault="00C04EDD" w:rsidP="00C04EDD">
      <w:pPr>
        <w:spacing w:before="120" w:after="120"/>
        <w:textAlignment w:val="baseline"/>
        <w:rPr>
          <w:lang w:val="lt-LT"/>
        </w:rPr>
      </w:pPr>
      <w:r w:rsidRPr="00943CF8">
        <w:rPr>
          <w:b/>
          <w:bCs/>
          <w:lang w:val="lt-LT"/>
        </w:rPr>
        <w:t>2</w:t>
      </w:r>
      <w:r>
        <w:rPr>
          <w:b/>
          <w:bCs/>
          <w:lang w:val="lt-LT"/>
        </w:rPr>
        <w:t xml:space="preserve"> l</w:t>
      </w:r>
      <w:r w:rsidRPr="00943CF8">
        <w:rPr>
          <w:b/>
          <w:bCs/>
          <w:lang w:val="lt-LT"/>
        </w:rPr>
        <w:t>entelė.</w:t>
      </w:r>
      <w:r w:rsidRPr="00EB356E">
        <w:rPr>
          <w:lang w:val="lt-LT"/>
        </w:rPr>
        <w:t xml:space="preserve"> Pamokų paskirstymas 5, 7 ir 9 (I gimn.) klasėse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48"/>
        <w:gridCol w:w="1641"/>
        <w:gridCol w:w="2815"/>
      </w:tblGrid>
      <w:tr w:rsidR="00856289" w:rsidRPr="00EB356E" w14:paraId="63C9A33E" w14:textId="77777777" w:rsidTr="00943CF8">
        <w:tc>
          <w:tcPr>
            <w:tcW w:w="0" w:type="auto"/>
            <w:tcBorders>
              <w:top w:val="single" w:sz="6" w:space="0" w:color="909090"/>
              <w:left w:val="single" w:sz="6" w:space="0" w:color="909090"/>
              <w:bottom w:val="single" w:sz="6" w:space="0" w:color="909090"/>
              <w:right w:val="single" w:sz="6" w:space="0" w:color="909090"/>
            </w:tcBorders>
            <w:shd w:val="clear" w:color="auto" w:fill="2C7685"/>
            <w:tcMar>
              <w:top w:w="45" w:type="dxa"/>
              <w:left w:w="0" w:type="dxa"/>
              <w:bottom w:w="45" w:type="dxa"/>
              <w:right w:w="0" w:type="dxa"/>
            </w:tcMar>
            <w:hideMark/>
          </w:tcPr>
          <w:p w14:paraId="3C9CBEF3" w14:textId="77777777" w:rsidR="00856289" w:rsidRPr="00EB356E" w:rsidRDefault="00856289" w:rsidP="00B918B5">
            <w:pPr>
              <w:jc w:val="center"/>
              <w:textAlignment w:val="baseline"/>
              <w:rPr>
                <w:sz w:val="22"/>
                <w:szCs w:val="22"/>
                <w:lang w:val="lt-LT"/>
              </w:rPr>
            </w:pPr>
            <w:r w:rsidRPr="00EB356E">
              <w:rPr>
                <w:b/>
                <w:bCs/>
                <w:color w:val="FFFFFF"/>
                <w:sz w:val="22"/>
                <w:szCs w:val="22"/>
                <w:lang w:val="lt-LT"/>
              </w:rPr>
              <w:t>Klasė</w:t>
            </w:r>
            <w:r w:rsidRPr="00EB356E">
              <w:rPr>
                <w:color w:val="FFFFFF"/>
                <w:sz w:val="22"/>
                <w:szCs w:val="22"/>
                <w:lang w:val="lt-LT"/>
              </w:rPr>
              <w:t> </w:t>
            </w:r>
          </w:p>
        </w:tc>
        <w:tc>
          <w:tcPr>
            <w:tcW w:w="0" w:type="auto"/>
            <w:tcBorders>
              <w:top w:val="single" w:sz="6" w:space="0" w:color="909090"/>
              <w:left w:val="single" w:sz="6" w:space="0" w:color="909090"/>
              <w:bottom w:val="single" w:sz="6" w:space="0" w:color="909090"/>
              <w:right w:val="single" w:sz="6" w:space="0" w:color="909090"/>
            </w:tcBorders>
            <w:shd w:val="clear" w:color="auto" w:fill="2C7685"/>
            <w:tcMar>
              <w:top w:w="45" w:type="dxa"/>
              <w:left w:w="0" w:type="dxa"/>
              <w:bottom w:w="45" w:type="dxa"/>
              <w:right w:w="0" w:type="dxa"/>
            </w:tcMar>
            <w:hideMark/>
          </w:tcPr>
          <w:p w14:paraId="64565069" w14:textId="77777777" w:rsidR="00856289" w:rsidRPr="00EB356E" w:rsidRDefault="00856289" w:rsidP="00B918B5">
            <w:pPr>
              <w:jc w:val="center"/>
              <w:textAlignment w:val="baseline"/>
              <w:rPr>
                <w:sz w:val="22"/>
                <w:szCs w:val="22"/>
                <w:lang w:val="lt-LT"/>
              </w:rPr>
            </w:pPr>
            <w:r w:rsidRPr="00EB356E">
              <w:rPr>
                <w:b/>
                <w:bCs/>
                <w:color w:val="FFFFFF"/>
                <w:sz w:val="22"/>
                <w:szCs w:val="22"/>
                <w:lang w:val="lt-LT"/>
              </w:rPr>
              <w:t>Skirtos pamokos</w:t>
            </w:r>
            <w:r w:rsidRPr="00EB356E">
              <w:rPr>
                <w:color w:val="FFFFFF"/>
                <w:sz w:val="22"/>
                <w:szCs w:val="22"/>
                <w:lang w:val="lt-LT"/>
              </w:rPr>
              <w:t> </w:t>
            </w:r>
          </w:p>
        </w:tc>
        <w:tc>
          <w:tcPr>
            <w:tcW w:w="2815" w:type="dxa"/>
            <w:tcBorders>
              <w:top w:val="single" w:sz="6" w:space="0" w:color="909090"/>
              <w:left w:val="single" w:sz="6" w:space="0" w:color="909090"/>
              <w:bottom w:val="single" w:sz="6" w:space="0" w:color="909090"/>
              <w:right w:val="single" w:sz="6" w:space="0" w:color="909090"/>
            </w:tcBorders>
            <w:shd w:val="clear" w:color="auto" w:fill="2C7685"/>
            <w:tcMar>
              <w:top w:w="45" w:type="dxa"/>
              <w:left w:w="0" w:type="dxa"/>
              <w:bottom w:w="45" w:type="dxa"/>
              <w:right w:w="0" w:type="dxa"/>
            </w:tcMar>
            <w:hideMark/>
          </w:tcPr>
          <w:p w14:paraId="5E57A7B5" w14:textId="77777777" w:rsidR="00856289" w:rsidRPr="00EB356E" w:rsidRDefault="00856289" w:rsidP="00B918B5">
            <w:pPr>
              <w:jc w:val="center"/>
              <w:textAlignment w:val="baseline"/>
              <w:rPr>
                <w:sz w:val="22"/>
                <w:szCs w:val="22"/>
                <w:lang w:val="lt-LT"/>
              </w:rPr>
            </w:pPr>
            <w:r w:rsidRPr="00EB356E">
              <w:rPr>
                <w:b/>
                <w:bCs/>
                <w:color w:val="FFFFFF"/>
                <w:sz w:val="22"/>
                <w:szCs w:val="22"/>
                <w:lang w:val="lt-LT"/>
              </w:rPr>
              <w:t>70 proc. turinys</w:t>
            </w:r>
            <w:r w:rsidRPr="00EB356E">
              <w:rPr>
                <w:color w:val="FFFFFF"/>
                <w:sz w:val="22"/>
                <w:szCs w:val="22"/>
                <w:lang w:val="lt-LT"/>
              </w:rPr>
              <w:t> </w:t>
            </w:r>
          </w:p>
        </w:tc>
      </w:tr>
      <w:tr w:rsidR="00856289" w:rsidRPr="00EB356E" w14:paraId="60DDB226" w14:textId="77777777" w:rsidTr="00943CF8">
        <w:tc>
          <w:tcPr>
            <w:tcW w:w="0" w:type="auto"/>
            <w:tcBorders>
              <w:top w:val="single" w:sz="6" w:space="0" w:color="909090"/>
              <w:left w:val="single" w:sz="6" w:space="0" w:color="909090"/>
              <w:bottom w:val="single" w:sz="6" w:space="0" w:color="909090"/>
              <w:right w:val="single" w:sz="6" w:space="0" w:color="909090"/>
            </w:tcBorders>
            <w:shd w:val="clear" w:color="auto" w:fill="E8F0F2"/>
            <w:tcMar>
              <w:top w:w="45" w:type="dxa"/>
              <w:left w:w="0" w:type="dxa"/>
              <w:bottom w:w="45" w:type="dxa"/>
              <w:right w:w="0" w:type="dxa"/>
            </w:tcMar>
            <w:hideMark/>
          </w:tcPr>
          <w:p w14:paraId="49886F38" w14:textId="77777777" w:rsidR="00856289" w:rsidRPr="00EB356E" w:rsidRDefault="00856289" w:rsidP="00B918B5">
            <w:pPr>
              <w:jc w:val="center"/>
              <w:textAlignment w:val="baseline"/>
              <w:rPr>
                <w:sz w:val="22"/>
                <w:szCs w:val="22"/>
                <w:lang w:val="lt-LT"/>
              </w:rPr>
            </w:pPr>
            <w:r w:rsidRPr="00EB356E">
              <w:rPr>
                <w:b/>
                <w:bCs/>
                <w:color w:val="000000"/>
                <w:sz w:val="22"/>
                <w:szCs w:val="22"/>
                <w:lang w:val="lt-LT"/>
              </w:rPr>
              <w:t>5 kl.</w:t>
            </w:r>
            <w:r w:rsidRPr="00EB356E">
              <w:rPr>
                <w:color w:val="000000"/>
                <w:sz w:val="22"/>
                <w:szCs w:val="22"/>
                <w:lang w:val="lt-LT"/>
              </w:rPr>
              <w:t> </w:t>
            </w:r>
          </w:p>
        </w:tc>
        <w:tc>
          <w:tcPr>
            <w:tcW w:w="0" w:type="auto"/>
            <w:tcBorders>
              <w:top w:val="single" w:sz="6" w:space="0" w:color="909090"/>
              <w:left w:val="single" w:sz="6" w:space="0" w:color="909090"/>
              <w:bottom w:val="single" w:sz="6" w:space="0" w:color="909090"/>
              <w:right w:val="single" w:sz="6" w:space="0" w:color="909090"/>
            </w:tcBorders>
            <w:shd w:val="clear" w:color="auto" w:fill="E8F0F2"/>
            <w:tcMar>
              <w:top w:w="45" w:type="dxa"/>
              <w:left w:w="0" w:type="dxa"/>
              <w:bottom w:w="45" w:type="dxa"/>
              <w:right w:w="0" w:type="dxa"/>
            </w:tcMar>
            <w:hideMark/>
          </w:tcPr>
          <w:p w14:paraId="121F8E30" w14:textId="09C59406" w:rsidR="00856289" w:rsidRPr="00EB356E" w:rsidRDefault="00856289" w:rsidP="008C32B9">
            <w:pPr>
              <w:jc w:val="center"/>
              <w:textAlignment w:val="baseline"/>
              <w:rPr>
                <w:sz w:val="22"/>
                <w:szCs w:val="22"/>
                <w:lang w:val="lt-LT"/>
              </w:rPr>
            </w:pPr>
            <w:r w:rsidRPr="00EB356E">
              <w:rPr>
                <w:color w:val="000000"/>
                <w:sz w:val="22"/>
                <w:szCs w:val="22"/>
                <w:lang w:val="lt-LT"/>
              </w:rPr>
              <w:t>3</w:t>
            </w:r>
            <w:r w:rsidR="00B87A6C" w:rsidRPr="00EB356E">
              <w:rPr>
                <w:color w:val="000000"/>
                <w:sz w:val="22"/>
                <w:szCs w:val="22"/>
                <w:lang w:val="lt-LT"/>
              </w:rPr>
              <w:t>7</w:t>
            </w:r>
          </w:p>
        </w:tc>
        <w:tc>
          <w:tcPr>
            <w:tcW w:w="2815" w:type="dxa"/>
            <w:tcBorders>
              <w:top w:val="single" w:sz="6" w:space="0" w:color="909090"/>
              <w:left w:val="single" w:sz="6" w:space="0" w:color="909090"/>
              <w:bottom w:val="single" w:sz="6" w:space="0" w:color="909090"/>
              <w:right w:val="single" w:sz="6" w:space="0" w:color="909090"/>
            </w:tcBorders>
            <w:shd w:val="clear" w:color="auto" w:fill="E8F0F2"/>
            <w:tcMar>
              <w:top w:w="45" w:type="dxa"/>
              <w:left w:w="0" w:type="dxa"/>
              <w:bottom w:w="45" w:type="dxa"/>
              <w:right w:w="0" w:type="dxa"/>
            </w:tcMar>
            <w:hideMark/>
          </w:tcPr>
          <w:p w14:paraId="5F9E8EEB" w14:textId="630B7C13" w:rsidR="00856289" w:rsidRPr="00EB356E" w:rsidRDefault="00856289" w:rsidP="008C32B9">
            <w:pPr>
              <w:jc w:val="center"/>
              <w:textAlignment w:val="baseline"/>
              <w:rPr>
                <w:sz w:val="22"/>
                <w:szCs w:val="22"/>
                <w:lang w:val="lt-LT"/>
              </w:rPr>
            </w:pPr>
            <w:r w:rsidRPr="00EB356E">
              <w:rPr>
                <w:color w:val="000000"/>
                <w:sz w:val="22"/>
                <w:szCs w:val="22"/>
                <w:lang w:val="lt-LT"/>
              </w:rPr>
              <w:t>2</w:t>
            </w:r>
            <w:r w:rsidR="00B87A6C" w:rsidRPr="00EB356E">
              <w:rPr>
                <w:color w:val="000000"/>
                <w:sz w:val="22"/>
                <w:szCs w:val="22"/>
                <w:lang w:val="lt-LT"/>
              </w:rPr>
              <w:t>6</w:t>
            </w:r>
          </w:p>
        </w:tc>
      </w:tr>
      <w:tr w:rsidR="00856289" w:rsidRPr="00EB356E" w14:paraId="6F4A6BBC" w14:textId="77777777" w:rsidTr="00943CF8">
        <w:tc>
          <w:tcPr>
            <w:tcW w:w="0" w:type="auto"/>
            <w:tcBorders>
              <w:top w:val="single" w:sz="6" w:space="0" w:color="909090"/>
              <w:left w:val="single" w:sz="6" w:space="0" w:color="909090"/>
              <w:bottom w:val="single" w:sz="6" w:space="0" w:color="909090"/>
              <w:right w:val="single" w:sz="6" w:space="0" w:color="909090"/>
            </w:tcBorders>
            <w:shd w:val="clear" w:color="auto" w:fill="E8F0F2"/>
            <w:tcMar>
              <w:top w:w="45" w:type="dxa"/>
              <w:left w:w="0" w:type="dxa"/>
              <w:bottom w:w="45" w:type="dxa"/>
              <w:right w:w="0" w:type="dxa"/>
            </w:tcMar>
            <w:hideMark/>
          </w:tcPr>
          <w:p w14:paraId="78619256" w14:textId="77777777" w:rsidR="00856289" w:rsidRPr="00EB356E" w:rsidRDefault="00856289" w:rsidP="00B918B5">
            <w:pPr>
              <w:jc w:val="center"/>
              <w:textAlignment w:val="baseline"/>
              <w:rPr>
                <w:sz w:val="22"/>
                <w:szCs w:val="22"/>
                <w:lang w:val="lt-LT"/>
              </w:rPr>
            </w:pPr>
            <w:r w:rsidRPr="00EB356E">
              <w:rPr>
                <w:b/>
                <w:bCs/>
                <w:color w:val="000000"/>
                <w:sz w:val="22"/>
                <w:szCs w:val="22"/>
                <w:lang w:val="lt-LT"/>
              </w:rPr>
              <w:t>7 kl.</w:t>
            </w:r>
            <w:r w:rsidRPr="00EB356E">
              <w:rPr>
                <w:color w:val="000000"/>
                <w:sz w:val="22"/>
                <w:szCs w:val="22"/>
                <w:lang w:val="lt-LT"/>
              </w:rPr>
              <w:t> </w:t>
            </w:r>
          </w:p>
        </w:tc>
        <w:tc>
          <w:tcPr>
            <w:tcW w:w="0" w:type="auto"/>
            <w:tcBorders>
              <w:top w:val="single" w:sz="6" w:space="0" w:color="909090"/>
              <w:left w:val="single" w:sz="6" w:space="0" w:color="909090"/>
              <w:bottom w:val="single" w:sz="6" w:space="0" w:color="909090"/>
              <w:right w:val="single" w:sz="6" w:space="0" w:color="909090"/>
            </w:tcBorders>
            <w:shd w:val="clear" w:color="auto" w:fill="E8F0F2"/>
            <w:tcMar>
              <w:top w:w="45" w:type="dxa"/>
              <w:left w:w="0" w:type="dxa"/>
              <w:bottom w:w="45" w:type="dxa"/>
              <w:right w:w="0" w:type="dxa"/>
            </w:tcMar>
            <w:hideMark/>
          </w:tcPr>
          <w:p w14:paraId="5237D312" w14:textId="0A59A1FC" w:rsidR="00856289" w:rsidRPr="00EB356E" w:rsidRDefault="00856289" w:rsidP="008C32B9">
            <w:pPr>
              <w:jc w:val="center"/>
              <w:textAlignment w:val="baseline"/>
              <w:rPr>
                <w:sz w:val="22"/>
                <w:szCs w:val="22"/>
                <w:lang w:val="lt-LT"/>
              </w:rPr>
            </w:pPr>
            <w:r w:rsidRPr="00EB356E">
              <w:rPr>
                <w:color w:val="000000"/>
                <w:sz w:val="22"/>
                <w:szCs w:val="22"/>
                <w:lang w:val="lt-LT"/>
              </w:rPr>
              <w:t>3</w:t>
            </w:r>
            <w:r w:rsidR="00B87A6C" w:rsidRPr="00EB356E">
              <w:rPr>
                <w:color w:val="000000"/>
                <w:sz w:val="22"/>
                <w:szCs w:val="22"/>
                <w:lang w:val="lt-LT"/>
              </w:rPr>
              <w:t>7</w:t>
            </w:r>
          </w:p>
        </w:tc>
        <w:tc>
          <w:tcPr>
            <w:tcW w:w="2815" w:type="dxa"/>
            <w:tcBorders>
              <w:top w:val="single" w:sz="6" w:space="0" w:color="909090"/>
              <w:left w:val="single" w:sz="6" w:space="0" w:color="909090"/>
              <w:bottom w:val="single" w:sz="6" w:space="0" w:color="909090"/>
              <w:right w:val="single" w:sz="6" w:space="0" w:color="909090"/>
            </w:tcBorders>
            <w:shd w:val="clear" w:color="auto" w:fill="E8F0F2"/>
            <w:tcMar>
              <w:top w:w="45" w:type="dxa"/>
              <w:left w:w="0" w:type="dxa"/>
              <w:bottom w:w="45" w:type="dxa"/>
              <w:right w:w="0" w:type="dxa"/>
            </w:tcMar>
            <w:hideMark/>
          </w:tcPr>
          <w:p w14:paraId="42A92DAF" w14:textId="4858A832" w:rsidR="00856289" w:rsidRPr="00EB356E" w:rsidRDefault="00856289" w:rsidP="008C32B9">
            <w:pPr>
              <w:jc w:val="center"/>
              <w:textAlignment w:val="baseline"/>
              <w:rPr>
                <w:sz w:val="22"/>
                <w:szCs w:val="22"/>
                <w:lang w:val="lt-LT"/>
              </w:rPr>
            </w:pPr>
            <w:r w:rsidRPr="00EB356E">
              <w:rPr>
                <w:color w:val="000000"/>
                <w:sz w:val="22"/>
                <w:szCs w:val="22"/>
                <w:lang w:val="lt-LT"/>
              </w:rPr>
              <w:t>2</w:t>
            </w:r>
            <w:r w:rsidR="00B87A6C" w:rsidRPr="00EB356E">
              <w:rPr>
                <w:color w:val="000000"/>
                <w:sz w:val="22"/>
                <w:szCs w:val="22"/>
                <w:lang w:val="lt-LT"/>
              </w:rPr>
              <w:t>6</w:t>
            </w:r>
          </w:p>
        </w:tc>
      </w:tr>
      <w:tr w:rsidR="00856289" w:rsidRPr="00EB356E" w14:paraId="5DFD0F10" w14:textId="77777777" w:rsidTr="00D313CE">
        <w:trPr>
          <w:trHeight w:val="276"/>
        </w:trPr>
        <w:tc>
          <w:tcPr>
            <w:tcW w:w="0" w:type="auto"/>
            <w:tcBorders>
              <w:top w:val="single" w:sz="6" w:space="0" w:color="909090"/>
              <w:left w:val="single" w:sz="6" w:space="0" w:color="909090"/>
              <w:bottom w:val="single" w:sz="6" w:space="0" w:color="909090"/>
              <w:right w:val="single" w:sz="6" w:space="0" w:color="909090"/>
            </w:tcBorders>
            <w:shd w:val="clear" w:color="auto" w:fill="E8F0F2"/>
            <w:tcMar>
              <w:top w:w="45" w:type="dxa"/>
              <w:left w:w="0" w:type="dxa"/>
              <w:bottom w:w="45" w:type="dxa"/>
              <w:right w:w="0" w:type="dxa"/>
            </w:tcMar>
            <w:hideMark/>
          </w:tcPr>
          <w:p w14:paraId="1EA0212F" w14:textId="77777777" w:rsidR="00856289" w:rsidRPr="00EB356E" w:rsidRDefault="00856289" w:rsidP="00B918B5">
            <w:pPr>
              <w:jc w:val="center"/>
              <w:textAlignment w:val="baseline"/>
              <w:rPr>
                <w:sz w:val="22"/>
                <w:szCs w:val="22"/>
                <w:lang w:val="lt-LT"/>
              </w:rPr>
            </w:pPr>
            <w:r w:rsidRPr="00EB356E">
              <w:rPr>
                <w:b/>
                <w:bCs/>
                <w:color w:val="000000"/>
                <w:sz w:val="22"/>
                <w:szCs w:val="22"/>
                <w:lang w:val="lt-LT"/>
              </w:rPr>
              <w:t>9 (I gimn.) kl.</w:t>
            </w:r>
            <w:r w:rsidRPr="00EB356E">
              <w:rPr>
                <w:color w:val="000000"/>
                <w:sz w:val="22"/>
                <w:szCs w:val="22"/>
                <w:lang w:val="lt-LT"/>
              </w:rPr>
              <w:t> </w:t>
            </w:r>
          </w:p>
        </w:tc>
        <w:tc>
          <w:tcPr>
            <w:tcW w:w="0" w:type="auto"/>
            <w:tcBorders>
              <w:top w:val="single" w:sz="6" w:space="0" w:color="909090"/>
              <w:left w:val="single" w:sz="6" w:space="0" w:color="909090"/>
              <w:bottom w:val="single" w:sz="6" w:space="0" w:color="909090"/>
              <w:right w:val="single" w:sz="6" w:space="0" w:color="909090"/>
            </w:tcBorders>
            <w:shd w:val="clear" w:color="auto" w:fill="E8F0F2"/>
            <w:tcMar>
              <w:top w:w="45" w:type="dxa"/>
              <w:left w:w="0" w:type="dxa"/>
              <w:bottom w:w="45" w:type="dxa"/>
              <w:right w:w="0" w:type="dxa"/>
            </w:tcMar>
            <w:hideMark/>
          </w:tcPr>
          <w:p w14:paraId="0025D495" w14:textId="4CD3F6D6" w:rsidR="00856289" w:rsidRPr="00EB356E" w:rsidRDefault="00856289" w:rsidP="008C32B9">
            <w:pPr>
              <w:jc w:val="center"/>
              <w:textAlignment w:val="baseline"/>
              <w:rPr>
                <w:sz w:val="22"/>
                <w:szCs w:val="22"/>
                <w:lang w:val="lt-LT"/>
              </w:rPr>
            </w:pPr>
            <w:r w:rsidRPr="00EB356E">
              <w:rPr>
                <w:color w:val="000000"/>
                <w:sz w:val="22"/>
                <w:szCs w:val="22"/>
                <w:lang w:val="lt-LT"/>
              </w:rPr>
              <w:t>17</w:t>
            </w:r>
          </w:p>
        </w:tc>
        <w:tc>
          <w:tcPr>
            <w:tcW w:w="2815" w:type="dxa"/>
            <w:tcBorders>
              <w:top w:val="single" w:sz="6" w:space="0" w:color="909090"/>
              <w:left w:val="single" w:sz="6" w:space="0" w:color="909090"/>
              <w:bottom w:val="single" w:sz="6" w:space="0" w:color="909090"/>
              <w:right w:val="single" w:sz="6" w:space="0" w:color="909090"/>
            </w:tcBorders>
            <w:shd w:val="clear" w:color="auto" w:fill="E8F0F2"/>
            <w:tcMar>
              <w:top w:w="45" w:type="dxa"/>
              <w:left w:w="0" w:type="dxa"/>
              <w:bottom w:w="45" w:type="dxa"/>
              <w:right w:w="0" w:type="dxa"/>
            </w:tcMar>
            <w:hideMark/>
          </w:tcPr>
          <w:p w14:paraId="4658F6B3" w14:textId="7AB15D6F" w:rsidR="00856289" w:rsidRPr="00EB356E" w:rsidRDefault="00856289" w:rsidP="008C32B9">
            <w:pPr>
              <w:jc w:val="center"/>
              <w:textAlignment w:val="baseline"/>
              <w:rPr>
                <w:sz w:val="22"/>
                <w:szCs w:val="22"/>
                <w:lang w:val="lt-LT"/>
              </w:rPr>
            </w:pPr>
            <w:r w:rsidRPr="00EB356E">
              <w:rPr>
                <w:color w:val="000000"/>
                <w:sz w:val="22"/>
                <w:szCs w:val="22"/>
                <w:lang w:val="lt-LT"/>
              </w:rPr>
              <w:t>12</w:t>
            </w:r>
          </w:p>
        </w:tc>
      </w:tr>
    </w:tbl>
    <w:p w14:paraId="5E0A84F7" w14:textId="3DEEBB6B" w:rsidR="00856289" w:rsidRPr="00EB356E" w:rsidRDefault="00856289" w:rsidP="00C04EDD">
      <w:pPr>
        <w:spacing w:before="120"/>
        <w:jc w:val="both"/>
        <w:textAlignment w:val="baseline"/>
        <w:rPr>
          <w:lang w:val="lt-LT"/>
        </w:rPr>
      </w:pPr>
      <w:r w:rsidRPr="00EB356E">
        <w:rPr>
          <w:b/>
          <w:bCs/>
          <w:lang w:val="lt-LT"/>
        </w:rPr>
        <w:t xml:space="preserve">Pastaba: </w:t>
      </w:r>
      <w:r w:rsidRPr="00EB356E">
        <w:rPr>
          <w:lang w:val="lt-LT"/>
        </w:rPr>
        <w:t>privalom</w:t>
      </w:r>
      <w:r w:rsidR="00B716AB">
        <w:rPr>
          <w:lang w:val="lt-LT"/>
        </w:rPr>
        <w:t>am</w:t>
      </w:r>
      <w:r w:rsidRPr="00EB356E">
        <w:rPr>
          <w:lang w:val="lt-LT"/>
        </w:rPr>
        <w:t xml:space="preserve"> turini</w:t>
      </w:r>
      <w:r w:rsidR="00B716AB">
        <w:rPr>
          <w:lang w:val="lt-LT"/>
        </w:rPr>
        <w:t>ui</w:t>
      </w:r>
      <w:r w:rsidRPr="00EB356E">
        <w:rPr>
          <w:lang w:val="lt-LT"/>
        </w:rPr>
        <w:t xml:space="preserve"> perteik</w:t>
      </w:r>
      <w:r w:rsidR="00B716AB">
        <w:rPr>
          <w:lang w:val="lt-LT"/>
        </w:rPr>
        <w:t>t</w:t>
      </w:r>
      <w:r w:rsidRPr="00EB356E">
        <w:rPr>
          <w:lang w:val="lt-LT"/>
        </w:rPr>
        <w:t>i rekomenduojamos valandos skaičiuotos pagal rekomendacijų</w:t>
      </w:r>
      <w:r w:rsidR="00C82E2D">
        <w:rPr>
          <w:lang w:val="lt-LT"/>
        </w:rPr>
        <w:t xml:space="preserve"> </w:t>
      </w:r>
      <w:r w:rsidRPr="00EB356E">
        <w:rPr>
          <w:lang w:val="lt-LT"/>
        </w:rPr>
        <w:t>rengimo metu galiojantį ugdymo planą. </w:t>
      </w:r>
    </w:p>
    <w:p w14:paraId="549BDFF4" w14:textId="77777777" w:rsidR="00856289" w:rsidRPr="00EB356E" w:rsidRDefault="00856289">
      <w:pPr>
        <w:jc w:val="both"/>
        <w:rPr>
          <w:lang w:val="lt-LT"/>
        </w:rPr>
      </w:pPr>
    </w:p>
    <w:p w14:paraId="3B68606D" w14:textId="77777777" w:rsidR="00C04EDD" w:rsidRDefault="00856289" w:rsidP="00A30F90">
      <w:pPr>
        <w:ind w:firstLine="510"/>
        <w:jc w:val="both"/>
        <w:rPr>
          <w:lang w:val="lt-LT"/>
        </w:rPr>
      </w:pPr>
      <w:r w:rsidRPr="00EB356E">
        <w:rPr>
          <w:lang w:val="lt-LT"/>
        </w:rPr>
        <w:t xml:space="preserve">Rekomenduojama mokytojui sprendimą priimti atsižvelgiant į klasės įgūdžius, kuriuos gali įsivertinti pagal rekomendacijose pateiktus pasiekimų požymius. </w:t>
      </w:r>
    </w:p>
    <w:p w14:paraId="4EBDD8CC" w14:textId="6559A6FF" w:rsidR="00C04EDD" w:rsidRDefault="00856289" w:rsidP="00A30F90">
      <w:pPr>
        <w:ind w:firstLine="510"/>
        <w:jc w:val="both"/>
        <w:rPr>
          <w:lang w:val="lt-LT"/>
        </w:rPr>
      </w:pPr>
      <w:r w:rsidRPr="00EB356E">
        <w:rPr>
          <w:lang w:val="lt-LT"/>
        </w:rPr>
        <w:t xml:space="preserve">Jeigu mokytojas įvertina klasės mokinių pasiekimus kaip gerus, rekomenduojama </w:t>
      </w:r>
      <w:r w:rsidR="00C82E2D" w:rsidRPr="00EB356E">
        <w:rPr>
          <w:lang w:val="lt-LT"/>
        </w:rPr>
        <w:t xml:space="preserve">mokytojui </w:t>
      </w:r>
      <w:r w:rsidRPr="00EB356E">
        <w:rPr>
          <w:lang w:val="lt-LT"/>
        </w:rPr>
        <w:t>pasitelkti vieną iš veiksmingų metodų, sudarančių galimybę mokiniams pasitelkti ir įgalinti f</w:t>
      </w:r>
      <w:r w:rsidR="003C1BB6">
        <w:rPr>
          <w:lang w:val="lt-LT"/>
        </w:rPr>
        <w:t>o</w:t>
      </w:r>
      <w:r w:rsidRPr="00EB356E">
        <w:rPr>
          <w:lang w:val="lt-LT"/>
        </w:rPr>
        <w:t>rmaliojo ir neformaliojo ug</w:t>
      </w:r>
      <w:r w:rsidR="00C82E2D">
        <w:rPr>
          <w:lang w:val="lt-LT"/>
        </w:rPr>
        <w:t>d</w:t>
      </w:r>
      <w:r w:rsidRPr="00EB356E">
        <w:rPr>
          <w:lang w:val="lt-LT"/>
        </w:rPr>
        <w:t>ymo(</w:t>
      </w:r>
      <w:proofErr w:type="spellStart"/>
      <w:r w:rsidRPr="00EB356E">
        <w:rPr>
          <w:lang w:val="lt-LT"/>
        </w:rPr>
        <w:t>si</w:t>
      </w:r>
      <w:proofErr w:type="spellEnd"/>
      <w:r w:rsidRPr="00EB356E">
        <w:rPr>
          <w:lang w:val="lt-LT"/>
        </w:rPr>
        <w:t xml:space="preserve">) metu įgytas žinias, nuostatas ir vertybes. </w:t>
      </w:r>
    </w:p>
    <w:p w14:paraId="7AEB86E1" w14:textId="675F5146" w:rsidR="00856289" w:rsidRPr="00EB356E" w:rsidRDefault="00856289" w:rsidP="00A30F90">
      <w:pPr>
        <w:ind w:firstLine="510"/>
        <w:jc w:val="both"/>
        <w:rPr>
          <w:lang w:val="lt-LT"/>
        </w:rPr>
      </w:pPr>
      <w:r w:rsidRPr="00EB356E">
        <w:rPr>
          <w:lang w:val="lt-LT"/>
        </w:rPr>
        <w:t>Ypač šie metodai prasmingi atskleidžiant asmeninius socialinius ir emocinius gebėjimus, panaudojant ir įtvirtinant mokyklines žinias, gebėjimus, ugdant bendruomeniškumą ir pilietiškumą, planuojant karjerą ir apskritai pažįstant save, bendruomenę</w:t>
      </w:r>
      <w:r w:rsidR="00F62885">
        <w:rPr>
          <w:lang w:val="lt-LT"/>
        </w:rPr>
        <w:t>,</w:t>
      </w:r>
      <w:r w:rsidRPr="00EB356E">
        <w:rPr>
          <w:lang w:val="lt-LT"/>
        </w:rPr>
        <w:t xml:space="preserve"> keliant gyvenimo perspektyvai svarbius tikslus. </w:t>
      </w:r>
    </w:p>
    <w:p w14:paraId="38A24D84" w14:textId="46C786E4" w:rsidR="00856289" w:rsidRDefault="00856289" w:rsidP="00A30F90">
      <w:pPr>
        <w:ind w:firstLine="510"/>
        <w:jc w:val="both"/>
        <w:rPr>
          <w:lang w:val="lt-LT"/>
        </w:rPr>
      </w:pPr>
      <w:r w:rsidRPr="00EB356E">
        <w:rPr>
          <w:lang w:val="lt-LT"/>
        </w:rPr>
        <w:t>Siūlomų ugdomųjų veiklų modeliai ypač reikšmingi D pasiekimų sričiai.</w:t>
      </w:r>
    </w:p>
    <w:p w14:paraId="08C08B9D" w14:textId="77777777" w:rsidR="00856289" w:rsidRPr="00EB356E" w:rsidRDefault="00856289" w:rsidP="00856289">
      <w:pPr>
        <w:textAlignment w:val="baseline"/>
        <w:rPr>
          <w:lang w:val="lt-LT"/>
        </w:rPr>
      </w:pPr>
      <w:r w:rsidRPr="00EB356E">
        <w:rPr>
          <w:lang w:val="lt-LT"/>
        </w:rPr>
        <w:t> </w:t>
      </w:r>
    </w:p>
    <w:tbl>
      <w:tblPr>
        <w:tblW w:w="951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11"/>
      </w:tblGrid>
      <w:tr w:rsidR="00856289" w:rsidRPr="00C04EDD" w14:paraId="34C924DA" w14:textId="77777777" w:rsidTr="0048420D">
        <w:trPr>
          <w:trHeight w:val="556"/>
        </w:trPr>
        <w:tc>
          <w:tcPr>
            <w:tcW w:w="9511" w:type="dxa"/>
          </w:tcPr>
          <w:p w14:paraId="5DB8C918" w14:textId="77777777" w:rsidR="00856289" w:rsidRPr="00C04EDD" w:rsidRDefault="00856289" w:rsidP="00A30F90">
            <w:pPr>
              <w:ind w:firstLine="510"/>
              <w:rPr>
                <w:b/>
                <w:sz w:val="22"/>
                <w:szCs w:val="22"/>
                <w:lang w:val="lt-LT"/>
              </w:rPr>
            </w:pPr>
            <w:r w:rsidRPr="00C04EDD">
              <w:rPr>
                <w:b/>
                <w:sz w:val="22"/>
                <w:szCs w:val="22"/>
                <w:lang w:val="lt-LT"/>
              </w:rPr>
              <w:lastRenderedPageBreak/>
              <w:t>Ugdomųjų veiklų modeliai</w:t>
            </w:r>
          </w:p>
          <w:p w14:paraId="15078D5D" w14:textId="77777777" w:rsidR="00856289" w:rsidRPr="00C04EDD" w:rsidRDefault="00856289" w:rsidP="00A30F90">
            <w:pPr>
              <w:ind w:firstLine="510"/>
              <w:rPr>
                <w:b/>
                <w:sz w:val="22"/>
                <w:szCs w:val="22"/>
                <w:lang w:val="lt-LT"/>
              </w:rPr>
            </w:pPr>
          </w:p>
          <w:p w14:paraId="5DC6F4FC" w14:textId="4D61BC27" w:rsidR="00856289" w:rsidRPr="00C04EDD" w:rsidRDefault="00856289" w:rsidP="00A30F90">
            <w:pPr>
              <w:ind w:firstLine="510"/>
              <w:rPr>
                <w:sz w:val="22"/>
                <w:szCs w:val="22"/>
                <w:lang w:val="lt-LT"/>
              </w:rPr>
            </w:pPr>
            <w:r w:rsidRPr="00C04EDD">
              <w:rPr>
                <w:b/>
                <w:sz w:val="22"/>
                <w:szCs w:val="22"/>
                <w:lang w:val="lt-LT"/>
              </w:rPr>
              <w:t>Projektinis mokyma</w:t>
            </w:r>
            <w:r w:rsidR="003C1BB6" w:rsidRPr="00C04EDD">
              <w:rPr>
                <w:b/>
                <w:sz w:val="22"/>
                <w:szCs w:val="22"/>
                <w:lang w:val="lt-LT"/>
              </w:rPr>
              <w:t>sis</w:t>
            </w:r>
            <w:r w:rsidRPr="00C04EDD">
              <w:rPr>
                <w:rStyle w:val="Puslapioinaosnuoroda"/>
                <w:b/>
                <w:sz w:val="22"/>
                <w:szCs w:val="22"/>
                <w:lang w:val="lt-LT"/>
              </w:rPr>
              <w:footnoteReference w:id="5"/>
            </w:r>
            <w:r w:rsidRPr="00C04EDD">
              <w:rPr>
                <w:b/>
                <w:sz w:val="22"/>
                <w:szCs w:val="22"/>
                <w:lang w:val="lt-LT"/>
              </w:rPr>
              <w:t>, problemų sprendimu grįstas mokymasis ir mokymasis tarnaujant</w:t>
            </w:r>
          </w:p>
          <w:p w14:paraId="34B15D56" w14:textId="77777777" w:rsidR="00856289" w:rsidRPr="00C04EDD" w:rsidRDefault="00856289" w:rsidP="00A30F90">
            <w:pPr>
              <w:ind w:firstLine="510"/>
              <w:jc w:val="both"/>
              <w:rPr>
                <w:sz w:val="22"/>
                <w:szCs w:val="22"/>
                <w:lang w:val="lt-LT"/>
              </w:rPr>
            </w:pPr>
            <w:r w:rsidRPr="00C04EDD">
              <w:rPr>
                <w:sz w:val="22"/>
                <w:szCs w:val="22"/>
                <w:lang w:val="lt-LT"/>
              </w:rPr>
              <w:t xml:space="preserve">Projektinis mokymasis, problemų sprendimu grįstas mokymasis ir mokymasis tarnaujant yra mokymo programos modeliai, kurie atspindi skirtingus mokymo programos vieneto organizavimo būdus. </w:t>
            </w:r>
          </w:p>
          <w:p w14:paraId="13567467" w14:textId="77777777" w:rsidR="00856289" w:rsidRPr="00C04EDD" w:rsidRDefault="00856289" w:rsidP="00A30F90">
            <w:pPr>
              <w:ind w:firstLine="510"/>
              <w:jc w:val="both"/>
              <w:rPr>
                <w:sz w:val="22"/>
                <w:szCs w:val="22"/>
                <w:lang w:val="lt-LT"/>
              </w:rPr>
            </w:pPr>
            <w:r w:rsidRPr="00C04EDD">
              <w:rPr>
                <w:sz w:val="22"/>
                <w:szCs w:val="22"/>
                <w:lang w:val="lt-LT"/>
              </w:rPr>
              <w:t>Šie mokymo programos modeliai leidžia mokiniams įgyti žinių ir įgūdžių taikant išmoktą informaciją realiose gyvenimiškose situacijose dirbant grupėje.</w:t>
            </w:r>
          </w:p>
          <w:p w14:paraId="2F82B62B" w14:textId="1FC9EEE7" w:rsidR="00856289" w:rsidRPr="00C04EDD" w:rsidRDefault="00856289" w:rsidP="00A30F90">
            <w:pPr>
              <w:ind w:firstLine="510"/>
              <w:jc w:val="both"/>
              <w:rPr>
                <w:sz w:val="22"/>
                <w:szCs w:val="22"/>
                <w:lang w:val="lt-LT"/>
              </w:rPr>
            </w:pPr>
            <w:r w:rsidRPr="00C04EDD">
              <w:rPr>
                <w:sz w:val="22"/>
                <w:szCs w:val="22"/>
                <w:lang w:val="lt-LT"/>
              </w:rPr>
              <w:t xml:space="preserve"> Projektinis mokymasis, problemų sprendimu grįstas mokymasis ir mokymasis tarnaujant, derinami kartu su socialinių ir emocinių kompetencijų stiprinimo strategijomis, leidžia mokytojams padėti mokiniams gerinti savo socialines ir emocines kompetencijas ir pagerinti pasiekimus.</w:t>
            </w:r>
          </w:p>
          <w:p w14:paraId="62C68DA1" w14:textId="77777777" w:rsidR="00856289" w:rsidRPr="00C04EDD" w:rsidRDefault="00856289" w:rsidP="00A30F90">
            <w:pPr>
              <w:ind w:firstLine="510"/>
              <w:jc w:val="both"/>
              <w:rPr>
                <w:sz w:val="22"/>
                <w:szCs w:val="22"/>
                <w:lang w:val="lt-LT"/>
              </w:rPr>
            </w:pPr>
            <w:r w:rsidRPr="00C04EDD">
              <w:rPr>
                <w:sz w:val="22"/>
                <w:szCs w:val="22"/>
                <w:lang w:val="lt-LT"/>
              </w:rPr>
              <w:t>Šie mokymo programos modeliai gali būti taikomi visą semestrą, trimestrą, trumpomis sesijomis arba nuolat visoje mokykloje ir gali būti įgyvendinti keliais formatais:</w:t>
            </w:r>
          </w:p>
          <w:p w14:paraId="76343E6A" w14:textId="77777777" w:rsidR="00856289" w:rsidRPr="00C04EDD" w:rsidRDefault="00856289" w:rsidP="00A30F90">
            <w:pPr>
              <w:numPr>
                <w:ilvl w:val="0"/>
                <w:numId w:val="24"/>
              </w:numPr>
              <w:ind w:left="0" w:firstLine="510"/>
              <w:jc w:val="both"/>
              <w:rPr>
                <w:sz w:val="22"/>
                <w:szCs w:val="22"/>
                <w:lang w:val="lt-LT"/>
              </w:rPr>
            </w:pPr>
            <w:r w:rsidRPr="00C04EDD">
              <w:rPr>
                <w:sz w:val="22"/>
                <w:szCs w:val="22"/>
                <w:lang w:val="lt-LT"/>
              </w:rPr>
              <w:t xml:space="preserve">materialus produktas (pasirodymas, renginys ar kt.) </w:t>
            </w:r>
          </w:p>
          <w:p w14:paraId="4D4B5C0C" w14:textId="77777777" w:rsidR="00856289" w:rsidRPr="00C04EDD" w:rsidRDefault="00856289" w:rsidP="00A30F90">
            <w:pPr>
              <w:numPr>
                <w:ilvl w:val="0"/>
                <w:numId w:val="24"/>
              </w:numPr>
              <w:ind w:left="0" w:firstLine="510"/>
              <w:jc w:val="both"/>
              <w:rPr>
                <w:sz w:val="22"/>
                <w:szCs w:val="22"/>
                <w:lang w:val="lt-LT"/>
              </w:rPr>
            </w:pPr>
            <w:r w:rsidRPr="00C04EDD">
              <w:rPr>
                <w:sz w:val="22"/>
                <w:szCs w:val="22"/>
                <w:lang w:val="lt-LT"/>
              </w:rPr>
              <w:t>realios pasaulio problemos sprendimas (simuliuojamas arba tikras)</w:t>
            </w:r>
          </w:p>
          <w:p w14:paraId="5F1715CB" w14:textId="77777777" w:rsidR="00856289" w:rsidRPr="00C04EDD" w:rsidRDefault="00856289" w:rsidP="00A30F90">
            <w:pPr>
              <w:numPr>
                <w:ilvl w:val="0"/>
                <w:numId w:val="24"/>
              </w:numPr>
              <w:ind w:left="0" w:firstLine="510"/>
              <w:jc w:val="both"/>
              <w:rPr>
                <w:sz w:val="22"/>
                <w:szCs w:val="22"/>
                <w:lang w:val="lt-LT"/>
              </w:rPr>
            </w:pPr>
            <w:r w:rsidRPr="00C04EDD">
              <w:rPr>
                <w:sz w:val="22"/>
                <w:szCs w:val="22"/>
                <w:lang w:val="lt-LT"/>
              </w:rPr>
              <w:t>temos ar problemos tyrimas</w:t>
            </w:r>
          </w:p>
          <w:p w14:paraId="47A258AB" w14:textId="77777777" w:rsidR="00856289" w:rsidRPr="00C04EDD" w:rsidRDefault="00856289" w:rsidP="00A30F90">
            <w:pPr>
              <w:ind w:firstLine="510"/>
              <w:rPr>
                <w:b/>
                <w:sz w:val="22"/>
                <w:szCs w:val="22"/>
                <w:lang w:val="lt-LT"/>
              </w:rPr>
            </w:pPr>
            <w:r w:rsidRPr="00C04EDD">
              <w:rPr>
                <w:b/>
                <w:sz w:val="22"/>
                <w:szCs w:val="22"/>
                <w:lang w:val="lt-LT"/>
              </w:rPr>
              <w:t xml:space="preserve">Problemų sprendimu grįstas mokymasis </w:t>
            </w:r>
          </w:p>
          <w:p w14:paraId="3A307854" w14:textId="397C110A" w:rsidR="00856289" w:rsidRPr="00C04EDD" w:rsidRDefault="00856289" w:rsidP="00A30F90">
            <w:pPr>
              <w:ind w:firstLine="510"/>
              <w:rPr>
                <w:sz w:val="22"/>
                <w:szCs w:val="22"/>
                <w:lang w:val="lt-LT"/>
              </w:rPr>
            </w:pPr>
            <w:r w:rsidRPr="00C04EDD">
              <w:rPr>
                <w:sz w:val="22"/>
                <w:szCs w:val="22"/>
                <w:lang w:val="lt-LT"/>
              </w:rPr>
              <w:t xml:space="preserve">Šis mokymo programos modelis suteikia mokiniams galimybę aktyviai mokytis, tirti ir išbandyti kompleksinės realaus pasaulio problemos sprendimo būdus. Šis modelis leidžia mokiniams įsitraukti į save orientuotą mokymąsi.  </w:t>
            </w:r>
          </w:p>
          <w:p w14:paraId="7085110B" w14:textId="77777777" w:rsidR="00856289" w:rsidRPr="00C04EDD" w:rsidRDefault="00856289" w:rsidP="00A30F90">
            <w:pPr>
              <w:ind w:firstLine="510"/>
              <w:rPr>
                <w:sz w:val="22"/>
                <w:szCs w:val="22"/>
                <w:lang w:val="lt-LT"/>
              </w:rPr>
            </w:pPr>
            <w:r w:rsidRPr="00C04EDD">
              <w:rPr>
                <w:sz w:val="22"/>
                <w:szCs w:val="22"/>
                <w:lang w:val="lt-LT"/>
              </w:rPr>
              <w:t>Problemų sprendimu grįstas mokymasis gali būti padalytas į šiuos etapus</w:t>
            </w:r>
            <w:r w:rsidRPr="00C04EDD">
              <w:rPr>
                <w:sz w:val="22"/>
                <w:szCs w:val="22"/>
                <w:vertAlign w:val="superscript"/>
                <w:lang w:val="lt-LT"/>
              </w:rPr>
              <w:footnoteReference w:id="6"/>
            </w:r>
            <w:r w:rsidRPr="00C04EDD">
              <w:rPr>
                <w:sz w:val="22"/>
                <w:szCs w:val="22"/>
                <w:lang w:val="lt-LT"/>
              </w:rPr>
              <w:t>:</w:t>
            </w:r>
          </w:p>
          <w:p w14:paraId="3BEBCDBB" w14:textId="77777777" w:rsidR="00856289" w:rsidRPr="00C04EDD" w:rsidRDefault="00856289" w:rsidP="00A30F90">
            <w:pPr>
              <w:numPr>
                <w:ilvl w:val="0"/>
                <w:numId w:val="23"/>
              </w:numPr>
              <w:ind w:left="0" w:firstLine="510"/>
              <w:jc w:val="both"/>
              <w:rPr>
                <w:sz w:val="22"/>
                <w:szCs w:val="22"/>
                <w:lang w:val="lt-LT"/>
              </w:rPr>
            </w:pPr>
            <w:r w:rsidRPr="00C04EDD">
              <w:rPr>
                <w:sz w:val="22"/>
                <w:szCs w:val="22"/>
                <w:lang w:val="lt-LT"/>
              </w:rPr>
              <w:t>Mokiniai gauna realaus pasaulio problemą ar klausimą, kuris yra susijęs su mokymo programa. Mokiniai dalyvauja „Minčių lietuje“ vadovaudamiesi tik savo turimomis žiniomis be mokymo programos informacijos.</w:t>
            </w:r>
          </w:p>
          <w:p w14:paraId="604046CA" w14:textId="77777777" w:rsidR="00856289" w:rsidRPr="00C04EDD" w:rsidRDefault="00856289" w:rsidP="00A30F90">
            <w:pPr>
              <w:numPr>
                <w:ilvl w:val="0"/>
                <w:numId w:val="23"/>
              </w:numPr>
              <w:ind w:left="0" w:firstLine="510"/>
              <w:jc w:val="both"/>
              <w:rPr>
                <w:sz w:val="22"/>
                <w:szCs w:val="22"/>
                <w:lang w:val="lt-LT"/>
              </w:rPr>
            </w:pPr>
            <w:r w:rsidRPr="00C04EDD">
              <w:rPr>
                <w:sz w:val="22"/>
                <w:szCs w:val="22"/>
                <w:lang w:val="lt-LT"/>
              </w:rPr>
              <w:t xml:space="preserve">Mokiniai pasirenka aktualią literatūrą ir planuoja tolesnį savarankišką mokymąsi.  </w:t>
            </w:r>
          </w:p>
          <w:p w14:paraId="1CE894A4" w14:textId="77777777" w:rsidR="00856289" w:rsidRPr="00C04EDD" w:rsidRDefault="00856289" w:rsidP="00A30F90">
            <w:pPr>
              <w:numPr>
                <w:ilvl w:val="0"/>
                <w:numId w:val="23"/>
              </w:numPr>
              <w:ind w:left="0" w:firstLine="510"/>
              <w:jc w:val="both"/>
              <w:rPr>
                <w:sz w:val="22"/>
                <w:szCs w:val="22"/>
                <w:lang w:val="lt-LT"/>
              </w:rPr>
            </w:pPr>
            <w:r w:rsidRPr="00C04EDD">
              <w:rPr>
                <w:sz w:val="22"/>
                <w:szCs w:val="22"/>
                <w:lang w:val="lt-LT"/>
              </w:rPr>
              <w:t>Mokiniai dalyvauja savarankiško mokymosi veiklose.</w:t>
            </w:r>
          </w:p>
          <w:p w14:paraId="219B2894" w14:textId="77777777" w:rsidR="00856289" w:rsidRPr="00C04EDD" w:rsidRDefault="00856289" w:rsidP="00A30F90">
            <w:pPr>
              <w:numPr>
                <w:ilvl w:val="0"/>
                <w:numId w:val="23"/>
              </w:numPr>
              <w:ind w:left="0" w:firstLine="510"/>
              <w:jc w:val="both"/>
              <w:rPr>
                <w:sz w:val="22"/>
                <w:szCs w:val="22"/>
                <w:lang w:val="lt-LT"/>
              </w:rPr>
            </w:pPr>
            <w:r w:rsidRPr="00C04EDD">
              <w:rPr>
                <w:sz w:val="22"/>
                <w:szCs w:val="22"/>
                <w:lang w:val="lt-LT"/>
              </w:rPr>
              <w:t>Grupės susirinkime mokiniai diskutuoja apie problemą ir kritiškai dalijasi savo sužinota informacija savarankiškai mokantis ir taikant mokymo programos informaciją.</w:t>
            </w:r>
          </w:p>
          <w:p w14:paraId="6D8A89C9" w14:textId="77777777" w:rsidR="00856289" w:rsidRPr="00C04EDD" w:rsidRDefault="00856289" w:rsidP="00A30F90">
            <w:pPr>
              <w:ind w:firstLine="510"/>
              <w:rPr>
                <w:b/>
                <w:sz w:val="22"/>
                <w:szCs w:val="22"/>
                <w:lang w:val="lt-LT"/>
              </w:rPr>
            </w:pPr>
            <w:r w:rsidRPr="00C04EDD">
              <w:rPr>
                <w:b/>
                <w:sz w:val="22"/>
                <w:szCs w:val="22"/>
                <w:lang w:val="lt-LT"/>
              </w:rPr>
              <w:t xml:space="preserve">Projektinis mokymasis </w:t>
            </w:r>
          </w:p>
          <w:p w14:paraId="76D4D2C3" w14:textId="77777777" w:rsidR="00856289" w:rsidRPr="00C04EDD" w:rsidRDefault="00856289" w:rsidP="00A30F90">
            <w:pPr>
              <w:ind w:firstLine="510"/>
              <w:rPr>
                <w:sz w:val="22"/>
                <w:szCs w:val="22"/>
                <w:lang w:val="lt-LT"/>
              </w:rPr>
            </w:pPr>
            <w:r w:rsidRPr="00C04EDD">
              <w:rPr>
                <w:sz w:val="22"/>
                <w:szCs w:val="22"/>
                <w:lang w:val="lt-LT"/>
              </w:rPr>
              <w:t xml:space="preserve">Taikant šį mokymo programos modelį mokiniai mokosi įgyvendindami projektus, kuriems reikia panaudoti turimas žinias, įgūdžius ir nuolat mokytis. </w:t>
            </w:r>
          </w:p>
          <w:p w14:paraId="5DA66EA9" w14:textId="27BD866A" w:rsidR="00856289" w:rsidRPr="00C04EDD" w:rsidRDefault="00856289" w:rsidP="00A30F90">
            <w:pPr>
              <w:ind w:firstLine="510"/>
              <w:rPr>
                <w:sz w:val="22"/>
                <w:szCs w:val="22"/>
                <w:lang w:val="lt-LT"/>
              </w:rPr>
            </w:pPr>
            <w:r w:rsidRPr="00C04EDD">
              <w:rPr>
                <w:sz w:val="22"/>
                <w:szCs w:val="22"/>
                <w:lang w:val="lt-LT"/>
              </w:rPr>
              <w:t>Mokiniai gauna užduotį, kuriai įvykdyti ir turimoms žinioms parodyti reikia ką nors sukurti. Kad atliktų užduotį, mokiniai pirmiausia turi šiek tiek panagrinėti temą. P</w:t>
            </w:r>
            <w:r w:rsidR="00A7704A" w:rsidRPr="00C04EDD">
              <w:rPr>
                <w:sz w:val="22"/>
                <w:szCs w:val="22"/>
                <w:lang w:val="lt-LT"/>
              </w:rPr>
              <w:t>askui</w:t>
            </w:r>
            <w:r w:rsidRPr="00C04EDD">
              <w:rPr>
                <w:sz w:val="22"/>
                <w:szCs w:val="22"/>
                <w:lang w:val="lt-LT"/>
              </w:rPr>
              <w:t xml:space="preserve"> mokiniai turi nurodyti veiksmingiausius būdus užduočiai atlikti. Paskutinis žingsnis – konkretaus plano sudarymas. Pavyzdžiui, vykdydami geografijos projektą, sukurtų kelionių brošiūrą. </w:t>
            </w:r>
          </w:p>
          <w:p w14:paraId="1DB7ED20" w14:textId="77777777" w:rsidR="00856289" w:rsidRPr="00C04EDD" w:rsidRDefault="00856289" w:rsidP="00A30F90">
            <w:pPr>
              <w:ind w:firstLine="510"/>
              <w:rPr>
                <w:b/>
                <w:sz w:val="22"/>
                <w:szCs w:val="22"/>
                <w:lang w:val="lt-LT"/>
              </w:rPr>
            </w:pPr>
            <w:r w:rsidRPr="00C04EDD">
              <w:rPr>
                <w:b/>
                <w:sz w:val="22"/>
                <w:szCs w:val="22"/>
                <w:lang w:val="lt-LT"/>
              </w:rPr>
              <w:t>Mokymasis tarnaujant</w:t>
            </w:r>
          </w:p>
          <w:p w14:paraId="3410958E" w14:textId="77777777" w:rsidR="00856289" w:rsidRPr="00C04EDD" w:rsidRDefault="00856289" w:rsidP="00A30F90">
            <w:pPr>
              <w:ind w:firstLine="510"/>
              <w:rPr>
                <w:sz w:val="22"/>
                <w:szCs w:val="22"/>
                <w:lang w:val="lt-LT"/>
              </w:rPr>
            </w:pPr>
            <w:r w:rsidRPr="00C04EDD">
              <w:rPr>
                <w:sz w:val="22"/>
                <w:szCs w:val="22"/>
                <w:lang w:val="lt-LT"/>
              </w:rPr>
              <w:t>Šis mokymo programos modelis susieja įgūdžių ir žinių taikymą su realiu projektu, kuris turi konkrečios įtakos mokyklos gyvenimui.</w:t>
            </w:r>
          </w:p>
          <w:p w14:paraId="7B463383" w14:textId="77777777" w:rsidR="00856289" w:rsidRPr="00C04EDD" w:rsidRDefault="00856289" w:rsidP="00A30F90">
            <w:pPr>
              <w:ind w:firstLine="510"/>
              <w:rPr>
                <w:sz w:val="22"/>
                <w:szCs w:val="22"/>
                <w:lang w:val="lt-LT"/>
              </w:rPr>
            </w:pPr>
            <w:r w:rsidRPr="00C04EDD">
              <w:rPr>
                <w:sz w:val="22"/>
                <w:szCs w:val="22"/>
                <w:lang w:val="lt-LT"/>
              </w:rPr>
              <w:t xml:space="preserve">Mokymasis tarnaujant leidžia mokiniams analizuoti ir tirti realias problemas (pavyzdžiui, konkrečius mokyklos poreikius), kurios yra susijusios su mokymo programa ir praplečia mokinio mokymąsi už klasės ribų. </w:t>
            </w:r>
          </w:p>
          <w:p w14:paraId="4F331B01" w14:textId="77777777" w:rsidR="00856289" w:rsidRPr="00C04EDD" w:rsidRDefault="00856289" w:rsidP="00A30F90">
            <w:pPr>
              <w:ind w:firstLine="510"/>
              <w:rPr>
                <w:sz w:val="22"/>
                <w:szCs w:val="22"/>
                <w:lang w:val="lt-LT"/>
              </w:rPr>
            </w:pPr>
            <w:r w:rsidRPr="00C04EDD">
              <w:rPr>
                <w:sz w:val="22"/>
                <w:szCs w:val="22"/>
                <w:lang w:val="lt-LT"/>
              </w:rPr>
              <w:t>Mokymasis tarnaujant gali būti padalytas į penkis žingsnius</w:t>
            </w:r>
            <w:r w:rsidRPr="00C04EDD">
              <w:rPr>
                <w:sz w:val="22"/>
                <w:szCs w:val="22"/>
                <w:vertAlign w:val="superscript"/>
                <w:lang w:val="lt-LT"/>
              </w:rPr>
              <w:footnoteReference w:id="7"/>
            </w:r>
            <w:r w:rsidRPr="00C04EDD">
              <w:rPr>
                <w:sz w:val="22"/>
                <w:szCs w:val="22"/>
                <w:lang w:val="lt-LT"/>
              </w:rPr>
              <w:t>:</w:t>
            </w:r>
          </w:p>
          <w:p w14:paraId="769FDD49" w14:textId="2CDA4FF9" w:rsidR="00856289" w:rsidRPr="00C04EDD" w:rsidRDefault="00856289" w:rsidP="00A30F90">
            <w:pPr>
              <w:numPr>
                <w:ilvl w:val="0"/>
                <w:numId w:val="22"/>
              </w:numPr>
              <w:ind w:left="0" w:firstLine="510"/>
              <w:jc w:val="both"/>
              <w:rPr>
                <w:sz w:val="22"/>
                <w:szCs w:val="22"/>
                <w:lang w:val="lt-LT"/>
              </w:rPr>
            </w:pPr>
            <w:r w:rsidRPr="00C04EDD">
              <w:rPr>
                <w:sz w:val="22"/>
                <w:szCs w:val="22"/>
                <w:lang w:val="lt-LT"/>
              </w:rPr>
              <w:t xml:space="preserve">Tyrimas – mokyklos ir </w:t>
            </w:r>
            <w:r w:rsidR="00835E04" w:rsidRPr="00C04EDD">
              <w:rPr>
                <w:sz w:val="22"/>
                <w:szCs w:val="22"/>
                <w:lang w:val="lt-LT"/>
              </w:rPr>
              <w:t>(</w:t>
            </w:r>
            <w:r w:rsidRPr="00C04EDD">
              <w:rPr>
                <w:sz w:val="22"/>
                <w:szCs w:val="22"/>
                <w:lang w:val="lt-LT"/>
              </w:rPr>
              <w:t>ar</w:t>
            </w:r>
            <w:r w:rsidR="00835E04" w:rsidRPr="00C04EDD">
              <w:rPr>
                <w:sz w:val="22"/>
                <w:szCs w:val="22"/>
                <w:lang w:val="lt-LT"/>
              </w:rPr>
              <w:t>)</w:t>
            </w:r>
            <w:r w:rsidRPr="00C04EDD">
              <w:rPr>
                <w:sz w:val="22"/>
                <w:szCs w:val="22"/>
                <w:lang w:val="lt-LT"/>
              </w:rPr>
              <w:t xml:space="preserve"> bendruomenės poreikių nustatymas.</w:t>
            </w:r>
          </w:p>
          <w:p w14:paraId="6DF9373F" w14:textId="77777777" w:rsidR="00856289" w:rsidRPr="00C04EDD" w:rsidRDefault="00856289" w:rsidP="00A30F90">
            <w:pPr>
              <w:numPr>
                <w:ilvl w:val="0"/>
                <w:numId w:val="22"/>
              </w:numPr>
              <w:ind w:left="0" w:firstLine="510"/>
              <w:jc w:val="both"/>
              <w:rPr>
                <w:sz w:val="22"/>
                <w:szCs w:val="22"/>
                <w:lang w:val="lt-LT"/>
              </w:rPr>
            </w:pPr>
            <w:r w:rsidRPr="00C04EDD">
              <w:rPr>
                <w:sz w:val="22"/>
                <w:szCs w:val="22"/>
                <w:lang w:val="lt-LT"/>
              </w:rPr>
              <w:t xml:space="preserve">Pasiruošimas ir planavimas – poreikio, į kurį mokiniai nori reaguoti, pasirinkimas. Pasirinkto poreikio tyrimas. </w:t>
            </w:r>
          </w:p>
          <w:p w14:paraId="0CC9644D" w14:textId="4E3AD787" w:rsidR="00856289" w:rsidRPr="00C04EDD" w:rsidRDefault="00856289" w:rsidP="00A30F90">
            <w:pPr>
              <w:numPr>
                <w:ilvl w:val="0"/>
                <w:numId w:val="22"/>
              </w:numPr>
              <w:ind w:left="0" w:firstLine="510"/>
              <w:jc w:val="both"/>
              <w:rPr>
                <w:sz w:val="22"/>
                <w:szCs w:val="22"/>
                <w:lang w:val="lt-LT"/>
              </w:rPr>
            </w:pPr>
            <w:r w:rsidRPr="00C04EDD">
              <w:rPr>
                <w:sz w:val="22"/>
                <w:szCs w:val="22"/>
                <w:lang w:val="lt-LT"/>
              </w:rPr>
              <w:t>Veikla – mokymosi tarnaujant projekto įgyvendinimas.</w:t>
            </w:r>
          </w:p>
          <w:p w14:paraId="25198D8E" w14:textId="77777777" w:rsidR="00856289" w:rsidRPr="00C04EDD" w:rsidRDefault="00856289" w:rsidP="00A30F90">
            <w:pPr>
              <w:numPr>
                <w:ilvl w:val="0"/>
                <w:numId w:val="22"/>
              </w:numPr>
              <w:ind w:left="0" w:firstLine="510"/>
              <w:contextualSpacing/>
              <w:jc w:val="both"/>
              <w:rPr>
                <w:sz w:val="22"/>
                <w:szCs w:val="22"/>
                <w:lang w:val="lt-LT"/>
              </w:rPr>
            </w:pPr>
            <w:r w:rsidRPr="00C04EDD">
              <w:rPr>
                <w:sz w:val="22"/>
                <w:szCs w:val="22"/>
                <w:lang w:val="lt-LT"/>
              </w:rPr>
              <w:t xml:space="preserve">Refleksija. </w:t>
            </w:r>
          </w:p>
          <w:p w14:paraId="6058412C" w14:textId="77777777" w:rsidR="00856289" w:rsidRPr="00C04EDD" w:rsidRDefault="00856289" w:rsidP="00A30F90">
            <w:pPr>
              <w:numPr>
                <w:ilvl w:val="0"/>
                <w:numId w:val="22"/>
              </w:numPr>
              <w:ind w:left="0" w:firstLine="510"/>
              <w:contextualSpacing/>
              <w:jc w:val="both"/>
              <w:rPr>
                <w:sz w:val="20"/>
                <w:szCs w:val="20"/>
                <w:lang w:val="lt-LT"/>
              </w:rPr>
            </w:pPr>
            <w:r w:rsidRPr="00C04EDD">
              <w:rPr>
                <w:sz w:val="22"/>
                <w:szCs w:val="22"/>
                <w:lang w:val="lt-LT"/>
              </w:rPr>
              <w:t xml:space="preserve">Demonstravimas ir šventimas. </w:t>
            </w:r>
          </w:p>
        </w:tc>
      </w:tr>
    </w:tbl>
    <w:p w14:paraId="2397A04E" w14:textId="77777777" w:rsidR="00856289" w:rsidRPr="00943CF8" w:rsidRDefault="00856289" w:rsidP="00856289">
      <w:pPr>
        <w:ind w:right="-2"/>
        <w:contextualSpacing/>
        <w:jc w:val="both"/>
        <w:rPr>
          <w:sz w:val="20"/>
          <w:szCs w:val="20"/>
          <w:lang w:val="lt-LT"/>
        </w:rPr>
      </w:pPr>
    </w:p>
    <w:p w14:paraId="0AED9366" w14:textId="543A601E" w:rsidR="00856289" w:rsidRPr="00EB356E" w:rsidRDefault="00856289" w:rsidP="00A30F90">
      <w:pPr>
        <w:ind w:firstLine="510"/>
        <w:jc w:val="both"/>
        <w:rPr>
          <w:rStyle w:val="normaltextrun"/>
          <w:rFonts w:eastAsiaTheme="majorEastAsia"/>
          <w:sz w:val="22"/>
          <w:szCs w:val="22"/>
          <w:u w:val="single"/>
          <w:lang w:val="lt-LT"/>
        </w:rPr>
      </w:pPr>
      <w:r w:rsidRPr="00EB356E">
        <w:rPr>
          <w:lang w:val="lt-LT"/>
        </w:rPr>
        <w:t xml:space="preserve">Pagal klases </w:t>
      </w:r>
      <w:r w:rsidRPr="00090309">
        <w:rPr>
          <w:lang w:val="lt-LT"/>
        </w:rPr>
        <w:t>pateikta</w:t>
      </w:r>
      <w:r w:rsidR="00090309">
        <w:rPr>
          <w:lang w:val="lt-LT"/>
        </w:rPr>
        <w:t>s</w:t>
      </w:r>
      <w:r w:rsidRPr="00090309">
        <w:rPr>
          <w:lang w:val="lt-LT"/>
        </w:rPr>
        <w:t xml:space="preserve"> </w:t>
      </w:r>
      <w:r w:rsidRPr="00090309">
        <w:rPr>
          <w:i/>
          <w:iCs/>
          <w:lang w:val="lt-LT"/>
        </w:rPr>
        <w:t>Mokymosi tarnaujant</w:t>
      </w:r>
      <w:r w:rsidRPr="00090309">
        <w:rPr>
          <w:lang w:val="lt-LT"/>
        </w:rPr>
        <w:t xml:space="preserve"> metodo galimo turinio pamokose detalizavimas</w:t>
      </w:r>
      <w:r w:rsidRPr="00EB356E">
        <w:rPr>
          <w:lang w:val="lt-LT"/>
        </w:rPr>
        <w:t xml:space="preserve">. Veiklos skirtos </w:t>
      </w:r>
      <w:r w:rsidR="00BB736D">
        <w:rPr>
          <w:lang w:val="lt-LT"/>
        </w:rPr>
        <w:t>a</w:t>
      </w:r>
      <w:r w:rsidR="00BB736D" w:rsidRPr="00BB736D">
        <w:rPr>
          <w:lang w:val="lt-LT"/>
        </w:rPr>
        <w:t>smens, bendruomenės gerovės kūrim</w:t>
      </w:r>
      <w:r w:rsidR="00BB736D">
        <w:rPr>
          <w:lang w:val="lt-LT"/>
        </w:rPr>
        <w:t>o</w:t>
      </w:r>
      <w:r w:rsidR="00BB736D" w:rsidRPr="00BB736D">
        <w:rPr>
          <w:lang w:val="lt-LT"/>
        </w:rPr>
        <w:t>, sveikatos stiprinim</w:t>
      </w:r>
      <w:r w:rsidR="00BB736D">
        <w:rPr>
          <w:lang w:val="lt-LT"/>
        </w:rPr>
        <w:t>o</w:t>
      </w:r>
      <w:r w:rsidR="00BB736D" w:rsidRPr="00BB736D">
        <w:rPr>
          <w:lang w:val="lt-LT"/>
        </w:rPr>
        <w:t xml:space="preserve"> ir saugojim</w:t>
      </w:r>
      <w:r w:rsidR="00BB736D">
        <w:rPr>
          <w:lang w:val="lt-LT"/>
        </w:rPr>
        <w:t>o</w:t>
      </w:r>
      <w:r w:rsidR="00BB736D" w:rsidRPr="00BB736D">
        <w:rPr>
          <w:lang w:val="lt-LT"/>
        </w:rPr>
        <w:t xml:space="preserve"> pasi</w:t>
      </w:r>
      <w:r w:rsidR="00BB736D">
        <w:rPr>
          <w:lang w:val="lt-LT"/>
        </w:rPr>
        <w:t>e</w:t>
      </w:r>
      <w:r w:rsidR="00BB736D" w:rsidRPr="00BB736D">
        <w:rPr>
          <w:lang w:val="lt-LT"/>
        </w:rPr>
        <w:t>kimų sričia</w:t>
      </w:r>
      <w:r w:rsidR="00BB736D">
        <w:rPr>
          <w:lang w:val="lt-LT"/>
        </w:rPr>
        <w:t>i.</w:t>
      </w:r>
    </w:p>
    <w:p w14:paraId="573C7955" w14:textId="77777777" w:rsidR="00856289" w:rsidRPr="00EB356E" w:rsidRDefault="00856289" w:rsidP="00856289">
      <w:pPr>
        <w:rPr>
          <w:lang w:val="lt-LT"/>
        </w:rPr>
      </w:pPr>
    </w:p>
    <w:p w14:paraId="6CDA969E" w14:textId="77777777" w:rsidR="00156C92" w:rsidRDefault="00156C92" w:rsidP="00943CF8">
      <w:pPr>
        <w:pStyle w:val="Antrat2"/>
        <w:jc w:val="center"/>
        <w:rPr>
          <w:sz w:val="28"/>
          <w:szCs w:val="28"/>
          <w:lang w:val="lt-LT"/>
        </w:rPr>
        <w:sectPr w:rsidR="00156C92" w:rsidSect="00CB399B">
          <w:pgSz w:w="11900" w:h="16840"/>
          <w:pgMar w:top="1134" w:right="851" w:bottom="1134" w:left="1701" w:header="708" w:footer="708" w:gutter="0"/>
          <w:cols w:space="708"/>
          <w:docGrid w:linePitch="360"/>
        </w:sectPr>
      </w:pPr>
      <w:bookmarkStart w:id="11" w:name="_Toc137041268"/>
    </w:p>
    <w:p w14:paraId="1E22817D" w14:textId="68ED2613" w:rsidR="0030782F" w:rsidRPr="0006274C" w:rsidRDefault="00B87A6C" w:rsidP="0006274C">
      <w:pPr>
        <w:pStyle w:val="Antrat2"/>
        <w:spacing w:before="0"/>
        <w:jc w:val="center"/>
        <w:rPr>
          <w:sz w:val="28"/>
          <w:szCs w:val="28"/>
          <w:lang w:val="lt-LT"/>
        </w:rPr>
      </w:pPr>
      <w:bookmarkStart w:id="12" w:name="_Toc154756365"/>
      <w:r w:rsidRPr="0006274C">
        <w:rPr>
          <w:sz w:val="28"/>
          <w:szCs w:val="28"/>
        </w:rPr>
        <w:lastRenderedPageBreak/>
        <w:t>1.</w:t>
      </w:r>
      <w:r w:rsidR="00856289" w:rsidRPr="0006274C">
        <w:rPr>
          <w:sz w:val="28"/>
          <w:szCs w:val="28"/>
        </w:rPr>
        <w:t xml:space="preserve">6. </w:t>
      </w:r>
      <w:r w:rsidR="00856289" w:rsidRPr="0006274C">
        <w:rPr>
          <w:sz w:val="28"/>
          <w:szCs w:val="28"/>
          <w:lang w:val="lt-LT"/>
        </w:rPr>
        <w:t>Veiklų planavim</w:t>
      </w:r>
      <w:bookmarkEnd w:id="11"/>
      <w:r w:rsidR="00764FAC" w:rsidRPr="0006274C">
        <w:rPr>
          <w:sz w:val="28"/>
          <w:szCs w:val="28"/>
          <w:lang w:val="lt-LT"/>
        </w:rPr>
        <w:t>as</w:t>
      </w:r>
      <w:bookmarkEnd w:id="12"/>
    </w:p>
    <w:p w14:paraId="3736A296" w14:textId="77777777" w:rsidR="00856289" w:rsidRPr="00EB356E" w:rsidRDefault="00856289" w:rsidP="0030782F">
      <w:pPr>
        <w:pStyle w:val="paragraph"/>
        <w:spacing w:before="0" w:beforeAutospacing="0" w:after="0" w:afterAutospacing="0"/>
        <w:jc w:val="both"/>
        <w:textAlignment w:val="baseline"/>
        <w:rPr>
          <w:rFonts w:eastAsiaTheme="majorEastAsia"/>
          <w:color w:val="000000" w:themeColor="text1"/>
          <w:lang w:val="lt-LT"/>
        </w:rPr>
      </w:pPr>
    </w:p>
    <w:p w14:paraId="53122E3C" w14:textId="73448491" w:rsidR="00B87A6C" w:rsidRPr="00EB356E" w:rsidRDefault="00B87A6C" w:rsidP="00A30F90">
      <w:pPr>
        <w:ind w:firstLine="510"/>
        <w:jc w:val="both"/>
        <w:rPr>
          <w:lang w:val="lt-LT"/>
        </w:rPr>
      </w:pPr>
      <w:r w:rsidRPr="00EB356E">
        <w:rPr>
          <w:lang w:val="lt-LT"/>
        </w:rPr>
        <w:t xml:space="preserve">Rekomendacijose visas programos turinys suskaidytas potemėmis. </w:t>
      </w:r>
      <w:r w:rsidR="00EC736B" w:rsidRPr="00EB356E">
        <w:rPr>
          <w:lang w:val="lt-LT"/>
        </w:rPr>
        <w:t>Mokytojas, atsižvelgdamas į savo pasiruošimą</w:t>
      </w:r>
      <w:r w:rsidR="00A73A11">
        <w:rPr>
          <w:lang w:val="lt-LT"/>
        </w:rPr>
        <w:t>,</w:t>
      </w:r>
      <w:r w:rsidR="00EC736B" w:rsidRPr="00EB356E">
        <w:rPr>
          <w:lang w:val="lt-LT"/>
        </w:rPr>
        <w:t xml:space="preserve"> gali potemes rinktis atskirai, gali jas jungti. Programa pateikia 70 proc. turinio, tad 30 proc. turinio mokytojas gali pasirinkti. Kad būtų lengviau planuoti, prieduose pateikti pasiruoš</w:t>
      </w:r>
      <w:r w:rsidR="00A73A11">
        <w:rPr>
          <w:lang w:val="lt-LT"/>
        </w:rPr>
        <w:t>t</w:t>
      </w:r>
      <w:r w:rsidR="00EC736B" w:rsidRPr="00EB356E">
        <w:rPr>
          <w:lang w:val="lt-LT"/>
        </w:rPr>
        <w:t>i skirti planai kiekvienai klasei. 3 lentelėje pateiktas turinio išdėstymo rekomenduojamas planas.</w:t>
      </w:r>
    </w:p>
    <w:p w14:paraId="47C57031" w14:textId="77777777" w:rsidR="00B87A6C" w:rsidRPr="00EB356E" w:rsidRDefault="00B87A6C" w:rsidP="00856289">
      <w:pPr>
        <w:rPr>
          <w:b/>
          <w:bCs/>
          <w:i/>
          <w:iCs/>
          <w:lang w:val="lt-LT"/>
        </w:rPr>
      </w:pPr>
    </w:p>
    <w:p w14:paraId="4509950B" w14:textId="03B1A01A" w:rsidR="00FA0E68" w:rsidRDefault="00856289" w:rsidP="00FA0E68">
      <w:pPr>
        <w:rPr>
          <w:b/>
          <w:bCs/>
          <w:lang w:val="lt-LT"/>
        </w:rPr>
      </w:pPr>
      <w:r w:rsidRPr="00287614">
        <w:rPr>
          <w:b/>
          <w:bCs/>
          <w:iCs/>
          <w:lang w:val="lt-LT"/>
        </w:rPr>
        <w:t>Gyvenimo įgūdžių</w:t>
      </w:r>
      <w:r w:rsidRPr="00EB356E">
        <w:rPr>
          <w:b/>
          <w:bCs/>
          <w:color w:val="000000"/>
          <w:lang w:val="lt-LT"/>
        </w:rPr>
        <w:t xml:space="preserve"> programos pamokų re</w:t>
      </w:r>
      <w:r w:rsidRPr="00EB356E">
        <w:rPr>
          <w:b/>
          <w:bCs/>
          <w:lang w:val="lt-LT"/>
        </w:rPr>
        <w:t xml:space="preserve">komenduojamas valandų paskirstymas </w:t>
      </w:r>
      <w:r w:rsidR="00854563">
        <w:rPr>
          <w:b/>
          <w:bCs/>
          <w:lang w:val="lt-LT"/>
        </w:rPr>
        <w:t>5</w:t>
      </w:r>
      <w:r w:rsidR="00A73A11">
        <w:rPr>
          <w:b/>
          <w:bCs/>
          <w:lang w:val="lt-LT"/>
        </w:rPr>
        <w:t>–</w:t>
      </w:r>
      <w:r w:rsidRPr="00EB356E">
        <w:rPr>
          <w:b/>
          <w:bCs/>
          <w:lang w:val="lt-LT"/>
        </w:rPr>
        <w:t>10 (II gimn.) klasėse</w:t>
      </w:r>
      <w:r w:rsidRPr="00EB356E">
        <w:rPr>
          <w:rStyle w:val="Puslapioinaosnuoroda"/>
          <w:b/>
          <w:bCs/>
          <w:lang w:val="lt-LT"/>
        </w:rPr>
        <w:footnoteReference w:id="8"/>
      </w:r>
    </w:p>
    <w:p w14:paraId="58B0C95B" w14:textId="19D68D24" w:rsidR="00856289" w:rsidRPr="00FA0E68" w:rsidRDefault="00FA0E68" w:rsidP="00FA0E68">
      <w:pPr>
        <w:spacing w:before="120" w:after="120"/>
        <w:rPr>
          <w:b/>
          <w:bCs/>
          <w:lang w:val="lt-LT"/>
        </w:rPr>
      </w:pPr>
      <w:r>
        <w:rPr>
          <w:rFonts w:eastAsiaTheme="majorEastAsia"/>
          <w:b/>
          <w:bCs/>
          <w:color w:val="000000" w:themeColor="text1"/>
          <w:lang w:val="lt-LT"/>
        </w:rPr>
        <w:t>3 l</w:t>
      </w:r>
      <w:r w:rsidRPr="00943CF8">
        <w:rPr>
          <w:rFonts w:eastAsiaTheme="majorEastAsia"/>
          <w:b/>
          <w:bCs/>
          <w:color w:val="000000" w:themeColor="text1"/>
          <w:lang w:val="lt-LT"/>
        </w:rPr>
        <w:t>entelė.</w:t>
      </w:r>
      <w:r w:rsidRPr="00EB356E">
        <w:rPr>
          <w:rFonts w:eastAsiaTheme="majorEastAsia"/>
          <w:color w:val="000000" w:themeColor="text1"/>
          <w:lang w:val="lt-LT"/>
        </w:rPr>
        <w:t xml:space="preserve"> Programos turinio išdėstymo planas pagal klases</w:t>
      </w:r>
    </w:p>
    <w:tbl>
      <w:tblPr>
        <w:tblStyle w:val="Lentelstinklelis"/>
        <w:tblpPr w:leftFromText="180" w:rightFromText="180" w:vertAnchor="text" w:tblpX="-54" w:tblpY="1"/>
        <w:tblOverlap w:val="never"/>
        <w:tblW w:w="0" w:type="auto"/>
        <w:tblLook w:val="04A0" w:firstRow="1" w:lastRow="0" w:firstColumn="1" w:lastColumn="0" w:noHBand="0" w:noVBand="1"/>
      </w:tblPr>
      <w:tblGrid>
        <w:gridCol w:w="10060"/>
        <w:gridCol w:w="577"/>
        <w:gridCol w:w="577"/>
        <w:gridCol w:w="590"/>
        <w:gridCol w:w="600"/>
        <w:gridCol w:w="1026"/>
        <w:gridCol w:w="1132"/>
      </w:tblGrid>
      <w:tr w:rsidR="00856289" w:rsidRPr="00EB356E" w14:paraId="73DE2655" w14:textId="77777777" w:rsidTr="00854FB9">
        <w:trPr>
          <w:trHeight w:val="259"/>
        </w:trPr>
        <w:tc>
          <w:tcPr>
            <w:tcW w:w="10060" w:type="dxa"/>
            <w:vMerge w:val="restart"/>
            <w:shd w:val="clear" w:color="auto" w:fill="auto"/>
            <w:vAlign w:val="center"/>
          </w:tcPr>
          <w:p w14:paraId="11299D66" w14:textId="77777777" w:rsidR="00856289" w:rsidRPr="00EB356E" w:rsidRDefault="00856289" w:rsidP="00B918B5">
            <w:pPr>
              <w:jc w:val="center"/>
              <w:rPr>
                <w:b/>
                <w:bCs/>
                <w:color w:val="000000"/>
                <w:sz w:val="22"/>
                <w:szCs w:val="22"/>
                <w:lang w:val="lt-LT"/>
              </w:rPr>
            </w:pPr>
            <w:r w:rsidRPr="00EB356E">
              <w:rPr>
                <w:b/>
                <w:bCs/>
                <w:color w:val="000000"/>
                <w:sz w:val="22"/>
                <w:szCs w:val="22"/>
                <w:lang w:val="lt-LT"/>
              </w:rPr>
              <w:t>Turinio dalis ir potemės</w:t>
            </w:r>
          </w:p>
        </w:tc>
        <w:tc>
          <w:tcPr>
            <w:tcW w:w="4502" w:type="dxa"/>
            <w:gridSpan w:val="6"/>
          </w:tcPr>
          <w:p w14:paraId="048816C5" w14:textId="77777777" w:rsidR="00856289" w:rsidRPr="00EB356E" w:rsidRDefault="00856289" w:rsidP="00B918B5">
            <w:pPr>
              <w:jc w:val="center"/>
              <w:rPr>
                <w:b/>
                <w:bCs/>
                <w:color w:val="000000"/>
                <w:sz w:val="22"/>
                <w:szCs w:val="22"/>
                <w:lang w:val="lt-LT"/>
              </w:rPr>
            </w:pPr>
            <w:r w:rsidRPr="00EB356E">
              <w:rPr>
                <w:b/>
                <w:bCs/>
                <w:color w:val="000000"/>
                <w:sz w:val="22"/>
                <w:szCs w:val="22"/>
                <w:lang w:val="lt-LT"/>
              </w:rPr>
              <w:t>Klasė ir rekomenduojamas pamokų skaičius</w:t>
            </w:r>
          </w:p>
        </w:tc>
      </w:tr>
      <w:tr w:rsidR="00854563" w:rsidRPr="00EB356E" w14:paraId="4437E38B" w14:textId="77777777" w:rsidTr="00854FB9">
        <w:trPr>
          <w:trHeight w:val="259"/>
        </w:trPr>
        <w:tc>
          <w:tcPr>
            <w:tcW w:w="10060" w:type="dxa"/>
            <w:vMerge/>
            <w:shd w:val="clear" w:color="auto" w:fill="auto"/>
          </w:tcPr>
          <w:p w14:paraId="2C716F82" w14:textId="77777777" w:rsidR="00854563" w:rsidRPr="00EB356E" w:rsidRDefault="00854563" w:rsidP="00854563">
            <w:pPr>
              <w:jc w:val="both"/>
              <w:rPr>
                <w:b/>
                <w:bCs/>
                <w:color w:val="000000"/>
                <w:sz w:val="22"/>
                <w:szCs w:val="22"/>
                <w:lang w:val="lt-LT"/>
              </w:rPr>
            </w:pPr>
          </w:p>
        </w:tc>
        <w:tc>
          <w:tcPr>
            <w:tcW w:w="577" w:type="dxa"/>
            <w:shd w:val="clear" w:color="auto" w:fill="auto"/>
          </w:tcPr>
          <w:p w14:paraId="16CFA5F8" w14:textId="762773D4" w:rsidR="00854563" w:rsidRPr="00EB356E" w:rsidRDefault="00854563" w:rsidP="00854563">
            <w:pPr>
              <w:rPr>
                <w:b/>
                <w:bCs/>
                <w:color w:val="000000"/>
                <w:sz w:val="22"/>
                <w:szCs w:val="22"/>
                <w:lang w:val="lt-LT"/>
              </w:rPr>
            </w:pPr>
            <w:r w:rsidRPr="00EB356E">
              <w:rPr>
                <w:b/>
                <w:bCs/>
                <w:color w:val="000000"/>
                <w:sz w:val="22"/>
                <w:szCs w:val="22"/>
                <w:lang w:val="lt-LT"/>
              </w:rPr>
              <w:t>5</w:t>
            </w:r>
          </w:p>
        </w:tc>
        <w:tc>
          <w:tcPr>
            <w:tcW w:w="577" w:type="dxa"/>
            <w:shd w:val="clear" w:color="auto" w:fill="auto"/>
          </w:tcPr>
          <w:p w14:paraId="371EE978" w14:textId="4E18B8E3" w:rsidR="00854563" w:rsidRPr="00EB356E" w:rsidRDefault="00854563" w:rsidP="00854563">
            <w:pPr>
              <w:rPr>
                <w:b/>
                <w:bCs/>
                <w:color w:val="000000"/>
                <w:sz w:val="22"/>
                <w:szCs w:val="22"/>
                <w:lang w:val="lt-LT"/>
              </w:rPr>
            </w:pPr>
            <w:r w:rsidRPr="00EB356E">
              <w:rPr>
                <w:b/>
                <w:bCs/>
                <w:color w:val="000000"/>
                <w:sz w:val="22"/>
                <w:szCs w:val="22"/>
                <w:lang w:val="lt-LT"/>
              </w:rPr>
              <w:t>6</w:t>
            </w:r>
          </w:p>
        </w:tc>
        <w:tc>
          <w:tcPr>
            <w:tcW w:w="590" w:type="dxa"/>
            <w:shd w:val="clear" w:color="auto" w:fill="auto"/>
          </w:tcPr>
          <w:p w14:paraId="37EF7A49" w14:textId="4B9B25C1" w:rsidR="00854563" w:rsidRPr="00EB356E" w:rsidRDefault="00854563" w:rsidP="00854563">
            <w:pPr>
              <w:rPr>
                <w:b/>
                <w:bCs/>
                <w:color w:val="000000"/>
                <w:sz w:val="22"/>
                <w:szCs w:val="22"/>
                <w:lang w:val="lt-LT"/>
              </w:rPr>
            </w:pPr>
            <w:r w:rsidRPr="00EB356E">
              <w:rPr>
                <w:b/>
                <w:bCs/>
                <w:color w:val="000000"/>
                <w:sz w:val="22"/>
                <w:szCs w:val="22"/>
                <w:lang w:val="lt-LT"/>
              </w:rPr>
              <w:t>7</w:t>
            </w:r>
          </w:p>
        </w:tc>
        <w:tc>
          <w:tcPr>
            <w:tcW w:w="600" w:type="dxa"/>
            <w:shd w:val="clear" w:color="auto" w:fill="auto"/>
          </w:tcPr>
          <w:p w14:paraId="79330640" w14:textId="2FC85449" w:rsidR="00854563" w:rsidRPr="00EB356E" w:rsidRDefault="00854563" w:rsidP="00854563">
            <w:pPr>
              <w:rPr>
                <w:b/>
                <w:bCs/>
                <w:color w:val="000000"/>
                <w:sz w:val="22"/>
                <w:szCs w:val="22"/>
                <w:lang w:val="lt-LT"/>
              </w:rPr>
            </w:pPr>
            <w:r w:rsidRPr="00EB356E">
              <w:rPr>
                <w:b/>
                <w:bCs/>
                <w:color w:val="000000"/>
                <w:sz w:val="22"/>
                <w:szCs w:val="22"/>
                <w:lang w:val="lt-LT"/>
              </w:rPr>
              <w:t>8</w:t>
            </w:r>
          </w:p>
        </w:tc>
        <w:tc>
          <w:tcPr>
            <w:tcW w:w="0" w:type="auto"/>
            <w:shd w:val="clear" w:color="auto" w:fill="auto"/>
          </w:tcPr>
          <w:p w14:paraId="3583CD3F" w14:textId="1106113A" w:rsidR="00854563" w:rsidRPr="00EB356E" w:rsidRDefault="00854563" w:rsidP="00854563">
            <w:pPr>
              <w:rPr>
                <w:b/>
                <w:bCs/>
                <w:color w:val="000000"/>
                <w:sz w:val="22"/>
                <w:szCs w:val="22"/>
                <w:lang w:val="lt-LT"/>
              </w:rPr>
            </w:pPr>
            <w:r w:rsidRPr="00EB356E">
              <w:rPr>
                <w:b/>
                <w:bCs/>
                <w:color w:val="000000"/>
                <w:sz w:val="22"/>
                <w:szCs w:val="22"/>
                <w:lang w:val="lt-LT"/>
              </w:rPr>
              <w:t>9 (I gimn.)</w:t>
            </w:r>
          </w:p>
        </w:tc>
        <w:tc>
          <w:tcPr>
            <w:tcW w:w="0" w:type="auto"/>
            <w:shd w:val="clear" w:color="auto" w:fill="auto"/>
          </w:tcPr>
          <w:p w14:paraId="465EF709" w14:textId="53378BCA" w:rsidR="00854563" w:rsidRPr="00EB356E" w:rsidRDefault="00854563" w:rsidP="00854563">
            <w:pPr>
              <w:rPr>
                <w:b/>
                <w:bCs/>
                <w:color w:val="000000"/>
                <w:sz w:val="22"/>
                <w:szCs w:val="22"/>
                <w:lang w:val="lt-LT"/>
              </w:rPr>
            </w:pPr>
            <w:r w:rsidRPr="00EB356E">
              <w:rPr>
                <w:b/>
                <w:bCs/>
                <w:color w:val="000000"/>
                <w:sz w:val="22"/>
                <w:szCs w:val="22"/>
                <w:lang w:val="lt-LT"/>
              </w:rPr>
              <w:t>10 (II gimn.)</w:t>
            </w:r>
          </w:p>
        </w:tc>
      </w:tr>
      <w:tr w:rsidR="00854563" w:rsidRPr="00EB356E" w14:paraId="0B05203B" w14:textId="77777777" w:rsidTr="00854FB9">
        <w:trPr>
          <w:trHeight w:val="167"/>
        </w:trPr>
        <w:tc>
          <w:tcPr>
            <w:tcW w:w="10060" w:type="dxa"/>
            <w:shd w:val="clear" w:color="auto" w:fill="F2F2F2" w:themeFill="background1" w:themeFillShade="F2"/>
          </w:tcPr>
          <w:p w14:paraId="2F212C14" w14:textId="3745837E" w:rsidR="00854563" w:rsidRPr="00EB356E" w:rsidRDefault="00854563" w:rsidP="00854563">
            <w:pPr>
              <w:jc w:val="both"/>
              <w:rPr>
                <w:b/>
                <w:color w:val="000000"/>
                <w:sz w:val="22"/>
                <w:szCs w:val="22"/>
                <w:lang w:val="lt-LT"/>
              </w:rPr>
            </w:pPr>
            <w:r w:rsidRPr="00EB356E">
              <w:rPr>
                <w:b/>
                <w:sz w:val="22"/>
                <w:szCs w:val="22"/>
                <w:lang w:val="lt-LT" w:eastAsia="lt-LT"/>
              </w:rPr>
              <w:t>SAVĘS PAŽINIMAS IR ASMENINIAI TOBULĖJIMO TIKSLAI</w:t>
            </w:r>
          </w:p>
        </w:tc>
        <w:tc>
          <w:tcPr>
            <w:tcW w:w="577" w:type="dxa"/>
            <w:shd w:val="clear" w:color="auto" w:fill="auto"/>
          </w:tcPr>
          <w:p w14:paraId="26A4DA47" w14:textId="77777777" w:rsidR="00854563" w:rsidRPr="00EB356E" w:rsidRDefault="00854563" w:rsidP="00854563">
            <w:pPr>
              <w:rPr>
                <w:color w:val="000000"/>
                <w:sz w:val="22"/>
                <w:szCs w:val="22"/>
                <w:lang w:val="lt-LT"/>
              </w:rPr>
            </w:pPr>
          </w:p>
        </w:tc>
        <w:tc>
          <w:tcPr>
            <w:tcW w:w="577" w:type="dxa"/>
            <w:shd w:val="clear" w:color="auto" w:fill="auto"/>
          </w:tcPr>
          <w:p w14:paraId="1D56958F" w14:textId="77777777" w:rsidR="00854563" w:rsidRPr="00EB356E" w:rsidRDefault="00854563" w:rsidP="00854563">
            <w:pPr>
              <w:rPr>
                <w:color w:val="000000"/>
                <w:sz w:val="22"/>
                <w:szCs w:val="22"/>
                <w:lang w:val="lt-LT"/>
              </w:rPr>
            </w:pPr>
          </w:p>
        </w:tc>
        <w:tc>
          <w:tcPr>
            <w:tcW w:w="590" w:type="dxa"/>
            <w:shd w:val="clear" w:color="auto" w:fill="auto"/>
          </w:tcPr>
          <w:p w14:paraId="1DB45888" w14:textId="77777777" w:rsidR="00854563" w:rsidRPr="00EB356E" w:rsidRDefault="00854563" w:rsidP="00854563">
            <w:pPr>
              <w:rPr>
                <w:color w:val="000000"/>
                <w:sz w:val="22"/>
                <w:szCs w:val="22"/>
                <w:lang w:val="lt-LT"/>
              </w:rPr>
            </w:pPr>
          </w:p>
        </w:tc>
        <w:tc>
          <w:tcPr>
            <w:tcW w:w="600" w:type="dxa"/>
            <w:shd w:val="clear" w:color="auto" w:fill="auto"/>
          </w:tcPr>
          <w:p w14:paraId="2AB51B1F" w14:textId="77777777" w:rsidR="00854563" w:rsidRPr="00EB356E" w:rsidRDefault="00854563" w:rsidP="00854563">
            <w:pPr>
              <w:rPr>
                <w:color w:val="000000"/>
                <w:sz w:val="22"/>
                <w:szCs w:val="22"/>
                <w:lang w:val="lt-LT"/>
              </w:rPr>
            </w:pPr>
          </w:p>
        </w:tc>
        <w:tc>
          <w:tcPr>
            <w:tcW w:w="0" w:type="auto"/>
            <w:shd w:val="clear" w:color="auto" w:fill="auto"/>
          </w:tcPr>
          <w:p w14:paraId="00DE3335" w14:textId="77777777" w:rsidR="00854563" w:rsidRPr="00EB356E" w:rsidRDefault="00854563" w:rsidP="00854563">
            <w:pPr>
              <w:rPr>
                <w:color w:val="000000"/>
                <w:sz w:val="22"/>
                <w:szCs w:val="22"/>
                <w:lang w:val="lt-LT"/>
              </w:rPr>
            </w:pPr>
          </w:p>
        </w:tc>
        <w:tc>
          <w:tcPr>
            <w:tcW w:w="0" w:type="auto"/>
            <w:shd w:val="clear" w:color="auto" w:fill="auto"/>
          </w:tcPr>
          <w:p w14:paraId="7CDED101" w14:textId="77777777" w:rsidR="00854563" w:rsidRPr="00EB356E" w:rsidRDefault="00854563" w:rsidP="00854563">
            <w:pPr>
              <w:rPr>
                <w:color w:val="000000"/>
                <w:sz w:val="22"/>
                <w:szCs w:val="22"/>
                <w:lang w:val="lt-LT"/>
              </w:rPr>
            </w:pPr>
          </w:p>
        </w:tc>
      </w:tr>
      <w:tr w:rsidR="00854563" w:rsidRPr="00EB356E" w14:paraId="00BF6E83" w14:textId="77777777" w:rsidTr="00854FB9">
        <w:trPr>
          <w:trHeight w:val="259"/>
        </w:trPr>
        <w:tc>
          <w:tcPr>
            <w:tcW w:w="10060" w:type="dxa"/>
            <w:shd w:val="clear" w:color="auto" w:fill="auto"/>
          </w:tcPr>
          <w:p w14:paraId="5EB23D7D" w14:textId="77777777" w:rsidR="00854563" w:rsidRPr="00EB356E" w:rsidRDefault="00854563" w:rsidP="00854563">
            <w:pPr>
              <w:jc w:val="both"/>
              <w:rPr>
                <w:color w:val="000000"/>
                <w:sz w:val="22"/>
                <w:szCs w:val="22"/>
                <w:lang w:val="lt-LT"/>
              </w:rPr>
            </w:pPr>
            <w:r w:rsidRPr="00EB356E">
              <w:rPr>
                <w:color w:val="000000"/>
                <w:sz w:val="22"/>
                <w:szCs w:val="22"/>
                <w:shd w:val="clear" w:color="auto" w:fill="FFFFFF"/>
                <w:lang w:val="lt-LT"/>
              </w:rPr>
              <w:t>Atpažįsta, įvardija ir valdo emocijas, elgesį.</w:t>
            </w:r>
          </w:p>
        </w:tc>
        <w:tc>
          <w:tcPr>
            <w:tcW w:w="577" w:type="dxa"/>
            <w:shd w:val="clear" w:color="auto" w:fill="auto"/>
          </w:tcPr>
          <w:p w14:paraId="76EDDE3E" w14:textId="1BEFCD46" w:rsidR="00854563" w:rsidRPr="00EB356E" w:rsidRDefault="00854563" w:rsidP="00854563">
            <w:pPr>
              <w:rPr>
                <w:color w:val="000000"/>
                <w:sz w:val="22"/>
                <w:szCs w:val="22"/>
                <w:lang w:val="lt-LT"/>
              </w:rPr>
            </w:pPr>
            <w:r w:rsidRPr="00EB356E">
              <w:rPr>
                <w:color w:val="000000"/>
                <w:sz w:val="22"/>
                <w:szCs w:val="22"/>
                <w:lang w:val="lt-LT"/>
              </w:rPr>
              <w:t>1</w:t>
            </w:r>
          </w:p>
        </w:tc>
        <w:tc>
          <w:tcPr>
            <w:tcW w:w="577" w:type="dxa"/>
            <w:shd w:val="clear" w:color="auto" w:fill="auto"/>
          </w:tcPr>
          <w:p w14:paraId="1E73D7B4" w14:textId="51235207" w:rsidR="00854563" w:rsidRPr="00EB356E" w:rsidRDefault="00854563" w:rsidP="00854563">
            <w:pPr>
              <w:rPr>
                <w:color w:val="000000"/>
                <w:sz w:val="22"/>
                <w:szCs w:val="22"/>
                <w:lang w:val="lt-LT"/>
              </w:rPr>
            </w:pPr>
            <w:r w:rsidRPr="00EB356E">
              <w:rPr>
                <w:color w:val="000000"/>
                <w:sz w:val="22"/>
                <w:szCs w:val="22"/>
                <w:lang w:val="lt-LT"/>
              </w:rPr>
              <w:t>1</w:t>
            </w:r>
          </w:p>
        </w:tc>
        <w:tc>
          <w:tcPr>
            <w:tcW w:w="590" w:type="dxa"/>
            <w:shd w:val="clear" w:color="auto" w:fill="auto"/>
          </w:tcPr>
          <w:p w14:paraId="5D26CC83" w14:textId="78E16B1E" w:rsidR="00854563" w:rsidRPr="00EB356E" w:rsidRDefault="00854563" w:rsidP="00854563">
            <w:pPr>
              <w:rPr>
                <w:color w:val="000000"/>
                <w:sz w:val="22"/>
                <w:szCs w:val="22"/>
                <w:lang w:val="lt-LT"/>
              </w:rPr>
            </w:pPr>
            <w:r w:rsidRPr="00EB356E">
              <w:rPr>
                <w:color w:val="000000"/>
                <w:sz w:val="22"/>
                <w:szCs w:val="22"/>
                <w:lang w:val="lt-LT"/>
              </w:rPr>
              <w:t>1</w:t>
            </w:r>
          </w:p>
        </w:tc>
        <w:tc>
          <w:tcPr>
            <w:tcW w:w="600" w:type="dxa"/>
            <w:shd w:val="clear" w:color="auto" w:fill="auto"/>
          </w:tcPr>
          <w:p w14:paraId="3480994E" w14:textId="34F9A955" w:rsidR="00854563" w:rsidRPr="00EB356E" w:rsidRDefault="00854563" w:rsidP="00854563">
            <w:pPr>
              <w:rPr>
                <w:color w:val="000000"/>
                <w:sz w:val="22"/>
                <w:szCs w:val="22"/>
                <w:lang w:val="lt-LT"/>
              </w:rPr>
            </w:pPr>
            <w:r w:rsidRPr="00EB356E">
              <w:rPr>
                <w:color w:val="000000"/>
                <w:sz w:val="22"/>
                <w:szCs w:val="22"/>
                <w:lang w:val="lt-LT"/>
              </w:rPr>
              <w:t>1</w:t>
            </w:r>
          </w:p>
        </w:tc>
        <w:tc>
          <w:tcPr>
            <w:tcW w:w="0" w:type="auto"/>
            <w:shd w:val="clear" w:color="auto" w:fill="auto"/>
          </w:tcPr>
          <w:p w14:paraId="44860566" w14:textId="3DF33101" w:rsidR="00854563" w:rsidRPr="00EB356E" w:rsidRDefault="00854563" w:rsidP="00854563">
            <w:pPr>
              <w:rPr>
                <w:color w:val="000000"/>
                <w:sz w:val="22"/>
                <w:szCs w:val="22"/>
                <w:lang w:val="lt-LT"/>
              </w:rPr>
            </w:pPr>
            <w:r w:rsidRPr="00EB356E">
              <w:rPr>
                <w:color w:val="000000"/>
                <w:sz w:val="22"/>
                <w:szCs w:val="22"/>
                <w:lang w:val="lt-LT"/>
              </w:rPr>
              <w:t>1</w:t>
            </w:r>
          </w:p>
        </w:tc>
        <w:tc>
          <w:tcPr>
            <w:tcW w:w="0" w:type="auto"/>
            <w:shd w:val="clear" w:color="auto" w:fill="auto"/>
          </w:tcPr>
          <w:p w14:paraId="2097F5DA" w14:textId="2E75BFA2" w:rsidR="00854563" w:rsidRPr="00EB356E" w:rsidRDefault="00854563" w:rsidP="00854563">
            <w:pPr>
              <w:rPr>
                <w:color w:val="000000"/>
                <w:sz w:val="22"/>
                <w:szCs w:val="22"/>
                <w:lang w:val="lt-LT"/>
              </w:rPr>
            </w:pPr>
            <w:r w:rsidRPr="00EB356E">
              <w:rPr>
                <w:color w:val="000000"/>
                <w:sz w:val="22"/>
                <w:szCs w:val="22"/>
                <w:lang w:val="lt-LT"/>
              </w:rPr>
              <w:t>1</w:t>
            </w:r>
          </w:p>
        </w:tc>
      </w:tr>
      <w:tr w:rsidR="00854563" w:rsidRPr="00EB356E" w14:paraId="2885FD41" w14:textId="77777777" w:rsidTr="00854FB9">
        <w:trPr>
          <w:trHeight w:val="244"/>
        </w:trPr>
        <w:tc>
          <w:tcPr>
            <w:tcW w:w="10060" w:type="dxa"/>
            <w:shd w:val="clear" w:color="auto" w:fill="auto"/>
          </w:tcPr>
          <w:p w14:paraId="4AFF418D" w14:textId="77777777" w:rsidR="00854563" w:rsidRPr="00EB356E" w:rsidRDefault="00854563" w:rsidP="00854563">
            <w:pPr>
              <w:jc w:val="both"/>
              <w:rPr>
                <w:rFonts w:eastAsia="Times"/>
                <w:color w:val="000000"/>
                <w:sz w:val="22"/>
                <w:szCs w:val="22"/>
                <w:lang w:val="lt-LT"/>
              </w:rPr>
            </w:pPr>
            <w:r w:rsidRPr="00EB356E">
              <w:rPr>
                <w:rStyle w:val="normaltextrun"/>
                <w:sz w:val="22"/>
                <w:szCs w:val="22"/>
                <w:lang w:val="lt-LT"/>
              </w:rPr>
              <w:t>Atpažįsta nerimą, stresą, jo įveikai ir valdymui taiko metodus.</w:t>
            </w:r>
            <w:r w:rsidRPr="00EB356E">
              <w:rPr>
                <w:rStyle w:val="apple-converted-space"/>
                <w:sz w:val="22"/>
                <w:szCs w:val="22"/>
                <w:lang w:val="lt-LT"/>
              </w:rPr>
              <w:t> </w:t>
            </w:r>
          </w:p>
        </w:tc>
        <w:tc>
          <w:tcPr>
            <w:tcW w:w="577" w:type="dxa"/>
            <w:shd w:val="clear" w:color="auto" w:fill="auto"/>
          </w:tcPr>
          <w:p w14:paraId="3D828D46" w14:textId="3F6987AE" w:rsidR="00854563" w:rsidRPr="00EB356E" w:rsidRDefault="00854563" w:rsidP="00854563">
            <w:pPr>
              <w:rPr>
                <w:sz w:val="22"/>
                <w:szCs w:val="22"/>
                <w:lang w:val="lt-LT"/>
              </w:rPr>
            </w:pPr>
            <w:r w:rsidRPr="00EB356E">
              <w:rPr>
                <w:sz w:val="22"/>
                <w:szCs w:val="22"/>
                <w:lang w:val="lt-LT"/>
              </w:rPr>
              <w:t>2</w:t>
            </w:r>
          </w:p>
        </w:tc>
        <w:tc>
          <w:tcPr>
            <w:tcW w:w="577" w:type="dxa"/>
            <w:shd w:val="clear" w:color="auto" w:fill="auto"/>
          </w:tcPr>
          <w:p w14:paraId="54728D92" w14:textId="2B319909" w:rsidR="00854563" w:rsidRPr="00EB356E" w:rsidRDefault="00854563" w:rsidP="00854563">
            <w:pPr>
              <w:rPr>
                <w:sz w:val="22"/>
                <w:szCs w:val="22"/>
                <w:lang w:val="lt-LT"/>
              </w:rPr>
            </w:pPr>
            <w:r w:rsidRPr="00EB356E">
              <w:rPr>
                <w:sz w:val="22"/>
                <w:szCs w:val="22"/>
                <w:lang w:val="lt-LT"/>
              </w:rPr>
              <w:t>1</w:t>
            </w:r>
          </w:p>
        </w:tc>
        <w:tc>
          <w:tcPr>
            <w:tcW w:w="590" w:type="dxa"/>
            <w:shd w:val="clear" w:color="auto" w:fill="auto"/>
          </w:tcPr>
          <w:p w14:paraId="49ADFD65" w14:textId="35116121" w:rsidR="00854563" w:rsidRPr="00EB356E" w:rsidRDefault="00854563" w:rsidP="00854563">
            <w:pPr>
              <w:rPr>
                <w:sz w:val="22"/>
                <w:szCs w:val="22"/>
                <w:lang w:val="lt-LT"/>
              </w:rPr>
            </w:pPr>
            <w:r w:rsidRPr="00EB356E">
              <w:rPr>
                <w:sz w:val="22"/>
                <w:szCs w:val="22"/>
                <w:lang w:val="lt-LT"/>
              </w:rPr>
              <w:t>1</w:t>
            </w:r>
          </w:p>
        </w:tc>
        <w:tc>
          <w:tcPr>
            <w:tcW w:w="600" w:type="dxa"/>
            <w:shd w:val="clear" w:color="auto" w:fill="auto"/>
          </w:tcPr>
          <w:p w14:paraId="32DEDFFD" w14:textId="6EB1F09B" w:rsidR="00854563" w:rsidRPr="00EB356E" w:rsidRDefault="00854563" w:rsidP="00854563">
            <w:pPr>
              <w:rPr>
                <w:sz w:val="22"/>
                <w:szCs w:val="22"/>
                <w:lang w:val="lt-LT"/>
              </w:rPr>
            </w:pPr>
            <w:r w:rsidRPr="00EB356E">
              <w:rPr>
                <w:sz w:val="22"/>
                <w:szCs w:val="22"/>
                <w:lang w:val="lt-LT"/>
              </w:rPr>
              <w:t>2</w:t>
            </w:r>
          </w:p>
        </w:tc>
        <w:tc>
          <w:tcPr>
            <w:tcW w:w="0" w:type="auto"/>
            <w:shd w:val="clear" w:color="auto" w:fill="auto"/>
          </w:tcPr>
          <w:p w14:paraId="2B43ADA6" w14:textId="2CA6198D" w:rsidR="00854563" w:rsidRPr="00EB356E" w:rsidRDefault="00854563" w:rsidP="00854563">
            <w:pPr>
              <w:rPr>
                <w:sz w:val="22"/>
                <w:szCs w:val="22"/>
                <w:lang w:val="lt-LT"/>
              </w:rPr>
            </w:pPr>
            <w:r w:rsidRPr="00EB356E">
              <w:rPr>
                <w:sz w:val="22"/>
                <w:szCs w:val="22"/>
                <w:lang w:val="lt-LT"/>
              </w:rPr>
              <w:t>1</w:t>
            </w:r>
          </w:p>
        </w:tc>
        <w:tc>
          <w:tcPr>
            <w:tcW w:w="0" w:type="auto"/>
            <w:shd w:val="clear" w:color="auto" w:fill="auto"/>
          </w:tcPr>
          <w:p w14:paraId="49BE6719" w14:textId="025B6970" w:rsidR="00854563" w:rsidRPr="00EB356E" w:rsidRDefault="00854563" w:rsidP="00854563">
            <w:pPr>
              <w:rPr>
                <w:sz w:val="22"/>
                <w:szCs w:val="22"/>
                <w:lang w:val="lt-LT"/>
              </w:rPr>
            </w:pPr>
            <w:r w:rsidRPr="00EB356E">
              <w:rPr>
                <w:sz w:val="22"/>
                <w:szCs w:val="22"/>
                <w:lang w:val="lt-LT"/>
              </w:rPr>
              <w:t>1</w:t>
            </w:r>
          </w:p>
        </w:tc>
      </w:tr>
      <w:tr w:rsidR="00854563" w:rsidRPr="00EB356E" w14:paraId="1FE9644E" w14:textId="77777777" w:rsidTr="00854FB9">
        <w:trPr>
          <w:trHeight w:val="514"/>
        </w:trPr>
        <w:tc>
          <w:tcPr>
            <w:tcW w:w="10060" w:type="dxa"/>
            <w:shd w:val="clear" w:color="auto" w:fill="auto"/>
          </w:tcPr>
          <w:p w14:paraId="375171EB" w14:textId="77777777" w:rsidR="00854563" w:rsidRPr="00EB356E" w:rsidRDefault="00854563" w:rsidP="00854563">
            <w:pPr>
              <w:jc w:val="both"/>
              <w:rPr>
                <w:color w:val="000000" w:themeColor="text1"/>
                <w:sz w:val="22"/>
                <w:szCs w:val="22"/>
                <w:lang w:val="lt-LT"/>
              </w:rPr>
            </w:pPr>
            <w:r w:rsidRPr="00EB356E">
              <w:rPr>
                <w:rStyle w:val="normaltextrun"/>
                <w:sz w:val="22"/>
                <w:szCs w:val="22"/>
                <w:lang w:val="lt-LT"/>
              </w:rPr>
              <w:t>Tyrinėja, atpažįsta, įvardija ir plėtoja asmeninius pomėgius, savybes, talentus, įgūdžius, gebėjimus.</w:t>
            </w:r>
            <w:r w:rsidRPr="00EB356E">
              <w:rPr>
                <w:rStyle w:val="apple-converted-space"/>
                <w:sz w:val="22"/>
                <w:szCs w:val="22"/>
                <w:lang w:val="lt-LT"/>
              </w:rPr>
              <w:t> </w:t>
            </w:r>
          </w:p>
        </w:tc>
        <w:tc>
          <w:tcPr>
            <w:tcW w:w="577" w:type="dxa"/>
            <w:shd w:val="clear" w:color="auto" w:fill="auto"/>
          </w:tcPr>
          <w:p w14:paraId="4A8C0CE7" w14:textId="0A134DB9" w:rsidR="00854563" w:rsidRPr="00EB356E" w:rsidRDefault="00854563" w:rsidP="00854563">
            <w:pPr>
              <w:rPr>
                <w:sz w:val="22"/>
                <w:szCs w:val="22"/>
                <w:lang w:val="lt-LT"/>
              </w:rPr>
            </w:pPr>
            <w:r w:rsidRPr="00EB356E">
              <w:rPr>
                <w:sz w:val="22"/>
                <w:szCs w:val="22"/>
                <w:lang w:val="lt-LT"/>
              </w:rPr>
              <w:t>2</w:t>
            </w:r>
          </w:p>
        </w:tc>
        <w:tc>
          <w:tcPr>
            <w:tcW w:w="577" w:type="dxa"/>
            <w:shd w:val="clear" w:color="auto" w:fill="auto"/>
          </w:tcPr>
          <w:p w14:paraId="79D7CD29" w14:textId="141B450B" w:rsidR="00854563" w:rsidRPr="00EB356E" w:rsidRDefault="00854563" w:rsidP="00854563">
            <w:pPr>
              <w:rPr>
                <w:sz w:val="22"/>
                <w:szCs w:val="22"/>
                <w:lang w:val="lt-LT"/>
              </w:rPr>
            </w:pPr>
            <w:r w:rsidRPr="00EB356E">
              <w:rPr>
                <w:sz w:val="22"/>
                <w:szCs w:val="22"/>
                <w:lang w:val="lt-LT"/>
              </w:rPr>
              <w:t>2</w:t>
            </w:r>
          </w:p>
        </w:tc>
        <w:tc>
          <w:tcPr>
            <w:tcW w:w="590" w:type="dxa"/>
            <w:shd w:val="clear" w:color="auto" w:fill="auto"/>
          </w:tcPr>
          <w:p w14:paraId="66E69687" w14:textId="7894A23A" w:rsidR="00854563" w:rsidRPr="00EB356E" w:rsidRDefault="00854563" w:rsidP="00854563">
            <w:pPr>
              <w:rPr>
                <w:sz w:val="22"/>
                <w:szCs w:val="22"/>
                <w:lang w:val="lt-LT"/>
              </w:rPr>
            </w:pPr>
            <w:r w:rsidRPr="00EB356E">
              <w:rPr>
                <w:sz w:val="22"/>
                <w:szCs w:val="22"/>
                <w:lang w:val="lt-LT"/>
              </w:rPr>
              <w:t>2</w:t>
            </w:r>
          </w:p>
        </w:tc>
        <w:tc>
          <w:tcPr>
            <w:tcW w:w="600" w:type="dxa"/>
            <w:shd w:val="clear" w:color="auto" w:fill="auto"/>
          </w:tcPr>
          <w:p w14:paraId="3729A3F7" w14:textId="6FD3D673" w:rsidR="00854563" w:rsidRPr="00EB356E" w:rsidRDefault="00854563" w:rsidP="00854563">
            <w:pPr>
              <w:rPr>
                <w:sz w:val="22"/>
                <w:szCs w:val="22"/>
                <w:lang w:val="lt-LT"/>
              </w:rPr>
            </w:pPr>
            <w:r w:rsidRPr="00EB356E">
              <w:rPr>
                <w:sz w:val="22"/>
                <w:szCs w:val="22"/>
                <w:lang w:val="lt-LT"/>
              </w:rPr>
              <w:t>2</w:t>
            </w:r>
          </w:p>
        </w:tc>
        <w:tc>
          <w:tcPr>
            <w:tcW w:w="0" w:type="auto"/>
            <w:shd w:val="clear" w:color="auto" w:fill="auto"/>
          </w:tcPr>
          <w:p w14:paraId="53841C49" w14:textId="4E85E0D3" w:rsidR="00854563" w:rsidRPr="00EB356E" w:rsidRDefault="00854563" w:rsidP="00854563">
            <w:pPr>
              <w:rPr>
                <w:sz w:val="22"/>
                <w:szCs w:val="22"/>
                <w:lang w:val="lt-LT"/>
              </w:rPr>
            </w:pPr>
            <w:r w:rsidRPr="00EB356E">
              <w:rPr>
                <w:sz w:val="22"/>
                <w:szCs w:val="22"/>
                <w:lang w:val="lt-LT"/>
              </w:rPr>
              <w:t>2</w:t>
            </w:r>
          </w:p>
        </w:tc>
        <w:tc>
          <w:tcPr>
            <w:tcW w:w="0" w:type="auto"/>
            <w:shd w:val="clear" w:color="auto" w:fill="auto"/>
          </w:tcPr>
          <w:p w14:paraId="5C220367" w14:textId="01EE6B6E" w:rsidR="00854563" w:rsidRPr="00EB356E" w:rsidRDefault="00854563" w:rsidP="00854563">
            <w:pPr>
              <w:rPr>
                <w:sz w:val="22"/>
                <w:szCs w:val="22"/>
                <w:lang w:val="lt-LT"/>
              </w:rPr>
            </w:pPr>
            <w:r w:rsidRPr="00EB356E">
              <w:rPr>
                <w:sz w:val="22"/>
                <w:szCs w:val="22"/>
                <w:lang w:val="lt-LT"/>
              </w:rPr>
              <w:t>2</w:t>
            </w:r>
          </w:p>
        </w:tc>
      </w:tr>
      <w:tr w:rsidR="00854563" w:rsidRPr="00EB356E" w14:paraId="3C1330F3" w14:textId="77777777" w:rsidTr="00854FB9">
        <w:trPr>
          <w:trHeight w:val="519"/>
        </w:trPr>
        <w:tc>
          <w:tcPr>
            <w:tcW w:w="10060" w:type="dxa"/>
            <w:shd w:val="clear" w:color="auto" w:fill="auto"/>
          </w:tcPr>
          <w:p w14:paraId="57B9CEAA" w14:textId="77777777" w:rsidR="00854563" w:rsidRPr="00EB356E" w:rsidRDefault="00854563" w:rsidP="00854563">
            <w:pPr>
              <w:jc w:val="both"/>
              <w:rPr>
                <w:color w:val="000000"/>
                <w:sz w:val="22"/>
                <w:szCs w:val="22"/>
                <w:lang w:val="lt-LT"/>
              </w:rPr>
            </w:pPr>
            <w:r w:rsidRPr="00EB356E">
              <w:rPr>
                <w:rStyle w:val="normaltextrun"/>
                <w:sz w:val="22"/>
                <w:szCs w:val="22"/>
                <w:lang w:val="lt-LT"/>
              </w:rPr>
              <w:t>Išsikelia akademinius ir asmeninius tikslus, planuoja žingsnius, kaip jų siekti ir veikti</w:t>
            </w:r>
            <w:r w:rsidRPr="00EB356E">
              <w:rPr>
                <w:color w:val="000000"/>
                <w:sz w:val="22"/>
                <w:szCs w:val="22"/>
                <w:lang w:val="lt-LT"/>
              </w:rPr>
              <w:t>. </w:t>
            </w:r>
          </w:p>
        </w:tc>
        <w:tc>
          <w:tcPr>
            <w:tcW w:w="577" w:type="dxa"/>
            <w:shd w:val="clear" w:color="auto" w:fill="auto"/>
          </w:tcPr>
          <w:p w14:paraId="0E3A30CB" w14:textId="33C6DF00" w:rsidR="00854563" w:rsidRPr="00EB356E" w:rsidRDefault="00854563" w:rsidP="00854563">
            <w:pPr>
              <w:rPr>
                <w:sz w:val="22"/>
                <w:szCs w:val="22"/>
                <w:lang w:val="lt-LT"/>
              </w:rPr>
            </w:pPr>
            <w:r w:rsidRPr="00EB356E">
              <w:rPr>
                <w:sz w:val="22"/>
                <w:szCs w:val="22"/>
                <w:lang w:val="lt-LT"/>
              </w:rPr>
              <w:t>2</w:t>
            </w:r>
          </w:p>
        </w:tc>
        <w:tc>
          <w:tcPr>
            <w:tcW w:w="577" w:type="dxa"/>
            <w:shd w:val="clear" w:color="auto" w:fill="auto"/>
          </w:tcPr>
          <w:p w14:paraId="696E97D6" w14:textId="32FC9886" w:rsidR="00854563" w:rsidRPr="00EB356E" w:rsidRDefault="00854563" w:rsidP="00854563">
            <w:pPr>
              <w:rPr>
                <w:sz w:val="22"/>
                <w:szCs w:val="22"/>
                <w:lang w:val="lt-LT"/>
              </w:rPr>
            </w:pPr>
            <w:r w:rsidRPr="00EB356E">
              <w:rPr>
                <w:sz w:val="22"/>
                <w:szCs w:val="22"/>
                <w:lang w:val="lt-LT"/>
              </w:rPr>
              <w:t>1</w:t>
            </w:r>
          </w:p>
        </w:tc>
        <w:tc>
          <w:tcPr>
            <w:tcW w:w="590" w:type="dxa"/>
            <w:shd w:val="clear" w:color="auto" w:fill="auto"/>
          </w:tcPr>
          <w:p w14:paraId="52C3E081" w14:textId="42F9F064" w:rsidR="00854563" w:rsidRPr="00EB356E" w:rsidRDefault="00854563" w:rsidP="00854563">
            <w:pPr>
              <w:rPr>
                <w:sz w:val="22"/>
                <w:szCs w:val="22"/>
                <w:lang w:val="lt-LT"/>
              </w:rPr>
            </w:pPr>
            <w:r w:rsidRPr="00EB356E">
              <w:rPr>
                <w:sz w:val="22"/>
                <w:szCs w:val="22"/>
                <w:lang w:val="lt-LT"/>
              </w:rPr>
              <w:t>2</w:t>
            </w:r>
          </w:p>
        </w:tc>
        <w:tc>
          <w:tcPr>
            <w:tcW w:w="600" w:type="dxa"/>
            <w:shd w:val="clear" w:color="auto" w:fill="auto"/>
          </w:tcPr>
          <w:p w14:paraId="3F88A70E" w14:textId="3FDD8E43" w:rsidR="00854563" w:rsidRPr="00EB356E" w:rsidRDefault="00854563" w:rsidP="00854563">
            <w:pPr>
              <w:rPr>
                <w:sz w:val="22"/>
                <w:szCs w:val="22"/>
                <w:lang w:val="lt-LT"/>
              </w:rPr>
            </w:pPr>
            <w:r w:rsidRPr="00EB356E">
              <w:rPr>
                <w:sz w:val="22"/>
                <w:szCs w:val="22"/>
                <w:lang w:val="lt-LT"/>
              </w:rPr>
              <w:t>2</w:t>
            </w:r>
          </w:p>
        </w:tc>
        <w:tc>
          <w:tcPr>
            <w:tcW w:w="0" w:type="auto"/>
            <w:shd w:val="clear" w:color="auto" w:fill="auto"/>
          </w:tcPr>
          <w:p w14:paraId="787D9707" w14:textId="0151C506" w:rsidR="00854563" w:rsidRPr="00EB356E" w:rsidRDefault="00854563" w:rsidP="00854563">
            <w:pPr>
              <w:rPr>
                <w:sz w:val="22"/>
                <w:szCs w:val="22"/>
                <w:lang w:val="lt-LT"/>
              </w:rPr>
            </w:pPr>
            <w:r w:rsidRPr="00EB356E">
              <w:rPr>
                <w:sz w:val="22"/>
                <w:szCs w:val="22"/>
                <w:lang w:val="lt-LT"/>
              </w:rPr>
              <w:t>2</w:t>
            </w:r>
          </w:p>
        </w:tc>
        <w:tc>
          <w:tcPr>
            <w:tcW w:w="0" w:type="auto"/>
            <w:shd w:val="clear" w:color="auto" w:fill="auto"/>
          </w:tcPr>
          <w:p w14:paraId="2F8FD60B" w14:textId="519640FC" w:rsidR="00854563" w:rsidRPr="00EB356E" w:rsidRDefault="00854563" w:rsidP="00854563">
            <w:pPr>
              <w:rPr>
                <w:sz w:val="22"/>
                <w:szCs w:val="22"/>
                <w:lang w:val="lt-LT"/>
              </w:rPr>
            </w:pPr>
            <w:r w:rsidRPr="00EB356E">
              <w:rPr>
                <w:sz w:val="22"/>
                <w:szCs w:val="22"/>
                <w:lang w:val="lt-LT"/>
              </w:rPr>
              <w:t>2</w:t>
            </w:r>
          </w:p>
        </w:tc>
      </w:tr>
      <w:tr w:rsidR="00854563" w:rsidRPr="00EB356E" w14:paraId="4703ACDB" w14:textId="77777777" w:rsidTr="00854FB9">
        <w:trPr>
          <w:trHeight w:val="240"/>
        </w:trPr>
        <w:tc>
          <w:tcPr>
            <w:tcW w:w="10060" w:type="dxa"/>
            <w:shd w:val="clear" w:color="auto" w:fill="auto"/>
          </w:tcPr>
          <w:p w14:paraId="4749A2A8" w14:textId="1C204C18" w:rsidR="00854563" w:rsidRPr="00EB356E" w:rsidRDefault="00854563" w:rsidP="00854563">
            <w:pPr>
              <w:jc w:val="right"/>
              <w:rPr>
                <w:rFonts w:eastAsia="Times"/>
                <w:b/>
                <w:bCs/>
                <w:color w:val="000000"/>
                <w:sz w:val="22"/>
                <w:szCs w:val="22"/>
                <w:lang w:val="lt-LT"/>
              </w:rPr>
            </w:pPr>
            <w:r>
              <w:rPr>
                <w:rFonts w:eastAsia="Times"/>
                <w:b/>
                <w:bCs/>
                <w:color w:val="000000"/>
                <w:sz w:val="22"/>
                <w:szCs w:val="22"/>
                <w:lang w:val="lt-LT"/>
              </w:rPr>
              <w:t>S</w:t>
            </w:r>
            <w:r w:rsidRPr="00EB356E">
              <w:rPr>
                <w:rFonts w:eastAsia="Times"/>
                <w:b/>
                <w:bCs/>
                <w:color w:val="000000"/>
                <w:sz w:val="22"/>
                <w:szCs w:val="22"/>
                <w:lang w:val="lt-LT"/>
              </w:rPr>
              <w:t xml:space="preserve">kirta </w:t>
            </w:r>
            <w:r>
              <w:rPr>
                <w:rFonts w:eastAsia="Times"/>
                <w:b/>
                <w:bCs/>
                <w:color w:val="000000"/>
                <w:sz w:val="22"/>
                <w:szCs w:val="22"/>
                <w:lang w:val="lt-LT"/>
              </w:rPr>
              <w:t>v</w:t>
            </w:r>
            <w:r w:rsidRPr="00EB356E">
              <w:rPr>
                <w:rFonts w:eastAsia="Times"/>
                <w:b/>
                <w:bCs/>
                <w:color w:val="000000"/>
                <w:sz w:val="22"/>
                <w:szCs w:val="22"/>
                <w:lang w:val="lt-LT"/>
              </w:rPr>
              <w:t>alandų daliai:</w:t>
            </w:r>
          </w:p>
        </w:tc>
        <w:tc>
          <w:tcPr>
            <w:tcW w:w="577" w:type="dxa"/>
            <w:shd w:val="clear" w:color="auto" w:fill="auto"/>
          </w:tcPr>
          <w:p w14:paraId="6EF1F2B3" w14:textId="6880715E" w:rsidR="00854563" w:rsidRPr="00EB356E" w:rsidRDefault="00854563" w:rsidP="00854563">
            <w:pPr>
              <w:rPr>
                <w:b/>
                <w:bCs/>
                <w:sz w:val="22"/>
                <w:szCs w:val="22"/>
                <w:lang w:val="lt-LT"/>
              </w:rPr>
            </w:pPr>
            <w:r w:rsidRPr="00EB356E">
              <w:rPr>
                <w:b/>
                <w:bCs/>
                <w:sz w:val="22"/>
                <w:szCs w:val="22"/>
                <w:lang w:val="lt-LT"/>
              </w:rPr>
              <w:t>7</w:t>
            </w:r>
          </w:p>
        </w:tc>
        <w:tc>
          <w:tcPr>
            <w:tcW w:w="577" w:type="dxa"/>
            <w:shd w:val="clear" w:color="auto" w:fill="auto"/>
          </w:tcPr>
          <w:p w14:paraId="52F8BDE7" w14:textId="2894E434" w:rsidR="00854563" w:rsidRPr="00EB356E" w:rsidRDefault="00854563" w:rsidP="00854563">
            <w:pPr>
              <w:rPr>
                <w:b/>
                <w:bCs/>
                <w:sz w:val="22"/>
                <w:szCs w:val="22"/>
                <w:lang w:val="lt-LT"/>
              </w:rPr>
            </w:pPr>
            <w:r w:rsidRPr="00EB356E">
              <w:rPr>
                <w:b/>
                <w:bCs/>
                <w:sz w:val="22"/>
                <w:szCs w:val="22"/>
                <w:lang w:val="lt-LT"/>
              </w:rPr>
              <w:t>5</w:t>
            </w:r>
          </w:p>
        </w:tc>
        <w:tc>
          <w:tcPr>
            <w:tcW w:w="590" w:type="dxa"/>
            <w:shd w:val="clear" w:color="auto" w:fill="auto"/>
          </w:tcPr>
          <w:p w14:paraId="2B9A30F1" w14:textId="675B0E2E" w:rsidR="00854563" w:rsidRPr="00EB356E" w:rsidRDefault="00854563" w:rsidP="00854563">
            <w:pPr>
              <w:rPr>
                <w:b/>
                <w:bCs/>
                <w:sz w:val="22"/>
                <w:szCs w:val="22"/>
                <w:lang w:val="lt-LT"/>
              </w:rPr>
            </w:pPr>
            <w:r w:rsidRPr="00EB356E">
              <w:rPr>
                <w:b/>
                <w:bCs/>
                <w:sz w:val="22"/>
                <w:szCs w:val="22"/>
                <w:lang w:val="lt-LT"/>
              </w:rPr>
              <w:t>6</w:t>
            </w:r>
          </w:p>
        </w:tc>
        <w:tc>
          <w:tcPr>
            <w:tcW w:w="600" w:type="dxa"/>
            <w:shd w:val="clear" w:color="auto" w:fill="auto"/>
          </w:tcPr>
          <w:p w14:paraId="55546837" w14:textId="35FC015B" w:rsidR="00854563" w:rsidRPr="00EB356E" w:rsidRDefault="00854563" w:rsidP="00854563">
            <w:pPr>
              <w:rPr>
                <w:b/>
                <w:bCs/>
                <w:sz w:val="22"/>
                <w:szCs w:val="22"/>
                <w:lang w:val="lt-LT"/>
              </w:rPr>
            </w:pPr>
            <w:r w:rsidRPr="00EB356E">
              <w:rPr>
                <w:b/>
                <w:bCs/>
                <w:sz w:val="22"/>
                <w:szCs w:val="22"/>
                <w:lang w:val="lt-LT"/>
              </w:rPr>
              <w:t>7</w:t>
            </w:r>
          </w:p>
        </w:tc>
        <w:tc>
          <w:tcPr>
            <w:tcW w:w="0" w:type="auto"/>
            <w:shd w:val="clear" w:color="auto" w:fill="auto"/>
          </w:tcPr>
          <w:p w14:paraId="222ED794" w14:textId="0E073E4D" w:rsidR="00854563" w:rsidRPr="00EB356E" w:rsidRDefault="00854563" w:rsidP="00854563">
            <w:pPr>
              <w:rPr>
                <w:b/>
                <w:bCs/>
                <w:sz w:val="22"/>
                <w:szCs w:val="22"/>
                <w:lang w:val="lt-LT"/>
              </w:rPr>
            </w:pPr>
            <w:r w:rsidRPr="00EB356E">
              <w:rPr>
                <w:b/>
                <w:bCs/>
                <w:sz w:val="22"/>
                <w:szCs w:val="22"/>
                <w:lang w:val="lt-LT"/>
              </w:rPr>
              <w:t>6</w:t>
            </w:r>
          </w:p>
        </w:tc>
        <w:tc>
          <w:tcPr>
            <w:tcW w:w="0" w:type="auto"/>
            <w:shd w:val="clear" w:color="auto" w:fill="auto"/>
          </w:tcPr>
          <w:p w14:paraId="3433EC79" w14:textId="787DA96D" w:rsidR="00854563" w:rsidRPr="00EB356E" w:rsidRDefault="00854563" w:rsidP="00854563">
            <w:pPr>
              <w:rPr>
                <w:b/>
                <w:bCs/>
                <w:sz w:val="22"/>
                <w:szCs w:val="22"/>
                <w:lang w:val="lt-LT"/>
              </w:rPr>
            </w:pPr>
            <w:r w:rsidRPr="00EB356E">
              <w:rPr>
                <w:b/>
                <w:bCs/>
                <w:sz w:val="22"/>
                <w:szCs w:val="22"/>
                <w:lang w:val="lt-LT"/>
              </w:rPr>
              <w:t>6</w:t>
            </w:r>
          </w:p>
        </w:tc>
      </w:tr>
      <w:tr w:rsidR="00854563" w:rsidRPr="00EB356E" w14:paraId="27891F68" w14:textId="77777777" w:rsidTr="00854FB9">
        <w:trPr>
          <w:trHeight w:val="314"/>
        </w:trPr>
        <w:tc>
          <w:tcPr>
            <w:tcW w:w="10060" w:type="dxa"/>
            <w:shd w:val="clear" w:color="auto" w:fill="F2F2F2" w:themeFill="background1" w:themeFillShade="F2"/>
          </w:tcPr>
          <w:p w14:paraId="730B31A9" w14:textId="2848A548" w:rsidR="00854563" w:rsidRPr="00EB356E" w:rsidRDefault="00854563" w:rsidP="00854563">
            <w:pPr>
              <w:jc w:val="both"/>
              <w:rPr>
                <w:rFonts w:eastAsia="Times"/>
                <w:color w:val="000000"/>
                <w:sz w:val="22"/>
                <w:szCs w:val="22"/>
                <w:lang w:val="lt-LT"/>
              </w:rPr>
            </w:pPr>
            <w:r w:rsidRPr="00EB356E">
              <w:rPr>
                <w:b/>
                <w:bCs/>
                <w:color w:val="000000"/>
                <w:sz w:val="22"/>
                <w:szCs w:val="22"/>
                <w:lang w:val="lt-LT"/>
              </w:rPr>
              <w:t>SANTYKI</w:t>
            </w:r>
            <w:r>
              <w:rPr>
                <w:b/>
                <w:bCs/>
                <w:color w:val="000000"/>
                <w:sz w:val="22"/>
                <w:szCs w:val="22"/>
                <w:lang w:val="lt-LT"/>
              </w:rPr>
              <w:t>Ų</w:t>
            </w:r>
            <w:r w:rsidRPr="00EB356E">
              <w:rPr>
                <w:b/>
                <w:bCs/>
                <w:color w:val="000000"/>
                <w:sz w:val="22"/>
                <w:szCs w:val="22"/>
                <w:lang w:val="lt-LT"/>
              </w:rPr>
              <w:t xml:space="preserve"> KŪRIMAS IR BENDRADARBIAVIMAS</w:t>
            </w:r>
          </w:p>
        </w:tc>
        <w:tc>
          <w:tcPr>
            <w:tcW w:w="577" w:type="dxa"/>
            <w:shd w:val="clear" w:color="auto" w:fill="auto"/>
          </w:tcPr>
          <w:p w14:paraId="0F7D1403" w14:textId="77777777" w:rsidR="00854563" w:rsidRPr="00EB356E" w:rsidRDefault="00854563" w:rsidP="00854563">
            <w:pPr>
              <w:rPr>
                <w:sz w:val="22"/>
                <w:szCs w:val="22"/>
                <w:lang w:val="lt-LT"/>
              </w:rPr>
            </w:pPr>
          </w:p>
        </w:tc>
        <w:tc>
          <w:tcPr>
            <w:tcW w:w="577" w:type="dxa"/>
            <w:shd w:val="clear" w:color="auto" w:fill="auto"/>
          </w:tcPr>
          <w:p w14:paraId="4C75750E" w14:textId="77777777" w:rsidR="00854563" w:rsidRPr="00EB356E" w:rsidRDefault="00854563" w:rsidP="00854563">
            <w:pPr>
              <w:rPr>
                <w:sz w:val="22"/>
                <w:szCs w:val="22"/>
                <w:lang w:val="lt-LT"/>
              </w:rPr>
            </w:pPr>
          </w:p>
        </w:tc>
        <w:tc>
          <w:tcPr>
            <w:tcW w:w="590" w:type="dxa"/>
            <w:shd w:val="clear" w:color="auto" w:fill="auto"/>
          </w:tcPr>
          <w:p w14:paraId="51187C3E" w14:textId="77777777" w:rsidR="00854563" w:rsidRPr="00EB356E" w:rsidRDefault="00854563" w:rsidP="00854563">
            <w:pPr>
              <w:rPr>
                <w:sz w:val="22"/>
                <w:szCs w:val="22"/>
                <w:lang w:val="lt-LT"/>
              </w:rPr>
            </w:pPr>
          </w:p>
        </w:tc>
        <w:tc>
          <w:tcPr>
            <w:tcW w:w="600" w:type="dxa"/>
            <w:shd w:val="clear" w:color="auto" w:fill="auto"/>
          </w:tcPr>
          <w:p w14:paraId="33632E6A" w14:textId="77777777" w:rsidR="00854563" w:rsidRPr="00EB356E" w:rsidRDefault="00854563" w:rsidP="00854563">
            <w:pPr>
              <w:rPr>
                <w:sz w:val="22"/>
                <w:szCs w:val="22"/>
                <w:lang w:val="lt-LT"/>
              </w:rPr>
            </w:pPr>
          </w:p>
        </w:tc>
        <w:tc>
          <w:tcPr>
            <w:tcW w:w="0" w:type="auto"/>
            <w:shd w:val="clear" w:color="auto" w:fill="auto"/>
          </w:tcPr>
          <w:p w14:paraId="7EF874D1" w14:textId="77777777" w:rsidR="00854563" w:rsidRPr="00EB356E" w:rsidRDefault="00854563" w:rsidP="00854563">
            <w:pPr>
              <w:rPr>
                <w:sz w:val="22"/>
                <w:szCs w:val="22"/>
                <w:lang w:val="lt-LT"/>
              </w:rPr>
            </w:pPr>
          </w:p>
        </w:tc>
        <w:tc>
          <w:tcPr>
            <w:tcW w:w="0" w:type="auto"/>
            <w:shd w:val="clear" w:color="auto" w:fill="auto"/>
          </w:tcPr>
          <w:p w14:paraId="07501D85" w14:textId="77777777" w:rsidR="00854563" w:rsidRPr="00EB356E" w:rsidRDefault="00854563" w:rsidP="00854563">
            <w:pPr>
              <w:rPr>
                <w:sz w:val="22"/>
                <w:szCs w:val="22"/>
                <w:lang w:val="lt-LT"/>
              </w:rPr>
            </w:pPr>
          </w:p>
        </w:tc>
      </w:tr>
      <w:tr w:rsidR="00854563" w:rsidRPr="00EB356E" w14:paraId="4B620712" w14:textId="77777777" w:rsidTr="00854FB9">
        <w:trPr>
          <w:trHeight w:val="389"/>
        </w:trPr>
        <w:tc>
          <w:tcPr>
            <w:tcW w:w="10060" w:type="dxa"/>
            <w:shd w:val="clear" w:color="auto" w:fill="auto"/>
          </w:tcPr>
          <w:p w14:paraId="52869313" w14:textId="77777777" w:rsidR="00854563" w:rsidRPr="00EB356E" w:rsidRDefault="00854563" w:rsidP="00854563">
            <w:pPr>
              <w:jc w:val="both"/>
              <w:rPr>
                <w:bCs/>
                <w:color w:val="000000"/>
                <w:sz w:val="22"/>
                <w:szCs w:val="22"/>
                <w:lang w:val="lt-LT"/>
              </w:rPr>
            </w:pPr>
            <w:r w:rsidRPr="00EB356E">
              <w:rPr>
                <w:rStyle w:val="normaltextrun"/>
                <w:bCs/>
                <w:sz w:val="22"/>
                <w:szCs w:val="22"/>
                <w:lang w:val="lt-LT"/>
              </w:rPr>
              <w:t>Demonstruoja įtraukiojo elgesio įgūdžius.</w:t>
            </w:r>
            <w:r w:rsidRPr="00EB356E">
              <w:rPr>
                <w:rStyle w:val="apple-converted-space"/>
                <w:bCs/>
                <w:sz w:val="22"/>
                <w:szCs w:val="22"/>
                <w:lang w:val="lt-LT"/>
              </w:rPr>
              <w:t> </w:t>
            </w:r>
          </w:p>
        </w:tc>
        <w:tc>
          <w:tcPr>
            <w:tcW w:w="577" w:type="dxa"/>
            <w:shd w:val="clear" w:color="auto" w:fill="auto"/>
          </w:tcPr>
          <w:p w14:paraId="0FC525E2" w14:textId="1B49C624" w:rsidR="00854563" w:rsidRPr="00EB356E" w:rsidRDefault="00854563" w:rsidP="00854563">
            <w:pPr>
              <w:rPr>
                <w:sz w:val="22"/>
                <w:szCs w:val="22"/>
                <w:lang w:val="lt-LT"/>
              </w:rPr>
            </w:pPr>
            <w:r w:rsidRPr="00EB356E">
              <w:rPr>
                <w:sz w:val="22"/>
                <w:szCs w:val="22"/>
                <w:lang w:val="lt-LT"/>
              </w:rPr>
              <w:t>2</w:t>
            </w:r>
          </w:p>
        </w:tc>
        <w:tc>
          <w:tcPr>
            <w:tcW w:w="577" w:type="dxa"/>
            <w:shd w:val="clear" w:color="auto" w:fill="auto"/>
          </w:tcPr>
          <w:p w14:paraId="194B0ABF" w14:textId="3ECC8258" w:rsidR="00854563" w:rsidRPr="00EB356E" w:rsidRDefault="00854563" w:rsidP="00854563">
            <w:pPr>
              <w:rPr>
                <w:sz w:val="22"/>
                <w:szCs w:val="22"/>
                <w:lang w:val="lt-LT"/>
              </w:rPr>
            </w:pPr>
            <w:r w:rsidRPr="00EB356E">
              <w:rPr>
                <w:sz w:val="22"/>
                <w:szCs w:val="22"/>
                <w:lang w:val="lt-LT"/>
              </w:rPr>
              <w:t>2</w:t>
            </w:r>
          </w:p>
        </w:tc>
        <w:tc>
          <w:tcPr>
            <w:tcW w:w="590" w:type="dxa"/>
            <w:shd w:val="clear" w:color="auto" w:fill="auto"/>
          </w:tcPr>
          <w:p w14:paraId="6EE80B57" w14:textId="18F93415" w:rsidR="00854563" w:rsidRPr="00EB356E" w:rsidRDefault="00854563" w:rsidP="00854563">
            <w:pPr>
              <w:rPr>
                <w:sz w:val="22"/>
                <w:szCs w:val="22"/>
                <w:lang w:val="lt-LT"/>
              </w:rPr>
            </w:pPr>
            <w:r w:rsidRPr="00EB356E">
              <w:rPr>
                <w:sz w:val="22"/>
                <w:szCs w:val="22"/>
                <w:lang w:val="lt-LT"/>
              </w:rPr>
              <w:t>2</w:t>
            </w:r>
          </w:p>
        </w:tc>
        <w:tc>
          <w:tcPr>
            <w:tcW w:w="600" w:type="dxa"/>
            <w:shd w:val="clear" w:color="auto" w:fill="auto"/>
          </w:tcPr>
          <w:p w14:paraId="5707ED28" w14:textId="2DEB3CE9" w:rsidR="00854563" w:rsidRPr="00EB356E" w:rsidRDefault="00854563" w:rsidP="00854563">
            <w:pPr>
              <w:rPr>
                <w:sz w:val="22"/>
                <w:szCs w:val="22"/>
                <w:lang w:val="lt-LT"/>
              </w:rPr>
            </w:pPr>
            <w:r w:rsidRPr="00EB356E">
              <w:rPr>
                <w:sz w:val="22"/>
                <w:szCs w:val="22"/>
                <w:lang w:val="lt-LT"/>
              </w:rPr>
              <w:t>2</w:t>
            </w:r>
          </w:p>
        </w:tc>
        <w:tc>
          <w:tcPr>
            <w:tcW w:w="0" w:type="auto"/>
            <w:shd w:val="clear" w:color="auto" w:fill="auto"/>
          </w:tcPr>
          <w:p w14:paraId="66220EBD" w14:textId="0FC93423" w:rsidR="00854563" w:rsidRPr="00EB356E" w:rsidRDefault="00854563" w:rsidP="00854563">
            <w:pPr>
              <w:rPr>
                <w:sz w:val="22"/>
                <w:szCs w:val="22"/>
                <w:lang w:val="lt-LT"/>
              </w:rPr>
            </w:pPr>
            <w:r w:rsidRPr="00EB356E">
              <w:rPr>
                <w:sz w:val="22"/>
                <w:szCs w:val="22"/>
                <w:lang w:val="lt-LT"/>
              </w:rPr>
              <w:t>2</w:t>
            </w:r>
          </w:p>
        </w:tc>
        <w:tc>
          <w:tcPr>
            <w:tcW w:w="0" w:type="auto"/>
            <w:shd w:val="clear" w:color="auto" w:fill="auto"/>
          </w:tcPr>
          <w:p w14:paraId="6232A147" w14:textId="20F84B15" w:rsidR="00854563" w:rsidRPr="00EB356E" w:rsidRDefault="00854563" w:rsidP="00854563">
            <w:pPr>
              <w:rPr>
                <w:sz w:val="22"/>
                <w:szCs w:val="22"/>
                <w:lang w:val="lt-LT"/>
              </w:rPr>
            </w:pPr>
            <w:r w:rsidRPr="00EB356E">
              <w:rPr>
                <w:sz w:val="22"/>
                <w:szCs w:val="22"/>
                <w:lang w:val="lt-LT"/>
              </w:rPr>
              <w:t>2</w:t>
            </w:r>
          </w:p>
        </w:tc>
      </w:tr>
      <w:tr w:rsidR="00854563" w:rsidRPr="00EB356E" w14:paraId="56AFBE89" w14:textId="77777777" w:rsidTr="00854FB9">
        <w:trPr>
          <w:trHeight w:val="423"/>
        </w:trPr>
        <w:tc>
          <w:tcPr>
            <w:tcW w:w="10060" w:type="dxa"/>
            <w:shd w:val="clear" w:color="auto" w:fill="auto"/>
          </w:tcPr>
          <w:p w14:paraId="0AB6150F" w14:textId="77777777" w:rsidR="00854563" w:rsidRPr="00EB356E" w:rsidRDefault="00854563" w:rsidP="00854563">
            <w:pPr>
              <w:jc w:val="both"/>
              <w:rPr>
                <w:bCs/>
                <w:color w:val="000000"/>
                <w:sz w:val="22"/>
                <w:szCs w:val="22"/>
                <w:lang w:val="lt-LT"/>
              </w:rPr>
            </w:pPr>
            <w:r w:rsidRPr="00EB356E">
              <w:rPr>
                <w:bCs/>
                <w:color w:val="000000" w:themeColor="text1"/>
                <w:sz w:val="22"/>
                <w:szCs w:val="22"/>
                <w:shd w:val="clear" w:color="auto" w:fill="FFFFFF"/>
                <w:lang w:val="lt-LT"/>
              </w:rPr>
              <w:t>Dirb</w:t>
            </w:r>
            <w:r w:rsidRPr="00EB356E">
              <w:rPr>
                <w:bCs/>
                <w:color w:val="000000"/>
                <w:sz w:val="22"/>
                <w:szCs w:val="22"/>
                <w:shd w:val="clear" w:color="auto" w:fill="FFFFFF"/>
                <w:lang w:val="lt-LT"/>
              </w:rPr>
              <w:t>a ir bendradarbiauja įvairiose grupėse</w:t>
            </w:r>
            <w:r w:rsidRPr="00EB356E">
              <w:rPr>
                <w:bCs/>
                <w:sz w:val="22"/>
                <w:szCs w:val="22"/>
                <w:lang w:val="lt-LT"/>
              </w:rPr>
              <w:t>.</w:t>
            </w:r>
          </w:p>
        </w:tc>
        <w:tc>
          <w:tcPr>
            <w:tcW w:w="577" w:type="dxa"/>
            <w:shd w:val="clear" w:color="auto" w:fill="auto"/>
          </w:tcPr>
          <w:p w14:paraId="065299EC" w14:textId="15DE01EF" w:rsidR="00854563" w:rsidRPr="00EB356E" w:rsidRDefault="00854563" w:rsidP="00854563">
            <w:pPr>
              <w:rPr>
                <w:sz w:val="22"/>
                <w:szCs w:val="22"/>
                <w:lang w:val="lt-LT"/>
              </w:rPr>
            </w:pPr>
            <w:r w:rsidRPr="00EB356E">
              <w:rPr>
                <w:sz w:val="22"/>
                <w:szCs w:val="22"/>
                <w:lang w:val="lt-LT"/>
              </w:rPr>
              <w:t>2</w:t>
            </w:r>
          </w:p>
        </w:tc>
        <w:tc>
          <w:tcPr>
            <w:tcW w:w="577" w:type="dxa"/>
            <w:shd w:val="clear" w:color="auto" w:fill="auto"/>
          </w:tcPr>
          <w:p w14:paraId="29E7B26D" w14:textId="0147CE0B" w:rsidR="00854563" w:rsidRPr="00EB356E" w:rsidRDefault="00854563" w:rsidP="00854563">
            <w:pPr>
              <w:rPr>
                <w:sz w:val="22"/>
                <w:szCs w:val="22"/>
                <w:lang w:val="lt-LT"/>
              </w:rPr>
            </w:pPr>
            <w:r w:rsidRPr="00EB356E">
              <w:rPr>
                <w:sz w:val="22"/>
                <w:szCs w:val="22"/>
                <w:lang w:val="lt-LT"/>
              </w:rPr>
              <w:t>2</w:t>
            </w:r>
          </w:p>
        </w:tc>
        <w:tc>
          <w:tcPr>
            <w:tcW w:w="590" w:type="dxa"/>
            <w:shd w:val="clear" w:color="auto" w:fill="auto"/>
          </w:tcPr>
          <w:p w14:paraId="38B4C236" w14:textId="480A863B" w:rsidR="00854563" w:rsidRPr="00EB356E" w:rsidRDefault="00854563" w:rsidP="00854563">
            <w:pPr>
              <w:rPr>
                <w:sz w:val="22"/>
                <w:szCs w:val="22"/>
                <w:lang w:val="lt-LT"/>
              </w:rPr>
            </w:pPr>
            <w:r w:rsidRPr="00EB356E">
              <w:rPr>
                <w:sz w:val="22"/>
                <w:szCs w:val="22"/>
                <w:lang w:val="lt-LT"/>
              </w:rPr>
              <w:t>1</w:t>
            </w:r>
          </w:p>
        </w:tc>
        <w:tc>
          <w:tcPr>
            <w:tcW w:w="600" w:type="dxa"/>
            <w:shd w:val="clear" w:color="auto" w:fill="auto"/>
          </w:tcPr>
          <w:p w14:paraId="098B5774" w14:textId="78CBF978" w:rsidR="00854563" w:rsidRPr="00EB356E" w:rsidRDefault="00854563" w:rsidP="00854563">
            <w:pPr>
              <w:rPr>
                <w:sz w:val="22"/>
                <w:szCs w:val="22"/>
                <w:lang w:val="lt-LT"/>
              </w:rPr>
            </w:pPr>
            <w:r w:rsidRPr="00EB356E">
              <w:rPr>
                <w:sz w:val="22"/>
                <w:szCs w:val="22"/>
                <w:lang w:val="lt-LT"/>
              </w:rPr>
              <w:t>1</w:t>
            </w:r>
          </w:p>
        </w:tc>
        <w:tc>
          <w:tcPr>
            <w:tcW w:w="0" w:type="auto"/>
            <w:shd w:val="clear" w:color="auto" w:fill="auto"/>
          </w:tcPr>
          <w:p w14:paraId="41A6BBB5" w14:textId="454DEC69" w:rsidR="00854563" w:rsidRPr="00EB356E" w:rsidRDefault="00854563" w:rsidP="00854563">
            <w:pPr>
              <w:rPr>
                <w:sz w:val="22"/>
                <w:szCs w:val="22"/>
                <w:lang w:val="lt-LT"/>
              </w:rPr>
            </w:pPr>
            <w:r w:rsidRPr="00EB356E">
              <w:rPr>
                <w:sz w:val="22"/>
                <w:szCs w:val="22"/>
                <w:lang w:val="lt-LT"/>
              </w:rPr>
              <w:t>1</w:t>
            </w:r>
          </w:p>
        </w:tc>
        <w:tc>
          <w:tcPr>
            <w:tcW w:w="0" w:type="auto"/>
            <w:shd w:val="clear" w:color="auto" w:fill="auto"/>
          </w:tcPr>
          <w:p w14:paraId="12E42D6F" w14:textId="5E8CE362" w:rsidR="00854563" w:rsidRPr="00EB356E" w:rsidRDefault="00854563" w:rsidP="00854563">
            <w:pPr>
              <w:rPr>
                <w:sz w:val="22"/>
                <w:szCs w:val="22"/>
                <w:lang w:val="lt-LT"/>
              </w:rPr>
            </w:pPr>
            <w:r w:rsidRPr="00EB356E">
              <w:rPr>
                <w:sz w:val="22"/>
                <w:szCs w:val="22"/>
                <w:lang w:val="lt-LT"/>
              </w:rPr>
              <w:t>1</w:t>
            </w:r>
          </w:p>
        </w:tc>
      </w:tr>
      <w:tr w:rsidR="00854563" w:rsidRPr="00EB356E" w14:paraId="3EC30B22" w14:textId="77777777" w:rsidTr="00854FB9">
        <w:trPr>
          <w:trHeight w:val="560"/>
        </w:trPr>
        <w:tc>
          <w:tcPr>
            <w:tcW w:w="10060" w:type="dxa"/>
            <w:shd w:val="clear" w:color="auto" w:fill="auto"/>
          </w:tcPr>
          <w:p w14:paraId="2F2D64FD" w14:textId="74316754" w:rsidR="00854563" w:rsidRPr="00EB356E" w:rsidRDefault="00854563" w:rsidP="00854563">
            <w:pPr>
              <w:jc w:val="both"/>
              <w:rPr>
                <w:bCs/>
                <w:sz w:val="22"/>
                <w:szCs w:val="22"/>
                <w:lang w:val="lt-LT"/>
              </w:rPr>
            </w:pPr>
            <w:r w:rsidRPr="00EB356E">
              <w:rPr>
                <w:bCs/>
                <w:color w:val="000000"/>
                <w:sz w:val="22"/>
                <w:szCs w:val="22"/>
                <w:shd w:val="clear" w:color="auto" w:fill="FFFFFF"/>
                <w:lang w:val="lt-LT"/>
              </w:rPr>
              <w:t>Tyrinėja, atpažįsta ir įvardija kitų žmonių pomėgius, savybes, talentus, gebėjimus ir kitus ypatumus</w:t>
            </w:r>
            <w:r>
              <w:rPr>
                <w:bCs/>
                <w:color w:val="000000"/>
                <w:sz w:val="22"/>
                <w:szCs w:val="22"/>
                <w:shd w:val="clear" w:color="auto" w:fill="FFFFFF"/>
                <w:lang w:val="lt-LT"/>
              </w:rPr>
              <w:t>.</w:t>
            </w:r>
          </w:p>
        </w:tc>
        <w:tc>
          <w:tcPr>
            <w:tcW w:w="577" w:type="dxa"/>
            <w:shd w:val="clear" w:color="auto" w:fill="auto"/>
          </w:tcPr>
          <w:p w14:paraId="7B8801DE" w14:textId="2C9D1788" w:rsidR="00854563" w:rsidRPr="00EB356E" w:rsidRDefault="00854563" w:rsidP="00854563">
            <w:pPr>
              <w:rPr>
                <w:sz w:val="22"/>
                <w:szCs w:val="22"/>
                <w:lang w:val="lt-LT"/>
              </w:rPr>
            </w:pPr>
            <w:r w:rsidRPr="00EB356E">
              <w:rPr>
                <w:sz w:val="22"/>
                <w:szCs w:val="22"/>
                <w:lang w:val="lt-LT"/>
              </w:rPr>
              <w:t>2</w:t>
            </w:r>
          </w:p>
        </w:tc>
        <w:tc>
          <w:tcPr>
            <w:tcW w:w="577" w:type="dxa"/>
            <w:shd w:val="clear" w:color="auto" w:fill="auto"/>
          </w:tcPr>
          <w:p w14:paraId="2BBC9830" w14:textId="0F0BE2C3" w:rsidR="00854563" w:rsidRPr="00EB356E" w:rsidRDefault="00854563" w:rsidP="00854563">
            <w:pPr>
              <w:rPr>
                <w:sz w:val="22"/>
                <w:szCs w:val="22"/>
                <w:lang w:val="lt-LT"/>
              </w:rPr>
            </w:pPr>
            <w:r w:rsidRPr="00EB356E">
              <w:rPr>
                <w:sz w:val="22"/>
                <w:szCs w:val="22"/>
                <w:lang w:val="lt-LT"/>
              </w:rPr>
              <w:t>3</w:t>
            </w:r>
          </w:p>
        </w:tc>
        <w:tc>
          <w:tcPr>
            <w:tcW w:w="590" w:type="dxa"/>
            <w:shd w:val="clear" w:color="auto" w:fill="auto"/>
          </w:tcPr>
          <w:p w14:paraId="7D272AB2" w14:textId="65790F62" w:rsidR="00854563" w:rsidRPr="00EB356E" w:rsidRDefault="00854563" w:rsidP="00854563">
            <w:pPr>
              <w:rPr>
                <w:sz w:val="22"/>
                <w:szCs w:val="22"/>
                <w:lang w:val="lt-LT"/>
              </w:rPr>
            </w:pPr>
            <w:r w:rsidRPr="00EB356E">
              <w:rPr>
                <w:sz w:val="22"/>
                <w:szCs w:val="22"/>
                <w:lang w:val="lt-LT"/>
              </w:rPr>
              <w:t>2</w:t>
            </w:r>
          </w:p>
        </w:tc>
        <w:tc>
          <w:tcPr>
            <w:tcW w:w="600" w:type="dxa"/>
            <w:shd w:val="clear" w:color="auto" w:fill="auto"/>
          </w:tcPr>
          <w:p w14:paraId="629DF6E2" w14:textId="48B0DFEB" w:rsidR="00854563" w:rsidRPr="00EB356E" w:rsidRDefault="00854563" w:rsidP="00854563">
            <w:pPr>
              <w:rPr>
                <w:sz w:val="22"/>
                <w:szCs w:val="22"/>
                <w:lang w:val="lt-LT"/>
              </w:rPr>
            </w:pPr>
            <w:r w:rsidRPr="00EB356E">
              <w:rPr>
                <w:sz w:val="22"/>
                <w:szCs w:val="22"/>
                <w:lang w:val="lt-LT"/>
              </w:rPr>
              <w:t>2</w:t>
            </w:r>
          </w:p>
        </w:tc>
        <w:tc>
          <w:tcPr>
            <w:tcW w:w="0" w:type="auto"/>
            <w:shd w:val="clear" w:color="auto" w:fill="auto"/>
          </w:tcPr>
          <w:p w14:paraId="61151EA1" w14:textId="289E55C1" w:rsidR="00854563" w:rsidRPr="00EB356E" w:rsidRDefault="00854563" w:rsidP="00854563">
            <w:pPr>
              <w:rPr>
                <w:sz w:val="22"/>
                <w:szCs w:val="22"/>
                <w:lang w:val="lt-LT"/>
              </w:rPr>
            </w:pPr>
            <w:r w:rsidRPr="00EB356E">
              <w:rPr>
                <w:sz w:val="22"/>
                <w:szCs w:val="22"/>
                <w:lang w:val="lt-LT"/>
              </w:rPr>
              <w:t>3</w:t>
            </w:r>
          </w:p>
        </w:tc>
        <w:tc>
          <w:tcPr>
            <w:tcW w:w="0" w:type="auto"/>
            <w:shd w:val="clear" w:color="auto" w:fill="auto"/>
          </w:tcPr>
          <w:p w14:paraId="26950A90" w14:textId="4FA66BE1" w:rsidR="00854563" w:rsidRPr="00EB356E" w:rsidRDefault="00854563" w:rsidP="00854563">
            <w:pPr>
              <w:rPr>
                <w:sz w:val="22"/>
                <w:szCs w:val="22"/>
                <w:lang w:val="lt-LT"/>
              </w:rPr>
            </w:pPr>
            <w:r w:rsidRPr="00EB356E">
              <w:rPr>
                <w:sz w:val="22"/>
                <w:szCs w:val="22"/>
                <w:lang w:val="lt-LT"/>
              </w:rPr>
              <w:t>3</w:t>
            </w:r>
          </w:p>
        </w:tc>
      </w:tr>
      <w:tr w:rsidR="00854563" w:rsidRPr="00EB356E" w14:paraId="76AC6A49" w14:textId="77777777" w:rsidTr="00854FB9">
        <w:trPr>
          <w:trHeight w:val="293"/>
        </w:trPr>
        <w:tc>
          <w:tcPr>
            <w:tcW w:w="10060" w:type="dxa"/>
            <w:shd w:val="clear" w:color="auto" w:fill="auto"/>
          </w:tcPr>
          <w:p w14:paraId="5B8EE281" w14:textId="77777777" w:rsidR="00854563" w:rsidRPr="00EB356E" w:rsidRDefault="00854563" w:rsidP="00854563">
            <w:pPr>
              <w:jc w:val="both"/>
              <w:rPr>
                <w:bCs/>
                <w:sz w:val="22"/>
                <w:szCs w:val="22"/>
                <w:lang w:val="lt-LT"/>
              </w:rPr>
            </w:pPr>
            <w:r w:rsidRPr="00EB356E">
              <w:rPr>
                <w:bCs/>
                <w:color w:val="000000"/>
                <w:sz w:val="22"/>
                <w:szCs w:val="22"/>
                <w:shd w:val="clear" w:color="auto" w:fill="FFFFFF"/>
                <w:lang w:val="lt-LT"/>
              </w:rPr>
              <w:t>Kontroliuoja neigiamus santykius ir taiko konfliktų valdymo strategijas.</w:t>
            </w:r>
          </w:p>
        </w:tc>
        <w:tc>
          <w:tcPr>
            <w:tcW w:w="577" w:type="dxa"/>
            <w:shd w:val="clear" w:color="auto" w:fill="auto"/>
          </w:tcPr>
          <w:p w14:paraId="13944FD3" w14:textId="605CE3F8" w:rsidR="00854563" w:rsidRPr="00EB356E" w:rsidRDefault="00854563" w:rsidP="00854563">
            <w:pPr>
              <w:rPr>
                <w:sz w:val="22"/>
                <w:szCs w:val="22"/>
                <w:lang w:val="lt-LT"/>
              </w:rPr>
            </w:pPr>
            <w:r w:rsidRPr="00EB356E">
              <w:rPr>
                <w:sz w:val="22"/>
                <w:szCs w:val="22"/>
                <w:lang w:val="lt-LT"/>
              </w:rPr>
              <w:t>3</w:t>
            </w:r>
          </w:p>
        </w:tc>
        <w:tc>
          <w:tcPr>
            <w:tcW w:w="577" w:type="dxa"/>
            <w:shd w:val="clear" w:color="auto" w:fill="auto"/>
          </w:tcPr>
          <w:p w14:paraId="3BC706C7" w14:textId="02BA6FD8" w:rsidR="00854563" w:rsidRPr="00EB356E" w:rsidRDefault="00854563" w:rsidP="00854563">
            <w:pPr>
              <w:rPr>
                <w:sz w:val="22"/>
                <w:szCs w:val="22"/>
                <w:lang w:val="lt-LT"/>
              </w:rPr>
            </w:pPr>
            <w:r w:rsidRPr="00EB356E">
              <w:rPr>
                <w:sz w:val="22"/>
                <w:szCs w:val="22"/>
                <w:lang w:val="lt-LT"/>
              </w:rPr>
              <w:t>3</w:t>
            </w:r>
          </w:p>
        </w:tc>
        <w:tc>
          <w:tcPr>
            <w:tcW w:w="590" w:type="dxa"/>
            <w:shd w:val="clear" w:color="auto" w:fill="auto"/>
          </w:tcPr>
          <w:p w14:paraId="5D5BD1D0" w14:textId="451CA192" w:rsidR="00854563" w:rsidRPr="00EB356E" w:rsidRDefault="00854563" w:rsidP="00854563">
            <w:pPr>
              <w:rPr>
                <w:sz w:val="22"/>
                <w:szCs w:val="22"/>
                <w:lang w:val="lt-LT"/>
              </w:rPr>
            </w:pPr>
            <w:r w:rsidRPr="00EB356E">
              <w:rPr>
                <w:sz w:val="22"/>
                <w:szCs w:val="22"/>
                <w:lang w:val="lt-LT"/>
              </w:rPr>
              <w:t>3</w:t>
            </w:r>
          </w:p>
        </w:tc>
        <w:tc>
          <w:tcPr>
            <w:tcW w:w="600" w:type="dxa"/>
            <w:shd w:val="clear" w:color="auto" w:fill="auto"/>
          </w:tcPr>
          <w:p w14:paraId="268D0A61" w14:textId="23552932" w:rsidR="00854563" w:rsidRPr="00EB356E" w:rsidRDefault="00854563" w:rsidP="00854563">
            <w:pPr>
              <w:rPr>
                <w:sz w:val="22"/>
                <w:szCs w:val="22"/>
                <w:lang w:val="lt-LT"/>
              </w:rPr>
            </w:pPr>
            <w:r w:rsidRPr="00EB356E">
              <w:rPr>
                <w:sz w:val="22"/>
                <w:szCs w:val="22"/>
                <w:lang w:val="lt-LT"/>
              </w:rPr>
              <w:t>3</w:t>
            </w:r>
          </w:p>
        </w:tc>
        <w:tc>
          <w:tcPr>
            <w:tcW w:w="0" w:type="auto"/>
            <w:shd w:val="clear" w:color="auto" w:fill="auto"/>
          </w:tcPr>
          <w:p w14:paraId="0BD401B6" w14:textId="2A6F635D" w:rsidR="00854563" w:rsidRPr="00EB356E" w:rsidRDefault="00854563" w:rsidP="00854563">
            <w:pPr>
              <w:rPr>
                <w:sz w:val="22"/>
                <w:szCs w:val="22"/>
                <w:lang w:val="lt-LT"/>
              </w:rPr>
            </w:pPr>
            <w:r w:rsidRPr="00EB356E">
              <w:rPr>
                <w:sz w:val="22"/>
                <w:szCs w:val="22"/>
                <w:lang w:val="lt-LT"/>
              </w:rPr>
              <w:t>2</w:t>
            </w:r>
          </w:p>
        </w:tc>
        <w:tc>
          <w:tcPr>
            <w:tcW w:w="0" w:type="auto"/>
            <w:shd w:val="clear" w:color="auto" w:fill="auto"/>
          </w:tcPr>
          <w:p w14:paraId="5200759A" w14:textId="76EC8EAE" w:rsidR="00854563" w:rsidRPr="00EB356E" w:rsidRDefault="00854563" w:rsidP="00854563">
            <w:pPr>
              <w:rPr>
                <w:sz w:val="22"/>
                <w:szCs w:val="22"/>
                <w:lang w:val="lt-LT"/>
              </w:rPr>
            </w:pPr>
            <w:r w:rsidRPr="00EB356E">
              <w:rPr>
                <w:sz w:val="22"/>
                <w:szCs w:val="22"/>
                <w:lang w:val="lt-LT"/>
              </w:rPr>
              <w:t>2</w:t>
            </w:r>
          </w:p>
        </w:tc>
      </w:tr>
      <w:tr w:rsidR="00854563" w:rsidRPr="00EB356E" w14:paraId="7AA4EA04" w14:textId="77777777" w:rsidTr="00854FB9">
        <w:trPr>
          <w:trHeight w:val="362"/>
        </w:trPr>
        <w:tc>
          <w:tcPr>
            <w:tcW w:w="10060" w:type="dxa"/>
            <w:shd w:val="clear" w:color="auto" w:fill="auto"/>
          </w:tcPr>
          <w:p w14:paraId="4F766E73" w14:textId="52405308" w:rsidR="00854563" w:rsidRPr="00EB356E" w:rsidRDefault="00854563" w:rsidP="00854563">
            <w:pPr>
              <w:jc w:val="right"/>
              <w:rPr>
                <w:b/>
                <w:bCs/>
                <w:sz w:val="22"/>
                <w:szCs w:val="22"/>
                <w:lang w:val="lt-LT"/>
              </w:rPr>
            </w:pPr>
            <w:r>
              <w:rPr>
                <w:rFonts w:eastAsia="Times"/>
                <w:b/>
                <w:bCs/>
                <w:color w:val="000000"/>
                <w:sz w:val="22"/>
                <w:szCs w:val="22"/>
                <w:lang w:val="lt-LT"/>
              </w:rPr>
              <w:t>S</w:t>
            </w:r>
            <w:r w:rsidRPr="00EB356E">
              <w:rPr>
                <w:rFonts w:eastAsia="Times"/>
                <w:b/>
                <w:bCs/>
                <w:color w:val="000000"/>
                <w:sz w:val="22"/>
                <w:szCs w:val="22"/>
                <w:lang w:val="lt-LT"/>
              </w:rPr>
              <w:t xml:space="preserve">kirta </w:t>
            </w:r>
            <w:r>
              <w:rPr>
                <w:rFonts w:eastAsia="Times"/>
                <w:b/>
                <w:bCs/>
                <w:color w:val="000000"/>
                <w:sz w:val="22"/>
                <w:szCs w:val="22"/>
                <w:lang w:val="lt-LT"/>
              </w:rPr>
              <w:t>v</w:t>
            </w:r>
            <w:r w:rsidRPr="00EB356E">
              <w:rPr>
                <w:rFonts w:eastAsia="Times"/>
                <w:b/>
                <w:bCs/>
                <w:color w:val="000000"/>
                <w:sz w:val="22"/>
                <w:szCs w:val="22"/>
                <w:lang w:val="lt-LT"/>
              </w:rPr>
              <w:t>alandų daliai:</w:t>
            </w:r>
          </w:p>
        </w:tc>
        <w:tc>
          <w:tcPr>
            <w:tcW w:w="577" w:type="dxa"/>
            <w:shd w:val="clear" w:color="auto" w:fill="auto"/>
          </w:tcPr>
          <w:p w14:paraId="0D781C67" w14:textId="4BF0769D" w:rsidR="00854563" w:rsidRPr="00EB356E" w:rsidRDefault="00854563" w:rsidP="00854563">
            <w:pPr>
              <w:rPr>
                <w:b/>
                <w:bCs/>
                <w:sz w:val="22"/>
                <w:szCs w:val="22"/>
                <w:lang w:val="lt-LT"/>
              </w:rPr>
            </w:pPr>
            <w:r w:rsidRPr="00EB356E">
              <w:rPr>
                <w:b/>
                <w:bCs/>
                <w:sz w:val="22"/>
                <w:szCs w:val="22"/>
                <w:lang w:val="lt-LT"/>
              </w:rPr>
              <w:t>9</w:t>
            </w:r>
          </w:p>
        </w:tc>
        <w:tc>
          <w:tcPr>
            <w:tcW w:w="577" w:type="dxa"/>
            <w:shd w:val="clear" w:color="auto" w:fill="auto"/>
          </w:tcPr>
          <w:p w14:paraId="53E6611A" w14:textId="105054E0" w:rsidR="00854563" w:rsidRPr="00EB356E" w:rsidRDefault="00854563" w:rsidP="00854563">
            <w:pPr>
              <w:rPr>
                <w:b/>
                <w:bCs/>
                <w:sz w:val="22"/>
                <w:szCs w:val="22"/>
                <w:lang w:val="lt-LT"/>
              </w:rPr>
            </w:pPr>
            <w:r w:rsidRPr="00EB356E">
              <w:rPr>
                <w:b/>
                <w:bCs/>
                <w:sz w:val="22"/>
                <w:szCs w:val="22"/>
                <w:lang w:val="lt-LT"/>
              </w:rPr>
              <w:t>10</w:t>
            </w:r>
          </w:p>
        </w:tc>
        <w:tc>
          <w:tcPr>
            <w:tcW w:w="590" w:type="dxa"/>
            <w:shd w:val="clear" w:color="auto" w:fill="auto"/>
          </w:tcPr>
          <w:p w14:paraId="4827F970" w14:textId="237D559C" w:rsidR="00854563" w:rsidRPr="00EB356E" w:rsidRDefault="00854563" w:rsidP="00854563">
            <w:pPr>
              <w:rPr>
                <w:b/>
                <w:bCs/>
                <w:sz w:val="22"/>
                <w:szCs w:val="22"/>
                <w:lang w:val="lt-LT"/>
              </w:rPr>
            </w:pPr>
            <w:r w:rsidRPr="00EB356E">
              <w:rPr>
                <w:b/>
                <w:bCs/>
                <w:sz w:val="22"/>
                <w:szCs w:val="22"/>
                <w:lang w:val="lt-LT"/>
              </w:rPr>
              <w:t>8</w:t>
            </w:r>
          </w:p>
        </w:tc>
        <w:tc>
          <w:tcPr>
            <w:tcW w:w="600" w:type="dxa"/>
            <w:shd w:val="clear" w:color="auto" w:fill="auto"/>
          </w:tcPr>
          <w:p w14:paraId="4099131B" w14:textId="241A6FC9" w:rsidR="00854563" w:rsidRPr="00EB356E" w:rsidRDefault="00854563" w:rsidP="00854563">
            <w:pPr>
              <w:rPr>
                <w:b/>
                <w:bCs/>
                <w:sz w:val="22"/>
                <w:szCs w:val="22"/>
                <w:lang w:val="lt-LT"/>
              </w:rPr>
            </w:pPr>
            <w:r w:rsidRPr="00EB356E">
              <w:rPr>
                <w:b/>
                <w:bCs/>
                <w:sz w:val="22"/>
                <w:szCs w:val="22"/>
                <w:lang w:val="lt-LT"/>
              </w:rPr>
              <w:t>8</w:t>
            </w:r>
          </w:p>
        </w:tc>
        <w:tc>
          <w:tcPr>
            <w:tcW w:w="0" w:type="auto"/>
            <w:shd w:val="clear" w:color="auto" w:fill="auto"/>
          </w:tcPr>
          <w:p w14:paraId="4B7ECF58" w14:textId="0728D5CA" w:rsidR="00854563" w:rsidRPr="00EB356E" w:rsidRDefault="00854563" w:rsidP="00854563">
            <w:pPr>
              <w:rPr>
                <w:b/>
                <w:bCs/>
                <w:sz w:val="22"/>
                <w:szCs w:val="22"/>
                <w:lang w:val="lt-LT"/>
              </w:rPr>
            </w:pPr>
            <w:r w:rsidRPr="00EB356E">
              <w:rPr>
                <w:b/>
                <w:bCs/>
                <w:sz w:val="22"/>
                <w:szCs w:val="22"/>
                <w:lang w:val="lt-LT"/>
              </w:rPr>
              <w:t>8</w:t>
            </w:r>
          </w:p>
        </w:tc>
        <w:tc>
          <w:tcPr>
            <w:tcW w:w="0" w:type="auto"/>
            <w:shd w:val="clear" w:color="auto" w:fill="auto"/>
          </w:tcPr>
          <w:p w14:paraId="4D3EBB51" w14:textId="75039765" w:rsidR="00854563" w:rsidRPr="00EB356E" w:rsidRDefault="00854563" w:rsidP="00854563">
            <w:pPr>
              <w:rPr>
                <w:b/>
                <w:bCs/>
                <w:sz w:val="22"/>
                <w:szCs w:val="22"/>
                <w:lang w:val="lt-LT"/>
              </w:rPr>
            </w:pPr>
            <w:r w:rsidRPr="00EB356E">
              <w:rPr>
                <w:b/>
                <w:bCs/>
                <w:sz w:val="22"/>
                <w:szCs w:val="22"/>
                <w:lang w:val="lt-LT"/>
              </w:rPr>
              <w:t>8</w:t>
            </w:r>
          </w:p>
        </w:tc>
      </w:tr>
      <w:tr w:rsidR="00854563" w:rsidRPr="00EB356E" w14:paraId="7186DC14" w14:textId="77777777" w:rsidTr="00854FB9">
        <w:trPr>
          <w:trHeight w:val="273"/>
        </w:trPr>
        <w:tc>
          <w:tcPr>
            <w:tcW w:w="10060" w:type="dxa"/>
            <w:shd w:val="clear" w:color="auto" w:fill="F2F2F2" w:themeFill="background1" w:themeFillShade="F2"/>
          </w:tcPr>
          <w:p w14:paraId="23B28242" w14:textId="77777777" w:rsidR="00854563" w:rsidRPr="00EB356E" w:rsidRDefault="00854563" w:rsidP="00854563">
            <w:pPr>
              <w:jc w:val="both"/>
              <w:rPr>
                <w:b/>
                <w:sz w:val="22"/>
                <w:szCs w:val="22"/>
                <w:lang w:val="lt-LT"/>
              </w:rPr>
            </w:pPr>
            <w:r w:rsidRPr="00EB356E">
              <w:rPr>
                <w:b/>
                <w:color w:val="000000"/>
                <w:sz w:val="22"/>
                <w:szCs w:val="22"/>
                <w:lang w:val="lt-LT"/>
              </w:rPr>
              <w:t>ATSAKINGI SPRENDIMAI IR ELGESYS</w:t>
            </w:r>
          </w:p>
        </w:tc>
        <w:tc>
          <w:tcPr>
            <w:tcW w:w="577" w:type="dxa"/>
            <w:shd w:val="clear" w:color="auto" w:fill="auto"/>
          </w:tcPr>
          <w:p w14:paraId="123BD98C" w14:textId="77777777" w:rsidR="00854563" w:rsidRPr="00EB356E" w:rsidRDefault="00854563" w:rsidP="00854563">
            <w:pPr>
              <w:rPr>
                <w:sz w:val="22"/>
                <w:szCs w:val="22"/>
                <w:lang w:val="lt-LT"/>
              </w:rPr>
            </w:pPr>
          </w:p>
        </w:tc>
        <w:tc>
          <w:tcPr>
            <w:tcW w:w="577" w:type="dxa"/>
            <w:shd w:val="clear" w:color="auto" w:fill="auto"/>
          </w:tcPr>
          <w:p w14:paraId="1D1592D9" w14:textId="77777777" w:rsidR="00854563" w:rsidRPr="00EB356E" w:rsidRDefault="00854563" w:rsidP="00854563">
            <w:pPr>
              <w:rPr>
                <w:sz w:val="22"/>
                <w:szCs w:val="22"/>
                <w:lang w:val="lt-LT"/>
              </w:rPr>
            </w:pPr>
          </w:p>
        </w:tc>
        <w:tc>
          <w:tcPr>
            <w:tcW w:w="590" w:type="dxa"/>
            <w:shd w:val="clear" w:color="auto" w:fill="auto"/>
          </w:tcPr>
          <w:p w14:paraId="5FAF5124" w14:textId="77777777" w:rsidR="00854563" w:rsidRPr="00EB356E" w:rsidRDefault="00854563" w:rsidP="00854563">
            <w:pPr>
              <w:rPr>
                <w:sz w:val="22"/>
                <w:szCs w:val="22"/>
                <w:lang w:val="lt-LT"/>
              </w:rPr>
            </w:pPr>
          </w:p>
        </w:tc>
        <w:tc>
          <w:tcPr>
            <w:tcW w:w="600" w:type="dxa"/>
            <w:shd w:val="clear" w:color="auto" w:fill="auto"/>
          </w:tcPr>
          <w:p w14:paraId="63C8C8C3" w14:textId="77777777" w:rsidR="00854563" w:rsidRPr="00EB356E" w:rsidRDefault="00854563" w:rsidP="00854563">
            <w:pPr>
              <w:rPr>
                <w:sz w:val="22"/>
                <w:szCs w:val="22"/>
                <w:lang w:val="lt-LT"/>
              </w:rPr>
            </w:pPr>
          </w:p>
        </w:tc>
        <w:tc>
          <w:tcPr>
            <w:tcW w:w="0" w:type="auto"/>
            <w:shd w:val="clear" w:color="auto" w:fill="auto"/>
          </w:tcPr>
          <w:p w14:paraId="28CAD641" w14:textId="77777777" w:rsidR="00854563" w:rsidRPr="00EB356E" w:rsidRDefault="00854563" w:rsidP="00854563">
            <w:pPr>
              <w:rPr>
                <w:sz w:val="22"/>
                <w:szCs w:val="22"/>
                <w:lang w:val="lt-LT"/>
              </w:rPr>
            </w:pPr>
          </w:p>
        </w:tc>
        <w:tc>
          <w:tcPr>
            <w:tcW w:w="0" w:type="auto"/>
            <w:shd w:val="clear" w:color="auto" w:fill="auto"/>
          </w:tcPr>
          <w:p w14:paraId="2566BDAA" w14:textId="77777777" w:rsidR="00854563" w:rsidRPr="00EB356E" w:rsidRDefault="00854563" w:rsidP="00854563">
            <w:pPr>
              <w:rPr>
                <w:sz w:val="22"/>
                <w:szCs w:val="22"/>
                <w:lang w:val="lt-LT"/>
              </w:rPr>
            </w:pPr>
          </w:p>
        </w:tc>
      </w:tr>
      <w:tr w:rsidR="00854563" w:rsidRPr="00EB356E" w14:paraId="27D6305D" w14:textId="77777777" w:rsidTr="00854FB9">
        <w:trPr>
          <w:trHeight w:val="713"/>
        </w:trPr>
        <w:tc>
          <w:tcPr>
            <w:tcW w:w="10060" w:type="dxa"/>
            <w:shd w:val="clear" w:color="auto" w:fill="auto"/>
          </w:tcPr>
          <w:p w14:paraId="5DB5DA62" w14:textId="2655FE0C" w:rsidR="00854563" w:rsidRPr="00EB356E" w:rsidRDefault="00854563" w:rsidP="00854563">
            <w:pPr>
              <w:jc w:val="both"/>
              <w:rPr>
                <w:bCs/>
                <w:sz w:val="22"/>
                <w:szCs w:val="22"/>
                <w:lang w:val="lt-LT"/>
              </w:rPr>
            </w:pPr>
            <w:r w:rsidRPr="00EB356E">
              <w:rPr>
                <w:bCs/>
                <w:color w:val="000000" w:themeColor="text1"/>
                <w:sz w:val="22"/>
                <w:szCs w:val="22"/>
                <w:lang w:val="lt-LT"/>
              </w:rPr>
              <w:lastRenderedPageBreak/>
              <w:t xml:space="preserve">Analizuoja, kuria įvairioms žmonių grupėms (klasės, mokyklos, šeimos, bendruomenės), </w:t>
            </w:r>
            <w:bookmarkStart w:id="13" w:name="_Hlk139880971"/>
            <w:r w:rsidRPr="00EB356E">
              <w:rPr>
                <w:bCs/>
                <w:color w:val="000000" w:themeColor="text1"/>
                <w:sz w:val="22"/>
                <w:szCs w:val="22"/>
                <w:lang w:val="lt-LT"/>
              </w:rPr>
              <w:t>erdvėms, situacijoms būtinas taisykles, mokosi jų laikytis, analizuoti jų prasmę ir reikalingumą</w:t>
            </w:r>
            <w:bookmarkEnd w:id="13"/>
            <w:r>
              <w:rPr>
                <w:bCs/>
                <w:color w:val="000000" w:themeColor="text1"/>
                <w:sz w:val="22"/>
                <w:szCs w:val="22"/>
                <w:lang w:val="lt-LT"/>
              </w:rPr>
              <w:t>.</w:t>
            </w:r>
          </w:p>
        </w:tc>
        <w:tc>
          <w:tcPr>
            <w:tcW w:w="577" w:type="dxa"/>
            <w:shd w:val="clear" w:color="auto" w:fill="auto"/>
          </w:tcPr>
          <w:p w14:paraId="2487C9D4" w14:textId="67741738" w:rsidR="00854563" w:rsidRPr="00EB356E" w:rsidRDefault="00854563" w:rsidP="00854563">
            <w:pPr>
              <w:rPr>
                <w:sz w:val="22"/>
                <w:szCs w:val="22"/>
                <w:lang w:val="lt-LT"/>
              </w:rPr>
            </w:pPr>
            <w:r w:rsidRPr="00EB356E">
              <w:rPr>
                <w:sz w:val="22"/>
                <w:szCs w:val="22"/>
                <w:lang w:val="lt-LT"/>
              </w:rPr>
              <w:t>1</w:t>
            </w:r>
          </w:p>
        </w:tc>
        <w:tc>
          <w:tcPr>
            <w:tcW w:w="577" w:type="dxa"/>
            <w:shd w:val="clear" w:color="auto" w:fill="auto"/>
          </w:tcPr>
          <w:p w14:paraId="085696E5" w14:textId="324B644C" w:rsidR="00854563" w:rsidRPr="00EB356E" w:rsidRDefault="00854563" w:rsidP="00854563">
            <w:pPr>
              <w:rPr>
                <w:sz w:val="22"/>
                <w:szCs w:val="22"/>
                <w:lang w:val="lt-LT"/>
              </w:rPr>
            </w:pPr>
            <w:r w:rsidRPr="00EB356E">
              <w:rPr>
                <w:sz w:val="22"/>
                <w:szCs w:val="22"/>
                <w:lang w:val="lt-LT"/>
              </w:rPr>
              <w:t>1</w:t>
            </w:r>
          </w:p>
        </w:tc>
        <w:tc>
          <w:tcPr>
            <w:tcW w:w="590" w:type="dxa"/>
            <w:shd w:val="clear" w:color="auto" w:fill="auto"/>
          </w:tcPr>
          <w:p w14:paraId="7CE7909A" w14:textId="4CF74659" w:rsidR="00854563" w:rsidRPr="00EB356E" w:rsidRDefault="00854563" w:rsidP="00854563">
            <w:pPr>
              <w:rPr>
                <w:sz w:val="22"/>
                <w:szCs w:val="22"/>
                <w:lang w:val="lt-LT"/>
              </w:rPr>
            </w:pPr>
            <w:r w:rsidRPr="00EB356E">
              <w:rPr>
                <w:sz w:val="22"/>
                <w:szCs w:val="22"/>
                <w:lang w:val="lt-LT"/>
              </w:rPr>
              <w:t>1</w:t>
            </w:r>
          </w:p>
        </w:tc>
        <w:tc>
          <w:tcPr>
            <w:tcW w:w="600" w:type="dxa"/>
            <w:shd w:val="clear" w:color="auto" w:fill="auto"/>
          </w:tcPr>
          <w:p w14:paraId="5AA353BD" w14:textId="0CCD1832" w:rsidR="00854563" w:rsidRPr="00EB356E" w:rsidRDefault="00854563" w:rsidP="00854563">
            <w:pPr>
              <w:rPr>
                <w:sz w:val="22"/>
                <w:szCs w:val="22"/>
                <w:lang w:val="lt-LT"/>
              </w:rPr>
            </w:pPr>
            <w:r w:rsidRPr="00EB356E">
              <w:rPr>
                <w:sz w:val="22"/>
                <w:szCs w:val="22"/>
                <w:lang w:val="lt-LT"/>
              </w:rPr>
              <w:t>1</w:t>
            </w:r>
          </w:p>
        </w:tc>
        <w:tc>
          <w:tcPr>
            <w:tcW w:w="0" w:type="auto"/>
            <w:shd w:val="clear" w:color="auto" w:fill="auto"/>
          </w:tcPr>
          <w:p w14:paraId="46D053CC" w14:textId="50F40514" w:rsidR="00854563" w:rsidRPr="00EB356E" w:rsidRDefault="00854563" w:rsidP="00854563">
            <w:pPr>
              <w:rPr>
                <w:sz w:val="22"/>
                <w:szCs w:val="22"/>
                <w:lang w:val="lt-LT"/>
              </w:rPr>
            </w:pPr>
            <w:r w:rsidRPr="00EB356E">
              <w:rPr>
                <w:sz w:val="22"/>
                <w:szCs w:val="22"/>
                <w:lang w:val="lt-LT"/>
              </w:rPr>
              <w:t>1</w:t>
            </w:r>
          </w:p>
        </w:tc>
        <w:tc>
          <w:tcPr>
            <w:tcW w:w="0" w:type="auto"/>
            <w:shd w:val="clear" w:color="auto" w:fill="auto"/>
          </w:tcPr>
          <w:p w14:paraId="4C244E21" w14:textId="16E904F8" w:rsidR="00854563" w:rsidRPr="00EB356E" w:rsidRDefault="00854563" w:rsidP="00854563">
            <w:pPr>
              <w:rPr>
                <w:sz w:val="22"/>
                <w:szCs w:val="22"/>
                <w:lang w:val="lt-LT"/>
              </w:rPr>
            </w:pPr>
            <w:r w:rsidRPr="00EB356E">
              <w:rPr>
                <w:sz w:val="22"/>
                <w:szCs w:val="22"/>
                <w:lang w:val="lt-LT"/>
              </w:rPr>
              <w:t>1</w:t>
            </w:r>
          </w:p>
        </w:tc>
      </w:tr>
      <w:tr w:rsidR="00854563" w:rsidRPr="00EB356E" w14:paraId="666EB8CD" w14:textId="77777777" w:rsidTr="00854FB9">
        <w:trPr>
          <w:trHeight w:val="291"/>
        </w:trPr>
        <w:tc>
          <w:tcPr>
            <w:tcW w:w="10060" w:type="dxa"/>
            <w:shd w:val="clear" w:color="auto" w:fill="auto"/>
          </w:tcPr>
          <w:p w14:paraId="5F0A3A99" w14:textId="64AA7557" w:rsidR="00854563" w:rsidRPr="00EB356E" w:rsidRDefault="00854563" w:rsidP="00854563">
            <w:pPr>
              <w:jc w:val="both"/>
              <w:rPr>
                <w:bCs/>
                <w:sz w:val="22"/>
                <w:szCs w:val="22"/>
                <w:lang w:val="lt-LT"/>
              </w:rPr>
            </w:pPr>
            <w:r w:rsidRPr="00EB356E">
              <w:rPr>
                <w:rStyle w:val="normaltextrun"/>
                <w:bCs/>
                <w:sz w:val="22"/>
                <w:szCs w:val="22"/>
                <w:lang w:val="lt-LT"/>
              </w:rPr>
              <w:t>Priima sprendimus, analizuoja</w:t>
            </w:r>
            <w:r>
              <w:rPr>
                <w:rStyle w:val="normaltextrun"/>
                <w:bCs/>
                <w:sz w:val="22"/>
                <w:szCs w:val="22"/>
                <w:lang w:val="lt-LT"/>
              </w:rPr>
              <w:t xml:space="preserve"> </w:t>
            </w:r>
            <w:r w:rsidRPr="00EB356E">
              <w:rPr>
                <w:rStyle w:val="normaltextrun"/>
                <w:bCs/>
                <w:sz w:val="22"/>
                <w:szCs w:val="22"/>
                <w:lang w:val="lt-LT"/>
              </w:rPr>
              <w:t>/</w:t>
            </w:r>
            <w:r>
              <w:rPr>
                <w:rStyle w:val="normaltextrun"/>
                <w:bCs/>
                <w:sz w:val="22"/>
                <w:szCs w:val="22"/>
                <w:lang w:val="lt-LT"/>
              </w:rPr>
              <w:t xml:space="preserve"> </w:t>
            </w:r>
            <w:r w:rsidRPr="00EB356E">
              <w:rPr>
                <w:rStyle w:val="normaltextrun"/>
                <w:bCs/>
                <w:sz w:val="22"/>
                <w:szCs w:val="22"/>
                <w:lang w:val="lt-LT"/>
              </w:rPr>
              <w:t>vertina sprendimų pasekmes.</w:t>
            </w:r>
          </w:p>
        </w:tc>
        <w:tc>
          <w:tcPr>
            <w:tcW w:w="577" w:type="dxa"/>
            <w:shd w:val="clear" w:color="auto" w:fill="auto"/>
          </w:tcPr>
          <w:p w14:paraId="2676DF1E" w14:textId="507C2617" w:rsidR="00854563" w:rsidRPr="00EB356E" w:rsidRDefault="00854563" w:rsidP="00854563">
            <w:pPr>
              <w:rPr>
                <w:sz w:val="22"/>
                <w:szCs w:val="22"/>
                <w:lang w:val="lt-LT"/>
              </w:rPr>
            </w:pPr>
            <w:r w:rsidRPr="00EB356E">
              <w:rPr>
                <w:sz w:val="22"/>
                <w:szCs w:val="22"/>
                <w:lang w:val="lt-LT"/>
              </w:rPr>
              <w:t>1</w:t>
            </w:r>
          </w:p>
        </w:tc>
        <w:tc>
          <w:tcPr>
            <w:tcW w:w="577" w:type="dxa"/>
            <w:shd w:val="clear" w:color="auto" w:fill="auto"/>
          </w:tcPr>
          <w:p w14:paraId="395A4C14" w14:textId="0F98F8C9" w:rsidR="00854563" w:rsidRPr="00EB356E" w:rsidRDefault="00854563" w:rsidP="00854563">
            <w:pPr>
              <w:rPr>
                <w:sz w:val="22"/>
                <w:szCs w:val="22"/>
                <w:lang w:val="lt-LT"/>
              </w:rPr>
            </w:pPr>
            <w:r w:rsidRPr="00EB356E">
              <w:rPr>
                <w:sz w:val="22"/>
                <w:szCs w:val="22"/>
                <w:lang w:val="lt-LT"/>
              </w:rPr>
              <w:t>1</w:t>
            </w:r>
          </w:p>
        </w:tc>
        <w:tc>
          <w:tcPr>
            <w:tcW w:w="590" w:type="dxa"/>
            <w:shd w:val="clear" w:color="auto" w:fill="auto"/>
          </w:tcPr>
          <w:p w14:paraId="58256E5C" w14:textId="0DBEBCC6" w:rsidR="00854563" w:rsidRPr="00EB356E" w:rsidRDefault="00854563" w:rsidP="00854563">
            <w:pPr>
              <w:rPr>
                <w:sz w:val="22"/>
                <w:szCs w:val="22"/>
                <w:lang w:val="lt-LT"/>
              </w:rPr>
            </w:pPr>
            <w:r w:rsidRPr="00EB356E">
              <w:rPr>
                <w:sz w:val="22"/>
                <w:szCs w:val="22"/>
                <w:lang w:val="lt-LT"/>
              </w:rPr>
              <w:t>2</w:t>
            </w:r>
          </w:p>
        </w:tc>
        <w:tc>
          <w:tcPr>
            <w:tcW w:w="600" w:type="dxa"/>
            <w:shd w:val="clear" w:color="auto" w:fill="auto"/>
          </w:tcPr>
          <w:p w14:paraId="2F07AA1F" w14:textId="245EF87D" w:rsidR="00854563" w:rsidRPr="00EB356E" w:rsidRDefault="00854563" w:rsidP="00854563">
            <w:pPr>
              <w:rPr>
                <w:sz w:val="22"/>
                <w:szCs w:val="22"/>
                <w:lang w:val="lt-LT"/>
              </w:rPr>
            </w:pPr>
            <w:r w:rsidRPr="00EB356E">
              <w:rPr>
                <w:sz w:val="22"/>
                <w:szCs w:val="22"/>
                <w:lang w:val="lt-LT"/>
              </w:rPr>
              <w:t>1</w:t>
            </w:r>
          </w:p>
        </w:tc>
        <w:tc>
          <w:tcPr>
            <w:tcW w:w="0" w:type="auto"/>
            <w:shd w:val="clear" w:color="auto" w:fill="auto"/>
          </w:tcPr>
          <w:p w14:paraId="541633EA" w14:textId="55CFAA87" w:rsidR="00854563" w:rsidRPr="00EB356E" w:rsidRDefault="00854563" w:rsidP="00854563">
            <w:pPr>
              <w:rPr>
                <w:sz w:val="22"/>
                <w:szCs w:val="22"/>
                <w:lang w:val="lt-LT"/>
              </w:rPr>
            </w:pPr>
            <w:r w:rsidRPr="00EB356E">
              <w:rPr>
                <w:sz w:val="22"/>
                <w:szCs w:val="22"/>
                <w:lang w:val="lt-LT"/>
              </w:rPr>
              <w:t>1</w:t>
            </w:r>
          </w:p>
        </w:tc>
        <w:tc>
          <w:tcPr>
            <w:tcW w:w="0" w:type="auto"/>
            <w:shd w:val="clear" w:color="auto" w:fill="auto"/>
          </w:tcPr>
          <w:p w14:paraId="0F69BC6F" w14:textId="66544828" w:rsidR="00854563" w:rsidRPr="00EB356E" w:rsidRDefault="00854563" w:rsidP="00854563">
            <w:pPr>
              <w:rPr>
                <w:sz w:val="22"/>
                <w:szCs w:val="22"/>
                <w:lang w:val="lt-LT"/>
              </w:rPr>
            </w:pPr>
            <w:r w:rsidRPr="00EB356E">
              <w:rPr>
                <w:sz w:val="22"/>
                <w:szCs w:val="22"/>
                <w:lang w:val="lt-LT"/>
              </w:rPr>
              <w:t>1</w:t>
            </w:r>
          </w:p>
        </w:tc>
      </w:tr>
      <w:tr w:rsidR="00854563" w:rsidRPr="00EB356E" w14:paraId="7CC59E46" w14:textId="77777777" w:rsidTr="00854FB9">
        <w:trPr>
          <w:trHeight w:val="411"/>
        </w:trPr>
        <w:tc>
          <w:tcPr>
            <w:tcW w:w="10060" w:type="dxa"/>
            <w:shd w:val="clear" w:color="auto" w:fill="auto"/>
          </w:tcPr>
          <w:p w14:paraId="40B47F71" w14:textId="7E6291F1" w:rsidR="00854563" w:rsidRPr="00EB356E" w:rsidRDefault="00854563" w:rsidP="00854563">
            <w:pPr>
              <w:jc w:val="right"/>
              <w:rPr>
                <w:b/>
                <w:bCs/>
                <w:sz w:val="22"/>
                <w:szCs w:val="22"/>
                <w:lang w:val="lt-LT"/>
              </w:rPr>
            </w:pPr>
            <w:r>
              <w:rPr>
                <w:rFonts w:eastAsia="Times"/>
                <w:b/>
                <w:bCs/>
                <w:color w:val="000000"/>
                <w:sz w:val="22"/>
                <w:szCs w:val="22"/>
                <w:lang w:val="lt-LT"/>
              </w:rPr>
              <w:t>S</w:t>
            </w:r>
            <w:r w:rsidRPr="00EB356E">
              <w:rPr>
                <w:rFonts w:eastAsia="Times"/>
                <w:b/>
                <w:bCs/>
                <w:color w:val="000000"/>
                <w:sz w:val="22"/>
                <w:szCs w:val="22"/>
                <w:lang w:val="lt-LT"/>
              </w:rPr>
              <w:t xml:space="preserve">kirta </w:t>
            </w:r>
            <w:r>
              <w:rPr>
                <w:rFonts w:eastAsia="Times"/>
                <w:b/>
                <w:bCs/>
                <w:color w:val="000000"/>
                <w:sz w:val="22"/>
                <w:szCs w:val="22"/>
                <w:lang w:val="lt-LT"/>
              </w:rPr>
              <w:t>v</w:t>
            </w:r>
            <w:r w:rsidRPr="00EB356E">
              <w:rPr>
                <w:rFonts w:eastAsia="Times"/>
                <w:b/>
                <w:bCs/>
                <w:color w:val="000000"/>
                <w:sz w:val="22"/>
                <w:szCs w:val="22"/>
                <w:lang w:val="lt-LT"/>
              </w:rPr>
              <w:t>alandų daliai:</w:t>
            </w:r>
          </w:p>
        </w:tc>
        <w:tc>
          <w:tcPr>
            <w:tcW w:w="577" w:type="dxa"/>
            <w:shd w:val="clear" w:color="auto" w:fill="auto"/>
          </w:tcPr>
          <w:p w14:paraId="6789EC43" w14:textId="1E0C48A2" w:rsidR="00854563" w:rsidRPr="00EB356E" w:rsidRDefault="00854563" w:rsidP="00854563">
            <w:pPr>
              <w:rPr>
                <w:b/>
                <w:bCs/>
                <w:sz w:val="22"/>
                <w:szCs w:val="22"/>
                <w:lang w:val="lt-LT"/>
              </w:rPr>
            </w:pPr>
            <w:r w:rsidRPr="00EB356E">
              <w:rPr>
                <w:b/>
                <w:bCs/>
                <w:sz w:val="22"/>
                <w:szCs w:val="22"/>
                <w:lang w:val="lt-LT"/>
              </w:rPr>
              <w:t>2</w:t>
            </w:r>
          </w:p>
        </w:tc>
        <w:tc>
          <w:tcPr>
            <w:tcW w:w="577" w:type="dxa"/>
            <w:shd w:val="clear" w:color="auto" w:fill="auto"/>
          </w:tcPr>
          <w:p w14:paraId="3139BADB" w14:textId="5A5609CD" w:rsidR="00854563" w:rsidRPr="00EB356E" w:rsidRDefault="00854563" w:rsidP="00854563">
            <w:pPr>
              <w:rPr>
                <w:b/>
                <w:bCs/>
                <w:sz w:val="22"/>
                <w:szCs w:val="22"/>
                <w:lang w:val="lt-LT"/>
              </w:rPr>
            </w:pPr>
            <w:r w:rsidRPr="00EB356E">
              <w:rPr>
                <w:b/>
                <w:bCs/>
                <w:sz w:val="22"/>
                <w:szCs w:val="22"/>
                <w:lang w:val="lt-LT"/>
              </w:rPr>
              <w:t>2</w:t>
            </w:r>
          </w:p>
        </w:tc>
        <w:tc>
          <w:tcPr>
            <w:tcW w:w="590" w:type="dxa"/>
            <w:shd w:val="clear" w:color="auto" w:fill="auto"/>
          </w:tcPr>
          <w:p w14:paraId="0EC22859" w14:textId="1BAB1FA6" w:rsidR="00854563" w:rsidRPr="00EB356E" w:rsidRDefault="00854563" w:rsidP="00854563">
            <w:pPr>
              <w:rPr>
                <w:b/>
                <w:bCs/>
                <w:sz w:val="22"/>
                <w:szCs w:val="22"/>
                <w:lang w:val="lt-LT"/>
              </w:rPr>
            </w:pPr>
            <w:r w:rsidRPr="00EB356E">
              <w:rPr>
                <w:b/>
                <w:bCs/>
                <w:sz w:val="22"/>
                <w:szCs w:val="22"/>
                <w:lang w:val="lt-LT"/>
              </w:rPr>
              <w:t>3</w:t>
            </w:r>
          </w:p>
        </w:tc>
        <w:tc>
          <w:tcPr>
            <w:tcW w:w="600" w:type="dxa"/>
            <w:shd w:val="clear" w:color="auto" w:fill="auto"/>
          </w:tcPr>
          <w:p w14:paraId="49928811" w14:textId="3F625FFB" w:rsidR="00854563" w:rsidRPr="00EB356E" w:rsidRDefault="00854563" w:rsidP="00854563">
            <w:pPr>
              <w:rPr>
                <w:b/>
                <w:bCs/>
                <w:sz w:val="22"/>
                <w:szCs w:val="22"/>
                <w:lang w:val="lt-LT"/>
              </w:rPr>
            </w:pPr>
            <w:r w:rsidRPr="00EB356E">
              <w:rPr>
                <w:b/>
                <w:bCs/>
                <w:sz w:val="22"/>
                <w:szCs w:val="22"/>
                <w:lang w:val="lt-LT"/>
              </w:rPr>
              <w:t>2</w:t>
            </w:r>
          </w:p>
        </w:tc>
        <w:tc>
          <w:tcPr>
            <w:tcW w:w="0" w:type="auto"/>
            <w:shd w:val="clear" w:color="auto" w:fill="auto"/>
          </w:tcPr>
          <w:p w14:paraId="157AD4B0" w14:textId="3C646CC5" w:rsidR="00854563" w:rsidRPr="00EB356E" w:rsidRDefault="00854563" w:rsidP="00854563">
            <w:pPr>
              <w:rPr>
                <w:b/>
                <w:bCs/>
                <w:sz w:val="22"/>
                <w:szCs w:val="22"/>
                <w:lang w:val="lt-LT"/>
              </w:rPr>
            </w:pPr>
            <w:r w:rsidRPr="00EB356E">
              <w:rPr>
                <w:b/>
                <w:bCs/>
                <w:sz w:val="22"/>
                <w:szCs w:val="22"/>
                <w:lang w:val="lt-LT"/>
              </w:rPr>
              <w:t>2</w:t>
            </w:r>
          </w:p>
        </w:tc>
        <w:tc>
          <w:tcPr>
            <w:tcW w:w="0" w:type="auto"/>
            <w:shd w:val="clear" w:color="auto" w:fill="auto"/>
          </w:tcPr>
          <w:p w14:paraId="259FC141" w14:textId="24019CEB" w:rsidR="00854563" w:rsidRPr="00EB356E" w:rsidRDefault="00854563" w:rsidP="00854563">
            <w:pPr>
              <w:rPr>
                <w:b/>
                <w:bCs/>
                <w:sz w:val="22"/>
                <w:szCs w:val="22"/>
                <w:lang w:val="lt-LT"/>
              </w:rPr>
            </w:pPr>
            <w:r w:rsidRPr="00EB356E">
              <w:rPr>
                <w:b/>
                <w:bCs/>
                <w:sz w:val="22"/>
                <w:szCs w:val="22"/>
                <w:lang w:val="lt-LT"/>
              </w:rPr>
              <w:t>2</w:t>
            </w:r>
          </w:p>
        </w:tc>
      </w:tr>
      <w:tr w:rsidR="00854563" w:rsidRPr="00EB356E" w14:paraId="43E51C21" w14:textId="77777777" w:rsidTr="00854FB9">
        <w:trPr>
          <w:trHeight w:val="260"/>
        </w:trPr>
        <w:tc>
          <w:tcPr>
            <w:tcW w:w="10060" w:type="dxa"/>
            <w:shd w:val="clear" w:color="auto" w:fill="F2F2F2" w:themeFill="background1" w:themeFillShade="F2"/>
          </w:tcPr>
          <w:p w14:paraId="4455D519" w14:textId="77777777" w:rsidR="00854563" w:rsidRPr="00EB356E" w:rsidRDefault="00854563" w:rsidP="00854563">
            <w:pPr>
              <w:jc w:val="both"/>
              <w:rPr>
                <w:b/>
                <w:sz w:val="22"/>
                <w:szCs w:val="22"/>
                <w:lang w:val="lt-LT"/>
              </w:rPr>
            </w:pPr>
            <w:r w:rsidRPr="00EB356E">
              <w:rPr>
                <w:b/>
                <w:sz w:val="22"/>
                <w:szCs w:val="22"/>
                <w:lang w:val="lt-LT"/>
              </w:rPr>
              <w:t>SAUGUS IR SVEIKAS ASMUO IR BENDRUOMENĖ</w:t>
            </w:r>
          </w:p>
        </w:tc>
        <w:tc>
          <w:tcPr>
            <w:tcW w:w="577" w:type="dxa"/>
            <w:shd w:val="clear" w:color="auto" w:fill="auto"/>
          </w:tcPr>
          <w:p w14:paraId="2BDCE8B0" w14:textId="77777777" w:rsidR="00854563" w:rsidRPr="00EB356E" w:rsidRDefault="00854563" w:rsidP="00854563">
            <w:pPr>
              <w:rPr>
                <w:sz w:val="22"/>
                <w:szCs w:val="22"/>
                <w:lang w:val="lt-LT"/>
              </w:rPr>
            </w:pPr>
          </w:p>
        </w:tc>
        <w:tc>
          <w:tcPr>
            <w:tcW w:w="577" w:type="dxa"/>
            <w:shd w:val="clear" w:color="auto" w:fill="auto"/>
          </w:tcPr>
          <w:p w14:paraId="54D78226" w14:textId="77777777" w:rsidR="00854563" w:rsidRPr="00EB356E" w:rsidRDefault="00854563" w:rsidP="00854563">
            <w:pPr>
              <w:rPr>
                <w:sz w:val="22"/>
                <w:szCs w:val="22"/>
                <w:lang w:val="lt-LT"/>
              </w:rPr>
            </w:pPr>
          </w:p>
        </w:tc>
        <w:tc>
          <w:tcPr>
            <w:tcW w:w="590" w:type="dxa"/>
            <w:shd w:val="clear" w:color="auto" w:fill="auto"/>
          </w:tcPr>
          <w:p w14:paraId="6AA8E051" w14:textId="77777777" w:rsidR="00854563" w:rsidRPr="00EB356E" w:rsidRDefault="00854563" w:rsidP="00854563">
            <w:pPr>
              <w:rPr>
                <w:sz w:val="22"/>
                <w:szCs w:val="22"/>
                <w:lang w:val="lt-LT"/>
              </w:rPr>
            </w:pPr>
          </w:p>
        </w:tc>
        <w:tc>
          <w:tcPr>
            <w:tcW w:w="600" w:type="dxa"/>
            <w:shd w:val="clear" w:color="auto" w:fill="auto"/>
          </w:tcPr>
          <w:p w14:paraId="6BB26E92" w14:textId="77777777" w:rsidR="00854563" w:rsidRPr="00EB356E" w:rsidRDefault="00854563" w:rsidP="00854563">
            <w:pPr>
              <w:rPr>
                <w:sz w:val="22"/>
                <w:szCs w:val="22"/>
                <w:lang w:val="lt-LT"/>
              </w:rPr>
            </w:pPr>
          </w:p>
        </w:tc>
        <w:tc>
          <w:tcPr>
            <w:tcW w:w="0" w:type="auto"/>
            <w:shd w:val="clear" w:color="auto" w:fill="auto"/>
          </w:tcPr>
          <w:p w14:paraId="3748CD80" w14:textId="77777777" w:rsidR="00854563" w:rsidRPr="00EB356E" w:rsidRDefault="00854563" w:rsidP="00854563">
            <w:pPr>
              <w:rPr>
                <w:sz w:val="22"/>
                <w:szCs w:val="22"/>
                <w:lang w:val="lt-LT"/>
              </w:rPr>
            </w:pPr>
          </w:p>
        </w:tc>
        <w:tc>
          <w:tcPr>
            <w:tcW w:w="0" w:type="auto"/>
            <w:shd w:val="clear" w:color="auto" w:fill="auto"/>
          </w:tcPr>
          <w:p w14:paraId="56B39EEF" w14:textId="77777777" w:rsidR="00854563" w:rsidRPr="00EB356E" w:rsidRDefault="00854563" w:rsidP="00854563">
            <w:pPr>
              <w:rPr>
                <w:sz w:val="22"/>
                <w:szCs w:val="22"/>
                <w:lang w:val="lt-LT"/>
              </w:rPr>
            </w:pPr>
          </w:p>
        </w:tc>
      </w:tr>
      <w:tr w:rsidR="00854563" w:rsidRPr="00EB356E" w14:paraId="391C6A69" w14:textId="77777777" w:rsidTr="00854FB9">
        <w:trPr>
          <w:trHeight w:val="264"/>
        </w:trPr>
        <w:tc>
          <w:tcPr>
            <w:tcW w:w="10060" w:type="dxa"/>
            <w:shd w:val="clear" w:color="auto" w:fill="auto"/>
          </w:tcPr>
          <w:p w14:paraId="4774E7A5" w14:textId="77777777" w:rsidR="00854563" w:rsidRPr="00EB356E" w:rsidRDefault="00854563" w:rsidP="00854563">
            <w:pPr>
              <w:jc w:val="both"/>
              <w:rPr>
                <w:bCs/>
                <w:sz w:val="22"/>
                <w:szCs w:val="22"/>
                <w:lang w:val="lt-LT"/>
              </w:rPr>
            </w:pPr>
            <w:r w:rsidRPr="00EB356E">
              <w:rPr>
                <w:rStyle w:val="normaltextrun"/>
                <w:bCs/>
                <w:sz w:val="22"/>
                <w:szCs w:val="22"/>
                <w:lang w:val="lt-LT"/>
              </w:rPr>
              <w:t>Saugo savo, kitų gyvybę ir sveikatą.</w:t>
            </w:r>
            <w:r w:rsidRPr="00EB356E">
              <w:rPr>
                <w:rStyle w:val="apple-converted-space"/>
                <w:bCs/>
                <w:sz w:val="22"/>
                <w:szCs w:val="22"/>
                <w:lang w:val="lt-LT"/>
              </w:rPr>
              <w:t> </w:t>
            </w:r>
          </w:p>
        </w:tc>
        <w:tc>
          <w:tcPr>
            <w:tcW w:w="577" w:type="dxa"/>
            <w:shd w:val="clear" w:color="auto" w:fill="auto"/>
          </w:tcPr>
          <w:p w14:paraId="6AE76D9F" w14:textId="23870390" w:rsidR="00854563" w:rsidRPr="00EB356E" w:rsidRDefault="00854563" w:rsidP="00854563">
            <w:pPr>
              <w:rPr>
                <w:sz w:val="22"/>
                <w:szCs w:val="22"/>
                <w:lang w:val="lt-LT"/>
              </w:rPr>
            </w:pPr>
            <w:r w:rsidRPr="00EB356E">
              <w:rPr>
                <w:sz w:val="22"/>
                <w:szCs w:val="22"/>
                <w:lang w:val="lt-LT"/>
              </w:rPr>
              <w:t>4</w:t>
            </w:r>
          </w:p>
        </w:tc>
        <w:tc>
          <w:tcPr>
            <w:tcW w:w="577" w:type="dxa"/>
            <w:shd w:val="clear" w:color="auto" w:fill="auto"/>
          </w:tcPr>
          <w:p w14:paraId="4B654DF1" w14:textId="60E4C910" w:rsidR="00854563" w:rsidRPr="00EB356E" w:rsidRDefault="00854563" w:rsidP="00854563">
            <w:pPr>
              <w:rPr>
                <w:sz w:val="22"/>
                <w:szCs w:val="22"/>
                <w:lang w:val="lt-LT"/>
              </w:rPr>
            </w:pPr>
            <w:r w:rsidRPr="00EB356E">
              <w:rPr>
                <w:sz w:val="22"/>
                <w:szCs w:val="22"/>
                <w:lang w:val="lt-LT"/>
              </w:rPr>
              <w:t>5</w:t>
            </w:r>
          </w:p>
        </w:tc>
        <w:tc>
          <w:tcPr>
            <w:tcW w:w="590" w:type="dxa"/>
            <w:shd w:val="clear" w:color="auto" w:fill="auto"/>
          </w:tcPr>
          <w:p w14:paraId="086C0706" w14:textId="2AB0D70F" w:rsidR="00854563" w:rsidRPr="00EB356E" w:rsidRDefault="00854563" w:rsidP="00854563">
            <w:pPr>
              <w:rPr>
                <w:sz w:val="22"/>
                <w:szCs w:val="22"/>
                <w:lang w:val="lt-LT"/>
              </w:rPr>
            </w:pPr>
            <w:r w:rsidRPr="00EB356E">
              <w:rPr>
                <w:sz w:val="22"/>
                <w:szCs w:val="22"/>
                <w:lang w:val="lt-LT"/>
              </w:rPr>
              <w:t>5</w:t>
            </w:r>
          </w:p>
        </w:tc>
        <w:tc>
          <w:tcPr>
            <w:tcW w:w="600" w:type="dxa"/>
            <w:shd w:val="clear" w:color="auto" w:fill="auto"/>
          </w:tcPr>
          <w:p w14:paraId="335616F2" w14:textId="28511E67" w:rsidR="00854563" w:rsidRPr="00EB356E" w:rsidRDefault="00854563" w:rsidP="00854563">
            <w:pPr>
              <w:rPr>
                <w:sz w:val="22"/>
                <w:szCs w:val="22"/>
                <w:lang w:val="lt-LT"/>
              </w:rPr>
            </w:pPr>
            <w:r w:rsidRPr="00EB356E">
              <w:rPr>
                <w:sz w:val="22"/>
                <w:szCs w:val="22"/>
                <w:lang w:val="lt-LT"/>
              </w:rPr>
              <w:t>5</w:t>
            </w:r>
          </w:p>
        </w:tc>
        <w:tc>
          <w:tcPr>
            <w:tcW w:w="0" w:type="auto"/>
            <w:shd w:val="clear" w:color="auto" w:fill="auto"/>
          </w:tcPr>
          <w:p w14:paraId="08BB0A60" w14:textId="12F5D511" w:rsidR="00854563" w:rsidRPr="00EB356E" w:rsidRDefault="00854563" w:rsidP="00854563">
            <w:pPr>
              <w:rPr>
                <w:sz w:val="22"/>
                <w:szCs w:val="22"/>
                <w:lang w:val="lt-LT"/>
              </w:rPr>
            </w:pPr>
            <w:r w:rsidRPr="00EB356E">
              <w:rPr>
                <w:sz w:val="22"/>
                <w:szCs w:val="22"/>
                <w:lang w:val="lt-LT"/>
              </w:rPr>
              <w:t>5</w:t>
            </w:r>
          </w:p>
        </w:tc>
        <w:tc>
          <w:tcPr>
            <w:tcW w:w="0" w:type="auto"/>
            <w:shd w:val="clear" w:color="auto" w:fill="auto"/>
          </w:tcPr>
          <w:p w14:paraId="1C77C064" w14:textId="3B7D5E5F" w:rsidR="00854563" w:rsidRPr="00EB356E" w:rsidRDefault="00854563" w:rsidP="00854563">
            <w:pPr>
              <w:rPr>
                <w:sz w:val="22"/>
                <w:szCs w:val="22"/>
                <w:lang w:val="lt-LT"/>
              </w:rPr>
            </w:pPr>
            <w:r w:rsidRPr="00EB356E">
              <w:rPr>
                <w:sz w:val="22"/>
                <w:szCs w:val="22"/>
                <w:lang w:val="lt-LT"/>
              </w:rPr>
              <w:t>4</w:t>
            </w:r>
          </w:p>
        </w:tc>
      </w:tr>
      <w:tr w:rsidR="00854563" w:rsidRPr="00EB356E" w14:paraId="293FAA80" w14:textId="77777777" w:rsidTr="00854FB9">
        <w:trPr>
          <w:trHeight w:val="567"/>
        </w:trPr>
        <w:tc>
          <w:tcPr>
            <w:tcW w:w="10060" w:type="dxa"/>
            <w:shd w:val="clear" w:color="auto" w:fill="auto"/>
          </w:tcPr>
          <w:p w14:paraId="122B0CD3" w14:textId="5E545EA1" w:rsidR="00854563" w:rsidRPr="00EB356E" w:rsidRDefault="00854563" w:rsidP="00854563">
            <w:pPr>
              <w:jc w:val="both"/>
              <w:rPr>
                <w:bCs/>
                <w:sz w:val="22"/>
                <w:szCs w:val="22"/>
                <w:lang w:val="lt-LT"/>
              </w:rPr>
            </w:pPr>
            <w:r w:rsidRPr="00EB356E">
              <w:rPr>
                <w:rStyle w:val="normaltextrun"/>
                <w:bCs/>
                <w:sz w:val="22"/>
                <w:szCs w:val="22"/>
                <w:lang w:val="lt-LT"/>
              </w:rPr>
              <w:t>Moka suteikti pirmąją pagalbą, demonstruoja slaugos ir savirūpos įgūdžius, paaiškina</w:t>
            </w:r>
            <w:r>
              <w:rPr>
                <w:rStyle w:val="normaltextrun"/>
                <w:bCs/>
                <w:sz w:val="22"/>
                <w:szCs w:val="22"/>
                <w:lang w:val="lt-LT"/>
              </w:rPr>
              <w:t>,</w:t>
            </w:r>
            <w:r w:rsidRPr="00EB356E">
              <w:rPr>
                <w:rStyle w:val="normaltextrun"/>
                <w:bCs/>
                <w:sz w:val="22"/>
                <w:szCs w:val="22"/>
                <w:lang w:val="lt-LT"/>
              </w:rPr>
              <w:t xml:space="preserve"> kaip išvengti ligų ir traumų.</w:t>
            </w:r>
            <w:r w:rsidRPr="00EB356E">
              <w:rPr>
                <w:rStyle w:val="apple-converted-space"/>
                <w:bCs/>
                <w:sz w:val="22"/>
                <w:szCs w:val="22"/>
                <w:lang w:val="lt-LT"/>
              </w:rPr>
              <w:t> </w:t>
            </w:r>
          </w:p>
        </w:tc>
        <w:tc>
          <w:tcPr>
            <w:tcW w:w="577" w:type="dxa"/>
            <w:shd w:val="clear" w:color="auto" w:fill="auto"/>
          </w:tcPr>
          <w:p w14:paraId="1897A37E" w14:textId="11271618" w:rsidR="00854563" w:rsidRPr="00EB356E" w:rsidRDefault="00854563" w:rsidP="00854563">
            <w:pPr>
              <w:rPr>
                <w:sz w:val="22"/>
                <w:szCs w:val="22"/>
                <w:lang w:val="lt-LT"/>
              </w:rPr>
            </w:pPr>
            <w:r w:rsidRPr="00EB356E">
              <w:rPr>
                <w:sz w:val="22"/>
                <w:szCs w:val="22"/>
                <w:lang w:val="lt-LT"/>
              </w:rPr>
              <w:t>4</w:t>
            </w:r>
          </w:p>
        </w:tc>
        <w:tc>
          <w:tcPr>
            <w:tcW w:w="577" w:type="dxa"/>
            <w:shd w:val="clear" w:color="auto" w:fill="auto"/>
          </w:tcPr>
          <w:p w14:paraId="0C67CC07" w14:textId="17085F6B" w:rsidR="00854563" w:rsidRPr="00EB356E" w:rsidRDefault="00854563" w:rsidP="00854563">
            <w:pPr>
              <w:rPr>
                <w:sz w:val="22"/>
                <w:szCs w:val="22"/>
                <w:lang w:val="lt-LT"/>
              </w:rPr>
            </w:pPr>
            <w:r w:rsidRPr="00EB356E">
              <w:rPr>
                <w:sz w:val="22"/>
                <w:szCs w:val="22"/>
                <w:lang w:val="lt-LT"/>
              </w:rPr>
              <w:t>4</w:t>
            </w:r>
          </w:p>
        </w:tc>
        <w:tc>
          <w:tcPr>
            <w:tcW w:w="590" w:type="dxa"/>
            <w:shd w:val="clear" w:color="auto" w:fill="auto"/>
          </w:tcPr>
          <w:p w14:paraId="050AE550" w14:textId="5EB1D949" w:rsidR="00854563" w:rsidRPr="00EB356E" w:rsidRDefault="00854563" w:rsidP="00854563">
            <w:pPr>
              <w:rPr>
                <w:sz w:val="22"/>
                <w:szCs w:val="22"/>
                <w:lang w:val="lt-LT"/>
              </w:rPr>
            </w:pPr>
            <w:r w:rsidRPr="00EB356E">
              <w:rPr>
                <w:sz w:val="22"/>
                <w:szCs w:val="22"/>
                <w:lang w:val="lt-LT"/>
              </w:rPr>
              <w:t>4</w:t>
            </w:r>
          </w:p>
        </w:tc>
        <w:tc>
          <w:tcPr>
            <w:tcW w:w="600" w:type="dxa"/>
            <w:shd w:val="clear" w:color="auto" w:fill="auto"/>
          </w:tcPr>
          <w:p w14:paraId="0E0BED75" w14:textId="0A22EC1F" w:rsidR="00854563" w:rsidRPr="00EB356E" w:rsidRDefault="00854563" w:rsidP="00854563">
            <w:pPr>
              <w:rPr>
                <w:sz w:val="22"/>
                <w:szCs w:val="22"/>
                <w:lang w:val="lt-LT"/>
              </w:rPr>
            </w:pPr>
            <w:r w:rsidRPr="00EB356E">
              <w:rPr>
                <w:sz w:val="22"/>
                <w:szCs w:val="22"/>
                <w:lang w:val="lt-LT"/>
              </w:rPr>
              <w:t>4</w:t>
            </w:r>
          </w:p>
        </w:tc>
        <w:tc>
          <w:tcPr>
            <w:tcW w:w="0" w:type="auto"/>
            <w:shd w:val="clear" w:color="auto" w:fill="auto"/>
          </w:tcPr>
          <w:p w14:paraId="7AA1483D" w14:textId="5580C495" w:rsidR="00854563" w:rsidRPr="00EB356E" w:rsidRDefault="00854563" w:rsidP="00854563">
            <w:pPr>
              <w:rPr>
                <w:sz w:val="22"/>
                <w:szCs w:val="22"/>
                <w:lang w:val="lt-LT"/>
              </w:rPr>
            </w:pPr>
            <w:r w:rsidRPr="00EB356E">
              <w:rPr>
                <w:sz w:val="22"/>
                <w:szCs w:val="22"/>
                <w:lang w:val="lt-LT"/>
              </w:rPr>
              <w:t>5</w:t>
            </w:r>
          </w:p>
        </w:tc>
        <w:tc>
          <w:tcPr>
            <w:tcW w:w="0" w:type="auto"/>
            <w:shd w:val="clear" w:color="auto" w:fill="auto"/>
          </w:tcPr>
          <w:p w14:paraId="48D18748" w14:textId="2BF726AA" w:rsidR="00854563" w:rsidRPr="00EB356E" w:rsidRDefault="00854563" w:rsidP="00854563">
            <w:pPr>
              <w:rPr>
                <w:sz w:val="22"/>
                <w:szCs w:val="22"/>
                <w:lang w:val="lt-LT"/>
              </w:rPr>
            </w:pPr>
            <w:r w:rsidRPr="00EB356E">
              <w:rPr>
                <w:sz w:val="22"/>
                <w:szCs w:val="22"/>
                <w:lang w:val="lt-LT"/>
              </w:rPr>
              <w:t>6</w:t>
            </w:r>
          </w:p>
        </w:tc>
      </w:tr>
      <w:tr w:rsidR="00854563" w:rsidRPr="00EB356E" w14:paraId="270BBBD8" w14:textId="77777777" w:rsidTr="00854FB9">
        <w:trPr>
          <w:trHeight w:val="416"/>
        </w:trPr>
        <w:tc>
          <w:tcPr>
            <w:tcW w:w="10060" w:type="dxa"/>
            <w:shd w:val="clear" w:color="auto" w:fill="auto"/>
          </w:tcPr>
          <w:p w14:paraId="0A7CC612" w14:textId="73B4F765" w:rsidR="00854563" w:rsidRPr="00EB356E" w:rsidRDefault="00854563" w:rsidP="00854563">
            <w:pPr>
              <w:jc w:val="right"/>
              <w:rPr>
                <w:b/>
                <w:bCs/>
                <w:sz w:val="22"/>
                <w:szCs w:val="22"/>
                <w:lang w:val="lt-LT"/>
              </w:rPr>
            </w:pPr>
            <w:r>
              <w:rPr>
                <w:rFonts w:eastAsia="Times"/>
                <w:b/>
                <w:bCs/>
                <w:color w:val="000000"/>
                <w:sz w:val="22"/>
                <w:szCs w:val="22"/>
                <w:lang w:val="lt-LT"/>
              </w:rPr>
              <w:t>S</w:t>
            </w:r>
            <w:r w:rsidRPr="00EB356E">
              <w:rPr>
                <w:rFonts w:eastAsia="Times"/>
                <w:b/>
                <w:bCs/>
                <w:color w:val="000000"/>
                <w:sz w:val="22"/>
                <w:szCs w:val="22"/>
                <w:lang w:val="lt-LT"/>
              </w:rPr>
              <w:t xml:space="preserve">kirta </w:t>
            </w:r>
            <w:r>
              <w:rPr>
                <w:rFonts w:eastAsia="Times"/>
                <w:b/>
                <w:bCs/>
                <w:color w:val="000000"/>
                <w:sz w:val="22"/>
                <w:szCs w:val="22"/>
                <w:lang w:val="lt-LT"/>
              </w:rPr>
              <w:t>v</w:t>
            </w:r>
            <w:r w:rsidRPr="00EB356E">
              <w:rPr>
                <w:rFonts w:eastAsia="Times"/>
                <w:b/>
                <w:bCs/>
                <w:color w:val="000000"/>
                <w:sz w:val="22"/>
                <w:szCs w:val="22"/>
                <w:lang w:val="lt-LT"/>
              </w:rPr>
              <w:t>alandų daliai:</w:t>
            </w:r>
          </w:p>
        </w:tc>
        <w:tc>
          <w:tcPr>
            <w:tcW w:w="577" w:type="dxa"/>
            <w:shd w:val="clear" w:color="auto" w:fill="auto"/>
          </w:tcPr>
          <w:p w14:paraId="6FC764A5" w14:textId="2716D878" w:rsidR="00854563" w:rsidRPr="00EB356E" w:rsidRDefault="00854563" w:rsidP="00854563">
            <w:pPr>
              <w:rPr>
                <w:b/>
                <w:bCs/>
                <w:sz w:val="22"/>
                <w:szCs w:val="22"/>
                <w:lang w:val="lt-LT"/>
              </w:rPr>
            </w:pPr>
            <w:r w:rsidRPr="00EB356E">
              <w:rPr>
                <w:b/>
                <w:bCs/>
                <w:sz w:val="22"/>
                <w:szCs w:val="22"/>
                <w:lang w:val="lt-LT"/>
              </w:rPr>
              <w:t>8</w:t>
            </w:r>
          </w:p>
        </w:tc>
        <w:tc>
          <w:tcPr>
            <w:tcW w:w="577" w:type="dxa"/>
            <w:shd w:val="clear" w:color="auto" w:fill="auto"/>
          </w:tcPr>
          <w:p w14:paraId="4F6D126A" w14:textId="3C821917" w:rsidR="00854563" w:rsidRPr="00EB356E" w:rsidRDefault="00854563" w:rsidP="00854563">
            <w:pPr>
              <w:rPr>
                <w:b/>
                <w:bCs/>
                <w:sz w:val="22"/>
                <w:szCs w:val="22"/>
                <w:lang w:val="lt-LT"/>
              </w:rPr>
            </w:pPr>
            <w:r w:rsidRPr="00EB356E">
              <w:rPr>
                <w:b/>
                <w:bCs/>
                <w:sz w:val="22"/>
                <w:szCs w:val="22"/>
                <w:lang w:val="lt-LT"/>
              </w:rPr>
              <w:t>9</w:t>
            </w:r>
          </w:p>
        </w:tc>
        <w:tc>
          <w:tcPr>
            <w:tcW w:w="590" w:type="dxa"/>
            <w:shd w:val="clear" w:color="auto" w:fill="auto"/>
          </w:tcPr>
          <w:p w14:paraId="26684BBE" w14:textId="0DAB01EE" w:rsidR="00854563" w:rsidRPr="00EB356E" w:rsidRDefault="00854563" w:rsidP="00854563">
            <w:pPr>
              <w:rPr>
                <w:b/>
                <w:bCs/>
                <w:sz w:val="22"/>
                <w:szCs w:val="22"/>
                <w:lang w:val="lt-LT"/>
              </w:rPr>
            </w:pPr>
            <w:r w:rsidRPr="00EB356E">
              <w:rPr>
                <w:b/>
                <w:bCs/>
                <w:sz w:val="22"/>
                <w:szCs w:val="22"/>
                <w:lang w:val="lt-LT"/>
              </w:rPr>
              <w:t>9</w:t>
            </w:r>
          </w:p>
        </w:tc>
        <w:tc>
          <w:tcPr>
            <w:tcW w:w="600" w:type="dxa"/>
            <w:shd w:val="clear" w:color="auto" w:fill="auto"/>
          </w:tcPr>
          <w:p w14:paraId="0A2E8CB2" w14:textId="62BCA46D" w:rsidR="00854563" w:rsidRPr="00EB356E" w:rsidRDefault="00854563" w:rsidP="00854563">
            <w:pPr>
              <w:rPr>
                <w:b/>
                <w:bCs/>
                <w:sz w:val="22"/>
                <w:szCs w:val="22"/>
                <w:lang w:val="lt-LT"/>
              </w:rPr>
            </w:pPr>
            <w:r w:rsidRPr="00EB356E">
              <w:rPr>
                <w:b/>
                <w:bCs/>
                <w:sz w:val="22"/>
                <w:szCs w:val="22"/>
                <w:lang w:val="lt-LT"/>
              </w:rPr>
              <w:t>9</w:t>
            </w:r>
          </w:p>
        </w:tc>
        <w:tc>
          <w:tcPr>
            <w:tcW w:w="0" w:type="auto"/>
            <w:shd w:val="clear" w:color="auto" w:fill="auto"/>
          </w:tcPr>
          <w:p w14:paraId="36D845E2" w14:textId="76463348" w:rsidR="00854563" w:rsidRPr="00EB356E" w:rsidRDefault="00854563" w:rsidP="00854563">
            <w:pPr>
              <w:rPr>
                <w:b/>
                <w:bCs/>
                <w:sz w:val="22"/>
                <w:szCs w:val="22"/>
                <w:lang w:val="lt-LT"/>
              </w:rPr>
            </w:pPr>
            <w:r w:rsidRPr="00EB356E">
              <w:rPr>
                <w:b/>
                <w:bCs/>
                <w:sz w:val="22"/>
                <w:szCs w:val="22"/>
                <w:lang w:val="lt-LT"/>
              </w:rPr>
              <w:t>10</w:t>
            </w:r>
          </w:p>
        </w:tc>
        <w:tc>
          <w:tcPr>
            <w:tcW w:w="0" w:type="auto"/>
            <w:shd w:val="clear" w:color="auto" w:fill="auto"/>
          </w:tcPr>
          <w:p w14:paraId="381C0C2C" w14:textId="3CB326B8" w:rsidR="00854563" w:rsidRPr="00EB356E" w:rsidRDefault="00854563" w:rsidP="00854563">
            <w:pPr>
              <w:rPr>
                <w:b/>
                <w:bCs/>
                <w:sz w:val="22"/>
                <w:szCs w:val="22"/>
                <w:lang w:val="lt-LT"/>
              </w:rPr>
            </w:pPr>
            <w:r w:rsidRPr="00EB356E">
              <w:rPr>
                <w:b/>
                <w:bCs/>
                <w:sz w:val="22"/>
                <w:szCs w:val="22"/>
                <w:lang w:val="lt-LT"/>
              </w:rPr>
              <w:t>10</w:t>
            </w:r>
          </w:p>
        </w:tc>
      </w:tr>
      <w:tr w:rsidR="00854563" w:rsidRPr="00EB356E" w14:paraId="418C1E49" w14:textId="77777777" w:rsidTr="00854FB9">
        <w:trPr>
          <w:trHeight w:val="436"/>
        </w:trPr>
        <w:tc>
          <w:tcPr>
            <w:tcW w:w="10060" w:type="dxa"/>
            <w:shd w:val="clear" w:color="auto" w:fill="auto"/>
          </w:tcPr>
          <w:p w14:paraId="0832085E" w14:textId="77777777" w:rsidR="00854563" w:rsidRPr="00EB356E" w:rsidRDefault="00854563" w:rsidP="00854563">
            <w:pPr>
              <w:jc w:val="right"/>
              <w:rPr>
                <w:b/>
                <w:bCs/>
                <w:sz w:val="22"/>
                <w:szCs w:val="22"/>
                <w:lang w:val="lt-LT"/>
              </w:rPr>
            </w:pPr>
            <w:r w:rsidRPr="00EB356E">
              <w:rPr>
                <w:b/>
                <w:bCs/>
                <w:sz w:val="22"/>
                <w:szCs w:val="22"/>
                <w:lang w:val="lt-LT"/>
              </w:rPr>
              <w:t>70 proc. valandų</w:t>
            </w:r>
          </w:p>
        </w:tc>
        <w:tc>
          <w:tcPr>
            <w:tcW w:w="577" w:type="dxa"/>
            <w:shd w:val="clear" w:color="auto" w:fill="auto"/>
          </w:tcPr>
          <w:p w14:paraId="0277A8C9" w14:textId="66A280F3" w:rsidR="00854563" w:rsidRPr="00EB356E" w:rsidRDefault="00854563" w:rsidP="00854563">
            <w:pPr>
              <w:rPr>
                <w:b/>
                <w:bCs/>
                <w:sz w:val="22"/>
                <w:szCs w:val="22"/>
                <w:lang w:val="lt-LT"/>
              </w:rPr>
            </w:pPr>
            <w:r w:rsidRPr="00EB356E">
              <w:rPr>
                <w:b/>
                <w:bCs/>
                <w:sz w:val="22"/>
                <w:szCs w:val="22"/>
                <w:lang w:val="lt-LT"/>
              </w:rPr>
              <w:t>26</w:t>
            </w:r>
          </w:p>
        </w:tc>
        <w:tc>
          <w:tcPr>
            <w:tcW w:w="577" w:type="dxa"/>
            <w:shd w:val="clear" w:color="auto" w:fill="auto"/>
          </w:tcPr>
          <w:p w14:paraId="4392E80F" w14:textId="5C19AE11" w:rsidR="00854563" w:rsidRPr="00EB356E" w:rsidRDefault="00854563" w:rsidP="00854563">
            <w:pPr>
              <w:rPr>
                <w:b/>
                <w:bCs/>
                <w:sz w:val="22"/>
                <w:szCs w:val="22"/>
                <w:lang w:val="lt-LT"/>
              </w:rPr>
            </w:pPr>
            <w:r w:rsidRPr="00EB356E">
              <w:rPr>
                <w:b/>
                <w:bCs/>
                <w:sz w:val="22"/>
                <w:szCs w:val="22"/>
                <w:lang w:val="lt-LT"/>
              </w:rPr>
              <w:t>26</w:t>
            </w:r>
          </w:p>
        </w:tc>
        <w:tc>
          <w:tcPr>
            <w:tcW w:w="590" w:type="dxa"/>
            <w:shd w:val="clear" w:color="auto" w:fill="auto"/>
          </w:tcPr>
          <w:p w14:paraId="75DD5466" w14:textId="521E1A78" w:rsidR="00854563" w:rsidRPr="00EB356E" w:rsidRDefault="00854563" w:rsidP="00854563">
            <w:pPr>
              <w:rPr>
                <w:b/>
                <w:bCs/>
                <w:sz w:val="22"/>
                <w:szCs w:val="22"/>
                <w:lang w:val="lt-LT"/>
              </w:rPr>
            </w:pPr>
            <w:r w:rsidRPr="00EB356E">
              <w:rPr>
                <w:b/>
                <w:bCs/>
                <w:sz w:val="22"/>
                <w:szCs w:val="22"/>
                <w:lang w:val="lt-LT"/>
              </w:rPr>
              <w:t>26</w:t>
            </w:r>
          </w:p>
        </w:tc>
        <w:tc>
          <w:tcPr>
            <w:tcW w:w="600" w:type="dxa"/>
            <w:shd w:val="clear" w:color="auto" w:fill="auto"/>
          </w:tcPr>
          <w:p w14:paraId="46FBD2CD" w14:textId="243302EF" w:rsidR="00854563" w:rsidRPr="00EB356E" w:rsidRDefault="00854563" w:rsidP="00854563">
            <w:pPr>
              <w:rPr>
                <w:b/>
                <w:bCs/>
                <w:sz w:val="22"/>
                <w:szCs w:val="22"/>
                <w:lang w:val="lt-LT"/>
              </w:rPr>
            </w:pPr>
            <w:r w:rsidRPr="00EB356E">
              <w:rPr>
                <w:b/>
                <w:bCs/>
                <w:sz w:val="22"/>
                <w:szCs w:val="22"/>
                <w:lang w:val="lt-LT"/>
              </w:rPr>
              <w:t>26</w:t>
            </w:r>
          </w:p>
        </w:tc>
        <w:tc>
          <w:tcPr>
            <w:tcW w:w="0" w:type="auto"/>
            <w:shd w:val="clear" w:color="auto" w:fill="auto"/>
          </w:tcPr>
          <w:p w14:paraId="45D2E527" w14:textId="45BC54C5" w:rsidR="00854563" w:rsidRPr="00EB356E" w:rsidRDefault="00854563" w:rsidP="00854563">
            <w:pPr>
              <w:rPr>
                <w:b/>
                <w:bCs/>
                <w:sz w:val="22"/>
                <w:szCs w:val="22"/>
                <w:lang w:val="lt-LT"/>
              </w:rPr>
            </w:pPr>
            <w:r w:rsidRPr="00EB356E">
              <w:rPr>
                <w:b/>
                <w:bCs/>
                <w:sz w:val="22"/>
                <w:szCs w:val="22"/>
                <w:lang w:val="lt-LT"/>
              </w:rPr>
              <w:t>26</w:t>
            </w:r>
          </w:p>
        </w:tc>
        <w:tc>
          <w:tcPr>
            <w:tcW w:w="0" w:type="auto"/>
            <w:shd w:val="clear" w:color="auto" w:fill="auto"/>
          </w:tcPr>
          <w:p w14:paraId="48DF8207" w14:textId="72F1909C" w:rsidR="00854563" w:rsidRPr="00EB356E" w:rsidRDefault="00854563" w:rsidP="00854563">
            <w:pPr>
              <w:rPr>
                <w:b/>
                <w:bCs/>
                <w:sz w:val="22"/>
                <w:szCs w:val="22"/>
                <w:lang w:val="lt-LT"/>
              </w:rPr>
            </w:pPr>
            <w:r w:rsidRPr="00EB356E">
              <w:rPr>
                <w:b/>
                <w:bCs/>
                <w:sz w:val="22"/>
                <w:szCs w:val="22"/>
                <w:lang w:val="lt-LT"/>
              </w:rPr>
              <w:t>26</w:t>
            </w:r>
          </w:p>
        </w:tc>
      </w:tr>
      <w:tr w:rsidR="00854563" w:rsidRPr="00EB356E" w14:paraId="6B11CE02" w14:textId="77777777" w:rsidTr="00854FB9">
        <w:trPr>
          <w:trHeight w:val="433"/>
        </w:trPr>
        <w:tc>
          <w:tcPr>
            <w:tcW w:w="10060" w:type="dxa"/>
            <w:shd w:val="clear" w:color="auto" w:fill="auto"/>
          </w:tcPr>
          <w:p w14:paraId="3772A4E5" w14:textId="77777777" w:rsidR="00854563" w:rsidRPr="00EB356E" w:rsidRDefault="00854563" w:rsidP="00854563">
            <w:pPr>
              <w:jc w:val="right"/>
              <w:rPr>
                <w:b/>
                <w:bCs/>
                <w:sz w:val="22"/>
                <w:szCs w:val="22"/>
                <w:lang w:val="lt-LT"/>
              </w:rPr>
            </w:pPr>
            <w:r w:rsidRPr="00EB356E">
              <w:rPr>
                <w:b/>
                <w:bCs/>
                <w:sz w:val="22"/>
                <w:szCs w:val="22"/>
                <w:lang w:val="lt-LT"/>
              </w:rPr>
              <w:t>100 proc. valandų</w:t>
            </w:r>
          </w:p>
        </w:tc>
        <w:tc>
          <w:tcPr>
            <w:tcW w:w="577" w:type="dxa"/>
            <w:shd w:val="clear" w:color="auto" w:fill="auto"/>
          </w:tcPr>
          <w:p w14:paraId="442CBEE1" w14:textId="4AFCDED3" w:rsidR="00854563" w:rsidRPr="00EB356E" w:rsidRDefault="00854563" w:rsidP="00854563">
            <w:pPr>
              <w:rPr>
                <w:b/>
                <w:bCs/>
                <w:sz w:val="22"/>
                <w:szCs w:val="22"/>
                <w:lang w:val="lt-LT"/>
              </w:rPr>
            </w:pPr>
            <w:r w:rsidRPr="00EB356E">
              <w:rPr>
                <w:b/>
                <w:bCs/>
                <w:sz w:val="22"/>
                <w:szCs w:val="22"/>
                <w:lang w:val="lt-LT"/>
              </w:rPr>
              <w:t>37</w:t>
            </w:r>
          </w:p>
        </w:tc>
        <w:tc>
          <w:tcPr>
            <w:tcW w:w="577" w:type="dxa"/>
            <w:shd w:val="clear" w:color="auto" w:fill="auto"/>
          </w:tcPr>
          <w:p w14:paraId="03A3A7D7" w14:textId="4742710A" w:rsidR="00854563" w:rsidRPr="00EB356E" w:rsidRDefault="00854563" w:rsidP="00854563">
            <w:pPr>
              <w:rPr>
                <w:b/>
                <w:bCs/>
                <w:sz w:val="22"/>
                <w:szCs w:val="22"/>
                <w:lang w:val="lt-LT"/>
              </w:rPr>
            </w:pPr>
            <w:r w:rsidRPr="00EB356E">
              <w:rPr>
                <w:b/>
                <w:bCs/>
                <w:sz w:val="22"/>
                <w:szCs w:val="22"/>
                <w:lang w:val="lt-LT"/>
              </w:rPr>
              <w:t>37</w:t>
            </w:r>
          </w:p>
        </w:tc>
        <w:tc>
          <w:tcPr>
            <w:tcW w:w="590" w:type="dxa"/>
            <w:shd w:val="clear" w:color="auto" w:fill="auto"/>
          </w:tcPr>
          <w:p w14:paraId="386A9E60" w14:textId="602BA13D" w:rsidR="00854563" w:rsidRPr="00EB356E" w:rsidRDefault="00854563" w:rsidP="00854563">
            <w:pPr>
              <w:rPr>
                <w:b/>
                <w:bCs/>
                <w:sz w:val="22"/>
                <w:szCs w:val="22"/>
                <w:lang w:val="lt-LT"/>
              </w:rPr>
            </w:pPr>
            <w:r w:rsidRPr="00EB356E">
              <w:rPr>
                <w:b/>
                <w:bCs/>
                <w:sz w:val="22"/>
                <w:szCs w:val="22"/>
                <w:lang w:val="lt-LT"/>
              </w:rPr>
              <w:t>37</w:t>
            </w:r>
          </w:p>
        </w:tc>
        <w:tc>
          <w:tcPr>
            <w:tcW w:w="600" w:type="dxa"/>
            <w:shd w:val="clear" w:color="auto" w:fill="auto"/>
          </w:tcPr>
          <w:p w14:paraId="6D4A9659" w14:textId="10B0B493" w:rsidR="00854563" w:rsidRPr="00EB356E" w:rsidRDefault="00854563" w:rsidP="00854563">
            <w:pPr>
              <w:rPr>
                <w:b/>
                <w:bCs/>
                <w:sz w:val="22"/>
                <w:szCs w:val="22"/>
                <w:lang w:val="lt-LT"/>
              </w:rPr>
            </w:pPr>
            <w:r w:rsidRPr="00EB356E">
              <w:rPr>
                <w:b/>
                <w:bCs/>
                <w:sz w:val="22"/>
                <w:szCs w:val="22"/>
                <w:lang w:val="lt-LT"/>
              </w:rPr>
              <w:t>37</w:t>
            </w:r>
          </w:p>
        </w:tc>
        <w:tc>
          <w:tcPr>
            <w:tcW w:w="0" w:type="auto"/>
            <w:shd w:val="clear" w:color="auto" w:fill="auto"/>
          </w:tcPr>
          <w:p w14:paraId="6176CD7D" w14:textId="7C1777BD" w:rsidR="00854563" w:rsidRPr="00EB356E" w:rsidRDefault="00854563" w:rsidP="00854563">
            <w:pPr>
              <w:rPr>
                <w:b/>
                <w:bCs/>
                <w:sz w:val="22"/>
                <w:szCs w:val="22"/>
                <w:lang w:val="lt-LT"/>
              </w:rPr>
            </w:pPr>
            <w:r w:rsidRPr="00EB356E">
              <w:rPr>
                <w:b/>
                <w:bCs/>
                <w:sz w:val="22"/>
                <w:szCs w:val="22"/>
                <w:lang w:val="lt-LT"/>
              </w:rPr>
              <w:t>37</w:t>
            </w:r>
          </w:p>
        </w:tc>
        <w:tc>
          <w:tcPr>
            <w:tcW w:w="0" w:type="auto"/>
            <w:shd w:val="clear" w:color="auto" w:fill="auto"/>
          </w:tcPr>
          <w:p w14:paraId="0BA59A01" w14:textId="458E38A9" w:rsidR="00854563" w:rsidRPr="00EB356E" w:rsidRDefault="00854563" w:rsidP="00854563">
            <w:pPr>
              <w:rPr>
                <w:b/>
                <w:bCs/>
                <w:sz w:val="22"/>
                <w:szCs w:val="22"/>
                <w:lang w:val="lt-LT"/>
              </w:rPr>
            </w:pPr>
            <w:r w:rsidRPr="00EB356E">
              <w:rPr>
                <w:b/>
                <w:bCs/>
                <w:sz w:val="22"/>
                <w:szCs w:val="22"/>
                <w:lang w:val="lt-LT"/>
              </w:rPr>
              <w:t>37</w:t>
            </w:r>
          </w:p>
        </w:tc>
      </w:tr>
    </w:tbl>
    <w:p w14:paraId="07C98D66" w14:textId="77777777" w:rsidR="00EC736B" w:rsidRPr="00EB356E" w:rsidRDefault="00EC736B" w:rsidP="0030782F">
      <w:pPr>
        <w:pStyle w:val="paragraph"/>
        <w:spacing w:before="0" w:beforeAutospacing="0" w:after="0" w:afterAutospacing="0"/>
        <w:jc w:val="both"/>
        <w:textAlignment w:val="baseline"/>
        <w:rPr>
          <w:rFonts w:eastAsiaTheme="majorEastAsia"/>
          <w:color w:val="000000" w:themeColor="text1"/>
          <w:lang w:val="lt-LT"/>
        </w:rPr>
      </w:pPr>
    </w:p>
    <w:p w14:paraId="37984418" w14:textId="0E7D8231" w:rsidR="00355737" w:rsidRDefault="001C5811" w:rsidP="00A30F90">
      <w:pPr>
        <w:pStyle w:val="paragraph"/>
        <w:spacing w:before="0" w:beforeAutospacing="0" w:after="0" w:afterAutospacing="0"/>
        <w:ind w:firstLine="510"/>
        <w:textAlignment w:val="baseline"/>
        <w:rPr>
          <w:rStyle w:val="normaltextrun"/>
          <w:color w:val="000000"/>
          <w:lang w:val="lt-LT"/>
        </w:rPr>
      </w:pPr>
      <w:r>
        <w:rPr>
          <w:lang w:val="lt-LT"/>
        </w:rPr>
        <w:t>4</w:t>
      </w:r>
      <w:r w:rsidR="00382831">
        <w:rPr>
          <w:lang w:val="lt-LT"/>
        </w:rPr>
        <w:t xml:space="preserve"> p</w:t>
      </w:r>
      <w:r w:rsidR="00BB3A0B" w:rsidRPr="00EB356E">
        <w:rPr>
          <w:lang w:val="lt-LT"/>
        </w:rPr>
        <w:t xml:space="preserve">riede pateikiamas Pasiruošimo </w:t>
      </w:r>
      <w:r w:rsidR="00382831">
        <w:rPr>
          <w:iCs/>
          <w:lang w:val="lt-LT"/>
        </w:rPr>
        <w:t>g</w:t>
      </w:r>
      <w:r w:rsidR="00BB3A0B" w:rsidRPr="00CC47F0">
        <w:rPr>
          <w:iCs/>
          <w:lang w:val="lt-LT"/>
        </w:rPr>
        <w:t>yvenimo įgūdžių</w:t>
      </w:r>
      <w:r w:rsidR="00BB3A0B" w:rsidRPr="00EB356E">
        <w:rPr>
          <w:lang w:val="lt-LT"/>
        </w:rPr>
        <w:t xml:space="preserve"> pamokai stebėsenos lapas, kurį rekomenduojama naudoti </w:t>
      </w:r>
      <w:r w:rsidR="00BB3A0B" w:rsidRPr="000D38D9">
        <w:rPr>
          <w:lang w:val="lt-LT"/>
        </w:rPr>
        <w:t xml:space="preserve">ruošiantis ir reflektuojant </w:t>
      </w:r>
      <w:r w:rsidR="00BB3A0B" w:rsidRPr="00EB356E">
        <w:rPr>
          <w:lang w:val="lt-LT"/>
        </w:rPr>
        <w:t xml:space="preserve">savo pasiruošimo pamokoms patirtį. Daugiau vertinimo ir savianalizei skirtų priemonių pateikta metodiniame rinkinyje </w:t>
      </w:r>
      <w:r w:rsidR="00BB3A0B" w:rsidRPr="00943CF8">
        <w:rPr>
          <w:rStyle w:val="normaltextrun"/>
          <w:i/>
          <w:iCs/>
          <w:color w:val="000000"/>
          <w:lang w:val="lt-LT"/>
        </w:rPr>
        <w:t>Socialinių ir emocinių įgūdžių ugdymui ir vertinimui mokykloje.</w:t>
      </w:r>
      <w:r w:rsidR="002C240E">
        <w:rPr>
          <w:rStyle w:val="apple-converted-space"/>
          <w:color w:val="000000"/>
          <w:lang w:val="lt-LT"/>
        </w:rPr>
        <w:t xml:space="preserve"> </w:t>
      </w:r>
      <w:r w:rsidR="00BB3A0B" w:rsidRPr="00943CF8">
        <w:rPr>
          <w:rStyle w:val="normaltextrun"/>
          <w:color w:val="000000"/>
          <w:lang w:val="lt-LT"/>
        </w:rPr>
        <w:t>Mokymasis būti.</w:t>
      </w:r>
      <w:r w:rsidR="002C240E">
        <w:rPr>
          <w:rStyle w:val="apple-converted-space"/>
          <w:color w:val="000000"/>
          <w:lang w:val="lt-LT"/>
        </w:rPr>
        <w:t xml:space="preserve"> </w:t>
      </w:r>
      <w:r w:rsidR="00BB3A0B" w:rsidRPr="00943CF8">
        <w:rPr>
          <w:rStyle w:val="normaltextrun"/>
          <w:color w:val="000000"/>
          <w:lang w:val="lt-LT"/>
        </w:rPr>
        <w:t xml:space="preserve">2020. LVJC, </w:t>
      </w:r>
      <w:r w:rsidR="002C240E">
        <w:rPr>
          <w:rStyle w:val="normaltextrun"/>
          <w:color w:val="000000"/>
          <w:lang w:val="lt-LT"/>
        </w:rPr>
        <w:t>p</w:t>
      </w:r>
      <w:r w:rsidR="00BB3A0B" w:rsidRPr="00943CF8">
        <w:rPr>
          <w:rStyle w:val="normaltextrun"/>
          <w:color w:val="000000"/>
          <w:lang w:val="lt-LT"/>
        </w:rPr>
        <w:t>rojektas „Mokymasis būti</w:t>
      </w:r>
      <w:r w:rsidR="002C240E">
        <w:rPr>
          <w:rStyle w:val="normaltextrun"/>
          <w:color w:val="000000"/>
          <w:lang w:val="lt-LT"/>
        </w:rPr>
        <w:t>“</w:t>
      </w:r>
      <w:r w:rsidR="00BB3A0B" w:rsidRPr="00943CF8">
        <w:rPr>
          <w:rStyle w:val="normaltextrun"/>
          <w:color w:val="000000"/>
          <w:lang w:val="lt-LT"/>
        </w:rPr>
        <w:t>.</w:t>
      </w:r>
    </w:p>
    <w:p w14:paraId="2A82B047" w14:textId="77777777" w:rsidR="00156C92" w:rsidRDefault="00156C92" w:rsidP="00943CF8">
      <w:pPr>
        <w:pStyle w:val="paragraph"/>
        <w:spacing w:before="0" w:beforeAutospacing="0" w:after="0" w:afterAutospacing="0"/>
        <w:textAlignment w:val="baseline"/>
        <w:rPr>
          <w:rStyle w:val="eop"/>
          <w:color w:val="000000"/>
          <w:lang w:val="lt-LT"/>
        </w:rPr>
        <w:sectPr w:rsidR="00156C92" w:rsidSect="00156C92">
          <w:pgSz w:w="16840" w:h="11900" w:orient="landscape"/>
          <w:pgMar w:top="1701" w:right="1134" w:bottom="851" w:left="1134" w:header="709" w:footer="709" w:gutter="0"/>
          <w:cols w:space="708"/>
          <w:docGrid w:linePitch="360"/>
        </w:sectPr>
      </w:pPr>
    </w:p>
    <w:p w14:paraId="55208231" w14:textId="383FB1BF" w:rsidR="00E916C8" w:rsidRPr="006856D2" w:rsidRDefault="00EC736B" w:rsidP="00AB78AF">
      <w:pPr>
        <w:pStyle w:val="Antrat2"/>
        <w:spacing w:before="0"/>
        <w:jc w:val="center"/>
        <w:rPr>
          <w:sz w:val="28"/>
          <w:szCs w:val="28"/>
          <w:lang w:val="lt-LT"/>
        </w:rPr>
      </w:pPr>
      <w:bookmarkStart w:id="14" w:name="_Toc154756366"/>
      <w:r w:rsidRPr="00AB78AF">
        <w:rPr>
          <w:sz w:val="28"/>
          <w:szCs w:val="28"/>
        </w:rPr>
        <w:lastRenderedPageBreak/>
        <w:t>1.</w:t>
      </w:r>
      <w:r w:rsidR="00856289" w:rsidRPr="00AB78AF">
        <w:rPr>
          <w:sz w:val="28"/>
          <w:szCs w:val="28"/>
        </w:rPr>
        <w:t xml:space="preserve">7. </w:t>
      </w:r>
      <w:r w:rsidR="00354A02" w:rsidRPr="006856D2">
        <w:rPr>
          <w:color w:val="000000"/>
          <w:sz w:val="28"/>
          <w:szCs w:val="28"/>
          <w:lang w:val="lt-LT"/>
        </w:rPr>
        <w:t>S</w:t>
      </w:r>
      <w:r w:rsidR="00354A02" w:rsidRPr="006856D2">
        <w:rPr>
          <w:sz w:val="28"/>
          <w:szCs w:val="28"/>
          <w:lang w:val="lt-LT"/>
        </w:rPr>
        <w:t>kaitmeninės mokymo priemonės ir kiti šaltiniai</w:t>
      </w:r>
      <w:bookmarkEnd w:id="14"/>
    </w:p>
    <w:p w14:paraId="2252FC71" w14:textId="77777777" w:rsidR="00B87A6C" w:rsidRPr="00943CF8" w:rsidRDefault="00B87A6C" w:rsidP="0030782F">
      <w:pPr>
        <w:pStyle w:val="paragraph"/>
        <w:spacing w:before="0" w:beforeAutospacing="0" w:after="0" w:afterAutospacing="0"/>
        <w:jc w:val="both"/>
        <w:textAlignment w:val="baseline"/>
        <w:rPr>
          <w:lang w:val="lt-LT"/>
        </w:rPr>
      </w:pPr>
    </w:p>
    <w:p w14:paraId="214CBC3B" w14:textId="382CDE53" w:rsidR="00EC736B" w:rsidRPr="00EB356E" w:rsidRDefault="00B87A6C" w:rsidP="00A30F90">
      <w:pPr>
        <w:pStyle w:val="paragraph"/>
        <w:spacing w:before="0" w:beforeAutospacing="0" w:after="0" w:afterAutospacing="0"/>
        <w:ind w:firstLine="510"/>
        <w:jc w:val="both"/>
        <w:textAlignment w:val="baseline"/>
        <w:rPr>
          <w:lang w:val="lt-LT"/>
        </w:rPr>
      </w:pPr>
      <w:r w:rsidRPr="00943CF8">
        <w:rPr>
          <w:lang w:val="lt-LT"/>
        </w:rPr>
        <w:t xml:space="preserve">Šiose rekomendacijose skaitmeninės mokymo priemonės pateikiamos greta </w:t>
      </w:r>
      <w:r w:rsidRPr="00555B4E">
        <w:rPr>
          <w:lang w:val="lt-LT"/>
        </w:rPr>
        <w:t>pamokų planavimo ir pasiruošimo pamokoms</w:t>
      </w:r>
      <w:r w:rsidRPr="00943CF8">
        <w:rPr>
          <w:lang w:val="lt-LT"/>
        </w:rPr>
        <w:t>. Skaitmeninės priemon</w:t>
      </w:r>
      <w:r w:rsidR="00AE7617">
        <w:rPr>
          <w:lang w:val="lt-LT"/>
        </w:rPr>
        <w:t>ė</w:t>
      </w:r>
      <w:r w:rsidRPr="00943CF8">
        <w:rPr>
          <w:lang w:val="lt-LT"/>
        </w:rPr>
        <w:t xml:space="preserve">s suskirstytos į kelias </w:t>
      </w:r>
      <w:r w:rsidRPr="00555B4E">
        <w:rPr>
          <w:lang w:val="lt-LT"/>
        </w:rPr>
        <w:t xml:space="preserve">kategorijas: </w:t>
      </w:r>
      <w:r w:rsidRPr="00943CF8">
        <w:rPr>
          <w:lang w:val="lt-LT"/>
        </w:rPr>
        <w:t>atsis</w:t>
      </w:r>
      <w:r w:rsidRPr="00EB356E">
        <w:rPr>
          <w:lang w:val="lt-LT"/>
        </w:rPr>
        <w:t>i</w:t>
      </w:r>
      <w:r w:rsidRPr="00943CF8">
        <w:rPr>
          <w:lang w:val="lt-LT"/>
        </w:rPr>
        <w:t xml:space="preserve">ųsti galimi dokumentai ir nuorodos į </w:t>
      </w:r>
      <w:r w:rsidRPr="00EB356E">
        <w:rPr>
          <w:lang w:val="lt-LT"/>
        </w:rPr>
        <w:t>internet</w:t>
      </w:r>
      <w:r w:rsidR="002C240E">
        <w:rPr>
          <w:lang w:val="lt-LT"/>
        </w:rPr>
        <w:t>o</w:t>
      </w:r>
      <w:r w:rsidRPr="00943CF8">
        <w:rPr>
          <w:lang w:val="lt-LT"/>
        </w:rPr>
        <w:t xml:space="preserve"> svetaines, programas, kurios padės pasiruošti pamokoms.</w:t>
      </w:r>
    </w:p>
    <w:p w14:paraId="76B7CE89" w14:textId="1134FFF1" w:rsidR="00354A02" w:rsidRPr="00EB356E" w:rsidRDefault="00401978" w:rsidP="00A30F90">
      <w:pPr>
        <w:pStyle w:val="paragraph"/>
        <w:spacing w:before="0" w:beforeAutospacing="0" w:after="0" w:afterAutospacing="0"/>
        <w:ind w:firstLine="510"/>
        <w:jc w:val="both"/>
        <w:textAlignment w:val="baseline"/>
        <w:rPr>
          <w:lang w:val="lt-LT"/>
        </w:rPr>
      </w:pPr>
      <w:r w:rsidRPr="00EB356E">
        <w:rPr>
          <w:lang w:val="lt-LT"/>
        </w:rPr>
        <w:t>Prieduose pateikta rekomenduojama speciali literatūra. Pateikiami literatūros ir metodinių priemonių šaltiniai pagal klases ir temas.</w:t>
      </w:r>
    </w:p>
    <w:p w14:paraId="26DDED71" w14:textId="03FCFA4F" w:rsidR="00401978" w:rsidRPr="00EB356E" w:rsidRDefault="00401978" w:rsidP="00A30F90">
      <w:pPr>
        <w:pStyle w:val="paragraph"/>
        <w:spacing w:before="0" w:beforeAutospacing="0" w:after="0" w:afterAutospacing="0"/>
        <w:ind w:firstLine="510"/>
        <w:jc w:val="both"/>
        <w:textAlignment w:val="baseline"/>
        <w:rPr>
          <w:lang w:val="lt-LT"/>
        </w:rPr>
      </w:pPr>
      <w:r w:rsidRPr="00EB356E">
        <w:rPr>
          <w:lang w:val="lt-LT"/>
        </w:rPr>
        <w:t>Išskirtos šios šaltinių grupės:</w:t>
      </w:r>
    </w:p>
    <w:p w14:paraId="778037E9" w14:textId="683335F6" w:rsidR="00401978" w:rsidRPr="00EB356E" w:rsidRDefault="00401978" w:rsidP="00A30F90">
      <w:pPr>
        <w:pStyle w:val="paragraph"/>
        <w:numPr>
          <w:ilvl w:val="0"/>
          <w:numId w:val="78"/>
        </w:numPr>
        <w:spacing w:before="0" w:beforeAutospacing="0" w:after="0" w:afterAutospacing="0"/>
        <w:ind w:left="0" w:firstLine="510"/>
        <w:jc w:val="both"/>
        <w:textAlignment w:val="baseline"/>
        <w:rPr>
          <w:lang w:val="lt-LT"/>
        </w:rPr>
      </w:pPr>
      <w:r w:rsidRPr="00EB356E">
        <w:rPr>
          <w:lang w:val="lt-LT"/>
        </w:rPr>
        <w:t>Smurto prevencija</w:t>
      </w:r>
    </w:p>
    <w:p w14:paraId="1CE35292" w14:textId="1828DD36" w:rsidR="00401978" w:rsidRPr="00EB356E" w:rsidRDefault="00401978" w:rsidP="00A30F90">
      <w:pPr>
        <w:pStyle w:val="paragraph"/>
        <w:numPr>
          <w:ilvl w:val="0"/>
          <w:numId w:val="78"/>
        </w:numPr>
        <w:spacing w:before="0" w:beforeAutospacing="0" w:after="0" w:afterAutospacing="0"/>
        <w:ind w:left="0" w:firstLine="510"/>
        <w:jc w:val="both"/>
        <w:textAlignment w:val="baseline"/>
        <w:rPr>
          <w:lang w:val="lt-LT"/>
        </w:rPr>
      </w:pPr>
      <w:r w:rsidRPr="00EB356E">
        <w:rPr>
          <w:lang w:val="lt-LT"/>
        </w:rPr>
        <w:t>Lytiškumo ugdymas</w:t>
      </w:r>
    </w:p>
    <w:p w14:paraId="435CC5B9" w14:textId="655E1302" w:rsidR="00401978" w:rsidRPr="00EB356E" w:rsidRDefault="00401978" w:rsidP="00A30F90">
      <w:pPr>
        <w:pStyle w:val="paragraph"/>
        <w:numPr>
          <w:ilvl w:val="0"/>
          <w:numId w:val="78"/>
        </w:numPr>
        <w:spacing w:before="0" w:beforeAutospacing="0" w:after="0" w:afterAutospacing="0"/>
        <w:ind w:left="0" w:firstLine="510"/>
        <w:jc w:val="both"/>
        <w:textAlignment w:val="baseline"/>
        <w:rPr>
          <w:lang w:val="lt-LT"/>
        </w:rPr>
      </w:pPr>
      <w:r w:rsidRPr="00EB356E">
        <w:rPr>
          <w:lang w:val="lt-LT"/>
        </w:rPr>
        <w:t>Sveikata, savirūpa ir pirmoji pagalba</w:t>
      </w:r>
    </w:p>
    <w:p w14:paraId="4126657E" w14:textId="2C40ADD5" w:rsidR="00401978" w:rsidRPr="00EB356E" w:rsidRDefault="00401978" w:rsidP="00A30F90">
      <w:pPr>
        <w:pStyle w:val="paragraph"/>
        <w:numPr>
          <w:ilvl w:val="0"/>
          <w:numId w:val="78"/>
        </w:numPr>
        <w:spacing w:before="0" w:beforeAutospacing="0" w:after="0" w:afterAutospacing="0"/>
        <w:ind w:left="0" w:firstLine="510"/>
        <w:jc w:val="both"/>
        <w:textAlignment w:val="baseline"/>
        <w:rPr>
          <w:lang w:val="lt-LT"/>
        </w:rPr>
      </w:pPr>
      <w:r w:rsidRPr="00EB356E">
        <w:rPr>
          <w:lang w:val="lt-LT"/>
        </w:rPr>
        <w:t>Žmogaus sauga</w:t>
      </w:r>
    </w:p>
    <w:p w14:paraId="796675E5" w14:textId="5B33FC06" w:rsidR="00401978" w:rsidRPr="00EB356E" w:rsidRDefault="00401978" w:rsidP="00A30F90">
      <w:pPr>
        <w:pStyle w:val="paragraph"/>
        <w:numPr>
          <w:ilvl w:val="0"/>
          <w:numId w:val="78"/>
        </w:numPr>
        <w:spacing w:before="0" w:beforeAutospacing="0" w:after="0" w:afterAutospacing="0"/>
        <w:ind w:left="0" w:firstLine="510"/>
        <w:jc w:val="both"/>
        <w:textAlignment w:val="baseline"/>
        <w:rPr>
          <w:lang w:val="lt-LT"/>
        </w:rPr>
      </w:pPr>
      <w:r w:rsidRPr="00EB356E">
        <w:rPr>
          <w:lang w:val="lt-LT"/>
        </w:rPr>
        <w:t>Nuoseklios socialinio ir emocinio ugdymo programos</w:t>
      </w:r>
    </w:p>
    <w:p w14:paraId="45A89C86" w14:textId="62C9FC86" w:rsidR="00401978" w:rsidRPr="00EB356E" w:rsidRDefault="00401978" w:rsidP="00A30F90">
      <w:pPr>
        <w:pStyle w:val="paragraph"/>
        <w:numPr>
          <w:ilvl w:val="0"/>
          <w:numId w:val="78"/>
        </w:numPr>
        <w:spacing w:before="0" w:beforeAutospacing="0" w:after="0" w:afterAutospacing="0"/>
        <w:ind w:left="0" w:firstLine="510"/>
        <w:jc w:val="both"/>
        <w:textAlignment w:val="baseline"/>
        <w:rPr>
          <w:lang w:val="lt-LT"/>
        </w:rPr>
      </w:pPr>
      <w:r w:rsidRPr="00EB356E">
        <w:rPr>
          <w:lang w:val="lt-LT"/>
        </w:rPr>
        <w:t>Tikslinės programos</w:t>
      </w:r>
    </w:p>
    <w:p w14:paraId="5D4B4577" w14:textId="77777777" w:rsidR="00401978" w:rsidRPr="00EB356E" w:rsidRDefault="00401978" w:rsidP="0030782F">
      <w:pPr>
        <w:pStyle w:val="paragraph"/>
        <w:spacing w:before="0" w:beforeAutospacing="0" w:after="0" w:afterAutospacing="0"/>
        <w:jc w:val="both"/>
        <w:textAlignment w:val="baseline"/>
        <w:rPr>
          <w:lang w:val="lt-LT"/>
        </w:rPr>
      </w:pPr>
    </w:p>
    <w:p w14:paraId="4D86FFFD" w14:textId="2C59E9B3" w:rsidR="00401978" w:rsidRPr="00943CF8" w:rsidRDefault="00401978" w:rsidP="00A30F90">
      <w:pPr>
        <w:pStyle w:val="paragraph"/>
        <w:pBdr>
          <w:top w:val="single" w:sz="4" w:space="1" w:color="auto"/>
          <w:left w:val="single" w:sz="4" w:space="4" w:color="auto"/>
          <w:bottom w:val="single" w:sz="4" w:space="1" w:color="auto"/>
          <w:right w:val="single" w:sz="4" w:space="4" w:color="auto"/>
        </w:pBdr>
        <w:spacing w:before="0" w:beforeAutospacing="0" w:after="0" w:afterAutospacing="0"/>
        <w:ind w:firstLine="510"/>
        <w:jc w:val="both"/>
        <w:textAlignment w:val="baseline"/>
        <w:rPr>
          <w:b/>
          <w:bCs/>
          <w:lang w:val="lt-LT"/>
        </w:rPr>
      </w:pPr>
      <w:r w:rsidRPr="000D38D9">
        <w:rPr>
          <w:b/>
          <w:bCs/>
          <w:lang w:val="lt-LT"/>
        </w:rPr>
        <w:t xml:space="preserve">Visoms klasių </w:t>
      </w:r>
      <w:r w:rsidRPr="00943CF8">
        <w:rPr>
          <w:b/>
          <w:bCs/>
          <w:lang w:val="lt-LT"/>
        </w:rPr>
        <w:t>pamokoms pasiruoš</w:t>
      </w:r>
      <w:r w:rsidR="002C240E">
        <w:rPr>
          <w:b/>
          <w:bCs/>
          <w:lang w:val="lt-LT"/>
        </w:rPr>
        <w:t>t</w:t>
      </w:r>
      <w:r w:rsidRPr="00943CF8">
        <w:rPr>
          <w:b/>
          <w:bCs/>
          <w:lang w:val="lt-LT"/>
        </w:rPr>
        <w:t>i svarbių šaltinių sąrašas:</w:t>
      </w:r>
    </w:p>
    <w:p w14:paraId="789F5A4C" w14:textId="10673FD0" w:rsidR="00AE7617" w:rsidRPr="00391DA3" w:rsidRDefault="00AE7617" w:rsidP="00A30F90">
      <w:pPr>
        <w:pStyle w:val="paragraph"/>
        <w:pBdr>
          <w:top w:val="single" w:sz="4" w:space="1" w:color="auto"/>
          <w:left w:val="single" w:sz="4" w:space="4" w:color="auto"/>
          <w:bottom w:val="single" w:sz="4" w:space="1" w:color="auto"/>
          <w:right w:val="single" w:sz="4" w:space="4" w:color="auto"/>
        </w:pBdr>
        <w:spacing w:before="0" w:beforeAutospacing="0" w:after="0" w:afterAutospacing="0"/>
        <w:ind w:firstLine="510"/>
        <w:textAlignment w:val="baseline"/>
        <w:rPr>
          <w:rFonts w:ascii="Segoe UI" w:hAnsi="Segoe UI" w:cs="Segoe UI"/>
          <w:sz w:val="18"/>
          <w:szCs w:val="18"/>
          <w:lang w:val="lt-LT"/>
        </w:rPr>
      </w:pPr>
      <w:proofErr w:type="spellStart"/>
      <w:r w:rsidRPr="00391DA3">
        <w:rPr>
          <w:rStyle w:val="spellingerror"/>
          <w:color w:val="000000"/>
          <w:lang w:val="lt-LT"/>
        </w:rPr>
        <w:t>Bracket</w:t>
      </w:r>
      <w:proofErr w:type="spellEnd"/>
      <w:r w:rsidR="000D38D9">
        <w:rPr>
          <w:rStyle w:val="spellingerror"/>
          <w:color w:val="000000"/>
          <w:lang w:val="lt-LT"/>
        </w:rPr>
        <w:t>,</w:t>
      </w:r>
      <w:r w:rsidRPr="00391DA3">
        <w:rPr>
          <w:rStyle w:val="apple-converted-space"/>
          <w:color w:val="000000"/>
          <w:lang w:val="lt-LT"/>
        </w:rPr>
        <w:t> </w:t>
      </w:r>
      <w:r w:rsidRPr="00391DA3">
        <w:rPr>
          <w:rStyle w:val="normaltextrun"/>
          <w:color w:val="000000"/>
          <w:lang w:val="lt-LT"/>
        </w:rPr>
        <w:t>M.,</w:t>
      </w:r>
      <w:r w:rsidRPr="00391DA3">
        <w:rPr>
          <w:rStyle w:val="apple-converted-space"/>
          <w:color w:val="000000"/>
          <w:lang w:val="lt-LT"/>
        </w:rPr>
        <w:t> </w:t>
      </w:r>
      <w:r w:rsidRPr="00391DA3">
        <w:rPr>
          <w:rStyle w:val="normaltextrun"/>
          <w:i/>
          <w:iCs/>
          <w:color w:val="000000"/>
          <w:lang w:val="lt-LT"/>
        </w:rPr>
        <w:t>Leidimas jausti.</w:t>
      </w:r>
      <w:r w:rsidRPr="00391DA3">
        <w:rPr>
          <w:rStyle w:val="normaltextrun"/>
          <w:color w:val="000000"/>
          <w:lang w:val="lt-LT"/>
        </w:rPr>
        <w:t xml:space="preserve"> Vilnius: Vaga, 2020.</w:t>
      </w:r>
      <w:r w:rsidRPr="00391DA3">
        <w:rPr>
          <w:rStyle w:val="eop"/>
          <w:color w:val="000000"/>
          <w:lang w:val="lt-LT"/>
        </w:rPr>
        <w:t> </w:t>
      </w:r>
    </w:p>
    <w:p w14:paraId="1457FB24" w14:textId="6407C27C" w:rsidR="00AE7617" w:rsidRPr="00391DA3" w:rsidRDefault="00AE7617" w:rsidP="00A30F90">
      <w:pPr>
        <w:pStyle w:val="paragraph"/>
        <w:pBdr>
          <w:top w:val="single" w:sz="4" w:space="1" w:color="auto"/>
          <w:left w:val="single" w:sz="4" w:space="4" w:color="auto"/>
          <w:bottom w:val="single" w:sz="4" w:space="1" w:color="auto"/>
          <w:right w:val="single" w:sz="4" w:space="4" w:color="auto"/>
        </w:pBdr>
        <w:spacing w:before="0" w:beforeAutospacing="0" w:after="0" w:afterAutospacing="0"/>
        <w:ind w:firstLine="510"/>
        <w:textAlignment w:val="baseline"/>
        <w:rPr>
          <w:rFonts w:ascii="Segoe UI" w:hAnsi="Segoe UI" w:cs="Segoe UI"/>
          <w:sz w:val="18"/>
          <w:szCs w:val="18"/>
          <w:lang w:val="lt-LT"/>
        </w:rPr>
      </w:pPr>
      <w:proofErr w:type="spellStart"/>
      <w:r w:rsidRPr="00391DA3">
        <w:rPr>
          <w:rStyle w:val="spellingerror"/>
          <w:color w:val="000000"/>
          <w:lang w:val="lt-LT"/>
        </w:rPr>
        <w:t>Dweck</w:t>
      </w:r>
      <w:proofErr w:type="spellEnd"/>
      <w:r w:rsidR="000D38D9">
        <w:rPr>
          <w:rStyle w:val="spellingerror"/>
          <w:color w:val="000000"/>
          <w:lang w:val="lt-LT"/>
        </w:rPr>
        <w:t>,</w:t>
      </w:r>
      <w:r w:rsidRPr="00391DA3">
        <w:rPr>
          <w:rStyle w:val="apple-converted-space"/>
          <w:color w:val="000000"/>
          <w:lang w:val="lt-LT"/>
        </w:rPr>
        <w:t> </w:t>
      </w:r>
      <w:r w:rsidRPr="00391DA3">
        <w:rPr>
          <w:rStyle w:val="normaltextrun"/>
          <w:color w:val="000000"/>
          <w:lang w:val="lt-LT"/>
        </w:rPr>
        <w:t>C. S.,</w:t>
      </w:r>
      <w:r w:rsidRPr="00391DA3">
        <w:rPr>
          <w:rStyle w:val="apple-converted-space"/>
          <w:color w:val="000000"/>
          <w:lang w:val="lt-LT"/>
        </w:rPr>
        <w:t> </w:t>
      </w:r>
      <w:r w:rsidRPr="00391DA3">
        <w:rPr>
          <w:rStyle w:val="normaltextrun"/>
          <w:i/>
          <w:iCs/>
          <w:color w:val="000000"/>
          <w:lang w:val="lt-LT"/>
        </w:rPr>
        <w:t>Tu gali. Atskleiskite savo galimybes.</w:t>
      </w:r>
      <w:r w:rsidR="00382831">
        <w:rPr>
          <w:rStyle w:val="apple-converted-space"/>
          <w:color w:val="000000"/>
          <w:lang w:val="lt-LT"/>
        </w:rPr>
        <w:t xml:space="preserve"> </w:t>
      </w:r>
      <w:r w:rsidRPr="00391DA3">
        <w:rPr>
          <w:rStyle w:val="normaltextrun"/>
          <w:color w:val="000000"/>
          <w:lang w:val="lt-LT"/>
        </w:rPr>
        <w:t>Vilnius: Alma Littera, 2017.</w:t>
      </w:r>
      <w:r w:rsidRPr="00391DA3">
        <w:rPr>
          <w:rStyle w:val="eop"/>
          <w:color w:val="000000"/>
          <w:lang w:val="lt-LT"/>
        </w:rPr>
        <w:t> </w:t>
      </w:r>
    </w:p>
    <w:p w14:paraId="0E4A4C5A" w14:textId="18BD0A88" w:rsidR="00AE7617" w:rsidRPr="00391DA3" w:rsidRDefault="00AE7617" w:rsidP="00A30F90">
      <w:pPr>
        <w:pStyle w:val="paragraph"/>
        <w:pBdr>
          <w:top w:val="single" w:sz="4" w:space="1" w:color="auto"/>
          <w:left w:val="single" w:sz="4" w:space="4" w:color="auto"/>
          <w:bottom w:val="single" w:sz="4" w:space="1" w:color="auto"/>
          <w:right w:val="single" w:sz="4" w:space="4" w:color="auto"/>
        </w:pBdr>
        <w:spacing w:before="0" w:beforeAutospacing="0" w:after="0" w:afterAutospacing="0"/>
        <w:ind w:firstLine="510"/>
        <w:textAlignment w:val="baseline"/>
        <w:rPr>
          <w:rFonts w:ascii="Segoe UI" w:hAnsi="Segoe UI" w:cs="Segoe UI"/>
          <w:sz w:val="18"/>
          <w:szCs w:val="18"/>
          <w:lang w:val="lt-LT"/>
        </w:rPr>
      </w:pPr>
      <w:proofErr w:type="spellStart"/>
      <w:r w:rsidRPr="00391DA3">
        <w:rPr>
          <w:rStyle w:val="spellingerror"/>
          <w:color w:val="000000"/>
          <w:lang w:val="lt-LT"/>
        </w:rPr>
        <w:t>Siegl</w:t>
      </w:r>
      <w:proofErr w:type="spellEnd"/>
      <w:r w:rsidR="000D38D9">
        <w:rPr>
          <w:rStyle w:val="spellingerror"/>
          <w:color w:val="000000"/>
          <w:lang w:val="lt-LT"/>
        </w:rPr>
        <w:t>,</w:t>
      </w:r>
      <w:r w:rsidRPr="00391DA3">
        <w:rPr>
          <w:rStyle w:val="apple-converted-space"/>
          <w:color w:val="000000"/>
          <w:lang w:val="lt-LT"/>
        </w:rPr>
        <w:t> </w:t>
      </w:r>
      <w:r w:rsidRPr="00391DA3">
        <w:rPr>
          <w:rStyle w:val="normaltextrun"/>
          <w:color w:val="000000"/>
          <w:lang w:val="lt-LT"/>
        </w:rPr>
        <w:t>D. J.,</w:t>
      </w:r>
      <w:r w:rsidRPr="00391DA3">
        <w:rPr>
          <w:rStyle w:val="apple-converted-space"/>
          <w:color w:val="000000"/>
          <w:lang w:val="lt-LT"/>
        </w:rPr>
        <w:t> </w:t>
      </w:r>
      <w:proofErr w:type="spellStart"/>
      <w:r w:rsidRPr="00391DA3">
        <w:rPr>
          <w:rStyle w:val="spellingerror"/>
          <w:color w:val="000000"/>
          <w:lang w:val="lt-LT"/>
        </w:rPr>
        <w:t>Bryson</w:t>
      </w:r>
      <w:proofErr w:type="spellEnd"/>
      <w:r w:rsidR="000D38D9">
        <w:rPr>
          <w:rStyle w:val="spellingerror"/>
          <w:color w:val="000000"/>
          <w:lang w:val="lt-LT"/>
        </w:rPr>
        <w:t>,</w:t>
      </w:r>
      <w:r w:rsidRPr="00391DA3">
        <w:rPr>
          <w:rStyle w:val="apple-converted-space"/>
          <w:color w:val="000000"/>
          <w:lang w:val="lt-LT"/>
        </w:rPr>
        <w:t> </w:t>
      </w:r>
      <w:r w:rsidRPr="00391DA3">
        <w:rPr>
          <w:rStyle w:val="normaltextrun"/>
          <w:color w:val="000000"/>
          <w:lang w:val="lt-LT"/>
        </w:rPr>
        <w:t>T. P.,</w:t>
      </w:r>
      <w:r w:rsidRPr="00391DA3">
        <w:rPr>
          <w:rStyle w:val="apple-converted-space"/>
          <w:color w:val="000000"/>
          <w:lang w:val="lt-LT"/>
        </w:rPr>
        <w:t> </w:t>
      </w:r>
      <w:r w:rsidRPr="00391DA3">
        <w:rPr>
          <w:rStyle w:val="normaltextrun"/>
          <w:i/>
          <w:iCs/>
          <w:color w:val="000000"/>
          <w:lang w:val="lt-LT"/>
        </w:rPr>
        <w:t>Smegenys, tariančios taip.</w:t>
      </w:r>
      <w:r w:rsidR="00382831">
        <w:rPr>
          <w:rStyle w:val="apple-converted-space"/>
          <w:color w:val="000000"/>
          <w:lang w:val="lt-LT"/>
        </w:rPr>
        <w:t xml:space="preserve"> </w:t>
      </w:r>
      <w:r w:rsidRPr="00391DA3">
        <w:rPr>
          <w:rStyle w:val="normaltextrun"/>
          <w:color w:val="000000"/>
          <w:lang w:val="lt-LT"/>
        </w:rPr>
        <w:t>Vilnius: Vaga. 2018.</w:t>
      </w:r>
      <w:r w:rsidRPr="00391DA3">
        <w:rPr>
          <w:rStyle w:val="eop"/>
          <w:color w:val="000000"/>
          <w:lang w:val="lt-LT"/>
        </w:rPr>
        <w:t> </w:t>
      </w:r>
    </w:p>
    <w:p w14:paraId="535FDBFB" w14:textId="2749C412" w:rsidR="00AE7617" w:rsidRPr="00391DA3" w:rsidRDefault="00AE7617" w:rsidP="00A30F90">
      <w:pPr>
        <w:pStyle w:val="paragraph"/>
        <w:pBdr>
          <w:top w:val="single" w:sz="4" w:space="1" w:color="auto"/>
          <w:left w:val="single" w:sz="4" w:space="4" w:color="auto"/>
          <w:bottom w:val="single" w:sz="4" w:space="1" w:color="auto"/>
          <w:right w:val="single" w:sz="4" w:space="4" w:color="auto"/>
        </w:pBdr>
        <w:spacing w:before="0" w:beforeAutospacing="0" w:after="0" w:afterAutospacing="0"/>
        <w:ind w:firstLine="510"/>
        <w:textAlignment w:val="baseline"/>
        <w:rPr>
          <w:rFonts w:ascii="Segoe UI" w:hAnsi="Segoe UI" w:cs="Segoe UI"/>
          <w:sz w:val="18"/>
          <w:szCs w:val="18"/>
          <w:lang w:val="lt-LT"/>
        </w:rPr>
      </w:pPr>
      <w:r w:rsidRPr="00391DA3">
        <w:rPr>
          <w:rStyle w:val="normaltextrun"/>
          <w:color w:val="000000"/>
          <w:lang w:val="lt-LT"/>
        </w:rPr>
        <w:t>Slušnys</w:t>
      </w:r>
      <w:r w:rsidR="000D38D9">
        <w:rPr>
          <w:rStyle w:val="normaltextrun"/>
          <w:color w:val="000000"/>
          <w:lang w:val="lt-LT"/>
        </w:rPr>
        <w:t>,</w:t>
      </w:r>
      <w:r w:rsidRPr="00391DA3">
        <w:rPr>
          <w:rStyle w:val="normaltextrun"/>
          <w:color w:val="000000"/>
          <w:lang w:val="lt-LT"/>
        </w:rPr>
        <w:t xml:space="preserve"> L., Šukytė</w:t>
      </w:r>
      <w:r w:rsidR="000D38D9">
        <w:rPr>
          <w:rStyle w:val="normaltextrun"/>
          <w:color w:val="000000"/>
          <w:lang w:val="lt-LT"/>
        </w:rPr>
        <w:t>,</w:t>
      </w:r>
      <w:r w:rsidRPr="00391DA3">
        <w:rPr>
          <w:rStyle w:val="normaltextrun"/>
          <w:color w:val="000000"/>
          <w:lang w:val="lt-LT"/>
        </w:rPr>
        <w:t xml:space="preserve"> D.,</w:t>
      </w:r>
      <w:r w:rsidRPr="00391DA3">
        <w:rPr>
          <w:rStyle w:val="apple-converted-space"/>
          <w:color w:val="000000"/>
          <w:lang w:val="lt-LT"/>
        </w:rPr>
        <w:t> </w:t>
      </w:r>
      <w:r w:rsidRPr="00391DA3">
        <w:rPr>
          <w:rStyle w:val="normaltextrun"/>
          <w:i/>
          <w:iCs/>
          <w:color w:val="000000"/>
          <w:lang w:val="lt-LT"/>
        </w:rPr>
        <w:t>Ką gali mokytojas.</w:t>
      </w:r>
      <w:r w:rsidR="00382831">
        <w:rPr>
          <w:rStyle w:val="apple-converted-space"/>
          <w:color w:val="000000"/>
          <w:lang w:val="lt-LT"/>
        </w:rPr>
        <w:t xml:space="preserve"> </w:t>
      </w:r>
      <w:r w:rsidRPr="00391DA3">
        <w:rPr>
          <w:rStyle w:val="normaltextrun"/>
          <w:color w:val="000000"/>
          <w:lang w:val="lt-LT"/>
        </w:rPr>
        <w:t>Vilnius: Alma Litera, 2018.</w:t>
      </w:r>
      <w:r w:rsidRPr="00391DA3">
        <w:rPr>
          <w:rStyle w:val="eop"/>
          <w:color w:val="000000"/>
          <w:lang w:val="lt-LT"/>
        </w:rPr>
        <w:t> </w:t>
      </w:r>
    </w:p>
    <w:p w14:paraId="1F870A5F" w14:textId="53F3B703" w:rsidR="00AE7617" w:rsidRPr="00391DA3" w:rsidRDefault="00AE7617" w:rsidP="00A30F90">
      <w:pPr>
        <w:pStyle w:val="paragraph"/>
        <w:pBdr>
          <w:top w:val="single" w:sz="4" w:space="1" w:color="auto"/>
          <w:left w:val="single" w:sz="4" w:space="4" w:color="auto"/>
          <w:bottom w:val="single" w:sz="4" w:space="1" w:color="auto"/>
          <w:right w:val="single" w:sz="4" w:space="4" w:color="auto"/>
        </w:pBdr>
        <w:spacing w:before="0" w:beforeAutospacing="0" w:after="0" w:afterAutospacing="0"/>
        <w:ind w:firstLine="510"/>
        <w:textAlignment w:val="baseline"/>
        <w:rPr>
          <w:rFonts w:ascii="Segoe UI" w:hAnsi="Segoe UI" w:cs="Segoe UI"/>
          <w:sz w:val="18"/>
          <w:szCs w:val="18"/>
          <w:lang w:val="lt-LT"/>
        </w:rPr>
      </w:pPr>
      <w:r w:rsidRPr="00391DA3">
        <w:rPr>
          <w:rStyle w:val="normaltextrun"/>
          <w:color w:val="000000"/>
          <w:lang w:val="lt-LT"/>
        </w:rPr>
        <w:t>Šukytė D.,</w:t>
      </w:r>
      <w:r w:rsidRPr="00391DA3">
        <w:rPr>
          <w:rStyle w:val="apple-converted-space"/>
          <w:color w:val="000000"/>
          <w:lang w:val="lt-LT"/>
        </w:rPr>
        <w:t> </w:t>
      </w:r>
      <w:r w:rsidRPr="00391DA3">
        <w:rPr>
          <w:rStyle w:val="normaltextrun"/>
          <w:i/>
          <w:iCs/>
          <w:color w:val="000000"/>
          <w:lang w:val="lt-LT"/>
        </w:rPr>
        <w:t>Socialinis ir emocinis ugdymas.</w:t>
      </w:r>
      <w:r w:rsidR="00382831">
        <w:rPr>
          <w:rStyle w:val="apple-converted-space"/>
          <w:color w:val="000000"/>
          <w:lang w:val="lt-LT"/>
        </w:rPr>
        <w:t xml:space="preserve"> </w:t>
      </w:r>
      <w:r w:rsidRPr="00391DA3">
        <w:rPr>
          <w:rStyle w:val="normaltextrun"/>
          <w:color w:val="000000"/>
          <w:lang w:val="lt-LT"/>
        </w:rPr>
        <w:t>Vilnius: Socialinio ir emocinio ugdymo institutas, 2016.</w:t>
      </w:r>
      <w:r w:rsidRPr="00391DA3">
        <w:rPr>
          <w:rStyle w:val="eop"/>
          <w:color w:val="000000"/>
          <w:lang w:val="lt-LT"/>
        </w:rPr>
        <w:t> </w:t>
      </w:r>
    </w:p>
    <w:p w14:paraId="1AA59E5A" w14:textId="67EB9C26" w:rsidR="00AE7617" w:rsidRPr="00CC47F0" w:rsidRDefault="00AE7617" w:rsidP="00A30F90">
      <w:pPr>
        <w:pStyle w:val="paragraph"/>
        <w:pBdr>
          <w:top w:val="single" w:sz="4" w:space="1" w:color="auto"/>
          <w:left w:val="single" w:sz="4" w:space="4" w:color="auto"/>
          <w:bottom w:val="single" w:sz="4" w:space="1" w:color="auto"/>
          <w:right w:val="single" w:sz="4" w:space="4" w:color="auto"/>
        </w:pBdr>
        <w:spacing w:before="0" w:beforeAutospacing="0" w:after="0" w:afterAutospacing="0"/>
        <w:ind w:firstLine="510"/>
        <w:textAlignment w:val="baseline"/>
        <w:rPr>
          <w:rStyle w:val="normaltextrun"/>
          <w:rFonts w:ascii="Segoe UI" w:hAnsi="Segoe UI" w:cs="Segoe UI"/>
          <w:lang w:val="lt-LT"/>
        </w:rPr>
      </w:pPr>
      <w:proofErr w:type="spellStart"/>
      <w:r w:rsidRPr="00CC47F0">
        <w:rPr>
          <w:rStyle w:val="spellingerror"/>
          <w:color w:val="000000"/>
          <w:lang w:val="lt-LT"/>
        </w:rPr>
        <w:t>Hoffmann</w:t>
      </w:r>
      <w:proofErr w:type="spellEnd"/>
      <w:r w:rsidRPr="00CC47F0">
        <w:rPr>
          <w:rStyle w:val="apple-converted-space"/>
          <w:color w:val="000000"/>
          <w:lang w:val="lt-LT"/>
        </w:rPr>
        <w:t> </w:t>
      </w:r>
      <w:r w:rsidRPr="00CC47F0">
        <w:rPr>
          <w:rStyle w:val="normaltextrun"/>
          <w:color w:val="000000"/>
          <w:lang w:val="lt-LT"/>
        </w:rPr>
        <w:t>K. W.,</w:t>
      </w:r>
      <w:r w:rsidRPr="00CC47F0">
        <w:rPr>
          <w:rStyle w:val="apple-converted-space"/>
          <w:color w:val="000000"/>
          <w:lang w:val="lt-LT"/>
        </w:rPr>
        <w:t> </w:t>
      </w:r>
      <w:proofErr w:type="spellStart"/>
      <w:r w:rsidRPr="00CC47F0">
        <w:rPr>
          <w:rStyle w:val="spellingerror"/>
          <w:color w:val="000000"/>
          <w:lang w:val="lt-LT"/>
        </w:rPr>
        <w:t>Roggenwallner</w:t>
      </w:r>
      <w:proofErr w:type="spellEnd"/>
      <w:r w:rsidR="000D38D9">
        <w:rPr>
          <w:rStyle w:val="spellingerror"/>
          <w:color w:val="000000"/>
          <w:lang w:val="lt-LT"/>
        </w:rPr>
        <w:t>,</w:t>
      </w:r>
      <w:r w:rsidRPr="00CC47F0">
        <w:rPr>
          <w:rStyle w:val="apple-converted-space"/>
          <w:color w:val="000000"/>
          <w:lang w:val="lt-LT"/>
        </w:rPr>
        <w:t> </w:t>
      </w:r>
      <w:r w:rsidRPr="00CC47F0">
        <w:rPr>
          <w:rStyle w:val="normaltextrun"/>
          <w:color w:val="000000"/>
          <w:lang w:val="lt-LT"/>
        </w:rPr>
        <w:t>B.,</w:t>
      </w:r>
      <w:r w:rsidR="00382831">
        <w:rPr>
          <w:rStyle w:val="apple-converted-space"/>
          <w:color w:val="000000"/>
          <w:lang w:val="lt-LT"/>
        </w:rPr>
        <w:t xml:space="preserve"> </w:t>
      </w:r>
      <w:r w:rsidRPr="00CC47F0">
        <w:rPr>
          <w:rStyle w:val="normaltextrun"/>
          <w:i/>
          <w:iCs/>
          <w:color w:val="000000"/>
          <w:lang w:val="lt-LT"/>
        </w:rPr>
        <w:t>Programa EQ vaikams. Emocinį intelektą ugdantys žaidimai.</w:t>
      </w:r>
      <w:r w:rsidR="00382831">
        <w:rPr>
          <w:rStyle w:val="apple-converted-space"/>
          <w:color w:val="000000"/>
          <w:lang w:val="lt-LT"/>
        </w:rPr>
        <w:t xml:space="preserve"> </w:t>
      </w:r>
      <w:r w:rsidRPr="00CC47F0">
        <w:rPr>
          <w:rStyle w:val="normaltextrun"/>
          <w:color w:val="000000"/>
          <w:lang w:val="lt-LT"/>
        </w:rPr>
        <w:t>Vilnius:</w:t>
      </w:r>
      <w:r w:rsidR="00382831">
        <w:rPr>
          <w:rStyle w:val="apple-converted-space"/>
          <w:color w:val="000000"/>
          <w:lang w:val="lt-LT"/>
        </w:rPr>
        <w:t xml:space="preserve"> </w:t>
      </w:r>
      <w:proofErr w:type="spellStart"/>
      <w:r w:rsidRPr="00CC47F0">
        <w:rPr>
          <w:rStyle w:val="spellingerror"/>
          <w:color w:val="000000"/>
          <w:lang w:val="lt-LT"/>
        </w:rPr>
        <w:t>Presvika</w:t>
      </w:r>
      <w:proofErr w:type="spellEnd"/>
      <w:r w:rsidRPr="00CC47F0">
        <w:rPr>
          <w:rStyle w:val="normaltextrun"/>
          <w:color w:val="000000"/>
          <w:lang w:val="lt-LT"/>
        </w:rPr>
        <w:t>, 2005.</w:t>
      </w:r>
      <w:r w:rsidRPr="00CC47F0">
        <w:rPr>
          <w:rStyle w:val="eop"/>
          <w:color w:val="000000"/>
          <w:lang w:val="lt-LT"/>
        </w:rPr>
        <w:t> </w:t>
      </w:r>
    </w:p>
    <w:p w14:paraId="5EB8B33E" w14:textId="1032CE6A" w:rsidR="00AE7617" w:rsidRPr="00391DA3" w:rsidRDefault="00AE7617" w:rsidP="00A30F90">
      <w:pPr>
        <w:pStyle w:val="paragraph"/>
        <w:pBdr>
          <w:top w:val="single" w:sz="4" w:space="1" w:color="auto"/>
          <w:left w:val="single" w:sz="4" w:space="4" w:color="auto"/>
          <w:bottom w:val="single" w:sz="4" w:space="1" w:color="auto"/>
          <w:right w:val="single" w:sz="4" w:space="4" w:color="auto"/>
        </w:pBdr>
        <w:spacing w:before="0" w:beforeAutospacing="0" w:after="0" w:afterAutospacing="0"/>
        <w:ind w:firstLine="510"/>
        <w:textAlignment w:val="baseline"/>
        <w:rPr>
          <w:rFonts w:ascii="Segoe UI" w:hAnsi="Segoe UI" w:cs="Segoe UI"/>
          <w:sz w:val="18"/>
          <w:szCs w:val="18"/>
          <w:lang w:val="lt-LT"/>
        </w:rPr>
      </w:pPr>
      <w:r w:rsidRPr="00391DA3">
        <w:rPr>
          <w:rStyle w:val="normaltextrun"/>
          <w:i/>
          <w:iCs/>
          <w:color w:val="000000"/>
          <w:lang w:val="lt-LT"/>
        </w:rPr>
        <w:t>Socialinių ir emocinių įgūdžių ugdymui ir vertinimui mokykloje.</w:t>
      </w:r>
      <w:r w:rsidR="002C240E">
        <w:rPr>
          <w:rStyle w:val="apple-converted-space"/>
          <w:color w:val="000000"/>
          <w:lang w:val="lt-LT"/>
        </w:rPr>
        <w:t xml:space="preserve"> </w:t>
      </w:r>
      <w:r w:rsidRPr="00391DA3">
        <w:rPr>
          <w:rStyle w:val="normaltextrun"/>
          <w:color w:val="000000"/>
          <w:lang w:val="lt-LT"/>
        </w:rPr>
        <w:t>Metodinis rinkinys. Mokymasis būti.</w:t>
      </w:r>
      <w:r w:rsidRPr="00391DA3">
        <w:rPr>
          <w:rStyle w:val="apple-converted-space"/>
          <w:color w:val="000000"/>
          <w:lang w:val="lt-LT"/>
        </w:rPr>
        <w:t> </w:t>
      </w:r>
      <w:r w:rsidRPr="00391DA3">
        <w:rPr>
          <w:rStyle w:val="normaltextrun"/>
          <w:color w:val="000000"/>
          <w:lang w:val="lt-LT"/>
        </w:rPr>
        <w:t xml:space="preserve">2020. LVJC, </w:t>
      </w:r>
      <w:r w:rsidR="002C240E">
        <w:rPr>
          <w:rStyle w:val="normaltextrun"/>
          <w:color w:val="000000"/>
          <w:lang w:val="lt-LT"/>
        </w:rPr>
        <w:t>p</w:t>
      </w:r>
      <w:r w:rsidRPr="00391DA3">
        <w:rPr>
          <w:rStyle w:val="normaltextrun"/>
          <w:color w:val="000000"/>
          <w:lang w:val="lt-LT"/>
        </w:rPr>
        <w:t>rojektas „Mokymasis būti</w:t>
      </w:r>
      <w:r w:rsidR="002C240E">
        <w:rPr>
          <w:rStyle w:val="normaltextrun"/>
          <w:color w:val="000000"/>
          <w:lang w:val="lt-LT"/>
        </w:rPr>
        <w:t>“</w:t>
      </w:r>
      <w:r w:rsidRPr="00391DA3">
        <w:rPr>
          <w:rStyle w:val="normaltextrun"/>
          <w:color w:val="000000"/>
          <w:lang w:val="lt-LT"/>
        </w:rPr>
        <w:t>.</w:t>
      </w:r>
      <w:r w:rsidRPr="00391DA3">
        <w:rPr>
          <w:rStyle w:val="eop"/>
          <w:color w:val="000000"/>
          <w:lang w:val="lt-LT"/>
        </w:rPr>
        <w:t> </w:t>
      </w:r>
    </w:p>
    <w:p w14:paraId="6EC1357A" w14:textId="082574FB" w:rsidR="00AE7617" w:rsidRPr="00391DA3" w:rsidRDefault="00AE7617" w:rsidP="00A30F90">
      <w:pPr>
        <w:pBdr>
          <w:top w:val="single" w:sz="4" w:space="1" w:color="auto"/>
          <w:left w:val="single" w:sz="4" w:space="4" w:color="auto"/>
          <w:bottom w:val="single" w:sz="4" w:space="1" w:color="auto"/>
          <w:right w:val="single" w:sz="4" w:space="4" w:color="auto"/>
        </w:pBdr>
        <w:ind w:firstLine="510"/>
        <w:rPr>
          <w:i/>
          <w:lang w:val="lt-LT"/>
        </w:rPr>
      </w:pPr>
      <w:proofErr w:type="spellStart"/>
      <w:r w:rsidRPr="000D38D9">
        <w:rPr>
          <w:lang w:val="lt-LT"/>
        </w:rPr>
        <w:t>Korczak</w:t>
      </w:r>
      <w:proofErr w:type="spellEnd"/>
      <w:r w:rsidR="000D38D9">
        <w:rPr>
          <w:lang w:val="lt-LT"/>
        </w:rPr>
        <w:t>,</w:t>
      </w:r>
      <w:r w:rsidRPr="000D38D9">
        <w:rPr>
          <w:lang w:val="lt-LT"/>
        </w:rPr>
        <w:t xml:space="preserve"> </w:t>
      </w:r>
      <w:r w:rsidR="000D38D9" w:rsidRPr="000D38D9">
        <w:rPr>
          <w:lang w:val="lt-LT"/>
        </w:rPr>
        <w:t>J</w:t>
      </w:r>
      <w:r w:rsidR="000D38D9">
        <w:rPr>
          <w:lang w:val="lt-LT"/>
        </w:rPr>
        <w:t>.,</w:t>
      </w:r>
      <w:r w:rsidR="000D38D9" w:rsidRPr="000D38D9">
        <w:rPr>
          <w:lang w:val="lt-LT"/>
        </w:rPr>
        <w:t xml:space="preserve"> </w:t>
      </w:r>
      <w:r w:rsidRPr="00391DA3">
        <w:rPr>
          <w:i/>
          <w:lang w:val="lt-LT"/>
        </w:rPr>
        <w:t>Vaiko teisė į pagarbą (VTKĮ) (visoms klasėms)</w:t>
      </w:r>
      <w:bookmarkStart w:id="15" w:name="_Hlk139963573"/>
      <w:r w:rsidRPr="00CC47F0">
        <w:rPr>
          <w:lang w:val="lt-LT"/>
        </w:rPr>
        <w:t xml:space="preserve">. </w:t>
      </w:r>
      <w:r w:rsidR="00382831" w:rsidRPr="00CC47F0">
        <w:rPr>
          <w:lang w:val="lt-LT"/>
        </w:rPr>
        <w:t>Prieiga per internetą:</w:t>
      </w:r>
      <w:bookmarkEnd w:id="15"/>
    </w:p>
    <w:p w14:paraId="052D6F00" w14:textId="6C5D87C5" w:rsidR="00AE7617" w:rsidRPr="00943CF8" w:rsidRDefault="00F06FDB" w:rsidP="00A30F90">
      <w:pPr>
        <w:pBdr>
          <w:top w:val="single" w:sz="4" w:space="1" w:color="auto"/>
          <w:left w:val="single" w:sz="4" w:space="4" w:color="auto"/>
          <w:bottom w:val="single" w:sz="4" w:space="1" w:color="auto"/>
          <w:right w:val="single" w:sz="4" w:space="4" w:color="auto"/>
        </w:pBdr>
        <w:ind w:firstLine="510"/>
        <w:rPr>
          <w:i/>
          <w:color w:val="000000" w:themeColor="text1"/>
          <w:lang w:val="lt-LT"/>
        </w:rPr>
      </w:pPr>
      <w:hyperlink r:id="rId18">
        <w:r w:rsidR="00AE7617" w:rsidRPr="00943CF8">
          <w:rPr>
            <w:color w:val="000000" w:themeColor="text1"/>
            <w:lang w:val="lt-LT"/>
          </w:rPr>
          <w:t>http://vtaki.lt/uploads/documents/files/J_%20Korczak%20Vaiko%20teise%20i%20pagarba.pdf</w:t>
        </w:r>
      </w:hyperlink>
      <w:r w:rsidR="00382831">
        <w:rPr>
          <w:color w:val="000000" w:themeColor="text1"/>
          <w:lang w:val="lt-LT"/>
        </w:rPr>
        <w:t>.</w:t>
      </w:r>
    </w:p>
    <w:p w14:paraId="3B081935" w14:textId="5B2E81EE" w:rsidR="00AE7617" w:rsidRPr="00943CF8" w:rsidRDefault="00AE7617" w:rsidP="00A30F90">
      <w:pPr>
        <w:pBdr>
          <w:top w:val="single" w:sz="4" w:space="1" w:color="auto"/>
          <w:left w:val="single" w:sz="4" w:space="4" w:color="auto"/>
          <w:bottom w:val="single" w:sz="4" w:space="1" w:color="auto"/>
          <w:right w:val="single" w:sz="4" w:space="4" w:color="auto"/>
        </w:pBdr>
        <w:ind w:firstLine="510"/>
        <w:rPr>
          <w:i/>
          <w:color w:val="000000" w:themeColor="text1"/>
          <w:lang w:val="lt-LT"/>
        </w:rPr>
      </w:pPr>
      <w:proofErr w:type="spellStart"/>
      <w:r w:rsidRPr="000D38D9">
        <w:rPr>
          <w:color w:val="000000" w:themeColor="text1"/>
          <w:lang w:val="lt-LT"/>
        </w:rPr>
        <w:t>Korczak</w:t>
      </w:r>
      <w:proofErr w:type="spellEnd"/>
      <w:r w:rsidR="000D38D9">
        <w:rPr>
          <w:color w:val="000000" w:themeColor="text1"/>
          <w:lang w:val="lt-LT"/>
        </w:rPr>
        <w:t>,</w:t>
      </w:r>
      <w:r w:rsidRPr="000D38D9">
        <w:rPr>
          <w:color w:val="000000" w:themeColor="text1"/>
          <w:lang w:val="lt-LT"/>
        </w:rPr>
        <w:t xml:space="preserve"> </w:t>
      </w:r>
      <w:r w:rsidR="000D38D9" w:rsidRPr="000D38D9">
        <w:rPr>
          <w:color w:val="000000" w:themeColor="text1"/>
          <w:lang w:val="lt-LT"/>
        </w:rPr>
        <w:t>J</w:t>
      </w:r>
      <w:r w:rsidR="000D38D9">
        <w:rPr>
          <w:color w:val="000000" w:themeColor="text1"/>
          <w:lang w:val="lt-LT"/>
        </w:rPr>
        <w:t>.,</w:t>
      </w:r>
      <w:r w:rsidR="000D38D9" w:rsidRPr="000D38D9">
        <w:rPr>
          <w:color w:val="000000" w:themeColor="text1"/>
          <w:lang w:val="lt-LT"/>
        </w:rPr>
        <w:t xml:space="preserve"> </w:t>
      </w:r>
      <w:r w:rsidRPr="00943CF8">
        <w:rPr>
          <w:i/>
          <w:color w:val="000000" w:themeColor="text1"/>
          <w:lang w:val="lt-LT"/>
        </w:rPr>
        <w:t>Kaip mylėti vaiką Vaikas šeimoje (VTKAĮ) (visoms klasėms)</w:t>
      </w:r>
      <w:r w:rsidR="00382831" w:rsidRPr="00CC47F0">
        <w:rPr>
          <w:color w:val="000000" w:themeColor="text1"/>
          <w:lang w:val="lt-LT"/>
        </w:rPr>
        <w:t xml:space="preserve">. </w:t>
      </w:r>
      <w:r w:rsidR="00075DFA" w:rsidRPr="004E4191">
        <w:rPr>
          <w:lang w:val="lt-LT"/>
        </w:rPr>
        <w:t>Prieiga per internetą:</w:t>
      </w:r>
    </w:p>
    <w:p w14:paraId="041E73B4" w14:textId="657DFE1F" w:rsidR="00354A02" w:rsidRPr="00943CF8" w:rsidRDefault="00F06FDB" w:rsidP="00A30F90">
      <w:pPr>
        <w:pBdr>
          <w:top w:val="single" w:sz="4" w:space="1" w:color="auto"/>
          <w:left w:val="single" w:sz="4" w:space="4" w:color="auto"/>
          <w:bottom w:val="single" w:sz="4" w:space="1" w:color="auto"/>
          <w:right w:val="single" w:sz="4" w:space="4" w:color="auto"/>
        </w:pBdr>
        <w:ind w:firstLine="510"/>
        <w:rPr>
          <w:color w:val="000000" w:themeColor="text1"/>
          <w:lang w:val="lt-LT"/>
        </w:rPr>
      </w:pPr>
      <w:hyperlink r:id="rId19">
        <w:r w:rsidR="00AE7617" w:rsidRPr="00943CF8">
          <w:rPr>
            <w:color w:val="000000" w:themeColor="text1"/>
            <w:lang w:val="lt-LT"/>
          </w:rPr>
          <w:t>http://vtaki.lt/uploads/documents/files/J_%20Korczak%20-%20Kaip%20myleti%20vaika_%20Vaikas%20seimoje.pdf</w:t>
        </w:r>
      </w:hyperlink>
      <w:r w:rsidR="00382831">
        <w:rPr>
          <w:color w:val="000000" w:themeColor="text1"/>
          <w:lang w:val="lt-LT"/>
        </w:rPr>
        <w:t>.</w:t>
      </w:r>
    </w:p>
    <w:p w14:paraId="4BBF043D" w14:textId="0E225880" w:rsidR="00B54C53" w:rsidRPr="00943CF8" w:rsidRDefault="00EC736B" w:rsidP="00812D90">
      <w:pPr>
        <w:pStyle w:val="Antrat1"/>
        <w:spacing w:before="0" w:after="120"/>
        <w:jc w:val="center"/>
        <w:rPr>
          <w:b w:val="0"/>
          <w:bCs w:val="0"/>
          <w:color w:val="0070C0"/>
        </w:rPr>
      </w:pPr>
      <w:r w:rsidRPr="00943CF8">
        <w:br w:type="page"/>
      </w:r>
      <w:bookmarkStart w:id="16" w:name="_Toc154756367"/>
      <w:r w:rsidR="00B54C53" w:rsidRPr="00791D99">
        <w:lastRenderedPageBreak/>
        <w:t xml:space="preserve">2. </w:t>
      </w:r>
      <w:r w:rsidR="00B54C53" w:rsidRPr="00081B05">
        <w:t>REKOMENDACIJOS PAGAL KONCENTRUS</w:t>
      </w:r>
      <w:bookmarkEnd w:id="16"/>
    </w:p>
    <w:p w14:paraId="079787A4" w14:textId="470CDC90" w:rsidR="000A677A" w:rsidRPr="00943CF8" w:rsidRDefault="000A677A" w:rsidP="00943CF8">
      <w:pPr>
        <w:pStyle w:val="Antrat2"/>
        <w:jc w:val="center"/>
        <w:rPr>
          <w:b w:val="0"/>
          <w:sz w:val="28"/>
          <w:szCs w:val="28"/>
          <w:lang w:val="lt-LT"/>
        </w:rPr>
      </w:pPr>
      <w:bookmarkStart w:id="17" w:name="_Toc154756368"/>
      <w:r w:rsidRPr="00943CF8">
        <w:rPr>
          <w:sz w:val="28"/>
          <w:szCs w:val="28"/>
          <w:lang w:val="lt-LT"/>
        </w:rPr>
        <w:t>2.</w:t>
      </w:r>
      <w:r w:rsidR="005F4C1F">
        <w:rPr>
          <w:sz w:val="28"/>
          <w:szCs w:val="28"/>
          <w:lang w:val="lt-LT"/>
        </w:rPr>
        <w:t>1</w:t>
      </w:r>
      <w:r w:rsidR="00631FFB" w:rsidRPr="00943CF8">
        <w:rPr>
          <w:sz w:val="28"/>
          <w:szCs w:val="28"/>
          <w:lang w:val="lt-LT"/>
        </w:rPr>
        <w:t>.</w:t>
      </w:r>
      <w:r w:rsidRPr="00943CF8">
        <w:rPr>
          <w:sz w:val="28"/>
          <w:szCs w:val="28"/>
          <w:lang w:val="lt-LT"/>
        </w:rPr>
        <w:t xml:space="preserve"> Rekomendacijos 5</w:t>
      </w:r>
      <w:r w:rsidR="005C35A3">
        <w:rPr>
          <w:sz w:val="28"/>
          <w:szCs w:val="28"/>
          <w:lang w:val="lt-LT"/>
        </w:rPr>
        <w:t>–</w:t>
      </w:r>
      <w:r w:rsidRPr="00943CF8">
        <w:rPr>
          <w:sz w:val="28"/>
          <w:szCs w:val="28"/>
          <w:lang w:val="lt-LT"/>
        </w:rPr>
        <w:t>6 klasėms</w:t>
      </w:r>
      <w:bookmarkEnd w:id="17"/>
    </w:p>
    <w:p w14:paraId="5B3B53DA" w14:textId="77777777" w:rsidR="000A677A" w:rsidRPr="00943CF8" w:rsidRDefault="000A677A" w:rsidP="000A677A">
      <w:pPr>
        <w:rPr>
          <w:b/>
          <w:bCs/>
          <w:sz w:val="28"/>
          <w:szCs w:val="28"/>
          <w:lang w:val="lt-LT"/>
        </w:rPr>
      </w:pPr>
    </w:p>
    <w:p w14:paraId="0E0CB1A8" w14:textId="71B10A59" w:rsidR="000A677A" w:rsidRPr="00EB356E" w:rsidRDefault="000A677A" w:rsidP="000A677A">
      <w:pPr>
        <w:rPr>
          <w:b/>
          <w:bCs/>
          <w:sz w:val="28"/>
          <w:szCs w:val="28"/>
          <w:lang w:val="lt-LT"/>
        </w:rPr>
      </w:pPr>
      <w:r w:rsidRPr="00FB6FF4">
        <w:rPr>
          <w:b/>
          <w:bCs/>
          <w:iCs/>
          <w:sz w:val="28"/>
          <w:szCs w:val="28"/>
          <w:lang w:val="lt-LT"/>
        </w:rPr>
        <w:t>Gyvenimo įgūdžių</w:t>
      </w:r>
      <w:r w:rsidRPr="00FB6FF4">
        <w:rPr>
          <w:b/>
          <w:bCs/>
          <w:i/>
          <w:iCs/>
          <w:sz w:val="28"/>
          <w:szCs w:val="28"/>
          <w:lang w:val="lt-LT"/>
        </w:rPr>
        <w:t xml:space="preserve"> </w:t>
      </w:r>
      <w:r w:rsidRPr="00EB356E">
        <w:rPr>
          <w:b/>
          <w:bCs/>
          <w:sz w:val="28"/>
          <w:szCs w:val="28"/>
          <w:lang w:val="lt-LT"/>
        </w:rPr>
        <w:t>programos, kitų dalykų</w:t>
      </w:r>
      <w:r w:rsidR="00211472">
        <w:rPr>
          <w:b/>
          <w:bCs/>
          <w:sz w:val="28"/>
          <w:szCs w:val="28"/>
          <w:lang w:val="lt-LT"/>
        </w:rPr>
        <w:t xml:space="preserve"> </w:t>
      </w:r>
      <w:r w:rsidRPr="00EB356E">
        <w:rPr>
          <w:b/>
          <w:bCs/>
          <w:sz w:val="28"/>
          <w:szCs w:val="28"/>
          <w:lang w:val="lt-LT"/>
        </w:rPr>
        <w:t>/</w:t>
      </w:r>
      <w:r w:rsidR="00211472">
        <w:rPr>
          <w:b/>
          <w:bCs/>
          <w:sz w:val="28"/>
          <w:szCs w:val="28"/>
          <w:lang w:val="lt-LT"/>
        </w:rPr>
        <w:t xml:space="preserve"> </w:t>
      </w:r>
      <w:r w:rsidRPr="00EB356E">
        <w:rPr>
          <w:b/>
          <w:bCs/>
          <w:sz w:val="28"/>
          <w:szCs w:val="28"/>
          <w:lang w:val="lt-LT"/>
        </w:rPr>
        <w:t>ugdymo sričių ir kontekstų integravimas</w:t>
      </w:r>
    </w:p>
    <w:p w14:paraId="18083D3F" w14:textId="77777777" w:rsidR="000A677A" w:rsidRPr="00EB356E" w:rsidRDefault="000A677A" w:rsidP="00943CF8">
      <w:pPr>
        <w:jc w:val="both"/>
        <w:rPr>
          <w:b/>
          <w:bCs/>
          <w:sz w:val="28"/>
          <w:szCs w:val="28"/>
          <w:lang w:val="lt-LT"/>
        </w:rPr>
      </w:pPr>
    </w:p>
    <w:p w14:paraId="0F224ABE" w14:textId="143AD40A" w:rsidR="000A677A" w:rsidRPr="00EB356E" w:rsidRDefault="000A677A" w:rsidP="000F692F">
      <w:pPr>
        <w:ind w:firstLine="510"/>
        <w:jc w:val="both"/>
        <w:rPr>
          <w:lang w:val="lt-LT"/>
        </w:rPr>
      </w:pPr>
      <w:r w:rsidRPr="00FB6FF4">
        <w:rPr>
          <w:iCs/>
          <w:lang w:val="lt-LT"/>
        </w:rPr>
        <w:t>Gyvenimo įgūdžių</w:t>
      </w:r>
      <w:r w:rsidRPr="00FB6FF4">
        <w:rPr>
          <w:lang w:val="lt-LT"/>
        </w:rPr>
        <w:t xml:space="preserve"> </w:t>
      </w:r>
      <w:r w:rsidRPr="00EB356E">
        <w:rPr>
          <w:lang w:val="lt-LT"/>
        </w:rPr>
        <w:t>program</w:t>
      </w:r>
      <w:r w:rsidR="007B11BE">
        <w:rPr>
          <w:lang w:val="lt-LT"/>
        </w:rPr>
        <w:t xml:space="preserve">os tikslas – </w:t>
      </w:r>
      <w:r w:rsidRPr="00EB356E">
        <w:rPr>
          <w:lang w:val="lt-LT"/>
        </w:rPr>
        <w:t xml:space="preserve">pasiekti rezultatų psichoaktyviųjų medžiagų vartojimo, smurto, savižudybių, nelaimingų atsitikimų </w:t>
      </w:r>
      <w:r w:rsidRPr="007B11BE">
        <w:rPr>
          <w:lang w:val="lt-LT"/>
        </w:rPr>
        <w:t>prevencijo</w:t>
      </w:r>
      <w:r w:rsidR="007B11BE">
        <w:rPr>
          <w:lang w:val="lt-LT"/>
        </w:rPr>
        <w:t>s srityje</w:t>
      </w:r>
      <w:r w:rsidRPr="00EB356E">
        <w:rPr>
          <w:lang w:val="lt-LT"/>
        </w:rPr>
        <w:t>, skiria</w:t>
      </w:r>
      <w:r w:rsidR="007B11BE">
        <w:rPr>
          <w:lang w:val="lt-LT"/>
        </w:rPr>
        <w:t>ma</w:t>
      </w:r>
      <w:r w:rsidRPr="00EB356E">
        <w:rPr>
          <w:lang w:val="lt-LT"/>
        </w:rPr>
        <w:t xml:space="preserve"> dėmes</w:t>
      </w:r>
      <w:r w:rsidR="007B11BE">
        <w:rPr>
          <w:lang w:val="lt-LT"/>
        </w:rPr>
        <w:t>io</w:t>
      </w:r>
      <w:r w:rsidRPr="00EB356E">
        <w:rPr>
          <w:lang w:val="lt-LT"/>
        </w:rPr>
        <w:t xml:space="preserve"> lytiškumo ugdymui, sveikatos saugojimui. Kaip visų tikslų siekimo pagrindas – socialinis ir emocinis ugdymas, kuris veiksmingas tada, kai konkretaus įgūdžio mokoma koncentruotai, aktyviais metodais, nuosekliai ir atitinkant vaikų amžių.</w:t>
      </w:r>
    </w:p>
    <w:p w14:paraId="319A1EFC" w14:textId="53044602" w:rsidR="000A677A" w:rsidRDefault="000A677A" w:rsidP="000F692F">
      <w:pPr>
        <w:ind w:firstLine="510"/>
        <w:jc w:val="both"/>
        <w:rPr>
          <w:lang w:val="lt-LT"/>
        </w:rPr>
      </w:pPr>
      <w:r w:rsidRPr="00EB356E">
        <w:rPr>
          <w:lang w:val="lt-LT"/>
        </w:rPr>
        <w:t xml:space="preserve">Pamokų turinio planavimo </w:t>
      </w:r>
      <w:r w:rsidRPr="007B11BE">
        <w:rPr>
          <w:lang w:val="lt-LT"/>
        </w:rPr>
        <w:t>lentelėje</w:t>
      </w:r>
      <w:r w:rsidR="007B11BE">
        <w:rPr>
          <w:lang w:val="lt-LT"/>
        </w:rPr>
        <w:t>-</w:t>
      </w:r>
      <w:r w:rsidRPr="007B11BE">
        <w:rPr>
          <w:lang w:val="lt-LT"/>
        </w:rPr>
        <w:t xml:space="preserve">matricoje </w:t>
      </w:r>
      <w:r w:rsidRPr="00EB356E">
        <w:rPr>
          <w:lang w:val="lt-LT"/>
        </w:rPr>
        <w:t>pateikiama temų galimų sąsajų vizualizacija, kuri yra sužymėta pagal spalvas.</w:t>
      </w:r>
    </w:p>
    <w:p w14:paraId="65FEA6B5" w14:textId="77777777" w:rsidR="00E82282" w:rsidRDefault="00E82282" w:rsidP="000F692F">
      <w:pPr>
        <w:ind w:firstLine="510"/>
        <w:jc w:val="both"/>
        <w:rPr>
          <w:lang w:val="lt-LT"/>
        </w:rPr>
      </w:pPr>
    </w:p>
    <w:tbl>
      <w:tblPr>
        <w:tblStyle w:val="Lentelstinklelis"/>
        <w:tblW w:w="0" w:type="auto"/>
        <w:tblLook w:val="04A0" w:firstRow="1" w:lastRow="0" w:firstColumn="1" w:lastColumn="0" w:noHBand="0" w:noVBand="1"/>
      </w:tblPr>
      <w:tblGrid>
        <w:gridCol w:w="1270"/>
        <w:gridCol w:w="5103"/>
      </w:tblGrid>
      <w:tr w:rsidR="00E82282" w:rsidRPr="00EB356E" w14:paraId="01BF59B9" w14:textId="77777777" w:rsidTr="00091CA7">
        <w:tc>
          <w:tcPr>
            <w:tcW w:w="1270" w:type="dxa"/>
            <w:shd w:val="clear" w:color="auto" w:fill="auto"/>
          </w:tcPr>
          <w:p w14:paraId="55336A20" w14:textId="77777777" w:rsidR="00E82282" w:rsidRPr="00943CF8" w:rsidRDefault="00E82282" w:rsidP="00091CA7">
            <w:pPr>
              <w:jc w:val="center"/>
              <w:rPr>
                <w:b/>
                <w:bCs/>
                <w:sz w:val="22"/>
                <w:szCs w:val="22"/>
                <w:lang w:val="lt-LT"/>
              </w:rPr>
            </w:pPr>
            <w:r w:rsidRPr="00943CF8">
              <w:rPr>
                <w:b/>
                <w:bCs/>
                <w:sz w:val="22"/>
                <w:szCs w:val="22"/>
                <w:lang w:val="lt-LT"/>
              </w:rPr>
              <w:t>Trumpinys</w:t>
            </w:r>
          </w:p>
        </w:tc>
        <w:tc>
          <w:tcPr>
            <w:tcW w:w="5103" w:type="dxa"/>
            <w:shd w:val="clear" w:color="auto" w:fill="auto"/>
          </w:tcPr>
          <w:p w14:paraId="307B357A" w14:textId="77777777" w:rsidR="00E82282" w:rsidRPr="00943CF8" w:rsidRDefault="00E82282" w:rsidP="00091CA7">
            <w:pPr>
              <w:rPr>
                <w:b/>
                <w:bCs/>
                <w:sz w:val="22"/>
                <w:szCs w:val="22"/>
                <w:lang w:val="lt-LT"/>
              </w:rPr>
            </w:pPr>
            <w:r w:rsidRPr="00943CF8">
              <w:rPr>
                <w:b/>
                <w:bCs/>
                <w:sz w:val="22"/>
                <w:szCs w:val="22"/>
                <w:lang w:val="lt-LT"/>
              </w:rPr>
              <w:t>Paskirtis</w:t>
            </w:r>
          </w:p>
        </w:tc>
      </w:tr>
      <w:tr w:rsidR="00E82282" w:rsidRPr="00EB356E" w14:paraId="6B9DD0DA" w14:textId="77777777" w:rsidTr="00091CA7">
        <w:tc>
          <w:tcPr>
            <w:tcW w:w="1270" w:type="dxa"/>
            <w:shd w:val="clear" w:color="auto" w:fill="FFF2CC" w:themeFill="accent4" w:themeFillTint="33"/>
          </w:tcPr>
          <w:p w14:paraId="24E1BDDD" w14:textId="77777777" w:rsidR="00E82282" w:rsidRPr="00943CF8" w:rsidRDefault="00E82282" w:rsidP="00091CA7">
            <w:pPr>
              <w:jc w:val="center"/>
              <w:rPr>
                <w:sz w:val="22"/>
                <w:szCs w:val="22"/>
                <w:lang w:val="lt-LT"/>
              </w:rPr>
            </w:pPr>
            <w:r w:rsidRPr="00943CF8">
              <w:rPr>
                <w:sz w:val="22"/>
                <w:szCs w:val="22"/>
                <w:lang w:val="lt-LT"/>
              </w:rPr>
              <w:t>SEU</w:t>
            </w:r>
          </w:p>
        </w:tc>
        <w:tc>
          <w:tcPr>
            <w:tcW w:w="5103" w:type="dxa"/>
            <w:shd w:val="clear" w:color="auto" w:fill="FFF2CC" w:themeFill="accent4" w:themeFillTint="33"/>
          </w:tcPr>
          <w:p w14:paraId="033D8ED9" w14:textId="77777777" w:rsidR="00E82282" w:rsidRPr="00943CF8" w:rsidRDefault="00E82282" w:rsidP="00091CA7">
            <w:pPr>
              <w:rPr>
                <w:sz w:val="22"/>
                <w:szCs w:val="22"/>
                <w:lang w:val="lt-LT"/>
              </w:rPr>
            </w:pPr>
            <w:r w:rsidRPr="00943CF8">
              <w:rPr>
                <w:sz w:val="22"/>
                <w:szCs w:val="22"/>
                <w:lang w:val="lt-LT"/>
              </w:rPr>
              <w:t>Socialiniai ir emociniai įgūdžiai</w:t>
            </w:r>
          </w:p>
        </w:tc>
      </w:tr>
      <w:tr w:rsidR="00E82282" w:rsidRPr="00EB356E" w14:paraId="6C24FA34" w14:textId="77777777" w:rsidTr="00091CA7">
        <w:tc>
          <w:tcPr>
            <w:tcW w:w="1270" w:type="dxa"/>
            <w:shd w:val="clear" w:color="auto" w:fill="8EAADB" w:themeFill="accent1" w:themeFillTint="99"/>
          </w:tcPr>
          <w:p w14:paraId="206239FB" w14:textId="77777777" w:rsidR="00E82282" w:rsidRPr="00943CF8" w:rsidRDefault="00E82282" w:rsidP="00091CA7">
            <w:pPr>
              <w:jc w:val="center"/>
              <w:rPr>
                <w:sz w:val="22"/>
                <w:szCs w:val="22"/>
                <w:lang w:val="lt-LT"/>
              </w:rPr>
            </w:pPr>
            <w:r w:rsidRPr="00943CF8">
              <w:rPr>
                <w:sz w:val="22"/>
                <w:szCs w:val="22"/>
                <w:lang w:val="lt-LT"/>
              </w:rPr>
              <w:t>PSIP</w:t>
            </w:r>
          </w:p>
        </w:tc>
        <w:tc>
          <w:tcPr>
            <w:tcW w:w="5103" w:type="dxa"/>
            <w:shd w:val="clear" w:color="auto" w:fill="8EAADB" w:themeFill="accent1" w:themeFillTint="99"/>
          </w:tcPr>
          <w:p w14:paraId="73570342" w14:textId="77777777" w:rsidR="00E82282" w:rsidRPr="00943CF8" w:rsidRDefault="00E82282" w:rsidP="00091CA7">
            <w:pPr>
              <w:rPr>
                <w:sz w:val="22"/>
                <w:szCs w:val="22"/>
                <w:lang w:val="lt-LT"/>
              </w:rPr>
            </w:pPr>
            <w:r w:rsidRPr="00943CF8">
              <w:rPr>
                <w:sz w:val="22"/>
                <w:szCs w:val="22"/>
                <w:lang w:val="lt-LT"/>
              </w:rPr>
              <w:t>Psichoaktyviųjų medžiagų vartojimo prevencija</w:t>
            </w:r>
          </w:p>
        </w:tc>
      </w:tr>
      <w:tr w:rsidR="00E82282" w:rsidRPr="00EB356E" w14:paraId="37BBB484" w14:textId="77777777" w:rsidTr="00091CA7">
        <w:tc>
          <w:tcPr>
            <w:tcW w:w="1270" w:type="dxa"/>
            <w:shd w:val="clear" w:color="auto" w:fill="A8D08D" w:themeFill="accent6" w:themeFillTint="99"/>
          </w:tcPr>
          <w:p w14:paraId="619F8736" w14:textId="77777777" w:rsidR="00E82282" w:rsidRPr="00943CF8" w:rsidRDefault="00E82282" w:rsidP="00091CA7">
            <w:pPr>
              <w:jc w:val="center"/>
              <w:rPr>
                <w:sz w:val="22"/>
                <w:szCs w:val="22"/>
                <w:lang w:val="lt-LT"/>
              </w:rPr>
            </w:pPr>
            <w:r w:rsidRPr="00943CF8">
              <w:rPr>
                <w:sz w:val="22"/>
                <w:szCs w:val="22"/>
                <w:lang w:val="lt-LT"/>
              </w:rPr>
              <w:t>SMP</w:t>
            </w:r>
          </w:p>
        </w:tc>
        <w:tc>
          <w:tcPr>
            <w:tcW w:w="5103" w:type="dxa"/>
            <w:shd w:val="clear" w:color="auto" w:fill="A8D08D" w:themeFill="accent6" w:themeFillTint="99"/>
          </w:tcPr>
          <w:p w14:paraId="4013193B" w14:textId="77777777" w:rsidR="00E82282" w:rsidRPr="00943CF8" w:rsidRDefault="00E82282" w:rsidP="00091CA7">
            <w:pPr>
              <w:rPr>
                <w:sz w:val="22"/>
                <w:szCs w:val="22"/>
                <w:lang w:val="lt-LT"/>
              </w:rPr>
            </w:pPr>
            <w:r w:rsidRPr="00943CF8">
              <w:rPr>
                <w:sz w:val="22"/>
                <w:szCs w:val="22"/>
                <w:lang w:val="lt-LT"/>
              </w:rPr>
              <w:t>Smurto prevencija</w:t>
            </w:r>
          </w:p>
        </w:tc>
      </w:tr>
      <w:tr w:rsidR="00E82282" w:rsidRPr="00EB356E" w14:paraId="45CA8AE9" w14:textId="77777777" w:rsidTr="00091CA7">
        <w:tc>
          <w:tcPr>
            <w:tcW w:w="1270" w:type="dxa"/>
            <w:shd w:val="clear" w:color="auto" w:fill="FF40FF"/>
          </w:tcPr>
          <w:p w14:paraId="3708FBC1" w14:textId="77777777" w:rsidR="00E82282" w:rsidRPr="00943CF8" w:rsidRDefault="00E82282" w:rsidP="00091CA7">
            <w:pPr>
              <w:jc w:val="center"/>
              <w:rPr>
                <w:sz w:val="22"/>
                <w:szCs w:val="22"/>
                <w:lang w:val="lt-LT"/>
              </w:rPr>
            </w:pPr>
            <w:r w:rsidRPr="00943CF8">
              <w:rPr>
                <w:sz w:val="22"/>
                <w:szCs w:val="22"/>
                <w:lang w:val="lt-LT"/>
              </w:rPr>
              <w:t>SP</w:t>
            </w:r>
          </w:p>
        </w:tc>
        <w:tc>
          <w:tcPr>
            <w:tcW w:w="5103" w:type="dxa"/>
            <w:shd w:val="clear" w:color="auto" w:fill="FF40FF"/>
          </w:tcPr>
          <w:p w14:paraId="6EAEDFBF" w14:textId="77777777" w:rsidR="00E82282" w:rsidRPr="00943CF8" w:rsidRDefault="00E82282" w:rsidP="00091CA7">
            <w:pPr>
              <w:rPr>
                <w:sz w:val="22"/>
                <w:szCs w:val="22"/>
                <w:lang w:val="lt-LT"/>
              </w:rPr>
            </w:pPr>
            <w:r w:rsidRPr="00943CF8">
              <w:rPr>
                <w:sz w:val="22"/>
                <w:szCs w:val="22"/>
                <w:lang w:val="lt-LT"/>
              </w:rPr>
              <w:t>Savižudybių prevencija</w:t>
            </w:r>
          </w:p>
        </w:tc>
      </w:tr>
      <w:tr w:rsidR="00E82282" w:rsidRPr="00EB356E" w14:paraId="74B0CA5D" w14:textId="77777777" w:rsidTr="00091CA7">
        <w:tc>
          <w:tcPr>
            <w:tcW w:w="1270" w:type="dxa"/>
            <w:shd w:val="clear" w:color="auto" w:fill="FFFF00"/>
          </w:tcPr>
          <w:p w14:paraId="063FF579" w14:textId="77777777" w:rsidR="00E82282" w:rsidRPr="00943CF8" w:rsidRDefault="00E82282" w:rsidP="00091CA7">
            <w:pPr>
              <w:jc w:val="center"/>
              <w:rPr>
                <w:sz w:val="22"/>
                <w:szCs w:val="22"/>
                <w:lang w:val="lt-LT"/>
              </w:rPr>
            </w:pPr>
            <w:r w:rsidRPr="00943CF8">
              <w:rPr>
                <w:sz w:val="22"/>
                <w:szCs w:val="22"/>
                <w:lang w:val="lt-LT"/>
              </w:rPr>
              <w:t>LU</w:t>
            </w:r>
          </w:p>
        </w:tc>
        <w:tc>
          <w:tcPr>
            <w:tcW w:w="5103" w:type="dxa"/>
            <w:shd w:val="clear" w:color="auto" w:fill="FFFF00"/>
          </w:tcPr>
          <w:p w14:paraId="5EB8DADA" w14:textId="77777777" w:rsidR="00E82282" w:rsidRPr="00943CF8" w:rsidRDefault="00E82282" w:rsidP="00091CA7">
            <w:pPr>
              <w:rPr>
                <w:sz w:val="22"/>
                <w:szCs w:val="22"/>
                <w:lang w:val="lt-LT"/>
              </w:rPr>
            </w:pPr>
            <w:r w:rsidRPr="00943CF8">
              <w:rPr>
                <w:sz w:val="22"/>
                <w:szCs w:val="22"/>
                <w:lang w:val="lt-LT"/>
              </w:rPr>
              <w:t>Lytiškumo ugdymas</w:t>
            </w:r>
          </w:p>
        </w:tc>
      </w:tr>
      <w:tr w:rsidR="00E82282" w:rsidRPr="00EB356E" w14:paraId="47F3AB17" w14:textId="77777777" w:rsidTr="00091CA7">
        <w:tc>
          <w:tcPr>
            <w:tcW w:w="1270" w:type="dxa"/>
            <w:shd w:val="clear" w:color="auto" w:fill="F4B083" w:themeFill="accent2" w:themeFillTint="99"/>
          </w:tcPr>
          <w:p w14:paraId="3D504493" w14:textId="77777777" w:rsidR="00E82282" w:rsidRPr="00943CF8" w:rsidRDefault="00E82282" w:rsidP="00091CA7">
            <w:pPr>
              <w:jc w:val="center"/>
              <w:rPr>
                <w:sz w:val="22"/>
                <w:szCs w:val="22"/>
                <w:lang w:val="lt-LT"/>
              </w:rPr>
            </w:pPr>
            <w:r w:rsidRPr="00943CF8">
              <w:rPr>
                <w:sz w:val="22"/>
                <w:szCs w:val="22"/>
                <w:lang w:val="lt-LT"/>
              </w:rPr>
              <w:t>SV</w:t>
            </w:r>
          </w:p>
        </w:tc>
        <w:tc>
          <w:tcPr>
            <w:tcW w:w="5103" w:type="dxa"/>
            <w:shd w:val="clear" w:color="auto" w:fill="F4B083" w:themeFill="accent2" w:themeFillTint="99"/>
          </w:tcPr>
          <w:p w14:paraId="4B639FBB" w14:textId="77777777" w:rsidR="00E82282" w:rsidRPr="00943CF8" w:rsidRDefault="00E82282" w:rsidP="00091CA7">
            <w:pPr>
              <w:rPr>
                <w:sz w:val="22"/>
                <w:szCs w:val="22"/>
                <w:lang w:val="lt-LT"/>
              </w:rPr>
            </w:pPr>
            <w:r w:rsidRPr="00943CF8">
              <w:rPr>
                <w:sz w:val="22"/>
                <w:szCs w:val="22"/>
                <w:lang w:val="lt-LT"/>
              </w:rPr>
              <w:t>Sveikata</w:t>
            </w:r>
          </w:p>
        </w:tc>
      </w:tr>
      <w:tr w:rsidR="00E82282" w:rsidRPr="00EB356E" w14:paraId="7462DFF9" w14:textId="77777777" w:rsidTr="00091CA7">
        <w:tc>
          <w:tcPr>
            <w:tcW w:w="1270" w:type="dxa"/>
            <w:shd w:val="clear" w:color="auto" w:fill="00FA00"/>
          </w:tcPr>
          <w:p w14:paraId="69F7693E" w14:textId="77777777" w:rsidR="00E82282" w:rsidRPr="00943CF8" w:rsidRDefault="00E82282" w:rsidP="00091CA7">
            <w:pPr>
              <w:jc w:val="center"/>
              <w:rPr>
                <w:sz w:val="22"/>
                <w:szCs w:val="22"/>
                <w:lang w:val="lt-LT"/>
              </w:rPr>
            </w:pPr>
            <w:r w:rsidRPr="00943CF8">
              <w:rPr>
                <w:sz w:val="22"/>
                <w:szCs w:val="22"/>
                <w:lang w:val="lt-LT"/>
              </w:rPr>
              <w:t>PP</w:t>
            </w:r>
          </w:p>
        </w:tc>
        <w:tc>
          <w:tcPr>
            <w:tcW w:w="5103" w:type="dxa"/>
            <w:shd w:val="clear" w:color="auto" w:fill="00FA00"/>
          </w:tcPr>
          <w:p w14:paraId="538D7233" w14:textId="77777777" w:rsidR="00E82282" w:rsidRPr="00943CF8" w:rsidRDefault="00E82282" w:rsidP="00091CA7">
            <w:pPr>
              <w:rPr>
                <w:sz w:val="22"/>
                <w:szCs w:val="22"/>
                <w:lang w:val="lt-LT"/>
              </w:rPr>
            </w:pPr>
            <w:r w:rsidRPr="00943CF8">
              <w:rPr>
                <w:sz w:val="22"/>
                <w:szCs w:val="22"/>
                <w:lang w:val="lt-LT"/>
              </w:rPr>
              <w:t>Pirmoji pagalba</w:t>
            </w:r>
          </w:p>
        </w:tc>
      </w:tr>
      <w:tr w:rsidR="00E82282" w:rsidRPr="00EB356E" w14:paraId="5DC1DE77" w14:textId="77777777" w:rsidTr="00091CA7">
        <w:tc>
          <w:tcPr>
            <w:tcW w:w="1270" w:type="dxa"/>
            <w:shd w:val="clear" w:color="auto" w:fill="00FDFF"/>
          </w:tcPr>
          <w:p w14:paraId="10373E4F" w14:textId="77777777" w:rsidR="00E82282" w:rsidRPr="00943CF8" w:rsidRDefault="00E82282" w:rsidP="00091CA7">
            <w:pPr>
              <w:jc w:val="center"/>
              <w:rPr>
                <w:sz w:val="22"/>
                <w:szCs w:val="22"/>
                <w:lang w:val="lt-LT"/>
              </w:rPr>
            </w:pPr>
            <w:r w:rsidRPr="00943CF8">
              <w:rPr>
                <w:sz w:val="22"/>
                <w:szCs w:val="22"/>
                <w:lang w:val="lt-LT"/>
              </w:rPr>
              <w:t>ŽS</w:t>
            </w:r>
          </w:p>
        </w:tc>
        <w:tc>
          <w:tcPr>
            <w:tcW w:w="5103" w:type="dxa"/>
            <w:shd w:val="clear" w:color="auto" w:fill="00FDFF"/>
          </w:tcPr>
          <w:p w14:paraId="325E1113" w14:textId="77777777" w:rsidR="00E82282" w:rsidRPr="00943CF8" w:rsidRDefault="00E82282" w:rsidP="00091CA7">
            <w:pPr>
              <w:rPr>
                <w:sz w:val="22"/>
                <w:szCs w:val="22"/>
                <w:lang w:val="lt-LT"/>
              </w:rPr>
            </w:pPr>
            <w:r w:rsidRPr="00943CF8">
              <w:rPr>
                <w:sz w:val="22"/>
                <w:szCs w:val="22"/>
                <w:lang w:val="lt-LT"/>
              </w:rPr>
              <w:t>Žmogaus sauga</w:t>
            </w:r>
          </w:p>
        </w:tc>
      </w:tr>
    </w:tbl>
    <w:p w14:paraId="71806FE4" w14:textId="77777777" w:rsidR="00E82282" w:rsidRPr="00EB356E" w:rsidRDefault="00E82282" w:rsidP="00E82282">
      <w:pPr>
        <w:pStyle w:val="Antrat2"/>
        <w:spacing w:before="0"/>
        <w:rPr>
          <w:rFonts w:eastAsia="Times New Roman" w:cs="Times New Roman"/>
          <w:color w:val="000000"/>
          <w:sz w:val="22"/>
          <w:szCs w:val="22"/>
          <w:lang w:val="lt-LT"/>
        </w:rPr>
      </w:pPr>
    </w:p>
    <w:p w14:paraId="675176E9" w14:textId="77777777" w:rsidR="00E82282" w:rsidRPr="00943CF8" w:rsidRDefault="00E82282" w:rsidP="00E82282">
      <w:pPr>
        <w:pStyle w:val="Antrat2"/>
        <w:shd w:val="clear" w:color="auto" w:fill="D9D9D9" w:themeFill="background1" w:themeFillShade="D9"/>
        <w:spacing w:before="0"/>
        <w:rPr>
          <w:color w:val="000000"/>
          <w:sz w:val="22"/>
          <w:szCs w:val="22"/>
          <w:lang w:val="lt-LT"/>
        </w:rPr>
      </w:pPr>
      <w:bookmarkStart w:id="18" w:name="_Toc154756369"/>
      <w:r w:rsidRPr="00EB356E">
        <w:rPr>
          <w:rFonts w:eastAsia="Times New Roman" w:cs="Times New Roman"/>
          <w:color w:val="000000"/>
          <w:sz w:val="22"/>
          <w:szCs w:val="22"/>
          <w:lang w:val="lt-LT"/>
        </w:rPr>
        <w:t xml:space="preserve">Mokymosi turinys </w:t>
      </w:r>
      <w:r>
        <w:rPr>
          <w:rFonts w:eastAsia="Times New Roman" w:cs="Times New Roman"/>
          <w:color w:val="000000"/>
          <w:sz w:val="22"/>
          <w:szCs w:val="22"/>
          <w:lang w:val="lt-LT"/>
        </w:rPr>
        <w:t>5</w:t>
      </w:r>
      <w:r w:rsidRPr="00EB356E">
        <w:rPr>
          <w:rFonts w:eastAsia="Times New Roman" w:cs="Times New Roman"/>
          <w:color w:val="000000"/>
          <w:sz w:val="22"/>
          <w:szCs w:val="22"/>
          <w:lang w:val="lt-LT"/>
        </w:rPr>
        <w:t xml:space="preserve"> klasei</w:t>
      </w:r>
      <w:r>
        <w:rPr>
          <w:rFonts w:eastAsia="Times New Roman" w:cs="Times New Roman"/>
          <w:color w:val="000000"/>
          <w:sz w:val="22"/>
          <w:szCs w:val="22"/>
          <w:lang w:val="lt-LT"/>
        </w:rPr>
        <w:t>,</w:t>
      </w:r>
      <w:r w:rsidRPr="00EB356E">
        <w:rPr>
          <w:rFonts w:eastAsia="Times New Roman" w:cs="Times New Roman"/>
          <w:color w:val="000000"/>
          <w:sz w:val="22"/>
          <w:szCs w:val="22"/>
          <w:lang w:val="lt-LT"/>
        </w:rPr>
        <w:t xml:space="preserve"> pamokų planavimo rekomendacijos ir integruojamų kontekstų matrica</w:t>
      </w:r>
      <w:bookmarkEnd w:id="18"/>
    </w:p>
    <w:p w14:paraId="3B4BB6DD" w14:textId="77777777" w:rsidR="00E82282" w:rsidRPr="00EB356E" w:rsidRDefault="00E82282" w:rsidP="00E82282">
      <w:pPr>
        <w:rPr>
          <w:sz w:val="22"/>
          <w:szCs w:val="22"/>
          <w:lang w:val="lt-LT"/>
        </w:rPr>
      </w:pPr>
    </w:p>
    <w:tbl>
      <w:tblPr>
        <w:tblStyle w:val="Lentelstinklelis"/>
        <w:tblpPr w:leftFromText="180" w:rightFromText="180" w:vertAnchor="text" w:tblpY="1"/>
        <w:tblOverlap w:val="never"/>
        <w:tblW w:w="14596" w:type="dxa"/>
        <w:tblLayout w:type="fixed"/>
        <w:tblLook w:val="04A0" w:firstRow="1" w:lastRow="0" w:firstColumn="1" w:lastColumn="0" w:noHBand="0" w:noVBand="1"/>
      </w:tblPr>
      <w:tblGrid>
        <w:gridCol w:w="2547"/>
        <w:gridCol w:w="3685"/>
        <w:gridCol w:w="1134"/>
        <w:gridCol w:w="709"/>
        <w:gridCol w:w="709"/>
        <w:gridCol w:w="709"/>
        <w:gridCol w:w="708"/>
        <w:gridCol w:w="567"/>
        <w:gridCol w:w="567"/>
        <w:gridCol w:w="567"/>
        <w:gridCol w:w="567"/>
        <w:gridCol w:w="2127"/>
      </w:tblGrid>
      <w:tr w:rsidR="00E82282" w:rsidRPr="00EB356E" w14:paraId="6AB2D05D" w14:textId="77777777" w:rsidTr="00091CA7">
        <w:tc>
          <w:tcPr>
            <w:tcW w:w="2547" w:type="dxa"/>
            <w:vMerge w:val="restart"/>
          </w:tcPr>
          <w:p w14:paraId="62B31D8A" w14:textId="77777777" w:rsidR="00E82282" w:rsidRPr="008566DD" w:rsidRDefault="00E82282" w:rsidP="00091CA7">
            <w:pPr>
              <w:rPr>
                <w:b/>
                <w:bCs/>
                <w:color w:val="000000"/>
                <w:sz w:val="22"/>
                <w:szCs w:val="22"/>
                <w:lang w:val="lt-LT"/>
              </w:rPr>
            </w:pPr>
            <w:r w:rsidRPr="008566DD">
              <w:rPr>
                <w:b/>
                <w:bCs/>
                <w:color w:val="000000"/>
                <w:sz w:val="22"/>
                <w:szCs w:val="22"/>
                <w:lang w:val="lt-LT"/>
              </w:rPr>
              <w:t>Turino dalis ir potemės</w:t>
            </w:r>
          </w:p>
        </w:tc>
        <w:tc>
          <w:tcPr>
            <w:tcW w:w="3685" w:type="dxa"/>
            <w:vMerge w:val="restart"/>
          </w:tcPr>
          <w:p w14:paraId="0C812E7F" w14:textId="77777777" w:rsidR="00E82282" w:rsidRPr="008566DD" w:rsidRDefault="00E82282" w:rsidP="00091CA7">
            <w:pPr>
              <w:rPr>
                <w:b/>
                <w:bCs/>
                <w:color w:val="000000"/>
                <w:sz w:val="22"/>
                <w:szCs w:val="22"/>
                <w:lang w:val="lt-LT"/>
              </w:rPr>
            </w:pPr>
            <w:r w:rsidRPr="008566DD">
              <w:rPr>
                <w:b/>
                <w:bCs/>
                <w:color w:val="000000"/>
                <w:sz w:val="22"/>
                <w:szCs w:val="22"/>
                <w:lang w:val="lt-LT"/>
              </w:rPr>
              <w:t>Raktiniai žodžiai</w:t>
            </w:r>
          </w:p>
        </w:tc>
        <w:tc>
          <w:tcPr>
            <w:tcW w:w="1134" w:type="dxa"/>
            <w:vMerge w:val="restart"/>
          </w:tcPr>
          <w:p w14:paraId="52E17F2C" w14:textId="77777777" w:rsidR="00E82282" w:rsidRPr="008566DD" w:rsidRDefault="00E82282" w:rsidP="00091CA7">
            <w:pPr>
              <w:rPr>
                <w:b/>
                <w:bCs/>
                <w:color w:val="000000"/>
                <w:sz w:val="22"/>
                <w:szCs w:val="22"/>
                <w:lang w:val="lt-LT"/>
              </w:rPr>
            </w:pPr>
            <w:r>
              <w:rPr>
                <w:b/>
                <w:bCs/>
                <w:color w:val="000000"/>
                <w:sz w:val="22"/>
                <w:szCs w:val="22"/>
                <w:lang w:val="lt-LT"/>
              </w:rPr>
              <w:t>P</w:t>
            </w:r>
            <w:r w:rsidRPr="008566DD">
              <w:rPr>
                <w:b/>
                <w:bCs/>
                <w:color w:val="000000"/>
                <w:sz w:val="22"/>
                <w:szCs w:val="22"/>
                <w:lang w:val="lt-LT"/>
              </w:rPr>
              <w:t>amokų skaičius</w:t>
            </w:r>
          </w:p>
        </w:tc>
        <w:tc>
          <w:tcPr>
            <w:tcW w:w="5103" w:type="dxa"/>
            <w:gridSpan w:val="8"/>
            <w:shd w:val="clear" w:color="auto" w:fill="FFFFFF" w:themeFill="background1"/>
          </w:tcPr>
          <w:p w14:paraId="2FD8AE4D" w14:textId="77777777" w:rsidR="00E82282" w:rsidRPr="008566DD" w:rsidRDefault="00E82282" w:rsidP="00091CA7">
            <w:pPr>
              <w:rPr>
                <w:b/>
                <w:bCs/>
                <w:color w:val="000000"/>
                <w:sz w:val="22"/>
                <w:szCs w:val="22"/>
                <w:lang w:val="lt-LT"/>
              </w:rPr>
            </w:pPr>
            <w:r w:rsidRPr="008566DD">
              <w:rPr>
                <w:b/>
                <w:bCs/>
                <w:color w:val="000000"/>
                <w:sz w:val="22"/>
                <w:szCs w:val="22"/>
                <w:lang w:val="lt-LT"/>
              </w:rPr>
              <w:t>Nurodytas skaičius žymi koncentruotą sričiai priskirtą turinį. Jeigu skaičiaus nėra, turinys – integruojamas jungiant kontekstus.</w:t>
            </w:r>
          </w:p>
        </w:tc>
        <w:tc>
          <w:tcPr>
            <w:tcW w:w="2127" w:type="dxa"/>
            <w:vMerge w:val="restart"/>
            <w:shd w:val="clear" w:color="auto" w:fill="auto"/>
          </w:tcPr>
          <w:p w14:paraId="26A3885B" w14:textId="77777777" w:rsidR="00E82282" w:rsidRPr="008566DD" w:rsidRDefault="00E82282" w:rsidP="00091CA7">
            <w:pPr>
              <w:rPr>
                <w:b/>
                <w:bCs/>
                <w:color w:val="000000"/>
                <w:sz w:val="22"/>
                <w:szCs w:val="22"/>
                <w:lang w:val="lt-LT"/>
              </w:rPr>
            </w:pPr>
            <w:r w:rsidRPr="008566DD">
              <w:rPr>
                <w:b/>
                <w:bCs/>
                <w:color w:val="000000"/>
                <w:sz w:val="22"/>
                <w:szCs w:val="22"/>
                <w:lang w:val="lt-LT"/>
              </w:rPr>
              <w:t>Galimi kontekstai ir integracijos su kitais dalykais</w:t>
            </w:r>
          </w:p>
        </w:tc>
      </w:tr>
      <w:tr w:rsidR="00E82282" w:rsidRPr="00EB356E" w14:paraId="32B40E52" w14:textId="77777777" w:rsidTr="00091CA7">
        <w:tc>
          <w:tcPr>
            <w:tcW w:w="2547" w:type="dxa"/>
            <w:vMerge/>
          </w:tcPr>
          <w:p w14:paraId="68F080A9" w14:textId="77777777" w:rsidR="00E82282" w:rsidRPr="008566DD" w:rsidRDefault="00E82282" w:rsidP="00091CA7">
            <w:pPr>
              <w:rPr>
                <w:b/>
                <w:bCs/>
                <w:color w:val="000000"/>
                <w:sz w:val="22"/>
                <w:szCs w:val="22"/>
                <w:lang w:val="lt-LT"/>
              </w:rPr>
            </w:pPr>
          </w:p>
        </w:tc>
        <w:tc>
          <w:tcPr>
            <w:tcW w:w="3685" w:type="dxa"/>
            <w:vMerge/>
          </w:tcPr>
          <w:p w14:paraId="6D84BD6A" w14:textId="77777777" w:rsidR="00E82282" w:rsidRPr="008566DD" w:rsidRDefault="00E82282" w:rsidP="00091CA7">
            <w:pPr>
              <w:rPr>
                <w:b/>
                <w:bCs/>
                <w:color w:val="000000"/>
                <w:sz w:val="22"/>
                <w:szCs w:val="22"/>
                <w:lang w:val="lt-LT"/>
              </w:rPr>
            </w:pPr>
          </w:p>
        </w:tc>
        <w:tc>
          <w:tcPr>
            <w:tcW w:w="1134" w:type="dxa"/>
            <w:vMerge/>
          </w:tcPr>
          <w:p w14:paraId="18638C89" w14:textId="77777777" w:rsidR="00E82282" w:rsidRPr="008566DD" w:rsidRDefault="00E82282" w:rsidP="00091CA7">
            <w:pPr>
              <w:rPr>
                <w:color w:val="000000"/>
                <w:sz w:val="22"/>
                <w:szCs w:val="22"/>
                <w:lang w:val="lt-LT"/>
              </w:rPr>
            </w:pPr>
          </w:p>
        </w:tc>
        <w:tc>
          <w:tcPr>
            <w:tcW w:w="709" w:type="dxa"/>
            <w:shd w:val="clear" w:color="auto" w:fill="FFF2CC" w:themeFill="accent4" w:themeFillTint="33"/>
          </w:tcPr>
          <w:p w14:paraId="3E133584" w14:textId="77777777" w:rsidR="00E82282" w:rsidRPr="008566DD" w:rsidRDefault="00E82282" w:rsidP="00091CA7">
            <w:pPr>
              <w:rPr>
                <w:color w:val="000000"/>
                <w:sz w:val="22"/>
                <w:szCs w:val="22"/>
                <w:lang w:val="lt-LT"/>
              </w:rPr>
            </w:pPr>
            <w:r w:rsidRPr="008566DD">
              <w:rPr>
                <w:color w:val="000000"/>
                <w:sz w:val="22"/>
                <w:szCs w:val="22"/>
                <w:lang w:val="lt-LT"/>
              </w:rPr>
              <w:t>SEU</w:t>
            </w:r>
          </w:p>
        </w:tc>
        <w:tc>
          <w:tcPr>
            <w:tcW w:w="709" w:type="dxa"/>
            <w:shd w:val="clear" w:color="auto" w:fill="8EAADB" w:themeFill="accent1" w:themeFillTint="99"/>
          </w:tcPr>
          <w:p w14:paraId="01F8E951" w14:textId="77777777" w:rsidR="00E82282" w:rsidRPr="008566DD" w:rsidRDefault="00E82282" w:rsidP="00091CA7">
            <w:pPr>
              <w:rPr>
                <w:color w:val="000000"/>
                <w:sz w:val="22"/>
                <w:szCs w:val="22"/>
                <w:lang w:val="lt-LT"/>
              </w:rPr>
            </w:pPr>
            <w:r w:rsidRPr="008566DD">
              <w:rPr>
                <w:color w:val="000000"/>
                <w:sz w:val="22"/>
                <w:szCs w:val="22"/>
                <w:lang w:val="lt-LT"/>
              </w:rPr>
              <w:t>PSIP</w:t>
            </w:r>
          </w:p>
        </w:tc>
        <w:tc>
          <w:tcPr>
            <w:tcW w:w="709" w:type="dxa"/>
            <w:shd w:val="clear" w:color="auto" w:fill="A8D08D" w:themeFill="accent6" w:themeFillTint="99"/>
          </w:tcPr>
          <w:p w14:paraId="451B6C2B" w14:textId="77777777" w:rsidR="00E82282" w:rsidRPr="008566DD" w:rsidRDefault="00E82282" w:rsidP="00091CA7">
            <w:pPr>
              <w:rPr>
                <w:color w:val="000000"/>
                <w:sz w:val="22"/>
                <w:szCs w:val="22"/>
                <w:lang w:val="lt-LT"/>
              </w:rPr>
            </w:pPr>
            <w:r w:rsidRPr="008566DD">
              <w:rPr>
                <w:color w:val="000000"/>
                <w:sz w:val="22"/>
                <w:szCs w:val="22"/>
                <w:lang w:val="lt-LT"/>
              </w:rPr>
              <w:t>SMP</w:t>
            </w:r>
          </w:p>
        </w:tc>
        <w:tc>
          <w:tcPr>
            <w:tcW w:w="708" w:type="dxa"/>
            <w:shd w:val="clear" w:color="auto" w:fill="FF40FF"/>
          </w:tcPr>
          <w:p w14:paraId="481179C0" w14:textId="77777777" w:rsidR="00E82282" w:rsidRPr="008566DD" w:rsidRDefault="00E82282" w:rsidP="00091CA7">
            <w:pPr>
              <w:rPr>
                <w:color w:val="000000"/>
                <w:sz w:val="22"/>
                <w:szCs w:val="22"/>
                <w:lang w:val="lt-LT"/>
              </w:rPr>
            </w:pPr>
            <w:r w:rsidRPr="008566DD">
              <w:rPr>
                <w:color w:val="000000"/>
                <w:sz w:val="22"/>
                <w:szCs w:val="22"/>
                <w:lang w:val="lt-LT"/>
              </w:rPr>
              <w:t>SP</w:t>
            </w:r>
          </w:p>
        </w:tc>
        <w:tc>
          <w:tcPr>
            <w:tcW w:w="567" w:type="dxa"/>
            <w:shd w:val="clear" w:color="auto" w:fill="FFFF00"/>
          </w:tcPr>
          <w:p w14:paraId="61789A35" w14:textId="77777777" w:rsidR="00E82282" w:rsidRPr="008566DD" w:rsidRDefault="00E82282" w:rsidP="00091CA7">
            <w:pPr>
              <w:rPr>
                <w:color w:val="000000"/>
                <w:sz w:val="22"/>
                <w:szCs w:val="22"/>
                <w:lang w:val="lt-LT"/>
              </w:rPr>
            </w:pPr>
            <w:r w:rsidRPr="008566DD">
              <w:rPr>
                <w:color w:val="000000"/>
                <w:sz w:val="22"/>
                <w:szCs w:val="22"/>
                <w:lang w:val="lt-LT"/>
              </w:rPr>
              <w:t>LU</w:t>
            </w:r>
          </w:p>
        </w:tc>
        <w:tc>
          <w:tcPr>
            <w:tcW w:w="567" w:type="dxa"/>
            <w:shd w:val="clear" w:color="auto" w:fill="F4B083" w:themeFill="accent2" w:themeFillTint="99"/>
          </w:tcPr>
          <w:p w14:paraId="6AC0CCD3" w14:textId="77777777" w:rsidR="00E82282" w:rsidRPr="008566DD" w:rsidRDefault="00E82282" w:rsidP="00091CA7">
            <w:pPr>
              <w:rPr>
                <w:color w:val="000000"/>
                <w:sz w:val="22"/>
                <w:szCs w:val="22"/>
                <w:lang w:val="lt-LT"/>
              </w:rPr>
            </w:pPr>
            <w:r w:rsidRPr="008566DD">
              <w:rPr>
                <w:color w:val="000000"/>
                <w:sz w:val="22"/>
                <w:szCs w:val="22"/>
                <w:lang w:val="lt-LT"/>
              </w:rPr>
              <w:t>SV</w:t>
            </w:r>
          </w:p>
        </w:tc>
        <w:tc>
          <w:tcPr>
            <w:tcW w:w="567" w:type="dxa"/>
            <w:shd w:val="clear" w:color="auto" w:fill="00FA00"/>
          </w:tcPr>
          <w:p w14:paraId="017EB83C" w14:textId="77777777" w:rsidR="00E82282" w:rsidRPr="008566DD" w:rsidRDefault="00E82282" w:rsidP="00091CA7">
            <w:pPr>
              <w:rPr>
                <w:color w:val="000000"/>
                <w:sz w:val="22"/>
                <w:szCs w:val="22"/>
                <w:lang w:val="lt-LT"/>
              </w:rPr>
            </w:pPr>
            <w:r w:rsidRPr="008566DD">
              <w:rPr>
                <w:color w:val="000000"/>
                <w:sz w:val="22"/>
                <w:szCs w:val="22"/>
                <w:lang w:val="lt-LT"/>
              </w:rPr>
              <w:t>PP</w:t>
            </w:r>
          </w:p>
        </w:tc>
        <w:tc>
          <w:tcPr>
            <w:tcW w:w="567" w:type="dxa"/>
            <w:shd w:val="clear" w:color="auto" w:fill="00FDFF"/>
          </w:tcPr>
          <w:p w14:paraId="756E99C1" w14:textId="77777777" w:rsidR="00E82282" w:rsidRPr="008566DD" w:rsidRDefault="00E82282" w:rsidP="00091CA7">
            <w:pPr>
              <w:rPr>
                <w:color w:val="000000"/>
                <w:sz w:val="22"/>
                <w:szCs w:val="22"/>
                <w:lang w:val="lt-LT"/>
              </w:rPr>
            </w:pPr>
            <w:r w:rsidRPr="008566DD">
              <w:rPr>
                <w:color w:val="000000"/>
                <w:sz w:val="22"/>
                <w:szCs w:val="22"/>
                <w:lang w:val="lt-LT"/>
              </w:rPr>
              <w:t>ŽS</w:t>
            </w:r>
          </w:p>
        </w:tc>
        <w:tc>
          <w:tcPr>
            <w:tcW w:w="2127" w:type="dxa"/>
            <w:vMerge/>
            <w:shd w:val="clear" w:color="auto" w:fill="auto"/>
          </w:tcPr>
          <w:p w14:paraId="2F0D77A7" w14:textId="77777777" w:rsidR="00E82282" w:rsidRPr="008566DD" w:rsidRDefault="00E82282" w:rsidP="00091CA7">
            <w:pPr>
              <w:rPr>
                <w:color w:val="000000"/>
                <w:sz w:val="22"/>
                <w:szCs w:val="22"/>
                <w:lang w:val="lt-LT"/>
              </w:rPr>
            </w:pPr>
          </w:p>
        </w:tc>
      </w:tr>
      <w:tr w:rsidR="00E82282" w:rsidRPr="00EB356E" w14:paraId="5D225330" w14:textId="77777777" w:rsidTr="00091CA7">
        <w:tc>
          <w:tcPr>
            <w:tcW w:w="14596" w:type="dxa"/>
            <w:gridSpan w:val="12"/>
            <w:shd w:val="clear" w:color="auto" w:fill="D9D9D9" w:themeFill="background1" w:themeFillShade="D9"/>
          </w:tcPr>
          <w:p w14:paraId="409632A9" w14:textId="77777777" w:rsidR="00E82282" w:rsidRPr="008566DD" w:rsidRDefault="00E82282" w:rsidP="00091CA7">
            <w:pPr>
              <w:rPr>
                <w:color w:val="000000"/>
                <w:sz w:val="22"/>
                <w:szCs w:val="22"/>
                <w:lang w:val="lt-LT"/>
              </w:rPr>
            </w:pPr>
            <w:r w:rsidRPr="00050388">
              <w:rPr>
                <w:b/>
                <w:sz w:val="22"/>
                <w:szCs w:val="22"/>
                <w:lang w:val="lt-LT" w:eastAsia="lt-LT"/>
              </w:rPr>
              <w:t>28.1. SAVĘS PAŽINIMAS IR ASMENINIAI TOBULĖJIMO TIKSLAI</w:t>
            </w:r>
          </w:p>
        </w:tc>
      </w:tr>
      <w:tr w:rsidR="00E82282" w:rsidRPr="00EB356E" w14:paraId="4F1C00E3" w14:textId="77777777" w:rsidTr="00091CA7">
        <w:tc>
          <w:tcPr>
            <w:tcW w:w="14596" w:type="dxa"/>
            <w:gridSpan w:val="12"/>
          </w:tcPr>
          <w:p w14:paraId="08DE3175" w14:textId="77777777" w:rsidR="00E82282" w:rsidRPr="008566DD" w:rsidRDefault="00E82282" w:rsidP="00091CA7">
            <w:pPr>
              <w:rPr>
                <w:color w:val="000000"/>
                <w:sz w:val="22"/>
                <w:szCs w:val="22"/>
                <w:lang w:val="lt-LT"/>
              </w:rPr>
            </w:pPr>
            <w:r w:rsidRPr="008566DD">
              <w:rPr>
                <w:b/>
                <w:bCs/>
                <w:color w:val="000000"/>
                <w:sz w:val="22"/>
                <w:szCs w:val="22"/>
                <w:lang w:val="lt-LT"/>
              </w:rPr>
              <w:t xml:space="preserve">1. </w:t>
            </w:r>
            <w:r w:rsidRPr="008566DD">
              <w:rPr>
                <w:b/>
                <w:bCs/>
                <w:color w:val="000000"/>
                <w:sz w:val="22"/>
                <w:szCs w:val="22"/>
                <w:shd w:val="clear" w:color="auto" w:fill="FFFFFF"/>
                <w:lang w:val="lt-LT"/>
              </w:rPr>
              <w:t xml:space="preserve">Atpažįsta, įvardija ir valdo emocijas, elgesį. </w:t>
            </w:r>
          </w:p>
        </w:tc>
      </w:tr>
      <w:tr w:rsidR="00E82282" w:rsidRPr="00EB356E" w14:paraId="30C547C1" w14:textId="77777777" w:rsidTr="00091CA7">
        <w:tc>
          <w:tcPr>
            <w:tcW w:w="2547" w:type="dxa"/>
          </w:tcPr>
          <w:p w14:paraId="005AE4D4" w14:textId="77777777" w:rsidR="00E82282" w:rsidRPr="00050388" w:rsidRDefault="00E82282" w:rsidP="00091CA7">
            <w:pPr>
              <w:rPr>
                <w:color w:val="000000"/>
                <w:sz w:val="22"/>
                <w:szCs w:val="22"/>
                <w:lang w:val="lt-LT"/>
              </w:rPr>
            </w:pPr>
            <w:r w:rsidRPr="00050388">
              <w:rPr>
                <w:color w:val="000000"/>
                <w:sz w:val="22"/>
                <w:szCs w:val="22"/>
                <w:lang w:val="lt-LT"/>
              </w:rPr>
              <w:t>Emocijų atpažinimas ir žodyno plėtojimas</w:t>
            </w:r>
          </w:p>
        </w:tc>
        <w:tc>
          <w:tcPr>
            <w:tcW w:w="3685" w:type="dxa"/>
            <w:vMerge w:val="restart"/>
          </w:tcPr>
          <w:p w14:paraId="3A093CC2" w14:textId="77777777" w:rsidR="00E82282" w:rsidRPr="00802400" w:rsidRDefault="00E82282" w:rsidP="00091CA7">
            <w:pPr>
              <w:jc w:val="both"/>
              <w:rPr>
                <w:color w:val="000000"/>
                <w:sz w:val="22"/>
                <w:szCs w:val="22"/>
                <w:lang w:val="lt-LT"/>
              </w:rPr>
            </w:pPr>
            <w:r w:rsidRPr="00802400">
              <w:rPr>
                <w:color w:val="000000"/>
                <w:sz w:val="22"/>
                <w:szCs w:val="22"/>
                <w:lang w:val="lt-LT"/>
              </w:rPr>
              <w:t>Emocijos įvairiuose kontekstuose.</w:t>
            </w:r>
          </w:p>
          <w:p w14:paraId="0F6CAA9C" w14:textId="77777777" w:rsidR="00E82282" w:rsidRPr="00802400" w:rsidRDefault="00E82282" w:rsidP="00091CA7">
            <w:pPr>
              <w:jc w:val="both"/>
              <w:rPr>
                <w:color w:val="000000"/>
                <w:sz w:val="22"/>
                <w:szCs w:val="22"/>
                <w:lang w:val="lt-LT"/>
              </w:rPr>
            </w:pPr>
            <w:r w:rsidRPr="00802400">
              <w:rPr>
                <w:color w:val="000000"/>
                <w:sz w:val="22"/>
                <w:szCs w:val="22"/>
                <w:lang w:val="lt-LT"/>
              </w:rPr>
              <w:t>Sieti vertybes, emocijas ir elgesį.</w:t>
            </w:r>
          </w:p>
          <w:p w14:paraId="56D9D326" w14:textId="77777777" w:rsidR="00E82282" w:rsidRPr="00802400" w:rsidRDefault="00E82282" w:rsidP="00091CA7">
            <w:pPr>
              <w:jc w:val="both"/>
              <w:rPr>
                <w:color w:val="000000"/>
                <w:sz w:val="22"/>
                <w:szCs w:val="22"/>
                <w:lang w:val="lt-LT"/>
              </w:rPr>
            </w:pPr>
            <w:r w:rsidRPr="00802400">
              <w:rPr>
                <w:color w:val="000000"/>
                <w:sz w:val="22"/>
                <w:szCs w:val="22"/>
                <w:lang w:val="lt-LT"/>
              </w:rPr>
              <w:t>Emocijų įtaka santykiams.</w:t>
            </w:r>
          </w:p>
          <w:p w14:paraId="7D8646A5" w14:textId="77777777" w:rsidR="00E82282" w:rsidRPr="008566DD" w:rsidRDefault="00E82282" w:rsidP="00091CA7">
            <w:pPr>
              <w:rPr>
                <w:color w:val="000000"/>
                <w:sz w:val="22"/>
                <w:szCs w:val="22"/>
                <w:lang w:val="lt-LT"/>
              </w:rPr>
            </w:pPr>
            <w:r w:rsidRPr="00802400">
              <w:rPr>
                <w:color w:val="000000"/>
                <w:sz w:val="22"/>
                <w:szCs w:val="22"/>
                <w:lang w:val="lt-LT"/>
              </w:rPr>
              <w:lastRenderedPageBreak/>
              <w:t>Mokosi keisti nepatogias emocijas į norimas. Teigiamas vidinis ir neigiamas dialogas.</w:t>
            </w:r>
          </w:p>
        </w:tc>
        <w:tc>
          <w:tcPr>
            <w:tcW w:w="1134" w:type="dxa"/>
            <w:vMerge w:val="restart"/>
          </w:tcPr>
          <w:p w14:paraId="23513316" w14:textId="77777777" w:rsidR="00E82282" w:rsidRPr="008566DD" w:rsidRDefault="00E82282" w:rsidP="00091CA7">
            <w:pPr>
              <w:rPr>
                <w:sz w:val="22"/>
                <w:szCs w:val="22"/>
                <w:lang w:val="lt-LT"/>
              </w:rPr>
            </w:pPr>
            <w:r>
              <w:rPr>
                <w:sz w:val="22"/>
                <w:szCs w:val="22"/>
                <w:lang w:val="lt-LT"/>
              </w:rPr>
              <w:lastRenderedPageBreak/>
              <w:t>1</w:t>
            </w:r>
          </w:p>
        </w:tc>
        <w:tc>
          <w:tcPr>
            <w:tcW w:w="709" w:type="dxa"/>
            <w:vMerge w:val="restart"/>
            <w:shd w:val="clear" w:color="auto" w:fill="FFF2CC" w:themeFill="accent4" w:themeFillTint="33"/>
          </w:tcPr>
          <w:p w14:paraId="7D21924E" w14:textId="77777777" w:rsidR="00E82282" w:rsidRPr="008566DD" w:rsidRDefault="00E82282" w:rsidP="00091CA7">
            <w:pPr>
              <w:rPr>
                <w:color w:val="000000"/>
                <w:sz w:val="22"/>
                <w:szCs w:val="22"/>
                <w:lang w:val="lt-LT"/>
              </w:rPr>
            </w:pPr>
          </w:p>
        </w:tc>
        <w:tc>
          <w:tcPr>
            <w:tcW w:w="709" w:type="dxa"/>
            <w:vMerge w:val="restart"/>
            <w:shd w:val="clear" w:color="auto" w:fill="8EAADB" w:themeFill="accent1" w:themeFillTint="99"/>
          </w:tcPr>
          <w:p w14:paraId="0BF6A6D6" w14:textId="77777777" w:rsidR="00E82282" w:rsidRPr="008566DD" w:rsidRDefault="00E82282" w:rsidP="00091CA7">
            <w:pPr>
              <w:rPr>
                <w:color w:val="000000"/>
                <w:sz w:val="22"/>
                <w:szCs w:val="22"/>
                <w:lang w:val="lt-LT"/>
              </w:rPr>
            </w:pPr>
          </w:p>
        </w:tc>
        <w:tc>
          <w:tcPr>
            <w:tcW w:w="709" w:type="dxa"/>
            <w:vMerge w:val="restart"/>
            <w:shd w:val="clear" w:color="auto" w:fill="A8D08D" w:themeFill="accent6" w:themeFillTint="99"/>
          </w:tcPr>
          <w:p w14:paraId="106B13D2" w14:textId="77777777" w:rsidR="00E82282" w:rsidRPr="008566DD" w:rsidRDefault="00E82282" w:rsidP="00091CA7">
            <w:pPr>
              <w:rPr>
                <w:color w:val="000000"/>
                <w:sz w:val="22"/>
                <w:szCs w:val="22"/>
                <w:lang w:val="lt-LT"/>
              </w:rPr>
            </w:pPr>
          </w:p>
        </w:tc>
        <w:tc>
          <w:tcPr>
            <w:tcW w:w="708" w:type="dxa"/>
            <w:vMerge w:val="restart"/>
            <w:shd w:val="clear" w:color="auto" w:fill="FF40FF"/>
          </w:tcPr>
          <w:p w14:paraId="76E41BFA" w14:textId="77777777" w:rsidR="00E82282" w:rsidRPr="008566DD" w:rsidRDefault="00E82282" w:rsidP="00091CA7">
            <w:pPr>
              <w:rPr>
                <w:color w:val="000000"/>
                <w:sz w:val="22"/>
                <w:szCs w:val="22"/>
                <w:lang w:val="lt-LT"/>
              </w:rPr>
            </w:pPr>
          </w:p>
        </w:tc>
        <w:tc>
          <w:tcPr>
            <w:tcW w:w="567" w:type="dxa"/>
            <w:vMerge w:val="restart"/>
            <w:shd w:val="clear" w:color="auto" w:fill="FFFF00"/>
          </w:tcPr>
          <w:p w14:paraId="28124AF8" w14:textId="77777777" w:rsidR="00E82282" w:rsidRPr="008566DD" w:rsidRDefault="00E82282" w:rsidP="00091CA7">
            <w:pPr>
              <w:rPr>
                <w:color w:val="000000"/>
                <w:sz w:val="22"/>
                <w:szCs w:val="22"/>
                <w:lang w:val="lt-LT"/>
              </w:rPr>
            </w:pPr>
          </w:p>
        </w:tc>
        <w:tc>
          <w:tcPr>
            <w:tcW w:w="567" w:type="dxa"/>
            <w:vMerge w:val="restart"/>
            <w:shd w:val="clear" w:color="auto" w:fill="F4B083" w:themeFill="accent2" w:themeFillTint="99"/>
          </w:tcPr>
          <w:p w14:paraId="60D2DD64" w14:textId="77777777" w:rsidR="00E82282" w:rsidRPr="008566DD" w:rsidRDefault="00E82282" w:rsidP="00091CA7">
            <w:pPr>
              <w:rPr>
                <w:color w:val="000000"/>
                <w:sz w:val="22"/>
                <w:szCs w:val="22"/>
                <w:lang w:val="lt-LT"/>
              </w:rPr>
            </w:pPr>
          </w:p>
        </w:tc>
        <w:tc>
          <w:tcPr>
            <w:tcW w:w="567" w:type="dxa"/>
            <w:vMerge w:val="restart"/>
            <w:shd w:val="clear" w:color="auto" w:fill="00FA00"/>
          </w:tcPr>
          <w:p w14:paraId="1484223E" w14:textId="77777777" w:rsidR="00E82282" w:rsidRPr="008566DD" w:rsidRDefault="00E82282" w:rsidP="00091CA7">
            <w:pPr>
              <w:rPr>
                <w:color w:val="000000"/>
                <w:sz w:val="22"/>
                <w:szCs w:val="22"/>
                <w:lang w:val="lt-LT"/>
              </w:rPr>
            </w:pPr>
          </w:p>
        </w:tc>
        <w:tc>
          <w:tcPr>
            <w:tcW w:w="567" w:type="dxa"/>
            <w:vMerge w:val="restart"/>
            <w:shd w:val="clear" w:color="auto" w:fill="00FDFF"/>
          </w:tcPr>
          <w:p w14:paraId="2C2260FE" w14:textId="77777777" w:rsidR="00E82282" w:rsidRPr="008566DD" w:rsidRDefault="00E82282" w:rsidP="00091CA7">
            <w:pPr>
              <w:rPr>
                <w:color w:val="000000"/>
                <w:sz w:val="22"/>
                <w:szCs w:val="22"/>
                <w:lang w:val="lt-LT"/>
              </w:rPr>
            </w:pPr>
          </w:p>
        </w:tc>
        <w:tc>
          <w:tcPr>
            <w:tcW w:w="2127" w:type="dxa"/>
            <w:vMerge w:val="restart"/>
            <w:shd w:val="clear" w:color="auto" w:fill="auto"/>
          </w:tcPr>
          <w:p w14:paraId="3DEFBA27" w14:textId="77777777" w:rsidR="00E82282" w:rsidRPr="008566DD" w:rsidRDefault="00E82282" w:rsidP="00091CA7">
            <w:pPr>
              <w:rPr>
                <w:color w:val="000000"/>
                <w:sz w:val="22"/>
                <w:szCs w:val="22"/>
                <w:lang w:val="lt-LT"/>
              </w:rPr>
            </w:pPr>
            <w:r w:rsidRPr="007E118C">
              <w:rPr>
                <w:sz w:val="22"/>
                <w:szCs w:val="22"/>
                <w:lang w:val="lt-LT"/>
              </w:rPr>
              <w:t>Dorinis ugdymas</w:t>
            </w:r>
          </w:p>
        </w:tc>
      </w:tr>
      <w:tr w:rsidR="00E82282" w:rsidRPr="00EB356E" w14:paraId="190BFEA1" w14:textId="77777777" w:rsidTr="00091CA7">
        <w:tc>
          <w:tcPr>
            <w:tcW w:w="2547" w:type="dxa"/>
          </w:tcPr>
          <w:p w14:paraId="1B5E8BEF" w14:textId="77777777" w:rsidR="00E82282" w:rsidRPr="00050388" w:rsidRDefault="00E82282" w:rsidP="00091CA7">
            <w:pPr>
              <w:rPr>
                <w:color w:val="000000"/>
                <w:sz w:val="22"/>
                <w:szCs w:val="22"/>
                <w:lang w:val="lt-LT"/>
              </w:rPr>
            </w:pPr>
            <w:r w:rsidRPr="00050388">
              <w:rPr>
                <w:color w:val="000000"/>
                <w:sz w:val="22"/>
                <w:szCs w:val="22"/>
                <w:lang w:val="lt-LT"/>
              </w:rPr>
              <w:t>Patiriamų emocijų atpažinimas ir įvardijimas</w:t>
            </w:r>
          </w:p>
        </w:tc>
        <w:tc>
          <w:tcPr>
            <w:tcW w:w="3685" w:type="dxa"/>
            <w:vMerge/>
          </w:tcPr>
          <w:p w14:paraId="152B1AFB" w14:textId="77777777" w:rsidR="00E82282" w:rsidRPr="008566DD" w:rsidRDefault="00E82282" w:rsidP="00091CA7">
            <w:pPr>
              <w:rPr>
                <w:color w:val="000000"/>
                <w:sz w:val="22"/>
                <w:szCs w:val="22"/>
                <w:lang w:val="lt-LT"/>
              </w:rPr>
            </w:pPr>
          </w:p>
        </w:tc>
        <w:tc>
          <w:tcPr>
            <w:tcW w:w="1134" w:type="dxa"/>
            <w:vMerge/>
          </w:tcPr>
          <w:p w14:paraId="31B6C9C7" w14:textId="77777777" w:rsidR="00E82282" w:rsidRPr="008566DD" w:rsidRDefault="00E82282" w:rsidP="00091CA7">
            <w:pPr>
              <w:rPr>
                <w:color w:val="000000"/>
                <w:sz w:val="22"/>
                <w:szCs w:val="22"/>
                <w:lang w:val="lt-LT"/>
              </w:rPr>
            </w:pPr>
          </w:p>
        </w:tc>
        <w:tc>
          <w:tcPr>
            <w:tcW w:w="709" w:type="dxa"/>
            <w:vMerge/>
            <w:shd w:val="clear" w:color="auto" w:fill="FFF2CC" w:themeFill="accent4" w:themeFillTint="33"/>
          </w:tcPr>
          <w:p w14:paraId="4C67B2C8" w14:textId="77777777" w:rsidR="00E82282" w:rsidRPr="008566DD" w:rsidRDefault="00E82282" w:rsidP="00091CA7">
            <w:pPr>
              <w:rPr>
                <w:color w:val="000000"/>
                <w:sz w:val="22"/>
                <w:szCs w:val="22"/>
                <w:lang w:val="lt-LT"/>
              </w:rPr>
            </w:pPr>
          </w:p>
        </w:tc>
        <w:tc>
          <w:tcPr>
            <w:tcW w:w="709" w:type="dxa"/>
            <w:vMerge/>
            <w:shd w:val="clear" w:color="auto" w:fill="8EAADB" w:themeFill="accent1" w:themeFillTint="99"/>
          </w:tcPr>
          <w:p w14:paraId="4142742E" w14:textId="77777777" w:rsidR="00E82282" w:rsidRPr="008566DD" w:rsidRDefault="00E82282" w:rsidP="00091CA7">
            <w:pPr>
              <w:rPr>
                <w:color w:val="000000"/>
                <w:sz w:val="22"/>
                <w:szCs w:val="22"/>
                <w:lang w:val="lt-LT"/>
              </w:rPr>
            </w:pPr>
          </w:p>
        </w:tc>
        <w:tc>
          <w:tcPr>
            <w:tcW w:w="709" w:type="dxa"/>
            <w:vMerge/>
            <w:shd w:val="clear" w:color="auto" w:fill="A8D08D" w:themeFill="accent6" w:themeFillTint="99"/>
          </w:tcPr>
          <w:p w14:paraId="2D6FD42A" w14:textId="77777777" w:rsidR="00E82282" w:rsidRPr="008566DD" w:rsidRDefault="00E82282" w:rsidP="00091CA7">
            <w:pPr>
              <w:rPr>
                <w:color w:val="000000"/>
                <w:sz w:val="22"/>
                <w:szCs w:val="22"/>
                <w:lang w:val="lt-LT"/>
              </w:rPr>
            </w:pPr>
          </w:p>
        </w:tc>
        <w:tc>
          <w:tcPr>
            <w:tcW w:w="708" w:type="dxa"/>
            <w:vMerge/>
            <w:shd w:val="clear" w:color="auto" w:fill="FF40FF"/>
          </w:tcPr>
          <w:p w14:paraId="362B25BA" w14:textId="77777777" w:rsidR="00E82282" w:rsidRPr="008566DD" w:rsidRDefault="00E82282" w:rsidP="00091CA7">
            <w:pPr>
              <w:rPr>
                <w:color w:val="000000"/>
                <w:sz w:val="22"/>
                <w:szCs w:val="22"/>
                <w:lang w:val="lt-LT"/>
              </w:rPr>
            </w:pPr>
          </w:p>
        </w:tc>
        <w:tc>
          <w:tcPr>
            <w:tcW w:w="567" w:type="dxa"/>
            <w:vMerge/>
            <w:shd w:val="clear" w:color="auto" w:fill="FFFF00"/>
          </w:tcPr>
          <w:p w14:paraId="30531B93" w14:textId="77777777" w:rsidR="00E82282" w:rsidRPr="008566DD" w:rsidRDefault="00E82282" w:rsidP="00091CA7">
            <w:pPr>
              <w:rPr>
                <w:color w:val="000000"/>
                <w:sz w:val="22"/>
                <w:szCs w:val="22"/>
                <w:lang w:val="lt-LT"/>
              </w:rPr>
            </w:pPr>
          </w:p>
        </w:tc>
        <w:tc>
          <w:tcPr>
            <w:tcW w:w="567" w:type="dxa"/>
            <w:vMerge/>
            <w:shd w:val="clear" w:color="auto" w:fill="F4B083" w:themeFill="accent2" w:themeFillTint="99"/>
          </w:tcPr>
          <w:p w14:paraId="7F55A96B" w14:textId="77777777" w:rsidR="00E82282" w:rsidRPr="008566DD" w:rsidRDefault="00E82282" w:rsidP="00091CA7">
            <w:pPr>
              <w:rPr>
                <w:color w:val="000000"/>
                <w:sz w:val="22"/>
                <w:szCs w:val="22"/>
                <w:lang w:val="lt-LT"/>
              </w:rPr>
            </w:pPr>
          </w:p>
        </w:tc>
        <w:tc>
          <w:tcPr>
            <w:tcW w:w="567" w:type="dxa"/>
            <w:vMerge/>
            <w:shd w:val="clear" w:color="auto" w:fill="00FA00"/>
          </w:tcPr>
          <w:p w14:paraId="145177F8" w14:textId="77777777" w:rsidR="00E82282" w:rsidRPr="008566DD" w:rsidRDefault="00E82282" w:rsidP="00091CA7">
            <w:pPr>
              <w:rPr>
                <w:color w:val="000000"/>
                <w:sz w:val="22"/>
                <w:szCs w:val="22"/>
                <w:lang w:val="lt-LT"/>
              </w:rPr>
            </w:pPr>
          </w:p>
        </w:tc>
        <w:tc>
          <w:tcPr>
            <w:tcW w:w="567" w:type="dxa"/>
            <w:vMerge/>
            <w:shd w:val="clear" w:color="auto" w:fill="00FDFF"/>
          </w:tcPr>
          <w:p w14:paraId="14740F95" w14:textId="77777777" w:rsidR="00E82282" w:rsidRPr="008566DD" w:rsidRDefault="00E82282" w:rsidP="00091CA7">
            <w:pPr>
              <w:rPr>
                <w:color w:val="000000"/>
                <w:sz w:val="22"/>
                <w:szCs w:val="22"/>
                <w:lang w:val="lt-LT"/>
              </w:rPr>
            </w:pPr>
          </w:p>
        </w:tc>
        <w:tc>
          <w:tcPr>
            <w:tcW w:w="2127" w:type="dxa"/>
            <w:vMerge/>
            <w:shd w:val="clear" w:color="auto" w:fill="auto"/>
          </w:tcPr>
          <w:p w14:paraId="43867A3B" w14:textId="77777777" w:rsidR="00E82282" w:rsidRPr="008566DD" w:rsidRDefault="00E82282" w:rsidP="00091CA7">
            <w:pPr>
              <w:rPr>
                <w:color w:val="000000"/>
                <w:sz w:val="22"/>
                <w:szCs w:val="22"/>
                <w:lang w:val="lt-LT"/>
              </w:rPr>
            </w:pPr>
          </w:p>
        </w:tc>
      </w:tr>
      <w:tr w:rsidR="00E82282" w:rsidRPr="00EB356E" w14:paraId="4CFCC67B" w14:textId="77777777" w:rsidTr="00091CA7">
        <w:tc>
          <w:tcPr>
            <w:tcW w:w="2547" w:type="dxa"/>
          </w:tcPr>
          <w:p w14:paraId="7C342E1E" w14:textId="77777777" w:rsidR="00E82282" w:rsidRPr="00050388" w:rsidRDefault="00E82282" w:rsidP="00091CA7">
            <w:pPr>
              <w:rPr>
                <w:sz w:val="22"/>
                <w:szCs w:val="22"/>
                <w:lang w:val="lt-LT"/>
              </w:rPr>
            </w:pPr>
            <w:r w:rsidRPr="00050388">
              <w:rPr>
                <w:sz w:val="22"/>
                <w:szCs w:val="22"/>
                <w:lang w:val="lt-LT"/>
              </w:rPr>
              <w:t>Emocijų valdymas</w:t>
            </w:r>
          </w:p>
        </w:tc>
        <w:tc>
          <w:tcPr>
            <w:tcW w:w="3685" w:type="dxa"/>
            <w:vMerge/>
          </w:tcPr>
          <w:p w14:paraId="78DA279C" w14:textId="77777777" w:rsidR="00E82282" w:rsidRPr="008566DD" w:rsidRDefault="00E82282" w:rsidP="00091CA7">
            <w:pPr>
              <w:rPr>
                <w:sz w:val="22"/>
                <w:szCs w:val="22"/>
                <w:lang w:val="lt-LT"/>
              </w:rPr>
            </w:pPr>
          </w:p>
        </w:tc>
        <w:tc>
          <w:tcPr>
            <w:tcW w:w="1134" w:type="dxa"/>
            <w:vMerge/>
          </w:tcPr>
          <w:p w14:paraId="642E8F78" w14:textId="77777777" w:rsidR="00E82282" w:rsidRPr="008566DD" w:rsidRDefault="00E82282" w:rsidP="00091CA7">
            <w:pPr>
              <w:rPr>
                <w:sz w:val="22"/>
                <w:szCs w:val="22"/>
                <w:lang w:val="lt-LT"/>
              </w:rPr>
            </w:pPr>
          </w:p>
        </w:tc>
        <w:tc>
          <w:tcPr>
            <w:tcW w:w="709" w:type="dxa"/>
            <w:vMerge/>
            <w:shd w:val="clear" w:color="auto" w:fill="FFF2CC" w:themeFill="accent4" w:themeFillTint="33"/>
          </w:tcPr>
          <w:p w14:paraId="6942DBE9" w14:textId="77777777" w:rsidR="00E82282" w:rsidRPr="008566DD" w:rsidRDefault="00E82282" w:rsidP="00091CA7">
            <w:pPr>
              <w:rPr>
                <w:sz w:val="22"/>
                <w:szCs w:val="22"/>
                <w:lang w:val="lt-LT"/>
              </w:rPr>
            </w:pPr>
          </w:p>
        </w:tc>
        <w:tc>
          <w:tcPr>
            <w:tcW w:w="709" w:type="dxa"/>
            <w:vMerge/>
            <w:shd w:val="clear" w:color="auto" w:fill="8EAADB" w:themeFill="accent1" w:themeFillTint="99"/>
          </w:tcPr>
          <w:p w14:paraId="44FB7A5F" w14:textId="77777777" w:rsidR="00E82282" w:rsidRPr="008566DD" w:rsidRDefault="00E82282" w:rsidP="00091CA7">
            <w:pPr>
              <w:rPr>
                <w:sz w:val="22"/>
                <w:szCs w:val="22"/>
                <w:lang w:val="lt-LT"/>
              </w:rPr>
            </w:pPr>
          </w:p>
        </w:tc>
        <w:tc>
          <w:tcPr>
            <w:tcW w:w="709" w:type="dxa"/>
            <w:vMerge/>
            <w:shd w:val="clear" w:color="auto" w:fill="A8D08D" w:themeFill="accent6" w:themeFillTint="99"/>
          </w:tcPr>
          <w:p w14:paraId="7E926A98" w14:textId="77777777" w:rsidR="00E82282" w:rsidRPr="008566DD" w:rsidRDefault="00E82282" w:rsidP="00091CA7">
            <w:pPr>
              <w:rPr>
                <w:sz w:val="22"/>
                <w:szCs w:val="22"/>
                <w:lang w:val="lt-LT"/>
              </w:rPr>
            </w:pPr>
          </w:p>
        </w:tc>
        <w:tc>
          <w:tcPr>
            <w:tcW w:w="708" w:type="dxa"/>
            <w:vMerge/>
            <w:shd w:val="clear" w:color="auto" w:fill="FF40FF"/>
          </w:tcPr>
          <w:p w14:paraId="5210527D" w14:textId="77777777" w:rsidR="00E82282" w:rsidRPr="008566DD" w:rsidRDefault="00E82282" w:rsidP="00091CA7">
            <w:pPr>
              <w:rPr>
                <w:sz w:val="22"/>
                <w:szCs w:val="22"/>
                <w:lang w:val="lt-LT"/>
              </w:rPr>
            </w:pPr>
          </w:p>
        </w:tc>
        <w:tc>
          <w:tcPr>
            <w:tcW w:w="567" w:type="dxa"/>
            <w:vMerge/>
            <w:shd w:val="clear" w:color="auto" w:fill="FFFF00"/>
          </w:tcPr>
          <w:p w14:paraId="57395642" w14:textId="77777777" w:rsidR="00E82282" w:rsidRPr="008566DD" w:rsidRDefault="00E82282" w:rsidP="00091CA7">
            <w:pPr>
              <w:rPr>
                <w:sz w:val="22"/>
                <w:szCs w:val="22"/>
                <w:lang w:val="lt-LT"/>
              </w:rPr>
            </w:pPr>
          </w:p>
        </w:tc>
        <w:tc>
          <w:tcPr>
            <w:tcW w:w="567" w:type="dxa"/>
            <w:vMerge/>
            <w:shd w:val="clear" w:color="auto" w:fill="F4B083" w:themeFill="accent2" w:themeFillTint="99"/>
          </w:tcPr>
          <w:p w14:paraId="4DAEFB71" w14:textId="77777777" w:rsidR="00E82282" w:rsidRPr="008566DD" w:rsidRDefault="00E82282" w:rsidP="00091CA7">
            <w:pPr>
              <w:rPr>
                <w:sz w:val="22"/>
                <w:szCs w:val="22"/>
                <w:lang w:val="lt-LT"/>
              </w:rPr>
            </w:pPr>
          </w:p>
        </w:tc>
        <w:tc>
          <w:tcPr>
            <w:tcW w:w="567" w:type="dxa"/>
            <w:vMerge/>
            <w:shd w:val="clear" w:color="auto" w:fill="00FA00"/>
          </w:tcPr>
          <w:p w14:paraId="4CF0F33E" w14:textId="77777777" w:rsidR="00E82282" w:rsidRPr="008566DD" w:rsidRDefault="00E82282" w:rsidP="00091CA7">
            <w:pPr>
              <w:rPr>
                <w:sz w:val="22"/>
                <w:szCs w:val="22"/>
                <w:lang w:val="lt-LT"/>
              </w:rPr>
            </w:pPr>
          </w:p>
        </w:tc>
        <w:tc>
          <w:tcPr>
            <w:tcW w:w="567" w:type="dxa"/>
            <w:vMerge/>
            <w:shd w:val="clear" w:color="auto" w:fill="00FDFF"/>
          </w:tcPr>
          <w:p w14:paraId="52B07F84" w14:textId="77777777" w:rsidR="00E82282" w:rsidRPr="008566DD" w:rsidRDefault="00E82282" w:rsidP="00091CA7">
            <w:pPr>
              <w:rPr>
                <w:sz w:val="22"/>
                <w:szCs w:val="22"/>
                <w:lang w:val="lt-LT"/>
              </w:rPr>
            </w:pPr>
          </w:p>
        </w:tc>
        <w:tc>
          <w:tcPr>
            <w:tcW w:w="2127" w:type="dxa"/>
            <w:vMerge/>
            <w:shd w:val="clear" w:color="auto" w:fill="auto"/>
          </w:tcPr>
          <w:p w14:paraId="5818DDAB" w14:textId="77777777" w:rsidR="00E82282" w:rsidRPr="008566DD" w:rsidRDefault="00E82282" w:rsidP="00091CA7">
            <w:pPr>
              <w:rPr>
                <w:sz w:val="22"/>
                <w:szCs w:val="22"/>
                <w:lang w:val="lt-LT"/>
              </w:rPr>
            </w:pPr>
          </w:p>
        </w:tc>
      </w:tr>
      <w:tr w:rsidR="00E82282" w:rsidRPr="00EB356E" w14:paraId="66B0AEE2" w14:textId="77777777" w:rsidTr="00091CA7">
        <w:tc>
          <w:tcPr>
            <w:tcW w:w="14596" w:type="dxa"/>
            <w:gridSpan w:val="12"/>
            <w:shd w:val="clear" w:color="auto" w:fill="auto"/>
          </w:tcPr>
          <w:p w14:paraId="185742F7" w14:textId="77777777" w:rsidR="00E82282" w:rsidRPr="008566DD" w:rsidRDefault="00E82282" w:rsidP="00091CA7">
            <w:pPr>
              <w:rPr>
                <w:b/>
                <w:bCs/>
                <w:color w:val="000000"/>
                <w:sz w:val="22"/>
                <w:szCs w:val="22"/>
                <w:lang w:val="lt-LT"/>
              </w:rPr>
            </w:pPr>
            <w:r w:rsidRPr="008566DD">
              <w:rPr>
                <w:b/>
                <w:bCs/>
                <w:color w:val="000000"/>
                <w:sz w:val="22"/>
                <w:szCs w:val="22"/>
                <w:lang w:val="lt-LT"/>
              </w:rPr>
              <w:t xml:space="preserve">2. </w:t>
            </w:r>
            <w:r w:rsidRPr="008566DD">
              <w:rPr>
                <w:rStyle w:val="normaltextrun"/>
                <w:b/>
                <w:bCs/>
                <w:sz w:val="22"/>
                <w:szCs w:val="22"/>
                <w:lang w:val="lt-LT"/>
              </w:rPr>
              <w:t>Atpažįsta nerimą, stresą, jo įveikai ir valdymui taiko metodus.</w:t>
            </w:r>
            <w:r w:rsidRPr="008566DD">
              <w:rPr>
                <w:rStyle w:val="apple-converted-space"/>
                <w:rFonts w:eastAsia="Helvetica"/>
                <w:b/>
                <w:bCs/>
                <w:sz w:val="22"/>
                <w:szCs w:val="22"/>
                <w:lang w:val="lt-LT"/>
              </w:rPr>
              <w:t> </w:t>
            </w:r>
          </w:p>
        </w:tc>
      </w:tr>
      <w:tr w:rsidR="00E82282" w:rsidRPr="00EB356E" w14:paraId="6DF8DFEA" w14:textId="77777777" w:rsidTr="00091CA7">
        <w:tc>
          <w:tcPr>
            <w:tcW w:w="2547" w:type="dxa"/>
          </w:tcPr>
          <w:p w14:paraId="2331F3F0" w14:textId="77777777" w:rsidR="00E82282" w:rsidRPr="008566DD" w:rsidRDefault="00E82282" w:rsidP="00091CA7">
            <w:pPr>
              <w:rPr>
                <w:sz w:val="22"/>
                <w:szCs w:val="22"/>
                <w:lang w:val="lt-LT"/>
              </w:rPr>
            </w:pPr>
            <w:r w:rsidRPr="008566DD">
              <w:rPr>
                <w:rFonts w:eastAsia="Times"/>
                <w:color w:val="000000"/>
                <w:sz w:val="22"/>
                <w:szCs w:val="22"/>
                <w:lang w:val="lt-LT"/>
              </w:rPr>
              <w:t>Nerimo ir streso atpažinimas</w:t>
            </w:r>
          </w:p>
        </w:tc>
        <w:tc>
          <w:tcPr>
            <w:tcW w:w="3685" w:type="dxa"/>
            <w:vMerge w:val="restart"/>
            <w:shd w:val="clear" w:color="auto" w:fill="auto"/>
          </w:tcPr>
          <w:p w14:paraId="4E67FDE0" w14:textId="77777777" w:rsidR="00E82282" w:rsidRDefault="00E82282" w:rsidP="00091CA7">
            <w:pPr>
              <w:rPr>
                <w:rFonts w:eastAsia="Times"/>
                <w:color w:val="000000"/>
                <w:sz w:val="22"/>
                <w:szCs w:val="22"/>
                <w:lang w:val="lt-LT"/>
              </w:rPr>
            </w:pPr>
            <w:r w:rsidRPr="00802400">
              <w:rPr>
                <w:rFonts w:eastAsia="Times"/>
                <w:color w:val="000000"/>
                <w:sz w:val="22"/>
                <w:szCs w:val="22"/>
                <w:lang w:val="lt-LT"/>
              </w:rPr>
              <w:t>Stresas, jo atpažinimas ir ryšys su nerimu.</w:t>
            </w:r>
          </w:p>
          <w:p w14:paraId="0683635A" w14:textId="77777777" w:rsidR="00E82282" w:rsidRPr="00802400" w:rsidRDefault="00E82282" w:rsidP="00091CA7">
            <w:pPr>
              <w:rPr>
                <w:rFonts w:eastAsia="Times"/>
                <w:color w:val="000000"/>
                <w:sz w:val="22"/>
                <w:szCs w:val="22"/>
                <w:lang w:val="lt-LT"/>
              </w:rPr>
            </w:pPr>
            <w:r w:rsidRPr="00802400">
              <w:rPr>
                <w:rFonts w:eastAsia="Times"/>
                <w:color w:val="000000"/>
                <w:sz w:val="22"/>
                <w:szCs w:val="22"/>
                <w:lang w:val="lt-LT"/>
              </w:rPr>
              <w:t xml:space="preserve">Streso valdymas. </w:t>
            </w:r>
          </w:p>
          <w:p w14:paraId="79873986" w14:textId="77777777" w:rsidR="00E82282" w:rsidRPr="008566DD" w:rsidRDefault="00E82282" w:rsidP="00091CA7">
            <w:pPr>
              <w:rPr>
                <w:sz w:val="22"/>
                <w:szCs w:val="22"/>
                <w:lang w:val="lt-LT"/>
              </w:rPr>
            </w:pPr>
            <w:r w:rsidRPr="00802400">
              <w:rPr>
                <w:rFonts w:eastAsia="Times"/>
                <w:color w:val="000000"/>
                <w:sz w:val="22"/>
                <w:szCs w:val="22"/>
                <w:lang w:val="lt-LT"/>
              </w:rPr>
              <w:t>Atpažinti situacijas, kai reikia pagalbos.</w:t>
            </w:r>
          </w:p>
        </w:tc>
        <w:tc>
          <w:tcPr>
            <w:tcW w:w="1134" w:type="dxa"/>
            <w:vMerge w:val="restart"/>
          </w:tcPr>
          <w:p w14:paraId="53B6D4F8" w14:textId="77777777" w:rsidR="00E82282" w:rsidRPr="008566DD" w:rsidRDefault="00E82282" w:rsidP="00091CA7">
            <w:pPr>
              <w:rPr>
                <w:sz w:val="22"/>
                <w:szCs w:val="22"/>
                <w:lang w:val="lt-LT"/>
              </w:rPr>
            </w:pPr>
            <w:r>
              <w:rPr>
                <w:sz w:val="22"/>
                <w:szCs w:val="22"/>
                <w:lang w:val="lt-LT"/>
              </w:rPr>
              <w:t>2</w:t>
            </w:r>
          </w:p>
        </w:tc>
        <w:tc>
          <w:tcPr>
            <w:tcW w:w="709" w:type="dxa"/>
            <w:vMerge w:val="restart"/>
            <w:shd w:val="clear" w:color="auto" w:fill="FFF2CC" w:themeFill="accent4" w:themeFillTint="33"/>
          </w:tcPr>
          <w:p w14:paraId="281521B6" w14:textId="77777777" w:rsidR="00E82282" w:rsidRPr="008566DD" w:rsidRDefault="00E82282" w:rsidP="00091CA7">
            <w:pPr>
              <w:rPr>
                <w:sz w:val="22"/>
                <w:szCs w:val="22"/>
                <w:lang w:val="lt-LT"/>
              </w:rPr>
            </w:pPr>
          </w:p>
        </w:tc>
        <w:tc>
          <w:tcPr>
            <w:tcW w:w="709" w:type="dxa"/>
            <w:vMerge w:val="restart"/>
            <w:shd w:val="clear" w:color="auto" w:fill="8EAADB" w:themeFill="accent1" w:themeFillTint="99"/>
          </w:tcPr>
          <w:p w14:paraId="4DBB0102" w14:textId="77777777" w:rsidR="00E82282" w:rsidRPr="008566DD" w:rsidRDefault="00E82282" w:rsidP="00091CA7">
            <w:pPr>
              <w:rPr>
                <w:sz w:val="22"/>
                <w:szCs w:val="22"/>
                <w:lang w:val="lt-LT"/>
              </w:rPr>
            </w:pPr>
          </w:p>
        </w:tc>
        <w:tc>
          <w:tcPr>
            <w:tcW w:w="709" w:type="dxa"/>
            <w:vMerge w:val="restart"/>
            <w:shd w:val="clear" w:color="auto" w:fill="A8D08D" w:themeFill="accent6" w:themeFillTint="99"/>
          </w:tcPr>
          <w:p w14:paraId="1A2284EB" w14:textId="77777777" w:rsidR="00E82282" w:rsidRPr="008566DD" w:rsidRDefault="00E82282" w:rsidP="00091CA7">
            <w:pPr>
              <w:rPr>
                <w:sz w:val="22"/>
                <w:szCs w:val="22"/>
                <w:lang w:val="lt-LT"/>
              </w:rPr>
            </w:pPr>
          </w:p>
        </w:tc>
        <w:tc>
          <w:tcPr>
            <w:tcW w:w="708" w:type="dxa"/>
            <w:vMerge w:val="restart"/>
            <w:shd w:val="clear" w:color="auto" w:fill="FF40FF"/>
          </w:tcPr>
          <w:p w14:paraId="3951E105" w14:textId="77777777" w:rsidR="00E82282" w:rsidRPr="008566DD" w:rsidRDefault="00E82282" w:rsidP="00091CA7">
            <w:pPr>
              <w:rPr>
                <w:sz w:val="22"/>
                <w:szCs w:val="22"/>
                <w:lang w:val="lt-LT"/>
              </w:rPr>
            </w:pPr>
          </w:p>
        </w:tc>
        <w:tc>
          <w:tcPr>
            <w:tcW w:w="567" w:type="dxa"/>
            <w:vMerge w:val="restart"/>
            <w:shd w:val="clear" w:color="auto" w:fill="FFFF00"/>
          </w:tcPr>
          <w:p w14:paraId="153258C2" w14:textId="77777777" w:rsidR="00E82282" w:rsidRPr="008566DD" w:rsidRDefault="00E82282" w:rsidP="00091CA7">
            <w:pPr>
              <w:rPr>
                <w:sz w:val="22"/>
                <w:szCs w:val="22"/>
                <w:lang w:val="lt-LT"/>
              </w:rPr>
            </w:pPr>
          </w:p>
        </w:tc>
        <w:tc>
          <w:tcPr>
            <w:tcW w:w="567" w:type="dxa"/>
            <w:vMerge w:val="restart"/>
            <w:shd w:val="clear" w:color="auto" w:fill="F4B083" w:themeFill="accent2" w:themeFillTint="99"/>
          </w:tcPr>
          <w:p w14:paraId="4783B915" w14:textId="77777777" w:rsidR="00E82282" w:rsidRPr="008566DD" w:rsidRDefault="00E82282" w:rsidP="00091CA7">
            <w:pPr>
              <w:rPr>
                <w:sz w:val="22"/>
                <w:szCs w:val="22"/>
                <w:lang w:val="lt-LT"/>
              </w:rPr>
            </w:pPr>
          </w:p>
        </w:tc>
        <w:tc>
          <w:tcPr>
            <w:tcW w:w="567" w:type="dxa"/>
            <w:vMerge w:val="restart"/>
            <w:shd w:val="clear" w:color="auto" w:fill="00FA00"/>
          </w:tcPr>
          <w:p w14:paraId="236033B9" w14:textId="77777777" w:rsidR="00E82282" w:rsidRPr="008566DD" w:rsidRDefault="00E82282" w:rsidP="00091CA7">
            <w:pPr>
              <w:rPr>
                <w:sz w:val="22"/>
                <w:szCs w:val="22"/>
                <w:lang w:val="lt-LT"/>
              </w:rPr>
            </w:pPr>
          </w:p>
        </w:tc>
        <w:tc>
          <w:tcPr>
            <w:tcW w:w="567" w:type="dxa"/>
            <w:vMerge w:val="restart"/>
            <w:shd w:val="clear" w:color="auto" w:fill="00FDFF"/>
          </w:tcPr>
          <w:p w14:paraId="3CACF28F" w14:textId="77777777" w:rsidR="00E82282" w:rsidRPr="008566DD" w:rsidRDefault="00E82282" w:rsidP="00091CA7">
            <w:pPr>
              <w:rPr>
                <w:sz w:val="22"/>
                <w:szCs w:val="22"/>
                <w:lang w:val="lt-LT"/>
              </w:rPr>
            </w:pPr>
          </w:p>
        </w:tc>
        <w:tc>
          <w:tcPr>
            <w:tcW w:w="2127" w:type="dxa"/>
            <w:vMerge w:val="restart"/>
            <w:shd w:val="clear" w:color="auto" w:fill="auto"/>
          </w:tcPr>
          <w:p w14:paraId="51E2342F" w14:textId="77777777" w:rsidR="00E82282" w:rsidRPr="008566DD" w:rsidRDefault="00E82282" w:rsidP="00091CA7">
            <w:pPr>
              <w:rPr>
                <w:sz w:val="22"/>
                <w:szCs w:val="22"/>
                <w:lang w:val="lt-LT"/>
              </w:rPr>
            </w:pPr>
            <w:r w:rsidRPr="007E118C">
              <w:rPr>
                <w:sz w:val="22"/>
                <w:szCs w:val="22"/>
                <w:lang w:val="lt-LT"/>
              </w:rPr>
              <w:t>Visos pamokos</w:t>
            </w:r>
          </w:p>
        </w:tc>
      </w:tr>
      <w:tr w:rsidR="00E82282" w:rsidRPr="00EB356E" w14:paraId="2DE119B0" w14:textId="77777777" w:rsidTr="00091CA7">
        <w:tc>
          <w:tcPr>
            <w:tcW w:w="2547" w:type="dxa"/>
          </w:tcPr>
          <w:p w14:paraId="7FB302F9" w14:textId="77777777" w:rsidR="00E82282" w:rsidRPr="008566DD" w:rsidRDefault="00E82282" w:rsidP="00091CA7">
            <w:pPr>
              <w:rPr>
                <w:sz w:val="22"/>
                <w:szCs w:val="22"/>
                <w:lang w:val="lt-LT"/>
              </w:rPr>
            </w:pPr>
            <w:r w:rsidRPr="008566DD">
              <w:rPr>
                <w:rFonts w:eastAsia="Times"/>
                <w:color w:val="000000"/>
                <w:sz w:val="22"/>
                <w:szCs w:val="22"/>
                <w:lang w:val="lt-LT"/>
              </w:rPr>
              <w:t>Nerimo ir streso įveika</w:t>
            </w:r>
          </w:p>
        </w:tc>
        <w:tc>
          <w:tcPr>
            <w:tcW w:w="3685" w:type="dxa"/>
            <w:vMerge/>
            <w:shd w:val="clear" w:color="auto" w:fill="auto"/>
          </w:tcPr>
          <w:p w14:paraId="11860B1D" w14:textId="77777777" w:rsidR="00E82282" w:rsidRPr="008566DD" w:rsidRDefault="00E82282" w:rsidP="00091CA7">
            <w:pPr>
              <w:rPr>
                <w:sz w:val="22"/>
                <w:szCs w:val="22"/>
                <w:lang w:val="lt-LT"/>
              </w:rPr>
            </w:pPr>
          </w:p>
        </w:tc>
        <w:tc>
          <w:tcPr>
            <w:tcW w:w="1134" w:type="dxa"/>
            <w:vMerge/>
          </w:tcPr>
          <w:p w14:paraId="5E65065D" w14:textId="77777777" w:rsidR="00E82282" w:rsidRPr="008566DD" w:rsidRDefault="00E82282" w:rsidP="00091CA7">
            <w:pPr>
              <w:rPr>
                <w:sz w:val="22"/>
                <w:szCs w:val="22"/>
                <w:lang w:val="lt-LT"/>
              </w:rPr>
            </w:pPr>
          </w:p>
        </w:tc>
        <w:tc>
          <w:tcPr>
            <w:tcW w:w="709" w:type="dxa"/>
            <w:vMerge/>
            <w:shd w:val="clear" w:color="auto" w:fill="FFF2CC" w:themeFill="accent4" w:themeFillTint="33"/>
          </w:tcPr>
          <w:p w14:paraId="64B20BC7" w14:textId="77777777" w:rsidR="00E82282" w:rsidRPr="008566DD" w:rsidRDefault="00E82282" w:rsidP="00091CA7">
            <w:pPr>
              <w:rPr>
                <w:sz w:val="22"/>
                <w:szCs w:val="22"/>
                <w:lang w:val="lt-LT"/>
              </w:rPr>
            </w:pPr>
          </w:p>
        </w:tc>
        <w:tc>
          <w:tcPr>
            <w:tcW w:w="709" w:type="dxa"/>
            <w:vMerge/>
            <w:shd w:val="clear" w:color="auto" w:fill="8EAADB" w:themeFill="accent1" w:themeFillTint="99"/>
          </w:tcPr>
          <w:p w14:paraId="1D7AC403" w14:textId="77777777" w:rsidR="00E82282" w:rsidRPr="008566DD" w:rsidRDefault="00E82282" w:rsidP="00091CA7">
            <w:pPr>
              <w:rPr>
                <w:sz w:val="22"/>
                <w:szCs w:val="22"/>
                <w:lang w:val="lt-LT"/>
              </w:rPr>
            </w:pPr>
          </w:p>
        </w:tc>
        <w:tc>
          <w:tcPr>
            <w:tcW w:w="709" w:type="dxa"/>
            <w:vMerge/>
            <w:shd w:val="clear" w:color="auto" w:fill="A8D08D" w:themeFill="accent6" w:themeFillTint="99"/>
          </w:tcPr>
          <w:p w14:paraId="09BE5E17" w14:textId="77777777" w:rsidR="00E82282" w:rsidRPr="008566DD" w:rsidRDefault="00E82282" w:rsidP="00091CA7">
            <w:pPr>
              <w:rPr>
                <w:sz w:val="22"/>
                <w:szCs w:val="22"/>
                <w:lang w:val="lt-LT"/>
              </w:rPr>
            </w:pPr>
          </w:p>
        </w:tc>
        <w:tc>
          <w:tcPr>
            <w:tcW w:w="708" w:type="dxa"/>
            <w:vMerge/>
            <w:shd w:val="clear" w:color="auto" w:fill="FF40FF"/>
          </w:tcPr>
          <w:p w14:paraId="672C5844" w14:textId="77777777" w:rsidR="00E82282" w:rsidRPr="008566DD" w:rsidRDefault="00E82282" w:rsidP="00091CA7">
            <w:pPr>
              <w:rPr>
                <w:sz w:val="22"/>
                <w:szCs w:val="22"/>
                <w:lang w:val="lt-LT"/>
              </w:rPr>
            </w:pPr>
          </w:p>
        </w:tc>
        <w:tc>
          <w:tcPr>
            <w:tcW w:w="567" w:type="dxa"/>
            <w:vMerge/>
            <w:shd w:val="clear" w:color="auto" w:fill="FFFF00"/>
          </w:tcPr>
          <w:p w14:paraId="2B432696" w14:textId="77777777" w:rsidR="00E82282" w:rsidRPr="008566DD" w:rsidRDefault="00E82282" w:rsidP="00091CA7">
            <w:pPr>
              <w:rPr>
                <w:sz w:val="22"/>
                <w:szCs w:val="22"/>
                <w:lang w:val="lt-LT"/>
              </w:rPr>
            </w:pPr>
          </w:p>
        </w:tc>
        <w:tc>
          <w:tcPr>
            <w:tcW w:w="567" w:type="dxa"/>
            <w:vMerge/>
            <w:shd w:val="clear" w:color="auto" w:fill="F4B083" w:themeFill="accent2" w:themeFillTint="99"/>
          </w:tcPr>
          <w:p w14:paraId="4A2C01F6" w14:textId="77777777" w:rsidR="00E82282" w:rsidRPr="008566DD" w:rsidRDefault="00E82282" w:rsidP="00091CA7">
            <w:pPr>
              <w:rPr>
                <w:sz w:val="22"/>
                <w:szCs w:val="22"/>
                <w:lang w:val="lt-LT"/>
              </w:rPr>
            </w:pPr>
          </w:p>
        </w:tc>
        <w:tc>
          <w:tcPr>
            <w:tcW w:w="567" w:type="dxa"/>
            <w:vMerge/>
            <w:shd w:val="clear" w:color="auto" w:fill="00FA00"/>
          </w:tcPr>
          <w:p w14:paraId="1554206C" w14:textId="77777777" w:rsidR="00E82282" w:rsidRPr="008566DD" w:rsidRDefault="00E82282" w:rsidP="00091CA7">
            <w:pPr>
              <w:rPr>
                <w:sz w:val="22"/>
                <w:szCs w:val="22"/>
                <w:lang w:val="lt-LT"/>
              </w:rPr>
            </w:pPr>
          </w:p>
        </w:tc>
        <w:tc>
          <w:tcPr>
            <w:tcW w:w="567" w:type="dxa"/>
            <w:vMerge/>
            <w:shd w:val="clear" w:color="auto" w:fill="00FDFF"/>
          </w:tcPr>
          <w:p w14:paraId="576C91D8" w14:textId="77777777" w:rsidR="00E82282" w:rsidRPr="008566DD" w:rsidRDefault="00E82282" w:rsidP="00091CA7">
            <w:pPr>
              <w:rPr>
                <w:sz w:val="22"/>
                <w:szCs w:val="22"/>
                <w:lang w:val="lt-LT"/>
              </w:rPr>
            </w:pPr>
          </w:p>
        </w:tc>
        <w:tc>
          <w:tcPr>
            <w:tcW w:w="2127" w:type="dxa"/>
            <w:vMerge/>
            <w:shd w:val="clear" w:color="auto" w:fill="auto"/>
          </w:tcPr>
          <w:p w14:paraId="7B23F7A9" w14:textId="77777777" w:rsidR="00E82282" w:rsidRPr="008566DD" w:rsidRDefault="00E82282" w:rsidP="00091CA7">
            <w:pPr>
              <w:rPr>
                <w:sz w:val="22"/>
                <w:szCs w:val="22"/>
                <w:lang w:val="lt-LT"/>
              </w:rPr>
            </w:pPr>
          </w:p>
        </w:tc>
      </w:tr>
      <w:tr w:rsidR="00E82282" w:rsidRPr="00EB356E" w14:paraId="1979D47E" w14:textId="77777777" w:rsidTr="00091CA7">
        <w:tc>
          <w:tcPr>
            <w:tcW w:w="12469" w:type="dxa"/>
            <w:gridSpan w:val="11"/>
            <w:shd w:val="clear" w:color="auto" w:fill="auto"/>
          </w:tcPr>
          <w:p w14:paraId="2FA34231" w14:textId="77777777" w:rsidR="00E82282" w:rsidRPr="008566DD" w:rsidRDefault="00E82282" w:rsidP="00091CA7">
            <w:pPr>
              <w:rPr>
                <w:b/>
                <w:bCs/>
                <w:sz w:val="22"/>
                <w:szCs w:val="22"/>
                <w:lang w:val="lt-LT"/>
              </w:rPr>
            </w:pPr>
            <w:r w:rsidRPr="008566DD">
              <w:rPr>
                <w:b/>
                <w:bCs/>
                <w:color w:val="000000"/>
                <w:sz w:val="22"/>
                <w:szCs w:val="22"/>
                <w:lang w:val="lt-LT"/>
              </w:rPr>
              <w:t xml:space="preserve">3. </w:t>
            </w:r>
            <w:r w:rsidRPr="008566DD">
              <w:rPr>
                <w:rStyle w:val="normaltextrun"/>
                <w:b/>
                <w:bCs/>
                <w:sz w:val="22"/>
                <w:szCs w:val="22"/>
                <w:lang w:val="lt-LT"/>
              </w:rPr>
              <w:t>Tyrinėja, atpažįsta, įvardija ir plėtoja asmeninius pomėgius, savybes, talentus, įgūdžius, gebėjimus.</w:t>
            </w:r>
            <w:r w:rsidRPr="008566DD">
              <w:rPr>
                <w:rStyle w:val="apple-converted-space"/>
                <w:rFonts w:eastAsia="Helvetica"/>
                <w:b/>
                <w:bCs/>
                <w:sz w:val="22"/>
                <w:szCs w:val="22"/>
                <w:lang w:val="lt-LT"/>
              </w:rPr>
              <w:t> </w:t>
            </w:r>
          </w:p>
        </w:tc>
        <w:tc>
          <w:tcPr>
            <w:tcW w:w="2127" w:type="dxa"/>
            <w:shd w:val="clear" w:color="auto" w:fill="auto"/>
          </w:tcPr>
          <w:p w14:paraId="252F0FB2" w14:textId="77777777" w:rsidR="00E82282" w:rsidRPr="008566DD" w:rsidRDefault="00E82282" w:rsidP="00091CA7">
            <w:pPr>
              <w:rPr>
                <w:b/>
                <w:bCs/>
                <w:color w:val="000000"/>
                <w:sz w:val="22"/>
                <w:szCs w:val="22"/>
                <w:lang w:val="lt-LT"/>
              </w:rPr>
            </w:pPr>
          </w:p>
        </w:tc>
      </w:tr>
      <w:tr w:rsidR="00E82282" w:rsidRPr="00EB356E" w14:paraId="4F32632C" w14:textId="77777777" w:rsidTr="00091CA7">
        <w:tc>
          <w:tcPr>
            <w:tcW w:w="2547" w:type="dxa"/>
          </w:tcPr>
          <w:p w14:paraId="71D99B6B" w14:textId="77777777" w:rsidR="00E82282" w:rsidRPr="00802400" w:rsidRDefault="00E82282" w:rsidP="00091CA7">
            <w:pPr>
              <w:rPr>
                <w:rFonts w:eastAsia="Times"/>
                <w:color w:val="000000"/>
                <w:sz w:val="22"/>
                <w:szCs w:val="22"/>
                <w:lang w:val="lt-LT"/>
              </w:rPr>
            </w:pPr>
            <w:r w:rsidRPr="00802400">
              <w:rPr>
                <w:color w:val="000000" w:themeColor="text1"/>
                <w:sz w:val="22"/>
                <w:szCs w:val="22"/>
                <w:lang w:val="lt-LT"/>
              </w:rPr>
              <w:t>Savo įgūdžių, gebėjimų, savybių tyrinėjimas ir atpažinimas</w:t>
            </w:r>
          </w:p>
        </w:tc>
        <w:tc>
          <w:tcPr>
            <w:tcW w:w="3685" w:type="dxa"/>
            <w:vMerge w:val="restart"/>
            <w:shd w:val="clear" w:color="auto" w:fill="auto"/>
          </w:tcPr>
          <w:p w14:paraId="442C5A2C" w14:textId="77777777" w:rsidR="00E82282" w:rsidRPr="007E118C" w:rsidRDefault="00E82282" w:rsidP="00091CA7">
            <w:pPr>
              <w:rPr>
                <w:color w:val="000000" w:themeColor="text1"/>
                <w:sz w:val="22"/>
                <w:szCs w:val="22"/>
                <w:lang w:val="lt-LT"/>
              </w:rPr>
            </w:pPr>
            <w:r w:rsidRPr="007E118C">
              <w:rPr>
                <w:color w:val="000000" w:themeColor="text1"/>
                <w:sz w:val="22"/>
                <w:szCs w:val="22"/>
                <w:lang w:val="lt-LT"/>
              </w:rPr>
              <w:t>Įgūdžiai asmeniniam augimui. Talentas, savybė, įgūdis.</w:t>
            </w:r>
          </w:p>
          <w:p w14:paraId="748C1F06" w14:textId="77777777" w:rsidR="00E82282" w:rsidRPr="007E118C" w:rsidRDefault="00E82282" w:rsidP="00091CA7">
            <w:pPr>
              <w:rPr>
                <w:color w:val="000000" w:themeColor="text1"/>
                <w:sz w:val="22"/>
                <w:szCs w:val="22"/>
                <w:lang w:val="lt-LT"/>
              </w:rPr>
            </w:pPr>
            <w:r w:rsidRPr="007E118C">
              <w:rPr>
                <w:color w:val="000000" w:themeColor="text1"/>
                <w:sz w:val="22"/>
                <w:szCs w:val="22"/>
                <w:lang w:val="lt-LT"/>
              </w:rPr>
              <w:t>Paauglystės pokyčių įtaka asmeninėms savybėms, įgūdžiams, pomėgiams.</w:t>
            </w:r>
          </w:p>
          <w:p w14:paraId="3E8F2F9A" w14:textId="77777777" w:rsidR="00E82282" w:rsidRPr="007E118C" w:rsidRDefault="00E82282" w:rsidP="00091CA7">
            <w:pPr>
              <w:rPr>
                <w:color w:val="000000" w:themeColor="text1"/>
                <w:sz w:val="22"/>
                <w:szCs w:val="22"/>
                <w:lang w:val="lt-LT"/>
              </w:rPr>
            </w:pPr>
            <w:r w:rsidRPr="007E118C">
              <w:rPr>
                <w:color w:val="000000" w:themeColor="text1"/>
                <w:sz w:val="22"/>
                <w:szCs w:val="22"/>
                <w:lang w:val="lt-LT"/>
              </w:rPr>
              <w:t>Stipriųjų ir silpnųjų savo pusių nustatymas.</w:t>
            </w:r>
          </w:p>
          <w:p w14:paraId="1621FBB1" w14:textId="77777777" w:rsidR="00E82282" w:rsidRPr="008566DD" w:rsidRDefault="00E82282" w:rsidP="00091CA7">
            <w:pPr>
              <w:rPr>
                <w:sz w:val="22"/>
                <w:szCs w:val="22"/>
                <w:lang w:val="lt-LT"/>
              </w:rPr>
            </w:pPr>
            <w:r w:rsidRPr="007E118C">
              <w:rPr>
                <w:color w:val="000000" w:themeColor="text1"/>
                <w:sz w:val="22"/>
                <w:szCs w:val="22"/>
                <w:lang w:val="lt-LT"/>
              </w:rPr>
              <w:t>Atpažinti, planuoti ir mokytis prašyti pagalbos.</w:t>
            </w:r>
          </w:p>
        </w:tc>
        <w:tc>
          <w:tcPr>
            <w:tcW w:w="1134" w:type="dxa"/>
            <w:vMerge w:val="restart"/>
          </w:tcPr>
          <w:p w14:paraId="30C1797D" w14:textId="77777777" w:rsidR="00E82282" w:rsidRPr="008566DD" w:rsidRDefault="00E82282" w:rsidP="00091CA7">
            <w:pPr>
              <w:rPr>
                <w:sz w:val="22"/>
                <w:szCs w:val="22"/>
                <w:lang w:val="lt-LT"/>
              </w:rPr>
            </w:pPr>
            <w:r w:rsidRPr="008566DD">
              <w:rPr>
                <w:sz w:val="22"/>
                <w:szCs w:val="22"/>
                <w:lang w:val="lt-LT"/>
              </w:rPr>
              <w:t>2</w:t>
            </w:r>
          </w:p>
        </w:tc>
        <w:tc>
          <w:tcPr>
            <w:tcW w:w="709" w:type="dxa"/>
            <w:vMerge w:val="restart"/>
            <w:shd w:val="clear" w:color="auto" w:fill="FFF2CC" w:themeFill="accent4" w:themeFillTint="33"/>
          </w:tcPr>
          <w:p w14:paraId="095E6F21" w14:textId="77777777" w:rsidR="00E82282" w:rsidRPr="008566DD" w:rsidRDefault="00E82282" w:rsidP="00091CA7">
            <w:pPr>
              <w:rPr>
                <w:sz w:val="22"/>
                <w:szCs w:val="22"/>
                <w:lang w:val="lt-LT"/>
              </w:rPr>
            </w:pPr>
          </w:p>
        </w:tc>
        <w:tc>
          <w:tcPr>
            <w:tcW w:w="709" w:type="dxa"/>
            <w:vMerge w:val="restart"/>
            <w:shd w:val="clear" w:color="auto" w:fill="8EAADB" w:themeFill="accent1" w:themeFillTint="99"/>
          </w:tcPr>
          <w:p w14:paraId="06D9F9BE" w14:textId="77777777" w:rsidR="00E82282" w:rsidRPr="008566DD" w:rsidRDefault="00E82282" w:rsidP="00091CA7">
            <w:pPr>
              <w:rPr>
                <w:sz w:val="22"/>
                <w:szCs w:val="22"/>
                <w:lang w:val="lt-LT"/>
              </w:rPr>
            </w:pPr>
          </w:p>
        </w:tc>
        <w:tc>
          <w:tcPr>
            <w:tcW w:w="709" w:type="dxa"/>
            <w:vMerge w:val="restart"/>
            <w:tcBorders>
              <w:bottom w:val="single" w:sz="4" w:space="0" w:color="auto"/>
            </w:tcBorders>
            <w:shd w:val="clear" w:color="auto" w:fill="A8D08D" w:themeFill="accent6" w:themeFillTint="99"/>
          </w:tcPr>
          <w:p w14:paraId="734E9CB3" w14:textId="77777777" w:rsidR="00E82282" w:rsidRPr="008566DD" w:rsidRDefault="00E82282" w:rsidP="00091CA7">
            <w:pPr>
              <w:rPr>
                <w:sz w:val="22"/>
                <w:szCs w:val="22"/>
                <w:lang w:val="lt-LT"/>
              </w:rPr>
            </w:pPr>
          </w:p>
        </w:tc>
        <w:tc>
          <w:tcPr>
            <w:tcW w:w="708" w:type="dxa"/>
            <w:vMerge w:val="restart"/>
            <w:shd w:val="clear" w:color="auto" w:fill="FF40FF"/>
          </w:tcPr>
          <w:p w14:paraId="29DE8573" w14:textId="77777777" w:rsidR="00E82282" w:rsidRPr="008566DD" w:rsidRDefault="00E82282" w:rsidP="00091CA7">
            <w:pPr>
              <w:rPr>
                <w:sz w:val="22"/>
                <w:szCs w:val="22"/>
                <w:lang w:val="lt-LT"/>
              </w:rPr>
            </w:pPr>
          </w:p>
        </w:tc>
        <w:tc>
          <w:tcPr>
            <w:tcW w:w="567" w:type="dxa"/>
            <w:vMerge w:val="restart"/>
            <w:shd w:val="clear" w:color="auto" w:fill="FFFF00"/>
          </w:tcPr>
          <w:p w14:paraId="58B26185" w14:textId="77777777" w:rsidR="00E82282" w:rsidRPr="008566DD" w:rsidRDefault="00E82282" w:rsidP="00091CA7">
            <w:pPr>
              <w:rPr>
                <w:sz w:val="22"/>
                <w:szCs w:val="22"/>
                <w:lang w:val="lt-LT"/>
              </w:rPr>
            </w:pPr>
          </w:p>
        </w:tc>
        <w:tc>
          <w:tcPr>
            <w:tcW w:w="567" w:type="dxa"/>
            <w:vMerge w:val="restart"/>
            <w:shd w:val="clear" w:color="auto" w:fill="F4B083" w:themeFill="accent2" w:themeFillTint="99"/>
          </w:tcPr>
          <w:p w14:paraId="4E5415DD" w14:textId="77777777" w:rsidR="00E82282" w:rsidRPr="008566DD" w:rsidRDefault="00E82282" w:rsidP="00091CA7">
            <w:pPr>
              <w:rPr>
                <w:sz w:val="22"/>
                <w:szCs w:val="22"/>
                <w:lang w:val="lt-LT"/>
              </w:rPr>
            </w:pPr>
          </w:p>
        </w:tc>
        <w:tc>
          <w:tcPr>
            <w:tcW w:w="567" w:type="dxa"/>
            <w:vMerge w:val="restart"/>
            <w:shd w:val="clear" w:color="auto" w:fill="00FA00"/>
          </w:tcPr>
          <w:p w14:paraId="0AD7A45E" w14:textId="77777777" w:rsidR="00E82282" w:rsidRPr="008566DD" w:rsidRDefault="00E82282" w:rsidP="00091CA7">
            <w:pPr>
              <w:rPr>
                <w:sz w:val="22"/>
                <w:szCs w:val="22"/>
                <w:lang w:val="lt-LT"/>
              </w:rPr>
            </w:pPr>
          </w:p>
        </w:tc>
        <w:tc>
          <w:tcPr>
            <w:tcW w:w="567" w:type="dxa"/>
            <w:vMerge w:val="restart"/>
            <w:shd w:val="clear" w:color="auto" w:fill="00FDFF"/>
          </w:tcPr>
          <w:p w14:paraId="0DC95EE7" w14:textId="77777777" w:rsidR="00E82282" w:rsidRPr="008566DD" w:rsidRDefault="00E82282" w:rsidP="00091CA7">
            <w:pPr>
              <w:rPr>
                <w:sz w:val="22"/>
                <w:szCs w:val="22"/>
                <w:lang w:val="lt-LT"/>
              </w:rPr>
            </w:pPr>
          </w:p>
        </w:tc>
        <w:tc>
          <w:tcPr>
            <w:tcW w:w="2127" w:type="dxa"/>
            <w:vMerge w:val="restart"/>
            <w:shd w:val="clear" w:color="auto" w:fill="auto"/>
          </w:tcPr>
          <w:p w14:paraId="014A729A" w14:textId="77777777" w:rsidR="00E82282" w:rsidRPr="007E118C" w:rsidRDefault="00E82282" w:rsidP="00091CA7">
            <w:pPr>
              <w:rPr>
                <w:sz w:val="22"/>
                <w:szCs w:val="22"/>
                <w:lang w:val="lt-LT"/>
              </w:rPr>
            </w:pPr>
            <w:r w:rsidRPr="007E118C">
              <w:rPr>
                <w:sz w:val="22"/>
                <w:szCs w:val="22"/>
                <w:lang w:val="lt-LT"/>
              </w:rPr>
              <w:t>Dorinis ugdymas</w:t>
            </w:r>
          </w:p>
          <w:p w14:paraId="201B37A4" w14:textId="77777777" w:rsidR="00E82282" w:rsidRPr="008566DD" w:rsidRDefault="00E82282" w:rsidP="00091CA7">
            <w:pPr>
              <w:rPr>
                <w:sz w:val="22"/>
                <w:szCs w:val="22"/>
                <w:lang w:val="lt-LT"/>
              </w:rPr>
            </w:pPr>
            <w:r w:rsidRPr="007E118C">
              <w:rPr>
                <w:sz w:val="22"/>
                <w:szCs w:val="22"/>
                <w:lang w:val="lt-LT"/>
              </w:rPr>
              <w:t>Visuomeninis ugdymas</w:t>
            </w:r>
          </w:p>
        </w:tc>
      </w:tr>
      <w:tr w:rsidR="00E82282" w:rsidRPr="00EB356E" w14:paraId="1C53DD61" w14:textId="77777777" w:rsidTr="00091CA7">
        <w:trPr>
          <w:trHeight w:val="700"/>
        </w:trPr>
        <w:tc>
          <w:tcPr>
            <w:tcW w:w="2547" w:type="dxa"/>
          </w:tcPr>
          <w:p w14:paraId="5B137719" w14:textId="77777777" w:rsidR="00E82282" w:rsidRPr="00802400" w:rsidRDefault="00E82282" w:rsidP="00091CA7">
            <w:pPr>
              <w:rPr>
                <w:rFonts w:eastAsia="Times"/>
                <w:color w:val="000000"/>
                <w:sz w:val="22"/>
                <w:szCs w:val="22"/>
                <w:lang w:val="lt-LT"/>
              </w:rPr>
            </w:pPr>
            <w:r w:rsidRPr="00802400">
              <w:rPr>
                <w:color w:val="000000" w:themeColor="text1"/>
                <w:sz w:val="22"/>
                <w:szCs w:val="22"/>
                <w:lang w:val="lt-LT"/>
              </w:rPr>
              <w:t>Pasitikėjimo savimi ugdymas stiprinant gebėjimus</w:t>
            </w:r>
          </w:p>
        </w:tc>
        <w:tc>
          <w:tcPr>
            <w:tcW w:w="3685" w:type="dxa"/>
            <w:vMerge/>
            <w:shd w:val="clear" w:color="auto" w:fill="auto"/>
          </w:tcPr>
          <w:p w14:paraId="14CCCFA7" w14:textId="77777777" w:rsidR="00E82282" w:rsidRPr="008566DD" w:rsidRDefault="00E82282" w:rsidP="00091CA7">
            <w:pPr>
              <w:rPr>
                <w:sz w:val="22"/>
                <w:szCs w:val="22"/>
                <w:lang w:val="lt-LT"/>
              </w:rPr>
            </w:pPr>
          </w:p>
        </w:tc>
        <w:tc>
          <w:tcPr>
            <w:tcW w:w="1134" w:type="dxa"/>
            <w:vMerge/>
          </w:tcPr>
          <w:p w14:paraId="1046FDC8" w14:textId="77777777" w:rsidR="00E82282" w:rsidRPr="008566DD" w:rsidRDefault="00E82282" w:rsidP="00091CA7">
            <w:pPr>
              <w:rPr>
                <w:sz w:val="22"/>
                <w:szCs w:val="22"/>
                <w:lang w:val="lt-LT"/>
              </w:rPr>
            </w:pPr>
          </w:p>
        </w:tc>
        <w:tc>
          <w:tcPr>
            <w:tcW w:w="709" w:type="dxa"/>
            <w:vMerge/>
            <w:shd w:val="clear" w:color="auto" w:fill="FFF2CC" w:themeFill="accent4" w:themeFillTint="33"/>
          </w:tcPr>
          <w:p w14:paraId="0E829968" w14:textId="77777777" w:rsidR="00E82282" w:rsidRPr="008566DD" w:rsidRDefault="00E82282" w:rsidP="00091CA7">
            <w:pPr>
              <w:rPr>
                <w:sz w:val="22"/>
                <w:szCs w:val="22"/>
                <w:lang w:val="lt-LT"/>
              </w:rPr>
            </w:pPr>
          </w:p>
        </w:tc>
        <w:tc>
          <w:tcPr>
            <w:tcW w:w="709" w:type="dxa"/>
            <w:vMerge/>
            <w:shd w:val="clear" w:color="auto" w:fill="8EAADB" w:themeFill="accent1" w:themeFillTint="99"/>
          </w:tcPr>
          <w:p w14:paraId="4343E3A7" w14:textId="77777777" w:rsidR="00E82282" w:rsidRPr="008566DD" w:rsidRDefault="00E82282" w:rsidP="00091CA7">
            <w:pPr>
              <w:rPr>
                <w:sz w:val="22"/>
                <w:szCs w:val="22"/>
                <w:lang w:val="lt-LT"/>
              </w:rPr>
            </w:pPr>
          </w:p>
        </w:tc>
        <w:tc>
          <w:tcPr>
            <w:tcW w:w="709" w:type="dxa"/>
            <w:vMerge/>
            <w:tcBorders>
              <w:bottom w:val="single" w:sz="4" w:space="0" w:color="auto"/>
            </w:tcBorders>
            <w:shd w:val="clear" w:color="auto" w:fill="A8D08D" w:themeFill="accent6" w:themeFillTint="99"/>
          </w:tcPr>
          <w:p w14:paraId="1E815257" w14:textId="77777777" w:rsidR="00E82282" w:rsidRPr="008566DD" w:rsidRDefault="00E82282" w:rsidP="00091CA7">
            <w:pPr>
              <w:rPr>
                <w:sz w:val="22"/>
                <w:szCs w:val="22"/>
                <w:lang w:val="lt-LT"/>
              </w:rPr>
            </w:pPr>
          </w:p>
        </w:tc>
        <w:tc>
          <w:tcPr>
            <w:tcW w:w="708" w:type="dxa"/>
            <w:vMerge/>
            <w:shd w:val="clear" w:color="auto" w:fill="FF40FF"/>
          </w:tcPr>
          <w:p w14:paraId="624090D2" w14:textId="77777777" w:rsidR="00E82282" w:rsidRPr="008566DD" w:rsidRDefault="00E82282" w:rsidP="00091CA7">
            <w:pPr>
              <w:rPr>
                <w:sz w:val="22"/>
                <w:szCs w:val="22"/>
                <w:lang w:val="lt-LT"/>
              </w:rPr>
            </w:pPr>
          </w:p>
        </w:tc>
        <w:tc>
          <w:tcPr>
            <w:tcW w:w="567" w:type="dxa"/>
            <w:vMerge/>
            <w:shd w:val="clear" w:color="auto" w:fill="FFFF00"/>
          </w:tcPr>
          <w:p w14:paraId="6200B17D" w14:textId="77777777" w:rsidR="00E82282" w:rsidRPr="008566DD" w:rsidRDefault="00E82282" w:rsidP="00091CA7">
            <w:pPr>
              <w:rPr>
                <w:sz w:val="22"/>
                <w:szCs w:val="22"/>
                <w:lang w:val="lt-LT"/>
              </w:rPr>
            </w:pPr>
          </w:p>
        </w:tc>
        <w:tc>
          <w:tcPr>
            <w:tcW w:w="567" w:type="dxa"/>
            <w:vMerge/>
            <w:shd w:val="clear" w:color="auto" w:fill="F4B083" w:themeFill="accent2" w:themeFillTint="99"/>
          </w:tcPr>
          <w:p w14:paraId="4FA5E326" w14:textId="77777777" w:rsidR="00E82282" w:rsidRPr="008566DD" w:rsidRDefault="00E82282" w:rsidP="00091CA7">
            <w:pPr>
              <w:rPr>
                <w:sz w:val="22"/>
                <w:szCs w:val="22"/>
                <w:lang w:val="lt-LT"/>
              </w:rPr>
            </w:pPr>
          </w:p>
        </w:tc>
        <w:tc>
          <w:tcPr>
            <w:tcW w:w="567" w:type="dxa"/>
            <w:vMerge/>
            <w:shd w:val="clear" w:color="auto" w:fill="00FA00"/>
          </w:tcPr>
          <w:p w14:paraId="2A08015F" w14:textId="77777777" w:rsidR="00E82282" w:rsidRPr="008566DD" w:rsidRDefault="00E82282" w:rsidP="00091CA7">
            <w:pPr>
              <w:rPr>
                <w:sz w:val="22"/>
                <w:szCs w:val="22"/>
                <w:lang w:val="lt-LT"/>
              </w:rPr>
            </w:pPr>
          </w:p>
        </w:tc>
        <w:tc>
          <w:tcPr>
            <w:tcW w:w="567" w:type="dxa"/>
            <w:vMerge/>
            <w:shd w:val="clear" w:color="auto" w:fill="00FDFF"/>
          </w:tcPr>
          <w:p w14:paraId="102967D1" w14:textId="77777777" w:rsidR="00E82282" w:rsidRPr="008566DD" w:rsidRDefault="00E82282" w:rsidP="00091CA7">
            <w:pPr>
              <w:rPr>
                <w:sz w:val="22"/>
                <w:szCs w:val="22"/>
                <w:lang w:val="lt-LT"/>
              </w:rPr>
            </w:pPr>
          </w:p>
        </w:tc>
        <w:tc>
          <w:tcPr>
            <w:tcW w:w="2127" w:type="dxa"/>
            <w:vMerge/>
            <w:shd w:val="clear" w:color="auto" w:fill="auto"/>
          </w:tcPr>
          <w:p w14:paraId="1F806949" w14:textId="77777777" w:rsidR="00E82282" w:rsidRPr="008566DD" w:rsidRDefault="00E82282" w:rsidP="00091CA7">
            <w:pPr>
              <w:rPr>
                <w:sz w:val="22"/>
                <w:szCs w:val="22"/>
                <w:lang w:val="lt-LT"/>
              </w:rPr>
            </w:pPr>
          </w:p>
        </w:tc>
      </w:tr>
      <w:tr w:rsidR="00E82282" w:rsidRPr="00EB356E" w14:paraId="781997BB" w14:textId="77777777" w:rsidTr="00091CA7">
        <w:tc>
          <w:tcPr>
            <w:tcW w:w="12469" w:type="dxa"/>
            <w:gridSpan w:val="11"/>
          </w:tcPr>
          <w:p w14:paraId="58608D21" w14:textId="77777777" w:rsidR="00E82282" w:rsidRPr="008566DD" w:rsidRDefault="00E82282" w:rsidP="00091CA7">
            <w:pPr>
              <w:rPr>
                <w:b/>
                <w:bCs/>
                <w:color w:val="000000"/>
                <w:sz w:val="22"/>
                <w:szCs w:val="22"/>
                <w:lang w:val="lt-LT"/>
              </w:rPr>
            </w:pPr>
            <w:r w:rsidRPr="008566DD">
              <w:rPr>
                <w:b/>
                <w:bCs/>
                <w:color w:val="000000"/>
                <w:sz w:val="22"/>
                <w:szCs w:val="22"/>
                <w:lang w:val="lt-LT"/>
              </w:rPr>
              <w:t xml:space="preserve">4. </w:t>
            </w:r>
            <w:r w:rsidRPr="008566DD">
              <w:rPr>
                <w:rStyle w:val="normaltextrun"/>
                <w:b/>
                <w:bCs/>
                <w:sz w:val="22"/>
                <w:szCs w:val="22"/>
                <w:lang w:val="lt-LT"/>
              </w:rPr>
              <w:t>Išsikelia akademinius ir asmeninius tikslus, planuoja žingsnius, kaip jų siekti ir veikti</w:t>
            </w:r>
            <w:r w:rsidRPr="008566DD">
              <w:rPr>
                <w:b/>
                <w:bCs/>
                <w:color w:val="000000"/>
                <w:sz w:val="22"/>
                <w:szCs w:val="22"/>
                <w:lang w:val="lt-LT"/>
              </w:rPr>
              <w:t>. </w:t>
            </w:r>
          </w:p>
        </w:tc>
        <w:tc>
          <w:tcPr>
            <w:tcW w:w="2127" w:type="dxa"/>
            <w:shd w:val="clear" w:color="auto" w:fill="auto"/>
          </w:tcPr>
          <w:p w14:paraId="0B13225A" w14:textId="77777777" w:rsidR="00E82282" w:rsidRPr="008566DD" w:rsidRDefault="00E82282" w:rsidP="00091CA7">
            <w:pPr>
              <w:ind w:left="360"/>
              <w:rPr>
                <w:b/>
                <w:bCs/>
                <w:color w:val="000000"/>
                <w:sz w:val="22"/>
                <w:szCs w:val="22"/>
                <w:lang w:val="lt-LT"/>
              </w:rPr>
            </w:pPr>
          </w:p>
        </w:tc>
      </w:tr>
      <w:tr w:rsidR="00E82282" w:rsidRPr="00EB356E" w14:paraId="438BD5BB" w14:textId="77777777" w:rsidTr="00091CA7">
        <w:tc>
          <w:tcPr>
            <w:tcW w:w="2547" w:type="dxa"/>
          </w:tcPr>
          <w:p w14:paraId="08DED440" w14:textId="77777777" w:rsidR="00E82282" w:rsidRPr="007E118C" w:rsidRDefault="00E82282" w:rsidP="00091CA7">
            <w:pPr>
              <w:rPr>
                <w:b/>
                <w:bCs/>
                <w:color w:val="000000"/>
                <w:sz w:val="22"/>
                <w:szCs w:val="22"/>
                <w:lang w:val="lt-LT"/>
              </w:rPr>
            </w:pPr>
            <w:r w:rsidRPr="007E118C">
              <w:rPr>
                <w:color w:val="000000" w:themeColor="text1"/>
                <w:sz w:val="22"/>
                <w:szCs w:val="22"/>
                <w:lang w:val="lt-LT"/>
              </w:rPr>
              <w:t>Motyvacija, tikslų kėlimas ir siekimas</w:t>
            </w:r>
          </w:p>
        </w:tc>
        <w:tc>
          <w:tcPr>
            <w:tcW w:w="3685" w:type="dxa"/>
            <w:vMerge w:val="restart"/>
          </w:tcPr>
          <w:p w14:paraId="678163B4" w14:textId="77777777" w:rsidR="00E82282" w:rsidRPr="007E118C" w:rsidRDefault="00E82282" w:rsidP="00091CA7">
            <w:pPr>
              <w:rPr>
                <w:color w:val="000000" w:themeColor="text1"/>
                <w:sz w:val="22"/>
                <w:szCs w:val="22"/>
                <w:lang w:val="lt-LT"/>
              </w:rPr>
            </w:pPr>
            <w:r w:rsidRPr="007E118C">
              <w:rPr>
                <w:color w:val="000000" w:themeColor="text1"/>
                <w:sz w:val="22"/>
                <w:szCs w:val="22"/>
                <w:lang w:val="lt-LT"/>
              </w:rPr>
              <w:t>Situacijos, kuriose reikalinga savitvarda.</w:t>
            </w:r>
          </w:p>
          <w:p w14:paraId="69DAE307" w14:textId="77777777" w:rsidR="00E82282" w:rsidRPr="007E118C" w:rsidRDefault="00E82282" w:rsidP="00091CA7">
            <w:pPr>
              <w:rPr>
                <w:color w:val="000000" w:themeColor="text1"/>
                <w:sz w:val="22"/>
                <w:szCs w:val="22"/>
                <w:lang w:val="lt-LT"/>
              </w:rPr>
            </w:pPr>
            <w:r w:rsidRPr="007E118C">
              <w:rPr>
                <w:color w:val="000000" w:themeColor="text1"/>
                <w:sz w:val="22"/>
                <w:szCs w:val="22"/>
                <w:lang w:val="lt-LT"/>
              </w:rPr>
              <w:t>Išsikelti metų mokymosi tikslą, suplanuoti jo siekti.</w:t>
            </w:r>
          </w:p>
          <w:p w14:paraId="0D44804D" w14:textId="77777777" w:rsidR="00E82282" w:rsidRPr="008566DD" w:rsidRDefault="00E82282" w:rsidP="00091CA7">
            <w:pPr>
              <w:rPr>
                <w:sz w:val="22"/>
                <w:szCs w:val="22"/>
                <w:lang w:val="lt-LT"/>
              </w:rPr>
            </w:pPr>
            <w:r w:rsidRPr="007E118C">
              <w:rPr>
                <w:color w:val="000000" w:themeColor="text1"/>
                <w:sz w:val="22"/>
                <w:szCs w:val="22"/>
                <w:lang w:val="lt-LT"/>
              </w:rPr>
              <w:t>Sukurti savęs motyvavimo planą; numatyti kliūtis ir planą joms įveikti.</w:t>
            </w:r>
          </w:p>
        </w:tc>
        <w:tc>
          <w:tcPr>
            <w:tcW w:w="1134" w:type="dxa"/>
            <w:vMerge w:val="restart"/>
          </w:tcPr>
          <w:p w14:paraId="17FACE03" w14:textId="77777777" w:rsidR="00E82282" w:rsidRPr="008566DD" w:rsidRDefault="00E82282" w:rsidP="00091CA7">
            <w:pPr>
              <w:rPr>
                <w:sz w:val="22"/>
                <w:szCs w:val="22"/>
                <w:lang w:val="lt-LT"/>
              </w:rPr>
            </w:pPr>
            <w:r w:rsidRPr="008566DD">
              <w:rPr>
                <w:sz w:val="22"/>
                <w:szCs w:val="22"/>
                <w:lang w:val="lt-LT"/>
              </w:rPr>
              <w:t>2</w:t>
            </w:r>
          </w:p>
        </w:tc>
        <w:tc>
          <w:tcPr>
            <w:tcW w:w="709" w:type="dxa"/>
            <w:vMerge w:val="restart"/>
            <w:shd w:val="clear" w:color="auto" w:fill="FFF2CC" w:themeFill="accent4" w:themeFillTint="33"/>
          </w:tcPr>
          <w:p w14:paraId="0BBDF9DF" w14:textId="77777777" w:rsidR="00E82282" w:rsidRPr="008566DD" w:rsidRDefault="00E82282" w:rsidP="00091CA7">
            <w:pPr>
              <w:rPr>
                <w:sz w:val="22"/>
                <w:szCs w:val="22"/>
                <w:lang w:val="lt-LT"/>
              </w:rPr>
            </w:pPr>
          </w:p>
        </w:tc>
        <w:tc>
          <w:tcPr>
            <w:tcW w:w="709" w:type="dxa"/>
            <w:vMerge w:val="restart"/>
            <w:shd w:val="clear" w:color="auto" w:fill="8EAADB" w:themeFill="accent1" w:themeFillTint="99"/>
          </w:tcPr>
          <w:p w14:paraId="12279D02" w14:textId="77777777" w:rsidR="00E82282" w:rsidRPr="008566DD" w:rsidRDefault="00E82282" w:rsidP="00091CA7">
            <w:pPr>
              <w:rPr>
                <w:sz w:val="22"/>
                <w:szCs w:val="22"/>
                <w:lang w:val="lt-LT"/>
              </w:rPr>
            </w:pPr>
          </w:p>
        </w:tc>
        <w:tc>
          <w:tcPr>
            <w:tcW w:w="709" w:type="dxa"/>
            <w:vMerge w:val="restart"/>
            <w:shd w:val="clear" w:color="auto" w:fill="A8D08D" w:themeFill="accent6" w:themeFillTint="99"/>
          </w:tcPr>
          <w:p w14:paraId="14BF03A9" w14:textId="77777777" w:rsidR="00E82282" w:rsidRPr="008566DD" w:rsidRDefault="00E82282" w:rsidP="00091CA7">
            <w:pPr>
              <w:rPr>
                <w:sz w:val="22"/>
                <w:szCs w:val="22"/>
                <w:lang w:val="lt-LT"/>
              </w:rPr>
            </w:pPr>
          </w:p>
        </w:tc>
        <w:tc>
          <w:tcPr>
            <w:tcW w:w="708" w:type="dxa"/>
            <w:vMerge w:val="restart"/>
            <w:shd w:val="clear" w:color="auto" w:fill="FF40FF"/>
          </w:tcPr>
          <w:p w14:paraId="7EFC2B21" w14:textId="77777777" w:rsidR="00E82282" w:rsidRPr="008566DD" w:rsidRDefault="00E82282" w:rsidP="00091CA7">
            <w:pPr>
              <w:rPr>
                <w:sz w:val="22"/>
                <w:szCs w:val="22"/>
                <w:lang w:val="lt-LT"/>
              </w:rPr>
            </w:pPr>
          </w:p>
        </w:tc>
        <w:tc>
          <w:tcPr>
            <w:tcW w:w="567" w:type="dxa"/>
            <w:vMerge w:val="restart"/>
            <w:shd w:val="clear" w:color="auto" w:fill="FFFF00"/>
          </w:tcPr>
          <w:p w14:paraId="2B0F8ECB" w14:textId="77777777" w:rsidR="00E82282" w:rsidRPr="008566DD" w:rsidRDefault="00E82282" w:rsidP="00091CA7">
            <w:pPr>
              <w:rPr>
                <w:sz w:val="22"/>
                <w:szCs w:val="22"/>
                <w:lang w:val="lt-LT"/>
              </w:rPr>
            </w:pPr>
          </w:p>
        </w:tc>
        <w:tc>
          <w:tcPr>
            <w:tcW w:w="567" w:type="dxa"/>
            <w:vMerge w:val="restart"/>
            <w:shd w:val="clear" w:color="auto" w:fill="F4B083" w:themeFill="accent2" w:themeFillTint="99"/>
          </w:tcPr>
          <w:p w14:paraId="0EE5DAB0" w14:textId="77777777" w:rsidR="00E82282" w:rsidRPr="008566DD" w:rsidRDefault="00E82282" w:rsidP="00091CA7">
            <w:pPr>
              <w:rPr>
                <w:sz w:val="22"/>
                <w:szCs w:val="22"/>
                <w:lang w:val="lt-LT"/>
              </w:rPr>
            </w:pPr>
          </w:p>
        </w:tc>
        <w:tc>
          <w:tcPr>
            <w:tcW w:w="567" w:type="dxa"/>
            <w:vMerge w:val="restart"/>
            <w:shd w:val="clear" w:color="auto" w:fill="00FA00"/>
          </w:tcPr>
          <w:p w14:paraId="23035CB8" w14:textId="77777777" w:rsidR="00E82282" w:rsidRPr="008566DD" w:rsidRDefault="00E82282" w:rsidP="00091CA7">
            <w:pPr>
              <w:rPr>
                <w:sz w:val="22"/>
                <w:szCs w:val="22"/>
                <w:lang w:val="lt-LT"/>
              </w:rPr>
            </w:pPr>
          </w:p>
        </w:tc>
        <w:tc>
          <w:tcPr>
            <w:tcW w:w="567" w:type="dxa"/>
            <w:vMerge w:val="restart"/>
            <w:shd w:val="clear" w:color="auto" w:fill="00FDFF"/>
          </w:tcPr>
          <w:p w14:paraId="5308BCF5" w14:textId="77777777" w:rsidR="00E82282" w:rsidRPr="008566DD" w:rsidRDefault="00E82282" w:rsidP="00091CA7">
            <w:pPr>
              <w:rPr>
                <w:sz w:val="22"/>
                <w:szCs w:val="22"/>
                <w:lang w:val="lt-LT"/>
              </w:rPr>
            </w:pPr>
          </w:p>
        </w:tc>
        <w:tc>
          <w:tcPr>
            <w:tcW w:w="2127" w:type="dxa"/>
            <w:vMerge w:val="restart"/>
            <w:shd w:val="clear" w:color="auto" w:fill="auto"/>
          </w:tcPr>
          <w:p w14:paraId="1145F31A" w14:textId="77777777" w:rsidR="00E82282" w:rsidRPr="008566DD" w:rsidRDefault="00E82282" w:rsidP="00091CA7">
            <w:pPr>
              <w:rPr>
                <w:sz w:val="22"/>
                <w:szCs w:val="22"/>
                <w:lang w:val="lt-LT"/>
              </w:rPr>
            </w:pPr>
            <w:r w:rsidRPr="007E118C">
              <w:rPr>
                <w:sz w:val="22"/>
                <w:szCs w:val="22"/>
                <w:lang w:val="lt-LT"/>
              </w:rPr>
              <w:t>Visos pamokos</w:t>
            </w:r>
          </w:p>
        </w:tc>
      </w:tr>
      <w:tr w:rsidR="00E82282" w:rsidRPr="00EB356E" w14:paraId="419E1DFF" w14:textId="77777777" w:rsidTr="00091CA7">
        <w:tc>
          <w:tcPr>
            <w:tcW w:w="2547" w:type="dxa"/>
          </w:tcPr>
          <w:p w14:paraId="669343FE" w14:textId="77777777" w:rsidR="00E82282" w:rsidRPr="007E118C" w:rsidRDefault="00E82282" w:rsidP="00091CA7">
            <w:pPr>
              <w:rPr>
                <w:b/>
                <w:bCs/>
                <w:color w:val="000000"/>
                <w:sz w:val="22"/>
                <w:szCs w:val="22"/>
                <w:lang w:val="lt-LT"/>
              </w:rPr>
            </w:pPr>
            <w:r w:rsidRPr="007E118C">
              <w:rPr>
                <w:sz w:val="22"/>
                <w:szCs w:val="22"/>
                <w:lang w:val="lt-LT"/>
              </w:rPr>
              <w:t>Mokymosi sunkumai, pagalbos prašymas ir gavimas</w:t>
            </w:r>
          </w:p>
        </w:tc>
        <w:tc>
          <w:tcPr>
            <w:tcW w:w="3685" w:type="dxa"/>
            <w:vMerge/>
          </w:tcPr>
          <w:p w14:paraId="3AA4580B" w14:textId="77777777" w:rsidR="00E82282" w:rsidRPr="008566DD" w:rsidRDefault="00E82282" w:rsidP="00091CA7">
            <w:pPr>
              <w:rPr>
                <w:sz w:val="22"/>
                <w:szCs w:val="22"/>
                <w:lang w:val="lt-LT"/>
              </w:rPr>
            </w:pPr>
          </w:p>
        </w:tc>
        <w:tc>
          <w:tcPr>
            <w:tcW w:w="1134" w:type="dxa"/>
            <w:vMerge/>
          </w:tcPr>
          <w:p w14:paraId="4DD25FA2" w14:textId="77777777" w:rsidR="00E82282" w:rsidRPr="008566DD" w:rsidRDefault="00E82282" w:rsidP="00091CA7">
            <w:pPr>
              <w:rPr>
                <w:sz w:val="22"/>
                <w:szCs w:val="22"/>
                <w:lang w:val="lt-LT"/>
              </w:rPr>
            </w:pPr>
          </w:p>
        </w:tc>
        <w:tc>
          <w:tcPr>
            <w:tcW w:w="709" w:type="dxa"/>
            <w:vMerge/>
            <w:shd w:val="clear" w:color="auto" w:fill="FFF2CC" w:themeFill="accent4" w:themeFillTint="33"/>
          </w:tcPr>
          <w:p w14:paraId="1AABA830" w14:textId="77777777" w:rsidR="00E82282" w:rsidRPr="008566DD" w:rsidRDefault="00E82282" w:rsidP="00091CA7">
            <w:pPr>
              <w:rPr>
                <w:sz w:val="22"/>
                <w:szCs w:val="22"/>
                <w:lang w:val="lt-LT"/>
              </w:rPr>
            </w:pPr>
          </w:p>
        </w:tc>
        <w:tc>
          <w:tcPr>
            <w:tcW w:w="709" w:type="dxa"/>
            <w:vMerge/>
            <w:shd w:val="clear" w:color="auto" w:fill="8EAADB" w:themeFill="accent1" w:themeFillTint="99"/>
          </w:tcPr>
          <w:p w14:paraId="46600737" w14:textId="77777777" w:rsidR="00E82282" w:rsidRPr="008566DD" w:rsidRDefault="00E82282" w:rsidP="00091CA7">
            <w:pPr>
              <w:rPr>
                <w:sz w:val="22"/>
                <w:szCs w:val="22"/>
                <w:lang w:val="lt-LT"/>
              </w:rPr>
            </w:pPr>
          </w:p>
        </w:tc>
        <w:tc>
          <w:tcPr>
            <w:tcW w:w="709" w:type="dxa"/>
            <w:vMerge/>
            <w:shd w:val="clear" w:color="auto" w:fill="A8D08D" w:themeFill="accent6" w:themeFillTint="99"/>
          </w:tcPr>
          <w:p w14:paraId="6D019149" w14:textId="77777777" w:rsidR="00E82282" w:rsidRPr="008566DD" w:rsidRDefault="00E82282" w:rsidP="00091CA7">
            <w:pPr>
              <w:rPr>
                <w:sz w:val="22"/>
                <w:szCs w:val="22"/>
                <w:lang w:val="lt-LT"/>
              </w:rPr>
            </w:pPr>
          </w:p>
        </w:tc>
        <w:tc>
          <w:tcPr>
            <w:tcW w:w="708" w:type="dxa"/>
            <w:vMerge/>
            <w:shd w:val="clear" w:color="auto" w:fill="FF40FF"/>
          </w:tcPr>
          <w:p w14:paraId="702F8238" w14:textId="77777777" w:rsidR="00E82282" w:rsidRPr="008566DD" w:rsidRDefault="00E82282" w:rsidP="00091CA7">
            <w:pPr>
              <w:rPr>
                <w:sz w:val="22"/>
                <w:szCs w:val="22"/>
                <w:lang w:val="lt-LT"/>
              </w:rPr>
            </w:pPr>
          </w:p>
        </w:tc>
        <w:tc>
          <w:tcPr>
            <w:tcW w:w="567" w:type="dxa"/>
            <w:vMerge/>
            <w:shd w:val="clear" w:color="auto" w:fill="FFFF00"/>
          </w:tcPr>
          <w:p w14:paraId="69A3A357" w14:textId="77777777" w:rsidR="00E82282" w:rsidRPr="008566DD" w:rsidRDefault="00E82282" w:rsidP="00091CA7">
            <w:pPr>
              <w:rPr>
                <w:sz w:val="22"/>
                <w:szCs w:val="22"/>
                <w:lang w:val="lt-LT"/>
              </w:rPr>
            </w:pPr>
          </w:p>
        </w:tc>
        <w:tc>
          <w:tcPr>
            <w:tcW w:w="567" w:type="dxa"/>
            <w:vMerge/>
            <w:shd w:val="clear" w:color="auto" w:fill="F4B083" w:themeFill="accent2" w:themeFillTint="99"/>
          </w:tcPr>
          <w:p w14:paraId="45BE2A54" w14:textId="77777777" w:rsidR="00E82282" w:rsidRPr="008566DD" w:rsidRDefault="00E82282" w:rsidP="00091CA7">
            <w:pPr>
              <w:rPr>
                <w:sz w:val="22"/>
                <w:szCs w:val="22"/>
                <w:lang w:val="lt-LT"/>
              </w:rPr>
            </w:pPr>
          </w:p>
        </w:tc>
        <w:tc>
          <w:tcPr>
            <w:tcW w:w="567" w:type="dxa"/>
            <w:vMerge/>
            <w:shd w:val="clear" w:color="auto" w:fill="00FA00"/>
          </w:tcPr>
          <w:p w14:paraId="2B6ABDAC" w14:textId="77777777" w:rsidR="00E82282" w:rsidRPr="008566DD" w:rsidRDefault="00E82282" w:rsidP="00091CA7">
            <w:pPr>
              <w:rPr>
                <w:sz w:val="22"/>
                <w:szCs w:val="22"/>
                <w:lang w:val="lt-LT"/>
              </w:rPr>
            </w:pPr>
          </w:p>
        </w:tc>
        <w:tc>
          <w:tcPr>
            <w:tcW w:w="567" w:type="dxa"/>
            <w:vMerge/>
            <w:shd w:val="clear" w:color="auto" w:fill="00FDFF"/>
          </w:tcPr>
          <w:p w14:paraId="38FB2B34" w14:textId="77777777" w:rsidR="00E82282" w:rsidRPr="008566DD" w:rsidRDefault="00E82282" w:rsidP="00091CA7">
            <w:pPr>
              <w:rPr>
                <w:sz w:val="22"/>
                <w:szCs w:val="22"/>
                <w:lang w:val="lt-LT"/>
              </w:rPr>
            </w:pPr>
          </w:p>
        </w:tc>
        <w:tc>
          <w:tcPr>
            <w:tcW w:w="2127" w:type="dxa"/>
            <w:vMerge/>
            <w:shd w:val="clear" w:color="auto" w:fill="auto"/>
          </w:tcPr>
          <w:p w14:paraId="16B53AD1" w14:textId="77777777" w:rsidR="00E82282" w:rsidRPr="008566DD" w:rsidRDefault="00E82282" w:rsidP="00091CA7">
            <w:pPr>
              <w:rPr>
                <w:sz w:val="22"/>
                <w:szCs w:val="22"/>
                <w:lang w:val="lt-LT"/>
              </w:rPr>
            </w:pPr>
          </w:p>
        </w:tc>
      </w:tr>
      <w:tr w:rsidR="00E82282" w:rsidRPr="00EB356E" w14:paraId="60ACBA74" w14:textId="77777777" w:rsidTr="00091CA7">
        <w:tc>
          <w:tcPr>
            <w:tcW w:w="6232" w:type="dxa"/>
            <w:gridSpan w:val="2"/>
          </w:tcPr>
          <w:p w14:paraId="69F190B5" w14:textId="77777777" w:rsidR="00E82282" w:rsidRPr="008566DD" w:rsidRDefault="00E82282" w:rsidP="00091CA7">
            <w:pPr>
              <w:rPr>
                <w:b/>
                <w:bCs/>
                <w:color w:val="7030A0"/>
                <w:sz w:val="22"/>
                <w:szCs w:val="22"/>
                <w:lang w:val="lt-LT"/>
              </w:rPr>
            </w:pPr>
            <w:r w:rsidRPr="008566DD">
              <w:rPr>
                <w:b/>
                <w:bCs/>
                <w:color w:val="7030A0"/>
                <w:sz w:val="22"/>
                <w:szCs w:val="22"/>
                <w:lang w:val="lt-LT"/>
              </w:rPr>
              <w:t>BENDRAS PAMOKŲ SKAIČIUS DALIAI</w:t>
            </w:r>
          </w:p>
        </w:tc>
        <w:tc>
          <w:tcPr>
            <w:tcW w:w="8364" w:type="dxa"/>
            <w:gridSpan w:val="10"/>
          </w:tcPr>
          <w:p w14:paraId="73495E1F" w14:textId="77777777" w:rsidR="00E82282" w:rsidRPr="008566DD" w:rsidRDefault="00E82282" w:rsidP="00091CA7">
            <w:pPr>
              <w:rPr>
                <w:b/>
                <w:bCs/>
                <w:color w:val="7030A0"/>
                <w:sz w:val="22"/>
                <w:szCs w:val="22"/>
                <w:lang w:val="lt-LT"/>
              </w:rPr>
            </w:pPr>
            <w:r w:rsidRPr="008566DD">
              <w:rPr>
                <w:b/>
                <w:bCs/>
                <w:color w:val="7030A0"/>
                <w:sz w:val="22"/>
                <w:szCs w:val="22"/>
                <w:lang w:val="lt-LT"/>
              </w:rPr>
              <w:t>7</w:t>
            </w:r>
          </w:p>
        </w:tc>
      </w:tr>
      <w:tr w:rsidR="00E82282" w:rsidRPr="00EB356E" w14:paraId="28104321" w14:textId="77777777" w:rsidTr="00091CA7">
        <w:tc>
          <w:tcPr>
            <w:tcW w:w="14596" w:type="dxa"/>
            <w:gridSpan w:val="12"/>
            <w:shd w:val="clear" w:color="auto" w:fill="D0CECE" w:themeFill="background2" w:themeFillShade="E6"/>
          </w:tcPr>
          <w:p w14:paraId="5D79E342" w14:textId="77777777" w:rsidR="00E82282" w:rsidRPr="008566DD" w:rsidRDefault="00E82282" w:rsidP="00091CA7">
            <w:pPr>
              <w:rPr>
                <w:b/>
                <w:bCs/>
                <w:color w:val="000000"/>
                <w:sz w:val="22"/>
                <w:szCs w:val="22"/>
                <w:lang w:val="lt-LT"/>
              </w:rPr>
            </w:pPr>
            <w:r w:rsidRPr="007E118C">
              <w:rPr>
                <w:b/>
                <w:bCs/>
                <w:color w:val="000000"/>
                <w:sz w:val="22"/>
                <w:szCs w:val="22"/>
                <w:lang w:val="lt-LT"/>
              </w:rPr>
              <w:t>28.2. SANTYKIŲ KŪRIMAS IR BENDRADARBIAVIMAS</w:t>
            </w:r>
          </w:p>
        </w:tc>
      </w:tr>
      <w:tr w:rsidR="00E82282" w:rsidRPr="00EB356E" w14:paraId="05045318" w14:textId="77777777" w:rsidTr="00091CA7">
        <w:tc>
          <w:tcPr>
            <w:tcW w:w="14596" w:type="dxa"/>
            <w:gridSpan w:val="12"/>
          </w:tcPr>
          <w:p w14:paraId="12EC0EE6" w14:textId="77777777" w:rsidR="00E82282" w:rsidRPr="008566DD" w:rsidRDefault="00E82282" w:rsidP="00091CA7">
            <w:pPr>
              <w:rPr>
                <w:rStyle w:val="normaltextrun"/>
                <w:b/>
                <w:bCs/>
                <w:sz w:val="22"/>
                <w:szCs w:val="22"/>
                <w:lang w:val="lt-LT"/>
              </w:rPr>
            </w:pPr>
            <w:r w:rsidRPr="008566DD">
              <w:rPr>
                <w:rStyle w:val="normaltextrun"/>
                <w:b/>
                <w:bCs/>
                <w:sz w:val="22"/>
                <w:szCs w:val="22"/>
                <w:lang w:val="lt-LT"/>
              </w:rPr>
              <w:t>1. Demonstruoja įtraukiojo elgesio įgūdžius.</w:t>
            </w:r>
            <w:r w:rsidRPr="008566DD">
              <w:rPr>
                <w:rStyle w:val="apple-converted-space"/>
                <w:rFonts w:eastAsia="Helvetica"/>
                <w:b/>
                <w:bCs/>
                <w:sz w:val="22"/>
                <w:szCs w:val="22"/>
                <w:lang w:val="lt-LT"/>
              </w:rPr>
              <w:t> </w:t>
            </w:r>
          </w:p>
        </w:tc>
      </w:tr>
      <w:tr w:rsidR="00E82282" w:rsidRPr="00EB356E" w14:paraId="4DE1CDA6" w14:textId="77777777" w:rsidTr="00091CA7">
        <w:tc>
          <w:tcPr>
            <w:tcW w:w="2547" w:type="dxa"/>
          </w:tcPr>
          <w:p w14:paraId="11F4626A" w14:textId="77777777" w:rsidR="00E82282" w:rsidRPr="00646DDD" w:rsidRDefault="00E82282" w:rsidP="00091CA7">
            <w:pPr>
              <w:rPr>
                <w:sz w:val="22"/>
                <w:szCs w:val="22"/>
                <w:lang w:val="lt-LT"/>
              </w:rPr>
            </w:pPr>
            <w:r w:rsidRPr="00646DDD">
              <w:rPr>
                <w:color w:val="000000" w:themeColor="text1"/>
                <w:sz w:val="22"/>
                <w:szCs w:val="22"/>
                <w:lang w:val="lt-LT"/>
              </w:rPr>
              <w:t>Kitų emocijų atpažinimas ir įvardijimas</w:t>
            </w:r>
          </w:p>
        </w:tc>
        <w:tc>
          <w:tcPr>
            <w:tcW w:w="3685" w:type="dxa"/>
            <w:vMerge w:val="restart"/>
          </w:tcPr>
          <w:p w14:paraId="677033CE" w14:textId="77777777" w:rsidR="00E82282" w:rsidRPr="00646DDD" w:rsidRDefault="00E82282" w:rsidP="00091CA7">
            <w:pPr>
              <w:rPr>
                <w:color w:val="000000" w:themeColor="text1"/>
                <w:sz w:val="22"/>
                <w:szCs w:val="22"/>
                <w:lang w:val="lt-LT"/>
              </w:rPr>
            </w:pPr>
            <w:r w:rsidRPr="00646DDD">
              <w:rPr>
                <w:color w:val="000000" w:themeColor="text1"/>
                <w:sz w:val="22"/>
                <w:szCs w:val="22"/>
                <w:lang w:val="lt-LT"/>
              </w:rPr>
              <w:t>Tobulinti klausymo įgūdį formuluojant atvirus ir uždarus klausimus.</w:t>
            </w:r>
          </w:p>
          <w:p w14:paraId="5680419F" w14:textId="77777777" w:rsidR="00E82282" w:rsidRPr="00646DDD" w:rsidRDefault="00E82282" w:rsidP="00091CA7">
            <w:pPr>
              <w:rPr>
                <w:color w:val="000000" w:themeColor="text1"/>
                <w:sz w:val="22"/>
                <w:szCs w:val="22"/>
                <w:lang w:val="lt-LT"/>
              </w:rPr>
            </w:pPr>
            <w:r w:rsidRPr="00646DDD">
              <w:rPr>
                <w:color w:val="000000" w:themeColor="text1"/>
                <w:sz w:val="22"/>
                <w:szCs w:val="22"/>
                <w:lang w:val="lt-LT"/>
              </w:rPr>
              <w:t>Analizuoti ir apibūdinti elgesį, kuris daro įtaką kitų jausmams.</w:t>
            </w:r>
          </w:p>
          <w:p w14:paraId="11625E29" w14:textId="77777777" w:rsidR="00E82282" w:rsidRPr="00646DDD" w:rsidRDefault="00E82282" w:rsidP="00091CA7">
            <w:pPr>
              <w:rPr>
                <w:color w:val="000000" w:themeColor="text1"/>
                <w:sz w:val="22"/>
                <w:szCs w:val="22"/>
                <w:lang w:val="lt-LT"/>
              </w:rPr>
            </w:pPr>
            <w:r w:rsidRPr="00646DDD">
              <w:rPr>
                <w:color w:val="000000" w:themeColor="text1"/>
                <w:sz w:val="22"/>
                <w:szCs w:val="22"/>
                <w:lang w:val="lt-LT"/>
              </w:rPr>
              <w:t>Veiksminga komunikacija virtualioje erdvėje.</w:t>
            </w:r>
          </w:p>
          <w:p w14:paraId="05C305DE" w14:textId="77777777" w:rsidR="00E82282" w:rsidRPr="00646DDD" w:rsidRDefault="00E82282" w:rsidP="00091CA7">
            <w:pPr>
              <w:rPr>
                <w:color w:val="000000" w:themeColor="text1"/>
                <w:sz w:val="22"/>
                <w:szCs w:val="22"/>
                <w:lang w:val="lt-LT"/>
              </w:rPr>
            </w:pPr>
            <w:r w:rsidRPr="00646DDD">
              <w:rPr>
                <w:color w:val="000000" w:themeColor="text1"/>
                <w:sz w:val="22"/>
                <w:szCs w:val="22"/>
                <w:lang w:val="lt-LT"/>
              </w:rPr>
              <w:lastRenderedPageBreak/>
              <w:t>Išsiaiškinti neverbalines komunikacijos užuominas.</w:t>
            </w:r>
          </w:p>
          <w:p w14:paraId="25C4C741" w14:textId="77777777" w:rsidR="00E82282" w:rsidRPr="00646DDD" w:rsidRDefault="00E82282" w:rsidP="00091CA7">
            <w:pPr>
              <w:rPr>
                <w:color w:val="000000" w:themeColor="text1"/>
                <w:sz w:val="22"/>
                <w:szCs w:val="22"/>
                <w:lang w:val="lt-LT"/>
              </w:rPr>
            </w:pPr>
            <w:r w:rsidRPr="00646DDD">
              <w:rPr>
                <w:color w:val="000000" w:themeColor="text1"/>
                <w:sz w:val="22"/>
                <w:szCs w:val="22"/>
                <w:lang w:val="lt-LT"/>
              </w:rPr>
              <w:t>Išreikšti pagarbą bendruomenės nariams.</w:t>
            </w:r>
          </w:p>
          <w:p w14:paraId="091CC589" w14:textId="77777777" w:rsidR="00E82282" w:rsidRPr="008566DD" w:rsidRDefault="00E82282" w:rsidP="00091CA7">
            <w:pPr>
              <w:rPr>
                <w:sz w:val="22"/>
                <w:szCs w:val="22"/>
                <w:lang w:val="lt-LT"/>
              </w:rPr>
            </w:pPr>
            <w:r w:rsidRPr="00646DDD">
              <w:rPr>
                <w:color w:val="000000" w:themeColor="text1"/>
                <w:sz w:val="22"/>
                <w:szCs w:val="22"/>
                <w:lang w:val="lt-LT"/>
              </w:rPr>
              <w:t>Kritiką keisti konstruktyviu grįžtamuoju ryšiu.</w:t>
            </w:r>
          </w:p>
        </w:tc>
        <w:tc>
          <w:tcPr>
            <w:tcW w:w="1134" w:type="dxa"/>
            <w:vMerge w:val="restart"/>
          </w:tcPr>
          <w:p w14:paraId="2FD2BFBC" w14:textId="77777777" w:rsidR="00E82282" w:rsidRPr="008566DD" w:rsidRDefault="00E82282" w:rsidP="00091CA7">
            <w:pPr>
              <w:rPr>
                <w:sz w:val="22"/>
                <w:szCs w:val="22"/>
                <w:lang w:val="lt-LT"/>
              </w:rPr>
            </w:pPr>
            <w:r w:rsidRPr="008566DD">
              <w:rPr>
                <w:sz w:val="22"/>
                <w:szCs w:val="22"/>
                <w:lang w:val="lt-LT"/>
              </w:rPr>
              <w:lastRenderedPageBreak/>
              <w:t>2</w:t>
            </w:r>
          </w:p>
        </w:tc>
        <w:tc>
          <w:tcPr>
            <w:tcW w:w="709" w:type="dxa"/>
            <w:vMerge w:val="restart"/>
            <w:shd w:val="clear" w:color="auto" w:fill="FFF2CC" w:themeFill="accent4" w:themeFillTint="33"/>
          </w:tcPr>
          <w:p w14:paraId="43125428" w14:textId="77777777" w:rsidR="00E82282" w:rsidRPr="008566DD" w:rsidRDefault="00E82282" w:rsidP="00091CA7">
            <w:pPr>
              <w:rPr>
                <w:sz w:val="22"/>
                <w:szCs w:val="22"/>
                <w:lang w:val="lt-LT"/>
              </w:rPr>
            </w:pPr>
          </w:p>
        </w:tc>
        <w:tc>
          <w:tcPr>
            <w:tcW w:w="709" w:type="dxa"/>
            <w:vMerge w:val="restart"/>
            <w:shd w:val="clear" w:color="auto" w:fill="8EAADB" w:themeFill="accent1" w:themeFillTint="99"/>
          </w:tcPr>
          <w:p w14:paraId="31335999" w14:textId="77777777" w:rsidR="00E82282" w:rsidRPr="008566DD" w:rsidRDefault="00E82282" w:rsidP="00091CA7">
            <w:pPr>
              <w:rPr>
                <w:sz w:val="22"/>
                <w:szCs w:val="22"/>
                <w:lang w:val="lt-LT"/>
              </w:rPr>
            </w:pPr>
          </w:p>
        </w:tc>
        <w:tc>
          <w:tcPr>
            <w:tcW w:w="709" w:type="dxa"/>
            <w:vMerge w:val="restart"/>
            <w:shd w:val="clear" w:color="auto" w:fill="A8D08D" w:themeFill="accent6" w:themeFillTint="99"/>
          </w:tcPr>
          <w:p w14:paraId="1A011EF9" w14:textId="77777777" w:rsidR="00E82282" w:rsidRPr="008566DD" w:rsidRDefault="00E82282" w:rsidP="00091CA7">
            <w:pPr>
              <w:rPr>
                <w:sz w:val="22"/>
                <w:szCs w:val="22"/>
                <w:lang w:val="lt-LT"/>
              </w:rPr>
            </w:pPr>
          </w:p>
        </w:tc>
        <w:tc>
          <w:tcPr>
            <w:tcW w:w="708" w:type="dxa"/>
            <w:vMerge w:val="restart"/>
            <w:shd w:val="clear" w:color="auto" w:fill="FF40FF"/>
          </w:tcPr>
          <w:p w14:paraId="380DE883" w14:textId="77777777" w:rsidR="00E82282" w:rsidRPr="008566DD" w:rsidRDefault="00E82282" w:rsidP="00091CA7">
            <w:pPr>
              <w:rPr>
                <w:sz w:val="22"/>
                <w:szCs w:val="22"/>
                <w:lang w:val="lt-LT"/>
              </w:rPr>
            </w:pPr>
          </w:p>
        </w:tc>
        <w:tc>
          <w:tcPr>
            <w:tcW w:w="567" w:type="dxa"/>
            <w:vMerge w:val="restart"/>
            <w:shd w:val="clear" w:color="auto" w:fill="FFFF00"/>
          </w:tcPr>
          <w:p w14:paraId="089DA9F5" w14:textId="77777777" w:rsidR="00E82282" w:rsidRPr="008566DD" w:rsidRDefault="00E82282" w:rsidP="00091CA7">
            <w:pPr>
              <w:rPr>
                <w:sz w:val="22"/>
                <w:szCs w:val="22"/>
                <w:lang w:val="lt-LT"/>
              </w:rPr>
            </w:pPr>
          </w:p>
        </w:tc>
        <w:tc>
          <w:tcPr>
            <w:tcW w:w="567" w:type="dxa"/>
            <w:vMerge w:val="restart"/>
            <w:shd w:val="clear" w:color="auto" w:fill="F4B083" w:themeFill="accent2" w:themeFillTint="99"/>
          </w:tcPr>
          <w:p w14:paraId="238DD09B" w14:textId="77777777" w:rsidR="00E82282" w:rsidRPr="008566DD" w:rsidRDefault="00E82282" w:rsidP="00091CA7">
            <w:pPr>
              <w:rPr>
                <w:sz w:val="22"/>
                <w:szCs w:val="22"/>
                <w:lang w:val="lt-LT"/>
              </w:rPr>
            </w:pPr>
          </w:p>
        </w:tc>
        <w:tc>
          <w:tcPr>
            <w:tcW w:w="567" w:type="dxa"/>
            <w:vMerge w:val="restart"/>
            <w:shd w:val="clear" w:color="auto" w:fill="00FA00"/>
          </w:tcPr>
          <w:p w14:paraId="1288916B" w14:textId="77777777" w:rsidR="00E82282" w:rsidRPr="008566DD" w:rsidRDefault="00E82282" w:rsidP="00091CA7">
            <w:pPr>
              <w:rPr>
                <w:sz w:val="22"/>
                <w:szCs w:val="22"/>
                <w:lang w:val="lt-LT"/>
              </w:rPr>
            </w:pPr>
          </w:p>
        </w:tc>
        <w:tc>
          <w:tcPr>
            <w:tcW w:w="567" w:type="dxa"/>
            <w:vMerge w:val="restart"/>
            <w:shd w:val="clear" w:color="auto" w:fill="00FDFF"/>
          </w:tcPr>
          <w:p w14:paraId="1C3F77CF" w14:textId="77777777" w:rsidR="00E82282" w:rsidRPr="008566DD" w:rsidRDefault="00E82282" w:rsidP="00091CA7">
            <w:pPr>
              <w:rPr>
                <w:sz w:val="22"/>
                <w:szCs w:val="22"/>
                <w:lang w:val="lt-LT"/>
              </w:rPr>
            </w:pPr>
          </w:p>
        </w:tc>
        <w:tc>
          <w:tcPr>
            <w:tcW w:w="2127" w:type="dxa"/>
            <w:vMerge w:val="restart"/>
            <w:shd w:val="clear" w:color="auto" w:fill="auto"/>
          </w:tcPr>
          <w:p w14:paraId="49E4140B" w14:textId="77777777" w:rsidR="00E82282" w:rsidRPr="008566DD" w:rsidRDefault="00E82282" w:rsidP="00091CA7">
            <w:pPr>
              <w:rPr>
                <w:sz w:val="22"/>
                <w:szCs w:val="22"/>
                <w:lang w:val="lt-LT"/>
              </w:rPr>
            </w:pPr>
            <w:r w:rsidRPr="00646DDD">
              <w:rPr>
                <w:sz w:val="22"/>
                <w:szCs w:val="22"/>
                <w:lang w:val="lt-LT"/>
              </w:rPr>
              <w:t>Kalbinis ugdymas</w:t>
            </w:r>
          </w:p>
        </w:tc>
      </w:tr>
      <w:tr w:rsidR="00E82282" w:rsidRPr="00EB356E" w14:paraId="4C30DD59" w14:textId="77777777" w:rsidTr="00091CA7">
        <w:tc>
          <w:tcPr>
            <w:tcW w:w="2547" w:type="dxa"/>
          </w:tcPr>
          <w:p w14:paraId="6A9B4978" w14:textId="77777777" w:rsidR="00E82282" w:rsidRPr="00646DDD" w:rsidRDefault="00E82282" w:rsidP="00091CA7">
            <w:pPr>
              <w:rPr>
                <w:sz w:val="22"/>
                <w:szCs w:val="22"/>
                <w:lang w:val="lt-LT"/>
              </w:rPr>
            </w:pPr>
            <w:r w:rsidRPr="00646DDD">
              <w:rPr>
                <w:color w:val="000000" w:themeColor="text1"/>
                <w:sz w:val="22"/>
                <w:szCs w:val="22"/>
                <w:lang w:val="lt-LT"/>
              </w:rPr>
              <w:t>Veiksmingas bendravimas</w:t>
            </w:r>
          </w:p>
        </w:tc>
        <w:tc>
          <w:tcPr>
            <w:tcW w:w="3685" w:type="dxa"/>
            <w:vMerge/>
          </w:tcPr>
          <w:p w14:paraId="625E7D93" w14:textId="77777777" w:rsidR="00E82282" w:rsidRPr="008566DD" w:rsidRDefault="00E82282" w:rsidP="00091CA7">
            <w:pPr>
              <w:rPr>
                <w:sz w:val="22"/>
                <w:szCs w:val="22"/>
                <w:lang w:val="lt-LT"/>
              </w:rPr>
            </w:pPr>
          </w:p>
        </w:tc>
        <w:tc>
          <w:tcPr>
            <w:tcW w:w="1134" w:type="dxa"/>
            <w:vMerge/>
          </w:tcPr>
          <w:p w14:paraId="5E044957" w14:textId="77777777" w:rsidR="00E82282" w:rsidRPr="008566DD" w:rsidRDefault="00E82282" w:rsidP="00091CA7">
            <w:pPr>
              <w:rPr>
                <w:sz w:val="22"/>
                <w:szCs w:val="22"/>
                <w:lang w:val="lt-LT"/>
              </w:rPr>
            </w:pPr>
          </w:p>
        </w:tc>
        <w:tc>
          <w:tcPr>
            <w:tcW w:w="709" w:type="dxa"/>
            <w:vMerge/>
            <w:shd w:val="clear" w:color="auto" w:fill="FFF2CC" w:themeFill="accent4" w:themeFillTint="33"/>
          </w:tcPr>
          <w:p w14:paraId="657E7FBF" w14:textId="77777777" w:rsidR="00E82282" w:rsidRPr="008566DD" w:rsidRDefault="00E82282" w:rsidP="00091CA7">
            <w:pPr>
              <w:rPr>
                <w:sz w:val="22"/>
                <w:szCs w:val="22"/>
                <w:lang w:val="lt-LT"/>
              </w:rPr>
            </w:pPr>
          </w:p>
        </w:tc>
        <w:tc>
          <w:tcPr>
            <w:tcW w:w="709" w:type="dxa"/>
            <w:vMerge/>
            <w:shd w:val="clear" w:color="auto" w:fill="8EAADB" w:themeFill="accent1" w:themeFillTint="99"/>
          </w:tcPr>
          <w:p w14:paraId="40F7A6DE" w14:textId="77777777" w:rsidR="00E82282" w:rsidRPr="008566DD" w:rsidRDefault="00E82282" w:rsidP="00091CA7">
            <w:pPr>
              <w:rPr>
                <w:sz w:val="22"/>
                <w:szCs w:val="22"/>
                <w:lang w:val="lt-LT"/>
              </w:rPr>
            </w:pPr>
          </w:p>
        </w:tc>
        <w:tc>
          <w:tcPr>
            <w:tcW w:w="709" w:type="dxa"/>
            <w:vMerge/>
            <w:shd w:val="clear" w:color="auto" w:fill="A8D08D" w:themeFill="accent6" w:themeFillTint="99"/>
          </w:tcPr>
          <w:p w14:paraId="77C95C60" w14:textId="77777777" w:rsidR="00E82282" w:rsidRPr="008566DD" w:rsidRDefault="00E82282" w:rsidP="00091CA7">
            <w:pPr>
              <w:rPr>
                <w:sz w:val="22"/>
                <w:szCs w:val="22"/>
                <w:lang w:val="lt-LT"/>
              </w:rPr>
            </w:pPr>
          </w:p>
        </w:tc>
        <w:tc>
          <w:tcPr>
            <w:tcW w:w="708" w:type="dxa"/>
            <w:vMerge/>
            <w:shd w:val="clear" w:color="auto" w:fill="FF40FF"/>
          </w:tcPr>
          <w:p w14:paraId="02E9C4E4" w14:textId="77777777" w:rsidR="00E82282" w:rsidRPr="008566DD" w:rsidRDefault="00E82282" w:rsidP="00091CA7">
            <w:pPr>
              <w:rPr>
                <w:sz w:val="22"/>
                <w:szCs w:val="22"/>
                <w:lang w:val="lt-LT"/>
              </w:rPr>
            </w:pPr>
          </w:p>
        </w:tc>
        <w:tc>
          <w:tcPr>
            <w:tcW w:w="567" w:type="dxa"/>
            <w:vMerge/>
            <w:shd w:val="clear" w:color="auto" w:fill="FFFF00"/>
          </w:tcPr>
          <w:p w14:paraId="5D331599" w14:textId="77777777" w:rsidR="00E82282" w:rsidRPr="008566DD" w:rsidRDefault="00E82282" w:rsidP="00091CA7">
            <w:pPr>
              <w:rPr>
                <w:sz w:val="22"/>
                <w:szCs w:val="22"/>
                <w:lang w:val="lt-LT"/>
              </w:rPr>
            </w:pPr>
          </w:p>
        </w:tc>
        <w:tc>
          <w:tcPr>
            <w:tcW w:w="567" w:type="dxa"/>
            <w:vMerge/>
            <w:shd w:val="clear" w:color="auto" w:fill="F4B083" w:themeFill="accent2" w:themeFillTint="99"/>
          </w:tcPr>
          <w:p w14:paraId="0BD08653" w14:textId="77777777" w:rsidR="00E82282" w:rsidRPr="008566DD" w:rsidRDefault="00E82282" w:rsidP="00091CA7">
            <w:pPr>
              <w:rPr>
                <w:sz w:val="22"/>
                <w:szCs w:val="22"/>
                <w:lang w:val="lt-LT"/>
              </w:rPr>
            </w:pPr>
          </w:p>
        </w:tc>
        <w:tc>
          <w:tcPr>
            <w:tcW w:w="567" w:type="dxa"/>
            <w:vMerge/>
            <w:shd w:val="clear" w:color="auto" w:fill="00FA00"/>
          </w:tcPr>
          <w:p w14:paraId="59BDCC4F" w14:textId="77777777" w:rsidR="00E82282" w:rsidRPr="008566DD" w:rsidRDefault="00E82282" w:rsidP="00091CA7">
            <w:pPr>
              <w:rPr>
                <w:sz w:val="22"/>
                <w:szCs w:val="22"/>
                <w:lang w:val="lt-LT"/>
              </w:rPr>
            </w:pPr>
          </w:p>
        </w:tc>
        <w:tc>
          <w:tcPr>
            <w:tcW w:w="567" w:type="dxa"/>
            <w:vMerge/>
            <w:shd w:val="clear" w:color="auto" w:fill="00FDFF"/>
          </w:tcPr>
          <w:p w14:paraId="6153C857" w14:textId="77777777" w:rsidR="00E82282" w:rsidRPr="008566DD" w:rsidRDefault="00E82282" w:rsidP="00091CA7">
            <w:pPr>
              <w:rPr>
                <w:sz w:val="22"/>
                <w:szCs w:val="22"/>
                <w:lang w:val="lt-LT"/>
              </w:rPr>
            </w:pPr>
          </w:p>
        </w:tc>
        <w:tc>
          <w:tcPr>
            <w:tcW w:w="2127" w:type="dxa"/>
            <w:vMerge/>
            <w:shd w:val="clear" w:color="auto" w:fill="auto"/>
          </w:tcPr>
          <w:p w14:paraId="6639A30B" w14:textId="77777777" w:rsidR="00E82282" w:rsidRPr="008566DD" w:rsidRDefault="00E82282" w:rsidP="00091CA7">
            <w:pPr>
              <w:rPr>
                <w:sz w:val="22"/>
                <w:szCs w:val="22"/>
                <w:lang w:val="lt-LT"/>
              </w:rPr>
            </w:pPr>
          </w:p>
        </w:tc>
      </w:tr>
      <w:tr w:rsidR="00E82282" w:rsidRPr="00EB356E" w14:paraId="54F8F00A" w14:textId="77777777" w:rsidTr="00091CA7">
        <w:tc>
          <w:tcPr>
            <w:tcW w:w="2547" w:type="dxa"/>
          </w:tcPr>
          <w:p w14:paraId="09A87EF2" w14:textId="77777777" w:rsidR="00E82282" w:rsidRPr="00646DDD" w:rsidRDefault="00E82282" w:rsidP="00091CA7">
            <w:pPr>
              <w:rPr>
                <w:sz w:val="22"/>
                <w:szCs w:val="22"/>
                <w:lang w:val="lt-LT"/>
              </w:rPr>
            </w:pPr>
            <w:r w:rsidRPr="00646DDD">
              <w:rPr>
                <w:color w:val="000000" w:themeColor="text1"/>
                <w:sz w:val="22"/>
                <w:szCs w:val="22"/>
                <w:lang w:val="lt-LT"/>
              </w:rPr>
              <w:t>Santykio kūrimas</w:t>
            </w:r>
          </w:p>
        </w:tc>
        <w:tc>
          <w:tcPr>
            <w:tcW w:w="3685" w:type="dxa"/>
            <w:vMerge/>
          </w:tcPr>
          <w:p w14:paraId="201AB4B3" w14:textId="77777777" w:rsidR="00E82282" w:rsidRPr="008566DD" w:rsidRDefault="00E82282" w:rsidP="00091CA7">
            <w:pPr>
              <w:rPr>
                <w:sz w:val="22"/>
                <w:szCs w:val="22"/>
                <w:lang w:val="lt-LT"/>
              </w:rPr>
            </w:pPr>
          </w:p>
        </w:tc>
        <w:tc>
          <w:tcPr>
            <w:tcW w:w="1134" w:type="dxa"/>
            <w:vMerge/>
          </w:tcPr>
          <w:p w14:paraId="3B930601" w14:textId="77777777" w:rsidR="00E82282" w:rsidRPr="008566DD" w:rsidRDefault="00E82282" w:rsidP="00091CA7">
            <w:pPr>
              <w:rPr>
                <w:sz w:val="22"/>
                <w:szCs w:val="22"/>
                <w:lang w:val="lt-LT"/>
              </w:rPr>
            </w:pPr>
          </w:p>
        </w:tc>
        <w:tc>
          <w:tcPr>
            <w:tcW w:w="709" w:type="dxa"/>
            <w:vMerge/>
            <w:shd w:val="clear" w:color="auto" w:fill="FFF2CC" w:themeFill="accent4" w:themeFillTint="33"/>
          </w:tcPr>
          <w:p w14:paraId="125A1913" w14:textId="77777777" w:rsidR="00E82282" w:rsidRPr="008566DD" w:rsidRDefault="00E82282" w:rsidP="00091CA7">
            <w:pPr>
              <w:rPr>
                <w:sz w:val="22"/>
                <w:szCs w:val="22"/>
                <w:lang w:val="lt-LT"/>
              </w:rPr>
            </w:pPr>
          </w:p>
        </w:tc>
        <w:tc>
          <w:tcPr>
            <w:tcW w:w="709" w:type="dxa"/>
            <w:vMerge/>
            <w:shd w:val="clear" w:color="auto" w:fill="8EAADB" w:themeFill="accent1" w:themeFillTint="99"/>
          </w:tcPr>
          <w:p w14:paraId="2580B709" w14:textId="77777777" w:rsidR="00E82282" w:rsidRPr="008566DD" w:rsidRDefault="00E82282" w:rsidP="00091CA7">
            <w:pPr>
              <w:rPr>
                <w:sz w:val="22"/>
                <w:szCs w:val="22"/>
                <w:lang w:val="lt-LT"/>
              </w:rPr>
            </w:pPr>
          </w:p>
        </w:tc>
        <w:tc>
          <w:tcPr>
            <w:tcW w:w="709" w:type="dxa"/>
            <w:vMerge/>
            <w:shd w:val="clear" w:color="auto" w:fill="A8D08D" w:themeFill="accent6" w:themeFillTint="99"/>
          </w:tcPr>
          <w:p w14:paraId="55FA9289" w14:textId="77777777" w:rsidR="00E82282" w:rsidRPr="008566DD" w:rsidRDefault="00E82282" w:rsidP="00091CA7">
            <w:pPr>
              <w:rPr>
                <w:sz w:val="22"/>
                <w:szCs w:val="22"/>
                <w:lang w:val="lt-LT"/>
              </w:rPr>
            </w:pPr>
          </w:p>
        </w:tc>
        <w:tc>
          <w:tcPr>
            <w:tcW w:w="708" w:type="dxa"/>
            <w:vMerge/>
            <w:shd w:val="clear" w:color="auto" w:fill="FF40FF"/>
          </w:tcPr>
          <w:p w14:paraId="08D46970" w14:textId="77777777" w:rsidR="00E82282" w:rsidRPr="008566DD" w:rsidRDefault="00E82282" w:rsidP="00091CA7">
            <w:pPr>
              <w:rPr>
                <w:sz w:val="22"/>
                <w:szCs w:val="22"/>
                <w:lang w:val="lt-LT"/>
              </w:rPr>
            </w:pPr>
          </w:p>
        </w:tc>
        <w:tc>
          <w:tcPr>
            <w:tcW w:w="567" w:type="dxa"/>
            <w:vMerge/>
            <w:shd w:val="clear" w:color="auto" w:fill="FFFF00"/>
          </w:tcPr>
          <w:p w14:paraId="57DDB518" w14:textId="77777777" w:rsidR="00E82282" w:rsidRPr="008566DD" w:rsidRDefault="00E82282" w:rsidP="00091CA7">
            <w:pPr>
              <w:rPr>
                <w:sz w:val="22"/>
                <w:szCs w:val="22"/>
                <w:lang w:val="lt-LT"/>
              </w:rPr>
            </w:pPr>
          </w:p>
        </w:tc>
        <w:tc>
          <w:tcPr>
            <w:tcW w:w="567" w:type="dxa"/>
            <w:vMerge/>
            <w:shd w:val="clear" w:color="auto" w:fill="F4B083" w:themeFill="accent2" w:themeFillTint="99"/>
          </w:tcPr>
          <w:p w14:paraId="6F793787" w14:textId="77777777" w:rsidR="00E82282" w:rsidRPr="008566DD" w:rsidRDefault="00E82282" w:rsidP="00091CA7">
            <w:pPr>
              <w:rPr>
                <w:sz w:val="22"/>
                <w:szCs w:val="22"/>
                <w:lang w:val="lt-LT"/>
              </w:rPr>
            </w:pPr>
          </w:p>
        </w:tc>
        <w:tc>
          <w:tcPr>
            <w:tcW w:w="567" w:type="dxa"/>
            <w:vMerge/>
            <w:shd w:val="clear" w:color="auto" w:fill="00FA00"/>
          </w:tcPr>
          <w:p w14:paraId="18541FC5" w14:textId="77777777" w:rsidR="00E82282" w:rsidRPr="008566DD" w:rsidRDefault="00E82282" w:rsidP="00091CA7">
            <w:pPr>
              <w:rPr>
                <w:sz w:val="22"/>
                <w:szCs w:val="22"/>
                <w:lang w:val="lt-LT"/>
              </w:rPr>
            </w:pPr>
          </w:p>
        </w:tc>
        <w:tc>
          <w:tcPr>
            <w:tcW w:w="567" w:type="dxa"/>
            <w:vMerge/>
            <w:shd w:val="clear" w:color="auto" w:fill="00FDFF"/>
          </w:tcPr>
          <w:p w14:paraId="6E53876E" w14:textId="77777777" w:rsidR="00E82282" w:rsidRPr="008566DD" w:rsidRDefault="00E82282" w:rsidP="00091CA7">
            <w:pPr>
              <w:rPr>
                <w:sz w:val="22"/>
                <w:szCs w:val="22"/>
                <w:lang w:val="lt-LT"/>
              </w:rPr>
            </w:pPr>
          </w:p>
        </w:tc>
        <w:tc>
          <w:tcPr>
            <w:tcW w:w="2127" w:type="dxa"/>
            <w:vMerge/>
            <w:shd w:val="clear" w:color="auto" w:fill="auto"/>
          </w:tcPr>
          <w:p w14:paraId="157F7003" w14:textId="77777777" w:rsidR="00E82282" w:rsidRPr="008566DD" w:rsidRDefault="00E82282" w:rsidP="00091CA7">
            <w:pPr>
              <w:rPr>
                <w:sz w:val="22"/>
                <w:szCs w:val="22"/>
                <w:lang w:val="lt-LT"/>
              </w:rPr>
            </w:pPr>
          </w:p>
        </w:tc>
      </w:tr>
      <w:tr w:rsidR="00E82282" w:rsidRPr="00EB356E" w14:paraId="2451B48D" w14:textId="77777777" w:rsidTr="00091CA7">
        <w:tc>
          <w:tcPr>
            <w:tcW w:w="14596" w:type="dxa"/>
            <w:gridSpan w:val="12"/>
          </w:tcPr>
          <w:p w14:paraId="6D1D9E60" w14:textId="77777777" w:rsidR="00E82282" w:rsidRPr="008566DD" w:rsidRDefault="00E82282" w:rsidP="00091CA7">
            <w:pPr>
              <w:rPr>
                <w:b/>
                <w:sz w:val="22"/>
                <w:szCs w:val="22"/>
                <w:lang w:val="lt-LT"/>
              </w:rPr>
            </w:pPr>
            <w:r w:rsidRPr="008566DD">
              <w:rPr>
                <w:b/>
                <w:sz w:val="22"/>
                <w:szCs w:val="22"/>
                <w:lang w:val="lt-LT"/>
              </w:rPr>
              <w:t xml:space="preserve">2. </w:t>
            </w:r>
            <w:r w:rsidRPr="008566DD">
              <w:rPr>
                <w:b/>
                <w:color w:val="000000" w:themeColor="text1"/>
                <w:sz w:val="22"/>
                <w:szCs w:val="22"/>
                <w:shd w:val="clear" w:color="auto" w:fill="FFFFFF"/>
                <w:lang w:val="lt-LT"/>
              </w:rPr>
              <w:t>Dirb</w:t>
            </w:r>
            <w:r w:rsidRPr="008566DD">
              <w:rPr>
                <w:b/>
                <w:color w:val="000000"/>
                <w:sz w:val="22"/>
                <w:szCs w:val="22"/>
                <w:shd w:val="clear" w:color="auto" w:fill="FFFFFF"/>
                <w:lang w:val="lt-LT"/>
              </w:rPr>
              <w:t>a ir bendradarbiauja įvairiose grupėse</w:t>
            </w:r>
            <w:r w:rsidRPr="008566DD">
              <w:rPr>
                <w:b/>
                <w:sz w:val="22"/>
                <w:szCs w:val="22"/>
                <w:lang w:val="lt-LT"/>
              </w:rPr>
              <w:t>.</w:t>
            </w:r>
          </w:p>
        </w:tc>
      </w:tr>
      <w:tr w:rsidR="00E82282" w:rsidRPr="00EB356E" w14:paraId="71EAF9F3" w14:textId="77777777" w:rsidTr="00091CA7">
        <w:tc>
          <w:tcPr>
            <w:tcW w:w="2547" w:type="dxa"/>
          </w:tcPr>
          <w:p w14:paraId="6D883972" w14:textId="77777777" w:rsidR="00E82282" w:rsidRPr="00646DDD" w:rsidRDefault="00E82282" w:rsidP="00091CA7">
            <w:pPr>
              <w:rPr>
                <w:color w:val="000000" w:themeColor="text1"/>
                <w:sz w:val="22"/>
                <w:szCs w:val="22"/>
                <w:lang w:val="lt-LT"/>
              </w:rPr>
            </w:pPr>
            <w:r w:rsidRPr="00646DDD">
              <w:rPr>
                <w:color w:val="000000" w:themeColor="text1"/>
                <w:sz w:val="22"/>
                <w:szCs w:val="22"/>
                <w:lang w:val="lt-LT"/>
              </w:rPr>
              <w:t>Bendradarbiaujančios grupės požymių atpažinimas ir įvardijimas</w:t>
            </w:r>
          </w:p>
        </w:tc>
        <w:tc>
          <w:tcPr>
            <w:tcW w:w="3685" w:type="dxa"/>
            <w:vMerge w:val="restart"/>
          </w:tcPr>
          <w:p w14:paraId="1E10BB69" w14:textId="77777777" w:rsidR="00E82282" w:rsidRPr="00646DDD" w:rsidRDefault="00E82282" w:rsidP="00091CA7">
            <w:pPr>
              <w:rPr>
                <w:color w:val="000000" w:themeColor="text1"/>
                <w:sz w:val="22"/>
                <w:szCs w:val="22"/>
                <w:lang w:val="lt-LT"/>
              </w:rPr>
            </w:pPr>
            <w:r w:rsidRPr="00646DDD">
              <w:rPr>
                <w:color w:val="000000" w:themeColor="text1"/>
                <w:sz w:val="22"/>
                <w:szCs w:val="22"/>
                <w:lang w:val="lt-LT"/>
              </w:rPr>
              <w:t>Atpažinti grupės narių indėlį į bendrą darbą.</w:t>
            </w:r>
          </w:p>
          <w:p w14:paraId="02F25B54" w14:textId="77777777" w:rsidR="00E82282" w:rsidRPr="008566DD" w:rsidRDefault="00E82282" w:rsidP="00091CA7">
            <w:pPr>
              <w:rPr>
                <w:sz w:val="22"/>
                <w:szCs w:val="22"/>
                <w:lang w:val="lt-LT"/>
              </w:rPr>
            </w:pPr>
            <w:r w:rsidRPr="00646DDD">
              <w:rPr>
                <w:color w:val="000000" w:themeColor="text1"/>
                <w:sz w:val="22"/>
                <w:szCs w:val="22"/>
                <w:lang w:val="lt-LT"/>
              </w:rPr>
              <w:t>Mokytis įtraukti kiekvieną į grupės veiklą.</w:t>
            </w:r>
          </w:p>
        </w:tc>
        <w:tc>
          <w:tcPr>
            <w:tcW w:w="1134" w:type="dxa"/>
            <w:vMerge w:val="restart"/>
          </w:tcPr>
          <w:p w14:paraId="26A65120" w14:textId="77777777" w:rsidR="00E82282" w:rsidRPr="008566DD" w:rsidRDefault="00E82282" w:rsidP="00091CA7">
            <w:pPr>
              <w:rPr>
                <w:sz w:val="22"/>
                <w:szCs w:val="22"/>
                <w:lang w:val="lt-LT"/>
              </w:rPr>
            </w:pPr>
            <w:r>
              <w:rPr>
                <w:sz w:val="22"/>
                <w:szCs w:val="22"/>
                <w:lang w:val="lt-LT"/>
              </w:rPr>
              <w:t>2</w:t>
            </w:r>
          </w:p>
        </w:tc>
        <w:tc>
          <w:tcPr>
            <w:tcW w:w="709" w:type="dxa"/>
            <w:vMerge w:val="restart"/>
            <w:shd w:val="clear" w:color="auto" w:fill="FFF2CC" w:themeFill="accent4" w:themeFillTint="33"/>
          </w:tcPr>
          <w:p w14:paraId="55830787" w14:textId="77777777" w:rsidR="00E82282" w:rsidRPr="008566DD" w:rsidRDefault="00E82282" w:rsidP="00091CA7">
            <w:pPr>
              <w:rPr>
                <w:sz w:val="22"/>
                <w:szCs w:val="22"/>
                <w:lang w:val="lt-LT"/>
              </w:rPr>
            </w:pPr>
          </w:p>
        </w:tc>
        <w:tc>
          <w:tcPr>
            <w:tcW w:w="709" w:type="dxa"/>
            <w:vMerge w:val="restart"/>
            <w:shd w:val="clear" w:color="auto" w:fill="8EAADB" w:themeFill="accent1" w:themeFillTint="99"/>
          </w:tcPr>
          <w:p w14:paraId="1EC49ACA" w14:textId="77777777" w:rsidR="00E82282" w:rsidRPr="008566DD" w:rsidRDefault="00E82282" w:rsidP="00091CA7">
            <w:pPr>
              <w:rPr>
                <w:sz w:val="22"/>
                <w:szCs w:val="22"/>
                <w:lang w:val="lt-LT"/>
              </w:rPr>
            </w:pPr>
          </w:p>
        </w:tc>
        <w:tc>
          <w:tcPr>
            <w:tcW w:w="709" w:type="dxa"/>
            <w:vMerge w:val="restart"/>
            <w:shd w:val="clear" w:color="auto" w:fill="A8D08D" w:themeFill="accent6" w:themeFillTint="99"/>
          </w:tcPr>
          <w:p w14:paraId="7772FB91" w14:textId="77777777" w:rsidR="00E82282" w:rsidRPr="008566DD" w:rsidRDefault="00E82282" w:rsidP="00091CA7">
            <w:pPr>
              <w:rPr>
                <w:sz w:val="22"/>
                <w:szCs w:val="22"/>
                <w:lang w:val="lt-LT"/>
              </w:rPr>
            </w:pPr>
          </w:p>
        </w:tc>
        <w:tc>
          <w:tcPr>
            <w:tcW w:w="708" w:type="dxa"/>
            <w:vMerge w:val="restart"/>
            <w:shd w:val="clear" w:color="auto" w:fill="FF40FF"/>
          </w:tcPr>
          <w:p w14:paraId="1129CEC2" w14:textId="77777777" w:rsidR="00E82282" w:rsidRPr="008566DD" w:rsidRDefault="00E82282" w:rsidP="00091CA7">
            <w:pPr>
              <w:rPr>
                <w:sz w:val="22"/>
                <w:szCs w:val="22"/>
                <w:lang w:val="lt-LT"/>
              </w:rPr>
            </w:pPr>
          </w:p>
        </w:tc>
        <w:tc>
          <w:tcPr>
            <w:tcW w:w="567" w:type="dxa"/>
            <w:vMerge w:val="restart"/>
            <w:shd w:val="clear" w:color="auto" w:fill="FFFF00"/>
          </w:tcPr>
          <w:p w14:paraId="0BED9D4E" w14:textId="77777777" w:rsidR="00E82282" w:rsidRPr="008566DD" w:rsidRDefault="00E82282" w:rsidP="00091CA7">
            <w:pPr>
              <w:rPr>
                <w:sz w:val="22"/>
                <w:szCs w:val="22"/>
                <w:lang w:val="lt-LT"/>
              </w:rPr>
            </w:pPr>
          </w:p>
        </w:tc>
        <w:tc>
          <w:tcPr>
            <w:tcW w:w="567" w:type="dxa"/>
            <w:vMerge w:val="restart"/>
            <w:shd w:val="clear" w:color="auto" w:fill="F4B083" w:themeFill="accent2" w:themeFillTint="99"/>
          </w:tcPr>
          <w:p w14:paraId="35B86EFC" w14:textId="77777777" w:rsidR="00E82282" w:rsidRPr="008566DD" w:rsidRDefault="00E82282" w:rsidP="00091CA7">
            <w:pPr>
              <w:rPr>
                <w:sz w:val="22"/>
                <w:szCs w:val="22"/>
                <w:lang w:val="lt-LT"/>
              </w:rPr>
            </w:pPr>
          </w:p>
        </w:tc>
        <w:tc>
          <w:tcPr>
            <w:tcW w:w="567" w:type="dxa"/>
            <w:vMerge w:val="restart"/>
            <w:shd w:val="clear" w:color="auto" w:fill="00FA00"/>
          </w:tcPr>
          <w:p w14:paraId="7F86957B" w14:textId="77777777" w:rsidR="00E82282" w:rsidRPr="008566DD" w:rsidRDefault="00E82282" w:rsidP="00091CA7">
            <w:pPr>
              <w:rPr>
                <w:sz w:val="22"/>
                <w:szCs w:val="22"/>
                <w:lang w:val="lt-LT"/>
              </w:rPr>
            </w:pPr>
          </w:p>
        </w:tc>
        <w:tc>
          <w:tcPr>
            <w:tcW w:w="567" w:type="dxa"/>
            <w:vMerge w:val="restart"/>
            <w:shd w:val="clear" w:color="auto" w:fill="00FDFF"/>
          </w:tcPr>
          <w:p w14:paraId="69218B03" w14:textId="77777777" w:rsidR="00E82282" w:rsidRPr="008566DD" w:rsidRDefault="00E82282" w:rsidP="00091CA7">
            <w:pPr>
              <w:rPr>
                <w:sz w:val="22"/>
                <w:szCs w:val="22"/>
                <w:lang w:val="lt-LT"/>
              </w:rPr>
            </w:pPr>
          </w:p>
        </w:tc>
        <w:tc>
          <w:tcPr>
            <w:tcW w:w="2127" w:type="dxa"/>
            <w:vMerge w:val="restart"/>
            <w:shd w:val="clear" w:color="auto" w:fill="auto"/>
          </w:tcPr>
          <w:p w14:paraId="46DEF1B1" w14:textId="77777777" w:rsidR="00E82282" w:rsidRPr="008566DD" w:rsidRDefault="00E82282" w:rsidP="00091CA7">
            <w:pPr>
              <w:rPr>
                <w:sz w:val="22"/>
                <w:szCs w:val="22"/>
                <w:lang w:val="lt-LT"/>
              </w:rPr>
            </w:pPr>
            <w:r w:rsidRPr="00646DDD">
              <w:rPr>
                <w:sz w:val="22"/>
                <w:szCs w:val="22"/>
                <w:lang w:val="lt-LT"/>
              </w:rPr>
              <w:t>Visos pamokos</w:t>
            </w:r>
          </w:p>
        </w:tc>
      </w:tr>
      <w:tr w:rsidR="00E82282" w:rsidRPr="00EB356E" w14:paraId="28737FC2" w14:textId="77777777" w:rsidTr="00091CA7">
        <w:tc>
          <w:tcPr>
            <w:tcW w:w="2547" w:type="dxa"/>
          </w:tcPr>
          <w:p w14:paraId="5E83D9A2" w14:textId="77777777" w:rsidR="00E82282" w:rsidRPr="00646DDD" w:rsidRDefault="00E82282" w:rsidP="00091CA7">
            <w:pPr>
              <w:rPr>
                <w:color w:val="000000" w:themeColor="text1"/>
                <w:sz w:val="22"/>
                <w:szCs w:val="22"/>
                <w:lang w:val="lt-LT"/>
              </w:rPr>
            </w:pPr>
            <w:r w:rsidRPr="00646DDD">
              <w:rPr>
                <w:color w:val="000000" w:themeColor="text1"/>
                <w:sz w:val="22"/>
                <w:szCs w:val="22"/>
                <w:lang w:val="lt-LT"/>
              </w:rPr>
              <w:t>Mokosi dirbti grupėje</w:t>
            </w:r>
          </w:p>
        </w:tc>
        <w:tc>
          <w:tcPr>
            <w:tcW w:w="3685" w:type="dxa"/>
            <w:vMerge/>
          </w:tcPr>
          <w:p w14:paraId="03410D86" w14:textId="77777777" w:rsidR="00E82282" w:rsidRPr="008566DD" w:rsidRDefault="00E82282" w:rsidP="00091CA7">
            <w:pPr>
              <w:rPr>
                <w:color w:val="000000" w:themeColor="text1"/>
                <w:sz w:val="22"/>
                <w:szCs w:val="22"/>
                <w:highlight w:val="lightGray"/>
                <w:lang w:val="lt-LT"/>
              </w:rPr>
            </w:pPr>
          </w:p>
        </w:tc>
        <w:tc>
          <w:tcPr>
            <w:tcW w:w="1134" w:type="dxa"/>
            <w:vMerge/>
          </w:tcPr>
          <w:p w14:paraId="71B06FD8" w14:textId="77777777" w:rsidR="00E82282" w:rsidRPr="008566DD" w:rsidRDefault="00E82282" w:rsidP="00091CA7">
            <w:pPr>
              <w:rPr>
                <w:sz w:val="22"/>
                <w:szCs w:val="22"/>
                <w:lang w:val="lt-LT"/>
              </w:rPr>
            </w:pPr>
          </w:p>
        </w:tc>
        <w:tc>
          <w:tcPr>
            <w:tcW w:w="709" w:type="dxa"/>
            <w:vMerge/>
            <w:shd w:val="clear" w:color="auto" w:fill="FFF2CC" w:themeFill="accent4" w:themeFillTint="33"/>
          </w:tcPr>
          <w:p w14:paraId="18BFAB15" w14:textId="77777777" w:rsidR="00E82282" w:rsidRPr="008566DD" w:rsidRDefault="00E82282" w:rsidP="00091CA7">
            <w:pPr>
              <w:rPr>
                <w:sz w:val="22"/>
                <w:szCs w:val="22"/>
                <w:lang w:val="lt-LT"/>
              </w:rPr>
            </w:pPr>
          </w:p>
        </w:tc>
        <w:tc>
          <w:tcPr>
            <w:tcW w:w="709" w:type="dxa"/>
            <w:vMerge/>
            <w:shd w:val="clear" w:color="auto" w:fill="8EAADB" w:themeFill="accent1" w:themeFillTint="99"/>
          </w:tcPr>
          <w:p w14:paraId="0C13078B" w14:textId="77777777" w:rsidR="00E82282" w:rsidRPr="008566DD" w:rsidRDefault="00E82282" w:rsidP="00091CA7">
            <w:pPr>
              <w:rPr>
                <w:sz w:val="22"/>
                <w:szCs w:val="22"/>
                <w:lang w:val="lt-LT"/>
              </w:rPr>
            </w:pPr>
          </w:p>
        </w:tc>
        <w:tc>
          <w:tcPr>
            <w:tcW w:w="709" w:type="dxa"/>
            <w:vMerge/>
            <w:shd w:val="clear" w:color="auto" w:fill="A8D08D" w:themeFill="accent6" w:themeFillTint="99"/>
          </w:tcPr>
          <w:p w14:paraId="51151AD7" w14:textId="77777777" w:rsidR="00E82282" w:rsidRPr="008566DD" w:rsidRDefault="00E82282" w:rsidP="00091CA7">
            <w:pPr>
              <w:rPr>
                <w:sz w:val="22"/>
                <w:szCs w:val="22"/>
                <w:lang w:val="lt-LT"/>
              </w:rPr>
            </w:pPr>
          </w:p>
        </w:tc>
        <w:tc>
          <w:tcPr>
            <w:tcW w:w="708" w:type="dxa"/>
            <w:vMerge/>
            <w:shd w:val="clear" w:color="auto" w:fill="FF40FF"/>
          </w:tcPr>
          <w:p w14:paraId="31B37E8D" w14:textId="77777777" w:rsidR="00E82282" w:rsidRPr="008566DD" w:rsidRDefault="00E82282" w:rsidP="00091CA7">
            <w:pPr>
              <w:rPr>
                <w:sz w:val="22"/>
                <w:szCs w:val="22"/>
                <w:lang w:val="lt-LT"/>
              </w:rPr>
            </w:pPr>
          </w:p>
        </w:tc>
        <w:tc>
          <w:tcPr>
            <w:tcW w:w="567" w:type="dxa"/>
            <w:vMerge/>
            <w:shd w:val="clear" w:color="auto" w:fill="FFFF00"/>
          </w:tcPr>
          <w:p w14:paraId="4E0AB5E6" w14:textId="77777777" w:rsidR="00E82282" w:rsidRPr="008566DD" w:rsidRDefault="00E82282" w:rsidP="00091CA7">
            <w:pPr>
              <w:rPr>
                <w:sz w:val="22"/>
                <w:szCs w:val="22"/>
                <w:lang w:val="lt-LT"/>
              </w:rPr>
            </w:pPr>
          </w:p>
        </w:tc>
        <w:tc>
          <w:tcPr>
            <w:tcW w:w="567" w:type="dxa"/>
            <w:vMerge/>
            <w:shd w:val="clear" w:color="auto" w:fill="F4B083" w:themeFill="accent2" w:themeFillTint="99"/>
          </w:tcPr>
          <w:p w14:paraId="0BF107C2" w14:textId="77777777" w:rsidR="00E82282" w:rsidRPr="008566DD" w:rsidRDefault="00E82282" w:rsidP="00091CA7">
            <w:pPr>
              <w:rPr>
                <w:sz w:val="22"/>
                <w:szCs w:val="22"/>
                <w:lang w:val="lt-LT"/>
              </w:rPr>
            </w:pPr>
          </w:p>
        </w:tc>
        <w:tc>
          <w:tcPr>
            <w:tcW w:w="567" w:type="dxa"/>
            <w:vMerge/>
            <w:shd w:val="clear" w:color="auto" w:fill="00FA00"/>
          </w:tcPr>
          <w:p w14:paraId="38C350BA" w14:textId="77777777" w:rsidR="00E82282" w:rsidRPr="008566DD" w:rsidRDefault="00E82282" w:rsidP="00091CA7">
            <w:pPr>
              <w:rPr>
                <w:sz w:val="22"/>
                <w:szCs w:val="22"/>
                <w:lang w:val="lt-LT"/>
              </w:rPr>
            </w:pPr>
          </w:p>
        </w:tc>
        <w:tc>
          <w:tcPr>
            <w:tcW w:w="567" w:type="dxa"/>
            <w:vMerge/>
            <w:shd w:val="clear" w:color="auto" w:fill="00FDFF"/>
          </w:tcPr>
          <w:p w14:paraId="37FCD2B4" w14:textId="77777777" w:rsidR="00E82282" w:rsidRPr="008566DD" w:rsidRDefault="00E82282" w:rsidP="00091CA7">
            <w:pPr>
              <w:rPr>
                <w:sz w:val="22"/>
                <w:szCs w:val="22"/>
                <w:lang w:val="lt-LT"/>
              </w:rPr>
            </w:pPr>
          </w:p>
        </w:tc>
        <w:tc>
          <w:tcPr>
            <w:tcW w:w="2127" w:type="dxa"/>
            <w:vMerge/>
            <w:shd w:val="clear" w:color="auto" w:fill="auto"/>
          </w:tcPr>
          <w:p w14:paraId="792C02C7" w14:textId="77777777" w:rsidR="00E82282" w:rsidRPr="008566DD" w:rsidRDefault="00E82282" w:rsidP="00091CA7">
            <w:pPr>
              <w:rPr>
                <w:sz w:val="22"/>
                <w:szCs w:val="22"/>
                <w:lang w:val="lt-LT"/>
              </w:rPr>
            </w:pPr>
          </w:p>
        </w:tc>
      </w:tr>
      <w:tr w:rsidR="00E82282" w:rsidRPr="00EB356E" w14:paraId="64785980" w14:textId="77777777" w:rsidTr="00091CA7">
        <w:tc>
          <w:tcPr>
            <w:tcW w:w="12469" w:type="dxa"/>
            <w:gridSpan w:val="11"/>
          </w:tcPr>
          <w:p w14:paraId="71F90BDE" w14:textId="77777777" w:rsidR="00E82282" w:rsidRPr="008566DD" w:rsidRDefault="00E82282" w:rsidP="00091CA7">
            <w:pPr>
              <w:rPr>
                <w:sz w:val="22"/>
                <w:szCs w:val="22"/>
                <w:lang w:val="lt-LT"/>
              </w:rPr>
            </w:pPr>
            <w:r w:rsidRPr="008566DD">
              <w:rPr>
                <w:b/>
                <w:sz w:val="22"/>
                <w:szCs w:val="22"/>
                <w:lang w:val="lt-LT"/>
              </w:rPr>
              <w:t xml:space="preserve">3. </w:t>
            </w:r>
            <w:r w:rsidRPr="008566DD">
              <w:rPr>
                <w:b/>
                <w:color w:val="000000"/>
                <w:sz w:val="22"/>
                <w:szCs w:val="22"/>
                <w:shd w:val="clear" w:color="auto" w:fill="FFFFFF"/>
                <w:lang w:val="lt-LT"/>
              </w:rPr>
              <w:t>Tyrinėja, atpažįsta ir įvardija kitų žmonių pomėgius, savybes, talentus, gebėjimus ir kitus ypatumus.</w:t>
            </w:r>
          </w:p>
        </w:tc>
        <w:tc>
          <w:tcPr>
            <w:tcW w:w="2127" w:type="dxa"/>
            <w:shd w:val="clear" w:color="auto" w:fill="auto"/>
          </w:tcPr>
          <w:p w14:paraId="7A492E0B" w14:textId="77777777" w:rsidR="00E82282" w:rsidRPr="008566DD" w:rsidRDefault="00E82282" w:rsidP="00091CA7">
            <w:pPr>
              <w:rPr>
                <w:b/>
                <w:sz w:val="22"/>
                <w:szCs w:val="22"/>
                <w:lang w:val="lt-LT"/>
              </w:rPr>
            </w:pPr>
          </w:p>
        </w:tc>
      </w:tr>
      <w:tr w:rsidR="00E82282" w:rsidRPr="00EB356E" w14:paraId="718F748E" w14:textId="77777777" w:rsidTr="00091CA7">
        <w:tc>
          <w:tcPr>
            <w:tcW w:w="2547" w:type="dxa"/>
          </w:tcPr>
          <w:p w14:paraId="780E66ED" w14:textId="77777777" w:rsidR="00E82282" w:rsidRPr="00646DDD" w:rsidRDefault="00E82282" w:rsidP="00091CA7">
            <w:pPr>
              <w:rPr>
                <w:color w:val="000000" w:themeColor="text1"/>
                <w:sz w:val="22"/>
                <w:szCs w:val="22"/>
                <w:lang w:val="lt-LT"/>
              </w:rPr>
            </w:pPr>
            <w:r w:rsidRPr="00646DDD">
              <w:rPr>
                <w:color w:val="000000" w:themeColor="text1"/>
                <w:sz w:val="22"/>
                <w:szCs w:val="22"/>
                <w:lang w:val="lt-LT"/>
              </w:rPr>
              <w:t>Panašumų ir skirtumų atpažinimas ir įvardijimas</w:t>
            </w:r>
          </w:p>
        </w:tc>
        <w:tc>
          <w:tcPr>
            <w:tcW w:w="3685" w:type="dxa"/>
            <w:vMerge w:val="restart"/>
          </w:tcPr>
          <w:p w14:paraId="5B8F93B9" w14:textId="77777777" w:rsidR="00E82282" w:rsidRPr="00646DDD" w:rsidRDefault="00E82282" w:rsidP="00091CA7">
            <w:pPr>
              <w:rPr>
                <w:color w:val="000000" w:themeColor="text1"/>
                <w:sz w:val="22"/>
                <w:szCs w:val="22"/>
                <w:lang w:val="lt-LT"/>
              </w:rPr>
            </w:pPr>
            <w:r w:rsidRPr="00646DDD">
              <w:rPr>
                <w:color w:val="000000" w:themeColor="text1"/>
                <w:sz w:val="22"/>
                <w:szCs w:val="22"/>
                <w:lang w:val="lt-LT"/>
              </w:rPr>
              <w:t>Tyrinėja ir mokosi atpažinti įvairių grupių pomėgius.</w:t>
            </w:r>
          </w:p>
          <w:p w14:paraId="2E230357" w14:textId="77777777" w:rsidR="00E82282" w:rsidRPr="00646DDD" w:rsidRDefault="00E82282" w:rsidP="00091CA7">
            <w:pPr>
              <w:rPr>
                <w:color w:val="000000" w:themeColor="text1"/>
                <w:sz w:val="22"/>
                <w:szCs w:val="22"/>
                <w:lang w:val="lt-LT"/>
              </w:rPr>
            </w:pPr>
            <w:r w:rsidRPr="00646DDD">
              <w:rPr>
                <w:color w:val="000000" w:themeColor="text1"/>
                <w:sz w:val="22"/>
                <w:szCs w:val="22"/>
                <w:lang w:val="lt-LT"/>
              </w:rPr>
              <w:t>Mokytis įtraukti visus į bendras veiklas; išreikšti palaikymą.</w:t>
            </w:r>
          </w:p>
          <w:p w14:paraId="1043DFFF" w14:textId="77777777" w:rsidR="00E82282" w:rsidRPr="008566DD" w:rsidRDefault="00E82282" w:rsidP="00091CA7">
            <w:pPr>
              <w:rPr>
                <w:color w:val="000000" w:themeColor="text1"/>
                <w:sz w:val="22"/>
                <w:szCs w:val="22"/>
                <w:highlight w:val="lightGray"/>
                <w:lang w:val="lt-LT"/>
              </w:rPr>
            </w:pPr>
            <w:r w:rsidRPr="00646DDD">
              <w:rPr>
                <w:color w:val="000000" w:themeColor="text1"/>
                <w:sz w:val="22"/>
                <w:szCs w:val="22"/>
                <w:lang w:val="lt-LT"/>
              </w:rPr>
              <w:t>Stiprinti toleranciją bendruomenėje.</w:t>
            </w:r>
          </w:p>
        </w:tc>
        <w:tc>
          <w:tcPr>
            <w:tcW w:w="1134" w:type="dxa"/>
            <w:vMerge w:val="restart"/>
          </w:tcPr>
          <w:p w14:paraId="16F506BE" w14:textId="77777777" w:rsidR="00E82282" w:rsidRPr="008566DD" w:rsidRDefault="00E82282" w:rsidP="00091CA7">
            <w:pPr>
              <w:rPr>
                <w:sz w:val="22"/>
                <w:szCs w:val="22"/>
                <w:lang w:val="lt-LT"/>
              </w:rPr>
            </w:pPr>
            <w:r w:rsidRPr="008566DD">
              <w:rPr>
                <w:sz w:val="22"/>
                <w:szCs w:val="22"/>
                <w:lang w:val="lt-LT"/>
              </w:rPr>
              <w:t>2</w:t>
            </w:r>
          </w:p>
        </w:tc>
        <w:tc>
          <w:tcPr>
            <w:tcW w:w="709" w:type="dxa"/>
            <w:vMerge w:val="restart"/>
            <w:shd w:val="clear" w:color="auto" w:fill="FFF2CC" w:themeFill="accent4" w:themeFillTint="33"/>
          </w:tcPr>
          <w:p w14:paraId="511056FA" w14:textId="77777777" w:rsidR="00E82282" w:rsidRPr="008566DD" w:rsidRDefault="00E82282" w:rsidP="00091CA7">
            <w:pPr>
              <w:rPr>
                <w:sz w:val="22"/>
                <w:szCs w:val="22"/>
                <w:lang w:val="lt-LT"/>
              </w:rPr>
            </w:pPr>
          </w:p>
        </w:tc>
        <w:tc>
          <w:tcPr>
            <w:tcW w:w="709" w:type="dxa"/>
            <w:vMerge w:val="restart"/>
            <w:shd w:val="clear" w:color="auto" w:fill="8EAADB" w:themeFill="accent1" w:themeFillTint="99"/>
          </w:tcPr>
          <w:p w14:paraId="7AE5983F" w14:textId="77777777" w:rsidR="00E82282" w:rsidRPr="008566DD" w:rsidRDefault="00E82282" w:rsidP="00091CA7">
            <w:pPr>
              <w:rPr>
                <w:sz w:val="22"/>
                <w:szCs w:val="22"/>
                <w:lang w:val="lt-LT"/>
              </w:rPr>
            </w:pPr>
          </w:p>
        </w:tc>
        <w:tc>
          <w:tcPr>
            <w:tcW w:w="709" w:type="dxa"/>
            <w:vMerge w:val="restart"/>
            <w:shd w:val="clear" w:color="auto" w:fill="A8D08D" w:themeFill="accent6" w:themeFillTint="99"/>
          </w:tcPr>
          <w:p w14:paraId="550EAA83" w14:textId="77777777" w:rsidR="00E82282" w:rsidRPr="008566DD" w:rsidRDefault="00E82282" w:rsidP="00091CA7">
            <w:pPr>
              <w:rPr>
                <w:sz w:val="22"/>
                <w:szCs w:val="22"/>
                <w:lang w:val="lt-LT"/>
              </w:rPr>
            </w:pPr>
          </w:p>
        </w:tc>
        <w:tc>
          <w:tcPr>
            <w:tcW w:w="708" w:type="dxa"/>
            <w:vMerge w:val="restart"/>
            <w:shd w:val="clear" w:color="auto" w:fill="FF40FF"/>
          </w:tcPr>
          <w:p w14:paraId="2EB046B9" w14:textId="77777777" w:rsidR="00E82282" w:rsidRPr="008566DD" w:rsidRDefault="00E82282" w:rsidP="00091CA7">
            <w:pPr>
              <w:rPr>
                <w:sz w:val="22"/>
                <w:szCs w:val="22"/>
                <w:lang w:val="lt-LT"/>
              </w:rPr>
            </w:pPr>
          </w:p>
        </w:tc>
        <w:tc>
          <w:tcPr>
            <w:tcW w:w="567" w:type="dxa"/>
            <w:vMerge w:val="restart"/>
            <w:shd w:val="clear" w:color="auto" w:fill="FFFF00"/>
          </w:tcPr>
          <w:p w14:paraId="3B95E699" w14:textId="77777777" w:rsidR="00E82282" w:rsidRPr="008566DD" w:rsidRDefault="00E82282" w:rsidP="00091CA7">
            <w:pPr>
              <w:rPr>
                <w:sz w:val="22"/>
                <w:szCs w:val="22"/>
                <w:lang w:val="lt-LT"/>
              </w:rPr>
            </w:pPr>
          </w:p>
        </w:tc>
        <w:tc>
          <w:tcPr>
            <w:tcW w:w="567" w:type="dxa"/>
            <w:vMerge w:val="restart"/>
            <w:shd w:val="clear" w:color="auto" w:fill="F4B083" w:themeFill="accent2" w:themeFillTint="99"/>
          </w:tcPr>
          <w:p w14:paraId="00BC48B0" w14:textId="77777777" w:rsidR="00E82282" w:rsidRPr="008566DD" w:rsidRDefault="00E82282" w:rsidP="00091CA7">
            <w:pPr>
              <w:rPr>
                <w:sz w:val="22"/>
                <w:szCs w:val="22"/>
                <w:lang w:val="lt-LT"/>
              </w:rPr>
            </w:pPr>
          </w:p>
        </w:tc>
        <w:tc>
          <w:tcPr>
            <w:tcW w:w="567" w:type="dxa"/>
            <w:vMerge w:val="restart"/>
            <w:shd w:val="clear" w:color="auto" w:fill="00FA00"/>
          </w:tcPr>
          <w:p w14:paraId="523D37E4" w14:textId="77777777" w:rsidR="00E82282" w:rsidRPr="008566DD" w:rsidRDefault="00E82282" w:rsidP="00091CA7">
            <w:pPr>
              <w:rPr>
                <w:sz w:val="22"/>
                <w:szCs w:val="22"/>
                <w:lang w:val="lt-LT"/>
              </w:rPr>
            </w:pPr>
          </w:p>
        </w:tc>
        <w:tc>
          <w:tcPr>
            <w:tcW w:w="567" w:type="dxa"/>
            <w:vMerge w:val="restart"/>
            <w:shd w:val="clear" w:color="auto" w:fill="00FDFF"/>
          </w:tcPr>
          <w:p w14:paraId="11960943" w14:textId="77777777" w:rsidR="00E82282" w:rsidRPr="008566DD" w:rsidRDefault="00E82282" w:rsidP="00091CA7">
            <w:pPr>
              <w:rPr>
                <w:sz w:val="22"/>
                <w:szCs w:val="22"/>
                <w:lang w:val="lt-LT"/>
              </w:rPr>
            </w:pPr>
          </w:p>
        </w:tc>
        <w:tc>
          <w:tcPr>
            <w:tcW w:w="2127" w:type="dxa"/>
            <w:vMerge w:val="restart"/>
            <w:shd w:val="clear" w:color="auto" w:fill="auto"/>
          </w:tcPr>
          <w:p w14:paraId="43EE0FB4" w14:textId="77777777" w:rsidR="00E82282" w:rsidRPr="00646DDD" w:rsidRDefault="00E82282" w:rsidP="00091CA7">
            <w:pPr>
              <w:rPr>
                <w:sz w:val="22"/>
                <w:szCs w:val="22"/>
                <w:lang w:val="lt-LT"/>
              </w:rPr>
            </w:pPr>
            <w:r w:rsidRPr="00646DDD">
              <w:rPr>
                <w:sz w:val="22"/>
                <w:szCs w:val="22"/>
                <w:lang w:val="lt-LT"/>
              </w:rPr>
              <w:t>Dorinis ugdymas</w:t>
            </w:r>
          </w:p>
          <w:p w14:paraId="1EDD475B" w14:textId="77777777" w:rsidR="00E82282" w:rsidRPr="00646DDD" w:rsidRDefault="00E82282" w:rsidP="00091CA7">
            <w:pPr>
              <w:rPr>
                <w:sz w:val="22"/>
                <w:szCs w:val="22"/>
                <w:lang w:val="lt-LT"/>
              </w:rPr>
            </w:pPr>
            <w:r w:rsidRPr="00646DDD">
              <w:rPr>
                <w:sz w:val="22"/>
                <w:szCs w:val="22"/>
                <w:lang w:val="lt-LT"/>
              </w:rPr>
              <w:t>Visuomeninis ugdymas</w:t>
            </w:r>
          </w:p>
          <w:p w14:paraId="2A07352B" w14:textId="77777777" w:rsidR="00E82282" w:rsidRPr="008566DD" w:rsidRDefault="00E82282" w:rsidP="00091CA7">
            <w:pPr>
              <w:rPr>
                <w:sz w:val="22"/>
                <w:szCs w:val="22"/>
                <w:lang w:val="lt-LT"/>
              </w:rPr>
            </w:pPr>
            <w:r w:rsidRPr="00646DDD">
              <w:rPr>
                <w:sz w:val="22"/>
                <w:szCs w:val="22"/>
                <w:lang w:val="lt-LT"/>
              </w:rPr>
              <w:t>Technologinis ugdymas</w:t>
            </w:r>
          </w:p>
        </w:tc>
      </w:tr>
      <w:tr w:rsidR="00E82282" w:rsidRPr="00EB356E" w14:paraId="5AB526E9" w14:textId="77777777" w:rsidTr="00091CA7">
        <w:tc>
          <w:tcPr>
            <w:tcW w:w="2547" w:type="dxa"/>
          </w:tcPr>
          <w:p w14:paraId="277765CC" w14:textId="77777777" w:rsidR="00E82282" w:rsidRPr="00646DDD" w:rsidRDefault="00E82282" w:rsidP="00091CA7">
            <w:pPr>
              <w:rPr>
                <w:color w:val="000000" w:themeColor="text1"/>
                <w:sz w:val="22"/>
                <w:szCs w:val="22"/>
                <w:lang w:val="lt-LT"/>
              </w:rPr>
            </w:pPr>
            <w:r w:rsidRPr="00646DDD">
              <w:rPr>
                <w:color w:val="000000" w:themeColor="text1"/>
                <w:sz w:val="22"/>
                <w:szCs w:val="22"/>
                <w:lang w:val="lt-LT"/>
              </w:rPr>
              <w:t>Atpažinti situacijas, kai reikia išreikšti palaikymą</w:t>
            </w:r>
          </w:p>
        </w:tc>
        <w:tc>
          <w:tcPr>
            <w:tcW w:w="3685" w:type="dxa"/>
            <w:vMerge/>
          </w:tcPr>
          <w:p w14:paraId="2A89007A" w14:textId="77777777" w:rsidR="00E82282" w:rsidRPr="008566DD" w:rsidRDefault="00E82282" w:rsidP="00091CA7">
            <w:pPr>
              <w:rPr>
                <w:color w:val="000000" w:themeColor="text1"/>
                <w:sz w:val="22"/>
                <w:szCs w:val="22"/>
                <w:highlight w:val="lightGray"/>
                <w:lang w:val="lt-LT"/>
              </w:rPr>
            </w:pPr>
          </w:p>
        </w:tc>
        <w:tc>
          <w:tcPr>
            <w:tcW w:w="1134" w:type="dxa"/>
            <w:vMerge/>
          </w:tcPr>
          <w:p w14:paraId="64E41917" w14:textId="77777777" w:rsidR="00E82282" w:rsidRPr="008566DD" w:rsidRDefault="00E82282" w:rsidP="00091CA7">
            <w:pPr>
              <w:rPr>
                <w:sz w:val="22"/>
                <w:szCs w:val="22"/>
                <w:lang w:val="lt-LT"/>
              </w:rPr>
            </w:pPr>
          </w:p>
        </w:tc>
        <w:tc>
          <w:tcPr>
            <w:tcW w:w="709" w:type="dxa"/>
            <w:vMerge/>
            <w:shd w:val="clear" w:color="auto" w:fill="FFF2CC" w:themeFill="accent4" w:themeFillTint="33"/>
          </w:tcPr>
          <w:p w14:paraId="1DA38038" w14:textId="77777777" w:rsidR="00E82282" w:rsidRPr="008566DD" w:rsidRDefault="00E82282" w:rsidP="00091CA7">
            <w:pPr>
              <w:rPr>
                <w:sz w:val="22"/>
                <w:szCs w:val="22"/>
                <w:lang w:val="lt-LT"/>
              </w:rPr>
            </w:pPr>
          </w:p>
        </w:tc>
        <w:tc>
          <w:tcPr>
            <w:tcW w:w="709" w:type="dxa"/>
            <w:vMerge/>
            <w:shd w:val="clear" w:color="auto" w:fill="8EAADB" w:themeFill="accent1" w:themeFillTint="99"/>
          </w:tcPr>
          <w:p w14:paraId="247A974C" w14:textId="77777777" w:rsidR="00E82282" w:rsidRPr="008566DD" w:rsidRDefault="00E82282" w:rsidP="00091CA7">
            <w:pPr>
              <w:rPr>
                <w:sz w:val="22"/>
                <w:szCs w:val="22"/>
                <w:lang w:val="lt-LT"/>
              </w:rPr>
            </w:pPr>
          </w:p>
        </w:tc>
        <w:tc>
          <w:tcPr>
            <w:tcW w:w="709" w:type="dxa"/>
            <w:vMerge/>
            <w:shd w:val="clear" w:color="auto" w:fill="A8D08D" w:themeFill="accent6" w:themeFillTint="99"/>
          </w:tcPr>
          <w:p w14:paraId="0E0B05DF" w14:textId="77777777" w:rsidR="00E82282" w:rsidRPr="008566DD" w:rsidRDefault="00E82282" w:rsidP="00091CA7">
            <w:pPr>
              <w:rPr>
                <w:sz w:val="22"/>
                <w:szCs w:val="22"/>
                <w:lang w:val="lt-LT"/>
              </w:rPr>
            </w:pPr>
          </w:p>
        </w:tc>
        <w:tc>
          <w:tcPr>
            <w:tcW w:w="708" w:type="dxa"/>
            <w:vMerge/>
            <w:shd w:val="clear" w:color="auto" w:fill="FF40FF"/>
          </w:tcPr>
          <w:p w14:paraId="57ECE585" w14:textId="77777777" w:rsidR="00E82282" w:rsidRPr="008566DD" w:rsidRDefault="00E82282" w:rsidP="00091CA7">
            <w:pPr>
              <w:rPr>
                <w:sz w:val="22"/>
                <w:szCs w:val="22"/>
                <w:lang w:val="lt-LT"/>
              </w:rPr>
            </w:pPr>
          </w:p>
        </w:tc>
        <w:tc>
          <w:tcPr>
            <w:tcW w:w="567" w:type="dxa"/>
            <w:vMerge/>
            <w:shd w:val="clear" w:color="auto" w:fill="FFFF00"/>
          </w:tcPr>
          <w:p w14:paraId="362E1149" w14:textId="77777777" w:rsidR="00E82282" w:rsidRPr="008566DD" w:rsidRDefault="00E82282" w:rsidP="00091CA7">
            <w:pPr>
              <w:rPr>
                <w:sz w:val="22"/>
                <w:szCs w:val="22"/>
                <w:lang w:val="lt-LT"/>
              </w:rPr>
            </w:pPr>
          </w:p>
        </w:tc>
        <w:tc>
          <w:tcPr>
            <w:tcW w:w="567" w:type="dxa"/>
            <w:vMerge/>
            <w:shd w:val="clear" w:color="auto" w:fill="F4B083" w:themeFill="accent2" w:themeFillTint="99"/>
          </w:tcPr>
          <w:p w14:paraId="2059DB90" w14:textId="77777777" w:rsidR="00E82282" w:rsidRPr="008566DD" w:rsidRDefault="00E82282" w:rsidP="00091CA7">
            <w:pPr>
              <w:rPr>
                <w:sz w:val="22"/>
                <w:szCs w:val="22"/>
                <w:lang w:val="lt-LT"/>
              </w:rPr>
            </w:pPr>
          </w:p>
        </w:tc>
        <w:tc>
          <w:tcPr>
            <w:tcW w:w="567" w:type="dxa"/>
            <w:vMerge/>
            <w:shd w:val="clear" w:color="auto" w:fill="00FA00"/>
          </w:tcPr>
          <w:p w14:paraId="3248E613" w14:textId="77777777" w:rsidR="00E82282" w:rsidRPr="008566DD" w:rsidRDefault="00E82282" w:rsidP="00091CA7">
            <w:pPr>
              <w:rPr>
                <w:sz w:val="22"/>
                <w:szCs w:val="22"/>
                <w:lang w:val="lt-LT"/>
              </w:rPr>
            </w:pPr>
          </w:p>
        </w:tc>
        <w:tc>
          <w:tcPr>
            <w:tcW w:w="567" w:type="dxa"/>
            <w:vMerge/>
            <w:shd w:val="clear" w:color="auto" w:fill="00FDFF"/>
          </w:tcPr>
          <w:p w14:paraId="31AF3AAC" w14:textId="77777777" w:rsidR="00E82282" w:rsidRPr="008566DD" w:rsidRDefault="00E82282" w:rsidP="00091CA7">
            <w:pPr>
              <w:rPr>
                <w:sz w:val="22"/>
                <w:szCs w:val="22"/>
                <w:lang w:val="lt-LT"/>
              </w:rPr>
            </w:pPr>
          </w:p>
        </w:tc>
        <w:tc>
          <w:tcPr>
            <w:tcW w:w="2127" w:type="dxa"/>
            <w:vMerge/>
            <w:shd w:val="clear" w:color="auto" w:fill="auto"/>
          </w:tcPr>
          <w:p w14:paraId="2A6AB52C" w14:textId="77777777" w:rsidR="00E82282" w:rsidRPr="008566DD" w:rsidRDefault="00E82282" w:rsidP="00091CA7">
            <w:pPr>
              <w:rPr>
                <w:sz w:val="22"/>
                <w:szCs w:val="22"/>
                <w:lang w:val="lt-LT"/>
              </w:rPr>
            </w:pPr>
          </w:p>
        </w:tc>
      </w:tr>
      <w:tr w:rsidR="00E82282" w:rsidRPr="00EB356E" w14:paraId="615076ED" w14:textId="77777777" w:rsidTr="00091CA7">
        <w:tc>
          <w:tcPr>
            <w:tcW w:w="14596" w:type="dxa"/>
            <w:gridSpan w:val="12"/>
          </w:tcPr>
          <w:p w14:paraId="72A28EE2" w14:textId="77777777" w:rsidR="00E82282" w:rsidRPr="008566DD" w:rsidRDefault="00E82282" w:rsidP="00091CA7">
            <w:pPr>
              <w:rPr>
                <w:b/>
                <w:sz w:val="22"/>
                <w:szCs w:val="22"/>
                <w:lang w:val="lt-LT"/>
              </w:rPr>
            </w:pPr>
            <w:r w:rsidRPr="008566DD">
              <w:rPr>
                <w:b/>
                <w:sz w:val="22"/>
                <w:szCs w:val="22"/>
                <w:lang w:val="lt-LT"/>
              </w:rPr>
              <w:t xml:space="preserve">4. </w:t>
            </w:r>
            <w:r w:rsidRPr="008566DD">
              <w:rPr>
                <w:b/>
                <w:color w:val="000000"/>
                <w:sz w:val="22"/>
                <w:szCs w:val="22"/>
                <w:shd w:val="clear" w:color="auto" w:fill="FFFFFF"/>
                <w:lang w:val="lt-LT"/>
              </w:rPr>
              <w:t>Kontroliuoja neigiamus santykius ir taiko konfliktų valdymo strategijas.</w:t>
            </w:r>
          </w:p>
        </w:tc>
      </w:tr>
      <w:tr w:rsidR="00E82282" w:rsidRPr="00EB356E" w14:paraId="1060A3CB" w14:textId="77777777" w:rsidTr="00091CA7">
        <w:trPr>
          <w:trHeight w:val="354"/>
        </w:trPr>
        <w:tc>
          <w:tcPr>
            <w:tcW w:w="2547" w:type="dxa"/>
          </w:tcPr>
          <w:p w14:paraId="66EF41A1" w14:textId="77777777" w:rsidR="00E82282" w:rsidRPr="00646DDD" w:rsidRDefault="00E82282" w:rsidP="00091CA7">
            <w:pPr>
              <w:rPr>
                <w:color w:val="000000" w:themeColor="text1"/>
                <w:sz w:val="22"/>
                <w:szCs w:val="22"/>
                <w:lang w:val="lt-LT"/>
              </w:rPr>
            </w:pPr>
            <w:r w:rsidRPr="00646DDD">
              <w:rPr>
                <w:color w:val="000000" w:themeColor="text1"/>
                <w:sz w:val="22"/>
                <w:szCs w:val="22"/>
                <w:lang w:val="lt-LT"/>
              </w:rPr>
              <w:t>Konfliktų ar nesutarimų atsiradimo priežastys</w:t>
            </w:r>
          </w:p>
        </w:tc>
        <w:tc>
          <w:tcPr>
            <w:tcW w:w="3685" w:type="dxa"/>
            <w:vMerge w:val="restart"/>
          </w:tcPr>
          <w:p w14:paraId="03B5AE09" w14:textId="77777777" w:rsidR="00E82282" w:rsidRPr="00646DDD" w:rsidRDefault="00E82282" w:rsidP="00091CA7">
            <w:pPr>
              <w:rPr>
                <w:color w:val="000000" w:themeColor="text1"/>
                <w:sz w:val="22"/>
                <w:szCs w:val="22"/>
                <w:lang w:val="lt-LT"/>
              </w:rPr>
            </w:pPr>
            <w:r w:rsidRPr="00646DDD">
              <w:rPr>
                <w:color w:val="000000" w:themeColor="text1"/>
                <w:sz w:val="22"/>
                <w:szCs w:val="22"/>
                <w:lang w:val="lt-LT"/>
              </w:rPr>
              <w:t>Konfliktų tarp įvairių grupių priežastys ir sprendimai.</w:t>
            </w:r>
          </w:p>
          <w:p w14:paraId="6BE23C00" w14:textId="77777777" w:rsidR="00E82282" w:rsidRPr="00646DDD" w:rsidRDefault="00E82282" w:rsidP="00091CA7">
            <w:pPr>
              <w:rPr>
                <w:color w:val="000000" w:themeColor="text1"/>
                <w:sz w:val="22"/>
                <w:szCs w:val="22"/>
                <w:lang w:val="lt-LT"/>
              </w:rPr>
            </w:pPr>
            <w:r w:rsidRPr="00646DDD">
              <w:rPr>
                <w:color w:val="000000" w:themeColor="text1"/>
                <w:sz w:val="22"/>
                <w:szCs w:val="22"/>
                <w:lang w:val="lt-LT"/>
              </w:rPr>
              <w:t>Stereotipai, jų įtaka santykiams ir konfliktų sprendimams.</w:t>
            </w:r>
          </w:p>
          <w:p w14:paraId="6124B6B2" w14:textId="77777777" w:rsidR="00E82282" w:rsidRPr="00646DDD" w:rsidRDefault="00E82282" w:rsidP="00091CA7">
            <w:pPr>
              <w:rPr>
                <w:color w:val="000000" w:themeColor="text1"/>
                <w:sz w:val="22"/>
                <w:szCs w:val="22"/>
                <w:lang w:val="lt-LT"/>
              </w:rPr>
            </w:pPr>
            <w:r w:rsidRPr="00646DDD">
              <w:rPr>
                <w:color w:val="000000" w:themeColor="text1"/>
                <w:sz w:val="22"/>
                <w:szCs w:val="22"/>
                <w:lang w:val="lt-LT"/>
              </w:rPr>
              <w:t>Teigiami ir neigiami santykiai.</w:t>
            </w:r>
          </w:p>
          <w:p w14:paraId="5881BDAE" w14:textId="77777777" w:rsidR="00E82282" w:rsidRPr="00646DDD" w:rsidRDefault="00E82282" w:rsidP="00091CA7">
            <w:pPr>
              <w:rPr>
                <w:color w:val="000000" w:themeColor="text1"/>
                <w:sz w:val="22"/>
                <w:szCs w:val="22"/>
                <w:lang w:val="lt-LT"/>
              </w:rPr>
            </w:pPr>
            <w:r w:rsidRPr="00646DDD">
              <w:rPr>
                <w:color w:val="000000" w:themeColor="text1"/>
                <w:sz w:val="22"/>
                <w:szCs w:val="22"/>
                <w:lang w:val="lt-LT"/>
              </w:rPr>
              <w:t>Gynybiškumo keitimas į konstruktyvumą.</w:t>
            </w:r>
          </w:p>
          <w:p w14:paraId="04568F16" w14:textId="77777777" w:rsidR="00E82282" w:rsidRPr="00646DDD" w:rsidRDefault="00E82282" w:rsidP="00091CA7">
            <w:pPr>
              <w:rPr>
                <w:color w:val="000000" w:themeColor="text1"/>
                <w:sz w:val="22"/>
                <w:szCs w:val="22"/>
                <w:lang w:val="lt-LT"/>
              </w:rPr>
            </w:pPr>
            <w:r w:rsidRPr="00646DDD">
              <w:rPr>
                <w:color w:val="000000" w:themeColor="text1"/>
                <w:sz w:val="22"/>
                <w:szCs w:val="22"/>
                <w:lang w:val="lt-LT"/>
              </w:rPr>
              <w:t>Atlaidumo, kompromiso poveikis santykiams.</w:t>
            </w:r>
          </w:p>
          <w:p w14:paraId="07BBEE6D" w14:textId="77777777" w:rsidR="00E82282" w:rsidRPr="00646DDD" w:rsidRDefault="00E82282" w:rsidP="00091CA7">
            <w:pPr>
              <w:rPr>
                <w:color w:val="000000" w:themeColor="text1"/>
                <w:sz w:val="22"/>
                <w:szCs w:val="22"/>
                <w:lang w:val="lt-LT"/>
              </w:rPr>
            </w:pPr>
            <w:r w:rsidRPr="00646DDD">
              <w:rPr>
                <w:color w:val="000000" w:themeColor="text1"/>
                <w:sz w:val="22"/>
                <w:szCs w:val="22"/>
                <w:lang w:val="lt-LT"/>
              </w:rPr>
              <w:t>Konfliktų sprendimo būdai.</w:t>
            </w:r>
          </w:p>
          <w:p w14:paraId="4FB67E40" w14:textId="77777777" w:rsidR="00E82282" w:rsidRPr="00646DDD" w:rsidRDefault="00E82282" w:rsidP="00091CA7">
            <w:pPr>
              <w:rPr>
                <w:color w:val="000000" w:themeColor="text1"/>
                <w:sz w:val="22"/>
                <w:szCs w:val="22"/>
                <w:lang w:val="lt-LT"/>
              </w:rPr>
            </w:pPr>
            <w:r w:rsidRPr="00646DDD">
              <w:rPr>
                <w:color w:val="000000" w:themeColor="text1"/>
                <w:sz w:val="22"/>
                <w:szCs w:val="22"/>
                <w:lang w:val="lt-LT"/>
              </w:rPr>
              <w:t>Patyčių ir nesusipratimų atpažinimas.</w:t>
            </w:r>
          </w:p>
          <w:p w14:paraId="27162F00" w14:textId="77777777" w:rsidR="00E82282" w:rsidRPr="008566DD" w:rsidRDefault="00E82282" w:rsidP="00091CA7">
            <w:pPr>
              <w:rPr>
                <w:color w:val="000000" w:themeColor="text1"/>
                <w:sz w:val="22"/>
                <w:szCs w:val="22"/>
                <w:highlight w:val="lightGray"/>
                <w:lang w:val="lt-LT"/>
              </w:rPr>
            </w:pPr>
            <w:r w:rsidRPr="00646DDD">
              <w:rPr>
                <w:color w:val="000000" w:themeColor="text1"/>
                <w:sz w:val="22"/>
                <w:szCs w:val="22"/>
                <w:lang w:val="lt-LT"/>
              </w:rPr>
              <w:t>Veiksmingas pasipriešinimas patyčioms.</w:t>
            </w:r>
          </w:p>
        </w:tc>
        <w:tc>
          <w:tcPr>
            <w:tcW w:w="1134" w:type="dxa"/>
            <w:vMerge w:val="restart"/>
          </w:tcPr>
          <w:p w14:paraId="1915CCFF" w14:textId="77777777" w:rsidR="00E82282" w:rsidRPr="008566DD" w:rsidRDefault="00E82282" w:rsidP="00091CA7">
            <w:pPr>
              <w:rPr>
                <w:sz w:val="22"/>
                <w:szCs w:val="22"/>
                <w:lang w:val="lt-LT"/>
              </w:rPr>
            </w:pPr>
            <w:r w:rsidRPr="008566DD">
              <w:rPr>
                <w:sz w:val="22"/>
                <w:szCs w:val="22"/>
                <w:lang w:val="lt-LT"/>
              </w:rPr>
              <w:t>3</w:t>
            </w:r>
          </w:p>
        </w:tc>
        <w:tc>
          <w:tcPr>
            <w:tcW w:w="709" w:type="dxa"/>
            <w:vMerge w:val="restart"/>
            <w:shd w:val="clear" w:color="auto" w:fill="FFF2CC" w:themeFill="accent4" w:themeFillTint="33"/>
          </w:tcPr>
          <w:p w14:paraId="74661CBD" w14:textId="77777777" w:rsidR="00E82282" w:rsidRPr="008566DD" w:rsidRDefault="00E82282" w:rsidP="00091CA7">
            <w:pPr>
              <w:rPr>
                <w:sz w:val="22"/>
                <w:szCs w:val="22"/>
                <w:lang w:val="lt-LT"/>
              </w:rPr>
            </w:pPr>
          </w:p>
        </w:tc>
        <w:tc>
          <w:tcPr>
            <w:tcW w:w="709" w:type="dxa"/>
            <w:vMerge w:val="restart"/>
            <w:shd w:val="clear" w:color="auto" w:fill="8EAADB" w:themeFill="accent1" w:themeFillTint="99"/>
          </w:tcPr>
          <w:p w14:paraId="0C697127" w14:textId="77777777" w:rsidR="00E82282" w:rsidRPr="008566DD" w:rsidRDefault="00E82282" w:rsidP="00091CA7">
            <w:pPr>
              <w:rPr>
                <w:sz w:val="22"/>
                <w:szCs w:val="22"/>
                <w:lang w:val="lt-LT"/>
              </w:rPr>
            </w:pPr>
          </w:p>
        </w:tc>
        <w:tc>
          <w:tcPr>
            <w:tcW w:w="709" w:type="dxa"/>
            <w:vMerge w:val="restart"/>
            <w:shd w:val="clear" w:color="auto" w:fill="A8D08D" w:themeFill="accent6" w:themeFillTint="99"/>
          </w:tcPr>
          <w:p w14:paraId="4426ADA0" w14:textId="77777777" w:rsidR="00E82282" w:rsidRPr="008566DD" w:rsidRDefault="00E82282" w:rsidP="00091CA7">
            <w:pPr>
              <w:rPr>
                <w:sz w:val="22"/>
                <w:szCs w:val="22"/>
                <w:lang w:val="lt-LT"/>
              </w:rPr>
            </w:pPr>
            <w:r w:rsidRPr="008566DD">
              <w:rPr>
                <w:sz w:val="22"/>
                <w:szCs w:val="22"/>
                <w:lang w:val="lt-LT"/>
              </w:rPr>
              <w:t>1</w:t>
            </w:r>
          </w:p>
        </w:tc>
        <w:tc>
          <w:tcPr>
            <w:tcW w:w="708" w:type="dxa"/>
            <w:vMerge w:val="restart"/>
            <w:shd w:val="clear" w:color="auto" w:fill="FF40FF"/>
          </w:tcPr>
          <w:p w14:paraId="1ADF9F68" w14:textId="77777777" w:rsidR="00E82282" w:rsidRPr="008566DD" w:rsidRDefault="00E82282" w:rsidP="00091CA7">
            <w:pPr>
              <w:rPr>
                <w:sz w:val="22"/>
                <w:szCs w:val="22"/>
                <w:lang w:val="lt-LT"/>
              </w:rPr>
            </w:pPr>
          </w:p>
        </w:tc>
        <w:tc>
          <w:tcPr>
            <w:tcW w:w="567" w:type="dxa"/>
            <w:vMerge w:val="restart"/>
            <w:shd w:val="clear" w:color="auto" w:fill="FFFF00"/>
          </w:tcPr>
          <w:p w14:paraId="0FF308D0" w14:textId="77777777" w:rsidR="00E82282" w:rsidRPr="008566DD" w:rsidRDefault="00E82282" w:rsidP="00091CA7">
            <w:pPr>
              <w:rPr>
                <w:sz w:val="22"/>
                <w:szCs w:val="22"/>
                <w:lang w:val="lt-LT"/>
              </w:rPr>
            </w:pPr>
          </w:p>
        </w:tc>
        <w:tc>
          <w:tcPr>
            <w:tcW w:w="567" w:type="dxa"/>
            <w:vMerge w:val="restart"/>
            <w:shd w:val="clear" w:color="auto" w:fill="F4B083" w:themeFill="accent2" w:themeFillTint="99"/>
          </w:tcPr>
          <w:p w14:paraId="79A5D798" w14:textId="77777777" w:rsidR="00E82282" w:rsidRPr="008566DD" w:rsidRDefault="00E82282" w:rsidP="00091CA7">
            <w:pPr>
              <w:rPr>
                <w:sz w:val="22"/>
                <w:szCs w:val="22"/>
                <w:lang w:val="lt-LT"/>
              </w:rPr>
            </w:pPr>
          </w:p>
        </w:tc>
        <w:tc>
          <w:tcPr>
            <w:tcW w:w="567" w:type="dxa"/>
            <w:vMerge w:val="restart"/>
            <w:shd w:val="clear" w:color="auto" w:fill="00FA00"/>
          </w:tcPr>
          <w:p w14:paraId="6A4CDFB9" w14:textId="77777777" w:rsidR="00E82282" w:rsidRPr="008566DD" w:rsidRDefault="00E82282" w:rsidP="00091CA7">
            <w:pPr>
              <w:rPr>
                <w:sz w:val="22"/>
                <w:szCs w:val="22"/>
                <w:lang w:val="lt-LT"/>
              </w:rPr>
            </w:pPr>
          </w:p>
        </w:tc>
        <w:tc>
          <w:tcPr>
            <w:tcW w:w="567" w:type="dxa"/>
            <w:vMerge w:val="restart"/>
            <w:shd w:val="clear" w:color="auto" w:fill="00FDFF"/>
          </w:tcPr>
          <w:p w14:paraId="222F9FA4" w14:textId="77777777" w:rsidR="00E82282" w:rsidRPr="008566DD" w:rsidRDefault="00E82282" w:rsidP="00091CA7">
            <w:pPr>
              <w:rPr>
                <w:sz w:val="22"/>
                <w:szCs w:val="22"/>
                <w:lang w:val="lt-LT"/>
              </w:rPr>
            </w:pPr>
          </w:p>
        </w:tc>
        <w:tc>
          <w:tcPr>
            <w:tcW w:w="2127" w:type="dxa"/>
            <w:vMerge w:val="restart"/>
            <w:shd w:val="clear" w:color="auto" w:fill="auto"/>
          </w:tcPr>
          <w:p w14:paraId="180C0B7B" w14:textId="77777777" w:rsidR="00E82282" w:rsidRPr="00646DDD" w:rsidRDefault="00E82282" w:rsidP="00091CA7">
            <w:pPr>
              <w:rPr>
                <w:sz w:val="22"/>
                <w:szCs w:val="22"/>
                <w:lang w:val="lt-LT"/>
              </w:rPr>
            </w:pPr>
            <w:r w:rsidRPr="00646DDD">
              <w:rPr>
                <w:sz w:val="22"/>
                <w:szCs w:val="22"/>
                <w:lang w:val="lt-LT"/>
              </w:rPr>
              <w:t xml:space="preserve">Dorinis ugdymas  </w:t>
            </w:r>
          </w:p>
          <w:p w14:paraId="21212A4E" w14:textId="77777777" w:rsidR="00E82282" w:rsidRPr="008566DD" w:rsidRDefault="00E82282" w:rsidP="00091CA7">
            <w:pPr>
              <w:rPr>
                <w:sz w:val="22"/>
                <w:szCs w:val="22"/>
                <w:lang w:val="lt-LT"/>
              </w:rPr>
            </w:pPr>
            <w:r w:rsidRPr="00646DDD">
              <w:rPr>
                <w:sz w:val="22"/>
                <w:szCs w:val="22"/>
                <w:lang w:val="lt-LT"/>
              </w:rPr>
              <w:t>Kalbinis ugdymas</w:t>
            </w:r>
          </w:p>
        </w:tc>
      </w:tr>
      <w:tr w:rsidR="00E82282" w:rsidRPr="00EB356E" w14:paraId="1A944072" w14:textId="77777777" w:rsidTr="00091CA7">
        <w:trPr>
          <w:trHeight w:val="353"/>
        </w:trPr>
        <w:tc>
          <w:tcPr>
            <w:tcW w:w="2547" w:type="dxa"/>
          </w:tcPr>
          <w:p w14:paraId="667851B9" w14:textId="77777777" w:rsidR="00E82282" w:rsidRPr="00646DDD" w:rsidRDefault="00E82282" w:rsidP="00091CA7">
            <w:pPr>
              <w:rPr>
                <w:color w:val="000000" w:themeColor="text1"/>
                <w:sz w:val="22"/>
                <w:szCs w:val="22"/>
                <w:lang w:val="lt-LT"/>
              </w:rPr>
            </w:pPr>
            <w:r w:rsidRPr="00646DDD">
              <w:rPr>
                <w:color w:val="000000" w:themeColor="text1"/>
                <w:sz w:val="22"/>
                <w:szCs w:val="22"/>
                <w:lang w:val="lt-LT"/>
              </w:rPr>
              <w:t>Konfliktų ir nesutarimų galimi sprendimai ir pasekmės</w:t>
            </w:r>
          </w:p>
        </w:tc>
        <w:tc>
          <w:tcPr>
            <w:tcW w:w="3685" w:type="dxa"/>
            <w:vMerge/>
          </w:tcPr>
          <w:p w14:paraId="30E42224" w14:textId="77777777" w:rsidR="00E82282" w:rsidRPr="008566DD" w:rsidRDefault="00E82282" w:rsidP="00091CA7">
            <w:pPr>
              <w:rPr>
                <w:color w:val="000000" w:themeColor="text1"/>
                <w:sz w:val="22"/>
                <w:szCs w:val="22"/>
                <w:highlight w:val="darkYellow"/>
                <w:lang w:val="lt-LT"/>
              </w:rPr>
            </w:pPr>
          </w:p>
        </w:tc>
        <w:tc>
          <w:tcPr>
            <w:tcW w:w="1134" w:type="dxa"/>
            <w:vMerge/>
          </w:tcPr>
          <w:p w14:paraId="3AFE8330" w14:textId="77777777" w:rsidR="00E82282" w:rsidRPr="008566DD" w:rsidRDefault="00E82282" w:rsidP="00091CA7">
            <w:pPr>
              <w:rPr>
                <w:sz w:val="22"/>
                <w:szCs w:val="22"/>
                <w:lang w:val="lt-LT"/>
              </w:rPr>
            </w:pPr>
          </w:p>
        </w:tc>
        <w:tc>
          <w:tcPr>
            <w:tcW w:w="709" w:type="dxa"/>
            <w:vMerge/>
            <w:shd w:val="clear" w:color="auto" w:fill="FFF2CC" w:themeFill="accent4" w:themeFillTint="33"/>
          </w:tcPr>
          <w:p w14:paraId="50FBA68C" w14:textId="77777777" w:rsidR="00E82282" w:rsidRPr="008566DD" w:rsidRDefault="00E82282" w:rsidP="00091CA7">
            <w:pPr>
              <w:rPr>
                <w:sz w:val="22"/>
                <w:szCs w:val="22"/>
                <w:lang w:val="lt-LT"/>
              </w:rPr>
            </w:pPr>
          </w:p>
        </w:tc>
        <w:tc>
          <w:tcPr>
            <w:tcW w:w="709" w:type="dxa"/>
            <w:vMerge/>
            <w:shd w:val="clear" w:color="auto" w:fill="8EAADB" w:themeFill="accent1" w:themeFillTint="99"/>
          </w:tcPr>
          <w:p w14:paraId="61312817" w14:textId="77777777" w:rsidR="00E82282" w:rsidRPr="008566DD" w:rsidRDefault="00E82282" w:rsidP="00091CA7">
            <w:pPr>
              <w:rPr>
                <w:sz w:val="22"/>
                <w:szCs w:val="22"/>
                <w:lang w:val="lt-LT"/>
              </w:rPr>
            </w:pPr>
          </w:p>
        </w:tc>
        <w:tc>
          <w:tcPr>
            <w:tcW w:w="709" w:type="dxa"/>
            <w:vMerge/>
            <w:shd w:val="clear" w:color="auto" w:fill="A8D08D" w:themeFill="accent6" w:themeFillTint="99"/>
          </w:tcPr>
          <w:p w14:paraId="35DBF563" w14:textId="77777777" w:rsidR="00E82282" w:rsidRPr="008566DD" w:rsidRDefault="00E82282" w:rsidP="00091CA7">
            <w:pPr>
              <w:rPr>
                <w:sz w:val="22"/>
                <w:szCs w:val="22"/>
                <w:lang w:val="lt-LT"/>
              </w:rPr>
            </w:pPr>
          </w:p>
        </w:tc>
        <w:tc>
          <w:tcPr>
            <w:tcW w:w="708" w:type="dxa"/>
            <w:vMerge/>
            <w:shd w:val="clear" w:color="auto" w:fill="FF40FF"/>
          </w:tcPr>
          <w:p w14:paraId="5261BA8B" w14:textId="77777777" w:rsidR="00E82282" w:rsidRPr="008566DD" w:rsidRDefault="00E82282" w:rsidP="00091CA7">
            <w:pPr>
              <w:rPr>
                <w:sz w:val="22"/>
                <w:szCs w:val="22"/>
                <w:lang w:val="lt-LT"/>
              </w:rPr>
            </w:pPr>
          </w:p>
        </w:tc>
        <w:tc>
          <w:tcPr>
            <w:tcW w:w="567" w:type="dxa"/>
            <w:vMerge/>
            <w:shd w:val="clear" w:color="auto" w:fill="FFFF00"/>
          </w:tcPr>
          <w:p w14:paraId="0A3E4FB3" w14:textId="77777777" w:rsidR="00E82282" w:rsidRPr="008566DD" w:rsidRDefault="00E82282" w:rsidP="00091CA7">
            <w:pPr>
              <w:rPr>
                <w:sz w:val="22"/>
                <w:szCs w:val="22"/>
                <w:lang w:val="lt-LT"/>
              </w:rPr>
            </w:pPr>
          </w:p>
        </w:tc>
        <w:tc>
          <w:tcPr>
            <w:tcW w:w="567" w:type="dxa"/>
            <w:vMerge/>
            <w:shd w:val="clear" w:color="auto" w:fill="F4B083" w:themeFill="accent2" w:themeFillTint="99"/>
          </w:tcPr>
          <w:p w14:paraId="13843A68" w14:textId="77777777" w:rsidR="00E82282" w:rsidRPr="008566DD" w:rsidRDefault="00E82282" w:rsidP="00091CA7">
            <w:pPr>
              <w:rPr>
                <w:sz w:val="22"/>
                <w:szCs w:val="22"/>
                <w:lang w:val="lt-LT"/>
              </w:rPr>
            </w:pPr>
          </w:p>
        </w:tc>
        <w:tc>
          <w:tcPr>
            <w:tcW w:w="567" w:type="dxa"/>
            <w:vMerge/>
            <w:shd w:val="clear" w:color="auto" w:fill="00FA00"/>
          </w:tcPr>
          <w:p w14:paraId="52C159FB" w14:textId="77777777" w:rsidR="00E82282" w:rsidRPr="008566DD" w:rsidRDefault="00E82282" w:rsidP="00091CA7">
            <w:pPr>
              <w:rPr>
                <w:sz w:val="22"/>
                <w:szCs w:val="22"/>
                <w:lang w:val="lt-LT"/>
              </w:rPr>
            </w:pPr>
          </w:p>
        </w:tc>
        <w:tc>
          <w:tcPr>
            <w:tcW w:w="567" w:type="dxa"/>
            <w:vMerge/>
            <w:shd w:val="clear" w:color="auto" w:fill="00FDFF"/>
          </w:tcPr>
          <w:p w14:paraId="5EA5E6D8" w14:textId="77777777" w:rsidR="00E82282" w:rsidRPr="008566DD" w:rsidRDefault="00E82282" w:rsidP="00091CA7">
            <w:pPr>
              <w:rPr>
                <w:sz w:val="22"/>
                <w:szCs w:val="22"/>
                <w:lang w:val="lt-LT"/>
              </w:rPr>
            </w:pPr>
          </w:p>
        </w:tc>
        <w:tc>
          <w:tcPr>
            <w:tcW w:w="2127" w:type="dxa"/>
            <w:vMerge/>
            <w:shd w:val="clear" w:color="auto" w:fill="auto"/>
          </w:tcPr>
          <w:p w14:paraId="1D95E58E" w14:textId="77777777" w:rsidR="00E82282" w:rsidRPr="008566DD" w:rsidRDefault="00E82282" w:rsidP="00091CA7">
            <w:pPr>
              <w:rPr>
                <w:sz w:val="22"/>
                <w:szCs w:val="22"/>
                <w:lang w:val="lt-LT"/>
              </w:rPr>
            </w:pPr>
          </w:p>
        </w:tc>
      </w:tr>
      <w:tr w:rsidR="00E82282" w:rsidRPr="00EB356E" w14:paraId="178109DC" w14:textId="77777777" w:rsidTr="00091CA7">
        <w:trPr>
          <w:trHeight w:val="56"/>
        </w:trPr>
        <w:tc>
          <w:tcPr>
            <w:tcW w:w="2547" w:type="dxa"/>
          </w:tcPr>
          <w:p w14:paraId="4479104F" w14:textId="77777777" w:rsidR="00E82282" w:rsidRPr="00646DDD" w:rsidRDefault="00E82282" w:rsidP="00091CA7">
            <w:pPr>
              <w:rPr>
                <w:color w:val="000000" w:themeColor="text1"/>
                <w:sz w:val="22"/>
                <w:szCs w:val="22"/>
                <w:lang w:val="lt-LT"/>
              </w:rPr>
            </w:pPr>
            <w:r w:rsidRPr="00646DDD">
              <w:rPr>
                <w:color w:val="000000" w:themeColor="text1"/>
                <w:sz w:val="22"/>
                <w:szCs w:val="22"/>
                <w:lang w:val="lt-LT"/>
              </w:rPr>
              <w:t>Patyčių atpažinimas ir įveika</w:t>
            </w:r>
          </w:p>
        </w:tc>
        <w:tc>
          <w:tcPr>
            <w:tcW w:w="3685" w:type="dxa"/>
            <w:vMerge/>
          </w:tcPr>
          <w:p w14:paraId="737377B2" w14:textId="77777777" w:rsidR="00E82282" w:rsidRPr="008566DD" w:rsidRDefault="00E82282" w:rsidP="00091CA7">
            <w:pPr>
              <w:rPr>
                <w:color w:val="000000" w:themeColor="text1"/>
                <w:sz w:val="22"/>
                <w:szCs w:val="22"/>
                <w:highlight w:val="darkYellow"/>
                <w:lang w:val="lt-LT"/>
              </w:rPr>
            </w:pPr>
          </w:p>
        </w:tc>
        <w:tc>
          <w:tcPr>
            <w:tcW w:w="1134" w:type="dxa"/>
            <w:vMerge/>
          </w:tcPr>
          <w:p w14:paraId="2FC3CF11" w14:textId="77777777" w:rsidR="00E82282" w:rsidRPr="008566DD" w:rsidRDefault="00E82282" w:rsidP="00091CA7">
            <w:pPr>
              <w:rPr>
                <w:sz w:val="22"/>
                <w:szCs w:val="22"/>
                <w:lang w:val="lt-LT"/>
              </w:rPr>
            </w:pPr>
          </w:p>
        </w:tc>
        <w:tc>
          <w:tcPr>
            <w:tcW w:w="709" w:type="dxa"/>
            <w:vMerge/>
            <w:shd w:val="clear" w:color="auto" w:fill="FFF2CC" w:themeFill="accent4" w:themeFillTint="33"/>
          </w:tcPr>
          <w:p w14:paraId="05EB8C22" w14:textId="77777777" w:rsidR="00E82282" w:rsidRPr="008566DD" w:rsidRDefault="00E82282" w:rsidP="00091CA7">
            <w:pPr>
              <w:rPr>
                <w:sz w:val="22"/>
                <w:szCs w:val="22"/>
                <w:lang w:val="lt-LT"/>
              </w:rPr>
            </w:pPr>
          </w:p>
        </w:tc>
        <w:tc>
          <w:tcPr>
            <w:tcW w:w="709" w:type="dxa"/>
            <w:vMerge/>
            <w:shd w:val="clear" w:color="auto" w:fill="8EAADB" w:themeFill="accent1" w:themeFillTint="99"/>
          </w:tcPr>
          <w:p w14:paraId="386B965F" w14:textId="77777777" w:rsidR="00E82282" w:rsidRPr="008566DD" w:rsidRDefault="00E82282" w:rsidP="00091CA7">
            <w:pPr>
              <w:rPr>
                <w:sz w:val="22"/>
                <w:szCs w:val="22"/>
                <w:lang w:val="lt-LT"/>
              </w:rPr>
            </w:pPr>
          </w:p>
        </w:tc>
        <w:tc>
          <w:tcPr>
            <w:tcW w:w="709" w:type="dxa"/>
            <w:vMerge/>
            <w:shd w:val="clear" w:color="auto" w:fill="A8D08D" w:themeFill="accent6" w:themeFillTint="99"/>
          </w:tcPr>
          <w:p w14:paraId="12747FD3" w14:textId="77777777" w:rsidR="00E82282" w:rsidRPr="008566DD" w:rsidRDefault="00E82282" w:rsidP="00091CA7">
            <w:pPr>
              <w:rPr>
                <w:sz w:val="22"/>
                <w:szCs w:val="22"/>
                <w:lang w:val="lt-LT"/>
              </w:rPr>
            </w:pPr>
          </w:p>
        </w:tc>
        <w:tc>
          <w:tcPr>
            <w:tcW w:w="708" w:type="dxa"/>
            <w:vMerge/>
            <w:shd w:val="clear" w:color="auto" w:fill="FF40FF"/>
          </w:tcPr>
          <w:p w14:paraId="1A5875CE" w14:textId="77777777" w:rsidR="00E82282" w:rsidRPr="008566DD" w:rsidRDefault="00E82282" w:rsidP="00091CA7">
            <w:pPr>
              <w:rPr>
                <w:sz w:val="22"/>
                <w:szCs w:val="22"/>
                <w:lang w:val="lt-LT"/>
              </w:rPr>
            </w:pPr>
          </w:p>
        </w:tc>
        <w:tc>
          <w:tcPr>
            <w:tcW w:w="567" w:type="dxa"/>
            <w:vMerge/>
            <w:shd w:val="clear" w:color="auto" w:fill="FFFF00"/>
          </w:tcPr>
          <w:p w14:paraId="4EAC237F" w14:textId="77777777" w:rsidR="00E82282" w:rsidRPr="008566DD" w:rsidRDefault="00E82282" w:rsidP="00091CA7">
            <w:pPr>
              <w:rPr>
                <w:sz w:val="22"/>
                <w:szCs w:val="22"/>
                <w:lang w:val="lt-LT"/>
              </w:rPr>
            </w:pPr>
          </w:p>
        </w:tc>
        <w:tc>
          <w:tcPr>
            <w:tcW w:w="567" w:type="dxa"/>
            <w:vMerge/>
            <w:shd w:val="clear" w:color="auto" w:fill="F4B083" w:themeFill="accent2" w:themeFillTint="99"/>
          </w:tcPr>
          <w:p w14:paraId="3CDA99CD" w14:textId="77777777" w:rsidR="00E82282" w:rsidRPr="008566DD" w:rsidRDefault="00E82282" w:rsidP="00091CA7">
            <w:pPr>
              <w:rPr>
                <w:sz w:val="22"/>
                <w:szCs w:val="22"/>
                <w:lang w:val="lt-LT"/>
              </w:rPr>
            </w:pPr>
          </w:p>
        </w:tc>
        <w:tc>
          <w:tcPr>
            <w:tcW w:w="567" w:type="dxa"/>
            <w:vMerge/>
            <w:shd w:val="clear" w:color="auto" w:fill="00FA00"/>
          </w:tcPr>
          <w:p w14:paraId="294B1F12" w14:textId="77777777" w:rsidR="00E82282" w:rsidRPr="008566DD" w:rsidRDefault="00E82282" w:rsidP="00091CA7">
            <w:pPr>
              <w:rPr>
                <w:sz w:val="22"/>
                <w:szCs w:val="22"/>
                <w:lang w:val="lt-LT"/>
              </w:rPr>
            </w:pPr>
          </w:p>
        </w:tc>
        <w:tc>
          <w:tcPr>
            <w:tcW w:w="567" w:type="dxa"/>
            <w:vMerge/>
            <w:shd w:val="clear" w:color="auto" w:fill="00FDFF"/>
          </w:tcPr>
          <w:p w14:paraId="41F3C7F6" w14:textId="77777777" w:rsidR="00E82282" w:rsidRPr="008566DD" w:rsidRDefault="00E82282" w:rsidP="00091CA7">
            <w:pPr>
              <w:rPr>
                <w:sz w:val="22"/>
                <w:szCs w:val="22"/>
                <w:lang w:val="lt-LT"/>
              </w:rPr>
            </w:pPr>
          </w:p>
        </w:tc>
        <w:tc>
          <w:tcPr>
            <w:tcW w:w="2127" w:type="dxa"/>
            <w:vMerge/>
            <w:shd w:val="clear" w:color="auto" w:fill="auto"/>
          </w:tcPr>
          <w:p w14:paraId="404AFAB7" w14:textId="77777777" w:rsidR="00E82282" w:rsidRPr="008566DD" w:rsidRDefault="00E82282" w:rsidP="00091CA7">
            <w:pPr>
              <w:rPr>
                <w:sz w:val="22"/>
                <w:szCs w:val="22"/>
                <w:lang w:val="lt-LT"/>
              </w:rPr>
            </w:pPr>
          </w:p>
        </w:tc>
      </w:tr>
      <w:tr w:rsidR="00E82282" w:rsidRPr="00EB356E" w14:paraId="0DC04E12" w14:textId="77777777" w:rsidTr="00091CA7">
        <w:trPr>
          <w:trHeight w:val="56"/>
        </w:trPr>
        <w:tc>
          <w:tcPr>
            <w:tcW w:w="6232" w:type="dxa"/>
            <w:gridSpan w:val="2"/>
            <w:shd w:val="clear" w:color="auto" w:fill="auto"/>
          </w:tcPr>
          <w:p w14:paraId="4C640C6C" w14:textId="77777777" w:rsidR="00E82282" w:rsidRPr="008566DD" w:rsidRDefault="00E82282" w:rsidP="00091CA7">
            <w:pPr>
              <w:rPr>
                <w:color w:val="000000" w:themeColor="text1"/>
                <w:sz w:val="22"/>
                <w:szCs w:val="22"/>
                <w:highlight w:val="darkYellow"/>
                <w:lang w:val="lt-LT"/>
              </w:rPr>
            </w:pPr>
            <w:r w:rsidRPr="008566DD">
              <w:rPr>
                <w:b/>
                <w:bCs/>
                <w:color w:val="7030A0"/>
                <w:sz w:val="22"/>
                <w:szCs w:val="22"/>
                <w:lang w:val="lt-LT"/>
              </w:rPr>
              <w:t>BENDRAS PAMOKŲ SKAIČIUS DALIAI</w:t>
            </w:r>
          </w:p>
        </w:tc>
        <w:tc>
          <w:tcPr>
            <w:tcW w:w="8364" w:type="dxa"/>
            <w:gridSpan w:val="10"/>
            <w:shd w:val="clear" w:color="auto" w:fill="auto"/>
          </w:tcPr>
          <w:p w14:paraId="353D5A5C" w14:textId="77777777" w:rsidR="00E82282" w:rsidRPr="008566DD" w:rsidRDefault="00E82282" w:rsidP="00091CA7">
            <w:pPr>
              <w:rPr>
                <w:b/>
                <w:bCs/>
                <w:color w:val="7030A0"/>
                <w:sz w:val="22"/>
                <w:szCs w:val="22"/>
                <w:lang w:val="lt-LT"/>
              </w:rPr>
            </w:pPr>
            <w:r>
              <w:rPr>
                <w:b/>
                <w:bCs/>
                <w:color w:val="7030A0"/>
                <w:sz w:val="22"/>
                <w:szCs w:val="22"/>
                <w:lang w:val="lt-LT"/>
              </w:rPr>
              <w:t>9</w:t>
            </w:r>
          </w:p>
        </w:tc>
      </w:tr>
      <w:tr w:rsidR="00E82282" w:rsidRPr="00EB356E" w14:paraId="325F3FFA" w14:textId="77777777" w:rsidTr="00091CA7">
        <w:tc>
          <w:tcPr>
            <w:tcW w:w="14596" w:type="dxa"/>
            <w:gridSpan w:val="12"/>
            <w:shd w:val="clear" w:color="auto" w:fill="D9D9D9" w:themeFill="background1" w:themeFillShade="D9"/>
          </w:tcPr>
          <w:p w14:paraId="257FC96E" w14:textId="77777777" w:rsidR="00E82282" w:rsidRPr="008566DD" w:rsidRDefault="00E82282" w:rsidP="00091CA7">
            <w:pPr>
              <w:rPr>
                <w:b/>
                <w:color w:val="000000"/>
                <w:sz w:val="22"/>
                <w:szCs w:val="22"/>
                <w:shd w:val="clear" w:color="auto" w:fill="D0CECE" w:themeFill="background2" w:themeFillShade="E6"/>
                <w:lang w:val="lt-LT"/>
              </w:rPr>
            </w:pPr>
            <w:r w:rsidRPr="008566DD">
              <w:rPr>
                <w:b/>
                <w:color w:val="000000"/>
                <w:sz w:val="22"/>
                <w:szCs w:val="22"/>
                <w:shd w:val="clear" w:color="auto" w:fill="D0CECE" w:themeFill="background2" w:themeFillShade="E6"/>
                <w:lang w:val="lt-LT"/>
              </w:rPr>
              <w:t>2</w:t>
            </w:r>
            <w:r>
              <w:rPr>
                <w:b/>
                <w:color w:val="000000"/>
                <w:sz w:val="22"/>
                <w:szCs w:val="22"/>
                <w:shd w:val="clear" w:color="auto" w:fill="D0CECE" w:themeFill="background2" w:themeFillShade="E6"/>
                <w:lang w:val="lt-LT"/>
              </w:rPr>
              <w:t>8</w:t>
            </w:r>
            <w:r w:rsidRPr="008566DD">
              <w:rPr>
                <w:b/>
                <w:color w:val="000000"/>
                <w:sz w:val="22"/>
                <w:szCs w:val="22"/>
                <w:shd w:val="clear" w:color="auto" w:fill="D0CECE" w:themeFill="background2" w:themeFillShade="E6"/>
                <w:lang w:val="lt-LT"/>
              </w:rPr>
              <w:t>.3. ATSAKINGI SPRENDIMAI</w:t>
            </w:r>
            <w:r w:rsidRPr="008566DD">
              <w:rPr>
                <w:b/>
                <w:color w:val="000000"/>
                <w:sz w:val="22"/>
                <w:szCs w:val="22"/>
                <w:lang w:val="lt-LT"/>
              </w:rPr>
              <w:t xml:space="preserve"> IR ELGESYS</w:t>
            </w:r>
          </w:p>
        </w:tc>
      </w:tr>
      <w:tr w:rsidR="00E82282" w:rsidRPr="00EB356E" w14:paraId="52371BF9" w14:textId="77777777" w:rsidTr="00091CA7">
        <w:tc>
          <w:tcPr>
            <w:tcW w:w="14596" w:type="dxa"/>
            <w:gridSpan w:val="12"/>
          </w:tcPr>
          <w:p w14:paraId="0B262A72" w14:textId="77777777" w:rsidR="00E82282" w:rsidRPr="008566DD" w:rsidRDefault="00E82282" w:rsidP="00091CA7">
            <w:pPr>
              <w:rPr>
                <w:rStyle w:val="normaltextrun"/>
                <w:color w:val="000000"/>
                <w:sz w:val="22"/>
                <w:szCs w:val="22"/>
                <w:lang w:val="lt-LT"/>
              </w:rPr>
            </w:pPr>
            <w:r w:rsidRPr="00646DDD">
              <w:rPr>
                <w:rStyle w:val="normaltextrun"/>
                <w:b/>
                <w:bCs/>
                <w:color w:val="000000"/>
                <w:sz w:val="22"/>
                <w:szCs w:val="22"/>
                <w:lang w:val="lt-LT"/>
              </w:rPr>
              <w:t>1. Analizuoja, kuria įvairioms žmonių grupėms (klasės, mokyklos, šeimos, bendruomenės), erdvėms, situacijoms būtinas taisykles, mokosi jų laikytis, analizuoti jų prasmę ir reikalingumą.</w:t>
            </w:r>
          </w:p>
        </w:tc>
      </w:tr>
      <w:tr w:rsidR="00E82282" w:rsidRPr="00EB356E" w14:paraId="703D69C6" w14:textId="77777777" w:rsidTr="00091CA7">
        <w:trPr>
          <w:trHeight w:val="196"/>
        </w:trPr>
        <w:tc>
          <w:tcPr>
            <w:tcW w:w="2547" w:type="dxa"/>
          </w:tcPr>
          <w:p w14:paraId="27390104" w14:textId="77777777" w:rsidR="00E82282" w:rsidRPr="00E82282" w:rsidRDefault="00E82282" w:rsidP="00091CA7">
            <w:pPr>
              <w:rPr>
                <w:color w:val="000000" w:themeColor="text1"/>
                <w:sz w:val="22"/>
                <w:szCs w:val="22"/>
                <w:lang w:val="lt-LT"/>
              </w:rPr>
            </w:pPr>
            <w:r w:rsidRPr="00E82282">
              <w:rPr>
                <w:color w:val="000000" w:themeColor="text1"/>
                <w:sz w:val="22"/>
                <w:szCs w:val="22"/>
                <w:lang w:val="lt-LT"/>
              </w:rPr>
              <w:lastRenderedPageBreak/>
              <w:t>Bendrosios ir tikslinės elgesio taisyklės, susitarimai</w:t>
            </w:r>
          </w:p>
        </w:tc>
        <w:tc>
          <w:tcPr>
            <w:tcW w:w="3685" w:type="dxa"/>
            <w:vMerge w:val="restart"/>
          </w:tcPr>
          <w:p w14:paraId="50E8BCF6" w14:textId="77777777" w:rsidR="00E82282" w:rsidRPr="00646DDD" w:rsidRDefault="00E82282" w:rsidP="00091CA7">
            <w:pPr>
              <w:rPr>
                <w:color w:val="000000" w:themeColor="text1"/>
                <w:sz w:val="22"/>
                <w:szCs w:val="22"/>
                <w:lang w:val="lt-LT"/>
              </w:rPr>
            </w:pPr>
            <w:r w:rsidRPr="00646DDD">
              <w:rPr>
                <w:color w:val="000000" w:themeColor="text1"/>
                <w:sz w:val="22"/>
                <w:szCs w:val="22"/>
                <w:lang w:val="lt-LT"/>
              </w:rPr>
              <w:t>Kurti klasės taisykles.</w:t>
            </w:r>
          </w:p>
          <w:p w14:paraId="0BA6004A" w14:textId="77777777" w:rsidR="00E82282" w:rsidRPr="008566DD" w:rsidRDefault="00E82282" w:rsidP="00091CA7">
            <w:pPr>
              <w:rPr>
                <w:color w:val="000000" w:themeColor="text1"/>
                <w:sz w:val="22"/>
                <w:szCs w:val="22"/>
                <w:highlight w:val="lightGray"/>
                <w:lang w:val="lt-LT"/>
              </w:rPr>
            </w:pPr>
            <w:r w:rsidRPr="00646DDD">
              <w:rPr>
                <w:color w:val="000000" w:themeColor="text1"/>
                <w:sz w:val="22"/>
                <w:szCs w:val="22"/>
                <w:lang w:val="lt-LT"/>
              </w:rPr>
              <w:t>Mokyklos, šeimos, bendruomenės taisyklės; ryšys tarp pagarbos ir sutartų taisyklių laikymosi.</w:t>
            </w:r>
          </w:p>
        </w:tc>
        <w:tc>
          <w:tcPr>
            <w:tcW w:w="1134" w:type="dxa"/>
            <w:vMerge w:val="restart"/>
          </w:tcPr>
          <w:p w14:paraId="7A65BEF7" w14:textId="77777777" w:rsidR="00E82282" w:rsidRPr="008566DD" w:rsidRDefault="00E82282" w:rsidP="00091CA7">
            <w:pPr>
              <w:rPr>
                <w:sz w:val="22"/>
                <w:szCs w:val="22"/>
                <w:lang w:val="lt-LT"/>
              </w:rPr>
            </w:pPr>
            <w:r w:rsidRPr="008566DD">
              <w:rPr>
                <w:sz w:val="22"/>
                <w:szCs w:val="22"/>
                <w:lang w:val="lt-LT"/>
              </w:rPr>
              <w:t>1</w:t>
            </w:r>
          </w:p>
        </w:tc>
        <w:tc>
          <w:tcPr>
            <w:tcW w:w="709" w:type="dxa"/>
            <w:vMerge w:val="restart"/>
            <w:shd w:val="clear" w:color="auto" w:fill="FFF2CC" w:themeFill="accent4" w:themeFillTint="33"/>
          </w:tcPr>
          <w:p w14:paraId="2C5C10C1" w14:textId="77777777" w:rsidR="00E82282" w:rsidRPr="008566DD" w:rsidRDefault="00E82282" w:rsidP="00091CA7">
            <w:pPr>
              <w:rPr>
                <w:sz w:val="22"/>
                <w:szCs w:val="22"/>
                <w:lang w:val="lt-LT"/>
              </w:rPr>
            </w:pPr>
          </w:p>
        </w:tc>
        <w:tc>
          <w:tcPr>
            <w:tcW w:w="709" w:type="dxa"/>
            <w:vMerge w:val="restart"/>
            <w:shd w:val="clear" w:color="auto" w:fill="8EAADB" w:themeFill="accent1" w:themeFillTint="99"/>
          </w:tcPr>
          <w:p w14:paraId="62FB7BE0" w14:textId="77777777" w:rsidR="00E82282" w:rsidRPr="008566DD" w:rsidRDefault="00E82282" w:rsidP="00091CA7">
            <w:pPr>
              <w:rPr>
                <w:sz w:val="22"/>
                <w:szCs w:val="22"/>
                <w:lang w:val="lt-LT"/>
              </w:rPr>
            </w:pPr>
          </w:p>
        </w:tc>
        <w:tc>
          <w:tcPr>
            <w:tcW w:w="709" w:type="dxa"/>
            <w:vMerge w:val="restart"/>
            <w:shd w:val="clear" w:color="auto" w:fill="A8D08D" w:themeFill="accent6" w:themeFillTint="99"/>
          </w:tcPr>
          <w:p w14:paraId="64CC3051" w14:textId="77777777" w:rsidR="00E82282" w:rsidRPr="008566DD" w:rsidRDefault="00E82282" w:rsidP="00091CA7">
            <w:pPr>
              <w:rPr>
                <w:sz w:val="22"/>
                <w:szCs w:val="22"/>
                <w:lang w:val="lt-LT"/>
              </w:rPr>
            </w:pPr>
          </w:p>
        </w:tc>
        <w:tc>
          <w:tcPr>
            <w:tcW w:w="708" w:type="dxa"/>
            <w:vMerge w:val="restart"/>
            <w:shd w:val="clear" w:color="auto" w:fill="FF40FF"/>
          </w:tcPr>
          <w:p w14:paraId="08667B81" w14:textId="77777777" w:rsidR="00E82282" w:rsidRPr="008566DD" w:rsidRDefault="00E82282" w:rsidP="00091CA7">
            <w:pPr>
              <w:rPr>
                <w:sz w:val="22"/>
                <w:szCs w:val="22"/>
                <w:lang w:val="lt-LT"/>
              </w:rPr>
            </w:pPr>
          </w:p>
        </w:tc>
        <w:tc>
          <w:tcPr>
            <w:tcW w:w="567" w:type="dxa"/>
            <w:vMerge w:val="restart"/>
            <w:shd w:val="clear" w:color="auto" w:fill="FFFF00"/>
          </w:tcPr>
          <w:p w14:paraId="5E9CC2CD" w14:textId="77777777" w:rsidR="00E82282" w:rsidRPr="008566DD" w:rsidRDefault="00E82282" w:rsidP="00091CA7">
            <w:pPr>
              <w:rPr>
                <w:sz w:val="22"/>
                <w:szCs w:val="22"/>
                <w:lang w:val="lt-LT"/>
              </w:rPr>
            </w:pPr>
          </w:p>
        </w:tc>
        <w:tc>
          <w:tcPr>
            <w:tcW w:w="567" w:type="dxa"/>
            <w:vMerge w:val="restart"/>
            <w:shd w:val="clear" w:color="auto" w:fill="F4B083" w:themeFill="accent2" w:themeFillTint="99"/>
          </w:tcPr>
          <w:p w14:paraId="3EEA227E" w14:textId="77777777" w:rsidR="00E82282" w:rsidRPr="008566DD" w:rsidRDefault="00E82282" w:rsidP="00091CA7">
            <w:pPr>
              <w:rPr>
                <w:sz w:val="22"/>
                <w:szCs w:val="22"/>
                <w:lang w:val="lt-LT"/>
              </w:rPr>
            </w:pPr>
          </w:p>
        </w:tc>
        <w:tc>
          <w:tcPr>
            <w:tcW w:w="567" w:type="dxa"/>
            <w:vMerge w:val="restart"/>
            <w:shd w:val="clear" w:color="auto" w:fill="00FA00"/>
          </w:tcPr>
          <w:p w14:paraId="373A0474" w14:textId="77777777" w:rsidR="00E82282" w:rsidRPr="008566DD" w:rsidRDefault="00E82282" w:rsidP="00091CA7">
            <w:pPr>
              <w:rPr>
                <w:sz w:val="22"/>
                <w:szCs w:val="22"/>
                <w:lang w:val="lt-LT"/>
              </w:rPr>
            </w:pPr>
          </w:p>
        </w:tc>
        <w:tc>
          <w:tcPr>
            <w:tcW w:w="567" w:type="dxa"/>
            <w:vMerge w:val="restart"/>
            <w:shd w:val="clear" w:color="auto" w:fill="00FDFF"/>
          </w:tcPr>
          <w:p w14:paraId="47C9B753" w14:textId="77777777" w:rsidR="00E82282" w:rsidRPr="008566DD" w:rsidRDefault="00E82282" w:rsidP="00091CA7">
            <w:pPr>
              <w:rPr>
                <w:sz w:val="22"/>
                <w:szCs w:val="22"/>
                <w:lang w:val="lt-LT"/>
              </w:rPr>
            </w:pPr>
          </w:p>
        </w:tc>
        <w:tc>
          <w:tcPr>
            <w:tcW w:w="2127" w:type="dxa"/>
            <w:vMerge w:val="restart"/>
            <w:shd w:val="clear" w:color="auto" w:fill="auto"/>
          </w:tcPr>
          <w:p w14:paraId="208AB52F" w14:textId="77777777" w:rsidR="00E82282" w:rsidRPr="00646DDD" w:rsidRDefault="00E82282" w:rsidP="00091CA7">
            <w:pPr>
              <w:rPr>
                <w:sz w:val="22"/>
                <w:szCs w:val="22"/>
                <w:lang w:val="lt-LT"/>
              </w:rPr>
            </w:pPr>
            <w:r w:rsidRPr="00646DDD">
              <w:rPr>
                <w:sz w:val="22"/>
                <w:szCs w:val="22"/>
                <w:lang w:val="lt-LT"/>
              </w:rPr>
              <w:t>Technologinis ugdymas</w:t>
            </w:r>
          </w:p>
          <w:p w14:paraId="0455913D" w14:textId="77777777" w:rsidR="00E82282" w:rsidRPr="00646DDD" w:rsidRDefault="00E82282" w:rsidP="00091CA7">
            <w:pPr>
              <w:rPr>
                <w:sz w:val="22"/>
                <w:szCs w:val="22"/>
                <w:lang w:val="lt-LT"/>
              </w:rPr>
            </w:pPr>
            <w:r w:rsidRPr="00646DDD">
              <w:rPr>
                <w:sz w:val="22"/>
                <w:szCs w:val="22"/>
                <w:lang w:val="lt-LT"/>
              </w:rPr>
              <w:t>Informatika</w:t>
            </w:r>
          </w:p>
          <w:p w14:paraId="61B1775F" w14:textId="77777777" w:rsidR="00E82282" w:rsidRPr="008566DD" w:rsidRDefault="00E82282" w:rsidP="00091CA7">
            <w:pPr>
              <w:rPr>
                <w:sz w:val="22"/>
                <w:szCs w:val="22"/>
                <w:lang w:val="lt-LT"/>
              </w:rPr>
            </w:pPr>
            <w:r w:rsidRPr="00646DDD">
              <w:rPr>
                <w:sz w:val="22"/>
                <w:szCs w:val="22"/>
                <w:lang w:val="lt-LT"/>
              </w:rPr>
              <w:t>Gamtamokslinis ugdymas</w:t>
            </w:r>
          </w:p>
        </w:tc>
      </w:tr>
      <w:tr w:rsidR="00E82282" w:rsidRPr="00EB356E" w14:paraId="2227DA9F" w14:textId="77777777" w:rsidTr="00091CA7">
        <w:trPr>
          <w:trHeight w:val="196"/>
        </w:trPr>
        <w:tc>
          <w:tcPr>
            <w:tcW w:w="2547" w:type="dxa"/>
          </w:tcPr>
          <w:p w14:paraId="7F0FD134" w14:textId="77777777" w:rsidR="00E82282" w:rsidRPr="008566DD" w:rsidRDefault="00E82282" w:rsidP="00091CA7">
            <w:pPr>
              <w:rPr>
                <w:color w:val="000000" w:themeColor="text1"/>
                <w:sz w:val="22"/>
                <w:szCs w:val="22"/>
                <w:lang w:val="lt-LT"/>
              </w:rPr>
            </w:pPr>
            <w:r w:rsidRPr="008566DD">
              <w:rPr>
                <w:color w:val="000000" w:themeColor="text1"/>
                <w:sz w:val="22"/>
                <w:szCs w:val="22"/>
                <w:lang w:val="lt-LT"/>
              </w:rPr>
              <w:t>Bendrųjų taisyklių ir susitarimų laikymasis</w:t>
            </w:r>
            <w:r>
              <w:rPr>
                <w:color w:val="000000" w:themeColor="text1"/>
                <w:sz w:val="22"/>
                <w:szCs w:val="22"/>
                <w:lang w:val="lt-LT"/>
              </w:rPr>
              <w:t>,</w:t>
            </w:r>
            <w:r w:rsidRPr="008566DD">
              <w:rPr>
                <w:color w:val="000000" w:themeColor="text1"/>
                <w:sz w:val="22"/>
                <w:szCs w:val="22"/>
                <w:lang w:val="lt-LT"/>
              </w:rPr>
              <w:t xml:space="preserve"> refleksija</w:t>
            </w:r>
          </w:p>
        </w:tc>
        <w:tc>
          <w:tcPr>
            <w:tcW w:w="3685" w:type="dxa"/>
            <w:vMerge/>
          </w:tcPr>
          <w:p w14:paraId="1CD9B6E6" w14:textId="77777777" w:rsidR="00E82282" w:rsidRPr="008566DD" w:rsidRDefault="00E82282" w:rsidP="00091CA7">
            <w:pPr>
              <w:rPr>
                <w:color w:val="000000" w:themeColor="text1"/>
                <w:sz w:val="22"/>
                <w:szCs w:val="22"/>
                <w:highlight w:val="cyan"/>
                <w:lang w:val="lt-LT"/>
              </w:rPr>
            </w:pPr>
          </w:p>
        </w:tc>
        <w:tc>
          <w:tcPr>
            <w:tcW w:w="1134" w:type="dxa"/>
            <w:vMerge/>
          </w:tcPr>
          <w:p w14:paraId="674A4488" w14:textId="77777777" w:rsidR="00E82282" w:rsidRPr="008566DD" w:rsidRDefault="00E82282" w:rsidP="00091CA7">
            <w:pPr>
              <w:rPr>
                <w:sz w:val="22"/>
                <w:szCs w:val="22"/>
                <w:lang w:val="lt-LT"/>
              </w:rPr>
            </w:pPr>
          </w:p>
        </w:tc>
        <w:tc>
          <w:tcPr>
            <w:tcW w:w="709" w:type="dxa"/>
            <w:vMerge/>
            <w:shd w:val="clear" w:color="auto" w:fill="FFF2CC" w:themeFill="accent4" w:themeFillTint="33"/>
          </w:tcPr>
          <w:p w14:paraId="27341157" w14:textId="77777777" w:rsidR="00E82282" w:rsidRPr="008566DD" w:rsidRDefault="00E82282" w:rsidP="00091CA7">
            <w:pPr>
              <w:rPr>
                <w:sz w:val="22"/>
                <w:szCs w:val="22"/>
                <w:lang w:val="lt-LT"/>
              </w:rPr>
            </w:pPr>
          </w:p>
        </w:tc>
        <w:tc>
          <w:tcPr>
            <w:tcW w:w="709" w:type="dxa"/>
            <w:vMerge/>
            <w:shd w:val="clear" w:color="auto" w:fill="8EAADB" w:themeFill="accent1" w:themeFillTint="99"/>
          </w:tcPr>
          <w:p w14:paraId="1389FAB8" w14:textId="77777777" w:rsidR="00E82282" w:rsidRPr="008566DD" w:rsidRDefault="00E82282" w:rsidP="00091CA7">
            <w:pPr>
              <w:rPr>
                <w:sz w:val="22"/>
                <w:szCs w:val="22"/>
                <w:lang w:val="lt-LT"/>
              </w:rPr>
            </w:pPr>
          </w:p>
        </w:tc>
        <w:tc>
          <w:tcPr>
            <w:tcW w:w="709" w:type="dxa"/>
            <w:vMerge/>
            <w:shd w:val="clear" w:color="auto" w:fill="A8D08D" w:themeFill="accent6" w:themeFillTint="99"/>
          </w:tcPr>
          <w:p w14:paraId="2F641C97" w14:textId="77777777" w:rsidR="00E82282" w:rsidRPr="008566DD" w:rsidRDefault="00E82282" w:rsidP="00091CA7">
            <w:pPr>
              <w:rPr>
                <w:sz w:val="22"/>
                <w:szCs w:val="22"/>
                <w:lang w:val="lt-LT"/>
              </w:rPr>
            </w:pPr>
          </w:p>
        </w:tc>
        <w:tc>
          <w:tcPr>
            <w:tcW w:w="708" w:type="dxa"/>
            <w:vMerge/>
            <w:shd w:val="clear" w:color="auto" w:fill="FF40FF"/>
          </w:tcPr>
          <w:p w14:paraId="2EA9AC17" w14:textId="77777777" w:rsidR="00E82282" w:rsidRPr="008566DD" w:rsidRDefault="00E82282" w:rsidP="00091CA7">
            <w:pPr>
              <w:rPr>
                <w:sz w:val="22"/>
                <w:szCs w:val="22"/>
                <w:lang w:val="lt-LT"/>
              </w:rPr>
            </w:pPr>
          </w:p>
        </w:tc>
        <w:tc>
          <w:tcPr>
            <w:tcW w:w="567" w:type="dxa"/>
            <w:vMerge/>
            <w:shd w:val="clear" w:color="auto" w:fill="FFFF00"/>
          </w:tcPr>
          <w:p w14:paraId="3E3BC306" w14:textId="77777777" w:rsidR="00E82282" w:rsidRPr="008566DD" w:rsidRDefault="00E82282" w:rsidP="00091CA7">
            <w:pPr>
              <w:rPr>
                <w:sz w:val="22"/>
                <w:szCs w:val="22"/>
                <w:lang w:val="lt-LT"/>
              </w:rPr>
            </w:pPr>
          </w:p>
        </w:tc>
        <w:tc>
          <w:tcPr>
            <w:tcW w:w="567" w:type="dxa"/>
            <w:vMerge/>
            <w:shd w:val="clear" w:color="auto" w:fill="F4B083" w:themeFill="accent2" w:themeFillTint="99"/>
          </w:tcPr>
          <w:p w14:paraId="15B5A0C3" w14:textId="77777777" w:rsidR="00E82282" w:rsidRPr="008566DD" w:rsidRDefault="00E82282" w:rsidP="00091CA7">
            <w:pPr>
              <w:rPr>
                <w:sz w:val="22"/>
                <w:szCs w:val="22"/>
                <w:lang w:val="lt-LT"/>
              </w:rPr>
            </w:pPr>
          </w:p>
        </w:tc>
        <w:tc>
          <w:tcPr>
            <w:tcW w:w="567" w:type="dxa"/>
            <w:vMerge/>
            <w:shd w:val="clear" w:color="auto" w:fill="00FA00"/>
          </w:tcPr>
          <w:p w14:paraId="73E51BAC" w14:textId="77777777" w:rsidR="00E82282" w:rsidRPr="008566DD" w:rsidRDefault="00E82282" w:rsidP="00091CA7">
            <w:pPr>
              <w:rPr>
                <w:sz w:val="22"/>
                <w:szCs w:val="22"/>
                <w:lang w:val="lt-LT"/>
              </w:rPr>
            </w:pPr>
          </w:p>
        </w:tc>
        <w:tc>
          <w:tcPr>
            <w:tcW w:w="567" w:type="dxa"/>
            <w:vMerge/>
            <w:shd w:val="clear" w:color="auto" w:fill="00FDFF"/>
          </w:tcPr>
          <w:p w14:paraId="37639696" w14:textId="77777777" w:rsidR="00E82282" w:rsidRPr="008566DD" w:rsidRDefault="00E82282" w:rsidP="00091CA7">
            <w:pPr>
              <w:rPr>
                <w:sz w:val="22"/>
                <w:szCs w:val="22"/>
                <w:lang w:val="lt-LT"/>
              </w:rPr>
            </w:pPr>
          </w:p>
        </w:tc>
        <w:tc>
          <w:tcPr>
            <w:tcW w:w="2127" w:type="dxa"/>
            <w:vMerge/>
            <w:shd w:val="clear" w:color="auto" w:fill="auto"/>
          </w:tcPr>
          <w:p w14:paraId="0294D123" w14:textId="77777777" w:rsidR="00E82282" w:rsidRPr="008566DD" w:rsidRDefault="00E82282" w:rsidP="00091CA7">
            <w:pPr>
              <w:rPr>
                <w:sz w:val="22"/>
                <w:szCs w:val="22"/>
                <w:lang w:val="lt-LT"/>
              </w:rPr>
            </w:pPr>
          </w:p>
        </w:tc>
      </w:tr>
      <w:tr w:rsidR="00E82282" w:rsidRPr="00EB356E" w14:paraId="4AB1D305" w14:textId="77777777" w:rsidTr="00091CA7">
        <w:tc>
          <w:tcPr>
            <w:tcW w:w="14596" w:type="dxa"/>
            <w:gridSpan w:val="12"/>
          </w:tcPr>
          <w:p w14:paraId="6DFAD45D" w14:textId="77777777" w:rsidR="00E82282" w:rsidRPr="008566DD" w:rsidRDefault="00E82282" w:rsidP="00091CA7">
            <w:pPr>
              <w:rPr>
                <w:b/>
                <w:sz w:val="22"/>
                <w:szCs w:val="22"/>
                <w:lang w:val="lt-LT"/>
              </w:rPr>
            </w:pPr>
            <w:r w:rsidRPr="008566DD">
              <w:rPr>
                <w:b/>
                <w:sz w:val="22"/>
                <w:szCs w:val="22"/>
                <w:lang w:val="lt-LT"/>
              </w:rPr>
              <w:t xml:space="preserve">2. </w:t>
            </w:r>
            <w:r w:rsidRPr="008566DD">
              <w:rPr>
                <w:rStyle w:val="normaltextrun"/>
                <w:b/>
                <w:sz w:val="22"/>
                <w:szCs w:val="22"/>
                <w:lang w:val="lt-LT"/>
              </w:rPr>
              <w:t>Priima sprendimus, analizuoja / vertina sprendimų pasekmes.</w:t>
            </w:r>
          </w:p>
        </w:tc>
      </w:tr>
      <w:tr w:rsidR="00E82282" w:rsidRPr="00EB356E" w14:paraId="39365BDE" w14:textId="77777777" w:rsidTr="00091CA7">
        <w:trPr>
          <w:trHeight w:val="64"/>
        </w:trPr>
        <w:tc>
          <w:tcPr>
            <w:tcW w:w="2547" w:type="dxa"/>
          </w:tcPr>
          <w:p w14:paraId="22F93B90" w14:textId="77777777" w:rsidR="00E82282" w:rsidRPr="008566DD" w:rsidRDefault="00E82282" w:rsidP="00091CA7">
            <w:pPr>
              <w:rPr>
                <w:color w:val="000000" w:themeColor="text1"/>
                <w:sz w:val="22"/>
                <w:szCs w:val="22"/>
                <w:lang w:val="lt-LT"/>
              </w:rPr>
            </w:pPr>
            <w:r w:rsidRPr="008566DD">
              <w:rPr>
                <w:color w:val="000000" w:themeColor="text1"/>
                <w:sz w:val="22"/>
                <w:szCs w:val="22"/>
                <w:lang w:val="lt-LT"/>
              </w:rPr>
              <w:t>Sprendimų priėmimo įgūdžiai</w:t>
            </w:r>
          </w:p>
        </w:tc>
        <w:tc>
          <w:tcPr>
            <w:tcW w:w="3685" w:type="dxa"/>
            <w:vMerge w:val="restart"/>
          </w:tcPr>
          <w:p w14:paraId="4E6EC77F" w14:textId="77777777" w:rsidR="00E82282" w:rsidRPr="00646DDD" w:rsidRDefault="00E82282" w:rsidP="00091CA7">
            <w:pPr>
              <w:rPr>
                <w:color w:val="000000" w:themeColor="text1"/>
                <w:sz w:val="22"/>
                <w:szCs w:val="22"/>
                <w:lang w:val="lt-LT"/>
              </w:rPr>
            </w:pPr>
            <w:r w:rsidRPr="00646DDD">
              <w:rPr>
                <w:color w:val="000000" w:themeColor="text1"/>
                <w:sz w:val="22"/>
                <w:szCs w:val="22"/>
                <w:lang w:val="lt-LT"/>
              </w:rPr>
              <w:t>Mokytis sprendimų priėmimo 5 žingsnių strategijos.</w:t>
            </w:r>
          </w:p>
          <w:p w14:paraId="0AE83838" w14:textId="77777777" w:rsidR="00E82282" w:rsidRPr="00646DDD" w:rsidRDefault="00E82282" w:rsidP="00091CA7">
            <w:pPr>
              <w:rPr>
                <w:color w:val="000000" w:themeColor="text1"/>
                <w:sz w:val="22"/>
                <w:szCs w:val="22"/>
                <w:lang w:val="lt-LT"/>
              </w:rPr>
            </w:pPr>
            <w:r w:rsidRPr="00646DDD">
              <w:rPr>
                <w:color w:val="000000" w:themeColor="text1"/>
                <w:sz w:val="22"/>
                <w:szCs w:val="22"/>
                <w:lang w:val="lt-LT"/>
              </w:rPr>
              <w:t>Bendraamžių spaudimo įtaka sprendimams.</w:t>
            </w:r>
          </w:p>
          <w:p w14:paraId="09C17119" w14:textId="77777777" w:rsidR="00E82282" w:rsidRPr="008566DD" w:rsidRDefault="00E82282" w:rsidP="00091CA7">
            <w:pPr>
              <w:rPr>
                <w:color w:val="000000" w:themeColor="text1"/>
                <w:sz w:val="22"/>
                <w:szCs w:val="22"/>
                <w:highlight w:val="lightGray"/>
                <w:lang w:val="lt-LT"/>
              </w:rPr>
            </w:pPr>
            <w:r w:rsidRPr="00646DDD">
              <w:rPr>
                <w:color w:val="000000" w:themeColor="text1"/>
                <w:sz w:val="22"/>
                <w:szCs w:val="22"/>
                <w:lang w:val="lt-LT"/>
              </w:rPr>
              <w:t>Vertybių įtaka sprendimams.</w:t>
            </w:r>
          </w:p>
        </w:tc>
        <w:tc>
          <w:tcPr>
            <w:tcW w:w="1134" w:type="dxa"/>
            <w:vMerge w:val="restart"/>
          </w:tcPr>
          <w:p w14:paraId="5D1C7AC3" w14:textId="77777777" w:rsidR="00E82282" w:rsidRPr="008566DD" w:rsidRDefault="00E82282" w:rsidP="00091CA7">
            <w:pPr>
              <w:rPr>
                <w:sz w:val="22"/>
                <w:szCs w:val="22"/>
                <w:lang w:val="lt-LT"/>
              </w:rPr>
            </w:pPr>
            <w:r w:rsidRPr="008566DD">
              <w:rPr>
                <w:sz w:val="22"/>
                <w:szCs w:val="22"/>
                <w:lang w:val="lt-LT"/>
              </w:rPr>
              <w:t>1</w:t>
            </w:r>
          </w:p>
        </w:tc>
        <w:tc>
          <w:tcPr>
            <w:tcW w:w="709" w:type="dxa"/>
            <w:vMerge w:val="restart"/>
            <w:shd w:val="clear" w:color="auto" w:fill="FFF2CC" w:themeFill="accent4" w:themeFillTint="33"/>
          </w:tcPr>
          <w:p w14:paraId="289E6AE6" w14:textId="77777777" w:rsidR="00E82282" w:rsidRPr="008566DD" w:rsidRDefault="00E82282" w:rsidP="00091CA7">
            <w:pPr>
              <w:rPr>
                <w:sz w:val="22"/>
                <w:szCs w:val="22"/>
                <w:lang w:val="lt-LT"/>
              </w:rPr>
            </w:pPr>
          </w:p>
        </w:tc>
        <w:tc>
          <w:tcPr>
            <w:tcW w:w="709" w:type="dxa"/>
            <w:vMerge w:val="restart"/>
            <w:shd w:val="clear" w:color="auto" w:fill="8EAADB" w:themeFill="accent1" w:themeFillTint="99"/>
          </w:tcPr>
          <w:p w14:paraId="6077CE26" w14:textId="77777777" w:rsidR="00E82282" w:rsidRPr="008566DD" w:rsidRDefault="00E82282" w:rsidP="00091CA7">
            <w:pPr>
              <w:rPr>
                <w:sz w:val="22"/>
                <w:szCs w:val="22"/>
                <w:lang w:val="lt-LT"/>
              </w:rPr>
            </w:pPr>
          </w:p>
        </w:tc>
        <w:tc>
          <w:tcPr>
            <w:tcW w:w="709" w:type="dxa"/>
            <w:vMerge w:val="restart"/>
            <w:shd w:val="clear" w:color="auto" w:fill="A8D08D" w:themeFill="accent6" w:themeFillTint="99"/>
          </w:tcPr>
          <w:p w14:paraId="6F2C646A" w14:textId="77777777" w:rsidR="00E82282" w:rsidRPr="008566DD" w:rsidRDefault="00E82282" w:rsidP="00091CA7">
            <w:pPr>
              <w:rPr>
                <w:sz w:val="22"/>
                <w:szCs w:val="22"/>
                <w:lang w:val="lt-LT"/>
              </w:rPr>
            </w:pPr>
            <w:r>
              <w:rPr>
                <w:sz w:val="22"/>
                <w:szCs w:val="22"/>
                <w:lang w:val="lt-LT"/>
              </w:rPr>
              <w:t>1</w:t>
            </w:r>
          </w:p>
        </w:tc>
        <w:tc>
          <w:tcPr>
            <w:tcW w:w="708" w:type="dxa"/>
            <w:vMerge w:val="restart"/>
            <w:shd w:val="clear" w:color="auto" w:fill="FF40FF"/>
          </w:tcPr>
          <w:p w14:paraId="151523D5" w14:textId="77777777" w:rsidR="00E82282" w:rsidRPr="008566DD" w:rsidRDefault="00E82282" w:rsidP="00091CA7">
            <w:pPr>
              <w:rPr>
                <w:sz w:val="22"/>
                <w:szCs w:val="22"/>
                <w:lang w:val="lt-LT"/>
              </w:rPr>
            </w:pPr>
          </w:p>
        </w:tc>
        <w:tc>
          <w:tcPr>
            <w:tcW w:w="567" w:type="dxa"/>
            <w:vMerge w:val="restart"/>
            <w:shd w:val="clear" w:color="auto" w:fill="FFFF00"/>
          </w:tcPr>
          <w:p w14:paraId="670C5674" w14:textId="77777777" w:rsidR="00E82282" w:rsidRPr="008566DD" w:rsidRDefault="00E82282" w:rsidP="00091CA7">
            <w:pPr>
              <w:rPr>
                <w:sz w:val="22"/>
                <w:szCs w:val="22"/>
                <w:lang w:val="lt-LT"/>
              </w:rPr>
            </w:pPr>
          </w:p>
        </w:tc>
        <w:tc>
          <w:tcPr>
            <w:tcW w:w="567" w:type="dxa"/>
            <w:vMerge w:val="restart"/>
            <w:shd w:val="clear" w:color="auto" w:fill="F4B083" w:themeFill="accent2" w:themeFillTint="99"/>
          </w:tcPr>
          <w:p w14:paraId="5F5D8332" w14:textId="77777777" w:rsidR="00E82282" w:rsidRPr="008566DD" w:rsidRDefault="00E82282" w:rsidP="00091CA7">
            <w:pPr>
              <w:rPr>
                <w:sz w:val="22"/>
                <w:szCs w:val="22"/>
                <w:lang w:val="lt-LT"/>
              </w:rPr>
            </w:pPr>
          </w:p>
        </w:tc>
        <w:tc>
          <w:tcPr>
            <w:tcW w:w="567" w:type="dxa"/>
            <w:vMerge w:val="restart"/>
            <w:shd w:val="clear" w:color="auto" w:fill="00FA00"/>
          </w:tcPr>
          <w:p w14:paraId="217EF3F3" w14:textId="77777777" w:rsidR="00E82282" w:rsidRPr="008566DD" w:rsidRDefault="00E82282" w:rsidP="00091CA7">
            <w:pPr>
              <w:rPr>
                <w:sz w:val="22"/>
                <w:szCs w:val="22"/>
                <w:lang w:val="lt-LT"/>
              </w:rPr>
            </w:pPr>
          </w:p>
        </w:tc>
        <w:tc>
          <w:tcPr>
            <w:tcW w:w="567" w:type="dxa"/>
            <w:vMerge w:val="restart"/>
            <w:shd w:val="clear" w:color="auto" w:fill="00FDFF"/>
          </w:tcPr>
          <w:p w14:paraId="1E618281" w14:textId="77777777" w:rsidR="00E82282" w:rsidRPr="008566DD" w:rsidRDefault="00E82282" w:rsidP="00091CA7">
            <w:pPr>
              <w:rPr>
                <w:sz w:val="22"/>
                <w:szCs w:val="22"/>
                <w:lang w:val="lt-LT"/>
              </w:rPr>
            </w:pPr>
          </w:p>
        </w:tc>
        <w:tc>
          <w:tcPr>
            <w:tcW w:w="2127" w:type="dxa"/>
            <w:vMerge w:val="restart"/>
            <w:shd w:val="clear" w:color="auto" w:fill="auto"/>
          </w:tcPr>
          <w:p w14:paraId="1DD83E72" w14:textId="77777777" w:rsidR="00E82282" w:rsidRPr="00646DDD" w:rsidRDefault="00E82282" w:rsidP="00091CA7">
            <w:pPr>
              <w:rPr>
                <w:sz w:val="22"/>
                <w:szCs w:val="22"/>
                <w:lang w:val="lt-LT"/>
              </w:rPr>
            </w:pPr>
            <w:r w:rsidRPr="00646DDD">
              <w:rPr>
                <w:sz w:val="22"/>
                <w:szCs w:val="22"/>
                <w:lang w:val="lt-LT"/>
              </w:rPr>
              <w:t xml:space="preserve">Dorinis ugdymas </w:t>
            </w:r>
          </w:p>
          <w:p w14:paraId="0BE05C01" w14:textId="77777777" w:rsidR="00E82282" w:rsidRPr="008566DD" w:rsidRDefault="00E82282" w:rsidP="00091CA7">
            <w:pPr>
              <w:rPr>
                <w:sz w:val="22"/>
                <w:szCs w:val="22"/>
                <w:lang w:val="lt-LT"/>
              </w:rPr>
            </w:pPr>
            <w:r w:rsidRPr="00646DDD">
              <w:rPr>
                <w:sz w:val="22"/>
                <w:szCs w:val="22"/>
                <w:lang w:val="lt-LT"/>
              </w:rPr>
              <w:t>Kalbinis ugdymas</w:t>
            </w:r>
          </w:p>
        </w:tc>
      </w:tr>
      <w:tr w:rsidR="00E82282" w:rsidRPr="00EB356E" w14:paraId="7DB5AA9C" w14:textId="77777777" w:rsidTr="00091CA7">
        <w:trPr>
          <w:trHeight w:val="63"/>
        </w:trPr>
        <w:tc>
          <w:tcPr>
            <w:tcW w:w="2547" w:type="dxa"/>
          </w:tcPr>
          <w:p w14:paraId="756F34C1" w14:textId="77777777" w:rsidR="00E82282" w:rsidRPr="008566DD" w:rsidRDefault="00E82282" w:rsidP="00091CA7">
            <w:pPr>
              <w:rPr>
                <w:color w:val="000000" w:themeColor="text1"/>
                <w:sz w:val="22"/>
                <w:szCs w:val="22"/>
                <w:lang w:val="lt-LT"/>
              </w:rPr>
            </w:pPr>
            <w:r w:rsidRPr="008566DD">
              <w:rPr>
                <w:color w:val="000000" w:themeColor="text1"/>
                <w:sz w:val="22"/>
                <w:szCs w:val="22"/>
                <w:lang w:val="lt-LT"/>
              </w:rPr>
              <w:t>Sprendimų pasekmių vertinimas</w:t>
            </w:r>
          </w:p>
        </w:tc>
        <w:tc>
          <w:tcPr>
            <w:tcW w:w="3685" w:type="dxa"/>
            <w:vMerge/>
          </w:tcPr>
          <w:p w14:paraId="4647B98A" w14:textId="77777777" w:rsidR="00E82282" w:rsidRPr="008566DD" w:rsidRDefault="00E82282" w:rsidP="00091CA7">
            <w:pPr>
              <w:rPr>
                <w:color w:val="000000" w:themeColor="text1"/>
                <w:sz w:val="22"/>
                <w:szCs w:val="22"/>
                <w:highlight w:val="lightGray"/>
                <w:lang w:val="lt-LT"/>
              </w:rPr>
            </w:pPr>
          </w:p>
        </w:tc>
        <w:tc>
          <w:tcPr>
            <w:tcW w:w="1134" w:type="dxa"/>
            <w:vMerge/>
          </w:tcPr>
          <w:p w14:paraId="48A5AC7D" w14:textId="77777777" w:rsidR="00E82282" w:rsidRPr="008566DD" w:rsidRDefault="00E82282" w:rsidP="00091CA7">
            <w:pPr>
              <w:rPr>
                <w:sz w:val="22"/>
                <w:szCs w:val="22"/>
                <w:lang w:val="lt-LT"/>
              </w:rPr>
            </w:pPr>
          </w:p>
        </w:tc>
        <w:tc>
          <w:tcPr>
            <w:tcW w:w="709" w:type="dxa"/>
            <w:vMerge/>
            <w:shd w:val="clear" w:color="auto" w:fill="FFF2CC" w:themeFill="accent4" w:themeFillTint="33"/>
          </w:tcPr>
          <w:p w14:paraId="16D70A95" w14:textId="77777777" w:rsidR="00E82282" w:rsidRPr="008566DD" w:rsidRDefault="00E82282" w:rsidP="00091CA7">
            <w:pPr>
              <w:rPr>
                <w:sz w:val="22"/>
                <w:szCs w:val="22"/>
                <w:lang w:val="lt-LT"/>
              </w:rPr>
            </w:pPr>
          </w:p>
        </w:tc>
        <w:tc>
          <w:tcPr>
            <w:tcW w:w="709" w:type="dxa"/>
            <w:vMerge/>
            <w:shd w:val="clear" w:color="auto" w:fill="8EAADB" w:themeFill="accent1" w:themeFillTint="99"/>
          </w:tcPr>
          <w:p w14:paraId="52BDC16E" w14:textId="77777777" w:rsidR="00E82282" w:rsidRPr="008566DD" w:rsidRDefault="00E82282" w:rsidP="00091CA7">
            <w:pPr>
              <w:rPr>
                <w:sz w:val="22"/>
                <w:szCs w:val="22"/>
                <w:lang w:val="lt-LT"/>
              </w:rPr>
            </w:pPr>
          </w:p>
        </w:tc>
        <w:tc>
          <w:tcPr>
            <w:tcW w:w="709" w:type="dxa"/>
            <w:vMerge/>
            <w:shd w:val="clear" w:color="auto" w:fill="A8D08D" w:themeFill="accent6" w:themeFillTint="99"/>
          </w:tcPr>
          <w:p w14:paraId="54B287DB" w14:textId="77777777" w:rsidR="00E82282" w:rsidRPr="008566DD" w:rsidRDefault="00E82282" w:rsidP="00091CA7">
            <w:pPr>
              <w:rPr>
                <w:sz w:val="22"/>
                <w:szCs w:val="22"/>
                <w:lang w:val="lt-LT"/>
              </w:rPr>
            </w:pPr>
          </w:p>
        </w:tc>
        <w:tc>
          <w:tcPr>
            <w:tcW w:w="708" w:type="dxa"/>
            <w:vMerge/>
            <w:shd w:val="clear" w:color="auto" w:fill="FF40FF"/>
          </w:tcPr>
          <w:p w14:paraId="6012AFCD" w14:textId="77777777" w:rsidR="00E82282" w:rsidRPr="008566DD" w:rsidRDefault="00E82282" w:rsidP="00091CA7">
            <w:pPr>
              <w:rPr>
                <w:sz w:val="22"/>
                <w:szCs w:val="22"/>
                <w:lang w:val="lt-LT"/>
              </w:rPr>
            </w:pPr>
          </w:p>
        </w:tc>
        <w:tc>
          <w:tcPr>
            <w:tcW w:w="567" w:type="dxa"/>
            <w:vMerge/>
            <w:shd w:val="clear" w:color="auto" w:fill="FFFF00"/>
          </w:tcPr>
          <w:p w14:paraId="47EF441B" w14:textId="77777777" w:rsidR="00E82282" w:rsidRPr="008566DD" w:rsidRDefault="00E82282" w:rsidP="00091CA7">
            <w:pPr>
              <w:rPr>
                <w:sz w:val="22"/>
                <w:szCs w:val="22"/>
                <w:lang w:val="lt-LT"/>
              </w:rPr>
            </w:pPr>
          </w:p>
        </w:tc>
        <w:tc>
          <w:tcPr>
            <w:tcW w:w="567" w:type="dxa"/>
            <w:vMerge/>
            <w:shd w:val="clear" w:color="auto" w:fill="F4B083" w:themeFill="accent2" w:themeFillTint="99"/>
          </w:tcPr>
          <w:p w14:paraId="4114AA95" w14:textId="77777777" w:rsidR="00E82282" w:rsidRPr="008566DD" w:rsidRDefault="00E82282" w:rsidP="00091CA7">
            <w:pPr>
              <w:rPr>
                <w:sz w:val="22"/>
                <w:szCs w:val="22"/>
                <w:lang w:val="lt-LT"/>
              </w:rPr>
            </w:pPr>
          </w:p>
        </w:tc>
        <w:tc>
          <w:tcPr>
            <w:tcW w:w="567" w:type="dxa"/>
            <w:vMerge/>
            <w:shd w:val="clear" w:color="auto" w:fill="00FA00"/>
          </w:tcPr>
          <w:p w14:paraId="50E0E9C0" w14:textId="77777777" w:rsidR="00E82282" w:rsidRPr="008566DD" w:rsidRDefault="00E82282" w:rsidP="00091CA7">
            <w:pPr>
              <w:rPr>
                <w:sz w:val="22"/>
                <w:szCs w:val="22"/>
                <w:lang w:val="lt-LT"/>
              </w:rPr>
            </w:pPr>
          </w:p>
        </w:tc>
        <w:tc>
          <w:tcPr>
            <w:tcW w:w="567" w:type="dxa"/>
            <w:vMerge/>
            <w:shd w:val="clear" w:color="auto" w:fill="00FDFF"/>
          </w:tcPr>
          <w:p w14:paraId="5F74397F" w14:textId="77777777" w:rsidR="00E82282" w:rsidRPr="008566DD" w:rsidRDefault="00E82282" w:rsidP="00091CA7">
            <w:pPr>
              <w:rPr>
                <w:sz w:val="22"/>
                <w:szCs w:val="22"/>
                <w:lang w:val="lt-LT"/>
              </w:rPr>
            </w:pPr>
          </w:p>
        </w:tc>
        <w:tc>
          <w:tcPr>
            <w:tcW w:w="2127" w:type="dxa"/>
            <w:vMerge/>
            <w:shd w:val="clear" w:color="auto" w:fill="auto"/>
          </w:tcPr>
          <w:p w14:paraId="08CEB9AC" w14:textId="77777777" w:rsidR="00E82282" w:rsidRPr="008566DD" w:rsidRDefault="00E82282" w:rsidP="00091CA7">
            <w:pPr>
              <w:rPr>
                <w:sz w:val="22"/>
                <w:szCs w:val="22"/>
                <w:lang w:val="lt-LT"/>
              </w:rPr>
            </w:pPr>
          </w:p>
        </w:tc>
      </w:tr>
      <w:tr w:rsidR="00E82282" w:rsidRPr="00EB356E" w14:paraId="38E1AAA5" w14:textId="77777777" w:rsidTr="00091CA7">
        <w:trPr>
          <w:trHeight w:val="63"/>
        </w:trPr>
        <w:tc>
          <w:tcPr>
            <w:tcW w:w="6232" w:type="dxa"/>
            <w:gridSpan w:val="2"/>
          </w:tcPr>
          <w:p w14:paraId="3D5F2C8A" w14:textId="77777777" w:rsidR="00E82282" w:rsidRPr="008566DD" w:rsidRDefault="00E82282" w:rsidP="00091CA7">
            <w:pPr>
              <w:rPr>
                <w:color w:val="7030A0"/>
                <w:sz w:val="22"/>
                <w:szCs w:val="22"/>
                <w:highlight w:val="lightGray"/>
                <w:lang w:val="lt-LT"/>
              </w:rPr>
            </w:pPr>
            <w:r w:rsidRPr="008566DD">
              <w:rPr>
                <w:b/>
                <w:bCs/>
                <w:color w:val="7030A0"/>
                <w:sz w:val="22"/>
                <w:szCs w:val="22"/>
                <w:lang w:val="lt-LT"/>
              </w:rPr>
              <w:t>BENDRAS PAMOKŲ SKAIČIUS DALIAI</w:t>
            </w:r>
          </w:p>
        </w:tc>
        <w:tc>
          <w:tcPr>
            <w:tcW w:w="8364" w:type="dxa"/>
            <w:gridSpan w:val="10"/>
            <w:shd w:val="clear" w:color="auto" w:fill="auto"/>
          </w:tcPr>
          <w:p w14:paraId="073C8C5E" w14:textId="77777777" w:rsidR="00E82282" w:rsidRPr="008566DD" w:rsidRDefault="00E82282" w:rsidP="00091CA7">
            <w:pPr>
              <w:rPr>
                <w:b/>
                <w:bCs/>
                <w:color w:val="7030A0"/>
                <w:sz w:val="22"/>
                <w:szCs w:val="22"/>
                <w:lang w:val="lt-LT"/>
              </w:rPr>
            </w:pPr>
            <w:r w:rsidRPr="008566DD">
              <w:rPr>
                <w:b/>
                <w:bCs/>
                <w:color w:val="7030A0"/>
                <w:sz w:val="22"/>
                <w:szCs w:val="22"/>
                <w:lang w:val="lt-LT"/>
              </w:rPr>
              <w:t>2</w:t>
            </w:r>
          </w:p>
        </w:tc>
      </w:tr>
      <w:tr w:rsidR="00E82282" w:rsidRPr="00EB356E" w14:paraId="25146E2D" w14:textId="77777777" w:rsidTr="00091CA7">
        <w:tc>
          <w:tcPr>
            <w:tcW w:w="14596" w:type="dxa"/>
            <w:gridSpan w:val="12"/>
            <w:shd w:val="clear" w:color="auto" w:fill="BFBFBF" w:themeFill="background1" w:themeFillShade="BF"/>
          </w:tcPr>
          <w:p w14:paraId="445C5422" w14:textId="77777777" w:rsidR="00E82282" w:rsidRPr="008566DD" w:rsidRDefault="00E82282" w:rsidP="00091CA7">
            <w:pPr>
              <w:rPr>
                <w:b/>
                <w:sz w:val="22"/>
                <w:szCs w:val="22"/>
                <w:lang w:val="lt-LT"/>
              </w:rPr>
            </w:pPr>
            <w:r w:rsidRPr="008566DD">
              <w:rPr>
                <w:b/>
                <w:sz w:val="22"/>
                <w:szCs w:val="22"/>
                <w:lang w:val="lt-LT"/>
              </w:rPr>
              <w:t>2</w:t>
            </w:r>
            <w:r>
              <w:rPr>
                <w:b/>
                <w:sz w:val="22"/>
                <w:szCs w:val="22"/>
                <w:lang w:val="lt-LT"/>
              </w:rPr>
              <w:t>8</w:t>
            </w:r>
            <w:r w:rsidRPr="008566DD">
              <w:rPr>
                <w:b/>
                <w:sz w:val="22"/>
                <w:szCs w:val="22"/>
                <w:lang w:val="lt-LT"/>
              </w:rPr>
              <w:t>.4. SAUGUS IR SVEIKAS ASMUO IR BENDRUOMENĖ</w:t>
            </w:r>
          </w:p>
        </w:tc>
      </w:tr>
      <w:tr w:rsidR="00E82282" w:rsidRPr="00EB356E" w14:paraId="1A48440C" w14:textId="77777777" w:rsidTr="00091CA7">
        <w:tc>
          <w:tcPr>
            <w:tcW w:w="14596" w:type="dxa"/>
            <w:gridSpan w:val="12"/>
          </w:tcPr>
          <w:p w14:paraId="1BD37550" w14:textId="77777777" w:rsidR="00E82282" w:rsidRPr="008566DD" w:rsidRDefault="00E82282" w:rsidP="00091CA7">
            <w:pPr>
              <w:rPr>
                <w:b/>
                <w:sz w:val="22"/>
                <w:szCs w:val="22"/>
                <w:lang w:val="lt-LT"/>
              </w:rPr>
            </w:pPr>
            <w:r w:rsidRPr="008566DD">
              <w:rPr>
                <w:b/>
                <w:sz w:val="22"/>
                <w:szCs w:val="22"/>
                <w:lang w:val="lt-LT"/>
              </w:rPr>
              <w:t xml:space="preserve">1. </w:t>
            </w:r>
            <w:r w:rsidRPr="008566DD">
              <w:rPr>
                <w:rStyle w:val="normaltextrun"/>
                <w:b/>
                <w:sz w:val="22"/>
                <w:szCs w:val="22"/>
                <w:lang w:val="lt-LT"/>
              </w:rPr>
              <w:t>Saugo savo, kitų gyvybę ir sveikatą.</w:t>
            </w:r>
            <w:r w:rsidRPr="008566DD">
              <w:rPr>
                <w:rStyle w:val="apple-converted-space"/>
                <w:rFonts w:eastAsia="Helvetica"/>
                <w:b/>
                <w:sz w:val="22"/>
                <w:szCs w:val="22"/>
                <w:lang w:val="lt-LT"/>
              </w:rPr>
              <w:t> </w:t>
            </w:r>
          </w:p>
        </w:tc>
      </w:tr>
      <w:tr w:rsidR="00E82282" w:rsidRPr="00EB356E" w14:paraId="4C91C898" w14:textId="77777777" w:rsidTr="00091CA7">
        <w:trPr>
          <w:trHeight w:val="43"/>
        </w:trPr>
        <w:tc>
          <w:tcPr>
            <w:tcW w:w="2547" w:type="dxa"/>
          </w:tcPr>
          <w:p w14:paraId="61674CDC" w14:textId="77777777" w:rsidR="00E82282" w:rsidRPr="00646DDD" w:rsidRDefault="00E82282" w:rsidP="00091CA7">
            <w:pPr>
              <w:rPr>
                <w:color w:val="000000" w:themeColor="text1"/>
                <w:sz w:val="22"/>
                <w:szCs w:val="22"/>
                <w:lang w:val="lt-LT"/>
              </w:rPr>
            </w:pPr>
            <w:r w:rsidRPr="00646DDD">
              <w:rPr>
                <w:color w:val="000000" w:themeColor="text1"/>
                <w:sz w:val="22"/>
                <w:szCs w:val="22"/>
                <w:lang w:val="lt-LT"/>
              </w:rPr>
              <w:t>Pavojaus sveikatai ir gyvybei atpažinimas, saugantis save ir kitus elgesys</w:t>
            </w:r>
          </w:p>
        </w:tc>
        <w:tc>
          <w:tcPr>
            <w:tcW w:w="3685" w:type="dxa"/>
            <w:vMerge w:val="restart"/>
          </w:tcPr>
          <w:p w14:paraId="52FC7F38" w14:textId="77777777" w:rsidR="00E82282" w:rsidRPr="00646DDD" w:rsidRDefault="00E82282" w:rsidP="00091CA7">
            <w:pPr>
              <w:jc w:val="both"/>
              <w:rPr>
                <w:color w:val="000000" w:themeColor="text1"/>
                <w:sz w:val="22"/>
                <w:szCs w:val="22"/>
                <w:lang w:val="lt-LT"/>
              </w:rPr>
            </w:pPr>
            <w:r w:rsidRPr="00646DDD">
              <w:rPr>
                <w:color w:val="000000" w:themeColor="text1"/>
                <w:sz w:val="22"/>
                <w:szCs w:val="22"/>
                <w:lang w:val="lt-LT"/>
              </w:rPr>
              <w:t>Būti atsakingam už kito sveikatą.</w:t>
            </w:r>
          </w:p>
          <w:p w14:paraId="3BA96561" w14:textId="77777777" w:rsidR="00E82282" w:rsidRPr="00646DDD" w:rsidRDefault="00E82282" w:rsidP="00091CA7">
            <w:pPr>
              <w:jc w:val="both"/>
              <w:rPr>
                <w:color w:val="000000" w:themeColor="text1"/>
                <w:sz w:val="22"/>
                <w:szCs w:val="22"/>
                <w:lang w:val="lt-LT"/>
              </w:rPr>
            </w:pPr>
            <w:r w:rsidRPr="00646DDD">
              <w:rPr>
                <w:color w:val="000000" w:themeColor="text1"/>
                <w:sz w:val="22"/>
                <w:szCs w:val="22"/>
                <w:lang w:val="lt-LT"/>
              </w:rPr>
              <w:t>Sveikatai palanki aplinka.</w:t>
            </w:r>
          </w:p>
          <w:p w14:paraId="6CA31280" w14:textId="77777777" w:rsidR="00E82282" w:rsidRPr="00646DDD" w:rsidRDefault="00E82282" w:rsidP="00091CA7">
            <w:pPr>
              <w:jc w:val="both"/>
              <w:rPr>
                <w:color w:val="000000" w:themeColor="text1"/>
                <w:sz w:val="22"/>
                <w:szCs w:val="22"/>
                <w:lang w:val="lt-LT"/>
              </w:rPr>
            </w:pPr>
            <w:r w:rsidRPr="00646DDD">
              <w:rPr>
                <w:color w:val="000000" w:themeColor="text1"/>
                <w:sz w:val="22"/>
                <w:szCs w:val="22"/>
                <w:lang w:val="lt-LT"/>
              </w:rPr>
              <w:t>Priimti sprendimą, padedantį išvengti nelaimės, ligos.</w:t>
            </w:r>
          </w:p>
          <w:p w14:paraId="4709B7A7" w14:textId="77777777" w:rsidR="00E82282" w:rsidRPr="00646DDD" w:rsidRDefault="00E82282" w:rsidP="00091CA7">
            <w:pPr>
              <w:jc w:val="both"/>
              <w:rPr>
                <w:color w:val="000000" w:themeColor="text1"/>
                <w:sz w:val="22"/>
                <w:szCs w:val="22"/>
                <w:lang w:val="lt-LT"/>
              </w:rPr>
            </w:pPr>
            <w:r w:rsidRPr="00646DDD">
              <w:rPr>
                <w:color w:val="000000" w:themeColor="text1"/>
                <w:sz w:val="22"/>
                <w:szCs w:val="22"/>
                <w:lang w:val="lt-LT"/>
              </w:rPr>
              <w:t xml:space="preserve">Atpažinti </w:t>
            </w:r>
            <w:proofErr w:type="spellStart"/>
            <w:r w:rsidRPr="00646DDD">
              <w:rPr>
                <w:color w:val="000000" w:themeColor="text1"/>
                <w:sz w:val="22"/>
                <w:szCs w:val="22"/>
                <w:lang w:val="lt-LT"/>
              </w:rPr>
              <w:t>melagienas</w:t>
            </w:r>
            <w:proofErr w:type="spellEnd"/>
            <w:r w:rsidRPr="00646DDD">
              <w:rPr>
                <w:color w:val="000000" w:themeColor="text1"/>
                <w:sz w:val="22"/>
                <w:szCs w:val="22"/>
                <w:lang w:val="lt-LT"/>
              </w:rPr>
              <w:t>.</w:t>
            </w:r>
          </w:p>
          <w:p w14:paraId="5AD764F2" w14:textId="77777777" w:rsidR="00E82282" w:rsidRPr="00646DDD" w:rsidRDefault="00E82282" w:rsidP="00091CA7">
            <w:pPr>
              <w:jc w:val="both"/>
              <w:rPr>
                <w:color w:val="000000" w:themeColor="text1"/>
                <w:sz w:val="22"/>
                <w:szCs w:val="22"/>
                <w:u w:val="single"/>
                <w:lang w:val="lt-LT"/>
              </w:rPr>
            </w:pPr>
            <w:r w:rsidRPr="00646DDD">
              <w:rPr>
                <w:color w:val="000000" w:themeColor="text1"/>
                <w:sz w:val="22"/>
                <w:szCs w:val="22"/>
                <w:u w:val="single"/>
                <w:lang w:val="lt-LT"/>
              </w:rPr>
              <w:t>Ekstremalios situacijos, jų įtaka gyvybei, sveikatai.</w:t>
            </w:r>
          </w:p>
          <w:p w14:paraId="14488B9B" w14:textId="77777777" w:rsidR="00E82282" w:rsidRPr="00646DDD" w:rsidRDefault="00E82282" w:rsidP="00091CA7">
            <w:pPr>
              <w:jc w:val="both"/>
              <w:rPr>
                <w:color w:val="000000" w:themeColor="text1"/>
                <w:sz w:val="22"/>
                <w:szCs w:val="22"/>
                <w:u w:val="single"/>
                <w:lang w:val="lt-LT"/>
              </w:rPr>
            </w:pPr>
            <w:r w:rsidRPr="00646DDD">
              <w:rPr>
                <w:color w:val="000000" w:themeColor="text1"/>
                <w:sz w:val="22"/>
                <w:szCs w:val="22"/>
                <w:u w:val="single"/>
                <w:lang w:val="lt-LT"/>
              </w:rPr>
              <w:t xml:space="preserve">Saugus elgesys buityje, viešose vietose, minioje. </w:t>
            </w:r>
          </w:p>
          <w:p w14:paraId="3E207E2B" w14:textId="77777777" w:rsidR="00E82282" w:rsidRPr="00646DDD" w:rsidRDefault="00E82282" w:rsidP="00091CA7">
            <w:pPr>
              <w:jc w:val="both"/>
              <w:rPr>
                <w:color w:val="000000" w:themeColor="text1"/>
                <w:sz w:val="22"/>
                <w:szCs w:val="22"/>
                <w:u w:val="single"/>
                <w:lang w:val="lt-LT"/>
              </w:rPr>
            </w:pPr>
            <w:r w:rsidRPr="00646DDD">
              <w:rPr>
                <w:color w:val="000000" w:themeColor="text1"/>
                <w:sz w:val="22"/>
                <w:szCs w:val="22"/>
                <w:u w:val="single"/>
                <w:lang w:val="lt-LT"/>
              </w:rPr>
              <w:t>Saugumo planas.</w:t>
            </w:r>
          </w:p>
          <w:p w14:paraId="7F950EAF" w14:textId="77777777" w:rsidR="00E82282" w:rsidRPr="00646DDD" w:rsidRDefault="00E82282" w:rsidP="00091CA7">
            <w:pPr>
              <w:jc w:val="both"/>
              <w:rPr>
                <w:color w:val="000000" w:themeColor="text1"/>
                <w:sz w:val="22"/>
                <w:szCs w:val="22"/>
                <w:u w:val="single"/>
                <w:lang w:val="lt-LT"/>
              </w:rPr>
            </w:pPr>
            <w:r w:rsidRPr="00646DDD">
              <w:rPr>
                <w:color w:val="000000" w:themeColor="text1"/>
                <w:sz w:val="22"/>
                <w:szCs w:val="22"/>
                <w:u w:val="single"/>
                <w:lang w:val="lt-LT"/>
              </w:rPr>
              <w:t>Evakuacija.</w:t>
            </w:r>
          </w:p>
          <w:p w14:paraId="14615254" w14:textId="77777777" w:rsidR="00E82282" w:rsidRPr="00646DDD" w:rsidRDefault="00E82282" w:rsidP="00091CA7">
            <w:pPr>
              <w:rPr>
                <w:color w:val="000000" w:themeColor="text1"/>
                <w:sz w:val="22"/>
                <w:szCs w:val="22"/>
                <w:lang w:val="lt-LT"/>
              </w:rPr>
            </w:pPr>
            <w:r w:rsidRPr="00646DDD">
              <w:rPr>
                <w:color w:val="000000" w:themeColor="text1"/>
                <w:sz w:val="22"/>
                <w:szCs w:val="22"/>
                <w:lang w:val="lt-LT"/>
              </w:rPr>
              <w:t>Smurtas prieš vaikus, smurto formos.</w:t>
            </w:r>
          </w:p>
        </w:tc>
        <w:tc>
          <w:tcPr>
            <w:tcW w:w="1134" w:type="dxa"/>
            <w:vMerge w:val="restart"/>
          </w:tcPr>
          <w:p w14:paraId="74A012A4" w14:textId="77777777" w:rsidR="00E82282" w:rsidRPr="008566DD" w:rsidRDefault="00E82282" w:rsidP="00091CA7">
            <w:pPr>
              <w:rPr>
                <w:sz w:val="22"/>
                <w:szCs w:val="22"/>
                <w:lang w:val="lt-LT"/>
              </w:rPr>
            </w:pPr>
            <w:r w:rsidRPr="008566DD">
              <w:rPr>
                <w:sz w:val="22"/>
                <w:szCs w:val="22"/>
                <w:lang w:val="lt-LT"/>
              </w:rPr>
              <w:t>4</w:t>
            </w:r>
          </w:p>
        </w:tc>
        <w:tc>
          <w:tcPr>
            <w:tcW w:w="709" w:type="dxa"/>
            <w:vMerge w:val="restart"/>
            <w:shd w:val="clear" w:color="auto" w:fill="FFF2CC" w:themeFill="accent4" w:themeFillTint="33"/>
          </w:tcPr>
          <w:p w14:paraId="3BF80B46" w14:textId="77777777" w:rsidR="00E82282" w:rsidRPr="008566DD" w:rsidRDefault="00E82282" w:rsidP="00091CA7">
            <w:pPr>
              <w:rPr>
                <w:sz w:val="22"/>
                <w:szCs w:val="22"/>
                <w:lang w:val="lt-LT"/>
              </w:rPr>
            </w:pPr>
          </w:p>
        </w:tc>
        <w:tc>
          <w:tcPr>
            <w:tcW w:w="709" w:type="dxa"/>
            <w:vMerge w:val="restart"/>
            <w:shd w:val="clear" w:color="auto" w:fill="8EAADB" w:themeFill="accent1" w:themeFillTint="99"/>
          </w:tcPr>
          <w:p w14:paraId="35D55346" w14:textId="77777777" w:rsidR="00E82282" w:rsidRPr="008566DD" w:rsidRDefault="00E82282" w:rsidP="00091CA7">
            <w:pPr>
              <w:rPr>
                <w:sz w:val="22"/>
                <w:szCs w:val="22"/>
                <w:lang w:val="lt-LT"/>
              </w:rPr>
            </w:pPr>
          </w:p>
        </w:tc>
        <w:tc>
          <w:tcPr>
            <w:tcW w:w="709" w:type="dxa"/>
            <w:vMerge w:val="restart"/>
            <w:shd w:val="clear" w:color="auto" w:fill="A8D08D" w:themeFill="accent6" w:themeFillTint="99"/>
          </w:tcPr>
          <w:p w14:paraId="53E86BE9" w14:textId="77777777" w:rsidR="00E82282" w:rsidRPr="008566DD" w:rsidRDefault="00E82282" w:rsidP="00091CA7">
            <w:pPr>
              <w:rPr>
                <w:sz w:val="22"/>
                <w:szCs w:val="22"/>
                <w:lang w:val="lt-LT"/>
              </w:rPr>
            </w:pPr>
            <w:r>
              <w:rPr>
                <w:sz w:val="22"/>
                <w:szCs w:val="22"/>
                <w:lang w:val="lt-LT"/>
              </w:rPr>
              <w:t>1</w:t>
            </w:r>
          </w:p>
        </w:tc>
        <w:tc>
          <w:tcPr>
            <w:tcW w:w="708" w:type="dxa"/>
            <w:vMerge w:val="restart"/>
            <w:shd w:val="clear" w:color="auto" w:fill="FF40FF"/>
          </w:tcPr>
          <w:p w14:paraId="1680AE6D" w14:textId="77777777" w:rsidR="00E82282" w:rsidRPr="008566DD" w:rsidRDefault="00E82282" w:rsidP="00091CA7">
            <w:pPr>
              <w:rPr>
                <w:sz w:val="22"/>
                <w:szCs w:val="22"/>
                <w:lang w:val="lt-LT"/>
              </w:rPr>
            </w:pPr>
          </w:p>
        </w:tc>
        <w:tc>
          <w:tcPr>
            <w:tcW w:w="567" w:type="dxa"/>
            <w:vMerge w:val="restart"/>
            <w:shd w:val="clear" w:color="auto" w:fill="FFFF00"/>
          </w:tcPr>
          <w:p w14:paraId="61B04AD6" w14:textId="77777777" w:rsidR="00E82282" w:rsidRPr="008566DD" w:rsidRDefault="00E82282" w:rsidP="00091CA7">
            <w:pPr>
              <w:rPr>
                <w:sz w:val="22"/>
                <w:szCs w:val="22"/>
                <w:lang w:val="lt-LT"/>
              </w:rPr>
            </w:pPr>
          </w:p>
        </w:tc>
        <w:tc>
          <w:tcPr>
            <w:tcW w:w="567" w:type="dxa"/>
            <w:vMerge w:val="restart"/>
            <w:shd w:val="clear" w:color="auto" w:fill="F4B083" w:themeFill="accent2" w:themeFillTint="99"/>
          </w:tcPr>
          <w:p w14:paraId="4333D945" w14:textId="77777777" w:rsidR="00E82282" w:rsidRPr="008566DD" w:rsidRDefault="00E82282" w:rsidP="00091CA7">
            <w:pPr>
              <w:rPr>
                <w:sz w:val="22"/>
                <w:szCs w:val="22"/>
                <w:lang w:val="lt-LT"/>
              </w:rPr>
            </w:pPr>
          </w:p>
        </w:tc>
        <w:tc>
          <w:tcPr>
            <w:tcW w:w="567" w:type="dxa"/>
            <w:vMerge w:val="restart"/>
            <w:shd w:val="clear" w:color="auto" w:fill="00FA00"/>
          </w:tcPr>
          <w:p w14:paraId="37230AA0" w14:textId="77777777" w:rsidR="00E82282" w:rsidRPr="008566DD" w:rsidRDefault="00E82282" w:rsidP="00091CA7">
            <w:pPr>
              <w:rPr>
                <w:sz w:val="22"/>
                <w:szCs w:val="22"/>
                <w:lang w:val="lt-LT"/>
              </w:rPr>
            </w:pPr>
          </w:p>
        </w:tc>
        <w:tc>
          <w:tcPr>
            <w:tcW w:w="567" w:type="dxa"/>
            <w:vMerge w:val="restart"/>
            <w:shd w:val="clear" w:color="auto" w:fill="00FDFF"/>
          </w:tcPr>
          <w:p w14:paraId="565B7ECE" w14:textId="77777777" w:rsidR="00E82282" w:rsidRPr="008566DD" w:rsidRDefault="00E82282" w:rsidP="00091CA7">
            <w:pPr>
              <w:rPr>
                <w:sz w:val="22"/>
                <w:szCs w:val="22"/>
                <w:lang w:val="lt-LT"/>
              </w:rPr>
            </w:pPr>
            <w:r w:rsidRPr="008566DD">
              <w:rPr>
                <w:sz w:val="22"/>
                <w:szCs w:val="22"/>
                <w:lang w:val="lt-LT"/>
              </w:rPr>
              <w:t>3</w:t>
            </w:r>
          </w:p>
        </w:tc>
        <w:tc>
          <w:tcPr>
            <w:tcW w:w="2127" w:type="dxa"/>
            <w:vMerge w:val="restart"/>
            <w:shd w:val="clear" w:color="auto" w:fill="auto"/>
          </w:tcPr>
          <w:p w14:paraId="0F1C8725" w14:textId="77777777" w:rsidR="00E82282" w:rsidRPr="00646DDD" w:rsidRDefault="00E82282" w:rsidP="00091CA7">
            <w:pPr>
              <w:rPr>
                <w:sz w:val="22"/>
                <w:szCs w:val="22"/>
                <w:lang w:val="lt-LT"/>
              </w:rPr>
            </w:pPr>
            <w:r w:rsidRPr="00646DDD">
              <w:rPr>
                <w:sz w:val="22"/>
                <w:szCs w:val="22"/>
                <w:lang w:val="lt-LT"/>
              </w:rPr>
              <w:t>Technologinis ugdymas</w:t>
            </w:r>
          </w:p>
          <w:p w14:paraId="547955E8" w14:textId="77777777" w:rsidR="00E82282" w:rsidRPr="00646DDD" w:rsidRDefault="00E82282" w:rsidP="00091CA7">
            <w:pPr>
              <w:rPr>
                <w:sz w:val="22"/>
                <w:szCs w:val="22"/>
                <w:lang w:val="lt-LT"/>
              </w:rPr>
            </w:pPr>
            <w:r w:rsidRPr="00646DDD">
              <w:rPr>
                <w:sz w:val="22"/>
                <w:szCs w:val="22"/>
                <w:lang w:val="lt-LT"/>
              </w:rPr>
              <w:t>Informatika</w:t>
            </w:r>
          </w:p>
          <w:p w14:paraId="4DE1795A" w14:textId="77777777" w:rsidR="00E82282" w:rsidRPr="00646DDD" w:rsidRDefault="00E82282" w:rsidP="00091CA7">
            <w:pPr>
              <w:rPr>
                <w:sz w:val="22"/>
                <w:szCs w:val="22"/>
                <w:lang w:val="lt-LT"/>
              </w:rPr>
            </w:pPr>
            <w:r w:rsidRPr="00646DDD">
              <w:rPr>
                <w:sz w:val="22"/>
                <w:szCs w:val="22"/>
                <w:lang w:val="lt-LT"/>
              </w:rPr>
              <w:t>Gamtamokslinis ugdymas</w:t>
            </w:r>
          </w:p>
          <w:p w14:paraId="5DF943E4" w14:textId="77777777" w:rsidR="00E82282" w:rsidRPr="00646DDD" w:rsidRDefault="00E82282" w:rsidP="00091CA7">
            <w:pPr>
              <w:rPr>
                <w:sz w:val="22"/>
                <w:szCs w:val="22"/>
                <w:lang w:val="lt-LT"/>
              </w:rPr>
            </w:pPr>
            <w:r w:rsidRPr="00646DDD">
              <w:rPr>
                <w:sz w:val="22"/>
                <w:szCs w:val="22"/>
                <w:lang w:val="lt-LT"/>
              </w:rPr>
              <w:t>Visuomeninis ugdymas</w:t>
            </w:r>
          </w:p>
          <w:p w14:paraId="3EAE65A2" w14:textId="77777777" w:rsidR="00E82282" w:rsidRPr="00646DDD" w:rsidRDefault="00E82282" w:rsidP="00091CA7">
            <w:pPr>
              <w:rPr>
                <w:sz w:val="22"/>
                <w:szCs w:val="22"/>
                <w:lang w:val="lt-LT"/>
              </w:rPr>
            </w:pPr>
            <w:r w:rsidRPr="00646DDD">
              <w:rPr>
                <w:sz w:val="22"/>
                <w:szCs w:val="22"/>
                <w:lang w:val="lt-LT"/>
              </w:rPr>
              <w:t xml:space="preserve">Dorinis ugdymas </w:t>
            </w:r>
          </w:p>
          <w:p w14:paraId="437DCF98" w14:textId="77777777" w:rsidR="00E82282" w:rsidRPr="008566DD" w:rsidRDefault="00E82282" w:rsidP="00091CA7">
            <w:pPr>
              <w:rPr>
                <w:sz w:val="22"/>
                <w:szCs w:val="22"/>
                <w:lang w:val="lt-LT"/>
              </w:rPr>
            </w:pPr>
            <w:r w:rsidRPr="00646DDD">
              <w:rPr>
                <w:sz w:val="22"/>
                <w:szCs w:val="22"/>
                <w:lang w:val="lt-LT"/>
              </w:rPr>
              <w:t>Kalbinis ugdymas</w:t>
            </w:r>
          </w:p>
        </w:tc>
      </w:tr>
      <w:tr w:rsidR="00E82282" w:rsidRPr="00EB356E" w14:paraId="66FE00AD" w14:textId="77777777" w:rsidTr="00091CA7">
        <w:trPr>
          <w:trHeight w:val="42"/>
        </w:trPr>
        <w:tc>
          <w:tcPr>
            <w:tcW w:w="2547" w:type="dxa"/>
          </w:tcPr>
          <w:p w14:paraId="0FC948E9" w14:textId="77777777" w:rsidR="00E82282" w:rsidRPr="00646DDD" w:rsidRDefault="00E82282" w:rsidP="00091CA7">
            <w:pPr>
              <w:rPr>
                <w:color w:val="000000" w:themeColor="text1"/>
                <w:sz w:val="22"/>
                <w:szCs w:val="22"/>
                <w:lang w:val="lt-LT"/>
              </w:rPr>
            </w:pPr>
            <w:r w:rsidRPr="00646DDD">
              <w:rPr>
                <w:color w:val="000000" w:themeColor="text1"/>
                <w:sz w:val="22"/>
                <w:szCs w:val="22"/>
                <w:lang w:val="lt-LT"/>
              </w:rPr>
              <w:t>Saugus elgesys namų ir viešoje aplinkoje</w:t>
            </w:r>
          </w:p>
        </w:tc>
        <w:tc>
          <w:tcPr>
            <w:tcW w:w="3685" w:type="dxa"/>
            <w:vMerge/>
          </w:tcPr>
          <w:p w14:paraId="37FED661" w14:textId="77777777" w:rsidR="00E82282" w:rsidRPr="008566DD" w:rsidRDefault="00E82282" w:rsidP="00091CA7">
            <w:pPr>
              <w:rPr>
                <w:color w:val="000000" w:themeColor="text1"/>
                <w:sz w:val="22"/>
                <w:szCs w:val="22"/>
                <w:highlight w:val="lightGray"/>
                <w:lang w:val="lt-LT"/>
              </w:rPr>
            </w:pPr>
          </w:p>
        </w:tc>
        <w:tc>
          <w:tcPr>
            <w:tcW w:w="1134" w:type="dxa"/>
            <w:vMerge/>
          </w:tcPr>
          <w:p w14:paraId="467328DF" w14:textId="77777777" w:rsidR="00E82282" w:rsidRPr="008566DD" w:rsidRDefault="00E82282" w:rsidP="00091CA7">
            <w:pPr>
              <w:rPr>
                <w:sz w:val="22"/>
                <w:szCs w:val="22"/>
                <w:lang w:val="lt-LT"/>
              </w:rPr>
            </w:pPr>
          </w:p>
        </w:tc>
        <w:tc>
          <w:tcPr>
            <w:tcW w:w="709" w:type="dxa"/>
            <w:vMerge/>
            <w:shd w:val="clear" w:color="auto" w:fill="FFF2CC" w:themeFill="accent4" w:themeFillTint="33"/>
          </w:tcPr>
          <w:p w14:paraId="4AF3C07D" w14:textId="77777777" w:rsidR="00E82282" w:rsidRPr="008566DD" w:rsidRDefault="00E82282" w:rsidP="00091CA7">
            <w:pPr>
              <w:rPr>
                <w:sz w:val="22"/>
                <w:szCs w:val="22"/>
                <w:lang w:val="lt-LT"/>
              </w:rPr>
            </w:pPr>
          </w:p>
        </w:tc>
        <w:tc>
          <w:tcPr>
            <w:tcW w:w="709" w:type="dxa"/>
            <w:vMerge/>
            <w:shd w:val="clear" w:color="auto" w:fill="8EAADB" w:themeFill="accent1" w:themeFillTint="99"/>
          </w:tcPr>
          <w:p w14:paraId="042C4E36" w14:textId="77777777" w:rsidR="00E82282" w:rsidRPr="008566DD" w:rsidRDefault="00E82282" w:rsidP="00091CA7">
            <w:pPr>
              <w:rPr>
                <w:sz w:val="22"/>
                <w:szCs w:val="22"/>
                <w:lang w:val="lt-LT"/>
              </w:rPr>
            </w:pPr>
          </w:p>
        </w:tc>
        <w:tc>
          <w:tcPr>
            <w:tcW w:w="709" w:type="dxa"/>
            <w:vMerge/>
            <w:shd w:val="clear" w:color="auto" w:fill="A8D08D" w:themeFill="accent6" w:themeFillTint="99"/>
          </w:tcPr>
          <w:p w14:paraId="32C11614" w14:textId="77777777" w:rsidR="00E82282" w:rsidRPr="008566DD" w:rsidRDefault="00E82282" w:rsidP="00091CA7">
            <w:pPr>
              <w:rPr>
                <w:sz w:val="22"/>
                <w:szCs w:val="22"/>
                <w:lang w:val="lt-LT"/>
              </w:rPr>
            </w:pPr>
          </w:p>
        </w:tc>
        <w:tc>
          <w:tcPr>
            <w:tcW w:w="708" w:type="dxa"/>
            <w:vMerge/>
            <w:shd w:val="clear" w:color="auto" w:fill="FF40FF"/>
          </w:tcPr>
          <w:p w14:paraId="3478DA67" w14:textId="77777777" w:rsidR="00E82282" w:rsidRPr="008566DD" w:rsidRDefault="00E82282" w:rsidP="00091CA7">
            <w:pPr>
              <w:rPr>
                <w:sz w:val="22"/>
                <w:szCs w:val="22"/>
                <w:lang w:val="lt-LT"/>
              </w:rPr>
            </w:pPr>
          </w:p>
        </w:tc>
        <w:tc>
          <w:tcPr>
            <w:tcW w:w="567" w:type="dxa"/>
            <w:vMerge/>
            <w:shd w:val="clear" w:color="auto" w:fill="FFFF00"/>
          </w:tcPr>
          <w:p w14:paraId="1B5F72CB" w14:textId="77777777" w:rsidR="00E82282" w:rsidRPr="008566DD" w:rsidRDefault="00E82282" w:rsidP="00091CA7">
            <w:pPr>
              <w:rPr>
                <w:sz w:val="22"/>
                <w:szCs w:val="22"/>
                <w:lang w:val="lt-LT"/>
              </w:rPr>
            </w:pPr>
          </w:p>
        </w:tc>
        <w:tc>
          <w:tcPr>
            <w:tcW w:w="567" w:type="dxa"/>
            <w:vMerge/>
            <w:shd w:val="clear" w:color="auto" w:fill="F4B083" w:themeFill="accent2" w:themeFillTint="99"/>
          </w:tcPr>
          <w:p w14:paraId="37C39343" w14:textId="77777777" w:rsidR="00E82282" w:rsidRPr="008566DD" w:rsidRDefault="00E82282" w:rsidP="00091CA7">
            <w:pPr>
              <w:rPr>
                <w:sz w:val="22"/>
                <w:szCs w:val="22"/>
                <w:lang w:val="lt-LT"/>
              </w:rPr>
            </w:pPr>
          </w:p>
        </w:tc>
        <w:tc>
          <w:tcPr>
            <w:tcW w:w="567" w:type="dxa"/>
            <w:vMerge/>
            <w:shd w:val="clear" w:color="auto" w:fill="00FA00"/>
          </w:tcPr>
          <w:p w14:paraId="64F5500C" w14:textId="77777777" w:rsidR="00E82282" w:rsidRPr="008566DD" w:rsidRDefault="00E82282" w:rsidP="00091CA7">
            <w:pPr>
              <w:rPr>
                <w:sz w:val="22"/>
                <w:szCs w:val="22"/>
                <w:lang w:val="lt-LT"/>
              </w:rPr>
            </w:pPr>
          </w:p>
        </w:tc>
        <w:tc>
          <w:tcPr>
            <w:tcW w:w="567" w:type="dxa"/>
            <w:vMerge/>
            <w:shd w:val="clear" w:color="auto" w:fill="00FDFF"/>
          </w:tcPr>
          <w:p w14:paraId="320CCCFA" w14:textId="77777777" w:rsidR="00E82282" w:rsidRPr="008566DD" w:rsidRDefault="00E82282" w:rsidP="00091CA7">
            <w:pPr>
              <w:rPr>
                <w:sz w:val="22"/>
                <w:szCs w:val="22"/>
                <w:lang w:val="lt-LT"/>
              </w:rPr>
            </w:pPr>
          </w:p>
        </w:tc>
        <w:tc>
          <w:tcPr>
            <w:tcW w:w="2127" w:type="dxa"/>
            <w:vMerge/>
            <w:shd w:val="clear" w:color="auto" w:fill="auto"/>
          </w:tcPr>
          <w:p w14:paraId="30206CE3" w14:textId="77777777" w:rsidR="00E82282" w:rsidRPr="008566DD" w:rsidRDefault="00E82282" w:rsidP="00091CA7">
            <w:pPr>
              <w:rPr>
                <w:sz w:val="22"/>
                <w:szCs w:val="22"/>
                <w:lang w:val="lt-LT"/>
              </w:rPr>
            </w:pPr>
          </w:p>
        </w:tc>
      </w:tr>
      <w:tr w:rsidR="00E82282" w:rsidRPr="00EB356E" w14:paraId="7D45F0EE" w14:textId="77777777" w:rsidTr="00091CA7">
        <w:trPr>
          <w:trHeight w:val="42"/>
        </w:trPr>
        <w:tc>
          <w:tcPr>
            <w:tcW w:w="2547" w:type="dxa"/>
          </w:tcPr>
          <w:p w14:paraId="396CE03D" w14:textId="77777777" w:rsidR="00E82282" w:rsidRPr="00646DDD" w:rsidRDefault="00E82282" w:rsidP="00091CA7">
            <w:pPr>
              <w:rPr>
                <w:color w:val="000000" w:themeColor="text1"/>
                <w:sz w:val="22"/>
                <w:szCs w:val="22"/>
                <w:lang w:val="lt-LT"/>
              </w:rPr>
            </w:pPr>
            <w:r w:rsidRPr="00646DDD">
              <w:rPr>
                <w:color w:val="000000" w:themeColor="text1"/>
                <w:sz w:val="22"/>
                <w:szCs w:val="22"/>
                <w:lang w:val="lt-LT"/>
              </w:rPr>
              <w:t>Smurto ir prievartos prevencija</w:t>
            </w:r>
          </w:p>
        </w:tc>
        <w:tc>
          <w:tcPr>
            <w:tcW w:w="3685" w:type="dxa"/>
            <w:vMerge/>
          </w:tcPr>
          <w:p w14:paraId="20E35383" w14:textId="77777777" w:rsidR="00E82282" w:rsidRPr="008566DD" w:rsidRDefault="00E82282" w:rsidP="00091CA7">
            <w:pPr>
              <w:rPr>
                <w:color w:val="000000" w:themeColor="text1"/>
                <w:sz w:val="22"/>
                <w:szCs w:val="22"/>
                <w:highlight w:val="lightGray"/>
                <w:lang w:val="lt-LT"/>
              </w:rPr>
            </w:pPr>
          </w:p>
        </w:tc>
        <w:tc>
          <w:tcPr>
            <w:tcW w:w="1134" w:type="dxa"/>
            <w:vMerge/>
          </w:tcPr>
          <w:p w14:paraId="4C0789C7" w14:textId="77777777" w:rsidR="00E82282" w:rsidRPr="008566DD" w:rsidRDefault="00E82282" w:rsidP="00091CA7">
            <w:pPr>
              <w:rPr>
                <w:sz w:val="22"/>
                <w:szCs w:val="22"/>
                <w:lang w:val="lt-LT"/>
              </w:rPr>
            </w:pPr>
          </w:p>
        </w:tc>
        <w:tc>
          <w:tcPr>
            <w:tcW w:w="709" w:type="dxa"/>
            <w:vMerge/>
            <w:shd w:val="clear" w:color="auto" w:fill="FFF2CC" w:themeFill="accent4" w:themeFillTint="33"/>
          </w:tcPr>
          <w:p w14:paraId="583D722E" w14:textId="77777777" w:rsidR="00E82282" w:rsidRPr="008566DD" w:rsidRDefault="00E82282" w:rsidP="00091CA7">
            <w:pPr>
              <w:rPr>
                <w:sz w:val="22"/>
                <w:szCs w:val="22"/>
                <w:lang w:val="lt-LT"/>
              </w:rPr>
            </w:pPr>
          </w:p>
        </w:tc>
        <w:tc>
          <w:tcPr>
            <w:tcW w:w="709" w:type="dxa"/>
            <w:vMerge/>
            <w:shd w:val="clear" w:color="auto" w:fill="8EAADB" w:themeFill="accent1" w:themeFillTint="99"/>
          </w:tcPr>
          <w:p w14:paraId="48523536" w14:textId="77777777" w:rsidR="00E82282" w:rsidRPr="008566DD" w:rsidRDefault="00E82282" w:rsidP="00091CA7">
            <w:pPr>
              <w:rPr>
                <w:sz w:val="22"/>
                <w:szCs w:val="22"/>
                <w:lang w:val="lt-LT"/>
              </w:rPr>
            </w:pPr>
          </w:p>
        </w:tc>
        <w:tc>
          <w:tcPr>
            <w:tcW w:w="709" w:type="dxa"/>
            <w:vMerge/>
            <w:shd w:val="clear" w:color="auto" w:fill="A8D08D" w:themeFill="accent6" w:themeFillTint="99"/>
          </w:tcPr>
          <w:p w14:paraId="14D0450B" w14:textId="77777777" w:rsidR="00E82282" w:rsidRPr="008566DD" w:rsidRDefault="00E82282" w:rsidP="00091CA7">
            <w:pPr>
              <w:rPr>
                <w:sz w:val="22"/>
                <w:szCs w:val="22"/>
                <w:lang w:val="lt-LT"/>
              </w:rPr>
            </w:pPr>
          </w:p>
        </w:tc>
        <w:tc>
          <w:tcPr>
            <w:tcW w:w="708" w:type="dxa"/>
            <w:vMerge/>
            <w:shd w:val="clear" w:color="auto" w:fill="FF40FF"/>
          </w:tcPr>
          <w:p w14:paraId="14F5641B" w14:textId="77777777" w:rsidR="00E82282" w:rsidRPr="008566DD" w:rsidRDefault="00E82282" w:rsidP="00091CA7">
            <w:pPr>
              <w:rPr>
                <w:sz w:val="22"/>
                <w:szCs w:val="22"/>
                <w:lang w:val="lt-LT"/>
              </w:rPr>
            </w:pPr>
          </w:p>
        </w:tc>
        <w:tc>
          <w:tcPr>
            <w:tcW w:w="567" w:type="dxa"/>
            <w:vMerge/>
            <w:shd w:val="clear" w:color="auto" w:fill="FFFF00"/>
          </w:tcPr>
          <w:p w14:paraId="250E20A0" w14:textId="77777777" w:rsidR="00E82282" w:rsidRPr="008566DD" w:rsidRDefault="00E82282" w:rsidP="00091CA7">
            <w:pPr>
              <w:rPr>
                <w:sz w:val="22"/>
                <w:szCs w:val="22"/>
                <w:lang w:val="lt-LT"/>
              </w:rPr>
            </w:pPr>
          </w:p>
        </w:tc>
        <w:tc>
          <w:tcPr>
            <w:tcW w:w="567" w:type="dxa"/>
            <w:vMerge/>
            <w:shd w:val="clear" w:color="auto" w:fill="F4B083" w:themeFill="accent2" w:themeFillTint="99"/>
          </w:tcPr>
          <w:p w14:paraId="2A06522C" w14:textId="77777777" w:rsidR="00E82282" w:rsidRPr="008566DD" w:rsidRDefault="00E82282" w:rsidP="00091CA7">
            <w:pPr>
              <w:rPr>
                <w:sz w:val="22"/>
                <w:szCs w:val="22"/>
                <w:lang w:val="lt-LT"/>
              </w:rPr>
            </w:pPr>
          </w:p>
        </w:tc>
        <w:tc>
          <w:tcPr>
            <w:tcW w:w="567" w:type="dxa"/>
            <w:vMerge/>
            <w:shd w:val="clear" w:color="auto" w:fill="00FA00"/>
          </w:tcPr>
          <w:p w14:paraId="4F8B36BA" w14:textId="77777777" w:rsidR="00E82282" w:rsidRPr="008566DD" w:rsidRDefault="00E82282" w:rsidP="00091CA7">
            <w:pPr>
              <w:rPr>
                <w:sz w:val="22"/>
                <w:szCs w:val="22"/>
                <w:lang w:val="lt-LT"/>
              </w:rPr>
            </w:pPr>
          </w:p>
        </w:tc>
        <w:tc>
          <w:tcPr>
            <w:tcW w:w="567" w:type="dxa"/>
            <w:vMerge/>
            <w:shd w:val="clear" w:color="auto" w:fill="00FDFF"/>
          </w:tcPr>
          <w:p w14:paraId="2ABF681F" w14:textId="77777777" w:rsidR="00E82282" w:rsidRPr="008566DD" w:rsidRDefault="00E82282" w:rsidP="00091CA7">
            <w:pPr>
              <w:rPr>
                <w:sz w:val="22"/>
                <w:szCs w:val="22"/>
                <w:lang w:val="lt-LT"/>
              </w:rPr>
            </w:pPr>
          </w:p>
        </w:tc>
        <w:tc>
          <w:tcPr>
            <w:tcW w:w="2127" w:type="dxa"/>
            <w:vMerge/>
            <w:shd w:val="clear" w:color="auto" w:fill="auto"/>
          </w:tcPr>
          <w:p w14:paraId="0C0A2BFB" w14:textId="77777777" w:rsidR="00E82282" w:rsidRPr="008566DD" w:rsidRDefault="00E82282" w:rsidP="00091CA7">
            <w:pPr>
              <w:rPr>
                <w:sz w:val="22"/>
                <w:szCs w:val="22"/>
                <w:lang w:val="lt-LT"/>
              </w:rPr>
            </w:pPr>
          </w:p>
        </w:tc>
      </w:tr>
      <w:tr w:rsidR="00E82282" w:rsidRPr="00EB356E" w14:paraId="427185C8" w14:textId="77777777" w:rsidTr="00091CA7">
        <w:tc>
          <w:tcPr>
            <w:tcW w:w="14596" w:type="dxa"/>
            <w:gridSpan w:val="12"/>
          </w:tcPr>
          <w:p w14:paraId="7F38D5DD" w14:textId="77777777" w:rsidR="00E82282" w:rsidRPr="008566DD" w:rsidRDefault="00E82282" w:rsidP="00091CA7">
            <w:pPr>
              <w:rPr>
                <w:b/>
                <w:sz w:val="22"/>
                <w:szCs w:val="22"/>
                <w:lang w:val="lt-LT"/>
              </w:rPr>
            </w:pPr>
            <w:r w:rsidRPr="008566DD">
              <w:rPr>
                <w:b/>
                <w:sz w:val="22"/>
                <w:szCs w:val="22"/>
                <w:lang w:val="lt-LT"/>
              </w:rPr>
              <w:t xml:space="preserve">2. </w:t>
            </w:r>
            <w:r w:rsidRPr="008566DD">
              <w:rPr>
                <w:rStyle w:val="normaltextrun"/>
                <w:b/>
                <w:sz w:val="22"/>
                <w:szCs w:val="22"/>
                <w:lang w:val="lt-LT"/>
              </w:rPr>
              <w:t>Moka suteikti pirmąją pagalbą, demonstruoja slaugos ir savirūpos įgūdžius, paaiškina, kaip išvengti ligų ir traumų.</w:t>
            </w:r>
            <w:r w:rsidRPr="008566DD">
              <w:rPr>
                <w:rStyle w:val="apple-converted-space"/>
                <w:rFonts w:eastAsia="Helvetica"/>
                <w:b/>
                <w:sz w:val="22"/>
                <w:szCs w:val="22"/>
                <w:lang w:val="lt-LT"/>
              </w:rPr>
              <w:t> </w:t>
            </w:r>
          </w:p>
        </w:tc>
      </w:tr>
      <w:tr w:rsidR="004B392E" w:rsidRPr="00EB356E" w14:paraId="0934F583" w14:textId="77777777" w:rsidTr="00091CA7">
        <w:trPr>
          <w:trHeight w:val="43"/>
        </w:trPr>
        <w:tc>
          <w:tcPr>
            <w:tcW w:w="2547" w:type="dxa"/>
          </w:tcPr>
          <w:p w14:paraId="1826254C" w14:textId="1F598408" w:rsidR="004B392E" w:rsidRPr="00396311" w:rsidRDefault="004B392E" w:rsidP="004B392E">
            <w:pPr>
              <w:rPr>
                <w:color w:val="000000" w:themeColor="text1"/>
                <w:sz w:val="22"/>
                <w:szCs w:val="22"/>
                <w:lang w:val="lt-LT"/>
              </w:rPr>
            </w:pPr>
            <w:r w:rsidRPr="008566DD">
              <w:rPr>
                <w:color w:val="000000" w:themeColor="text1"/>
                <w:sz w:val="22"/>
                <w:szCs w:val="22"/>
                <w:lang w:val="lt-LT"/>
              </w:rPr>
              <w:t>Sveikatos stiprinimas</w:t>
            </w:r>
          </w:p>
        </w:tc>
        <w:tc>
          <w:tcPr>
            <w:tcW w:w="3685" w:type="dxa"/>
            <w:vMerge w:val="restart"/>
          </w:tcPr>
          <w:p w14:paraId="0A718DB5" w14:textId="77777777" w:rsidR="004B392E" w:rsidRPr="00396311" w:rsidRDefault="004B392E" w:rsidP="004B392E">
            <w:pPr>
              <w:rPr>
                <w:color w:val="000000" w:themeColor="text1"/>
                <w:sz w:val="22"/>
                <w:szCs w:val="22"/>
                <w:lang w:val="lt-LT"/>
              </w:rPr>
            </w:pPr>
            <w:r w:rsidRPr="00396311">
              <w:rPr>
                <w:color w:val="000000" w:themeColor="text1"/>
                <w:sz w:val="22"/>
                <w:szCs w:val="22"/>
                <w:lang w:val="lt-LT"/>
              </w:rPr>
              <w:t>Brendimo pokyčiai, menstruacijos ir poliucija, higiena.</w:t>
            </w:r>
          </w:p>
          <w:p w14:paraId="41561BF7" w14:textId="77777777" w:rsidR="004B392E" w:rsidRPr="00396311" w:rsidRDefault="004B392E" w:rsidP="004B392E">
            <w:pPr>
              <w:rPr>
                <w:color w:val="000000" w:themeColor="text1"/>
                <w:sz w:val="22"/>
                <w:szCs w:val="22"/>
                <w:lang w:val="lt-LT"/>
              </w:rPr>
            </w:pPr>
            <w:r w:rsidRPr="00396311">
              <w:rPr>
                <w:color w:val="000000" w:themeColor="text1"/>
                <w:sz w:val="22"/>
                <w:szCs w:val="22"/>
                <w:lang w:val="lt-LT"/>
              </w:rPr>
              <w:t>Sveikatos įpročių stiprinimo planas.</w:t>
            </w:r>
          </w:p>
          <w:p w14:paraId="1F7BA9F3" w14:textId="77777777" w:rsidR="004B392E" w:rsidRPr="00396311" w:rsidRDefault="004B392E" w:rsidP="004B392E">
            <w:pPr>
              <w:rPr>
                <w:color w:val="000000" w:themeColor="text1"/>
                <w:sz w:val="22"/>
                <w:szCs w:val="22"/>
                <w:lang w:val="lt-LT"/>
              </w:rPr>
            </w:pPr>
            <w:r w:rsidRPr="00396311">
              <w:rPr>
                <w:color w:val="000000" w:themeColor="text1"/>
                <w:sz w:val="22"/>
                <w:szCs w:val="22"/>
                <w:lang w:val="lt-LT"/>
              </w:rPr>
              <w:t>Ligos atpažinimas.</w:t>
            </w:r>
          </w:p>
          <w:p w14:paraId="6633933C" w14:textId="77777777" w:rsidR="004B392E" w:rsidRPr="00396311" w:rsidRDefault="004B392E" w:rsidP="004B392E">
            <w:pPr>
              <w:rPr>
                <w:color w:val="000000" w:themeColor="text1"/>
                <w:sz w:val="22"/>
                <w:szCs w:val="22"/>
                <w:lang w:val="lt-LT"/>
              </w:rPr>
            </w:pPr>
            <w:r w:rsidRPr="00396311">
              <w:rPr>
                <w:color w:val="000000" w:themeColor="text1"/>
                <w:sz w:val="22"/>
                <w:szCs w:val="22"/>
                <w:lang w:val="lt-LT"/>
              </w:rPr>
              <w:t>Gaivinimo įgūdžiai.</w:t>
            </w:r>
          </w:p>
          <w:p w14:paraId="63A45B55" w14:textId="77777777" w:rsidR="004B392E" w:rsidRPr="00396311" w:rsidRDefault="004B392E" w:rsidP="004B392E">
            <w:pPr>
              <w:rPr>
                <w:color w:val="000000" w:themeColor="text1"/>
                <w:sz w:val="22"/>
                <w:szCs w:val="22"/>
                <w:lang w:val="lt-LT"/>
              </w:rPr>
            </w:pPr>
            <w:r w:rsidRPr="00396311">
              <w:rPr>
                <w:color w:val="000000" w:themeColor="text1"/>
                <w:sz w:val="22"/>
                <w:szCs w:val="22"/>
                <w:lang w:val="lt-LT"/>
              </w:rPr>
              <w:t xml:space="preserve">Sutvarkyti žaizdą, atpažinti ir </w:t>
            </w:r>
            <w:proofErr w:type="spellStart"/>
            <w:r w:rsidRPr="00396311">
              <w:rPr>
                <w:color w:val="000000" w:themeColor="text1"/>
                <w:sz w:val="22"/>
                <w:szCs w:val="22"/>
                <w:lang w:val="lt-LT"/>
              </w:rPr>
              <w:t>imobilizuoti</w:t>
            </w:r>
            <w:proofErr w:type="spellEnd"/>
            <w:r w:rsidRPr="00396311">
              <w:rPr>
                <w:color w:val="000000" w:themeColor="text1"/>
                <w:sz w:val="22"/>
                <w:szCs w:val="22"/>
                <w:lang w:val="lt-LT"/>
              </w:rPr>
              <w:t xml:space="preserve"> lūžį.</w:t>
            </w:r>
          </w:p>
          <w:p w14:paraId="3350B35B" w14:textId="77777777" w:rsidR="004B392E" w:rsidRPr="00396311" w:rsidRDefault="004B392E" w:rsidP="004B392E">
            <w:pPr>
              <w:rPr>
                <w:color w:val="000000" w:themeColor="text1"/>
                <w:sz w:val="22"/>
                <w:szCs w:val="22"/>
                <w:lang w:val="lt-LT"/>
              </w:rPr>
            </w:pPr>
            <w:r w:rsidRPr="00396311">
              <w:rPr>
                <w:color w:val="000000" w:themeColor="text1"/>
                <w:sz w:val="22"/>
                <w:szCs w:val="22"/>
                <w:lang w:val="lt-LT"/>
              </w:rPr>
              <w:lastRenderedPageBreak/>
              <w:t>Psichoaktyviųjų medžiagų poveikis; priklausomybės liga.</w:t>
            </w:r>
          </w:p>
          <w:p w14:paraId="39FD7DFB" w14:textId="77777777" w:rsidR="004B392E" w:rsidRPr="008566DD" w:rsidRDefault="004B392E" w:rsidP="004B392E">
            <w:pPr>
              <w:rPr>
                <w:color w:val="000000" w:themeColor="text1"/>
                <w:sz w:val="22"/>
                <w:szCs w:val="22"/>
                <w:highlight w:val="lightGray"/>
                <w:lang w:val="lt-LT"/>
              </w:rPr>
            </w:pPr>
            <w:r w:rsidRPr="00396311">
              <w:rPr>
                <w:color w:val="000000" w:themeColor="text1"/>
                <w:sz w:val="22"/>
                <w:szCs w:val="22"/>
                <w:lang w:val="lt-LT"/>
              </w:rPr>
              <w:t>Atsispirti vidiniam ir išoriniam spaudimui vartoti psichoaktyviąsias medžiagas.</w:t>
            </w:r>
          </w:p>
        </w:tc>
        <w:tc>
          <w:tcPr>
            <w:tcW w:w="1134" w:type="dxa"/>
            <w:vMerge w:val="restart"/>
          </w:tcPr>
          <w:p w14:paraId="4CD6CA71" w14:textId="77777777" w:rsidR="004B392E" w:rsidRPr="008566DD" w:rsidRDefault="004B392E" w:rsidP="004B392E">
            <w:pPr>
              <w:rPr>
                <w:sz w:val="22"/>
                <w:szCs w:val="22"/>
                <w:lang w:val="lt-LT"/>
              </w:rPr>
            </w:pPr>
            <w:r w:rsidRPr="008566DD">
              <w:rPr>
                <w:sz w:val="22"/>
                <w:szCs w:val="22"/>
                <w:lang w:val="lt-LT"/>
              </w:rPr>
              <w:lastRenderedPageBreak/>
              <w:t>4</w:t>
            </w:r>
          </w:p>
        </w:tc>
        <w:tc>
          <w:tcPr>
            <w:tcW w:w="709" w:type="dxa"/>
            <w:vMerge w:val="restart"/>
            <w:shd w:val="clear" w:color="auto" w:fill="FFF2CC" w:themeFill="accent4" w:themeFillTint="33"/>
          </w:tcPr>
          <w:p w14:paraId="67213D18" w14:textId="77777777" w:rsidR="004B392E" w:rsidRPr="008566DD" w:rsidRDefault="004B392E" w:rsidP="004B392E">
            <w:pPr>
              <w:rPr>
                <w:sz w:val="22"/>
                <w:szCs w:val="22"/>
                <w:lang w:val="lt-LT"/>
              </w:rPr>
            </w:pPr>
          </w:p>
        </w:tc>
        <w:tc>
          <w:tcPr>
            <w:tcW w:w="709" w:type="dxa"/>
            <w:vMerge w:val="restart"/>
            <w:shd w:val="clear" w:color="auto" w:fill="8EAADB" w:themeFill="accent1" w:themeFillTint="99"/>
          </w:tcPr>
          <w:p w14:paraId="0131BF14" w14:textId="77777777" w:rsidR="004B392E" w:rsidRPr="008566DD" w:rsidRDefault="004B392E" w:rsidP="004B392E">
            <w:pPr>
              <w:rPr>
                <w:sz w:val="22"/>
                <w:szCs w:val="22"/>
                <w:lang w:val="lt-LT"/>
              </w:rPr>
            </w:pPr>
            <w:r>
              <w:rPr>
                <w:sz w:val="22"/>
                <w:szCs w:val="22"/>
                <w:lang w:val="lt-LT"/>
              </w:rPr>
              <w:t>1</w:t>
            </w:r>
          </w:p>
        </w:tc>
        <w:tc>
          <w:tcPr>
            <w:tcW w:w="709" w:type="dxa"/>
            <w:vMerge w:val="restart"/>
            <w:shd w:val="clear" w:color="auto" w:fill="A8D08D" w:themeFill="accent6" w:themeFillTint="99"/>
          </w:tcPr>
          <w:p w14:paraId="6C7C1151" w14:textId="77777777" w:rsidR="004B392E" w:rsidRPr="008566DD" w:rsidRDefault="004B392E" w:rsidP="004B392E">
            <w:pPr>
              <w:rPr>
                <w:sz w:val="22"/>
                <w:szCs w:val="22"/>
                <w:lang w:val="lt-LT"/>
              </w:rPr>
            </w:pPr>
          </w:p>
        </w:tc>
        <w:tc>
          <w:tcPr>
            <w:tcW w:w="708" w:type="dxa"/>
            <w:vMerge w:val="restart"/>
            <w:shd w:val="clear" w:color="auto" w:fill="FF40FF"/>
          </w:tcPr>
          <w:p w14:paraId="6EB15353" w14:textId="77777777" w:rsidR="004B392E" w:rsidRPr="008566DD" w:rsidRDefault="004B392E" w:rsidP="004B392E">
            <w:pPr>
              <w:rPr>
                <w:sz w:val="22"/>
                <w:szCs w:val="22"/>
                <w:lang w:val="lt-LT"/>
              </w:rPr>
            </w:pPr>
          </w:p>
        </w:tc>
        <w:tc>
          <w:tcPr>
            <w:tcW w:w="567" w:type="dxa"/>
            <w:vMerge w:val="restart"/>
            <w:shd w:val="clear" w:color="auto" w:fill="FFFF00"/>
          </w:tcPr>
          <w:p w14:paraId="23D6891F" w14:textId="77777777" w:rsidR="004B392E" w:rsidRPr="008566DD" w:rsidRDefault="004B392E" w:rsidP="004B392E">
            <w:pPr>
              <w:rPr>
                <w:sz w:val="22"/>
                <w:szCs w:val="22"/>
                <w:lang w:val="lt-LT"/>
              </w:rPr>
            </w:pPr>
            <w:r>
              <w:rPr>
                <w:sz w:val="22"/>
                <w:szCs w:val="22"/>
                <w:lang w:val="lt-LT"/>
              </w:rPr>
              <w:t>2</w:t>
            </w:r>
          </w:p>
        </w:tc>
        <w:tc>
          <w:tcPr>
            <w:tcW w:w="567" w:type="dxa"/>
            <w:vMerge w:val="restart"/>
            <w:shd w:val="clear" w:color="auto" w:fill="F4B083" w:themeFill="accent2" w:themeFillTint="99"/>
          </w:tcPr>
          <w:p w14:paraId="78572860" w14:textId="77777777" w:rsidR="004B392E" w:rsidRPr="008566DD" w:rsidRDefault="004B392E" w:rsidP="004B392E">
            <w:pPr>
              <w:rPr>
                <w:sz w:val="22"/>
                <w:szCs w:val="22"/>
                <w:lang w:val="lt-LT"/>
              </w:rPr>
            </w:pPr>
          </w:p>
        </w:tc>
        <w:tc>
          <w:tcPr>
            <w:tcW w:w="567" w:type="dxa"/>
            <w:vMerge w:val="restart"/>
            <w:shd w:val="clear" w:color="auto" w:fill="00FA00"/>
          </w:tcPr>
          <w:p w14:paraId="42B4DAF8" w14:textId="77777777" w:rsidR="004B392E" w:rsidRPr="008566DD" w:rsidRDefault="004B392E" w:rsidP="004B392E">
            <w:pPr>
              <w:rPr>
                <w:sz w:val="22"/>
                <w:szCs w:val="22"/>
                <w:lang w:val="lt-LT"/>
              </w:rPr>
            </w:pPr>
            <w:r>
              <w:rPr>
                <w:sz w:val="22"/>
                <w:szCs w:val="22"/>
                <w:lang w:val="lt-LT"/>
              </w:rPr>
              <w:t>2</w:t>
            </w:r>
          </w:p>
        </w:tc>
        <w:tc>
          <w:tcPr>
            <w:tcW w:w="567" w:type="dxa"/>
            <w:vMerge w:val="restart"/>
            <w:shd w:val="clear" w:color="auto" w:fill="00FDFF"/>
          </w:tcPr>
          <w:p w14:paraId="2F412BBE" w14:textId="77777777" w:rsidR="004B392E" w:rsidRPr="008566DD" w:rsidRDefault="004B392E" w:rsidP="004B392E">
            <w:pPr>
              <w:rPr>
                <w:sz w:val="22"/>
                <w:szCs w:val="22"/>
                <w:lang w:val="lt-LT"/>
              </w:rPr>
            </w:pPr>
          </w:p>
        </w:tc>
        <w:tc>
          <w:tcPr>
            <w:tcW w:w="2127" w:type="dxa"/>
            <w:vMerge w:val="restart"/>
            <w:shd w:val="clear" w:color="auto" w:fill="auto"/>
          </w:tcPr>
          <w:p w14:paraId="7237F515" w14:textId="77777777" w:rsidR="004B392E" w:rsidRPr="00396311" w:rsidRDefault="004B392E" w:rsidP="004B392E">
            <w:pPr>
              <w:rPr>
                <w:sz w:val="22"/>
                <w:szCs w:val="22"/>
                <w:lang w:val="lt-LT"/>
              </w:rPr>
            </w:pPr>
            <w:r w:rsidRPr="00396311">
              <w:rPr>
                <w:sz w:val="22"/>
                <w:szCs w:val="22"/>
                <w:lang w:val="lt-LT"/>
              </w:rPr>
              <w:t>Biologija</w:t>
            </w:r>
          </w:p>
          <w:p w14:paraId="67C21765" w14:textId="77777777" w:rsidR="004B392E" w:rsidRPr="00396311" w:rsidRDefault="004B392E" w:rsidP="004B392E">
            <w:pPr>
              <w:rPr>
                <w:sz w:val="22"/>
                <w:szCs w:val="22"/>
                <w:lang w:val="lt-LT"/>
              </w:rPr>
            </w:pPr>
            <w:r w:rsidRPr="00396311">
              <w:rPr>
                <w:sz w:val="22"/>
                <w:szCs w:val="22"/>
                <w:lang w:val="lt-LT"/>
              </w:rPr>
              <w:t xml:space="preserve">Dorinis ugdymas </w:t>
            </w:r>
          </w:p>
          <w:p w14:paraId="1C0865C5" w14:textId="77777777" w:rsidR="004B392E" w:rsidRPr="008566DD" w:rsidRDefault="004B392E" w:rsidP="004B392E">
            <w:pPr>
              <w:rPr>
                <w:sz w:val="22"/>
                <w:szCs w:val="22"/>
                <w:lang w:val="lt-LT"/>
              </w:rPr>
            </w:pPr>
            <w:r w:rsidRPr="00396311">
              <w:rPr>
                <w:sz w:val="22"/>
                <w:szCs w:val="22"/>
                <w:lang w:val="lt-LT"/>
              </w:rPr>
              <w:t>Kalbinis ugdymas</w:t>
            </w:r>
          </w:p>
        </w:tc>
      </w:tr>
      <w:tr w:rsidR="004B392E" w:rsidRPr="00EB356E" w14:paraId="787BF66E" w14:textId="77777777" w:rsidTr="00091CA7">
        <w:trPr>
          <w:trHeight w:val="42"/>
        </w:trPr>
        <w:tc>
          <w:tcPr>
            <w:tcW w:w="2547" w:type="dxa"/>
          </w:tcPr>
          <w:p w14:paraId="4FBB45E1" w14:textId="31DFF28E" w:rsidR="004B392E" w:rsidRPr="00396311" w:rsidRDefault="004B392E" w:rsidP="004B392E">
            <w:pPr>
              <w:rPr>
                <w:color w:val="000000" w:themeColor="text1"/>
                <w:sz w:val="22"/>
                <w:szCs w:val="22"/>
                <w:lang w:val="lt-LT"/>
              </w:rPr>
            </w:pPr>
            <w:r w:rsidRPr="008566DD">
              <w:rPr>
                <w:color w:val="000000" w:themeColor="text1"/>
                <w:sz w:val="22"/>
                <w:szCs w:val="22"/>
                <w:lang w:val="lt-LT"/>
              </w:rPr>
              <w:t>Savirūpa, slauga ir pirmoji pagalba</w:t>
            </w:r>
          </w:p>
        </w:tc>
        <w:tc>
          <w:tcPr>
            <w:tcW w:w="3685" w:type="dxa"/>
            <w:vMerge/>
          </w:tcPr>
          <w:p w14:paraId="5E74B7C8" w14:textId="77777777" w:rsidR="004B392E" w:rsidRPr="008566DD" w:rsidRDefault="004B392E" w:rsidP="004B392E">
            <w:pPr>
              <w:rPr>
                <w:color w:val="000000" w:themeColor="text1"/>
                <w:sz w:val="22"/>
                <w:szCs w:val="22"/>
                <w:highlight w:val="lightGray"/>
                <w:lang w:val="lt-LT"/>
              </w:rPr>
            </w:pPr>
          </w:p>
        </w:tc>
        <w:tc>
          <w:tcPr>
            <w:tcW w:w="1134" w:type="dxa"/>
            <w:vMerge/>
          </w:tcPr>
          <w:p w14:paraId="3EBB54D7" w14:textId="77777777" w:rsidR="004B392E" w:rsidRPr="008566DD" w:rsidRDefault="004B392E" w:rsidP="004B392E">
            <w:pPr>
              <w:rPr>
                <w:sz w:val="22"/>
                <w:szCs w:val="22"/>
                <w:lang w:val="lt-LT"/>
              </w:rPr>
            </w:pPr>
          </w:p>
        </w:tc>
        <w:tc>
          <w:tcPr>
            <w:tcW w:w="709" w:type="dxa"/>
            <w:vMerge/>
            <w:shd w:val="clear" w:color="auto" w:fill="FFF2CC" w:themeFill="accent4" w:themeFillTint="33"/>
          </w:tcPr>
          <w:p w14:paraId="33B28623" w14:textId="77777777" w:rsidR="004B392E" w:rsidRPr="008566DD" w:rsidRDefault="004B392E" w:rsidP="004B392E">
            <w:pPr>
              <w:rPr>
                <w:sz w:val="22"/>
                <w:szCs w:val="22"/>
                <w:lang w:val="lt-LT"/>
              </w:rPr>
            </w:pPr>
          </w:p>
        </w:tc>
        <w:tc>
          <w:tcPr>
            <w:tcW w:w="709" w:type="dxa"/>
            <w:vMerge/>
            <w:shd w:val="clear" w:color="auto" w:fill="8EAADB" w:themeFill="accent1" w:themeFillTint="99"/>
          </w:tcPr>
          <w:p w14:paraId="62D0B1DF" w14:textId="77777777" w:rsidR="004B392E" w:rsidRPr="008566DD" w:rsidRDefault="004B392E" w:rsidP="004B392E">
            <w:pPr>
              <w:rPr>
                <w:sz w:val="22"/>
                <w:szCs w:val="22"/>
                <w:lang w:val="lt-LT"/>
              </w:rPr>
            </w:pPr>
          </w:p>
        </w:tc>
        <w:tc>
          <w:tcPr>
            <w:tcW w:w="709" w:type="dxa"/>
            <w:vMerge/>
            <w:shd w:val="clear" w:color="auto" w:fill="A8D08D" w:themeFill="accent6" w:themeFillTint="99"/>
          </w:tcPr>
          <w:p w14:paraId="7B44AAF3" w14:textId="77777777" w:rsidR="004B392E" w:rsidRPr="008566DD" w:rsidRDefault="004B392E" w:rsidP="004B392E">
            <w:pPr>
              <w:rPr>
                <w:sz w:val="22"/>
                <w:szCs w:val="22"/>
                <w:lang w:val="lt-LT"/>
              </w:rPr>
            </w:pPr>
          </w:p>
        </w:tc>
        <w:tc>
          <w:tcPr>
            <w:tcW w:w="708" w:type="dxa"/>
            <w:vMerge/>
            <w:shd w:val="clear" w:color="auto" w:fill="FF40FF"/>
          </w:tcPr>
          <w:p w14:paraId="145F1E8C" w14:textId="77777777" w:rsidR="004B392E" w:rsidRPr="008566DD" w:rsidRDefault="004B392E" w:rsidP="004B392E">
            <w:pPr>
              <w:rPr>
                <w:sz w:val="22"/>
                <w:szCs w:val="22"/>
                <w:lang w:val="lt-LT"/>
              </w:rPr>
            </w:pPr>
          </w:p>
        </w:tc>
        <w:tc>
          <w:tcPr>
            <w:tcW w:w="567" w:type="dxa"/>
            <w:vMerge/>
            <w:shd w:val="clear" w:color="auto" w:fill="FFFF00"/>
          </w:tcPr>
          <w:p w14:paraId="2023947D" w14:textId="77777777" w:rsidR="004B392E" w:rsidRPr="008566DD" w:rsidRDefault="004B392E" w:rsidP="004B392E">
            <w:pPr>
              <w:rPr>
                <w:sz w:val="22"/>
                <w:szCs w:val="22"/>
                <w:lang w:val="lt-LT"/>
              </w:rPr>
            </w:pPr>
          </w:p>
        </w:tc>
        <w:tc>
          <w:tcPr>
            <w:tcW w:w="567" w:type="dxa"/>
            <w:vMerge/>
            <w:shd w:val="clear" w:color="auto" w:fill="F4B083" w:themeFill="accent2" w:themeFillTint="99"/>
          </w:tcPr>
          <w:p w14:paraId="100438A9" w14:textId="77777777" w:rsidR="004B392E" w:rsidRPr="008566DD" w:rsidRDefault="004B392E" w:rsidP="004B392E">
            <w:pPr>
              <w:rPr>
                <w:sz w:val="22"/>
                <w:szCs w:val="22"/>
                <w:lang w:val="lt-LT"/>
              </w:rPr>
            </w:pPr>
          </w:p>
        </w:tc>
        <w:tc>
          <w:tcPr>
            <w:tcW w:w="567" w:type="dxa"/>
            <w:vMerge/>
            <w:shd w:val="clear" w:color="auto" w:fill="00FA00"/>
          </w:tcPr>
          <w:p w14:paraId="0CFE562F" w14:textId="77777777" w:rsidR="004B392E" w:rsidRPr="008566DD" w:rsidRDefault="004B392E" w:rsidP="004B392E">
            <w:pPr>
              <w:rPr>
                <w:sz w:val="22"/>
                <w:szCs w:val="22"/>
                <w:lang w:val="lt-LT"/>
              </w:rPr>
            </w:pPr>
          </w:p>
        </w:tc>
        <w:tc>
          <w:tcPr>
            <w:tcW w:w="567" w:type="dxa"/>
            <w:vMerge/>
            <w:shd w:val="clear" w:color="auto" w:fill="00FDFF"/>
          </w:tcPr>
          <w:p w14:paraId="143CF1B0" w14:textId="77777777" w:rsidR="004B392E" w:rsidRPr="008566DD" w:rsidRDefault="004B392E" w:rsidP="004B392E">
            <w:pPr>
              <w:rPr>
                <w:sz w:val="22"/>
                <w:szCs w:val="22"/>
                <w:lang w:val="lt-LT"/>
              </w:rPr>
            </w:pPr>
          </w:p>
        </w:tc>
        <w:tc>
          <w:tcPr>
            <w:tcW w:w="2127" w:type="dxa"/>
            <w:vMerge/>
            <w:shd w:val="clear" w:color="auto" w:fill="auto"/>
          </w:tcPr>
          <w:p w14:paraId="0110B1A7" w14:textId="77777777" w:rsidR="004B392E" w:rsidRPr="008566DD" w:rsidRDefault="004B392E" w:rsidP="004B392E">
            <w:pPr>
              <w:rPr>
                <w:sz w:val="22"/>
                <w:szCs w:val="22"/>
                <w:lang w:val="lt-LT"/>
              </w:rPr>
            </w:pPr>
          </w:p>
        </w:tc>
      </w:tr>
      <w:tr w:rsidR="004B392E" w:rsidRPr="00EB356E" w14:paraId="4458A979" w14:textId="77777777" w:rsidTr="004B392E">
        <w:trPr>
          <w:trHeight w:val="234"/>
        </w:trPr>
        <w:tc>
          <w:tcPr>
            <w:tcW w:w="2547" w:type="dxa"/>
          </w:tcPr>
          <w:p w14:paraId="46A9E4F4" w14:textId="12D152D1" w:rsidR="004B392E" w:rsidRPr="00396311" w:rsidRDefault="004B392E" w:rsidP="004B392E">
            <w:pPr>
              <w:rPr>
                <w:color w:val="000000" w:themeColor="text1"/>
                <w:sz w:val="22"/>
                <w:szCs w:val="22"/>
                <w:lang w:val="lt-LT"/>
              </w:rPr>
            </w:pPr>
            <w:r w:rsidRPr="008566DD">
              <w:rPr>
                <w:color w:val="000000" w:themeColor="text1"/>
                <w:sz w:val="22"/>
                <w:szCs w:val="22"/>
                <w:lang w:val="lt-LT"/>
              </w:rPr>
              <w:t>Prevencija</w:t>
            </w:r>
          </w:p>
        </w:tc>
        <w:tc>
          <w:tcPr>
            <w:tcW w:w="3685" w:type="dxa"/>
            <w:vMerge/>
          </w:tcPr>
          <w:p w14:paraId="7EC147EB" w14:textId="77777777" w:rsidR="004B392E" w:rsidRPr="008566DD" w:rsidRDefault="004B392E" w:rsidP="004B392E">
            <w:pPr>
              <w:rPr>
                <w:color w:val="000000" w:themeColor="text1"/>
                <w:sz w:val="22"/>
                <w:szCs w:val="22"/>
                <w:highlight w:val="lightGray"/>
                <w:lang w:val="lt-LT"/>
              </w:rPr>
            </w:pPr>
          </w:p>
        </w:tc>
        <w:tc>
          <w:tcPr>
            <w:tcW w:w="1134" w:type="dxa"/>
            <w:vMerge/>
          </w:tcPr>
          <w:p w14:paraId="57F0F60F" w14:textId="77777777" w:rsidR="004B392E" w:rsidRPr="008566DD" w:rsidRDefault="004B392E" w:rsidP="004B392E">
            <w:pPr>
              <w:rPr>
                <w:sz w:val="22"/>
                <w:szCs w:val="22"/>
                <w:lang w:val="lt-LT"/>
              </w:rPr>
            </w:pPr>
          </w:p>
        </w:tc>
        <w:tc>
          <w:tcPr>
            <w:tcW w:w="709" w:type="dxa"/>
            <w:vMerge/>
            <w:shd w:val="clear" w:color="auto" w:fill="FFF2CC" w:themeFill="accent4" w:themeFillTint="33"/>
          </w:tcPr>
          <w:p w14:paraId="521C88AC" w14:textId="77777777" w:rsidR="004B392E" w:rsidRPr="008566DD" w:rsidRDefault="004B392E" w:rsidP="004B392E">
            <w:pPr>
              <w:rPr>
                <w:sz w:val="22"/>
                <w:szCs w:val="22"/>
                <w:lang w:val="lt-LT"/>
              </w:rPr>
            </w:pPr>
          </w:p>
        </w:tc>
        <w:tc>
          <w:tcPr>
            <w:tcW w:w="709" w:type="dxa"/>
            <w:vMerge/>
            <w:shd w:val="clear" w:color="auto" w:fill="8EAADB" w:themeFill="accent1" w:themeFillTint="99"/>
          </w:tcPr>
          <w:p w14:paraId="2BB4058D" w14:textId="77777777" w:rsidR="004B392E" w:rsidRPr="008566DD" w:rsidRDefault="004B392E" w:rsidP="004B392E">
            <w:pPr>
              <w:rPr>
                <w:sz w:val="22"/>
                <w:szCs w:val="22"/>
                <w:lang w:val="lt-LT"/>
              </w:rPr>
            </w:pPr>
          </w:p>
        </w:tc>
        <w:tc>
          <w:tcPr>
            <w:tcW w:w="709" w:type="dxa"/>
            <w:vMerge/>
            <w:shd w:val="clear" w:color="auto" w:fill="A8D08D" w:themeFill="accent6" w:themeFillTint="99"/>
          </w:tcPr>
          <w:p w14:paraId="3445CE9C" w14:textId="77777777" w:rsidR="004B392E" w:rsidRPr="008566DD" w:rsidRDefault="004B392E" w:rsidP="004B392E">
            <w:pPr>
              <w:rPr>
                <w:sz w:val="22"/>
                <w:szCs w:val="22"/>
                <w:lang w:val="lt-LT"/>
              </w:rPr>
            </w:pPr>
          </w:p>
        </w:tc>
        <w:tc>
          <w:tcPr>
            <w:tcW w:w="708" w:type="dxa"/>
            <w:vMerge/>
            <w:shd w:val="clear" w:color="auto" w:fill="FF40FF"/>
          </w:tcPr>
          <w:p w14:paraId="75140F16" w14:textId="77777777" w:rsidR="004B392E" w:rsidRPr="008566DD" w:rsidRDefault="004B392E" w:rsidP="004B392E">
            <w:pPr>
              <w:rPr>
                <w:sz w:val="22"/>
                <w:szCs w:val="22"/>
                <w:lang w:val="lt-LT"/>
              </w:rPr>
            </w:pPr>
          </w:p>
        </w:tc>
        <w:tc>
          <w:tcPr>
            <w:tcW w:w="567" w:type="dxa"/>
            <w:vMerge/>
            <w:shd w:val="clear" w:color="auto" w:fill="FFFF00"/>
          </w:tcPr>
          <w:p w14:paraId="1D93A5B9" w14:textId="77777777" w:rsidR="004B392E" w:rsidRPr="008566DD" w:rsidRDefault="004B392E" w:rsidP="004B392E">
            <w:pPr>
              <w:rPr>
                <w:sz w:val="22"/>
                <w:szCs w:val="22"/>
                <w:lang w:val="lt-LT"/>
              </w:rPr>
            </w:pPr>
          </w:p>
        </w:tc>
        <w:tc>
          <w:tcPr>
            <w:tcW w:w="567" w:type="dxa"/>
            <w:vMerge/>
            <w:shd w:val="clear" w:color="auto" w:fill="F4B083" w:themeFill="accent2" w:themeFillTint="99"/>
          </w:tcPr>
          <w:p w14:paraId="44495EE2" w14:textId="77777777" w:rsidR="004B392E" w:rsidRPr="008566DD" w:rsidRDefault="004B392E" w:rsidP="004B392E">
            <w:pPr>
              <w:rPr>
                <w:sz w:val="22"/>
                <w:szCs w:val="22"/>
                <w:lang w:val="lt-LT"/>
              </w:rPr>
            </w:pPr>
          </w:p>
        </w:tc>
        <w:tc>
          <w:tcPr>
            <w:tcW w:w="567" w:type="dxa"/>
            <w:vMerge/>
            <w:shd w:val="clear" w:color="auto" w:fill="00FA00"/>
          </w:tcPr>
          <w:p w14:paraId="4DC9D22D" w14:textId="77777777" w:rsidR="004B392E" w:rsidRPr="008566DD" w:rsidRDefault="004B392E" w:rsidP="004B392E">
            <w:pPr>
              <w:rPr>
                <w:sz w:val="22"/>
                <w:szCs w:val="22"/>
                <w:lang w:val="lt-LT"/>
              </w:rPr>
            </w:pPr>
          </w:p>
        </w:tc>
        <w:tc>
          <w:tcPr>
            <w:tcW w:w="567" w:type="dxa"/>
            <w:vMerge/>
            <w:shd w:val="clear" w:color="auto" w:fill="00FDFF"/>
          </w:tcPr>
          <w:p w14:paraId="5290EC87" w14:textId="77777777" w:rsidR="004B392E" w:rsidRPr="008566DD" w:rsidRDefault="004B392E" w:rsidP="004B392E">
            <w:pPr>
              <w:rPr>
                <w:sz w:val="22"/>
                <w:szCs w:val="22"/>
                <w:lang w:val="lt-LT"/>
              </w:rPr>
            </w:pPr>
          </w:p>
        </w:tc>
        <w:tc>
          <w:tcPr>
            <w:tcW w:w="2127" w:type="dxa"/>
            <w:vMerge/>
            <w:shd w:val="clear" w:color="auto" w:fill="auto"/>
          </w:tcPr>
          <w:p w14:paraId="1CCECB44" w14:textId="77777777" w:rsidR="004B392E" w:rsidRPr="008566DD" w:rsidRDefault="004B392E" w:rsidP="004B392E">
            <w:pPr>
              <w:rPr>
                <w:sz w:val="22"/>
                <w:szCs w:val="22"/>
                <w:lang w:val="lt-LT"/>
              </w:rPr>
            </w:pPr>
          </w:p>
        </w:tc>
      </w:tr>
      <w:tr w:rsidR="004B392E" w:rsidRPr="00EB356E" w14:paraId="055DE3D5" w14:textId="77777777" w:rsidTr="00091CA7">
        <w:trPr>
          <w:trHeight w:val="42"/>
        </w:trPr>
        <w:tc>
          <w:tcPr>
            <w:tcW w:w="2547" w:type="dxa"/>
          </w:tcPr>
          <w:p w14:paraId="186A6286" w14:textId="031718EF" w:rsidR="004B392E" w:rsidRPr="00396311" w:rsidRDefault="004B392E" w:rsidP="004B392E">
            <w:pPr>
              <w:rPr>
                <w:color w:val="000000" w:themeColor="text1"/>
                <w:sz w:val="22"/>
                <w:szCs w:val="22"/>
                <w:lang w:val="lt-LT"/>
              </w:rPr>
            </w:pPr>
            <w:r w:rsidRPr="008566DD">
              <w:rPr>
                <w:color w:val="000000" w:themeColor="text1"/>
                <w:sz w:val="22"/>
                <w:szCs w:val="22"/>
                <w:lang w:val="lt-LT"/>
              </w:rPr>
              <w:t>Pagalbos poreikio tyrimas</w:t>
            </w:r>
          </w:p>
        </w:tc>
        <w:tc>
          <w:tcPr>
            <w:tcW w:w="3685" w:type="dxa"/>
            <w:vMerge/>
          </w:tcPr>
          <w:p w14:paraId="445260CF" w14:textId="77777777" w:rsidR="004B392E" w:rsidRPr="008566DD" w:rsidRDefault="004B392E" w:rsidP="004B392E">
            <w:pPr>
              <w:rPr>
                <w:color w:val="000000" w:themeColor="text1"/>
                <w:sz w:val="22"/>
                <w:szCs w:val="22"/>
                <w:highlight w:val="lightGray"/>
                <w:lang w:val="lt-LT"/>
              </w:rPr>
            </w:pPr>
          </w:p>
        </w:tc>
        <w:tc>
          <w:tcPr>
            <w:tcW w:w="1134" w:type="dxa"/>
            <w:vMerge/>
          </w:tcPr>
          <w:p w14:paraId="2758AC88" w14:textId="77777777" w:rsidR="004B392E" w:rsidRPr="008566DD" w:rsidRDefault="004B392E" w:rsidP="004B392E">
            <w:pPr>
              <w:rPr>
                <w:sz w:val="22"/>
                <w:szCs w:val="22"/>
                <w:lang w:val="lt-LT"/>
              </w:rPr>
            </w:pPr>
          </w:p>
        </w:tc>
        <w:tc>
          <w:tcPr>
            <w:tcW w:w="709" w:type="dxa"/>
            <w:vMerge/>
            <w:shd w:val="clear" w:color="auto" w:fill="FFF2CC" w:themeFill="accent4" w:themeFillTint="33"/>
          </w:tcPr>
          <w:p w14:paraId="0FDFB440" w14:textId="77777777" w:rsidR="004B392E" w:rsidRPr="008566DD" w:rsidRDefault="004B392E" w:rsidP="004B392E">
            <w:pPr>
              <w:rPr>
                <w:sz w:val="22"/>
                <w:szCs w:val="22"/>
                <w:lang w:val="lt-LT"/>
              </w:rPr>
            </w:pPr>
          </w:p>
        </w:tc>
        <w:tc>
          <w:tcPr>
            <w:tcW w:w="709" w:type="dxa"/>
            <w:vMerge/>
            <w:shd w:val="clear" w:color="auto" w:fill="8EAADB" w:themeFill="accent1" w:themeFillTint="99"/>
          </w:tcPr>
          <w:p w14:paraId="1412C2BC" w14:textId="77777777" w:rsidR="004B392E" w:rsidRPr="008566DD" w:rsidRDefault="004B392E" w:rsidP="004B392E">
            <w:pPr>
              <w:rPr>
                <w:sz w:val="22"/>
                <w:szCs w:val="22"/>
                <w:lang w:val="lt-LT"/>
              </w:rPr>
            </w:pPr>
          </w:p>
        </w:tc>
        <w:tc>
          <w:tcPr>
            <w:tcW w:w="709" w:type="dxa"/>
            <w:vMerge/>
            <w:shd w:val="clear" w:color="auto" w:fill="A8D08D" w:themeFill="accent6" w:themeFillTint="99"/>
          </w:tcPr>
          <w:p w14:paraId="2EC564B7" w14:textId="77777777" w:rsidR="004B392E" w:rsidRPr="008566DD" w:rsidRDefault="004B392E" w:rsidP="004B392E">
            <w:pPr>
              <w:rPr>
                <w:sz w:val="22"/>
                <w:szCs w:val="22"/>
                <w:lang w:val="lt-LT"/>
              </w:rPr>
            </w:pPr>
          </w:p>
        </w:tc>
        <w:tc>
          <w:tcPr>
            <w:tcW w:w="708" w:type="dxa"/>
            <w:vMerge/>
            <w:shd w:val="clear" w:color="auto" w:fill="FF40FF"/>
          </w:tcPr>
          <w:p w14:paraId="65B57FB8" w14:textId="77777777" w:rsidR="004B392E" w:rsidRPr="008566DD" w:rsidRDefault="004B392E" w:rsidP="004B392E">
            <w:pPr>
              <w:rPr>
                <w:sz w:val="22"/>
                <w:szCs w:val="22"/>
                <w:lang w:val="lt-LT"/>
              </w:rPr>
            </w:pPr>
          </w:p>
        </w:tc>
        <w:tc>
          <w:tcPr>
            <w:tcW w:w="567" w:type="dxa"/>
            <w:vMerge/>
            <w:shd w:val="clear" w:color="auto" w:fill="FFFF00"/>
          </w:tcPr>
          <w:p w14:paraId="7EF19B5E" w14:textId="77777777" w:rsidR="004B392E" w:rsidRPr="008566DD" w:rsidRDefault="004B392E" w:rsidP="004B392E">
            <w:pPr>
              <w:rPr>
                <w:sz w:val="22"/>
                <w:szCs w:val="22"/>
                <w:lang w:val="lt-LT"/>
              </w:rPr>
            </w:pPr>
          </w:p>
        </w:tc>
        <w:tc>
          <w:tcPr>
            <w:tcW w:w="567" w:type="dxa"/>
            <w:vMerge/>
            <w:shd w:val="clear" w:color="auto" w:fill="F4B083" w:themeFill="accent2" w:themeFillTint="99"/>
          </w:tcPr>
          <w:p w14:paraId="15E26A13" w14:textId="77777777" w:rsidR="004B392E" w:rsidRPr="008566DD" w:rsidRDefault="004B392E" w:rsidP="004B392E">
            <w:pPr>
              <w:rPr>
                <w:sz w:val="22"/>
                <w:szCs w:val="22"/>
                <w:lang w:val="lt-LT"/>
              </w:rPr>
            </w:pPr>
          </w:p>
        </w:tc>
        <w:tc>
          <w:tcPr>
            <w:tcW w:w="567" w:type="dxa"/>
            <w:vMerge/>
            <w:shd w:val="clear" w:color="auto" w:fill="00FA00"/>
          </w:tcPr>
          <w:p w14:paraId="2A0C175F" w14:textId="77777777" w:rsidR="004B392E" w:rsidRPr="008566DD" w:rsidRDefault="004B392E" w:rsidP="004B392E">
            <w:pPr>
              <w:rPr>
                <w:sz w:val="22"/>
                <w:szCs w:val="22"/>
                <w:lang w:val="lt-LT"/>
              </w:rPr>
            </w:pPr>
          </w:p>
        </w:tc>
        <w:tc>
          <w:tcPr>
            <w:tcW w:w="567" w:type="dxa"/>
            <w:vMerge/>
            <w:shd w:val="clear" w:color="auto" w:fill="00FDFF"/>
          </w:tcPr>
          <w:p w14:paraId="2CE96164" w14:textId="77777777" w:rsidR="004B392E" w:rsidRPr="008566DD" w:rsidRDefault="004B392E" w:rsidP="004B392E">
            <w:pPr>
              <w:rPr>
                <w:sz w:val="22"/>
                <w:szCs w:val="22"/>
                <w:lang w:val="lt-LT"/>
              </w:rPr>
            </w:pPr>
          </w:p>
        </w:tc>
        <w:tc>
          <w:tcPr>
            <w:tcW w:w="2127" w:type="dxa"/>
            <w:vMerge/>
            <w:shd w:val="clear" w:color="auto" w:fill="auto"/>
          </w:tcPr>
          <w:p w14:paraId="104A16EB" w14:textId="77777777" w:rsidR="004B392E" w:rsidRPr="008566DD" w:rsidRDefault="004B392E" w:rsidP="004B392E">
            <w:pPr>
              <w:rPr>
                <w:sz w:val="22"/>
                <w:szCs w:val="22"/>
                <w:lang w:val="lt-LT"/>
              </w:rPr>
            </w:pPr>
          </w:p>
        </w:tc>
      </w:tr>
      <w:tr w:rsidR="004B392E" w:rsidRPr="00EB356E" w14:paraId="5F9EB9B2" w14:textId="77777777" w:rsidTr="00091CA7">
        <w:trPr>
          <w:trHeight w:val="42"/>
        </w:trPr>
        <w:tc>
          <w:tcPr>
            <w:tcW w:w="2547" w:type="dxa"/>
          </w:tcPr>
          <w:p w14:paraId="7DFA072A" w14:textId="13A28B33" w:rsidR="004B392E" w:rsidRPr="00396311" w:rsidRDefault="004B392E" w:rsidP="004B392E">
            <w:pPr>
              <w:rPr>
                <w:color w:val="000000" w:themeColor="text1"/>
                <w:sz w:val="22"/>
                <w:szCs w:val="22"/>
                <w:lang w:val="lt-LT"/>
              </w:rPr>
            </w:pPr>
            <w:r w:rsidRPr="008566DD">
              <w:rPr>
                <w:color w:val="000000" w:themeColor="text1"/>
                <w:sz w:val="22"/>
                <w:szCs w:val="22"/>
                <w:lang w:val="lt-LT"/>
              </w:rPr>
              <w:t>Pasiruošimas įgyvendinti poreikį</w:t>
            </w:r>
          </w:p>
        </w:tc>
        <w:tc>
          <w:tcPr>
            <w:tcW w:w="3685" w:type="dxa"/>
            <w:vMerge/>
          </w:tcPr>
          <w:p w14:paraId="7BF1DD93" w14:textId="77777777" w:rsidR="004B392E" w:rsidRPr="008566DD" w:rsidRDefault="004B392E" w:rsidP="004B392E">
            <w:pPr>
              <w:rPr>
                <w:color w:val="000000" w:themeColor="text1"/>
                <w:sz w:val="22"/>
                <w:szCs w:val="22"/>
                <w:highlight w:val="lightGray"/>
                <w:lang w:val="lt-LT"/>
              </w:rPr>
            </w:pPr>
          </w:p>
        </w:tc>
        <w:tc>
          <w:tcPr>
            <w:tcW w:w="1134" w:type="dxa"/>
            <w:vMerge/>
          </w:tcPr>
          <w:p w14:paraId="08CE5268" w14:textId="77777777" w:rsidR="004B392E" w:rsidRPr="008566DD" w:rsidRDefault="004B392E" w:rsidP="004B392E">
            <w:pPr>
              <w:rPr>
                <w:sz w:val="22"/>
                <w:szCs w:val="22"/>
                <w:lang w:val="lt-LT"/>
              </w:rPr>
            </w:pPr>
          </w:p>
        </w:tc>
        <w:tc>
          <w:tcPr>
            <w:tcW w:w="709" w:type="dxa"/>
            <w:vMerge/>
            <w:shd w:val="clear" w:color="auto" w:fill="FFF2CC" w:themeFill="accent4" w:themeFillTint="33"/>
          </w:tcPr>
          <w:p w14:paraId="6E3C18F3" w14:textId="77777777" w:rsidR="004B392E" w:rsidRPr="008566DD" w:rsidRDefault="004B392E" w:rsidP="004B392E">
            <w:pPr>
              <w:rPr>
                <w:sz w:val="22"/>
                <w:szCs w:val="22"/>
                <w:lang w:val="lt-LT"/>
              </w:rPr>
            </w:pPr>
          </w:p>
        </w:tc>
        <w:tc>
          <w:tcPr>
            <w:tcW w:w="709" w:type="dxa"/>
            <w:vMerge/>
            <w:shd w:val="clear" w:color="auto" w:fill="8EAADB" w:themeFill="accent1" w:themeFillTint="99"/>
          </w:tcPr>
          <w:p w14:paraId="129612D3" w14:textId="77777777" w:rsidR="004B392E" w:rsidRPr="008566DD" w:rsidRDefault="004B392E" w:rsidP="004B392E">
            <w:pPr>
              <w:rPr>
                <w:sz w:val="22"/>
                <w:szCs w:val="22"/>
                <w:lang w:val="lt-LT"/>
              </w:rPr>
            </w:pPr>
          </w:p>
        </w:tc>
        <w:tc>
          <w:tcPr>
            <w:tcW w:w="709" w:type="dxa"/>
            <w:vMerge/>
            <w:shd w:val="clear" w:color="auto" w:fill="A8D08D" w:themeFill="accent6" w:themeFillTint="99"/>
          </w:tcPr>
          <w:p w14:paraId="225CD589" w14:textId="77777777" w:rsidR="004B392E" w:rsidRPr="008566DD" w:rsidRDefault="004B392E" w:rsidP="004B392E">
            <w:pPr>
              <w:rPr>
                <w:sz w:val="22"/>
                <w:szCs w:val="22"/>
                <w:lang w:val="lt-LT"/>
              </w:rPr>
            </w:pPr>
          </w:p>
        </w:tc>
        <w:tc>
          <w:tcPr>
            <w:tcW w:w="708" w:type="dxa"/>
            <w:vMerge/>
            <w:shd w:val="clear" w:color="auto" w:fill="FF40FF"/>
          </w:tcPr>
          <w:p w14:paraId="5E78BB0A" w14:textId="77777777" w:rsidR="004B392E" w:rsidRPr="008566DD" w:rsidRDefault="004B392E" w:rsidP="004B392E">
            <w:pPr>
              <w:rPr>
                <w:sz w:val="22"/>
                <w:szCs w:val="22"/>
                <w:lang w:val="lt-LT"/>
              </w:rPr>
            </w:pPr>
          </w:p>
        </w:tc>
        <w:tc>
          <w:tcPr>
            <w:tcW w:w="567" w:type="dxa"/>
            <w:vMerge/>
            <w:shd w:val="clear" w:color="auto" w:fill="FFFF00"/>
          </w:tcPr>
          <w:p w14:paraId="58AC5968" w14:textId="77777777" w:rsidR="004B392E" w:rsidRPr="008566DD" w:rsidRDefault="004B392E" w:rsidP="004B392E">
            <w:pPr>
              <w:rPr>
                <w:sz w:val="22"/>
                <w:szCs w:val="22"/>
                <w:lang w:val="lt-LT"/>
              </w:rPr>
            </w:pPr>
          </w:p>
        </w:tc>
        <w:tc>
          <w:tcPr>
            <w:tcW w:w="567" w:type="dxa"/>
            <w:vMerge/>
            <w:shd w:val="clear" w:color="auto" w:fill="F4B083" w:themeFill="accent2" w:themeFillTint="99"/>
          </w:tcPr>
          <w:p w14:paraId="66EEBE66" w14:textId="77777777" w:rsidR="004B392E" w:rsidRPr="008566DD" w:rsidRDefault="004B392E" w:rsidP="004B392E">
            <w:pPr>
              <w:rPr>
                <w:sz w:val="22"/>
                <w:szCs w:val="22"/>
                <w:lang w:val="lt-LT"/>
              </w:rPr>
            </w:pPr>
          </w:p>
        </w:tc>
        <w:tc>
          <w:tcPr>
            <w:tcW w:w="567" w:type="dxa"/>
            <w:vMerge/>
            <w:shd w:val="clear" w:color="auto" w:fill="00FA00"/>
          </w:tcPr>
          <w:p w14:paraId="700B442A" w14:textId="77777777" w:rsidR="004B392E" w:rsidRPr="008566DD" w:rsidRDefault="004B392E" w:rsidP="004B392E">
            <w:pPr>
              <w:rPr>
                <w:sz w:val="22"/>
                <w:szCs w:val="22"/>
                <w:lang w:val="lt-LT"/>
              </w:rPr>
            </w:pPr>
          </w:p>
        </w:tc>
        <w:tc>
          <w:tcPr>
            <w:tcW w:w="567" w:type="dxa"/>
            <w:vMerge/>
            <w:shd w:val="clear" w:color="auto" w:fill="00FDFF"/>
          </w:tcPr>
          <w:p w14:paraId="7B42FBC9" w14:textId="77777777" w:rsidR="004B392E" w:rsidRPr="008566DD" w:rsidRDefault="004B392E" w:rsidP="004B392E">
            <w:pPr>
              <w:rPr>
                <w:sz w:val="22"/>
                <w:szCs w:val="22"/>
                <w:lang w:val="lt-LT"/>
              </w:rPr>
            </w:pPr>
          </w:p>
        </w:tc>
        <w:tc>
          <w:tcPr>
            <w:tcW w:w="2127" w:type="dxa"/>
            <w:vMerge/>
            <w:shd w:val="clear" w:color="auto" w:fill="auto"/>
          </w:tcPr>
          <w:p w14:paraId="53C24A06" w14:textId="77777777" w:rsidR="004B392E" w:rsidRPr="008566DD" w:rsidRDefault="004B392E" w:rsidP="004B392E">
            <w:pPr>
              <w:rPr>
                <w:sz w:val="22"/>
                <w:szCs w:val="22"/>
                <w:lang w:val="lt-LT"/>
              </w:rPr>
            </w:pPr>
          </w:p>
        </w:tc>
      </w:tr>
      <w:tr w:rsidR="004B392E" w:rsidRPr="00EB356E" w14:paraId="697139E2" w14:textId="77777777" w:rsidTr="00091CA7">
        <w:trPr>
          <w:trHeight w:val="42"/>
        </w:trPr>
        <w:tc>
          <w:tcPr>
            <w:tcW w:w="2547" w:type="dxa"/>
          </w:tcPr>
          <w:p w14:paraId="6746C29F" w14:textId="167CF603" w:rsidR="004B392E" w:rsidRPr="00396311" w:rsidRDefault="004B392E" w:rsidP="004B392E">
            <w:pPr>
              <w:rPr>
                <w:color w:val="000000" w:themeColor="text1"/>
                <w:sz w:val="22"/>
                <w:szCs w:val="22"/>
                <w:lang w:val="lt-LT"/>
              </w:rPr>
            </w:pPr>
            <w:r w:rsidRPr="008566DD">
              <w:rPr>
                <w:color w:val="000000" w:themeColor="text1"/>
                <w:sz w:val="22"/>
                <w:szCs w:val="22"/>
                <w:lang w:val="lt-LT"/>
              </w:rPr>
              <w:lastRenderedPageBreak/>
              <w:t>Projekto įgyvendinimas</w:t>
            </w:r>
          </w:p>
        </w:tc>
        <w:tc>
          <w:tcPr>
            <w:tcW w:w="3685" w:type="dxa"/>
            <w:vMerge/>
          </w:tcPr>
          <w:p w14:paraId="20A52940" w14:textId="77777777" w:rsidR="004B392E" w:rsidRPr="008566DD" w:rsidRDefault="004B392E" w:rsidP="004B392E">
            <w:pPr>
              <w:rPr>
                <w:color w:val="000000" w:themeColor="text1"/>
                <w:sz w:val="22"/>
                <w:szCs w:val="22"/>
                <w:highlight w:val="lightGray"/>
                <w:lang w:val="lt-LT"/>
              </w:rPr>
            </w:pPr>
          </w:p>
        </w:tc>
        <w:tc>
          <w:tcPr>
            <w:tcW w:w="1134" w:type="dxa"/>
            <w:vMerge/>
          </w:tcPr>
          <w:p w14:paraId="7B2C4DC5" w14:textId="77777777" w:rsidR="004B392E" w:rsidRPr="008566DD" w:rsidRDefault="004B392E" w:rsidP="004B392E">
            <w:pPr>
              <w:rPr>
                <w:sz w:val="22"/>
                <w:szCs w:val="22"/>
                <w:lang w:val="lt-LT"/>
              </w:rPr>
            </w:pPr>
          </w:p>
        </w:tc>
        <w:tc>
          <w:tcPr>
            <w:tcW w:w="709" w:type="dxa"/>
            <w:vMerge/>
            <w:shd w:val="clear" w:color="auto" w:fill="FFF2CC" w:themeFill="accent4" w:themeFillTint="33"/>
          </w:tcPr>
          <w:p w14:paraId="6DB07061" w14:textId="77777777" w:rsidR="004B392E" w:rsidRPr="008566DD" w:rsidRDefault="004B392E" w:rsidP="004B392E">
            <w:pPr>
              <w:rPr>
                <w:sz w:val="22"/>
                <w:szCs w:val="22"/>
                <w:lang w:val="lt-LT"/>
              </w:rPr>
            </w:pPr>
          </w:p>
        </w:tc>
        <w:tc>
          <w:tcPr>
            <w:tcW w:w="709" w:type="dxa"/>
            <w:vMerge/>
            <w:shd w:val="clear" w:color="auto" w:fill="8EAADB" w:themeFill="accent1" w:themeFillTint="99"/>
          </w:tcPr>
          <w:p w14:paraId="24D43625" w14:textId="77777777" w:rsidR="004B392E" w:rsidRPr="008566DD" w:rsidRDefault="004B392E" w:rsidP="004B392E">
            <w:pPr>
              <w:rPr>
                <w:sz w:val="22"/>
                <w:szCs w:val="22"/>
                <w:lang w:val="lt-LT"/>
              </w:rPr>
            </w:pPr>
          </w:p>
        </w:tc>
        <w:tc>
          <w:tcPr>
            <w:tcW w:w="709" w:type="dxa"/>
            <w:vMerge/>
            <w:shd w:val="clear" w:color="auto" w:fill="A8D08D" w:themeFill="accent6" w:themeFillTint="99"/>
          </w:tcPr>
          <w:p w14:paraId="7C2DFB7C" w14:textId="77777777" w:rsidR="004B392E" w:rsidRPr="008566DD" w:rsidRDefault="004B392E" w:rsidP="004B392E">
            <w:pPr>
              <w:rPr>
                <w:sz w:val="22"/>
                <w:szCs w:val="22"/>
                <w:lang w:val="lt-LT"/>
              </w:rPr>
            </w:pPr>
          </w:p>
        </w:tc>
        <w:tc>
          <w:tcPr>
            <w:tcW w:w="708" w:type="dxa"/>
            <w:vMerge/>
            <w:shd w:val="clear" w:color="auto" w:fill="FF40FF"/>
          </w:tcPr>
          <w:p w14:paraId="0B15C048" w14:textId="77777777" w:rsidR="004B392E" w:rsidRPr="008566DD" w:rsidRDefault="004B392E" w:rsidP="004B392E">
            <w:pPr>
              <w:rPr>
                <w:sz w:val="22"/>
                <w:szCs w:val="22"/>
                <w:lang w:val="lt-LT"/>
              </w:rPr>
            </w:pPr>
          </w:p>
        </w:tc>
        <w:tc>
          <w:tcPr>
            <w:tcW w:w="567" w:type="dxa"/>
            <w:vMerge/>
            <w:shd w:val="clear" w:color="auto" w:fill="FFFF00"/>
          </w:tcPr>
          <w:p w14:paraId="5C7E43ED" w14:textId="77777777" w:rsidR="004B392E" w:rsidRPr="008566DD" w:rsidRDefault="004B392E" w:rsidP="004B392E">
            <w:pPr>
              <w:rPr>
                <w:sz w:val="22"/>
                <w:szCs w:val="22"/>
                <w:lang w:val="lt-LT"/>
              </w:rPr>
            </w:pPr>
          </w:p>
        </w:tc>
        <w:tc>
          <w:tcPr>
            <w:tcW w:w="567" w:type="dxa"/>
            <w:vMerge/>
            <w:shd w:val="clear" w:color="auto" w:fill="F4B083" w:themeFill="accent2" w:themeFillTint="99"/>
          </w:tcPr>
          <w:p w14:paraId="7300B6A8" w14:textId="77777777" w:rsidR="004B392E" w:rsidRPr="008566DD" w:rsidRDefault="004B392E" w:rsidP="004B392E">
            <w:pPr>
              <w:rPr>
                <w:sz w:val="22"/>
                <w:szCs w:val="22"/>
                <w:lang w:val="lt-LT"/>
              </w:rPr>
            </w:pPr>
          </w:p>
        </w:tc>
        <w:tc>
          <w:tcPr>
            <w:tcW w:w="567" w:type="dxa"/>
            <w:vMerge/>
            <w:shd w:val="clear" w:color="auto" w:fill="00FA00"/>
          </w:tcPr>
          <w:p w14:paraId="7D6C49E2" w14:textId="77777777" w:rsidR="004B392E" w:rsidRPr="008566DD" w:rsidRDefault="004B392E" w:rsidP="004B392E">
            <w:pPr>
              <w:rPr>
                <w:sz w:val="22"/>
                <w:szCs w:val="22"/>
                <w:lang w:val="lt-LT"/>
              </w:rPr>
            </w:pPr>
          </w:p>
        </w:tc>
        <w:tc>
          <w:tcPr>
            <w:tcW w:w="567" w:type="dxa"/>
            <w:vMerge/>
            <w:shd w:val="clear" w:color="auto" w:fill="00FDFF"/>
          </w:tcPr>
          <w:p w14:paraId="3E5B50DF" w14:textId="77777777" w:rsidR="004B392E" w:rsidRPr="008566DD" w:rsidRDefault="004B392E" w:rsidP="004B392E">
            <w:pPr>
              <w:rPr>
                <w:sz w:val="22"/>
                <w:szCs w:val="22"/>
                <w:lang w:val="lt-LT"/>
              </w:rPr>
            </w:pPr>
          </w:p>
        </w:tc>
        <w:tc>
          <w:tcPr>
            <w:tcW w:w="2127" w:type="dxa"/>
            <w:vMerge/>
            <w:shd w:val="clear" w:color="auto" w:fill="auto"/>
          </w:tcPr>
          <w:p w14:paraId="503A58E5" w14:textId="77777777" w:rsidR="004B392E" w:rsidRPr="008566DD" w:rsidRDefault="004B392E" w:rsidP="004B392E">
            <w:pPr>
              <w:rPr>
                <w:sz w:val="22"/>
                <w:szCs w:val="22"/>
                <w:lang w:val="lt-LT"/>
              </w:rPr>
            </w:pPr>
          </w:p>
        </w:tc>
      </w:tr>
      <w:tr w:rsidR="004B392E" w:rsidRPr="00EB356E" w14:paraId="5E84E2EB" w14:textId="77777777" w:rsidTr="00091CA7">
        <w:trPr>
          <w:trHeight w:val="42"/>
        </w:trPr>
        <w:tc>
          <w:tcPr>
            <w:tcW w:w="2547" w:type="dxa"/>
          </w:tcPr>
          <w:p w14:paraId="37C67422" w14:textId="58EC01F4" w:rsidR="004B392E" w:rsidRPr="00396311" w:rsidRDefault="004B392E" w:rsidP="004B392E">
            <w:pPr>
              <w:rPr>
                <w:color w:val="000000" w:themeColor="text1"/>
                <w:sz w:val="22"/>
                <w:szCs w:val="22"/>
                <w:lang w:val="lt-LT"/>
              </w:rPr>
            </w:pPr>
            <w:r w:rsidRPr="008566DD">
              <w:rPr>
                <w:color w:val="000000" w:themeColor="text1"/>
                <w:sz w:val="22"/>
                <w:szCs w:val="22"/>
                <w:lang w:val="lt-LT"/>
              </w:rPr>
              <w:t>Refleksija</w:t>
            </w:r>
          </w:p>
        </w:tc>
        <w:tc>
          <w:tcPr>
            <w:tcW w:w="3685" w:type="dxa"/>
            <w:vMerge/>
          </w:tcPr>
          <w:p w14:paraId="53621ECE" w14:textId="77777777" w:rsidR="004B392E" w:rsidRPr="008566DD" w:rsidRDefault="004B392E" w:rsidP="004B392E">
            <w:pPr>
              <w:rPr>
                <w:color w:val="000000" w:themeColor="text1"/>
                <w:sz w:val="22"/>
                <w:szCs w:val="22"/>
                <w:highlight w:val="lightGray"/>
                <w:lang w:val="lt-LT"/>
              </w:rPr>
            </w:pPr>
          </w:p>
        </w:tc>
        <w:tc>
          <w:tcPr>
            <w:tcW w:w="1134" w:type="dxa"/>
            <w:vMerge/>
          </w:tcPr>
          <w:p w14:paraId="7644B899" w14:textId="77777777" w:rsidR="004B392E" w:rsidRPr="008566DD" w:rsidRDefault="004B392E" w:rsidP="004B392E">
            <w:pPr>
              <w:rPr>
                <w:sz w:val="22"/>
                <w:szCs w:val="22"/>
                <w:lang w:val="lt-LT"/>
              </w:rPr>
            </w:pPr>
          </w:p>
        </w:tc>
        <w:tc>
          <w:tcPr>
            <w:tcW w:w="709" w:type="dxa"/>
            <w:vMerge/>
            <w:shd w:val="clear" w:color="auto" w:fill="FFF2CC" w:themeFill="accent4" w:themeFillTint="33"/>
          </w:tcPr>
          <w:p w14:paraId="456AB7C6" w14:textId="77777777" w:rsidR="004B392E" w:rsidRPr="008566DD" w:rsidRDefault="004B392E" w:rsidP="004B392E">
            <w:pPr>
              <w:rPr>
                <w:sz w:val="22"/>
                <w:szCs w:val="22"/>
                <w:lang w:val="lt-LT"/>
              </w:rPr>
            </w:pPr>
          </w:p>
        </w:tc>
        <w:tc>
          <w:tcPr>
            <w:tcW w:w="709" w:type="dxa"/>
            <w:vMerge/>
            <w:shd w:val="clear" w:color="auto" w:fill="8EAADB" w:themeFill="accent1" w:themeFillTint="99"/>
          </w:tcPr>
          <w:p w14:paraId="2A18F9E1" w14:textId="77777777" w:rsidR="004B392E" w:rsidRPr="008566DD" w:rsidRDefault="004B392E" w:rsidP="004B392E">
            <w:pPr>
              <w:rPr>
                <w:sz w:val="22"/>
                <w:szCs w:val="22"/>
                <w:lang w:val="lt-LT"/>
              </w:rPr>
            </w:pPr>
          </w:p>
        </w:tc>
        <w:tc>
          <w:tcPr>
            <w:tcW w:w="709" w:type="dxa"/>
            <w:vMerge/>
            <w:shd w:val="clear" w:color="auto" w:fill="A8D08D" w:themeFill="accent6" w:themeFillTint="99"/>
          </w:tcPr>
          <w:p w14:paraId="1B36E324" w14:textId="77777777" w:rsidR="004B392E" w:rsidRPr="008566DD" w:rsidRDefault="004B392E" w:rsidP="004B392E">
            <w:pPr>
              <w:rPr>
                <w:sz w:val="22"/>
                <w:szCs w:val="22"/>
                <w:lang w:val="lt-LT"/>
              </w:rPr>
            </w:pPr>
          </w:p>
        </w:tc>
        <w:tc>
          <w:tcPr>
            <w:tcW w:w="708" w:type="dxa"/>
            <w:vMerge/>
            <w:shd w:val="clear" w:color="auto" w:fill="FF40FF"/>
          </w:tcPr>
          <w:p w14:paraId="23B48A9C" w14:textId="77777777" w:rsidR="004B392E" w:rsidRPr="008566DD" w:rsidRDefault="004B392E" w:rsidP="004B392E">
            <w:pPr>
              <w:rPr>
                <w:sz w:val="22"/>
                <w:szCs w:val="22"/>
                <w:lang w:val="lt-LT"/>
              </w:rPr>
            </w:pPr>
          </w:p>
        </w:tc>
        <w:tc>
          <w:tcPr>
            <w:tcW w:w="567" w:type="dxa"/>
            <w:vMerge/>
            <w:shd w:val="clear" w:color="auto" w:fill="FFFF00"/>
          </w:tcPr>
          <w:p w14:paraId="603654CB" w14:textId="77777777" w:rsidR="004B392E" w:rsidRPr="008566DD" w:rsidRDefault="004B392E" w:rsidP="004B392E">
            <w:pPr>
              <w:rPr>
                <w:sz w:val="22"/>
                <w:szCs w:val="22"/>
                <w:lang w:val="lt-LT"/>
              </w:rPr>
            </w:pPr>
          </w:p>
        </w:tc>
        <w:tc>
          <w:tcPr>
            <w:tcW w:w="567" w:type="dxa"/>
            <w:vMerge/>
            <w:shd w:val="clear" w:color="auto" w:fill="F4B083" w:themeFill="accent2" w:themeFillTint="99"/>
          </w:tcPr>
          <w:p w14:paraId="1F5FCC96" w14:textId="77777777" w:rsidR="004B392E" w:rsidRPr="008566DD" w:rsidRDefault="004B392E" w:rsidP="004B392E">
            <w:pPr>
              <w:rPr>
                <w:sz w:val="22"/>
                <w:szCs w:val="22"/>
                <w:lang w:val="lt-LT"/>
              </w:rPr>
            </w:pPr>
          </w:p>
        </w:tc>
        <w:tc>
          <w:tcPr>
            <w:tcW w:w="567" w:type="dxa"/>
            <w:vMerge/>
            <w:shd w:val="clear" w:color="auto" w:fill="00FA00"/>
          </w:tcPr>
          <w:p w14:paraId="39384BFE" w14:textId="77777777" w:rsidR="004B392E" w:rsidRPr="008566DD" w:rsidRDefault="004B392E" w:rsidP="004B392E">
            <w:pPr>
              <w:rPr>
                <w:sz w:val="22"/>
                <w:szCs w:val="22"/>
                <w:lang w:val="lt-LT"/>
              </w:rPr>
            </w:pPr>
          </w:p>
        </w:tc>
        <w:tc>
          <w:tcPr>
            <w:tcW w:w="567" w:type="dxa"/>
            <w:vMerge/>
            <w:shd w:val="clear" w:color="auto" w:fill="00FDFF"/>
          </w:tcPr>
          <w:p w14:paraId="3FC81D46" w14:textId="77777777" w:rsidR="004B392E" w:rsidRPr="008566DD" w:rsidRDefault="004B392E" w:rsidP="004B392E">
            <w:pPr>
              <w:rPr>
                <w:sz w:val="22"/>
                <w:szCs w:val="22"/>
                <w:lang w:val="lt-LT"/>
              </w:rPr>
            </w:pPr>
          </w:p>
        </w:tc>
        <w:tc>
          <w:tcPr>
            <w:tcW w:w="2127" w:type="dxa"/>
            <w:vMerge/>
            <w:shd w:val="clear" w:color="auto" w:fill="auto"/>
          </w:tcPr>
          <w:p w14:paraId="7B17E3A3" w14:textId="77777777" w:rsidR="004B392E" w:rsidRPr="008566DD" w:rsidRDefault="004B392E" w:rsidP="004B392E">
            <w:pPr>
              <w:rPr>
                <w:sz w:val="22"/>
                <w:szCs w:val="22"/>
                <w:lang w:val="lt-LT"/>
              </w:rPr>
            </w:pPr>
          </w:p>
        </w:tc>
      </w:tr>
      <w:tr w:rsidR="004B392E" w:rsidRPr="00EB356E" w14:paraId="6C24A7E3" w14:textId="77777777" w:rsidTr="00091CA7">
        <w:trPr>
          <w:trHeight w:val="42"/>
        </w:trPr>
        <w:tc>
          <w:tcPr>
            <w:tcW w:w="2547" w:type="dxa"/>
          </w:tcPr>
          <w:p w14:paraId="2B023135" w14:textId="231FBA16" w:rsidR="004B392E" w:rsidRPr="00396311" w:rsidRDefault="004B392E" w:rsidP="004B392E">
            <w:pPr>
              <w:rPr>
                <w:color w:val="000000" w:themeColor="text1"/>
                <w:sz w:val="22"/>
                <w:szCs w:val="22"/>
                <w:lang w:val="lt-LT"/>
              </w:rPr>
            </w:pPr>
            <w:r w:rsidRPr="008566DD">
              <w:rPr>
                <w:color w:val="000000" w:themeColor="text1"/>
                <w:sz w:val="22"/>
                <w:szCs w:val="22"/>
                <w:lang w:val="lt-LT"/>
              </w:rPr>
              <w:t xml:space="preserve">Pristatymas bendruomenei </w:t>
            </w:r>
          </w:p>
        </w:tc>
        <w:tc>
          <w:tcPr>
            <w:tcW w:w="3685" w:type="dxa"/>
            <w:vMerge/>
          </w:tcPr>
          <w:p w14:paraId="0E267DF2" w14:textId="77777777" w:rsidR="004B392E" w:rsidRPr="008566DD" w:rsidRDefault="004B392E" w:rsidP="004B392E">
            <w:pPr>
              <w:rPr>
                <w:color w:val="000000" w:themeColor="text1"/>
                <w:sz w:val="22"/>
                <w:szCs w:val="22"/>
                <w:highlight w:val="lightGray"/>
                <w:lang w:val="lt-LT"/>
              </w:rPr>
            </w:pPr>
          </w:p>
        </w:tc>
        <w:tc>
          <w:tcPr>
            <w:tcW w:w="1134" w:type="dxa"/>
            <w:vMerge/>
          </w:tcPr>
          <w:p w14:paraId="75BA6F86" w14:textId="77777777" w:rsidR="004B392E" w:rsidRPr="008566DD" w:rsidRDefault="004B392E" w:rsidP="004B392E">
            <w:pPr>
              <w:rPr>
                <w:sz w:val="22"/>
                <w:szCs w:val="22"/>
                <w:lang w:val="lt-LT"/>
              </w:rPr>
            </w:pPr>
          </w:p>
        </w:tc>
        <w:tc>
          <w:tcPr>
            <w:tcW w:w="709" w:type="dxa"/>
            <w:vMerge/>
            <w:shd w:val="clear" w:color="auto" w:fill="FFF2CC" w:themeFill="accent4" w:themeFillTint="33"/>
          </w:tcPr>
          <w:p w14:paraId="0C5553E1" w14:textId="77777777" w:rsidR="004B392E" w:rsidRPr="008566DD" w:rsidRDefault="004B392E" w:rsidP="004B392E">
            <w:pPr>
              <w:rPr>
                <w:sz w:val="22"/>
                <w:szCs w:val="22"/>
                <w:lang w:val="lt-LT"/>
              </w:rPr>
            </w:pPr>
          </w:p>
        </w:tc>
        <w:tc>
          <w:tcPr>
            <w:tcW w:w="709" w:type="dxa"/>
            <w:vMerge/>
            <w:shd w:val="clear" w:color="auto" w:fill="8EAADB" w:themeFill="accent1" w:themeFillTint="99"/>
          </w:tcPr>
          <w:p w14:paraId="407F9D4E" w14:textId="77777777" w:rsidR="004B392E" w:rsidRPr="008566DD" w:rsidRDefault="004B392E" w:rsidP="004B392E">
            <w:pPr>
              <w:rPr>
                <w:sz w:val="22"/>
                <w:szCs w:val="22"/>
                <w:lang w:val="lt-LT"/>
              </w:rPr>
            </w:pPr>
          </w:p>
        </w:tc>
        <w:tc>
          <w:tcPr>
            <w:tcW w:w="709" w:type="dxa"/>
            <w:vMerge/>
            <w:shd w:val="clear" w:color="auto" w:fill="A8D08D" w:themeFill="accent6" w:themeFillTint="99"/>
          </w:tcPr>
          <w:p w14:paraId="7AC28682" w14:textId="77777777" w:rsidR="004B392E" w:rsidRPr="008566DD" w:rsidRDefault="004B392E" w:rsidP="004B392E">
            <w:pPr>
              <w:rPr>
                <w:sz w:val="22"/>
                <w:szCs w:val="22"/>
                <w:lang w:val="lt-LT"/>
              </w:rPr>
            </w:pPr>
          </w:p>
        </w:tc>
        <w:tc>
          <w:tcPr>
            <w:tcW w:w="708" w:type="dxa"/>
            <w:vMerge/>
            <w:shd w:val="clear" w:color="auto" w:fill="FF40FF"/>
          </w:tcPr>
          <w:p w14:paraId="13AF2CE1" w14:textId="77777777" w:rsidR="004B392E" w:rsidRPr="008566DD" w:rsidRDefault="004B392E" w:rsidP="004B392E">
            <w:pPr>
              <w:rPr>
                <w:sz w:val="22"/>
                <w:szCs w:val="22"/>
                <w:lang w:val="lt-LT"/>
              </w:rPr>
            </w:pPr>
          </w:p>
        </w:tc>
        <w:tc>
          <w:tcPr>
            <w:tcW w:w="567" w:type="dxa"/>
            <w:vMerge/>
            <w:shd w:val="clear" w:color="auto" w:fill="FFFF00"/>
          </w:tcPr>
          <w:p w14:paraId="42596CC2" w14:textId="77777777" w:rsidR="004B392E" w:rsidRPr="008566DD" w:rsidRDefault="004B392E" w:rsidP="004B392E">
            <w:pPr>
              <w:rPr>
                <w:sz w:val="22"/>
                <w:szCs w:val="22"/>
                <w:lang w:val="lt-LT"/>
              </w:rPr>
            </w:pPr>
          </w:p>
        </w:tc>
        <w:tc>
          <w:tcPr>
            <w:tcW w:w="567" w:type="dxa"/>
            <w:vMerge/>
            <w:shd w:val="clear" w:color="auto" w:fill="F4B083" w:themeFill="accent2" w:themeFillTint="99"/>
          </w:tcPr>
          <w:p w14:paraId="7BAE3114" w14:textId="77777777" w:rsidR="004B392E" w:rsidRPr="008566DD" w:rsidRDefault="004B392E" w:rsidP="004B392E">
            <w:pPr>
              <w:rPr>
                <w:sz w:val="22"/>
                <w:szCs w:val="22"/>
                <w:lang w:val="lt-LT"/>
              </w:rPr>
            </w:pPr>
          </w:p>
        </w:tc>
        <w:tc>
          <w:tcPr>
            <w:tcW w:w="567" w:type="dxa"/>
            <w:vMerge/>
            <w:shd w:val="clear" w:color="auto" w:fill="00FA00"/>
          </w:tcPr>
          <w:p w14:paraId="649DCDF7" w14:textId="77777777" w:rsidR="004B392E" w:rsidRPr="008566DD" w:rsidRDefault="004B392E" w:rsidP="004B392E">
            <w:pPr>
              <w:rPr>
                <w:sz w:val="22"/>
                <w:szCs w:val="22"/>
                <w:lang w:val="lt-LT"/>
              </w:rPr>
            </w:pPr>
          </w:p>
        </w:tc>
        <w:tc>
          <w:tcPr>
            <w:tcW w:w="567" w:type="dxa"/>
            <w:vMerge/>
            <w:shd w:val="clear" w:color="auto" w:fill="00FDFF"/>
          </w:tcPr>
          <w:p w14:paraId="14F366C2" w14:textId="77777777" w:rsidR="004B392E" w:rsidRPr="008566DD" w:rsidRDefault="004B392E" w:rsidP="004B392E">
            <w:pPr>
              <w:rPr>
                <w:sz w:val="22"/>
                <w:szCs w:val="22"/>
                <w:lang w:val="lt-LT"/>
              </w:rPr>
            </w:pPr>
          </w:p>
        </w:tc>
        <w:tc>
          <w:tcPr>
            <w:tcW w:w="2127" w:type="dxa"/>
            <w:vMerge/>
            <w:shd w:val="clear" w:color="auto" w:fill="auto"/>
          </w:tcPr>
          <w:p w14:paraId="58B9D4C6" w14:textId="77777777" w:rsidR="004B392E" w:rsidRPr="008566DD" w:rsidRDefault="004B392E" w:rsidP="004B392E">
            <w:pPr>
              <w:rPr>
                <w:sz w:val="22"/>
                <w:szCs w:val="22"/>
                <w:lang w:val="lt-LT"/>
              </w:rPr>
            </w:pPr>
          </w:p>
        </w:tc>
      </w:tr>
      <w:tr w:rsidR="00E82282" w:rsidRPr="00EB356E" w14:paraId="75BAC5F5" w14:textId="77777777" w:rsidTr="00091CA7">
        <w:trPr>
          <w:trHeight w:val="42"/>
        </w:trPr>
        <w:tc>
          <w:tcPr>
            <w:tcW w:w="6232" w:type="dxa"/>
            <w:gridSpan w:val="2"/>
          </w:tcPr>
          <w:p w14:paraId="5549A840" w14:textId="77777777" w:rsidR="00E82282" w:rsidRPr="008566DD" w:rsidRDefault="00E82282" w:rsidP="007B07EE">
            <w:pPr>
              <w:jc w:val="right"/>
              <w:rPr>
                <w:color w:val="7030A0"/>
                <w:sz w:val="22"/>
                <w:szCs w:val="22"/>
                <w:highlight w:val="lightGray"/>
                <w:lang w:val="lt-LT"/>
              </w:rPr>
            </w:pPr>
            <w:r w:rsidRPr="008566DD">
              <w:rPr>
                <w:b/>
                <w:bCs/>
                <w:color w:val="7030A0"/>
                <w:sz w:val="22"/>
                <w:szCs w:val="22"/>
                <w:lang w:val="lt-LT"/>
              </w:rPr>
              <w:t>BENDRAS PAMOKŲ SKAIČIUS DALIAI</w:t>
            </w:r>
          </w:p>
        </w:tc>
        <w:tc>
          <w:tcPr>
            <w:tcW w:w="8364" w:type="dxa"/>
            <w:gridSpan w:val="10"/>
          </w:tcPr>
          <w:p w14:paraId="05C8719A" w14:textId="77777777" w:rsidR="00E82282" w:rsidRPr="008566DD" w:rsidRDefault="00E82282" w:rsidP="00091CA7">
            <w:pPr>
              <w:rPr>
                <w:b/>
                <w:bCs/>
                <w:color w:val="7030A0"/>
                <w:sz w:val="22"/>
                <w:szCs w:val="22"/>
                <w:lang w:val="lt-LT"/>
              </w:rPr>
            </w:pPr>
            <w:r w:rsidRPr="008566DD">
              <w:rPr>
                <w:b/>
                <w:bCs/>
                <w:color w:val="7030A0"/>
                <w:sz w:val="22"/>
                <w:szCs w:val="22"/>
                <w:lang w:val="lt-LT"/>
              </w:rPr>
              <w:t>8</w:t>
            </w:r>
          </w:p>
        </w:tc>
      </w:tr>
      <w:tr w:rsidR="00E82282" w:rsidRPr="00EB356E" w14:paraId="41462A72" w14:textId="77777777" w:rsidTr="00091CA7">
        <w:trPr>
          <w:trHeight w:val="42"/>
        </w:trPr>
        <w:tc>
          <w:tcPr>
            <w:tcW w:w="6232" w:type="dxa"/>
            <w:gridSpan w:val="2"/>
          </w:tcPr>
          <w:p w14:paraId="19493DDE" w14:textId="77777777" w:rsidR="00E82282" w:rsidRPr="008566DD" w:rsidRDefault="00E82282" w:rsidP="007B07EE">
            <w:pPr>
              <w:jc w:val="right"/>
              <w:rPr>
                <w:color w:val="000000" w:themeColor="text1"/>
                <w:sz w:val="22"/>
                <w:szCs w:val="22"/>
                <w:highlight w:val="lightGray"/>
                <w:lang w:val="lt-LT"/>
              </w:rPr>
            </w:pPr>
            <w:r w:rsidRPr="008566DD">
              <w:rPr>
                <w:b/>
                <w:bCs/>
                <w:color w:val="000000" w:themeColor="text1"/>
                <w:sz w:val="22"/>
                <w:szCs w:val="22"/>
                <w:lang w:val="lt-LT"/>
              </w:rPr>
              <w:t>BENDRAS PAMOKŲ SKAIČIUS 70 proc.</w:t>
            </w:r>
          </w:p>
        </w:tc>
        <w:tc>
          <w:tcPr>
            <w:tcW w:w="8364" w:type="dxa"/>
            <w:gridSpan w:val="10"/>
          </w:tcPr>
          <w:p w14:paraId="29D73CD9" w14:textId="77777777" w:rsidR="00E82282" w:rsidRPr="008566DD" w:rsidRDefault="00E82282" w:rsidP="00091CA7">
            <w:pPr>
              <w:rPr>
                <w:b/>
                <w:bCs/>
                <w:color w:val="7030A0"/>
                <w:sz w:val="22"/>
                <w:szCs w:val="22"/>
                <w:lang w:val="lt-LT"/>
              </w:rPr>
            </w:pPr>
            <w:r w:rsidRPr="008566DD">
              <w:rPr>
                <w:b/>
                <w:bCs/>
                <w:color w:val="000000" w:themeColor="text1"/>
                <w:sz w:val="22"/>
                <w:szCs w:val="22"/>
                <w:lang w:val="lt-LT"/>
              </w:rPr>
              <w:t>2</w:t>
            </w:r>
            <w:r>
              <w:rPr>
                <w:b/>
                <w:bCs/>
                <w:color w:val="000000" w:themeColor="text1"/>
                <w:sz w:val="22"/>
                <w:szCs w:val="22"/>
                <w:lang w:val="lt-LT"/>
              </w:rPr>
              <w:t>6</w:t>
            </w:r>
          </w:p>
        </w:tc>
      </w:tr>
      <w:tr w:rsidR="00E82282" w:rsidRPr="00EB356E" w14:paraId="1FC1805A" w14:textId="77777777" w:rsidTr="00091CA7">
        <w:trPr>
          <w:trHeight w:val="42"/>
        </w:trPr>
        <w:tc>
          <w:tcPr>
            <w:tcW w:w="6232" w:type="dxa"/>
            <w:gridSpan w:val="2"/>
          </w:tcPr>
          <w:p w14:paraId="3BD73A8B" w14:textId="77777777" w:rsidR="00E82282" w:rsidRPr="008566DD" w:rsidRDefault="00E82282" w:rsidP="007B07EE">
            <w:pPr>
              <w:jc w:val="right"/>
              <w:rPr>
                <w:b/>
                <w:bCs/>
                <w:color w:val="7030A0"/>
                <w:sz w:val="22"/>
                <w:szCs w:val="22"/>
                <w:lang w:val="lt-LT"/>
              </w:rPr>
            </w:pPr>
            <w:r w:rsidRPr="008566DD">
              <w:rPr>
                <w:b/>
                <w:bCs/>
                <w:sz w:val="22"/>
                <w:szCs w:val="22"/>
                <w:lang w:val="lt-LT"/>
              </w:rPr>
              <w:t>100 proc. valandų skaičius</w:t>
            </w:r>
          </w:p>
        </w:tc>
        <w:tc>
          <w:tcPr>
            <w:tcW w:w="8364" w:type="dxa"/>
            <w:gridSpan w:val="10"/>
          </w:tcPr>
          <w:p w14:paraId="4AEDCC40" w14:textId="77777777" w:rsidR="00E82282" w:rsidRPr="008566DD" w:rsidRDefault="00E82282" w:rsidP="00091CA7">
            <w:pPr>
              <w:rPr>
                <w:b/>
                <w:bCs/>
                <w:color w:val="7030A0"/>
                <w:sz w:val="22"/>
                <w:szCs w:val="22"/>
                <w:lang w:val="lt-LT"/>
              </w:rPr>
            </w:pPr>
            <w:r w:rsidRPr="008566DD">
              <w:rPr>
                <w:b/>
                <w:bCs/>
                <w:sz w:val="22"/>
                <w:szCs w:val="22"/>
                <w:lang w:val="lt-LT"/>
              </w:rPr>
              <w:t>3</w:t>
            </w:r>
            <w:r>
              <w:rPr>
                <w:b/>
                <w:bCs/>
                <w:sz w:val="22"/>
                <w:szCs w:val="22"/>
                <w:lang w:val="lt-LT"/>
              </w:rPr>
              <w:t>7</w:t>
            </w:r>
          </w:p>
        </w:tc>
      </w:tr>
    </w:tbl>
    <w:p w14:paraId="5D65D303" w14:textId="77777777" w:rsidR="00E82282" w:rsidRPr="00EB356E" w:rsidRDefault="00E82282" w:rsidP="00E82282">
      <w:pPr>
        <w:pStyle w:val="Antrat2"/>
        <w:spacing w:before="0"/>
        <w:rPr>
          <w:rFonts w:eastAsia="Times New Roman" w:cs="Times New Roman"/>
          <w:color w:val="000000"/>
          <w:sz w:val="22"/>
          <w:szCs w:val="22"/>
          <w:lang w:val="lt-LT"/>
        </w:rPr>
      </w:pPr>
    </w:p>
    <w:p w14:paraId="265CFD86" w14:textId="77777777" w:rsidR="00E82282" w:rsidRPr="00943CF8" w:rsidRDefault="00E82282" w:rsidP="00E82282">
      <w:pPr>
        <w:pStyle w:val="Antrat2"/>
        <w:shd w:val="clear" w:color="auto" w:fill="D9D9D9" w:themeFill="background1" w:themeFillShade="D9"/>
        <w:spacing w:before="0"/>
        <w:rPr>
          <w:color w:val="000000"/>
          <w:sz w:val="22"/>
          <w:szCs w:val="22"/>
          <w:lang w:val="lt-LT"/>
        </w:rPr>
      </w:pPr>
      <w:bookmarkStart w:id="19" w:name="_Toc154756370"/>
      <w:r w:rsidRPr="00EB356E">
        <w:rPr>
          <w:rFonts w:eastAsia="Times New Roman" w:cs="Times New Roman"/>
          <w:color w:val="000000"/>
          <w:sz w:val="22"/>
          <w:szCs w:val="22"/>
          <w:lang w:val="lt-LT"/>
        </w:rPr>
        <w:t xml:space="preserve">Mokymosi turinys </w:t>
      </w:r>
      <w:r>
        <w:rPr>
          <w:rFonts w:eastAsia="Times New Roman" w:cs="Times New Roman"/>
          <w:color w:val="000000"/>
          <w:sz w:val="22"/>
          <w:szCs w:val="22"/>
          <w:lang w:val="lt-LT"/>
        </w:rPr>
        <w:t>6</w:t>
      </w:r>
      <w:r w:rsidRPr="00EB356E">
        <w:rPr>
          <w:rFonts w:eastAsia="Times New Roman" w:cs="Times New Roman"/>
          <w:color w:val="000000"/>
          <w:sz w:val="22"/>
          <w:szCs w:val="22"/>
          <w:lang w:val="lt-LT"/>
        </w:rPr>
        <w:t xml:space="preserve"> klasei</w:t>
      </w:r>
      <w:r>
        <w:rPr>
          <w:rFonts w:eastAsia="Times New Roman" w:cs="Times New Roman"/>
          <w:color w:val="000000"/>
          <w:sz w:val="22"/>
          <w:szCs w:val="22"/>
          <w:lang w:val="lt-LT"/>
        </w:rPr>
        <w:t>,</w:t>
      </w:r>
      <w:r w:rsidRPr="00EB356E">
        <w:rPr>
          <w:rFonts w:eastAsia="Times New Roman" w:cs="Times New Roman"/>
          <w:color w:val="000000"/>
          <w:sz w:val="22"/>
          <w:szCs w:val="22"/>
          <w:lang w:val="lt-LT"/>
        </w:rPr>
        <w:t xml:space="preserve"> pamokų planavimo rekomendacijos ir integruojamų kontekstų matrica</w:t>
      </w:r>
      <w:bookmarkEnd w:id="19"/>
    </w:p>
    <w:p w14:paraId="5876B294" w14:textId="77777777" w:rsidR="00E82282" w:rsidRPr="00EB356E" w:rsidRDefault="00E82282" w:rsidP="00E82282">
      <w:pPr>
        <w:rPr>
          <w:sz w:val="22"/>
          <w:szCs w:val="22"/>
          <w:lang w:val="lt-LT"/>
        </w:rPr>
      </w:pPr>
    </w:p>
    <w:tbl>
      <w:tblPr>
        <w:tblStyle w:val="Lentelstinklelis"/>
        <w:tblpPr w:leftFromText="180" w:rightFromText="180" w:vertAnchor="text" w:tblpY="1"/>
        <w:tblOverlap w:val="never"/>
        <w:tblW w:w="14596" w:type="dxa"/>
        <w:tblLayout w:type="fixed"/>
        <w:tblLook w:val="04A0" w:firstRow="1" w:lastRow="0" w:firstColumn="1" w:lastColumn="0" w:noHBand="0" w:noVBand="1"/>
      </w:tblPr>
      <w:tblGrid>
        <w:gridCol w:w="2547"/>
        <w:gridCol w:w="3685"/>
        <w:gridCol w:w="1134"/>
        <w:gridCol w:w="709"/>
        <w:gridCol w:w="709"/>
        <w:gridCol w:w="709"/>
        <w:gridCol w:w="708"/>
        <w:gridCol w:w="567"/>
        <w:gridCol w:w="567"/>
        <w:gridCol w:w="567"/>
        <w:gridCol w:w="567"/>
        <w:gridCol w:w="2127"/>
      </w:tblGrid>
      <w:tr w:rsidR="00E82282" w:rsidRPr="008566DD" w14:paraId="4BB2D7D4" w14:textId="77777777" w:rsidTr="00091CA7">
        <w:tc>
          <w:tcPr>
            <w:tcW w:w="2547" w:type="dxa"/>
            <w:vMerge w:val="restart"/>
          </w:tcPr>
          <w:p w14:paraId="5CADBABF" w14:textId="77777777" w:rsidR="00E82282" w:rsidRPr="008566DD" w:rsidRDefault="00E82282" w:rsidP="00091CA7">
            <w:pPr>
              <w:rPr>
                <w:b/>
                <w:bCs/>
                <w:color w:val="000000"/>
                <w:sz w:val="22"/>
                <w:szCs w:val="22"/>
                <w:lang w:val="lt-LT"/>
              </w:rPr>
            </w:pPr>
            <w:r w:rsidRPr="008566DD">
              <w:rPr>
                <w:b/>
                <w:bCs/>
                <w:color w:val="000000"/>
                <w:sz w:val="22"/>
                <w:szCs w:val="22"/>
                <w:lang w:val="lt-LT"/>
              </w:rPr>
              <w:t>Turino dalis ir potemės</w:t>
            </w:r>
          </w:p>
        </w:tc>
        <w:tc>
          <w:tcPr>
            <w:tcW w:w="3685" w:type="dxa"/>
            <w:vMerge w:val="restart"/>
          </w:tcPr>
          <w:p w14:paraId="0FE20935" w14:textId="77777777" w:rsidR="00E82282" w:rsidRPr="008566DD" w:rsidRDefault="00E82282" w:rsidP="00091CA7">
            <w:pPr>
              <w:rPr>
                <w:b/>
                <w:bCs/>
                <w:color w:val="000000"/>
                <w:sz w:val="22"/>
                <w:szCs w:val="22"/>
                <w:lang w:val="lt-LT"/>
              </w:rPr>
            </w:pPr>
            <w:r w:rsidRPr="008566DD">
              <w:rPr>
                <w:b/>
                <w:bCs/>
                <w:color w:val="000000"/>
                <w:sz w:val="22"/>
                <w:szCs w:val="22"/>
                <w:lang w:val="lt-LT"/>
              </w:rPr>
              <w:t>Raktiniai žodžiai</w:t>
            </w:r>
          </w:p>
        </w:tc>
        <w:tc>
          <w:tcPr>
            <w:tcW w:w="1134" w:type="dxa"/>
            <w:vMerge w:val="restart"/>
          </w:tcPr>
          <w:p w14:paraId="6D87E53B" w14:textId="77777777" w:rsidR="00E82282" w:rsidRPr="008566DD" w:rsidRDefault="00E82282" w:rsidP="00091CA7">
            <w:pPr>
              <w:rPr>
                <w:b/>
                <w:bCs/>
                <w:color w:val="000000"/>
                <w:sz w:val="22"/>
                <w:szCs w:val="22"/>
                <w:lang w:val="lt-LT"/>
              </w:rPr>
            </w:pPr>
            <w:r>
              <w:rPr>
                <w:b/>
                <w:bCs/>
                <w:color w:val="000000"/>
                <w:sz w:val="22"/>
                <w:szCs w:val="22"/>
                <w:lang w:val="lt-LT"/>
              </w:rPr>
              <w:t>P</w:t>
            </w:r>
            <w:r w:rsidRPr="008566DD">
              <w:rPr>
                <w:b/>
                <w:bCs/>
                <w:color w:val="000000"/>
                <w:sz w:val="22"/>
                <w:szCs w:val="22"/>
                <w:lang w:val="lt-LT"/>
              </w:rPr>
              <w:t>amokų skaičius</w:t>
            </w:r>
          </w:p>
        </w:tc>
        <w:tc>
          <w:tcPr>
            <w:tcW w:w="5103" w:type="dxa"/>
            <w:gridSpan w:val="8"/>
            <w:shd w:val="clear" w:color="auto" w:fill="FFFFFF" w:themeFill="background1"/>
          </w:tcPr>
          <w:p w14:paraId="1172045E" w14:textId="77777777" w:rsidR="00E82282" w:rsidRPr="008566DD" w:rsidRDefault="00E82282" w:rsidP="00091CA7">
            <w:pPr>
              <w:rPr>
                <w:b/>
                <w:bCs/>
                <w:color w:val="000000"/>
                <w:sz w:val="22"/>
                <w:szCs w:val="22"/>
                <w:lang w:val="lt-LT"/>
              </w:rPr>
            </w:pPr>
            <w:r w:rsidRPr="008566DD">
              <w:rPr>
                <w:b/>
                <w:bCs/>
                <w:color w:val="000000"/>
                <w:sz w:val="22"/>
                <w:szCs w:val="22"/>
                <w:lang w:val="lt-LT"/>
              </w:rPr>
              <w:t>Nurodytas skaičius žymi koncentruotą sričiai priskirtą turinį. Jeigu skaičiaus nėra, turinys – integruojamas jungiant kontekstus.</w:t>
            </w:r>
          </w:p>
        </w:tc>
        <w:tc>
          <w:tcPr>
            <w:tcW w:w="2127" w:type="dxa"/>
            <w:vMerge w:val="restart"/>
            <w:shd w:val="clear" w:color="auto" w:fill="auto"/>
          </w:tcPr>
          <w:p w14:paraId="5E1E4E68" w14:textId="77777777" w:rsidR="00E82282" w:rsidRPr="008566DD" w:rsidRDefault="00E82282" w:rsidP="00091CA7">
            <w:pPr>
              <w:rPr>
                <w:b/>
                <w:bCs/>
                <w:color w:val="000000"/>
                <w:sz w:val="22"/>
                <w:szCs w:val="22"/>
                <w:lang w:val="lt-LT"/>
              </w:rPr>
            </w:pPr>
            <w:r w:rsidRPr="008566DD">
              <w:rPr>
                <w:b/>
                <w:bCs/>
                <w:color w:val="000000"/>
                <w:sz w:val="22"/>
                <w:szCs w:val="22"/>
                <w:lang w:val="lt-LT"/>
              </w:rPr>
              <w:t>Galimi kontekstai ir integracijos su kitais dalykais</w:t>
            </w:r>
          </w:p>
        </w:tc>
      </w:tr>
      <w:tr w:rsidR="00E82282" w:rsidRPr="008566DD" w14:paraId="1F82633C" w14:textId="77777777" w:rsidTr="00091CA7">
        <w:tc>
          <w:tcPr>
            <w:tcW w:w="2547" w:type="dxa"/>
            <w:vMerge/>
          </w:tcPr>
          <w:p w14:paraId="270EB702" w14:textId="77777777" w:rsidR="00E82282" w:rsidRPr="008566DD" w:rsidRDefault="00E82282" w:rsidP="00091CA7">
            <w:pPr>
              <w:rPr>
                <w:b/>
                <w:bCs/>
                <w:color w:val="000000"/>
                <w:sz w:val="22"/>
                <w:szCs w:val="22"/>
                <w:lang w:val="lt-LT"/>
              </w:rPr>
            </w:pPr>
          </w:p>
        </w:tc>
        <w:tc>
          <w:tcPr>
            <w:tcW w:w="3685" w:type="dxa"/>
            <w:vMerge/>
          </w:tcPr>
          <w:p w14:paraId="7A8F9D24" w14:textId="77777777" w:rsidR="00E82282" w:rsidRPr="008566DD" w:rsidRDefault="00E82282" w:rsidP="00091CA7">
            <w:pPr>
              <w:rPr>
                <w:b/>
                <w:bCs/>
                <w:color w:val="000000"/>
                <w:sz w:val="22"/>
                <w:szCs w:val="22"/>
                <w:lang w:val="lt-LT"/>
              </w:rPr>
            </w:pPr>
          </w:p>
        </w:tc>
        <w:tc>
          <w:tcPr>
            <w:tcW w:w="1134" w:type="dxa"/>
            <w:vMerge/>
          </w:tcPr>
          <w:p w14:paraId="728C70FA" w14:textId="77777777" w:rsidR="00E82282" w:rsidRPr="008566DD" w:rsidRDefault="00E82282" w:rsidP="00091CA7">
            <w:pPr>
              <w:rPr>
                <w:color w:val="000000"/>
                <w:sz w:val="22"/>
                <w:szCs w:val="22"/>
                <w:lang w:val="lt-LT"/>
              </w:rPr>
            </w:pPr>
          </w:p>
        </w:tc>
        <w:tc>
          <w:tcPr>
            <w:tcW w:w="709" w:type="dxa"/>
            <w:shd w:val="clear" w:color="auto" w:fill="FFF2CC" w:themeFill="accent4" w:themeFillTint="33"/>
          </w:tcPr>
          <w:p w14:paraId="10D70D40" w14:textId="77777777" w:rsidR="00E82282" w:rsidRPr="008566DD" w:rsidRDefault="00E82282" w:rsidP="00091CA7">
            <w:pPr>
              <w:rPr>
                <w:color w:val="000000"/>
                <w:sz w:val="22"/>
                <w:szCs w:val="22"/>
                <w:lang w:val="lt-LT"/>
              </w:rPr>
            </w:pPr>
            <w:r w:rsidRPr="008566DD">
              <w:rPr>
                <w:color w:val="000000"/>
                <w:sz w:val="22"/>
                <w:szCs w:val="22"/>
                <w:lang w:val="lt-LT"/>
              </w:rPr>
              <w:t>SEU</w:t>
            </w:r>
          </w:p>
        </w:tc>
        <w:tc>
          <w:tcPr>
            <w:tcW w:w="709" w:type="dxa"/>
            <w:shd w:val="clear" w:color="auto" w:fill="8EAADB" w:themeFill="accent1" w:themeFillTint="99"/>
          </w:tcPr>
          <w:p w14:paraId="25240F6B" w14:textId="77777777" w:rsidR="00E82282" w:rsidRPr="008566DD" w:rsidRDefault="00E82282" w:rsidP="00091CA7">
            <w:pPr>
              <w:rPr>
                <w:color w:val="000000"/>
                <w:sz w:val="22"/>
                <w:szCs w:val="22"/>
                <w:lang w:val="lt-LT"/>
              </w:rPr>
            </w:pPr>
            <w:r w:rsidRPr="008566DD">
              <w:rPr>
                <w:color w:val="000000"/>
                <w:sz w:val="22"/>
                <w:szCs w:val="22"/>
                <w:lang w:val="lt-LT"/>
              </w:rPr>
              <w:t>PSIP</w:t>
            </w:r>
          </w:p>
        </w:tc>
        <w:tc>
          <w:tcPr>
            <w:tcW w:w="709" w:type="dxa"/>
            <w:shd w:val="clear" w:color="auto" w:fill="A8D08D" w:themeFill="accent6" w:themeFillTint="99"/>
          </w:tcPr>
          <w:p w14:paraId="73703411" w14:textId="77777777" w:rsidR="00E82282" w:rsidRPr="008566DD" w:rsidRDefault="00E82282" w:rsidP="00091CA7">
            <w:pPr>
              <w:rPr>
                <w:color w:val="000000"/>
                <w:sz w:val="22"/>
                <w:szCs w:val="22"/>
                <w:lang w:val="lt-LT"/>
              </w:rPr>
            </w:pPr>
            <w:r w:rsidRPr="008566DD">
              <w:rPr>
                <w:color w:val="000000"/>
                <w:sz w:val="22"/>
                <w:szCs w:val="22"/>
                <w:lang w:val="lt-LT"/>
              </w:rPr>
              <w:t>SMP</w:t>
            </w:r>
          </w:p>
        </w:tc>
        <w:tc>
          <w:tcPr>
            <w:tcW w:w="708" w:type="dxa"/>
            <w:shd w:val="clear" w:color="auto" w:fill="FF40FF"/>
          </w:tcPr>
          <w:p w14:paraId="328A52DC" w14:textId="77777777" w:rsidR="00E82282" w:rsidRPr="008566DD" w:rsidRDefault="00E82282" w:rsidP="00091CA7">
            <w:pPr>
              <w:rPr>
                <w:color w:val="000000"/>
                <w:sz w:val="22"/>
                <w:szCs w:val="22"/>
                <w:lang w:val="lt-LT"/>
              </w:rPr>
            </w:pPr>
            <w:r w:rsidRPr="008566DD">
              <w:rPr>
                <w:color w:val="000000"/>
                <w:sz w:val="22"/>
                <w:szCs w:val="22"/>
                <w:lang w:val="lt-LT"/>
              </w:rPr>
              <w:t>SP</w:t>
            </w:r>
          </w:p>
        </w:tc>
        <w:tc>
          <w:tcPr>
            <w:tcW w:w="567" w:type="dxa"/>
            <w:shd w:val="clear" w:color="auto" w:fill="FFFF00"/>
          </w:tcPr>
          <w:p w14:paraId="7F997DF0" w14:textId="77777777" w:rsidR="00E82282" w:rsidRPr="008566DD" w:rsidRDefault="00E82282" w:rsidP="00091CA7">
            <w:pPr>
              <w:rPr>
                <w:color w:val="000000"/>
                <w:sz w:val="22"/>
                <w:szCs w:val="22"/>
                <w:lang w:val="lt-LT"/>
              </w:rPr>
            </w:pPr>
            <w:r w:rsidRPr="008566DD">
              <w:rPr>
                <w:color w:val="000000"/>
                <w:sz w:val="22"/>
                <w:szCs w:val="22"/>
                <w:lang w:val="lt-LT"/>
              </w:rPr>
              <w:t>LU</w:t>
            </w:r>
          </w:p>
        </w:tc>
        <w:tc>
          <w:tcPr>
            <w:tcW w:w="567" w:type="dxa"/>
            <w:shd w:val="clear" w:color="auto" w:fill="F4B083" w:themeFill="accent2" w:themeFillTint="99"/>
          </w:tcPr>
          <w:p w14:paraId="3E814CFC" w14:textId="77777777" w:rsidR="00E82282" w:rsidRPr="008566DD" w:rsidRDefault="00E82282" w:rsidP="00091CA7">
            <w:pPr>
              <w:rPr>
                <w:color w:val="000000"/>
                <w:sz w:val="22"/>
                <w:szCs w:val="22"/>
                <w:lang w:val="lt-LT"/>
              </w:rPr>
            </w:pPr>
            <w:r w:rsidRPr="008566DD">
              <w:rPr>
                <w:color w:val="000000"/>
                <w:sz w:val="22"/>
                <w:szCs w:val="22"/>
                <w:lang w:val="lt-LT"/>
              </w:rPr>
              <w:t>SV</w:t>
            </w:r>
          </w:p>
        </w:tc>
        <w:tc>
          <w:tcPr>
            <w:tcW w:w="567" w:type="dxa"/>
            <w:shd w:val="clear" w:color="auto" w:fill="00FA00"/>
          </w:tcPr>
          <w:p w14:paraId="01732F80" w14:textId="77777777" w:rsidR="00E82282" w:rsidRPr="008566DD" w:rsidRDefault="00E82282" w:rsidP="00091CA7">
            <w:pPr>
              <w:rPr>
                <w:color w:val="000000"/>
                <w:sz w:val="22"/>
                <w:szCs w:val="22"/>
                <w:lang w:val="lt-LT"/>
              </w:rPr>
            </w:pPr>
            <w:r w:rsidRPr="008566DD">
              <w:rPr>
                <w:color w:val="000000"/>
                <w:sz w:val="22"/>
                <w:szCs w:val="22"/>
                <w:lang w:val="lt-LT"/>
              </w:rPr>
              <w:t>PP</w:t>
            </w:r>
          </w:p>
        </w:tc>
        <w:tc>
          <w:tcPr>
            <w:tcW w:w="567" w:type="dxa"/>
            <w:shd w:val="clear" w:color="auto" w:fill="00FDFF"/>
          </w:tcPr>
          <w:p w14:paraId="3AF1EDB5" w14:textId="77777777" w:rsidR="00E82282" w:rsidRPr="008566DD" w:rsidRDefault="00E82282" w:rsidP="00091CA7">
            <w:pPr>
              <w:rPr>
                <w:color w:val="000000"/>
                <w:sz w:val="22"/>
                <w:szCs w:val="22"/>
                <w:lang w:val="lt-LT"/>
              </w:rPr>
            </w:pPr>
            <w:r w:rsidRPr="008566DD">
              <w:rPr>
                <w:color w:val="000000"/>
                <w:sz w:val="22"/>
                <w:szCs w:val="22"/>
                <w:lang w:val="lt-LT"/>
              </w:rPr>
              <w:t>ŽS</w:t>
            </w:r>
          </w:p>
        </w:tc>
        <w:tc>
          <w:tcPr>
            <w:tcW w:w="2127" w:type="dxa"/>
            <w:vMerge/>
            <w:shd w:val="clear" w:color="auto" w:fill="auto"/>
          </w:tcPr>
          <w:p w14:paraId="6E391909" w14:textId="77777777" w:rsidR="00E82282" w:rsidRPr="008566DD" w:rsidRDefault="00E82282" w:rsidP="00091CA7">
            <w:pPr>
              <w:rPr>
                <w:color w:val="000000"/>
                <w:sz w:val="22"/>
                <w:szCs w:val="22"/>
                <w:lang w:val="lt-LT"/>
              </w:rPr>
            </w:pPr>
          </w:p>
        </w:tc>
      </w:tr>
      <w:tr w:rsidR="00E82282" w:rsidRPr="008566DD" w14:paraId="0AD47327" w14:textId="77777777" w:rsidTr="00091CA7">
        <w:tc>
          <w:tcPr>
            <w:tcW w:w="14596" w:type="dxa"/>
            <w:gridSpan w:val="12"/>
            <w:shd w:val="clear" w:color="auto" w:fill="D9D9D9" w:themeFill="background1" w:themeFillShade="D9"/>
          </w:tcPr>
          <w:p w14:paraId="6825BD1A" w14:textId="77777777" w:rsidR="00E82282" w:rsidRPr="008566DD" w:rsidRDefault="00E82282" w:rsidP="00091CA7">
            <w:pPr>
              <w:rPr>
                <w:color w:val="000000"/>
                <w:sz w:val="22"/>
                <w:szCs w:val="22"/>
                <w:lang w:val="lt-LT"/>
              </w:rPr>
            </w:pPr>
            <w:r w:rsidRPr="00050388">
              <w:rPr>
                <w:b/>
                <w:sz w:val="22"/>
                <w:szCs w:val="22"/>
                <w:lang w:val="lt-LT" w:eastAsia="lt-LT"/>
              </w:rPr>
              <w:t>2</w:t>
            </w:r>
            <w:r>
              <w:rPr>
                <w:b/>
                <w:sz w:val="22"/>
                <w:szCs w:val="22"/>
                <w:lang w:val="lt-LT" w:eastAsia="lt-LT"/>
              </w:rPr>
              <w:t>9</w:t>
            </w:r>
            <w:r w:rsidRPr="00050388">
              <w:rPr>
                <w:b/>
                <w:sz w:val="22"/>
                <w:szCs w:val="22"/>
                <w:lang w:val="lt-LT" w:eastAsia="lt-LT"/>
              </w:rPr>
              <w:t>.1. SAVĘS PAŽINIMAS IR ASMENINIAI TOBULĖJIMO TIKSLAI</w:t>
            </w:r>
          </w:p>
        </w:tc>
      </w:tr>
      <w:tr w:rsidR="00E82282" w:rsidRPr="008566DD" w14:paraId="58F14D56" w14:textId="77777777" w:rsidTr="00091CA7">
        <w:tc>
          <w:tcPr>
            <w:tcW w:w="14596" w:type="dxa"/>
            <w:gridSpan w:val="12"/>
          </w:tcPr>
          <w:p w14:paraId="13525771" w14:textId="77777777" w:rsidR="00E82282" w:rsidRPr="008566DD" w:rsidRDefault="00E82282" w:rsidP="00091CA7">
            <w:pPr>
              <w:rPr>
                <w:color w:val="000000"/>
                <w:sz w:val="22"/>
                <w:szCs w:val="22"/>
                <w:lang w:val="lt-LT"/>
              </w:rPr>
            </w:pPr>
            <w:r w:rsidRPr="008566DD">
              <w:rPr>
                <w:b/>
                <w:bCs/>
                <w:color w:val="000000"/>
                <w:sz w:val="22"/>
                <w:szCs w:val="22"/>
                <w:lang w:val="lt-LT"/>
              </w:rPr>
              <w:t xml:space="preserve">1. </w:t>
            </w:r>
            <w:r w:rsidRPr="008566DD">
              <w:rPr>
                <w:b/>
                <w:bCs/>
                <w:color w:val="000000"/>
                <w:sz w:val="22"/>
                <w:szCs w:val="22"/>
                <w:shd w:val="clear" w:color="auto" w:fill="FFFFFF"/>
                <w:lang w:val="lt-LT"/>
              </w:rPr>
              <w:t xml:space="preserve">Atpažįsta, įvardija ir valdo emocijas, elgesį. </w:t>
            </w:r>
          </w:p>
        </w:tc>
      </w:tr>
      <w:tr w:rsidR="00E82282" w:rsidRPr="008566DD" w14:paraId="72443E23" w14:textId="77777777" w:rsidTr="00091CA7">
        <w:tc>
          <w:tcPr>
            <w:tcW w:w="2547" w:type="dxa"/>
          </w:tcPr>
          <w:p w14:paraId="3C30BA6D" w14:textId="77777777" w:rsidR="00E82282" w:rsidRPr="00050388" w:rsidRDefault="00E82282" w:rsidP="00091CA7">
            <w:pPr>
              <w:rPr>
                <w:color w:val="000000"/>
                <w:sz w:val="22"/>
                <w:szCs w:val="22"/>
                <w:lang w:val="lt-LT"/>
              </w:rPr>
            </w:pPr>
            <w:r w:rsidRPr="00050388">
              <w:rPr>
                <w:color w:val="000000"/>
                <w:sz w:val="22"/>
                <w:szCs w:val="22"/>
                <w:lang w:val="lt-LT"/>
              </w:rPr>
              <w:t>Emocijų atpažinimas ir žodyno plėtojimas</w:t>
            </w:r>
          </w:p>
        </w:tc>
        <w:tc>
          <w:tcPr>
            <w:tcW w:w="3685" w:type="dxa"/>
            <w:vMerge w:val="restart"/>
          </w:tcPr>
          <w:p w14:paraId="346CCDCD" w14:textId="77777777" w:rsidR="00E82282" w:rsidRPr="00BF5DFB" w:rsidRDefault="00E82282" w:rsidP="00091CA7">
            <w:pPr>
              <w:rPr>
                <w:color w:val="000000"/>
                <w:sz w:val="22"/>
                <w:szCs w:val="22"/>
                <w:lang w:val="lt-LT"/>
              </w:rPr>
            </w:pPr>
            <w:r w:rsidRPr="00BF5DFB">
              <w:rPr>
                <w:color w:val="000000"/>
                <w:sz w:val="22"/>
                <w:szCs w:val="22"/>
                <w:lang w:val="lt-LT"/>
              </w:rPr>
              <w:t>Emocijų raiškos lūkesčiai.</w:t>
            </w:r>
          </w:p>
          <w:p w14:paraId="4D200205" w14:textId="77777777" w:rsidR="00E82282" w:rsidRPr="00BF5DFB" w:rsidRDefault="00E82282" w:rsidP="00091CA7">
            <w:pPr>
              <w:rPr>
                <w:color w:val="000000"/>
                <w:sz w:val="22"/>
                <w:szCs w:val="22"/>
                <w:lang w:val="lt-LT"/>
              </w:rPr>
            </w:pPr>
            <w:r w:rsidRPr="00BF5DFB">
              <w:rPr>
                <w:color w:val="000000"/>
                <w:sz w:val="22"/>
                <w:szCs w:val="22"/>
                <w:lang w:val="lt-LT"/>
              </w:rPr>
              <w:t>Emocijų panašumai ir skirtumai.</w:t>
            </w:r>
          </w:p>
          <w:p w14:paraId="5FFA5DC5" w14:textId="77777777" w:rsidR="00E82282" w:rsidRPr="00BF5DFB" w:rsidRDefault="00E82282" w:rsidP="00091CA7">
            <w:pPr>
              <w:rPr>
                <w:color w:val="000000"/>
                <w:sz w:val="22"/>
                <w:szCs w:val="22"/>
                <w:lang w:val="lt-LT"/>
              </w:rPr>
            </w:pPr>
            <w:r w:rsidRPr="00BF5DFB">
              <w:rPr>
                <w:color w:val="000000"/>
                <w:sz w:val="22"/>
                <w:szCs w:val="22"/>
                <w:lang w:val="lt-LT"/>
              </w:rPr>
              <w:t>Emocijos, menkinančios gebėjimą spręsti problemas.</w:t>
            </w:r>
          </w:p>
          <w:p w14:paraId="22EC343F" w14:textId="77777777" w:rsidR="00E82282" w:rsidRPr="008566DD" w:rsidRDefault="00E82282" w:rsidP="00091CA7">
            <w:pPr>
              <w:rPr>
                <w:color w:val="000000"/>
                <w:sz w:val="22"/>
                <w:szCs w:val="22"/>
                <w:lang w:val="lt-LT"/>
              </w:rPr>
            </w:pPr>
            <w:r w:rsidRPr="00BF5DFB">
              <w:rPr>
                <w:color w:val="000000"/>
                <w:sz w:val="22"/>
                <w:szCs w:val="22"/>
                <w:lang w:val="lt-LT"/>
              </w:rPr>
              <w:t xml:space="preserve">Žinutės </w:t>
            </w:r>
            <w:r w:rsidRPr="00BF5DFB">
              <w:rPr>
                <w:i/>
                <w:iCs/>
                <w:color w:val="000000"/>
                <w:sz w:val="22"/>
                <w:szCs w:val="22"/>
                <w:lang w:val="lt-LT"/>
              </w:rPr>
              <w:t>Koks, Kada, Kodėl, Kaip</w:t>
            </w:r>
            <w:r w:rsidRPr="00BF5DFB">
              <w:rPr>
                <w:color w:val="000000"/>
                <w:sz w:val="22"/>
                <w:szCs w:val="22"/>
                <w:lang w:val="lt-LT"/>
              </w:rPr>
              <w:t xml:space="preserve"> naudojimas stiprinant pasitikėjimą savimi.</w:t>
            </w:r>
          </w:p>
        </w:tc>
        <w:tc>
          <w:tcPr>
            <w:tcW w:w="1134" w:type="dxa"/>
            <w:vMerge w:val="restart"/>
          </w:tcPr>
          <w:p w14:paraId="5A9D1B05" w14:textId="77777777" w:rsidR="00E82282" w:rsidRPr="008566DD" w:rsidRDefault="00E82282" w:rsidP="00091CA7">
            <w:pPr>
              <w:rPr>
                <w:sz w:val="22"/>
                <w:szCs w:val="22"/>
                <w:lang w:val="lt-LT"/>
              </w:rPr>
            </w:pPr>
            <w:r>
              <w:rPr>
                <w:sz w:val="22"/>
                <w:szCs w:val="22"/>
                <w:lang w:val="lt-LT"/>
              </w:rPr>
              <w:t>1</w:t>
            </w:r>
          </w:p>
        </w:tc>
        <w:tc>
          <w:tcPr>
            <w:tcW w:w="709" w:type="dxa"/>
            <w:vMerge w:val="restart"/>
            <w:shd w:val="clear" w:color="auto" w:fill="FFF2CC" w:themeFill="accent4" w:themeFillTint="33"/>
          </w:tcPr>
          <w:p w14:paraId="58226941" w14:textId="77777777" w:rsidR="00E82282" w:rsidRPr="008566DD" w:rsidRDefault="00E82282" w:rsidP="00091CA7">
            <w:pPr>
              <w:rPr>
                <w:color w:val="000000"/>
                <w:sz w:val="22"/>
                <w:szCs w:val="22"/>
                <w:lang w:val="lt-LT"/>
              </w:rPr>
            </w:pPr>
          </w:p>
        </w:tc>
        <w:tc>
          <w:tcPr>
            <w:tcW w:w="709" w:type="dxa"/>
            <w:vMerge w:val="restart"/>
            <w:shd w:val="clear" w:color="auto" w:fill="8EAADB" w:themeFill="accent1" w:themeFillTint="99"/>
          </w:tcPr>
          <w:p w14:paraId="3B2CC5AB" w14:textId="77777777" w:rsidR="00E82282" w:rsidRPr="008566DD" w:rsidRDefault="00E82282" w:rsidP="00091CA7">
            <w:pPr>
              <w:rPr>
                <w:color w:val="000000"/>
                <w:sz w:val="22"/>
                <w:szCs w:val="22"/>
                <w:lang w:val="lt-LT"/>
              </w:rPr>
            </w:pPr>
          </w:p>
        </w:tc>
        <w:tc>
          <w:tcPr>
            <w:tcW w:w="709" w:type="dxa"/>
            <w:vMerge w:val="restart"/>
            <w:shd w:val="clear" w:color="auto" w:fill="A8D08D" w:themeFill="accent6" w:themeFillTint="99"/>
          </w:tcPr>
          <w:p w14:paraId="3FA80FE8" w14:textId="77777777" w:rsidR="00E82282" w:rsidRPr="008566DD" w:rsidRDefault="00E82282" w:rsidP="00091CA7">
            <w:pPr>
              <w:rPr>
                <w:color w:val="000000"/>
                <w:sz w:val="22"/>
                <w:szCs w:val="22"/>
                <w:lang w:val="lt-LT"/>
              </w:rPr>
            </w:pPr>
          </w:p>
        </w:tc>
        <w:tc>
          <w:tcPr>
            <w:tcW w:w="708" w:type="dxa"/>
            <w:vMerge w:val="restart"/>
            <w:shd w:val="clear" w:color="auto" w:fill="FF40FF"/>
          </w:tcPr>
          <w:p w14:paraId="2D770881" w14:textId="77777777" w:rsidR="00E82282" w:rsidRPr="008566DD" w:rsidRDefault="00E82282" w:rsidP="00091CA7">
            <w:pPr>
              <w:rPr>
                <w:color w:val="000000"/>
                <w:sz w:val="22"/>
                <w:szCs w:val="22"/>
                <w:lang w:val="lt-LT"/>
              </w:rPr>
            </w:pPr>
          </w:p>
        </w:tc>
        <w:tc>
          <w:tcPr>
            <w:tcW w:w="567" w:type="dxa"/>
            <w:vMerge w:val="restart"/>
            <w:shd w:val="clear" w:color="auto" w:fill="FFFF00"/>
          </w:tcPr>
          <w:p w14:paraId="4A8E12CE" w14:textId="77777777" w:rsidR="00E82282" w:rsidRPr="008566DD" w:rsidRDefault="00E82282" w:rsidP="00091CA7">
            <w:pPr>
              <w:rPr>
                <w:color w:val="000000"/>
                <w:sz w:val="22"/>
                <w:szCs w:val="22"/>
                <w:lang w:val="lt-LT"/>
              </w:rPr>
            </w:pPr>
          </w:p>
        </w:tc>
        <w:tc>
          <w:tcPr>
            <w:tcW w:w="567" w:type="dxa"/>
            <w:vMerge w:val="restart"/>
            <w:shd w:val="clear" w:color="auto" w:fill="F4B083" w:themeFill="accent2" w:themeFillTint="99"/>
          </w:tcPr>
          <w:p w14:paraId="47744FCA" w14:textId="77777777" w:rsidR="00E82282" w:rsidRPr="008566DD" w:rsidRDefault="00E82282" w:rsidP="00091CA7">
            <w:pPr>
              <w:rPr>
                <w:color w:val="000000"/>
                <w:sz w:val="22"/>
                <w:szCs w:val="22"/>
                <w:lang w:val="lt-LT"/>
              </w:rPr>
            </w:pPr>
          </w:p>
        </w:tc>
        <w:tc>
          <w:tcPr>
            <w:tcW w:w="567" w:type="dxa"/>
            <w:vMerge w:val="restart"/>
            <w:shd w:val="clear" w:color="auto" w:fill="00FA00"/>
          </w:tcPr>
          <w:p w14:paraId="5425C1E3" w14:textId="77777777" w:rsidR="00E82282" w:rsidRPr="008566DD" w:rsidRDefault="00E82282" w:rsidP="00091CA7">
            <w:pPr>
              <w:rPr>
                <w:color w:val="000000"/>
                <w:sz w:val="22"/>
                <w:szCs w:val="22"/>
                <w:lang w:val="lt-LT"/>
              </w:rPr>
            </w:pPr>
          </w:p>
        </w:tc>
        <w:tc>
          <w:tcPr>
            <w:tcW w:w="567" w:type="dxa"/>
            <w:vMerge w:val="restart"/>
            <w:shd w:val="clear" w:color="auto" w:fill="00FDFF"/>
          </w:tcPr>
          <w:p w14:paraId="478C0292" w14:textId="77777777" w:rsidR="00E82282" w:rsidRPr="008566DD" w:rsidRDefault="00E82282" w:rsidP="00091CA7">
            <w:pPr>
              <w:rPr>
                <w:color w:val="000000"/>
                <w:sz w:val="22"/>
                <w:szCs w:val="22"/>
                <w:lang w:val="lt-LT"/>
              </w:rPr>
            </w:pPr>
          </w:p>
        </w:tc>
        <w:tc>
          <w:tcPr>
            <w:tcW w:w="2127" w:type="dxa"/>
            <w:vMerge w:val="restart"/>
            <w:shd w:val="clear" w:color="auto" w:fill="auto"/>
          </w:tcPr>
          <w:p w14:paraId="614B8476" w14:textId="77777777" w:rsidR="00E82282" w:rsidRPr="00BF5DFB" w:rsidRDefault="00E82282" w:rsidP="00091CA7">
            <w:pPr>
              <w:rPr>
                <w:sz w:val="22"/>
                <w:szCs w:val="22"/>
                <w:lang w:val="lt-LT"/>
              </w:rPr>
            </w:pPr>
            <w:r w:rsidRPr="00BF5DFB">
              <w:rPr>
                <w:sz w:val="22"/>
                <w:szCs w:val="22"/>
                <w:lang w:val="lt-LT"/>
              </w:rPr>
              <w:t xml:space="preserve">Dorinis ugdymas  </w:t>
            </w:r>
          </w:p>
          <w:p w14:paraId="29259283" w14:textId="77777777" w:rsidR="00E82282" w:rsidRPr="00BF5DFB" w:rsidRDefault="00E82282" w:rsidP="00091CA7">
            <w:pPr>
              <w:rPr>
                <w:sz w:val="22"/>
                <w:szCs w:val="22"/>
                <w:lang w:val="lt-LT"/>
              </w:rPr>
            </w:pPr>
            <w:r w:rsidRPr="00BF5DFB">
              <w:rPr>
                <w:sz w:val="22"/>
                <w:szCs w:val="22"/>
                <w:lang w:val="lt-LT"/>
              </w:rPr>
              <w:t>Kalbinis ugdymas</w:t>
            </w:r>
          </w:p>
          <w:p w14:paraId="217277CB" w14:textId="77777777" w:rsidR="00E82282" w:rsidRPr="00BF5DFB" w:rsidRDefault="00E82282" w:rsidP="00091CA7">
            <w:pPr>
              <w:rPr>
                <w:sz w:val="22"/>
                <w:szCs w:val="22"/>
                <w:lang w:val="lt-LT"/>
              </w:rPr>
            </w:pPr>
            <w:r w:rsidRPr="00BF5DFB">
              <w:rPr>
                <w:sz w:val="22"/>
                <w:szCs w:val="22"/>
                <w:lang w:val="lt-LT"/>
              </w:rPr>
              <w:t>Meninis ugdymas</w:t>
            </w:r>
          </w:p>
          <w:p w14:paraId="3F6A762C" w14:textId="77777777" w:rsidR="00E82282" w:rsidRPr="008566DD" w:rsidRDefault="00E82282" w:rsidP="00091CA7">
            <w:pPr>
              <w:rPr>
                <w:color w:val="000000"/>
                <w:sz w:val="22"/>
                <w:szCs w:val="22"/>
                <w:lang w:val="lt-LT"/>
              </w:rPr>
            </w:pPr>
            <w:r w:rsidRPr="00BF5DFB">
              <w:rPr>
                <w:sz w:val="22"/>
                <w:szCs w:val="22"/>
                <w:lang w:val="lt-LT"/>
              </w:rPr>
              <w:t>Fizinis ugdymas</w:t>
            </w:r>
          </w:p>
        </w:tc>
      </w:tr>
      <w:tr w:rsidR="00E82282" w:rsidRPr="008566DD" w14:paraId="2607975B" w14:textId="77777777" w:rsidTr="00091CA7">
        <w:tc>
          <w:tcPr>
            <w:tcW w:w="2547" w:type="dxa"/>
          </w:tcPr>
          <w:p w14:paraId="3F10C1D8" w14:textId="77777777" w:rsidR="00E82282" w:rsidRPr="00050388" w:rsidRDefault="00E82282" w:rsidP="00091CA7">
            <w:pPr>
              <w:rPr>
                <w:color w:val="000000"/>
                <w:sz w:val="22"/>
                <w:szCs w:val="22"/>
                <w:lang w:val="lt-LT"/>
              </w:rPr>
            </w:pPr>
            <w:r w:rsidRPr="00050388">
              <w:rPr>
                <w:color w:val="000000"/>
                <w:sz w:val="22"/>
                <w:szCs w:val="22"/>
                <w:lang w:val="lt-LT"/>
              </w:rPr>
              <w:t>Patiriamų emocijų atpažinimas ir įvardijimas</w:t>
            </w:r>
          </w:p>
        </w:tc>
        <w:tc>
          <w:tcPr>
            <w:tcW w:w="3685" w:type="dxa"/>
            <w:vMerge/>
          </w:tcPr>
          <w:p w14:paraId="00E96280" w14:textId="77777777" w:rsidR="00E82282" w:rsidRPr="008566DD" w:rsidRDefault="00E82282" w:rsidP="00091CA7">
            <w:pPr>
              <w:rPr>
                <w:color w:val="000000"/>
                <w:sz w:val="22"/>
                <w:szCs w:val="22"/>
                <w:lang w:val="lt-LT"/>
              </w:rPr>
            </w:pPr>
          </w:p>
        </w:tc>
        <w:tc>
          <w:tcPr>
            <w:tcW w:w="1134" w:type="dxa"/>
            <w:vMerge/>
          </w:tcPr>
          <w:p w14:paraId="1474729D" w14:textId="77777777" w:rsidR="00E82282" w:rsidRPr="008566DD" w:rsidRDefault="00E82282" w:rsidP="00091CA7">
            <w:pPr>
              <w:rPr>
                <w:color w:val="000000"/>
                <w:sz w:val="22"/>
                <w:szCs w:val="22"/>
                <w:lang w:val="lt-LT"/>
              </w:rPr>
            </w:pPr>
          </w:p>
        </w:tc>
        <w:tc>
          <w:tcPr>
            <w:tcW w:w="709" w:type="dxa"/>
            <w:vMerge/>
            <w:shd w:val="clear" w:color="auto" w:fill="FFF2CC" w:themeFill="accent4" w:themeFillTint="33"/>
          </w:tcPr>
          <w:p w14:paraId="525DA7A9" w14:textId="77777777" w:rsidR="00E82282" w:rsidRPr="008566DD" w:rsidRDefault="00E82282" w:rsidP="00091CA7">
            <w:pPr>
              <w:rPr>
                <w:color w:val="000000"/>
                <w:sz w:val="22"/>
                <w:szCs w:val="22"/>
                <w:lang w:val="lt-LT"/>
              </w:rPr>
            </w:pPr>
          </w:p>
        </w:tc>
        <w:tc>
          <w:tcPr>
            <w:tcW w:w="709" w:type="dxa"/>
            <w:vMerge/>
            <w:shd w:val="clear" w:color="auto" w:fill="8EAADB" w:themeFill="accent1" w:themeFillTint="99"/>
          </w:tcPr>
          <w:p w14:paraId="6DF5CD54" w14:textId="77777777" w:rsidR="00E82282" w:rsidRPr="008566DD" w:rsidRDefault="00E82282" w:rsidP="00091CA7">
            <w:pPr>
              <w:rPr>
                <w:color w:val="000000"/>
                <w:sz w:val="22"/>
                <w:szCs w:val="22"/>
                <w:lang w:val="lt-LT"/>
              </w:rPr>
            </w:pPr>
          </w:p>
        </w:tc>
        <w:tc>
          <w:tcPr>
            <w:tcW w:w="709" w:type="dxa"/>
            <w:vMerge/>
            <w:shd w:val="clear" w:color="auto" w:fill="A8D08D" w:themeFill="accent6" w:themeFillTint="99"/>
          </w:tcPr>
          <w:p w14:paraId="09D30A40" w14:textId="77777777" w:rsidR="00E82282" w:rsidRPr="008566DD" w:rsidRDefault="00E82282" w:rsidP="00091CA7">
            <w:pPr>
              <w:rPr>
                <w:color w:val="000000"/>
                <w:sz w:val="22"/>
                <w:szCs w:val="22"/>
                <w:lang w:val="lt-LT"/>
              </w:rPr>
            </w:pPr>
          </w:p>
        </w:tc>
        <w:tc>
          <w:tcPr>
            <w:tcW w:w="708" w:type="dxa"/>
            <w:vMerge/>
            <w:shd w:val="clear" w:color="auto" w:fill="FF40FF"/>
          </w:tcPr>
          <w:p w14:paraId="003D011C" w14:textId="77777777" w:rsidR="00E82282" w:rsidRPr="008566DD" w:rsidRDefault="00E82282" w:rsidP="00091CA7">
            <w:pPr>
              <w:rPr>
                <w:color w:val="000000"/>
                <w:sz w:val="22"/>
                <w:szCs w:val="22"/>
                <w:lang w:val="lt-LT"/>
              </w:rPr>
            </w:pPr>
          </w:p>
        </w:tc>
        <w:tc>
          <w:tcPr>
            <w:tcW w:w="567" w:type="dxa"/>
            <w:vMerge/>
            <w:shd w:val="clear" w:color="auto" w:fill="FFFF00"/>
          </w:tcPr>
          <w:p w14:paraId="3F604A11" w14:textId="77777777" w:rsidR="00E82282" w:rsidRPr="008566DD" w:rsidRDefault="00E82282" w:rsidP="00091CA7">
            <w:pPr>
              <w:rPr>
                <w:color w:val="000000"/>
                <w:sz w:val="22"/>
                <w:szCs w:val="22"/>
                <w:lang w:val="lt-LT"/>
              </w:rPr>
            </w:pPr>
          </w:p>
        </w:tc>
        <w:tc>
          <w:tcPr>
            <w:tcW w:w="567" w:type="dxa"/>
            <w:vMerge/>
            <w:shd w:val="clear" w:color="auto" w:fill="F4B083" w:themeFill="accent2" w:themeFillTint="99"/>
          </w:tcPr>
          <w:p w14:paraId="6C063F2C" w14:textId="77777777" w:rsidR="00E82282" w:rsidRPr="008566DD" w:rsidRDefault="00E82282" w:rsidP="00091CA7">
            <w:pPr>
              <w:rPr>
                <w:color w:val="000000"/>
                <w:sz w:val="22"/>
                <w:szCs w:val="22"/>
                <w:lang w:val="lt-LT"/>
              </w:rPr>
            </w:pPr>
          </w:p>
        </w:tc>
        <w:tc>
          <w:tcPr>
            <w:tcW w:w="567" w:type="dxa"/>
            <w:vMerge/>
            <w:shd w:val="clear" w:color="auto" w:fill="00FA00"/>
          </w:tcPr>
          <w:p w14:paraId="46B270C6" w14:textId="77777777" w:rsidR="00E82282" w:rsidRPr="008566DD" w:rsidRDefault="00E82282" w:rsidP="00091CA7">
            <w:pPr>
              <w:rPr>
                <w:color w:val="000000"/>
                <w:sz w:val="22"/>
                <w:szCs w:val="22"/>
                <w:lang w:val="lt-LT"/>
              </w:rPr>
            </w:pPr>
          </w:p>
        </w:tc>
        <w:tc>
          <w:tcPr>
            <w:tcW w:w="567" w:type="dxa"/>
            <w:vMerge/>
            <w:shd w:val="clear" w:color="auto" w:fill="00FDFF"/>
          </w:tcPr>
          <w:p w14:paraId="469D2416" w14:textId="77777777" w:rsidR="00E82282" w:rsidRPr="008566DD" w:rsidRDefault="00E82282" w:rsidP="00091CA7">
            <w:pPr>
              <w:rPr>
                <w:color w:val="000000"/>
                <w:sz w:val="22"/>
                <w:szCs w:val="22"/>
                <w:lang w:val="lt-LT"/>
              </w:rPr>
            </w:pPr>
          </w:p>
        </w:tc>
        <w:tc>
          <w:tcPr>
            <w:tcW w:w="2127" w:type="dxa"/>
            <w:vMerge/>
            <w:shd w:val="clear" w:color="auto" w:fill="auto"/>
          </w:tcPr>
          <w:p w14:paraId="157E36C3" w14:textId="77777777" w:rsidR="00E82282" w:rsidRPr="008566DD" w:rsidRDefault="00E82282" w:rsidP="00091CA7">
            <w:pPr>
              <w:rPr>
                <w:color w:val="000000"/>
                <w:sz w:val="22"/>
                <w:szCs w:val="22"/>
                <w:lang w:val="lt-LT"/>
              </w:rPr>
            </w:pPr>
          </w:p>
        </w:tc>
      </w:tr>
      <w:tr w:rsidR="00E82282" w:rsidRPr="008566DD" w14:paraId="6DDA3290" w14:textId="77777777" w:rsidTr="00091CA7">
        <w:tc>
          <w:tcPr>
            <w:tcW w:w="2547" w:type="dxa"/>
          </w:tcPr>
          <w:p w14:paraId="0C464099" w14:textId="77777777" w:rsidR="00E82282" w:rsidRPr="00050388" w:rsidRDefault="00E82282" w:rsidP="00091CA7">
            <w:pPr>
              <w:rPr>
                <w:sz w:val="22"/>
                <w:szCs w:val="22"/>
                <w:lang w:val="lt-LT"/>
              </w:rPr>
            </w:pPr>
            <w:r w:rsidRPr="00050388">
              <w:rPr>
                <w:sz w:val="22"/>
                <w:szCs w:val="22"/>
                <w:lang w:val="lt-LT"/>
              </w:rPr>
              <w:t>Emocijų valdymas</w:t>
            </w:r>
          </w:p>
        </w:tc>
        <w:tc>
          <w:tcPr>
            <w:tcW w:w="3685" w:type="dxa"/>
            <w:vMerge/>
          </w:tcPr>
          <w:p w14:paraId="7E28EC72" w14:textId="77777777" w:rsidR="00E82282" w:rsidRPr="008566DD" w:rsidRDefault="00E82282" w:rsidP="00091CA7">
            <w:pPr>
              <w:rPr>
                <w:sz w:val="22"/>
                <w:szCs w:val="22"/>
                <w:lang w:val="lt-LT"/>
              </w:rPr>
            </w:pPr>
          </w:p>
        </w:tc>
        <w:tc>
          <w:tcPr>
            <w:tcW w:w="1134" w:type="dxa"/>
            <w:vMerge/>
          </w:tcPr>
          <w:p w14:paraId="0303BA78" w14:textId="77777777" w:rsidR="00E82282" w:rsidRPr="008566DD" w:rsidRDefault="00E82282" w:rsidP="00091CA7">
            <w:pPr>
              <w:rPr>
                <w:sz w:val="22"/>
                <w:szCs w:val="22"/>
                <w:lang w:val="lt-LT"/>
              </w:rPr>
            </w:pPr>
          </w:p>
        </w:tc>
        <w:tc>
          <w:tcPr>
            <w:tcW w:w="709" w:type="dxa"/>
            <w:vMerge/>
            <w:shd w:val="clear" w:color="auto" w:fill="FFF2CC" w:themeFill="accent4" w:themeFillTint="33"/>
          </w:tcPr>
          <w:p w14:paraId="4115342F" w14:textId="77777777" w:rsidR="00E82282" w:rsidRPr="008566DD" w:rsidRDefault="00E82282" w:rsidP="00091CA7">
            <w:pPr>
              <w:rPr>
                <w:sz w:val="22"/>
                <w:szCs w:val="22"/>
                <w:lang w:val="lt-LT"/>
              </w:rPr>
            </w:pPr>
          </w:p>
        </w:tc>
        <w:tc>
          <w:tcPr>
            <w:tcW w:w="709" w:type="dxa"/>
            <w:vMerge/>
            <w:shd w:val="clear" w:color="auto" w:fill="8EAADB" w:themeFill="accent1" w:themeFillTint="99"/>
          </w:tcPr>
          <w:p w14:paraId="657FB775" w14:textId="77777777" w:rsidR="00E82282" w:rsidRPr="008566DD" w:rsidRDefault="00E82282" w:rsidP="00091CA7">
            <w:pPr>
              <w:rPr>
                <w:sz w:val="22"/>
                <w:szCs w:val="22"/>
                <w:lang w:val="lt-LT"/>
              </w:rPr>
            </w:pPr>
          </w:p>
        </w:tc>
        <w:tc>
          <w:tcPr>
            <w:tcW w:w="709" w:type="dxa"/>
            <w:vMerge/>
            <w:shd w:val="clear" w:color="auto" w:fill="A8D08D" w:themeFill="accent6" w:themeFillTint="99"/>
          </w:tcPr>
          <w:p w14:paraId="6FADDFD0" w14:textId="77777777" w:rsidR="00E82282" w:rsidRPr="008566DD" w:rsidRDefault="00E82282" w:rsidP="00091CA7">
            <w:pPr>
              <w:rPr>
                <w:sz w:val="22"/>
                <w:szCs w:val="22"/>
                <w:lang w:val="lt-LT"/>
              </w:rPr>
            </w:pPr>
          </w:p>
        </w:tc>
        <w:tc>
          <w:tcPr>
            <w:tcW w:w="708" w:type="dxa"/>
            <w:vMerge/>
            <w:shd w:val="clear" w:color="auto" w:fill="FF40FF"/>
          </w:tcPr>
          <w:p w14:paraId="7C70265F" w14:textId="77777777" w:rsidR="00E82282" w:rsidRPr="008566DD" w:rsidRDefault="00E82282" w:rsidP="00091CA7">
            <w:pPr>
              <w:rPr>
                <w:sz w:val="22"/>
                <w:szCs w:val="22"/>
                <w:lang w:val="lt-LT"/>
              </w:rPr>
            </w:pPr>
          </w:p>
        </w:tc>
        <w:tc>
          <w:tcPr>
            <w:tcW w:w="567" w:type="dxa"/>
            <w:vMerge/>
            <w:shd w:val="clear" w:color="auto" w:fill="FFFF00"/>
          </w:tcPr>
          <w:p w14:paraId="757CF56E" w14:textId="77777777" w:rsidR="00E82282" w:rsidRPr="008566DD" w:rsidRDefault="00E82282" w:rsidP="00091CA7">
            <w:pPr>
              <w:rPr>
                <w:sz w:val="22"/>
                <w:szCs w:val="22"/>
                <w:lang w:val="lt-LT"/>
              </w:rPr>
            </w:pPr>
          </w:p>
        </w:tc>
        <w:tc>
          <w:tcPr>
            <w:tcW w:w="567" w:type="dxa"/>
            <w:vMerge/>
            <w:shd w:val="clear" w:color="auto" w:fill="F4B083" w:themeFill="accent2" w:themeFillTint="99"/>
          </w:tcPr>
          <w:p w14:paraId="55E084F4" w14:textId="77777777" w:rsidR="00E82282" w:rsidRPr="008566DD" w:rsidRDefault="00E82282" w:rsidP="00091CA7">
            <w:pPr>
              <w:rPr>
                <w:sz w:val="22"/>
                <w:szCs w:val="22"/>
                <w:lang w:val="lt-LT"/>
              </w:rPr>
            </w:pPr>
          </w:p>
        </w:tc>
        <w:tc>
          <w:tcPr>
            <w:tcW w:w="567" w:type="dxa"/>
            <w:vMerge/>
            <w:shd w:val="clear" w:color="auto" w:fill="00FA00"/>
          </w:tcPr>
          <w:p w14:paraId="2159788F" w14:textId="77777777" w:rsidR="00E82282" w:rsidRPr="008566DD" w:rsidRDefault="00E82282" w:rsidP="00091CA7">
            <w:pPr>
              <w:rPr>
                <w:sz w:val="22"/>
                <w:szCs w:val="22"/>
                <w:lang w:val="lt-LT"/>
              </w:rPr>
            </w:pPr>
          </w:p>
        </w:tc>
        <w:tc>
          <w:tcPr>
            <w:tcW w:w="567" w:type="dxa"/>
            <w:vMerge/>
            <w:shd w:val="clear" w:color="auto" w:fill="00FDFF"/>
          </w:tcPr>
          <w:p w14:paraId="0072B95B" w14:textId="77777777" w:rsidR="00E82282" w:rsidRPr="008566DD" w:rsidRDefault="00E82282" w:rsidP="00091CA7">
            <w:pPr>
              <w:rPr>
                <w:sz w:val="22"/>
                <w:szCs w:val="22"/>
                <w:lang w:val="lt-LT"/>
              </w:rPr>
            </w:pPr>
          </w:p>
        </w:tc>
        <w:tc>
          <w:tcPr>
            <w:tcW w:w="2127" w:type="dxa"/>
            <w:vMerge/>
            <w:shd w:val="clear" w:color="auto" w:fill="auto"/>
          </w:tcPr>
          <w:p w14:paraId="4C3D7C66" w14:textId="77777777" w:rsidR="00E82282" w:rsidRPr="008566DD" w:rsidRDefault="00E82282" w:rsidP="00091CA7">
            <w:pPr>
              <w:rPr>
                <w:sz w:val="22"/>
                <w:szCs w:val="22"/>
                <w:lang w:val="lt-LT"/>
              </w:rPr>
            </w:pPr>
          </w:p>
        </w:tc>
      </w:tr>
      <w:tr w:rsidR="00E82282" w:rsidRPr="008566DD" w14:paraId="3DCF8088" w14:textId="77777777" w:rsidTr="00091CA7">
        <w:tc>
          <w:tcPr>
            <w:tcW w:w="14596" w:type="dxa"/>
            <w:gridSpan w:val="12"/>
            <w:shd w:val="clear" w:color="auto" w:fill="auto"/>
          </w:tcPr>
          <w:p w14:paraId="66D2BDFD" w14:textId="77777777" w:rsidR="00E82282" w:rsidRPr="008566DD" w:rsidRDefault="00E82282" w:rsidP="00091CA7">
            <w:pPr>
              <w:rPr>
                <w:b/>
                <w:bCs/>
                <w:color w:val="000000"/>
                <w:sz w:val="22"/>
                <w:szCs w:val="22"/>
                <w:lang w:val="lt-LT"/>
              </w:rPr>
            </w:pPr>
            <w:r w:rsidRPr="008566DD">
              <w:rPr>
                <w:b/>
                <w:bCs/>
                <w:color w:val="000000"/>
                <w:sz w:val="22"/>
                <w:szCs w:val="22"/>
                <w:lang w:val="lt-LT"/>
              </w:rPr>
              <w:t xml:space="preserve">2. </w:t>
            </w:r>
            <w:r w:rsidRPr="008566DD">
              <w:rPr>
                <w:rStyle w:val="normaltextrun"/>
                <w:b/>
                <w:bCs/>
                <w:sz w:val="22"/>
                <w:szCs w:val="22"/>
                <w:lang w:val="lt-LT"/>
              </w:rPr>
              <w:t>Atpažįsta nerimą, stresą, jo įveikai ir valdymui taiko metodus.</w:t>
            </w:r>
            <w:r w:rsidRPr="008566DD">
              <w:rPr>
                <w:rStyle w:val="apple-converted-space"/>
                <w:rFonts w:eastAsia="Helvetica"/>
                <w:b/>
                <w:bCs/>
                <w:sz w:val="22"/>
                <w:szCs w:val="22"/>
                <w:lang w:val="lt-LT"/>
              </w:rPr>
              <w:t> </w:t>
            </w:r>
          </w:p>
        </w:tc>
      </w:tr>
      <w:tr w:rsidR="00E82282" w:rsidRPr="008566DD" w14:paraId="0065F4A7" w14:textId="77777777" w:rsidTr="00091CA7">
        <w:tc>
          <w:tcPr>
            <w:tcW w:w="2547" w:type="dxa"/>
          </w:tcPr>
          <w:p w14:paraId="5C82B147" w14:textId="77777777" w:rsidR="00E82282" w:rsidRPr="008566DD" w:rsidRDefault="00E82282" w:rsidP="00091CA7">
            <w:pPr>
              <w:rPr>
                <w:sz w:val="22"/>
                <w:szCs w:val="22"/>
                <w:lang w:val="lt-LT"/>
              </w:rPr>
            </w:pPr>
            <w:r w:rsidRPr="008566DD">
              <w:rPr>
                <w:rFonts w:eastAsia="Times"/>
                <w:color w:val="000000"/>
                <w:sz w:val="22"/>
                <w:szCs w:val="22"/>
                <w:lang w:val="lt-LT"/>
              </w:rPr>
              <w:t>Nerimo ir streso atpažinimas</w:t>
            </w:r>
          </w:p>
        </w:tc>
        <w:tc>
          <w:tcPr>
            <w:tcW w:w="3685" w:type="dxa"/>
            <w:vMerge w:val="restart"/>
            <w:shd w:val="clear" w:color="auto" w:fill="auto"/>
          </w:tcPr>
          <w:p w14:paraId="1CD7E2C3" w14:textId="77777777" w:rsidR="00E82282" w:rsidRPr="00BF5DFB" w:rsidRDefault="00E82282" w:rsidP="00091CA7">
            <w:pPr>
              <w:jc w:val="both"/>
              <w:rPr>
                <w:rFonts w:eastAsia="Times"/>
                <w:color w:val="000000"/>
                <w:sz w:val="22"/>
                <w:szCs w:val="22"/>
                <w:lang w:val="lt-LT"/>
              </w:rPr>
            </w:pPr>
            <w:r w:rsidRPr="00BF5DFB">
              <w:rPr>
                <w:rFonts w:eastAsia="Times"/>
                <w:color w:val="000000"/>
                <w:sz w:val="22"/>
                <w:szCs w:val="22"/>
                <w:lang w:val="lt-LT"/>
              </w:rPr>
              <w:t>Neigiamos reakcijos į stresą ir jo įveikos būdai.</w:t>
            </w:r>
          </w:p>
          <w:p w14:paraId="212310E2" w14:textId="77777777" w:rsidR="00E82282" w:rsidRPr="00BF5DFB" w:rsidRDefault="00E82282" w:rsidP="00091CA7">
            <w:pPr>
              <w:jc w:val="both"/>
              <w:rPr>
                <w:rFonts w:eastAsia="Times"/>
                <w:color w:val="000000"/>
                <w:sz w:val="22"/>
                <w:szCs w:val="22"/>
                <w:lang w:val="lt-LT"/>
              </w:rPr>
            </w:pPr>
            <w:r w:rsidRPr="00BF5DFB">
              <w:rPr>
                <w:rFonts w:eastAsia="Times"/>
                <w:color w:val="000000"/>
                <w:sz w:val="22"/>
                <w:szCs w:val="22"/>
                <w:lang w:val="lt-LT"/>
              </w:rPr>
              <w:t>Teigiamas stresas.</w:t>
            </w:r>
          </w:p>
          <w:p w14:paraId="594B70DD" w14:textId="77777777" w:rsidR="00E82282" w:rsidRPr="00BF5DFB" w:rsidRDefault="00E82282" w:rsidP="00091CA7">
            <w:pPr>
              <w:jc w:val="both"/>
              <w:rPr>
                <w:rFonts w:eastAsia="Times"/>
                <w:color w:val="000000"/>
                <w:sz w:val="22"/>
                <w:szCs w:val="22"/>
                <w:lang w:val="lt-LT"/>
              </w:rPr>
            </w:pPr>
            <w:r w:rsidRPr="00BF5DFB">
              <w:rPr>
                <w:rFonts w:eastAsia="Times"/>
                <w:color w:val="000000"/>
                <w:sz w:val="22"/>
                <w:szCs w:val="22"/>
                <w:lang w:val="lt-LT"/>
              </w:rPr>
              <w:t>Mokytis nusiraminimo strategijų.</w:t>
            </w:r>
          </w:p>
          <w:p w14:paraId="3E35A20E" w14:textId="77777777" w:rsidR="00E82282" w:rsidRPr="00BF5DFB" w:rsidRDefault="00E82282" w:rsidP="00091CA7">
            <w:pPr>
              <w:jc w:val="both"/>
              <w:rPr>
                <w:rFonts w:eastAsia="Times"/>
                <w:color w:val="000000"/>
                <w:sz w:val="22"/>
                <w:szCs w:val="22"/>
                <w:lang w:val="lt-LT"/>
              </w:rPr>
            </w:pPr>
            <w:r w:rsidRPr="00BF5DFB">
              <w:rPr>
                <w:rFonts w:eastAsia="Times"/>
                <w:color w:val="000000"/>
                <w:sz w:val="22"/>
                <w:szCs w:val="22"/>
                <w:lang w:val="lt-LT"/>
              </w:rPr>
              <w:t xml:space="preserve">Praktikuoti kalbėjimą. </w:t>
            </w:r>
          </w:p>
          <w:p w14:paraId="2A96CFC6" w14:textId="77777777" w:rsidR="00E82282" w:rsidRPr="00BF5DFB" w:rsidRDefault="00E82282" w:rsidP="00091CA7">
            <w:pPr>
              <w:jc w:val="both"/>
              <w:rPr>
                <w:rFonts w:eastAsia="Times"/>
                <w:color w:val="000000"/>
                <w:sz w:val="22"/>
                <w:szCs w:val="22"/>
                <w:lang w:val="lt-LT"/>
              </w:rPr>
            </w:pPr>
            <w:r w:rsidRPr="00BF5DFB">
              <w:rPr>
                <w:rFonts w:eastAsia="Times"/>
                <w:color w:val="000000"/>
                <w:sz w:val="22"/>
                <w:szCs w:val="22"/>
                <w:lang w:val="lt-LT"/>
              </w:rPr>
              <w:t>Įveikti negatyvą ir stiprinti teigiamas nuostatas.</w:t>
            </w:r>
          </w:p>
          <w:p w14:paraId="76ADACDA" w14:textId="77777777" w:rsidR="00E82282" w:rsidRPr="008566DD" w:rsidRDefault="00E82282" w:rsidP="00091CA7">
            <w:pPr>
              <w:rPr>
                <w:sz w:val="22"/>
                <w:szCs w:val="22"/>
                <w:lang w:val="lt-LT"/>
              </w:rPr>
            </w:pPr>
            <w:r w:rsidRPr="00BF5DFB">
              <w:rPr>
                <w:rFonts w:eastAsia="Times"/>
                <w:color w:val="000000"/>
                <w:sz w:val="22"/>
                <w:szCs w:val="22"/>
                <w:lang w:val="lt-LT"/>
              </w:rPr>
              <w:t>Atpažinti spaudimo situacijas.</w:t>
            </w:r>
          </w:p>
        </w:tc>
        <w:tc>
          <w:tcPr>
            <w:tcW w:w="1134" w:type="dxa"/>
            <w:vMerge w:val="restart"/>
          </w:tcPr>
          <w:p w14:paraId="7FCD23CC" w14:textId="77777777" w:rsidR="00E82282" w:rsidRPr="008566DD" w:rsidRDefault="00E82282" w:rsidP="00091CA7">
            <w:pPr>
              <w:rPr>
                <w:sz w:val="22"/>
                <w:szCs w:val="22"/>
                <w:lang w:val="lt-LT"/>
              </w:rPr>
            </w:pPr>
            <w:r>
              <w:rPr>
                <w:sz w:val="22"/>
                <w:szCs w:val="22"/>
                <w:lang w:val="lt-LT"/>
              </w:rPr>
              <w:t>1</w:t>
            </w:r>
          </w:p>
        </w:tc>
        <w:tc>
          <w:tcPr>
            <w:tcW w:w="709" w:type="dxa"/>
            <w:vMerge w:val="restart"/>
            <w:shd w:val="clear" w:color="auto" w:fill="FFF2CC" w:themeFill="accent4" w:themeFillTint="33"/>
          </w:tcPr>
          <w:p w14:paraId="7BE34C01" w14:textId="77777777" w:rsidR="00E82282" w:rsidRPr="008566DD" w:rsidRDefault="00E82282" w:rsidP="00091CA7">
            <w:pPr>
              <w:rPr>
                <w:sz w:val="22"/>
                <w:szCs w:val="22"/>
                <w:lang w:val="lt-LT"/>
              </w:rPr>
            </w:pPr>
          </w:p>
        </w:tc>
        <w:tc>
          <w:tcPr>
            <w:tcW w:w="709" w:type="dxa"/>
            <w:vMerge w:val="restart"/>
            <w:shd w:val="clear" w:color="auto" w:fill="8EAADB" w:themeFill="accent1" w:themeFillTint="99"/>
          </w:tcPr>
          <w:p w14:paraId="59E7CF27" w14:textId="77777777" w:rsidR="00E82282" w:rsidRPr="008566DD" w:rsidRDefault="00E82282" w:rsidP="00091CA7">
            <w:pPr>
              <w:rPr>
                <w:sz w:val="22"/>
                <w:szCs w:val="22"/>
                <w:lang w:val="lt-LT"/>
              </w:rPr>
            </w:pPr>
          </w:p>
        </w:tc>
        <w:tc>
          <w:tcPr>
            <w:tcW w:w="709" w:type="dxa"/>
            <w:vMerge w:val="restart"/>
            <w:shd w:val="clear" w:color="auto" w:fill="A8D08D" w:themeFill="accent6" w:themeFillTint="99"/>
          </w:tcPr>
          <w:p w14:paraId="2D02F0B3" w14:textId="77777777" w:rsidR="00E82282" w:rsidRPr="008566DD" w:rsidRDefault="00E82282" w:rsidP="00091CA7">
            <w:pPr>
              <w:rPr>
                <w:sz w:val="22"/>
                <w:szCs w:val="22"/>
                <w:lang w:val="lt-LT"/>
              </w:rPr>
            </w:pPr>
          </w:p>
        </w:tc>
        <w:tc>
          <w:tcPr>
            <w:tcW w:w="708" w:type="dxa"/>
            <w:vMerge w:val="restart"/>
            <w:shd w:val="clear" w:color="auto" w:fill="FF40FF"/>
          </w:tcPr>
          <w:p w14:paraId="64D8BB39" w14:textId="77777777" w:rsidR="00E82282" w:rsidRPr="008566DD" w:rsidRDefault="00E82282" w:rsidP="00091CA7">
            <w:pPr>
              <w:rPr>
                <w:sz w:val="22"/>
                <w:szCs w:val="22"/>
                <w:lang w:val="lt-LT"/>
              </w:rPr>
            </w:pPr>
          </w:p>
        </w:tc>
        <w:tc>
          <w:tcPr>
            <w:tcW w:w="567" w:type="dxa"/>
            <w:vMerge w:val="restart"/>
            <w:shd w:val="clear" w:color="auto" w:fill="FFFF00"/>
          </w:tcPr>
          <w:p w14:paraId="69935C63" w14:textId="77777777" w:rsidR="00E82282" w:rsidRPr="008566DD" w:rsidRDefault="00E82282" w:rsidP="00091CA7">
            <w:pPr>
              <w:rPr>
                <w:sz w:val="22"/>
                <w:szCs w:val="22"/>
                <w:lang w:val="lt-LT"/>
              </w:rPr>
            </w:pPr>
          </w:p>
        </w:tc>
        <w:tc>
          <w:tcPr>
            <w:tcW w:w="567" w:type="dxa"/>
            <w:vMerge w:val="restart"/>
            <w:shd w:val="clear" w:color="auto" w:fill="F4B083" w:themeFill="accent2" w:themeFillTint="99"/>
          </w:tcPr>
          <w:p w14:paraId="554C2445" w14:textId="77777777" w:rsidR="00E82282" w:rsidRPr="008566DD" w:rsidRDefault="00E82282" w:rsidP="00091CA7">
            <w:pPr>
              <w:rPr>
                <w:sz w:val="22"/>
                <w:szCs w:val="22"/>
                <w:lang w:val="lt-LT"/>
              </w:rPr>
            </w:pPr>
          </w:p>
        </w:tc>
        <w:tc>
          <w:tcPr>
            <w:tcW w:w="567" w:type="dxa"/>
            <w:vMerge w:val="restart"/>
            <w:shd w:val="clear" w:color="auto" w:fill="00FA00"/>
          </w:tcPr>
          <w:p w14:paraId="651850E4" w14:textId="77777777" w:rsidR="00E82282" w:rsidRPr="008566DD" w:rsidRDefault="00E82282" w:rsidP="00091CA7">
            <w:pPr>
              <w:rPr>
                <w:sz w:val="22"/>
                <w:szCs w:val="22"/>
                <w:lang w:val="lt-LT"/>
              </w:rPr>
            </w:pPr>
          </w:p>
        </w:tc>
        <w:tc>
          <w:tcPr>
            <w:tcW w:w="567" w:type="dxa"/>
            <w:vMerge w:val="restart"/>
            <w:shd w:val="clear" w:color="auto" w:fill="00FDFF"/>
          </w:tcPr>
          <w:p w14:paraId="70E43542" w14:textId="77777777" w:rsidR="00E82282" w:rsidRPr="008566DD" w:rsidRDefault="00E82282" w:rsidP="00091CA7">
            <w:pPr>
              <w:rPr>
                <w:sz w:val="22"/>
                <w:szCs w:val="22"/>
                <w:lang w:val="lt-LT"/>
              </w:rPr>
            </w:pPr>
          </w:p>
        </w:tc>
        <w:tc>
          <w:tcPr>
            <w:tcW w:w="2127" w:type="dxa"/>
            <w:vMerge w:val="restart"/>
            <w:shd w:val="clear" w:color="auto" w:fill="auto"/>
          </w:tcPr>
          <w:p w14:paraId="7DDC1D88" w14:textId="77777777" w:rsidR="00E82282" w:rsidRPr="008566DD" w:rsidRDefault="00E82282" w:rsidP="00091CA7">
            <w:pPr>
              <w:rPr>
                <w:sz w:val="22"/>
                <w:szCs w:val="22"/>
                <w:lang w:val="lt-LT"/>
              </w:rPr>
            </w:pPr>
            <w:r w:rsidRPr="007E118C">
              <w:rPr>
                <w:sz w:val="22"/>
                <w:szCs w:val="22"/>
                <w:lang w:val="lt-LT"/>
              </w:rPr>
              <w:t>Visos pamokos</w:t>
            </w:r>
          </w:p>
        </w:tc>
      </w:tr>
      <w:tr w:rsidR="00E82282" w:rsidRPr="008566DD" w14:paraId="350DE979" w14:textId="77777777" w:rsidTr="00091CA7">
        <w:tc>
          <w:tcPr>
            <w:tcW w:w="2547" w:type="dxa"/>
          </w:tcPr>
          <w:p w14:paraId="62676316" w14:textId="77777777" w:rsidR="00E82282" w:rsidRPr="008566DD" w:rsidRDefault="00E82282" w:rsidP="00091CA7">
            <w:pPr>
              <w:rPr>
                <w:sz w:val="22"/>
                <w:szCs w:val="22"/>
                <w:lang w:val="lt-LT"/>
              </w:rPr>
            </w:pPr>
            <w:r w:rsidRPr="008566DD">
              <w:rPr>
                <w:rFonts w:eastAsia="Times"/>
                <w:color w:val="000000"/>
                <w:sz w:val="22"/>
                <w:szCs w:val="22"/>
                <w:lang w:val="lt-LT"/>
              </w:rPr>
              <w:t>Nerimo ir streso įveika</w:t>
            </w:r>
          </w:p>
        </w:tc>
        <w:tc>
          <w:tcPr>
            <w:tcW w:w="3685" w:type="dxa"/>
            <w:vMerge/>
            <w:shd w:val="clear" w:color="auto" w:fill="auto"/>
          </w:tcPr>
          <w:p w14:paraId="33513A95" w14:textId="77777777" w:rsidR="00E82282" w:rsidRPr="008566DD" w:rsidRDefault="00E82282" w:rsidP="00091CA7">
            <w:pPr>
              <w:rPr>
                <w:sz w:val="22"/>
                <w:szCs w:val="22"/>
                <w:lang w:val="lt-LT"/>
              </w:rPr>
            </w:pPr>
          </w:p>
        </w:tc>
        <w:tc>
          <w:tcPr>
            <w:tcW w:w="1134" w:type="dxa"/>
            <w:vMerge/>
          </w:tcPr>
          <w:p w14:paraId="4E412418" w14:textId="77777777" w:rsidR="00E82282" w:rsidRPr="008566DD" w:rsidRDefault="00E82282" w:rsidP="00091CA7">
            <w:pPr>
              <w:rPr>
                <w:sz w:val="22"/>
                <w:szCs w:val="22"/>
                <w:lang w:val="lt-LT"/>
              </w:rPr>
            </w:pPr>
          </w:p>
        </w:tc>
        <w:tc>
          <w:tcPr>
            <w:tcW w:w="709" w:type="dxa"/>
            <w:vMerge/>
            <w:shd w:val="clear" w:color="auto" w:fill="FFF2CC" w:themeFill="accent4" w:themeFillTint="33"/>
          </w:tcPr>
          <w:p w14:paraId="34128EE0" w14:textId="77777777" w:rsidR="00E82282" w:rsidRPr="008566DD" w:rsidRDefault="00E82282" w:rsidP="00091CA7">
            <w:pPr>
              <w:rPr>
                <w:sz w:val="22"/>
                <w:szCs w:val="22"/>
                <w:lang w:val="lt-LT"/>
              </w:rPr>
            </w:pPr>
          </w:p>
        </w:tc>
        <w:tc>
          <w:tcPr>
            <w:tcW w:w="709" w:type="dxa"/>
            <w:vMerge/>
            <w:shd w:val="clear" w:color="auto" w:fill="8EAADB" w:themeFill="accent1" w:themeFillTint="99"/>
          </w:tcPr>
          <w:p w14:paraId="46FFFF44" w14:textId="77777777" w:rsidR="00E82282" w:rsidRPr="008566DD" w:rsidRDefault="00E82282" w:rsidP="00091CA7">
            <w:pPr>
              <w:rPr>
                <w:sz w:val="22"/>
                <w:szCs w:val="22"/>
                <w:lang w:val="lt-LT"/>
              </w:rPr>
            </w:pPr>
          </w:p>
        </w:tc>
        <w:tc>
          <w:tcPr>
            <w:tcW w:w="709" w:type="dxa"/>
            <w:vMerge/>
            <w:shd w:val="clear" w:color="auto" w:fill="A8D08D" w:themeFill="accent6" w:themeFillTint="99"/>
          </w:tcPr>
          <w:p w14:paraId="65F0B003" w14:textId="77777777" w:rsidR="00E82282" w:rsidRPr="008566DD" w:rsidRDefault="00E82282" w:rsidP="00091CA7">
            <w:pPr>
              <w:rPr>
                <w:sz w:val="22"/>
                <w:szCs w:val="22"/>
                <w:lang w:val="lt-LT"/>
              </w:rPr>
            </w:pPr>
          </w:p>
        </w:tc>
        <w:tc>
          <w:tcPr>
            <w:tcW w:w="708" w:type="dxa"/>
            <w:vMerge/>
            <w:shd w:val="clear" w:color="auto" w:fill="FF40FF"/>
          </w:tcPr>
          <w:p w14:paraId="5D9D5AE6" w14:textId="77777777" w:rsidR="00E82282" w:rsidRPr="008566DD" w:rsidRDefault="00E82282" w:rsidP="00091CA7">
            <w:pPr>
              <w:rPr>
                <w:sz w:val="22"/>
                <w:szCs w:val="22"/>
                <w:lang w:val="lt-LT"/>
              </w:rPr>
            </w:pPr>
          </w:p>
        </w:tc>
        <w:tc>
          <w:tcPr>
            <w:tcW w:w="567" w:type="dxa"/>
            <w:vMerge/>
            <w:shd w:val="clear" w:color="auto" w:fill="FFFF00"/>
          </w:tcPr>
          <w:p w14:paraId="78B51466" w14:textId="77777777" w:rsidR="00E82282" w:rsidRPr="008566DD" w:rsidRDefault="00E82282" w:rsidP="00091CA7">
            <w:pPr>
              <w:rPr>
                <w:sz w:val="22"/>
                <w:szCs w:val="22"/>
                <w:lang w:val="lt-LT"/>
              </w:rPr>
            </w:pPr>
          </w:p>
        </w:tc>
        <w:tc>
          <w:tcPr>
            <w:tcW w:w="567" w:type="dxa"/>
            <w:vMerge/>
            <w:shd w:val="clear" w:color="auto" w:fill="F4B083" w:themeFill="accent2" w:themeFillTint="99"/>
          </w:tcPr>
          <w:p w14:paraId="55DC8E01" w14:textId="77777777" w:rsidR="00E82282" w:rsidRPr="008566DD" w:rsidRDefault="00E82282" w:rsidP="00091CA7">
            <w:pPr>
              <w:rPr>
                <w:sz w:val="22"/>
                <w:szCs w:val="22"/>
                <w:lang w:val="lt-LT"/>
              </w:rPr>
            </w:pPr>
          </w:p>
        </w:tc>
        <w:tc>
          <w:tcPr>
            <w:tcW w:w="567" w:type="dxa"/>
            <w:vMerge/>
            <w:shd w:val="clear" w:color="auto" w:fill="00FA00"/>
          </w:tcPr>
          <w:p w14:paraId="0940AD6F" w14:textId="77777777" w:rsidR="00E82282" w:rsidRPr="008566DD" w:rsidRDefault="00E82282" w:rsidP="00091CA7">
            <w:pPr>
              <w:rPr>
                <w:sz w:val="22"/>
                <w:szCs w:val="22"/>
                <w:lang w:val="lt-LT"/>
              </w:rPr>
            </w:pPr>
          </w:p>
        </w:tc>
        <w:tc>
          <w:tcPr>
            <w:tcW w:w="567" w:type="dxa"/>
            <w:vMerge/>
            <w:shd w:val="clear" w:color="auto" w:fill="00FDFF"/>
          </w:tcPr>
          <w:p w14:paraId="114A327A" w14:textId="77777777" w:rsidR="00E82282" w:rsidRPr="008566DD" w:rsidRDefault="00E82282" w:rsidP="00091CA7">
            <w:pPr>
              <w:rPr>
                <w:sz w:val="22"/>
                <w:szCs w:val="22"/>
                <w:lang w:val="lt-LT"/>
              </w:rPr>
            </w:pPr>
          </w:p>
        </w:tc>
        <w:tc>
          <w:tcPr>
            <w:tcW w:w="2127" w:type="dxa"/>
            <w:vMerge/>
            <w:shd w:val="clear" w:color="auto" w:fill="auto"/>
          </w:tcPr>
          <w:p w14:paraId="667F19CE" w14:textId="77777777" w:rsidR="00E82282" w:rsidRPr="008566DD" w:rsidRDefault="00E82282" w:rsidP="00091CA7">
            <w:pPr>
              <w:rPr>
                <w:sz w:val="22"/>
                <w:szCs w:val="22"/>
                <w:lang w:val="lt-LT"/>
              </w:rPr>
            </w:pPr>
          </w:p>
        </w:tc>
      </w:tr>
      <w:tr w:rsidR="00E82282" w:rsidRPr="008566DD" w14:paraId="1150A335" w14:textId="77777777" w:rsidTr="00091CA7">
        <w:tc>
          <w:tcPr>
            <w:tcW w:w="12469" w:type="dxa"/>
            <w:gridSpan w:val="11"/>
            <w:shd w:val="clear" w:color="auto" w:fill="auto"/>
          </w:tcPr>
          <w:p w14:paraId="71C2A789" w14:textId="77777777" w:rsidR="00E82282" w:rsidRPr="008566DD" w:rsidRDefault="00E82282" w:rsidP="00091CA7">
            <w:pPr>
              <w:rPr>
                <w:b/>
                <w:bCs/>
                <w:sz w:val="22"/>
                <w:szCs w:val="22"/>
                <w:lang w:val="lt-LT"/>
              </w:rPr>
            </w:pPr>
            <w:r w:rsidRPr="008566DD">
              <w:rPr>
                <w:b/>
                <w:bCs/>
                <w:color w:val="000000"/>
                <w:sz w:val="22"/>
                <w:szCs w:val="22"/>
                <w:lang w:val="lt-LT"/>
              </w:rPr>
              <w:t xml:space="preserve">3. </w:t>
            </w:r>
            <w:r w:rsidRPr="008566DD">
              <w:rPr>
                <w:rStyle w:val="normaltextrun"/>
                <w:b/>
                <w:bCs/>
                <w:sz w:val="22"/>
                <w:szCs w:val="22"/>
                <w:lang w:val="lt-LT"/>
              </w:rPr>
              <w:t>Tyrinėja, atpažįsta, įvardija ir plėtoja asmeninius pomėgius, savybes, talentus, įgūdžius, gebėjimus.</w:t>
            </w:r>
            <w:r w:rsidRPr="008566DD">
              <w:rPr>
                <w:rStyle w:val="apple-converted-space"/>
                <w:rFonts w:eastAsia="Helvetica"/>
                <w:b/>
                <w:bCs/>
                <w:sz w:val="22"/>
                <w:szCs w:val="22"/>
                <w:lang w:val="lt-LT"/>
              </w:rPr>
              <w:t> </w:t>
            </w:r>
          </w:p>
        </w:tc>
        <w:tc>
          <w:tcPr>
            <w:tcW w:w="2127" w:type="dxa"/>
            <w:shd w:val="clear" w:color="auto" w:fill="auto"/>
          </w:tcPr>
          <w:p w14:paraId="53A23824" w14:textId="77777777" w:rsidR="00E82282" w:rsidRPr="008566DD" w:rsidRDefault="00E82282" w:rsidP="00091CA7">
            <w:pPr>
              <w:rPr>
                <w:b/>
                <w:bCs/>
                <w:color w:val="000000"/>
                <w:sz w:val="22"/>
                <w:szCs w:val="22"/>
                <w:lang w:val="lt-LT"/>
              </w:rPr>
            </w:pPr>
          </w:p>
        </w:tc>
      </w:tr>
      <w:tr w:rsidR="00E82282" w:rsidRPr="008566DD" w14:paraId="44684210" w14:textId="77777777" w:rsidTr="00091CA7">
        <w:tc>
          <w:tcPr>
            <w:tcW w:w="2547" w:type="dxa"/>
          </w:tcPr>
          <w:p w14:paraId="5D91F1D5" w14:textId="77777777" w:rsidR="00E82282" w:rsidRPr="00802400" w:rsidRDefault="00E82282" w:rsidP="00091CA7">
            <w:pPr>
              <w:rPr>
                <w:rFonts w:eastAsia="Times"/>
                <w:color w:val="000000"/>
                <w:sz w:val="22"/>
                <w:szCs w:val="22"/>
                <w:lang w:val="lt-LT"/>
              </w:rPr>
            </w:pPr>
            <w:r w:rsidRPr="00802400">
              <w:rPr>
                <w:color w:val="000000" w:themeColor="text1"/>
                <w:sz w:val="22"/>
                <w:szCs w:val="22"/>
                <w:lang w:val="lt-LT"/>
              </w:rPr>
              <w:lastRenderedPageBreak/>
              <w:t>Savo įgūdžių, gebėjimų, savybių tyrinėjimas ir atpažinimas</w:t>
            </w:r>
          </w:p>
        </w:tc>
        <w:tc>
          <w:tcPr>
            <w:tcW w:w="3685" w:type="dxa"/>
            <w:vMerge w:val="restart"/>
            <w:shd w:val="clear" w:color="auto" w:fill="auto"/>
          </w:tcPr>
          <w:p w14:paraId="42F76074" w14:textId="77777777" w:rsidR="00E82282" w:rsidRPr="00BF5DFB" w:rsidRDefault="00E82282" w:rsidP="00091CA7">
            <w:pPr>
              <w:rPr>
                <w:color w:val="000000" w:themeColor="text1"/>
                <w:sz w:val="22"/>
                <w:szCs w:val="22"/>
                <w:lang w:val="lt-LT"/>
              </w:rPr>
            </w:pPr>
            <w:r w:rsidRPr="00BF5DFB">
              <w:rPr>
                <w:color w:val="000000" w:themeColor="text1"/>
                <w:sz w:val="22"/>
                <w:szCs w:val="22"/>
                <w:lang w:val="lt-LT"/>
              </w:rPr>
              <w:t>Įgūdžiai savivertei stiprinti.</w:t>
            </w:r>
          </w:p>
          <w:p w14:paraId="273C2772" w14:textId="77777777" w:rsidR="00E82282" w:rsidRPr="00BF5DFB" w:rsidRDefault="00E82282" w:rsidP="00091CA7">
            <w:pPr>
              <w:rPr>
                <w:color w:val="000000" w:themeColor="text1"/>
                <w:sz w:val="22"/>
                <w:szCs w:val="22"/>
                <w:lang w:val="lt-LT"/>
              </w:rPr>
            </w:pPr>
            <w:r w:rsidRPr="00BF5DFB">
              <w:rPr>
                <w:color w:val="000000" w:themeColor="text1"/>
                <w:sz w:val="22"/>
                <w:szCs w:val="22"/>
                <w:lang w:val="lt-LT"/>
              </w:rPr>
              <w:t>Išorinių veiksnių įtaka pažįstant save.</w:t>
            </w:r>
          </w:p>
          <w:p w14:paraId="49C20A11" w14:textId="77777777" w:rsidR="00E82282" w:rsidRPr="00BF5DFB" w:rsidRDefault="00E82282" w:rsidP="00091CA7">
            <w:pPr>
              <w:rPr>
                <w:color w:val="000000" w:themeColor="text1"/>
                <w:sz w:val="22"/>
                <w:szCs w:val="22"/>
                <w:lang w:val="lt-LT"/>
              </w:rPr>
            </w:pPr>
            <w:r w:rsidRPr="00BF5DFB">
              <w:rPr>
                <w:color w:val="000000" w:themeColor="text1"/>
                <w:sz w:val="22"/>
                <w:szCs w:val="22"/>
                <w:lang w:val="lt-LT"/>
              </w:rPr>
              <w:t>Fizinių savybių įtaka priimant sprendimus.</w:t>
            </w:r>
          </w:p>
          <w:p w14:paraId="34091D38" w14:textId="77777777" w:rsidR="00E82282" w:rsidRPr="00BF5DFB" w:rsidRDefault="00E82282" w:rsidP="00091CA7">
            <w:pPr>
              <w:rPr>
                <w:color w:val="000000" w:themeColor="text1"/>
                <w:sz w:val="22"/>
                <w:szCs w:val="22"/>
                <w:lang w:val="lt-LT"/>
              </w:rPr>
            </w:pPr>
            <w:r w:rsidRPr="00BF5DFB">
              <w:rPr>
                <w:color w:val="000000" w:themeColor="text1"/>
                <w:sz w:val="22"/>
                <w:szCs w:val="22"/>
                <w:lang w:val="lt-LT"/>
              </w:rPr>
              <w:t>Bendražmogiškųjų vertybių stiprinimas.</w:t>
            </w:r>
          </w:p>
          <w:p w14:paraId="5CB2CE86" w14:textId="77777777" w:rsidR="00E82282" w:rsidRPr="00BF5DFB" w:rsidRDefault="00E82282" w:rsidP="00091CA7">
            <w:pPr>
              <w:rPr>
                <w:color w:val="000000" w:themeColor="text1"/>
                <w:sz w:val="22"/>
                <w:szCs w:val="22"/>
                <w:lang w:val="lt-LT"/>
              </w:rPr>
            </w:pPr>
            <w:r w:rsidRPr="00BF5DFB">
              <w:rPr>
                <w:color w:val="000000" w:themeColor="text1"/>
                <w:sz w:val="22"/>
                <w:szCs w:val="22"/>
                <w:lang w:val="lt-LT"/>
              </w:rPr>
              <w:t>Tyrinėti bendruomenės paslaugas ir organizacijas kaip išteklius, reikalingus ugdytis ir augti.</w:t>
            </w:r>
          </w:p>
          <w:p w14:paraId="52A9DB12" w14:textId="77777777" w:rsidR="00E82282" w:rsidRPr="00BF5DFB" w:rsidRDefault="00E82282" w:rsidP="00091CA7">
            <w:pPr>
              <w:rPr>
                <w:sz w:val="22"/>
                <w:szCs w:val="22"/>
                <w:lang w:val="lt-LT"/>
              </w:rPr>
            </w:pPr>
            <w:r w:rsidRPr="00BF5DFB">
              <w:rPr>
                <w:color w:val="000000" w:themeColor="text1"/>
                <w:sz w:val="22"/>
                <w:szCs w:val="22"/>
                <w:lang w:val="lt-LT"/>
              </w:rPr>
              <w:t>Siekių pasirinkimas stiprinant pasitikėjimą savimi.</w:t>
            </w:r>
          </w:p>
        </w:tc>
        <w:tc>
          <w:tcPr>
            <w:tcW w:w="1134" w:type="dxa"/>
            <w:vMerge w:val="restart"/>
          </w:tcPr>
          <w:p w14:paraId="59462D0F" w14:textId="77777777" w:rsidR="00E82282" w:rsidRPr="008566DD" w:rsidRDefault="00E82282" w:rsidP="00091CA7">
            <w:pPr>
              <w:rPr>
                <w:sz w:val="22"/>
                <w:szCs w:val="22"/>
                <w:lang w:val="lt-LT"/>
              </w:rPr>
            </w:pPr>
            <w:r w:rsidRPr="008566DD">
              <w:rPr>
                <w:sz w:val="22"/>
                <w:szCs w:val="22"/>
                <w:lang w:val="lt-LT"/>
              </w:rPr>
              <w:t>2</w:t>
            </w:r>
          </w:p>
        </w:tc>
        <w:tc>
          <w:tcPr>
            <w:tcW w:w="709" w:type="dxa"/>
            <w:vMerge w:val="restart"/>
            <w:shd w:val="clear" w:color="auto" w:fill="FFF2CC" w:themeFill="accent4" w:themeFillTint="33"/>
          </w:tcPr>
          <w:p w14:paraId="743B8B63" w14:textId="77777777" w:rsidR="00E82282" w:rsidRPr="008566DD" w:rsidRDefault="00E82282" w:rsidP="00091CA7">
            <w:pPr>
              <w:rPr>
                <w:sz w:val="22"/>
                <w:szCs w:val="22"/>
                <w:lang w:val="lt-LT"/>
              </w:rPr>
            </w:pPr>
          </w:p>
        </w:tc>
        <w:tc>
          <w:tcPr>
            <w:tcW w:w="709" w:type="dxa"/>
            <w:vMerge w:val="restart"/>
            <w:shd w:val="clear" w:color="auto" w:fill="8EAADB" w:themeFill="accent1" w:themeFillTint="99"/>
          </w:tcPr>
          <w:p w14:paraId="2B5F473B" w14:textId="77777777" w:rsidR="00E82282" w:rsidRPr="008566DD" w:rsidRDefault="00E82282" w:rsidP="00091CA7">
            <w:pPr>
              <w:rPr>
                <w:sz w:val="22"/>
                <w:szCs w:val="22"/>
                <w:lang w:val="lt-LT"/>
              </w:rPr>
            </w:pPr>
          </w:p>
        </w:tc>
        <w:tc>
          <w:tcPr>
            <w:tcW w:w="709" w:type="dxa"/>
            <w:vMerge w:val="restart"/>
            <w:tcBorders>
              <w:bottom w:val="single" w:sz="4" w:space="0" w:color="auto"/>
            </w:tcBorders>
            <w:shd w:val="clear" w:color="auto" w:fill="A8D08D" w:themeFill="accent6" w:themeFillTint="99"/>
          </w:tcPr>
          <w:p w14:paraId="013C7C6D" w14:textId="77777777" w:rsidR="00E82282" w:rsidRPr="008566DD" w:rsidRDefault="00E82282" w:rsidP="00091CA7">
            <w:pPr>
              <w:rPr>
                <w:sz w:val="22"/>
                <w:szCs w:val="22"/>
                <w:lang w:val="lt-LT"/>
              </w:rPr>
            </w:pPr>
          </w:p>
        </w:tc>
        <w:tc>
          <w:tcPr>
            <w:tcW w:w="708" w:type="dxa"/>
            <w:vMerge w:val="restart"/>
            <w:shd w:val="clear" w:color="auto" w:fill="FF40FF"/>
          </w:tcPr>
          <w:p w14:paraId="087E1AD9" w14:textId="77777777" w:rsidR="00E82282" w:rsidRPr="008566DD" w:rsidRDefault="00E82282" w:rsidP="00091CA7">
            <w:pPr>
              <w:rPr>
                <w:sz w:val="22"/>
                <w:szCs w:val="22"/>
                <w:lang w:val="lt-LT"/>
              </w:rPr>
            </w:pPr>
          </w:p>
        </w:tc>
        <w:tc>
          <w:tcPr>
            <w:tcW w:w="567" w:type="dxa"/>
            <w:vMerge w:val="restart"/>
            <w:shd w:val="clear" w:color="auto" w:fill="FFFF00"/>
          </w:tcPr>
          <w:p w14:paraId="68D8A19D" w14:textId="77777777" w:rsidR="00E82282" w:rsidRPr="008566DD" w:rsidRDefault="00E82282" w:rsidP="00091CA7">
            <w:pPr>
              <w:rPr>
                <w:sz w:val="22"/>
                <w:szCs w:val="22"/>
                <w:lang w:val="lt-LT"/>
              </w:rPr>
            </w:pPr>
          </w:p>
        </w:tc>
        <w:tc>
          <w:tcPr>
            <w:tcW w:w="567" w:type="dxa"/>
            <w:vMerge w:val="restart"/>
            <w:shd w:val="clear" w:color="auto" w:fill="F4B083" w:themeFill="accent2" w:themeFillTint="99"/>
          </w:tcPr>
          <w:p w14:paraId="59BD04E0" w14:textId="77777777" w:rsidR="00E82282" w:rsidRPr="008566DD" w:rsidRDefault="00E82282" w:rsidP="00091CA7">
            <w:pPr>
              <w:rPr>
                <w:sz w:val="22"/>
                <w:szCs w:val="22"/>
                <w:lang w:val="lt-LT"/>
              </w:rPr>
            </w:pPr>
          </w:p>
        </w:tc>
        <w:tc>
          <w:tcPr>
            <w:tcW w:w="567" w:type="dxa"/>
            <w:vMerge w:val="restart"/>
            <w:shd w:val="clear" w:color="auto" w:fill="00FA00"/>
          </w:tcPr>
          <w:p w14:paraId="4370D8B2" w14:textId="77777777" w:rsidR="00E82282" w:rsidRPr="008566DD" w:rsidRDefault="00E82282" w:rsidP="00091CA7">
            <w:pPr>
              <w:rPr>
                <w:sz w:val="22"/>
                <w:szCs w:val="22"/>
                <w:lang w:val="lt-LT"/>
              </w:rPr>
            </w:pPr>
          </w:p>
        </w:tc>
        <w:tc>
          <w:tcPr>
            <w:tcW w:w="567" w:type="dxa"/>
            <w:vMerge w:val="restart"/>
            <w:shd w:val="clear" w:color="auto" w:fill="00FDFF"/>
          </w:tcPr>
          <w:p w14:paraId="5B35FDE7" w14:textId="77777777" w:rsidR="00E82282" w:rsidRPr="008566DD" w:rsidRDefault="00E82282" w:rsidP="00091CA7">
            <w:pPr>
              <w:rPr>
                <w:sz w:val="22"/>
                <w:szCs w:val="22"/>
                <w:lang w:val="lt-LT"/>
              </w:rPr>
            </w:pPr>
          </w:p>
        </w:tc>
        <w:tc>
          <w:tcPr>
            <w:tcW w:w="2127" w:type="dxa"/>
            <w:vMerge w:val="restart"/>
            <w:shd w:val="clear" w:color="auto" w:fill="auto"/>
          </w:tcPr>
          <w:p w14:paraId="415A6D92" w14:textId="77777777" w:rsidR="00E82282" w:rsidRPr="00BF5DFB" w:rsidRDefault="00E82282" w:rsidP="00091CA7">
            <w:pPr>
              <w:rPr>
                <w:sz w:val="22"/>
                <w:szCs w:val="22"/>
                <w:lang w:val="lt-LT"/>
              </w:rPr>
            </w:pPr>
            <w:r w:rsidRPr="00BF5DFB">
              <w:rPr>
                <w:sz w:val="22"/>
                <w:szCs w:val="22"/>
                <w:lang w:val="lt-LT"/>
              </w:rPr>
              <w:t>Dorinis ugdymas</w:t>
            </w:r>
          </w:p>
          <w:p w14:paraId="452A4E09" w14:textId="77777777" w:rsidR="00E82282" w:rsidRPr="00BF5DFB" w:rsidRDefault="00E82282" w:rsidP="00091CA7">
            <w:pPr>
              <w:rPr>
                <w:sz w:val="22"/>
                <w:szCs w:val="22"/>
                <w:lang w:val="lt-LT"/>
              </w:rPr>
            </w:pPr>
            <w:r w:rsidRPr="00BF5DFB">
              <w:rPr>
                <w:sz w:val="22"/>
                <w:szCs w:val="22"/>
                <w:lang w:val="lt-LT"/>
              </w:rPr>
              <w:t>Visuomeninis ugdymas</w:t>
            </w:r>
          </w:p>
          <w:p w14:paraId="03007A80" w14:textId="77777777" w:rsidR="00E82282" w:rsidRPr="008566DD" w:rsidRDefault="00E82282" w:rsidP="00091CA7">
            <w:pPr>
              <w:rPr>
                <w:sz w:val="22"/>
                <w:szCs w:val="22"/>
                <w:lang w:val="lt-LT"/>
              </w:rPr>
            </w:pPr>
            <w:r w:rsidRPr="00BF5DFB">
              <w:rPr>
                <w:sz w:val="22"/>
                <w:szCs w:val="22"/>
                <w:lang w:val="lt-LT"/>
              </w:rPr>
              <w:t>Fizinis ugdymas</w:t>
            </w:r>
          </w:p>
        </w:tc>
      </w:tr>
      <w:tr w:rsidR="00E82282" w:rsidRPr="008566DD" w14:paraId="2D13116D" w14:textId="77777777" w:rsidTr="00091CA7">
        <w:trPr>
          <w:trHeight w:val="700"/>
        </w:trPr>
        <w:tc>
          <w:tcPr>
            <w:tcW w:w="2547" w:type="dxa"/>
          </w:tcPr>
          <w:p w14:paraId="6EBB372E" w14:textId="77777777" w:rsidR="00E82282" w:rsidRPr="00802400" w:rsidRDefault="00E82282" w:rsidP="00091CA7">
            <w:pPr>
              <w:rPr>
                <w:rFonts w:eastAsia="Times"/>
                <w:color w:val="000000"/>
                <w:sz w:val="22"/>
                <w:szCs w:val="22"/>
                <w:lang w:val="lt-LT"/>
              </w:rPr>
            </w:pPr>
            <w:r w:rsidRPr="00802400">
              <w:rPr>
                <w:color w:val="000000" w:themeColor="text1"/>
                <w:sz w:val="22"/>
                <w:szCs w:val="22"/>
                <w:lang w:val="lt-LT"/>
              </w:rPr>
              <w:t>Pasitikėjimo savimi ugdymas stiprinant gebėjimus</w:t>
            </w:r>
          </w:p>
        </w:tc>
        <w:tc>
          <w:tcPr>
            <w:tcW w:w="3685" w:type="dxa"/>
            <w:vMerge/>
            <w:shd w:val="clear" w:color="auto" w:fill="auto"/>
          </w:tcPr>
          <w:p w14:paraId="1F40C89D" w14:textId="77777777" w:rsidR="00E82282" w:rsidRPr="008566DD" w:rsidRDefault="00E82282" w:rsidP="00091CA7">
            <w:pPr>
              <w:rPr>
                <w:sz w:val="22"/>
                <w:szCs w:val="22"/>
                <w:lang w:val="lt-LT"/>
              </w:rPr>
            </w:pPr>
          </w:p>
        </w:tc>
        <w:tc>
          <w:tcPr>
            <w:tcW w:w="1134" w:type="dxa"/>
            <w:vMerge/>
          </w:tcPr>
          <w:p w14:paraId="135CEDE7" w14:textId="77777777" w:rsidR="00E82282" w:rsidRPr="008566DD" w:rsidRDefault="00E82282" w:rsidP="00091CA7">
            <w:pPr>
              <w:rPr>
                <w:sz w:val="22"/>
                <w:szCs w:val="22"/>
                <w:lang w:val="lt-LT"/>
              </w:rPr>
            </w:pPr>
          </w:p>
        </w:tc>
        <w:tc>
          <w:tcPr>
            <w:tcW w:w="709" w:type="dxa"/>
            <w:vMerge/>
            <w:shd w:val="clear" w:color="auto" w:fill="FFF2CC" w:themeFill="accent4" w:themeFillTint="33"/>
          </w:tcPr>
          <w:p w14:paraId="6F1F799A" w14:textId="77777777" w:rsidR="00E82282" w:rsidRPr="008566DD" w:rsidRDefault="00E82282" w:rsidP="00091CA7">
            <w:pPr>
              <w:rPr>
                <w:sz w:val="22"/>
                <w:szCs w:val="22"/>
                <w:lang w:val="lt-LT"/>
              </w:rPr>
            </w:pPr>
          </w:p>
        </w:tc>
        <w:tc>
          <w:tcPr>
            <w:tcW w:w="709" w:type="dxa"/>
            <w:vMerge/>
            <w:shd w:val="clear" w:color="auto" w:fill="8EAADB" w:themeFill="accent1" w:themeFillTint="99"/>
          </w:tcPr>
          <w:p w14:paraId="2588FC1D" w14:textId="77777777" w:rsidR="00E82282" w:rsidRPr="008566DD" w:rsidRDefault="00E82282" w:rsidP="00091CA7">
            <w:pPr>
              <w:rPr>
                <w:sz w:val="22"/>
                <w:szCs w:val="22"/>
                <w:lang w:val="lt-LT"/>
              </w:rPr>
            </w:pPr>
          </w:p>
        </w:tc>
        <w:tc>
          <w:tcPr>
            <w:tcW w:w="709" w:type="dxa"/>
            <w:vMerge/>
            <w:tcBorders>
              <w:bottom w:val="single" w:sz="4" w:space="0" w:color="auto"/>
            </w:tcBorders>
            <w:shd w:val="clear" w:color="auto" w:fill="A8D08D" w:themeFill="accent6" w:themeFillTint="99"/>
          </w:tcPr>
          <w:p w14:paraId="133C9F0F" w14:textId="77777777" w:rsidR="00E82282" w:rsidRPr="008566DD" w:rsidRDefault="00E82282" w:rsidP="00091CA7">
            <w:pPr>
              <w:rPr>
                <w:sz w:val="22"/>
                <w:szCs w:val="22"/>
                <w:lang w:val="lt-LT"/>
              </w:rPr>
            </w:pPr>
          </w:p>
        </w:tc>
        <w:tc>
          <w:tcPr>
            <w:tcW w:w="708" w:type="dxa"/>
            <w:vMerge/>
            <w:shd w:val="clear" w:color="auto" w:fill="FF40FF"/>
          </w:tcPr>
          <w:p w14:paraId="17AEB09C" w14:textId="77777777" w:rsidR="00E82282" w:rsidRPr="008566DD" w:rsidRDefault="00E82282" w:rsidP="00091CA7">
            <w:pPr>
              <w:rPr>
                <w:sz w:val="22"/>
                <w:szCs w:val="22"/>
                <w:lang w:val="lt-LT"/>
              </w:rPr>
            </w:pPr>
          </w:p>
        </w:tc>
        <w:tc>
          <w:tcPr>
            <w:tcW w:w="567" w:type="dxa"/>
            <w:vMerge/>
            <w:shd w:val="clear" w:color="auto" w:fill="FFFF00"/>
          </w:tcPr>
          <w:p w14:paraId="23B9FFF4" w14:textId="77777777" w:rsidR="00E82282" w:rsidRPr="008566DD" w:rsidRDefault="00E82282" w:rsidP="00091CA7">
            <w:pPr>
              <w:rPr>
                <w:sz w:val="22"/>
                <w:szCs w:val="22"/>
                <w:lang w:val="lt-LT"/>
              </w:rPr>
            </w:pPr>
          </w:p>
        </w:tc>
        <w:tc>
          <w:tcPr>
            <w:tcW w:w="567" w:type="dxa"/>
            <w:vMerge/>
            <w:shd w:val="clear" w:color="auto" w:fill="F4B083" w:themeFill="accent2" w:themeFillTint="99"/>
          </w:tcPr>
          <w:p w14:paraId="319CFEB8" w14:textId="77777777" w:rsidR="00E82282" w:rsidRPr="008566DD" w:rsidRDefault="00E82282" w:rsidP="00091CA7">
            <w:pPr>
              <w:rPr>
                <w:sz w:val="22"/>
                <w:szCs w:val="22"/>
                <w:lang w:val="lt-LT"/>
              </w:rPr>
            </w:pPr>
          </w:p>
        </w:tc>
        <w:tc>
          <w:tcPr>
            <w:tcW w:w="567" w:type="dxa"/>
            <w:vMerge/>
            <w:shd w:val="clear" w:color="auto" w:fill="00FA00"/>
          </w:tcPr>
          <w:p w14:paraId="6EE4B2D5" w14:textId="77777777" w:rsidR="00E82282" w:rsidRPr="008566DD" w:rsidRDefault="00E82282" w:rsidP="00091CA7">
            <w:pPr>
              <w:rPr>
                <w:sz w:val="22"/>
                <w:szCs w:val="22"/>
                <w:lang w:val="lt-LT"/>
              </w:rPr>
            </w:pPr>
          </w:p>
        </w:tc>
        <w:tc>
          <w:tcPr>
            <w:tcW w:w="567" w:type="dxa"/>
            <w:vMerge/>
            <w:shd w:val="clear" w:color="auto" w:fill="00FDFF"/>
          </w:tcPr>
          <w:p w14:paraId="56AD74FD" w14:textId="77777777" w:rsidR="00E82282" w:rsidRPr="008566DD" w:rsidRDefault="00E82282" w:rsidP="00091CA7">
            <w:pPr>
              <w:rPr>
                <w:sz w:val="22"/>
                <w:szCs w:val="22"/>
                <w:lang w:val="lt-LT"/>
              </w:rPr>
            </w:pPr>
          </w:p>
        </w:tc>
        <w:tc>
          <w:tcPr>
            <w:tcW w:w="2127" w:type="dxa"/>
            <w:vMerge/>
            <w:shd w:val="clear" w:color="auto" w:fill="auto"/>
          </w:tcPr>
          <w:p w14:paraId="576DDF0E" w14:textId="77777777" w:rsidR="00E82282" w:rsidRPr="008566DD" w:rsidRDefault="00E82282" w:rsidP="00091CA7">
            <w:pPr>
              <w:rPr>
                <w:sz w:val="22"/>
                <w:szCs w:val="22"/>
                <w:lang w:val="lt-LT"/>
              </w:rPr>
            </w:pPr>
          </w:p>
        </w:tc>
      </w:tr>
      <w:tr w:rsidR="00E82282" w:rsidRPr="008566DD" w14:paraId="106B2BA6" w14:textId="77777777" w:rsidTr="00091CA7">
        <w:tc>
          <w:tcPr>
            <w:tcW w:w="12469" w:type="dxa"/>
            <w:gridSpan w:val="11"/>
          </w:tcPr>
          <w:p w14:paraId="4F90474E" w14:textId="77777777" w:rsidR="00E82282" w:rsidRPr="008566DD" w:rsidRDefault="00E82282" w:rsidP="00091CA7">
            <w:pPr>
              <w:rPr>
                <w:b/>
                <w:bCs/>
                <w:color w:val="000000"/>
                <w:sz w:val="22"/>
                <w:szCs w:val="22"/>
                <w:lang w:val="lt-LT"/>
              </w:rPr>
            </w:pPr>
            <w:r w:rsidRPr="008566DD">
              <w:rPr>
                <w:b/>
                <w:bCs/>
                <w:color w:val="000000"/>
                <w:sz w:val="22"/>
                <w:szCs w:val="22"/>
                <w:lang w:val="lt-LT"/>
              </w:rPr>
              <w:t xml:space="preserve">4. </w:t>
            </w:r>
            <w:r w:rsidRPr="008566DD">
              <w:rPr>
                <w:rStyle w:val="normaltextrun"/>
                <w:b/>
                <w:bCs/>
                <w:sz w:val="22"/>
                <w:szCs w:val="22"/>
                <w:lang w:val="lt-LT"/>
              </w:rPr>
              <w:t>Išsikelia akademinius ir asmeninius tikslus, planuoja žingsnius, kaip jų siekti ir veikti</w:t>
            </w:r>
            <w:r w:rsidRPr="008566DD">
              <w:rPr>
                <w:b/>
                <w:bCs/>
                <w:color w:val="000000"/>
                <w:sz w:val="22"/>
                <w:szCs w:val="22"/>
                <w:lang w:val="lt-LT"/>
              </w:rPr>
              <w:t>. </w:t>
            </w:r>
          </w:p>
        </w:tc>
        <w:tc>
          <w:tcPr>
            <w:tcW w:w="2127" w:type="dxa"/>
            <w:shd w:val="clear" w:color="auto" w:fill="auto"/>
          </w:tcPr>
          <w:p w14:paraId="6D0C6AD4" w14:textId="77777777" w:rsidR="00E82282" w:rsidRPr="008566DD" w:rsidRDefault="00E82282" w:rsidP="00091CA7">
            <w:pPr>
              <w:ind w:left="360"/>
              <w:rPr>
                <w:b/>
                <w:bCs/>
                <w:color w:val="000000"/>
                <w:sz w:val="22"/>
                <w:szCs w:val="22"/>
                <w:lang w:val="lt-LT"/>
              </w:rPr>
            </w:pPr>
          </w:p>
        </w:tc>
      </w:tr>
      <w:tr w:rsidR="00E82282" w:rsidRPr="008566DD" w14:paraId="56F371DB" w14:textId="77777777" w:rsidTr="00091CA7">
        <w:tc>
          <w:tcPr>
            <w:tcW w:w="2547" w:type="dxa"/>
          </w:tcPr>
          <w:p w14:paraId="7A7630AE" w14:textId="77777777" w:rsidR="00E82282" w:rsidRPr="007E118C" w:rsidRDefault="00E82282" w:rsidP="00091CA7">
            <w:pPr>
              <w:rPr>
                <w:b/>
                <w:bCs/>
                <w:color w:val="000000"/>
                <w:sz w:val="22"/>
                <w:szCs w:val="22"/>
                <w:lang w:val="lt-LT"/>
              </w:rPr>
            </w:pPr>
            <w:r w:rsidRPr="007E118C">
              <w:rPr>
                <w:color w:val="000000" w:themeColor="text1"/>
                <w:sz w:val="22"/>
                <w:szCs w:val="22"/>
                <w:lang w:val="lt-LT"/>
              </w:rPr>
              <w:t>Motyvacija, tikslų kėlimas ir siekimas</w:t>
            </w:r>
          </w:p>
        </w:tc>
        <w:tc>
          <w:tcPr>
            <w:tcW w:w="3685" w:type="dxa"/>
            <w:vMerge w:val="restart"/>
          </w:tcPr>
          <w:p w14:paraId="233677F4" w14:textId="77777777" w:rsidR="00E82282" w:rsidRPr="00BF5DFB" w:rsidRDefault="00E82282" w:rsidP="00091CA7">
            <w:pPr>
              <w:rPr>
                <w:color w:val="000000" w:themeColor="text1"/>
                <w:sz w:val="22"/>
                <w:szCs w:val="22"/>
                <w:lang w:val="lt-LT"/>
              </w:rPr>
            </w:pPr>
            <w:r w:rsidRPr="00BF5DFB">
              <w:rPr>
                <w:color w:val="000000" w:themeColor="text1"/>
                <w:sz w:val="22"/>
                <w:szCs w:val="22"/>
                <w:lang w:val="lt-LT"/>
              </w:rPr>
              <w:t>Išsikeltus tikslus sieti su bendražmogiškosiomis vertybėmis.</w:t>
            </w:r>
          </w:p>
          <w:p w14:paraId="7BA47F1D" w14:textId="77777777" w:rsidR="00E82282" w:rsidRPr="00BF5DFB" w:rsidRDefault="00E82282" w:rsidP="00091CA7">
            <w:pPr>
              <w:rPr>
                <w:color w:val="000000" w:themeColor="text1"/>
                <w:sz w:val="22"/>
                <w:szCs w:val="22"/>
                <w:lang w:val="lt-LT"/>
              </w:rPr>
            </w:pPr>
            <w:r w:rsidRPr="00BF5DFB">
              <w:rPr>
                <w:color w:val="000000" w:themeColor="text1"/>
                <w:sz w:val="22"/>
                <w:szCs w:val="22"/>
                <w:lang w:val="lt-LT"/>
              </w:rPr>
              <w:t>Augimo mąstysena.</w:t>
            </w:r>
          </w:p>
          <w:p w14:paraId="70AD7391" w14:textId="77777777" w:rsidR="00E82282" w:rsidRPr="00BF5DFB" w:rsidRDefault="00E82282" w:rsidP="00091CA7">
            <w:pPr>
              <w:rPr>
                <w:color w:val="000000" w:themeColor="text1"/>
                <w:sz w:val="22"/>
                <w:szCs w:val="22"/>
                <w:lang w:val="lt-LT"/>
              </w:rPr>
            </w:pPr>
            <w:r w:rsidRPr="00BF5DFB">
              <w:rPr>
                <w:color w:val="000000" w:themeColor="text1"/>
                <w:sz w:val="22"/>
                <w:szCs w:val="22"/>
                <w:lang w:val="lt-LT"/>
              </w:rPr>
              <w:t>Išsikelti socialinio santykio sukūrimo tikslą.</w:t>
            </w:r>
          </w:p>
          <w:p w14:paraId="49378194" w14:textId="77777777" w:rsidR="00E82282" w:rsidRPr="00BF5DFB" w:rsidRDefault="00E82282" w:rsidP="00091CA7">
            <w:pPr>
              <w:rPr>
                <w:color w:val="000000" w:themeColor="text1"/>
                <w:sz w:val="22"/>
                <w:szCs w:val="22"/>
                <w:lang w:val="lt-LT"/>
              </w:rPr>
            </w:pPr>
            <w:r w:rsidRPr="00BF5DFB">
              <w:rPr>
                <w:color w:val="000000" w:themeColor="text1"/>
                <w:sz w:val="22"/>
                <w:szCs w:val="22"/>
                <w:lang w:val="lt-LT"/>
              </w:rPr>
              <w:t>Tyrinėjimas šaltinių tikslui siekti.</w:t>
            </w:r>
          </w:p>
          <w:p w14:paraId="7172E700" w14:textId="77777777" w:rsidR="00E82282" w:rsidRPr="008566DD" w:rsidRDefault="00E82282" w:rsidP="00091CA7">
            <w:pPr>
              <w:rPr>
                <w:sz w:val="22"/>
                <w:szCs w:val="22"/>
                <w:lang w:val="lt-LT"/>
              </w:rPr>
            </w:pPr>
            <w:r w:rsidRPr="00BF5DFB">
              <w:rPr>
                <w:color w:val="000000" w:themeColor="text1"/>
                <w:sz w:val="22"/>
                <w:szCs w:val="22"/>
                <w:lang w:val="lt-LT"/>
              </w:rPr>
              <w:t>Numatyti kliūtis ir pasitelkti pagalbą.</w:t>
            </w:r>
          </w:p>
        </w:tc>
        <w:tc>
          <w:tcPr>
            <w:tcW w:w="1134" w:type="dxa"/>
            <w:vMerge w:val="restart"/>
          </w:tcPr>
          <w:p w14:paraId="6014DBD7" w14:textId="77777777" w:rsidR="00E82282" w:rsidRPr="008566DD" w:rsidRDefault="00E82282" w:rsidP="00091CA7">
            <w:pPr>
              <w:rPr>
                <w:sz w:val="22"/>
                <w:szCs w:val="22"/>
                <w:lang w:val="lt-LT"/>
              </w:rPr>
            </w:pPr>
            <w:r>
              <w:rPr>
                <w:sz w:val="22"/>
                <w:szCs w:val="22"/>
                <w:lang w:val="lt-LT"/>
              </w:rPr>
              <w:t>1</w:t>
            </w:r>
          </w:p>
        </w:tc>
        <w:tc>
          <w:tcPr>
            <w:tcW w:w="709" w:type="dxa"/>
            <w:vMerge w:val="restart"/>
            <w:shd w:val="clear" w:color="auto" w:fill="FFF2CC" w:themeFill="accent4" w:themeFillTint="33"/>
          </w:tcPr>
          <w:p w14:paraId="1B42B63A" w14:textId="77777777" w:rsidR="00E82282" w:rsidRPr="008566DD" w:rsidRDefault="00E82282" w:rsidP="00091CA7">
            <w:pPr>
              <w:rPr>
                <w:sz w:val="22"/>
                <w:szCs w:val="22"/>
                <w:lang w:val="lt-LT"/>
              </w:rPr>
            </w:pPr>
          </w:p>
        </w:tc>
        <w:tc>
          <w:tcPr>
            <w:tcW w:w="709" w:type="dxa"/>
            <w:vMerge w:val="restart"/>
            <w:shd w:val="clear" w:color="auto" w:fill="8EAADB" w:themeFill="accent1" w:themeFillTint="99"/>
          </w:tcPr>
          <w:p w14:paraId="695590DB" w14:textId="77777777" w:rsidR="00E82282" w:rsidRPr="008566DD" w:rsidRDefault="00E82282" w:rsidP="00091CA7">
            <w:pPr>
              <w:rPr>
                <w:sz w:val="22"/>
                <w:szCs w:val="22"/>
                <w:lang w:val="lt-LT"/>
              </w:rPr>
            </w:pPr>
          </w:p>
        </w:tc>
        <w:tc>
          <w:tcPr>
            <w:tcW w:w="709" w:type="dxa"/>
            <w:vMerge w:val="restart"/>
            <w:shd w:val="clear" w:color="auto" w:fill="A8D08D" w:themeFill="accent6" w:themeFillTint="99"/>
          </w:tcPr>
          <w:p w14:paraId="12A30DD5" w14:textId="77777777" w:rsidR="00E82282" w:rsidRPr="008566DD" w:rsidRDefault="00E82282" w:rsidP="00091CA7">
            <w:pPr>
              <w:rPr>
                <w:sz w:val="22"/>
                <w:szCs w:val="22"/>
                <w:lang w:val="lt-LT"/>
              </w:rPr>
            </w:pPr>
          </w:p>
        </w:tc>
        <w:tc>
          <w:tcPr>
            <w:tcW w:w="708" w:type="dxa"/>
            <w:vMerge w:val="restart"/>
            <w:shd w:val="clear" w:color="auto" w:fill="FF40FF"/>
          </w:tcPr>
          <w:p w14:paraId="145669EA" w14:textId="77777777" w:rsidR="00E82282" w:rsidRPr="008566DD" w:rsidRDefault="00E82282" w:rsidP="00091CA7">
            <w:pPr>
              <w:rPr>
                <w:sz w:val="22"/>
                <w:szCs w:val="22"/>
                <w:lang w:val="lt-LT"/>
              </w:rPr>
            </w:pPr>
          </w:p>
        </w:tc>
        <w:tc>
          <w:tcPr>
            <w:tcW w:w="567" w:type="dxa"/>
            <w:vMerge w:val="restart"/>
            <w:shd w:val="clear" w:color="auto" w:fill="FFFF00"/>
          </w:tcPr>
          <w:p w14:paraId="5229FF10" w14:textId="77777777" w:rsidR="00E82282" w:rsidRPr="008566DD" w:rsidRDefault="00E82282" w:rsidP="00091CA7">
            <w:pPr>
              <w:rPr>
                <w:sz w:val="22"/>
                <w:szCs w:val="22"/>
                <w:lang w:val="lt-LT"/>
              </w:rPr>
            </w:pPr>
          </w:p>
        </w:tc>
        <w:tc>
          <w:tcPr>
            <w:tcW w:w="567" w:type="dxa"/>
            <w:vMerge w:val="restart"/>
            <w:shd w:val="clear" w:color="auto" w:fill="F4B083" w:themeFill="accent2" w:themeFillTint="99"/>
          </w:tcPr>
          <w:p w14:paraId="302AE679" w14:textId="77777777" w:rsidR="00E82282" w:rsidRPr="008566DD" w:rsidRDefault="00E82282" w:rsidP="00091CA7">
            <w:pPr>
              <w:rPr>
                <w:sz w:val="22"/>
                <w:szCs w:val="22"/>
                <w:lang w:val="lt-LT"/>
              </w:rPr>
            </w:pPr>
          </w:p>
        </w:tc>
        <w:tc>
          <w:tcPr>
            <w:tcW w:w="567" w:type="dxa"/>
            <w:vMerge w:val="restart"/>
            <w:shd w:val="clear" w:color="auto" w:fill="00FA00"/>
          </w:tcPr>
          <w:p w14:paraId="78D88BBE" w14:textId="77777777" w:rsidR="00E82282" w:rsidRPr="008566DD" w:rsidRDefault="00E82282" w:rsidP="00091CA7">
            <w:pPr>
              <w:rPr>
                <w:sz w:val="22"/>
                <w:szCs w:val="22"/>
                <w:lang w:val="lt-LT"/>
              </w:rPr>
            </w:pPr>
          </w:p>
        </w:tc>
        <w:tc>
          <w:tcPr>
            <w:tcW w:w="567" w:type="dxa"/>
            <w:vMerge w:val="restart"/>
            <w:shd w:val="clear" w:color="auto" w:fill="00FDFF"/>
          </w:tcPr>
          <w:p w14:paraId="2675E56C" w14:textId="77777777" w:rsidR="00E82282" w:rsidRPr="008566DD" w:rsidRDefault="00E82282" w:rsidP="00091CA7">
            <w:pPr>
              <w:rPr>
                <w:sz w:val="22"/>
                <w:szCs w:val="22"/>
                <w:lang w:val="lt-LT"/>
              </w:rPr>
            </w:pPr>
          </w:p>
        </w:tc>
        <w:tc>
          <w:tcPr>
            <w:tcW w:w="2127" w:type="dxa"/>
            <w:vMerge w:val="restart"/>
            <w:shd w:val="clear" w:color="auto" w:fill="auto"/>
          </w:tcPr>
          <w:p w14:paraId="13EF1B35" w14:textId="77777777" w:rsidR="00E82282" w:rsidRPr="008566DD" w:rsidRDefault="00E82282" w:rsidP="00091CA7">
            <w:pPr>
              <w:rPr>
                <w:sz w:val="22"/>
                <w:szCs w:val="22"/>
                <w:lang w:val="lt-LT"/>
              </w:rPr>
            </w:pPr>
            <w:r w:rsidRPr="007E118C">
              <w:rPr>
                <w:sz w:val="22"/>
                <w:szCs w:val="22"/>
                <w:lang w:val="lt-LT"/>
              </w:rPr>
              <w:t>Visos pamokos</w:t>
            </w:r>
          </w:p>
        </w:tc>
      </w:tr>
      <w:tr w:rsidR="00E82282" w:rsidRPr="008566DD" w14:paraId="4818A658" w14:textId="77777777" w:rsidTr="00091CA7">
        <w:tc>
          <w:tcPr>
            <w:tcW w:w="2547" w:type="dxa"/>
          </w:tcPr>
          <w:p w14:paraId="5463C1D6" w14:textId="77777777" w:rsidR="00E82282" w:rsidRPr="007E118C" w:rsidRDefault="00E82282" w:rsidP="00091CA7">
            <w:pPr>
              <w:rPr>
                <w:b/>
                <w:bCs/>
                <w:color w:val="000000"/>
                <w:sz w:val="22"/>
                <w:szCs w:val="22"/>
                <w:lang w:val="lt-LT"/>
              </w:rPr>
            </w:pPr>
            <w:r w:rsidRPr="007E118C">
              <w:rPr>
                <w:sz w:val="22"/>
                <w:szCs w:val="22"/>
                <w:lang w:val="lt-LT"/>
              </w:rPr>
              <w:t>Mokymosi sunkumai, pagalbos prašymas ir gavimas</w:t>
            </w:r>
          </w:p>
        </w:tc>
        <w:tc>
          <w:tcPr>
            <w:tcW w:w="3685" w:type="dxa"/>
            <w:vMerge/>
          </w:tcPr>
          <w:p w14:paraId="1210226F" w14:textId="77777777" w:rsidR="00E82282" w:rsidRPr="008566DD" w:rsidRDefault="00E82282" w:rsidP="00091CA7">
            <w:pPr>
              <w:rPr>
                <w:sz w:val="22"/>
                <w:szCs w:val="22"/>
                <w:lang w:val="lt-LT"/>
              </w:rPr>
            </w:pPr>
          </w:p>
        </w:tc>
        <w:tc>
          <w:tcPr>
            <w:tcW w:w="1134" w:type="dxa"/>
            <w:vMerge/>
          </w:tcPr>
          <w:p w14:paraId="1005C130" w14:textId="77777777" w:rsidR="00E82282" w:rsidRPr="008566DD" w:rsidRDefault="00E82282" w:rsidP="00091CA7">
            <w:pPr>
              <w:rPr>
                <w:sz w:val="22"/>
                <w:szCs w:val="22"/>
                <w:lang w:val="lt-LT"/>
              </w:rPr>
            </w:pPr>
          </w:p>
        </w:tc>
        <w:tc>
          <w:tcPr>
            <w:tcW w:w="709" w:type="dxa"/>
            <w:vMerge/>
            <w:shd w:val="clear" w:color="auto" w:fill="FFF2CC" w:themeFill="accent4" w:themeFillTint="33"/>
          </w:tcPr>
          <w:p w14:paraId="47D0FF24" w14:textId="77777777" w:rsidR="00E82282" w:rsidRPr="008566DD" w:rsidRDefault="00E82282" w:rsidP="00091CA7">
            <w:pPr>
              <w:rPr>
                <w:sz w:val="22"/>
                <w:szCs w:val="22"/>
                <w:lang w:val="lt-LT"/>
              </w:rPr>
            </w:pPr>
          </w:p>
        </w:tc>
        <w:tc>
          <w:tcPr>
            <w:tcW w:w="709" w:type="dxa"/>
            <w:vMerge/>
            <w:shd w:val="clear" w:color="auto" w:fill="8EAADB" w:themeFill="accent1" w:themeFillTint="99"/>
          </w:tcPr>
          <w:p w14:paraId="37D8E477" w14:textId="77777777" w:rsidR="00E82282" w:rsidRPr="008566DD" w:rsidRDefault="00E82282" w:rsidP="00091CA7">
            <w:pPr>
              <w:rPr>
                <w:sz w:val="22"/>
                <w:szCs w:val="22"/>
                <w:lang w:val="lt-LT"/>
              </w:rPr>
            </w:pPr>
          </w:p>
        </w:tc>
        <w:tc>
          <w:tcPr>
            <w:tcW w:w="709" w:type="dxa"/>
            <w:vMerge/>
            <w:shd w:val="clear" w:color="auto" w:fill="A8D08D" w:themeFill="accent6" w:themeFillTint="99"/>
          </w:tcPr>
          <w:p w14:paraId="16C181A6" w14:textId="77777777" w:rsidR="00E82282" w:rsidRPr="008566DD" w:rsidRDefault="00E82282" w:rsidP="00091CA7">
            <w:pPr>
              <w:rPr>
                <w:sz w:val="22"/>
                <w:szCs w:val="22"/>
                <w:lang w:val="lt-LT"/>
              </w:rPr>
            </w:pPr>
          </w:p>
        </w:tc>
        <w:tc>
          <w:tcPr>
            <w:tcW w:w="708" w:type="dxa"/>
            <w:vMerge/>
            <w:shd w:val="clear" w:color="auto" w:fill="FF40FF"/>
          </w:tcPr>
          <w:p w14:paraId="18977DAC" w14:textId="77777777" w:rsidR="00E82282" w:rsidRPr="008566DD" w:rsidRDefault="00E82282" w:rsidP="00091CA7">
            <w:pPr>
              <w:rPr>
                <w:sz w:val="22"/>
                <w:szCs w:val="22"/>
                <w:lang w:val="lt-LT"/>
              </w:rPr>
            </w:pPr>
          </w:p>
        </w:tc>
        <w:tc>
          <w:tcPr>
            <w:tcW w:w="567" w:type="dxa"/>
            <w:vMerge/>
            <w:shd w:val="clear" w:color="auto" w:fill="FFFF00"/>
          </w:tcPr>
          <w:p w14:paraId="06BCE416" w14:textId="77777777" w:rsidR="00E82282" w:rsidRPr="008566DD" w:rsidRDefault="00E82282" w:rsidP="00091CA7">
            <w:pPr>
              <w:rPr>
                <w:sz w:val="22"/>
                <w:szCs w:val="22"/>
                <w:lang w:val="lt-LT"/>
              </w:rPr>
            </w:pPr>
          </w:p>
        </w:tc>
        <w:tc>
          <w:tcPr>
            <w:tcW w:w="567" w:type="dxa"/>
            <w:vMerge/>
            <w:shd w:val="clear" w:color="auto" w:fill="F4B083" w:themeFill="accent2" w:themeFillTint="99"/>
          </w:tcPr>
          <w:p w14:paraId="1786E71A" w14:textId="77777777" w:rsidR="00E82282" w:rsidRPr="008566DD" w:rsidRDefault="00E82282" w:rsidP="00091CA7">
            <w:pPr>
              <w:rPr>
                <w:sz w:val="22"/>
                <w:szCs w:val="22"/>
                <w:lang w:val="lt-LT"/>
              </w:rPr>
            </w:pPr>
          </w:p>
        </w:tc>
        <w:tc>
          <w:tcPr>
            <w:tcW w:w="567" w:type="dxa"/>
            <w:vMerge/>
            <w:shd w:val="clear" w:color="auto" w:fill="00FA00"/>
          </w:tcPr>
          <w:p w14:paraId="2D5C9262" w14:textId="77777777" w:rsidR="00E82282" w:rsidRPr="008566DD" w:rsidRDefault="00E82282" w:rsidP="00091CA7">
            <w:pPr>
              <w:rPr>
                <w:sz w:val="22"/>
                <w:szCs w:val="22"/>
                <w:lang w:val="lt-LT"/>
              </w:rPr>
            </w:pPr>
          </w:p>
        </w:tc>
        <w:tc>
          <w:tcPr>
            <w:tcW w:w="567" w:type="dxa"/>
            <w:vMerge/>
            <w:shd w:val="clear" w:color="auto" w:fill="00FDFF"/>
          </w:tcPr>
          <w:p w14:paraId="53688D72" w14:textId="77777777" w:rsidR="00E82282" w:rsidRPr="008566DD" w:rsidRDefault="00E82282" w:rsidP="00091CA7">
            <w:pPr>
              <w:rPr>
                <w:sz w:val="22"/>
                <w:szCs w:val="22"/>
                <w:lang w:val="lt-LT"/>
              </w:rPr>
            </w:pPr>
          </w:p>
        </w:tc>
        <w:tc>
          <w:tcPr>
            <w:tcW w:w="2127" w:type="dxa"/>
            <w:vMerge/>
            <w:shd w:val="clear" w:color="auto" w:fill="auto"/>
          </w:tcPr>
          <w:p w14:paraId="6D073211" w14:textId="77777777" w:rsidR="00E82282" w:rsidRPr="008566DD" w:rsidRDefault="00E82282" w:rsidP="00091CA7">
            <w:pPr>
              <w:rPr>
                <w:sz w:val="22"/>
                <w:szCs w:val="22"/>
                <w:lang w:val="lt-LT"/>
              </w:rPr>
            </w:pPr>
          </w:p>
        </w:tc>
      </w:tr>
      <w:tr w:rsidR="00E82282" w:rsidRPr="008566DD" w14:paraId="1792F1FF" w14:textId="77777777" w:rsidTr="00091CA7">
        <w:tc>
          <w:tcPr>
            <w:tcW w:w="6232" w:type="dxa"/>
            <w:gridSpan w:val="2"/>
          </w:tcPr>
          <w:p w14:paraId="74B254A8" w14:textId="77777777" w:rsidR="00E82282" w:rsidRPr="008566DD" w:rsidRDefault="00E82282" w:rsidP="00091CA7">
            <w:pPr>
              <w:rPr>
                <w:b/>
                <w:bCs/>
                <w:color w:val="7030A0"/>
                <w:sz w:val="22"/>
                <w:szCs w:val="22"/>
                <w:lang w:val="lt-LT"/>
              </w:rPr>
            </w:pPr>
            <w:r w:rsidRPr="008566DD">
              <w:rPr>
                <w:b/>
                <w:bCs/>
                <w:color w:val="7030A0"/>
                <w:sz w:val="22"/>
                <w:szCs w:val="22"/>
                <w:lang w:val="lt-LT"/>
              </w:rPr>
              <w:t>BENDRAS PAMOKŲ SKAIČIUS DALIAI</w:t>
            </w:r>
          </w:p>
        </w:tc>
        <w:tc>
          <w:tcPr>
            <w:tcW w:w="8364" w:type="dxa"/>
            <w:gridSpan w:val="10"/>
          </w:tcPr>
          <w:p w14:paraId="7866B74D" w14:textId="77777777" w:rsidR="00E82282" w:rsidRPr="008566DD" w:rsidRDefault="00E82282" w:rsidP="00091CA7">
            <w:pPr>
              <w:rPr>
                <w:b/>
                <w:bCs/>
                <w:color w:val="7030A0"/>
                <w:sz w:val="22"/>
                <w:szCs w:val="22"/>
                <w:lang w:val="lt-LT"/>
              </w:rPr>
            </w:pPr>
            <w:r>
              <w:rPr>
                <w:b/>
                <w:bCs/>
                <w:color w:val="7030A0"/>
                <w:sz w:val="22"/>
                <w:szCs w:val="22"/>
                <w:lang w:val="lt-LT"/>
              </w:rPr>
              <w:t>5</w:t>
            </w:r>
          </w:p>
        </w:tc>
      </w:tr>
      <w:tr w:rsidR="00E82282" w:rsidRPr="008566DD" w14:paraId="5A41D211" w14:textId="77777777" w:rsidTr="00091CA7">
        <w:tc>
          <w:tcPr>
            <w:tcW w:w="14596" w:type="dxa"/>
            <w:gridSpan w:val="12"/>
            <w:shd w:val="clear" w:color="auto" w:fill="D0CECE" w:themeFill="background2" w:themeFillShade="E6"/>
          </w:tcPr>
          <w:p w14:paraId="7B5A8233" w14:textId="77777777" w:rsidR="00E82282" w:rsidRPr="008566DD" w:rsidRDefault="00E82282" w:rsidP="00091CA7">
            <w:pPr>
              <w:rPr>
                <w:b/>
                <w:bCs/>
                <w:color w:val="000000"/>
                <w:sz w:val="22"/>
                <w:szCs w:val="22"/>
                <w:lang w:val="lt-LT"/>
              </w:rPr>
            </w:pPr>
            <w:r w:rsidRPr="007E118C">
              <w:rPr>
                <w:b/>
                <w:bCs/>
                <w:color w:val="000000"/>
                <w:sz w:val="22"/>
                <w:szCs w:val="22"/>
                <w:lang w:val="lt-LT"/>
              </w:rPr>
              <w:t>2</w:t>
            </w:r>
            <w:r>
              <w:rPr>
                <w:b/>
                <w:bCs/>
                <w:color w:val="000000"/>
                <w:sz w:val="22"/>
                <w:szCs w:val="22"/>
                <w:lang w:val="lt-LT"/>
              </w:rPr>
              <w:t>9</w:t>
            </w:r>
            <w:r w:rsidRPr="007E118C">
              <w:rPr>
                <w:b/>
                <w:bCs/>
                <w:color w:val="000000"/>
                <w:sz w:val="22"/>
                <w:szCs w:val="22"/>
                <w:lang w:val="lt-LT"/>
              </w:rPr>
              <w:t>.2. SANTYKIŲ KŪRIMAS IR BENDRADARBIAVIMAS</w:t>
            </w:r>
          </w:p>
        </w:tc>
      </w:tr>
      <w:tr w:rsidR="00E82282" w:rsidRPr="008566DD" w14:paraId="5D0B54EA" w14:textId="77777777" w:rsidTr="00091CA7">
        <w:tc>
          <w:tcPr>
            <w:tcW w:w="14596" w:type="dxa"/>
            <w:gridSpan w:val="12"/>
          </w:tcPr>
          <w:p w14:paraId="2A24B39D" w14:textId="77777777" w:rsidR="00E82282" w:rsidRPr="008566DD" w:rsidRDefault="00E82282" w:rsidP="00091CA7">
            <w:pPr>
              <w:rPr>
                <w:rStyle w:val="normaltextrun"/>
                <w:b/>
                <w:bCs/>
                <w:sz w:val="22"/>
                <w:szCs w:val="22"/>
                <w:lang w:val="lt-LT"/>
              </w:rPr>
            </w:pPr>
            <w:r w:rsidRPr="008566DD">
              <w:rPr>
                <w:rStyle w:val="normaltextrun"/>
                <w:b/>
                <w:bCs/>
                <w:sz w:val="22"/>
                <w:szCs w:val="22"/>
                <w:lang w:val="lt-LT"/>
              </w:rPr>
              <w:t>1. Demonstruoja įtraukiojo elgesio įgūdžius.</w:t>
            </w:r>
            <w:r w:rsidRPr="008566DD">
              <w:rPr>
                <w:rStyle w:val="apple-converted-space"/>
                <w:rFonts w:eastAsia="Helvetica"/>
                <w:b/>
                <w:bCs/>
                <w:sz w:val="22"/>
                <w:szCs w:val="22"/>
                <w:lang w:val="lt-LT"/>
              </w:rPr>
              <w:t> </w:t>
            </w:r>
          </w:p>
        </w:tc>
      </w:tr>
      <w:tr w:rsidR="00E82282" w:rsidRPr="008566DD" w14:paraId="4DD65B52" w14:textId="77777777" w:rsidTr="00091CA7">
        <w:tc>
          <w:tcPr>
            <w:tcW w:w="2547" w:type="dxa"/>
          </w:tcPr>
          <w:p w14:paraId="16C58EC5" w14:textId="77777777" w:rsidR="00E82282" w:rsidRPr="00646DDD" w:rsidRDefault="00E82282" w:rsidP="00091CA7">
            <w:pPr>
              <w:rPr>
                <w:sz w:val="22"/>
                <w:szCs w:val="22"/>
                <w:lang w:val="lt-LT"/>
              </w:rPr>
            </w:pPr>
            <w:r w:rsidRPr="00646DDD">
              <w:rPr>
                <w:color w:val="000000" w:themeColor="text1"/>
                <w:sz w:val="22"/>
                <w:szCs w:val="22"/>
                <w:lang w:val="lt-LT"/>
              </w:rPr>
              <w:t>Kitų emocijų atpažinimas ir įvardijimas</w:t>
            </w:r>
          </w:p>
        </w:tc>
        <w:tc>
          <w:tcPr>
            <w:tcW w:w="3685" w:type="dxa"/>
            <w:vMerge w:val="restart"/>
          </w:tcPr>
          <w:p w14:paraId="3402D569" w14:textId="77777777" w:rsidR="00E82282" w:rsidRPr="00BF5DFB" w:rsidRDefault="00E82282" w:rsidP="00091CA7">
            <w:pPr>
              <w:jc w:val="both"/>
              <w:rPr>
                <w:color w:val="000000" w:themeColor="text1"/>
                <w:sz w:val="22"/>
                <w:szCs w:val="22"/>
                <w:lang w:val="lt-LT"/>
              </w:rPr>
            </w:pPr>
            <w:r w:rsidRPr="00BF5DFB">
              <w:rPr>
                <w:color w:val="000000" w:themeColor="text1"/>
                <w:sz w:val="22"/>
                <w:szCs w:val="22"/>
                <w:lang w:val="lt-LT"/>
              </w:rPr>
              <w:t>Empatija santykiams stiprinti ir kitiems priimti.</w:t>
            </w:r>
          </w:p>
          <w:p w14:paraId="6BC1FFAC" w14:textId="77777777" w:rsidR="00E82282" w:rsidRPr="00BF5DFB" w:rsidRDefault="00E82282" w:rsidP="00091CA7">
            <w:pPr>
              <w:jc w:val="both"/>
              <w:rPr>
                <w:color w:val="000000" w:themeColor="text1"/>
                <w:sz w:val="22"/>
                <w:szCs w:val="22"/>
                <w:lang w:val="lt-LT"/>
              </w:rPr>
            </w:pPr>
            <w:r w:rsidRPr="00BF5DFB">
              <w:rPr>
                <w:color w:val="000000" w:themeColor="text1"/>
                <w:sz w:val="22"/>
                <w:szCs w:val="22"/>
                <w:lang w:val="lt-LT"/>
              </w:rPr>
              <w:t>Analizuoti pritarimo ir nepritarimo poveikį kitų emocijoms.</w:t>
            </w:r>
          </w:p>
          <w:p w14:paraId="0C7A6438" w14:textId="77777777" w:rsidR="00E82282" w:rsidRPr="00BF5DFB" w:rsidRDefault="00E82282" w:rsidP="00091CA7">
            <w:pPr>
              <w:jc w:val="both"/>
              <w:rPr>
                <w:color w:val="000000" w:themeColor="text1"/>
                <w:sz w:val="22"/>
                <w:szCs w:val="22"/>
                <w:lang w:val="lt-LT"/>
              </w:rPr>
            </w:pPr>
            <w:r w:rsidRPr="00BF5DFB">
              <w:rPr>
                <w:color w:val="000000" w:themeColor="text1"/>
                <w:sz w:val="22"/>
                <w:szCs w:val="22"/>
                <w:lang w:val="lt-LT"/>
              </w:rPr>
              <w:t>Veiksmingas klausymas.</w:t>
            </w:r>
          </w:p>
          <w:p w14:paraId="4E638033" w14:textId="77777777" w:rsidR="00E82282" w:rsidRPr="00BF5DFB" w:rsidRDefault="00E82282" w:rsidP="00091CA7">
            <w:pPr>
              <w:jc w:val="both"/>
              <w:rPr>
                <w:color w:val="000000" w:themeColor="text1"/>
                <w:sz w:val="22"/>
                <w:szCs w:val="22"/>
                <w:lang w:val="lt-LT"/>
              </w:rPr>
            </w:pPr>
            <w:r w:rsidRPr="00BF5DFB">
              <w:rPr>
                <w:color w:val="000000" w:themeColor="text1"/>
                <w:sz w:val="22"/>
                <w:szCs w:val="22"/>
                <w:lang w:val="lt-LT"/>
              </w:rPr>
              <w:t>Derybiniai įgūdžiai.</w:t>
            </w:r>
          </w:p>
          <w:p w14:paraId="5A3A05C8" w14:textId="77777777" w:rsidR="00E82282" w:rsidRPr="00BF5DFB" w:rsidRDefault="00E82282" w:rsidP="00091CA7">
            <w:pPr>
              <w:jc w:val="both"/>
              <w:rPr>
                <w:color w:val="000000" w:themeColor="text1"/>
                <w:sz w:val="22"/>
                <w:szCs w:val="22"/>
                <w:lang w:val="lt-LT"/>
              </w:rPr>
            </w:pPr>
            <w:r w:rsidRPr="00BF5DFB">
              <w:rPr>
                <w:color w:val="000000" w:themeColor="text1"/>
                <w:sz w:val="22"/>
                <w:szCs w:val="22"/>
                <w:lang w:val="lt-LT"/>
              </w:rPr>
              <w:t>Išreikšti rūpestį ir elgtis pagarbiai.</w:t>
            </w:r>
          </w:p>
          <w:p w14:paraId="7EFCC103" w14:textId="77777777" w:rsidR="00E82282" w:rsidRPr="008566DD" w:rsidRDefault="00E82282" w:rsidP="00091CA7">
            <w:pPr>
              <w:rPr>
                <w:sz w:val="22"/>
                <w:szCs w:val="22"/>
                <w:lang w:val="lt-LT"/>
              </w:rPr>
            </w:pPr>
            <w:r w:rsidRPr="00BF5DFB">
              <w:rPr>
                <w:color w:val="000000" w:themeColor="text1"/>
                <w:sz w:val="22"/>
                <w:szCs w:val="22"/>
                <w:lang w:val="lt-LT"/>
              </w:rPr>
              <w:t>Draugystės įgūdžiai; skirtumai, stiprinantys draugystę.</w:t>
            </w:r>
          </w:p>
        </w:tc>
        <w:tc>
          <w:tcPr>
            <w:tcW w:w="1134" w:type="dxa"/>
            <w:vMerge w:val="restart"/>
          </w:tcPr>
          <w:p w14:paraId="41859DDB" w14:textId="77777777" w:rsidR="00E82282" w:rsidRPr="008566DD" w:rsidRDefault="00E82282" w:rsidP="00091CA7">
            <w:pPr>
              <w:rPr>
                <w:sz w:val="22"/>
                <w:szCs w:val="22"/>
                <w:lang w:val="lt-LT"/>
              </w:rPr>
            </w:pPr>
            <w:r w:rsidRPr="008566DD">
              <w:rPr>
                <w:sz w:val="22"/>
                <w:szCs w:val="22"/>
                <w:lang w:val="lt-LT"/>
              </w:rPr>
              <w:t>2</w:t>
            </w:r>
          </w:p>
        </w:tc>
        <w:tc>
          <w:tcPr>
            <w:tcW w:w="709" w:type="dxa"/>
            <w:vMerge w:val="restart"/>
            <w:shd w:val="clear" w:color="auto" w:fill="FFF2CC" w:themeFill="accent4" w:themeFillTint="33"/>
          </w:tcPr>
          <w:p w14:paraId="3E05A783" w14:textId="77777777" w:rsidR="00E82282" w:rsidRPr="008566DD" w:rsidRDefault="00E82282" w:rsidP="00091CA7">
            <w:pPr>
              <w:rPr>
                <w:sz w:val="22"/>
                <w:szCs w:val="22"/>
                <w:lang w:val="lt-LT"/>
              </w:rPr>
            </w:pPr>
          </w:p>
        </w:tc>
        <w:tc>
          <w:tcPr>
            <w:tcW w:w="709" w:type="dxa"/>
            <w:vMerge w:val="restart"/>
            <w:shd w:val="clear" w:color="auto" w:fill="8EAADB" w:themeFill="accent1" w:themeFillTint="99"/>
          </w:tcPr>
          <w:p w14:paraId="79F814F8" w14:textId="77777777" w:rsidR="00E82282" w:rsidRPr="008566DD" w:rsidRDefault="00E82282" w:rsidP="00091CA7">
            <w:pPr>
              <w:rPr>
                <w:sz w:val="22"/>
                <w:szCs w:val="22"/>
                <w:lang w:val="lt-LT"/>
              </w:rPr>
            </w:pPr>
          </w:p>
        </w:tc>
        <w:tc>
          <w:tcPr>
            <w:tcW w:w="709" w:type="dxa"/>
            <w:vMerge w:val="restart"/>
            <w:shd w:val="clear" w:color="auto" w:fill="A8D08D" w:themeFill="accent6" w:themeFillTint="99"/>
          </w:tcPr>
          <w:p w14:paraId="3D4959C4" w14:textId="77777777" w:rsidR="00E82282" w:rsidRPr="008566DD" w:rsidRDefault="00E82282" w:rsidP="00091CA7">
            <w:pPr>
              <w:rPr>
                <w:sz w:val="22"/>
                <w:szCs w:val="22"/>
                <w:lang w:val="lt-LT"/>
              </w:rPr>
            </w:pPr>
          </w:p>
        </w:tc>
        <w:tc>
          <w:tcPr>
            <w:tcW w:w="708" w:type="dxa"/>
            <w:vMerge w:val="restart"/>
            <w:shd w:val="clear" w:color="auto" w:fill="FF40FF"/>
          </w:tcPr>
          <w:p w14:paraId="42058ECB" w14:textId="77777777" w:rsidR="00E82282" w:rsidRPr="008566DD" w:rsidRDefault="00E82282" w:rsidP="00091CA7">
            <w:pPr>
              <w:rPr>
                <w:sz w:val="22"/>
                <w:szCs w:val="22"/>
                <w:lang w:val="lt-LT"/>
              </w:rPr>
            </w:pPr>
          </w:p>
        </w:tc>
        <w:tc>
          <w:tcPr>
            <w:tcW w:w="567" w:type="dxa"/>
            <w:vMerge w:val="restart"/>
            <w:shd w:val="clear" w:color="auto" w:fill="FFFF00"/>
          </w:tcPr>
          <w:p w14:paraId="6A43CC5F" w14:textId="77777777" w:rsidR="00E82282" w:rsidRPr="008566DD" w:rsidRDefault="00E82282" w:rsidP="00091CA7">
            <w:pPr>
              <w:rPr>
                <w:sz w:val="22"/>
                <w:szCs w:val="22"/>
                <w:lang w:val="lt-LT"/>
              </w:rPr>
            </w:pPr>
          </w:p>
        </w:tc>
        <w:tc>
          <w:tcPr>
            <w:tcW w:w="567" w:type="dxa"/>
            <w:vMerge w:val="restart"/>
            <w:shd w:val="clear" w:color="auto" w:fill="F4B083" w:themeFill="accent2" w:themeFillTint="99"/>
          </w:tcPr>
          <w:p w14:paraId="4604556B" w14:textId="77777777" w:rsidR="00E82282" w:rsidRPr="008566DD" w:rsidRDefault="00E82282" w:rsidP="00091CA7">
            <w:pPr>
              <w:rPr>
                <w:sz w:val="22"/>
                <w:szCs w:val="22"/>
                <w:lang w:val="lt-LT"/>
              </w:rPr>
            </w:pPr>
          </w:p>
        </w:tc>
        <w:tc>
          <w:tcPr>
            <w:tcW w:w="567" w:type="dxa"/>
            <w:vMerge w:val="restart"/>
            <w:shd w:val="clear" w:color="auto" w:fill="00FA00"/>
          </w:tcPr>
          <w:p w14:paraId="2F4DBBD8" w14:textId="77777777" w:rsidR="00E82282" w:rsidRPr="008566DD" w:rsidRDefault="00E82282" w:rsidP="00091CA7">
            <w:pPr>
              <w:rPr>
                <w:sz w:val="22"/>
                <w:szCs w:val="22"/>
                <w:lang w:val="lt-LT"/>
              </w:rPr>
            </w:pPr>
          </w:p>
        </w:tc>
        <w:tc>
          <w:tcPr>
            <w:tcW w:w="567" w:type="dxa"/>
            <w:vMerge w:val="restart"/>
            <w:shd w:val="clear" w:color="auto" w:fill="00FDFF"/>
          </w:tcPr>
          <w:p w14:paraId="542C1C5E" w14:textId="77777777" w:rsidR="00E82282" w:rsidRPr="008566DD" w:rsidRDefault="00E82282" w:rsidP="00091CA7">
            <w:pPr>
              <w:rPr>
                <w:sz w:val="22"/>
                <w:szCs w:val="22"/>
                <w:lang w:val="lt-LT"/>
              </w:rPr>
            </w:pPr>
          </w:p>
        </w:tc>
        <w:tc>
          <w:tcPr>
            <w:tcW w:w="2127" w:type="dxa"/>
            <w:vMerge w:val="restart"/>
            <w:shd w:val="clear" w:color="auto" w:fill="auto"/>
          </w:tcPr>
          <w:p w14:paraId="3B492641" w14:textId="77777777" w:rsidR="00E82282" w:rsidRPr="00BF5DFB" w:rsidRDefault="00E82282" w:rsidP="00091CA7">
            <w:pPr>
              <w:rPr>
                <w:sz w:val="22"/>
                <w:szCs w:val="22"/>
                <w:lang w:val="lt-LT"/>
              </w:rPr>
            </w:pPr>
            <w:r w:rsidRPr="00BF5DFB">
              <w:rPr>
                <w:sz w:val="22"/>
                <w:szCs w:val="22"/>
                <w:lang w:val="lt-LT"/>
              </w:rPr>
              <w:t>Kalbinis ugdymas</w:t>
            </w:r>
          </w:p>
          <w:p w14:paraId="004D58DE" w14:textId="77777777" w:rsidR="00E82282" w:rsidRPr="00BF5DFB" w:rsidRDefault="00E82282" w:rsidP="00091CA7">
            <w:pPr>
              <w:rPr>
                <w:sz w:val="22"/>
                <w:szCs w:val="22"/>
                <w:lang w:val="lt-LT"/>
              </w:rPr>
            </w:pPr>
            <w:r w:rsidRPr="00BF5DFB">
              <w:rPr>
                <w:sz w:val="22"/>
                <w:szCs w:val="22"/>
                <w:lang w:val="lt-LT"/>
              </w:rPr>
              <w:t>Dorinis ugdymas</w:t>
            </w:r>
          </w:p>
          <w:p w14:paraId="3256FA8A" w14:textId="77777777" w:rsidR="00E82282" w:rsidRPr="008566DD" w:rsidRDefault="00E82282" w:rsidP="00091CA7">
            <w:pPr>
              <w:rPr>
                <w:sz w:val="22"/>
                <w:szCs w:val="22"/>
                <w:lang w:val="lt-LT"/>
              </w:rPr>
            </w:pPr>
            <w:r w:rsidRPr="00BF5DFB">
              <w:rPr>
                <w:sz w:val="22"/>
                <w:szCs w:val="22"/>
                <w:lang w:val="lt-LT"/>
              </w:rPr>
              <w:t>Visuomeninis ugdymas</w:t>
            </w:r>
          </w:p>
        </w:tc>
      </w:tr>
      <w:tr w:rsidR="00E82282" w:rsidRPr="008566DD" w14:paraId="12EC5FFE" w14:textId="77777777" w:rsidTr="00091CA7">
        <w:tc>
          <w:tcPr>
            <w:tcW w:w="2547" w:type="dxa"/>
          </w:tcPr>
          <w:p w14:paraId="337A4330" w14:textId="77777777" w:rsidR="00E82282" w:rsidRPr="00646DDD" w:rsidRDefault="00E82282" w:rsidP="00091CA7">
            <w:pPr>
              <w:rPr>
                <w:sz w:val="22"/>
                <w:szCs w:val="22"/>
                <w:lang w:val="lt-LT"/>
              </w:rPr>
            </w:pPr>
            <w:r w:rsidRPr="00646DDD">
              <w:rPr>
                <w:color w:val="000000" w:themeColor="text1"/>
                <w:sz w:val="22"/>
                <w:szCs w:val="22"/>
                <w:lang w:val="lt-LT"/>
              </w:rPr>
              <w:t>Veiksmingas bendravimas</w:t>
            </w:r>
          </w:p>
        </w:tc>
        <w:tc>
          <w:tcPr>
            <w:tcW w:w="3685" w:type="dxa"/>
            <w:vMerge/>
          </w:tcPr>
          <w:p w14:paraId="74705F94" w14:textId="77777777" w:rsidR="00E82282" w:rsidRPr="008566DD" w:rsidRDefault="00E82282" w:rsidP="00091CA7">
            <w:pPr>
              <w:rPr>
                <w:sz w:val="22"/>
                <w:szCs w:val="22"/>
                <w:lang w:val="lt-LT"/>
              </w:rPr>
            </w:pPr>
          </w:p>
        </w:tc>
        <w:tc>
          <w:tcPr>
            <w:tcW w:w="1134" w:type="dxa"/>
            <w:vMerge/>
          </w:tcPr>
          <w:p w14:paraId="160F9420" w14:textId="77777777" w:rsidR="00E82282" w:rsidRPr="008566DD" w:rsidRDefault="00E82282" w:rsidP="00091CA7">
            <w:pPr>
              <w:rPr>
                <w:sz w:val="22"/>
                <w:szCs w:val="22"/>
                <w:lang w:val="lt-LT"/>
              </w:rPr>
            </w:pPr>
          </w:p>
        </w:tc>
        <w:tc>
          <w:tcPr>
            <w:tcW w:w="709" w:type="dxa"/>
            <w:vMerge/>
            <w:shd w:val="clear" w:color="auto" w:fill="FFF2CC" w:themeFill="accent4" w:themeFillTint="33"/>
          </w:tcPr>
          <w:p w14:paraId="6EB23DB4" w14:textId="77777777" w:rsidR="00E82282" w:rsidRPr="008566DD" w:rsidRDefault="00E82282" w:rsidP="00091CA7">
            <w:pPr>
              <w:rPr>
                <w:sz w:val="22"/>
                <w:szCs w:val="22"/>
                <w:lang w:val="lt-LT"/>
              </w:rPr>
            </w:pPr>
          </w:p>
        </w:tc>
        <w:tc>
          <w:tcPr>
            <w:tcW w:w="709" w:type="dxa"/>
            <w:vMerge/>
            <w:shd w:val="clear" w:color="auto" w:fill="8EAADB" w:themeFill="accent1" w:themeFillTint="99"/>
          </w:tcPr>
          <w:p w14:paraId="46F6176E" w14:textId="77777777" w:rsidR="00E82282" w:rsidRPr="008566DD" w:rsidRDefault="00E82282" w:rsidP="00091CA7">
            <w:pPr>
              <w:rPr>
                <w:sz w:val="22"/>
                <w:szCs w:val="22"/>
                <w:lang w:val="lt-LT"/>
              </w:rPr>
            </w:pPr>
          </w:p>
        </w:tc>
        <w:tc>
          <w:tcPr>
            <w:tcW w:w="709" w:type="dxa"/>
            <w:vMerge/>
            <w:shd w:val="clear" w:color="auto" w:fill="A8D08D" w:themeFill="accent6" w:themeFillTint="99"/>
          </w:tcPr>
          <w:p w14:paraId="69EDA64F" w14:textId="77777777" w:rsidR="00E82282" w:rsidRPr="008566DD" w:rsidRDefault="00E82282" w:rsidP="00091CA7">
            <w:pPr>
              <w:rPr>
                <w:sz w:val="22"/>
                <w:szCs w:val="22"/>
                <w:lang w:val="lt-LT"/>
              </w:rPr>
            </w:pPr>
          </w:p>
        </w:tc>
        <w:tc>
          <w:tcPr>
            <w:tcW w:w="708" w:type="dxa"/>
            <w:vMerge/>
            <w:shd w:val="clear" w:color="auto" w:fill="FF40FF"/>
          </w:tcPr>
          <w:p w14:paraId="5D120C40" w14:textId="77777777" w:rsidR="00E82282" w:rsidRPr="008566DD" w:rsidRDefault="00E82282" w:rsidP="00091CA7">
            <w:pPr>
              <w:rPr>
                <w:sz w:val="22"/>
                <w:szCs w:val="22"/>
                <w:lang w:val="lt-LT"/>
              </w:rPr>
            </w:pPr>
          </w:p>
        </w:tc>
        <w:tc>
          <w:tcPr>
            <w:tcW w:w="567" w:type="dxa"/>
            <w:vMerge/>
            <w:shd w:val="clear" w:color="auto" w:fill="FFFF00"/>
          </w:tcPr>
          <w:p w14:paraId="186CCE24" w14:textId="77777777" w:rsidR="00E82282" w:rsidRPr="008566DD" w:rsidRDefault="00E82282" w:rsidP="00091CA7">
            <w:pPr>
              <w:rPr>
                <w:sz w:val="22"/>
                <w:szCs w:val="22"/>
                <w:lang w:val="lt-LT"/>
              </w:rPr>
            </w:pPr>
          </w:p>
        </w:tc>
        <w:tc>
          <w:tcPr>
            <w:tcW w:w="567" w:type="dxa"/>
            <w:vMerge/>
            <w:shd w:val="clear" w:color="auto" w:fill="F4B083" w:themeFill="accent2" w:themeFillTint="99"/>
          </w:tcPr>
          <w:p w14:paraId="212CFB38" w14:textId="77777777" w:rsidR="00E82282" w:rsidRPr="008566DD" w:rsidRDefault="00E82282" w:rsidP="00091CA7">
            <w:pPr>
              <w:rPr>
                <w:sz w:val="22"/>
                <w:szCs w:val="22"/>
                <w:lang w:val="lt-LT"/>
              </w:rPr>
            </w:pPr>
          </w:p>
        </w:tc>
        <w:tc>
          <w:tcPr>
            <w:tcW w:w="567" w:type="dxa"/>
            <w:vMerge/>
            <w:shd w:val="clear" w:color="auto" w:fill="00FA00"/>
          </w:tcPr>
          <w:p w14:paraId="55AE5967" w14:textId="77777777" w:rsidR="00E82282" w:rsidRPr="008566DD" w:rsidRDefault="00E82282" w:rsidP="00091CA7">
            <w:pPr>
              <w:rPr>
                <w:sz w:val="22"/>
                <w:szCs w:val="22"/>
                <w:lang w:val="lt-LT"/>
              </w:rPr>
            </w:pPr>
          </w:p>
        </w:tc>
        <w:tc>
          <w:tcPr>
            <w:tcW w:w="567" w:type="dxa"/>
            <w:vMerge/>
            <w:shd w:val="clear" w:color="auto" w:fill="00FDFF"/>
          </w:tcPr>
          <w:p w14:paraId="1CA897E4" w14:textId="77777777" w:rsidR="00E82282" w:rsidRPr="008566DD" w:rsidRDefault="00E82282" w:rsidP="00091CA7">
            <w:pPr>
              <w:rPr>
                <w:sz w:val="22"/>
                <w:szCs w:val="22"/>
                <w:lang w:val="lt-LT"/>
              </w:rPr>
            </w:pPr>
          </w:p>
        </w:tc>
        <w:tc>
          <w:tcPr>
            <w:tcW w:w="2127" w:type="dxa"/>
            <w:vMerge/>
            <w:shd w:val="clear" w:color="auto" w:fill="auto"/>
          </w:tcPr>
          <w:p w14:paraId="0AD7C6A5" w14:textId="77777777" w:rsidR="00E82282" w:rsidRPr="008566DD" w:rsidRDefault="00E82282" w:rsidP="00091CA7">
            <w:pPr>
              <w:rPr>
                <w:sz w:val="22"/>
                <w:szCs w:val="22"/>
                <w:lang w:val="lt-LT"/>
              </w:rPr>
            </w:pPr>
          </w:p>
        </w:tc>
      </w:tr>
      <w:tr w:rsidR="00E82282" w:rsidRPr="008566DD" w14:paraId="42017249" w14:textId="77777777" w:rsidTr="00091CA7">
        <w:tc>
          <w:tcPr>
            <w:tcW w:w="2547" w:type="dxa"/>
          </w:tcPr>
          <w:p w14:paraId="112B41A8" w14:textId="77777777" w:rsidR="00E82282" w:rsidRPr="00646DDD" w:rsidRDefault="00E82282" w:rsidP="00091CA7">
            <w:pPr>
              <w:rPr>
                <w:sz w:val="22"/>
                <w:szCs w:val="22"/>
                <w:lang w:val="lt-LT"/>
              </w:rPr>
            </w:pPr>
            <w:r w:rsidRPr="00646DDD">
              <w:rPr>
                <w:color w:val="000000" w:themeColor="text1"/>
                <w:sz w:val="22"/>
                <w:szCs w:val="22"/>
                <w:lang w:val="lt-LT"/>
              </w:rPr>
              <w:t>Santykio kūrimas</w:t>
            </w:r>
          </w:p>
        </w:tc>
        <w:tc>
          <w:tcPr>
            <w:tcW w:w="3685" w:type="dxa"/>
            <w:vMerge/>
          </w:tcPr>
          <w:p w14:paraId="43828E37" w14:textId="77777777" w:rsidR="00E82282" w:rsidRPr="008566DD" w:rsidRDefault="00E82282" w:rsidP="00091CA7">
            <w:pPr>
              <w:rPr>
                <w:sz w:val="22"/>
                <w:szCs w:val="22"/>
                <w:lang w:val="lt-LT"/>
              </w:rPr>
            </w:pPr>
          </w:p>
        </w:tc>
        <w:tc>
          <w:tcPr>
            <w:tcW w:w="1134" w:type="dxa"/>
            <w:vMerge/>
          </w:tcPr>
          <w:p w14:paraId="0296B910" w14:textId="77777777" w:rsidR="00E82282" w:rsidRPr="008566DD" w:rsidRDefault="00E82282" w:rsidP="00091CA7">
            <w:pPr>
              <w:rPr>
                <w:sz w:val="22"/>
                <w:szCs w:val="22"/>
                <w:lang w:val="lt-LT"/>
              </w:rPr>
            </w:pPr>
          </w:p>
        </w:tc>
        <w:tc>
          <w:tcPr>
            <w:tcW w:w="709" w:type="dxa"/>
            <w:vMerge/>
            <w:shd w:val="clear" w:color="auto" w:fill="FFF2CC" w:themeFill="accent4" w:themeFillTint="33"/>
          </w:tcPr>
          <w:p w14:paraId="6B464F8F" w14:textId="77777777" w:rsidR="00E82282" w:rsidRPr="008566DD" w:rsidRDefault="00E82282" w:rsidP="00091CA7">
            <w:pPr>
              <w:rPr>
                <w:sz w:val="22"/>
                <w:szCs w:val="22"/>
                <w:lang w:val="lt-LT"/>
              </w:rPr>
            </w:pPr>
          </w:p>
        </w:tc>
        <w:tc>
          <w:tcPr>
            <w:tcW w:w="709" w:type="dxa"/>
            <w:vMerge/>
            <w:shd w:val="clear" w:color="auto" w:fill="8EAADB" w:themeFill="accent1" w:themeFillTint="99"/>
          </w:tcPr>
          <w:p w14:paraId="03671C5D" w14:textId="77777777" w:rsidR="00E82282" w:rsidRPr="008566DD" w:rsidRDefault="00E82282" w:rsidP="00091CA7">
            <w:pPr>
              <w:rPr>
                <w:sz w:val="22"/>
                <w:szCs w:val="22"/>
                <w:lang w:val="lt-LT"/>
              </w:rPr>
            </w:pPr>
          </w:p>
        </w:tc>
        <w:tc>
          <w:tcPr>
            <w:tcW w:w="709" w:type="dxa"/>
            <w:vMerge/>
            <w:shd w:val="clear" w:color="auto" w:fill="A8D08D" w:themeFill="accent6" w:themeFillTint="99"/>
          </w:tcPr>
          <w:p w14:paraId="25B7C61F" w14:textId="77777777" w:rsidR="00E82282" w:rsidRPr="008566DD" w:rsidRDefault="00E82282" w:rsidP="00091CA7">
            <w:pPr>
              <w:rPr>
                <w:sz w:val="22"/>
                <w:szCs w:val="22"/>
                <w:lang w:val="lt-LT"/>
              </w:rPr>
            </w:pPr>
          </w:p>
        </w:tc>
        <w:tc>
          <w:tcPr>
            <w:tcW w:w="708" w:type="dxa"/>
            <w:vMerge/>
            <w:shd w:val="clear" w:color="auto" w:fill="FF40FF"/>
          </w:tcPr>
          <w:p w14:paraId="16385ECB" w14:textId="77777777" w:rsidR="00E82282" w:rsidRPr="008566DD" w:rsidRDefault="00E82282" w:rsidP="00091CA7">
            <w:pPr>
              <w:rPr>
                <w:sz w:val="22"/>
                <w:szCs w:val="22"/>
                <w:lang w:val="lt-LT"/>
              </w:rPr>
            </w:pPr>
          </w:p>
        </w:tc>
        <w:tc>
          <w:tcPr>
            <w:tcW w:w="567" w:type="dxa"/>
            <w:vMerge/>
            <w:shd w:val="clear" w:color="auto" w:fill="FFFF00"/>
          </w:tcPr>
          <w:p w14:paraId="0B9948D2" w14:textId="77777777" w:rsidR="00E82282" w:rsidRPr="008566DD" w:rsidRDefault="00E82282" w:rsidP="00091CA7">
            <w:pPr>
              <w:rPr>
                <w:sz w:val="22"/>
                <w:szCs w:val="22"/>
                <w:lang w:val="lt-LT"/>
              </w:rPr>
            </w:pPr>
          </w:p>
        </w:tc>
        <w:tc>
          <w:tcPr>
            <w:tcW w:w="567" w:type="dxa"/>
            <w:vMerge/>
            <w:shd w:val="clear" w:color="auto" w:fill="F4B083" w:themeFill="accent2" w:themeFillTint="99"/>
          </w:tcPr>
          <w:p w14:paraId="128B672D" w14:textId="77777777" w:rsidR="00E82282" w:rsidRPr="008566DD" w:rsidRDefault="00E82282" w:rsidP="00091CA7">
            <w:pPr>
              <w:rPr>
                <w:sz w:val="22"/>
                <w:szCs w:val="22"/>
                <w:lang w:val="lt-LT"/>
              </w:rPr>
            </w:pPr>
          </w:p>
        </w:tc>
        <w:tc>
          <w:tcPr>
            <w:tcW w:w="567" w:type="dxa"/>
            <w:vMerge/>
            <w:shd w:val="clear" w:color="auto" w:fill="00FA00"/>
          </w:tcPr>
          <w:p w14:paraId="0901D662" w14:textId="77777777" w:rsidR="00E82282" w:rsidRPr="008566DD" w:rsidRDefault="00E82282" w:rsidP="00091CA7">
            <w:pPr>
              <w:rPr>
                <w:sz w:val="22"/>
                <w:szCs w:val="22"/>
                <w:lang w:val="lt-LT"/>
              </w:rPr>
            </w:pPr>
          </w:p>
        </w:tc>
        <w:tc>
          <w:tcPr>
            <w:tcW w:w="567" w:type="dxa"/>
            <w:vMerge/>
            <w:shd w:val="clear" w:color="auto" w:fill="00FDFF"/>
          </w:tcPr>
          <w:p w14:paraId="268A2773" w14:textId="77777777" w:rsidR="00E82282" w:rsidRPr="008566DD" w:rsidRDefault="00E82282" w:rsidP="00091CA7">
            <w:pPr>
              <w:rPr>
                <w:sz w:val="22"/>
                <w:szCs w:val="22"/>
                <w:lang w:val="lt-LT"/>
              </w:rPr>
            </w:pPr>
          </w:p>
        </w:tc>
        <w:tc>
          <w:tcPr>
            <w:tcW w:w="2127" w:type="dxa"/>
            <w:vMerge/>
            <w:shd w:val="clear" w:color="auto" w:fill="auto"/>
          </w:tcPr>
          <w:p w14:paraId="1D1822F2" w14:textId="77777777" w:rsidR="00E82282" w:rsidRPr="008566DD" w:rsidRDefault="00E82282" w:rsidP="00091CA7">
            <w:pPr>
              <w:rPr>
                <w:sz w:val="22"/>
                <w:szCs w:val="22"/>
                <w:lang w:val="lt-LT"/>
              </w:rPr>
            </w:pPr>
          </w:p>
        </w:tc>
      </w:tr>
      <w:tr w:rsidR="00E82282" w:rsidRPr="008566DD" w14:paraId="6A4FDE63" w14:textId="77777777" w:rsidTr="00091CA7">
        <w:tc>
          <w:tcPr>
            <w:tcW w:w="14596" w:type="dxa"/>
            <w:gridSpan w:val="12"/>
          </w:tcPr>
          <w:p w14:paraId="4C8A223A" w14:textId="77777777" w:rsidR="00E82282" w:rsidRPr="008566DD" w:rsidRDefault="00E82282" w:rsidP="00091CA7">
            <w:pPr>
              <w:rPr>
                <w:b/>
                <w:sz w:val="22"/>
                <w:szCs w:val="22"/>
                <w:lang w:val="lt-LT"/>
              </w:rPr>
            </w:pPr>
            <w:r w:rsidRPr="008566DD">
              <w:rPr>
                <w:b/>
                <w:sz w:val="22"/>
                <w:szCs w:val="22"/>
                <w:lang w:val="lt-LT"/>
              </w:rPr>
              <w:t xml:space="preserve">2. </w:t>
            </w:r>
            <w:r w:rsidRPr="008566DD">
              <w:rPr>
                <w:b/>
                <w:color w:val="000000" w:themeColor="text1"/>
                <w:sz w:val="22"/>
                <w:szCs w:val="22"/>
                <w:shd w:val="clear" w:color="auto" w:fill="FFFFFF"/>
                <w:lang w:val="lt-LT"/>
              </w:rPr>
              <w:t>Dirb</w:t>
            </w:r>
            <w:r w:rsidRPr="008566DD">
              <w:rPr>
                <w:b/>
                <w:color w:val="000000"/>
                <w:sz w:val="22"/>
                <w:szCs w:val="22"/>
                <w:shd w:val="clear" w:color="auto" w:fill="FFFFFF"/>
                <w:lang w:val="lt-LT"/>
              </w:rPr>
              <w:t>a ir bendradarbiauja įvairiose grupėse</w:t>
            </w:r>
            <w:r w:rsidRPr="008566DD">
              <w:rPr>
                <w:b/>
                <w:sz w:val="22"/>
                <w:szCs w:val="22"/>
                <w:lang w:val="lt-LT"/>
              </w:rPr>
              <w:t>.</w:t>
            </w:r>
          </w:p>
        </w:tc>
      </w:tr>
      <w:tr w:rsidR="00E82282" w:rsidRPr="008566DD" w14:paraId="693E94A5" w14:textId="77777777" w:rsidTr="00091CA7">
        <w:tc>
          <w:tcPr>
            <w:tcW w:w="2547" w:type="dxa"/>
          </w:tcPr>
          <w:p w14:paraId="15137B92" w14:textId="77777777" w:rsidR="00E82282" w:rsidRPr="00646DDD" w:rsidRDefault="00E82282" w:rsidP="00091CA7">
            <w:pPr>
              <w:rPr>
                <w:color w:val="000000" w:themeColor="text1"/>
                <w:sz w:val="22"/>
                <w:szCs w:val="22"/>
                <w:lang w:val="lt-LT"/>
              </w:rPr>
            </w:pPr>
            <w:r w:rsidRPr="00646DDD">
              <w:rPr>
                <w:color w:val="000000" w:themeColor="text1"/>
                <w:sz w:val="22"/>
                <w:szCs w:val="22"/>
                <w:lang w:val="lt-LT"/>
              </w:rPr>
              <w:t>Bendradarbiaujančios grupės požymių atpažinimas ir įvardijimas</w:t>
            </w:r>
          </w:p>
        </w:tc>
        <w:tc>
          <w:tcPr>
            <w:tcW w:w="3685" w:type="dxa"/>
            <w:vMerge w:val="restart"/>
          </w:tcPr>
          <w:p w14:paraId="27785054" w14:textId="77777777" w:rsidR="00E82282" w:rsidRPr="006B32DF" w:rsidRDefault="00E82282" w:rsidP="00091CA7">
            <w:pPr>
              <w:rPr>
                <w:color w:val="000000" w:themeColor="text1"/>
                <w:sz w:val="22"/>
                <w:szCs w:val="22"/>
                <w:lang w:val="lt-LT"/>
              </w:rPr>
            </w:pPr>
            <w:r w:rsidRPr="006B32DF">
              <w:rPr>
                <w:color w:val="000000" w:themeColor="text1"/>
                <w:sz w:val="22"/>
                <w:szCs w:val="22"/>
                <w:lang w:val="lt-LT"/>
              </w:rPr>
              <w:t>Konstruktyvus elgesys ir darbas grupėje.</w:t>
            </w:r>
          </w:p>
          <w:p w14:paraId="4DAE7A82" w14:textId="77777777" w:rsidR="00E82282" w:rsidRPr="006B32DF" w:rsidRDefault="00E82282" w:rsidP="00091CA7">
            <w:pPr>
              <w:rPr>
                <w:color w:val="000000" w:themeColor="text1"/>
                <w:sz w:val="22"/>
                <w:szCs w:val="22"/>
                <w:lang w:val="lt-LT"/>
              </w:rPr>
            </w:pPr>
            <w:r w:rsidRPr="006B32DF">
              <w:rPr>
                <w:color w:val="000000" w:themeColor="text1"/>
                <w:sz w:val="22"/>
                <w:szCs w:val="22"/>
                <w:lang w:val="lt-LT"/>
              </w:rPr>
              <w:lastRenderedPageBreak/>
              <w:t>Grupės santykių stiprinimas ir palaikymas.</w:t>
            </w:r>
          </w:p>
        </w:tc>
        <w:tc>
          <w:tcPr>
            <w:tcW w:w="1134" w:type="dxa"/>
            <w:vMerge w:val="restart"/>
          </w:tcPr>
          <w:p w14:paraId="399EBED2" w14:textId="77777777" w:rsidR="00E82282" w:rsidRPr="008566DD" w:rsidRDefault="00E82282" w:rsidP="00091CA7">
            <w:pPr>
              <w:rPr>
                <w:sz w:val="22"/>
                <w:szCs w:val="22"/>
                <w:lang w:val="lt-LT"/>
              </w:rPr>
            </w:pPr>
            <w:r>
              <w:rPr>
                <w:sz w:val="22"/>
                <w:szCs w:val="22"/>
                <w:lang w:val="lt-LT"/>
              </w:rPr>
              <w:lastRenderedPageBreak/>
              <w:t>2</w:t>
            </w:r>
          </w:p>
        </w:tc>
        <w:tc>
          <w:tcPr>
            <w:tcW w:w="709" w:type="dxa"/>
            <w:vMerge w:val="restart"/>
            <w:shd w:val="clear" w:color="auto" w:fill="FFF2CC" w:themeFill="accent4" w:themeFillTint="33"/>
          </w:tcPr>
          <w:p w14:paraId="1A0B3FDB" w14:textId="77777777" w:rsidR="00E82282" w:rsidRPr="008566DD" w:rsidRDefault="00E82282" w:rsidP="00091CA7">
            <w:pPr>
              <w:rPr>
                <w:sz w:val="22"/>
                <w:szCs w:val="22"/>
                <w:lang w:val="lt-LT"/>
              </w:rPr>
            </w:pPr>
          </w:p>
        </w:tc>
        <w:tc>
          <w:tcPr>
            <w:tcW w:w="709" w:type="dxa"/>
            <w:vMerge w:val="restart"/>
            <w:shd w:val="clear" w:color="auto" w:fill="8EAADB" w:themeFill="accent1" w:themeFillTint="99"/>
          </w:tcPr>
          <w:p w14:paraId="3C9D6590" w14:textId="77777777" w:rsidR="00E82282" w:rsidRPr="008566DD" w:rsidRDefault="00E82282" w:rsidP="00091CA7">
            <w:pPr>
              <w:rPr>
                <w:sz w:val="22"/>
                <w:szCs w:val="22"/>
                <w:lang w:val="lt-LT"/>
              </w:rPr>
            </w:pPr>
          </w:p>
        </w:tc>
        <w:tc>
          <w:tcPr>
            <w:tcW w:w="709" w:type="dxa"/>
            <w:vMerge w:val="restart"/>
            <w:shd w:val="clear" w:color="auto" w:fill="A8D08D" w:themeFill="accent6" w:themeFillTint="99"/>
          </w:tcPr>
          <w:p w14:paraId="7D4E1735" w14:textId="77777777" w:rsidR="00E82282" w:rsidRPr="008566DD" w:rsidRDefault="00E82282" w:rsidP="00091CA7">
            <w:pPr>
              <w:rPr>
                <w:sz w:val="22"/>
                <w:szCs w:val="22"/>
                <w:lang w:val="lt-LT"/>
              </w:rPr>
            </w:pPr>
          </w:p>
        </w:tc>
        <w:tc>
          <w:tcPr>
            <w:tcW w:w="708" w:type="dxa"/>
            <w:vMerge w:val="restart"/>
            <w:shd w:val="clear" w:color="auto" w:fill="FF40FF"/>
          </w:tcPr>
          <w:p w14:paraId="37DD3A8D" w14:textId="77777777" w:rsidR="00E82282" w:rsidRPr="008566DD" w:rsidRDefault="00E82282" w:rsidP="00091CA7">
            <w:pPr>
              <w:rPr>
                <w:sz w:val="22"/>
                <w:szCs w:val="22"/>
                <w:lang w:val="lt-LT"/>
              </w:rPr>
            </w:pPr>
          </w:p>
        </w:tc>
        <w:tc>
          <w:tcPr>
            <w:tcW w:w="567" w:type="dxa"/>
            <w:vMerge w:val="restart"/>
            <w:shd w:val="clear" w:color="auto" w:fill="FFFF00"/>
          </w:tcPr>
          <w:p w14:paraId="3D1BF516" w14:textId="77777777" w:rsidR="00E82282" w:rsidRPr="008566DD" w:rsidRDefault="00E82282" w:rsidP="00091CA7">
            <w:pPr>
              <w:rPr>
                <w:sz w:val="22"/>
                <w:szCs w:val="22"/>
                <w:lang w:val="lt-LT"/>
              </w:rPr>
            </w:pPr>
          </w:p>
        </w:tc>
        <w:tc>
          <w:tcPr>
            <w:tcW w:w="567" w:type="dxa"/>
            <w:vMerge w:val="restart"/>
            <w:shd w:val="clear" w:color="auto" w:fill="F4B083" w:themeFill="accent2" w:themeFillTint="99"/>
          </w:tcPr>
          <w:p w14:paraId="749619DE" w14:textId="77777777" w:rsidR="00E82282" w:rsidRPr="008566DD" w:rsidRDefault="00E82282" w:rsidP="00091CA7">
            <w:pPr>
              <w:rPr>
                <w:sz w:val="22"/>
                <w:szCs w:val="22"/>
                <w:lang w:val="lt-LT"/>
              </w:rPr>
            </w:pPr>
          </w:p>
        </w:tc>
        <w:tc>
          <w:tcPr>
            <w:tcW w:w="567" w:type="dxa"/>
            <w:vMerge w:val="restart"/>
            <w:shd w:val="clear" w:color="auto" w:fill="00FA00"/>
          </w:tcPr>
          <w:p w14:paraId="3D6B416D" w14:textId="77777777" w:rsidR="00E82282" w:rsidRPr="008566DD" w:rsidRDefault="00E82282" w:rsidP="00091CA7">
            <w:pPr>
              <w:rPr>
                <w:sz w:val="22"/>
                <w:szCs w:val="22"/>
                <w:lang w:val="lt-LT"/>
              </w:rPr>
            </w:pPr>
          </w:p>
        </w:tc>
        <w:tc>
          <w:tcPr>
            <w:tcW w:w="567" w:type="dxa"/>
            <w:vMerge w:val="restart"/>
            <w:shd w:val="clear" w:color="auto" w:fill="00FDFF"/>
          </w:tcPr>
          <w:p w14:paraId="56B9BC1A" w14:textId="77777777" w:rsidR="00E82282" w:rsidRPr="008566DD" w:rsidRDefault="00E82282" w:rsidP="00091CA7">
            <w:pPr>
              <w:rPr>
                <w:sz w:val="22"/>
                <w:szCs w:val="22"/>
                <w:lang w:val="lt-LT"/>
              </w:rPr>
            </w:pPr>
          </w:p>
        </w:tc>
        <w:tc>
          <w:tcPr>
            <w:tcW w:w="2127" w:type="dxa"/>
            <w:vMerge w:val="restart"/>
            <w:shd w:val="clear" w:color="auto" w:fill="auto"/>
          </w:tcPr>
          <w:p w14:paraId="2E72128E" w14:textId="77777777" w:rsidR="00E82282" w:rsidRPr="008566DD" w:rsidRDefault="00E82282" w:rsidP="00091CA7">
            <w:pPr>
              <w:rPr>
                <w:sz w:val="22"/>
                <w:szCs w:val="22"/>
                <w:lang w:val="lt-LT"/>
              </w:rPr>
            </w:pPr>
            <w:r w:rsidRPr="00646DDD">
              <w:rPr>
                <w:sz w:val="22"/>
                <w:szCs w:val="22"/>
                <w:lang w:val="lt-LT"/>
              </w:rPr>
              <w:t>Visos pamokos</w:t>
            </w:r>
          </w:p>
        </w:tc>
      </w:tr>
      <w:tr w:rsidR="00E82282" w:rsidRPr="008566DD" w14:paraId="621ACFE4" w14:textId="77777777" w:rsidTr="00091CA7">
        <w:tc>
          <w:tcPr>
            <w:tcW w:w="2547" w:type="dxa"/>
          </w:tcPr>
          <w:p w14:paraId="20D96D96" w14:textId="77777777" w:rsidR="00E82282" w:rsidRPr="00646DDD" w:rsidRDefault="00E82282" w:rsidP="00091CA7">
            <w:pPr>
              <w:rPr>
                <w:color w:val="000000" w:themeColor="text1"/>
                <w:sz w:val="22"/>
                <w:szCs w:val="22"/>
                <w:lang w:val="lt-LT"/>
              </w:rPr>
            </w:pPr>
            <w:r w:rsidRPr="00646DDD">
              <w:rPr>
                <w:color w:val="000000" w:themeColor="text1"/>
                <w:sz w:val="22"/>
                <w:szCs w:val="22"/>
                <w:lang w:val="lt-LT"/>
              </w:rPr>
              <w:lastRenderedPageBreak/>
              <w:t>Mokosi dirbti grupėje</w:t>
            </w:r>
          </w:p>
        </w:tc>
        <w:tc>
          <w:tcPr>
            <w:tcW w:w="3685" w:type="dxa"/>
            <w:vMerge/>
          </w:tcPr>
          <w:p w14:paraId="504DDFB2" w14:textId="77777777" w:rsidR="00E82282" w:rsidRPr="008566DD" w:rsidRDefault="00E82282" w:rsidP="00091CA7">
            <w:pPr>
              <w:rPr>
                <w:color w:val="000000" w:themeColor="text1"/>
                <w:sz w:val="22"/>
                <w:szCs w:val="22"/>
                <w:highlight w:val="lightGray"/>
                <w:lang w:val="lt-LT"/>
              </w:rPr>
            </w:pPr>
          </w:p>
        </w:tc>
        <w:tc>
          <w:tcPr>
            <w:tcW w:w="1134" w:type="dxa"/>
            <w:vMerge/>
          </w:tcPr>
          <w:p w14:paraId="568B7F16" w14:textId="77777777" w:rsidR="00E82282" w:rsidRPr="008566DD" w:rsidRDefault="00E82282" w:rsidP="00091CA7">
            <w:pPr>
              <w:rPr>
                <w:sz w:val="22"/>
                <w:szCs w:val="22"/>
                <w:lang w:val="lt-LT"/>
              </w:rPr>
            </w:pPr>
          </w:p>
        </w:tc>
        <w:tc>
          <w:tcPr>
            <w:tcW w:w="709" w:type="dxa"/>
            <w:vMerge/>
            <w:shd w:val="clear" w:color="auto" w:fill="FFF2CC" w:themeFill="accent4" w:themeFillTint="33"/>
          </w:tcPr>
          <w:p w14:paraId="40975D83" w14:textId="77777777" w:rsidR="00E82282" w:rsidRPr="008566DD" w:rsidRDefault="00E82282" w:rsidP="00091CA7">
            <w:pPr>
              <w:rPr>
                <w:sz w:val="22"/>
                <w:szCs w:val="22"/>
                <w:lang w:val="lt-LT"/>
              </w:rPr>
            </w:pPr>
          </w:p>
        </w:tc>
        <w:tc>
          <w:tcPr>
            <w:tcW w:w="709" w:type="dxa"/>
            <w:vMerge/>
            <w:shd w:val="clear" w:color="auto" w:fill="8EAADB" w:themeFill="accent1" w:themeFillTint="99"/>
          </w:tcPr>
          <w:p w14:paraId="09EB415C" w14:textId="77777777" w:rsidR="00E82282" w:rsidRPr="008566DD" w:rsidRDefault="00E82282" w:rsidP="00091CA7">
            <w:pPr>
              <w:rPr>
                <w:sz w:val="22"/>
                <w:szCs w:val="22"/>
                <w:lang w:val="lt-LT"/>
              </w:rPr>
            </w:pPr>
          </w:p>
        </w:tc>
        <w:tc>
          <w:tcPr>
            <w:tcW w:w="709" w:type="dxa"/>
            <w:vMerge/>
            <w:shd w:val="clear" w:color="auto" w:fill="A8D08D" w:themeFill="accent6" w:themeFillTint="99"/>
          </w:tcPr>
          <w:p w14:paraId="213726F0" w14:textId="77777777" w:rsidR="00E82282" w:rsidRPr="008566DD" w:rsidRDefault="00E82282" w:rsidP="00091CA7">
            <w:pPr>
              <w:rPr>
                <w:sz w:val="22"/>
                <w:szCs w:val="22"/>
                <w:lang w:val="lt-LT"/>
              </w:rPr>
            </w:pPr>
          </w:p>
        </w:tc>
        <w:tc>
          <w:tcPr>
            <w:tcW w:w="708" w:type="dxa"/>
            <w:vMerge/>
            <w:shd w:val="clear" w:color="auto" w:fill="FF40FF"/>
          </w:tcPr>
          <w:p w14:paraId="5BDD87B9" w14:textId="77777777" w:rsidR="00E82282" w:rsidRPr="008566DD" w:rsidRDefault="00E82282" w:rsidP="00091CA7">
            <w:pPr>
              <w:rPr>
                <w:sz w:val="22"/>
                <w:szCs w:val="22"/>
                <w:lang w:val="lt-LT"/>
              </w:rPr>
            </w:pPr>
          </w:p>
        </w:tc>
        <w:tc>
          <w:tcPr>
            <w:tcW w:w="567" w:type="dxa"/>
            <w:vMerge/>
            <w:shd w:val="clear" w:color="auto" w:fill="FFFF00"/>
          </w:tcPr>
          <w:p w14:paraId="5CACA96F" w14:textId="77777777" w:rsidR="00E82282" w:rsidRPr="008566DD" w:rsidRDefault="00E82282" w:rsidP="00091CA7">
            <w:pPr>
              <w:rPr>
                <w:sz w:val="22"/>
                <w:szCs w:val="22"/>
                <w:lang w:val="lt-LT"/>
              </w:rPr>
            </w:pPr>
          </w:p>
        </w:tc>
        <w:tc>
          <w:tcPr>
            <w:tcW w:w="567" w:type="dxa"/>
            <w:vMerge/>
            <w:shd w:val="clear" w:color="auto" w:fill="F4B083" w:themeFill="accent2" w:themeFillTint="99"/>
          </w:tcPr>
          <w:p w14:paraId="66ECF05F" w14:textId="77777777" w:rsidR="00E82282" w:rsidRPr="008566DD" w:rsidRDefault="00E82282" w:rsidP="00091CA7">
            <w:pPr>
              <w:rPr>
                <w:sz w:val="22"/>
                <w:szCs w:val="22"/>
                <w:lang w:val="lt-LT"/>
              </w:rPr>
            </w:pPr>
          </w:p>
        </w:tc>
        <w:tc>
          <w:tcPr>
            <w:tcW w:w="567" w:type="dxa"/>
            <w:vMerge/>
            <w:shd w:val="clear" w:color="auto" w:fill="00FA00"/>
          </w:tcPr>
          <w:p w14:paraId="2ACE5FAE" w14:textId="77777777" w:rsidR="00E82282" w:rsidRPr="008566DD" w:rsidRDefault="00E82282" w:rsidP="00091CA7">
            <w:pPr>
              <w:rPr>
                <w:sz w:val="22"/>
                <w:szCs w:val="22"/>
                <w:lang w:val="lt-LT"/>
              </w:rPr>
            </w:pPr>
          </w:p>
        </w:tc>
        <w:tc>
          <w:tcPr>
            <w:tcW w:w="567" w:type="dxa"/>
            <w:vMerge/>
            <w:shd w:val="clear" w:color="auto" w:fill="00FDFF"/>
          </w:tcPr>
          <w:p w14:paraId="4A3950A8" w14:textId="77777777" w:rsidR="00E82282" w:rsidRPr="008566DD" w:rsidRDefault="00E82282" w:rsidP="00091CA7">
            <w:pPr>
              <w:rPr>
                <w:sz w:val="22"/>
                <w:szCs w:val="22"/>
                <w:lang w:val="lt-LT"/>
              </w:rPr>
            </w:pPr>
          </w:p>
        </w:tc>
        <w:tc>
          <w:tcPr>
            <w:tcW w:w="2127" w:type="dxa"/>
            <w:vMerge/>
            <w:shd w:val="clear" w:color="auto" w:fill="auto"/>
          </w:tcPr>
          <w:p w14:paraId="13D80A96" w14:textId="77777777" w:rsidR="00E82282" w:rsidRPr="008566DD" w:rsidRDefault="00E82282" w:rsidP="00091CA7">
            <w:pPr>
              <w:rPr>
                <w:sz w:val="22"/>
                <w:szCs w:val="22"/>
                <w:lang w:val="lt-LT"/>
              </w:rPr>
            </w:pPr>
          </w:p>
        </w:tc>
      </w:tr>
      <w:tr w:rsidR="00E82282" w:rsidRPr="008566DD" w14:paraId="3948BB3E" w14:textId="77777777" w:rsidTr="00091CA7">
        <w:tc>
          <w:tcPr>
            <w:tcW w:w="12469" w:type="dxa"/>
            <w:gridSpan w:val="11"/>
          </w:tcPr>
          <w:p w14:paraId="39A64EE5" w14:textId="77777777" w:rsidR="00E82282" w:rsidRPr="008566DD" w:rsidRDefault="00E82282" w:rsidP="00091CA7">
            <w:pPr>
              <w:rPr>
                <w:sz w:val="22"/>
                <w:szCs w:val="22"/>
                <w:lang w:val="lt-LT"/>
              </w:rPr>
            </w:pPr>
            <w:r w:rsidRPr="008566DD">
              <w:rPr>
                <w:b/>
                <w:sz w:val="22"/>
                <w:szCs w:val="22"/>
                <w:lang w:val="lt-LT"/>
              </w:rPr>
              <w:t xml:space="preserve">3. </w:t>
            </w:r>
            <w:r w:rsidRPr="008566DD">
              <w:rPr>
                <w:b/>
                <w:color w:val="000000"/>
                <w:sz w:val="22"/>
                <w:szCs w:val="22"/>
                <w:shd w:val="clear" w:color="auto" w:fill="FFFFFF"/>
                <w:lang w:val="lt-LT"/>
              </w:rPr>
              <w:t>Tyrinėja, atpažįsta ir įvardija kitų žmonių pomėgius, savybes, talentus, gebėjimus ir kitus ypatumus.</w:t>
            </w:r>
          </w:p>
        </w:tc>
        <w:tc>
          <w:tcPr>
            <w:tcW w:w="2127" w:type="dxa"/>
            <w:shd w:val="clear" w:color="auto" w:fill="auto"/>
          </w:tcPr>
          <w:p w14:paraId="3C2D84B4" w14:textId="77777777" w:rsidR="00E82282" w:rsidRPr="008566DD" w:rsidRDefault="00E82282" w:rsidP="00091CA7">
            <w:pPr>
              <w:rPr>
                <w:b/>
                <w:sz w:val="22"/>
                <w:szCs w:val="22"/>
                <w:lang w:val="lt-LT"/>
              </w:rPr>
            </w:pPr>
          </w:p>
        </w:tc>
      </w:tr>
      <w:tr w:rsidR="00964967" w:rsidRPr="008566DD" w14:paraId="6C751CF7" w14:textId="77777777" w:rsidTr="00091CA7">
        <w:tc>
          <w:tcPr>
            <w:tcW w:w="2547" w:type="dxa"/>
          </w:tcPr>
          <w:p w14:paraId="364408CC" w14:textId="77777777" w:rsidR="00964967" w:rsidRPr="00646DDD" w:rsidRDefault="00964967" w:rsidP="00964967">
            <w:pPr>
              <w:rPr>
                <w:color w:val="000000" w:themeColor="text1"/>
                <w:sz w:val="22"/>
                <w:szCs w:val="22"/>
                <w:lang w:val="lt-LT"/>
              </w:rPr>
            </w:pPr>
            <w:r w:rsidRPr="00646DDD">
              <w:rPr>
                <w:color w:val="000000" w:themeColor="text1"/>
                <w:sz w:val="22"/>
                <w:szCs w:val="22"/>
                <w:lang w:val="lt-LT"/>
              </w:rPr>
              <w:t>Panašumų ir skirtumų atpažinimas ir įvardijimas</w:t>
            </w:r>
          </w:p>
        </w:tc>
        <w:tc>
          <w:tcPr>
            <w:tcW w:w="3685" w:type="dxa"/>
            <w:vMerge w:val="restart"/>
          </w:tcPr>
          <w:p w14:paraId="4005AEA4" w14:textId="77777777" w:rsidR="00964967" w:rsidRDefault="00964967" w:rsidP="00964967">
            <w:pPr>
              <w:rPr>
                <w:color w:val="000000" w:themeColor="text1"/>
                <w:sz w:val="22"/>
                <w:szCs w:val="22"/>
                <w:lang w:val="lt-LT"/>
              </w:rPr>
            </w:pPr>
            <w:r w:rsidRPr="00964967">
              <w:rPr>
                <w:color w:val="000000" w:themeColor="text1"/>
                <w:sz w:val="22"/>
                <w:szCs w:val="22"/>
                <w:lang w:val="lt-LT"/>
              </w:rPr>
              <w:t>Stereotipų įtaka asmeniui, grupei, bendruomenei.</w:t>
            </w:r>
            <w:r>
              <w:rPr>
                <w:color w:val="000000" w:themeColor="text1"/>
                <w:sz w:val="22"/>
                <w:szCs w:val="22"/>
                <w:lang w:val="lt-LT"/>
              </w:rPr>
              <w:t xml:space="preserve"> </w:t>
            </w:r>
          </w:p>
          <w:p w14:paraId="0CCDE5E6" w14:textId="393EF9E6" w:rsidR="00964967" w:rsidRPr="00964967" w:rsidRDefault="00964967" w:rsidP="00964967">
            <w:pPr>
              <w:rPr>
                <w:color w:val="000000" w:themeColor="text1"/>
                <w:sz w:val="22"/>
                <w:szCs w:val="22"/>
                <w:lang w:val="lt-LT"/>
              </w:rPr>
            </w:pPr>
            <w:r w:rsidRPr="00964967">
              <w:rPr>
                <w:color w:val="000000" w:themeColor="text1"/>
                <w:sz w:val="22"/>
                <w:szCs w:val="22"/>
                <w:lang w:val="lt-LT"/>
              </w:rPr>
              <w:t>Informacijos, reklamos įtaka formuojant visuomenės nuomonę; diskriminacijos užuomazgos.</w:t>
            </w:r>
          </w:p>
          <w:p w14:paraId="154117D4" w14:textId="51F9659F" w:rsidR="00964967" w:rsidRPr="00964967" w:rsidRDefault="00964967" w:rsidP="00964967">
            <w:pPr>
              <w:rPr>
                <w:color w:val="000000" w:themeColor="text1"/>
                <w:sz w:val="22"/>
                <w:szCs w:val="22"/>
                <w:highlight w:val="lightGray"/>
                <w:lang w:val="lt-LT"/>
              </w:rPr>
            </w:pPr>
            <w:r w:rsidRPr="00964967">
              <w:rPr>
                <w:color w:val="000000" w:themeColor="text1"/>
                <w:sz w:val="22"/>
                <w:szCs w:val="22"/>
                <w:lang w:val="lt-LT"/>
              </w:rPr>
              <w:t>Palaikantys ir nepalaikantys konkretūs ir abstraktūs teiginiai.</w:t>
            </w:r>
          </w:p>
        </w:tc>
        <w:tc>
          <w:tcPr>
            <w:tcW w:w="1134" w:type="dxa"/>
            <w:vMerge w:val="restart"/>
          </w:tcPr>
          <w:p w14:paraId="7D3BE998" w14:textId="77777777" w:rsidR="00964967" w:rsidRPr="008566DD" w:rsidRDefault="00964967" w:rsidP="00964967">
            <w:pPr>
              <w:rPr>
                <w:sz w:val="22"/>
                <w:szCs w:val="22"/>
                <w:lang w:val="lt-LT"/>
              </w:rPr>
            </w:pPr>
            <w:r w:rsidRPr="008566DD">
              <w:rPr>
                <w:sz w:val="22"/>
                <w:szCs w:val="22"/>
                <w:lang w:val="lt-LT"/>
              </w:rPr>
              <w:t>2</w:t>
            </w:r>
          </w:p>
        </w:tc>
        <w:tc>
          <w:tcPr>
            <w:tcW w:w="709" w:type="dxa"/>
            <w:vMerge w:val="restart"/>
            <w:shd w:val="clear" w:color="auto" w:fill="FFF2CC" w:themeFill="accent4" w:themeFillTint="33"/>
          </w:tcPr>
          <w:p w14:paraId="7E7D544A" w14:textId="77777777" w:rsidR="00964967" w:rsidRPr="008566DD" w:rsidRDefault="00964967" w:rsidP="00964967">
            <w:pPr>
              <w:rPr>
                <w:sz w:val="22"/>
                <w:szCs w:val="22"/>
                <w:lang w:val="lt-LT"/>
              </w:rPr>
            </w:pPr>
          </w:p>
        </w:tc>
        <w:tc>
          <w:tcPr>
            <w:tcW w:w="709" w:type="dxa"/>
            <w:vMerge w:val="restart"/>
            <w:shd w:val="clear" w:color="auto" w:fill="8EAADB" w:themeFill="accent1" w:themeFillTint="99"/>
          </w:tcPr>
          <w:p w14:paraId="2917A6A0" w14:textId="77777777" w:rsidR="00964967" w:rsidRPr="008566DD" w:rsidRDefault="00964967" w:rsidP="00964967">
            <w:pPr>
              <w:rPr>
                <w:sz w:val="22"/>
                <w:szCs w:val="22"/>
                <w:lang w:val="lt-LT"/>
              </w:rPr>
            </w:pPr>
          </w:p>
        </w:tc>
        <w:tc>
          <w:tcPr>
            <w:tcW w:w="709" w:type="dxa"/>
            <w:vMerge w:val="restart"/>
            <w:shd w:val="clear" w:color="auto" w:fill="A8D08D" w:themeFill="accent6" w:themeFillTint="99"/>
          </w:tcPr>
          <w:p w14:paraId="0B6018D4" w14:textId="77777777" w:rsidR="00964967" w:rsidRPr="008566DD" w:rsidRDefault="00964967" w:rsidP="00964967">
            <w:pPr>
              <w:rPr>
                <w:sz w:val="22"/>
                <w:szCs w:val="22"/>
                <w:lang w:val="lt-LT"/>
              </w:rPr>
            </w:pPr>
          </w:p>
        </w:tc>
        <w:tc>
          <w:tcPr>
            <w:tcW w:w="708" w:type="dxa"/>
            <w:vMerge w:val="restart"/>
            <w:shd w:val="clear" w:color="auto" w:fill="FF40FF"/>
          </w:tcPr>
          <w:p w14:paraId="00A5222F" w14:textId="77777777" w:rsidR="00964967" w:rsidRPr="008566DD" w:rsidRDefault="00964967" w:rsidP="00964967">
            <w:pPr>
              <w:rPr>
                <w:sz w:val="22"/>
                <w:szCs w:val="22"/>
                <w:lang w:val="lt-LT"/>
              </w:rPr>
            </w:pPr>
          </w:p>
        </w:tc>
        <w:tc>
          <w:tcPr>
            <w:tcW w:w="567" w:type="dxa"/>
            <w:vMerge w:val="restart"/>
            <w:shd w:val="clear" w:color="auto" w:fill="FFFF00"/>
          </w:tcPr>
          <w:p w14:paraId="5A1D1C25" w14:textId="77777777" w:rsidR="00964967" w:rsidRPr="008566DD" w:rsidRDefault="00964967" w:rsidP="00964967">
            <w:pPr>
              <w:rPr>
                <w:sz w:val="22"/>
                <w:szCs w:val="22"/>
                <w:lang w:val="lt-LT"/>
              </w:rPr>
            </w:pPr>
          </w:p>
        </w:tc>
        <w:tc>
          <w:tcPr>
            <w:tcW w:w="567" w:type="dxa"/>
            <w:vMerge w:val="restart"/>
            <w:shd w:val="clear" w:color="auto" w:fill="F4B083" w:themeFill="accent2" w:themeFillTint="99"/>
          </w:tcPr>
          <w:p w14:paraId="29CDA4B1" w14:textId="77777777" w:rsidR="00964967" w:rsidRPr="008566DD" w:rsidRDefault="00964967" w:rsidP="00964967">
            <w:pPr>
              <w:rPr>
                <w:sz w:val="22"/>
                <w:szCs w:val="22"/>
                <w:lang w:val="lt-LT"/>
              </w:rPr>
            </w:pPr>
          </w:p>
        </w:tc>
        <w:tc>
          <w:tcPr>
            <w:tcW w:w="567" w:type="dxa"/>
            <w:vMerge w:val="restart"/>
            <w:shd w:val="clear" w:color="auto" w:fill="00FA00"/>
          </w:tcPr>
          <w:p w14:paraId="5133D2CC" w14:textId="77777777" w:rsidR="00964967" w:rsidRPr="008566DD" w:rsidRDefault="00964967" w:rsidP="00964967">
            <w:pPr>
              <w:rPr>
                <w:sz w:val="22"/>
                <w:szCs w:val="22"/>
                <w:lang w:val="lt-LT"/>
              </w:rPr>
            </w:pPr>
          </w:p>
        </w:tc>
        <w:tc>
          <w:tcPr>
            <w:tcW w:w="567" w:type="dxa"/>
            <w:vMerge w:val="restart"/>
            <w:shd w:val="clear" w:color="auto" w:fill="00FDFF"/>
          </w:tcPr>
          <w:p w14:paraId="4C2AB44D" w14:textId="77777777" w:rsidR="00964967" w:rsidRPr="008566DD" w:rsidRDefault="00964967" w:rsidP="00964967">
            <w:pPr>
              <w:rPr>
                <w:sz w:val="22"/>
                <w:szCs w:val="22"/>
                <w:lang w:val="lt-LT"/>
              </w:rPr>
            </w:pPr>
          </w:p>
        </w:tc>
        <w:tc>
          <w:tcPr>
            <w:tcW w:w="2127" w:type="dxa"/>
            <w:vMerge w:val="restart"/>
            <w:shd w:val="clear" w:color="auto" w:fill="auto"/>
          </w:tcPr>
          <w:p w14:paraId="1D53BFCC" w14:textId="77777777" w:rsidR="00964967" w:rsidRPr="006B32DF" w:rsidRDefault="00964967" w:rsidP="00964967">
            <w:pPr>
              <w:rPr>
                <w:sz w:val="22"/>
                <w:szCs w:val="22"/>
                <w:lang w:val="lt-LT"/>
              </w:rPr>
            </w:pPr>
            <w:r w:rsidRPr="006B32DF">
              <w:rPr>
                <w:sz w:val="22"/>
                <w:szCs w:val="22"/>
                <w:lang w:val="lt-LT"/>
              </w:rPr>
              <w:t>Dorinis ugdymas</w:t>
            </w:r>
          </w:p>
          <w:p w14:paraId="30F1B613" w14:textId="77777777" w:rsidR="00964967" w:rsidRPr="006B32DF" w:rsidRDefault="00964967" w:rsidP="00964967">
            <w:pPr>
              <w:rPr>
                <w:sz w:val="22"/>
                <w:szCs w:val="22"/>
                <w:lang w:val="lt-LT"/>
              </w:rPr>
            </w:pPr>
            <w:r w:rsidRPr="006B32DF">
              <w:rPr>
                <w:sz w:val="22"/>
                <w:szCs w:val="22"/>
                <w:lang w:val="lt-LT"/>
              </w:rPr>
              <w:t>Visuomeninis ugdymas</w:t>
            </w:r>
          </w:p>
          <w:p w14:paraId="43E2BCE3" w14:textId="77777777" w:rsidR="00964967" w:rsidRPr="008566DD" w:rsidRDefault="00964967" w:rsidP="00964967">
            <w:pPr>
              <w:rPr>
                <w:sz w:val="22"/>
                <w:szCs w:val="22"/>
                <w:lang w:val="lt-LT"/>
              </w:rPr>
            </w:pPr>
            <w:r w:rsidRPr="006B32DF">
              <w:rPr>
                <w:sz w:val="22"/>
                <w:szCs w:val="22"/>
                <w:lang w:val="lt-LT"/>
              </w:rPr>
              <w:t>Kalbinis ugdymas</w:t>
            </w:r>
          </w:p>
        </w:tc>
      </w:tr>
      <w:tr w:rsidR="00E82282" w:rsidRPr="008566DD" w14:paraId="4802FA5B" w14:textId="77777777" w:rsidTr="00091CA7">
        <w:tc>
          <w:tcPr>
            <w:tcW w:w="2547" w:type="dxa"/>
          </w:tcPr>
          <w:p w14:paraId="63E51B07" w14:textId="77777777" w:rsidR="00E82282" w:rsidRPr="00646DDD" w:rsidRDefault="00E82282" w:rsidP="00091CA7">
            <w:pPr>
              <w:rPr>
                <w:color w:val="000000" w:themeColor="text1"/>
                <w:sz w:val="22"/>
                <w:szCs w:val="22"/>
                <w:lang w:val="lt-LT"/>
              </w:rPr>
            </w:pPr>
            <w:r w:rsidRPr="00646DDD">
              <w:rPr>
                <w:color w:val="000000" w:themeColor="text1"/>
                <w:sz w:val="22"/>
                <w:szCs w:val="22"/>
                <w:lang w:val="lt-LT"/>
              </w:rPr>
              <w:t>Atpažinti situacijas, kai reikia išreikšti palaikymą</w:t>
            </w:r>
          </w:p>
        </w:tc>
        <w:tc>
          <w:tcPr>
            <w:tcW w:w="3685" w:type="dxa"/>
            <w:vMerge/>
          </w:tcPr>
          <w:p w14:paraId="674AB993" w14:textId="77777777" w:rsidR="00E82282" w:rsidRPr="008566DD" w:rsidRDefault="00E82282" w:rsidP="00091CA7">
            <w:pPr>
              <w:rPr>
                <w:color w:val="000000" w:themeColor="text1"/>
                <w:sz w:val="22"/>
                <w:szCs w:val="22"/>
                <w:highlight w:val="lightGray"/>
                <w:lang w:val="lt-LT"/>
              </w:rPr>
            </w:pPr>
          </w:p>
        </w:tc>
        <w:tc>
          <w:tcPr>
            <w:tcW w:w="1134" w:type="dxa"/>
            <w:vMerge/>
          </w:tcPr>
          <w:p w14:paraId="38BE3B08" w14:textId="77777777" w:rsidR="00E82282" w:rsidRPr="008566DD" w:rsidRDefault="00E82282" w:rsidP="00091CA7">
            <w:pPr>
              <w:rPr>
                <w:sz w:val="22"/>
                <w:szCs w:val="22"/>
                <w:lang w:val="lt-LT"/>
              </w:rPr>
            </w:pPr>
          </w:p>
        </w:tc>
        <w:tc>
          <w:tcPr>
            <w:tcW w:w="709" w:type="dxa"/>
            <w:vMerge/>
            <w:shd w:val="clear" w:color="auto" w:fill="FFF2CC" w:themeFill="accent4" w:themeFillTint="33"/>
          </w:tcPr>
          <w:p w14:paraId="74EB7AB2" w14:textId="77777777" w:rsidR="00E82282" w:rsidRPr="008566DD" w:rsidRDefault="00E82282" w:rsidP="00091CA7">
            <w:pPr>
              <w:rPr>
                <w:sz w:val="22"/>
                <w:szCs w:val="22"/>
                <w:lang w:val="lt-LT"/>
              </w:rPr>
            </w:pPr>
          </w:p>
        </w:tc>
        <w:tc>
          <w:tcPr>
            <w:tcW w:w="709" w:type="dxa"/>
            <w:vMerge/>
            <w:shd w:val="clear" w:color="auto" w:fill="8EAADB" w:themeFill="accent1" w:themeFillTint="99"/>
          </w:tcPr>
          <w:p w14:paraId="08CEE1DF" w14:textId="77777777" w:rsidR="00E82282" w:rsidRPr="008566DD" w:rsidRDefault="00E82282" w:rsidP="00091CA7">
            <w:pPr>
              <w:rPr>
                <w:sz w:val="22"/>
                <w:szCs w:val="22"/>
                <w:lang w:val="lt-LT"/>
              </w:rPr>
            </w:pPr>
          </w:p>
        </w:tc>
        <w:tc>
          <w:tcPr>
            <w:tcW w:w="709" w:type="dxa"/>
            <w:vMerge/>
            <w:shd w:val="clear" w:color="auto" w:fill="A8D08D" w:themeFill="accent6" w:themeFillTint="99"/>
          </w:tcPr>
          <w:p w14:paraId="03BBEE60" w14:textId="77777777" w:rsidR="00E82282" w:rsidRPr="008566DD" w:rsidRDefault="00E82282" w:rsidP="00091CA7">
            <w:pPr>
              <w:rPr>
                <w:sz w:val="22"/>
                <w:szCs w:val="22"/>
                <w:lang w:val="lt-LT"/>
              </w:rPr>
            </w:pPr>
          </w:p>
        </w:tc>
        <w:tc>
          <w:tcPr>
            <w:tcW w:w="708" w:type="dxa"/>
            <w:vMerge/>
            <w:shd w:val="clear" w:color="auto" w:fill="FF40FF"/>
          </w:tcPr>
          <w:p w14:paraId="5BB47B7E" w14:textId="77777777" w:rsidR="00E82282" w:rsidRPr="008566DD" w:rsidRDefault="00E82282" w:rsidP="00091CA7">
            <w:pPr>
              <w:rPr>
                <w:sz w:val="22"/>
                <w:szCs w:val="22"/>
                <w:lang w:val="lt-LT"/>
              </w:rPr>
            </w:pPr>
          </w:p>
        </w:tc>
        <w:tc>
          <w:tcPr>
            <w:tcW w:w="567" w:type="dxa"/>
            <w:vMerge/>
            <w:shd w:val="clear" w:color="auto" w:fill="FFFF00"/>
          </w:tcPr>
          <w:p w14:paraId="35F26777" w14:textId="77777777" w:rsidR="00E82282" w:rsidRPr="008566DD" w:rsidRDefault="00E82282" w:rsidP="00091CA7">
            <w:pPr>
              <w:rPr>
                <w:sz w:val="22"/>
                <w:szCs w:val="22"/>
                <w:lang w:val="lt-LT"/>
              </w:rPr>
            </w:pPr>
          </w:p>
        </w:tc>
        <w:tc>
          <w:tcPr>
            <w:tcW w:w="567" w:type="dxa"/>
            <w:vMerge/>
            <w:shd w:val="clear" w:color="auto" w:fill="F4B083" w:themeFill="accent2" w:themeFillTint="99"/>
          </w:tcPr>
          <w:p w14:paraId="2F782024" w14:textId="77777777" w:rsidR="00E82282" w:rsidRPr="008566DD" w:rsidRDefault="00E82282" w:rsidP="00091CA7">
            <w:pPr>
              <w:rPr>
                <w:sz w:val="22"/>
                <w:szCs w:val="22"/>
                <w:lang w:val="lt-LT"/>
              </w:rPr>
            </w:pPr>
          </w:p>
        </w:tc>
        <w:tc>
          <w:tcPr>
            <w:tcW w:w="567" w:type="dxa"/>
            <w:vMerge/>
            <w:shd w:val="clear" w:color="auto" w:fill="00FA00"/>
          </w:tcPr>
          <w:p w14:paraId="2E75CBBD" w14:textId="77777777" w:rsidR="00E82282" w:rsidRPr="008566DD" w:rsidRDefault="00E82282" w:rsidP="00091CA7">
            <w:pPr>
              <w:rPr>
                <w:sz w:val="22"/>
                <w:szCs w:val="22"/>
                <w:lang w:val="lt-LT"/>
              </w:rPr>
            </w:pPr>
          </w:p>
        </w:tc>
        <w:tc>
          <w:tcPr>
            <w:tcW w:w="567" w:type="dxa"/>
            <w:vMerge/>
            <w:shd w:val="clear" w:color="auto" w:fill="00FDFF"/>
          </w:tcPr>
          <w:p w14:paraId="7815D026" w14:textId="77777777" w:rsidR="00E82282" w:rsidRPr="008566DD" w:rsidRDefault="00E82282" w:rsidP="00091CA7">
            <w:pPr>
              <w:rPr>
                <w:sz w:val="22"/>
                <w:szCs w:val="22"/>
                <w:lang w:val="lt-LT"/>
              </w:rPr>
            </w:pPr>
          </w:p>
        </w:tc>
        <w:tc>
          <w:tcPr>
            <w:tcW w:w="2127" w:type="dxa"/>
            <w:vMerge/>
            <w:shd w:val="clear" w:color="auto" w:fill="auto"/>
          </w:tcPr>
          <w:p w14:paraId="77DF2E5F" w14:textId="77777777" w:rsidR="00E82282" w:rsidRPr="008566DD" w:rsidRDefault="00E82282" w:rsidP="00091CA7">
            <w:pPr>
              <w:rPr>
                <w:sz w:val="22"/>
                <w:szCs w:val="22"/>
                <w:lang w:val="lt-LT"/>
              </w:rPr>
            </w:pPr>
          </w:p>
        </w:tc>
      </w:tr>
      <w:tr w:rsidR="00E82282" w:rsidRPr="008566DD" w14:paraId="26F04A47" w14:textId="77777777" w:rsidTr="00091CA7">
        <w:tc>
          <w:tcPr>
            <w:tcW w:w="14596" w:type="dxa"/>
            <w:gridSpan w:val="12"/>
          </w:tcPr>
          <w:p w14:paraId="354B5B09" w14:textId="77777777" w:rsidR="00E82282" w:rsidRPr="008566DD" w:rsidRDefault="00E82282" w:rsidP="00091CA7">
            <w:pPr>
              <w:rPr>
                <w:b/>
                <w:sz w:val="22"/>
                <w:szCs w:val="22"/>
                <w:lang w:val="lt-LT"/>
              </w:rPr>
            </w:pPr>
            <w:r w:rsidRPr="008566DD">
              <w:rPr>
                <w:b/>
                <w:sz w:val="22"/>
                <w:szCs w:val="22"/>
                <w:lang w:val="lt-LT"/>
              </w:rPr>
              <w:t xml:space="preserve">4. </w:t>
            </w:r>
            <w:r w:rsidRPr="008566DD">
              <w:rPr>
                <w:b/>
                <w:color w:val="000000"/>
                <w:sz w:val="22"/>
                <w:szCs w:val="22"/>
                <w:shd w:val="clear" w:color="auto" w:fill="FFFFFF"/>
                <w:lang w:val="lt-LT"/>
              </w:rPr>
              <w:t>Kontroliuoja neigiamus santykius ir taiko konfliktų valdymo strategijas.</w:t>
            </w:r>
          </w:p>
        </w:tc>
      </w:tr>
      <w:tr w:rsidR="00E82282" w:rsidRPr="008566DD" w14:paraId="42FCF0CB" w14:textId="77777777" w:rsidTr="00091CA7">
        <w:trPr>
          <w:trHeight w:val="354"/>
        </w:trPr>
        <w:tc>
          <w:tcPr>
            <w:tcW w:w="2547" w:type="dxa"/>
          </w:tcPr>
          <w:p w14:paraId="6B5E4FBF" w14:textId="77777777" w:rsidR="00E82282" w:rsidRPr="00646DDD" w:rsidRDefault="00E82282" w:rsidP="00091CA7">
            <w:pPr>
              <w:rPr>
                <w:color w:val="000000" w:themeColor="text1"/>
                <w:sz w:val="22"/>
                <w:szCs w:val="22"/>
                <w:lang w:val="lt-LT"/>
              </w:rPr>
            </w:pPr>
            <w:r w:rsidRPr="00646DDD">
              <w:rPr>
                <w:color w:val="000000" w:themeColor="text1"/>
                <w:sz w:val="22"/>
                <w:szCs w:val="22"/>
                <w:lang w:val="lt-LT"/>
              </w:rPr>
              <w:t>Konfliktų ar nesutarimų atsiradimo priežastys</w:t>
            </w:r>
          </w:p>
        </w:tc>
        <w:tc>
          <w:tcPr>
            <w:tcW w:w="3685" w:type="dxa"/>
            <w:vMerge w:val="restart"/>
          </w:tcPr>
          <w:p w14:paraId="1C2636F1" w14:textId="77777777" w:rsidR="00E82282" w:rsidRPr="006B32DF" w:rsidRDefault="00E82282" w:rsidP="00964967">
            <w:pPr>
              <w:rPr>
                <w:color w:val="000000" w:themeColor="text1"/>
                <w:sz w:val="22"/>
                <w:szCs w:val="22"/>
                <w:lang w:val="lt-LT"/>
              </w:rPr>
            </w:pPr>
            <w:r w:rsidRPr="006B32DF">
              <w:rPr>
                <w:color w:val="000000" w:themeColor="text1"/>
                <w:sz w:val="22"/>
                <w:szCs w:val="22"/>
                <w:lang w:val="lt-LT"/>
              </w:rPr>
              <w:t>Bauginimo, pasijuokimo poveikis asmeniui.</w:t>
            </w:r>
          </w:p>
          <w:p w14:paraId="01168C67" w14:textId="77777777" w:rsidR="00E82282" w:rsidRPr="006B32DF" w:rsidRDefault="00E82282" w:rsidP="00964967">
            <w:pPr>
              <w:rPr>
                <w:color w:val="000000" w:themeColor="text1"/>
                <w:sz w:val="22"/>
                <w:szCs w:val="22"/>
                <w:lang w:val="lt-LT"/>
              </w:rPr>
            </w:pPr>
            <w:r w:rsidRPr="006B32DF">
              <w:rPr>
                <w:color w:val="000000" w:themeColor="text1"/>
                <w:sz w:val="22"/>
                <w:szCs w:val="22"/>
                <w:lang w:val="lt-LT"/>
              </w:rPr>
              <w:t>Pagarbus ribų nustatymas.</w:t>
            </w:r>
          </w:p>
          <w:p w14:paraId="5914FE85" w14:textId="77777777" w:rsidR="00E82282" w:rsidRPr="006B32DF" w:rsidRDefault="00E82282" w:rsidP="00964967">
            <w:pPr>
              <w:rPr>
                <w:color w:val="000000" w:themeColor="text1"/>
                <w:sz w:val="22"/>
                <w:szCs w:val="22"/>
                <w:lang w:val="lt-LT"/>
              </w:rPr>
            </w:pPr>
            <w:r w:rsidRPr="006B32DF">
              <w:rPr>
                <w:color w:val="000000" w:themeColor="text1"/>
                <w:sz w:val="22"/>
                <w:szCs w:val="22"/>
                <w:lang w:val="lt-LT"/>
              </w:rPr>
              <w:t>Destruktyvus elgesys.</w:t>
            </w:r>
          </w:p>
          <w:p w14:paraId="15750984" w14:textId="77777777" w:rsidR="00E82282" w:rsidRPr="006B32DF" w:rsidRDefault="00E82282" w:rsidP="00964967">
            <w:pPr>
              <w:rPr>
                <w:color w:val="000000" w:themeColor="text1"/>
                <w:sz w:val="22"/>
                <w:szCs w:val="22"/>
                <w:lang w:val="lt-LT"/>
              </w:rPr>
            </w:pPr>
            <w:r w:rsidRPr="006B32DF">
              <w:rPr>
                <w:color w:val="000000" w:themeColor="text1"/>
                <w:sz w:val="22"/>
                <w:szCs w:val="22"/>
                <w:lang w:val="lt-LT"/>
              </w:rPr>
              <w:t>Fizinis ir žodinis smurtas.</w:t>
            </w:r>
          </w:p>
          <w:p w14:paraId="45FAB9AF" w14:textId="77777777" w:rsidR="00E82282" w:rsidRPr="006B32DF" w:rsidRDefault="00E82282" w:rsidP="00964967">
            <w:pPr>
              <w:rPr>
                <w:color w:val="000000" w:themeColor="text1"/>
                <w:sz w:val="22"/>
                <w:szCs w:val="22"/>
                <w:lang w:val="lt-LT"/>
              </w:rPr>
            </w:pPr>
            <w:r w:rsidRPr="006B32DF">
              <w:rPr>
                <w:color w:val="000000" w:themeColor="text1"/>
                <w:sz w:val="22"/>
                <w:szCs w:val="22"/>
                <w:lang w:val="lt-LT"/>
              </w:rPr>
              <w:t>Išklausyti pagarbiai prieštaraujančias nuomones.</w:t>
            </w:r>
          </w:p>
          <w:p w14:paraId="3EB25946" w14:textId="77777777" w:rsidR="00E82282" w:rsidRPr="006B32DF" w:rsidRDefault="00E82282" w:rsidP="00964967">
            <w:pPr>
              <w:rPr>
                <w:color w:val="000000" w:themeColor="text1"/>
                <w:sz w:val="22"/>
                <w:szCs w:val="22"/>
                <w:lang w:val="lt-LT"/>
              </w:rPr>
            </w:pPr>
            <w:r w:rsidRPr="006B32DF">
              <w:rPr>
                <w:color w:val="000000" w:themeColor="text1"/>
                <w:sz w:val="22"/>
                <w:szCs w:val="22"/>
                <w:lang w:val="lt-LT"/>
              </w:rPr>
              <w:t>Stiprinti ir tobulinti konfliktų sprendimo įgūdžius, kurie padeda išsaugoti tarpusavio santykį.</w:t>
            </w:r>
          </w:p>
          <w:p w14:paraId="5B179F14" w14:textId="77777777" w:rsidR="00E82282" w:rsidRPr="008566DD" w:rsidRDefault="00E82282" w:rsidP="00964967">
            <w:pPr>
              <w:rPr>
                <w:color w:val="000000" w:themeColor="text1"/>
                <w:sz w:val="22"/>
                <w:szCs w:val="22"/>
                <w:highlight w:val="lightGray"/>
                <w:lang w:val="lt-LT"/>
              </w:rPr>
            </w:pPr>
            <w:r w:rsidRPr="006B32DF">
              <w:rPr>
                <w:color w:val="000000" w:themeColor="text1"/>
                <w:sz w:val="22"/>
                <w:szCs w:val="22"/>
                <w:lang w:val="lt-LT"/>
              </w:rPr>
              <w:t>Veiksmingas reagavimas į patyčių elgesį.</w:t>
            </w:r>
          </w:p>
        </w:tc>
        <w:tc>
          <w:tcPr>
            <w:tcW w:w="1134" w:type="dxa"/>
            <w:vMerge w:val="restart"/>
          </w:tcPr>
          <w:p w14:paraId="343EBB80" w14:textId="77777777" w:rsidR="00E82282" w:rsidRPr="008566DD" w:rsidRDefault="00E82282" w:rsidP="00091CA7">
            <w:pPr>
              <w:rPr>
                <w:sz w:val="22"/>
                <w:szCs w:val="22"/>
                <w:lang w:val="lt-LT"/>
              </w:rPr>
            </w:pPr>
            <w:r w:rsidRPr="008566DD">
              <w:rPr>
                <w:sz w:val="22"/>
                <w:szCs w:val="22"/>
                <w:lang w:val="lt-LT"/>
              </w:rPr>
              <w:t>3</w:t>
            </w:r>
          </w:p>
        </w:tc>
        <w:tc>
          <w:tcPr>
            <w:tcW w:w="709" w:type="dxa"/>
            <w:vMerge w:val="restart"/>
            <w:shd w:val="clear" w:color="auto" w:fill="FFF2CC" w:themeFill="accent4" w:themeFillTint="33"/>
          </w:tcPr>
          <w:p w14:paraId="65ABF34A" w14:textId="77777777" w:rsidR="00E82282" w:rsidRPr="008566DD" w:rsidRDefault="00E82282" w:rsidP="00091CA7">
            <w:pPr>
              <w:rPr>
                <w:sz w:val="22"/>
                <w:szCs w:val="22"/>
                <w:lang w:val="lt-LT"/>
              </w:rPr>
            </w:pPr>
          </w:p>
        </w:tc>
        <w:tc>
          <w:tcPr>
            <w:tcW w:w="709" w:type="dxa"/>
            <w:vMerge w:val="restart"/>
            <w:shd w:val="clear" w:color="auto" w:fill="8EAADB" w:themeFill="accent1" w:themeFillTint="99"/>
          </w:tcPr>
          <w:p w14:paraId="10A15D44" w14:textId="77777777" w:rsidR="00E82282" w:rsidRPr="008566DD" w:rsidRDefault="00E82282" w:rsidP="00091CA7">
            <w:pPr>
              <w:rPr>
                <w:sz w:val="22"/>
                <w:szCs w:val="22"/>
                <w:lang w:val="lt-LT"/>
              </w:rPr>
            </w:pPr>
          </w:p>
        </w:tc>
        <w:tc>
          <w:tcPr>
            <w:tcW w:w="709" w:type="dxa"/>
            <w:vMerge w:val="restart"/>
            <w:shd w:val="clear" w:color="auto" w:fill="A8D08D" w:themeFill="accent6" w:themeFillTint="99"/>
          </w:tcPr>
          <w:p w14:paraId="1983A517" w14:textId="77777777" w:rsidR="00E82282" w:rsidRPr="008566DD" w:rsidRDefault="00E82282" w:rsidP="00091CA7">
            <w:pPr>
              <w:rPr>
                <w:sz w:val="22"/>
                <w:szCs w:val="22"/>
                <w:lang w:val="lt-LT"/>
              </w:rPr>
            </w:pPr>
            <w:r w:rsidRPr="008566DD">
              <w:rPr>
                <w:sz w:val="22"/>
                <w:szCs w:val="22"/>
                <w:lang w:val="lt-LT"/>
              </w:rPr>
              <w:t>1</w:t>
            </w:r>
          </w:p>
        </w:tc>
        <w:tc>
          <w:tcPr>
            <w:tcW w:w="708" w:type="dxa"/>
            <w:vMerge w:val="restart"/>
            <w:shd w:val="clear" w:color="auto" w:fill="FF40FF"/>
          </w:tcPr>
          <w:p w14:paraId="6A611D59" w14:textId="77777777" w:rsidR="00E82282" w:rsidRPr="008566DD" w:rsidRDefault="00E82282" w:rsidP="00091CA7">
            <w:pPr>
              <w:rPr>
                <w:sz w:val="22"/>
                <w:szCs w:val="22"/>
                <w:lang w:val="lt-LT"/>
              </w:rPr>
            </w:pPr>
          </w:p>
        </w:tc>
        <w:tc>
          <w:tcPr>
            <w:tcW w:w="567" w:type="dxa"/>
            <w:vMerge w:val="restart"/>
            <w:shd w:val="clear" w:color="auto" w:fill="FFFF00"/>
          </w:tcPr>
          <w:p w14:paraId="2AAFCFCD" w14:textId="77777777" w:rsidR="00E82282" w:rsidRPr="008566DD" w:rsidRDefault="00E82282" w:rsidP="00091CA7">
            <w:pPr>
              <w:rPr>
                <w:sz w:val="22"/>
                <w:szCs w:val="22"/>
                <w:lang w:val="lt-LT"/>
              </w:rPr>
            </w:pPr>
          </w:p>
        </w:tc>
        <w:tc>
          <w:tcPr>
            <w:tcW w:w="567" w:type="dxa"/>
            <w:vMerge w:val="restart"/>
            <w:shd w:val="clear" w:color="auto" w:fill="F4B083" w:themeFill="accent2" w:themeFillTint="99"/>
          </w:tcPr>
          <w:p w14:paraId="35C3B79A" w14:textId="77777777" w:rsidR="00E82282" w:rsidRPr="008566DD" w:rsidRDefault="00E82282" w:rsidP="00091CA7">
            <w:pPr>
              <w:rPr>
                <w:sz w:val="22"/>
                <w:szCs w:val="22"/>
                <w:lang w:val="lt-LT"/>
              </w:rPr>
            </w:pPr>
          </w:p>
        </w:tc>
        <w:tc>
          <w:tcPr>
            <w:tcW w:w="567" w:type="dxa"/>
            <w:vMerge w:val="restart"/>
            <w:shd w:val="clear" w:color="auto" w:fill="00FA00"/>
          </w:tcPr>
          <w:p w14:paraId="30675767" w14:textId="77777777" w:rsidR="00E82282" w:rsidRPr="008566DD" w:rsidRDefault="00E82282" w:rsidP="00091CA7">
            <w:pPr>
              <w:rPr>
                <w:sz w:val="22"/>
                <w:szCs w:val="22"/>
                <w:lang w:val="lt-LT"/>
              </w:rPr>
            </w:pPr>
          </w:p>
        </w:tc>
        <w:tc>
          <w:tcPr>
            <w:tcW w:w="567" w:type="dxa"/>
            <w:vMerge w:val="restart"/>
            <w:shd w:val="clear" w:color="auto" w:fill="00FDFF"/>
          </w:tcPr>
          <w:p w14:paraId="0790D6B3" w14:textId="77777777" w:rsidR="00E82282" w:rsidRPr="008566DD" w:rsidRDefault="00E82282" w:rsidP="00091CA7">
            <w:pPr>
              <w:rPr>
                <w:sz w:val="22"/>
                <w:szCs w:val="22"/>
                <w:lang w:val="lt-LT"/>
              </w:rPr>
            </w:pPr>
          </w:p>
        </w:tc>
        <w:tc>
          <w:tcPr>
            <w:tcW w:w="2127" w:type="dxa"/>
            <w:vMerge w:val="restart"/>
            <w:shd w:val="clear" w:color="auto" w:fill="auto"/>
          </w:tcPr>
          <w:p w14:paraId="5A89410E" w14:textId="77777777" w:rsidR="00E82282" w:rsidRPr="006B32DF" w:rsidRDefault="00E82282" w:rsidP="00091CA7">
            <w:pPr>
              <w:rPr>
                <w:sz w:val="22"/>
                <w:szCs w:val="22"/>
                <w:lang w:val="lt-LT"/>
              </w:rPr>
            </w:pPr>
            <w:r w:rsidRPr="006B32DF">
              <w:rPr>
                <w:sz w:val="22"/>
                <w:szCs w:val="22"/>
                <w:lang w:val="lt-LT"/>
              </w:rPr>
              <w:t xml:space="preserve">Dorinis ugdymas  </w:t>
            </w:r>
          </w:p>
          <w:p w14:paraId="5E91A07C" w14:textId="77777777" w:rsidR="00E82282" w:rsidRPr="006B32DF" w:rsidRDefault="00E82282" w:rsidP="00091CA7">
            <w:pPr>
              <w:rPr>
                <w:sz w:val="22"/>
                <w:szCs w:val="22"/>
                <w:lang w:val="lt-LT"/>
              </w:rPr>
            </w:pPr>
            <w:r w:rsidRPr="006B32DF">
              <w:rPr>
                <w:sz w:val="22"/>
                <w:szCs w:val="22"/>
                <w:lang w:val="lt-LT"/>
              </w:rPr>
              <w:t>Kalbinis ugdymas</w:t>
            </w:r>
          </w:p>
          <w:p w14:paraId="13C68C31" w14:textId="77777777" w:rsidR="00E82282" w:rsidRPr="008566DD" w:rsidRDefault="00E82282" w:rsidP="00091CA7">
            <w:pPr>
              <w:rPr>
                <w:sz w:val="22"/>
                <w:szCs w:val="22"/>
                <w:lang w:val="lt-LT"/>
              </w:rPr>
            </w:pPr>
            <w:r w:rsidRPr="006B32DF">
              <w:rPr>
                <w:sz w:val="22"/>
                <w:szCs w:val="22"/>
                <w:lang w:val="lt-LT"/>
              </w:rPr>
              <w:t>Visuomeninis ugdymas</w:t>
            </w:r>
          </w:p>
        </w:tc>
      </w:tr>
      <w:tr w:rsidR="00E82282" w:rsidRPr="008566DD" w14:paraId="493358E7" w14:textId="77777777" w:rsidTr="00091CA7">
        <w:trPr>
          <w:trHeight w:val="353"/>
        </w:trPr>
        <w:tc>
          <w:tcPr>
            <w:tcW w:w="2547" w:type="dxa"/>
          </w:tcPr>
          <w:p w14:paraId="7CAE7009" w14:textId="77777777" w:rsidR="00E82282" w:rsidRPr="00646DDD" w:rsidRDefault="00E82282" w:rsidP="00091CA7">
            <w:pPr>
              <w:rPr>
                <w:color w:val="000000" w:themeColor="text1"/>
                <w:sz w:val="22"/>
                <w:szCs w:val="22"/>
                <w:lang w:val="lt-LT"/>
              </w:rPr>
            </w:pPr>
            <w:r w:rsidRPr="00646DDD">
              <w:rPr>
                <w:color w:val="000000" w:themeColor="text1"/>
                <w:sz w:val="22"/>
                <w:szCs w:val="22"/>
                <w:lang w:val="lt-LT"/>
              </w:rPr>
              <w:t>Konfliktų ir nesutarimų galimi sprendimai ir pasekmės</w:t>
            </w:r>
          </w:p>
        </w:tc>
        <w:tc>
          <w:tcPr>
            <w:tcW w:w="3685" w:type="dxa"/>
            <w:vMerge/>
          </w:tcPr>
          <w:p w14:paraId="4B0D16BC" w14:textId="77777777" w:rsidR="00E82282" w:rsidRPr="008566DD" w:rsidRDefault="00E82282" w:rsidP="00091CA7">
            <w:pPr>
              <w:rPr>
                <w:color w:val="000000" w:themeColor="text1"/>
                <w:sz w:val="22"/>
                <w:szCs w:val="22"/>
                <w:highlight w:val="darkYellow"/>
                <w:lang w:val="lt-LT"/>
              </w:rPr>
            </w:pPr>
          </w:p>
        </w:tc>
        <w:tc>
          <w:tcPr>
            <w:tcW w:w="1134" w:type="dxa"/>
            <w:vMerge/>
          </w:tcPr>
          <w:p w14:paraId="502E01BD" w14:textId="77777777" w:rsidR="00E82282" w:rsidRPr="008566DD" w:rsidRDefault="00E82282" w:rsidP="00091CA7">
            <w:pPr>
              <w:rPr>
                <w:sz w:val="22"/>
                <w:szCs w:val="22"/>
                <w:lang w:val="lt-LT"/>
              </w:rPr>
            </w:pPr>
          </w:p>
        </w:tc>
        <w:tc>
          <w:tcPr>
            <w:tcW w:w="709" w:type="dxa"/>
            <w:vMerge/>
            <w:shd w:val="clear" w:color="auto" w:fill="FFF2CC" w:themeFill="accent4" w:themeFillTint="33"/>
          </w:tcPr>
          <w:p w14:paraId="10058887" w14:textId="77777777" w:rsidR="00E82282" w:rsidRPr="008566DD" w:rsidRDefault="00E82282" w:rsidP="00091CA7">
            <w:pPr>
              <w:rPr>
                <w:sz w:val="22"/>
                <w:szCs w:val="22"/>
                <w:lang w:val="lt-LT"/>
              </w:rPr>
            </w:pPr>
          </w:p>
        </w:tc>
        <w:tc>
          <w:tcPr>
            <w:tcW w:w="709" w:type="dxa"/>
            <w:vMerge/>
            <w:shd w:val="clear" w:color="auto" w:fill="8EAADB" w:themeFill="accent1" w:themeFillTint="99"/>
          </w:tcPr>
          <w:p w14:paraId="3F5366DA" w14:textId="77777777" w:rsidR="00E82282" w:rsidRPr="008566DD" w:rsidRDefault="00E82282" w:rsidP="00091CA7">
            <w:pPr>
              <w:rPr>
                <w:sz w:val="22"/>
                <w:szCs w:val="22"/>
                <w:lang w:val="lt-LT"/>
              </w:rPr>
            </w:pPr>
          </w:p>
        </w:tc>
        <w:tc>
          <w:tcPr>
            <w:tcW w:w="709" w:type="dxa"/>
            <w:vMerge/>
            <w:shd w:val="clear" w:color="auto" w:fill="A8D08D" w:themeFill="accent6" w:themeFillTint="99"/>
          </w:tcPr>
          <w:p w14:paraId="7D9DA1CB" w14:textId="77777777" w:rsidR="00E82282" w:rsidRPr="008566DD" w:rsidRDefault="00E82282" w:rsidP="00091CA7">
            <w:pPr>
              <w:rPr>
                <w:sz w:val="22"/>
                <w:szCs w:val="22"/>
                <w:lang w:val="lt-LT"/>
              </w:rPr>
            </w:pPr>
          </w:p>
        </w:tc>
        <w:tc>
          <w:tcPr>
            <w:tcW w:w="708" w:type="dxa"/>
            <w:vMerge/>
            <w:shd w:val="clear" w:color="auto" w:fill="FF40FF"/>
          </w:tcPr>
          <w:p w14:paraId="2354D877" w14:textId="77777777" w:rsidR="00E82282" w:rsidRPr="008566DD" w:rsidRDefault="00E82282" w:rsidP="00091CA7">
            <w:pPr>
              <w:rPr>
                <w:sz w:val="22"/>
                <w:szCs w:val="22"/>
                <w:lang w:val="lt-LT"/>
              </w:rPr>
            </w:pPr>
          </w:p>
        </w:tc>
        <w:tc>
          <w:tcPr>
            <w:tcW w:w="567" w:type="dxa"/>
            <w:vMerge/>
            <w:shd w:val="clear" w:color="auto" w:fill="FFFF00"/>
          </w:tcPr>
          <w:p w14:paraId="0901207B" w14:textId="77777777" w:rsidR="00E82282" w:rsidRPr="008566DD" w:rsidRDefault="00E82282" w:rsidP="00091CA7">
            <w:pPr>
              <w:rPr>
                <w:sz w:val="22"/>
                <w:szCs w:val="22"/>
                <w:lang w:val="lt-LT"/>
              </w:rPr>
            </w:pPr>
          </w:p>
        </w:tc>
        <w:tc>
          <w:tcPr>
            <w:tcW w:w="567" w:type="dxa"/>
            <w:vMerge/>
            <w:shd w:val="clear" w:color="auto" w:fill="F4B083" w:themeFill="accent2" w:themeFillTint="99"/>
          </w:tcPr>
          <w:p w14:paraId="0B47BA98" w14:textId="77777777" w:rsidR="00E82282" w:rsidRPr="008566DD" w:rsidRDefault="00E82282" w:rsidP="00091CA7">
            <w:pPr>
              <w:rPr>
                <w:sz w:val="22"/>
                <w:szCs w:val="22"/>
                <w:lang w:val="lt-LT"/>
              </w:rPr>
            </w:pPr>
          </w:p>
        </w:tc>
        <w:tc>
          <w:tcPr>
            <w:tcW w:w="567" w:type="dxa"/>
            <w:vMerge/>
            <w:shd w:val="clear" w:color="auto" w:fill="00FA00"/>
          </w:tcPr>
          <w:p w14:paraId="59CE1DA1" w14:textId="77777777" w:rsidR="00E82282" w:rsidRPr="008566DD" w:rsidRDefault="00E82282" w:rsidP="00091CA7">
            <w:pPr>
              <w:rPr>
                <w:sz w:val="22"/>
                <w:szCs w:val="22"/>
                <w:lang w:val="lt-LT"/>
              </w:rPr>
            </w:pPr>
          </w:p>
        </w:tc>
        <w:tc>
          <w:tcPr>
            <w:tcW w:w="567" w:type="dxa"/>
            <w:vMerge/>
            <w:shd w:val="clear" w:color="auto" w:fill="00FDFF"/>
          </w:tcPr>
          <w:p w14:paraId="53537D1B" w14:textId="77777777" w:rsidR="00E82282" w:rsidRPr="008566DD" w:rsidRDefault="00E82282" w:rsidP="00091CA7">
            <w:pPr>
              <w:rPr>
                <w:sz w:val="22"/>
                <w:szCs w:val="22"/>
                <w:lang w:val="lt-LT"/>
              </w:rPr>
            </w:pPr>
          </w:p>
        </w:tc>
        <w:tc>
          <w:tcPr>
            <w:tcW w:w="2127" w:type="dxa"/>
            <w:vMerge/>
            <w:shd w:val="clear" w:color="auto" w:fill="auto"/>
          </w:tcPr>
          <w:p w14:paraId="44F369EC" w14:textId="77777777" w:rsidR="00E82282" w:rsidRPr="008566DD" w:rsidRDefault="00E82282" w:rsidP="00091CA7">
            <w:pPr>
              <w:rPr>
                <w:sz w:val="22"/>
                <w:szCs w:val="22"/>
                <w:lang w:val="lt-LT"/>
              </w:rPr>
            </w:pPr>
          </w:p>
        </w:tc>
      </w:tr>
      <w:tr w:rsidR="00E82282" w:rsidRPr="008566DD" w14:paraId="65716238" w14:textId="77777777" w:rsidTr="00091CA7">
        <w:trPr>
          <w:trHeight w:val="56"/>
        </w:trPr>
        <w:tc>
          <w:tcPr>
            <w:tcW w:w="2547" w:type="dxa"/>
          </w:tcPr>
          <w:p w14:paraId="51E66B69" w14:textId="77777777" w:rsidR="00E82282" w:rsidRPr="00646DDD" w:rsidRDefault="00E82282" w:rsidP="00091CA7">
            <w:pPr>
              <w:rPr>
                <w:color w:val="000000" w:themeColor="text1"/>
                <w:sz w:val="22"/>
                <w:szCs w:val="22"/>
                <w:lang w:val="lt-LT"/>
              </w:rPr>
            </w:pPr>
            <w:r w:rsidRPr="00646DDD">
              <w:rPr>
                <w:color w:val="000000" w:themeColor="text1"/>
                <w:sz w:val="22"/>
                <w:szCs w:val="22"/>
                <w:lang w:val="lt-LT"/>
              </w:rPr>
              <w:t>Patyčių atpažinimas ir įveika</w:t>
            </w:r>
          </w:p>
        </w:tc>
        <w:tc>
          <w:tcPr>
            <w:tcW w:w="3685" w:type="dxa"/>
            <w:vMerge/>
          </w:tcPr>
          <w:p w14:paraId="0FB37EA7" w14:textId="77777777" w:rsidR="00E82282" w:rsidRPr="008566DD" w:rsidRDefault="00E82282" w:rsidP="00091CA7">
            <w:pPr>
              <w:rPr>
                <w:color w:val="000000" w:themeColor="text1"/>
                <w:sz w:val="22"/>
                <w:szCs w:val="22"/>
                <w:highlight w:val="darkYellow"/>
                <w:lang w:val="lt-LT"/>
              </w:rPr>
            </w:pPr>
          </w:p>
        </w:tc>
        <w:tc>
          <w:tcPr>
            <w:tcW w:w="1134" w:type="dxa"/>
            <w:vMerge/>
          </w:tcPr>
          <w:p w14:paraId="740E8888" w14:textId="77777777" w:rsidR="00E82282" w:rsidRPr="008566DD" w:rsidRDefault="00E82282" w:rsidP="00091CA7">
            <w:pPr>
              <w:rPr>
                <w:sz w:val="22"/>
                <w:szCs w:val="22"/>
                <w:lang w:val="lt-LT"/>
              </w:rPr>
            </w:pPr>
          </w:p>
        </w:tc>
        <w:tc>
          <w:tcPr>
            <w:tcW w:w="709" w:type="dxa"/>
            <w:vMerge/>
            <w:shd w:val="clear" w:color="auto" w:fill="FFF2CC" w:themeFill="accent4" w:themeFillTint="33"/>
          </w:tcPr>
          <w:p w14:paraId="6C98CEA0" w14:textId="77777777" w:rsidR="00E82282" w:rsidRPr="008566DD" w:rsidRDefault="00E82282" w:rsidP="00091CA7">
            <w:pPr>
              <w:rPr>
                <w:sz w:val="22"/>
                <w:szCs w:val="22"/>
                <w:lang w:val="lt-LT"/>
              </w:rPr>
            </w:pPr>
          </w:p>
        </w:tc>
        <w:tc>
          <w:tcPr>
            <w:tcW w:w="709" w:type="dxa"/>
            <w:vMerge/>
            <w:shd w:val="clear" w:color="auto" w:fill="8EAADB" w:themeFill="accent1" w:themeFillTint="99"/>
          </w:tcPr>
          <w:p w14:paraId="3D3BCED4" w14:textId="77777777" w:rsidR="00E82282" w:rsidRPr="008566DD" w:rsidRDefault="00E82282" w:rsidP="00091CA7">
            <w:pPr>
              <w:rPr>
                <w:sz w:val="22"/>
                <w:szCs w:val="22"/>
                <w:lang w:val="lt-LT"/>
              </w:rPr>
            </w:pPr>
          </w:p>
        </w:tc>
        <w:tc>
          <w:tcPr>
            <w:tcW w:w="709" w:type="dxa"/>
            <w:vMerge/>
            <w:shd w:val="clear" w:color="auto" w:fill="A8D08D" w:themeFill="accent6" w:themeFillTint="99"/>
          </w:tcPr>
          <w:p w14:paraId="3A7A7AD9" w14:textId="77777777" w:rsidR="00E82282" w:rsidRPr="008566DD" w:rsidRDefault="00E82282" w:rsidP="00091CA7">
            <w:pPr>
              <w:rPr>
                <w:sz w:val="22"/>
                <w:szCs w:val="22"/>
                <w:lang w:val="lt-LT"/>
              </w:rPr>
            </w:pPr>
          </w:p>
        </w:tc>
        <w:tc>
          <w:tcPr>
            <w:tcW w:w="708" w:type="dxa"/>
            <w:vMerge/>
            <w:shd w:val="clear" w:color="auto" w:fill="FF40FF"/>
          </w:tcPr>
          <w:p w14:paraId="07C7BCE3" w14:textId="77777777" w:rsidR="00E82282" w:rsidRPr="008566DD" w:rsidRDefault="00E82282" w:rsidP="00091CA7">
            <w:pPr>
              <w:rPr>
                <w:sz w:val="22"/>
                <w:szCs w:val="22"/>
                <w:lang w:val="lt-LT"/>
              </w:rPr>
            </w:pPr>
          </w:p>
        </w:tc>
        <w:tc>
          <w:tcPr>
            <w:tcW w:w="567" w:type="dxa"/>
            <w:vMerge/>
            <w:shd w:val="clear" w:color="auto" w:fill="FFFF00"/>
          </w:tcPr>
          <w:p w14:paraId="14A61314" w14:textId="77777777" w:rsidR="00E82282" w:rsidRPr="008566DD" w:rsidRDefault="00E82282" w:rsidP="00091CA7">
            <w:pPr>
              <w:rPr>
                <w:sz w:val="22"/>
                <w:szCs w:val="22"/>
                <w:lang w:val="lt-LT"/>
              </w:rPr>
            </w:pPr>
          </w:p>
        </w:tc>
        <w:tc>
          <w:tcPr>
            <w:tcW w:w="567" w:type="dxa"/>
            <w:vMerge/>
            <w:shd w:val="clear" w:color="auto" w:fill="F4B083" w:themeFill="accent2" w:themeFillTint="99"/>
          </w:tcPr>
          <w:p w14:paraId="4236AC19" w14:textId="77777777" w:rsidR="00E82282" w:rsidRPr="008566DD" w:rsidRDefault="00E82282" w:rsidP="00091CA7">
            <w:pPr>
              <w:rPr>
                <w:sz w:val="22"/>
                <w:szCs w:val="22"/>
                <w:lang w:val="lt-LT"/>
              </w:rPr>
            </w:pPr>
          </w:p>
        </w:tc>
        <w:tc>
          <w:tcPr>
            <w:tcW w:w="567" w:type="dxa"/>
            <w:vMerge/>
            <w:shd w:val="clear" w:color="auto" w:fill="00FA00"/>
          </w:tcPr>
          <w:p w14:paraId="46752003" w14:textId="77777777" w:rsidR="00E82282" w:rsidRPr="008566DD" w:rsidRDefault="00E82282" w:rsidP="00091CA7">
            <w:pPr>
              <w:rPr>
                <w:sz w:val="22"/>
                <w:szCs w:val="22"/>
                <w:lang w:val="lt-LT"/>
              </w:rPr>
            </w:pPr>
          </w:p>
        </w:tc>
        <w:tc>
          <w:tcPr>
            <w:tcW w:w="567" w:type="dxa"/>
            <w:vMerge/>
            <w:shd w:val="clear" w:color="auto" w:fill="00FDFF"/>
          </w:tcPr>
          <w:p w14:paraId="1659E045" w14:textId="77777777" w:rsidR="00E82282" w:rsidRPr="008566DD" w:rsidRDefault="00E82282" w:rsidP="00091CA7">
            <w:pPr>
              <w:rPr>
                <w:sz w:val="22"/>
                <w:szCs w:val="22"/>
                <w:lang w:val="lt-LT"/>
              </w:rPr>
            </w:pPr>
          </w:p>
        </w:tc>
        <w:tc>
          <w:tcPr>
            <w:tcW w:w="2127" w:type="dxa"/>
            <w:vMerge/>
            <w:shd w:val="clear" w:color="auto" w:fill="auto"/>
          </w:tcPr>
          <w:p w14:paraId="10FD6DFE" w14:textId="77777777" w:rsidR="00E82282" w:rsidRPr="008566DD" w:rsidRDefault="00E82282" w:rsidP="00091CA7">
            <w:pPr>
              <w:rPr>
                <w:sz w:val="22"/>
                <w:szCs w:val="22"/>
                <w:lang w:val="lt-LT"/>
              </w:rPr>
            </w:pPr>
          </w:p>
        </w:tc>
      </w:tr>
      <w:tr w:rsidR="00E82282" w:rsidRPr="008566DD" w14:paraId="44DCEA27" w14:textId="77777777" w:rsidTr="00091CA7">
        <w:trPr>
          <w:trHeight w:val="56"/>
        </w:trPr>
        <w:tc>
          <w:tcPr>
            <w:tcW w:w="6232" w:type="dxa"/>
            <w:gridSpan w:val="2"/>
            <w:shd w:val="clear" w:color="auto" w:fill="auto"/>
          </w:tcPr>
          <w:p w14:paraId="49D1D9FB" w14:textId="77777777" w:rsidR="00E82282" w:rsidRPr="008566DD" w:rsidRDefault="00E82282" w:rsidP="00091CA7">
            <w:pPr>
              <w:rPr>
                <w:color w:val="000000" w:themeColor="text1"/>
                <w:sz w:val="22"/>
                <w:szCs w:val="22"/>
                <w:highlight w:val="darkYellow"/>
                <w:lang w:val="lt-LT"/>
              </w:rPr>
            </w:pPr>
            <w:r w:rsidRPr="008566DD">
              <w:rPr>
                <w:b/>
                <w:bCs/>
                <w:color w:val="7030A0"/>
                <w:sz w:val="22"/>
                <w:szCs w:val="22"/>
                <w:lang w:val="lt-LT"/>
              </w:rPr>
              <w:t>BENDRAS PAMOKŲ SKAIČIUS DALIAI</w:t>
            </w:r>
          </w:p>
        </w:tc>
        <w:tc>
          <w:tcPr>
            <w:tcW w:w="8364" w:type="dxa"/>
            <w:gridSpan w:val="10"/>
            <w:shd w:val="clear" w:color="auto" w:fill="auto"/>
          </w:tcPr>
          <w:p w14:paraId="12A451A5" w14:textId="77777777" w:rsidR="00E82282" w:rsidRPr="008566DD" w:rsidRDefault="00E82282" w:rsidP="00091CA7">
            <w:pPr>
              <w:rPr>
                <w:b/>
                <w:bCs/>
                <w:color w:val="7030A0"/>
                <w:sz w:val="22"/>
                <w:szCs w:val="22"/>
                <w:lang w:val="lt-LT"/>
              </w:rPr>
            </w:pPr>
            <w:r>
              <w:rPr>
                <w:b/>
                <w:bCs/>
                <w:color w:val="7030A0"/>
                <w:sz w:val="22"/>
                <w:szCs w:val="22"/>
                <w:lang w:val="lt-LT"/>
              </w:rPr>
              <w:t>9</w:t>
            </w:r>
          </w:p>
        </w:tc>
      </w:tr>
      <w:tr w:rsidR="00E82282" w:rsidRPr="008566DD" w14:paraId="7714E6EC" w14:textId="77777777" w:rsidTr="00091CA7">
        <w:tc>
          <w:tcPr>
            <w:tcW w:w="14596" w:type="dxa"/>
            <w:gridSpan w:val="12"/>
            <w:shd w:val="clear" w:color="auto" w:fill="D9D9D9" w:themeFill="background1" w:themeFillShade="D9"/>
          </w:tcPr>
          <w:p w14:paraId="6A0FB162" w14:textId="77777777" w:rsidR="00E82282" w:rsidRPr="008566DD" w:rsidRDefault="00E82282" w:rsidP="00091CA7">
            <w:pPr>
              <w:rPr>
                <w:b/>
                <w:color w:val="000000"/>
                <w:sz w:val="22"/>
                <w:szCs w:val="22"/>
                <w:shd w:val="clear" w:color="auto" w:fill="D0CECE" w:themeFill="background2" w:themeFillShade="E6"/>
                <w:lang w:val="lt-LT"/>
              </w:rPr>
            </w:pPr>
            <w:r w:rsidRPr="008566DD">
              <w:rPr>
                <w:b/>
                <w:color w:val="000000"/>
                <w:sz w:val="22"/>
                <w:szCs w:val="22"/>
                <w:shd w:val="clear" w:color="auto" w:fill="D0CECE" w:themeFill="background2" w:themeFillShade="E6"/>
                <w:lang w:val="lt-LT"/>
              </w:rPr>
              <w:t>2</w:t>
            </w:r>
            <w:r>
              <w:rPr>
                <w:b/>
                <w:color w:val="000000"/>
                <w:sz w:val="22"/>
                <w:szCs w:val="22"/>
                <w:shd w:val="clear" w:color="auto" w:fill="D0CECE" w:themeFill="background2" w:themeFillShade="E6"/>
                <w:lang w:val="lt-LT"/>
              </w:rPr>
              <w:t>9</w:t>
            </w:r>
            <w:r w:rsidRPr="008566DD">
              <w:rPr>
                <w:b/>
                <w:color w:val="000000"/>
                <w:sz w:val="22"/>
                <w:szCs w:val="22"/>
                <w:shd w:val="clear" w:color="auto" w:fill="D0CECE" w:themeFill="background2" w:themeFillShade="E6"/>
                <w:lang w:val="lt-LT"/>
              </w:rPr>
              <w:t>.3. ATSAKINGI SPRENDIMAI</w:t>
            </w:r>
            <w:r w:rsidRPr="008566DD">
              <w:rPr>
                <w:b/>
                <w:color w:val="000000"/>
                <w:sz w:val="22"/>
                <w:szCs w:val="22"/>
                <w:lang w:val="lt-LT"/>
              </w:rPr>
              <w:t xml:space="preserve"> IR ELGESYS</w:t>
            </w:r>
          </w:p>
        </w:tc>
      </w:tr>
      <w:tr w:rsidR="00E82282" w:rsidRPr="008566DD" w14:paraId="2F5458B2" w14:textId="77777777" w:rsidTr="00091CA7">
        <w:tc>
          <w:tcPr>
            <w:tcW w:w="14596" w:type="dxa"/>
            <w:gridSpan w:val="12"/>
          </w:tcPr>
          <w:p w14:paraId="77EBE245" w14:textId="77777777" w:rsidR="00E82282" w:rsidRPr="008566DD" w:rsidRDefault="00E82282" w:rsidP="00091CA7">
            <w:pPr>
              <w:rPr>
                <w:rStyle w:val="normaltextrun"/>
                <w:color w:val="000000"/>
                <w:sz w:val="22"/>
                <w:szCs w:val="22"/>
                <w:lang w:val="lt-LT"/>
              </w:rPr>
            </w:pPr>
            <w:r w:rsidRPr="00646DDD">
              <w:rPr>
                <w:rStyle w:val="normaltextrun"/>
                <w:b/>
                <w:bCs/>
                <w:color w:val="000000"/>
                <w:sz w:val="22"/>
                <w:szCs w:val="22"/>
                <w:lang w:val="lt-LT"/>
              </w:rPr>
              <w:t>1. Analizuoja, kuria įvairioms žmonių grupėms (klasės, mokyklos, šeimos, bendruomenės), erdvėms, situacijoms būtinas taisykles, mokosi jų laikytis, analizuoti jų prasmę ir reikalingumą.</w:t>
            </w:r>
          </w:p>
        </w:tc>
      </w:tr>
      <w:tr w:rsidR="00E82282" w:rsidRPr="008566DD" w14:paraId="3E2D110F" w14:textId="77777777" w:rsidTr="00091CA7">
        <w:trPr>
          <w:trHeight w:val="196"/>
        </w:trPr>
        <w:tc>
          <w:tcPr>
            <w:tcW w:w="2547" w:type="dxa"/>
          </w:tcPr>
          <w:p w14:paraId="51DB603B" w14:textId="77777777" w:rsidR="00E82282" w:rsidRPr="00E82282" w:rsidRDefault="00E82282" w:rsidP="00091CA7">
            <w:pPr>
              <w:rPr>
                <w:color w:val="000000" w:themeColor="text1"/>
                <w:sz w:val="22"/>
                <w:szCs w:val="22"/>
                <w:lang w:val="lt-LT"/>
              </w:rPr>
            </w:pPr>
            <w:r w:rsidRPr="00E82282">
              <w:rPr>
                <w:color w:val="000000" w:themeColor="text1"/>
                <w:sz w:val="22"/>
                <w:szCs w:val="22"/>
                <w:lang w:val="lt-LT"/>
              </w:rPr>
              <w:t>Bendrosios ir tikslinės elgesio taisyklės, susitarimai</w:t>
            </w:r>
          </w:p>
        </w:tc>
        <w:tc>
          <w:tcPr>
            <w:tcW w:w="3685" w:type="dxa"/>
            <w:vMerge w:val="restart"/>
          </w:tcPr>
          <w:p w14:paraId="6807A0C8" w14:textId="77777777" w:rsidR="00E82282" w:rsidRPr="002F01C9" w:rsidRDefault="00E82282" w:rsidP="00091CA7">
            <w:pPr>
              <w:rPr>
                <w:color w:val="000000" w:themeColor="text1"/>
                <w:sz w:val="22"/>
                <w:szCs w:val="22"/>
                <w:lang w:val="lt-LT"/>
              </w:rPr>
            </w:pPr>
            <w:r w:rsidRPr="002F01C9">
              <w:rPr>
                <w:color w:val="000000" w:themeColor="text1"/>
                <w:sz w:val="22"/>
                <w:szCs w:val="22"/>
                <w:lang w:val="lt-LT"/>
              </w:rPr>
              <w:t>Argumentuoti taisyklių svarbą.</w:t>
            </w:r>
          </w:p>
          <w:p w14:paraId="07B00156" w14:textId="77777777" w:rsidR="00E82282" w:rsidRPr="002F01C9" w:rsidRDefault="00E82282" w:rsidP="00091CA7">
            <w:pPr>
              <w:rPr>
                <w:color w:val="000000" w:themeColor="text1"/>
                <w:sz w:val="22"/>
                <w:szCs w:val="22"/>
                <w:lang w:val="lt-LT"/>
              </w:rPr>
            </w:pPr>
            <w:r w:rsidRPr="002F01C9">
              <w:rPr>
                <w:color w:val="000000" w:themeColor="text1"/>
                <w:sz w:val="22"/>
                <w:szCs w:val="22"/>
                <w:lang w:val="lt-LT"/>
              </w:rPr>
              <w:t>Kurti klasės taisykles.</w:t>
            </w:r>
          </w:p>
          <w:p w14:paraId="062FEA35" w14:textId="77777777" w:rsidR="00E82282" w:rsidRPr="008566DD" w:rsidRDefault="00E82282" w:rsidP="00091CA7">
            <w:pPr>
              <w:rPr>
                <w:color w:val="000000" w:themeColor="text1"/>
                <w:sz w:val="22"/>
                <w:szCs w:val="22"/>
                <w:highlight w:val="lightGray"/>
                <w:lang w:val="lt-LT"/>
              </w:rPr>
            </w:pPr>
            <w:r w:rsidRPr="002F01C9">
              <w:rPr>
                <w:color w:val="000000" w:themeColor="text1"/>
                <w:sz w:val="22"/>
                <w:szCs w:val="22"/>
                <w:lang w:val="lt-LT"/>
              </w:rPr>
              <w:t>Etiškas ir neetiškas elgesys; priimti sprendimą ir atsakomybę dėl elgesio.</w:t>
            </w:r>
          </w:p>
        </w:tc>
        <w:tc>
          <w:tcPr>
            <w:tcW w:w="1134" w:type="dxa"/>
            <w:vMerge w:val="restart"/>
          </w:tcPr>
          <w:p w14:paraId="77389BF0" w14:textId="77777777" w:rsidR="00E82282" w:rsidRPr="008566DD" w:rsidRDefault="00E82282" w:rsidP="00091CA7">
            <w:pPr>
              <w:rPr>
                <w:sz w:val="22"/>
                <w:szCs w:val="22"/>
                <w:lang w:val="lt-LT"/>
              </w:rPr>
            </w:pPr>
            <w:r w:rsidRPr="008566DD">
              <w:rPr>
                <w:sz w:val="22"/>
                <w:szCs w:val="22"/>
                <w:lang w:val="lt-LT"/>
              </w:rPr>
              <w:t>1</w:t>
            </w:r>
          </w:p>
        </w:tc>
        <w:tc>
          <w:tcPr>
            <w:tcW w:w="709" w:type="dxa"/>
            <w:vMerge w:val="restart"/>
            <w:shd w:val="clear" w:color="auto" w:fill="FFF2CC" w:themeFill="accent4" w:themeFillTint="33"/>
          </w:tcPr>
          <w:p w14:paraId="51C3383A" w14:textId="77777777" w:rsidR="00E82282" w:rsidRPr="008566DD" w:rsidRDefault="00E82282" w:rsidP="00091CA7">
            <w:pPr>
              <w:rPr>
                <w:sz w:val="22"/>
                <w:szCs w:val="22"/>
                <w:lang w:val="lt-LT"/>
              </w:rPr>
            </w:pPr>
          </w:p>
        </w:tc>
        <w:tc>
          <w:tcPr>
            <w:tcW w:w="709" w:type="dxa"/>
            <w:vMerge w:val="restart"/>
            <w:shd w:val="clear" w:color="auto" w:fill="8EAADB" w:themeFill="accent1" w:themeFillTint="99"/>
          </w:tcPr>
          <w:p w14:paraId="4950F498" w14:textId="77777777" w:rsidR="00E82282" w:rsidRPr="008566DD" w:rsidRDefault="00E82282" w:rsidP="00091CA7">
            <w:pPr>
              <w:rPr>
                <w:sz w:val="22"/>
                <w:szCs w:val="22"/>
                <w:lang w:val="lt-LT"/>
              </w:rPr>
            </w:pPr>
          </w:p>
        </w:tc>
        <w:tc>
          <w:tcPr>
            <w:tcW w:w="709" w:type="dxa"/>
            <w:vMerge w:val="restart"/>
            <w:shd w:val="clear" w:color="auto" w:fill="A8D08D" w:themeFill="accent6" w:themeFillTint="99"/>
          </w:tcPr>
          <w:p w14:paraId="41C437CC" w14:textId="77777777" w:rsidR="00E82282" w:rsidRPr="008566DD" w:rsidRDefault="00E82282" w:rsidP="00091CA7">
            <w:pPr>
              <w:rPr>
                <w:sz w:val="22"/>
                <w:szCs w:val="22"/>
                <w:lang w:val="lt-LT"/>
              </w:rPr>
            </w:pPr>
          </w:p>
        </w:tc>
        <w:tc>
          <w:tcPr>
            <w:tcW w:w="708" w:type="dxa"/>
            <w:vMerge w:val="restart"/>
            <w:shd w:val="clear" w:color="auto" w:fill="FF40FF"/>
          </w:tcPr>
          <w:p w14:paraId="1F9D5904" w14:textId="77777777" w:rsidR="00E82282" w:rsidRPr="008566DD" w:rsidRDefault="00E82282" w:rsidP="00091CA7">
            <w:pPr>
              <w:rPr>
                <w:sz w:val="22"/>
                <w:szCs w:val="22"/>
                <w:lang w:val="lt-LT"/>
              </w:rPr>
            </w:pPr>
          </w:p>
        </w:tc>
        <w:tc>
          <w:tcPr>
            <w:tcW w:w="567" w:type="dxa"/>
            <w:vMerge w:val="restart"/>
            <w:shd w:val="clear" w:color="auto" w:fill="FFFF00"/>
          </w:tcPr>
          <w:p w14:paraId="726CA200" w14:textId="77777777" w:rsidR="00E82282" w:rsidRPr="008566DD" w:rsidRDefault="00E82282" w:rsidP="00091CA7">
            <w:pPr>
              <w:rPr>
                <w:sz w:val="22"/>
                <w:szCs w:val="22"/>
                <w:lang w:val="lt-LT"/>
              </w:rPr>
            </w:pPr>
          </w:p>
        </w:tc>
        <w:tc>
          <w:tcPr>
            <w:tcW w:w="567" w:type="dxa"/>
            <w:vMerge w:val="restart"/>
            <w:shd w:val="clear" w:color="auto" w:fill="F4B083" w:themeFill="accent2" w:themeFillTint="99"/>
          </w:tcPr>
          <w:p w14:paraId="4C8FD901" w14:textId="77777777" w:rsidR="00E82282" w:rsidRPr="008566DD" w:rsidRDefault="00E82282" w:rsidP="00091CA7">
            <w:pPr>
              <w:rPr>
                <w:sz w:val="22"/>
                <w:szCs w:val="22"/>
                <w:lang w:val="lt-LT"/>
              </w:rPr>
            </w:pPr>
          </w:p>
        </w:tc>
        <w:tc>
          <w:tcPr>
            <w:tcW w:w="567" w:type="dxa"/>
            <w:vMerge w:val="restart"/>
            <w:shd w:val="clear" w:color="auto" w:fill="00FA00"/>
          </w:tcPr>
          <w:p w14:paraId="4584D0B5" w14:textId="77777777" w:rsidR="00E82282" w:rsidRPr="008566DD" w:rsidRDefault="00E82282" w:rsidP="00091CA7">
            <w:pPr>
              <w:rPr>
                <w:sz w:val="22"/>
                <w:szCs w:val="22"/>
                <w:lang w:val="lt-LT"/>
              </w:rPr>
            </w:pPr>
          </w:p>
        </w:tc>
        <w:tc>
          <w:tcPr>
            <w:tcW w:w="567" w:type="dxa"/>
            <w:vMerge w:val="restart"/>
            <w:shd w:val="clear" w:color="auto" w:fill="00FDFF"/>
          </w:tcPr>
          <w:p w14:paraId="13478553" w14:textId="77777777" w:rsidR="00E82282" w:rsidRPr="008566DD" w:rsidRDefault="00E82282" w:rsidP="00091CA7">
            <w:pPr>
              <w:rPr>
                <w:sz w:val="22"/>
                <w:szCs w:val="22"/>
                <w:lang w:val="lt-LT"/>
              </w:rPr>
            </w:pPr>
          </w:p>
        </w:tc>
        <w:tc>
          <w:tcPr>
            <w:tcW w:w="2127" w:type="dxa"/>
            <w:vMerge w:val="restart"/>
            <w:shd w:val="clear" w:color="auto" w:fill="auto"/>
          </w:tcPr>
          <w:p w14:paraId="39D28543" w14:textId="77777777" w:rsidR="00E82282" w:rsidRPr="002F01C9" w:rsidRDefault="00E82282" w:rsidP="00091CA7">
            <w:pPr>
              <w:rPr>
                <w:sz w:val="22"/>
                <w:szCs w:val="22"/>
                <w:lang w:val="lt-LT"/>
              </w:rPr>
            </w:pPr>
            <w:r w:rsidRPr="002F01C9">
              <w:rPr>
                <w:sz w:val="22"/>
                <w:szCs w:val="22"/>
                <w:lang w:val="lt-LT"/>
              </w:rPr>
              <w:t>Technologinis ugdymas</w:t>
            </w:r>
          </w:p>
          <w:p w14:paraId="5C4F3973" w14:textId="77777777" w:rsidR="00E82282" w:rsidRPr="002F01C9" w:rsidRDefault="00E82282" w:rsidP="00091CA7">
            <w:pPr>
              <w:rPr>
                <w:sz w:val="22"/>
                <w:szCs w:val="22"/>
                <w:lang w:val="lt-LT"/>
              </w:rPr>
            </w:pPr>
            <w:r w:rsidRPr="002F01C9">
              <w:rPr>
                <w:sz w:val="22"/>
                <w:szCs w:val="22"/>
                <w:lang w:val="lt-LT"/>
              </w:rPr>
              <w:t>Informatika</w:t>
            </w:r>
          </w:p>
          <w:p w14:paraId="665BD002" w14:textId="77777777" w:rsidR="00E82282" w:rsidRPr="002F01C9" w:rsidRDefault="00E82282" w:rsidP="00091CA7">
            <w:pPr>
              <w:rPr>
                <w:sz w:val="22"/>
                <w:szCs w:val="22"/>
                <w:lang w:val="lt-LT"/>
              </w:rPr>
            </w:pPr>
            <w:r w:rsidRPr="002F01C9">
              <w:rPr>
                <w:sz w:val="22"/>
                <w:szCs w:val="22"/>
                <w:lang w:val="lt-LT"/>
              </w:rPr>
              <w:t>Gamtamokslinis ugdymas</w:t>
            </w:r>
          </w:p>
          <w:p w14:paraId="6B47D7C2" w14:textId="77777777" w:rsidR="00E82282" w:rsidRPr="008566DD" w:rsidRDefault="00E82282" w:rsidP="00091CA7">
            <w:pPr>
              <w:rPr>
                <w:sz w:val="22"/>
                <w:szCs w:val="22"/>
                <w:lang w:val="lt-LT"/>
              </w:rPr>
            </w:pPr>
            <w:r w:rsidRPr="002F01C9">
              <w:rPr>
                <w:sz w:val="22"/>
                <w:szCs w:val="22"/>
                <w:lang w:val="lt-LT"/>
              </w:rPr>
              <w:t>Fizinis ugdymas</w:t>
            </w:r>
          </w:p>
        </w:tc>
      </w:tr>
      <w:tr w:rsidR="00E82282" w:rsidRPr="008566DD" w14:paraId="2C175AE6" w14:textId="77777777" w:rsidTr="00091CA7">
        <w:trPr>
          <w:trHeight w:val="196"/>
        </w:trPr>
        <w:tc>
          <w:tcPr>
            <w:tcW w:w="2547" w:type="dxa"/>
          </w:tcPr>
          <w:p w14:paraId="61F42F5C" w14:textId="77777777" w:rsidR="00E82282" w:rsidRPr="008566DD" w:rsidRDefault="00E82282" w:rsidP="00091CA7">
            <w:pPr>
              <w:rPr>
                <w:color w:val="000000" w:themeColor="text1"/>
                <w:sz w:val="22"/>
                <w:szCs w:val="22"/>
                <w:lang w:val="lt-LT"/>
              </w:rPr>
            </w:pPr>
            <w:r w:rsidRPr="008566DD">
              <w:rPr>
                <w:color w:val="000000" w:themeColor="text1"/>
                <w:sz w:val="22"/>
                <w:szCs w:val="22"/>
                <w:lang w:val="lt-LT"/>
              </w:rPr>
              <w:t>Bendrųjų taisyklių ir susitarimų laikymasis</w:t>
            </w:r>
            <w:r>
              <w:rPr>
                <w:color w:val="000000" w:themeColor="text1"/>
                <w:sz w:val="22"/>
                <w:szCs w:val="22"/>
                <w:lang w:val="lt-LT"/>
              </w:rPr>
              <w:t>,</w:t>
            </w:r>
            <w:r w:rsidRPr="008566DD">
              <w:rPr>
                <w:color w:val="000000" w:themeColor="text1"/>
                <w:sz w:val="22"/>
                <w:szCs w:val="22"/>
                <w:lang w:val="lt-LT"/>
              </w:rPr>
              <w:t xml:space="preserve"> refleksija</w:t>
            </w:r>
          </w:p>
        </w:tc>
        <w:tc>
          <w:tcPr>
            <w:tcW w:w="3685" w:type="dxa"/>
            <w:vMerge/>
          </w:tcPr>
          <w:p w14:paraId="6FC9BE20" w14:textId="77777777" w:rsidR="00E82282" w:rsidRPr="008566DD" w:rsidRDefault="00E82282" w:rsidP="00091CA7">
            <w:pPr>
              <w:rPr>
                <w:color w:val="000000" w:themeColor="text1"/>
                <w:sz w:val="22"/>
                <w:szCs w:val="22"/>
                <w:highlight w:val="cyan"/>
                <w:lang w:val="lt-LT"/>
              </w:rPr>
            </w:pPr>
          </w:p>
        </w:tc>
        <w:tc>
          <w:tcPr>
            <w:tcW w:w="1134" w:type="dxa"/>
            <w:vMerge/>
          </w:tcPr>
          <w:p w14:paraId="298FCC6F" w14:textId="77777777" w:rsidR="00E82282" w:rsidRPr="008566DD" w:rsidRDefault="00E82282" w:rsidP="00091CA7">
            <w:pPr>
              <w:rPr>
                <w:sz w:val="22"/>
                <w:szCs w:val="22"/>
                <w:lang w:val="lt-LT"/>
              </w:rPr>
            </w:pPr>
          </w:p>
        </w:tc>
        <w:tc>
          <w:tcPr>
            <w:tcW w:w="709" w:type="dxa"/>
            <w:vMerge/>
            <w:shd w:val="clear" w:color="auto" w:fill="FFF2CC" w:themeFill="accent4" w:themeFillTint="33"/>
          </w:tcPr>
          <w:p w14:paraId="0CA28D14" w14:textId="77777777" w:rsidR="00E82282" w:rsidRPr="008566DD" w:rsidRDefault="00E82282" w:rsidP="00091CA7">
            <w:pPr>
              <w:rPr>
                <w:sz w:val="22"/>
                <w:szCs w:val="22"/>
                <w:lang w:val="lt-LT"/>
              </w:rPr>
            </w:pPr>
          </w:p>
        </w:tc>
        <w:tc>
          <w:tcPr>
            <w:tcW w:w="709" w:type="dxa"/>
            <w:vMerge/>
            <w:shd w:val="clear" w:color="auto" w:fill="8EAADB" w:themeFill="accent1" w:themeFillTint="99"/>
          </w:tcPr>
          <w:p w14:paraId="530AE812" w14:textId="77777777" w:rsidR="00E82282" w:rsidRPr="008566DD" w:rsidRDefault="00E82282" w:rsidP="00091CA7">
            <w:pPr>
              <w:rPr>
                <w:sz w:val="22"/>
                <w:szCs w:val="22"/>
                <w:lang w:val="lt-LT"/>
              </w:rPr>
            </w:pPr>
          </w:p>
        </w:tc>
        <w:tc>
          <w:tcPr>
            <w:tcW w:w="709" w:type="dxa"/>
            <w:vMerge/>
            <w:shd w:val="clear" w:color="auto" w:fill="A8D08D" w:themeFill="accent6" w:themeFillTint="99"/>
          </w:tcPr>
          <w:p w14:paraId="6475D008" w14:textId="77777777" w:rsidR="00E82282" w:rsidRPr="008566DD" w:rsidRDefault="00E82282" w:rsidP="00091CA7">
            <w:pPr>
              <w:rPr>
                <w:sz w:val="22"/>
                <w:szCs w:val="22"/>
                <w:lang w:val="lt-LT"/>
              </w:rPr>
            </w:pPr>
          </w:p>
        </w:tc>
        <w:tc>
          <w:tcPr>
            <w:tcW w:w="708" w:type="dxa"/>
            <w:vMerge/>
            <w:shd w:val="clear" w:color="auto" w:fill="FF40FF"/>
          </w:tcPr>
          <w:p w14:paraId="16BAA66A" w14:textId="77777777" w:rsidR="00E82282" w:rsidRPr="008566DD" w:rsidRDefault="00E82282" w:rsidP="00091CA7">
            <w:pPr>
              <w:rPr>
                <w:sz w:val="22"/>
                <w:szCs w:val="22"/>
                <w:lang w:val="lt-LT"/>
              </w:rPr>
            </w:pPr>
          </w:p>
        </w:tc>
        <w:tc>
          <w:tcPr>
            <w:tcW w:w="567" w:type="dxa"/>
            <w:vMerge/>
            <w:shd w:val="clear" w:color="auto" w:fill="FFFF00"/>
          </w:tcPr>
          <w:p w14:paraId="118EEC61" w14:textId="77777777" w:rsidR="00E82282" w:rsidRPr="008566DD" w:rsidRDefault="00E82282" w:rsidP="00091CA7">
            <w:pPr>
              <w:rPr>
                <w:sz w:val="22"/>
                <w:szCs w:val="22"/>
                <w:lang w:val="lt-LT"/>
              </w:rPr>
            </w:pPr>
          </w:p>
        </w:tc>
        <w:tc>
          <w:tcPr>
            <w:tcW w:w="567" w:type="dxa"/>
            <w:vMerge/>
            <w:shd w:val="clear" w:color="auto" w:fill="F4B083" w:themeFill="accent2" w:themeFillTint="99"/>
          </w:tcPr>
          <w:p w14:paraId="330EFDBC" w14:textId="77777777" w:rsidR="00E82282" w:rsidRPr="008566DD" w:rsidRDefault="00E82282" w:rsidP="00091CA7">
            <w:pPr>
              <w:rPr>
                <w:sz w:val="22"/>
                <w:szCs w:val="22"/>
                <w:lang w:val="lt-LT"/>
              </w:rPr>
            </w:pPr>
          </w:p>
        </w:tc>
        <w:tc>
          <w:tcPr>
            <w:tcW w:w="567" w:type="dxa"/>
            <w:vMerge/>
            <w:shd w:val="clear" w:color="auto" w:fill="00FA00"/>
          </w:tcPr>
          <w:p w14:paraId="6128ED7C" w14:textId="77777777" w:rsidR="00E82282" w:rsidRPr="008566DD" w:rsidRDefault="00E82282" w:rsidP="00091CA7">
            <w:pPr>
              <w:rPr>
                <w:sz w:val="22"/>
                <w:szCs w:val="22"/>
                <w:lang w:val="lt-LT"/>
              </w:rPr>
            </w:pPr>
          </w:p>
        </w:tc>
        <w:tc>
          <w:tcPr>
            <w:tcW w:w="567" w:type="dxa"/>
            <w:vMerge/>
            <w:shd w:val="clear" w:color="auto" w:fill="00FDFF"/>
          </w:tcPr>
          <w:p w14:paraId="7A2BA63B" w14:textId="77777777" w:rsidR="00E82282" w:rsidRPr="008566DD" w:rsidRDefault="00E82282" w:rsidP="00091CA7">
            <w:pPr>
              <w:rPr>
                <w:sz w:val="22"/>
                <w:szCs w:val="22"/>
                <w:lang w:val="lt-LT"/>
              </w:rPr>
            </w:pPr>
          </w:p>
        </w:tc>
        <w:tc>
          <w:tcPr>
            <w:tcW w:w="2127" w:type="dxa"/>
            <w:vMerge/>
            <w:shd w:val="clear" w:color="auto" w:fill="auto"/>
          </w:tcPr>
          <w:p w14:paraId="77950CC2" w14:textId="77777777" w:rsidR="00E82282" w:rsidRPr="008566DD" w:rsidRDefault="00E82282" w:rsidP="00091CA7">
            <w:pPr>
              <w:rPr>
                <w:sz w:val="22"/>
                <w:szCs w:val="22"/>
                <w:lang w:val="lt-LT"/>
              </w:rPr>
            </w:pPr>
          </w:p>
        </w:tc>
      </w:tr>
      <w:tr w:rsidR="00E82282" w:rsidRPr="008566DD" w14:paraId="0228963B" w14:textId="77777777" w:rsidTr="00091CA7">
        <w:tc>
          <w:tcPr>
            <w:tcW w:w="14596" w:type="dxa"/>
            <w:gridSpan w:val="12"/>
          </w:tcPr>
          <w:p w14:paraId="1706FD1A" w14:textId="77777777" w:rsidR="00E82282" w:rsidRPr="008566DD" w:rsidRDefault="00E82282" w:rsidP="00091CA7">
            <w:pPr>
              <w:rPr>
                <w:b/>
                <w:sz w:val="22"/>
                <w:szCs w:val="22"/>
                <w:lang w:val="lt-LT"/>
              </w:rPr>
            </w:pPr>
            <w:r w:rsidRPr="008566DD">
              <w:rPr>
                <w:b/>
                <w:sz w:val="22"/>
                <w:szCs w:val="22"/>
                <w:lang w:val="lt-LT"/>
              </w:rPr>
              <w:t xml:space="preserve">2. </w:t>
            </w:r>
            <w:r w:rsidRPr="008566DD">
              <w:rPr>
                <w:rStyle w:val="normaltextrun"/>
                <w:b/>
                <w:sz w:val="22"/>
                <w:szCs w:val="22"/>
                <w:lang w:val="lt-LT"/>
              </w:rPr>
              <w:t>Priima sprendimus, analizuoja / vertina sprendimų pasekmes.</w:t>
            </w:r>
          </w:p>
        </w:tc>
      </w:tr>
      <w:tr w:rsidR="00E82282" w:rsidRPr="008566DD" w14:paraId="6EB61C50" w14:textId="77777777" w:rsidTr="00091CA7">
        <w:trPr>
          <w:trHeight w:val="64"/>
        </w:trPr>
        <w:tc>
          <w:tcPr>
            <w:tcW w:w="2547" w:type="dxa"/>
          </w:tcPr>
          <w:p w14:paraId="6A18095B" w14:textId="77777777" w:rsidR="00E82282" w:rsidRPr="008566DD" w:rsidRDefault="00E82282" w:rsidP="00091CA7">
            <w:pPr>
              <w:rPr>
                <w:color w:val="000000" w:themeColor="text1"/>
                <w:sz w:val="22"/>
                <w:szCs w:val="22"/>
                <w:lang w:val="lt-LT"/>
              </w:rPr>
            </w:pPr>
            <w:r w:rsidRPr="008566DD">
              <w:rPr>
                <w:color w:val="000000" w:themeColor="text1"/>
                <w:sz w:val="22"/>
                <w:szCs w:val="22"/>
                <w:lang w:val="lt-LT"/>
              </w:rPr>
              <w:lastRenderedPageBreak/>
              <w:t>Sprendimų priėmimo įgūdžiai</w:t>
            </w:r>
          </w:p>
        </w:tc>
        <w:tc>
          <w:tcPr>
            <w:tcW w:w="3685" w:type="dxa"/>
            <w:vMerge w:val="restart"/>
          </w:tcPr>
          <w:p w14:paraId="372BE38B" w14:textId="77777777" w:rsidR="00E82282" w:rsidRPr="002F01C9" w:rsidRDefault="00E82282" w:rsidP="00091CA7">
            <w:pPr>
              <w:rPr>
                <w:color w:val="000000" w:themeColor="text1"/>
                <w:sz w:val="22"/>
                <w:szCs w:val="22"/>
                <w:lang w:val="lt-LT"/>
              </w:rPr>
            </w:pPr>
            <w:r w:rsidRPr="002F01C9">
              <w:rPr>
                <w:color w:val="000000" w:themeColor="text1"/>
                <w:sz w:val="22"/>
                <w:szCs w:val="22"/>
                <w:lang w:val="lt-LT"/>
              </w:rPr>
              <w:t>Mokytis sprendimų priėmimo 6 žingsnių strategijos.</w:t>
            </w:r>
          </w:p>
          <w:p w14:paraId="29C5232A" w14:textId="77777777" w:rsidR="00E82282" w:rsidRPr="002F01C9" w:rsidRDefault="00E82282" w:rsidP="00091CA7">
            <w:pPr>
              <w:rPr>
                <w:iCs/>
                <w:color w:val="000000"/>
                <w:sz w:val="22"/>
                <w:szCs w:val="22"/>
                <w:lang w:val="lt-LT"/>
              </w:rPr>
            </w:pPr>
            <w:r w:rsidRPr="002F01C9">
              <w:rPr>
                <w:iCs/>
                <w:color w:val="000000"/>
                <w:sz w:val="22"/>
                <w:szCs w:val="22"/>
                <w:lang w:val="lt-LT"/>
              </w:rPr>
              <w:t>Analizuoti priimtus sprendimus.</w:t>
            </w:r>
          </w:p>
          <w:p w14:paraId="0AE2C9AB" w14:textId="77777777" w:rsidR="00E82282" w:rsidRPr="002F01C9" w:rsidRDefault="00E82282" w:rsidP="00091CA7">
            <w:pPr>
              <w:rPr>
                <w:iCs/>
                <w:color w:val="000000"/>
                <w:sz w:val="22"/>
                <w:szCs w:val="22"/>
                <w:lang w:val="lt-LT"/>
              </w:rPr>
            </w:pPr>
            <w:r w:rsidRPr="002F01C9">
              <w:rPr>
                <w:iCs/>
                <w:color w:val="000000"/>
                <w:sz w:val="22"/>
                <w:szCs w:val="22"/>
                <w:lang w:val="lt-LT"/>
              </w:rPr>
              <w:t>Trumpalaikių ir ilgalaikių tikslų įtaka sprendimams.</w:t>
            </w:r>
          </w:p>
          <w:p w14:paraId="395F5C92" w14:textId="77777777" w:rsidR="00E82282" w:rsidRPr="002F01C9" w:rsidRDefault="00E82282" w:rsidP="00091CA7">
            <w:pPr>
              <w:rPr>
                <w:iCs/>
                <w:color w:val="000000"/>
                <w:sz w:val="22"/>
                <w:szCs w:val="22"/>
                <w:lang w:val="lt-LT"/>
              </w:rPr>
            </w:pPr>
            <w:r w:rsidRPr="002F01C9">
              <w:rPr>
                <w:iCs/>
                <w:color w:val="000000"/>
                <w:sz w:val="22"/>
                <w:szCs w:val="22"/>
                <w:lang w:val="lt-LT"/>
              </w:rPr>
              <w:t>Streso poveikis sprendimams.</w:t>
            </w:r>
          </w:p>
          <w:p w14:paraId="1A6F1067" w14:textId="77777777" w:rsidR="00E82282" w:rsidRPr="002F01C9" w:rsidRDefault="00E82282" w:rsidP="00091CA7">
            <w:pPr>
              <w:rPr>
                <w:iCs/>
                <w:color w:val="000000"/>
                <w:sz w:val="22"/>
                <w:szCs w:val="22"/>
                <w:lang w:val="lt-LT"/>
              </w:rPr>
            </w:pPr>
            <w:r w:rsidRPr="002F01C9">
              <w:rPr>
                <w:iCs/>
                <w:color w:val="000000"/>
                <w:sz w:val="22"/>
                <w:szCs w:val="22"/>
                <w:lang w:val="lt-LT"/>
              </w:rPr>
              <w:t>Atpažinti, kada reikalinga suaugusiųjų pagalba.</w:t>
            </w:r>
          </w:p>
          <w:p w14:paraId="31D4FE36" w14:textId="77777777" w:rsidR="00E82282" w:rsidRPr="002F01C9" w:rsidRDefault="00E82282" w:rsidP="00091CA7">
            <w:pPr>
              <w:rPr>
                <w:iCs/>
                <w:color w:val="000000"/>
                <w:sz w:val="22"/>
                <w:szCs w:val="22"/>
                <w:lang w:val="lt-LT"/>
              </w:rPr>
            </w:pPr>
            <w:r w:rsidRPr="002F01C9">
              <w:rPr>
                <w:iCs/>
                <w:color w:val="000000"/>
                <w:sz w:val="22"/>
                <w:szCs w:val="22"/>
                <w:lang w:val="lt-LT"/>
              </w:rPr>
              <w:t>Medijų įtaka sprendimams.</w:t>
            </w:r>
          </w:p>
          <w:p w14:paraId="53291956" w14:textId="77777777" w:rsidR="00E82282" w:rsidRPr="008566DD" w:rsidRDefault="00E82282" w:rsidP="00091CA7">
            <w:pPr>
              <w:rPr>
                <w:color w:val="000000" w:themeColor="text1"/>
                <w:sz w:val="22"/>
                <w:szCs w:val="22"/>
                <w:highlight w:val="lightGray"/>
                <w:lang w:val="lt-LT"/>
              </w:rPr>
            </w:pPr>
            <w:r w:rsidRPr="002F01C9">
              <w:rPr>
                <w:iCs/>
                <w:color w:val="000000"/>
                <w:sz w:val="22"/>
                <w:szCs w:val="22"/>
                <w:lang w:val="lt-LT"/>
              </w:rPr>
              <w:t>Atsakingi ir neatsakingi sprendimai ir pasekmės.</w:t>
            </w:r>
          </w:p>
        </w:tc>
        <w:tc>
          <w:tcPr>
            <w:tcW w:w="1134" w:type="dxa"/>
            <w:vMerge w:val="restart"/>
          </w:tcPr>
          <w:p w14:paraId="6ABDC92A" w14:textId="77777777" w:rsidR="00E82282" w:rsidRPr="008566DD" w:rsidRDefault="00E82282" w:rsidP="00091CA7">
            <w:pPr>
              <w:rPr>
                <w:sz w:val="22"/>
                <w:szCs w:val="22"/>
                <w:lang w:val="lt-LT"/>
              </w:rPr>
            </w:pPr>
            <w:r w:rsidRPr="008566DD">
              <w:rPr>
                <w:sz w:val="22"/>
                <w:szCs w:val="22"/>
                <w:lang w:val="lt-LT"/>
              </w:rPr>
              <w:t>1</w:t>
            </w:r>
          </w:p>
        </w:tc>
        <w:tc>
          <w:tcPr>
            <w:tcW w:w="709" w:type="dxa"/>
            <w:vMerge w:val="restart"/>
            <w:shd w:val="clear" w:color="auto" w:fill="FFF2CC" w:themeFill="accent4" w:themeFillTint="33"/>
          </w:tcPr>
          <w:p w14:paraId="0DDB30B2" w14:textId="77777777" w:rsidR="00E82282" w:rsidRPr="008566DD" w:rsidRDefault="00E82282" w:rsidP="00091CA7">
            <w:pPr>
              <w:rPr>
                <w:sz w:val="22"/>
                <w:szCs w:val="22"/>
                <w:lang w:val="lt-LT"/>
              </w:rPr>
            </w:pPr>
          </w:p>
        </w:tc>
        <w:tc>
          <w:tcPr>
            <w:tcW w:w="709" w:type="dxa"/>
            <w:vMerge w:val="restart"/>
            <w:shd w:val="clear" w:color="auto" w:fill="8EAADB" w:themeFill="accent1" w:themeFillTint="99"/>
          </w:tcPr>
          <w:p w14:paraId="2CE7C760" w14:textId="77777777" w:rsidR="00E82282" w:rsidRPr="008566DD" w:rsidRDefault="00E82282" w:rsidP="00091CA7">
            <w:pPr>
              <w:rPr>
                <w:sz w:val="22"/>
                <w:szCs w:val="22"/>
                <w:lang w:val="lt-LT"/>
              </w:rPr>
            </w:pPr>
          </w:p>
        </w:tc>
        <w:tc>
          <w:tcPr>
            <w:tcW w:w="709" w:type="dxa"/>
            <w:vMerge w:val="restart"/>
            <w:shd w:val="clear" w:color="auto" w:fill="A8D08D" w:themeFill="accent6" w:themeFillTint="99"/>
          </w:tcPr>
          <w:p w14:paraId="52D875E1" w14:textId="77777777" w:rsidR="00E82282" w:rsidRPr="008566DD" w:rsidRDefault="00E82282" w:rsidP="00091CA7">
            <w:pPr>
              <w:rPr>
                <w:sz w:val="22"/>
                <w:szCs w:val="22"/>
                <w:lang w:val="lt-LT"/>
              </w:rPr>
            </w:pPr>
            <w:r>
              <w:rPr>
                <w:sz w:val="22"/>
                <w:szCs w:val="22"/>
                <w:lang w:val="lt-LT"/>
              </w:rPr>
              <w:t>1</w:t>
            </w:r>
          </w:p>
        </w:tc>
        <w:tc>
          <w:tcPr>
            <w:tcW w:w="708" w:type="dxa"/>
            <w:vMerge w:val="restart"/>
            <w:shd w:val="clear" w:color="auto" w:fill="FF40FF"/>
          </w:tcPr>
          <w:p w14:paraId="552F27EE" w14:textId="77777777" w:rsidR="00E82282" w:rsidRPr="008566DD" w:rsidRDefault="00E82282" w:rsidP="00091CA7">
            <w:pPr>
              <w:rPr>
                <w:sz w:val="22"/>
                <w:szCs w:val="22"/>
                <w:lang w:val="lt-LT"/>
              </w:rPr>
            </w:pPr>
          </w:p>
        </w:tc>
        <w:tc>
          <w:tcPr>
            <w:tcW w:w="567" w:type="dxa"/>
            <w:vMerge w:val="restart"/>
            <w:shd w:val="clear" w:color="auto" w:fill="FFFF00"/>
          </w:tcPr>
          <w:p w14:paraId="0D1BC495" w14:textId="77777777" w:rsidR="00E82282" w:rsidRPr="008566DD" w:rsidRDefault="00E82282" w:rsidP="00091CA7">
            <w:pPr>
              <w:rPr>
                <w:sz w:val="22"/>
                <w:szCs w:val="22"/>
                <w:lang w:val="lt-LT"/>
              </w:rPr>
            </w:pPr>
          </w:p>
        </w:tc>
        <w:tc>
          <w:tcPr>
            <w:tcW w:w="567" w:type="dxa"/>
            <w:vMerge w:val="restart"/>
            <w:shd w:val="clear" w:color="auto" w:fill="F4B083" w:themeFill="accent2" w:themeFillTint="99"/>
          </w:tcPr>
          <w:p w14:paraId="7D5149EA" w14:textId="77777777" w:rsidR="00E82282" w:rsidRPr="008566DD" w:rsidRDefault="00E82282" w:rsidP="00091CA7">
            <w:pPr>
              <w:rPr>
                <w:sz w:val="22"/>
                <w:szCs w:val="22"/>
                <w:lang w:val="lt-LT"/>
              </w:rPr>
            </w:pPr>
          </w:p>
        </w:tc>
        <w:tc>
          <w:tcPr>
            <w:tcW w:w="567" w:type="dxa"/>
            <w:vMerge w:val="restart"/>
            <w:shd w:val="clear" w:color="auto" w:fill="00FA00"/>
          </w:tcPr>
          <w:p w14:paraId="328D8248" w14:textId="77777777" w:rsidR="00E82282" w:rsidRPr="008566DD" w:rsidRDefault="00E82282" w:rsidP="00091CA7">
            <w:pPr>
              <w:rPr>
                <w:sz w:val="22"/>
                <w:szCs w:val="22"/>
                <w:lang w:val="lt-LT"/>
              </w:rPr>
            </w:pPr>
          </w:p>
        </w:tc>
        <w:tc>
          <w:tcPr>
            <w:tcW w:w="567" w:type="dxa"/>
            <w:vMerge w:val="restart"/>
            <w:shd w:val="clear" w:color="auto" w:fill="00FDFF"/>
          </w:tcPr>
          <w:p w14:paraId="79CBC9C3" w14:textId="77777777" w:rsidR="00E82282" w:rsidRPr="008566DD" w:rsidRDefault="00E82282" w:rsidP="00091CA7">
            <w:pPr>
              <w:rPr>
                <w:sz w:val="22"/>
                <w:szCs w:val="22"/>
                <w:lang w:val="lt-LT"/>
              </w:rPr>
            </w:pPr>
          </w:p>
        </w:tc>
        <w:tc>
          <w:tcPr>
            <w:tcW w:w="2127" w:type="dxa"/>
            <w:vMerge w:val="restart"/>
            <w:shd w:val="clear" w:color="auto" w:fill="auto"/>
          </w:tcPr>
          <w:p w14:paraId="1A08343B" w14:textId="77777777" w:rsidR="00E82282" w:rsidRPr="002F01C9" w:rsidRDefault="00E82282" w:rsidP="00091CA7">
            <w:pPr>
              <w:rPr>
                <w:sz w:val="22"/>
                <w:szCs w:val="22"/>
                <w:lang w:val="lt-LT"/>
              </w:rPr>
            </w:pPr>
            <w:r w:rsidRPr="002F01C9">
              <w:rPr>
                <w:sz w:val="22"/>
                <w:szCs w:val="22"/>
                <w:lang w:val="lt-LT"/>
              </w:rPr>
              <w:t xml:space="preserve">Dorinis ugdymas  </w:t>
            </w:r>
          </w:p>
          <w:p w14:paraId="47C86E9C" w14:textId="77777777" w:rsidR="00E82282" w:rsidRPr="002F01C9" w:rsidRDefault="00E82282" w:rsidP="00091CA7">
            <w:pPr>
              <w:rPr>
                <w:sz w:val="22"/>
                <w:szCs w:val="22"/>
                <w:lang w:val="lt-LT"/>
              </w:rPr>
            </w:pPr>
            <w:r w:rsidRPr="002F01C9">
              <w:rPr>
                <w:sz w:val="22"/>
                <w:szCs w:val="22"/>
                <w:lang w:val="lt-LT"/>
              </w:rPr>
              <w:t>Kalbinis ugdymas</w:t>
            </w:r>
          </w:p>
          <w:p w14:paraId="6F4832D5" w14:textId="77777777" w:rsidR="00E82282" w:rsidRPr="002F01C9" w:rsidRDefault="00E82282" w:rsidP="00091CA7">
            <w:pPr>
              <w:rPr>
                <w:sz w:val="22"/>
                <w:szCs w:val="22"/>
                <w:lang w:val="lt-LT"/>
              </w:rPr>
            </w:pPr>
            <w:r w:rsidRPr="002F01C9">
              <w:rPr>
                <w:sz w:val="22"/>
                <w:szCs w:val="22"/>
                <w:lang w:val="lt-LT"/>
              </w:rPr>
              <w:t>Visuomeninis ugdymas</w:t>
            </w:r>
          </w:p>
          <w:p w14:paraId="3FD2FF41" w14:textId="77777777" w:rsidR="00E82282" w:rsidRPr="002F01C9" w:rsidRDefault="00E82282" w:rsidP="00091CA7">
            <w:pPr>
              <w:rPr>
                <w:sz w:val="22"/>
                <w:szCs w:val="22"/>
                <w:lang w:val="lt-LT"/>
              </w:rPr>
            </w:pPr>
            <w:r w:rsidRPr="002F01C9">
              <w:rPr>
                <w:sz w:val="22"/>
                <w:szCs w:val="22"/>
                <w:lang w:val="lt-LT"/>
              </w:rPr>
              <w:t>Matematika</w:t>
            </w:r>
          </w:p>
          <w:p w14:paraId="1C972D6B" w14:textId="77777777" w:rsidR="00E82282" w:rsidRPr="008566DD" w:rsidRDefault="00E82282" w:rsidP="00091CA7">
            <w:pPr>
              <w:rPr>
                <w:sz w:val="22"/>
                <w:szCs w:val="22"/>
                <w:lang w:val="lt-LT"/>
              </w:rPr>
            </w:pPr>
            <w:r w:rsidRPr="002F01C9">
              <w:rPr>
                <w:sz w:val="22"/>
                <w:szCs w:val="22"/>
                <w:lang w:val="lt-LT"/>
              </w:rPr>
              <w:t>Gamtamokslinis ugdymas</w:t>
            </w:r>
          </w:p>
        </w:tc>
      </w:tr>
      <w:tr w:rsidR="00E82282" w:rsidRPr="008566DD" w14:paraId="006692EF" w14:textId="77777777" w:rsidTr="00091CA7">
        <w:trPr>
          <w:trHeight w:val="63"/>
        </w:trPr>
        <w:tc>
          <w:tcPr>
            <w:tcW w:w="2547" w:type="dxa"/>
          </w:tcPr>
          <w:p w14:paraId="5B691CFA" w14:textId="77777777" w:rsidR="00E82282" w:rsidRPr="008566DD" w:rsidRDefault="00E82282" w:rsidP="00091CA7">
            <w:pPr>
              <w:rPr>
                <w:color w:val="000000" w:themeColor="text1"/>
                <w:sz w:val="22"/>
                <w:szCs w:val="22"/>
                <w:lang w:val="lt-LT"/>
              </w:rPr>
            </w:pPr>
            <w:r w:rsidRPr="008566DD">
              <w:rPr>
                <w:color w:val="000000" w:themeColor="text1"/>
                <w:sz w:val="22"/>
                <w:szCs w:val="22"/>
                <w:lang w:val="lt-LT"/>
              </w:rPr>
              <w:t>Sprendimų pasekmių vertinimas</w:t>
            </w:r>
          </w:p>
        </w:tc>
        <w:tc>
          <w:tcPr>
            <w:tcW w:w="3685" w:type="dxa"/>
            <w:vMerge/>
          </w:tcPr>
          <w:p w14:paraId="6A897CA8" w14:textId="77777777" w:rsidR="00E82282" w:rsidRPr="008566DD" w:rsidRDefault="00E82282" w:rsidP="00091CA7">
            <w:pPr>
              <w:rPr>
                <w:color w:val="000000" w:themeColor="text1"/>
                <w:sz w:val="22"/>
                <w:szCs w:val="22"/>
                <w:highlight w:val="lightGray"/>
                <w:lang w:val="lt-LT"/>
              </w:rPr>
            </w:pPr>
          </w:p>
        </w:tc>
        <w:tc>
          <w:tcPr>
            <w:tcW w:w="1134" w:type="dxa"/>
            <w:vMerge/>
          </w:tcPr>
          <w:p w14:paraId="37803111" w14:textId="77777777" w:rsidR="00E82282" w:rsidRPr="008566DD" w:rsidRDefault="00E82282" w:rsidP="00091CA7">
            <w:pPr>
              <w:rPr>
                <w:sz w:val="22"/>
                <w:szCs w:val="22"/>
                <w:lang w:val="lt-LT"/>
              </w:rPr>
            </w:pPr>
          </w:p>
        </w:tc>
        <w:tc>
          <w:tcPr>
            <w:tcW w:w="709" w:type="dxa"/>
            <w:vMerge/>
            <w:shd w:val="clear" w:color="auto" w:fill="FFF2CC" w:themeFill="accent4" w:themeFillTint="33"/>
          </w:tcPr>
          <w:p w14:paraId="4BE73291" w14:textId="77777777" w:rsidR="00E82282" w:rsidRPr="008566DD" w:rsidRDefault="00E82282" w:rsidP="00091CA7">
            <w:pPr>
              <w:rPr>
                <w:sz w:val="22"/>
                <w:szCs w:val="22"/>
                <w:lang w:val="lt-LT"/>
              </w:rPr>
            </w:pPr>
          </w:p>
        </w:tc>
        <w:tc>
          <w:tcPr>
            <w:tcW w:w="709" w:type="dxa"/>
            <w:vMerge/>
            <w:shd w:val="clear" w:color="auto" w:fill="8EAADB" w:themeFill="accent1" w:themeFillTint="99"/>
          </w:tcPr>
          <w:p w14:paraId="7F8BB2E6" w14:textId="77777777" w:rsidR="00E82282" w:rsidRPr="008566DD" w:rsidRDefault="00E82282" w:rsidP="00091CA7">
            <w:pPr>
              <w:rPr>
                <w:sz w:val="22"/>
                <w:szCs w:val="22"/>
                <w:lang w:val="lt-LT"/>
              </w:rPr>
            </w:pPr>
          </w:p>
        </w:tc>
        <w:tc>
          <w:tcPr>
            <w:tcW w:w="709" w:type="dxa"/>
            <w:vMerge/>
            <w:shd w:val="clear" w:color="auto" w:fill="A8D08D" w:themeFill="accent6" w:themeFillTint="99"/>
          </w:tcPr>
          <w:p w14:paraId="2D5B13AC" w14:textId="77777777" w:rsidR="00E82282" w:rsidRPr="008566DD" w:rsidRDefault="00E82282" w:rsidP="00091CA7">
            <w:pPr>
              <w:rPr>
                <w:sz w:val="22"/>
                <w:szCs w:val="22"/>
                <w:lang w:val="lt-LT"/>
              </w:rPr>
            </w:pPr>
          </w:p>
        </w:tc>
        <w:tc>
          <w:tcPr>
            <w:tcW w:w="708" w:type="dxa"/>
            <w:vMerge/>
            <w:shd w:val="clear" w:color="auto" w:fill="FF40FF"/>
          </w:tcPr>
          <w:p w14:paraId="1A0E798A" w14:textId="77777777" w:rsidR="00E82282" w:rsidRPr="008566DD" w:rsidRDefault="00E82282" w:rsidP="00091CA7">
            <w:pPr>
              <w:rPr>
                <w:sz w:val="22"/>
                <w:szCs w:val="22"/>
                <w:lang w:val="lt-LT"/>
              </w:rPr>
            </w:pPr>
          </w:p>
        </w:tc>
        <w:tc>
          <w:tcPr>
            <w:tcW w:w="567" w:type="dxa"/>
            <w:vMerge/>
            <w:shd w:val="clear" w:color="auto" w:fill="FFFF00"/>
          </w:tcPr>
          <w:p w14:paraId="3859649F" w14:textId="77777777" w:rsidR="00E82282" w:rsidRPr="008566DD" w:rsidRDefault="00E82282" w:rsidP="00091CA7">
            <w:pPr>
              <w:rPr>
                <w:sz w:val="22"/>
                <w:szCs w:val="22"/>
                <w:lang w:val="lt-LT"/>
              </w:rPr>
            </w:pPr>
          </w:p>
        </w:tc>
        <w:tc>
          <w:tcPr>
            <w:tcW w:w="567" w:type="dxa"/>
            <w:vMerge/>
            <w:shd w:val="clear" w:color="auto" w:fill="F4B083" w:themeFill="accent2" w:themeFillTint="99"/>
          </w:tcPr>
          <w:p w14:paraId="5875F829" w14:textId="77777777" w:rsidR="00E82282" w:rsidRPr="008566DD" w:rsidRDefault="00E82282" w:rsidP="00091CA7">
            <w:pPr>
              <w:rPr>
                <w:sz w:val="22"/>
                <w:szCs w:val="22"/>
                <w:lang w:val="lt-LT"/>
              </w:rPr>
            </w:pPr>
          </w:p>
        </w:tc>
        <w:tc>
          <w:tcPr>
            <w:tcW w:w="567" w:type="dxa"/>
            <w:vMerge/>
            <w:shd w:val="clear" w:color="auto" w:fill="00FA00"/>
          </w:tcPr>
          <w:p w14:paraId="40BE12EA" w14:textId="77777777" w:rsidR="00E82282" w:rsidRPr="008566DD" w:rsidRDefault="00E82282" w:rsidP="00091CA7">
            <w:pPr>
              <w:rPr>
                <w:sz w:val="22"/>
                <w:szCs w:val="22"/>
                <w:lang w:val="lt-LT"/>
              </w:rPr>
            </w:pPr>
          </w:p>
        </w:tc>
        <w:tc>
          <w:tcPr>
            <w:tcW w:w="567" w:type="dxa"/>
            <w:vMerge/>
            <w:shd w:val="clear" w:color="auto" w:fill="00FDFF"/>
          </w:tcPr>
          <w:p w14:paraId="56E86290" w14:textId="77777777" w:rsidR="00E82282" w:rsidRPr="008566DD" w:rsidRDefault="00E82282" w:rsidP="00091CA7">
            <w:pPr>
              <w:rPr>
                <w:sz w:val="22"/>
                <w:szCs w:val="22"/>
                <w:lang w:val="lt-LT"/>
              </w:rPr>
            </w:pPr>
          </w:p>
        </w:tc>
        <w:tc>
          <w:tcPr>
            <w:tcW w:w="2127" w:type="dxa"/>
            <w:vMerge/>
            <w:shd w:val="clear" w:color="auto" w:fill="auto"/>
          </w:tcPr>
          <w:p w14:paraId="2C1A1A10" w14:textId="77777777" w:rsidR="00E82282" w:rsidRPr="008566DD" w:rsidRDefault="00E82282" w:rsidP="00091CA7">
            <w:pPr>
              <w:rPr>
                <w:sz w:val="22"/>
                <w:szCs w:val="22"/>
                <w:lang w:val="lt-LT"/>
              </w:rPr>
            </w:pPr>
          </w:p>
        </w:tc>
      </w:tr>
      <w:tr w:rsidR="00E82282" w:rsidRPr="008566DD" w14:paraId="0B65C731" w14:textId="77777777" w:rsidTr="00091CA7">
        <w:trPr>
          <w:trHeight w:val="63"/>
        </w:trPr>
        <w:tc>
          <w:tcPr>
            <w:tcW w:w="6232" w:type="dxa"/>
            <w:gridSpan w:val="2"/>
          </w:tcPr>
          <w:p w14:paraId="7A1F9A5C" w14:textId="77777777" w:rsidR="00E82282" w:rsidRPr="008566DD" w:rsidRDefault="00E82282" w:rsidP="00091CA7">
            <w:pPr>
              <w:rPr>
                <w:color w:val="7030A0"/>
                <w:sz w:val="22"/>
                <w:szCs w:val="22"/>
                <w:highlight w:val="lightGray"/>
                <w:lang w:val="lt-LT"/>
              </w:rPr>
            </w:pPr>
            <w:r w:rsidRPr="008566DD">
              <w:rPr>
                <w:b/>
                <w:bCs/>
                <w:color w:val="7030A0"/>
                <w:sz w:val="22"/>
                <w:szCs w:val="22"/>
                <w:lang w:val="lt-LT"/>
              </w:rPr>
              <w:t>BENDRAS PAMOKŲ SKAIČIUS DALIAI</w:t>
            </w:r>
          </w:p>
        </w:tc>
        <w:tc>
          <w:tcPr>
            <w:tcW w:w="8364" w:type="dxa"/>
            <w:gridSpan w:val="10"/>
            <w:shd w:val="clear" w:color="auto" w:fill="auto"/>
          </w:tcPr>
          <w:p w14:paraId="2971BCD4" w14:textId="77777777" w:rsidR="00E82282" w:rsidRPr="008566DD" w:rsidRDefault="00E82282" w:rsidP="00091CA7">
            <w:pPr>
              <w:rPr>
                <w:b/>
                <w:bCs/>
                <w:color w:val="7030A0"/>
                <w:sz w:val="22"/>
                <w:szCs w:val="22"/>
                <w:lang w:val="lt-LT"/>
              </w:rPr>
            </w:pPr>
            <w:r w:rsidRPr="008566DD">
              <w:rPr>
                <w:b/>
                <w:bCs/>
                <w:color w:val="7030A0"/>
                <w:sz w:val="22"/>
                <w:szCs w:val="22"/>
                <w:lang w:val="lt-LT"/>
              </w:rPr>
              <w:t>2</w:t>
            </w:r>
          </w:p>
        </w:tc>
      </w:tr>
      <w:tr w:rsidR="00E82282" w:rsidRPr="008566DD" w14:paraId="7CB5BDDD" w14:textId="77777777" w:rsidTr="00091CA7">
        <w:tc>
          <w:tcPr>
            <w:tcW w:w="14596" w:type="dxa"/>
            <w:gridSpan w:val="12"/>
            <w:shd w:val="clear" w:color="auto" w:fill="BFBFBF" w:themeFill="background1" w:themeFillShade="BF"/>
          </w:tcPr>
          <w:p w14:paraId="5A9762CA" w14:textId="77777777" w:rsidR="00E82282" w:rsidRPr="008566DD" w:rsidRDefault="00E82282" w:rsidP="00091CA7">
            <w:pPr>
              <w:rPr>
                <w:b/>
                <w:sz w:val="22"/>
                <w:szCs w:val="22"/>
                <w:lang w:val="lt-LT"/>
              </w:rPr>
            </w:pPr>
            <w:r w:rsidRPr="008566DD">
              <w:rPr>
                <w:b/>
                <w:sz w:val="22"/>
                <w:szCs w:val="22"/>
                <w:lang w:val="lt-LT"/>
              </w:rPr>
              <w:t>2</w:t>
            </w:r>
            <w:r>
              <w:rPr>
                <w:b/>
                <w:sz w:val="22"/>
                <w:szCs w:val="22"/>
                <w:lang w:val="lt-LT"/>
              </w:rPr>
              <w:t>9</w:t>
            </w:r>
            <w:r w:rsidRPr="008566DD">
              <w:rPr>
                <w:b/>
                <w:sz w:val="22"/>
                <w:szCs w:val="22"/>
                <w:lang w:val="lt-LT"/>
              </w:rPr>
              <w:t>.4. SAUGUS IR SVEIKAS ASMUO IR BENDRUOMENĖ</w:t>
            </w:r>
          </w:p>
        </w:tc>
      </w:tr>
      <w:tr w:rsidR="00E82282" w:rsidRPr="008566DD" w14:paraId="6DD6B4D9" w14:textId="77777777" w:rsidTr="00091CA7">
        <w:tc>
          <w:tcPr>
            <w:tcW w:w="14596" w:type="dxa"/>
            <w:gridSpan w:val="12"/>
          </w:tcPr>
          <w:p w14:paraId="6341C95C" w14:textId="77777777" w:rsidR="00E82282" w:rsidRPr="008566DD" w:rsidRDefault="00E82282" w:rsidP="00091CA7">
            <w:pPr>
              <w:rPr>
                <w:b/>
                <w:sz w:val="22"/>
                <w:szCs w:val="22"/>
                <w:lang w:val="lt-LT"/>
              </w:rPr>
            </w:pPr>
            <w:r w:rsidRPr="008566DD">
              <w:rPr>
                <w:b/>
                <w:sz w:val="22"/>
                <w:szCs w:val="22"/>
                <w:lang w:val="lt-LT"/>
              </w:rPr>
              <w:t xml:space="preserve">1. </w:t>
            </w:r>
            <w:r w:rsidRPr="008566DD">
              <w:rPr>
                <w:rStyle w:val="normaltextrun"/>
                <w:b/>
                <w:sz w:val="22"/>
                <w:szCs w:val="22"/>
                <w:lang w:val="lt-LT"/>
              </w:rPr>
              <w:t>Saugo savo, kitų gyvybę ir sveikatą.</w:t>
            </w:r>
            <w:r w:rsidRPr="008566DD">
              <w:rPr>
                <w:rStyle w:val="apple-converted-space"/>
                <w:rFonts w:eastAsia="Helvetica"/>
                <w:b/>
                <w:sz w:val="22"/>
                <w:szCs w:val="22"/>
                <w:lang w:val="lt-LT"/>
              </w:rPr>
              <w:t> </w:t>
            </w:r>
          </w:p>
        </w:tc>
      </w:tr>
      <w:tr w:rsidR="00E82282" w:rsidRPr="008566DD" w14:paraId="654B65AF" w14:textId="77777777" w:rsidTr="00091CA7">
        <w:trPr>
          <w:trHeight w:val="43"/>
        </w:trPr>
        <w:tc>
          <w:tcPr>
            <w:tcW w:w="2547" w:type="dxa"/>
          </w:tcPr>
          <w:p w14:paraId="60E4CE49" w14:textId="77777777" w:rsidR="00E82282" w:rsidRPr="00646DDD" w:rsidRDefault="00E82282" w:rsidP="00091CA7">
            <w:pPr>
              <w:rPr>
                <w:color w:val="000000" w:themeColor="text1"/>
                <w:sz w:val="22"/>
                <w:szCs w:val="22"/>
                <w:lang w:val="lt-LT"/>
              </w:rPr>
            </w:pPr>
            <w:r w:rsidRPr="00646DDD">
              <w:rPr>
                <w:color w:val="000000" w:themeColor="text1"/>
                <w:sz w:val="22"/>
                <w:szCs w:val="22"/>
                <w:lang w:val="lt-LT"/>
              </w:rPr>
              <w:t>Pavojaus sveikatai ir gyvybei atpažinimas, saugantis save ir kitus elgesys</w:t>
            </w:r>
          </w:p>
        </w:tc>
        <w:tc>
          <w:tcPr>
            <w:tcW w:w="3685" w:type="dxa"/>
            <w:vMerge w:val="restart"/>
          </w:tcPr>
          <w:p w14:paraId="44CA9E43" w14:textId="77777777" w:rsidR="00E82282" w:rsidRPr="002F01C9" w:rsidRDefault="00E82282" w:rsidP="00964967">
            <w:pPr>
              <w:rPr>
                <w:color w:val="000000" w:themeColor="text1"/>
                <w:sz w:val="22"/>
                <w:szCs w:val="22"/>
                <w:lang w:val="lt-LT"/>
              </w:rPr>
            </w:pPr>
            <w:r w:rsidRPr="002F01C9">
              <w:rPr>
                <w:color w:val="000000" w:themeColor="text1"/>
                <w:sz w:val="22"/>
                <w:szCs w:val="22"/>
                <w:lang w:val="lt-LT"/>
              </w:rPr>
              <w:t>Nesaugaus elgesio alternatyvos.</w:t>
            </w:r>
          </w:p>
          <w:p w14:paraId="2C263EB7" w14:textId="77777777" w:rsidR="00E82282" w:rsidRPr="002F01C9" w:rsidRDefault="00E82282" w:rsidP="00964967">
            <w:pPr>
              <w:rPr>
                <w:color w:val="000000" w:themeColor="text1"/>
                <w:sz w:val="22"/>
                <w:szCs w:val="22"/>
                <w:lang w:val="lt-LT"/>
              </w:rPr>
            </w:pPr>
            <w:r w:rsidRPr="002F01C9">
              <w:rPr>
                <w:color w:val="000000" w:themeColor="text1"/>
                <w:sz w:val="22"/>
                <w:szCs w:val="22"/>
                <w:lang w:val="lt-LT"/>
              </w:rPr>
              <w:t>Ekstremalių situacijų valdymo įgūdžiai.</w:t>
            </w:r>
          </w:p>
          <w:p w14:paraId="5240CC2B" w14:textId="77777777" w:rsidR="00E82282" w:rsidRPr="002F01C9" w:rsidRDefault="00E82282" w:rsidP="00964967">
            <w:pPr>
              <w:rPr>
                <w:color w:val="000000" w:themeColor="text1"/>
                <w:sz w:val="22"/>
                <w:szCs w:val="22"/>
                <w:lang w:val="lt-LT"/>
              </w:rPr>
            </w:pPr>
            <w:r w:rsidRPr="002F01C9">
              <w:rPr>
                <w:color w:val="000000" w:themeColor="text1"/>
                <w:sz w:val="22"/>
                <w:szCs w:val="22"/>
                <w:lang w:val="lt-LT"/>
              </w:rPr>
              <w:t>Pavojingų aplinkų atpažinimas.</w:t>
            </w:r>
          </w:p>
          <w:p w14:paraId="1AE577B9" w14:textId="77777777" w:rsidR="00E82282" w:rsidRPr="002F01C9" w:rsidRDefault="00E82282" w:rsidP="00964967">
            <w:pPr>
              <w:rPr>
                <w:color w:val="000000" w:themeColor="text1"/>
                <w:sz w:val="22"/>
                <w:szCs w:val="22"/>
                <w:lang w:val="lt-LT"/>
              </w:rPr>
            </w:pPr>
            <w:r w:rsidRPr="002F01C9">
              <w:rPr>
                <w:color w:val="000000" w:themeColor="text1"/>
                <w:sz w:val="22"/>
                <w:szCs w:val="22"/>
                <w:lang w:val="lt-LT"/>
              </w:rPr>
              <w:t>Saugaus darbo taisyklės.</w:t>
            </w:r>
          </w:p>
          <w:p w14:paraId="702EAF79" w14:textId="77777777" w:rsidR="00E82282" w:rsidRPr="002F01C9" w:rsidRDefault="00E82282" w:rsidP="00964967">
            <w:pPr>
              <w:rPr>
                <w:color w:val="000000" w:themeColor="text1"/>
                <w:sz w:val="22"/>
                <w:szCs w:val="22"/>
                <w:lang w:val="lt-LT"/>
              </w:rPr>
            </w:pPr>
            <w:r w:rsidRPr="002F01C9">
              <w:rPr>
                <w:color w:val="000000" w:themeColor="text1"/>
                <w:sz w:val="22"/>
                <w:szCs w:val="22"/>
                <w:lang w:val="lt-LT"/>
              </w:rPr>
              <w:t>Elgesys eismo aplinkoje.</w:t>
            </w:r>
          </w:p>
          <w:p w14:paraId="4A0EA8CC" w14:textId="77777777" w:rsidR="00E82282" w:rsidRPr="002F01C9" w:rsidRDefault="00E82282" w:rsidP="00964967">
            <w:pPr>
              <w:rPr>
                <w:color w:val="000000" w:themeColor="text1"/>
                <w:sz w:val="22"/>
                <w:szCs w:val="22"/>
                <w:lang w:val="lt-LT"/>
              </w:rPr>
            </w:pPr>
            <w:r w:rsidRPr="002F01C9">
              <w:rPr>
                <w:color w:val="000000" w:themeColor="text1"/>
                <w:sz w:val="22"/>
                <w:szCs w:val="22"/>
                <w:lang w:val="lt-LT"/>
              </w:rPr>
              <w:t>Elgesys kilus gaisrui.</w:t>
            </w:r>
          </w:p>
          <w:p w14:paraId="2F6E6D0E" w14:textId="77777777" w:rsidR="00E82282" w:rsidRPr="002F01C9" w:rsidRDefault="00E82282" w:rsidP="00964967">
            <w:pPr>
              <w:rPr>
                <w:color w:val="000000" w:themeColor="text1"/>
                <w:sz w:val="22"/>
                <w:szCs w:val="22"/>
                <w:lang w:val="lt-LT"/>
              </w:rPr>
            </w:pPr>
            <w:r w:rsidRPr="002F01C9">
              <w:rPr>
                <w:color w:val="000000" w:themeColor="text1"/>
                <w:sz w:val="22"/>
                <w:szCs w:val="22"/>
                <w:lang w:val="lt-LT"/>
              </w:rPr>
              <w:t>Elgesys skęstant.</w:t>
            </w:r>
          </w:p>
          <w:p w14:paraId="3A5A8ED9" w14:textId="77777777" w:rsidR="00E82282" w:rsidRPr="002F01C9" w:rsidRDefault="00E82282" w:rsidP="00964967">
            <w:pPr>
              <w:rPr>
                <w:color w:val="000000" w:themeColor="text1"/>
                <w:sz w:val="22"/>
                <w:szCs w:val="22"/>
                <w:lang w:val="lt-LT"/>
              </w:rPr>
            </w:pPr>
            <w:r w:rsidRPr="002F01C9">
              <w:rPr>
                <w:color w:val="000000" w:themeColor="text1"/>
                <w:sz w:val="22"/>
                <w:szCs w:val="22"/>
                <w:lang w:val="lt-LT"/>
              </w:rPr>
              <w:t>Smurto poveikis sveikatai;</w:t>
            </w:r>
          </w:p>
          <w:p w14:paraId="3F26EFBA" w14:textId="77777777" w:rsidR="00E82282" w:rsidRPr="002F01C9" w:rsidRDefault="00E82282" w:rsidP="00964967">
            <w:pPr>
              <w:rPr>
                <w:color w:val="000000" w:themeColor="text1"/>
                <w:sz w:val="18"/>
                <w:szCs w:val="18"/>
                <w:lang w:val="lt-LT"/>
              </w:rPr>
            </w:pPr>
            <w:r w:rsidRPr="002F01C9">
              <w:rPr>
                <w:color w:val="000000" w:themeColor="text1"/>
                <w:sz w:val="22"/>
                <w:szCs w:val="22"/>
                <w:lang w:val="lt-LT"/>
              </w:rPr>
              <w:t>lytinis priekabiavimas; prekyba žmonėmis, privatumo pažeidimas; išvengimas ir pagalba.</w:t>
            </w:r>
          </w:p>
        </w:tc>
        <w:tc>
          <w:tcPr>
            <w:tcW w:w="1134" w:type="dxa"/>
            <w:vMerge w:val="restart"/>
          </w:tcPr>
          <w:p w14:paraId="53C784B1" w14:textId="77777777" w:rsidR="00E82282" w:rsidRPr="008566DD" w:rsidRDefault="00E82282" w:rsidP="00091CA7">
            <w:pPr>
              <w:rPr>
                <w:sz w:val="22"/>
                <w:szCs w:val="22"/>
                <w:lang w:val="lt-LT"/>
              </w:rPr>
            </w:pPr>
            <w:r>
              <w:rPr>
                <w:sz w:val="22"/>
                <w:szCs w:val="22"/>
                <w:lang w:val="lt-LT"/>
              </w:rPr>
              <w:t>5</w:t>
            </w:r>
          </w:p>
        </w:tc>
        <w:tc>
          <w:tcPr>
            <w:tcW w:w="709" w:type="dxa"/>
            <w:vMerge w:val="restart"/>
            <w:shd w:val="clear" w:color="auto" w:fill="FFF2CC" w:themeFill="accent4" w:themeFillTint="33"/>
          </w:tcPr>
          <w:p w14:paraId="283A5724" w14:textId="77777777" w:rsidR="00E82282" w:rsidRPr="008566DD" w:rsidRDefault="00E82282" w:rsidP="00091CA7">
            <w:pPr>
              <w:rPr>
                <w:sz w:val="22"/>
                <w:szCs w:val="22"/>
                <w:lang w:val="lt-LT"/>
              </w:rPr>
            </w:pPr>
          </w:p>
        </w:tc>
        <w:tc>
          <w:tcPr>
            <w:tcW w:w="709" w:type="dxa"/>
            <w:vMerge w:val="restart"/>
            <w:shd w:val="clear" w:color="auto" w:fill="8EAADB" w:themeFill="accent1" w:themeFillTint="99"/>
          </w:tcPr>
          <w:p w14:paraId="612DB593" w14:textId="77777777" w:rsidR="00E82282" w:rsidRPr="008566DD" w:rsidRDefault="00E82282" w:rsidP="00091CA7">
            <w:pPr>
              <w:rPr>
                <w:sz w:val="22"/>
                <w:szCs w:val="22"/>
                <w:lang w:val="lt-LT"/>
              </w:rPr>
            </w:pPr>
          </w:p>
        </w:tc>
        <w:tc>
          <w:tcPr>
            <w:tcW w:w="709" w:type="dxa"/>
            <w:vMerge w:val="restart"/>
            <w:shd w:val="clear" w:color="auto" w:fill="A8D08D" w:themeFill="accent6" w:themeFillTint="99"/>
          </w:tcPr>
          <w:p w14:paraId="319BBCC4" w14:textId="77777777" w:rsidR="00E82282" w:rsidRPr="008566DD" w:rsidRDefault="00E82282" w:rsidP="00091CA7">
            <w:pPr>
              <w:rPr>
                <w:sz w:val="22"/>
                <w:szCs w:val="22"/>
                <w:lang w:val="lt-LT"/>
              </w:rPr>
            </w:pPr>
            <w:r>
              <w:rPr>
                <w:sz w:val="22"/>
                <w:szCs w:val="22"/>
                <w:lang w:val="lt-LT"/>
              </w:rPr>
              <w:t>1</w:t>
            </w:r>
          </w:p>
        </w:tc>
        <w:tc>
          <w:tcPr>
            <w:tcW w:w="708" w:type="dxa"/>
            <w:vMerge w:val="restart"/>
            <w:shd w:val="clear" w:color="auto" w:fill="FF40FF"/>
          </w:tcPr>
          <w:p w14:paraId="3EA5886A" w14:textId="77777777" w:rsidR="00E82282" w:rsidRPr="008566DD" w:rsidRDefault="00E82282" w:rsidP="00091CA7">
            <w:pPr>
              <w:rPr>
                <w:sz w:val="22"/>
                <w:szCs w:val="22"/>
                <w:lang w:val="lt-LT"/>
              </w:rPr>
            </w:pPr>
          </w:p>
        </w:tc>
        <w:tc>
          <w:tcPr>
            <w:tcW w:w="567" w:type="dxa"/>
            <w:vMerge w:val="restart"/>
            <w:shd w:val="clear" w:color="auto" w:fill="FFFF00"/>
          </w:tcPr>
          <w:p w14:paraId="6F6F22D8" w14:textId="77777777" w:rsidR="00E82282" w:rsidRPr="008566DD" w:rsidRDefault="00E82282" w:rsidP="00091CA7">
            <w:pPr>
              <w:rPr>
                <w:sz w:val="22"/>
                <w:szCs w:val="22"/>
                <w:lang w:val="lt-LT"/>
              </w:rPr>
            </w:pPr>
          </w:p>
        </w:tc>
        <w:tc>
          <w:tcPr>
            <w:tcW w:w="567" w:type="dxa"/>
            <w:vMerge w:val="restart"/>
            <w:shd w:val="clear" w:color="auto" w:fill="F4B083" w:themeFill="accent2" w:themeFillTint="99"/>
          </w:tcPr>
          <w:p w14:paraId="1598BE98" w14:textId="77777777" w:rsidR="00E82282" w:rsidRPr="008566DD" w:rsidRDefault="00E82282" w:rsidP="00091CA7">
            <w:pPr>
              <w:rPr>
                <w:sz w:val="22"/>
                <w:szCs w:val="22"/>
                <w:lang w:val="lt-LT"/>
              </w:rPr>
            </w:pPr>
          </w:p>
        </w:tc>
        <w:tc>
          <w:tcPr>
            <w:tcW w:w="567" w:type="dxa"/>
            <w:vMerge w:val="restart"/>
            <w:shd w:val="clear" w:color="auto" w:fill="00FA00"/>
          </w:tcPr>
          <w:p w14:paraId="1FD48617" w14:textId="77777777" w:rsidR="00E82282" w:rsidRPr="008566DD" w:rsidRDefault="00E82282" w:rsidP="00091CA7">
            <w:pPr>
              <w:rPr>
                <w:sz w:val="22"/>
                <w:szCs w:val="22"/>
                <w:lang w:val="lt-LT"/>
              </w:rPr>
            </w:pPr>
          </w:p>
        </w:tc>
        <w:tc>
          <w:tcPr>
            <w:tcW w:w="567" w:type="dxa"/>
            <w:vMerge w:val="restart"/>
            <w:shd w:val="clear" w:color="auto" w:fill="00FDFF"/>
          </w:tcPr>
          <w:p w14:paraId="3728F506" w14:textId="77777777" w:rsidR="00E82282" w:rsidRPr="008566DD" w:rsidRDefault="00E82282" w:rsidP="00091CA7">
            <w:pPr>
              <w:rPr>
                <w:sz w:val="22"/>
                <w:szCs w:val="22"/>
                <w:lang w:val="lt-LT"/>
              </w:rPr>
            </w:pPr>
            <w:r w:rsidRPr="008566DD">
              <w:rPr>
                <w:sz w:val="22"/>
                <w:szCs w:val="22"/>
                <w:lang w:val="lt-LT"/>
              </w:rPr>
              <w:t>3</w:t>
            </w:r>
          </w:p>
        </w:tc>
        <w:tc>
          <w:tcPr>
            <w:tcW w:w="2127" w:type="dxa"/>
            <w:vMerge w:val="restart"/>
            <w:shd w:val="clear" w:color="auto" w:fill="auto"/>
          </w:tcPr>
          <w:p w14:paraId="394CCAC3" w14:textId="77777777" w:rsidR="00E82282" w:rsidRPr="002F01C9" w:rsidRDefault="00E82282" w:rsidP="00091CA7">
            <w:pPr>
              <w:rPr>
                <w:sz w:val="22"/>
                <w:szCs w:val="22"/>
                <w:lang w:val="lt-LT"/>
              </w:rPr>
            </w:pPr>
            <w:r w:rsidRPr="002F01C9">
              <w:rPr>
                <w:sz w:val="22"/>
                <w:szCs w:val="22"/>
                <w:lang w:val="lt-LT"/>
              </w:rPr>
              <w:t>Technologinis ugdymas</w:t>
            </w:r>
          </w:p>
          <w:p w14:paraId="520B5DAD" w14:textId="77777777" w:rsidR="00E82282" w:rsidRPr="002F01C9" w:rsidRDefault="00E82282" w:rsidP="00091CA7">
            <w:pPr>
              <w:rPr>
                <w:sz w:val="22"/>
                <w:szCs w:val="22"/>
                <w:lang w:val="lt-LT"/>
              </w:rPr>
            </w:pPr>
            <w:r w:rsidRPr="002F01C9">
              <w:rPr>
                <w:sz w:val="22"/>
                <w:szCs w:val="22"/>
                <w:lang w:val="lt-LT"/>
              </w:rPr>
              <w:t>Informatika</w:t>
            </w:r>
          </w:p>
          <w:p w14:paraId="19159097" w14:textId="77777777" w:rsidR="00E82282" w:rsidRPr="002F01C9" w:rsidRDefault="00E82282" w:rsidP="00091CA7">
            <w:pPr>
              <w:rPr>
                <w:sz w:val="22"/>
                <w:szCs w:val="22"/>
                <w:lang w:val="lt-LT"/>
              </w:rPr>
            </w:pPr>
            <w:r w:rsidRPr="002F01C9">
              <w:rPr>
                <w:sz w:val="22"/>
                <w:szCs w:val="22"/>
                <w:lang w:val="lt-LT"/>
              </w:rPr>
              <w:t>Gamtamokslinis ugdymas</w:t>
            </w:r>
          </w:p>
          <w:p w14:paraId="6B58A30E" w14:textId="77777777" w:rsidR="00E82282" w:rsidRPr="002F01C9" w:rsidRDefault="00E82282" w:rsidP="00091CA7">
            <w:pPr>
              <w:rPr>
                <w:sz w:val="22"/>
                <w:szCs w:val="22"/>
                <w:lang w:val="lt-LT"/>
              </w:rPr>
            </w:pPr>
            <w:r w:rsidRPr="002F01C9">
              <w:rPr>
                <w:sz w:val="22"/>
                <w:szCs w:val="22"/>
                <w:lang w:val="lt-LT"/>
              </w:rPr>
              <w:t>Visuomeninis ugdymas</w:t>
            </w:r>
          </w:p>
          <w:p w14:paraId="427444C0" w14:textId="77777777" w:rsidR="00E82282" w:rsidRPr="002F01C9" w:rsidRDefault="00E82282" w:rsidP="00091CA7">
            <w:pPr>
              <w:rPr>
                <w:sz w:val="22"/>
                <w:szCs w:val="22"/>
                <w:lang w:val="lt-LT"/>
              </w:rPr>
            </w:pPr>
            <w:r w:rsidRPr="002F01C9">
              <w:rPr>
                <w:sz w:val="22"/>
                <w:szCs w:val="22"/>
                <w:lang w:val="lt-LT"/>
              </w:rPr>
              <w:t xml:space="preserve">Dorinis ugdymas </w:t>
            </w:r>
          </w:p>
          <w:p w14:paraId="017E4C8D" w14:textId="77777777" w:rsidR="00E82282" w:rsidRPr="008566DD" w:rsidRDefault="00E82282" w:rsidP="00091CA7">
            <w:pPr>
              <w:rPr>
                <w:sz w:val="22"/>
                <w:szCs w:val="22"/>
                <w:lang w:val="lt-LT"/>
              </w:rPr>
            </w:pPr>
            <w:r w:rsidRPr="002F01C9">
              <w:rPr>
                <w:sz w:val="22"/>
                <w:szCs w:val="22"/>
                <w:lang w:val="lt-LT"/>
              </w:rPr>
              <w:t>Kalbinis ugdymas</w:t>
            </w:r>
          </w:p>
        </w:tc>
      </w:tr>
      <w:tr w:rsidR="00E82282" w:rsidRPr="008566DD" w14:paraId="09057C7B" w14:textId="77777777" w:rsidTr="00091CA7">
        <w:trPr>
          <w:trHeight w:val="42"/>
        </w:trPr>
        <w:tc>
          <w:tcPr>
            <w:tcW w:w="2547" w:type="dxa"/>
          </w:tcPr>
          <w:p w14:paraId="1888C7B7" w14:textId="77777777" w:rsidR="00E82282" w:rsidRPr="00646DDD" w:rsidRDefault="00E82282" w:rsidP="00091CA7">
            <w:pPr>
              <w:rPr>
                <w:color w:val="000000" w:themeColor="text1"/>
                <w:sz w:val="22"/>
                <w:szCs w:val="22"/>
                <w:lang w:val="lt-LT"/>
              </w:rPr>
            </w:pPr>
            <w:r w:rsidRPr="00646DDD">
              <w:rPr>
                <w:color w:val="000000" w:themeColor="text1"/>
                <w:sz w:val="22"/>
                <w:szCs w:val="22"/>
                <w:lang w:val="lt-LT"/>
              </w:rPr>
              <w:t>Saugus elgesys namų ir viešoje aplinkoje</w:t>
            </w:r>
          </w:p>
        </w:tc>
        <w:tc>
          <w:tcPr>
            <w:tcW w:w="3685" w:type="dxa"/>
            <w:vMerge/>
          </w:tcPr>
          <w:p w14:paraId="52626DF4" w14:textId="77777777" w:rsidR="00E82282" w:rsidRPr="008566DD" w:rsidRDefault="00E82282" w:rsidP="00091CA7">
            <w:pPr>
              <w:rPr>
                <w:color w:val="000000" w:themeColor="text1"/>
                <w:sz w:val="22"/>
                <w:szCs w:val="22"/>
                <w:highlight w:val="lightGray"/>
                <w:lang w:val="lt-LT"/>
              </w:rPr>
            </w:pPr>
          </w:p>
        </w:tc>
        <w:tc>
          <w:tcPr>
            <w:tcW w:w="1134" w:type="dxa"/>
            <w:vMerge/>
          </w:tcPr>
          <w:p w14:paraId="25210581" w14:textId="77777777" w:rsidR="00E82282" w:rsidRPr="008566DD" w:rsidRDefault="00E82282" w:rsidP="00091CA7">
            <w:pPr>
              <w:rPr>
                <w:sz w:val="22"/>
                <w:szCs w:val="22"/>
                <w:lang w:val="lt-LT"/>
              </w:rPr>
            </w:pPr>
          </w:p>
        </w:tc>
        <w:tc>
          <w:tcPr>
            <w:tcW w:w="709" w:type="dxa"/>
            <w:vMerge/>
            <w:shd w:val="clear" w:color="auto" w:fill="FFF2CC" w:themeFill="accent4" w:themeFillTint="33"/>
          </w:tcPr>
          <w:p w14:paraId="7EDCF3DC" w14:textId="77777777" w:rsidR="00E82282" w:rsidRPr="008566DD" w:rsidRDefault="00E82282" w:rsidP="00091CA7">
            <w:pPr>
              <w:rPr>
                <w:sz w:val="22"/>
                <w:szCs w:val="22"/>
                <w:lang w:val="lt-LT"/>
              </w:rPr>
            </w:pPr>
          </w:p>
        </w:tc>
        <w:tc>
          <w:tcPr>
            <w:tcW w:w="709" w:type="dxa"/>
            <w:vMerge/>
            <w:shd w:val="clear" w:color="auto" w:fill="8EAADB" w:themeFill="accent1" w:themeFillTint="99"/>
          </w:tcPr>
          <w:p w14:paraId="7D84427E" w14:textId="77777777" w:rsidR="00E82282" w:rsidRPr="008566DD" w:rsidRDefault="00E82282" w:rsidP="00091CA7">
            <w:pPr>
              <w:rPr>
                <w:sz w:val="22"/>
                <w:szCs w:val="22"/>
                <w:lang w:val="lt-LT"/>
              </w:rPr>
            </w:pPr>
          </w:p>
        </w:tc>
        <w:tc>
          <w:tcPr>
            <w:tcW w:w="709" w:type="dxa"/>
            <w:vMerge/>
            <w:shd w:val="clear" w:color="auto" w:fill="A8D08D" w:themeFill="accent6" w:themeFillTint="99"/>
          </w:tcPr>
          <w:p w14:paraId="55F7DA7A" w14:textId="77777777" w:rsidR="00E82282" w:rsidRPr="008566DD" w:rsidRDefault="00E82282" w:rsidP="00091CA7">
            <w:pPr>
              <w:rPr>
                <w:sz w:val="22"/>
                <w:szCs w:val="22"/>
                <w:lang w:val="lt-LT"/>
              </w:rPr>
            </w:pPr>
          </w:p>
        </w:tc>
        <w:tc>
          <w:tcPr>
            <w:tcW w:w="708" w:type="dxa"/>
            <w:vMerge/>
            <w:shd w:val="clear" w:color="auto" w:fill="FF40FF"/>
          </w:tcPr>
          <w:p w14:paraId="20855A28" w14:textId="77777777" w:rsidR="00E82282" w:rsidRPr="008566DD" w:rsidRDefault="00E82282" w:rsidP="00091CA7">
            <w:pPr>
              <w:rPr>
                <w:sz w:val="22"/>
                <w:szCs w:val="22"/>
                <w:lang w:val="lt-LT"/>
              </w:rPr>
            </w:pPr>
          </w:p>
        </w:tc>
        <w:tc>
          <w:tcPr>
            <w:tcW w:w="567" w:type="dxa"/>
            <w:vMerge/>
            <w:shd w:val="clear" w:color="auto" w:fill="FFFF00"/>
          </w:tcPr>
          <w:p w14:paraId="36E07039" w14:textId="77777777" w:rsidR="00E82282" w:rsidRPr="008566DD" w:rsidRDefault="00E82282" w:rsidP="00091CA7">
            <w:pPr>
              <w:rPr>
                <w:sz w:val="22"/>
                <w:szCs w:val="22"/>
                <w:lang w:val="lt-LT"/>
              </w:rPr>
            </w:pPr>
          </w:p>
        </w:tc>
        <w:tc>
          <w:tcPr>
            <w:tcW w:w="567" w:type="dxa"/>
            <w:vMerge/>
            <w:shd w:val="clear" w:color="auto" w:fill="F4B083" w:themeFill="accent2" w:themeFillTint="99"/>
          </w:tcPr>
          <w:p w14:paraId="5B3DFD51" w14:textId="77777777" w:rsidR="00E82282" w:rsidRPr="008566DD" w:rsidRDefault="00E82282" w:rsidP="00091CA7">
            <w:pPr>
              <w:rPr>
                <w:sz w:val="22"/>
                <w:szCs w:val="22"/>
                <w:lang w:val="lt-LT"/>
              </w:rPr>
            </w:pPr>
          </w:p>
        </w:tc>
        <w:tc>
          <w:tcPr>
            <w:tcW w:w="567" w:type="dxa"/>
            <w:vMerge/>
            <w:shd w:val="clear" w:color="auto" w:fill="00FA00"/>
          </w:tcPr>
          <w:p w14:paraId="742BF89F" w14:textId="77777777" w:rsidR="00E82282" w:rsidRPr="008566DD" w:rsidRDefault="00E82282" w:rsidP="00091CA7">
            <w:pPr>
              <w:rPr>
                <w:sz w:val="22"/>
                <w:szCs w:val="22"/>
                <w:lang w:val="lt-LT"/>
              </w:rPr>
            </w:pPr>
          </w:p>
        </w:tc>
        <w:tc>
          <w:tcPr>
            <w:tcW w:w="567" w:type="dxa"/>
            <w:vMerge/>
            <w:shd w:val="clear" w:color="auto" w:fill="00FDFF"/>
          </w:tcPr>
          <w:p w14:paraId="55EDD0B0" w14:textId="77777777" w:rsidR="00E82282" w:rsidRPr="008566DD" w:rsidRDefault="00E82282" w:rsidP="00091CA7">
            <w:pPr>
              <w:rPr>
                <w:sz w:val="22"/>
                <w:szCs w:val="22"/>
                <w:lang w:val="lt-LT"/>
              </w:rPr>
            </w:pPr>
          </w:p>
        </w:tc>
        <w:tc>
          <w:tcPr>
            <w:tcW w:w="2127" w:type="dxa"/>
            <w:vMerge/>
            <w:shd w:val="clear" w:color="auto" w:fill="auto"/>
          </w:tcPr>
          <w:p w14:paraId="1F6BE38E" w14:textId="77777777" w:rsidR="00E82282" w:rsidRPr="008566DD" w:rsidRDefault="00E82282" w:rsidP="00091CA7">
            <w:pPr>
              <w:rPr>
                <w:sz w:val="22"/>
                <w:szCs w:val="22"/>
                <w:lang w:val="lt-LT"/>
              </w:rPr>
            </w:pPr>
          </w:p>
        </w:tc>
      </w:tr>
      <w:tr w:rsidR="00E82282" w:rsidRPr="008566DD" w14:paraId="0F998729" w14:textId="77777777" w:rsidTr="00091CA7">
        <w:trPr>
          <w:trHeight w:val="42"/>
        </w:trPr>
        <w:tc>
          <w:tcPr>
            <w:tcW w:w="2547" w:type="dxa"/>
          </w:tcPr>
          <w:p w14:paraId="32852F82" w14:textId="77777777" w:rsidR="00E82282" w:rsidRPr="00646DDD" w:rsidRDefault="00E82282" w:rsidP="00091CA7">
            <w:pPr>
              <w:rPr>
                <w:color w:val="000000" w:themeColor="text1"/>
                <w:sz w:val="22"/>
                <w:szCs w:val="22"/>
                <w:lang w:val="lt-LT"/>
              </w:rPr>
            </w:pPr>
            <w:r w:rsidRPr="00646DDD">
              <w:rPr>
                <w:color w:val="000000" w:themeColor="text1"/>
                <w:sz w:val="22"/>
                <w:szCs w:val="22"/>
                <w:lang w:val="lt-LT"/>
              </w:rPr>
              <w:t>Smurto ir prievartos prevencija</w:t>
            </w:r>
          </w:p>
        </w:tc>
        <w:tc>
          <w:tcPr>
            <w:tcW w:w="3685" w:type="dxa"/>
            <w:vMerge/>
          </w:tcPr>
          <w:p w14:paraId="3A7C6A3D" w14:textId="77777777" w:rsidR="00E82282" w:rsidRPr="008566DD" w:rsidRDefault="00E82282" w:rsidP="00091CA7">
            <w:pPr>
              <w:rPr>
                <w:color w:val="000000" w:themeColor="text1"/>
                <w:sz w:val="22"/>
                <w:szCs w:val="22"/>
                <w:highlight w:val="lightGray"/>
                <w:lang w:val="lt-LT"/>
              </w:rPr>
            </w:pPr>
          </w:p>
        </w:tc>
        <w:tc>
          <w:tcPr>
            <w:tcW w:w="1134" w:type="dxa"/>
            <w:vMerge/>
          </w:tcPr>
          <w:p w14:paraId="52048219" w14:textId="77777777" w:rsidR="00E82282" w:rsidRPr="008566DD" w:rsidRDefault="00E82282" w:rsidP="00091CA7">
            <w:pPr>
              <w:rPr>
                <w:sz w:val="22"/>
                <w:szCs w:val="22"/>
                <w:lang w:val="lt-LT"/>
              </w:rPr>
            </w:pPr>
          </w:p>
        </w:tc>
        <w:tc>
          <w:tcPr>
            <w:tcW w:w="709" w:type="dxa"/>
            <w:vMerge/>
            <w:shd w:val="clear" w:color="auto" w:fill="FFF2CC" w:themeFill="accent4" w:themeFillTint="33"/>
          </w:tcPr>
          <w:p w14:paraId="11FFCE0E" w14:textId="77777777" w:rsidR="00E82282" w:rsidRPr="008566DD" w:rsidRDefault="00E82282" w:rsidP="00091CA7">
            <w:pPr>
              <w:rPr>
                <w:sz w:val="22"/>
                <w:szCs w:val="22"/>
                <w:lang w:val="lt-LT"/>
              </w:rPr>
            </w:pPr>
          </w:p>
        </w:tc>
        <w:tc>
          <w:tcPr>
            <w:tcW w:w="709" w:type="dxa"/>
            <w:vMerge/>
            <w:shd w:val="clear" w:color="auto" w:fill="8EAADB" w:themeFill="accent1" w:themeFillTint="99"/>
          </w:tcPr>
          <w:p w14:paraId="1D90A1D1" w14:textId="77777777" w:rsidR="00E82282" w:rsidRPr="008566DD" w:rsidRDefault="00E82282" w:rsidP="00091CA7">
            <w:pPr>
              <w:rPr>
                <w:sz w:val="22"/>
                <w:szCs w:val="22"/>
                <w:lang w:val="lt-LT"/>
              </w:rPr>
            </w:pPr>
          </w:p>
        </w:tc>
        <w:tc>
          <w:tcPr>
            <w:tcW w:w="709" w:type="dxa"/>
            <w:vMerge/>
            <w:shd w:val="clear" w:color="auto" w:fill="A8D08D" w:themeFill="accent6" w:themeFillTint="99"/>
          </w:tcPr>
          <w:p w14:paraId="509C8147" w14:textId="77777777" w:rsidR="00E82282" w:rsidRPr="008566DD" w:rsidRDefault="00E82282" w:rsidP="00091CA7">
            <w:pPr>
              <w:rPr>
                <w:sz w:val="22"/>
                <w:szCs w:val="22"/>
                <w:lang w:val="lt-LT"/>
              </w:rPr>
            </w:pPr>
          </w:p>
        </w:tc>
        <w:tc>
          <w:tcPr>
            <w:tcW w:w="708" w:type="dxa"/>
            <w:vMerge/>
            <w:shd w:val="clear" w:color="auto" w:fill="FF40FF"/>
          </w:tcPr>
          <w:p w14:paraId="1F185D08" w14:textId="77777777" w:rsidR="00E82282" w:rsidRPr="008566DD" w:rsidRDefault="00E82282" w:rsidP="00091CA7">
            <w:pPr>
              <w:rPr>
                <w:sz w:val="22"/>
                <w:szCs w:val="22"/>
                <w:lang w:val="lt-LT"/>
              </w:rPr>
            </w:pPr>
          </w:p>
        </w:tc>
        <w:tc>
          <w:tcPr>
            <w:tcW w:w="567" w:type="dxa"/>
            <w:vMerge/>
            <w:shd w:val="clear" w:color="auto" w:fill="FFFF00"/>
          </w:tcPr>
          <w:p w14:paraId="04B5C664" w14:textId="77777777" w:rsidR="00E82282" w:rsidRPr="008566DD" w:rsidRDefault="00E82282" w:rsidP="00091CA7">
            <w:pPr>
              <w:rPr>
                <w:sz w:val="22"/>
                <w:szCs w:val="22"/>
                <w:lang w:val="lt-LT"/>
              </w:rPr>
            </w:pPr>
          </w:p>
        </w:tc>
        <w:tc>
          <w:tcPr>
            <w:tcW w:w="567" w:type="dxa"/>
            <w:vMerge/>
            <w:shd w:val="clear" w:color="auto" w:fill="F4B083" w:themeFill="accent2" w:themeFillTint="99"/>
          </w:tcPr>
          <w:p w14:paraId="4C888C92" w14:textId="77777777" w:rsidR="00E82282" w:rsidRPr="008566DD" w:rsidRDefault="00E82282" w:rsidP="00091CA7">
            <w:pPr>
              <w:rPr>
                <w:sz w:val="22"/>
                <w:szCs w:val="22"/>
                <w:lang w:val="lt-LT"/>
              </w:rPr>
            </w:pPr>
          </w:p>
        </w:tc>
        <w:tc>
          <w:tcPr>
            <w:tcW w:w="567" w:type="dxa"/>
            <w:vMerge/>
            <w:shd w:val="clear" w:color="auto" w:fill="00FA00"/>
          </w:tcPr>
          <w:p w14:paraId="2D859741" w14:textId="77777777" w:rsidR="00E82282" w:rsidRPr="008566DD" w:rsidRDefault="00E82282" w:rsidP="00091CA7">
            <w:pPr>
              <w:rPr>
                <w:sz w:val="22"/>
                <w:szCs w:val="22"/>
                <w:lang w:val="lt-LT"/>
              </w:rPr>
            </w:pPr>
          </w:p>
        </w:tc>
        <w:tc>
          <w:tcPr>
            <w:tcW w:w="567" w:type="dxa"/>
            <w:vMerge/>
            <w:shd w:val="clear" w:color="auto" w:fill="00FDFF"/>
          </w:tcPr>
          <w:p w14:paraId="790866C3" w14:textId="77777777" w:rsidR="00E82282" w:rsidRPr="008566DD" w:rsidRDefault="00E82282" w:rsidP="00091CA7">
            <w:pPr>
              <w:rPr>
                <w:sz w:val="22"/>
                <w:szCs w:val="22"/>
                <w:lang w:val="lt-LT"/>
              </w:rPr>
            </w:pPr>
          </w:p>
        </w:tc>
        <w:tc>
          <w:tcPr>
            <w:tcW w:w="2127" w:type="dxa"/>
            <w:vMerge/>
            <w:shd w:val="clear" w:color="auto" w:fill="auto"/>
          </w:tcPr>
          <w:p w14:paraId="525B31FD" w14:textId="77777777" w:rsidR="00E82282" w:rsidRPr="008566DD" w:rsidRDefault="00E82282" w:rsidP="00091CA7">
            <w:pPr>
              <w:rPr>
                <w:sz w:val="22"/>
                <w:szCs w:val="22"/>
                <w:lang w:val="lt-LT"/>
              </w:rPr>
            </w:pPr>
          </w:p>
        </w:tc>
      </w:tr>
      <w:tr w:rsidR="00E82282" w:rsidRPr="008566DD" w14:paraId="1150019F" w14:textId="77777777" w:rsidTr="00091CA7">
        <w:tc>
          <w:tcPr>
            <w:tcW w:w="14596" w:type="dxa"/>
            <w:gridSpan w:val="12"/>
          </w:tcPr>
          <w:p w14:paraId="0FE2F7FB" w14:textId="77777777" w:rsidR="00E82282" w:rsidRPr="008566DD" w:rsidRDefault="00E82282" w:rsidP="00091CA7">
            <w:pPr>
              <w:rPr>
                <w:b/>
                <w:sz w:val="22"/>
                <w:szCs w:val="22"/>
                <w:lang w:val="lt-LT"/>
              </w:rPr>
            </w:pPr>
            <w:r w:rsidRPr="008566DD">
              <w:rPr>
                <w:b/>
                <w:sz w:val="22"/>
                <w:szCs w:val="22"/>
                <w:lang w:val="lt-LT"/>
              </w:rPr>
              <w:t xml:space="preserve">2. </w:t>
            </w:r>
            <w:r w:rsidRPr="008566DD">
              <w:rPr>
                <w:rStyle w:val="normaltextrun"/>
                <w:b/>
                <w:sz w:val="22"/>
                <w:szCs w:val="22"/>
                <w:lang w:val="lt-LT"/>
              </w:rPr>
              <w:t>Moka suteikti pirmąją pagalbą, demonstruoja slaugos ir savirūpos įgūdžius, paaiškina, kaip išvengti ligų ir traumų.</w:t>
            </w:r>
            <w:r w:rsidRPr="008566DD">
              <w:rPr>
                <w:rStyle w:val="apple-converted-space"/>
                <w:rFonts w:eastAsia="Helvetica"/>
                <w:b/>
                <w:sz w:val="22"/>
                <w:szCs w:val="22"/>
                <w:lang w:val="lt-LT"/>
              </w:rPr>
              <w:t> </w:t>
            </w:r>
          </w:p>
        </w:tc>
      </w:tr>
      <w:tr w:rsidR="00E82282" w:rsidRPr="008566DD" w14:paraId="16444283" w14:textId="77777777" w:rsidTr="00091CA7">
        <w:trPr>
          <w:trHeight w:val="43"/>
        </w:trPr>
        <w:tc>
          <w:tcPr>
            <w:tcW w:w="2547" w:type="dxa"/>
          </w:tcPr>
          <w:p w14:paraId="455AF565" w14:textId="77777777" w:rsidR="00E82282" w:rsidRPr="008F2E64" w:rsidRDefault="00E82282" w:rsidP="00091CA7">
            <w:pPr>
              <w:rPr>
                <w:color w:val="000000" w:themeColor="text1"/>
                <w:sz w:val="22"/>
                <w:szCs w:val="22"/>
                <w:lang w:val="lt-LT"/>
              </w:rPr>
            </w:pPr>
            <w:r w:rsidRPr="008F2E64">
              <w:rPr>
                <w:color w:val="000000" w:themeColor="text1"/>
                <w:sz w:val="22"/>
                <w:szCs w:val="22"/>
                <w:lang w:val="lt-LT"/>
              </w:rPr>
              <w:t>Sveikatos stiprinimas</w:t>
            </w:r>
          </w:p>
        </w:tc>
        <w:tc>
          <w:tcPr>
            <w:tcW w:w="3685" w:type="dxa"/>
            <w:vMerge w:val="restart"/>
          </w:tcPr>
          <w:p w14:paraId="0F2786F5" w14:textId="77777777" w:rsidR="00964967" w:rsidRPr="00964967" w:rsidRDefault="00964967" w:rsidP="00964967">
            <w:pPr>
              <w:rPr>
                <w:color w:val="000000" w:themeColor="text1"/>
                <w:sz w:val="22"/>
                <w:szCs w:val="22"/>
                <w:lang w:val="lt-LT"/>
              </w:rPr>
            </w:pPr>
            <w:r w:rsidRPr="00964967">
              <w:rPr>
                <w:color w:val="000000" w:themeColor="text1"/>
                <w:sz w:val="22"/>
                <w:szCs w:val="22"/>
                <w:lang w:val="lt-LT"/>
              </w:rPr>
              <w:t>Fiziologiniai pokyčiai paauglystėje.</w:t>
            </w:r>
          </w:p>
          <w:p w14:paraId="7A712092" w14:textId="77777777" w:rsidR="00964967" w:rsidRPr="00964967" w:rsidRDefault="00964967" w:rsidP="00964967">
            <w:pPr>
              <w:rPr>
                <w:color w:val="000000" w:themeColor="text1"/>
                <w:sz w:val="22"/>
                <w:szCs w:val="22"/>
                <w:lang w:val="lt-LT"/>
              </w:rPr>
            </w:pPr>
            <w:r w:rsidRPr="00964967">
              <w:rPr>
                <w:color w:val="000000" w:themeColor="text1"/>
                <w:sz w:val="22"/>
                <w:szCs w:val="22"/>
                <w:lang w:val="lt-LT"/>
              </w:rPr>
              <w:t>Sveikos gyvensenos pasirinkimas; argumentai, planas.</w:t>
            </w:r>
          </w:p>
          <w:p w14:paraId="60FB75E3" w14:textId="77777777" w:rsidR="00964967" w:rsidRPr="00964967" w:rsidRDefault="00964967" w:rsidP="00964967">
            <w:pPr>
              <w:rPr>
                <w:color w:val="000000" w:themeColor="text1"/>
                <w:sz w:val="22"/>
                <w:szCs w:val="22"/>
                <w:lang w:val="lt-LT"/>
              </w:rPr>
            </w:pPr>
            <w:r w:rsidRPr="00964967">
              <w:rPr>
                <w:color w:val="000000" w:themeColor="text1"/>
                <w:sz w:val="22"/>
                <w:szCs w:val="22"/>
                <w:lang w:val="lt-LT"/>
              </w:rPr>
              <w:t>Lytinė reprodukcinė sveikata.</w:t>
            </w:r>
          </w:p>
          <w:p w14:paraId="29E67CD4" w14:textId="77777777" w:rsidR="00964967" w:rsidRPr="00964967" w:rsidRDefault="00964967" w:rsidP="00964967">
            <w:pPr>
              <w:rPr>
                <w:color w:val="000000" w:themeColor="text1"/>
                <w:sz w:val="22"/>
                <w:szCs w:val="22"/>
                <w:lang w:val="lt-LT"/>
              </w:rPr>
            </w:pPr>
            <w:r w:rsidRPr="00964967">
              <w:rPr>
                <w:color w:val="000000" w:themeColor="text1"/>
                <w:sz w:val="22"/>
                <w:szCs w:val="22"/>
                <w:lang w:val="lt-LT"/>
              </w:rPr>
              <w:t>Savirūpos įgūdžiai paauglystėje.</w:t>
            </w:r>
          </w:p>
          <w:p w14:paraId="0A4F920F" w14:textId="77777777" w:rsidR="00964967" w:rsidRPr="00964967" w:rsidRDefault="00964967" w:rsidP="00964967">
            <w:pPr>
              <w:rPr>
                <w:color w:val="000000" w:themeColor="text1"/>
                <w:sz w:val="22"/>
                <w:szCs w:val="22"/>
                <w:lang w:val="lt-LT"/>
              </w:rPr>
            </w:pPr>
            <w:r w:rsidRPr="00964967">
              <w:rPr>
                <w:color w:val="000000" w:themeColor="text1"/>
                <w:sz w:val="22"/>
                <w:szCs w:val="22"/>
                <w:lang w:val="lt-LT"/>
              </w:rPr>
              <w:t>Atpažinti situacijas, kada galima padėti sau, o kada kreiptis pagalbos.</w:t>
            </w:r>
          </w:p>
          <w:p w14:paraId="29A2F00A" w14:textId="77777777" w:rsidR="00964967" w:rsidRPr="00964967" w:rsidRDefault="00964967" w:rsidP="00964967">
            <w:pPr>
              <w:rPr>
                <w:color w:val="000000" w:themeColor="text1"/>
                <w:sz w:val="22"/>
                <w:szCs w:val="22"/>
                <w:lang w:val="lt-LT"/>
              </w:rPr>
            </w:pPr>
            <w:r w:rsidRPr="00964967">
              <w:rPr>
                <w:color w:val="000000" w:themeColor="text1"/>
                <w:sz w:val="22"/>
                <w:szCs w:val="22"/>
                <w:lang w:val="lt-LT"/>
              </w:rPr>
              <w:t>Gaivinimo įgūdžiai.</w:t>
            </w:r>
          </w:p>
          <w:p w14:paraId="6ADF7803" w14:textId="77777777" w:rsidR="00964967" w:rsidRPr="00964967" w:rsidRDefault="00964967" w:rsidP="00964967">
            <w:pPr>
              <w:rPr>
                <w:color w:val="000000" w:themeColor="text1"/>
                <w:sz w:val="22"/>
                <w:szCs w:val="22"/>
                <w:lang w:val="lt-LT"/>
              </w:rPr>
            </w:pPr>
            <w:r w:rsidRPr="00964967">
              <w:rPr>
                <w:color w:val="000000" w:themeColor="text1"/>
                <w:sz w:val="22"/>
                <w:szCs w:val="22"/>
                <w:lang w:val="lt-LT"/>
              </w:rPr>
              <w:lastRenderedPageBreak/>
              <w:t>Skęstančiojo gelbėjimas.</w:t>
            </w:r>
          </w:p>
          <w:p w14:paraId="1A0BF6C4" w14:textId="77777777" w:rsidR="00964967" w:rsidRPr="00964967" w:rsidRDefault="00964967" w:rsidP="00964967">
            <w:pPr>
              <w:rPr>
                <w:color w:val="000000" w:themeColor="text1"/>
                <w:sz w:val="22"/>
                <w:szCs w:val="22"/>
                <w:lang w:val="lt-LT"/>
              </w:rPr>
            </w:pPr>
            <w:r w:rsidRPr="00964967">
              <w:rPr>
                <w:color w:val="000000" w:themeColor="text1"/>
                <w:sz w:val="22"/>
                <w:szCs w:val="22"/>
                <w:lang w:val="lt-LT"/>
              </w:rPr>
              <w:t>Psichoaktyviųjų medžiagų vartojimo prevencija; atsisakymo įgūdžiai.</w:t>
            </w:r>
          </w:p>
          <w:p w14:paraId="5806716D" w14:textId="77777777" w:rsidR="00964967" w:rsidRPr="00964967" w:rsidRDefault="00964967" w:rsidP="00964967">
            <w:pPr>
              <w:rPr>
                <w:color w:val="000000" w:themeColor="text1"/>
                <w:sz w:val="22"/>
                <w:szCs w:val="22"/>
                <w:lang w:val="lt-LT"/>
              </w:rPr>
            </w:pPr>
            <w:r w:rsidRPr="00964967">
              <w:rPr>
                <w:color w:val="000000" w:themeColor="text1"/>
                <w:sz w:val="22"/>
                <w:szCs w:val="22"/>
                <w:lang w:val="lt-LT"/>
              </w:rPr>
              <w:t>Neigiamas bendraamžių spaudimas ir pagalbos prašymas.</w:t>
            </w:r>
          </w:p>
          <w:p w14:paraId="0A3A5398" w14:textId="77777777" w:rsidR="00964967" w:rsidRPr="00964967" w:rsidRDefault="00964967" w:rsidP="00964967">
            <w:pPr>
              <w:rPr>
                <w:color w:val="000000" w:themeColor="text1"/>
                <w:sz w:val="22"/>
                <w:szCs w:val="22"/>
                <w:lang w:val="lt-LT"/>
              </w:rPr>
            </w:pPr>
            <w:r w:rsidRPr="00964967">
              <w:rPr>
                <w:color w:val="000000" w:themeColor="text1"/>
                <w:sz w:val="22"/>
                <w:szCs w:val="22"/>
                <w:lang w:val="lt-LT"/>
              </w:rPr>
              <w:t>Psichoaktyviųjų medžiagų vartojimo poveikis asmeniui, šeimai ir bendruomenei.</w:t>
            </w:r>
          </w:p>
          <w:p w14:paraId="28E784D3" w14:textId="7AA59E65" w:rsidR="00E82282" w:rsidRPr="008566DD" w:rsidRDefault="00964967" w:rsidP="00964967">
            <w:pPr>
              <w:rPr>
                <w:color w:val="000000" w:themeColor="text1"/>
                <w:sz w:val="22"/>
                <w:szCs w:val="22"/>
                <w:highlight w:val="lightGray"/>
                <w:lang w:val="lt-LT"/>
              </w:rPr>
            </w:pPr>
            <w:r w:rsidRPr="00964967">
              <w:rPr>
                <w:color w:val="000000" w:themeColor="text1"/>
                <w:sz w:val="22"/>
                <w:szCs w:val="22"/>
                <w:lang w:val="lt-LT"/>
              </w:rPr>
              <w:t>Kitų priklausomybės ligų atsiradimas ir pasekmės.</w:t>
            </w:r>
          </w:p>
        </w:tc>
        <w:tc>
          <w:tcPr>
            <w:tcW w:w="1134" w:type="dxa"/>
            <w:vMerge w:val="restart"/>
          </w:tcPr>
          <w:p w14:paraId="54DF5231" w14:textId="06205906" w:rsidR="00E82282" w:rsidRPr="008566DD" w:rsidRDefault="00D03855" w:rsidP="00091CA7">
            <w:pPr>
              <w:rPr>
                <w:sz w:val="22"/>
                <w:szCs w:val="22"/>
                <w:lang w:val="lt-LT"/>
              </w:rPr>
            </w:pPr>
            <w:r>
              <w:rPr>
                <w:sz w:val="22"/>
                <w:szCs w:val="22"/>
                <w:lang w:val="lt-LT"/>
              </w:rPr>
              <w:lastRenderedPageBreak/>
              <w:t>5</w:t>
            </w:r>
          </w:p>
        </w:tc>
        <w:tc>
          <w:tcPr>
            <w:tcW w:w="709" w:type="dxa"/>
            <w:vMerge w:val="restart"/>
            <w:shd w:val="clear" w:color="auto" w:fill="FFF2CC" w:themeFill="accent4" w:themeFillTint="33"/>
          </w:tcPr>
          <w:p w14:paraId="1660FCD7" w14:textId="77777777" w:rsidR="00E82282" w:rsidRPr="008566DD" w:rsidRDefault="00E82282" w:rsidP="00091CA7">
            <w:pPr>
              <w:rPr>
                <w:sz w:val="22"/>
                <w:szCs w:val="22"/>
                <w:lang w:val="lt-LT"/>
              </w:rPr>
            </w:pPr>
          </w:p>
        </w:tc>
        <w:tc>
          <w:tcPr>
            <w:tcW w:w="709" w:type="dxa"/>
            <w:vMerge w:val="restart"/>
            <w:shd w:val="clear" w:color="auto" w:fill="8EAADB" w:themeFill="accent1" w:themeFillTint="99"/>
          </w:tcPr>
          <w:p w14:paraId="21D0922F" w14:textId="77777777" w:rsidR="00E82282" w:rsidRPr="008566DD" w:rsidRDefault="00E82282" w:rsidP="00091CA7">
            <w:pPr>
              <w:rPr>
                <w:sz w:val="22"/>
                <w:szCs w:val="22"/>
                <w:lang w:val="lt-LT"/>
              </w:rPr>
            </w:pPr>
            <w:r>
              <w:rPr>
                <w:sz w:val="22"/>
                <w:szCs w:val="22"/>
                <w:lang w:val="lt-LT"/>
              </w:rPr>
              <w:t>1</w:t>
            </w:r>
          </w:p>
        </w:tc>
        <w:tc>
          <w:tcPr>
            <w:tcW w:w="709" w:type="dxa"/>
            <w:vMerge w:val="restart"/>
            <w:shd w:val="clear" w:color="auto" w:fill="A8D08D" w:themeFill="accent6" w:themeFillTint="99"/>
          </w:tcPr>
          <w:p w14:paraId="5984D2E4" w14:textId="77777777" w:rsidR="00E82282" w:rsidRPr="008566DD" w:rsidRDefault="00E82282" w:rsidP="00091CA7">
            <w:pPr>
              <w:rPr>
                <w:sz w:val="22"/>
                <w:szCs w:val="22"/>
                <w:lang w:val="lt-LT"/>
              </w:rPr>
            </w:pPr>
          </w:p>
        </w:tc>
        <w:tc>
          <w:tcPr>
            <w:tcW w:w="708" w:type="dxa"/>
            <w:vMerge w:val="restart"/>
            <w:shd w:val="clear" w:color="auto" w:fill="FF40FF"/>
          </w:tcPr>
          <w:p w14:paraId="579B490C" w14:textId="77777777" w:rsidR="00E82282" w:rsidRPr="008566DD" w:rsidRDefault="00E82282" w:rsidP="00091CA7">
            <w:pPr>
              <w:rPr>
                <w:sz w:val="22"/>
                <w:szCs w:val="22"/>
                <w:lang w:val="lt-LT"/>
              </w:rPr>
            </w:pPr>
          </w:p>
        </w:tc>
        <w:tc>
          <w:tcPr>
            <w:tcW w:w="567" w:type="dxa"/>
            <w:vMerge w:val="restart"/>
            <w:shd w:val="clear" w:color="auto" w:fill="FFFF00"/>
          </w:tcPr>
          <w:p w14:paraId="7B4E317D" w14:textId="77777777" w:rsidR="00E82282" w:rsidRPr="008566DD" w:rsidRDefault="00E82282" w:rsidP="00091CA7">
            <w:pPr>
              <w:rPr>
                <w:sz w:val="22"/>
                <w:szCs w:val="22"/>
                <w:lang w:val="lt-LT"/>
              </w:rPr>
            </w:pPr>
            <w:r>
              <w:rPr>
                <w:sz w:val="22"/>
                <w:szCs w:val="22"/>
                <w:lang w:val="lt-LT"/>
              </w:rPr>
              <w:t>2</w:t>
            </w:r>
          </w:p>
        </w:tc>
        <w:tc>
          <w:tcPr>
            <w:tcW w:w="567" w:type="dxa"/>
            <w:vMerge w:val="restart"/>
            <w:shd w:val="clear" w:color="auto" w:fill="F4B083" w:themeFill="accent2" w:themeFillTint="99"/>
          </w:tcPr>
          <w:p w14:paraId="01CD8A57" w14:textId="77777777" w:rsidR="00E82282" w:rsidRPr="008566DD" w:rsidRDefault="00E82282" w:rsidP="00091CA7">
            <w:pPr>
              <w:rPr>
                <w:sz w:val="22"/>
                <w:szCs w:val="22"/>
                <w:lang w:val="lt-LT"/>
              </w:rPr>
            </w:pPr>
          </w:p>
        </w:tc>
        <w:tc>
          <w:tcPr>
            <w:tcW w:w="567" w:type="dxa"/>
            <w:vMerge w:val="restart"/>
            <w:shd w:val="clear" w:color="auto" w:fill="00FA00"/>
          </w:tcPr>
          <w:p w14:paraId="4540DDE2" w14:textId="77777777" w:rsidR="00E82282" w:rsidRPr="008566DD" w:rsidRDefault="00E82282" w:rsidP="00091CA7">
            <w:pPr>
              <w:rPr>
                <w:sz w:val="22"/>
                <w:szCs w:val="22"/>
                <w:lang w:val="lt-LT"/>
              </w:rPr>
            </w:pPr>
            <w:r>
              <w:rPr>
                <w:sz w:val="22"/>
                <w:szCs w:val="22"/>
                <w:lang w:val="lt-LT"/>
              </w:rPr>
              <w:t>2</w:t>
            </w:r>
          </w:p>
        </w:tc>
        <w:tc>
          <w:tcPr>
            <w:tcW w:w="567" w:type="dxa"/>
            <w:vMerge w:val="restart"/>
            <w:shd w:val="clear" w:color="auto" w:fill="00FDFF"/>
          </w:tcPr>
          <w:p w14:paraId="648CFC5F" w14:textId="77777777" w:rsidR="00E82282" w:rsidRPr="008566DD" w:rsidRDefault="00E82282" w:rsidP="00091CA7">
            <w:pPr>
              <w:rPr>
                <w:sz w:val="22"/>
                <w:szCs w:val="22"/>
                <w:lang w:val="lt-LT"/>
              </w:rPr>
            </w:pPr>
          </w:p>
        </w:tc>
        <w:tc>
          <w:tcPr>
            <w:tcW w:w="2127" w:type="dxa"/>
            <w:vMerge w:val="restart"/>
            <w:shd w:val="clear" w:color="auto" w:fill="auto"/>
          </w:tcPr>
          <w:p w14:paraId="0FBAAE1E" w14:textId="77777777" w:rsidR="00E82282" w:rsidRPr="002F01C9" w:rsidRDefault="00E82282" w:rsidP="00091CA7">
            <w:pPr>
              <w:rPr>
                <w:sz w:val="22"/>
                <w:szCs w:val="22"/>
                <w:lang w:val="lt-LT"/>
              </w:rPr>
            </w:pPr>
            <w:r w:rsidRPr="002F01C9">
              <w:rPr>
                <w:sz w:val="22"/>
                <w:szCs w:val="22"/>
                <w:lang w:val="lt-LT"/>
              </w:rPr>
              <w:t>Kalbinis ugdymas</w:t>
            </w:r>
          </w:p>
          <w:p w14:paraId="07B67411" w14:textId="77777777" w:rsidR="00E82282" w:rsidRPr="002F01C9" w:rsidRDefault="00E82282" w:rsidP="00091CA7">
            <w:pPr>
              <w:rPr>
                <w:sz w:val="22"/>
                <w:szCs w:val="22"/>
                <w:lang w:val="lt-LT"/>
              </w:rPr>
            </w:pPr>
            <w:r w:rsidRPr="002F01C9">
              <w:rPr>
                <w:sz w:val="22"/>
                <w:szCs w:val="22"/>
                <w:lang w:val="lt-LT"/>
              </w:rPr>
              <w:t>Informatika</w:t>
            </w:r>
          </w:p>
          <w:p w14:paraId="7D8F685E" w14:textId="77777777" w:rsidR="00E82282" w:rsidRPr="002F01C9" w:rsidRDefault="00E82282" w:rsidP="00091CA7">
            <w:pPr>
              <w:rPr>
                <w:sz w:val="22"/>
                <w:szCs w:val="22"/>
                <w:lang w:val="lt-LT"/>
              </w:rPr>
            </w:pPr>
            <w:r w:rsidRPr="002F01C9">
              <w:rPr>
                <w:sz w:val="22"/>
                <w:szCs w:val="22"/>
                <w:lang w:val="lt-LT"/>
              </w:rPr>
              <w:t>Dorinis ugdymas</w:t>
            </w:r>
          </w:p>
          <w:p w14:paraId="01A3E732" w14:textId="77777777" w:rsidR="00E82282" w:rsidRPr="002F01C9" w:rsidRDefault="00E82282" w:rsidP="00091CA7">
            <w:pPr>
              <w:rPr>
                <w:sz w:val="22"/>
                <w:szCs w:val="22"/>
                <w:lang w:val="lt-LT"/>
              </w:rPr>
            </w:pPr>
            <w:r w:rsidRPr="002F01C9">
              <w:rPr>
                <w:sz w:val="22"/>
                <w:szCs w:val="22"/>
                <w:lang w:val="lt-LT"/>
              </w:rPr>
              <w:t>Visuomeninis ugdymas</w:t>
            </w:r>
          </w:p>
          <w:p w14:paraId="07E9252F" w14:textId="77777777" w:rsidR="00E82282" w:rsidRPr="008566DD" w:rsidRDefault="00E82282" w:rsidP="00091CA7">
            <w:pPr>
              <w:rPr>
                <w:sz w:val="22"/>
                <w:szCs w:val="22"/>
                <w:lang w:val="lt-LT"/>
              </w:rPr>
            </w:pPr>
            <w:r w:rsidRPr="002F01C9">
              <w:rPr>
                <w:sz w:val="22"/>
                <w:szCs w:val="22"/>
                <w:lang w:val="lt-LT"/>
              </w:rPr>
              <w:t>Biologija</w:t>
            </w:r>
          </w:p>
        </w:tc>
      </w:tr>
      <w:tr w:rsidR="00E82282" w:rsidRPr="008566DD" w14:paraId="40806831" w14:textId="77777777" w:rsidTr="00091CA7">
        <w:trPr>
          <w:trHeight w:val="42"/>
        </w:trPr>
        <w:tc>
          <w:tcPr>
            <w:tcW w:w="2547" w:type="dxa"/>
          </w:tcPr>
          <w:p w14:paraId="53B850AD" w14:textId="77777777" w:rsidR="00E82282" w:rsidRPr="008F2E64" w:rsidRDefault="00E82282" w:rsidP="00091CA7">
            <w:pPr>
              <w:rPr>
                <w:color w:val="000000" w:themeColor="text1"/>
                <w:sz w:val="22"/>
                <w:szCs w:val="22"/>
                <w:lang w:val="lt-LT"/>
              </w:rPr>
            </w:pPr>
            <w:r w:rsidRPr="008F2E64">
              <w:rPr>
                <w:color w:val="000000" w:themeColor="text1"/>
                <w:sz w:val="22"/>
                <w:szCs w:val="22"/>
                <w:lang w:val="lt-LT"/>
              </w:rPr>
              <w:t>Savirūpa, slauga ir pirmoji pagalba</w:t>
            </w:r>
          </w:p>
        </w:tc>
        <w:tc>
          <w:tcPr>
            <w:tcW w:w="3685" w:type="dxa"/>
            <w:vMerge/>
          </w:tcPr>
          <w:p w14:paraId="60FBDE11" w14:textId="77777777" w:rsidR="00E82282" w:rsidRPr="008566DD" w:rsidRDefault="00E82282" w:rsidP="00091CA7">
            <w:pPr>
              <w:rPr>
                <w:color w:val="000000" w:themeColor="text1"/>
                <w:sz w:val="22"/>
                <w:szCs w:val="22"/>
                <w:highlight w:val="lightGray"/>
                <w:lang w:val="lt-LT"/>
              </w:rPr>
            </w:pPr>
          </w:p>
        </w:tc>
        <w:tc>
          <w:tcPr>
            <w:tcW w:w="1134" w:type="dxa"/>
            <w:vMerge/>
          </w:tcPr>
          <w:p w14:paraId="398312D6" w14:textId="77777777" w:rsidR="00E82282" w:rsidRPr="008566DD" w:rsidRDefault="00E82282" w:rsidP="00091CA7">
            <w:pPr>
              <w:rPr>
                <w:sz w:val="22"/>
                <w:szCs w:val="22"/>
                <w:lang w:val="lt-LT"/>
              </w:rPr>
            </w:pPr>
          </w:p>
        </w:tc>
        <w:tc>
          <w:tcPr>
            <w:tcW w:w="709" w:type="dxa"/>
            <w:vMerge/>
            <w:shd w:val="clear" w:color="auto" w:fill="FFF2CC" w:themeFill="accent4" w:themeFillTint="33"/>
          </w:tcPr>
          <w:p w14:paraId="74765B5A" w14:textId="77777777" w:rsidR="00E82282" w:rsidRPr="008566DD" w:rsidRDefault="00E82282" w:rsidP="00091CA7">
            <w:pPr>
              <w:rPr>
                <w:sz w:val="22"/>
                <w:szCs w:val="22"/>
                <w:lang w:val="lt-LT"/>
              </w:rPr>
            </w:pPr>
          </w:p>
        </w:tc>
        <w:tc>
          <w:tcPr>
            <w:tcW w:w="709" w:type="dxa"/>
            <w:vMerge/>
            <w:shd w:val="clear" w:color="auto" w:fill="8EAADB" w:themeFill="accent1" w:themeFillTint="99"/>
          </w:tcPr>
          <w:p w14:paraId="7B9B9410" w14:textId="77777777" w:rsidR="00E82282" w:rsidRPr="008566DD" w:rsidRDefault="00E82282" w:rsidP="00091CA7">
            <w:pPr>
              <w:rPr>
                <w:sz w:val="22"/>
                <w:szCs w:val="22"/>
                <w:lang w:val="lt-LT"/>
              </w:rPr>
            </w:pPr>
          </w:p>
        </w:tc>
        <w:tc>
          <w:tcPr>
            <w:tcW w:w="709" w:type="dxa"/>
            <w:vMerge/>
            <w:shd w:val="clear" w:color="auto" w:fill="A8D08D" w:themeFill="accent6" w:themeFillTint="99"/>
          </w:tcPr>
          <w:p w14:paraId="1A8C1A22" w14:textId="77777777" w:rsidR="00E82282" w:rsidRPr="008566DD" w:rsidRDefault="00E82282" w:rsidP="00091CA7">
            <w:pPr>
              <w:rPr>
                <w:sz w:val="22"/>
                <w:szCs w:val="22"/>
                <w:lang w:val="lt-LT"/>
              </w:rPr>
            </w:pPr>
          </w:p>
        </w:tc>
        <w:tc>
          <w:tcPr>
            <w:tcW w:w="708" w:type="dxa"/>
            <w:vMerge/>
            <w:shd w:val="clear" w:color="auto" w:fill="FF40FF"/>
          </w:tcPr>
          <w:p w14:paraId="0BD3489F" w14:textId="77777777" w:rsidR="00E82282" w:rsidRPr="008566DD" w:rsidRDefault="00E82282" w:rsidP="00091CA7">
            <w:pPr>
              <w:rPr>
                <w:sz w:val="22"/>
                <w:szCs w:val="22"/>
                <w:lang w:val="lt-LT"/>
              </w:rPr>
            </w:pPr>
          </w:p>
        </w:tc>
        <w:tc>
          <w:tcPr>
            <w:tcW w:w="567" w:type="dxa"/>
            <w:vMerge/>
            <w:shd w:val="clear" w:color="auto" w:fill="FFFF00"/>
          </w:tcPr>
          <w:p w14:paraId="4395AD11" w14:textId="77777777" w:rsidR="00E82282" w:rsidRPr="008566DD" w:rsidRDefault="00E82282" w:rsidP="00091CA7">
            <w:pPr>
              <w:rPr>
                <w:sz w:val="22"/>
                <w:szCs w:val="22"/>
                <w:lang w:val="lt-LT"/>
              </w:rPr>
            </w:pPr>
          </w:p>
        </w:tc>
        <w:tc>
          <w:tcPr>
            <w:tcW w:w="567" w:type="dxa"/>
            <w:vMerge/>
            <w:shd w:val="clear" w:color="auto" w:fill="F4B083" w:themeFill="accent2" w:themeFillTint="99"/>
          </w:tcPr>
          <w:p w14:paraId="601D2C95" w14:textId="77777777" w:rsidR="00E82282" w:rsidRPr="008566DD" w:rsidRDefault="00E82282" w:rsidP="00091CA7">
            <w:pPr>
              <w:rPr>
                <w:sz w:val="22"/>
                <w:szCs w:val="22"/>
                <w:lang w:val="lt-LT"/>
              </w:rPr>
            </w:pPr>
          </w:p>
        </w:tc>
        <w:tc>
          <w:tcPr>
            <w:tcW w:w="567" w:type="dxa"/>
            <w:vMerge/>
            <w:shd w:val="clear" w:color="auto" w:fill="00FA00"/>
          </w:tcPr>
          <w:p w14:paraId="5A442DF0" w14:textId="77777777" w:rsidR="00E82282" w:rsidRPr="008566DD" w:rsidRDefault="00E82282" w:rsidP="00091CA7">
            <w:pPr>
              <w:rPr>
                <w:sz w:val="22"/>
                <w:szCs w:val="22"/>
                <w:lang w:val="lt-LT"/>
              </w:rPr>
            </w:pPr>
          </w:p>
        </w:tc>
        <w:tc>
          <w:tcPr>
            <w:tcW w:w="567" w:type="dxa"/>
            <w:vMerge/>
            <w:shd w:val="clear" w:color="auto" w:fill="00FDFF"/>
          </w:tcPr>
          <w:p w14:paraId="04A339EA" w14:textId="77777777" w:rsidR="00E82282" w:rsidRPr="008566DD" w:rsidRDefault="00E82282" w:rsidP="00091CA7">
            <w:pPr>
              <w:rPr>
                <w:sz w:val="22"/>
                <w:szCs w:val="22"/>
                <w:lang w:val="lt-LT"/>
              </w:rPr>
            </w:pPr>
          </w:p>
        </w:tc>
        <w:tc>
          <w:tcPr>
            <w:tcW w:w="2127" w:type="dxa"/>
            <w:vMerge/>
            <w:shd w:val="clear" w:color="auto" w:fill="auto"/>
          </w:tcPr>
          <w:p w14:paraId="04F184CD" w14:textId="77777777" w:rsidR="00E82282" w:rsidRPr="008566DD" w:rsidRDefault="00E82282" w:rsidP="00091CA7">
            <w:pPr>
              <w:rPr>
                <w:sz w:val="22"/>
                <w:szCs w:val="22"/>
                <w:lang w:val="lt-LT"/>
              </w:rPr>
            </w:pPr>
          </w:p>
        </w:tc>
      </w:tr>
      <w:tr w:rsidR="00E82282" w:rsidRPr="008566DD" w14:paraId="188FFB3D" w14:textId="77777777" w:rsidTr="00091CA7">
        <w:trPr>
          <w:trHeight w:val="137"/>
        </w:trPr>
        <w:tc>
          <w:tcPr>
            <w:tcW w:w="2547" w:type="dxa"/>
          </w:tcPr>
          <w:p w14:paraId="1929F0BA" w14:textId="77777777" w:rsidR="00E82282" w:rsidRPr="008F2E64" w:rsidRDefault="00E82282" w:rsidP="00091CA7">
            <w:pPr>
              <w:rPr>
                <w:color w:val="000000" w:themeColor="text1"/>
                <w:sz w:val="22"/>
                <w:szCs w:val="22"/>
                <w:lang w:val="lt-LT"/>
              </w:rPr>
            </w:pPr>
            <w:r w:rsidRPr="008F2E64">
              <w:rPr>
                <w:color w:val="000000" w:themeColor="text1"/>
                <w:sz w:val="22"/>
                <w:szCs w:val="22"/>
                <w:lang w:val="lt-LT"/>
              </w:rPr>
              <w:t>Prevencija</w:t>
            </w:r>
          </w:p>
        </w:tc>
        <w:tc>
          <w:tcPr>
            <w:tcW w:w="3685" w:type="dxa"/>
            <w:vMerge/>
          </w:tcPr>
          <w:p w14:paraId="7904C9A3" w14:textId="77777777" w:rsidR="00E82282" w:rsidRPr="008566DD" w:rsidRDefault="00E82282" w:rsidP="00091CA7">
            <w:pPr>
              <w:rPr>
                <w:color w:val="000000" w:themeColor="text1"/>
                <w:sz w:val="22"/>
                <w:szCs w:val="22"/>
                <w:highlight w:val="lightGray"/>
                <w:lang w:val="lt-LT"/>
              </w:rPr>
            </w:pPr>
          </w:p>
        </w:tc>
        <w:tc>
          <w:tcPr>
            <w:tcW w:w="1134" w:type="dxa"/>
            <w:vMerge/>
          </w:tcPr>
          <w:p w14:paraId="47B869A7" w14:textId="77777777" w:rsidR="00E82282" w:rsidRPr="008566DD" w:rsidRDefault="00E82282" w:rsidP="00091CA7">
            <w:pPr>
              <w:rPr>
                <w:sz w:val="22"/>
                <w:szCs w:val="22"/>
                <w:lang w:val="lt-LT"/>
              </w:rPr>
            </w:pPr>
          </w:p>
        </w:tc>
        <w:tc>
          <w:tcPr>
            <w:tcW w:w="709" w:type="dxa"/>
            <w:vMerge/>
            <w:shd w:val="clear" w:color="auto" w:fill="FFF2CC" w:themeFill="accent4" w:themeFillTint="33"/>
          </w:tcPr>
          <w:p w14:paraId="08B9F3D4" w14:textId="77777777" w:rsidR="00E82282" w:rsidRPr="008566DD" w:rsidRDefault="00E82282" w:rsidP="00091CA7">
            <w:pPr>
              <w:rPr>
                <w:sz w:val="22"/>
                <w:szCs w:val="22"/>
                <w:lang w:val="lt-LT"/>
              </w:rPr>
            </w:pPr>
          </w:p>
        </w:tc>
        <w:tc>
          <w:tcPr>
            <w:tcW w:w="709" w:type="dxa"/>
            <w:vMerge/>
            <w:shd w:val="clear" w:color="auto" w:fill="8EAADB" w:themeFill="accent1" w:themeFillTint="99"/>
          </w:tcPr>
          <w:p w14:paraId="60CBBC6B" w14:textId="77777777" w:rsidR="00E82282" w:rsidRPr="008566DD" w:rsidRDefault="00E82282" w:rsidP="00091CA7">
            <w:pPr>
              <w:rPr>
                <w:sz w:val="22"/>
                <w:szCs w:val="22"/>
                <w:lang w:val="lt-LT"/>
              </w:rPr>
            </w:pPr>
          </w:p>
        </w:tc>
        <w:tc>
          <w:tcPr>
            <w:tcW w:w="709" w:type="dxa"/>
            <w:vMerge/>
            <w:shd w:val="clear" w:color="auto" w:fill="A8D08D" w:themeFill="accent6" w:themeFillTint="99"/>
          </w:tcPr>
          <w:p w14:paraId="03083BC0" w14:textId="77777777" w:rsidR="00E82282" w:rsidRPr="008566DD" w:rsidRDefault="00E82282" w:rsidP="00091CA7">
            <w:pPr>
              <w:rPr>
                <w:sz w:val="22"/>
                <w:szCs w:val="22"/>
                <w:lang w:val="lt-LT"/>
              </w:rPr>
            </w:pPr>
          </w:p>
        </w:tc>
        <w:tc>
          <w:tcPr>
            <w:tcW w:w="708" w:type="dxa"/>
            <w:vMerge/>
            <w:shd w:val="clear" w:color="auto" w:fill="FF40FF"/>
          </w:tcPr>
          <w:p w14:paraId="6DE8F749" w14:textId="77777777" w:rsidR="00E82282" w:rsidRPr="008566DD" w:rsidRDefault="00E82282" w:rsidP="00091CA7">
            <w:pPr>
              <w:rPr>
                <w:sz w:val="22"/>
                <w:szCs w:val="22"/>
                <w:lang w:val="lt-LT"/>
              </w:rPr>
            </w:pPr>
          </w:p>
        </w:tc>
        <w:tc>
          <w:tcPr>
            <w:tcW w:w="567" w:type="dxa"/>
            <w:vMerge/>
            <w:shd w:val="clear" w:color="auto" w:fill="FFFF00"/>
          </w:tcPr>
          <w:p w14:paraId="1D6390C1" w14:textId="77777777" w:rsidR="00E82282" w:rsidRPr="008566DD" w:rsidRDefault="00E82282" w:rsidP="00091CA7">
            <w:pPr>
              <w:rPr>
                <w:sz w:val="22"/>
                <w:szCs w:val="22"/>
                <w:lang w:val="lt-LT"/>
              </w:rPr>
            </w:pPr>
          </w:p>
        </w:tc>
        <w:tc>
          <w:tcPr>
            <w:tcW w:w="567" w:type="dxa"/>
            <w:vMerge/>
            <w:shd w:val="clear" w:color="auto" w:fill="F4B083" w:themeFill="accent2" w:themeFillTint="99"/>
          </w:tcPr>
          <w:p w14:paraId="0FB4EF71" w14:textId="77777777" w:rsidR="00E82282" w:rsidRPr="008566DD" w:rsidRDefault="00E82282" w:rsidP="00091CA7">
            <w:pPr>
              <w:rPr>
                <w:sz w:val="22"/>
                <w:szCs w:val="22"/>
                <w:lang w:val="lt-LT"/>
              </w:rPr>
            </w:pPr>
          </w:p>
        </w:tc>
        <w:tc>
          <w:tcPr>
            <w:tcW w:w="567" w:type="dxa"/>
            <w:vMerge/>
            <w:shd w:val="clear" w:color="auto" w:fill="00FA00"/>
          </w:tcPr>
          <w:p w14:paraId="2B5285CA" w14:textId="77777777" w:rsidR="00E82282" w:rsidRPr="008566DD" w:rsidRDefault="00E82282" w:rsidP="00091CA7">
            <w:pPr>
              <w:rPr>
                <w:sz w:val="22"/>
                <w:szCs w:val="22"/>
                <w:lang w:val="lt-LT"/>
              </w:rPr>
            </w:pPr>
          </w:p>
        </w:tc>
        <w:tc>
          <w:tcPr>
            <w:tcW w:w="567" w:type="dxa"/>
            <w:vMerge/>
            <w:shd w:val="clear" w:color="auto" w:fill="00FDFF"/>
          </w:tcPr>
          <w:p w14:paraId="17E351A7" w14:textId="77777777" w:rsidR="00E82282" w:rsidRPr="008566DD" w:rsidRDefault="00E82282" w:rsidP="00091CA7">
            <w:pPr>
              <w:rPr>
                <w:sz w:val="22"/>
                <w:szCs w:val="22"/>
                <w:lang w:val="lt-LT"/>
              </w:rPr>
            </w:pPr>
          </w:p>
        </w:tc>
        <w:tc>
          <w:tcPr>
            <w:tcW w:w="2127" w:type="dxa"/>
            <w:vMerge/>
            <w:shd w:val="clear" w:color="auto" w:fill="auto"/>
          </w:tcPr>
          <w:p w14:paraId="06C04126" w14:textId="77777777" w:rsidR="00E82282" w:rsidRPr="008566DD" w:rsidRDefault="00E82282" w:rsidP="00091CA7">
            <w:pPr>
              <w:rPr>
                <w:sz w:val="22"/>
                <w:szCs w:val="22"/>
                <w:lang w:val="lt-LT"/>
              </w:rPr>
            </w:pPr>
          </w:p>
        </w:tc>
      </w:tr>
      <w:tr w:rsidR="00E82282" w:rsidRPr="008566DD" w14:paraId="46302CA7" w14:textId="77777777" w:rsidTr="00091CA7">
        <w:trPr>
          <w:trHeight w:val="42"/>
        </w:trPr>
        <w:tc>
          <w:tcPr>
            <w:tcW w:w="2547" w:type="dxa"/>
          </w:tcPr>
          <w:p w14:paraId="66A621FC" w14:textId="77777777" w:rsidR="00E82282" w:rsidRPr="008F2E64" w:rsidRDefault="00E82282" w:rsidP="00091CA7">
            <w:pPr>
              <w:rPr>
                <w:color w:val="000000" w:themeColor="text1"/>
                <w:sz w:val="22"/>
                <w:szCs w:val="22"/>
                <w:lang w:val="lt-LT"/>
              </w:rPr>
            </w:pPr>
            <w:r w:rsidRPr="008F2E64">
              <w:rPr>
                <w:color w:val="000000" w:themeColor="text1"/>
                <w:sz w:val="22"/>
                <w:szCs w:val="22"/>
                <w:lang w:val="lt-LT"/>
              </w:rPr>
              <w:t>Pagalbos poreikio tyrimas</w:t>
            </w:r>
          </w:p>
        </w:tc>
        <w:tc>
          <w:tcPr>
            <w:tcW w:w="3685" w:type="dxa"/>
            <w:vMerge/>
          </w:tcPr>
          <w:p w14:paraId="0E729DB0" w14:textId="77777777" w:rsidR="00E82282" w:rsidRPr="008566DD" w:rsidRDefault="00E82282" w:rsidP="00091CA7">
            <w:pPr>
              <w:rPr>
                <w:color w:val="000000" w:themeColor="text1"/>
                <w:sz w:val="22"/>
                <w:szCs w:val="22"/>
                <w:highlight w:val="lightGray"/>
                <w:lang w:val="lt-LT"/>
              </w:rPr>
            </w:pPr>
          </w:p>
        </w:tc>
        <w:tc>
          <w:tcPr>
            <w:tcW w:w="1134" w:type="dxa"/>
            <w:vMerge/>
          </w:tcPr>
          <w:p w14:paraId="5E1813F2" w14:textId="77777777" w:rsidR="00E82282" w:rsidRPr="008566DD" w:rsidRDefault="00E82282" w:rsidP="00091CA7">
            <w:pPr>
              <w:rPr>
                <w:sz w:val="22"/>
                <w:szCs w:val="22"/>
                <w:lang w:val="lt-LT"/>
              </w:rPr>
            </w:pPr>
          </w:p>
        </w:tc>
        <w:tc>
          <w:tcPr>
            <w:tcW w:w="709" w:type="dxa"/>
            <w:vMerge/>
            <w:shd w:val="clear" w:color="auto" w:fill="FFF2CC" w:themeFill="accent4" w:themeFillTint="33"/>
          </w:tcPr>
          <w:p w14:paraId="5CC20ECB" w14:textId="77777777" w:rsidR="00E82282" w:rsidRPr="008566DD" w:rsidRDefault="00E82282" w:rsidP="00091CA7">
            <w:pPr>
              <w:rPr>
                <w:sz w:val="22"/>
                <w:szCs w:val="22"/>
                <w:lang w:val="lt-LT"/>
              </w:rPr>
            </w:pPr>
          </w:p>
        </w:tc>
        <w:tc>
          <w:tcPr>
            <w:tcW w:w="709" w:type="dxa"/>
            <w:vMerge/>
            <w:shd w:val="clear" w:color="auto" w:fill="8EAADB" w:themeFill="accent1" w:themeFillTint="99"/>
          </w:tcPr>
          <w:p w14:paraId="1BBE6075" w14:textId="77777777" w:rsidR="00E82282" w:rsidRPr="008566DD" w:rsidRDefault="00E82282" w:rsidP="00091CA7">
            <w:pPr>
              <w:rPr>
                <w:sz w:val="22"/>
                <w:szCs w:val="22"/>
                <w:lang w:val="lt-LT"/>
              </w:rPr>
            </w:pPr>
          </w:p>
        </w:tc>
        <w:tc>
          <w:tcPr>
            <w:tcW w:w="709" w:type="dxa"/>
            <w:vMerge/>
            <w:shd w:val="clear" w:color="auto" w:fill="A8D08D" w:themeFill="accent6" w:themeFillTint="99"/>
          </w:tcPr>
          <w:p w14:paraId="718732C1" w14:textId="77777777" w:rsidR="00E82282" w:rsidRPr="008566DD" w:rsidRDefault="00E82282" w:rsidP="00091CA7">
            <w:pPr>
              <w:rPr>
                <w:sz w:val="22"/>
                <w:szCs w:val="22"/>
                <w:lang w:val="lt-LT"/>
              </w:rPr>
            </w:pPr>
          </w:p>
        </w:tc>
        <w:tc>
          <w:tcPr>
            <w:tcW w:w="708" w:type="dxa"/>
            <w:vMerge/>
            <w:shd w:val="clear" w:color="auto" w:fill="FF40FF"/>
          </w:tcPr>
          <w:p w14:paraId="6AB3168A" w14:textId="77777777" w:rsidR="00E82282" w:rsidRPr="008566DD" w:rsidRDefault="00E82282" w:rsidP="00091CA7">
            <w:pPr>
              <w:rPr>
                <w:sz w:val="22"/>
                <w:szCs w:val="22"/>
                <w:lang w:val="lt-LT"/>
              </w:rPr>
            </w:pPr>
          </w:p>
        </w:tc>
        <w:tc>
          <w:tcPr>
            <w:tcW w:w="567" w:type="dxa"/>
            <w:vMerge/>
            <w:shd w:val="clear" w:color="auto" w:fill="FFFF00"/>
          </w:tcPr>
          <w:p w14:paraId="737492DB" w14:textId="77777777" w:rsidR="00E82282" w:rsidRPr="008566DD" w:rsidRDefault="00E82282" w:rsidP="00091CA7">
            <w:pPr>
              <w:rPr>
                <w:sz w:val="22"/>
                <w:szCs w:val="22"/>
                <w:lang w:val="lt-LT"/>
              </w:rPr>
            </w:pPr>
          </w:p>
        </w:tc>
        <w:tc>
          <w:tcPr>
            <w:tcW w:w="567" w:type="dxa"/>
            <w:vMerge/>
            <w:shd w:val="clear" w:color="auto" w:fill="F4B083" w:themeFill="accent2" w:themeFillTint="99"/>
          </w:tcPr>
          <w:p w14:paraId="5A32DCE2" w14:textId="77777777" w:rsidR="00E82282" w:rsidRPr="008566DD" w:rsidRDefault="00E82282" w:rsidP="00091CA7">
            <w:pPr>
              <w:rPr>
                <w:sz w:val="22"/>
                <w:szCs w:val="22"/>
                <w:lang w:val="lt-LT"/>
              </w:rPr>
            </w:pPr>
          </w:p>
        </w:tc>
        <w:tc>
          <w:tcPr>
            <w:tcW w:w="567" w:type="dxa"/>
            <w:vMerge/>
            <w:shd w:val="clear" w:color="auto" w:fill="00FA00"/>
          </w:tcPr>
          <w:p w14:paraId="6C50B7B8" w14:textId="77777777" w:rsidR="00E82282" w:rsidRPr="008566DD" w:rsidRDefault="00E82282" w:rsidP="00091CA7">
            <w:pPr>
              <w:rPr>
                <w:sz w:val="22"/>
                <w:szCs w:val="22"/>
                <w:lang w:val="lt-LT"/>
              </w:rPr>
            </w:pPr>
          </w:p>
        </w:tc>
        <w:tc>
          <w:tcPr>
            <w:tcW w:w="567" w:type="dxa"/>
            <w:vMerge/>
            <w:shd w:val="clear" w:color="auto" w:fill="00FDFF"/>
          </w:tcPr>
          <w:p w14:paraId="6FA50414" w14:textId="77777777" w:rsidR="00E82282" w:rsidRPr="008566DD" w:rsidRDefault="00E82282" w:rsidP="00091CA7">
            <w:pPr>
              <w:rPr>
                <w:sz w:val="22"/>
                <w:szCs w:val="22"/>
                <w:lang w:val="lt-LT"/>
              </w:rPr>
            </w:pPr>
          </w:p>
        </w:tc>
        <w:tc>
          <w:tcPr>
            <w:tcW w:w="2127" w:type="dxa"/>
            <w:vMerge/>
            <w:shd w:val="clear" w:color="auto" w:fill="auto"/>
          </w:tcPr>
          <w:p w14:paraId="289A6562" w14:textId="77777777" w:rsidR="00E82282" w:rsidRPr="008566DD" w:rsidRDefault="00E82282" w:rsidP="00091CA7">
            <w:pPr>
              <w:rPr>
                <w:sz w:val="22"/>
                <w:szCs w:val="22"/>
                <w:lang w:val="lt-LT"/>
              </w:rPr>
            </w:pPr>
          </w:p>
        </w:tc>
      </w:tr>
      <w:tr w:rsidR="00E82282" w:rsidRPr="008566DD" w14:paraId="3407E2F4" w14:textId="77777777" w:rsidTr="00091CA7">
        <w:trPr>
          <w:trHeight w:val="42"/>
        </w:trPr>
        <w:tc>
          <w:tcPr>
            <w:tcW w:w="2547" w:type="dxa"/>
          </w:tcPr>
          <w:p w14:paraId="412DEA85" w14:textId="77777777" w:rsidR="00E82282" w:rsidRPr="008F2E64" w:rsidRDefault="00E82282" w:rsidP="00091CA7">
            <w:pPr>
              <w:rPr>
                <w:color w:val="000000" w:themeColor="text1"/>
                <w:sz w:val="22"/>
                <w:szCs w:val="22"/>
                <w:lang w:val="lt-LT"/>
              </w:rPr>
            </w:pPr>
            <w:r w:rsidRPr="008F2E64">
              <w:rPr>
                <w:color w:val="000000" w:themeColor="text1"/>
                <w:sz w:val="22"/>
                <w:szCs w:val="22"/>
                <w:lang w:val="lt-LT"/>
              </w:rPr>
              <w:t>Pasiruošimas įgyvendinti poreikį</w:t>
            </w:r>
          </w:p>
        </w:tc>
        <w:tc>
          <w:tcPr>
            <w:tcW w:w="3685" w:type="dxa"/>
            <w:vMerge/>
          </w:tcPr>
          <w:p w14:paraId="198AC0B8" w14:textId="77777777" w:rsidR="00E82282" w:rsidRPr="008566DD" w:rsidRDefault="00E82282" w:rsidP="00091CA7">
            <w:pPr>
              <w:rPr>
                <w:color w:val="000000" w:themeColor="text1"/>
                <w:sz w:val="22"/>
                <w:szCs w:val="22"/>
                <w:highlight w:val="lightGray"/>
                <w:lang w:val="lt-LT"/>
              </w:rPr>
            </w:pPr>
          </w:p>
        </w:tc>
        <w:tc>
          <w:tcPr>
            <w:tcW w:w="1134" w:type="dxa"/>
            <w:vMerge/>
          </w:tcPr>
          <w:p w14:paraId="7B10027F" w14:textId="77777777" w:rsidR="00E82282" w:rsidRPr="008566DD" w:rsidRDefault="00E82282" w:rsidP="00091CA7">
            <w:pPr>
              <w:rPr>
                <w:sz w:val="22"/>
                <w:szCs w:val="22"/>
                <w:lang w:val="lt-LT"/>
              </w:rPr>
            </w:pPr>
          </w:p>
        </w:tc>
        <w:tc>
          <w:tcPr>
            <w:tcW w:w="709" w:type="dxa"/>
            <w:vMerge/>
            <w:shd w:val="clear" w:color="auto" w:fill="FFF2CC" w:themeFill="accent4" w:themeFillTint="33"/>
          </w:tcPr>
          <w:p w14:paraId="303CB00F" w14:textId="77777777" w:rsidR="00E82282" w:rsidRPr="008566DD" w:rsidRDefault="00E82282" w:rsidP="00091CA7">
            <w:pPr>
              <w:rPr>
                <w:sz w:val="22"/>
                <w:szCs w:val="22"/>
                <w:lang w:val="lt-LT"/>
              </w:rPr>
            </w:pPr>
          </w:p>
        </w:tc>
        <w:tc>
          <w:tcPr>
            <w:tcW w:w="709" w:type="dxa"/>
            <w:vMerge/>
            <w:shd w:val="clear" w:color="auto" w:fill="8EAADB" w:themeFill="accent1" w:themeFillTint="99"/>
          </w:tcPr>
          <w:p w14:paraId="233AF4E9" w14:textId="77777777" w:rsidR="00E82282" w:rsidRPr="008566DD" w:rsidRDefault="00E82282" w:rsidP="00091CA7">
            <w:pPr>
              <w:rPr>
                <w:sz w:val="22"/>
                <w:szCs w:val="22"/>
                <w:lang w:val="lt-LT"/>
              </w:rPr>
            </w:pPr>
          </w:p>
        </w:tc>
        <w:tc>
          <w:tcPr>
            <w:tcW w:w="709" w:type="dxa"/>
            <w:vMerge/>
            <w:shd w:val="clear" w:color="auto" w:fill="A8D08D" w:themeFill="accent6" w:themeFillTint="99"/>
          </w:tcPr>
          <w:p w14:paraId="27D250BC" w14:textId="77777777" w:rsidR="00E82282" w:rsidRPr="008566DD" w:rsidRDefault="00E82282" w:rsidP="00091CA7">
            <w:pPr>
              <w:rPr>
                <w:sz w:val="22"/>
                <w:szCs w:val="22"/>
                <w:lang w:val="lt-LT"/>
              </w:rPr>
            </w:pPr>
          </w:p>
        </w:tc>
        <w:tc>
          <w:tcPr>
            <w:tcW w:w="708" w:type="dxa"/>
            <w:vMerge/>
            <w:shd w:val="clear" w:color="auto" w:fill="FF40FF"/>
          </w:tcPr>
          <w:p w14:paraId="4A6FF7B7" w14:textId="77777777" w:rsidR="00E82282" w:rsidRPr="008566DD" w:rsidRDefault="00E82282" w:rsidP="00091CA7">
            <w:pPr>
              <w:rPr>
                <w:sz w:val="22"/>
                <w:szCs w:val="22"/>
                <w:lang w:val="lt-LT"/>
              </w:rPr>
            </w:pPr>
          </w:p>
        </w:tc>
        <w:tc>
          <w:tcPr>
            <w:tcW w:w="567" w:type="dxa"/>
            <w:vMerge/>
            <w:shd w:val="clear" w:color="auto" w:fill="FFFF00"/>
          </w:tcPr>
          <w:p w14:paraId="447F02E5" w14:textId="77777777" w:rsidR="00E82282" w:rsidRPr="008566DD" w:rsidRDefault="00E82282" w:rsidP="00091CA7">
            <w:pPr>
              <w:rPr>
                <w:sz w:val="22"/>
                <w:szCs w:val="22"/>
                <w:lang w:val="lt-LT"/>
              </w:rPr>
            </w:pPr>
          </w:p>
        </w:tc>
        <w:tc>
          <w:tcPr>
            <w:tcW w:w="567" w:type="dxa"/>
            <w:vMerge/>
            <w:shd w:val="clear" w:color="auto" w:fill="F4B083" w:themeFill="accent2" w:themeFillTint="99"/>
          </w:tcPr>
          <w:p w14:paraId="579ED5BE" w14:textId="77777777" w:rsidR="00E82282" w:rsidRPr="008566DD" w:rsidRDefault="00E82282" w:rsidP="00091CA7">
            <w:pPr>
              <w:rPr>
                <w:sz w:val="22"/>
                <w:szCs w:val="22"/>
                <w:lang w:val="lt-LT"/>
              </w:rPr>
            </w:pPr>
          </w:p>
        </w:tc>
        <w:tc>
          <w:tcPr>
            <w:tcW w:w="567" w:type="dxa"/>
            <w:vMerge/>
            <w:shd w:val="clear" w:color="auto" w:fill="00FA00"/>
          </w:tcPr>
          <w:p w14:paraId="037ACFF7" w14:textId="77777777" w:rsidR="00E82282" w:rsidRPr="008566DD" w:rsidRDefault="00E82282" w:rsidP="00091CA7">
            <w:pPr>
              <w:rPr>
                <w:sz w:val="22"/>
                <w:szCs w:val="22"/>
                <w:lang w:val="lt-LT"/>
              </w:rPr>
            </w:pPr>
          </w:p>
        </w:tc>
        <w:tc>
          <w:tcPr>
            <w:tcW w:w="567" w:type="dxa"/>
            <w:vMerge/>
            <w:shd w:val="clear" w:color="auto" w:fill="00FDFF"/>
          </w:tcPr>
          <w:p w14:paraId="1988E676" w14:textId="77777777" w:rsidR="00E82282" w:rsidRPr="008566DD" w:rsidRDefault="00E82282" w:rsidP="00091CA7">
            <w:pPr>
              <w:rPr>
                <w:sz w:val="22"/>
                <w:szCs w:val="22"/>
                <w:lang w:val="lt-LT"/>
              </w:rPr>
            </w:pPr>
          </w:p>
        </w:tc>
        <w:tc>
          <w:tcPr>
            <w:tcW w:w="2127" w:type="dxa"/>
            <w:vMerge/>
            <w:shd w:val="clear" w:color="auto" w:fill="auto"/>
          </w:tcPr>
          <w:p w14:paraId="33FE0B65" w14:textId="77777777" w:rsidR="00E82282" w:rsidRPr="008566DD" w:rsidRDefault="00E82282" w:rsidP="00091CA7">
            <w:pPr>
              <w:rPr>
                <w:sz w:val="22"/>
                <w:szCs w:val="22"/>
                <w:lang w:val="lt-LT"/>
              </w:rPr>
            </w:pPr>
          </w:p>
        </w:tc>
      </w:tr>
      <w:tr w:rsidR="00E82282" w:rsidRPr="008566DD" w14:paraId="6DABC405" w14:textId="77777777" w:rsidTr="00091CA7">
        <w:trPr>
          <w:trHeight w:val="42"/>
        </w:trPr>
        <w:tc>
          <w:tcPr>
            <w:tcW w:w="2547" w:type="dxa"/>
          </w:tcPr>
          <w:p w14:paraId="2D9A8C80" w14:textId="77777777" w:rsidR="00E82282" w:rsidRPr="008F2E64" w:rsidRDefault="00E82282" w:rsidP="00091CA7">
            <w:pPr>
              <w:rPr>
                <w:color w:val="000000" w:themeColor="text1"/>
                <w:sz w:val="22"/>
                <w:szCs w:val="22"/>
                <w:lang w:val="lt-LT"/>
              </w:rPr>
            </w:pPr>
            <w:r w:rsidRPr="008F2E64">
              <w:rPr>
                <w:color w:val="000000" w:themeColor="text1"/>
                <w:sz w:val="22"/>
                <w:szCs w:val="22"/>
                <w:lang w:val="lt-LT"/>
              </w:rPr>
              <w:t>Projekto įgyvendinimas</w:t>
            </w:r>
          </w:p>
        </w:tc>
        <w:tc>
          <w:tcPr>
            <w:tcW w:w="3685" w:type="dxa"/>
            <w:vMerge/>
          </w:tcPr>
          <w:p w14:paraId="1D0CC685" w14:textId="77777777" w:rsidR="00E82282" w:rsidRPr="008566DD" w:rsidRDefault="00E82282" w:rsidP="00091CA7">
            <w:pPr>
              <w:rPr>
                <w:color w:val="000000" w:themeColor="text1"/>
                <w:sz w:val="22"/>
                <w:szCs w:val="22"/>
                <w:highlight w:val="lightGray"/>
                <w:lang w:val="lt-LT"/>
              </w:rPr>
            </w:pPr>
          </w:p>
        </w:tc>
        <w:tc>
          <w:tcPr>
            <w:tcW w:w="1134" w:type="dxa"/>
            <w:vMerge/>
          </w:tcPr>
          <w:p w14:paraId="0E28A2C1" w14:textId="77777777" w:rsidR="00E82282" w:rsidRPr="008566DD" w:rsidRDefault="00E82282" w:rsidP="00091CA7">
            <w:pPr>
              <w:rPr>
                <w:sz w:val="22"/>
                <w:szCs w:val="22"/>
                <w:lang w:val="lt-LT"/>
              </w:rPr>
            </w:pPr>
          </w:p>
        </w:tc>
        <w:tc>
          <w:tcPr>
            <w:tcW w:w="709" w:type="dxa"/>
            <w:vMerge/>
            <w:shd w:val="clear" w:color="auto" w:fill="FFF2CC" w:themeFill="accent4" w:themeFillTint="33"/>
          </w:tcPr>
          <w:p w14:paraId="47F86FB3" w14:textId="77777777" w:rsidR="00E82282" w:rsidRPr="008566DD" w:rsidRDefault="00E82282" w:rsidP="00091CA7">
            <w:pPr>
              <w:rPr>
                <w:sz w:val="22"/>
                <w:szCs w:val="22"/>
                <w:lang w:val="lt-LT"/>
              </w:rPr>
            </w:pPr>
          </w:p>
        </w:tc>
        <w:tc>
          <w:tcPr>
            <w:tcW w:w="709" w:type="dxa"/>
            <w:vMerge/>
            <w:shd w:val="clear" w:color="auto" w:fill="8EAADB" w:themeFill="accent1" w:themeFillTint="99"/>
          </w:tcPr>
          <w:p w14:paraId="20E1F89A" w14:textId="77777777" w:rsidR="00E82282" w:rsidRPr="008566DD" w:rsidRDefault="00E82282" w:rsidP="00091CA7">
            <w:pPr>
              <w:rPr>
                <w:sz w:val="22"/>
                <w:szCs w:val="22"/>
                <w:lang w:val="lt-LT"/>
              </w:rPr>
            </w:pPr>
          </w:p>
        </w:tc>
        <w:tc>
          <w:tcPr>
            <w:tcW w:w="709" w:type="dxa"/>
            <w:vMerge/>
            <w:shd w:val="clear" w:color="auto" w:fill="A8D08D" w:themeFill="accent6" w:themeFillTint="99"/>
          </w:tcPr>
          <w:p w14:paraId="180AE5DE" w14:textId="77777777" w:rsidR="00E82282" w:rsidRPr="008566DD" w:rsidRDefault="00E82282" w:rsidP="00091CA7">
            <w:pPr>
              <w:rPr>
                <w:sz w:val="22"/>
                <w:szCs w:val="22"/>
                <w:lang w:val="lt-LT"/>
              </w:rPr>
            </w:pPr>
          </w:p>
        </w:tc>
        <w:tc>
          <w:tcPr>
            <w:tcW w:w="708" w:type="dxa"/>
            <w:vMerge/>
            <w:shd w:val="clear" w:color="auto" w:fill="FF40FF"/>
          </w:tcPr>
          <w:p w14:paraId="752138C8" w14:textId="77777777" w:rsidR="00E82282" w:rsidRPr="008566DD" w:rsidRDefault="00E82282" w:rsidP="00091CA7">
            <w:pPr>
              <w:rPr>
                <w:sz w:val="22"/>
                <w:szCs w:val="22"/>
                <w:lang w:val="lt-LT"/>
              </w:rPr>
            </w:pPr>
          </w:p>
        </w:tc>
        <w:tc>
          <w:tcPr>
            <w:tcW w:w="567" w:type="dxa"/>
            <w:vMerge/>
            <w:shd w:val="clear" w:color="auto" w:fill="FFFF00"/>
          </w:tcPr>
          <w:p w14:paraId="168C4745" w14:textId="77777777" w:rsidR="00E82282" w:rsidRPr="008566DD" w:rsidRDefault="00E82282" w:rsidP="00091CA7">
            <w:pPr>
              <w:rPr>
                <w:sz w:val="22"/>
                <w:szCs w:val="22"/>
                <w:lang w:val="lt-LT"/>
              </w:rPr>
            </w:pPr>
          </w:p>
        </w:tc>
        <w:tc>
          <w:tcPr>
            <w:tcW w:w="567" w:type="dxa"/>
            <w:vMerge/>
            <w:shd w:val="clear" w:color="auto" w:fill="F4B083" w:themeFill="accent2" w:themeFillTint="99"/>
          </w:tcPr>
          <w:p w14:paraId="1E96EA3A" w14:textId="77777777" w:rsidR="00E82282" w:rsidRPr="008566DD" w:rsidRDefault="00E82282" w:rsidP="00091CA7">
            <w:pPr>
              <w:rPr>
                <w:sz w:val="22"/>
                <w:szCs w:val="22"/>
                <w:lang w:val="lt-LT"/>
              </w:rPr>
            </w:pPr>
          </w:p>
        </w:tc>
        <w:tc>
          <w:tcPr>
            <w:tcW w:w="567" w:type="dxa"/>
            <w:vMerge/>
            <w:shd w:val="clear" w:color="auto" w:fill="00FA00"/>
          </w:tcPr>
          <w:p w14:paraId="1EA4637A" w14:textId="77777777" w:rsidR="00E82282" w:rsidRPr="008566DD" w:rsidRDefault="00E82282" w:rsidP="00091CA7">
            <w:pPr>
              <w:rPr>
                <w:sz w:val="22"/>
                <w:szCs w:val="22"/>
                <w:lang w:val="lt-LT"/>
              </w:rPr>
            </w:pPr>
          </w:p>
        </w:tc>
        <w:tc>
          <w:tcPr>
            <w:tcW w:w="567" w:type="dxa"/>
            <w:vMerge/>
            <w:shd w:val="clear" w:color="auto" w:fill="00FDFF"/>
          </w:tcPr>
          <w:p w14:paraId="2388FFD6" w14:textId="77777777" w:rsidR="00E82282" w:rsidRPr="008566DD" w:rsidRDefault="00E82282" w:rsidP="00091CA7">
            <w:pPr>
              <w:rPr>
                <w:sz w:val="22"/>
                <w:szCs w:val="22"/>
                <w:lang w:val="lt-LT"/>
              </w:rPr>
            </w:pPr>
          </w:p>
        </w:tc>
        <w:tc>
          <w:tcPr>
            <w:tcW w:w="2127" w:type="dxa"/>
            <w:vMerge/>
            <w:shd w:val="clear" w:color="auto" w:fill="auto"/>
          </w:tcPr>
          <w:p w14:paraId="59CB7747" w14:textId="77777777" w:rsidR="00E82282" w:rsidRPr="008566DD" w:rsidRDefault="00E82282" w:rsidP="00091CA7">
            <w:pPr>
              <w:rPr>
                <w:sz w:val="22"/>
                <w:szCs w:val="22"/>
                <w:lang w:val="lt-LT"/>
              </w:rPr>
            </w:pPr>
          </w:p>
        </w:tc>
      </w:tr>
      <w:tr w:rsidR="00E82282" w:rsidRPr="008566DD" w14:paraId="12B484DB" w14:textId="77777777" w:rsidTr="00091CA7">
        <w:trPr>
          <w:trHeight w:val="42"/>
        </w:trPr>
        <w:tc>
          <w:tcPr>
            <w:tcW w:w="2547" w:type="dxa"/>
          </w:tcPr>
          <w:p w14:paraId="718BDCDD" w14:textId="77777777" w:rsidR="00E82282" w:rsidRPr="008F2E64" w:rsidRDefault="00E82282" w:rsidP="00091CA7">
            <w:pPr>
              <w:rPr>
                <w:color w:val="000000" w:themeColor="text1"/>
                <w:sz w:val="22"/>
                <w:szCs w:val="22"/>
                <w:lang w:val="lt-LT"/>
              </w:rPr>
            </w:pPr>
            <w:r w:rsidRPr="008F2E64">
              <w:rPr>
                <w:color w:val="000000" w:themeColor="text1"/>
                <w:sz w:val="22"/>
                <w:szCs w:val="22"/>
                <w:lang w:val="lt-LT"/>
              </w:rPr>
              <w:lastRenderedPageBreak/>
              <w:t>Refleksija</w:t>
            </w:r>
          </w:p>
        </w:tc>
        <w:tc>
          <w:tcPr>
            <w:tcW w:w="3685" w:type="dxa"/>
            <w:vMerge/>
          </w:tcPr>
          <w:p w14:paraId="1DA4FD9A" w14:textId="77777777" w:rsidR="00E82282" w:rsidRPr="008566DD" w:rsidRDefault="00E82282" w:rsidP="00091CA7">
            <w:pPr>
              <w:rPr>
                <w:color w:val="000000" w:themeColor="text1"/>
                <w:sz w:val="22"/>
                <w:szCs w:val="22"/>
                <w:highlight w:val="lightGray"/>
                <w:lang w:val="lt-LT"/>
              </w:rPr>
            </w:pPr>
          </w:p>
        </w:tc>
        <w:tc>
          <w:tcPr>
            <w:tcW w:w="1134" w:type="dxa"/>
            <w:vMerge/>
          </w:tcPr>
          <w:p w14:paraId="5DA1C566" w14:textId="77777777" w:rsidR="00E82282" w:rsidRPr="008566DD" w:rsidRDefault="00E82282" w:rsidP="00091CA7">
            <w:pPr>
              <w:rPr>
                <w:sz w:val="22"/>
                <w:szCs w:val="22"/>
                <w:lang w:val="lt-LT"/>
              </w:rPr>
            </w:pPr>
          </w:p>
        </w:tc>
        <w:tc>
          <w:tcPr>
            <w:tcW w:w="709" w:type="dxa"/>
            <w:vMerge/>
            <w:shd w:val="clear" w:color="auto" w:fill="FFF2CC" w:themeFill="accent4" w:themeFillTint="33"/>
          </w:tcPr>
          <w:p w14:paraId="221ECCB2" w14:textId="77777777" w:rsidR="00E82282" w:rsidRPr="008566DD" w:rsidRDefault="00E82282" w:rsidP="00091CA7">
            <w:pPr>
              <w:rPr>
                <w:sz w:val="22"/>
                <w:szCs w:val="22"/>
                <w:lang w:val="lt-LT"/>
              </w:rPr>
            </w:pPr>
          </w:p>
        </w:tc>
        <w:tc>
          <w:tcPr>
            <w:tcW w:w="709" w:type="dxa"/>
            <w:vMerge/>
            <w:shd w:val="clear" w:color="auto" w:fill="8EAADB" w:themeFill="accent1" w:themeFillTint="99"/>
          </w:tcPr>
          <w:p w14:paraId="129F9F0F" w14:textId="77777777" w:rsidR="00E82282" w:rsidRPr="008566DD" w:rsidRDefault="00E82282" w:rsidP="00091CA7">
            <w:pPr>
              <w:rPr>
                <w:sz w:val="22"/>
                <w:szCs w:val="22"/>
                <w:lang w:val="lt-LT"/>
              </w:rPr>
            </w:pPr>
          </w:p>
        </w:tc>
        <w:tc>
          <w:tcPr>
            <w:tcW w:w="709" w:type="dxa"/>
            <w:vMerge/>
            <w:shd w:val="clear" w:color="auto" w:fill="A8D08D" w:themeFill="accent6" w:themeFillTint="99"/>
          </w:tcPr>
          <w:p w14:paraId="10A5C67D" w14:textId="77777777" w:rsidR="00E82282" w:rsidRPr="008566DD" w:rsidRDefault="00E82282" w:rsidP="00091CA7">
            <w:pPr>
              <w:rPr>
                <w:sz w:val="22"/>
                <w:szCs w:val="22"/>
                <w:lang w:val="lt-LT"/>
              </w:rPr>
            </w:pPr>
          </w:p>
        </w:tc>
        <w:tc>
          <w:tcPr>
            <w:tcW w:w="708" w:type="dxa"/>
            <w:vMerge/>
            <w:shd w:val="clear" w:color="auto" w:fill="FF40FF"/>
          </w:tcPr>
          <w:p w14:paraId="42BC5A30" w14:textId="77777777" w:rsidR="00E82282" w:rsidRPr="008566DD" w:rsidRDefault="00E82282" w:rsidP="00091CA7">
            <w:pPr>
              <w:rPr>
                <w:sz w:val="22"/>
                <w:szCs w:val="22"/>
                <w:lang w:val="lt-LT"/>
              </w:rPr>
            </w:pPr>
          </w:p>
        </w:tc>
        <w:tc>
          <w:tcPr>
            <w:tcW w:w="567" w:type="dxa"/>
            <w:vMerge/>
            <w:shd w:val="clear" w:color="auto" w:fill="FFFF00"/>
          </w:tcPr>
          <w:p w14:paraId="4EDCC6CB" w14:textId="77777777" w:rsidR="00E82282" w:rsidRPr="008566DD" w:rsidRDefault="00E82282" w:rsidP="00091CA7">
            <w:pPr>
              <w:rPr>
                <w:sz w:val="22"/>
                <w:szCs w:val="22"/>
                <w:lang w:val="lt-LT"/>
              </w:rPr>
            </w:pPr>
          </w:p>
        </w:tc>
        <w:tc>
          <w:tcPr>
            <w:tcW w:w="567" w:type="dxa"/>
            <w:vMerge/>
            <w:shd w:val="clear" w:color="auto" w:fill="F4B083" w:themeFill="accent2" w:themeFillTint="99"/>
          </w:tcPr>
          <w:p w14:paraId="06C32E0B" w14:textId="77777777" w:rsidR="00E82282" w:rsidRPr="008566DD" w:rsidRDefault="00E82282" w:rsidP="00091CA7">
            <w:pPr>
              <w:rPr>
                <w:sz w:val="22"/>
                <w:szCs w:val="22"/>
                <w:lang w:val="lt-LT"/>
              </w:rPr>
            </w:pPr>
          </w:p>
        </w:tc>
        <w:tc>
          <w:tcPr>
            <w:tcW w:w="567" w:type="dxa"/>
            <w:vMerge/>
            <w:shd w:val="clear" w:color="auto" w:fill="00FA00"/>
          </w:tcPr>
          <w:p w14:paraId="08CA1CBD" w14:textId="77777777" w:rsidR="00E82282" w:rsidRPr="008566DD" w:rsidRDefault="00E82282" w:rsidP="00091CA7">
            <w:pPr>
              <w:rPr>
                <w:sz w:val="22"/>
                <w:szCs w:val="22"/>
                <w:lang w:val="lt-LT"/>
              </w:rPr>
            </w:pPr>
          </w:p>
        </w:tc>
        <w:tc>
          <w:tcPr>
            <w:tcW w:w="567" w:type="dxa"/>
            <w:vMerge/>
            <w:shd w:val="clear" w:color="auto" w:fill="00FDFF"/>
          </w:tcPr>
          <w:p w14:paraId="4CBD2FBD" w14:textId="77777777" w:rsidR="00E82282" w:rsidRPr="008566DD" w:rsidRDefault="00E82282" w:rsidP="00091CA7">
            <w:pPr>
              <w:rPr>
                <w:sz w:val="22"/>
                <w:szCs w:val="22"/>
                <w:lang w:val="lt-LT"/>
              </w:rPr>
            </w:pPr>
          </w:p>
        </w:tc>
        <w:tc>
          <w:tcPr>
            <w:tcW w:w="2127" w:type="dxa"/>
            <w:vMerge/>
            <w:shd w:val="clear" w:color="auto" w:fill="auto"/>
          </w:tcPr>
          <w:p w14:paraId="10DD3E87" w14:textId="77777777" w:rsidR="00E82282" w:rsidRPr="008566DD" w:rsidRDefault="00E82282" w:rsidP="00091CA7">
            <w:pPr>
              <w:rPr>
                <w:sz w:val="22"/>
                <w:szCs w:val="22"/>
                <w:lang w:val="lt-LT"/>
              </w:rPr>
            </w:pPr>
          </w:p>
        </w:tc>
      </w:tr>
      <w:tr w:rsidR="00E82282" w:rsidRPr="008566DD" w14:paraId="63094DB2" w14:textId="77777777" w:rsidTr="00091CA7">
        <w:trPr>
          <w:trHeight w:val="42"/>
        </w:trPr>
        <w:tc>
          <w:tcPr>
            <w:tcW w:w="2547" w:type="dxa"/>
          </w:tcPr>
          <w:p w14:paraId="325987CC" w14:textId="77777777" w:rsidR="00E82282" w:rsidRPr="008F2E64" w:rsidRDefault="00E82282" w:rsidP="00091CA7">
            <w:pPr>
              <w:rPr>
                <w:color w:val="000000" w:themeColor="text1"/>
                <w:sz w:val="22"/>
                <w:szCs w:val="22"/>
                <w:lang w:val="lt-LT"/>
              </w:rPr>
            </w:pPr>
            <w:r w:rsidRPr="008F2E64">
              <w:rPr>
                <w:color w:val="000000" w:themeColor="text1"/>
                <w:sz w:val="22"/>
                <w:szCs w:val="22"/>
                <w:lang w:val="lt-LT"/>
              </w:rPr>
              <w:t>Pristatymas bendruomenei</w:t>
            </w:r>
          </w:p>
        </w:tc>
        <w:tc>
          <w:tcPr>
            <w:tcW w:w="3685" w:type="dxa"/>
            <w:vMerge/>
          </w:tcPr>
          <w:p w14:paraId="2FBB6677" w14:textId="77777777" w:rsidR="00E82282" w:rsidRPr="008566DD" w:rsidRDefault="00E82282" w:rsidP="00091CA7">
            <w:pPr>
              <w:rPr>
                <w:color w:val="000000" w:themeColor="text1"/>
                <w:sz w:val="22"/>
                <w:szCs w:val="22"/>
                <w:highlight w:val="lightGray"/>
                <w:lang w:val="lt-LT"/>
              </w:rPr>
            </w:pPr>
          </w:p>
        </w:tc>
        <w:tc>
          <w:tcPr>
            <w:tcW w:w="1134" w:type="dxa"/>
            <w:vMerge/>
          </w:tcPr>
          <w:p w14:paraId="4356B667" w14:textId="77777777" w:rsidR="00E82282" w:rsidRPr="008566DD" w:rsidRDefault="00E82282" w:rsidP="00091CA7">
            <w:pPr>
              <w:rPr>
                <w:sz w:val="22"/>
                <w:szCs w:val="22"/>
                <w:lang w:val="lt-LT"/>
              </w:rPr>
            </w:pPr>
          </w:p>
        </w:tc>
        <w:tc>
          <w:tcPr>
            <w:tcW w:w="709" w:type="dxa"/>
            <w:vMerge/>
            <w:shd w:val="clear" w:color="auto" w:fill="FFF2CC" w:themeFill="accent4" w:themeFillTint="33"/>
          </w:tcPr>
          <w:p w14:paraId="70A058B8" w14:textId="77777777" w:rsidR="00E82282" w:rsidRPr="008566DD" w:rsidRDefault="00E82282" w:rsidP="00091CA7">
            <w:pPr>
              <w:rPr>
                <w:sz w:val="22"/>
                <w:szCs w:val="22"/>
                <w:lang w:val="lt-LT"/>
              </w:rPr>
            </w:pPr>
          </w:p>
        </w:tc>
        <w:tc>
          <w:tcPr>
            <w:tcW w:w="709" w:type="dxa"/>
            <w:vMerge/>
            <w:shd w:val="clear" w:color="auto" w:fill="8EAADB" w:themeFill="accent1" w:themeFillTint="99"/>
          </w:tcPr>
          <w:p w14:paraId="527879BD" w14:textId="77777777" w:rsidR="00E82282" w:rsidRPr="008566DD" w:rsidRDefault="00E82282" w:rsidP="00091CA7">
            <w:pPr>
              <w:rPr>
                <w:sz w:val="22"/>
                <w:szCs w:val="22"/>
                <w:lang w:val="lt-LT"/>
              </w:rPr>
            </w:pPr>
          </w:p>
        </w:tc>
        <w:tc>
          <w:tcPr>
            <w:tcW w:w="709" w:type="dxa"/>
            <w:vMerge/>
            <w:shd w:val="clear" w:color="auto" w:fill="A8D08D" w:themeFill="accent6" w:themeFillTint="99"/>
          </w:tcPr>
          <w:p w14:paraId="72E31AE7" w14:textId="77777777" w:rsidR="00E82282" w:rsidRPr="008566DD" w:rsidRDefault="00E82282" w:rsidP="00091CA7">
            <w:pPr>
              <w:rPr>
                <w:sz w:val="22"/>
                <w:szCs w:val="22"/>
                <w:lang w:val="lt-LT"/>
              </w:rPr>
            </w:pPr>
          </w:p>
        </w:tc>
        <w:tc>
          <w:tcPr>
            <w:tcW w:w="708" w:type="dxa"/>
            <w:vMerge/>
            <w:shd w:val="clear" w:color="auto" w:fill="FF40FF"/>
          </w:tcPr>
          <w:p w14:paraId="0D8C088E" w14:textId="77777777" w:rsidR="00E82282" w:rsidRPr="008566DD" w:rsidRDefault="00E82282" w:rsidP="00091CA7">
            <w:pPr>
              <w:rPr>
                <w:sz w:val="22"/>
                <w:szCs w:val="22"/>
                <w:lang w:val="lt-LT"/>
              </w:rPr>
            </w:pPr>
          </w:p>
        </w:tc>
        <w:tc>
          <w:tcPr>
            <w:tcW w:w="567" w:type="dxa"/>
            <w:vMerge/>
            <w:shd w:val="clear" w:color="auto" w:fill="FFFF00"/>
          </w:tcPr>
          <w:p w14:paraId="5030F425" w14:textId="77777777" w:rsidR="00E82282" w:rsidRPr="008566DD" w:rsidRDefault="00E82282" w:rsidP="00091CA7">
            <w:pPr>
              <w:rPr>
                <w:sz w:val="22"/>
                <w:szCs w:val="22"/>
                <w:lang w:val="lt-LT"/>
              </w:rPr>
            </w:pPr>
          </w:p>
        </w:tc>
        <w:tc>
          <w:tcPr>
            <w:tcW w:w="567" w:type="dxa"/>
            <w:vMerge/>
            <w:shd w:val="clear" w:color="auto" w:fill="F4B083" w:themeFill="accent2" w:themeFillTint="99"/>
          </w:tcPr>
          <w:p w14:paraId="01131101" w14:textId="77777777" w:rsidR="00E82282" w:rsidRPr="008566DD" w:rsidRDefault="00E82282" w:rsidP="00091CA7">
            <w:pPr>
              <w:rPr>
                <w:sz w:val="22"/>
                <w:szCs w:val="22"/>
                <w:lang w:val="lt-LT"/>
              </w:rPr>
            </w:pPr>
          </w:p>
        </w:tc>
        <w:tc>
          <w:tcPr>
            <w:tcW w:w="567" w:type="dxa"/>
            <w:vMerge/>
            <w:shd w:val="clear" w:color="auto" w:fill="00FA00"/>
          </w:tcPr>
          <w:p w14:paraId="537FF382" w14:textId="77777777" w:rsidR="00E82282" w:rsidRPr="008566DD" w:rsidRDefault="00E82282" w:rsidP="00091CA7">
            <w:pPr>
              <w:rPr>
                <w:sz w:val="22"/>
                <w:szCs w:val="22"/>
                <w:lang w:val="lt-LT"/>
              </w:rPr>
            </w:pPr>
          </w:p>
        </w:tc>
        <w:tc>
          <w:tcPr>
            <w:tcW w:w="567" w:type="dxa"/>
            <w:vMerge/>
            <w:shd w:val="clear" w:color="auto" w:fill="00FDFF"/>
          </w:tcPr>
          <w:p w14:paraId="6EAD9924" w14:textId="77777777" w:rsidR="00E82282" w:rsidRPr="008566DD" w:rsidRDefault="00E82282" w:rsidP="00091CA7">
            <w:pPr>
              <w:rPr>
                <w:sz w:val="22"/>
                <w:szCs w:val="22"/>
                <w:lang w:val="lt-LT"/>
              </w:rPr>
            </w:pPr>
          </w:p>
        </w:tc>
        <w:tc>
          <w:tcPr>
            <w:tcW w:w="2127" w:type="dxa"/>
            <w:vMerge/>
            <w:shd w:val="clear" w:color="auto" w:fill="auto"/>
          </w:tcPr>
          <w:p w14:paraId="14D8FA5C" w14:textId="77777777" w:rsidR="00E82282" w:rsidRPr="008566DD" w:rsidRDefault="00E82282" w:rsidP="00091CA7">
            <w:pPr>
              <w:rPr>
                <w:sz w:val="22"/>
                <w:szCs w:val="22"/>
                <w:lang w:val="lt-LT"/>
              </w:rPr>
            </w:pPr>
          </w:p>
        </w:tc>
      </w:tr>
      <w:tr w:rsidR="00E82282" w:rsidRPr="008566DD" w14:paraId="25CC72ED" w14:textId="77777777" w:rsidTr="00091CA7">
        <w:trPr>
          <w:trHeight w:val="42"/>
        </w:trPr>
        <w:tc>
          <w:tcPr>
            <w:tcW w:w="6232" w:type="dxa"/>
            <w:gridSpan w:val="2"/>
          </w:tcPr>
          <w:p w14:paraId="76F6A14B" w14:textId="77777777" w:rsidR="00E82282" w:rsidRPr="008566DD" w:rsidRDefault="00E82282" w:rsidP="007B07EE">
            <w:pPr>
              <w:jc w:val="right"/>
              <w:rPr>
                <w:color w:val="7030A0"/>
                <w:sz w:val="22"/>
                <w:szCs w:val="22"/>
                <w:highlight w:val="lightGray"/>
                <w:lang w:val="lt-LT"/>
              </w:rPr>
            </w:pPr>
            <w:r w:rsidRPr="008566DD">
              <w:rPr>
                <w:b/>
                <w:bCs/>
                <w:color w:val="7030A0"/>
                <w:sz w:val="22"/>
                <w:szCs w:val="22"/>
                <w:lang w:val="lt-LT"/>
              </w:rPr>
              <w:t>BENDRAS PAMOKŲ SKAIČIUS DALIAI</w:t>
            </w:r>
          </w:p>
        </w:tc>
        <w:tc>
          <w:tcPr>
            <w:tcW w:w="8364" w:type="dxa"/>
            <w:gridSpan w:val="10"/>
          </w:tcPr>
          <w:p w14:paraId="6E96AF35" w14:textId="3A1EB92A" w:rsidR="00E82282" w:rsidRPr="008566DD" w:rsidRDefault="00D03855" w:rsidP="00091CA7">
            <w:pPr>
              <w:rPr>
                <w:b/>
                <w:bCs/>
                <w:color w:val="7030A0"/>
                <w:sz w:val="22"/>
                <w:szCs w:val="22"/>
                <w:lang w:val="lt-LT"/>
              </w:rPr>
            </w:pPr>
            <w:r>
              <w:rPr>
                <w:b/>
                <w:bCs/>
                <w:color w:val="7030A0"/>
                <w:sz w:val="22"/>
                <w:szCs w:val="22"/>
                <w:lang w:val="lt-LT"/>
              </w:rPr>
              <w:t>10</w:t>
            </w:r>
          </w:p>
        </w:tc>
      </w:tr>
      <w:tr w:rsidR="00E82282" w:rsidRPr="008566DD" w14:paraId="6D9B5453" w14:textId="77777777" w:rsidTr="00091CA7">
        <w:trPr>
          <w:trHeight w:val="42"/>
        </w:trPr>
        <w:tc>
          <w:tcPr>
            <w:tcW w:w="6232" w:type="dxa"/>
            <w:gridSpan w:val="2"/>
          </w:tcPr>
          <w:p w14:paraId="2F61AC84" w14:textId="77777777" w:rsidR="00E82282" w:rsidRPr="008566DD" w:rsidRDefault="00E82282" w:rsidP="007B07EE">
            <w:pPr>
              <w:jc w:val="right"/>
              <w:rPr>
                <w:color w:val="000000" w:themeColor="text1"/>
                <w:sz w:val="22"/>
                <w:szCs w:val="22"/>
                <w:highlight w:val="lightGray"/>
                <w:lang w:val="lt-LT"/>
              </w:rPr>
            </w:pPr>
            <w:r w:rsidRPr="008566DD">
              <w:rPr>
                <w:b/>
                <w:bCs/>
                <w:color w:val="000000" w:themeColor="text1"/>
                <w:sz w:val="22"/>
                <w:szCs w:val="22"/>
                <w:lang w:val="lt-LT"/>
              </w:rPr>
              <w:t>BENDRAS PAMOKŲ SKAIČIUS 70 proc.</w:t>
            </w:r>
          </w:p>
        </w:tc>
        <w:tc>
          <w:tcPr>
            <w:tcW w:w="8364" w:type="dxa"/>
            <w:gridSpan w:val="10"/>
          </w:tcPr>
          <w:p w14:paraId="51240331" w14:textId="77777777" w:rsidR="00E82282" w:rsidRPr="008566DD" w:rsidRDefault="00E82282" w:rsidP="00091CA7">
            <w:pPr>
              <w:rPr>
                <w:b/>
                <w:bCs/>
                <w:color w:val="7030A0"/>
                <w:sz w:val="22"/>
                <w:szCs w:val="22"/>
                <w:lang w:val="lt-LT"/>
              </w:rPr>
            </w:pPr>
            <w:r w:rsidRPr="008566DD">
              <w:rPr>
                <w:b/>
                <w:bCs/>
                <w:color w:val="000000" w:themeColor="text1"/>
                <w:sz w:val="22"/>
                <w:szCs w:val="22"/>
                <w:lang w:val="lt-LT"/>
              </w:rPr>
              <w:t>2</w:t>
            </w:r>
            <w:r>
              <w:rPr>
                <w:b/>
                <w:bCs/>
                <w:color w:val="000000" w:themeColor="text1"/>
                <w:sz w:val="22"/>
                <w:szCs w:val="22"/>
                <w:lang w:val="lt-LT"/>
              </w:rPr>
              <w:t>6</w:t>
            </w:r>
          </w:p>
        </w:tc>
      </w:tr>
      <w:tr w:rsidR="000062B5" w:rsidRPr="008566DD" w14:paraId="521168C9" w14:textId="77777777" w:rsidTr="00091CA7">
        <w:trPr>
          <w:trHeight w:val="42"/>
        </w:trPr>
        <w:tc>
          <w:tcPr>
            <w:tcW w:w="6232" w:type="dxa"/>
            <w:gridSpan w:val="2"/>
          </w:tcPr>
          <w:p w14:paraId="3C8C13D8" w14:textId="4CC6C75C" w:rsidR="000062B5" w:rsidRPr="008566DD" w:rsidRDefault="000062B5" w:rsidP="007B07EE">
            <w:pPr>
              <w:jc w:val="right"/>
              <w:rPr>
                <w:b/>
                <w:bCs/>
                <w:color w:val="000000" w:themeColor="text1"/>
                <w:sz w:val="22"/>
                <w:szCs w:val="22"/>
                <w:lang w:val="lt-LT"/>
              </w:rPr>
            </w:pPr>
            <w:r w:rsidRPr="000062B5">
              <w:rPr>
                <w:b/>
                <w:bCs/>
                <w:color w:val="000000" w:themeColor="text1"/>
                <w:sz w:val="22"/>
                <w:szCs w:val="22"/>
                <w:lang w:val="lt-LT"/>
              </w:rPr>
              <w:t>100 proc. valandų skaičius</w:t>
            </w:r>
          </w:p>
        </w:tc>
        <w:tc>
          <w:tcPr>
            <w:tcW w:w="8364" w:type="dxa"/>
            <w:gridSpan w:val="10"/>
          </w:tcPr>
          <w:p w14:paraId="64E220CE" w14:textId="6D6B8A0C" w:rsidR="000062B5" w:rsidRPr="008566DD" w:rsidRDefault="000062B5" w:rsidP="00091CA7">
            <w:pPr>
              <w:rPr>
                <w:b/>
                <w:bCs/>
                <w:color w:val="000000" w:themeColor="text1"/>
                <w:sz w:val="22"/>
                <w:szCs w:val="22"/>
                <w:lang w:val="lt-LT"/>
              </w:rPr>
            </w:pPr>
            <w:r>
              <w:rPr>
                <w:b/>
                <w:bCs/>
                <w:color w:val="000000" w:themeColor="text1"/>
                <w:sz w:val="22"/>
                <w:szCs w:val="22"/>
                <w:lang w:val="lt-LT"/>
              </w:rPr>
              <w:t>37</w:t>
            </w:r>
          </w:p>
        </w:tc>
      </w:tr>
    </w:tbl>
    <w:p w14:paraId="53A84BC1" w14:textId="77777777" w:rsidR="00E82282" w:rsidRDefault="00E82282" w:rsidP="00091CA7">
      <w:pPr>
        <w:rPr>
          <w:b/>
          <w:bCs/>
          <w:sz w:val="22"/>
          <w:szCs w:val="22"/>
          <w:lang w:val="lt-LT"/>
        </w:rPr>
        <w:sectPr w:rsidR="00E82282" w:rsidSect="00E82282">
          <w:pgSz w:w="16840" w:h="11900" w:orient="landscape"/>
          <w:pgMar w:top="1701" w:right="1134" w:bottom="851" w:left="1134" w:header="709" w:footer="709" w:gutter="0"/>
          <w:cols w:space="708"/>
          <w:docGrid w:linePitch="360"/>
        </w:sectPr>
      </w:pPr>
    </w:p>
    <w:p w14:paraId="437D2CDB" w14:textId="78BECBC5" w:rsidR="000A677A" w:rsidRDefault="000A677A" w:rsidP="000062B5">
      <w:pPr>
        <w:pStyle w:val="Antrat2"/>
        <w:spacing w:before="0"/>
        <w:rPr>
          <w:rFonts w:cs="Times New Roman"/>
          <w:sz w:val="28"/>
          <w:szCs w:val="28"/>
          <w:lang w:val="lt-LT"/>
        </w:rPr>
      </w:pPr>
      <w:bookmarkStart w:id="20" w:name="_Toc154756371"/>
      <w:r w:rsidRPr="00943CF8">
        <w:rPr>
          <w:rFonts w:cs="Times New Roman"/>
          <w:sz w:val="28"/>
          <w:szCs w:val="28"/>
          <w:lang w:val="lt-LT"/>
        </w:rPr>
        <w:lastRenderedPageBreak/>
        <w:t>Siūlymai mokytojų nuožiūra pasirenkamam 30 procentų pamokų turiniui</w:t>
      </w:r>
      <w:bookmarkEnd w:id="20"/>
    </w:p>
    <w:p w14:paraId="2CA4215F" w14:textId="77777777" w:rsidR="00343EBE" w:rsidRDefault="00343EBE" w:rsidP="00343EBE">
      <w:pPr>
        <w:jc w:val="both"/>
        <w:rPr>
          <w:color w:val="000000" w:themeColor="text1"/>
          <w:lang w:val="lt-LT"/>
        </w:rPr>
      </w:pPr>
    </w:p>
    <w:p w14:paraId="342E9AA9" w14:textId="77777777" w:rsidR="000A677A" w:rsidRPr="00EB356E" w:rsidRDefault="000A677A" w:rsidP="000A677A">
      <w:pPr>
        <w:shd w:val="clear" w:color="auto" w:fill="D5DCE4" w:themeFill="text2" w:themeFillTint="33"/>
        <w:rPr>
          <w:lang w:val="lt-LT"/>
        </w:rPr>
      </w:pPr>
      <w:r w:rsidRPr="00EB356E">
        <w:rPr>
          <w:b/>
          <w:bCs/>
          <w:color w:val="000000" w:themeColor="text1"/>
          <w:lang w:val="lt-LT"/>
        </w:rPr>
        <w:t>5 klasė</w:t>
      </w:r>
    </w:p>
    <w:p w14:paraId="7AF01BB5" w14:textId="4AC58278" w:rsidR="000A677A" w:rsidRDefault="000A677A" w:rsidP="000A677A">
      <w:pPr>
        <w:rPr>
          <w:b/>
          <w:color w:val="000000"/>
          <w:sz w:val="22"/>
          <w:szCs w:val="22"/>
          <w:u w:val="single"/>
          <w:lang w:val="lt-LT"/>
        </w:rPr>
      </w:pPr>
    </w:p>
    <w:p w14:paraId="67EE7981" w14:textId="77777777" w:rsidR="005823A5" w:rsidRPr="00EB356E" w:rsidRDefault="005823A5" w:rsidP="00400C30">
      <w:pPr>
        <w:ind w:firstLine="510"/>
        <w:jc w:val="both"/>
        <w:rPr>
          <w:lang w:val="lt-LT"/>
        </w:rPr>
      </w:pPr>
      <w:r w:rsidRPr="00EB356E">
        <w:rPr>
          <w:color w:val="000000" w:themeColor="text1"/>
          <w:lang w:val="lt-LT"/>
        </w:rPr>
        <w:t>5</w:t>
      </w:r>
      <w:r>
        <w:rPr>
          <w:color w:val="000000" w:themeColor="text1"/>
          <w:lang w:val="lt-LT"/>
        </w:rPr>
        <w:t xml:space="preserve"> </w:t>
      </w:r>
      <w:r w:rsidRPr="00EB356E">
        <w:rPr>
          <w:color w:val="000000" w:themeColor="text1"/>
          <w:lang w:val="lt-LT"/>
        </w:rPr>
        <w:t>klasė</w:t>
      </w:r>
      <w:r>
        <w:rPr>
          <w:color w:val="000000" w:themeColor="text1"/>
          <w:lang w:val="lt-LT"/>
        </w:rPr>
        <w:t>je</w:t>
      </w:r>
      <w:r w:rsidRPr="00EB356E">
        <w:rPr>
          <w:color w:val="000000" w:themeColor="text1"/>
          <w:lang w:val="lt-LT"/>
        </w:rPr>
        <w:t xml:space="preserve"> </w:t>
      </w:r>
      <w:r w:rsidRPr="00EA3DA0">
        <w:rPr>
          <w:iCs/>
          <w:lang w:val="lt-LT"/>
        </w:rPr>
        <w:t>Gyvenimo įgūdžių</w:t>
      </w:r>
      <w:r w:rsidRPr="00EE207E">
        <w:rPr>
          <w:lang w:val="lt-LT"/>
        </w:rPr>
        <w:t xml:space="preserve"> </w:t>
      </w:r>
      <w:r w:rsidRPr="00EB356E">
        <w:rPr>
          <w:lang w:val="lt-LT"/>
        </w:rPr>
        <w:t>program</w:t>
      </w:r>
      <w:r>
        <w:rPr>
          <w:lang w:val="lt-LT"/>
        </w:rPr>
        <w:t>ai</w:t>
      </w:r>
      <w:r w:rsidRPr="00EB356E">
        <w:rPr>
          <w:lang w:val="lt-LT"/>
        </w:rPr>
        <w:t xml:space="preserve"> pagal ugdymo planą įgyvendin</w:t>
      </w:r>
      <w:r>
        <w:rPr>
          <w:lang w:val="lt-LT"/>
        </w:rPr>
        <w:t>ti skiriama</w:t>
      </w:r>
      <w:r w:rsidRPr="00EB356E">
        <w:rPr>
          <w:lang w:val="lt-LT"/>
        </w:rPr>
        <w:t xml:space="preserve"> </w:t>
      </w:r>
      <w:r w:rsidRPr="00EE207E">
        <w:rPr>
          <w:lang w:val="lt-LT"/>
        </w:rPr>
        <w:t xml:space="preserve">viena pamoka </w:t>
      </w:r>
      <w:r w:rsidRPr="00EB356E">
        <w:rPr>
          <w:lang w:val="lt-LT"/>
        </w:rPr>
        <w:t>per savaitę.</w:t>
      </w:r>
    </w:p>
    <w:p w14:paraId="42B83456" w14:textId="77777777" w:rsidR="005823A5" w:rsidRPr="00EB356E" w:rsidRDefault="005823A5" w:rsidP="00400C30">
      <w:pPr>
        <w:ind w:firstLine="510"/>
        <w:jc w:val="both"/>
        <w:rPr>
          <w:lang w:val="lt-LT"/>
        </w:rPr>
      </w:pPr>
      <w:r w:rsidRPr="00EB356E">
        <w:rPr>
          <w:lang w:val="lt-LT"/>
        </w:rPr>
        <w:t xml:space="preserve">30 proc. </w:t>
      </w:r>
      <w:r w:rsidRPr="00EE207E">
        <w:rPr>
          <w:lang w:val="lt-LT"/>
        </w:rPr>
        <w:t xml:space="preserve">pamokų sudaro 10–11 pamokų per </w:t>
      </w:r>
      <w:r w:rsidRPr="00EB356E">
        <w:rPr>
          <w:lang w:val="lt-LT"/>
        </w:rPr>
        <w:t xml:space="preserve">metus. </w:t>
      </w:r>
      <w:r>
        <w:rPr>
          <w:lang w:val="lt-LT"/>
        </w:rPr>
        <w:t>Jų</w:t>
      </w:r>
      <w:r w:rsidRPr="00EB356E">
        <w:rPr>
          <w:lang w:val="lt-LT"/>
        </w:rPr>
        <w:t xml:space="preserve"> turinį renkasi mokytojas. </w:t>
      </w:r>
    </w:p>
    <w:p w14:paraId="446814B0" w14:textId="77777777" w:rsidR="005823A5" w:rsidRPr="00EB356E" w:rsidRDefault="005823A5" w:rsidP="000A677A">
      <w:pPr>
        <w:rPr>
          <w:b/>
          <w:color w:val="000000"/>
          <w:sz w:val="22"/>
          <w:szCs w:val="22"/>
          <w:u w:val="single"/>
          <w:lang w:val="lt-LT"/>
        </w:rPr>
      </w:pPr>
    </w:p>
    <w:p w14:paraId="772DD23A" w14:textId="77777777" w:rsidR="000A677A" w:rsidRPr="00EB356E" w:rsidRDefault="000A677A" w:rsidP="000A677A">
      <w:pPr>
        <w:rPr>
          <w:b/>
          <w:color w:val="000000"/>
          <w:sz w:val="22"/>
          <w:szCs w:val="22"/>
          <w:u w:val="single"/>
          <w:lang w:val="lt-LT"/>
        </w:rPr>
      </w:pPr>
      <w:r w:rsidRPr="00EB356E">
        <w:rPr>
          <w:b/>
          <w:color w:val="000000"/>
          <w:sz w:val="22"/>
          <w:szCs w:val="22"/>
          <w:u w:val="single"/>
          <w:lang w:val="lt-LT"/>
        </w:rPr>
        <w:t xml:space="preserve">Bendruomenės poreikių, problemų tyrinėjimas, įvardijimas ir įgalinimas veikti </w:t>
      </w:r>
    </w:p>
    <w:p w14:paraId="33E6F727" w14:textId="77777777" w:rsidR="000A677A" w:rsidRPr="00EB356E" w:rsidRDefault="000A677A" w:rsidP="000A677A">
      <w:pPr>
        <w:rPr>
          <w:b/>
          <w:color w:val="000000"/>
          <w:sz w:val="22"/>
          <w:szCs w:val="22"/>
          <w:u w:val="single"/>
          <w:lang w:val="lt-LT"/>
        </w:rPr>
      </w:pPr>
    </w:p>
    <w:tbl>
      <w:tblPr>
        <w:tblStyle w:val="Lentelstinklelis"/>
        <w:tblW w:w="0" w:type="auto"/>
        <w:tblLook w:val="04A0" w:firstRow="1" w:lastRow="0" w:firstColumn="1" w:lastColumn="0" w:noHBand="0" w:noVBand="1"/>
      </w:tblPr>
      <w:tblGrid>
        <w:gridCol w:w="4663"/>
        <w:gridCol w:w="4675"/>
      </w:tblGrid>
      <w:tr w:rsidR="000A677A" w:rsidRPr="00465341" w14:paraId="7B4B98D0" w14:textId="77777777" w:rsidTr="00B918B5">
        <w:tc>
          <w:tcPr>
            <w:tcW w:w="6975" w:type="dxa"/>
          </w:tcPr>
          <w:p w14:paraId="3EA46537" w14:textId="77777777" w:rsidR="000A677A" w:rsidRPr="00465341" w:rsidRDefault="000A677A" w:rsidP="00B918B5">
            <w:pPr>
              <w:rPr>
                <w:b/>
                <w:bCs/>
                <w:sz w:val="22"/>
                <w:szCs w:val="22"/>
                <w:lang w:val="lt-LT"/>
              </w:rPr>
            </w:pPr>
            <w:r w:rsidRPr="00465341">
              <w:rPr>
                <w:b/>
                <w:bCs/>
                <w:sz w:val="22"/>
                <w:szCs w:val="22"/>
                <w:lang w:val="lt-LT"/>
              </w:rPr>
              <w:t>Turinys</w:t>
            </w:r>
          </w:p>
        </w:tc>
        <w:tc>
          <w:tcPr>
            <w:tcW w:w="6975" w:type="dxa"/>
          </w:tcPr>
          <w:p w14:paraId="43CBC4D9" w14:textId="77777777" w:rsidR="000A677A" w:rsidRPr="00465341" w:rsidRDefault="000A677A" w:rsidP="00B918B5">
            <w:pPr>
              <w:rPr>
                <w:b/>
                <w:bCs/>
                <w:sz w:val="22"/>
                <w:szCs w:val="22"/>
                <w:lang w:val="lt-LT"/>
              </w:rPr>
            </w:pPr>
            <w:r w:rsidRPr="00465341">
              <w:rPr>
                <w:b/>
                <w:bCs/>
                <w:sz w:val="22"/>
                <w:szCs w:val="22"/>
                <w:lang w:val="lt-LT"/>
              </w:rPr>
              <w:t>Pasiekimų požymiai</w:t>
            </w:r>
          </w:p>
        </w:tc>
      </w:tr>
      <w:tr w:rsidR="000A677A" w:rsidRPr="00465341" w14:paraId="507A4058" w14:textId="77777777" w:rsidTr="00B918B5">
        <w:tc>
          <w:tcPr>
            <w:tcW w:w="6975" w:type="dxa"/>
          </w:tcPr>
          <w:p w14:paraId="1E32578E" w14:textId="77777777" w:rsidR="000A677A" w:rsidRPr="00465341" w:rsidRDefault="000A677A" w:rsidP="00B918B5">
            <w:pPr>
              <w:rPr>
                <w:b/>
                <w:bCs/>
                <w:color w:val="000000" w:themeColor="text1"/>
                <w:sz w:val="22"/>
                <w:szCs w:val="22"/>
                <w:lang w:val="lt-LT"/>
              </w:rPr>
            </w:pPr>
            <w:r w:rsidRPr="00465341">
              <w:rPr>
                <w:b/>
                <w:bCs/>
                <w:color w:val="000000" w:themeColor="text1"/>
                <w:sz w:val="22"/>
                <w:szCs w:val="22"/>
                <w:lang w:val="lt-LT"/>
              </w:rPr>
              <w:t>Bendruomenės pažinimas ir pasiruošimas jai padėti</w:t>
            </w:r>
          </w:p>
          <w:p w14:paraId="0C559CF5" w14:textId="77777777" w:rsidR="000A677A" w:rsidRPr="00465341" w:rsidRDefault="000A677A" w:rsidP="000A677A">
            <w:pPr>
              <w:pStyle w:val="Sraopastraipa"/>
              <w:numPr>
                <w:ilvl w:val="0"/>
                <w:numId w:val="28"/>
              </w:numPr>
              <w:spacing w:after="0" w:line="240" w:lineRule="auto"/>
              <w:rPr>
                <w:color w:val="000000" w:themeColor="text1"/>
                <w:lang w:val="lt-LT"/>
              </w:rPr>
            </w:pPr>
            <w:r w:rsidRPr="00465341">
              <w:rPr>
                <w:color w:val="000000" w:themeColor="text1"/>
                <w:lang w:val="lt-LT"/>
              </w:rPr>
              <w:t>Tyrinėja, mokosi atpažinti ir įvardyti, kaip pagalbos bendruomenei projektai prisideda prie jos gerovės ir paveikia jos narius.</w:t>
            </w:r>
          </w:p>
          <w:p w14:paraId="4B732996" w14:textId="52BD9F70" w:rsidR="000A677A" w:rsidRPr="00465341" w:rsidRDefault="000A677A" w:rsidP="000A677A">
            <w:pPr>
              <w:pStyle w:val="Sraopastraipa"/>
              <w:numPr>
                <w:ilvl w:val="0"/>
                <w:numId w:val="28"/>
              </w:numPr>
              <w:spacing w:after="0" w:line="240" w:lineRule="auto"/>
              <w:rPr>
                <w:color w:val="000000" w:themeColor="text1"/>
                <w:lang w:val="lt-LT"/>
              </w:rPr>
            </w:pPr>
            <w:r w:rsidRPr="00465341">
              <w:rPr>
                <w:color w:val="000000" w:themeColor="text1"/>
                <w:lang w:val="lt-LT"/>
              </w:rPr>
              <w:t xml:space="preserve">Diskutuoja, kodėl svarbu pažinti mokyklos ir vietos bendruomenės narius ir žinoti jų atliekamas funkcijas. </w:t>
            </w:r>
          </w:p>
          <w:p w14:paraId="1C0F3D61" w14:textId="77777777" w:rsidR="000A677A" w:rsidRPr="00465341" w:rsidRDefault="000A677A" w:rsidP="000A677A">
            <w:pPr>
              <w:pStyle w:val="Sraopastraipa"/>
              <w:numPr>
                <w:ilvl w:val="0"/>
                <w:numId w:val="28"/>
              </w:numPr>
              <w:spacing w:after="0" w:line="240" w:lineRule="auto"/>
              <w:rPr>
                <w:color w:val="000000" w:themeColor="text1"/>
                <w:lang w:val="lt-LT"/>
              </w:rPr>
            </w:pPr>
            <w:r w:rsidRPr="00465341">
              <w:rPr>
                <w:color w:val="000000" w:themeColor="text1"/>
                <w:lang w:val="lt-LT"/>
              </w:rPr>
              <w:t>Mokosi pristatyti bendruomenės narius ir jų atliekamas funkcijas.</w:t>
            </w:r>
          </w:p>
          <w:p w14:paraId="0FB27C92" w14:textId="4F9A788F" w:rsidR="000A677A" w:rsidRPr="00465341" w:rsidRDefault="000A677A" w:rsidP="000A677A">
            <w:pPr>
              <w:pStyle w:val="Sraopastraipa"/>
              <w:numPr>
                <w:ilvl w:val="0"/>
                <w:numId w:val="28"/>
              </w:numPr>
              <w:spacing w:after="0" w:line="240" w:lineRule="auto"/>
              <w:rPr>
                <w:color w:val="000000" w:themeColor="text1"/>
                <w:lang w:val="lt-LT"/>
              </w:rPr>
            </w:pPr>
            <w:r w:rsidRPr="00465341">
              <w:rPr>
                <w:color w:val="000000" w:themeColor="text1"/>
                <w:lang w:val="lt-LT"/>
              </w:rPr>
              <w:t>Mokosi argumentuoti, kodėl bendruomenės nariai turi rūpintis vieni kitais</w:t>
            </w:r>
            <w:r w:rsidR="00880CD1" w:rsidRPr="00465341">
              <w:rPr>
                <w:color w:val="000000" w:themeColor="text1"/>
                <w:lang w:val="lt-LT"/>
              </w:rPr>
              <w:t>,</w:t>
            </w:r>
            <w:r w:rsidRPr="00465341">
              <w:rPr>
                <w:color w:val="000000" w:themeColor="text1"/>
                <w:lang w:val="lt-LT"/>
              </w:rPr>
              <w:t xml:space="preserve"> ypač tais, kurie negali savimi pasirūpinti patys.</w:t>
            </w:r>
          </w:p>
          <w:p w14:paraId="4D61A7B5" w14:textId="77777777" w:rsidR="000A677A" w:rsidRPr="00465341" w:rsidRDefault="000A677A" w:rsidP="00B918B5">
            <w:pPr>
              <w:rPr>
                <w:b/>
                <w:bCs/>
                <w:color w:val="000000" w:themeColor="text1"/>
                <w:sz w:val="22"/>
                <w:szCs w:val="22"/>
                <w:lang w:val="lt-LT"/>
              </w:rPr>
            </w:pPr>
            <w:r w:rsidRPr="00465341">
              <w:rPr>
                <w:b/>
                <w:bCs/>
                <w:color w:val="000000" w:themeColor="text1"/>
                <w:sz w:val="22"/>
                <w:szCs w:val="22"/>
                <w:lang w:val="lt-LT"/>
              </w:rPr>
              <w:t>Pagalbos poreikio tyrimas</w:t>
            </w:r>
          </w:p>
          <w:p w14:paraId="366BAD36" w14:textId="77777777" w:rsidR="000A677A" w:rsidRPr="00465341" w:rsidRDefault="000A677A" w:rsidP="000A677A">
            <w:pPr>
              <w:pStyle w:val="Sraopastraipa"/>
              <w:numPr>
                <w:ilvl w:val="0"/>
                <w:numId w:val="28"/>
              </w:numPr>
              <w:spacing w:after="0" w:line="240" w:lineRule="auto"/>
              <w:rPr>
                <w:color w:val="000000" w:themeColor="text1"/>
                <w:lang w:val="lt-LT"/>
              </w:rPr>
            </w:pPr>
            <w:r w:rsidRPr="00465341">
              <w:rPr>
                <w:color w:val="000000" w:themeColor="text1"/>
                <w:lang w:val="lt-LT"/>
              </w:rPr>
              <w:t>Tyrinėja, su kokiais iššūkiais susiduria bendruomenė ir kokie jos poreikiai.</w:t>
            </w:r>
          </w:p>
          <w:p w14:paraId="5BE0BE04" w14:textId="740FDCDD" w:rsidR="000A677A" w:rsidRPr="00465341" w:rsidRDefault="000A677A" w:rsidP="000A677A">
            <w:pPr>
              <w:pStyle w:val="Sraopastraipa"/>
              <w:numPr>
                <w:ilvl w:val="0"/>
                <w:numId w:val="28"/>
              </w:numPr>
              <w:spacing w:after="0" w:line="240" w:lineRule="auto"/>
              <w:rPr>
                <w:color w:val="000000" w:themeColor="text1"/>
                <w:lang w:val="lt-LT"/>
              </w:rPr>
            </w:pPr>
            <w:r w:rsidRPr="00465341">
              <w:rPr>
                <w:color w:val="000000" w:themeColor="text1"/>
                <w:lang w:val="lt-LT"/>
              </w:rPr>
              <w:t>Mokosi atpažinti, kurie poreikiai turi būti patenkinti nedelsiant, o kurie gali būt</w:t>
            </w:r>
            <w:r w:rsidR="0080606F" w:rsidRPr="00465341">
              <w:rPr>
                <w:color w:val="000000" w:themeColor="text1"/>
                <w:lang w:val="lt-LT"/>
              </w:rPr>
              <w:t>i</w:t>
            </w:r>
            <w:r w:rsidRPr="00465341">
              <w:rPr>
                <w:color w:val="000000" w:themeColor="text1"/>
                <w:lang w:val="lt-LT"/>
              </w:rPr>
              <w:t xml:space="preserve"> patenkinti vėliau.</w:t>
            </w:r>
          </w:p>
          <w:p w14:paraId="57E691A5" w14:textId="77777777" w:rsidR="000A677A" w:rsidRPr="00465341" w:rsidRDefault="000A677A" w:rsidP="000A677A">
            <w:pPr>
              <w:pStyle w:val="Sraopastraipa"/>
              <w:numPr>
                <w:ilvl w:val="0"/>
                <w:numId w:val="28"/>
              </w:numPr>
              <w:spacing w:after="0" w:line="240" w:lineRule="auto"/>
              <w:rPr>
                <w:color w:val="000000" w:themeColor="text1"/>
                <w:lang w:val="lt-LT"/>
              </w:rPr>
            </w:pPr>
            <w:r w:rsidRPr="00465341">
              <w:rPr>
                <w:color w:val="000000" w:themeColor="text1"/>
                <w:lang w:val="lt-LT"/>
              </w:rPr>
              <w:t>Pasitelkdami demokratišką balsavimą mokosi susitarti dėl vieno ar kelių klasės projektų įgyvendinimo.</w:t>
            </w:r>
          </w:p>
          <w:p w14:paraId="436E39E3" w14:textId="4B7F42D0" w:rsidR="000A677A" w:rsidRPr="00465341" w:rsidRDefault="000A677A" w:rsidP="00B918B5">
            <w:pPr>
              <w:rPr>
                <w:b/>
                <w:bCs/>
                <w:color w:val="000000" w:themeColor="text1"/>
                <w:sz w:val="22"/>
                <w:szCs w:val="22"/>
                <w:lang w:val="lt-LT"/>
              </w:rPr>
            </w:pPr>
            <w:r w:rsidRPr="00465341">
              <w:rPr>
                <w:b/>
                <w:bCs/>
                <w:color w:val="000000" w:themeColor="text1"/>
                <w:sz w:val="22"/>
                <w:szCs w:val="22"/>
                <w:lang w:val="lt-LT"/>
              </w:rPr>
              <w:t xml:space="preserve">Pasiruošimas </w:t>
            </w:r>
            <w:r w:rsidR="0080606F" w:rsidRPr="00465341">
              <w:rPr>
                <w:b/>
                <w:bCs/>
                <w:color w:val="000000" w:themeColor="text1"/>
                <w:sz w:val="22"/>
                <w:szCs w:val="22"/>
                <w:lang w:val="lt-LT"/>
              </w:rPr>
              <w:t xml:space="preserve">įgyvendinti </w:t>
            </w:r>
            <w:r w:rsidRPr="00465341">
              <w:rPr>
                <w:b/>
                <w:bCs/>
                <w:color w:val="000000" w:themeColor="text1"/>
                <w:sz w:val="22"/>
                <w:szCs w:val="22"/>
                <w:lang w:val="lt-LT"/>
              </w:rPr>
              <w:t>poreik</w:t>
            </w:r>
            <w:r w:rsidR="0080606F" w:rsidRPr="00465341">
              <w:rPr>
                <w:b/>
                <w:bCs/>
                <w:color w:val="000000" w:themeColor="text1"/>
                <w:sz w:val="22"/>
                <w:szCs w:val="22"/>
                <w:lang w:val="lt-LT"/>
              </w:rPr>
              <w:t>į</w:t>
            </w:r>
          </w:p>
          <w:p w14:paraId="76AF9639" w14:textId="7E59E31C" w:rsidR="000A677A" w:rsidRPr="00465341" w:rsidRDefault="00464923" w:rsidP="000A677A">
            <w:pPr>
              <w:pStyle w:val="Sraopastraipa"/>
              <w:numPr>
                <w:ilvl w:val="0"/>
                <w:numId w:val="28"/>
              </w:numPr>
              <w:spacing w:after="0" w:line="240" w:lineRule="auto"/>
              <w:rPr>
                <w:color w:val="000000" w:themeColor="text1"/>
                <w:lang w:val="lt-LT"/>
              </w:rPr>
            </w:pPr>
            <w:r w:rsidRPr="00465341">
              <w:rPr>
                <w:color w:val="000000" w:themeColor="text1"/>
                <w:lang w:val="lt-LT"/>
              </w:rPr>
              <w:t>K</w:t>
            </w:r>
            <w:r w:rsidR="000A677A" w:rsidRPr="00465341">
              <w:rPr>
                <w:color w:val="000000" w:themeColor="text1"/>
                <w:lang w:val="lt-LT"/>
              </w:rPr>
              <w:t xml:space="preserve">artu su bendraklasiais </w:t>
            </w:r>
            <w:r w:rsidRPr="00465341">
              <w:rPr>
                <w:color w:val="000000" w:themeColor="text1"/>
                <w:lang w:val="lt-LT"/>
              </w:rPr>
              <w:t xml:space="preserve">dalyvauja </w:t>
            </w:r>
            <w:r w:rsidR="000A677A" w:rsidRPr="00465341">
              <w:rPr>
                <w:color w:val="000000" w:themeColor="text1"/>
                <w:lang w:val="lt-LT"/>
              </w:rPr>
              <w:t>projekto įgyvendinimo planavimo procese.</w:t>
            </w:r>
          </w:p>
          <w:p w14:paraId="492303F7" w14:textId="77777777" w:rsidR="000A677A" w:rsidRPr="00465341" w:rsidRDefault="000A677A" w:rsidP="000A677A">
            <w:pPr>
              <w:pStyle w:val="Sraopastraipa"/>
              <w:numPr>
                <w:ilvl w:val="0"/>
                <w:numId w:val="28"/>
              </w:numPr>
              <w:spacing w:after="0" w:line="240" w:lineRule="auto"/>
              <w:rPr>
                <w:color w:val="000000" w:themeColor="text1"/>
                <w:lang w:val="lt-LT"/>
              </w:rPr>
            </w:pPr>
            <w:r w:rsidRPr="00465341">
              <w:rPr>
                <w:color w:val="000000" w:themeColor="text1"/>
                <w:lang w:val="lt-LT"/>
              </w:rPr>
              <w:t xml:space="preserve">Mokosi argumentuoti, kodėl svarbu turėti paruoštą projekto įgyvendinimo planą. </w:t>
            </w:r>
          </w:p>
          <w:p w14:paraId="5F5BECED" w14:textId="4A936A98" w:rsidR="000A677A" w:rsidRPr="00465341" w:rsidRDefault="000A677A" w:rsidP="000A677A">
            <w:pPr>
              <w:pStyle w:val="Sraopastraipa"/>
              <w:numPr>
                <w:ilvl w:val="0"/>
                <w:numId w:val="28"/>
              </w:numPr>
              <w:spacing w:after="0" w:line="240" w:lineRule="auto"/>
              <w:rPr>
                <w:color w:val="000000" w:themeColor="text1"/>
                <w:lang w:val="lt-LT"/>
              </w:rPr>
            </w:pPr>
            <w:r w:rsidRPr="00465341">
              <w:rPr>
                <w:color w:val="000000" w:themeColor="text1"/>
                <w:lang w:val="lt-LT"/>
              </w:rPr>
              <w:t>Mokosi išskirti, koki</w:t>
            </w:r>
            <w:r w:rsidR="002952F3" w:rsidRPr="00465341">
              <w:rPr>
                <w:color w:val="000000" w:themeColor="text1"/>
                <w:lang w:val="lt-LT"/>
              </w:rPr>
              <w:t>e</w:t>
            </w:r>
            <w:r w:rsidRPr="00465341">
              <w:rPr>
                <w:color w:val="000000" w:themeColor="text1"/>
                <w:lang w:val="lt-LT"/>
              </w:rPr>
              <w:t xml:space="preserve"> gali būti projekto įgyvendinimo komitetai</w:t>
            </w:r>
            <w:r w:rsidR="002952F3" w:rsidRPr="00465341">
              <w:rPr>
                <w:color w:val="000000" w:themeColor="text1"/>
                <w:lang w:val="lt-LT"/>
              </w:rPr>
              <w:t xml:space="preserve"> </w:t>
            </w:r>
            <w:r w:rsidRPr="00465341">
              <w:rPr>
                <w:color w:val="000000" w:themeColor="text1"/>
                <w:lang w:val="lt-LT"/>
              </w:rPr>
              <w:t>/ darbo grupės</w:t>
            </w:r>
            <w:r w:rsidR="002952F3" w:rsidRPr="00465341">
              <w:rPr>
                <w:color w:val="000000" w:themeColor="text1"/>
                <w:lang w:val="lt-LT"/>
              </w:rPr>
              <w:t>,</w:t>
            </w:r>
            <w:r w:rsidRPr="00465341">
              <w:rPr>
                <w:color w:val="000000" w:themeColor="text1"/>
                <w:lang w:val="lt-LT"/>
              </w:rPr>
              <w:t xml:space="preserve"> remdamiesi savo gebėjimais, interesais, savybėmis</w:t>
            </w:r>
            <w:r w:rsidR="002952F3" w:rsidRPr="00465341">
              <w:rPr>
                <w:color w:val="000000" w:themeColor="text1"/>
                <w:lang w:val="lt-LT"/>
              </w:rPr>
              <w:t>,</w:t>
            </w:r>
            <w:r w:rsidRPr="00465341">
              <w:rPr>
                <w:color w:val="000000" w:themeColor="text1"/>
                <w:lang w:val="lt-LT"/>
              </w:rPr>
              <w:t xml:space="preserve"> pasirenka</w:t>
            </w:r>
            <w:r w:rsidR="002952F3" w:rsidRPr="00465341">
              <w:rPr>
                <w:color w:val="000000" w:themeColor="text1"/>
                <w:lang w:val="lt-LT"/>
              </w:rPr>
              <w:t>,</w:t>
            </w:r>
            <w:r w:rsidRPr="00465341">
              <w:rPr>
                <w:color w:val="000000" w:themeColor="text1"/>
                <w:lang w:val="lt-LT"/>
              </w:rPr>
              <w:t xml:space="preserve"> kuri</w:t>
            </w:r>
            <w:r w:rsidR="002952F3" w:rsidRPr="00465341">
              <w:rPr>
                <w:color w:val="000000" w:themeColor="text1"/>
                <w:lang w:val="lt-LT"/>
              </w:rPr>
              <w:t>ame</w:t>
            </w:r>
            <w:r w:rsidRPr="00465341">
              <w:rPr>
                <w:color w:val="000000" w:themeColor="text1"/>
                <w:lang w:val="lt-LT"/>
              </w:rPr>
              <w:t xml:space="preserve"> norėtų dalyvauti.</w:t>
            </w:r>
          </w:p>
          <w:p w14:paraId="649D23E6" w14:textId="146D3844" w:rsidR="000A677A" w:rsidRPr="00465341" w:rsidRDefault="000A677A" w:rsidP="000A677A">
            <w:pPr>
              <w:pStyle w:val="Sraopastraipa"/>
              <w:numPr>
                <w:ilvl w:val="0"/>
                <w:numId w:val="28"/>
              </w:numPr>
              <w:spacing w:after="0" w:line="240" w:lineRule="auto"/>
              <w:rPr>
                <w:color w:val="000000" w:themeColor="text1"/>
                <w:lang w:val="lt-LT"/>
              </w:rPr>
            </w:pPr>
            <w:r w:rsidRPr="00465341">
              <w:rPr>
                <w:color w:val="000000" w:themeColor="text1"/>
                <w:lang w:val="lt-LT"/>
              </w:rPr>
              <w:t>Mokosi įsipareigoti atlikti konkrečius numatytus darbus numat</w:t>
            </w:r>
            <w:r w:rsidR="00276A52" w:rsidRPr="00465341">
              <w:rPr>
                <w:color w:val="000000" w:themeColor="text1"/>
                <w:lang w:val="lt-LT"/>
              </w:rPr>
              <w:t>ydami</w:t>
            </w:r>
            <w:r w:rsidRPr="00465341">
              <w:rPr>
                <w:color w:val="000000" w:themeColor="text1"/>
                <w:lang w:val="lt-LT"/>
              </w:rPr>
              <w:t xml:space="preserve"> laiką, kliūtis ir kokios pagalbos gali prireikti.</w:t>
            </w:r>
          </w:p>
          <w:p w14:paraId="7B772CA8" w14:textId="77777777" w:rsidR="000A677A" w:rsidRPr="00465341" w:rsidRDefault="000A677A" w:rsidP="00B918B5">
            <w:pPr>
              <w:rPr>
                <w:b/>
                <w:bCs/>
                <w:color w:val="000000" w:themeColor="text1"/>
                <w:sz w:val="22"/>
                <w:szCs w:val="22"/>
                <w:lang w:val="lt-LT"/>
              </w:rPr>
            </w:pPr>
            <w:r w:rsidRPr="00465341">
              <w:rPr>
                <w:b/>
                <w:bCs/>
                <w:color w:val="000000" w:themeColor="text1"/>
                <w:sz w:val="22"/>
                <w:szCs w:val="22"/>
                <w:lang w:val="lt-LT"/>
              </w:rPr>
              <w:t>Projekto įgyvendinimas</w:t>
            </w:r>
          </w:p>
          <w:p w14:paraId="25F91DC5" w14:textId="77777777" w:rsidR="000A677A" w:rsidRPr="00465341" w:rsidRDefault="000A677A" w:rsidP="000A677A">
            <w:pPr>
              <w:pStyle w:val="Sraopastraipa"/>
              <w:numPr>
                <w:ilvl w:val="0"/>
                <w:numId w:val="29"/>
              </w:numPr>
              <w:spacing w:after="0" w:line="240" w:lineRule="auto"/>
              <w:rPr>
                <w:bCs/>
                <w:color w:val="000000" w:themeColor="text1"/>
                <w:lang w:val="lt-LT"/>
              </w:rPr>
            </w:pPr>
            <w:r w:rsidRPr="00465341">
              <w:rPr>
                <w:bCs/>
                <w:color w:val="000000" w:themeColor="text1"/>
                <w:lang w:val="lt-LT"/>
              </w:rPr>
              <w:t>Įgyvendina projektą pagal pasiruoštą projekto įgyvendinimo planą.</w:t>
            </w:r>
          </w:p>
          <w:p w14:paraId="60F7E867" w14:textId="77777777" w:rsidR="000A677A" w:rsidRPr="00465341" w:rsidRDefault="000A677A" w:rsidP="000A677A">
            <w:pPr>
              <w:pStyle w:val="Sraopastraipa"/>
              <w:numPr>
                <w:ilvl w:val="0"/>
                <w:numId w:val="29"/>
              </w:numPr>
              <w:spacing w:after="0" w:line="240" w:lineRule="auto"/>
              <w:rPr>
                <w:bCs/>
                <w:color w:val="000000" w:themeColor="text1"/>
                <w:lang w:val="lt-LT"/>
              </w:rPr>
            </w:pPr>
            <w:r w:rsidRPr="00465341">
              <w:rPr>
                <w:bCs/>
                <w:color w:val="000000" w:themeColor="text1"/>
                <w:lang w:val="lt-LT"/>
              </w:rPr>
              <w:t>Stebi projekto įgyvendinimo pažangą ir prireikus aktyviai reaguoja sprendžiant problemą.</w:t>
            </w:r>
          </w:p>
          <w:p w14:paraId="219BAF75" w14:textId="5BB70C5E" w:rsidR="000A677A" w:rsidRPr="00465341" w:rsidRDefault="00276A52" w:rsidP="000A677A">
            <w:pPr>
              <w:pStyle w:val="Sraopastraipa"/>
              <w:numPr>
                <w:ilvl w:val="0"/>
                <w:numId w:val="29"/>
              </w:numPr>
              <w:spacing w:after="0" w:line="240" w:lineRule="auto"/>
              <w:rPr>
                <w:bCs/>
                <w:color w:val="000000" w:themeColor="text1"/>
                <w:lang w:val="lt-LT"/>
              </w:rPr>
            </w:pPr>
            <w:r w:rsidRPr="00465341">
              <w:rPr>
                <w:bCs/>
                <w:lang w:val="lt-LT"/>
              </w:rPr>
              <w:t>Įgyvendindami p</w:t>
            </w:r>
            <w:r w:rsidR="000A677A" w:rsidRPr="00465341">
              <w:rPr>
                <w:bCs/>
                <w:lang w:val="lt-LT"/>
              </w:rPr>
              <w:t>rojekt</w:t>
            </w:r>
            <w:r w:rsidRPr="00465341">
              <w:rPr>
                <w:bCs/>
                <w:lang w:val="lt-LT"/>
              </w:rPr>
              <w:t>ą</w:t>
            </w:r>
            <w:r w:rsidR="000A677A" w:rsidRPr="00465341">
              <w:rPr>
                <w:bCs/>
                <w:lang w:val="lt-LT"/>
              </w:rPr>
              <w:t xml:space="preserve"> </w:t>
            </w:r>
            <w:r w:rsidR="000A677A" w:rsidRPr="00465341">
              <w:rPr>
                <w:bCs/>
                <w:color w:val="000000" w:themeColor="text1"/>
                <w:lang w:val="lt-LT"/>
              </w:rPr>
              <w:t>reflektuoja</w:t>
            </w:r>
            <w:r w:rsidR="00883783" w:rsidRPr="00465341">
              <w:rPr>
                <w:bCs/>
                <w:color w:val="000000" w:themeColor="text1"/>
                <w:lang w:val="lt-LT"/>
              </w:rPr>
              <w:t>,</w:t>
            </w:r>
            <w:r w:rsidR="000A677A" w:rsidRPr="00465341">
              <w:rPr>
                <w:bCs/>
                <w:color w:val="000000" w:themeColor="text1"/>
                <w:lang w:val="lt-LT"/>
              </w:rPr>
              <w:t xml:space="preserve"> kaip sekasi</w:t>
            </w:r>
            <w:r w:rsidR="00883783" w:rsidRPr="00465341">
              <w:rPr>
                <w:bCs/>
                <w:color w:val="000000" w:themeColor="text1"/>
                <w:lang w:val="lt-LT"/>
              </w:rPr>
              <w:t>,</w:t>
            </w:r>
            <w:r w:rsidR="000A677A" w:rsidRPr="00465341">
              <w:rPr>
                <w:bCs/>
                <w:color w:val="000000" w:themeColor="text1"/>
                <w:lang w:val="lt-LT"/>
              </w:rPr>
              <w:t xml:space="preserve"> mokosi išreikšti vienas kitam paramą </w:t>
            </w:r>
            <w:r w:rsidR="000A677A" w:rsidRPr="00465341">
              <w:rPr>
                <w:bCs/>
                <w:color w:val="000000" w:themeColor="text1"/>
                <w:lang w:val="lt-LT"/>
              </w:rPr>
              <w:lastRenderedPageBreak/>
              <w:t>ir palaikymą susidūrus su įgyvendinimo sunkumais.</w:t>
            </w:r>
          </w:p>
          <w:p w14:paraId="6CA6CE87" w14:textId="77777777" w:rsidR="000A677A" w:rsidRPr="00465341" w:rsidRDefault="000A677A" w:rsidP="00B918B5">
            <w:pPr>
              <w:rPr>
                <w:b/>
                <w:bCs/>
                <w:color w:val="000000" w:themeColor="text1"/>
                <w:sz w:val="22"/>
                <w:szCs w:val="22"/>
                <w:lang w:val="lt-LT"/>
              </w:rPr>
            </w:pPr>
            <w:r w:rsidRPr="00465341">
              <w:rPr>
                <w:b/>
                <w:bCs/>
                <w:color w:val="000000" w:themeColor="text1"/>
                <w:sz w:val="22"/>
                <w:szCs w:val="22"/>
                <w:lang w:val="lt-LT"/>
              </w:rPr>
              <w:t>Refleksija</w:t>
            </w:r>
          </w:p>
          <w:p w14:paraId="564E05A1" w14:textId="1862646B" w:rsidR="000A677A" w:rsidRPr="00465341" w:rsidRDefault="000A677A" w:rsidP="000A677A">
            <w:pPr>
              <w:pStyle w:val="Sraopastraipa"/>
              <w:numPr>
                <w:ilvl w:val="0"/>
                <w:numId w:val="28"/>
              </w:numPr>
              <w:spacing w:after="0" w:line="240" w:lineRule="auto"/>
              <w:rPr>
                <w:color w:val="000000" w:themeColor="text1"/>
                <w:lang w:val="lt-LT"/>
              </w:rPr>
            </w:pPr>
            <w:r w:rsidRPr="00465341">
              <w:rPr>
                <w:color w:val="000000" w:themeColor="text1"/>
                <w:lang w:val="lt-LT"/>
              </w:rPr>
              <w:t>Reflektuoja, koki</w:t>
            </w:r>
            <w:r w:rsidR="00883783" w:rsidRPr="00465341">
              <w:rPr>
                <w:color w:val="000000" w:themeColor="text1"/>
                <w:lang w:val="lt-LT"/>
              </w:rPr>
              <w:t>ų</w:t>
            </w:r>
            <w:r w:rsidRPr="00465341">
              <w:rPr>
                <w:color w:val="000000" w:themeColor="text1"/>
                <w:lang w:val="lt-LT"/>
              </w:rPr>
              <w:t xml:space="preserve"> asmeninių įgūdžių, gebėjimų, savybių prireikė įgyvendinant projektą. </w:t>
            </w:r>
          </w:p>
          <w:p w14:paraId="0A3AE39C" w14:textId="77777777" w:rsidR="000A677A" w:rsidRPr="00465341" w:rsidRDefault="000A677A" w:rsidP="000A677A">
            <w:pPr>
              <w:pStyle w:val="Sraopastraipa"/>
              <w:numPr>
                <w:ilvl w:val="0"/>
                <w:numId w:val="28"/>
              </w:numPr>
              <w:spacing w:after="0" w:line="240" w:lineRule="auto"/>
              <w:rPr>
                <w:color w:val="000000" w:themeColor="text1"/>
                <w:lang w:val="lt-LT"/>
              </w:rPr>
            </w:pPr>
            <w:r w:rsidRPr="00465341">
              <w:rPr>
                <w:color w:val="000000" w:themeColor="text1"/>
                <w:lang w:val="lt-LT"/>
              </w:rPr>
              <w:t>Reflektuoja, kaip jautėsi projekto įgyvendinimo metu.</w:t>
            </w:r>
          </w:p>
          <w:p w14:paraId="103A7D4A" w14:textId="11B3106D" w:rsidR="000A677A" w:rsidRPr="00465341" w:rsidRDefault="000A677A" w:rsidP="000A677A">
            <w:pPr>
              <w:pStyle w:val="Sraopastraipa"/>
              <w:numPr>
                <w:ilvl w:val="0"/>
                <w:numId w:val="28"/>
              </w:numPr>
              <w:spacing w:after="0" w:line="240" w:lineRule="auto"/>
              <w:rPr>
                <w:color w:val="000000" w:themeColor="text1"/>
                <w:lang w:val="lt-LT"/>
              </w:rPr>
            </w:pPr>
            <w:r w:rsidRPr="00465341">
              <w:rPr>
                <w:color w:val="000000" w:themeColor="text1"/>
                <w:lang w:val="lt-LT"/>
              </w:rPr>
              <w:t>Analizuoja ir papasakoja, su kokiais iššūkiais susidūrė įgyvendin</w:t>
            </w:r>
            <w:r w:rsidR="00276A52" w:rsidRPr="00465341">
              <w:rPr>
                <w:color w:val="000000" w:themeColor="text1"/>
                <w:lang w:val="lt-LT"/>
              </w:rPr>
              <w:t>dami</w:t>
            </w:r>
            <w:r w:rsidRPr="00465341">
              <w:rPr>
                <w:color w:val="000000" w:themeColor="text1"/>
                <w:lang w:val="lt-LT"/>
              </w:rPr>
              <w:t xml:space="preserve"> projektą ir kaip juos įveikė. </w:t>
            </w:r>
          </w:p>
          <w:p w14:paraId="2EE53A67" w14:textId="1D89D7E1" w:rsidR="000A677A" w:rsidRPr="00465341" w:rsidRDefault="000A677A" w:rsidP="000A677A">
            <w:pPr>
              <w:pStyle w:val="Sraopastraipa"/>
              <w:numPr>
                <w:ilvl w:val="0"/>
                <w:numId w:val="28"/>
              </w:numPr>
              <w:spacing w:after="0" w:line="240" w:lineRule="auto"/>
              <w:rPr>
                <w:color w:val="000000" w:themeColor="text1"/>
                <w:lang w:val="lt-LT"/>
              </w:rPr>
            </w:pPr>
            <w:r w:rsidRPr="00465341">
              <w:rPr>
                <w:color w:val="000000" w:themeColor="text1"/>
                <w:lang w:val="lt-LT"/>
              </w:rPr>
              <w:t>Mokosi atpažinti ir įvardyti</w:t>
            </w:r>
            <w:r w:rsidR="00BD79F7" w:rsidRPr="00465341">
              <w:rPr>
                <w:color w:val="000000" w:themeColor="text1"/>
                <w:lang w:val="lt-LT"/>
              </w:rPr>
              <w:t>,</w:t>
            </w:r>
            <w:r w:rsidRPr="00465341">
              <w:rPr>
                <w:color w:val="000000" w:themeColor="text1"/>
                <w:lang w:val="lt-LT"/>
              </w:rPr>
              <w:t xml:space="preserve"> kaip projekto įgyvendinimo metu </w:t>
            </w:r>
            <w:r w:rsidR="00BD79F7" w:rsidRPr="00465341">
              <w:rPr>
                <w:color w:val="000000" w:themeColor="text1"/>
                <w:lang w:val="lt-LT"/>
              </w:rPr>
              <w:t xml:space="preserve">patobulėjo </w:t>
            </w:r>
            <w:r w:rsidRPr="00465341">
              <w:rPr>
                <w:color w:val="000000" w:themeColor="text1"/>
                <w:lang w:val="lt-LT"/>
              </w:rPr>
              <w:t>asmeniškai ir kaip grupė.</w:t>
            </w:r>
          </w:p>
          <w:p w14:paraId="2AFE55F0" w14:textId="77777777" w:rsidR="000A677A" w:rsidRPr="00465341" w:rsidRDefault="000A677A" w:rsidP="000A677A">
            <w:pPr>
              <w:pStyle w:val="Sraopastraipa"/>
              <w:numPr>
                <w:ilvl w:val="0"/>
                <w:numId w:val="28"/>
              </w:numPr>
              <w:spacing w:after="0" w:line="240" w:lineRule="auto"/>
              <w:rPr>
                <w:color w:val="000000" w:themeColor="text1"/>
                <w:lang w:val="lt-LT"/>
              </w:rPr>
            </w:pPr>
            <w:r w:rsidRPr="00465341">
              <w:rPr>
                <w:color w:val="000000" w:themeColor="text1"/>
                <w:lang w:val="lt-LT"/>
              </w:rPr>
              <w:t>Diskutuoja, kaip galėtų perduoti projekto metu įgytą patirtį kitiems.</w:t>
            </w:r>
          </w:p>
          <w:p w14:paraId="7A33ADD4" w14:textId="77777777" w:rsidR="000A677A" w:rsidRPr="00465341" w:rsidRDefault="000A677A" w:rsidP="00B918B5">
            <w:pPr>
              <w:rPr>
                <w:color w:val="000000" w:themeColor="text1"/>
                <w:sz w:val="22"/>
                <w:szCs w:val="22"/>
                <w:lang w:val="lt-LT"/>
              </w:rPr>
            </w:pPr>
            <w:r w:rsidRPr="00465341">
              <w:rPr>
                <w:b/>
                <w:bCs/>
                <w:color w:val="000000" w:themeColor="text1"/>
                <w:sz w:val="22"/>
                <w:szCs w:val="22"/>
                <w:lang w:val="lt-LT"/>
              </w:rPr>
              <w:t>Pristatymas bendruomenei</w:t>
            </w:r>
            <w:r w:rsidRPr="00465341">
              <w:rPr>
                <w:color w:val="000000" w:themeColor="text1"/>
                <w:sz w:val="22"/>
                <w:szCs w:val="22"/>
                <w:lang w:val="lt-LT"/>
              </w:rPr>
              <w:t xml:space="preserve"> </w:t>
            </w:r>
          </w:p>
          <w:p w14:paraId="2BA08F75" w14:textId="77777777" w:rsidR="000A677A" w:rsidRPr="00465341" w:rsidRDefault="000A677A" w:rsidP="000A677A">
            <w:pPr>
              <w:pStyle w:val="Sraopastraipa"/>
              <w:numPr>
                <w:ilvl w:val="0"/>
                <w:numId w:val="28"/>
              </w:numPr>
              <w:spacing w:after="0" w:line="240" w:lineRule="auto"/>
              <w:rPr>
                <w:color w:val="000000" w:themeColor="text1"/>
                <w:lang w:val="lt-LT"/>
              </w:rPr>
            </w:pPr>
            <w:r w:rsidRPr="00465341">
              <w:rPr>
                <w:color w:val="000000" w:themeColor="text1"/>
                <w:lang w:val="lt-LT"/>
              </w:rPr>
              <w:t>Kartu su projekto įgyvendinimo grupe ruošia projekto rezultatų pristatymą bendraklasių, tėvų, mokyklos bendruomenei.</w:t>
            </w:r>
          </w:p>
          <w:p w14:paraId="49AC55A4" w14:textId="4C2B81A5" w:rsidR="000A677A" w:rsidRPr="00465341" w:rsidRDefault="000A677A" w:rsidP="000A677A">
            <w:pPr>
              <w:pStyle w:val="Sraopastraipa"/>
              <w:numPr>
                <w:ilvl w:val="0"/>
                <w:numId w:val="28"/>
              </w:numPr>
              <w:spacing w:after="0" w:line="240" w:lineRule="auto"/>
              <w:rPr>
                <w:color w:val="000000" w:themeColor="text1"/>
                <w:lang w:val="lt-LT"/>
              </w:rPr>
            </w:pPr>
            <w:r w:rsidRPr="00465341">
              <w:rPr>
                <w:color w:val="000000" w:themeColor="text1"/>
                <w:lang w:val="lt-LT"/>
              </w:rPr>
              <w:t>Organizuoja projektų pristatym</w:t>
            </w:r>
            <w:r w:rsidR="00BD79F7" w:rsidRPr="00465341">
              <w:rPr>
                <w:color w:val="000000" w:themeColor="text1"/>
                <w:lang w:val="lt-LT"/>
              </w:rPr>
              <w:t>o</w:t>
            </w:r>
            <w:r w:rsidRPr="00465341">
              <w:rPr>
                <w:color w:val="000000" w:themeColor="text1"/>
                <w:lang w:val="lt-LT"/>
              </w:rPr>
              <w:t xml:space="preserve"> šventę.</w:t>
            </w:r>
          </w:p>
          <w:p w14:paraId="735E621F" w14:textId="77777777" w:rsidR="000A677A" w:rsidRPr="00465341" w:rsidRDefault="000A677A" w:rsidP="000A677A">
            <w:pPr>
              <w:pStyle w:val="Sraopastraipa"/>
              <w:numPr>
                <w:ilvl w:val="0"/>
                <w:numId w:val="28"/>
              </w:numPr>
              <w:spacing w:after="0" w:line="240" w:lineRule="auto"/>
              <w:rPr>
                <w:color w:val="000000" w:themeColor="text1"/>
                <w:lang w:val="lt-LT"/>
              </w:rPr>
            </w:pPr>
            <w:r w:rsidRPr="00465341">
              <w:rPr>
                <w:color w:val="000000" w:themeColor="text1"/>
                <w:lang w:val="lt-LT"/>
              </w:rPr>
              <w:t>Paruošia projekto rezultatų pristatymus.</w:t>
            </w:r>
          </w:p>
          <w:p w14:paraId="6DF0E734" w14:textId="3C19658B" w:rsidR="000A677A" w:rsidRPr="00465341" w:rsidRDefault="000A677A" w:rsidP="00943CF8">
            <w:pPr>
              <w:pStyle w:val="Sraopastraipa"/>
              <w:numPr>
                <w:ilvl w:val="0"/>
                <w:numId w:val="28"/>
              </w:numPr>
              <w:spacing w:after="0" w:line="240" w:lineRule="auto"/>
              <w:rPr>
                <w:rStyle w:val="normaltextrun"/>
                <w:rFonts w:eastAsiaTheme="majorEastAsia"/>
                <w:lang w:val="lt-LT"/>
              </w:rPr>
            </w:pPr>
            <w:r w:rsidRPr="00465341">
              <w:rPr>
                <w:color w:val="000000" w:themeColor="text1"/>
                <w:lang w:val="lt-LT"/>
              </w:rPr>
              <w:t>Reflektuoja, kodėl svarbu pristatyti projekto įgyvendinimo rezultatus bendruomenei ir kaip jautėsi juos pristatydami.</w:t>
            </w:r>
          </w:p>
        </w:tc>
        <w:tc>
          <w:tcPr>
            <w:tcW w:w="6975" w:type="dxa"/>
          </w:tcPr>
          <w:p w14:paraId="4DE2A0E3" w14:textId="77777777" w:rsidR="000A677A" w:rsidRPr="00465341" w:rsidRDefault="000A677A" w:rsidP="000A677A">
            <w:pPr>
              <w:pStyle w:val="Sraopastraipa"/>
              <w:numPr>
                <w:ilvl w:val="0"/>
                <w:numId w:val="28"/>
              </w:numPr>
              <w:rPr>
                <w:color w:val="000000" w:themeColor="text1"/>
                <w:lang w:val="lt-LT"/>
              </w:rPr>
            </w:pPr>
            <w:r w:rsidRPr="00465341">
              <w:rPr>
                <w:color w:val="000000" w:themeColor="text1"/>
                <w:lang w:val="lt-LT"/>
              </w:rPr>
              <w:lastRenderedPageBreak/>
              <w:t>Paaiškina, kaip pagalbos bendruomenei projektai prisideda prie jos gerovės ir paveikia jos narius.</w:t>
            </w:r>
          </w:p>
          <w:p w14:paraId="0A430CFE" w14:textId="35594DBA" w:rsidR="000A677A" w:rsidRPr="00465341" w:rsidRDefault="000A677A" w:rsidP="000A677A">
            <w:pPr>
              <w:pStyle w:val="Sraopastraipa"/>
              <w:numPr>
                <w:ilvl w:val="0"/>
                <w:numId w:val="28"/>
              </w:numPr>
              <w:rPr>
                <w:color w:val="000000" w:themeColor="text1"/>
                <w:lang w:val="lt-LT"/>
              </w:rPr>
            </w:pPr>
            <w:r w:rsidRPr="00465341">
              <w:rPr>
                <w:color w:val="000000" w:themeColor="text1"/>
                <w:lang w:val="lt-LT"/>
              </w:rPr>
              <w:t xml:space="preserve">Pažįsta mokyklos ir vietos bendruomenės narius ir apibūdina </w:t>
            </w:r>
            <w:r w:rsidR="00341ECA" w:rsidRPr="00465341">
              <w:rPr>
                <w:color w:val="000000" w:themeColor="text1"/>
                <w:lang w:val="lt-LT"/>
              </w:rPr>
              <w:t xml:space="preserve">jų </w:t>
            </w:r>
            <w:r w:rsidRPr="00465341">
              <w:rPr>
                <w:color w:val="000000" w:themeColor="text1"/>
                <w:lang w:val="lt-LT"/>
              </w:rPr>
              <w:t>atliekamas funkcijas.</w:t>
            </w:r>
          </w:p>
          <w:p w14:paraId="49562EA9" w14:textId="77777777" w:rsidR="000A677A" w:rsidRPr="00465341" w:rsidRDefault="000A677A" w:rsidP="000A677A">
            <w:pPr>
              <w:pStyle w:val="Sraopastraipa"/>
              <w:numPr>
                <w:ilvl w:val="0"/>
                <w:numId w:val="28"/>
              </w:numPr>
              <w:rPr>
                <w:color w:val="000000" w:themeColor="text1"/>
                <w:lang w:val="lt-LT"/>
              </w:rPr>
            </w:pPr>
            <w:r w:rsidRPr="00465341">
              <w:rPr>
                <w:color w:val="000000" w:themeColor="text1"/>
                <w:lang w:val="lt-LT"/>
              </w:rPr>
              <w:t>Tyrinėja, su kokiais iššūkiais susiduria bendruomenė ir kokie jos poreikiai.</w:t>
            </w:r>
          </w:p>
          <w:p w14:paraId="0A48E0B1" w14:textId="77777777" w:rsidR="000A677A" w:rsidRPr="00465341" w:rsidRDefault="000A677A" w:rsidP="000A677A">
            <w:pPr>
              <w:pStyle w:val="Sraopastraipa"/>
              <w:numPr>
                <w:ilvl w:val="0"/>
                <w:numId w:val="28"/>
              </w:numPr>
              <w:rPr>
                <w:color w:val="000000" w:themeColor="text1"/>
                <w:lang w:val="lt-LT"/>
              </w:rPr>
            </w:pPr>
            <w:r w:rsidRPr="00465341">
              <w:rPr>
                <w:color w:val="000000" w:themeColor="text1"/>
                <w:lang w:val="lt-LT"/>
              </w:rPr>
              <w:t>Paaiškina, kodėl bendruomenės nariai turi rūpintis vieni kitais ir ypač tais, kurie negali savimi pasirūpinti patys.</w:t>
            </w:r>
          </w:p>
          <w:p w14:paraId="28E08ADE" w14:textId="48E9B117" w:rsidR="000A677A" w:rsidRPr="00465341" w:rsidRDefault="00341ECA" w:rsidP="000A677A">
            <w:pPr>
              <w:pStyle w:val="Sraopastraipa"/>
              <w:numPr>
                <w:ilvl w:val="0"/>
                <w:numId w:val="28"/>
              </w:numPr>
              <w:rPr>
                <w:color w:val="000000" w:themeColor="text1"/>
                <w:lang w:val="lt-LT"/>
              </w:rPr>
            </w:pPr>
            <w:r w:rsidRPr="00465341">
              <w:rPr>
                <w:color w:val="000000" w:themeColor="text1"/>
                <w:lang w:val="lt-LT"/>
              </w:rPr>
              <w:t>K</w:t>
            </w:r>
            <w:r w:rsidR="000A677A" w:rsidRPr="00465341">
              <w:rPr>
                <w:color w:val="000000" w:themeColor="text1"/>
                <w:lang w:val="lt-LT"/>
              </w:rPr>
              <w:t xml:space="preserve">artu su klase </w:t>
            </w:r>
            <w:r w:rsidRPr="00465341">
              <w:rPr>
                <w:color w:val="000000" w:themeColor="text1"/>
                <w:lang w:val="lt-LT"/>
              </w:rPr>
              <w:t xml:space="preserve">planuoja </w:t>
            </w:r>
            <w:r w:rsidR="000A677A" w:rsidRPr="00465341">
              <w:rPr>
                <w:color w:val="000000" w:themeColor="text1"/>
                <w:lang w:val="lt-LT"/>
              </w:rPr>
              <w:t>įgyvendinti projektą.</w:t>
            </w:r>
          </w:p>
          <w:p w14:paraId="493C32B3" w14:textId="77777777" w:rsidR="000A677A" w:rsidRPr="00465341" w:rsidRDefault="000A677A" w:rsidP="000A677A">
            <w:pPr>
              <w:pStyle w:val="Sraopastraipa"/>
              <w:numPr>
                <w:ilvl w:val="0"/>
                <w:numId w:val="28"/>
              </w:numPr>
              <w:rPr>
                <w:color w:val="000000" w:themeColor="text1"/>
                <w:lang w:val="lt-LT"/>
              </w:rPr>
            </w:pPr>
            <w:r w:rsidRPr="00465341">
              <w:rPr>
                <w:color w:val="000000" w:themeColor="text1"/>
                <w:lang w:val="lt-LT"/>
              </w:rPr>
              <w:t xml:space="preserve">Paaiškina, kodėl svarbu turėti paruoštą projekto įgyvendinimo planą. </w:t>
            </w:r>
          </w:p>
          <w:p w14:paraId="2571E4E1" w14:textId="77777777" w:rsidR="000A677A" w:rsidRPr="00465341" w:rsidRDefault="000A677A" w:rsidP="000A677A">
            <w:pPr>
              <w:pStyle w:val="Sraopastraipa"/>
              <w:numPr>
                <w:ilvl w:val="0"/>
                <w:numId w:val="28"/>
              </w:numPr>
              <w:rPr>
                <w:color w:val="000000" w:themeColor="text1"/>
                <w:lang w:val="lt-LT"/>
              </w:rPr>
            </w:pPr>
            <w:r w:rsidRPr="00465341">
              <w:rPr>
                <w:color w:val="000000" w:themeColor="text1"/>
                <w:lang w:val="lt-LT"/>
              </w:rPr>
              <w:t>Dalyvauja projekto įgyvendinimo komiteto veikloje.</w:t>
            </w:r>
          </w:p>
          <w:p w14:paraId="1D665C24" w14:textId="77777777" w:rsidR="000A677A" w:rsidRPr="00465341" w:rsidRDefault="000A677A" w:rsidP="000A677A">
            <w:pPr>
              <w:pStyle w:val="Sraopastraipa"/>
              <w:numPr>
                <w:ilvl w:val="0"/>
                <w:numId w:val="28"/>
              </w:numPr>
              <w:rPr>
                <w:color w:val="000000" w:themeColor="text1"/>
                <w:lang w:val="lt-LT"/>
              </w:rPr>
            </w:pPr>
            <w:r w:rsidRPr="00465341">
              <w:rPr>
                <w:color w:val="000000" w:themeColor="text1"/>
                <w:lang w:val="lt-LT"/>
              </w:rPr>
              <w:t>Prisiima įsipareigojimus atlikti konkrečius numatytus darbus.</w:t>
            </w:r>
          </w:p>
          <w:p w14:paraId="7AE980BB" w14:textId="483BA8A1" w:rsidR="000A677A" w:rsidRPr="00465341" w:rsidRDefault="000A677A" w:rsidP="000A677A">
            <w:pPr>
              <w:pStyle w:val="Sraopastraipa"/>
              <w:numPr>
                <w:ilvl w:val="0"/>
                <w:numId w:val="28"/>
              </w:numPr>
              <w:rPr>
                <w:color w:val="000000" w:themeColor="text1"/>
                <w:lang w:val="lt-LT"/>
              </w:rPr>
            </w:pPr>
            <w:r w:rsidRPr="00465341">
              <w:rPr>
                <w:color w:val="000000" w:themeColor="text1"/>
                <w:lang w:val="lt-LT"/>
              </w:rPr>
              <w:t>Paaiškina, koki</w:t>
            </w:r>
            <w:r w:rsidR="00341ECA" w:rsidRPr="00465341">
              <w:rPr>
                <w:color w:val="000000" w:themeColor="text1"/>
                <w:lang w:val="lt-LT"/>
              </w:rPr>
              <w:t>ų</w:t>
            </w:r>
            <w:r w:rsidRPr="00465341">
              <w:rPr>
                <w:color w:val="000000" w:themeColor="text1"/>
                <w:lang w:val="lt-LT"/>
              </w:rPr>
              <w:t xml:space="preserve"> įgūdžių, gebėjimų, savybių prireikė įgyvendinant projektą. </w:t>
            </w:r>
          </w:p>
          <w:p w14:paraId="6AFC73DA" w14:textId="12A4D35A" w:rsidR="000A677A" w:rsidRPr="00465341" w:rsidRDefault="000A677A" w:rsidP="000A677A">
            <w:pPr>
              <w:pStyle w:val="Sraopastraipa"/>
              <w:numPr>
                <w:ilvl w:val="0"/>
                <w:numId w:val="28"/>
              </w:numPr>
              <w:rPr>
                <w:color w:val="000000" w:themeColor="text1"/>
                <w:lang w:val="lt-LT"/>
              </w:rPr>
            </w:pPr>
            <w:r w:rsidRPr="00465341">
              <w:rPr>
                <w:color w:val="000000" w:themeColor="text1"/>
                <w:lang w:val="lt-LT"/>
              </w:rPr>
              <w:t>Papasakoj</w:t>
            </w:r>
            <w:r w:rsidR="00341ECA" w:rsidRPr="00465341">
              <w:rPr>
                <w:color w:val="000000" w:themeColor="text1"/>
                <w:lang w:val="lt-LT"/>
              </w:rPr>
              <w:t>a</w:t>
            </w:r>
            <w:r w:rsidRPr="00465341">
              <w:rPr>
                <w:color w:val="000000" w:themeColor="text1"/>
                <w:lang w:val="lt-LT"/>
              </w:rPr>
              <w:t>, kaip jautėsi įgyvendin</w:t>
            </w:r>
            <w:r w:rsidR="00276A52" w:rsidRPr="00465341">
              <w:rPr>
                <w:color w:val="000000" w:themeColor="text1"/>
                <w:lang w:val="lt-LT"/>
              </w:rPr>
              <w:t>dami projektą</w:t>
            </w:r>
            <w:r w:rsidRPr="00465341">
              <w:rPr>
                <w:color w:val="000000" w:themeColor="text1"/>
                <w:lang w:val="lt-LT"/>
              </w:rPr>
              <w:t>.</w:t>
            </w:r>
          </w:p>
          <w:p w14:paraId="71F55E04" w14:textId="584CCC88" w:rsidR="000A677A" w:rsidRPr="00465341" w:rsidRDefault="000A677A" w:rsidP="000A677A">
            <w:pPr>
              <w:pStyle w:val="Sraopastraipa"/>
              <w:numPr>
                <w:ilvl w:val="0"/>
                <w:numId w:val="28"/>
              </w:numPr>
              <w:rPr>
                <w:color w:val="000000" w:themeColor="text1"/>
                <w:lang w:val="lt-LT"/>
              </w:rPr>
            </w:pPr>
            <w:r w:rsidRPr="00465341">
              <w:rPr>
                <w:color w:val="000000" w:themeColor="text1"/>
                <w:lang w:val="lt-LT"/>
              </w:rPr>
              <w:t>Papasakoja, su kokiais iššūkiai</w:t>
            </w:r>
            <w:r w:rsidR="00D04287" w:rsidRPr="00465341">
              <w:rPr>
                <w:color w:val="000000" w:themeColor="text1"/>
                <w:lang w:val="lt-LT"/>
              </w:rPr>
              <w:t>s</w:t>
            </w:r>
            <w:r w:rsidRPr="00465341">
              <w:rPr>
                <w:color w:val="000000" w:themeColor="text1"/>
                <w:lang w:val="lt-LT"/>
              </w:rPr>
              <w:t xml:space="preserve"> susidūrė įgyvendin</w:t>
            </w:r>
            <w:r w:rsidR="00276A52" w:rsidRPr="00465341">
              <w:rPr>
                <w:color w:val="000000" w:themeColor="text1"/>
                <w:lang w:val="lt-LT"/>
              </w:rPr>
              <w:t>dami</w:t>
            </w:r>
            <w:r w:rsidRPr="00465341">
              <w:rPr>
                <w:color w:val="000000" w:themeColor="text1"/>
                <w:lang w:val="lt-LT"/>
              </w:rPr>
              <w:t xml:space="preserve"> projektą ir kaip juos įveikė. </w:t>
            </w:r>
          </w:p>
          <w:p w14:paraId="6D24A7FA" w14:textId="77777777" w:rsidR="000A677A" w:rsidRPr="00465341" w:rsidRDefault="000A677A" w:rsidP="000A677A">
            <w:pPr>
              <w:pStyle w:val="Sraopastraipa"/>
              <w:numPr>
                <w:ilvl w:val="0"/>
                <w:numId w:val="28"/>
              </w:numPr>
              <w:rPr>
                <w:color w:val="000000" w:themeColor="text1"/>
                <w:lang w:val="lt-LT"/>
              </w:rPr>
            </w:pPr>
            <w:r w:rsidRPr="00465341">
              <w:rPr>
                <w:color w:val="000000" w:themeColor="text1"/>
                <w:lang w:val="lt-LT"/>
              </w:rPr>
              <w:t>Pasako, kaip galėtų perduoti projekto metu įgytą patirtį kitiems.</w:t>
            </w:r>
          </w:p>
          <w:p w14:paraId="324D0AA5" w14:textId="77777777" w:rsidR="000A677A" w:rsidRPr="00465341" w:rsidRDefault="000A677A" w:rsidP="000A677A">
            <w:pPr>
              <w:pStyle w:val="Sraopastraipa"/>
              <w:numPr>
                <w:ilvl w:val="0"/>
                <w:numId w:val="28"/>
              </w:numPr>
              <w:rPr>
                <w:color w:val="000000" w:themeColor="text1"/>
                <w:lang w:val="lt-LT"/>
              </w:rPr>
            </w:pPr>
            <w:r w:rsidRPr="00465341">
              <w:rPr>
                <w:color w:val="000000" w:themeColor="text1"/>
                <w:lang w:val="lt-LT"/>
              </w:rPr>
              <w:t>Kartu su projekto įgyvendinimo grupe paruošia projekto rezultatų pristatymą klasės mokinių, tėvų, mokyklos bendruomenei.</w:t>
            </w:r>
          </w:p>
          <w:p w14:paraId="509E3A47" w14:textId="1FCA3DF3" w:rsidR="000A677A" w:rsidRPr="00465341" w:rsidRDefault="000A677A" w:rsidP="000A677A">
            <w:pPr>
              <w:pStyle w:val="Sraopastraipa"/>
              <w:numPr>
                <w:ilvl w:val="0"/>
                <w:numId w:val="28"/>
              </w:numPr>
              <w:rPr>
                <w:color w:val="000000" w:themeColor="text1"/>
                <w:lang w:val="lt-LT"/>
              </w:rPr>
            </w:pPr>
            <w:r w:rsidRPr="00465341">
              <w:rPr>
                <w:color w:val="000000" w:themeColor="text1"/>
                <w:lang w:val="lt-LT"/>
              </w:rPr>
              <w:t>Dalyvauja organizuojant projektų pristatym</w:t>
            </w:r>
            <w:r w:rsidR="00D04287" w:rsidRPr="00465341">
              <w:rPr>
                <w:color w:val="000000" w:themeColor="text1"/>
                <w:lang w:val="lt-LT"/>
              </w:rPr>
              <w:t>o</w:t>
            </w:r>
            <w:r w:rsidRPr="00465341">
              <w:rPr>
                <w:color w:val="000000" w:themeColor="text1"/>
                <w:lang w:val="lt-LT"/>
              </w:rPr>
              <w:t xml:space="preserve"> švent</w:t>
            </w:r>
            <w:r w:rsidR="00D04287" w:rsidRPr="00465341">
              <w:rPr>
                <w:color w:val="000000" w:themeColor="text1"/>
                <w:lang w:val="lt-LT"/>
              </w:rPr>
              <w:t>ę</w:t>
            </w:r>
            <w:r w:rsidRPr="00465341">
              <w:rPr>
                <w:color w:val="000000" w:themeColor="text1"/>
                <w:lang w:val="lt-LT"/>
              </w:rPr>
              <w:t>.</w:t>
            </w:r>
          </w:p>
          <w:p w14:paraId="612E8391" w14:textId="2CB752AB" w:rsidR="000A677A" w:rsidRPr="00465341" w:rsidRDefault="000A677A" w:rsidP="000A677A">
            <w:pPr>
              <w:pStyle w:val="Sraopastraipa"/>
              <w:numPr>
                <w:ilvl w:val="0"/>
                <w:numId w:val="28"/>
              </w:numPr>
              <w:rPr>
                <w:rStyle w:val="normaltextrun"/>
                <w:color w:val="000000" w:themeColor="text1"/>
                <w:lang w:val="lt-LT"/>
              </w:rPr>
            </w:pPr>
            <w:r w:rsidRPr="00465341">
              <w:rPr>
                <w:color w:val="000000" w:themeColor="text1"/>
                <w:lang w:val="lt-LT"/>
              </w:rPr>
              <w:t>Apibūdina, kaip jautėsi pristat</w:t>
            </w:r>
            <w:r w:rsidR="00276A52" w:rsidRPr="00465341">
              <w:rPr>
                <w:color w:val="000000" w:themeColor="text1"/>
                <w:lang w:val="lt-LT"/>
              </w:rPr>
              <w:t>ydami</w:t>
            </w:r>
            <w:r w:rsidRPr="00465341">
              <w:rPr>
                <w:color w:val="000000" w:themeColor="text1"/>
                <w:lang w:val="lt-LT"/>
              </w:rPr>
              <w:t xml:space="preserve"> projekto rezultatus.</w:t>
            </w:r>
          </w:p>
        </w:tc>
      </w:tr>
    </w:tbl>
    <w:p w14:paraId="3926E03E" w14:textId="77777777" w:rsidR="00EF2521" w:rsidRPr="00EB356E" w:rsidRDefault="00EF2521" w:rsidP="000A677A">
      <w:pPr>
        <w:rPr>
          <w:lang w:val="lt-LT"/>
        </w:rPr>
      </w:pPr>
    </w:p>
    <w:p w14:paraId="7D3A4D9E" w14:textId="77777777" w:rsidR="000A677A" w:rsidRPr="00EB356E" w:rsidRDefault="000A677A" w:rsidP="000A677A">
      <w:pPr>
        <w:shd w:val="clear" w:color="auto" w:fill="D9D9D9" w:themeFill="background1" w:themeFillShade="D9"/>
        <w:rPr>
          <w:b/>
          <w:bCs/>
          <w:color w:val="7030A0"/>
          <w:lang w:val="lt-LT"/>
        </w:rPr>
      </w:pPr>
      <w:r w:rsidRPr="00EB356E">
        <w:rPr>
          <w:b/>
          <w:bCs/>
          <w:color w:val="000000" w:themeColor="text1"/>
          <w:lang w:val="lt-LT"/>
        </w:rPr>
        <w:t>6 klasė</w:t>
      </w:r>
    </w:p>
    <w:p w14:paraId="40C0B1EA" w14:textId="77777777" w:rsidR="000A677A" w:rsidRPr="00EB356E" w:rsidRDefault="000A677A" w:rsidP="000A677A">
      <w:pPr>
        <w:rPr>
          <w:lang w:val="lt-LT"/>
        </w:rPr>
      </w:pPr>
    </w:p>
    <w:p w14:paraId="3B76403D" w14:textId="77777777" w:rsidR="000A677A" w:rsidRPr="00EB356E" w:rsidRDefault="000A677A" w:rsidP="000A677A">
      <w:pPr>
        <w:rPr>
          <w:rStyle w:val="normaltextrun"/>
          <w:rFonts w:eastAsiaTheme="majorEastAsia"/>
          <w:sz w:val="22"/>
          <w:szCs w:val="22"/>
          <w:lang w:val="lt-LT"/>
        </w:rPr>
      </w:pPr>
      <w:r w:rsidRPr="00EB356E">
        <w:rPr>
          <w:b/>
          <w:color w:val="000000"/>
          <w:sz w:val="22"/>
          <w:szCs w:val="22"/>
          <w:u w:val="single"/>
          <w:lang w:val="lt-LT"/>
        </w:rPr>
        <w:t xml:space="preserve">Bendruomenės poreikių, problemų tyrinėjimas, įvardijimas ir įgalinimas veikti </w:t>
      </w:r>
    </w:p>
    <w:p w14:paraId="428B4305" w14:textId="77777777" w:rsidR="000A677A" w:rsidRPr="00EB356E" w:rsidRDefault="000A677A" w:rsidP="000A677A">
      <w:pPr>
        <w:rPr>
          <w:lang w:val="lt-LT"/>
        </w:rPr>
      </w:pPr>
    </w:p>
    <w:tbl>
      <w:tblPr>
        <w:tblStyle w:val="Lentelstinklelis"/>
        <w:tblW w:w="0" w:type="auto"/>
        <w:tblLook w:val="04A0" w:firstRow="1" w:lastRow="0" w:firstColumn="1" w:lastColumn="0" w:noHBand="0" w:noVBand="1"/>
      </w:tblPr>
      <w:tblGrid>
        <w:gridCol w:w="4673"/>
        <w:gridCol w:w="4665"/>
      </w:tblGrid>
      <w:tr w:rsidR="000A677A" w:rsidRPr="00465341" w14:paraId="624E6F2F" w14:textId="77777777" w:rsidTr="00B918B5">
        <w:tc>
          <w:tcPr>
            <w:tcW w:w="6975" w:type="dxa"/>
          </w:tcPr>
          <w:p w14:paraId="7396EF01" w14:textId="77777777" w:rsidR="000A677A" w:rsidRPr="00465341" w:rsidRDefault="000A677A" w:rsidP="00B918B5">
            <w:pPr>
              <w:rPr>
                <w:b/>
                <w:bCs/>
                <w:sz w:val="22"/>
                <w:szCs w:val="22"/>
                <w:lang w:val="lt-LT"/>
              </w:rPr>
            </w:pPr>
            <w:r w:rsidRPr="00465341">
              <w:rPr>
                <w:b/>
                <w:bCs/>
                <w:sz w:val="22"/>
                <w:szCs w:val="22"/>
                <w:lang w:val="lt-LT"/>
              </w:rPr>
              <w:t>Turinys</w:t>
            </w:r>
          </w:p>
        </w:tc>
        <w:tc>
          <w:tcPr>
            <w:tcW w:w="6975" w:type="dxa"/>
          </w:tcPr>
          <w:p w14:paraId="005BF18D" w14:textId="77777777" w:rsidR="000A677A" w:rsidRPr="00465341" w:rsidRDefault="000A677A" w:rsidP="00B918B5">
            <w:pPr>
              <w:rPr>
                <w:b/>
                <w:bCs/>
                <w:sz w:val="22"/>
                <w:szCs w:val="22"/>
                <w:lang w:val="lt-LT"/>
              </w:rPr>
            </w:pPr>
            <w:r w:rsidRPr="00465341">
              <w:rPr>
                <w:b/>
                <w:bCs/>
                <w:sz w:val="22"/>
                <w:szCs w:val="22"/>
                <w:lang w:val="lt-LT"/>
              </w:rPr>
              <w:t>Pasiekimų požymiai</w:t>
            </w:r>
          </w:p>
        </w:tc>
      </w:tr>
      <w:tr w:rsidR="000A677A" w:rsidRPr="00465341" w14:paraId="5584435D" w14:textId="77777777" w:rsidTr="00B918B5">
        <w:tc>
          <w:tcPr>
            <w:tcW w:w="6975" w:type="dxa"/>
          </w:tcPr>
          <w:p w14:paraId="760C4A6B" w14:textId="77777777" w:rsidR="000A677A" w:rsidRPr="00465341" w:rsidRDefault="000A677A" w:rsidP="00B918B5">
            <w:pPr>
              <w:rPr>
                <w:b/>
                <w:bCs/>
                <w:color w:val="000000" w:themeColor="text1"/>
                <w:sz w:val="22"/>
                <w:szCs w:val="22"/>
                <w:lang w:val="lt-LT"/>
              </w:rPr>
            </w:pPr>
            <w:r w:rsidRPr="00465341">
              <w:rPr>
                <w:b/>
                <w:bCs/>
                <w:color w:val="000000" w:themeColor="text1"/>
                <w:sz w:val="22"/>
                <w:szCs w:val="22"/>
                <w:lang w:val="lt-LT"/>
              </w:rPr>
              <w:t>Bendruomenės pažinimas ir pasiruošimas jai padėti</w:t>
            </w:r>
          </w:p>
          <w:p w14:paraId="508FEC1F" w14:textId="77777777" w:rsidR="000A677A" w:rsidRPr="00465341" w:rsidRDefault="000A677A" w:rsidP="000A677A">
            <w:pPr>
              <w:pStyle w:val="Sraopastraipa"/>
              <w:numPr>
                <w:ilvl w:val="0"/>
                <w:numId w:val="30"/>
              </w:numPr>
              <w:spacing w:after="0" w:line="240" w:lineRule="auto"/>
              <w:rPr>
                <w:color w:val="000000" w:themeColor="text1"/>
                <w:lang w:val="lt-LT"/>
              </w:rPr>
            </w:pPr>
            <w:r w:rsidRPr="00465341">
              <w:rPr>
                <w:color w:val="000000" w:themeColor="text1"/>
                <w:lang w:val="lt-LT"/>
              </w:rPr>
              <w:t>Tyrinėja, nustato ir įvardija šaltinius, kurie suteikia informaciją apie bendruomenę, jos narius, teikiamas paslaugas ir poreikius.</w:t>
            </w:r>
          </w:p>
          <w:p w14:paraId="3C6247D7" w14:textId="77777777" w:rsidR="000A677A" w:rsidRPr="00465341" w:rsidRDefault="000A677A" w:rsidP="000A677A">
            <w:pPr>
              <w:pStyle w:val="Sraopastraipa"/>
              <w:numPr>
                <w:ilvl w:val="0"/>
                <w:numId w:val="30"/>
              </w:numPr>
              <w:spacing w:after="0" w:line="240" w:lineRule="auto"/>
              <w:rPr>
                <w:color w:val="000000" w:themeColor="text1"/>
                <w:lang w:val="lt-LT"/>
              </w:rPr>
            </w:pPr>
            <w:r w:rsidRPr="00465341">
              <w:rPr>
                <w:color w:val="000000" w:themeColor="text1"/>
                <w:lang w:val="lt-LT"/>
              </w:rPr>
              <w:t>Analizuoja, kas yra pilietinė atsakomybė (</w:t>
            </w:r>
            <w:r w:rsidRPr="00465341">
              <w:rPr>
                <w:lang w:val="lt-LT"/>
              </w:rPr>
              <w:t xml:space="preserve">pvz., </w:t>
            </w:r>
            <w:r w:rsidRPr="00465341">
              <w:rPr>
                <w:color w:val="000000" w:themeColor="text1"/>
                <w:lang w:val="lt-LT"/>
              </w:rPr>
              <w:t>dalyvavimas rinkimuose, į</w:t>
            </w:r>
            <w:r w:rsidRPr="00465341">
              <w:rPr>
                <w:color w:val="000000"/>
                <w:lang w:val="lt-LT"/>
              </w:rPr>
              <w:t>statymų laikymasis, informavimas apie problemas, dalyvavimas darant įtaką viešajai tvarkai ir pan.).</w:t>
            </w:r>
          </w:p>
          <w:p w14:paraId="216AD022" w14:textId="77777777" w:rsidR="000A677A" w:rsidRPr="00465341" w:rsidRDefault="000A677A" w:rsidP="000A677A">
            <w:pPr>
              <w:pStyle w:val="Sraopastraipa"/>
              <w:numPr>
                <w:ilvl w:val="0"/>
                <w:numId w:val="30"/>
              </w:numPr>
              <w:spacing w:after="0" w:line="240" w:lineRule="auto"/>
              <w:rPr>
                <w:color w:val="000000" w:themeColor="text1"/>
                <w:lang w:val="lt-LT"/>
              </w:rPr>
            </w:pPr>
            <w:r w:rsidRPr="00465341">
              <w:rPr>
                <w:color w:val="000000" w:themeColor="text1"/>
                <w:lang w:val="lt-LT"/>
              </w:rPr>
              <w:t>Analizuoja ir diskutuoja apie pasekmes, kai kas nors nusprendžia neprisiimti pilietinės atsakomybės.</w:t>
            </w:r>
          </w:p>
          <w:p w14:paraId="19BF77B4" w14:textId="77777777" w:rsidR="000A677A" w:rsidRPr="00465341" w:rsidRDefault="000A677A" w:rsidP="000A677A">
            <w:pPr>
              <w:pStyle w:val="Sraopastraipa"/>
              <w:numPr>
                <w:ilvl w:val="0"/>
                <w:numId w:val="30"/>
              </w:numPr>
              <w:spacing w:after="0" w:line="240" w:lineRule="auto"/>
              <w:rPr>
                <w:color w:val="000000" w:themeColor="text1"/>
                <w:lang w:val="lt-LT"/>
              </w:rPr>
            </w:pPr>
            <w:r w:rsidRPr="00465341">
              <w:rPr>
                <w:color w:val="000000" w:themeColor="text1"/>
                <w:lang w:val="lt-LT"/>
              </w:rPr>
              <w:t>Tyrinėja ir mokosi paaiškinti, kodėl bendruomenės nariai turi rūpintis vieni kitais ir ypač tais, kurie negali savimi pasirūpinti patys.</w:t>
            </w:r>
          </w:p>
          <w:p w14:paraId="615FF594" w14:textId="77777777" w:rsidR="000A677A" w:rsidRPr="00465341" w:rsidRDefault="000A677A" w:rsidP="00B918B5">
            <w:pPr>
              <w:rPr>
                <w:b/>
                <w:bCs/>
                <w:color w:val="000000" w:themeColor="text1"/>
                <w:sz w:val="22"/>
                <w:szCs w:val="22"/>
                <w:lang w:val="lt-LT"/>
              </w:rPr>
            </w:pPr>
            <w:r w:rsidRPr="00465341">
              <w:rPr>
                <w:b/>
                <w:bCs/>
                <w:color w:val="000000" w:themeColor="text1"/>
                <w:sz w:val="22"/>
                <w:szCs w:val="22"/>
                <w:lang w:val="lt-LT"/>
              </w:rPr>
              <w:t>Pagalbos poreikio tyrimas</w:t>
            </w:r>
          </w:p>
          <w:p w14:paraId="395D09A8" w14:textId="77777777" w:rsidR="000A677A" w:rsidRPr="00465341" w:rsidRDefault="000A677A" w:rsidP="000A677A">
            <w:pPr>
              <w:pStyle w:val="Sraopastraipa"/>
              <w:numPr>
                <w:ilvl w:val="0"/>
                <w:numId w:val="30"/>
              </w:numPr>
              <w:spacing w:after="0" w:line="240" w:lineRule="auto"/>
              <w:rPr>
                <w:color w:val="000000" w:themeColor="text1"/>
                <w:lang w:val="lt-LT"/>
              </w:rPr>
            </w:pPr>
            <w:r w:rsidRPr="00465341">
              <w:rPr>
                <w:color w:val="000000" w:themeColor="text1"/>
                <w:lang w:val="lt-LT"/>
              </w:rPr>
              <w:t>Tyrinėja, su kokiais iššūkiais susiduria bendruomenė ir kokie jos poreikiai.</w:t>
            </w:r>
          </w:p>
          <w:p w14:paraId="4148322C" w14:textId="77777777" w:rsidR="000A677A" w:rsidRPr="00465341" w:rsidRDefault="000A677A" w:rsidP="000A677A">
            <w:pPr>
              <w:pStyle w:val="Sraopastraipa"/>
              <w:numPr>
                <w:ilvl w:val="0"/>
                <w:numId w:val="30"/>
              </w:numPr>
              <w:spacing w:after="0" w:line="240" w:lineRule="auto"/>
              <w:rPr>
                <w:color w:val="000000" w:themeColor="text1"/>
                <w:lang w:val="lt-LT"/>
              </w:rPr>
            </w:pPr>
            <w:r w:rsidRPr="00465341">
              <w:rPr>
                <w:color w:val="000000" w:themeColor="text1"/>
                <w:lang w:val="lt-LT"/>
              </w:rPr>
              <w:t xml:space="preserve">Aiškinantis bendruomenės poreikius mokosi pritaikyti interviu ėmimo gebėjimus. </w:t>
            </w:r>
          </w:p>
          <w:p w14:paraId="09B9880C" w14:textId="0FEB373A" w:rsidR="000A677A" w:rsidRPr="00465341" w:rsidRDefault="000A677A" w:rsidP="000A677A">
            <w:pPr>
              <w:pStyle w:val="Sraopastraipa"/>
              <w:numPr>
                <w:ilvl w:val="0"/>
                <w:numId w:val="30"/>
              </w:numPr>
              <w:spacing w:after="0" w:line="240" w:lineRule="auto"/>
              <w:rPr>
                <w:color w:val="000000" w:themeColor="text1"/>
                <w:lang w:val="lt-LT"/>
              </w:rPr>
            </w:pPr>
            <w:r w:rsidRPr="00465341">
              <w:rPr>
                <w:color w:val="000000" w:themeColor="text1"/>
                <w:lang w:val="lt-LT"/>
              </w:rPr>
              <w:t xml:space="preserve">Mokosi apibendrinti gautą informaciją apie bendruomenės narių poreikius ir </w:t>
            </w:r>
            <w:r w:rsidRPr="00465341">
              <w:rPr>
                <w:color w:val="000000" w:themeColor="text1"/>
                <w:lang w:val="lt-LT"/>
              </w:rPr>
              <w:lastRenderedPageBreak/>
              <w:t xml:space="preserve">argumentuotai, pasiremiant interviu </w:t>
            </w:r>
            <w:r w:rsidR="007315D7" w:rsidRPr="00465341">
              <w:rPr>
                <w:color w:val="000000" w:themeColor="text1"/>
                <w:lang w:val="lt-LT"/>
              </w:rPr>
              <w:t xml:space="preserve">ir </w:t>
            </w:r>
            <w:r w:rsidRPr="00465341">
              <w:rPr>
                <w:color w:val="000000" w:themeColor="text1"/>
                <w:lang w:val="lt-LT"/>
              </w:rPr>
              <w:t>kitais šaltiniais pristatyti klasei.</w:t>
            </w:r>
          </w:p>
          <w:p w14:paraId="2DA4E178" w14:textId="77777777" w:rsidR="000A677A" w:rsidRPr="00465341" w:rsidRDefault="000A677A" w:rsidP="000A677A">
            <w:pPr>
              <w:pStyle w:val="Sraopastraipa"/>
              <w:numPr>
                <w:ilvl w:val="0"/>
                <w:numId w:val="30"/>
              </w:numPr>
              <w:spacing w:after="0" w:line="240" w:lineRule="auto"/>
              <w:rPr>
                <w:color w:val="000000" w:themeColor="text1"/>
                <w:lang w:val="lt-LT"/>
              </w:rPr>
            </w:pPr>
            <w:r w:rsidRPr="00465341">
              <w:rPr>
                <w:color w:val="000000" w:themeColor="text1"/>
                <w:lang w:val="lt-LT"/>
              </w:rPr>
              <w:t>Diskutuodami ir balsuodami išsirenka prioritetinį poreikį ar poreikius, kuriuos su klase ruošis patenkinti įgyvendindami bendrą klasės projektą ar projektus.</w:t>
            </w:r>
          </w:p>
          <w:p w14:paraId="296A7969" w14:textId="4E81359C" w:rsidR="000A677A" w:rsidRPr="00465341" w:rsidRDefault="000A677A" w:rsidP="00B918B5">
            <w:pPr>
              <w:rPr>
                <w:b/>
                <w:bCs/>
                <w:color w:val="000000" w:themeColor="text1"/>
                <w:sz w:val="22"/>
                <w:szCs w:val="22"/>
                <w:lang w:val="lt-LT"/>
              </w:rPr>
            </w:pPr>
            <w:r w:rsidRPr="00465341">
              <w:rPr>
                <w:b/>
                <w:bCs/>
                <w:color w:val="000000" w:themeColor="text1"/>
                <w:sz w:val="22"/>
                <w:szCs w:val="22"/>
                <w:lang w:val="lt-LT"/>
              </w:rPr>
              <w:t xml:space="preserve">Pasiruošimas </w:t>
            </w:r>
            <w:r w:rsidR="00AB3F48" w:rsidRPr="00465341">
              <w:rPr>
                <w:b/>
                <w:bCs/>
                <w:color w:val="000000" w:themeColor="text1"/>
                <w:sz w:val="22"/>
                <w:szCs w:val="22"/>
                <w:lang w:val="lt-LT"/>
              </w:rPr>
              <w:t xml:space="preserve">įgyvendinti poreikį </w:t>
            </w:r>
          </w:p>
          <w:p w14:paraId="74C06930" w14:textId="4DF27CEF" w:rsidR="000A677A" w:rsidRPr="00465341" w:rsidRDefault="000A677A" w:rsidP="000A677A">
            <w:pPr>
              <w:pStyle w:val="Sraopastraipa"/>
              <w:numPr>
                <w:ilvl w:val="0"/>
                <w:numId w:val="30"/>
              </w:numPr>
              <w:spacing w:after="0" w:line="240" w:lineRule="auto"/>
              <w:rPr>
                <w:color w:val="000000" w:themeColor="text1"/>
                <w:lang w:val="lt-LT"/>
              </w:rPr>
            </w:pPr>
            <w:r w:rsidRPr="00465341">
              <w:rPr>
                <w:color w:val="000000" w:themeColor="text1"/>
                <w:lang w:val="lt-LT"/>
              </w:rPr>
              <w:t>Apmąsto savo gebėjimus ir nusprendžia, kokie gebėjimai gali prisidėti prie projekto įgyvendinimo sėkmės.</w:t>
            </w:r>
          </w:p>
          <w:p w14:paraId="1490518C" w14:textId="4ACCD5BC" w:rsidR="000A677A" w:rsidRPr="00465341" w:rsidRDefault="000A677A" w:rsidP="000A677A">
            <w:pPr>
              <w:pStyle w:val="Sraopastraipa"/>
              <w:numPr>
                <w:ilvl w:val="0"/>
                <w:numId w:val="30"/>
              </w:numPr>
              <w:spacing w:after="0" w:line="240" w:lineRule="auto"/>
              <w:rPr>
                <w:color w:val="000000" w:themeColor="text1"/>
                <w:lang w:val="lt-LT"/>
              </w:rPr>
            </w:pPr>
            <w:r w:rsidRPr="00465341">
              <w:rPr>
                <w:color w:val="000000" w:themeColor="text1"/>
                <w:lang w:val="lt-LT"/>
              </w:rPr>
              <w:t xml:space="preserve">Tyrinėdami problemą ir planuodami </w:t>
            </w:r>
            <w:r w:rsidR="00C01AD4" w:rsidRPr="00465341">
              <w:rPr>
                <w:color w:val="000000" w:themeColor="text1"/>
                <w:lang w:val="lt-LT"/>
              </w:rPr>
              <w:t xml:space="preserve">jai spręsti </w:t>
            </w:r>
            <w:r w:rsidRPr="00465341">
              <w:rPr>
                <w:color w:val="000000" w:themeColor="text1"/>
                <w:lang w:val="lt-LT"/>
              </w:rPr>
              <w:t>skirtą projektą</w:t>
            </w:r>
            <w:r w:rsidR="001C06B8" w:rsidRPr="00465341">
              <w:rPr>
                <w:color w:val="000000" w:themeColor="text1"/>
                <w:lang w:val="lt-LT"/>
              </w:rPr>
              <w:t>,</w:t>
            </w:r>
            <w:r w:rsidRPr="00465341">
              <w:rPr>
                <w:color w:val="000000" w:themeColor="text1"/>
                <w:lang w:val="lt-LT"/>
              </w:rPr>
              <w:t xml:space="preserve"> diskutuodami mokosi nustatyti, kokių gali prireikti klasės mokinių gebėjimų, įgūdžių, žinių projekt</w:t>
            </w:r>
            <w:r w:rsidR="001C06B8" w:rsidRPr="00465341">
              <w:rPr>
                <w:color w:val="000000" w:themeColor="text1"/>
                <w:lang w:val="lt-LT"/>
              </w:rPr>
              <w:t>ui</w:t>
            </w:r>
            <w:r w:rsidRPr="00465341">
              <w:rPr>
                <w:color w:val="000000" w:themeColor="text1"/>
                <w:lang w:val="lt-LT"/>
              </w:rPr>
              <w:t xml:space="preserve"> įgyvendin</w:t>
            </w:r>
            <w:r w:rsidR="001C06B8" w:rsidRPr="00465341">
              <w:rPr>
                <w:color w:val="000000" w:themeColor="text1"/>
                <w:lang w:val="lt-LT"/>
              </w:rPr>
              <w:t>t</w:t>
            </w:r>
            <w:r w:rsidRPr="00465341">
              <w:rPr>
                <w:color w:val="000000" w:themeColor="text1"/>
                <w:lang w:val="lt-LT"/>
              </w:rPr>
              <w:t>i.</w:t>
            </w:r>
          </w:p>
          <w:p w14:paraId="7F952C1E" w14:textId="77777777" w:rsidR="000A677A" w:rsidRPr="00465341" w:rsidRDefault="000A677A" w:rsidP="000A677A">
            <w:pPr>
              <w:pStyle w:val="Sraopastraipa"/>
              <w:numPr>
                <w:ilvl w:val="0"/>
                <w:numId w:val="30"/>
              </w:numPr>
              <w:spacing w:after="0" w:line="240" w:lineRule="auto"/>
              <w:rPr>
                <w:color w:val="000000" w:themeColor="text1"/>
                <w:lang w:val="lt-LT"/>
              </w:rPr>
            </w:pPr>
            <w:r w:rsidRPr="00465341">
              <w:rPr>
                <w:color w:val="000000" w:themeColor="text1"/>
                <w:lang w:val="lt-LT"/>
              </w:rPr>
              <w:t>Kuria projekto planą numatydami etapus, darbo grupes ar komitetus, išteklius, laiką, pažangos stebėjimo kriterijus.</w:t>
            </w:r>
          </w:p>
          <w:p w14:paraId="18CA66F3" w14:textId="4B1592D2" w:rsidR="000A677A" w:rsidRPr="00465341" w:rsidRDefault="000A677A" w:rsidP="000A677A">
            <w:pPr>
              <w:pStyle w:val="Sraopastraipa"/>
              <w:numPr>
                <w:ilvl w:val="0"/>
                <w:numId w:val="30"/>
              </w:numPr>
              <w:spacing w:after="0" w:line="240" w:lineRule="auto"/>
              <w:rPr>
                <w:color w:val="000000" w:themeColor="text1"/>
                <w:lang w:val="lt-LT"/>
              </w:rPr>
            </w:pPr>
            <w:r w:rsidRPr="00465341">
              <w:rPr>
                <w:color w:val="000000" w:themeColor="text1"/>
                <w:lang w:val="lt-LT"/>
              </w:rPr>
              <w:t>Diskutuoja ir argumentuoja, kodėl yra svarbu skirti pakankam</w:t>
            </w:r>
            <w:r w:rsidR="001C06B8" w:rsidRPr="00465341">
              <w:rPr>
                <w:color w:val="000000" w:themeColor="text1"/>
                <w:lang w:val="lt-LT"/>
              </w:rPr>
              <w:t>a</w:t>
            </w:r>
            <w:r w:rsidRPr="00465341">
              <w:rPr>
                <w:color w:val="000000" w:themeColor="text1"/>
                <w:lang w:val="lt-LT"/>
              </w:rPr>
              <w:t>i laiko atidžia</w:t>
            </w:r>
            <w:r w:rsidR="00276A52" w:rsidRPr="00465341">
              <w:rPr>
                <w:lang w:val="lt-LT"/>
              </w:rPr>
              <w:t>i</w:t>
            </w:r>
            <w:r w:rsidRPr="00465341">
              <w:rPr>
                <w:color w:val="000000" w:themeColor="text1"/>
                <w:lang w:val="lt-LT"/>
              </w:rPr>
              <w:t xml:space="preserve"> </w:t>
            </w:r>
            <w:r w:rsidR="00276A52" w:rsidRPr="00465341">
              <w:rPr>
                <w:color w:val="000000" w:themeColor="text1"/>
                <w:lang w:val="lt-LT"/>
              </w:rPr>
              <w:t xml:space="preserve">parengti </w:t>
            </w:r>
            <w:r w:rsidRPr="00465341">
              <w:rPr>
                <w:color w:val="000000" w:themeColor="text1"/>
                <w:lang w:val="lt-LT"/>
              </w:rPr>
              <w:t>projekto plan</w:t>
            </w:r>
            <w:r w:rsidR="00276A52" w:rsidRPr="00465341">
              <w:rPr>
                <w:color w:val="000000" w:themeColor="text1"/>
                <w:lang w:val="lt-LT"/>
              </w:rPr>
              <w:t>ą</w:t>
            </w:r>
            <w:r w:rsidRPr="00465341">
              <w:rPr>
                <w:color w:val="000000" w:themeColor="text1"/>
                <w:lang w:val="lt-LT"/>
              </w:rPr>
              <w:t>.</w:t>
            </w:r>
          </w:p>
          <w:p w14:paraId="27DC290F" w14:textId="768A1EE5" w:rsidR="000A677A" w:rsidRPr="00465341" w:rsidRDefault="000A677A" w:rsidP="000A677A">
            <w:pPr>
              <w:pStyle w:val="Sraopastraipa"/>
              <w:numPr>
                <w:ilvl w:val="0"/>
                <w:numId w:val="30"/>
              </w:numPr>
              <w:spacing w:after="0" w:line="240" w:lineRule="auto"/>
              <w:rPr>
                <w:color w:val="000000" w:themeColor="text1"/>
                <w:lang w:val="lt-LT"/>
              </w:rPr>
            </w:pPr>
            <w:r w:rsidRPr="00465341">
              <w:rPr>
                <w:color w:val="000000" w:themeColor="text1"/>
                <w:lang w:val="lt-LT"/>
              </w:rPr>
              <w:t>Analizuodami parengtą planą diskutuoja ir mokosi numatyti</w:t>
            </w:r>
            <w:r w:rsidR="001C06B8" w:rsidRPr="00465341">
              <w:rPr>
                <w:color w:val="000000" w:themeColor="text1"/>
                <w:lang w:val="lt-LT"/>
              </w:rPr>
              <w:t>,</w:t>
            </w:r>
            <w:r w:rsidRPr="00465341">
              <w:rPr>
                <w:color w:val="000000" w:themeColor="text1"/>
                <w:lang w:val="lt-LT"/>
              </w:rPr>
              <w:t xml:space="preserve"> su kokiomis kliūtimis gali</w:t>
            </w:r>
            <w:r w:rsidR="001C06B8" w:rsidRPr="00465341">
              <w:rPr>
                <w:color w:val="000000" w:themeColor="text1"/>
                <w:lang w:val="lt-LT"/>
              </w:rPr>
              <w:t>ma</w:t>
            </w:r>
            <w:r w:rsidRPr="00465341">
              <w:rPr>
                <w:color w:val="000000" w:themeColor="text1"/>
                <w:lang w:val="lt-LT"/>
              </w:rPr>
              <w:t xml:space="preserve"> susidurti įgyvendinant bendruomenei </w:t>
            </w:r>
            <w:r w:rsidR="001C06B8" w:rsidRPr="00465341">
              <w:rPr>
                <w:color w:val="000000" w:themeColor="text1"/>
                <w:lang w:val="lt-LT"/>
              </w:rPr>
              <w:t xml:space="preserve">skirtą </w:t>
            </w:r>
            <w:r w:rsidRPr="00465341">
              <w:rPr>
                <w:color w:val="000000" w:themeColor="text1"/>
                <w:lang w:val="lt-LT"/>
              </w:rPr>
              <w:t>projektą.</w:t>
            </w:r>
          </w:p>
          <w:p w14:paraId="441FE171" w14:textId="77777777" w:rsidR="000A677A" w:rsidRPr="00465341" w:rsidRDefault="000A677A" w:rsidP="000A677A">
            <w:pPr>
              <w:pStyle w:val="Sraopastraipa"/>
              <w:numPr>
                <w:ilvl w:val="0"/>
                <w:numId w:val="30"/>
              </w:numPr>
              <w:spacing w:after="0" w:line="240" w:lineRule="auto"/>
              <w:rPr>
                <w:color w:val="000000" w:themeColor="text1"/>
                <w:lang w:val="lt-LT"/>
              </w:rPr>
            </w:pPr>
            <w:r w:rsidRPr="00465341">
              <w:rPr>
                <w:color w:val="000000" w:themeColor="text1"/>
                <w:lang w:val="lt-LT"/>
              </w:rPr>
              <w:t>Kiekvienas projekto dalyvis prisiima įsipareigojimus ir numato asmeninius veiklos pažangos stebėjimo kriterijus.</w:t>
            </w:r>
          </w:p>
          <w:p w14:paraId="16188059" w14:textId="77777777" w:rsidR="000A677A" w:rsidRPr="00465341" w:rsidRDefault="000A677A" w:rsidP="000A677A">
            <w:pPr>
              <w:pStyle w:val="Sraopastraipa"/>
              <w:numPr>
                <w:ilvl w:val="0"/>
                <w:numId w:val="30"/>
              </w:numPr>
              <w:spacing w:after="0" w:line="240" w:lineRule="auto"/>
              <w:rPr>
                <w:color w:val="000000" w:themeColor="text1"/>
                <w:lang w:val="lt-LT"/>
              </w:rPr>
            </w:pPr>
            <w:r w:rsidRPr="00465341">
              <w:rPr>
                <w:color w:val="000000" w:themeColor="text1"/>
                <w:lang w:val="lt-LT"/>
              </w:rPr>
              <w:t>Analizuoja ir įvardija, kokios pagalbos gali reikėti įgyvendinant projektą ir į ką dėl šios pagalbos gali kreiptis.</w:t>
            </w:r>
          </w:p>
          <w:p w14:paraId="45009712" w14:textId="77777777" w:rsidR="000A677A" w:rsidRPr="00465341" w:rsidRDefault="000A677A" w:rsidP="00B918B5">
            <w:pPr>
              <w:rPr>
                <w:b/>
                <w:bCs/>
                <w:color w:val="000000" w:themeColor="text1"/>
                <w:sz w:val="22"/>
                <w:szCs w:val="22"/>
                <w:lang w:val="lt-LT"/>
              </w:rPr>
            </w:pPr>
            <w:r w:rsidRPr="00465341">
              <w:rPr>
                <w:b/>
                <w:bCs/>
                <w:color w:val="000000" w:themeColor="text1"/>
                <w:sz w:val="22"/>
                <w:szCs w:val="22"/>
                <w:lang w:val="lt-LT"/>
              </w:rPr>
              <w:t>Projekto įgyvendinimas</w:t>
            </w:r>
          </w:p>
          <w:p w14:paraId="42B064FB" w14:textId="5BF1BC97" w:rsidR="000A677A" w:rsidRPr="00465341" w:rsidRDefault="000A677A" w:rsidP="000A677A">
            <w:pPr>
              <w:pStyle w:val="Sraopastraipa"/>
              <w:numPr>
                <w:ilvl w:val="0"/>
                <w:numId w:val="30"/>
              </w:numPr>
              <w:spacing w:after="0" w:line="240" w:lineRule="auto"/>
              <w:rPr>
                <w:color w:val="000000" w:themeColor="text1"/>
                <w:lang w:val="lt-LT"/>
              </w:rPr>
            </w:pPr>
            <w:r w:rsidRPr="00465341">
              <w:rPr>
                <w:color w:val="000000" w:themeColor="text1"/>
                <w:lang w:val="lt-LT"/>
              </w:rPr>
              <w:t xml:space="preserve">Įgyvendinant projektą </w:t>
            </w:r>
            <w:r w:rsidR="00217A14" w:rsidRPr="00465341">
              <w:rPr>
                <w:color w:val="000000" w:themeColor="text1"/>
                <w:lang w:val="lt-LT"/>
              </w:rPr>
              <w:t xml:space="preserve">laikosi </w:t>
            </w:r>
            <w:r w:rsidRPr="00465341">
              <w:rPr>
                <w:color w:val="000000" w:themeColor="text1"/>
                <w:lang w:val="lt-LT"/>
              </w:rPr>
              <w:t>plan</w:t>
            </w:r>
            <w:r w:rsidR="00217A14" w:rsidRPr="00465341">
              <w:rPr>
                <w:color w:val="000000" w:themeColor="text1"/>
                <w:lang w:val="lt-LT"/>
              </w:rPr>
              <w:t>o</w:t>
            </w:r>
            <w:r w:rsidRPr="00465341">
              <w:rPr>
                <w:color w:val="000000" w:themeColor="text1"/>
                <w:lang w:val="lt-LT"/>
              </w:rPr>
              <w:t>, dalyvauja projekto įgyvendinimo komiteto /</w:t>
            </w:r>
            <w:r w:rsidR="00445C8A" w:rsidRPr="00465341">
              <w:rPr>
                <w:color w:val="000000" w:themeColor="text1"/>
                <w:lang w:val="lt-LT"/>
              </w:rPr>
              <w:t xml:space="preserve"> </w:t>
            </w:r>
            <w:r w:rsidRPr="00465341">
              <w:rPr>
                <w:color w:val="000000" w:themeColor="text1"/>
                <w:lang w:val="lt-LT"/>
              </w:rPr>
              <w:t>darbo grupės veikloje.</w:t>
            </w:r>
          </w:p>
          <w:p w14:paraId="041ECA0D" w14:textId="63DCE2B7" w:rsidR="000A677A" w:rsidRPr="00465341" w:rsidRDefault="000A677A" w:rsidP="000A677A">
            <w:pPr>
              <w:pStyle w:val="Sraopastraipa"/>
              <w:numPr>
                <w:ilvl w:val="0"/>
                <w:numId w:val="30"/>
              </w:numPr>
              <w:spacing w:after="0" w:line="240" w:lineRule="auto"/>
              <w:rPr>
                <w:color w:val="000000" w:themeColor="text1"/>
                <w:lang w:val="lt-LT"/>
              </w:rPr>
            </w:pPr>
            <w:r w:rsidRPr="00465341">
              <w:rPr>
                <w:color w:val="000000" w:themeColor="text1"/>
                <w:lang w:val="lt-LT"/>
              </w:rPr>
              <w:t>Mok</w:t>
            </w:r>
            <w:r w:rsidR="00445C8A" w:rsidRPr="00465341">
              <w:rPr>
                <w:color w:val="000000" w:themeColor="text1"/>
                <w:lang w:val="lt-LT"/>
              </w:rPr>
              <w:t>o</w:t>
            </w:r>
            <w:r w:rsidRPr="00465341">
              <w:rPr>
                <w:color w:val="000000" w:themeColor="text1"/>
                <w:lang w:val="lt-LT"/>
              </w:rPr>
              <w:t>si stebėti ir reflektuoti</w:t>
            </w:r>
            <w:r w:rsidR="00445C8A" w:rsidRPr="00465341">
              <w:rPr>
                <w:color w:val="000000" w:themeColor="text1"/>
                <w:lang w:val="lt-LT"/>
              </w:rPr>
              <w:t>,</w:t>
            </w:r>
            <w:r w:rsidRPr="00465341">
              <w:rPr>
                <w:color w:val="000000" w:themeColor="text1"/>
                <w:lang w:val="lt-LT"/>
              </w:rPr>
              <w:t xml:space="preserve"> ar laiku atlikti numatyti darbai ir ar </w:t>
            </w:r>
            <w:r w:rsidR="00445C8A" w:rsidRPr="00465341">
              <w:rPr>
                <w:color w:val="000000" w:themeColor="text1"/>
                <w:lang w:val="lt-LT"/>
              </w:rPr>
              <w:t xml:space="preserve">laiku </w:t>
            </w:r>
            <w:r w:rsidRPr="00465341">
              <w:rPr>
                <w:color w:val="000000" w:themeColor="text1"/>
                <w:lang w:val="lt-LT"/>
              </w:rPr>
              <w:t>įvykdyti įsipareigojimai, kad projektas būtų įgyvendintas sėkmingai.</w:t>
            </w:r>
          </w:p>
          <w:p w14:paraId="2C3A1889" w14:textId="77777777" w:rsidR="000A677A" w:rsidRPr="00465341" w:rsidRDefault="000A677A" w:rsidP="00B918B5">
            <w:pPr>
              <w:rPr>
                <w:b/>
                <w:bCs/>
                <w:color w:val="000000" w:themeColor="text1"/>
                <w:sz w:val="22"/>
                <w:szCs w:val="22"/>
                <w:lang w:val="lt-LT"/>
              </w:rPr>
            </w:pPr>
            <w:r w:rsidRPr="00465341">
              <w:rPr>
                <w:b/>
                <w:bCs/>
                <w:color w:val="000000" w:themeColor="text1"/>
                <w:sz w:val="22"/>
                <w:szCs w:val="22"/>
                <w:lang w:val="lt-LT"/>
              </w:rPr>
              <w:t>Refleksija</w:t>
            </w:r>
          </w:p>
          <w:p w14:paraId="4BCC0201" w14:textId="77777777" w:rsidR="000A677A" w:rsidRPr="00465341" w:rsidRDefault="000A677A" w:rsidP="000A677A">
            <w:pPr>
              <w:pStyle w:val="Sraopastraipa"/>
              <w:numPr>
                <w:ilvl w:val="0"/>
                <w:numId w:val="30"/>
              </w:numPr>
              <w:spacing w:after="0" w:line="240" w:lineRule="auto"/>
              <w:rPr>
                <w:color w:val="000000" w:themeColor="text1"/>
                <w:lang w:val="lt-LT"/>
              </w:rPr>
            </w:pPr>
            <w:r w:rsidRPr="00465341">
              <w:rPr>
                <w:color w:val="000000" w:themeColor="text1"/>
                <w:lang w:val="lt-LT"/>
              </w:rPr>
              <w:t>Reflektuoja, analizuoja ir apibūdina savo patirtį projekte: apibūdina</w:t>
            </w:r>
            <w:r w:rsidRPr="00465341">
              <w:rPr>
                <w:lang w:val="lt-LT"/>
              </w:rPr>
              <w:t>,</w:t>
            </w:r>
            <w:r w:rsidRPr="00465341">
              <w:rPr>
                <w:color w:val="000000" w:themeColor="text1"/>
                <w:lang w:val="lt-LT"/>
              </w:rPr>
              <w:t xml:space="preserve"> kas vyko, ką išmoko, kas iš to, kad projektas buvo įgyvendintas.</w:t>
            </w:r>
          </w:p>
          <w:p w14:paraId="6C75D014" w14:textId="2BF27BF8" w:rsidR="000A677A" w:rsidRPr="00465341" w:rsidRDefault="000A677A" w:rsidP="000A677A">
            <w:pPr>
              <w:pStyle w:val="Sraopastraipa"/>
              <w:numPr>
                <w:ilvl w:val="0"/>
                <w:numId w:val="30"/>
              </w:numPr>
              <w:spacing w:after="0" w:line="240" w:lineRule="auto"/>
              <w:rPr>
                <w:color w:val="000000" w:themeColor="text1"/>
                <w:lang w:val="lt-LT"/>
              </w:rPr>
            </w:pPr>
            <w:r w:rsidRPr="00465341">
              <w:rPr>
                <w:color w:val="000000" w:themeColor="text1"/>
                <w:lang w:val="lt-LT"/>
              </w:rPr>
              <w:t xml:space="preserve">Reflektuoja, analizuoja, kaip </w:t>
            </w:r>
            <w:r w:rsidR="00627B14" w:rsidRPr="00465341">
              <w:rPr>
                <w:color w:val="000000" w:themeColor="text1"/>
                <w:lang w:val="lt-LT"/>
              </w:rPr>
              <w:t xml:space="preserve">po projekto </w:t>
            </w:r>
            <w:r w:rsidRPr="00465341">
              <w:rPr>
                <w:color w:val="000000" w:themeColor="text1"/>
                <w:lang w:val="lt-LT"/>
              </w:rPr>
              <w:t>pasikeitė vykdžiusiųjų projektą ir žmonių, kuriems buvo skirtas projektas</w:t>
            </w:r>
            <w:r w:rsidR="00627B14" w:rsidRPr="00465341">
              <w:rPr>
                <w:color w:val="000000" w:themeColor="text1"/>
                <w:lang w:val="lt-LT"/>
              </w:rPr>
              <w:t>,</w:t>
            </w:r>
            <w:r w:rsidRPr="00465341">
              <w:rPr>
                <w:color w:val="000000" w:themeColor="text1"/>
                <w:lang w:val="lt-LT"/>
              </w:rPr>
              <w:t xml:space="preserve"> gyvenimai. Savo išvadoms pateikia argumentus.</w:t>
            </w:r>
          </w:p>
          <w:p w14:paraId="7EBC88CC" w14:textId="77777777" w:rsidR="000A677A" w:rsidRPr="00465341" w:rsidRDefault="000A677A" w:rsidP="00B918B5">
            <w:pPr>
              <w:rPr>
                <w:color w:val="000000" w:themeColor="text1"/>
                <w:sz w:val="22"/>
                <w:szCs w:val="22"/>
                <w:lang w:val="lt-LT"/>
              </w:rPr>
            </w:pPr>
            <w:r w:rsidRPr="00465341">
              <w:rPr>
                <w:b/>
                <w:bCs/>
                <w:color w:val="000000" w:themeColor="text1"/>
                <w:sz w:val="22"/>
                <w:szCs w:val="22"/>
                <w:lang w:val="lt-LT"/>
              </w:rPr>
              <w:t>Pristatymas bendruomenei</w:t>
            </w:r>
            <w:r w:rsidRPr="00465341">
              <w:rPr>
                <w:color w:val="000000" w:themeColor="text1"/>
                <w:sz w:val="22"/>
                <w:szCs w:val="22"/>
                <w:lang w:val="lt-LT"/>
              </w:rPr>
              <w:t xml:space="preserve"> </w:t>
            </w:r>
          </w:p>
          <w:p w14:paraId="21D8EBED" w14:textId="77777777" w:rsidR="000A677A" w:rsidRPr="00465341" w:rsidRDefault="000A677A" w:rsidP="000A677A">
            <w:pPr>
              <w:pStyle w:val="Sraopastraipa"/>
              <w:numPr>
                <w:ilvl w:val="0"/>
                <w:numId w:val="30"/>
              </w:numPr>
              <w:spacing w:after="0" w:line="240" w:lineRule="auto"/>
              <w:rPr>
                <w:color w:val="000000" w:themeColor="text1"/>
                <w:lang w:val="lt-LT"/>
              </w:rPr>
            </w:pPr>
            <w:r w:rsidRPr="00465341">
              <w:rPr>
                <w:color w:val="000000" w:themeColor="text1"/>
                <w:lang w:val="lt-LT"/>
              </w:rPr>
              <w:t>Dalyvauja planuojant padėkos klasės mokiniams ir visiems padėjusiems įgyvendinti projektą asmenims šventę.</w:t>
            </w:r>
          </w:p>
          <w:p w14:paraId="19DFB9A4" w14:textId="108AABBE" w:rsidR="000A677A" w:rsidRPr="00465341" w:rsidRDefault="000A677A" w:rsidP="000A677A">
            <w:pPr>
              <w:pStyle w:val="Sraopastraipa"/>
              <w:numPr>
                <w:ilvl w:val="0"/>
                <w:numId w:val="30"/>
              </w:numPr>
              <w:spacing w:after="0" w:line="240" w:lineRule="auto"/>
              <w:rPr>
                <w:color w:val="000000" w:themeColor="text1"/>
                <w:lang w:val="lt-LT"/>
              </w:rPr>
            </w:pPr>
            <w:r w:rsidRPr="00465341">
              <w:rPr>
                <w:color w:val="000000" w:themeColor="text1"/>
                <w:lang w:val="lt-LT"/>
              </w:rPr>
              <w:t>Pristato, ką sužinojo apie save</w:t>
            </w:r>
            <w:r w:rsidR="00217A14" w:rsidRPr="00465341">
              <w:rPr>
                <w:color w:val="000000" w:themeColor="text1"/>
                <w:lang w:val="lt-LT"/>
              </w:rPr>
              <w:t xml:space="preserve"> įgyvendindam</w:t>
            </w:r>
            <w:r w:rsidR="00276A52" w:rsidRPr="00465341">
              <w:rPr>
                <w:color w:val="000000" w:themeColor="text1"/>
                <w:lang w:val="lt-LT"/>
              </w:rPr>
              <w:t>i</w:t>
            </w:r>
            <w:r w:rsidRPr="00465341">
              <w:rPr>
                <w:color w:val="000000" w:themeColor="text1"/>
                <w:lang w:val="lt-LT"/>
              </w:rPr>
              <w:t xml:space="preserve"> pagalbos bendruomenei projekt</w:t>
            </w:r>
            <w:r w:rsidR="00217A14" w:rsidRPr="00465341">
              <w:rPr>
                <w:color w:val="000000" w:themeColor="text1"/>
                <w:lang w:val="lt-LT"/>
              </w:rPr>
              <w:t>ą</w:t>
            </w:r>
            <w:r w:rsidRPr="00465341">
              <w:rPr>
                <w:color w:val="000000" w:themeColor="text1"/>
                <w:lang w:val="lt-LT"/>
              </w:rPr>
              <w:t>.</w:t>
            </w:r>
          </w:p>
          <w:p w14:paraId="07F2E220" w14:textId="7130D92E" w:rsidR="000A677A" w:rsidRPr="00400C30" w:rsidRDefault="000A677A" w:rsidP="00B918B5">
            <w:pPr>
              <w:pStyle w:val="Sraopastraipa"/>
              <w:numPr>
                <w:ilvl w:val="0"/>
                <w:numId w:val="30"/>
              </w:numPr>
              <w:spacing w:after="0" w:line="240" w:lineRule="auto"/>
              <w:rPr>
                <w:color w:val="000000" w:themeColor="text1"/>
                <w:lang w:val="lt-LT"/>
              </w:rPr>
            </w:pPr>
            <w:r w:rsidRPr="00465341">
              <w:rPr>
                <w:color w:val="000000" w:themeColor="text1"/>
                <w:lang w:val="lt-LT"/>
              </w:rPr>
              <w:lastRenderedPageBreak/>
              <w:t>Paruošia informaciją apie projekto įgyvendinimo rezultatus ir paviešina klasės ir mokyklos bendruomenei.</w:t>
            </w:r>
          </w:p>
        </w:tc>
        <w:tc>
          <w:tcPr>
            <w:tcW w:w="6975" w:type="dxa"/>
          </w:tcPr>
          <w:p w14:paraId="0BD9A35F" w14:textId="32EB58EA" w:rsidR="000A677A" w:rsidRPr="00465341" w:rsidRDefault="000A677A" w:rsidP="000A677A">
            <w:pPr>
              <w:pStyle w:val="Sraopastraipa"/>
              <w:numPr>
                <w:ilvl w:val="0"/>
                <w:numId w:val="30"/>
              </w:numPr>
              <w:spacing w:after="0" w:line="240" w:lineRule="auto"/>
              <w:rPr>
                <w:color w:val="000000" w:themeColor="text1"/>
                <w:lang w:val="lt-LT"/>
              </w:rPr>
            </w:pPr>
            <w:r w:rsidRPr="00465341">
              <w:rPr>
                <w:color w:val="000000" w:themeColor="text1"/>
                <w:lang w:val="lt-LT"/>
              </w:rPr>
              <w:lastRenderedPageBreak/>
              <w:t>Įvardija šaltinius, kurie suteikia informacij</w:t>
            </w:r>
            <w:r w:rsidR="001C06B8" w:rsidRPr="00465341">
              <w:rPr>
                <w:color w:val="000000" w:themeColor="text1"/>
                <w:lang w:val="lt-LT"/>
              </w:rPr>
              <w:t>os</w:t>
            </w:r>
            <w:r w:rsidRPr="00465341">
              <w:rPr>
                <w:color w:val="000000" w:themeColor="text1"/>
                <w:lang w:val="lt-LT"/>
              </w:rPr>
              <w:t xml:space="preserve"> apie bendruomenę.</w:t>
            </w:r>
          </w:p>
          <w:p w14:paraId="375D1A66" w14:textId="09BEC807" w:rsidR="000A677A" w:rsidRPr="00465341" w:rsidRDefault="000A677A" w:rsidP="000A677A">
            <w:pPr>
              <w:pStyle w:val="Sraopastraipa"/>
              <w:numPr>
                <w:ilvl w:val="0"/>
                <w:numId w:val="30"/>
              </w:numPr>
              <w:spacing w:after="0" w:line="240" w:lineRule="auto"/>
              <w:rPr>
                <w:color w:val="000000" w:themeColor="text1"/>
                <w:lang w:val="lt-LT"/>
              </w:rPr>
            </w:pPr>
            <w:r w:rsidRPr="00465341">
              <w:rPr>
                <w:color w:val="000000" w:themeColor="text1"/>
                <w:lang w:val="lt-LT"/>
              </w:rPr>
              <w:t>Paaiškina, kas yra pilietinė atsakomybė (pavyzdžiui, dalyvavimas rinkimuose, į</w:t>
            </w:r>
            <w:r w:rsidRPr="00465341">
              <w:rPr>
                <w:rFonts w:eastAsia="Times New Roman"/>
                <w:color w:val="000000"/>
                <w:lang w:val="lt-LT"/>
              </w:rPr>
              <w:t>statymų laikymasis, informavimas apie problemas, dalyvavimas darant įtaką viešajai tvarkai ir pan.).</w:t>
            </w:r>
          </w:p>
          <w:p w14:paraId="09CA9F50" w14:textId="77777777" w:rsidR="000A677A" w:rsidRPr="00465341" w:rsidRDefault="000A677A" w:rsidP="000A677A">
            <w:pPr>
              <w:pStyle w:val="Sraopastraipa"/>
              <w:numPr>
                <w:ilvl w:val="0"/>
                <w:numId w:val="30"/>
              </w:numPr>
              <w:spacing w:after="0" w:line="240" w:lineRule="auto"/>
              <w:rPr>
                <w:color w:val="000000" w:themeColor="text1"/>
                <w:lang w:val="lt-LT"/>
              </w:rPr>
            </w:pPr>
            <w:r w:rsidRPr="00465341">
              <w:rPr>
                <w:color w:val="000000" w:themeColor="text1"/>
                <w:lang w:val="lt-LT"/>
              </w:rPr>
              <w:t>Apibūdina pasekmes, kai kas nors nusprendžia neprisiimti pilietinės atsakomybės.</w:t>
            </w:r>
          </w:p>
          <w:p w14:paraId="3D4E74E3" w14:textId="77777777" w:rsidR="000A677A" w:rsidRPr="00465341" w:rsidRDefault="000A677A" w:rsidP="000A677A">
            <w:pPr>
              <w:pStyle w:val="Sraopastraipa"/>
              <w:numPr>
                <w:ilvl w:val="0"/>
                <w:numId w:val="30"/>
              </w:numPr>
              <w:spacing w:after="0" w:line="240" w:lineRule="auto"/>
              <w:rPr>
                <w:color w:val="000000" w:themeColor="text1"/>
                <w:lang w:val="lt-LT"/>
              </w:rPr>
            </w:pPr>
            <w:r w:rsidRPr="00465341">
              <w:rPr>
                <w:color w:val="000000" w:themeColor="text1"/>
                <w:lang w:val="lt-LT"/>
              </w:rPr>
              <w:t>Paaiškina, kodėl bendruomenės nariai turi rūpintis vieni kitais ir ypač tais, kurie negali savimi pasirūpinti patys.</w:t>
            </w:r>
          </w:p>
          <w:p w14:paraId="05E7047B" w14:textId="770C5ECD" w:rsidR="000A677A" w:rsidRPr="00465341" w:rsidRDefault="000A677A" w:rsidP="000A677A">
            <w:pPr>
              <w:pStyle w:val="Sraopastraipa"/>
              <w:numPr>
                <w:ilvl w:val="0"/>
                <w:numId w:val="30"/>
              </w:numPr>
              <w:spacing w:after="0" w:line="240" w:lineRule="auto"/>
              <w:rPr>
                <w:color w:val="000000" w:themeColor="text1"/>
                <w:lang w:val="lt-LT"/>
              </w:rPr>
            </w:pPr>
            <w:r w:rsidRPr="00465341">
              <w:rPr>
                <w:color w:val="000000" w:themeColor="text1"/>
                <w:lang w:val="lt-LT"/>
              </w:rPr>
              <w:t xml:space="preserve">Pažįsta mokyklos ir vietos bendruomenės narius ir apibūdina </w:t>
            </w:r>
            <w:r w:rsidR="001C06B8" w:rsidRPr="00465341">
              <w:rPr>
                <w:color w:val="000000" w:themeColor="text1"/>
                <w:lang w:val="lt-LT"/>
              </w:rPr>
              <w:t xml:space="preserve">jų </w:t>
            </w:r>
            <w:r w:rsidRPr="00465341">
              <w:rPr>
                <w:color w:val="000000" w:themeColor="text1"/>
                <w:lang w:val="lt-LT"/>
              </w:rPr>
              <w:t>atliekamas funkcijas.</w:t>
            </w:r>
          </w:p>
          <w:p w14:paraId="0AA39843" w14:textId="77777777" w:rsidR="000A677A" w:rsidRPr="00465341" w:rsidRDefault="000A677A" w:rsidP="000A677A">
            <w:pPr>
              <w:pStyle w:val="Sraopastraipa"/>
              <w:numPr>
                <w:ilvl w:val="0"/>
                <w:numId w:val="30"/>
              </w:numPr>
              <w:spacing w:after="0" w:line="240" w:lineRule="auto"/>
              <w:rPr>
                <w:color w:val="000000" w:themeColor="text1"/>
                <w:lang w:val="lt-LT"/>
              </w:rPr>
            </w:pPr>
            <w:r w:rsidRPr="00465341">
              <w:rPr>
                <w:color w:val="000000" w:themeColor="text1"/>
                <w:lang w:val="lt-LT"/>
              </w:rPr>
              <w:t>Tyrinėja, su kokiais iššūkiais susiduria bendruomenė ir kokie jos poreikiai.</w:t>
            </w:r>
          </w:p>
          <w:p w14:paraId="4114F0F2" w14:textId="30440953" w:rsidR="000A677A" w:rsidRPr="00465341" w:rsidRDefault="000A677A" w:rsidP="000A677A">
            <w:pPr>
              <w:pStyle w:val="Sraopastraipa"/>
              <w:numPr>
                <w:ilvl w:val="0"/>
                <w:numId w:val="30"/>
              </w:numPr>
              <w:spacing w:after="0" w:line="240" w:lineRule="auto"/>
              <w:rPr>
                <w:color w:val="000000" w:themeColor="text1"/>
                <w:lang w:val="lt-LT"/>
              </w:rPr>
            </w:pPr>
            <w:r w:rsidRPr="00465341">
              <w:rPr>
                <w:color w:val="000000" w:themeColor="text1"/>
                <w:lang w:val="lt-LT"/>
              </w:rPr>
              <w:t>Aiškin</w:t>
            </w:r>
            <w:r w:rsidR="00E12E7B" w:rsidRPr="00465341">
              <w:rPr>
                <w:color w:val="000000" w:themeColor="text1"/>
                <w:lang w:val="lt-LT"/>
              </w:rPr>
              <w:t>damiesi</w:t>
            </w:r>
            <w:r w:rsidRPr="00465341">
              <w:rPr>
                <w:color w:val="000000" w:themeColor="text1"/>
                <w:lang w:val="lt-LT"/>
              </w:rPr>
              <w:t xml:space="preserve"> bendruomenės poreikius atlieka interviu ir pritaiko veiksmingo klausymo gebėjimus.</w:t>
            </w:r>
          </w:p>
          <w:p w14:paraId="5B6C4D01" w14:textId="77777777" w:rsidR="000A677A" w:rsidRPr="00465341" w:rsidRDefault="000A677A" w:rsidP="000A677A">
            <w:pPr>
              <w:pStyle w:val="Sraopastraipa"/>
              <w:numPr>
                <w:ilvl w:val="0"/>
                <w:numId w:val="30"/>
              </w:numPr>
              <w:spacing w:after="0" w:line="240" w:lineRule="auto"/>
              <w:rPr>
                <w:color w:val="000000" w:themeColor="text1"/>
                <w:lang w:val="lt-LT"/>
              </w:rPr>
            </w:pPr>
            <w:r w:rsidRPr="00465341">
              <w:rPr>
                <w:color w:val="000000" w:themeColor="text1"/>
                <w:lang w:val="lt-LT"/>
              </w:rPr>
              <w:t>Apibendrina gautą informaciją apie bendruomenės narių poreikius.</w:t>
            </w:r>
          </w:p>
          <w:p w14:paraId="64D2F814" w14:textId="4ACEC51B" w:rsidR="000A677A" w:rsidRPr="00465341" w:rsidRDefault="000A677A" w:rsidP="000A677A">
            <w:pPr>
              <w:pStyle w:val="Sraopastraipa"/>
              <w:numPr>
                <w:ilvl w:val="0"/>
                <w:numId w:val="30"/>
              </w:numPr>
              <w:spacing w:after="0" w:line="240" w:lineRule="auto"/>
              <w:rPr>
                <w:color w:val="000000" w:themeColor="text1"/>
                <w:lang w:val="lt-LT"/>
              </w:rPr>
            </w:pPr>
            <w:r w:rsidRPr="00465341">
              <w:rPr>
                <w:color w:val="000000" w:themeColor="text1"/>
                <w:lang w:val="lt-LT"/>
              </w:rPr>
              <w:lastRenderedPageBreak/>
              <w:t>Dalyvauja nustatant klasės mokinių gebėjimus, įgūdžius, kurie gali būt</w:t>
            </w:r>
            <w:r w:rsidR="001C06B8" w:rsidRPr="00465341">
              <w:rPr>
                <w:color w:val="000000" w:themeColor="text1"/>
                <w:lang w:val="lt-LT"/>
              </w:rPr>
              <w:t>i</w:t>
            </w:r>
            <w:r w:rsidRPr="00465341">
              <w:rPr>
                <w:color w:val="000000" w:themeColor="text1"/>
                <w:lang w:val="lt-LT"/>
              </w:rPr>
              <w:t xml:space="preserve"> reikalingi projekt</w:t>
            </w:r>
            <w:r w:rsidR="001C06B8" w:rsidRPr="00465341">
              <w:rPr>
                <w:color w:val="000000" w:themeColor="text1"/>
                <w:lang w:val="lt-LT"/>
              </w:rPr>
              <w:t>ui</w:t>
            </w:r>
            <w:r w:rsidRPr="00465341">
              <w:rPr>
                <w:color w:val="000000" w:themeColor="text1"/>
                <w:lang w:val="lt-LT"/>
              </w:rPr>
              <w:t xml:space="preserve"> įgyvendin</w:t>
            </w:r>
            <w:r w:rsidR="001C06B8" w:rsidRPr="00465341">
              <w:rPr>
                <w:color w:val="000000" w:themeColor="text1"/>
                <w:lang w:val="lt-LT"/>
              </w:rPr>
              <w:t>t</w:t>
            </w:r>
            <w:r w:rsidRPr="00465341">
              <w:rPr>
                <w:color w:val="000000" w:themeColor="text1"/>
                <w:lang w:val="lt-LT"/>
              </w:rPr>
              <w:t>i.</w:t>
            </w:r>
          </w:p>
          <w:p w14:paraId="0C83F381" w14:textId="7A9BF80C" w:rsidR="000A677A" w:rsidRPr="00465341" w:rsidRDefault="000A677A" w:rsidP="000A677A">
            <w:pPr>
              <w:pStyle w:val="Sraopastraipa"/>
              <w:numPr>
                <w:ilvl w:val="0"/>
                <w:numId w:val="30"/>
              </w:numPr>
              <w:spacing w:after="0" w:line="240" w:lineRule="auto"/>
              <w:rPr>
                <w:color w:val="000000" w:themeColor="text1"/>
                <w:lang w:val="lt-LT"/>
              </w:rPr>
            </w:pPr>
            <w:r w:rsidRPr="00465341">
              <w:rPr>
                <w:color w:val="000000" w:themeColor="text1"/>
                <w:lang w:val="lt-LT"/>
              </w:rPr>
              <w:t>Įvardija, kokios akademinės žinios bus reikalingos siekiant patenkinti bendruomenės poreikį ir įgyvendint</w:t>
            </w:r>
            <w:r w:rsidR="001C06B8" w:rsidRPr="00465341">
              <w:rPr>
                <w:color w:val="000000" w:themeColor="text1"/>
                <w:lang w:val="lt-LT"/>
              </w:rPr>
              <w:t>i</w:t>
            </w:r>
            <w:r w:rsidRPr="00465341">
              <w:rPr>
                <w:color w:val="000000" w:themeColor="text1"/>
                <w:lang w:val="lt-LT"/>
              </w:rPr>
              <w:t xml:space="preserve"> projektą.</w:t>
            </w:r>
          </w:p>
          <w:p w14:paraId="3D216658" w14:textId="4FCBBE97" w:rsidR="000A677A" w:rsidRPr="00465341" w:rsidRDefault="00287623" w:rsidP="000A677A">
            <w:pPr>
              <w:pStyle w:val="Sraopastraipa"/>
              <w:numPr>
                <w:ilvl w:val="0"/>
                <w:numId w:val="30"/>
              </w:numPr>
              <w:spacing w:after="0" w:line="240" w:lineRule="auto"/>
              <w:rPr>
                <w:color w:val="000000" w:themeColor="text1"/>
                <w:lang w:val="lt-LT"/>
              </w:rPr>
            </w:pPr>
            <w:r w:rsidRPr="00465341">
              <w:rPr>
                <w:color w:val="000000" w:themeColor="text1"/>
                <w:lang w:val="lt-LT"/>
              </w:rPr>
              <w:t>Kartu su klase p</w:t>
            </w:r>
            <w:r w:rsidR="000A677A" w:rsidRPr="00465341">
              <w:rPr>
                <w:color w:val="000000" w:themeColor="text1"/>
                <w:lang w:val="lt-LT"/>
              </w:rPr>
              <w:t>lanuoja įgyvendinti projektą.</w:t>
            </w:r>
          </w:p>
          <w:p w14:paraId="45600693" w14:textId="77777777" w:rsidR="000A677A" w:rsidRPr="00465341" w:rsidRDefault="000A677A" w:rsidP="000A677A">
            <w:pPr>
              <w:pStyle w:val="Sraopastraipa"/>
              <w:numPr>
                <w:ilvl w:val="0"/>
                <w:numId w:val="30"/>
              </w:numPr>
              <w:spacing w:after="0" w:line="240" w:lineRule="auto"/>
              <w:rPr>
                <w:color w:val="000000" w:themeColor="text1"/>
                <w:lang w:val="lt-LT"/>
              </w:rPr>
            </w:pPr>
            <w:r w:rsidRPr="00465341">
              <w:rPr>
                <w:color w:val="000000" w:themeColor="text1"/>
                <w:lang w:val="lt-LT"/>
              </w:rPr>
              <w:t>Apibūdina, kokie yra projekto įgyvendinimo etapai ir planavimo privalumai.</w:t>
            </w:r>
          </w:p>
          <w:p w14:paraId="0FE90F9F" w14:textId="2E1C8E5B" w:rsidR="000A677A" w:rsidRPr="00465341" w:rsidRDefault="000A677A" w:rsidP="000A677A">
            <w:pPr>
              <w:pStyle w:val="Sraopastraipa"/>
              <w:numPr>
                <w:ilvl w:val="0"/>
                <w:numId w:val="30"/>
              </w:numPr>
              <w:spacing w:after="0" w:line="240" w:lineRule="auto"/>
              <w:rPr>
                <w:color w:val="000000" w:themeColor="text1"/>
                <w:lang w:val="lt-LT"/>
              </w:rPr>
            </w:pPr>
            <w:r w:rsidRPr="00465341">
              <w:rPr>
                <w:color w:val="000000" w:themeColor="text1"/>
                <w:lang w:val="lt-LT"/>
              </w:rPr>
              <w:t>Įvardija</w:t>
            </w:r>
            <w:r w:rsidR="00287623" w:rsidRPr="00465341">
              <w:rPr>
                <w:color w:val="000000" w:themeColor="text1"/>
                <w:lang w:val="lt-LT"/>
              </w:rPr>
              <w:t>,</w:t>
            </w:r>
            <w:r w:rsidRPr="00465341">
              <w:rPr>
                <w:color w:val="000000" w:themeColor="text1"/>
                <w:lang w:val="lt-LT"/>
              </w:rPr>
              <w:t xml:space="preserve"> su kokiomis kliūtimis gali</w:t>
            </w:r>
            <w:r w:rsidR="00445C8A" w:rsidRPr="00465341">
              <w:rPr>
                <w:color w:val="000000" w:themeColor="text1"/>
                <w:lang w:val="lt-LT"/>
              </w:rPr>
              <w:t>ma</w:t>
            </w:r>
            <w:r w:rsidRPr="00465341">
              <w:rPr>
                <w:color w:val="000000" w:themeColor="text1"/>
                <w:lang w:val="lt-LT"/>
              </w:rPr>
              <w:t xml:space="preserve"> susidurti įgyvendinant bendruomenei </w:t>
            </w:r>
            <w:r w:rsidR="00445C8A" w:rsidRPr="00465341">
              <w:rPr>
                <w:color w:val="000000" w:themeColor="text1"/>
                <w:lang w:val="lt-LT"/>
              </w:rPr>
              <w:t xml:space="preserve">skirtą </w:t>
            </w:r>
            <w:r w:rsidRPr="00465341">
              <w:rPr>
                <w:color w:val="000000" w:themeColor="text1"/>
                <w:lang w:val="lt-LT"/>
              </w:rPr>
              <w:t>projektą.</w:t>
            </w:r>
          </w:p>
          <w:p w14:paraId="7B08EE8C" w14:textId="77777777" w:rsidR="000A677A" w:rsidRPr="00465341" w:rsidRDefault="000A677A" w:rsidP="000A677A">
            <w:pPr>
              <w:pStyle w:val="Sraopastraipa"/>
              <w:numPr>
                <w:ilvl w:val="0"/>
                <w:numId w:val="30"/>
              </w:numPr>
              <w:spacing w:after="0" w:line="240" w:lineRule="auto"/>
              <w:rPr>
                <w:color w:val="000000" w:themeColor="text1"/>
                <w:lang w:val="lt-LT"/>
              </w:rPr>
            </w:pPr>
            <w:r w:rsidRPr="00465341">
              <w:rPr>
                <w:color w:val="000000" w:themeColor="text1"/>
                <w:lang w:val="lt-LT"/>
              </w:rPr>
              <w:t>Dalyvauja projekto įgyvendinimo komiteto veikloje.</w:t>
            </w:r>
          </w:p>
          <w:p w14:paraId="20B45C02" w14:textId="77777777" w:rsidR="000A677A" w:rsidRPr="00465341" w:rsidRDefault="000A677A" w:rsidP="000A677A">
            <w:pPr>
              <w:pStyle w:val="Sraopastraipa"/>
              <w:numPr>
                <w:ilvl w:val="0"/>
                <w:numId w:val="30"/>
              </w:numPr>
              <w:spacing w:after="0" w:line="240" w:lineRule="auto"/>
              <w:rPr>
                <w:color w:val="000000" w:themeColor="text1"/>
                <w:lang w:val="lt-LT"/>
              </w:rPr>
            </w:pPr>
            <w:r w:rsidRPr="00465341">
              <w:rPr>
                <w:color w:val="000000" w:themeColor="text1"/>
                <w:lang w:val="lt-LT"/>
              </w:rPr>
              <w:t>Apibūdina savo atsakomybes projekte.</w:t>
            </w:r>
          </w:p>
          <w:p w14:paraId="423A88FA" w14:textId="77777777" w:rsidR="000A677A" w:rsidRPr="00465341" w:rsidRDefault="000A677A" w:rsidP="000A677A">
            <w:pPr>
              <w:pStyle w:val="Sraopastraipa"/>
              <w:numPr>
                <w:ilvl w:val="0"/>
                <w:numId w:val="30"/>
              </w:numPr>
              <w:spacing w:after="0" w:line="240" w:lineRule="auto"/>
              <w:rPr>
                <w:color w:val="000000" w:themeColor="text1"/>
                <w:lang w:val="lt-LT"/>
              </w:rPr>
            </w:pPr>
            <w:r w:rsidRPr="00465341">
              <w:rPr>
                <w:color w:val="000000" w:themeColor="text1"/>
                <w:lang w:val="lt-LT"/>
              </w:rPr>
              <w:t>Įvardija, kokios pagalbos gali reikėti įgyvendinant projektą ir į ką dėl šios pagalbos gali kreiptis.</w:t>
            </w:r>
          </w:p>
          <w:p w14:paraId="5AA5A6E6" w14:textId="77777777" w:rsidR="000A677A" w:rsidRPr="00465341" w:rsidRDefault="000A677A" w:rsidP="000A677A">
            <w:pPr>
              <w:pStyle w:val="Sraopastraipa"/>
              <w:numPr>
                <w:ilvl w:val="0"/>
                <w:numId w:val="30"/>
              </w:numPr>
              <w:spacing w:after="0" w:line="240" w:lineRule="auto"/>
              <w:rPr>
                <w:color w:val="000000" w:themeColor="text1"/>
                <w:lang w:val="lt-LT"/>
              </w:rPr>
            </w:pPr>
            <w:r w:rsidRPr="00465341">
              <w:rPr>
                <w:color w:val="000000" w:themeColor="text1"/>
                <w:lang w:val="lt-LT"/>
              </w:rPr>
              <w:t>Prisiima įsipareigojimus atlikti konkrečius numatytus darbus.</w:t>
            </w:r>
          </w:p>
          <w:p w14:paraId="2000BBB8" w14:textId="77777777" w:rsidR="000A677A" w:rsidRPr="00465341" w:rsidRDefault="000A677A" w:rsidP="000A677A">
            <w:pPr>
              <w:pStyle w:val="Sraopastraipa"/>
              <w:numPr>
                <w:ilvl w:val="0"/>
                <w:numId w:val="30"/>
              </w:numPr>
              <w:spacing w:after="0" w:line="240" w:lineRule="auto"/>
              <w:rPr>
                <w:color w:val="000000" w:themeColor="text1"/>
                <w:lang w:val="lt-LT"/>
              </w:rPr>
            </w:pPr>
            <w:r w:rsidRPr="00465341">
              <w:rPr>
                <w:color w:val="000000" w:themeColor="text1"/>
                <w:lang w:val="lt-LT"/>
              </w:rPr>
              <w:t>Įvykdo savo įsipareigojimus projekte.</w:t>
            </w:r>
          </w:p>
          <w:p w14:paraId="572E467A" w14:textId="188E0DBB" w:rsidR="000A677A" w:rsidRPr="00465341" w:rsidRDefault="000A677A" w:rsidP="000A677A">
            <w:pPr>
              <w:pStyle w:val="Sraopastraipa"/>
              <w:numPr>
                <w:ilvl w:val="0"/>
                <w:numId w:val="30"/>
              </w:numPr>
              <w:spacing w:after="0" w:line="240" w:lineRule="auto"/>
              <w:rPr>
                <w:color w:val="000000" w:themeColor="text1"/>
                <w:lang w:val="lt-LT"/>
              </w:rPr>
            </w:pPr>
            <w:r w:rsidRPr="00465341">
              <w:rPr>
                <w:color w:val="000000" w:themeColor="text1"/>
                <w:lang w:val="lt-LT"/>
              </w:rPr>
              <w:t>Analizuoja ir apibūdina savo patirtį projekte: apibūdina</w:t>
            </w:r>
            <w:r w:rsidR="00445C8A" w:rsidRPr="00465341">
              <w:rPr>
                <w:color w:val="000000" w:themeColor="text1"/>
                <w:lang w:val="lt-LT"/>
              </w:rPr>
              <w:t>,</w:t>
            </w:r>
            <w:r w:rsidRPr="00465341">
              <w:rPr>
                <w:color w:val="000000" w:themeColor="text1"/>
                <w:lang w:val="lt-LT"/>
              </w:rPr>
              <w:t xml:space="preserve"> kas vyko, ką išmoko, kas iš to, kad projektas buvo įgyvendintas.</w:t>
            </w:r>
          </w:p>
          <w:p w14:paraId="25529ED9" w14:textId="1CB17C27" w:rsidR="000A677A" w:rsidRPr="00465341" w:rsidRDefault="000A677A" w:rsidP="000A677A">
            <w:pPr>
              <w:pStyle w:val="Sraopastraipa"/>
              <w:numPr>
                <w:ilvl w:val="0"/>
                <w:numId w:val="30"/>
              </w:numPr>
              <w:spacing w:after="0" w:line="240" w:lineRule="auto"/>
              <w:rPr>
                <w:color w:val="000000" w:themeColor="text1"/>
                <w:lang w:val="lt-LT"/>
              </w:rPr>
            </w:pPr>
            <w:r w:rsidRPr="00465341">
              <w:rPr>
                <w:color w:val="000000" w:themeColor="text1"/>
                <w:lang w:val="lt-LT"/>
              </w:rPr>
              <w:t>Apibūdina, kaip pasikeitė po projekto jo / jos ir žmonių, kuriems buvo skirtas projektas</w:t>
            </w:r>
            <w:r w:rsidR="00445C8A" w:rsidRPr="00465341">
              <w:rPr>
                <w:color w:val="000000" w:themeColor="text1"/>
                <w:lang w:val="lt-LT"/>
              </w:rPr>
              <w:t>,</w:t>
            </w:r>
            <w:r w:rsidRPr="00465341">
              <w:rPr>
                <w:color w:val="000000" w:themeColor="text1"/>
                <w:lang w:val="lt-LT"/>
              </w:rPr>
              <w:t xml:space="preserve"> gyvenimai. </w:t>
            </w:r>
          </w:p>
          <w:p w14:paraId="6DA4AD37" w14:textId="77777777" w:rsidR="000A677A" w:rsidRPr="00465341" w:rsidRDefault="000A677A" w:rsidP="000A677A">
            <w:pPr>
              <w:pStyle w:val="Sraopastraipa"/>
              <w:numPr>
                <w:ilvl w:val="0"/>
                <w:numId w:val="30"/>
              </w:numPr>
              <w:spacing w:after="0" w:line="240" w:lineRule="auto"/>
              <w:rPr>
                <w:color w:val="000000" w:themeColor="text1"/>
                <w:lang w:val="lt-LT"/>
              </w:rPr>
            </w:pPr>
            <w:r w:rsidRPr="00465341">
              <w:rPr>
                <w:color w:val="000000" w:themeColor="text1"/>
                <w:lang w:val="lt-LT"/>
              </w:rPr>
              <w:t>Padėkoja klasės mokiniams ir visiems padėjusiems įgyvendinti projektą asmenims.</w:t>
            </w:r>
          </w:p>
          <w:p w14:paraId="619614A2" w14:textId="4687845F" w:rsidR="000A677A" w:rsidRPr="00465341" w:rsidRDefault="000A677A" w:rsidP="000A677A">
            <w:pPr>
              <w:pStyle w:val="Sraopastraipa"/>
              <w:numPr>
                <w:ilvl w:val="0"/>
                <w:numId w:val="30"/>
              </w:numPr>
              <w:spacing w:after="0" w:line="240" w:lineRule="auto"/>
              <w:rPr>
                <w:color w:val="000000" w:themeColor="text1"/>
                <w:lang w:val="lt-LT"/>
              </w:rPr>
            </w:pPr>
            <w:r w:rsidRPr="00465341">
              <w:rPr>
                <w:color w:val="000000" w:themeColor="text1"/>
                <w:lang w:val="lt-LT"/>
              </w:rPr>
              <w:t>Paaiškin</w:t>
            </w:r>
            <w:r w:rsidR="00445C8A" w:rsidRPr="00465341">
              <w:rPr>
                <w:color w:val="000000" w:themeColor="text1"/>
                <w:lang w:val="lt-LT"/>
              </w:rPr>
              <w:t>a,</w:t>
            </w:r>
            <w:r w:rsidRPr="00465341">
              <w:rPr>
                <w:color w:val="000000" w:themeColor="text1"/>
                <w:lang w:val="lt-LT"/>
              </w:rPr>
              <w:t xml:space="preserve"> ką sužinojo apie save </w:t>
            </w:r>
            <w:r w:rsidR="00217A14" w:rsidRPr="00465341">
              <w:rPr>
                <w:color w:val="000000" w:themeColor="text1"/>
                <w:lang w:val="lt-LT"/>
              </w:rPr>
              <w:t>įgyvendindam</w:t>
            </w:r>
            <w:r w:rsidR="00276A52" w:rsidRPr="00465341">
              <w:rPr>
                <w:color w:val="000000" w:themeColor="text1"/>
                <w:lang w:val="lt-LT"/>
              </w:rPr>
              <w:t>i</w:t>
            </w:r>
            <w:r w:rsidR="00217A14" w:rsidRPr="00465341">
              <w:rPr>
                <w:color w:val="000000" w:themeColor="text1"/>
                <w:lang w:val="lt-LT"/>
              </w:rPr>
              <w:t xml:space="preserve"> </w:t>
            </w:r>
            <w:r w:rsidRPr="00465341">
              <w:rPr>
                <w:color w:val="000000" w:themeColor="text1"/>
                <w:lang w:val="lt-LT"/>
              </w:rPr>
              <w:t>pagalbos bendruomenei projekt</w:t>
            </w:r>
            <w:r w:rsidR="00217A14" w:rsidRPr="00465341">
              <w:rPr>
                <w:color w:val="000000" w:themeColor="text1"/>
                <w:lang w:val="lt-LT"/>
              </w:rPr>
              <w:t>ą</w:t>
            </w:r>
            <w:r w:rsidRPr="00465341">
              <w:rPr>
                <w:color w:val="000000" w:themeColor="text1"/>
                <w:lang w:val="lt-LT"/>
              </w:rPr>
              <w:t>.</w:t>
            </w:r>
          </w:p>
          <w:p w14:paraId="55A27C38" w14:textId="77777777" w:rsidR="000A677A" w:rsidRPr="00465341" w:rsidRDefault="000A677A" w:rsidP="00B918B5">
            <w:pPr>
              <w:rPr>
                <w:b/>
                <w:bCs/>
                <w:color w:val="000000" w:themeColor="text1"/>
                <w:sz w:val="22"/>
                <w:szCs w:val="22"/>
                <w:lang w:val="lt-LT"/>
              </w:rPr>
            </w:pPr>
          </w:p>
        </w:tc>
      </w:tr>
    </w:tbl>
    <w:p w14:paraId="1181F092" w14:textId="77777777" w:rsidR="00631FFB" w:rsidRPr="00943CF8" w:rsidRDefault="00631FFB">
      <w:pPr>
        <w:rPr>
          <w:lang w:val="lt-LT"/>
        </w:rPr>
      </w:pPr>
    </w:p>
    <w:p w14:paraId="0C80B653" w14:textId="77777777" w:rsidR="003349BF" w:rsidRDefault="003349BF" w:rsidP="00631FFB">
      <w:pPr>
        <w:pStyle w:val="Antrat2"/>
        <w:rPr>
          <w:rFonts w:cs="Times New Roman"/>
          <w:sz w:val="28"/>
          <w:szCs w:val="28"/>
          <w:lang w:val="lt-LT"/>
        </w:rPr>
        <w:sectPr w:rsidR="003349BF" w:rsidSect="00CB399B">
          <w:pgSz w:w="11900" w:h="16840"/>
          <w:pgMar w:top="1134" w:right="851" w:bottom="1134" w:left="1701" w:header="708" w:footer="708" w:gutter="0"/>
          <w:cols w:space="708"/>
          <w:docGrid w:linePitch="360"/>
        </w:sectPr>
      </w:pPr>
    </w:p>
    <w:p w14:paraId="3680DABA" w14:textId="235199A9" w:rsidR="000A677A" w:rsidRDefault="000A677A" w:rsidP="00631FFB">
      <w:pPr>
        <w:pStyle w:val="Antrat2"/>
        <w:rPr>
          <w:rFonts w:cs="Times New Roman"/>
          <w:sz w:val="28"/>
          <w:szCs w:val="28"/>
          <w:lang w:val="lt-LT"/>
        </w:rPr>
      </w:pPr>
      <w:bookmarkStart w:id="21" w:name="_Toc154756372"/>
      <w:r w:rsidRPr="00943CF8">
        <w:rPr>
          <w:rFonts w:cs="Times New Roman"/>
          <w:sz w:val="28"/>
          <w:szCs w:val="28"/>
          <w:lang w:val="lt-LT"/>
        </w:rPr>
        <w:lastRenderedPageBreak/>
        <w:t>Pamokų planavimas</w:t>
      </w:r>
      <w:bookmarkEnd w:id="21"/>
    </w:p>
    <w:p w14:paraId="5684861F" w14:textId="77777777" w:rsidR="00631FFB" w:rsidRPr="00081B05" w:rsidRDefault="00631FFB" w:rsidP="00943CF8">
      <w:pPr>
        <w:rPr>
          <w:lang w:val="lt-LT"/>
        </w:rPr>
      </w:pPr>
    </w:p>
    <w:p w14:paraId="0853E412" w14:textId="6F0039B6" w:rsidR="000A677A" w:rsidRPr="00EB356E" w:rsidRDefault="000A677A" w:rsidP="00DB5159">
      <w:pPr>
        <w:ind w:firstLine="510"/>
        <w:jc w:val="both"/>
        <w:rPr>
          <w:lang w:val="lt-LT"/>
        </w:rPr>
      </w:pPr>
      <w:r w:rsidRPr="00EB356E">
        <w:rPr>
          <w:lang w:val="lt-LT"/>
        </w:rPr>
        <w:t xml:space="preserve">Pamokų pasiruošimo ir planavimo rekomendacijos pateiktos </w:t>
      </w:r>
      <w:r w:rsidR="005F4C1F">
        <w:rPr>
          <w:b/>
          <w:bCs/>
          <w:lang w:val="lt-LT"/>
        </w:rPr>
        <w:t>1</w:t>
      </w:r>
      <w:r w:rsidR="00CD48F4" w:rsidRPr="00943CF8">
        <w:rPr>
          <w:b/>
          <w:bCs/>
          <w:lang w:val="lt-LT"/>
        </w:rPr>
        <w:t xml:space="preserve">.1 </w:t>
      </w:r>
      <w:r w:rsidR="00CD48F4" w:rsidRPr="00895C97">
        <w:rPr>
          <w:lang w:val="lt-LT"/>
        </w:rPr>
        <w:t>ir</w:t>
      </w:r>
      <w:r w:rsidR="00CD48F4" w:rsidRPr="00943CF8">
        <w:rPr>
          <w:b/>
          <w:bCs/>
          <w:lang w:val="lt-LT"/>
        </w:rPr>
        <w:t xml:space="preserve"> </w:t>
      </w:r>
      <w:r w:rsidR="005F4C1F">
        <w:rPr>
          <w:b/>
          <w:bCs/>
          <w:lang w:val="lt-LT"/>
        </w:rPr>
        <w:t>1</w:t>
      </w:r>
      <w:r w:rsidR="00CD48F4" w:rsidRPr="00943CF8">
        <w:rPr>
          <w:b/>
          <w:bCs/>
          <w:lang w:val="lt-LT"/>
        </w:rPr>
        <w:t>.2</w:t>
      </w:r>
      <w:r w:rsidR="00CD48F4">
        <w:rPr>
          <w:b/>
          <w:bCs/>
          <w:lang w:val="lt-LT"/>
        </w:rPr>
        <w:t xml:space="preserve"> </w:t>
      </w:r>
      <w:r w:rsidRPr="00EB356E">
        <w:rPr>
          <w:lang w:val="lt-LT"/>
        </w:rPr>
        <w:t>priede</w:t>
      </w:r>
      <w:r w:rsidR="00CD48F4">
        <w:rPr>
          <w:lang w:val="lt-LT"/>
        </w:rPr>
        <w:t>.</w:t>
      </w:r>
    </w:p>
    <w:p w14:paraId="1561397E" w14:textId="6619FA04" w:rsidR="000A677A" w:rsidRPr="00EB356E" w:rsidRDefault="00B864CA" w:rsidP="00DB5159">
      <w:pPr>
        <w:ind w:firstLine="510"/>
        <w:jc w:val="both"/>
        <w:rPr>
          <w:lang w:val="lt-LT"/>
        </w:rPr>
      </w:pPr>
      <w:r>
        <w:rPr>
          <w:lang w:val="lt-LT"/>
        </w:rPr>
        <w:t>Toliau</w:t>
      </w:r>
      <w:r w:rsidRPr="00EB356E">
        <w:rPr>
          <w:lang w:val="lt-LT"/>
        </w:rPr>
        <w:t xml:space="preserve"> </w:t>
      </w:r>
      <w:r>
        <w:rPr>
          <w:lang w:val="lt-LT"/>
        </w:rPr>
        <w:t>esančiose</w:t>
      </w:r>
      <w:r w:rsidRPr="00B864CA">
        <w:rPr>
          <w:lang w:val="lt-LT"/>
        </w:rPr>
        <w:t xml:space="preserve"> </w:t>
      </w:r>
      <w:r w:rsidR="000A677A" w:rsidRPr="00EB356E">
        <w:rPr>
          <w:lang w:val="lt-LT"/>
        </w:rPr>
        <w:t xml:space="preserve">lentelėse </w:t>
      </w:r>
      <w:r w:rsidR="000A677A" w:rsidRPr="00B864CA">
        <w:rPr>
          <w:lang w:val="lt-LT"/>
        </w:rPr>
        <w:t xml:space="preserve">pateikiamos </w:t>
      </w:r>
      <w:r w:rsidR="000A677A" w:rsidRPr="00EB356E">
        <w:rPr>
          <w:lang w:val="lt-LT"/>
        </w:rPr>
        <w:t xml:space="preserve">šios rekomendacijos: turinys, rekomenduojamas pamokų skaičius, pasiekimų požymiai, </w:t>
      </w:r>
      <w:r w:rsidR="000A677A" w:rsidRPr="00EB356E">
        <w:rPr>
          <w:color w:val="000000" w:themeColor="text1"/>
          <w:lang w:val="lt-LT"/>
        </w:rPr>
        <w:t xml:space="preserve">skaitmeniniai ir spausdinti metodiniai leidiniai, knygos ir rekomendacijos, siūlomos mokytojui skaitmeninės priemonės (svetainės, </w:t>
      </w:r>
      <w:r w:rsidR="006934B5">
        <w:rPr>
          <w:color w:val="000000" w:themeColor="text1"/>
          <w:lang w:val="lt-LT"/>
        </w:rPr>
        <w:t>vaizdo įrašai</w:t>
      </w:r>
      <w:r w:rsidR="000A677A" w:rsidRPr="00EB356E">
        <w:rPr>
          <w:color w:val="000000" w:themeColor="text1"/>
          <w:lang w:val="lt-LT"/>
        </w:rPr>
        <w:t>), priemonės, programos</w:t>
      </w:r>
      <w:r w:rsidR="006934B5">
        <w:rPr>
          <w:color w:val="000000" w:themeColor="text1"/>
          <w:lang w:val="lt-LT"/>
        </w:rPr>
        <w:t>,</w:t>
      </w:r>
      <w:r w:rsidR="000A677A" w:rsidRPr="00EB356E">
        <w:rPr>
          <w:color w:val="000000" w:themeColor="text1"/>
          <w:lang w:val="lt-LT"/>
        </w:rPr>
        <w:t xml:space="preserve"> turinčios paruoštus pamokų planus.</w:t>
      </w:r>
    </w:p>
    <w:p w14:paraId="4DE75E08" w14:textId="77777777" w:rsidR="000A677A" w:rsidRPr="00EB356E" w:rsidRDefault="000A677A" w:rsidP="000A677A">
      <w:pPr>
        <w:pStyle w:val="Antrat2"/>
        <w:spacing w:before="0"/>
        <w:rPr>
          <w:rFonts w:eastAsia="Times New Roman" w:cs="Times New Roman"/>
          <w:color w:val="000000"/>
          <w:sz w:val="22"/>
          <w:szCs w:val="22"/>
          <w:lang w:val="lt-LT"/>
        </w:rPr>
      </w:pPr>
    </w:p>
    <w:p w14:paraId="400F28C8" w14:textId="0D995255" w:rsidR="000A677A" w:rsidRPr="00943CF8" w:rsidRDefault="000A677A" w:rsidP="000A677A">
      <w:pPr>
        <w:pStyle w:val="Antrat2"/>
        <w:shd w:val="clear" w:color="auto" w:fill="D9D9D9" w:themeFill="background1" w:themeFillShade="D9"/>
        <w:spacing w:before="0"/>
        <w:rPr>
          <w:rFonts w:eastAsia="Times New Roman" w:cs="Times New Roman"/>
          <w:b w:val="0"/>
          <w:bCs/>
          <w:color w:val="000000"/>
          <w:szCs w:val="24"/>
          <w:lang w:val="lt-LT"/>
        </w:rPr>
      </w:pPr>
      <w:bookmarkStart w:id="22" w:name="_Toc154756373"/>
      <w:r w:rsidRPr="00943CF8">
        <w:rPr>
          <w:rFonts w:eastAsia="Times New Roman" w:cs="Times New Roman"/>
          <w:bCs/>
          <w:color w:val="000000"/>
          <w:szCs w:val="24"/>
          <w:lang w:val="lt-LT"/>
        </w:rPr>
        <w:t>Mokymosi turinys 5 klasei</w:t>
      </w:r>
      <w:r w:rsidR="00CD48F4">
        <w:rPr>
          <w:rFonts w:eastAsia="Times New Roman" w:cs="Times New Roman"/>
          <w:bCs/>
          <w:color w:val="000000"/>
          <w:szCs w:val="24"/>
          <w:lang w:val="lt-LT"/>
        </w:rPr>
        <w:t>,</w:t>
      </w:r>
      <w:r w:rsidRPr="00943CF8">
        <w:rPr>
          <w:rFonts w:eastAsia="Times New Roman" w:cs="Times New Roman"/>
          <w:bCs/>
          <w:color w:val="000000"/>
          <w:szCs w:val="24"/>
          <w:lang w:val="lt-LT"/>
        </w:rPr>
        <w:t xml:space="preserve"> pamokų planavimo rekomendacijos ir pasiekimų požymiai</w:t>
      </w:r>
      <w:bookmarkEnd w:id="22"/>
    </w:p>
    <w:p w14:paraId="209C4C43" w14:textId="77777777" w:rsidR="000A677A" w:rsidRPr="00EB356E" w:rsidRDefault="000A677A" w:rsidP="000A677A">
      <w:pPr>
        <w:rPr>
          <w:sz w:val="22"/>
          <w:szCs w:val="22"/>
          <w:lang w:val="lt-LT"/>
        </w:rPr>
      </w:pPr>
    </w:p>
    <w:tbl>
      <w:tblPr>
        <w:tblW w:w="1517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5"/>
        <w:gridCol w:w="1134"/>
        <w:gridCol w:w="3828"/>
        <w:gridCol w:w="3265"/>
        <w:gridCol w:w="2835"/>
        <w:gridCol w:w="2126"/>
      </w:tblGrid>
      <w:tr w:rsidR="00FB3A8C" w:rsidRPr="000E52A2" w14:paraId="14430A14" w14:textId="77777777" w:rsidTr="00091CA7">
        <w:tc>
          <w:tcPr>
            <w:tcW w:w="1985" w:type="dxa"/>
            <w:vAlign w:val="center"/>
          </w:tcPr>
          <w:p w14:paraId="5326E8EE" w14:textId="77777777" w:rsidR="00FB3A8C" w:rsidRPr="000E52A2" w:rsidRDefault="00FB3A8C" w:rsidP="00091CA7">
            <w:pPr>
              <w:jc w:val="center"/>
              <w:rPr>
                <w:b/>
                <w:color w:val="000000" w:themeColor="text1"/>
                <w:sz w:val="22"/>
                <w:szCs w:val="22"/>
                <w:lang w:val="lt-LT"/>
              </w:rPr>
            </w:pPr>
            <w:r w:rsidRPr="000E52A2">
              <w:rPr>
                <w:b/>
                <w:color w:val="000000" w:themeColor="text1"/>
                <w:sz w:val="22"/>
                <w:szCs w:val="22"/>
                <w:lang w:val="lt-LT"/>
              </w:rPr>
              <w:t>Turinys</w:t>
            </w:r>
          </w:p>
        </w:tc>
        <w:tc>
          <w:tcPr>
            <w:tcW w:w="1134" w:type="dxa"/>
            <w:vAlign w:val="center"/>
          </w:tcPr>
          <w:p w14:paraId="16C2CD47" w14:textId="77777777" w:rsidR="00FB3A8C" w:rsidRPr="000E52A2" w:rsidRDefault="00FB3A8C" w:rsidP="00091CA7">
            <w:pPr>
              <w:jc w:val="center"/>
              <w:rPr>
                <w:b/>
                <w:color w:val="000000" w:themeColor="text1"/>
                <w:sz w:val="22"/>
                <w:szCs w:val="22"/>
                <w:lang w:val="lt-LT"/>
              </w:rPr>
            </w:pPr>
            <w:r w:rsidRPr="000E52A2">
              <w:rPr>
                <w:b/>
                <w:color w:val="000000" w:themeColor="text1"/>
                <w:sz w:val="22"/>
                <w:szCs w:val="22"/>
                <w:lang w:val="lt-LT"/>
              </w:rPr>
              <w:t>Pamokų skaičius</w:t>
            </w:r>
          </w:p>
        </w:tc>
        <w:tc>
          <w:tcPr>
            <w:tcW w:w="3828" w:type="dxa"/>
            <w:vAlign w:val="center"/>
          </w:tcPr>
          <w:p w14:paraId="4A49D5F7" w14:textId="77777777" w:rsidR="00FB3A8C" w:rsidRPr="000E52A2" w:rsidRDefault="00FB3A8C" w:rsidP="00091CA7">
            <w:pPr>
              <w:jc w:val="center"/>
              <w:rPr>
                <w:b/>
                <w:color w:val="000000" w:themeColor="text1"/>
                <w:sz w:val="22"/>
                <w:szCs w:val="22"/>
                <w:lang w:val="lt-LT"/>
              </w:rPr>
            </w:pPr>
            <w:r w:rsidRPr="000E52A2">
              <w:rPr>
                <w:b/>
                <w:color w:val="000000" w:themeColor="text1"/>
                <w:sz w:val="22"/>
                <w:szCs w:val="22"/>
                <w:lang w:val="lt-LT"/>
              </w:rPr>
              <w:t>Pasiekimų požymiai</w:t>
            </w:r>
          </w:p>
        </w:tc>
        <w:tc>
          <w:tcPr>
            <w:tcW w:w="3265" w:type="dxa"/>
            <w:vAlign w:val="center"/>
          </w:tcPr>
          <w:p w14:paraId="0DA22EEA" w14:textId="77777777" w:rsidR="00FB3A8C" w:rsidRPr="000E52A2" w:rsidRDefault="00FB3A8C" w:rsidP="00091CA7">
            <w:pPr>
              <w:jc w:val="center"/>
              <w:rPr>
                <w:b/>
                <w:color w:val="000000" w:themeColor="text1"/>
                <w:sz w:val="22"/>
                <w:szCs w:val="22"/>
                <w:lang w:val="lt-LT"/>
              </w:rPr>
            </w:pPr>
            <w:r w:rsidRPr="000E52A2">
              <w:rPr>
                <w:b/>
                <w:color w:val="000000" w:themeColor="text1"/>
                <w:sz w:val="22"/>
                <w:szCs w:val="22"/>
                <w:lang w:val="lt-LT"/>
              </w:rPr>
              <w:t>Skaitmeniniai ir spausdinti metodiniai leidiniai, knygos ir rekomendacijos</w:t>
            </w:r>
          </w:p>
        </w:tc>
        <w:tc>
          <w:tcPr>
            <w:tcW w:w="2835" w:type="dxa"/>
            <w:vAlign w:val="center"/>
          </w:tcPr>
          <w:p w14:paraId="21EE73BE" w14:textId="77777777" w:rsidR="00FB3A8C" w:rsidRPr="000E52A2" w:rsidRDefault="00FB3A8C" w:rsidP="00091CA7">
            <w:pPr>
              <w:jc w:val="center"/>
              <w:rPr>
                <w:b/>
                <w:color w:val="000000" w:themeColor="text1"/>
                <w:sz w:val="22"/>
                <w:szCs w:val="22"/>
                <w:lang w:val="lt-LT"/>
              </w:rPr>
            </w:pPr>
            <w:r w:rsidRPr="000E52A2">
              <w:rPr>
                <w:b/>
                <w:color w:val="000000" w:themeColor="text1"/>
                <w:sz w:val="22"/>
                <w:szCs w:val="22"/>
                <w:lang w:val="lt-LT"/>
              </w:rPr>
              <w:t>Siūlomos mokytojui skaitmeninės priemonės (svetainės, vaizdo įrašai)</w:t>
            </w:r>
          </w:p>
        </w:tc>
        <w:tc>
          <w:tcPr>
            <w:tcW w:w="2126" w:type="dxa"/>
            <w:vAlign w:val="center"/>
          </w:tcPr>
          <w:p w14:paraId="53DB045B" w14:textId="77777777" w:rsidR="00FB3A8C" w:rsidRPr="000E52A2" w:rsidRDefault="00FB3A8C" w:rsidP="00091CA7">
            <w:pPr>
              <w:jc w:val="center"/>
              <w:rPr>
                <w:b/>
                <w:color w:val="000000" w:themeColor="text1"/>
                <w:sz w:val="22"/>
                <w:szCs w:val="22"/>
                <w:lang w:val="lt-LT"/>
              </w:rPr>
            </w:pPr>
            <w:r w:rsidRPr="000E52A2">
              <w:rPr>
                <w:b/>
                <w:color w:val="000000" w:themeColor="text1"/>
                <w:sz w:val="22"/>
                <w:szCs w:val="22"/>
                <w:lang w:val="lt-LT"/>
              </w:rPr>
              <w:t>Priemonės, programos, turinčios paruoštus pamokų planus</w:t>
            </w:r>
          </w:p>
        </w:tc>
      </w:tr>
      <w:tr w:rsidR="00FB3A8C" w:rsidRPr="000E52A2" w14:paraId="20427ABA" w14:textId="77777777" w:rsidTr="00091CA7">
        <w:tc>
          <w:tcPr>
            <w:tcW w:w="15173" w:type="dxa"/>
            <w:gridSpan w:val="6"/>
          </w:tcPr>
          <w:p w14:paraId="6AE64DC5" w14:textId="77777777" w:rsidR="00FB3A8C" w:rsidRPr="000E52A2" w:rsidRDefault="00FB3A8C" w:rsidP="00091CA7">
            <w:pPr>
              <w:rPr>
                <w:b/>
                <w:color w:val="000000" w:themeColor="text1"/>
                <w:sz w:val="22"/>
                <w:szCs w:val="22"/>
                <w:lang w:val="lt-LT"/>
              </w:rPr>
            </w:pPr>
            <w:r w:rsidRPr="000E52A2">
              <w:rPr>
                <w:b/>
                <w:color w:val="000000" w:themeColor="text1"/>
                <w:sz w:val="22"/>
                <w:szCs w:val="22"/>
                <w:lang w:val="lt-LT"/>
              </w:rPr>
              <w:t xml:space="preserve">28.1. Savęs pažinimas ir asmeniniai tobulėjimo tikslai. </w:t>
            </w:r>
          </w:p>
        </w:tc>
      </w:tr>
      <w:tr w:rsidR="00FB3A8C" w:rsidRPr="000E52A2" w14:paraId="7D2E977F" w14:textId="77777777" w:rsidTr="00091CA7">
        <w:trPr>
          <w:trHeight w:val="328"/>
        </w:trPr>
        <w:tc>
          <w:tcPr>
            <w:tcW w:w="1985" w:type="dxa"/>
            <w:vMerge w:val="restart"/>
          </w:tcPr>
          <w:p w14:paraId="316AE44C" w14:textId="77777777" w:rsidR="00FB3A8C" w:rsidRPr="000E52A2" w:rsidRDefault="00FB3A8C" w:rsidP="004376A6">
            <w:pPr>
              <w:rPr>
                <w:color w:val="000000" w:themeColor="text1"/>
                <w:sz w:val="22"/>
                <w:szCs w:val="22"/>
                <w:lang w:val="lt-LT"/>
              </w:rPr>
            </w:pPr>
            <w:r w:rsidRPr="000E52A2">
              <w:rPr>
                <w:color w:val="000000" w:themeColor="text1"/>
                <w:sz w:val="22"/>
                <w:szCs w:val="22"/>
                <w:lang w:val="lt-LT"/>
              </w:rPr>
              <w:t xml:space="preserve">28.1.1. Analizuoja, kaip vertybės siejasi su emocijomis ir atsakingu elgesiu, mokosi atpažinti emocijų ir jausmų </w:t>
            </w:r>
            <w:r w:rsidRPr="000E52A2">
              <w:rPr>
                <w:color w:val="000000" w:themeColor="text1"/>
                <w:sz w:val="22"/>
                <w:szCs w:val="22"/>
                <w:lang w:val="lt-LT"/>
              </w:rPr>
              <w:lastRenderedPageBreak/>
              <w:t>raišką ir sieti su asmenine patirtimi ir paauglystės pokyčiais.</w:t>
            </w:r>
          </w:p>
        </w:tc>
        <w:tc>
          <w:tcPr>
            <w:tcW w:w="1134" w:type="dxa"/>
            <w:vMerge w:val="restart"/>
            <w:shd w:val="clear" w:color="auto" w:fill="auto"/>
          </w:tcPr>
          <w:p w14:paraId="6CC51052" w14:textId="77777777" w:rsidR="00FB3A8C" w:rsidRPr="000E52A2" w:rsidRDefault="00FB3A8C" w:rsidP="004376A6">
            <w:pPr>
              <w:rPr>
                <w:color w:val="000000" w:themeColor="text1"/>
                <w:sz w:val="22"/>
                <w:szCs w:val="22"/>
                <w:lang w:val="lt-LT"/>
              </w:rPr>
            </w:pPr>
          </w:p>
          <w:p w14:paraId="5F101C63" w14:textId="77777777" w:rsidR="00FB3A8C" w:rsidRPr="000E52A2" w:rsidRDefault="00FB3A8C" w:rsidP="004376A6">
            <w:pPr>
              <w:rPr>
                <w:color w:val="000000" w:themeColor="text1"/>
                <w:sz w:val="22"/>
                <w:szCs w:val="22"/>
                <w:lang w:val="lt-LT"/>
              </w:rPr>
            </w:pPr>
          </w:p>
          <w:p w14:paraId="081DF2E3" w14:textId="77777777" w:rsidR="00FB3A8C" w:rsidRPr="000E52A2" w:rsidRDefault="00FB3A8C" w:rsidP="004376A6">
            <w:pPr>
              <w:rPr>
                <w:color w:val="000000" w:themeColor="text1"/>
                <w:sz w:val="22"/>
                <w:szCs w:val="22"/>
                <w:lang w:val="lt-LT"/>
              </w:rPr>
            </w:pPr>
          </w:p>
          <w:p w14:paraId="7FFB97AC" w14:textId="77777777" w:rsidR="00FB3A8C" w:rsidRPr="000E52A2" w:rsidRDefault="00FB3A8C" w:rsidP="004376A6">
            <w:pPr>
              <w:rPr>
                <w:color w:val="000000" w:themeColor="text1"/>
                <w:sz w:val="22"/>
                <w:szCs w:val="22"/>
                <w:lang w:val="lt-LT"/>
              </w:rPr>
            </w:pPr>
          </w:p>
          <w:p w14:paraId="71F69DF0" w14:textId="77777777" w:rsidR="00FB3A8C" w:rsidRPr="000E52A2" w:rsidRDefault="00FB3A8C" w:rsidP="004376A6">
            <w:pPr>
              <w:rPr>
                <w:color w:val="000000" w:themeColor="text1"/>
                <w:sz w:val="22"/>
                <w:szCs w:val="22"/>
                <w:lang w:val="lt-LT"/>
              </w:rPr>
            </w:pPr>
          </w:p>
          <w:p w14:paraId="1D15F527" w14:textId="77777777" w:rsidR="00FB3A8C" w:rsidRPr="000E52A2" w:rsidRDefault="00FB3A8C" w:rsidP="004376A6">
            <w:pPr>
              <w:rPr>
                <w:color w:val="000000" w:themeColor="text1"/>
                <w:sz w:val="22"/>
                <w:szCs w:val="22"/>
                <w:lang w:val="lt-LT"/>
              </w:rPr>
            </w:pPr>
          </w:p>
          <w:p w14:paraId="6E6AA179" w14:textId="77777777" w:rsidR="00FB3A8C" w:rsidRPr="000E52A2" w:rsidRDefault="00FB3A8C" w:rsidP="004376A6">
            <w:pPr>
              <w:rPr>
                <w:color w:val="000000" w:themeColor="text1"/>
                <w:sz w:val="22"/>
                <w:szCs w:val="22"/>
                <w:lang w:val="lt-LT"/>
              </w:rPr>
            </w:pPr>
          </w:p>
          <w:p w14:paraId="0BC183AA" w14:textId="77777777" w:rsidR="00FB3A8C" w:rsidRPr="000E52A2" w:rsidRDefault="00FB3A8C" w:rsidP="004376A6">
            <w:pPr>
              <w:rPr>
                <w:color w:val="000000" w:themeColor="text1"/>
                <w:sz w:val="22"/>
                <w:szCs w:val="22"/>
                <w:lang w:val="lt-LT"/>
              </w:rPr>
            </w:pPr>
          </w:p>
          <w:p w14:paraId="19E4C908" w14:textId="77777777" w:rsidR="00FB3A8C" w:rsidRPr="000E52A2" w:rsidRDefault="00FB3A8C" w:rsidP="004376A6">
            <w:pPr>
              <w:rPr>
                <w:color w:val="000000" w:themeColor="text1"/>
                <w:sz w:val="22"/>
                <w:szCs w:val="22"/>
                <w:lang w:val="lt-LT"/>
              </w:rPr>
            </w:pPr>
          </w:p>
          <w:p w14:paraId="7900FB30" w14:textId="77777777" w:rsidR="00FB3A8C" w:rsidRPr="000E52A2" w:rsidRDefault="00FB3A8C" w:rsidP="004376A6">
            <w:pPr>
              <w:rPr>
                <w:color w:val="000000" w:themeColor="text1"/>
                <w:sz w:val="22"/>
                <w:szCs w:val="22"/>
                <w:lang w:val="lt-LT"/>
              </w:rPr>
            </w:pPr>
          </w:p>
          <w:p w14:paraId="35B164FD" w14:textId="77777777" w:rsidR="00FB3A8C" w:rsidRPr="000E52A2" w:rsidRDefault="00FB3A8C" w:rsidP="004376A6">
            <w:pPr>
              <w:rPr>
                <w:color w:val="000000" w:themeColor="text1"/>
                <w:sz w:val="22"/>
                <w:szCs w:val="22"/>
                <w:lang w:val="lt-LT"/>
              </w:rPr>
            </w:pPr>
          </w:p>
          <w:p w14:paraId="717BFDD2" w14:textId="77777777" w:rsidR="00FB3A8C" w:rsidRPr="000E52A2" w:rsidRDefault="00FB3A8C" w:rsidP="004376A6">
            <w:pPr>
              <w:rPr>
                <w:color w:val="000000" w:themeColor="text1"/>
                <w:sz w:val="22"/>
                <w:szCs w:val="22"/>
                <w:lang w:val="lt-LT"/>
              </w:rPr>
            </w:pPr>
          </w:p>
          <w:p w14:paraId="3CC55F2B" w14:textId="77777777" w:rsidR="00FB3A8C" w:rsidRPr="000E52A2" w:rsidRDefault="00FB3A8C" w:rsidP="004376A6">
            <w:pPr>
              <w:rPr>
                <w:color w:val="000000" w:themeColor="text1"/>
                <w:sz w:val="22"/>
                <w:szCs w:val="22"/>
                <w:lang w:val="lt-LT"/>
              </w:rPr>
            </w:pPr>
          </w:p>
          <w:p w14:paraId="7AE0D473" w14:textId="77777777" w:rsidR="00FB3A8C" w:rsidRPr="000E52A2" w:rsidRDefault="00FB3A8C" w:rsidP="004376A6">
            <w:pPr>
              <w:rPr>
                <w:color w:val="000000" w:themeColor="text1"/>
                <w:sz w:val="22"/>
                <w:szCs w:val="22"/>
                <w:lang w:val="lt-LT"/>
              </w:rPr>
            </w:pPr>
          </w:p>
          <w:p w14:paraId="1E434C32" w14:textId="77777777" w:rsidR="00FB3A8C" w:rsidRPr="000E52A2" w:rsidRDefault="00FB3A8C" w:rsidP="004376A6">
            <w:pPr>
              <w:rPr>
                <w:color w:val="000000" w:themeColor="text1"/>
                <w:sz w:val="22"/>
                <w:szCs w:val="22"/>
                <w:lang w:val="lt-LT"/>
              </w:rPr>
            </w:pPr>
          </w:p>
          <w:p w14:paraId="16CEDCEE" w14:textId="77777777" w:rsidR="00FB3A8C" w:rsidRPr="000E52A2" w:rsidRDefault="00FB3A8C" w:rsidP="004376A6">
            <w:pPr>
              <w:rPr>
                <w:color w:val="000000" w:themeColor="text1"/>
                <w:sz w:val="22"/>
                <w:szCs w:val="22"/>
                <w:lang w:val="lt-LT"/>
              </w:rPr>
            </w:pPr>
          </w:p>
          <w:p w14:paraId="18FE43DF" w14:textId="77777777" w:rsidR="00FB3A8C" w:rsidRPr="000E52A2" w:rsidRDefault="00FB3A8C" w:rsidP="004376A6">
            <w:pPr>
              <w:rPr>
                <w:color w:val="000000" w:themeColor="text1"/>
                <w:sz w:val="22"/>
                <w:szCs w:val="22"/>
                <w:lang w:val="lt-LT"/>
              </w:rPr>
            </w:pPr>
          </w:p>
          <w:p w14:paraId="6D7E7855" w14:textId="77777777" w:rsidR="00FB3A8C" w:rsidRPr="000E52A2" w:rsidRDefault="00FB3A8C" w:rsidP="004376A6">
            <w:pPr>
              <w:rPr>
                <w:b/>
                <w:bCs/>
                <w:color w:val="000000" w:themeColor="text1"/>
                <w:sz w:val="22"/>
                <w:szCs w:val="22"/>
                <w:lang w:val="lt-LT"/>
              </w:rPr>
            </w:pPr>
            <w:r w:rsidRPr="000E52A2">
              <w:rPr>
                <w:b/>
                <w:bCs/>
                <w:color w:val="000000" w:themeColor="text1"/>
                <w:sz w:val="22"/>
                <w:szCs w:val="22"/>
                <w:lang w:val="lt-LT"/>
              </w:rPr>
              <w:t>1</w:t>
            </w:r>
          </w:p>
        </w:tc>
        <w:tc>
          <w:tcPr>
            <w:tcW w:w="3828" w:type="dxa"/>
            <w:vMerge w:val="restart"/>
          </w:tcPr>
          <w:p w14:paraId="27DB492B" w14:textId="77777777" w:rsidR="00FB3A8C" w:rsidRPr="000E52A2" w:rsidRDefault="00FB3A8C" w:rsidP="004376A6">
            <w:pPr>
              <w:pStyle w:val="paragraph"/>
              <w:spacing w:before="0" w:beforeAutospacing="0" w:after="0" w:afterAutospacing="0"/>
              <w:textAlignment w:val="baseline"/>
              <w:rPr>
                <w:sz w:val="22"/>
                <w:szCs w:val="22"/>
                <w:lang w:val="lt-LT"/>
              </w:rPr>
            </w:pPr>
            <w:r w:rsidRPr="000E52A2">
              <w:rPr>
                <w:rStyle w:val="normaltextrun"/>
                <w:color w:val="000000"/>
                <w:sz w:val="22"/>
                <w:szCs w:val="22"/>
                <w:lang w:val="lt-LT"/>
              </w:rPr>
              <w:lastRenderedPageBreak/>
              <w:t>Apibūdina, kaip jausmai ir emocijos daro įtaką bendravimui.</w:t>
            </w:r>
            <w:r w:rsidRPr="000E52A2">
              <w:rPr>
                <w:rStyle w:val="eop"/>
                <w:color w:val="000000"/>
                <w:sz w:val="22"/>
                <w:szCs w:val="22"/>
                <w:lang w:val="lt-LT"/>
              </w:rPr>
              <w:t> </w:t>
            </w:r>
          </w:p>
          <w:p w14:paraId="2292CCDE" w14:textId="77777777" w:rsidR="00FB3A8C" w:rsidRPr="000E52A2" w:rsidRDefault="00FB3A8C" w:rsidP="004376A6">
            <w:pPr>
              <w:pStyle w:val="paragraph"/>
              <w:spacing w:before="0" w:beforeAutospacing="0" w:after="0" w:afterAutospacing="0"/>
              <w:textAlignment w:val="baseline"/>
              <w:rPr>
                <w:sz w:val="22"/>
                <w:szCs w:val="22"/>
                <w:lang w:val="lt-LT"/>
              </w:rPr>
            </w:pPr>
            <w:r w:rsidRPr="000E52A2">
              <w:rPr>
                <w:rStyle w:val="normaltextrun"/>
                <w:color w:val="000000"/>
                <w:sz w:val="22"/>
                <w:szCs w:val="22"/>
                <w:lang w:val="lt-LT"/>
              </w:rPr>
              <w:t>Apibūdina emocijoms būdingas fizines reakcijas. </w:t>
            </w:r>
            <w:r w:rsidRPr="000E52A2">
              <w:rPr>
                <w:rStyle w:val="eop"/>
                <w:color w:val="000000"/>
                <w:sz w:val="22"/>
                <w:szCs w:val="22"/>
                <w:lang w:val="lt-LT"/>
              </w:rPr>
              <w:t> </w:t>
            </w:r>
          </w:p>
          <w:p w14:paraId="74CA16BE" w14:textId="77777777" w:rsidR="00FB3A8C" w:rsidRPr="000E52A2" w:rsidRDefault="00FB3A8C" w:rsidP="004376A6">
            <w:pPr>
              <w:pStyle w:val="paragraph"/>
              <w:spacing w:before="0" w:beforeAutospacing="0" w:after="0" w:afterAutospacing="0"/>
              <w:textAlignment w:val="baseline"/>
              <w:rPr>
                <w:sz w:val="22"/>
                <w:szCs w:val="22"/>
                <w:lang w:val="lt-LT"/>
              </w:rPr>
            </w:pPr>
            <w:r w:rsidRPr="000E52A2">
              <w:rPr>
                <w:rStyle w:val="normaltextrun"/>
                <w:color w:val="000000"/>
                <w:sz w:val="22"/>
                <w:szCs w:val="22"/>
                <w:lang w:val="lt-LT"/>
              </w:rPr>
              <w:t>Paaiškina, kokios būna pasekmės išreiškus emocijas.</w:t>
            </w:r>
            <w:r w:rsidRPr="000E52A2">
              <w:rPr>
                <w:rStyle w:val="eop"/>
                <w:color w:val="000000"/>
                <w:sz w:val="22"/>
                <w:szCs w:val="22"/>
                <w:lang w:val="lt-LT"/>
              </w:rPr>
              <w:t> </w:t>
            </w:r>
          </w:p>
          <w:p w14:paraId="07D77CC6" w14:textId="77777777" w:rsidR="00FB3A8C" w:rsidRPr="000E52A2" w:rsidRDefault="00FB3A8C" w:rsidP="004376A6">
            <w:pPr>
              <w:pStyle w:val="paragraph"/>
              <w:spacing w:before="0" w:beforeAutospacing="0" w:after="0" w:afterAutospacing="0"/>
              <w:textAlignment w:val="baseline"/>
              <w:rPr>
                <w:sz w:val="22"/>
                <w:szCs w:val="22"/>
                <w:lang w:val="lt-LT"/>
              </w:rPr>
            </w:pPr>
            <w:r w:rsidRPr="000E52A2">
              <w:rPr>
                <w:rStyle w:val="normaltextrun"/>
                <w:color w:val="000000"/>
                <w:sz w:val="22"/>
                <w:szCs w:val="22"/>
                <w:lang w:val="lt-LT"/>
              </w:rPr>
              <w:lastRenderedPageBreak/>
              <w:t>Naudoja „Aš“ teiginius, kad apibūdintų, kaip jaučiasi, kodėl taip jaučiasi ir kaip norėtų, kad jausmas pasikeistų.</w:t>
            </w:r>
            <w:r w:rsidRPr="000E52A2">
              <w:rPr>
                <w:rStyle w:val="eop"/>
                <w:color w:val="000000"/>
                <w:sz w:val="22"/>
                <w:szCs w:val="22"/>
                <w:lang w:val="lt-LT"/>
              </w:rPr>
              <w:t> </w:t>
            </w:r>
          </w:p>
          <w:p w14:paraId="70DA743F" w14:textId="77777777" w:rsidR="00FB3A8C" w:rsidRPr="000E52A2" w:rsidRDefault="00FB3A8C" w:rsidP="004376A6">
            <w:pPr>
              <w:pStyle w:val="paragraph"/>
              <w:spacing w:before="0" w:beforeAutospacing="0" w:after="0" w:afterAutospacing="0"/>
              <w:textAlignment w:val="baseline"/>
              <w:rPr>
                <w:sz w:val="22"/>
                <w:szCs w:val="22"/>
                <w:lang w:val="lt-LT"/>
              </w:rPr>
            </w:pPr>
            <w:r w:rsidRPr="000E52A2">
              <w:rPr>
                <w:rStyle w:val="normaltextrun"/>
                <w:color w:val="000000"/>
                <w:sz w:val="22"/>
                <w:szCs w:val="22"/>
                <w:lang w:val="lt-LT"/>
              </w:rPr>
              <w:t>Paaiškina, kas yra</w:t>
            </w:r>
            <w:r w:rsidRPr="000E52A2">
              <w:rPr>
                <w:rStyle w:val="apple-converted-space"/>
                <w:sz w:val="22"/>
                <w:szCs w:val="22"/>
              </w:rPr>
              <w:t xml:space="preserve"> </w:t>
            </w:r>
            <w:r w:rsidRPr="000E52A2">
              <w:rPr>
                <w:rStyle w:val="apple-converted-space"/>
                <w:i/>
                <w:sz w:val="22"/>
                <w:szCs w:val="22"/>
                <w:lang w:val="lt-LT"/>
              </w:rPr>
              <w:t>t</w:t>
            </w:r>
            <w:r w:rsidRPr="000E52A2">
              <w:rPr>
                <w:rStyle w:val="normaltextrun"/>
                <w:i/>
                <w:iCs/>
                <w:color w:val="000000"/>
                <w:sz w:val="22"/>
                <w:szCs w:val="22"/>
                <w:lang w:val="lt-LT"/>
              </w:rPr>
              <w:t>eigiamas</w:t>
            </w:r>
            <w:r w:rsidRPr="000E52A2">
              <w:rPr>
                <w:rStyle w:val="apple-converted-space"/>
                <w:sz w:val="22"/>
                <w:szCs w:val="22"/>
              </w:rPr>
              <w:t xml:space="preserve"> </w:t>
            </w:r>
            <w:r w:rsidRPr="000E52A2">
              <w:rPr>
                <w:rStyle w:val="normaltextrun"/>
                <w:i/>
                <w:iCs/>
                <w:color w:val="000000"/>
                <w:sz w:val="22"/>
                <w:szCs w:val="22"/>
                <w:lang w:val="lt-LT"/>
              </w:rPr>
              <w:t>vidinis</w:t>
            </w:r>
            <w:r w:rsidRPr="000E52A2">
              <w:rPr>
                <w:rStyle w:val="apple-converted-space"/>
                <w:sz w:val="22"/>
                <w:szCs w:val="22"/>
              </w:rPr>
              <w:t xml:space="preserve"> </w:t>
            </w:r>
            <w:r w:rsidRPr="000E52A2">
              <w:rPr>
                <w:rStyle w:val="normaltextrun"/>
                <w:color w:val="000000"/>
                <w:sz w:val="22"/>
                <w:szCs w:val="22"/>
                <w:lang w:val="lt-LT"/>
              </w:rPr>
              <w:t>ir</w:t>
            </w:r>
            <w:r w:rsidRPr="000E52A2">
              <w:rPr>
                <w:rStyle w:val="apple-converted-space"/>
                <w:sz w:val="22"/>
                <w:szCs w:val="22"/>
              </w:rPr>
              <w:t xml:space="preserve"> </w:t>
            </w:r>
            <w:r w:rsidRPr="000E52A2">
              <w:rPr>
                <w:rStyle w:val="normaltextrun"/>
                <w:i/>
                <w:iCs/>
                <w:color w:val="000000"/>
                <w:sz w:val="22"/>
                <w:szCs w:val="22"/>
                <w:lang w:val="lt-LT"/>
              </w:rPr>
              <w:t>neigiamas</w:t>
            </w:r>
            <w:r w:rsidRPr="000E52A2">
              <w:rPr>
                <w:rStyle w:val="apple-converted-space"/>
                <w:sz w:val="22"/>
                <w:szCs w:val="22"/>
              </w:rPr>
              <w:t xml:space="preserve"> </w:t>
            </w:r>
            <w:r w:rsidRPr="000E52A2">
              <w:rPr>
                <w:rStyle w:val="normaltextrun"/>
                <w:i/>
                <w:iCs/>
                <w:color w:val="000000"/>
                <w:sz w:val="22"/>
                <w:szCs w:val="22"/>
                <w:lang w:val="lt-LT"/>
              </w:rPr>
              <w:t>vidinis dialogas</w:t>
            </w:r>
            <w:r w:rsidRPr="000E52A2">
              <w:rPr>
                <w:rStyle w:val="normaltextrun"/>
                <w:color w:val="000000"/>
                <w:sz w:val="22"/>
                <w:szCs w:val="22"/>
                <w:lang w:val="lt-LT"/>
              </w:rPr>
              <w:t>.</w:t>
            </w:r>
            <w:r w:rsidRPr="000E52A2">
              <w:rPr>
                <w:rStyle w:val="eop"/>
                <w:color w:val="000000"/>
                <w:sz w:val="22"/>
                <w:szCs w:val="22"/>
                <w:lang w:val="lt-LT"/>
              </w:rPr>
              <w:t> </w:t>
            </w:r>
          </w:p>
          <w:p w14:paraId="07AA7732" w14:textId="77777777" w:rsidR="00FB3A8C" w:rsidRPr="000E52A2" w:rsidRDefault="00FB3A8C" w:rsidP="004376A6">
            <w:pPr>
              <w:pStyle w:val="paragraph"/>
              <w:spacing w:before="0" w:beforeAutospacing="0" w:after="0" w:afterAutospacing="0"/>
              <w:textAlignment w:val="baseline"/>
              <w:rPr>
                <w:sz w:val="22"/>
                <w:szCs w:val="22"/>
                <w:lang w:val="lt-LT"/>
              </w:rPr>
            </w:pPr>
            <w:r w:rsidRPr="000E52A2">
              <w:rPr>
                <w:rStyle w:val="normaltextrun"/>
                <w:color w:val="000000"/>
                <w:sz w:val="22"/>
                <w:szCs w:val="22"/>
                <w:lang w:val="lt-LT"/>
              </w:rPr>
              <w:t>Apibūdina su paauglyste susijusius fizinius ir emocinius pokyčius.</w:t>
            </w:r>
            <w:r w:rsidRPr="000E52A2">
              <w:rPr>
                <w:rStyle w:val="eop"/>
                <w:color w:val="000000"/>
                <w:sz w:val="22"/>
                <w:szCs w:val="22"/>
                <w:lang w:val="lt-LT"/>
              </w:rPr>
              <w:t> </w:t>
            </w:r>
          </w:p>
          <w:p w14:paraId="31AB78A1" w14:textId="77777777" w:rsidR="00FB3A8C" w:rsidRPr="000E52A2" w:rsidRDefault="00FB3A8C" w:rsidP="004376A6">
            <w:pPr>
              <w:pStyle w:val="paragraph"/>
              <w:spacing w:before="0" w:beforeAutospacing="0" w:after="0" w:afterAutospacing="0"/>
              <w:textAlignment w:val="baseline"/>
              <w:rPr>
                <w:sz w:val="22"/>
                <w:szCs w:val="22"/>
                <w:lang w:val="lt-LT"/>
              </w:rPr>
            </w:pPr>
            <w:r w:rsidRPr="000E52A2">
              <w:rPr>
                <w:rStyle w:val="normaltextrun"/>
                <w:color w:val="000000"/>
                <w:sz w:val="22"/>
                <w:szCs w:val="22"/>
                <w:lang w:val="lt-LT"/>
              </w:rPr>
              <w:t>Paaiškina, kas yra</w:t>
            </w:r>
            <w:r w:rsidRPr="000E52A2">
              <w:rPr>
                <w:rStyle w:val="apple-converted-space"/>
                <w:sz w:val="22"/>
                <w:szCs w:val="22"/>
              </w:rPr>
              <w:t xml:space="preserve"> </w:t>
            </w:r>
            <w:r w:rsidRPr="000E52A2">
              <w:rPr>
                <w:rStyle w:val="normaltextrun"/>
                <w:i/>
                <w:iCs/>
                <w:color w:val="000000"/>
                <w:sz w:val="22"/>
                <w:szCs w:val="22"/>
                <w:lang w:val="lt-LT"/>
              </w:rPr>
              <w:t>vertybė</w:t>
            </w:r>
            <w:r w:rsidRPr="000E52A2">
              <w:rPr>
                <w:rStyle w:val="normaltextrun"/>
                <w:iCs/>
                <w:color w:val="000000"/>
                <w:sz w:val="22"/>
                <w:szCs w:val="22"/>
                <w:lang w:val="lt-LT"/>
              </w:rPr>
              <w:t>.</w:t>
            </w:r>
            <w:r w:rsidRPr="000E52A2">
              <w:rPr>
                <w:rStyle w:val="eop"/>
                <w:color w:val="000000"/>
                <w:sz w:val="22"/>
                <w:szCs w:val="22"/>
                <w:lang w:val="lt-LT"/>
              </w:rPr>
              <w:t> </w:t>
            </w:r>
          </w:p>
          <w:p w14:paraId="1A3F8C8F" w14:textId="77777777" w:rsidR="00FB3A8C" w:rsidRPr="000E52A2" w:rsidRDefault="00FB3A8C" w:rsidP="004376A6">
            <w:pPr>
              <w:pStyle w:val="paragraph"/>
              <w:spacing w:before="0" w:beforeAutospacing="0" w:after="0" w:afterAutospacing="0"/>
              <w:textAlignment w:val="baseline"/>
              <w:rPr>
                <w:sz w:val="22"/>
                <w:szCs w:val="22"/>
                <w:lang w:val="lt-LT"/>
              </w:rPr>
            </w:pPr>
            <w:r w:rsidRPr="000E52A2">
              <w:rPr>
                <w:rStyle w:val="normaltextrun"/>
                <w:color w:val="000000"/>
                <w:sz w:val="22"/>
                <w:szCs w:val="22"/>
                <w:lang w:val="lt-LT"/>
              </w:rPr>
              <w:t>Paaiškina, kaip atsakingas elgesys stiprina pasitikėjimą savimi. </w:t>
            </w:r>
            <w:r w:rsidRPr="000E52A2">
              <w:rPr>
                <w:rStyle w:val="eop"/>
                <w:color w:val="000000"/>
                <w:sz w:val="22"/>
                <w:szCs w:val="22"/>
                <w:lang w:val="lt-LT"/>
              </w:rPr>
              <w:t> </w:t>
            </w:r>
          </w:p>
          <w:p w14:paraId="13001C26" w14:textId="77777777" w:rsidR="00FB3A8C" w:rsidRPr="000E52A2" w:rsidRDefault="00FB3A8C" w:rsidP="004376A6">
            <w:pPr>
              <w:pStyle w:val="paragraph"/>
              <w:spacing w:before="0" w:beforeAutospacing="0" w:after="0" w:afterAutospacing="0"/>
              <w:textAlignment w:val="baseline"/>
              <w:rPr>
                <w:sz w:val="22"/>
                <w:szCs w:val="22"/>
                <w:lang w:val="lt-LT"/>
              </w:rPr>
            </w:pPr>
            <w:r w:rsidRPr="000E52A2">
              <w:rPr>
                <w:rStyle w:val="normaltextrun"/>
                <w:color w:val="000000"/>
                <w:sz w:val="22"/>
                <w:szCs w:val="22"/>
                <w:lang w:val="lt-LT"/>
              </w:rPr>
              <w:t>Paaiškina, kodėl naudinga mokėti įvardyti savo emociją arba jausmą.</w:t>
            </w:r>
          </w:p>
          <w:p w14:paraId="06449B40" w14:textId="77777777" w:rsidR="00FB3A8C" w:rsidRPr="000E52A2" w:rsidRDefault="00FB3A8C" w:rsidP="004376A6">
            <w:pPr>
              <w:pStyle w:val="paragraph"/>
              <w:spacing w:before="0" w:beforeAutospacing="0" w:after="0" w:afterAutospacing="0"/>
              <w:textAlignment w:val="baseline"/>
              <w:rPr>
                <w:rStyle w:val="eop"/>
                <w:color w:val="000000"/>
                <w:sz w:val="22"/>
                <w:szCs w:val="22"/>
                <w:lang w:val="lt-LT"/>
              </w:rPr>
            </w:pPr>
            <w:r w:rsidRPr="000E52A2">
              <w:rPr>
                <w:rStyle w:val="normaltextrun"/>
                <w:color w:val="000000"/>
                <w:sz w:val="22"/>
                <w:szCs w:val="22"/>
                <w:lang w:val="lt-LT"/>
              </w:rPr>
              <w:t>Paaiškina, kas yra</w:t>
            </w:r>
            <w:r w:rsidRPr="000E52A2">
              <w:rPr>
                <w:rStyle w:val="apple-converted-space"/>
                <w:sz w:val="22"/>
                <w:szCs w:val="22"/>
              </w:rPr>
              <w:t xml:space="preserve"> </w:t>
            </w:r>
            <w:r w:rsidRPr="000E52A2">
              <w:rPr>
                <w:rStyle w:val="normaltextrun"/>
                <w:i/>
                <w:iCs/>
                <w:color w:val="000000"/>
                <w:sz w:val="22"/>
                <w:szCs w:val="22"/>
                <w:lang w:val="lt-LT"/>
              </w:rPr>
              <w:t>stresas</w:t>
            </w:r>
            <w:r w:rsidRPr="000E52A2">
              <w:rPr>
                <w:rStyle w:val="normaltextrun"/>
                <w:color w:val="000000"/>
                <w:sz w:val="22"/>
                <w:szCs w:val="22"/>
                <w:lang w:val="lt-LT"/>
              </w:rPr>
              <w:t>.</w:t>
            </w:r>
            <w:r w:rsidRPr="000E52A2">
              <w:rPr>
                <w:rStyle w:val="eop"/>
                <w:color w:val="000000"/>
                <w:sz w:val="22"/>
                <w:szCs w:val="22"/>
                <w:lang w:val="lt-LT"/>
              </w:rPr>
              <w:t> </w:t>
            </w:r>
          </w:p>
          <w:p w14:paraId="110497A2" w14:textId="77777777" w:rsidR="00FB3A8C" w:rsidRPr="000E52A2" w:rsidRDefault="00FB3A8C" w:rsidP="004376A6">
            <w:pPr>
              <w:pStyle w:val="paragraph"/>
              <w:spacing w:before="0" w:beforeAutospacing="0" w:after="0" w:afterAutospacing="0"/>
              <w:textAlignment w:val="baseline"/>
              <w:rPr>
                <w:sz w:val="22"/>
                <w:szCs w:val="22"/>
                <w:lang w:val="lt-LT"/>
              </w:rPr>
            </w:pPr>
            <w:r w:rsidRPr="000E52A2">
              <w:rPr>
                <w:rStyle w:val="normaltextrun"/>
                <w:color w:val="000000"/>
                <w:sz w:val="22"/>
                <w:szCs w:val="22"/>
                <w:lang w:val="lt-LT"/>
              </w:rPr>
              <w:t>Papasakoja, kokie veiksniai gali sukelti tiek teigiamą, tiek neigiamą stresą.</w:t>
            </w:r>
            <w:r w:rsidRPr="000E52A2">
              <w:rPr>
                <w:rStyle w:val="eop"/>
                <w:color w:val="000000"/>
                <w:sz w:val="22"/>
                <w:szCs w:val="22"/>
                <w:lang w:val="lt-LT"/>
              </w:rPr>
              <w:t> </w:t>
            </w:r>
          </w:p>
          <w:p w14:paraId="7839C9DC" w14:textId="77777777" w:rsidR="00FB3A8C" w:rsidRPr="000E52A2" w:rsidRDefault="00FB3A8C" w:rsidP="004376A6">
            <w:pPr>
              <w:pStyle w:val="paragraph"/>
              <w:spacing w:before="0" w:beforeAutospacing="0" w:after="0" w:afterAutospacing="0"/>
              <w:textAlignment w:val="baseline"/>
              <w:rPr>
                <w:sz w:val="22"/>
                <w:szCs w:val="22"/>
                <w:lang w:val="lt-LT"/>
              </w:rPr>
            </w:pPr>
            <w:r w:rsidRPr="000E52A2">
              <w:rPr>
                <w:rStyle w:val="normaltextrun"/>
                <w:color w:val="000000"/>
                <w:sz w:val="22"/>
                <w:szCs w:val="22"/>
                <w:lang w:val="lt-LT"/>
              </w:rPr>
              <w:t>Papasakoja, kokios būna emocinės reakcijos į stresą. </w:t>
            </w:r>
            <w:r w:rsidRPr="000E52A2">
              <w:rPr>
                <w:rStyle w:val="eop"/>
                <w:color w:val="000000"/>
                <w:sz w:val="22"/>
                <w:szCs w:val="22"/>
                <w:lang w:val="lt-LT"/>
              </w:rPr>
              <w:t> </w:t>
            </w:r>
          </w:p>
          <w:p w14:paraId="5C01FCF9" w14:textId="77777777" w:rsidR="00FB3A8C" w:rsidRPr="000E52A2" w:rsidRDefault="00FB3A8C" w:rsidP="004376A6">
            <w:pPr>
              <w:pStyle w:val="paragraph"/>
              <w:spacing w:before="0" w:beforeAutospacing="0" w:after="0" w:afterAutospacing="0"/>
              <w:textAlignment w:val="baseline"/>
              <w:rPr>
                <w:rStyle w:val="eop"/>
                <w:color w:val="000000"/>
                <w:sz w:val="22"/>
                <w:szCs w:val="22"/>
                <w:lang w:val="lt-LT"/>
              </w:rPr>
            </w:pPr>
            <w:r w:rsidRPr="000E52A2">
              <w:rPr>
                <w:rStyle w:val="normaltextrun"/>
                <w:color w:val="000000"/>
                <w:sz w:val="22"/>
                <w:szCs w:val="22"/>
                <w:lang w:val="lt-LT"/>
              </w:rPr>
              <w:t>Paaiškina, kokias renkasi valdymo strategijas liūdinančiose situacijose (pavyzdžiui, nusivylus, praradus, išsiskyrus).</w:t>
            </w:r>
            <w:r w:rsidRPr="000E52A2">
              <w:rPr>
                <w:rStyle w:val="eop"/>
                <w:color w:val="000000"/>
                <w:sz w:val="22"/>
                <w:szCs w:val="22"/>
                <w:lang w:val="lt-LT"/>
              </w:rPr>
              <w:t> </w:t>
            </w:r>
          </w:p>
          <w:p w14:paraId="5352C6A1" w14:textId="77777777" w:rsidR="00FB3A8C" w:rsidRPr="000E52A2" w:rsidRDefault="00FB3A8C" w:rsidP="004376A6">
            <w:pPr>
              <w:pStyle w:val="paragraph"/>
              <w:spacing w:before="0" w:beforeAutospacing="0" w:after="0" w:afterAutospacing="0"/>
              <w:textAlignment w:val="baseline"/>
              <w:rPr>
                <w:rStyle w:val="eop"/>
                <w:color w:val="000000"/>
                <w:sz w:val="22"/>
                <w:szCs w:val="22"/>
                <w:lang w:val="lt-LT"/>
              </w:rPr>
            </w:pPr>
            <w:r w:rsidRPr="000E52A2">
              <w:rPr>
                <w:rStyle w:val="normaltextrun"/>
                <w:color w:val="000000"/>
                <w:sz w:val="22"/>
                <w:szCs w:val="22"/>
                <w:lang w:val="lt-LT"/>
              </w:rPr>
              <w:t>Paaiškina, kaip sumažinti stresą (pavyzdžiui, pasikalbėti su draugu, patikimu suaugusiuoju, daryti fizinius pratimus).</w:t>
            </w:r>
            <w:r w:rsidRPr="000E52A2">
              <w:rPr>
                <w:rStyle w:val="eop"/>
                <w:color w:val="000000"/>
                <w:sz w:val="22"/>
                <w:szCs w:val="22"/>
                <w:lang w:val="lt-LT"/>
              </w:rPr>
              <w:t> </w:t>
            </w:r>
          </w:p>
          <w:p w14:paraId="299AF717" w14:textId="77777777" w:rsidR="00FB3A8C" w:rsidRPr="000E52A2" w:rsidRDefault="00FB3A8C" w:rsidP="004376A6">
            <w:pPr>
              <w:pStyle w:val="paragraph"/>
              <w:spacing w:before="0" w:beforeAutospacing="0" w:after="0" w:afterAutospacing="0"/>
              <w:textAlignment w:val="baseline"/>
              <w:rPr>
                <w:rStyle w:val="eop"/>
                <w:color w:val="000000"/>
                <w:sz w:val="22"/>
                <w:szCs w:val="22"/>
                <w:lang w:val="lt-LT"/>
              </w:rPr>
            </w:pPr>
            <w:r w:rsidRPr="000E52A2">
              <w:rPr>
                <w:rStyle w:val="normaltextrun"/>
                <w:color w:val="000000"/>
                <w:sz w:val="22"/>
                <w:szCs w:val="22"/>
                <w:lang w:val="lt-LT"/>
              </w:rPr>
              <w:t>Kad nusiramintų, panaudoja pokalbio su savimi metodą.</w:t>
            </w:r>
            <w:r w:rsidRPr="000E52A2">
              <w:rPr>
                <w:rStyle w:val="eop"/>
                <w:color w:val="000000"/>
                <w:sz w:val="22"/>
                <w:szCs w:val="22"/>
                <w:lang w:val="lt-LT"/>
              </w:rPr>
              <w:t> </w:t>
            </w:r>
          </w:p>
          <w:p w14:paraId="3905F6B6" w14:textId="77777777" w:rsidR="00FB3A8C" w:rsidRPr="000E52A2" w:rsidRDefault="00FB3A8C" w:rsidP="004376A6">
            <w:pPr>
              <w:pStyle w:val="paragraph"/>
              <w:spacing w:before="0" w:beforeAutospacing="0" w:after="0" w:afterAutospacing="0"/>
              <w:textAlignment w:val="baseline"/>
              <w:rPr>
                <w:rStyle w:val="eop"/>
                <w:color w:val="000000"/>
                <w:sz w:val="22"/>
                <w:szCs w:val="22"/>
                <w:lang w:val="lt-LT"/>
              </w:rPr>
            </w:pPr>
            <w:r w:rsidRPr="000E52A2">
              <w:rPr>
                <w:rStyle w:val="normaltextrun"/>
                <w:color w:val="000000"/>
                <w:sz w:val="22"/>
                <w:szCs w:val="22"/>
                <w:lang w:val="lt-LT"/>
              </w:rPr>
              <w:t>Paaiškina, kaip teigiamas vidinis dialogas stiprina gebėjimą nusiraminti ir kontroliuoti emocijas.</w:t>
            </w:r>
            <w:r w:rsidRPr="000E52A2">
              <w:rPr>
                <w:rStyle w:val="eop"/>
                <w:color w:val="000000"/>
                <w:sz w:val="22"/>
                <w:szCs w:val="22"/>
                <w:lang w:val="lt-LT"/>
              </w:rPr>
              <w:t> </w:t>
            </w:r>
          </w:p>
          <w:p w14:paraId="34D6774A" w14:textId="77777777" w:rsidR="00FB3A8C" w:rsidRPr="000E52A2" w:rsidRDefault="00FB3A8C" w:rsidP="004376A6">
            <w:pPr>
              <w:pStyle w:val="paragraph"/>
              <w:spacing w:before="0" w:beforeAutospacing="0" w:after="0" w:afterAutospacing="0"/>
              <w:textAlignment w:val="baseline"/>
              <w:rPr>
                <w:sz w:val="22"/>
                <w:szCs w:val="22"/>
                <w:lang w:val="lt-LT"/>
              </w:rPr>
            </w:pPr>
            <w:r w:rsidRPr="000E52A2">
              <w:rPr>
                <w:rStyle w:val="normaltextrun"/>
                <w:color w:val="000000"/>
                <w:sz w:val="22"/>
                <w:szCs w:val="22"/>
                <w:lang w:val="lt-LT"/>
              </w:rPr>
              <w:t>Paaiškina, kada verta taikyti pokalbio su savimi metodą.</w:t>
            </w:r>
            <w:r w:rsidRPr="000E52A2">
              <w:rPr>
                <w:rStyle w:val="eop"/>
                <w:color w:val="000000"/>
                <w:sz w:val="22"/>
                <w:szCs w:val="22"/>
                <w:lang w:val="lt-LT"/>
              </w:rPr>
              <w:t> </w:t>
            </w:r>
          </w:p>
          <w:p w14:paraId="22AB1D30" w14:textId="77777777" w:rsidR="00FB3A8C" w:rsidRPr="000E52A2" w:rsidRDefault="00FB3A8C" w:rsidP="004376A6">
            <w:pPr>
              <w:rPr>
                <w:color w:val="000000" w:themeColor="text1"/>
                <w:sz w:val="22"/>
                <w:szCs w:val="22"/>
                <w:lang w:val="lt-LT"/>
              </w:rPr>
            </w:pPr>
          </w:p>
        </w:tc>
        <w:tc>
          <w:tcPr>
            <w:tcW w:w="3265" w:type="dxa"/>
          </w:tcPr>
          <w:p w14:paraId="198B82F9" w14:textId="77777777" w:rsidR="00FB3A8C" w:rsidRPr="000E52A2" w:rsidRDefault="00FB3A8C" w:rsidP="004376A6">
            <w:pPr>
              <w:rPr>
                <w:color w:val="000000" w:themeColor="text1"/>
                <w:sz w:val="22"/>
                <w:szCs w:val="22"/>
                <w:lang w:val="lt-LT"/>
              </w:rPr>
            </w:pPr>
            <w:proofErr w:type="spellStart"/>
            <w:r w:rsidRPr="000E52A2">
              <w:rPr>
                <w:color w:val="000000" w:themeColor="text1"/>
                <w:sz w:val="22"/>
                <w:szCs w:val="22"/>
                <w:lang w:val="lt-LT"/>
              </w:rPr>
              <w:lastRenderedPageBreak/>
              <w:t>Bracket</w:t>
            </w:r>
            <w:proofErr w:type="spellEnd"/>
            <w:r w:rsidRPr="000E52A2">
              <w:rPr>
                <w:color w:val="000000" w:themeColor="text1"/>
                <w:sz w:val="22"/>
                <w:szCs w:val="22"/>
                <w:lang w:val="lt-LT"/>
              </w:rPr>
              <w:t xml:space="preserve">, M., </w:t>
            </w:r>
            <w:r w:rsidRPr="000E52A2">
              <w:rPr>
                <w:i/>
                <w:color w:val="000000" w:themeColor="text1"/>
                <w:sz w:val="22"/>
                <w:szCs w:val="22"/>
                <w:lang w:val="lt-LT"/>
              </w:rPr>
              <w:t>Leidimas jausti.</w:t>
            </w:r>
            <w:r w:rsidRPr="000E52A2">
              <w:rPr>
                <w:color w:val="000000" w:themeColor="text1"/>
                <w:sz w:val="22"/>
                <w:szCs w:val="22"/>
                <w:lang w:val="lt-LT"/>
              </w:rPr>
              <w:t xml:space="preserve"> Vilnius: Vaga, 2020.</w:t>
            </w:r>
          </w:p>
        </w:tc>
        <w:tc>
          <w:tcPr>
            <w:tcW w:w="2835" w:type="dxa"/>
            <w:vMerge w:val="restart"/>
          </w:tcPr>
          <w:p w14:paraId="182C3758" w14:textId="77777777" w:rsidR="00FB3A8C" w:rsidRPr="000E52A2" w:rsidRDefault="00FB3A8C" w:rsidP="004376A6">
            <w:pPr>
              <w:rPr>
                <w:color w:val="000000" w:themeColor="text1"/>
                <w:sz w:val="22"/>
                <w:szCs w:val="22"/>
                <w:lang w:val="lt-LT"/>
              </w:rPr>
            </w:pPr>
            <w:r w:rsidRPr="000E52A2">
              <w:rPr>
                <w:color w:val="000000" w:themeColor="text1"/>
                <w:sz w:val="22"/>
                <w:szCs w:val="22"/>
                <w:lang w:val="lt-LT"/>
              </w:rPr>
              <w:t>Atpažink liūdesį ir kitus jausmus. Praleisk progą pasityčioti! Kai kyla noras įskaudinti ar pažeminti kitą. VšĮ „Vaikų linija“.</w:t>
            </w:r>
          </w:p>
          <w:p w14:paraId="7353D6E0" w14:textId="77777777" w:rsidR="00FB3A8C" w:rsidRPr="000E52A2" w:rsidRDefault="00F06FDB" w:rsidP="004376A6">
            <w:pPr>
              <w:rPr>
                <w:color w:val="000000" w:themeColor="text1"/>
                <w:sz w:val="22"/>
                <w:szCs w:val="22"/>
                <w:lang w:val="lt-LT"/>
              </w:rPr>
            </w:pPr>
            <w:hyperlink r:id="rId20">
              <w:r w:rsidR="00FB3A8C" w:rsidRPr="000E52A2">
                <w:rPr>
                  <w:color w:val="000000" w:themeColor="text1"/>
                  <w:sz w:val="22"/>
                  <w:szCs w:val="22"/>
                  <w:lang w:val="lt-LT"/>
                </w:rPr>
                <w:t>https://www.youtube.com/watch?v=8hft9k46rwQ</w:t>
              </w:r>
            </w:hyperlink>
          </w:p>
        </w:tc>
        <w:tc>
          <w:tcPr>
            <w:tcW w:w="2126" w:type="dxa"/>
            <w:vMerge w:val="restart"/>
          </w:tcPr>
          <w:p w14:paraId="72673A25" w14:textId="77777777" w:rsidR="00FB3A8C" w:rsidRPr="000E52A2" w:rsidRDefault="00FB3A8C" w:rsidP="004376A6">
            <w:pPr>
              <w:rPr>
                <w:color w:val="000000" w:themeColor="text1"/>
                <w:sz w:val="22"/>
                <w:szCs w:val="22"/>
                <w:lang w:val="lt-LT"/>
              </w:rPr>
            </w:pPr>
            <w:r w:rsidRPr="000E52A2">
              <w:rPr>
                <w:color w:val="000000" w:themeColor="text1"/>
                <w:sz w:val="22"/>
                <w:szCs w:val="22"/>
                <w:lang w:val="lt-LT"/>
              </w:rPr>
              <w:t>Socialinio ir emocinio ugdymo programos</w:t>
            </w:r>
          </w:p>
        </w:tc>
      </w:tr>
      <w:tr w:rsidR="00FB3A8C" w:rsidRPr="000E52A2" w14:paraId="7FFF7DAC" w14:textId="77777777" w:rsidTr="00091CA7">
        <w:tc>
          <w:tcPr>
            <w:tcW w:w="1985" w:type="dxa"/>
            <w:vMerge/>
          </w:tcPr>
          <w:p w14:paraId="7F76DF4A" w14:textId="77777777" w:rsidR="00FB3A8C" w:rsidRPr="000E52A2" w:rsidRDefault="00FB3A8C" w:rsidP="00091CA7">
            <w:pPr>
              <w:rPr>
                <w:color w:val="000000" w:themeColor="text1"/>
                <w:sz w:val="22"/>
                <w:szCs w:val="22"/>
                <w:lang w:val="lt-LT"/>
              </w:rPr>
            </w:pPr>
          </w:p>
        </w:tc>
        <w:tc>
          <w:tcPr>
            <w:tcW w:w="1134" w:type="dxa"/>
            <w:vMerge/>
            <w:shd w:val="clear" w:color="auto" w:fill="auto"/>
          </w:tcPr>
          <w:p w14:paraId="0E611957" w14:textId="77777777" w:rsidR="00FB3A8C" w:rsidRPr="000E52A2" w:rsidRDefault="00FB3A8C" w:rsidP="00091CA7">
            <w:pPr>
              <w:rPr>
                <w:color w:val="000000" w:themeColor="text1"/>
                <w:sz w:val="22"/>
                <w:szCs w:val="22"/>
                <w:lang w:val="lt-LT"/>
              </w:rPr>
            </w:pPr>
          </w:p>
        </w:tc>
        <w:tc>
          <w:tcPr>
            <w:tcW w:w="3828" w:type="dxa"/>
            <w:vMerge/>
          </w:tcPr>
          <w:p w14:paraId="3E15D108" w14:textId="77777777" w:rsidR="00FB3A8C" w:rsidRPr="000E52A2" w:rsidRDefault="00FB3A8C" w:rsidP="00091CA7">
            <w:pPr>
              <w:rPr>
                <w:color w:val="000000" w:themeColor="text1"/>
                <w:sz w:val="22"/>
                <w:szCs w:val="22"/>
                <w:lang w:val="lt-LT"/>
              </w:rPr>
            </w:pPr>
          </w:p>
        </w:tc>
        <w:tc>
          <w:tcPr>
            <w:tcW w:w="3265" w:type="dxa"/>
          </w:tcPr>
          <w:p w14:paraId="6601031C" w14:textId="77777777" w:rsidR="00FB3A8C" w:rsidRPr="000E52A2" w:rsidRDefault="00FB3A8C" w:rsidP="00091CA7">
            <w:pPr>
              <w:rPr>
                <w:color w:val="000000" w:themeColor="text1"/>
                <w:sz w:val="22"/>
                <w:szCs w:val="22"/>
                <w:lang w:val="lt-LT"/>
              </w:rPr>
            </w:pPr>
            <w:proofErr w:type="spellStart"/>
            <w:r w:rsidRPr="000E52A2">
              <w:rPr>
                <w:color w:val="000000" w:themeColor="text1"/>
                <w:sz w:val="22"/>
                <w:szCs w:val="22"/>
                <w:lang w:val="lt-LT"/>
              </w:rPr>
              <w:t>Hoffmann</w:t>
            </w:r>
            <w:proofErr w:type="spellEnd"/>
            <w:r w:rsidRPr="000E52A2">
              <w:rPr>
                <w:color w:val="000000" w:themeColor="text1"/>
                <w:sz w:val="22"/>
                <w:szCs w:val="22"/>
                <w:lang w:val="lt-LT"/>
              </w:rPr>
              <w:t xml:space="preserve">, K., W., </w:t>
            </w:r>
            <w:proofErr w:type="spellStart"/>
            <w:r w:rsidRPr="000E52A2">
              <w:rPr>
                <w:color w:val="000000" w:themeColor="text1"/>
                <w:sz w:val="22"/>
                <w:szCs w:val="22"/>
                <w:lang w:val="lt-LT"/>
              </w:rPr>
              <w:t>Roggenwallner</w:t>
            </w:r>
            <w:proofErr w:type="spellEnd"/>
            <w:r w:rsidRPr="000E52A2">
              <w:rPr>
                <w:color w:val="000000" w:themeColor="text1"/>
                <w:sz w:val="22"/>
                <w:szCs w:val="22"/>
                <w:lang w:val="lt-LT"/>
              </w:rPr>
              <w:t xml:space="preserve"> B., </w:t>
            </w:r>
            <w:r w:rsidRPr="000E52A2">
              <w:rPr>
                <w:i/>
                <w:color w:val="000000" w:themeColor="text1"/>
                <w:sz w:val="22"/>
                <w:szCs w:val="22"/>
                <w:lang w:val="lt-LT"/>
              </w:rPr>
              <w:t>Programa EQ vaikams. Emocinį intelektą ugdantys žaidimai</w:t>
            </w:r>
            <w:r w:rsidRPr="000E52A2">
              <w:rPr>
                <w:color w:val="000000" w:themeColor="text1"/>
                <w:sz w:val="22"/>
                <w:szCs w:val="22"/>
                <w:lang w:val="lt-LT"/>
              </w:rPr>
              <w:t xml:space="preserve">. Vilnius: </w:t>
            </w:r>
            <w:proofErr w:type="spellStart"/>
            <w:r w:rsidRPr="000E52A2">
              <w:rPr>
                <w:color w:val="000000" w:themeColor="text1"/>
                <w:sz w:val="22"/>
                <w:szCs w:val="22"/>
                <w:lang w:val="lt-LT"/>
              </w:rPr>
              <w:t>Presvika</w:t>
            </w:r>
            <w:proofErr w:type="spellEnd"/>
            <w:r w:rsidRPr="000E52A2">
              <w:rPr>
                <w:color w:val="000000" w:themeColor="text1"/>
                <w:sz w:val="22"/>
                <w:szCs w:val="22"/>
                <w:lang w:val="lt-LT"/>
              </w:rPr>
              <w:t>, 2005.</w:t>
            </w:r>
          </w:p>
        </w:tc>
        <w:tc>
          <w:tcPr>
            <w:tcW w:w="2835" w:type="dxa"/>
            <w:vMerge/>
          </w:tcPr>
          <w:p w14:paraId="4FE135E4" w14:textId="77777777" w:rsidR="00FB3A8C" w:rsidRPr="000E52A2" w:rsidRDefault="00FB3A8C" w:rsidP="00091CA7">
            <w:pPr>
              <w:jc w:val="both"/>
              <w:rPr>
                <w:color w:val="000000" w:themeColor="text1"/>
                <w:sz w:val="22"/>
                <w:szCs w:val="22"/>
                <w:lang w:val="lt-LT"/>
              </w:rPr>
            </w:pPr>
          </w:p>
        </w:tc>
        <w:tc>
          <w:tcPr>
            <w:tcW w:w="2126" w:type="dxa"/>
            <w:vMerge/>
          </w:tcPr>
          <w:p w14:paraId="0DDD5B2D" w14:textId="77777777" w:rsidR="00FB3A8C" w:rsidRPr="000E52A2" w:rsidRDefault="00FB3A8C" w:rsidP="00091CA7">
            <w:pPr>
              <w:jc w:val="both"/>
              <w:rPr>
                <w:color w:val="000000" w:themeColor="text1"/>
                <w:sz w:val="22"/>
                <w:szCs w:val="22"/>
                <w:lang w:val="lt-LT"/>
              </w:rPr>
            </w:pPr>
          </w:p>
        </w:tc>
      </w:tr>
      <w:tr w:rsidR="00FB3A8C" w:rsidRPr="000E52A2" w14:paraId="04DAE6D7" w14:textId="77777777" w:rsidTr="00091CA7">
        <w:trPr>
          <w:trHeight w:val="3726"/>
        </w:trPr>
        <w:tc>
          <w:tcPr>
            <w:tcW w:w="1985" w:type="dxa"/>
            <w:vMerge/>
            <w:tcBorders>
              <w:bottom w:val="single" w:sz="4" w:space="0" w:color="000000"/>
            </w:tcBorders>
          </w:tcPr>
          <w:p w14:paraId="078535C2" w14:textId="77777777" w:rsidR="00FB3A8C" w:rsidRPr="000E52A2" w:rsidRDefault="00FB3A8C" w:rsidP="00091CA7">
            <w:pPr>
              <w:rPr>
                <w:color w:val="000000" w:themeColor="text1"/>
                <w:sz w:val="22"/>
                <w:szCs w:val="22"/>
                <w:lang w:val="lt-LT"/>
              </w:rPr>
            </w:pPr>
          </w:p>
        </w:tc>
        <w:tc>
          <w:tcPr>
            <w:tcW w:w="1134" w:type="dxa"/>
            <w:vMerge/>
            <w:shd w:val="clear" w:color="auto" w:fill="auto"/>
          </w:tcPr>
          <w:p w14:paraId="1C6C1A23" w14:textId="77777777" w:rsidR="00FB3A8C" w:rsidRPr="000E52A2" w:rsidRDefault="00FB3A8C" w:rsidP="00091CA7">
            <w:pPr>
              <w:rPr>
                <w:color w:val="000000" w:themeColor="text1"/>
                <w:sz w:val="22"/>
                <w:szCs w:val="22"/>
                <w:lang w:val="lt-LT"/>
              </w:rPr>
            </w:pPr>
          </w:p>
        </w:tc>
        <w:tc>
          <w:tcPr>
            <w:tcW w:w="3828" w:type="dxa"/>
            <w:vMerge/>
          </w:tcPr>
          <w:p w14:paraId="7A336F34" w14:textId="77777777" w:rsidR="00FB3A8C" w:rsidRPr="000E52A2" w:rsidRDefault="00FB3A8C" w:rsidP="00091CA7">
            <w:pPr>
              <w:rPr>
                <w:color w:val="000000" w:themeColor="text1"/>
                <w:sz w:val="22"/>
                <w:szCs w:val="22"/>
                <w:lang w:val="lt-LT"/>
              </w:rPr>
            </w:pPr>
          </w:p>
        </w:tc>
        <w:tc>
          <w:tcPr>
            <w:tcW w:w="3265" w:type="dxa"/>
            <w:tcBorders>
              <w:bottom w:val="single" w:sz="4" w:space="0" w:color="000000"/>
            </w:tcBorders>
          </w:tcPr>
          <w:p w14:paraId="223E0A77" w14:textId="77777777" w:rsidR="00FB3A8C" w:rsidRPr="000E52A2" w:rsidRDefault="00FB3A8C" w:rsidP="00091CA7">
            <w:pPr>
              <w:rPr>
                <w:color w:val="000000" w:themeColor="text1"/>
                <w:sz w:val="22"/>
                <w:szCs w:val="22"/>
                <w:lang w:val="lt-LT"/>
              </w:rPr>
            </w:pPr>
            <w:r w:rsidRPr="000E52A2">
              <w:rPr>
                <w:color w:val="000000" w:themeColor="text1"/>
                <w:sz w:val="22"/>
                <w:szCs w:val="22"/>
                <w:lang w:val="lt-LT"/>
              </w:rPr>
              <w:t xml:space="preserve">Vaikų ir paauglių ginekologijos profesionalės, profesorės Žanos Bumbulienės vadovaujamos gydytojų akušerių ginekologių ir medicinos psichologės komandos parengta knyga, skirta įvairiapusiškai, suprantamai ir atsižvelgiant į skirtingus raidos etapus aptarti mergaičių paauglystės laikotarpį (10–19 metų amžiaus tarpsnį). Knygoje greta visų temų yra skiriamas dėmesys ir bendrai visų paauglių (tiek mergaičių, tiek berniukų) emocinei ir psichologinei sveikatai, emocijų raiškai, jų sąsajoms su lytiniu brendimu, galimoms pagalbos priemonėms. Knygos nuoroda: Andrijauskienė, L., </w:t>
            </w:r>
            <w:proofErr w:type="spellStart"/>
            <w:r w:rsidRPr="000E52A2">
              <w:rPr>
                <w:color w:val="000000" w:themeColor="text1"/>
                <w:sz w:val="22"/>
                <w:szCs w:val="22"/>
                <w:lang w:val="lt-LT"/>
              </w:rPr>
              <w:t>Baušytė</w:t>
            </w:r>
            <w:proofErr w:type="spellEnd"/>
            <w:r w:rsidRPr="000E52A2">
              <w:rPr>
                <w:color w:val="000000" w:themeColor="text1"/>
                <w:sz w:val="22"/>
                <w:szCs w:val="22"/>
                <w:lang w:val="lt-LT"/>
              </w:rPr>
              <w:t xml:space="preserve">, R., Breivienė, R., </w:t>
            </w:r>
            <w:proofErr w:type="spellStart"/>
            <w:r w:rsidRPr="000E52A2">
              <w:rPr>
                <w:color w:val="000000" w:themeColor="text1"/>
                <w:sz w:val="22"/>
                <w:szCs w:val="22"/>
                <w:lang w:val="lt-LT"/>
              </w:rPr>
              <w:t>Brimienė</w:t>
            </w:r>
            <w:proofErr w:type="spellEnd"/>
            <w:r w:rsidRPr="000E52A2">
              <w:rPr>
                <w:color w:val="000000" w:themeColor="text1"/>
                <w:sz w:val="22"/>
                <w:szCs w:val="22"/>
                <w:lang w:val="lt-LT"/>
              </w:rPr>
              <w:t xml:space="preserve">, I., Bumbulienė, Ž., </w:t>
            </w:r>
            <w:proofErr w:type="spellStart"/>
            <w:r w:rsidRPr="000E52A2">
              <w:rPr>
                <w:color w:val="000000" w:themeColor="text1"/>
                <w:sz w:val="22"/>
                <w:szCs w:val="22"/>
                <w:lang w:val="lt-LT"/>
              </w:rPr>
              <w:t>Klimašenko</w:t>
            </w:r>
            <w:proofErr w:type="spellEnd"/>
            <w:r w:rsidRPr="000E52A2">
              <w:rPr>
                <w:color w:val="000000" w:themeColor="text1"/>
                <w:sz w:val="22"/>
                <w:szCs w:val="22"/>
                <w:lang w:val="lt-LT"/>
              </w:rPr>
              <w:t xml:space="preserve">, J., </w:t>
            </w:r>
            <w:proofErr w:type="spellStart"/>
            <w:r w:rsidRPr="000E52A2">
              <w:rPr>
                <w:color w:val="000000" w:themeColor="text1"/>
                <w:sz w:val="22"/>
                <w:szCs w:val="22"/>
                <w:lang w:val="lt-LT"/>
              </w:rPr>
              <w:t>Sabaitytė</w:t>
            </w:r>
            <w:proofErr w:type="spellEnd"/>
            <w:r w:rsidRPr="000E52A2">
              <w:rPr>
                <w:color w:val="000000" w:themeColor="text1"/>
                <w:sz w:val="22"/>
                <w:szCs w:val="22"/>
                <w:lang w:val="lt-LT"/>
              </w:rPr>
              <w:t xml:space="preserve">, E., Vaigauskaitė-Mažeikienė, B., </w:t>
            </w:r>
            <w:proofErr w:type="spellStart"/>
            <w:r w:rsidRPr="000E52A2">
              <w:rPr>
                <w:color w:val="000000" w:themeColor="text1"/>
                <w:sz w:val="22"/>
                <w:szCs w:val="22"/>
                <w:lang w:val="lt-LT"/>
              </w:rPr>
              <w:t>Žilovič</w:t>
            </w:r>
            <w:proofErr w:type="spellEnd"/>
            <w:r w:rsidRPr="000E52A2">
              <w:rPr>
                <w:color w:val="000000" w:themeColor="text1"/>
                <w:sz w:val="22"/>
                <w:szCs w:val="22"/>
                <w:lang w:val="lt-LT"/>
              </w:rPr>
              <w:t xml:space="preserve">, D. (2023). </w:t>
            </w:r>
            <w:r w:rsidRPr="000E52A2">
              <w:rPr>
                <w:i/>
                <w:color w:val="000000" w:themeColor="text1"/>
                <w:sz w:val="22"/>
                <w:szCs w:val="22"/>
                <w:lang w:val="lt-LT"/>
              </w:rPr>
              <w:t>Trikampiai ir apskritimai: mano moteriškumo pradžia</w:t>
            </w:r>
            <w:r w:rsidRPr="000E52A2">
              <w:rPr>
                <w:color w:val="000000" w:themeColor="text1"/>
                <w:sz w:val="22"/>
                <w:szCs w:val="22"/>
                <w:lang w:val="lt-LT"/>
              </w:rPr>
              <w:t>. Vilnius: VU leidykla.</w:t>
            </w:r>
          </w:p>
        </w:tc>
        <w:tc>
          <w:tcPr>
            <w:tcW w:w="2835" w:type="dxa"/>
            <w:vMerge/>
            <w:tcBorders>
              <w:bottom w:val="single" w:sz="4" w:space="0" w:color="000000"/>
            </w:tcBorders>
          </w:tcPr>
          <w:p w14:paraId="41243259" w14:textId="77777777" w:rsidR="00FB3A8C" w:rsidRPr="000E52A2" w:rsidRDefault="00FB3A8C" w:rsidP="00091CA7">
            <w:pPr>
              <w:jc w:val="both"/>
              <w:rPr>
                <w:color w:val="000000" w:themeColor="text1"/>
                <w:sz w:val="22"/>
                <w:szCs w:val="22"/>
                <w:lang w:val="lt-LT"/>
              </w:rPr>
            </w:pPr>
          </w:p>
        </w:tc>
        <w:tc>
          <w:tcPr>
            <w:tcW w:w="2126" w:type="dxa"/>
            <w:vMerge/>
            <w:tcBorders>
              <w:bottom w:val="single" w:sz="4" w:space="0" w:color="000000"/>
            </w:tcBorders>
          </w:tcPr>
          <w:p w14:paraId="24AC663D" w14:textId="77777777" w:rsidR="00FB3A8C" w:rsidRPr="000E52A2" w:rsidRDefault="00FB3A8C" w:rsidP="00091CA7">
            <w:pPr>
              <w:jc w:val="both"/>
              <w:rPr>
                <w:color w:val="000000" w:themeColor="text1"/>
                <w:sz w:val="22"/>
                <w:szCs w:val="22"/>
                <w:lang w:val="lt-LT"/>
              </w:rPr>
            </w:pPr>
          </w:p>
        </w:tc>
      </w:tr>
      <w:tr w:rsidR="00FB3A8C" w:rsidRPr="000E52A2" w14:paraId="7362C3CA" w14:textId="77777777" w:rsidTr="00091CA7">
        <w:trPr>
          <w:trHeight w:val="561"/>
        </w:trPr>
        <w:tc>
          <w:tcPr>
            <w:tcW w:w="1985" w:type="dxa"/>
            <w:vMerge w:val="restart"/>
          </w:tcPr>
          <w:p w14:paraId="5CD66DD1" w14:textId="77777777" w:rsidR="00FB3A8C" w:rsidRPr="000E52A2" w:rsidRDefault="00FB3A8C" w:rsidP="00091CA7">
            <w:pPr>
              <w:rPr>
                <w:color w:val="000000" w:themeColor="text1"/>
                <w:sz w:val="22"/>
                <w:szCs w:val="22"/>
                <w:lang w:val="lt-LT"/>
              </w:rPr>
            </w:pPr>
            <w:r w:rsidRPr="000E52A2">
              <w:rPr>
                <w:color w:val="000000" w:themeColor="text1"/>
                <w:sz w:val="22"/>
                <w:szCs w:val="22"/>
                <w:lang w:val="lt-LT"/>
              </w:rPr>
              <w:t xml:space="preserve">28.1.2. Naudodami „Aš“ teiginius, teigiamo vidinio dialogo metodą toliau tobulina emocijų valdymo ir raiškos įgūdžius, mokosi atpažinti neigiamą vidinį </w:t>
            </w:r>
            <w:r w:rsidRPr="000E52A2">
              <w:rPr>
                <w:color w:val="000000" w:themeColor="text1"/>
                <w:sz w:val="22"/>
                <w:szCs w:val="22"/>
                <w:lang w:val="lt-LT"/>
              </w:rPr>
              <w:lastRenderedPageBreak/>
              <w:t>dialogą ir keisti jį į teigiamą.</w:t>
            </w:r>
          </w:p>
        </w:tc>
        <w:tc>
          <w:tcPr>
            <w:tcW w:w="1134" w:type="dxa"/>
            <w:vMerge/>
            <w:shd w:val="clear" w:color="auto" w:fill="auto"/>
          </w:tcPr>
          <w:p w14:paraId="293FCF1B" w14:textId="77777777" w:rsidR="00FB3A8C" w:rsidRPr="000E52A2" w:rsidRDefault="00FB3A8C" w:rsidP="00091CA7">
            <w:pPr>
              <w:rPr>
                <w:color w:val="000000" w:themeColor="text1"/>
                <w:sz w:val="22"/>
                <w:szCs w:val="22"/>
                <w:lang w:val="lt-LT"/>
              </w:rPr>
            </w:pPr>
          </w:p>
        </w:tc>
        <w:tc>
          <w:tcPr>
            <w:tcW w:w="3828" w:type="dxa"/>
            <w:vMerge/>
          </w:tcPr>
          <w:p w14:paraId="0FF91308" w14:textId="77777777" w:rsidR="00FB3A8C" w:rsidRPr="000E52A2" w:rsidRDefault="00FB3A8C" w:rsidP="00091CA7">
            <w:pPr>
              <w:rPr>
                <w:color w:val="000000" w:themeColor="text1"/>
                <w:sz w:val="22"/>
                <w:szCs w:val="22"/>
                <w:lang w:val="lt-LT"/>
              </w:rPr>
            </w:pPr>
          </w:p>
        </w:tc>
        <w:tc>
          <w:tcPr>
            <w:tcW w:w="3265" w:type="dxa"/>
          </w:tcPr>
          <w:p w14:paraId="615BD3AD" w14:textId="77777777" w:rsidR="00FB3A8C" w:rsidRPr="000E52A2" w:rsidRDefault="00FB3A8C" w:rsidP="00091CA7">
            <w:pPr>
              <w:rPr>
                <w:color w:val="000000" w:themeColor="text1"/>
                <w:sz w:val="22"/>
                <w:szCs w:val="22"/>
                <w:lang w:val="lt-LT"/>
              </w:rPr>
            </w:pPr>
            <w:proofErr w:type="spellStart"/>
            <w:r w:rsidRPr="000E52A2">
              <w:rPr>
                <w:color w:val="000000" w:themeColor="text1"/>
                <w:sz w:val="22"/>
                <w:szCs w:val="22"/>
                <w:lang w:val="lt-LT"/>
              </w:rPr>
              <w:t>Rosenberg</w:t>
            </w:r>
            <w:proofErr w:type="spellEnd"/>
            <w:r w:rsidRPr="000E52A2">
              <w:rPr>
                <w:color w:val="000000" w:themeColor="text1"/>
                <w:sz w:val="22"/>
                <w:szCs w:val="22"/>
                <w:lang w:val="lt-LT"/>
              </w:rPr>
              <w:t xml:space="preserve">, M., B., </w:t>
            </w:r>
            <w:r w:rsidRPr="000E52A2">
              <w:rPr>
                <w:i/>
                <w:iCs/>
                <w:color w:val="000000" w:themeColor="text1"/>
                <w:sz w:val="22"/>
                <w:szCs w:val="22"/>
                <w:lang w:val="lt-LT"/>
              </w:rPr>
              <w:t>Nesmurtinis bendravimas</w:t>
            </w:r>
            <w:r w:rsidRPr="000E52A2">
              <w:rPr>
                <w:color w:val="000000" w:themeColor="text1"/>
                <w:sz w:val="22"/>
                <w:szCs w:val="22"/>
                <w:lang w:val="lt-LT"/>
              </w:rPr>
              <w:t>. Meilės kelias, 2021.</w:t>
            </w:r>
          </w:p>
          <w:p w14:paraId="1AD46F6A" w14:textId="77777777" w:rsidR="00FB3A8C" w:rsidRPr="000E52A2" w:rsidRDefault="00FB3A8C" w:rsidP="00091CA7">
            <w:pPr>
              <w:rPr>
                <w:color w:val="000000" w:themeColor="text1"/>
                <w:sz w:val="22"/>
                <w:szCs w:val="22"/>
                <w:lang w:val="lt-LT"/>
              </w:rPr>
            </w:pPr>
          </w:p>
        </w:tc>
        <w:tc>
          <w:tcPr>
            <w:tcW w:w="2835" w:type="dxa"/>
            <w:vMerge w:val="restart"/>
          </w:tcPr>
          <w:p w14:paraId="62C2E7A2" w14:textId="77777777" w:rsidR="00FB3A8C" w:rsidRPr="000E52A2" w:rsidRDefault="00FB3A8C" w:rsidP="00091CA7">
            <w:pPr>
              <w:rPr>
                <w:color w:val="000000" w:themeColor="text1"/>
                <w:sz w:val="22"/>
                <w:szCs w:val="22"/>
                <w:lang w:val="lt-LT"/>
              </w:rPr>
            </w:pPr>
            <w:r w:rsidRPr="000E52A2">
              <w:rPr>
                <w:color w:val="000000" w:themeColor="text1"/>
                <w:sz w:val="22"/>
                <w:szCs w:val="22"/>
                <w:lang w:val="lt-LT"/>
              </w:rPr>
              <w:t>Informacija apie stresą ir jo mažinimo būdus. </w:t>
            </w:r>
          </w:p>
          <w:p w14:paraId="6A3D1F8B" w14:textId="77777777" w:rsidR="00FB3A8C" w:rsidRPr="000E52A2" w:rsidRDefault="00FB3A8C" w:rsidP="00091CA7">
            <w:pPr>
              <w:rPr>
                <w:color w:val="000000" w:themeColor="text1"/>
                <w:sz w:val="22"/>
                <w:szCs w:val="22"/>
                <w:lang w:val="lt-LT"/>
              </w:rPr>
            </w:pPr>
            <w:r w:rsidRPr="000E52A2">
              <w:rPr>
                <w:color w:val="000000" w:themeColor="text1"/>
                <w:sz w:val="22"/>
                <w:szCs w:val="22"/>
                <w:lang w:val="lt-LT"/>
              </w:rPr>
              <w:t>LR sveikatos apsaugos ministerija su partneriais.</w:t>
            </w:r>
          </w:p>
          <w:p w14:paraId="45F014B4" w14:textId="77777777" w:rsidR="00FB3A8C" w:rsidRPr="000E52A2" w:rsidRDefault="00F06FDB" w:rsidP="00091CA7">
            <w:pPr>
              <w:rPr>
                <w:color w:val="000000" w:themeColor="text1"/>
                <w:sz w:val="22"/>
                <w:szCs w:val="22"/>
                <w:lang w:val="lt-LT"/>
              </w:rPr>
            </w:pPr>
            <w:hyperlink r:id="rId21">
              <w:r w:rsidR="00FB3A8C" w:rsidRPr="000E52A2">
                <w:rPr>
                  <w:color w:val="000000" w:themeColor="text1"/>
                  <w:sz w:val="22"/>
                  <w:szCs w:val="22"/>
                  <w:lang w:val="lt-LT"/>
                </w:rPr>
                <w:t>https://pagalbasau.lt/jaunimui/stresas/</w:t>
              </w:r>
            </w:hyperlink>
          </w:p>
        </w:tc>
        <w:tc>
          <w:tcPr>
            <w:tcW w:w="2126" w:type="dxa"/>
            <w:vMerge w:val="restart"/>
          </w:tcPr>
          <w:p w14:paraId="265704E0" w14:textId="77777777" w:rsidR="00FB3A8C" w:rsidRPr="000E52A2" w:rsidRDefault="00FB3A8C" w:rsidP="00091CA7">
            <w:pPr>
              <w:rPr>
                <w:color w:val="000000" w:themeColor="text1"/>
                <w:sz w:val="22"/>
                <w:szCs w:val="22"/>
                <w:lang w:val="lt-LT"/>
              </w:rPr>
            </w:pPr>
            <w:r w:rsidRPr="000E52A2">
              <w:rPr>
                <w:color w:val="000000" w:themeColor="text1"/>
                <w:sz w:val="22"/>
                <w:szCs w:val="22"/>
                <w:lang w:val="lt-LT"/>
              </w:rPr>
              <w:t>Socialinio ir emocinio ugdymo programos</w:t>
            </w:r>
          </w:p>
        </w:tc>
      </w:tr>
      <w:tr w:rsidR="00FB3A8C" w:rsidRPr="000E52A2" w14:paraId="6E053C22" w14:textId="77777777" w:rsidTr="00091CA7">
        <w:trPr>
          <w:trHeight w:val="706"/>
        </w:trPr>
        <w:tc>
          <w:tcPr>
            <w:tcW w:w="1985" w:type="dxa"/>
            <w:vMerge/>
          </w:tcPr>
          <w:p w14:paraId="2EFE01FD" w14:textId="77777777" w:rsidR="00FB3A8C" w:rsidRPr="000E52A2" w:rsidRDefault="00FB3A8C" w:rsidP="00091CA7">
            <w:pPr>
              <w:rPr>
                <w:color w:val="000000" w:themeColor="text1"/>
                <w:sz w:val="22"/>
                <w:szCs w:val="22"/>
                <w:lang w:val="lt-LT"/>
              </w:rPr>
            </w:pPr>
          </w:p>
        </w:tc>
        <w:tc>
          <w:tcPr>
            <w:tcW w:w="1134" w:type="dxa"/>
            <w:vMerge/>
            <w:shd w:val="clear" w:color="auto" w:fill="auto"/>
          </w:tcPr>
          <w:p w14:paraId="619F0613" w14:textId="77777777" w:rsidR="00FB3A8C" w:rsidRPr="000E52A2" w:rsidRDefault="00FB3A8C" w:rsidP="00091CA7">
            <w:pPr>
              <w:rPr>
                <w:color w:val="000000" w:themeColor="text1"/>
                <w:sz w:val="22"/>
                <w:szCs w:val="22"/>
                <w:lang w:val="lt-LT"/>
              </w:rPr>
            </w:pPr>
          </w:p>
        </w:tc>
        <w:tc>
          <w:tcPr>
            <w:tcW w:w="3828" w:type="dxa"/>
            <w:vMerge/>
          </w:tcPr>
          <w:p w14:paraId="2CB8E577" w14:textId="77777777" w:rsidR="00FB3A8C" w:rsidRPr="000E52A2" w:rsidRDefault="00FB3A8C" w:rsidP="00091CA7">
            <w:pPr>
              <w:rPr>
                <w:color w:val="000000" w:themeColor="text1"/>
                <w:sz w:val="22"/>
                <w:szCs w:val="22"/>
                <w:lang w:val="lt-LT"/>
              </w:rPr>
            </w:pPr>
          </w:p>
        </w:tc>
        <w:tc>
          <w:tcPr>
            <w:tcW w:w="3265" w:type="dxa"/>
            <w:vMerge w:val="restart"/>
          </w:tcPr>
          <w:p w14:paraId="4C47C28C" w14:textId="77777777" w:rsidR="00FB3A8C" w:rsidRPr="000E52A2" w:rsidRDefault="00FB3A8C" w:rsidP="00091CA7">
            <w:pPr>
              <w:rPr>
                <w:color w:val="000000" w:themeColor="text1"/>
                <w:sz w:val="22"/>
                <w:szCs w:val="22"/>
                <w:lang w:val="lt-LT"/>
              </w:rPr>
            </w:pPr>
            <w:proofErr w:type="spellStart"/>
            <w:r w:rsidRPr="000E52A2">
              <w:rPr>
                <w:color w:val="000000" w:themeColor="text1"/>
                <w:sz w:val="22"/>
                <w:szCs w:val="22"/>
                <w:lang w:val="lt-LT"/>
              </w:rPr>
              <w:t>Shapiro</w:t>
            </w:r>
            <w:proofErr w:type="spellEnd"/>
            <w:r w:rsidRPr="000E52A2">
              <w:rPr>
                <w:color w:val="000000" w:themeColor="text1"/>
                <w:sz w:val="22"/>
                <w:szCs w:val="22"/>
                <w:lang w:val="lt-LT"/>
              </w:rPr>
              <w:t>, L. E.,</w:t>
            </w:r>
            <w:r w:rsidRPr="000E52A2">
              <w:rPr>
                <w:i/>
                <w:iCs/>
                <w:color w:val="000000" w:themeColor="text1"/>
                <w:sz w:val="22"/>
                <w:szCs w:val="22"/>
                <w:lang w:val="lt-LT"/>
              </w:rPr>
              <w:t xml:space="preserve"> Kaip ugdyti vaiko emocinį intelektą.</w:t>
            </w:r>
            <w:r w:rsidRPr="000E52A2">
              <w:rPr>
                <w:color w:val="000000" w:themeColor="text1"/>
                <w:sz w:val="22"/>
                <w:szCs w:val="22"/>
                <w:lang w:val="lt-LT"/>
              </w:rPr>
              <w:t xml:space="preserve"> Vadovas tėvams. </w:t>
            </w:r>
            <w:proofErr w:type="spellStart"/>
            <w:r w:rsidRPr="000E52A2">
              <w:rPr>
                <w:color w:val="000000" w:themeColor="text1"/>
                <w:sz w:val="22"/>
                <w:szCs w:val="22"/>
                <w:lang w:val="lt-LT"/>
              </w:rPr>
              <w:t>Presvika</w:t>
            </w:r>
            <w:proofErr w:type="spellEnd"/>
            <w:r w:rsidRPr="000E52A2">
              <w:rPr>
                <w:color w:val="000000" w:themeColor="text1"/>
                <w:sz w:val="22"/>
                <w:szCs w:val="22"/>
                <w:lang w:val="lt-LT"/>
              </w:rPr>
              <w:t>, 2008.</w:t>
            </w:r>
          </w:p>
        </w:tc>
        <w:tc>
          <w:tcPr>
            <w:tcW w:w="2835" w:type="dxa"/>
            <w:vMerge/>
          </w:tcPr>
          <w:p w14:paraId="77FF572A" w14:textId="77777777" w:rsidR="00FB3A8C" w:rsidRPr="000E52A2" w:rsidRDefault="00FB3A8C" w:rsidP="00091CA7">
            <w:pPr>
              <w:rPr>
                <w:color w:val="000000" w:themeColor="text1"/>
                <w:sz w:val="22"/>
                <w:szCs w:val="22"/>
                <w:lang w:val="lt-LT"/>
              </w:rPr>
            </w:pPr>
          </w:p>
        </w:tc>
        <w:tc>
          <w:tcPr>
            <w:tcW w:w="2126" w:type="dxa"/>
            <w:vMerge/>
          </w:tcPr>
          <w:p w14:paraId="19BFCC17" w14:textId="77777777" w:rsidR="00FB3A8C" w:rsidRPr="000E52A2" w:rsidRDefault="00FB3A8C" w:rsidP="00091CA7">
            <w:pPr>
              <w:rPr>
                <w:color w:val="000000" w:themeColor="text1"/>
                <w:sz w:val="22"/>
                <w:szCs w:val="22"/>
                <w:lang w:val="lt-LT"/>
              </w:rPr>
            </w:pPr>
          </w:p>
        </w:tc>
      </w:tr>
      <w:tr w:rsidR="00FB3A8C" w:rsidRPr="000E52A2" w14:paraId="05D2014A" w14:textId="77777777" w:rsidTr="00091CA7">
        <w:tc>
          <w:tcPr>
            <w:tcW w:w="1985" w:type="dxa"/>
            <w:vMerge/>
          </w:tcPr>
          <w:p w14:paraId="59E0E3E1" w14:textId="77777777" w:rsidR="00FB3A8C" w:rsidRPr="000E52A2" w:rsidRDefault="00FB3A8C" w:rsidP="00091CA7">
            <w:pPr>
              <w:widowControl w:val="0"/>
              <w:pBdr>
                <w:top w:val="nil"/>
                <w:left w:val="nil"/>
                <w:bottom w:val="nil"/>
                <w:right w:val="nil"/>
                <w:between w:val="nil"/>
              </w:pBdr>
              <w:rPr>
                <w:color w:val="000000" w:themeColor="text1"/>
                <w:sz w:val="22"/>
                <w:szCs w:val="22"/>
                <w:lang w:val="lt-LT"/>
              </w:rPr>
            </w:pPr>
          </w:p>
        </w:tc>
        <w:tc>
          <w:tcPr>
            <w:tcW w:w="1134" w:type="dxa"/>
            <w:vMerge/>
            <w:shd w:val="clear" w:color="auto" w:fill="auto"/>
          </w:tcPr>
          <w:p w14:paraId="23930E93" w14:textId="77777777" w:rsidR="00FB3A8C" w:rsidRPr="000E52A2" w:rsidRDefault="00FB3A8C" w:rsidP="00091CA7">
            <w:pPr>
              <w:rPr>
                <w:color w:val="000000" w:themeColor="text1"/>
                <w:sz w:val="22"/>
                <w:szCs w:val="22"/>
                <w:lang w:val="lt-LT"/>
              </w:rPr>
            </w:pPr>
          </w:p>
        </w:tc>
        <w:tc>
          <w:tcPr>
            <w:tcW w:w="3828" w:type="dxa"/>
            <w:vMerge/>
          </w:tcPr>
          <w:p w14:paraId="5BA2DD17" w14:textId="77777777" w:rsidR="00FB3A8C" w:rsidRPr="000E52A2" w:rsidRDefault="00FB3A8C" w:rsidP="00091CA7">
            <w:pPr>
              <w:rPr>
                <w:color w:val="000000" w:themeColor="text1"/>
                <w:sz w:val="22"/>
                <w:szCs w:val="22"/>
                <w:lang w:val="lt-LT"/>
              </w:rPr>
            </w:pPr>
          </w:p>
        </w:tc>
        <w:tc>
          <w:tcPr>
            <w:tcW w:w="3265" w:type="dxa"/>
            <w:vMerge/>
            <w:tcBorders>
              <w:bottom w:val="single" w:sz="4" w:space="0" w:color="000000"/>
            </w:tcBorders>
          </w:tcPr>
          <w:p w14:paraId="1208A455" w14:textId="77777777" w:rsidR="00FB3A8C" w:rsidRPr="000E52A2" w:rsidRDefault="00FB3A8C" w:rsidP="00091CA7">
            <w:pPr>
              <w:rPr>
                <w:color w:val="000000" w:themeColor="text1"/>
                <w:sz w:val="22"/>
                <w:szCs w:val="22"/>
                <w:lang w:val="lt-LT"/>
              </w:rPr>
            </w:pPr>
          </w:p>
        </w:tc>
        <w:tc>
          <w:tcPr>
            <w:tcW w:w="2835" w:type="dxa"/>
            <w:tcBorders>
              <w:bottom w:val="single" w:sz="4" w:space="0" w:color="000000"/>
            </w:tcBorders>
          </w:tcPr>
          <w:p w14:paraId="709516B6" w14:textId="77777777" w:rsidR="00FB3A8C" w:rsidRPr="000E52A2" w:rsidRDefault="00FB3A8C" w:rsidP="00091CA7">
            <w:pPr>
              <w:rPr>
                <w:color w:val="000000" w:themeColor="text1"/>
                <w:sz w:val="22"/>
                <w:szCs w:val="22"/>
                <w:lang w:val="lt-LT"/>
              </w:rPr>
            </w:pPr>
            <w:r w:rsidRPr="000E52A2">
              <w:rPr>
                <w:color w:val="000000" w:themeColor="text1"/>
                <w:sz w:val="22"/>
                <w:szCs w:val="22"/>
                <w:lang w:val="lt-LT"/>
              </w:rPr>
              <w:t xml:space="preserve">Mūsų šešios emocijos. </w:t>
            </w:r>
          </w:p>
          <w:p w14:paraId="2295290C" w14:textId="77777777" w:rsidR="00FB3A8C" w:rsidRPr="000E52A2" w:rsidRDefault="00FB3A8C" w:rsidP="00091CA7">
            <w:pPr>
              <w:rPr>
                <w:color w:val="000000" w:themeColor="text1"/>
                <w:sz w:val="22"/>
                <w:szCs w:val="22"/>
                <w:lang w:val="lt-LT"/>
              </w:rPr>
            </w:pPr>
            <w:r w:rsidRPr="000E52A2">
              <w:rPr>
                <w:color w:val="000000" w:themeColor="text1"/>
                <w:sz w:val="22"/>
                <w:szCs w:val="22"/>
                <w:lang w:val="lt-LT"/>
              </w:rPr>
              <w:t xml:space="preserve">Menų terapijos metodų praktikė, tapytoja, pedagogė Fausta </w:t>
            </w:r>
            <w:proofErr w:type="spellStart"/>
            <w:r w:rsidRPr="000E52A2">
              <w:rPr>
                <w:color w:val="000000" w:themeColor="text1"/>
                <w:sz w:val="22"/>
                <w:szCs w:val="22"/>
                <w:lang w:val="lt-LT"/>
              </w:rPr>
              <w:t>Anulytė</w:t>
            </w:r>
            <w:proofErr w:type="spellEnd"/>
            <w:r w:rsidRPr="000E52A2">
              <w:rPr>
                <w:color w:val="000000" w:themeColor="text1"/>
                <w:sz w:val="22"/>
                <w:szCs w:val="22"/>
                <w:lang w:val="lt-LT"/>
              </w:rPr>
              <w:t xml:space="preserve"> kartu su </w:t>
            </w:r>
            <w:r w:rsidRPr="000E52A2">
              <w:rPr>
                <w:color w:val="000000" w:themeColor="text1"/>
                <w:sz w:val="22"/>
                <w:szCs w:val="22"/>
                <w:lang w:val="lt-LT"/>
              </w:rPr>
              <w:lastRenderedPageBreak/>
              <w:t>Antakalnio progimnazijos moksleive Egle pristato šešias pagrindines žmogaus emocijas, pasakoja apie jų svarbą ir kaip su jomis išbūti. Atviras jaunimo centras „</w:t>
            </w:r>
            <w:proofErr w:type="spellStart"/>
            <w:r w:rsidRPr="000E52A2">
              <w:rPr>
                <w:color w:val="000000" w:themeColor="text1"/>
                <w:sz w:val="22"/>
                <w:szCs w:val="22"/>
                <w:lang w:val="lt-LT"/>
              </w:rPr>
              <w:t>Žalianamis</w:t>
            </w:r>
            <w:proofErr w:type="spellEnd"/>
            <w:r w:rsidRPr="000E52A2">
              <w:rPr>
                <w:color w:val="000000" w:themeColor="text1"/>
                <w:sz w:val="22"/>
                <w:szCs w:val="22"/>
                <w:lang w:val="lt-LT"/>
              </w:rPr>
              <w:t>“.</w:t>
            </w:r>
          </w:p>
          <w:p w14:paraId="4F547E9C" w14:textId="77777777" w:rsidR="00FB3A8C" w:rsidRPr="000E52A2" w:rsidRDefault="00F06FDB" w:rsidP="00091CA7">
            <w:pPr>
              <w:rPr>
                <w:color w:val="000000" w:themeColor="text1"/>
                <w:sz w:val="22"/>
                <w:szCs w:val="22"/>
                <w:lang w:val="lt-LT"/>
              </w:rPr>
            </w:pPr>
            <w:hyperlink r:id="rId22">
              <w:r w:rsidR="00FB3A8C" w:rsidRPr="000E52A2">
                <w:rPr>
                  <w:color w:val="000000" w:themeColor="text1"/>
                  <w:sz w:val="22"/>
                  <w:szCs w:val="22"/>
                  <w:lang w:val="lt-LT"/>
                </w:rPr>
                <w:t>https://www.youtube.com/watch?v=OwnmJCVuBng</w:t>
              </w:r>
            </w:hyperlink>
            <w:r w:rsidR="00FB3A8C" w:rsidRPr="000E52A2">
              <w:rPr>
                <w:color w:val="000000" w:themeColor="text1"/>
                <w:sz w:val="22"/>
                <w:szCs w:val="22"/>
                <w:lang w:val="lt-LT"/>
              </w:rPr>
              <w:t xml:space="preserve"> </w:t>
            </w:r>
          </w:p>
        </w:tc>
        <w:tc>
          <w:tcPr>
            <w:tcW w:w="2126" w:type="dxa"/>
            <w:vMerge/>
            <w:tcBorders>
              <w:bottom w:val="single" w:sz="4" w:space="0" w:color="000000"/>
            </w:tcBorders>
          </w:tcPr>
          <w:p w14:paraId="778A0AEC" w14:textId="77777777" w:rsidR="00FB3A8C" w:rsidRPr="000E52A2" w:rsidRDefault="00FB3A8C" w:rsidP="00091CA7">
            <w:pPr>
              <w:rPr>
                <w:color w:val="000000" w:themeColor="text1"/>
                <w:sz w:val="22"/>
                <w:szCs w:val="22"/>
                <w:lang w:val="lt-LT"/>
              </w:rPr>
            </w:pPr>
          </w:p>
        </w:tc>
      </w:tr>
      <w:tr w:rsidR="00FB3A8C" w:rsidRPr="000E52A2" w14:paraId="5A2D4A5E" w14:textId="77777777" w:rsidTr="00091CA7">
        <w:trPr>
          <w:trHeight w:val="558"/>
        </w:trPr>
        <w:tc>
          <w:tcPr>
            <w:tcW w:w="1985" w:type="dxa"/>
            <w:vMerge w:val="restart"/>
            <w:tcBorders>
              <w:top w:val="single" w:sz="4" w:space="0" w:color="000000"/>
              <w:left w:val="single" w:sz="4" w:space="0" w:color="000000"/>
            </w:tcBorders>
          </w:tcPr>
          <w:p w14:paraId="6488299B" w14:textId="77777777" w:rsidR="00FB3A8C" w:rsidRPr="000E52A2" w:rsidRDefault="00FB3A8C" w:rsidP="00091CA7">
            <w:pPr>
              <w:rPr>
                <w:color w:val="000000" w:themeColor="text1"/>
                <w:sz w:val="22"/>
                <w:szCs w:val="22"/>
                <w:lang w:val="lt-LT"/>
              </w:rPr>
            </w:pPr>
            <w:r w:rsidRPr="000E52A2">
              <w:rPr>
                <w:color w:val="000000" w:themeColor="text1"/>
                <w:sz w:val="22"/>
                <w:szCs w:val="22"/>
                <w:lang w:val="lt-LT"/>
              </w:rPr>
              <w:t>28.1.3. Aiškinasi, kas yra stresas, koks jo ryšys su nerimu, kokie veiksniai ir priežastys jį sukelia, kada stresas tampa žalingas ir kaip įvairiose situacijose jį galima sumažinti (pvz., pasikalbėti su draugu, patikimu suaugusiuoju, daryti fizinius pratimus, išsiaiškinti priežastis ir ieškoti pagalbos).</w:t>
            </w:r>
          </w:p>
        </w:tc>
        <w:tc>
          <w:tcPr>
            <w:tcW w:w="1134" w:type="dxa"/>
            <w:vMerge w:val="restart"/>
            <w:shd w:val="clear" w:color="auto" w:fill="auto"/>
          </w:tcPr>
          <w:p w14:paraId="56B10236" w14:textId="77777777" w:rsidR="00FB3A8C" w:rsidRPr="000E52A2" w:rsidRDefault="00FB3A8C" w:rsidP="00091CA7">
            <w:pPr>
              <w:rPr>
                <w:color w:val="000000" w:themeColor="text1"/>
                <w:sz w:val="22"/>
                <w:szCs w:val="22"/>
                <w:lang w:val="lt-LT"/>
              </w:rPr>
            </w:pPr>
          </w:p>
          <w:p w14:paraId="5FAEC8D4" w14:textId="77777777" w:rsidR="00FB3A8C" w:rsidRPr="000E52A2" w:rsidRDefault="00FB3A8C" w:rsidP="00091CA7">
            <w:pPr>
              <w:rPr>
                <w:color w:val="000000" w:themeColor="text1"/>
                <w:sz w:val="22"/>
                <w:szCs w:val="22"/>
                <w:lang w:val="lt-LT"/>
              </w:rPr>
            </w:pPr>
          </w:p>
          <w:p w14:paraId="4F5B467B" w14:textId="77777777" w:rsidR="00FB3A8C" w:rsidRPr="000E52A2" w:rsidRDefault="00FB3A8C" w:rsidP="00091CA7">
            <w:pPr>
              <w:rPr>
                <w:color w:val="000000" w:themeColor="text1"/>
                <w:sz w:val="22"/>
                <w:szCs w:val="22"/>
                <w:lang w:val="lt-LT"/>
              </w:rPr>
            </w:pPr>
          </w:p>
          <w:p w14:paraId="7BABB1E0" w14:textId="77777777" w:rsidR="00FB3A8C" w:rsidRPr="000E52A2" w:rsidRDefault="00FB3A8C" w:rsidP="00091CA7">
            <w:pPr>
              <w:rPr>
                <w:color w:val="000000" w:themeColor="text1"/>
                <w:sz w:val="22"/>
                <w:szCs w:val="22"/>
                <w:lang w:val="lt-LT"/>
              </w:rPr>
            </w:pPr>
          </w:p>
          <w:p w14:paraId="04D3CC60" w14:textId="77777777" w:rsidR="00FB3A8C" w:rsidRPr="000E52A2" w:rsidRDefault="00FB3A8C" w:rsidP="00091CA7">
            <w:pPr>
              <w:rPr>
                <w:color w:val="000000" w:themeColor="text1"/>
                <w:sz w:val="22"/>
                <w:szCs w:val="22"/>
                <w:lang w:val="lt-LT"/>
              </w:rPr>
            </w:pPr>
          </w:p>
          <w:p w14:paraId="4C5424DD" w14:textId="77777777" w:rsidR="00FB3A8C" w:rsidRPr="000E52A2" w:rsidRDefault="00FB3A8C" w:rsidP="00091CA7">
            <w:pPr>
              <w:rPr>
                <w:color w:val="000000" w:themeColor="text1"/>
                <w:sz w:val="22"/>
                <w:szCs w:val="22"/>
                <w:lang w:val="lt-LT"/>
              </w:rPr>
            </w:pPr>
          </w:p>
          <w:p w14:paraId="53170FA5" w14:textId="77777777" w:rsidR="00FB3A8C" w:rsidRPr="000E52A2" w:rsidRDefault="00FB3A8C" w:rsidP="00091CA7">
            <w:pPr>
              <w:rPr>
                <w:color w:val="000000" w:themeColor="text1"/>
                <w:sz w:val="22"/>
                <w:szCs w:val="22"/>
                <w:lang w:val="lt-LT"/>
              </w:rPr>
            </w:pPr>
          </w:p>
          <w:p w14:paraId="36C01338" w14:textId="77777777" w:rsidR="00FB3A8C" w:rsidRPr="000E52A2" w:rsidRDefault="00FB3A8C" w:rsidP="00091CA7">
            <w:pPr>
              <w:rPr>
                <w:color w:val="000000" w:themeColor="text1"/>
                <w:sz w:val="22"/>
                <w:szCs w:val="22"/>
                <w:lang w:val="lt-LT"/>
              </w:rPr>
            </w:pPr>
          </w:p>
          <w:p w14:paraId="01AE22DD" w14:textId="77777777" w:rsidR="00FB3A8C" w:rsidRPr="000E52A2" w:rsidRDefault="00FB3A8C" w:rsidP="00091CA7">
            <w:pPr>
              <w:rPr>
                <w:color w:val="000000" w:themeColor="text1"/>
                <w:sz w:val="22"/>
                <w:szCs w:val="22"/>
                <w:lang w:val="lt-LT"/>
              </w:rPr>
            </w:pPr>
          </w:p>
          <w:p w14:paraId="107C31C2" w14:textId="77777777" w:rsidR="00FB3A8C" w:rsidRPr="000E52A2" w:rsidRDefault="00FB3A8C" w:rsidP="00091CA7">
            <w:pPr>
              <w:rPr>
                <w:color w:val="000000" w:themeColor="text1"/>
                <w:sz w:val="22"/>
                <w:szCs w:val="22"/>
                <w:lang w:val="lt-LT"/>
              </w:rPr>
            </w:pPr>
          </w:p>
          <w:p w14:paraId="078D9F2C" w14:textId="77777777" w:rsidR="00FB3A8C" w:rsidRPr="000E52A2" w:rsidRDefault="00FB3A8C" w:rsidP="00091CA7">
            <w:pPr>
              <w:rPr>
                <w:color w:val="000000" w:themeColor="text1"/>
                <w:sz w:val="22"/>
                <w:szCs w:val="22"/>
                <w:lang w:val="lt-LT"/>
              </w:rPr>
            </w:pPr>
          </w:p>
          <w:p w14:paraId="5F200E3C" w14:textId="77777777" w:rsidR="00FB3A8C" w:rsidRPr="000E52A2" w:rsidRDefault="00FB3A8C" w:rsidP="00091CA7">
            <w:pPr>
              <w:rPr>
                <w:color w:val="000000" w:themeColor="text1"/>
                <w:sz w:val="22"/>
                <w:szCs w:val="22"/>
                <w:lang w:val="lt-LT"/>
              </w:rPr>
            </w:pPr>
          </w:p>
          <w:p w14:paraId="6BCEF6ED" w14:textId="77777777" w:rsidR="00FB3A8C" w:rsidRPr="000E52A2" w:rsidRDefault="00FB3A8C" w:rsidP="00091CA7">
            <w:pPr>
              <w:rPr>
                <w:color w:val="000000" w:themeColor="text1"/>
                <w:sz w:val="22"/>
                <w:szCs w:val="22"/>
                <w:lang w:val="lt-LT"/>
              </w:rPr>
            </w:pPr>
          </w:p>
          <w:p w14:paraId="7DE3C7D9" w14:textId="77777777" w:rsidR="00FB3A8C" w:rsidRPr="000E52A2" w:rsidRDefault="00FB3A8C" w:rsidP="00091CA7">
            <w:pPr>
              <w:rPr>
                <w:color w:val="000000" w:themeColor="text1"/>
                <w:sz w:val="22"/>
                <w:szCs w:val="22"/>
                <w:lang w:val="lt-LT"/>
              </w:rPr>
            </w:pPr>
          </w:p>
          <w:p w14:paraId="2676C373" w14:textId="77777777" w:rsidR="00FB3A8C" w:rsidRPr="000E52A2" w:rsidRDefault="00FB3A8C" w:rsidP="00091CA7">
            <w:pPr>
              <w:rPr>
                <w:b/>
                <w:bCs/>
                <w:color w:val="000000" w:themeColor="text1"/>
                <w:sz w:val="22"/>
                <w:szCs w:val="22"/>
                <w:lang w:val="lt-LT"/>
              </w:rPr>
            </w:pPr>
            <w:r w:rsidRPr="000E52A2">
              <w:rPr>
                <w:b/>
                <w:bCs/>
                <w:color w:val="000000" w:themeColor="text1"/>
                <w:sz w:val="22"/>
                <w:szCs w:val="22"/>
                <w:lang w:val="lt-LT"/>
              </w:rPr>
              <w:t>2</w:t>
            </w:r>
          </w:p>
        </w:tc>
        <w:tc>
          <w:tcPr>
            <w:tcW w:w="3828" w:type="dxa"/>
            <w:vMerge/>
          </w:tcPr>
          <w:p w14:paraId="3534D0BE" w14:textId="77777777" w:rsidR="00FB3A8C" w:rsidRPr="000E52A2" w:rsidRDefault="00FB3A8C" w:rsidP="00091CA7">
            <w:pPr>
              <w:rPr>
                <w:color w:val="000000" w:themeColor="text1"/>
                <w:sz w:val="22"/>
                <w:szCs w:val="22"/>
                <w:lang w:val="lt-LT"/>
              </w:rPr>
            </w:pPr>
          </w:p>
        </w:tc>
        <w:tc>
          <w:tcPr>
            <w:tcW w:w="3265" w:type="dxa"/>
            <w:vMerge w:val="restart"/>
            <w:tcBorders>
              <w:top w:val="single" w:sz="4" w:space="0" w:color="000000"/>
              <w:right w:val="single" w:sz="4" w:space="0" w:color="000000"/>
            </w:tcBorders>
          </w:tcPr>
          <w:p w14:paraId="4638EB2E" w14:textId="77777777" w:rsidR="00FB3A8C" w:rsidRPr="000E52A2" w:rsidRDefault="00FB3A8C" w:rsidP="00091CA7">
            <w:pPr>
              <w:rPr>
                <w:color w:val="000000" w:themeColor="text1"/>
                <w:sz w:val="22"/>
                <w:szCs w:val="22"/>
                <w:lang w:val="lt-LT"/>
              </w:rPr>
            </w:pPr>
            <w:r w:rsidRPr="000E52A2">
              <w:rPr>
                <w:color w:val="000000" w:themeColor="text1"/>
                <w:sz w:val="22"/>
                <w:szCs w:val="22"/>
                <w:lang w:val="lt-LT"/>
              </w:rPr>
              <w:t xml:space="preserve">PSO rekomendacijos dėl streso mažinimo: </w:t>
            </w:r>
            <w:hyperlink r:id="rId23">
              <w:r w:rsidRPr="000E52A2">
                <w:rPr>
                  <w:color w:val="000000" w:themeColor="text1"/>
                  <w:sz w:val="22"/>
                  <w:szCs w:val="22"/>
                  <w:lang w:val="lt-LT"/>
                </w:rPr>
                <w:t>https://pagalbasau.lt/wp-content/uploads/2020/05/Doing-What-matters-in-times-of-stress-an-illustrated-guide_Lithuanian_CC-BY-NC-SA-IGO_Redacted68.pdf</w:t>
              </w:r>
            </w:hyperlink>
            <w:r w:rsidRPr="000E52A2">
              <w:rPr>
                <w:color w:val="000000" w:themeColor="text1"/>
                <w:sz w:val="22"/>
                <w:szCs w:val="22"/>
                <w:lang w:val="lt-LT"/>
              </w:rPr>
              <w:t xml:space="preserve"> </w:t>
            </w:r>
          </w:p>
        </w:tc>
        <w:tc>
          <w:tcPr>
            <w:tcW w:w="2835" w:type="dxa"/>
            <w:tcBorders>
              <w:top w:val="single" w:sz="4" w:space="0" w:color="000000"/>
              <w:left w:val="single" w:sz="4" w:space="0" w:color="000000"/>
              <w:right w:val="single" w:sz="4" w:space="0" w:color="000000"/>
            </w:tcBorders>
          </w:tcPr>
          <w:p w14:paraId="10A31B9B" w14:textId="77777777" w:rsidR="00FB3A8C" w:rsidRPr="000E52A2" w:rsidRDefault="00FB3A8C" w:rsidP="00091CA7">
            <w:pPr>
              <w:pBdr>
                <w:top w:val="nil"/>
                <w:left w:val="nil"/>
                <w:bottom w:val="nil"/>
                <w:right w:val="nil"/>
                <w:between w:val="nil"/>
              </w:pBdr>
              <w:rPr>
                <w:rFonts w:eastAsia="Quattrocento Sans"/>
                <w:color w:val="000000" w:themeColor="text1"/>
                <w:sz w:val="22"/>
                <w:szCs w:val="22"/>
                <w:lang w:val="lt-LT"/>
              </w:rPr>
            </w:pPr>
            <w:r w:rsidRPr="000E52A2">
              <w:rPr>
                <w:color w:val="000000" w:themeColor="text1"/>
                <w:sz w:val="22"/>
                <w:szCs w:val="22"/>
                <w:lang w:val="lt-LT"/>
              </w:rPr>
              <w:t>Apie savęs žalojimą, pagalbą sau ir draugui. </w:t>
            </w:r>
          </w:p>
          <w:p w14:paraId="5C66BF41" w14:textId="77777777" w:rsidR="00FB3A8C" w:rsidRPr="000E52A2" w:rsidRDefault="00FB3A8C" w:rsidP="00091CA7">
            <w:pPr>
              <w:rPr>
                <w:color w:val="000000" w:themeColor="text1"/>
                <w:sz w:val="22"/>
                <w:szCs w:val="22"/>
                <w:lang w:val="lt-LT"/>
              </w:rPr>
            </w:pPr>
            <w:r w:rsidRPr="000E52A2">
              <w:rPr>
                <w:color w:val="000000" w:themeColor="text1"/>
                <w:sz w:val="22"/>
                <w:szCs w:val="22"/>
                <w:lang w:val="lt-LT"/>
              </w:rPr>
              <w:t>LR sveikatos apsaugos ministerija su partneriais.</w:t>
            </w:r>
          </w:p>
          <w:p w14:paraId="6CC4186C" w14:textId="77777777" w:rsidR="00FB3A8C" w:rsidRPr="000E52A2" w:rsidRDefault="00F06FDB" w:rsidP="00091CA7">
            <w:pPr>
              <w:rPr>
                <w:color w:val="000000" w:themeColor="text1"/>
                <w:sz w:val="22"/>
                <w:szCs w:val="22"/>
                <w:lang w:val="lt-LT"/>
              </w:rPr>
            </w:pPr>
            <w:hyperlink r:id="rId24">
              <w:r w:rsidR="00FB3A8C" w:rsidRPr="000E52A2">
                <w:rPr>
                  <w:color w:val="000000" w:themeColor="text1"/>
                  <w:sz w:val="22"/>
                  <w:szCs w:val="22"/>
                  <w:lang w:val="lt-LT"/>
                </w:rPr>
                <w:t>https://pagalbasau.lt/jaunimui/saves-zalojimas/</w:t>
              </w:r>
            </w:hyperlink>
            <w:r w:rsidR="00FB3A8C" w:rsidRPr="000E52A2">
              <w:rPr>
                <w:color w:val="000000" w:themeColor="text1"/>
                <w:sz w:val="22"/>
                <w:szCs w:val="22"/>
                <w:lang w:val="lt-LT"/>
              </w:rPr>
              <w:t xml:space="preserve"> </w:t>
            </w:r>
          </w:p>
        </w:tc>
        <w:tc>
          <w:tcPr>
            <w:tcW w:w="2126" w:type="dxa"/>
            <w:vMerge w:val="restart"/>
            <w:tcBorders>
              <w:top w:val="single" w:sz="4" w:space="0" w:color="000000"/>
              <w:left w:val="single" w:sz="4" w:space="0" w:color="000000"/>
              <w:right w:val="single" w:sz="4" w:space="0" w:color="000000"/>
            </w:tcBorders>
          </w:tcPr>
          <w:p w14:paraId="39E9D215" w14:textId="77777777" w:rsidR="00FB3A8C" w:rsidRPr="000E52A2" w:rsidRDefault="00FB3A8C" w:rsidP="00091CA7">
            <w:pPr>
              <w:pBdr>
                <w:top w:val="nil"/>
                <w:left w:val="nil"/>
                <w:bottom w:val="nil"/>
                <w:right w:val="nil"/>
                <w:between w:val="nil"/>
              </w:pBdr>
              <w:rPr>
                <w:color w:val="000000" w:themeColor="text1"/>
                <w:sz w:val="22"/>
                <w:szCs w:val="22"/>
                <w:lang w:val="lt-LT"/>
              </w:rPr>
            </w:pPr>
            <w:r w:rsidRPr="000E52A2">
              <w:rPr>
                <w:color w:val="000000" w:themeColor="text1"/>
                <w:sz w:val="22"/>
                <w:szCs w:val="22"/>
                <w:lang w:val="lt-LT"/>
              </w:rPr>
              <w:t>Socialinio ir emocinio ugdymo programos</w:t>
            </w:r>
          </w:p>
        </w:tc>
      </w:tr>
      <w:tr w:rsidR="00FB3A8C" w:rsidRPr="000E52A2" w14:paraId="48E8AA61" w14:textId="77777777" w:rsidTr="00091CA7">
        <w:trPr>
          <w:trHeight w:val="1336"/>
        </w:trPr>
        <w:tc>
          <w:tcPr>
            <w:tcW w:w="1985" w:type="dxa"/>
            <w:vMerge/>
            <w:tcBorders>
              <w:left w:val="single" w:sz="4" w:space="0" w:color="000000"/>
              <w:bottom w:val="single" w:sz="4" w:space="0" w:color="000000"/>
            </w:tcBorders>
          </w:tcPr>
          <w:p w14:paraId="168AD0B7" w14:textId="77777777" w:rsidR="00FB3A8C" w:rsidRPr="000E52A2" w:rsidRDefault="00FB3A8C" w:rsidP="00091CA7">
            <w:pPr>
              <w:widowControl w:val="0"/>
              <w:pBdr>
                <w:top w:val="nil"/>
                <w:left w:val="nil"/>
                <w:bottom w:val="nil"/>
                <w:right w:val="nil"/>
                <w:between w:val="nil"/>
              </w:pBdr>
              <w:rPr>
                <w:color w:val="000000" w:themeColor="text1"/>
                <w:sz w:val="22"/>
                <w:szCs w:val="22"/>
                <w:lang w:val="lt-LT"/>
              </w:rPr>
            </w:pPr>
          </w:p>
        </w:tc>
        <w:tc>
          <w:tcPr>
            <w:tcW w:w="1134" w:type="dxa"/>
            <w:vMerge/>
            <w:shd w:val="clear" w:color="auto" w:fill="auto"/>
          </w:tcPr>
          <w:p w14:paraId="6675CAC7" w14:textId="77777777" w:rsidR="00FB3A8C" w:rsidRPr="000E52A2" w:rsidRDefault="00FB3A8C" w:rsidP="00091CA7">
            <w:pPr>
              <w:rPr>
                <w:color w:val="000000" w:themeColor="text1"/>
                <w:sz w:val="22"/>
                <w:szCs w:val="22"/>
                <w:lang w:val="lt-LT"/>
              </w:rPr>
            </w:pPr>
          </w:p>
        </w:tc>
        <w:tc>
          <w:tcPr>
            <w:tcW w:w="3828" w:type="dxa"/>
            <w:vMerge/>
          </w:tcPr>
          <w:p w14:paraId="4FF12D60" w14:textId="77777777" w:rsidR="00FB3A8C" w:rsidRPr="000E52A2" w:rsidRDefault="00FB3A8C" w:rsidP="00091CA7">
            <w:pPr>
              <w:rPr>
                <w:color w:val="000000" w:themeColor="text1"/>
                <w:sz w:val="22"/>
                <w:szCs w:val="22"/>
                <w:lang w:val="lt-LT"/>
              </w:rPr>
            </w:pPr>
          </w:p>
        </w:tc>
        <w:tc>
          <w:tcPr>
            <w:tcW w:w="3265" w:type="dxa"/>
            <w:vMerge/>
            <w:tcBorders>
              <w:bottom w:val="single" w:sz="4" w:space="0" w:color="000000"/>
              <w:right w:val="single" w:sz="4" w:space="0" w:color="000000"/>
            </w:tcBorders>
          </w:tcPr>
          <w:p w14:paraId="7266AA17" w14:textId="77777777" w:rsidR="00FB3A8C" w:rsidRPr="000E52A2" w:rsidRDefault="00FB3A8C" w:rsidP="00091CA7">
            <w:pPr>
              <w:rPr>
                <w:color w:val="000000" w:themeColor="text1"/>
                <w:sz w:val="22"/>
                <w:szCs w:val="22"/>
                <w:lang w:val="lt-LT"/>
              </w:rPr>
            </w:pPr>
          </w:p>
        </w:tc>
        <w:tc>
          <w:tcPr>
            <w:tcW w:w="2835" w:type="dxa"/>
            <w:tcBorders>
              <w:top w:val="single" w:sz="4" w:space="0" w:color="000000"/>
              <w:left w:val="single" w:sz="4" w:space="0" w:color="000000"/>
              <w:bottom w:val="single" w:sz="4" w:space="0" w:color="000000"/>
              <w:right w:val="single" w:sz="4" w:space="0" w:color="000000"/>
            </w:tcBorders>
          </w:tcPr>
          <w:p w14:paraId="67983BF9" w14:textId="77777777" w:rsidR="00FB3A8C" w:rsidRPr="000E52A2" w:rsidRDefault="00FB3A8C" w:rsidP="00091CA7">
            <w:pPr>
              <w:rPr>
                <w:color w:val="000000" w:themeColor="text1"/>
                <w:sz w:val="22"/>
                <w:szCs w:val="22"/>
                <w:lang w:val="lt-LT"/>
              </w:rPr>
            </w:pPr>
            <w:r w:rsidRPr="000E52A2">
              <w:rPr>
                <w:color w:val="000000" w:themeColor="text1"/>
                <w:sz w:val="22"/>
                <w:szCs w:val="22"/>
                <w:lang w:val="lt-LT"/>
              </w:rPr>
              <w:t>Informacija apie stresą ir jo mažinimo būdus. </w:t>
            </w:r>
          </w:p>
          <w:p w14:paraId="5641B6F7" w14:textId="77777777" w:rsidR="00FB3A8C" w:rsidRPr="000E52A2" w:rsidRDefault="00FB3A8C" w:rsidP="00091CA7">
            <w:pPr>
              <w:rPr>
                <w:color w:val="000000" w:themeColor="text1"/>
                <w:sz w:val="22"/>
                <w:szCs w:val="22"/>
                <w:lang w:val="lt-LT"/>
              </w:rPr>
            </w:pPr>
            <w:r w:rsidRPr="000E52A2">
              <w:rPr>
                <w:color w:val="000000" w:themeColor="text1"/>
                <w:sz w:val="22"/>
                <w:szCs w:val="22"/>
                <w:lang w:val="lt-LT"/>
              </w:rPr>
              <w:t>LR Sveikatos apsaugos ministerija su partneriais.</w:t>
            </w:r>
          </w:p>
          <w:p w14:paraId="32151712" w14:textId="77777777" w:rsidR="00FB3A8C" w:rsidRPr="000E52A2" w:rsidRDefault="00F06FDB" w:rsidP="00091CA7">
            <w:pPr>
              <w:rPr>
                <w:color w:val="000000" w:themeColor="text1"/>
                <w:sz w:val="22"/>
                <w:szCs w:val="22"/>
                <w:lang w:val="lt-LT"/>
              </w:rPr>
            </w:pPr>
            <w:hyperlink r:id="rId25">
              <w:r w:rsidR="00FB3A8C" w:rsidRPr="000E52A2">
                <w:rPr>
                  <w:color w:val="000000" w:themeColor="text1"/>
                  <w:sz w:val="22"/>
                  <w:szCs w:val="22"/>
                  <w:lang w:val="lt-LT"/>
                </w:rPr>
                <w:t>https://pagalbasau.lt/jaunimui/stresas/</w:t>
              </w:r>
            </w:hyperlink>
          </w:p>
        </w:tc>
        <w:tc>
          <w:tcPr>
            <w:tcW w:w="2126" w:type="dxa"/>
            <w:vMerge/>
            <w:tcBorders>
              <w:left w:val="single" w:sz="4" w:space="0" w:color="000000"/>
              <w:bottom w:val="single" w:sz="4" w:space="0" w:color="000000"/>
              <w:right w:val="single" w:sz="4" w:space="0" w:color="000000"/>
            </w:tcBorders>
          </w:tcPr>
          <w:p w14:paraId="6E22D23F" w14:textId="77777777" w:rsidR="00FB3A8C" w:rsidRPr="000E52A2" w:rsidRDefault="00FB3A8C" w:rsidP="00091CA7">
            <w:pPr>
              <w:rPr>
                <w:color w:val="000000" w:themeColor="text1"/>
                <w:sz w:val="22"/>
                <w:szCs w:val="22"/>
                <w:lang w:val="lt-LT"/>
              </w:rPr>
            </w:pPr>
          </w:p>
        </w:tc>
      </w:tr>
      <w:tr w:rsidR="00FB3A8C" w:rsidRPr="000E52A2" w14:paraId="349D38E4" w14:textId="77777777" w:rsidTr="00091CA7">
        <w:trPr>
          <w:trHeight w:val="1979"/>
        </w:trPr>
        <w:tc>
          <w:tcPr>
            <w:tcW w:w="1985" w:type="dxa"/>
            <w:vMerge/>
            <w:tcBorders>
              <w:left w:val="single" w:sz="4" w:space="0" w:color="000000"/>
            </w:tcBorders>
          </w:tcPr>
          <w:p w14:paraId="20DD2FDF" w14:textId="77777777" w:rsidR="00FB3A8C" w:rsidRPr="000E52A2" w:rsidRDefault="00FB3A8C" w:rsidP="00091CA7">
            <w:pPr>
              <w:widowControl w:val="0"/>
              <w:pBdr>
                <w:top w:val="nil"/>
                <w:left w:val="nil"/>
                <w:bottom w:val="nil"/>
                <w:right w:val="nil"/>
                <w:between w:val="nil"/>
              </w:pBdr>
              <w:rPr>
                <w:color w:val="000000" w:themeColor="text1"/>
                <w:sz w:val="22"/>
                <w:szCs w:val="22"/>
                <w:lang w:val="lt-LT"/>
              </w:rPr>
            </w:pPr>
          </w:p>
        </w:tc>
        <w:tc>
          <w:tcPr>
            <w:tcW w:w="1134" w:type="dxa"/>
            <w:vMerge/>
            <w:shd w:val="clear" w:color="auto" w:fill="auto"/>
          </w:tcPr>
          <w:p w14:paraId="60822F50" w14:textId="77777777" w:rsidR="00FB3A8C" w:rsidRPr="000E52A2" w:rsidRDefault="00FB3A8C" w:rsidP="00091CA7">
            <w:pPr>
              <w:rPr>
                <w:color w:val="000000" w:themeColor="text1"/>
                <w:sz w:val="22"/>
                <w:szCs w:val="22"/>
                <w:lang w:val="lt-LT"/>
              </w:rPr>
            </w:pPr>
          </w:p>
        </w:tc>
        <w:tc>
          <w:tcPr>
            <w:tcW w:w="3828" w:type="dxa"/>
            <w:vMerge/>
          </w:tcPr>
          <w:p w14:paraId="7D5DFDD4" w14:textId="77777777" w:rsidR="00FB3A8C" w:rsidRPr="000E52A2" w:rsidRDefault="00FB3A8C" w:rsidP="00091CA7">
            <w:pPr>
              <w:rPr>
                <w:color w:val="000000" w:themeColor="text1"/>
                <w:sz w:val="22"/>
                <w:szCs w:val="22"/>
                <w:lang w:val="lt-LT"/>
              </w:rPr>
            </w:pPr>
          </w:p>
        </w:tc>
        <w:tc>
          <w:tcPr>
            <w:tcW w:w="3265" w:type="dxa"/>
            <w:vMerge/>
            <w:tcBorders>
              <w:right w:val="single" w:sz="4" w:space="0" w:color="000000"/>
            </w:tcBorders>
          </w:tcPr>
          <w:p w14:paraId="19DFB231" w14:textId="77777777" w:rsidR="00FB3A8C" w:rsidRPr="000E52A2" w:rsidRDefault="00FB3A8C" w:rsidP="00091CA7">
            <w:pPr>
              <w:rPr>
                <w:color w:val="000000" w:themeColor="text1"/>
                <w:sz w:val="22"/>
                <w:szCs w:val="22"/>
                <w:lang w:val="lt-LT"/>
              </w:rPr>
            </w:pPr>
          </w:p>
        </w:tc>
        <w:tc>
          <w:tcPr>
            <w:tcW w:w="2835" w:type="dxa"/>
            <w:tcBorders>
              <w:top w:val="single" w:sz="4" w:space="0" w:color="000000"/>
              <w:left w:val="single" w:sz="4" w:space="0" w:color="000000"/>
            </w:tcBorders>
          </w:tcPr>
          <w:p w14:paraId="35C3C52A" w14:textId="77777777" w:rsidR="00FB3A8C" w:rsidRPr="000E52A2" w:rsidRDefault="00FB3A8C" w:rsidP="00091CA7">
            <w:pPr>
              <w:rPr>
                <w:color w:val="000000" w:themeColor="text1"/>
                <w:sz w:val="22"/>
                <w:szCs w:val="22"/>
                <w:lang w:val="lt-LT"/>
              </w:rPr>
            </w:pPr>
            <w:r w:rsidRPr="000E52A2">
              <w:rPr>
                <w:color w:val="000000" w:themeColor="text1"/>
                <w:sz w:val="22"/>
                <w:szCs w:val="22"/>
                <w:lang w:val="lt-LT"/>
              </w:rPr>
              <w:t>5 pirštų emocijų valdymo metodas.</w:t>
            </w:r>
          </w:p>
          <w:p w14:paraId="326F9B0D" w14:textId="77777777" w:rsidR="00FB3A8C" w:rsidRPr="000E52A2" w:rsidRDefault="00FB3A8C" w:rsidP="00091CA7">
            <w:pPr>
              <w:rPr>
                <w:color w:val="000000" w:themeColor="text1"/>
                <w:sz w:val="22"/>
                <w:szCs w:val="22"/>
                <w:lang w:val="lt-LT"/>
              </w:rPr>
            </w:pPr>
            <w:r w:rsidRPr="000E52A2">
              <w:rPr>
                <w:color w:val="000000" w:themeColor="text1"/>
                <w:sz w:val="22"/>
                <w:szCs w:val="22"/>
                <w:lang w:val="lt-LT"/>
              </w:rPr>
              <w:t>Vaizdo reportažas apie 5 pirštų emocijų valdymo metodą. Trečioji „Olimpinio mėnesio“ savaitė skirta emocinei sveikatai. Olimpinis mėnuo 2020 | Emocinė sveikata | 2.</w:t>
            </w:r>
          </w:p>
          <w:p w14:paraId="7E9BFD70" w14:textId="77777777" w:rsidR="00FB3A8C" w:rsidRPr="000E52A2" w:rsidRDefault="00FB3A8C" w:rsidP="00091CA7">
            <w:pPr>
              <w:rPr>
                <w:color w:val="000000" w:themeColor="text1"/>
                <w:sz w:val="22"/>
                <w:szCs w:val="22"/>
                <w:lang w:val="lt-LT"/>
              </w:rPr>
            </w:pPr>
            <w:r w:rsidRPr="000E52A2">
              <w:rPr>
                <w:color w:val="000000" w:themeColor="text1"/>
                <w:sz w:val="22"/>
                <w:szCs w:val="22"/>
                <w:lang w:val="lt-LT"/>
              </w:rPr>
              <w:t>https://www.youtube.com/watch?v=3YoayYs_1CM</w:t>
            </w:r>
          </w:p>
        </w:tc>
        <w:tc>
          <w:tcPr>
            <w:tcW w:w="2126" w:type="dxa"/>
            <w:vMerge/>
            <w:tcBorders>
              <w:left w:val="single" w:sz="4" w:space="0" w:color="000000"/>
              <w:right w:val="single" w:sz="4" w:space="0" w:color="000000"/>
            </w:tcBorders>
          </w:tcPr>
          <w:p w14:paraId="4156A8F9" w14:textId="77777777" w:rsidR="00FB3A8C" w:rsidRPr="000E52A2" w:rsidRDefault="00FB3A8C" w:rsidP="00091CA7">
            <w:pPr>
              <w:rPr>
                <w:color w:val="000000" w:themeColor="text1"/>
                <w:sz w:val="22"/>
                <w:szCs w:val="22"/>
                <w:lang w:val="lt-LT"/>
              </w:rPr>
            </w:pPr>
          </w:p>
        </w:tc>
      </w:tr>
      <w:tr w:rsidR="00FB3A8C" w:rsidRPr="000E52A2" w14:paraId="568F4D9F" w14:textId="77777777" w:rsidTr="00091CA7">
        <w:trPr>
          <w:trHeight w:val="3200"/>
        </w:trPr>
        <w:tc>
          <w:tcPr>
            <w:tcW w:w="1985" w:type="dxa"/>
            <w:vMerge/>
            <w:tcBorders>
              <w:left w:val="single" w:sz="4" w:space="0" w:color="000000"/>
              <w:bottom w:val="single" w:sz="4" w:space="0" w:color="000000"/>
            </w:tcBorders>
          </w:tcPr>
          <w:p w14:paraId="0E9C53E7" w14:textId="77777777" w:rsidR="00FB3A8C" w:rsidRPr="000E52A2" w:rsidRDefault="00FB3A8C" w:rsidP="00091CA7">
            <w:pPr>
              <w:widowControl w:val="0"/>
              <w:pBdr>
                <w:top w:val="nil"/>
                <w:left w:val="nil"/>
                <w:bottom w:val="nil"/>
                <w:right w:val="nil"/>
                <w:between w:val="nil"/>
              </w:pBdr>
              <w:rPr>
                <w:color w:val="000000" w:themeColor="text1"/>
                <w:sz w:val="22"/>
                <w:szCs w:val="22"/>
                <w:lang w:val="lt-LT"/>
              </w:rPr>
            </w:pPr>
          </w:p>
        </w:tc>
        <w:tc>
          <w:tcPr>
            <w:tcW w:w="1134" w:type="dxa"/>
            <w:vMerge/>
            <w:tcBorders>
              <w:bottom w:val="single" w:sz="4" w:space="0" w:color="000000"/>
            </w:tcBorders>
            <w:shd w:val="clear" w:color="auto" w:fill="auto"/>
          </w:tcPr>
          <w:p w14:paraId="1E4B8CED" w14:textId="77777777" w:rsidR="00FB3A8C" w:rsidRPr="000E52A2" w:rsidRDefault="00FB3A8C" w:rsidP="00091CA7">
            <w:pPr>
              <w:rPr>
                <w:color w:val="000000" w:themeColor="text1"/>
                <w:sz w:val="22"/>
                <w:szCs w:val="22"/>
                <w:lang w:val="lt-LT"/>
              </w:rPr>
            </w:pPr>
          </w:p>
        </w:tc>
        <w:tc>
          <w:tcPr>
            <w:tcW w:w="3828" w:type="dxa"/>
            <w:vMerge/>
            <w:tcBorders>
              <w:bottom w:val="single" w:sz="4" w:space="0" w:color="000000"/>
            </w:tcBorders>
          </w:tcPr>
          <w:p w14:paraId="536A28ED" w14:textId="77777777" w:rsidR="00FB3A8C" w:rsidRPr="000E52A2" w:rsidRDefault="00FB3A8C" w:rsidP="00091CA7">
            <w:pPr>
              <w:rPr>
                <w:color w:val="000000" w:themeColor="text1"/>
                <w:sz w:val="22"/>
                <w:szCs w:val="22"/>
                <w:lang w:val="lt-LT"/>
              </w:rPr>
            </w:pPr>
          </w:p>
        </w:tc>
        <w:tc>
          <w:tcPr>
            <w:tcW w:w="3265" w:type="dxa"/>
            <w:vMerge/>
            <w:tcBorders>
              <w:bottom w:val="single" w:sz="4" w:space="0" w:color="000000"/>
              <w:right w:val="single" w:sz="4" w:space="0" w:color="000000"/>
            </w:tcBorders>
          </w:tcPr>
          <w:p w14:paraId="2AB0FB38" w14:textId="77777777" w:rsidR="00FB3A8C" w:rsidRPr="000E52A2" w:rsidRDefault="00FB3A8C" w:rsidP="00091CA7">
            <w:pPr>
              <w:widowControl w:val="0"/>
              <w:pBdr>
                <w:top w:val="nil"/>
                <w:left w:val="nil"/>
                <w:bottom w:val="nil"/>
                <w:right w:val="nil"/>
                <w:between w:val="nil"/>
              </w:pBdr>
              <w:rPr>
                <w:color w:val="000000" w:themeColor="text1"/>
                <w:sz w:val="22"/>
                <w:szCs w:val="22"/>
                <w:lang w:val="lt-LT"/>
              </w:rPr>
            </w:pPr>
          </w:p>
        </w:tc>
        <w:tc>
          <w:tcPr>
            <w:tcW w:w="2835" w:type="dxa"/>
            <w:tcBorders>
              <w:left w:val="single" w:sz="4" w:space="0" w:color="000000"/>
              <w:bottom w:val="single" w:sz="4" w:space="0" w:color="000000"/>
            </w:tcBorders>
          </w:tcPr>
          <w:p w14:paraId="62A25521" w14:textId="77777777" w:rsidR="00FB3A8C" w:rsidRPr="000E52A2" w:rsidRDefault="00FB3A8C" w:rsidP="00091CA7">
            <w:pPr>
              <w:rPr>
                <w:color w:val="000000" w:themeColor="text1"/>
                <w:sz w:val="22"/>
                <w:szCs w:val="22"/>
                <w:lang w:val="lt-LT"/>
              </w:rPr>
            </w:pPr>
            <w:r w:rsidRPr="000E52A2">
              <w:rPr>
                <w:color w:val="000000" w:themeColor="text1"/>
                <w:sz w:val="22"/>
                <w:szCs w:val="22"/>
                <w:lang w:val="lt-LT"/>
              </w:rPr>
              <w:t>Paprastas nusiraminimo pratimas, tinkantis ir vaikams.</w:t>
            </w:r>
          </w:p>
          <w:p w14:paraId="08A8BF43" w14:textId="77777777" w:rsidR="00FB3A8C" w:rsidRPr="000E52A2" w:rsidRDefault="00FB3A8C" w:rsidP="00091CA7">
            <w:pPr>
              <w:rPr>
                <w:color w:val="000000" w:themeColor="text1"/>
                <w:sz w:val="22"/>
                <w:szCs w:val="22"/>
                <w:lang w:val="lt-LT"/>
              </w:rPr>
            </w:pPr>
            <w:r w:rsidRPr="000E52A2">
              <w:rPr>
                <w:color w:val="000000" w:themeColor="text1"/>
                <w:sz w:val="22"/>
                <w:szCs w:val="22"/>
                <w:lang w:val="lt-LT"/>
              </w:rPr>
              <w:t>Vaizdo pasakojime pateikiamas penkių pirštų pratimas, skirtas stresui valdyti. Kai visko pasidaro šiek tiek per daug ir nebegalime išlaikyti šalto proto, apima nevaldomas nerimas, baimė, pyktis ar kitos emocijos, ne visada galime patys rasti kelią atgal. Tokiu atveju pravartu turėti veiksmingą būdą, leidžiantį nusiraminti ir pasijusti geriau. „Aš ir psichologija“.</w:t>
            </w:r>
          </w:p>
          <w:p w14:paraId="4CBE32DF" w14:textId="77777777" w:rsidR="00FB3A8C" w:rsidRPr="000E52A2" w:rsidRDefault="00F06FDB" w:rsidP="00091CA7">
            <w:pPr>
              <w:rPr>
                <w:color w:val="000000" w:themeColor="text1"/>
                <w:sz w:val="22"/>
                <w:szCs w:val="22"/>
                <w:lang w:val="lt-LT"/>
              </w:rPr>
            </w:pPr>
            <w:hyperlink r:id="rId26">
              <w:r w:rsidR="00FB3A8C" w:rsidRPr="000E52A2">
                <w:rPr>
                  <w:color w:val="000000" w:themeColor="text1"/>
                  <w:sz w:val="22"/>
                  <w:szCs w:val="22"/>
                  <w:lang w:val="lt-LT"/>
                </w:rPr>
                <w:t>https://www.youtube.com/watch?v=zgyX9ojollY</w:t>
              </w:r>
            </w:hyperlink>
          </w:p>
        </w:tc>
        <w:tc>
          <w:tcPr>
            <w:tcW w:w="2126" w:type="dxa"/>
            <w:vMerge/>
            <w:tcBorders>
              <w:left w:val="single" w:sz="4" w:space="0" w:color="000000"/>
              <w:bottom w:val="single" w:sz="4" w:space="0" w:color="000000"/>
              <w:right w:val="single" w:sz="4" w:space="0" w:color="000000"/>
            </w:tcBorders>
          </w:tcPr>
          <w:p w14:paraId="37B2846E" w14:textId="77777777" w:rsidR="00FB3A8C" w:rsidRPr="000E52A2" w:rsidRDefault="00FB3A8C" w:rsidP="00091CA7">
            <w:pPr>
              <w:rPr>
                <w:color w:val="000000" w:themeColor="text1"/>
                <w:sz w:val="22"/>
                <w:szCs w:val="22"/>
                <w:lang w:val="lt-LT"/>
              </w:rPr>
            </w:pPr>
          </w:p>
        </w:tc>
      </w:tr>
      <w:tr w:rsidR="00FB3A8C" w:rsidRPr="000E52A2" w14:paraId="5F4ED548" w14:textId="77777777" w:rsidTr="00091CA7">
        <w:trPr>
          <w:trHeight w:val="2325"/>
        </w:trPr>
        <w:tc>
          <w:tcPr>
            <w:tcW w:w="1985" w:type="dxa"/>
            <w:tcBorders>
              <w:bottom w:val="single" w:sz="4" w:space="0" w:color="000000"/>
            </w:tcBorders>
          </w:tcPr>
          <w:p w14:paraId="52A1A88C" w14:textId="77777777" w:rsidR="00FB3A8C" w:rsidRPr="000E52A2" w:rsidRDefault="00FB3A8C" w:rsidP="00091CA7">
            <w:pPr>
              <w:rPr>
                <w:color w:val="000000" w:themeColor="text1"/>
                <w:sz w:val="22"/>
                <w:szCs w:val="22"/>
                <w:lang w:val="lt-LT"/>
              </w:rPr>
            </w:pPr>
            <w:r w:rsidRPr="000E52A2">
              <w:rPr>
                <w:color w:val="000000" w:themeColor="text1"/>
                <w:sz w:val="22"/>
                <w:szCs w:val="22"/>
                <w:lang w:val="lt-LT"/>
              </w:rPr>
              <w:t>28.1.4. Analizuoja, kokie reikalingi asmens augimo įgūdžiai (mąstymo, akademiniai, socialiniai, emociniai), reflektuoja apie vykstančius socialinius ir emocinius pokyčius paauglystėje, kaip šie pokyčiai lemia asmenines savybes, įgūdžius ir pomėgius.</w:t>
            </w:r>
          </w:p>
        </w:tc>
        <w:tc>
          <w:tcPr>
            <w:tcW w:w="1134" w:type="dxa"/>
            <w:tcBorders>
              <w:bottom w:val="single" w:sz="4" w:space="0" w:color="auto"/>
            </w:tcBorders>
            <w:shd w:val="clear" w:color="auto" w:fill="auto"/>
          </w:tcPr>
          <w:p w14:paraId="1ECBF042" w14:textId="77777777" w:rsidR="00FB3A8C" w:rsidRPr="000E52A2" w:rsidRDefault="00FB3A8C" w:rsidP="00091CA7">
            <w:pPr>
              <w:rPr>
                <w:b/>
                <w:bCs/>
                <w:color w:val="000000" w:themeColor="text1"/>
                <w:sz w:val="22"/>
                <w:szCs w:val="22"/>
                <w:lang w:val="lt-LT"/>
              </w:rPr>
            </w:pPr>
          </w:p>
          <w:p w14:paraId="10CCCEF3" w14:textId="77777777" w:rsidR="00FB3A8C" w:rsidRPr="000E52A2" w:rsidRDefault="00FB3A8C" w:rsidP="00091CA7">
            <w:pPr>
              <w:rPr>
                <w:b/>
                <w:bCs/>
                <w:color w:val="000000" w:themeColor="text1"/>
                <w:sz w:val="22"/>
                <w:szCs w:val="22"/>
                <w:lang w:val="lt-LT"/>
              </w:rPr>
            </w:pPr>
          </w:p>
          <w:p w14:paraId="1C2BF1E2" w14:textId="77777777" w:rsidR="00FB3A8C" w:rsidRPr="000E52A2" w:rsidRDefault="00FB3A8C" w:rsidP="00091CA7">
            <w:pPr>
              <w:rPr>
                <w:b/>
                <w:bCs/>
                <w:color w:val="000000" w:themeColor="text1"/>
                <w:sz w:val="22"/>
                <w:szCs w:val="22"/>
                <w:lang w:val="lt-LT"/>
              </w:rPr>
            </w:pPr>
          </w:p>
          <w:p w14:paraId="5CEB2804" w14:textId="77777777" w:rsidR="00FB3A8C" w:rsidRPr="000E52A2" w:rsidRDefault="00FB3A8C" w:rsidP="00091CA7">
            <w:pPr>
              <w:rPr>
                <w:b/>
                <w:bCs/>
                <w:color w:val="000000" w:themeColor="text1"/>
                <w:sz w:val="22"/>
                <w:szCs w:val="22"/>
                <w:lang w:val="lt-LT"/>
              </w:rPr>
            </w:pPr>
          </w:p>
          <w:p w14:paraId="446B1524" w14:textId="77777777" w:rsidR="00FB3A8C" w:rsidRPr="000E52A2" w:rsidRDefault="00FB3A8C" w:rsidP="00091CA7">
            <w:pPr>
              <w:rPr>
                <w:b/>
                <w:bCs/>
                <w:color w:val="000000" w:themeColor="text1"/>
                <w:sz w:val="22"/>
                <w:szCs w:val="22"/>
                <w:lang w:val="lt-LT"/>
              </w:rPr>
            </w:pPr>
          </w:p>
          <w:p w14:paraId="5B16F14D" w14:textId="77777777" w:rsidR="00FB3A8C" w:rsidRPr="000E52A2" w:rsidRDefault="00FB3A8C" w:rsidP="00091CA7">
            <w:pPr>
              <w:rPr>
                <w:b/>
                <w:bCs/>
                <w:color w:val="000000" w:themeColor="text1"/>
                <w:sz w:val="22"/>
                <w:szCs w:val="22"/>
                <w:lang w:val="lt-LT"/>
              </w:rPr>
            </w:pPr>
          </w:p>
          <w:p w14:paraId="1A33EE0B" w14:textId="77777777" w:rsidR="00FB3A8C" w:rsidRPr="000E52A2" w:rsidRDefault="00FB3A8C" w:rsidP="00091CA7">
            <w:pPr>
              <w:rPr>
                <w:b/>
                <w:bCs/>
                <w:color w:val="000000" w:themeColor="text1"/>
                <w:sz w:val="22"/>
                <w:szCs w:val="22"/>
                <w:lang w:val="lt-LT"/>
              </w:rPr>
            </w:pPr>
          </w:p>
          <w:p w14:paraId="553FD205" w14:textId="77777777" w:rsidR="00FB3A8C" w:rsidRPr="000E52A2" w:rsidRDefault="00FB3A8C" w:rsidP="00091CA7">
            <w:pPr>
              <w:rPr>
                <w:b/>
                <w:bCs/>
                <w:color w:val="000000" w:themeColor="text1"/>
                <w:sz w:val="22"/>
                <w:szCs w:val="22"/>
                <w:lang w:val="lt-LT"/>
              </w:rPr>
            </w:pPr>
          </w:p>
          <w:p w14:paraId="0C68E23C" w14:textId="77777777" w:rsidR="00FB3A8C" w:rsidRPr="000E52A2" w:rsidRDefault="00FB3A8C" w:rsidP="00091CA7">
            <w:pPr>
              <w:rPr>
                <w:b/>
                <w:bCs/>
                <w:color w:val="000000" w:themeColor="text1"/>
                <w:sz w:val="22"/>
                <w:szCs w:val="22"/>
                <w:lang w:val="lt-LT"/>
              </w:rPr>
            </w:pPr>
          </w:p>
        </w:tc>
        <w:tc>
          <w:tcPr>
            <w:tcW w:w="3828" w:type="dxa"/>
            <w:vMerge w:val="restart"/>
          </w:tcPr>
          <w:p w14:paraId="2EBBD829" w14:textId="77777777" w:rsidR="00FB3A8C" w:rsidRPr="000E52A2" w:rsidRDefault="00FB3A8C" w:rsidP="00091CA7">
            <w:pPr>
              <w:pStyle w:val="paragraph"/>
              <w:spacing w:before="0" w:beforeAutospacing="0" w:after="0" w:afterAutospacing="0"/>
              <w:textAlignment w:val="baseline"/>
              <w:rPr>
                <w:sz w:val="22"/>
                <w:szCs w:val="22"/>
                <w:lang w:val="lt-LT"/>
              </w:rPr>
            </w:pPr>
            <w:r w:rsidRPr="000E52A2">
              <w:rPr>
                <w:rStyle w:val="normaltextrun"/>
                <w:color w:val="000000"/>
                <w:sz w:val="22"/>
                <w:szCs w:val="22"/>
                <w:lang w:val="lt-LT"/>
              </w:rPr>
              <w:t>Paaiškina, kokie įgūdžiai reikalingi asmens augimui (mąstymo, akademiniai, socialiniai, emociniai).</w:t>
            </w:r>
            <w:r w:rsidRPr="000E52A2">
              <w:rPr>
                <w:rStyle w:val="eop"/>
                <w:color w:val="000000"/>
                <w:sz w:val="22"/>
                <w:szCs w:val="22"/>
                <w:lang w:val="lt-LT"/>
              </w:rPr>
              <w:t> </w:t>
            </w:r>
          </w:p>
          <w:p w14:paraId="776077DB" w14:textId="77777777" w:rsidR="00FB3A8C" w:rsidRPr="000E52A2" w:rsidRDefault="00FB3A8C" w:rsidP="00091CA7">
            <w:pPr>
              <w:pStyle w:val="paragraph"/>
              <w:spacing w:before="0" w:beforeAutospacing="0" w:after="0" w:afterAutospacing="0"/>
              <w:textAlignment w:val="baseline"/>
              <w:rPr>
                <w:sz w:val="22"/>
                <w:szCs w:val="22"/>
                <w:lang w:val="lt-LT"/>
              </w:rPr>
            </w:pPr>
            <w:r w:rsidRPr="000E52A2">
              <w:rPr>
                <w:rStyle w:val="normaltextrun"/>
                <w:color w:val="000000"/>
                <w:sz w:val="22"/>
                <w:szCs w:val="22"/>
                <w:lang w:val="lt-LT"/>
              </w:rPr>
              <w:t>Paaiškina, kokie įgūdžiai padeda gyventi sveikai.</w:t>
            </w:r>
            <w:r w:rsidRPr="000E52A2">
              <w:rPr>
                <w:rStyle w:val="eop"/>
                <w:color w:val="000000"/>
                <w:sz w:val="22"/>
                <w:szCs w:val="22"/>
                <w:lang w:val="lt-LT"/>
              </w:rPr>
              <w:t> </w:t>
            </w:r>
          </w:p>
          <w:p w14:paraId="4AE2FA07" w14:textId="77777777" w:rsidR="00FB3A8C" w:rsidRPr="000E52A2" w:rsidRDefault="00FB3A8C" w:rsidP="00091CA7">
            <w:pPr>
              <w:pStyle w:val="paragraph"/>
              <w:spacing w:before="0" w:beforeAutospacing="0" w:after="0" w:afterAutospacing="0"/>
              <w:textAlignment w:val="baseline"/>
              <w:rPr>
                <w:sz w:val="22"/>
                <w:szCs w:val="22"/>
                <w:lang w:val="lt-LT"/>
              </w:rPr>
            </w:pPr>
            <w:r w:rsidRPr="000E52A2">
              <w:rPr>
                <w:rStyle w:val="normaltextrun"/>
                <w:color w:val="000000"/>
                <w:sz w:val="22"/>
                <w:szCs w:val="22"/>
                <w:lang w:val="lt-LT"/>
              </w:rPr>
              <w:t>Apibūdina, kaip bendruomenė padeda tobulinti talentus ir gebėjimus.</w:t>
            </w:r>
            <w:r w:rsidRPr="000E52A2">
              <w:rPr>
                <w:rStyle w:val="eop"/>
                <w:color w:val="000000"/>
                <w:sz w:val="22"/>
                <w:szCs w:val="22"/>
                <w:lang w:val="lt-LT"/>
              </w:rPr>
              <w:t> </w:t>
            </w:r>
          </w:p>
          <w:p w14:paraId="009EC6EC" w14:textId="77777777" w:rsidR="00FB3A8C" w:rsidRPr="000E52A2" w:rsidRDefault="00FB3A8C" w:rsidP="00091CA7">
            <w:pPr>
              <w:pStyle w:val="paragraph"/>
              <w:spacing w:before="0" w:beforeAutospacing="0" w:after="0" w:afterAutospacing="0"/>
              <w:textAlignment w:val="baseline"/>
              <w:rPr>
                <w:sz w:val="22"/>
                <w:szCs w:val="22"/>
                <w:lang w:val="lt-LT"/>
              </w:rPr>
            </w:pPr>
            <w:r w:rsidRPr="000E52A2">
              <w:rPr>
                <w:rStyle w:val="normaltextrun"/>
                <w:color w:val="000000"/>
                <w:sz w:val="22"/>
                <w:szCs w:val="22"/>
                <w:lang w:val="lt-LT"/>
              </w:rPr>
              <w:t>Apibūdina, kas yra</w:t>
            </w:r>
            <w:r w:rsidRPr="000E52A2">
              <w:rPr>
                <w:rStyle w:val="apple-converted-space"/>
                <w:color w:val="000000"/>
                <w:sz w:val="22"/>
                <w:szCs w:val="22"/>
                <w:lang w:val="lt-LT"/>
              </w:rPr>
              <w:t xml:space="preserve"> </w:t>
            </w:r>
            <w:r w:rsidRPr="000E52A2">
              <w:rPr>
                <w:rStyle w:val="normaltextrun"/>
                <w:i/>
                <w:iCs/>
                <w:color w:val="000000"/>
                <w:sz w:val="22"/>
                <w:szCs w:val="22"/>
                <w:lang w:val="lt-LT"/>
              </w:rPr>
              <w:t>talentas</w:t>
            </w:r>
            <w:r w:rsidRPr="000E52A2">
              <w:rPr>
                <w:rStyle w:val="normaltextrun"/>
                <w:color w:val="000000"/>
                <w:sz w:val="22"/>
                <w:szCs w:val="22"/>
                <w:lang w:val="lt-LT"/>
              </w:rPr>
              <w:t>,</w:t>
            </w:r>
            <w:r w:rsidRPr="000E52A2">
              <w:rPr>
                <w:rStyle w:val="apple-converted-space"/>
                <w:color w:val="000000"/>
                <w:sz w:val="22"/>
                <w:szCs w:val="22"/>
                <w:lang w:val="lt-LT"/>
              </w:rPr>
              <w:t xml:space="preserve"> </w:t>
            </w:r>
            <w:r w:rsidRPr="000E52A2">
              <w:rPr>
                <w:rStyle w:val="normaltextrun"/>
                <w:i/>
                <w:iCs/>
                <w:color w:val="000000"/>
                <w:sz w:val="22"/>
                <w:szCs w:val="22"/>
                <w:lang w:val="lt-LT"/>
              </w:rPr>
              <w:t>savybė</w:t>
            </w:r>
            <w:r w:rsidRPr="000E52A2">
              <w:rPr>
                <w:rStyle w:val="normaltextrun"/>
                <w:color w:val="000000"/>
                <w:sz w:val="22"/>
                <w:szCs w:val="22"/>
                <w:lang w:val="lt-LT"/>
              </w:rPr>
              <w:t>,</w:t>
            </w:r>
            <w:r w:rsidRPr="000E52A2">
              <w:rPr>
                <w:rStyle w:val="apple-converted-space"/>
                <w:sz w:val="22"/>
                <w:szCs w:val="22"/>
              </w:rPr>
              <w:t xml:space="preserve"> </w:t>
            </w:r>
            <w:r w:rsidRPr="000E52A2">
              <w:rPr>
                <w:rStyle w:val="normaltextrun"/>
                <w:i/>
                <w:iCs/>
                <w:color w:val="000000"/>
                <w:sz w:val="22"/>
                <w:szCs w:val="22"/>
                <w:lang w:val="lt-LT"/>
              </w:rPr>
              <w:t>įgūdis</w:t>
            </w:r>
            <w:r w:rsidRPr="000E52A2">
              <w:rPr>
                <w:rStyle w:val="normaltextrun"/>
                <w:color w:val="000000"/>
                <w:sz w:val="22"/>
                <w:szCs w:val="22"/>
                <w:lang w:val="lt-LT"/>
              </w:rPr>
              <w:t>.</w:t>
            </w:r>
            <w:r w:rsidRPr="000E52A2">
              <w:rPr>
                <w:rStyle w:val="eop"/>
                <w:color w:val="000000"/>
                <w:sz w:val="22"/>
                <w:szCs w:val="22"/>
                <w:lang w:val="lt-LT"/>
              </w:rPr>
              <w:t> </w:t>
            </w:r>
          </w:p>
          <w:p w14:paraId="6642002F" w14:textId="77777777" w:rsidR="00FB3A8C" w:rsidRPr="000E52A2" w:rsidRDefault="00FB3A8C" w:rsidP="00091CA7">
            <w:pPr>
              <w:pStyle w:val="paragraph"/>
              <w:spacing w:before="0" w:beforeAutospacing="0" w:after="0" w:afterAutospacing="0"/>
              <w:textAlignment w:val="baseline"/>
              <w:rPr>
                <w:sz w:val="22"/>
                <w:szCs w:val="22"/>
                <w:lang w:val="lt-LT"/>
              </w:rPr>
            </w:pPr>
            <w:r w:rsidRPr="000E52A2">
              <w:rPr>
                <w:rStyle w:val="normaltextrun"/>
                <w:color w:val="000000"/>
                <w:sz w:val="22"/>
                <w:szCs w:val="22"/>
                <w:lang w:val="lt-LT"/>
              </w:rPr>
              <w:t>Įvardija savo talentus, savybes ir įgūdžius.</w:t>
            </w:r>
            <w:r w:rsidRPr="000E52A2">
              <w:rPr>
                <w:rStyle w:val="eop"/>
                <w:color w:val="000000"/>
                <w:sz w:val="22"/>
                <w:szCs w:val="22"/>
                <w:lang w:val="lt-LT"/>
              </w:rPr>
              <w:t> </w:t>
            </w:r>
          </w:p>
          <w:p w14:paraId="0D0DEA9D" w14:textId="77777777" w:rsidR="00FB3A8C" w:rsidRPr="000E52A2" w:rsidRDefault="00FB3A8C" w:rsidP="00091CA7">
            <w:pPr>
              <w:pStyle w:val="paragraph"/>
              <w:spacing w:before="0" w:beforeAutospacing="0" w:after="0" w:afterAutospacing="0"/>
              <w:textAlignment w:val="baseline"/>
              <w:rPr>
                <w:sz w:val="22"/>
                <w:szCs w:val="22"/>
                <w:lang w:val="lt-LT"/>
              </w:rPr>
            </w:pPr>
            <w:r w:rsidRPr="000E52A2">
              <w:rPr>
                <w:rStyle w:val="normaltextrun"/>
                <w:color w:val="000000"/>
                <w:sz w:val="22"/>
                <w:szCs w:val="22"/>
                <w:lang w:val="lt-LT"/>
              </w:rPr>
              <w:t>Įvardija, kokie talentai, įgūdžiai gali prisidėti prie bendruomenės gerovės puoselėjimo.</w:t>
            </w:r>
            <w:r w:rsidRPr="000E52A2">
              <w:rPr>
                <w:rStyle w:val="eop"/>
                <w:color w:val="000000"/>
                <w:sz w:val="22"/>
                <w:szCs w:val="22"/>
                <w:lang w:val="lt-LT"/>
              </w:rPr>
              <w:t> </w:t>
            </w:r>
          </w:p>
          <w:p w14:paraId="69EE3850" w14:textId="77777777" w:rsidR="00FB3A8C" w:rsidRPr="000E52A2" w:rsidRDefault="00FB3A8C" w:rsidP="00091CA7">
            <w:pPr>
              <w:pStyle w:val="paragraph"/>
              <w:spacing w:before="0" w:beforeAutospacing="0" w:after="0" w:afterAutospacing="0"/>
              <w:textAlignment w:val="baseline"/>
              <w:rPr>
                <w:sz w:val="22"/>
                <w:szCs w:val="22"/>
                <w:lang w:val="lt-LT"/>
              </w:rPr>
            </w:pPr>
            <w:r w:rsidRPr="000E52A2">
              <w:rPr>
                <w:rStyle w:val="normaltextrun"/>
                <w:color w:val="000000"/>
                <w:sz w:val="22"/>
                <w:szCs w:val="22"/>
                <w:lang w:val="lt-LT"/>
              </w:rPr>
              <w:t>Įvardija, ką išmoko penktoje klasėje.</w:t>
            </w:r>
            <w:r w:rsidRPr="000E52A2">
              <w:rPr>
                <w:rStyle w:val="eop"/>
                <w:color w:val="000000"/>
                <w:sz w:val="22"/>
                <w:szCs w:val="22"/>
                <w:lang w:val="lt-LT"/>
              </w:rPr>
              <w:t> </w:t>
            </w:r>
          </w:p>
          <w:p w14:paraId="72F34680" w14:textId="77777777" w:rsidR="00FB3A8C" w:rsidRPr="000E52A2" w:rsidRDefault="00FB3A8C" w:rsidP="00091CA7">
            <w:pPr>
              <w:rPr>
                <w:color w:val="000000" w:themeColor="text1"/>
                <w:sz w:val="22"/>
                <w:szCs w:val="22"/>
                <w:lang w:val="lt-LT"/>
              </w:rPr>
            </w:pPr>
            <w:r w:rsidRPr="000E52A2">
              <w:rPr>
                <w:rStyle w:val="normaltextrun"/>
                <w:color w:val="000000"/>
                <w:sz w:val="22"/>
                <w:szCs w:val="22"/>
                <w:lang w:val="lt-LT"/>
              </w:rPr>
              <w:t> </w:t>
            </w:r>
            <w:r w:rsidRPr="000E52A2">
              <w:rPr>
                <w:rStyle w:val="eop"/>
                <w:color w:val="000000"/>
                <w:sz w:val="22"/>
                <w:szCs w:val="22"/>
                <w:lang w:val="lt-LT"/>
              </w:rPr>
              <w:t> </w:t>
            </w:r>
          </w:p>
        </w:tc>
        <w:tc>
          <w:tcPr>
            <w:tcW w:w="3265" w:type="dxa"/>
            <w:tcBorders>
              <w:bottom w:val="single" w:sz="4" w:space="0" w:color="000000"/>
            </w:tcBorders>
          </w:tcPr>
          <w:p w14:paraId="79E49CD9" w14:textId="77777777" w:rsidR="00FB3A8C" w:rsidRPr="000E52A2" w:rsidRDefault="00FB3A8C" w:rsidP="00091CA7">
            <w:pPr>
              <w:rPr>
                <w:color w:val="000000" w:themeColor="text1"/>
                <w:sz w:val="22"/>
                <w:szCs w:val="22"/>
                <w:lang w:val="lt-LT"/>
              </w:rPr>
            </w:pPr>
            <w:proofErr w:type="spellStart"/>
            <w:r w:rsidRPr="000E52A2">
              <w:rPr>
                <w:color w:val="000000" w:themeColor="text1"/>
                <w:sz w:val="22"/>
                <w:szCs w:val="22"/>
                <w:lang w:val="lt-LT"/>
              </w:rPr>
              <w:t>Dweck</w:t>
            </w:r>
            <w:proofErr w:type="spellEnd"/>
            <w:r w:rsidRPr="000E52A2">
              <w:rPr>
                <w:color w:val="000000" w:themeColor="text1"/>
                <w:sz w:val="22"/>
                <w:szCs w:val="22"/>
                <w:lang w:val="lt-LT"/>
              </w:rPr>
              <w:t xml:space="preserve">, C. S., </w:t>
            </w:r>
            <w:r w:rsidRPr="000E52A2">
              <w:rPr>
                <w:i/>
                <w:color w:val="000000" w:themeColor="text1"/>
                <w:sz w:val="22"/>
                <w:szCs w:val="22"/>
                <w:lang w:val="lt-LT"/>
              </w:rPr>
              <w:t>Tu gali. Atskleiskite savo galimybes</w:t>
            </w:r>
            <w:r w:rsidRPr="000E52A2">
              <w:rPr>
                <w:color w:val="000000" w:themeColor="text1"/>
                <w:sz w:val="22"/>
                <w:szCs w:val="22"/>
                <w:lang w:val="lt-LT"/>
              </w:rPr>
              <w:t>. Vilnius: Alma Littera, 2017.</w:t>
            </w:r>
          </w:p>
        </w:tc>
        <w:tc>
          <w:tcPr>
            <w:tcW w:w="2835" w:type="dxa"/>
            <w:tcBorders>
              <w:bottom w:val="single" w:sz="4" w:space="0" w:color="000000"/>
            </w:tcBorders>
          </w:tcPr>
          <w:p w14:paraId="526236E1" w14:textId="77777777" w:rsidR="00FB3A8C" w:rsidRPr="000E52A2" w:rsidRDefault="00FB3A8C" w:rsidP="00091CA7">
            <w:pPr>
              <w:rPr>
                <w:color w:val="000000" w:themeColor="text1"/>
                <w:sz w:val="22"/>
                <w:szCs w:val="22"/>
                <w:lang w:val="lt-LT"/>
              </w:rPr>
            </w:pPr>
          </w:p>
        </w:tc>
        <w:tc>
          <w:tcPr>
            <w:tcW w:w="2126" w:type="dxa"/>
            <w:tcBorders>
              <w:bottom w:val="single" w:sz="4" w:space="0" w:color="000000"/>
            </w:tcBorders>
          </w:tcPr>
          <w:p w14:paraId="1CE02DEE" w14:textId="77777777" w:rsidR="00FB3A8C" w:rsidRPr="000E52A2" w:rsidRDefault="00FB3A8C" w:rsidP="00091CA7">
            <w:pPr>
              <w:rPr>
                <w:color w:val="000000" w:themeColor="text1"/>
                <w:sz w:val="22"/>
                <w:szCs w:val="22"/>
                <w:lang w:val="lt-LT"/>
              </w:rPr>
            </w:pPr>
            <w:r w:rsidRPr="000E52A2">
              <w:rPr>
                <w:color w:val="000000" w:themeColor="text1"/>
                <w:sz w:val="22"/>
                <w:szCs w:val="22"/>
                <w:lang w:val="lt-LT"/>
              </w:rPr>
              <w:t>Socialinio ir emocinio ugdymo programos</w:t>
            </w:r>
          </w:p>
        </w:tc>
      </w:tr>
      <w:tr w:rsidR="00FB3A8C" w:rsidRPr="000E52A2" w14:paraId="07773358" w14:textId="77777777" w:rsidTr="00091CA7">
        <w:trPr>
          <w:trHeight w:val="351"/>
        </w:trPr>
        <w:tc>
          <w:tcPr>
            <w:tcW w:w="1985" w:type="dxa"/>
            <w:vMerge w:val="restart"/>
          </w:tcPr>
          <w:p w14:paraId="6E59127B" w14:textId="77777777" w:rsidR="00FB3A8C" w:rsidRPr="000E52A2" w:rsidRDefault="00FB3A8C" w:rsidP="00091CA7">
            <w:pPr>
              <w:rPr>
                <w:color w:val="000000" w:themeColor="text1"/>
                <w:sz w:val="22"/>
                <w:szCs w:val="22"/>
                <w:lang w:val="lt-LT"/>
              </w:rPr>
            </w:pPr>
            <w:r w:rsidRPr="000E52A2">
              <w:rPr>
                <w:color w:val="000000" w:themeColor="text1"/>
                <w:sz w:val="22"/>
                <w:szCs w:val="22"/>
                <w:lang w:val="lt-LT"/>
              </w:rPr>
              <w:lastRenderedPageBreak/>
              <w:t>28.1.5. Tyrinėja, kaip bendruomenė padeda tobulinti asmens ar grupės talentus ir gebėjimus, kaip asmeniškai gali prisidėti prie bendruomenės gerovės puoselėjimo ir kaip pagalba bendruomenei prisideda prie pasitikėjimo savimi stiprėjimo.</w:t>
            </w:r>
          </w:p>
        </w:tc>
        <w:tc>
          <w:tcPr>
            <w:tcW w:w="1134" w:type="dxa"/>
            <w:vMerge w:val="restart"/>
            <w:tcBorders>
              <w:top w:val="single" w:sz="4" w:space="0" w:color="auto"/>
            </w:tcBorders>
            <w:shd w:val="clear" w:color="auto" w:fill="auto"/>
          </w:tcPr>
          <w:p w14:paraId="6A26E507" w14:textId="77777777" w:rsidR="00FB3A8C" w:rsidRPr="000E52A2" w:rsidRDefault="00FB3A8C" w:rsidP="00091CA7">
            <w:pPr>
              <w:rPr>
                <w:color w:val="000000" w:themeColor="text1"/>
                <w:sz w:val="22"/>
                <w:szCs w:val="22"/>
                <w:lang w:val="lt-LT"/>
              </w:rPr>
            </w:pPr>
            <w:r w:rsidRPr="000E52A2">
              <w:rPr>
                <w:b/>
                <w:bCs/>
                <w:color w:val="000000" w:themeColor="text1"/>
                <w:sz w:val="22"/>
                <w:szCs w:val="22"/>
                <w:lang w:val="lt-LT"/>
              </w:rPr>
              <w:t>2</w:t>
            </w:r>
          </w:p>
        </w:tc>
        <w:tc>
          <w:tcPr>
            <w:tcW w:w="3828" w:type="dxa"/>
            <w:vMerge/>
          </w:tcPr>
          <w:p w14:paraId="712D308E" w14:textId="77777777" w:rsidR="00FB3A8C" w:rsidRPr="000E52A2" w:rsidRDefault="00FB3A8C" w:rsidP="00091CA7">
            <w:pPr>
              <w:rPr>
                <w:color w:val="000000" w:themeColor="text1"/>
                <w:sz w:val="22"/>
                <w:szCs w:val="22"/>
                <w:lang w:val="lt-LT"/>
              </w:rPr>
            </w:pPr>
          </w:p>
        </w:tc>
        <w:tc>
          <w:tcPr>
            <w:tcW w:w="3265" w:type="dxa"/>
            <w:tcBorders>
              <w:bottom w:val="single" w:sz="4" w:space="0" w:color="000000"/>
            </w:tcBorders>
          </w:tcPr>
          <w:p w14:paraId="6DACB0D1" w14:textId="77777777" w:rsidR="00FB3A8C" w:rsidRPr="000E52A2" w:rsidRDefault="00FB3A8C" w:rsidP="00091CA7">
            <w:pPr>
              <w:rPr>
                <w:color w:val="000000" w:themeColor="text1"/>
                <w:sz w:val="22"/>
                <w:szCs w:val="22"/>
                <w:lang w:val="lt-LT"/>
              </w:rPr>
            </w:pPr>
            <w:proofErr w:type="spellStart"/>
            <w:r w:rsidRPr="000E52A2">
              <w:rPr>
                <w:color w:val="000000" w:themeColor="text1"/>
                <w:sz w:val="22"/>
                <w:szCs w:val="22"/>
                <w:lang w:val="lt-LT"/>
              </w:rPr>
              <w:t>Dweck</w:t>
            </w:r>
            <w:proofErr w:type="spellEnd"/>
            <w:r w:rsidRPr="000E52A2">
              <w:rPr>
                <w:color w:val="000000" w:themeColor="text1"/>
                <w:sz w:val="22"/>
                <w:szCs w:val="22"/>
                <w:lang w:val="lt-LT"/>
              </w:rPr>
              <w:t xml:space="preserve">, C. S., </w:t>
            </w:r>
            <w:r w:rsidRPr="000E52A2">
              <w:rPr>
                <w:i/>
                <w:color w:val="000000" w:themeColor="text1"/>
                <w:sz w:val="22"/>
                <w:szCs w:val="22"/>
                <w:lang w:val="lt-LT"/>
              </w:rPr>
              <w:t>Tu gali. Atskleiskite savo galimybes</w:t>
            </w:r>
            <w:r w:rsidRPr="000E52A2">
              <w:rPr>
                <w:color w:val="000000" w:themeColor="text1"/>
                <w:sz w:val="22"/>
                <w:szCs w:val="22"/>
                <w:lang w:val="lt-LT"/>
              </w:rPr>
              <w:t>. Vilnius: Alma Littera, 2017.</w:t>
            </w:r>
          </w:p>
        </w:tc>
        <w:tc>
          <w:tcPr>
            <w:tcW w:w="2835" w:type="dxa"/>
            <w:vMerge w:val="restart"/>
          </w:tcPr>
          <w:p w14:paraId="15083E3C" w14:textId="77777777" w:rsidR="00FB3A8C" w:rsidRPr="000E52A2" w:rsidRDefault="00FB3A8C" w:rsidP="00091CA7">
            <w:pPr>
              <w:rPr>
                <w:color w:val="000000" w:themeColor="text1"/>
                <w:sz w:val="22"/>
                <w:szCs w:val="22"/>
                <w:lang w:val="lt-LT"/>
              </w:rPr>
            </w:pPr>
          </w:p>
        </w:tc>
        <w:tc>
          <w:tcPr>
            <w:tcW w:w="2126" w:type="dxa"/>
            <w:vMerge w:val="restart"/>
          </w:tcPr>
          <w:p w14:paraId="78484475" w14:textId="77777777" w:rsidR="00FB3A8C" w:rsidRPr="000E52A2" w:rsidRDefault="00FB3A8C" w:rsidP="00091CA7">
            <w:pPr>
              <w:rPr>
                <w:color w:val="000000" w:themeColor="text1"/>
                <w:sz w:val="22"/>
                <w:szCs w:val="22"/>
                <w:lang w:val="lt-LT"/>
              </w:rPr>
            </w:pPr>
            <w:r w:rsidRPr="000E52A2">
              <w:rPr>
                <w:color w:val="000000" w:themeColor="text1"/>
                <w:sz w:val="22"/>
                <w:szCs w:val="22"/>
                <w:lang w:val="lt-LT"/>
              </w:rPr>
              <w:t>Socialinio ir emocinio ugdymo programos</w:t>
            </w:r>
          </w:p>
        </w:tc>
      </w:tr>
      <w:tr w:rsidR="00FB3A8C" w:rsidRPr="000E52A2" w14:paraId="64D315A7" w14:textId="77777777" w:rsidTr="00091CA7">
        <w:trPr>
          <w:trHeight w:val="669"/>
        </w:trPr>
        <w:tc>
          <w:tcPr>
            <w:tcW w:w="1985" w:type="dxa"/>
            <w:vMerge/>
          </w:tcPr>
          <w:p w14:paraId="02F96DBF" w14:textId="77777777" w:rsidR="00FB3A8C" w:rsidRPr="000E52A2" w:rsidRDefault="00FB3A8C" w:rsidP="00091CA7">
            <w:pPr>
              <w:widowControl w:val="0"/>
              <w:pBdr>
                <w:top w:val="nil"/>
                <w:left w:val="nil"/>
                <w:bottom w:val="nil"/>
                <w:right w:val="nil"/>
                <w:between w:val="nil"/>
              </w:pBdr>
              <w:rPr>
                <w:color w:val="000000" w:themeColor="text1"/>
                <w:sz w:val="22"/>
                <w:szCs w:val="22"/>
                <w:lang w:val="lt-LT"/>
              </w:rPr>
            </w:pPr>
          </w:p>
        </w:tc>
        <w:tc>
          <w:tcPr>
            <w:tcW w:w="1134" w:type="dxa"/>
            <w:vMerge/>
            <w:shd w:val="clear" w:color="auto" w:fill="auto"/>
          </w:tcPr>
          <w:p w14:paraId="35F3E366" w14:textId="77777777" w:rsidR="00FB3A8C" w:rsidRPr="000E52A2" w:rsidRDefault="00FB3A8C" w:rsidP="00091CA7">
            <w:pPr>
              <w:rPr>
                <w:color w:val="000000" w:themeColor="text1"/>
                <w:sz w:val="22"/>
                <w:szCs w:val="22"/>
                <w:lang w:val="lt-LT"/>
              </w:rPr>
            </w:pPr>
          </w:p>
        </w:tc>
        <w:tc>
          <w:tcPr>
            <w:tcW w:w="3828" w:type="dxa"/>
            <w:vMerge/>
          </w:tcPr>
          <w:p w14:paraId="68677D92" w14:textId="77777777" w:rsidR="00FB3A8C" w:rsidRPr="000E52A2" w:rsidRDefault="00FB3A8C" w:rsidP="00091CA7">
            <w:pPr>
              <w:rPr>
                <w:color w:val="000000" w:themeColor="text1"/>
                <w:sz w:val="22"/>
                <w:szCs w:val="22"/>
                <w:lang w:val="lt-LT"/>
              </w:rPr>
            </w:pPr>
          </w:p>
        </w:tc>
        <w:tc>
          <w:tcPr>
            <w:tcW w:w="3265" w:type="dxa"/>
            <w:tcBorders>
              <w:top w:val="single" w:sz="4" w:space="0" w:color="000000"/>
            </w:tcBorders>
          </w:tcPr>
          <w:p w14:paraId="65493FC0" w14:textId="77777777" w:rsidR="00FB3A8C" w:rsidRPr="000E52A2" w:rsidRDefault="00FB3A8C" w:rsidP="00091CA7">
            <w:pPr>
              <w:rPr>
                <w:color w:val="000000" w:themeColor="text1"/>
                <w:sz w:val="22"/>
                <w:szCs w:val="22"/>
                <w:lang w:val="lt-LT"/>
              </w:rPr>
            </w:pPr>
            <w:proofErr w:type="spellStart"/>
            <w:r w:rsidRPr="000E52A2">
              <w:rPr>
                <w:color w:val="000000" w:themeColor="text1"/>
                <w:sz w:val="22"/>
                <w:szCs w:val="22"/>
                <w:lang w:val="lt-LT"/>
              </w:rPr>
              <w:t>Siegl</w:t>
            </w:r>
            <w:proofErr w:type="spellEnd"/>
            <w:r w:rsidRPr="000E52A2">
              <w:rPr>
                <w:color w:val="000000" w:themeColor="text1"/>
                <w:sz w:val="22"/>
                <w:szCs w:val="22"/>
                <w:lang w:val="lt-LT"/>
              </w:rPr>
              <w:t xml:space="preserve">, D. J., </w:t>
            </w:r>
            <w:proofErr w:type="spellStart"/>
            <w:r w:rsidRPr="000E52A2">
              <w:rPr>
                <w:color w:val="000000" w:themeColor="text1"/>
                <w:sz w:val="22"/>
                <w:szCs w:val="22"/>
                <w:lang w:val="lt-LT"/>
              </w:rPr>
              <w:t>Bryson</w:t>
            </w:r>
            <w:proofErr w:type="spellEnd"/>
            <w:r w:rsidRPr="000E52A2">
              <w:rPr>
                <w:color w:val="000000" w:themeColor="text1"/>
                <w:sz w:val="22"/>
                <w:szCs w:val="22"/>
                <w:lang w:val="lt-LT"/>
              </w:rPr>
              <w:t xml:space="preserve">, T. P., </w:t>
            </w:r>
            <w:r w:rsidRPr="000E52A2">
              <w:rPr>
                <w:i/>
                <w:color w:val="000000" w:themeColor="text1"/>
                <w:sz w:val="22"/>
                <w:szCs w:val="22"/>
                <w:lang w:val="lt-LT"/>
              </w:rPr>
              <w:t>Smegenys, tariančios taip.</w:t>
            </w:r>
            <w:r w:rsidRPr="000E52A2">
              <w:rPr>
                <w:color w:val="000000" w:themeColor="text1"/>
                <w:sz w:val="22"/>
                <w:szCs w:val="22"/>
                <w:lang w:val="lt-LT"/>
              </w:rPr>
              <w:t xml:space="preserve"> Vilnius: Vaga. 2018.</w:t>
            </w:r>
          </w:p>
          <w:p w14:paraId="461F904D" w14:textId="77777777" w:rsidR="00FB3A8C" w:rsidRPr="000E52A2" w:rsidRDefault="00FB3A8C" w:rsidP="00091CA7">
            <w:pPr>
              <w:rPr>
                <w:color w:val="000000" w:themeColor="text1"/>
                <w:sz w:val="22"/>
                <w:szCs w:val="22"/>
                <w:lang w:val="lt-LT"/>
              </w:rPr>
            </w:pPr>
          </w:p>
        </w:tc>
        <w:tc>
          <w:tcPr>
            <w:tcW w:w="2835" w:type="dxa"/>
            <w:vMerge/>
          </w:tcPr>
          <w:p w14:paraId="43EFB4DC" w14:textId="77777777" w:rsidR="00FB3A8C" w:rsidRPr="000E52A2" w:rsidRDefault="00FB3A8C" w:rsidP="00091CA7">
            <w:pPr>
              <w:widowControl w:val="0"/>
              <w:pBdr>
                <w:top w:val="nil"/>
                <w:left w:val="nil"/>
                <w:bottom w:val="nil"/>
                <w:right w:val="nil"/>
                <w:between w:val="nil"/>
              </w:pBdr>
              <w:rPr>
                <w:color w:val="000000" w:themeColor="text1"/>
                <w:sz w:val="22"/>
                <w:szCs w:val="22"/>
                <w:lang w:val="lt-LT"/>
              </w:rPr>
            </w:pPr>
          </w:p>
        </w:tc>
        <w:tc>
          <w:tcPr>
            <w:tcW w:w="2126" w:type="dxa"/>
            <w:vMerge/>
          </w:tcPr>
          <w:p w14:paraId="5DFA426C" w14:textId="77777777" w:rsidR="00FB3A8C" w:rsidRPr="000E52A2" w:rsidRDefault="00FB3A8C" w:rsidP="00091CA7">
            <w:pPr>
              <w:widowControl w:val="0"/>
              <w:pBdr>
                <w:top w:val="nil"/>
                <w:left w:val="nil"/>
                <w:bottom w:val="nil"/>
                <w:right w:val="nil"/>
                <w:between w:val="nil"/>
              </w:pBdr>
              <w:rPr>
                <w:color w:val="000000" w:themeColor="text1"/>
                <w:sz w:val="22"/>
                <w:szCs w:val="22"/>
                <w:lang w:val="lt-LT"/>
              </w:rPr>
            </w:pPr>
          </w:p>
        </w:tc>
      </w:tr>
      <w:tr w:rsidR="00FB3A8C" w:rsidRPr="000E52A2" w14:paraId="08E78FA4" w14:textId="77777777" w:rsidTr="00091CA7">
        <w:tc>
          <w:tcPr>
            <w:tcW w:w="1985" w:type="dxa"/>
          </w:tcPr>
          <w:p w14:paraId="10F2A181" w14:textId="77777777" w:rsidR="00FB3A8C" w:rsidRPr="000E52A2" w:rsidRDefault="00FB3A8C" w:rsidP="00091CA7">
            <w:pPr>
              <w:rPr>
                <w:color w:val="000000" w:themeColor="text1"/>
                <w:sz w:val="22"/>
                <w:szCs w:val="22"/>
                <w:lang w:val="lt-LT"/>
              </w:rPr>
            </w:pPr>
            <w:r w:rsidRPr="000E52A2">
              <w:rPr>
                <w:color w:val="000000" w:themeColor="text1"/>
                <w:sz w:val="22"/>
                <w:szCs w:val="22"/>
                <w:lang w:val="lt-LT"/>
              </w:rPr>
              <w:t xml:space="preserve">28.1.6. Planuodami, kurį savo gebėjimą norėtų tobulinti, mokosi atpažinti savo asmenines stipriąsias ir silpnąsias puses bei jų įtaką laisvalaikio veiklų pasirinkimams ir mokymuisi. </w:t>
            </w:r>
          </w:p>
        </w:tc>
        <w:tc>
          <w:tcPr>
            <w:tcW w:w="1134" w:type="dxa"/>
            <w:vMerge/>
            <w:shd w:val="clear" w:color="auto" w:fill="auto"/>
          </w:tcPr>
          <w:p w14:paraId="472A92AD" w14:textId="77777777" w:rsidR="00FB3A8C" w:rsidRPr="000E52A2" w:rsidRDefault="00FB3A8C" w:rsidP="00091CA7">
            <w:pPr>
              <w:rPr>
                <w:color w:val="000000" w:themeColor="text1"/>
                <w:sz w:val="22"/>
                <w:szCs w:val="22"/>
                <w:lang w:val="lt-LT"/>
              </w:rPr>
            </w:pPr>
          </w:p>
        </w:tc>
        <w:tc>
          <w:tcPr>
            <w:tcW w:w="3828" w:type="dxa"/>
            <w:vMerge/>
          </w:tcPr>
          <w:p w14:paraId="4749D542" w14:textId="77777777" w:rsidR="00FB3A8C" w:rsidRPr="000E52A2" w:rsidRDefault="00FB3A8C" w:rsidP="00091CA7">
            <w:pPr>
              <w:rPr>
                <w:color w:val="000000" w:themeColor="text1"/>
                <w:sz w:val="22"/>
                <w:szCs w:val="22"/>
                <w:lang w:val="lt-LT"/>
              </w:rPr>
            </w:pPr>
          </w:p>
        </w:tc>
        <w:tc>
          <w:tcPr>
            <w:tcW w:w="3265" w:type="dxa"/>
          </w:tcPr>
          <w:p w14:paraId="768719B8" w14:textId="77777777" w:rsidR="00FB3A8C" w:rsidRPr="000E52A2" w:rsidRDefault="00FB3A8C" w:rsidP="00091CA7">
            <w:pPr>
              <w:rPr>
                <w:color w:val="000000" w:themeColor="text1"/>
                <w:sz w:val="22"/>
                <w:szCs w:val="22"/>
                <w:lang w:val="lt-LT"/>
              </w:rPr>
            </w:pPr>
            <w:proofErr w:type="spellStart"/>
            <w:r w:rsidRPr="000E52A2">
              <w:rPr>
                <w:color w:val="000000" w:themeColor="text1"/>
                <w:sz w:val="22"/>
                <w:szCs w:val="22"/>
                <w:lang w:val="lt-LT"/>
              </w:rPr>
              <w:t>Dweck</w:t>
            </w:r>
            <w:proofErr w:type="spellEnd"/>
            <w:r w:rsidRPr="000E52A2">
              <w:rPr>
                <w:color w:val="000000" w:themeColor="text1"/>
                <w:sz w:val="22"/>
                <w:szCs w:val="22"/>
                <w:lang w:val="lt-LT"/>
              </w:rPr>
              <w:t xml:space="preserve">, C. S., </w:t>
            </w:r>
            <w:r w:rsidRPr="000E52A2">
              <w:rPr>
                <w:i/>
                <w:color w:val="000000" w:themeColor="text1"/>
                <w:sz w:val="22"/>
                <w:szCs w:val="22"/>
                <w:lang w:val="lt-LT"/>
              </w:rPr>
              <w:t>Tu gali. Atskleiskite savo galimybes.</w:t>
            </w:r>
            <w:r w:rsidRPr="000E52A2">
              <w:rPr>
                <w:color w:val="000000" w:themeColor="text1"/>
                <w:sz w:val="22"/>
                <w:szCs w:val="22"/>
                <w:lang w:val="lt-LT"/>
              </w:rPr>
              <w:t xml:space="preserve"> Vilnius: Alma Littera, 2017.</w:t>
            </w:r>
          </w:p>
        </w:tc>
        <w:tc>
          <w:tcPr>
            <w:tcW w:w="2835" w:type="dxa"/>
          </w:tcPr>
          <w:p w14:paraId="37F29265" w14:textId="77777777" w:rsidR="00FB3A8C" w:rsidRPr="000E52A2" w:rsidRDefault="00FB3A8C" w:rsidP="00091CA7">
            <w:pPr>
              <w:rPr>
                <w:color w:val="000000" w:themeColor="text1"/>
                <w:sz w:val="22"/>
                <w:szCs w:val="22"/>
                <w:lang w:val="lt-LT"/>
              </w:rPr>
            </w:pPr>
          </w:p>
        </w:tc>
        <w:tc>
          <w:tcPr>
            <w:tcW w:w="2126" w:type="dxa"/>
          </w:tcPr>
          <w:p w14:paraId="6FE6EB8E" w14:textId="77777777" w:rsidR="00FB3A8C" w:rsidRPr="000E52A2" w:rsidRDefault="00FB3A8C" w:rsidP="00091CA7">
            <w:pPr>
              <w:rPr>
                <w:color w:val="000000" w:themeColor="text1"/>
                <w:sz w:val="22"/>
                <w:szCs w:val="22"/>
                <w:lang w:val="lt-LT"/>
              </w:rPr>
            </w:pPr>
            <w:r w:rsidRPr="000E52A2">
              <w:rPr>
                <w:color w:val="000000" w:themeColor="text1"/>
                <w:sz w:val="22"/>
                <w:szCs w:val="22"/>
                <w:lang w:val="lt-LT"/>
              </w:rPr>
              <w:t>Socialinio ir emocinio ugdymo programos</w:t>
            </w:r>
          </w:p>
        </w:tc>
      </w:tr>
      <w:tr w:rsidR="00FB3A8C" w:rsidRPr="000E52A2" w14:paraId="621BE1CA" w14:textId="77777777" w:rsidTr="00091CA7">
        <w:trPr>
          <w:trHeight w:val="2600"/>
        </w:trPr>
        <w:tc>
          <w:tcPr>
            <w:tcW w:w="1985" w:type="dxa"/>
          </w:tcPr>
          <w:p w14:paraId="367E2D2B" w14:textId="77777777" w:rsidR="00FB3A8C" w:rsidRPr="000E52A2" w:rsidRDefault="00FB3A8C" w:rsidP="00091CA7">
            <w:pPr>
              <w:rPr>
                <w:color w:val="000000" w:themeColor="text1"/>
                <w:sz w:val="22"/>
                <w:szCs w:val="22"/>
                <w:lang w:val="lt-LT"/>
              </w:rPr>
            </w:pPr>
            <w:r w:rsidRPr="000E52A2">
              <w:rPr>
                <w:color w:val="000000" w:themeColor="text1"/>
                <w:sz w:val="22"/>
                <w:szCs w:val="22"/>
                <w:lang w:val="lt-LT"/>
              </w:rPr>
              <w:lastRenderedPageBreak/>
              <w:t>28.1.7. Išsikelia savo mokymosi metų tikslą, suskaido į smulkesnius, per mėnesį ar du pasiekiamus žingsnius, kad pagerintų mokymosi pasiekimą, numato žingsnius ir viskam įgyvendinti reikalingą laikotarpį, įsivardija asmenines savybes, įgūdžius, kuriuos turėtų stiprinti, kad pavyktų siekti tikslo.</w:t>
            </w:r>
          </w:p>
        </w:tc>
        <w:tc>
          <w:tcPr>
            <w:tcW w:w="1134" w:type="dxa"/>
            <w:shd w:val="clear" w:color="auto" w:fill="auto"/>
          </w:tcPr>
          <w:p w14:paraId="21979301" w14:textId="77777777" w:rsidR="00FB3A8C" w:rsidRPr="000E52A2" w:rsidRDefault="00FB3A8C" w:rsidP="00091CA7">
            <w:pPr>
              <w:rPr>
                <w:color w:val="000000" w:themeColor="text1"/>
                <w:sz w:val="22"/>
                <w:szCs w:val="22"/>
                <w:lang w:val="lt-LT"/>
              </w:rPr>
            </w:pPr>
          </w:p>
          <w:p w14:paraId="4EEF52AC" w14:textId="77777777" w:rsidR="00FB3A8C" w:rsidRPr="000E52A2" w:rsidRDefault="00FB3A8C" w:rsidP="00091CA7">
            <w:pPr>
              <w:rPr>
                <w:color w:val="000000" w:themeColor="text1"/>
                <w:sz w:val="22"/>
                <w:szCs w:val="22"/>
                <w:lang w:val="lt-LT"/>
              </w:rPr>
            </w:pPr>
          </w:p>
          <w:p w14:paraId="4E436AFF" w14:textId="77777777" w:rsidR="00FB3A8C" w:rsidRPr="000E52A2" w:rsidRDefault="00FB3A8C" w:rsidP="00091CA7">
            <w:pPr>
              <w:rPr>
                <w:color w:val="000000" w:themeColor="text1"/>
                <w:sz w:val="22"/>
                <w:szCs w:val="22"/>
                <w:lang w:val="lt-LT"/>
              </w:rPr>
            </w:pPr>
          </w:p>
          <w:p w14:paraId="0B6CA2AA" w14:textId="77777777" w:rsidR="00FB3A8C" w:rsidRPr="000E52A2" w:rsidRDefault="00FB3A8C" w:rsidP="00091CA7">
            <w:pPr>
              <w:rPr>
                <w:b/>
                <w:bCs/>
                <w:color w:val="000000" w:themeColor="text1"/>
                <w:sz w:val="22"/>
                <w:szCs w:val="22"/>
                <w:lang w:val="lt-LT"/>
              </w:rPr>
            </w:pPr>
            <w:r w:rsidRPr="000E52A2">
              <w:rPr>
                <w:b/>
                <w:bCs/>
                <w:color w:val="000000" w:themeColor="text1"/>
                <w:sz w:val="22"/>
                <w:szCs w:val="22"/>
                <w:lang w:val="lt-LT"/>
              </w:rPr>
              <w:t>2</w:t>
            </w:r>
          </w:p>
        </w:tc>
        <w:tc>
          <w:tcPr>
            <w:tcW w:w="3828" w:type="dxa"/>
          </w:tcPr>
          <w:p w14:paraId="61A9080E" w14:textId="77777777" w:rsidR="00FB3A8C" w:rsidRPr="000E52A2" w:rsidRDefault="00FB3A8C" w:rsidP="00091CA7">
            <w:pPr>
              <w:pStyle w:val="paragraph"/>
              <w:spacing w:before="0" w:beforeAutospacing="0" w:after="0" w:afterAutospacing="0"/>
              <w:ind w:right="136"/>
              <w:jc w:val="both"/>
              <w:textAlignment w:val="baseline"/>
              <w:rPr>
                <w:sz w:val="22"/>
                <w:szCs w:val="22"/>
                <w:lang w:val="lt-LT"/>
              </w:rPr>
            </w:pPr>
            <w:r w:rsidRPr="000E52A2">
              <w:rPr>
                <w:rStyle w:val="normaltextrun"/>
                <w:color w:val="000000"/>
                <w:sz w:val="22"/>
                <w:szCs w:val="22"/>
                <w:lang w:val="lt-LT"/>
              </w:rPr>
              <w:t>Paaiškina, kaip išorinė ir vidinė motyvacija veikia gebėjimą siekti tikslo.</w:t>
            </w:r>
            <w:r w:rsidRPr="000E52A2">
              <w:rPr>
                <w:rStyle w:val="eop"/>
                <w:color w:val="000000"/>
                <w:sz w:val="22"/>
                <w:szCs w:val="22"/>
                <w:lang w:val="lt-LT"/>
              </w:rPr>
              <w:t> </w:t>
            </w:r>
          </w:p>
          <w:p w14:paraId="2CA6F90C" w14:textId="77777777" w:rsidR="00FB3A8C" w:rsidRPr="000E52A2" w:rsidRDefault="00FB3A8C" w:rsidP="00091CA7">
            <w:pPr>
              <w:pStyle w:val="paragraph"/>
              <w:spacing w:before="0" w:beforeAutospacing="0" w:after="0" w:afterAutospacing="0"/>
              <w:ind w:right="136"/>
              <w:jc w:val="both"/>
              <w:textAlignment w:val="baseline"/>
              <w:rPr>
                <w:sz w:val="22"/>
                <w:szCs w:val="22"/>
                <w:lang w:val="lt-LT"/>
              </w:rPr>
            </w:pPr>
            <w:r w:rsidRPr="000E52A2">
              <w:rPr>
                <w:rStyle w:val="normaltextrun"/>
                <w:color w:val="000000"/>
                <w:sz w:val="22"/>
                <w:szCs w:val="22"/>
                <w:lang w:val="lt-LT"/>
              </w:rPr>
              <w:t>Papasakoja apie tikslus, kurie reikalauja daugiau savitvardos.</w:t>
            </w:r>
            <w:r w:rsidRPr="000E52A2">
              <w:rPr>
                <w:rStyle w:val="eop"/>
                <w:color w:val="000000"/>
                <w:sz w:val="22"/>
                <w:szCs w:val="22"/>
                <w:lang w:val="lt-LT"/>
              </w:rPr>
              <w:t> </w:t>
            </w:r>
          </w:p>
          <w:p w14:paraId="1CAD13C8" w14:textId="77777777" w:rsidR="00FB3A8C" w:rsidRPr="000E52A2" w:rsidRDefault="00FB3A8C" w:rsidP="00091CA7">
            <w:pPr>
              <w:pStyle w:val="paragraph"/>
              <w:spacing w:before="0" w:beforeAutospacing="0" w:after="0" w:afterAutospacing="0"/>
              <w:ind w:right="136"/>
              <w:jc w:val="both"/>
              <w:textAlignment w:val="baseline"/>
              <w:rPr>
                <w:sz w:val="22"/>
                <w:szCs w:val="22"/>
                <w:lang w:val="lt-LT"/>
              </w:rPr>
            </w:pPr>
            <w:r w:rsidRPr="000E52A2">
              <w:rPr>
                <w:rStyle w:val="normaltextrun"/>
                <w:color w:val="000000"/>
                <w:sz w:val="22"/>
                <w:szCs w:val="22"/>
                <w:lang w:val="lt-LT"/>
              </w:rPr>
              <w:t>Apibūdina savo stiprybes ir silpnybes, kurios daro įtaką pasirinkimams mokymosi procese.</w:t>
            </w:r>
            <w:r w:rsidRPr="000E52A2">
              <w:rPr>
                <w:rStyle w:val="eop"/>
                <w:color w:val="000000"/>
                <w:sz w:val="22"/>
                <w:szCs w:val="22"/>
                <w:lang w:val="lt-LT"/>
              </w:rPr>
              <w:t> </w:t>
            </w:r>
          </w:p>
          <w:p w14:paraId="36DCB201" w14:textId="77777777" w:rsidR="00FB3A8C" w:rsidRPr="000E52A2" w:rsidRDefault="00FB3A8C" w:rsidP="00091CA7">
            <w:pPr>
              <w:pStyle w:val="paragraph"/>
              <w:spacing w:before="0" w:beforeAutospacing="0" w:after="0" w:afterAutospacing="0"/>
              <w:ind w:right="136"/>
              <w:jc w:val="both"/>
              <w:textAlignment w:val="baseline"/>
              <w:rPr>
                <w:sz w:val="22"/>
                <w:szCs w:val="22"/>
                <w:lang w:val="lt-LT"/>
              </w:rPr>
            </w:pPr>
            <w:r w:rsidRPr="000E52A2">
              <w:rPr>
                <w:rStyle w:val="normaltextrun"/>
                <w:color w:val="000000"/>
                <w:sz w:val="22"/>
                <w:szCs w:val="22"/>
                <w:lang w:val="lt-LT"/>
              </w:rPr>
              <w:t>Paaiškina, kodėl mokiniai mokosi skirtingai.</w:t>
            </w:r>
            <w:r w:rsidRPr="000E52A2">
              <w:rPr>
                <w:rStyle w:val="eop"/>
                <w:color w:val="000000"/>
                <w:sz w:val="22"/>
                <w:szCs w:val="22"/>
                <w:lang w:val="lt-LT"/>
              </w:rPr>
              <w:t> </w:t>
            </w:r>
          </w:p>
          <w:p w14:paraId="4BA59BBE" w14:textId="77777777" w:rsidR="00FB3A8C" w:rsidRPr="000E52A2" w:rsidRDefault="00FB3A8C" w:rsidP="00091CA7">
            <w:pPr>
              <w:pStyle w:val="paragraph"/>
              <w:spacing w:before="0" w:beforeAutospacing="0" w:after="0" w:afterAutospacing="0"/>
              <w:ind w:right="136"/>
              <w:jc w:val="both"/>
              <w:textAlignment w:val="baseline"/>
              <w:rPr>
                <w:sz w:val="22"/>
                <w:szCs w:val="22"/>
                <w:lang w:val="lt-LT"/>
              </w:rPr>
            </w:pPr>
            <w:r w:rsidRPr="000E52A2">
              <w:rPr>
                <w:rStyle w:val="normaltextrun"/>
                <w:color w:val="000000"/>
                <w:sz w:val="22"/>
                <w:szCs w:val="22"/>
                <w:lang w:val="lt-LT"/>
              </w:rPr>
              <w:t>Paaiškina, kaip suaugusieji mokykloje išreiškia rūpestį mokiniais. </w:t>
            </w:r>
            <w:r w:rsidRPr="000E52A2">
              <w:rPr>
                <w:rStyle w:val="eop"/>
                <w:color w:val="000000"/>
                <w:sz w:val="22"/>
                <w:szCs w:val="22"/>
                <w:lang w:val="lt-LT"/>
              </w:rPr>
              <w:t> </w:t>
            </w:r>
          </w:p>
          <w:p w14:paraId="2B549786" w14:textId="77777777" w:rsidR="00FB3A8C" w:rsidRPr="000E52A2" w:rsidRDefault="00FB3A8C" w:rsidP="00091CA7">
            <w:pPr>
              <w:pStyle w:val="paragraph"/>
              <w:spacing w:before="0" w:beforeAutospacing="0" w:after="0" w:afterAutospacing="0"/>
              <w:ind w:right="136"/>
              <w:jc w:val="both"/>
              <w:textAlignment w:val="baseline"/>
              <w:rPr>
                <w:sz w:val="22"/>
                <w:szCs w:val="22"/>
                <w:lang w:val="lt-LT"/>
              </w:rPr>
            </w:pPr>
            <w:r w:rsidRPr="000E52A2">
              <w:rPr>
                <w:rStyle w:val="normaltextrun"/>
                <w:color w:val="000000"/>
                <w:sz w:val="22"/>
                <w:szCs w:val="22"/>
                <w:lang w:val="lt-LT"/>
              </w:rPr>
              <w:t>Papasakoja, kaip šeima ar kiti suaugusieji padeda ir palaiko mokykloje siekiant sėkmės.</w:t>
            </w:r>
            <w:r w:rsidRPr="000E52A2">
              <w:rPr>
                <w:rStyle w:val="eop"/>
                <w:color w:val="000000"/>
                <w:sz w:val="22"/>
                <w:szCs w:val="22"/>
                <w:lang w:val="lt-LT"/>
              </w:rPr>
              <w:t> </w:t>
            </w:r>
          </w:p>
          <w:p w14:paraId="6745BECD" w14:textId="77777777" w:rsidR="00FB3A8C" w:rsidRPr="000E52A2" w:rsidRDefault="00FB3A8C" w:rsidP="00091CA7">
            <w:pPr>
              <w:pStyle w:val="paragraph"/>
              <w:spacing w:before="0" w:beforeAutospacing="0" w:after="0" w:afterAutospacing="0"/>
              <w:ind w:right="136"/>
              <w:jc w:val="both"/>
              <w:textAlignment w:val="baseline"/>
              <w:rPr>
                <w:sz w:val="22"/>
                <w:szCs w:val="22"/>
                <w:lang w:val="lt-LT"/>
              </w:rPr>
            </w:pPr>
            <w:r w:rsidRPr="000E52A2">
              <w:rPr>
                <w:rStyle w:val="normaltextrun"/>
                <w:color w:val="000000"/>
                <w:sz w:val="22"/>
                <w:szCs w:val="22"/>
                <w:lang w:val="lt-LT"/>
              </w:rPr>
              <w:t>Išsikelia tikslą, kurį gali pasiekti per mėnesį ar du, kad pagerintų akademinį pasiekimą, numato žingsnius, terminus, kuriuos atlieka iki nusistatytos datos.</w:t>
            </w:r>
            <w:r w:rsidRPr="000E52A2">
              <w:rPr>
                <w:rStyle w:val="eop"/>
                <w:color w:val="000000"/>
                <w:sz w:val="22"/>
                <w:szCs w:val="22"/>
                <w:lang w:val="lt-LT"/>
              </w:rPr>
              <w:t> </w:t>
            </w:r>
          </w:p>
          <w:p w14:paraId="79B5B77B" w14:textId="77777777" w:rsidR="00FB3A8C" w:rsidRPr="000E52A2" w:rsidRDefault="00FB3A8C" w:rsidP="00091CA7">
            <w:pPr>
              <w:pStyle w:val="paragraph"/>
              <w:spacing w:before="0" w:beforeAutospacing="0" w:after="0" w:afterAutospacing="0"/>
              <w:ind w:right="136"/>
              <w:jc w:val="both"/>
              <w:textAlignment w:val="baseline"/>
              <w:rPr>
                <w:sz w:val="22"/>
                <w:szCs w:val="22"/>
                <w:lang w:val="lt-LT"/>
              </w:rPr>
            </w:pPr>
            <w:r w:rsidRPr="000E52A2">
              <w:rPr>
                <w:rStyle w:val="normaltextrun"/>
                <w:color w:val="000000"/>
                <w:sz w:val="22"/>
                <w:szCs w:val="22"/>
                <w:lang w:val="lt-LT"/>
              </w:rPr>
              <w:t>Apibūna, kaip jaučiasi išsikėlęs tikslą.</w:t>
            </w:r>
            <w:r w:rsidRPr="000E52A2">
              <w:rPr>
                <w:rStyle w:val="eop"/>
                <w:color w:val="000000"/>
                <w:sz w:val="22"/>
                <w:szCs w:val="22"/>
                <w:lang w:val="lt-LT"/>
              </w:rPr>
              <w:t> </w:t>
            </w:r>
          </w:p>
          <w:p w14:paraId="4B4CD0EF" w14:textId="77777777" w:rsidR="00FB3A8C" w:rsidRPr="000E52A2" w:rsidRDefault="00FB3A8C" w:rsidP="00091CA7">
            <w:pPr>
              <w:pStyle w:val="paragraph"/>
              <w:spacing w:before="0" w:beforeAutospacing="0" w:after="0" w:afterAutospacing="0"/>
              <w:ind w:right="136"/>
              <w:jc w:val="both"/>
              <w:textAlignment w:val="baseline"/>
              <w:rPr>
                <w:sz w:val="22"/>
                <w:szCs w:val="22"/>
                <w:lang w:val="lt-LT"/>
              </w:rPr>
            </w:pPr>
            <w:r w:rsidRPr="000E52A2">
              <w:rPr>
                <w:rStyle w:val="normaltextrun"/>
                <w:color w:val="000000"/>
                <w:sz w:val="22"/>
                <w:szCs w:val="22"/>
                <w:lang w:val="lt-LT"/>
              </w:rPr>
              <w:t>Mokosi numatyti kliūtis, kurios gali sutrukdyti pasiekti išsikeltą tikslą.</w:t>
            </w:r>
            <w:r w:rsidRPr="000E52A2">
              <w:rPr>
                <w:rStyle w:val="eop"/>
                <w:color w:val="000000"/>
                <w:sz w:val="22"/>
                <w:szCs w:val="22"/>
                <w:lang w:val="lt-LT"/>
              </w:rPr>
              <w:t> </w:t>
            </w:r>
          </w:p>
          <w:p w14:paraId="5CF8465A" w14:textId="77777777" w:rsidR="00FB3A8C" w:rsidRPr="000E52A2" w:rsidRDefault="00FB3A8C" w:rsidP="00091CA7">
            <w:pPr>
              <w:pStyle w:val="paragraph"/>
              <w:spacing w:before="0" w:beforeAutospacing="0" w:after="0" w:afterAutospacing="0"/>
              <w:ind w:right="136"/>
              <w:jc w:val="both"/>
              <w:textAlignment w:val="baseline"/>
              <w:rPr>
                <w:sz w:val="22"/>
                <w:szCs w:val="22"/>
                <w:lang w:val="lt-LT"/>
              </w:rPr>
            </w:pPr>
            <w:r w:rsidRPr="000E52A2">
              <w:rPr>
                <w:rStyle w:val="normaltextrun"/>
                <w:color w:val="000000"/>
                <w:sz w:val="22"/>
                <w:szCs w:val="22"/>
                <w:lang w:val="lt-LT"/>
              </w:rPr>
              <w:t>Mokosi stebėti savo tikslo siekimo pažangą, įvertina savo sėkmę ir išanalizuoja, ką galėjo padaryti kitaip.</w:t>
            </w:r>
            <w:r w:rsidRPr="000E52A2">
              <w:rPr>
                <w:rStyle w:val="eop"/>
                <w:color w:val="000000"/>
                <w:sz w:val="22"/>
                <w:szCs w:val="22"/>
                <w:lang w:val="lt-LT"/>
              </w:rPr>
              <w:t> </w:t>
            </w:r>
          </w:p>
          <w:p w14:paraId="3BAFC941" w14:textId="77777777" w:rsidR="00FB3A8C" w:rsidRPr="000E52A2" w:rsidRDefault="00FB3A8C" w:rsidP="00091CA7">
            <w:pPr>
              <w:rPr>
                <w:color w:val="000000" w:themeColor="text1"/>
                <w:sz w:val="22"/>
                <w:szCs w:val="22"/>
                <w:lang w:val="lt-LT"/>
              </w:rPr>
            </w:pPr>
            <w:r w:rsidRPr="000E52A2">
              <w:rPr>
                <w:rStyle w:val="normaltextrun"/>
                <w:color w:val="000000"/>
                <w:sz w:val="22"/>
                <w:szCs w:val="22"/>
                <w:lang w:val="lt-LT"/>
              </w:rPr>
              <w:t>Apibūdina, kaip jaučiasi pasiekęs tikslą.</w:t>
            </w:r>
            <w:r w:rsidRPr="000E52A2">
              <w:rPr>
                <w:rStyle w:val="eop"/>
                <w:color w:val="000000"/>
                <w:sz w:val="22"/>
                <w:szCs w:val="22"/>
                <w:lang w:val="lt-LT"/>
              </w:rPr>
              <w:t> </w:t>
            </w:r>
          </w:p>
        </w:tc>
        <w:tc>
          <w:tcPr>
            <w:tcW w:w="3265" w:type="dxa"/>
          </w:tcPr>
          <w:p w14:paraId="61C8A54B" w14:textId="77777777" w:rsidR="00FB3A8C" w:rsidRPr="000E52A2" w:rsidRDefault="00FB3A8C" w:rsidP="00091CA7">
            <w:pPr>
              <w:rPr>
                <w:color w:val="000000" w:themeColor="text1"/>
                <w:sz w:val="22"/>
                <w:szCs w:val="22"/>
                <w:lang w:val="lt-LT"/>
              </w:rPr>
            </w:pPr>
            <w:proofErr w:type="spellStart"/>
            <w:r w:rsidRPr="000E52A2">
              <w:rPr>
                <w:color w:val="000000" w:themeColor="text1"/>
                <w:sz w:val="22"/>
                <w:szCs w:val="22"/>
                <w:lang w:val="lt-LT"/>
              </w:rPr>
              <w:t>Dweck</w:t>
            </w:r>
            <w:proofErr w:type="spellEnd"/>
            <w:r w:rsidRPr="000E52A2">
              <w:rPr>
                <w:color w:val="000000" w:themeColor="text1"/>
                <w:sz w:val="22"/>
                <w:szCs w:val="22"/>
                <w:lang w:val="lt-LT"/>
              </w:rPr>
              <w:t xml:space="preserve">, C. S., </w:t>
            </w:r>
            <w:r w:rsidRPr="000E52A2">
              <w:rPr>
                <w:i/>
                <w:color w:val="000000" w:themeColor="text1"/>
                <w:sz w:val="22"/>
                <w:szCs w:val="22"/>
                <w:lang w:val="lt-LT"/>
              </w:rPr>
              <w:t>Tu gali. Atskleiskite savo galimybes.</w:t>
            </w:r>
            <w:r w:rsidRPr="000E52A2">
              <w:rPr>
                <w:color w:val="000000" w:themeColor="text1"/>
                <w:sz w:val="22"/>
                <w:szCs w:val="22"/>
                <w:lang w:val="lt-LT"/>
              </w:rPr>
              <w:t xml:space="preserve"> Vilnius: Alma Littera, 2017.</w:t>
            </w:r>
          </w:p>
        </w:tc>
        <w:tc>
          <w:tcPr>
            <w:tcW w:w="2835" w:type="dxa"/>
          </w:tcPr>
          <w:p w14:paraId="697A108D" w14:textId="77777777" w:rsidR="00FB3A8C" w:rsidRPr="000E52A2" w:rsidRDefault="00FB3A8C" w:rsidP="00091CA7">
            <w:pPr>
              <w:rPr>
                <w:color w:val="000000" w:themeColor="text1"/>
                <w:sz w:val="22"/>
                <w:szCs w:val="22"/>
                <w:lang w:val="lt-LT"/>
              </w:rPr>
            </w:pPr>
          </w:p>
        </w:tc>
        <w:tc>
          <w:tcPr>
            <w:tcW w:w="2126" w:type="dxa"/>
          </w:tcPr>
          <w:p w14:paraId="0AD9D70E" w14:textId="77777777" w:rsidR="00FB3A8C" w:rsidRPr="000E52A2" w:rsidRDefault="00FB3A8C" w:rsidP="00091CA7">
            <w:pPr>
              <w:rPr>
                <w:color w:val="000000" w:themeColor="text1"/>
                <w:sz w:val="22"/>
                <w:szCs w:val="22"/>
                <w:lang w:val="lt-LT"/>
              </w:rPr>
            </w:pPr>
            <w:r w:rsidRPr="000E52A2">
              <w:rPr>
                <w:color w:val="000000" w:themeColor="text1"/>
                <w:sz w:val="22"/>
                <w:szCs w:val="22"/>
                <w:lang w:val="lt-LT"/>
              </w:rPr>
              <w:t>Socialinio ir emocinio ugdymo programos</w:t>
            </w:r>
          </w:p>
        </w:tc>
      </w:tr>
      <w:tr w:rsidR="00FB3A8C" w:rsidRPr="000E52A2" w14:paraId="2B5D21CD" w14:textId="77777777" w:rsidTr="00091CA7">
        <w:tc>
          <w:tcPr>
            <w:tcW w:w="13047" w:type="dxa"/>
            <w:gridSpan w:val="5"/>
          </w:tcPr>
          <w:p w14:paraId="62B1FAF1" w14:textId="77777777" w:rsidR="00FB3A8C" w:rsidRPr="000E52A2" w:rsidRDefault="00FB3A8C" w:rsidP="00091CA7">
            <w:pPr>
              <w:rPr>
                <w:b/>
                <w:color w:val="000000" w:themeColor="text1"/>
                <w:sz w:val="22"/>
                <w:szCs w:val="22"/>
                <w:lang w:val="lt-LT"/>
              </w:rPr>
            </w:pPr>
            <w:r w:rsidRPr="000E52A2">
              <w:rPr>
                <w:b/>
                <w:color w:val="000000" w:themeColor="text1"/>
                <w:sz w:val="22"/>
                <w:szCs w:val="22"/>
                <w:lang w:val="lt-LT"/>
              </w:rPr>
              <w:t>28.2. Santykiai ir bendradarbiavimas.</w:t>
            </w:r>
          </w:p>
        </w:tc>
        <w:tc>
          <w:tcPr>
            <w:tcW w:w="2126" w:type="dxa"/>
          </w:tcPr>
          <w:p w14:paraId="60F4D35B" w14:textId="77777777" w:rsidR="00FB3A8C" w:rsidRPr="000E52A2" w:rsidRDefault="00FB3A8C" w:rsidP="00091CA7">
            <w:pPr>
              <w:rPr>
                <w:b/>
                <w:color w:val="000000" w:themeColor="text1"/>
                <w:sz w:val="22"/>
                <w:szCs w:val="22"/>
                <w:lang w:val="lt-LT"/>
              </w:rPr>
            </w:pPr>
          </w:p>
        </w:tc>
      </w:tr>
      <w:tr w:rsidR="00FB3A8C" w:rsidRPr="000E52A2" w14:paraId="3D62CAA2" w14:textId="77777777" w:rsidTr="00091CA7">
        <w:trPr>
          <w:trHeight w:val="2000"/>
        </w:trPr>
        <w:tc>
          <w:tcPr>
            <w:tcW w:w="1985" w:type="dxa"/>
            <w:tcBorders>
              <w:bottom w:val="single" w:sz="4" w:space="0" w:color="000000"/>
            </w:tcBorders>
          </w:tcPr>
          <w:p w14:paraId="2EE683D9" w14:textId="77777777" w:rsidR="00FB3A8C" w:rsidRPr="000E52A2" w:rsidRDefault="00FB3A8C" w:rsidP="00091CA7">
            <w:pPr>
              <w:rPr>
                <w:color w:val="000000" w:themeColor="text1"/>
                <w:sz w:val="22"/>
                <w:szCs w:val="22"/>
                <w:lang w:val="lt-LT"/>
              </w:rPr>
            </w:pPr>
            <w:r w:rsidRPr="000E52A2">
              <w:rPr>
                <w:color w:val="000000" w:themeColor="text1"/>
                <w:sz w:val="22"/>
                <w:szCs w:val="22"/>
                <w:lang w:val="lt-LT"/>
              </w:rPr>
              <w:t xml:space="preserve">28.2.1. Tobulina </w:t>
            </w:r>
            <w:proofErr w:type="spellStart"/>
            <w:r w:rsidRPr="000E52A2">
              <w:rPr>
                <w:color w:val="000000" w:themeColor="text1"/>
                <w:sz w:val="22"/>
                <w:szCs w:val="22"/>
                <w:lang w:val="lt-LT"/>
              </w:rPr>
              <w:t>reflektyvaus</w:t>
            </w:r>
            <w:proofErr w:type="spellEnd"/>
            <w:r w:rsidRPr="000E52A2">
              <w:rPr>
                <w:color w:val="000000" w:themeColor="text1"/>
                <w:sz w:val="22"/>
                <w:szCs w:val="22"/>
                <w:lang w:val="lt-LT"/>
              </w:rPr>
              <w:t xml:space="preserve"> klausymo įgūdžius, mokosi pasitikslinti, kad geriau suprastų gautą informaciją ar žinutę, analizuoti neverbalinės </w:t>
            </w:r>
            <w:r w:rsidRPr="000E52A2">
              <w:rPr>
                <w:color w:val="000000" w:themeColor="text1"/>
                <w:sz w:val="22"/>
                <w:szCs w:val="22"/>
                <w:lang w:val="lt-LT"/>
              </w:rPr>
              <w:lastRenderedPageBreak/>
              <w:t>komunikacijos užuominas ir kritiką pakeisti konstruktyviu grįžtamuoju ryšiu.</w:t>
            </w:r>
          </w:p>
        </w:tc>
        <w:tc>
          <w:tcPr>
            <w:tcW w:w="1134" w:type="dxa"/>
            <w:vMerge w:val="restart"/>
            <w:shd w:val="clear" w:color="auto" w:fill="auto"/>
          </w:tcPr>
          <w:p w14:paraId="5C5CF585" w14:textId="77777777" w:rsidR="00FB3A8C" w:rsidRPr="000E52A2" w:rsidRDefault="00FB3A8C" w:rsidP="00091CA7">
            <w:pPr>
              <w:rPr>
                <w:color w:val="000000" w:themeColor="text1"/>
                <w:sz w:val="22"/>
                <w:szCs w:val="22"/>
                <w:lang w:val="lt-LT"/>
              </w:rPr>
            </w:pPr>
          </w:p>
          <w:p w14:paraId="7543D969" w14:textId="77777777" w:rsidR="00FB3A8C" w:rsidRPr="000E52A2" w:rsidRDefault="00FB3A8C" w:rsidP="00091CA7">
            <w:pPr>
              <w:rPr>
                <w:color w:val="000000" w:themeColor="text1"/>
                <w:sz w:val="22"/>
                <w:szCs w:val="22"/>
                <w:lang w:val="lt-LT"/>
              </w:rPr>
            </w:pPr>
          </w:p>
          <w:p w14:paraId="46F89924" w14:textId="77777777" w:rsidR="00FB3A8C" w:rsidRPr="000E52A2" w:rsidRDefault="00FB3A8C" w:rsidP="00091CA7">
            <w:pPr>
              <w:rPr>
                <w:color w:val="000000" w:themeColor="text1"/>
                <w:sz w:val="22"/>
                <w:szCs w:val="22"/>
                <w:lang w:val="lt-LT"/>
              </w:rPr>
            </w:pPr>
          </w:p>
          <w:p w14:paraId="4A17C7A1" w14:textId="77777777" w:rsidR="00FB3A8C" w:rsidRPr="000E52A2" w:rsidRDefault="00FB3A8C" w:rsidP="00091CA7">
            <w:pPr>
              <w:rPr>
                <w:color w:val="000000" w:themeColor="text1"/>
                <w:sz w:val="22"/>
                <w:szCs w:val="22"/>
                <w:lang w:val="lt-LT"/>
              </w:rPr>
            </w:pPr>
          </w:p>
          <w:p w14:paraId="0D524541" w14:textId="77777777" w:rsidR="00FB3A8C" w:rsidRPr="000E52A2" w:rsidRDefault="00FB3A8C" w:rsidP="00091CA7">
            <w:pPr>
              <w:rPr>
                <w:color w:val="000000" w:themeColor="text1"/>
                <w:sz w:val="22"/>
                <w:szCs w:val="22"/>
                <w:lang w:val="lt-LT"/>
              </w:rPr>
            </w:pPr>
          </w:p>
          <w:p w14:paraId="28379952" w14:textId="77777777" w:rsidR="00FB3A8C" w:rsidRPr="000E52A2" w:rsidRDefault="00FB3A8C" w:rsidP="00091CA7">
            <w:pPr>
              <w:rPr>
                <w:b/>
                <w:bCs/>
                <w:color w:val="000000" w:themeColor="text1"/>
                <w:sz w:val="22"/>
                <w:szCs w:val="22"/>
                <w:lang w:val="lt-LT"/>
              </w:rPr>
            </w:pPr>
            <w:r w:rsidRPr="000E52A2">
              <w:rPr>
                <w:b/>
                <w:bCs/>
                <w:color w:val="000000" w:themeColor="text1"/>
                <w:sz w:val="22"/>
                <w:szCs w:val="22"/>
                <w:lang w:val="lt-LT"/>
              </w:rPr>
              <w:t>2</w:t>
            </w:r>
          </w:p>
        </w:tc>
        <w:tc>
          <w:tcPr>
            <w:tcW w:w="3828" w:type="dxa"/>
            <w:vMerge w:val="restart"/>
          </w:tcPr>
          <w:p w14:paraId="780195EF" w14:textId="77777777" w:rsidR="00FB3A8C" w:rsidRPr="000E52A2" w:rsidRDefault="00FB3A8C" w:rsidP="00091CA7">
            <w:pPr>
              <w:pStyle w:val="paragraph"/>
              <w:spacing w:before="0" w:beforeAutospacing="0" w:after="0" w:afterAutospacing="0"/>
              <w:textAlignment w:val="baseline"/>
              <w:rPr>
                <w:sz w:val="22"/>
                <w:szCs w:val="22"/>
                <w:lang w:val="lt-LT"/>
              </w:rPr>
            </w:pPr>
            <w:r w:rsidRPr="000E52A2">
              <w:rPr>
                <w:rStyle w:val="normaltextrun"/>
                <w:color w:val="000000"/>
                <w:sz w:val="22"/>
                <w:szCs w:val="22"/>
                <w:lang w:val="lt-LT"/>
              </w:rPr>
              <w:t>Apibūdina, kas yra</w:t>
            </w:r>
            <w:r w:rsidRPr="000E52A2">
              <w:rPr>
                <w:rStyle w:val="apple-converted-space"/>
                <w:sz w:val="22"/>
                <w:szCs w:val="22"/>
              </w:rPr>
              <w:t xml:space="preserve"> </w:t>
            </w:r>
            <w:proofErr w:type="spellStart"/>
            <w:r w:rsidRPr="000E52A2">
              <w:rPr>
                <w:rStyle w:val="spellingerror"/>
                <w:i/>
                <w:iCs/>
                <w:color w:val="000000"/>
                <w:sz w:val="22"/>
                <w:szCs w:val="22"/>
                <w:lang w:val="lt-LT"/>
              </w:rPr>
              <w:t>reflektyvusis</w:t>
            </w:r>
            <w:proofErr w:type="spellEnd"/>
            <w:r w:rsidRPr="000E52A2">
              <w:rPr>
                <w:rStyle w:val="apple-converted-space"/>
                <w:sz w:val="22"/>
                <w:szCs w:val="22"/>
              </w:rPr>
              <w:t xml:space="preserve"> </w:t>
            </w:r>
            <w:r w:rsidRPr="000E52A2">
              <w:rPr>
                <w:rStyle w:val="normaltextrun"/>
                <w:i/>
                <w:iCs/>
                <w:color w:val="000000"/>
                <w:sz w:val="22"/>
                <w:szCs w:val="22"/>
                <w:lang w:val="lt-LT"/>
              </w:rPr>
              <w:t>klausymas</w:t>
            </w:r>
            <w:r w:rsidRPr="000E52A2">
              <w:rPr>
                <w:rStyle w:val="normaltextrun"/>
                <w:color w:val="000000"/>
                <w:sz w:val="22"/>
                <w:szCs w:val="22"/>
                <w:lang w:val="lt-LT"/>
              </w:rPr>
              <w:t>.</w:t>
            </w:r>
            <w:r w:rsidRPr="000E52A2">
              <w:rPr>
                <w:rStyle w:val="eop"/>
                <w:color w:val="000000"/>
                <w:sz w:val="22"/>
                <w:szCs w:val="22"/>
                <w:lang w:val="lt-LT"/>
              </w:rPr>
              <w:t> </w:t>
            </w:r>
          </w:p>
          <w:p w14:paraId="6FE1E609" w14:textId="77777777" w:rsidR="00FB3A8C" w:rsidRPr="000E52A2" w:rsidRDefault="00FB3A8C" w:rsidP="00091CA7">
            <w:pPr>
              <w:pStyle w:val="paragraph"/>
              <w:spacing w:before="0" w:beforeAutospacing="0" w:after="0" w:afterAutospacing="0"/>
              <w:textAlignment w:val="baseline"/>
              <w:rPr>
                <w:sz w:val="22"/>
                <w:szCs w:val="22"/>
                <w:lang w:val="lt-LT"/>
              </w:rPr>
            </w:pPr>
            <w:r w:rsidRPr="000E52A2">
              <w:rPr>
                <w:rStyle w:val="normaltextrun"/>
                <w:color w:val="000000"/>
                <w:sz w:val="22"/>
                <w:szCs w:val="22"/>
                <w:lang w:val="lt-LT"/>
              </w:rPr>
              <w:t>Apibūdina, kaip atpažinti gero klausymo įgūdžius.</w:t>
            </w:r>
            <w:r w:rsidRPr="000E52A2">
              <w:rPr>
                <w:rStyle w:val="eop"/>
                <w:color w:val="000000"/>
                <w:sz w:val="22"/>
                <w:szCs w:val="22"/>
                <w:lang w:val="lt-LT"/>
              </w:rPr>
              <w:t> </w:t>
            </w:r>
          </w:p>
          <w:p w14:paraId="4842DCFB" w14:textId="77777777" w:rsidR="00FB3A8C" w:rsidRPr="000E52A2" w:rsidRDefault="00FB3A8C" w:rsidP="00091CA7">
            <w:pPr>
              <w:pStyle w:val="paragraph"/>
              <w:spacing w:before="0" w:beforeAutospacing="0" w:after="0" w:afterAutospacing="0"/>
              <w:textAlignment w:val="baseline"/>
              <w:rPr>
                <w:sz w:val="22"/>
                <w:szCs w:val="22"/>
                <w:lang w:val="lt-LT"/>
              </w:rPr>
            </w:pPr>
            <w:r w:rsidRPr="000E52A2">
              <w:rPr>
                <w:rStyle w:val="normaltextrun"/>
                <w:color w:val="000000"/>
                <w:sz w:val="22"/>
                <w:szCs w:val="22"/>
                <w:lang w:val="lt-LT"/>
              </w:rPr>
              <w:t>Paaiškina, kaip geras klausymas gali sustiprinti santykius.</w:t>
            </w:r>
            <w:r w:rsidRPr="000E52A2">
              <w:rPr>
                <w:rStyle w:val="eop"/>
                <w:color w:val="000000"/>
                <w:sz w:val="22"/>
                <w:szCs w:val="22"/>
                <w:lang w:val="lt-LT"/>
              </w:rPr>
              <w:t> </w:t>
            </w:r>
          </w:p>
          <w:p w14:paraId="482470CF" w14:textId="77777777" w:rsidR="00FB3A8C" w:rsidRPr="000E52A2" w:rsidRDefault="00FB3A8C" w:rsidP="00091CA7">
            <w:pPr>
              <w:pStyle w:val="paragraph"/>
              <w:spacing w:before="0" w:beforeAutospacing="0" w:after="0" w:afterAutospacing="0"/>
              <w:textAlignment w:val="baseline"/>
              <w:rPr>
                <w:sz w:val="22"/>
                <w:szCs w:val="22"/>
                <w:lang w:val="lt-LT"/>
              </w:rPr>
            </w:pPr>
            <w:r w:rsidRPr="000E52A2">
              <w:rPr>
                <w:rStyle w:val="normaltextrun"/>
                <w:color w:val="000000"/>
                <w:sz w:val="22"/>
                <w:szCs w:val="22"/>
                <w:lang w:val="lt-LT"/>
              </w:rPr>
              <w:t>Paaiškina, kokiose situacijose svarbu pritaikyti</w:t>
            </w:r>
            <w:r w:rsidRPr="000E52A2">
              <w:rPr>
                <w:rStyle w:val="apple-converted-space"/>
                <w:sz w:val="22"/>
                <w:szCs w:val="22"/>
              </w:rPr>
              <w:t xml:space="preserve"> </w:t>
            </w:r>
            <w:proofErr w:type="spellStart"/>
            <w:r w:rsidRPr="000E52A2">
              <w:rPr>
                <w:rStyle w:val="spellingerror"/>
                <w:color w:val="000000"/>
                <w:sz w:val="22"/>
                <w:szCs w:val="22"/>
                <w:lang w:val="lt-LT"/>
              </w:rPr>
              <w:t>reflektyviojo</w:t>
            </w:r>
            <w:proofErr w:type="spellEnd"/>
            <w:r w:rsidRPr="000E52A2">
              <w:rPr>
                <w:rStyle w:val="apple-converted-space"/>
                <w:sz w:val="22"/>
                <w:szCs w:val="22"/>
              </w:rPr>
              <w:t xml:space="preserve"> </w:t>
            </w:r>
            <w:r w:rsidRPr="000E52A2">
              <w:rPr>
                <w:rStyle w:val="normaltextrun"/>
                <w:color w:val="000000"/>
                <w:sz w:val="22"/>
                <w:szCs w:val="22"/>
                <w:lang w:val="lt-LT"/>
              </w:rPr>
              <w:t>klausymo įgūdžius.</w:t>
            </w:r>
            <w:r w:rsidRPr="000E52A2">
              <w:rPr>
                <w:rStyle w:val="eop"/>
                <w:color w:val="000000"/>
                <w:sz w:val="22"/>
                <w:szCs w:val="22"/>
                <w:lang w:val="lt-LT"/>
              </w:rPr>
              <w:t> </w:t>
            </w:r>
          </w:p>
          <w:p w14:paraId="3908970E" w14:textId="77777777" w:rsidR="00FB3A8C" w:rsidRPr="000E52A2" w:rsidRDefault="00FB3A8C" w:rsidP="00091CA7">
            <w:pPr>
              <w:pStyle w:val="paragraph"/>
              <w:spacing w:before="0" w:beforeAutospacing="0" w:after="0" w:afterAutospacing="0"/>
              <w:textAlignment w:val="baseline"/>
              <w:rPr>
                <w:sz w:val="22"/>
                <w:szCs w:val="22"/>
                <w:lang w:val="lt-LT"/>
              </w:rPr>
            </w:pPr>
            <w:r w:rsidRPr="000E52A2">
              <w:rPr>
                <w:rStyle w:val="normaltextrun"/>
                <w:color w:val="000000"/>
                <w:sz w:val="22"/>
                <w:szCs w:val="22"/>
                <w:lang w:val="lt-LT"/>
              </w:rPr>
              <w:lastRenderedPageBreak/>
              <w:t>Panaudoja</w:t>
            </w:r>
            <w:r w:rsidRPr="000E52A2">
              <w:rPr>
                <w:rStyle w:val="apple-converted-space"/>
                <w:sz w:val="22"/>
                <w:szCs w:val="22"/>
              </w:rPr>
              <w:t xml:space="preserve"> </w:t>
            </w:r>
            <w:proofErr w:type="spellStart"/>
            <w:r w:rsidRPr="000E52A2">
              <w:rPr>
                <w:rStyle w:val="spellingerror"/>
                <w:color w:val="000000"/>
                <w:sz w:val="22"/>
                <w:szCs w:val="22"/>
                <w:lang w:val="lt-LT"/>
              </w:rPr>
              <w:t>reflektyviojo</w:t>
            </w:r>
            <w:proofErr w:type="spellEnd"/>
            <w:r w:rsidRPr="000E52A2">
              <w:rPr>
                <w:rStyle w:val="apple-converted-space"/>
                <w:sz w:val="22"/>
                <w:szCs w:val="22"/>
              </w:rPr>
              <w:t xml:space="preserve"> </w:t>
            </w:r>
            <w:r w:rsidRPr="000E52A2">
              <w:rPr>
                <w:rStyle w:val="normaltextrun"/>
                <w:color w:val="000000"/>
                <w:sz w:val="22"/>
                <w:szCs w:val="22"/>
                <w:lang w:val="lt-LT"/>
              </w:rPr>
              <w:t>klausymo įgūdžius diskusijų metu.</w:t>
            </w:r>
            <w:r w:rsidRPr="000E52A2">
              <w:rPr>
                <w:rStyle w:val="eop"/>
                <w:color w:val="000000"/>
                <w:sz w:val="22"/>
                <w:szCs w:val="22"/>
                <w:lang w:val="lt-LT"/>
              </w:rPr>
              <w:t> </w:t>
            </w:r>
          </w:p>
          <w:p w14:paraId="1997D678" w14:textId="77777777" w:rsidR="00FB3A8C" w:rsidRPr="000E52A2" w:rsidRDefault="00FB3A8C" w:rsidP="00091CA7">
            <w:pPr>
              <w:pStyle w:val="paragraph"/>
              <w:spacing w:before="0" w:beforeAutospacing="0" w:after="0" w:afterAutospacing="0"/>
              <w:textAlignment w:val="baseline"/>
              <w:rPr>
                <w:sz w:val="22"/>
                <w:szCs w:val="22"/>
                <w:lang w:val="lt-LT"/>
              </w:rPr>
            </w:pPr>
            <w:r w:rsidRPr="000E52A2">
              <w:rPr>
                <w:rStyle w:val="normaltextrun"/>
                <w:color w:val="000000"/>
                <w:sz w:val="22"/>
                <w:szCs w:val="22"/>
                <w:lang w:val="lt-LT"/>
              </w:rPr>
              <w:t>Atpažįsta kitų žmonių emocijas ir jas apibūdina įvairiose situacijose.</w:t>
            </w:r>
            <w:r w:rsidRPr="000E52A2">
              <w:rPr>
                <w:rStyle w:val="eop"/>
                <w:color w:val="000000"/>
                <w:sz w:val="22"/>
                <w:szCs w:val="22"/>
                <w:lang w:val="lt-LT"/>
              </w:rPr>
              <w:t> </w:t>
            </w:r>
          </w:p>
          <w:p w14:paraId="710B8006" w14:textId="77777777" w:rsidR="00FB3A8C" w:rsidRPr="000E52A2" w:rsidRDefault="00FB3A8C" w:rsidP="00091CA7">
            <w:pPr>
              <w:pStyle w:val="paragraph"/>
              <w:spacing w:before="0" w:beforeAutospacing="0" w:after="0" w:afterAutospacing="0"/>
              <w:textAlignment w:val="baseline"/>
              <w:rPr>
                <w:sz w:val="22"/>
                <w:szCs w:val="22"/>
                <w:lang w:val="lt-LT"/>
              </w:rPr>
            </w:pPr>
            <w:r w:rsidRPr="000E52A2">
              <w:rPr>
                <w:rStyle w:val="normaltextrun"/>
                <w:color w:val="000000"/>
                <w:sz w:val="22"/>
                <w:szCs w:val="22"/>
                <w:lang w:val="lt-LT"/>
              </w:rPr>
              <w:t>Formuluoja atvirus ir uždarus klausimus, kad paskatintų kitus išreikšti savo mintis ir emocijas.</w:t>
            </w:r>
            <w:r w:rsidRPr="000E52A2">
              <w:rPr>
                <w:rStyle w:val="eop"/>
                <w:color w:val="000000"/>
                <w:sz w:val="22"/>
                <w:szCs w:val="22"/>
                <w:lang w:val="lt-LT"/>
              </w:rPr>
              <w:t> </w:t>
            </w:r>
          </w:p>
          <w:p w14:paraId="613B5C7D" w14:textId="77777777" w:rsidR="00FB3A8C" w:rsidRPr="000E52A2" w:rsidRDefault="00FB3A8C" w:rsidP="00091CA7">
            <w:pPr>
              <w:pStyle w:val="paragraph"/>
              <w:spacing w:before="0" w:beforeAutospacing="0" w:after="0" w:afterAutospacing="0"/>
              <w:textAlignment w:val="baseline"/>
              <w:rPr>
                <w:sz w:val="22"/>
                <w:szCs w:val="22"/>
                <w:lang w:val="lt-LT"/>
              </w:rPr>
            </w:pPr>
            <w:r w:rsidRPr="000E52A2">
              <w:rPr>
                <w:rStyle w:val="normaltextrun"/>
                <w:color w:val="000000"/>
                <w:sz w:val="22"/>
                <w:szCs w:val="22"/>
                <w:lang w:val="lt-LT"/>
              </w:rPr>
              <w:t>Kai reikia, perklausia, kad gerai suprastų gautą informaciją ar žinutę.</w:t>
            </w:r>
            <w:r w:rsidRPr="000E52A2">
              <w:rPr>
                <w:rStyle w:val="eop"/>
                <w:color w:val="000000"/>
                <w:sz w:val="22"/>
                <w:szCs w:val="22"/>
                <w:lang w:val="lt-LT"/>
              </w:rPr>
              <w:t> </w:t>
            </w:r>
          </w:p>
          <w:p w14:paraId="3D58206B" w14:textId="77777777" w:rsidR="00FB3A8C" w:rsidRPr="000E52A2" w:rsidRDefault="00FB3A8C" w:rsidP="00091CA7">
            <w:pPr>
              <w:pStyle w:val="paragraph"/>
              <w:spacing w:before="0" w:beforeAutospacing="0" w:after="0" w:afterAutospacing="0"/>
              <w:textAlignment w:val="baseline"/>
              <w:rPr>
                <w:sz w:val="22"/>
                <w:szCs w:val="22"/>
                <w:lang w:val="lt-LT"/>
              </w:rPr>
            </w:pPr>
            <w:r w:rsidRPr="000E52A2">
              <w:rPr>
                <w:rStyle w:val="normaltextrun"/>
                <w:color w:val="000000"/>
                <w:sz w:val="22"/>
                <w:szCs w:val="22"/>
                <w:lang w:val="lt-LT"/>
              </w:rPr>
              <w:t>Apibūdina neverbalinės komunikacijos užuominas. </w:t>
            </w:r>
            <w:r w:rsidRPr="000E52A2">
              <w:rPr>
                <w:rStyle w:val="eop"/>
                <w:color w:val="000000"/>
                <w:sz w:val="22"/>
                <w:szCs w:val="22"/>
                <w:lang w:val="lt-LT"/>
              </w:rPr>
              <w:t> </w:t>
            </w:r>
          </w:p>
          <w:p w14:paraId="78E0901E" w14:textId="77777777" w:rsidR="00FB3A8C" w:rsidRPr="000E52A2" w:rsidRDefault="00FB3A8C" w:rsidP="00091CA7">
            <w:pPr>
              <w:pStyle w:val="paragraph"/>
              <w:spacing w:before="0" w:beforeAutospacing="0" w:after="0" w:afterAutospacing="0"/>
              <w:textAlignment w:val="baseline"/>
              <w:rPr>
                <w:sz w:val="22"/>
                <w:szCs w:val="22"/>
                <w:lang w:val="lt-LT"/>
              </w:rPr>
            </w:pPr>
            <w:r w:rsidRPr="000E52A2">
              <w:rPr>
                <w:rStyle w:val="normaltextrun"/>
                <w:color w:val="000000"/>
                <w:sz w:val="22"/>
                <w:szCs w:val="22"/>
                <w:lang w:val="lt-LT"/>
              </w:rPr>
              <w:t>Papasakoja, kaip kažkieno elgesys gali paveikti kito asmens emocijas.</w:t>
            </w:r>
            <w:r w:rsidRPr="000E52A2">
              <w:rPr>
                <w:rStyle w:val="eop"/>
                <w:color w:val="000000"/>
                <w:sz w:val="22"/>
                <w:szCs w:val="22"/>
                <w:lang w:val="lt-LT"/>
              </w:rPr>
              <w:t> </w:t>
            </w:r>
          </w:p>
          <w:p w14:paraId="5A05DAA3" w14:textId="77777777" w:rsidR="00FB3A8C" w:rsidRPr="000E52A2" w:rsidRDefault="00FB3A8C" w:rsidP="00091CA7">
            <w:pPr>
              <w:pStyle w:val="paragraph"/>
              <w:spacing w:before="0" w:beforeAutospacing="0" w:after="0" w:afterAutospacing="0"/>
              <w:textAlignment w:val="baseline"/>
              <w:rPr>
                <w:sz w:val="22"/>
                <w:szCs w:val="22"/>
                <w:lang w:val="lt-LT"/>
              </w:rPr>
            </w:pPr>
            <w:r w:rsidRPr="000E52A2">
              <w:rPr>
                <w:rStyle w:val="normaltextrun"/>
                <w:color w:val="000000"/>
                <w:sz w:val="22"/>
                <w:szCs w:val="22"/>
                <w:lang w:val="lt-LT"/>
              </w:rPr>
              <w:t>Papasakoja, kaip bendruomenės nariai išreiškia emocijas įvairioms socialinėms, kultūrinėms, religinėms, etninėms grupėms.</w:t>
            </w:r>
            <w:r w:rsidRPr="000E52A2">
              <w:rPr>
                <w:rStyle w:val="eop"/>
                <w:color w:val="000000"/>
                <w:sz w:val="22"/>
                <w:szCs w:val="22"/>
                <w:lang w:val="lt-LT"/>
              </w:rPr>
              <w:t> </w:t>
            </w:r>
          </w:p>
          <w:p w14:paraId="2DA19647" w14:textId="77777777" w:rsidR="00FB3A8C" w:rsidRPr="000E52A2" w:rsidRDefault="00FB3A8C" w:rsidP="00091CA7">
            <w:pPr>
              <w:pStyle w:val="paragraph"/>
              <w:spacing w:before="0" w:beforeAutospacing="0" w:after="0" w:afterAutospacing="0"/>
              <w:textAlignment w:val="baseline"/>
              <w:rPr>
                <w:sz w:val="22"/>
                <w:szCs w:val="22"/>
                <w:lang w:val="lt-LT"/>
              </w:rPr>
            </w:pPr>
            <w:r w:rsidRPr="000E52A2">
              <w:rPr>
                <w:rStyle w:val="normaltextrun"/>
                <w:color w:val="000000"/>
                <w:sz w:val="22"/>
                <w:szCs w:val="22"/>
                <w:lang w:val="lt-LT"/>
              </w:rPr>
              <w:t>Demonstruoja pagarbų elgesį visoms socialinėms ir kultūrinėms,</w:t>
            </w:r>
            <w:r w:rsidRPr="000E52A2">
              <w:rPr>
                <w:rStyle w:val="apple-converted-space"/>
                <w:sz w:val="22"/>
                <w:szCs w:val="22"/>
              </w:rPr>
              <w:t xml:space="preserve"> </w:t>
            </w:r>
            <w:r w:rsidRPr="000E52A2">
              <w:rPr>
                <w:rStyle w:val="normaltextrun"/>
                <w:color w:val="000000"/>
                <w:sz w:val="22"/>
                <w:szCs w:val="22"/>
                <w:lang w:val="lt-LT"/>
              </w:rPr>
              <w:t>religinėms, etninėms</w:t>
            </w:r>
            <w:r w:rsidRPr="000E52A2">
              <w:rPr>
                <w:rStyle w:val="apple-converted-space"/>
                <w:sz w:val="22"/>
                <w:szCs w:val="22"/>
              </w:rPr>
              <w:t xml:space="preserve"> </w:t>
            </w:r>
            <w:r w:rsidRPr="000E52A2">
              <w:rPr>
                <w:rStyle w:val="normaltextrun"/>
                <w:color w:val="000000"/>
                <w:sz w:val="22"/>
                <w:szCs w:val="22"/>
                <w:lang w:val="lt-LT"/>
              </w:rPr>
              <w:t>grupėms.</w:t>
            </w:r>
            <w:r w:rsidRPr="000E52A2">
              <w:rPr>
                <w:rStyle w:val="eop"/>
                <w:color w:val="000000"/>
                <w:sz w:val="22"/>
                <w:szCs w:val="22"/>
                <w:lang w:val="lt-LT"/>
              </w:rPr>
              <w:t> </w:t>
            </w:r>
          </w:p>
          <w:p w14:paraId="2B0EED53" w14:textId="77777777" w:rsidR="00FB3A8C" w:rsidRPr="000E52A2" w:rsidRDefault="00FB3A8C" w:rsidP="00091CA7">
            <w:pPr>
              <w:rPr>
                <w:color w:val="000000" w:themeColor="text1"/>
                <w:sz w:val="22"/>
                <w:szCs w:val="22"/>
                <w:lang w:val="lt-LT"/>
              </w:rPr>
            </w:pPr>
            <w:r w:rsidRPr="000E52A2">
              <w:rPr>
                <w:rStyle w:val="normaltextrun"/>
                <w:color w:val="000000"/>
                <w:sz w:val="22"/>
                <w:szCs w:val="22"/>
                <w:lang w:val="lt-LT"/>
              </w:rPr>
              <w:t>Moka kritiką pakeisti konstruktyviu grįžtamuoju ryšiu.</w:t>
            </w:r>
            <w:r w:rsidRPr="000E52A2">
              <w:rPr>
                <w:rStyle w:val="eop"/>
                <w:color w:val="000000"/>
                <w:sz w:val="22"/>
                <w:szCs w:val="22"/>
                <w:lang w:val="lt-LT"/>
              </w:rPr>
              <w:t> </w:t>
            </w:r>
          </w:p>
        </w:tc>
        <w:tc>
          <w:tcPr>
            <w:tcW w:w="3265" w:type="dxa"/>
            <w:tcBorders>
              <w:bottom w:val="single" w:sz="4" w:space="0" w:color="000000"/>
            </w:tcBorders>
          </w:tcPr>
          <w:p w14:paraId="76B34039" w14:textId="77777777" w:rsidR="00FB3A8C" w:rsidRPr="000E52A2" w:rsidRDefault="00FB3A8C" w:rsidP="00091CA7">
            <w:pPr>
              <w:rPr>
                <w:color w:val="000000" w:themeColor="text1"/>
                <w:sz w:val="22"/>
                <w:szCs w:val="22"/>
                <w:lang w:val="lt-LT"/>
              </w:rPr>
            </w:pPr>
            <w:proofErr w:type="spellStart"/>
            <w:r w:rsidRPr="000E52A2">
              <w:rPr>
                <w:color w:val="000000" w:themeColor="text1"/>
                <w:sz w:val="22"/>
                <w:szCs w:val="22"/>
                <w:lang w:val="lt-LT"/>
              </w:rPr>
              <w:lastRenderedPageBreak/>
              <w:t>Rosenberg</w:t>
            </w:r>
            <w:proofErr w:type="spellEnd"/>
            <w:r w:rsidRPr="000E52A2">
              <w:rPr>
                <w:color w:val="000000" w:themeColor="text1"/>
                <w:sz w:val="22"/>
                <w:szCs w:val="22"/>
                <w:lang w:val="lt-LT"/>
              </w:rPr>
              <w:t xml:space="preserve">, M. B., </w:t>
            </w:r>
            <w:r w:rsidRPr="000E52A2">
              <w:rPr>
                <w:i/>
                <w:iCs/>
                <w:color w:val="000000" w:themeColor="text1"/>
                <w:sz w:val="22"/>
                <w:szCs w:val="22"/>
                <w:lang w:val="lt-LT"/>
              </w:rPr>
              <w:t>Nesmurtinis bendravimas</w:t>
            </w:r>
            <w:r w:rsidRPr="000E52A2">
              <w:rPr>
                <w:color w:val="000000" w:themeColor="text1"/>
                <w:sz w:val="22"/>
                <w:szCs w:val="22"/>
                <w:lang w:val="lt-LT"/>
              </w:rPr>
              <w:t>. Meilės kelias, 2021.</w:t>
            </w:r>
          </w:p>
        </w:tc>
        <w:tc>
          <w:tcPr>
            <w:tcW w:w="2835" w:type="dxa"/>
            <w:tcBorders>
              <w:bottom w:val="single" w:sz="4" w:space="0" w:color="000000"/>
            </w:tcBorders>
          </w:tcPr>
          <w:p w14:paraId="55B3B7F4" w14:textId="77777777" w:rsidR="00FB3A8C" w:rsidRPr="000E52A2" w:rsidRDefault="00FB3A8C" w:rsidP="00091CA7">
            <w:pPr>
              <w:rPr>
                <w:color w:val="000000" w:themeColor="text1"/>
                <w:sz w:val="22"/>
                <w:szCs w:val="22"/>
                <w:lang w:val="lt-LT"/>
              </w:rPr>
            </w:pPr>
          </w:p>
        </w:tc>
        <w:tc>
          <w:tcPr>
            <w:tcW w:w="2126" w:type="dxa"/>
            <w:tcBorders>
              <w:bottom w:val="single" w:sz="4" w:space="0" w:color="000000"/>
            </w:tcBorders>
          </w:tcPr>
          <w:p w14:paraId="6AA4DF2F" w14:textId="77777777" w:rsidR="00FB3A8C" w:rsidRPr="000E52A2" w:rsidRDefault="00FB3A8C" w:rsidP="00091CA7">
            <w:pPr>
              <w:rPr>
                <w:color w:val="000000" w:themeColor="text1"/>
                <w:sz w:val="22"/>
                <w:szCs w:val="22"/>
                <w:lang w:val="lt-LT"/>
              </w:rPr>
            </w:pPr>
          </w:p>
          <w:p w14:paraId="5212FC38" w14:textId="77777777" w:rsidR="00FB3A8C" w:rsidRPr="000E52A2" w:rsidRDefault="00FB3A8C" w:rsidP="00091CA7">
            <w:pPr>
              <w:rPr>
                <w:color w:val="000000" w:themeColor="text1"/>
                <w:sz w:val="22"/>
                <w:szCs w:val="22"/>
                <w:lang w:val="lt-LT"/>
              </w:rPr>
            </w:pPr>
            <w:r w:rsidRPr="000E52A2">
              <w:rPr>
                <w:color w:val="000000" w:themeColor="text1"/>
                <w:sz w:val="22"/>
                <w:szCs w:val="22"/>
                <w:lang w:val="lt-LT"/>
              </w:rPr>
              <w:t>Socialinio ir emocinio ugdymo programos</w:t>
            </w:r>
          </w:p>
        </w:tc>
      </w:tr>
      <w:tr w:rsidR="00FB3A8C" w:rsidRPr="000E52A2" w14:paraId="404D51CD" w14:textId="77777777" w:rsidTr="00091CA7">
        <w:trPr>
          <w:trHeight w:val="1800"/>
        </w:trPr>
        <w:tc>
          <w:tcPr>
            <w:tcW w:w="1985" w:type="dxa"/>
            <w:tcBorders>
              <w:bottom w:val="single" w:sz="4" w:space="0" w:color="000000"/>
            </w:tcBorders>
          </w:tcPr>
          <w:p w14:paraId="12047DF9" w14:textId="77777777" w:rsidR="00FB3A8C" w:rsidRPr="000E52A2" w:rsidRDefault="00FB3A8C" w:rsidP="00091CA7">
            <w:pPr>
              <w:rPr>
                <w:color w:val="000000" w:themeColor="text1"/>
                <w:sz w:val="22"/>
                <w:szCs w:val="22"/>
                <w:lang w:val="lt-LT"/>
              </w:rPr>
            </w:pPr>
            <w:r w:rsidRPr="000E52A2">
              <w:rPr>
                <w:color w:val="000000" w:themeColor="text1"/>
                <w:sz w:val="22"/>
                <w:szCs w:val="22"/>
                <w:lang w:val="lt-LT"/>
              </w:rPr>
              <w:t>28.2.2. Tyrinėja, kaip bendruomenės nariai išreiškia pagarbą įvairioms socialinėms, kultūrinėms, religinėms, etninėms ir kitoms grupėms, analizuoja elgesio ir bendravimo pavyzdžius, atliepiančius lyčių lygybės poreikius.</w:t>
            </w:r>
          </w:p>
        </w:tc>
        <w:tc>
          <w:tcPr>
            <w:tcW w:w="1134" w:type="dxa"/>
            <w:vMerge/>
            <w:tcBorders>
              <w:bottom w:val="single" w:sz="4" w:space="0" w:color="000000"/>
            </w:tcBorders>
            <w:shd w:val="clear" w:color="auto" w:fill="auto"/>
          </w:tcPr>
          <w:p w14:paraId="51617A1F" w14:textId="77777777" w:rsidR="00FB3A8C" w:rsidRPr="000E52A2" w:rsidRDefault="00FB3A8C" w:rsidP="00091CA7">
            <w:pPr>
              <w:rPr>
                <w:color w:val="000000" w:themeColor="text1"/>
                <w:sz w:val="22"/>
                <w:szCs w:val="22"/>
                <w:lang w:val="lt-LT"/>
              </w:rPr>
            </w:pPr>
          </w:p>
        </w:tc>
        <w:tc>
          <w:tcPr>
            <w:tcW w:w="3828" w:type="dxa"/>
            <w:vMerge/>
            <w:tcBorders>
              <w:bottom w:val="single" w:sz="4" w:space="0" w:color="000000"/>
            </w:tcBorders>
          </w:tcPr>
          <w:p w14:paraId="2396C7BD" w14:textId="77777777" w:rsidR="00FB3A8C" w:rsidRPr="000E52A2" w:rsidRDefault="00FB3A8C" w:rsidP="00091CA7">
            <w:pPr>
              <w:rPr>
                <w:color w:val="000000" w:themeColor="text1"/>
                <w:sz w:val="22"/>
                <w:szCs w:val="22"/>
                <w:lang w:val="lt-LT"/>
              </w:rPr>
            </w:pPr>
          </w:p>
        </w:tc>
        <w:tc>
          <w:tcPr>
            <w:tcW w:w="3265" w:type="dxa"/>
            <w:tcBorders>
              <w:top w:val="single" w:sz="4" w:space="0" w:color="auto"/>
              <w:bottom w:val="single" w:sz="4" w:space="0" w:color="000000"/>
            </w:tcBorders>
          </w:tcPr>
          <w:p w14:paraId="6A795448" w14:textId="77777777" w:rsidR="00FB3A8C" w:rsidRPr="000E52A2" w:rsidRDefault="00FB3A8C" w:rsidP="00091CA7">
            <w:pPr>
              <w:widowControl w:val="0"/>
              <w:pBdr>
                <w:top w:val="nil"/>
                <w:left w:val="nil"/>
                <w:bottom w:val="nil"/>
                <w:right w:val="nil"/>
                <w:between w:val="nil"/>
              </w:pBdr>
              <w:rPr>
                <w:color w:val="000000" w:themeColor="text1"/>
                <w:sz w:val="22"/>
                <w:szCs w:val="22"/>
                <w:lang w:val="lt-LT"/>
              </w:rPr>
            </w:pPr>
          </w:p>
        </w:tc>
        <w:tc>
          <w:tcPr>
            <w:tcW w:w="2835" w:type="dxa"/>
            <w:tcBorders>
              <w:bottom w:val="single" w:sz="4" w:space="0" w:color="000000"/>
            </w:tcBorders>
          </w:tcPr>
          <w:p w14:paraId="4BA337F4" w14:textId="77777777" w:rsidR="00FB3A8C" w:rsidRPr="000E52A2" w:rsidRDefault="00FB3A8C" w:rsidP="00091CA7">
            <w:pPr>
              <w:rPr>
                <w:color w:val="000000" w:themeColor="text1"/>
                <w:sz w:val="22"/>
                <w:szCs w:val="22"/>
                <w:lang w:val="lt-LT"/>
              </w:rPr>
            </w:pPr>
          </w:p>
        </w:tc>
        <w:tc>
          <w:tcPr>
            <w:tcW w:w="2126" w:type="dxa"/>
            <w:tcBorders>
              <w:bottom w:val="single" w:sz="4" w:space="0" w:color="000000"/>
            </w:tcBorders>
          </w:tcPr>
          <w:p w14:paraId="4FA677C3" w14:textId="77777777" w:rsidR="00FB3A8C" w:rsidRPr="000E52A2" w:rsidRDefault="00FB3A8C" w:rsidP="00091CA7">
            <w:pPr>
              <w:rPr>
                <w:color w:val="000000" w:themeColor="text1"/>
                <w:sz w:val="22"/>
                <w:szCs w:val="22"/>
                <w:lang w:val="lt-LT"/>
              </w:rPr>
            </w:pPr>
            <w:r w:rsidRPr="000E52A2">
              <w:rPr>
                <w:color w:val="000000" w:themeColor="text1"/>
                <w:sz w:val="22"/>
                <w:szCs w:val="22"/>
                <w:lang w:val="lt-LT"/>
              </w:rPr>
              <w:t>Socialinio ir emocinio ugdymo programos</w:t>
            </w:r>
          </w:p>
        </w:tc>
      </w:tr>
      <w:tr w:rsidR="00FB3A8C" w:rsidRPr="000E52A2" w14:paraId="2AA51396" w14:textId="77777777" w:rsidTr="00091CA7">
        <w:tc>
          <w:tcPr>
            <w:tcW w:w="1985" w:type="dxa"/>
          </w:tcPr>
          <w:p w14:paraId="7147F6C4" w14:textId="77777777" w:rsidR="00FB3A8C" w:rsidRPr="000E52A2" w:rsidRDefault="00FB3A8C" w:rsidP="00091CA7">
            <w:pPr>
              <w:rPr>
                <w:color w:val="000000" w:themeColor="text1"/>
                <w:sz w:val="22"/>
                <w:szCs w:val="22"/>
                <w:lang w:val="lt-LT"/>
              </w:rPr>
            </w:pPr>
            <w:r w:rsidRPr="000E52A2">
              <w:rPr>
                <w:color w:val="000000" w:themeColor="text1"/>
                <w:sz w:val="22"/>
                <w:szCs w:val="22"/>
                <w:lang w:val="lt-LT"/>
              </w:rPr>
              <w:t>28.2.3. Diskutuoja apie komandinio darbo privalumus, kodėl yra svarbu pripažinti kitų grupės narių indėlį į bendrą darbą ir kaip išlaikyti darnius santykius laimint ar pralaimint.</w:t>
            </w:r>
          </w:p>
        </w:tc>
        <w:tc>
          <w:tcPr>
            <w:tcW w:w="1134" w:type="dxa"/>
            <w:vMerge w:val="restart"/>
            <w:shd w:val="clear" w:color="auto" w:fill="auto"/>
          </w:tcPr>
          <w:p w14:paraId="70D2C07A" w14:textId="77777777" w:rsidR="00FB3A8C" w:rsidRPr="000E52A2" w:rsidRDefault="00FB3A8C" w:rsidP="00091CA7">
            <w:pPr>
              <w:rPr>
                <w:color w:val="000000" w:themeColor="text1"/>
                <w:sz w:val="22"/>
                <w:szCs w:val="22"/>
                <w:lang w:val="lt-LT"/>
              </w:rPr>
            </w:pPr>
          </w:p>
          <w:p w14:paraId="602EEB26" w14:textId="77777777" w:rsidR="00FB3A8C" w:rsidRPr="000E52A2" w:rsidRDefault="00FB3A8C" w:rsidP="00091CA7">
            <w:pPr>
              <w:rPr>
                <w:color w:val="000000" w:themeColor="text1"/>
                <w:sz w:val="22"/>
                <w:szCs w:val="22"/>
                <w:lang w:val="lt-LT"/>
              </w:rPr>
            </w:pPr>
          </w:p>
          <w:p w14:paraId="03000120" w14:textId="77777777" w:rsidR="00FB3A8C" w:rsidRPr="000E52A2" w:rsidRDefault="00FB3A8C" w:rsidP="00091CA7">
            <w:pPr>
              <w:rPr>
                <w:color w:val="000000" w:themeColor="text1"/>
                <w:sz w:val="22"/>
                <w:szCs w:val="22"/>
                <w:lang w:val="lt-LT"/>
              </w:rPr>
            </w:pPr>
          </w:p>
          <w:p w14:paraId="3237E6D1" w14:textId="77777777" w:rsidR="00FB3A8C" w:rsidRPr="000E52A2" w:rsidRDefault="00FB3A8C" w:rsidP="00091CA7">
            <w:pPr>
              <w:rPr>
                <w:color w:val="000000" w:themeColor="text1"/>
                <w:sz w:val="22"/>
                <w:szCs w:val="22"/>
                <w:lang w:val="lt-LT"/>
              </w:rPr>
            </w:pPr>
          </w:p>
          <w:p w14:paraId="259EB0A1" w14:textId="77777777" w:rsidR="00FB3A8C" w:rsidRPr="000E52A2" w:rsidRDefault="00FB3A8C" w:rsidP="00091CA7">
            <w:pPr>
              <w:rPr>
                <w:b/>
                <w:bCs/>
                <w:color w:val="000000" w:themeColor="text1"/>
                <w:sz w:val="22"/>
                <w:szCs w:val="22"/>
                <w:lang w:val="lt-LT"/>
              </w:rPr>
            </w:pPr>
            <w:r w:rsidRPr="000E52A2">
              <w:rPr>
                <w:b/>
                <w:bCs/>
                <w:color w:val="000000" w:themeColor="text1"/>
                <w:sz w:val="22"/>
                <w:szCs w:val="22"/>
                <w:lang w:val="lt-LT"/>
              </w:rPr>
              <w:t>2</w:t>
            </w:r>
          </w:p>
        </w:tc>
        <w:tc>
          <w:tcPr>
            <w:tcW w:w="3828" w:type="dxa"/>
            <w:vMerge w:val="restart"/>
            <w:tcBorders>
              <w:top w:val="single" w:sz="4" w:space="0" w:color="auto"/>
            </w:tcBorders>
          </w:tcPr>
          <w:p w14:paraId="53EACCA8" w14:textId="77777777" w:rsidR="00FB3A8C" w:rsidRPr="000E52A2" w:rsidRDefault="00FB3A8C" w:rsidP="00091CA7">
            <w:pPr>
              <w:pStyle w:val="paragraph"/>
              <w:spacing w:before="0" w:beforeAutospacing="0" w:after="0" w:afterAutospacing="0"/>
              <w:ind w:left="34"/>
              <w:textAlignment w:val="baseline"/>
              <w:rPr>
                <w:sz w:val="22"/>
                <w:szCs w:val="22"/>
                <w:lang w:val="lt-LT"/>
              </w:rPr>
            </w:pPr>
            <w:r w:rsidRPr="000E52A2">
              <w:rPr>
                <w:rStyle w:val="normaltextrun"/>
                <w:color w:val="000000"/>
                <w:sz w:val="22"/>
                <w:szCs w:val="22"/>
                <w:lang w:val="lt-LT"/>
              </w:rPr>
              <w:t>Demonstruoja palaikymą ir pripažįsta kitų indėlį į bendrą darbą.</w:t>
            </w:r>
            <w:r w:rsidRPr="000E52A2">
              <w:rPr>
                <w:rStyle w:val="eop"/>
                <w:color w:val="000000"/>
                <w:sz w:val="22"/>
                <w:szCs w:val="22"/>
                <w:lang w:val="lt-LT"/>
              </w:rPr>
              <w:t> </w:t>
            </w:r>
          </w:p>
          <w:p w14:paraId="71BA1D66" w14:textId="77777777" w:rsidR="00FB3A8C" w:rsidRPr="000E52A2" w:rsidRDefault="00FB3A8C" w:rsidP="00091CA7">
            <w:pPr>
              <w:pStyle w:val="paragraph"/>
              <w:spacing w:before="0" w:beforeAutospacing="0" w:after="0" w:afterAutospacing="0"/>
              <w:ind w:left="34"/>
              <w:textAlignment w:val="baseline"/>
              <w:rPr>
                <w:sz w:val="22"/>
                <w:szCs w:val="22"/>
                <w:lang w:val="lt-LT"/>
              </w:rPr>
            </w:pPr>
            <w:r w:rsidRPr="000E52A2">
              <w:rPr>
                <w:rStyle w:val="normaltextrun"/>
                <w:color w:val="000000"/>
                <w:sz w:val="22"/>
                <w:szCs w:val="22"/>
                <w:lang w:val="lt-LT"/>
              </w:rPr>
              <w:t>Laimėdamas ar pralaimėdamas demonstruoja draugiškumą.</w:t>
            </w:r>
            <w:r w:rsidRPr="000E52A2">
              <w:rPr>
                <w:rStyle w:val="eop"/>
                <w:color w:val="000000"/>
                <w:sz w:val="22"/>
                <w:szCs w:val="22"/>
                <w:lang w:val="lt-LT"/>
              </w:rPr>
              <w:t> </w:t>
            </w:r>
          </w:p>
          <w:p w14:paraId="0C06C021" w14:textId="77777777" w:rsidR="00FB3A8C" w:rsidRPr="000E52A2" w:rsidRDefault="00FB3A8C" w:rsidP="00091CA7">
            <w:pPr>
              <w:pStyle w:val="paragraph"/>
              <w:spacing w:before="0" w:beforeAutospacing="0" w:after="0" w:afterAutospacing="0"/>
              <w:ind w:left="34"/>
              <w:textAlignment w:val="baseline"/>
              <w:rPr>
                <w:sz w:val="22"/>
                <w:szCs w:val="22"/>
                <w:lang w:val="lt-LT"/>
              </w:rPr>
            </w:pPr>
            <w:r w:rsidRPr="000E52A2">
              <w:rPr>
                <w:rStyle w:val="normaltextrun"/>
                <w:color w:val="000000"/>
                <w:sz w:val="22"/>
                <w:szCs w:val="22"/>
                <w:lang w:val="lt-LT"/>
              </w:rPr>
              <w:t>Generuoja idėjas, kaip kiekvieną</w:t>
            </w:r>
            <w:r w:rsidRPr="000E52A2">
              <w:rPr>
                <w:rStyle w:val="apple-converted-space"/>
                <w:sz w:val="22"/>
                <w:szCs w:val="22"/>
              </w:rPr>
              <w:t xml:space="preserve"> </w:t>
            </w:r>
            <w:r w:rsidRPr="000E52A2">
              <w:rPr>
                <w:rStyle w:val="normaltextrun"/>
                <w:color w:val="000000"/>
                <w:sz w:val="22"/>
                <w:szCs w:val="22"/>
                <w:lang w:val="lt-LT"/>
              </w:rPr>
              <w:t>įtraukti į grupės veiklą.</w:t>
            </w:r>
            <w:r w:rsidRPr="000E52A2">
              <w:rPr>
                <w:rStyle w:val="eop"/>
                <w:color w:val="000000"/>
                <w:sz w:val="22"/>
                <w:szCs w:val="22"/>
                <w:lang w:val="lt-LT"/>
              </w:rPr>
              <w:t> </w:t>
            </w:r>
          </w:p>
          <w:p w14:paraId="7A055F04" w14:textId="77777777" w:rsidR="00FB3A8C" w:rsidRPr="000E52A2" w:rsidRDefault="00FB3A8C" w:rsidP="00091CA7">
            <w:pPr>
              <w:pStyle w:val="paragraph"/>
              <w:spacing w:before="0" w:beforeAutospacing="0" w:after="0" w:afterAutospacing="0"/>
              <w:ind w:left="34"/>
              <w:textAlignment w:val="baseline"/>
              <w:rPr>
                <w:sz w:val="22"/>
                <w:szCs w:val="22"/>
                <w:lang w:val="lt-LT"/>
              </w:rPr>
            </w:pPr>
            <w:r w:rsidRPr="000E52A2">
              <w:rPr>
                <w:rStyle w:val="normaltextrun"/>
                <w:color w:val="000000"/>
                <w:sz w:val="22"/>
                <w:szCs w:val="22"/>
                <w:lang w:val="lt-LT"/>
              </w:rPr>
              <w:t>Apibūdina komandinio darbo privalumus.</w:t>
            </w:r>
            <w:r w:rsidRPr="000E52A2">
              <w:rPr>
                <w:rStyle w:val="eop"/>
                <w:color w:val="000000"/>
                <w:sz w:val="22"/>
                <w:szCs w:val="22"/>
                <w:lang w:val="lt-LT"/>
              </w:rPr>
              <w:t> </w:t>
            </w:r>
          </w:p>
          <w:p w14:paraId="3B1B2306" w14:textId="77777777" w:rsidR="00FB3A8C" w:rsidRPr="000E52A2" w:rsidRDefault="00FB3A8C" w:rsidP="00091CA7">
            <w:pPr>
              <w:pStyle w:val="paragraph"/>
              <w:spacing w:before="0" w:beforeAutospacing="0" w:after="0" w:afterAutospacing="0"/>
              <w:ind w:left="34"/>
              <w:textAlignment w:val="baseline"/>
              <w:rPr>
                <w:sz w:val="22"/>
                <w:szCs w:val="22"/>
                <w:lang w:val="lt-LT"/>
              </w:rPr>
            </w:pPr>
            <w:r w:rsidRPr="000E52A2">
              <w:rPr>
                <w:rStyle w:val="normaltextrun"/>
                <w:color w:val="000000"/>
                <w:sz w:val="22"/>
                <w:szCs w:val="22"/>
                <w:lang w:val="lt-LT"/>
              </w:rPr>
              <w:t>Dalyvauja išsikeliant bendrą grupės tikslą ir apibūdina, kas padėjo išsikelti tikslą arba kas sutrukdė.</w:t>
            </w:r>
            <w:r w:rsidRPr="000E52A2">
              <w:rPr>
                <w:rStyle w:val="eop"/>
                <w:color w:val="000000"/>
                <w:sz w:val="22"/>
                <w:szCs w:val="22"/>
                <w:lang w:val="lt-LT"/>
              </w:rPr>
              <w:t> </w:t>
            </w:r>
          </w:p>
          <w:p w14:paraId="1B1B7FB7" w14:textId="77777777" w:rsidR="00FB3A8C" w:rsidRPr="000E52A2" w:rsidRDefault="00FB3A8C" w:rsidP="00091CA7">
            <w:pPr>
              <w:ind w:left="34"/>
              <w:rPr>
                <w:color w:val="000000" w:themeColor="text1"/>
                <w:sz w:val="22"/>
                <w:szCs w:val="22"/>
                <w:lang w:val="lt-LT"/>
              </w:rPr>
            </w:pPr>
            <w:r w:rsidRPr="000E52A2">
              <w:rPr>
                <w:rStyle w:val="normaltextrun"/>
                <w:color w:val="000000"/>
                <w:sz w:val="22"/>
                <w:szCs w:val="22"/>
                <w:lang w:val="lt-LT"/>
              </w:rPr>
              <w:t>Numato neatsakingo elgesio grupėje pasekmes.</w:t>
            </w:r>
            <w:r w:rsidRPr="000E52A2">
              <w:rPr>
                <w:rStyle w:val="eop"/>
                <w:color w:val="000000"/>
                <w:sz w:val="22"/>
                <w:szCs w:val="22"/>
                <w:lang w:val="lt-LT"/>
              </w:rPr>
              <w:t> </w:t>
            </w:r>
          </w:p>
        </w:tc>
        <w:tc>
          <w:tcPr>
            <w:tcW w:w="3265" w:type="dxa"/>
          </w:tcPr>
          <w:p w14:paraId="08FF3D7D" w14:textId="77777777" w:rsidR="00FB3A8C" w:rsidRPr="000E52A2" w:rsidRDefault="00FB3A8C" w:rsidP="00091CA7">
            <w:pPr>
              <w:widowControl w:val="0"/>
              <w:pBdr>
                <w:top w:val="nil"/>
                <w:left w:val="nil"/>
                <w:bottom w:val="nil"/>
                <w:right w:val="nil"/>
                <w:between w:val="nil"/>
              </w:pBdr>
              <w:rPr>
                <w:color w:val="000000" w:themeColor="text1"/>
                <w:sz w:val="22"/>
                <w:szCs w:val="22"/>
                <w:lang w:val="lt-LT"/>
              </w:rPr>
            </w:pPr>
          </w:p>
        </w:tc>
        <w:tc>
          <w:tcPr>
            <w:tcW w:w="2835" w:type="dxa"/>
            <w:tcBorders>
              <w:top w:val="single" w:sz="4" w:space="0" w:color="auto"/>
            </w:tcBorders>
          </w:tcPr>
          <w:p w14:paraId="42E6AC1E" w14:textId="77777777" w:rsidR="00FB3A8C" w:rsidRPr="000E52A2" w:rsidRDefault="00FB3A8C" w:rsidP="00091CA7">
            <w:pPr>
              <w:rPr>
                <w:color w:val="000000" w:themeColor="text1"/>
                <w:sz w:val="22"/>
                <w:szCs w:val="22"/>
                <w:lang w:val="lt-LT"/>
              </w:rPr>
            </w:pPr>
          </w:p>
        </w:tc>
        <w:tc>
          <w:tcPr>
            <w:tcW w:w="2126" w:type="dxa"/>
            <w:tcBorders>
              <w:top w:val="single" w:sz="4" w:space="0" w:color="auto"/>
            </w:tcBorders>
          </w:tcPr>
          <w:p w14:paraId="2665CE38" w14:textId="77777777" w:rsidR="00FB3A8C" w:rsidRPr="000E52A2" w:rsidRDefault="00FB3A8C" w:rsidP="00091CA7">
            <w:pPr>
              <w:rPr>
                <w:color w:val="000000" w:themeColor="text1"/>
                <w:sz w:val="22"/>
                <w:szCs w:val="22"/>
                <w:lang w:val="lt-LT"/>
              </w:rPr>
            </w:pPr>
            <w:r w:rsidRPr="000E52A2">
              <w:rPr>
                <w:color w:val="000000" w:themeColor="text1"/>
                <w:sz w:val="22"/>
                <w:szCs w:val="22"/>
                <w:lang w:val="lt-LT"/>
              </w:rPr>
              <w:t>Socialinio ir emocinio ugdymo programos</w:t>
            </w:r>
          </w:p>
        </w:tc>
      </w:tr>
      <w:tr w:rsidR="00FB3A8C" w:rsidRPr="000E52A2" w14:paraId="10B7EEF4" w14:textId="77777777" w:rsidTr="00091CA7">
        <w:tc>
          <w:tcPr>
            <w:tcW w:w="1985" w:type="dxa"/>
          </w:tcPr>
          <w:p w14:paraId="19ED21C9" w14:textId="77777777" w:rsidR="00FB3A8C" w:rsidRPr="000E52A2" w:rsidRDefault="00FB3A8C" w:rsidP="00091CA7">
            <w:pPr>
              <w:rPr>
                <w:color w:val="000000" w:themeColor="text1"/>
                <w:sz w:val="22"/>
                <w:szCs w:val="22"/>
                <w:lang w:val="lt-LT"/>
              </w:rPr>
            </w:pPr>
            <w:r w:rsidRPr="000E52A2">
              <w:rPr>
                <w:color w:val="000000" w:themeColor="text1"/>
                <w:sz w:val="22"/>
                <w:szCs w:val="22"/>
                <w:lang w:val="lt-LT"/>
              </w:rPr>
              <w:t xml:space="preserve">28.2.4. Mokosi išsikelti bendrą darbo grupėje tikslą, analizuoja, </w:t>
            </w:r>
            <w:r w:rsidRPr="000E52A2">
              <w:rPr>
                <w:color w:val="000000" w:themeColor="text1"/>
                <w:sz w:val="22"/>
                <w:szCs w:val="22"/>
                <w:lang w:val="lt-LT"/>
              </w:rPr>
              <w:lastRenderedPageBreak/>
              <w:t>kas padeda ir kas trukdo išsikelti bendrą grupės tikslą ir jį įgyvendinti.</w:t>
            </w:r>
          </w:p>
        </w:tc>
        <w:tc>
          <w:tcPr>
            <w:tcW w:w="1134" w:type="dxa"/>
            <w:vMerge/>
            <w:shd w:val="clear" w:color="auto" w:fill="auto"/>
          </w:tcPr>
          <w:p w14:paraId="3935C9A7" w14:textId="77777777" w:rsidR="00FB3A8C" w:rsidRPr="000E52A2" w:rsidRDefault="00FB3A8C" w:rsidP="00091CA7">
            <w:pPr>
              <w:rPr>
                <w:color w:val="000000" w:themeColor="text1"/>
                <w:sz w:val="22"/>
                <w:szCs w:val="22"/>
                <w:lang w:val="lt-LT"/>
              </w:rPr>
            </w:pPr>
          </w:p>
        </w:tc>
        <w:tc>
          <w:tcPr>
            <w:tcW w:w="3828" w:type="dxa"/>
            <w:vMerge/>
          </w:tcPr>
          <w:p w14:paraId="5F85D6E5" w14:textId="77777777" w:rsidR="00FB3A8C" w:rsidRPr="000E52A2" w:rsidRDefault="00FB3A8C" w:rsidP="00091CA7">
            <w:pPr>
              <w:rPr>
                <w:color w:val="000000" w:themeColor="text1"/>
                <w:sz w:val="22"/>
                <w:szCs w:val="22"/>
                <w:lang w:val="lt-LT"/>
              </w:rPr>
            </w:pPr>
          </w:p>
        </w:tc>
        <w:tc>
          <w:tcPr>
            <w:tcW w:w="3265" w:type="dxa"/>
          </w:tcPr>
          <w:p w14:paraId="2C91F71E" w14:textId="77777777" w:rsidR="00FB3A8C" w:rsidRPr="000E52A2" w:rsidRDefault="00FB3A8C" w:rsidP="00091CA7">
            <w:pPr>
              <w:widowControl w:val="0"/>
              <w:pBdr>
                <w:top w:val="nil"/>
                <w:left w:val="nil"/>
                <w:bottom w:val="nil"/>
                <w:right w:val="nil"/>
                <w:between w:val="nil"/>
              </w:pBdr>
              <w:rPr>
                <w:color w:val="000000" w:themeColor="text1"/>
                <w:sz w:val="22"/>
                <w:szCs w:val="22"/>
                <w:lang w:val="lt-LT"/>
              </w:rPr>
            </w:pPr>
          </w:p>
        </w:tc>
        <w:tc>
          <w:tcPr>
            <w:tcW w:w="2835" w:type="dxa"/>
          </w:tcPr>
          <w:p w14:paraId="76C21143" w14:textId="77777777" w:rsidR="00FB3A8C" w:rsidRPr="000E52A2" w:rsidRDefault="00FB3A8C" w:rsidP="00091CA7">
            <w:pPr>
              <w:rPr>
                <w:color w:val="000000" w:themeColor="text1"/>
                <w:sz w:val="22"/>
                <w:szCs w:val="22"/>
                <w:lang w:val="lt-LT"/>
              </w:rPr>
            </w:pPr>
          </w:p>
        </w:tc>
        <w:tc>
          <w:tcPr>
            <w:tcW w:w="2126" w:type="dxa"/>
          </w:tcPr>
          <w:p w14:paraId="0E1D2F9A" w14:textId="77777777" w:rsidR="00FB3A8C" w:rsidRPr="000E52A2" w:rsidRDefault="00FB3A8C" w:rsidP="00091CA7">
            <w:pPr>
              <w:rPr>
                <w:color w:val="000000" w:themeColor="text1"/>
                <w:sz w:val="22"/>
                <w:szCs w:val="22"/>
                <w:lang w:val="lt-LT"/>
              </w:rPr>
            </w:pPr>
            <w:r w:rsidRPr="000E52A2">
              <w:rPr>
                <w:color w:val="000000" w:themeColor="text1"/>
                <w:sz w:val="22"/>
                <w:szCs w:val="22"/>
                <w:lang w:val="lt-LT"/>
              </w:rPr>
              <w:t>Socialinio ir emocinio ugdymo programos</w:t>
            </w:r>
          </w:p>
        </w:tc>
      </w:tr>
      <w:tr w:rsidR="00FB3A8C" w:rsidRPr="000E52A2" w14:paraId="02806E97" w14:textId="77777777" w:rsidTr="00091CA7">
        <w:tc>
          <w:tcPr>
            <w:tcW w:w="1985" w:type="dxa"/>
          </w:tcPr>
          <w:p w14:paraId="7B56CF78" w14:textId="77777777" w:rsidR="00FB3A8C" w:rsidRPr="000E52A2" w:rsidRDefault="00FB3A8C" w:rsidP="00091CA7">
            <w:pPr>
              <w:rPr>
                <w:color w:val="000000" w:themeColor="text1"/>
                <w:sz w:val="22"/>
                <w:szCs w:val="22"/>
                <w:lang w:val="lt-LT"/>
              </w:rPr>
            </w:pPr>
            <w:r w:rsidRPr="000E52A2">
              <w:rPr>
                <w:color w:val="000000" w:themeColor="text1"/>
                <w:sz w:val="22"/>
                <w:szCs w:val="22"/>
                <w:lang w:val="lt-LT"/>
              </w:rPr>
              <w:t>28.2.5. Mokydamiesi imti interviu tyrinėja bendraklasių talentus, savybes ir įgūdžius, mokosi išsiaiškinti žmogaus pomėgius, talentus, gebėjimus, atskleisti jo savybes, argumentuoja, kodėl svarbu atpažinti skirtingų asmenų ir grupių (socialinių, kultūrinių, religinių, etninių) poreikius ir kaip juos galima atliepti.</w:t>
            </w:r>
          </w:p>
        </w:tc>
        <w:tc>
          <w:tcPr>
            <w:tcW w:w="1134" w:type="dxa"/>
            <w:vMerge w:val="restart"/>
            <w:shd w:val="clear" w:color="auto" w:fill="auto"/>
          </w:tcPr>
          <w:p w14:paraId="4C621DB6" w14:textId="77777777" w:rsidR="00FB3A8C" w:rsidRPr="000E52A2" w:rsidRDefault="00FB3A8C" w:rsidP="00091CA7">
            <w:pPr>
              <w:rPr>
                <w:color w:val="000000" w:themeColor="text1"/>
                <w:sz w:val="22"/>
                <w:szCs w:val="22"/>
                <w:lang w:val="lt-LT"/>
              </w:rPr>
            </w:pPr>
          </w:p>
          <w:p w14:paraId="6B1AB757" w14:textId="77777777" w:rsidR="00FB3A8C" w:rsidRPr="000E52A2" w:rsidRDefault="00FB3A8C" w:rsidP="00091CA7">
            <w:pPr>
              <w:rPr>
                <w:color w:val="000000" w:themeColor="text1"/>
                <w:sz w:val="22"/>
                <w:szCs w:val="22"/>
                <w:lang w:val="lt-LT"/>
              </w:rPr>
            </w:pPr>
          </w:p>
          <w:p w14:paraId="7AF877D8" w14:textId="77777777" w:rsidR="00FB3A8C" w:rsidRPr="000E52A2" w:rsidRDefault="00FB3A8C" w:rsidP="00091CA7">
            <w:pPr>
              <w:rPr>
                <w:color w:val="000000" w:themeColor="text1"/>
                <w:sz w:val="22"/>
                <w:szCs w:val="22"/>
                <w:lang w:val="lt-LT"/>
              </w:rPr>
            </w:pPr>
          </w:p>
          <w:p w14:paraId="291A8165" w14:textId="77777777" w:rsidR="00FB3A8C" w:rsidRPr="000E52A2" w:rsidRDefault="00FB3A8C" w:rsidP="00091CA7">
            <w:pPr>
              <w:rPr>
                <w:color w:val="000000" w:themeColor="text1"/>
                <w:sz w:val="22"/>
                <w:szCs w:val="22"/>
                <w:lang w:val="lt-LT"/>
              </w:rPr>
            </w:pPr>
          </w:p>
          <w:p w14:paraId="78E2D721" w14:textId="77777777" w:rsidR="00FB3A8C" w:rsidRPr="000E52A2" w:rsidRDefault="00FB3A8C" w:rsidP="00091CA7">
            <w:pPr>
              <w:rPr>
                <w:color w:val="000000" w:themeColor="text1"/>
                <w:sz w:val="22"/>
                <w:szCs w:val="22"/>
                <w:lang w:val="lt-LT"/>
              </w:rPr>
            </w:pPr>
          </w:p>
          <w:p w14:paraId="31640C38" w14:textId="77777777" w:rsidR="00FB3A8C" w:rsidRPr="000E52A2" w:rsidRDefault="00FB3A8C" w:rsidP="00091CA7">
            <w:pPr>
              <w:rPr>
                <w:color w:val="000000" w:themeColor="text1"/>
                <w:sz w:val="22"/>
                <w:szCs w:val="22"/>
                <w:lang w:val="lt-LT"/>
              </w:rPr>
            </w:pPr>
          </w:p>
          <w:p w14:paraId="6635844D" w14:textId="77777777" w:rsidR="00FB3A8C" w:rsidRPr="000E52A2" w:rsidRDefault="00FB3A8C" w:rsidP="00091CA7">
            <w:pPr>
              <w:rPr>
                <w:color w:val="000000" w:themeColor="text1"/>
                <w:sz w:val="22"/>
                <w:szCs w:val="22"/>
                <w:lang w:val="lt-LT"/>
              </w:rPr>
            </w:pPr>
          </w:p>
          <w:p w14:paraId="2E217483" w14:textId="77777777" w:rsidR="00FB3A8C" w:rsidRPr="000E52A2" w:rsidRDefault="00FB3A8C" w:rsidP="00091CA7">
            <w:pPr>
              <w:rPr>
                <w:color w:val="000000" w:themeColor="text1"/>
                <w:sz w:val="22"/>
                <w:szCs w:val="22"/>
                <w:lang w:val="lt-LT"/>
              </w:rPr>
            </w:pPr>
          </w:p>
          <w:p w14:paraId="547F86B4" w14:textId="77777777" w:rsidR="00FB3A8C" w:rsidRPr="000E52A2" w:rsidRDefault="00FB3A8C" w:rsidP="00091CA7">
            <w:pPr>
              <w:rPr>
                <w:color w:val="000000" w:themeColor="text1"/>
                <w:sz w:val="22"/>
                <w:szCs w:val="22"/>
                <w:lang w:val="lt-LT"/>
              </w:rPr>
            </w:pPr>
          </w:p>
          <w:p w14:paraId="3B5F7B50" w14:textId="77777777" w:rsidR="00FB3A8C" w:rsidRPr="000E52A2" w:rsidRDefault="00FB3A8C" w:rsidP="00091CA7">
            <w:pPr>
              <w:rPr>
                <w:color w:val="000000" w:themeColor="text1"/>
                <w:sz w:val="22"/>
                <w:szCs w:val="22"/>
                <w:lang w:val="lt-LT"/>
              </w:rPr>
            </w:pPr>
          </w:p>
          <w:p w14:paraId="590A7052" w14:textId="77777777" w:rsidR="00FB3A8C" w:rsidRPr="000E52A2" w:rsidRDefault="00FB3A8C" w:rsidP="00091CA7">
            <w:pPr>
              <w:rPr>
                <w:color w:val="000000" w:themeColor="text1"/>
                <w:sz w:val="22"/>
                <w:szCs w:val="22"/>
                <w:lang w:val="lt-LT"/>
              </w:rPr>
            </w:pPr>
          </w:p>
          <w:p w14:paraId="0083E5D7" w14:textId="77777777" w:rsidR="00FB3A8C" w:rsidRPr="000E52A2" w:rsidRDefault="00FB3A8C" w:rsidP="00091CA7">
            <w:pPr>
              <w:rPr>
                <w:b/>
                <w:bCs/>
                <w:color w:val="000000" w:themeColor="text1"/>
                <w:sz w:val="22"/>
                <w:szCs w:val="22"/>
                <w:lang w:val="lt-LT"/>
              </w:rPr>
            </w:pPr>
            <w:r w:rsidRPr="000E52A2">
              <w:rPr>
                <w:b/>
                <w:bCs/>
                <w:color w:val="000000" w:themeColor="text1"/>
                <w:sz w:val="22"/>
                <w:szCs w:val="22"/>
                <w:lang w:val="lt-LT"/>
              </w:rPr>
              <w:t>2</w:t>
            </w:r>
          </w:p>
        </w:tc>
        <w:tc>
          <w:tcPr>
            <w:tcW w:w="3828" w:type="dxa"/>
            <w:vMerge w:val="restart"/>
          </w:tcPr>
          <w:p w14:paraId="5F1519BB" w14:textId="77777777" w:rsidR="00FB3A8C" w:rsidRPr="000E52A2" w:rsidRDefault="00FB3A8C" w:rsidP="00091CA7">
            <w:pPr>
              <w:pStyle w:val="paragraph"/>
              <w:spacing w:before="0" w:beforeAutospacing="0" w:after="0" w:afterAutospacing="0"/>
              <w:ind w:left="34"/>
              <w:textAlignment w:val="baseline"/>
              <w:rPr>
                <w:sz w:val="22"/>
                <w:szCs w:val="22"/>
                <w:lang w:val="lt-LT"/>
              </w:rPr>
            </w:pPr>
            <w:r w:rsidRPr="000E52A2">
              <w:rPr>
                <w:rStyle w:val="normaltextrun"/>
                <w:color w:val="000000"/>
                <w:sz w:val="22"/>
                <w:szCs w:val="22"/>
                <w:lang w:val="lt-LT"/>
              </w:rPr>
              <w:t>Siūlo, kokios veiklos padėtų visiems įsitraukti į bendras veiklas.</w:t>
            </w:r>
            <w:r w:rsidRPr="000E52A2">
              <w:rPr>
                <w:rStyle w:val="eop"/>
                <w:color w:val="000000"/>
                <w:sz w:val="22"/>
                <w:szCs w:val="22"/>
                <w:lang w:val="lt-LT"/>
              </w:rPr>
              <w:t> </w:t>
            </w:r>
          </w:p>
          <w:p w14:paraId="478916B7" w14:textId="77777777" w:rsidR="00FB3A8C" w:rsidRPr="000E52A2" w:rsidRDefault="00FB3A8C" w:rsidP="00091CA7">
            <w:pPr>
              <w:pStyle w:val="paragraph"/>
              <w:spacing w:before="0" w:beforeAutospacing="0" w:after="0" w:afterAutospacing="0"/>
              <w:ind w:left="34"/>
              <w:textAlignment w:val="baseline"/>
              <w:rPr>
                <w:sz w:val="22"/>
                <w:szCs w:val="22"/>
                <w:lang w:val="lt-LT"/>
              </w:rPr>
            </w:pPr>
            <w:r w:rsidRPr="000E52A2">
              <w:rPr>
                <w:rStyle w:val="normaltextrun"/>
                <w:color w:val="000000"/>
                <w:sz w:val="22"/>
                <w:szCs w:val="22"/>
                <w:lang w:val="lt-LT"/>
              </w:rPr>
              <w:t>Paaiškina, kaip bendraklasiai galėtų įtraukti vieni kitus į veiklą.</w:t>
            </w:r>
            <w:r w:rsidRPr="000E52A2">
              <w:rPr>
                <w:rStyle w:val="eop"/>
                <w:color w:val="000000"/>
                <w:sz w:val="22"/>
                <w:szCs w:val="22"/>
                <w:lang w:val="lt-LT"/>
              </w:rPr>
              <w:t> </w:t>
            </w:r>
          </w:p>
          <w:p w14:paraId="7139527A" w14:textId="77777777" w:rsidR="00FB3A8C" w:rsidRPr="000E52A2" w:rsidRDefault="00FB3A8C" w:rsidP="00091CA7">
            <w:pPr>
              <w:pStyle w:val="paragraph"/>
              <w:spacing w:before="0" w:beforeAutospacing="0" w:after="0" w:afterAutospacing="0"/>
              <w:ind w:left="34"/>
              <w:textAlignment w:val="baseline"/>
              <w:rPr>
                <w:sz w:val="22"/>
                <w:szCs w:val="22"/>
                <w:lang w:val="lt-LT"/>
              </w:rPr>
            </w:pPr>
            <w:r w:rsidRPr="000E52A2">
              <w:rPr>
                <w:rStyle w:val="normaltextrun"/>
                <w:color w:val="000000"/>
                <w:sz w:val="22"/>
                <w:szCs w:val="22"/>
                <w:lang w:val="lt-LT"/>
              </w:rPr>
              <w:t>Išreiškia palaikymą bendraklasiams, kad dalyvautų klasės veiklose.</w:t>
            </w:r>
            <w:r w:rsidRPr="000E52A2">
              <w:rPr>
                <w:rStyle w:val="eop"/>
                <w:color w:val="000000"/>
                <w:sz w:val="22"/>
                <w:szCs w:val="22"/>
                <w:lang w:val="lt-LT"/>
              </w:rPr>
              <w:t> </w:t>
            </w:r>
          </w:p>
          <w:p w14:paraId="3F1E1705" w14:textId="77777777" w:rsidR="00FB3A8C" w:rsidRPr="000E52A2" w:rsidRDefault="00FB3A8C" w:rsidP="00091CA7">
            <w:pPr>
              <w:pStyle w:val="paragraph"/>
              <w:spacing w:before="0" w:beforeAutospacing="0" w:after="0" w:afterAutospacing="0"/>
              <w:ind w:left="34"/>
              <w:textAlignment w:val="baseline"/>
              <w:rPr>
                <w:sz w:val="22"/>
                <w:szCs w:val="22"/>
                <w:lang w:val="lt-LT"/>
              </w:rPr>
            </w:pPr>
            <w:r w:rsidRPr="000E52A2">
              <w:rPr>
                <w:rStyle w:val="normaltextrun"/>
                <w:color w:val="000000"/>
                <w:sz w:val="22"/>
                <w:szCs w:val="22"/>
                <w:lang w:val="lt-LT"/>
              </w:rPr>
              <w:t>Atpažįsta ir įvardija kitų talentus, savybes ir įgūdžius.</w:t>
            </w:r>
            <w:r w:rsidRPr="000E52A2">
              <w:rPr>
                <w:rStyle w:val="eop"/>
                <w:color w:val="000000"/>
                <w:sz w:val="22"/>
                <w:szCs w:val="22"/>
                <w:lang w:val="lt-LT"/>
              </w:rPr>
              <w:t> </w:t>
            </w:r>
          </w:p>
          <w:p w14:paraId="0065E8AC" w14:textId="77777777" w:rsidR="00FB3A8C" w:rsidRPr="000E52A2" w:rsidRDefault="00FB3A8C" w:rsidP="00091CA7">
            <w:pPr>
              <w:pStyle w:val="paragraph"/>
              <w:spacing w:before="0" w:beforeAutospacing="0" w:after="0" w:afterAutospacing="0"/>
              <w:ind w:left="34"/>
              <w:textAlignment w:val="baseline"/>
              <w:rPr>
                <w:sz w:val="22"/>
                <w:szCs w:val="22"/>
                <w:lang w:val="lt-LT"/>
              </w:rPr>
            </w:pPr>
            <w:r w:rsidRPr="000E52A2">
              <w:rPr>
                <w:rStyle w:val="normaltextrun"/>
                <w:color w:val="000000"/>
                <w:sz w:val="22"/>
                <w:szCs w:val="22"/>
                <w:lang w:val="lt-LT"/>
              </w:rPr>
              <w:t>Paaiškina, kaip gebėjimas atpažinti ir įvardyti kitų talentus, savybes ir įgūdžius gali padėti pažinti kitus žmones ir su jais bendrauti.</w:t>
            </w:r>
            <w:r w:rsidRPr="000E52A2">
              <w:rPr>
                <w:rStyle w:val="eop"/>
                <w:color w:val="000000"/>
                <w:sz w:val="22"/>
                <w:szCs w:val="22"/>
                <w:lang w:val="lt-LT"/>
              </w:rPr>
              <w:t> </w:t>
            </w:r>
          </w:p>
          <w:p w14:paraId="609BB765" w14:textId="77777777" w:rsidR="00FB3A8C" w:rsidRPr="000E52A2" w:rsidRDefault="00FB3A8C" w:rsidP="00091CA7">
            <w:pPr>
              <w:ind w:left="34"/>
              <w:rPr>
                <w:color w:val="000000" w:themeColor="text1"/>
                <w:sz w:val="22"/>
                <w:szCs w:val="22"/>
                <w:lang w:val="lt-LT"/>
              </w:rPr>
            </w:pPr>
            <w:r w:rsidRPr="000E52A2">
              <w:rPr>
                <w:rStyle w:val="normaltextrun"/>
                <w:color w:val="000000"/>
                <w:sz w:val="22"/>
                <w:szCs w:val="22"/>
                <w:lang w:val="lt-LT"/>
              </w:rPr>
              <w:t>Imdamas interviu išsiaiškina žmogaus pomėgius, talentus, gebėjimus, atskleidžia jo savybes.</w:t>
            </w:r>
            <w:r w:rsidRPr="000E52A2">
              <w:rPr>
                <w:rStyle w:val="eop"/>
                <w:color w:val="000000"/>
                <w:sz w:val="22"/>
                <w:szCs w:val="22"/>
                <w:lang w:val="lt-LT"/>
              </w:rPr>
              <w:t> </w:t>
            </w:r>
          </w:p>
        </w:tc>
        <w:tc>
          <w:tcPr>
            <w:tcW w:w="3265" w:type="dxa"/>
          </w:tcPr>
          <w:p w14:paraId="50D77E46" w14:textId="77777777" w:rsidR="00FB3A8C" w:rsidRPr="000E52A2" w:rsidRDefault="00FB3A8C" w:rsidP="00091CA7">
            <w:pPr>
              <w:widowControl w:val="0"/>
              <w:pBdr>
                <w:top w:val="nil"/>
                <w:left w:val="nil"/>
                <w:bottom w:val="nil"/>
                <w:right w:val="nil"/>
                <w:between w:val="nil"/>
              </w:pBdr>
              <w:rPr>
                <w:color w:val="000000" w:themeColor="text1"/>
                <w:sz w:val="22"/>
                <w:szCs w:val="22"/>
                <w:lang w:val="lt-LT"/>
              </w:rPr>
            </w:pPr>
          </w:p>
        </w:tc>
        <w:tc>
          <w:tcPr>
            <w:tcW w:w="2835" w:type="dxa"/>
          </w:tcPr>
          <w:p w14:paraId="761430D2" w14:textId="77777777" w:rsidR="00FB3A8C" w:rsidRPr="000E52A2" w:rsidRDefault="00FB3A8C" w:rsidP="00091CA7">
            <w:pPr>
              <w:rPr>
                <w:color w:val="000000" w:themeColor="text1"/>
                <w:sz w:val="22"/>
                <w:szCs w:val="22"/>
                <w:lang w:val="lt-LT"/>
              </w:rPr>
            </w:pPr>
          </w:p>
        </w:tc>
        <w:tc>
          <w:tcPr>
            <w:tcW w:w="2126" w:type="dxa"/>
          </w:tcPr>
          <w:p w14:paraId="7FA1EFFB" w14:textId="77777777" w:rsidR="00FB3A8C" w:rsidRPr="000E52A2" w:rsidRDefault="00FB3A8C" w:rsidP="00091CA7">
            <w:pPr>
              <w:rPr>
                <w:color w:val="000000" w:themeColor="text1"/>
                <w:sz w:val="22"/>
                <w:szCs w:val="22"/>
                <w:lang w:val="lt-LT"/>
              </w:rPr>
            </w:pPr>
            <w:r w:rsidRPr="000E52A2">
              <w:rPr>
                <w:color w:val="000000" w:themeColor="text1"/>
                <w:sz w:val="22"/>
                <w:szCs w:val="22"/>
                <w:lang w:val="lt-LT"/>
              </w:rPr>
              <w:t>Socialinio ir emocinio ugdymo programos</w:t>
            </w:r>
          </w:p>
        </w:tc>
      </w:tr>
      <w:tr w:rsidR="00FB3A8C" w:rsidRPr="000E52A2" w14:paraId="2C279F1F" w14:textId="77777777" w:rsidTr="00091CA7">
        <w:trPr>
          <w:trHeight w:val="1270"/>
        </w:trPr>
        <w:tc>
          <w:tcPr>
            <w:tcW w:w="1985" w:type="dxa"/>
            <w:vMerge w:val="restart"/>
          </w:tcPr>
          <w:p w14:paraId="141F5AD2" w14:textId="77777777" w:rsidR="00FB3A8C" w:rsidRPr="000E52A2" w:rsidRDefault="00FB3A8C" w:rsidP="00091CA7">
            <w:pPr>
              <w:rPr>
                <w:color w:val="000000" w:themeColor="text1"/>
                <w:sz w:val="22"/>
                <w:szCs w:val="22"/>
                <w:lang w:val="lt-LT"/>
              </w:rPr>
            </w:pPr>
            <w:r w:rsidRPr="000E52A2">
              <w:rPr>
                <w:color w:val="000000" w:themeColor="text1"/>
                <w:sz w:val="22"/>
                <w:szCs w:val="22"/>
                <w:lang w:val="lt-LT"/>
              </w:rPr>
              <w:t xml:space="preserve">28.2.6. Diskutuoja, kaip atsižvelgimas į skirtingus asmens ar grupių poreikius (pvz., asmenys, turintys negalią, specialiųjų poreikių, vieniši) ir jų atliepimas siejamas su palaikymu, pagalba </w:t>
            </w:r>
            <w:r w:rsidRPr="000E52A2">
              <w:rPr>
                <w:color w:val="000000" w:themeColor="text1"/>
                <w:sz w:val="22"/>
                <w:szCs w:val="22"/>
                <w:lang w:val="lt-LT"/>
              </w:rPr>
              <w:lastRenderedPageBreak/>
              <w:t>ir pagarba, reflektuoja, kaip socialiniai ir emociniai įgūdžiai padės įveikti netoleranciją bendruomenėje.</w:t>
            </w:r>
          </w:p>
        </w:tc>
        <w:tc>
          <w:tcPr>
            <w:tcW w:w="1134" w:type="dxa"/>
            <w:vMerge/>
            <w:shd w:val="clear" w:color="auto" w:fill="auto"/>
          </w:tcPr>
          <w:p w14:paraId="11EBD41B" w14:textId="77777777" w:rsidR="00FB3A8C" w:rsidRPr="000E52A2" w:rsidRDefault="00FB3A8C" w:rsidP="00091CA7">
            <w:pPr>
              <w:rPr>
                <w:color w:val="000000" w:themeColor="text1"/>
                <w:sz w:val="22"/>
                <w:szCs w:val="22"/>
                <w:lang w:val="lt-LT"/>
              </w:rPr>
            </w:pPr>
          </w:p>
        </w:tc>
        <w:tc>
          <w:tcPr>
            <w:tcW w:w="3828" w:type="dxa"/>
            <w:vMerge/>
          </w:tcPr>
          <w:p w14:paraId="1F34C190" w14:textId="77777777" w:rsidR="00FB3A8C" w:rsidRPr="000E52A2" w:rsidRDefault="00FB3A8C" w:rsidP="00091CA7">
            <w:pPr>
              <w:rPr>
                <w:color w:val="000000" w:themeColor="text1"/>
                <w:sz w:val="22"/>
                <w:szCs w:val="22"/>
                <w:lang w:val="lt-LT"/>
              </w:rPr>
            </w:pPr>
          </w:p>
        </w:tc>
        <w:tc>
          <w:tcPr>
            <w:tcW w:w="3265" w:type="dxa"/>
          </w:tcPr>
          <w:p w14:paraId="45F27C2A" w14:textId="77777777" w:rsidR="00FB3A8C" w:rsidRPr="000E52A2" w:rsidRDefault="00FB3A8C" w:rsidP="00091CA7">
            <w:pPr>
              <w:rPr>
                <w:color w:val="000000" w:themeColor="text1"/>
                <w:sz w:val="22"/>
                <w:szCs w:val="22"/>
                <w:lang w:val="lt-LT"/>
              </w:rPr>
            </w:pPr>
            <w:r w:rsidRPr="000E52A2">
              <w:rPr>
                <w:color w:val="000000" w:themeColor="text1"/>
                <w:sz w:val="22"/>
                <w:szCs w:val="22"/>
                <w:lang w:val="lt-LT"/>
              </w:rPr>
              <w:t>Gidas suaugusiems, kaip atsakyti į (ne)patogius paauglių klausimus.</w:t>
            </w:r>
          </w:p>
          <w:p w14:paraId="029242B6" w14:textId="77777777" w:rsidR="00FB3A8C" w:rsidRPr="000E52A2" w:rsidRDefault="00FB3A8C" w:rsidP="00091CA7">
            <w:pPr>
              <w:rPr>
                <w:color w:val="000000" w:themeColor="text1"/>
                <w:sz w:val="22"/>
                <w:szCs w:val="22"/>
                <w:lang w:val="lt-LT"/>
              </w:rPr>
            </w:pPr>
            <w:r w:rsidRPr="000E52A2">
              <w:rPr>
                <w:color w:val="000000" w:themeColor="text1"/>
                <w:sz w:val="22"/>
                <w:szCs w:val="22"/>
                <w:lang w:val="lt-LT"/>
              </w:rPr>
              <w:t>VšĮ „Įvairovės ir edukacijos namai“.</w:t>
            </w:r>
          </w:p>
          <w:p w14:paraId="4015DF5D" w14:textId="77777777" w:rsidR="00FB3A8C" w:rsidRPr="000E52A2" w:rsidRDefault="00F06FDB" w:rsidP="00091CA7">
            <w:pPr>
              <w:rPr>
                <w:color w:val="000000" w:themeColor="text1"/>
                <w:sz w:val="22"/>
                <w:szCs w:val="22"/>
                <w:lang w:val="lt-LT"/>
              </w:rPr>
            </w:pPr>
            <w:hyperlink r:id="rId27">
              <w:r w:rsidR="00FB3A8C" w:rsidRPr="000E52A2">
                <w:rPr>
                  <w:color w:val="000000" w:themeColor="text1"/>
                  <w:sz w:val="22"/>
                  <w:szCs w:val="22"/>
                  <w:lang w:val="lt-LT"/>
                </w:rPr>
                <w:t>https://www.ivairovesnamai.lt/_files/ugd/691f03_b076d7527de04576a46fc13352a167e7.pdf</w:t>
              </w:r>
            </w:hyperlink>
            <w:r w:rsidR="00FB3A8C" w:rsidRPr="000E52A2">
              <w:rPr>
                <w:color w:val="000000" w:themeColor="text1"/>
                <w:sz w:val="22"/>
                <w:szCs w:val="22"/>
                <w:lang w:val="lt-LT"/>
              </w:rPr>
              <w:t xml:space="preserve"> </w:t>
            </w:r>
          </w:p>
        </w:tc>
        <w:tc>
          <w:tcPr>
            <w:tcW w:w="2835" w:type="dxa"/>
            <w:vMerge w:val="restart"/>
          </w:tcPr>
          <w:p w14:paraId="2226C2D0" w14:textId="77777777" w:rsidR="00FB3A8C" w:rsidRPr="000E52A2" w:rsidRDefault="00FB3A8C" w:rsidP="00091CA7">
            <w:pPr>
              <w:rPr>
                <w:color w:val="000000" w:themeColor="text1"/>
                <w:sz w:val="22"/>
                <w:szCs w:val="22"/>
                <w:lang w:val="lt-LT"/>
              </w:rPr>
            </w:pPr>
          </w:p>
        </w:tc>
        <w:tc>
          <w:tcPr>
            <w:tcW w:w="2126" w:type="dxa"/>
            <w:vMerge w:val="restart"/>
          </w:tcPr>
          <w:p w14:paraId="440C6FBE" w14:textId="77777777" w:rsidR="00FB3A8C" w:rsidRPr="000E52A2" w:rsidRDefault="00FB3A8C" w:rsidP="00091CA7">
            <w:pPr>
              <w:rPr>
                <w:color w:val="000000" w:themeColor="text1"/>
                <w:sz w:val="22"/>
                <w:szCs w:val="22"/>
                <w:lang w:val="lt-LT"/>
              </w:rPr>
            </w:pPr>
            <w:r w:rsidRPr="000E52A2">
              <w:rPr>
                <w:color w:val="000000" w:themeColor="text1"/>
                <w:sz w:val="22"/>
                <w:szCs w:val="22"/>
                <w:lang w:val="lt-LT"/>
              </w:rPr>
              <w:t>Socialinio ir emocinio ugdymo programos</w:t>
            </w:r>
          </w:p>
        </w:tc>
      </w:tr>
      <w:tr w:rsidR="00FB3A8C" w:rsidRPr="000E52A2" w14:paraId="13EC63BE" w14:textId="77777777" w:rsidTr="00091CA7">
        <w:tc>
          <w:tcPr>
            <w:tcW w:w="1985" w:type="dxa"/>
            <w:vMerge/>
          </w:tcPr>
          <w:p w14:paraId="07102C9A" w14:textId="77777777" w:rsidR="00FB3A8C" w:rsidRPr="000E52A2" w:rsidRDefault="00FB3A8C" w:rsidP="00091CA7">
            <w:pPr>
              <w:rPr>
                <w:color w:val="000000" w:themeColor="text1"/>
                <w:sz w:val="22"/>
                <w:szCs w:val="22"/>
                <w:lang w:val="lt-LT"/>
              </w:rPr>
            </w:pPr>
          </w:p>
        </w:tc>
        <w:tc>
          <w:tcPr>
            <w:tcW w:w="1134" w:type="dxa"/>
            <w:vMerge/>
            <w:shd w:val="clear" w:color="auto" w:fill="auto"/>
          </w:tcPr>
          <w:p w14:paraId="128BB63D" w14:textId="77777777" w:rsidR="00FB3A8C" w:rsidRPr="000E52A2" w:rsidRDefault="00FB3A8C" w:rsidP="00091CA7">
            <w:pPr>
              <w:rPr>
                <w:color w:val="000000" w:themeColor="text1"/>
                <w:sz w:val="22"/>
                <w:szCs w:val="22"/>
                <w:lang w:val="lt-LT"/>
              </w:rPr>
            </w:pPr>
          </w:p>
        </w:tc>
        <w:tc>
          <w:tcPr>
            <w:tcW w:w="3828" w:type="dxa"/>
            <w:vMerge/>
          </w:tcPr>
          <w:p w14:paraId="14DAEEAC" w14:textId="77777777" w:rsidR="00FB3A8C" w:rsidRPr="000E52A2" w:rsidRDefault="00FB3A8C" w:rsidP="00091CA7">
            <w:pPr>
              <w:rPr>
                <w:color w:val="000000" w:themeColor="text1"/>
                <w:sz w:val="22"/>
                <w:szCs w:val="22"/>
                <w:lang w:val="lt-LT"/>
              </w:rPr>
            </w:pPr>
          </w:p>
        </w:tc>
        <w:tc>
          <w:tcPr>
            <w:tcW w:w="3265" w:type="dxa"/>
          </w:tcPr>
          <w:p w14:paraId="2E02EBEA" w14:textId="77777777" w:rsidR="00FB3A8C" w:rsidRPr="000E52A2" w:rsidRDefault="00FB3A8C" w:rsidP="00091CA7">
            <w:pPr>
              <w:rPr>
                <w:color w:val="000000" w:themeColor="text1"/>
                <w:sz w:val="22"/>
                <w:szCs w:val="22"/>
                <w:lang w:val="lt-LT"/>
              </w:rPr>
            </w:pPr>
            <w:r w:rsidRPr="000E52A2">
              <w:rPr>
                <w:color w:val="000000" w:themeColor="text1"/>
                <w:sz w:val="22"/>
                <w:szCs w:val="22"/>
                <w:lang w:val="lt-LT"/>
              </w:rPr>
              <w:t xml:space="preserve">Vaikų ir paauglių ginekologijos profesionalės, profesorės Žanos Bumbulienės vadovaujamos gydytojų akušerių ginekologių ir </w:t>
            </w:r>
            <w:r w:rsidRPr="000E52A2">
              <w:rPr>
                <w:color w:val="000000" w:themeColor="text1"/>
                <w:sz w:val="22"/>
                <w:szCs w:val="22"/>
                <w:lang w:val="lt-LT"/>
              </w:rPr>
              <w:lastRenderedPageBreak/>
              <w:t>medicinos psichologės komandos parengta knyga, skirta įvairiapusiškai, suprantamai ir atsižvelgiant į skirtingus raidos etapus aptarti mergaičių paauglystės laikotarpį (10–19 metų amžiaus tarpsnį). Knygoje greta visų temų yra nagrinėjamos ir lytinės tapatybės, seksualinės orientacijos ir lytiškumo temos, aktualios tiek mergaitėms, tiek berniukams. Knygos nuoroda:</w:t>
            </w:r>
          </w:p>
          <w:p w14:paraId="41214906" w14:textId="77777777" w:rsidR="00FB3A8C" w:rsidRPr="000E52A2" w:rsidRDefault="00FB3A8C" w:rsidP="00091CA7">
            <w:pPr>
              <w:rPr>
                <w:color w:val="000000" w:themeColor="text1"/>
                <w:sz w:val="22"/>
                <w:szCs w:val="22"/>
                <w:lang w:val="lt-LT"/>
              </w:rPr>
            </w:pPr>
            <w:r w:rsidRPr="000E52A2">
              <w:rPr>
                <w:color w:val="000000" w:themeColor="text1"/>
                <w:sz w:val="22"/>
                <w:szCs w:val="22"/>
                <w:lang w:val="lt-LT"/>
              </w:rPr>
              <w:t xml:space="preserve">Andrijauskienė, L., </w:t>
            </w:r>
            <w:proofErr w:type="spellStart"/>
            <w:r w:rsidRPr="000E52A2">
              <w:rPr>
                <w:color w:val="000000" w:themeColor="text1"/>
                <w:sz w:val="22"/>
                <w:szCs w:val="22"/>
                <w:lang w:val="lt-LT"/>
              </w:rPr>
              <w:t>Baušytė</w:t>
            </w:r>
            <w:proofErr w:type="spellEnd"/>
            <w:r w:rsidRPr="000E52A2">
              <w:rPr>
                <w:color w:val="000000" w:themeColor="text1"/>
                <w:sz w:val="22"/>
                <w:szCs w:val="22"/>
                <w:lang w:val="lt-LT"/>
              </w:rPr>
              <w:t xml:space="preserve">, R., </w:t>
            </w:r>
          </w:p>
          <w:p w14:paraId="34FB3CED" w14:textId="77777777" w:rsidR="00FB3A8C" w:rsidRPr="000E52A2" w:rsidRDefault="00FB3A8C" w:rsidP="00091CA7">
            <w:pPr>
              <w:rPr>
                <w:color w:val="000000" w:themeColor="text1"/>
                <w:sz w:val="22"/>
                <w:szCs w:val="22"/>
                <w:lang w:val="lt-LT"/>
              </w:rPr>
            </w:pPr>
            <w:r w:rsidRPr="000E52A2">
              <w:rPr>
                <w:color w:val="000000" w:themeColor="text1"/>
                <w:sz w:val="22"/>
                <w:szCs w:val="22"/>
                <w:lang w:val="lt-LT"/>
              </w:rPr>
              <w:t xml:space="preserve">Breivienė, R., </w:t>
            </w:r>
            <w:proofErr w:type="spellStart"/>
            <w:r w:rsidRPr="000E52A2">
              <w:rPr>
                <w:color w:val="000000" w:themeColor="text1"/>
                <w:sz w:val="22"/>
                <w:szCs w:val="22"/>
                <w:lang w:val="lt-LT"/>
              </w:rPr>
              <w:t>Brimienė</w:t>
            </w:r>
            <w:proofErr w:type="spellEnd"/>
            <w:r w:rsidRPr="000E52A2">
              <w:rPr>
                <w:color w:val="000000" w:themeColor="text1"/>
                <w:sz w:val="22"/>
                <w:szCs w:val="22"/>
                <w:lang w:val="lt-LT"/>
              </w:rPr>
              <w:t xml:space="preserve">, I., Bumbulienė, Ž., </w:t>
            </w:r>
            <w:proofErr w:type="spellStart"/>
            <w:r w:rsidRPr="000E52A2">
              <w:rPr>
                <w:color w:val="000000" w:themeColor="text1"/>
                <w:sz w:val="22"/>
                <w:szCs w:val="22"/>
                <w:lang w:val="lt-LT"/>
              </w:rPr>
              <w:t>Klimašenko</w:t>
            </w:r>
            <w:proofErr w:type="spellEnd"/>
            <w:r w:rsidRPr="000E52A2">
              <w:rPr>
                <w:color w:val="000000" w:themeColor="text1"/>
                <w:sz w:val="22"/>
                <w:szCs w:val="22"/>
                <w:lang w:val="lt-LT"/>
              </w:rPr>
              <w:t xml:space="preserve">, J., </w:t>
            </w:r>
            <w:proofErr w:type="spellStart"/>
            <w:r w:rsidRPr="000E52A2">
              <w:rPr>
                <w:color w:val="000000" w:themeColor="text1"/>
                <w:sz w:val="22"/>
                <w:szCs w:val="22"/>
                <w:lang w:val="lt-LT"/>
              </w:rPr>
              <w:t>Sabaitytė</w:t>
            </w:r>
            <w:proofErr w:type="spellEnd"/>
            <w:r w:rsidRPr="000E52A2">
              <w:rPr>
                <w:color w:val="000000" w:themeColor="text1"/>
                <w:sz w:val="22"/>
                <w:szCs w:val="22"/>
                <w:lang w:val="lt-LT"/>
              </w:rPr>
              <w:t>, E.,</w:t>
            </w:r>
          </w:p>
          <w:p w14:paraId="255D3075" w14:textId="77777777" w:rsidR="00FB3A8C" w:rsidRPr="000E52A2" w:rsidRDefault="00FB3A8C" w:rsidP="00091CA7">
            <w:pPr>
              <w:rPr>
                <w:color w:val="000000" w:themeColor="text1"/>
                <w:sz w:val="22"/>
                <w:szCs w:val="22"/>
                <w:lang w:val="lt-LT"/>
              </w:rPr>
            </w:pPr>
            <w:r w:rsidRPr="000E52A2">
              <w:rPr>
                <w:color w:val="000000" w:themeColor="text1"/>
                <w:sz w:val="22"/>
                <w:szCs w:val="22"/>
                <w:lang w:val="lt-LT"/>
              </w:rPr>
              <w:t xml:space="preserve">Vaigauskaitė-Mažeikienė, B., </w:t>
            </w:r>
            <w:proofErr w:type="spellStart"/>
            <w:r w:rsidRPr="000E52A2">
              <w:rPr>
                <w:color w:val="000000" w:themeColor="text1"/>
                <w:sz w:val="22"/>
                <w:szCs w:val="22"/>
                <w:lang w:val="lt-LT"/>
              </w:rPr>
              <w:t>Žilovič</w:t>
            </w:r>
            <w:proofErr w:type="spellEnd"/>
            <w:r w:rsidRPr="000E52A2">
              <w:rPr>
                <w:color w:val="000000" w:themeColor="text1"/>
                <w:sz w:val="22"/>
                <w:szCs w:val="22"/>
                <w:lang w:val="lt-LT"/>
              </w:rPr>
              <w:t>, D., (2023). Trikampiai ir apskritimai:</w:t>
            </w:r>
          </w:p>
          <w:p w14:paraId="0318C29D" w14:textId="77777777" w:rsidR="00FB3A8C" w:rsidRPr="000E52A2" w:rsidRDefault="00FB3A8C" w:rsidP="00091CA7">
            <w:pPr>
              <w:rPr>
                <w:color w:val="000000" w:themeColor="text1"/>
                <w:sz w:val="22"/>
                <w:szCs w:val="22"/>
                <w:lang w:val="lt-LT"/>
              </w:rPr>
            </w:pPr>
            <w:r w:rsidRPr="000E52A2">
              <w:rPr>
                <w:color w:val="000000" w:themeColor="text1"/>
                <w:sz w:val="22"/>
                <w:szCs w:val="22"/>
                <w:lang w:val="lt-LT"/>
              </w:rPr>
              <w:t>mano moteriškumo pradžia. Vilnius: VU leidykla.</w:t>
            </w:r>
          </w:p>
        </w:tc>
        <w:tc>
          <w:tcPr>
            <w:tcW w:w="2835" w:type="dxa"/>
            <w:vMerge/>
          </w:tcPr>
          <w:p w14:paraId="67EEA6CC" w14:textId="77777777" w:rsidR="00FB3A8C" w:rsidRPr="000E52A2" w:rsidRDefault="00FB3A8C" w:rsidP="00091CA7">
            <w:pPr>
              <w:rPr>
                <w:color w:val="000000" w:themeColor="text1"/>
                <w:sz w:val="22"/>
                <w:szCs w:val="22"/>
                <w:lang w:val="lt-LT"/>
              </w:rPr>
            </w:pPr>
          </w:p>
        </w:tc>
        <w:tc>
          <w:tcPr>
            <w:tcW w:w="2126" w:type="dxa"/>
            <w:vMerge/>
          </w:tcPr>
          <w:p w14:paraId="4981CEEE" w14:textId="77777777" w:rsidR="00FB3A8C" w:rsidRPr="000E52A2" w:rsidRDefault="00FB3A8C" w:rsidP="00091CA7">
            <w:pPr>
              <w:rPr>
                <w:color w:val="000000" w:themeColor="text1"/>
                <w:sz w:val="22"/>
                <w:szCs w:val="22"/>
                <w:lang w:val="lt-LT"/>
              </w:rPr>
            </w:pPr>
          </w:p>
        </w:tc>
      </w:tr>
      <w:tr w:rsidR="00FB3A8C" w:rsidRPr="000E52A2" w14:paraId="60094C67" w14:textId="77777777" w:rsidTr="00091CA7">
        <w:tc>
          <w:tcPr>
            <w:tcW w:w="1985" w:type="dxa"/>
            <w:vMerge/>
          </w:tcPr>
          <w:p w14:paraId="6EBB3D59" w14:textId="77777777" w:rsidR="00FB3A8C" w:rsidRPr="000E52A2" w:rsidRDefault="00FB3A8C" w:rsidP="00091CA7">
            <w:pPr>
              <w:rPr>
                <w:color w:val="000000" w:themeColor="text1"/>
                <w:sz w:val="22"/>
                <w:szCs w:val="22"/>
                <w:lang w:val="lt-LT"/>
              </w:rPr>
            </w:pPr>
          </w:p>
        </w:tc>
        <w:tc>
          <w:tcPr>
            <w:tcW w:w="1134" w:type="dxa"/>
            <w:vMerge/>
            <w:shd w:val="clear" w:color="auto" w:fill="auto"/>
          </w:tcPr>
          <w:p w14:paraId="202D6A8F" w14:textId="77777777" w:rsidR="00FB3A8C" w:rsidRPr="000E52A2" w:rsidRDefault="00FB3A8C" w:rsidP="00091CA7">
            <w:pPr>
              <w:rPr>
                <w:color w:val="000000" w:themeColor="text1"/>
                <w:sz w:val="22"/>
                <w:szCs w:val="22"/>
                <w:lang w:val="lt-LT"/>
              </w:rPr>
            </w:pPr>
          </w:p>
        </w:tc>
        <w:tc>
          <w:tcPr>
            <w:tcW w:w="3828" w:type="dxa"/>
            <w:vMerge/>
          </w:tcPr>
          <w:p w14:paraId="095DA0BB" w14:textId="77777777" w:rsidR="00FB3A8C" w:rsidRPr="000E52A2" w:rsidRDefault="00FB3A8C" w:rsidP="00091CA7">
            <w:pPr>
              <w:rPr>
                <w:color w:val="000000" w:themeColor="text1"/>
                <w:sz w:val="22"/>
                <w:szCs w:val="22"/>
                <w:lang w:val="lt-LT"/>
              </w:rPr>
            </w:pPr>
          </w:p>
        </w:tc>
        <w:tc>
          <w:tcPr>
            <w:tcW w:w="3265" w:type="dxa"/>
          </w:tcPr>
          <w:p w14:paraId="67EBE2EC" w14:textId="77777777" w:rsidR="00FB3A8C" w:rsidRPr="000E52A2" w:rsidRDefault="00FB3A8C" w:rsidP="00091CA7">
            <w:pPr>
              <w:rPr>
                <w:color w:val="000000" w:themeColor="text1"/>
                <w:sz w:val="22"/>
                <w:szCs w:val="22"/>
                <w:lang w:val="lt-LT"/>
              </w:rPr>
            </w:pPr>
            <w:proofErr w:type="spellStart"/>
            <w:r w:rsidRPr="000E52A2">
              <w:rPr>
                <w:color w:val="000000" w:themeColor="text1"/>
                <w:sz w:val="22"/>
                <w:szCs w:val="22"/>
                <w:lang w:val="lt-LT"/>
              </w:rPr>
              <w:t>Tutkuvienė</w:t>
            </w:r>
            <w:proofErr w:type="spellEnd"/>
            <w:r w:rsidRPr="000E52A2">
              <w:rPr>
                <w:color w:val="000000" w:themeColor="text1"/>
                <w:sz w:val="22"/>
                <w:szCs w:val="22"/>
                <w:lang w:val="lt-LT"/>
              </w:rPr>
              <w:t xml:space="preserve">, J., </w:t>
            </w:r>
            <w:r w:rsidRPr="000E52A2">
              <w:rPr>
                <w:i/>
                <w:iCs/>
                <w:color w:val="000000" w:themeColor="text1"/>
                <w:sz w:val="22"/>
                <w:szCs w:val="22"/>
                <w:lang w:val="lt-LT"/>
              </w:rPr>
              <w:t>Mergaitei ir jos mamai. Kodėl, kada ir kaip bręstama</w:t>
            </w:r>
            <w:r w:rsidRPr="000E52A2">
              <w:rPr>
                <w:iCs/>
                <w:color w:val="000000" w:themeColor="text1"/>
                <w:sz w:val="22"/>
                <w:szCs w:val="22"/>
                <w:lang w:val="lt-LT"/>
              </w:rPr>
              <w:t>.</w:t>
            </w:r>
            <w:r w:rsidRPr="000E52A2">
              <w:rPr>
                <w:color w:val="000000" w:themeColor="text1"/>
                <w:sz w:val="22"/>
                <w:szCs w:val="22"/>
                <w:lang w:val="lt-LT"/>
              </w:rPr>
              <w:t xml:space="preserve"> Leidykla „</w:t>
            </w:r>
            <w:proofErr w:type="spellStart"/>
            <w:r w:rsidRPr="000E52A2">
              <w:rPr>
                <w:color w:val="000000" w:themeColor="text1"/>
                <w:sz w:val="22"/>
                <w:szCs w:val="22"/>
                <w:lang w:val="lt-LT"/>
              </w:rPr>
              <w:t>Meralas</w:t>
            </w:r>
            <w:proofErr w:type="spellEnd"/>
            <w:r w:rsidRPr="000E52A2">
              <w:rPr>
                <w:color w:val="000000" w:themeColor="text1"/>
                <w:sz w:val="22"/>
                <w:szCs w:val="22"/>
                <w:lang w:val="lt-LT"/>
              </w:rPr>
              <w:t>“ (2001).</w:t>
            </w:r>
          </w:p>
        </w:tc>
        <w:tc>
          <w:tcPr>
            <w:tcW w:w="2835" w:type="dxa"/>
            <w:vMerge/>
          </w:tcPr>
          <w:p w14:paraId="5F6D7264" w14:textId="77777777" w:rsidR="00FB3A8C" w:rsidRPr="000E52A2" w:rsidRDefault="00FB3A8C" w:rsidP="00091CA7">
            <w:pPr>
              <w:rPr>
                <w:color w:val="000000" w:themeColor="text1"/>
                <w:sz w:val="22"/>
                <w:szCs w:val="22"/>
                <w:lang w:val="lt-LT"/>
              </w:rPr>
            </w:pPr>
          </w:p>
        </w:tc>
        <w:tc>
          <w:tcPr>
            <w:tcW w:w="2126" w:type="dxa"/>
            <w:vMerge/>
          </w:tcPr>
          <w:p w14:paraId="04CA4D6F" w14:textId="77777777" w:rsidR="00FB3A8C" w:rsidRPr="000E52A2" w:rsidRDefault="00FB3A8C" w:rsidP="00091CA7">
            <w:pPr>
              <w:rPr>
                <w:color w:val="000000" w:themeColor="text1"/>
                <w:sz w:val="22"/>
                <w:szCs w:val="22"/>
                <w:lang w:val="lt-LT"/>
              </w:rPr>
            </w:pPr>
          </w:p>
        </w:tc>
      </w:tr>
      <w:tr w:rsidR="00FB3A8C" w:rsidRPr="000E52A2" w14:paraId="5B0A91D1" w14:textId="77777777" w:rsidTr="00091CA7">
        <w:tc>
          <w:tcPr>
            <w:tcW w:w="1985" w:type="dxa"/>
            <w:vMerge/>
          </w:tcPr>
          <w:p w14:paraId="5FC4E448" w14:textId="77777777" w:rsidR="00FB3A8C" w:rsidRPr="000E52A2" w:rsidRDefault="00FB3A8C" w:rsidP="00091CA7">
            <w:pPr>
              <w:rPr>
                <w:color w:val="000000" w:themeColor="text1"/>
                <w:sz w:val="22"/>
                <w:szCs w:val="22"/>
                <w:lang w:val="lt-LT"/>
              </w:rPr>
            </w:pPr>
          </w:p>
        </w:tc>
        <w:tc>
          <w:tcPr>
            <w:tcW w:w="1134" w:type="dxa"/>
            <w:vMerge/>
            <w:shd w:val="clear" w:color="auto" w:fill="auto"/>
          </w:tcPr>
          <w:p w14:paraId="1F768855" w14:textId="77777777" w:rsidR="00FB3A8C" w:rsidRPr="000E52A2" w:rsidRDefault="00FB3A8C" w:rsidP="00091CA7">
            <w:pPr>
              <w:rPr>
                <w:color w:val="000000" w:themeColor="text1"/>
                <w:sz w:val="22"/>
                <w:szCs w:val="22"/>
                <w:lang w:val="lt-LT"/>
              </w:rPr>
            </w:pPr>
          </w:p>
        </w:tc>
        <w:tc>
          <w:tcPr>
            <w:tcW w:w="3828" w:type="dxa"/>
            <w:vMerge/>
          </w:tcPr>
          <w:p w14:paraId="2158E71E" w14:textId="77777777" w:rsidR="00FB3A8C" w:rsidRPr="000E52A2" w:rsidRDefault="00FB3A8C" w:rsidP="00091CA7">
            <w:pPr>
              <w:rPr>
                <w:color w:val="000000" w:themeColor="text1"/>
                <w:sz w:val="22"/>
                <w:szCs w:val="22"/>
                <w:lang w:val="lt-LT"/>
              </w:rPr>
            </w:pPr>
          </w:p>
        </w:tc>
        <w:tc>
          <w:tcPr>
            <w:tcW w:w="3265" w:type="dxa"/>
          </w:tcPr>
          <w:p w14:paraId="6AA73340" w14:textId="77777777" w:rsidR="00FB3A8C" w:rsidRPr="000E52A2" w:rsidRDefault="00F06FDB" w:rsidP="00091CA7">
            <w:pPr>
              <w:rPr>
                <w:color w:val="000000" w:themeColor="text1"/>
                <w:sz w:val="22"/>
                <w:szCs w:val="22"/>
                <w:lang w:val="lt-LT"/>
              </w:rPr>
            </w:pPr>
            <w:hyperlink r:id="rId28">
              <w:r w:rsidR="00FB3A8C" w:rsidRPr="000E52A2">
                <w:rPr>
                  <w:color w:val="000000" w:themeColor="text1"/>
                  <w:sz w:val="22"/>
                  <w:szCs w:val="22"/>
                  <w:lang w:val="lt-LT"/>
                </w:rPr>
                <w:t>Girskis</w:t>
              </w:r>
            </w:hyperlink>
            <w:r w:rsidR="00FB3A8C" w:rsidRPr="000E52A2">
              <w:rPr>
                <w:color w:val="000000" w:themeColor="text1"/>
                <w:sz w:val="22"/>
                <w:szCs w:val="22"/>
                <w:lang w:val="lt-LT"/>
              </w:rPr>
              <w:t>, J., J</w:t>
            </w:r>
            <w:hyperlink r:id="rId29">
              <w:r w:rsidR="00FB3A8C" w:rsidRPr="000E52A2">
                <w:rPr>
                  <w:color w:val="000000" w:themeColor="text1"/>
                  <w:sz w:val="22"/>
                  <w:szCs w:val="22"/>
                  <w:lang w:val="lt-LT"/>
                </w:rPr>
                <w:t>urkevičius</w:t>
              </w:r>
            </w:hyperlink>
            <w:r w:rsidR="00FB3A8C" w:rsidRPr="000E52A2">
              <w:rPr>
                <w:color w:val="000000" w:themeColor="text1"/>
                <w:sz w:val="22"/>
                <w:szCs w:val="22"/>
                <w:lang w:val="lt-LT"/>
              </w:rPr>
              <w:t>, P.,</w:t>
            </w:r>
            <w:hyperlink r:id="rId30">
              <w:r w:rsidR="00FB3A8C" w:rsidRPr="000E52A2">
                <w:rPr>
                  <w:color w:val="000000" w:themeColor="text1"/>
                  <w:sz w:val="22"/>
                  <w:szCs w:val="22"/>
                  <w:lang w:val="lt-LT"/>
                </w:rPr>
                <w:t xml:space="preserve"> Slušnys</w:t>
              </w:r>
            </w:hyperlink>
            <w:r w:rsidR="00FB3A8C" w:rsidRPr="000E52A2">
              <w:rPr>
                <w:color w:val="000000" w:themeColor="text1"/>
                <w:sz w:val="22"/>
                <w:szCs w:val="22"/>
                <w:lang w:val="lt-LT"/>
              </w:rPr>
              <w:t xml:space="preserve">, L., </w:t>
            </w:r>
            <w:hyperlink r:id="rId31">
              <w:proofErr w:type="spellStart"/>
              <w:r w:rsidR="00FB3A8C" w:rsidRPr="000E52A2">
                <w:rPr>
                  <w:color w:val="000000" w:themeColor="text1"/>
                  <w:sz w:val="22"/>
                  <w:szCs w:val="22"/>
                  <w:lang w:val="lt-LT"/>
                </w:rPr>
                <w:t>Variakojis</w:t>
              </w:r>
              <w:proofErr w:type="spellEnd"/>
            </w:hyperlink>
            <w:r w:rsidR="00FB3A8C" w:rsidRPr="000E52A2">
              <w:rPr>
                <w:color w:val="000000" w:themeColor="text1"/>
                <w:sz w:val="22"/>
                <w:szCs w:val="22"/>
                <w:lang w:val="lt-LT"/>
              </w:rPr>
              <w:t xml:space="preserve">, A., </w:t>
            </w:r>
            <w:hyperlink r:id="rId32">
              <w:r w:rsidR="00FB3A8C" w:rsidRPr="000E52A2">
                <w:rPr>
                  <w:color w:val="000000" w:themeColor="text1"/>
                  <w:sz w:val="22"/>
                  <w:szCs w:val="22"/>
                  <w:lang w:val="lt-LT"/>
                </w:rPr>
                <w:t>Gabrielius Liaudanskas-Svaras</w:t>
              </w:r>
            </w:hyperlink>
            <w:r w:rsidR="00FB3A8C" w:rsidRPr="000E52A2">
              <w:rPr>
                <w:color w:val="000000" w:themeColor="text1"/>
                <w:sz w:val="22"/>
                <w:szCs w:val="22"/>
                <w:lang w:val="lt-LT"/>
              </w:rPr>
              <w:t xml:space="preserve">, G., </w:t>
            </w:r>
            <w:r w:rsidR="00FB3A8C" w:rsidRPr="000E52A2">
              <w:rPr>
                <w:i/>
                <w:iCs/>
                <w:color w:val="000000" w:themeColor="text1"/>
                <w:sz w:val="22"/>
                <w:szCs w:val="22"/>
                <w:lang w:val="lt-LT"/>
              </w:rPr>
              <w:t>Būk vyras: berniukų knyga.</w:t>
            </w:r>
          </w:p>
          <w:p w14:paraId="2B6617C9" w14:textId="77777777" w:rsidR="00FB3A8C" w:rsidRPr="000E52A2" w:rsidRDefault="00F06FDB" w:rsidP="00091CA7">
            <w:pPr>
              <w:rPr>
                <w:color w:val="000000" w:themeColor="text1"/>
                <w:sz w:val="22"/>
                <w:szCs w:val="22"/>
                <w:lang w:val="lt-LT"/>
              </w:rPr>
            </w:pPr>
            <w:hyperlink r:id="rId33">
              <w:r w:rsidR="00FB3A8C" w:rsidRPr="000E52A2">
                <w:rPr>
                  <w:color w:val="000000" w:themeColor="text1"/>
                  <w:sz w:val="22"/>
                  <w:szCs w:val="22"/>
                  <w:lang w:val="lt-LT"/>
                </w:rPr>
                <w:t>BŪK VYRAS: berniukų knyga. Atnaujintas leidimas naujai... (</w:t>
              </w:r>
              <w:proofErr w:type="spellStart"/>
              <w:r w:rsidR="00FB3A8C" w:rsidRPr="000E52A2">
                <w:rPr>
                  <w:color w:val="000000" w:themeColor="text1"/>
                  <w:sz w:val="22"/>
                  <w:szCs w:val="22"/>
                  <w:lang w:val="lt-LT"/>
                </w:rPr>
                <w:t>knygos.lt</w:t>
              </w:r>
              <w:proofErr w:type="spellEnd"/>
              <w:r w:rsidR="00FB3A8C" w:rsidRPr="000E52A2">
                <w:rPr>
                  <w:color w:val="000000" w:themeColor="text1"/>
                  <w:sz w:val="22"/>
                  <w:szCs w:val="22"/>
                  <w:lang w:val="lt-LT"/>
                </w:rPr>
                <w:t>)</w:t>
              </w:r>
            </w:hyperlink>
            <w:r w:rsidR="00FB3A8C" w:rsidRPr="000E52A2">
              <w:rPr>
                <w:color w:val="000000" w:themeColor="text1"/>
                <w:sz w:val="22"/>
                <w:szCs w:val="22"/>
                <w:lang w:val="lt-LT"/>
              </w:rPr>
              <w:t>.</w:t>
            </w:r>
          </w:p>
        </w:tc>
        <w:tc>
          <w:tcPr>
            <w:tcW w:w="2835" w:type="dxa"/>
            <w:vMerge/>
          </w:tcPr>
          <w:p w14:paraId="06AB4554" w14:textId="77777777" w:rsidR="00FB3A8C" w:rsidRPr="000E52A2" w:rsidRDefault="00FB3A8C" w:rsidP="00091CA7">
            <w:pPr>
              <w:rPr>
                <w:color w:val="000000" w:themeColor="text1"/>
                <w:sz w:val="22"/>
                <w:szCs w:val="22"/>
                <w:lang w:val="lt-LT"/>
              </w:rPr>
            </w:pPr>
          </w:p>
        </w:tc>
        <w:tc>
          <w:tcPr>
            <w:tcW w:w="2126" w:type="dxa"/>
            <w:vMerge/>
          </w:tcPr>
          <w:p w14:paraId="738F49AE" w14:textId="77777777" w:rsidR="00FB3A8C" w:rsidRPr="000E52A2" w:rsidRDefault="00FB3A8C" w:rsidP="00091CA7">
            <w:pPr>
              <w:rPr>
                <w:color w:val="000000" w:themeColor="text1"/>
                <w:sz w:val="22"/>
                <w:szCs w:val="22"/>
                <w:lang w:val="lt-LT"/>
              </w:rPr>
            </w:pPr>
          </w:p>
        </w:tc>
      </w:tr>
      <w:tr w:rsidR="00FB3A8C" w:rsidRPr="000E52A2" w14:paraId="5E48BDCD" w14:textId="77777777" w:rsidTr="00091CA7">
        <w:tc>
          <w:tcPr>
            <w:tcW w:w="1985" w:type="dxa"/>
            <w:vMerge/>
          </w:tcPr>
          <w:p w14:paraId="3F88F7A3" w14:textId="77777777" w:rsidR="00FB3A8C" w:rsidRPr="000E52A2" w:rsidRDefault="00FB3A8C" w:rsidP="00091CA7">
            <w:pPr>
              <w:rPr>
                <w:color w:val="000000" w:themeColor="text1"/>
                <w:sz w:val="22"/>
                <w:szCs w:val="22"/>
                <w:lang w:val="lt-LT"/>
              </w:rPr>
            </w:pPr>
          </w:p>
        </w:tc>
        <w:tc>
          <w:tcPr>
            <w:tcW w:w="1134" w:type="dxa"/>
            <w:vMerge/>
            <w:shd w:val="clear" w:color="auto" w:fill="auto"/>
          </w:tcPr>
          <w:p w14:paraId="0490F399" w14:textId="77777777" w:rsidR="00FB3A8C" w:rsidRPr="000E52A2" w:rsidRDefault="00FB3A8C" w:rsidP="00091CA7">
            <w:pPr>
              <w:rPr>
                <w:color w:val="000000" w:themeColor="text1"/>
                <w:sz w:val="22"/>
                <w:szCs w:val="22"/>
                <w:lang w:val="lt-LT"/>
              </w:rPr>
            </w:pPr>
          </w:p>
        </w:tc>
        <w:tc>
          <w:tcPr>
            <w:tcW w:w="3828" w:type="dxa"/>
            <w:vMerge/>
          </w:tcPr>
          <w:p w14:paraId="47DDDDB8" w14:textId="77777777" w:rsidR="00FB3A8C" w:rsidRPr="000E52A2" w:rsidRDefault="00FB3A8C" w:rsidP="00091CA7">
            <w:pPr>
              <w:rPr>
                <w:color w:val="000000" w:themeColor="text1"/>
                <w:sz w:val="22"/>
                <w:szCs w:val="22"/>
                <w:lang w:val="lt-LT"/>
              </w:rPr>
            </w:pPr>
          </w:p>
        </w:tc>
        <w:tc>
          <w:tcPr>
            <w:tcW w:w="3265" w:type="dxa"/>
          </w:tcPr>
          <w:p w14:paraId="258FAAF8" w14:textId="77777777" w:rsidR="00FB3A8C" w:rsidRPr="000E52A2" w:rsidRDefault="00F06FDB" w:rsidP="00091CA7">
            <w:pPr>
              <w:rPr>
                <w:color w:val="000000" w:themeColor="text1"/>
                <w:sz w:val="22"/>
                <w:szCs w:val="22"/>
                <w:lang w:val="lt-LT"/>
              </w:rPr>
            </w:pPr>
            <w:hyperlink r:id="rId34">
              <w:proofErr w:type="spellStart"/>
              <w:r w:rsidR="00FB3A8C" w:rsidRPr="000E52A2">
                <w:rPr>
                  <w:color w:val="000000" w:themeColor="text1"/>
                  <w:sz w:val="22"/>
                  <w:szCs w:val="22"/>
                  <w:lang w:val="lt-LT"/>
                </w:rPr>
                <w:t>Kindlon</w:t>
              </w:r>
              <w:proofErr w:type="spellEnd"/>
            </w:hyperlink>
            <w:r w:rsidR="00FB3A8C" w:rsidRPr="000E52A2">
              <w:rPr>
                <w:color w:val="000000" w:themeColor="text1"/>
                <w:sz w:val="22"/>
                <w:szCs w:val="22"/>
                <w:lang w:val="lt-LT"/>
              </w:rPr>
              <w:t xml:space="preserve"> D., </w:t>
            </w:r>
            <w:hyperlink r:id="rId35">
              <w:proofErr w:type="spellStart"/>
              <w:r w:rsidR="00FB3A8C" w:rsidRPr="000E52A2">
                <w:rPr>
                  <w:color w:val="000000" w:themeColor="text1"/>
                  <w:sz w:val="22"/>
                  <w:szCs w:val="22"/>
                  <w:lang w:val="lt-LT"/>
                </w:rPr>
                <w:t>Thompson</w:t>
              </w:r>
              <w:proofErr w:type="spellEnd"/>
            </w:hyperlink>
            <w:r w:rsidR="00FB3A8C" w:rsidRPr="000E52A2">
              <w:rPr>
                <w:color w:val="000000" w:themeColor="text1"/>
                <w:sz w:val="22"/>
                <w:szCs w:val="22"/>
                <w:lang w:val="lt-LT"/>
              </w:rPr>
              <w:t xml:space="preserve">, M., </w:t>
            </w:r>
            <w:r w:rsidR="00FB3A8C" w:rsidRPr="000E52A2">
              <w:rPr>
                <w:i/>
                <w:iCs/>
                <w:color w:val="000000" w:themeColor="text1"/>
                <w:sz w:val="22"/>
                <w:szCs w:val="22"/>
                <w:lang w:val="lt-LT"/>
              </w:rPr>
              <w:t xml:space="preserve">Augant </w:t>
            </w:r>
            <w:proofErr w:type="spellStart"/>
            <w:r w:rsidR="00FB3A8C" w:rsidRPr="000E52A2">
              <w:rPr>
                <w:i/>
                <w:iCs/>
                <w:color w:val="000000" w:themeColor="text1"/>
                <w:sz w:val="22"/>
                <w:szCs w:val="22"/>
                <w:lang w:val="lt-LT"/>
              </w:rPr>
              <w:t>Kainui</w:t>
            </w:r>
            <w:proofErr w:type="spellEnd"/>
            <w:r w:rsidR="00FB3A8C" w:rsidRPr="000E52A2">
              <w:rPr>
                <w:i/>
                <w:iCs/>
                <w:color w:val="000000" w:themeColor="text1"/>
                <w:sz w:val="22"/>
                <w:szCs w:val="22"/>
                <w:lang w:val="lt-LT"/>
              </w:rPr>
              <w:t>: kaip apsaugoti berniukų jausmų pasaulį</w:t>
            </w:r>
            <w:r w:rsidR="00FB3A8C" w:rsidRPr="000E52A2">
              <w:rPr>
                <w:color w:val="000000" w:themeColor="text1"/>
                <w:sz w:val="22"/>
                <w:szCs w:val="22"/>
                <w:lang w:val="lt-LT"/>
              </w:rPr>
              <w:t xml:space="preserve">. Knyga, kurią tiesiog būtina perskaityti </w:t>
            </w:r>
            <w:r w:rsidR="00FB3A8C" w:rsidRPr="000E52A2">
              <w:rPr>
                <w:color w:val="000000" w:themeColor="text1"/>
                <w:sz w:val="22"/>
                <w:szCs w:val="22"/>
                <w:lang w:val="lt-LT"/>
              </w:rPr>
              <w:lastRenderedPageBreak/>
              <w:t>kiekvienam, norinčiam padėti berniukams užaugti emociškai raštingomis, visavertėmis asmenybėmis.</w:t>
            </w:r>
          </w:p>
          <w:p w14:paraId="139EBEBE" w14:textId="77777777" w:rsidR="00FB3A8C" w:rsidRPr="000E52A2" w:rsidRDefault="00F06FDB" w:rsidP="00091CA7">
            <w:pPr>
              <w:rPr>
                <w:color w:val="000000" w:themeColor="text1"/>
                <w:sz w:val="22"/>
                <w:szCs w:val="22"/>
                <w:lang w:val="lt-LT"/>
              </w:rPr>
            </w:pPr>
            <w:hyperlink r:id="rId36">
              <w:r w:rsidR="00FB3A8C" w:rsidRPr="000E52A2">
                <w:rPr>
                  <w:color w:val="000000" w:themeColor="text1"/>
                  <w:sz w:val="22"/>
                  <w:szCs w:val="22"/>
                  <w:lang w:val="lt-LT"/>
                </w:rPr>
                <w:t>AUGANT KAINUI: kaip apsaugoti berniukų jausmų pasaulį... (</w:t>
              </w:r>
              <w:proofErr w:type="spellStart"/>
              <w:r w:rsidR="00FB3A8C" w:rsidRPr="000E52A2">
                <w:rPr>
                  <w:color w:val="000000" w:themeColor="text1"/>
                  <w:sz w:val="22"/>
                  <w:szCs w:val="22"/>
                  <w:lang w:val="lt-LT"/>
                </w:rPr>
                <w:t>knygos.lt</w:t>
              </w:r>
              <w:proofErr w:type="spellEnd"/>
              <w:r w:rsidR="00FB3A8C" w:rsidRPr="000E52A2">
                <w:rPr>
                  <w:color w:val="000000" w:themeColor="text1"/>
                  <w:sz w:val="22"/>
                  <w:szCs w:val="22"/>
                  <w:lang w:val="lt-LT"/>
                </w:rPr>
                <w:t>)</w:t>
              </w:r>
            </w:hyperlink>
            <w:r w:rsidR="00FB3A8C" w:rsidRPr="000E52A2">
              <w:rPr>
                <w:color w:val="000000" w:themeColor="text1"/>
                <w:sz w:val="22"/>
                <w:szCs w:val="22"/>
                <w:lang w:val="lt-LT"/>
              </w:rPr>
              <w:t>.</w:t>
            </w:r>
          </w:p>
        </w:tc>
        <w:tc>
          <w:tcPr>
            <w:tcW w:w="2835" w:type="dxa"/>
            <w:vMerge/>
          </w:tcPr>
          <w:p w14:paraId="4C083FE9" w14:textId="77777777" w:rsidR="00FB3A8C" w:rsidRPr="000E52A2" w:rsidRDefault="00FB3A8C" w:rsidP="00091CA7">
            <w:pPr>
              <w:rPr>
                <w:color w:val="000000" w:themeColor="text1"/>
                <w:sz w:val="22"/>
                <w:szCs w:val="22"/>
                <w:lang w:val="lt-LT"/>
              </w:rPr>
            </w:pPr>
          </w:p>
        </w:tc>
        <w:tc>
          <w:tcPr>
            <w:tcW w:w="2126" w:type="dxa"/>
            <w:vMerge/>
          </w:tcPr>
          <w:p w14:paraId="7388B305" w14:textId="77777777" w:rsidR="00FB3A8C" w:rsidRPr="000E52A2" w:rsidRDefault="00FB3A8C" w:rsidP="00091CA7">
            <w:pPr>
              <w:rPr>
                <w:color w:val="000000" w:themeColor="text1"/>
                <w:sz w:val="22"/>
                <w:szCs w:val="22"/>
                <w:lang w:val="lt-LT"/>
              </w:rPr>
            </w:pPr>
          </w:p>
        </w:tc>
      </w:tr>
      <w:tr w:rsidR="00FB3A8C" w:rsidRPr="000E52A2" w14:paraId="4A4AF646" w14:textId="77777777" w:rsidTr="00091CA7">
        <w:trPr>
          <w:trHeight w:val="364"/>
        </w:trPr>
        <w:tc>
          <w:tcPr>
            <w:tcW w:w="1985" w:type="dxa"/>
            <w:vMerge/>
          </w:tcPr>
          <w:p w14:paraId="27A64C66" w14:textId="77777777" w:rsidR="00FB3A8C" w:rsidRPr="000E52A2" w:rsidRDefault="00FB3A8C" w:rsidP="00091CA7">
            <w:pPr>
              <w:widowControl w:val="0"/>
              <w:pBdr>
                <w:top w:val="nil"/>
                <w:left w:val="nil"/>
                <w:bottom w:val="nil"/>
                <w:right w:val="nil"/>
                <w:between w:val="nil"/>
              </w:pBdr>
              <w:rPr>
                <w:color w:val="000000" w:themeColor="text1"/>
                <w:sz w:val="22"/>
                <w:szCs w:val="22"/>
                <w:lang w:val="lt-LT"/>
              </w:rPr>
            </w:pPr>
          </w:p>
        </w:tc>
        <w:tc>
          <w:tcPr>
            <w:tcW w:w="1134" w:type="dxa"/>
            <w:vMerge/>
            <w:shd w:val="clear" w:color="auto" w:fill="auto"/>
          </w:tcPr>
          <w:p w14:paraId="31CDA040" w14:textId="77777777" w:rsidR="00FB3A8C" w:rsidRPr="000E52A2" w:rsidRDefault="00FB3A8C" w:rsidP="00091CA7">
            <w:pPr>
              <w:rPr>
                <w:color w:val="000000" w:themeColor="text1"/>
                <w:sz w:val="22"/>
                <w:szCs w:val="22"/>
                <w:lang w:val="lt-LT"/>
              </w:rPr>
            </w:pPr>
          </w:p>
        </w:tc>
        <w:tc>
          <w:tcPr>
            <w:tcW w:w="3828" w:type="dxa"/>
            <w:vMerge/>
          </w:tcPr>
          <w:p w14:paraId="38897DC2" w14:textId="77777777" w:rsidR="00FB3A8C" w:rsidRPr="000E52A2" w:rsidRDefault="00FB3A8C" w:rsidP="00091CA7">
            <w:pPr>
              <w:rPr>
                <w:color w:val="000000" w:themeColor="text1"/>
                <w:sz w:val="22"/>
                <w:szCs w:val="22"/>
                <w:lang w:val="lt-LT"/>
              </w:rPr>
            </w:pPr>
          </w:p>
        </w:tc>
        <w:tc>
          <w:tcPr>
            <w:tcW w:w="3265" w:type="dxa"/>
          </w:tcPr>
          <w:p w14:paraId="0DAA5266" w14:textId="77777777" w:rsidR="00FB3A8C" w:rsidRPr="000E52A2" w:rsidRDefault="00FB3A8C" w:rsidP="00091CA7">
            <w:pPr>
              <w:rPr>
                <w:color w:val="000000" w:themeColor="text1"/>
                <w:sz w:val="22"/>
                <w:szCs w:val="22"/>
                <w:lang w:val="lt-LT"/>
              </w:rPr>
            </w:pPr>
            <w:proofErr w:type="spellStart"/>
            <w:r w:rsidRPr="000E52A2">
              <w:rPr>
                <w:color w:val="000000" w:themeColor="text1"/>
                <w:sz w:val="22"/>
                <w:szCs w:val="22"/>
                <w:lang w:val="lt-LT"/>
              </w:rPr>
              <w:t>Rosenberg</w:t>
            </w:r>
            <w:proofErr w:type="spellEnd"/>
            <w:r w:rsidRPr="000E52A2">
              <w:rPr>
                <w:color w:val="000000" w:themeColor="text1"/>
                <w:sz w:val="22"/>
                <w:szCs w:val="22"/>
                <w:lang w:val="lt-LT"/>
              </w:rPr>
              <w:t xml:space="preserve">, M. B., </w:t>
            </w:r>
            <w:r w:rsidRPr="000E52A2">
              <w:rPr>
                <w:i/>
                <w:iCs/>
                <w:color w:val="000000" w:themeColor="text1"/>
                <w:sz w:val="22"/>
                <w:szCs w:val="22"/>
                <w:lang w:val="lt-LT"/>
              </w:rPr>
              <w:t>Nesmurtinis bendravimas</w:t>
            </w:r>
            <w:r w:rsidRPr="000E52A2">
              <w:rPr>
                <w:color w:val="000000" w:themeColor="text1"/>
                <w:sz w:val="22"/>
                <w:szCs w:val="22"/>
                <w:lang w:val="lt-LT"/>
              </w:rPr>
              <w:t>. Meilės kelias, 2021.</w:t>
            </w:r>
          </w:p>
        </w:tc>
        <w:tc>
          <w:tcPr>
            <w:tcW w:w="2835" w:type="dxa"/>
            <w:vMerge/>
          </w:tcPr>
          <w:p w14:paraId="5A27BB24" w14:textId="77777777" w:rsidR="00FB3A8C" w:rsidRPr="000E52A2" w:rsidRDefault="00FB3A8C" w:rsidP="00091CA7">
            <w:pPr>
              <w:rPr>
                <w:color w:val="000000" w:themeColor="text1"/>
                <w:sz w:val="22"/>
                <w:szCs w:val="22"/>
                <w:lang w:val="lt-LT"/>
              </w:rPr>
            </w:pPr>
          </w:p>
        </w:tc>
        <w:tc>
          <w:tcPr>
            <w:tcW w:w="2126" w:type="dxa"/>
            <w:vMerge/>
          </w:tcPr>
          <w:p w14:paraId="414334BC" w14:textId="77777777" w:rsidR="00FB3A8C" w:rsidRPr="000E52A2" w:rsidRDefault="00FB3A8C" w:rsidP="00091CA7">
            <w:pPr>
              <w:rPr>
                <w:color w:val="000000" w:themeColor="text1"/>
                <w:sz w:val="22"/>
                <w:szCs w:val="22"/>
                <w:lang w:val="lt-LT"/>
              </w:rPr>
            </w:pPr>
          </w:p>
        </w:tc>
      </w:tr>
      <w:tr w:rsidR="00FB3A8C" w:rsidRPr="000E52A2" w14:paraId="7EB24A31" w14:textId="77777777" w:rsidTr="00091CA7">
        <w:trPr>
          <w:trHeight w:val="364"/>
        </w:trPr>
        <w:tc>
          <w:tcPr>
            <w:tcW w:w="1985" w:type="dxa"/>
            <w:vMerge/>
          </w:tcPr>
          <w:p w14:paraId="38D6BD70" w14:textId="77777777" w:rsidR="00FB3A8C" w:rsidRPr="000E52A2" w:rsidRDefault="00FB3A8C" w:rsidP="00091CA7">
            <w:pPr>
              <w:widowControl w:val="0"/>
              <w:pBdr>
                <w:top w:val="nil"/>
                <w:left w:val="nil"/>
                <w:bottom w:val="nil"/>
                <w:right w:val="nil"/>
                <w:between w:val="nil"/>
              </w:pBdr>
              <w:rPr>
                <w:color w:val="000000" w:themeColor="text1"/>
                <w:sz w:val="22"/>
                <w:szCs w:val="22"/>
                <w:lang w:val="lt-LT"/>
              </w:rPr>
            </w:pPr>
          </w:p>
        </w:tc>
        <w:tc>
          <w:tcPr>
            <w:tcW w:w="1134" w:type="dxa"/>
            <w:vMerge/>
            <w:shd w:val="clear" w:color="auto" w:fill="auto"/>
          </w:tcPr>
          <w:p w14:paraId="212E3BA5" w14:textId="77777777" w:rsidR="00FB3A8C" w:rsidRPr="000E52A2" w:rsidRDefault="00FB3A8C" w:rsidP="00091CA7">
            <w:pPr>
              <w:rPr>
                <w:color w:val="000000" w:themeColor="text1"/>
                <w:sz w:val="22"/>
                <w:szCs w:val="22"/>
                <w:lang w:val="lt-LT"/>
              </w:rPr>
            </w:pPr>
          </w:p>
        </w:tc>
        <w:tc>
          <w:tcPr>
            <w:tcW w:w="3828" w:type="dxa"/>
            <w:vMerge/>
          </w:tcPr>
          <w:p w14:paraId="05B2E723" w14:textId="77777777" w:rsidR="00FB3A8C" w:rsidRPr="000E52A2" w:rsidRDefault="00FB3A8C" w:rsidP="00091CA7">
            <w:pPr>
              <w:rPr>
                <w:color w:val="000000" w:themeColor="text1"/>
                <w:sz w:val="22"/>
                <w:szCs w:val="22"/>
                <w:lang w:val="lt-LT"/>
              </w:rPr>
            </w:pPr>
          </w:p>
        </w:tc>
        <w:tc>
          <w:tcPr>
            <w:tcW w:w="3265" w:type="dxa"/>
          </w:tcPr>
          <w:p w14:paraId="3B59D40D" w14:textId="77777777" w:rsidR="00FB3A8C" w:rsidRPr="000E52A2" w:rsidRDefault="00FB3A8C" w:rsidP="00091CA7">
            <w:pPr>
              <w:pStyle w:val="paragraph"/>
              <w:spacing w:before="0" w:beforeAutospacing="0" w:after="0" w:afterAutospacing="0"/>
              <w:contextualSpacing/>
              <w:textAlignment w:val="baseline"/>
              <w:rPr>
                <w:sz w:val="22"/>
                <w:szCs w:val="22"/>
                <w:lang w:val="lt-LT"/>
              </w:rPr>
            </w:pPr>
            <w:r w:rsidRPr="000E52A2">
              <w:rPr>
                <w:rStyle w:val="normaltextrun"/>
                <w:color w:val="000000"/>
                <w:sz w:val="22"/>
                <w:szCs w:val="22"/>
                <w:lang w:val="lt-LT"/>
              </w:rPr>
              <w:t>Kaip užkirsti kelią įvairių formų smurtui prieš LGBT+ vaikus?</w:t>
            </w:r>
            <w:r w:rsidRPr="000E52A2">
              <w:rPr>
                <w:rStyle w:val="apple-converted-space"/>
                <w:color w:val="000000"/>
                <w:sz w:val="22"/>
                <w:szCs w:val="22"/>
                <w:lang w:val="lt-LT"/>
              </w:rPr>
              <w:t> </w:t>
            </w:r>
          </w:p>
          <w:p w14:paraId="0028C241" w14:textId="77777777" w:rsidR="00FB3A8C" w:rsidRPr="000E52A2" w:rsidRDefault="00FB3A8C" w:rsidP="00091CA7">
            <w:pPr>
              <w:contextualSpacing/>
              <w:rPr>
                <w:color w:val="000000" w:themeColor="text1"/>
                <w:sz w:val="22"/>
                <w:szCs w:val="22"/>
                <w:lang w:val="lt-LT"/>
              </w:rPr>
            </w:pPr>
            <w:r w:rsidRPr="000E52A2">
              <w:rPr>
                <w:rStyle w:val="normaltextrun"/>
                <w:sz w:val="22"/>
                <w:szCs w:val="22"/>
                <w:lang w:val="lt-LT"/>
              </w:rPr>
              <w:t>Vadovas profesionalams, dirbantiems švietimo, sveikatos apsaugos, paramos šeimoms, žiniasklaidos ir viešojo sektoriaus srityse</w:t>
            </w:r>
            <w:r w:rsidRPr="000E52A2">
              <w:rPr>
                <w:rStyle w:val="eop"/>
                <w:sz w:val="22"/>
                <w:szCs w:val="22"/>
              </w:rPr>
              <w:t>.</w:t>
            </w:r>
          </w:p>
          <w:p w14:paraId="36B0EEB0" w14:textId="77777777" w:rsidR="00FB3A8C" w:rsidRPr="000E52A2" w:rsidRDefault="00FB3A8C" w:rsidP="00091CA7">
            <w:pPr>
              <w:rPr>
                <w:color w:val="000000" w:themeColor="text1"/>
                <w:sz w:val="22"/>
                <w:szCs w:val="22"/>
                <w:lang w:val="lt-LT"/>
              </w:rPr>
            </w:pPr>
            <w:r w:rsidRPr="000E52A2">
              <w:rPr>
                <w:color w:val="000000" w:themeColor="text1"/>
                <w:sz w:val="22"/>
                <w:szCs w:val="22"/>
                <w:lang w:val="lt-LT"/>
              </w:rPr>
              <w:t>Nacionalinė LGTB teisių organizacija.</w:t>
            </w:r>
          </w:p>
          <w:p w14:paraId="3CC19CD2" w14:textId="77777777" w:rsidR="00FB3A8C" w:rsidRPr="000E52A2" w:rsidRDefault="00F06FDB" w:rsidP="00091CA7">
            <w:pPr>
              <w:rPr>
                <w:color w:val="000000" w:themeColor="text1"/>
                <w:sz w:val="22"/>
                <w:szCs w:val="22"/>
                <w:lang w:val="lt-LT"/>
              </w:rPr>
            </w:pPr>
            <w:hyperlink r:id="rId37" w:tgtFrame="_blank" w:history="1">
              <w:r w:rsidR="00FB3A8C" w:rsidRPr="000E52A2">
                <w:rPr>
                  <w:rStyle w:val="normaltextrun"/>
                  <w:color w:val="000000" w:themeColor="text1"/>
                  <w:sz w:val="22"/>
                  <w:szCs w:val="22"/>
                  <w:lang w:val="lt-LT"/>
                </w:rPr>
                <w:t>https://issuu.com/lgllgl/docs/handbook-dac-a5-lt-4</w:t>
              </w:r>
            </w:hyperlink>
            <w:r w:rsidR="00FB3A8C" w:rsidRPr="000E52A2">
              <w:rPr>
                <w:rStyle w:val="eop"/>
                <w:color w:val="000000" w:themeColor="text1"/>
                <w:sz w:val="22"/>
                <w:szCs w:val="22"/>
                <w:lang w:val="lt-LT"/>
              </w:rPr>
              <w:t> </w:t>
            </w:r>
          </w:p>
        </w:tc>
        <w:tc>
          <w:tcPr>
            <w:tcW w:w="2835" w:type="dxa"/>
            <w:vMerge/>
          </w:tcPr>
          <w:p w14:paraId="6AAA0611" w14:textId="77777777" w:rsidR="00FB3A8C" w:rsidRPr="000E52A2" w:rsidRDefault="00FB3A8C" w:rsidP="00091CA7">
            <w:pPr>
              <w:rPr>
                <w:color w:val="000000" w:themeColor="text1"/>
                <w:sz w:val="22"/>
                <w:szCs w:val="22"/>
                <w:lang w:val="lt-LT"/>
              </w:rPr>
            </w:pPr>
          </w:p>
        </w:tc>
        <w:tc>
          <w:tcPr>
            <w:tcW w:w="2126" w:type="dxa"/>
            <w:vMerge/>
          </w:tcPr>
          <w:p w14:paraId="17B7BBF4" w14:textId="77777777" w:rsidR="00FB3A8C" w:rsidRPr="000E52A2" w:rsidRDefault="00FB3A8C" w:rsidP="00091CA7">
            <w:pPr>
              <w:rPr>
                <w:color w:val="000000" w:themeColor="text1"/>
                <w:sz w:val="22"/>
                <w:szCs w:val="22"/>
                <w:lang w:val="lt-LT"/>
              </w:rPr>
            </w:pPr>
          </w:p>
        </w:tc>
      </w:tr>
      <w:tr w:rsidR="00FB3A8C" w:rsidRPr="000E52A2" w14:paraId="0CCEDDB3" w14:textId="77777777" w:rsidTr="00091CA7">
        <w:tc>
          <w:tcPr>
            <w:tcW w:w="1985" w:type="dxa"/>
          </w:tcPr>
          <w:p w14:paraId="18D52FBE" w14:textId="77777777" w:rsidR="00FB3A8C" w:rsidRPr="000E52A2" w:rsidRDefault="00FB3A8C" w:rsidP="00091CA7">
            <w:pPr>
              <w:rPr>
                <w:color w:val="000000" w:themeColor="text1"/>
                <w:sz w:val="22"/>
                <w:szCs w:val="22"/>
                <w:lang w:val="lt-LT"/>
              </w:rPr>
            </w:pPr>
            <w:r w:rsidRPr="000E52A2">
              <w:rPr>
                <w:color w:val="000000" w:themeColor="text1"/>
                <w:sz w:val="22"/>
                <w:szCs w:val="22"/>
                <w:lang w:val="lt-LT"/>
              </w:rPr>
              <w:t>28.2.7. Mokosi argumentuoti, kodėl konfliktas yra natūrali žmonių gyvenimo dalis, kas yra kompromisas ir kada kompromisas nėra tinkamas konflikto ar problemos sprendimo būdas.</w:t>
            </w:r>
          </w:p>
        </w:tc>
        <w:tc>
          <w:tcPr>
            <w:tcW w:w="1134" w:type="dxa"/>
            <w:vMerge w:val="restart"/>
            <w:shd w:val="clear" w:color="auto" w:fill="auto"/>
          </w:tcPr>
          <w:p w14:paraId="45953BE7" w14:textId="77777777" w:rsidR="00FB3A8C" w:rsidRPr="000E52A2" w:rsidRDefault="00FB3A8C" w:rsidP="00091CA7">
            <w:pPr>
              <w:rPr>
                <w:color w:val="000000" w:themeColor="text1"/>
                <w:sz w:val="22"/>
                <w:szCs w:val="22"/>
                <w:lang w:val="lt-LT"/>
              </w:rPr>
            </w:pPr>
          </w:p>
          <w:p w14:paraId="0927E962" w14:textId="77777777" w:rsidR="00FB3A8C" w:rsidRPr="000E52A2" w:rsidRDefault="00FB3A8C" w:rsidP="00091CA7">
            <w:pPr>
              <w:rPr>
                <w:color w:val="000000" w:themeColor="text1"/>
                <w:sz w:val="22"/>
                <w:szCs w:val="22"/>
                <w:lang w:val="lt-LT"/>
              </w:rPr>
            </w:pPr>
          </w:p>
          <w:p w14:paraId="5B310D9F" w14:textId="77777777" w:rsidR="00FB3A8C" w:rsidRPr="000E52A2" w:rsidRDefault="00FB3A8C" w:rsidP="00091CA7">
            <w:pPr>
              <w:rPr>
                <w:color w:val="000000" w:themeColor="text1"/>
                <w:sz w:val="22"/>
                <w:szCs w:val="22"/>
                <w:lang w:val="lt-LT"/>
              </w:rPr>
            </w:pPr>
          </w:p>
          <w:p w14:paraId="03E46F5F" w14:textId="77777777" w:rsidR="00FB3A8C" w:rsidRPr="000E52A2" w:rsidRDefault="00FB3A8C" w:rsidP="00091CA7">
            <w:pPr>
              <w:rPr>
                <w:color w:val="000000" w:themeColor="text1"/>
                <w:sz w:val="22"/>
                <w:szCs w:val="22"/>
                <w:lang w:val="lt-LT"/>
              </w:rPr>
            </w:pPr>
          </w:p>
          <w:p w14:paraId="6D91447C" w14:textId="77777777" w:rsidR="00FB3A8C" w:rsidRPr="000E52A2" w:rsidRDefault="00FB3A8C" w:rsidP="00091CA7">
            <w:pPr>
              <w:rPr>
                <w:color w:val="000000" w:themeColor="text1"/>
                <w:sz w:val="22"/>
                <w:szCs w:val="22"/>
                <w:lang w:val="lt-LT"/>
              </w:rPr>
            </w:pPr>
          </w:p>
          <w:p w14:paraId="78FD32FE" w14:textId="77777777" w:rsidR="00FB3A8C" w:rsidRPr="000E52A2" w:rsidRDefault="00FB3A8C" w:rsidP="00091CA7">
            <w:pPr>
              <w:rPr>
                <w:color w:val="000000" w:themeColor="text1"/>
                <w:sz w:val="22"/>
                <w:szCs w:val="22"/>
                <w:lang w:val="lt-LT"/>
              </w:rPr>
            </w:pPr>
          </w:p>
          <w:p w14:paraId="249A347C" w14:textId="77777777" w:rsidR="00FB3A8C" w:rsidRPr="000E52A2" w:rsidRDefault="00FB3A8C" w:rsidP="00091CA7">
            <w:pPr>
              <w:rPr>
                <w:color w:val="000000" w:themeColor="text1"/>
                <w:sz w:val="22"/>
                <w:szCs w:val="22"/>
                <w:lang w:val="lt-LT"/>
              </w:rPr>
            </w:pPr>
          </w:p>
          <w:p w14:paraId="4ADC366A" w14:textId="77777777" w:rsidR="00FB3A8C" w:rsidRPr="000E52A2" w:rsidRDefault="00FB3A8C" w:rsidP="00091CA7">
            <w:pPr>
              <w:rPr>
                <w:color w:val="000000" w:themeColor="text1"/>
                <w:sz w:val="22"/>
                <w:szCs w:val="22"/>
                <w:lang w:val="lt-LT"/>
              </w:rPr>
            </w:pPr>
          </w:p>
          <w:p w14:paraId="7D205147" w14:textId="77777777" w:rsidR="00FB3A8C" w:rsidRPr="000E52A2" w:rsidRDefault="00FB3A8C" w:rsidP="00091CA7">
            <w:pPr>
              <w:rPr>
                <w:color w:val="000000" w:themeColor="text1"/>
                <w:sz w:val="22"/>
                <w:szCs w:val="22"/>
                <w:lang w:val="lt-LT"/>
              </w:rPr>
            </w:pPr>
          </w:p>
          <w:p w14:paraId="5BDB09A7" w14:textId="77777777" w:rsidR="00FB3A8C" w:rsidRPr="000E52A2" w:rsidRDefault="00FB3A8C" w:rsidP="00091CA7">
            <w:pPr>
              <w:rPr>
                <w:color w:val="000000" w:themeColor="text1"/>
                <w:sz w:val="22"/>
                <w:szCs w:val="22"/>
                <w:lang w:val="lt-LT"/>
              </w:rPr>
            </w:pPr>
          </w:p>
          <w:p w14:paraId="7D0E250E" w14:textId="77777777" w:rsidR="00FB3A8C" w:rsidRPr="000E52A2" w:rsidRDefault="00FB3A8C" w:rsidP="00091CA7">
            <w:pPr>
              <w:rPr>
                <w:color w:val="000000" w:themeColor="text1"/>
                <w:sz w:val="22"/>
                <w:szCs w:val="22"/>
                <w:lang w:val="lt-LT"/>
              </w:rPr>
            </w:pPr>
          </w:p>
          <w:p w14:paraId="22B07EAD" w14:textId="77777777" w:rsidR="00FB3A8C" w:rsidRPr="000E52A2" w:rsidRDefault="00FB3A8C" w:rsidP="00091CA7">
            <w:pPr>
              <w:rPr>
                <w:color w:val="000000" w:themeColor="text1"/>
                <w:sz w:val="22"/>
                <w:szCs w:val="22"/>
                <w:lang w:val="lt-LT"/>
              </w:rPr>
            </w:pPr>
          </w:p>
          <w:p w14:paraId="67F87E99" w14:textId="77777777" w:rsidR="00FB3A8C" w:rsidRPr="000E52A2" w:rsidRDefault="00FB3A8C" w:rsidP="00091CA7">
            <w:pPr>
              <w:rPr>
                <w:color w:val="000000" w:themeColor="text1"/>
                <w:sz w:val="22"/>
                <w:szCs w:val="22"/>
                <w:lang w:val="lt-LT"/>
              </w:rPr>
            </w:pPr>
          </w:p>
          <w:p w14:paraId="431DA5EC" w14:textId="77777777" w:rsidR="00FB3A8C" w:rsidRPr="000E52A2" w:rsidRDefault="00FB3A8C" w:rsidP="00091CA7">
            <w:pPr>
              <w:rPr>
                <w:color w:val="000000" w:themeColor="text1"/>
                <w:sz w:val="22"/>
                <w:szCs w:val="22"/>
                <w:lang w:val="lt-LT"/>
              </w:rPr>
            </w:pPr>
          </w:p>
          <w:p w14:paraId="63732F9D" w14:textId="77777777" w:rsidR="00FB3A8C" w:rsidRPr="000E52A2" w:rsidRDefault="00FB3A8C" w:rsidP="00091CA7">
            <w:pPr>
              <w:rPr>
                <w:color w:val="000000" w:themeColor="text1"/>
                <w:sz w:val="22"/>
                <w:szCs w:val="22"/>
                <w:lang w:val="lt-LT"/>
              </w:rPr>
            </w:pPr>
          </w:p>
          <w:p w14:paraId="54F694EB" w14:textId="77777777" w:rsidR="00FB3A8C" w:rsidRPr="000E52A2" w:rsidRDefault="00FB3A8C" w:rsidP="00091CA7">
            <w:pPr>
              <w:rPr>
                <w:color w:val="000000" w:themeColor="text1"/>
                <w:sz w:val="22"/>
                <w:szCs w:val="22"/>
                <w:lang w:val="lt-LT"/>
              </w:rPr>
            </w:pPr>
          </w:p>
          <w:p w14:paraId="12BBD104" w14:textId="77777777" w:rsidR="00FB3A8C" w:rsidRPr="000E52A2" w:rsidRDefault="00FB3A8C" w:rsidP="00091CA7">
            <w:pPr>
              <w:rPr>
                <w:color w:val="000000" w:themeColor="text1"/>
                <w:sz w:val="22"/>
                <w:szCs w:val="22"/>
                <w:lang w:val="lt-LT"/>
              </w:rPr>
            </w:pPr>
          </w:p>
          <w:p w14:paraId="4A4E5188" w14:textId="77777777" w:rsidR="00FB3A8C" w:rsidRPr="000E52A2" w:rsidRDefault="00FB3A8C" w:rsidP="00091CA7">
            <w:pPr>
              <w:rPr>
                <w:color w:val="000000" w:themeColor="text1"/>
                <w:sz w:val="22"/>
                <w:szCs w:val="22"/>
                <w:lang w:val="lt-LT"/>
              </w:rPr>
            </w:pPr>
          </w:p>
          <w:p w14:paraId="399AA865" w14:textId="77777777" w:rsidR="00FB3A8C" w:rsidRPr="000E52A2" w:rsidRDefault="00FB3A8C" w:rsidP="00091CA7">
            <w:pPr>
              <w:rPr>
                <w:color w:val="000000" w:themeColor="text1"/>
                <w:sz w:val="22"/>
                <w:szCs w:val="22"/>
                <w:lang w:val="lt-LT"/>
              </w:rPr>
            </w:pPr>
          </w:p>
          <w:p w14:paraId="7D3B0A4C" w14:textId="77777777" w:rsidR="00FB3A8C" w:rsidRPr="000E52A2" w:rsidRDefault="00FB3A8C" w:rsidP="00091CA7">
            <w:pPr>
              <w:rPr>
                <w:color w:val="000000" w:themeColor="text1"/>
                <w:sz w:val="22"/>
                <w:szCs w:val="22"/>
                <w:lang w:val="lt-LT"/>
              </w:rPr>
            </w:pPr>
          </w:p>
          <w:p w14:paraId="5D06FD1E" w14:textId="77777777" w:rsidR="00FB3A8C" w:rsidRPr="000E52A2" w:rsidRDefault="00FB3A8C" w:rsidP="00091CA7">
            <w:pPr>
              <w:rPr>
                <w:b/>
                <w:bCs/>
                <w:color w:val="000000" w:themeColor="text1"/>
                <w:sz w:val="22"/>
                <w:szCs w:val="22"/>
                <w:lang w:val="lt-LT"/>
              </w:rPr>
            </w:pPr>
            <w:r w:rsidRPr="000E52A2">
              <w:rPr>
                <w:b/>
                <w:bCs/>
                <w:color w:val="000000" w:themeColor="text1"/>
                <w:sz w:val="22"/>
                <w:szCs w:val="22"/>
                <w:lang w:val="lt-LT"/>
              </w:rPr>
              <w:t>3</w:t>
            </w:r>
          </w:p>
        </w:tc>
        <w:tc>
          <w:tcPr>
            <w:tcW w:w="3828" w:type="dxa"/>
            <w:vMerge w:val="restart"/>
          </w:tcPr>
          <w:p w14:paraId="70295D4F" w14:textId="77777777" w:rsidR="00FB3A8C" w:rsidRPr="000E52A2" w:rsidRDefault="00FB3A8C" w:rsidP="00091CA7">
            <w:pPr>
              <w:pStyle w:val="paragraph"/>
              <w:spacing w:before="0" w:beforeAutospacing="0" w:after="0" w:afterAutospacing="0"/>
              <w:ind w:left="34"/>
              <w:textAlignment w:val="baseline"/>
              <w:rPr>
                <w:sz w:val="22"/>
                <w:szCs w:val="22"/>
                <w:lang w:val="lt-LT"/>
              </w:rPr>
            </w:pPr>
            <w:r w:rsidRPr="000E52A2">
              <w:rPr>
                <w:rStyle w:val="normaltextrun"/>
                <w:color w:val="000000"/>
                <w:sz w:val="22"/>
                <w:szCs w:val="22"/>
                <w:lang w:val="lt-LT"/>
              </w:rPr>
              <w:lastRenderedPageBreak/>
              <w:t>Atpažįsta ir apibūdina erzinantį arba patyčių elgesį.</w:t>
            </w:r>
            <w:r w:rsidRPr="000E52A2">
              <w:rPr>
                <w:rStyle w:val="eop"/>
                <w:color w:val="000000"/>
                <w:sz w:val="22"/>
                <w:szCs w:val="22"/>
                <w:lang w:val="lt-LT"/>
              </w:rPr>
              <w:t> </w:t>
            </w:r>
          </w:p>
          <w:p w14:paraId="7DED91BD" w14:textId="77777777" w:rsidR="00FB3A8C" w:rsidRPr="000E52A2" w:rsidRDefault="00FB3A8C" w:rsidP="00091CA7">
            <w:pPr>
              <w:pStyle w:val="paragraph"/>
              <w:spacing w:before="0" w:beforeAutospacing="0" w:after="0" w:afterAutospacing="0"/>
              <w:ind w:left="34"/>
              <w:textAlignment w:val="baseline"/>
              <w:rPr>
                <w:sz w:val="22"/>
                <w:szCs w:val="22"/>
                <w:lang w:val="lt-LT"/>
              </w:rPr>
            </w:pPr>
            <w:r w:rsidRPr="000E52A2">
              <w:rPr>
                <w:rStyle w:val="normaltextrun"/>
                <w:color w:val="000000"/>
                <w:sz w:val="22"/>
                <w:szCs w:val="22"/>
                <w:lang w:val="lt-LT"/>
              </w:rPr>
              <w:t>Mokosi atpažinti erzinantį elgesį ir į jį reaguoti, atpažinti ir įveikti patyčias įvairiose situacijose.</w:t>
            </w:r>
            <w:r w:rsidRPr="000E52A2">
              <w:rPr>
                <w:rStyle w:val="eop"/>
                <w:color w:val="000000"/>
                <w:sz w:val="22"/>
                <w:szCs w:val="22"/>
                <w:lang w:val="lt-LT"/>
              </w:rPr>
              <w:t> </w:t>
            </w:r>
          </w:p>
          <w:p w14:paraId="1DFCEB2F" w14:textId="77777777" w:rsidR="00FB3A8C" w:rsidRPr="000E52A2" w:rsidRDefault="00FB3A8C" w:rsidP="00091CA7">
            <w:pPr>
              <w:pStyle w:val="paragraph"/>
              <w:spacing w:before="0" w:beforeAutospacing="0" w:after="0" w:afterAutospacing="0"/>
              <w:ind w:left="34"/>
              <w:textAlignment w:val="baseline"/>
              <w:rPr>
                <w:sz w:val="22"/>
                <w:szCs w:val="22"/>
                <w:lang w:val="lt-LT"/>
              </w:rPr>
            </w:pPr>
            <w:r w:rsidRPr="000E52A2">
              <w:rPr>
                <w:rStyle w:val="normaltextrun"/>
                <w:color w:val="000000"/>
                <w:sz w:val="22"/>
                <w:szCs w:val="22"/>
                <w:lang w:val="lt-LT"/>
              </w:rPr>
              <w:t>Apibūdina, kaip galima išspręsti nesusipratimus tarp įvairių socialinių ir kultūrinių grupių.</w:t>
            </w:r>
            <w:r w:rsidRPr="000E52A2">
              <w:rPr>
                <w:rStyle w:val="eop"/>
                <w:color w:val="000000"/>
                <w:sz w:val="22"/>
                <w:szCs w:val="22"/>
                <w:lang w:val="lt-LT"/>
              </w:rPr>
              <w:t> </w:t>
            </w:r>
          </w:p>
          <w:p w14:paraId="0AD736BB" w14:textId="77777777" w:rsidR="00FB3A8C" w:rsidRPr="000E52A2" w:rsidRDefault="00FB3A8C" w:rsidP="00091CA7">
            <w:pPr>
              <w:pStyle w:val="paragraph"/>
              <w:spacing w:before="0" w:beforeAutospacing="0" w:after="0" w:afterAutospacing="0"/>
              <w:ind w:left="34"/>
              <w:textAlignment w:val="baseline"/>
              <w:rPr>
                <w:sz w:val="22"/>
                <w:szCs w:val="22"/>
                <w:lang w:val="lt-LT"/>
              </w:rPr>
            </w:pPr>
            <w:r w:rsidRPr="000E52A2">
              <w:rPr>
                <w:rStyle w:val="normaltextrun"/>
                <w:color w:val="000000"/>
                <w:sz w:val="22"/>
                <w:szCs w:val="22"/>
                <w:lang w:val="lt-LT"/>
              </w:rPr>
              <w:t>Paaiškina, kaip galia užstoti ir ginti kitus.</w:t>
            </w:r>
            <w:r w:rsidRPr="000E52A2">
              <w:rPr>
                <w:rStyle w:val="eop"/>
                <w:color w:val="000000"/>
                <w:sz w:val="22"/>
                <w:szCs w:val="22"/>
                <w:lang w:val="lt-LT"/>
              </w:rPr>
              <w:t> </w:t>
            </w:r>
          </w:p>
          <w:p w14:paraId="7D5B5070" w14:textId="77777777" w:rsidR="00FB3A8C" w:rsidRPr="000E52A2" w:rsidRDefault="00FB3A8C" w:rsidP="00091CA7">
            <w:pPr>
              <w:pStyle w:val="paragraph"/>
              <w:spacing w:before="0" w:beforeAutospacing="0" w:after="0" w:afterAutospacing="0"/>
              <w:ind w:left="34"/>
              <w:textAlignment w:val="baseline"/>
              <w:rPr>
                <w:sz w:val="22"/>
                <w:szCs w:val="22"/>
                <w:lang w:val="lt-LT"/>
              </w:rPr>
            </w:pPr>
            <w:r w:rsidRPr="000E52A2">
              <w:rPr>
                <w:rStyle w:val="normaltextrun"/>
                <w:color w:val="000000"/>
                <w:sz w:val="22"/>
                <w:szCs w:val="22"/>
                <w:lang w:val="lt-LT"/>
              </w:rPr>
              <w:lastRenderedPageBreak/>
              <w:t>Aiškinasi kas tai yra stereotipas ir mokosi argumentuoti, kaip stereotipai daro neigiamą kitiems poveikį.</w:t>
            </w:r>
            <w:r w:rsidRPr="000E52A2">
              <w:rPr>
                <w:rStyle w:val="eop"/>
                <w:color w:val="000000"/>
                <w:sz w:val="22"/>
                <w:szCs w:val="22"/>
                <w:lang w:val="lt-LT"/>
              </w:rPr>
              <w:t> </w:t>
            </w:r>
          </w:p>
          <w:p w14:paraId="3329D4D8" w14:textId="77777777" w:rsidR="00FB3A8C" w:rsidRPr="000E52A2" w:rsidRDefault="00FB3A8C" w:rsidP="00091CA7">
            <w:pPr>
              <w:pStyle w:val="paragraph"/>
              <w:spacing w:before="0" w:beforeAutospacing="0" w:after="0" w:afterAutospacing="0"/>
              <w:ind w:left="34"/>
              <w:textAlignment w:val="baseline"/>
              <w:rPr>
                <w:sz w:val="22"/>
                <w:szCs w:val="22"/>
                <w:lang w:val="lt-LT"/>
              </w:rPr>
            </w:pPr>
            <w:r w:rsidRPr="000E52A2">
              <w:rPr>
                <w:rStyle w:val="normaltextrun"/>
                <w:color w:val="000000"/>
                <w:sz w:val="22"/>
                <w:szCs w:val="22"/>
                <w:lang w:val="lt-LT"/>
              </w:rPr>
              <w:t>Paaiškina ir palygina teigiamus ir neigiamus santykius.</w:t>
            </w:r>
            <w:r w:rsidRPr="000E52A2">
              <w:rPr>
                <w:rStyle w:val="eop"/>
                <w:color w:val="000000"/>
                <w:sz w:val="22"/>
                <w:szCs w:val="22"/>
                <w:lang w:val="lt-LT"/>
              </w:rPr>
              <w:t> </w:t>
            </w:r>
          </w:p>
          <w:p w14:paraId="66D73B8E" w14:textId="77777777" w:rsidR="00FB3A8C" w:rsidRPr="000E52A2" w:rsidRDefault="00FB3A8C" w:rsidP="00091CA7">
            <w:pPr>
              <w:pStyle w:val="paragraph"/>
              <w:spacing w:before="0" w:beforeAutospacing="0" w:after="0" w:afterAutospacing="0"/>
              <w:ind w:left="34"/>
              <w:textAlignment w:val="baseline"/>
              <w:rPr>
                <w:sz w:val="22"/>
                <w:szCs w:val="22"/>
                <w:lang w:val="lt-LT"/>
              </w:rPr>
            </w:pPr>
            <w:r w:rsidRPr="000E52A2">
              <w:rPr>
                <w:rStyle w:val="normaltextrun"/>
                <w:color w:val="000000"/>
                <w:sz w:val="22"/>
                <w:szCs w:val="22"/>
                <w:lang w:val="lt-LT"/>
              </w:rPr>
              <w:t>Paaiškina, kodėl svarbu mokėti atleisti.</w:t>
            </w:r>
            <w:r w:rsidRPr="000E52A2">
              <w:rPr>
                <w:rStyle w:val="eop"/>
                <w:color w:val="000000"/>
                <w:sz w:val="22"/>
                <w:szCs w:val="22"/>
                <w:lang w:val="lt-LT"/>
              </w:rPr>
              <w:t> </w:t>
            </w:r>
          </w:p>
          <w:p w14:paraId="6A14B5A9" w14:textId="77777777" w:rsidR="00FB3A8C" w:rsidRPr="000E52A2" w:rsidRDefault="00FB3A8C" w:rsidP="00091CA7">
            <w:pPr>
              <w:pStyle w:val="paragraph"/>
              <w:spacing w:before="0" w:beforeAutospacing="0" w:after="0" w:afterAutospacing="0"/>
              <w:ind w:left="34"/>
              <w:textAlignment w:val="baseline"/>
              <w:rPr>
                <w:sz w:val="22"/>
                <w:szCs w:val="22"/>
                <w:lang w:val="lt-LT"/>
              </w:rPr>
            </w:pPr>
            <w:r w:rsidRPr="000E52A2">
              <w:rPr>
                <w:rStyle w:val="normaltextrun"/>
                <w:color w:val="000000"/>
                <w:sz w:val="22"/>
                <w:szCs w:val="22"/>
                <w:lang w:val="lt-LT"/>
              </w:rPr>
              <w:t>Į kritiką reaguoja</w:t>
            </w:r>
            <w:r w:rsidRPr="000E52A2">
              <w:rPr>
                <w:rStyle w:val="apple-converted-space"/>
                <w:color w:val="000000"/>
                <w:sz w:val="22"/>
                <w:szCs w:val="22"/>
                <w:lang w:val="lt-LT"/>
              </w:rPr>
              <w:t> </w:t>
            </w:r>
            <w:proofErr w:type="spellStart"/>
            <w:r w:rsidRPr="000E52A2">
              <w:rPr>
                <w:rStyle w:val="spellingerror"/>
                <w:color w:val="000000"/>
                <w:sz w:val="22"/>
                <w:szCs w:val="22"/>
                <w:lang w:val="lt-LT"/>
              </w:rPr>
              <w:t>negynybiškai</w:t>
            </w:r>
            <w:proofErr w:type="spellEnd"/>
            <w:r w:rsidRPr="000E52A2">
              <w:rPr>
                <w:rStyle w:val="apple-converted-space"/>
                <w:color w:val="000000"/>
                <w:sz w:val="22"/>
                <w:szCs w:val="22"/>
                <w:lang w:val="lt-LT"/>
              </w:rPr>
              <w:t> </w:t>
            </w:r>
            <w:r w:rsidRPr="000E52A2">
              <w:rPr>
                <w:rStyle w:val="normaltextrun"/>
                <w:color w:val="000000"/>
                <w:sz w:val="22"/>
                <w:szCs w:val="22"/>
                <w:lang w:val="lt-LT"/>
              </w:rPr>
              <w:t>ir konstruktyviai.</w:t>
            </w:r>
            <w:r w:rsidRPr="000E52A2">
              <w:rPr>
                <w:rStyle w:val="eop"/>
                <w:color w:val="000000"/>
                <w:sz w:val="22"/>
                <w:szCs w:val="22"/>
                <w:lang w:val="lt-LT"/>
              </w:rPr>
              <w:t> </w:t>
            </w:r>
          </w:p>
          <w:p w14:paraId="378A16FF" w14:textId="77777777" w:rsidR="00FB3A8C" w:rsidRPr="000E52A2" w:rsidRDefault="00FB3A8C" w:rsidP="00091CA7">
            <w:pPr>
              <w:pStyle w:val="paragraph"/>
              <w:spacing w:before="0" w:beforeAutospacing="0" w:after="0" w:afterAutospacing="0"/>
              <w:ind w:left="34"/>
              <w:textAlignment w:val="baseline"/>
              <w:rPr>
                <w:sz w:val="22"/>
                <w:szCs w:val="22"/>
                <w:lang w:val="lt-LT"/>
              </w:rPr>
            </w:pPr>
            <w:r w:rsidRPr="000E52A2">
              <w:rPr>
                <w:rStyle w:val="normaltextrun"/>
                <w:color w:val="000000"/>
                <w:sz w:val="22"/>
                <w:szCs w:val="22"/>
                <w:lang w:val="lt-LT"/>
              </w:rPr>
              <w:t>Argumentuoja,</w:t>
            </w:r>
            <w:r w:rsidRPr="000E52A2">
              <w:rPr>
                <w:rStyle w:val="apple-converted-space"/>
                <w:color w:val="000000"/>
                <w:sz w:val="22"/>
                <w:szCs w:val="22"/>
                <w:lang w:val="lt-LT"/>
              </w:rPr>
              <w:t> </w:t>
            </w:r>
            <w:r w:rsidRPr="000E52A2">
              <w:rPr>
                <w:rStyle w:val="normaltextrun"/>
                <w:color w:val="000000"/>
                <w:sz w:val="22"/>
                <w:szCs w:val="22"/>
                <w:lang w:val="lt-LT"/>
              </w:rPr>
              <w:t>kodėl konfliktas yra natūrali gyvenimo dalis.</w:t>
            </w:r>
            <w:r w:rsidRPr="000E52A2">
              <w:rPr>
                <w:rStyle w:val="eop"/>
                <w:color w:val="000000"/>
                <w:sz w:val="22"/>
                <w:szCs w:val="22"/>
                <w:lang w:val="lt-LT"/>
              </w:rPr>
              <w:t> </w:t>
            </w:r>
          </w:p>
          <w:p w14:paraId="47A0FF1E" w14:textId="77777777" w:rsidR="00FB3A8C" w:rsidRPr="000E52A2" w:rsidRDefault="00FB3A8C" w:rsidP="00091CA7">
            <w:pPr>
              <w:pStyle w:val="paragraph"/>
              <w:spacing w:before="0" w:beforeAutospacing="0" w:after="0" w:afterAutospacing="0"/>
              <w:ind w:left="34"/>
              <w:textAlignment w:val="baseline"/>
              <w:rPr>
                <w:sz w:val="22"/>
                <w:szCs w:val="22"/>
                <w:lang w:val="lt-LT"/>
              </w:rPr>
            </w:pPr>
            <w:r w:rsidRPr="000E52A2">
              <w:rPr>
                <w:rStyle w:val="normaltextrun"/>
                <w:color w:val="000000"/>
                <w:sz w:val="22"/>
                <w:szCs w:val="22"/>
                <w:lang w:val="lt-LT"/>
              </w:rPr>
              <w:t>Paaiškina, kaip atpažinti patyčias ir atskirti nuo nesusipratimo.</w:t>
            </w:r>
            <w:r w:rsidRPr="000E52A2">
              <w:rPr>
                <w:rStyle w:val="eop"/>
                <w:color w:val="000000"/>
                <w:sz w:val="22"/>
                <w:szCs w:val="22"/>
                <w:lang w:val="lt-LT"/>
              </w:rPr>
              <w:t> </w:t>
            </w:r>
          </w:p>
          <w:p w14:paraId="0667EA82" w14:textId="77777777" w:rsidR="00FB3A8C" w:rsidRPr="000E52A2" w:rsidRDefault="00FB3A8C" w:rsidP="00091CA7">
            <w:pPr>
              <w:pStyle w:val="paragraph"/>
              <w:spacing w:before="0" w:beforeAutospacing="0" w:after="0" w:afterAutospacing="0"/>
              <w:ind w:left="34"/>
              <w:textAlignment w:val="baseline"/>
              <w:rPr>
                <w:sz w:val="22"/>
                <w:szCs w:val="22"/>
                <w:lang w:val="lt-LT"/>
              </w:rPr>
            </w:pPr>
            <w:r w:rsidRPr="000E52A2">
              <w:rPr>
                <w:rStyle w:val="normaltextrun"/>
                <w:color w:val="000000"/>
                <w:sz w:val="22"/>
                <w:szCs w:val="22"/>
                <w:lang w:val="lt-LT"/>
              </w:rPr>
              <w:t>Paaiškina, kaip reikia veiksmingai pasipriešinti patyčioms.</w:t>
            </w:r>
            <w:r w:rsidRPr="000E52A2">
              <w:rPr>
                <w:rStyle w:val="eop"/>
                <w:color w:val="000000"/>
                <w:sz w:val="22"/>
                <w:szCs w:val="22"/>
                <w:lang w:val="lt-LT"/>
              </w:rPr>
              <w:t> </w:t>
            </w:r>
          </w:p>
          <w:p w14:paraId="5B9C3113" w14:textId="77777777" w:rsidR="00FB3A8C" w:rsidRPr="000E52A2" w:rsidRDefault="00FB3A8C" w:rsidP="00091CA7">
            <w:pPr>
              <w:pStyle w:val="paragraph"/>
              <w:spacing w:before="0" w:beforeAutospacing="0" w:after="0" w:afterAutospacing="0"/>
              <w:ind w:left="34"/>
              <w:textAlignment w:val="baseline"/>
              <w:rPr>
                <w:sz w:val="22"/>
                <w:szCs w:val="22"/>
                <w:lang w:val="lt-LT"/>
              </w:rPr>
            </w:pPr>
            <w:r w:rsidRPr="000E52A2">
              <w:rPr>
                <w:rStyle w:val="normaltextrun"/>
                <w:color w:val="000000"/>
                <w:sz w:val="22"/>
                <w:szCs w:val="22"/>
                <w:lang w:val="lt-LT"/>
              </w:rPr>
              <w:t>Reaguoja į asmeninius nusiskundimus išvengiant konflikto.</w:t>
            </w:r>
            <w:r w:rsidRPr="000E52A2">
              <w:rPr>
                <w:rStyle w:val="eop"/>
                <w:color w:val="000000"/>
                <w:sz w:val="22"/>
                <w:szCs w:val="22"/>
                <w:lang w:val="lt-LT"/>
              </w:rPr>
              <w:t> </w:t>
            </w:r>
          </w:p>
          <w:p w14:paraId="12139A6B" w14:textId="77777777" w:rsidR="00FB3A8C" w:rsidRPr="000E52A2" w:rsidRDefault="00FB3A8C" w:rsidP="00091CA7">
            <w:pPr>
              <w:pStyle w:val="paragraph"/>
              <w:spacing w:before="0" w:beforeAutospacing="0" w:after="0" w:afterAutospacing="0"/>
              <w:ind w:left="34"/>
              <w:textAlignment w:val="baseline"/>
              <w:rPr>
                <w:sz w:val="22"/>
                <w:szCs w:val="22"/>
                <w:lang w:val="lt-LT"/>
              </w:rPr>
            </w:pPr>
            <w:r w:rsidRPr="000E52A2">
              <w:rPr>
                <w:rStyle w:val="normaltextrun"/>
                <w:color w:val="000000"/>
                <w:sz w:val="22"/>
                <w:szCs w:val="22"/>
                <w:lang w:val="lt-LT"/>
              </w:rPr>
              <w:t>Apibūdina, kaip sprendžiami konfliktai (vengimas, delsimas, kompromisas, derybos ir pan.) ir kokie būdai yra veiksmingiausi.</w:t>
            </w:r>
            <w:r w:rsidRPr="000E52A2">
              <w:rPr>
                <w:rStyle w:val="eop"/>
                <w:color w:val="000000"/>
                <w:sz w:val="22"/>
                <w:szCs w:val="22"/>
                <w:lang w:val="lt-LT"/>
              </w:rPr>
              <w:t> </w:t>
            </w:r>
          </w:p>
          <w:p w14:paraId="1517BFA9" w14:textId="77777777" w:rsidR="00FB3A8C" w:rsidRPr="000E52A2" w:rsidRDefault="00FB3A8C" w:rsidP="00091CA7">
            <w:pPr>
              <w:pStyle w:val="paragraph"/>
              <w:spacing w:before="0" w:beforeAutospacing="0" w:after="0" w:afterAutospacing="0"/>
              <w:ind w:left="34"/>
              <w:textAlignment w:val="baseline"/>
              <w:rPr>
                <w:sz w:val="22"/>
                <w:szCs w:val="22"/>
                <w:lang w:val="lt-LT"/>
              </w:rPr>
            </w:pPr>
            <w:r w:rsidRPr="000E52A2">
              <w:rPr>
                <w:rStyle w:val="normaltextrun"/>
                <w:color w:val="000000"/>
                <w:sz w:val="22"/>
                <w:szCs w:val="22"/>
                <w:lang w:val="lt-LT"/>
              </w:rPr>
              <w:t>Grupės konfliktų sprendimui naudoja žodinę ir nežodinę kalbą.</w:t>
            </w:r>
            <w:r w:rsidRPr="000E52A2">
              <w:rPr>
                <w:rStyle w:val="eop"/>
                <w:color w:val="000000"/>
                <w:sz w:val="22"/>
                <w:szCs w:val="22"/>
                <w:lang w:val="lt-LT"/>
              </w:rPr>
              <w:t> </w:t>
            </w:r>
          </w:p>
          <w:p w14:paraId="4B206021" w14:textId="77777777" w:rsidR="00FB3A8C" w:rsidRPr="000E52A2" w:rsidRDefault="00FB3A8C" w:rsidP="00091CA7">
            <w:pPr>
              <w:pStyle w:val="paragraph"/>
              <w:spacing w:before="0" w:beforeAutospacing="0" w:after="0" w:afterAutospacing="0"/>
              <w:ind w:left="34"/>
              <w:textAlignment w:val="baseline"/>
              <w:rPr>
                <w:sz w:val="22"/>
                <w:szCs w:val="22"/>
                <w:lang w:val="lt-LT"/>
              </w:rPr>
            </w:pPr>
            <w:r w:rsidRPr="000E52A2">
              <w:rPr>
                <w:rStyle w:val="normaltextrun"/>
                <w:color w:val="000000"/>
                <w:sz w:val="22"/>
                <w:szCs w:val="22"/>
                <w:lang w:val="lt-LT"/>
              </w:rPr>
              <w:t>Paaiškina, kodėl kerštas nesprendžia konflikto.</w:t>
            </w:r>
            <w:r w:rsidRPr="000E52A2">
              <w:rPr>
                <w:rStyle w:val="eop"/>
                <w:color w:val="000000"/>
                <w:sz w:val="22"/>
                <w:szCs w:val="22"/>
                <w:lang w:val="lt-LT"/>
              </w:rPr>
              <w:t> </w:t>
            </w:r>
          </w:p>
          <w:p w14:paraId="3414B27F" w14:textId="77777777" w:rsidR="00FB3A8C" w:rsidRPr="000E52A2" w:rsidRDefault="00FB3A8C" w:rsidP="00091CA7">
            <w:pPr>
              <w:pStyle w:val="paragraph"/>
              <w:spacing w:before="0" w:beforeAutospacing="0" w:after="0" w:afterAutospacing="0"/>
              <w:ind w:left="34"/>
              <w:textAlignment w:val="baseline"/>
              <w:rPr>
                <w:sz w:val="22"/>
                <w:szCs w:val="22"/>
                <w:lang w:val="lt-LT"/>
              </w:rPr>
            </w:pPr>
            <w:r w:rsidRPr="000E52A2">
              <w:rPr>
                <w:rStyle w:val="normaltextrun"/>
                <w:color w:val="000000"/>
                <w:sz w:val="22"/>
                <w:szCs w:val="22"/>
                <w:lang w:val="lt-LT"/>
              </w:rPr>
              <w:t>Paaiškina, kaip išmokta konflikto sprendimo strategija gali padėti konstruktyviai spręsti problemą.</w:t>
            </w:r>
            <w:r w:rsidRPr="000E52A2">
              <w:rPr>
                <w:rStyle w:val="eop"/>
                <w:color w:val="000000"/>
                <w:sz w:val="22"/>
                <w:szCs w:val="22"/>
                <w:lang w:val="lt-LT"/>
              </w:rPr>
              <w:t> </w:t>
            </w:r>
          </w:p>
          <w:p w14:paraId="19108A2E" w14:textId="77777777" w:rsidR="00FB3A8C" w:rsidRPr="000E52A2" w:rsidRDefault="00FB3A8C" w:rsidP="00091CA7">
            <w:pPr>
              <w:pStyle w:val="paragraph"/>
              <w:spacing w:before="0" w:beforeAutospacing="0" w:after="0" w:afterAutospacing="0"/>
              <w:ind w:left="34"/>
              <w:textAlignment w:val="baseline"/>
              <w:rPr>
                <w:sz w:val="22"/>
                <w:szCs w:val="22"/>
                <w:lang w:val="lt-LT"/>
              </w:rPr>
            </w:pPr>
            <w:r w:rsidRPr="000E52A2">
              <w:rPr>
                <w:rStyle w:val="normaltextrun"/>
                <w:color w:val="000000"/>
                <w:sz w:val="22"/>
                <w:szCs w:val="22"/>
                <w:lang w:val="lt-LT"/>
              </w:rPr>
              <w:t>Taiko konflikto sprendimo strategiją (nustato nesutarimo objektą arba priežastį, apsvarsto keletą konfliktų sprendimo variantų, išsirenka abiem pusėms geriausiai tinkantį sprendimą.)</w:t>
            </w:r>
            <w:r w:rsidRPr="000E52A2">
              <w:rPr>
                <w:rStyle w:val="eop"/>
                <w:color w:val="000000"/>
                <w:sz w:val="22"/>
                <w:szCs w:val="22"/>
                <w:lang w:val="lt-LT"/>
              </w:rPr>
              <w:t> </w:t>
            </w:r>
          </w:p>
          <w:p w14:paraId="2A91CA99" w14:textId="77777777" w:rsidR="00FB3A8C" w:rsidRPr="000E52A2" w:rsidRDefault="00FB3A8C" w:rsidP="00091CA7">
            <w:pPr>
              <w:ind w:left="34"/>
              <w:rPr>
                <w:color w:val="000000" w:themeColor="text1"/>
                <w:sz w:val="22"/>
                <w:szCs w:val="22"/>
                <w:lang w:val="lt-LT"/>
              </w:rPr>
            </w:pPr>
            <w:r w:rsidRPr="000E52A2">
              <w:rPr>
                <w:rStyle w:val="normaltextrun"/>
                <w:color w:val="000000"/>
                <w:sz w:val="22"/>
                <w:szCs w:val="22"/>
                <w:lang w:val="lt-LT"/>
              </w:rPr>
              <w:t> </w:t>
            </w:r>
            <w:r w:rsidRPr="000E52A2">
              <w:rPr>
                <w:rStyle w:val="eop"/>
                <w:color w:val="000000"/>
                <w:sz w:val="22"/>
                <w:szCs w:val="22"/>
                <w:lang w:val="lt-LT"/>
              </w:rPr>
              <w:t> </w:t>
            </w:r>
          </w:p>
        </w:tc>
        <w:tc>
          <w:tcPr>
            <w:tcW w:w="3265" w:type="dxa"/>
          </w:tcPr>
          <w:p w14:paraId="361618CA" w14:textId="77777777" w:rsidR="00FB3A8C" w:rsidRPr="000E52A2" w:rsidRDefault="00FB3A8C" w:rsidP="00091CA7">
            <w:pPr>
              <w:rPr>
                <w:color w:val="000000" w:themeColor="text1"/>
                <w:sz w:val="22"/>
                <w:szCs w:val="22"/>
                <w:lang w:val="lt-LT"/>
              </w:rPr>
            </w:pPr>
            <w:proofErr w:type="spellStart"/>
            <w:r w:rsidRPr="000E52A2">
              <w:rPr>
                <w:color w:val="000000" w:themeColor="text1"/>
                <w:sz w:val="22"/>
                <w:szCs w:val="22"/>
                <w:lang w:val="lt-LT"/>
              </w:rPr>
              <w:lastRenderedPageBreak/>
              <w:t>Rosenberg</w:t>
            </w:r>
            <w:proofErr w:type="spellEnd"/>
            <w:r w:rsidRPr="000E52A2">
              <w:rPr>
                <w:color w:val="000000" w:themeColor="text1"/>
                <w:sz w:val="22"/>
                <w:szCs w:val="22"/>
                <w:lang w:val="lt-LT"/>
              </w:rPr>
              <w:t xml:space="preserve"> M. B., </w:t>
            </w:r>
            <w:r w:rsidRPr="000E52A2">
              <w:rPr>
                <w:i/>
                <w:iCs/>
                <w:color w:val="000000" w:themeColor="text1"/>
                <w:sz w:val="22"/>
                <w:szCs w:val="22"/>
                <w:lang w:val="lt-LT"/>
              </w:rPr>
              <w:t>Nesmurtinis bendravimas.</w:t>
            </w:r>
            <w:r w:rsidRPr="000E52A2">
              <w:rPr>
                <w:color w:val="000000" w:themeColor="text1"/>
                <w:sz w:val="22"/>
                <w:szCs w:val="22"/>
                <w:lang w:val="lt-LT"/>
              </w:rPr>
              <w:t xml:space="preserve"> Meilės kelias, 2021</w:t>
            </w:r>
          </w:p>
        </w:tc>
        <w:tc>
          <w:tcPr>
            <w:tcW w:w="2835" w:type="dxa"/>
          </w:tcPr>
          <w:p w14:paraId="08C1C29F" w14:textId="77777777" w:rsidR="00FB3A8C" w:rsidRPr="000E52A2" w:rsidRDefault="00FB3A8C" w:rsidP="00091CA7">
            <w:pPr>
              <w:rPr>
                <w:color w:val="000000" w:themeColor="text1"/>
                <w:sz w:val="22"/>
                <w:szCs w:val="22"/>
                <w:lang w:val="lt-LT"/>
              </w:rPr>
            </w:pPr>
          </w:p>
        </w:tc>
        <w:tc>
          <w:tcPr>
            <w:tcW w:w="2126" w:type="dxa"/>
          </w:tcPr>
          <w:p w14:paraId="0C53FAF2" w14:textId="77777777" w:rsidR="00FB3A8C" w:rsidRPr="000E52A2" w:rsidRDefault="00FB3A8C" w:rsidP="00091CA7">
            <w:pPr>
              <w:rPr>
                <w:color w:val="000000" w:themeColor="text1"/>
                <w:sz w:val="22"/>
                <w:szCs w:val="22"/>
                <w:lang w:val="lt-LT"/>
              </w:rPr>
            </w:pPr>
            <w:r w:rsidRPr="000E52A2">
              <w:rPr>
                <w:color w:val="000000" w:themeColor="text1"/>
                <w:sz w:val="22"/>
                <w:szCs w:val="22"/>
                <w:lang w:val="lt-LT"/>
              </w:rPr>
              <w:t>Socialinio ir emocinio ugdymo programos</w:t>
            </w:r>
          </w:p>
        </w:tc>
      </w:tr>
      <w:tr w:rsidR="00FB3A8C" w:rsidRPr="000E52A2" w14:paraId="09D69ECA" w14:textId="77777777" w:rsidTr="00091CA7">
        <w:trPr>
          <w:trHeight w:val="5609"/>
        </w:trPr>
        <w:tc>
          <w:tcPr>
            <w:tcW w:w="1985" w:type="dxa"/>
            <w:tcBorders>
              <w:bottom w:val="single" w:sz="4" w:space="0" w:color="000000"/>
            </w:tcBorders>
          </w:tcPr>
          <w:p w14:paraId="771BCFF3" w14:textId="77777777" w:rsidR="00FB3A8C" w:rsidRPr="000E52A2" w:rsidRDefault="00FB3A8C" w:rsidP="00091CA7">
            <w:pPr>
              <w:rPr>
                <w:color w:val="000000" w:themeColor="text1"/>
                <w:sz w:val="22"/>
                <w:szCs w:val="22"/>
                <w:lang w:val="lt-LT"/>
              </w:rPr>
            </w:pPr>
            <w:r w:rsidRPr="000E52A2">
              <w:rPr>
                <w:color w:val="000000" w:themeColor="text1"/>
                <w:sz w:val="22"/>
                <w:szCs w:val="22"/>
                <w:lang w:val="lt-LT"/>
              </w:rPr>
              <w:lastRenderedPageBreak/>
              <w:t>28.2.8. Analizuoja ir palygina, kaip galima spręsti konfliktus (vengimas, delsimas, kompromisas, derybos ir pan.) ir kurie būdai yra veiksmingesni, o kurie mažiau, sprendžiant grupės konfliktą, mokosi tinkamai naudoti žodinę ir nežodinę kalbą, aiškinasi, kas yra kerštas ir kodėl kerštas nesprendžia konflikto.</w:t>
            </w:r>
          </w:p>
        </w:tc>
        <w:tc>
          <w:tcPr>
            <w:tcW w:w="1134" w:type="dxa"/>
            <w:vMerge/>
            <w:tcBorders>
              <w:bottom w:val="single" w:sz="4" w:space="0" w:color="000000"/>
            </w:tcBorders>
            <w:shd w:val="clear" w:color="auto" w:fill="auto"/>
          </w:tcPr>
          <w:p w14:paraId="010598C3" w14:textId="77777777" w:rsidR="00FB3A8C" w:rsidRPr="000E52A2" w:rsidRDefault="00FB3A8C" w:rsidP="00091CA7">
            <w:pPr>
              <w:rPr>
                <w:color w:val="000000" w:themeColor="text1"/>
                <w:sz w:val="22"/>
                <w:szCs w:val="22"/>
                <w:lang w:val="lt-LT"/>
              </w:rPr>
            </w:pPr>
          </w:p>
        </w:tc>
        <w:tc>
          <w:tcPr>
            <w:tcW w:w="3828" w:type="dxa"/>
            <w:vMerge/>
            <w:tcBorders>
              <w:bottom w:val="single" w:sz="4" w:space="0" w:color="000000"/>
            </w:tcBorders>
          </w:tcPr>
          <w:p w14:paraId="4EC23181" w14:textId="77777777" w:rsidR="00FB3A8C" w:rsidRPr="000E52A2" w:rsidRDefault="00FB3A8C" w:rsidP="00091CA7">
            <w:pPr>
              <w:rPr>
                <w:color w:val="000000" w:themeColor="text1"/>
                <w:sz w:val="22"/>
                <w:szCs w:val="22"/>
                <w:lang w:val="lt-LT"/>
              </w:rPr>
            </w:pPr>
          </w:p>
        </w:tc>
        <w:tc>
          <w:tcPr>
            <w:tcW w:w="3265" w:type="dxa"/>
            <w:tcBorders>
              <w:bottom w:val="single" w:sz="4" w:space="0" w:color="000000"/>
            </w:tcBorders>
          </w:tcPr>
          <w:p w14:paraId="0AF1F257" w14:textId="77777777" w:rsidR="00FB3A8C" w:rsidRPr="000E52A2" w:rsidRDefault="00FB3A8C" w:rsidP="00091CA7">
            <w:pPr>
              <w:rPr>
                <w:color w:val="000000" w:themeColor="text1"/>
                <w:sz w:val="22"/>
                <w:szCs w:val="22"/>
                <w:lang w:val="lt-LT"/>
              </w:rPr>
            </w:pPr>
            <w:proofErr w:type="spellStart"/>
            <w:r w:rsidRPr="000E52A2">
              <w:rPr>
                <w:color w:val="000000" w:themeColor="text1"/>
                <w:sz w:val="22"/>
                <w:szCs w:val="22"/>
                <w:lang w:val="lt-LT"/>
              </w:rPr>
              <w:t>Rosenberg</w:t>
            </w:r>
            <w:proofErr w:type="spellEnd"/>
            <w:r w:rsidRPr="000E52A2">
              <w:rPr>
                <w:color w:val="000000" w:themeColor="text1"/>
                <w:sz w:val="22"/>
                <w:szCs w:val="22"/>
                <w:lang w:val="lt-LT"/>
              </w:rPr>
              <w:t xml:space="preserve"> M. B., </w:t>
            </w:r>
            <w:r w:rsidRPr="000E52A2">
              <w:rPr>
                <w:i/>
                <w:iCs/>
                <w:color w:val="000000" w:themeColor="text1"/>
                <w:sz w:val="22"/>
                <w:szCs w:val="22"/>
                <w:lang w:val="lt-LT"/>
              </w:rPr>
              <w:t>Nesmurtinis bendravimas</w:t>
            </w:r>
            <w:r w:rsidRPr="000E52A2">
              <w:rPr>
                <w:color w:val="000000" w:themeColor="text1"/>
                <w:sz w:val="22"/>
                <w:szCs w:val="22"/>
                <w:lang w:val="lt-LT"/>
              </w:rPr>
              <w:t>. Meilės kelias, 2021</w:t>
            </w:r>
          </w:p>
        </w:tc>
        <w:tc>
          <w:tcPr>
            <w:tcW w:w="2835" w:type="dxa"/>
            <w:tcBorders>
              <w:bottom w:val="single" w:sz="4" w:space="0" w:color="000000"/>
            </w:tcBorders>
          </w:tcPr>
          <w:p w14:paraId="7EEAB5B0" w14:textId="77777777" w:rsidR="00FB3A8C" w:rsidRPr="000E52A2" w:rsidRDefault="00FB3A8C" w:rsidP="00091CA7">
            <w:pPr>
              <w:rPr>
                <w:color w:val="000000" w:themeColor="text1"/>
                <w:sz w:val="22"/>
                <w:szCs w:val="22"/>
                <w:lang w:val="lt-LT"/>
              </w:rPr>
            </w:pPr>
          </w:p>
        </w:tc>
        <w:tc>
          <w:tcPr>
            <w:tcW w:w="2126" w:type="dxa"/>
            <w:tcBorders>
              <w:bottom w:val="single" w:sz="4" w:space="0" w:color="000000"/>
            </w:tcBorders>
          </w:tcPr>
          <w:p w14:paraId="0D492916" w14:textId="77777777" w:rsidR="00FB3A8C" w:rsidRPr="000E52A2" w:rsidRDefault="00FB3A8C" w:rsidP="00091CA7">
            <w:pPr>
              <w:rPr>
                <w:color w:val="000000" w:themeColor="text1"/>
                <w:sz w:val="22"/>
                <w:szCs w:val="22"/>
                <w:lang w:val="lt-LT"/>
              </w:rPr>
            </w:pPr>
            <w:r w:rsidRPr="000E52A2">
              <w:rPr>
                <w:color w:val="000000" w:themeColor="text1"/>
                <w:sz w:val="22"/>
                <w:szCs w:val="22"/>
                <w:lang w:val="lt-LT"/>
              </w:rPr>
              <w:t>Socialinio ir emocinio ugdymo programos</w:t>
            </w:r>
          </w:p>
          <w:p w14:paraId="4AB9E61E" w14:textId="77777777" w:rsidR="00FB3A8C" w:rsidRPr="000E52A2" w:rsidRDefault="00FB3A8C" w:rsidP="00091CA7">
            <w:pPr>
              <w:rPr>
                <w:color w:val="000000" w:themeColor="text1"/>
                <w:sz w:val="22"/>
                <w:szCs w:val="22"/>
                <w:lang w:val="lt-LT"/>
              </w:rPr>
            </w:pPr>
            <w:r w:rsidRPr="000E52A2">
              <w:rPr>
                <w:color w:val="000000" w:themeColor="text1"/>
                <w:sz w:val="22"/>
                <w:szCs w:val="22"/>
                <w:lang w:val="lt-LT"/>
              </w:rPr>
              <w:t>Leidinyje pateikta teorinė medžiaga, padėsianti geriau įsigilinti į smurtą lyties pagrindu ir jo kompleksinį pasireiškimą mokyklos aplinkoje, septynių žingsnių schema, leisianti nuosekliai planuoti mokyklos pokyčius, bei pamokų planai, kuriais galima naudotis pamokose. </w:t>
            </w:r>
          </w:p>
          <w:p w14:paraId="58BDDE6B" w14:textId="77777777" w:rsidR="00FB3A8C" w:rsidRPr="000E52A2" w:rsidRDefault="00FB3A8C" w:rsidP="00091CA7">
            <w:pPr>
              <w:rPr>
                <w:color w:val="000000" w:themeColor="text1"/>
                <w:sz w:val="22"/>
                <w:szCs w:val="22"/>
                <w:lang w:val="lt-LT"/>
              </w:rPr>
            </w:pPr>
            <w:r w:rsidRPr="000E52A2">
              <w:rPr>
                <w:color w:val="000000" w:themeColor="text1"/>
                <w:sz w:val="22"/>
                <w:szCs w:val="22"/>
                <w:lang w:val="lt-LT"/>
              </w:rPr>
              <w:t>Saugios aplinkos mokykloje vadovas</w:t>
            </w:r>
          </w:p>
          <w:p w14:paraId="070AA0B1" w14:textId="77777777" w:rsidR="00FB3A8C" w:rsidRPr="000E52A2" w:rsidRDefault="00FB3A8C" w:rsidP="00091CA7">
            <w:pPr>
              <w:rPr>
                <w:color w:val="000000" w:themeColor="text1"/>
                <w:sz w:val="22"/>
                <w:szCs w:val="22"/>
                <w:lang w:val="lt-LT"/>
              </w:rPr>
            </w:pPr>
            <w:r w:rsidRPr="000E52A2">
              <w:rPr>
                <w:color w:val="000000" w:themeColor="text1"/>
                <w:sz w:val="22"/>
                <w:szCs w:val="22"/>
                <w:lang w:val="lt-LT"/>
              </w:rPr>
              <w:t>Lygių galimybių kontrolieriaus tarnyba, Lietuvos žmogaus teisių centras, Lygių galimybių plėtros centras ir socialinės reklamos agentūra „</w:t>
            </w:r>
            <w:proofErr w:type="spellStart"/>
            <w:r w:rsidRPr="000E52A2">
              <w:rPr>
                <w:color w:val="000000" w:themeColor="text1"/>
                <w:sz w:val="22"/>
                <w:szCs w:val="22"/>
                <w:lang w:val="lt-LT"/>
              </w:rPr>
              <w:t>Nomoshiti</w:t>
            </w:r>
            <w:proofErr w:type="spellEnd"/>
            <w:r w:rsidRPr="000E52A2">
              <w:rPr>
                <w:color w:val="000000" w:themeColor="text1"/>
                <w:sz w:val="22"/>
                <w:szCs w:val="22"/>
                <w:lang w:val="lt-LT"/>
              </w:rPr>
              <w:t>“ </w:t>
            </w:r>
          </w:p>
          <w:p w14:paraId="3DC35668" w14:textId="77777777" w:rsidR="00FB3A8C" w:rsidRPr="000E52A2" w:rsidRDefault="00F06FDB" w:rsidP="00091CA7">
            <w:pPr>
              <w:rPr>
                <w:color w:val="000000" w:themeColor="text1"/>
                <w:sz w:val="22"/>
                <w:szCs w:val="22"/>
                <w:lang w:val="lt-LT"/>
              </w:rPr>
            </w:pPr>
            <w:hyperlink r:id="rId38">
              <w:r w:rsidR="00FB3A8C" w:rsidRPr="000E52A2">
                <w:rPr>
                  <w:color w:val="000000" w:themeColor="text1"/>
                  <w:sz w:val="22"/>
                  <w:szCs w:val="22"/>
                  <w:lang w:val="lt-LT"/>
                </w:rPr>
                <w:t>https://lygybe.lt/data/public/uploads/2021/11/lygybes-laboratorija_-saugios-aplinkos-mokykloje-kurimo-vadovas.pdf</w:t>
              </w:r>
            </w:hyperlink>
          </w:p>
        </w:tc>
      </w:tr>
      <w:tr w:rsidR="00FB3A8C" w:rsidRPr="000E52A2" w14:paraId="326ABB8F" w14:textId="77777777" w:rsidTr="00091CA7">
        <w:trPr>
          <w:trHeight w:val="535"/>
        </w:trPr>
        <w:tc>
          <w:tcPr>
            <w:tcW w:w="1985" w:type="dxa"/>
            <w:vMerge w:val="restart"/>
          </w:tcPr>
          <w:p w14:paraId="0996580B" w14:textId="77777777" w:rsidR="00FB3A8C" w:rsidRPr="000E52A2" w:rsidRDefault="00FB3A8C" w:rsidP="00091CA7">
            <w:pPr>
              <w:rPr>
                <w:color w:val="000000" w:themeColor="text1"/>
                <w:sz w:val="22"/>
                <w:szCs w:val="22"/>
                <w:lang w:val="lt-LT"/>
              </w:rPr>
            </w:pPr>
            <w:r w:rsidRPr="000E52A2">
              <w:rPr>
                <w:color w:val="000000" w:themeColor="text1"/>
                <w:sz w:val="22"/>
                <w:szCs w:val="22"/>
                <w:lang w:val="lt-LT"/>
              </w:rPr>
              <w:t xml:space="preserve">28.2.9. Mokosi atpažinti, apibūdinti asmens, siekiančio suerzinti arba pasityčioti, elgesį ir atpažinus į jį tinkamai, konstruktyviai reaguoti ir pademonstruoti </w:t>
            </w:r>
            <w:proofErr w:type="spellStart"/>
            <w:r w:rsidRPr="000E52A2">
              <w:rPr>
                <w:color w:val="000000" w:themeColor="text1"/>
                <w:sz w:val="22"/>
                <w:szCs w:val="22"/>
                <w:lang w:val="lt-LT"/>
              </w:rPr>
              <w:t>tvirtabūdišką</w:t>
            </w:r>
            <w:proofErr w:type="spellEnd"/>
            <w:r w:rsidRPr="000E52A2">
              <w:rPr>
                <w:color w:val="000000" w:themeColor="text1"/>
                <w:sz w:val="22"/>
                <w:szCs w:val="22"/>
                <w:lang w:val="lt-LT"/>
              </w:rPr>
              <w:t xml:space="preserve"> atsaką.</w:t>
            </w:r>
          </w:p>
        </w:tc>
        <w:tc>
          <w:tcPr>
            <w:tcW w:w="1134" w:type="dxa"/>
            <w:vMerge/>
            <w:shd w:val="clear" w:color="auto" w:fill="auto"/>
          </w:tcPr>
          <w:p w14:paraId="67BC5B5C" w14:textId="77777777" w:rsidR="00FB3A8C" w:rsidRPr="000E52A2" w:rsidRDefault="00FB3A8C" w:rsidP="00091CA7">
            <w:pPr>
              <w:rPr>
                <w:color w:val="000000" w:themeColor="text1"/>
                <w:sz w:val="22"/>
                <w:szCs w:val="22"/>
                <w:lang w:val="lt-LT"/>
              </w:rPr>
            </w:pPr>
          </w:p>
        </w:tc>
        <w:tc>
          <w:tcPr>
            <w:tcW w:w="3828" w:type="dxa"/>
            <w:vMerge/>
          </w:tcPr>
          <w:p w14:paraId="4009CF8F" w14:textId="77777777" w:rsidR="00FB3A8C" w:rsidRPr="000E52A2" w:rsidRDefault="00FB3A8C" w:rsidP="00091CA7">
            <w:pPr>
              <w:rPr>
                <w:color w:val="000000" w:themeColor="text1"/>
                <w:sz w:val="22"/>
                <w:szCs w:val="22"/>
                <w:lang w:val="lt-LT"/>
              </w:rPr>
            </w:pPr>
          </w:p>
        </w:tc>
        <w:tc>
          <w:tcPr>
            <w:tcW w:w="3265" w:type="dxa"/>
          </w:tcPr>
          <w:p w14:paraId="536C7372" w14:textId="77777777" w:rsidR="00FB3A8C" w:rsidRPr="000E52A2" w:rsidRDefault="00FB3A8C" w:rsidP="00091CA7">
            <w:pPr>
              <w:rPr>
                <w:color w:val="000000" w:themeColor="text1"/>
                <w:sz w:val="22"/>
                <w:szCs w:val="22"/>
                <w:lang w:val="lt-LT"/>
              </w:rPr>
            </w:pPr>
            <w:proofErr w:type="spellStart"/>
            <w:r w:rsidRPr="000E52A2">
              <w:rPr>
                <w:color w:val="000000" w:themeColor="text1"/>
                <w:sz w:val="22"/>
                <w:szCs w:val="22"/>
                <w:lang w:val="lt-LT"/>
              </w:rPr>
              <w:t>Rosenberg</w:t>
            </w:r>
            <w:proofErr w:type="spellEnd"/>
            <w:r w:rsidRPr="000E52A2">
              <w:rPr>
                <w:color w:val="000000" w:themeColor="text1"/>
                <w:sz w:val="22"/>
                <w:szCs w:val="22"/>
                <w:lang w:val="lt-LT"/>
              </w:rPr>
              <w:t xml:space="preserve"> M. B., </w:t>
            </w:r>
            <w:r w:rsidRPr="000E52A2">
              <w:rPr>
                <w:i/>
                <w:iCs/>
                <w:color w:val="000000" w:themeColor="text1"/>
                <w:sz w:val="22"/>
                <w:szCs w:val="22"/>
                <w:lang w:val="lt-LT"/>
              </w:rPr>
              <w:t>Nesmurtinis bendravimas</w:t>
            </w:r>
            <w:r w:rsidRPr="000E52A2">
              <w:rPr>
                <w:color w:val="000000" w:themeColor="text1"/>
                <w:sz w:val="22"/>
                <w:szCs w:val="22"/>
                <w:lang w:val="lt-LT"/>
              </w:rPr>
              <w:t>. Meilės kelias, 2021</w:t>
            </w:r>
          </w:p>
        </w:tc>
        <w:tc>
          <w:tcPr>
            <w:tcW w:w="2835" w:type="dxa"/>
            <w:vMerge w:val="restart"/>
          </w:tcPr>
          <w:p w14:paraId="0295B5BC" w14:textId="77777777" w:rsidR="00FB3A8C" w:rsidRPr="000E52A2" w:rsidRDefault="00FB3A8C" w:rsidP="00091CA7">
            <w:pPr>
              <w:jc w:val="both"/>
              <w:rPr>
                <w:color w:val="000000" w:themeColor="text1"/>
                <w:sz w:val="22"/>
                <w:szCs w:val="22"/>
                <w:lang w:val="lt-LT"/>
              </w:rPr>
            </w:pPr>
            <w:r w:rsidRPr="000E52A2">
              <w:rPr>
                <w:color w:val="000000" w:themeColor="text1"/>
                <w:sz w:val="22"/>
                <w:szCs w:val="22"/>
                <w:lang w:val="lt-LT"/>
              </w:rPr>
              <w:t>STOP patyčioms.</w:t>
            </w:r>
          </w:p>
          <w:p w14:paraId="44698E31" w14:textId="77777777" w:rsidR="00FB3A8C" w:rsidRPr="000E52A2" w:rsidRDefault="00FB3A8C" w:rsidP="00091CA7">
            <w:pPr>
              <w:jc w:val="both"/>
              <w:rPr>
                <w:color w:val="000000" w:themeColor="text1"/>
                <w:sz w:val="22"/>
                <w:szCs w:val="22"/>
                <w:lang w:val="lt-LT"/>
              </w:rPr>
            </w:pPr>
            <w:r w:rsidRPr="000E52A2">
              <w:rPr>
                <w:color w:val="000000" w:themeColor="text1"/>
                <w:sz w:val="22"/>
                <w:szCs w:val="22"/>
                <w:lang w:val="lt-LT"/>
              </w:rPr>
              <w:t>Filmukas - iliustracija vaikams ir tėvams apie patyčias ir kaip jas atpažinti. Animacinis filmas skirtas naudoti kaip metodinė priemonė pamokose. Sukurtas pagal socialinio ir emocinio ugdymo programą „Laikas kartu“.</w:t>
            </w:r>
          </w:p>
          <w:p w14:paraId="2080BDAE" w14:textId="77777777" w:rsidR="00FB3A8C" w:rsidRPr="000E52A2" w:rsidRDefault="00FB3A8C" w:rsidP="00091CA7">
            <w:pPr>
              <w:jc w:val="both"/>
              <w:rPr>
                <w:color w:val="000000" w:themeColor="text1"/>
                <w:sz w:val="22"/>
                <w:szCs w:val="22"/>
                <w:lang w:val="lt-LT"/>
              </w:rPr>
            </w:pPr>
            <w:r w:rsidRPr="000E52A2">
              <w:rPr>
                <w:color w:val="000000" w:themeColor="text1"/>
                <w:sz w:val="22"/>
                <w:szCs w:val="22"/>
                <w:lang w:val="lt-LT"/>
              </w:rPr>
              <w:t>VšĮ LIONS QUEST LIETUVA</w:t>
            </w:r>
          </w:p>
          <w:p w14:paraId="05F97875" w14:textId="77777777" w:rsidR="00FB3A8C" w:rsidRPr="000E52A2" w:rsidRDefault="00F06FDB" w:rsidP="00091CA7">
            <w:pPr>
              <w:rPr>
                <w:color w:val="000000" w:themeColor="text1"/>
                <w:sz w:val="22"/>
                <w:szCs w:val="22"/>
                <w:lang w:val="lt-LT"/>
              </w:rPr>
            </w:pPr>
            <w:hyperlink r:id="rId39">
              <w:r w:rsidR="00FB3A8C" w:rsidRPr="000E52A2">
                <w:rPr>
                  <w:color w:val="000000" w:themeColor="text1"/>
                  <w:sz w:val="22"/>
                  <w:szCs w:val="22"/>
                  <w:lang w:val="lt-LT"/>
                </w:rPr>
                <w:t>https://www.youtube.com/watch?v=cnLV-SBj4dQ</w:t>
              </w:r>
            </w:hyperlink>
          </w:p>
        </w:tc>
        <w:tc>
          <w:tcPr>
            <w:tcW w:w="2126" w:type="dxa"/>
            <w:vMerge w:val="restart"/>
          </w:tcPr>
          <w:p w14:paraId="4E8ED57A" w14:textId="77777777" w:rsidR="00FB3A8C" w:rsidRPr="000E52A2" w:rsidRDefault="00FB3A8C" w:rsidP="00091CA7">
            <w:pPr>
              <w:rPr>
                <w:color w:val="000000" w:themeColor="text1"/>
                <w:sz w:val="22"/>
                <w:szCs w:val="22"/>
                <w:lang w:val="lt-LT"/>
              </w:rPr>
            </w:pPr>
            <w:r w:rsidRPr="000E52A2">
              <w:rPr>
                <w:color w:val="000000" w:themeColor="text1"/>
                <w:sz w:val="22"/>
                <w:szCs w:val="22"/>
                <w:lang w:val="lt-LT"/>
              </w:rPr>
              <w:t>Socialinio ir emocinio ugdymo programos</w:t>
            </w:r>
          </w:p>
          <w:p w14:paraId="58A09345" w14:textId="77777777" w:rsidR="00FB3A8C" w:rsidRPr="000E52A2" w:rsidRDefault="00FB3A8C" w:rsidP="00091CA7">
            <w:pPr>
              <w:rPr>
                <w:color w:val="000000" w:themeColor="text1"/>
                <w:sz w:val="22"/>
                <w:szCs w:val="22"/>
                <w:lang w:val="lt-LT"/>
              </w:rPr>
            </w:pPr>
          </w:p>
          <w:p w14:paraId="233E91C3" w14:textId="77777777" w:rsidR="00FB3A8C" w:rsidRPr="000E52A2" w:rsidRDefault="00FB3A8C" w:rsidP="00091CA7">
            <w:pPr>
              <w:jc w:val="both"/>
              <w:rPr>
                <w:color w:val="000000" w:themeColor="text1"/>
                <w:sz w:val="22"/>
                <w:szCs w:val="22"/>
                <w:lang w:val="lt-LT"/>
              </w:rPr>
            </w:pPr>
            <w:r w:rsidRPr="000E52A2">
              <w:rPr>
                <w:color w:val="000000" w:themeColor="text1"/>
                <w:sz w:val="22"/>
                <w:szCs w:val="22"/>
                <w:lang w:val="lt-LT"/>
              </w:rPr>
              <w:t>Patyčių prevencijos programos</w:t>
            </w:r>
          </w:p>
        </w:tc>
      </w:tr>
      <w:tr w:rsidR="00FB3A8C" w:rsidRPr="000E52A2" w14:paraId="35119958" w14:textId="77777777" w:rsidTr="00091CA7">
        <w:trPr>
          <w:trHeight w:val="1556"/>
        </w:trPr>
        <w:tc>
          <w:tcPr>
            <w:tcW w:w="1985" w:type="dxa"/>
            <w:vMerge/>
          </w:tcPr>
          <w:p w14:paraId="43AA2EFF" w14:textId="77777777" w:rsidR="00FB3A8C" w:rsidRPr="000E52A2" w:rsidRDefault="00FB3A8C" w:rsidP="00091CA7">
            <w:pPr>
              <w:rPr>
                <w:color w:val="000000" w:themeColor="text1"/>
                <w:sz w:val="22"/>
                <w:szCs w:val="22"/>
                <w:lang w:val="lt-LT"/>
              </w:rPr>
            </w:pPr>
          </w:p>
        </w:tc>
        <w:tc>
          <w:tcPr>
            <w:tcW w:w="1134" w:type="dxa"/>
            <w:vMerge/>
            <w:shd w:val="clear" w:color="auto" w:fill="auto"/>
          </w:tcPr>
          <w:p w14:paraId="72D9C280" w14:textId="77777777" w:rsidR="00FB3A8C" w:rsidRPr="000E52A2" w:rsidRDefault="00FB3A8C" w:rsidP="00091CA7">
            <w:pPr>
              <w:rPr>
                <w:color w:val="000000" w:themeColor="text1"/>
                <w:sz w:val="22"/>
                <w:szCs w:val="22"/>
                <w:lang w:val="lt-LT"/>
              </w:rPr>
            </w:pPr>
          </w:p>
        </w:tc>
        <w:tc>
          <w:tcPr>
            <w:tcW w:w="3828" w:type="dxa"/>
            <w:vMerge/>
          </w:tcPr>
          <w:p w14:paraId="2707AED9" w14:textId="77777777" w:rsidR="00FB3A8C" w:rsidRPr="000E52A2" w:rsidRDefault="00FB3A8C" w:rsidP="00091CA7">
            <w:pPr>
              <w:rPr>
                <w:color w:val="000000" w:themeColor="text1"/>
                <w:sz w:val="22"/>
                <w:szCs w:val="22"/>
                <w:lang w:val="lt-LT"/>
              </w:rPr>
            </w:pPr>
          </w:p>
        </w:tc>
        <w:tc>
          <w:tcPr>
            <w:tcW w:w="3265" w:type="dxa"/>
          </w:tcPr>
          <w:p w14:paraId="6CCB8888" w14:textId="77777777" w:rsidR="00FB3A8C" w:rsidRPr="000E52A2" w:rsidRDefault="00F06FDB" w:rsidP="00091CA7">
            <w:pPr>
              <w:widowControl w:val="0"/>
              <w:rPr>
                <w:color w:val="000000" w:themeColor="text1"/>
                <w:sz w:val="22"/>
                <w:szCs w:val="22"/>
                <w:lang w:val="lt-LT"/>
              </w:rPr>
            </w:pPr>
            <w:hyperlink r:id="rId40">
              <w:r w:rsidR="00FB3A8C" w:rsidRPr="000E52A2">
                <w:rPr>
                  <w:color w:val="000000" w:themeColor="text1"/>
                  <w:sz w:val="22"/>
                  <w:szCs w:val="22"/>
                  <w:lang w:val="lt-LT"/>
                </w:rPr>
                <w:t xml:space="preserve">Plakatų smurto prevencijos tema praktinio taikymo rekomendacijos bendrojo ugdymo pedagogams </w:t>
              </w:r>
            </w:hyperlink>
          </w:p>
          <w:p w14:paraId="5741B11B" w14:textId="77777777" w:rsidR="00FB3A8C" w:rsidRPr="000E52A2" w:rsidRDefault="00FB3A8C" w:rsidP="00091CA7">
            <w:pPr>
              <w:rPr>
                <w:color w:val="000000" w:themeColor="text1"/>
                <w:sz w:val="22"/>
                <w:szCs w:val="22"/>
                <w:lang w:val="lt-LT"/>
              </w:rPr>
            </w:pPr>
            <w:r w:rsidRPr="000E52A2">
              <w:rPr>
                <w:color w:val="000000" w:themeColor="text1"/>
                <w:sz w:val="22"/>
                <w:szCs w:val="22"/>
                <w:lang w:val="lt-LT"/>
              </w:rPr>
              <w:t xml:space="preserve">5-8 kl. </w:t>
            </w:r>
            <w:hyperlink r:id="rId41">
              <w:r w:rsidRPr="000E52A2">
                <w:rPr>
                  <w:color w:val="000000" w:themeColor="text1"/>
                  <w:sz w:val="22"/>
                  <w:szCs w:val="22"/>
                  <w:lang w:val="lt-LT"/>
                </w:rPr>
                <w:t>https://www.nsa.smm.lt/wp-content/uploads/2019/11/Rekomendacijos-praktiniam-5-8-klasiu-plakato-taikymui.pdf</w:t>
              </w:r>
            </w:hyperlink>
          </w:p>
        </w:tc>
        <w:tc>
          <w:tcPr>
            <w:tcW w:w="2835" w:type="dxa"/>
            <w:vMerge/>
          </w:tcPr>
          <w:p w14:paraId="0E3441A3" w14:textId="77777777" w:rsidR="00FB3A8C" w:rsidRPr="000E52A2" w:rsidRDefault="00FB3A8C" w:rsidP="00091CA7">
            <w:pPr>
              <w:jc w:val="both"/>
              <w:rPr>
                <w:color w:val="000000" w:themeColor="text1"/>
                <w:sz w:val="22"/>
                <w:szCs w:val="22"/>
                <w:lang w:val="lt-LT"/>
              </w:rPr>
            </w:pPr>
          </w:p>
        </w:tc>
        <w:tc>
          <w:tcPr>
            <w:tcW w:w="2126" w:type="dxa"/>
            <w:vMerge/>
          </w:tcPr>
          <w:p w14:paraId="05C6C21D" w14:textId="77777777" w:rsidR="00FB3A8C" w:rsidRPr="000E52A2" w:rsidRDefault="00FB3A8C" w:rsidP="00091CA7">
            <w:pPr>
              <w:jc w:val="both"/>
              <w:rPr>
                <w:color w:val="000000" w:themeColor="text1"/>
                <w:sz w:val="22"/>
                <w:szCs w:val="22"/>
                <w:lang w:val="lt-LT"/>
              </w:rPr>
            </w:pPr>
          </w:p>
        </w:tc>
      </w:tr>
      <w:tr w:rsidR="00FB3A8C" w:rsidRPr="000E52A2" w14:paraId="521A8907" w14:textId="77777777" w:rsidTr="00091CA7">
        <w:tc>
          <w:tcPr>
            <w:tcW w:w="1985" w:type="dxa"/>
            <w:vMerge/>
          </w:tcPr>
          <w:p w14:paraId="7F349164" w14:textId="77777777" w:rsidR="00FB3A8C" w:rsidRPr="000E52A2" w:rsidRDefault="00FB3A8C" w:rsidP="00091CA7">
            <w:pPr>
              <w:widowControl w:val="0"/>
              <w:pBdr>
                <w:top w:val="nil"/>
                <w:left w:val="nil"/>
                <w:bottom w:val="nil"/>
                <w:right w:val="nil"/>
                <w:between w:val="nil"/>
              </w:pBdr>
              <w:rPr>
                <w:color w:val="000000" w:themeColor="text1"/>
                <w:sz w:val="22"/>
                <w:szCs w:val="22"/>
                <w:lang w:val="lt-LT"/>
              </w:rPr>
            </w:pPr>
          </w:p>
        </w:tc>
        <w:tc>
          <w:tcPr>
            <w:tcW w:w="1134" w:type="dxa"/>
            <w:vMerge/>
            <w:shd w:val="clear" w:color="auto" w:fill="auto"/>
          </w:tcPr>
          <w:p w14:paraId="1EBAB406" w14:textId="77777777" w:rsidR="00FB3A8C" w:rsidRPr="000E52A2" w:rsidRDefault="00FB3A8C" w:rsidP="00091CA7">
            <w:pPr>
              <w:widowControl w:val="0"/>
              <w:pBdr>
                <w:top w:val="nil"/>
                <w:left w:val="nil"/>
                <w:bottom w:val="nil"/>
                <w:right w:val="nil"/>
                <w:between w:val="nil"/>
              </w:pBdr>
              <w:rPr>
                <w:color w:val="000000" w:themeColor="text1"/>
                <w:sz w:val="22"/>
                <w:szCs w:val="22"/>
                <w:lang w:val="lt-LT"/>
              </w:rPr>
            </w:pPr>
          </w:p>
        </w:tc>
        <w:tc>
          <w:tcPr>
            <w:tcW w:w="3828" w:type="dxa"/>
            <w:vMerge/>
          </w:tcPr>
          <w:p w14:paraId="7B99060B" w14:textId="77777777" w:rsidR="00FB3A8C" w:rsidRPr="000E52A2" w:rsidRDefault="00FB3A8C" w:rsidP="00091CA7">
            <w:pPr>
              <w:widowControl w:val="0"/>
              <w:pBdr>
                <w:top w:val="nil"/>
                <w:left w:val="nil"/>
                <w:bottom w:val="nil"/>
                <w:right w:val="nil"/>
                <w:between w:val="nil"/>
              </w:pBdr>
              <w:rPr>
                <w:color w:val="000000" w:themeColor="text1"/>
                <w:sz w:val="22"/>
                <w:szCs w:val="22"/>
                <w:lang w:val="lt-LT"/>
              </w:rPr>
            </w:pPr>
          </w:p>
        </w:tc>
        <w:tc>
          <w:tcPr>
            <w:tcW w:w="3265" w:type="dxa"/>
          </w:tcPr>
          <w:p w14:paraId="3889D938" w14:textId="77777777" w:rsidR="00FB3A8C" w:rsidRPr="000E52A2" w:rsidRDefault="00FB3A8C" w:rsidP="00091CA7">
            <w:pPr>
              <w:widowControl w:val="0"/>
              <w:pBdr>
                <w:top w:val="nil"/>
                <w:left w:val="nil"/>
                <w:bottom w:val="nil"/>
                <w:right w:val="nil"/>
                <w:between w:val="nil"/>
              </w:pBdr>
              <w:rPr>
                <w:color w:val="000000" w:themeColor="text1"/>
                <w:sz w:val="22"/>
                <w:szCs w:val="22"/>
                <w:lang w:val="lt-LT"/>
              </w:rPr>
            </w:pPr>
            <w:r w:rsidRPr="000E52A2">
              <w:rPr>
                <w:color w:val="000000" w:themeColor="text1"/>
                <w:sz w:val="22"/>
                <w:szCs w:val="22"/>
                <w:lang w:val="lt-LT"/>
              </w:rPr>
              <w:t xml:space="preserve">Rekomendacijos mokyklų vadovams ir pedagogams „Smurto ir patyčių prevencija mokantis nuotoliniu būdu“ </w:t>
            </w:r>
            <w:hyperlink r:id="rId42">
              <w:r w:rsidRPr="000E52A2">
                <w:rPr>
                  <w:color w:val="000000" w:themeColor="text1"/>
                  <w:sz w:val="22"/>
                  <w:szCs w:val="22"/>
                  <w:lang w:val="lt-LT"/>
                </w:rPr>
                <w:t>https://www.nsa.smm.lt/wp-content/uploads/2020/11/Elektronines-patycios.-04-08.pdf</w:t>
              </w:r>
            </w:hyperlink>
          </w:p>
        </w:tc>
        <w:tc>
          <w:tcPr>
            <w:tcW w:w="2835" w:type="dxa"/>
          </w:tcPr>
          <w:p w14:paraId="1B5F11B0" w14:textId="77777777" w:rsidR="00FB3A8C" w:rsidRPr="000E52A2" w:rsidRDefault="00FB3A8C" w:rsidP="00091CA7">
            <w:pPr>
              <w:jc w:val="both"/>
              <w:rPr>
                <w:color w:val="000000" w:themeColor="text1"/>
                <w:sz w:val="22"/>
                <w:szCs w:val="22"/>
                <w:lang w:val="lt-LT"/>
              </w:rPr>
            </w:pPr>
            <w:r w:rsidRPr="000E52A2">
              <w:rPr>
                <w:color w:val="000000" w:themeColor="text1"/>
                <w:sz w:val="22"/>
                <w:szCs w:val="22"/>
                <w:lang w:val="lt-LT"/>
              </w:rPr>
              <w:t>Filmukų serija. Kai kyla noras įskaudinti ar pažeminti kitą, „Vaikų linija“ kviečia sustoti ir praleisti progą pasityčioti. Pamatyk kaip ir pabandyk! VšĮ „Vaikų linija“.</w:t>
            </w:r>
          </w:p>
          <w:p w14:paraId="29364656" w14:textId="77777777" w:rsidR="00FB3A8C" w:rsidRPr="000E52A2" w:rsidRDefault="00FB3A8C" w:rsidP="00091CA7">
            <w:pPr>
              <w:jc w:val="both"/>
              <w:rPr>
                <w:color w:val="000000" w:themeColor="text1"/>
                <w:sz w:val="22"/>
                <w:szCs w:val="22"/>
                <w:lang w:val="lt-LT"/>
              </w:rPr>
            </w:pPr>
            <w:r w:rsidRPr="000E52A2">
              <w:rPr>
                <w:color w:val="000000" w:themeColor="text1"/>
                <w:sz w:val="22"/>
                <w:szCs w:val="22"/>
                <w:lang w:val="lt-LT"/>
              </w:rPr>
              <w:t xml:space="preserve">Atpažink liūdesį ir kitus jausmus. </w:t>
            </w:r>
          </w:p>
          <w:p w14:paraId="223509F7" w14:textId="77777777" w:rsidR="00FB3A8C" w:rsidRPr="000E52A2" w:rsidRDefault="00F06FDB" w:rsidP="00091CA7">
            <w:pPr>
              <w:jc w:val="both"/>
              <w:rPr>
                <w:color w:val="000000" w:themeColor="text1"/>
                <w:sz w:val="22"/>
                <w:szCs w:val="22"/>
                <w:lang w:val="lt-LT"/>
              </w:rPr>
            </w:pPr>
            <w:hyperlink r:id="rId43">
              <w:r w:rsidR="00FB3A8C" w:rsidRPr="000E52A2">
                <w:rPr>
                  <w:color w:val="000000" w:themeColor="text1"/>
                  <w:sz w:val="22"/>
                  <w:szCs w:val="22"/>
                  <w:lang w:val="lt-LT"/>
                </w:rPr>
                <w:t>https://www.youtube.com/watch?v=8hft9k46rwQ</w:t>
              </w:r>
            </w:hyperlink>
          </w:p>
          <w:p w14:paraId="67CC0F76" w14:textId="77777777" w:rsidR="00FB3A8C" w:rsidRPr="000E52A2" w:rsidRDefault="00FB3A8C" w:rsidP="00091CA7">
            <w:pPr>
              <w:jc w:val="both"/>
              <w:rPr>
                <w:color w:val="000000" w:themeColor="text1"/>
                <w:sz w:val="22"/>
                <w:szCs w:val="22"/>
                <w:lang w:val="lt-LT"/>
              </w:rPr>
            </w:pPr>
            <w:r w:rsidRPr="000E52A2">
              <w:rPr>
                <w:color w:val="000000" w:themeColor="text1"/>
                <w:sz w:val="22"/>
                <w:szCs w:val="22"/>
                <w:lang w:val="lt-LT"/>
              </w:rPr>
              <w:t>Praleisk progą pasityčioti!</w:t>
            </w:r>
          </w:p>
          <w:p w14:paraId="1A7A0DB1" w14:textId="77777777" w:rsidR="00FB3A8C" w:rsidRPr="000E52A2" w:rsidRDefault="00F06FDB" w:rsidP="00091CA7">
            <w:pPr>
              <w:jc w:val="both"/>
              <w:rPr>
                <w:color w:val="000000" w:themeColor="text1"/>
                <w:sz w:val="22"/>
                <w:szCs w:val="22"/>
                <w:lang w:val="lt-LT"/>
              </w:rPr>
            </w:pPr>
            <w:hyperlink r:id="rId44">
              <w:r w:rsidR="00FB3A8C" w:rsidRPr="000E52A2">
                <w:rPr>
                  <w:color w:val="000000" w:themeColor="text1"/>
                  <w:sz w:val="22"/>
                  <w:szCs w:val="22"/>
                  <w:lang w:val="lt-LT"/>
                </w:rPr>
                <w:t>https://www.youtube.com/watch?v=KARe2b1S6UA</w:t>
              </w:r>
            </w:hyperlink>
          </w:p>
          <w:p w14:paraId="576C0163" w14:textId="77777777" w:rsidR="00FB3A8C" w:rsidRPr="000E52A2" w:rsidRDefault="00FB3A8C" w:rsidP="00091CA7">
            <w:pPr>
              <w:jc w:val="both"/>
              <w:rPr>
                <w:color w:val="000000" w:themeColor="text1"/>
                <w:sz w:val="22"/>
                <w:szCs w:val="22"/>
                <w:lang w:val="lt-LT"/>
              </w:rPr>
            </w:pPr>
            <w:r w:rsidRPr="000E52A2">
              <w:rPr>
                <w:color w:val="000000" w:themeColor="text1"/>
                <w:sz w:val="22"/>
                <w:szCs w:val="22"/>
                <w:lang w:val="lt-LT"/>
              </w:rPr>
              <w:t>Kai emocijos iš virtualios erdvės persikelia į mokyklą. Praleisk progą pasityčioti!</w:t>
            </w:r>
          </w:p>
          <w:p w14:paraId="657E14BF" w14:textId="77777777" w:rsidR="00FB3A8C" w:rsidRPr="000E52A2" w:rsidRDefault="00FB3A8C" w:rsidP="00091CA7">
            <w:pPr>
              <w:jc w:val="both"/>
              <w:rPr>
                <w:color w:val="000000" w:themeColor="text1"/>
                <w:sz w:val="22"/>
                <w:szCs w:val="22"/>
                <w:lang w:val="lt-LT"/>
              </w:rPr>
            </w:pPr>
            <w:r w:rsidRPr="000E52A2">
              <w:rPr>
                <w:color w:val="000000" w:themeColor="text1"/>
                <w:sz w:val="22"/>
                <w:szCs w:val="22"/>
                <w:lang w:val="lt-LT"/>
              </w:rPr>
              <w:t>https://www.youtube.com/watch?v=G2JAWnqJb4I</w:t>
            </w:r>
          </w:p>
        </w:tc>
        <w:tc>
          <w:tcPr>
            <w:tcW w:w="2126" w:type="dxa"/>
            <w:vMerge/>
          </w:tcPr>
          <w:p w14:paraId="30EEBECD" w14:textId="77777777" w:rsidR="00FB3A8C" w:rsidRPr="000E52A2" w:rsidRDefault="00FB3A8C" w:rsidP="00091CA7">
            <w:pPr>
              <w:jc w:val="both"/>
              <w:rPr>
                <w:color w:val="000000" w:themeColor="text1"/>
                <w:sz w:val="22"/>
                <w:szCs w:val="22"/>
                <w:lang w:val="lt-LT"/>
              </w:rPr>
            </w:pPr>
          </w:p>
        </w:tc>
      </w:tr>
      <w:tr w:rsidR="00FB3A8C" w:rsidRPr="000E52A2" w14:paraId="42BCD1FE" w14:textId="77777777" w:rsidTr="00091CA7">
        <w:tc>
          <w:tcPr>
            <w:tcW w:w="15173" w:type="dxa"/>
            <w:gridSpan w:val="6"/>
          </w:tcPr>
          <w:p w14:paraId="5F07A11E" w14:textId="77777777" w:rsidR="00FB3A8C" w:rsidRPr="000E52A2" w:rsidRDefault="00FB3A8C" w:rsidP="00091CA7">
            <w:pPr>
              <w:rPr>
                <w:b/>
                <w:color w:val="000000" w:themeColor="text1"/>
                <w:sz w:val="22"/>
                <w:szCs w:val="22"/>
                <w:lang w:val="lt-LT"/>
              </w:rPr>
            </w:pPr>
            <w:r w:rsidRPr="000E52A2">
              <w:rPr>
                <w:b/>
                <w:color w:val="000000" w:themeColor="text1"/>
                <w:sz w:val="22"/>
                <w:szCs w:val="22"/>
                <w:lang w:val="lt-LT"/>
              </w:rPr>
              <w:t>28.3. Atsakingi sprendimai ir elgesys.</w:t>
            </w:r>
          </w:p>
        </w:tc>
      </w:tr>
      <w:tr w:rsidR="00FB3A8C" w:rsidRPr="000E52A2" w14:paraId="084C0880" w14:textId="77777777" w:rsidTr="00091CA7">
        <w:trPr>
          <w:trHeight w:val="3177"/>
        </w:trPr>
        <w:tc>
          <w:tcPr>
            <w:tcW w:w="1985" w:type="dxa"/>
            <w:vMerge w:val="restart"/>
            <w:tcBorders>
              <w:bottom w:val="single" w:sz="4" w:space="0" w:color="000000"/>
            </w:tcBorders>
          </w:tcPr>
          <w:p w14:paraId="60D0CBCC" w14:textId="77777777" w:rsidR="00FB3A8C" w:rsidRPr="000E52A2" w:rsidRDefault="00FB3A8C" w:rsidP="00091CA7">
            <w:pPr>
              <w:rPr>
                <w:color w:val="000000" w:themeColor="text1"/>
                <w:sz w:val="22"/>
                <w:szCs w:val="22"/>
                <w:lang w:val="lt-LT"/>
              </w:rPr>
            </w:pPr>
            <w:r w:rsidRPr="000E52A2">
              <w:rPr>
                <w:color w:val="000000" w:themeColor="text1"/>
                <w:sz w:val="22"/>
                <w:szCs w:val="22"/>
                <w:lang w:val="lt-LT"/>
              </w:rPr>
              <w:lastRenderedPageBreak/>
              <w:t>28.3.1. Diskutuoja apie saugaus elgesio taisykles mokykloje, dirbant, siekiant išsaugoti sveikatą ir išvengti sužalojimų (supažindinama su fiziniais rizikos veiksniais darbe, patiriamomis traumomis darbe (pavojai ir rizika), prevencija, būtinomis apsaugos priemonėmis).</w:t>
            </w:r>
          </w:p>
        </w:tc>
        <w:tc>
          <w:tcPr>
            <w:tcW w:w="1134" w:type="dxa"/>
            <w:vMerge w:val="restart"/>
            <w:shd w:val="clear" w:color="auto" w:fill="auto"/>
          </w:tcPr>
          <w:p w14:paraId="452738BC" w14:textId="77777777" w:rsidR="00FB3A8C" w:rsidRPr="000E52A2" w:rsidRDefault="00FB3A8C" w:rsidP="00091CA7">
            <w:pPr>
              <w:rPr>
                <w:color w:val="000000" w:themeColor="text1"/>
                <w:sz w:val="22"/>
                <w:szCs w:val="22"/>
                <w:lang w:val="lt-LT"/>
              </w:rPr>
            </w:pPr>
          </w:p>
          <w:p w14:paraId="0CB86628" w14:textId="77777777" w:rsidR="00FB3A8C" w:rsidRPr="000E52A2" w:rsidRDefault="00FB3A8C" w:rsidP="00091CA7">
            <w:pPr>
              <w:rPr>
                <w:color w:val="000000" w:themeColor="text1"/>
                <w:sz w:val="22"/>
                <w:szCs w:val="22"/>
                <w:lang w:val="lt-LT"/>
              </w:rPr>
            </w:pPr>
          </w:p>
          <w:p w14:paraId="1933C88D" w14:textId="77777777" w:rsidR="00FB3A8C" w:rsidRPr="000E52A2" w:rsidRDefault="00FB3A8C" w:rsidP="00091CA7">
            <w:pPr>
              <w:rPr>
                <w:color w:val="000000" w:themeColor="text1"/>
                <w:sz w:val="22"/>
                <w:szCs w:val="22"/>
                <w:lang w:val="lt-LT"/>
              </w:rPr>
            </w:pPr>
          </w:p>
          <w:p w14:paraId="72A18FA7" w14:textId="77777777" w:rsidR="00FB3A8C" w:rsidRPr="000E52A2" w:rsidRDefault="00FB3A8C" w:rsidP="00091CA7">
            <w:pPr>
              <w:rPr>
                <w:color w:val="000000" w:themeColor="text1"/>
                <w:sz w:val="22"/>
                <w:szCs w:val="22"/>
                <w:lang w:val="lt-LT"/>
              </w:rPr>
            </w:pPr>
          </w:p>
          <w:p w14:paraId="3B10EFFB" w14:textId="77777777" w:rsidR="00FB3A8C" w:rsidRPr="000E52A2" w:rsidRDefault="00FB3A8C" w:rsidP="00091CA7">
            <w:pPr>
              <w:rPr>
                <w:color w:val="000000" w:themeColor="text1"/>
                <w:sz w:val="22"/>
                <w:szCs w:val="22"/>
                <w:lang w:val="lt-LT"/>
              </w:rPr>
            </w:pPr>
          </w:p>
          <w:p w14:paraId="13D342D5" w14:textId="77777777" w:rsidR="00FB3A8C" w:rsidRPr="000E52A2" w:rsidRDefault="00FB3A8C" w:rsidP="00091CA7">
            <w:pPr>
              <w:rPr>
                <w:b/>
                <w:bCs/>
                <w:color w:val="000000" w:themeColor="text1"/>
                <w:sz w:val="22"/>
                <w:szCs w:val="22"/>
                <w:lang w:val="lt-LT"/>
              </w:rPr>
            </w:pPr>
            <w:r w:rsidRPr="000E52A2">
              <w:rPr>
                <w:b/>
                <w:bCs/>
                <w:color w:val="000000" w:themeColor="text1"/>
                <w:sz w:val="22"/>
                <w:szCs w:val="22"/>
                <w:lang w:val="lt-LT"/>
              </w:rPr>
              <w:t>1</w:t>
            </w:r>
          </w:p>
        </w:tc>
        <w:tc>
          <w:tcPr>
            <w:tcW w:w="3828" w:type="dxa"/>
            <w:vMerge w:val="restart"/>
            <w:tcBorders>
              <w:bottom w:val="single" w:sz="4" w:space="0" w:color="000000"/>
            </w:tcBorders>
          </w:tcPr>
          <w:p w14:paraId="2AB7A645" w14:textId="77777777" w:rsidR="00FB3A8C" w:rsidRPr="000E52A2" w:rsidRDefault="00FB3A8C" w:rsidP="00091CA7">
            <w:pPr>
              <w:pStyle w:val="paragraph"/>
              <w:spacing w:before="0" w:beforeAutospacing="0" w:after="0" w:afterAutospacing="0"/>
              <w:ind w:left="34"/>
              <w:textAlignment w:val="baseline"/>
              <w:rPr>
                <w:sz w:val="22"/>
                <w:szCs w:val="22"/>
                <w:lang w:val="lt-LT"/>
              </w:rPr>
            </w:pPr>
            <w:r w:rsidRPr="000E52A2">
              <w:rPr>
                <w:rStyle w:val="normaltextrun"/>
                <w:color w:val="000000"/>
                <w:sz w:val="22"/>
                <w:szCs w:val="22"/>
                <w:lang w:val="lt-LT"/>
              </w:rPr>
              <w:t>Paaiškina, koks ryšys yra tarp pagarbos ir sutartų taisyklių laikymosi.</w:t>
            </w:r>
            <w:r w:rsidRPr="000E52A2">
              <w:rPr>
                <w:rStyle w:val="eop"/>
                <w:color w:val="000000"/>
                <w:sz w:val="22"/>
                <w:szCs w:val="22"/>
                <w:lang w:val="lt-LT"/>
              </w:rPr>
              <w:t> </w:t>
            </w:r>
          </w:p>
          <w:p w14:paraId="62726414" w14:textId="77777777" w:rsidR="00FB3A8C" w:rsidRPr="000E52A2" w:rsidRDefault="00FB3A8C" w:rsidP="00091CA7">
            <w:pPr>
              <w:pStyle w:val="paragraph"/>
              <w:spacing w:before="0" w:beforeAutospacing="0" w:after="0" w:afterAutospacing="0"/>
              <w:ind w:left="34"/>
              <w:textAlignment w:val="baseline"/>
              <w:rPr>
                <w:sz w:val="22"/>
                <w:szCs w:val="22"/>
                <w:lang w:val="lt-LT"/>
              </w:rPr>
            </w:pPr>
            <w:r w:rsidRPr="000E52A2">
              <w:rPr>
                <w:rStyle w:val="normaltextrun"/>
                <w:color w:val="000000"/>
                <w:sz w:val="22"/>
                <w:szCs w:val="22"/>
                <w:lang w:val="lt-LT"/>
              </w:rPr>
              <w:t>Dalyvauja kuriant su klase bendruosius susitarimus.</w:t>
            </w:r>
            <w:r w:rsidRPr="000E52A2">
              <w:rPr>
                <w:rStyle w:val="eop"/>
                <w:color w:val="000000"/>
                <w:sz w:val="22"/>
                <w:szCs w:val="22"/>
                <w:lang w:val="lt-LT"/>
              </w:rPr>
              <w:t> </w:t>
            </w:r>
          </w:p>
          <w:p w14:paraId="59764A40" w14:textId="77777777" w:rsidR="00FB3A8C" w:rsidRPr="000E52A2" w:rsidRDefault="00FB3A8C" w:rsidP="00091CA7">
            <w:pPr>
              <w:pStyle w:val="paragraph"/>
              <w:spacing w:before="0" w:beforeAutospacing="0" w:after="0" w:afterAutospacing="0"/>
              <w:ind w:left="34"/>
              <w:textAlignment w:val="baseline"/>
              <w:rPr>
                <w:sz w:val="22"/>
                <w:szCs w:val="22"/>
                <w:lang w:val="lt-LT"/>
              </w:rPr>
            </w:pPr>
            <w:r w:rsidRPr="000E52A2">
              <w:rPr>
                <w:rStyle w:val="normaltextrun"/>
                <w:color w:val="000000"/>
                <w:sz w:val="22"/>
                <w:szCs w:val="22"/>
                <w:lang w:val="lt-LT"/>
              </w:rPr>
              <w:t>Paaiškina, kaip bendrieji klasės susitarimai padeda sukurti pagarba grįstą mokymosi aplinką.</w:t>
            </w:r>
            <w:r w:rsidRPr="000E52A2">
              <w:rPr>
                <w:rStyle w:val="eop"/>
                <w:color w:val="000000"/>
                <w:sz w:val="22"/>
                <w:szCs w:val="22"/>
                <w:lang w:val="lt-LT"/>
              </w:rPr>
              <w:t> </w:t>
            </w:r>
          </w:p>
          <w:p w14:paraId="2A0B642D" w14:textId="77777777" w:rsidR="00FB3A8C" w:rsidRPr="000E52A2" w:rsidRDefault="00FB3A8C" w:rsidP="00091CA7">
            <w:pPr>
              <w:pStyle w:val="paragraph"/>
              <w:spacing w:before="0" w:beforeAutospacing="0" w:after="0" w:afterAutospacing="0"/>
              <w:ind w:left="34"/>
              <w:textAlignment w:val="baseline"/>
              <w:rPr>
                <w:sz w:val="22"/>
                <w:szCs w:val="22"/>
                <w:lang w:val="lt-LT"/>
              </w:rPr>
            </w:pPr>
            <w:r w:rsidRPr="000E52A2">
              <w:rPr>
                <w:rStyle w:val="normaltextrun"/>
                <w:color w:val="000000"/>
                <w:sz w:val="22"/>
                <w:szCs w:val="22"/>
                <w:lang w:val="lt-LT"/>
              </w:rPr>
              <w:t>Pripažįsta ir paaiškina, kaip kiekvienas žmogus atsakingas už savo elgesį.</w:t>
            </w:r>
            <w:r w:rsidRPr="000E52A2">
              <w:rPr>
                <w:rStyle w:val="eop"/>
                <w:color w:val="000000"/>
                <w:sz w:val="22"/>
                <w:szCs w:val="22"/>
                <w:lang w:val="lt-LT"/>
              </w:rPr>
              <w:t> </w:t>
            </w:r>
          </w:p>
          <w:p w14:paraId="120ECD8B" w14:textId="77777777" w:rsidR="00FB3A8C" w:rsidRPr="000E52A2" w:rsidRDefault="00FB3A8C" w:rsidP="00091CA7">
            <w:pPr>
              <w:pStyle w:val="paragraph"/>
              <w:spacing w:before="0" w:beforeAutospacing="0" w:after="0" w:afterAutospacing="0"/>
              <w:ind w:left="34"/>
              <w:textAlignment w:val="baseline"/>
              <w:rPr>
                <w:sz w:val="22"/>
                <w:szCs w:val="22"/>
                <w:lang w:val="lt-LT"/>
              </w:rPr>
            </w:pPr>
            <w:r w:rsidRPr="000E52A2">
              <w:rPr>
                <w:rStyle w:val="normaltextrun"/>
                <w:color w:val="000000"/>
                <w:sz w:val="22"/>
                <w:szCs w:val="22"/>
                <w:lang w:val="lt-LT"/>
              </w:rPr>
              <w:t>Paaiškina, kodėl yra reikalingos mokyklos, šeimos, visuomenės taisyklės.</w:t>
            </w:r>
            <w:r w:rsidRPr="000E52A2">
              <w:rPr>
                <w:rStyle w:val="eop"/>
                <w:color w:val="000000"/>
                <w:sz w:val="22"/>
                <w:szCs w:val="22"/>
                <w:lang w:val="lt-LT"/>
              </w:rPr>
              <w:t> </w:t>
            </w:r>
          </w:p>
          <w:p w14:paraId="5CF01401" w14:textId="77777777" w:rsidR="00FB3A8C" w:rsidRPr="000E52A2" w:rsidRDefault="00FB3A8C" w:rsidP="00091CA7">
            <w:pPr>
              <w:ind w:left="34"/>
              <w:rPr>
                <w:color w:val="000000" w:themeColor="text1"/>
                <w:sz w:val="22"/>
                <w:szCs w:val="22"/>
                <w:lang w:val="lt-LT"/>
              </w:rPr>
            </w:pPr>
            <w:r w:rsidRPr="000E52A2">
              <w:rPr>
                <w:rStyle w:val="normaltextrun"/>
                <w:color w:val="000000"/>
                <w:sz w:val="22"/>
                <w:szCs w:val="22"/>
                <w:lang w:val="lt-LT"/>
              </w:rPr>
              <w:t>Apibūdina, kaip klausymo įgūdis prisideda prie darbo klasėje, mokykloje taisyklių laikymosi. </w:t>
            </w:r>
          </w:p>
        </w:tc>
        <w:tc>
          <w:tcPr>
            <w:tcW w:w="3265" w:type="dxa"/>
            <w:vMerge w:val="restart"/>
            <w:tcBorders>
              <w:bottom w:val="single" w:sz="4" w:space="0" w:color="000000"/>
            </w:tcBorders>
          </w:tcPr>
          <w:p w14:paraId="013C4149" w14:textId="77777777" w:rsidR="00FB3A8C" w:rsidRPr="000E52A2" w:rsidRDefault="00FB3A8C" w:rsidP="00091CA7">
            <w:pPr>
              <w:rPr>
                <w:color w:val="000000" w:themeColor="text1"/>
                <w:sz w:val="22"/>
                <w:szCs w:val="22"/>
                <w:lang w:val="lt-LT"/>
              </w:rPr>
            </w:pPr>
            <w:r w:rsidRPr="000E52A2">
              <w:rPr>
                <w:color w:val="000000" w:themeColor="text1"/>
                <w:sz w:val="22"/>
                <w:szCs w:val="22"/>
                <w:lang w:val="lt-LT"/>
              </w:rPr>
              <w:t>Gidas suaugusiems, kaip atsakyti į (ne)patogius paauglių klausimus</w:t>
            </w:r>
          </w:p>
          <w:p w14:paraId="7FA1359A" w14:textId="77777777" w:rsidR="00FB3A8C" w:rsidRPr="000E52A2" w:rsidRDefault="00FB3A8C" w:rsidP="00091CA7">
            <w:pPr>
              <w:rPr>
                <w:color w:val="000000" w:themeColor="text1"/>
                <w:sz w:val="22"/>
                <w:szCs w:val="22"/>
                <w:lang w:val="lt-LT"/>
              </w:rPr>
            </w:pPr>
            <w:r w:rsidRPr="000E52A2">
              <w:rPr>
                <w:color w:val="000000" w:themeColor="text1"/>
                <w:sz w:val="22"/>
                <w:szCs w:val="22"/>
                <w:lang w:val="lt-LT"/>
              </w:rPr>
              <w:t>VšĮ „Įvairovės ir edukacijos namai“</w:t>
            </w:r>
          </w:p>
          <w:p w14:paraId="66925BF7" w14:textId="77777777" w:rsidR="00FB3A8C" w:rsidRPr="000E52A2" w:rsidRDefault="00F06FDB" w:rsidP="00091CA7">
            <w:pPr>
              <w:rPr>
                <w:color w:val="000000" w:themeColor="text1"/>
                <w:sz w:val="22"/>
                <w:szCs w:val="22"/>
                <w:lang w:val="lt-LT"/>
              </w:rPr>
            </w:pPr>
            <w:hyperlink r:id="rId45">
              <w:r w:rsidR="00FB3A8C" w:rsidRPr="000E52A2">
                <w:rPr>
                  <w:color w:val="000000" w:themeColor="text1"/>
                  <w:sz w:val="22"/>
                  <w:szCs w:val="22"/>
                  <w:lang w:val="lt-LT"/>
                </w:rPr>
                <w:t>https://www.ivairovesnamai.lt/_files/ugd/691f03_b076d7527de04576a46fc13352a167e7.pdf</w:t>
              </w:r>
            </w:hyperlink>
            <w:r w:rsidR="00FB3A8C" w:rsidRPr="000E52A2">
              <w:rPr>
                <w:color w:val="000000" w:themeColor="text1"/>
                <w:sz w:val="22"/>
                <w:szCs w:val="22"/>
                <w:lang w:val="lt-LT"/>
              </w:rPr>
              <w:t xml:space="preserve"> </w:t>
            </w:r>
          </w:p>
        </w:tc>
        <w:tc>
          <w:tcPr>
            <w:tcW w:w="2835" w:type="dxa"/>
            <w:tcBorders>
              <w:bottom w:val="single" w:sz="4" w:space="0" w:color="000000"/>
            </w:tcBorders>
          </w:tcPr>
          <w:p w14:paraId="17DF0440" w14:textId="77777777" w:rsidR="00FB3A8C" w:rsidRPr="000E52A2" w:rsidRDefault="00FB3A8C" w:rsidP="00091CA7">
            <w:pPr>
              <w:jc w:val="both"/>
              <w:rPr>
                <w:color w:val="000000" w:themeColor="text1"/>
                <w:sz w:val="22"/>
                <w:szCs w:val="22"/>
                <w:lang w:val="lt-LT"/>
              </w:rPr>
            </w:pPr>
            <w:r w:rsidRPr="000E52A2">
              <w:rPr>
                <w:color w:val="000000" w:themeColor="text1"/>
                <w:sz w:val="22"/>
                <w:szCs w:val="22"/>
                <w:lang w:val="lt-LT"/>
              </w:rPr>
              <w:t>Nelaimingų atsitikimų prevencija. | Paslydimai, suklupimai ir kritimai. | Asmeninės apsaugos priemonės.</w:t>
            </w:r>
          </w:p>
          <w:p w14:paraId="61B2C5D8" w14:textId="77777777" w:rsidR="00FB3A8C" w:rsidRPr="000E52A2" w:rsidRDefault="00FB3A8C" w:rsidP="00091CA7">
            <w:pPr>
              <w:jc w:val="both"/>
              <w:rPr>
                <w:color w:val="000000" w:themeColor="text1"/>
                <w:sz w:val="22"/>
                <w:szCs w:val="22"/>
                <w:lang w:val="lt-LT"/>
              </w:rPr>
            </w:pPr>
            <w:r w:rsidRPr="000E52A2">
              <w:rPr>
                <w:color w:val="000000" w:themeColor="text1"/>
                <w:sz w:val="22"/>
                <w:szCs w:val="22"/>
                <w:lang w:val="lt-LT"/>
              </w:rPr>
              <w:t>Darbas aukštyje yra didelės rizikos veikla. Didžiausias tokio darbo pavojus yra kritimas iš aukščio, o nelaimingi atsitikimai dažnai baigiasi sunkiais sužeidimais ar mirtimi. Aukos ir jų šeimos nariai nėra vieninteliai, kurie kenčia.</w:t>
            </w:r>
          </w:p>
          <w:p w14:paraId="225CCAF5" w14:textId="77777777" w:rsidR="00FB3A8C" w:rsidRPr="000E52A2" w:rsidRDefault="00FB3A8C" w:rsidP="00091CA7">
            <w:pPr>
              <w:rPr>
                <w:color w:val="000000" w:themeColor="text1"/>
                <w:sz w:val="22"/>
                <w:szCs w:val="22"/>
                <w:lang w:val="lt-LT"/>
              </w:rPr>
            </w:pPr>
            <w:r w:rsidRPr="000E52A2">
              <w:rPr>
                <w:color w:val="000000" w:themeColor="text1"/>
                <w:sz w:val="22"/>
                <w:szCs w:val="22"/>
                <w:lang w:val="lt-LT"/>
              </w:rPr>
              <w:t xml:space="preserve">Šis filmas parodo įvairias darbo situacijas, susijusias su darbu aukštyje. Via </w:t>
            </w:r>
            <w:proofErr w:type="spellStart"/>
            <w:r w:rsidRPr="000E52A2">
              <w:rPr>
                <w:color w:val="000000" w:themeColor="text1"/>
                <w:sz w:val="22"/>
                <w:szCs w:val="22"/>
                <w:lang w:val="lt-LT"/>
              </w:rPr>
              <w:t>Storia</w:t>
            </w:r>
            <w:proofErr w:type="spellEnd"/>
            <w:r w:rsidRPr="000E52A2">
              <w:rPr>
                <w:color w:val="000000" w:themeColor="text1"/>
                <w:sz w:val="22"/>
                <w:szCs w:val="22"/>
                <w:lang w:val="lt-LT"/>
              </w:rPr>
              <w:t xml:space="preserve">. </w:t>
            </w:r>
            <w:hyperlink r:id="rId46">
              <w:r w:rsidRPr="000E52A2">
                <w:rPr>
                  <w:color w:val="000000" w:themeColor="text1"/>
                  <w:sz w:val="22"/>
                  <w:szCs w:val="22"/>
                  <w:lang w:val="lt-LT"/>
                </w:rPr>
                <w:t>https://www.napofilm.net/lt/napos-films/napo-work-height</w:t>
              </w:r>
            </w:hyperlink>
          </w:p>
        </w:tc>
        <w:tc>
          <w:tcPr>
            <w:tcW w:w="2126" w:type="dxa"/>
            <w:vMerge w:val="restart"/>
            <w:tcBorders>
              <w:bottom w:val="single" w:sz="4" w:space="0" w:color="000000"/>
            </w:tcBorders>
          </w:tcPr>
          <w:p w14:paraId="5CE2EA86" w14:textId="77777777" w:rsidR="00FB3A8C" w:rsidRPr="000E52A2" w:rsidRDefault="00FB3A8C" w:rsidP="00091CA7">
            <w:pPr>
              <w:jc w:val="both"/>
              <w:rPr>
                <w:color w:val="000000" w:themeColor="text1"/>
                <w:sz w:val="22"/>
                <w:szCs w:val="22"/>
                <w:lang w:val="lt-LT"/>
              </w:rPr>
            </w:pPr>
            <w:r w:rsidRPr="000E52A2">
              <w:rPr>
                <w:color w:val="000000" w:themeColor="text1"/>
                <w:sz w:val="22"/>
                <w:szCs w:val="22"/>
                <w:lang w:val="lt-LT"/>
              </w:rPr>
              <w:t>Socialinio ir emocinio ugdymo programos</w:t>
            </w:r>
          </w:p>
        </w:tc>
      </w:tr>
      <w:tr w:rsidR="00FB3A8C" w:rsidRPr="000E52A2" w14:paraId="01DC0CFE" w14:textId="77777777" w:rsidTr="00091CA7">
        <w:trPr>
          <w:trHeight w:val="1207"/>
        </w:trPr>
        <w:tc>
          <w:tcPr>
            <w:tcW w:w="1985" w:type="dxa"/>
            <w:vMerge/>
          </w:tcPr>
          <w:p w14:paraId="67EEC69A" w14:textId="77777777" w:rsidR="00FB3A8C" w:rsidRPr="000E52A2" w:rsidRDefault="00FB3A8C" w:rsidP="00091CA7">
            <w:pPr>
              <w:rPr>
                <w:color w:val="000000" w:themeColor="text1"/>
                <w:sz w:val="22"/>
                <w:szCs w:val="22"/>
                <w:lang w:val="lt-LT"/>
              </w:rPr>
            </w:pPr>
          </w:p>
        </w:tc>
        <w:tc>
          <w:tcPr>
            <w:tcW w:w="1134" w:type="dxa"/>
            <w:vMerge/>
            <w:shd w:val="clear" w:color="auto" w:fill="auto"/>
          </w:tcPr>
          <w:p w14:paraId="4E45F350" w14:textId="77777777" w:rsidR="00FB3A8C" w:rsidRPr="000E52A2" w:rsidRDefault="00FB3A8C" w:rsidP="00091CA7">
            <w:pPr>
              <w:rPr>
                <w:color w:val="000000" w:themeColor="text1"/>
                <w:sz w:val="22"/>
                <w:szCs w:val="22"/>
                <w:lang w:val="lt-LT"/>
              </w:rPr>
            </w:pPr>
          </w:p>
        </w:tc>
        <w:tc>
          <w:tcPr>
            <w:tcW w:w="3828" w:type="dxa"/>
            <w:vMerge/>
          </w:tcPr>
          <w:p w14:paraId="6C941715" w14:textId="77777777" w:rsidR="00FB3A8C" w:rsidRPr="000E52A2" w:rsidRDefault="00FB3A8C" w:rsidP="00091CA7">
            <w:pPr>
              <w:rPr>
                <w:color w:val="000000" w:themeColor="text1"/>
                <w:sz w:val="22"/>
                <w:szCs w:val="22"/>
                <w:lang w:val="lt-LT"/>
              </w:rPr>
            </w:pPr>
          </w:p>
        </w:tc>
        <w:tc>
          <w:tcPr>
            <w:tcW w:w="3265" w:type="dxa"/>
            <w:vMerge/>
          </w:tcPr>
          <w:p w14:paraId="0846645D" w14:textId="77777777" w:rsidR="00FB3A8C" w:rsidRPr="000E52A2" w:rsidRDefault="00FB3A8C" w:rsidP="00091CA7">
            <w:pPr>
              <w:rPr>
                <w:color w:val="000000" w:themeColor="text1"/>
                <w:sz w:val="22"/>
                <w:szCs w:val="22"/>
                <w:lang w:val="lt-LT"/>
              </w:rPr>
            </w:pPr>
          </w:p>
        </w:tc>
        <w:tc>
          <w:tcPr>
            <w:tcW w:w="2835" w:type="dxa"/>
          </w:tcPr>
          <w:p w14:paraId="0F84EE46" w14:textId="77777777" w:rsidR="00FB3A8C" w:rsidRPr="000E52A2" w:rsidRDefault="00FB3A8C" w:rsidP="00091CA7">
            <w:pPr>
              <w:jc w:val="both"/>
              <w:rPr>
                <w:rFonts w:eastAsia="Arial"/>
                <w:color w:val="000000" w:themeColor="text1"/>
                <w:sz w:val="22"/>
                <w:szCs w:val="22"/>
                <w:lang w:val="lt-LT"/>
              </w:rPr>
            </w:pPr>
            <w:r w:rsidRPr="000E52A2">
              <w:rPr>
                <w:color w:val="000000" w:themeColor="text1"/>
                <w:sz w:val="22"/>
                <w:szCs w:val="22"/>
                <w:lang w:val="lt-LT"/>
              </w:rPr>
              <w:t xml:space="preserve">Higienos instituto sukurta svetainė, </w:t>
            </w:r>
            <w:r w:rsidRPr="000E52A2">
              <w:rPr>
                <w:rFonts w:eastAsia="Arial"/>
                <w:color w:val="000000" w:themeColor="text1"/>
                <w:sz w:val="22"/>
                <w:szCs w:val="22"/>
                <w:lang w:val="lt-LT"/>
              </w:rPr>
              <w:t xml:space="preserve"> kuria siekiama didinti informuotumą apie sužalojimus ir jų prevenciją.</w:t>
            </w:r>
          </w:p>
          <w:p w14:paraId="79B5A687" w14:textId="77777777" w:rsidR="00FB3A8C" w:rsidRPr="000E52A2" w:rsidRDefault="00FB3A8C" w:rsidP="00091CA7">
            <w:pPr>
              <w:jc w:val="both"/>
              <w:rPr>
                <w:rFonts w:eastAsia="Arial"/>
                <w:color w:val="000000" w:themeColor="text1"/>
                <w:sz w:val="22"/>
                <w:szCs w:val="22"/>
                <w:lang w:val="lt-LT"/>
              </w:rPr>
            </w:pPr>
            <w:r w:rsidRPr="000E52A2">
              <w:rPr>
                <w:rStyle w:val="normaltextrun"/>
                <w:color w:val="000000"/>
                <w:sz w:val="22"/>
                <w:szCs w:val="22"/>
                <w:lang w:val="lt-LT"/>
              </w:rPr>
              <w:t>Higienos instituto Sveikatos stiprinimo centras</w:t>
            </w:r>
            <w:r w:rsidRPr="000E52A2">
              <w:rPr>
                <w:rStyle w:val="eop"/>
                <w:color w:val="000000"/>
                <w:sz w:val="22"/>
                <w:szCs w:val="22"/>
                <w:lang w:val="lt-LT"/>
              </w:rPr>
              <w:t> </w:t>
            </w:r>
          </w:p>
          <w:p w14:paraId="48C28499" w14:textId="77777777" w:rsidR="00FB3A8C" w:rsidRPr="000E52A2" w:rsidRDefault="00F06FDB" w:rsidP="00091CA7">
            <w:pPr>
              <w:jc w:val="both"/>
              <w:rPr>
                <w:color w:val="000000" w:themeColor="text1"/>
                <w:sz w:val="22"/>
                <w:szCs w:val="22"/>
                <w:lang w:val="lt-LT"/>
              </w:rPr>
            </w:pPr>
            <w:hyperlink r:id="rId47" w:history="1">
              <w:r w:rsidR="00FB3A8C" w:rsidRPr="000E52A2">
                <w:rPr>
                  <w:rStyle w:val="Hipersaitas"/>
                  <w:rFonts w:eastAsia="Arial"/>
                  <w:color w:val="000000" w:themeColor="text1"/>
                  <w:sz w:val="22"/>
                  <w:szCs w:val="22"/>
                  <w:u w:val="none"/>
                  <w:lang w:val="lt-LT"/>
                </w:rPr>
                <w:t>http://www.saugauvaika.lt/</w:t>
              </w:r>
            </w:hyperlink>
            <w:r w:rsidR="00FB3A8C" w:rsidRPr="000E52A2">
              <w:rPr>
                <w:rFonts w:eastAsia="Arial"/>
                <w:color w:val="000000" w:themeColor="text1"/>
                <w:sz w:val="22"/>
                <w:szCs w:val="22"/>
                <w:lang w:val="lt-LT"/>
              </w:rPr>
              <w:t>.</w:t>
            </w:r>
          </w:p>
        </w:tc>
        <w:tc>
          <w:tcPr>
            <w:tcW w:w="2126" w:type="dxa"/>
            <w:vMerge/>
          </w:tcPr>
          <w:p w14:paraId="6965CFA6" w14:textId="77777777" w:rsidR="00FB3A8C" w:rsidRPr="000E52A2" w:rsidRDefault="00FB3A8C" w:rsidP="00091CA7">
            <w:pPr>
              <w:jc w:val="both"/>
              <w:rPr>
                <w:color w:val="000000" w:themeColor="text1"/>
                <w:sz w:val="22"/>
                <w:szCs w:val="22"/>
                <w:lang w:val="lt-LT"/>
              </w:rPr>
            </w:pPr>
          </w:p>
        </w:tc>
      </w:tr>
      <w:tr w:rsidR="00FB3A8C" w:rsidRPr="000E52A2" w14:paraId="70B90A00" w14:textId="77777777" w:rsidTr="00091CA7">
        <w:trPr>
          <w:trHeight w:val="1520"/>
        </w:trPr>
        <w:tc>
          <w:tcPr>
            <w:tcW w:w="1985" w:type="dxa"/>
          </w:tcPr>
          <w:p w14:paraId="71EB1F26" w14:textId="77777777" w:rsidR="00FB3A8C" w:rsidRPr="000E52A2" w:rsidRDefault="00FB3A8C" w:rsidP="00091CA7">
            <w:pPr>
              <w:rPr>
                <w:color w:val="000000" w:themeColor="text1"/>
                <w:sz w:val="22"/>
                <w:szCs w:val="22"/>
                <w:lang w:val="lt-LT"/>
              </w:rPr>
            </w:pPr>
            <w:r w:rsidRPr="000E52A2">
              <w:rPr>
                <w:color w:val="000000" w:themeColor="text1"/>
                <w:sz w:val="22"/>
                <w:szCs w:val="22"/>
                <w:lang w:val="lt-LT"/>
              </w:rPr>
              <w:t>28.3.2. Toliau tobulina sprendimo priėmimo įgūdžius, analizuoja, kaip vertybės padeda priimti sprendimus, mokosi priimti sprendimą esant konfliktiniams santykiams.</w:t>
            </w:r>
          </w:p>
        </w:tc>
        <w:tc>
          <w:tcPr>
            <w:tcW w:w="1134" w:type="dxa"/>
            <w:shd w:val="clear" w:color="auto" w:fill="auto"/>
          </w:tcPr>
          <w:p w14:paraId="6416DB75" w14:textId="77777777" w:rsidR="00FB3A8C" w:rsidRPr="000E52A2" w:rsidRDefault="00FB3A8C" w:rsidP="00091CA7">
            <w:pPr>
              <w:rPr>
                <w:b/>
                <w:bCs/>
                <w:color w:val="000000" w:themeColor="text1"/>
                <w:sz w:val="22"/>
                <w:szCs w:val="22"/>
                <w:lang w:val="lt-LT"/>
              </w:rPr>
            </w:pPr>
          </w:p>
          <w:p w14:paraId="5BEE0293" w14:textId="77777777" w:rsidR="00FB3A8C" w:rsidRPr="000E52A2" w:rsidRDefault="00FB3A8C" w:rsidP="00091CA7">
            <w:pPr>
              <w:rPr>
                <w:b/>
                <w:bCs/>
                <w:color w:val="000000" w:themeColor="text1"/>
                <w:sz w:val="22"/>
                <w:szCs w:val="22"/>
                <w:lang w:val="lt-LT"/>
              </w:rPr>
            </w:pPr>
          </w:p>
          <w:p w14:paraId="54E5B0E5" w14:textId="77777777" w:rsidR="00FB3A8C" w:rsidRPr="000E52A2" w:rsidRDefault="00FB3A8C" w:rsidP="00091CA7">
            <w:pPr>
              <w:rPr>
                <w:b/>
                <w:bCs/>
                <w:color w:val="000000" w:themeColor="text1"/>
                <w:sz w:val="22"/>
                <w:szCs w:val="22"/>
                <w:lang w:val="lt-LT"/>
              </w:rPr>
            </w:pPr>
            <w:r w:rsidRPr="000E52A2">
              <w:rPr>
                <w:b/>
                <w:bCs/>
                <w:color w:val="000000" w:themeColor="text1"/>
                <w:sz w:val="22"/>
                <w:szCs w:val="22"/>
                <w:lang w:val="lt-LT"/>
              </w:rPr>
              <w:t>1</w:t>
            </w:r>
          </w:p>
        </w:tc>
        <w:tc>
          <w:tcPr>
            <w:tcW w:w="3828" w:type="dxa"/>
          </w:tcPr>
          <w:p w14:paraId="0AC025D3" w14:textId="77777777" w:rsidR="00FB3A8C" w:rsidRPr="000E52A2" w:rsidRDefault="00FB3A8C" w:rsidP="00091CA7">
            <w:pPr>
              <w:pStyle w:val="paragraph"/>
              <w:spacing w:before="0" w:beforeAutospacing="0" w:after="0" w:afterAutospacing="0"/>
              <w:ind w:left="34"/>
              <w:textAlignment w:val="baseline"/>
              <w:rPr>
                <w:sz w:val="22"/>
                <w:szCs w:val="22"/>
                <w:lang w:val="lt-LT"/>
              </w:rPr>
            </w:pPr>
            <w:r w:rsidRPr="000E52A2">
              <w:rPr>
                <w:rStyle w:val="normaltextrun"/>
                <w:color w:val="000000"/>
                <w:sz w:val="22"/>
                <w:szCs w:val="22"/>
                <w:lang w:val="lt-LT"/>
              </w:rPr>
              <w:t>Paaiškina penkių žingsnių sprendimo priėmimo procesą (pagalvoti, kad reikia priimti tinkamą sprendimą, nustatyti, kas gali nutikti, jeigu priimsiu sprendimą, pasirinkti geriausią variantą, kuris nepadarys niekam žalos, veikti taip, kaip buvo priimtas sprendimas, dar kartą apgalvoti sprendimo pasekmes).</w:t>
            </w:r>
            <w:r w:rsidRPr="000E52A2">
              <w:rPr>
                <w:rStyle w:val="eop"/>
                <w:color w:val="000000"/>
                <w:sz w:val="22"/>
                <w:szCs w:val="22"/>
                <w:lang w:val="lt-LT"/>
              </w:rPr>
              <w:t> </w:t>
            </w:r>
          </w:p>
          <w:p w14:paraId="0877C0F5" w14:textId="77777777" w:rsidR="00FB3A8C" w:rsidRPr="000E52A2" w:rsidRDefault="00FB3A8C" w:rsidP="00091CA7">
            <w:pPr>
              <w:pStyle w:val="paragraph"/>
              <w:spacing w:before="0" w:beforeAutospacing="0" w:after="0" w:afterAutospacing="0"/>
              <w:ind w:left="34"/>
              <w:textAlignment w:val="baseline"/>
              <w:rPr>
                <w:sz w:val="22"/>
                <w:szCs w:val="22"/>
                <w:lang w:val="lt-LT"/>
              </w:rPr>
            </w:pPr>
            <w:r w:rsidRPr="000E52A2">
              <w:rPr>
                <w:rStyle w:val="normaltextrun"/>
                <w:color w:val="000000"/>
                <w:sz w:val="22"/>
                <w:szCs w:val="22"/>
                <w:lang w:val="lt-LT"/>
              </w:rPr>
              <w:lastRenderedPageBreak/>
              <w:t>Paaiškina, kaip sprendimų priėmimui daro įtaką teigiamas arba neigiamas bendraamžių spaudimas. </w:t>
            </w:r>
            <w:r w:rsidRPr="000E52A2">
              <w:rPr>
                <w:rStyle w:val="eop"/>
                <w:color w:val="000000"/>
                <w:sz w:val="22"/>
                <w:szCs w:val="22"/>
                <w:lang w:val="lt-LT"/>
              </w:rPr>
              <w:t> </w:t>
            </w:r>
          </w:p>
          <w:p w14:paraId="75323E68" w14:textId="77777777" w:rsidR="00FB3A8C" w:rsidRPr="000E52A2" w:rsidRDefault="00FB3A8C" w:rsidP="00091CA7">
            <w:pPr>
              <w:pStyle w:val="paragraph"/>
              <w:spacing w:before="0" w:beforeAutospacing="0" w:after="0" w:afterAutospacing="0"/>
              <w:ind w:left="34"/>
              <w:textAlignment w:val="baseline"/>
              <w:rPr>
                <w:sz w:val="22"/>
                <w:szCs w:val="22"/>
                <w:lang w:val="lt-LT"/>
              </w:rPr>
            </w:pPr>
            <w:r w:rsidRPr="000E52A2">
              <w:rPr>
                <w:rStyle w:val="normaltextrun"/>
                <w:color w:val="000000"/>
                <w:sz w:val="22"/>
                <w:szCs w:val="22"/>
                <w:lang w:val="lt-LT"/>
              </w:rPr>
              <w:t>Laiku atlieka numatytus darbus.</w:t>
            </w:r>
            <w:r w:rsidRPr="000E52A2">
              <w:rPr>
                <w:rStyle w:val="eop"/>
                <w:color w:val="000000"/>
                <w:sz w:val="22"/>
                <w:szCs w:val="22"/>
                <w:lang w:val="lt-LT"/>
              </w:rPr>
              <w:t> </w:t>
            </w:r>
          </w:p>
          <w:p w14:paraId="23911FF5" w14:textId="77777777" w:rsidR="00FB3A8C" w:rsidRPr="000E52A2" w:rsidRDefault="00FB3A8C" w:rsidP="00091CA7">
            <w:pPr>
              <w:pStyle w:val="paragraph"/>
              <w:spacing w:before="0" w:beforeAutospacing="0" w:after="0" w:afterAutospacing="0"/>
              <w:ind w:left="34"/>
              <w:textAlignment w:val="baseline"/>
              <w:rPr>
                <w:sz w:val="22"/>
                <w:szCs w:val="22"/>
                <w:lang w:val="lt-LT"/>
              </w:rPr>
            </w:pPr>
            <w:r w:rsidRPr="000E52A2">
              <w:rPr>
                <w:rStyle w:val="normaltextrun"/>
                <w:color w:val="000000"/>
                <w:sz w:val="22"/>
                <w:szCs w:val="22"/>
                <w:lang w:val="lt-LT"/>
              </w:rPr>
              <w:t>Paaiškina, kokiomis vertybėmis vadovaujasi priimant sprendimus.</w:t>
            </w:r>
            <w:r w:rsidRPr="000E52A2">
              <w:rPr>
                <w:rStyle w:val="eop"/>
                <w:color w:val="000000"/>
                <w:sz w:val="22"/>
                <w:szCs w:val="22"/>
                <w:lang w:val="lt-LT"/>
              </w:rPr>
              <w:t> </w:t>
            </w:r>
          </w:p>
          <w:p w14:paraId="1183BD5E" w14:textId="77777777" w:rsidR="00FB3A8C" w:rsidRPr="000E52A2" w:rsidRDefault="00FB3A8C" w:rsidP="00091CA7">
            <w:pPr>
              <w:pStyle w:val="paragraph"/>
              <w:spacing w:before="0" w:beforeAutospacing="0" w:after="0" w:afterAutospacing="0"/>
              <w:ind w:left="34"/>
              <w:textAlignment w:val="baseline"/>
              <w:rPr>
                <w:sz w:val="22"/>
                <w:szCs w:val="22"/>
                <w:lang w:val="lt-LT"/>
              </w:rPr>
            </w:pPr>
            <w:r w:rsidRPr="000E52A2">
              <w:rPr>
                <w:rStyle w:val="normaltextrun"/>
                <w:color w:val="000000"/>
                <w:sz w:val="22"/>
                <w:szCs w:val="22"/>
                <w:lang w:val="lt-LT"/>
              </w:rPr>
              <w:t>Paaiškina, kaip priimti sprendimą esant konfliktiniams santykiams.</w:t>
            </w:r>
            <w:r w:rsidRPr="000E52A2">
              <w:rPr>
                <w:rStyle w:val="eop"/>
                <w:color w:val="000000"/>
                <w:sz w:val="22"/>
                <w:szCs w:val="22"/>
                <w:lang w:val="lt-LT"/>
              </w:rPr>
              <w:t> </w:t>
            </w:r>
          </w:p>
        </w:tc>
        <w:tc>
          <w:tcPr>
            <w:tcW w:w="3265" w:type="dxa"/>
          </w:tcPr>
          <w:p w14:paraId="06047DF1" w14:textId="77777777" w:rsidR="00FB3A8C" w:rsidRPr="000E52A2" w:rsidRDefault="00FB3A8C" w:rsidP="00091CA7">
            <w:pPr>
              <w:rPr>
                <w:color w:val="000000" w:themeColor="text1"/>
                <w:sz w:val="22"/>
                <w:szCs w:val="22"/>
                <w:lang w:val="lt-LT"/>
              </w:rPr>
            </w:pPr>
          </w:p>
        </w:tc>
        <w:tc>
          <w:tcPr>
            <w:tcW w:w="2835" w:type="dxa"/>
          </w:tcPr>
          <w:p w14:paraId="75604244" w14:textId="77777777" w:rsidR="00FB3A8C" w:rsidRPr="000E52A2" w:rsidRDefault="00FB3A8C" w:rsidP="00091CA7">
            <w:pPr>
              <w:rPr>
                <w:color w:val="000000" w:themeColor="text1"/>
                <w:sz w:val="22"/>
                <w:szCs w:val="22"/>
                <w:lang w:val="lt-LT"/>
              </w:rPr>
            </w:pPr>
            <w:r w:rsidRPr="000E52A2">
              <w:rPr>
                <w:color w:val="000000" w:themeColor="text1"/>
                <w:sz w:val="22"/>
                <w:szCs w:val="22"/>
                <w:lang w:val="lt-LT"/>
              </w:rPr>
              <w:t>„Neprarask budrumo“. Apie prekybą žmonėmis, formą, ką daryti, kaip išvengti. 5 – 6 kl. Vaizdo medžiaga. Nacionalinė švietimo agentūra.</w:t>
            </w:r>
          </w:p>
          <w:p w14:paraId="08DB21FE" w14:textId="77777777" w:rsidR="00FB3A8C" w:rsidRPr="000E52A2" w:rsidRDefault="00F06FDB" w:rsidP="00091CA7">
            <w:pPr>
              <w:rPr>
                <w:color w:val="000000" w:themeColor="text1"/>
                <w:sz w:val="22"/>
                <w:szCs w:val="22"/>
                <w:lang w:val="lt-LT"/>
              </w:rPr>
            </w:pPr>
            <w:hyperlink r:id="rId48" w:history="1">
              <w:r w:rsidR="00FB3A8C" w:rsidRPr="000E52A2">
                <w:rPr>
                  <w:rStyle w:val="Hipersaitas"/>
                  <w:color w:val="000000" w:themeColor="text1"/>
                  <w:sz w:val="22"/>
                  <w:szCs w:val="22"/>
                  <w:u w:val="none"/>
                  <w:lang w:val="lt-LT"/>
                </w:rPr>
                <w:t>https://www.youtube.com/watch?v=T7weJVeIQa8</w:t>
              </w:r>
            </w:hyperlink>
          </w:p>
        </w:tc>
        <w:tc>
          <w:tcPr>
            <w:tcW w:w="2126" w:type="dxa"/>
          </w:tcPr>
          <w:p w14:paraId="59B3C757" w14:textId="77777777" w:rsidR="00FB3A8C" w:rsidRPr="000E52A2" w:rsidRDefault="00FB3A8C" w:rsidP="00091CA7">
            <w:pPr>
              <w:rPr>
                <w:color w:val="000000" w:themeColor="text1"/>
                <w:sz w:val="22"/>
                <w:szCs w:val="22"/>
                <w:lang w:val="lt-LT"/>
              </w:rPr>
            </w:pPr>
            <w:r w:rsidRPr="000E52A2">
              <w:rPr>
                <w:color w:val="000000" w:themeColor="text1"/>
                <w:sz w:val="22"/>
                <w:szCs w:val="22"/>
                <w:lang w:val="lt-LT"/>
              </w:rPr>
              <w:t>Socialinio ir emocinio ugdymo programos</w:t>
            </w:r>
          </w:p>
          <w:p w14:paraId="60F34C0A" w14:textId="77777777" w:rsidR="00FB3A8C" w:rsidRPr="000E52A2" w:rsidRDefault="00FB3A8C" w:rsidP="00091CA7">
            <w:pPr>
              <w:rPr>
                <w:color w:val="000000" w:themeColor="text1"/>
                <w:sz w:val="22"/>
                <w:szCs w:val="22"/>
                <w:lang w:val="lt-LT"/>
              </w:rPr>
            </w:pPr>
          </w:p>
        </w:tc>
      </w:tr>
      <w:tr w:rsidR="00FB3A8C" w:rsidRPr="000E52A2" w14:paraId="6DEBF3EB" w14:textId="77777777" w:rsidTr="00091CA7">
        <w:tc>
          <w:tcPr>
            <w:tcW w:w="15173" w:type="dxa"/>
            <w:gridSpan w:val="6"/>
          </w:tcPr>
          <w:p w14:paraId="05C19133" w14:textId="77777777" w:rsidR="00FB3A8C" w:rsidRPr="000E52A2" w:rsidRDefault="00FB3A8C" w:rsidP="00091CA7">
            <w:pPr>
              <w:rPr>
                <w:b/>
                <w:color w:val="000000" w:themeColor="text1"/>
                <w:sz w:val="22"/>
                <w:szCs w:val="22"/>
                <w:lang w:val="lt-LT"/>
              </w:rPr>
            </w:pPr>
            <w:r w:rsidRPr="000E52A2">
              <w:rPr>
                <w:b/>
                <w:color w:val="000000" w:themeColor="text1"/>
                <w:sz w:val="22"/>
                <w:szCs w:val="22"/>
                <w:lang w:val="lt-LT"/>
              </w:rPr>
              <w:t xml:space="preserve">28.4. Saugus ir sveikas asmuo ir bendruomenė. </w:t>
            </w:r>
          </w:p>
        </w:tc>
      </w:tr>
      <w:tr w:rsidR="00FB3A8C" w:rsidRPr="000E52A2" w14:paraId="64C4BBAE" w14:textId="77777777" w:rsidTr="00091CA7">
        <w:trPr>
          <w:trHeight w:val="949"/>
        </w:trPr>
        <w:tc>
          <w:tcPr>
            <w:tcW w:w="1985" w:type="dxa"/>
            <w:vMerge w:val="restart"/>
          </w:tcPr>
          <w:p w14:paraId="0FF96686" w14:textId="77777777" w:rsidR="00FB3A8C" w:rsidRPr="000E52A2" w:rsidRDefault="00FB3A8C" w:rsidP="00091CA7">
            <w:pPr>
              <w:rPr>
                <w:color w:val="000000" w:themeColor="text1"/>
                <w:sz w:val="22"/>
                <w:szCs w:val="22"/>
                <w:lang w:val="lt-LT"/>
              </w:rPr>
            </w:pPr>
            <w:r w:rsidRPr="000E52A2">
              <w:rPr>
                <w:color w:val="000000" w:themeColor="text1"/>
                <w:sz w:val="22"/>
                <w:szCs w:val="22"/>
                <w:lang w:val="lt-LT"/>
              </w:rPr>
              <w:t>28.4.1. Analizuoja ir mokosi paaiškinti, kas yra ekstremalusis įvykis ir ekstremalioji situacija, ir mokosi jose tinkamai reaguoti, mokosi analizuoti ir įvertinti, ar klasės, žaidimų aikštelės ir kitos mokyklos erdvės yra saugios.</w:t>
            </w:r>
          </w:p>
        </w:tc>
        <w:tc>
          <w:tcPr>
            <w:tcW w:w="1134" w:type="dxa"/>
            <w:vMerge w:val="restart"/>
            <w:shd w:val="clear" w:color="auto" w:fill="auto"/>
          </w:tcPr>
          <w:p w14:paraId="6DDEE8BC" w14:textId="77777777" w:rsidR="00FB3A8C" w:rsidRPr="000E52A2" w:rsidRDefault="00FB3A8C" w:rsidP="00091CA7">
            <w:pPr>
              <w:rPr>
                <w:color w:val="000000" w:themeColor="text1"/>
                <w:sz w:val="22"/>
                <w:szCs w:val="22"/>
                <w:lang w:val="lt-LT"/>
              </w:rPr>
            </w:pPr>
          </w:p>
          <w:p w14:paraId="1B936E22" w14:textId="77777777" w:rsidR="00FB3A8C" w:rsidRPr="000E52A2" w:rsidRDefault="00FB3A8C" w:rsidP="00091CA7">
            <w:pPr>
              <w:rPr>
                <w:color w:val="000000" w:themeColor="text1"/>
                <w:sz w:val="22"/>
                <w:szCs w:val="22"/>
                <w:lang w:val="lt-LT"/>
              </w:rPr>
            </w:pPr>
          </w:p>
          <w:p w14:paraId="01F4CF52" w14:textId="77777777" w:rsidR="00FB3A8C" w:rsidRPr="000E52A2" w:rsidRDefault="00FB3A8C" w:rsidP="00091CA7">
            <w:pPr>
              <w:rPr>
                <w:sz w:val="22"/>
                <w:szCs w:val="22"/>
                <w:lang w:val="lt-LT"/>
              </w:rPr>
            </w:pPr>
          </w:p>
          <w:p w14:paraId="27C21C69" w14:textId="77777777" w:rsidR="00FB3A8C" w:rsidRPr="000E52A2" w:rsidRDefault="00FB3A8C" w:rsidP="00091CA7">
            <w:pPr>
              <w:rPr>
                <w:sz w:val="22"/>
                <w:szCs w:val="22"/>
                <w:lang w:val="lt-LT"/>
              </w:rPr>
            </w:pPr>
          </w:p>
          <w:p w14:paraId="5CC8B4A6" w14:textId="77777777" w:rsidR="00FB3A8C" w:rsidRPr="000E52A2" w:rsidRDefault="00FB3A8C" w:rsidP="00091CA7">
            <w:pPr>
              <w:rPr>
                <w:sz w:val="22"/>
                <w:szCs w:val="22"/>
                <w:lang w:val="lt-LT"/>
              </w:rPr>
            </w:pPr>
          </w:p>
          <w:p w14:paraId="1AC7203F" w14:textId="77777777" w:rsidR="00FB3A8C" w:rsidRPr="000E52A2" w:rsidRDefault="00FB3A8C" w:rsidP="00091CA7">
            <w:pPr>
              <w:rPr>
                <w:b/>
                <w:bCs/>
                <w:sz w:val="22"/>
                <w:szCs w:val="22"/>
                <w:lang w:val="lt-LT"/>
              </w:rPr>
            </w:pPr>
          </w:p>
          <w:p w14:paraId="642CBF7E" w14:textId="77777777" w:rsidR="00FB3A8C" w:rsidRPr="000E52A2" w:rsidRDefault="00FB3A8C" w:rsidP="00091CA7">
            <w:pPr>
              <w:rPr>
                <w:b/>
                <w:bCs/>
                <w:sz w:val="22"/>
                <w:szCs w:val="22"/>
                <w:lang w:val="lt-LT"/>
              </w:rPr>
            </w:pPr>
          </w:p>
          <w:p w14:paraId="23BB1DDD" w14:textId="77777777" w:rsidR="00FB3A8C" w:rsidRPr="000E52A2" w:rsidRDefault="00FB3A8C" w:rsidP="00091CA7">
            <w:pPr>
              <w:rPr>
                <w:b/>
                <w:bCs/>
                <w:sz w:val="22"/>
                <w:szCs w:val="22"/>
                <w:lang w:val="lt-LT"/>
              </w:rPr>
            </w:pPr>
          </w:p>
          <w:p w14:paraId="5C758000" w14:textId="77777777" w:rsidR="00FB3A8C" w:rsidRPr="000E52A2" w:rsidRDefault="00FB3A8C" w:rsidP="00091CA7">
            <w:pPr>
              <w:rPr>
                <w:b/>
                <w:bCs/>
                <w:sz w:val="22"/>
                <w:szCs w:val="22"/>
                <w:lang w:val="lt-LT"/>
              </w:rPr>
            </w:pPr>
          </w:p>
          <w:p w14:paraId="22BC5C3D" w14:textId="77777777" w:rsidR="00FB3A8C" w:rsidRPr="000E52A2" w:rsidRDefault="00FB3A8C" w:rsidP="00091CA7">
            <w:pPr>
              <w:rPr>
                <w:b/>
                <w:bCs/>
                <w:sz w:val="22"/>
                <w:szCs w:val="22"/>
                <w:lang w:val="lt-LT"/>
              </w:rPr>
            </w:pPr>
          </w:p>
          <w:p w14:paraId="2F2B5AA4" w14:textId="77777777" w:rsidR="00FB3A8C" w:rsidRPr="000E52A2" w:rsidRDefault="00FB3A8C" w:rsidP="00091CA7">
            <w:pPr>
              <w:rPr>
                <w:b/>
                <w:bCs/>
                <w:sz w:val="22"/>
                <w:szCs w:val="22"/>
                <w:lang w:val="lt-LT"/>
              </w:rPr>
            </w:pPr>
          </w:p>
          <w:p w14:paraId="2D410E2F" w14:textId="77777777" w:rsidR="00FB3A8C" w:rsidRPr="000E52A2" w:rsidRDefault="00FB3A8C" w:rsidP="00091CA7">
            <w:pPr>
              <w:rPr>
                <w:b/>
                <w:bCs/>
                <w:sz w:val="22"/>
                <w:szCs w:val="22"/>
                <w:lang w:val="lt-LT"/>
              </w:rPr>
            </w:pPr>
          </w:p>
          <w:p w14:paraId="33C9FB4A" w14:textId="77777777" w:rsidR="00FB3A8C" w:rsidRPr="000E52A2" w:rsidRDefault="00FB3A8C" w:rsidP="00091CA7">
            <w:pPr>
              <w:rPr>
                <w:b/>
                <w:bCs/>
                <w:sz w:val="22"/>
                <w:szCs w:val="22"/>
                <w:lang w:val="lt-LT"/>
              </w:rPr>
            </w:pPr>
          </w:p>
          <w:p w14:paraId="66BA1408" w14:textId="77777777" w:rsidR="00FB3A8C" w:rsidRPr="000E52A2" w:rsidRDefault="00FB3A8C" w:rsidP="00091CA7">
            <w:pPr>
              <w:rPr>
                <w:b/>
                <w:bCs/>
                <w:sz w:val="22"/>
                <w:szCs w:val="22"/>
                <w:lang w:val="lt-LT"/>
              </w:rPr>
            </w:pPr>
          </w:p>
          <w:p w14:paraId="0B9F620F" w14:textId="77777777" w:rsidR="00FB3A8C" w:rsidRPr="000E52A2" w:rsidRDefault="00FB3A8C" w:rsidP="00091CA7">
            <w:pPr>
              <w:rPr>
                <w:b/>
                <w:bCs/>
                <w:sz w:val="22"/>
                <w:szCs w:val="22"/>
                <w:lang w:val="lt-LT"/>
              </w:rPr>
            </w:pPr>
          </w:p>
          <w:p w14:paraId="7C81832E" w14:textId="77777777" w:rsidR="00FB3A8C" w:rsidRPr="000E52A2" w:rsidRDefault="00FB3A8C" w:rsidP="00091CA7">
            <w:pPr>
              <w:rPr>
                <w:b/>
                <w:bCs/>
                <w:sz w:val="22"/>
                <w:szCs w:val="22"/>
                <w:lang w:val="lt-LT"/>
              </w:rPr>
            </w:pPr>
          </w:p>
          <w:p w14:paraId="0F928296" w14:textId="77777777" w:rsidR="00FB3A8C" w:rsidRPr="000E52A2" w:rsidRDefault="00FB3A8C" w:rsidP="00091CA7">
            <w:pPr>
              <w:rPr>
                <w:b/>
                <w:bCs/>
                <w:sz w:val="22"/>
                <w:szCs w:val="22"/>
                <w:lang w:val="lt-LT"/>
              </w:rPr>
            </w:pPr>
          </w:p>
          <w:p w14:paraId="02A8662C" w14:textId="77777777" w:rsidR="00FB3A8C" w:rsidRPr="000E52A2" w:rsidRDefault="00FB3A8C" w:rsidP="00091CA7">
            <w:pPr>
              <w:rPr>
                <w:b/>
                <w:bCs/>
                <w:sz w:val="22"/>
                <w:szCs w:val="22"/>
                <w:lang w:val="lt-LT"/>
              </w:rPr>
            </w:pPr>
          </w:p>
          <w:p w14:paraId="116469DF" w14:textId="77777777" w:rsidR="00FB3A8C" w:rsidRPr="000E52A2" w:rsidRDefault="00FB3A8C" w:rsidP="00091CA7">
            <w:pPr>
              <w:rPr>
                <w:b/>
                <w:bCs/>
                <w:sz w:val="22"/>
                <w:szCs w:val="22"/>
                <w:lang w:val="lt-LT"/>
              </w:rPr>
            </w:pPr>
          </w:p>
          <w:p w14:paraId="543E5938" w14:textId="77777777" w:rsidR="00FB3A8C" w:rsidRPr="000E52A2" w:rsidRDefault="00FB3A8C" w:rsidP="00091CA7">
            <w:pPr>
              <w:rPr>
                <w:b/>
                <w:bCs/>
                <w:sz w:val="22"/>
                <w:szCs w:val="22"/>
                <w:lang w:val="lt-LT"/>
              </w:rPr>
            </w:pPr>
          </w:p>
          <w:p w14:paraId="76F19594" w14:textId="77777777" w:rsidR="00FB3A8C" w:rsidRPr="000E52A2" w:rsidRDefault="00FB3A8C" w:rsidP="00091CA7">
            <w:pPr>
              <w:rPr>
                <w:b/>
                <w:bCs/>
                <w:sz w:val="22"/>
                <w:szCs w:val="22"/>
                <w:lang w:val="lt-LT"/>
              </w:rPr>
            </w:pPr>
          </w:p>
          <w:p w14:paraId="2D043F9C" w14:textId="77777777" w:rsidR="00FB3A8C" w:rsidRPr="000E52A2" w:rsidRDefault="00FB3A8C" w:rsidP="00091CA7">
            <w:pPr>
              <w:rPr>
                <w:b/>
                <w:bCs/>
                <w:sz w:val="22"/>
                <w:szCs w:val="22"/>
                <w:lang w:val="lt-LT"/>
              </w:rPr>
            </w:pPr>
          </w:p>
          <w:p w14:paraId="17090C6E" w14:textId="77777777" w:rsidR="00FB3A8C" w:rsidRPr="000E52A2" w:rsidRDefault="00FB3A8C" w:rsidP="00091CA7">
            <w:pPr>
              <w:rPr>
                <w:b/>
                <w:bCs/>
                <w:sz w:val="22"/>
                <w:szCs w:val="22"/>
                <w:lang w:val="lt-LT"/>
              </w:rPr>
            </w:pPr>
          </w:p>
          <w:p w14:paraId="512E99BF" w14:textId="77777777" w:rsidR="00FB3A8C" w:rsidRPr="000E52A2" w:rsidRDefault="00FB3A8C" w:rsidP="00091CA7">
            <w:pPr>
              <w:rPr>
                <w:b/>
                <w:bCs/>
                <w:color w:val="000000" w:themeColor="text1"/>
                <w:sz w:val="22"/>
                <w:szCs w:val="22"/>
                <w:lang w:val="lt-LT"/>
              </w:rPr>
            </w:pPr>
            <w:r w:rsidRPr="000E52A2">
              <w:rPr>
                <w:b/>
                <w:bCs/>
                <w:sz w:val="22"/>
                <w:szCs w:val="22"/>
                <w:lang w:val="lt-LT"/>
              </w:rPr>
              <w:t>4</w:t>
            </w:r>
          </w:p>
        </w:tc>
        <w:tc>
          <w:tcPr>
            <w:tcW w:w="3828" w:type="dxa"/>
            <w:vMerge w:val="restart"/>
          </w:tcPr>
          <w:p w14:paraId="03CD20A9" w14:textId="77777777" w:rsidR="00FB3A8C" w:rsidRPr="000E52A2" w:rsidRDefault="00FB3A8C" w:rsidP="00091CA7">
            <w:pPr>
              <w:ind w:left="34" w:right="34"/>
              <w:rPr>
                <w:sz w:val="22"/>
                <w:szCs w:val="22"/>
                <w:lang w:val="lt-LT"/>
              </w:rPr>
            </w:pPr>
            <w:r w:rsidRPr="000E52A2">
              <w:rPr>
                <w:sz w:val="22"/>
                <w:szCs w:val="22"/>
                <w:lang w:val="lt-LT"/>
              </w:rPr>
              <w:t>Paaiškina, ką reiškia būtų atsakingam už kitų asmenų sveikatą.</w:t>
            </w:r>
          </w:p>
          <w:p w14:paraId="6F6AB8ED" w14:textId="77777777" w:rsidR="00FB3A8C" w:rsidRPr="000E52A2" w:rsidRDefault="00FB3A8C" w:rsidP="00091CA7">
            <w:pPr>
              <w:ind w:left="34" w:right="34"/>
              <w:rPr>
                <w:sz w:val="22"/>
                <w:szCs w:val="22"/>
                <w:lang w:val="lt-LT"/>
              </w:rPr>
            </w:pPr>
            <w:r w:rsidRPr="000E52A2">
              <w:rPr>
                <w:sz w:val="22"/>
                <w:szCs w:val="22"/>
                <w:lang w:val="lt-LT"/>
              </w:rPr>
              <w:t>Paaiškina, kaip reikia atpažinti pavojingas sveikatai ir gyvybei situacijas (pavyzdžiui, dujų nutekėjimas, deganti krosnis (ar kitas atviras ugnies šaltinis), įtartinų daiktų parsinešimas namo ar bandymas juos ardyti, netvarkingi elektros šaltiniai ir prietaisai ir kt.).</w:t>
            </w:r>
          </w:p>
          <w:p w14:paraId="6C454B83" w14:textId="77777777" w:rsidR="00FB3A8C" w:rsidRPr="000E52A2" w:rsidRDefault="00FB3A8C" w:rsidP="00091CA7">
            <w:pPr>
              <w:ind w:left="34" w:right="34"/>
              <w:rPr>
                <w:sz w:val="22"/>
                <w:szCs w:val="22"/>
                <w:lang w:val="lt-LT"/>
              </w:rPr>
            </w:pPr>
            <w:r w:rsidRPr="000E52A2">
              <w:rPr>
                <w:sz w:val="22"/>
                <w:szCs w:val="22"/>
                <w:lang w:val="lt-LT"/>
              </w:rPr>
              <w:t>Pademonstruoja, kaip reikia išvengti rizikingo sveikatai ir gyvybei elgesio.</w:t>
            </w:r>
          </w:p>
          <w:p w14:paraId="396EE4B0" w14:textId="77777777" w:rsidR="00FB3A8C" w:rsidRPr="000E52A2" w:rsidRDefault="00FB3A8C" w:rsidP="00091CA7">
            <w:pPr>
              <w:ind w:left="34" w:right="34"/>
              <w:rPr>
                <w:sz w:val="22"/>
                <w:szCs w:val="22"/>
                <w:lang w:val="lt-LT"/>
              </w:rPr>
            </w:pPr>
            <w:r w:rsidRPr="000E52A2">
              <w:rPr>
                <w:sz w:val="22"/>
                <w:szCs w:val="22"/>
                <w:lang w:val="lt-LT"/>
              </w:rPr>
              <w:t>Paaiškina, kaip tinkami ir netinkami veiksmai daro įtaką aplinkinių ir artimųjų sveikatai ir gyvybei.</w:t>
            </w:r>
          </w:p>
          <w:p w14:paraId="6E4816C4" w14:textId="77777777" w:rsidR="00FB3A8C" w:rsidRPr="000E52A2" w:rsidRDefault="00FB3A8C" w:rsidP="00091CA7">
            <w:pPr>
              <w:ind w:left="34" w:right="34"/>
              <w:rPr>
                <w:sz w:val="22"/>
                <w:szCs w:val="22"/>
                <w:lang w:val="lt-LT"/>
              </w:rPr>
            </w:pPr>
            <w:r w:rsidRPr="000E52A2">
              <w:rPr>
                <w:sz w:val="22"/>
                <w:szCs w:val="22"/>
                <w:lang w:val="lt-LT"/>
              </w:rPr>
              <w:t>Žino ir demonstruoja, kaip išvengti pavojingų sveikatai ir gyvybei veiksnių.</w:t>
            </w:r>
          </w:p>
          <w:p w14:paraId="5E9E4D72" w14:textId="77777777" w:rsidR="00FB3A8C" w:rsidRPr="000E52A2" w:rsidRDefault="00FB3A8C" w:rsidP="00091CA7">
            <w:pPr>
              <w:ind w:left="34" w:right="34"/>
              <w:rPr>
                <w:sz w:val="22"/>
                <w:szCs w:val="22"/>
                <w:lang w:val="lt-LT"/>
              </w:rPr>
            </w:pPr>
            <w:r w:rsidRPr="000E52A2">
              <w:rPr>
                <w:sz w:val="22"/>
                <w:szCs w:val="22"/>
                <w:lang w:val="lt-LT"/>
              </w:rPr>
              <w:t>Paaiškina, kokios gali būti ekstremalios situacijos ir sąlygos, žino, kaip reaguoti į tokias situacijas.</w:t>
            </w:r>
          </w:p>
          <w:p w14:paraId="7A0DEC25" w14:textId="77777777" w:rsidR="00FB3A8C" w:rsidRPr="000E52A2" w:rsidRDefault="00FB3A8C" w:rsidP="00091CA7">
            <w:pPr>
              <w:ind w:left="34" w:right="34"/>
              <w:rPr>
                <w:sz w:val="22"/>
                <w:szCs w:val="22"/>
                <w:lang w:val="lt-LT"/>
              </w:rPr>
            </w:pPr>
            <w:r w:rsidRPr="000E52A2">
              <w:rPr>
                <w:sz w:val="22"/>
                <w:szCs w:val="22"/>
                <w:lang w:val="lt-LT"/>
              </w:rPr>
              <w:t>Paaiškina, kas yra smurtas prieš vaikus.</w:t>
            </w:r>
          </w:p>
          <w:p w14:paraId="03295090" w14:textId="77777777" w:rsidR="00FB3A8C" w:rsidRPr="000E52A2" w:rsidRDefault="00FB3A8C" w:rsidP="00091CA7">
            <w:pPr>
              <w:ind w:left="34" w:right="34"/>
              <w:rPr>
                <w:sz w:val="22"/>
                <w:szCs w:val="22"/>
                <w:lang w:val="lt-LT"/>
              </w:rPr>
            </w:pPr>
            <w:r w:rsidRPr="000E52A2">
              <w:rPr>
                <w:sz w:val="22"/>
                <w:szCs w:val="22"/>
                <w:lang w:val="lt-LT"/>
              </w:rPr>
              <w:t>Paaiškina, kokie pavojai kyla esant šalia smurtaujančių asmenų ir kaip tokioje situacijoje reikia apsaugoti save ir kitus.</w:t>
            </w:r>
          </w:p>
          <w:p w14:paraId="6304675F" w14:textId="77777777" w:rsidR="00FB3A8C" w:rsidRPr="000E52A2" w:rsidRDefault="00FB3A8C" w:rsidP="00091CA7">
            <w:pPr>
              <w:ind w:left="34" w:right="34"/>
              <w:rPr>
                <w:sz w:val="22"/>
                <w:szCs w:val="22"/>
                <w:lang w:val="lt-LT"/>
              </w:rPr>
            </w:pPr>
            <w:r w:rsidRPr="000E52A2">
              <w:rPr>
                <w:sz w:val="22"/>
                <w:szCs w:val="22"/>
                <w:lang w:val="lt-LT"/>
              </w:rPr>
              <w:t>Kuria sveikatai palankias aplinkas.</w:t>
            </w:r>
          </w:p>
          <w:p w14:paraId="3AFE9728" w14:textId="77777777" w:rsidR="00FB3A8C" w:rsidRPr="000E52A2" w:rsidRDefault="00FB3A8C" w:rsidP="00091CA7">
            <w:pPr>
              <w:ind w:left="34" w:right="34"/>
              <w:rPr>
                <w:sz w:val="22"/>
                <w:szCs w:val="22"/>
                <w:lang w:val="lt-LT"/>
              </w:rPr>
            </w:pPr>
            <w:r w:rsidRPr="000E52A2">
              <w:rPr>
                <w:sz w:val="22"/>
                <w:szCs w:val="22"/>
                <w:lang w:val="lt-LT"/>
              </w:rPr>
              <w:lastRenderedPageBreak/>
              <w:t>Paaiškina, ką reikia daryti tapus smurto prieš kitus liudininku.</w:t>
            </w:r>
          </w:p>
          <w:p w14:paraId="53F9BCBC" w14:textId="77777777" w:rsidR="00FB3A8C" w:rsidRPr="000E52A2" w:rsidRDefault="00FB3A8C" w:rsidP="00091CA7">
            <w:pPr>
              <w:ind w:left="34" w:right="34"/>
              <w:rPr>
                <w:sz w:val="22"/>
                <w:szCs w:val="22"/>
                <w:lang w:val="lt-LT"/>
              </w:rPr>
            </w:pPr>
            <w:r w:rsidRPr="000E52A2">
              <w:rPr>
                <w:sz w:val="22"/>
                <w:szCs w:val="22"/>
                <w:lang w:val="lt-LT"/>
              </w:rPr>
              <w:t>Apibūdina, kas yra melagingos naujienos ir kada svarbu skambinti pagalbos telefonu 112.</w:t>
            </w:r>
          </w:p>
          <w:p w14:paraId="2ECA6505" w14:textId="77777777" w:rsidR="00FB3A8C" w:rsidRPr="000E52A2" w:rsidRDefault="00FB3A8C" w:rsidP="00091CA7">
            <w:pPr>
              <w:ind w:left="34" w:right="34"/>
              <w:rPr>
                <w:sz w:val="22"/>
                <w:szCs w:val="22"/>
                <w:lang w:val="lt-LT"/>
              </w:rPr>
            </w:pPr>
            <w:r w:rsidRPr="000E52A2">
              <w:rPr>
                <w:sz w:val="22"/>
                <w:szCs w:val="22"/>
                <w:lang w:val="lt-LT"/>
              </w:rPr>
              <w:t xml:space="preserve">Pademonstruoja tinkamus įgūdžius evakuacijos pratybose. </w:t>
            </w:r>
          </w:p>
          <w:p w14:paraId="259239CC" w14:textId="77777777" w:rsidR="00FB3A8C" w:rsidRPr="000E52A2" w:rsidRDefault="00FB3A8C" w:rsidP="00091CA7">
            <w:pPr>
              <w:ind w:left="34" w:right="34"/>
              <w:rPr>
                <w:sz w:val="22"/>
                <w:szCs w:val="22"/>
                <w:lang w:val="lt-LT"/>
              </w:rPr>
            </w:pPr>
            <w:r w:rsidRPr="000E52A2">
              <w:rPr>
                <w:sz w:val="22"/>
                <w:szCs w:val="22"/>
                <w:lang w:val="lt-LT"/>
              </w:rPr>
              <w:t>Pademonstruoja tinkamą elgesį eismo situacijose.</w:t>
            </w:r>
          </w:p>
          <w:p w14:paraId="75C01DCC" w14:textId="77777777" w:rsidR="00FB3A8C" w:rsidRPr="000E52A2" w:rsidRDefault="00FB3A8C" w:rsidP="00091CA7">
            <w:pPr>
              <w:ind w:left="34" w:right="34"/>
              <w:rPr>
                <w:color w:val="000000" w:themeColor="text1"/>
                <w:sz w:val="22"/>
                <w:szCs w:val="22"/>
                <w:lang w:val="lt-LT"/>
              </w:rPr>
            </w:pPr>
            <w:r w:rsidRPr="000E52A2">
              <w:rPr>
                <w:sz w:val="22"/>
                <w:szCs w:val="22"/>
                <w:lang w:val="lt-LT"/>
              </w:rPr>
              <w:t>Paaiškina, kaip reikia saugiai elgtis minioje.</w:t>
            </w:r>
          </w:p>
        </w:tc>
        <w:tc>
          <w:tcPr>
            <w:tcW w:w="3265" w:type="dxa"/>
            <w:vMerge w:val="restart"/>
          </w:tcPr>
          <w:p w14:paraId="66442161" w14:textId="77777777" w:rsidR="00FB3A8C" w:rsidRPr="000E52A2" w:rsidRDefault="00FB3A8C" w:rsidP="00091CA7">
            <w:pPr>
              <w:pStyle w:val="Antrat1"/>
              <w:spacing w:before="0" w:after="0"/>
              <w:rPr>
                <w:rFonts w:cs="Times New Roman"/>
                <w:b w:val="0"/>
                <w:sz w:val="22"/>
                <w:szCs w:val="22"/>
                <w:lang w:val="lt-LT"/>
              </w:rPr>
            </w:pPr>
          </w:p>
          <w:p w14:paraId="5EC17342" w14:textId="77777777" w:rsidR="00FB3A8C" w:rsidRPr="000E52A2" w:rsidRDefault="00FB3A8C" w:rsidP="00091CA7">
            <w:pPr>
              <w:rPr>
                <w:color w:val="000000" w:themeColor="text1"/>
                <w:sz w:val="22"/>
                <w:szCs w:val="22"/>
                <w:lang w:val="lt-LT"/>
              </w:rPr>
            </w:pPr>
          </w:p>
          <w:p w14:paraId="3E6F8FD5" w14:textId="77777777" w:rsidR="00FB3A8C" w:rsidRPr="000E52A2" w:rsidRDefault="00FB3A8C" w:rsidP="00091CA7">
            <w:pPr>
              <w:rPr>
                <w:color w:val="000000" w:themeColor="text1"/>
                <w:sz w:val="22"/>
                <w:szCs w:val="22"/>
                <w:lang w:val="lt-LT"/>
              </w:rPr>
            </w:pPr>
          </w:p>
        </w:tc>
        <w:tc>
          <w:tcPr>
            <w:tcW w:w="2835" w:type="dxa"/>
          </w:tcPr>
          <w:p w14:paraId="58EDA496" w14:textId="77777777" w:rsidR="00FB3A8C" w:rsidRPr="000E52A2" w:rsidRDefault="00FB3A8C" w:rsidP="00091CA7">
            <w:pPr>
              <w:rPr>
                <w:color w:val="000000" w:themeColor="text1"/>
                <w:sz w:val="22"/>
                <w:szCs w:val="22"/>
                <w:lang w:val="lt-LT"/>
              </w:rPr>
            </w:pPr>
            <w:r w:rsidRPr="000E52A2">
              <w:rPr>
                <w:color w:val="000000" w:themeColor="text1"/>
                <w:sz w:val="22"/>
                <w:szCs w:val="22"/>
                <w:lang w:val="lt-LT"/>
              </w:rPr>
              <w:t>Žiemos pavojai.</w:t>
            </w:r>
          </w:p>
          <w:p w14:paraId="2FCFEFE6" w14:textId="77777777" w:rsidR="00FB3A8C" w:rsidRPr="000E52A2" w:rsidRDefault="00FB3A8C" w:rsidP="00091CA7">
            <w:pPr>
              <w:rPr>
                <w:color w:val="000000" w:themeColor="text1"/>
                <w:sz w:val="22"/>
                <w:szCs w:val="22"/>
                <w:lang w:val="lt-LT"/>
              </w:rPr>
            </w:pPr>
            <w:r w:rsidRPr="000E52A2">
              <w:rPr>
                <w:color w:val="000000" w:themeColor="text1"/>
                <w:sz w:val="22"/>
                <w:szCs w:val="22"/>
                <w:lang w:val="lt-LT"/>
              </w:rPr>
              <w:t xml:space="preserve">Ugniagesių gelbėtojų mokykla </w:t>
            </w:r>
          </w:p>
          <w:p w14:paraId="5733297D" w14:textId="77777777" w:rsidR="00FB3A8C" w:rsidRPr="000E52A2" w:rsidRDefault="00F06FDB" w:rsidP="00091CA7">
            <w:pPr>
              <w:rPr>
                <w:color w:val="000000" w:themeColor="text1"/>
                <w:sz w:val="22"/>
                <w:szCs w:val="22"/>
                <w:lang w:val="lt-LT"/>
              </w:rPr>
            </w:pPr>
            <w:hyperlink r:id="rId49">
              <w:r w:rsidR="00FB3A8C" w:rsidRPr="000E52A2">
                <w:rPr>
                  <w:color w:val="000000" w:themeColor="text1"/>
                  <w:sz w:val="22"/>
                  <w:szCs w:val="22"/>
                  <w:lang w:val="lt-LT"/>
                </w:rPr>
                <w:t>https://www.youtube.com/watch?v=StIZRdjv2Zk</w:t>
              </w:r>
            </w:hyperlink>
          </w:p>
        </w:tc>
        <w:tc>
          <w:tcPr>
            <w:tcW w:w="2126" w:type="dxa"/>
            <w:vMerge w:val="restart"/>
          </w:tcPr>
          <w:p w14:paraId="60CB7F91" w14:textId="77777777" w:rsidR="00FB3A8C" w:rsidRPr="000E52A2" w:rsidRDefault="00FB3A8C" w:rsidP="00091CA7">
            <w:pPr>
              <w:rPr>
                <w:color w:val="000000" w:themeColor="text1"/>
                <w:sz w:val="22"/>
                <w:szCs w:val="22"/>
                <w:lang w:val="lt-LT"/>
              </w:rPr>
            </w:pPr>
            <w:r w:rsidRPr="000E52A2">
              <w:rPr>
                <w:color w:val="000000" w:themeColor="text1"/>
                <w:sz w:val="22"/>
                <w:szCs w:val="22"/>
                <w:lang w:val="lt-LT"/>
              </w:rPr>
              <w:t>Socialinio ir emocinio ugdymo programos</w:t>
            </w:r>
          </w:p>
          <w:p w14:paraId="79E9D1BD" w14:textId="77777777" w:rsidR="00FB3A8C" w:rsidRPr="000E52A2" w:rsidRDefault="00FB3A8C" w:rsidP="00091CA7">
            <w:pPr>
              <w:rPr>
                <w:color w:val="000000" w:themeColor="text1"/>
                <w:sz w:val="22"/>
                <w:szCs w:val="22"/>
                <w:lang w:val="lt-LT"/>
              </w:rPr>
            </w:pPr>
          </w:p>
          <w:p w14:paraId="1A20275D" w14:textId="77777777" w:rsidR="00FB3A8C" w:rsidRPr="000E52A2" w:rsidRDefault="00FB3A8C" w:rsidP="00091CA7">
            <w:pPr>
              <w:rPr>
                <w:color w:val="000000" w:themeColor="text1"/>
                <w:sz w:val="22"/>
                <w:szCs w:val="22"/>
                <w:lang w:val="lt-LT"/>
              </w:rPr>
            </w:pPr>
          </w:p>
          <w:p w14:paraId="5E92DD3F" w14:textId="77777777" w:rsidR="00FB3A8C" w:rsidRPr="000E52A2" w:rsidRDefault="00FB3A8C" w:rsidP="00091CA7">
            <w:pPr>
              <w:rPr>
                <w:color w:val="000000" w:themeColor="text1"/>
                <w:sz w:val="22"/>
                <w:szCs w:val="22"/>
                <w:lang w:val="lt-LT"/>
              </w:rPr>
            </w:pPr>
          </w:p>
          <w:p w14:paraId="433E9826" w14:textId="77777777" w:rsidR="00FB3A8C" w:rsidRPr="000E52A2" w:rsidRDefault="00FB3A8C" w:rsidP="00091CA7">
            <w:pPr>
              <w:rPr>
                <w:color w:val="000000" w:themeColor="text1"/>
                <w:sz w:val="22"/>
                <w:szCs w:val="22"/>
                <w:lang w:val="lt-LT"/>
              </w:rPr>
            </w:pPr>
          </w:p>
          <w:p w14:paraId="535FB09C" w14:textId="77777777" w:rsidR="00FB3A8C" w:rsidRPr="000E52A2" w:rsidRDefault="00FB3A8C" w:rsidP="00091CA7">
            <w:pPr>
              <w:rPr>
                <w:color w:val="000000" w:themeColor="text1"/>
                <w:sz w:val="22"/>
                <w:szCs w:val="22"/>
                <w:lang w:val="lt-LT"/>
              </w:rPr>
            </w:pPr>
          </w:p>
          <w:p w14:paraId="19074377" w14:textId="77777777" w:rsidR="00FB3A8C" w:rsidRPr="000E52A2" w:rsidRDefault="00FB3A8C" w:rsidP="00091CA7">
            <w:pPr>
              <w:rPr>
                <w:color w:val="000000" w:themeColor="text1"/>
                <w:sz w:val="22"/>
                <w:szCs w:val="22"/>
                <w:lang w:val="lt-LT"/>
              </w:rPr>
            </w:pPr>
          </w:p>
          <w:p w14:paraId="46B3EA32" w14:textId="77777777" w:rsidR="00FB3A8C" w:rsidRPr="000E52A2" w:rsidRDefault="00FB3A8C" w:rsidP="00091CA7">
            <w:pPr>
              <w:rPr>
                <w:color w:val="000000" w:themeColor="text1"/>
                <w:sz w:val="22"/>
                <w:szCs w:val="22"/>
                <w:lang w:val="lt-LT"/>
              </w:rPr>
            </w:pPr>
          </w:p>
          <w:p w14:paraId="7F2C6251" w14:textId="77777777" w:rsidR="00FB3A8C" w:rsidRPr="000E52A2" w:rsidRDefault="00FB3A8C" w:rsidP="00091CA7">
            <w:pPr>
              <w:rPr>
                <w:color w:val="000000" w:themeColor="text1"/>
                <w:sz w:val="22"/>
                <w:szCs w:val="22"/>
                <w:lang w:val="lt-LT"/>
              </w:rPr>
            </w:pPr>
            <w:r w:rsidRPr="000E52A2">
              <w:rPr>
                <w:sz w:val="22"/>
                <w:szCs w:val="22"/>
                <w:lang w:val="lt-LT"/>
              </w:rPr>
              <w:t xml:space="preserve">Adomaitis I., </w:t>
            </w:r>
            <w:proofErr w:type="spellStart"/>
            <w:r w:rsidRPr="000E52A2">
              <w:rPr>
                <w:sz w:val="22"/>
                <w:szCs w:val="22"/>
                <w:lang w:val="lt-LT"/>
              </w:rPr>
              <w:t>Purlienė</w:t>
            </w:r>
            <w:proofErr w:type="spellEnd"/>
            <w:r w:rsidRPr="000E52A2">
              <w:rPr>
                <w:sz w:val="22"/>
                <w:szCs w:val="22"/>
                <w:lang w:val="lt-LT"/>
              </w:rPr>
              <w:t xml:space="preserve"> M., </w:t>
            </w:r>
            <w:r w:rsidRPr="000E52A2">
              <w:rPr>
                <w:i/>
                <w:iCs/>
                <w:sz w:val="22"/>
                <w:szCs w:val="22"/>
                <w:lang w:val="lt-LT"/>
              </w:rPr>
              <w:t>Žmogaus sauga. Veiklos sąsiuvinis 5-6 k</w:t>
            </w:r>
            <w:r w:rsidRPr="000E52A2">
              <w:rPr>
                <w:sz w:val="22"/>
                <w:szCs w:val="22"/>
                <w:lang w:val="lt-LT"/>
              </w:rPr>
              <w:t>l.. Vilnius: Šviesa, 2016</w:t>
            </w:r>
          </w:p>
        </w:tc>
      </w:tr>
      <w:tr w:rsidR="00FB3A8C" w:rsidRPr="000E52A2" w14:paraId="0AFA227E" w14:textId="77777777" w:rsidTr="00091CA7">
        <w:trPr>
          <w:trHeight w:val="879"/>
        </w:trPr>
        <w:tc>
          <w:tcPr>
            <w:tcW w:w="1985" w:type="dxa"/>
            <w:vMerge/>
            <w:tcBorders>
              <w:bottom w:val="single" w:sz="4" w:space="0" w:color="000000"/>
            </w:tcBorders>
          </w:tcPr>
          <w:p w14:paraId="6A60DE98" w14:textId="77777777" w:rsidR="00FB3A8C" w:rsidRPr="000E52A2" w:rsidRDefault="00FB3A8C" w:rsidP="00091CA7">
            <w:pPr>
              <w:widowControl w:val="0"/>
              <w:pBdr>
                <w:top w:val="nil"/>
                <w:left w:val="nil"/>
                <w:bottom w:val="nil"/>
                <w:right w:val="nil"/>
                <w:between w:val="nil"/>
              </w:pBdr>
              <w:rPr>
                <w:color w:val="000000" w:themeColor="text1"/>
                <w:sz w:val="22"/>
                <w:szCs w:val="22"/>
                <w:lang w:val="lt-LT"/>
              </w:rPr>
            </w:pPr>
          </w:p>
        </w:tc>
        <w:tc>
          <w:tcPr>
            <w:tcW w:w="1134" w:type="dxa"/>
            <w:vMerge/>
            <w:shd w:val="clear" w:color="auto" w:fill="auto"/>
          </w:tcPr>
          <w:p w14:paraId="21486C00" w14:textId="77777777" w:rsidR="00FB3A8C" w:rsidRPr="000E52A2" w:rsidRDefault="00FB3A8C" w:rsidP="00091CA7">
            <w:pPr>
              <w:rPr>
                <w:sz w:val="22"/>
                <w:szCs w:val="22"/>
                <w:lang w:val="lt-LT"/>
              </w:rPr>
            </w:pPr>
          </w:p>
        </w:tc>
        <w:tc>
          <w:tcPr>
            <w:tcW w:w="3828" w:type="dxa"/>
            <w:vMerge/>
          </w:tcPr>
          <w:p w14:paraId="7263FC5C" w14:textId="77777777" w:rsidR="00FB3A8C" w:rsidRPr="000E52A2" w:rsidRDefault="00FB3A8C" w:rsidP="00091CA7">
            <w:pPr>
              <w:rPr>
                <w:sz w:val="22"/>
                <w:szCs w:val="22"/>
                <w:lang w:val="lt-LT"/>
              </w:rPr>
            </w:pPr>
          </w:p>
        </w:tc>
        <w:tc>
          <w:tcPr>
            <w:tcW w:w="3265" w:type="dxa"/>
            <w:vMerge/>
            <w:tcBorders>
              <w:bottom w:val="single" w:sz="4" w:space="0" w:color="000000"/>
            </w:tcBorders>
          </w:tcPr>
          <w:p w14:paraId="00D556C1" w14:textId="77777777" w:rsidR="00FB3A8C" w:rsidRPr="000E52A2" w:rsidRDefault="00FB3A8C" w:rsidP="00091CA7">
            <w:pPr>
              <w:widowControl w:val="0"/>
              <w:pBdr>
                <w:top w:val="nil"/>
                <w:left w:val="nil"/>
                <w:bottom w:val="nil"/>
                <w:right w:val="nil"/>
                <w:between w:val="nil"/>
              </w:pBdr>
              <w:rPr>
                <w:color w:val="000000" w:themeColor="text1"/>
                <w:sz w:val="22"/>
                <w:szCs w:val="22"/>
                <w:lang w:val="lt-LT"/>
              </w:rPr>
            </w:pPr>
          </w:p>
        </w:tc>
        <w:tc>
          <w:tcPr>
            <w:tcW w:w="2835" w:type="dxa"/>
            <w:tcBorders>
              <w:bottom w:val="single" w:sz="4" w:space="0" w:color="000000"/>
            </w:tcBorders>
          </w:tcPr>
          <w:p w14:paraId="136DCB03" w14:textId="77777777" w:rsidR="00FB3A8C" w:rsidRPr="000E52A2" w:rsidRDefault="00FB3A8C" w:rsidP="00091CA7">
            <w:pPr>
              <w:rPr>
                <w:color w:val="000000" w:themeColor="text1"/>
                <w:sz w:val="22"/>
                <w:szCs w:val="22"/>
                <w:lang w:val="lt-LT"/>
              </w:rPr>
            </w:pPr>
            <w:r w:rsidRPr="000E52A2">
              <w:rPr>
                <w:color w:val="000000" w:themeColor="text1"/>
                <w:sz w:val="22"/>
                <w:szCs w:val="22"/>
                <w:lang w:val="lt-LT"/>
              </w:rPr>
              <w:t>Saugus elgesys vandenyje.</w:t>
            </w:r>
          </w:p>
          <w:p w14:paraId="7611DB99" w14:textId="77777777" w:rsidR="00FB3A8C" w:rsidRPr="000E52A2" w:rsidRDefault="00FB3A8C" w:rsidP="00091CA7">
            <w:pPr>
              <w:rPr>
                <w:color w:val="000000" w:themeColor="text1"/>
                <w:sz w:val="22"/>
                <w:szCs w:val="22"/>
                <w:lang w:val="lt-LT"/>
              </w:rPr>
            </w:pPr>
            <w:r w:rsidRPr="000E52A2">
              <w:rPr>
                <w:color w:val="000000" w:themeColor="text1"/>
                <w:sz w:val="22"/>
                <w:szCs w:val="22"/>
                <w:lang w:val="lt-LT"/>
              </w:rPr>
              <w:t xml:space="preserve">Ugniagesių gelbėtojų mokykla </w:t>
            </w:r>
          </w:p>
          <w:p w14:paraId="26227A0D" w14:textId="77777777" w:rsidR="00FB3A8C" w:rsidRPr="000E52A2" w:rsidRDefault="00F06FDB" w:rsidP="00091CA7">
            <w:pPr>
              <w:rPr>
                <w:color w:val="000000" w:themeColor="text1"/>
                <w:sz w:val="22"/>
                <w:szCs w:val="22"/>
                <w:lang w:val="lt-LT"/>
              </w:rPr>
            </w:pPr>
            <w:hyperlink r:id="rId50">
              <w:r w:rsidR="00FB3A8C" w:rsidRPr="000E52A2">
                <w:rPr>
                  <w:color w:val="000000" w:themeColor="text1"/>
                  <w:sz w:val="22"/>
                  <w:szCs w:val="22"/>
                  <w:lang w:val="lt-LT"/>
                </w:rPr>
                <w:t>https://www.youtube.com/watch?v=xDwkz0sOm18</w:t>
              </w:r>
            </w:hyperlink>
          </w:p>
        </w:tc>
        <w:tc>
          <w:tcPr>
            <w:tcW w:w="2126" w:type="dxa"/>
            <w:vMerge/>
          </w:tcPr>
          <w:p w14:paraId="13B11187" w14:textId="77777777" w:rsidR="00FB3A8C" w:rsidRPr="000E52A2" w:rsidRDefault="00FB3A8C" w:rsidP="00091CA7">
            <w:pPr>
              <w:rPr>
                <w:color w:val="000000" w:themeColor="text1"/>
                <w:sz w:val="22"/>
                <w:szCs w:val="22"/>
                <w:lang w:val="lt-LT"/>
              </w:rPr>
            </w:pPr>
          </w:p>
        </w:tc>
      </w:tr>
      <w:tr w:rsidR="00FB3A8C" w:rsidRPr="000E52A2" w14:paraId="5D74B87B" w14:textId="77777777" w:rsidTr="00091CA7">
        <w:trPr>
          <w:trHeight w:val="1318"/>
        </w:trPr>
        <w:tc>
          <w:tcPr>
            <w:tcW w:w="1985" w:type="dxa"/>
            <w:vMerge/>
            <w:tcBorders>
              <w:bottom w:val="single" w:sz="4" w:space="0" w:color="000000"/>
            </w:tcBorders>
          </w:tcPr>
          <w:p w14:paraId="3909E2F6" w14:textId="77777777" w:rsidR="00FB3A8C" w:rsidRPr="000E52A2" w:rsidRDefault="00FB3A8C" w:rsidP="00091CA7">
            <w:pPr>
              <w:widowControl w:val="0"/>
              <w:pBdr>
                <w:top w:val="nil"/>
                <w:left w:val="nil"/>
                <w:bottom w:val="nil"/>
                <w:right w:val="nil"/>
                <w:between w:val="nil"/>
              </w:pBdr>
              <w:rPr>
                <w:color w:val="000000" w:themeColor="text1"/>
                <w:sz w:val="22"/>
                <w:szCs w:val="22"/>
                <w:lang w:val="lt-LT"/>
              </w:rPr>
            </w:pPr>
          </w:p>
        </w:tc>
        <w:tc>
          <w:tcPr>
            <w:tcW w:w="1134" w:type="dxa"/>
            <w:vMerge/>
            <w:shd w:val="clear" w:color="auto" w:fill="auto"/>
          </w:tcPr>
          <w:p w14:paraId="4B54D122" w14:textId="77777777" w:rsidR="00FB3A8C" w:rsidRPr="000E52A2" w:rsidRDefault="00FB3A8C" w:rsidP="00091CA7">
            <w:pPr>
              <w:rPr>
                <w:b/>
                <w:sz w:val="22"/>
                <w:szCs w:val="22"/>
                <w:lang w:val="lt-LT"/>
              </w:rPr>
            </w:pPr>
          </w:p>
        </w:tc>
        <w:tc>
          <w:tcPr>
            <w:tcW w:w="3828" w:type="dxa"/>
            <w:vMerge/>
          </w:tcPr>
          <w:p w14:paraId="0FE7D00F" w14:textId="77777777" w:rsidR="00FB3A8C" w:rsidRPr="000E52A2" w:rsidRDefault="00FB3A8C" w:rsidP="00091CA7">
            <w:pPr>
              <w:pStyle w:val="Antrat1"/>
              <w:spacing w:before="0" w:after="0"/>
              <w:rPr>
                <w:rFonts w:cs="Times New Roman"/>
                <w:b w:val="0"/>
                <w:sz w:val="22"/>
                <w:szCs w:val="22"/>
                <w:lang w:val="lt-LT"/>
              </w:rPr>
            </w:pPr>
          </w:p>
        </w:tc>
        <w:tc>
          <w:tcPr>
            <w:tcW w:w="3265" w:type="dxa"/>
            <w:vMerge/>
            <w:tcBorders>
              <w:bottom w:val="single" w:sz="4" w:space="0" w:color="000000"/>
            </w:tcBorders>
          </w:tcPr>
          <w:p w14:paraId="4B258699" w14:textId="77777777" w:rsidR="00FB3A8C" w:rsidRPr="000E52A2" w:rsidRDefault="00FB3A8C" w:rsidP="00091CA7">
            <w:pPr>
              <w:widowControl w:val="0"/>
              <w:pBdr>
                <w:top w:val="nil"/>
                <w:left w:val="nil"/>
                <w:bottom w:val="nil"/>
                <w:right w:val="nil"/>
                <w:between w:val="nil"/>
              </w:pBdr>
              <w:rPr>
                <w:color w:val="000000" w:themeColor="text1"/>
                <w:sz w:val="22"/>
                <w:szCs w:val="22"/>
                <w:lang w:val="lt-LT"/>
              </w:rPr>
            </w:pPr>
          </w:p>
        </w:tc>
        <w:tc>
          <w:tcPr>
            <w:tcW w:w="2835" w:type="dxa"/>
            <w:tcBorders>
              <w:bottom w:val="single" w:sz="4" w:space="0" w:color="000000"/>
            </w:tcBorders>
          </w:tcPr>
          <w:p w14:paraId="79A9696E" w14:textId="77777777" w:rsidR="00FB3A8C" w:rsidRPr="000E52A2" w:rsidRDefault="00FB3A8C" w:rsidP="00091CA7">
            <w:pPr>
              <w:rPr>
                <w:color w:val="000000" w:themeColor="text1"/>
                <w:sz w:val="22"/>
                <w:szCs w:val="22"/>
                <w:lang w:val="lt-LT"/>
              </w:rPr>
            </w:pPr>
            <w:r w:rsidRPr="000E52A2">
              <w:rPr>
                <w:color w:val="000000" w:themeColor="text1"/>
                <w:sz w:val="22"/>
                <w:szCs w:val="22"/>
                <w:lang w:val="lt-LT"/>
              </w:rPr>
              <w:t>Saugus elgesys su gyvūnais.</w:t>
            </w:r>
          </w:p>
          <w:p w14:paraId="733E9698" w14:textId="77777777" w:rsidR="00FB3A8C" w:rsidRPr="000E52A2" w:rsidRDefault="00FB3A8C" w:rsidP="00091CA7">
            <w:pPr>
              <w:rPr>
                <w:color w:val="000000" w:themeColor="text1"/>
                <w:sz w:val="22"/>
                <w:szCs w:val="22"/>
                <w:lang w:val="lt-LT"/>
              </w:rPr>
            </w:pPr>
            <w:r w:rsidRPr="000E52A2">
              <w:rPr>
                <w:color w:val="000000" w:themeColor="text1"/>
                <w:sz w:val="22"/>
                <w:szCs w:val="22"/>
                <w:lang w:val="lt-LT"/>
              </w:rPr>
              <w:t xml:space="preserve">Ugniagesių gelbėtojų mokykla </w:t>
            </w:r>
          </w:p>
          <w:p w14:paraId="43244C51" w14:textId="77777777" w:rsidR="00FB3A8C" w:rsidRPr="000E52A2" w:rsidRDefault="00F06FDB" w:rsidP="00091CA7">
            <w:pPr>
              <w:rPr>
                <w:color w:val="000000" w:themeColor="text1"/>
                <w:sz w:val="22"/>
                <w:szCs w:val="22"/>
                <w:lang w:val="lt-LT"/>
              </w:rPr>
            </w:pPr>
            <w:hyperlink r:id="rId51">
              <w:r w:rsidR="00FB3A8C" w:rsidRPr="000E52A2">
                <w:rPr>
                  <w:color w:val="000000" w:themeColor="text1"/>
                  <w:sz w:val="22"/>
                  <w:szCs w:val="22"/>
                  <w:lang w:val="lt-LT"/>
                </w:rPr>
                <w:t>https://www.youtube.com/watch?v=en5TUFPT45o&amp;ab_channel=Ugniagesi%C5%B3Gelb%C4%97toj%C5%B3Mokykla</w:t>
              </w:r>
            </w:hyperlink>
          </w:p>
        </w:tc>
        <w:tc>
          <w:tcPr>
            <w:tcW w:w="2126" w:type="dxa"/>
            <w:vMerge/>
            <w:tcBorders>
              <w:bottom w:val="single" w:sz="4" w:space="0" w:color="000000"/>
            </w:tcBorders>
          </w:tcPr>
          <w:p w14:paraId="62908615" w14:textId="77777777" w:rsidR="00FB3A8C" w:rsidRPr="000E52A2" w:rsidRDefault="00FB3A8C" w:rsidP="00091CA7">
            <w:pPr>
              <w:rPr>
                <w:color w:val="000000" w:themeColor="text1"/>
                <w:sz w:val="22"/>
                <w:szCs w:val="22"/>
                <w:lang w:val="lt-LT"/>
              </w:rPr>
            </w:pPr>
          </w:p>
        </w:tc>
      </w:tr>
      <w:tr w:rsidR="00FB3A8C" w:rsidRPr="000E52A2" w14:paraId="3CDAF510" w14:textId="77777777" w:rsidTr="00091CA7">
        <w:trPr>
          <w:trHeight w:val="928"/>
        </w:trPr>
        <w:tc>
          <w:tcPr>
            <w:tcW w:w="1985" w:type="dxa"/>
            <w:vMerge w:val="restart"/>
          </w:tcPr>
          <w:p w14:paraId="61D63341" w14:textId="77777777" w:rsidR="00FB3A8C" w:rsidRPr="000E52A2" w:rsidRDefault="00FB3A8C" w:rsidP="00091CA7">
            <w:pPr>
              <w:rPr>
                <w:color w:val="000000" w:themeColor="text1"/>
                <w:sz w:val="22"/>
                <w:szCs w:val="22"/>
                <w:lang w:val="lt-LT"/>
              </w:rPr>
            </w:pPr>
            <w:r w:rsidRPr="000E52A2">
              <w:rPr>
                <w:color w:val="000000" w:themeColor="text1"/>
                <w:sz w:val="22"/>
                <w:szCs w:val="22"/>
                <w:lang w:val="lt-LT"/>
              </w:rPr>
              <w:t xml:space="preserve">28.4.2. Tyrinėja įvairias situacijas ir mokosi atpažinti pavojingas, ekstremalias sveikatai ir gyvybei situacijas (pvz., </w:t>
            </w:r>
            <w:r w:rsidRPr="000E52A2">
              <w:rPr>
                <w:color w:val="000000" w:themeColor="text1"/>
                <w:sz w:val="22"/>
                <w:szCs w:val="22"/>
                <w:lang w:val="lt-LT"/>
              </w:rPr>
              <w:lastRenderedPageBreak/>
              <w:t>dujų nutekėjimas, degantis židinys, krosnelė, krosnis (ar kitas atviras ugnies šaltinis), paliktieji radioaktyvieji šaltiniai, netvarkingi elektros šaltiniai ir prietaisai ir kt.), mokosi paaiškinti, kaip reikia išvengti rizikingo sveikatai ir gyvybei elgesio, kaip elgtis radus paliktuosius radioaktyviuosius šaltinius.</w:t>
            </w:r>
          </w:p>
        </w:tc>
        <w:tc>
          <w:tcPr>
            <w:tcW w:w="1134" w:type="dxa"/>
            <w:vMerge/>
            <w:shd w:val="clear" w:color="auto" w:fill="auto"/>
          </w:tcPr>
          <w:p w14:paraId="71792604" w14:textId="77777777" w:rsidR="00FB3A8C" w:rsidRPr="000E52A2" w:rsidRDefault="00FB3A8C" w:rsidP="00091CA7">
            <w:pPr>
              <w:rPr>
                <w:b/>
                <w:sz w:val="22"/>
                <w:szCs w:val="22"/>
                <w:lang w:val="lt-LT"/>
              </w:rPr>
            </w:pPr>
          </w:p>
        </w:tc>
        <w:tc>
          <w:tcPr>
            <w:tcW w:w="3828" w:type="dxa"/>
            <w:vMerge/>
          </w:tcPr>
          <w:p w14:paraId="4FB46CC0" w14:textId="77777777" w:rsidR="00FB3A8C" w:rsidRPr="000E52A2" w:rsidRDefault="00FB3A8C" w:rsidP="00091CA7">
            <w:pPr>
              <w:rPr>
                <w:b/>
                <w:sz w:val="22"/>
                <w:szCs w:val="22"/>
                <w:lang w:val="lt-LT"/>
              </w:rPr>
            </w:pPr>
          </w:p>
        </w:tc>
        <w:tc>
          <w:tcPr>
            <w:tcW w:w="3265" w:type="dxa"/>
            <w:vMerge w:val="restart"/>
          </w:tcPr>
          <w:p w14:paraId="57BCE0FC" w14:textId="77777777" w:rsidR="00FB3A8C" w:rsidRPr="000E52A2" w:rsidRDefault="00FB3A8C" w:rsidP="00091CA7">
            <w:pPr>
              <w:widowControl w:val="0"/>
              <w:pBdr>
                <w:top w:val="nil"/>
                <w:left w:val="nil"/>
                <w:bottom w:val="nil"/>
                <w:right w:val="nil"/>
                <w:between w:val="nil"/>
              </w:pBdr>
              <w:rPr>
                <w:color w:val="000000" w:themeColor="text1"/>
                <w:sz w:val="22"/>
                <w:szCs w:val="22"/>
                <w:lang w:val="lt-LT"/>
              </w:rPr>
            </w:pPr>
          </w:p>
        </w:tc>
        <w:tc>
          <w:tcPr>
            <w:tcW w:w="2835" w:type="dxa"/>
            <w:tcBorders>
              <w:bottom w:val="single" w:sz="4" w:space="0" w:color="000000"/>
            </w:tcBorders>
          </w:tcPr>
          <w:p w14:paraId="040FF838" w14:textId="77777777" w:rsidR="00FB3A8C" w:rsidRPr="000E52A2" w:rsidRDefault="00FB3A8C" w:rsidP="00091CA7">
            <w:pPr>
              <w:rPr>
                <w:color w:val="000000" w:themeColor="text1"/>
                <w:sz w:val="22"/>
                <w:szCs w:val="22"/>
                <w:lang w:val="lt-LT"/>
              </w:rPr>
            </w:pPr>
            <w:r w:rsidRPr="000E52A2">
              <w:rPr>
                <w:color w:val="000000" w:themeColor="text1"/>
                <w:sz w:val="22"/>
                <w:szCs w:val="22"/>
                <w:lang w:val="lt-LT"/>
              </w:rPr>
              <w:t xml:space="preserve">Elektra mūsų namuose. Filmų ciklas „Ekstremalios situacijos“ </w:t>
            </w:r>
          </w:p>
          <w:p w14:paraId="73B2398F" w14:textId="77777777" w:rsidR="00FB3A8C" w:rsidRPr="000E52A2" w:rsidRDefault="00FB3A8C" w:rsidP="00091CA7">
            <w:pPr>
              <w:rPr>
                <w:color w:val="000000" w:themeColor="text1"/>
                <w:sz w:val="22"/>
                <w:szCs w:val="22"/>
                <w:lang w:val="lt-LT"/>
              </w:rPr>
            </w:pPr>
            <w:r w:rsidRPr="000E52A2">
              <w:rPr>
                <w:color w:val="000000" w:themeColor="text1"/>
                <w:sz w:val="22"/>
                <w:szCs w:val="22"/>
                <w:lang w:val="lt-LT"/>
              </w:rPr>
              <w:t>Ugniagesių gelbėtojų mokykla</w:t>
            </w:r>
          </w:p>
          <w:p w14:paraId="17570C27" w14:textId="77777777" w:rsidR="00FB3A8C" w:rsidRPr="000E52A2" w:rsidRDefault="00FB3A8C" w:rsidP="00091CA7">
            <w:pPr>
              <w:rPr>
                <w:color w:val="000000" w:themeColor="text1"/>
                <w:sz w:val="22"/>
                <w:szCs w:val="22"/>
                <w:lang w:val="lt-LT"/>
              </w:rPr>
            </w:pPr>
            <w:r w:rsidRPr="000E52A2">
              <w:rPr>
                <w:color w:val="000000" w:themeColor="text1"/>
                <w:sz w:val="22"/>
                <w:szCs w:val="22"/>
                <w:lang w:val="lt-LT"/>
              </w:rPr>
              <w:t>https://www.youtube.com/watch?v=Ci9jM34mGxQ</w:t>
            </w:r>
          </w:p>
        </w:tc>
        <w:tc>
          <w:tcPr>
            <w:tcW w:w="2126" w:type="dxa"/>
            <w:vMerge w:val="restart"/>
          </w:tcPr>
          <w:p w14:paraId="0179E88C" w14:textId="77777777" w:rsidR="00FB3A8C" w:rsidRPr="000E52A2" w:rsidRDefault="00FB3A8C" w:rsidP="00091CA7">
            <w:pPr>
              <w:rPr>
                <w:color w:val="000000" w:themeColor="text1"/>
                <w:sz w:val="22"/>
                <w:szCs w:val="22"/>
                <w:lang w:val="lt-LT"/>
              </w:rPr>
            </w:pPr>
            <w:r w:rsidRPr="000E52A2">
              <w:rPr>
                <w:sz w:val="22"/>
                <w:szCs w:val="22"/>
                <w:lang w:val="lt-LT"/>
              </w:rPr>
              <w:t xml:space="preserve">Adomaitis I., </w:t>
            </w:r>
            <w:proofErr w:type="spellStart"/>
            <w:r w:rsidRPr="000E52A2">
              <w:rPr>
                <w:sz w:val="22"/>
                <w:szCs w:val="22"/>
                <w:lang w:val="lt-LT"/>
              </w:rPr>
              <w:t>Purlienė</w:t>
            </w:r>
            <w:proofErr w:type="spellEnd"/>
            <w:r w:rsidRPr="000E52A2">
              <w:rPr>
                <w:sz w:val="22"/>
                <w:szCs w:val="22"/>
                <w:lang w:val="lt-LT"/>
              </w:rPr>
              <w:t xml:space="preserve"> M., </w:t>
            </w:r>
            <w:r w:rsidRPr="000E52A2">
              <w:rPr>
                <w:i/>
                <w:iCs/>
                <w:sz w:val="22"/>
                <w:szCs w:val="22"/>
                <w:lang w:val="lt-LT"/>
              </w:rPr>
              <w:t>Žmogaus sauga. Veiklos sąsiuvinis 5-6 k</w:t>
            </w:r>
            <w:r w:rsidRPr="000E52A2">
              <w:rPr>
                <w:sz w:val="22"/>
                <w:szCs w:val="22"/>
                <w:lang w:val="lt-LT"/>
              </w:rPr>
              <w:t>l.. Vilnius: Šviesa, 2016</w:t>
            </w:r>
          </w:p>
        </w:tc>
      </w:tr>
      <w:tr w:rsidR="00FB3A8C" w:rsidRPr="000E52A2" w14:paraId="1244D77F" w14:textId="77777777" w:rsidTr="00091CA7">
        <w:trPr>
          <w:trHeight w:val="1099"/>
        </w:trPr>
        <w:tc>
          <w:tcPr>
            <w:tcW w:w="1985" w:type="dxa"/>
            <w:vMerge/>
          </w:tcPr>
          <w:p w14:paraId="36F8351D" w14:textId="77777777" w:rsidR="00FB3A8C" w:rsidRPr="000E52A2" w:rsidRDefault="00FB3A8C" w:rsidP="00091CA7">
            <w:pPr>
              <w:widowControl w:val="0"/>
              <w:pBdr>
                <w:top w:val="nil"/>
                <w:left w:val="nil"/>
                <w:bottom w:val="nil"/>
                <w:right w:val="nil"/>
                <w:between w:val="nil"/>
              </w:pBdr>
              <w:rPr>
                <w:color w:val="000000" w:themeColor="text1"/>
                <w:sz w:val="22"/>
                <w:szCs w:val="22"/>
                <w:lang w:val="lt-LT"/>
              </w:rPr>
            </w:pPr>
          </w:p>
        </w:tc>
        <w:tc>
          <w:tcPr>
            <w:tcW w:w="1134" w:type="dxa"/>
            <w:vMerge/>
            <w:shd w:val="clear" w:color="auto" w:fill="auto"/>
          </w:tcPr>
          <w:p w14:paraId="6B1A77B8" w14:textId="77777777" w:rsidR="00FB3A8C" w:rsidRPr="000E52A2" w:rsidRDefault="00FB3A8C" w:rsidP="00091CA7">
            <w:pPr>
              <w:rPr>
                <w:color w:val="000000" w:themeColor="text1"/>
                <w:sz w:val="22"/>
                <w:szCs w:val="22"/>
                <w:lang w:val="lt-LT"/>
              </w:rPr>
            </w:pPr>
          </w:p>
        </w:tc>
        <w:tc>
          <w:tcPr>
            <w:tcW w:w="3828" w:type="dxa"/>
            <w:vMerge/>
          </w:tcPr>
          <w:p w14:paraId="716FB40B" w14:textId="77777777" w:rsidR="00FB3A8C" w:rsidRPr="000E52A2" w:rsidRDefault="00FB3A8C" w:rsidP="00091CA7">
            <w:pPr>
              <w:rPr>
                <w:color w:val="000000" w:themeColor="text1"/>
                <w:sz w:val="22"/>
                <w:szCs w:val="22"/>
                <w:lang w:val="lt-LT"/>
              </w:rPr>
            </w:pPr>
          </w:p>
        </w:tc>
        <w:tc>
          <w:tcPr>
            <w:tcW w:w="3265" w:type="dxa"/>
            <w:vMerge/>
          </w:tcPr>
          <w:p w14:paraId="655B00E8" w14:textId="77777777" w:rsidR="00FB3A8C" w:rsidRPr="000E52A2" w:rsidRDefault="00FB3A8C" w:rsidP="00091CA7">
            <w:pPr>
              <w:rPr>
                <w:color w:val="000000" w:themeColor="text1"/>
                <w:sz w:val="22"/>
                <w:szCs w:val="22"/>
                <w:lang w:val="lt-LT"/>
              </w:rPr>
            </w:pPr>
          </w:p>
        </w:tc>
        <w:tc>
          <w:tcPr>
            <w:tcW w:w="2835" w:type="dxa"/>
            <w:tcBorders>
              <w:bottom w:val="single" w:sz="4" w:space="0" w:color="000000"/>
            </w:tcBorders>
          </w:tcPr>
          <w:p w14:paraId="6F3EA84F" w14:textId="77777777" w:rsidR="00FB3A8C" w:rsidRPr="000E52A2" w:rsidRDefault="00FB3A8C" w:rsidP="00091CA7">
            <w:pPr>
              <w:rPr>
                <w:color w:val="000000" w:themeColor="text1"/>
                <w:sz w:val="22"/>
                <w:szCs w:val="22"/>
                <w:lang w:val="lt-LT"/>
              </w:rPr>
            </w:pPr>
            <w:r w:rsidRPr="000E52A2">
              <w:rPr>
                <w:color w:val="000000" w:themeColor="text1"/>
                <w:sz w:val="22"/>
                <w:szCs w:val="22"/>
                <w:lang w:val="lt-LT"/>
              </w:rPr>
              <w:t>Kaip elgtis pajutus dujų kvapą Filmų ciklas „Ekstremalios situacijos“. Ugniagesių gelbėtojų mokykla. https://www.youtube.com/watch?v=ecto6lxG_pU</w:t>
            </w:r>
          </w:p>
        </w:tc>
        <w:tc>
          <w:tcPr>
            <w:tcW w:w="2126" w:type="dxa"/>
            <w:vMerge/>
          </w:tcPr>
          <w:p w14:paraId="51CBCB58" w14:textId="77777777" w:rsidR="00FB3A8C" w:rsidRPr="000E52A2" w:rsidRDefault="00FB3A8C" w:rsidP="00091CA7">
            <w:pPr>
              <w:rPr>
                <w:color w:val="000000" w:themeColor="text1"/>
                <w:sz w:val="22"/>
                <w:szCs w:val="22"/>
                <w:lang w:val="lt-LT"/>
              </w:rPr>
            </w:pPr>
          </w:p>
        </w:tc>
      </w:tr>
      <w:tr w:rsidR="00FB3A8C" w:rsidRPr="000E52A2" w14:paraId="27BDF6DE" w14:textId="77777777" w:rsidTr="00091CA7">
        <w:trPr>
          <w:trHeight w:val="430"/>
        </w:trPr>
        <w:tc>
          <w:tcPr>
            <w:tcW w:w="1985" w:type="dxa"/>
            <w:vMerge/>
          </w:tcPr>
          <w:p w14:paraId="760BE585" w14:textId="77777777" w:rsidR="00FB3A8C" w:rsidRPr="000E52A2" w:rsidRDefault="00FB3A8C" w:rsidP="00091CA7">
            <w:pPr>
              <w:widowControl w:val="0"/>
              <w:pBdr>
                <w:top w:val="nil"/>
                <w:left w:val="nil"/>
                <w:bottom w:val="nil"/>
                <w:right w:val="nil"/>
                <w:between w:val="nil"/>
              </w:pBdr>
              <w:rPr>
                <w:color w:val="000000" w:themeColor="text1"/>
                <w:sz w:val="22"/>
                <w:szCs w:val="22"/>
                <w:lang w:val="lt-LT"/>
              </w:rPr>
            </w:pPr>
          </w:p>
        </w:tc>
        <w:tc>
          <w:tcPr>
            <w:tcW w:w="1134" w:type="dxa"/>
            <w:vMerge/>
            <w:shd w:val="clear" w:color="auto" w:fill="auto"/>
          </w:tcPr>
          <w:p w14:paraId="41711CF9" w14:textId="77777777" w:rsidR="00FB3A8C" w:rsidRPr="000E52A2" w:rsidRDefault="00FB3A8C" w:rsidP="00091CA7">
            <w:pPr>
              <w:rPr>
                <w:color w:val="000000" w:themeColor="text1"/>
                <w:sz w:val="22"/>
                <w:szCs w:val="22"/>
                <w:lang w:val="lt-LT"/>
              </w:rPr>
            </w:pPr>
          </w:p>
        </w:tc>
        <w:tc>
          <w:tcPr>
            <w:tcW w:w="3828" w:type="dxa"/>
            <w:vMerge/>
          </w:tcPr>
          <w:p w14:paraId="2B714776" w14:textId="77777777" w:rsidR="00FB3A8C" w:rsidRPr="000E52A2" w:rsidRDefault="00FB3A8C" w:rsidP="00091CA7">
            <w:pPr>
              <w:rPr>
                <w:color w:val="000000" w:themeColor="text1"/>
                <w:sz w:val="22"/>
                <w:szCs w:val="22"/>
                <w:lang w:val="lt-LT"/>
              </w:rPr>
            </w:pPr>
          </w:p>
        </w:tc>
        <w:tc>
          <w:tcPr>
            <w:tcW w:w="3265" w:type="dxa"/>
            <w:vMerge/>
          </w:tcPr>
          <w:p w14:paraId="33CF4CE4" w14:textId="77777777" w:rsidR="00FB3A8C" w:rsidRPr="000E52A2" w:rsidRDefault="00FB3A8C" w:rsidP="00091CA7">
            <w:pPr>
              <w:rPr>
                <w:color w:val="000000" w:themeColor="text1"/>
                <w:sz w:val="22"/>
                <w:szCs w:val="22"/>
                <w:lang w:val="lt-LT"/>
              </w:rPr>
            </w:pPr>
          </w:p>
        </w:tc>
        <w:tc>
          <w:tcPr>
            <w:tcW w:w="2835" w:type="dxa"/>
          </w:tcPr>
          <w:p w14:paraId="32C58432" w14:textId="77777777" w:rsidR="00FB3A8C" w:rsidRPr="000E52A2" w:rsidRDefault="00FB3A8C" w:rsidP="00091CA7">
            <w:pPr>
              <w:pBdr>
                <w:top w:val="nil"/>
                <w:left w:val="nil"/>
                <w:bottom w:val="nil"/>
                <w:right w:val="nil"/>
                <w:between w:val="nil"/>
              </w:pBdr>
              <w:rPr>
                <w:rFonts w:eastAsia="Quattrocento Sans"/>
                <w:color w:val="000000" w:themeColor="text1"/>
                <w:sz w:val="22"/>
                <w:szCs w:val="22"/>
                <w:lang w:val="lt-LT"/>
              </w:rPr>
            </w:pPr>
            <w:r w:rsidRPr="000E52A2">
              <w:rPr>
                <w:color w:val="000000" w:themeColor="text1"/>
                <w:sz w:val="22"/>
                <w:szCs w:val="22"/>
                <w:lang w:val="lt-LT"/>
              </w:rPr>
              <w:t>Filmuke pateikiami pakeisti ir suderinti ženklai (piktogramos), naudojami gabenamiems pavojingiems kroviniams ženklinti, ir cheminių medžiagų klasifikavimo, ženklinimo ir pakavimo (KŽP) ženklai.  </w:t>
            </w:r>
          </w:p>
          <w:p w14:paraId="5E6D42EF" w14:textId="77777777" w:rsidR="00FB3A8C" w:rsidRPr="000E52A2" w:rsidRDefault="00FB3A8C" w:rsidP="00091CA7">
            <w:pPr>
              <w:pBdr>
                <w:top w:val="nil"/>
                <w:left w:val="nil"/>
                <w:bottom w:val="nil"/>
                <w:right w:val="nil"/>
                <w:between w:val="nil"/>
              </w:pBdr>
              <w:rPr>
                <w:rFonts w:eastAsia="Quattrocento Sans"/>
                <w:color w:val="000000" w:themeColor="text1"/>
                <w:sz w:val="22"/>
                <w:szCs w:val="22"/>
                <w:lang w:val="lt-LT"/>
              </w:rPr>
            </w:pPr>
            <w:r w:rsidRPr="000E52A2">
              <w:rPr>
                <w:color w:val="000000" w:themeColor="text1"/>
                <w:sz w:val="22"/>
                <w:szCs w:val="22"/>
                <w:lang w:val="lt-LT"/>
              </w:rPr>
              <w:t xml:space="preserve"> Filmuko tikslas – atkreipti dėmesį į tai, kaip svarbu ženklinti chemines medžiagas. Po sprogimo įžanginėje filmo scenoje stebime šešis epizodus, kuriuose iš pradžių matome, kaip negalima elgtis ir kokios rimtos yra tokio elgesio pasekmės, ir kaip reikia elgtis laikantis saugos nurodymų (angl. k.). </w:t>
            </w:r>
          </w:p>
          <w:p w14:paraId="20ADC3B0" w14:textId="77777777" w:rsidR="00FB3A8C" w:rsidRPr="000E52A2" w:rsidRDefault="00FB3A8C" w:rsidP="00091CA7">
            <w:pPr>
              <w:rPr>
                <w:color w:val="000000" w:themeColor="text1"/>
                <w:sz w:val="22"/>
                <w:szCs w:val="22"/>
                <w:lang w:val="lt-LT"/>
              </w:rPr>
            </w:pPr>
            <w:r w:rsidRPr="000E52A2">
              <w:rPr>
                <w:color w:val="000000" w:themeColor="text1"/>
                <w:sz w:val="22"/>
                <w:szCs w:val="22"/>
                <w:lang w:val="lt-LT"/>
              </w:rPr>
              <w:t xml:space="preserve">Via </w:t>
            </w:r>
            <w:proofErr w:type="spellStart"/>
            <w:r w:rsidRPr="000E52A2">
              <w:rPr>
                <w:color w:val="000000" w:themeColor="text1"/>
                <w:sz w:val="22"/>
                <w:szCs w:val="22"/>
                <w:lang w:val="lt-LT"/>
              </w:rPr>
              <w:t>Storia</w:t>
            </w:r>
            <w:proofErr w:type="spellEnd"/>
            <w:r w:rsidRPr="000E52A2">
              <w:rPr>
                <w:color w:val="000000" w:themeColor="text1"/>
                <w:sz w:val="22"/>
                <w:szCs w:val="22"/>
                <w:lang w:val="lt-LT"/>
              </w:rPr>
              <w:t> </w:t>
            </w:r>
          </w:p>
          <w:p w14:paraId="4538E9E4" w14:textId="77777777" w:rsidR="00FB3A8C" w:rsidRPr="000E52A2" w:rsidRDefault="00F06FDB" w:rsidP="00091CA7">
            <w:pPr>
              <w:rPr>
                <w:color w:val="000000" w:themeColor="text1"/>
                <w:sz w:val="22"/>
                <w:szCs w:val="22"/>
                <w:lang w:val="lt-LT"/>
              </w:rPr>
            </w:pPr>
            <w:hyperlink r:id="rId52">
              <w:r w:rsidR="00FB3A8C" w:rsidRPr="000E52A2">
                <w:rPr>
                  <w:color w:val="000000" w:themeColor="text1"/>
                  <w:sz w:val="22"/>
                  <w:szCs w:val="22"/>
                  <w:lang w:val="lt-LT"/>
                </w:rPr>
                <w:t>https://www.napofilm.net/lt/napos-films/napo-danger-chemicals</w:t>
              </w:r>
            </w:hyperlink>
            <w:r w:rsidR="00FB3A8C" w:rsidRPr="000E52A2">
              <w:rPr>
                <w:rFonts w:eastAsia="Calibri"/>
                <w:color w:val="000000" w:themeColor="text1"/>
                <w:sz w:val="22"/>
                <w:szCs w:val="22"/>
                <w:lang w:val="lt-LT"/>
              </w:rPr>
              <w:t> </w:t>
            </w:r>
          </w:p>
        </w:tc>
        <w:tc>
          <w:tcPr>
            <w:tcW w:w="2126" w:type="dxa"/>
            <w:vMerge/>
          </w:tcPr>
          <w:p w14:paraId="33719716" w14:textId="77777777" w:rsidR="00FB3A8C" w:rsidRPr="000E52A2" w:rsidRDefault="00FB3A8C" w:rsidP="00091CA7">
            <w:pPr>
              <w:pBdr>
                <w:top w:val="nil"/>
                <w:left w:val="nil"/>
                <w:bottom w:val="nil"/>
                <w:right w:val="nil"/>
                <w:between w:val="nil"/>
              </w:pBdr>
              <w:rPr>
                <w:color w:val="000000" w:themeColor="text1"/>
                <w:sz w:val="22"/>
                <w:szCs w:val="22"/>
                <w:lang w:val="lt-LT"/>
              </w:rPr>
            </w:pPr>
          </w:p>
        </w:tc>
      </w:tr>
      <w:tr w:rsidR="00FB3A8C" w:rsidRPr="000E52A2" w14:paraId="4F9D27B3" w14:textId="77777777" w:rsidTr="00091CA7">
        <w:trPr>
          <w:trHeight w:val="119"/>
        </w:trPr>
        <w:tc>
          <w:tcPr>
            <w:tcW w:w="1985" w:type="dxa"/>
            <w:vMerge/>
          </w:tcPr>
          <w:p w14:paraId="3DB46E40" w14:textId="77777777" w:rsidR="00FB3A8C" w:rsidRPr="000E52A2" w:rsidRDefault="00FB3A8C" w:rsidP="00091CA7">
            <w:pPr>
              <w:widowControl w:val="0"/>
              <w:pBdr>
                <w:top w:val="nil"/>
                <w:left w:val="nil"/>
                <w:bottom w:val="nil"/>
                <w:right w:val="nil"/>
                <w:between w:val="nil"/>
              </w:pBdr>
              <w:rPr>
                <w:color w:val="000000" w:themeColor="text1"/>
                <w:sz w:val="22"/>
                <w:szCs w:val="22"/>
                <w:lang w:val="lt-LT"/>
              </w:rPr>
            </w:pPr>
          </w:p>
        </w:tc>
        <w:tc>
          <w:tcPr>
            <w:tcW w:w="1134" w:type="dxa"/>
            <w:vMerge/>
            <w:shd w:val="clear" w:color="auto" w:fill="auto"/>
          </w:tcPr>
          <w:p w14:paraId="4DF671A7" w14:textId="77777777" w:rsidR="00FB3A8C" w:rsidRPr="000E52A2" w:rsidRDefault="00FB3A8C" w:rsidP="00091CA7">
            <w:pPr>
              <w:rPr>
                <w:color w:val="000000" w:themeColor="text1"/>
                <w:sz w:val="22"/>
                <w:szCs w:val="22"/>
                <w:lang w:val="lt-LT"/>
              </w:rPr>
            </w:pPr>
          </w:p>
        </w:tc>
        <w:tc>
          <w:tcPr>
            <w:tcW w:w="3828" w:type="dxa"/>
            <w:vMerge/>
          </w:tcPr>
          <w:p w14:paraId="0272FCCC" w14:textId="77777777" w:rsidR="00FB3A8C" w:rsidRPr="000E52A2" w:rsidRDefault="00FB3A8C" w:rsidP="00091CA7">
            <w:pPr>
              <w:rPr>
                <w:color w:val="000000" w:themeColor="text1"/>
                <w:sz w:val="22"/>
                <w:szCs w:val="22"/>
                <w:lang w:val="lt-LT"/>
              </w:rPr>
            </w:pPr>
          </w:p>
        </w:tc>
        <w:tc>
          <w:tcPr>
            <w:tcW w:w="3265" w:type="dxa"/>
            <w:vMerge/>
          </w:tcPr>
          <w:p w14:paraId="1058CB85" w14:textId="77777777" w:rsidR="00FB3A8C" w:rsidRPr="000E52A2" w:rsidRDefault="00FB3A8C" w:rsidP="00091CA7">
            <w:pPr>
              <w:rPr>
                <w:color w:val="000000" w:themeColor="text1"/>
                <w:sz w:val="22"/>
                <w:szCs w:val="22"/>
                <w:lang w:val="lt-LT"/>
              </w:rPr>
            </w:pPr>
          </w:p>
        </w:tc>
        <w:tc>
          <w:tcPr>
            <w:tcW w:w="2835" w:type="dxa"/>
          </w:tcPr>
          <w:p w14:paraId="398463A4" w14:textId="77777777" w:rsidR="00FB3A8C" w:rsidRPr="000E52A2" w:rsidRDefault="00FB3A8C" w:rsidP="00091CA7">
            <w:pPr>
              <w:rPr>
                <w:color w:val="000000" w:themeColor="text1"/>
                <w:sz w:val="22"/>
                <w:szCs w:val="22"/>
                <w:lang w:val="lt-LT"/>
              </w:rPr>
            </w:pPr>
            <w:r w:rsidRPr="000E52A2">
              <w:rPr>
                <w:color w:val="000000" w:themeColor="text1"/>
                <w:sz w:val="22"/>
                <w:szCs w:val="22"/>
                <w:lang w:val="lt-LT"/>
              </w:rPr>
              <w:t xml:space="preserve"> Filmuke „</w:t>
            </w:r>
            <w:proofErr w:type="spellStart"/>
            <w:r w:rsidRPr="000E52A2">
              <w:rPr>
                <w:color w:val="000000" w:themeColor="text1"/>
                <w:sz w:val="22"/>
                <w:szCs w:val="22"/>
                <w:lang w:val="lt-LT"/>
              </w:rPr>
              <w:t>Napo</w:t>
            </w:r>
            <w:proofErr w:type="spellEnd"/>
            <w:r w:rsidRPr="000E52A2">
              <w:rPr>
                <w:color w:val="000000" w:themeColor="text1"/>
                <w:sz w:val="22"/>
                <w:szCs w:val="22"/>
                <w:lang w:val="lt-LT"/>
              </w:rPr>
              <w:t> ir </w:t>
            </w:r>
            <w:proofErr w:type="spellStart"/>
            <w:r w:rsidRPr="000E52A2">
              <w:rPr>
                <w:color w:val="000000" w:themeColor="text1"/>
                <w:sz w:val="22"/>
                <w:szCs w:val="22"/>
                <w:lang w:val="lt-LT"/>
              </w:rPr>
              <w:t>elektro</w:t>
            </w:r>
            <w:proofErr w:type="spellEnd"/>
            <w:r w:rsidRPr="000E52A2">
              <w:rPr>
                <w:color w:val="000000" w:themeColor="text1"/>
                <w:sz w:val="22"/>
                <w:szCs w:val="22"/>
                <w:lang w:val="lt-LT"/>
              </w:rPr>
              <w:t xml:space="preserve"> šoko situacijos“ rodomi kai kurie pavojai. Trumpose istorijose vaizduojama, </w:t>
            </w:r>
            <w:r w:rsidRPr="000E52A2">
              <w:rPr>
                <w:color w:val="000000" w:themeColor="text1"/>
                <w:sz w:val="22"/>
                <w:szCs w:val="22"/>
                <w:lang w:val="lt-LT"/>
              </w:rPr>
              <w:lastRenderedPageBreak/>
              <w:t>kaip </w:t>
            </w:r>
            <w:proofErr w:type="spellStart"/>
            <w:r w:rsidRPr="000E52A2">
              <w:rPr>
                <w:color w:val="000000" w:themeColor="text1"/>
                <w:sz w:val="22"/>
                <w:szCs w:val="22"/>
                <w:lang w:val="lt-LT"/>
              </w:rPr>
              <w:t>Napo</w:t>
            </w:r>
            <w:proofErr w:type="spellEnd"/>
            <w:r w:rsidRPr="000E52A2">
              <w:rPr>
                <w:color w:val="000000" w:themeColor="text1"/>
                <w:sz w:val="22"/>
                <w:szCs w:val="22"/>
                <w:lang w:val="lt-LT"/>
              </w:rPr>
              <w:t> kovoja su įvairiais elektros keliamais pavojais, ilgesnėse istorijose kalbama apie darbo organizavimą ir darbo santykius. Pavojaus vaidmenį atlieka mažas personažas – melsvai žalsvos spalvos elektros lankas. Filme siekiama iliustruoti tam tikras problemas, paskatinti diskusijas ir raginti taikyti saugesnius darbo metodus. </w:t>
            </w:r>
          </w:p>
          <w:p w14:paraId="26EF6F82" w14:textId="77777777" w:rsidR="00FB3A8C" w:rsidRPr="000E52A2" w:rsidRDefault="00FB3A8C" w:rsidP="00091CA7">
            <w:pPr>
              <w:rPr>
                <w:color w:val="000000" w:themeColor="text1"/>
                <w:sz w:val="22"/>
                <w:szCs w:val="22"/>
                <w:lang w:val="lt-LT"/>
              </w:rPr>
            </w:pPr>
            <w:r w:rsidRPr="000E52A2">
              <w:rPr>
                <w:color w:val="000000" w:themeColor="text1"/>
                <w:sz w:val="22"/>
                <w:szCs w:val="22"/>
                <w:lang w:val="lt-LT"/>
              </w:rPr>
              <w:t>Via </w:t>
            </w:r>
            <w:proofErr w:type="spellStart"/>
            <w:r w:rsidRPr="000E52A2">
              <w:rPr>
                <w:color w:val="000000" w:themeColor="text1"/>
                <w:sz w:val="22"/>
                <w:szCs w:val="22"/>
                <w:lang w:val="lt-LT"/>
              </w:rPr>
              <w:t>Storia</w:t>
            </w:r>
            <w:proofErr w:type="spellEnd"/>
            <w:r w:rsidRPr="000E52A2">
              <w:rPr>
                <w:color w:val="000000" w:themeColor="text1"/>
                <w:sz w:val="22"/>
                <w:szCs w:val="22"/>
                <w:lang w:val="lt-LT"/>
              </w:rPr>
              <w:t> </w:t>
            </w:r>
          </w:p>
          <w:p w14:paraId="4A959B67" w14:textId="77777777" w:rsidR="00FB3A8C" w:rsidRPr="000E52A2" w:rsidRDefault="00F06FDB" w:rsidP="00091CA7">
            <w:pPr>
              <w:rPr>
                <w:color w:val="000000" w:themeColor="text1"/>
                <w:sz w:val="22"/>
                <w:szCs w:val="22"/>
                <w:lang w:val="lt-LT"/>
              </w:rPr>
            </w:pPr>
            <w:hyperlink r:id="rId53">
              <w:r w:rsidR="00FB3A8C" w:rsidRPr="000E52A2">
                <w:rPr>
                  <w:color w:val="000000" w:themeColor="text1"/>
                  <w:sz w:val="22"/>
                  <w:szCs w:val="22"/>
                  <w:lang w:val="lt-LT"/>
                </w:rPr>
                <w:t>https://www.napofilm.net/lt/napos-films/napo-in-shocking-situations</w:t>
              </w:r>
            </w:hyperlink>
            <w:r w:rsidR="00FB3A8C" w:rsidRPr="000E52A2">
              <w:rPr>
                <w:rFonts w:eastAsia="Calibri"/>
                <w:color w:val="000000" w:themeColor="text1"/>
                <w:sz w:val="22"/>
                <w:szCs w:val="22"/>
                <w:lang w:val="lt-LT"/>
              </w:rPr>
              <w:t> </w:t>
            </w:r>
          </w:p>
        </w:tc>
        <w:tc>
          <w:tcPr>
            <w:tcW w:w="2126" w:type="dxa"/>
            <w:vMerge/>
          </w:tcPr>
          <w:p w14:paraId="68779BB4" w14:textId="77777777" w:rsidR="00FB3A8C" w:rsidRPr="000E52A2" w:rsidRDefault="00FB3A8C" w:rsidP="00091CA7">
            <w:pPr>
              <w:rPr>
                <w:color w:val="000000" w:themeColor="text1"/>
                <w:sz w:val="22"/>
                <w:szCs w:val="22"/>
                <w:lang w:val="lt-LT"/>
              </w:rPr>
            </w:pPr>
          </w:p>
        </w:tc>
      </w:tr>
      <w:tr w:rsidR="00FB3A8C" w:rsidRPr="000E52A2" w14:paraId="1960724B" w14:textId="77777777" w:rsidTr="00091CA7">
        <w:tc>
          <w:tcPr>
            <w:tcW w:w="1985" w:type="dxa"/>
          </w:tcPr>
          <w:p w14:paraId="5B08D9AA" w14:textId="77777777" w:rsidR="00FB3A8C" w:rsidRPr="000E52A2" w:rsidRDefault="00FB3A8C" w:rsidP="00091CA7">
            <w:pPr>
              <w:rPr>
                <w:color w:val="000000" w:themeColor="text1"/>
                <w:sz w:val="22"/>
                <w:szCs w:val="22"/>
                <w:lang w:val="lt-LT"/>
              </w:rPr>
            </w:pPr>
            <w:r w:rsidRPr="000E52A2">
              <w:rPr>
                <w:color w:val="000000" w:themeColor="text1"/>
                <w:sz w:val="22"/>
                <w:szCs w:val="22"/>
                <w:lang w:val="lt-LT"/>
              </w:rPr>
              <w:t>28.4.3. Mokosi tinkamai elgtis evakuacijos pratybose ir saugaus elgesio minioje, paaiškinti, ką darys, jeigu pasimes minioje.</w:t>
            </w:r>
          </w:p>
        </w:tc>
        <w:tc>
          <w:tcPr>
            <w:tcW w:w="1134" w:type="dxa"/>
            <w:vMerge/>
            <w:shd w:val="clear" w:color="auto" w:fill="auto"/>
          </w:tcPr>
          <w:p w14:paraId="7D932E37" w14:textId="77777777" w:rsidR="00FB3A8C" w:rsidRPr="000E52A2" w:rsidRDefault="00FB3A8C" w:rsidP="00091CA7">
            <w:pPr>
              <w:rPr>
                <w:sz w:val="22"/>
                <w:szCs w:val="22"/>
                <w:lang w:val="lt-LT"/>
              </w:rPr>
            </w:pPr>
          </w:p>
        </w:tc>
        <w:tc>
          <w:tcPr>
            <w:tcW w:w="3828" w:type="dxa"/>
            <w:vMerge/>
          </w:tcPr>
          <w:p w14:paraId="1260DD8F" w14:textId="77777777" w:rsidR="00FB3A8C" w:rsidRPr="000E52A2" w:rsidRDefault="00FB3A8C" w:rsidP="00091CA7">
            <w:pPr>
              <w:rPr>
                <w:sz w:val="22"/>
                <w:szCs w:val="22"/>
                <w:lang w:val="lt-LT"/>
              </w:rPr>
            </w:pPr>
          </w:p>
        </w:tc>
        <w:tc>
          <w:tcPr>
            <w:tcW w:w="3265" w:type="dxa"/>
          </w:tcPr>
          <w:p w14:paraId="292067E1" w14:textId="77777777" w:rsidR="00FB3A8C" w:rsidRPr="000E52A2" w:rsidRDefault="00FB3A8C" w:rsidP="00091CA7">
            <w:pPr>
              <w:rPr>
                <w:color w:val="000000" w:themeColor="text1"/>
                <w:sz w:val="22"/>
                <w:szCs w:val="22"/>
                <w:lang w:val="lt-LT"/>
              </w:rPr>
            </w:pPr>
          </w:p>
        </w:tc>
        <w:tc>
          <w:tcPr>
            <w:tcW w:w="2835" w:type="dxa"/>
          </w:tcPr>
          <w:p w14:paraId="5B3DEDAA" w14:textId="77777777" w:rsidR="00FB3A8C" w:rsidRPr="000E52A2" w:rsidRDefault="00FB3A8C" w:rsidP="00091CA7">
            <w:pPr>
              <w:rPr>
                <w:b/>
                <w:bCs/>
                <w:sz w:val="22"/>
                <w:szCs w:val="22"/>
                <w:lang w:val="lt-LT"/>
              </w:rPr>
            </w:pPr>
            <w:r w:rsidRPr="000E52A2">
              <w:rPr>
                <w:sz w:val="22"/>
                <w:szCs w:val="22"/>
                <w:lang w:val="lt-LT"/>
              </w:rPr>
              <w:t>Saugus elgesys minioje. Ugdymo plėtotės centras.</w:t>
            </w:r>
          </w:p>
          <w:p w14:paraId="71D3852C" w14:textId="77777777" w:rsidR="00FB3A8C" w:rsidRPr="000E52A2" w:rsidRDefault="00F06FDB" w:rsidP="00091CA7">
            <w:pPr>
              <w:rPr>
                <w:color w:val="000000" w:themeColor="text1"/>
                <w:sz w:val="22"/>
                <w:szCs w:val="22"/>
                <w:lang w:val="lt-LT"/>
              </w:rPr>
            </w:pPr>
            <w:hyperlink r:id="rId54" w:history="1">
              <w:r w:rsidR="00FB3A8C" w:rsidRPr="000E52A2">
                <w:rPr>
                  <w:rStyle w:val="Hipersaitas"/>
                  <w:color w:val="000000" w:themeColor="text1"/>
                  <w:sz w:val="22"/>
                  <w:szCs w:val="22"/>
                  <w:u w:val="none"/>
                  <w:lang w:val="lt-LT"/>
                </w:rPr>
                <w:t>https://sauga-sveikata5-8.mkp.emokykla.lt/lt/mo/zinynas/saugus_elgesys_minioje/</w:t>
              </w:r>
            </w:hyperlink>
            <w:r w:rsidR="00FB3A8C" w:rsidRPr="000E52A2">
              <w:rPr>
                <w:color w:val="000000" w:themeColor="text1"/>
                <w:sz w:val="22"/>
                <w:szCs w:val="22"/>
                <w:lang w:val="lt-LT"/>
              </w:rPr>
              <w:t xml:space="preserve"> </w:t>
            </w:r>
          </w:p>
        </w:tc>
        <w:tc>
          <w:tcPr>
            <w:tcW w:w="2126" w:type="dxa"/>
          </w:tcPr>
          <w:p w14:paraId="5AA8D0D5" w14:textId="77777777" w:rsidR="00FB3A8C" w:rsidRPr="000E52A2" w:rsidRDefault="00FB3A8C" w:rsidP="00091CA7">
            <w:pPr>
              <w:rPr>
                <w:sz w:val="22"/>
                <w:szCs w:val="22"/>
                <w:lang w:val="lt-LT"/>
              </w:rPr>
            </w:pPr>
            <w:r w:rsidRPr="000E52A2">
              <w:rPr>
                <w:sz w:val="22"/>
                <w:szCs w:val="22"/>
                <w:lang w:val="lt-LT"/>
              </w:rPr>
              <w:t xml:space="preserve">Adomaitis I., </w:t>
            </w:r>
            <w:proofErr w:type="spellStart"/>
            <w:r w:rsidRPr="000E52A2">
              <w:rPr>
                <w:sz w:val="22"/>
                <w:szCs w:val="22"/>
                <w:lang w:val="lt-LT"/>
              </w:rPr>
              <w:t>Purlienė</w:t>
            </w:r>
            <w:proofErr w:type="spellEnd"/>
            <w:r w:rsidRPr="000E52A2">
              <w:rPr>
                <w:sz w:val="22"/>
                <w:szCs w:val="22"/>
                <w:lang w:val="lt-LT"/>
              </w:rPr>
              <w:t xml:space="preserve"> M., </w:t>
            </w:r>
            <w:r w:rsidRPr="000E52A2">
              <w:rPr>
                <w:i/>
                <w:iCs/>
                <w:sz w:val="22"/>
                <w:szCs w:val="22"/>
                <w:lang w:val="lt-LT"/>
              </w:rPr>
              <w:t>Žmogaus sauga. Veiklos sąsiuvinis 5-6 kl.</w:t>
            </w:r>
            <w:r w:rsidRPr="000E52A2">
              <w:rPr>
                <w:sz w:val="22"/>
                <w:szCs w:val="22"/>
                <w:lang w:val="lt-LT"/>
              </w:rPr>
              <w:t xml:space="preserve"> Vilnius: Šviesa, 2016</w:t>
            </w:r>
          </w:p>
        </w:tc>
      </w:tr>
      <w:tr w:rsidR="00FB3A8C" w:rsidRPr="000E52A2" w14:paraId="7A6116D2" w14:textId="77777777" w:rsidTr="00091CA7">
        <w:trPr>
          <w:trHeight w:val="3124"/>
        </w:trPr>
        <w:tc>
          <w:tcPr>
            <w:tcW w:w="1985" w:type="dxa"/>
            <w:vMerge w:val="restart"/>
            <w:tcBorders>
              <w:bottom w:val="single" w:sz="4" w:space="0" w:color="000000"/>
            </w:tcBorders>
          </w:tcPr>
          <w:p w14:paraId="240D64D7" w14:textId="77777777" w:rsidR="00FB3A8C" w:rsidRPr="000E52A2" w:rsidRDefault="00FB3A8C" w:rsidP="00091CA7">
            <w:pPr>
              <w:rPr>
                <w:color w:val="000000" w:themeColor="text1"/>
                <w:sz w:val="22"/>
                <w:szCs w:val="22"/>
                <w:lang w:val="lt-LT"/>
              </w:rPr>
            </w:pPr>
            <w:r w:rsidRPr="000E52A2">
              <w:rPr>
                <w:color w:val="000000" w:themeColor="text1"/>
                <w:sz w:val="22"/>
                <w:szCs w:val="22"/>
                <w:lang w:val="lt-LT"/>
              </w:rPr>
              <w:lastRenderedPageBreak/>
              <w:t xml:space="preserve">28.4.4. Nagrinėja, kas yra priekabiavimas lytiniu pagrindu (pvz., pornografinių nuotraukų rodymas, netinkamas prisilietimas, netinkami pasiūlymai ir pan.), kokios prevencijos galimybės ir kaip padėti (pvz., pranešti tėvams, mokytojams, policijai, </w:t>
            </w:r>
            <w:proofErr w:type="spellStart"/>
            <w:r w:rsidRPr="000E52A2">
              <w:rPr>
                <w:color w:val="000000" w:themeColor="text1"/>
                <w:sz w:val="22"/>
                <w:szCs w:val="22"/>
                <w:lang w:val="lt-LT"/>
              </w:rPr>
              <w:t>tvirtabūdiškai</w:t>
            </w:r>
            <w:proofErr w:type="spellEnd"/>
            <w:r w:rsidRPr="000E52A2">
              <w:rPr>
                <w:color w:val="000000" w:themeColor="text1"/>
                <w:sz w:val="22"/>
                <w:szCs w:val="22"/>
                <w:lang w:val="lt-LT"/>
              </w:rPr>
              <w:t xml:space="preserve"> pasakyti „Ne“ ir pan.).</w:t>
            </w:r>
          </w:p>
        </w:tc>
        <w:tc>
          <w:tcPr>
            <w:tcW w:w="1134" w:type="dxa"/>
            <w:vMerge/>
            <w:tcBorders>
              <w:bottom w:val="single" w:sz="4" w:space="0" w:color="000000"/>
            </w:tcBorders>
            <w:shd w:val="clear" w:color="auto" w:fill="auto"/>
          </w:tcPr>
          <w:p w14:paraId="30E24B6C" w14:textId="77777777" w:rsidR="00FB3A8C" w:rsidRPr="000E52A2" w:rsidRDefault="00FB3A8C" w:rsidP="00091CA7">
            <w:pPr>
              <w:rPr>
                <w:color w:val="000000" w:themeColor="text1"/>
                <w:sz w:val="22"/>
                <w:szCs w:val="22"/>
                <w:lang w:val="lt-LT"/>
              </w:rPr>
            </w:pPr>
          </w:p>
        </w:tc>
        <w:tc>
          <w:tcPr>
            <w:tcW w:w="3828" w:type="dxa"/>
            <w:vMerge/>
            <w:tcBorders>
              <w:bottom w:val="single" w:sz="4" w:space="0" w:color="000000"/>
            </w:tcBorders>
          </w:tcPr>
          <w:p w14:paraId="7474345D" w14:textId="77777777" w:rsidR="00FB3A8C" w:rsidRPr="000E52A2" w:rsidRDefault="00FB3A8C" w:rsidP="00091CA7">
            <w:pPr>
              <w:rPr>
                <w:color w:val="000000" w:themeColor="text1"/>
                <w:sz w:val="22"/>
                <w:szCs w:val="22"/>
                <w:lang w:val="lt-LT"/>
              </w:rPr>
            </w:pPr>
          </w:p>
        </w:tc>
        <w:tc>
          <w:tcPr>
            <w:tcW w:w="3265" w:type="dxa"/>
            <w:tcBorders>
              <w:bottom w:val="single" w:sz="4" w:space="0" w:color="000000"/>
            </w:tcBorders>
          </w:tcPr>
          <w:p w14:paraId="2909D497" w14:textId="77777777" w:rsidR="00FB3A8C" w:rsidRPr="000E52A2" w:rsidRDefault="00FB3A8C" w:rsidP="00091CA7">
            <w:pPr>
              <w:rPr>
                <w:color w:val="000000" w:themeColor="text1"/>
                <w:sz w:val="22"/>
                <w:szCs w:val="22"/>
                <w:lang w:val="lt-LT"/>
              </w:rPr>
            </w:pPr>
            <w:r w:rsidRPr="000E52A2">
              <w:rPr>
                <w:color w:val="000000" w:themeColor="text1"/>
                <w:sz w:val="22"/>
                <w:szCs w:val="22"/>
                <w:lang w:val="lt-LT"/>
              </w:rPr>
              <w:t>Leidinyje pateikta teorinė medžiaga, padėsianti geriau įsigilinti į smurtą lyties pagrindu ir jo kompleksinį pasireiškimą mokyklos aplinkoje, septynių žingsnių schema, leisianti nuosekliai planuoti mokyklos pokyčius, bei pamokų planai, kuriais galima naudotis pamokose. </w:t>
            </w:r>
          </w:p>
          <w:p w14:paraId="792D619F" w14:textId="77777777" w:rsidR="00FB3A8C" w:rsidRPr="000E52A2" w:rsidRDefault="00FB3A8C" w:rsidP="00091CA7">
            <w:pPr>
              <w:rPr>
                <w:color w:val="000000" w:themeColor="text1"/>
                <w:sz w:val="22"/>
                <w:szCs w:val="22"/>
                <w:lang w:val="lt-LT"/>
              </w:rPr>
            </w:pPr>
            <w:r w:rsidRPr="000E52A2">
              <w:rPr>
                <w:color w:val="000000" w:themeColor="text1"/>
                <w:sz w:val="22"/>
                <w:szCs w:val="22"/>
                <w:lang w:val="lt-LT"/>
              </w:rPr>
              <w:t>Saugios aplinkos mokykloje vadovas</w:t>
            </w:r>
          </w:p>
          <w:p w14:paraId="5D06F683" w14:textId="77777777" w:rsidR="00FB3A8C" w:rsidRPr="000E52A2" w:rsidRDefault="00FB3A8C" w:rsidP="00091CA7">
            <w:pPr>
              <w:rPr>
                <w:color w:val="000000" w:themeColor="text1"/>
                <w:sz w:val="22"/>
                <w:szCs w:val="22"/>
                <w:lang w:val="lt-LT"/>
              </w:rPr>
            </w:pPr>
            <w:r w:rsidRPr="000E52A2">
              <w:rPr>
                <w:color w:val="000000" w:themeColor="text1"/>
                <w:sz w:val="22"/>
                <w:szCs w:val="22"/>
                <w:lang w:val="lt-LT"/>
              </w:rPr>
              <w:t>Lygių galimybių kontrolieriaus tarnyba, Lietuvos žmogaus teisių centras, Lygių galimybių plėtros centras ir socialinės reklamos agentūra „</w:t>
            </w:r>
            <w:proofErr w:type="spellStart"/>
            <w:r w:rsidRPr="000E52A2">
              <w:rPr>
                <w:color w:val="000000" w:themeColor="text1"/>
                <w:sz w:val="22"/>
                <w:szCs w:val="22"/>
                <w:lang w:val="lt-LT"/>
              </w:rPr>
              <w:t>Nomoshiti</w:t>
            </w:r>
            <w:proofErr w:type="spellEnd"/>
            <w:r w:rsidRPr="000E52A2">
              <w:rPr>
                <w:color w:val="000000" w:themeColor="text1"/>
                <w:sz w:val="22"/>
                <w:szCs w:val="22"/>
                <w:lang w:val="lt-LT"/>
              </w:rPr>
              <w:t>“ </w:t>
            </w:r>
          </w:p>
          <w:p w14:paraId="6F2BF334" w14:textId="77777777" w:rsidR="00FB3A8C" w:rsidRPr="000E52A2" w:rsidRDefault="00F06FDB" w:rsidP="00091CA7">
            <w:pPr>
              <w:rPr>
                <w:color w:val="000000" w:themeColor="text1"/>
                <w:sz w:val="22"/>
                <w:szCs w:val="22"/>
                <w:lang w:val="lt-LT"/>
              </w:rPr>
            </w:pPr>
            <w:hyperlink r:id="rId55" w:history="1">
              <w:r w:rsidR="00FB3A8C" w:rsidRPr="000E52A2">
                <w:rPr>
                  <w:rStyle w:val="Hipersaitas"/>
                  <w:color w:val="000000" w:themeColor="text1"/>
                  <w:sz w:val="22"/>
                  <w:szCs w:val="22"/>
                  <w:u w:val="none"/>
                  <w:lang w:val="lt-LT"/>
                </w:rPr>
                <w:t>https://lygybe.lt/data/public/uploads/2021/11/lygybes-laboratorija_-saugios-aplinkos-mokykloje-kurimo-vadovas.pdf</w:t>
              </w:r>
            </w:hyperlink>
          </w:p>
        </w:tc>
        <w:tc>
          <w:tcPr>
            <w:tcW w:w="2835" w:type="dxa"/>
            <w:tcBorders>
              <w:bottom w:val="single" w:sz="4" w:space="0" w:color="000000"/>
            </w:tcBorders>
          </w:tcPr>
          <w:p w14:paraId="041DF626" w14:textId="77777777" w:rsidR="00FB3A8C" w:rsidRPr="000E52A2" w:rsidRDefault="00FB3A8C" w:rsidP="00091CA7">
            <w:pPr>
              <w:rPr>
                <w:color w:val="000000" w:themeColor="text1"/>
                <w:sz w:val="22"/>
                <w:szCs w:val="22"/>
                <w:lang w:val="lt-LT"/>
              </w:rPr>
            </w:pPr>
            <w:r w:rsidRPr="000E52A2">
              <w:rPr>
                <w:color w:val="000000" w:themeColor="text1"/>
                <w:sz w:val="22"/>
                <w:szCs w:val="22"/>
                <w:lang w:val="lt-LT"/>
              </w:rPr>
              <w:t>Vaikų, nukentėjusių nuo seksualinės prievartos, pagalbos centro mokymai specialistams, metodinės priemonės, kaip atpažinti seksualinį smurtą. Centras siūlo įvairius mokymus specialistams, savo praktikoje susiduriančiais su vaikais, nukentėjusiais nuo seksualinės prievartos. </w:t>
            </w:r>
          </w:p>
          <w:p w14:paraId="0C78C4C8" w14:textId="77777777" w:rsidR="00FB3A8C" w:rsidRPr="000E52A2" w:rsidRDefault="00FB3A8C" w:rsidP="00091CA7">
            <w:pPr>
              <w:rPr>
                <w:color w:val="000000" w:themeColor="text1"/>
                <w:sz w:val="22"/>
                <w:szCs w:val="22"/>
                <w:lang w:val="lt-LT"/>
              </w:rPr>
            </w:pPr>
            <w:r w:rsidRPr="000E52A2">
              <w:rPr>
                <w:color w:val="000000" w:themeColor="text1"/>
                <w:sz w:val="22"/>
                <w:szCs w:val="22"/>
                <w:lang w:val="lt-LT"/>
              </w:rPr>
              <w:t>Globos namai „Užuovėja“ </w:t>
            </w:r>
          </w:p>
          <w:p w14:paraId="1021F03F" w14:textId="77777777" w:rsidR="00FB3A8C" w:rsidRPr="000E52A2" w:rsidRDefault="00F06FDB" w:rsidP="00091CA7">
            <w:pPr>
              <w:rPr>
                <w:color w:val="000000" w:themeColor="text1"/>
                <w:sz w:val="22"/>
                <w:szCs w:val="22"/>
                <w:lang w:val="lt-LT"/>
              </w:rPr>
            </w:pPr>
            <w:hyperlink r:id="rId56">
              <w:r w:rsidR="00FB3A8C" w:rsidRPr="000E52A2">
                <w:rPr>
                  <w:color w:val="000000" w:themeColor="text1"/>
                  <w:sz w:val="22"/>
                  <w:szCs w:val="22"/>
                  <w:lang w:val="lt-LT"/>
                </w:rPr>
                <w:t>Mokymai specialistams | Globos namai Užuovėja (</w:t>
              </w:r>
              <w:proofErr w:type="spellStart"/>
              <w:r w:rsidR="00FB3A8C" w:rsidRPr="000E52A2">
                <w:rPr>
                  <w:color w:val="000000" w:themeColor="text1"/>
                  <w:sz w:val="22"/>
                  <w:szCs w:val="22"/>
                  <w:lang w:val="lt-LT"/>
                </w:rPr>
                <w:t>uzuoveja.lt</w:t>
              </w:r>
              <w:proofErr w:type="spellEnd"/>
              <w:r w:rsidR="00FB3A8C" w:rsidRPr="000E52A2">
                <w:rPr>
                  <w:color w:val="000000" w:themeColor="text1"/>
                  <w:sz w:val="22"/>
                  <w:szCs w:val="22"/>
                  <w:lang w:val="lt-LT"/>
                </w:rPr>
                <w:t>)</w:t>
              </w:r>
            </w:hyperlink>
          </w:p>
          <w:p w14:paraId="010A4E39" w14:textId="77777777" w:rsidR="00FB3A8C" w:rsidRPr="000E52A2" w:rsidRDefault="00FB3A8C" w:rsidP="00091CA7">
            <w:pPr>
              <w:rPr>
                <w:color w:val="000000" w:themeColor="text1"/>
                <w:sz w:val="22"/>
                <w:szCs w:val="22"/>
                <w:lang w:val="lt-LT"/>
              </w:rPr>
            </w:pPr>
          </w:p>
        </w:tc>
        <w:tc>
          <w:tcPr>
            <w:tcW w:w="2126" w:type="dxa"/>
            <w:vMerge w:val="restart"/>
            <w:tcBorders>
              <w:bottom w:val="single" w:sz="4" w:space="0" w:color="000000"/>
            </w:tcBorders>
          </w:tcPr>
          <w:p w14:paraId="03679011" w14:textId="77777777" w:rsidR="00FB3A8C" w:rsidRPr="000E52A2" w:rsidRDefault="00FB3A8C" w:rsidP="00091CA7">
            <w:pPr>
              <w:rPr>
                <w:color w:val="000000" w:themeColor="text1"/>
                <w:sz w:val="22"/>
                <w:szCs w:val="22"/>
                <w:lang w:val="lt-LT"/>
              </w:rPr>
            </w:pPr>
            <w:r w:rsidRPr="000E52A2">
              <w:rPr>
                <w:color w:val="000000" w:themeColor="text1"/>
                <w:sz w:val="22"/>
                <w:szCs w:val="22"/>
                <w:lang w:val="lt-LT"/>
              </w:rPr>
              <w:t>Smurto ir seksualinės prievartos prevencijos programa</w:t>
            </w:r>
          </w:p>
          <w:p w14:paraId="370E87DC" w14:textId="77777777" w:rsidR="00FB3A8C" w:rsidRPr="000E52A2" w:rsidRDefault="00FB3A8C" w:rsidP="00091CA7">
            <w:pPr>
              <w:rPr>
                <w:color w:val="000000" w:themeColor="text1"/>
                <w:sz w:val="22"/>
                <w:szCs w:val="22"/>
                <w:lang w:val="lt-LT"/>
              </w:rPr>
            </w:pPr>
            <w:r w:rsidRPr="000E52A2">
              <w:rPr>
                <w:color w:val="000000" w:themeColor="text1"/>
                <w:sz w:val="22"/>
                <w:szCs w:val="22"/>
                <w:lang w:val="lt-LT"/>
              </w:rPr>
              <w:t>„Aš žinau“</w:t>
            </w:r>
          </w:p>
          <w:p w14:paraId="437EE449" w14:textId="77777777" w:rsidR="00FB3A8C" w:rsidRPr="000E52A2" w:rsidRDefault="00FB3A8C" w:rsidP="00091CA7">
            <w:pPr>
              <w:rPr>
                <w:color w:val="000000" w:themeColor="text1"/>
                <w:sz w:val="22"/>
                <w:szCs w:val="22"/>
                <w:lang w:val="lt-LT"/>
              </w:rPr>
            </w:pPr>
            <w:r w:rsidRPr="000E52A2">
              <w:rPr>
                <w:color w:val="000000" w:themeColor="text1"/>
                <w:sz w:val="22"/>
                <w:szCs w:val="22"/>
                <w:lang w:val="lt-LT"/>
              </w:rPr>
              <w:t xml:space="preserve">Skaitmeninė edukacinė programa ankstyvajai smurto lyties pagrindu prevencijai. Programa sudaryta iš 5 modulių. Programoje pateiktos veiklos gali būti naudojamos tiek formalaus, tiek </w:t>
            </w:r>
          </w:p>
          <w:p w14:paraId="7608AB8B" w14:textId="77777777" w:rsidR="00FB3A8C" w:rsidRPr="000E52A2" w:rsidRDefault="00FB3A8C" w:rsidP="00091CA7">
            <w:pPr>
              <w:rPr>
                <w:color w:val="000000" w:themeColor="text1"/>
                <w:sz w:val="22"/>
                <w:szCs w:val="22"/>
                <w:lang w:val="lt-LT"/>
              </w:rPr>
            </w:pPr>
            <w:r w:rsidRPr="000E52A2">
              <w:rPr>
                <w:color w:val="000000" w:themeColor="text1"/>
                <w:sz w:val="22"/>
                <w:szCs w:val="22"/>
                <w:lang w:val="lt-LT"/>
              </w:rPr>
              <w:t>neformalaus ugdymo metu. Programos praktinės užduotys skirtos jas atlikti kontaktiniu būdu. Tačiau pateikiama patarimų nuotolinių mokymų vedimui. </w:t>
            </w:r>
          </w:p>
          <w:p w14:paraId="45A9EA55" w14:textId="77777777" w:rsidR="00FB3A8C" w:rsidRPr="000E52A2" w:rsidRDefault="00FB3A8C" w:rsidP="00091CA7">
            <w:pPr>
              <w:rPr>
                <w:color w:val="000000" w:themeColor="text1"/>
                <w:sz w:val="22"/>
                <w:szCs w:val="22"/>
                <w:lang w:val="lt-LT"/>
              </w:rPr>
            </w:pPr>
            <w:r w:rsidRPr="000E52A2">
              <w:rPr>
                <w:color w:val="000000" w:themeColor="text1"/>
                <w:sz w:val="22"/>
                <w:szCs w:val="22"/>
                <w:lang w:val="lt-LT"/>
              </w:rPr>
              <w:t>R Socialinės apsaugos ir darbo ministerija </w:t>
            </w:r>
          </w:p>
          <w:p w14:paraId="228F9C04" w14:textId="77777777" w:rsidR="00FB3A8C" w:rsidRPr="000E52A2" w:rsidRDefault="00F06FDB" w:rsidP="00091CA7">
            <w:pPr>
              <w:rPr>
                <w:color w:val="000000" w:themeColor="text1"/>
                <w:sz w:val="22"/>
                <w:szCs w:val="22"/>
                <w:lang w:val="lt-LT"/>
              </w:rPr>
            </w:pPr>
            <w:hyperlink r:id="rId57">
              <w:r w:rsidR="00FB3A8C" w:rsidRPr="000E52A2">
                <w:rPr>
                  <w:color w:val="000000" w:themeColor="text1"/>
                  <w:sz w:val="22"/>
                  <w:szCs w:val="22"/>
                  <w:lang w:val="lt-LT"/>
                </w:rPr>
                <w:t>Moduliai – 9 pamoka</w:t>
              </w:r>
            </w:hyperlink>
          </w:p>
        </w:tc>
      </w:tr>
      <w:tr w:rsidR="00FB3A8C" w:rsidRPr="000E52A2" w14:paraId="06779AA1" w14:textId="77777777" w:rsidTr="00091CA7">
        <w:trPr>
          <w:trHeight w:val="1554"/>
        </w:trPr>
        <w:tc>
          <w:tcPr>
            <w:tcW w:w="1985" w:type="dxa"/>
            <w:vMerge/>
          </w:tcPr>
          <w:p w14:paraId="79B58087" w14:textId="77777777" w:rsidR="00FB3A8C" w:rsidRPr="000E52A2" w:rsidRDefault="00FB3A8C" w:rsidP="00091CA7">
            <w:pPr>
              <w:rPr>
                <w:color w:val="000000" w:themeColor="text1"/>
                <w:sz w:val="22"/>
                <w:szCs w:val="22"/>
                <w:lang w:val="lt-LT"/>
              </w:rPr>
            </w:pPr>
          </w:p>
        </w:tc>
        <w:tc>
          <w:tcPr>
            <w:tcW w:w="1134" w:type="dxa"/>
            <w:vMerge/>
            <w:shd w:val="clear" w:color="auto" w:fill="auto"/>
          </w:tcPr>
          <w:p w14:paraId="4310C031" w14:textId="77777777" w:rsidR="00FB3A8C" w:rsidRPr="000E52A2" w:rsidRDefault="00FB3A8C" w:rsidP="00091CA7">
            <w:pPr>
              <w:rPr>
                <w:color w:val="000000" w:themeColor="text1"/>
                <w:sz w:val="22"/>
                <w:szCs w:val="22"/>
                <w:lang w:val="lt-LT"/>
              </w:rPr>
            </w:pPr>
          </w:p>
        </w:tc>
        <w:tc>
          <w:tcPr>
            <w:tcW w:w="3828" w:type="dxa"/>
            <w:vMerge/>
          </w:tcPr>
          <w:p w14:paraId="74A9E918" w14:textId="77777777" w:rsidR="00FB3A8C" w:rsidRPr="000E52A2" w:rsidRDefault="00FB3A8C" w:rsidP="00091CA7">
            <w:pPr>
              <w:rPr>
                <w:color w:val="000000" w:themeColor="text1"/>
                <w:sz w:val="22"/>
                <w:szCs w:val="22"/>
                <w:lang w:val="lt-LT"/>
              </w:rPr>
            </w:pPr>
          </w:p>
        </w:tc>
        <w:tc>
          <w:tcPr>
            <w:tcW w:w="3265" w:type="dxa"/>
            <w:vMerge w:val="restart"/>
          </w:tcPr>
          <w:p w14:paraId="356040FE" w14:textId="77777777" w:rsidR="00FB3A8C" w:rsidRPr="000E52A2" w:rsidRDefault="00FB3A8C" w:rsidP="00091CA7">
            <w:pPr>
              <w:rPr>
                <w:color w:val="000000" w:themeColor="text1"/>
                <w:sz w:val="22"/>
                <w:szCs w:val="22"/>
                <w:lang w:val="lt-LT"/>
              </w:rPr>
            </w:pPr>
            <w:r w:rsidRPr="000E52A2">
              <w:rPr>
                <w:color w:val="000000" w:themeColor="text1"/>
                <w:sz w:val="22"/>
                <w:szCs w:val="22"/>
                <w:lang w:val="lt-LT"/>
              </w:rPr>
              <w:t xml:space="preserve">Vaikų ir paauglių ginekologijos profesionalės, profesorės Žanos Bumbulienės vadovaujamos gydytojų akušerių ginekologių ir medicinos psichologės komandos parengta knyga, skirta įvairiapusiškai, suprantamai ir atsižvelgiant į skirtingus raidos etapus aptarti mergaičių paauglystės laikotarpį (10-19 </w:t>
            </w:r>
            <w:r w:rsidRPr="000E52A2">
              <w:rPr>
                <w:color w:val="000000" w:themeColor="text1"/>
                <w:sz w:val="22"/>
                <w:szCs w:val="22"/>
                <w:lang w:val="lt-LT"/>
              </w:rPr>
              <w:lastRenderedPageBreak/>
              <w:t xml:space="preserve">metų amžiaus tarpsnį) ir su juo susijusius aktualius klausimus. Knygoje greta kitų temų yra nagrinėjama ir seksualinė prievarta, veiksmai jai įvykus ir pagalbos priemonės. Knygos nuoroda: Andrijauskienė L., </w:t>
            </w:r>
            <w:proofErr w:type="spellStart"/>
            <w:r w:rsidRPr="000E52A2">
              <w:rPr>
                <w:color w:val="000000" w:themeColor="text1"/>
                <w:sz w:val="22"/>
                <w:szCs w:val="22"/>
                <w:lang w:val="lt-LT"/>
              </w:rPr>
              <w:t>Baušytė</w:t>
            </w:r>
            <w:proofErr w:type="spellEnd"/>
            <w:r w:rsidRPr="000E52A2">
              <w:rPr>
                <w:color w:val="000000" w:themeColor="text1"/>
                <w:sz w:val="22"/>
                <w:szCs w:val="22"/>
                <w:lang w:val="lt-LT"/>
              </w:rPr>
              <w:t xml:space="preserve"> R., Breivienė R., </w:t>
            </w:r>
            <w:proofErr w:type="spellStart"/>
            <w:r w:rsidRPr="000E52A2">
              <w:rPr>
                <w:color w:val="000000" w:themeColor="text1"/>
                <w:sz w:val="22"/>
                <w:szCs w:val="22"/>
                <w:lang w:val="lt-LT"/>
              </w:rPr>
              <w:t>Brimienė</w:t>
            </w:r>
            <w:proofErr w:type="spellEnd"/>
            <w:r w:rsidRPr="000E52A2">
              <w:rPr>
                <w:color w:val="000000" w:themeColor="text1"/>
                <w:sz w:val="22"/>
                <w:szCs w:val="22"/>
                <w:lang w:val="lt-LT"/>
              </w:rPr>
              <w:t xml:space="preserve"> I., Bumbulienė Ž., </w:t>
            </w:r>
            <w:proofErr w:type="spellStart"/>
            <w:r w:rsidRPr="000E52A2">
              <w:rPr>
                <w:color w:val="000000" w:themeColor="text1"/>
                <w:sz w:val="22"/>
                <w:szCs w:val="22"/>
                <w:lang w:val="lt-LT"/>
              </w:rPr>
              <w:t>Klimašenko</w:t>
            </w:r>
            <w:proofErr w:type="spellEnd"/>
            <w:r w:rsidRPr="000E52A2">
              <w:rPr>
                <w:color w:val="000000" w:themeColor="text1"/>
                <w:sz w:val="22"/>
                <w:szCs w:val="22"/>
                <w:lang w:val="lt-LT"/>
              </w:rPr>
              <w:t xml:space="preserve"> J., </w:t>
            </w:r>
            <w:proofErr w:type="spellStart"/>
            <w:r w:rsidRPr="000E52A2">
              <w:rPr>
                <w:color w:val="000000" w:themeColor="text1"/>
                <w:sz w:val="22"/>
                <w:szCs w:val="22"/>
                <w:lang w:val="lt-LT"/>
              </w:rPr>
              <w:t>Sabaitytė</w:t>
            </w:r>
            <w:proofErr w:type="spellEnd"/>
            <w:r w:rsidRPr="000E52A2">
              <w:rPr>
                <w:color w:val="000000" w:themeColor="text1"/>
                <w:sz w:val="22"/>
                <w:szCs w:val="22"/>
                <w:lang w:val="lt-LT"/>
              </w:rPr>
              <w:t xml:space="preserve"> E., Vaigauskaitė-Mažeikienė B., </w:t>
            </w:r>
            <w:proofErr w:type="spellStart"/>
            <w:r w:rsidRPr="000E52A2">
              <w:rPr>
                <w:color w:val="000000" w:themeColor="text1"/>
                <w:sz w:val="22"/>
                <w:szCs w:val="22"/>
                <w:lang w:val="lt-LT"/>
              </w:rPr>
              <w:t>Žilovič</w:t>
            </w:r>
            <w:proofErr w:type="spellEnd"/>
            <w:r w:rsidRPr="000E52A2">
              <w:rPr>
                <w:color w:val="000000" w:themeColor="text1"/>
                <w:sz w:val="22"/>
                <w:szCs w:val="22"/>
                <w:lang w:val="lt-LT"/>
              </w:rPr>
              <w:t xml:space="preserve"> D. (2023). Trikampiai ir apskritimai: mano moteriškumo pradžia. Vilnius: VU leidykla.</w:t>
            </w:r>
          </w:p>
        </w:tc>
        <w:tc>
          <w:tcPr>
            <w:tcW w:w="2835" w:type="dxa"/>
          </w:tcPr>
          <w:p w14:paraId="48AA331B" w14:textId="77777777" w:rsidR="00FB3A8C" w:rsidRPr="000E52A2" w:rsidRDefault="00FB3A8C" w:rsidP="00091CA7">
            <w:pPr>
              <w:rPr>
                <w:color w:val="000000" w:themeColor="text1"/>
                <w:sz w:val="22"/>
                <w:szCs w:val="22"/>
                <w:lang w:val="lt-LT"/>
              </w:rPr>
            </w:pPr>
            <w:r w:rsidRPr="000E52A2">
              <w:rPr>
                <w:color w:val="000000" w:themeColor="text1"/>
                <w:sz w:val="22"/>
                <w:szCs w:val="22"/>
                <w:lang w:val="lt-LT"/>
              </w:rPr>
              <w:lastRenderedPageBreak/>
              <w:t>„Neprarask budrumo“. Apie prekybą žmonėmis, formą, ką daryti, kaip išvengti. 5–6 kl. Vaizdo medžiaga. Nacionalinė švietimo agentūra.</w:t>
            </w:r>
          </w:p>
          <w:p w14:paraId="44775CB0" w14:textId="77777777" w:rsidR="00FB3A8C" w:rsidRPr="000E52A2" w:rsidRDefault="00F06FDB" w:rsidP="00091CA7">
            <w:pPr>
              <w:rPr>
                <w:color w:val="000000" w:themeColor="text1"/>
                <w:sz w:val="22"/>
                <w:szCs w:val="22"/>
                <w:lang w:val="lt-LT"/>
              </w:rPr>
            </w:pPr>
            <w:hyperlink r:id="rId58">
              <w:r w:rsidR="00FB3A8C" w:rsidRPr="000E52A2">
                <w:rPr>
                  <w:color w:val="000000" w:themeColor="text1"/>
                  <w:sz w:val="22"/>
                  <w:szCs w:val="22"/>
                  <w:lang w:val="lt-LT"/>
                </w:rPr>
                <w:t>https://www.youtube.com/watch?v=T7weJVeIQa8</w:t>
              </w:r>
            </w:hyperlink>
          </w:p>
          <w:p w14:paraId="322BA986" w14:textId="77777777" w:rsidR="00FB3A8C" w:rsidRPr="000E52A2" w:rsidRDefault="00FB3A8C" w:rsidP="00091CA7">
            <w:pPr>
              <w:rPr>
                <w:color w:val="000000" w:themeColor="text1"/>
                <w:sz w:val="22"/>
                <w:szCs w:val="22"/>
                <w:lang w:val="lt-LT"/>
              </w:rPr>
            </w:pPr>
          </w:p>
          <w:p w14:paraId="50134E7F" w14:textId="77777777" w:rsidR="00FB3A8C" w:rsidRPr="000E52A2" w:rsidRDefault="00FB3A8C" w:rsidP="00091CA7">
            <w:pPr>
              <w:rPr>
                <w:color w:val="000000" w:themeColor="text1"/>
                <w:sz w:val="22"/>
                <w:szCs w:val="22"/>
                <w:lang w:val="lt-LT"/>
              </w:rPr>
            </w:pPr>
          </w:p>
        </w:tc>
        <w:tc>
          <w:tcPr>
            <w:tcW w:w="2126" w:type="dxa"/>
            <w:vMerge/>
          </w:tcPr>
          <w:p w14:paraId="0FB74FA8" w14:textId="77777777" w:rsidR="00FB3A8C" w:rsidRPr="000E52A2" w:rsidRDefault="00FB3A8C" w:rsidP="00091CA7">
            <w:pPr>
              <w:rPr>
                <w:color w:val="000000" w:themeColor="text1"/>
                <w:sz w:val="22"/>
                <w:szCs w:val="22"/>
                <w:lang w:val="lt-LT"/>
              </w:rPr>
            </w:pPr>
          </w:p>
        </w:tc>
      </w:tr>
      <w:tr w:rsidR="00FB3A8C" w:rsidRPr="000E52A2" w14:paraId="745F7FF9" w14:textId="77777777" w:rsidTr="00091CA7">
        <w:trPr>
          <w:trHeight w:val="1553"/>
        </w:trPr>
        <w:tc>
          <w:tcPr>
            <w:tcW w:w="1985" w:type="dxa"/>
            <w:vMerge/>
          </w:tcPr>
          <w:p w14:paraId="3573C79D" w14:textId="77777777" w:rsidR="00FB3A8C" w:rsidRPr="000E52A2" w:rsidRDefault="00FB3A8C" w:rsidP="00091CA7">
            <w:pPr>
              <w:rPr>
                <w:color w:val="000000" w:themeColor="text1"/>
                <w:sz w:val="22"/>
                <w:szCs w:val="22"/>
                <w:lang w:val="lt-LT"/>
              </w:rPr>
            </w:pPr>
          </w:p>
        </w:tc>
        <w:tc>
          <w:tcPr>
            <w:tcW w:w="1134" w:type="dxa"/>
            <w:vMerge/>
            <w:shd w:val="clear" w:color="auto" w:fill="auto"/>
          </w:tcPr>
          <w:p w14:paraId="35BDA38F" w14:textId="77777777" w:rsidR="00FB3A8C" w:rsidRPr="000E52A2" w:rsidRDefault="00FB3A8C" w:rsidP="00091CA7">
            <w:pPr>
              <w:rPr>
                <w:color w:val="000000" w:themeColor="text1"/>
                <w:sz w:val="22"/>
                <w:szCs w:val="22"/>
                <w:lang w:val="lt-LT"/>
              </w:rPr>
            </w:pPr>
          </w:p>
        </w:tc>
        <w:tc>
          <w:tcPr>
            <w:tcW w:w="3828" w:type="dxa"/>
            <w:vMerge/>
          </w:tcPr>
          <w:p w14:paraId="47387067" w14:textId="77777777" w:rsidR="00FB3A8C" w:rsidRPr="000E52A2" w:rsidRDefault="00FB3A8C" w:rsidP="00091CA7">
            <w:pPr>
              <w:rPr>
                <w:color w:val="000000" w:themeColor="text1"/>
                <w:sz w:val="22"/>
                <w:szCs w:val="22"/>
                <w:lang w:val="lt-LT"/>
              </w:rPr>
            </w:pPr>
          </w:p>
        </w:tc>
        <w:tc>
          <w:tcPr>
            <w:tcW w:w="3265" w:type="dxa"/>
            <w:vMerge/>
          </w:tcPr>
          <w:p w14:paraId="5B3CF5E2" w14:textId="77777777" w:rsidR="00FB3A8C" w:rsidRPr="000E52A2" w:rsidRDefault="00FB3A8C" w:rsidP="00091CA7">
            <w:pPr>
              <w:rPr>
                <w:color w:val="000000" w:themeColor="text1"/>
                <w:sz w:val="22"/>
                <w:szCs w:val="22"/>
                <w:lang w:val="lt-LT"/>
              </w:rPr>
            </w:pPr>
          </w:p>
        </w:tc>
        <w:tc>
          <w:tcPr>
            <w:tcW w:w="2835" w:type="dxa"/>
          </w:tcPr>
          <w:p w14:paraId="4CB1D078" w14:textId="77777777" w:rsidR="00FB3A8C" w:rsidRPr="000E52A2" w:rsidRDefault="00F06FDB" w:rsidP="00091CA7">
            <w:pPr>
              <w:rPr>
                <w:color w:val="000000" w:themeColor="text1"/>
                <w:sz w:val="22"/>
                <w:szCs w:val="22"/>
                <w:lang w:val="lt-LT"/>
              </w:rPr>
            </w:pPr>
            <w:hyperlink r:id="rId59">
              <w:r w:rsidR="00FB3A8C" w:rsidRPr="000E52A2">
                <w:rPr>
                  <w:color w:val="000000" w:themeColor="text1"/>
                  <w:sz w:val="22"/>
                  <w:szCs w:val="22"/>
                  <w:lang w:val="lt-LT"/>
                </w:rPr>
                <w:t>„Man</w:t>
              </w:r>
            </w:hyperlink>
            <w:r w:rsidR="00FB3A8C" w:rsidRPr="000E52A2">
              <w:rPr>
                <w:color w:val="000000" w:themeColor="text1"/>
                <w:sz w:val="22"/>
                <w:szCs w:val="22"/>
                <w:lang w:val="lt-LT"/>
              </w:rPr>
              <w:t xml:space="preserve"> taip nenutiks“. Žmonių išnaudojimas, organizuoto nusikalstamumo, prekybos žmonėmis atpažinimui skirtas filmukas. Vaizdo medžiaga. Nacionalinė švietimo agentūra.</w:t>
            </w:r>
          </w:p>
          <w:p w14:paraId="5C975E9D" w14:textId="77777777" w:rsidR="00FB3A8C" w:rsidRPr="000E52A2" w:rsidRDefault="00F06FDB" w:rsidP="00091CA7">
            <w:pPr>
              <w:rPr>
                <w:color w:val="000000" w:themeColor="text1"/>
                <w:sz w:val="22"/>
                <w:szCs w:val="22"/>
                <w:lang w:val="lt-LT"/>
              </w:rPr>
            </w:pPr>
            <w:hyperlink r:id="rId60" w:history="1">
              <w:r w:rsidR="00FB3A8C" w:rsidRPr="000E52A2">
                <w:rPr>
                  <w:rStyle w:val="Hipersaitas"/>
                  <w:color w:val="000000" w:themeColor="text1"/>
                  <w:sz w:val="22"/>
                  <w:szCs w:val="22"/>
                  <w:u w:val="none"/>
                  <w:lang w:val="lt-LT"/>
                </w:rPr>
                <w:t>https://www.youtube.com/watch?v=I6PTqyPixoI</w:t>
              </w:r>
            </w:hyperlink>
            <w:r w:rsidR="00FB3A8C" w:rsidRPr="000E52A2">
              <w:rPr>
                <w:color w:val="000000" w:themeColor="text1"/>
                <w:sz w:val="22"/>
                <w:szCs w:val="22"/>
                <w:lang w:val="lt-LT"/>
              </w:rPr>
              <w:t xml:space="preserve">   </w:t>
            </w:r>
          </w:p>
        </w:tc>
        <w:tc>
          <w:tcPr>
            <w:tcW w:w="2126" w:type="dxa"/>
            <w:vMerge/>
          </w:tcPr>
          <w:p w14:paraId="361590C4" w14:textId="77777777" w:rsidR="00FB3A8C" w:rsidRPr="000E52A2" w:rsidRDefault="00FB3A8C" w:rsidP="00091CA7">
            <w:pPr>
              <w:rPr>
                <w:sz w:val="22"/>
                <w:szCs w:val="22"/>
                <w:lang w:val="lt-LT"/>
              </w:rPr>
            </w:pPr>
          </w:p>
        </w:tc>
      </w:tr>
      <w:tr w:rsidR="00FB3A8C" w:rsidRPr="000E52A2" w14:paraId="38D403E2" w14:textId="77777777" w:rsidTr="00091CA7">
        <w:trPr>
          <w:trHeight w:val="2552"/>
        </w:trPr>
        <w:tc>
          <w:tcPr>
            <w:tcW w:w="1985" w:type="dxa"/>
            <w:vMerge w:val="restart"/>
          </w:tcPr>
          <w:p w14:paraId="0EBD6C52" w14:textId="77777777" w:rsidR="00FB3A8C" w:rsidRPr="000E52A2" w:rsidRDefault="00FB3A8C" w:rsidP="00091CA7">
            <w:pPr>
              <w:rPr>
                <w:color w:val="000000" w:themeColor="text1"/>
                <w:sz w:val="22"/>
                <w:szCs w:val="22"/>
                <w:lang w:val="lt-LT"/>
              </w:rPr>
            </w:pPr>
            <w:r w:rsidRPr="000E52A2">
              <w:rPr>
                <w:color w:val="000000" w:themeColor="text1"/>
                <w:sz w:val="22"/>
                <w:szCs w:val="22"/>
                <w:lang w:val="lt-LT"/>
              </w:rPr>
              <w:t xml:space="preserve">28.4.5. Tyrinėja paauglystėje vykstančius fiziologinius pokyčius kaip normalų ir reikalingą žmogaus raidos etapą, aiškinasi, kas yra poliucijos ir kokie yra berniuko higienos pokyčiai, kas yra menstruacijos ir menstruacinio ciklo dienų kalendoriaus sekimas, aptaria higieną menstruacinio periodo metu ir akcentuoja sveikos gyvensenos </w:t>
            </w:r>
            <w:r w:rsidRPr="000E52A2">
              <w:rPr>
                <w:color w:val="000000" w:themeColor="text1"/>
                <w:sz w:val="22"/>
                <w:szCs w:val="22"/>
                <w:lang w:val="lt-LT"/>
              </w:rPr>
              <w:lastRenderedPageBreak/>
              <w:t>paauglystėje svarbą.</w:t>
            </w:r>
          </w:p>
        </w:tc>
        <w:tc>
          <w:tcPr>
            <w:tcW w:w="1134" w:type="dxa"/>
            <w:vMerge w:val="restart"/>
            <w:shd w:val="clear" w:color="auto" w:fill="auto"/>
          </w:tcPr>
          <w:p w14:paraId="13F138D1" w14:textId="77777777" w:rsidR="00FB3A8C" w:rsidRPr="000E52A2" w:rsidRDefault="00FB3A8C" w:rsidP="00091CA7">
            <w:pPr>
              <w:rPr>
                <w:b/>
                <w:bCs/>
                <w:color w:val="000000" w:themeColor="text1"/>
                <w:sz w:val="22"/>
                <w:szCs w:val="22"/>
                <w:lang w:val="lt-LT"/>
              </w:rPr>
            </w:pPr>
          </w:p>
          <w:p w14:paraId="281D7827" w14:textId="77777777" w:rsidR="00FB3A8C" w:rsidRPr="000E52A2" w:rsidRDefault="00FB3A8C" w:rsidP="00091CA7">
            <w:pPr>
              <w:rPr>
                <w:b/>
                <w:bCs/>
                <w:color w:val="000000" w:themeColor="text1"/>
                <w:sz w:val="22"/>
                <w:szCs w:val="22"/>
                <w:lang w:val="lt-LT"/>
              </w:rPr>
            </w:pPr>
          </w:p>
          <w:p w14:paraId="0D973BED" w14:textId="77777777" w:rsidR="00FB3A8C" w:rsidRPr="000E52A2" w:rsidRDefault="00FB3A8C" w:rsidP="00091CA7">
            <w:pPr>
              <w:rPr>
                <w:b/>
                <w:bCs/>
                <w:color w:val="000000" w:themeColor="text1"/>
                <w:sz w:val="22"/>
                <w:szCs w:val="22"/>
                <w:lang w:val="lt-LT"/>
              </w:rPr>
            </w:pPr>
          </w:p>
          <w:p w14:paraId="7DE298B5" w14:textId="77777777" w:rsidR="00FB3A8C" w:rsidRPr="000E52A2" w:rsidRDefault="00FB3A8C" w:rsidP="00091CA7">
            <w:pPr>
              <w:rPr>
                <w:b/>
                <w:bCs/>
                <w:color w:val="000000" w:themeColor="text1"/>
                <w:sz w:val="22"/>
                <w:szCs w:val="22"/>
                <w:lang w:val="lt-LT"/>
              </w:rPr>
            </w:pPr>
          </w:p>
          <w:p w14:paraId="79095EFF" w14:textId="77777777" w:rsidR="00FB3A8C" w:rsidRPr="000E52A2" w:rsidRDefault="00FB3A8C" w:rsidP="00091CA7">
            <w:pPr>
              <w:rPr>
                <w:b/>
                <w:bCs/>
                <w:color w:val="000000" w:themeColor="text1"/>
                <w:sz w:val="22"/>
                <w:szCs w:val="22"/>
                <w:lang w:val="lt-LT"/>
              </w:rPr>
            </w:pPr>
          </w:p>
          <w:p w14:paraId="778E5797" w14:textId="77777777" w:rsidR="00FB3A8C" w:rsidRPr="000E52A2" w:rsidRDefault="00FB3A8C" w:rsidP="00091CA7">
            <w:pPr>
              <w:rPr>
                <w:b/>
                <w:bCs/>
                <w:color w:val="000000" w:themeColor="text1"/>
                <w:sz w:val="22"/>
                <w:szCs w:val="22"/>
                <w:lang w:val="lt-LT"/>
              </w:rPr>
            </w:pPr>
          </w:p>
          <w:p w14:paraId="2AC33EE8" w14:textId="77777777" w:rsidR="00FB3A8C" w:rsidRPr="000E52A2" w:rsidRDefault="00FB3A8C" w:rsidP="00091CA7">
            <w:pPr>
              <w:rPr>
                <w:b/>
                <w:bCs/>
                <w:color w:val="000000" w:themeColor="text1"/>
                <w:sz w:val="22"/>
                <w:szCs w:val="22"/>
                <w:lang w:val="lt-LT"/>
              </w:rPr>
            </w:pPr>
          </w:p>
          <w:p w14:paraId="1F511849" w14:textId="77777777" w:rsidR="00FB3A8C" w:rsidRPr="000E52A2" w:rsidRDefault="00FB3A8C" w:rsidP="00091CA7">
            <w:pPr>
              <w:rPr>
                <w:b/>
                <w:bCs/>
                <w:color w:val="000000" w:themeColor="text1"/>
                <w:sz w:val="22"/>
                <w:szCs w:val="22"/>
                <w:lang w:val="lt-LT"/>
              </w:rPr>
            </w:pPr>
          </w:p>
          <w:p w14:paraId="051D5F5F" w14:textId="77777777" w:rsidR="00FB3A8C" w:rsidRPr="000E52A2" w:rsidRDefault="00FB3A8C" w:rsidP="00091CA7">
            <w:pPr>
              <w:rPr>
                <w:b/>
                <w:bCs/>
                <w:color w:val="000000" w:themeColor="text1"/>
                <w:sz w:val="22"/>
                <w:szCs w:val="22"/>
                <w:lang w:val="lt-LT"/>
              </w:rPr>
            </w:pPr>
          </w:p>
          <w:p w14:paraId="52E0717D" w14:textId="77777777" w:rsidR="00FB3A8C" w:rsidRPr="000E52A2" w:rsidRDefault="00FB3A8C" w:rsidP="00091CA7">
            <w:pPr>
              <w:rPr>
                <w:b/>
                <w:bCs/>
                <w:color w:val="000000" w:themeColor="text1"/>
                <w:sz w:val="22"/>
                <w:szCs w:val="22"/>
                <w:lang w:val="lt-LT"/>
              </w:rPr>
            </w:pPr>
          </w:p>
          <w:p w14:paraId="076EA82C" w14:textId="77777777" w:rsidR="00FB3A8C" w:rsidRPr="000E52A2" w:rsidRDefault="00FB3A8C" w:rsidP="00091CA7">
            <w:pPr>
              <w:rPr>
                <w:b/>
                <w:bCs/>
                <w:color w:val="000000" w:themeColor="text1"/>
                <w:sz w:val="22"/>
                <w:szCs w:val="22"/>
                <w:lang w:val="lt-LT"/>
              </w:rPr>
            </w:pPr>
          </w:p>
          <w:p w14:paraId="3B3658B5" w14:textId="77777777" w:rsidR="00FB3A8C" w:rsidRPr="000E52A2" w:rsidRDefault="00FB3A8C" w:rsidP="00091CA7">
            <w:pPr>
              <w:rPr>
                <w:b/>
                <w:bCs/>
                <w:color w:val="000000" w:themeColor="text1"/>
                <w:sz w:val="22"/>
                <w:szCs w:val="22"/>
                <w:lang w:val="lt-LT"/>
              </w:rPr>
            </w:pPr>
          </w:p>
          <w:p w14:paraId="2EF5DE7D" w14:textId="77777777" w:rsidR="00FB3A8C" w:rsidRPr="000E52A2" w:rsidRDefault="00FB3A8C" w:rsidP="00091CA7">
            <w:pPr>
              <w:rPr>
                <w:b/>
                <w:bCs/>
                <w:color w:val="000000" w:themeColor="text1"/>
                <w:sz w:val="22"/>
                <w:szCs w:val="22"/>
                <w:lang w:val="lt-LT"/>
              </w:rPr>
            </w:pPr>
          </w:p>
          <w:p w14:paraId="296526DF" w14:textId="77777777" w:rsidR="00FB3A8C" w:rsidRPr="000E52A2" w:rsidRDefault="00FB3A8C" w:rsidP="00091CA7">
            <w:pPr>
              <w:rPr>
                <w:b/>
                <w:bCs/>
                <w:color w:val="000000" w:themeColor="text1"/>
                <w:sz w:val="22"/>
                <w:szCs w:val="22"/>
                <w:lang w:val="lt-LT"/>
              </w:rPr>
            </w:pPr>
          </w:p>
          <w:p w14:paraId="2890FB1A" w14:textId="77777777" w:rsidR="00FB3A8C" w:rsidRPr="000E52A2" w:rsidRDefault="00FB3A8C" w:rsidP="00091CA7">
            <w:pPr>
              <w:rPr>
                <w:b/>
                <w:bCs/>
                <w:color w:val="000000" w:themeColor="text1"/>
                <w:sz w:val="22"/>
                <w:szCs w:val="22"/>
                <w:lang w:val="lt-LT"/>
              </w:rPr>
            </w:pPr>
          </w:p>
          <w:p w14:paraId="5CFDCFDD" w14:textId="77777777" w:rsidR="00FB3A8C" w:rsidRPr="000E52A2" w:rsidRDefault="00FB3A8C" w:rsidP="00091CA7">
            <w:pPr>
              <w:rPr>
                <w:b/>
                <w:bCs/>
                <w:color w:val="000000" w:themeColor="text1"/>
                <w:sz w:val="22"/>
                <w:szCs w:val="22"/>
                <w:lang w:val="lt-LT"/>
              </w:rPr>
            </w:pPr>
          </w:p>
          <w:p w14:paraId="101C2CB3" w14:textId="77777777" w:rsidR="00FB3A8C" w:rsidRPr="000E52A2" w:rsidRDefault="00FB3A8C" w:rsidP="00091CA7">
            <w:pPr>
              <w:rPr>
                <w:b/>
                <w:bCs/>
                <w:color w:val="000000" w:themeColor="text1"/>
                <w:sz w:val="22"/>
                <w:szCs w:val="22"/>
                <w:lang w:val="lt-LT"/>
              </w:rPr>
            </w:pPr>
          </w:p>
          <w:p w14:paraId="23EB9995" w14:textId="77777777" w:rsidR="00FB3A8C" w:rsidRPr="000E52A2" w:rsidRDefault="00FB3A8C" w:rsidP="00091CA7">
            <w:pPr>
              <w:rPr>
                <w:b/>
                <w:bCs/>
                <w:color w:val="000000" w:themeColor="text1"/>
                <w:sz w:val="22"/>
                <w:szCs w:val="22"/>
                <w:lang w:val="lt-LT"/>
              </w:rPr>
            </w:pPr>
            <w:r w:rsidRPr="000E52A2">
              <w:rPr>
                <w:b/>
                <w:bCs/>
                <w:color w:val="000000" w:themeColor="text1"/>
                <w:sz w:val="22"/>
                <w:szCs w:val="22"/>
                <w:lang w:val="lt-LT"/>
              </w:rPr>
              <w:t>4</w:t>
            </w:r>
          </w:p>
        </w:tc>
        <w:tc>
          <w:tcPr>
            <w:tcW w:w="3828" w:type="dxa"/>
            <w:vMerge w:val="restart"/>
          </w:tcPr>
          <w:p w14:paraId="206FB8B4" w14:textId="77777777" w:rsidR="00FB3A8C" w:rsidRPr="000E52A2" w:rsidRDefault="00FB3A8C" w:rsidP="00091CA7">
            <w:pPr>
              <w:pStyle w:val="paragraph"/>
              <w:spacing w:before="0" w:beforeAutospacing="0" w:after="0" w:afterAutospacing="0"/>
              <w:ind w:firstLine="34"/>
              <w:textAlignment w:val="baseline"/>
              <w:rPr>
                <w:sz w:val="22"/>
                <w:szCs w:val="22"/>
                <w:lang w:val="lt-LT"/>
              </w:rPr>
            </w:pPr>
            <w:r w:rsidRPr="000E52A2">
              <w:rPr>
                <w:rStyle w:val="normaltextrun"/>
                <w:color w:val="000000"/>
                <w:sz w:val="22"/>
                <w:szCs w:val="22"/>
                <w:lang w:val="lt-LT"/>
              </w:rPr>
              <w:t>Paaiškina, kas tai yra</w:t>
            </w:r>
            <w:r w:rsidRPr="000E52A2">
              <w:rPr>
                <w:rStyle w:val="apple-converted-space"/>
                <w:color w:val="000000"/>
                <w:sz w:val="22"/>
                <w:szCs w:val="22"/>
                <w:lang w:val="lt-LT"/>
              </w:rPr>
              <w:t> </w:t>
            </w:r>
            <w:r w:rsidRPr="000E52A2">
              <w:rPr>
                <w:rStyle w:val="normaltextrun"/>
                <w:i/>
                <w:iCs/>
                <w:color w:val="000000"/>
                <w:sz w:val="22"/>
                <w:szCs w:val="22"/>
                <w:lang w:val="lt-LT"/>
              </w:rPr>
              <w:t>psichoaktyvioji medžiaga</w:t>
            </w:r>
            <w:r w:rsidRPr="000E52A2">
              <w:rPr>
                <w:rStyle w:val="normaltextrun"/>
                <w:color w:val="000000"/>
                <w:sz w:val="22"/>
                <w:szCs w:val="22"/>
                <w:lang w:val="lt-LT"/>
              </w:rPr>
              <w:t>.</w:t>
            </w:r>
            <w:r w:rsidRPr="000E52A2">
              <w:rPr>
                <w:rStyle w:val="eop"/>
                <w:color w:val="000000"/>
                <w:sz w:val="22"/>
                <w:szCs w:val="22"/>
                <w:lang w:val="lt-LT"/>
              </w:rPr>
              <w:t> </w:t>
            </w:r>
          </w:p>
          <w:p w14:paraId="790DA77B" w14:textId="77777777" w:rsidR="00FB3A8C" w:rsidRPr="000E52A2" w:rsidRDefault="00FB3A8C" w:rsidP="00091CA7">
            <w:pPr>
              <w:pStyle w:val="paragraph"/>
              <w:spacing w:before="0" w:beforeAutospacing="0" w:after="0" w:afterAutospacing="0"/>
              <w:ind w:firstLine="34"/>
              <w:textAlignment w:val="baseline"/>
              <w:rPr>
                <w:sz w:val="22"/>
                <w:szCs w:val="22"/>
                <w:lang w:val="lt-LT"/>
              </w:rPr>
            </w:pPr>
            <w:r w:rsidRPr="000E52A2">
              <w:rPr>
                <w:rStyle w:val="normaltextrun"/>
                <w:color w:val="000000"/>
                <w:sz w:val="22"/>
                <w:szCs w:val="22"/>
                <w:lang w:val="lt-LT"/>
              </w:rPr>
              <w:t>Analizuoja ir argumentuoja, kaip ir kodėl tinkami ir netinkami poelgiai turi ryšį su psichoaktyviųjų medžiagų vartojimu.</w:t>
            </w:r>
            <w:r w:rsidRPr="000E52A2">
              <w:rPr>
                <w:rStyle w:val="eop"/>
                <w:color w:val="000000"/>
                <w:sz w:val="22"/>
                <w:szCs w:val="22"/>
                <w:lang w:val="lt-LT"/>
              </w:rPr>
              <w:t> </w:t>
            </w:r>
          </w:p>
          <w:p w14:paraId="1BDF0E93" w14:textId="77777777" w:rsidR="00FB3A8C" w:rsidRPr="000E52A2" w:rsidRDefault="00FB3A8C" w:rsidP="00091CA7">
            <w:pPr>
              <w:pStyle w:val="paragraph"/>
              <w:spacing w:before="0" w:beforeAutospacing="0" w:after="0" w:afterAutospacing="0"/>
              <w:ind w:firstLine="34"/>
              <w:textAlignment w:val="baseline"/>
              <w:rPr>
                <w:sz w:val="22"/>
                <w:szCs w:val="22"/>
                <w:lang w:val="lt-LT"/>
              </w:rPr>
            </w:pPr>
            <w:r w:rsidRPr="000E52A2">
              <w:rPr>
                <w:rStyle w:val="normaltextrun"/>
                <w:color w:val="000000"/>
                <w:sz w:val="22"/>
                <w:szCs w:val="22"/>
                <w:lang w:val="lt-LT"/>
              </w:rPr>
              <w:t>Papasakoja psichoaktyviųjų medžiagų vartojimo poveikį artimiesiems.</w:t>
            </w:r>
            <w:r w:rsidRPr="000E52A2">
              <w:rPr>
                <w:rStyle w:val="eop"/>
                <w:color w:val="000000"/>
                <w:sz w:val="22"/>
                <w:szCs w:val="22"/>
                <w:lang w:val="lt-LT"/>
              </w:rPr>
              <w:t> </w:t>
            </w:r>
          </w:p>
          <w:p w14:paraId="573EDEAA" w14:textId="77777777" w:rsidR="00FB3A8C" w:rsidRPr="000E52A2" w:rsidRDefault="00FB3A8C" w:rsidP="00091CA7">
            <w:pPr>
              <w:pStyle w:val="paragraph"/>
              <w:spacing w:before="0" w:beforeAutospacing="0" w:after="0" w:afterAutospacing="0"/>
              <w:ind w:firstLine="34"/>
              <w:textAlignment w:val="baseline"/>
              <w:rPr>
                <w:sz w:val="22"/>
                <w:szCs w:val="22"/>
                <w:lang w:val="lt-LT"/>
              </w:rPr>
            </w:pPr>
            <w:r w:rsidRPr="000E52A2">
              <w:rPr>
                <w:rStyle w:val="normaltextrun"/>
                <w:color w:val="000000"/>
                <w:sz w:val="22"/>
                <w:szCs w:val="22"/>
                <w:lang w:val="lt-LT"/>
              </w:rPr>
              <w:t>Paaiškina priklausomybės ligų pasekmes žmonėms, jų šeimoms ir visai bendruomenei.</w:t>
            </w:r>
            <w:r w:rsidRPr="000E52A2">
              <w:rPr>
                <w:rStyle w:val="eop"/>
                <w:color w:val="000000"/>
                <w:sz w:val="22"/>
                <w:szCs w:val="22"/>
                <w:lang w:val="lt-LT"/>
              </w:rPr>
              <w:t> </w:t>
            </w:r>
          </w:p>
          <w:p w14:paraId="21F1019E" w14:textId="77777777" w:rsidR="00FB3A8C" w:rsidRPr="000E52A2" w:rsidRDefault="00FB3A8C" w:rsidP="00091CA7">
            <w:pPr>
              <w:pStyle w:val="paragraph"/>
              <w:spacing w:before="0" w:beforeAutospacing="0" w:after="0" w:afterAutospacing="0"/>
              <w:ind w:firstLine="34"/>
              <w:textAlignment w:val="baseline"/>
              <w:rPr>
                <w:sz w:val="22"/>
                <w:szCs w:val="22"/>
                <w:lang w:val="lt-LT"/>
              </w:rPr>
            </w:pPr>
            <w:r w:rsidRPr="000E52A2">
              <w:rPr>
                <w:rStyle w:val="normaltextrun"/>
                <w:color w:val="000000"/>
                <w:sz w:val="22"/>
                <w:szCs w:val="22"/>
                <w:lang w:val="lt-LT"/>
              </w:rPr>
              <w:t>Paaiškina, kas tai yra vidinis ir</w:t>
            </w:r>
            <w:r w:rsidRPr="000E52A2">
              <w:rPr>
                <w:rStyle w:val="apple-converted-space"/>
                <w:color w:val="000000"/>
                <w:sz w:val="22"/>
                <w:szCs w:val="22"/>
                <w:lang w:val="lt-LT"/>
              </w:rPr>
              <w:t> </w:t>
            </w:r>
            <w:r w:rsidRPr="000E52A2">
              <w:rPr>
                <w:rStyle w:val="normaltextrun"/>
                <w:i/>
                <w:iCs/>
                <w:color w:val="000000"/>
                <w:sz w:val="22"/>
                <w:szCs w:val="22"/>
                <w:lang w:val="lt-LT"/>
              </w:rPr>
              <w:t>išorinis spaudimas</w:t>
            </w:r>
            <w:r w:rsidRPr="000E52A2">
              <w:rPr>
                <w:rStyle w:val="apple-converted-space"/>
                <w:color w:val="000000"/>
                <w:sz w:val="22"/>
                <w:szCs w:val="22"/>
                <w:lang w:val="lt-LT"/>
              </w:rPr>
              <w:t> </w:t>
            </w:r>
            <w:r w:rsidRPr="000E52A2">
              <w:rPr>
                <w:rStyle w:val="normaltextrun"/>
                <w:color w:val="000000"/>
                <w:sz w:val="22"/>
                <w:szCs w:val="22"/>
                <w:lang w:val="lt-LT"/>
              </w:rPr>
              <w:t>vartoti psichoaktyviąsias medžiagas.</w:t>
            </w:r>
            <w:r w:rsidRPr="000E52A2">
              <w:rPr>
                <w:rStyle w:val="eop"/>
                <w:color w:val="000000"/>
                <w:sz w:val="22"/>
                <w:szCs w:val="22"/>
                <w:lang w:val="lt-LT"/>
              </w:rPr>
              <w:t> </w:t>
            </w:r>
          </w:p>
          <w:p w14:paraId="35D7C66B" w14:textId="77777777" w:rsidR="00FB3A8C" w:rsidRPr="000E52A2" w:rsidRDefault="00FB3A8C" w:rsidP="00091CA7">
            <w:pPr>
              <w:pStyle w:val="paragraph"/>
              <w:spacing w:before="0" w:beforeAutospacing="0" w:after="0" w:afterAutospacing="0"/>
              <w:ind w:firstLine="34"/>
              <w:textAlignment w:val="baseline"/>
              <w:rPr>
                <w:sz w:val="22"/>
                <w:szCs w:val="22"/>
                <w:lang w:val="lt-LT"/>
              </w:rPr>
            </w:pPr>
            <w:r w:rsidRPr="000E52A2">
              <w:rPr>
                <w:rStyle w:val="normaltextrun"/>
                <w:color w:val="000000"/>
                <w:sz w:val="22"/>
                <w:szCs w:val="22"/>
                <w:lang w:val="lt-LT"/>
              </w:rPr>
              <w:t>Paaiškina, kaip reikia neigiamo bendraamžių spaudimo situacijoje paprašyti bendraamžių palaikymo.</w:t>
            </w:r>
            <w:r w:rsidRPr="000E52A2">
              <w:rPr>
                <w:rStyle w:val="eop"/>
                <w:color w:val="000000"/>
                <w:sz w:val="22"/>
                <w:szCs w:val="22"/>
                <w:lang w:val="lt-LT"/>
              </w:rPr>
              <w:t> </w:t>
            </w:r>
          </w:p>
          <w:p w14:paraId="31E3BD4E" w14:textId="77777777" w:rsidR="00FB3A8C" w:rsidRPr="000E52A2" w:rsidRDefault="00FB3A8C" w:rsidP="00091CA7">
            <w:pPr>
              <w:pStyle w:val="paragraph"/>
              <w:spacing w:before="0" w:beforeAutospacing="0" w:after="0" w:afterAutospacing="0"/>
              <w:ind w:firstLine="34"/>
              <w:textAlignment w:val="baseline"/>
              <w:rPr>
                <w:sz w:val="22"/>
                <w:szCs w:val="22"/>
                <w:lang w:val="lt-LT"/>
              </w:rPr>
            </w:pPr>
            <w:r w:rsidRPr="000E52A2">
              <w:rPr>
                <w:rStyle w:val="normaltextrun"/>
                <w:color w:val="000000"/>
                <w:sz w:val="22"/>
                <w:szCs w:val="22"/>
                <w:lang w:val="lt-LT"/>
              </w:rPr>
              <w:t>Įtikinamai argumentuoja, kaip tabako, alkoholio vartojimas daro įtaką sveikai gyvensenai.</w:t>
            </w:r>
            <w:r w:rsidRPr="000E52A2">
              <w:rPr>
                <w:rStyle w:val="eop"/>
                <w:color w:val="000000"/>
                <w:sz w:val="22"/>
                <w:szCs w:val="22"/>
                <w:lang w:val="lt-LT"/>
              </w:rPr>
              <w:t> </w:t>
            </w:r>
          </w:p>
          <w:p w14:paraId="08E2294A" w14:textId="77777777" w:rsidR="00FB3A8C" w:rsidRPr="000E52A2" w:rsidRDefault="00FB3A8C" w:rsidP="00091CA7">
            <w:pPr>
              <w:pStyle w:val="paragraph"/>
              <w:spacing w:before="0" w:beforeAutospacing="0" w:after="0" w:afterAutospacing="0"/>
              <w:ind w:firstLine="34"/>
              <w:textAlignment w:val="baseline"/>
              <w:rPr>
                <w:rStyle w:val="eop"/>
                <w:color w:val="000000"/>
                <w:sz w:val="22"/>
                <w:szCs w:val="22"/>
                <w:lang w:val="lt-LT"/>
              </w:rPr>
            </w:pPr>
            <w:r w:rsidRPr="000E52A2">
              <w:rPr>
                <w:rStyle w:val="normaltextrun"/>
                <w:color w:val="000000"/>
                <w:sz w:val="22"/>
                <w:szCs w:val="22"/>
                <w:lang w:val="lt-LT"/>
              </w:rPr>
              <w:lastRenderedPageBreak/>
              <w:t>Paaiškina, ką pasakytų draugui, kuris nuspręstų bandyti vartoti psichoaktyviąsias medžiagas.</w:t>
            </w:r>
            <w:r w:rsidRPr="000E52A2">
              <w:rPr>
                <w:rStyle w:val="eop"/>
                <w:color w:val="000000"/>
                <w:sz w:val="22"/>
                <w:szCs w:val="22"/>
                <w:lang w:val="lt-LT"/>
              </w:rPr>
              <w:t> </w:t>
            </w:r>
          </w:p>
          <w:p w14:paraId="6756A817" w14:textId="77777777" w:rsidR="00FB3A8C" w:rsidRPr="000E52A2" w:rsidRDefault="00FB3A8C" w:rsidP="00091CA7">
            <w:pPr>
              <w:pStyle w:val="paragraph"/>
              <w:spacing w:before="0" w:beforeAutospacing="0" w:after="0" w:afterAutospacing="0"/>
              <w:ind w:firstLine="34"/>
              <w:textAlignment w:val="baseline"/>
              <w:rPr>
                <w:color w:val="000000" w:themeColor="text1"/>
                <w:sz w:val="22"/>
                <w:szCs w:val="22"/>
                <w:lang w:val="lt-LT"/>
              </w:rPr>
            </w:pPr>
            <w:r w:rsidRPr="000E52A2">
              <w:rPr>
                <w:color w:val="000000" w:themeColor="text1"/>
                <w:sz w:val="22"/>
                <w:szCs w:val="22"/>
                <w:lang w:val="lt-LT"/>
              </w:rPr>
              <w:t xml:space="preserve">Apibūdina, kas tai yra priklausomybė nuo cheminių (pvz., klijai, oro gaivikliai, elektroninės cigaretės, </w:t>
            </w:r>
            <w:proofErr w:type="spellStart"/>
            <w:r w:rsidRPr="000E52A2">
              <w:rPr>
                <w:color w:val="000000" w:themeColor="text1"/>
                <w:sz w:val="22"/>
                <w:szCs w:val="22"/>
                <w:lang w:val="lt-LT"/>
              </w:rPr>
              <w:t>kaljanas</w:t>
            </w:r>
            <w:proofErr w:type="spellEnd"/>
            <w:r w:rsidRPr="000E52A2">
              <w:rPr>
                <w:color w:val="000000" w:themeColor="text1"/>
                <w:sz w:val="22"/>
                <w:szCs w:val="22"/>
                <w:lang w:val="lt-LT"/>
              </w:rPr>
              <w:t xml:space="preserve"> ir kt.)  medžiagų.</w:t>
            </w:r>
          </w:p>
          <w:p w14:paraId="027B5AA4" w14:textId="77777777" w:rsidR="00FB3A8C" w:rsidRPr="000E52A2" w:rsidRDefault="00FB3A8C" w:rsidP="00091CA7">
            <w:pPr>
              <w:pStyle w:val="paragraph"/>
              <w:spacing w:before="0" w:beforeAutospacing="0" w:after="0" w:afterAutospacing="0"/>
              <w:ind w:firstLine="34"/>
              <w:textAlignment w:val="baseline"/>
              <w:rPr>
                <w:color w:val="000000" w:themeColor="text1"/>
                <w:sz w:val="22"/>
                <w:szCs w:val="22"/>
                <w:lang w:val="lt-LT"/>
              </w:rPr>
            </w:pPr>
            <w:r w:rsidRPr="000E52A2">
              <w:rPr>
                <w:color w:val="000000" w:themeColor="text1"/>
                <w:sz w:val="22"/>
                <w:szCs w:val="22"/>
                <w:lang w:val="lt-LT"/>
              </w:rPr>
              <w:t xml:space="preserve">Paaiškina, kokį poveikį priklausomybė nuo cheminių (pvz., klijai, oro gaivikliai, elektroninės cigaretės, </w:t>
            </w:r>
            <w:proofErr w:type="spellStart"/>
            <w:r w:rsidRPr="000E52A2">
              <w:rPr>
                <w:color w:val="000000" w:themeColor="text1"/>
                <w:sz w:val="22"/>
                <w:szCs w:val="22"/>
                <w:lang w:val="lt-LT"/>
              </w:rPr>
              <w:t>kaljanas</w:t>
            </w:r>
            <w:proofErr w:type="spellEnd"/>
            <w:r w:rsidRPr="000E52A2">
              <w:rPr>
                <w:color w:val="000000" w:themeColor="text1"/>
                <w:sz w:val="22"/>
                <w:szCs w:val="22"/>
                <w:lang w:val="lt-LT"/>
              </w:rPr>
              <w:t xml:space="preserve"> ir kt.) medžiagų daro vartotojui, jo draugams ir artimiesiems, bendruomenei.</w:t>
            </w:r>
          </w:p>
          <w:p w14:paraId="515108B7" w14:textId="77777777" w:rsidR="00FB3A8C" w:rsidRPr="000E52A2" w:rsidRDefault="00FB3A8C" w:rsidP="00091CA7">
            <w:pPr>
              <w:pStyle w:val="paragraph"/>
              <w:spacing w:before="0" w:beforeAutospacing="0" w:after="0" w:afterAutospacing="0"/>
              <w:ind w:firstLine="34"/>
              <w:textAlignment w:val="baseline"/>
              <w:rPr>
                <w:color w:val="000000" w:themeColor="text1"/>
                <w:sz w:val="22"/>
                <w:szCs w:val="22"/>
                <w:lang w:val="lt-LT"/>
              </w:rPr>
            </w:pPr>
            <w:r w:rsidRPr="000E52A2">
              <w:rPr>
                <w:color w:val="000000" w:themeColor="text1"/>
                <w:sz w:val="22"/>
                <w:szCs w:val="22"/>
                <w:lang w:val="lt-LT"/>
              </w:rPr>
              <w:t>Apibūdina, kas yra liga ir žino, kada reikia kreiptis į gydytoją arba slaugytoją dėl ligos.</w:t>
            </w:r>
          </w:p>
          <w:p w14:paraId="2CC824BC" w14:textId="77777777" w:rsidR="00FB3A8C" w:rsidRPr="000E52A2" w:rsidRDefault="00FB3A8C" w:rsidP="00091CA7">
            <w:pPr>
              <w:pStyle w:val="paragraph"/>
              <w:spacing w:before="0" w:beforeAutospacing="0" w:after="0" w:afterAutospacing="0"/>
              <w:ind w:firstLine="34"/>
              <w:textAlignment w:val="baseline"/>
              <w:rPr>
                <w:color w:val="000000" w:themeColor="text1"/>
                <w:sz w:val="22"/>
                <w:szCs w:val="22"/>
                <w:lang w:val="lt-LT"/>
              </w:rPr>
            </w:pPr>
            <w:r w:rsidRPr="000E52A2">
              <w:rPr>
                <w:color w:val="000000" w:themeColor="text1"/>
                <w:sz w:val="22"/>
                <w:szCs w:val="22"/>
                <w:lang w:val="lt-LT"/>
              </w:rPr>
              <w:t xml:space="preserve">Demonstruoja gaivinimo pirmosios pagalbos įgūdžius, esant įvairioms būklėms (pvz., kraujavimas, nudegimas, nušalimas, sužalojimas ir </w:t>
            </w:r>
            <w:proofErr w:type="spellStart"/>
            <w:r w:rsidRPr="000E52A2">
              <w:rPr>
                <w:color w:val="000000" w:themeColor="text1"/>
                <w:sz w:val="22"/>
                <w:szCs w:val="22"/>
                <w:lang w:val="lt-LT"/>
              </w:rPr>
              <w:t>kt</w:t>
            </w:r>
            <w:proofErr w:type="spellEnd"/>
            <w:r w:rsidRPr="000E52A2">
              <w:rPr>
                <w:color w:val="000000" w:themeColor="text1"/>
                <w:sz w:val="22"/>
                <w:szCs w:val="22"/>
                <w:lang w:val="lt-LT"/>
              </w:rPr>
              <w:t>).</w:t>
            </w:r>
          </w:p>
          <w:p w14:paraId="1535F905" w14:textId="77777777" w:rsidR="00FB3A8C" w:rsidRPr="000E52A2" w:rsidRDefault="00FB3A8C" w:rsidP="00091CA7">
            <w:pPr>
              <w:pStyle w:val="paragraph"/>
              <w:spacing w:before="0" w:beforeAutospacing="0" w:after="0" w:afterAutospacing="0"/>
              <w:ind w:firstLine="34"/>
              <w:textAlignment w:val="baseline"/>
              <w:rPr>
                <w:sz w:val="22"/>
                <w:szCs w:val="22"/>
                <w:lang w:val="lt-LT"/>
              </w:rPr>
            </w:pPr>
            <w:r w:rsidRPr="000E52A2">
              <w:rPr>
                <w:color w:val="000000" w:themeColor="text1"/>
                <w:sz w:val="22"/>
                <w:szCs w:val="22"/>
                <w:lang w:val="lt-LT"/>
              </w:rPr>
              <w:t>Apibūdina režimo, švaros palaikymo ir higienos įpročių pokyčius paauglystėje.</w:t>
            </w:r>
          </w:p>
          <w:p w14:paraId="529EFB8C" w14:textId="77777777" w:rsidR="00FB3A8C" w:rsidRPr="000E52A2" w:rsidRDefault="00FB3A8C" w:rsidP="00091CA7">
            <w:pPr>
              <w:rPr>
                <w:color w:val="000000" w:themeColor="text1"/>
                <w:sz w:val="22"/>
                <w:szCs w:val="22"/>
                <w:lang w:val="lt-LT"/>
              </w:rPr>
            </w:pPr>
          </w:p>
        </w:tc>
        <w:tc>
          <w:tcPr>
            <w:tcW w:w="3265" w:type="dxa"/>
            <w:vMerge w:val="restart"/>
          </w:tcPr>
          <w:p w14:paraId="382515AF" w14:textId="77777777" w:rsidR="00FB3A8C" w:rsidRPr="000E52A2" w:rsidRDefault="00FB3A8C" w:rsidP="00091CA7">
            <w:pPr>
              <w:rPr>
                <w:color w:val="000000" w:themeColor="text1"/>
                <w:sz w:val="22"/>
                <w:szCs w:val="22"/>
                <w:lang w:val="lt-LT"/>
              </w:rPr>
            </w:pPr>
            <w:r w:rsidRPr="000E52A2">
              <w:rPr>
                <w:color w:val="000000" w:themeColor="text1"/>
                <w:sz w:val="22"/>
                <w:szCs w:val="22"/>
                <w:lang w:val="lt-LT"/>
              </w:rPr>
              <w:lastRenderedPageBreak/>
              <w:t xml:space="preserve">Vaikų ir paauglių ginekologijos profesionalės, profesorės Žanos Bumbulienės vadovaujamos gydytojų akušerių ginekologių ir medicinos psichologės komandos parengta knyga, skirta įvairiapusiškai, suprantamai ir atsižvelgiant į skirtingus raidos etapus aptarti mergaičių paauglystės laikotarpį (10-19 metų amžiaus tarpsnį). Knygoje yra nagrinėjamos tokios temos kaip lytinis brendimas, fiziologiniai ir anatominiai pokyčiai jo metu, taip pat yra detaliai aptariami susiję higienos klausimai ir galimos pagalbos priemonės bei atkreipiamas dėmesys į sveikos gyvensenos principus. Šios temos analizuojamos paliečiant tiek mergaitėms, tiek berniukams </w:t>
            </w:r>
            <w:r w:rsidRPr="000E52A2">
              <w:rPr>
                <w:color w:val="000000" w:themeColor="text1"/>
                <w:sz w:val="22"/>
                <w:szCs w:val="22"/>
                <w:lang w:val="lt-LT"/>
              </w:rPr>
              <w:lastRenderedPageBreak/>
              <w:t xml:space="preserve">svarbius klausimus.  Knygos nuoroda: Andrijauskienė L., </w:t>
            </w:r>
            <w:proofErr w:type="spellStart"/>
            <w:r w:rsidRPr="000E52A2">
              <w:rPr>
                <w:color w:val="000000" w:themeColor="text1"/>
                <w:sz w:val="22"/>
                <w:szCs w:val="22"/>
                <w:lang w:val="lt-LT"/>
              </w:rPr>
              <w:t>Baušytė</w:t>
            </w:r>
            <w:proofErr w:type="spellEnd"/>
            <w:r w:rsidRPr="000E52A2">
              <w:rPr>
                <w:color w:val="000000" w:themeColor="text1"/>
                <w:sz w:val="22"/>
                <w:szCs w:val="22"/>
                <w:lang w:val="lt-LT"/>
              </w:rPr>
              <w:t xml:space="preserve"> R., Breivienė R., </w:t>
            </w:r>
            <w:proofErr w:type="spellStart"/>
            <w:r w:rsidRPr="000E52A2">
              <w:rPr>
                <w:color w:val="000000" w:themeColor="text1"/>
                <w:sz w:val="22"/>
                <w:szCs w:val="22"/>
                <w:lang w:val="lt-LT"/>
              </w:rPr>
              <w:t>Brimienė</w:t>
            </w:r>
            <w:proofErr w:type="spellEnd"/>
            <w:r w:rsidRPr="000E52A2">
              <w:rPr>
                <w:color w:val="000000" w:themeColor="text1"/>
                <w:sz w:val="22"/>
                <w:szCs w:val="22"/>
                <w:lang w:val="lt-LT"/>
              </w:rPr>
              <w:t xml:space="preserve"> I., Bumbulienė Ž., </w:t>
            </w:r>
            <w:proofErr w:type="spellStart"/>
            <w:r w:rsidRPr="000E52A2">
              <w:rPr>
                <w:color w:val="000000" w:themeColor="text1"/>
                <w:sz w:val="22"/>
                <w:szCs w:val="22"/>
                <w:lang w:val="lt-LT"/>
              </w:rPr>
              <w:t>Klimašenko</w:t>
            </w:r>
            <w:proofErr w:type="spellEnd"/>
            <w:r w:rsidRPr="000E52A2">
              <w:rPr>
                <w:color w:val="000000" w:themeColor="text1"/>
                <w:sz w:val="22"/>
                <w:szCs w:val="22"/>
                <w:lang w:val="lt-LT"/>
              </w:rPr>
              <w:t xml:space="preserve"> J., </w:t>
            </w:r>
            <w:proofErr w:type="spellStart"/>
            <w:r w:rsidRPr="000E52A2">
              <w:rPr>
                <w:color w:val="000000" w:themeColor="text1"/>
                <w:sz w:val="22"/>
                <w:szCs w:val="22"/>
                <w:lang w:val="lt-LT"/>
              </w:rPr>
              <w:t>Sabaitytė</w:t>
            </w:r>
            <w:proofErr w:type="spellEnd"/>
            <w:r w:rsidRPr="000E52A2">
              <w:rPr>
                <w:color w:val="000000" w:themeColor="text1"/>
                <w:sz w:val="22"/>
                <w:szCs w:val="22"/>
                <w:lang w:val="lt-LT"/>
              </w:rPr>
              <w:t xml:space="preserve"> E., Vaigauskaitė-Mažeikienė B., </w:t>
            </w:r>
            <w:proofErr w:type="spellStart"/>
            <w:r w:rsidRPr="000E52A2">
              <w:rPr>
                <w:color w:val="000000" w:themeColor="text1"/>
                <w:sz w:val="22"/>
                <w:szCs w:val="22"/>
                <w:lang w:val="lt-LT"/>
              </w:rPr>
              <w:t>Žilovič</w:t>
            </w:r>
            <w:proofErr w:type="spellEnd"/>
            <w:r w:rsidRPr="000E52A2">
              <w:rPr>
                <w:color w:val="000000" w:themeColor="text1"/>
                <w:sz w:val="22"/>
                <w:szCs w:val="22"/>
                <w:lang w:val="lt-LT"/>
              </w:rPr>
              <w:t xml:space="preserve"> D. (2023). Trikampiai ir apskritimai: mano moteriškumo pradžia. Vilnius: VU leidykla.</w:t>
            </w:r>
          </w:p>
        </w:tc>
        <w:tc>
          <w:tcPr>
            <w:tcW w:w="2835" w:type="dxa"/>
          </w:tcPr>
          <w:p w14:paraId="01BD9CAA" w14:textId="77777777" w:rsidR="00FB3A8C" w:rsidRPr="000E52A2" w:rsidRDefault="00FB3A8C" w:rsidP="00091CA7">
            <w:pPr>
              <w:rPr>
                <w:color w:val="000000" w:themeColor="text1"/>
                <w:sz w:val="22"/>
                <w:szCs w:val="22"/>
                <w:lang w:val="lt-LT"/>
              </w:rPr>
            </w:pPr>
            <w:r w:rsidRPr="000E52A2">
              <w:rPr>
                <w:color w:val="000000" w:themeColor="text1"/>
                <w:sz w:val="22"/>
                <w:szCs w:val="22"/>
                <w:lang w:val="lt-LT"/>
              </w:rPr>
              <w:lastRenderedPageBreak/>
              <w:t>Rekomendacijos dėl dantų valymo bei fluoridų kiekio dantų pastose vaikams ir suaugusiesiems, Burnos sveikata, Dantų priežiūra ortodontinio gydymo metu, Ankstyvasis vaikų dantų ėduonis ir kiti naudingi patarimai, kodėl svarbu prižiūrėti dantis ir burnos gleivinę. </w:t>
            </w:r>
          </w:p>
          <w:p w14:paraId="622FE12D" w14:textId="77777777" w:rsidR="00FB3A8C" w:rsidRPr="000E52A2" w:rsidRDefault="00FB3A8C" w:rsidP="00091CA7">
            <w:pPr>
              <w:rPr>
                <w:color w:val="000000" w:themeColor="text1"/>
                <w:sz w:val="22"/>
                <w:szCs w:val="22"/>
                <w:lang w:val="lt-LT"/>
              </w:rPr>
            </w:pPr>
            <w:r w:rsidRPr="000E52A2">
              <w:rPr>
                <w:color w:val="000000" w:themeColor="text1"/>
                <w:sz w:val="22"/>
                <w:szCs w:val="22"/>
                <w:lang w:val="lt-LT"/>
              </w:rPr>
              <w:t>Odontologų rūmai</w:t>
            </w:r>
          </w:p>
          <w:p w14:paraId="61DE56C3" w14:textId="77777777" w:rsidR="00FB3A8C" w:rsidRPr="000E52A2" w:rsidRDefault="00F06FDB" w:rsidP="00091CA7">
            <w:pPr>
              <w:rPr>
                <w:color w:val="000000" w:themeColor="text1"/>
                <w:sz w:val="22"/>
                <w:szCs w:val="22"/>
                <w:lang w:val="lt-LT"/>
              </w:rPr>
            </w:pPr>
            <w:hyperlink r:id="rId61">
              <w:r w:rsidR="00FB3A8C" w:rsidRPr="000E52A2">
                <w:rPr>
                  <w:color w:val="000000" w:themeColor="text1"/>
                  <w:sz w:val="22"/>
                  <w:szCs w:val="22"/>
                  <w:lang w:val="lt-LT"/>
                </w:rPr>
                <w:t>https://odontologurumai.lt/lt/pacientams/burnos-sveikata</w:t>
              </w:r>
            </w:hyperlink>
          </w:p>
        </w:tc>
        <w:tc>
          <w:tcPr>
            <w:tcW w:w="2126" w:type="dxa"/>
            <w:vMerge w:val="restart"/>
          </w:tcPr>
          <w:p w14:paraId="29B35866" w14:textId="77777777" w:rsidR="00FB3A8C" w:rsidRPr="000E52A2" w:rsidRDefault="00FB3A8C" w:rsidP="00091CA7">
            <w:pPr>
              <w:rPr>
                <w:color w:val="000000" w:themeColor="text1"/>
                <w:sz w:val="22"/>
                <w:szCs w:val="22"/>
                <w:lang w:val="lt-LT"/>
              </w:rPr>
            </w:pPr>
            <w:r w:rsidRPr="000E52A2">
              <w:rPr>
                <w:color w:val="000000" w:themeColor="text1"/>
                <w:sz w:val="22"/>
                <w:szCs w:val="22"/>
                <w:lang w:val="lt-LT"/>
              </w:rPr>
              <w:t>Modulio tikslas – didinti 5–8 klasių moksleivių emocinį ir lytinį raštingumą, kuris užtikrina seksualinės ir reprodukcinės bei psichinės sveikatos puoselėjimo gebėjimus.</w:t>
            </w:r>
          </w:p>
          <w:p w14:paraId="60530790" w14:textId="77777777" w:rsidR="00FB3A8C" w:rsidRPr="000E52A2" w:rsidRDefault="00FB3A8C" w:rsidP="00091CA7">
            <w:pPr>
              <w:rPr>
                <w:color w:val="000000" w:themeColor="text1"/>
                <w:sz w:val="22"/>
                <w:szCs w:val="22"/>
                <w:lang w:val="lt-LT"/>
              </w:rPr>
            </w:pPr>
            <w:r w:rsidRPr="000E52A2">
              <w:rPr>
                <w:color w:val="000000" w:themeColor="text1"/>
                <w:sz w:val="22"/>
                <w:szCs w:val="22"/>
                <w:lang w:val="lt-LT"/>
              </w:rPr>
              <w:t>VšĮ „Įvairovės ir edukacijos namai“.</w:t>
            </w:r>
          </w:p>
          <w:p w14:paraId="6C55F63A" w14:textId="77777777" w:rsidR="00FB3A8C" w:rsidRPr="000E52A2" w:rsidRDefault="00FB3A8C" w:rsidP="00091CA7">
            <w:pPr>
              <w:rPr>
                <w:color w:val="000000" w:themeColor="text1"/>
                <w:sz w:val="22"/>
                <w:szCs w:val="22"/>
                <w:lang w:val="lt-LT"/>
              </w:rPr>
            </w:pPr>
            <w:r w:rsidRPr="000E52A2">
              <w:rPr>
                <w:color w:val="000000" w:themeColor="text1"/>
                <w:sz w:val="22"/>
                <w:szCs w:val="22"/>
                <w:lang w:val="lt-LT"/>
              </w:rPr>
              <w:t> </w:t>
            </w:r>
            <w:hyperlink r:id="rId62">
              <w:r w:rsidRPr="000E52A2">
                <w:rPr>
                  <w:color w:val="000000" w:themeColor="text1"/>
                  <w:sz w:val="22"/>
                  <w:szCs w:val="22"/>
                  <w:lang w:val="lt-LT"/>
                </w:rPr>
                <w:t>https://www.ivairovesnamai.lt/_files/ugd/8e1bf1_4538c11ea758473c88f6b852ad740dd7.pdf</w:t>
              </w:r>
            </w:hyperlink>
          </w:p>
        </w:tc>
      </w:tr>
      <w:tr w:rsidR="00FB3A8C" w:rsidRPr="000E52A2" w14:paraId="70B19FBD" w14:textId="77777777" w:rsidTr="00091CA7">
        <w:trPr>
          <w:trHeight w:val="1630"/>
        </w:trPr>
        <w:tc>
          <w:tcPr>
            <w:tcW w:w="1985" w:type="dxa"/>
            <w:vMerge/>
          </w:tcPr>
          <w:p w14:paraId="38A5D5D6" w14:textId="77777777" w:rsidR="00FB3A8C" w:rsidRPr="000E52A2" w:rsidRDefault="00FB3A8C" w:rsidP="00091CA7">
            <w:pPr>
              <w:rPr>
                <w:color w:val="000000" w:themeColor="text1"/>
                <w:sz w:val="22"/>
                <w:szCs w:val="22"/>
                <w:lang w:val="lt-LT"/>
              </w:rPr>
            </w:pPr>
          </w:p>
        </w:tc>
        <w:tc>
          <w:tcPr>
            <w:tcW w:w="1134" w:type="dxa"/>
            <w:vMerge/>
            <w:shd w:val="clear" w:color="auto" w:fill="auto"/>
          </w:tcPr>
          <w:p w14:paraId="4D093953" w14:textId="77777777" w:rsidR="00FB3A8C" w:rsidRPr="000E52A2" w:rsidRDefault="00FB3A8C" w:rsidP="00091CA7">
            <w:pPr>
              <w:rPr>
                <w:color w:val="000000" w:themeColor="text1"/>
                <w:sz w:val="22"/>
                <w:szCs w:val="22"/>
                <w:lang w:val="lt-LT"/>
              </w:rPr>
            </w:pPr>
          </w:p>
        </w:tc>
        <w:tc>
          <w:tcPr>
            <w:tcW w:w="3828" w:type="dxa"/>
            <w:vMerge/>
          </w:tcPr>
          <w:p w14:paraId="75E90309" w14:textId="77777777" w:rsidR="00FB3A8C" w:rsidRPr="000E52A2" w:rsidRDefault="00FB3A8C" w:rsidP="00091CA7">
            <w:pPr>
              <w:rPr>
                <w:color w:val="000000" w:themeColor="text1"/>
                <w:sz w:val="22"/>
                <w:szCs w:val="22"/>
                <w:lang w:val="lt-LT"/>
              </w:rPr>
            </w:pPr>
          </w:p>
        </w:tc>
        <w:tc>
          <w:tcPr>
            <w:tcW w:w="3265" w:type="dxa"/>
            <w:vMerge/>
          </w:tcPr>
          <w:p w14:paraId="072660F7" w14:textId="77777777" w:rsidR="00FB3A8C" w:rsidRPr="000E52A2" w:rsidRDefault="00FB3A8C" w:rsidP="00091CA7">
            <w:pPr>
              <w:rPr>
                <w:color w:val="000000" w:themeColor="text1"/>
                <w:sz w:val="22"/>
                <w:szCs w:val="22"/>
                <w:lang w:val="lt-LT"/>
              </w:rPr>
            </w:pPr>
          </w:p>
        </w:tc>
        <w:tc>
          <w:tcPr>
            <w:tcW w:w="2835" w:type="dxa"/>
            <w:vMerge w:val="restart"/>
          </w:tcPr>
          <w:p w14:paraId="66629E66" w14:textId="77777777" w:rsidR="00FB3A8C" w:rsidRPr="000E52A2" w:rsidRDefault="00FB3A8C" w:rsidP="00091CA7">
            <w:pPr>
              <w:rPr>
                <w:color w:val="000000" w:themeColor="text1"/>
                <w:sz w:val="22"/>
                <w:szCs w:val="22"/>
                <w:lang w:val="lt-LT"/>
              </w:rPr>
            </w:pPr>
            <w:r w:rsidRPr="000E52A2">
              <w:rPr>
                <w:color w:val="000000" w:themeColor="text1"/>
                <w:sz w:val="22"/>
                <w:szCs w:val="22"/>
                <w:lang w:val="lt-LT"/>
              </w:rPr>
              <w:t>Edukaciniai filmukai sveikatos stiprinimo temomis. </w:t>
            </w:r>
          </w:p>
          <w:p w14:paraId="70639182" w14:textId="77777777" w:rsidR="00FB3A8C" w:rsidRPr="000E52A2" w:rsidRDefault="00FB3A8C" w:rsidP="00091CA7">
            <w:pPr>
              <w:rPr>
                <w:color w:val="000000" w:themeColor="text1"/>
                <w:sz w:val="22"/>
                <w:szCs w:val="22"/>
                <w:lang w:val="lt-LT"/>
              </w:rPr>
            </w:pPr>
            <w:r w:rsidRPr="000E52A2">
              <w:rPr>
                <w:color w:val="000000" w:themeColor="text1"/>
                <w:sz w:val="22"/>
                <w:szCs w:val="22"/>
                <w:lang w:val="lt-LT"/>
              </w:rPr>
              <w:t>Higienos instituto Sveikatos stiprinimo centras </w:t>
            </w:r>
          </w:p>
          <w:p w14:paraId="36D21BFE" w14:textId="77777777" w:rsidR="00FB3A8C" w:rsidRPr="000E52A2" w:rsidRDefault="00FB3A8C" w:rsidP="00091CA7">
            <w:pPr>
              <w:rPr>
                <w:color w:val="000000" w:themeColor="text1"/>
                <w:sz w:val="22"/>
                <w:szCs w:val="22"/>
                <w:lang w:val="lt-LT"/>
              </w:rPr>
            </w:pPr>
            <w:r w:rsidRPr="000E52A2">
              <w:rPr>
                <w:color w:val="000000" w:themeColor="text1"/>
                <w:sz w:val="22"/>
                <w:szCs w:val="22"/>
                <w:lang w:val="lt-LT"/>
              </w:rPr>
              <w:t xml:space="preserve">Lytinis brendimas </w:t>
            </w:r>
          </w:p>
          <w:p w14:paraId="3588AB2D" w14:textId="77777777" w:rsidR="00FB3A8C" w:rsidRPr="000E52A2" w:rsidRDefault="00F06FDB" w:rsidP="00091CA7">
            <w:pPr>
              <w:rPr>
                <w:color w:val="000000" w:themeColor="text1"/>
                <w:sz w:val="22"/>
                <w:szCs w:val="22"/>
                <w:lang w:val="lt-LT"/>
              </w:rPr>
            </w:pPr>
            <w:hyperlink r:id="rId63">
              <w:r w:rsidR="00FB3A8C" w:rsidRPr="000E52A2">
                <w:rPr>
                  <w:color w:val="000000" w:themeColor="text1"/>
                  <w:sz w:val="22"/>
                  <w:szCs w:val="22"/>
                  <w:lang w:val="lt-LT"/>
                </w:rPr>
                <w:t>https://smlpc.lt/lt/vaiku_sveikatos_stiprinimas/edukaciniai_filmukai_sveikatos_stiprinimo_temomis/</w:t>
              </w:r>
            </w:hyperlink>
            <w:r w:rsidR="00FB3A8C" w:rsidRPr="000E52A2">
              <w:rPr>
                <w:color w:val="000000" w:themeColor="text1"/>
                <w:sz w:val="22"/>
                <w:szCs w:val="22"/>
                <w:lang w:val="lt-LT"/>
              </w:rPr>
              <w:t xml:space="preserve"> </w:t>
            </w:r>
          </w:p>
          <w:p w14:paraId="571BB743" w14:textId="77777777" w:rsidR="00FB3A8C" w:rsidRPr="000E52A2" w:rsidRDefault="00FB3A8C" w:rsidP="00091CA7">
            <w:pPr>
              <w:rPr>
                <w:color w:val="000000" w:themeColor="text1"/>
                <w:sz w:val="22"/>
                <w:szCs w:val="22"/>
                <w:lang w:val="lt-LT"/>
              </w:rPr>
            </w:pPr>
          </w:p>
          <w:p w14:paraId="5D525DFB" w14:textId="77777777" w:rsidR="00FB3A8C" w:rsidRPr="000E52A2" w:rsidRDefault="00FB3A8C" w:rsidP="00091CA7">
            <w:pPr>
              <w:rPr>
                <w:color w:val="000000" w:themeColor="text1"/>
                <w:sz w:val="22"/>
                <w:szCs w:val="22"/>
                <w:lang w:val="lt-LT"/>
              </w:rPr>
            </w:pPr>
          </w:p>
        </w:tc>
        <w:tc>
          <w:tcPr>
            <w:tcW w:w="2126" w:type="dxa"/>
            <w:vMerge/>
          </w:tcPr>
          <w:p w14:paraId="3BEC3B74" w14:textId="77777777" w:rsidR="00FB3A8C" w:rsidRPr="000E52A2" w:rsidRDefault="00FB3A8C" w:rsidP="00091CA7">
            <w:pPr>
              <w:rPr>
                <w:color w:val="000000" w:themeColor="text1"/>
                <w:sz w:val="22"/>
                <w:szCs w:val="22"/>
                <w:lang w:val="lt-LT"/>
              </w:rPr>
            </w:pPr>
          </w:p>
        </w:tc>
      </w:tr>
      <w:tr w:rsidR="00FB3A8C" w:rsidRPr="000E52A2" w14:paraId="21975688" w14:textId="77777777" w:rsidTr="00091CA7">
        <w:trPr>
          <w:trHeight w:val="777"/>
        </w:trPr>
        <w:tc>
          <w:tcPr>
            <w:tcW w:w="1985" w:type="dxa"/>
            <w:vMerge/>
          </w:tcPr>
          <w:p w14:paraId="694A0441" w14:textId="77777777" w:rsidR="00FB3A8C" w:rsidRPr="000E52A2" w:rsidRDefault="00FB3A8C" w:rsidP="00091CA7">
            <w:pPr>
              <w:rPr>
                <w:color w:val="000000" w:themeColor="text1"/>
                <w:sz w:val="22"/>
                <w:szCs w:val="22"/>
                <w:lang w:val="lt-LT"/>
              </w:rPr>
            </w:pPr>
          </w:p>
        </w:tc>
        <w:tc>
          <w:tcPr>
            <w:tcW w:w="1134" w:type="dxa"/>
            <w:vMerge/>
            <w:shd w:val="clear" w:color="auto" w:fill="auto"/>
          </w:tcPr>
          <w:p w14:paraId="57920F59" w14:textId="77777777" w:rsidR="00FB3A8C" w:rsidRPr="000E52A2" w:rsidRDefault="00FB3A8C" w:rsidP="00091CA7">
            <w:pPr>
              <w:rPr>
                <w:color w:val="000000" w:themeColor="text1"/>
                <w:sz w:val="22"/>
                <w:szCs w:val="22"/>
                <w:lang w:val="lt-LT"/>
              </w:rPr>
            </w:pPr>
          </w:p>
        </w:tc>
        <w:tc>
          <w:tcPr>
            <w:tcW w:w="3828" w:type="dxa"/>
            <w:vMerge/>
          </w:tcPr>
          <w:p w14:paraId="1963AC17" w14:textId="77777777" w:rsidR="00FB3A8C" w:rsidRPr="000E52A2" w:rsidRDefault="00FB3A8C" w:rsidP="00091CA7">
            <w:pPr>
              <w:rPr>
                <w:color w:val="000000" w:themeColor="text1"/>
                <w:sz w:val="22"/>
                <w:szCs w:val="22"/>
                <w:lang w:val="lt-LT"/>
              </w:rPr>
            </w:pPr>
          </w:p>
        </w:tc>
        <w:tc>
          <w:tcPr>
            <w:tcW w:w="3265" w:type="dxa"/>
          </w:tcPr>
          <w:p w14:paraId="1FCDB145" w14:textId="77777777" w:rsidR="00FB3A8C" w:rsidRPr="000E52A2" w:rsidRDefault="00FB3A8C" w:rsidP="00091CA7">
            <w:pPr>
              <w:rPr>
                <w:color w:val="000000" w:themeColor="text1"/>
                <w:sz w:val="22"/>
                <w:szCs w:val="22"/>
                <w:lang w:val="lt-LT"/>
              </w:rPr>
            </w:pPr>
            <w:proofErr w:type="spellStart"/>
            <w:r w:rsidRPr="000E52A2">
              <w:rPr>
                <w:color w:val="000000" w:themeColor="text1"/>
                <w:sz w:val="22"/>
                <w:szCs w:val="22"/>
                <w:lang w:val="lt-LT"/>
              </w:rPr>
              <w:t>Tutkuvienė</w:t>
            </w:r>
            <w:proofErr w:type="spellEnd"/>
            <w:r w:rsidRPr="000E52A2">
              <w:rPr>
                <w:color w:val="000000" w:themeColor="text1"/>
                <w:sz w:val="22"/>
                <w:szCs w:val="22"/>
                <w:lang w:val="lt-LT"/>
              </w:rPr>
              <w:t xml:space="preserve"> J., </w:t>
            </w:r>
            <w:r w:rsidRPr="000E52A2">
              <w:rPr>
                <w:i/>
                <w:iCs/>
                <w:color w:val="000000" w:themeColor="text1"/>
                <w:sz w:val="22"/>
                <w:szCs w:val="22"/>
                <w:lang w:val="lt-LT"/>
              </w:rPr>
              <w:t xml:space="preserve">Mergaitei ir jos mamai. </w:t>
            </w:r>
            <w:r w:rsidRPr="000E52A2">
              <w:rPr>
                <w:color w:val="000000" w:themeColor="text1"/>
                <w:sz w:val="22"/>
                <w:szCs w:val="22"/>
                <w:lang w:val="lt-LT"/>
              </w:rPr>
              <w:t xml:space="preserve">Kodėl, kada ir kaip bręstama. Leidykla </w:t>
            </w:r>
            <w:proofErr w:type="spellStart"/>
            <w:r w:rsidRPr="000E52A2">
              <w:rPr>
                <w:color w:val="000000" w:themeColor="text1"/>
                <w:sz w:val="22"/>
                <w:szCs w:val="22"/>
                <w:lang w:val="lt-LT"/>
              </w:rPr>
              <w:t>Meralas</w:t>
            </w:r>
            <w:proofErr w:type="spellEnd"/>
            <w:r w:rsidRPr="000E52A2">
              <w:rPr>
                <w:color w:val="000000" w:themeColor="text1"/>
                <w:sz w:val="22"/>
                <w:szCs w:val="22"/>
                <w:lang w:val="lt-LT"/>
              </w:rPr>
              <w:t xml:space="preserve"> (2001) </w:t>
            </w:r>
          </w:p>
        </w:tc>
        <w:tc>
          <w:tcPr>
            <w:tcW w:w="2835" w:type="dxa"/>
            <w:vMerge/>
          </w:tcPr>
          <w:p w14:paraId="31165F69" w14:textId="77777777" w:rsidR="00FB3A8C" w:rsidRPr="000E52A2" w:rsidRDefault="00FB3A8C" w:rsidP="00091CA7">
            <w:pPr>
              <w:rPr>
                <w:color w:val="000000" w:themeColor="text1"/>
                <w:sz w:val="22"/>
                <w:szCs w:val="22"/>
                <w:lang w:val="lt-LT"/>
              </w:rPr>
            </w:pPr>
          </w:p>
        </w:tc>
        <w:tc>
          <w:tcPr>
            <w:tcW w:w="2126" w:type="dxa"/>
            <w:vMerge/>
          </w:tcPr>
          <w:p w14:paraId="42571397" w14:textId="77777777" w:rsidR="00FB3A8C" w:rsidRPr="000E52A2" w:rsidRDefault="00FB3A8C" w:rsidP="00091CA7">
            <w:pPr>
              <w:rPr>
                <w:color w:val="000000" w:themeColor="text1"/>
                <w:sz w:val="22"/>
                <w:szCs w:val="22"/>
                <w:lang w:val="lt-LT"/>
              </w:rPr>
            </w:pPr>
          </w:p>
        </w:tc>
      </w:tr>
      <w:tr w:rsidR="00FB3A8C" w:rsidRPr="000E52A2" w14:paraId="1F7DA57F" w14:textId="77777777" w:rsidTr="00091CA7">
        <w:tc>
          <w:tcPr>
            <w:tcW w:w="1985" w:type="dxa"/>
            <w:vMerge/>
          </w:tcPr>
          <w:p w14:paraId="45DF6E9B" w14:textId="77777777" w:rsidR="00FB3A8C" w:rsidRPr="000E52A2" w:rsidRDefault="00FB3A8C" w:rsidP="00091CA7">
            <w:pPr>
              <w:widowControl w:val="0"/>
              <w:pBdr>
                <w:top w:val="nil"/>
                <w:left w:val="nil"/>
                <w:bottom w:val="nil"/>
                <w:right w:val="nil"/>
                <w:between w:val="nil"/>
              </w:pBdr>
              <w:rPr>
                <w:color w:val="000000" w:themeColor="text1"/>
                <w:sz w:val="22"/>
                <w:szCs w:val="22"/>
                <w:lang w:val="lt-LT"/>
              </w:rPr>
            </w:pPr>
          </w:p>
        </w:tc>
        <w:tc>
          <w:tcPr>
            <w:tcW w:w="1134" w:type="dxa"/>
            <w:vMerge/>
            <w:shd w:val="clear" w:color="auto" w:fill="auto"/>
          </w:tcPr>
          <w:p w14:paraId="27A309ED" w14:textId="77777777" w:rsidR="00FB3A8C" w:rsidRPr="000E52A2" w:rsidRDefault="00FB3A8C" w:rsidP="00091CA7">
            <w:pPr>
              <w:rPr>
                <w:color w:val="000000" w:themeColor="text1"/>
                <w:sz w:val="22"/>
                <w:szCs w:val="22"/>
                <w:lang w:val="lt-LT"/>
              </w:rPr>
            </w:pPr>
          </w:p>
        </w:tc>
        <w:tc>
          <w:tcPr>
            <w:tcW w:w="3828" w:type="dxa"/>
            <w:vMerge/>
          </w:tcPr>
          <w:p w14:paraId="34C085DE" w14:textId="77777777" w:rsidR="00FB3A8C" w:rsidRPr="000E52A2" w:rsidRDefault="00FB3A8C" w:rsidP="00091CA7">
            <w:pPr>
              <w:rPr>
                <w:color w:val="000000" w:themeColor="text1"/>
                <w:sz w:val="22"/>
                <w:szCs w:val="22"/>
                <w:lang w:val="lt-LT"/>
              </w:rPr>
            </w:pPr>
          </w:p>
        </w:tc>
        <w:tc>
          <w:tcPr>
            <w:tcW w:w="3265" w:type="dxa"/>
          </w:tcPr>
          <w:p w14:paraId="58DC5509" w14:textId="77777777" w:rsidR="00FB3A8C" w:rsidRPr="000E52A2" w:rsidRDefault="00F06FDB" w:rsidP="00091CA7">
            <w:pPr>
              <w:rPr>
                <w:color w:val="000000" w:themeColor="text1"/>
                <w:sz w:val="22"/>
                <w:szCs w:val="22"/>
                <w:lang w:val="lt-LT"/>
              </w:rPr>
            </w:pPr>
            <w:hyperlink r:id="rId64">
              <w:r w:rsidR="00FB3A8C" w:rsidRPr="000E52A2">
                <w:rPr>
                  <w:color w:val="000000" w:themeColor="text1"/>
                  <w:sz w:val="22"/>
                  <w:szCs w:val="22"/>
                  <w:lang w:val="lt-LT"/>
                </w:rPr>
                <w:t>Girskis</w:t>
              </w:r>
            </w:hyperlink>
            <w:r w:rsidR="00FB3A8C" w:rsidRPr="000E52A2">
              <w:rPr>
                <w:color w:val="000000" w:themeColor="text1"/>
                <w:sz w:val="22"/>
                <w:szCs w:val="22"/>
                <w:lang w:val="lt-LT"/>
              </w:rPr>
              <w:t xml:space="preserve"> J., J</w:t>
            </w:r>
            <w:hyperlink r:id="rId65">
              <w:r w:rsidR="00FB3A8C" w:rsidRPr="000E52A2">
                <w:rPr>
                  <w:color w:val="000000" w:themeColor="text1"/>
                  <w:sz w:val="22"/>
                  <w:szCs w:val="22"/>
                  <w:lang w:val="lt-LT"/>
                </w:rPr>
                <w:t>urkevičius</w:t>
              </w:r>
            </w:hyperlink>
            <w:r w:rsidR="00FB3A8C" w:rsidRPr="000E52A2">
              <w:rPr>
                <w:color w:val="000000" w:themeColor="text1"/>
                <w:sz w:val="22"/>
                <w:szCs w:val="22"/>
                <w:lang w:val="lt-LT"/>
              </w:rPr>
              <w:t xml:space="preserve"> P., </w:t>
            </w:r>
            <w:hyperlink r:id="rId66">
              <w:r w:rsidR="00FB3A8C" w:rsidRPr="000E52A2">
                <w:rPr>
                  <w:color w:val="000000" w:themeColor="text1"/>
                  <w:sz w:val="22"/>
                  <w:szCs w:val="22"/>
                  <w:lang w:val="lt-LT"/>
                </w:rPr>
                <w:t xml:space="preserve"> Slušnys</w:t>
              </w:r>
            </w:hyperlink>
            <w:r w:rsidR="00FB3A8C" w:rsidRPr="000E52A2">
              <w:rPr>
                <w:color w:val="000000" w:themeColor="text1"/>
                <w:sz w:val="22"/>
                <w:szCs w:val="22"/>
                <w:lang w:val="lt-LT"/>
              </w:rPr>
              <w:t xml:space="preserve"> L., </w:t>
            </w:r>
            <w:hyperlink r:id="rId67">
              <w:proofErr w:type="spellStart"/>
              <w:r w:rsidR="00FB3A8C" w:rsidRPr="000E52A2">
                <w:rPr>
                  <w:color w:val="000000" w:themeColor="text1"/>
                  <w:sz w:val="22"/>
                  <w:szCs w:val="22"/>
                  <w:lang w:val="lt-LT"/>
                </w:rPr>
                <w:t>Variakojis</w:t>
              </w:r>
              <w:proofErr w:type="spellEnd"/>
            </w:hyperlink>
            <w:r w:rsidR="00FB3A8C" w:rsidRPr="000E52A2">
              <w:rPr>
                <w:color w:val="000000" w:themeColor="text1"/>
                <w:sz w:val="22"/>
                <w:szCs w:val="22"/>
                <w:lang w:val="lt-LT"/>
              </w:rPr>
              <w:t xml:space="preserve"> A., </w:t>
            </w:r>
            <w:hyperlink r:id="rId68">
              <w:r w:rsidR="00FB3A8C" w:rsidRPr="000E52A2">
                <w:rPr>
                  <w:color w:val="000000" w:themeColor="text1"/>
                  <w:sz w:val="22"/>
                  <w:szCs w:val="22"/>
                  <w:lang w:val="lt-LT"/>
                </w:rPr>
                <w:t>Gabrielius Liaudanskas - Svaras</w:t>
              </w:r>
            </w:hyperlink>
            <w:r w:rsidR="00FB3A8C" w:rsidRPr="000E52A2">
              <w:rPr>
                <w:color w:val="000000" w:themeColor="text1"/>
                <w:sz w:val="22"/>
                <w:szCs w:val="22"/>
                <w:lang w:val="lt-LT"/>
              </w:rPr>
              <w:t xml:space="preserve"> G., </w:t>
            </w:r>
            <w:r w:rsidR="00FB3A8C" w:rsidRPr="000E52A2">
              <w:rPr>
                <w:i/>
                <w:iCs/>
                <w:color w:val="000000" w:themeColor="text1"/>
                <w:sz w:val="22"/>
                <w:szCs w:val="22"/>
                <w:lang w:val="lt-LT"/>
              </w:rPr>
              <w:t>Būk vyras: berniukų knyga.</w:t>
            </w:r>
          </w:p>
          <w:p w14:paraId="17B72DBD" w14:textId="77777777" w:rsidR="00FB3A8C" w:rsidRPr="000E52A2" w:rsidRDefault="00F06FDB" w:rsidP="00091CA7">
            <w:pPr>
              <w:rPr>
                <w:color w:val="000000" w:themeColor="text1"/>
                <w:sz w:val="22"/>
                <w:szCs w:val="22"/>
                <w:lang w:val="lt-LT"/>
              </w:rPr>
            </w:pPr>
            <w:hyperlink r:id="rId69">
              <w:r w:rsidR="00FB3A8C" w:rsidRPr="000E52A2">
                <w:rPr>
                  <w:color w:val="000000" w:themeColor="text1"/>
                  <w:sz w:val="22"/>
                  <w:szCs w:val="22"/>
                  <w:lang w:val="lt-LT"/>
                </w:rPr>
                <w:t>BŪK VYRAS: berniukų knyga. Atnaujintas leidimas (</w:t>
              </w:r>
              <w:proofErr w:type="spellStart"/>
              <w:r w:rsidR="00FB3A8C" w:rsidRPr="000E52A2">
                <w:rPr>
                  <w:color w:val="000000" w:themeColor="text1"/>
                  <w:sz w:val="22"/>
                  <w:szCs w:val="22"/>
                  <w:lang w:val="lt-LT"/>
                </w:rPr>
                <w:t>knygos.lt</w:t>
              </w:r>
              <w:proofErr w:type="spellEnd"/>
              <w:r w:rsidR="00FB3A8C" w:rsidRPr="000E52A2">
                <w:rPr>
                  <w:color w:val="000000" w:themeColor="text1"/>
                  <w:sz w:val="22"/>
                  <w:szCs w:val="22"/>
                  <w:lang w:val="lt-LT"/>
                </w:rPr>
                <w:t>)</w:t>
              </w:r>
            </w:hyperlink>
          </w:p>
        </w:tc>
        <w:tc>
          <w:tcPr>
            <w:tcW w:w="2835" w:type="dxa"/>
            <w:vMerge/>
          </w:tcPr>
          <w:p w14:paraId="69625B9D" w14:textId="77777777" w:rsidR="00FB3A8C" w:rsidRPr="000E52A2" w:rsidRDefault="00FB3A8C" w:rsidP="00091CA7">
            <w:pPr>
              <w:rPr>
                <w:color w:val="000000" w:themeColor="text1"/>
                <w:sz w:val="22"/>
                <w:szCs w:val="22"/>
                <w:lang w:val="lt-LT"/>
              </w:rPr>
            </w:pPr>
          </w:p>
        </w:tc>
        <w:tc>
          <w:tcPr>
            <w:tcW w:w="2126" w:type="dxa"/>
            <w:vMerge/>
          </w:tcPr>
          <w:p w14:paraId="7D617976" w14:textId="77777777" w:rsidR="00FB3A8C" w:rsidRPr="000E52A2" w:rsidRDefault="00FB3A8C" w:rsidP="00091CA7">
            <w:pPr>
              <w:rPr>
                <w:color w:val="000000" w:themeColor="text1"/>
                <w:sz w:val="22"/>
                <w:szCs w:val="22"/>
                <w:lang w:val="lt-LT"/>
              </w:rPr>
            </w:pPr>
          </w:p>
        </w:tc>
      </w:tr>
      <w:tr w:rsidR="00FB3A8C" w:rsidRPr="000E52A2" w14:paraId="1E321A19" w14:textId="77777777" w:rsidTr="00091CA7">
        <w:tc>
          <w:tcPr>
            <w:tcW w:w="1985" w:type="dxa"/>
            <w:vMerge/>
          </w:tcPr>
          <w:p w14:paraId="3242B5E8" w14:textId="77777777" w:rsidR="00FB3A8C" w:rsidRPr="000E52A2" w:rsidRDefault="00FB3A8C" w:rsidP="00091CA7">
            <w:pPr>
              <w:widowControl w:val="0"/>
              <w:pBdr>
                <w:top w:val="nil"/>
                <w:left w:val="nil"/>
                <w:bottom w:val="nil"/>
                <w:right w:val="nil"/>
                <w:between w:val="nil"/>
              </w:pBdr>
              <w:rPr>
                <w:color w:val="000000" w:themeColor="text1"/>
                <w:sz w:val="22"/>
                <w:szCs w:val="22"/>
                <w:lang w:val="lt-LT"/>
              </w:rPr>
            </w:pPr>
          </w:p>
        </w:tc>
        <w:tc>
          <w:tcPr>
            <w:tcW w:w="1134" w:type="dxa"/>
            <w:vMerge/>
            <w:shd w:val="clear" w:color="auto" w:fill="auto"/>
          </w:tcPr>
          <w:p w14:paraId="444944AC" w14:textId="77777777" w:rsidR="00FB3A8C" w:rsidRPr="000E52A2" w:rsidRDefault="00FB3A8C" w:rsidP="00091CA7">
            <w:pPr>
              <w:rPr>
                <w:color w:val="000000" w:themeColor="text1"/>
                <w:sz w:val="22"/>
                <w:szCs w:val="22"/>
                <w:lang w:val="lt-LT"/>
              </w:rPr>
            </w:pPr>
          </w:p>
        </w:tc>
        <w:tc>
          <w:tcPr>
            <w:tcW w:w="3828" w:type="dxa"/>
            <w:vMerge/>
          </w:tcPr>
          <w:p w14:paraId="49DC4796" w14:textId="77777777" w:rsidR="00FB3A8C" w:rsidRPr="000E52A2" w:rsidRDefault="00FB3A8C" w:rsidP="00091CA7">
            <w:pPr>
              <w:rPr>
                <w:color w:val="000000" w:themeColor="text1"/>
                <w:sz w:val="22"/>
                <w:szCs w:val="22"/>
                <w:lang w:val="lt-LT"/>
              </w:rPr>
            </w:pPr>
          </w:p>
        </w:tc>
        <w:tc>
          <w:tcPr>
            <w:tcW w:w="3265" w:type="dxa"/>
          </w:tcPr>
          <w:p w14:paraId="22B31BD0" w14:textId="77777777" w:rsidR="00FB3A8C" w:rsidRPr="000E52A2" w:rsidRDefault="00FB3A8C" w:rsidP="00091CA7">
            <w:pPr>
              <w:rPr>
                <w:color w:val="000000" w:themeColor="text1"/>
                <w:sz w:val="22"/>
                <w:szCs w:val="22"/>
                <w:lang w:val="lt-LT"/>
              </w:rPr>
            </w:pPr>
            <w:r w:rsidRPr="000E52A2">
              <w:rPr>
                <w:color w:val="000000" w:themeColor="text1"/>
                <w:sz w:val="22"/>
                <w:szCs w:val="22"/>
                <w:lang w:val="lt-LT"/>
              </w:rPr>
              <w:t>Lytiškumo gidas, skirtas jaunimo darbuotojams ir su jaunimu dirbantiems asmenims. Leidinio tikslas – sumažinti stigmą lytiškumo ir lytiškumo ugdymo klausimais, suteikti informacijos, pateikti metodiką, kad jaunimo darbuotojai ir kiti profesionalai, dirbantys su jaunimu, galėtų rasti atsakymus lytiškumo ugdymo klausimais. Lytiškumo gidas padeda susipažinti su terminais, metodika bei gali padėti palengvinti procesą, ieškant patikimos informacijos. </w:t>
            </w:r>
          </w:p>
          <w:p w14:paraId="4C3EB7A1" w14:textId="77777777" w:rsidR="00FB3A8C" w:rsidRPr="000E52A2" w:rsidRDefault="00FB3A8C" w:rsidP="00091CA7">
            <w:pPr>
              <w:rPr>
                <w:color w:val="000000" w:themeColor="text1"/>
                <w:sz w:val="22"/>
                <w:szCs w:val="22"/>
                <w:lang w:val="lt-LT"/>
              </w:rPr>
            </w:pPr>
            <w:r w:rsidRPr="000E52A2">
              <w:rPr>
                <w:color w:val="000000" w:themeColor="text1"/>
                <w:sz w:val="22"/>
                <w:szCs w:val="22"/>
                <w:lang w:val="lt-LT"/>
              </w:rPr>
              <w:t xml:space="preserve">Jaunimo reikalų agentūra. Lytiškumo ugdymo gidas: </w:t>
            </w:r>
          </w:p>
          <w:p w14:paraId="1D1776C1" w14:textId="77777777" w:rsidR="00FB3A8C" w:rsidRPr="000E52A2" w:rsidRDefault="00F06FDB" w:rsidP="00091CA7">
            <w:pPr>
              <w:rPr>
                <w:color w:val="000000" w:themeColor="text1"/>
                <w:sz w:val="22"/>
                <w:szCs w:val="22"/>
                <w:lang w:val="lt-LT"/>
              </w:rPr>
            </w:pPr>
            <w:hyperlink r:id="rId70">
              <w:r w:rsidR="00FB3A8C" w:rsidRPr="000E52A2">
                <w:rPr>
                  <w:color w:val="000000" w:themeColor="text1"/>
                  <w:sz w:val="22"/>
                  <w:szCs w:val="22"/>
                  <w:lang w:val="lt-LT"/>
                </w:rPr>
                <w:t>https://jra.lt/naujienos/187-kvieciame-skaityti-lytiskumo-ugdymo-praktini-gida</w:t>
              </w:r>
            </w:hyperlink>
          </w:p>
        </w:tc>
        <w:tc>
          <w:tcPr>
            <w:tcW w:w="2835" w:type="dxa"/>
            <w:vMerge/>
          </w:tcPr>
          <w:p w14:paraId="283386BB" w14:textId="77777777" w:rsidR="00FB3A8C" w:rsidRPr="000E52A2" w:rsidRDefault="00FB3A8C" w:rsidP="00091CA7">
            <w:pPr>
              <w:rPr>
                <w:color w:val="000000" w:themeColor="text1"/>
                <w:sz w:val="22"/>
                <w:szCs w:val="22"/>
                <w:lang w:val="lt-LT"/>
              </w:rPr>
            </w:pPr>
          </w:p>
        </w:tc>
        <w:tc>
          <w:tcPr>
            <w:tcW w:w="2126" w:type="dxa"/>
            <w:vMerge/>
          </w:tcPr>
          <w:p w14:paraId="5BC48BC0" w14:textId="77777777" w:rsidR="00FB3A8C" w:rsidRPr="000E52A2" w:rsidRDefault="00FB3A8C" w:rsidP="00091CA7">
            <w:pPr>
              <w:rPr>
                <w:color w:val="000000" w:themeColor="text1"/>
                <w:sz w:val="22"/>
                <w:szCs w:val="22"/>
                <w:lang w:val="lt-LT"/>
              </w:rPr>
            </w:pPr>
          </w:p>
        </w:tc>
      </w:tr>
      <w:tr w:rsidR="00FB3A8C" w:rsidRPr="000E52A2" w14:paraId="43027F11" w14:textId="77777777" w:rsidTr="00091CA7">
        <w:tc>
          <w:tcPr>
            <w:tcW w:w="1985" w:type="dxa"/>
          </w:tcPr>
          <w:p w14:paraId="031FE04A" w14:textId="77777777" w:rsidR="00FB3A8C" w:rsidRPr="000E52A2" w:rsidRDefault="00FB3A8C" w:rsidP="00091CA7">
            <w:pPr>
              <w:rPr>
                <w:color w:val="000000" w:themeColor="text1"/>
                <w:sz w:val="22"/>
                <w:szCs w:val="22"/>
                <w:lang w:val="lt-LT"/>
              </w:rPr>
            </w:pPr>
            <w:r w:rsidRPr="000E52A2">
              <w:rPr>
                <w:color w:val="000000" w:themeColor="text1"/>
                <w:sz w:val="22"/>
                <w:szCs w:val="22"/>
                <w:lang w:val="lt-LT"/>
              </w:rPr>
              <w:t>28.4.6. Mokosi atpažinti blogos savijautos požymius ir nuspręsti, kada reikia kreiptis pagalbos į suaugusiuosius (pvz., karščiavimas, blogas miegas, skausmas ir pan.).</w:t>
            </w:r>
          </w:p>
        </w:tc>
        <w:tc>
          <w:tcPr>
            <w:tcW w:w="1134" w:type="dxa"/>
            <w:vMerge/>
            <w:shd w:val="clear" w:color="auto" w:fill="auto"/>
          </w:tcPr>
          <w:p w14:paraId="78EC3AFD" w14:textId="77777777" w:rsidR="00FB3A8C" w:rsidRPr="000E52A2" w:rsidRDefault="00FB3A8C" w:rsidP="00091CA7">
            <w:pPr>
              <w:rPr>
                <w:color w:val="000000" w:themeColor="text1"/>
                <w:sz w:val="22"/>
                <w:szCs w:val="22"/>
                <w:lang w:val="lt-LT"/>
              </w:rPr>
            </w:pPr>
          </w:p>
        </w:tc>
        <w:tc>
          <w:tcPr>
            <w:tcW w:w="3828" w:type="dxa"/>
            <w:vMerge/>
          </w:tcPr>
          <w:p w14:paraId="19A00063" w14:textId="77777777" w:rsidR="00FB3A8C" w:rsidRPr="000E52A2" w:rsidRDefault="00FB3A8C" w:rsidP="00091CA7">
            <w:pPr>
              <w:rPr>
                <w:color w:val="000000" w:themeColor="text1"/>
                <w:sz w:val="22"/>
                <w:szCs w:val="22"/>
                <w:lang w:val="lt-LT"/>
              </w:rPr>
            </w:pPr>
          </w:p>
        </w:tc>
        <w:tc>
          <w:tcPr>
            <w:tcW w:w="3265" w:type="dxa"/>
          </w:tcPr>
          <w:p w14:paraId="2A3BA5EA" w14:textId="77777777" w:rsidR="00FB3A8C" w:rsidRPr="000E52A2" w:rsidRDefault="00FB3A8C" w:rsidP="00091CA7">
            <w:pPr>
              <w:rPr>
                <w:color w:val="000000" w:themeColor="text1"/>
                <w:sz w:val="22"/>
                <w:szCs w:val="22"/>
                <w:lang w:val="lt-LT"/>
              </w:rPr>
            </w:pPr>
          </w:p>
        </w:tc>
        <w:tc>
          <w:tcPr>
            <w:tcW w:w="2835" w:type="dxa"/>
          </w:tcPr>
          <w:p w14:paraId="4D58D494" w14:textId="77777777" w:rsidR="00FB3A8C" w:rsidRPr="000E52A2" w:rsidRDefault="00FB3A8C" w:rsidP="00091CA7">
            <w:pPr>
              <w:rPr>
                <w:color w:val="000000" w:themeColor="text1"/>
                <w:sz w:val="22"/>
                <w:szCs w:val="22"/>
                <w:lang w:val="lt-LT"/>
              </w:rPr>
            </w:pPr>
            <w:r w:rsidRPr="000E52A2">
              <w:rPr>
                <w:color w:val="000000" w:themeColor="text1"/>
                <w:sz w:val="22"/>
                <w:szCs w:val="22"/>
                <w:lang w:val="lt-LT"/>
              </w:rPr>
              <w:t>Informacija apie užkrečiamąsias ligas ir jų prevenciją</w:t>
            </w:r>
          </w:p>
          <w:p w14:paraId="63E0120C" w14:textId="77777777" w:rsidR="00FB3A8C" w:rsidRPr="000E52A2" w:rsidRDefault="00FB3A8C" w:rsidP="00091CA7">
            <w:pPr>
              <w:rPr>
                <w:color w:val="000000" w:themeColor="text1"/>
                <w:sz w:val="22"/>
                <w:szCs w:val="22"/>
                <w:lang w:val="lt-LT"/>
              </w:rPr>
            </w:pPr>
            <w:r w:rsidRPr="000E52A2">
              <w:rPr>
                <w:color w:val="000000" w:themeColor="text1"/>
                <w:sz w:val="22"/>
                <w:szCs w:val="22"/>
                <w:lang w:val="lt-LT"/>
              </w:rPr>
              <w:t>Nacionalinis visuomenės sveikatos centras</w:t>
            </w:r>
          </w:p>
          <w:p w14:paraId="26213FDC" w14:textId="77777777" w:rsidR="00FB3A8C" w:rsidRPr="000E52A2" w:rsidRDefault="00F06FDB" w:rsidP="00091CA7">
            <w:pPr>
              <w:rPr>
                <w:color w:val="000000" w:themeColor="text1"/>
                <w:sz w:val="22"/>
                <w:szCs w:val="22"/>
                <w:lang w:val="lt-LT"/>
              </w:rPr>
            </w:pPr>
            <w:hyperlink r:id="rId71">
              <w:r w:rsidR="00FB3A8C" w:rsidRPr="000E52A2">
                <w:rPr>
                  <w:color w:val="000000" w:themeColor="text1"/>
                  <w:sz w:val="22"/>
                  <w:szCs w:val="22"/>
                  <w:lang w:val="lt-LT"/>
                </w:rPr>
                <w:t>https://nvsc.lrv.lt/lt/uzkreciamuju-ligu-valdymas</w:t>
              </w:r>
            </w:hyperlink>
            <w:r w:rsidR="00FB3A8C" w:rsidRPr="000E52A2">
              <w:rPr>
                <w:color w:val="000000" w:themeColor="text1"/>
                <w:sz w:val="22"/>
                <w:szCs w:val="22"/>
                <w:lang w:val="lt-LT"/>
              </w:rPr>
              <w:t xml:space="preserve"> </w:t>
            </w:r>
          </w:p>
        </w:tc>
        <w:tc>
          <w:tcPr>
            <w:tcW w:w="2126" w:type="dxa"/>
          </w:tcPr>
          <w:p w14:paraId="649BAB2B" w14:textId="77777777" w:rsidR="00FB3A8C" w:rsidRPr="000E52A2" w:rsidRDefault="00FB3A8C" w:rsidP="00091CA7">
            <w:pPr>
              <w:rPr>
                <w:color w:val="000000" w:themeColor="text1"/>
                <w:sz w:val="22"/>
                <w:szCs w:val="22"/>
                <w:lang w:val="lt-LT"/>
              </w:rPr>
            </w:pPr>
          </w:p>
        </w:tc>
      </w:tr>
      <w:tr w:rsidR="00FB3A8C" w:rsidRPr="000E52A2" w14:paraId="7D83F1EA" w14:textId="77777777" w:rsidTr="00091CA7">
        <w:tc>
          <w:tcPr>
            <w:tcW w:w="1985" w:type="dxa"/>
            <w:vMerge w:val="restart"/>
          </w:tcPr>
          <w:p w14:paraId="51D17EF9" w14:textId="77777777" w:rsidR="00FB3A8C" w:rsidRPr="000E52A2" w:rsidRDefault="00FB3A8C" w:rsidP="00091CA7">
            <w:pPr>
              <w:rPr>
                <w:color w:val="000000" w:themeColor="text1"/>
                <w:sz w:val="22"/>
                <w:szCs w:val="22"/>
                <w:lang w:val="lt-LT"/>
              </w:rPr>
            </w:pPr>
            <w:r w:rsidRPr="000E52A2">
              <w:rPr>
                <w:color w:val="000000" w:themeColor="text1"/>
                <w:sz w:val="22"/>
                <w:szCs w:val="22"/>
                <w:lang w:val="lt-LT"/>
              </w:rPr>
              <w:t xml:space="preserve">28.4.7. Mokosi gaivinimo ir pirmosios pagalbos veiksmų, esant įvairioms būklėms (pvz., kraujavimas, nudegimas, nušalimas, sužalojimas ir kt.), mokosi sutvarstyti žaizdą, įtarti lūžimą, mobilizuoti parankinėmis priemonėmis, daryti širdies </w:t>
            </w:r>
            <w:r w:rsidRPr="000E52A2">
              <w:rPr>
                <w:color w:val="000000" w:themeColor="text1"/>
                <w:sz w:val="22"/>
                <w:szCs w:val="22"/>
                <w:lang w:val="lt-LT"/>
              </w:rPr>
              <w:lastRenderedPageBreak/>
              <w:t>masažą ir iškviesti pagalbą.</w:t>
            </w:r>
          </w:p>
        </w:tc>
        <w:tc>
          <w:tcPr>
            <w:tcW w:w="1134" w:type="dxa"/>
            <w:vMerge/>
            <w:shd w:val="clear" w:color="auto" w:fill="auto"/>
          </w:tcPr>
          <w:p w14:paraId="6D010174" w14:textId="77777777" w:rsidR="00FB3A8C" w:rsidRPr="000E52A2" w:rsidRDefault="00FB3A8C" w:rsidP="00091CA7">
            <w:pPr>
              <w:rPr>
                <w:color w:val="000000" w:themeColor="text1"/>
                <w:sz w:val="22"/>
                <w:szCs w:val="22"/>
                <w:lang w:val="lt-LT"/>
              </w:rPr>
            </w:pPr>
          </w:p>
        </w:tc>
        <w:tc>
          <w:tcPr>
            <w:tcW w:w="3828" w:type="dxa"/>
            <w:vMerge/>
          </w:tcPr>
          <w:p w14:paraId="5AA1A7AA" w14:textId="77777777" w:rsidR="00FB3A8C" w:rsidRPr="000E52A2" w:rsidRDefault="00FB3A8C" w:rsidP="00091CA7">
            <w:pPr>
              <w:rPr>
                <w:color w:val="000000" w:themeColor="text1"/>
                <w:sz w:val="22"/>
                <w:szCs w:val="22"/>
                <w:lang w:val="lt-LT"/>
              </w:rPr>
            </w:pPr>
          </w:p>
        </w:tc>
        <w:tc>
          <w:tcPr>
            <w:tcW w:w="3265" w:type="dxa"/>
          </w:tcPr>
          <w:p w14:paraId="06AA0D96" w14:textId="77777777" w:rsidR="00FB3A8C" w:rsidRPr="000E52A2" w:rsidRDefault="00FB3A8C" w:rsidP="00091CA7">
            <w:pPr>
              <w:rPr>
                <w:color w:val="000000" w:themeColor="text1"/>
                <w:sz w:val="22"/>
                <w:szCs w:val="22"/>
                <w:lang w:val="lt-LT"/>
              </w:rPr>
            </w:pPr>
            <w:r w:rsidRPr="000E52A2">
              <w:rPr>
                <w:color w:val="000000" w:themeColor="text1"/>
                <w:sz w:val="22"/>
                <w:szCs w:val="22"/>
                <w:lang w:val="lt-LT"/>
              </w:rPr>
              <w:t>Atmintinė – kaip padėti sau ir kitiems įvykus nelaimei, kurioje pateikiami patarimai, kaip įvertinti situaciją, kaip elgtis gyvybiškai pavojingose ir nepavojingose situacijose (užspringus, kraujuojant, patyrus insultą, infarktą, lūžus kaulams ir pan.). </w:t>
            </w:r>
          </w:p>
          <w:p w14:paraId="44D7EB64" w14:textId="77777777" w:rsidR="00FB3A8C" w:rsidRPr="000E52A2" w:rsidRDefault="00FB3A8C" w:rsidP="00091CA7">
            <w:pPr>
              <w:rPr>
                <w:color w:val="000000" w:themeColor="text1"/>
                <w:sz w:val="22"/>
                <w:szCs w:val="22"/>
                <w:lang w:val="lt-LT"/>
              </w:rPr>
            </w:pPr>
            <w:r w:rsidRPr="000E52A2">
              <w:rPr>
                <w:color w:val="000000" w:themeColor="text1"/>
                <w:sz w:val="22"/>
                <w:szCs w:val="22"/>
                <w:lang w:val="lt-LT"/>
              </w:rPr>
              <w:t xml:space="preserve">Ką reikia žinoti apie pirmąją pagalbą </w:t>
            </w:r>
          </w:p>
          <w:p w14:paraId="2A6E2223" w14:textId="77777777" w:rsidR="00FB3A8C" w:rsidRPr="000E52A2" w:rsidRDefault="00FB3A8C" w:rsidP="00091CA7">
            <w:pPr>
              <w:rPr>
                <w:color w:val="000000" w:themeColor="text1"/>
                <w:sz w:val="22"/>
                <w:szCs w:val="22"/>
                <w:lang w:val="lt-LT"/>
              </w:rPr>
            </w:pPr>
            <w:r w:rsidRPr="000E52A2">
              <w:rPr>
                <w:color w:val="000000" w:themeColor="text1"/>
                <w:sz w:val="22"/>
                <w:szCs w:val="22"/>
                <w:lang w:val="lt-LT"/>
              </w:rPr>
              <w:t>LR Sveikatos apsaugos ministerija </w:t>
            </w:r>
          </w:p>
          <w:p w14:paraId="5E206524" w14:textId="77777777" w:rsidR="00FB3A8C" w:rsidRPr="000E52A2" w:rsidRDefault="00F06FDB" w:rsidP="00091CA7">
            <w:pPr>
              <w:rPr>
                <w:color w:val="000000" w:themeColor="text1"/>
                <w:sz w:val="22"/>
                <w:szCs w:val="22"/>
                <w:lang w:val="lt-LT"/>
              </w:rPr>
            </w:pPr>
            <w:hyperlink r:id="rId72">
              <w:r w:rsidR="00FB3A8C" w:rsidRPr="000E52A2">
                <w:rPr>
                  <w:color w:val="000000" w:themeColor="text1"/>
                  <w:sz w:val="22"/>
                  <w:szCs w:val="22"/>
                  <w:lang w:val="lt-LT"/>
                </w:rPr>
                <w:t>https://sam.lrv.lt/uploads/sam/documents/files/pirmoji%20pagalba(2).pdf</w:t>
              </w:r>
            </w:hyperlink>
            <w:r w:rsidR="00FB3A8C" w:rsidRPr="000E52A2">
              <w:rPr>
                <w:color w:val="000000" w:themeColor="text1"/>
                <w:sz w:val="22"/>
                <w:szCs w:val="22"/>
                <w:lang w:val="lt-LT"/>
              </w:rPr>
              <w:t xml:space="preserve"> </w:t>
            </w:r>
          </w:p>
        </w:tc>
        <w:tc>
          <w:tcPr>
            <w:tcW w:w="2835" w:type="dxa"/>
          </w:tcPr>
          <w:p w14:paraId="1BD4FA69" w14:textId="77777777" w:rsidR="00FB3A8C" w:rsidRPr="000E52A2" w:rsidRDefault="00FB3A8C" w:rsidP="00091CA7">
            <w:pPr>
              <w:rPr>
                <w:color w:val="000000" w:themeColor="text1"/>
                <w:sz w:val="22"/>
                <w:szCs w:val="22"/>
                <w:lang w:val="lt-LT"/>
              </w:rPr>
            </w:pPr>
          </w:p>
          <w:p w14:paraId="549749F0" w14:textId="77777777" w:rsidR="00FB3A8C" w:rsidRPr="000E52A2" w:rsidRDefault="00FB3A8C" w:rsidP="00091CA7">
            <w:pPr>
              <w:rPr>
                <w:color w:val="000000" w:themeColor="text1"/>
                <w:sz w:val="22"/>
                <w:szCs w:val="22"/>
                <w:lang w:val="lt-LT"/>
              </w:rPr>
            </w:pPr>
          </w:p>
          <w:p w14:paraId="4AFC5414" w14:textId="77777777" w:rsidR="00FB3A8C" w:rsidRPr="000E52A2" w:rsidRDefault="00FB3A8C" w:rsidP="00091CA7">
            <w:pPr>
              <w:rPr>
                <w:color w:val="000000" w:themeColor="text1"/>
                <w:sz w:val="22"/>
                <w:szCs w:val="22"/>
                <w:lang w:val="lt-LT"/>
              </w:rPr>
            </w:pPr>
          </w:p>
          <w:p w14:paraId="4D325F94" w14:textId="77777777" w:rsidR="00FB3A8C" w:rsidRPr="000E52A2" w:rsidRDefault="00FB3A8C" w:rsidP="00091CA7">
            <w:pPr>
              <w:rPr>
                <w:color w:val="000000" w:themeColor="text1"/>
                <w:sz w:val="22"/>
                <w:szCs w:val="22"/>
                <w:lang w:val="lt-LT"/>
              </w:rPr>
            </w:pPr>
          </w:p>
          <w:p w14:paraId="20898237" w14:textId="77777777" w:rsidR="00FB3A8C" w:rsidRPr="000E52A2" w:rsidRDefault="00FB3A8C" w:rsidP="00091CA7">
            <w:pPr>
              <w:rPr>
                <w:color w:val="000000" w:themeColor="text1"/>
                <w:sz w:val="22"/>
                <w:szCs w:val="22"/>
                <w:lang w:val="lt-LT"/>
              </w:rPr>
            </w:pPr>
            <w:r w:rsidRPr="000E52A2">
              <w:rPr>
                <w:color w:val="000000" w:themeColor="text1"/>
                <w:sz w:val="22"/>
                <w:szCs w:val="22"/>
                <w:lang w:val="lt-LT"/>
              </w:rPr>
              <w:t xml:space="preserve"> </w:t>
            </w:r>
          </w:p>
          <w:p w14:paraId="56553C77" w14:textId="77777777" w:rsidR="00FB3A8C" w:rsidRPr="000E52A2" w:rsidRDefault="00FB3A8C" w:rsidP="00091CA7">
            <w:pPr>
              <w:rPr>
                <w:color w:val="000000" w:themeColor="text1"/>
                <w:sz w:val="22"/>
                <w:szCs w:val="22"/>
                <w:lang w:val="lt-LT"/>
              </w:rPr>
            </w:pPr>
          </w:p>
        </w:tc>
        <w:tc>
          <w:tcPr>
            <w:tcW w:w="2126" w:type="dxa"/>
            <w:vMerge w:val="restart"/>
          </w:tcPr>
          <w:p w14:paraId="1EFD7BD2" w14:textId="77777777" w:rsidR="00FB3A8C" w:rsidRPr="000E52A2" w:rsidRDefault="00FB3A8C" w:rsidP="00091CA7">
            <w:pPr>
              <w:rPr>
                <w:color w:val="000000" w:themeColor="text1"/>
                <w:sz w:val="22"/>
                <w:szCs w:val="22"/>
                <w:lang w:val="lt-LT"/>
              </w:rPr>
            </w:pPr>
          </w:p>
        </w:tc>
      </w:tr>
      <w:tr w:rsidR="00FB3A8C" w:rsidRPr="000E52A2" w14:paraId="335D71AF" w14:textId="77777777" w:rsidTr="00091CA7">
        <w:trPr>
          <w:trHeight w:val="1803"/>
        </w:trPr>
        <w:tc>
          <w:tcPr>
            <w:tcW w:w="1985" w:type="dxa"/>
            <w:vMerge/>
          </w:tcPr>
          <w:p w14:paraId="49E49AEA" w14:textId="77777777" w:rsidR="00FB3A8C" w:rsidRPr="000E52A2" w:rsidRDefault="00FB3A8C" w:rsidP="00091CA7">
            <w:pPr>
              <w:widowControl w:val="0"/>
              <w:pBdr>
                <w:top w:val="nil"/>
                <w:left w:val="nil"/>
                <w:bottom w:val="nil"/>
                <w:right w:val="nil"/>
                <w:between w:val="nil"/>
              </w:pBdr>
              <w:rPr>
                <w:color w:val="000000" w:themeColor="text1"/>
                <w:sz w:val="22"/>
                <w:szCs w:val="22"/>
                <w:lang w:val="lt-LT"/>
              </w:rPr>
            </w:pPr>
          </w:p>
        </w:tc>
        <w:tc>
          <w:tcPr>
            <w:tcW w:w="1134" w:type="dxa"/>
            <w:vMerge/>
            <w:shd w:val="clear" w:color="auto" w:fill="auto"/>
          </w:tcPr>
          <w:p w14:paraId="6217D50D" w14:textId="77777777" w:rsidR="00FB3A8C" w:rsidRPr="000E52A2" w:rsidRDefault="00FB3A8C" w:rsidP="00091CA7">
            <w:pPr>
              <w:rPr>
                <w:color w:val="000000" w:themeColor="text1"/>
                <w:sz w:val="22"/>
                <w:szCs w:val="22"/>
                <w:lang w:val="lt-LT"/>
              </w:rPr>
            </w:pPr>
          </w:p>
        </w:tc>
        <w:tc>
          <w:tcPr>
            <w:tcW w:w="3828" w:type="dxa"/>
            <w:vMerge/>
          </w:tcPr>
          <w:p w14:paraId="47554FF4" w14:textId="77777777" w:rsidR="00FB3A8C" w:rsidRPr="000E52A2" w:rsidRDefault="00FB3A8C" w:rsidP="00091CA7">
            <w:pPr>
              <w:rPr>
                <w:color w:val="000000" w:themeColor="text1"/>
                <w:sz w:val="22"/>
                <w:szCs w:val="22"/>
                <w:lang w:val="lt-LT"/>
              </w:rPr>
            </w:pPr>
          </w:p>
        </w:tc>
        <w:tc>
          <w:tcPr>
            <w:tcW w:w="3265" w:type="dxa"/>
            <w:vMerge w:val="restart"/>
          </w:tcPr>
          <w:p w14:paraId="2EE923A0" w14:textId="77777777" w:rsidR="00FB3A8C" w:rsidRPr="000E52A2" w:rsidRDefault="00FB3A8C" w:rsidP="00091CA7">
            <w:pPr>
              <w:rPr>
                <w:color w:val="000000" w:themeColor="text1"/>
                <w:sz w:val="22"/>
                <w:szCs w:val="22"/>
                <w:lang w:val="lt-LT"/>
              </w:rPr>
            </w:pPr>
            <w:r w:rsidRPr="000E52A2">
              <w:rPr>
                <w:color w:val="000000" w:themeColor="text1"/>
                <w:sz w:val="22"/>
                <w:szCs w:val="22"/>
                <w:lang w:val="lt-LT"/>
              </w:rPr>
              <w:t>Apie vaikų dantis / trauma / pirmoji pagalba (visoms klasėms)</w:t>
            </w:r>
          </w:p>
          <w:p w14:paraId="41087EC0" w14:textId="77777777" w:rsidR="00FB3A8C" w:rsidRPr="000E52A2" w:rsidRDefault="00FB3A8C" w:rsidP="00091CA7">
            <w:pPr>
              <w:rPr>
                <w:color w:val="000000" w:themeColor="text1"/>
                <w:sz w:val="22"/>
                <w:szCs w:val="22"/>
                <w:lang w:val="lt-LT"/>
              </w:rPr>
            </w:pPr>
            <w:r w:rsidRPr="000E52A2">
              <w:rPr>
                <w:color w:val="000000" w:themeColor="text1"/>
                <w:sz w:val="22"/>
                <w:szCs w:val="22"/>
                <w:lang w:val="lt-LT"/>
              </w:rPr>
              <w:t>Odontologų rūmai</w:t>
            </w:r>
          </w:p>
          <w:p w14:paraId="7DF36C7B" w14:textId="77777777" w:rsidR="00FB3A8C" w:rsidRPr="000E52A2" w:rsidRDefault="00F06FDB" w:rsidP="00091CA7">
            <w:pPr>
              <w:rPr>
                <w:color w:val="000000" w:themeColor="text1"/>
                <w:sz w:val="22"/>
                <w:szCs w:val="22"/>
                <w:lang w:val="lt-LT"/>
              </w:rPr>
            </w:pPr>
            <w:hyperlink r:id="rId73">
              <w:r w:rsidR="00FB3A8C" w:rsidRPr="000E52A2">
                <w:rPr>
                  <w:color w:val="000000" w:themeColor="text1"/>
                  <w:sz w:val="22"/>
                  <w:szCs w:val="22"/>
                  <w:lang w:val="lt-LT"/>
                </w:rPr>
                <w:t>https://odontologurumai.lt/files/nauji/apie-vaiku-dantis.pdf</w:t>
              </w:r>
            </w:hyperlink>
            <w:r w:rsidR="00FB3A8C" w:rsidRPr="000E52A2">
              <w:rPr>
                <w:color w:val="000000" w:themeColor="text1"/>
                <w:sz w:val="22"/>
                <w:szCs w:val="22"/>
                <w:lang w:val="lt-LT"/>
              </w:rPr>
              <w:t> </w:t>
            </w:r>
          </w:p>
        </w:tc>
        <w:tc>
          <w:tcPr>
            <w:tcW w:w="2835" w:type="dxa"/>
          </w:tcPr>
          <w:p w14:paraId="7E9597A0" w14:textId="77777777" w:rsidR="00FB3A8C" w:rsidRPr="000E52A2" w:rsidRDefault="00FB3A8C" w:rsidP="00091CA7">
            <w:pPr>
              <w:rPr>
                <w:color w:val="000000" w:themeColor="text1"/>
                <w:sz w:val="22"/>
                <w:szCs w:val="22"/>
                <w:lang w:val="lt-LT"/>
              </w:rPr>
            </w:pPr>
            <w:r w:rsidRPr="000E52A2">
              <w:rPr>
                <w:color w:val="000000" w:themeColor="text1"/>
                <w:sz w:val="22"/>
                <w:szCs w:val="22"/>
                <w:lang w:val="lt-LT"/>
              </w:rPr>
              <w:t xml:space="preserve">Rekomendacijos dėl dantų valymo bei fluoridų kiekio dantų pastose vaikams ir suaugusiesiems, </w:t>
            </w:r>
          </w:p>
          <w:p w14:paraId="4BE6D986" w14:textId="77777777" w:rsidR="00FB3A8C" w:rsidRPr="000E52A2" w:rsidRDefault="00FB3A8C" w:rsidP="00091CA7">
            <w:pPr>
              <w:rPr>
                <w:color w:val="000000" w:themeColor="text1"/>
                <w:sz w:val="22"/>
                <w:szCs w:val="22"/>
                <w:lang w:val="lt-LT"/>
              </w:rPr>
            </w:pPr>
            <w:r w:rsidRPr="000E52A2">
              <w:rPr>
                <w:color w:val="000000" w:themeColor="text1"/>
                <w:sz w:val="22"/>
                <w:szCs w:val="22"/>
                <w:lang w:val="lt-LT"/>
              </w:rPr>
              <w:t>Burnos sveikata, </w:t>
            </w:r>
          </w:p>
          <w:p w14:paraId="7233C204" w14:textId="77777777" w:rsidR="00FB3A8C" w:rsidRPr="000E52A2" w:rsidRDefault="00FB3A8C" w:rsidP="00091CA7">
            <w:pPr>
              <w:rPr>
                <w:color w:val="000000" w:themeColor="text1"/>
                <w:sz w:val="22"/>
                <w:szCs w:val="22"/>
                <w:lang w:val="lt-LT"/>
              </w:rPr>
            </w:pPr>
            <w:r w:rsidRPr="000E52A2">
              <w:rPr>
                <w:color w:val="000000" w:themeColor="text1"/>
                <w:sz w:val="22"/>
                <w:szCs w:val="22"/>
                <w:lang w:val="lt-LT"/>
              </w:rPr>
              <w:t>Dantų priežiūra ortodontinio gydymo metu, Ankstyvasis vaikų dantų ėduonis ir kiti naudingi patarimai, kodėl svarbu prižiūrėti dantis ir burnos gleivinę. </w:t>
            </w:r>
          </w:p>
          <w:p w14:paraId="46A71993" w14:textId="77777777" w:rsidR="00FB3A8C" w:rsidRPr="000E52A2" w:rsidRDefault="00FB3A8C" w:rsidP="00091CA7">
            <w:pPr>
              <w:rPr>
                <w:color w:val="000000" w:themeColor="text1"/>
                <w:sz w:val="22"/>
                <w:szCs w:val="22"/>
                <w:lang w:val="lt-LT"/>
              </w:rPr>
            </w:pPr>
            <w:r w:rsidRPr="000E52A2">
              <w:rPr>
                <w:color w:val="000000" w:themeColor="text1"/>
                <w:sz w:val="22"/>
                <w:szCs w:val="22"/>
                <w:lang w:val="lt-LT"/>
              </w:rPr>
              <w:t>Odontologų rūmai</w:t>
            </w:r>
          </w:p>
          <w:p w14:paraId="138CFBA4" w14:textId="77777777" w:rsidR="00FB3A8C" w:rsidRPr="000E52A2" w:rsidRDefault="00F06FDB" w:rsidP="00091CA7">
            <w:pPr>
              <w:rPr>
                <w:color w:val="000000" w:themeColor="text1"/>
                <w:sz w:val="22"/>
                <w:szCs w:val="22"/>
                <w:lang w:val="lt-LT"/>
              </w:rPr>
            </w:pPr>
            <w:hyperlink r:id="rId74">
              <w:r w:rsidR="00FB3A8C" w:rsidRPr="000E52A2">
                <w:rPr>
                  <w:color w:val="000000" w:themeColor="text1"/>
                  <w:sz w:val="22"/>
                  <w:szCs w:val="22"/>
                  <w:lang w:val="lt-LT"/>
                </w:rPr>
                <w:t>https://odontologurumai.lt/lt/pacientams/burnos-sveikata</w:t>
              </w:r>
            </w:hyperlink>
            <w:r w:rsidR="00FB3A8C" w:rsidRPr="000E52A2">
              <w:rPr>
                <w:color w:val="000000" w:themeColor="text1"/>
                <w:sz w:val="22"/>
                <w:szCs w:val="22"/>
                <w:lang w:val="lt-LT"/>
              </w:rPr>
              <w:t xml:space="preserve"> </w:t>
            </w:r>
          </w:p>
        </w:tc>
        <w:tc>
          <w:tcPr>
            <w:tcW w:w="2126" w:type="dxa"/>
            <w:vMerge/>
          </w:tcPr>
          <w:p w14:paraId="229E70E3" w14:textId="77777777" w:rsidR="00FB3A8C" w:rsidRPr="000E52A2" w:rsidRDefault="00FB3A8C" w:rsidP="00091CA7">
            <w:pPr>
              <w:rPr>
                <w:color w:val="000000" w:themeColor="text1"/>
                <w:sz w:val="22"/>
                <w:szCs w:val="22"/>
                <w:lang w:val="lt-LT"/>
              </w:rPr>
            </w:pPr>
          </w:p>
        </w:tc>
      </w:tr>
      <w:tr w:rsidR="00FB3A8C" w:rsidRPr="000E52A2" w14:paraId="09CADA87" w14:textId="77777777" w:rsidTr="00091CA7">
        <w:trPr>
          <w:trHeight w:val="1035"/>
        </w:trPr>
        <w:tc>
          <w:tcPr>
            <w:tcW w:w="1985" w:type="dxa"/>
            <w:vMerge/>
            <w:tcBorders>
              <w:bottom w:val="single" w:sz="4" w:space="0" w:color="000000"/>
            </w:tcBorders>
          </w:tcPr>
          <w:p w14:paraId="22DF096A" w14:textId="77777777" w:rsidR="00FB3A8C" w:rsidRPr="000E52A2" w:rsidRDefault="00FB3A8C" w:rsidP="00091CA7">
            <w:pPr>
              <w:widowControl w:val="0"/>
              <w:pBdr>
                <w:top w:val="nil"/>
                <w:left w:val="nil"/>
                <w:bottom w:val="nil"/>
                <w:right w:val="nil"/>
                <w:between w:val="nil"/>
              </w:pBdr>
              <w:rPr>
                <w:color w:val="000000" w:themeColor="text1"/>
                <w:sz w:val="22"/>
                <w:szCs w:val="22"/>
                <w:lang w:val="lt-LT"/>
              </w:rPr>
            </w:pPr>
          </w:p>
        </w:tc>
        <w:tc>
          <w:tcPr>
            <w:tcW w:w="1134" w:type="dxa"/>
            <w:vMerge/>
            <w:shd w:val="clear" w:color="auto" w:fill="auto"/>
          </w:tcPr>
          <w:p w14:paraId="6178DBE2" w14:textId="77777777" w:rsidR="00FB3A8C" w:rsidRPr="000E52A2" w:rsidRDefault="00FB3A8C" w:rsidP="00091CA7">
            <w:pPr>
              <w:rPr>
                <w:color w:val="000000" w:themeColor="text1"/>
                <w:sz w:val="22"/>
                <w:szCs w:val="22"/>
                <w:lang w:val="lt-LT"/>
              </w:rPr>
            </w:pPr>
          </w:p>
        </w:tc>
        <w:tc>
          <w:tcPr>
            <w:tcW w:w="3828" w:type="dxa"/>
            <w:vMerge/>
          </w:tcPr>
          <w:p w14:paraId="749845AA" w14:textId="77777777" w:rsidR="00FB3A8C" w:rsidRPr="000E52A2" w:rsidRDefault="00FB3A8C" w:rsidP="00091CA7">
            <w:pPr>
              <w:rPr>
                <w:color w:val="000000" w:themeColor="text1"/>
                <w:sz w:val="22"/>
                <w:szCs w:val="22"/>
                <w:lang w:val="lt-LT"/>
              </w:rPr>
            </w:pPr>
          </w:p>
        </w:tc>
        <w:tc>
          <w:tcPr>
            <w:tcW w:w="3265" w:type="dxa"/>
            <w:vMerge/>
            <w:tcBorders>
              <w:bottom w:val="single" w:sz="4" w:space="0" w:color="000000"/>
            </w:tcBorders>
          </w:tcPr>
          <w:p w14:paraId="10B57F6D" w14:textId="77777777" w:rsidR="00FB3A8C" w:rsidRPr="000E52A2" w:rsidRDefault="00FB3A8C" w:rsidP="00091CA7">
            <w:pPr>
              <w:rPr>
                <w:color w:val="000000" w:themeColor="text1"/>
                <w:sz w:val="22"/>
                <w:szCs w:val="22"/>
                <w:lang w:val="lt-LT"/>
              </w:rPr>
            </w:pPr>
          </w:p>
        </w:tc>
        <w:tc>
          <w:tcPr>
            <w:tcW w:w="2835" w:type="dxa"/>
            <w:tcBorders>
              <w:bottom w:val="single" w:sz="4" w:space="0" w:color="000000"/>
            </w:tcBorders>
          </w:tcPr>
          <w:p w14:paraId="1DE62508" w14:textId="77777777" w:rsidR="00FB3A8C" w:rsidRPr="000E52A2" w:rsidRDefault="00FB3A8C" w:rsidP="00091CA7">
            <w:pPr>
              <w:rPr>
                <w:color w:val="000000" w:themeColor="text1"/>
                <w:sz w:val="22"/>
                <w:szCs w:val="22"/>
                <w:lang w:val="lt-LT"/>
              </w:rPr>
            </w:pPr>
            <w:r w:rsidRPr="000E52A2">
              <w:rPr>
                <w:color w:val="000000" w:themeColor="text1"/>
                <w:sz w:val="22"/>
                <w:szCs w:val="22"/>
                <w:lang w:val="lt-LT"/>
              </w:rPr>
              <w:t>Informacija apie dantų traumas.</w:t>
            </w:r>
          </w:p>
          <w:p w14:paraId="212772BC" w14:textId="77777777" w:rsidR="00FB3A8C" w:rsidRPr="000E52A2" w:rsidRDefault="00FB3A8C" w:rsidP="00091CA7">
            <w:pPr>
              <w:rPr>
                <w:color w:val="000000" w:themeColor="text1"/>
                <w:sz w:val="22"/>
                <w:szCs w:val="22"/>
                <w:lang w:val="lt-LT"/>
              </w:rPr>
            </w:pPr>
            <w:r w:rsidRPr="000E52A2">
              <w:rPr>
                <w:color w:val="000000" w:themeColor="text1"/>
                <w:sz w:val="22"/>
                <w:szCs w:val="22"/>
                <w:lang w:val="lt-LT"/>
              </w:rPr>
              <w:t>Odontologų rūmai</w:t>
            </w:r>
          </w:p>
          <w:p w14:paraId="01694D13" w14:textId="77777777" w:rsidR="00FB3A8C" w:rsidRPr="000E52A2" w:rsidRDefault="00F06FDB" w:rsidP="00091CA7">
            <w:pPr>
              <w:rPr>
                <w:color w:val="000000" w:themeColor="text1"/>
                <w:sz w:val="22"/>
                <w:szCs w:val="22"/>
                <w:lang w:val="lt-LT"/>
              </w:rPr>
            </w:pPr>
            <w:hyperlink r:id="rId75">
              <w:r w:rsidR="00FB3A8C" w:rsidRPr="000E52A2">
                <w:rPr>
                  <w:color w:val="000000" w:themeColor="text1"/>
                  <w:sz w:val="22"/>
                  <w:szCs w:val="22"/>
                  <w:lang w:val="lt-LT"/>
                </w:rPr>
                <w:t>https://odontologurumai.lt/lt/pacientams/burnos-sveikata/84-saugokime-dantis</w:t>
              </w:r>
            </w:hyperlink>
          </w:p>
        </w:tc>
        <w:tc>
          <w:tcPr>
            <w:tcW w:w="2126" w:type="dxa"/>
            <w:vMerge/>
            <w:tcBorders>
              <w:bottom w:val="single" w:sz="4" w:space="0" w:color="000000"/>
            </w:tcBorders>
          </w:tcPr>
          <w:p w14:paraId="3FBE7CE9" w14:textId="77777777" w:rsidR="00FB3A8C" w:rsidRPr="000E52A2" w:rsidRDefault="00FB3A8C" w:rsidP="00091CA7">
            <w:pPr>
              <w:rPr>
                <w:color w:val="000000" w:themeColor="text1"/>
                <w:sz w:val="22"/>
                <w:szCs w:val="22"/>
                <w:lang w:val="lt-LT"/>
              </w:rPr>
            </w:pPr>
          </w:p>
        </w:tc>
      </w:tr>
      <w:tr w:rsidR="00FB3A8C" w:rsidRPr="000E52A2" w14:paraId="3614B8C9" w14:textId="77777777" w:rsidTr="00091CA7">
        <w:trPr>
          <w:trHeight w:val="955"/>
        </w:trPr>
        <w:tc>
          <w:tcPr>
            <w:tcW w:w="1985" w:type="dxa"/>
            <w:vMerge w:val="restart"/>
            <w:shd w:val="clear" w:color="auto" w:fill="auto"/>
          </w:tcPr>
          <w:p w14:paraId="462E30DA" w14:textId="77777777" w:rsidR="00FB3A8C" w:rsidRPr="000E52A2" w:rsidRDefault="00FB3A8C" w:rsidP="00091CA7">
            <w:pPr>
              <w:rPr>
                <w:color w:val="000000" w:themeColor="text1"/>
                <w:sz w:val="22"/>
                <w:szCs w:val="22"/>
                <w:lang w:val="lt-LT"/>
              </w:rPr>
            </w:pPr>
            <w:r w:rsidRPr="000E52A2">
              <w:rPr>
                <w:color w:val="000000" w:themeColor="text1"/>
                <w:sz w:val="22"/>
                <w:szCs w:val="22"/>
                <w:lang w:val="lt-LT"/>
              </w:rPr>
              <w:t>28.4.8. Mokosi atpažinti ir atsispirti vidiniam ir išoriniam spaudimui vartoti psichoaktyviąsias medžiagas, aiškinasi, kas yra priklausomybė, kodėl tai vadinama liga ir kaip jos išvengti.</w:t>
            </w:r>
          </w:p>
          <w:p w14:paraId="751503CB" w14:textId="77777777" w:rsidR="00FB3A8C" w:rsidRPr="000E52A2" w:rsidRDefault="00FB3A8C" w:rsidP="00091CA7">
            <w:pPr>
              <w:rPr>
                <w:color w:val="000000" w:themeColor="text1"/>
                <w:sz w:val="22"/>
                <w:szCs w:val="22"/>
                <w:lang w:val="lt-LT"/>
              </w:rPr>
            </w:pPr>
          </w:p>
        </w:tc>
        <w:tc>
          <w:tcPr>
            <w:tcW w:w="1134" w:type="dxa"/>
            <w:vMerge/>
            <w:shd w:val="clear" w:color="auto" w:fill="auto"/>
          </w:tcPr>
          <w:p w14:paraId="423F7277" w14:textId="77777777" w:rsidR="00FB3A8C" w:rsidRPr="000E52A2" w:rsidRDefault="00FB3A8C" w:rsidP="00091CA7">
            <w:pPr>
              <w:rPr>
                <w:color w:val="000000" w:themeColor="text1"/>
                <w:sz w:val="22"/>
                <w:szCs w:val="22"/>
                <w:lang w:val="lt-LT"/>
              </w:rPr>
            </w:pPr>
          </w:p>
        </w:tc>
        <w:tc>
          <w:tcPr>
            <w:tcW w:w="3828" w:type="dxa"/>
            <w:vMerge/>
            <w:shd w:val="clear" w:color="auto" w:fill="auto"/>
          </w:tcPr>
          <w:p w14:paraId="1717127B" w14:textId="77777777" w:rsidR="00FB3A8C" w:rsidRPr="000E52A2" w:rsidRDefault="00FB3A8C" w:rsidP="00091CA7">
            <w:pPr>
              <w:rPr>
                <w:color w:val="000000" w:themeColor="text1"/>
                <w:sz w:val="22"/>
                <w:szCs w:val="22"/>
                <w:lang w:val="lt-LT"/>
              </w:rPr>
            </w:pPr>
          </w:p>
        </w:tc>
        <w:tc>
          <w:tcPr>
            <w:tcW w:w="3265" w:type="dxa"/>
          </w:tcPr>
          <w:p w14:paraId="6B2CA497" w14:textId="77777777" w:rsidR="00FB3A8C" w:rsidRPr="000E52A2" w:rsidRDefault="00FB3A8C" w:rsidP="00091CA7">
            <w:pPr>
              <w:rPr>
                <w:color w:val="000000" w:themeColor="text1"/>
                <w:sz w:val="22"/>
                <w:szCs w:val="22"/>
                <w:lang w:val="lt-LT"/>
              </w:rPr>
            </w:pPr>
            <w:r w:rsidRPr="000E52A2">
              <w:rPr>
                <w:i/>
                <w:iCs/>
                <w:color w:val="000000"/>
                <w:sz w:val="22"/>
                <w:szCs w:val="22"/>
                <w:lang w:val="lt-LT"/>
              </w:rPr>
              <w:t>Psichoaktyviųjų medžiagų vartojimo prevencijos mokymo programa tėvams. Metodinės rekomendacijos.</w:t>
            </w:r>
            <w:r w:rsidRPr="000E52A2">
              <w:rPr>
                <w:color w:val="000000"/>
                <w:sz w:val="22"/>
                <w:szCs w:val="22"/>
                <w:lang w:val="lt-LT"/>
              </w:rPr>
              <w:t xml:space="preserve"> Lietuvos Respublikos Švietimo ir mokslo ministerija, Specialiosios pedagogikos ir psichologijos centras, 2009.</w:t>
            </w:r>
          </w:p>
        </w:tc>
        <w:tc>
          <w:tcPr>
            <w:tcW w:w="2835" w:type="dxa"/>
            <w:vMerge w:val="restart"/>
            <w:shd w:val="clear" w:color="auto" w:fill="auto"/>
          </w:tcPr>
          <w:p w14:paraId="2AB31FA1" w14:textId="77777777" w:rsidR="00FB3A8C" w:rsidRPr="000E52A2" w:rsidRDefault="00FB3A8C" w:rsidP="00091CA7">
            <w:pPr>
              <w:rPr>
                <w:color w:val="000000" w:themeColor="text1"/>
                <w:sz w:val="22"/>
                <w:szCs w:val="22"/>
                <w:lang w:val="lt-LT"/>
              </w:rPr>
            </w:pPr>
            <w:r w:rsidRPr="000E52A2">
              <w:rPr>
                <w:color w:val="000000" w:themeColor="text1"/>
                <w:sz w:val="22"/>
                <w:szCs w:val="22"/>
                <w:lang w:val="lt-LT"/>
              </w:rPr>
              <w:t>Pagalba sau – tai nacionalinė psichikos sveikatos svetainė, kurioje taip pat pateikta informacija apie priklausomybes.</w:t>
            </w:r>
          </w:p>
          <w:p w14:paraId="34D1372F" w14:textId="77777777" w:rsidR="00FB3A8C" w:rsidRPr="000E52A2" w:rsidRDefault="00FB3A8C" w:rsidP="00091CA7">
            <w:pPr>
              <w:rPr>
                <w:color w:val="000000" w:themeColor="text1"/>
                <w:sz w:val="22"/>
                <w:szCs w:val="22"/>
                <w:lang w:val="lt-LT"/>
              </w:rPr>
            </w:pPr>
            <w:r w:rsidRPr="000E52A2">
              <w:rPr>
                <w:color w:val="000000" w:themeColor="text1"/>
                <w:sz w:val="22"/>
                <w:szCs w:val="22"/>
                <w:lang w:val="lt-LT"/>
              </w:rPr>
              <w:t xml:space="preserve"> LR Sveikatos apsaugos ministerija su partneriais </w:t>
            </w:r>
          </w:p>
          <w:p w14:paraId="593EDBCA" w14:textId="77777777" w:rsidR="00FB3A8C" w:rsidRPr="000E52A2" w:rsidRDefault="00F06FDB" w:rsidP="00091CA7">
            <w:pPr>
              <w:rPr>
                <w:color w:val="000000" w:themeColor="text1"/>
                <w:sz w:val="22"/>
                <w:szCs w:val="22"/>
                <w:lang w:val="lt-LT"/>
              </w:rPr>
            </w:pPr>
            <w:hyperlink r:id="rId76">
              <w:r w:rsidR="00FB3A8C" w:rsidRPr="000E52A2">
                <w:rPr>
                  <w:color w:val="000000" w:themeColor="text1"/>
                  <w:sz w:val="22"/>
                  <w:szCs w:val="22"/>
                  <w:lang w:val="lt-LT"/>
                </w:rPr>
                <w:t>https://pagalbasau.lt/priklausomybes/</w:t>
              </w:r>
            </w:hyperlink>
            <w:r w:rsidR="00FB3A8C" w:rsidRPr="000E52A2">
              <w:rPr>
                <w:color w:val="000000" w:themeColor="text1"/>
                <w:sz w:val="22"/>
                <w:szCs w:val="22"/>
                <w:lang w:val="lt-LT"/>
              </w:rPr>
              <w:t xml:space="preserve"> </w:t>
            </w:r>
          </w:p>
          <w:p w14:paraId="5B82CCCB" w14:textId="77777777" w:rsidR="00FB3A8C" w:rsidRPr="000E52A2" w:rsidRDefault="00FB3A8C" w:rsidP="00091CA7">
            <w:pPr>
              <w:rPr>
                <w:color w:val="000000" w:themeColor="text1"/>
                <w:sz w:val="22"/>
                <w:szCs w:val="22"/>
                <w:lang w:val="lt-LT"/>
              </w:rPr>
            </w:pPr>
          </w:p>
        </w:tc>
        <w:tc>
          <w:tcPr>
            <w:tcW w:w="2126" w:type="dxa"/>
            <w:vMerge w:val="restart"/>
          </w:tcPr>
          <w:p w14:paraId="43F75D9D" w14:textId="77777777" w:rsidR="00FB3A8C" w:rsidRPr="000E52A2" w:rsidRDefault="00FB3A8C" w:rsidP="00091CA7">
            <w:pPr>
              <w:rPr>
                <w:color w:val="000000" w:themeColor="text1"/>
                <w:sz w:val="22"/>
                <w:szCs w:val="22"/>
                <w:lang w:val="lt-LT"/>
              </w:rPr>
            </w:pPr>
            <w:r w:rsidRPr="000E52A2">
              <w:rPr>
                <w:color w:val="000000" w:themeColor="text1"/>
                <w:sz w:val="22"/>
                <w:szCs w:val="22"/>
                <w:lang w:val="lt-LT"/>
              </w:rPr>
              <w:t xml:space="preserve">Socialinio ir emocinio ugdymo programos </w:t>
            </w:r>
          </w:p>
          <w:p w14:paraId="03CF3006" w14:textId="77777777" w:rsidR="00FB3A8C" w:rsidRPr="000E52A2" w:rsidRDefault="00FB3A8C" w:rsidP="00091CA7">
            <w:pPr>
              <w:rPr>
                <w:color w:val="000000" w:themeColor="text1"/>
                <w:sz w:val="22"/>
                <w:szCs w:val="22"/>
                <w:lang w:val="lt-LT"/>
              </w:rPr>
            </w:pPr>
          </w:p>
          <w:p w14:paraId="3E71FD71" w14:textId="77777777" w:rsidR="00FB3A8C" w:rsidRPr="000E52A2" w:rsidRDefault="00FB3A8C" w:rsidP="00091CA7">
            <w:pPr>
              <w:rPr>
                <w:color w:val="000000" w:themeColor="text1"/>
                <w:sz w:val="22"/>
                <w:szCs w:val="22"/>
                <w:lang w:val="lt-LT"/>
              </w:rPr>
            </w:pPr>
            <w:r w:rsidRPr="000E52A2">
              <w:rPr>
                <w:color w:val="000000" w:themeColor="text1"/>
                <w:sz w:val="22"/>
                <w:szCs w:val="22"/>
                <w:lang w:val="lt-LT"/>
              </w:rPr>
              <w:t>Tikslinės prevencinės programos</w:t>
            </w:r>
          </w:p>
        </w:tc>
      </w:tr>
      <w:tr w:rsidR="00FB3A8C" w:rsidRPr="000E52A2" w14:paraId="1C2A461D" w14:textId="77777777" w:rsidTr="00091CA7">
        <w:trPr>
          <w:trHeight w:val="955"/>
        </w:trPr>
        <w:tc>
          <w:tcPr>
            <w:tcW w:w="1985" w:type="dxa"/>
            <w:vMerge/>
            <w:shd w:val="clear" w:color="auto" w:fill="auto"/>
          </w:tcPr>
          <w:p w14:paraId="5401BD9A" w14:textId="77777777" w:rsidR="00FB3A8C" w:rsidRPr="000E52A2" w:rsidRDefault="00FB3A8C" w:rsidP="00091CA7">
            <w:pPr>
              <w:rPr>
                <w:color w:val="000000" w:themeColor="text1"/>
                <w:sz w:val="22"/>
                <w:szCs w:val="22"/>
                <w:lang w:val="lt-LT"/>
              </w:rPr>
            </w:pPr>
          </w:p>
        </w:tc>
        <w:tc>
          <w:tcPr>
            <w:tcW w:w="1134" w:type="dxa"/>
            <w:vMerge/>
            <w:shd w:val="clear" w:color="auto" w:fill="auto"/>
          </w:tcPr>
          <w:p w14:paraId="61D39AD4" w14:textId="77777777" w:rsidR="00FB3A8C" w:rsidRPr="000E52A2" w:rsidRDefault="00FB3A8C" w:rsidP="00091CA7">
            <w:pPr>
              <w:rPr>
                <w:color w:val="000000" w:themeColor="text1"/>
                <w:sz w:val="22"/>
                <w:szCs w:val="22"/>
                <w:lang w:val="lt-LT"/>
              </w:rPr>
            </w:pPr>
          </w:p>
        </w:tc>
        <w:tc>
          <w:tcPr>
            <w:tcW w:w="3828" w:type="dxa"/>
            <w:vMerge/>
            <w:shd w:val="clear" w:color="auto" w:fill="auto"/>
          </w:tcPr>
          <w:p w14:paraId="0DE7A7B6" w14:textId="77777777" w:rsidR="00FB3A8C" w:rsidRPr="000E52A2" w:rsidRDefault="00FB3A8C" w:rsidP="00091CA7">
            <w:pPr>
              <w:rPr>
                <w:color w:val="000000" w:themeColor="text1"/>
                <w:sz w:val="22"/>
                <w:szCs w:val="22"/>
                <w:lang w:val="lt-LT"/>
              </w:rPr>
            </w:pPr>
          </w:p>
        </w:tc>
        <w:tc>
          <w:tcPr>
            <w:tcW w:w="3265" w:type="dxa"/>
          </w:tcPr>
          <w:p w14:paraId="0B19ABCA" w14:textId="77777777" w:rsidR="00FB3A8C" w:rsidRPr="000E52A2" w:rsidRDefault="00FB3A8C" w:rsidP="00091CA7">
            <w:pPr>
              <w:rPr>
                <w:color w:val="000000" w:themeColor="text1"/>
                <w:sz w:val="22"/>
                <w:szCs w:val="22"/>
                <w:lang w:val="lt-LT"/>
              </w:rPr>
            </w:pPr>
            <w:proofErr w:type="spellStart"/>
            <w:r w:rsidRPr="000E52A2">
              <w:rPr>
                <w:color w:val="000000" w:themeColor="text1"/>
                <w:sz w:val="22"/>
                <w:szCs w:val="22"/>
                <w:lang w:val="lt-LT"/>
              </w:rPr>
              <w:t>Bankauskienė</w:t>
            </w:r>
            <w:proofErr w:type="spellEnd"/>
            <w:r w:rsidRPr="000E52A2">
              <w:rPr>
                <w:color w:val="000000" w:themeColor="text1"/>
                <w:sz w:val="22"/>
                <w:szCs w:val="22"/>
                <w:lang w:val="lt-LT"/>
              </w:rPr>
              <w:t xml:space="preserve"> I., </w:t>
            </w:r>
            <w:proofErr w:type="spellStart"/>
            <w:r w:rsidRPr="000E52A2">
              <w:rPr>
                <w:color w:val="000000" w:themeColor="text1"/>
                <w:sz w:val="22"/>
                <w:szCs w:val="22"/>
                <w:lang w:val="lt-LT"/>
              </w:rPr>
              <w:t>Psichoaktyviųju</w:t>
            </w:r>
            <w:proofErr w:type="spellEnd"/>
            <w:r w:rsidRPr="000E52A2">
              <w:rPr>
                <w:color w:val="000000" w:themeColor="text1"/>
                <w:sz w:val="22"/>
                <w:szCs w:val="22"/>
                <w:lang w:val="lt-LT"/>
              </w:rPr>
              <w:t xml:space="preserve">̨ </w:t>
            </w:r>
            <w:proofErr w:type="spellStart"/>
            <w:r w:rsidRPr="000E52A2">
              <w:rPr>
                <w:color w:val="000000" w:themeColor="text1"/>
                <w:sz w:val="22"/>
                <w:szCs w:val="22"/>
                <w:lang w:val="lt-LT"/>
              </w:rPr>
              <w:t>medžiagu</w:t>
            </w:r>
            <w:proofErr w:type="spellEnd"/>
            <w:r w:rsidRPr="000E52A2">
              <w:rPr>
                <w:color w:val="000000" w:themeColor="text1"/>
                <w:sz w:val="22"/>
                <w:szCs w:val="22"/>
                <w:lang w:val="lt-LT"/>
              </w:rPr>
              <w:t xml:space="preserve">̨ vartojimo prevencija: samprata ir modeliai. Informacinis leidinys. </w:t>
            </w:r>
            <w:r w:rsidRPr="000E52A2">
              <w:rPr>
                <w:sz w:val="22"/>
                <w:szCs w:val="22"/>
                <w:lang w:val="lt-LT"/>
              </w:rPr>
              <w:t xml:space="preserve">NTAKD, 2013 </w:t>
            </w:r>
            <w:hyperlink r:id="rId77" w:history="1">
              <w:r w:rsidRPr="000E52A2">
                <w:rPr>
                  <w:rStyle w:val="Hipersaitas"/>
                  <w:color w:val="auto"/>
                  <w:sz w:val="22"/>
                  <w:szCs w:val="22"/>
                  <w:u w:val="none"/>
                  <w:lang w:val="lt-LT"/>
                </w:rPr>
                <w:t>https://ntakd.lrv.lt/uploads/ntakd/documents/files/PM_vartojimo_prevencija.pdf</w:t>
              </w:r>
            </w:hyperlink>
          </w:p>
        </w:tc>
        <w:tc>
          <w:tcPr>
            <w:tcW w:w="2835" w:type="dxa"/>
            <w:vMerge/>
            <w:shd w:val="clear" w:color="auto" w:fill="auto"/>
          </w:tcPr>
          <w:p w14:paraId="72E02079" w14:textId="77777777" w:rsidR="00FB3A8C" w:rsidRPr="000E52A2" w:rsidRDefault="00FB3A8C" w:rsidP="00091CA7">
            <w:pPr>
              <w:rPr>
                <w:color w:val="000000" w:themeColor="text1"/>
                <w:sz w:val="22"/>
                <w:szCs w:val="22"/>
                <w:lang w:val="lt-LT"/>
              </w:rPr>
            </w:pPr>
          </w:p>
        </w:tc>
        <w:tc>
          <w:tcPr>
            <w:tcW w:w="2126" w:type="dxa"/>
            <w:vMerge/>
          </w:tcPr>
          <w:p w14:paraId="1B4AB5B9" w14:textId="77777777" w:rsidR="00FB3A8C" w:rsidRPr="000E52A2" w:rsidRDefault="00FB3A8C" w:rsidP="00091CA7">
            <w:pPr>
              <w:rPr>
                <w:color w:val="000000" w:themeColor="text1"/>
                <w:sz w:val="22"/>
                <w:szCs w:val="22"/>
                <w:lang w:val="lt-LT"/>
              </w:rPr>
            </w:pPr>
          </w:p>
        </w:tc>
      </w:tr>
      <w:tr w:rsidR="00FB3A8C" w:rsidRPr="000E52A2" w14:paraId="4FF18813" w14:textId="77777777" w:rsidTr="00091CA7">
        <w:tc>
          <w:tcPr>
            <w:tcW w:w="1985" w:type="dxa"/>
            <w:vMerge/>
            <w:shd w:val="clear" w:color="auto" w:fill="auto"/>
          </w:tcPr>
          <w:p w14:paraId="1CD07A17" w14:textId="77777777" w:rsidR="00FB3A8C" w:rsidRPr="000E52A2" w:rsidRDefault="00FB3A8C" w:rsidP="00091CA7">
            <w:pPr>
              <w:rPr>
                <w:color w:val="000000" w:themeColor="text1"/>
                <w:sz w:val="22"/>
                <w:szCs w:val="22"/>
                <w:lang w:val="lt-LT"/>
              </w:rPr>
            </w:pPr>
          </w:p>
        </w:tc>
        <w:tc>
          <w:tcPr>
            <w:tcW w:w="1134" w:type="dxa"/>
            <w:vMerge/>
            <w:shd w:val="clear" w:color="auto" w:fill="auto"/>
          </w:tcPr>
          <w:p w14:paraId="04E876A3" w14:textId="77777777" w:rsidR="00FB3A8C" w:rsidRPr="000E52A2" w:rsidRDefault="00FB3A8C" w:rsidP="00091CA7">
            <w:pPr>
              <w:rPr>
                <w:color w:val="000000" w:themeColor="text1"/>
                <w:sz w:val="22"/>
                <w:szCs w:val="22"/>
                <w:lang w:val="lt-LT"/>
              </w:rPr>
            </w:pPr>
          </w:p>
        </w:tc>
        <w:tc>
          <w:tcPr>
            <w:tcW w:w="3828" w:type="dxa"/>
            <w:vMerge/>
            <w:shd w:val="clear" w:color="auto" w:fill="auto"/>
          </w:tcPr>
          <w:p w14:paraId="651BFA1E" w14:textId="77777777" w:rsidR="00FB3A8C" w:rsidRPr="000E52A2" w:rsidRDefault="00FB3A8C" w:rsidP="00091CA7">
            <w:pPr>
              <w:rPr>
                <w:color w:val="000000" w:themeColor="text1"/>
                <w:sz w:val="22"/>
                <w:szCs w:val="22"/>
                <w:lang w:val="lt-LT"/>
              </w:rPr>
            </w:pPr>
          </w:p>
        </w:tc>
        <w:tc>
          <w:tcPr>
            <w:tcW w:w="3265" w:type="dxa"/>
          </w:tcPr>
          <w:p w14:paraId="7D5745DC" w14:textId="77777777" w:rsidR="00FB3A8C" w:rsidRPr="000E52A2" w:rsidRDefault="00FB3A8C" w:rsidP="00091CA7">
            <w:pPr>
              <w:rPr>
                <w:color w:val="000000" w:themeColor="text1"/>
                <w:sz w:val="22"/>
                <w:szCs w:val="22"/>
                <w:lang w:val="lt-LT"/>
              </w:rPr>
            </w:pPr>
            <w:r w:rsidRPr="000E52A2">
              <w:rPr>
                <w:color w:val="000000" w:themeColor="text1"/>
                <w:sz w:val="22"/>
                <w:szCs w:val="22"/>
                <w:lang w:val="lt-LT"/>
              </w:rPr>
              <w:t xml:space="preserve">Psichoaktyviųjų medžiagų vartojimo prevencijos programa mokinių tėvams: metodinės rekomendacijos, mokyklų ir globos įstaigų vadovams, pedagogams, specialistams </w:t>
            </w:r>
          </w:p>
          <w:p w14:paraId="181FF785" w14:textId="77777777" w:rsidR="00FB3A8C" w:rsidRPr="000E52A2" w:rsidRDefault="00FB3A8C" w:rsidP="00091CA7">
            <w:pPr>
              <w:rPr>
                <w:color w:val="000000" w:themeColor="text1"/>
                <w:sz w:val="22"/>
                <w:szCs w:val="22"/>
                <w:lang w:val="lt-LT"/>
              </w:rPr>
            </w:pPr>
            <w:proofErr w:type="spellStart"/>
            <w:r w:rsidRPr="000E52A2">
              <w:rPr>
                <w:color w:val="000000" w:themeColor="text1"/>
                <w:sz w:val="22"/>
                <w:szCs w:val="22"/>
                <w:lang w:val="lt-LT"/>
              </w:rPr>
              <w:t>Valantiejienė</w:t>
            </w:r>
            <w:proofErr w:type="spellEnd"/>
            <w:r w:rsidRPr="000E52A2">
              <w:rPr>
                <w:color w:val="000000" w:themeColor="text1"/>
                <w:sz w:val="22"/>
                <w:szCs w:val="22"/>
                <w:lang w:val="lt-LT"/>
              </w:rPr>
              <w:t xml:space="preserve"> S., </w:t>
            </w:r>
            <w:proofErr w:type="spellStart"/>
            <w:r w:rsidRPr="000E52A2">
              <w:rPr>
                <w:color w:val="000000" w:themeColor="text1"/>
                <w:sz w:val="22"/>
                <w:szCs w:val="22"/>
                <w:lang w:val="lt-LT"/>
              </w:rPr>
              <w:t>Merfeldaitė</w:t>
            </w:r>
            <w:proofErr w:type="spellEnd"/>
            <w:r w:rsidRPr="000E52A2">
              <w:rPr>
                <w:color w:val="000000" w:themeColor="text1"/>
                <w:sz w:val="22"/>
                <w:szCs w:val="22"/>
                <w:lang w:val="lt-LT"/>
              </w:rPr>
              <w:t xml:space="preserve">, O., </w:t>
            </w:r>
            <w:proofErr w:type="spellStart"/>
            <w:r w:rsidRPr="000E52A2">
              <w:rPr>
                <w:color w:val="000000" w:themeColor="text1"/>
                <w:sz w:val="22"/>
                <w:szCs w:val="22"/>
                <w:lang w:val="lt-LT"/>
              </w:rPr>
              <w:t>Klanienė</w:t>
            </w:r>
            <w:proofErr w:type="spellEnd"/>
            <w:r w:rsidRPr="000E52A2">
              <w:rPr>
                <w:color w:val="000000" w:themeColor="text1"/>
                <w:sz w:val="22"/>
                <w:szCs w:val="22"/>
                <w:lang w:val="lt-LT"/>
              </w:rPr>
              <w:t>, I. Ir kiti., ŠMM ir SPPC, 2018.</w:t>
            </w:r>
          </w:p>
          <w:p w14:paraId="1D6760B1" w14:textId="77777777" w:rsidR="00FB3A8C" w:rsidRPr="000E52A2" w:rsidRDefault="00F06FDB" w:rsidP="00091CA7">
            <w:pPr>
              <w:rPr>
                <w:color w:val="000000" w:themeColor="text1"/>
                <w:sz w:val="22"/>
                <w:szCs w:val="22"/>
                <w:lang w:val="lt-LT"/>
              </w:rPr>
            </w:pPr>
            <w:hyperlink r:id="rId78" w:history="1">
              <w:r w:rsidR="00FB3A8C" w:rsidRPr="000E52A2">
                <w:rPr>
                  <w:rStyle w:val="Hipersaitas"/>
                  <w:color w:val="auto"/>
                  <w:sz w:val="22"/>
                  <w:szCs w:val="22"/>
                  <w:u w:val="none"/>
                  <w:lang w:val="lt-LT"/>
                </w:rPr>
                <w:t>https://vb.mruni.eu/object/elaba:33125550/</w:t>
              </w:r>
            </w:hyperlink>
          </w:p>
        </w:tc>
        <w:tc>
          <w:tcPr>
            <w:tcW w:w="2835" w:type="dxa"/>
            <w:shd w:val="clear" w:color="auto" w:fill="auto"/>
          </w:tcPr>
          <w:p w14:paraId="21F522B2" w14:textId="77777777" w:rsidR="00FB3A8C" w:rsidRPr="000E52A2" w:rsidRDefault="00FB3A8C" w:rsidP="00091CA7">
            <w:pPr>
              <w:rPr>
                <w:color w:val="000000" w:themeColor="text1"/>
                <w:sz w:val="22"/>
                <w:szCs w:val="22"/>
                <w:lang w:val="lt-LT"/>
              </w:rPr>
            </w:pPr>
            <w:r w:rsidRPr="000E52A2">
              <w:rPr>
                <w:color w:val="000000" w:themeColor="text1"/>
                <w:sz w:val="22"/>
                <w:szCs w:val="22"/>
                <w:lang w:val="lt-LT"/>
              </w:rPr>
              <w:t>Kas yra priklausomybė. Svetainėje Pagalba sau pateikiama informacija, kaip atpažinti ligos simptomus.</w:t>
            </w:r>
          </w:p>
          <w:p w14:paraId="5440C993" w14:textId="77777777" w:rsidR="00FB3A8C" w:rsidRPr="000E52A2" w:rsidRDefault="00FB3A8C" w:rsidP="00091CA7">
            <w:pPr>
              <w:rPr>
                <w:color w:val="000000" w:themeColor="text1"/>
                <w:sz w:val="22"/>
                <w:szCs w:val="22"/>
                <w:lang w:val="lt-LT"/>
              </w:rPr>
            </w:pPr>
            <w:r w:rsidRPr="000E52A2">
              <w:rPr>
                <w:color w:val="000000" w:themeColor="text1"/>
                <w:sz w:val="22"/>
                <w:szCs w:val="22"/>
                <w:lang w:val="lt-LT"/>
              </w:rPr>
              <w:t>LR Sveikatos apsaugos ministerija su partneriais </w:t>
            </w:r>
          </w:p>
          <w:p w14:paraId="5481EE1C" w14:textId="77777777" w:rsidR="00FB3A8C" w:rsidRPr="000E52A2" w:rsidRDefault="00F06FDB" w:rsidP="00091CA7">
            <w:pPr>
              <w:rPr>
                <w:color w:val="000000" w:themeColor="text1"/>
                <w:sz w:val="22"/>
                <w:szCs w:val="22"/>
                <w:lang w:val="lt-LT"/>
              </w:rPr>
            </w:pPr>
            <w:hyperlink r:id="rId79">
              <w:r w:rsidR="00FB3A8C" w:rsidRPr="000E52A2">
                <w:rPr>
                  <w:color w:val="000000" w:themeColor="text1"/>
                  <w:sz w:val="22"/>
                  <w:szCs w:val="22"/>
                  <w:lang w:val="lt-LT"/>
                </w:rPr>
                <w:t>https://pagalbasau.lt/priklausomybes/</w:t>
              </w:r>
            </w:hyperlink>
            <w:r w:rsidR="00FB3A8C" w:rsidRPr="000E52A2">
              <w:rPr>
                <w:rFonts w:eastAsia="Calibri"/>
                <w:color w:val="000000" w:themeColor="text1"/>
                <w:sz w:val="22"/>
                <w:szCs w:val="22"/>
                <w:lang w:val="lt-LT"/>
              </w:rPr>
              <w:t> </w:t>
            </w:r>
          </w:p>
        </w:tc>
        <w:tc>
          <w:tcPr>
            <w:tcW w:w="2126" w:type="dxa"/>
            <w:vMerge/>
          </w:tcPr>
          <w:p w14:paraId="17987C9E" w14:textId="77777777" w:rsidR="00FB3A8C" w:rsidRPr="000E52A2" w:rsidRDefault="00FB3A8C" w:rsidP="00091CA7">
            <w:pPr>
              <w:rPr>
                <w:color w:val="000000" w:themeColor="text1"/>
                <w:sz w:val="22"/>
                <w:szCs w:val="22"/>
                <w:lang w:val="lt-LT"/>
              </w:rPr>
            </w:pPr>
          </w:p>
        </w:tc>
      </w:tr>
      <w:tr w:rsidR="00FB3A8C" w:rsidRPr="000E52A2" w14:paraId="63362035" w14:textId="77777777" w:rsidTr="00091CA7">
        <w:tc>
          <w:tcPr>
            <w:tcW w:w="1985" w:type="dxa"/>
            <w:vMerge/>
            <w:shd w:val="clear" w:color="auto" w:fill="auto"/>
          </w:tcPr>
          <w:p w14:paraId="7FFE1019" w14:textId="77777777" w:rsidR="00FB3A8C" w:rsidRPr="000E52A2" w:rsidRDefault="00FB3A8C" w:rsidP="00091CA7">
            <w:pPr>
              <w:widowControl w:val="0"/>
              <w:pBdr>
                <w:top w:val="nil"/>
                <w:left w:val="nil"/>
                <w:bottom w:val="nil"/>
                <w:right w:val="nil"/>
                <w:between w:val="nil"/>
              </w:pBdr>
              <w:rPr>
                <w:color w:val="000000" w:themeColor="text1"/>
                <w:sz w:val="22"/>
                <w:szCs w:val="22"/>
                <w:lang w:val="lt-LT"/>
              </w:rPr>
            </w:pPr>
          </w:p>
        </w:tc>
        <w:tc>
          <w:tcPr>
            <w:tcW w:w="1134" w:type="dxa"/>
            <w:vMerge/>
            <w:shd w:val="clear" w:color="auto" w:fill="auto"/>
          </w:tcPr>
          <w:p w14:paraId="50BC8F0F" w14:textId="77777777" w:rsidR="00FB3A8C" w:rsidRPr="000E52A2" w:rsidRDefault="00FB3A8C" w:rsidP="00091CA7">
            <w:pPr>
              <w:widowControl w:val="0"/>
              <w:pBdr>
                <w:top w:val="nil"/>
                <w:left w:val="nil"/>
                <w:bottom w:val="nil"/>
                <w:right w:val="nil"/>
                <w:between w:val="nil"/>
              </w:pBdr>
              <w:rPr>
                <w:color w:val="000000" w:themeColor="text1"/>
                <w:sz w:val="22"/>
                <w:szCs w:val="22"/>
                <w:lang w:val="lt-LT"/>
              </w:rPr>
            </w:pPr>
          </w:p>
        </w:tc>
        <w:tc>
          <w:tcPr>
            <w:tcW w:w="3828" w:type="dxa"/>
            <w:vMerge/>
            <w:shd w:val="clear" w:color="auto" w:fill="auto"/>
          </w:tcPr>
          <w:p w14:paraId="6CC91594" w14:textId="77777777" w:rsidR="00FB3A8C" w:rsidRPr="000E52A2" w:rsidRDefault="00FB3A8C" w:rsidP="00091CA7">
            <w:pPr>
              <w:widowControl w:val="0"/>
              <w:pBdr>
                <w:top w:val="nil"/>
                <w:left w:val="nil"/>
                <w:bottom w:val="nil"/>
                <w:right w:val="nil"/>
                <w:between w:val="nil"/>
              </w:pBdr>
              <w:rPr>
                <w:color w:val="000000" w:themeColor="text1"/>
                <w:sz w:val="22"/>
                <w:szCs w:val="22"/>
                <w:lang w:val="lt-LT"/>
              </w:rPr>
            </w:pPr>
          </w:p>
        </w:tc>
        <w:tc>
          <w:tcPr>
            <w:tcW w:w="3265" w:type="dxa"/>
          </w:tcPr>
          <w:p w14:paraId="794DB484" w14:textId="77777777" w:rsidR="00FB3A8C" w:rsidRPr="000E52A2" w:rsidRDefault="00FB3A8C" w:rsidP="00091CA7">
            <w:pPr>
              <w:rPr>
                <w:color w:val="000000" w:themeColor="text1"/>
                <w:sz w:val="22"/>
                <w:szCs w:val="22"/>
                <w:lang w:val="lt-LT"/>
              </w:rPr>
            </w:pPr>
            <w:r w:rsidRPr="000E52A2">
              <w:rPr>
                <w:color w:val="000000" w:themeColor="text1"/>
                <w:sz w:val="22"/>
                <w:szCs w:val="22"/>
                <w:lang w:val="lt-LT"/>
              </w:rPr>
              <w:t>Kaip padėti mokiniams išvengti priklausomybės nuo ekranų. Atmintinė tėvams, pedagogams</w:t>
            </w:r>
          </w:p>
          <w:p w14:paraId="35131F92" w14:textId="77777777" w:rsidR="00FB3A8C" w:rsidRPr="000E52A2" w:rsidRDefault="00F06FDB" w:rsidP="00091CA7">
            <w:pPr>
              <w:rPr>
                <w:color w:val="000000" w:themeColor="text1"/>
                <w:sz w:val="22"/>
                <w:szCs w:val="22"/>
                <w:lang w:val="lt-LT"/>
              </w:rPr>
            </w:pPr>
            <w:hyperlink r:id="rId80">
              <w:r w:rsidR="00FB3A8C" w:rsidRPr="000E52A2">
                <w:rPr>
                  <w:color w:val="000000" w:themeColor="text1"/>
                  <w:sz w:val="22"/>
                  <w:szCs w:val="22"/>
                  <w:lang w:val="lt-LT"/>
                </w:rPr>
                <w:t>https://www.nsa.smm.lt/wp-content/uploads/2021/05/Atmintine.pdf</w:t>
              </w:r>
            </w:hyperlink>
          </w:p>
        </w:tc>
        <w:tc>
          <w:tcPr>
            <w:tcW w:w="2835" w:type="dxa"/>
            <w:vMerge w:val="restart"/>
            <w:shd w:val="clear" w:color="auto" w:fill="auto"/>
          </w:tcPr>
          <w:p w14:paraId="39AEE201" w14:textId="77777777" w:rsidR="00FB3A8C" w:rsidRPr="000E52A2" w:rsidRDefault="00FB3A8C" w:rsidP="00091CA7">
            <w:pPr>
              <w:rPr>
                <w:color w:val="000000" w:themeColor="text1"/>
                <w:sz w:val="22"/>
                <w:szCs w:val="22"/>
                <w:lang w:val="lt-LT"/>
              </w:rPr>
            </w:pPr>
            <w:r w:rsidRPr="000E52A2">
              <w:rPr>
                <w:color w:val="000000" w:themeColor="text1"/>
                <w:sz w:val="22"/>
                <w:szCs w:val="22"/>
                <w:lang w:val="lt-LT"/>
              </w:rPr>
              <w:t xml:space="preserve">Informacija apie psichoaktyviųjų medžiagų vartojimo prevencijai skirtas programas, kuruojamas Nacionalinės švietimo agentūros: </w:t>
            </w:r>
            <w:hyperlink r:id="rId81" w:history="1">
              <w:r w:rsidRPr="000E52A2">
                <w:rPr>
                  <w:rStyle w:val="Hipersaitas"/>
                  <w:color w:val="auto"/>
                  <w:sz w:val="22"/>
                  <w:szCs w:val="22"/>
                  <w:u w:val="none"/>
                  <w:lang w:val="lt-LT"/>
                </w:rPr>
                <w:t>https://www.nsa.smm.lt/wp-content/uploads/2020/12/Psichoaktyviuju_medziagu_vartojimo_prevencija.pdf</w:t>
              </w:r>
            </w:hyperlink>
          </w:p>
        </w:tc>
        <w:tc>
          <w:tcPr>
            <w:tcW w:w="2126" w:type="dxa"/>
            <w:vMerge/>
          </w:tcPr>
          <w:p w14:paraId="05212286" w14:textId="77777777" w:rsidR="00FB3A8C" w:rsidRPr="000E52A2" w:rsidRDefault="00FB3A8C" w:rsidP="00091CA7">
            <w:pPr>
              <w:rPr>
                <w:color w:val="000000" w:themeColor="text1"/>
                <w:sz w:val="22"/>
                <w:szCs w:val="22"/>
                <w:lang w:val="lt-LT"/>
              </w:rPr>
            </w:pPr>
          </w:p>
        </w:tc>
      </w:tr>
      <w:tr w:rsidR="00FB3A8C" w:rsidRPr="000E52A2" w14:paraId="3E6388C8" w14:textId="77777777" w:rsidTr="00091CA7">
        <w:tc>
          <w:tcPr>
            <w:tcW w:w="1985" w:type="dxa"/>
            <w:vMerge/>
            <w:shd w:val="clear" w:color="auto" w:fill="auto"/>
          </w:tcPr>
          <w:p w14:paraId="2E7E6D91" w14:textId="77777777" w:rsidR="00FB3A8C" w:rsidRPr="000E52A2" w:rsidRDefault="00FB3A8C" w:rsidP="00091CA7">
            <w:pPr>
              <w:widowControl w:val="0"/>
              <w:pBdr>
                <w:top w:val="nil"/>
                <w:left w:val="nil"/>
                <w:bottom w:val="nil"/>
                <w:right w:val="nil"/>
                <w:between w:val="nil"/>
              </w:pBdr>
              <w:rPr>
                <w:color w:val="000000" w:themeColor="text1"/>
                <w:sz w:val="22"/>
                <w:szCs w:val="22"/>
                <w:lang w:val="lt-LT"/>
              </w:rPr>
            </w:pPr>
          </w:p>
        </w:tc>
        <w:tc>
          <w:tcPr>
            <w:tcW w:w="1134" w:type="dxa"/>
            <w:vMerge/>
            <w:shd w:val="clear" w:color="auto" w:fill="auto"/>
          </w:tcPr>
          <w:p w14:paraId="433E251F" w14:textId="77777777" w:rsidR="00FB3A8C" w:rsidRPr="000E52A2" w:rsidRDefault="00FB3A8C" w:rsidP="00091CA7">
            <w:pPr>
              <w:widowControl w:val="0"/>
              <w:pBdr>
                <w:top w:val="nil"/>
                <w:left w:val="nil"/>
                <w:bottom w:val="nil"/>
                <w:right w:val="nil"/>
                <w:between w:val="nil"/>
              </w:pBdr>
              <w:rPr>
                <w:color w:val="000000" w:themeColor="text1"/>
                <w:sz w:val="22"/>
                <w:szCs w:val="22"/>
                <w:lang w:val="lt-LT"/>
              </w:rPr>
            </w:pPr>
          </w:p>
        </w:tc>
        <w:tc>
          <w:tcPr>
            <w:tcW w:w="3828" w:type="dxa"/>
            <w:vMerge/>
            <w:shd w:val="clear" w:color="auto" w:fill="auto"/>
          </w:tcPr>
          <w:p w14:paraId="4223011C" w14:textId="77777777" w:rsidR="00FB3A8C" w:rsidRPr="000E52A2" w:rsidRDefault="00FB3A8C" w:rsidP="00091CA7">
            <w:pPr>
              <w:widowControl w:val="0"/>
              <w:pBdr>
                <w:top w:val="nil"/>
                <w:left w:val="nil"/>
                <w:bottom w:val="nil"/>
                <w:right w:val="nil"/>
                <w:between w:val="nil"/>
              </w:pBdr>
              <w:rPr>
                <w:color w:val="000000" w:themeColor="text1"/>
                <w:sz w:val="22"/>
                <w:szCs w:val="22"/>
                <w:lang w:val="lt-LT"/>
              </w:rPr>
            </w:pPr>
          </w:p>
        </w:tc>
        <w:tc>
          <w:tcPr>
            <w:tcW w:w="3265" w:type="dxa"/>
          </w:tcPr>
          <w:p w14:paraId="53EE69C2" w14:textId="77777777" w:rsidR="00FB3A8C" w:rsidRPr="000E52A2" w:rsidRDefault="00F06FDB" w:rsidP="00091CA7">
            <w:pPr>
              <w:rPr>
                <w:color w:val="000000" w:themeColor="text1"/>
                <w:sz w:val="22"/>
                <w:szCs w:val="22"/>
                <w:lang w:val="lt-LT"/>
              </w:rPr>
            </w:pPr>
            <w:hyperlink r:id="rId82">
              <w:r w:rsidR="00FB3A8C" w:rsidRPr="000E52A2">
                <w:rPr>
                  <w:color w:val="000000" w:themeColor="text1"/>
                  <w:sz w:val="22"/>
                  <w:szCs w:val="22"/>
                  <w:lang w:val="lt-LT"/>
                </w:rPr>
                <w:t>Girskis</w:t>
              </w:r>
            </w:hyperlink>
            <w:r w:rsidR="00FB3A8C" w:rsidRPr="000E52A2">
              <w:rPr>
                <w:color w:val="000000" w:themeColor="text1"/>
                <w:sz w:val="22"/>
                <w:szCs w:val="22"/>
                <w:lang w:val="lt-LT"/>
              </w:rPr>
              <w:t xml:space="preserve"> J., J</w:t>
            </w:r>
            <w:hyperlink r:id="rId83">
              <w:r w:rsidR="00FB3A8C" w:rsidRPr="000E52A2">
                <w:rPr>
                  <w:color w:val="000000" w:themeColor="text1"/>
                  <w:sz w:val="22"/>
                  <w:szCs w:val="22"/>
                  <w:lang w:val="lt-LT"/>
                </w:rPr>
                <w:t>urkevičius</w:t>
              </w:r>
            </w:hyperlink>
            <w:r w:rsidR="00FB3A8C" w:rsidRPr="000E52A2">
              <w:rPr>
                <w:color w:val="000000" w:themeColor="text1"/>
                <w:sz w:val="22"/>
                <w:szCs w:val="22"/>
                <w:lang w:val="lt-LT"/>
              </w:rPr>
              <w:t xml:space="preserve"> P., </w:t>
            </w:r>
            <w:hyperlink r:id="rId84">
              <w:r w:rsidR="00FB3A8C" w:rsidRPr="000E52A2">
                <w:rPr>
                  <w:color w:val="000000" w:themeColor="text1"/>
                  <w:sz w:val="22"/>
                  <w:szCs w:val="22"/>
                  <w:lang w:val="lt-LT"/>
                </w:rPr>
                <w:t xml:space="preserve"> Slušnys</w:t>
              </w:r>
            </w:hyperlink>
            <w:r w:rsidR="00FB3A8C" w:rsidRPr="000E52A2">
              <w:rPr>
                <w:color w:val="000000" w:themeColor="text1"/>
                <w:sz w:val="22"/>
                <w:szCs w:val="22"/>
                <w:lang w:val="lt-LT"/>
              </w:rPr>
              <w:t xml:space="preserve"> L., </w:t>
            </w:r>
            <w:hyperlink r:id="rId85">
              <w:proofErr w:type="spellStart"/>
              <w:r w:rsidR="00FB3A8C" w:rsidRPr="000E52A2">
                <w:rPr>
                  <w:color w:val="000000" w:themeColor="text1"/>
                  <w:sz w:val="22"/>
                  <w:szCs w:val="22"/>
                  <w:lang w:val="lt-LT"/>
                </w:rPr>
                <w:t>Variakojis</w:t>
              </w:r>
              <w:proofErr w:type="spellEnd"/>
            </w:hyperlink>
            <w:r w:rsidR="00FB3A8C" w:rsidRPr="000E52A2">
              <w:rPr>
                <w:color w:val="000000" w:themeColor="text1"/>
                <w:sz w:val="22"/>
                <w:szCs w:val="22"/>
                <w:lang w:val="lt-LT"/>
              </w:rPr>
              <w:t xml:space="preserve"> A., </w:t>
            </w:r>
            <w:hyperlink r:id="rId86">
              <w:r w:rsidR="00FB3A8C" w:rsidRPr="000E52A2">
                <w:rPr>
                  <w:color w:val="000000" w:themeColor="text1"/>
                  <w:sz w:val="22"/>
                  <w:szCs w:val="22"/>
                  <w:lang w:val="lt-LT"/>
                </w:rPr>
                <w:t>Gabrielius Liaudanskas - Svaras</w:t>
              </w:r>
            </w:hyperlink>
            <w:r w:rsidR="00FB3A8C" w:rsidRPr="000E52A2">
              <w:rPr>
                <w:color w:val="000000" w:themeColor="text1"/>
                <w:sz w:val="22"/>
                <w:szCs w:val="22"/>
                <w:lang w:val="lt-LT"/>
              </w:rPr>
              <w:t xml:space="preserve"> G., </w:t>
            </w:r>
            <w:r w:rsidR="00FB3A8C" w:rsidRPr="000E52A2">
              <w:rPr>
                <w:i/>
                <w:iCs/>
                <w:color w:val="000000" w:themeColor="text1"/>
                <w:sz w:val="22"/>
                <w:szCs w:val="22"/>
                <w:lang w:val="lt-LT"/>
              </w:rPr>
              <w:t>Būk vyras: berniukų knyga.</w:t>
            </w:r>
          </w:p>
          <w:p w14:paraId="7C5C2877" w14:textId="77777777" w:rsidR="00FB3A8C" w:rsidRPr="000E52A2" w:rsidRDefault="00F06FDB" w:rsidP="00091CA7">
            <w:pPr>
              <w:rPr>
                <w:color w:val="000000" w:themeColor="text1"/>
                <w:sz w:val="22"/>
                <w:szCs w:val="22"/>
                <w:lang w:val="lt-LT"/>
              </w:rPr>
            </w:pPr>
            <w:hyperlink r:id="rId87">
              <w:r w:rsidR="00FB3A8C" w:rsidRPr="000E52A2">
                <w:rPr>
                  <w:color w:val="000000" w:themeColor="text1"/>
                  <w:sz w:val="22"/>
                  <w:szCs w:val="22"/>
                  <w:lang w:val="lt-LT"/>
                </w:rPr>
                <w:t>BŪK VYRAS: berniukų knyga. Atnaujintas leidimas (</w:t>
              </w:r>
              <w:proofErr w:type="spellStart"/>
              <w:r w:rsidR="00FB3A8C" w:rsidRPr="000E52A2">
                <w:rPr>
                  <w:color w:val="000000" w:themeColor="text1"/>
                  <w:sz w:val="22"/>
                  <w:szCs w:val="22"/>
                  <w:lang w:val="lt-LT"/>
                </w:rPr>
                <w:t>knygos.lt</w:t>
              </w:r>
              <w:proofErr w:type="spellEnd"/>
              <w:r w:rsidR="00FB3A8C" w:rsidRPr="000E52A2">
                <w:rPr>
                  <w:color w:val="000000" w:themeColor="text1"/>
                  <w:sz w:val="22"/>
                  <w:szCs w:val="22"/>
                  <w:lang w:val="lt-LT"/>
                </w:rPr>
                <w:t>)</w:t>
              </w:r>
            </w:hyperlink>
          </w:p>
        </w:tc>
        <w:tc>
          <w:tcPr>
            <w:tcW w:w="2835" w:type="dxa"/>
            <w:vMerge/>
            <w:shd w:val="clear" w:color="auto" w:fill="auto"/>
          </w:tcPr>
          <w:p w14:paraId="76895A22" w14:textId="77777777" w:rsidR="00FB3A8C" w:rsidRPr="000E52A2" w:rsidRDefault="00FB3A8C" w:rsidP="00091CA7">
            <w:pPr>
              <w:rPr>
                <w:color w:val="000000" w:themeColor="text1"/>
                <w:sz w:val="22"/>
                <w:szCs w:val="22"/>
                <w:lang w:val="lt-LT"/>
              </w:rPr>
            </w:pPr>
          </w:p>
        </w:tc>
        <w:tc>
          <w:tcPr>
            <w:tcW w:w="2126" w:type="dxa"/>
            <w:vMerge/>
          </w:tcPr>
          <w:p w14:paraId="0E53C2C4" w14:textId="77777777" w:rsidR="00FB3A8C" w:rsidRPr="000E52A2" w:rsidRDefault="00FB3A8C" w:rsidP="00091CA7">
            <w:pPr>
              <w:rPr>
                <w:color w:val="000000" w:themeColor="text1"/>
                <w:sz w:val="22"/>
                <w:szCs w:val="22"/>
                <w:lang w:val="lt-LT"/>
              </w:rPr>
            </w:pPr>
          </w:p>
        </w:tc>
      </w:tr>
    </w:tbl>
    <w:p w14:paraId="2B237243" w14:textId="77777777" w:rsidR="000A677A" w:rsidRPr="00943CF8" w:rsidRDefault="000A677A" w:rsidP="000A677A">
      <w:pPr>
        <w:rPr>
          <w:lang w:val="lt-LT"/>
        </w:rPr>
      </w:pPr>
    </w:p>
    <w:p w14:paraId="09E33C20" w14:textId="0AF4F26D" w:rsidR="000A677A" w:rsidRPr="00943CF8" w:rsidRDefault="000A677A" w:rsidP="00943CF8">
      <w:pPr>
        <w:pStyle w:val="Antrat2"/>
        <w:shd w:val="clear" w:color="auto" w:fill="D9D9D9" w:themeFill="background1" w:themeFillShade="D9"/>
        <w:rPr>
          <w:lang w:val="lt-LT"/>
        </w:rPr>
      </w:pPr>
      <w:bookmarkStart w:id="23" w:name="_Toc154756374"/>
      <w:r w:rsidRPr="00943CF8">
        <w:rPr>
          <w:lang w:val="lt-LT"/>
        </w:rPr>
        <w:t>Mokymosi turinys 6 klasei</w:t>
      </w:r>
      <w:r w:rsidR="00233C79">
        <w:rPr>
          <w:lang w:val="lt-LT"/>
        </w:rPr>
        <w:t xml:space="preserve">, </w:t>
      </w:r>
      <w:r w:rsidRPr="00943CF8">
        <w:rPr>
          <w:lang w:val="lt-LT"/>
        </w:rPr>
        <w:t>pamokų planavimo rekomendacijos ir pasiekimų požymiai</w:t>
      </w:r>
      <w:bookmarkEnd w:id="23"/>
    </w:p>
    <w:p w14:paraId="6D864B8C" w14:textId="77777777" w:rsidR="000A677A" w:rsidRPr="00943CF8" w:rsidRDefault="000A677A" w:rsidP="000A677A">
      <w:pPr>
        <w:rPr>
          <w:lang w:val="lt-LT"/>
        </w:rPr>
      </w:pPr>
    </w:p>
    <w:tbl>
      <w:tblPr>
        <w:tblW w:w="1516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4"/>
        <w:gridCol w:w="1134"/>
        <w:gridCol w:w="4110"/>
        <w:gridCol w:w="3119"/>
        <w:gridCol w:w="2693"/>
        <w:gridCol w:w="2268"/>
      </w:tblGrid>
      <w:tr w:rsidR="000A677A" w:rsidRPr="000E52A2" w14:paraId="407F6A14" w14:textId="77777777" w:rsidTr="00AD48D4">
        <w:tc>
          <w:tcPr>
            <w:tcW w:w="1844" w:type="dxa"/>
          </w:tcPr>
          <w:p w14:paraId="540D3557" w14:textId="77777777" w:rsidR="000A677A" w:rsidRPr="000E52A2" w:rsidRDefault="000A677A" w:rsidP="00B918B5">
            <w:pPr>
              <w:rPr>
                <w:b/>
                <w:color w:val="000000"/>
                <w:sz w:val="22"/>
                <w:szCs w:val="22"/>
                <w:lang w:val="lt-LT"/>
              </w:rPr>
            </w:pPr>
            <w:r w:rsidRPr="000E52A2">
              <w:rPr>
                <w:b/>
                <w:color w:val="000000"/>
                <w:sz w:val="22"/>
                <w:szCs w:val="22"/>
                <w:lang w:val="lt-LT"/>
              </w:rPr>
              <w:t>Turinys</w:t>
            </w:r>
          </w:p>
        </w:tc>
        <w:tc>
          <w:tcPr>
            <w:tcW w:w="1134" w:type="dxa"/>
            <w:vAlign w:val="center"/>
          </w:tcPr>
          <w:p w14:paraId="19C431A2" w14:textId="77777777" w:rsidR="000A677A" w:rsidRPr="000E52A2" w:rsidRDefault="000A677A" w:rsidP="00B918B5">
            <w:pPr>
              <w:jc w:val="center"/>
              <w:rPr>
                <w:b/>
                <w:color w:val="000000"/>
                <w:sz w:val="22"/>
                <w:szCs w:val="22"/>
                <w:lang w:val="lt-LT"/>
              </w:rPr>
            </w:pPr>
            <w:r w:rsidRPr="000E52A2">
              <w:rPr>
                <w:b/>
                <w:color w:val="000000"/>
                <w:sz w:val="22"/>
                <w:szCs w:val="22"/>
                <w:lang w:val="lt-LT"/>
              </w:rPr>
              <w:t>Pamokų skaičius</w:t>
            </w:r>
          </w:p>
        </w:tc>
        <w:tc>
          <w:tcPr>
            <w:tcW w:w="4110" w:type="dxa"/>
          </w:tcPr>
          <w:p w14:paraId="16B0E454" w14:textId="77777777" w:rsidR="000A677A" w:rsidRPr="000E52A2" w:rsidRDefault="000A677A" w:rsidP="00B918B5">
            <w:pPr>
              <w:ind w:right="34" w:firstLine="35"/>
              <w:rPr>
                <w:b/>
                <w:color w:val="000000"/>
                <w:sz w:val="22"/>
                <w:szCs w:val="22"/>
                <w:lang w:val="lt-LT"/>
              </w:rPr>
            </w:pPr>
            <w:r w:rsidRPr="000E52A2">
              <w:rPr>
                <w:b/>
                <w:color w:val="000000"/>
                <w:sz w:val="22"/>
                <w:szCs w:val="22"/>
                <w:lang w:val="lt-LT"/>
              </w:rPr>
              <w:t>Pasiekimų požymiai</w:t>
            </w:r>
          </w:p>
        </w:tc>
        <w:tc>
          <w:tcPr>
            <w:tcW w:w="3119" w:type="dxa"/>
          </w:tcPr>
          <w:p w14:paraId="1B342124" w14:textId="77777777" w:rsidR="000A677A" w:rsidRPr="000E52A2" w:rsidRDefault="000A677A" w:rsidP="00B918B5">
            <w:pPr>
              <w:rPr>
                <w:b/>
                <w:color w:val="000000"/>
                <w:sz w:val="22"/>
                <w:szCs w:val="22"/>
                <w:lang w:val="lt-LT"/>
              </w:rPr>
            </w:pPr>
            <w:r w:rsidRPr="000E52A2">
              <w:rPr>
                <w:b/>
                <w:color w:val="000000"/>
                <w:sz w:val="22"/>
                <w:szCs w:val="22"/>
                <w:lang w:val="lt-LT"/>
              </w:rPr>
              <w:t>Skaitmeniniai ir spausdinti metodiniai leidiniai, knygos ir rekomendacijos</w:t>
            </w:r>
          </w:p>
        </w:tc>
        <w:tc>
          <w:tcPr>
            <w:tcW w:w="2693" w:type="dxa"/>
          </w:tcPr>
          <w:p w14:paraId="39E82584" w14:textId="12403696" w:rsidR="000A677A" w:rsidRPr="000E52A2" w:rsidRDefault="000A677A" w:rsidP="00B918B5">
            <w:pPr>
              <w:rPr>
                <w:b/>
                <w:color w:val="000000"/>
                <w:sz w:val="22"/>
                <w:szCs w:val="22"/>
                <w:lang w:val="lt-LT"/>
              </w:rPr>
            </w:pPr>
            <w:r w:rsidRPr="000E52A2">
              <w:rPr>
                <w:b/>
                <w:sz w:val="22"/>
                <w:szCs w:val="22"/>
                <w:lang w:val="lt-LT"/>
              </w:rPr>
              <w:t>Siūlomos mokytojui skaitmeninės priemonės (svetainės, v</w:t>
            </w:r>
            <w:r w:rsidR="004A2449" w:rsidRPr="000E52A2">
              <w:rPr>
                <w:b/>
                <w:sz w:val="22"/>
                <w:szCs w:val="22"/>
                <w:lang w:val="lt-LT"/>
              </w:rPr>
              <w:t>aizdo įrašai</w:t>
            </w:r>
            <w:r w:rsidRPr="000E52A2">
              <w:rPr>
                <w:b/>
                <w:sz w:val="22"/>
                <w:szCs w:val="22"/>
                <w:lang w:val="lt-LT"/>
              </w:rPr>
              <w:t>)</w:t>
            </w:r>
          </w:p>
        </w:tc>
        <w:tc>
          <w:tcPr>
            <w:tcW w:w="2268" w:type="dxa"/>
          </w:tcPr>
          <w:p w14:paraId="19F3FEB7" w14:textId="77777777" w:rsidR="000A677A" w:rsidRPr="000E52A2" w:rsidRDefault="000A677A" w:rsidP="00B918B5">
            <w:pPr>
              <w:rPr>
                <w:b/>
                <w:sz w:val="22"/>
                <w:szCs w:val="22"/>
                <w:lang w:val="lt-LT"/>
              </w:rPr>
            </w:pPr>
            <w:r w:rsidRPr="000E52A2">
              <w:rPr>
                <w:b/>
                <w:color w:val="000000"/>
                <w:sz w:val="22"/>
                <w:szCs w:val="22"/>
                <w:lang w:val="lt-LT"/>
              </w:rPr>
              <w:t>Priemonės, programos turinčios paruoštus pamokų planus</w:t>
            </w:r>
          </w:p>
        </w:tc>
      </w:tr>
      <w:tr w:rsidR="000A677A" w:rsidRPr="000E52A2" w14:paraId="140D3B3A" w14:textId="77777777" w:rsidTr="00B918B5">
        <w:tc>
          <w:tcPr>
            <w:tcW w:w="15168" w:type="dxa"/>
            <w:gridSpan w:val="6"/>
            <w:vAlign w:val="center"/>
          </w:tcPr>
          <w:p w14:paraId="7315528F" w14:textId="77777777" w:rsidR="000A677A" w:rsidRPr="000E52A2" w:rsidRDefault="000A677A" w:rsidP="00B918B5">
            <w:pPr>
              <w:ind w:right="34" w:firstLine="35"/>
              <w:rPr>
                <w:b/>
                <w:color w:val="000000"/>
                <w:sz w:val="22"/>
                <w:szCs w:val="22"/>
                <w:lang w:val="lt-LT"/>
              </w:rPr>
            </w:pPr>
            <w:r w:rsidRPr="000E52A2">
              <w:rPr>
                <w:b/>
                <w:color w:val="000000"/>
                <w:sz w:val="22"/>
                <w:szCs w:val="22"/>
                <w:lang w:val="lt-LT"/>
              </w:rPr>
              <w:t>29.1. Savęs pažinimas ir asmeniniai tobulėjimo tikslai.</w:t>
            </w:r>
          </w:p>
        </w:tc>
      </w:tr>
      <w:tr w:rsidR="00233C79" w:rsidRPr="000E52A2" w14:paraId="374239F8" w14:textId="77777777" w:rsidTr="00AD48D4">
        <w:trPr>
          <w:trHeight w:val="340"/>
        </w:trPr>
        <w:tc>
          <w:tcPr>
            <w:tcW w:w="1844" w:type="dxa"/>
            <w:vMerge w:val="restart"/>
          </w:tcPr>
          <w:p w14:paraId="5AA5DC89" w14:textId="0BB61661" w:rsidR="00233C79" w:rsidRPr="000E52A2" w:rsidRDefault="00233C79" w:rsidP="00233C79">
            <w:pPr>
              <w:rPr>
                <w:color w:val="000000"/>
                <w:sz w:val="22"/>
                <w:szCs w:val="22"/>
                <w:lang w:val="lt-LT"/>
              </w:rPr>
            </w:pPr>
            <w:r w:rsidRPr="000E52A2">
              <w:rPr>
                <w:color w:val="000000"/>
                <w:sz w:val="22"/>
                <w:szCs w:val="22"/>
                <w:lang w:val="lt-LT"/>
              </w:rPr>
              <w:t xml:space="preserve">29.1.1. Analizuoja emocijas (pvz., baimė ir pyktis, </w:t>
            </w:r>
            <w:r w:rsidRPr="000E52A2">
              <w:rPr>
                <w:color w:val="000000"/>
                <w:sz w:val="22"/>
                <w:szCs w:val="22"/>
                <w:lang w:val="lt-LT"/>
              </w:rPr>
              <w:lastRenderedPageBreak/>
              <w:t>gėda ir liūdesys), jų skirtumus ir panašumus, diskutuoja, kodėl kai kurioms emocijoms reikia skirti daugiau dėmesio, aiškinasi skirtumo tarp asmens patiriamos emocijos ir kitų emocijos išraiškos lūkesčių svarbą.</w:t>
            </w:r>
          </w:p>
        </w:tc>
        <w:tc>
          <w:tcPr>
            <w:tcW w:w="1134" w:type="dxa"/>
            <w:vMerge w:val="restart"/>
            <w:vAlign w:val="center"/>
          </w:tcPr>
          <w:p w14:paraId="280A6404" w14:textId="63854653" w:rsidR="00233C79" w:rsidRPr="000E52A2" w:rsidRDefault="00233C79" w:rsidP="00233C79">
            <w:pPr>
              <w:jc w:val="center"/>
              <w:rPr>
                <w:b/>
                <w:color w:val="000000"/>
                <w:sz w:val="22"/>
                <w:szCs w:val="22"/>
                <w:lang w:val="lt-LT"/>
              </w:rPr>
            </w:pPr>
            <w:r w:rsidRPr="000E52A2">
              <w:rPr>
                <w:b/>
                <w:color w:val="000000"/>
                <w:sz w:val="22"/>
                <w:szCs w:val="22"/>
                <w:lang w:val="lt-LT"/>
              </w:rPr>
              <w:lastRenderedPageBreak/>
              <w:t>1</w:t>
            </w:r>
          </w:p>
        </w:tc>
        <w:tc>
          <w:tcPr>
            <w:tcW w:w="4110" w:type="dxa"/>
            <w:vMerge w:val="restart"/>
          </w:tcPr>
          <w:p w14:paraId="10390FD0" w14:textId="77777777" w:rsidR="00233C79" w:rsidRPr="000E52A2" w:rsidRDefault="00233C79" w:rsidP="00233C79">
            <w:pPr>
              <w:pStyle w:val="paragraph"/>
              <w:spacing w:before="0" w:beforeAutospacing="0" w:after="0" w:afterAutospacing="0"/>
              <w:ind w:right="34" w:firstLine="35"/>
              <w:textAlignment w:val="baseline"/>
              <w:rPr>
                <w:sz w:val="22"/>
                <w:szCs w:val="22"/>
                <w:lang w:val="lt-LT"/>
              </w:rPr>
            </w:pPr>
            <w:r w:rsidRPr="000E52A2">
              <w:rPr>
                <w:rStyle w:val="normaltextrun"/>
                <w:color w:val="000000"/>
                <w:sz w:val="22"/>
                <w:szCs w:val="22"/>
                <w:lang w:val="lt-LT"/>
              </w:rPr>
              <w:t>Įvardija emocijų, kaip situacijų, kurioms reikia dėmesio, požymius.</w:t>
            </w:r>
            <w:r w:rsidRPr="000E52A2">
              <w:rPr>
                <w:rStyle w:val="eop"/>
                <w:color w:val="000000"/>
                <w:sz w:val="22"/>
                <w:szCs w:val="22"/>
                <w:lang w:val="lt-LT"/>
              </w:rPr>
              <w:t> </w:t>
            </w:r>
          </w:p>
          <w:p w14:paraId="78206092" w14:textId="77777777" w:rsidR="00233C79" w:rsidRPr="000E52A2" w:rsidRDefault="00233C79" w:rsidP="00233C79">
            <w:pPr>
              <w:pStyle w:val="paragraph"/>
              <w:spacing w:before="0" w:beforeAutospacing="0" w:after="0" w:afterAutospacing="0"/>
              <w:ind w:right="34" w:firstLine="35"/>
              <w:textAlignment w:val="baseline"/>
              <w:rPr>
                <w:sz w:val="22"/>
                <w:szCs w:val="22"/>
                <w:lang w:val="lt-LT"/>
              </w:rPr>
            </w:pPr>
            <w:r w:rsidRPr="000E52A2">
              <w:rPr>
                <w:rStyle w:val="normaltextrun"/>
                <w:color w:val="000000"/>
                <w:sz w:val="22"/>
                <w:szCs w:val="22"/>
                <w:lang w:val="lt-LT"/>
              </w:rPr>
              <w:lastRenderedPageBreak/>
              <w:t>Apibūdina patiriamos emocijos ir kitų emocijų lūkestį: kaip turėtų jaustis skirtumas.</w:t>
            </w:r>
            <w:r w:rsidRPr="000E52A2">
              <w:rPr>
                <w:rStyle w:val="eop"/>
                <w:color w:val="000000"/>
                <w:sz w:val="22"/>
                <w:szCs w:val="22"/>
                <w:lang w:val="lt-LT"/>
              </w:rPr>
              <w:t> </w:t>
            </w:r>
          </w:p>
          <w:p w14:paraId="0D25C238" w14:textId="77777777" w:rsidR="00233C79" w:rsidRPr="000E52A2" w:rsidRDefault="00233C79" w:rsidP="00233C79">
            <w:pPr>
              <w:pStyle w:val="paragraph"/>
              <w:spacing w:before="0" w:beforeAutospacing="0" w:after="0" w:afterAutospacing="0"/>
              <w:ind w:right="34" w:firstLine="35"/>
              <w:textAlignment w:val="baseline"/>
              <w:rPr>
                <w:sz w:val="22"/>
                <w:szCs w:val="22"/>
                <w:lang w:val="lt-LT"/>
              </w:rPr>
            </w:pPr>
            <w:r w:rsidRPr="000E52A2">
              <w:rPr>
                <w:rStyle w:val="normaltextrun"/>
                <w:color w:val="000000"/>
                <w:sz w:val="22"/>
                <w:szCs w:val="22"/>
                <w:lang w:val="lt-LT"/>
              </w:rPr>
              <w:t>Apibūdina skirtingų emocijų (pavyzdžiui, baimė ir pyktis; gėda ir liūdesys) skirtumus.</w:t>
            </w:r>
            <w:r w:rsidRPr="000E52A2">
              <w:rPr>
                <w:rStyle w:val="eop"/>
                <w:color w:val="000000"/>
                <w:sz w:val="22"/>
                <w:szCs w:val="22"/>
                <w:lang w:val="lt-LT"/>
              </w:rPr>
              <w:t> </w:t>
            </w:r>
          </w:p>
          <w:p w14:paraId="7C989783" w14:textId="77777777" w:rsidR="00233C79" w:rsidRPr="000E52A2" w:rsidRDefault="00233C79" w:rsidP="00233C79">
            <w:pPr>
              <w:pStyle w:val="paragraph"/>
              <w:spacing w:before="0" w:beforeAutospacing="0" w:after="0" w:afterAutospacing="0"/>
              <w:ind w:right="34" w:firstLine="35"/>
              <w:textAlignment w:val="baseline"/>
              <w:rPr>
                <w:sz w:val="22"/>
                <w:szCs w:val="22"/>
                <w:lang w:val="lt-LT"/>
              </w:rPr>
            </w:pPr>
            <w:r w:rsidRPr="000E52A2">
              <w:rPr>
                <w:rStyle w:val="normaltextrun"/>
                <w:color w:val="000000"/>
                <w:sz w:val="22"/>
                <w:szCs w:val="22"/>
                <w:lang w:val="lt-LT"/>
              </w:rPr>
              <w:t>Apibūdina emocines būsenas, kurios sumenkina gebėjimą spręsti problemas.</w:t>
            </w:r>
            <w:r w:rsidRPr="000E52A2">
              <w:rPr>
                <w:rStyle w:val="eop"/>
                <w:color w:val="000000"/>
                <w:sz w:val="22"/>
                <w:szCs w:val="22"/>
                <w:lang w:val="lt-LT"/>
              </w:rPr>
              <w:t> </w:t>
            </w:r>
          </w:p>
          <w:p w14:paraId="04F96D23" w14:textId="77777777" w:rsidR="00233C79" w:rsidRPr="000E52A2" w:rsidRDefault="00233C79" w:rsidP="00233C79">
            <w:pPr>
              <w:pStyle w:val="paragraph"/>
              <w:spacing w:before="0" w:beforeAutospacing="0" w:after="0" w:afterAutospacing="0"/>
              <w:ind w:right="34" w:firstLine="35"/>
              <w:textAlignment w:val="baseline"/>
              <w:rPr>
                <w:sz w:val="22"/>
                <w:szCs w:val="22"/>
                <w:lang w:val="lt-LT"/>
              </w:rPr>
            </w:pPr>
            <w:r w:rsidRPr="000E52A2">
              <w:rPr>
                <w:rStyle w:val="normaltextrun"/>
                <w:color w:val="000000"/>
                <w:sz w:val="22"/>
                <w:szCs w:val="22"/>
                <w:lang w:val="lt-LT"/>
              </w:rPr>
              <w:t>Paaiškina, kokia įtaką daro emocijoms vidinis pokalbis.</w:t>
            </w:r>
            <w:r w:rsidRPr="000E52A2">
              <w:rPr>
                <w:rStyle w:val="eop"/>
                <w:color w:val="000000"/>
                <w:sz w:val="22"/>
                <w:szCs w:val="22"/>
                <w:lang w:val="lt-LT"/>
              </w:rPr>
              <w:t> </w:t>
            </w:r>
          </w:p>
          <w:p w14:paraId="6FDC8498" w14:textId="77777777" w:rsidR="00233C79" w:rsidRPr="000E52A2" w:rsidRDefault="00233C79" w:rsidP="00233C79">
            <w:pPr>
              <w:pStyle w:val="paragraph"/>
              <w:spacing w:before="0" w:beforeAutospacing="0" w:after="0" w:afterAutospacing="0"/>
              <w:ind w:right="34" w:firstLine="35"/>
              <w:textAlignment w:val="baseline"/>
              <w:rPr>
                <w:sz w:val="22"/>
                <w:szCs w:val="22"/>
                <w:lang w:val="lt-LT"/>
              </w:rPr>
            </w:pPr>
            <w:r w:rsidRPr="000E52A2">
              <w:rPr>
                <w:rStyle w:val="normaltextrun"/>
                <w:color w:val="000000"/>
                <w:sz w:val="22"/>
                <w:szCs w:val="22"/>
                <w:lang w:val="lt-LT"/>
              </w:rPr>
              <w:t>Paaiškina, kaip jaučiasi atlikdami sudėtingas užduotis.</w:t>
            </w:r>
            <w:r w:rsidRPr="000E52A2">
              <w:rPr>
                <w:rStyle w:val="eop"/>
                <w:color w:val="000000"/>
                <w:sz w:val="22"/>
                <w:szCs w:val="22"/>
                <w:lang w:val="lt-LT"/>
              </w:rPr>
              <w:t> </w:t>
            </w:r>
          </w:p>
          <w:p w14:paraId="79D7B3DA" w14:textId="77777777" w:rsidR="00233C79" w:rsidRPr="000E52A2" w:rsidRDefault="00233C79" w:rsidP="00233C79">
            <w:pPr>
              <w:pStyle w:val="paragraph"/>
              <w:spacing w:before="0" w:beforeAutospacing="0" w:after="0" w:afterAutospacing="0"/>
              <w:ind w:right="34" w:firstLine="35"/>
              <w:textAlignment w:val="baseline"/>
              <w:rPr>
                <w:sz w:val="22"/>
                <w:szCs w:val="22"/>
                <w:lang w:val="lt-LT"/>
              </w:rPr>
            </w:pPr>
            <w:r w:rsidRPr="000E52A2">
              <w:rPr>
                <w:rStyle w:val="normaltextrun"/>
                <w:color w:val="000000"/>
                <w:sz w:val="22"/>
                <w:szCs w:val="22"/>
                <w:lang w:val="lt-LT"/>
              </w:rPr>
              <w:t>Įvardija paauglystei būdingas emocijas.</w:t>
            </w:r>
            <w:r w:rsidRPr="000E52A2">
              <w:rPr>
                <w:rStyle w:val="eop"/>
                <w:color w:val="000000"/>
                <w:sz w:val="22"/>
                <w:szCs w:val="22"/>
                <w:lang w:val="lt-LT"/>
              </w:rPr>
              <w:t> </w:t>
            </w:r>
          </w:p>
          <w:p w14:paraId="631B9D1E" w14:textId="77777777" w:rsidR="00233C79" w:rsidRPr="000E52A2" w:rsidRDefault="00233C79" w:rsidP="00233C79">
            <w:pPr>
              <w:pStyle w:val="paragraph"/>
              <w:spacing w:before="0" w:beforeAutospacing="0" w:after="0" w:afterAutospacing="0"/>
              <w:ind w:right="34" w:firstLine="35"/>
              <w:textAlignment w:val="baseline"/>
              <w:rPr>
                <w:sz w:val="22"/>
                <w:szCs w:val="22"/>
                <w:lang w:val="lt-LT"/>
              </w:rPr>
            </w:pPr>
            <w:r w:rsidRPr="000E52A2">
              <w:rPr>
                <w:rStyle w:val="normaltextrun"/>
                <w:color w:val="000000"/>
                <w:sz w:val="22"/>
                <w:szCs w:val="22"/>
                <w:lang w:val="lt-LT"/>
              </w:rPr>
              <w:t>Atpažįsta emocijas iš kūno kalbos.</w:t>
            </w:r>
            <w:r w:rsidRPr="000E52A2">
              <w:rPr>
                <w:rStyle w:val="eop"/>
                <w:color w:val="000000"/>
                <w:sz w:val="22"/>
                <w:szCs w:val="22"/>
                <w:lang w:val="lt-LT"/>
              </w:rPr>
              <w:t> </w:t>
            </w:r>
          </w:p>
          <w:p w14:paraId="35676988" w14:textId="77777777" w:rsidR="00233C79" w:rsidRPr="000E52A2" w:rsidRDefault="00233C79" w:rsidP="00233C79">
            <w:pPr>
              <w:pStyle w:val="paragraph"/>
              <w:spacing w:before="0" w:beforeAutospacing="0" w:after="0" w:afterAutospacing="0"/>
              <w:ind w:right="34" w:firstLine="35"/>
              <w:textAlignment w:val="baseline"/>
              <w:rPr>
                <w:sz w:val="22"/>
                <w:szCs w:val="22"/>
                <w:lang w:val="lt-LT"/>
              </w:rPr>
            </w:pPr>
            <w:r w:rsidRPr="000E52A2">
              <w:rPr>
                <w:rStyle w:val="normaltextrun"/>
                <w:color w:val="000000"/>
                <w:sz w:val="22"/>
                <w:szCs w:val="22"/>
                <w:lang w:val="lt-LT"/>
              </w:rPr>
              <w:t>Paaiškina, kuo naudingas gebėjimas atpažinti ir įvardyti savo emocijas konkrečioje situacijoje.</w:t>
            </w:r>
            <w:r w:rsidRPr="000E52A2">
              <w:rPr>
                <w:rStyle w:val="eop"/>
                <w:color w:val="000000"/>
                <w:sz w:val="22"/>
                <w:szCs w:val="22"/>
                <w:lang w:val="lt-LT"/>
              </w:rPr>
              <w:t> </w:t>
            </w:r>
          </w:p>
          <w:p w14:paraId="5B4853E1" w14:textId="77777777" w:rsidR="00233C79" w:rsidRPr="000E52A2" w:rsidRDefault="00233C79" w:rsidP="00233C79">
            <w:pPr>
              <w:pStyle w:val="paragraph"/>
              <w:spacing w:before="0" w:beforeAutospacing="0" w:after="0" w:afterAutospacing="0"/>
              <w:ind w:right="34" w:firstLine="35"/>
              <w:textAlignment w:val="baseline"/>
              <w:rPr>
                <w:sz w:val="22"/>
                <w:szCs w:val="22"/>
                <w:lang w:val="lt-LT"/>
              </w:rPr>
            </w:pPr>
            <w:r w:rsidRPr="000E52A2">
              <w:rPr>
                <w:rStyle w:val="normaltextrun"/>
                <w:color w:val="000000"/>
                <w:sz w:val="22"/>
                <w:szCs w:val="22"/>
                <w:lang w:val="lt-LT"/>
              </w:rPr>
              <w:t>Išreiškiant stiprius jausmus naudoja</w:t>
            </w:r>
            <w:r w:rsidRPr="000E52A2">
              <w:rPr>
                <w:rStyle w:val="apple-converted-space"/>
                <w:color w:val="000000"/>
                <w:sz w:val="22"/>
                <w:szCs w:val="22"/>
                <w:lang w:val="lt-LT"/>
              </w:rPr>
              <w:t> </w:t>
            </w:r>
            <w:r w:rsidRPr="000E52A2">
              <w:rPr>
                <w:rStyle w:val="normaltextrun"/>
                <w:i/>
                <w:iCs/>
                <w:color w:val="000000"/>
                <w:sz w:val="22"/>
                <w:szCs w:val="22"/>
                <w:lang w:val="lt-LT"/>
              </w:rPr>
              <w:t>žinutę Koks, Kada, Kodėl, Kaip</w:t>
            </w:r>
            <w:r w:rsidRPr="000E52A2">
              <w:rPr>
                <w:rStyle w:val="apple-converted-space"/>
                <w:color w:val="000000"/>
                <w:sz w:val="22"/>
                <w:szCs w:val="22"/>
                <w:lang w:val="lt-LT"/>
              </w:rPr>
              <w:t> </w:t>
            </w:r>
            <w:r w:rsidRPr="000E52A2">
              <w:rPr>
                <w:rStyle w:val="normaltextrun"/>
                <w:color w:val="000000"/>
                <w:sz w:val="22"/>
                <w:szCs w:val="22"/>
                <w:lang w:val="lt-LT"/>
              </w:rPr>
              <w:t>(</w:t>
            </w:r>
            <w:r w:rsidRPr="000E52A2">
              <w:rPr>
                <w:rStyle w:val="normaltextrun"/>
                <w:i/>
                <w:iCs/>
                <w:color w:val="000000"/>
                <w:sz w:val="22"/>
                <w:szCs w:val="22"/>
                <w:lang w:val="lt-LT"/>
              </w:rPr>
              <w:t>Koks</w:t>
            </w:r>
            <w:r w:rsidRPr="000E52A2">
              <w:rPr>
                <w:rStyle w:val="apple-converted-space"/>
                <w:i/>
                <w:iCs/>
                <w:color w:val="000000"/>
                <w:sz w:val="22"/>
                <w:szCs w:val="22"/>
                <w:lang w:val="lt-LT"/>
              </w:rPr>
              <w:t> </w:t>
            </w:r>
            <w:r w:rsidRPr="000E52A2">
              <w:rPr>
                <w:rStyle w:val="normaltextrun"/>
                <w:color w:val="000000"/>
                <w:sz w:val="22"/>
                <w:szCs w:val="22"/>
                <w:lang w:val="lt-LT"/>
              </w:rPr>
              <w:t>jausmas,</w:t>
            </w:r>
            <w:r w:rsidRPr="000E52A2">
              <w:rPr>
                <w:rStyle w:val="apple-converted-space"/>
                <w:color w:val="000000"/>
                <w:sz w:val="22"/>
                <w:szCs w:val="22"/>
                <w:lang w:val="lt-LT"/>
              </w:rPr>
              <w:t> </w:t>
            </w:r>
            <w:r w:rsidRPr="000E52A2">
              <w:rPr>
                <w:rStyle w:val="normaltextrun"/>
                <w:i/>
                <w:iCs/>
                <w:color w:val="000000"/>
                <w:sz w:val="22"/>
                <w:szCs w:val="22"/>
                <w:lang w:val="lt-LT"/>
              </w:rPr>
              <w:t>kada</w:t>
            </w:r>
            <w:r w:rsidRPr="000E52A2">
              <w:rPr>
                <w:rStyle w:val="apple-converted-space"/>
                <w:color w:val="000000"/>
                <w:sz w:val="22"/>
                <w:szCs w:val="22"/>
                <w:lang w:val="lt-LT"/>
              </w:rPr>
              <w:t> </w:t>
            </w:r>
            <w:r w:rsidRPr="000E52A2">
              <w:rPr>
                <w:rStyle w:val="normaltextrun"/>
                <w:color w:val="000000"/>
                <w:sz w:val="22"/>
                <w:szCs w:val="22"/>
                <w:lang w:val="lt-LT"/>
              </w:rPr>
              <w:t>jausmas jaučiamas,</w:t>
            </w:r>
            <w:r w:rsidRPr="000E52A2">
              <w:rPr>
                <w:rStyle w:val="apple-converted-space"/>
                <w:color w:val="000000"/>
                <w:sz w:val="22"/>
                <w:szCs w:val="22"/>
                <w:lang w:val="lt-LT"/>
              </w:rPr>
              <w:t> </w:t>
            </w:r>
            <w:r w:rsidRPr="000E52A2">
              <w:rPr>
                <w:rStyle w:val="normaltextrun"/>
                <w:i/>
                <w:iCs/>
                <w:color w:val="000000"/>
                <w:sz w:val="22"/>
                <w:szCs w:val="22"/>
                <w:lang w:val="lt-LT"/>
              </w:rPr>
              <w:t>kodėl</w:t>
            </w:r>
            <w:r w:rsidRPr="000E52A2">
              <w:rPr>
                <w:rStyle w:val="apple-converted-space"/>
                <w:i/>
                <w:iCs/>
                <w:color w:val="000000"/>
                <w:sz w:val="22"/>
                <w:szCs w:val="22"/>
                <w:lang w:val="lt-LT"/>
              </w:rPr>
              <w:t> </w:t>
            </w:r>
            <w:r w:rsidRPr="000E52A2">
              <w:rPr>
                <w:rStyle w:val="normaltextrun"/>
                <w:color w:val="000000"/>
                <w:sz w:val="22"/>
                <w:szCs w:val="22"/>
                <w:lang w:val="lt-LT"/>
              </w:rPr>
              <w:t>jausmas jaučiamas ir</w:t>
            </w:r>
            <w:r w:rsidRPr="000E52A2">
              <w:rPr>
                <w:rStyle w:val="apple-converted-space"/>
                <w:color w:val="000000"/>
                <w:sz w:val="22"/>
                <w:szCs w:val="22"/>
                <w:lang w:val="lt-LT"/>
              </w:rPr>
              <w:t> </w:t>
            </w:r>
            <w:r w:rsidRPr="000E52A2">
              <w:rPr>
                <w:rStyle w:val="normaltextrun"/>
                <w:i/>
                <w:iCs/>
                <w:color w:val="000000"/>
                <w:sz w:val="22"/>
                <w:szCs w:val="22"/>
                <w:lang w:val="lt-LT"/>
              </w:rPr>
              <w:t>kaip</w:t>
            </w:r>
            <w:r w:rsidRPr="000E52A2">
              <w:rPr>
                <w:rStyle w:val="apple-converted-space"/>
                <w:color w:val="000000"/>
                <w:sz w:val="22"/>
                <w:szCs w:val="22"/>
                <w:lang w:val="lt-LT"/>
              </w:rPr>
              <w:t> </w:t>
            </w:r>
            <w:r w:rsidRPr="000E52A2">
              <w:rPr>
                <w:rStyle w:val="normaltextrun"/>
                <w:color w:val="000000"/>
                <w:sz w:val="22"/>
                <w:szCs w:val="22"/>
                <w:lang w:val="lt-LT"/>
              </w:rPr>
              <w:t>norėtų, kad pasikeistų situacija, kuri pakeistų jausmą).</w:t>
            </w:r>
            <w:r w:rsidRPr="000E52A2">
              <w:rPr>
                <w:rStyle w:val="eop"/>
                <w:color w:val="000000"/>
                <w:sz w:val="22"/>
                <w:szCs w:val="22"/>
                <w:lang w:val="lt-LT"/>
              </w:rPr>
              <w:t> </w:t>
            </w:r>
          </w:p>
          <w:p w14:paraId="00C6D7E7" w14:textId="77777777" w:rsidR="00233C79" w:rsidRPr="000E52A2" w:rsidRDefault="00233C79" w:rsidP="00233C79">
            <w:pPr>
              <w:pStyle w:val="paragraph"/>
              <w:spacing w:before="0" w:beforeAutospacing="0" w:after="0" w:afterAutospacing="0"/>
              <w:ind w:right="34" w:firstLine="35"/>
              <w:textAlignment w:val="baseline"/>
              <w:rPr>
                <w:sz w:val="22"/>
                <w:szCs w:val="22"/>
                <w:lang w:val="lt-LT"/>
              </w:rPr>
            </w:pPr>
            <w:r w:rsidRPr="000E52A2">
              <w:rPr>
                <w:rStyle w:val="normaltextrun"/>
                <w:color w:val="000000"/>
                <w:sz w:val="22"/>
                <w:szCs w:val="22"/>
                <w:lang w:val="lt-LT"/>
              </w:rPr>
              <w:t>Paaiškina, kaip</w:t>
            </w:r>
            <w:r w:rsidRPr="000E52A2">
              <w:rPr>
                <w:rStyle w:val="apple-converted-space"/>
                <w:color w:val="000000"/>
                <w:sz w:val="22"/>
                <w:szCs w:val="22"/>
                <w:lang w:val="lt-LT"/>
              </w:rPr>
              <w:t> </w:t>
            </w:r>
            <w:r w:rsidRPr="000E52A2">
              <w:rPr>
                <w:rStyle w:val="normaltextrun"/>
                <w:i/>
                <w:iCs/>
                <w:color w:val="000000"/>
                <w:sz w:val="22"/>
                <w:szCs w:val="22"/>
                <w:lang w:val="lt-LT"/>
              </w:rPr>
              <w:t>žinutė Koks, Kada, Kodėl ir Kaip</w:t>
            </w:r>
            <w:r w:rsidRPr="000E52A2">
              <w:rPr>
                <w:rStyle w:val="apple-converted-space"/>
                <w:color w:val="000000"/>
                <w:sz w:val="22"/>
                <w:szCs w:val="22"/>
                <w:lang w:val="lt-LT"/>
              </w:rPr>
              <w:t> </w:t>
            </w:r>
            <w:r w:rsidRPr="000E52A2">
              <w:rPr>
                <w:rStyle w:val="normaltextrun"/>
                <w:color w:val="000000"/>
                <w:sz w:val="22"/>
                <w:szCs w:val="22"/>
                <w:lang w:val="lt-LT"/>
              </w:rPr>
              <w:t>gali padėti stiprinti pasitikėjimą savimi?</w:t>
            </w:r>
            <w:r w:rsidRPr="000E52A2">
              <w:rPr>
                <w:rStyle w:val="eop"/>
                <w:color w:val="000000"/>
                <w:sz w:val="22"/>
                <w:szCs w:val="22"/>
                <w:lang w:val="lt-LT"/>
              </w:rPr>
              <w:t> </w:t>
            </w:r>
          </w:p>
          <w:p w14:paraId="67556161" w14:textId="77777777" w:rsidR="00233C79" w:rsidRPr="000E52A2" w:rsidRDefault="00233C79" w:rsidP="00233C79">
            <w:pPr>
              <w:pStyle w:val="paragraph"/>
              <w:spacing w:before="0" w:beforeAutospacing="0" w:after="0" w:afterAutospacing="0"/>
              <w:ind w:right="34" w:firstLine="35"/>
              <w:textAlignment w:val="baseline"/>
              <w:rPr>
                <w:rStyle w:val="eop"/>
                <w:color w:val="000000"/>
                <w:sz w:val="22"/>
                <w:szCs w:val="22"/>
                <w:lang w:val="lt-LT"/>
              </w:rPr>
            </w:pPr>
            <w:r w:rsidRPr="000E52A2">
              <w:rPr>
                <w:rStyle w:val="normaltextrun"/>
                <w:color w:val="000000"/>
                <w:sz w:val="22"/>
                <w:szCs w:val="22"/>
                <w:lang w:val="lt-LT"/>
              </w:rPr>
              <w:t>Paaiškina, kaip</w:t>
            </w:r>
            <w:r w:rsidRPr="000E52A2">
              <w:rPr>
                <w:rStyle w:val="apple-converted-space"/>
                <w:color w:val="000000"/>
                <w:sz w:val="22"/>
                <w:szCs w:val="22"/>
                <w:lang w:val="lt-LT"/>
              </w:rPr>
              <w:t> </w:t>
            </w:r>
            <w:r w:rsidRPr="000E52A2">
              <w:rPr>
                <w:rStyle w:val="normaltextrun"/>
                <w:i/>
                <w:iCs/>
                <w:color w:val="000000"/>
                <w:sz w:val="22"/>
                <w:szCs w:val="22"/>
                <w:lang w:val="lt-LT"/>
              </w:rPr>
              <w:t>žinutė Koks, Kada, Kodėl ir Kaip</w:t>
            </w:r>
            <w:r w:rsidRPr="000E52A2">
              <w:rPr>
                <w:rStyle w:val="apple-converted-space"/>
                <w:color w:val="000000"/>
                <w:sz w:val="22"/>
                <w:szCs w:val="22"/>
                <w:lang w:val="lt-LT"/>
              </w:rPr>
              <w:t> </w:t>
            </w:r>
            <w:r w:rsidRPr="000E52A2">
              <w:rPr>
                <w:rStyle w:val="normaltextrun"/>
                <w:color w:val="000000"/>
                <w:sz w:val="22"/>
                <w:szCs w:val="22"/>
                <w:lang w:val="lt-LT"/>
              </w:rPr>
              <w:t>gali padėti stiprinti santykius su kitais?</w:t>
            </w:r>
            <w:r w:rsidRPr="000E52A2">
              <w:rPr>
                <w:rStyle w:val="eop"/>
                <w:color w:val="000000"/>
                <w:sz w:val="22"/>
                <w:szCs w:val="22"/>
                <w:lang w:val="lt-LT"/>
              </w:rPr>
              <w:t> </w:t>
            </w:r>
          </w:p>
          <w:p w14:paraId="5185A360" w14:textId="77777777" w:rsidR="00233C79" w:rsidRPr="000E52A2" w:rsidRDefault="00233C79" w:rsidP="00233C79">
            <w:pPr>
              <w:pStyle w:val="paragraph"/>
              <w:spacing w:before="0" w:beforeAutospacing="0" w:after="0" w:afterAutospacing="0"/>
              <w:ind w:right="34" w:firstLine="35"/>
              <w:textAlignment w:val="baseline"/>
              <w:rPr>
                <w:rStyle w:val="eop"/>
                <w:color w:val="000000"/>
                <w:sz w:val="22"/>
                <w:szCs w:val="22"/>
                <w:lang w:val="lt-LT"/>
              </w:rPr>
            </w:pPr>
            <w:r w:rsidRPr="000E52A2">
              <w:rPr>
                <w:rStyle w:val="normaltextrun"/>
                <w:color w:val="000000"/>
                <w:sz w:val="22"/>
                <w:szCs w:val="22"/>
                <w:lang w:val="lt-LT"/>
              </w:rPr>
              <w:t>Apibūdina, kas yra</w:t>
            </w:r>
            <w:r w:rsidRPr="000E52A2">
              <w:rPr>
                <w:rStyle w:val="apple-converted-space"/>
                <w:color w:val="000000"/>
                <w:sz w:val="22"/>
                <w:szCs w:val="22"/>
                <w:lang w:val="lt-LT"/>
              </w:rPr>
              <w:t> </w:t>
            </w:r>
            <w:r w:rsidRPr="000E52A2">
              <w:rPr>
                <w:rStyle w:val="normaltextrun"/>
                <w:i/>
                <w:iCs/>
                <w:color w:val="000000"/>
                <w:sz w:val="22"/>
                <w:szCs w:val="22"/>
                <w:lang w:val="lt-LT"/>
              </w:rPr>
              <w:t>stresas.</w:t>
            </w:r>
            <w:r w:rsidRPr="000E52A2">
              <w:rPr>
                <w:rStyle w:val="eop"/>
                <w:color w:val="000000"/>
                <w:sz w:val="22"/>
                <w:szCs w:val="22"/>
                <w:lang w:val="lt-LT"/>
              </w:rPr>
              <w:t> </w:t>
            </w:r>
          </w:p>
          <w:p w14:paraId="0ED976B7" w14:textId="77777777" w:rsidR="00233C79" w:rsidRPr="000E52A2" w:rsidRDefault="00233C79" w:rsidP="00233C79">
            <w:pPr>
              <w:ind w:right="34" w:firstLine="35"/>
              <w:rPr>
                <w:rStyle w:val="eop"/>
                <w:color w:val="000000"/>
                <w:sz w:val="22"/>
                <w:szCs w:val="22"/>
                <w:lang w:val="lt-LT"/>
              </w:rPr>
            </w:pPr>
            <w:r w:rsidRPr="000E52A2">
              <w:rPr>
                <w:rStyle w:val="normaltextrun"/>
                <w:color w:val="000000"/>
                <w:sz w:val="22"/>
                <w:szCs w:val="22"/>
                <w:lang w:val="lt-LT"/>
              </w:rPr>
              <w:t>Pasako, kokios būna paauglių reakcijos į stresą ir sudėtingas emocijas.</w:t>
            </w:r>
          </w:p>
          <w:p w14:paraId="47ABFFFB" w14:textId="77777777" w:rsidR="00233C79" w:rsidRPr="000E52A2" w:rsidRDefault="00233C79" w:rsidP="00233C79">
            <w:pPr>
              <w:pStyle w:val="paragraph"/>
              <w:spacing w:before="0" w:beforeAutospacing="0" w:after="0" w:afterAutospacing="0"/>
              <w:ind w:right="34" w:firstLine="35"/>
              <w:textAlignment w:val="baseline"/>
              <w:rPr>
                <w:rStyle w:val="eop"/>
                <w:color w:val="000000"/>
                <w:sz w:val="22"/>
                <w:szCs w:val="22"/>
                <w:lang w:val="lt-LT"/>
              </w:rPr>
            </w:pPr>
            <w:r w:rsidRPr="000E52A2">
              <w:rPr>
                <w:rStyle w:val="normaltextrun"/>
                <w:color w:val="000000"/>
                <w:sz w:val="22"/>
                <w:szCs w:val="22"/>
                <w:lang w:val="lt-LT"/>
              </w:rPr>
              <w:lastRenderedPageBreak/>
              <w:t>Paaiškina, kokias naudoja savęs nuraminimo strategijas (pavyzdžiui, gilus kvėpavimas, pokalbis su savimi, laipsninė relaksacija ar kt.).</w:t>
            </w:r>
            <w:r w:rsidRPr="000E52A2">
              <w:rPr>
                <w:rStyle w:val="eop"/>
                <w:color w:val="000000"/>
                <w:sz w:val="22"/>
                <w:szCs w:val="22"/>
                <w:lang w:val="lt-LT"/>
              </w:rPr>
              <w:t> </w:t>
            </w:r>
          </w:p>
          <w:p w14:paraId="2C880E2F" w14:textId="77777777" w:rsidR="00233C79" w:rsidRPr="000E52A2" w:rsidRDefault="00233C79" w:rsidP="00233C79">
            <w:pPr>
              <w:pStyle w:val="paragraph"/>
              <w:spacing w:before="0" w:beforeAutospacing="0" w:after="0" w:afterAutospacing="0"/>
              <w:ind w:right="34" w:firstLine="35"/>
              <w:textAlignment w:val="baseline"/>
              <w:rPr>
                <w:rStyle w:val="eop"/>
                <w:color w:val="000000"/>
                <w:sz w:val="22"/>
                <w:szCs w:val="22"/>
                <w:lang w:val="lt-LT"/>
              </w:rPr>
            </w:pPr>
            <w:r w:rsidRPr="000E52A2">
              <w:rPr>
                <w:rStyle w:val="normaltextrun"/>
                <w:color w:val="000000"/>
                <w:sz w:val="22"/>
                <w:szCs w:val="22"/>
                <w:lang w:val="lt-LT"/>
              </w:rPr>
              <w:t>Demonstruoja gebėjimą valdyti emocijas,</w:t>
            </w:r>
            <w:r w:rsidRPr="000E52A2">
              <w:rPr>
                <w:rStyle w:val="apple-converted-space"/>
                <w:color w:val="000000"/>
                <w:sz w:val="22"/>
                <w:szCs w:val="22"/>
                <w:lang w:val="lt-LT"/>
              </w:rPr>
              <w:t> </w:t>
            </w:r>
            <w:r w:rsidRPr="000E52A2">
              <w:rPr>
                <w:rStyle w:val="normaltextrun"/>
                <w:color w:val="000000"/>
                <w:sz w:val="22"/>
                <w:szCs w:val="22"/>
                <w:lang w:val="lt-LT"/>
              </w:rPr>
              <w:t>kad būtų lengviau spręsti problemas (pavyzdžiui, įveikti negatyvą ir išsiugdyti teigiamą nuostatą).</w:t>
            </w:r>
            <w:r w:rsidRPr="000E52A2">
              <w:rPr>
                <w:rStyle w:val="eop"/>
                <w:color w:val="000000"/>
                <w:sz w:val="22"/>
                <w:szCs w:val="22"/>
                <w:lang w:val="lt-LT"/>
              </w:rPr>
              <w:t> </w:t>
            </w:r>
          </w:p>
          <w:p w14:paraId="7A94FE48" w14:textId="77777777" w:rsidR="00233C79" w:rsidRPr="000E52A2" w:rsidRDefault="00233C79" w:rsidP="00233C79">
            <w:pPr>
              <w:pStyle w:val="paragraph"/>
              <w:spacing w:before="0" w:beforeAutospacing="0" w:after="0" w:afterAutospacing="0"/>
              <w:ind w:right="34" w:firstLine="35"/>
              <w:textAlignment w:val="baseline"/>
              <w:rPr>
                <w:rStyle w:val="eop"/>
                <w:color w:val="000000"/>
                <w:sz w:val="22"/>
                <w:szCs w:val="22"/>
                <w:lang w:val="lt-LT"/>
              </w:rPr>
            </w:pPr>
            <w:r w:rsidRPr="000E52A2">
              <w:rPr>
                <w:rStyle w:val="normaltextrun"/>
                <w:color w:val="000000"/>
                <w:sz w:val="22"/>
                <w:szCs w:val="22"/>
                <w:lang w:val="lt-LT"/>
              </w:rPr>
              <w:t>Įvardija situacijas, kuriose naudinga prisiminti išmoktus streso valdymo būdus ir juos panaudoti.</w:t>
            </w:r>
            <w:r w:rsidRPr="000E52A2">
              <w:rPr>
                <w:rStyle w:val="eop"/>
                <w:color w:val="000000"/>
                <w:sz w:val="22"/>
                <w:szCs w:val="22"/>
                <w:lang w:val="lt-LT"/>
              </w:rPr>
              <w:t> </w:t>
            </w:r>
          </w:p>
          <w:p w14:paraId="40EC0EDC" w14:textId="77777777" w:rsidR="00233C79" w:rsidRPr="000E52A2" w:rsidRDefault="00233C79" w:rsidP="00233C79">
            <w:pPr>
              <w:pStyle w:val="paragraph"/>
              <w:spacing w:before="0" w:beforeAutospacing="0" w:after="0" w:afterAutospacing="0"/>
              <w:ind w:right="34" w:firstLine="35"/>
              <w:textAlignment w:val="baseline"/>
              <w:rPr>
                <w:rStyle w:val="eop"/>
                <w:color w:val="000000"/>
                <w:sz w:val="22"/>
                <w:szCs w:val="22"/>
                <w:lang w:val="lt-LT"/>
              </w:rPr>
            </w:pPr>
            <w:r w:rsidRPr="000E52A2">
              <w:rPr>
                <w:rStyle w:val="normaltextrun"/>
                <w:color w:val="000000"/>
                <w:sz w:val="22"/>
                <w:szCs w:val="22"/>
                <w:lang w:val="lt-LT"/>
              </w:rPr>
              <w:t>Apibūdina, kaip išmokti streso įveikos būdai padės ateityje suvaldyti sudėtingas emocijas.</w:t>
            </w:r>
            <w:r w:rsidRPr="000E52A2">
              <w:rPr>
                <w:rStyle w:val="eop"/>
                <w:color w:val="000000"/>
                <w:sz w:val="22"/>
                <w:szCs w:val="22"/>
                <w:lang w:val="lt-LT"/>
              </w:rPr>
              <w:t> </w:t>
            </w:r>
          </w:p>
          <w:p w14:paraId="3B02EDC1" w14:textId="77777777" w:rsidR="00233C79" w:rsidRPr="000E52A2" w:rsidRDefault="00233C79" w:rsidP="00233C79">
            <w:pPr>
              <w:pStyle w:val="paragraph"/>
              <w:spacing w:before="0" w:beforeAutospacing="0" w:after="0" w:afterAutospacing="0"/>
              <w:ind w:right="34" w:firstLine="35"/>
              <w:textAlignment w:val="baseline"/>
              <w:rPr>
                <w:rStyle w:val="eop"/>
                <w:color w:val="000000"/>
                <w:sz w:val="22"/>
                <w:szCs w:val="22"/>
                <w:lang w:val="lt-LT"/>
              </w:rPr>
            </w:pPr>
            <w:r w:rsidRPr="000E52A2">
              <w:rPr>
                <w:rStyle w:val="eop"/>
                <w:color w:val="000000"/>
                <w:sz w:val="22"/>
                <w:szCs w:val="22"/>
                <w:lang w:val="lt-LT"/>
              </w:rPr>
              <w:t xml:space="preserve">Valdo </w:t>
            </w:r>
            <w:r w:rsidRPr="000E52A2">
              <w:rPr>
                <w:rStyle w:val="normaltextrun"/>
                <w:color w:val="000000"/>
                <w:sz w:val="22"/>
                <w:szCs w:val="22"/>
                <w:lang w:val="lt-LT"/>
              </w:rPr>
              <w:t>emocijas patiriamo spaudimo situacijose (vėlavimas, testo atlikimas, pasirodymas scenoje, varžybose ir pan.).</w:t>
            </w:r>
            <w:r w:rsidRPr="000E52A2">
              <w:rPr>
                <w:rStyle w:val="eop"/>
                <w:color w:val="000000"/>
                <w:sz w:val="22"/>
                <w:szCs w:val="22"/>
                <w:lang w:val="lt-LT"/>
              </w:rPr>
              <w:t> </w:t>
            </w:r>
          </w:p>
          <w:p w14:paraId="1D1527CC" w14:textId="4C57D290" w:rsidR="00233C79" w:rsidRPr="000E52A2" w:rsidRDefault="00233C79" w:rsidP="00233C79">
            <w:pPr>
              <w:ind w:right="34" w:firstLine="35"/>
              <w:rPr>
                <w:color w:val="000000"/>
                <w:sz w:val="22"/>
                <w:szCs w:val="22"/>
                <w:lang w:val="lt-LT"/>
              </w:rPr>
            </w:pPr>
            <w:r w:rsidRPr="000E52A2">
              <w:rPr>
                <w:rStyle w:val="normaltextrun"/>
                <w:color w:val="000000"/>
                <w:sz w:val="22"/>
                <w:szCs w:val="22"/>
                <w:lang w:val="lt-LT"/>
              </w:rPr>
              <w:t>Pademonstruoja, kaip nusiraminimui reikia pritaikyti vidinį dialogą, kuris padeda valdyti mintis ir veiksmus sudėtingose situacijose.</w:t>
            </w:r>
            <w:r w:rsidRPr="000E52A2">
              <w:rPr>
                <w:rStyle w:val="eop"/>
                <w:color w:val="000000"/>
                <w:sz w:val="22"/>
                <w:szCs w:val="22"/>
                <w:lang w:val="lt-LT"/>
              </w:rPr>
              <w:t> </w:t>
            </w:r>
          </w:p>
        </w:tc>
        <w:tc>
          <w:tcPr>
            <w:tcW w:w="3119" w:type="dxa"/>
          </w:tcPr>
          <w:p w14:paraId="7FCAC09B" w14:textId="77777777" w:rsidR="00233C79" w:rsidRPr="000E52A2" w:rsidRDefault="00233C79" w:rsidP="00233C79">
            <w:pPr>
              <w:rPr>
                <w:color w:val="000000"/>
                <w:sz w:val="22"/>
                <w:szCs w:val="22"/>
                <w:lang w:val="lt-LT"/>
              </w:rPr>
            </w:pPr>
            <w:proofErr w:type="spellStart"/>
            <w:r w:rsidRPr="000E52A2">
              <w:rPr>
                <w:color w:val="000000"/>
                <w:sz w:val="22"/>
                <w:szCs w:val="22"/>
                <w:lang w:val="lt-LT"/>
              </w:rPr>
              <w:lastRenderedPageBreak/>
              <w:t>Bracket</w:t>
            </w:r>
            <w:proofErr w:type="spellEnd"/>
            <w:r w:rsidRPr="000E52A2">
              <w:rPr>
                <w:color w:val="000000"/>
                <w:sz w:val="22"/>
                <w:szCs w:val="22"/>
                <w:lang w:val="lt-LT"/>
              </w:rPr>
              <w:t xml:space="preserve"> M., </w:t>
            </w:r>
            <w:r w:rsidRPr="000E52A2">
              <w:rPr>
                <w:i/>
                <w:color w:val="000000"/>
                <w:sz w:val="22"/>
                <w:szCs w:val="22"/>
                <w:lang w:val="lt-LT"/>
              </w:rPr>
              <w:t>Leidimas jausti.</w:t>
            </w:r>
            <w:r w:rsidRPr="000E52A2">
              <w:rPr>
                <w:color w:val="000000"/>
                <w:sz w:val="22"/>
                <w:szCs w:val="22"/>
                <w:lang w:val="lt-LT"/>
              </w:rPr>
              <w:t xml:space="preserve">  Vilnius: Vaga, 2020.</w:t>
            </w:r>
          </w:p>
          <w:p w14:paraId="73E18C41" w14:textId="77777777" w:rsidR="00233C79" w:rsidRPr="000E52A2" w:rsidRDefault="00233C79" w:rsidP="00233C79">
            <w:pPr>
              <w:rPr>
                <w:sz w:val="22"/>
                <w:szCs w:val="22"/>
                <w:lang w:val="lt-LT"/>
              </w:rPr>
            </w:pPr>
          </w:p>
        </w:tc>
        <w:tc>
          <w:tcPr>
            <w:tcW w:w="2693" w:type="dxa"/>
            <w:vMerge w:val="restart"/>
          </w:tcPr>
          <w:p w14:paraId="5016FA96" w14:textId="77777777" w:rsidR="00233C79" w:rsidRPr="000E52A2" w:rsidRDefault="00233C79" w:rsidP="00233C79">
            <w:pPr>
              <w:jc w:val="both"/>
              <w:rPr>
                <w:color w:val="000000"/>
                <w:sz w:val="22"/>
                <w:szCs w:val="22"/>
                <w:lang w:val="lt-LT"/>
              </w:rPr>
            </w:pPr>
            <w:r w:rsidRPr="000E52A2">
              <w:rPr>
                <w:color w:val="000000" w:themeColor="text1"/>
                <w:sz w:val="22"/>
                <w:szCs w:val="22"/>
                <w:lang w:val="lt-LT"/>
              </w:rPr>
              <w:t xml:space="preserve">Atpažink liūdesį ir kitus jausmus. Praleisk progą pasityčioti! Kai kyla noras </w:t>
            </w:r>
            <w:r w:rsidRPr="000E52A2">
              <w:rPr>
                <w:color w:val="000000" w:themeColor="text1"/>
                <w:sz w:val="22"/>
                <w:szCs w:val="22"/>
                <w:lang w:val="lt-LT"/>
              </w:rPr>
              <w:lastRenderedPageBreak/>
              <w:t xml:space="preserve">įskaudinti ar pažeminti kitą. </w:t>
            </w:r>
            <w:r w:rsidRPr="000E52A2">
              <w:rPr>
                <w:color w:val="000000"/>
                <w:sz w:val="22"/>
                <w:szCs w:val="22"/>
                <w:lang w:val="lt-LT"/>
              </w:rPr>
              <w:t>VšĮ „Vaikų linija“.</w:t>
            </w:r>
          </w:p>
          <w:p w14:paraId="45A52778" w14:textId="544EED1A" w:rsidR="00233C79" w:rsidRPr="000E52A2" w:rsidRDefault="00F06FDB" w:rsidP="00233C79">
            <w:pPr>
              <w:rPr>
                <w:color w:val="000000"/>
                <w:sz w:val="22"/>
                <w:szCs w:val="22"/>
                <w:lang w:val="lt-LT"/>
              </w:rPr>
            </w:pPr>
            <w:hyperlink r:id="rId88">
              <w:r w:rsidR="00233C79" w:rsidRPr="000E52A2">
                <w:rPr>
                  <w:color w:val="000000"/>
                  <w:sz w:val="22"/>
                  <w:szCs w:val="22"/>
                  <w:lang w:val="lt-LT"/>
                </w:rPr>
                <w:t>https://www.youtube.com/watch?v=8hft9k46rwQ</w:t>
              </w:r>
            </w:hyperlink>
          </w:p>
        </w:tc>
        <w:tc>
          <w:tcPr>
            <w:tcW w:w="2268" w:type="dxa"/>
            <w:vMerge w:val="restart"/>
          </w:tcPr>
          <w:p w14:paraId="4DE2AA8F" w14:textId="77777777" w:rsidR="00233C79" w:rsidRPr="000E52A2" w:rsidRDefault="00233C79" w:rsidP="00233C79">
            <w:pPr>
              <w:rPr>
                <w:color w:val="000000"/>
                <w:sz w:val="22"/>
                <w:szCs w:val="22"/>
                <w:lang w:val="lt-LT"/>
              </w:rPr>
            </w:pPr>
            <w:r w:rsidRPr="000E52A2">
              <w:rPr>
                <w:color w:val="000000"/>
                <w:sz w:val="22"/>
                <w:szCs w:val="22"/>
                <w:lang w:val="lt-LT"/>
              </w:rPr>
              <w:lastRenderedPageBreak/>
              <w:t>Socialinio ir emocinio ugdymo programos</w:t>
            </w:r>
          </w:p>
          <w:p w14:paraId="405C7D5D" w14:textId="77777777" w:rsidR="00233C79" w:rsidRPr="000E52A2" w:rsidRDefault="00233C79" w:rsidP="00233C79">
            <w:pPr>
              <w:jc w:val="both"/>
              <w:rPr>
                <w:color w:val="000000" w:themeColor="text1"/>
                <w:sz w:val="22"/>
                <w:szCs w:val="22"/>
                <w:lang w:val="lt-LT"/>
              </w:rPr>
            </w:pPr>
          </w:p>
        </w:tc>
      </w:tr>
      <w:tr w:rsidR="00233C79" w:rsidRPr="000E52A2" w14:paraId="7082153E" w14:textId="77777777" w:rsidTr="00AD48D4">
        <w:trPr>
          <w:trHeight w:val="828"/>
        </w:trPr>
        <w:tc>
          <w:tcPr>
            <w:tcW w:w="1844" w:type="dxa"/>
            <w:vMerge/>
          </w:tcPr>
          <w:p w14:paraId="02B6A921" w14:textId="77777777" w:rsidR="00233C79" w:rsidRPr="000E52A2" w:rsidRDefault="00233C79" w:rsidP="00233C79">
            <w:pPr>
              <w:rPr>
                <w:color w:val="000000"/>
                <w:sz w:val="22"/>
                <w:szCs w:val="22"/>
                <w:lang w:val="lt-LT"/>
              </w:rPr>
            </w:pPr>
          </w:p>
        </w:tc>
        <w:tc>
          <w:tcPr>
            <w:tcW w:w="1134" w:type="dxa"/>
            <w:vMerge/>
            <w:vAlign w:val="center"/>
          </w:tcPr>
          <w:p w14:paraId="3482F5C9" w14:textId="77777777" w:rsidR="00233C79" w:rsidRPr="000E52A2" w:rsidRDefault="00233C79" w:rsidP="00233C79">
            <w:pPr>
              <w:jc w:val="center"/>
              <w:rPr>
                <w:b/>
                <w:color w:val="000000"/>
                <w:sz w:val="22"/>
                <w:szCs w:val="22"/>
                <w:lang w:val="lt-LT"/>
              </w:rPr>
            </w:pPr>
          </w:p>
        </w:tc>
        <w:tc>
          <w:tcPr>
            <w:tcW w:w="4110" w:type="dxa"/>
            <w:vMerge/>
          </w:tcPr>
          <w:p w14:paraId="1F1BEC9A" w14:textId="77777777" w:rsidR="00233C79" w:rsidRPr="000E52A2" w:rsidRDefault="00233C79" w:rsidP="00233C79">
            <w:pPr>
              <w:ind w:right="34" w:firstLine="35"/>
              <w:rPr>
                <w:color w:val="000000"/>
                <w:sz w:val="22"/>
                <w:szCs w:val="22"/>
                <w:lang w:val="lt-LT"/>
              </w:rPr>
            </w:pPr>
          </w:p>
        </w:tc>
        <w:tc>
          <w:tcPr>
            <w:tcW w:w="3119" w:type="dxa"/>
          </w:tcPr>
          <w:p w14:paraId="0D508C7E" w14:textId="27806A4A" w:rsidR="00233C79" w:rsidRPr="000E52A2" w:rsidRDefault="00233C79" w:rsidP="00233C79">
            <w:pPr>
              <w:rPr>
                <w:sz w:val="22"/>
                <w:szCs w:val="22"/>
                <w:lang w:val="lt-LT"/>
              </w:rPr>
            </w:pPr>
            <w:proofErr w:type="spellStart"/>
            <w:r w:rsidRPr="000E52A2">
              <w:rPr>
                <w:color w:val="000000"/>
                <w:sz w:val="22"/>
                <w:szCs w:val="22"/>
                <w:lang w:val="lt-LT"/>
              </w:rPr>
              <w:t>Hoffmann</w:t>
            </w:r>
            <w:proofErr w:type="spellEnd"/>
            <w:r w:rsidRPr="000E52A2">
              <w:rPr>
                <w:color w:val="000000"/>
                <w:sz w:val="22"/>
                <w:szCs w:val="22"/>
                <w:lang w:val="lt-LT"/>
              </w:rPr>
              <w:t xml:space="preserve"> K. W., </w:t>
            </w:r>
            <w:proofErr w:type="spellStart"/>
            <w:r w:rsidRPr="000E52A2">
              <w:rPr>
                <w:color w:val="000000"/>
                <w:sz w:val="22"/>
                <w:szCs w:val="22"/>
                <w:lang w:val="lt-LT"/>
              </w:rPr>
              <w:t>Roggenwallner</w:t>
            </w:r>
            <w:proofErr w:type="spellEnd"/>
            <w:r w:rsidRPr="000E52A2">
              <w:rPr>
                <w:color w:val="000000"/>
                <w:sz w:val="22"/>
                <w:szCs w:val="22"/>
                <w:lang w:val="lt-LT"/>
              </w:rPr>
              <w:t xml:space="preserve"> B., </w:t>
            </w:r>
            <w:r w:rsidRPr="000E52A2">
              <w:rPr>
                <w:i/>
                <w:color w:val="000000"/>
                <w:sz w:val="22"/>
                <w:szCs w:val="22"/>
                <w:lang w:val="lt-LT"/>
              </w:rPr>
              <w:t>Programa EQ vaikams. Emocinį intelektą ugdantys žaidimai.</w:t>
            </w:r>
            <w:r w:rsidRPr="000E52A2">
              <w:rPr>
                <w:color w:val="000000"/>
                <w:sz w:val="22"/>
                <w:szCs w:val="22"/>
                <w:lang w:val="lt-LT"/>
              </w:rPr>
              <w:t xml:space="preserve"> Vilnius: </w:t>
            </w:r>
            <w:proofErr w:type="spellStart"/>
            <w:r w:rsidRPr="000E52A2">
              <w:rPr>
                <w:color w:val="000000"/>
                <w:sz w:val="22"/>
                <w:szCs w:val="22"/>
                <w:lang w:val="lt-LT"/>
              </w:rPr>
              <w:t>Presvika</w:t>
            </w:r>
            <w:proofErr w:type="spellEnd"/>
            <w:r w:rsidRPr="000E52A2">
              <w:rPr>
                <w:color w:val="000000"/>
                <w:sz w:val="22"/>
                <w:szCs w:val="22"/>
                <w:lang w:val="lt-LT"/>
              </w:rPr>
              <w:t>, 2005.</w:t>
            </w:r>
          </w:p>
        </w:tc>
        <w:tc>
          <w:tcPr>
            <w:tcW w:w="2693" w:type="dxa"/>
            <w:vMerge/>
          </w:tcPr>
          <w:p w14:paraId="662A6841" w14:textId="77777777" w:rsidR="00233C79" w:rsidRPr="000E52A2" w:rsidRDefault="00233C79" w:rsidP="00233C79">
            <w:pPr>
              <w:jc w:val="both"/>
              <w:rPr>
                <w:color w:val="000000"/>
                <w:sz w:val="22"/>
                <w:szCs w:val="22"/>
                <w:lang w:val="lt-LT"/>
              </w:rPr>
            </w:pPr>
          </w:p>
        </w:tc>
        <w:tc>
          <w:tcPr>
            <w:tcW w:w="2268" w:type="dxa"/>
            <w:vMerge/>
          </w:tcPr>
          <w:p w14:paraId="03EE8572" w14:textId="77777777" w:rsidR="00233C79" w:rsidRPr="000E52A2" w:rsidRDefault="00233C79" w:rsidP="00233C79">
            <w:pPr>
              <w:jc w:val="both"/>
              <w:rPr>
                <w:color w:val="000000"/>
                <w:sz w:val="22"/>
                <w:szCs w:val="22"/>
                <w:lang w:val="lt-LT"/>
              </w:rPr>
            </w:pPr>
          </w:p>
        </w:tc>
      </w:tr>
      <w:tr w:rsidR="00233C79" w:rsidRPr="000E52A2" w14:paraId="02CDC7E1" w14:textId="77777777" w:rsidTr="00AD48D4">
        <w:trPr>
          <w:trHeight w:val="1288"/>
        </w:trPr>
        <w:tc>
          <w:tcPr>
            <w:tcW w:w="1844" w:type="dxa"/>
            <w:vMerge/>
          </w:tcPr>
          <w:p w14:paraId="4975D985" w14:textId="77777777" w:rsidR="00233C79" w:rsidRPr="000E52A2" w:rsidRDefault="00233C79" w:rsidP="00233C79">
            <w:pPr>
              <w:rPr>
                <w:color w:val="000000"/>
                <w:sz w:val="22"/>
                <w:szCs w:val="22"/>
                <w:lang w:val="lt-LT"/>
              </w:rPr>
            </w:pPr>
          </w:p>
        </w:tc>
        <w:tc>
          <w:tcPr>
            <w:tcW w:w="1134" w:type="dxa"/>
            <w:vMerge/>
            <w:vAlign w:val="center"/>
          </w:tcPr>
          <w:p w14:paraId="49268FAB" w14:textId="77777777" w:rsidR="00233C79" w:rsidRPr="000E52A2" w:rsidRDefault="00233C79" w:rsidP="00233C79">
            <w:pPr>
              <w:jc w:val="center"/>
              <w:rPr>
                <w:b/>
                <w:color w:val="000000"/>
                <w:sz w:val="22"/>
                <w:szCs w:val="22"/>
                <w:lang w:val="lt-LT"/>
              </w:rPr>
            </w:pPr>
          </w:p>
        </w:tc>
        <w:tc>
          <w:tcPr>
            <w:tcW w:w="4110" w:type="dxa"/>
            <w:vMerge/>
          </w:tcPr>
          <w:p w14:paraId="6762707B" w14:textId="77777777" w:rsidR="00233C79" w:rsidRPr="000E52A2" w:rsidRDefault="00233C79" w:rsidP="00233C79">
            <w:pPr>
              <w:ind w:right="34" w:firstLine="35"/>
              <w:rPr>
                <w:color w:val="000000"/>
                <w:sz w:val="22"/>
                <w:szCs w:val="22"/>
                <w:lang w:val="lt-LT"/>
              </w:rPr>
            </w:pPr>
          </w:p>
        </w:tc>
        <w:tc>
          <w:tcPr>
            <w:tcW w:w="3119" w:type="dxa"/>
          </w:tcPr>
          <w:p w14:paraId="468204F6" w14:textId="5DE817FA" w:rsidR="00233C79" w:rsidRPr="000E52A2" w:rsidRDefault="00233C79" w:rsidP="00233C79">
            <w:pPr>
              <w:rPr>
                <w:sz w:val="22"/>
                <w:szCs w:val="22"/>
                <w:lang w:val="lt-LT"/>
              </w:rPr>
            </w:pPr>
            <w:r w:rsidRPr="000E52A2">
              <w:rPr>
                <w:sz w:val="22"/>
                <w:szCs w:val="22"/>
                <w:lang w:val="lt-LT"/>
              </w:rPr>
              <w:t xml:space="preserve">Vaikų ir paauglių ginekologijos profesionalės, profesorės Žanos Bumbulienės vadovaujamos gydytojų akušerių ginekologių ir medicinos psichologės komandos parengta knyga, skirta įvairiapusiškai, suprantamai ir atsižvelgiant į skirtingus raidos etapus aptarti mergaičių paauglystės laikotarpį (10-19 metų amžiaus tarpsnį). Knygoje greta visų temų yra skiriamas dėmesys ir bendrai visų paauglių (tiek mergaičių, tiek berniukų) emocinei bei psichologinei sveikatai, emocijų raiškai, jų sąsajoms su lytiniu brendimu, galimoms pagalbos priemonėms. </w:t>
            </w:r>
            <w:r w:rsidRPr="000E52A2">
              <w:rPr>
                <w:color w:val="000000" w:themeColor="text1"/>
                <w:sz w:val="22"/>
                <w:szCs w:val="22"/>
                <w:lang w:val="lt-LT"/>
              </w:rPr>
              <w:t xml:space="preserve">Knygos nuoroda: Andrijauskienė L., </w:t>
            </w:r>
            <w:proofErr w:type="spellStart"/>
            <w:r w:rsidRPr="000E52A2">
              <w:rPr>
                <w:color w:val="000000" w:themeColor="text1"/>
                <w:sz w:val="22"/>
                <w:szCs w:val="22"/>
                <w:lang w:val="lt-LT"/>
              </w:rPr>
              <w:t>Baušytė</w:t>
            </w:r>
            <w:proofErr w:type="spellEnd"/>
            <w:r w:rsidRPr="000E52A2">
              <w:rPr>
                <w:color w:val="000000" w:themeColor="text1"/>
                <w:sz w:val="22"/>
                <w:szCs w:val="22"/>
                <w:lang w:val="lt-LT"/>
              </w:rPr>
              <w:t xml:space="preserve"> R., Breivienė R., </w:t>
            </w:r>
            <w:proofErr w:type="spellStart"/>
            <w:r w:rsidRPr="000E52A2">
              <w:rPr>
                <w:color w:val="000000" w:themeColor="text1"/>
                <w:sz w:val="22"/>
                <w:szCs w:val="22"/>
                <w:lang w:val="lt-LT"/>
              </w:rPr>
              <w:t>Brimienė</w:t>
            </w:r>
            <w:proofErr w:type="spellEnd"/>
            <w:r w:rsidRPr="000E52A2">
              <w:rPr>
                <w:color w:val="000000" w:themeColor="text1"/>
                <w:sz w:val="22"/>
                <w:szCs w:val="22"/>
                <w:lang w:val="lt-LT"/>
              </w:rPr>
              <w:t xml:space="preserve"> I., Bumbulienė Ž., </w:t>
            </w:r>
            <w:proofErr w:type="spellStart"/>
            <w:r w:rsidRPr="000E52A2">
              <w:rPr>
                <w:color w:val="000000" w:themeColor="text1"/>
                <w:sz w:val="22"/>
                <w:szCs w:val="22"/>
                <w:lang w:val="lt-LT"/>
              </w:rPr>
              <w:t>Klimašenko</w:t>
            </w:r>
            <w:proofErr w:type="spellEnd"/>
            <w:r w:rsidRPr="000E52A2">
              <w:rPr>
                <w:color w:val="000000" w:themeColor="text1"/>
                <w:sz w:val="22"/>
                <w:szCs w:val="22"/>
                <w:lang w:val="lt-LT"/>
              </w:rPr>
              <w:t xml:space="preserve"> J., </w:t>
            </w:r>
            <w:proofErr w:type="spellStart"/>
            <w:r w:rsidRPr="000E52A2">
              <w:rPr>
                <w:color w:val="000000" w:themeColor="text1"/>
                <w:sz w:val="22"/>
                <w:szCs w:val="22"/>
                <w:lang w:val="lt-LT"/>
              </w:rPr>
              <w:t>Sabaitytė</w:t>
            </w:r>
            <w:proofErr w:type="spellEnd"/>
            <w:r w:rsidRPr="000E52A2">
              <w:rPr>
                <w:color w:val="000000" w:themeColor="text1"/>
                <w:sz w:val="22"/>
                <w:szCs w:val="22"/>
                <w:lang w:val="lt-LT"/>
              </w:rPr>
              <w:t xml:space="preserve"> E., Vaigauskaitė-Mažeikienė B., </w:t>
            </w:r>
            <w:proofErr w:type="spellStart"/>
            <w:r w:rsidRPr="000E52A2">
              <w:rPr>
                <w:color w:val="000000" w:themeColor="text1"/>
                <w:sz w:val="22"/>
                <w:szCs w:val="22"/>
                <w:lang w:val="lt-LT"/>
              </w:rPr>
              <w:t>Žilovič</w:t>
            </w:r>
            <w:proofErr w:type="spellEnd"/>
            <w:r w:rsidRPr="000E52A2">
              <w:rPr>
                <w:color w:val="000000" w:themeColor="text1"/>
                <w:sz w:val="22"/>
                <w:szCs w:val="22"/>
                <w:lang w:val="lt-LT"/>
              </w:rPr>
              <w:t xml:space="preserve"> D. (2023). Trikampiai ir apskritimai: mano moteriškumo pradžia. Vilnius: VU leidykla.</w:t>
            </w:r>
          </w:p>
        </w:tc>
        <w:tc>
          <w:tcPr>
            <w:tcW w:w="2693" w:type="dxa"/>
            <w:vMerge/>
          </w:tcPr>
          <w:p w14:paraId="050528E3" w14:textId="77777777" w:rsidR="00233C79" w:rsidRPr="000E52A2" w:rsidRDefault="00233C79" w:rsidP="00233C79">
            <w:pPr>
              <w:jc w:val="both"/>
              <w:rPr>
                <w:color w:val="000000"/>
                <w:sz w:val="22"/>
                <w:szCs w:val="22"/>
                <w:lang w:val="lt-LT"/>
              </w:rPr>
            </w:pPr>
          </w:p>
        </w:tc>
        <w:tc>
          <w:tcPr>
            <w:tcW w:w="2268" w:type="dxa"/>
            <w:vMerge/>
          </w:tcPr>
          <w:p w14:paraId="31FE45F0" w14:textId="77777777" w:rsidR="00233C79" w:rsidRPr="000E52A2" w:rsidRDefault="00233C79" w:rsidP="00233C79">
            <w:pPr>
              <w:jc w:val="both"/>
              <w:rPr>
                <w:color w:val="000000"/>
                <w:sz w:val="22"/>
                <w:szCs w:val="22"/>
                <w:lang w:val="lt-LT"/>
              </w:rPr>
            </w:pPr>
          </w:p>
        </w:tc>
      </w:tr>
      <w:tr w:rsidR="00233C79" w:rsidRPr="000E52A2" w14:paraId="7EE97665" w14:textId="77777777" w:rsidTr="00AD48D4">
        <w:trPr>
          <w:trHeight w:val="1288"/>
        </w:trPr>
        <w:tc>
          <w:tcPr>
            <w:tcW w:w="1844" w:type="dxa"/>
            <w:vMerge/>
          </w:tcPr>
          <w:p w14:paraId="2B79C55A" w14:textId="77777777" w:rsidR="00233C79" w:rsidRPr="000E52A2" w:rsidRDefault="00233C79" w:rsidP="00233C79">
            <w:pPr>
              <w:rPr>
                <w:color w:val="000000"/>
                <w:sz w:val="22"/>
                <w:szCs w:val="22"/>
                <w:lang w:val="lt-LT"/>
              </w:rPr>
            </w:pPr>
          </w:p>
        </w:tc>
        <w:tc>
          <w:tcPr>
            <w:tcW w:w="1134" w:type="dxa"/>
            <w:vMerge/>
            <w:vAlign w:val="center"/>
          </w:tcPr>
          <w:p w14:paraId="7994D387" w14:textId="77777777" w:rsidR="00233C79" w:rsidRPr="000E52A2" w:rsidRDefault="00233C79" w:rsidP="00233C79">
            <w:pPr>
              <w:jc w:val="center"/>
              <w:rPr>
                <w:b/>
                <w:color w:val="000000"/>
                <w:sz w:val="22"/>
                <w:szCs w:val="22"/>
                <w:lang w:val="lt-LT"/>
              </w:rPr>
            </w:pPr>
          </w:p>
        </w:tc>
        <w:tc>
          <w:tcPr>
            <w:tcW w:w="4110" w:type="dxa"/>
            <w:vMerge/>
          </w:tcPr>
          <w:p w14:paraId="5D83DDF9" w14:textId="77777777" w:rsidR="00233C79" w:rsidRPr="000E52A2" w:rsidRDefault="00233C79" w:rsidP="00233C79">
            <w:pPr>
              <w:ind w:right="34" w:firstLine="35"/>
              <w:rPr>
                <w:color w:val="000000"/>
                <w:sz w:val="22"/>
                <w:szCs w:val="22"/>
                <w:lang w:val="lt-LT"/>
              </w:rPr>
            </w:pPr>
          </w:p>
        </w:tc>
        <w:tc>
          <w:tcPr>
            <w:tcW w:w="3119" w:type="dxa"/>
          </w:tcPr>
          <w:p w14:paraId="7D445AA4" w14:textId="77777777" w:rsidR="00233C79" w:rsidRPr="000E52A2" w:rsidRDefault="00F06FDB" w:rsidP="00233C79">
            <w:pPr>
              <w:rPr>
                <w:sz w:val="22"/>
                <w:szCs w:val="22"/>
                <w:lang w:val="lt-LT"/>
              </w:rPr>
            </w:pPr>
            <w:hyperlink r:id="rId89">
              <w:r w:rsidR="00233C79" w:rsidRPr="000E52A2">
                <w:rPr>
                  <w:sz w:val="22"/>
                  <w:szCs w:val="22"/>
                  <w:lang w:val="lt-LT"/>
                </w:rPr>
                <w:t xml:space="preserve">Dan </w:t>
              </w:r>
              <w:proofErr w:type="spellStart"/>
              <w:r w:rsidR="00233C79" w:rsidRPr="000E52A2">
                <w:rPr>
                  <w:sz w:val="22"/>
                  <w:szCs w:val="22"/>
                  <w:lang w:val="lt-LT"/>
                </w:rPr>
                <w:t>Kindlon</w:t>
              </w:r>
              <w:proofErr w:type="spellEnd"/>
            </w:hyperlink>
            <w:r w:rsidR="00233C79" w:rsidRPr="000E52A2">
              <w:rPr>
                <w:sz w:val="22"/>
                <w:szCs w:val="22"/>
                <w:lang w:val="lt-LT"/>
              </w:rPr>
              <w:t xml:space="preserve">, </w:t>
            </w:r>
            <w:hyperlink r:id="rId90">
              <w:proofErr w:type="spellStart"/>
              <w:r w:rsidR="00233C79" w:rsidRPr="000E52A2">
                <w:rPr>
                  <w:sz w:val="22"/>
                  <w:szCs w:val="22"/>
                  <w:lang w:val="lt-LT"/>
                </w:rPr>
                <w:t>Michael</w:t>
              </w:r>
              <w:proofErr w:type="spellEnd"/>
              <w:r w:rsidR="00233C79" w:rsidRPr="000E52A2">
                <w:rPr>
                  <w:sz w:val="22"/>
                  <w:szCs w:val="22"/>
                  <w:lang w:val="lt-LT"/>
                </w:rPr>
                <w:t xml:space="preserve"> </w:t>
              </w:r>
              <w:proofErr w:type="spellStart"/>
              <w:r w:rsidR="00233C79" w:rsidRPr="000E52A2">
                <w:rPr>
                  <w:sz w:val="22"/>
                  <w:szCs w:val="22"/>
                  <w:lang w:val="lt-LT"/>
                </w:rPr>
                <w:t>Thompson</w:t>
              </w:r>
              <w:proofErr w:type="spellEnd"/>
            </w:hyperlink>
            <w:r w:rsidR="00233C79" w:rsidRPr="000E52A2">
              <w:rPr>
                <w:sz w:val="22"/>
                <w:szCs w:val="22"/>
                <w:lang w:val="lt-LT"/>
              </w:rPr>
              <w:t xml:space="preserve"> Augant </w:t>
            </w:r>
            <w:proofErr w:type="spellStart"/>
            <w:r w:rsidR="00233C79" w:rsidRPr="000E52A2">
              <w:rPr>
                <w:sz w:val="22"/>
                <w:szCs w:val="22"/>
                <w:lang w:val="lt-LT"/>
              </w:rPr>
              <w:t>Kainui</w:t>
            </w:r>
            <w:proofErr w:type="spellEnd"/>
            <w:r w:rsidR="00233C79" w:rsidRPr="000E52A2">
              <w:rPr>
                <w:sz w:val="22"/>
                <w:szCs w:val="22"/>
                <w:lang w:val="lt-LT"/>
              </w:rPr>
              <w:t>: kaip apsaugoti berniukų jausmų pasaulį. Knyga, kurią tiesiog būtina perskaityti kiekvienam, norinčiam padėti berniukams užaugti emociškai raštingomis, pilnavertėmis asmenybėmis</w:t>
            </w:r>
          </w:p>
          <w:p w14:paraId="1AC2DF51" w14:textId="4E5F9E4A" w:rsidR="00233C79" w:rsidRPr="000E52A2" w:rsidRDefault="00F06FDB" w:rsidP="00233C79">
            <w:pPr>
              <w:rPr>
                <w:sz w:val="22"/>
                <w:szCs w:val="22"/>
                <w:lang w:val="lt-LT"/>
              </w:rPr>
            </w:pPr>
            <w:hyperlink r:id="rId91">
              <w:r w:rsidR="00233C79" w:rsidRPr="000E52A2">
                <w:rPr>
                  <w:color w:val="000000" w:themeColor="text1"/>
                  <w:sz w:val="22"/>
                  <w:szCs w:val="22"/>
                  <w:lang w:val="lt-LT"/>
                </w:rPr>
                <w:t>AUGANT KAINUI: kaip apsaugoti berniukų jausmų pasaulį (</w:t>
              </w:r>
              <w:proofErr w:type="spellStart"/>
              <w:r w:rsidR="00233C79" w:rsidRPr="000E52A2">
                <w:rPr>
                  <w:color w:val="000000" w:themeColor="text1"/>
                  <w:sz w:val="22"/>
                  <w:szCs w:val="22"/>
                  <w:lang w:val="lt-LT"/>
                </w:rPr>
                <w:t>knygos.lt</w:t>
              </w:r>
              <w:proofErr w:type="spellEnd"/>
              <w:r w:rsidR="00233C79" w:rsidRPr="000E52A2">
                <w:rPr>
                  <w:color w:val="000000" w:themeColor="text1"/>
                  <w:sz w:val="22"/>
                  <w:szCs w:val="22"/>
                  <w:lang w:val="lt-LT"/>
                </w:rPr>
                <w:t>)</w:t>
              </w:r>
            </w:hyperlink>
          </w:p>
        </w:tc>
        <w:tc>
          <w:tcPr>
            <w:tcW w:w="2693" w:type="dxa"/>
            <w:vMerge/>
          </w:tcPr>
          <w:p w14:paraId="40FDD70E" w14:textId="77777777" w:rsidR="00233C79" w:rsidRPr="000E52A2" w:rsidRDefault="00233C79" w:rsidP="00233C79">
            <w:pPr>
              <w:jc w:val="both"/>
              <w:rPr>
                <w:color w:val="000000"/>
                <w:sz w:val="22"/>
                <w:szCs w:val="22"/>
                <w:lang w:val="lt-LT"/>
              </w:rPr>
            </w:pPr>
          </w:p>
        </w:tc>
        <w:tc>
          <w:tcPr>
            <w:tcW w:w="2268" w:type="dxa"/>
            <w:vMerge/>
          </w:tcPr>
          <w:p w14:paraId="65300981" w14:textId="77777777" w:rsidR="00233C79" w:rsidRPr="000E52A2" w:rsidRDefault="00233C79" w:rsidP="00233C79">
            <w:pPr>
              <w:jc w:val="both"/>
              <w:rPr>
                <w:color w:val="000000"/>
                <w:sz w:val="22"/>
                <w:szCs w:val="22"/>
                <w:lang w:val="lt-LT"/>
              </w:rPr>
            </w:pPr>
          </w:p>
        </w:tc>
      </w:tr>
      <w:tr w:rsidR="00233C79" w:rsidRPr="000E52A2" w14:paraId="249689DD" w14:textId="77777777" w:rsidTr="00AD48D4">
        <w:trPr>
          <w:trHeight w:val="1288"/>
        </w:trPr>
        <w:tc>
          <w:tcPr>
            <w:tcW w:w="1844" w:type="dxa"/>
            <w:vMerge/>
          </w:tcPr>
          <w:p w14:paraId="5D700D68" w14:textId="77777777" w:rsidR="00233C79" w:rsidRPr="000E52A2" w:rsidRDefault="00233C79" w:rsidP="00233C79">
            <w:pPr>
              <w:rPr>
                <w:color w:val="000000"/>
                <w:sz w:val="22"/>
                <w:szCs w:val="22"/>
                <w:lang w:val="lt-LT"/>
              </w:rPr>
            </w:pPr>
          </w:p>
        </w:tc>
        <w:tc>
          <w:tcPr>
            <w:tcW w:w="1134" w:type="dxa"/>
            <w:vMerge/>
            <w:vAlign w:val="center"/>
          </w:tcPr>
          <w:p w14:paraId="2EBF2D6B" w14:textId="77777777" w:rsidR="00233C79" w:rsidRPr="000E52A2" w:rsidRDefault="00233C79" w:rsidP="00233C79">
            <w:pPr>
              <w:jc w:val="center"/>
              <w:rPr>
                <w:b/>
                <w:color w:val="000000"/>
                <w:sz w:val="22"/>
                <w:szCs w:val="22"/>
                <w:lang w:val="lt-LT"/>
              </w:rPr>
            </w:pPr>
          </w:p>
        </w:tc>
        <w:tc>
          <w:tcPr>
            <w:tcW w:w="4110" w:type="dxa"/>
            <w:vMerge/>
          </w:tcPr>
          <w:p w14:paraId="773E2527" w14:textId="77777777" w:rsidR="00233C79" w:rsidRPr="000E52A2" w:rsidRDefault="00233C79" w:rsidP="00233C79">
            <w:pPr>
              <w:ind w:right="34" w:firstLine="35"/>
              <w:rPr>
                <w:color w:val="000000"/>
                <w:sz w:val="22"/>
                <w:szCs w:val="22"/>
                <w:lang w:val="lt-LT"/>
              </w:rPr>
            </w:pPr>
          </w:p>
        </w:tc>
        <w:tc>
          <w:tcPr>
            <w:tcW w:w="3119" w:type="dxa"/>
          </w:tcPr>
          <w:p w14:paraId="7632D0BB" w14:textId="77777777" w:rsidR="00233C79" w:rsidRPr="000E52A2" w:rsidRDefault="00F06FDB" w:rsidP="00233C79">
            <w:pPr>
              <w:rPr>
                <w:sz w:val="22"/>
                <w:szCs w:val="22"/>
                <w:lang w:val="lt-LT"/>
              </w:rPr>
            </w:pPr>
            <w:hyperlink r:id="rId92">
              <w:r w:rsidR="00233C79" w:rsidRPr="000E52A2">
                <w:rPr>
                  <w:sz w:val="22"/>
                  <w:szCs w:val="22"/>
                  <w:lang w:val="lt-LT"/>
                </w:rPr>
                <w:t>Girskis</w:t>
              </w:r>
            </w:hyperlink>
            <w:r w:rsidR="00233C79" w:rsidRPr="000E52A2">
              <w:rPr>
                <w:sz w:val="22"/>
                <w:szCs w:val="22"/>
                <w:lang w:val="lt-LT"/>
              </w:rPr>
              <w:t xml:space="preserve"> J., J</w:t>
            </w:r>
            <w:hyperlink r:id="rId93">
              <w:r w:rsidR="00233C79" w:rsidRPr="000E52A2">
                <w:rPr>
                  <w:sz w:val="22"/>
                  <w:szCs w:val="22"/>
                  <w:lang w:val="lt-LT"/>
                </w:rPr>
                <w:t>urkevičius</w:t>
              </w:r>
            </w:hyperlink>
            <w:r w:rsidR="00233C79" w:rsidRPr="000E52A2">
              <w:rPr>
                <w:sz w:val="22"/>
                <w:szCs w:val="22"/>
                <w:lang w:val="lt-LT"/>
              </w:rPr>
              <w:t xml:space="preserve"> P., </w:t>
            </w:r>
            <w:hyperlink r:id="rId94">
              <w:r w:rsidR="00233C79" w:rsidRPr="000E52A2">
                <w:rPr>
                  <w:sz w:val="22"/>
                  <w:szCs w:val="22"/>
                  <w:lang w:val="lt-LT"/>
                </w:rPr>
                <w:t xml:space="preserve"> Slušnys</w:t>
              </w:r>
            </w:hyperlink>
            <w:r w:rsidR="00233C79" w:rsidRPr="000E52A2">
              <w:rPr>
                <w:sz w:val="22"/>
                <w:szCs w:val="22"/>
                <w:lang w:val="lt-LT"/>
              </w:rPr>
              <w:t xml:space="preserve"> L., </w:t>
            </w:r>
            <w:hyperlink r:id="rId95">
              <w:proofErr w:type="spellStart"/>
              <w:r w:rsidR="00233C79" w:rsidRPr="000E52A2">
                <w:rPr>
                  <w:sz w:val="22"/>
                  <w:szCs w:val="22"/>
                  <w:lang w:val="lt-LT"/>
                </w:rPr>
                <w:t>Variakojis</w:t>
              </w:r>
              <w:proofErr w:type="spellEnd"/>
            </w:hyperlink>
            <w:r w:rsidR="00233C79" w:rsidRPr="000E52A2">
              <w:rPr>
                <w:sz w:val="22"/>
                <w:szCs w:val="22"/>
                <w:lang w:val="lt-LT"/>
              </w:rPr>
              <w:t xml:space="preserve"> A., </w:t>
            </w:r>
            <w:hyperlink r:id="rId96">
              <w:r w:rsidR="00233C79" w:rsidRPr="000E52A2">
                <w:rPr>
                  <w:sz w:val="22"/>
                  <w:szCs w:val="22"/>
                  <w:lang w:val="lt-LT"/>
                </w:rPr>
                <w:t>Gabrielius Liaudanskas - Svaras</w:t>
              </w:r>
            </w:hyperlink>
            <w:r w:rsidR="00233C79" w:rsidRPr="000E52A2">
              <w:rPr>
                <w:sz w:val="22"/>
                <w:szCs w:val="22"/>
                <w:lang w:val="lt-LT"/>
              </w:rPr>
              <w:t xml:space="preserve"> G., </w:t>
            </w:r>
            <w:r w:rsidR="00233C79" w:rsidRPr="000E52A2">
              <w:rPr>
                <w:i/>
                <w:iCs/>
                <w:sz w:val="22"/>
                <w:szCs w:val="22"/>
                <w:lang w:val="lt-LT"/>
              </w:rPr>
              <w:t>Būk vyras: berniukų knyga.</w:t>
            </w:r>
          </w:p>
          <w:p w14:paraId="59C64BC2" w14:textId="6CC6EEA7" w:rsidR="00233C79" w:rsidRPr="000E52A2" w:rsidRDefault="00F06FDB" w:rsidP="00233C79">
            <w:pPr>
              <w:rPr>
                <w:sz w:val="22"/>
                <w:szCs w:val="22"/>
                <w:lang w:val="lt-LT"/>
              </w:rPr>
            </w:pPr>
            <w:hyperlink r:id="rId97">
              <w:r w:rsidR="00233C79" w:rsidRPr="000E52A2">
                <w:rPr>
                  <w:color w:val="000000" w:themeColor="text1"/>
                  <w:sz w:val="22"/>
                  <w:szCs w:val="22"/>
                  <w:lang w:val="lt-LT"/>
                </w:rPr>
                <w:t>BŪK VYRAS: berniukų knyga. Atnaujintas leidimas (</w:t>
              </w:r>
              <w:proofErr w:type="spellStart"/>
              <w:r w:rsidR="00233C79" w:rsidRPr="000E52A2">
                <w:rPr>
                  <w:color w:val="000000" w:themeColor="text1"/>
                  <w:sz w:val="22"/>
                  <w:szCs w:val="22"/>
                  <w:lang w:val="lt-LT"/>
                </w:rPr>
                <w:t>knygos.lt</w:t>
              </w:r>
              <w:proofErr w:type="spellEnd"/>
              <w:r w:rsidR="00233C79" w:rsidRPr="000E52A2">
                <w:rPr>
                  <w:color w:val="000000" w:themeColor="text1"/>
                  <w:sz w:val="22"/>
                  <w:szCs w:val="22"/>
                  <w:lang w:val="lt-LT"/>
                </w:rPr>
                <w:t>)</w:t>
              </w:r>
            </w:hyperlink>
          </w:p>
        </w:tc>
        <w:tc>
          <w:tcPr>
            <w:tcW w:w="2693" w:type="dxa"/>
            <w:vMerge/>
          </w:tcPr>
          <w:p w14:paraId="275528FF" w14:textId="77777777" w:rsidR="00233C79" w:rsidRPr="000E52A2" w:rsidRDefault="00233C79" w:rsidP="00233C79">
            <w:pPr>
              <w:jc w:val="both"/>
              <w:rPr>
                <w:color w:val="000000"/>
                <w:sz w:val="22"/>
                <w:szCs w:val="22"/>
                <w:lang w:val="lt-LT"/>
              </w:rPr>
            </w:pPr>
          </w:p>
        </w:tc>
        <w:tc>
          <w:tcPr>
            <w:tcW w:w="2268" w:type="dxa"/>
            <w:vMerge/>
          </w:tcPr>
          <w:p w14:paraId="0912781C" w14:textId="77777777" w:rsidR="00233C79" w:rsidRPr="000E52A2" w:rsidRDefault="00233C79" w:rsidP="00233C79">
            <w:pPr>
              <w:jc w:val="both"/>
              <w:rPr>
                <w:color w:val="000000"/>
                <w:sz w:val="22"/>
                <w:szCs w:val="22"/>
                <w:lang w:val="lt-LT"/>
              </w:rPr>
            </w:pPr>
          </w:p>
        </w:tc>
      </w:tr>
      <w:tr w:rsidR="001260AB" w:rsidRPr="000E52A2" w14:paraId="602C5BAF" w14:textId="77777777" w:rsidTr="00AD48D4">
        <w:trPr>
          <w:trHeight w:val="1919"/>
        </w:trPr>
        <w:tc>
          <w:tcPr>
            <w:tcW w:w="1844" w:type="dxa"/>
            <w:vMerge w:val="restart"/>
          </w:tcPr>
          <w:p w14:paraId="3E33A5E6" w14:textId="6FD7F81E" w:rsidR="001260AB" w:rsidRPr="000E52A2" w:rsidRDefault="001260AB" w:rsidP="001260AB">
            <w:pPr>
              <w:rPr>
                <w:color w:val="000000"/>
                <w:sz w:val="22"/>
                <w:szCs w:val="22"/>
                <w:lang w:val="lt-LT"/>
              </w:rPr>
            </w:pPr>
            <w:r w:rsidRPr="000E52A2">
              <w:rPr>
                <w:color w:val="000000"/>
                <w:sz w:val="22"/>
                <w:szCs w:val="22"/>
                <w:lang w:val="lt-LT"/>
              </w:rPr>
              <w:t xml:space="preserve">29.1.2. Analizuoja streso priežastis, mokosi atpažinti, kokiose situacijose stresas ir jo pasekmės gali būti teigiamos (pvz., skatina susikaupti ir įveikti iššūkius, išvengti nesaugių sprendimų ir pan.), o kada neigiamos (pvz., vengimas bendrauti, savęs ar kitų žalojimas, psichoaktyviųjų medžiagų </w:t>
            </w:r>
            <w:r w:rsidRPr="000E52A2">
              <w:rPr>
                <w:color w:val="000000"/>
                <w:sz w:val="22"/>
                <w:szCs w:val="22"/>
                <w:lang w:val="lt-LT"/>
              </w:rPr>
              <w:lastRenderedPageBreak/>
              <w:t>vartojimas, pašliję santykiai su bendraamžiais ir šeimos nariais, lėtinės ligos ir pan.), toliau mokosi naujų streso valdymo būdų.</w:t>
            </w:r>
          </w:p>
        </w:tc>
        <w:tc>
          <w:tcPr>
            <w:tcW w:w="1134" w:type="dxa"/>
            <w:vMerge w:val="restart"/>
            <w:vAlign w:val="center"/>
          </w:tcPr>
          <w:p w14:paraId="5E702E63" w14:textId="4B568FAF" w:rsidR="001260AB" w:rsidRPr="000E52A2" w:rsidRDefault="001260AB" w:rsidP="001260AB">
            <w:pPr>
              <w:widowControl w:val="0"/>
              <w:pBdr>
                <w:top w:val="nil"/>
                <w:left w:val="nil"/>
                <w:bottom w:val="nil"/>
                <w:right w:val="nil"/>
                <w:between w:val="nil"/>
              </w:pBdr>
              <w:spacing w:line="276" w:lineRule="auto"/>
              <w:jc w:val="center"/>
              <w:rPr>
                <w:b/>
                <w:color w:val="000000"/>
                <w:sz w:val="22"/>
                <w:szCs w:val="22"/>
                <w:lang w:val="lt-LT"/>
              </w:rPr>
            </w:pPr>
            <w:r w:rsidRPr="000E52A2">
              <w:rPr>
                <w:b/>
                <w:color w:val="000000"/>
                <w:sz w:val="22"/>
                <w:szCs w:val="22"/>
                <w:lang w:val="lt-LT"/>
              </w:rPr>
              <w:lastRenderedPageBreak/>
              <w:t>1</w:t>
            </w:r>
          </w:p>
        </w:tc>
        <w:tc>
          <w:tcPr>
            <w:tcW w:w="4110" w:type="dxa"/>
            <w:vMerge/>
          </w:tcPr>
          <w:p w14:paraId="10B070E5" w14:textId="77777777" w:rsidR="001260AB" w:rsidRPr="000E52A2" w:rsidRDefault="001260AB" w:rsidP="001260AB">
            <w:pPr>
              <w:ind w:right="34" w:firstLine="35"/>
              <w:rPr>
                <w:color w:val="000000"/>
                <w:sz w:val="22"/>
                <w:szCs w:val="22"/>
                <w:lang w:val="lt-LT"/>
              </w:rPr>
            </w:pPr>
          </w:p>
        </w:tc>
        <w:tc>
          <w:tcPr>
            <w:tcW w:w="3119" w:type="dxa"/>
          </w:tcPr>
          <w:p w14:paraId="5BE7CE5E" w14:textId="70D57B08" w:rsidR="001260AB" w:rsidRPr="000E52A2" w:rsidRDefault="001260AB" w:rsidP="001260AB">
            <w:pPr>
              <w:rPr>
                <w:color w:val="000000"/>
                <w:sz w:val="22"/>
                <w:szCs w:val="22"/>
                <w:lang w:val="lt-LT"/>
              </w:rPr>
            </w:pPr>
            <w:r w:rsidRPr="000E52A2">
              <w:rPr>
                <w:color w:val="000000"/>
                <w:sz w:val="22"/>
                <w:szCs w:val="22"/>
                <w:lang w:val="lt-LT"/>
              </w:rPr>
              <w:t xml:space="preserve">PSO rekomendacijos dėl streso mažinimo </w:t>
            </w:r>
            <w:hyperlink r:id="rId98">
              <w:r w:rsidRPr="000E52A2">
                <w:rPr>
                  <w:color w:val="000000"/>
                  <w:sz w:val="22"/>
                  <w:szCs w:val="22"/>
                  <w:lang w:val="lt-LT"/>
                </w:rPr>
                <w:t>https://pagalbasau.lt/wp-content/uploads/2020/05/Doing-What-matters-in-times-of-stress-an-illustrated-guide_Lithuanian_CC-BY-NC-SA-IGO_Redacted68.pdf</w:t>
              </w:r>
            </w:hyperlink>
            <w:r w:rsidRPr="000E52A2">
              <w:rPr>
                <w:color w:val="000000"/>
                <w:sz w:val="22"/>
                <w:szCs w:val="22"/>
                <w:lang w:val="lt-LT"/>
              </w:rPr>
              <w:t xml:space="preserve"> </w:t>
            </w:r>
          </w:p>
        </w:tc>
        <w:tc>
          <w:tcPr>
            <w:tcW w:w="2693" w:type="dxa"/>
          </w:tcPr>
          <w:p w14:paraId="79652970" w14:textId="77777777" w:rsidR="001260AB" w:rsidRPr="000E52A2" w:rsidRDefault="001260AB" w:rsidP="001260AB">
            <w:pPr>
              <w:pBdr>
                <w:top w:val="nil"/>
                <w:left w:val="nil"/>
                <w:bottom w:val="nil"/>
                <w:right w:val="nil"/>
                <w:between w:val="nil"/>
              </w:pBdr>
              <w:rPr>
                <w:rFonts w:eastAsia="Quattrocento Sans"/>
                <w:color w:val="000000"/>
                <w:sz w:val="22"/>
                <w:szCs w:val="22"/>
                <w:lang w:val="lt-LT"/>
              </w:rPr>
            </w:pPr>
            <w:r w:rsidRPr="000E52A2">
              <w:rPr>
                <w:color w:val="000000"/>
                <w:sz w:val="22"/>
                <w:szCs w:val="22"/>
                <w:lang w:val="lt-LT"/>
              </w:rPr>
              <w:t>Apie savęs žalojimą, pagalbą sau ir draugui. </w:t>
            </w:r>
          </w:p>
          <w:p w14:paraId="38F3A413" w14:textId="77777777" w:rsidR="001260AB" w:rsidRPr="000E52A2" w:rsidRDefault="001260AB" w:rsidP="001260AB">
            <w:pPr>
              <w:rPr>
                <w:color w:val="000000"/>
                <w:sz w:val="22"/>
                <w:szCs w:val="22"/>
                <w:lang w:val="lt-LT"/>
              </w:rPr>
            </w:pPr>
            <w:r w:rsidRPr="000E52A2">
              <w:rPr>
                <w:color w:val="000000"/>
                <w:sz w:val="22"/>
                <w:szCs w:val="22"/>
                <w:lang w:val="lt-LT"/>
              </w:rPr>
              <w:t>LR Sveikatos apsaugos ministerija su partneriais </w:t>
            </w:r>
          </w:p>
          <w:p w14:paraId="75EA4670" w14:textId="77777777" w:rsidR="001260AB" w:rsidRPr="000E52A2" w:rsidRDefault="00F06FDB" w:rsidP="001260AB">
            <w:pPr>
              <w:rPr>
                <w:color w:val="000000"/>
                <w:sz w:val="22"/>
                <w:szCs w:val="22"/>
                <w:lang w:val="lt-LT"/>
              </w:rPr>
            </w:pPr>
            <w:hyperlink r:id="rId99">
              <w:r w:rsidR="001260AB" w:rsidRPr="000E52A2">
                <w:rPr>
                  <w:color w:val="000000"/>
                  <w:sz w:val="22"/>
                  <w:szCs w:val="22"/>
                  <w:lang w:val="lt-LT"/>
                </w:rPr>
                <w:t>https://pagalbasau.lt/jaunimui/saves-zalojimas/</w:t>
              </w:r>
            </w:hyperlink>
            <w:r w:rsidR="001260AB" w:rsidRPr="000E52A2">
              <w:rPr>
                <w:color w:val="000000"/>
                <w:sz w:val="22"/>
                <w:szCs w:val="22"/>
                <w:lang w:val="lt-LT"/>
              </w:rPr>
              <w:t xml:space="preserve"> </w:t>
            </w:r>
          </w:p>
          <w:p w14:paraId="36902AF2" w14:textId="77777777" w:rsidR="001260AB" w:rsidRPr="000E52A2" w:rsidRDefault="001260AB" w:rsidP="001260AB">
            <w:pPr>
              <w:rPr>
                <w:color w:val="000000"/>
                <w:sz w:val="22"/>
                <w:szCs w:val="22"/>
                <w:lang w:val="lt-LT"/>
              </w:rPr>
            </w:pPr>
          </w:p>
        </w:tc>
        <w:tc>
          <w:tcPr>
            <w:tcW w:w="2268" w:type="dxa"/>
          </w:tcPr>
          <w:p w14:paraId="53CC502B" w14:textId="211AE94B" w:rsidR="001260AB" w:rsidRPr="000E52A2" w:rsidRDefault="001260AB" w:rsidP="001260AB">
            <w:pPr>
              <w:pBdr>
                <w:top w:val="nil"/>
                <w:left w:val="nil"/>
                <w:bottom w:val="nil"/>
                <w:right w:val="nil"/>
                <w:between w:val="nil"/>
              </w:pBdr>
              <w:rPr>
                <w:color w:val="000000"/>
                <w:sz w:val="22"/>
                <w:szCs w:val="22"/>
                <w:lang w:val="lt-LT"/>
              </w:rPr>
            </w:pPr>
            <w:r w:rsidRPr="000E52A2">
              <w:rPr>
                <w:color w:val="000000"/>
                <w:sz w:val="22"/>
                <w:szCs w:val="22"/>
                <w:lang w:val="lt-LT"/>
              </w:rPr>
              <w:t>Socialinio ir emocinio ugdymo programos</w:t>
            </w:r>
          </w:p>
        </w:tc>
      </w:tr>
      <w:tr w:rsidR="001260AB" w:rsidRPr="000E52A2" w14:paraId="68E71F84" w14:textId="77777777" w:rsidTr="00AD48D4">
        <w:trPr>
          <w:trHeight w:val="1339"/>
        </w:trPr>
        <w:tc>
          <w:tcPr>
            <w:tcW w:w="1844" w:type="dxa"/>
            <w:vMerge/>
          </w:tcPr>
          <w:p w14:paraId="20C62F27" w14:textId="77777777" w:rsidR="001260AB" w:rsidRPr="000E52A2" w:rsidRDefault="001260AB" w:rsidP="001260AB">
            <w:pPr>
              <w:widowControl w:val="0"/>
              <w:pBdr>
                <w:top w:val="nil"/>
                <w:left w:val="nil"/>
                <w:bottom w:val="nil"/>
                <w:right w:val="nil"/>
                <w:between w:val="nil"/>
              </w:pBdr>
              <w:spacing w:line="276" w:lineRule="auto"/>
              <w:rPr>
                <w:color w:val="000000"/>
                <w:sz w:val="22"/>
                <w:szCs w:val="22"/>
                <w:lang w:val="lt-LT"/>
              </w:rPr>
            </w:pPr>
          </w:p>
        </w:tc>
        <w:tc>
          <w:tcPr>
            <w:tcW w:w="1134" w:type="dxa"/>
            <w:vMerge/>
            <w:vAlign w:val="center"/>
          </w:tcPr>
          <w:p w14:paraId="6E0BB831" w14:textId="77777777" w:rsidR="001260AB" w:rsidRPr="000E52A2" w:rsidRDefault="001260AB" w:rsidP="001260AB">
            <w:pPr>
              <w:jc w:val="center"/>
              <w:rPr>
                <w:b/>
                <w:color w:val="000000"/>
                <w:sz w:val="22"/>
                <w:szCs w:val="22"/>
                <w:lang w:val="lt-LT"/>
              </w:rPr>
            </w:pPr>
          </w:p>
        </w:tc>
        <w:tc>
          <w:tcPr>
            <w:tcW w:w="4110" w:type="dxa"/>
            <w:vMerge/>
          </w:tcPr>
          <w:p w14:paraId="52A62583" w14:textId="77777777" w:rsidR="001260AB" w:rsidRPr="000E52A2" w:rsidRDefault="001260AB" w:rsidP="001260AB">
            <w:pPr>
              <w:ind w:right="34" w:firstLine="35"/>
              <w:rPr>
                <w:color w:val="000000"/>
                <w:sz w:val="22"/>
                <w:szCs w:val="22"/>
                <w:lang w:val="lt-LT"/>
              </w:rPr>
            </w:pPr>
          </w:p>
        </w:tc>
        <w:tc>
          <w:tcPr>
            <w:tcW w:w="3119" w:type="dxa"/>
          </w:tcPr>
          <w:p w14:paraId="4AF9FA37" w14:textId="27FF3C7E" w:rsidR="001260AB" w:rsidRPr="000E52A2" w:rsidRDefault="001260AB" w:rsidP="001260AB">
            <w:pPr>
              <w:rPr>
                <w:color w:val="000000"/>
                <w:sz w:val="22"/>
                <w:szCs w:val="22"/>
                <w:lang w:val="lt-LT"/>
              </w:rPr>
            </w:pPr>
            <w:proofErr w:type="spellStart"/>
            <w:r w:rsidRPr="000E52A2">
              <w:rPr>
                <w:color w:val="000000"/>
                <w:sz w:val="22"/>
                <w:szCs w:val="22"/>
                <w:lang w:val="lt-LT"/>
              </w:rPr>
              <w:t>Shapiro</w:t>
            </w:r>
            <w:proofErr w:type="spellEnd"/>
            <w:r w:rsidRPr="000E52A2">
              <w:rPr>
                <w:color w:val="000000"/>
                <w:sz w:val="22"/>
                <w:szCs w:val="22"/>
                <w:lang w:val="lt-LT"/>
              </w:rPr>
              <w:t xml:space="preserve"> L. E., </w:t>
            </w:r>
            <w:r w:rsidRPr="000E52A2">
              <w:rPr>
                <w:i/>
                <w:iCs/>
                <w:color w:val="000000"/>
                <w:sz w:val="22"/>
                <w:szCs w:val="22"/>
                <w:lang w:val="lt-LT"/>
              </w:rPr>
              <w:t>Kaip ugdyti vaiko emocinį intelektą.</w:t>
            </w:r>
            <w:r w:rsidRPr="000E52A2">
              <w:rPr>
                <w:color w:val="000000"/>
                <w:sz w:val="22"/>
                <w:szCs w:val="22"/>
                <w:lang w:val="lt-LT"/>
              </w:rPr>
              <w:t xml:space="preserve"> Vadovas tėvams. </w:t>
            </w:r>
            <w:proofErr w:type="spellStart"/>
            <w:r w:rsidRPr="000E52A2">
              <w:rPr>
                <w:color w:val="000000"/>
                <w:sz w:val="22"/>
                <w:szCs w:val="22"/>
                <w:lang w:val="lt-LT"/>
              </w:rPr>
              <w:t>Presvika</w:t>
            </w:r>
            <w:proofErr w:type="spellEnd"/>
            <w:r w:rsidRPr="000E52A2">
              <w:rPr>
                <w:color w:val="000000"/>
                <w:sz w:val="22"/>
                <w:szCs w:val="22"/>
                <w:lang w:val="lt-LT"/>
              </w:rPr>
              <w:t>, 2008.</w:t>
            </w:r>
          </w:p>
        </w:tc>
        <w:tc>
          <w:tcPr>
            <w:tcW w:w="2693" w:type="dxa"/>
          </w:tcPr>
          <w:p w14:paraId="1FC3979A" w14:textId="77777777" w:rsidR="001260AB" w:rsidRPr="000E52A2" w:rsidRDefault="001260AB" w:rsidP="001260AB">
            <w:pPr>
              <w:rPr>
                <w:sz w:val="22"/>
                <w:szCs w:val="22"/>
                <w:lang w:val="lt-LT"/>
              </w:rPr>
            </w:pPr>
            <w:r w:rsidRPr="000E52A2">
              <w:rPr>
                <w:color w:val="000000"/>
                <w:sz w:val="22"/>
                <w:szCs w:val="22"/>
                <w:lang w:val="lt-LT"/>
              </w:rPr>
              <w:t>Informacija apie stresą ir jo mažinimo būdus. </w:t>
            </w:r>
          </w:p>
          <w:p w14:paraId="2D9BC09E" w14:textId="77777777" w:rsidR="001260AB" w:rsidRPr="000E52A2" w:rsidRDefault="001260AB" w:rsidP="001260AB">
            <w:pPr>
              <w:rPr>
                <w:sz w:val="22"/>
                <w:szCs w:val="22"/>
                <w:lang w:val="lt-LT"/>
              </w:rPr>
            </w:pPr>
            <w:r w:rsidRPr="000E52A2">
              <w:rPr>
                <w:color w:val="000000"/>
                <w:sz w:val="22"/>
                <w:szCs w:val="22"/>
                <w:lang w:val="lt-LT"/>
              </w:rPr>
              <w:t>LR Sveikatos apsaugos ministerija su partneriais </w:t>
            </w:r>
          </w:p>
          <w:p w14:paraId="73486F21" w14:textId="5B11C9F0" w:rsidR="001260AB" w:rsidRPr="000E52A2" w:rsidRDefault="00F06FDB" w:rsidP="001260AB">
            <w:pPr>
              <w:rPr>
                <w:sz w:val="22"/>
                <w:szCs w:val="22"/>
                <w:lang w:val="lt-LT"/>
              </w:rPr>
            </w:pPr>
            <w:hyperlink r:id="rId100">
              <w:r w:rsidR="001260AB" w:rsidRPr="000E52A2">
                <w:rPr>
                  <w:color w:val="000000" w:themeColor="text1"/>
                  <w:sz w:val="22"/>
                  <w:szCs w:val="22"/>
                  <w:lang w:val="lt-LT"/>
                </w:rPr>
                <w:t>https://pagalbasau.lt/jaunimui/stresas/</w:t>
              </w:r>
            </w:hyperlink>
          </w:p>
        </w:tc>
        <w:tc>
          <w:tcPr>
            <w:tcW w:w="2268" w:type="dxa"/>
          </w:tcPr>
          <w:p w14:paraId="3CDC4245" w14:textId="77777777" w:rsidR="001260AB" w:rsidRPr="000E52A2" w:rsidRDefault="001260AB" w:rsidP="001260AB">
            <w:pPr>
              <w:rPr>
                <w:color w:val="000000"/>
                <w:sz w:val="22"/>
                <w:szCs w:val="22"/>
                <w:lang w:val="lt-LT"/>
              </w:rPr>
            </w:pPr>
          </w:p>
        </w:tc>
      </w:tr>
      <w:tr w:rsidR="001260AB" w:rsidRPr="000E52A2" w14:paraId="32192217" w14:textId="77777777" w:rsidTr="00AD48D4">
        <w:trPr>
          <w:trHeight w:val="1304"/>
        </w:trPr>
        <w:tc>
          <w:tcPr>
            <w:tcW w:w="1844" w:type="dxa"/>
            <w:vMerge/>
          </w:tcPr>
          <w:p w14:paraId="05B0EB9D" w14:textId="77777777" w:rsidR="001260AB" w:rsidRPr="000E52A2" w:rsidRDefault="001260AB" w:rsidP="001260AB">
            <w:pPr>
              <w:widowControl w:val="0"/>
              <w:pBdr>
                <w:top w:val="nil"/>
                <w:left w:val="nil"/>
                <w:bottom w:val="nil"/>
                <w:right w:val="nil"/>
                <w:between w:val="nil"/>
              </w:pBdr>
              <w:spacing w:line="276" w:lineRule="auto"/>
              <w:rPr>
                <w:sz w:val="22"/>
                <w:szCs w:val="22"/>
                <w:lang w:val="lt-LT"/>
              </w:rPr>
            </w:pPr>
          </w:p>
        </w:tc>
        <w:tc>
          <w:tcPr>
            <w:tcW w:w="1134" w:type="dxa"/>
            <w:vMerge/>
            <w:vAlign w:val="center"/>
          </w:tcPr>
          <w:p w14:paraId="6F4BA5A6" w14:textId="77777777" w:rsidR="001260AB" w:rsidRPr="000E52A2" w:rsidRDefault="001260AB" w:rsidP="001260AB">
            <w:pPr>
              <w:jc w:val="center"/>
              <w:rPr>
                <w:b/>
                <w:color w:val="000000"/>
                <w:sz w:val="22"/>
                <w:szCs w:val="22"/>
                <w:lang w:val="lt-LT"/>
              </w:rPr>
            </w:pPr>
          </w:p>
        </w:tc>
        <w:tc>
          <w:tcPr>
            <w:tcW w:w="4110" w:type="dxa"/>
            <w:vMerge/>
          </w:tcPr>
          <w:p w14:paraId="441EB350" w14:textId="77777777" w:rsidR="001260AB" w:rsidRPr="000E52A2" w:rsidRDefault="001260AB" w:rsidP="001260AB">
            <w:pPr>
              <w:ind w:right="34" w:firstLine="35"/>
              <w:rPr>
                <w:color w:val="000000"/>
                <w:sz w:val="22"/>
                <w:szCs w:val="22"/>
                <w:lang w:val="lt-LT"/>
              </w:rPr>
            </w:pPr>
          </w:p>
        </w:tc>
        <w:tc>
          <w:tcPr>
            <w:tcW w:w="3119" w:type="dxa"/>
          </w:tcPr>
          <w:p w14:paraId="4D2D8CE8" w14:textId="77777777" w:rsidR="001260AB" w:rsidRPr="000E52A2" w:rsidRDefault="001260AB" w:rsidP="001260AB">
            <w:pPr>
              <w:rPr>
                <w:color w:val="000000"/>
                <w:sz w:val="22"/>
                <w:szCs w:val="22"/>
                <w:lang w:val="lt-LT"/>
              </w:rPr>
            </w:pPr>
            <w:r w:rsidRPr="000E52A2">
              <w:rPr>
                <w:sz w:val="22"/>
                <w:szCs w:val="22"/>
                <w:lang w:val="lt-LT"/>
              </w:rPr>
              <w:t xml:space="preserve">Leidinyje pateikta teorinė medžiaga, padėsianti geriau įsigilinti į smurtą lyties pagrindu ir jo kompleksinį pasireiškimą mokyklos aplinkoje, septynių </w:t>
            </w:r>
            <w:r w:rsidRPr="000E52A2">
              <w:rPr>
                <w:sz w:val="22"/>
                <w:szCs w:val="22"/>
                <w:lang w:val="lt-LT"/>
              </w:rPr>
              <w:lastRenderedPageBreak/>
              <w:t>žingsnių schema, leisianti nuosekliai planuoti mokyklos pokyčius, bei pamokų planai, kuriais galima naudotis pamokose. </w:t>
            </w:r>
          </w:p>
          <w:p w14:paraId="67836D28" w14:textId="77777777" w:rsidR="001260AB" w:rsidRPr="000E52A2" w:rsidRDefault="001260AB" w:rsidP="001260AB">
            <w:pPr>
              <w:rPr>
                <w:color w:val="000000"/>
                <w:sz w:val="22"/>
                <w:szCs w:val="22"/>
                <w:lang w:val="lt-LT"/>
              </w:rPr>
            </w:pPr>
            <w:r w:rsidRPr="000E52A2">
              <w:rPr>
                <w:color w:val="000000"/>
                <w:sz w:val="22"/>
                <w:szCs w:val="22"/>
                <w:lang w:val="lt-LT"/>
              </w:rPr>
              <w:t>Saugios aplinkos mokykloje vadovas</w:t>
            </w:r>
          </w:p>
          <w:p w14:paraId="37FF7F4F" w14:textId="77777777" w:rsidR="001260AB" w:rsidRPr="000E52A2" w:rsidRDefault="001260AB" w:rsidP="001260AB">
            <w:pPr>
              <w:rPr>
                <w:color w:val="000000"/>
                <w:sz w:val="22"/>
                <w:szCs w:val="22"/>
                <w:lang w:val="lt-LT"/>
              </w:rPr>
            </w:pPr>
            <w:r w:rsidRPr="000E52A2">
              <w:rPr>
                <w:sz w:val="22"/>
                <w:szCs w:val="22"/>
                <w:lang w:val="lt-LT"/>
              </w:rPr>
              <w:t>Lygių galimybių kontrolieriaus tarnyba, Lietuvos žmogaus teisių centras, Lygių galimybių plėtros centras ir socialinės reklamos agentūra „</w:t>
            </w:r>
            <w:proofErr w:type="spellStart"/>
            <w:r w:rsidRPr="000E52A2">
              <w:rPr>
                <w:sz w:val="22"/>
                <w:szCs w:val="22"/>
                <w:lang w:val="lt-LT"/>
              </w:rPr>
              <w:t>Nomoshiti</w:t>
            </w:r>
            <w:proofErr w:type="spellEnd"/>
            <w:r w:rsidRPr="000E52A2">
              <w:rPr>
                <w:sz w:val="22"/>
                <w:szCs w:val="22"/>
                <w:lang w:val="lt-LT"/>
              </w:rPr>
              <w:t>“ </w:t>
            </w:r>
          </w:p>
          <w:p w14:paraId="55D59E20" w14:textId="59B016FA" w:rsidR="001260AB" w:rsidRPr="000E52A2" w:rsidRDefault="00F06FDB" w:rsidP="001260AB">
            <w:pPr>
              <w:rPr>
                <w:color w:val="000000"/>
                <w:sz w:val="22"/>
                <w:szCs w:val="22"/>
                <w:lang w:val="lt-LT"/>
              </w:rPr>
            </w:pPr>
            <w:hyperlink r:id="rId101">
              <w:r w:rsidR="001260AB" w:rsidRPr="000E52A2">
                <w:rPr>
                  <w:color w:val="000000" w:themeColor="text1"/>
                  <w:sz w:val="22"/>
                  <w:szCs w:val="22"/>
                  <w:lang w:val="lt-LT"/>
                </w:rPr>
                <w:t>https://lygybe.lt/data/public/uploads/2021/11/lygybes-laboratorija_-saugios-aplinkos-mokykloje-kurimo-vadovas.pdf</w:t>
              </w:r>
            </w:hyperlink>
          </w:p>
        </w:tc>
        <w:tc>
          <w:tcPr>
            <w:tcW w:w="2693" w:type="dxa"/>
          </w:tcPr>
          <w:p w14:paraId="7017F4F3" w14:textId="77777777" w:rsidR="001260AB" w:rsidRPr="000E52A2" w:rsidRDefault="001260AB" w:rsidP="001260AB">
            <w:pPr>
              <w:rPr>
                <w:sz w:val="22"/>
                <w:szCs w:val="22"/>
                <w:lang w:val="lt-LT"/>
              </w:rPr>
            </w:pPr>
            <w:r w:rsidRPr="000E52A2">
              <w:rPr>
                <w:sz w:val="22"/>
                <w:szCs w:val="22"/>
                <w:lang w:val="lt-LT"/>
              </w:rPr>
              <w:lastRenderedPageBreak/>
              <w:t xml:space="preserve">Mūsų šešios emocijos. </w:t>
            </w:r>
          </w:p>
          <w:p w14:paraId="621CF7ED" w14:textId="77777777" w:rsidR="001260AB" w:rsidRPr="000E52A2" w:rsidRDefault="001260AB" w:rsidP="001260AB">
            <w:pPr>
              <w:rPr>
                <w:sz w:val="22"/>
                <w:szCs w:val="22"/>
                <w:lang w:val="lt-LT"/>
              </w:rPr>
            </w:pPr>
            <w:r w:rsidRPr="000E52A2">
              <w:rPr>
                <w:sz w:val="22"/>
                <w:szCs w:val="22"/>
                <w:lang w:val="lt-LT"/>
              </w:rPr>
              <w:t xml:space="preserve">Menų terapijos metodų praktikė, tapytoja, pedagogė Fausta </w:t>
            </w:r>
            <w:proofErr w:type="spellStart"/>
            <w:r w:rsidRPr="000E52A2">
              <w:rPr>
                <w:sz w:val="22"/>
                <w:szCs w:val="22"/>
                <w:lang w:val="lt-LT"/>
              </w:rPr>
              <w:t>Anulytė</w:t>
            </w:r>
            <w:proofErr w:type="spellEnd"/>
            <w:r w:rsidRPr="000E52A2">
              <w:rPr>
                <w:sz w:val="22"/>
                <w:szCs w:val="22"/>
                <w:lang w:val="lt-LT"/>
              </w:rPr>
              <w:t xml:space="preserve"> kartu su Antakalnio </w:t>
            </w:r>
            <w:r w:rsidRPr="000E52A2">
              <w:rPr>
                <w:sz w:val="22"/>
                <w:szCs w:val="22"/>
                <w:lang w:val="lt-LT"/>
              </w:rPr>
              <w:lastRenderedPageBreak/>
              <w:t xml:space="preserve">progimnazijos moksleive Egle pristato šešias pagrindines žmogaus emocijas, pasakoja apie jų svarbą ir kaip su jomis išbūti. </w:t>
            </w:r>
          </w:p>
          <w:p w14:paraId="0C601D70" w14:textId="77777777" w:rsidR="001260AB" w:rsidRPr="000E52A2" w:rsidRDefault="001260AB" w:rsidP="001260AB">
            <w:pPr>
              <w:rPr>
                <w:sz w:val="22"/>
                <w:szCs w:val="22"/>
                <w:lang w:val="lt-LT"/>
              </w:rPr>
            </w:pPr>
            <w:r w:rsidRPr="000E52A2">
              <w:rPr>
                <w:sz w:val="22"/>
                <w:szCs w:val="22"/>
                <w:lang w:val="lt-LT"/>
              </w:rPr>
              <w:t>Atviras Jaunimo centras „</w:t>
            </w:r>
            <w:proofErr w:type="spellStart"/>
            <w:r w:rsidRPr="000E52A2">
              <w:rPr>
                <w:sz w:val="22"/>
                <w:szCs w:val="22"/>
                <w:lang w:val="lt-LT"/>
              </w:rPr>
              <w:t>Žalianamis</w:t>
            </w:r>
            <w:proofErr w:type="spellEnd"/>
            <w:r w:rsidRPr="000E52A2">
              <w:rPr>
                <w:sz w:val="22"/>
                <w:szCs w:val="22"/>
                <w:lang w:val="lt-LT"/>
              </w:rPr>
              <w:t>“.</w:t>
            </w:r>
          </w:p>
          <w:p w14:paraId="002C3667" w14:textId="57B02205" w:rsidR="001260AB" w:rsidRPr="000E52A2" w:rsidRDefault="00F06FDB" w:rsidP="001260AB">
            <w:pPr>
              <w:rPr>
                <w:sz w:val="22"/>
                <w:szCs w:val="22"/>
                <w:lang w:val="lt-LT"/>
              </w:rPr>
            </w:pPr>
            <w:hyperlink r:id="rId102">
              <w:r w:rsidR="001260AB" w:rsidRPr="000E52A2">
                <w:rPr>
                  <w:color w:val="000000" w:themeColor="text1"/>
                  <w:sz w:val="22"/>
                  <w:szCs w:val="22"/>
                  <w:lang w:val="lt-LT"/>
                </w:rPr>
                <w:t>https://www.youtube.com/watch?v=OwnmJCVuBng</w:t>
              </w:r>
            </w:hyperlink>
            <w:r w:rsidR="001260AB" w:rsidRPr="000E52A2">
              <w:rPr>
                <w:color w:val="000000" w:themeColor="text1"/>
                <w:sz w:val="22"/>
                <w:szCs w:val="22"/>
                <w:lang w:val="lt-LT"/>
              </w:rPr>
              <w:t xml:space="preserve"> </w:t>
            </w:r>
          </w:p>
        </w:tc>
        <w:tc>
          <w:tcPr>
            <w:tcW w:w="2268" w:type="dxa"/>
          </w:tcPr>
          <w:p w14:paraId="3B2FC158" w14:textId="77777777" w:rsidR="001260AB" w:rsidRPr="000E52A2" w:rsidRDefault="001260AB" w:rsidP="001260AB">
            <w:pPr>
              <w:rPr>
                <w:sz w:val="22"/>
                <w:szCs w:val="22"/>
                <w:lang w:val="lt-LT"/>
              </w:rPr>
            </w:pPr>
          </w:p>
        </w:tc>
      </w:tr>
      <w:tr w:rsidR="001260AB" w:rsidRPr="000E52A2" w14:paraId="632B36FB" w14:textId="77777777" w:rsidTr="00AD48D4">
        <w:trPr>
          <w:trHeight w:val="874"/>
        </w:trPr>
        <w:tc>
          <w:tcPr>
            <w:tcW w:w="1844" w:type="dxa"/>
            <w:vMerge/>
          </w:tcPr>
          <w:p w14:paraId="093D9B69" w14:textId="77777777" w:rsidR="001260AB" w:rsidRPr="000E52A2" w:rsidRDefault="001260AB" w:rsidP="001260AB">
            <w:pPr>
              <w:widowControl w:val="0"/>
              <w:pBdr>
                <w:top w:val="nil"/>
                <w:left w:val="nil"/>
                <w:bottom w:val="nil"/>
                <w:right w:val="nil"/>
                <w:between w:val="nil"/>
              </w:pBdr>
              <w:spacing w:line="276" w:lineRule="auto"/>
              <w:rPr>
                <w:sz w:val="22"/>
                <w:szCs w:val="22"/>
                <w:lang w:val="lt-LT"/>
              </w:rPr>
            </w:pPr>
          </w:p>
        </w:tc>
        <w:tc>
          <w:tcPr>
            <w:tcW w:w="1134" w:type="dxa"/>
            <w:vMerge/>
            <w:vAlign w:val="center"/>
          </w:tcPr>
          <w:p w14:paraId="1B7FB076" w14:textId="77777777" w:rsidR="001260AB" w:rsidRPr="000E52A2" w:rsidRDefault="001260AB" w:rsidP="001260AB">
            <w:pPr>
              <w:jc w:val="center"/>
              <w:rPr>
                <w:b/>
                <w:color w:val="000000"/>
                <w:sz w:val="22"/>
                <w:szCs w:val="22"/>
                <w:lang w:val="lt-LT"/>
              </w:rPr>
            </w:pPr>
          </w:p>
        </w:tc>
        <w:tc>
          <w:tcPr>
            <w:tcW w:w="4110" w:type="dxa"/>
            <w:vMerge/>
          </w:tcPr>
          <w:p w14:paraId="0CA163E1" w14:textId="77777777" w:rsidR="001260AB" w:rsidRPr="000E52A2" w:rsidRDefault="001260AB" w:rsidP="001260AB">
            <w:pPr>
              <w:ind w:right="34" w:firstLine="35"/>
              <w:rPr>
                <w:color w:val="000000"/>
                <w:sz w:val="22"/>
                <w:szCs w:val="22"/>
                <w:lang w:val="lt-LT"/>
              </w:rPr>
            </w:pPr>
          </w:p>
        </w:tc>
        <w:tc>
          <w:tcPr>
            <w:tcW w:w="3119" w:type="dxa"/>
            <w:vMerge w:val="restart"/>
          </w:tcPr>
          <w:p w14:paraId="26816D61" w14:textId="1E4451F6" w:rsidR="001260AB" w:rsidRPr="000E52A2" w:rsidRDefault="001260AB" w:rsidP="001260AB">
            <w:pPr>
              <w:rPr>
                <w:color w:val="000000"/>
                <w:sz w:val="22"/>
                <w:szCs w:val="22"/>
                <w:lang w:val="lt-LT"/>
              </w:rPr>
            </w:pPr>
            <w:proofErr w:type="spellStart"/>
            <w:r w:rsidRPr="000E52A2">
              <w:rPr>
                <w:color w:val="000000"/>
                <w:sz w:val="22"/>
                <w:szCs w:val="22"/>
                <w:lang w:val="lt-LT"/>
              </w:rPr>
              <w:t>Rosenberg</w:t>
            </w:r>
            <w:proofErr w:type="spellEnd"/>
            <w:r w:rsidRPr="000E52A2">
              <w:rPr>
                <w:color w:val="000000"/>
                <w:sz w:val="22"/>
                <w:szCs w:val="22"/>
                <w:lang w:val="lt-LT"/>
              </w:rPr>
              <w:t xml:space="preserve"> M. B., </w:t>
            </w:r>
            <w:r w:rsidRPr="000E52A2">
              <w:rPr>
                <w:i/>
                <w:iCs/>
                <w:color w:val="000000"/>
                <w:sz w:val="22"/>
                <w:szCs w:val="22"/>
                <w:lang w:val="lt-LT"/>
              </w:rPr>
              <w:t xml:space="preserve">Nesmurtinis bendravimas. </w:t>
            </w:r>
            <w:r w:rsidRPr="000E52A2">
              <w:rPr>
                <w:color w:val="000000"/>
                <w:sz w:val="22"/>
                <w:szCs w:val="22"/>
                <w:lang w:val="lt-LT"/>
              </w:rPr>
              <w:t>Meilės kelias, 2021</w:t>
            </w:r>
          </w:p>
        </w:tc>
        <w:tc>
          <w:tcPr>
            <w:tcW w:w="2693" w:type="dxa"/>
          </w:tcPr>
          <w:p w14:paraId="1617537D" w14:textId="77777777" w:rsidR="001260AB" w:rsidRPr="000E52A2" w:rsidRDefault="001260AB" w:rsidP="001260AB">
            <w:pPr>
              <w:rPr>
                <w:sz w:val="22"/>
                <w:szCs w:val="22"/>
                <w:lang w:val="lt-LT"/>
              </w:rPr>
            </w:pPr>
            <w:r w:rsidRPr="000E52A2">
              <w:rPr>
                <w:color w:val="000000"/>
                <w:sz w:val="22"/>
                <w:szCs w:val="22"/>
                <w:lang w:val="lt-LT"/>
              </w:rPr>
              <w:t>Informacija apie stresą ir jo mažinimo būdus. </w:t>
            </w:r>
          </w:p>
          <w:p w14:paraId="17EAA985" w14:textId="77777777" w:rsidR="001260AB" w:rsidRPr="000E52A2" w:rsidRDefault="001260AB" w:rsidP="001260AB">
            <w:pPr>
              <w:rPr>
                <w:sz w:val="22"/>
                <w:szCs w:val="22"/>
                <w:lang w:val="lt-LT"/>
              </w:rPr>
            </w:pPr>
            <w:r w:rsidRPr="000E52A2">
              <w:rPr>
                <w:color w:val="000000"/>
                <w:sz w:val="22"/>
                <w:szCs w:val="22"/>
                <w:lang w:val="lt-LT"/>
              </w:rPr>
              <w:t>LR Sveikatos apsaugos ministerija su partneriais </w:t>
            </w:r>
          </w:p>
          <w:p w14:paraId="1E2ECCE4" w14:textId="1327A3C0" w:rsidR="001260AB" w:rsidRPr="000E52A2" w:rsidRDefault="00F06FDB" w:rsidP="001260AB">
            <w:pPr>
              <w:rPr>
                <w:sz w:val="22"/>
                <w:szCs w:val="22"/>
                <w:lang w:val="lt-LT"/>
              </w:rPr>
            </w:pPr>
            <w:hyperlink r:id="rId103">
              <w:r w:rsidR="001260AB" w:rsidRPr="000E52A2">
                <w:rPr>
                  <w:color w:val="000000" w:themeColor="text1"/>
                  <w:sz w:val="22"/>
                  <w:szCs w:val="22"/>
                  <w:lang w:val="lt-LT"/>
                </w:rPr>
                <w:t>https://pagalbasau.lt/jaunimui/stresas/</w:t>
              </w:r>
            </w:hyperlink>
          </w:p>
        </w:tc>
        <w:tc>
          <w:tcPr>
            <w:tcW w:w="2268" w:type="dxa"/>
          </w:tcPr>
          <w:p w14:paraId="0476F896" w14:textId="77777777" w:rsidR="001260AB" w:rsidRPr="000E52A2" w:rsidRDefault="001260AB" w:rsidP="001260AB">
            <w:pPr>
              <w:rPr>
                <w:color w:val="000000"/>
                <w:sz w:val="22"/>
                <w:szCs w:val="22"/>
                <w:lang w:val="lt-LT"/>
              </w:rPr>
            </w:pPr>
          </w:p>
        </w:tc>
      </w:tr>
      <w:tr w:rsidR="001260AB" w:rsidRPr="000E52A2" w14:paraId="7BBAFFAF" w14:textId="77777777" w:rsidTr="00AD48D4">
        <w:trPr>
          <w:trHeight w:val="136"/>
        </w:trPr>
        <w:tc>
          <w:tcPr>
            <w:tcW w:w="1844" w:type="dxa"/>
            <w:vMerge/>
          </w:tcPr>
          <w:p w14:paraId="0BE926A2" w14:textId="77777777" w:rsidR="001260AB" w:rsidRPr="000E52A2" w:rsidRDefault="001260AB" w:rsidP="001260AB">
            <w:pPr>
              <w:widowControl w:val="0"/>
              <w:pBdr>
                <w:top w:val="nil"/>
                <w:left w:val="nil"/>
                <w:bottom w:val="nil"/>
                <w:right w:val="nil"/>
                <w:between w:val="nil"/>
              </w:pBdr>
              <w:spacing w:line="276" w:lineRule="auto"/>
              <w:rPr>
                <w:sz w:val="22"/>
                <w:szCs w:val="22"/>
                <w:lang w:val="lt-LT"/>
              </w:rPr>
            </w:pPr>
          </w:p>
        </w:tc>
        <w:tc>
          <w:tcPr>
            <w:tcW w:w="1134" w:type="dxa"/>
            <w:vMerge/>
            <w:vAlign w:val="center"/>
          </w:tcPr>
          <w:p w14:paraId="0A7BDA77" w14:textId="77777777" w:rsidR="001260AB" w:rsidRPr="000E52A2" w:rsidRDefault="001260AB" w:rsidP="001260AB">
            <w:pPr>
              <w:jc w:val="center"/>
              <w:rPr>
                <w:b/>
                <w:color w:val="000000"/>
                <w:sz w:val="22"/>
                <w:szCs w:val="22"/>
                <w:lang w:val="lt-LT"/>
              </w:rPr>
            </w:pPr>
          </w:p>
        </w:tc>
        <w:tc>
          <w:tcPr>
            <w:tcW w:w="4110" w:type="dxa"/>
            <w:vMerge/>
          </w:tcPr>
          <w:p w14:paraId="4C78B0E4" w14:textId="77777777" w:rsidR="001260AB" w:rsidRPr="000E52A2" w:rsidRDefault="001260AB" w:rsidP="001260AB">
            <w:pPr>
              <w:ind w:right="34" w:firstLine="35"/>
              <w:rPr>
                <w:color w:val="000000"/>
                <w:sz w:val="22"/>
                <w:szCs w:val="22"/>
                <w:lang w:val="lt-LT"/>
              </w:rPr>
            </w:pPr>
          </w:p>
        </w:tc>
        <w:tc>
          <w:tcPr>
            <w:tcW w:w="3119" w:type="dxa"/>
            <w:vMerge/>
          </w:tcPr>
          <w:p w14:paraId="4D26F45E" w14:textId="77777777" w:rsidR="001260AB" w:rsidRPr="000E52A2" w:rsidRDefault="001260AB" w:rsidP="001260AB">
            <w:pPr>
              <w:rPr>
                <w:color w:val="000000"/>
                <w:sz w:val="22"/>
                <w:szCs w:val="22"/>
                <w:lang w:val="lt-LT"/>
              </w:rPr>
            </w:pPr>
          </w:p>
        </w:tc>
        <w:tc>
          <w:tcPr>
            <w:tcW w:w="2693" w:type="dxa"/>
          </w:tcPr>
          <w:p w14:paraId="7C4A6DF4" w14:textId="77777777" w:rsidR="001260AB" w:rsidRPr="000E52A2" w:rsidRDefault="001260AB" w:rsidP="001260AB">
            <w:pPr>
              <w:rPr>
                <w:sz w:val="22"/>
                <w:szCs w:val="22"/>
                <w:lang w:val="lt-LT"/>
              </w:rPr>
            </w:pPr>
            <w:r w:rsidRPr="000E52A2">
              <w:rPr>
                <w:sz w:val="22"/>
                <w:szCs w:val="22"/>
                <w:lang w:val="lt-LT"/>
              </w:rPr>
              <w:t>5 pirštų emocijų valdymo metodas.</w:t>
            </w:r>
          </w:p>
          <w:p w14:paraId="4E6916E3" w14:textId="31CDD831" w:rsidR="001260AB" w:rsidRPr="000E52A2" w:rsidRDefault="004567BA" w:rsidP="001260AB">
            <w:pPr>
              <w:rPr>
                <w:sz w:val="22"/>
                <w:szCs w:val="22"/>
                <w:lang w:val="lt-LT"/>
              </w:rPr>
            </w:pPr>
            <w:r w:rsidRPr="000E52A2">
              <w:rPr>
                <w:sz w:val="22"/>
                <w:szCs w:val="22"/>
                <w:lang w:val="lt-LT"/>
              </w:rPr>
              <w:t>Vaizdo reportažas</w:t>
            </w:r>
            <w:r w:rsidR="001260AB" w:rsidRPr="000E52A2">
              <w:rPr>
                <w:sz w:val="22"/>
                <w:szCs w:val="22"/>
                <w:lang w:val="lt-LT"/>
              </w:rPr>
              <w:t xml:space="preserve"> apie 5 pirštų emocijų valdymo metodą. Trečioji „Olimpinio mėnesio“ savaitė, skirta emocinei sveikatai. Olimpinis mėnuo 2020 | Emocinė sveikata | 2</w:t>
            </w:r>
          </w:p>
          <w:p w14:paraId="66D55A20" w14:textId="35198B2C" w:rsidR="001260AB" w:rsidRPr="000E52A2" w:rsidRDefault="001260AB" w:rsidP="001260AB">
            <w:pPr>
              <w:rPr>
                <w:sz w:val="22"/>
                <w:szCs w:val="22"/>
                <w:lang w:val="lt-LT"/>
              </w:rPr>
            </w:pPr>
            <w:r w:rsidRPr="000E52A2">
              <w:rPr>
                <w:sz w:val="22"/>
                <w:szCs w:val="22"/>
                <w:lang w:val="lt-LT"/>
              </w:rPr>
              <w:t>https://www.youtube.com/watch?v=3YoayYs_1CM</w:t>
            </w:r>
          </w:p>
        </w:tc>
        <w:tc>
          <w:tcPr>
            <w:tcW w:w="2268" w:type="dxa"/>
          </w:tcPr>
          <w:p w14:paraId="21EF7DD4" w14:textId="77777777" w:rsidR="001260AB" w:rsidRPr="000E52A2" w:rsidRDefault="001260AB" w:rsidP="001260AB">
            <w:pPr>
              <w:rPr>
                <w:sz w:val="22"/>
                <w:szCs w:val="22"/>
                <w:lang w:val="lt-LT"/>
              </w:rPr>
            </w:pPr>
          </w:p>
        </w:tc>
      </w:tr>
      <w:tr w:rsidR="001260AB" w:rsidRPr="000E52A2" w14:paraId="2FDC2FDC" w14:textId="77777777" w:rsidTr="00AD48D4">
        <w:trPr>
          <w:trHeight w:val="1304"/>
        </w:trPr>
        <w:tc>
          <w:tcPr>
            <w:tcW w:w="1844" w:type="dxa"/>
            <w:vMerge/>
          </w:tcPr>
          <w:p w14:paraId="4FEFDC54" w14:textId="77777777" w:rsidR="001260AB" w:rsidRPr="000E52A2" w:rsidRDefault="001260AB" w:rsidP="001260AB">
            <w:pPr>
              <w:widowControl w:val="0"/>
              <w:pBdr>
                <w:top w:val="nil"/>
                <w:left w:val="nil"/>
                <w:bottom w:val="nil"/>
                <w:right w:val="nil"/>
                <w:between w:val="nil"/>
              </w:pBdr>
              <w:spacing w:line="276" w:lineRule="auto"/>
              <w:rPr>
                <w:sz w:val="22"/>
                <w:szCs w:val="22"/>
                <w:lang w:val="lt-LT"/>
              </w:rPr>
            </w:pPr>
          </w:p>
        </w:tc>
        <w:tc>
          <w:tcPr>
            <w:tcW w:w="1134" w:type="dxa"/>
            <w:vMerge/>
            <w:vAlign w:val="center"/>
          </w:tcPr>
          <w:p w14:paraId="3FE450D1" w14:textId="77777777" w:rsidR="001260AB" w:rsidRPr="000E52A2" w:rsidRDefault="001260AB" w:rsidP="001260AB">
            <w:pPr>
              <w:jc w:val="center"/>
              <w:rPr>
                <w:b/>
                <w:color w:val="000000"/>
                <w:sz w:val="22"/>
                <w:szCs w:val="22"/>
                <w:lang w:val="lt-LT"/>
              </w:rPr>
            </w:pPr>
          </w:p>
        </w:tc>
        <w:tc>
          <w:tcPr>
            <w:tcW w:w="4110" w:type="dxa"/>
            <w:vMerge/>
          </w:tcPr>
          <w:p w14:paraId="34FD34A6" w14:textId="77777777" w:rsidR="001260AB" w:rsidRPr="000E52A2" w:rsidRDefault="001260AB" w:rsidP="001260AB">
            <w:pPr>
              <w:ind w:right="34" w:firstLine="35"/>
              <w:rPr>
                <w:color w:val="000000"/>
                <w:sz w:val="22"/>
                <w:szCs w:val="22"/>
                <w:lang w:val="lt-LT"/>
              </w:rPr>
            </w:pPr>
          </w:p>
        </w:tc>
        <w:tc>
          <w:tcPr>
            <w:tcW w:w="3119" w:type="dxa"/>
            <w:vMerge/>
          </w:tcPr>
          <w:p w14:paraId="70D98C29" w14:textId="77777777" w:rsidR="001260AB" w:rsidRPr="000E52A2" w:rsidRDefault="001260AB" w:rsidP="001260AB">
            <w:pPr>
              <w:rPr>
                <w:color w:val="000000"/>
                <w:sz w:val="22"/>
                <w:szCs w:val="22"/>
                <w:lang w:val="lt-LT"/>
              </w:rPr>
            </w:pPr>
          </w:p>
        </w:tc>
        <w:tc>
          <w:tcPr>
            <w:tcW w:w="2693" w:type="dxa"/>
          </w:tcPr>
          <w:p w14:paraId="1716E60D" w14:textId="77777777" w:rsidR="001260AB" w:rsidRPr="000E52A2" w:rsidRDefault="001260AB" w:rsidP="001260AB">
            <w:pPr>
              <w:rPr>
                <w:sz w:val="22"/>
                <w:szCs w:val="22"/>
                <w:lang w:val="lt-LT"/>
              </w:rPr>
            </w:pPr>
            <w:r w:rsidRPr="000E52A2">
              <w:rPr>
                <w:sz w:val="22"/>
                <w:szCs w:val="22"/>
                <w:lang w:val="lt-LT"/>
              </w:rPr>
              <w:t>Paprastas nusiraminimo pratimas, tinkantis ir vaikams.</w:t>
            </w:r>
          </w:p>
          <w:p w14:paraId="648433D2" w14:textId="77777777" w:rsidR="001260AB" w:rsidRPr="000E52A2" w:rsidRDefault="001260AB" w:rsidP="001260AB">
            <w:pPr>
              <w:rPr>
                <w:sz w:val="22"/>
                <w:szCs w:val="22"/>
                <w:lang w:val="lt-LT"/>
              </w:rPr>
            </w:pPr>
            <w:r w:rsidRPr="000E52A2">
              <w:rPr>
                <w:sz w:val="22"/>
                <w:szCs w:val="22"/>
                <w:lang w:val="lt-LT"/>
              </w:rPr>
              <w:t>Vaizdo pasakojime pateikiamas penkių pirštų pratimas, skirtas streso valdymui. Kai visko pasidaro šiek tiek per daug ir nebegalime išlaikyti šalto proto, apima nevaldomas nerimas, baimė, pyktis ar kitos emocijos, ne visuomet galime patys rasti kelią atgal. Tokiu atveju pravartu turėti veiksmingą būdą, leidžiantį nusiraminti ir pasijusti geriau. Aš ir psichologija</w:t>
            </w:r>
          </w:p>
          <w:p w14:paraId="0AF3C967" w14:textId="502BE20A" w:rsidR="001260AB" w:rsidRPr="000E52A2" w:rsidRDefault="00F06FDB" w:rsidP="001260AB">
            <w:pPr>
              <w:rPr>
                <w:sz w:val="22"/>
                <w:szCs w:val="22"/>
                <w:lang w:val="lt-LT"/>
              </w:rPr>
            </w:pPr>
            <w:hyperlink r:id="rId104">
              <w:r w:rsidR="001260AB" w:rsidRPr="000E52A2">
                <w:rPr>
                  <w:color w:val="000000" w:themeColor="text1"/>
                  <w:sz w:val="22"/>
                  <w:szCs w:val="22"/>
                  <w:lang w:val="lt-LT"/>
                </w:rPr>
                <w:t>https://www.youtube.com/watch?v=zgyX9ojollY</w:t>
              </w:r>
            </w:hyperlink>
          </w:p>
        </w:tc>
        <w:tc>
          <w:tcPr>
            <w:tcW w:w="2268" w:type="dxa"/>
          </w:tcPr>
          <w:p w14:paraId="45823947" w14:textId="77777777" w:rsidR="001260AB" w:rsidRPr="000E52A2" w:rsidRDefault="001260AB" w:rsidP="001260AB">
            <w:pPr>
              <w:rPr>
                <w:sz w:val="22"/>
                <w:szCs w:val="22"/>
                <w:lang w:val="lt-LT"/>
              </w:rPr>
            </w:pPr>
          </w:p>
        </w:tc>
      </w:tr>
      <w:tr w:rsidR="001260AB" w:rsidRPr="000E52A2" w14:paraId="0AA25885" w14:textId="77777777" w:rsidTr="00AD48D4">
        <w:tc>
          <w:tcPr>
            <w:tcW w:w="1844" w:type="dxa"/>
            <w:tcBorders>
              <w:top w:val="single" w:sz="8" w:space="0" w:color="000000"/>
              <w:left w:val="single" w:sz="8" w:space="0" w:color="000000"/>
              <w:bottom w:val="single" w:sz="8" w:space="0" w:color="000000"/>
              <w:right w:val="single" w:sz="8" w:space="0" w:color="000000"/>
            </w:tcBorders>
            <w:shd w:val="clear" w:color="auto" w:fill="auto"/>
            <w:tcMar>
              <w:top w:w="40" w:type="dxa"/>
              <w:left w:w="100" w:type="dxa"/>
              <w:bottom w:w="40" w:type="dxa"/>
              <w:right w:w="100" w:type="dxa"/>
            </w:tcMar>
          </w:tcPr>
          <w:p w14:paraId="2D24E74F" w14:textId="26AD7F11" w:rsidR="001260AB" w:rsidRPr="000E52A2" w:rsidRDefault="001260AB" w:rsidP="001260AB">
            <w:pPr>
              <w:rPr>
                <w:sz w:val="22"/>
                <w:szCs w:val="22"/>
                <w:lang w:val="lt-LT"/>
              </w:rPr>
            </w:pPr>
            <w:r w:rsidRPr="000E52A2">
              <w:rPr>
                <w:sz w:val="22"/>
                <w:szCs w:val="22"/>
                <w:lang w:val="lt-LT"/>
              </w:rPr>
              <w:t>29.1.3. Analizuoja bendražmogiškąsias vertybes, reflektuoja ir mokosi argumentuoti, kaip vertybės padeda tobulėti ir kaip išorinis poveikis daro įtaką asmeninių savybių ir vertybių ugdymui.</w:t>
            </w:r>
          </w:p>
        </w:tc>
        <w:tc>
          <w:tcPr>
            <w:tcW w:w="1134" w:type="dxa"/>
            <w:vMerge w:val="restart"/>
            <w:vAlign w:val="center"/>
          </w:tcPr>
          <w:p w14:paraId="7BCA9A1C" w14:textId="68F079A7" w:rsidR="001260AB" w:rsidRPr="000E52A2" w:rsidRDefault="001260AB" w:rsidP="001260AB">
            <w:pPr>
              <w:widowControl w:val="0"/>
              <w:pBdr>
                <w:top w:val="nil"/>
                <w:left w:val="nil"/>
                <w:bottom w:val="nil"/>
                <w:right w:val="nil"/>
                <w:between w:val="nil"/>
              </w:pBdr>
              <w:spacing w:line="276" w:lineRule="auto"/>
              <w:jc w:val="center"/>
              <w:rPr>
                <w:b/>
                <w:color w:val="000000"/>
                <w:sz w:val="22"/>
                <w:szCs w:val="22"/>
                <w:lang w:val="lt-LT"/>
              </w:rPr>
            </w:pPr>
            <w:r w:rsidRPr="000E52A2">
              <w:rPr>
                <w:b/>
                <w:color w:val="000000"/>
                <w:sz w:val="22"/>
                <w:szCs w:val="22"/>
                <w:lang w:val="lt-LT"/>
              </w:rPr>
              <w:t>2</w:t>
            </w:r>
          </w:p>
        </w:tc>
        <w:tc>
          <w:tcPr>
            <w:tcW w:w="4110" w:type="dxa"/>
            <w:vMerge w:val="restart"/>
          </w:tcPr>
          <w:p w14:paraId="0C17D19D" w14:textId="77777777" w:rsidR="001260AB" w:rsidRPr="000E52A2" w:rsidRDefault="001260AB" w:rsidP="001260AB">
            <w:pPr>
              <w:pStyle w:val="paragraph"/>
              <w:spacing w:before="0" w:beforeAutospacing="0" w:after="0" w:afterAutospacing="0"/>
              <w:ind w:right="34" w:firstLine="35"/>
              <w:textAlignment w:val="baseline"/>
              <w:rPr>
                <w:sz w:val="22"/>
                <w:szCs w:val="22"/>
                <w:lang w:val="lt-LT"/>
              </w:rPr>
            </w:pPr>
            <w:r w:rsidRPr="000E52A2">
              <w:rPr>
                <w:rStyle w:val="normaltextrun"/>
                <w:color w:val="000000"/>
                <w:sz w:val="22"/>
                <w:szCs w:val="22"/>
                <w:lang w:val="lt-LT"/>
              </w:rPr>
              <w:t>Mokosi atpažinti fizinius ir emocinius pokyčius paauglystės metu.</w:t>
            </w:r>
            <w:r w:rsidRPr="000E52A2">
              <w:rPr>
                <w:rStyle w:val="eop"/>
                <w:color w:val="000000"/>
                <w:sz w:val="22"/>
                <w:szCs w:val="22"/>
                <w:lang w:val="lt-LT"/>
              </w:rPr>
              <w:t> </w:t>
            </w:r>
          </w:p>
          <w:p w14:paraId="08D13E5E" w14:textId="77777777" w:rsidR="001260AB" w:rsidRPr="000E52A2" w:rsidRDefault="001260AB" w:rsidP="001260AB">
            <w:pPr>
              <w:pStyle w:val="paragraph"/>
              <w:spacing w:before="0" w:beforeAutospacing="0" w:after="0" w:afterAutospacing="0"/>
              <w:ind w:right="34" w:firstLine="35"/>
              <w:textAlignment w:val="baseline"/>
              <w:rPr>
                <w:sz w:val="22"/>
                <w:szCs w:val="22"/>
                <w:lang w:val="lt-LT"/>
              </w:rPr>
            </w:pPr>
            <w:r w:rsidRPr="000E52A2">
              <w:rPr>
                <w:rStyle w:val="normaltextrun"/>
                <w:color w:val="000000"/>
                <w:sz w:val="22"/>
                <w:szCs w:val="22"/>
                <w:lang w:val="lt-LT"/>
              </w:rPr>
              <w:t>Apibūdina asmeninius įgūdžius ir savybes.</w:t>
            </w:r>
            <w:r w:rsidRPr="000E52A2">
              <w:rPr>
                <w:rStyle w:val="eop"/>
                <w:color w:val="000000"/>
                <w:sz w:val="22"/>
                <w:szCs w:val="22"/>
                <w:lang w:val="lt-LT"/>
              </w:rPr>
              <w:t> </w:t>
            </w:r>
          </w:p>
          <w:p w14:paraId="5E5256D1" w14:textId="77777777" w:rsidR="001260AB" w:rsidRPr="000E52A2" w:rsidRDefault="001260AB" w:rsidP="001260AB">
            <w:pPr>
              <w:pStyle w:val="paragraph"/>
              <w:spacing w:before="0" w:beforeAutospacing="0" w:after="0" w:afterAutospacing="0"/>
              <w:ind w:right="34" w:firstLine="35"/>
              <w:textAlignment w:val="baseline"/>
              <w:rPr>
                <w:sz w:val="22"/>
                <w:szCs w:val="22"/>
                <w:lang w:val="lt-LT"/>
              </w:rPr>
            </w:pPr>
            <w:r w:rsidRPr="000E52A2">
              <w:rPr>
                <w:rStyle w:val="normaltextrun"/>
                <w:color w:val="000000"/>
                <w:sz w:val="22"/>
                <w:szCs w:val="22"/>
                <w:lang w:val="lt-LT"/>
              </w:rPr>
              <w:t>Įvardija savo įgūdžius ir savybes.</w:t>
            </w:r>
            <w:r w:rsidRPr="000E52A2">
              <w:rPr>
                <w:rStyle w:val="eop"/>
                <w:color w:val="000000"/>
                <w:sz w:val="22"/>
                <w:szCs w:val="22"/>
                <w:lang w:val="lt-LT"/>
              </w:rPr>
              <w:t> </w:t>
            </w:r>
          </w:p>
          <w:p w14:paraId="17D97262" w14:textId="77777777" w:rsidR="001260AB" w:rsidRPr="000E52A2" w:rsidRDefault="001260AB" w:rsidP="001260AB">
            <w:pPr>
              <w:pStyle w:val="paragraph"/>
              <w:spacing w:before="0" w:beforeAutospacing="0" w:after="0" w:afterAutospacing="0"/>
              <w:ind w:right="34" w:firstLine="35"/>
              <w:textAlignment w:val="baseline"/>
              <w:rPr>
                <w:sz w:val="22"/>
                <w:szCs w:val="22"/>
                <w:lang w:val="lt-LT"/>
              </w:rPr>
            </w:pPr>
            <w:r w:rsidRPr="000E52A2">
              <w:rPr>
                <w:rStyle w:val="normaltextrun"/>
                <w:color w:val="000000"/>
                <w:sz w:val="22"/>
                <w:szCs w:val="22"/>
                <w:lang w:val="lt-LT"/>
              </w:rPr>
              <w:t>Paaiškina, kokią įtaką turimi įgūdžiai daro savivertei.</w:t>
            </w:r>
            <w:r w:rsidRPr="000E52A2">
              <w:rPr>
                <w:rStyle w:val="eop"/>
                <w:color w:val="000000"/>
                <w:sz w:val="22"/>
                <w:szCs w:val="22"/>
                <w:lang w:val="lt-LT"/>
              </w:rPr>
              <w:t> </w:t>
            </w:r>
          </w:p>
          <w:p w14:paraId="0C05E702" w14:textId="77777777" w:rsidR="001260AB" w:rsidRPr="000E52A2" w:rsidRDefault="001260AB" w:rsidP="001260AB">
            <w:pPr>
              <w:pStyle w:val="paragraph"/>
              <w:spacing w:before="0" w:beforeAutospacing="0" w:after="0" w:afterAutospacing="0"/>
              <w:ind w:right="34" w:firstLine="35"/>
              <w:textAlignment w:val="baseline"/>
              <w:rPr>
                <w:sz w:val="22"/>
                <w:szCs w:val="22"/>
                <w:lang w:val="lt-LT"/>
              </w:rPr>
            </w:pPr>
            <w:r w:rsidRPr="000E52A2">
              <w:rPr>
                <w:rStyle w:val="normaltextrun"/>
                <w:color w:val="000000"/>
                <w:sz w:val="22"/>
                <w:szCs w:val="22"/>
                <w:lang w:val="lt-LT"/>
              </w:rPr>
              <w:t>Įvardija, kaip išorinis poveikis daro įtaką asmeninių savybių ugdymui (pavyzdžiui, kaip daro įtaką savo kūno suvokimui, pasitikėjimui savimi, elgesiui). </w:t>
            </w:r>
            <w:r w:rsidRPr="000E52A2">
              <w:rPr>
                <w:rStyle w:val="eop"/>
                <w:color w:val="000000"/>
                <w:sz w:val="22"/>
                <w:szCs w:val="22"/>
                <w:lang w:val="lt-LT"/>
              </w:rPr>
              <w:t> </w:t>
            </w:r>
          </w:p>
          <w:p w14:paraId="597BDD31" w14:textId="77777777" w:rsidR="001260AB" w:rsidRPr="000E52A2" w:rsidRDefault="001260AB" w:rsidP="001260AB">
            <w:pPr>
              <w:pStyle w:val="paragraph"/>
              <w:spacing w:before="0" w:beforeAutospacing="0" w:after="0" w:afterAutospacing="0"/>
              <w:ind w:right="34" w:firstLine="35"/>
              <w:textAlignment w:val="baseline"/>
              <w:rPr>
                <w:sz w:val="22"/>
                <w:szCs w:val="22"/>
                <w:lang w:val="lt-LT"/>
              </w:rPr>
            </w:pPr>
            <w:r w:rsidRPr="000E52A2">
              <w:rPr>
                <w:rStyle w:val="normaltextrun"/>
                <w:color w:val="000000"/>
                <w:sz w:val="22"/>
                <w:szCs w:val="22"/>
                <w:lang w:val="lt-LT"/>
              </w:rPr>
              <w:t>Įvardija, kokius užsiėmimus gali lankyti mokiniai po pamokų.</w:t>
            </w:r>
            <w:r w:rsidRPr="000E52A2">
              <w:rPr>
                <w:rStyle w:val="eop"/>
                <w:color w:val="000000"/>
                <w:sz w:val="22"/>
                <w:szCs w:val="22"/>
                <w:lang w:val="lt-LT"/>
              </w:rPr>
              <w:t> </w:t>
            </w:r>
          </w:p>
          <w:p w14:paraId="7FE173BE" w14:textId="77777777" w:rsidR="001260AB" w:rsidRPr="000E52A2" w:rsidRDefault="001260AB" w:rsidP="001260AB">
            <w:pPr>
              <w:pStyle w:val="paragraph"/>
              <w:spacing w:before="0" w:beforeAutospacing="0" w:after="0" w:afterAutospacing="0"/>
              <w:ind w:right="34" w:firstLine="35"/>
              <w:textAlignment w:val="baseline"/>
              <w:rPr>
                <w:sz w:val="22"/>
                <w:szCs w:val="22"/>
                <w:lang w:val="lt-LT"/>
              </w:rPr>
            </w:pPr>
            <w:r w:rsidRPr="000E52A2">
              <w:rPr>
                <w:rStyle w:val="normaltextrun"/>
                <w:color w:val="000000"/>
                <w:sz w:val="22"/>
                <w:szCs w:val="22"/>
                <w:lang w:val="lt-LT"/>
              </w:rPr>
              <w:t>Įvardija, kaip mokykla padeda ugdyti asmenines savybes.</w:t>
            </w:r>
            <w:r w:rsidRPr="000E52A2">
              <w:rPr>
                <w:rStyle w:val="eop"/>
                <w:color w:val="000000"/>
                <w:sz w:val="22"/>
                <w:szCs w:val="22"/>
                <w:lang w:val="lt-LT"/>
              </w:rPr>
              <w:t> </w:t>
            </w:r>
          </w:p>
          <w:p w14:paraId="07224327" w14:textId="77777777" w:rsidR="001260AB" w:rsidRPr="000E52A2" w:rsidRDefault="001260AB" w:rsidP="001260AB">
            <w:pPr>
              <w:pStyle w:val="paragraph"/>
              <w:spacing w:before="0" w:beforeAutospacing="0" w:after="0" w:afterAutospacing="0"/>
              <w:ind w:right="34" w:firstLine="35"/>
              <w:textAlignment w:val="baseline"/>
              <w:rPr>
                <w:sz w:val="22"/>
                <w:szCs w:val="22"/>
                <w:lang w:val="lt-LT"/>
              </w:rPr>
            </w:pPr>
            <w:r w:rsidRPr="000E52A2">
              <w:rPr>
                <w:rStyle w:val="normaltextrun"/>
                <w:color w:val="000000"/>
                <w:sz w:val="22"/>
                <w:szCs w:val="22"/>
                <w:lang w:val="lt-LT"/>
              </w:rPr>
              <w:lastRenderedPageBreak/>
              <w:t>Apibūdina, kaip bendruomenė padeda tobulinti talentus ir gebėjimus.</w:t>
            </w:r>
            <w:r w:rsidRPr="000E52A2">
              <w:rPr>
                <w:rStyle w:val="eop"/>
                <w:color w:val="000000"/>
                <w:sz w:val="22"/>
                <w:szCs w:val="22"/>
                <w:lang w:val="lt-LT"/>
              </w:rPr>
              <w:t> </w:t>
            </w:r>
          </w:p>
          <w:p w14:paraId="4876DDD9" w14:textId="77777777" w:rsidR="001260AB" w:rsidRPr="000E52A2" w:rsidRDefault="001260AB" w:rsidP="001260AB">
            <w:pPr>
              <w:pStyle w:val="paragraph"/>
              <w:spacing w:before="0" w:beforeAutospacing="0" w:after="0" w:afterAutospacing="0"/>
              <w:ind w:right="34" w:firstLine="35"/>
              <w:textAlignment w:val="baseline"/>
              <w:rPr>
                <w:sz w:val="22"/>
                <w:szCs w:val="22"/>
                <w:lang w:val="lt-LT"/>
              </w:rPr>
            </w:pPr>
            <w:r w:rsidRPr="000E52A2">
              <w:rPr>
                <w:rStyle w:val="normaltextrun"/>
                <w:color w:val="000000"/>
                <w:sz w:val="22"/>
                <w:szCs w:val="22"/>
                <w:lang w:val="lt-LT"/>
              </w:rPr>
              <w:t>Įvardija, kokios organizacijos ar institucijos siūlo pagalbą plėtoti asmeninius pomėgius ir talentus.</w:t>
            </w:r>
            <w:r w:rsidRPr="000E52A2">
              <w:rPr>
                <w:rStyle w:val="eop"/>
                <w:color w:val="000000"/>
                <w:sz w:val="22"/>
                <w:szCs w:val="22"/>
                <w:lang w:val="lt-LT"/>
              </w:rPr>
              <w:t> </w:t>
            </w:r>
          </w:p>
          <w:p w14:paraId="1329ADE5" w14:textId="77777777" w:rsidR="001260AB" w:rsidRPr="000E52A2" w:rsidRDefault="001260AB" w:rsidP="001260AB">
            <w:pPr>
              <w:pStyle w:val="paragraph"/>
              <w:spacing w:before="0" w:beforeAutospacing="0" w:after="0" w:afterAutospacing="0"/>
              <w:ind w:right="34" w:firstLine="35"/>
              <w:textAlignment w:val="baseline"/>
              <w:rPr>
                <w:sz w:val="22"/>
                <w:szCs w:val="22"/>
                <w:lang w:val="lt-LT"/>
              </w:rPr>
            </w:pPr>
            <w:r w:rsidRPr="000E52A2">
              <w:rPr>
                <w:rStyle w:val="normaltextrun"/>
                <w:color w:val="000000"/>
                <w:sz w:val="22"/>
                <w:szCs w:val="22"/>
                <w:lang w:val="lt-LT"/>
              </w:rPr>
              <w:t>Papasakoja, kokią naudą suteikia užsiėmimai po pamokų (pavyzdžiui, draugystė, lyderystė, nauji mokymosi įgūdžiai, darbas komandoje).</w:t>
            </w:r>
            <w:r w:rsidRPr="000E52A2">
              <w:rPr>
                <w:rStyle w:val="eop"/>
                <w:color w:val="000000"/>
                <w:sz w:val="22"/>
                <w:szCs w:val="22"/>
                <w:lang w:val="lt-LT"/>
              </w:rPr>
              <w:t> </w:t>
            </w:r>
          </w:p>
          <w:p w14:paraId="4100D86C" w14:textId="77777777" w:rsidR="001260AB" w:rsidRPr="000E52A2" w:rsidRDefault="001260AB" w:rsidP="001260AB">
            <w:pPr>
              <w:pStyle w:val="paragraph"/>
              <w:spacing w:before="0" w:beforeAutospacing="0" w:after="0" w:afterAutospacing="0"/>
              <w:ind w:right="34" w:firstLine="35"/>
              <w:textAlignment w:val="baseline"/>
              <w:rPr>
                <w:sz w:val="22"/>
                <w:szCs w:val="22"/>
                <w:lang w:val="lt-LT"/>
              </w:rPr>
            </w:pPr>
            <w:r w:rsidRPr="000E52A2">
              <w:rPr>
                <w:rStyle w:val="normaltextrun"/>
                <w:color w:val="000000"/>
                <w:sz w:val="22"/>
                <w:szCs w:val="22"/>
                <w:lang w:val="lt-LT"/>
              </w:rPr>
              <w:t>Analizuoja, kaip fizinės savybės padėjo priimti sprendimą (pavyzdžiui, rinktis sporto šaką arba aktyvaus judėjimo formą ir pan.).</w:t>
            </w:r>
            <w:r w:rsidRPr="000E52A2">
              <w:rPr>
                <w:rStyle w:val="eop"/>
                <w:color w:val="000000"/>
                <w:sz w:val="22"/>
                <w:szCs w:val="22"/>
                <w:lang w:val="lt-LT"/>
              </w:rPr>
              <w:t> </w:t>
            </w:r>
          </w:p>
          <w:p w14:paraId="587B83D8" w14:textId="77777777" w:rsidR="001260AB" w:rsidRPr="000E52A2" w:rsidRDefault="001260AB" w:rsidP="001260AB">
            <w:pPr>
              <w:pStyle w:val="paragraph"/>
              <w:spacing w:before="0" w:beforeAutospacing="0" w:after="0" w:afterAutospacing="0"/>
              <w:ind w:right="34" w:firstLine="35"/>
              <w:textAlignment w:val="baseline"/>
              <w:rPr>
                <w:sz w:val="22"/>
                <w:szCs w:val="22"/>
                <w:lang w:val="lt-LT"/>
              </w:rPr>
            </w:pPr>
            <w:r w:rsidRPr="000E52A2">
              <w:rPr>
                <w:rStyle w:val="normaltextrun"/>
                <w:color w:val="000000"/>
                <w:sz w:val="22"/>
                <w:szCs w:val="22"/>
                <w:lang w:val="lt-LT"/>
              </w:rPr>
              <w:t>Įvardija, ką išmoko šeštoje klasėje.</w:t>
            </w:r>
            <w:r w:rsidRPr="000E52A2">
              <w:rPr>
                <w:rStyle w:val="eop"/>
                <w:color w:val="000000"/>
                <w:sz w:val="22"/>
                <w:szCs w:val="22"/>
                <w:lang w:val="lt-LT"/>
              </w:rPr>
              <w:t> </w:t>
            </w:r>
          </w:p>
          <w:p w14:paraId="2159D3BF" w14:textId="29369AC5" w:rsidR="001260AB" w:rsidRPr="000E52A2" w:rsidRDefault="001260AB" w:rsidP="001260AB">
            <w:pPr>
              <w:ind w:right="34" w:firstLine="35"/>
              <w:rPr>
                <w:color w:val="000000"/>
                <w:sz w:val="22"/>
                <w:szCs w:val="22"/>
                <w:lang w:val="lt-LT"/>
              </w:rPr>
            </w:pPr>
            <w:r w:rsidRPr="000E52A2">
              <w:rPr>
                <w:rStyle w:val="normaltextrun"/>
                <w:color w:val="000000"/>
                <w:sz w:val="22"/>
                <w:szCs w:val="22"/>
                <w:lang w:val="lt-LT"/>
              </w:rPr>
              <w:t>Argumentuoja, kaip šeštoje klasėje įgytos žinios, įgūdžiai ir gebėjimai stiprina pasitikėjimą savimi.</w:t>
            </w:r>
            <w:r w:rsidRPr="000E52A2">
              <w:rPr>
                <w:rStyle w:val="eop"/>
                <w:color w:val="000000"/>
                <w:sz w:val="22"/>
                <w:szCs w:val="22"/>
                <w:lang w:val="lt-LT"/>
              </w:rPr>
              <w:t> </w:t>
            </w:r>
          </w:p>
        </w:tc>
        <w:tc>
          <w:tcPr>
            <w:tcW w:w="3119" w:type="dxa"/>
          </w:tcPr>
          <w:p w14:paraId="0E1D0ACD" w14:textId="77777777" w:rsidR="001260AB" w:rsidRPr="000E52A2" w:rsidRDefault="001260AB" w:rsidP="001260AB">
            <w:pPr>
              <w:jc w:val="both"/>
              <w:rPr>
                <w:color w:val="000000"/>
                <w:sz w:val="22"/>
                <w:szCs w:val="22"/>
                <w:lang w:val="lt-LT"/>
              </w:rPr>
            </w:pPr>
          </w:p>
        </w:tc>
        <w:tc>
          <w:tcPr>
            <w:tcW w:w="2693" w:type="dxa"/>
          </w:tcPr>
          <w:p w14:paraId="0B3407BC" w14:textId="77777777" w:rsidR="001260AB" w:rsidRPr="000E52A2" w:rsidRDefault="001260AB" w:rsidP="001260AB">
            <w:pPr>
              <w:rPr>
                <w:color w:val="000000"/>
                <w:sz w:val="22"/>
                <w:szCs w:val="22"/>
                <w:lang w:val="lt-LT"/>
              </w:rPr>
            </w:pPr>
          </w:p>
        </w:tc>
        <w:tc>
          <w:tcPr>
            <w:tcW w:w="2268" w:type="dxa"/>
          </w:tcPr>
          <w:p w14:paraId="7F2E1321" w14:textId="77777777" w:rsidR="001260AB" w:rsidRPr="000E52A2" w:rsidRDefault="001260AB" w:rsidP="001260AB">
            <w:pPr>
              <w:widowControl w:val="0"/>
              <w:pBdr>
                <w:top w:val="nil"/>
                <w:left w:val="nil"/>
                <w:bottom w:val="nil"/>
                <w:right w:val="nil"/>
                <w:between w:val="nil"/>
              </w:pBdr>
              <w:spacing w:line="276" w:lineRule="auto"/>
              <w:rPr>
                <w:color w:val="000000"/>
                <w:sz w:val="22"/>
                <w:szCs w:val="22"/>
                <w:lang w:val="lt-LT"/>
              </w:rPr>
            </w:pPr>
            <w:r w:rsidRPr="000E52A2">
              <w:rPr>
                <w:color w:val="000000"/>
                <w:sz w:val="22"/>
                <w:szCs w:val="22"/>
                <w:lang w:val="lt-LT"/>
              </w:rPr>
              <w:t>Socialinio ir emocinio ugdymo programos</w:t>
            </w:r>
          </w:p>
          <w:p w14:paraId="767892BD" w14:textId="77777777" w:rsidR="001260AB" w:rsidRPr="000E52A2" w:rsidRDefault="001260AB" w:rsidP="001260AB">
            <w:pPr>
              <w:rPr>
                <w:color w:val="000000"/>
                <w:sz w:val="22"/>
                <w:szCs w:val="22"/>
                <w:lang w:val="lt-LT"/>
              </w:rPr>
            </w:pPr>
          </w:p>
        </w:tc>
      </w:tr>
      <w:tr w:rsidR="001260AB" w:rsidRPr="000E52A2" w14:paraId="74F2E077" w14:textId="77777777" w:rsidTr="00AD48D4">
        <w:tc>
          <w:tcPr>
            <w:tcW w:w="1844" w:type="dxa"/>
            <w:tcBorders>
              <w:left w:val="single" w:sz="8" w:space="0" w:color="000000"/>
              <w:bottom w:val="single" w:sz="8" w:space="0" w:color="000000"/>
              <w:right w:val="single" w:sz="8" w:space="0" w:color="000000"/>
            </w:tcBorders>
            <w:shd w:val="clear" w:color="auto" w:fill="auto"/>
            <w:tcMar>
              <w:top w:w="40" w:type="dxa"/>
              <w:left w:w="100" w:type="dxa"/>
              <w:bottom w:w="40" w:type="dxa"/>
              <w:right w:w="100" w:type="dxa"/>
            </w:tcMar>
          </w:tcPr>
          <w:p w14:paraId="112AA389" w14:textId="7482381B" w:rsidR="001260AB" w:rsidRPr="000E52A2" w:rsidRDefault="001260AB" w:rsidP="001260AB">
            <w:pPr>
              <w:rPr>
                <w:sz w:val="22"/>
                <w:szCs w:val="22"/>
                <w:lang w:val="lt-LT"/>
              </w:rPr>
            </w:pPr>
            <w:r w:rsidRPr="000E52A2">
              <w:rPr>
                <w:sz w:val="22"/>
                <w:szCs w:val="22"/>
                <w:lang w:val="lt-LT"/>
              </w:rPr>
              <w:t xml:space="preserve">29.1.4. Aiškinasi, kas yra siekis ir </w:t>
            </w:r>
            <w:r w:rsidRPr="000E52A2">
              <w:rPr>
                <w:sz w:val="22"/>
                <w:szCs w:val="22"/>
                <w:lang w:val="lt-LT"/>
              </w:rPr>
              <w:lastRenderedPageBreak/>
              <w:t>kokie suaugusiųjų pavyzdžiai daro įtaką juos renkantis, tyrinėja ir argumentuoja, kaip mokykla, šeima ir kiti bendruomenės nariai padeda ugdyti asmenines savybes.</w:t>
            </w:r>
          </w:p>
        </w:tc>
        <w:tc>
          <w:tcPr>
            <w:tcW w:w="1134" w:type="dxa"/>
            <w:vMerge/>
            <w:vAlign w:val="center"/>
          </w:tcPr>
          <w:p w14:paraId="2BD0819B" w14:textId="77777777" w:rsidR="001260AB" w:rsidRPr="000E52A2" w:rsidRDefault="001260AB" w:rsidP="001260AB">
            <w:pPr>
              <w:widowControl w:val="0"/>
              <w:pBdr>
                <w:top w:val="nil"/>
                <w:left w:val="nil"/>
                <w:bottom w:val="nil"/>
                <w:right w:val="nil"/>
                <w:between w:val="nil"/>
              </w:pBdr>
              <w:spacing w:line="276" w:lineRule="auto"/>
              <w:jc w:val="center"/>
              <w:rPr>
                <w:b/>
                <w:color w:val="000000"/>
                <w:sz w:val="22"/>
                <w:szCs w:val="22"/>
                <w:lang w:val="lt-LT"/>
              </w:rPr>
            </w:pPr>
          </w:p>
        </w:tc>
        <w:tc>
          <w:tcPr>
            <w:tcW w:w="4110" w:type="dxa"/>
            <w:vMerge/>
          </w:tcPr>
          <w:p w14:paraId="7908F20B" w14:textId="77777777" w:rsidR="001260AB" w:rsidRPr="000E52A2" w:rsidRDefault="001260AB" w:rsidP="001260AB">
            <w:pPr>
              <w:ind w:right="34" w:firstLine="35"/>
              <w:rPr>
                <w:color w:val="000000"/>
                <w:sz w:val="22"/>
                <w:szCs w:val="22"/>
                <w:lang w:val="lt-LT"/>
              </w:rPr>
            </w:pPr>
          </w:p>
        </w:tc>
        <w:tc>
          <w:tcPr>
            <w:tcW w:w="3119" w:type="dxa"/>
          </w:tcPr>
          <w:p w14:paraId="673A8EEC" w14:textId="77777777" w:rsidR="001260AB" w:rsidRPr="000E52A2" w:rsidRDefault="001260AB" w:rsidP="001260AB">
            <w:pPr>
              <w:jc w:val="both"/>
              <w:rPr>
                <w:color w:val="000000"/>
                <w:sz w:val="22"/>
                <w:szCs w:val="22"/>
                <w:lang w:val="lt-LT"/>
              </w:rPr>
            </w:pPr>
          </w:p>
        </w:tc>
        <w:tc>
          <w:tcPr>
            <w:tcW w:w="2693" w:type="dxa"/>
          </w:tcPr>
          <w:p w14:paraId="4C89E88C" w14:textId="77777777" w:rsidR="001260AB" w:rsidRPr="000E52A2" w:rsidRDefault="001260AB" w:rsidP="001260AB">
            <w:pPr>
              <w:rPr>
                <w:color w:val="000000"/>
                <w:sz w:val="22"/>
                <w:szCs w:val="22"/>
                <w:lang w:val="lt-LT"/>
              </w:rPr>
            </w:pPr>
          </w:p>
        </w:tc>
        <w:tc>
          <w:tcPr>
            <w:tcW w:w="2268" w:type="dxa"/>
          </w:tcPr>
          <w:p w14:paraId="282D7F87" w14:textId="77777777" w:rsidR="001260AB" w:rsidRPr="000E52A2" w:rsidRDefault="001260AB" w:rsidP="001260AB">
            <w:pPr>
              <w:widowControl w:val="0"/>
              <w:pBdr>
                <w:top w:val="nil"/>
                <w:left w:val="nil"/>
                <w:bottom w:val="nil"/>
                <w:right w:val="nil"/>
                <w:between w:val="nil"/>
              </w:pBdr>
              <w:spacing w:line="276" w:lineRule="auto"/>
              <w:rPr>
                <w:color w:val="000000"/>
                <w:sz w:val="22"/>
                <w:szCs w:val="22"/>
                <w:lang w:val="lt-LT"/>
              </w:rPr>
            </w:pPr>
            <w:r w:rsidRPr="000E52A2">
              <w:rPr>
                <w:color w:val="000000"/>
                <w:sz w:val="22"/>
                <w:szCs w:val="22"/>
                <w:lang w:val="lt-LT"/>
              </w:rPr>
              <w:t>Socialinio ir emocinio ugdymo programos</w:t>
            </w:r>
          </w:p>
          <w:p w14:paraId="7D7E64ED" w14:textId="77777777" w:rsidR="001260AB" w:rsidRPr="000E52A2" w:rsidRDefault="001260AB" w:rsidP="001260AB">
            <w:pPr>
              <w:rPr>
                <w:color w:val="000000"/>
                <w:sz w:val="22"/>
                <w:szCs w:val="22"/>
                <w:lang w:val="lt-LT"/>
              </w:rPr>
            </w:pPr>
          </w:p>
        </w:tc>
      </w:tr>
      <w:tr w:rsidR="001260AB" w:rsidRPr="000E52A2" w14:paraId="4C4FCFB6" w14:textId="77777777" w:rsidTr="00AD48D4">
        <w:tc>
          <w:tcPr>
            <w:tcW w:w="1844" w:type="dxa"/>
            <w:vMerge w:val="restart"/>
          </w:tcPr>
          <w:p w14:paraId="249A258D" w14:textId="7F7B0196" w:rsidR="001260AB" w:rsidRPr="000E52A2" w:rsidRDefault="001260AB" w:rsidP="001260AB">
            <w:pPr>
              <w:rPr>
                <w:color w:val="000000"/>
                <w:sz w:val="22"/>
                <w:szCs w:val="22"/>
                <w:lang w:val="lt-LT"/>
              </w:rPr>
            </w:pPr>
            <w:r w:rsidRPr="000E52A2">
              <w:rPr>
                <w:color w:val="000000"/>
                <w:sz w:val="22"/>
                <w:szCs w:val="22"/>
                <w:lang w:val="lt-LT"/>
              </w:rPr>
              <w:lastRenderedPageBreak/>
              <w:t xml:space="preserve">29.1.5. Analizuoja, kas yra augimo mąstysena (nebijoti išbandymų, įveikti iššūkius, nebijoti klysti, mokytis iš kritikos, švęsti savo ir kitų pergales), kaip augimo mąstysena  padeda siekti tikslų ir stiprina pasitikėjimą savimi, mokosi </w:t>
            </w:r>
            <w:r w:rsidRPr="000E52A2">
              <w:rPr>
                <w:color w:val="000000"/>
                <w:sz w:val="22"/>
                <w:szCs w:val="22"/>
                <w:lang w:val="lt-LT"/>
              </w:rPr>
              <w:lastRenderedPageBreak/>
              <w:t>tinkamai išklausyti, reaguoti į pastabas, jas įvertinti ir, jeigu būtina, koreguoti veiksmą.</w:t>
            </w:r>
          </w:p>
        </w:tc>
        <w:tc>
          <w:tcPr>
            <w:tcW w:w="1134" w:type="dxa"/>
            <w:vMerge w:val="restart"/>
            <w:vAlign w:val="center"/>
          </w:tcPr>
          <w:p w14:paraId="489F507D" w14:textId="2CF8D885" w:rsidR="001260AB" w:rsidRPr="000E52A2" w:rsidRDefault="001260AB" w:rsidP="001260AB">
            <w:pPr>
              <w:jc w:val="center"/>
              <w:rPr>
                <w:b/>
                <w:color w:val="000000"/>
                <w:sz w:val="22"/>
                <w:szCs w:val="22"/>
                <w:lang w:val="lt-LT"/>
              </w:rPr>
            </w:pPr>
            <w:r w:rsidRPr="000E52A2">
              <w:rPr>
                <w:b/>
                <w:color w:val="000000"/>
                <w:sz w:val="22"/>
                <w:szCs w:val="22"/>
                <w:lang w:val="lt-LT"/>
              </w:rPr>
              <w:lastRenderedPageBreak/>
              <w:t>1</w:t>
            </w:r>
          </w:p>
        </w:tc>
        <w:tc>
          <w:tcPr>
            <w:tcW w:w="4110" w:type="dxa"/>
            <w:vMerge w:val="restart"/>
          </w:tcPr>
          <w:p w14:paraId="10A14F0C" w14:textId="77777777" w:rsidR="001260AB" w:rsidRPr="000E52A2" w:rsidRDefault="001260AB" w:rsidP="001260AB">
            <w:pPr>
              <w:pStyle w:val="paragraph"/>
              <w:spacing w:before="0" w:beforeAutospacing="0" w:after="0" w:afterAutospacing="0"/>
              <w:ind w:right="34" w:firstLine="35"/>
              <w:textAlignment w:val="baseline"/>
              <w:rPr>
                <w:sz w:val="22"/>
                <w:szCs w:val="22"/>
                <w:lang w:val="lt-LT"/>
              </w:rPr>
            </w:pPr>
            <w:r w:rsidRPr="000E52A2">
              <w:rPr>
                <w:rStyle w:val="normaltextrun"/>
                <w:color w:val="000000"/>
                <w:sz w:val="22"/>
                <w:szCs w:val="22"/>
                <w:lang w:val="lt-LT"/>
              </w:rPr>
              <w:t>Apibūdina, kas yra atkaklumas.</w:t>
            </w:r>
            <w:r w:rsidRPr="000E52A2">
              <w:rPr>
                <w:rStyle w:val="eop"/>
                <w:color w:val="000000"/>
                <w:sz w:val="22"/>
                <w:szCs w:val="22"/>
                <w:lang w:val="lt-LT"/>
              </w:rPr>
              <w:t> </w:t>
            </w:r>
          </w:p>
          <w:p w14:paraId="17623F80" w14:textId="77777777" w:rsidR="001260AB" w:rsidRPr="000E52A2" w:rsidRDefault="001260AB" w:rsidP="001260AB">
            <w:pPr>
              <w:pStyle w:val="paragraph"/>
              <w:spacing w:before="0" w:beforeAutospacing="0" w:after="0" w:afterAutospacing="0"/>
              <w:ind w:right="34" w:firstLine="35"/>
              <w:textAlignment w:val="baseline"/>
              <w:rPr>
                <w:sz w:val="22"/>
                <w:szCs w:val="22"/>
                <w:lang w:val="lt-LT"/>
              </w:rPr>
            </w:pPr>
            <w:r w:rsidRPr="000E52A2">
              <w:rPr>
                <w:rStyle w:val="normaltextrun"/>
                <w:color w:val="000000"/>
                <w:sz w:val="22"/>
                <w:szCs w:val="22"/>
                <w:lang w:val="lt-LT"/>
              </w:rPr>
              <w:t>Apibūdina, kas yra pasitikėjimas savimi. </w:t>
            </w:r>
            <w:r w:rsidRPr="000E52A2">
              <w:rPr>
                <w:rStyle w:val="eop"/>
                <w:color w:val="000000"/>
                <w:sz w:val="22"/>
                <w:szCs w:val="22"/>
                <w:lang w:val="lt-LT"/>
              </w:rPr>
              <w:t> </w:t>
            </w:r>
          </w:p>
          <w:p w14:paraId="2F2AD78F" w14:textId="77777777" w:rsidR="001260AB" w:rsidRPr="000E52A2" w:rsidRDefault="001260AB" w:rsidP="001260AB">
            <w:pPr>
              <w:pStyle w:val="paragraph"/>
              <w:spacing w:before="0" w:beforeAutospacing="0" w:after="0" w:afterAutospacing="0"/>
              <w:ind w:right="34" w:firstLine="35"/>
              <w:textAlignment w:val="baseline"/>
              <w:rPr>
                <w:sz w:val="22"/>
                <w:szCs w:val="22"/>
                <w:lang w:val="lt-LT"/>
              </w:rPr>
            </w:pPr>
            <w:r w:rsidRPr="000E52A2">
              <w:rPr>
                <w:rStyle w:val="normaltextrun"/>
                <w:color w:val="000000"/>
                <w:sz w:val="22"/>
                <w:szCs w:val="22"/>
                <w:lang w:val="lt-LT"/>
              </w:rPr>
              <w:t>Apibūdina, kaip pasitikėjimas savimi siejasi su atkaklumu.</w:t>
            </w:r>
            <w:r w:rsidRPr="000E52A2">
              <w:rPr>
                <w:rStyle w:val="eop"/>
                <w:color w:val="000000"/>
                <w:sz w:val="22"/>
                <w:szCs w:val="22"/>
                <w:lang w:val="lt-LT"/>
              </w:rPr>
              <w:t> </w:t>
            </w:r>
          </w:p>
          <w:p w14:paraId="199C5C6C" w14:textId="77777777" w:rsidR="001260AB" w:rsidRPr="000E52A2" w:rsidRDefault="001260AB" w:rsidP="001260AB">
            <w:pPr>
              <w:pStyle w:val="paragraph"/>
              <w:spacing w:before="0" w:beforeAutospacing="0" w:after="0" w:afterAutospacing="0"/>
              <w:ind w:right="34" w:firstLine="35"/>
              <w:textAlignment w:val="baseline"/>
              <w:rPr>
                <w:sz w:val="22"/>
                <w:szCs w:val="22"/>
                <w:lang w:val="lt-LT"/>
              </w:rPr>
            </w:pPr>
            <w:r w:rsidRPr="000E52A2">
              <w:rPr>
                <w:rStyle w:val="normaltextrun"/>
                <w:color w:val="000000"/>
                <w:sz w:val="22"/>
                <w:szCs w:val="22"/>
                <w:lang w:val="lt-LT"/>
              </w:rPr>
              <w:t>Paaiškina, kas tai yra augimo mąstysena ir kaip ji padeda siekti tikslų.</w:t>
            </w:r>
            <w:r w:rsidRPr="000E52A2">
              <w:rPr>
                <w:rStyle w:val="eop"/>
                <w:color w:val="000000"/>
                <w:sz w:val="22"/>
                <w:szCs w:val="22"/>
                <w:lang w:val="lt-LT"/>
              </w:rPr>
              <w:t> </w:t>
            </w:r>
          </w:p>
          <w:p w14:paraId="1E925C0D" w14:textId="77777777" w:rsidR="001260AB" w:rsidRPr="000E52A2" w:rsidRDefault="001260AB" w:rsidP="001260AB">
            <w:pPr>
              <w:pStyle w:val="paragraph"/>
              <w:spacing w:before="0" w:beforeAutospacing="0" w:after="0" w:afterAutospacing="0"/>
              <w:ind w:right="34" w:firstLine="35"/>
              <w:textAlignment w:val="baseline"/>
              <w:rPr>
                <w:sz w:val="22"/>
                <w:szCs w:val="22"/>
                <w:lang w:val="lt-LT"/>
              </w:rPr>
            </w:pPr>
            <w:r w:rsidRPr="000E52A2">
              <w:rPr>
                <w:rStyle w:val="normaltextrun"/>
                <w:color w:val="000000"/>
                <w:sz w:val="22"/>
                <w:szCs w:val="22"/>
                <w:lang w:val="lt-LT"/>
              </w:rPr>
              <w:t>Demonstruoja susidomėjimą nauja užduotimi.</w:t>
            </w:r>
            <w:r w:rsidRPr="000E52A2">
              <w:rPr>
                <w:rStyle w:val="eop"/>
                <w:color w:val="000000"/>
                <w:sz w:val="22"/>
                <w:szCs w:val="22"/>
                <w:lang w:val="lt-LT"/>
              </w:rPr>
              <w:t> </w:t>
            </w:r>
          </w:p>
          <w:p w14:paraId="6FE216C4" w14:textId="77777777" w:rsidR="001260AB" w:rsidRPr="000E52A2" w:rsidRDefault="001260AB" w:rsidP="001260AB">
            <w:pPr>
              <w:pStyle w:val="paragraph"/>
              <w:spacing w:before="0" w:beforeAutospacing="0" w:after="0" w:afterAutospacing="0"/>
              <w:ind w:right="34" w:firstLine="35"/>
              <w:textAlignment w:val="baseline"/>
              <w:rPr>
                <w:sz w:val="22"/>
                <w:szCs w:val="22"/>
                <w:lang w:val="lt-LT"/>
              </w:rPr>
            </w:pPr>
            <w:r w:rsidRPr="000E52A2">
              <w:rPr>
                <w:rStyle w:val="normaltextrun"/>
                <w:color w:val="000000"/>
                <w:sz w:val="22"/>
                <w:szCs w:val="22"/>
                <w:lang w:val="lt-LT"/>
              </w:rPr>
              <w:t>Priima iššūkį ir bando jį įveikti, kol įveikia.</w:t>
            </w:r>
            <w:r w:rsidRPr="000E52A2">
              <w:rPr>
                <w:rStyle w:val="eop"/>
                <w:color w:val="000000"/>
                <w:sz w:val="22"/>
                <w:szCs w:val="22"/>
                <w:lang w:val="lt-LT"/>
              </w:rPr>
              <w:t> </w:t>
            </w:r>
          </w:p>
          <w:p w14:paraId="4F90584F" w14:textId="77777777" w:rsidR="001260AB" w:rsidRPr="000E52A2" w:rsidRDefault="001260AB" w:rsidP="001260AB">
            <w:pPr>
              <w:pStyle w:val="paragraph"/>
              <w:spacing w:before="0" w:beforeAutospacing="0" w:after="0" w:afterAutospacing="0"/>
              <w:ind w:right="34" w:firstLine="35"/>
              <w:textAlignment w:val="baseline"/>
              <w:rPr>
                <w:sz w:val="22"/>
                <w:szCs w:val="22"/>
                <w:lang w:val="lt-LT"/>
              </w:rPr>
            </w:pPr>
            <w:r w:rsidRPr="000E52A2">
              <w:rPr>
                <w:rStyle w:val="normaltextrun"/>
                <w:color w:val="000000"/>
                <w:sz w:val="22"/>
                <w:szCs w:val="22"/>
                <w:lang w:val="lt-LT"/>
              </w:rPr>
              <w:t xml:space="preserve">Išklausęs </w:t>
            </w:r>
            <w:r w:rsidRPr="000E52A2">
              <w:rPr>
                <w:rStyle w:val="apple-converted-space"/>
                <w:sz w:val="22"/>
                <w:szCs w:val="22"/>
                <w:lang w:val="lt-LT"/>
              </w:rPr>
              <w:t>(išklausiusi)</w:t>
            </w:r>
            <w:r w:rsidRPr="000E52A2">
              <w:rPr>
                <w:rStyle w:val="apple-converted-space"/>
                <w:color w:val="000000"/>
                <w:sz w:val="22"/>
                <w:szCs w:val="22"/>
                <w:lang w:val="lt-LT"/>
              </w:rPr>
              <w:t> </w:t>
            </w:r>
            <w:r w:rsidRPr="000E52A2">
              <w:rPr>
                <w:rStyle w:val="normaltextrun"/>
                <w:color w:val="000000"/>
                <w:sz w:val="22"/>
                <w:szCs w:val="22"/>
                <w:lang w:val="lt-LT"/>
              </w:rPr>
              <w:t>pastabą, ją priima ir koreguoja veiksmą.</w:t>
            </w:r>
            <w:r w:rsidRPr="000E52A2">
              <w:rPr>
                <w:rStyle w:val="eop"/>
                <w:color w:val="000000"/>
                <w:sz w:val="22"/>
                <w:szCs w:val="22"/>
                <w:lang w:val="lt-LT"/>
              </w:rPr>
              <w:t> </w:t>
            </w:r>
          </w:p>
          <w:p w14:paraId="6F98B952" w14:textId="77777777" w:rsidR="001260AB" w:rsidRPr="000E52A2" w:rsidRDefault="001260AB" w:rsidP="001260AB">
            <w:pPr>
              <w:pStyle w:val="paragraph"/>
              <w:spacing w:before="0" w:beforeAutospacing="0" w:after="0" w:afterAutospacing="0"/>
              <w:ind w:right="34" w:firstLine="35"/>
              <w:textAlignment w:val="baseline"/>
              <w:rPr>
                <w:sz w:val="22"/>
                <w:szCs w:val="22"/>
                <w:lang w:val="lt-LT"/>
              </w:rPr>
            </w:pPr>
            <w:r w:rsidRPr="000E52A2">
              <w:rPr>
                <w:rStyle w:val="normaltextrun"/>
                <w:color w:val="000000"/>
                <w:sz w:val="22"/>
                <w:szCs w:val="22"/>
                <w:lang w:val="lt-LT"/>
              </w:rPr>
              <w:t>Apibūdina, kaip tinkami pasirinkimai, vertybės ir tikslai padeda siekti tikslo ir sėkmės.</w:t>
            </w:r>
            <w:r w:rsidRPr="000E52A2">
              <w:rPr>
                <w:rStyle w:val="eop"/>
                <w:color w:val="000000"/>
                <w:sz w:val="22"/>
                <w:szCs w:val="22"/>
                <w:lang w:val="lt-LT"/>
              </w:rPr>
              <w:t> </w:t>
            </w:r>
          </w:p>
          <w:p w14:paraId="510A6AD6" w14:textId="77777777" w:rsidR="001260AB" w:rsidRPr="000E52A2" w:rsidRDefault="001260AB" w:rsidP="001260AB">
            <w:pPr>
              <w:pStyle w:val="paragraph"/>
              <w:spacing w:before="0" w:beforeAutospacing="0" w:after="0" w:afterAutospacing="0"/>
              <w:ind w:right="34" w:firstLine="35"/>
              <w:textAlignment w:val="baseline"/>
              <w:rPr>
                <w:sz w:val="22"/>
                <w:szCs w:val="22"/>
                <w:lang w:val="lt-LT"/>
              </w:rPr>
            </w:pPr>
            <w:r w:rsidRPr="000E52A2">
              <w:rPr>
                <w:rStyle w:val="normaltextrun"/>
                <w:color w:val="000000"/>
                <w:sz w:val="22"/>
                <w:szCs w:val="22"/>
                <w:lang w:val="lt-LT"/>
              </w:rPr>
              <w:t>Apibūdina tikslų kėlimo procesą.</w:t>
            </w:r>
            <w:r w:rsidRPr="000E52A2">
              <w:rPr>
                <w:rStyle w:val="eop"/>
                <w:color w:val="000000"/>
                <w:sz w:val="22"/>
                <w:szCs w:val="22"/>
                <w:lang w:val="lt-LT"/>
              </w:rPr>
              <w:t> </w:t>
            </w:r>
          </w:p>
          <w:p w14:paraId="17B16AE3" w14:textId="77777777" w:rsidR="001260AB" w:rsidRPr="000E52A2" w:rsidRDefault="001260AB" w:rsidP="001260AB">
            <w:pPr>
              <w:pStyle w:val="paragraph"/>
              <w:spacing w:before="0" w:beforeAutospacing="0" w:after="0" w:afterAutospacing="0"/>
              <w:ind w:right="34" w:firstLine="35"/>
              <w:textAlignment w:val="baseline"/>
              <w:rPr>
                <w:sz w:val="22"/>
                <w:szCs w:val="22"/>
                <w:lang w:val="lt-LT"/>
              </w:rPr>
            </w:pPr>
            <w:r w:rsidRPr="000E52A2">
              <w:rPr>
                <w:rStyle w:val="normaltextrun"/>
                <w:color w:val="000000"/>
                <w:sz w:val="22"/>
                <w:szCs w:val="22"/>
                <w:lang w:val="lt-LT"/>
              </w:rPr>
              <w:t>Apibūdina ilgalaikio ir trumpalaikio tikslo skirtumą.</w:t>
            </w:r>
            <w:r w:rsidRPr="000E52A2">
              <w:rPr>
                <w:rStyle w:val="eop"/>
                <w:color w:val="000000"/>
                <w:sz w:val="22"/>
                <w:szCs w:val="22"/>
                <w:lang w:val="lt-LT"/>
              </w:rPr>
              <w:t> </w:t>
            </w:r>
          </w:p>
          <w:p w14:paraId="0C5E4376" w14:textId="77777777" w:rsidR="001260AB" w:rsidRPr="000E52A2" w:rsidRDefault="001260AB" w:rsidP="001260AB">
            <w:pPr>
              <w:pStyle w:val="paragraph"/>
              <w:spacing w:before="0" w:beforeAutospacing="0" w:after="0" w:afterAutospacing="0"/>
              <w:ind w:right="34" w:firstLine="35"/>
              <w:textAlignment w:val="baseline"/>
              <w:rPr>
                <w:sz w:val="22"/>
                <w:szCs w:val="22"/>
                <w:lang w:val="lt-LT"/>
              </w:rPr>
            </w:pPr>
            <w:r w:rsidRPr="000E52A2">
              <w:rPr>
                <w:rStyle w:val="normaltextrun"/>
                <w:color w:val="000000"/>
                <w:sz w:val="22"/>
                <w:szCs w:val="22"/>
                <w:lang w:val="lt-LT"/>
              </w:rPr>
              <w:lastRenderedPageBreak/>
              <w:t>Pritaiko tikslų kėlimo procesą išsikeliant tikslą, sudaro trumpalaikio tikslo siekimo veiksmų planą.</w:t>
            </w:r>
            <w:r w:rsidRPr="000E52A2">
              <w:rPr>
                <w:rStyle w:val="eop"/>
                <w:color w:val="000000"/>
                <w:sz w:val="22"/>
                <w:szCs w:val="22"/>
                <w:lang w:val="lt-LT"/>
              </w:rPr>
              <w:t> </w:t>
            </w:r>
          </w:p>
          <w:p w14:paraId="174EB3CD" w14:textId="77777777" w:rsidR="001260AB" w:rsidRPr="000E52A2" w:rsidRDefault="001260AB" w:rsidP="001260AB">
            <w:pPr>
              <w:pStyle w:val="paragraph"/>
              <w:spacing w:before="0" w:beforeAutospacing="0" w:after="0" w:afterAutospacing="0"/>
              <w:ind w:right="34" w:firstLine="35"/>
              <w:textAlignment w:val="baseline"/>
              <w:rPr>
                <w:sz w:val="22"/>
                <w:szCs w:val="22"/>
                <w:lang w:val="lt-LT"/>
              </w:rPr>
            </w:pPr>
            <w:r w:rsidRPr="000E52A2">
              <w:rPr>
                <w:rStyle w:val="normaltextrun"/>
                <w:color w:val="000000"/>
                <w:sz w:val="22"/>
                <w:szCs w:val="22"/>
                <w:lang w:val="lt-LT"/>
              </w:rPr>
              <w:t>Pritaiko tikslo išsikėlimo įgūdžius akademinei sėkmei.</w:t>
            </w:r>
            <w:r w:rsidRPr="000E52A2">
              <w:rPr>
                <w:rStyle w:val="eop"/>
                <w:color w:val="000000"/>
                <w:sz w:val="22"/>
                <w:szCs w:val="22"/>
                <w:lang w:val="lt-LT"/>
              </w:rPr>
              <w:t> </w:t>
            </w:r>
          </w:p>
          <w:p w14:paraId="41548036" w14:textId="77777777" w:rsidR="001260AB" w:rsidRPr="000E52A2" w:rsidRDefault="001260AB" w:rsidP="001260AB">
            <w:pPr>
              <w:pStyle w:val="paragraph"/>
              <w:spacing w:before="0" w:beforeAutospacing="0" w:after="0" w:afterAutospacing="0"/>
              <w:ind w:right="34" w:firstLine="35"/>
              <w:textAlignment w:val="baseline"/>
              <w:rPr>
                <w:sz w:val="22"/>
                <w:szCs w:val="22"/>
                <w:lang w:val="lt-LT"/>
              </w:rPr>
            </w:pPr>
            <w:r w:rsidRPr="000E52A2">
              <w:rPr>
                <w:rStyle w:val="normaltextrun"/>
                <w:color w:val="000000"/>
                <w:sz w:val="22"/>
                <w:szCs w:val="22"/>
                <w:lang w:val="lt-LT"/>
              </w:rPr>
              <w:t>Papasakoja, kokie šaltiniai gali padėti siekti tikslo (pavyzdžiui, vadovėlis, interneto šaltiniai, tyrimas ir pan.).</w:t>
            </w:r>
            <w:r w:rsidRPr="000E52A2">
              <w:rPr>
                <w:rStyle w:val="eop"/>
                <w:color w:val="000000"/>
                <w:sz w:val="22"/>
                <w:szCs w:val="22"/>
                <w:lang w:val="lt-LT"/>
              </w:rPr>
              <w:t> </w:t>
            </w:r>
          </w:p>
          <w:p w14:paraId="61C76F0F" w14:textId="77777777" w:rsidR="001260AB" w:rsidRPr="000E52A2" w:rsidRDefault="001260AB" w:rsidP="001260AB">
            <w:pPr>
              <w:pStyle w:val="paragraph"/>
              <w:spacing w:before="0" w:beforeAutospacing="0" w:after="0" w:afterAutospacing="0"/>
              <w:ind w:right="34" w:firstLine="35"/>
              <w:textAlignment w:val="baseline"/>
              <w:rPr>
                <w:sz w:val="22"/>
                <w:szCs w:val="22"/>
                <w:lang w:val="lt-LT"/>
              </w:rPr>
            </w:pPr>
            <w:r w:rsidRPr="000E52A2">
              <w:rPr>
                <w:rStyle w:val="normaltextrun"/>
                <w:color w:val="000000"/>
                <w:sz w:val="22"/>
                <w:szCs w:val="22"/>
                <w:lang w:val="lt-LT"/>
              </w:rPr>
              <w:t>Paaiškina, kaip barjerai ir suteikta parama padeda žengti žingsnius siekiant išsikelto tikslo.</w:t>
            </w:r>
            <w:r w:rsidRPr="000E52A2">
              <w:rPr>
                <w:rStyle w:val="eop"/>
                <w:color w:val="000000"/>
                <w:sz w:val="22"/>
                <w:szCs w:val="22"/>
                <w:lang w:val="lt-LT"/>
              </w:rPr>
              <w:t> </w:t>
            </w:r>
          </w:p>
          <w:p w14:paraId="3AFC6B51" w14:textId="77777777" w:rsidR="001260AB" w:rsidRPr="000E52A2" w:rsidRDefault="001260AB" w:rsidP="001260AB">
            <w:pPr>
              <w:pStyle w:val="paragraph"/>
              <w:spacing w:before="0" w:beforeAutospacing="0" w:after="0" w:afterAutospacing="0"/>
              <w:ind w:right="34" w:firstLine="35"/>
              <w:textAlignment w:val="baseline"/>
              <w:rPr>
                <w:sz w:val="22"/>
                <w:szCs w:val="22"/>
                <w:lang w:val="lt-LT"/>
              </w:rPr>
            </w:pPr>
            <w:r w:rsidRPr="000E52A2">
              <w:rPr>
                <w:rStyle w:val="normaltextrun"/>
                <w:color w:val="000000"/>
                <w:sz w:val="22"/>
                <w:szCs w:val="22"/>
                <w:lang w:val="lt-LT"/>
              </w:rPr>
              <w:t>Paaiškina, kaip gali geriau pasinaudoti pagalba įveikti kliūtis siekiant tikslo.</w:t>
            </w:r>
            <w:r w:rsidRPr="000E52A2">
              <w:rPr>
                <w:rStyle w:val="eop"/>
                <w:color w:val="000000"/>
                <w:sz w:val="22"/>
                <w:szCs w:val="22"/>
                <w:lang w:val="lt-LT"/>
              </w:rPr>
              <w:t> </w:t>
            </w:r>
          </w:p>
          <w:p w14:paraId="00ADC63D" w14:textId="77777777" w:rsidR="001260AB" w:rsidRPr="000E52A2" w:rsidRDefault="001260AB" w:rsidP="001260AB">
            <w:pPr>
              <w:pStyle w:val="paragraph"/>
              <w:spacing w:before="0" w:beforeAutospacing="0" w:after="0" w:afterAutospacing="0"/>
              <w:ind w:right="34" w:firstLine="35"/>
              <w:textAlignment w:val="baseline"/>
              <w:rPr>
                <w:sz w:val="22"/>
                <w:szCs w:val="22"/>
                <w:lang w:val="lt-LT"/>
              </w:rPr>
            </w:pPr>
            <w:r w:rsidRPr="000E52A2">
              <w:rPr>
                <w:rStyle w:val="normaltextrun"/>
                <w:color w:val="000000"/>
                <w:sz w:val="22"/>
                <w:szCs w:val="22"/>
                <w:lang w:val="lt-LT"/>
              </w:rPr>
              <w:t>Išsikelia socialinio santykio sukūrimo tikslą.</w:t>
            </w:r>
            <w:r w:rsidRPr="000E52A2">
              <w:rPr>
                <w:rStyle w:val="eop"/>
                <w:color w:val="000000"/>
                <w:sz w:val="22"/>
                <w:szCs w:val="22"/>
                <w:lang w:val="lt-LT"/>
              </w:rPr>
              <w:t> </w:t>
            </w:r>
          </w:p>
          <w:p w14:paraId="259AD466" w14:textId="77777777" w:rsidR="001260AB" w:rsidRPr="000E52A2" w:rsidRDefault="001260AB" w:rsidP="001260AB">
            <w:pPr>
              <w:pStyle w:val="paragraph"/>
              <w:spacing w:before="0" w:beforeAutospacing="0" w:after="0" w:afterAutospacing="0"/>
              <w:ind w:right="34" w:firstLine="35"/>
              <w:textAlignment w:val="baseline"/>
              <w:rPr>
                <w:sz w:val="22"/>
                <w:szCs w:val="22"/>
                <w:lang w:val="lt-LT"/>
              </w:rPr>
            </w:pPr>
            <w:r w:rsidRPr="000E52A2">
              <w:rPr>
                <w:rStyle w:val="normaltextrun"/>
                <w:color w:val="000000"/>
                <w:sz w:val="22"/>
                <w:szCs w:val="22"/>
                <w:lang w:val="lt-LT"/>
              </w:rPr>
              <w:t>Paaiškina, kaip gebėjimas išsikelti tikslą padės įgyvendinti viltis ir tikslus ateityje.</w:t>
            </w:r>
            <w:r w:rsidRPr="000E52A2">
              <w:rPr>
                <w:rStyle w:val="eop"/>
                <w:color w:val="000000"/>
                <w:sz w:val="22"/>
                <w:szCs w:val="22"/>
                <w:lang w:val="lt-LT"/>
              </w:rPr>
              <w:t> </w:t>
            </w:r>
          </w:p>
          <w:p w14:paraId="3FD31669" w14:textId="77777777" w:rsidR="001260AB" w:rsidRPr="000E52A2" w:rsidRDefault="001260AB" w:rsidP="001260AB">
            <w:pPr>
              <w:pStyle w:val="paragraph"/>
              <w:spacing w:before="0" w:beforeAutospacing="0" w:after="0" w:afterAutospacing="0"/>
              <w:ind w:right="34" w:firstLine="35"/>
              <w:textAlignment w:val="baseline"/>
              <w:rPr>
                <w:sz w:val="22"/>
                <w:szCs w:val="22"/>
                <w:lang w:val="lt-LT"/>
              </w:rPr>
            </w:pPr>
            <w:r w:rsidRPr="000E52A2">
              <w:rPr>
                <w:rStyle w:val="normaltextrun"/>
                <w:color w:val="000000"/>
                <w:sz w:val="22"/>
                <w:szCs w:val="22"/>
                <w:lang w:val="lt-LT"/>
              </w:rPr>
              <w:t>Paaiškina, kaip išorinė ir vidinė motyvacija veikia gebėjimą siekti tikslo.</w:t>
            </w:r>
            <w:r w:rsidRPr="000E52A2">
              <w:rPr>
                <w:rStyle w:val="eop"/>
                <w:color w:val="000000"/>
                <w:sz w:val="22"/>
                <w:szCs w:val="22"/>
                <w:lang w:val="lt-LT"/>
              </w:rPr>
              <w:t> </w:t>
            </w:r>
          </w:p>
          <w:p w14:paraId="6C642258" w14:textId="09350783" w:rsidR="001260AB" w:rsidRPr="000E52A2" w:rsidRDefault="001260AB" w:rsidP="001260AB">
            <w:pPr>
              <w:ind w:right="34" w:firstLine="35"/>
              <w:rPr>
                <w:color w:val="000000"/>
                <w:sz w:val="22"/>
                <w:szCs w:val="22"/>
                <w:lang w:val="lt-LT"/>
              </w:rPr>
            </w:pPr>
            <w:r w:rsidRPr="000E52A2">
              <w:rPr>
                <w:rStyle w:val="normaltextrun"/>
                <w:color w:val="000000"/>
                <w:sz w:val="22"/>
                <w:szCs w:val="22"/>
                <w:lang w:val="lt-LT"/>
              </w:rPr>
              <w:t>Papasakoja apie tikslus, kurie reikalauja daugiau savitvardos.</w:t>
            </w:r>
            <w:r w:rsidRPr="000E52A2">
              <w:rPr>
                <w:rStyle w:val="eop"/>
                <w:color w:val="000000"/>
                <w:sz w:val="22"/>
                <w:szCs w:val="22"/>
                <w:lang w:val="lt-LT"/>
              </w:rPr>
              <w:t>  </w:t>
            </w:r>
          </w:p>
        </w:tc>
        <w:tc>
          <w:tcPr>
            <w:tcW w:w="3119" w:type="dxa"/>
          </w:tcPr>
          <w:p w14:paraId="58866F92" w14:textId="267A59DC" w:rsidR="001260AB" w:rsidRPr="000E52A2" w:rsidRDefault="001260AB" w:rsidP="001260AB">
            <w:pPr>
              <w:jc w:val="both"/>
              <w:rPr>
                <w:color w:val="000000"/>
                <w:sz w:val="22"/>
                <w:szCs w:val="22"/>
                <w:lang w:val="lt-LT"/>
              </w:rPr>
            </w:pPr>
            <w:proofErr w:type="spellStart"/>
            <w:r w:rsidRPr="000E52A2">
              <w:rPr>
                <w:color w:val="000000"/>
                <w:sz w:val="22"/>
                <w:szCs w:val="22"/>
                <w:lang w:val="lt-LT"/>
              </w:rPr>
              <w:lastRenderedPageBreak/>
              <w:t>Dweck</w:t>
            </w:r>
            <w:proofErr w:type="spellEnd"/>
            <w:r w:rsidRPr="000E52A2">
              <w:rPr>
                <w:color w:val="000000"/>
                <w:sz w:val="22"/>
                <w:szCs w:val="22"/>
                <w:lang w:val="lt-LT"/>
              </w:rPr>
              <w:t xml:space="preserve"> C. S., </w:t>
            </w:r>
            <w:r w:rsidRPr="000E52A2">
              <w:rPr>
                <w:i/>
                <w:color w:val="000000"/>
                <w:sz w:val="22"/>
                <w:szCs w:val="22"/>
                <w:lang w:val="lt-LT"/>
              </w:rPr>
              <w:t>Tu gali. Atskleiskite savo galimybes.</w:t>
            </w:r>
            <w:r w:rsidRPr="000E52A2">
              <w:rPr>
                <w:color w:val="000000"/>
                <w:sz w:val="22"/>
                <w:szCs w:val="22"/>
                <w:lang w:val="lt-LT"/>
              </w:rPr>
              <w:t xml:space="preserve"> Vilnius: Alma Littera, 2017.</w:t>
            </w:r>
          </w:p>
        </w:tc>
        <w:tc>
          <w:tcPr>
            <w:tcW w:w="2693" w:type="dxa"/>
          </w:tcPr>
          <w:p w14:paraId="2B76DF41" w14:textId="77777777" w:rsidR="001260AB" w:rsidRPr="000E52A2" w:rsidRDefault="001260AB" w:rsidP="001260AB">
            <w:pPr>
              <w:rPr>
                <w:color w:val="000000"/>
                <w:sz w:val="22"/>
                <w:szCs w:val="22"/>
                <w:lang w:val="lt-LT"/>
              </w:rPr>
            </w:pPr>
            <w:r w:rsidRPr="000E52A2">
              <w:rPr>
                <w:color w:val="000000"/>
                <w:sz w:val="22"/>
                <w:szCs w:val="22"/>
                <w:lang w:val="lt-LT"/>
              </w:rPr>
              <w:t>Apie augimą skatinančią mąstyseną.</w:t>
            </w:r>
          </w:p>
          <w:p w14:paraId="0A5F7D62" w14:textId="77777777" w:rsidR="001260AB" w:rsidRPr="000E52A2" w:rsidRDefault="001260AB" w:rsidP="001260AB">
            <w:pPr>
              <w:rPr>
                <w:color w:val="000000"/>
                <w:sz w:val="22"/>
                <w:szCs w:val="22"/>
                <w:lang w:val="lt-LT"/>
              </w:rPr>
            </w:pPr>
            <w:r w:rsidRPr="000E52A2">
              <w:rPr>
                <w:color w:val="000000"/>
                <w:sz w:val="22"/>
                <w:szCs w:val="22"/>
                <w:lang w:val="lt-LT"/>
              </w:rPr>
              <w:t>Animuotas filmukas, pateikiantis informaciją, į ką atkreipti dėmesį norint išsiugdyti mąstyseną, kuri padeda tobulėti.</w:t>
            </w:r>
          </w:p>
          <w:p w14:paraId="0C59D7FF" w14:textId="77777777" w:rsidR="001260AB" w:rsidRPr="000E52A2" w:rsidRDefault="001260AB" w:rsidP="001260AB">
            <w:pPr>
              <w:rPr>
                <w:color w:val="000000"/>
                <w:sz w:val="22"/>
                <w:szCs w:val="22"/>
                <w:lang w:val="lt-LT"/>
              </w:rPr>
            </w:pPr>
            <w:r w:rsidRPr="000E52A2">
              <w:rPr>
                <w:color w:val="000000"/>
                <w:sz w:val="22"/>
                <w:szCs w:val="22"/>
                <w:lang w:val="lt-LT"/>
              </w:rPr>
              <w:t>VšĮ LIONS QUEST LIETUVA</w:t>
            </w:r>
          </w:p>
          <w:p w14:paraId="523828A0" w14:textId="7DEA4736" w:rsidR="001260AB" w:rsidRPr="000E52A2" w:rsidRDefault="001260AB" w:rsidP="001260AB">
            <w:pPr>
              <w:rPr>
                <w:color w:val="000000"/>
                <w:sz w:val="22"/>
                <w:szCs w:val="22"/>
                <w:lang w:val="lt-LT"/>
              </w:rPr>
            </w:pPr>
            <w:r w:rsidRPr="000E52A2">
              <w:rPr>
                <w:color w:val="000000"/>
                <w:sz w:val="22"/>
                <w:szCs w:val="22"/>
                <w:lang w:val="lt-LT"/>
              </w:rPr>
              <w:t>https://youtu.be/9OMlElXwfbM</w:t>
            </w:r>
          </w:p>
        </w:tc>
        <w:tc>
          <w:tcPr>
            <w:tcW w:w="2268" w:type="dxa"/>
          </w:tcPr>
          <w:p w14:paraId="4F7B67F4" w14:textId="1FBAE0F3" w:rsidR="001260AB" w:rsidRPr="000E52A2" w:rsidRDefault="001260AB" w:rsidP="001260AB">
            <w:pPr>
              <w:rPr>
                <w:color w:val="000000"/>
                <w:sz w:val="22"/>
                <w:szCs w:val="22"/>
                <w:lang w:val="lt-LT"/>
              </w:rPr>
            </w:pPr>
            <w:r w:rsidRPr="000E52A2">
              <w:rPr>
                <w:color w:val="000000"/>
                <w:sz w:val="22"/>
                <w:szCs w:val="22"/>
                <w:lang w:val="lt-LT"/>
              </w:rPr>
              <w:t>Socialinio ir emocinio ugdymo programos</w:t>
            </w:r>
          </w:p>
        </w:tc>
      </w:tr>
      <w:tr w:rsidR="001260AB" w:rsidRPr="000E52A2" w14:paraId="78B38D33" w14:textId="77777777" w:rsidTr="00AD48D4">
        <w:tc>
          <w:tcPr>
            <w:tcW w:w="1844" w:type="dxa"/>
            <w:vMerge/>
          </w:tcPr>
          <w:p w14:paraId="2CE04B51" w14:textId="77777777" w:rsidR="001260AB" w:rsidRPr="000E52A2" w:rsidRDefault="001260AB" w:rsidP="001260AB">
            <w:pPr>
              <w:widowControl w:val="0"/>
              <w:pBdr>
                <w:top w:val="nil"/>
                <w:left w:val="nil"/>
                <w:bottom w:val="nil"/>
                <w:right w:val="nil"/>
                <w:between w:val="nil"/>
              </w:pBdr>
              <w:spacing w:line="276" w:lineRule="auto"/>
              <w:rPr>
                <w:color w:val="000000"/>
                <w:sz w:val="22"/>
                <w:szCs w:val="22"/>
                <w:lang w:val="lt-LT"/>
              </w:rPr>
            </w:pPr>
          </w:p>
        </w:tc>
        <w:tc>
          <w:tcPr>
            <w:tcW w:w="1134" w:type="dxa"/>
            <w:vMerge/>
            <w:vAlign w:val="center"/>
          </w:tcPr>
          <w:p w14:paraId="33B61FDE" w14:textId="77777777" w:rsidR="001260AB" w:rsidRPr="000E52A2" w:rsidRDefault="001260AB" w:rsidP="001260AB">
            <w:pPr>
              <w:jc w:val="center"/>
              <w:rPr>
                <w:b/>
                <w:color w:val="000000"/>
                <w:sz w:val="22"/>
                <w:szCs w:val="22"/>
                <w:lang w:val="lt-LT"/>
              </w:rPr>
            </w:pPr>
          </w:p>
        </w:tc>
        <w:tc>
          <w:tcPr>
            <w:tcW w:w="4110" w:type="dxa"/>
            <w:vMerge/>
          </w:tcPr>
          <w:p w14:paraId="6CF15F63" w14:textId="77777777" w:rsidR="001260AB" w:rsidRPr="000E52A2" w:rsidRDefault="001260AB" w:rsidP="001260AB">
            <w:pPr>
              <w:ind w:right="34" w:firstLine="35"/>
              <w:rPr>
                <w:color w:val="000000"/>
                <w:sz w:val="22"/>
                <w:szCs w:val="22"/>
                <w:lang w:val="lt-LT"/>
              </w:rPr>
            </w:pPr>
          </w:p>
        </w:tc>
        <w:tc>
          <w:tcPr>
            <w:tcW w:w="3119" w:type="dxa"/>
          </w:tcPr>
          <w:p w14:paraId="02E54DB5" w14:textId="39CC8E47" w:rsidR="001260AB" w:rsidRPr="000E52A2" w:rsidRDefault="001260AB" w:rsidP="001260AB">
            <w:pPr>
              <w:jc w:val="both"/>
              <w:rPr>
                <w:color w:val="000000"/>
                <w:sz w:val="22"/>
                <w:szCs w:val="22"/>
                <w:lang w:val="lt-LT"/>
              </w:rPr>
            </w:pPr>
            <w:proofErr w:type="spellStart"/>
            <w:r w:rsidRPr="000E52A2">
              <w:rPr>
                <w:color w:val="000000"/>
                <w:sz w:val="22"/>
                <w:szCs w:val="22"/>
                <w:lang w:val="lt-LT"/>
              </w:rPr>
              <w:t>Siegl</w:t>
            </w:r>
            <w:proofErr w:type="spellEnd"/>
            <w:r w:rsidRPr="000E52A2">
              <w:rPr>
                <w:color w:val="000000"/>
                <w:sz w:val="22"/>
                <w:szCs w:val="22"/>
                <w:lang w:val="lt-LT"/>
              </w:rPr>
              <w:t xml:space="preserve"> D. J., </w:t>
            </w:r>
            <w:proofErr w:type="spellStart"/>
            <w:r w:rsidRPr="000E52A2">
              <w:rPr>
                <w:color w:val="000000"/>
                <w:sz w:val="22"/>
                <w:szCs w:val="22"/>
                <w:lang w:val="lt-LT"/>
              </w:rPr>
              <w:t>Bryson</w:t>
            </w:r>
            <w:proofErr w:type="spellEnd"/>
            <w:r w:rsidRPr="000E52A2">
              <w:rPr>
                <w:color w:val="000000"/>
                <w:sz w:val="22"/>
                <w:szCs w:val="22"/>
                <w:lang w:val="lt-LT"/>
              </w:rPr>
              <w:t xml:space="preserve"> T. P., </w:t>
            </w:r>
            <w:r w:rsidRPr="000E52A2">
              <w:rPr>
                <w:i/>
                <w:color w:val="000000"/>
                <w:sz w:val="22"/>
                <w:szCs w:val="22"/>
                <w:lang w:val="lt-LT"/>
              </w:rPr>
              <w:t>Smegenys, tariančios taip.</w:t>
            </w:r>
            <w:r w:rsidRPr="000E52A2">
              <w:rPr>
                <w:color w:val="000000"/>
                <w:sz w:val="22"/>
                <w:szCs w:val="22"/>
                <w:lang w:val="lt-LT"/>
              </w:rPr>
              <w:t xml:space="preserve"> Vilnius: Vaga, 2018.</w:t>
            </w:r>
          </w:p>
        </w:tc>
        <w:tc>
          <w:tcPr>
            <w:tcW w:w="2693" w:type="dxa"/>
          </w:tcPr>
          <w:p w14:paraId="31E2CC3B" w14:textId="77777777" w:rsidR="001260AB" w:rsidRPr="000E52A2" w:rsidRDefault="001260AB" w:rsidP="001260AB">
            <w:pPr>
              <w:rPr>
                <w:color w:val="000000"/>
                <w:sz w:val="22"/>
                <w:szCs w:val="22"/>
                <w:lang w:val="lt-LT"/>
              </w:rPr>
            </w:pPr>
          </w:p>
        </w:tc>
        <w:tc>
          <w:tcPr>
            <w:tcW w:w="2268" w:type="dxa"/>
          </w:tcPr>
          <w:p w14:paraId="64C1C51B" w14:textId="77777777" w:rsidR="001260AB" w:rsidRPr="000E52A2" w:rsidRDefault="001260AB" w:rsidP="001260AB">
            <w:pPr>
              <w:rPr>
                <w:color w:val="000000"/>
                <w:sz w:val="22"/>
                <w:szCs w:val="22"/>
                <w:lang w:val="lt-LT"/>
              </w:rPr>
            </w:pPr>
          </w:p>
        </w:tc>
      </w:tr>
      <w:tr w:rsidR="000A677A" w:rsidRPr="000E52A2" w14:paraId="05F9C461" w14:textId="77777777" w:rsidTr="00B918B5">
        <w:tc>
          <w:tcPr>
            <w:tcW w:w="15168" w:type="dxa"/>
            <w:gridSpan w:val="6"/>
            <w:vAlign w:val="center"/>
          </w:tcPr>
          <w:p w14:paraId="1B3CC90D" w14:textId="77777777" w:rsidR="000A677A" w:rsidRPr="000E52A2" w:rsidRDefault="000A677A" w:rsidP="00B918B5">
            <w:pPr>
              <w:ind w:right="34" w:firstLine="35"/>
              <w:rPr>
                <w:b/>
                <w:color w:val="000000"/>
                <w:sz w:val="22"/>
                <w:szCs w:val="22"/>
                <w:lang w:val="lt-LT"/>
              </w:rPr>
            </w:pPr>
            <w:r w:rsidRPr="000E52A2">
              <w:rPr>
                <w:b/>
                <w:color w:val="000000"/>
                <w:sz w:val="22"/>
                <w:szCs w:val="22"/>
                <w:lang w:val="lt-LT"/>
              </w:rPr>
              <w:t>29.2. Santykiai ir bendradarbiavimas.</w:t>
            </w:r>
          </w:p>
        </w:tc>
      </w:tr>
      <w:tr w:rsidR="001260AB" w:rsidRPr="000E52A2" w14:paraId="7A5018CD" w14:textId="77777777" w:rsidTr="00AD48D4">
        <w:tc>
          <w:tcPr>
            <w:tcW w:w="1844" w:type="dxa"/>
            <w:shd w:val="clear" w:color="auto" w:fill="auto"/>
          </w:tcPr>
          <w:p w14:paraId="59EF69BF" w14:textId="5F312C0C" w:rsidR="001260AB" w:rsidRPr="000E52A2" w:rsidRDefault="001260AB" w:rsidP="001260AB">
            <w:pPr>
              <w:rPr>
                <w:color w:val="000000"/>
                <w:sz w:val="22"/>
                <w:szCs w:val="22"/>
                <w:lang w:val="lt-LT"/>
              </w:rPr>
            </w:pPr>
            <w:r w:rsidRPr="000E52A2">
              <w:rPr>
                <w:color w:val="000000"/>
                <w:sz w:val="22"/>
                <w:szCs w:val="22"/>
                <w:lang w:val="lt-LT"/>
              </w:rPr>
              <w:t xml:space="preserve">29.2.1. Analizuoja, kas yra </w:t>
            </w:r>
            <w:proofErr w:type="spellStart"/>
            <w:r w:rsidRPr="000E52A2">
              <w:rPr>
                <w:color w:val="000000"/>
                <w:sz w:val="22"/>
                <w:szCs w:val="22"/>
                <w:lang w:val="lt-LT"/>
              </w:rPr>
              <w:t>empatiškumas</w:t>
            </w:r>
            <w:proofErr w:type="spellEnd"/>
            <w:r w:rsidRPr="000E52A2">
              <w:rPr>
                <w:color w:val="000000"/>
                <w:sz w:val="22"/>
                <w:szCs w:val="22"/>
                <w:lang w:val="lt-LT"/>
              </w:rPr>
              <w:t xml:space="preserve"> ir kaip jis padeda stiprinti tarpusavio santykius ir kitų priėmimą, nagrinėja situacijas, kuriose jų elgesys padarė teigiamą ar neigiamą įtaką </w:t>
            </w:r>
            <w:r w:rsidRPr="000E52A2">
              <w:rPr>
                <w:color w:val="000000"/>
                <w:sz w:val="22"/>
                <w:szCs w:val="22"/>
                <w:lang w:val="lt-LT"/>
              </w:rPr>
              <w:lastRenderedPageBreak/>
              <w:t>kito asmens emocijoms.</w:t>
            </w:r>
          </w:p>
        </w:tc>
        <w:tc>
          <w:tcPr>
            <w:tcW w:w="1134" w:type="dxa"/>
            <w:vMerge w:val="restart"/>
            <w:vAlign w:val="center"/>
          </w:tcPr>
          <w:p w14:paraId="50B89A2E" w14:textId="7C73C483" w:rsidR="001260AB" w:rsidRPr="000E52A2" w:rsidRDefault="001260AB" w:rsidP="001260AB">
            <w:pPr>
              <w:jc w:val="center"/>
              <w:rPr>
                <w:b/>
                <w:color w:val="000000"/>
                <w:sz w:val="22"/>
                <w:szCs w:val="22"/>
                <w:lang w:val="lt-LT"/>
              </w:rPr>
            </w:pPr>
            <w:r w:rsidRPr="000E52A2">
              <w:rPr>
                <w:b/>
                <w:color w:val="000000"/>
                <w:sz w:val="22"/>
                <w:szCs w:val="22"/>
                <w:lang w:val="lt-LT"/>
              </w:rPr>
              <w:lastRenderedPageBreak/>
              <w:t>2</w:t>
            </w:r>
          </w:p>
        </w:tc>
        <w:tc>
          <w:tcPr>
            <w:tcW w:w="4110" w:type="dxa"/>
            <w:vMerge w:val="restart"/>
            <w:shd w:val="clear" w:color="auto" w:fill="auto"/>
          </w:tcPr>
          <w:p w14:paraId="6700C785" w14:textId="77777777" w:rsidR="001260AB" w:rsidRPr="000E52A2" w:rsidRDefault="001260AB" w:rsidP="001260AB">
            <w:pPr>
              <w:pStyle w:val="paragraph"/>
              <w:spacing w:before="0" w:beforeAutospacing="0" w:after="0" w:afterAutospacing="0"/>
              <w:ind w:right="34" w:firstLine="35"/>
              <w:textAlignment w:val="baseline"/>
              <w:rPr>
                <w:sz w:val="22"/>
                <w:szCs w:val="22"/>
                <w:lang w:val="lt-LT"/>
              </w:rPr>
            </w:pPr>
            <w:r w:rsidRPr="000E52A2">
              <w:rPr>
                <w:rStyle w:val="normaltextrun"/>
                <w:color w:val="000000"/>
                <w:sz w:val="22"/>
                <w:szCs w:val="22"/>
                <w:lang w:val="lt-LT"/>
              </w:rPr>
              <w:t>Paaiškina, kaip užmegzti ir išlaikyti draugystę.</w:t>
            </w:r>
            <w:r w:rsidRPr="000E52A2">
              <w:rPr>
                <w:rStyle w:val="eop"/>
                <w:color w:val="000000"/>
                <w:sz w:val="22"/>
                <w:szCs w:val="22"/>
                <w:lang w:val="lt-LT"/>
              </w:rPr>
              <w:t> </w:t>
            </w:r>
          </w:p>
          <w:p w14:paraId="23F3310E" w14:textId="77777777" w:rsidR="001260AB" w:rsidRPr="000E52A2" w:rsidRDefault="001260AB" w:rsidP="001260AB">
            <w:pPr>
              <w:pStyle w:val="paragraph"/>
              <w:spacing w:before="0" w:beforeAutospacing="0" w:after="0" w:afterAutospacing="0"/>
              <w:ind w:right="34" w:firstLine="35"/>
              <w:textAlignment w:val="baseline"/>
              <w:rPr>
                <w:sz w:val="22"/>
                <w:szCs w:val="22"/>
                <w:lang w:val="lt-LT"/>
              </w:rPr>
            </w:pPr>
            <w:r w:rsidRPr="000E52A2">
              <w:rPr>
                <w:rStyle w:val="normaltextrun"/>
                <w:color w:val="000000"/>
                <w:sz w:val="22"/>
                <w:szCs w:val="22"/>
                <w:lang w:val="lt-LT"/>
              </w:rPr>
              <w:t>Paaiškina, kas tai yra</w:t>
            </w:r>
            <w:r w:rsidRPr="000E52A2">
              <w:rPr>
                <w:rStyle w:val="apple-converted-space"/>
                <w:color w:val="000000"/>
                <w:sz w:val="22"/>
                <w:szCs w:val="22"/>
                <w:lang w:val="lt-LT"/>
              </w:rPr>
              <w:t> </w:t>
            </w:r>
            <w:proofErr w:type="spellStart"/>
            <w:r w:rsidRPr="000E52A2">
              <w:rPr>
                <w:rStyle w:val="spellingerror"/>
                <w:color w:val="000000"/>
                <w:sz w:val="22"/>
                <w:szCs w:val="22"/>
                <w:lang w:val="lt-LT"/>
              </w:rPr>
              <w:t>empatiškumas</w:t>
            </w:r>
            <w:proofErr w:type="spellEnd"/>
            <w:r w:rsidRPr="000E52A2">
              <w:rPr>
                <w:rStyle w:val="normaltextrun"/>
                <w:color w:val="000000"/>
                <w:sz w:val="22"/>
                <w:szCs w:val="22"/>
                <w:lang w:val="lt-LT"/>
              </w:rPr>
              <w:t>.</w:t>
            </w:r>
            <w:r w:rsidRPr="000E52A2">
              <w:rPr>
                <w:rStyle w:val="eop"/>
                <w:color w:val="000000"/>
                <w:sz w:val="22"/>
                <w:szCs w:val="22"/>
                <w:lang w:val="lt-LT"/>
              </w:rPr>
              <w:t> </w:t>
            </w:r>
          </w:p>
          <w:p w14:paraId="43ADA39A" w14:textId="77777777" w:rsidR="001260AB" w:rsidRPr="000E52A2" w:rsidRDefault="001260AB" w:rsidP="001260AB">
            <w:pPr>
              <w:pStyle w:val="paragraph"/>
              <w:spacing w:before="0" w:beforeAutospacing="0" w:after="0" w:afterAutospacing="0"/>
              <w:ind w:right="34" w:firstLine="35"/>
              <w:textAlignment w:val="baseline"/>
              <w:rPr>
                <w:sz w:val="22"/>
                <w:szCs w:val="22"/>
                <w:lang w:val="lt-LT"/>
              </w:rPr>
            </w:pPr>
            <w:r w:rsidRPr="000E52A2">
              <w:rPr>
                <w:rStyle w:val="normaltextrun"/>
                <w:color w:val="000000"/>
                <w:sz w:val="22"/>
                <w:szCs w:val="22"/>
                <w:lang w:val="lt-LT"/>
              </w:rPr>
              <w:t>Paaiškina, kaip skirtumai sustiprina draugystę ir bendruomenę.</w:t>
            </w:r>
            <w:r w:rsidRPr="000E52A2">
              <w:rPr>
                <w:rStyle w:val="eop"/>
                <w:color w:val="000000"/>
                <w:sz w:val="22"/>
                <w:szCs w:val="22"/>
                <w:lang w:val="lt-LT"/>
              </w:rPr>
              <w:t> </w:t>
            </w:r>
          </w:p>
          <w:p w14:paraId="776A29A7" w14:textId="77777777" w:rsidR="001260AB" w:rsidRPr="000E52A2" w:rsidRDefault="001260AB" w:rsidP="001260AB">
            <w:pPr>
              <w:pStyle w:val="paragraph"/>
              <w:spacing w:before="0" w:beforeAutospacing="0" w:after="0" w:afterAutospacing="0"/>
              <w:ind w:right="34" w:firstLine="35"/>
              <w:textAlignment w:val="baseline"/>
              <w:rPr>
                <w:sz w:val="22"/>
                <w:szCs w:val="22"/>
                <w:lang w:val="lt-LT"/>
              </w:rPr>
            </w:pPr>
            <w:r w:rsidRPr="000E52A2">
              <w:rPr>
                <w:rStyle w:val="normaltextrun"/>
                <w:color w:val="000000"/>
                <w:sz w:val="22"/>
                <w:szCs w:val="22"/>
                <w:lang w:val="lt-LT"/>
              </w:rPr>
              <w:t>Paaiškina, kaip</w:t>
            </w:r>
            <w:r w:rsidRPr="000E52A2">
              <w:rPr>
                <w:rStyle w:val="apple-converted-space"/>
                <w:color w:val="000000"/>
                <w:sz w:val="22"/>
                <w:szCs w:val="22"/>
                <w:lang w:val="lt-LT"/>
              </w:rPr>
              <w:t> </w:t>
            </w:r>
            <w:proofErr w:type="spellStart"/>
            <w:r w:rsidRPr="000E52A2">
              <w:rPr>
                <w:rStyle w:val="spellingerror"/>
                <w:color w:val="000000"/>
                <w:sz w:val="22"/>
                <w:szCs w:val="22"/>
                <w:lang w:val="lt-LT"/>
              </w:rPr>
              <w:t>empatiškumas</w:t>
            </w:r>
            <w:proofErr w:type="spellEnd"/>
            <w:r w:rsidRPr="000E52A2">
              <w:rPr>
                <w:rStyle w:val="apple-converted-space"/>
                <w:color w:val="000000"/>
                <w:sz w:val="22"/>
                <w:szCs w:val="22"/>
                <w:lang w:val="lt-LT"/>
              </w:rPr>
              <w:t> </w:t>
            </w:r>
            <w:r w:rsidRPr="000E52A2">
              <w:rPr>
                <w:rStyle w:val="normaltextrun"/>
                <w:color w:val="000000"/>
                <w:sz w:val="22"/>
                <w:szCs w:val="22"/>
                <w:lang w:val="lt-LT"/>
              </w:rPr>
              <w:t>padeda stiprinti tarpusavio santykius ir kitų priėmimą.</w:t>
            </w:r>
            <w:r w:rsidRPr="000E52A2">
              <w:rPr>
                <w:rStyle w:val="eop"/>
                <w:color w:val="000000"/>
                <w:sz w:val="22"/>
                <w:szCs w:val="22"/>
                <w:lang w:val="lt-LT"/>
              </w:rPr>
              <w:t> </w:t>
            </w:r>
          </w:p>
          <w:p w14:paraId="3ECCDC49" w14:textId="77777777" w:rsidR="001260AB" w:rsidRPr="000E52A2" w:rsidRDefault="001260AB" w:rsidP="001260AB">
            <w:pPr>
              <w:pStyle w:val="paragraph"/>
              <w:spacing w:before="0" w:beforeAutospacing="0" w:after="0" w:afterAutospacing="0"/>
              <w:ind w:right="34" w:firstLine="35"/>
              <w:textAlignment w:val="baseline"/>
              <w:rPr>
                <w:sz w:val="22"/>
                <w:szCs w:val="22"/>
                <w:lang w:val="lt-LT"/>
              </w:rPr>
            </w:pPr>
            <w:r w:rsidRPr="000E52A2">
              <w:rPr>
                <w:rStyle w:val="normaltextrun"/>
                <w:color w:val="000000"/>
                <w:sz w:val="22"/>
                <w:szCs w:val="22"/>
                <w:lang w:val="lt-LT"/>
              </w:rPr>
              <w:t>Paaiškina, kaip</w:t>
            </w:r>
            <w:r w:rsidRPr="000E52A2">
              <w:rPr>
                <w:rStyle w:val="apple-converted-space"/>
                <w:color w:val="000000"/>
                <w:sz w:val="22"/>
                <w:szCs w:val="22"/>
                <w:lang w:val="lt-LT"/>
              </w:rPr>
              <w:t> </w:t>
            </w:r>
            <w:proofErr w:type="spellStart"/>
            <w:r w:rsidRPr="000E52A2">
              <w:rPr>
                <w:rStyle w:val="spellingerror"/>
                <w:color w:val="000000"/>
                <w:sz w:val="22"/>
                <w:szCs w:val="22"/>
                <w:lang w:val="lt-LT"/>
              </w:rPr>
              <w:t>empatiškumas</w:t>
            </w:r>
            <w:proofErr w:type="spellEnd"/>
            <w:r w:rsidRPr="000E52A2">
              <w:rPr>
                <w:rStyle w:val="apple-converted-space"/>
                <w:color w:val="000000"/>
                <w:sz w:val="22"/>
                <w:szCs w:val="22"/>
                <w:lang w:val="lt-LT"/>
              </w:rPr>
              <w:t> </w:t>
            </w:r>
            <w:r w:rsidRPr="000E52A2">
              <w:rPr>
                <w:rStyle w:val="normaltextrun"/>
                <w:color w:val="000000"/>
                <w:sz w:val="22"/>
                <w:szCs w:val="22"/>
                <w:lang w:val="lt-LT"/>
              </w:rPr>
              <w:t>mokymosi bendruomenę daro saugesnę.</w:t>
            </w:r>
            <w:r w:rsidRPr="000E52A2">
              <w:rPr>
                <w:rStyle w:val="eop"/>
                <w:color w:val="000000"/>
                <w:sz w:val="22"/>
                <w:szCs w:val="22"/>
                <w:lang w:val="lt-LT"/>
              </w:rPr>
              <w:t> </w:t>
            </w:r>
          </w:p>
          <w:p w14:paraId="542BB6A8" w14:textId="77777777" w:rsidR="001260AB" w:rsidRPr="000E52A2" w:rsidRDefault="001260AB" w:rsidP="001260AB">
            <w:pPr>
              <w:pStyle w:val="paragraph"/>
              <w:spacing w:before="0" w:beforeAutospacing="0" w:after="0" w:afterAutospacing="0"/>
              <w:ind w:right="34" w:firstLine="35"/>
              <w:textAlignment w:val="baseline"/>
              <w:rPr>
                <w:sz w:val="22"/>
                <w:szCs w:val="22"/>
                <w:lang w:val="lt-LT"/>
              </w:rPr>
            </w:pPr>
            <w:r w:rsidRPr="000E52A2">
              <w:rPr>
                <w:rStyle w:val="normaltextrun"/>
                <w:color w:val="000000"/>
                <w:sz w:val="22"/>
                <w:szCs w:val="22"/>
                <w:lang w:val="lt-LT"/>
              </w:rPr>
              <w:t>Paaiškina, kodėl reikia su kitais elgtis pagarbiai.</w:t>
            </w:r>
            <w:r w:rsidRPr="000E52A2">
              <w:rPr>
                <w:rStyle w:val="eop"/>
                <w:color w:val="000000"/>
                <w:sz w:val="22"/>
                <w:szCs w:val="22"/>
                <w:lang w:val="lt-LT"/>
              </w:rPr>
              <w:t> </w:t>
            </w:r>
          </w:p>
          <w:p w14:paraId="2C0B3894" w14:textId="77777777" w:rsidR="001260AB" w:rsidRPr="000E52A2" w:rsidRDefault="001260AB" w:rsidP="001260AB">
            <w:pPr>
              <w:pStyle w:val="paragraph"/>
              <w:spacing w:before="0" w:beforeAutospacing="0" w:after="0" w:afterAutospacing="0"/>
              <w:ind w:right="34" w:firstLine="35"/>
              <w:textAlignment w:val="baseline"/>
              <w:rPr>
                <w:sz w:val="22"/>
                <w:szCs w:val="22"/>
                <w:lang w:val="lt-LT"/>
              </w:rPr>
            </w:pPr>
            <w:r w:rsidRPr="000E52A2">
              <w:rPr>
                <w:rStyle w:val="normaltextrun"/>
                <w:color w:val="000000"/>
                <w:sz w:val="22"/>
                <w:szCs w:val="22"/>
                <w:lang w:val="lt-LT"/>
              </w:rPr>
              <w:lastRenderedPageBreak/>
              <w:t>Apibūdina situaciją, kurioje jo / jos elgesys padarė teigiamą ar neigiamą įtaką kito asmens emocijoms.</w:t>
            </w:r>
            <w:r w:rsidRPr="000E52A2">
              <w:rPr>
                <w:rStyle w:val="eop"/>
                <w:color w:val="000000"/>
                <w:sz w:val="22"/>
                <w:szCs w:val="22"/>
                <w:lang w:val="lt-LT"/>
              </w:rPr>
              <w:t> </w:t>
            </w:r>
          </w:p>
          <w:p w14:paraId="45864EAC" w14:textId="77777777" w:rsidR="001260AB" w:rsidRPr="000E52A2" w:rsidRDefault="001260AB" w:rsidP="001260AB">
            <w:pPr>
              <w:pStyle w:val="paragraph"/>
              <w:spacing w:before="0" w:beforeAutospacing="0" w:after="0" w:afterAutospacing="0"/>
              <w:ind w:right="34" w:firstLine="35"/>
              <w:textAlignment w:val="baseline"/>
              <w:rPr>
                <w:sz w:val="22"/>
                <w:szCs w:val="22"/>
                <w:lang w:val="lt-LT"/>
              </w:rPr>
            </w:pPr>
            <w:r w:rsidRPr="000E52A2">
              <w:rPr>
                <w:rStyle w:val="normaltextrun"/>
                <w:color w:val="000000"/>
                <w:sz w:val="22"/>
                <w:szCs w:val="22"/>
                <w:lang w:val="lt-LT"/>
              </w:rPr>
              <w:t>Paaiškina, kokiais būdais galima stiprinti draugystę (pavyzdžiui, rasti ar sugalvoti abiem patinkančią veiklą ar bendrą pomėgį, kartu leisti laiką, padedant vienas kitam, mokantis atleisti).</w:t>
            </w:r>
            <w:r w:rsidRPr="000E52A2">
              <w:rPr>
                <w:rStyle w:val="eop"/>
                <w:color w:val="000000"/>
                <w:sz w:val="22"/>
                <w:szCs w:val="22"/>
                <w:lang w:val="lt-LT"/>
              </w:rPr>
              <w:t> </w:t>
            </w:r>
          </w:p>
          <w:p w14:paraId="4C84EC35" w14:textId="77777777" w:rsidR="001260AB" w:rsidRPr="000E52A2" w:rsidRDefault="001260AB" w:rsidP="001260AB">
            <w:pPr>
              <w:pStyle w:val="paragraph"/>
              <w:spacing w:before="0" w:beforeAutospacing="0" w:after="0" w:afterAutospacing="0"/>
              <w:ind w:right="34" w:firstLine="35"/>
              <w:textAlignment w:val="baseline"/>
              <w:rPr>
                <w:sz w:val="22"/>
                <w:szCs w:val="22"/>
                <w:lang w:val="lt-LT"/>
              </w:rPr>
            </w:pPr>
            <w:r w:rsidRPr="000E52A2">
              <w:rPr>
                <w:rStyle w:val="normaltextrun"/>
                <w:color w:val="000000"/>
                <w:sz w:val="22"/>
                <w:szCs w:val="22"/>
                <w:lang w:val="lt-LT"/>
              </w:rPr>
              <w:t>Demonstruoja veiksmingo klausymo įgūdžius (atidžiai stebi kalbantįjį, reaguoja į kalbančiojo žodžius, tikslingai užduoda klausimus).</w:t>
            </w:r>
            <w:r w:rsidRPr="000E52A2">
              <w:rPr>
                <w:rStyle w:val="eop"/>
                <w:color w:val="000000"/>
                <w:sz w:val="22"/>
                <w:szCs w:val="22"/>
                <w:lang w:val="lt-LT"/>
              </w:rPr>
              <w:t> </w:t>
            </w:r>
          </w:p>
          <w:p w14:paraId="22669149" w14:textId="77777777" w:rsidR="001260AB" w:rsidRPr="000E52A2" w:rsidRDefault="001260AB" w:rsidP="001260AB">
            <w:pPr>
              <w:pStyle w:val="paragraph"/>
              <w:spacing w:before="0" w:beforeAutospacing="0" w:after="0" w:afterAutospacing="0"/>
              <w:ind w:right="34" w:firstLine="35"/>
              <w:textAlignment w:val="baseline"/>
              <w:rPr>
                <w:sz w:val="22"/>
                <w:szCs w:val="22"/>
                <w:lang w:val="lt-LT"/>
              </w:rPr>
            </w:pPr>
            <w:r w:rsidRPr="000E52A2">
              <w:rPr>
                <w:rStyle w:val="normaltextrun"/>
                <w:color w:val="000000"/>
                <w:sz w:val="22"/>
                <w:szCs w:val="22"/>
                <w:lang w:val="lt-LT"/>
              </w:rPr>
              <w:t>Paaiškina, kuo  gebėjimas veiksmingai klausytis gali būti naudingas bendraujant.</w:t>
            </w:r>
            <w:r w:rsidRPr="000E52A2">
              <w:rPr>
                <w:rStyle w:val="eop"/>
                <w:color w:val="000000"/>
                <w:sz w:val="22"/>
                <w:szCs w:val="22"/>
                <w:lang w:val="lt-LT"/>
              </w:rPr>
              <w:t> </w:t>
            </w:r>
          </w:p>
          <w:p w14:paraId="53E063CD" w14:textId="77777777" w:rsidR="001260AB" w:rsidRPr="000E52A2" w:rsidRDefault="001260AB" w:rsidP="001260AB">
            <w:pPr>
              <w:pStyle w:val="paragraph"/>
              <w:spacing w:before="0" w:beforeAutospacing="0" w:after="0" w:afterAutospacing="0"/>
              <w:ind w:right="34" w:firstLine="35"/>
              <w:textAlignment w:val="baseline"/>
              <w:rPr>
                <w:sz w:val="22"/>
                <w:szCs w:val="22"/>
                <w:lang w:val="lt-LT"/>
              </w:rPr>
            </w:pPr>
            <w:r w:rsidRPr="000E52A2">
              <w:rPr>
                <w:rStyle w:val="normaltextrun"/>
                <w:color w:val="000000"/>
                <w:sz w:val="22"/>
                <w:szCs w:val="22"/>
                <w:lang w:val="lt-LT"/>
              </w:rPr>
              <w:t>Diskutuojant įvairiomis temomis, nepritarimo nuomonei metu išvengia kaltinančio tono.</w:t>
            </w:r>
            <w:r w:rsidRPr="000E52A2">
              <w:rPr>
                <w:rStyle w:val="eop"/>
                <w:color w:val="000000"/>
                <w:sz w:val="22"/>
                <w:szCs w:val="22"/>
                <w:lang w:val="lt-LT"/>
              </w:rPr>
              <w:t> </w:t>
            </w:r>
          </w:p>
          <w:p w14:paraId="626197D9" w14:textId="77777777" w:rsidR="001260AB" w:rsidRPr="000E52A2" w:rsidRDefault="001260AB" w:rsidP="001260AB">
            <w:pPr>
              <w:pStyle w:val="paragraph"/>
              <w:spacing w:before="0" w:beforeAutospacing="0" w:after="0" w:afterAutospacing="0"/>
              <w:ind w:right="34" w:firstLine="35"/>
              <w:textAlignment w:val="baseline"/>
              <w:rPr>
                <w:sz w:val="22"/>
                <w:szCs w:val="22"/>
                <w:lang w:val="lt-LT"/>
              </w:rPr>
            </w:pPr>
            <w:r w:rsidRPr="000E52A2">
              <w:rPr>
                <w:rStyle w:val="normaltextrun"/>
                <w:color w:val="000000"/>
                <w:sz w:val="22"/>
                <w:szCs w:val="22"/>
                <w:lang w:val="lt-LT"/>
              </w:rPr>
              <w:t>Demonstruoja derybinius įgūdžius atsižvelgdamas į kitos pusės poreikius ir požiūrį.</w:t>
            </w:r>
            <w:r w:rsidRPr="000E52A2">
              <w:rPr>
                <w:rStyle w:val="eop"/>
                <w:color w:val="000000"/>
                <w:sz w:val="22"/>
                <w:szCs w:val="22"/>
                <w:lang w:val="lt-LT"/>
              </w:rPr>
              <w:t> </w:t>
            </w:r>
          </w:p>
          <w:p w14:paraId="51646449" w14:textId="22E20687" w:rsidR="001260AB" w:rsidRPr="000E52A2" w:rsidRDefault="001260AB" w:rsidP="001260AB">
            <w:pPr>
              <w:ind w:right="34" w:firstLine="35"/>
              <w:rPr>
                <w:color w:val="000000"/>
                <w:sz w:val="22"/>
                <w:szCs w:val="22"/>
                <w:lang w:val="lt-LT"/>
              </w:rPr>
            </w:pPr>
            <w:r w:rsidRPr="000E52A2">
              <w:rPr>
                <w:rStyle w:val="normaltextrun"/>
                <w:color w:val="000000"/>
                <w:sz w:val="22"/>
                <w:szCs w:val="22"/>
                <w:lang w:val="lt-LT"/>
              </w:rPr>
              <w:t>Perfrazuoja konfliktuojančių pusių mintis.</w:t>
            </w:r>
            <w:r w:rsidRPr="000E52A2">
              <w:rPr>
                <w:rStyle w:val="eop"/>
                <w:color w:val="000000"/>
                <w:sz w:val="22"/>
                <w:szCs w:val="22"/>
                <w:lang w:val="lt-LT"/>
              </w:rPr>
              <w:t> </w:t>
            </w:r>
          </w:p>
        </w:tc>
        <w:tc>
          <w:tcPr>
            <w:tcW w:w="3119" w:type="dxa"/>
            <w:shd w:val="clear" w:color="auto" w:fill="auto"/>
          </w:tcPr>
          <w:p w14:paraId="136832AB" w14:textId="54213432" w:rsidR="001260AB" w:rsidRPr="000E52A2" w:rsidRDefault="001260AB" w:rsidP="001260AB">
            <w:pPr>
              <w:rPr>
                <w:color w:val="000000"/>
                <w:sz w:val="22"/>
                <w:szCs w:val="22"/>
                <w:lang w:val="lt-LT"/>
              </w:rPr>
            </w:pPr>
            <w:proofErr w:type="spellStart"/>
            <w:r w:rsidRPr="000E52A2">
              <w:rPr>
                <w:sz w:val="22"/>
                <w:szCs w:val="22"/>
                <w:lang w:val="lt-LT"/>
              </w:rPr>
              <w:lastRenderedPageBreak/>
              <w:t>Rosenberg</w:t>
            </w:r>
            <w:proofErr w:type="spellEnd"/>
            <w:r w:rsidRPr="000E52A2">
              <w:rPr>
                <w:sz w:val="22"/>
                <w:szCs w:val="22"/>
                <w:lang w:val="lt-LT"/>
              </w:rPr>
              <w:t xml:space="preserve"> M. B., Nesmurtinis bendravimas. Meilės kelias, 2021</w:t>
            </w:r>
          </w:p>
        </w:tc>
        <w:tc>
          <w:tcPr>
            <w:tcW w:w="2693" w:type="dxa"/>
            <w:shd w:val="clear" w:color="auto" w:fill="auto"/>
          </w:tcPr>
          <w:p w14:paraId="1F6C7E0C" w14:textId="77777777" w:rsidR="001260AB" w:rsidRPr="000E52A2" w:rsidRDefault="001260AB" w:rsidP="001260AB">
            <w:pPr>
              <w:rPr>
                <w:color w:val="000000"/>
                <w:sz w:val="22"/>
                <w:szCs w:val="22"/>
                <w:lang w:val="lt-LT"/>
              </w:rPr>
            </w:pPr>
          </w:p>
        </w:tc>
        <w:tc>
          <w:tcPr>
            <w:tcW w:w="2268" w:type="dxa"/>
          </w:tcPr>
          <w:p w14:paraId="63340F05" w14:textId="77777777" w:rsidR="001260AB" w:rsidRPr="000E52A2" w:rsidRDefault="001260AB" w:rsidP="001260AB">
            <w:pPr>
              <w:rPr>
                <w:color w:val="000000"/>
                <w:sz w:val="22"/>
                <w:szCs w:val="22"/>
                <w:lang w:val="lt-LT"/>
              </w:rPr>
            </w:pPr>
            <w:r w:rsidRPr="000E52A2">
              <w:rPr>
                <w:color w:val="000000"/>
                <w:sz w:val="22"/>
                <w:szCs w:val="22"/>
                <w:lang w:val="lt-LT"/>
              </w:rPr>
              <w:t>Socialinio ir emocinio ugdymo programos</w:t>
            </w:r>
          </w:p>
          <w:p w14:paraId="628A9A58" w14:textId="77777777" w:rsidR="001260AB" w:rsidRPr="000E52A2" w:rsidRDefault="001260AB" w:rsidP="001260AB">
            <w:pPr>
              <w:rPr>
                <w:color w:val="000000"/>
                <w:sz w:val="22"/>
                <w:szCs w:val="22"/>
                <w:lang w:val="lt-LT"/>
              </w:rPr>
            </w:pPr>
          </w:p>
        </w:tc>
      </w:tr>
      <w:tr w:rsidR="001260AB" w:rsidRPr="000E52A2" w14:paraId="676E3A0D" w14:textId="77777777" w:rsidTr="00AD48D4">
        <w:tc>
          <w:tcPr>
            <w:tcW w:w="1844" w:type="dxa"/>
            <w:tcBorders>
              <w:top w:val="single" w:sz="8" w:space="0" w:color="000000"/>
              <w:left w:val="single" w:sz="8" w:space="0" w:color="000000"/>
              <w:bottom w:val="single" w:sz="8" w:space="0" w:color="000000"/>
              <w:right w:val="single" w:sz="8" w:space="0" w:color="000000"/>
            </w:tcBorders>
            <w:shd w:val="clear" w:color="auto" w:fill="auto"/>
            <w:tcMar>
              <w:top w:w="40" w:type="dxa"/>
              <w:left w:w="100" w:type="dxa"/>
              <w:bottom w:w="40" w:type="dxa"/>
              <w:right w:w="100" w:type="dxa"/>
            </w:tcMar>
          </w:tcPr>
          <w:p w14:paraId="6DD473D2" w14:textId="204F5C51" w:rsidR="001260AB" w:rsidRPr="000E52A2" w:rsidRDefault="001260AB" w:rsidP="001260AB">
            <w:pPr>
              <w:rPr>
                <w:sz w:val="22"/>
                <w:szCs w:val="22"/>
                <w:lang w:val="lt-LT"/>
              </w:rPr>
            </w:pPr>
            <w:r w:rsidRPr="000E52A2">
              <w:rPr>
                <w:sz w:val="22"/>
                <w:szCs w:val="22"/>
                <w:lang w:val="lt-LT"/>
              </w:rPr>
              <w:t xml:space="preserve">29.2.2. Analizuoja ir mokosi argumentuoti, kaip skirtumai sustiprina draugystę ir bendruomenę, kodėl ir kaip svarbu sukurti rūpesčiu grįstą mokymosi aplinką. </w:t>
            </w:r>
          </w:p>
        </w:tc>
        <w:tc>
          <w:tcPr>
            <w:tcW w:w="1134" w:type="dxa"/>
            <w:vMerge/>
            <w:vAlign w:val="center"/>
          </w:tcPr>
          <w:p w14:paraId="0A6C292B" w14:textId="77777777" w:rsidR="001260AB" w:rsidRPr="000E52A2" w:rsidRDefault="001260AB" w:rsidP="001260AB">
            <w:pPr>
              <w:jc w:val="center"/>
              <w:rPr>
                <w:b/>
                <w:color w:val="000000"/>
                <w:sz w:val="22"/>
                <w:szCs w:val="22"/>
                <w:lang w:val="lt-LT"/>
              </w:rPr>
            </w:pPr>
          </w:p>
        </w:tc>
        <w:tc>
          <w:tcPr>
            <w:tcW w:w="4110" w:type="dxa"/>
            <w:vMerge/>
            <w:shd w:val="clear" w:color="auto" w:fill="auto"/>
          </w:tcPr>
          <w:p w14:paraId="7273FD0E" w14:textId="77777777" w:rsidR="001260AB" w:rsidRPr="000E52A2" w:rsidRDefault="001260AB" w:rsidP="001260AB">
            <w:pPr>
              <w:ind w:right="34" w:firstLine="35"/>
              <w:rPr>
                <w:color w:val="000000"/>
                <w:sz w:val="22"/>
                <w:szCs w:val="22"/>
                <w:lang w:val="lt-LT"/>
              </w:rPr>
            </w:pPr>
          </w:p>
        </w:tc>
        <w:tc>
          <w:tcPr>
            <w:tcW w:w="3119" w:type="dxa"/>
            <w:shd w:val="clear" w:color="auto" w:fill="auto"/>
          </w:tcPr>
          <w:p w14:paraId="66C00941" w14:textId="77777777" w:rsidR="001260AB" w:rsidRPr="000E52A2" w:rsidRDefault="001260AB" w:rsidP="001260AB">
            <w:pPr>
              <w:rPr>
                <w:sz w:val="22"/>
                <w:szCs w:val="22"/>
                <w:lang w:val="lt-LT"/>
              </w:rPr>
            </w:pPr>
          </w:p>
        </w:tc>
        <w:tc>
          <w:tcPr>
            <w:tcW w:w="2693" w:type="dxa"/>
            <w:shd w:val="clear" w:color="auto" w:fill="auto"/>
          </w:tcPr>
          <w:p w14:paraId="702FF686" w14:textId="77777777" w:rsidR="001260AB" w:rsidRPr="000E52A2" w:rsidRDefault="001260AB" w:rsidP="001260AB">
            <w:pPr>
              <w:rPr>
                <w:color w:val="000000"/>
                <w:sz w:val="22"/>
                <w:szCs w:val="22"/>
                <w:lang w:val="lt-LT"/>
              </w:rPr>
            </w:pPr>
          </w:p>
        </w:tc>
        <w:tc>
          <w:tcPr>
            <w:tcW w:w="2268" w:type="dxa"/>
          </w:tcPr>
          <w:p w14:paraId="7B1172CE" w14:textId="1F955F3A" w:rsidR="001260AB" w:rsidRPr="000E52A2" w:rsidRDefault="001260AB" w:rsidP="001260AB">
            <w:pPr>
              <w:rPr>
                <w:color w:val="000000"/>
                <w:sz w:val="22"/>
                <w:szCs w:val="22"/>
                <w:lang w:val="lt-LT"/>
              </w:rPr>
            </w:pPr>
            <w:r w:rsidRPr="000E52A2">
              <w:rPr>
                <w:color w:val="000000"/>
                <w:sz w:val="22"/>
                <w:szCs w:val="22"/>
                <w:lang w:val="lt-LT"/>
              </w:rPr>
              <w:t>Socialinio ir emocinio ugdymo programos</w:t>
            </w:r>
          </w:p>
        </w:tc>
      </w:tr>
      <w:tr w:rsidR="001260AB" w:rsidRPr="000E52A2" w14:paraId="1B963ED1" w14:textId="77777777" w:rsidTr="00AD48D4">
        <w:tc>
          <w:tcPr>
            <w:tcW w:w="1844" w:type="dxa"/>
            <w:tcBorders>
              <w:left w:val="single" w:sz="8" w:space="0" w:color="000000"/>
              <w:bottom w:val="single" w:sz="8" w:space="0" w:color="000000"/>
              <w:right w:val="single" w:sz="8" w:space="0" w:color="000000"/>
            </w:tcBorders>
            <w:shd w:val="clear" w:color="auto" w:fill="auto"/>
            <w:tcMar>
              <w:top w:w="40" w:type="dxa"/>
              <w:left w:w="100" w:type="dxa"/>
              <w:bottom w:w="40" w:type="dxa"/>
              <w:right w:w="100" w:type="dxa"/>
            </w:tcMar>
          </w:tcPr>
          <w:p w14:paraId="0AB5F040" w14:textId="797DDAB3" w:rsidR="001260AB" w:rsidRPr="000E52A2" w:rsidRDefault="001260AB" w:rsidP="001260AB">
            <w:pPr>
              <w:rPr>
                <w:sz w:val="22"/>
                <w:szCs w:val="22"/>
                <w:lang w:val="lt-LT"/>
              </w:rPr>
            </w:pPr>
            <w:r w:rsidRPr="000E52A2">
              <w:rPr>
                <w:sz w:val="22"/>
                <w:szCs w:val="22"/>
                <w:lang w:val="lt-LT"/>
              </w:rPr>
              <w:t xml:space="preserve">29.2.3. Analizuoja, kaip vienas kito grupėje palaikymas tarp komandos narių stiprina ryšius ir tarpusavio santykius. </w:t>
            </w:r>
          </w:p>
        </w:tc>
        <w:tc>
          <w:tcPr>
            <w:tcW w:w="1134" w:type="dxa"/>
            <w:vMerge w:val="restart"/>
            <w:vAlign w:val="center"/>
          </w:tcPr>
          <w:p w14:paraId="00CE6D78" w14:textId="6C3C0707" w:rsidR="001260AB" w:rsidRPr="000E52A2" w:rsidRDefault="001260AB" w:rsidP="001260AB">
            <w:pPr>
              <w:jc w:val="center"/>
              <w:rPr>
                <w:b/>
                <w:color w:val="000000"/>
                <w:sz w:val="22"/>
                <w:szCs w:val="22"/>
                <w:lang w:val="lt-LT"/>
              </w:rPr>
            </w:pPr>
            <w:r w:rsidRPr="000E52A2">
              <w:rPr>
                <w:b/>
                <w:color w:val="000000"/>
                <w:sz w:val="22"/>
                <w:szCs w:val="22"/>
                <w:lang w:val="lt-LT"/>
              </w:rPr>
              <w:t>2</w:t>
            </w:r>
          </w:p>
        </w:tc>
        <w:tc>
          <w:tcPr>
            <w:tcW w:w="4110" w:type="dxa"/>
            <w:vMerge w:val="restart"/>
            <w:shd w:val="clear" w:color="auto" w:fill="auto"/>
          </w:tcPr>
          <w:p w14:paraId="1F278B8E" w14:textId="77777777" w:rsidR="001260AB" w:rsidRPr="000E52A2" w:rsidRDefault="001260AB" w:rsidP="001260AB">
            <w:pPr>
              <w:pStyle w:val="paragraph"/>
              <w:spacing w:before="0" w:beforeAutospacing="0" w:after="0" w:afterAutospacing="0"/>
              <w:ind w:right="34" w:firstLine="35"/>
              <w:textAlignment w:val="baseline"/>
              <w:rPr>
                <w:sz w:val="22"/>
                <w:szCs w:val="22"/>
                <w:lang w:val="lt-LT"/>
              </w:rPr>
            </w:pPr>
            <w:r w:rsidRPr="000E52A2">
              <w:rPr>
                <w:rStyle w:val="normaltextrun"/>
                <w:color w:val="000000"/>
                <w:sz w:val="22"/>
                <w:szCs w:val="22"/>
                <w:lang w:val="lt-LT"/>
              </w:rPr>
              <w:t>Apibūdina konstruktyvų elgesį dirbant grupėje.</w:t>
            </w:r>
            <w:r w:rsidRPr="000E52A2">
              <w:rPr>
                <w:rStyle w:val="eop"/>
                <w:color w:val="000000"/>
                <w:sz w:val="22"/>
                <w:szCs w:val="22"/>
                <w:lang w:val="lt-LT"/>
              </w:rPr>
              <w:t> </w:t>
            </w:r>
          </w:p>
          <w:p w14:paraId="4B2192A3" w14:textId="77777777" w:rsidR="001260AB" w:rsidRPr="000E52A2" w:rsidRDefault="001260AB" w:rsidP="001260AB">
            <w:pPr>
              <w:pStyle w:val="paragraph"/>
              <w:spacing w:before="0" w:beforeAutospacing="0" w:after="0" w:afterAutospacing="0"/>
              <w:ind w:right="34" w:firstLine="35"/>
              <w:textAlignment w:val="baseline"/>
              <w:rPr>
                <w:sz w:val="22"/>
                <w:szCs w:val="22"/>
                <w:lang w:val="lt-LT"/>
              </w:rPr>
            </w:pPr>
            <w:r w:rsidRPr="000E52A2">
              <w:rPr>
                <w:rStyle w:val="normaltextrun"/>
                <w:color w:val="000000"/>
                <w:sz w:val="22"/>
                <w:szCs w:val="22"/>
                <w:lang w:val="lt-LT"/>
              </w:rPr>
              <w:t>Demonstruoja konstruktyvų elgesį dirbant grupėje.</w:t>
            </w:r>
            <w:r w:rsidRPr="000E52A2">
              <w:rPr>
                <w:rStyle w:val="eop"/>
                <w:color w:val="000000"/>
                <w:sz w:val="22"/>
                <w:szCs w:val="22"/>
                <w:lang w:val="lt-LT"/>
              </w:rPr>
              <w:t> </w:t>
            </w:r>
          </w:p>
          <w:p w14:paraId="62035F10" w14:textId="77777777" w:rsidR="001260AB" w:rsidRPr="000E52A2" w:rsidRDefault="001260AB" w:rsidP="001260AB">
            <w:pPr>
              <w:pStyle w:val="paragraph"/>
              <w:spacing w:before="0" w:beforeAutospacing="0" w:after="0" w:afterAutospacing="0"/>
              <w:ind w:right="34" w:firstLine="35"/>
              <w:textAlignment w:val="baseline"/>
              <w:rPr>
                <w:sz w:val="22"/>
                <w:szCs w:val="22"/>
                <w:lang w:val="lt-LT"/>
              </w:rPr>
            </w:pPr>
            <w:r w:rsidRPr="000E52A2">
              <w:rPr>
                <w:rStyle w:val="normaltextrun"/>
                <w:color w:val="000000"/>
                <w:sz w:val="22"/>
                <w:szCs w:val="22"/>
                <w:lang w:val="lt-LT"/>
              </w:rPr>
              <w:t>Analizuoja grupės nario atsakomybes.</w:t>
            </w:r>
            <w:r w:rsidRPr="000E52A2">
              <w:rPr>
                <w:rStyle w:val="eop"/>
                <w:color w:val="000000"/>
                <w:sz w:val="22"/>
                <w:szCs w:val="22"/>
                <w:lang w:val="lt-LT"/>
              </w:rPr>
              <w:t> </w:t>
            </w:r>
          </w:p>
          <w:p w14:paraId="3662DF93" w14:textId="77777777" w:rsidR="001260AB" w:rsidRPr="000E52A2" w:rsidRDefault="001260AB" w:rsidP="001260AB">
            <w:pPr>
              <w:pStyle w:val="paragraph"/>
              <w:spacing w:before="0" w:beforeAutospacing="0" w:after="0" w:afterAutospacing="0"/>
              <w:ind w:right="34" w:firstLine="35"/>
              <w:textAlignment w:val="baseline"/>
              <w:rPr>
                <w:sz w:val="22"/>
                <w:szCs w:val="22"/>
                <w:lang w:val="lt-LT"/>
              </w:rPr>
            </w:pPr>
            <w:r w:rsidRPr="000E52A2">
              <w:rPr>
                <w:rStyle w:val="normaltextrun"/>
                <w:color w:val="000000"/>
                <w:sz w:val="22"/>
                <w:szCs w:val="22"/>
                <w:lang w:val="lt-LT"/>
              </w:rPr>
              <w:t>Dalyvauja su grupe išsikeliant bendrą tikslą. </w:t>
            </w:r>
            <w:r w:rsidRPr="000E52A2">
              <w:rPr>
                <w:rStyle w:val="eop"/>
                <w:color w:val="000000"/>
                <w:sz w:val="22"/>
                <w:szCs w:val="22"/>
                <w:lang w:val="lt-LT"/>
              </w:rPr>
              <w:t> </w:t>
            </w:r>
          </w:p>
          <w:p w14:paraId="0A27E06C" w14:textId="77777777" w:rsidR="001260AB" w:rsidRPr="000E52A2" w:rsidRDefault="001260AB" w:rsidP="001260AB">
            <w:pPr>
              <w:pStyle w:val="paragraph"/>
              <w:spacing w:before="0" w:beforeAutospacing="0" w:after="0" w:afterAutospacing="0"/>
              <w:ind w:right="34" w:firstLine="35"/>
              <w:textAlignment w:val="baseline"/>
              <w:rPr>
                <w:sz w:val="22"/>
                <w:szCs w:val="22"/>
                <w:lang w:val="lt-LT"/>
              </w:rPr>
            </w:pPr>
            <w:r w:rsidRPr="000E52A2">
              <w:rPr>
                <w:rStyle w:val="normaltextrun"/>
                <w:color w:val="000000"/>
                <w:sz w:val="22"/>
                <w:szCs w:val="22"/>
                <w:lang w:val="lt-LT"/>
              </w:rPr>
              <w:t>Paaiškina, kaip vienas kito grupėje palaikymas tarp komandos narių stiprina ryšius.</w:t>
            </w:r>
            <w:r w:rsidRPr="000E52A2">
              <w:rPr>
                <w:rStyle w:val="eop"/>
                <w:color w:val="000000"/>
                <w:sz w:val="22"/>
                <w:szCs w:val="22"/>
                <w:lang w:val="lt-LT"/>
              </w:rPr>
              <w:t> </w:t>
            </w:r>
          </w:p>
          <w:p w14:paraId="36D956CB" w14:textId="77777777" w:rsidR="001260AB" w:rsidRPr="000E52A2" w:rsidRDefault="001260AB" w:rsidP="001260AB">
            <w:pPr>
              <w:pStyle w:val="paragraph"/>
              <w:spacing w:before="0" w:beforeAutospacing="0" w:after="0" w:afterAutospacing="0"/>
              <w:ind w:right="34" w:firstLine="35"/>
              <w:textAlignment w:val="baseline"/>
              <w:rPr>
                <w:sz w:val="22"/>
                <w:szCs w:val="22"/>
                <w:lang w:val="lt-LT"/>
              </w:rPr>
            </w:pPr>
            <w:r w:rsidRPr="000E52A2">
              <w:rPr>
                <w:rStyle w:val="normaltextrun"/>
                <w:color w:val="000000"/>
                <w:sz w:val="22"/>
                <w:szCs w:val="22"/>
                <w:lang w:val="lt-LT"/>
              </w:rPr>
              <w:t>Demonstruoja darbo grupės nariams palaikymą.</w:t>
            </w:r>
            <w:r w:rsidRPr="000E52A2">
              <w:rPr>
                <w:rStyle w:val="eop"/>
                <w:color w:val="000000"/>
                <w:sz w:val="22"/>
                <w:szCs w:val="22"/>
                <w:lang w:val="lt-LT"/>
              </w:rPr>
              <w:t> </w:t>
            </w:r>
          </w:p>
          <w:p w14:paraId="4AE36F21" w14:textId="77777777" w:rsidR="001260AB" w:rsidRPr="000E52A2" w:rsidRDefault="001260AB" w:rsidP="001260AB">
            <w:pPr>
              <w:pStyle w:val="paragraph"/>
              <w:spacing w:before="0" w:beforeAutospacing="0" w:after="0" w:afterAutospacing="0"/>
              <w:ind w:right="34" w:firstLine="35"/>
              <w:textAlignment w:val="baseline"/>
              <w:rPr>
                <w:sz w:val="22"/>
                <w:szCs w:val="22"/>
                <w:lang w:val="lt-LT"/>
              </w:rPr>
            </w:pPr>
            <w:r w:rsidRPr="000E52A2">
              <w:rPr>
                <w:rStyle w:val="normaltextrun"/>
                <w:color w:val="000000"/>
                <w:sz w:val="22"/>
                <w:szCs w:val="22"/>
                <w:lang w:val="lt-LT"/>
              </w:rPr>
              <w:t xml:space="preserve">Tam, kad pasiektų grupės darbo tikslus, demonstruoja gebėjimą prisiimti įvairius </w:t>
            </w:r>
            <w:r w:rsidRPr="000E52A2">
              <w:rPr>
                <w:rStyle w:val="normaltextrun"/>
                <w:color w:val="000000"/>
                <w:sz w:val="22"/>
                <w:szCs w:val="22"/>
                <w:lang w:val="lt-LT"/>
              </w:rPr>
              <w:lastRenderedPageBreak/>
              <w:t>darbo grupėje vaidmenis, būti vadovu ar grupės nariu.</w:t>
            </w:r>
            <w:r w:rsidRPr="000E52A2">
              <w:rPr>
                <w:rStyle w:val="eop"/>
                <w:color w:val="000000"/>
                <w:sz w:val="22"/>
                <w:szCs w:val="22"/>
                <w:lang w:val="lt-LT"/>
              </w:rPr>
              <w:t> </w:t>
            </w:r>
          </w:p>
          <w:p w14:paraId="122B2679" w14:textId="77777777" w:rsidR="001260AB" w:rsidRPr="000E52A2" w:rsidRDefault="001260AB" w:rsidP="001260AB">
            <w:pPr>
              <w:pStyle w:val="paragraph"/>
              <w:spacing w:before="0" w:beforeAutospacing="0" w:after="0" w:afterAutospacing="0"/>
              <w:ind w:right="34" w:firstLine="35"/>
              <w:textAlignment w:val="baseline"/>
              <w:rPr>
                <w:sz w:val="22"/>
                <w:szCs w:val="22"/>
                <w:lang w:val="lt-LT"/>
              </w:rPr>
            </w:pPr>
            <w:r w:rsidRPr="000E52A2">
              <w:rPr>
                <w:rStyle w:val="normaltextrun"/>
                <w:color w:val="000000"/>
                <w:sz w:val="22"/>
                <w:szCs w:val="22"/>
                <w:lang w:val="lt-LT"/>
              </w:rPr>
              <w:t>Apibūdina, kaip jaučiasi grupės diskusijos dalyviai.</w:t>
            </w:r>
            <w:r w:rsidRPr="000E52A2">
              <w:rPr>
                <w:rStyle w:val="eop"/>
                <w:color w:val="000000"/>
                <w:sz w:val="22"/>
                <w:szCs w:val="22"/>
                <w:lang w:val="lt-LT"/>
              </w:rPr>
              <w:t> </w:t>
            </w:r>
          </w:p>
          <w:p w14:paraId="1C6FAF80" w14:textId="77777777" w:rsidR="001260AB" w:rsidRPr="000E52A2" w:rsidRDefault="001260AB" w:rsidP="001260AB">
            <w:pPr>
              <w:pStyle w:val="paragraph"/>
              <w:spacing w:before="0" w:beforeAutospacing="0" w:after="0" w:afterAutospacing="0"/>
              <w:ind w:right="34" w:firstLine="35"/>
              <w:textAlignment w:val="baseline"/>
              <w:rPr>
                <w:sz w:val="22"/>
                <w:szCs w:val="22"/>
                <w:lang w:val="lt-LT"/>
              </w:rPr>
            </w:pPr>
            <w:r w:rsidRPr="000E52A2">
              <w:rPr>
                <w:rStyle w:val="normaltextrun"/>
                <w:color w:val="000000"/>
                <w:sz w:val="22"/>
                <w:szCs w:val="22"/>
                <w:lang w:val="lt-LT"/>
              </w:rPr>
              <w:t>Analizuoja ir mokosi atpažinti, kad skirtingi asmenys apie tą pačią situaciją gali turėti ir išsakyti skirtingą požiūrį ar nuomonę.</w:t>
            </w:r>
            <w:r w:rsidRPr="000E52A2">
              <w:rPr>
                <w:rStyle w:val="eop"/>
                <w:color w:val="000000"/>
                <w:sz w:val="22"/>
                <w:szCs w:val="22"/>
                <w:lang w:val="lt-LT"/>
              </w:rPr>
              <w:t> </w:t>
            </w:r>
          </w:p>
          <w:p w14:paraId="03AC762E" w14:textId="77777777" w:rsidR="001260AB" w:rsidRPr="000E52A2" w:rsidRDefault="001260AB" w:rsidP="001260AB">
            <w:pPr>
              <w:pStyle w:val="paragraph"/>
              <w:spacing w:before="0" w:beforeAutospacing="0" w:after="0" w:afterAutospacing="0"/>
              <w:ind w:right="34" w:firstLine="35"/>
              <w:textAlignment w:val="baseline"/>
              <w:rPr>
                <w:sz w:val="22"/>
                <w:szCs w:val="22"/>
                <w:lang w:val="lt-LT"/>
              </w:rPr>
            </w:pPr>
            <w:r w:rsidRPr="000E52A2">
              <w:rPr>
                <w:rStyle w:val="normaltextrun"/>
                <w:color w:val="000000"/>
                <w:sz w:val="22"/>
                <w:szCs w:val="22"/>
                <w:lang w:val="lt-LT"/>
              </w:rPr>
              <w:t>Pasibaigus darbui grupėje apibūdina, koks grupės narių elgesys padėjo pasiekti rezultatų.</w:t>
            </w:r>
            <w:r w:rsidRPr="000E52A2">
              <w:rPr>
                <w:rStyle w:val="eop"/>
                <w:color w:val="000000"/>
                <w:sz w:val="22"/>
                <w:szCs w:val="22"/>
                <w:lang w:val="lt-LT"/>
              </w:rPr>
              <w:t> </w:t>
            </w:r>
          </w:p>
          <w:p w14:paraId="1527FFEF" w14:textId="0EDADFEF" w:rsidR="001260AB" w:rsidRPr="000E52A2" w:rsidRDefault="001260AB" w:rsidP="001260AB">
            <w:pPr>
              <w:ind w:right="34" w:firstLine="35"/>
              <w:rPr>
                <w:color w:val="000000"/>
                <w:sz w:val="22"/>
                <w:szCs w:val="22"/>
                <w:lang w:val="lt-LT"/>
              </w:rPr>
            </w:pPr>
            <w:r w:rsidRPr="000E52A2">
              <w:rPr>
                <w:rStyle w:val="normaltextrun"/>
                <w:color w:val="000000"/>
                <w:sz w:val="22"/>
                <w:szCs w:val="22"/>
                <w:lang w:val="lt-LT"/>
              </w:rPr>
              <w:t>Apibūdina grupės narių indėlį siekiant bendro darbo tikslo.</w:t>
            </w:r>
            <w:r w:rsidRPr="000E52A2">
              <w:rPr>
                <w:rStyle w:val="eop"/>
                <w:color w:val="000000"/>
                <w:sz w:val="22"/>
                <w:szCs w:val="22"/>
                <w:lang w:val="lt-LT"/>
              </w:rPr>
              <w:t> </w:t>
            </w:r>
          </w:p>
        </w:tc>
        <w:tc>
          <w:tcPr>
            <w:tcW w:w="3119" w:type="dxa"/>
            <w:shd w:val="clear" w:color="auto" w:fill="auto"/>
          </w:tcPr>
          <w:p w14:paraId="3A922FB1" w14:textId="77777777" w:rsidR="001260AB" w:rsidRPr="000E52A2" w:rsidRDefault="001260AB" w:rsidP="001260AB">
            <w:pPr>
              <w:rPr>
                <w:sz w:val="22"/>
                <w:szCs w:val="22"/>
                <w:lang w:val="lt-LT"/>
              </w:rPr>
            </w:pPr>
          </w:p>
        </w:tc>
        <w:tc>
          <w:tcPr>
            <w:tcW w:w="2693" w:type="dxa"/>
            <w:shd w:val="clear" w:color="auto" w:fill="auto"/>
          </w:tcPr>
          <w:p w14:paraId="153C782A" w14:textId="77777777" w:rsidR="001260AB" w:rsidRPr="000E52A2" w:rsidRDefault="001260AB" w:rsidP="001260AB">
            <w:pPr>
              <w:rPr>
                <w:color w:val="000000"/>
                <w:sz w:val="22"/>
                <w:szCs w:val="22"/>
                <w:lang w:val="lt-LT"/>
              </w:rPr>
            </w:pPr>
          </w:p>
        </w:tc>
        <w:tc>
          <w:tcPr>
            <w:tcW w:w="2268" w:type="dxa"/>
          </w:tcPr>
          <w:p w14:paraId="4BDA9516" w14:textId="7DCD9981" w:rsidR="001260AB" w:rsidRPr="000E52A2" w:rsidRDefault="001260AB" w:rsidP="001260AB">
            <w:pPr>
              <w:rPr>
                <w:color w:val="000000"/>
                <w:sz w:val="22"/>
                <w:szCs w:val="22"/>
                <w:lang w:val="lt-LT"/>
              </w:rPr>
            </w:pPr>
            <w:r w:rsidRPr="000E52A2">
              <w:rPr>
                <w:color w:val="000000"/>
                <w:sz w:val="22"/>
                <w:szCs w:val="22"/>
                <w:lang w:val="lt-LT"/>
              </w:rPr>
              <w:t>Socialinio ir emocinio ugdymo programos</w:t>
            </w:r>
          </w:p>
        </w:tc>
      </w:tr>
      <w:tr w:rsidR="001260AB" w:rsidRPr="000E52A2" w14:paraId="32541FD8" w14:textId="77777777" w:rsidTr="00AD48D4">
        <w:tc>
          <w:tcPr>
            <w:tcW w:w="1844" w:type="dxa"/>
            <w:tcBorders>
              <w:left w:val="single" w:sz="8" w:space="0" w:color="000000"/>
              <w:bottom w:val="single" w:sz="8" w:space="0" w:color="000000"/>
              <w:right w:val="single" w:sz="8" w:space="0" w:color="000000"/>
            </w:tcBorders>
            <w:shd w:val="clear" w:color="auto" w:fill="auto"/>
            <w:tcMar>
              <w:top w:w="40" w:type="dxa"/>
              <w:left w:w="100" w:type="dxa"/>
              <w:bottom w:w="40" w:type="dxa"/>
              <w:right w:w="100" w:type="dxa"/>
            </w:tcMar>
          </w:tcPr>
          <w:p w14:paraId="6DF498E3" w14:textId="3FA3F6DD" w:rsidR="001260AB" w:rsidRPr="000E52A2" w:rsidRDefault="001260AB" w:rsidP="001260AB">
            <w:pPr>
              <w:rPr>
                <w:sz w:val="22"/>
                <w:szCs w:val="22"/>
                <w:lang w:val="lt-LT"/>
              </w:rPr>
            </w:pPr>
            <w:r w:rsidRPr="000E52A2">
              <w:rPr>
                <w:sz w:val="22"/>
                <w:szCs w:val="22"/>
                <w:lang w:val="lt-LT"/>
              </w:rPr>
              <w:t xml:space="preserve">29.2.4. Reflektuoja ir apibūdina, koks grupės narių elgesys padėjo </w:t>
            </w:r>
            <w:r w:rsidRPr="000E52A2">
              <w:rPr>
                <w:sz w:val="22"/>
                <w:szCs w:val="22"/>
                <w:lang w:val="lt-LT"/>
              </w:rPr>
              <w:lastRenderedPageBreak/>
              <w:t>pasiekti rezultatų, ir reflektuoja apie grupės narių indėlį siekiant bendro darbo tikslo.</w:t>
            </w:r>
          </w:p>
        </w:tc>
        <w:tc>
          <w:tcPr>
            <w:tcW w:w="1134" w:type="dxa"/>
            <w:vMerge/>
            <w:vAlign w:val="center"/>
          </w:tcPr>
          <w:p w14:paraId="5B9A28CF" w14:textId="77777777" w:rsidR="001260AB" w:rsidRPr="000E52A2" w:rsidRDefault="001260AB" w:rsidP="001260AB">
            <w:pPr>
              <w:jc w:val="center"/>
              <w:rPr>
                <w:b/>
                <w:color w:val="000000"/>
                <w:sz w:val="22"/>
                <w:szCs w:val="22"/>
                <w:lang w:val="lt-LT"/>
              </w:rPr>
            </w:pPr>
          </w:p>
        </w:tc>
        <w:tc>
          <w:tcPr>
            <w:tcW w:w="4110" w:type="dxa"/>
            <w:vMerge/>
            <w:shd w:val="clear" w:color="auto" w:fill="auto"/>
          </w:tcPr>
          <w:p w14:paraId="441C8037" w14:textId="77777777" w:rsidR="001260AB" w:rsidRPr="000E52A2" w:rsidRDefault="001260AB" w:rsidP="001260AB">
            <w:pPr>
              <w:ind w:right="34" w:firstLine="35"/>
              <w:rPr>
                <w:color w:val="000000"/>
                <w:sz w:val="22"/>
                <w:szCs w:val="22"/>
                <w:lang w:val="lt-LT"/>
              </w:rPr>
            </w:pPr>
          </w:p>
        </w:tc>
        <w:tc>
          <w:tcPr>
            <w:tcW w:w="3119" w:type="dxa"/>
            <w:shd w:val="clear" w:color="auto" w:fill="auto"/>
          </w:tcPr>
          <w:p w14:paraId="146F90DB" w14:textId="77777777" w:rsidR="001260AB" w:rsidRPr="000E52A2" w:rsidRDefault="001260AB" w:rsidP="001260AB">
            <w:pPr>
              <w:rPr>
                <w:sz w:val="22"/>
                <w:szCs w:val="22"/>
                <w:lang w:val="lt-LT"/>
              </w:rPr>
            </w:pPr>
          </w:p>
        </w:tc>
        <w:tc>
          <w:tcPr>
            <w:tcW w:w="2693" w:type="dxa"/>
            <w:shd w:val="clear" w:color="auto" w:fill="auto"/>
          </w:tcPr>
          <w:p w14:paraId="1714D0FE" w14:textId="77777777" w:rsidR="001260AB" w:rsidRPr="000E52A2" w:rsidRDefault="001260AB" w:rsidP="001260AB">
            <w:pPr>
              <w:rPr>
                <w:color w:val="000000"/>
                <w:sz w:val="22"/>
                <w:szCs w:val="22"/>
                <w:lang w:val="lt-LT"/>
              </w:rPr>
            </w:pPr>
          </w:p>
        </w:tc>
        <w:tc>
          <w:tcPr>
            <w:tcW w:w="2268" w:type="dxa"/>
          </w:tcPr>
          <w:p w14:paraId="14A252EE" w14:textId="104252AE" w:rsidR="001260AB" w:rsidRPr="000E52A2" w:rsidRDefault="001260AB" w:rsidP="001260AB">
            <w:pPr>
              <w:rPr>
                <w:color w:val="000000"/>
                <w:sz w:val="22"/>
                <w:szCs w:val="22"/>
                <w:lang w:val="lt-LT"/>
              </w:rPr>
            </w:pPr>
            <w:r w:rsidRPr="000E52A2">
              <w:rPr>
                <w:color w:val="000000"/>
                <w:sz w:val="22"/>
                <w:szCs w:val="22"/>
                <w:lang w:val="lt-LT"/>
              </w:rPr>
              <w:t>Socialinio ir emocinio ugdymo programos</w:t>
            </w:r>
          </w:p>
        </w:tc>
      </w:tr>
      <w:tr w:rsidR="001260AB" w:rsidRPr="000E52A2" w14:paraId="08B795EB" w14:textId="77777777" w:rsidTr="00AD48D4">
        <w:trPr>
          <w:trHeight w:val="220"/>
        </w:trPr>
        <w:tc>
          <w:tcPr>
            <w:tcW w:w="1844" w:type="dxa"/>
          </w:tcPr>
          <w:p w14:paraId="605681D3" w14:textId="247CB577" w:rsidR="001260AB" w:rsidRPr="000E52A2" w:rsidRDefault="001260AB" w:rsidP="001260AB">
            <w:pPr>
              <w:rPr>
                <w:color w:val="000000"/>
                <w:sz w:val="22"/>
                <w:szCs w:val="22"/>
                <w:lang w:val="lt-LT"/>
              </w:rPr>
            </w:pPr>
            <w:r w:rsidRPr="000E52A2">
              <w:rPr>
                <w:color w:val="000000"/>
                <w:sz w:val="22"/>
                <w:szCs w:val="22"/>
                <w:lang w:val="lt-LT"/>
              </w:rPr>
              <w:t>29.2.5. Nagrinėja, kokią įtaką daro (fizinei ir psichinei asmens sveikatai, socialiniam ir ekonominiam statusui) faktais nepagrįsta nuomonė, susiformavę stereotipai konkrečiam asmeniui, grupei ar bendruomenei.</w:t>
            </w:r>
          </w:p>
        </w:tc>
        <w:tc>
          <w:tcPr>
            <w:tcW w:w="1134" w:type="dxa"/>
            <w:vMerge w:val="restart"/>
            <w:vAlign w:val="center"/>
          </w:tcPr>
          <w:p w14:paraId="71BF6C1E" w14:textId="5F4A558B" w:rsidR="001260AB" w:rsidRPr="000E52A2" w:rsidRDefault="001260AB" w:rsidP="001260AB">
            <w:pPr>
              <w:jc w:val="center"/>
              <w:rPr>
                <w:b/>
                <w:color w:val="000000"/>
                <w:sz w:val="22"/>
                <w:szCs w:val="22"/>
                <w:lang w:val="lt-LT"/>
              </w:rPr>
            </w:pPr>
            <w:r w:rsidRPr="000E52A2">
              <w:rPr>
                <w:b/>
                <w:color w:val="000000"/>
                <w:sz w:val="22"/>
                <w:szCs w:val="22"/>
                <w:lang w:val="lt-LT"/>
              </w:rPr>
              <w:t>3</w:t>
            </w:r>
          </w:p>
        </w:tc>
        <w:tc>
          <w:tcPr>
            <w:tcW w:w="4110" w:type="dxa"/>
            <w:vMerge w:val="restart"/>
          </w:tcPr>
          <w:p w14:paraId="79678756" w14:textId="77777777" w:rsidR="001260AB" w:rsidRPr="000E52A2" w:rsidRDefault="001260AB" w:rsidP="001260AB">
            <w:pPr>
              <w:ind w:right="34" w:firstLine="35"/>
              <w:rPr>
                <w:sz w:val="22"/>
                <w:szCs w:val="22"/>
                <w:lang w:val="lt-LT"/>
              </w:rPr>
            </w:pPr>
            <w:r w:rsidRPr="000E52A2">
              <w:rPr>
                <w:sz w:val="22"/>
                <w:szCs w:val="22"/>
                <w:lang w:val="lt-LT"/>
              </w:rPr>
              <w:t>Apibūdina klasėje, mokykloje besimokančių mokinių tradicijas (pavyzdžiui, etninius papročius, kalbos frazes, klausomą muziką, virtuvę ir pan.). </w:t>
            </w:r>
          </w:p>
          <w:p w14:paraId="13BFD69F" w14:textId="77777777" w:rsidR="001260AB" w:rsidRPr="000E52A2" w:rsidRDefault="001260AB" w:rsidP="001260AB">
            <w:pPr>
              <w:ind w:right="34" w:firstLine="35"/>
              <w:rPr>
                <w:sz w:val="22"/>
                <w:szCs w:val="22"/>
                <w:lang w:val="lt-LT"/>
              </w:rPr>
            </w:pPr>
            <w:r w:rsidRPr="000E52A2">
              <w:rPr>
                <w:sz w:val="22"/>
                <w:szCs w:val="22"/>
                <w:lang w:val="lt-LT"/>
              </w:rPr>
              <w:t>Pasako, kada žmonių skirtumai vaizduojami netinkamai (pavyzdžiui, seksualinė orientacija, stereotipai, socialinių-ekonominių ar kultūrinių mažumų diskriminacija, nesusipratimais paremti išankstiniai nusistatymai). </w:t>
            </w:r>
          </w:p>
          <w:p w14:paraId="41994649" w14:textId="77777777" w:rsidR="001260AB" w:rsidRPr="000E52A2" w:rsidRDefault="001260AB" w:rsidP="001260AB">
            <w:pPr>
              <w:ind w:right="34" w:firstLine="35"/>
              <w:rPr>
                <w:sz w:val="22"/>
                <w:szCs w:val="22"/>
                <w:lang w:val="lt-LT"/>
              </w:rPr>
            </w:pPr>
            <w:r w:rsidRPr="000E52A2">
              <w:rPr>
                <w:sz w:val="22"/>
                <w:szCs w:val="22"/>
                <w:lang w:val="lt-LT"/>
              </w:rPr>
              <w:t>Paaiškina, kaip socialinių ir kultūrinių skirtumų nesupratimas paskatina netolerancijos radimąsi. </w:t>
            </w:r>
          </w:p>
          <w:p w14:paraId="302A4506" w14:textId="77777777" w:rsidR="001260AB" w:rsidRPr="000E52A2" w:rsidRDefault="001260AB" w:rsidP="001260AB">
            <w:pPr>
              <w:ind w:right="34" w:firstLine="35"/>
              <w:rPr>
                <w:sz w:val="22"/>
                <w:szCs w:val="22"/>
                <w:lang w:val="lt-LT"/>
              </w:rPr>
            </w:pPr>
            <w:r w:rsidRPr="000E52A2">
              <w:rPr>
                <w:sz w:val="22"/>
                <w:szCs w:val="22"/>
                <w:lang w:val="lt-LT"/>
              </w:rPr>
              <w:t>Apibūdina draugo savybes, kurios skatina priimti sveikatai palankius ir nepalankius sprendimus.  </w:t>
            </w:r>
          </w:p>
          <w:p w14:paraId="60A6BD3C" w14:textId="77777777" w:rsidR="001260AB" w:rsidRPr="000E52A2" w:rsidRDefault="001260AB" w:rsidP="001260AB">
            <w:pPr>
              <w:ind w:right="34" w:firstLine="35"/>
              <w:rPr>
                <w:sz w:val="22"/>
                <w:szCs w:val="22"/>
                <w:lang w:val="lt-LT"/>
              </w:rPr>
            </w:pPr>
            <w:r w:rsidRPr="000E52A2">
              <w:rPr>
                <w:sz w:val="22"/>
                <w:szCs w:val="22"/>
                <w:lang w:val="lt-LT"/>
              </w:rPr>
              <w:t>Apibūdina, kokios asmeninės savybės stiprina draugystę. </w:t>
            </w:r>
          </w:p>
          <w:p w14:paraId="77B6A0A1" w14:textId="77777777" w:rsidR="001260AB" w:rsidRPr="000E52A2" w:rsidRDefault="001260AB" w:rsidP="001260AB">
            <w:pPr>
              <w:ind w:right="34" w:firstLine="35"/>
              <w:rPr>
                <w:sz w:val="22"/>
                <w:szCs w:val="22"/>
                <w:lang w:val="lt-LT"/>
              </w:rPr>
            </w:pPr>
            <w:r w:rsidRPr="000E52A2">
              <w:rPr>
                <w:sz w:val="22"/>
                <w:szCs w:val="22"/>
                <w:lang w:val="lt-LT"/>
              </w:rPr>
              <w:t>Paaiškina, kas tai yra konkretūs ir abstraktūs kitų asmenų pripažinimą išreiškiantys teiginiai. </w:t>
            </w:r>
          </w:p>
          <w:p w14:paraId="343D27AA" w14:textId="77777777" w:rsidR="001260AB" w:rsidRPr="000E52A2" w:rsidRDefault="001260AB" w:rsidP="001260AB">
            <w:pPr>
              <w:ind w:right="34" w:firstLine="35"/>
              <w:rPr>
                <w:sz w:val="22"/>
                <w:szCs w:val="22"/>
                <w:lang w:val="lt-LT"/>
              </w:rPr>
            </w:pPr>
            <w:r w:rsidRPr="000E52A2">
              <w:rPr>
                <w:sz w:val="22"/>
                <w:szCs w:val="22"/>
                <w:lang w:val="lt-LT"/>
              </w:rPr>
              <w:lastRenderedPageBreak/>
              <w:t>Atpažįsta ir konkrečiai įvardija klasės mokinių savybes, gebėjimus. </w:t>
            </w:r>
          </w:p>
          <w:p w14:paraId="2927833E" w14:textId="77777777" w:rsidR="001260AB" w:rsidRPr="000E52A2" w:rsidRDefault="001260AB" w:rsidP="001260AB">
            <w:pPr>
              <w:ind w:right="34" w:firstLine="35"/>
              <w:rPr>
                <w:sz w:val="22"/>
                <w:szCs w:val="22"/>
                <w:lang w:val="lt-LT"/>
              </w:rPr>
            </w:pPr>
            <w:r w:rsidRPr="000E52A2">
              <w:rPr>
                <w:sz w:val="22"/>
                <w:szCs w:val="22"/>
                <w:lang w:val="lt-LT"/>
              </w:rPr>
              <w:t>Paaiškina, kokiais būdais galima atpažinti ar pažinti kito asmens talentus ir gebėjimus. </w:t>
            </w:r>
          </w:p>
          <w:p w14:paraId="6BE2BD3C" w14:textId="77777777" w:rsidR="001260AB" w:rsidRPr="000E52A2" w:rsidRDefault="001260AB" w:rsidP="001260AB">
            <w:pPr>
              <w:ind w:right="34" w:firstLine="35"/>
              <w:rPr>
                <w:sz w:val="22"/>
                <w:szCs w:val="22"/>
                <w:lang w:val="lt-LT"/>
              </w:rPr>
            </w:pPr>
            <w:r w:rsidRPr="000E52A2">
              <w:rPr>
                <w:sz w:val="22"/>
                <w:szCs w:val="22"/>
                <w:lang w:val="lt-LT"/>
              </w:rPr>
              <w:t>Argumentuoja, kodėl norint išreikšti kitam asmeniui palaikymą reikia vartoti konkrečius teiginius. </w:t>
            </w:r>
          </w:p>
          <w:p w14:paraId="74828D39" w14:textId="77777777" w:rsidR="001260AB" w:rsidRPr="000E52A2" w:rsidRDefault="001260AB" w:rsidP="001260AB">
            <w:pPr>
              <w:widowControl w:val="0"/>
              <w:pBdr>
                <w:top w:val="nil"/>
                <w:left w:val="nil"/>
                <w:bottom w:val="nil"/>
                <w:right w:val="nil"/>
                <w:between w:val="nil"/>
              </w:pBdr>
              <w:spacing w:line="276" w:lineRule="auto"/>
              <w:ind w:right="34" w:firstLine="35"/>
              <w:rPr>
                <w:color w:val="000000"/>
                <w:sz w:val="22"/>
                <w:szCs w:val="22"/>
                <w:lang w:val="lt-LT"/>
              </w:rPr>
            </w:pPr>
            <w:r w:rsidRPr="000E52A2">
              <w:rPr>
                <w:sz w:val="22"/>
                <w:szCs w:val="22"/>
                <w:lang w:val="lt-LT"/>
              </w:rPr>
              <w:t>Paaiškina, kaip konkrečių pripažinimo teiginių vartojimas sustip</w:t>
            </w:r>
            <w:r w:rsidRPr="000E52A2">
              <w:rPr>
                <w:rStyle w:val="normaltextrun"/>
                <w:color w:val="000000"/>
                <w:sz w:val="22"/>
                <w:szCs w:val="22"/>
                <w:lang w:val="lt-LT"/>
              </w:rPr>
              <w:t>rina pagarbos kitam išraišką.</w:t>
            </w:r>
            <w:r w:rsidRPr="000E52A2">
              <w:rPr>
                <w:rStyle w:val="eop"/>
                <w:color w:val="000000"/>
                <w:sz w:val="22"/>
                <w:szCs w:val="22"/>
                <w:lang w:val="lt-LT"/>
              </w:rPr>
              <w:t> </w:t>
            </w:r>
          </w:p>
          <w:p w14:paraId="4F70A93C" w14:textId="77777777" w:rsidR="001260AB" w:rsidRPr="000E52A2" w:rsidRDefault="001260AB" w:rsidP="001260AB">
            <w:pPr>
              <w:widowControl w:val="0"/>
              <w:pBdr>
                <w:top w:val="nil"/>
                <w:left w:val="nil"/>
                <w:bottom w:val="nil"/>
                <w:right w:val="nil"/>
                <w:between w:val="nil"/>
              </w:pBdr>
              <w:spacing w:line="276" w:lineRule="auto"/>
              <w:ind w:right="34" w:firstLine="35"/>
              <w:rPr>
                <w:color w:val="000000"/>
                <w:sz w:val="22"/>
                <w:szCs w:val="22"/>
                <w:lang w:val="lt-LT"/>
              </w:rPr>
            </w:pPr>
          </w:p>
          <w:p w14:paraId="270A2AEC" w14:textId="77777777" w:rsidR="001260AB" w:rsidRPr="000E52A2" w:rsidRDefault="001260AB" w:rsidP="001260AB">
            <w:pPr>
              <w:ind w:right="34" w:firstLine="35"/>
              <w:rPr>
                <w:color w:val="000000"/>
                <w:sz w:val="22"/>
                <w:szCs w:val="22"/>
                <w:lang w:val="lt-LT"/>
              </w:rPr>
            </w:pPr>
          </w:p>
        </w:tc>
        <w:tc>
          <w:tcPr>
            <w:tcW w:w="3119" w:type="dxa"/>
            <w:tcBorders>
              <w:bottom w:val="single" w:sz="4" w:space="0" w:color="auto"/>
            </w:tcBorders>
          </w:tcPr>
          <w:p w14:paraId="0E41857D" w14:textId="77777777" w:rsidR="001260AB" w:rsidRPr="000E52A2" w:rsidRDefault="001260AB" w:rsidP="001260AB">
            <w:pPr>
              <w:rPr>
                <w:color w:val="000000"/>
                <w:sz w:val="22"/>
                <w:szCs w:val="22"/>
                <w:lang w:val="lt-LT"/>
              </w:rPr>
            </w:pPr>
            <w:r w:rsidRPr="000E52A2">
              <w:rPr>
                <w:color w:val="000000"/>
                <w:sz w:val="22"/>
                <w:szCs w:val="22"/>
                <w:lang w:val="lt-LT"/>
              </w:rPr>
              <w:lastRenderedPageBreak/>
              <w:t>„Kiek kilogramų gali pakelti moteris ir kitos lyčių istorijos“ </w:t>
            </w:r>
          </w:p>
          <w:p w14:paraId="02AAB8EC" w14:textId="77777777" w:rsidR="001260AB" w:rsidRPr="000E52A2" w:rsidRDefault="001260AB" w:rsidP="001260AB">
            <w:pPr>
              <w:rPr>
                <w:color w:val="000000"/>
                <w:sz w:val="22"/>
                <w:szCs w:val="22"/>
                <w:lang w:val="lt-LT"/>
              </w:rPr>
            </w:pPr>
            <w:r w:rsidRPr="000E52A2">
              <w:rPr>
                <w:color w:val="000000"/>
                <w:sz w:val="22"/>
                <w:szCs w:val="22"/>
                <w:lang w:val="lt-LT"/>
              </w:rPr>
              <w:t>[idėjos užsiėmimams vyresnėse klasėse]</w:t>
            </w:r>
          </w:p>
          <w:p w14:paraId="6A84E529" w14:textId="77777777" w:rsidR="001260AB" w:rsidRPr="000E52A2" w:rsidRDefault="001260AB" w:rsidP="001260AB">
            <w:pPr>
              <w:rPr>
                <w:color w:val="000000"/>
                <w:sz w:val="22"/>
                <w:szCs w:val="22"/>
                <w:lang w:val="lt-LT"/>
              </w:rPr>
            </w:pPr>
            <w:r w:rsidRPr="000E52A2">
              <w:rPr>
                <w:color w:val="000000"/>
                <w:sz w:val="22"/>
                <w:szCs w:val="22"/>
                <w:lang w:val="lt-LT"/>
              </w:rPr>
              <w:t>Lygių galimybių kontrolieriaus tarnyba</w:t>
            </w:r>
          </w:p>
          <w:p w14:paraId="2D988873" w14:textId="21D3592F" w:rsidR="001260AB" w:rsidRPr="000E52A2" w:rsidRDefault="00F06FDB" w:rsidP="001260AB">
            <w:pPr>
              <w:rPr>
                <w:color w:val="000000"/>
                <w:sz w:val="22"/>
                <w:szCs w:val="22"/>
                <w:lang w:val="lt-LT"/>
              </w:rPr>
            </w:pPr>
            <w:hyperlink r:id="rId105">
              <w:r w:rsidR="001260AB" w:rsidRPr="000E52A2">
                <w:rPr>
                  <w:color w:val="000000"/>
                  <w:sz w:val="22"/>
                  <w:szCs w:val="22"/>
                  <w:lang w:val="lt-LT"/>
                </w:rPr>
                <w:t>https://lygybe.lt/data/public/uploads/2021/11/kiek-kilogramu-gali-pakelti-moteris.pdf</w:t>
              </w:r>
            </w:hyperlink>
          </w:p>
        </w:tc>
        <w:tc>
          <w:tcPr>
            <w:tcW w:w="2693" w:type="dxa"/>
          </w:tcPr>
          <w:p w14:paraId="4FB76E2E" w14:textId="77777777" w:rsidR="001260AB" w:rsidRPr="000E52A2" w:rsidRDefault="001260AB" w:rsidP="001260AB">
            <w:pPr>
              <w:rPr>
                <w:color w:val="000000"/>
                <w:sz w:val="22"/>
                <w:szCs w:val="22"/>
                <w:lang w:val="lt-LT"/>
              </w:rPr>
            </w:pPr>
          </w:p>
        </w:tc>
        <w:tc>
          <w:tcPr>
            <w:tcW w:w="2268" w:type="dxa"/>
          </w:tcPr>
          <w:p w14:paraId="7D51954B" w14:textId="77777777" w:rsidR="001260AB" w:rsidRPr="000E52A2" w:rsidRDefault="001260AB" w:rsidP="001260AB">
            <w:pPr>
              <w:rPr>
                <w:color w:val="000000"/>
                <w:sz w:val="22"/>
                <w:szCs w:val="22"/>
                <w:lang w:val="lt-LT"/>
              </w:rPr>
            </w:pPr>
            <w:r w:rsidRPr="000E52A2">
              <w:rPr>
                <w:color w:val="000000"/>
                <w:sz w:val="22"/>
                <w:szCs w:val="22"/>
                <w:lang w:val="lt-LT"/>
              </w:rPr>
              <w:t>Socialinio ir emocinio ugdymo programos</w:t>
            </w:r>
          </w:p>
          <w:p w14:paraId="76DC9E73" w14:textId="261F684D" w:rsidR="001260AB" w:rsidRPr="000E52A2" w:rsidRDefault="001260AB" w:rsidP="001260AB">
            <w:pPr>
              <w:rPr>
                <w:color w:val="000000"/>
                <w:sz w:val="22"/>
                <w:szCs w:val="22"/>
                <w:lang w:val="lt-LT"/>
              </w:rPr>
            </w:pPr>
            <w:r w:rsidRPr="000E52A2">
              <w:rPr>
                <w:color w:val="000000"/>
                <w:sz w:val="22"/>
                <w:szCs w:val="22"/>
                <w:lang w:val="lt-LT"/>
              </w:rPr>
              <w:t>Prevencinės programos</w:t>
            </w:r>
          </w:p>
        </w:tc>
      </w:tr>
      <w:tr w:rsidR="001260AB" w:rsidRPr="000E52A2" w14:paraId="7B1BDA1A" w14:textId="77777777" w:rsidTr="00AD48D4">
        <w:trPr>
          <w:trHeight w:val="220"/>
        </w:trPr>
        <w:tc>
          <w:tcPr>
            <w:tcW w:w="1844" w:type="dxa"/>
            <w:vMerge w:val="restart"/>
          </w:tcPr>
          <w:p w14:paraId="05FF20D5" w14:textId="2A3EB41A" w:rsidR="001260AB" w:rsidRPr="000E52A2" w:rsidRDefault="001260AB" w:rsidP="001260AB">
            <w:pPr>
              <w:rPr>
                <w:color w:val="000000"/>
                <w:sz w:val="22"/>
                <w:szCs w:val="22"/>
                <w:lang w:val="lt-LT"/>
              </w:rPr>
            </w:pPr>
            <w:r w:rsidRPr="000E52A2">
              <w:rPr>
                <w:color w:val="000000"/>
                <w:sz w:val="22"/>
                <w:szCs w:val="22"/>
                <w:lang w:val="lt-LT"/>
              </w:rPr>
              <w:t xml:space="preserve">29.2.6. Analizuoja informacijos sklaidą, reklamą ir visuomenės nuomonės formavimą įvairiose </w:t>
            </w:r>
            <w:r w:rsidRPr="000E52A2">
              <w:rPr>
                <w:color w:val="000000"/>
                <w:sz w:val="22"/>
                <w:szCs w:val="22"/>
                <w:lang w:val="lt-LT"/>
              </w:rPr>
              <w:lastRenderedPageBreak/>
              <w:t>žiniasklaidos priemonėse ir mokosi argumentuoti, kada žmonių skirtumai vaizduojami netinkamai (pvz., seksualinė orientacija, stereotipai, socialinių-ekonominių ar kultūrinių mažumų diskriminacija, nesusipratimais paremti išankstiniai nusistatymai).</w:t>
            </w:r>
          </w:p>
        </w:tc>
        <w:tc>
          <w:tcPr>
            <w:tcW w:w="1134" w:type="dxa"/>
            <w:vMerge/>
            <w:vAlign w:val="center"/>
          </w:tcPr>
          <w:p w14:paraId="279B314B" w14:textId="77777777" w:rsidR="001260AB" w:rsidRPr="000E52A2" w:rsidRDefault="001260AB" w:rsidP="001260AB">
            <w:pPr>
              <w:jc w:val="center"/>
              <w:rPr>
                <w:b/>
                <w:color w:val="000000"/>
                <w:sz w:val="22"/>
                <w:szCs w:val="22"/>
                <w:lang w:val="lt-LT"/>
              </w:rPr>
            </w:pPr>
          </w:p>
        </w:tc>
        <w:tc>
          <w:tcPr>
            <w:tcW w:w="4110" w:type="dxa"/>
            <w:vMerge/>
          </w:tcPr>
          <w:p w14:paraId="07BEE0A4" w14:textId="77777777" w:rsidR="001260AB" w:rsidRPr="000E52A2" w:rsidRDefault="001260AB" w:rsidP="001260AB">
            <w:pPr>
              <w:ind w:right="34" w:firstLine="35"/>
              <w:rPr>
                <w:color w:val="000000"/>
                <w:sz w:val="22"/>
                <w:szCs w:val="22"/>
                <w:lang w:val="lt-LT"/>
              </w:rPr>
            </w:pPr>
          </w:p>
        </w:tc>
        <w:tc>
          <w:tcPr>
            <w:tcW w:w="3119" w:type="dxa"/>
            <w:tcBorders>
              <w:top w:val="single" w:sz="4" w:space="0" w:color="auto"/>
            </w:tcBorders>
          </w:tcPr>
          <w:p w14:paraId="3BB8C58D" w14:textId="77777777" w:rsidR="001260AB" w:rsidRPr="000E52A2" w:rsidRDefault="001260AB" w:rsidP="001260AB">
            <w:pPr>
              <w:rPr>
                <w:sz w:val="22"/>
                <w:szCs w:val="22"/>
                <w:lang w:val="lt-LT"/>
              </w:rPr>
            </w:pPr>
            <w:r w:rsidRPr="000E52A2">
              <w:rPr>
                <w:sz w:val="22"/>
                <w:szCs w:val="22"/>
                <w:lang w:val="lt-LT"/>
              </w:rPr>
              <w:t>Vadovas profesionalams, dirbantiems švietimo, sveikatos apsaugos, paramos šeimoms, žiniasklaidos ir viešojo sektoriaus srityse </w:t>
            </w:r>
          </w:p>
          <w:p w14:paraId="3A7F8F70" w14:textId="77777777" w:rsidR="001260AB" w:rsidRPr="000E52A2" w:rsidRDefault="001260AB" w:rsidP="001260AB">
            <w:pPr>
              <w:rPr>
                <w:color w:val="000000"/>
                <w:sz w:val="22"/>
                <w:szCs w:val="22"/>
                <w:lang w:val="lt-LT"/>
              </w:rPr>
            </w:pPr>
            <w:r w:rsidRPr="000E52A2">
              <w:rPr>
                <w:color w:val="000000"/>
                <w:sz w:val="22"/>
                <w:szCs w:val="22"/>
                <w:lang w:val="lt-LT"/>
              </w:rPr>
              <w:t xml:space="preserve"> Leidinys parengtas įgyvendinant Europos Sąjungos </w:t>
            </w:r>
            <w:r w:rsidRPr="000E52A2">
              <w:rPr>
                <w:color w:val="000000"/>
                <w:sz w:val="22"/>
                <w:szCs w:val="22"/>
                <w:lang w:val="lt-LT"/>
              </w:rPr>
              <w:lastRenderedPageBreak/>
              <w:t>Teisių, lygybės ir pilietybės programos lėšomis finansuojamą projektą „ĮVAIRI VAIKYSTĖ: Keičiant socialines nuostatas apie vaikų tapatumo įvairovę Europoje“.</w:t>
            </w:r>
          </w:p>
          <w:p w14:paraId="0D8476B5" w14:textId="7FA06FFB" w:rsidR="001260AB" w:rsidRPr="000E52A2" w:rsidRDefault="001260AB" w:rsidP="001260AB">
            <w:pPr>
              <w:rPr>
                <w:sz w:val="22"/>
                <w:szCs w:val="22"/>
                <w:lang w:val="lt-LT"/>
              </w:rPr>
            </w:pPr>
            <w:r w:rsidRPr="000E52A2">
              <w:rPr>
                <w:color w:val="000000"/>
                <w:sz w:val="22"/>
                <w:szCs w:val="22"/>
                <w:lang w:val="lt-LT"/>
              </w:rPr>
              <w:t xml:space="preserve">Kaip užkirsti kelią įvairių formų smurtui prieš LGBT+ vaikus? </w:t>
            </w:r>
            <w:hyperlink r:id="rId106">
              <w:r w:rsidRPr="000E52A2">
                <w:rPr>
                  <w:color w:val="000000"/>
                  <w:sz w:val="22"/>
                  <w:szCs w:val="22"/>
                  <w:lang w:val="lt-LT"/>
                </w:rPr>
                <w:t>https://issuu.com/lgllgl/docs/handbook-dac-a5-lt-4</w:t>
              </w:r>
            </w:hyperlink>
            <w:r w:rsidRPr="000E52A2">
              <w:rPr>
                <w:color w:val="000000"/>
                <w:sz w:val="22"/>
                <w:szCs w:val="22"/>
                <w:lang w:val="lt-LT"/>
              </w:rPr>
              <w:t xml:space="preserve"> </w:t>
            </w:r>
          </w:p>
        </w:tc>
        <w:tc>
          <w:tcPr>
            <w:tcW w:w="2693" w:type="dxa"/>
            <w:vMerge w:val="restart"/>
          </w:tcPr>
          <w:p w14:paraId="31C79516" w14:textId="77777777" w:rsidR="001260AB" w:rsidRPr="000E52A2" w:rsidRDefault="001260AB" w:rsidP="001260AB">
            <w:pPr>
              <w:rPr>
                <w:color w:val="000000"/>
                <w:sz w:val="22"/>
                <w:szCs w:val="22"/>
                <w:lang w:val="lt-LT"/>
              </w:rPr>
            </w:pPr>
            <w:r w:rsidRPr="000E52A2">
              <w:rPr>
                <w:color w:val="000000"/>
                <w:sz w:val="22"/>
                <w:szCs w:val="22"/>
                <w:lang w:val="lt-LT"/>
              </w:rPr>
              <w:lastRenderedPageBreak/>
              <w:t xml:space="preserve">Dokumentiniai filmai (taip pat skirti nagrinėti ir lytiškumo ugdymo klausimus). </w:t>
            </w:r>
            <w:r w:rsidRPr="000E52A2">
              <w:rPr>
                <w:color w:val="000000" w:themeColor="text1"/>
                <w:sz w:val="22"/>
                <w:szCs w:val="22"/>
                <w:shd w:val="clear" w:color="auto" w:fill="FFFFFF"/>
                <w:lang w:val="lt-LT"/>
              </w:rPr>
              <w:t>Lietuvos žmogaus teisių centras</w:t>
            </w:r>
          </w:p>
          <w:p w14:paraId="50AF475B" w14:textId="77777777" w:rsidR="001260AB" w:rsidRPr="000E52A2" w:rsidRDefault="00F06FDB" w:rsidP="001260AB">
            <w:pPr>
              <w:rPr>
                <w:color w:val="000000" w:themeColor="text1"/>
                <w:sz w:val="22"/>
                <w:szCs w:val="22"/>
                <w:lang w:val="lt-LT"/>
              </w:rPr>
            </w:pPr>
            <w:hyperlink r:id="rId107" w:history="1">
              <w:r w:rsidR="001260AB" w:rsidRPr="000E52A2">
                <w:rPr>
                  <w:rStyle w:val="Hipersaitas"/>
                  <w:color w:val="000000" w:themeColor="text1"/>
                  <w:sz w:val="22"/>
                  <w:szCs w:val="22"/>
                  <w:u w:val="none"/>
                  <w:lang w:val="lt-LT"/>
                </w:rPr>
                <w:t>https://nepatogauskinoklase.lt/</w:t>
              </w:r>
            </w:hyperlink>
          </w:p>
          <w:p w14:paraId="6F514A25" w14:textId="77777777" w:rsidR="001260AB" w:rsidRPr="000E52A2" w:rsidRDefault="001260AB" w:rsidP="001260AB">
            <w:pPr>
              <w:rPr>
                <w:color w:val="000000"/>
                <w:sz w:val="22"/>
                <w:szCs w:val="22"/>
                <w:lang w:val="lt-LT"/>
              </w:rPr>
            </w:pPr>
          </w:p>
          <w:p w14:paraId="1C965059" w14:textId="77777777" w:rsidR="001260AB" w:rsidRPr="000E52A2" w:rsidRDefault="001260AB" w:rsidP="001260AB">
            <w:pPr>
              <w:rPr>
                <w:color w:val="000000"/>
                <w:sz w:val="22"/>
                <w:szCs w:val="22"/>
                <w:lang w:val="lt-LT"/>
              </w:rPr>
            </w:pPr>
          </w:p>
          <w:p w14:paraId="727F7BB5" w14:textId="77777777" w:rsidR="001260AB" w:rsidRPr="000E52A2" w:rsidRDefault="001260AB" w:rsidP="001260AB">
            <w:pPr>
              <w:rPr>
                <w:color w:val="000000"/>
                <w:sz w:val="22"/>
                <w:szCs w:val="22"/>
                <w:lang w:val="lt-LT"/>
              </w:rPr>
            </w:pPr>
          </w:p>
        </w:tc>
        <w:tc>
          <w:tcPr>
            <w:tcW w:w="2268" w:type="dxa"/>
          </w:tcPr>
          <w:p w14:paraId="5CB84433" w14:textId="77777777" w:rsidR="001260AB" w:rsidRPr="000E52A2" w:rsidRDefault="001260AB" w:rsidP="001260AB">
            <w:pPr>
              <w:rPr>
                <w:color w:val="000000"/>
                <w:sz w:val="22"/>
                <w:szCs w:val="22"/>
                <w:lang w:val="lt-LT"/>
              </w:rPr>
            </w:pPr>
            <w:r w:rsidRPr="000E52A2">
              <w:rPr>
                <w:color w:val="000000"/>
                <w:sz w:val="22"/>
                <w:szCs w:val="22"/>
                <w:lang w:val="lt-LT"/>
              </w:rPr>
              <w:lastRenderedPageBreak/>
              <w:t>Socialinio ir emocinio ugdymo programos</w:t>
            </w:r>
          </w:p>
          <w:p w14:paraId="34D56F4E" w14:textId="1EB90847" w:rsidR="001260AB" w:rsidRPr="000E52A2" w:rsidRDefault="001260AB" w:rsidP="001260AB">
            <w:pPr>
              <w:rPr>
                <w:color w:val="000000"/>
                <w:sz w:val="22"/>
                <w:szCs w:val="22"/>
                <w:lang w:val="lt-LT"/>
              </w:rPr>
            </w:pPr>
            <w:r w:rsidRPr="000E52A2">
              <w:rPr>
                <w:color w:val="000000"/>
                <w:sz w:val="22"/>
                <w:szCs w:val="22"/>
                <w:lang w:val="lt-LT"/>
              </w:rPr>
              <w:t>Prevencinės programos</w:t>
            </w:r>
          </w:p>
        </w:tc>
      </w:tr>
      <w:tr w:rsidR="001260AB" w:rsidRPr="000E52A2" w14:paraId="217E9D87" w14:textId="77777777" w:rsidTr="00AD48D4">
        <w:trPr>
          <w:trHeight w:val="220"/>
        </w:trPr>
        <w:tc>
          <w:tcPr>
            <w:tcW w:w="1844" w:type="dxa"/>
            <w:vMerge/>
          </w:tcPr>
          <w:p w14:paraId="768AFE52" w14:textId="77777777" w:rsidR="001260AB" w:rsidRPr="000E52A2" w:rsidRDefault="001260AB" w:rsidP="001260AB">
            <w:pPr>
              <w:rPr>
                <w:color w:val="000000"/>
                <w:sz w:val="22"/>
                <w:szCs w:val="22"/>
                <w:lang w:val="lt-LT"/>
              </w:rPr>
            </w:pPr>
          </w:p>
        </w:tc>
        <w:tc>
          <w:tcPr>
            <w:tcW w:w="1134" w:type="dxa"/>
            <w:vMerge/>
            <w:vAlign w:val="center"/>
          </w:tcPr>
          <w:p w14:paraId="4D4B78C3" w14:textId="77777777" w:rsidR="001260AB" w:rsidRPr="000E52A2" w:rsidRDefault="001260AB" w:rsidP="001260AB">
            <w:pPr>
              <w:jc w:val="center"/>
              <w:rPr>
                <w:b/>
                <w:color w:val="000000"/>
                <w:sz w:val="22"/>
                <w:szCs w:val="22"/>
                <w:lang w:val="lt-LT"/>
              </w:rPr>
            </w:pPr>
          </w:p>
        </w:tc>
        <w:tc>
          <w:tcPr>
            <w:tcW w:w="4110" w:type="dxa"/>
            <w:vMerge/>
          </w:tcPr>
          <w:p w14:paraId="6364BD1C" w14:textId="77777777" w:rsidR="001260AB" w:rsidRPr="000E52A2" w:rsidRDefault="001260AB" w:rsidP="001260AB">
            <w:pPr>
              <w:ind w:right="34" w:firstLine="35"/>
              <w:rPr>
                <w:color w:val="000000"/>
                <w:sz w:val="22"/>
                <w:szCs w:val="22"/>
                <w:lang w:val="lt-LT"/>
              </w:rPr>
            </w:pPr>
          </w:p>
        </w:tc>
        <w:tc>
          <w:tcPr>
            <w:tcW w:w="3119" w:type="dxa"/>
            <w:tcBorders>
              <w:top w:val="single" w:sz="4" w:space="0" w:color="auto"/>
            </w:tcBorders>
          </w:tcPr>
          <w:p w14:paraId="2AB7C712" w14:textId="14CCDA62" w:rsidR="001260AB" w:rsidRPr="000E52A2" w:rsidRDefault="001260AB" w:rsidP="001260AB">
            <w:pPr>
              <w:rPr>
                <w:sz w:val="22"/>
                <w:szCs w:val="22"/>
                <w:lang w:val="lt-LT"/>
              </w:rPr>
            </w:pPr>
            <w:r w:rsidRPr="000E52A2">
              <w:rPr>
                <w:sz w:val="22"/>
                <w:szCs w:val="22"/>
                <w:lang w:val="lt-LT"/>
              </w:rPr>
              <w:t xml:space="preserve">Vaikų ir paauglių ginekologijos profesionalės, profesorės Žanos Bumbulienės vadovaujamos gydytojų akušerių ginekologių ir medicinos psichologės komandos parengta knyga, skirta įvairiapusiškai, suprantamai ir atsižvelgiant į skirtingus raidos etapus aptarti mergaičių paauglystės laikotarpį (10-19 metų amžiaus tarpsnį). Knygoje greta visų temų yra nagrinėjamos ir lytinio tapatybės, seksualinės orientacijos bei lytiškumo temos, aktualios tiek mergaitėms, tiek berniukams. </w:t>
            </w:r>
            <w:r w:rsidRPr="000E52A2">
              <w:rPr>
                <w:color w:val="000000" w:themeColor="text1"/>
                <w:sz w:val="22"/>
                <w:szCs w:val="22"/>
                <w:lang w:val="lt-LT"/>
              </w:rPr>
              <w:t xml:space="preserve">Knygos nuoroda: Andrijauskienė L., </w:t>
            </w:r>
            <w:proofErr w:type="spellStart"/>
            <w:r w:rsidRPr="000E52A2">
              <w:rPr>
                <w:color w:val="000000" w:themeColor="text1"/>
                <w:sz w:val="22"/>
                <w:szCs w:val="22"/>
                <w:lang w:val="lt-LT"/>
              </w:rPr>
              <w:t>Baušytė</w:t>
            </w:r>
            <w:proofErr w:type="spellEnd"/>
            <w:r w:rsidRPr="000E52A2">
              <w:rPr>
                <w:color w:val="000000" w:themeColor="text1"/>
                <w:sz w:val="22"/>
                <w:szCs w:val="22"/>
                <w:lang w:val="lt-LT"/>
              </w:rPr>
              <w:t xml:space="preserve"> R., Breivienė R., </w:t>
            </w:r>
            <w:proofErr w:type="spellStart"/>
            <w:r w:rsidRPr="000E52A2">
              <w:rPr>
                <w:color w:val="000000" w:themeColor="text1"/>
                <w:sz w:val="22"/>
                <w:szCs w:val="22"/>
                <w:lang w:val="lt-LT"/>
              </w:rPr>
              <w:t>Brimienė</w:t>
            </w:r>
            <w:proofErr w:type="spellEnd"/>
            <w:r w:rsidRPr="000E52A2">
              <w:rPr>
                <w:color w:val="000000" w:themeColor="text1"/>
                <w:sz w:val="22"/>
                <w:szCs w:val="22"/>
                <w:lang w:val="lt-LT"/>
              </w:rPr>
              <w:t xml:space="preserve"> I., Bumbulienė Ž., </w:t>
            </w:r>
            <w:proofErr w:type="spellStart"/>
            <w:r w:rsidRPr="000E52A2">
              <w:rPr>
                <w:color w:val="000000" w:themeColor="text1"/>
                <w:sz w:val="22"/>
                <w:szCs w:val="22"/>
                <w:lang w:val="lt-LT"/>
              </w:rPr>
              <w:t>Klimašenko</w:t>
            </w:r>
            <w:proofErr w:type="spellEnd"/>
            <w:r w:rsidRPr="000E52A2">
              <w:rPr>
                <w:color w:val="000000" w:themeColor="text1"/>
                <w:sz w:val="22"/>
                <w:szCs w:val="22"/>
                <w:lang w:val="lt-LT"/>
              </w:rPr>
              <w:t xml:space="preserve"> J., </w:t>
            </w:r>
            <w:proofErr w:type="spellStart"/>
            <w:r w:rsidRPr="000E52A2">
              <w:rPr>
                <w:color w:val="000000" w:themeColor="text1"/>
                <w:sz w:val="22"/>
                <w:szCs w:val="22"/>
                <w:lang w:val="lt-LT"/>
              </w:rPr>
              <w:t>Sabaitytė</w:t>
            </w:r>
            <w:proofErr w:type="spellEnd"/>
            <w:r w:rsidRPr="000E52A2">
              <w:rPr>
                <w:color w:val="000000" w:themeColor="text1"/>
                <w:sz w:val="22"/>
                <w:szCs w:val="22"/>
                <w:lang w:val="lt-LT"/>
              </w:rPr>
              <w:t xml:space="preserve"> E., Vaigauskaitė-Mažeikienė B., </w:t>
            </w:r>
            <w:proofErr w:type="spellStart"/>
            <w:r w:rsidRPr="000E52A2">
              <w:rPr>
                <w:color w:val="000000" w:themeColor="text1"/>
                <w:sz w:val="22"/>
                <w:szCs w:val="22"/>
                <w:lang w:val="lt-LT"/>
              </w:rPr>
              <w:t>Žilovič</w:t>
            </w:r>
            <w:proofErr w:type="spellEnd"/>
            <w:r w:rsidRPr="000E52A2">
              <w:rPr>
                <w:color w:val="000000" w:themeColor="text1"/>
                <w:sz w:val="22"/>
                <w:szCs w:val="22"/>
                <w:lang w:val="lt-LT"/>
              </w:rPr>
              <w:t xml:space="preserve"> D. (2023). Trikampiai ir apskritimai: mano moteriškumo pradžia. Vilnius: VU leidykla.</w:t>
            </w:r>
          </w:p>
        </w:tc>
        <w:tc>
          <w:tcPr>
            <w:tcW w:w="2693" w:type="dxa"/>
            <w:vMerge/>
          </w:tcPr>
          <w:p w14:paraId="675CC698" w14:textId="77777777" w:rsidR="001260AB" w:rsidRPr="000E52A2" w:rsidRDefault="001260AB" w:rsidP="001260AB">
            <w:pPr>
              <w:rPr>
                <w:color w:val="000000"/>
                <w:sz w:val="22"/>
                <w:szCs w:val="22"/>
                <w:lang w:val="lt-LT"/>
              </w:rPr>
            </w:pPr>
          </w:p>
        </w:tc>
        <w:tc>
          <w:tcPr>
            <w:tcW w:w="2268" w:type="dxa"/>
          </w:tcPr>
          <w:p w14:paraId="6D3B92E0" w14:textId="77777777" w:rsidR="001260AB" w:rsidRPr="000E52A2" w:rsidRDefault="001260AB" w:rsidP="001260AB">
            <w:pPr>
              <w:rPr>
                <w:color w:val="000000"/>
                <w:sz w:val="22"/>
                <w:szCs w:val="22"/>
                <w:lang w:val="lt-LT"/>
              </w:rPr>
            </w:pPr>
          </w:p>
        </w:tc>
      </w:tr>
      <w:tr w:rsidR="001260AB" w:rsidRPr="000E52A2" w14:paraId="12316D2E" w14:textId="77777777" w:rsidTr="00AD48D4">
        <w:trPr>
          <w:trHeight w:val="220"/>
        </w:trPr>
        <w:tc>
          <w:tcPr>
            <w:tcW w:w="1844" w:type="dxa"/>
            <w:vMerge/>
          </w:tcPr>
          <w:p w14:paraId="116E0B27" w14:textId="77777777" w:rsidR="001260AB" w:rsidRPr="000E52A2" w:rsidRDefault="001260AB" w:rsidP="001260AB">
            <w:pPr>
              <w:widowControl w:val="0"/>
              <w:pBdr>
                <w:top w:val="nil"/>
                <w:left w:val="nil"/>
                <w:bottom w:val="nil"/>
                <w:right w:val="nil"/>
                <w:between w:val="nil"/>
              </w:pBdr>
              <w:spacing w:line="276" w:lineRule="auto"/>
              <w:rPr>
                <w:color w:val="000000"/>
                <w:sz w:val="22"/>
                <w:szCs w:val="22"/>
                <w:lang w:val="lt-LT"/>
              </w:rPr>
            </w:pPr>
          </w:p>
        </w:tc>
        <w:tc>
          <w:tcPr>
            <w:tcW w:w="1134" w:type="dxa"/>
            <w:vMerge/>
            <w:vAlign w:val="center"/>
          </w:tcPr>
          <w:p w14:paraId="45AE991B" w14:textId="77777777" w:rsidR="001260AB" w:rsidRPr="000E52A2" w:rsidRDefault="001260AB" w:rsidP="001260AB">
            <w:pPr>
              <w:jc w:val="center"/>
              <w:rPr>
                <w:b/>
                <w:color w:val="000000"/>
                <w:sz w:val="22"/>
                <w:szCs w:val="22"/>
                <w:lang w:val="lt-LT"/>
              </w:rPr>
            </w:pPr>
          </w:p>
        </w:tc>
        <w:tc>
          <w:tcPr>
            <w:tcW w:w="4110" w:type="dxa"/>
            <w:vMerge/>
          </w:tcPr>
          <w:p w14:paraId="563474A7" w14:textId="77777777" w:rsidR="001260AB" w:rsidRPr="000E52A2" w:rsidRDefault="001260AB" w:rsidP="001260AB">
            <w:pPr>
              <w:ind w:right="34" w:firstLine="35"/>
              <w:rPr>
                <w:color w:val="000000"/>
                <w:sz w:val="22"/>
                <w:szCs w:val="22"/>
                <w:lang w:val="lt-LT"/>
              </w:rPr>
            </w:pPr>
          </w:p>
        </w:tc>
        <w:tc>
          <w:tcPr>
            <w:tcW w:w="3119" w:type="dxa"/>
          </w:tcPr>
          <w:p w14:paraId="65A9D651" w14:textId="77777777" w:rsidR="001260AB" w:rsidRPr="000E52A2" w:rsidRDefault="001260AB" w:rsidP="001260AB">
            <w:pPr>
              <w:rPr>
                <w:color w:val="000000"/>
                <w:sz w:val="22"/>
                <w:szCs w:val="22"/>
                <w:lang w:val="lt-LT"/>
              </w:rPr>
            </w:pPr>
            <w:r w:rsidRPr="000E52A2">
              <w:rPr>
                <w:color w:val="000000"/>
                <w:sz w:val="22"/>
                <w:szCs w:val="22"/>
                <w:lang w:val="lt-LT"/>
              </w:rPr>
              <w:t>„Kiek kilogramų gali pakelti moteris ir kitos lyčių istorijos“ </w:t>
            </w:r>
          </w:p>
          <w:p w14:paraId="3F8FBF63" w14:textId="77777777" w:rsidR="001260AB" w:rsidRPr="000E52A2" w:rsidRDefault="001260AB" w:rsidP="001260AB">
            <w:pPr>
              <w:rPr>
                <w:color w:val="000000"/>
                <w:sz w:val="22"/>
                <w:szCs w:val="22"/>
                <w:lang w:val="lt-LT"/>
              </w:rPr>
            </w:pPr>
            <w:r w:rsidRPr="000E52A2">
              <w:rPr>
                <w:color w:val="000000"/>
                <w:sz w:val="22"/>
                <w:szCs w:val="22"/>
                <w:lang w:val="lt-LT"/>
              </w:rPr>
              <w:t>[idėjos užsiėmimams vyresnėse klasėse]</w:t>
            </w:r>
          </w:p>
          <w:p w14:paraId="08AE0A44" w14:textId="77777777" w:rsidR="001260AB" w:rsidRPr="000E52A2" w:rsidRDefault="001260AB" w:rsidP="001260AB">
            <w:pPr>
              <w:rPr>
                <w:color w:val="000000"/>
                <w:sz w:val="22"/>
                <w:szCs w:val="22"/>
                <w:lang w:val="lt-LT"/>
              </w:rPr>
            </w:pPr>
            <w:r w:rsidRPr="000E52A2">
              <w:rPr>
                <w:color w:val="000000"/>
                <w:sz w:val="22"/>
                <w:szCs w:val="22"/>
                <w:lang w:val="lt-LT"/>
              </w:rPr>
              <w:t>Lygių galimybių kontrolieriaus tarnyba</w:t>
            </w:r>
          </w:p>
          <w:p w14:paraId="4401ECB4" w14:textId="22E107C0" w:rsidR="001260AB" w:rsidRPr="000E52A2" w:rsidRDefault="00F06FDB" w:rsidP="001260AB">
            <w:pPr>
              <w:rPr>
                <w:color w:val="000000"/>
                <w:sz w:val="22"/>
                <w:szCs w:val="22"/>
                <w:lang w:val="lt-LT"/>
              </w:rPr>
            </w:pPr>
            <w:hyperlink r:id="rId108">
              <w:r w:rsidR="001260AB" w:rsidRPr="000E52A2">
                <w:rPr>
                  <w:color w:val="000000"/>
                  <w:sz w:val="22"/>
                  <w:szCs w:val="22"/>
                  <w:lang w:val="lt-LT"/>
                </w:rPr>
                <w:t>https://lygybe.lt/data/public/uploads/2021/11/kiek-kilogramu-gali-pakelti-moteris.pdf</w:t>
              </w:r>
            </w:hyperlink>
          </w:p>
        </w:tc>
        <w:tc>
          <w:tcPr>
            <w:tcW w:w="2693" w:type="dxa"/>
            <w:vMerge/>
          </w:tcPr>
          <w:p w14:paraId="18E2802C" w14:textId="77777777" w:rsidR="001260AB" w:rsidRPr="000E52A2" w:rsidRDefault="001260AB" w:rsidP="001260AB">
            <w:pPr>
              <w:rPr>
                <w:color w:val="000000"/>
                <w:sz w:val="22"/>
                <w:szCs w:val="22"/>
                <w:lang w:val="lt-LT"/>
              </w:rPr>
            </w:pPr>
          </w:p>
        </w:tc>
        <w:tc>
          <w:tcPr>
            <w:tcW w:w="2268" w:type="dxa"/>
          </w:tcPr>
          <w:p w14:paraId="445BD61A" w14:textId="77777777" w:rsidR="001260AB" w:rsidRPr="000E52A2" w:rsidRDefault="001260AB" w:rsidP="001260AB">
            <w:pPr>
              <w:rPr>
                <w:color w:val="000000"/>
                <w:sz w:val="22"/>
                <w:szCs w:val="22"/>
                <w:lang w:val="lt-LT"/>
              </w:rPr>
            </w:pPr>
          </w:p>
        </w:tc>
      </w:tr>
      <w:tr w:rsidR="001260AB" w:rsidRPr="000E52A2" w14:paraId="6C4B1134" w14:textId="77777777" w:rsidTr="00AD48D4">
        <w:tc>
          <w:tcPr>
            <w:tcW w:w="1844" w:type="dxa"/>
            <w:shd w:val="clear" w:color="auto" w:fill="auto"/>
          </w:tcPr>
          <w:p w14:paraId="0D362700" w14:textId="3125FFB6" w:rsidR="001260AB" w:rsidRPr="000E52A2" w:rsidRDefault="001260AB" w:rsidP="001260AB">
            <w:pPr>
              <w:rPr>
                <w:color w:val="000000"/>
                <w:sz w:val="22"/>
                <w:szCs w:val="22"/>
                <w:lang w:val="lt-LT"/>
              </w:rPr>
            </w:pPr>
            <w:r w:rsidRPr="000E52A2">
              <w:rPr>
                <w:color w:val="000000"/>
                <w:sz w:val="22"/>
                <w:szCs w:val="22"/>
                <w:lang w:val="lt-LT"/>
              </w:rPr>
              <w:t>29.2.7. Tyrinėja konkrečius ir abstrakčius kitų asmenų pripažinimą išreiškiančius teiginius ir mokosi išsakyti konkrečius teiginius.</w:t>
            </w:r>
          </w:p>
        </w:tc>
        <w:tc>
          <w:tcPr>
            <w:tcW w:w="1134" w:type="dxa"/>
            <w:vMerge/>
            <w:vAlign w:val="center"/>
          </w:tcPr>
          <w:p w14:paraId="7182E1B2" w14:textId="77777777" w:rsidR="001260AB" w:rsidRPr="000E52A2" w:rsidRDefault="001260AB" w:rsidP="001260AB">
            <w:pPr>
              <w:widowControl w:val="0"/>
              <w:pBdr>
                <w:top w:val="nil"/>
                <w:left w:val="nil"/>
                <w:bottom w:val="nil"/>
                <w:right w:val="nil"/>
                <w:between w:val="nil"/>
              </w:pBdr>
              <w:spacing w:line="276" w:lineRule="auto"/>
              <w:jc w:val="center"/>
              <w:rPr>
                <w:b/>
                <w:color w:val="000000"/>
                <w:sz w:val="22"/>
                <w:szCs w:val="22"/>
                <w:lang w:val="lt-LT"/>
              </w:rPr>
            </w:pPr>
          </w:p>
        </w:tc>
        <w:tc>
          <w:tcPr>
            <w:tcW w:w="4110" w:type="dxa"/>
            <w:vMerge/>
            <w:shd w:val="clear" w:color="auto" w:fill="auto"/>
          </w:tcPr>
          <w:p w14:paraId="45195A6E" w14:textId="77777777" w:rsidR="001260AB" w:rsidRPr="000E52A2" w:rsidRDefault="001260AB" w:rsidP="001260AB">
            <w:pPr>
              <w:ind w:right="34" w:firstLine="35"/>
              <w:rPr>
                <w:color w:val="000000"/>
                <w:sz w:val="22"/>
                <w:szCs w:val="22"/>
                <w:lang w:val="lt-LT"/>
              </w:rPr>
            </w:pPr>
          </w:p>
        </w:tc>
        <w:tc>
          <w:tcPr>
            <w:tcW w:w="3119" w:type="dxa"/>
            <w:shd w:val="clear" w:color="auto" w:fill="auto"/>
          </w:tcPr>
          <w:p w14:paraId="78AF1608" w14:textId="5A73016F" w:rsidR="001260AB" w:rsidRPr="000E52A2" w:rsidRDefault="001260AB" w:rsidP="001260AB">
            <w:pPr>
              <w:rPr>
                <w:color w:val="000000"/>
                <w:sz w:val="22"/>
                <w:szCs w:val="22"/>
                <w:lang w:val="lt-LT"/>
              </w:rPr>
            </w:pPr>
            <w:proofErr w:type="spellStart"/>
            <w:r w:rsidRPr="000E52A2">
              <w:rPr>
                <w:sz w:val="22"/>
                <w:szCs w:val="22"/>
                <w:lang w:val="lt-LT"/>
              </w:rPr>
              <w:t>Rosenberg</w:t>
            </w:r>
            <w:proofErr w:type="spellEnd"/>
            <w:r w:rsidRPr="000E52A2">
              <w:rPr>
                <w:sz w:val="22"/>
                <w:szCs w:val="22"/>
                <w:lang w:val="lt-LT"/>
              </w:rPr>
              <w:t xml:space="preserve"> M. B., </w:t>
            </w:r>
            <w:r w:rsidRPr="000E52A2">
              <w:rPr>
                <w:i/>
                <w:iCs/>
                <w:sz w:val="22"/>
                <w:szCs w:val="22"/>
                <w:lang w:val="lt-LT"/>
              </w:rPr>
              <w:t xml:space="preserve">Nesmurtinis bendravimas. </w:t>
            </w:r>
            <w:r w:rsidRPr="000E52A2">
              <w:rPr>
                <w:sz w:val="22"/>
                <w:szCs w:val="22"/>
                <w:lang w:val="lt-LT"/>
              </w:rPr>
              <w:t>Meilės kelias, 2021</w:t>
            </w:r>
          </w:p>
        </w:tc>
        <w:tc>
          <w:tcPr>
            <w:tcW w:w="2693" w:type="dxa"/>
            <w:shd w:val="clear" w:color="auto" w:fill="auto"/>
          </w:tcPr>
          <w:p w14:paraId="6FED3C92" w14:textId="77777777" w:rsidR="001260AB" w:rsidRPr="000E52A2" w:rsidRDefault="001260AB" w:rsidP="001260AB">
            <w:pPr>
              <w:rPr>
                <w:color w:val="000000"/>
                <w:sz w:val="22"/>
                <w:szCs w:val="22"/>
                <w:lang w:val="lt-LT"/>
              </w:rPr>
            </w:pPr>
          </w:p>
        </w:tc>
        <w:tc>
          <w:tcPr>
            <w:tcW w:w="2268" w:type="dxa"/>
          </w:tcPr>
          <w:p w14:paraId="7B399D0E" w14:textId="090AE634" w:rsidR="001260AB" w:rsidRPr="000E52A2" w:rsidRDefault="001260AB" w:rsidP="001260AB">
            <w:pPr>
              <w:rPr>
                <w:color w:val="000000"/>
                <w:sz w:val="22"/>
                <w:szCs w:val="22"/>
                <w:lang w:val="lt-LT"/>
              </w:rPr>
            </w:pPr>
            <w:r w:rsidRPr="000E52A2">
              <w:rPr>
                <w:color w:val="000000"/>
                <w:sz w:val="22"/>
                <w:szCs w:val="22"/>
                <w:lang w:val="lt-LT"/>
              </w:rPr>
              <w:t>Socialinio ir emocinio ugdymo programos</w:t>
            </w:r>
          </w:p>
        </w:tc>
      </w:tr>
      <w:tr w:rsidR="001260AB" w:rsidRPr="000E52A2" w14:paraId="7DE2EA1A" w14:textId="77777777" w:rsidTr="00AD48D4">
        <w:trPr>
          <w:trHeight w:val="1248"/>
        </w:trPr>
        <w:tc>
          <w:tcPr>
            <w:tcW w:w="1844" w:type="dxa"/>
            <w:vMerge w:val="restart"/>
          </w:tcPr>
          <w:p w14:paraId="16DFE01E" w14:textId="3DDF09D4" w:rsidR="001260AB" w:rsidRPr="000E52A2" w:rsidRDefault="001260AB" w:rsidP="001260AB">
            <w:pPr>
              <w:rPr>
                <w:color w:val="000000"/>
                <w:sz w:val="22"/>
                <w:szCs w:val="22"/>
                <w:lang w:val="lt-LT"/>
              </w:rPr>
            </w:pPr>
            <w:r w:rsidRPr="000E52A2">
              <w:rPr>
                <w:color w:val="000000"/>
                <w:sz w:val="22"/>
                <w:szCs w:val="22"/>
                <w:lang w:val="lt-LT"/>
              </w:rPr>
              <w:t xml:space="preserve">29.2.8. Analizuoja, kas yra pagarbus ribų nustatymas, ir mokosi argumentuoti, kodėl svarbu jas nustatyti sau ir kitiems. Mokosi nustatyti ribas ir kaip elgtis, jei jos peržengiamos, analizuoja ir mokosi apibūdinti smurtą išprovokuojančius veiksnius (pvz., </w:t>
            </w:r>
            <w:r w:rsidRPr="000E52A2">
              <w:rPr>
                <w:color w:val="000000"/>
                <w:sz w:val="22"/>
                <w:szCs w:val="22"/>
                <w:lang w:val="lt-LT"/>
              </w:rPr>
              <w:lastRenderedPageBreak/>
              <w:t xml:space="preserve">pykčio </w:t>
            </w:r>
            <w:proofErr w:type="spellStart"/>
            <w:r w:rsidRPr="000E52A2">
              <w:rPr>
                <w:color w:val="000000"/>
                <w:sz w:val="22"/>
                <w:szCs w:val="22"/>
                <w:lang w:val="lt-LT"/>
              </w:rPr>
              <w:t>nevaldymas</w:t>
            </w:r>
            <w:proofErr w:type="spellEnd"/>
            <w:r w:rsidRPr="000E52A2">
              <w:rPr>
                <w:color w:val="000000"/>
                <w:sz w:val="22"/>
                <w:szCs w:val="22"/>
                <w:lang w:val="lt-LT"/>
              </w:rPr>
              <w:t>, kaltinantis tonas, patyčios).</w:t>
            </w:r>
          </w:p>
        </w:tc>
        <w:tc>
          <w:tcPr>
            <w:tcW w:w="1134" w:type="dxa"/>
            <w:vMerge w:val="restart"/>
            <w:vAlign w:val="center"/>
          </w:tcPr>
          <w:p w14:paraId="25A5ABDA" w14:textId="3088CCB5" w:rsidR="001260AB" w:rsidRPr="000E52A2" w:rsidRDefault="001260AB" w:rsidP="001260AB">
            <w:pPr>
              <w:widowControl w:val="0"/>
              <w:pBdr>
                <w:top w:val="nil"/>
                <w:left w:val="nil"/>
                <w:bottom w:val="nil"/>
                <w:right w:val="nil"/>
                <w:between w:val="nil"/>
              </w:pBdr>
              <w:spacing w:line="276" w:lineRule="auto"/>
              <w:jc w:val="center"/>
              <w:rPr>
                <w:b/>
                <w:color w:val="000000"/>
                <w:sz w:val="22"/>
                <w:szCs w:val="22"/>
                <w:lang w:val="lt-LT"/>
              </w:rPr>
            </w:pPr>
            <w:r w:rsidRPr="000E52A2">
              <w:rPr>
                <w:b/>
                <w:color w:val="000000"/>
                <w:sz w:val="22"/>
                <w:szCs w:val="22"/>
                <w:lang w:val="lt-LT"/>
              </w:rPr>
              <w:lastRenderedPageBreak/>
              <w:t>3</w:t>
            </w:r>
          </w:p>
        </w:tc>
        <w:tc>
          <w:tcPr>
            <w:tcW w:w="4110" w:type="dxa"/>
            <w:vMerge w:val="restart"/>
          </w:tcPr>
          <w:p w14:paraId="2DD50B75" w14:textId="77777777" w:rsidR="001260AB" w:rsidRPr="000E52A2" w:rsidRDefault="001260AB" w:rsidP="001260AB">
            <w:pPr>
              <w:pStyle w:val="paragraph"/>
              <w:spacing w:before="0" w:beforeAutospacing="0" w:after="0" w:afterAutospacing="0"/>
              <w:ind w:right="34" w:firstLine="35"/>
              <w:textAlignment w:val="baseline"/>
              <w:rPr>
                <w:sz w:val="22"/>
                <w:szCs w:val="22"/>
                <w:lang w:val="lt-LT"/>
              </w:rPr>
            </w:pPr>
            <w:r w:rsidRPr="000E52A2">
              <w:rPr>
                <w:rStyle w:val="normaltextrun"/>
                <w:color w:val="000000"/>
                <w:sz w:val="22"/>
                <w:szCs w:val="22"/>
                <w:lang w:val="lt-LT"/>
              </w:rPr>
              <w:t>Įvardija, kokią strategiją taiko konflikto sprendimo metu.</w:t>
            </w:r>
            <w:r w:rsidRPr="000E52A2">
              <w:rPr>
                <w:rStyle w:val="eop"/>
                <w:color w:val="000000"/>
                <w:sz w:val="22"/>
                <w:szCs w:val="22"/>
                <w:lang w:val="lt-LT"/>
              </w:rPr>
              <w:t> </w:t>
            </w:r>
          </w:p>
          <w:p w14:paraId="61255461" w14:textId="77777777" w:rsidR="001260AB" w:rsidRPr="000E52A2" w:rsidRDefault="001260AB" w:rsidP="001260AB">
            <w:pPr>
              <w:pStyle w:val="paragraph"/>
              <w:spacing w:before="0" w:beforeAutospacing="0" w:after="0" w:afterAutospacing="0"/>
              <w:ind w:right="34" w:firstLine="35"/>
              <w:textAlignment w:val="baseline"/>
              <w:rPr>
                <w:sz w:val="22"/>
                <w:szCs w:val="22"/>
                <w:lang w:val="lt-LT"/>
              </w:rPr>
            </w:pPr>
            <w:r w:rsidRPr="000E52A2">
              <w:rPr>
                <w:rStyle w:val="normaltextrun"/>
                <w:color w:val="000000"/>
                <w:sz w:val="22"/>
                <w:szCs w:val="22"/>
                <w:lang w:val="lt-LT"/>
              </w:rPr>
              <w:t>Paaiškina, kodėl konflikto sprendimo metu svarbu išklausyti kitą konfliktuojančią pusę ir suprasti, kaip ji mato iškilusią problemą.</w:t>
            </w:r>
            <w:r w:rsidRPr="000E52A2">
              <w:rPr>
                <w:rStyle w:val="eop"/>
                <w:color w:val="000000"/>
                <w:sz w:val="22"/>
                <w:szCs w:val="22"/>
                <w:lang w:val="lt-LT"/>
              </w:rPr>
              <w:t> </w:t>
            </w:r>
          </w:p>
          <w:p w14:paraId="7022F503" w14:textId="77777777" w:rsidR="001260AB" w:rsidRPr="000E52A2" w:rsidRDefault="001260AB" w:rsidP="001260AB">
            <w:pPr>
              <w:pStyle w:val="paragraph"/>
              <w:spacing w:before="0" w:beforeAutospacing="0" w:after="0" w:afterAutospacing="0"/>
              <w:ind w:right="34" w:firstLine="35"/>
              <w:textAlignment w:val="baseline"/>
              <w:rPr>
                <w:sz w:val="22"/>
                <w:szCs w:val="22"/>
                <w:lang w:val="lt-LT"/>
              </w:rPr>
            </w:pPr>
            <w:r w:rsidRPr="000E52A2">
              <w:rPr>
                <w:rStyle w:val="normaltextrun"/>
                <w:color w:val="000000"/>
                <w:sz w:val="22"/>
                <w:szCs w:val="22"/>
                <w:lang w:val="lt-LT"/>
              </w:rPr>
              <w:t>Paaiškina, kodėl svarbu konfliktą spręsti</w:t>
            </w:r>
            <w:r w:rsidRPr="000E52A2">
              <w:rPr>
                <w:rStyle w:val="apple-converted-space"/>
                <w:color w:val="000000"/>
                <w:sz w:val="22"/>
                <w:szCs w:val="22"/>
                <w:lang w:val="lt-LT"/>
              </w:rPr>
              <w:t> </w:t>
            </w:r>
            <w:r w:rsidRPr="000E52A2">
              <w:rPr>
                <w:rStyle w:val="spellingerror"/>
                <w:color w:val="000000"/>
                <w:sz w:val="22"/>
                <w:szCs w:val="22"/>
                <w:lang w:val="lt-LT"/>
              </w:rPr>
              <w:t>abiem</w:t>
            </w:r>
            <w:r w:rsidRPr="000E52A2">
              <w:rPr>
                <w:rStyle w:val="apple-converted-space"/>
                <w:color w:val="000000"/>
                <w:sz w:val="22"/>
                <w:szCs w:val="22"/>
                <w:lang w:val="lt-LT"/>
              </w:rPr>
              <w:t> </w:t>
            </w:r>
            <w:r w:rsidRPr="000E52A2">
              <w:rPr>
                <w:rStyle w:val="normaltextrun"/>
                <w:color w:val="000000"/>
                <w:sz w:val="22"/>
                <w:szCs w:val="22"/>
                <w:lang w:val="lt-LT"/>
              </w:rPr>
              <w:t>konfliktuojančioms pusėms kartu.</w:t>
            </w:r>
            <w:r w:rsidRPr="000E52A2">
              <w:rPr>
                <w:rStyle w:val="eop"/>
                <w:color w:val="000000"/>
                <w:sz w:val="22"/>
                <w:szCs w:val="22"/>
                <w:lang w:val="lt-LT"/>
              </w:rPr>
              <w:t> </w:t>
            </w:r>
          </w:p>
          <w:p w14:paraId="081E63E3" w14:textId="77777777" w:rsidR="001260AB" w:rsidRPr="000E52A2" w:rsidRDefault="001260AB" w:rsidP="001260AB">
            <w:pPr>
              <w:pStyle w:val="paragraph"/>
              <w:spacing w:before="0" w:beforeAutospacing="0" w:after="0" w:afterAutospacing="0"/>
              <w:ind w:right="34" w:firstLine="35"/>
              <w:textAlignment w:val="baseline"/>
              <w:rPr>
                <w:sz w:val="22"/>
                <w:szCs w:val="22"/>
                <w:lang w:val="lt-LT"/>
              </w:rPr>
            </w:pPr>
            <w:r w:rsidRPr="000E52A2">
              <w:rPr>
                <w:rStyle w:val="normaltextrun"/>
                <w:color w:val="000000"/>
                <w:sz w:val="22"/>
                <w:szCs w:val="22"/>
                <w:lang w:val="lt-LT"/>
              </w:rPr>
              <w:t>Paaiškina, kodėl sprendžiant konfliktą svarbu rasti kelis problemos sprendimo būdus.</w:t>
            </w:r>
            <w:r w:rsidRPr="000E52A2">
              <w:rPr>
                <w:rStyle w:val="eop"/>
                <w:color w:val="000000"/>
                <w:sz w:val="22"/>
                <w:szCs w:val="22"/>
                <w:lang w:val="lt-LT"/>
              </w:rPr>
              <w:t> </w:t>
            </w:r>
          </w:p>
          <w:p w14:paraId="10EAAF3E" w14:textId="77777777" w:rsidR="001260AB" w:rsidRPr="000E52A2" w:rsidRDefault="001260AB" w:rsidP="001260AB">
            <w:pPr>
              <w:pStyle w:val="paragraph"/>
              <w:spacing w:before="0" w:beforeAutospacing="0" w:after="0" w:afterAutospacing="0"/>
              <w:ind w:right="34" w:firstLine="35"/>
              <w:textAlignment w:val="baseline"/>
              <w:rPr>
                <w:sz w:val="22"/>
                <w:szCs w:val="22"/>
                <w:lang w:val="lt-LT"/>
              </w:rPr>
            </w:pPr>
            <w:r w:rsidRPr="000E52A2">
              <w:rPr>
                <w:rStyle w:val="normaltextrun"/>
                <w:color w:val="000000"/>
                <w:sz w:val="22"/>
                <w:szCs w:val="22"/>
                <w:lang w:val="lt-LT"/>
              </w:rPr>
              <w:t>Paaiškina, kodėl priimtas problemos sprendimas turi tikti</w:t>
            </w:r>
            <w:r w:rsidRPr="000E52A2">
              <w:rPr>
                <w:rStyle w:val="apple-converted-space"/>
                <w:color w:val="000000"/>
                <w:sz w:val="22"/>
                <w:szCs w:val="22"/>
                <w:lang w:val="lt-LT"/>
              </w:rPr>
              <w:t> </w:t>
            </w:r>
            <w:r w:rsidRPr="000E52A2">
              <w:rPr>
                <w:rStyle w:val="spellingerror"/>
                <w:color w:val="000000"/>
                <w:sz w:val="22"/>
                <w:szCs w:val="22"/>
                <w:lang w:val="lt-LT"/>
              </w:rPr>
              <w:t>abiem</w:t>
            </w:r>
            <w:r w:rsidRPr="000E52A2">
              <w:rPr>
                <w:rStyle w:val="apple-converted-space"/>
                <w:color w:val="000000"/>
                <w:sz w:val="22"/>
                <w:szCs w:val="22"/>
                <w:lang w:val="lt-LT"/>
              </w:rPr>
              <w:t> </w:t>
            </w:r>
            <w:r w:rsidRPr="000E52A2">
              <w:rPr>
                <w:rStyle w:val="normaltextrun"/>
                <w:color w:val="000000"/>
                <w:sz w:val="22"/>
                <w:szCs w:val="22"/>
                <w:lang w:val="lt-LT"/>
              </w:rPr>
              <w:t>konfliktuojančioms pusėms.</w:t>
            </w:r>
            <w:r w:rsidRPr="000E52A2">
              <w:rPr>
                <w:rStyle w:val="eop"/>
                <w:color w:val="000000"/>
                <w:sz w:val="22"/>
                <w:szCs w:val="22"/>
                <w:lang w:val="lt-LT"/>
              </w:rPr>
              <w:t> </w:t>
            </w:r>
          </w:p>
          <w:p w14:paraId="1651A4B5" w14:textId="77777777" w:rsidR="001260AB" w:rsidRPr="000E52A2" w:rsidRDefault="001260AB" w:rsidP="001260AB">
            <w:pPr>
              <w:pStyle w:val="paragraph"/>
              <w:spacing w:before="0" w:beforeAutospacing="0" w:after="0" w:afterAutospacing="0"/>
              <w:ind w:right="34" w:firstLine="35"/>
              <w:textAlignment w:val="baseline"/>
              <w:rPr>
                <w:sz w:val="22"/>
                <w:szCs w:val="22"/>
                <w:lang w:val="lt-LT"/>
              </w:rPr>
            </w:pPr>
            <w:r w:rsidRPr="000E52A2">
              <w:rPr>
                <w:rStyle w:val="normaltextrun"/>
                <w:color w:val="000000"/>
                <w:sz w:val="22"/>
                <w:szCs w:val="22"/>
                <w:lang w:val="lt-LT"/>
              </w:rPr>
              <w:t>Paaiškina, kaip pritaikyta konfliktų sprendimo strategija stiprina arba padeda išlaikyti santykius.</w:t>
            </w:r>
            <w:r w:rsidRPr="000E52A2">
              <w:rPr>
                <w:rStyle w:val="eop"/>
                <w:color w:val="000000"/>
                <w:sz w:val="22"/>
                <w:szCs w:val="22"/>
                <w:lang w:val="lt-LT"/>
              </w:rPr>
              <w:t> </w:t>
            </w:r>
          </w:p>
          <w:p w14:paraId="55287CA8" w14:textId="77777777" w:rsidR="001260AB" w:rsidRPr="000E52A2" w:rsidRDefault="001260AB" w:rsidP="001260AB">
            <w:pPr>
              <w:pStyle w:val="paragraph"/>
              <w:spacing w:before="0" w:beforeAutospacing="0" w:after="0" w:afterAutospacing="0"/>
              <w:ind w:right="34" w:firstLine="35"/>
              <w:textAlignment w:val="baseline"/>
              <w:rPr>
                <w:sz w:val="22"/>
                <w:szCs w:val="22"/>
                <w:lang w:val="lt-LT"/>
              </w:rPr>
            </w:pPr>
            <w:r w:rsidRPr="000E52A2">
              <w:rPr>
                <w:rStyle w:val="normaltextrun"/>
                <w:color w:val="000000"/>
                <w:sz w:val="22"/>
                <w:szCs w:val="22"/>
                <w:lang w:val="lt-LT"/>
              </w:rPr>
              <w:lastRenderedPageBreak/>
              <w:t>Įvardija,</w:t>
            </w:r>
            <w:r w:rsidRPr="000E52A2">
              <w:rPr>
                <w:rStyle w:val="apple-converted-space"/>
                <w:color w:val="000000"/>
                <w:sz w:val="22"/>
                <w:szCs w:val="22"/>
                <w:lang w:val="lt-LT"/>
              </w:rPr>
              <w:t> </w:t>
            </w:r>
            <w:r w:rsidRPr="000E52A2">
              <w:rPr>
                <w:rStyle w:val="spellingerror"/>
                <w:color w:val="000000"/>
                <w:sz w:val="22"/>
                <w:szCs w:val="22"/>
                <w:lang w:val="lt-LT"/>
              </w:rPr>
              <w:t>kas</w:t>
            </w:r>
            <w:r w:rsidRPr="000E52A2">
              <w:rPr>
                <w:rStyle w:val="apple-converted-space"/>
                <w:color w:val="000000"/>
                <w:sz w:val="22"/>
                <w:szCs w:val="22"/>
                <w:lang w:val="lt-LT"/>
              </w:rPr>
              <w:t> </w:t>
            </w:r>
            <w:r w:rsidRPr="000E52A2">
              <w:rPr>
                <w:rStyle w:val="normaltextrun"/>
                <w:color w:val="000000"/>
                <w:sz w:val="22"/>
                <w:szCs w:val="22"/>
                <w:lang w:val="lt-LT"/>
              </w:rPr>
              <w:t>yra bauginimas. </w:t>
            </w:r>
            <w:r w:rsidRPr="000E52A2">
              <w:rPr>
                <w:rStyle w:val="eop"/>
                <w:color w:val="000000"/>
                <w:sz w:val="22"/>
                <w:szCs w:val="22"/>
                <w:lang w:val="lt-LT"/>
              </w:rPr>
              <w:t> </w:t>
            </w:r>
          </w:p>
          <w:p w14:paraId="0D432F1F" w14:textId="77777777" w:rsidR="001260AB" w:rsidRPr="000E52A2" w:rsidRDefault="001260AB" w:rsidP="001260AB">
            <w:pPr>
              <w:pStyle w:val="paragraph"/>
              <w:spacing w:before="0" w:beforeAutospacing="0" w:after="0" w:afterAutospacing="0"/>
              <w:ind w:right="34" w:firstLine="35"/>
              <w:textAlignment w:val="baseline"/>
              <w:rPr>
                <w:sz w:val="22"/>
                <w:szCs w:val="22"/>
                <w:lang w:val="lt-LT"/>
              </w:rPr>
            </w:pPr>
            <w:r w:rsidRPr="000E52A2">
              <w:rPr>
                <w:rStyle w:val="normaltextrun"/>
                <w:color w:val="000000"/>
                <w:sz w:val="22"/>
                <w:szCs w:val="22"/>
                <w:lang w:val="lt-LT"/>
              </w:rPr>
              <w:t>Paaiškina skirtumą tarp patyčių ir</w:t>
            </w:r>
            <w:r w:rsidRPr="000E52A2">
              <w:rPr>
                <w:rStyle w:val="apple-converted-space"/>
                <w:color w:val="000000"/>
                <w:sz w:val="22"/>
                <w:szCs w:val="22"/>
                <w:lang w:val="lt-LT"/>
              </w:rPr>
              <w:t> </w:t>
            </w:r>
            <w:r w:rsidRPr="000E52A2">
              <w:rPr>
                <w:rStyle w:val="spellingerror"/>
                <w:color w:val="000000"/>
                <w:sz w:val="22"/>
                <w:szCs w:val="22"/>
                <w:lang w:val="lt-LT"/>
              </w:rPr>
              <w:t>ne patyčių</w:t>
            </w:r>
            <w:r w:rsidRPr="000E52A2">
              <w:rPr>
                <w:rStyle w:val="apple-converted-space"/>
                <w:color w:val="000000"/>
                <w:sz w:val="22"/>
                <w:szCs w:val="22"/>
                <w:lang w:val="lt-LT"/>
              </w:rPr>
              <w:t> </w:t>
            </w:r>
            <w:r w:rsidRPr="000E52A2">
              <w:rPr>
                <w:rStyle w:val="normaltextrun"/>
                <w:color w:val="000000"/>
                <w:sz w:val="22"/>
                <w:szCs w:val="22"/>
                <w:lang w:val="lt-LT"/>
              </w:rPr>
              <w:t>situacijų.</w:t>
            </w:r>
            <w:r w:rsidRPr="000E52A2">
              <w:rPr>
                <w:rStyle w:val="eop"/>
                <w:color w:val="000000"/>
                <w:sz w:val="22"/>
                <w:szCs w:val="22"/>
                <w:lang w:val="lt-LT"/>
              </w:rPr>
              <w:t> </w:t>
            </w:r>
          </w:p>
          <w:p w14:paraId="657375ED" w14:textId="77777777" w:rsidR="001260AB" w:rsidRPr="000E52A2" w:rsidRDefault="001260AB" w:rsidP="001260AB">
            <w:pPr>
              <w:pStyle w:val="paragraph"/>
              <w:spacing w:before="0" w:beforeAutospacing="0" w:after="0" w:afterAutospacing="0"/>
              <w:ind w:right="34" w:firstLine="35"/>
              <w:textAlignment w:val="baseline"/>
              <w:rPr>
                <w:sz w:val="22"/>
                <w:szCs w:val="22"/>
                <w:lang w:val="lt-LT"/>
              </w:rPr>
            </w:pPr>
            <w:r w:rsidRPr="000E52A2">
              <w:rPr>
                <w:rStyle w:val="normaltextrun"/>
                <w:color w:val="000000"/>
                <w:sz w:val="22"/>
                <w:szCs w:val="22"/>
                <w:lang w:val="lt-LT"/>
              </w:rPr>
              <w:t>Pademonstruoja, kaip reikia pranešti apie patyčių elgesį.</w:t>
            </w:r>
            <w:r w:rsidRPr="000E52A2">
              <w:rPr>
                <w:rStyle w:val="eop"/>
                <w:color w:val="000000"/>
                <w:sz w:val="22"/>
                <w:szCs w:val="22"/>
                <w:lang w:val="lt-LT"/>
              </w:rPr>
              <w:t> </w:t>
            </w:r>
          </w:p>
          <w:p w14:paraId="197FF1BF" w14:textId="77777777" w:rsidR="001260AB" w:rsidRPr="000E52A2" w:rsidRDefault="001260AB" w:rsidP="001260AB">
            <w:pPr>
              <w:pStyle w:val="paragraph"/>
              <w:spacing w:before="0" w:beforeAutospacing="0" w:after="0" w:afterAutospacing="0"/>
              <w:ind w:right="34" w:firstLine="35"/>
              <w:textAlignment w:val="baseline"/>
              <w:rPr>
                <w:sz w:val="22"/>
                <w:szCs w:val="22"/>
                <w:lang w:val="lt-LT"/>
              </w:rPr>
            </w:pPr>
            <w:r w:rsidRPr="000E52A2">
              <w:rPr>
                <w:rStyle w:val="normaltextrun"/>
                <w:color w:val="000000"/>
                <w:sz w:val="22"/>
                <w:szCs w:val="22"/>
                <w:lang w:val="lt-LT"/>
              </w:rPr>
              <w:t>Apibūdina patyčių situacijos aukos, kaltininko, stebėtojo, gynėjo vaidmenis ir atsakomybes.</w:t>
            </w:r>
            <w:r w:rsidRPr="000E52A2">
              <w:rPr>
                <w:rStyle w:val="eop"/>
                <w:color w:val="000000"/>
                <w:sz w:val="22"/>
                <w:szCs w:val="22"/>
                <w:lang w:val="lt-LT"/>
              </w:rPr>
              <w:t> </w:t>
            </w:r>
          </w:p>
          <w:p w14:paraId="5C69EE66" w14:textId="77777777" w:rsidR="001260AB" w:rsidRPr="000E52A2" w:rsidRDefault="001260AB" w:rsidP="001260AB">
            <w:pPr>
              <w:pStyle w:val="paragraph"/>
              <w:spacing w:before="0" w:beforeAutospacing="0" w:after="0" w:afterAutospacing="0"/>
              <w:ind w:right="34" w:firstLine="35"/>
              <w:textAlignment w:val="baseline"/>
              <w:rPr>
                <w:sz w:val="22"/>
                <w:szCs w:val="22"/>
                <w:lang w:val="lt-LT"/>
              </w:rPr>
            </w:pPr>
            <w:r w:rsidRPr="000E52A2">
              <w:rPr>
                <w:rStyle w:val="normaltextrun"/>
                <w:color w:val="000000"/>
                <w:sz w:val="22"/>
                <w:szCs w:val="22"/>
                <w:lang w:val="lt-LT"/>
              </w:rPr>
              <w:t>Apibūdina, kaip reikia elgtis tapus patyčių stebėtoju arba kaip reikia išvengti smurto ir, esant patyčių</w:t>
            </w:r>
            <w:r w:rsidRPr="000E52A2">
              <w:rPr>
                <w:rStyle w:val="apple-converted-space"/>
                <w:color w:val="000000"/>
                <w:sz w:val="22"/>
                <w:szCs w:val="22"/>
                <w:lang w:val="lt-LT"/>
              </w:rPr>
              <w:t> </w:t>
            </w:r>
            <w:r w:rsidRPr="000E52A2">
              <w:rPr>
                <w:rStyle w:val="spellingerror"/>
                <w:color w:val="000000"/>
                <w:sz w:val="22"/>
                <w:szCs w:val="22"/>
                <w:lang w:val="lt-LT"/>
              </w:rPr>
              <w:t>situacijai,</w:t>
            </w:r>
            <w:r w:rsidRPr="000E52A2">
              <w:rPr>
                <w:rStyle w:val="apple-converted-space"/>
                <w:color w:val="000000"/>
                <w:sz w:val="22"/>
                <w:szCs w:val="22"/>
                <w:lang w:val="lt-LT"/>
              </w:rPr>
              <w:t> </w:t>
            </w:r>
            <w:r w:rsidRPr="000E52A2">
              <w:rPr>
                <w:rStyle w:val="normaltextrun"/>
                <w:color w:val="000000"/>
                <w:sz w:val="22"/>
                <w:szCs w:val="22"/>
                <w:lang w:val="lt-LT"/>
              </w:rPr>
              <w:t>šias žinias pritaiko tinkamai.</w:t>
            </w:r>
            <w:r w:rsidRPr="000E52A2">
              <w:rPr>
                <w:rStyle w:val="eop"/>
                <w:color w:val="000000"/>
                <w:sz w:val="22"/>
                <w:szCs w:val="22"/>
                <w:lang w:val="lt-LT"/>
              </w:rPr>
              <w:t> </w:t>
            </w:r>
          </w:p>
          <w:p w14:paraId="66EB99DE" w14:textId="77777777" w:rsidR="001260AB" w:rsidRPr="000E52A2" w:rsidRDefault="001260AB" w:rsidP="001260AB">
            <w:pPr>
              <w:pStyle w:val="paragraph"/>
              <w:spacing w:before="0" w:beforeAutospacing="0" w:after="0" w:afterAutospacing="0"/>
              <w:ind w:right="34" w:firstLine="35"/>
              <w:textAlignment w:val="baseline"/>
              <w:rPr>
                <w:sz w:val="22"/>
                <w:szCs w:val="22"/>
                <w:lang w:val="lt-LT"/>
              </w:rPr>
            </w:pPr>
            <w:r w:rsidRPr="000E52A2">
              <w:rPr>
                <w:rStyle w:val="normaltextrun"/>
                <w:color w:val="000000"/>
                <w:sz w:val="22"/>
                <w:szCs w:val="22"/>
                <w:lang w:val="lt-LT"/>
              </w:rPr>
              <w:t>Apibūdina, kaip jaučiasi patyčias arba gandus patiriantys bendraklasiai.</w:t>
            </w:r>
            <w:r w:rsidRPr="000E52A2">
              <w:rPr>
                <w:rStyle w:val="eop"/>
                <w:color w:val="000000"/>
                <w:sz w:val="22"/>
                <w:szCs w:val="22"/>
                <w:lang w:val="lt-LT"/>
              </w:rPr>
              <w:t> </w:t>
            </w:r>
          </w:p>
          <w:p w14:paraId="777AB92E" w14:textId="77777777" w:rsidR="001260AB" w:rsidRPr="000E52A2" w:rsidRDefault="001260AB" w:rsidP="001260AB">
            <w:pPr>
              <w:pStyle w:val="paragraph"/>
              <w:spacing w:before="0" w:beforeAutospacing="0" w:after="0" w:afterAutospacing="0"/>
              <w:ind w:right="34" w:firstLine="35"/>
              <w:textAlignment w:val="baseline"/>
              <w:rPr>
                <w:rStyle w:val="eop"/>
                <w:color w:val="000000"/>
                <w:sz w:val="22"/>
                <w:szCs w:val="22"/>
                <w:lang w:val="lt-LT"/>
              </w:rPr>
            </w:pPr>
            <w:r w:rsidRPr="000E52A2">
              <w:rPr>
                <w:rStyle w:val="normaltextrun"/>
                <w:color w:val="000000"/>
                <w:sz w:val="22"/>
                <w:szCs w:val="22"/>
                <w:lang w:val="lt-LT"/>
              </w:rPr>
              <w:t>Paaiškina, kodėl skaudina patyčios arba pasijuokimas iš kito asmens ar asmenų.</w:t>
            </w:r>
            <w:r w:rsidRPr="000E52A2">
              <w:rPr>
                <w:rStyle w:val="eop"/>
                <w:color w:val="000000"/>
                <w:sz w:val="22"/>
                <w:szCs w:val="22"/>
                <w:lang w:val="lt-LT"/>
              </w:rPr>
              <w:t> </w:t>
            </w:r>
          </w:p>
          <w:p w14:paraId="3A1F0A41" w14:textId="77777777" w:rsidR="001260AB" w:rsidRPr="000E52A2" w:rsidRDefault="001260AB" w:rsidP="001260AB">
            <w:pPr>
              <w:pStyle w:val="paragraph"/>
              <w:spacing w:before="0" w:beforeAutospacing="0" w:after="0" w:afterAutospacing="0"/>
              <w:ind w:right="34" w:firstLine="35"/>
              <w:textAlignment w:val="baseline"/>
              <w:rPr>
                <w:rStyle w:val="eop"/>
                <w:color w:val="000000"/>
                <w:sz w:val="22"/>
                <w:szCs w:val="22"/>
                <w:lang w:val="lt-LT"/>
              </w:rPr>
            </w:pPr>
            <w:r w:rsidRPr="000E52A2">
              <w:rPr>
                <w:rStyle w:val="normaltextrun"/>
                <w:color w:val="000000"/>
                <w:sz w:val="22"/>
                <w:szCs w:val="22"/>
                <w:lang w:val="lt-LT"/>
              </w:rPr>
              <w:t>Paaiškina, kaip</w:t>
            </w:r>
            <w:r w:rsidRPr="000E52A2">
              <w:rPr>
                <w:rStyle w:val="apple-converted-space"/>
                <w:color w:val="000000"/>
                <w:sz w:val="22"/>
                <w:szCs w:val="22"/>
                <w:lang w:val="lt-LT"/>
              </w:rPr>
              <w:t> </w:t>
            </w:r>
            <w:r w:rsidRPr="000E52A2">
              <w:rPr>
                <w:rStyle w:val="normaltextrun"/>
                <w:i/>
                <w:iCs/>
                <w:color w:val="000000"/>
                <w:sz w:val="22"/>
                <w:szCs w:val="22"/>
                <w:lang w:val="lt-LT"/>
              </w:rPr>
              <w:t>žinutės Koks, Kada, Kodėl ir Kaip</w:t>
            </w:r>
            <w:r w:rsidRPr="000E52A2">
              <w:rPr>
                <w:rStyle w:val="apple-converted-space"/>
                <w:color w:val="000000"/>
                <w:sz w:val="22"/>
                <w:szCs w:val="22"/>
                <w:lang w:val="lt-LT"/>
              </w:rPr>
              <w:t> </w:t>
            </w:r>
            <w:r w:rsidRPr="000E52A2">
              <w:rPr>
                <w:rStyle w:val="normaltextrun"/>
                <w:color w:val="000000"/>
                <w:sz w:val="22"/>
                <w:szCs w:val="22"/>
                <w:lang w:val="lt-LT"/>
              </w:rPr>
              <w:t>gali padėti spręsti patyčių situaciją.</w:t>
            </w:r>
            <w:r w:rsidRPr="000E52A2">
              <w:rPr>
                <w:rStyle w:val="eop"/>
                <w:color w:val="000000"/>
                <w:sz w:val="22"/>
                <w:szCs w:val="22"/>
                <w:lang w:val="lt-LT"/>
              </w:rPr>
              <w:t> </w:t>
            </w:r>
          </w:p>
          <w:p w14:paraId="53D932DC" w14:textId="77777777" w:rsidR="001260AB" w:rsidRPr="000E52A2" w:rsidRDefault="001260AB" w:rsidP="001260AB">
            <w:pPr>
              <w:pStyle w:val="paragraph"/>
              <w:spacing w:before="0" w:beforeAutospacing="0" w:after="0" w:afterAutospacing="0"/>
              <w:ind w:right="34" w:firstLine="35"/>
              <w:textAlignment w:val="baseline"/>
              <w:rPr>
                <w:sz w:val="22"/>
                <w:szCs w:val="22"/>
                <w:lang w:val="lt-LT"/>
              </w:rPr>
            </w:pPr>
            <w:r w:rsidRPr="000E52A2">
              <w:rPr>
                <w:rStyle w:val="normaltextrun"/>
                <w:color w:val="000000"/>
                <w:sz w:val="22"/>
                <w:szCs w:val="22"/>
                <w:lang w:val="lt-LT"/>
              </w:rPr>
              <w:t>Paaiškina, kodėl yra svarbu nustatyti sau ir kitiems ribas.</w:t>
            </w:r>
            <w:r w:rsidRPr="000E52A2">
              <w:rPr>
                <w:rStyle w:val="eop"/>
                <w:color w:val="000000"/>
                <w:sz w:val="22"/>
                <w:szCs w:val="22"/>
                <w:lang w:val="lt-LT"/>
              </w:rPr>
              <w:t> </w:t>
            </w:r>
          </w:p>
          <w:p w14:paraId="4E80F431" w14:textId="77777777" w:rsidR="001260AB" w:rsidRPr="000E52A2" w:rsidRDefault="001260AB" w:rsidP="001260AB">
            <w:pPr>
              <w:pStyle w:val="paragraph"/>
              <w:spacing w:before="0" w:beforeAutospacing="0" w:after="0" w:afterAutospacing="0"/>
              <w:ind w:right="34" w:firstLine="35"/>
              <w:textAlignment w:val="baseline"/>
              <w:rPr>
                <w:rStyle w:val="eop"/>
                <w:color w:val="000000"/>
                <w:sz w:val="22"/>
                <w:szCs w:val="22"/>
                <w:lang w:val="lt-LT"/>
              </w:rPr>
            </w:pPr>
            <w:r w:rsidRPr="000E52A2">
              <w:rPr>
                <w:rStyle w:val="normaltextrun"/>
                <w:color w:val="000000"/>
                <w:sz w:val="22"/>
                <w:szCs w:val="22"/>
                <w:lang w:val="lt-LT"/>
              </w:rPr>
              <w:t>Diskutuoja apie bendraamžių destruktyvų elgesį ir siūlo idėjas, kaip šias sudėtingas situacijas reikia spręsti (pavyzdžiui, psichoaktyviųjų medžiagų vartojimas, paskalos, save žalojantis elgesys, seksualiniai santykiai ir pan.).</w:t>
            </w:r>
            <w:r w:rsidRPr="000E52A2">
              <w:rPr>
                <w:rStyle w:val="eop"/>
                <w:color w:val="000000"/>
                <w:sz w:val="22"/>
                <w:szCs w:val="22"/>
                <w:lang w:val="lt-LT"/>
              </w:rPr>
              <w:t> </w:t>
            </w:r>
          </w:p>
          <w:p w14:paraId="4424E693" w14:textId="77777777" w:rsidR="001260AB" w:rsidRPr="000E52A2" w:rsidRDefault="001260AB" w:rsidP="001260AB">
            <w:pPr>
              <w:pStyle w:val="paragraph"/>
              <w:spacing w:before="0" w:beforeAutospacing="0" w:after="0" w:afterAutospacing="0"/>
              <w:ind w:right="34" w:firstLine="35"/>
              <w:textAlignment w:val="baseline"/>
              <w:rPr>
                <w:rStyle w:val="eop"/>
                <w:color w:val="000000"/>
                <w:sz w:val="22"/>
                <w:szCs w:val="22"/>
                <w:lang w:val="lt-LT"/>
              </w:rPr>
            </w:pPr>
            <w:r w:rsidRPr="000E52A2">
              <w:rPr>
                <w:rStyle w:val="normaltextrun"/>
                <w:color w:val="000000"/>
                <w:sz w:val="22"/>
                <w:szCs w:val="22"/>
                <w:lang w:val="lt-LT"/>
              </w:rPr>
              <w:t>Analizuodami situacijas paaiškina fizinio ir žodinio smurto priežastis.</w:t>
            </w:r>
            <w:r w:rsidRPr="000E52A2">
              <w:rPr>
                <w:rStyle w:val="eop"/>
                <w:color w:val="000000"/>
                <w:sz w:val="22"/>
                <w:szCs w:val="22"/>
                <w:lang w:val="lt-LT"/>
              </w:rPr>
              <w:t> </w:t>
            </w:r>
          </w:p>
          <w:p w14:paraId="56AE6905" w14:textId="77777777" w:rsidR="001260AB" w:rsidRPr="000E52A2" w:rsidRDefault="001260AB" w:rsidP="001260AB">
            <w:pPr>
              <w:pStyle w:val="paragraph"/>
              <w:spacing w:before="0" w:beforeAutospacing="0" w:after="0" w:afterAutospacing="0"/>
              <w:ind w:right="34" w:firstLine="35"/>
              <w:textAlignment w:val="baseline"/>
              <w:rPr>
                <w:sz w:val="22"/>
                <w:szCs w:val="22"/>
                <w:lang w:val="lt-LT"/>
              </w:rPr>
            </w:pPr>
            <w:r w:rsidRPr="000E52A2">
              <w:rPr>
                <w:rStyle w:val="normaltextrun"/>
                <w:color w:val="000000"/>
                <w:sz w:val="22"/>
                <w:szCs w:val="22"/>
                <w:lang w:val="lt-LT"/>
              </w:rPr>
              <w:t>Išklauso prieštaraujančias ir skirtingas nuomones.</w:t>
            </w:r>
            <w:r w:rsidRPr="000E52A2">
              <w:rPr>
                <w:rStyle w:val="eop"/>
                <w:color w:val="000000"/>
                <w:sz w:val="22"/>
                <w:szCs w:val="22"/>
                <w:lang w:val="lt-LT"/>
              </w:rPr>
              <w:t> </w:t>
            </w:r>
          </w:p>
          <w:p w14:paraId="24D403C5" w14:textId="1E646C62" w:rsidR="001260AB" w:rsidRPr="000E52A2" w:rsidRDefault="001260AB" w:rsidP="001260AB">
            <w:pPr>
              <w:ind w:right="34" w:firstLine="35"/>
              <w:rPr>
                <w:color w:val="000000"/>
                <w:sz w:val="22"/>
                <w:szCs w:val="22"/>
                <w:lang w:val="lt-LT"/>
              </w:rPr>
            </w:pPr>
            <w:r w:rsidRPr="000E52A2">
              <w:rPr>
                <w:rStyle w:val="normaltextrun"/>
                <w:color w:val="000000"/>
                <w:sz w:val="22"/>
                <w:szCs w:val="22"/>
                <w:lang w:val="lt-LT"/>
              </w:rPr>
              <w:t>Apibūdina smurtą iššaukiančius veiksnius (pavyzdžiui, pykčio</w:t>
            </w:r>
            <w:r w:rsidRPr="000E52A2">
              <w:rPr>
                <w:rStyle w:val="apple-converted-space"/>
                <w:color w:val="000000"/>
                <w:sz w:val="22"/>
                <w:szCs w:val="22"/>
                <w:lang w:val="lt-LT"/>
              </w:rPr>
              <w:t> </w:t>
            </w:r>
            <w:proofErr w:type="spellStart"/>
            <w:r w:rsidRPr="000E52A2">
              <w:rPr>
                <w:rStyle w:val="spellingerror"/>
                <w:color w:val="000000"/>
                <w:sz w:val="22"/>
                <w:szCs w:val="22"/>
                <w:lang w:val="lt-LT"/>
              </w:rPr>
              <w:t>nevaldymas</w:t>
            </w:r>
            <w:proofErr w:type="spellEnd"/>
            <w:r w:rsidRPr="000E52A2">
              <w:rPr>
                <w:rStyle w:val="normaltextrun"/>
                <w:color w:val="000000"/>
                <w:sz w:val="22"/>
                <w:szCs w:val="22"/>
                <w:lang w:val="lt-LT"/>
              </w:rPr>
              <w:t>, kaltinantis tonas, patyčios).</w:t>
            </w:r>
            <w:r w:rsidRPr="000E52A2">
              <w:rPr>
                <w:rStyle w:val="eop"/>
                <w:color w:val="000000"/>
                <w:sz w:val="22"/>
                <w:szCs w:val="22"/>
                <w:lang w:val="lt-LT"/>
              </w:rPr>
              <w:t> </w:t>
            </w:r>
          </w:p>
        </w:tc>
        <w:tc>
          <w:tcPr>
            <w:tcW w:w="3119" w:type="dxa"/>
          </w:tcPr>
          <w:p w14:paraId="19663E0B" w14:textId="77777777" w:rsidR="001260AB" w:rsidRPr="000E52A2" w:rsidRDefault="001260AB" w:rsidP="001260AB">
            <w:pPr>
              <w:rPr>
                <w:color w:val="000000"/>
                <w:sz w:val="22"/>
                <w:szCs w:val="22"/>
                <w:lang w:val="lt-LT"/>
              </w:rPr>
            </w:pPr>
            <w:r w:rsidRPr="000E52A2">
              <w:rPr>
                <w:color w:val="000000"/>
                <w:sz w:val="22"/>
                <w:szCs w:val="22"/>
                <w:lang w:val="lt-LT"/>
              </w:rPr>
              <w:lastRenderedPageBreak/>
              <w:t>Gidas suaugusiems, kaip atsakyti į (ne)patogius paauglių klausimus</w:t>
            </w:r>
          </w:p>
          <w:p w14:paraId="0266E04D" w14:textId="77777777" w:rsidR="001260AB" w:rsidRPr="000E52A2" w:rsidRDefault="001260AB" w:rsidP="001260AB">
            <w:pPr>
              <w:rPr>
                <w:color w:val="000000"/>
                <w:sz w:val="22"/>
                <w:szCs w:val="22"/>
                <w:lang w:val="lt-LT"/>
              </w:rPr>
            </w:pPr>
            <w:r w:rsidRPr="000E52A2">
              <w:rPr>
                <w:color w:val="000000" w:themeColor="text1"/>
                <w:sz w:val="22"/>
                <w:szCs w:val="22"/>
                <w:lang w:val="lt-LT"/>
              </w:rPr>
              <w:t>VšĮ „Įvairovės ir edukacijos namai“.</w:t>
            </w:r>
          </w:p>
          <w:p w14:paraId="679262CB" w14:textId="3C92EB26" w:rsidR="001260AB" w:rsidRPr="000E52A2" w:rsidRDefault="00F06FDB" w:rsidP="001260AB">
            <w:pPr>
              <w:rPr>
                <w:color w:val="000000"/>
                <w:sz w:val="22"/>
                <w:szCs w:val="22"/>
                <w:lang w:val="lt-LT"/>
              </w:rPr>
            </w:pPr>
            <w:hyperlink r:id="rId109">
              <w:r w:rsidR="001260AB" w:rsidRPr="000E52A2">
                <w:rPr>
                  <w:color w:val="000000"/>
                  <w:sz w:val="22"/>
                  <w:szCs w:val="22"/>
                  <w:lang w:val="lt-LT"/>
                </w:rPr>
                <w:t>https://www.ivairovesnamai.lt/_files/ugd/691f03_b076d7527de04576a46fc13352a167e7.pdf</w:t>
              </w:r>
            </w:hyperlink>
            <w:r w:rsidR="001260AB" w:rsidRPr="000E52A2">
              <w:rPr>
                <w:color w:val="000000"/>
                <w:sz w:val="22"/>
                <w:szCs w:val="22"/>
                <w:lang w:val="lt-LT"/>
              </w:rPr>
              <w:t xml:space="preserve"> </w:t>
            </w:r>
          </w:p>
        </w:tc>
        <w:tc>
          <w:tcPr>
            <w:tcW w:w="2693" w:type="dxa"/>
          </w:tcPr>
          <w:p w14:paraId="1272168F" w14:textId="77777777" w:rsidR="001260AB" w:rsidRPr="000E52A2" w:rsidRDefault="001260AB" w:rsidP="001260AB">
            <w:pPr>
              <w:rPr>
                <w:color w:val="000000"/>
                <w:sz w:val="22"/>
                <w:szCs w:val="22"/>
                <w:lang w:val="lt-LT"/>
              </w:rPr>
            </w:pPr>
            <w:r w:rsidRPr="000E52A2">
              <w:rPr>
                <w:color w:val="000000"/>
                <w:sz w:val="22"/>
                <w:szCs w:val="22"/>
                <w:lang w:val="lt-LT"/>
              </w:rPr>
              <w:t>Svetainė, skirta smurto artimoje aplinkoje atpažinimui.</w:t>
            </w:r>
          </w:p>
          <w:p w14:paraId="3DD81B4E" w14:textId="77777777" w:rsidR="001260AB" w:rsidRPr="000E52A2" w:rsidRDefault="001260AB" w:rsidP="001260AB">
            <w:pPr>
              <w:rPr>
                <w:color w:val="000000"/>
                <w:sz w:val="22"/>
                <w:szCs w:val="22"/>
                <w:lang w:val="lt-LT"/>
              </w:rPr>
            </w:pPr>
            <w:r w:rsidRPr="000E52A2">
              <w:rPr>
                <w:color w:val="000000"/>
                <w:sz w:val="22"/>
                <w:szCs w:val="22"/>
                <w:lang w:val="lt-LT"/>
              </w:rPr>
              <w:t>Lygių galimybių kontrolieriaus tarnyba</w:t>
            </w:r>
          </w:p>
          <w:p w14:paraId="21D52B80" w14:textId="54147AEB" w:rsidR="001260AB" w:rsidRPr="000E52A2" w:rsidRDefault="00F06FDB" w:rsidP="001260AB">
            <w:pPr>
              <w:rPr>
                <w:color w:val="000000"/>
                <w:sz w:val="22"/>
                <w:szCs w:val="22"/>
                <w:lang w:val="lt-LT"/>
              </w:rPr>
            </w:pPr>
            <w:hyperlink r:id="rId110">
              <w:r w:rsidR="001260AB" w:rsidRPr="000E52A2">
                <w:rPr>
                  <w:color w:val="000000"/>
                  <w:sz w:val="22"/>
                  <w:szCs w:val="22"/>
                  <w:lang w:val="lt-LT"/>
                </w:rPr>
                <w:t>https://www.visureikalas.lt/naujienos/mokykloms/</w:t>
              </w:r>
            </w:hyperlink>
          </w:p>
        </w:tc>
        <w:tc>
          <w:tcPr>
            <w:tcW w:w="2268" w:type="dxa"/>
            <w:vMerge w:val="restart"/>
          </w:tcPr>
          <w:p w14:paraId="50A2B90F" w14:textId="77777777" w:rsidR="001260AB" w:rsidRPr="000E52A2" w:rsidRDefault="001260AB" w:rsidP="001260AB">
            <w:pPr>
              <w:widowControl w:val="0"/>
              <w:pBdr>
                <w:top w:val="nil"/>
                <w:left w:val="nil"/>
                <w:bottom w:val="nil"/>
                <w:right w:val="nil"/>
                <w:between w:val="nil"/>
              </w:pBdr>
              <w:spacing w:line="276" w:lineRule="auto"/>
              <w:rPr>
                <w:color w:val="000000"/>
                <w:sz w:val="22"/>
                <w:szCs w:val="22"/>
                <w:lang w:val="lt-LT"/>
              </w:rPr>
            </w:pPr>
            <w:r w:rsidRPr="000E52A2">
              <w:rPr>
                <w:color w:val="000000"/>
                <w:sz w:val="22"/>
                <w:szCs w:val="22"/>
                <w:lang w:val="lt-LT"/>
              </w:rPr>
              <w:t>Socialinio ir emocinio ugdymo programos</w:t>
            </w:r>
          </w:p>
          <w:p w14:paraId="390B3451" w14:textId="32749E3A" w:rsidR="001260AB" w:rsidRPr="000E52A2" w:rsidRDefault="001260AB" w:rsidP="001260AB">
            <w:pPr>
              <w:rPr>
                <w:color w:val="000000"/>
                <w:sz w:val="22"/>
                <w:szCs w:val="22"/>
                <w:lang w:val="lt-LT"/>
              </w:rPr>
            </w:pPr>
            <w:r w:rsidRPr="000E52A2">
              <w:rPr>
                <w:color w:val="000000"/>
                <w:sz w:val="22"/>
                <w:szCs w:val="22"/>
                <w:lang w:val="lt-LT"/>
              </w:rPr>
              <w:t>Prevencinės programos</w:t>
            </w:r>
          </w:p>
        </w:tc>
      </w:tr>
      <w:tr w:rsidR="001260AB" w:rsidRPr="000E52A2" w14:paraId="2E83CA59" w14:textId="77777777" w:rsidTr="00AD48D4">
        <w:tc>
          <w:tcPr>
            <w:tcW w:w="1844" w:type="dxa"/>
            <w:vMerge/>
          </w:tcPr>
          <w:p w14:paraId="053BF01E" w14:textId="77777777" w:rsidR="001260AB" w:rsidRPr="000E52A2" w:rsidRDefault="001260AB" w:rsidP="001260AB">
            <w:pPr>
              <w:rPr>
                <w:color w:val="000000"/>
                <w:sz w:val="22"/>
                <w:szCs w:val="22"/>
                <w:lang w:val="lt-LT"/>
              </w:rPr>
            </w:pPr>
          </w:p>
        </w:tc>
        <w:tc>
          <w:tcPr>
            <w:tcW w:w="1134" w:type="dxa"/>
            <w:vMerge/>
            <w:vAlign w:val="center"/>
          </w:tcPr>
          <w:p w14:paraId="67776E5C" w14:textId="77777777" w:rsidR="001260AB" w:rsidRPr="000E52A2" w:rsidRDefault="001260AB" w:rsidP="001260AB">
            <w:pPr>
              <w:jc w:val="center"/>
              <w:rPr>
                <w:b/>
                <w:color w:val="000000"/>
                <w:sz w:val="22"/>
                <w:szCs w:val="22"/>
                <w:lang w:val="lt-LT"/>
              </w:rPr>
            </w:pPr>
          </w:p>
        </w:tc>
        <w:tc>
          <w:tcPr>
            <w:tcW w:w="4110" w:type="dxa"/>
            <w:vMerge/>
          </w:tcPr>
          <w:p w14:paraId="6BD1B9DA" w14:textId="77777777" w:rsidR="001260AB" w:rsidRPr="000E52A2" w:rsidRDefault="001260AB" w:rsidP="001260AB">
            <w:pPr>
              <w:ind w:right="34" w:firstLine="35"/>
              <w:rPr>
                <w:color w:val="000000"/>
                <w:sz w:val="22"/>
                <w:szCs w:val="22"/>
                <w:lang w:val="lt-LT"/>
              </w:rPr>
            </w:pPr>
          </w:p>
        </w:tc>
        <w:tc>
          <w:tcPr>
            <w:tcW w:w="3119" w:type="dxa"/>
          </w:tcPr>
          <w:p w14:paraId="20A46B39" w14:textId="77777777" w:rsidR="001260AB" w:rsidRPr="000E52A2" w:rsidRDefault="00F06FDB" w:rsidP="001260AB">
            <w:pPr>
              <w:rPr>
                <w:color w:val="000000" w:themeColor="text1"/>
                <w:sz w:val="22"/>
                <w:szCs w:val="22"/>
                <w:lang w:val="lt-LT"/>
              </w:rPr>
            </w:pPr>
            <w:hyperlink r:id="rId111">
              <w:r w:rsidR="001260AB" w:rsidRPr="000E52A2">
                <w:rPr>
                  <w:color w:val="000000" w:themeColor="text1"/>
                  <w:sz w:val="22"/>
                  <w:szCs w:val="22"/>
                  <w:lang w:val="lt-LT"/>
                </w:rPr>
                <w:t xml:space="preserve">Plakatų smurto prevencijos tema praktinio taikymo rekomendacijos bendrojo ugdymo pedagogams </w:t>
              </w:r>
            </w:hyperlink>
          </w:p>
          <w:p w14:paraId="5EB22CB1" w14:textId="77777777" w:rsidR="001260AB" w:rsidRPr="000E52A2" w:rsidRDefault="001260AB" w:rsidP="001260AB">
            <w:pPr>
              <w:rPr>
                <w:color w:val="000000" w:themeColor="text1"/>
                <w:sz w:val="22"/>
                <w:szCs w:val="22"/>
                <w:lang w:val="lt-LT"/>
              </w:rPr>
            </w:pPr>
            <w:r w:rsidRPr="000E52A2">
              <w:rPr>
                <w:color w:val="000000" w:themeColor="text1"/>
                <w:sz w:val="22"/>
                <w:szCs w:val="22"/>
                <w:lang w:val="lt-LT"/>
              </w:rPr>
              <w:t>5-8 kl. Nacionalinė švietimo agentūra.</w:t>
            </w:r>
          </w:p>
          <w:p w14:paraId="41E9B9FC" w14:textId="1226376B" w:rsidR="001260AB" w:rsidRPr="000E52A2" w:rsidRDefault="001260AB" w:rsidP="001260AB">
            <w:pPr>
              <w:rPr>
                <w:color w:val="954F72"/>
                <w:sz w:val="22"/>
                <w:szCs w:val="22"/>
                <w:lang w:val="lt-LT"/>
              </w:rPr>
            </w:pPr>
            <w:r w:rsidRPr="000E52A2">
              <w:rPr>
                <w:color w:val="000000" w:themeColor="text1"/>
                <w:sz w:val="22"/>
                <w:szCs w:val="22"/>
                <w:lang w:val="lt-LT"/>
              </w:rPr>
              <w:t xml:space="preserve"> </w:t>
            </w:r>
            <w:hyperlink r:id="rId112">
              <w:r w:rsidRPr="000E52A2">
                <w:rPr>
                  <w:color w:val="000000" w:themeColor="text1"/>
                  <w:sz w:val="22"/>
                  <w:szCs w:val="22"/>
                  <w:lang w:val="lt-LT"/>
                </w:rPr>
                <w:t>https://www.nsa.smm.lt/wp-content/uploads/2019/11/Rekom</w:t>
              </w:r>
              <w:r w:rsidRPr="000E52A2">
                <w:rPr>
                  <w:color w:val="000000" w:themeColor="text1"/>
                  <w:sz w:val="22"/>
                  <w:szCs w:val="22"/>
                  <w:lang w:val="lt-LT"/>
                </w:rPr>
                <w:lastRenderedPageBreak/>
                <w:t>endacijos-praktiniam-5-8-klasiu-plakato-taikymui.pdf</w:t>
              </w:r>
            </w:hyperlink>
          </w:p>
        </w:tc>
        <w:tc>
          <w:tcPr>
            <w:tcW w:w="2693" w:type="dxa"/>
          </w:tcPr>
          <w:p w14:paraId="3E90C2CD" w14:textId="77777777" w:rsidR="001260AB" w:rsidRPr="000E52A2" w:rsidRDefault="001260AB" w:rsidP="001260AB">
            <w:pPr>
              <w:rPr>
                <w:color w:val="000000"/>
                <w:sz w:val="22"/>
                <w:szCs w:val="22"/>
                <w:lang w:val="lt-LT"/>
              </w:rPr>
            </w:pPr>
          </w:p>
        </w:tc>
        <w:tc>
          <w:tcPr>
            <w:tcW w:w="2268" w:type="dxa"/>
            <w:vMerge/>
          </w:tcPr>
          <w:p w14:paraId="528E0C89" w14:textId="77777777" w:rsidR="001260AB" w:rsidRPr="000E52A2" w:rsidRDefault="001260AB" w:rsidP="001260AB">
            <w:pPr>
              <w:rPr>
                <w:color w:val="000000"/>
                <w:sz w:val="22"/>
                <w:szCs w:val="22"/>
                <w:lang w:val="lt-LT"/>
              </w:rPr>
            </w:pPr>
          </w:p>
        </w:tc>
      </w:tr>
      <w:tr w:rsidR="001260AB" w:rsidRPr="000E52A2" w14:paraId="5C9A1215" w14:textId="77777777" w:rsidTr="00AD48D4">
        <w:trPr>
          <w:trHeight w:val="1017"/>
        </w:trPr>
        <w:tc>
          <w:tcPr>
            <w:tcW w:w="1844" w:type="dxa"/>
            <w:vMerge w:val="restart"/>
          </w:tcPr>
          <w:p w14:paraId="10F6855D" w14:textId="323DCA86" w:rsidR="001260AB" w:rsidRPr="000E52A2" w:rsidRDefault="001260AB" w:rsidP="001260AB">
            <w:pPr>
              <w:rPr>
                <w:color w:val="000000"/>
                <w:sz w:val="22"/>
                <w:szCs w:val="22"/>
                <w:lang w:val="lt-LT"/>
              </w:rPr>
            </w:pPr>
            <w:r w:rsidRPr="000E52A2">
              <w:rPr>
                <w:color w:val="000000"/>
                <w:sz w:val="22"/>
                <w:szCs w:val="22"/>
                <w:lang w:val="lt-LT"/>
              </w:rPr>
              <w:t>29.2.9. Nagrinėdami pavyzdžius, remdamiesi savo pavyzdžiais analizuoja, kodėl svarbu konfliktą spręsti abiem konfliktuojančioms pusėms kartu, paaiškina, kodėl sprendžiant konfliktą svarbu rasti kelis problemos sprendimo būdus, mokosi išspręsti problemą, kurios sprendimas tiks abiem pusėms.</w:t>
            </w:r>
          </w:p>
        </w:tc>
        <w:tc>
          <w:tcPr>
            <w:tcW w:w="1134" w:type="dxa"/>
            <w:vMerge/>
            <w:vAlign w:val="center"/>
          </w:tcPr>
          <w:p w14:paraId="5C66E9C5" w14:textId="77777777" w:rsidR="001260AB" w:rsidRPr="000E52A2" w:rsidRDefault="001260AB" w:rsidP="001260AB">
            <w:pPr>
              <w:widowControl w:val="0"/>
              <w:pBdr>
                <w:top w:val="nil"/>
                <w:left w:val="nil"/>
                <w:bottom w:val="nil"/>
                <w:right w:val="nil"/>
                <w:between w:val="nil"/>
              </w:pBdr>
              <w:spacing w:line="276" w:lineRule="auto"/>
              <w:jc w:val="center"/>
              <w:rPr>
                <w:b/>
                <w:color w:val="000000"/>
                <w:sz w:val="22"/>
                <w:szCs w:val="22"/>
                <w:lang w:val="lt-LT"/>
              </w:rPr>
            </w:pPr>
          </w:p>
        </w:tc>
        <w:tc>
          <w:tcPr>
            <w:tcW w:w="4110" w:type="dxa"/>
            <w:vMerge/>
          </w:tcPr>
          <w:p w14:paraId="7323121D" w14:textId="77777777" w:rsidR="001260AB" w:rsidRPr="000E52A2" w:rsidRDefault="001260AB" w:rsidP="001260AB">
            <w:pPr>
              <w:ind w:right="34" w:firstLine="35"/>
              <w:rPr>
                <w:color w:val="000000"/>
                <w:sz w:val="22"/>
                <w:szCs w:val="22"/>
                <w:lang w:val="lt-LT"/>
              </w:rPr>
            </w:pPr>
          </w:p>
        </w:tc>
        <w:tc>
          <w:tcPr>
            <w:tcW w:w="3119" w:type="dxa"/>
          </w:tcPr>
          <w:p w14:paraId="616718D1" w14:textId="77777777" w:rsidR="001260AB" w:rsidRPr="000E52A2" w:rsidRDefault="001260AB" w:rsidP="001260AB">
            <w:pPr>
              <w:rPr>
                <w:sz w:val="22"/>
                <w:szCs w:val="22"/>
                <w:lang w:val="lt-LT"/>
              </w:rPr>
            </w:pPr>
            <w:proofErr w:type="spellStart"/>
            <w:r w:rsidRPr="000E52A2">
              <w:rPr>
                <w:sz w:val="22"/>
                <w:szCs w:val="22"/>
                <w:lang w:val="lt-LT"/>
              </w:rPr>
              <w:t>Rosenberg</w:t>
            </w:r>
            <w:proofErr w:type="spellEnd"/>
            <w:r w:rsidRPr="000E52A2">
              <w:rPr>
                <w:sz w:val="22"/>
                <w:szCs w:val="22"/>
                <w:lang w:val="lt-LT"/>
              </w:rPr>
              <w:t xml:space="preserve"> M. B., </w:t>
            </w:r>
            <w:r w:rsidRPr="000E52A2">
              <w:rPr>
                <w:i/>
                <w:iCs/>
                <w:sz w:val="22"/>
                <w:szCs w:val="22"/>
                <w:lang w:val="lt-LT"/>
              </w:rPr>
              <w:t xml:space="preserve">Nesmurtinis bendravimas. </w:t>
            </w:r>
            <w:r w:rsidRPr="000E52A2">
              <w:rPr>
                <w:sz w:val="22"/>
                <w:szCs w:val="22"/>
                <w:lang w:val="lt-LT"/>
              </w:rPr>
              <w:t>Meilės kelias, 2021.</w:t>
            </w:r>
          </w:p>
          <w:p w14:paraId="4B2FF55F" w14:textId="77777777" w:rsidR="001260AB" w:rsidRPr="000E52A2" w:rsidRDefault="001260AB" w:rsidP="001260AB">
            <w:pPr>
              <w:rPr>
                <w:sz w:val="22"/>
                <w:szCs w:val="22"/>
                <w:lang w:val="lt-LT"/>
              </w:rPr>
            </w:pPr>
          </w:p>
          <w:p w14:paraId="4E95C69C" w14:textId="77777777" w:rsidR="001260AB" w:rsidRPr="000E52A2" w:rsidRDefault="001260AB" w:rsidP="001260AB">
            <w:pPr>
              <w:rPr>
                <w:color w:val="000000"/>
                <w:sz w:val="22"/>
                <w:szCs w:val="22"/>
                <w:lang w:val="lt-LT"/>
              </w:rPr>
            </w:pPr>
          </w:p>
        </w:tc>
        <w:tc>
          <w:tcPr>
            <w:tcW w:w="2693" w:type="dxa"/>
            <w:vMerge w:val="restart"/>
          </w:tcPr>
          <w:p w14:paraId="14B6D638" w14:textId="77777777" w:rsidR="001260AB" w:rsidRPr="000E52A2" w:rsidRDefault="001260AB" w:rsidP="001260AB">
            <w:pPr>
              <w:jc w:val="both"/>
              <w:rPr>
                <w:color w:val="000000"/>
                <w:sz w:val="22"/>
                <w:szCs w:val="22"/>
                <w:lang w:val="lt-LT"/>
              </w:rPr>
            </w:pPr>
            <w:r w:rsidRPr="000E52A2">
              <w:rPr>
                <w:color w:val="000000"/>
                <w:sz w:val="22"/>
                <w:szCs w:val="22"/>
                <w:lang w:val="lt-LT"/>
              </w:rPr>
              <w:t>Filmukų serija. Kai kyla noras įskaudinti ar pažeminti kitą, „Vaikų linija“ kviečia sustoti ir praleisti progą pasityčioti. Pamatyk kaip ir pabandyk! VšĮ „Vaikų linija“.</w:t>
            </w:r>
          </w:p>
          <w:p w14:paraId="4544D91E" w14:textId="77777777" w:rsidR="001260AB" w:rsidRPr="000E52A2" w:rsidRDefault="001260AB" w:rsidP="001260AB">
            <w:pPr>
              <w:jc w:val="both"/>
              <w:rPr>
                <w:color w:val="000000"/>
                <w:sz w:val="22"/>
                <w:szCs w:val="22"/>
                <w:lang w:val="lt-LT"/>
              </w:rPr>
            </w:pPr>
            <w:r w:rsidRPr="000E52A2">
              <w:rPr>
                <w:color w:val="000000"/>
                <w:sz w:val="22"/>
                <w:szCs w:val="22"/>
                <w:lang w:val="lt-LT"/>
              </w:rPr>
              <w:t xml:space="preserve">Atpažink liūdesį ir kitus jausmus. </w:t>
            </w:r>
          </w:p>
          <w:p w14:paraId="7D4A2544" w14:textId="77777777" w:rsidR="001260AB" w:rsidRPr="000E52A2" w:rsidRDefault="00F06FDB" w:rsidP="001260AB">
            <w:pPr>
              <w:jc w:val="both"/>
              <w:rPr>
                <w:color w:val="000000"/>
                <w:sz w:val="22"/>
                <w:szCs w:val="22"/>
                <w:lang w:val="lt-LT"/>
              </w:rPr>
            </w:pPr>
            <w:hyperlink r:id="rId113">
              <w:r w:rsidR="001260AB" w:rsidRPr="000E52A2">
                <w:rPr>
                  <w:color w:val="000000"/>
                  <w:sz w:val="22"/>
                  <w:szCs w:val="22"/>
                  <w:lang w:val="lt-LT"/>
                </w:rPr>
                <w:t>https://www.youtube.com/watch?v=8hft9k46rwQ</w:t>
              </w:r>
            </w:hyperlink>
          </w:p>
          <w:p w14:paraId="2084ABF3" w14:textId="77777777" w:rsidR="001260AB" w:rsidRPr="000E52A2" w:rsidRDefault="001260AB" w:rsidP="001260AB">
            <w:pPr>
              <w:jc w:val="both"/>
              <w:rPr>
                <w:color w:val="000000"/>
                <w:sz w:val="22"/>
                <w:szCs w:val="22"/>
                <w:lang w:val="lt-LT"/>
              </w:rPr>
            </w:pPr>
            <w:r w:rsidRPr="000E52A2">
              <w:rPr>
                <w:color w:val="000000"/>
                <w:sz w:val="22"/>
                <w:szCs w:val="22"/>
                <w:lang w:val="lt-LT"/>
              </w:rPr>
              <w:t>Praleisk progą pasityčioti!</w:t>
            </w:r>
          </w:p>
          <w:p w14:paraId="1CC541B3" w14:textId="77777777" w:rsidR="001260AB" w:rsidRPr="000E52A2" w:rsidRDefault="00F06FDB" w:rsidP="001260AB">
            <w:pPr>
              <w:jc w:val="both"/>
              <w:rPr>
                <w:color w:val="000000"/>
                <w:sz w:val="22"/>
                <w:szCs w:val="22"/>
                <w:lang w:val="lt-LT"/>
              </w:rPr>
            </w:pPr>
            <w:hyperlink r:id="rId114">
              <w:r w:rsidR="001260AB" w:rsidRPr="000E52A2">
                <w:rPr>
                  <w:color w:val="000000"/>
                  <w:sz w:val="22"/>
                  <w:szCs w:val="22"/>
                  <w:lang w:val="lt-LT"/>
                </w:rPr>
                <w:t>https://www.youtube.com/watch?v=KARe2b1S6UA</w:t>
              </w:r>
            </w:hyperlink>
          </w:p>
          <w:p w14:paraId="56764140" w14:textId="77777777" w:rsidR="001260AB" w:rsidRPr="000E52A2" w:rsidRDefault="001260AB" w:rsidP="001260AB">
            <w:pPr>
              <w:jc w:val="both"/>
              <w:rPr>
                <w:color w:val="000000"/>
                <w:sz w:val="22"/>
                <w:szCs w:val="22"/>
                <w:lang w:val="lt-LT"/>
              </w:rPr>
            </w:pPr>
            <w:r w:rsidRPr="000E52A2">
              <w:rPr>
                <w:color w:val="000000"/>
                <w:sz w:val="22"/>
                <w:szCs w:val="22"/>
                <w:lang w:val="lt-LT"/>
              </w:rPr>
              <w:t>Kai emocijos iš virtualios erdvės persikelia į mokyklą. Praleisk progą pasityčioti!</w:t>
            </w:r>
          </w:p>
          <w:p w14:paraId="6700576A" w14:textId="2B30D689" w:rsidR="001260AB" w:rsidRPr="000E52A2" w:rsidRDefault="001260AB" w:rsidP="001260AB">
            <w:pPr>
              <w:rPr>
                <w:color w:val="000000"/>
                <w:sz w:val="22"/>
                <w:szCs w:val="22"/>
                <w:lang w:val="lt-LT"/>
              </w:rPr>
            </w:pPr>
            <w:r w:rsidRPr="000E52A2">
              <w:rPr>
                <w:color w:val="000000"/>
                <w:sz w:val="22"/>
                <w:szCs w:val="22"/>
                <w:lang w:val="lt-LT"/>
              </w:rPr>
              <w:t>https://www.youtube.com/watch?v=G2JAWnqJb4I</w:t>
            </w:r>
          </w:p>
        </w:tc>
        <w:tc>
          <w:tcPr>
            <w:tcW w:w="2268" w:type="dxa"/>
            <w:vMerge w:val="restart"/>
          </w:tcPr>
          <w:p w14:paraId="54143128" w14:textId="77777777" w:rsidR="001260AB" w:rsidRPr="000E52A2" w:rsidRDefault="001260AB" w:rsidP="001260AB">
            <w:pPr>
              <w:widowControl w:val="0"/>
              <w:pBdr>
                <w:top w:val="nil"/>
                <w:left w:val="nil"/>
                <w:bottom w:val="nil"/>
                <w:right w:val="nil"/>
                <w:between w:val="nil"/>
              </w:pBdr>
              <w:spacing w:line="276" w:lineRule="auto"/>
              <w:rPr>
                <w:color w:val="000000"/>
                <w:sz w:val="22"/>
                <w:szCs w:val="22"/>
                <w:lang w:val="lt-LT"/>
              </w:rPr>
            </w:pPr>
            <w:r w:rsidRPr="000E52A2">
              <w:rPr>
                <w:color w:val="000000"/>
                <w:sz w:val="22"/>
                <w:szCs w:val="22"/>
                <w:lang w:val="lt-LT"/>
              </w:rPr>
              <w:t>Socialinio ir emocinio ugdymo programos</w:t>
            </w:r>
          </w:p>
          <w:p w14:paraId="41A11B1D" w14:textId="581D5BE8" w:rsidR="001260AB" w:rsidRPr="000E52A2" w:rsidRDefault="001260AB" w:rsidP="001260AB">
            <w:pPr>
              <w:jc w:val="both"/>
              <w:rPr>
                <w:color w:val="000000"/>
                <w:sz w:val="22"/>
                <w:szCs w:val="22"/>
                <w:lang w:val="lt-LT"/>
              </w:rPr>
            </w:pPr>
            <w:r w:rsidRPr="000E52A2">
              <w:rPr>
                <w:color w:val="000000"/>
                <w:sz w:val="22"/>
                <w:szCs w:val="22"/>
                <w:lang w:val="lt-LT"/>
              </w:rPr>
              <w:t>Prevencinės programos</w:t>
            </w:r>
          </w:p>
        </w:tc>
      </w:tr>
      <w:tr w:rsidR="001260AB" w:rsidRPr="000E52A2" w14:paraId="16FACD4F" w14:textId="77777777" w:rsidTr="00AD48D4">
        <w:trPr>
          <w:trHeight w:val="2185"/>
        </w:trPr>
        <w:tc>
          <w:tcPr>
            <w:tcW w:w="1844" w:type="dxa"/>
            <w:vMerge/>
            <w:tcBorders>
              <w:bottom w:val="single" w:sz="4" w:space="0" w:color="000000"/>
            </w:tcBorders>
          </w:tcPr>
          <w:p w14:paraId="1DB494B6" w14:textId="77777777" w:rsidR="001260AB" w:rsidRPr="000E52A2" w:rsidRDefault="001260AB" w:rsidP="001260AB">
            <w:pPr>
              <w:rPr>
                <w:color w:val="000000"/>
                <w:sz w:val="22"/>
                <w:szCs w:val="22"/>
                <w:lang w:val="lt-LT"/>
              </w:rPr>
            </w:pPr>
          </w:p>
        </w:tc>
        <w:tc>
          <w:tcPr>
            <w:tcW w:w="1134" w:type="dxa"/>
            <w:vMerge/>
            <w:vAlign w:val="center"/>
          </w:tcPr>
          <w:p w14:paraId="33B9BEDE" w14:textId="77777777" w:rsidR="001260AB" w:rsidRPr="000E52A2" w:rsidRDefault="001260AB" w:rsidP="001260AB">
            <w:pPr>
              <w:widowControl w:val="0"/>
              <w:pBdr>
                <w:top w:val="nil"/>
                <w:left w:val="nil"/>
                <w:bottom w:val="nil"/>
                <w:right w:val="nil"/>
                <w:between w:val="nil"/>
              </w:pBdr>
              <w:spacing w:line="276" w:lineRule="auto"/>
              <w:jc w:val="center"/>
              <w:rPr>
                <w:b/>
                <w:color w:val="000000"/>
                <w:sz w:val="22"/>
                <w:szCs w:val="22"/>
                <w:lang w:val="lt-LT"/>
              </w:rPr>
            </w:pPr>
          </w:p>
        </w:tc>
        <w:tc>
          <w:tcPr>
            <w:tcW w:w="4110" w:type="dxa"/>
            <w:vMerge/>
          </w:tcPr>
          <w:p w14:paraId="77DC1FB0" w14:textId="77777777" w:rsidR="001260AB" w:rsidRPr="000E52A2" w:rsidRDefault="001260AB" w:rsidP="001260AB">
            <w:pPr>
              <w:ind w:right="34" w:firstLine="35"/>
              <w:rPr>
                <w:color w:val="000000"/>
                <w:sz w:val="22"/>
                <w:szCs w:val="22"/>
                <w:lang w:val="lt-LT"/>
              </w:rPr>
            </w:pPr>
          </w:p>
        </w:tc>
        <w:tc>
          <w:tcPr>
            <w:tcW w:w="3119" w:type="dxa"/>
            <w:tcBorders>
              <w:bottom w:val="single" w:sz="4" w:space="0" w:color="000000"/>
            </w:tcBorders>
          </w:tcPr>
          <w:p w14:paraId="54FF3932" w14:textId="77777777" w:rsidR="001260AB" w:rsidRPr="000E52A2" w:rsidRDefault="001260AB" w:rsidP="001260AB">
            <w:pPr>
              <w:rPr>
                <w:color w:val="000000" w:themeColor="text1"/>
                <w:sz w:val="22"/>
                <w:szCs w:val="22"/>
                <w:lang w:val="lt-LT"/>
              </w:rPr>
            </w:pPr>
            <w:r w:rsidRPr="000E52A2">
              <w:rPr>
                <w:color w:val="000000" w:themeColor="text1"/>
                <w:sz w:val="22"/>
                <w:szCs w:val="22"/>
                <w:lang w:val="lt-LT"/>
              </w:rPr>
              <w:t>Rekomendacijos mokyklų vadovams ir pedagogams „Smurto ir patyčių prevencija mokantis nuotoliniu būdu“. Nacionalinė švietimo agentūra</w:t>
            </w:r>
          </w:p>
          <w:p w14:paraId="5E4217B7" w14:textId="77777777" w:rsidR="001260AB" w:rsidRPr="000E52A2" w:rsidRDefault="00F06FDB" w:rsidP="001260AB">
            <w:pPr>
              <w:rPr>
                <w:color w:val="000000" w:themeColor="text1"/>
                <w:sz w:val="22"/>
                <w:szCs w:val="22"/>
                <w:lang w:val="lt-LT"/>
              </w:rPr>
            </w:pPr>
            <w:hyperlink r:id="rId115" w:history="1">
              <w:r w:rsidR="001260AB" w:rsidRPr="000E52A2">
                <w:rPr>
                  <w:rStyle w:val="Hipersaitas"/>
                  <w:color w:val="000000" w:themeColor="text1"/>
                  <w:sz w:val="22"/>
                  <w:szCs w:val="22"/>
                  <w:u w:val="none"/>
                  <w:lang w:val="lt-LT"/>
                </w:rPr>
                <w:t>https://www.nsa.smm.lt/wp-content/uploads/2020/11/Elektronines-patycios.-04-08.pdf</w:t>
              </w:r>
            </w:hyperlink>
          </w:p>
          <w:p w14:paraId="45F44CCE" w14:textId="77777777" w:rsidR="001260AB" w:rsidRPr="000E52A2" w:rsidRDefault="001260AB" w:rsidP="001260AB">
            <w:pPr>
              <w:rPr>
                <w:color w:val="000000" w:themeColor="text1"/>
                <w:sz w:val="22"/>
                <w:szCs w:val="22"/>
                <w:lang w:val="lt-LT"/>
              </w:rPr>
            </w:pPr>
          </w:p>
        </w:tc>
        <w:tc>
          <w:tcPr>
            <w:tcW w:w="2693" w:type="dxa"/>
            <w:vMerge/>
            <w:tcBorders>
              <w:bottom w:val="single" w:sz="4" w:space="0" w:color="000000"/>
            </w:tcBorders>
          </w:tcPr>
          <w:p w14:paraId="48335FEA" w14:textId="77777777" w:rsidR="001260AB" w:rsidRPr="000E52A2" w:rsidRDefault="001260AB" w:rsidP="001260AB">
            <w:pPr>
              <w:jc w:val="both"/>
              <w:rPr>
                <w:color w:val="000000"/>
                <w:sz w:val="22"/>
                <w:szCs w:val="22"/>
                <w:lang w:val="lt-LT"/>
              </w:rPr>
            </w:pPr>
          </w:p>
        </w:tc>
        <w:tc>
          <w:tcPr>
            <w:tcW w:w="2268" w:type="dxa"/>
            <w:vMerge/>
            <w:tcBorders>
              <w:bottom w:val="single" w:sz="4" w:space="0" w:color="000000"/>
            </w:tcBorders>
          </w:tcPr>
          <w:p w14:paraId="75F36F1E" w14:textId="77777777" w:rsidR="001260AB" w:rsidRPr="000E52A2" w:rsidRDefault="001260AB" w:rsidP="001260AB">
            <w:pPr>
              <w:jc w:val="both"/>
              <w:rPr>
                <w:color w:val="000000"/>
                <w:sz w:val="22"/>
                <w:szCs w:val="22"/>
                <w:lang w:val="lt-LT"/>
              </w:rPr>
            </w:pPr>
          </w:p>
        </w:tc>
      </w:tr>
      <w:tr w:rsidR="001260AB" w:rsidRPr="000E52A2" w14:paraId="241483D0" w14:textId="77777777" w:rsidTr="00AD48D4">
        <w:tc>
          <w:tcPr>
            <w:tcW w:w="1844" w:type="dxa"/>
            <w:vMerge w:val="restart"/>
            <w:shd w:val="clear" w:color="auto" w:fill="auto"/>
          </w:tcPr>
          <w:p w14:paraId="2EA30978" w14:textId="61B183A8" w:rsidR="001260AB" w:rsidRPr="000E52A2" w:rsidRDefault="001260AB" w:rsidP="001260AB">
            <w:pPr>
              <w:rPr>
                <w:sz w:val="22"/>
                <w:szCs w:val="22"/>
                <w:lang w:val="lt-LT"/>
              </w:rPr>
            </w:pPr>
            <w:r w:rsidRPr="000E52A2">
              <w:rPr>
                <w:sz w:val="22"/>
                <w:szCs w:val="22"/>
                <w:lang w:val="lt-LT"/>
              </w:rPr>
              <w:t xml:space="preserve">29.2.10. Toliau mokosi apie patyčias ir bauginantį elgesį: analizuoja patyčių situacijos dalyvių, aukos, kaltininko, stebėtojo, gynėjo vaidmenis ir atsakomybes, mokosi, kaip </w:t>
            </w:r>
            <w:r w:rsidRPr="000E52A2">
              <w:rPr>
                <w:sz w:val="22"/>
                <w:szCs w:val="22"/>
                <w:lang w:val="lt-LT"/>
              </w:rPr>
              <w:lastRenderedPageBreak/>
              <w:t>elgtis tapus patyčių stebėtoju arba kaip reikia išvengti smurto ir esant patyčių situacijai šias žinias pritaikyti tinkamai.</w:t>
            </w:r>
          </w:p>
        </w:tc>
        <w:tc>
          <w:tcPr>
            <w:tcW w:w="1134" w:type="dxa"/>
            <w:vMerge/>
            <w:vAlign w:val="center"/>
          </w:tcPr>
          <w:p w14:paraId="3FAF1C28" w14:textId="77777777" w:rsidR="001260AB" w:rsidRPr="000E52A2" w:rsidRDefault="001260AB" w:rsidP="001260AB">
            <w:pPr>
              <w:widowControl w:val="0"/>
              <w:pBdr>
                <w:top w:val="nil"/>
                <w:left w:val="nil"/>
                <w:bottom w:val="nil"/>
                <w:right w:val="nil"/>
                <w:between w:val="nil"/>
              </w:pBdr>
              <w:spacing w:line="276" w:lineRule="auto"/>
              <w:jc w:val="center"/>
              <w:rPr>
                <w:b/>
                <w:color w:val="000000"/>
                <w:sz w:val="22"/>
                <w:szCs w:val="22"/>
                <w:lang w:val="lt-LT"/>
              </w:rPr>
            </w:pPr>
          </w:p>
        </w:tc>
        <w:tc>
          <w:tcPr>
            <w:tcW w:w="4110" w:type="dxa"/>
            <w:vMerge/>
          </w:tcPr>
          <w:p w14:paraId="3BD80306" w14:textId="77777777" w:rsidR="001260AB" w:rsidRPr="000E52A2" w:rsidRDefault="001260AB" w:rsidP="001260AB">
            <w:pPr>
              <w:ind w:right="34" w:firstLine="35"/>
              <w:rPr>
                <w:color w:val="000000"/>
                <w:sz w:val="22"/>
                <w:szCs w:val="22"/>
                <w:lang w:val="lt-LT"/>
              </w:rPr>
            </w:pPr>
          </w:p>
        </w:tc>
        <w:tc>
          <w:tcPr>
            <w:tcW w:w="3119" w:type="dxa"/>
          </w:tcPr>
          <w:p w14:paraId="460EF655" w14:textId="77777777" w:rsidR="001260AB" w:rsidRPr="000E52A2" w:rsidRDefault="00F06FDB" w:rsidP="001260AB">
            <w:pPr>
              <w:rPr>
                <w:color w:val="000000" w:themeColor="text1"/>
                <w:sz w:val="22"/>
                <w:szCs w:val="22"/>
                <w:lang w:val="lt-LT"/>
              </w:rPr>
            </w:pPr>
            <w:hyperlink r:id="rId116">
              <w:r w:rsidR="001260AB" w:rsidRPr="000E52A2">
                <w:rPr>
                  <w:color w:val="000000" w:themeColor="text1"/>
                  <w:sz w:val="22"/>
                  <w:szCs w:val="22"/>
                  <w:lang w:val="lt-LT"/>
                </w:rPr>
                <w:t xml:space="preserve">Plakatų smurto prevencijos tema praktinio taikymo rekomendacijos bendrojo ugdymo pedagogams </w:t>
              </w:r>
            </w:hyperlink>
          </w:p>
          <w:p w14:paraId="470CFF95" w14:textId="77777777" w:rsidR="001260AB" w:rsidRPr="000E52A2" w:rsidRDefault="001260AB" w:rsidP="001260AB">
            <w:pPr>
              <w:rPr>
                <w:color w:val="000000" w:themeColor="text1"/>
                <w:sz w:val="22"/>
                <w:szCs w:val="22"/>
                <w:lang w:val="lt-LT"/>
              </w:rPr>
            </w:pPr>
            <w:r w:rsidRPr="000E52A2">
              <w:rPr>
                <w:color w:val="000000" w:themeColor="text1"/>
                <w:sz w:val="22"/>
                <w:szCs w:val="22"/>
                <w:lang w:val="lt-LT"/>
              </w:rPr>
              <w:t>5-8 kl. Nacionalinė švietimo agentūra.</w:t>
            </w:r>
          </w:p>
          <w:p w14:paraId="17BEE5CF" w14:textId="21EF304F" w:rsidR="001260AB" w:rsidRPr="000E52A2" w:rsidRDefault="001260AB" w:rsidP="001260AB">
            <w:pPr>
              <w:rPr>
                <w:color w:val="000000" w:themeColor="text1"/>
                <w:sz w:val="22"/>
                <w:szCs w:val="22"/>
                <w:lang w:val="lt-LT"/>
              </w:rPr>
            </w:pPr>
            <w:r w:rsidRPr="000E52A2">
              <w:rPr>
                <w:color w:val="000000" w:themeColor="text1"/>
                <w:sz w:val="22"/>
                <w:szCs w:val="22"/>
                <w:lang w:val="lt-LT"/>
              </w:rPr>
              <w:t xml:space="preserve"> </w:t>
            </w:r>
            <w:hyperlink r:id="rId117">
              <w:r w:rsidRPr="000E52A2">
                <w:rPr>
                  <w:color w:val="000000" w:themeColor="text1"/>
                  <w:sz w:val="22"/>
                  <w:szCs w:val="22"/>
                  <w:lang w:val="lt-LT"/>
                </w:rPr>
                <w:t>https://www.nsa.smm.lt/wp-content/uploads/2019/11/Rekomendacijos-praktiniam-5-8-klasiu-plakato-taikymui.pdf</w:t>
              </w:r>
            </w:hyperlink>
          </w:p>
        </w:tc>
        <w:tc>
          <w:tcPr>
            <w:tcW w:w="2693" w:type="dxa"/>
          </w:tcPr>
          <w:p w14:paraId="47094380" w14:textId="77777777" w:rsidR="001260AB" w:rsidRPr="000E52A2" w:rsidRDefault="001260AB" w:rsidP="001260AB">
            <w:pPr>
              <w:rPr>
                <w:sz w:val="22"/>
                <w:szCs w:val="22"/>
                <w:lang w:val="lt-LT"/>
              </w:rPr>
            </w:pPr>
            <w:r w:rsidRPr="000E52A2">
              <w:rPr>
                <w:sz w:val="22"/>
                <w:szCs w:val="22"/>
                <w:lang w:val="lt-LT"/>
              </w:rPr>
              <w:t xml:space="preserve">Specialistų, dirbančių prekybos su žmonėmis Lietuvoje, sąrašas ir kontaktai. </w:t>
            </w:r>
            <w:r w:rsidRPr="000E52A2">
              <w:rPr>
                <w:color w:val="000000" w:themeColor="text1"/>
                <w:sz w:val="22"/>
                <w:szCs w:val="22"/>
                <w:lang w:val="lt-LT"/>
              </w:rPr>
              <w:t xml:space="preserve">Nacionalinė švietimo agentūra. </w:t>
            </w:r>
          </w:p>
          <w:p w14:paraId="67EF10A3" w14:textId="7A127CC2" w:rsidR="001260AB" w:rsidRPr="000E52A2" w:rsidRDefault="00F06FDB" w:rsidP="001260AB">
            <w:pPr>
              <w:rPr>
                <w:sz w:val="22"/>
                <w:szCs w:val="22"/>
                <w:lang w:val="lt-LT"/>
              </w:rPr>
            </w:pPr>
            <w:hyperlink r:id="rId118">
              <w:r w:rsidR="001260AB" w:rsidRPr="000E52A2">
                <w:rPr>
                  <w:color w:val="000000" w:themeColor="text1"/>
                  <w:sz w:val="22"/>
                  <w:szCs w:val="22"/>
                  <w:lang w:val="lt-LT"/>
                </w:rPr>
                <w:t>https://www.nsa.smm.lt/wp-content/uploads/2022/11/Prekybos-zmonemis-specialistu-sarasas-2022-11.pdf</w:t>
              </w:r>
            </w:hyperlink>
          </w:p>
        </w:tc>
        <w:tc>
          <w:tcPr>
            <w:tcW w:w="2268" w:type="dxa"/>
            <w:vMerge w:val="restart"/>
          </w:tcPr>
          <w:p w14:paraId="4951668A" w14:textId="77777777" w:rsidR="001260AB" w:rsidRPr="000E52A2" w:rsidRDefault="001260AB" w:rsidP="001260AB">
            <w:pPr>
              <w:widowControl w:val="0"/>
              <w:pBdr>
                <w:top w:val="nil"/>
                <w:left w:val="nil"/>
                <w:bottom w:val="nil"/>
                <w:right w:val="nil"/>
                <w:between w:val="nil"/>
              </w:pBdr>
              <w:spacing w:line="276" w:lineRule="auto"/>
              <w:rPr>
                <w:color w:val="000000"/>
                <w:sz w:val="22"/>
                <w:szCs w:val="22"/>
                <w:lang w:val="lt-LT"/>
              </w:rPr>
            </w:pPr>
            <w:r w:rsidRPr="000E52A2">
              <w:rPr>
                <w:color w:val="000000"/>
                <w:sz w:val="22"/>
                <w:szCs w:val="22"/>
                <w:lang w:val="lt-LT"/>
              </w:rPr>
              <w:t>Socialinio ir emocinio ugdymo programos</w:t>
            </w:r>
          </w:p>
          <w:p w14:paraId="0B67B196" w14:textId="1B443FD2" w:rsidR="001260AB" w:rsidRPr="000E52A2" w:rsidRDefault="001260AB" w:rsidP="001260AB">
            <w:pPr>
              <w:rPr>
                <w:sz w:val="22"/>
                <w:szCs w:val="22"/>
                <w:lang w:val="lt-LT"/>
              </w:rPr>
            </w:pPr>
            <w:r w:rsidRPr="000E52A2">
              <w:rPr>
                <w:color w:val="000000"/>
                <w:sz w:val="22"/>
                <w:szCs w:val="22"/>
                <w:lang w:val="lt-LT"/>
              </w:rPr>
              <w:t>Prevencinės programos</w:t>
            </w:r>
          </w:p>
        </w:tc>
      </w:tr>
      <w:tr w:rsidR="001260AB" w:rsidRPr="000E52A2" w14:paraId="76B10926" w14:textId="77777777" w:rsidTr="00AD48D4">
        <w:tc>
          <w:tcPr>
            <w:tcW w:w="1844" w:type="dxa"/>
            <w:vMerge/>
            <w:shd w:val="clear" w:color="auto" w:fill="auto"/>
          </w:tcPr>
          <w:p w14:paraId="42117E81" w14:textId="77777777" w:rsidR="001260AB" w:rsidRPr="000E52A2" w:rsidRDefault="001260AB" w:rsidP="001260AB">
            <w:pPr>
              <w:jc w:val="both"/>
              <w:rPr>
                <w:sz w:val="22"/>
                <w:szCs w:val="22"/>
                <w:shd w:val="clear" w:color="auto" w:fill="EFEFEF"/>
                <w:lang w:val="lt-LT"/>
              </w:rPr>
            </w:pPr>
          </w:p>
        </w:tc>
        <w:tc>
          <w:tcPr>
            <w:tcW w:w="1134" w:type="dxa"/>
            <w:vMerge/>
            <w:vAlign w:val="center"/>
          </w:tcPr>
          <w:p w14:paraId="342F00B1" w14:textId="77777777" w:rsidR="001260AB" w:rsidRPr="000E52A2" w:rsidRDefault="001260AB" w:rsidP="001260AB">
            <w:pPr>
              <w:jc w:val="center"/>
              <w:rPr>
                <w:b/>
                <w:color w:val="000000"/>
                <w:sz w:val="22"/>
                <w:szCs w:val="22"/>
                <w:lang w:val="lt-LT"/>
              </w:rPr>
            </w:pPr>
          </w:p>
        </w:tc>
        <w:tc>
          <w:tcPr>
            <w:tcW w:w="4110" w:type="dxa"/>
            <w:vMerge/>
          </w:tcPr>
          <w:p w14:paraId="0A3A5A60" w14:textId="77777777" w:rsidR="001260AB" w:rsidRPr="000E52A2" w:rsidRDefault="001260AB" w:rsidP="001260AB">
            <w:pPr>
              <w:ind w:right="34" w:firstLine="35"/>
              <w:rPr>
                <w:color w:val="000000"/>
                <w:sz w:val="22"/>
                <w:szCs w:val="22"/>
                <w:lang w:val="lt-LT"/>
              </w:rPr>
            </w:pPr>
          </w:p>
        </w:tc>
        <w:tc>
          <w:tcPr>
            <w:tcW w:w="3119" w:type="dxa"/>
          </w:tcPr>
          <w:p w14:paraId="7CC0F0A5" w14:textId="77777777" w:rsidR="001260AB" w:rsidRPr="000E52A2" w:rsidRDefault="001260AB" w:rsidP="001260AB">
            <w:pPr>
              <w:rPr>
                <w:color w:val="000000" w:themeColor="text1"/>
                <w:sz w:val="22"/>
                <w:szCs w:val="22"/>
                <w:lang w:val="lt-LT"/>
              </w:rPr>
            </w:pPr>
            <w:r w:rsidRPr="000E52A2">
              <w:rPr>
                <w:color w:val="000000" w:themeColor="text1"/>
                <w:sz w:val="22"/>
                <w:szCs w:val="22"/>
                <w:lang w:val="lt-LT"/>
              </w:rPr>
              <w:t>Rekomendacijos mokyklų vadovams ir pedagogams „Smurto ir patyčių prevencija mokantis nuotoliniu būdu“. Nacionalinė švietimo agentūra</w:t>
            </w:r>
          </w:p>
          <w:p w14:paraId="10DCE0DB" w14:textId="77777777" w:rsidR="001260AB" w:rsidRPr="000E52A2" w:rsidRDefault="00F06FDB" w:rsidP="001260AB">
            <w:pPr>
              <w:rPr>
                <w:color w:val="000000" w:themeColor="text1"/>
                <w:sz w:val="22"/>
                <w:szCs w:val="22"/>
                <w:lang w:val="lt-LT"/>
              </w:rPr>
            </w:pPr>
            <w:hyperlink r:id="rId119" w:history="1">
              <w:r w:rsidR="001260AB" w:rsidRPr="000E52A2">
                <w:rPr>
                  <w:rStyle w:val="Hipersaitas"/>
                  <w:color w:val="000000" w:themeColor="text1"/>
                  <w:sz w:val="22"/>
                  <w:szCs w:val="22"/>
                  <w:u w:val="none"/>
                  <w:lang w:val="lt-LT"/>
                </w:rPr>
                <w:t>https://www.nsa.smm.lt/wp-content/uploads/2020/11/Elektronines-patycios.-04-08.pdf</w:t>
              </w:r>
            </w:hyperlink>
          </w:p>
          <w:p w14:paraId="14251CB1" w14:textId="77777777" w:rsidR="001260AB" w:rsidRPr="000E52A2" w:rsidRDefault="001260AB" w:rsidP="001260AB">
            <w:pPr>
              <w:rPr>
                <w:color w:val="000000" w:themeColor="text1"/>
                <w:sz w:val="22"/>
                <w:szCs w:val="22"/>
                <w:lang w:val="lt-LT"/>
              </w:rPr>
            </w:pPr>
          </w:p>
        </w:tc>
        <w:tc>
          <w:tcPr>
            <w:tcW w:w="2693" w:type="dxa"/>
          </w:tcPr>
          <w:p w14:paraId="3547F87F" w14:textId="77777777" w:rsidR="001260AB" w:rsidRPr="000E52A2" w:rsidRDefault="00F06FDB" w:rsidP="001260AB">
            <w:pPr>
              <w:spacing w:after="160" w:line="256" w:lineRule="auto"/>
              <w:rPr>
                <w:color w:val="000000" w:themeColor="text1"/>
                <w:sz w:val="22"/>
                <w:szCs w:val="22"/>
                <w:lang w:val="lt-LT"/>
              </w:rPr>
            </w:pPr>
            <w:hyperlink r:id="rId120">
              <w:r w:rsidR="001260AB" w:rsidRPr="000E52A2">
                <w:rPr>
                  <w:color w:val="000000" w:themeColor="text1"/>
                  <w:sz w:val="22"/>
                  <w:szCs w:val="22"/>
                  <w:lang w:val="lt-LT"/>
                </w:rPr>
                <w:t>„Man</w:t>
              </w:r>
            </w:hyperlink>
            <w:r w:rsidR="001260AB" w:rsidRPr="000E52A2">
              <w:rPr>
                <w:color w:val="000000" w:themeColor="text1"/>
                <w:sz w:val="22"/>
                <w:szCs w:val="22"/>
                <w:lang w:val="lt-LT"/>
              </w:rPr>
              <w:t xml:space="preserve"> taip nenutiks“. Žmonių išnaudojimas, organizuoto nusikalstamumo, prekybos žmonėmis atpažinimui skirtas filmukas. Vaizdo medžiaga. Nacionalinė švietimo agentūra.</w:t>
            </w:r>
          </w:p>
          <w:p w14:paraId="69B74689" w14:textId="3D497D05" w:rsidR="001260AB" w:rsidRPr="000E52A2" w:rsidRDefault="00F06FDB" w:rsidP="00383E46">
            <w:pPr>
              <w:spacing w:line="257" w:lineRule="auto"/>
              <w:rPr>
                <w:color w:val="000000"/>
                <w:sz w:val="22"/>
                <w:szCs w:val="22"/>
                <w:lang w:val="lt-LT"/>
              </w:rPr>
            </w:pPr>
            <w:hyperlink r:id="rId121">
              <w:r w:rsidR="001260AB" w:rsidRPr="000E52A2">
                <w:rPr>
                  <w:color w:val="000000" w:themeColor="text1"/>
                  <w:sz w:val="22"/>
                  <w:szCs w:val="22"/>
                  <w:lang w:val="lt-LT"/>
                </w:rPr>
                <w:t>https://www.youtube.com/watch?v=I6PTqyPixoI</w:t>
              </w:r>
            </w:hyperlink>
            <w:r w:rsidR="001260AB" w:rsidRPr="000E52A2">
              <w:rPr>
                <w:color w:val="000000" w:themeColor="text1"/>
                <w:sz w:val="22"/>
                <w:szCs w:val="22"/>
                <w:lang w:val="lt-LT"/>
              </w:rPr>
              <w:t xml:space="preserve">    </w:t>
            </w:r>
          </w:p>
        </w:tc>
        <w:tc>
          <w:tcPr>
            <w:tcW w:w="2268" w:type="dxa"/>
            <w:vMerge/>
          </w:tcPr>
          <w:p w14:paraId="3719DFF2" w14:textId="77777777" w:rsidR="001260AB" w:rsidRPr="000E52A2" w:rsidRDefault="001260AB" w:rsidP="001260AB">
            <w:pPr>
              <w:spacing w:after="160" w:line="256" w:lineRule="auto"/>
              <w:rPr>
                <w:sz w:val="22"/>
                <w:szCs w:val="22"/>
                <w:lang w:val="lt-LT"/>
              </w:rPr>
            </w:pPr>
          </w:p>
        </w:tc>
      </w:tr>
      <w:tr w:rsidR="000A677A" w:rsidRPr="000E52A2" w14:paraId="507075ED" w14:textId="77777777" w:rsidTr="00B918B5">
        <w:tc>
          <w:tcPr>
            <w:tcW w:w="15168" w:type="dxa"/>
            <w:gridSpan w:val="6"/>
            <w:vAlign w:val="center"/>
          </w:tcPr>
          <w:p w14:paraId="00B8E687" w14:textId="77777777" w:rsidR="000A677A" w:rsidRPr="000E52A2" w:rsidRDefault="000A677A" w:rsidP="00B918B5">
            <w:pPr>
              <w:ind w:right="34" w:firstLine="35"/>
              <w:rPr>
                <w:b/>
                <w:color w:val="000000"/>
                <w:sz w:val="22"/>
                <w:szCs w:val="22"/>
                <w:lang w:val="lt-LT"/>
              </w:rPr>
            </w:pPr>
            <w:r w:rsidRPr="000E52A2">
              <w:rPr>
                <w:b/>
                <w:color w:val="000000"/>
                <w:sz w:val="22"/>
                <w:szCs w:val="22"/>
                <w:lang w:val="lt-LT"/>
              </w:rPr>
              <w:t>29.3. Atsakingi sprendimai ir elgesys.</w:t>
            </w:r>
          </w:p>
        </w:tc>
      </w:tr>
      <w:tr w:rsidR="001260AB" w:rsidRPr="000E52A2" w14:paraId="770C6CEE" w14:textId="77777777" w:rsidTr="00AD48D4">
        <w:tc>
          <w:tcPr>
            <w:tcW w:w="1844" w:type="dxa"/>
          </w:tcPr>
          <w:p w14:paraId="0568D760" w14:textId="7FE2CF30" w:rsidR="001260AB" w:rsidRPr="000E52A2" w:rsidRDefault="001260AB" w:rsidP="001260AB">
            <w:pPr>
              <w:rPr>
                <w:sz w:val="22"/>
                <w:szCs w:val="22"/>
                <w:lang w:val="lt-LT"/>
              </w:rPr>
            </w:pPr>
            <w:r w:rsidRPr="000E52A2">
              <w:rPr>
                <w:sz w:val="22"/>
                <w:szCs w:val="22"/>
                <w:lang w:val="lt-LT"/>
              </w:rPr>
              <w:t>29.3.1. Mokosi atpažinti neetišką elgesį, diskutuoja apie neetiško elgesio rimtumą (pvz., sukčiavimas, melas, vogimas, plagiatas ir t. t.), mokosi argumentuoti, kaip neetiškas elgesys kenkia pačiam žmogui, bendruomenei ir kaip etiškas elgesys, taisyklių ar susitarimų laikymasis išreiškia asmeniui ar grupei pagarbą ir padeda išvengti nesusipratimų.</w:t>
            </w:r>
          </w:p>
        </w:tc>
        <w:tc>
          <w:tcPr>
            <w:tcW w:w="1134" w:type="dxa"/>
            <w:vAlign w:val="center"/>
          </w:tcPr>
          <w:p w14:paraId="221B2763" w14:textId="3B3364DD" w:rsidR="001260AB" w:rsidRPr="000E52A2" w:rsidRDefault="001260AB" w:rsidP="001260AB">
            <w:pPr>
              <w:widowControl w:val="0"/>
              <w:pBdr>
                <w:top w:val="nil"/>
                <w:left w:val="nil"/>
                <w:bottom w:val="nil"/>
                <w:right w:val="nil"/>
                <w:between w:val="nil"/>
              </w:pBdr>
              <w:spacing w:line="276" w:lineRule="auto"/>
              <w:jc w:val="center"/>
              <w:rPr>
                <w:b/>
                <w:color w:val="000000"/>
                <w:sz w:val="22"/>
                <w:szCs w:val="22"/>
                <w:lang w:val="lt-LT"/>
              </w:rPr>
            </w:pPr>
            <w:r w:rsidRPr="000E52A2">
              <w:rPr>
                <w:b/>
                <w:color w:val="000000"/>
                <w:sz w:val="22"/>
                <w:szCs w:val="22"/>
                <w:lang w:val="lt-LT"/>
              </w:rPr>
              <w:t>1</w:t>
            </w:r>
          </w:p>
        </w:tc>
        <w:tc>
          <w:tcPr>
            <w:tcW w:w="4110" w:type="dxa"/>
          </w:tcPr>
          <w:p w14:paraId="53382E7B" w14:textId="77777777" w:rsidR="001260AB" w:rsidRPr="000E52A2" w:rsidRDefault="001260AB" w:rsidP="001260AB">
            <w:pPr>
              <w:pStyle w:val="paragraph"/>
              <w:spacing w:before="0" w:beforeAutospacing="0" w:after="0" w:afterAutospacing="0"/>
              <w:ind w:left="42"/>
              <w:textAlignment w:val="baseline"/>
              <w:rPr>
                <w:sz w:val="22"/>
                <w:szCs w:val="22"/>
                <w:lang w:val="lt-LT"/>
              </w:rPr>
            </w:pPr>
            <w:r w:rsidRPr="000E52A2">
              <w:rPr>
                <w:rStyle w:val="normaltextrun"/>
                <w:color w:val="000000"/>
                <w:sz w:val="22"/>
                <w:szCs w:val="22"/>
                <w:lang w:val="lt-LT"/>
              </w:rPr>
              <w:t>Diskutuoja, kokių susitarimų reikia laikytis, kad klasėje būtų sukurta saugi, tarpusavio pagarba bei rūpesčių grįsta aplinka.</w:t>
            </w:r>
            <w:r w:rsidRPr="000E52A2">
              <w:rPr>
                <w:rStyle w:val="eop"/>
                <w:color w:val="000000"/>
                <w:sz w:val="22"/>
                <w:szCs w:val="22"/>
                <w:lang w:val="lt-LT"/>
              </w:rPr>
              <w:t> </w:t>
            </w:r>
          </w:p>
          <w:p w14:paraId="2D5C0245" w14:textId="77777777" w:rsidR="001260AB" w:rsidRPr="000E52A2" w:rsidRDefault="001260AB" w:rsidP="001260AB">
            <w:pPr>
              <w:pStyle w:val="paragraph"/>
              <w:spacing w:before="0" w:beforeAutospacing="0" w:after="0" w:afterAutospacing="0"/>
              <w:ind w:left="42"/>
              <w:textAlignment w:val="baseline"/>
              <w:rPr>
                <w:sz w:val="22"/>
                <w:szCs w:val="22"/>
                <w:lang w:val="lt-LT"/>
              </w:rPr>
            </w:pPr>
            <w:r w:rsidRPr="000E52A2">
              <w:rPr>
                <w:rStyle w:val="normaltextrun"/>
                <w:color w:val="000000"/>
                <w:sz w:val="22"/>
                <w:szCs w:val="22"/>
                <w:lang w:val="lt-LT"/>
              </w:rPr>
              <w:t>Apibūdina elgesį, kurio reikalaujama saugioje, tarpusavio pagarba bei rūpesčiu grįstoje klasėje;</w:t>
            </w:r>
            <w:r w:rsidRPr="000E52A2">
              <w:rPr>
                <w:rStyle w:val="eop"/>
                <w:color w:val="000000"/>
                <w:sz w:val="22"/>
                <w:szCs w:val="22"/>
                <w:lang w:val="lt-LT"/>
              </w:rPr>
              <w:t> </w:t>
            </w:r>
          </w:p>
          <w:p w14:paraId="3DCFE5E3" w14:textId="77777777" w:rsidR="001260AB" w:rsidRPr="000E52A2" w:rsidRDefault="001260AB" w:rsidP="001260AB">
            <w:pPr>
              <w:pStyle w:val="paragraph"/>
              <w:spacing w:before="0" w:beforeAutospacing="0" w:after="0" w:afterAutospacing="0"/>
              <w:ind w:left="42"/>
              <w:textAlignment w:val="baseline"/>
              <w:rPr>
                <w:rStyle w:val="eop"/>
                <w:color w:val="000000"/>
                <w:sz w:val="22"/>
                <w:szCs w:val="22"/>
                <w:lang w:val="lt-LT"/>
              </w:rPr>
            </w:pPr>
            <w:r w:rsidRPr="000E52A2">
              <w:rPr>
                <w:rStyle w:val="normaltextrun"/>
                <w:color w:val="000000"/>
                <w:sz w:val="22"/>
                <w:szCs w:val="22"/>
                <w:lang w:val="lt-LT"/>
              </w:rPr>
              <w:t>Demonstruoja tarpusavio pagarba ir rūpesčiu grįstą elgesį.</w:t>
            </w:r>
            <w:r w:rsidRPr="000E52A2">
              <w:rPr>
                <w:rStyle w:val="eop"/>
                <w:color w:val="000000"/>
                <w:sz w:val="22"/>
                <w:szCs w:val="22"/>
                <w:lang w:val="lt-LT"/>
              </w:rPr>
              <w:t> </w:t>
            </w:r>
          </w:p>
          <w:p w14:paraId="6BB3009E" w14:textId="77777777" w:rsidR="001260AB" w:rsidRPr="000E52A2" w:rsidRDefault="001260AB" w:rsidP="001260AB">
            <w:pPr>
              <w:pStyle w:val="paragraph"/>
              <w:spacing w:before="0" w:beforeAutospacing="0" w:after="0" w:afterAutospacing="0"/>
              <w:ind w:left="42"/>
              <w:textAlignment w:val="baseline"/>
              <w:rPr>
                <w:sz w:val="22"/>
                <w:szCs w:val="22"/>
                <w:lang w:val="lt-LT"/>
              </w:rPr>
            </w:pPr>
            <w:r w:rsidRPr="000E52A2">
              <w:rPr>
                <w:rStyle w:val="normaltextrun"/>
                <w:color w:val="000000"/>
                <w:sz w:val="22"/>
                <w:szCs w:val="22"/>
                <w:lang w:val="lt-LT"/>
              </w:rPr>
              <w:t>Dalyvauja kuriant su klase bendruosius saugios veiklos klasėje susitarimus.</w:t>
            </w:r>
            <w:r w:rsidRPr="000E52A2">
              <w:rPr>
                <w:rStyle w:val="eop"/>
                <w:color w:val="000000"/>
                <w:sz w:val="22"/>
                <w:szCs w:val="22"/>
                <w:lang w:val="lt-LT"/>
              </w:rPr>
              <w:t> </w:t>
            </w:r>
          </w:p>
          <w:p w14:paraId="4D2B8E5B" w14:textId="77777777" w:rsidR="001260AB" w:rsidRPr="000E52A2" w:rsidRDefault="001260AB" w:rsidP="001260AB">
            <w:pPr>
              <w:pStyle w:val="paragraph"/>
              <w:spacing w:before="0" w:beforeAutospacing="0" w:after="0" w:afterAutospacing="0"/>
              <w:ind w:left="42"/>
              <w:textAlignment w:val="baseline"/>
              <w:rPr>
                <w:sz w:val="22"/>
                <w:szCs w:val="22"/>
                <w:lang w:val="lt-LT"/>
              </w:rPr>
            </w:pPr>
            <w:r w:rsidRPr="000E52A2">
              <w:rPr>
                <w:rStyle w:val="normaltextrun"/>
                <w:color w:val="000000"/>
                <w:sz w:val="22"/>
                <w:szCs w:val="22"/>
                <w:lang w:val="lt-LT"/>
              </w:rPr>
              <w:t>Pripažįsta ir paaiškina, kaip kiekvienas žmogus atsakingas už savo elgesį.</w:t>
            </w:r>
            <w:r w:rsidRPr="000E52A2">
              <w:rPr>
                <w:rStyle w:val="eop"/>
                <w:color w:val="000000"/>
                <w:sz w:val="22"/>
                <w:szCs w:val="22"/>
                <w:lang w:val="lt-LT"/>
              </w:rPr>
              <w:t> </w:t>
            </w:r>
          </w:p>
          <w:p w14:paraId="1B0114B3" w14:textId="77777777" w:rsidR="001260AB" w:rsidRPr="000E52A2" w:rsidRDefault="001260AB" w:rsidP="001260AB">
            <w:pPr>
              <w:pStyle w:val="paragraph"/>
              <w:spacing w:before="0" w:beforeAutospacing="0" w:after="0" w:afterAutospacing="0"/>
              <w:ind w:left="42"/>
              <w:textAlignment w:val="baseline"/>
              <w:rPr>
                <w:sz w:val="22"/>
                <w:szCs w:val="22"/>
                <w:lang w:val="lt-LT"/>
              </w:rPr>
            </w:pPr>
            <w:r w:rsidRPr="000E52A2">
              <w:rPr>
                <w:rStyle w:val="normaltextrun"/>
                <w:color w:val="000000"/>
                <w:sz w:val="22"/>
                <w:szCs w:val="22"/>
                <w:lang w:val="lt-LT"/>
              </w:rPr>
              <w:t>Paaiškina, kodėl yra reikalingos mokyklos, šeimos, visuomenės taisyklės.</w:t>
            </w:r>
            <w:r w:rsidRPr="000E52A2">
              <w:rPr>
                <w:rStyle w:val="eop"/>
                <w:color w:val="000000"/>
                <w:sz w:val="22"/>
                <w:szCs w:val="22"/>
                <w:lang w:val="lt-LT"/>
              </w:rPr>
              <w:t> </w:t>
            </w:r>
          </w:p>
          <w:p w14:paraId="13D3E31D" w14:textId="6AC3ED25" w:rsidR="001260AB" w:rsidRPr="000E52A2" w:rsidRDefault="001260AB" w:rsidP="001260AB">
            <w:pPr>
              <w:ind w:left="42" w:right="34"/>
              <w:rPr>
                <w:color w:val="000000"/>
                <w:sz w:val="22"/>
                <w:szCs w:val="22"/>
                <w:lang w:val="lt-LT"/>
              </w:rPr>
            </w:pPr>
            <w:r w:rsidRPr="000E52A2">
              <w:rPr>
                <w:rStyle w:val="normaltextrun"/>
                <w:color w:val="000000"/>
                <w:sz w:val="22"/>
                <w:szCs w:val="22"/>
                <w:lang w:val="lt-LT"/>
              </w:rPr>
              <w:t>Paaiškina neetiško elgesio rimtumą (pavyzdžiui, sukčiavimas, melas, vogimas, plagiatas ir t. t.).</w:t>
            </w:r>
            <w:r w:rsidRPr="000E52A2">
              <w:rPr>
                <w:rStyle w:val="eop"/>
                <w:color w:val="000000"/>
                <w:sz w:val="22"/>
                <w:szCs w:val="22"/>
                <w:lang w:val="lt-LT"/>
              </w:rPr>
              <w:t> </w:t>
            </w:r>
            <w:r w:rsidRPr="000E52A2">
              <w:rPr>
                <w:rStyle w:val="normaltextrun"/>
                <w:color w:val="000000"/>
                <w:sz w:val="22"/>
                <w:szCs w:val="22"/>
                <w:lang w:val="lt-LT"/>
              </w:rPr>
              <w:t>   </w:t>
            </w:r>
            <w:r w:rsidRPr="000E52A2">
              <w:rPr>
                <w:rStyle w:val="eop"/>
                <w:color w:val="000000"/>
                <w:sz w:val="22"/>
                <w:szCs w:val="22"/>
                <w:lang w:val="lt-LT"/>
              </w:rPr>
              <w:t> </w:t>
            </w:r>
          </w:p>
        </w:tc>
        <w:tc>
          <w:tcPr>
            <w:tcW w:w="3119" w:type="dxa"/>
          </w:tcPr>
          <w:p w14:paraId="42BC8290" w14:textId="77777777" w:rsidR="001260AB" w:rsidRPr="000E52A2" w:rsidRDefault="001260AB" w:rsidP="001260AB">
            <w:pPr>
              <w:rPr>
                <w:color w:val="000000"/>
                <w:sz w:val="22"/>
                <w:szCs w:val="22"/>
                <w:lang w:val="lt-LT"/>
              </w:rPr>
            </w:pPr>
          </w:p>
        </w:tc>
        <w:tc>
          <w:tcPr>
            <w:tcW w:w="2693" w:type="dxa"/>
          </w:tcPr>
          <w:p w14:paraId="54E99C89" w14:textId="77777777" w:rsidR="001260AB" w:rsidRPr="000E52A2" w:rsidRDefault="001260AB" w:rsidP="001260AB">
            <w:pPr>
              <w:rPr>
                <w:color w:val="000000"/>
                <w:sz w:val="22"/>
                <w:szCs w:val="22"/>
                <w:lang w:val="lt-LT"/>
              </w:rPr>
            </w:pPr>
          </w:p>
        </w:tc>
        <w:tc>
          <w:tcPr>
            <w:tcW w:w="2268" w:type="dxa"/>
          </w:tcPr>
          <w:p w14:paraId="2F25A1B1" w14:textId="77777777" w:rsidR="001260AB" w:rsidRPr="000E52A2" w:rsidRDefault="001260AB" w:rsidP="001260AB">
            <w:pPr>
              <w:widowControl w:val="0"/>
              <w:pBdr>
                <w:top w:val="nil"/>
                <w:left w:val="nil"/>
                <w:bottom w:val="nil"/>
                <w:right w:val="nil"/>
                <w:between w:val="nil"/>
              </w:pBdr>
              <w:spacing w:line="276" w:lineRule="auto"/>
              <w:rPr>
                <w:color w:val="000000"/>
                <w:sz w:val="22"/>
                <w:szCs w:val="22"/>
                <w:lang w:val="lt-LT"/>
              </w:rPr>
            </w:pPr>
            <w:r w:rsidRPr="000E52A2">
              <w:rPr>
                <w:color w:val="000000"/>
                <w:sz w:val="22"/>
                <w:szCs w:val="22"/>
                <w:lang w:val="lt-LT"/>
              </w:rPr>
              <w:t>Socialinio ir emocinio ugdymo programos</w:t>
            </w:r>
          </w:p>
          <w:p w14:paraId="75E54170" w14:textId="550CD0E3" w:rsidR="001260AB" w:rsidRPr="000E52A2" w:rsidRDefault="001260AB" w:rsidP="001260AB">
            <w:pPr>
              <w:rPr>
                <w:color w:val="000000"/>
                <w:sz w:val="22"/>
                <w:szCs w:val="22"/>
                <w:lang w:val="lt-LT"/>
              </w:rPr>
            </w:pPr>
            <w:r w:rsidRPr="000E52A2">
              <w:rPr>
                <w:color w:val="000000"/>
                <w:sz w:val="22"/>
                <w:szCs w:val="22"/>
                <w:lang w:val="lt-LT"/>
              </w:rPr>
              <w:t>Prevencinės programos</w:t>
            </w:r>
          </w:p>
        </w:tc>
      </w:tr>
      <w:tr w:rsidR="001260AB" w:rsidRPr="000E52A2" w14:paraId="7FBB6D0A" w14:textId="77777777" w:rsidTr="00AD48D4">
        <w:tc>
          <w:tcPr>
            <w:tcW w:w="1844" w:type="dxa"/>
          </w:tcPr>
          <w:p w14:paraId="32BBE16B" w14:textId="600551BA" w:rsidR="001260AB" w:rsidRPr="000E52A2" w:rsidRDefault="001260AB" w:rsidP="001260AB">
            <w:pPr>
              <w:rPr>
                <w:color w:val="000000"/>
                <w:sz w:val="22"/>
                <w:szCs w:val="22"/>
                <w:lang w:val="lt-LT"/>
              </w:rPr>
            </w:pPr>
            <w:r w:rsidRPr="000E52A2">
              <w:rPr>
                <w:color w:val="000000"/>
                <w:sz w:val="22"/>
                <w:szCs w:val="22"/>
                <w:lang w:val="lt-LT"/>
              </w:rPr>
              <w:lastRenderedPageBreak/>
              <w:t>29.3.2. Tyrinėja ir įvardija, kokios kliūtys gali sutrukdyti siekti išsikeltų tikslų, priimti tinkamus sprendimus (pvz., tingėjimas, vilkinimas, bendraamžių spaudimas, liga ir kt.), analizuoja ir diskutuoja, kaip gebėjimas užsibrėžti trumpalaikius ar ilgalaikius tikslus padeda pasirinkti teigiamą gyvenimo kryptį, vengti rizikingo elgesio ir priimti tinkamus sprendimus.</w:t>
            </w:r>
          </w:p>
        </w:tc>
        <w:tc>
          <w:tcPr>
            <w:tcW w:w="1134" w:type="dxa"/>
            <w:vAlign w:val="center"/>
          </w:tcPr>
          <w:p w14:paraId="6CC3A28E" w14:textId="471D2DC1" w:rsidR="001260AB" w:rsidRPr="000E52A2" w:rsidRDefault="001260AB" w:rsidP="001260AB">
            <w:pPr>
              <w:widowControl w:val="0"/>
              <w:pBdr>
                <w:top w:val="nil"/>
                <w:left w:val="nil"/>
                <w:bottom w:val="nil"/>
                <w:right w:val="nil"/>
                <w:between w:val="nil"/>
              </w:pBdr>
              <w:spacing w:line="276" w:lineRule="auto"/>
              <w:jc w:val="center"/>
              <w:rPr>
                <w:b/>
                <w:color w:val="000000"/>
                <w:sz w:val="22"/>
                <w:szCs w:val="22"/>
                <w:lang w:val="lt-LT"/>
              </w:rPr>
            </w:pPr>
            <w:r w:rsidRPr="000E52A2">
              <w:rPr>
                <w:b/>
                <w:color w:val="000000"/>
                <w:sz w:val="22"/>
                <w:szCs w:val="22"/>
                <w:lang w:val="lt-LT"/>
              </w:rPr>
              <w:t>1</w:t>
            </w:r>
          </w:p>
        </w:tc>
        <w:tc>
          <w:tcPr>
            <w:tcW w:w="4110" w:type="dxa"/>
          </w:tcPr>
          <w:p w14:paraId="5D398F36" w14:textId="77777777" w:rsidR="001260AB" w:rsidRPr="000E52A2" w:rsidRDefault="001260AB" w:rsidP="001260AB">
            <w:pPr>
              <w:pStyle w:val="paragraph"/>
              <w:spacing w:before="0" w:beforeAutospacing="0" w:after="0" w:afterAutospacing="0"/>
              <w:ind w:left="42"/>
              <w:textAlignment w:val="baseline"/>
              <w:rPr>
                <w:sz w:val="22"/>
                <w:szCs w:val="22"/>
                <w:lang w:val="lt-LT"/>
              </w:rPr>
            </w:pPr>
            <w:r w:rsidRPr="000E52A2">
              <w:rPr>
                <w:rStyle w:val="normaltextrun"/>
                <w:color w:val="000000"/>
                <w:sz w:val="22"/>
                <w:szCs w:val="22"/>
                <w:lang w:val="lt-LT"/>
              </w:rPr>
              <w:t>Paaiškina šešių žingsnių sprendimo priėmimo procesą (</w:t>
            </w:r>
            <w:r w:rsidRPr="000E52A2">
              <w:rPr>
                <w:rStyle w:val="normaltextrun"/>
                <w:i/>
                <w:iCs/>
                <w:color w:val="000000"/>
                <w:sz w:val="22"/>
                <w:szCs w:val="22"/>
                <w:lang w:val="lt-LT"/>
              </w:rPr>
              <w:t>Apibūdinti</w:t>
            </w:r>
            <w:r w:rsidRPr="000E52A2">
              <w:rPr>
                <w:rStyle w:val="apple-converted-space"/>
                <w:i/>
                <w:iCs/>
                <w:color w:val="000000"/>
                <w:sz w:val="22"/>
                <w:szCs w:val="22"/>
                <w:lang w:val="lt-LT"/>
              </w:rPr>
              <w:t> </w:t>
            </w:r>
            <w:r w:rsidRPr="000E52A2">
              <w:rPr>
                <w:rStyle w:val="normaltextrun"/>
                <w:color w:val="000000"/>
                <w:sz w:val="22"/>
                <w:szCs w:val="22"/>
                <w:lang w:val="lt-LT"/>
              </w:rPr>
              <w:t>problemą,</w:t>
            </w:r>
            <w:r w:rsidRPr="000E52A2">
              <w:rPr>
                <w:rStyle w:val="apple-converted-space"/>
                <w:color w:val="000000"/>
                <w:sz w:val="22"/>
                <w:szCs w:val="22"/>
                <w:lang w:val="lt-LT"/>
              </w:rPr>
              <w:t> </w:t>
            </w:r>
            <w:r w:rsidRPr="000E52A2">
              <w:rPr>
                <w:rStyle w:val="normaltextrun"/>
                <w:i/>
                <w:iCs/>
                <w:color w:val="000000"/>
                <w:sz w:val="22"/>
                <w:szCs w:val="22"/>
                <w:lang w:val="lt-LT"/>
              </w:rPr>
              <w:t>išnagrinėti</w:t>
            </w:r>
            <w:r w:rsidRPr="000E52A2">
              <w:rPr>
                <w:rStyle w:val="apple-converted-space"/>
                <w:color w:val="000000"/>
                <w:sz w:val="22"/>
                <w:szCs w:val="22"/>
                <w:lang w:val="lt-LT"/>
              </w:rPr>
              <w:t> </w:t>
            </w:r>
            <w:r w:rsidRPr="000E52A2">
              <w:rPr>
                <w:rStyle w:val="normaltextrun"/>
                <w:color w:val="000000"/>
                <w:sz w:val="22"/>
                <w:szCs w:val="22"/>
                <w:lang w:val="lt-LT"/>
              </w:rPr>
              <w:t>visas galimybes ir</w:t>
            </w:r>
            <w:r w:rsidRPr="000E52A2">
              <w:rPr>
                <w:rStyle w:val="apple-converted-space"/>
                <w:color w:val="000000"/>
                <w:sz w:val="22"/>
                <w:szCs w:val="22"/>
                <w:lang w:val="lt-LT"/>
              </w:rPr>
              <w:t> </w:t>
            </w:r>
            <w:r w:rsidRPr="000E52A2">
              <w:rPr>
                <w:rStyle w:val="normaltextrun"/>
                <w:i/>
                <w:iCs/>
                <w:color w:val="000000"/>
                <w:sz w:val="22"/>
                <w:szCs w:val="22"/>
                <w:lang w:val="lt-LT"/>
              </w:rPr>
              <w:t>numatyti</w:t>
            </w:r>
            <w:r w:rsidRPr="000E52A2">
              <w:rPr>
                <w:rStyle w:val="normaltextrun"/>
                <w:color w:val="000000"/>
                <w:sz w:val="22"/>
                <w:szCs w:val="22"/>
                <w:lang w:val="lt-LT"/>
              </w:rPr>
              <w:t xml:space="preserve"> kiekvieno sprendimo priėmimo pasekmes,</w:t>
            </w:r>
            <w:r w:rsidRPr="000E52A2">
              <w:rPr>
                <w:rStyle w:val="apple-converted-space"/>
                <w:color w:val="000000"/>
                <w:sz w:val="22"/>
                <w:szCs w:val="22"/>
                <w:lang w:val="lt-LT"/>
              </w:rPr>
              <w:t> </w:t>
            </w:r>
            <w:r w:rsidRPr="000E52A2">
              <w:rPr>
                <w:rStyle w:val="normaltextrun"/>
                <w:i/>
                <w:iCs/>
                <w:color w:val="000000"/>
                <w:sz w:val="22"/>
                <w:szCs w:val="22"/>
                <w:lang w:val="lt-LT"/>
              </w:rPr>
              <w:t>pasirinkti</w:t>
            </w:r>
            <w:r w:rsidRPr="000E52A2">
              <w:rPr>
                <w:rStyle w:val="apple-converted-space"/>
                <w:i/>
                <w:iCs/>
                <w:color w:val="000000"/>
                <w:sz w:val="22"/>
                <w:szCs w:val="22"/>
                <w:lang w:val="lt-LT"/>
              </w:rPr>
              <w:t> </w:t>
            </w:r>
            <w:r w:rsidRPr="000E52A2">
              <w:rPr>
                <w:rStyle w:val="normaltextrun"/>
                <w:color w:val="000000"/>
                <w:sz w:val="22"/>
                <w:szCs w:val="22"/>
                <w:lang w:val="lt-LT"/>
              </w:rPr>
              <w:t>geriausią variantą, kuris nepadarys niekam žalos,</w:t>
            </w:r>
            <w:r w:rsidRPr="000E52A2">
              <w:rPr>
                <w:rStyle w:val="apple-converted-space"/>
                <w:color w:val="000000"/>
                <w:sz w:val="22"/>
                <w:szCs w:val="22"/>
                <w:lang w:val="lt-LT"/>
              </w:rPr>
              <w:t> </w:t>
            </w:r>
            <w:r w:rsidRPr="000E52A2">
              <w:rPr>
                <w:rStyle w:val="normaltextrun"/>
                <w:i/>
                <w:iCs/>
                <w:color w:val="000000"/>
                <w:sz w:val="22"/>
                <w:szCs w:val="22"/>
                <w:lang w:val="lt-LT"/>
              </w:rPr>
              <w:t>veikti</w:t>
            </w:r>
            <w:r w:rsidRPr="000E52A2">
              <w:rPr>
                <w:rStyle w:val="normaltextrun"/>
                <w:color w:val="000000"/>
                <w:sz w:val="22"/>
                <w:szCs w:val="22"/>
                <w:lang w:val="lt-LT"/>
              </w:rPr>
              <w:t>, kaip buvo priimtas sprendimas,</w:t>
            </w:r>
            <w:r w:rsidRPr="000E52A2">
              <w:rPr>
                <w:rStyle w:val="apple-converted-space"/>
                <w:color w:val="000000"/>
                <w:sz w:val="22"/>
                <w:szCs w:val="22"/>
                <w:lang w:val="lt-LT"/>
              </w:rPr>
              <w:t> </w:t>
            </w:r>
            <w:r w:rsidRPr="000E52A2">
              <w:rPr>
                <w:rStyle w:val="normaltextrun"/>
                <w:i/>
                <w:iCs/>
                <w:color w:val="000000"/>
                <w:sz w:val="22"/>
                <w:szCs w:val="22"/>
                <w:lang w:val="lt-LT"/>
              </w:rPr>
              <w:t>dar kartą apgalvoti</w:t>
            </w:r>
            <w:r w:rsidRPr="000E52A2">
              <w:rPr>
                <w:rStyle w:val="apple-converted-space"/>
                <w:color w:val="000000"/>
                <w:sz w:val="22"/>
                <w:szCs w:val="22"/>
                <w:lang w:val="lt-LT"/>
              </w:rPr>
              <w:t> </w:t>
            </w:r>
            <w:r w:rsidRPr="000E52A2">
              <w:rPr>
                <w:rStyle w:val="normaltextrun"/>
                <w:color w:val="000000"/>
                <w:sz w:val="22"/>
                <w:szCs w:val="22"/>
                <w:lang w:val="lt-LT"/>
              </w:rPr>
              <w:t>sprendimo pasekmes).</w:t>
            </w:r>
            <w:r w:rsidRPr="000E52A2">
              <w:rPr>
                <w:rStyle w:val="eop"/>
                <w:color w:val="000000"/>
                <w:sz w:val="22"/>
                <w:szCs w:val="22"/>
                <w:lang w:val="lt-LT"/>
              </w:rPr>
              <w:t> </w:t>
            </w:r>
          </w:p>
          <w:p w14:paraId="0437FC36" w14:textId="77777777" w:rsidR="001260AB" w:rsidRPr="000E52A2" w:rsidRDefault="001260AB" w:rsidP="001260AB">
            <w:pPr>
              <w:pStyle w:val="paragraph"/>
              <w:spacing w:before="0" w:beforeAutospacing="0" w:after="0" w:afterAutospacing="0"/>
              <w:ind w:left="42"/>
              <w:textAlignment w:val="baseline"/>
              <w:rPr>
                <w:sz w:val="22"/>
                <w:szCs w:val="22"/>
                <w:lang w:val="lt-LT"/>
              </w:rPr>
            </w:pPr>
            <w:r w:rsidRPr="000E52A2">
              <w:rPr>
                <w:rStyle w:val="normaltextrun"/>
                <w:color w:val="000000"/>
                <w:sz w:val="22"/>
                <w:szCs w:val="22"/>
                <w:lang w:val="lt-LT"/>
              </w:rPr>
              <w:t>Laiku atlieka numatytus darbus.</w:t>
            </w:r>
            <w:r w:rsidRPr="000E52A2">
              <w:rPr>
                <w:rStyle w:val="eop"/>
                <w:color w:val="000000"/>
                <w:sz w:val="22"/>
                <w:szCs w:val="22"/>
                <w:lang w:val="lt-LT"/>
              </w:rPr>
              <w:t> </w:t>
            </w:r>
          </w:p>
          <w:p w14:paraId="72D3652D" w14:textId="77777777" w:rsidR="001260AB" w:rsidRPr="000E52A2" w:rsidRDefault="001260AB" w:rsidP="001260AB">
            <w:pPr>
              <w:pStyle w:val="paragraph"/>
              <w:spacing w:before="0" w:beforeAutospacing="0" w:after="0" w:afterAutospacing="0"/>
              <w:ind w:left="42"/>
              <w:textAlignment w:val="baseline"/>
              <w:rPr>
                <w:rStyle w:val="eop"/>
                <w:color w:val="000000"/>
                <w:sz w:val="22"/>
                <w:szCs w:val="22"/>
                <w:lang w:val="lt-LT"/>
              </w:rPr>
            </w:pPr>
            <w:r w:rsidRPr="000E52A2">
              <w:rPr>
                <w:rStyle w:val="normaltextrun"/>
                <w:color w:val="000000"/>
                <w:sz w:val="22"/>
                <w:szCs w:val="22"/>
                <w:lang w:val="lt-LT"/>
              </w:rPr>
              <w:t>Apibūdina vilkinimo ir dezorganizacijos poveikį akademiniams rezultatams.</w:t>
            </w:r>
            <w:r w:rsidRPr="000E52A2">
              <w:rPr>
                <w:rStyle w:val="eop"/>
                <w:color w:val="000000"/>
                <w:sz w:val="22"/>
                <w:szCs w:val="22"/>
                <w:lang w:val="lt-LT"/>
              </w:rPr>
              <w:t> </w:t>
            </w:r>
          </w:p>
          <w:p w14:paraId="32DD6D14" w14:textId="77777777" w:rsidR="001260AB" w:rsidRPr="000E52A2" w:rsidRDefault="001260AB" w:rsidP="001260AB">
            <w:pPr>
              <w:pStyle w:val="paragraph"/>
              <w:spacing w:before="0" w:beforeAutospacing="0" w:after="0" w:afterAutospacing="0"/>
              <w:ind w:left="42"/>
              <w:textAlignment w:val="baseline"/>
              <w:rPr>
                <w:sz w:val="22"/>
                <w:szCs w:val="22"/>
                <w:lang w:val="lt-LT"/>
              </w:rPr>
            </w:pPr>
            <w:r w:rsidRPr="000E52A2">
              <w:rPr>
                <w:rStyle w:val="normaltextrun"/>
                <w:color w:val="000000"/>
                <w:sz w:val="22"/>
                <w:szCs w:val="22"/>
                <w:lang w:val="lt-LT"/>
              </w:rPr>
              <w:t>Paaiškina, kaip sprendimų priėmimo įgūdžiai pagerina mokymosi įpročius. </w:t>
            </w:r>
            <w:r w:rsidRPr="000E52A2">
              <w:rPr>
                <w:rStyle w:val="eop"/>
                <w:color w:val="000000"/>
                <w:sz w:val="22"/>
                <w:szCs w:val="22"/>
                <w:lang w:val="lt-LT"/>
              </w:rPr>
              <w:t> </w:t>
            </w:r>
          </w:p>
          <w:p w14:paraId="73AE6A4F" w14:textId="77777777" w:rsidR="001260AB" w:rsidRPr="000E52A2" w:rsidRDefault="001260AB" w:rsidP="001260AB">
            <w:pPr>
              <w:pStyle w:val="paragraph"/>
              <w:spacing w:before="0" w:beforeAutospacing="0" w:after="0" w:afterAutospacing="0"/>
              <w:ind w:left="42"/>
              <w:textAlignment w:val="baseline"/>
              <w:rPr>
                <w:sz w:val="22"/>
                <w:szCs w:val="22"/>
                <w:lang w:val="lt-LT"/>
              </w:rPr>
            </w:pPr>
            <w:r w:rsidRPr="000E52A2">
              <w:rPr>
                <w:rStyle w:val="normaltextrun"/>
                <w:color w:val="000000"/>
                <w:sz w:val="22"/>
                <w:szCs w:val="22"/>
                <w:lang w:val="lt-LT"/>
              </w:rPr>
              <w:t>Sprendžiant problemą, paaiškina kiekvieną sprendimų priėmimo procesą.</w:t>
            </w:r>
            <w:r w:rsidRPr="000E52A2">
              <w:rPr>
                <w:rStyle w:val="eop"/>
                <w:color w:val="000000"/>
                <w:sz w:val="22"/>
                <w:szCs w:val="22"/>
                <w:lang w:val="lt-LT"/>
              </w:rPr>
              <w:t> </w:t>
            </w:r>
          </w:p>
          <w:p w14:paraId="053154EF" w14:textId="77777777" w:rsidR="001260AB" w:rsidRPr="000E52A2" w:rsidRDefault="001260AB" w:rsidP="001260AB">
            <w:pPr>
              <w:pStyle w:val="paragraph"/>
              <w:spacing w:before="0" w:beforeAutospacing="0" w:after="0" w:afterAutospacing="0"/>
              <w:ind w:left="42"/>
              <w:textAlignment w:val="baseline"/>
              <w:rPr>
                <w:sz w:val="22"/>
                <w:szCs w:val="22"/>
                <w:lang w:val="lt-LT"/>
              </w:rPr>
            </w:pPr>
            <w:r w:rsidRPr="000E52A2">
              <w:rPr>
                <w:rStyle w:val="normaltextrun"/>
                <w:color w:val="000000"/>
                <w:sz w:val="22"/>
                <w:szCs w:val="22"/>
                <w:lang w:val="lt-LT"/>
              </w:rPr>
              <w:t>Paaiškina, kokius sprendimus priėmė per pastarąsias 24 valandas, skirtus sveikatos saugojimui.</w:t>
            </w:r>
            <w:r w:rsidRPr="000E52A2">
              <w:rPr>
                <w:rStyle w:val="eop"/>
                <w:color w:val="000000"/>
                <w:sz w:val="22"/>
                <w:szCs w:val="22"/>
                <w:lang w:val="lt-LT"/>
              </w:rPr>
              <w:t> </w:t>
            </w:r>
          </w:p>
          <w:p w14:paraId="50940E98" w14:textId="77777777" w:rsidR="001260AB" w:rsidRPr="000E52A2" w:rsidRDefault="001260AB" w:rsidP="001260AB">
            <w:pPr>
              <w:pStyle w:val="paragraph"/>
              <w:spacing w:before="0" w:beforeAutospacing="0" w:after="0" w:afterAutospacing="0"/>
              <w:ind w:left="42"/>
              <w:textAlignment w:val="baseline"/>
              <w:rPr>
                <w:sz w:val="22"/>
                <w:szCs w:val="22"/>
                <w:lang w:val="lt-LT"/>
              </w:rPr>
            </w:pPr>
            <w:r w:rsidRPr="000E52A2">
              <w:rPr>
                <w:rStyle w:val="normaltextrun"/>
                <w:color w:val="000000"/>
                <w:sz w:val="22"/>
                <w:szCs w:val="22"/>
                <w:lang w:val="lt-LT"/>
              </w:rPr>
              <w:t>Paaiškina ir parodo, kada ir kaip reikia panaudoti atsisakymo įgūdžius.</w:t>
            </w:r>
            <w:r w:rsidRPr="000E52A2">
              <w:rPr>
                <w:rStyle w:val="eop"/>
                <w:color w:val="000000"/>
                <w:sz w:val="22"/>
                <w:szCs w:val="22"/>
                <w:lang w:val="lt-LT"/>
              </w:rPr>
              <w:t> </w:t>
            </w:r>
          </w:p>
          <w:p w14:paraId="5B00B8C8" w14:textId="77777777" w:rsidR="001260AB" w:rsidRPr="000E52A2" w:rsidRDefault="001260AB" w:rsidP="001260AB">
            <w:pPr>
              <w:pStyle w:val="paragraph"/>
              <w:spacing w:before="0" w:beforeAutospacing="0" w:after="0" w:afterAutospacing="0"/>
              <w:ind w:left="42"/>
              <w:textAlignment w:val="baseline"/>
              <w:rPr>
                <w:sz w:val="22"/>
                <w:szCs w:val="22"/>
                <w:lang w:val="lt-LT"/>
              </w:rPr>
            </w:pPr>
            <w:r w:rsidRPr="000E52A2">
              <w:rPr>
                <w:rStyle w:val="normaltextrun"/>
                <w:color w:val="000000"/>
                <w:sz w:val="22"/>
                <w:szCs w:val="22"/>
                <w:lang w:val="lt-LT"/>
              </w:rPr>
              <w:t>Įvardija, kokios kliūtys gali sutrukdyti siekti išsikeltų tikslų, priimti tinkamus sprendimus. </w:t>
            </w:r>
            <w:r w:rsidRPr="000E52A2">
              <w:rPr>
                <w:rStyle w:val="eop"/>
                <w:color w:val="000000"/>
                <w:sz w:val="22"/>
                <w:szCs w:val="22"/>
                <w:lang w:val="lt-LT"/>
              </w:rPr>
              <w:t> </w:t>
            </w:r>
          </w:p>
          <w:p w14:paraId="45BDA926" w14:textId="77777777" w:rsidR="001260AB" w:rsidRPr="000E52A2" w:rsidRDefault="001260AB" w:rsidP="001260AB">
            <w:pPr>
              <w:pStyle w:val="paragraph"/>
              <w:spacing w:before="0" w:beforeAutospacing="0" w:after="0" w:afterAutospacing="0"/>
              <w:ind w:left="42"/>
              <w:textAlignment w:val="baseline"/>
              <w:rPr>
                <w:sz w:val="22"/>
                <w:szCs w:val="22"/>
                <w:lang w:val="lt-LT"/>
              </w:rPr>
            </w:pPr>
            <w:r w:rsidRPr="000E52A2">
              <w:rPr>
                <w:rStyle w:val="apple-converted-space"/>
                <w:color w:val="000000"/>
                <w:sz w:val="22"/>
                <w:szCs w:val="22"/>
                <w:lang w:val="lt-LT"/>
              </w:rPr>
              <w:t> </w:t>
            </w:r>
            <w:r w:rsidRPr="000E52A2">
              <w:rPr>
                <w:rStyle w:val="normaltextrun"/>
                <w:color w:val="000000"/>
                <w:sz w:val="22"/>
                <w:szCs w:val="22"/>
                <w:lang w:val="lt-LT"/>
              </w:rPr>
              <w:t>Paaiškina, kaip gebėjimas užsibrėžti trumpalaikius ar ilgalaikius tikslus padeda pasirinkti teigiamą gyvenimo kryptį, vengti rizikingo elgesio ir priimti tinkamus sprendimus.</w:t>
            </w:r>
            <w:r w:rsidRPr="000E52A2">
              <w:rPr>
                <w:rStyle w:val="eop"/>
                <w:color w:val="000000"/>
                <w:sz w:val="22"/>
                <w:szCs w:val="22"/>
                <w:lang w:val="lt-LT"/>
              </w:rPr>
              <w:t> </w:t>
            </w:r>
          </w:p>
          <w:p w14:paraId="180EDE24" w14:textId="77777777" w:rsidR="001260AB" w:rsidRPr="000E52A2" w:rsidRDefault="001260AB" w:rsidP="001260AB">
            <w:pPr>
              <w:pStyle w:val="paragraph"/>
              <w:spacing w:before="0" w:beforeAutospacing="0" w:after="0" w:afterAutospacing="0"/>
              <w:ind w:left="42"/>
              <w:textAlignment w:val="baseline"/>
              <w:rPr>
                <w:sz w:val="22"/>
                <w:szCs w:val="22"/>
                <w:lang w:val="lt-LT"/>
              </w:rPr>
            </w:pPr>
            <w:r w:rsidRPr="000E52A2">
              <w:rPr>
                <w:rStyle w:val="apple-converted-space"/>
                <w:color w:val="000000"/>
                <w:sz w:val="22"/>
                <w:szCs w:val="22"/>
                <w:lang w:val="lt-LT"/>
              </w:rPr>
              <w:t>Į</w:t>
            </w:r>
            <w:r w:rsidRPr="000E52A2">
              <w:rPr>
                <w:rStyle w:val="normaltextrun"/>
                <w:color w:val="000000"/>
                <w:sz w:val="22"/>
                <w:szCs w:val="22"/>
                <w:lang w:val="lt-LT"/>
              </w:rPr>
              <w:t>vardija, kokiose situacijose priimant sprendimą reikalinga suaugusiųjų pagalba.</w:t>
            </w:r>
            <w:r w:rsidRPr="000E52A2">
              <w:rPr>
                <w:rStyle w:val="eop"/>
                <w:color w:val="000000"/>
                <w:sz w:val="22"/>
                <w:szCs w:val="22"/>
                <w:lang w:val="lt-LT"/>
              </w:rPr>
              <w:t> </w:t>
            </w:r>
          </w:p>
          <w:p w14:paraId="0D6CBB8F" w14:textId="77777777" w:rsidR="001260AB" w:rsidRPr="000E52A2" w:rsidRDefault="001260AB" w:rsidP="001260AB">
            <w:pPr>
              <w:pStyle w:val="paragraph"/>
              <w:spacing w:before="0" w:beforeAutospacing="0" w:after="0" w:afterAutospacing="0"/>
              <w:ind w:left="42"/>
              <w:textAlignment w:val="baseline"/>
              <w:rPr>
                <w:sz w:val="22"/>
                <w:szCs w:val="22"/>
                <w:lang w:val="lt-LT"/>
              </w:rPr>
            </w:pPr>
            <w:r w:rsidRPr="000E52A2">
              <w:rPr>
                <w:rStyle w:val="normaltextrun"/>
                <w:color w:val="000000"/>
                <w:sz w:val="22"/>
                <w:szCs w:val="22"/>
                <w:lang w:val="lt-LT"/>
              </w:rPr>
              <w:t>Palygina atsakingą ir neatsakingą elgesį.</w:t>
            </w:r>
            <w:r w:rsidRPr="000E52A2">
              <w:rPr>
                <w:rStyle w:val="eop"/>
                <w:color w:val="000000"/>
                <w:sz w:val="22"/>
                <w:szCs w:val="22"/>
                <w:lang w:val="lt-LT"/>
              </w:rPr>
              <w:t> </w:t>
            </w:r>
          </w:p>
          <w:p w14:paraId="1F64246F" w14:textId="77777777" w:rsidR="001260AB" w:rsidRPr="000E52A2" w:rsidRDefault="001260AB" w:rsidP="001260AB">
            <w:pPr>
              <w:pStyle w:val="paragraph"/>
              <w:spacing w:before="0" w:beforeAutospacing="0" w:after="0" w:afterAutospacing="0"/>
              <w:ind w:left="42"/>
              <w:textAlignment w:val="baseline"/>
              <w:rPr>
                <w:sz w:val="22"/>
                <w:szCs w:val="22"/>
                <w:lang w:val="lt-LT"/>
              </w:rPr>
            </w:pPr>
            <w:r w:rsidRPr="000E52A2">
              <w:rPr>
                <w:rStyle w:val="normaltextrun"/>
                <w:color w:val="000000"/>
                <w:sz w:val="22"/>
                <w:szCs w:val="22"/>
                <w:lang w:val="lt-LT"/>
              </w:rPr>
              <w:t>Įvardija, kas daro įtaką atsakingo sprendimo priėmimui.</w:t>
            </w:r>
            <w:r w:rsidRPr="000E52A2">
              <w:rPr>
                <w:rStyle w:val="eop"/>
                <w:color w:val="000000"/>
                <w:sz w:val="22"/>
                <w:szCs w:val="22"/>
                <w:lang w:val="lt-LT"/>
              </w:rPr>
              <w:t> </w:t>
            </w:r>
          </w:p>
          <w:p w14:paraId="726AF9AE" w14:textId="7B6C774A" w:rsidR="001260AB" w:rsidRPr="000E52A2" w:rsidRDefault="001260AB" w:rsidP="001260AB">
            <w:pPr>
              <w:ind w:left="42" w:right="34"/>
              <w:rPr>
                <w:color w:val="000000"/>
                <w:sz w:val="22"/>
                <w:szCs w:val="22"/>
                <w:lang w:val="lt-LT"/>
              </w:rPr>
            </w:pPr>
            <w:r w:rsidRPr="000E52A2">
              <w:rPr>
                <w:rStyle w:val="normaltextrun"/>
                <w:color w:val="000000"/>
                <w:sz w:val="22"/>
                <w:szCs w:val="22"/>
                <w:lang w:val="lt-LT"/>
              </w:rPr>
              <w:t>Įvardija neatsakingo elgesio pasekmes.</w:t>
            </w:r>
            <w:r w:rsidRPr="000E52A2">
              <w:rPr>
                <w:rStyle w:val="eop"/>
                <w:color w:val="000000"/>
                <w:sz w:val="22"/>
                <w:szCs w:val="22"/>
                <w:lang w:val="lt-LT"/>
              </w:rPr>
              <w:t> </w:t>
            </w:r>
          </w:p>
        </w:tc>
        <w:tc>
          <w:tcPr>
            <w:tcW w:w="3119" w:type="dxa"/>
          </w:tcPr>
          <w:p w14:paraId="0CF97EC0" w14:textId="47EB8F6C" w:rsidR="001260AB" w:rsidRPr="000E52A2" w:rsidRDefault="001260AB" w:rsidP="001260AB">
            <w:pPr>
              <w:rPr>
                <w:color w:val="000000"/>
                <w:sz w:val="22"/>
                <w:szCs w:val="22"/>
                <w:lang w:val="lt-LT"/>
              </w:rPr>
            </w:pPr>
            <w:proofErr w:type="spellStart"/>
            <w:r w:rsidRPr="000E52A2">
              <w:rPr>
                <w:color w:val="000000"/>
                <w:sz w:val="22"/>
                <w:szCs w:val="22"/>
                <w:lang w:val="lt-LT"/>
              </w:rPr>
              <w:t>Dweck</w:t>
            </w:r>
            <w:proofErr w:type="spellEnd"/>
            <w:r w:rsidRPr="000E52A2">
              <w:rPr>
                <w:color w:val="000000"/>
                <w:sz w:val="22"/>
                <w:szCs w:val="22"/>
                <w:lang w:val="lt-LT"/>
              </w:rPr>
              <w:t xml:space="preserve"> C. S., </w:t>
            </w:r>
            <w:r w:rsidRPr="000E52A2">
              <w:rPr>
                <w:i/>
                <w:color w:val="000000"/>
                <w:sz w:val="22"/>
                <w:szCs w:val="22"/>
                <w:lang w:val="lt-LT"/>
              </w:rPr>
              <w:t>Tu gali. Atskleiskite savo galimybes.</w:t>
            </w:r>
            <w:r w:rsidRPr="000E52A2">
              <w:rPr>
                <w:color w:val="000000"/>
                <w:sz w:val="22"/>
                <w:szCs w:val="22"/>
                <w:lang w:val="lt-LT"/>
              </w:rPr>
              <w:t xml:space="preserve"> Vilnius: Alma Littera, 2017.</w:t>
            </w:r>
          </w:p>
        </w:tc>
        <w:tc>
          <w:tcPr>
            <w:tcW w:w="2693" w:type="dxa"/>
          </w:tcPr>
          <w:p w14:paraId="5A804D03" w14:textId="77777777" w:rsidR="001260AB" w:rsidRPr="000E52A2" w:rsidRDefault="001260AB" w:rsidP="001260AB">
            <w:pPr>
              <w:rPr>
                <w:color w:val="000000"/>
                <w:sz w:val="22"/>
                <w:szCs w:val="22"/>
                <w:lang w:val="lt-LT"/>
              </w:rPr>
            </w:pPr>
          </w:p>
        </w:tc>
        <w:tc>
          <w:tcPr>
            <w:tcW w:w="2268" w:type="dxa"/>
          </w:tcPr>
          <w:p w14:paraId="1D6854D6" w14:textId="77777777" w:rsidR="001260AB" w:rsidRPr="000E52A2" w:rsidRDefault="001260AB" w:rsidP="001260AB">
            <w:pPr>
              <w:widowControl w:val="0"/>
              <w:pBdr>
                <w:top w:val="nil"/>
                <w:left w:val="nil"/>
                <w:bottom w:val="nil"/>
                <w:right w:val="nil"/>
                <w:between w:val="nil"/>
              </w:pBdr>
              <w:spacing w:line="276" w:lineRule="auto"/>
              <w:rPr>
                <w:color w:val="000000"/>
                <w:sz w:val="22"/>
                <w:szCs w:val="22"/>
                <w:lang w:val="lt-LT"/>
              </w:rPr>
            </w:pPr>
            <w:r w:rsidRPr="000E52A2">
              <w:rPr>
                <w:color w:val="000000"/>
                <w:sz w:val="22"/>
                <w:szCs w:val="22"/>
                <w:lang w:val="lt-LT"/>
              </w:rPr>
              <w:t>Socialinio ir emocinio ugdymo programos</w:t>
            </w:r>
          </w:p>
          <w:p w14:paraId="24161F4C" w14:textId="0F47D985" w:rsidR="001260AB" w:rsidRPr="000E52A2" w:rsidRDefault="001260AB" w:rsidP="001260AB">
            <w:pPr>
              <w:rPr>
                <w:color w:val="000000"/>
                <w:sz w:val="22"/>
                <w:szCs w:val="22"/>
                <w:lang w:val="lt-LT"/>
              </w:rPr>
            </w:pPr>
            <w:r w:rsidRPr="000E52A2">
              <w:rPr>
                <w:color w:val="000000"/>
                <w:sz w:val="22"/>
                <w:szCs w:val="22"/>
                <w:lang w:val="lt-LT"/>
              </w:rPr>
              <w:t>Prevencinės programos</w:t>
            </w:r>
          </w:p>
        </w:tc>
      </w:tr>
      <w:tr w:rsidR="000A677A" w:rsidRPr="000E52A2" w14:paraId="11712C90" w14:textId="77777777" w:rsidTr="00B918B5">
        <w:tc>
          <w:tcPr>
            <w:tcW w:w="15168" w:type="dxa"/>
            <w:gridSpan w:val="6"/>
            <w:vAlign w:val="center"/>
          </w:tcPr>
          <w:p w14:paraId="54530EF2" w14:textId="77777777" w:rsidR="000A677A" w:rsidRPr="000E52A2" w:rsidRDefault="000A677A" w:rsidP="00B918B5">
            <w:pPr>
              <w:ind w:right="34" w:firstLine="35"/>
              <w:rPr>
                <w:b/>
                <w:color w:val="000000"/>
                <w:sz w:val="22"/>
                <w:szCs w:val="22"/>
                <w:lang w:val="lt-LT"/>
              </w:rPr>
            </w:pPr>
            <w:r w:rsidRPr="000E52A2">
              <w:rPr>
                <w:b/>
                <w:color w:val="000000"/>
                <w:sz w:val="22"/>
                <w:szCs w:val="22"/>
                <w:lang w:val="lt-LT"/>
              </w:rPr>
              <w:t>29.4. Saugus ir sveikas asmuo ir bendruomenė.</w:t>
            </w:r>
          </w:p>
        </w:tc>
      </w:tr>
      <w:tr w:rsidR="001260AB" w:rsidRPr="000E52A2" w14:paraId="3727B029" w14:textId="77777777" w:rsidTr="00AD48D4">
        <w:tc>
          <w:tcPr>
            <w:tcW w:w="1844" w:type="dxa"/>
          </w:tcPr>
          <w:p w14:paraId="3DC75133" w14:textId="60D9B8DC" w:rsidR="001260AB" w:rsidRPr="000E52A2" w:rsidRDefault="001260AB" w:rsidP="001260AB">
            <w:pPr>
              <w:rPr>
                <w:color w:val="000000"/>
                <w:sz w:val="22"/>
                <w:szCs w:val="22"/>
                <w:lang w:val="lt-LT"/>
              </w:rPr>
            </w:pPr>
            <w:r w:rsidRPr="000E52A2">
              <w:rPr>
                <w:color w:val="000000"/>
                <w:sz w:val="22"/>
                <w:szCs w:val="22"/>
                <w:lang w:val="lt-LT"/>
              </w:rPr>
              <w:lastRenderedPageBreak/>
              <w:t>29.4.1. Nagrinėja įvairias situacijas, kuriose aplinka gali būti pavojinga (pvz., apleisti pastatai, statybos ir kt.), mokosi jas įvertinti, paaiškinti, kokių taisyklių svarbu laikytis, diskutuoja apie galimas pasekmes sveikatai, gyvybei ir santykiams, tyrinėdami pavyzdžius mokosi paaiškinti rizikingo elgesio galimas pasekmes. Diskutuoja ir ieško atsakymo, kodėl paauglystėje priimant svarbius sprendimus reikalinga suaugusiųjų parama.</w:t>
            </w:r>
          </w:p>
        </w:tc>
        <w:tc>
          <w:tcPr>
            <w:tcW w:w="1134" w:type="dxa"/>
            <w:vMerge w:val="restart"/>
            <w:vAlign w:val="center"/>
          </w:tcPr>
          <w:p w14:paraId="2282F6E8" w14:textId="1B95ABDD" w:rsidR="001260AB" w:rsidRPr="000E52A2" w:rsidRDefault="001260AB" w:rsidP="001260AB">
            <w:pPr>
              <w:jc w:val="center"/>
              <w:rPr>
                <w:b/>
                <w:sz w:val="22"/>
                <w:szCs w:val="22"/>
                <w:lang w:val="lt-LT"/>
              </w:rPr>
            </w:pPr>
            <w:r w:rsidRPr="000E52A2">
              <w:rPr>
                <w:b/>
                <w:sz w:val="22"/>
                <w:szCs w:val="22"/>
                <w:lang w:val="lt-LT"/>
              </w:rPr>
              <w:t>4</w:t>
            </w:r>
          </w:p>
        </w:tc>
        <w:tc>
          <w:tcPr>
            <w:tcW w:w="4110" w:type="dxa"/>
            <w:vMerge w:val="restart"/>
          </w:tcPr>
          <w:p w14:paraId="3780115D" w14:textId="77777777" w:rsidR="001260AB" w:rsidRPr="000E52A2" w:rsidRDefault="001260AB" w:rsidP="001260AB">
            <w:pPr>
              <w:ind w:left="184" w:right="-144"/>
              <w:rPr>
                <w:sz w:val="22"/>
                <w:szCs w:val="22"/>
                <w:lang w:val="lt-LT"/>
              </w:rPr>
            </w:pPr>
            <w:r w:rsidRPr="000E52A2">
              <w:rPr>
                <w:sz w:val="22"/>
                <w:szCs w:val="22"/>
                <w:lang w:val="lt-LT"/>
              </w:rPr>
              <w:t>Papasakoja, kokias gali rinktis alternatyvas nesaugiam elgesiui (pavyzdžiui, važiavimas su išgėrusiu vairuotoju, važinėjimas riedlente pavojingose vietose, buvimas šalia rūkančių ar vartojančių kitas psichoaktyviąsias medžiagas). </w:t>
            </w:r>
          </w:p>
          <w:p w14:paraId="4726E671" w14:textId="77777777" w:rsidR="001260AB" w:rsidRPr="000E52A2" w:rsidRDefault="001260AB" w:rsidP="001260AB">
            <w:pPr>
              <w:ind w:left="184" w:right="-144"/>
              <w:rPr>
                <w:sz w:val="22"/>
                <w:szCs w:val="22"/>
                <w:lang w:val="lt-LT"/>
              </w:rPr>
            </w:pPr>
            <w:r w:rsidRPr="000E52A2">
              <w:rPr>
                <w:sz w:val="22"/>
                <w:szCs w:val="22"/>
                <w:lang w:val="lt-LT"/>
              </w:rPr>
              <w:t>Apibūdina, koks elgesys yra socialiai priimtinas įvairiose situacijose (pavyzdžiui, prisijungiant prie naujos grupės, kuri eina į renginį, būti naujoku klasėje, prisijungti prie jau pradėto žaisti žaidimo). </w:t>
            </w:r>
          </w:p>
          <w:p w14:paraId="3A6345BB" w14:textId="77777777" w:rsidR="001260AB" w:rsidRPr="000E52A2" w:rsidRDefault="001260AB" w:rsidP="001260AB">
            <w:pPr>
              <w:ind w:left="184" w:right="-144"/>
              <w:rPr>
                <w:sz w:val="22"/>
                <w:szCs w:val="22"/>
                <w:lang w:val="lt-LT"/>
              </w:rPr>
            </w:pPr>
            <w:r w:rsidRPr="000E52A2">
              <w:rPr>
                <w:sz w:val="22"/>
                <w:szCs w:val="22"/>
                <w:lang w:val="lt-LT"/>
              </w:rPr>
              <w:t>Paaiškina savo riziką patirti įvairius sužalojimus.  </w:t>
            </w:r>
          </w:p>
          <w:p w14:paraId="0D76F81E" w14:textId="77777777" w:rsidR="001260AB" w:rsidRPr="000E52A2" w:rsidRDefault="001260AB" w:rsidP="001260AB">
            <w:pPr>
              <w:ind w:left="184" w:right="-144"/>
              <w:rPr>
                <w:sz w:val="22"/>
                <w:szCs w:val="22"/>
                <w:lang w:val="lt-LT"/>
              </w:rPr>
            </w:pPr>
            <w:r w:rsidRPr="000E52A2">
              <w:rPr>
                <w:sz w:val="22"/>
                <w:szCs w:val="22"/>
                <w:lang w:val="lt-LT"/>
              </w:rPr>
              <w:t>Paaiškina rizikingo elgesio pasekmes sveikatai. </w:t>
            </w:r>
          </w:p>
          <w:p w14:paraId="281960EE" w14:textId="77777777" w:rsidR="001260AB" w:rsidRPr="000E52A2" w:rsidRDefault="001260AB" w:rsidP="001260AB">
            <w:pPr>
              <w:ind w:left="184" w:right="-144"/>
              <w:rPr>
                <w:sz w:val="22"/>
                <w:szCs w:val="22"/>
                <w:lang w:val="lt-LT"/>
              </w:rPr>
            </w:pPr>
            <w:r w:rsidRPr="000E52A2">
              <w:rPr>
                <w:sz w:val="22"/>
                <w:szCs w:val="22"/>
                <w:lang w:val="lt-LT"/>
              </w:rPr>
              <w:t>Paaiškina, kaip psichoaktyviųjų medžiagų vartojimas trukdo siekti užsibrėžtų tikslų. </w:t>
            </w:r>
          </w:p>
          <w:p w14:paraId="70A84F9E" w14:textId="77777777" w:rsidR="001260AB" w:rsidRPr="000E52A2" w:rsidRDefault="001260AB" w:rsidP="001260AB">
            <w:pPr>
              <w:ind w:left="184" w:right="-144"/>
              <w:rPr>
                <w:sz w:val="22"/>
                <w:szCs w:val="22"/>
                <w:lang w:val="lt-LT"/>
              </w:rPr>
            </w:pPr>
            <w:r w:rsidRPr="000E52A2">
              <w:rPr>
                <w:sz w:val="22"/>
                <w:szCs w:val="22"/>
                <w:lang w:val="lt-LT"/>
              </w:rPr>
              <w:t>Apibūdina savo žinias apie sveikatai naudingus sprendimus ir blaivaus gyvenimo būdo svarbą.</w:t>
            </w:r>
          </w:p>
          <w:p w14:paraId="04035358" w14:textId="77777777" w:rsidR="001260AB" w:rsidRPr="000E52A2" w:rsidRDefault="001260AB" w:rsidP="001260AB">
            <w:pPr>
              <w:ind w:left="184" w:right="-144"/>
              <w:rPr>
                <w:sz w:val="22"/>
                <w:szCs w:val="22"/>
                <w:lang w:val="lt-LT"/>
              </w:rPr>
            </w:pPr>
            <w:r w:rsidRPr="000E52A2">
              <w:rPr>
                <w:sz w:val="22"/>
                <w:szCs w:val="22"/>
                <w:lang w:val="lt-LT"/>
              </w:rPr>
              <w:t>Paaiškina, kaip nusiraminti ir veikti galimo pavojaus akivaizdoje.</w:t>
            </w:r>
          </w:p>
          <w:p w14:paraId="0EA0FCA9" w14:textId="77777777" w:rsidR="001260AB" w:rsidRPr="000E52A2" w:rsidRDefault="001260AB" w:rsidP="001260AB">
            <w:pPr>
              <w:ind w:left="184" w:right="-144"/>
              <w:rPr>
                <w:sz w:val="22"/>
                <w:szCs w:val="22"/>
                <w:lang w:val="lt-LT"/>
              </w:rPr>
            </w:pPr>
            <w:r w:rsidRPr="000E52A2">
              <w:rPr>
                <w:sz w:val="22"/>
                <w:szCs w:val="22"/>
                <w:lang w:val="lt-LT"/>
              </w:rPr>
              <w:t>Paaiškina, kas yra psichologinis, fizinis ir seksualinis smurtas ir prievarta.</w:t>
            </w:r>
          </w:p>
          <w:p w14:paraId="5109A0E2" w14:textId="77777777" w:rsidR="001260AB" w:rsidRPr="000E52A2" w:rsidRDefault="001260AB" w:rsidP="001260AB">
            <w:pPr>
              <w:ind w:left="184" w:right="-144"/>
              <w:rPr>
                <w:sz w:val="22"/>
                <w:szCs w:val="22"/>
                <w:lang w:val="lt-LT"/>
              </w:rPr>
            </w:pPr>
            <w:r w:rsidRPr="000E52A2">
              <w:rPr>
                <w:sz w:val="22"/>
                <w:szCs w:val="22"/>
                <w:lang w:val="lt-LT"/>
              </w:rPr>
              <w:t>Paaiškina, ką reikia daryti patyrus pačiam ar sužinojus, kad draugas (ar kitas artimas asmuo) patiria smurtą ar prievartą.</w:t>
            </w:r>
          </w:p>
          <w:p w14:paraId="796DCE7F" w14:textId="77777777" w:rsidR="001260AB" w:rsidRPr="000E52A2" w:rsidRDefault="001260AB" w:rsidP="001260AB">
            <w:pPr>
              <w:ind w:left="184" w:right="-144"/>
              <w:rPr>
                <w:sz w:val="22"/>
                <w:szCs w:val="22"/>
                <w:lang w:val="lt-LT"/>
              </w:rPr>
            </w:pPr>
            <w:r w:rsidRPr="000E52A2">
              <w:rPr>
                <w:sz w:val="22"/>
                <w:szCs w:val="22"/>
                <w:lang w:val="lt-LT"/>
              </w:rPr>
              <w:t>Apibūdina, kas yra prekyba žmonėmis ir kokios būna šio nusikaltimo pasekmės.</w:t>
            </w:r>
          </w:p>
          <w:p w14:paraId="0497DA86" w14:textId="77777777" w:rsidR="001260AB" w:rsidRPr="000E52A2" w:rsidRDefault="001260AB" w:rsidP="001260AB">
            <w:pPr>
              <w:ind w:left="184" w:right="-144"/>
              <w:rPr>
                <w:sz w:val="22"/>
                <w:szCs w:val="22"/>
                <w:lang w:val="lt-LT"/>
              </w:rPr>
            </w:pPr>
            <w:r w:rsidRPr="000E52A2">
              <w:rPr>
                <w:sz w:val="22"/>
                <w:szCs w:val="22"/>
                <w:lang w:val="lt-LT"/>
              </w:rPr>
              <w:t>Paaiškina, kaip galima išvengti smurto.</w:t>
            </w:r>
          </w:p>
          <w:p w14:paraId="50A6E7DF" w14:textId="77777777" w:rsidR="001260AB" w:rsidRPr="000E52A2" w:rsidRDefault="001260AB" w:rsidP="001260AB">
            <w:pPr>
              <w:ind w:left="184" w:right="-144"/>
              <w:rPr>
                <w:sz w:val="22"/>
                <w:szCs w:val="22"/>
                <w:lang w:val="lt-LT"/>
              </w:rPr>
            </w:pPr>
            <w:r w:rsidRPr="000E52A2">
              <w:rPr>
                <w:sz w:val="22"/>
                <w:szCs w:val="22"/>
                <w:lang w:val="lt-LT"/>
              </w:rPr>
              <w:t>Papasakoja, ką reikia daryti, kai kas nors pažeidžia privatumą.</w:t>
            </w:r>
          </w:p>
          <w:p w14:paraId="2E1A41C3" w14:textId="77777777" w:rsidR="001260AB" w:rsidRPr="000E52A2" w:rsidRDefault="001260AB" w:rsidP="001260AB">
            <w:pPr>
              <w:pStyle w:val="paragraph"/>
              <w:spacing w:before="0" w:beforeAutospacing="0" w:after="0" w:afterAutospacing="0"/>
              <w:ind w:left="184" w:right="34"/>
              <w:textAlignment w:val="baseline"/>
              <w:rPr>
                <w:sz w:val="22"/>
                <w:szCs w:val="22"/>
                <w:lang w:val="lt-LT"/>
              </w:rPr>
            </w:pPr>
          </w:p>
          <w:p w14:paraId="454F0527" w14:textId="77777777" w:rsidR="001260AB" w:rsidRPr="000E52A2" w:rsidRDefault="001260AB" w:rsidP="001260AB">
            <w:pPr>
              <w:ind w:left="184" w:right="34"/>
              <w:rPr>
                <w:sz w:val="22"/>
                <w:szCs w:val="22"/>
                <w:lang w:val="lt-LT"/>
              </w:rPr>
            </w:pPr>
          </w:p>
        </w:tc>
        <w:tc>
          <w:tcPr>
            <w:tcW w:w="3119" w:type="dxa"/>
          </w:tcPr>
          <w:p w14:paraId="03857F90" w14:textId="77777777" w:rsidR="001260AB" w:rsidRPr="000E52A2" w:rsidRDefault="001260AB" w:rsidP="001260AB">
            <w:pPr>
              <w:rPr>
                <w:color w:val="000000"/>
                <w:sz w:val="22"/>
                <w:szCs w:val="22"/>
                <w:lang w:val="lt-LT"/>
              </w:rPr>
            </w:pPr>
          </w:p>
        </w:tc>
        <w:tc>
          <w:tcPr>
            <w:tcW w:w="2693" w:type="dxa"/>
          </w:tcPr>
          <w:p w14:paraId="337B7B59" w14:textId="77777777" w:rsidR="001260AB" w:rsidRPr="000E52A2" w:rsidRDefault="001260AB" w:rsidP="001260AB">
            <w:pPr>
              <w:rPr>
                <w:color w:val="000000"/>
                <w:sz w:val="22"/>
                <w:szCs w:val="22"/>
                <w:lang w:val="lt-LT"/>
              </w:rPr>
            </w:pPr>
          </w:p>
        </w:tc>
        <w:tc>
          <w:tcPr>
            <w:tcW w:w="2268" w:type="dxa"/>
          </w:tcPr>
          <w:p w14:paraId="6FE9F930" w14:textId="77777777" w:rsidR="001260AB" w:rsidRPr="000E52A2" w:rsidRDefault="001260AB" w:rsidP="001260AB">
            <w:pPr>
              <w:rPr>
                <w:b/>
                <w:sz w:val="22"/>
                <w:szCs w:val="22"/>
                <w:lang w:val="lt-LT"/>
              </w:rPr>
            </w:pPr>
            <w:r w:rsidRPr="000E52A2">
              <w:rPr>
                <w:sz w:val="22"/>
                <w:szCs w:val="22"/>
                <w:lang w:val="lt-LT"/>
              </w:rPr>
              <w:t xml:space="preserve">Adomaitis I., </w:t>
            </w:r>
            <w:proofErr w:type="spellStart"/>
            <w:r w:rsidRPr="000E52A2">
              <w:rPr>
                <w:sz w:val="22"/>
                <w:szCs w:val="22"/>
                <w:lang w:val="lt-LT"/>
              </w:rPr>
              <w:t>Purlienė</w:t>
            </w:r>
            <w:proofErr w:type="spellEnd"/>
            <w:r w:rsidRPr="000E52A2">
              <w:rPr>
                <w:sz w:val="22"/>
                <w:szCs w:val="22"/>
                <w:lang w:val="lt-LT"/>
              </w:rPr>
              <w:t xml:space="preserve"> M., Žmogaus sauga. Mokymo priemonės ir patarimai mokytojams, dirbantiems 5-8 kl. Vilnius, Šviesa, 2916.</w:t>
            </w:r>
          </w:p>
          <w:p w14:paraId="7E09A4B0" w14:textId="77777777" w:rsidR="001260AB" w:rsidRPr="000E52A2" w:rsidRDefault="001260AB" w:rsidP="001260AB">
            <w:pPr>
              <w:rPr>
                <w:sz w:val="22"/>
                <w:szCs w:val="22"/>
                <w:lang w:val="lt-LT"/>
              </w:rPr>
            </w:pPr>
          </w:p>
          <w:p w14:paraId="18635E5C" w14:textId="1ED28E4D" w:rsidR="001260AB" w:rsidRPr="000E52A2" w:rsidRDefault="001260AB" w:rsidP="001260AB">
            <w:pPr>
              <w:rPr>
                <w:color w:val="000000"/>
                <w:sz w:val="22"/>
                <w:szCs w:val="22"/>
                <w:lang w:val="lt-LT"/>
              </w:rPr>
            </w:pPr>
            <w:r w:rsidRPr="000E52A2">
              <w:rPr>
                <w:sz w:val="22"/>
                <w:szCs w:val="22"/>
                <w:lang w:val="lt-LT"/>
              </w:rPr>
              <w:t xml:space="preserve">Adomaitis I., </w:t>
            </w:r>
            <w:proofErr w:type="spellStart"/>
            <w:r w:rsidRPr="000E52A2">
              <w:rPr>
                <w:sz w:val="22"/>
                <w:szCs w:val="22"/>
                <w:lang w:val="lt-LT"/>
              </w:rPr>
              <w:t>Purlienė</w:t>
            </w:r>
            <w:proofErr w:type="spellEnd"/>
            <w:r w:rsidRPr="000E52A2">
              <w:rPr>
                <w:sz w:val="22"/>
                <w:szCs w:val="22"/>
                <w:lang w:val="lt-LT"/>
              </w:rPr>
              <w:t xml:space="preserve"> M., </w:t>
            </w:r>
            <w:r w:rsidRPr="000E52A2">
              <w:rPr>
                <w:color w:val="222222"/>
                <w:sz w:val="22"/>
                <w:szCs w:val="22"/>
                <w:lang w:val="lt-LT"/>
              </w:rPr>
              <w:t>Žmogaus sauga. Veiklos sąs. 5-6 kl. Vilnius, Šviesa, 2016.</w:t>
            </w:r>
          </w:p>
        </w:tc>
      </w:tr>
      <w:tr w:rsidR="001260AB" w:rsidRPr="000E52A2" w14:paraId="639B2949" w14:textId="77777777" w:rsidTr="00AD48D4">
        <w:tc>
          <w:tcPr>
            <w:tcW w:w="1844" w:type="dxa"/>
            <w:shd w:val="clear" w:color="auto" w:fill="auto"/>
          </w:tcPr>
          <w:p w14:paraId="089DEC57" w14:textId="2885AD63" w:rsidR="001260AB" w:rsidRPr="000E52A2" w:rsidRDefault="001260AB" w:rsidP="001260AB">
            <w:pPr>
              <w:rPr>
                <w:color w:val="000000"/>
                <w:sz w:val="22"/>
                <w:szCs w:val="22"/>
                <w:lang w:val="lt-LT"/>
              </w:rPr>
            </w:pPr>
            <w:r w:rsidRPr="000E52A2">
              <w:rPr>
                <w:color w:val="000000"/>
                <w:sz w:val="22"/>
                <w:szCs w:val="22"/>
                <w:lang w:val="lt-LT"/>
              </w:rPr>
              <w:t xml:space="preserve">29.4.2. Diskutuoja, kokie socialiniai ir emociniai įgūdžiai padės </w:t>
            </w:r>
            <w:r w:rsidRPr="000E52A2">
              <w:rPr>
                <w:color w:val="000000"/>
                <w:sz w:val="22"/>
                <w:szCs w:val="22"/>
                <w:lang w:val="lt-LT"/>
              </w:rPr>
              <w:lastRenderedPageBreak/>
              <w:t>veikti ir priimti atsakingus sprendimus ekstremaliose situacijose (pvz., emocijų valdymas, nusiraminimas, sprendimų priėmimas, pasekmių įvertinimas, pagalbos prašymas ir kt.).</w:t>
            </w:r>
          </w:p>
        </w:tc>
        <w:tc>
          <w:tcPr>
            <w:tcW w:w="1134" w:type="dxa"/>
            <w:vMerge/>
            <w:vAlign w:val="center"/>
          </w:tcPr>
          <w:p w14:paraId="2D80781C" w14:textId="77777777" w:rsidR="001260AB" w:rsidRPr="000E52A2" w:rsidRDefault="001260AB" w:rsidP="001260AB">
            <w:pPr>
              <w:widowControl w:val="0"/>
              <w:pBdr>
                <w:top w:val="nil"/>
                <w:left w:val="nil"/>
                <w:bottom w:val="nil"/>
                <w:right w:val="nil"/>
                <w:between w:val="nil"/>
              </w:pBdr>
              <w:spacing w:line="276" w:lineRule="auto"/>
              <w:jc w:val="center"/>
              <w:rPr>
                <w:b/>
                <w:color w:val="000000"/>
                <w:sz w:val="22"/>
                <w:szCs w:val="22"/>
                <w:lang w:val="lt-LT"/>
              </w:rPr>
            </w:pPr>
          </w:p>
        </w:tc>
        <w:tc>
          <w:tcPr>
            <w:tcW w:w="4110" w:type="dxa"/>
            <w:vMerge/>
            <w:shd w:val="clear" w:color="auto" w:fill="auto"/>
          </w:tcPr>
          <w:p w14:paraId="348C8DFC" w14:textId="77777777" w:rsidR="001260AB" w:rsidRPr="000E52A2" w:rsidRDefault="001260AB" w:rsidP="001260AB">
            <w:pPr>
              <w:ind w:right="34" w:firstLine="35"/>
              <w:rPr>
                <w:color w:val="000000"/>
                <w:sz w:val="22"/>
                <w:szCs w:val="22"/>
                <w:lang w:val="lt-LT"/>
              </w:rPr>
            </w:pPr>
          </w:p>
        </w:tc>
        <w:tc>
          <w:tcPr>
            <w:tcW w:w="3119" w:type="dxa"/>
            <w:shd w:val="clear" w:color="auto" w:fill="auto"/>
          </w:tcPr>
          <w:p w14:paraId="0F2FBEC9" w14:textId="77777777" w:rsidR="001260AB" w:rsidRPr="000E52A2" w:rsidRDefault="001260AB" w:rsidP="001260AB">
            <w:pPr>
              <w:rPr>
                <w:color w:val="000000"/>
                <w:sz w:val="22"/>
                <w:szCs w:val="22"/>
                <w:lang w:val="lt-LT"/>
              </w:rPr>
            </w:pPr>
          </w:p>
        </w:tc>
        <w:tc>
          <w:tcPr>
            <w:tcW w:w="2693" w:type="dxa"/>
            <w:shd w:val="clear" w:color="auto" w:fill="auto"/>
          </w:tcPr>
          <w:p w14:paraId="35B6EE60" w14:textId="77777777" w:rsidR="001260AB" w:rsidRPr="000E52A2" w:rsidRDefault="001260AB" w:rsidP="001260AB">
            <w:pPr>
              <w:rPr>
                <w:color w:val="000000"/>
                <w:sz w:val="22"/>
                <w:szCs w:val="22"/>
                <w:lang w:val="lt-LT"/>
              </w:rPr>
            </w:pPr>
          </w:p>
        </w:tc>
        <w:tc>
          <w:tcPr>
            <w:tcW w:w="2268" w:type="dxa"/>
          </w:tcPr>
          <w:p w14:paraId="71BC5819" w14:textId="77777777" w:rsidR="001260AB" w:rsidRPr="000E52A2" w:rsidRDefault="001260AB" w:rsidP="001260AB">
            <w:pPr>
              <w:widowControl w:val="0"/>
              <w:pBdr>
                <w:top w:val="nil"/>
                <w:left w:val="nil"/>
                <w:bottom w:val="nil"/>
                <w:right w:val="nil"/>
                <w:between w:val="nil"/>
              </w:pBdr>
              <w:spacing w:line="276" w:lineRule="auto"/>
              <w:rPr>
                <w:color w:val="000000"/>
                <w:sz w:val="22"/>
                <w:szCs w:val="22"/>
                <w:lang w:val="lt-LT"/>
              </w:rPr>
            </w:pPr>
            <w:r w:rsidRPr="000E52A2">
              <w:rPr>
                <w:color w:val="000000"/>
                <w:sz w:val="22"/>
                <w:szCs w:val="22"/>
                <w:lang w:val="lt-LT"/>
              </w:rPr>
              <w:t>Socialinio ir emocinio ugdymo programos</w:t>
            </w:r>
          </w:p>
          <w:p w14:paraId="4A4C13A9" w14:textId="36D83CFD" w:rsidR="001260AB" w:rsidRPr="000E52A2" w:rsidRDefault="001260AB" w:rsidP="001260AB">
            <w:pPr>
              <w:rPr>
                <w:color w:val="000000"/>
                <w:sz w:val="22"/>
                <w:szCs w:val="22"/>
                <w:lang w:val="lt-LT"/>
              </w:rPr>
            </w:pPr>
            <w:r w:rsidRPr="000E52A2">
              <w:rPr>
                <w:color w:val="000000"/>
                <w:sz w:val="22"/>
                <w:szCs w:val="22"/>
                <w:lang w:val="lt-LT"/>
              </w:rPr>
              <w:t>Prevencinės programos</w:t>
            </w:r>
          </w:p>
        </w:tc>
      </w:tr>
      <w:tr w:rsidR="001260AB" w:rsidRPr="000E52A2" w14:paraId="610E9E64" w14:textId="77777777" w:rsidTr="00AD48D4">
        <w:tc>
          <w:tcPr>
            <w:tcW w:w="1844" w:type="dxa"/>
            <w:vMerge w:val="restart"/>
          </w:tcPr>
          <w:p w14:paraId="528BCF21" w14:textId="7AF7B90B" w:rsidR="001260AB" w:rsidRPr="000E52A2" w:rsidRDefault="001260AB" w:rsidP="001260AB">
            <w:pPr>
              <w:rPr>
                <w:color w:val="000000"/>
                <w:sz w:val="22"/>
                <w:szCs w:val="22"/>
                <w:lang w:val="lt-LT"/>
              </w:rPr>
            </w:pPr>
            <w:r w:rsidRPr="000E52A2">
              <w:rPr>
                <w:color w:val="000000"/>
                <w:sz w:val="22"/>
                <w:szCs w:val="22"/>
                <w:lang w:val="lt-LT"/>
              </w:rPr>
              <w:t>29.4.3. Mokosi tinkamai pasielgti pamačius gaisrą. Nagrinėja, kur galima rasti gesintuvą, kaip kviesti pagalbą, gelbėtis pačiam ir padėti gelbėti kitus.</w:t>
            </w:r>
          </w:p>
        </w:tc>
        <w:tc>
          <w:tcPr>
            <w:tcW w:w="1134" w:type="dxa"/>
            <w:vMerge/>
            <w:vAlign w:val="center"/>
          </w:tcPr>
          <w:p w14:paraId="5895F742" w14:textId="77777777" w:rsidR="001260AB" w:rsidRPr="000E52A2" w:rsidRDefault="001260AB" w:rsidP="001260AB">
            <w:pPr>
              <w:jc w:val="center"/>
              <w:rPr>
                <w:b/>
                <w:sz w:val="22"/>
                <w:szCs w:val="22"/>
                <w:lang w:val="lt-LT"/>
              </w:rPr>
            </w:pPr>
          </w:p>
        </w:tc>
        <w:tc>
          <w:tcPr>
            <w:tcW w:w="4110" w:type="dxa"/>
            <w:vMerge/>
          </w:tcPr>
          <w:p w14:paraId="0C3B89C1" w14:textId="77777777" w:rsidR="001260AB" w:rsidRPr="000E52A2" w:rsidRDefault="001260AB" w:rsidP="001260AB">
            <w:pPr>
              <w:ind w:right="34" w:firstLine="35"/>
              <w:rPr>
                <w:sz w:val="22"/>
                <w:szCs w:val="22"/>
                <w:lang w:val="lt-LT"/>
              </w:rPr>
            </w:pPr>
          </w:p>
        </w:tc>
        <w:tc>
          <w:tcPr>
            <w:tcW w:w="3119" w:type="dxa"/>
            <w:vMerge w:val="restart"/>
          </w:tcPr>
          <w:p w14:paraId="63205E5E" w14:textId="77777777" w:rsidR="001260AB" w:rsidRPr="000E52A2" w:rsidRDefault="001260AB" w:rsidP="001260AB">
            <w:pPr>
              <w:rPr>
                <w:color w:val="000000"/>
                <w:sz w:val="22"/>
                <w:szCs w:val="22"/>
                <w:lang w:val="lt-LT"/>
              </w:rPr>
            </w:pPr>
          </w:p>
        </w:tc>
        <w:tc>
          <w:tcPr>
            <w:tcW w:w="2693" w:type="dxa"/>
          </w:tcPr>
          <w:p w14:paraId="55DBFB0E" w14:textId="77777777" w:rsidR="001260AB" w:rsidRPr="000E52A2" w:rsidRDefault="001260AB" w:rsidP="001260AB">
            <w:pPr>
              <w:rPr>
                <w:sz w:val="22"/>
                <w:szCs w:val="22"/>
                <w:lang w:val="lt-LT"/>
              </w:rPr>
            </w:pPr>
            <w:r w:rsidRPr="000E52A2">
              <w:rPr>
                <w:sz w:val="22"/>
                <w:szCs w:val="22"/>
                <w:lang w:val="lt-LT"/>
              </w:rPr>
              <w:t xml:space="preserve">Gaisro priežastys. Filmų ciklas „Ekstremalios situacijos“. </w:t>
            </w:r>
          </w:p>
          <w:p w14:paraId="535BAD82" w14:textId="15D9FBA8" w:rsidR="001260AB" w:rsidRPr="000E52A2" w:rsidRDefault="001260AB" w:rsidP="001260AB">
            <w:pPr>
              <w:rPr>
                <w:color w:val="000000"/>
                <w:sz w:val="22"/>
                <w:szCs w:val="22"/>
                <w:lang w:val="lt-LT"/>
              </w:rPr>
            </w:pPr>
            <w:r w:rsidRPr="000E52A2">
              <w:rPr>
                <w:sz w:val="22"/>
                <w:szCs w:val="22"/>
                <w:lang w:val="lt-LT"/>
              </w:rPr>
              <w:t>Ugniagesių gelbėtojų mokykla. https://www.youtube.com/watch?v=IA2-m86IaWU</w:t>
            </w:r>
          </w:p>
        </w:tc>
        <w:tc>
          <w:tcPr>
            <w:tcW w:w="2268" w:type="dxa"/>
          </w:tcPr>
          <w:p w14:paraId="1C17010B" w14:textId="77777777" w:rsidR="001260AB" w:rsidRPr="000E52A2" w:rsidRDefault="001260AB" w:rsidP="001260AB">
            <w:pPr>
              <w:rPr>
                <w:b/>
                <w:sz w:val="22"/>
                <w:szCs w:val="22"/>
                <w:lang w:val="lt-LT"/>
              </w:rPr>
            </w:pPr>
            <w:r w:rsidRPr="000E52A2">
              <w:rPr>
                <w:sz w:val="22"/>
                <w:szCs w:val="22"/>
                <w:lang w:val="lt-LT"/>
              </w:rPr>
              <w:t xml:space="preserve">Adomaitis I., </w:t>
            </w:r>
            <w:proofErr w:type="spellStart"/>
            <w:r w:rsidRPr="000E52A2">
              <w:rPr>
                <w:sz w:val="22"/>
                <w:szCs w:val="22"/>
                <w:lang w:val="lt-LT"/>
              </w:rPr>
              <w:t>Purlienė</w:t>
            </w:r>
            <w:proofErr w:type="spellEnd"/>
            <w:r w:rsidRPr="000E52A2">
              <w:rPr>
                <w:sz w:val="22"/>
                <w:szCs w:val="22"/>
                <w:lang w:val="lt-LT"/>
              </w:rPr>
              <w:t xml:space="preserve"> M., Žmogaus sauga. Mokymo priemonės ir patarimai mokytojams, dirbantiems 5-8 kl. Vilnius, Šviesa, 2916.</w:t>
            </w:r>
          </w:p>
          <w:p w14:paraId="398FD472" w14:textId="77777777" w:rsidR="001260AB" w:rsidRPr="000E52A2" w:rsidRDefault="001260AB" w:rsidP="001260AB">
            <w:pPr>
              <w:rPr>
                <w:sz w:val="22"/>
                <w:szCs w:val="22"/>
                <w:lang w:val="lt-LT"/>
              </w:rPr>
            </w:pPr>
          </w:p>
          <w:p w14:paraId="053F1B80" w14:textId="308DC3B0" w:rsidR="001260AB" w:rsidRPr="000E52A2" w:rsidRDefault="001260AB" w:rsidP="001260AB">
            <w:pPr>
              <w:rPr>
                <w:sz w:val="22"/>
                <w:szCs w:val="22"/>
                <w:lang w:val="lt-LT"/>
              </w:rPr>
            </w:pPr>
            <w:r w:rsidRPr="000E52A2">
              <w:rPr>
                <w:sz w:val="22"/>
                <w:szCs w:val="22"/>
                <w:lang w:val="lt-LT"/>
              </w:rPr>
              <w:t xml:space="preserve">Adomaitis I., </w:t>
            </w:r>
            <w:proofErr w:type="spellStart"/>
            <w:r w:rsidRPr="000E52A2">
              <w:rPr>
                <w:sz w:val="22"/>
                <w:szCs w:val="22"/>
                <w:lang w:val="lt-LT"/>
              </w:rPr>
              <w:t>Purlienė</w:t>
            </w:r>
            <w:proofErr w:type="spellEnd"/>
            <w:r w:rsidRPr="000E52A2">
              <w:rPr>
                <w:sz w:val="22"/>
                <w:szCs w:val="22"/>
                <w:lang w:val="lt-LT"/>
              </w:rPr>
              <w:t xml:space="preserve"> M., </w:t>
            </w:r>
            <w:r w:rsidRPr="000E52A2">
              <w:rPr>
                <w:color w:val="222222"/>
                <w:sz w:val="22"/>
                <w:szCs w:val="22"/>
                <w:lang w:val="lt-LT"/>
              </w:rPr>
              <w:t>Žmogaus sauga. Veiklos sąs. 5-6 kl.. Vilnius, Šviesa, 2016.</w:t>
            </w:r>
          </w:p>
        </w:tc>
      </w:tr>
      <w:tr w:rsidR="001260AB" w:rsidRPr="000E52A2" w14:paraId="0EAF18D9" w14:textId="77777777" w:rsidTr="00AD48D4">
        <w:tc>
          <w:tcPr>
            <w:tcW w:w="1844" w:type="dxa"/>
            <w:vMerge/>
          </w:tcPr>
          <w:p w14:paraId="08DF5892" w14:textId="77777777" w:rsidR="001260AB" w:rsidRPr="000E52A2" w:rsidRDefault="001260AB" w:rsidP="001260AB">
            <w:pPr>
              <w:widowControl w:val="0"/>
              <w:pBdr>
                <w:top w:val="nil"/>
                <w:left w:val="nil"/>
                <w:bottom w:val="nil"/>
                <w:right w:val="nil"/>
                <w:between w:val="nil"/>
              </w:pBdr>
              <w:spacing w:line="276" w:lineRule="auto"/>
              <w:rPr>
                <w:color w:val="000000"/>
                <w:sz w:val="22"/>
                <w:szCs w:val="22"/>
                <w:lang w:val="lt-LT"/>
              </w:rPr>
            </w:pPr>
          </w:p>
        </w:tc>
        <w:tc>
          <w:tcPr>
            <w:tcW w:w="1134" w:type="dxa"/>
            <w:vMerge/>
            <w:vAlign w:val="center"/>
          </w:tcPr>
          <w:p w14:paraId="7B557E46" w14:textId="77777777" w:rsidR="001260AB" w:rsidRPr="000E52A2" w:rsidRDefault="001260AB" w:rsidP="001260AB">
            <w:pPr>
              <w:jc w:val="center"/>
              <w:rPr>
                <w:b/>
                <w:color w:val="000000"/>
                <w:sz w:val="22"/>
                <w:szCs w:val="22"/>
                <w:lang w:val="lt-LT"/>
              </w:rPr>
            </w:pPr>
          </w:p>
        </w:tc>
        <w:tc>
          <w:tcPr>
            <w:tcW w:w="4110" w:type="dxa"/>
            <w:vMerge/>
          </w:tcPr>
          <w:p w14:paraId="19DA4E33" w14:textId="77777777" w:rsidR="001260AB" w:rsidRPr="000E52A2" w:rsidRDefault="001260AB" w:rsidP="001260AB">
            <w:pPr>
              <w:ind w:right="34" w:firstLine="35"/>
              <w:rPr>
                <w:color w:val="000000"/>
                <w:sz w:val="22"/>
                <w:szCs w:val="22"/>
                <w:lang w:val="lt-LT"/>
              </w:rPr>
            </w:pPr>
          </w:p>
        </w:tc>
        <w:tc>
          <w:tcPr>
            <w:tcW w:w="3119" w:type="dxa"/>
            <w:vMerge/>
          </w:tcPr>
          <w:p w14:paraId="66F6BD49" w14:textId="77777777" w:rsidR="001260AB" w:rsidRPr="000E52A2" w:rsidRDefault="001260AB" w:rsidP="001260AB">
            <w:pPr>
              <w:rPr>
                <w:color w:val="000000"/>
                <w:sz w:val="22"/>
                <w:szCs w:val="22"/>
                <w:lang w:val="lt-LT"/>
              </w:rPr>
            </w:pPr>
          </w:p>
        </w:tc>
        <w:tc>
          <w:tcPr>
            <w:tcW w:w="2693" w:type="dxa"/>
          </w:tcPr>
          <w:p w14:paraId="404E1777" w14:textId="77777777" w:rsidR="001260AB" w:rsidRPr="000E52A2" w:rsidRDefault="001260AB" w:rsidP="001260AB">
            <w:pPr>
              <w:rPr>
                <w:sz w:val="22"/>
                <w:szCs w:val="22"/>
                <w:lang w:val="lt-LT"/>
              </w:rPr>
            </w:pPr>
            <w:r w:rsidRPr="000E52A2">
              <w:rPr>
                <w:sz w:val="22"/>
                <w:szCs w:val="22"/>
                <w:lang w:val="lt-LT"/>
              </w:rPr>
              <w:t xml:space="preserve">Kaip elgtis gaisro metu. Filmų ciklas „Ekstremalios situacijos“. </w:t>
            </w:r>
          </w:p>
          <w:p w14:paraId="0EE6FDDC" w14:textId="77777777" w:rsidR="001260AB" w:rsidRPr="000E52A2" w:rsidRDefault="001260AB" w:rsidP="001260AB">
            <w:pPr>
              <w:rPr>
                <w:sz w:val="22"/>
                <w:szCs w:val="22"/>
                <w:lang w:val="lt-LT"/>
              </w:rPr>
            </w:pPr>
            <w:r w:rsidRPr="000E52A2">
              <w:rPr>
                <w:sz w:val="22"/>
                <w:szCs w:val="22"/>
                <w:lang w:val="lt-LT"/>
              </w:rPr>
              <w:t xml:space="preserve">Ugniagesių gelbėtojų mokykla. </w:t>
            </w:r>
          </w:p>
          <w:p w14:paraId="289252FC" w14:textId="212DD01E" w:rsidR="001260AB" w:rsidRPr="000E52A2" w:rsidRDefault="00F06FDB" w:rsidP="001260AB">
            <w:pPr>
              <w:rPr>
                <w:sz w:val="22"/>
                <w:szCs w:val="22"/>
                <w:lang w:val="lt-LT"/>
              </w:rPr>
            </w:pPr>
            <w:hyperlink r:id="rId122" w:history="1">
              <w:r w:rsidR="001260AB" w:rsidRPr="000E52A2">
                <w:rPr>
                  <w:rStyle w:val="Hipersaitas"/>
                  <w:color w:val="auto"/>
                  <w:sz w:val="22"/>
                  <w:szCs w:val="22"/>
                  <w:u w:val="none"/>
                  <w:lang w:val="lt-LT"/>
                </w:rPr>
                <w:t>https://www.youtube.com/watch?v=am3h0vxL7O8</w:t>
              </w:r>
            </w:hyperlink>
          </w:p>
        </w:tc>
        <w:tc>
          <w:tcPr>
            <w:tcW w:w="2268" w:type="dxa"/>
          </w:tcPr>
          <w:p w14:paraId="108663CB" w14:textId="77777777" w:rsidR="001260AB" w:rsidRPr="000E52A2" w:rsidRDefault="001260AB" w:rsidP="001260AB">
            <w:pPr>
              <w:rPr>
                <w:sz w:val="22"/>
                <w:szCs w:val="22"/>
                <w:lang w:val="lt-LT"/>
              </w:rPr>
            </w:pPr>
          </w:p>
        </w:tc>
      </w:tr>
      <w:tr w:rsidR="001260AB" w:rsidRPr="000E52A2" w14:paraId="30A3F143" w14:textId="77777777" w:rsidTr="00AD48D4">
        <w:tc>
          <w:tcPr>
            <w:tcW w:w="1844" w:type="dxa"/>
            <w:vMerge w:val="restart"/>
          </w:tcPr>
          <w:p w14:paraId="6E58F5DA" w14:textId="7595E4D7" w:rsidR="001260AB" w:rsidRPr="000E52A2" w:rsidRDefault="001260AB" w:rsidP="001260AB">
            <w:pPr>
              <w:rPr>
                <w:color w:val="000000"/>
                <w:sz w:val="22"/>
                <w:szCs w:val="22"/>
                <w:lang w:val="lt-LT"/>
              </w:rPr>
            </w:pPr>
            <w:r w:rsidRPr="000E52A2">
              <w:rPr>
                <w:color w:val="000000"/>
                <w:sz w:val="22"/>
                <w:szCs w:val="22"/>
                <w:lang w:val="lt-LT"/>
              </w:rPr>
              <w:t xml:space="preserve">29.4.4. Mokosi skęstančiojo gelbėjimo taisyklių. </w:t>
            </w:r>
          </w:p>
        </w:tc>
        <w:tc>
          <w:tcPr>
            <w:tcW w:w="1134" w:type="dxa"/>
            <w:vMerge/>
            <w:vAlign w:val="center"/>
          </w:tcPr>
          <w:p w14:paraId="65DC8ECD" w14:textId="77777777" w:rsidR="001260AB" w:rsidRPr="000E52A2" w:rsidRDefault="001260AB" w:rsidP="001260AB">
            <w:pPr>
              <w:jc w:val="center"/>
              <w:rPr>
                <w:b/>
                <w:sz w:val="22"/>
                <w:szCs w:val="22"/>
                <w:lang w:val="lt-LT"/>
              </w:rPr>
            </w:pPr>
          </w:p>
        </w:tc>
        <w:tc>
          <w:tcPr>
            <w:tcW w:w="4110" w:type="dxa"/>
            <w:vMerge/>
          </w:tcPr>
          <w:p w14:paraId="595F29CF" w14:textId="77777777" w:rsidR="001260AB" w:rsidRPr="000E52A2" w:rsidRDefault="001260AB" w:rsidP="001260AB">
            <w:pPr>
              <w:ind w:right="34" w:firstLine="35"/>
              <w:rPr>
                <w:sz w:val="22"/>
                <w:szCs w:val="22"/>
                <w:lang w:val="lt-LT"/>
              </w:rPr>
            </w:pPr>
          </w:p>
        </w:tc>
        <w:tc>
          <w:tcPr>
            <w:tcW w:w="3119" w:type="dxa"/>
            <w:vMerge w:val="restart"/>
          </w:tcPr>
          <w:p w14:paraId="45889E3F" w14:textId="77777777" w:rsidR="001260AB" w:rsidRPr="000E52A2" w:rsidRDefault="001260AB" w:rsidP="001260AB">
            <w:pPr>
              <w:rPr>
                <w:color w:val="000000"/>
                <w:sz w:val="22"/>
                <w:szCs w:val="22"/>
                <w:lang w:val="lt-LT"/>
              </w:rPr>
            </w:pPr>
            <w:r w:rsidRPr="000E52A2">
              <w:rPr>
                <w:color w:val="000000"/>
                <w:sz w:val="22"/>
                <w:szCs w:val="22"/>
                <w:lang w:val="lt-LT"/>
              </w:rPr>
              <w:t xml:space="preserve">Atmintinė, kaip padėti sau ir kitiems įvykus nelaimei, kurioje pateikiami patarimai kaip įvertinti situaciją, kaip </w:t>
            </w:r>
            <w:r w:rsidRPr="000E52A2">
              <w:rPr>
                <w:color w:val="000000"/>
                <w:sz w:val="22"/>
                <w:szCs w:val="22"/>
                <w:lang w:val="lt-LT"/>
              </w:rPr>
              <w:lastRenderedPageBreak/>
              <w:t>elgtis gyvybiškai pavojingose ir nepavojingose situacijose (užspringus, kraujuojant, patyrus insultą, infarktą, lūžus kaulams ir pan.). </w:t>
            </w:r>
          </w:p>
          <w:p w14:paraId="252BC003" w14:textId="77777777" w:rsidR="001260AB" w:rsidRPr="000E52A2" w:rsidRDefault="001260AB" w:rsidP="001260AB">
            <w:pPr>
              <w:rPr>
                <w:color w:val="000000"/>
                <w:sz w:val="22"/>
                <w:szCs w:val="22"/>
                <w:lang w:val="lt-LT"/>
              </w:rPr>
            </w:pPr>
            <w:r w:rsidRPr="000E52A2">
              <w:rPr>
                <w:color w:val="000000"/>
                <w:sz w:val="22"/>
                <w:szCs w:val="22"/>
                <w:lang w:val="lt-LT"/>
              </w:rPr>
              <w:t xml:space="preserve">Ką reikia žinoti apie pirmąją pagalbą </w:t>
            </w:r>
          </w:p>
          <w:p w14:paraId="1A7206DD" w14:textId="77777777" w:rsidR="001260AB" w:rsidRPr="000E52A2" w:rsidRDefault="001260AB" w:rsidP="001260AB">
            <w:pPr>
              <w:rPr>
                <w:color w:val="000000"/>
                <w:sz w:val="22"/>
                <w:szCs w:val="22"/>
                <w:lang w:val="lt-LT"/>
              </w:rPr>
            </w:pPr>
            <w:r w:rsidRPr="000E52A2">
              <w:rPr>
                <w:color w:val="000000"/>
                <w:sz w:val="22"/>
                <w:szCs w:val="22"/>
                <w:lang w:val="lt-LT"/>
              </w:rPr>
              <w:t>LR Sveikatos apsaugos ministerija </w:t>
            </w:r>
          </w:p>
          <w:p w14:paraId="16CD3B65" w14:textId="0ADA0217" w:rsidR="001260AB" w:rsidRPr="000E52A2" w:rsidRDefault="00F06FDB" w:rsidP="001260AB">
            <w:pPr>
              <w:rPr>
                <w:color w:val="000000"/>
                <w:sz w:val="22"/>
                <w:szCs w:val="22"/>
                <w:lang w:val="lt-LT"/>
              </w:rPr>
            </w:pPr>
            <w:hyperlink r:id="rId123">
              <w:r w:rsidR="001260AB" w:rsidRPr="000E52A2">
                <w:rPr>
                  <w:color w:val="000000"/>
                  <w:sz w:val="22"/>
                  <w:szCs w:val="22"/>
                  <w:lang w:val="lt-LT"/>
                </w:rPr>
                <w:t>https://sam.lrv.lt/uploads/sam/documents/files/pirmoji%20pagalba(2).pdf</w:t>
              </w:r>
            </w:hyperlink>
            <w:r w:rsidR="001260AB" w:rsidRPr="000E52A2">
              <w:rPr>
                <w:color w:val="000000"/>
                <w:sz w:val="22"/>
                <w:szCs w:val="22"/>
                <w:lang w:val="lt-LT"/>
              </w:rPr>
              <w:t xml:space="preserve"> </w:t>
            </w:r>
          </w:p>
        </w:tc>
        <w:tc>
          <w:tcPr>
            <w:tcW w:w="2693" w:type="dxa"/>
          </w:tcPr>
          <w:p w14:paraId="399612CF" w14:textId="77777777" w:rsidR="001260AB" w:rsidRPr="000E52A2" w:rsidRDefault="001260AB" w:rsidP="001260AB">
            <w:pPr>
              <w:rPr>
                <w:color w:val="000000"/>
                <w:sz w:val="22"/>
                <w:szCs w:val="22"/>
                <w:lang w:val="lt-LT"/>
              </w:rPr>
            </w:pPr>
            <w:r w:rsidRPr="000E52A2">
              <w:rPr>
                <w:color w:val="000000"/>
                <w:sz w:val="22"/>
                <w:szCs w:val="22"/>
                <w:lang w:val="lt-LT"/>
              </w:rPr>
              <w:lastRenderedPageBreak/>
              <w:t xml:space="preserve">Higienos instituto sveikatos stiprinimo centro parengti lankstinukai, plakatai bei atmintinės apie pirmosios </w:t>
            </w:r>
            <w:r w:rsidRPr="000E52A2">
              <w:rPr>
                <w:color w:val="000000"/>
                <w:sz w:val="22"/>
                <w:szCs w:val="22"/>
                <w:lang w:val="lt-LT"/>
              </w:rPr>
              <w:lastRenderedPageBreak/>
              <w:t>pagalbos reikšmę, veiksmus apsinuodijus, užspringus, kraujuojant, patyrus traumą ar jaučiant kitą negalavimą, pateikiamos rekomendacijos turniketo naudojimui.  </w:t>
            </w:r>
          </w:p>
          <w:p w14:paraId="4D5C5089" w14:textId="77777777" w:rsidR="001260AB" w:rsidRPr="000E52A2" w:rsidRDefault="001260AB" w:rsidP="001260AB">
            <w:pPr>
              <w:rPr>
                <w:color w:val="000000"/>
                <w:sz w:val="22"/>
                <w:szCs w:val="22"/>
                <w:lang w:val="lt-LT"/>
              </w:rPr>
            </w:pPr>
            <w:r w:rsidRPr="000E52A2">
              <w:rPr>
                <w:color w:val="000000"/>
                <w:sz w:val="22"/>
                <w:szCs w:val="22"/>
                <w:lang w:val="lt-LT"/>
              </w:rPr>
              <w:t>Higienos instituto Sveikatos stiprinimo centras </w:t>
            </w:r>
          </w:p>
          <w:p w14:paraId="6168AE6E" w14:textId="5B4635D9" w:rsidR="001260AB" w:rsidRPr="000E52A2" w:rsidRDefault="00F06FDB" w:rsidP="001260AB">
            <w:pPr>
              <w:rPr>
                <w:color w:val="000000"/>
                <w:sz w:val="22"/>
                <w:szCs w:val="22"/>
                <w:lang w:val="lt-LT"/>
              </w:rPr>
            </w:pPr>
            <w:hyperlink r:id="rId124">
              <w:r w:rsidR="001260AB" w:rsidRPr="000E52A2">
                <w:rPr>
                  <w:color w:val="000000"/>
                  <w:sz w:val="22"/>
                  <w:szCs w:val="22"/>
                  <w:lang w:val="lt-LT"/>
                </w:rPr>
                <w:t>https://smlpc.lt/lt/atmintines_lankstukai_plakatai/pirmoji_pagalba.html</w:t>
              </w:r>
            </w:hyperlink>
            <w:r w:rsidR="001260AB" w:rsidRPr="000E52A2">
              <w:rPr>
                <w:color w:val="000000"/>
                <w:sz w:val="22"/>
                <w:szCs w:val="22"/>
                <w:lang w:val="lt-LT"/>
              </w:rPr>
              <w:t xml:space="preserve"> </w:t>
            </w:r>
          </w:p>
        </w:tc>
        <w:tc>
          <w:tcPr>
            <w:tcW w:w="2268" w:type="dxa"/>
            <w:vMerge w:val="restart"/>
          </w:tcPr>
          <w:p w14:paraId="2235AAD9" w14:textId="77777777" w:rsidR="001260AB" w:rsidRPr="000E52A2" w:rsidRDefault="001260AB" w:rsidP="001260AB">
            <w:pPr>
              <w:rPr>
                <w:b/>
                <w:sz w:val="22"/>
                <w:szCs w:val="22"/>
                <w:lang w:val="lt-LT"/>
              </w:rPr>
            </w:pPr>
            <w:r w:rsidRPr="000E52A2">
              <w:rPr>
                <w:sz w:val="22"/>
                <w:szCs w:val="22"/>
                <w:lang w:val="lt-LT"/>
              </w:rPr>
              <w:lastRenderedPageBreak/>
              <w:t xml:space="preserve">Adomaitis I., </w:t>
            </w:r>
            <w:proofErr w:type="spellStart"/>
            <w:r w:rsidRPr="000E52A2">
              <w:rPr>
                <w:sz w:val="22"/>
                <w:szCs w:val="22"/>
                <w:lang w:val="lt-LT"/>
              </w:rPr>
              <w:t>Purlienė</w:t>
            </w:r>
            <w:proofErr w:type="spellEnd"/>
            <w:r w:rsidRPr="000E52A2">
              <w:rPr>
                <w:sz w:val="22"/>
                <w:szCs w:val="22"/>
                <w:lang w:val="lt-LT"/>
              </w:rPr>
              <w:t xml:space="preserve"> M., Žmogaus sauga. Mokymo priemonės ir patarimai mokytojams, </w:t>
            </w:r>
            <w:r w:rsidRPr="000E52A2">
              <w:rPr>
                <w:sz w:val="22"/>
                <w:szCs w:val="22"/>
                <w:lang w:val="lt-LT"/>
              </w:rPr>
              <w:lastRenderedPageBreak/>
              <w:t>dirbantiems 5-8 kl. Vilnius, Šviesa, 2916.</w:t>
            </w:r>
          </w:p>
          <w:p w14:paraId="7FE8168D" w14:textId="77777777" w:rsidR="001260AB" w:rsidRPr="000E52A2" w:rsidRDefault="001260AB" w:rsidP="001260AB">
            <w:pPr>
              <w:rPr>
                <w:sz w:val="22"/>
                <w:szCs w:val="22"/>
                <w:lang w:val="lt-LT"/>
              </w:rPr>
            </w:pPr>
          </w:p>
          <w:p w14:paraId="0771B7C7" w14:textId="2E88565E" w:rsidR="001260AB" w:rsidRPr="000E52A2" w:rsidRDefault="001260AB" w:rsidP="001260AB">
            <w:pPr>
              <w:rPr>
                <w:color w:val="000000"/>
                <w:sz w:val="22"/>
                <w:szCs w:val="22"/>
                <w:lang w:val="lt-LT"/>
              </w:rPr>
            </w:pPr>
            <w:r w:rsidRPr="000E52A2">
              <w:rPr>
                <w:sz w:val="22"/>
                <w:szCs w:val="22"/>
                <w:lang w:val="lt-LT"/>
              </w:rPr>
              <w:t xml:space="preserve">Adomaitis I., </w:t>
            </w:r>
            <w:proofErr w:type="spellStart"/>
            <w:r w:rsidRPr="000E52A2">
              <w:rPr>
                <w:sz w:val="22"/>
                <w:szCs w:val="22"/>
                <w:lang w:val="lt-LT"/>
              </w:rPr>
              <w:t>Purlienė</w:t>
            </w:r>
            <w:proofErr w:type="spellEnd"/>
            <w:r w:rsidRPr="000E52A2">
              <w:rPr>
                <w:sz w:val="22"/>
                <w:szCs w:val="22"/>
                <w:lang w:val="lt-LT"/>
              </w:rPr>
              <w:t xml:space="preserve"> M., </w:t>
            </w:r>
            <w:r w:rsidRPr="000E52A2">
              <w:rPr>
                <w:color w:val="222222"/>
                <w:sz w:val="22"/>
                <w:szCs w:val="22"/>
                <w:lang w:val="lt-LT"/>
              </w:rPr>
              <w:t>Žmogaus sauga. Veiklos sąs. 5-6 kl. Vilnius, Šviesa, 2016.</w:t>
            </w:r>
          </w:p>
        </w:tc>
      </w:tr>
      <w:tr w:rsidR="001260AB" w:rsidRPr="000E52A2" w14:paraId="49245675" w14:textId="77777777" w:rsidTr="00AD48D4">
        <w:tc>
          <w:tcPr>
            <w:tcW w:w="1844" w:type="dxa"/>
            <w:vMerge/>
          </w:tcPr>
          <w:p w14:paraId="1C6B5203" w14:textId="77777777" w:rsidR="001260AB" w:rsidRPr="000E52A2" w:rsidRDefault="001260AB" w:rsidP="001260AB">
            <w:pPr>
              <w:widowControl w:val="0"/>
              <w:pBdr>
                <w:top w:val="nil"/>
                <w:left w:val="nil"/>
                <w:bottom w:val="nil"/>
                <w:right w:val="nil"/>
                <w:between w:val="nil"/>
              </w:pBdr>
              <w:spacing w:line="276" w:lineRule="auto"/>
              <w:rPr>
                <w:color w:val="000000"/>
                <w:sz w:val="22"/>
                <w:szCs w:val="22"/>
                <w:lang w:val="lt-LT"/>
              </w:rPr>
            </w:pPr>
          </w:p>
        </w:tc>
        <w:tc>
          <w:tcPr>
            <w:tcW w:w="1134" w:type="dxa"/>
            <w:vMerge/>
            <w:vAlign w:val="center"/>
          </w:tcPr>
          <w:p w14:paraId="5C35F92E" w14:textId="77777777" w:rsidR="001260AB" w:rsidRPr="000E52A2" w:rsidRDefault="001260AB" w:rsidP="001260AB">
            <w:pPr>
              <w:jc w:val="center"/>
              <w:rPr>
                <w:b/>
                <w:color w:val="000000"/>
                <w:sz w:val="22"/>
                <w:szCs w:val="22"/>
                <w:lang w:val="lt-LT"/>
              </w:rPr>
            </w:pPr>
          </w:p>
        </w:tc>
        <w:tc>
          <w:tcPr>
            <w:tcW w:w="4110" w:type="dxa"/>
            <w:vMerge/>
          </w:tcPr>
          <w:p w14:paraId="1DA54D7A" w14:textId="77777777" w:rsidR="001260AB" w:rsidRPr="000E52A2" w:rsidRDefault="001260AB" w:rsidP="001260AB">
            <w:pPr>
              <w:ind w:right="34" w:firstLine="35"/>
              <w:rPr>
                <w:color w:val="000000"/>
                <w:sz w:val="22"/>
                <w:szCs w:val="22"/>
                <w:lang w:val="lt-LT"/>
              </w:rPr>
            </w:pPr>
          </w:p>
        </w:tc>
        <w:tc>
          <w:tcPr>
            <w:tcW w:w="3119" w:type="dxa"/>
            <w:vMerge/>
          </w:tcPr>
          <w:p w14:paraId="699A0D25" w14:textId="77777777" w:rsidR="001260AB" w:rsidRPr="000E52A2" w:rsidRDefault="001260AB" w:rsidP="001260AB">
            <w:pPr>
              <w:rPr>
                <w:color w:val="000000"/>
                <w:sz w:val="22"/>
                <w:szCs w:val="22"/>
                <w:lang w:val="lt-LT"/>
              </w:rPr>
            </w:pPr>
          </w:p>
        </w:tc>
        <w:tc>
          <w:tcPr>
            <w:tcW w:w="2693" w:type="dxa"/>
          </w:tcPr>
          <w:p w14:paraId="7D7B4BA3" w14:textId="77777777" w:rsidR="001260AB" w:rsidRPr="000E52A2" w:rsidRDefault="001260AB" w:rsidP="001260AB">
            <w:pPr>
              <w:rPr>
                <w:sz w:val="22"/>
                <w:szCs w:val="22"/>
                <w:lang w:val="lt-LT"/>
              </w:rPr>
            </w:pPr>
            <w:r w:rsidRPr="000E52A2">
              <w:rPr>
                <w:sz w:val="22"/>
                <w:szCs w:val="22"/>
                <w:lang w:val="lt-LT"/>
              </w:rPr>
              <w:t xml:space="preserve">Saugus elgesys vandenyje. Filmų ciklas „Ekstremalios situacijos“. </w:t>
            </w:r>
          </w:p>
          <w:p w14:paraId="7E119C14" w14:textId="77777777" w:rsidR="001260AB" w:rsidRPr="000E52A2" w:rsidRDefault="001260AB" w:rsidP="001260AB">
            <w:pPr>
              <w:rPr>
                <w:color w:val="000000"/>
                <w:sz w:val="22"/>
                <w:szCs w:val="22"/>
                <w:lang w:val="lt-LT"/>
              </w:rPr>
            </w:pPr>
            <w:r w:rsidRPr="000E52A2">
              <w:rPr>
                <w:sz w:val="22"/>
                <w:szCs w:val="22"/>
                <w:lang w:val="lt-LT"/>
              </w:rPr>
              <w:t xml:space="preserve">Ugniagesių gelbėtojų mokykla. </w:t>
            </w:r>
          </w:p>
          <w:p w14:paraId="3174357C" w14:textId="2331C86A" w:rsidR="001260AB" w:rsidRPr="000E52A2" w:rsidRDefault="001260AB" w:rsidP="001260AB">
            <w:pPr>
              <w:rPr>
                <w:color w:val="000000"/>
                <w:sz w:val="22"/>
                <w:szCs w:val="22"/>
                <w:lang w:val="lt-LT"/>
              </w:rPr>
            </w:pPr>
            <w:r w:rsidRPr="000E52A2">
              <w:rPr>
                <w:color w:val="000000"/>
                <w:sz w:val="22"/>
                <w:szCs w:val="22"/>
                <w:lang w:val="lt-LT"/>
              </w:rPr>
              <w:t>https://www.youtube.com/watch?v=xDwkz0sOm18&amp;t=56s</w:t>
            </w:r>
          </w:p>
        </w:tc>
        <w:tc>
          <w:tcPr>
            <w:tcW w:w="2268" w:type="dxa"/>
            <w:vMerge/>
          </w:tcPr>
          <w:p w14:paraId="5234A82B" w14:textId="77777777" w:rsidR="001260AB" w:rsidRPr="000E52A2" w:rsidRDefault="001260AB" w:rsidP="001260AB">
            <w:pPr>
              <w:rPr>
                <w:sz w:val="22"/>
                <w:szCs w:val="22"/>
                <w:lang w:val="lt-LT"/>
              </w:rPr>
            </w:pPr>
          </w:p>
        </w:tc>
      </w:tr>
      <w:tr w:rsidR="001260AB" w:rsidRPr="000E52A2" w14:paraId="09E0CEC7" w14:textId="77777777" w:rsidTr="00383E46">
        <w:trPr>
          <w:trHeight w:val="1124"/>
        </w:trPr>
        <w:tc>
          <w:tcPr>
            <w:tcW w:w="1844" w:type="dxa"/>
            <w:vMerge w:val="restart"/>
          </w:tcPr>
          <w:p w14:paraId="1215A25E" w14:textId="4D6DDE59" w:rsidR="001260AB" w:rsidRPr="000E52A2" w:rsidRDefault="001260AB" w:rsidP="001260AB">
            <w:pPr>
              <w:rPr>
                <w:color w:val="000000"/>
                <w:sz w:val="22"/>
                <w:szCs w:val="22"/>
                <w:lang w:val="lt-LT"/>
              </w:rPr>
            </w:pPr>
            <w:r w:rsidRPr="000E52A2">
              <w:rPr>
                <w:color w:val="000000"/>
                <w:sz w:val="22"/>
                <w:szCs w:val="22"/>
                <w:lang w:val="lt-LT"/>
              </w:rPr>
              <w:t>29.4.5. Nagrinėja, kas yra psichologinis, fizinis, ekonominis ir seksualinis smurtas ir prievarta, kokią žalą smurtas daro sveikatai, mokosi atpažinti lytinį priekabiavimą, prekybą žmonėmis ir kreiptis pagalbos.</w:t>
            </w:r>
          </w:p>
        </w:tc>
        <w:tc>
          <w:tcPr>
            <w:tcW w:w="1134" w:type="dxa"/>
            <w:vMerge/>
            <w:vAlign w:val="center"/>
          </w:tcPr>
          <w:p w14:paraId="6302BE26" w14:textId="77777777" w:rsidR="001260AB" w:rsidRPr="000E52A2" w:rsidRDefault="001260AB" w:rsidP="001260AB">
            <w:pPr>
              <w:jc w:val="center"/>
              <w:rPr>
                <w:b/>
                <w:color w:val="000000"/>
                <w:sz w:val="22"/>
                <w:szCs w:val="22"/>
                <w:lang w:val="lt-LT"/>
              </w:rPr>
            </w:pPr>
          </w:p>
        </w:tc>
        <w:tc>
          <w:tcPr>
            <w:tcW w:w="4110" w:type="dxa"/>
            <w:vMerge/>
          </w:tcPr>
          <w:p w14:paraId="7B459503" w14:textId="77777777" w:rsidR="001260AB" w:rsidRPr="000E52A2" w:rsidRDefault="001260AB" w:rsidP="001260AB">
            <w:pPr>
              <w:ind w:right="34" w:firstLine="35"/>
              <w:rPr>
                <w:color w:val="000000"/>
                <w:sz w:val="22"/>
                <w:szCs w:val="22"/>
                <w:lang w:val="lt-LT"/>
              </w:rPr>
            </w:pPr>
          </w:p>
        </w:tc>
        <w:tc>
          <w:tcPr>
            <w:tcW w:w="3119" w:type="dxa"/>
          </w:tcPr>
          <w:p w14:paraId="33386BDC" w14:textId="77777777" w:rsidR="001260AB" w:rsidRPr="000E52A2" w:rsidRDefault="001260AB" w:rsidP="001260AB">
            <w:pPr>
              <w:rPr>
                <w:color w:val="000000"/>
                <w:sz w:val="22"/>
                <w:szCs w:val="22"/>
                <w:lang w:val="lt-LT"/>
              </w:rPr>
            </w:pPr>
            <w:r w:rsidRPr="000E52A2">
              <w:rPr>
                <w:sz w:val="22"/>
                <w:szCs w:val="22"/>
                <w:lang w:val="lt-LT"/>
              </w:rPr>
              <w:t>Leidinyje pateikta teorinė medžiaga, padėsianti geriau įsigilinti į smurtą lyties pagrindu ir jo kompleksinį pasireiškimą mokyklos aplinkoje, septynių žingsnių schema, leisianti nuosekliai planuoti mokyklos pokyčius, bei pamokų planai, kuriais galima naudotis pamokose. </w:t>
            </w:r>
          </w:p>
          <w:p w14:paraId="168EB4E3" w14:textId="77777777" w:rsidR="001260AB" w:rsidRPr="000E52A2" w:rsidRDefault="001260AB" w:rsidP="001260AB">
            <w:pPr>
              <w:rPr>
                <w:color w:val="000000"/>
                <w:sz w:val="22"/>
                <w:szCs w:val="22"/>
                <w:lang w:val="lt-LT"/>
              </w:rPr>
            </w:pPr>
            <w:r w:rsidRPr="000E52A2">
              <w:rPr>
                <w:color w:val="000000"/>
                <w:sz w:val="22"/>
                <w:szCs w:val="22"/>
                <w:lang w:val="lt-LT"/>
              </w:rPr>
              <w:t>Saugios aplinkos mokykloje vadovas</w:t>
            </w:r>
          </w:p>
          <w:p w14:paraId="7BBE1365" w14:textId="77777777" w:rsidR="001260AB" w:rsidRPr="000E52A2" w:rsidRDefault="001260AB" w:rsidP="001260AB">
            <w:pPr>
              <w:rPr>
                <w:color w:val="000000" w:themeColor="text1"/>
                <w:sz w:val="22"/>
                <w:szCs w:val="22"/>
                <w:lang w:val="lt-LT"/>
              </w:rPr>
            </w:pPr>
            <w:r w:rsidRPr="000E52A2">
              <w:rPr>
                <w:sz w:val="22"/>
                <w:szCs w:val="22"/>
                <w:lang w:val="lt-LT"/>
              </w:rPr>
              <w:t xml:space="preserve">Lygių galimybių kontrolieriaus tarnyba, Lietuvos žmogaus teisių centras, Lygių galimybių </w:t>
            </w:r>
            <w:r w:rsidRPr="000E52A2">
              <w:rPr>
                <w:sz w:val="22"/>
                <w:szCs w:val="22"/>
                <w:lang w:val="lt-LT"/>
              </w:rPr>
              <w:lastRenderedPageBreak/>
              <w:t xml:space="preserve">plėtros centras ir socialinės reklamos agentūra </w:t>
            </w:r>
            <w:r w:rsidRPr="000E52A2">
              <w:rPr>
                <w:color w:val="000000" w:themeColor="text1"/>
                <w:sz w:val="22"/>
                <w:szCs w:val="22"/>
                <w:lang w:val="lt-LT"/>
              </w:rPr>
              <w:t>„</w:t>
            </w:r>
            <w:proofErr w:type="spellStart"/>
            <w:r w:rsidRPr="000E52A2">
              <w:rPr>
                <w:color w:val="000000" w:themeColor="text1"/>
                <w:sz w:val="22"/>
                <w:szCs w:val="22"/>
                <w:lang w:val="lt-LT"/>
              </w:rPr>
              <w:t>Nomoshiti</w:t>
            </w:r>
            <w:proofErr w:type="spellEnd"/>
            <w:r w:rsidRPr="000E52A2">
              <w:rPr>
                <w:color w:val="000000" w:themeColor="text1"/>
                <w:sz w:val="22"/>
                <w:szCs w:val="22"/>
                <w:lang w:val="lt-LT"/>
              </w:rPr>
              <w:t>“ </w:t>
            </w:r>
          </w:p>
          <w:p w14:paraId="342509D4" w14:textId="50780801" w:rsidR="001260AB" w:rsidRPr="000E52A2" w:rsidRDefault="00F06FDB" w:rsidP="001260AB">
            <w:pPr>
              <w:rPr>
                <w:sz w:val="22"/>
                <w:szCs w:val="22"/>
                <w:lang w:val="lt-LT"/>
              </w:rPr>
            </w:pPr>
            <w:hyperlink r:id="rId125">
              <w:r w:rsidR="001260AB" w:rsidRPr="000E52A2">
                <w:rPr>
                  <w:color w:val="000000" w:themeColor="text1"/>
                  <w:sz w:val="22"/>
                  <w:szCs w:val="22"/>
                  <w:lang w:val="lt-LT"/>
                </w:rPr>
                <w:t>https://lygybe.lt/data/public/uploads/2021/11/lygybes-laboratorija_-saugios-aplinkos-mokykloje-kurimo-vadovas.pdf</w:t>
              </w:r>
            </w:hyperlink>
          </w:p>
        </w:tc>
        <w:tc>
          <w:tcPr>
            <w:tcW w:w="2693" w:type="dxa"/>
          </w:tcPr>
          <w:p w14:paraId="0C65DA7E" w14:textId="77777777" w:rsidR="001260AB" w:rsidRPr="000E52A2" w:rsidRDefault="001260AB" w:rsidP="001260AB">
            <w:pPr>
              <w:rPr>
                <w:color w:val="000000"/>
                <w:sz w:val="22"/>
                <w:szCs w:val="22"/>
                <w:lang w:val="lt-LT"/>
              </w:rPr>
            </w:pPr>
            <w:r w:rsidRPr="000E52A2">
              <w:rPr>
                <w:color w:val="000000"/>
                <w:sz w:val="22"/>
                <w:szCs w:val="22"/>
                <w:lang w:val="lt-LT"/>
              </w:rPr>
              <w:lastRenderedPageBreak/>
              <w:t>Vaikų, nukentėjusių nuo seksualinės prievartos, pagalbos centro mokymai specialistams, metodinės priemonės, kaip atpažinti seksualinį smurtą. Centras siūlo įvairius mokymus specialistams, savo praktikoje susiduriančiais su vaikais, nukentėjusiais nuo seksualinės prievartos. </w:t>
            </w:r>
          </w:p>
          <w:p w14:paraId="3A7BB8A4" w14:textId="77777777" w:rsidR="001260AB" w:rsidRPr="000E52A2" w:rsidRDefault="001260AB" w:rsidP="001260AB">
            <w:pPr>
              <w:rPr>
                <w:color w:val="000000"/>
                <w:sz w:val="22"/>
                <w:szCs w:val="22"/>
                <w:lang w:val="lt-LT"/>
              </w:rPr>
            </w:pPr>
            <w:r w:rsidRPr="000E52A2">
              <w:rPr>
                <w:color w:val="000000"/>
                <w:sz w:val="22"/>
                <w:szCs w:val="22"/>
                <w:lang w:val="lt-LT"/>
              </w:rPr>
              <w:t>Globos namai „Užuovėja“ </w:t>
            </w:r>
          </w:p>
          <w:p w14:paraId="37672D24" w14:textId="77777777" w:rsidR="001260AB" w:rsidRPr="000E52A2" w:rsidRDefault="00F06FDB" w:rsidP="001260AB">
            <w:pPr>
              <w:rPr>
                <w:color w:val="000000"/>
                <w:sz w:val="22"/>
                <w:szCs w:val="22"/>
                <w:lang w:val="lt-LT"/>
              </w:rPr>
            </w:pPr>
            <w:hyperlink r:id="rId126">
              <w:r w:rsidR="001260AB" w:rsidRPr="000E52A2">
                <w:rPr>
                  <w:color w:val="000000"/>
                  <w:sz w:val="22"/>
                  <w:szCs w:val="22"/>
                  <w:lang w:val="lt-LT"/>
                </w:rPr>
                <w:t>Mokymai specialistams | Globos namai Užuovėja (</w:t>
              </w:r>
              <w:proofErr w:type="spellStart"/>
              <w:r w:rsidR="001260AB" w:rsidRPr="000E52A2">
                <w:rPr>
                  <w:color w:val="000000"/>
                  <w:sz w:val="22"/>
                  <w:szCs w:val="22"/>
                  <w:lang w:val="lt-LT"/>
                </w:rPr>
                <w:t>uzuoveja.lt</w:t>
              </w:r>
              <w:proofErr w:type="spellEnd"/>
              <w:r w:rsidR="001260AB" w:rsidRPr="000E52A2">
                <w:rPr>
                  <w:color w:val="000000"/>
                  <w:sz w:val="22"/>
                  <w:szCs w:val="22"/>
                  <w:lang w:val="lt-LT"/>
                </w:rPr>
                <w:t>)</w:t>
              </w:r>
            </w:hyperlink>
          </w:p>
          <w:p w14:paraId="07BADFEE" w14:textId="77777777" w:rsidR="001260AB" w:rsidRPr="000E52A2" w:rsidRDefault="001260AB" w:rsidP="001260AB">
            <w:pPr>
              <w:rPr>
                <w:color w:val="000000"/>
                <w:sz w:val="22"/>
                <w:szCs w:val="22"/>
                <w:lang w:val="lt-LT"/>
              </w:rPr>
            </w:pPr>
          </w:p>
        </w:tc>
        <w:tc>
          <w:tcPr>
            <w:tcW w:w="2268" w:type="dxa"/>
            <w:vMerge w:val="restart"/>
          </w:tcPr>
          <w:p w14:paraId="6FE1747F" w14:textId="77777777" w:rsidR="001260AB" w:rsidRPr="000E52A2" w:rsidRDefault="001260AB" w:rsidP="001260AB">
            <w:pPr>
              <w:rPr>
                <w:color w:val="000000"/>
                <w:sz w:val="22"/>
                <w:szCs w:val="22"/>
                <w:lang w:val="lt-LT"/>
              </w:rPr>
            </w:pPr>
            <w:r w:rsidRPr="000E52A2">
              <w:rPr>
                <w:color w:val="000000"/>
                <w:sz w:val="22"/>
                <w:szCs w:val="22"/>
                <w:lang w:val="lt-LT"/>
              </w:rPr>
              <w:lastRenderedPageBreak/>
              <w:t>Smurto ir seksualinės prievartos prevencijos programa</w:t>
            </w:r>
          </w:p>
          <w:p w14:paraId="15DAE71C" w14:textId="619686CA" w:rsidR="001260AB" w:rsidRPr="000E52A2" w:rsidRDefault="001260AB" w:rsidP="001260AB">
            <w:pPr>
              <w:rPr>
                <w:color w:val="000000"/>
                <w:sz w:val="22"/>
                <w:szCs w:val="22"/>
                <w:lang w:val="lt-LT"/>
              </w:rPr>
            </w:pPr>
            <w:r w:rsidRPr="000E52A2">
              <w:rPr>
                <w:color w:val="000000"/>
                <w:sz w:val="22"/>
                <w:szCs w:val="22"/>
                <w:lang w:val="lt-LT"/>
              </w:rPr>
              <w:t>„Aš žinau“</w:t>
            </w:r>
          </w:p>
        </w:tc>
      </w:tr>
      <w:tr w:rsidR="001260AB" w:rsidRPr="000E52A2" w14:paraId="367037D5" w14:textId="77777777" w:rsidTr="00AD48D4">
        <w:trPr>
          <w:trHeight w:val="2282"/>
        </w:trPr>
        <w:tc>
          <w:tcPr>
            <w:tcW w:w="1844" w:type="dxa"/>
            <w:vMerge/>
          </w:tcPr>
          <w:p w14:paraId="10696537" w14:textId="77777777" w:rsidR="001260AB" w:rsidRPr="000E52A2" w:rsidRDefault="001260AB" w:rsidP="001260AB">
            <w:pPr>
              <w:rPr>
                <w:color w:val="000000"/>
                <w:sz w:val="22"/>
                <w:szCs w:val="22"/>
                <w:lang w:val="lt-LT"/>
              </w:rPr>
            </w:pPr>
          </w:p>
        </w:tc>
        <w:tc>
          <w:tcPr>
            <w:tcW w:w="1134" w:type="dxa"/>
            <w:vMerge/>
            <w:vAlign w:val="center"/>
          </w:tcPr>
          <w:p w14:paraId="365C95F2" w14:textId="77777777" w:rsidR="001260AB" w:rsidRPr="000E52A2" w:rsidRDefault="001260AB" w:rsidP="001260AB">
            <w:pPr>
              <w:jc w:val="center"/>
              <w:rPr>
                <w:b/>
                <w:color w:val="000000"/>
                <w:sz w:val="22"/>
                <w:szCs w:val="22"/>
                <w:lang w:val="lt-LT"/>
              </w:rPr>
            </w:pPr>
          </w:p>
        </w:tc>
        <w:tc>
          <w:tcPr>
            <w:tcW w:w="4110" w:type="dxa"/>
            <w:vMerge/>
          </w:tcPr>
          <w:p w14:paraId="18F129C7" w14:textId="77777777" w:rsidR="001260AB" w:rsidRPr="000E52A2" w:rsidRDefault="001260AB" w:rsidP="001260AB">
            <w:pPr>
              <w:ind w:right="34" w:firstLine="35"/>
              <w:rPr>
                <w:color w:val="000000"/>
                <w:sz w:val="22"/>
                <w:szCs w:val="22"/>
                <w:lang w:val="lt-LT"/>
              </w:rPr>
            </w:pPr>
          </w:p>
        </w:tc>
        <w:tc>
          <w:tcPr>
            <w:tcW w:w="3119" w:type="dxa"/>
          </w:tcPr>
          <w:p w14:paraId="444ABF0D" w14:textId="77777777" w:rsidR="001260AB" w:rsidRPr="000E52A2" w:rsidRDefault="001260AB" w:rsidP="001260AB">
            <w:pPr>
              <w:rPr>
                <w:color w:val="000000"/>
                <w:sz w:val="22"/>
                <w:szCs w:val="22"/>
                <w:lang w:val="lt-LT"/>
              </w:rPr>
            </w:pPr>
            <w:r w:rsidRPr="000E52A2">
              <w:rPr>
                <w:color w:val="000000"/>
                <w:sz w:val="22"/>
                <w:szCs w:val="22"/>
                <w:lang w:val="lt-LT"/>
              </w:rPr>
              <w:t>Gidas suaugusiems, kaip atsakyti į (ne)patogius paauglių klausimus</w:t>
            </w:r>
          </w:p>
          <w:p w14:paraId="02902573" w14:textId="77777777" w:rsidR="001260AB" w:rsidRPr="000E52A2" w:rsidRDefault="001260AB" w:rsidP="001260AB">
            <w:pPr>
              <w:rPr>
                <w:color w:val="000000"/>
                <w:sz w:val="22"/>
                <w:szCs w:val="22"/>
                <w:lang w:val="lt-LT"/>
              </w:rPr>
            </w:pPr>
            <w:r w:rsidRPr="000E52A2">
              <w:rPr>
                <w:color w:val="000000" w:themeColor="text1"/>
                <w:sz w:val="22"/>
                <w:szCs w:val="22"/>
                <w:lang w:val="lt-LT"/>
              </w:rPr>
              <w:t>VšĮ „Įvairovės ir edukacijos namai“.</w:t>
            </w:r>
          </w:p>
          <w:p w14:paraId="758584AB" w14:textId="2354E518" w:rsidR="001260AB" w:rsidRPr="000E52A2" w:rsidRDefault="00F06FDB" w:rsidP="001260AB">
            <w:pPr>
              <w:rPr>
                <w:sz w:val="22"/>
                <w:szCs w:val="22"/>
                <w:lang w:val="lt-LT"/>
              </w:rPr>
            </w:pPr>
            <w:hyperlink r:id="rId127">
              <w:r w:rsidR="001260AB" w:rsidRPr="000E52A2">
                <w:rPr>
                  <w:color w:val="000000"/>
                  <w:sz w:val="22"/>
                  <w:szCs w:val="22"/>
                  <w:lang w:val="lt-LT"/>
                </w:rPr>
                <w:t>https://www.ivairovesnamai.lt/_files/ugd/691f03_b076d7527de04576a46fc13352a167e7.pdf</w:t>
              </w:r>
            </w:hyperlink>
            <w:r w:rsidR="001260AB" w:rsidRPr="000E52A2">
              <w:rPr>
                <w:color w:val="000000"/>
                <w:sz w:val="22"/>
                <w:szCs w:val="22"/>
                <w:lang w:val="lt-LT"/>
              </w:rPr>
              <w:t xml:space="preserve"> </w:t>
            </w:r>
          </w:p>
        </w:tc>
        <w:tc>
          <w:tcPr>
            <w:tcW w:w="2693" w:type="dxa"/>
          </w:tcPr>
          <w:p w14:paraId="5E5DD668" w14:textId="77777777" w:rsidR="001260AB" w:rsidRPr="000E52A2" w:rsidRDefault="001260AB" w:rsidP="001260AB">
            <w:pPr>
              <w:rPr>
                <w:color w:val="000000"/>
                <w:sz w:val="22"/>
                <w:szCs w:val="22"/>
                <w:lang w:val="lt-LT"/>
              </w:rPr>
            </w:pPr>
            <w:r w:rsidRPr="000E52A2">
              <w:rPr>
                <w:color w:val="000000"/>
                <w:sz w:val="22"/>
                <w:szCs w:val="22"/>
                <w:lang w:val="lt-LT"/>
              </w:rPr>
              <w:t>Centre teikiama pagalba nukentėjusiems nuo prekybos žmonėmis, teikiamos rekomendacijos, kaip to išvengti. </w:t>
            </w:r>
          </w:p>
          <w:p w14:paraId="50F73B68" w14:textId="77777777" w:rsidR="001260AB" w:rsidRPr="000E52A2" w:rsidRDefault="001260AB" w:rsidP="001260AB">
            <w:pPr>
              <w:pBdr>
                <w:top w:val="nil"/>
                <w:left w:val="nil"/>
                <w:bottom w:val="nil"/>
                <w:right w:val="nil"/>
                <w:between w:val="nil"/>
              </w:pBdr>
              <w:rPr>
                <w:rFonts w:eastAsia="Quattrocento Sans"/>
                <w:color w:val="000000"/>
                <w:sz w:val="22"/>
                <w:szCs w:val="22"/>
                <w:lang w:val="lt-LT"/>
              </w:rPr>
            </w:pPr>
            <w:r w:rsidRPr="000E52A2">
              <w:rPr>
                <w:color w:val="000000"/>
                <w:sz w:val="22"/>
                <w:szCs w:val="22"/>
                <w:lang w:val="lt-LT"/>
              </w:rPr>
              <w:t>VšĮ Kovos su prekyba žmonėmis </w:t>
            </w:r>
          </w:p>
          <w:p w14:paraId="37AEE6A3" w14:textId="77777777" w:rsidR="001260AB" w:rsidRPr="000E52A2" w:rsidRDefault="001260AB" w:rsidP="001260AB">
            <w:pPr>
              <w:pBdr>
                <w:top w:val="nil"/>
                <w:left w:val="nil"/>
                <w:bottom w:val="nil"/>
                <w:right w:val="nil"/>
                <w:between w:val="nil"/>
              </w:pBdr>
              <w:rPr>
                <w:color w:val="000000"/>
                <w:sz w:val="22"/>
                <w:szCs w:val="22"/>
                <w:lang w:val="lt-LT"/>
              </w:rPr>
            </w:pPr>
            <w:r w:rsidRPr="000E52A2">
              <w:rPr>
                <w:color w:val="000000"/>
                <w:sz w:val="22"/>
                <w:szCs w:val="22"/>
                <w:lang w:val="lt-LT"/>
              </w:rPr>
              <w:t>ir išnaudojimu centras.</w:t>
            </w:r>
          </w:p>
          <w:p w14:paraId="4BD2DD98" w14:textId="77777777" w:rsidR="001260AB" w:rsidRPr="000E52A2" w:rsidRDefault="001260AB" w:rsidP="001260AB">
            <w:pPr>
              <w:rPr>
                <w:color w:val="000000"/>
                <w:sz w:val="22"/>
                <w:szCs w:val="22"/>
                <w:lang w:val="lt-LT"/>
              </w:rPr>
            </w:pPr>
            <w:r w:rsidRPr="000E52A2">
              <w:rPr>
                <w:color w:val="000000"/>
                <w:sz w:val="22"/>
                <w:szCs w:val="22"/>
                <w:lang w:val="lt-LT"/>
              </w:rPr>
              <w:t>Dėl prekybos žmonėmis:</w:t>
            </w:r>
          </w:p>
          <w:p w14:paraId="79823E9E" w14:textId="4C01A780" w:rsidR="001260AB" w:rsidRPr="000E52A2" w:rsidRDefault="00F06FDB" w:rsidP="001260AB">
            <w:pPr>
              <w:rPr>
                <w:color w:val="000000"/>
                <w:sz w:val="22"/>
                <w:szCs w:val="22"/>
                <w:lang w:val="lt-LT"/>
              </w:rPr>
            </w:pPr>
            <w:hyperlink r:id="rId128">
              <w:r w:rsidR="001260AB" w:rsidRPr="000E52A2">
                <w:rPr>
                  <w:color w:val="000000"/>
                  <w:sz w:val="22"/>
                  <w:szCs w:val="22"/>
                  <w:lang w:val="lt-LT"/>
                </w:rPr>
                <w:t>Kovos su prekyba žmonėmis ir išnaudojimu centras (KOPŽI) (</w:t>
              </w:r>
              <w:proofErr w:type="spellStart"/>
              <w:r w:rsidR="001260AB" w:rsidRPr="000E52A2">
                <w:rPr>
                  <w:color w:val="000000"/>
                  <w:sz w:val="22"/>
                  <w:szCs w:val="22"/>
                  <w:lang w:val="lt-LT"/>
                </w:rPr>
                <w:t>anti-trafficking.lt</w:t>
              </w:r>
              <w:proofErr w:type="spellEnd"/>
              <w:r w:rsidR="001260AB" w:rsidRPr="000E52A2">
                <w:rPr>
                  <w:color w:val="000000"/>
                  <w:sz w:val="22"/>
                  <w:szCs w:val="22"/>
                  <w:lang w:val="lt-LT"/>
                </w:rPr>
                <w:t>)</w:t>
              </w:r>
            </w:hyperlink>
          </w:p>
        </w:tc>
        <w:tc>
          <w:tcPr>
            <w:tcW w:w="2268" w:type="dxa"/>
            <w:vMerge/>
          </w:tcPr>
          <w:p w14:paraId="14A91AA7" w14:textId="77777777" w:rsidR="001260AB" w:rsidRPr="000E52A2" w:rsidRDefault="001260AB" w:rsidP="001260AB">
            <w:pPr>
              <w:rPr>
                <w:color w:val="000000"/>
                <w:sz w:val="22"/>
                <w:szCs w:val="22"/>
                <w:lang w:val="lt-LT"/>
              </w:rPr>
            </w:pPr>
          </w:p>
        </w:tc>
      </w:tr>
      <w:tr w:rsidR="001260AB" w:rsidRPr="000E52A2" w14:paraId="51B2A818" w14:textId="77777777" w:rsidTr="001D5817">
        <w:trPr>
          <w:trHeight w:val="278"/>
        </w:trPr>
        <w:tc>
          <w:tcPr>
            <w:tcW w:w="1844" w:type="dxa"/>
            <w:vMerge/>
          </w:tcPr>
          <w:p w14:paraId="0A1AC4F1" w14:textId="77777777" w:rsidR="001260AB" w:rsidRPr="000E52A2" w:rsidRDefault="001260AB" w:rsidP="001260AB">
            <w:pPr>
              <w:rPr>
                <w:color w:val="000000"/>
                <w:sz w:val="22"/>
                <w:szCs w:val="22"/>
                <w:lang w:val="lt-LT"/>
              </w:rPr>
            </w:pPr>
          </w:p>
        </w:tc>
        <w:tc>
          <w:tcPr>
            <w:tcW w:w="1134" w:type="dxa"/>
            <w:vMerge/>
            <w:vAlign w:val="center"/>
          </w:tcPr>
          <w:p w14:paraId="40020DDE" w14:textId="77777777" w:rsidR="001260AB" w:rsidRPr="000E52A2" w:rsidRDefault="001260AB" w:rsidP="001260AB">
            <w:pPr>
              <w:jc w:val="center"/>
              <w:rPr>
                <w:b/>
                <w:sz w:val="22"/>
                <w:szCs w:val="22"/>
                <w:lang w:val="lt-LT"/>
              </w:rPr>
            </w:pPr>
          </w:p>
        </w:tc>
        <w:tc>
          <w:tcPr>
            <w:tcW w:w="4110" w:type="dxa"/>
            <w:vMerge/>
          </w:tcPr>
          <w:p w14:paraId="29DADFF5" w14:textId="77777777" w:rsidR="001260AB" w:rsidRPr="000E52A2" w:rsidRDefault="001260AB" w:rsidP="001260AB">
            <w:pPr>
              <w:ind w:right="34" w:firstLine="35"/>
              <w:rPr>
                <w:color w:val="000000"/>
                <w:sz w:val="22"/>
                <w:szCs w:val="22"/>
                <w:lang w:val="lt-LT"/>
              </w:rPr>
            </w:pPr>
          </w:p>
        </w:tc>
        <w:tc>
          <w:tcPr>
            <w:tcW w:w="3119" w:type="dxa"/>
            <w:vMerge w:val="restart"/>
          </w:tcPr>
          <w:p w14:paraId="4CCE7978" w14:textId="2D594835" w:rsidR="001260AB" w:rsidRPr="000E52A2" w:rsidRDefault="001260AB" w:rsidP="001260AB">
            <w:pPr>
              <w:rPr>
                <w:sz w:val="22"/>
                <w:szCs w:val="22"/>
                <w:lang w:val="lt-LT"/>
              </w:rPr>
            </w:pPr>
            <w:r w:rsidRPr="000E52A2">
              <w:rPr>
                <w:sz w:val="22"/>
                <w:szCs w:val="22"/>
                <w:lang w:val="lt-LT"/>
              </w:rPr>
              <w:t xml:space="preserve">Vaikų ir paauglių ginekologijos profesionalės, profesorės Žanos Bumbulienės vadovaujamos gydytojų akušerių ginekologių ir medicinos psichologės komandos parengta knyga, skirta įvairiapusiškai, suprantamai ir atsižvelgiant į skirtingus raidos etapus aptarti mergaičių paauglystės laikotarpį (10-19 metų amžiaus tarpsnį) ir su juo susijusius aktualius klausimus. Knygoje greta kitų temų yra nagrinėjama ir seksualinė prievarta, veiksmai jai įvykus ir pagalbos priemonės. Knygos nuoroda: </w:t>
            </w:r>
            <w:r w:rsidRPr="000E52A2">
              <w:rPr>
                <w:sz w:val="22"/>
                <w:szCs w:val="22"/>
                <w:lang w:val="lt-LT"/>
              </w:rPr>
              <w:lastRenderedPageBreak/>
              <w:t xml:space="preserve">Andrijauskienė, L., </w:t>
            </w:r>
            <w:proofErr w:type="spellStart"/>
            <w:r w:rsidRPr="000E52A2">
              <w:rPr>
                <w:sz w:val="22"/>
                <w:szCs w:val="22"/>
                <w:lang w:val="lt-LT"/>
              </w:rPr>
              <w:t>Baušytė</w:t>
            </w:r>
            <w:proofErr w:type="spellEnd"/>
            <w:r w:rsidRPr="000E52A2">
              <w:rPr>
                <w:sz w:val="22"/>
                <w:szCs w:val="22"/>
                <w:lang w:val="lt-LT"/>
              </w:rPr>
              <w:t xml:space="preserve">, R.,  Breivienė, R., </w:t>
            </w:r>
            <w:proofErr w:type="spellStart"/>
            <w:r w:rsidRPr="000E52A2">
              <w:rPr>
                <w:sz w:val="22"/>
                <w:szCs w:val="22"/>
                <w:lang w:val="lt-LT"/>
              </w:rPr>
              <w:t>Brimienė</w:t>
            </w:r>
            <w:proofErr w:type="spellEnd"/>
            <w:r w:rsidRPr="000E52A2">
              <w:rPr>
                <w:sz w:val="22"/>
                <w:szCs w:val="22"/>
                <w:lang w:val="lt-LT"/>
              </w:rPr>
              <w:t xml:space="preserve">, I., Bumbulienė, Ž., </w:t>
            </w:r>
            <w:proofErr w:type="spellStart"/>
            <w:r w:rsidRPr="000E52A2">
              <w:rPr>
                <w:sz w:val="22"/>
                <w:szCs w:val="22"/>
                <w:lang w:val="lt-LT"/>
              </w:rPr>
              <w:t>Klimašenko</w:t>
            </w:r>
            <w:proofErr w:type="spellEnd"/>
            <w:r w:rsidRPr="000E52A2">
              <w:rPr>
                <w:sz w:val="22"/>
                <w:szCs w:val="22"/>
                <w:lang w:val="lt-LT"/>
              </w:rPr>
              <w:t xml:space="preserve">, J., </w:t>
            </w:r>
            <w:proofErr w:type="spellStart"/>
            <w:r w:rsidRPr="000E52A2">
              <w:rPr>
                <w:sz w:val="22"/>
                <w:szCs w:val="22"/>
                <w:lang w:val="lt-LT"/>
              </w:rPr>
              <w:t>Sabaitytė</w:t>
            </w:r>
            <w:proofErr w:type="spellEnd"/>
            <w:r w:rsidRPr="000E52A2">
              <w:rPr>
                <w:sz w:val="22"/>
                <w:szCs w:val="22"/>
                <w:lang w:val="lt-LT"/>
              </w:rPr>
              <w:t xml:space="preserve">, E., Vaigauskaitė-Mažeikienė, B., </w:t>
            </w:r>
            <w:proofErr w:type="spellStart"/>
            <w:r w:rsidRPr="000E52A2">
              <w:rPr>
                <w:sz w:val="22"/>
                <w:szCs w:val="22"/>
                <w:lang w:val="lt-LT"/>
              </w:rPr>
              <w:t>Žilovič</w:t>
            </w:r>
            <w:proofErr w:type="spellEnd"/>
            <w:r w:rsidRPr="000E52A2">
              <w:rPr>
                <w:sz w:val="22"/>
                <w:szCs w:val="22"/>
                <w:lang w:val="lt-LT"/>
              </w:rPr>
              <w:t>, D., (2023). Trikampiai ir apskritimai: mano moteriškumo pradžia. Vilnius: VU leidykla.</w:t>
            </w:r>
          </w:p>
        </w:tc>
        <w:tc>
          <w:tcPr>
            <w:tcW w:w="2693" w:type="dxa"/>
          </w:tcPr>
          <w:p w14:paraId="430D1A3C" w14:textId="77777777" w:rsidR="001260AB" w:rsidRPr="000E52A2" w:rsidRDefault="001260AB" w:rsidP="001260AB">
            <w:pPr>
              <w:rPr>
                <w:color w:val="000000"/>
                <w:sz w:val="22"/>
                <w:szCs w:val="22"/>
                <w:lang w:val="lt-LT"/>
              </w:rPr>
            </w:pPr>
            <w:r w:rsidRPr="000E52A2">
              <w:rPr>
                <w:color w:val="000000"/>
                <w:sz w:val="22"/>
                <w:szCs w:val="22"/>
                <w:lang w:val="lt-LT"/>
              </w:rPr>
              <w:lastRenderedPageBreak/>
              <w:t>Atmintinėje pateikiama informacija, kas yra smurtas ir kaip jį atpažinti, ką daryti patyrus smurtą, kokia pagalba teikiama specializuotuose centruose. </w:t>
            </w:r>
          </w:p>
          <w:p w14:paraId="68B437CD" w14:textId="77777777" w:rsidR="001260AB" w:rsidRPr="000E52A2" w:rsidRDefault="001260AB" w:rsidP="001260AB">
            <w:pPr>
              <w:rPr>
                <w:sz w:val="22"/>
                <w:szCs w:val="22"/>
                <w:lang w:val="lt-LT"/>
              </w:rPr>
            </w:pPr>
            <w:r w:rsidRPr="000E52A2">
              <w:rPr>
                <w:color w:val="000000"/>
                <w:sz w:val="22"/>
                <w:szCs w:val="22"/>
                <w:lang w:val="lt-LT"/>
              </w:rPr>
              <w:t>LR Socialinės apsaugos ir darbo ministerija.</w:t>
            </w:r>
          </w:p>
          <w:p w14:paraId="64CDA2AA" w14:textId="77777777" w:rsidR="001260AB" w:rsidRPr="000E52A2" w:rsidRDefault="00F06FDB" w:rsidP="001260AB">
            <w:pPr>
              <w:rPr>
                <w:color w:val="000000"/>
                <w:sz w:val="22"/>
                <w:szCs w:val="22"/>
                <w:lang w:val="lt-LT"/>
              </w:rPr>
            </w:pPr>
            <w:hyperlink r:id="rId129">
              <w:r w:rsidR="001260AB" w:rsidRPr="000E52A2">
                <w:rPr>
                  <w:color w:val="000000"/>
                  <w:sz w:val="22"/>
                  <w:szCs w:val="22"/>
                  <w:lang w:val="lt-LT"/>
                </w:rPr>
                <w:t>Smurto artimoje aplinkoje prevencija | Lietuvos Respublikos socialinės apsaugos ir darbo ministerija (</w:t>
              </w:r>
              <w:proofErr w:type="spellStart"/>
              <w:r w:rsidR="001260AB" w:rsidRPr="000E52A2">
                <w:rPr>
                  <w:color w:val="000000"/>
                  <w:sz w:val="22"/>
                  <w:szCs w:val="22"/>
                  <w:lang w:val="lt-LT"/>
                </w:rPr>
                <w:t>lrv.lt</w:t>
              </w:r>
              <w:proofErr w:type="spellEnd"/>
              <w:r w:rsidR="001260AB" w:rsidRPr="000E52A2">
                <w:rPr>
                  <w:color w:val="000000"/>
                  <w:sz w:val="22"/>
                  <w:szCs w:val="22"/>
                  <w:lang w:val="lt-LT"/>
                </w:rPr>
                <w:t>)</w:t>
              </w:r>
            </w:hyperlink>
          </w:p>
          <w:p w14:paraId="7C4EC827" w14:textId="77777777" w:rsidR="001260AB" w:rsidRPr="000E52A2" w:rsidRDefault="001260AB" w:rsidP="001260AB">
            <w:pPr>
              <w:rPr>
                <w:color w:val="000000"/>
                <w:sz w:val="22"/>
                <w:szCs w:val="22"/>
                <w:lang w:val="lt-LT"/>
              </w:rPr>
            </w:pPr>
          </w:p>
        </w:tc>
        <w:tc>
          <w:tcPr>
            <w:tcW w:w="2268" w:type="dxa"/>
          </w:tcPr>
          <w:p w14:paraId="0A425161" w14:textId="77777777" w:rsidR="001260AB" w:rsidRPr="000E52A2" w:rsidRDefault="001260AB" w:rsidP="001260AB">
            <w:pPr>
              <w:rPr>
                <w:sz w:val="22"/>
                <w:szCs w:val="22"/>
                <w:lang w:val="lt-LT"/>
              </w:rPr>
            </w:pPr>
            <w:r w:rsidRPr="000E52A2">
              <w:rPr>
                <w:sz w:val="22"/>
                <w:szCs w:val="22"/>
                <w:lang w:val="lt-LT"/>
              </w:rPr>
              <w:t>Skaitmeninė edukacinė programa ankstyvajai smurto lyties pagrindu prevencijai. Programa sudaryta iš 5 modulių. Programoje pateiktos veiklos gali būti naudojamos tiek formalaus, tiek neformalaus ugdymo metu. Programos praktinės užduotys skirtos jas atlikti kontaktiniu būdu. Tačiau pateikiama patarimų nuotolinių mokymų vedimui. </w:t>
            </w:r>
          </w:p>
          <w:p w14:paraId="2D389BA1" w14:textId="77777777" w:rsidR="001260AB" w:rsidRPr="000E52A2" w:rsidRDefault="001260AB" w:rsidP="001260AB">
            <w:pPr>
              <w:rPr>
                <w:color w:val="000000"/>
                <w:sz w:val="22"/>
                <w:szCs w:val="22"/>
                <w:lang w:val="lt-LT"/>
              </w:rPr>
            </w:pPr>
            <w:r w:rsidRPr="000E52A2">
              <w:rPr>
                <w:color w:val="000000"/>
                <w:sz w:val="22"/>
                <w:szCs w:val="22"/>
                <w:lang w:val="lt-LT"/>
              </w:rPr>
              <w:lastRenderedPageBreak/>
              <w:t>R Socialinės apsaugos ir darbo ministerija </w:t>
            </w:r>
          </w:p>
          <w:p w14:paraId="739FBA15" w14:textId="4C60516D" w:rsidR="001260AB" w:rsidRPr="000E52A2" w:rsidRDefault="00F06FDB" w:rsidP="001260AB">
            <w:pPr>
              <w:rPr>
                <w:color w:val="000000"/>
                <w:sz w:val="22"/>
                <w:szCs w:val="22"/>
                <w:lang w:val="lt-LT"/>
              </w:rPr>
            </w:pPr>
            <w:hyperlink r:id="rId130">
              <w:r w:rsidR="001260AB" w:rsidRPr="000E52A2">
                <w:rPr>
                  <w:color w:val="000000"/>
                  <w:sz w:val="22"/>
                  <w:szCs w:val="22"/>
                  <w:lang w:val="lt-LT"/>
                </w:rPr>
                <w:t>Moduliai – 9 pamoka</w:t>
              </w:r>
            </w:hyperlink>
          </w:p>
        </w:tc>
      </w:tr>
      <w:tr w:rsidR="001260AB" w:rsidRPr="000E52A2" w14:paraId="68A4A962" w14:textId="77777777" w:rsidTr="00AD48D4">
        <w:trPr>
          <w:trHeight w:val="1462"/>
        </w:trPr>
        <w:tc>
          <w:tcPr>
            <w:tcW w:w="1844" w:type="dxa"/>
            <w:vMerge/>
          </w:tcPr>
          <w:p w14:paraId="4DE79349" w14:textId="77777777" w:rsidR="001260AB" w:rsidRPr="000E52A2" w:rsidRDefault="001260AB" w:rsidP="001260AB">
            <w:pPr>
              <w:rPr>
                <w:color w:val="000000"/>
                <w:sz w:val="22"/>
                <w:szCs w:val="22"/>
                <w:lang w:val="lt-LT"/>
              </w:rPr>
            </w:pPr>
          </w:p>
        </w:tc>
        <w:tc>
          <w:tcPr>
            <w:tcW w:w="1134" w:type="dxa"/>
            <w:vMerge/>
            <w:vAlign w:val="center"/>
          </w:tcPr>
          <w:p w14:paraId="480A26F1" w14:textId="77777777" w:rsidR="001260AB" w:rsidRPr="000E52A2" w:rsidRDefault="001260AB" w:rsidP="001260AB">
            <w:pPr>
              <w:jc w:val="center"/>
              <w:rPr>
                <w:b/>
                <w:color w:val="000000" w:themeColor="text1"/>
                <w:sz w:val="22"/>
                <w:szCs w:val="22"/>
                <w:lang w:val="lt-LT"/>
              </w:rPr>
            </w:pPr>
          </w:p>
        </w:tc>
        <w:tc>
          <w:tcPr>
            <w:tcW w:w="4110" w:type="dxa"/>
            <w:vMerge/>
          </w:tcPr>
          <w:p w14:paraId="4884DA12" w14:textId="77777777" w:rsidR="001260AB" w:rsidRPr="000E52A2" w:rsidRDefault="001260AB" w:rsidP="001260AB">
            <w:pPr>
              <w:ind w:right="34" w:firstLine="35"/>
              <w:rPr>
                <w:color w:val="000000" w:themeColor="text1"/>
                <w:sz w:val="22"/>
                <w:szCs w:val="22"/>
                <w:lang w:val="lt-LT"/>
              </w:rPr>
            </w:pPr>
          </w:p>
        </w:tc>
        <w:tc>
          <w:tcPr>
            <w:tcW w:w="3119" w:type="dxa"/>
            <w:vMerge/>
          </w:tcPr>
          <w:p w14:paraId="2BAEBB4F" w14:textId="77777777" w:rsidR="001260AB" w:rsidRPr="000E52A2" w:rsidRDefault="001260AB" w:rsidP="001260AB">
            <w:pPr>
              <w:rPr>
                <w:color w:val="000000" w:themeColor="text1"/>
                <w:sz w:val="22"/>
                <w:szCs w:val="22"/>
                <w:lang w:val="lt-LT"/>
              </w:rPr>
            </w:pPr>
          </w:p>
        </w:tc>
        <w:tc>
          <w:tcPr>
            <w:tcW w:w="2693" w:type="dxa"/>
          </w:tcPr>
          <w:p w14:paraId="10CE5CB1" w14:textId="77777777" w:rsidR="001260AB" w:rsidRPr="000E52A2" w:rsidRDefault="001260AB" w:rsidP="001260AB">
            <w:pPr>
              <w:rPr>
                <w:color w:val="000000"/>
                <w:sz w:val="22"/>
                <w:szCs w:val="22"/>
                <w:lang w:val="lt-LT"/>
              </w:rPr>
            </w:pPr>
            <w:r w:rsidRPr="000E52A2">
              <w:rPr>
                <w:color w:val="000000"/>
                <w:sz w:val="22"/>
                <w:szCs w:val="22"/>
                <w:lang w:val="lt-LT"/>
              </w:rPr>
              <w:t>Svetainė, skirta smurto artimoje aplinkoje atpažinimui.</w:t>
            </w:r>
          </w:p>
          <w:p w14:paraId="57C6B715" w14:textId="77777777" w:rsidR="001260AB" w:rsidRPr="000E52A2" w:rsidRDefault="001260AB" w:rsidP="001260AB">
            <w:pPr>
              <w:rPr>
                <w:color w:val="000000"/>
                <w:sz w:val="22"/>
                <w:szCs w:val="22"/>
                <w:lang w:val="lt-LT"/>
              </w:rPr>
            </w:pPr>
            <w:r w:rsidRPr="000E52A2">
              <w:rPr>
                <w:color w:val="000000"/>
                <w:sz w:val="22"/>
                <w:szCs w:val="22"/>
                <w:lang w:val="lt-LT"/>
              </w:rPr>
              <w:t>Lygių galimybių kontrolieriaus tarnyba</w:t>
            </w:r>
          </w:p>
          <w:p w14:paraId="240CE32F" w14:textId="56D59623" w:rsidR="001260AB" w:rsidRPr="000E52A2" w:rsidRDefault="00F06FDB" w:rsidP="001260AB">
            <w:pPr>
              <w:rPr>
                <w:color w:val="000000"/>
                <w:sz w:val="22"/>
                <w:szCs w:val="22"/>
                <w:lang w:val="lt-LT"/>
              </w:rPr>
            </w:pPr>
            <w:hyperlink r:id="rId131">
              <w:r w:rsidR="001260AB" w:rsidRPr="000E52A2">
                <w:rPr>
                  <w:color w:val="000000"/>
                  <w:sz w:val="22"/>
                  <w:szCs w:val="22"/>
                  <w:lang w:val="lt-LT"/>
                </w:rPr>
                <w:t>https://www.visureikalas.lt/naujienos/mokykloms/</w:t>
              </w:r>
            </w:hyperlink>
          </w:p>
        </w:tc>
        <w:tc>
          <w:tcPr>
            <w:tcW w:w="2268" w:type="dxa"/>
          </w:tcPr>
          <w:p w14:paraId="074711E8" w14:textId="77777777" w:rsidR="001260AB" w:rsidRPr="000E52A2" w:rsidRDefault="001260AB" w:rsidP="001260AB">
            <w:pPr>
              <w:rPr>
                <w:color w:val="000000" w:themeColor="text1"/>
                <w:sz w:val="22"/>
                <w:szCs w:val="22"/>
                <w:lang w:val="lt-LT"/>
              </w:rPr>
            </w:pPr>
            <w:r w:rsidRPr="000E52A2">
              <w:rPr>
                <w:color w:val="000000" w:themeColor="text1"/>
                <w:sz w:val="22"/>
                <w:szCs w:val="22"/>
                <w:lang w:val="lt-LT"/>
              </w:rPr>
              <w:t xml:space="preserve">Metodinė medžiaga „Kaip pamokoje kalbėti apie prekybą žmonėmis ir jos prevenciją“: </w:t>
            </w:r>
            <w:hyperlink r:id="rId132">
              <w:r w:rsidRPr="000E52A2">
                <w:rPr>
                  <w:color w:val="000000" w:themeColor="text1"/>
                  <w:sz w:val="22"/>
                  <w:szCs w:val="22"/>
                  <w:lang w:val="lt-LT"/>
                </w:rPr>
                <w:t>rekomendacijos ir instrukcijos, ruošiantis užsiėmimui klasėje apie prekybos žmonėmis prevenciją</w:t>
              </w:r>
            </w:hyperlink>
            <w:r w:rsidRPr="000E52A2">
              <w:rPr>
                <w:color w:val="000000" w:themeColor="text1"/>
                <w:sz w:val="22"/>
                <w:szCs w:val="22"/>
                <w:lang w:val="lt-LT"/>
              </w:rPr>
              <w:t>. Nacionalinė švietimo agentūra</w:t>
            </w:r>
          </w:p>
          <w:p w14:paraId="107EB9A5" w14:textId="2C5327D2" w:rsidR="001260AB" w:rsidRPr="000E52A2" w:rsidRDefault="00F06FDB" w:rsidP="001260AB">
            <w:pPr>
              <w:rPr>
                <w:color w:val="000000"/>
                <w:sz w:val="22"/>
                <w:szCs w:val="22"/>
                <w:lang w:val="lt-LT"/>
              </w:rPr>
            </w:pPr>
            <w:hyperlink r:id="rId133" w:history="1">
              <w:r w:rsidR="001260AB" w:rsidRPr="000E52A2">
                <w:rPr>
                  <w:rStyle w:val="Hipersaitas"/>
                  <w:color w:val="000000" w:themeColor="text1"/>
                  <w:sz w:val="22"/>
                  <w:szCs w:val="22"/>
                  <w:u w:val="none"/>
                  <w:lang w:val="lt-LT"/>
                </w:rPr>
                <w:t>https://www.nsa.smm.lt/wp-content/uploads/2021/06/Uzsiemimas-klaseje-Prekybos-zmonemis-prevencija-1.pdf</w:t>
              </w:r>
            </w:hyperlink>
          </w:p>
        </w:tc>
      </w:tr>
      <w:tr w:rsidR="001260AB" w:rsidRPr="000E52A2" w14:paraId="54D75494" w14:textId="77777777" w:rsidTr="00AD48D4">
        <w:trPr>
          <w:trHeight w:val="1553"/>
        </w:trPr>
        <w:tc>
          <w:tcPr>
            <w:tcW w:w="1844" w:type="dxa"/>
            <w:vMerge/>
          </w:tcPr>
          <w:p w14:paraId="10030885" w14:textId="77777777" w:rsidR="001260AB" w:rsidRPr="000E52A2" w:rsidRDefault="001260AB" w:rsidP="001260AB">
            <w:pPr>
              <w:rPr>
                <w:color w:val="000000"/>
                <w:sz w:val="22"/>
                <w:szCs w:val="22"/>
                <w:lang w:val="lt-LT"/>
              </w:rPr>
            </w:pPr>
          </w:p>
        </w:tc>
        <w:tc>
          <w:tcPr>
            <w:tcW w:w="1134" w:type="dxa"/>
            <w:vMerge/>
            <w:vAlign w:val="center"/>
          </w:tcPr>
          <w:p w14:paraId="5F6A89B7" w14:textId="77777777" w:rsidR="001260AB" w:rsidRPr="000E52A2" w:rsidRDefault="001260AB" w:rsidP="001260AB">
            <w:pPr>
              <w:jc w:val="center"/>
              <w:rPr>
                <w:b/>
                <w:color w:val="000000" w:themeColor="text1"/>
                <w:sz w:val="22"/>
                <w:szCs w:val="22"/>
                <w:lang w:val="lt-LT"/>
              </w:rPr>
            </w:pPr>
          </w:p>
        </w:tc>
        <w:tc>
          <w:tcPr>
            <w:tcW w:w="4110" w:type="dxa"/>
            <w:vMerge/>
          </w:tcPr>
          <w:p w14:paraId="1532228D" w14:textId="77777777" w:rsidR="001260AB" w:rsidRPr="000E52A2" w:rsidRDefault="001260AB" w:rsidP="001260AB">
            <w:pPr>
              <w:ind w:right="34" w:firstLine="35"/>
              <w:rPr>
                <w:color w:val="000000" w:themeColor="text1"/>
                <w:sz w:val="22"/>
                <w:szCs w:val="22"/>
                <w:lang w:val="lt-LT"/>
              </w:rPr>
            </w:pPr>
          </w:p>
        </w:tc>
        <w:tc>
          <w:tcPr>
            <w:tcW w:w="3119" w:type="dxa"/>
          </w:tcPr>
          <w:p w14:paraId="1ED2F88B" w14:textId="77777777" w:rsidR="001260AB" w:rsidRPr="000E52A2" w:rsidRDefault="00F06FDB" w:rsidP="001260AB">
            <w:pPr>
              <w:rPr>
                <w:color w:val="000000" w:themeColor="text1"/>
                <w:sz w:val="22"/>
                <w:szCs w:val="22"/>
                <w:lang w:val="lt-LT"/>
              </w:rPr>
            </w:pPr>
            <w:hyperlink r:id="rId134">
              <w:r w:rsidR="001260AB" w:rsidRPr="000E52A2">
                <w:rPr>
                  <w:color w:val="000000" w:themeColor="text1"/>
                  <w:sz w:val="22"/>
                  <w:szCs w:val="22"/>
                  <w:lang w:val="lt-LT"/>
                </w:rPr>
                <w:t xml:space="preserve">Plakatų smurto prevencijos tema praktinio taikymo rekomendacijos bendrojo ugdymo pedagogams </w:t>
              </w:r>
            </w:hyperlink>
          </w:p>
          <w:p w14:paraId="1E95BB9F" w14:textId="77777777" w:rsidR="001260AB" w:rsidRPr="000E52A2" w:rsidRDefault="001260AB" w:rsidP="001260AB">
            <w:pPr>
              <w:rPr>
                <w:color w:val="000000" w:themeColor="text1"/>
                <w:sz w:val="22"/>
                <w:szCs w:val="22"/>
                <w:lang w:val="lt-LT"/>
              </w:rPr>
            </w:pPr>
            <w:r w:rsidRPr="000E52A2">
              <w:rPr>
                <w:color w:val="000000" w:themeColor="text1"/>
                <w:sz w:val="22"/>
                <w:szCs w:val="22"/>
                <w:lang w:val="lt-LT"/>
              </w:rPr>
              <w:t xml:space="preserve">5-8 kl. Nacionalinė švietimo agentūra. </w:t>
            </w:r>
          </w:p>
          <w:p w14:paraId="03FEA310" w14:textId="2473062D" w:rsidR="001260AB" w:rsidRPr="000E52A2" w:rsidRDefault="00F06FDB" w:rsidP="001260AB">
            <w:pPr>
              <w:rPr>
                <w:color w:val="000000" w:themeColor="text1"/>
                <w:sz w:val="22"/>
                <w:szCs w:val="22"/>
                <w:lang w:val="lt-LT"/>
              </w:rPr>
            </w:pPr>
            <w:hyperlink r:id="rId135" w:history="1">
              <w:r w:rsidR="001260AB" w:rsidRPr="000E52A2">
                <w:rPr>
                  <w:rStyle w:val="Hipersaitas"/>
                  <w:color w:val="000000" w:themeColor="text1"/>
                  <w:sz w:val="22"/>
                  <w:szCs w:val="22"/>
                  <w:u w:val="none"/>
                  <w:lang w:val="lt-LT"/>
                </w:rPr>
                <w:t>https://www.nsa.smm.lt/wp-content/uploads/2019/11/Rekomendacijos-praktiniam-5-8-klasiu-plakato-taikymui.pdf</w:t>
              </w:r>
            </w:hyperlink>
          </w:p>
        </w:tc>
        <w:tc>
          <w:tcPr>
            <w:tcW w:w="2693" w:type="dxa"/>
          </w:tcPr>
          <w:p w14:paraId="3849B1B0" w14:textId="77777777" w:rsidR="001260AB" w:rsidRPr="000E52A2" w:rsidRDefault="001260AB" w:rsidP="001260AB">
            <w:pPr>
              <w:rPr>
                <w:color w:val="000000"/>
                <w:sz w:val="22"/>
                <w:szCs w:val="22"/>
                <w:lang w:val="lt-LT"/>
              </w:rPr>
            </w:pPr>
            <w:r w:rsidRPr="000E52A2">
              <w:rPr>
                <w:color w:val="000000"/>
                <w:sz w:val="22"/>
                <w:szCs w:val="22"/>
                <w:lang w:val="lt-LT"/>
              </w:rPr>
              <w:t>Čekijoje atlikto tyrimo apie seksualinio pobūdžio situacijas internete pagrindu sukurto filmo, skirto suaugusiems ir edukacinės filmo versijos jaunuoliams nuo 13 metų, pristatymas. </w:t>
            </w:r>
          </w:p>
          <w:p w14:paraId="7E326C53" w14:textId="77777777" w:rsidR="001260AB" w:rsidRPr="000E52A2" w:rsidRDefault="001260AB" w:rsidP="001260AB">
            <w:pPr>
              <w:rPr>
                <w:color w:val="000000"/>
                <w:sz w:val="22"/>
                <w:szCs w:val="22"/>
                <w:lang w:val="lt-LT"/>
              </w:rPr>
            </w:pPr>
            <w:r w:rsidRPr="000E52A2">
              <w:rPr>
                <w:color w:val="000000"/>
                <w:sz w:val="22"/>
                <w:szCs w:val="22"/>
                <w:lang w:val="lt-LT"/>
              </w:rPr>
              <w:t>Nepatogus kinas.</w:t>
            </w:r>
          </w:p>
          <w:p w14:paraId="2F158F6C" w14:textId="4F1D5022" w:rsidR="001260AB" w:rsidRPr="000E52A2" w:rsidRDefault="00F06FDB" w:rsidP="001260AB">
            <w:pPr>
              <w:rPr>
                <w:color w:val="000000"/>
                <w:sz w:val="22"/>
                <w:szCs w:val="22"/>
                <w:lang w:val="lt-LT"/>
              </w:rPr>
            </w:pPr>
            <w:hyperlink r:id="rId136">
              <w:r w:rsidR="001260AB" w:rsidRPr="000E52A2">
                <w:rPr>
                  <w:color w:val="000000" w:themeColor="text1"/>
                  <w:sz w:val="22"/>
                  <w:szCs w:val="22"/>
                  <w:lang w:val="lt-LT"/>
                </w:rPr>
                <w:t>(2) SUGAUTI TINKLE | filmo anonsas – YouTube</w:t>
              </w:r>
            </w:hyperlink>
            <w:r w:rsidR="001260AB" w:rsidRPr="000E52A2">
              <w:rPr>
                <w:rFonts w:eastAsia="Calibri"/>
                <w:color w:val="000000" w:themeColor="text1"/>
                <w:sz w:val="22"/>
                <w:szCs w:val="22"/>
                <w:lang w:val="lt-LT"/>
              </w:rPr>
              <w:t> </w:t>
            </w:r>
          </w:p>
        </w:tc>
        <w:tc>
          <w:tcPr>
            <w:tcW w:w="2268" w:type="dxa"/>
          </w:tcPr>
          <w:p w14:paraId="692BEAB0" w14:textId="77777777" w:rsidR="001260AB" w:rsidRPr="000E52A2" w:rsidRDefault="001260AB" w:rsidP="001260AB">
            <w:pPr>
              <w:rPr>
                <w:color w:val="000000"/>
                <w:sz w:val="22"/>
                <w:szCs w:val="22"/>
                <w:lang w:val="lt-LT"/>
              </w:rPr>
            </w:pPr>
          </w:p>
        </w:tc>
      </w:tr>
      <w:tr w:rsidR="001260AB" w:rsidRPr="000E52A2" w14:paraId="52D49954" w14:textId="77777777" w:rsidTr="00AD48D4">
        <w:trPr>
          <w:trHeight w:val="430"/>
        </w:trPr>
        <w:tc>
          <w:tcPr>
            <w:tcW w:w="1844" w:type="dxa"/>
            <w:vMerge/>
          </w:tcPr>
          <w:p w14:paraId="63D48828" w14:textId="77777777" w:rsidR="001260AB" w:rsidRPr="000E52A2" w:rsidRDefault="001260AB" w:rsidP="001260AB">
            <w:pPr>
              <w:rPr>
                <w:color w:val="000000"/>
                <w:sz w:val="22"/>
                <w:szCs w:val="22"/>
                <w:lang w:val="lt-LT"/>
              </w:rPr>
            </w:pPr>
          </w:p>
        </w:tc>
        <w:tc>
          <w:tcPr>
            <w:tcW w:w="1134" w:type="dxa"/>
            <w:vMerge/>
            <w:vAlign w:val="center"/>
          </w:tcPr>
          <w:p w14:paraId="6B7850ED" w14:textId="77777777" w:rsidR="001260AB" w:rsidRPr="000E52A2" w:rsidRDefault="001260AB" w:rsidP="001260AB">
            <w:pPr>
              <w:jc w:val="center"/>
              <w:rPr>
                <w:b/>
                <w:color w:val="000000" w:themeColor="text1"/>
                <w:sz w:val="22"/>
                <w:szCs w:val="22"/>
                <w:lang w:val="lt-LT"/>
              </w:rPr>
            </w:pPr>
          </w:p>
        </w:tc>
        <w:tc>
          <w:tcPr>
            <w:tcW w:w="4110" w:type="dxa"/>
            <w:vMerge/>
          </w:tcPr>
          <w:p w14:paraId="01C5919B" w14:textId="77777777" w:rsidR="001260AB" w:rsidRPr="000E52A2" w:rsidRDefault="001260AB" w:rsidP="001260AB">
            <w:pPr>
              <w:ind w:right="34" w:firstLine="35"/>
              <w:rPr>
                <w:color w:val="000000" w:themeColor="text1"/>
                <w:sz w:val="22"/>
                <w:szCs w:val="22"/>
                <w:lang w:val="lt-LT"/>
              </w:rPr>
            </w:pPr>
          </w:p>
        </w:tc>
        <w:tc>
          <w:tcPr>
            <w:tcW w:w="3119" w:type="dxa"/>
          </w:tcPr>
          <w:p w14:paraId="47C1C47C" w14:textId="77777777" w:rsidR="001260AB" w:rsidRPr="000E52A2" w:rsidRDefault="001260AB" w:rsidP="001260AB">
            <w:pPr>
              <w:pBdr>
                <w:top w:val="nil"/>
                <w:left w:val="nil"/>
                <w:bottom w:val="nil"/>
                <w:right w:val="nil"/>
                <w:between w:val="nil"/>
              </w:pBdr>
              <w:rPr>
                <w:rFonts w:eastAsia="Quattrocento Sans"/>
                <w:color w:val="000000" w:themeColor="text1"/>
                <w:sz w:val="22"/>
                <w:szCs w:val="22"/>
                <w:lang w:val="lt-LT"/>
              </w:rPr>
            </w:pPr>
            <w:r w:rsidRPr="000E52A2">
              <w:rPr>
                <w:color w:val="000000" w:themeColor="text1"/>
                <w:sz w:val="22"/>
                <w:szCs w:val="22"/>
                <w:lang w:val="lt-LT"/>
              </w:rPr>
              <w:t xml:space="preserve">Viešinama rekomendacinio turinio informacija, susijusi su </w:t>
            </w:r>
            <w:r w:rsidRPr="000E52A2">
              <w:rPr>
                <w:color w:val="000000" w:themeColor="text1"/>
                <w:sz w:val="22"/>
                <w:szCs w:val="22"/>
                <w:lang w:val="lt-LT"/>
              </w:rPr>
              <w:lastRenderedPageBreak/>
              <w:t>seksualiniu smurtu, prekyba žmonėmis. </w:t>
            </w:r>
          </w:p>
          <w:p w14:paraId="6F9BAC2D" w14:textId="77777777" w:rsidR="001260AB" w:rsidRPr="000E52A2" w:rsidRDefault="001260AB" w:rsidP="001260AB">
            <w:pPr>
              <w:pBdr>
                <w:top w:val="nil"/>
                <w:left w:val="nil"/>
                <w:bottom w:val="nil"/>
                <w:right w:val="nil"/>
                <w:between w:val="nil"/>
              </w:pBdr>
              <w:rPr>
                <w:color w:val="000000" w:themeColor="text1"/>
                <w:sz w:val="22"/>
                <w:szCs w:val="22"/>
                <w:lang w:val="lt-LT"/>
              </w:rPr>
            </w:pPr>
            <w:r w:rsidRPr="000E52A2">
              <w:rPr>
                <w:color w:val="000000" w:themeColor="text1"/>
                <w:sz w:val="22"/>
                <w:szCs w:val="22"/>
                <w:lang w:val="lt-LT"/>
              </w:rPr>
              <w:t>Dingusių žmonių šeimų paramos centras.</w:t>
            </w:r>
          </w:p>
          <w:p w14:paraId="09E782B4" w14:textId="22ED009D" w:rsidR="001260AB" w:rsidRPr="000E52A2" w:rsidRDefault="001260AB" w:rsidP="001260AB">
            <w:pPr>
              <w:rPr>
                <w:color w:val="000000" w:themeColor="text1"/>
                <w:sz w:val="22"/>
                <w:szCs w:val="22"/>
                <w:lang w:val="lt-LT"/>
              </w:rPr>
            </w:pPr>
            <w:r w:rsidRPr="000E52A2">
              <w:rPr>
                <w:color w:val="000000" w:themeColor="text1"/>
                <w:sz w:val="22"/>
                <w:szCs w:val="22"/>
                <w:lang w:val="lt-LT"/>
              </w:rPr>
              <w:t> </w:t>
            </w:r>
            <w:hyperlink r:id="rId137">
              <w:r w:rsidRPr="000E52A2">
                <w:rPr>
                  <w:color w:val="000000" w:themeColor="text1"/>
                  <w:sz w:val="22"/>
                  <w:szCs w:val="22"/>
                  <w:lang w:val="lt-LT"/>
                </w:rPr>
                <w:t>Naujienos – Dingusių žmonių šeimų paramos centras (</w:t>
              </w:r>
              <w:proofErr w:type="spellStart"/>
              <w:r w:rsidRPr="000E52A2">
                <w:rPr>
                  <w:color w:val="000000" w:themeColor="text1"/>
                  <w:sz w:val="22"/>
                  <w:szCs w:val="22"/>
                  <w:lang w:val="lt-LT"/>
                </w:rPr>
                <w:t>missing.lt</w:t>
              </w:r>
              <w:proofErr w:type="spellEnd"/>
              <w:r w:rsidRPr="000E52A2">
                <w:rPr>
                  <w:color w:val="000000" w:themeColor="text1"/>
                  <w:sz w:val="22"/>
                  <w:szCs w:val="22"/>
                  <w:lang w:val="lt-LT"/>
                </w:rPr>
                <w:t>)</w:t>
              </w:r>
            </w:hyperlink>
            <w:r w:rsidRPr="000E52A2">
              <w:rPr>
                <w:rFonts w:eastAsia="Calibri"/>
                <w:color w:val="000000" w:themeColor="text1"/>
                <w:sz w:val="22"/>
                <w:szCs w:val="22"/>
                <w:lang w:val="lt-LT"/>
              </w:rPr>
              <w:t> </w:t>
            </w:r>
          </w:p>
        </w:tc>
        <w:tc>
          <w:tcPr>
            <w:tcW w:w="2693" w:type="dxa"/>
            <w:vMerge w:val="restart"/>
          </w:tcPr>
          <w:p w14:paraId="73134CD5" w14:textId="77777777" w:rsidR="001260AB" w:rsidRPr="000E52A2" w:rsidRDefault="001260AB" w:rsidP="001260AB">
            <w:pPr>
              <w:rPr>
                <w:color w:val="000000"/>
                <w:sz w:val="22"/>
                <w:szCs w:val="22"/>
                <w:lang w:val="lt-LT"/>
              </w:rPr>
            </w:pPr>
            <w:r w:rsidRPr="000E52A2">
              <w:rPr>
                <w:color w:val="000000"/>
                <w:sz w:val="22"/>
                <w:szCs w:val="22"/>
                <w:lang w:val="lt-LT"/>
              </w:rPr>
              <w:lastRenderedPageBreak/>
              <w:t xml:space="preserve">Pranešimas apie seksualinį smurtą elektroninėje </w:t>
            </w:r>
            <w:r w:rsidRPr="000E52A2">
              <w:rPr>
                <w:color w:val="000000"/>
                <w:sz w:val="22"/>
                <w:szCs w:val="22"/>
                <w:lang w:val="lt-LT"/>
              </w:rPr>
              <w:lastRenderedPageBreak/>
              <w:t>erdvėje, kuriame pateikiamos rekomendacijos. Parengta pagal projektą “#Dare2care: nesmurtinių santykių tarp merginų ir vaikinų ugdymas. </w:t>
            </w:r>
          </w:p>
          <w:p w14:paraId="46777D51" w14:textId="77777777" w:rsidR="001260AB" w:rsidRPr="000E52A2" w:rsidRDefault="001260AB" w:rsidP="001260AB">
            <w:pPr>
              <w:rPr>
                <w:color w:val="000000"/>
                <w:sz w:val="22"/>
                <w:szCs w:val="22"/>
                <w:lang w:val="lt-LT"/>
              </w:rPr>
            </w:pPr>
            <w:r w:rsidRPr="000E52A2">
              <w:rPr>
                <w:color w:val="000000"/>
                <w:sz w:val="22"/>
                <w:szCs w:val="22"/>
                <w:lang w:val="lt-LT"/>
              </w:rPr>
              <w:t>Dingusių žmonių šeimų paramos centras.</w:t>
            </w:r>
          </w:p>
          <w:p w14:paraId="369D7F5C" w14:textId="5C49D8BE" w:rsidR="001260AB" w:rsidRPr="000E52A2" w:rsidRDefault="00F06FDB" w:rsidP="001260AB">
            <w:pPr>
              <w:rPr>
                <w:color w:val="000000"/>
                <w:sz w:val="22"/>
                <w:szCs w:val="22"/>
                <w:lang w:val="lt-LT"/>
              </w:rPr>
            </w:pPr>
            <w:hyperlink r:id="rId138">
              <w:r w:rsidR="001260AB" w:rsidRPr="000E52A2">
                <w:rPr>
                  <w:color w:val="000000" w:themeColor="text1"/>
                  <w:sz w:val="22"/>
                  <w:szCs w:val="22"/>
                  <w:lang w:val="lt-LT"/>
                </w:rPr>
                <w:t>Seksualinis smurtas elektroninėje erdvėje – Dingusių žmonių šeimų paramos centras (</w:t>
              </w:r>
              <w:proofErr w:type="spellStart"/>
              <w:r w:rsidR="001260AB" w:rsidRPr="000E52A2">
                <w:rPr>
                  <w:color w:val="000000" w:themeColor="text1"/>
                  <w:sz w:val="22"/>
                  <w:szCs w:val="22"/>
                  <w:lang w:val="lt-LT"/>
                </w:rPr>
                <w:t>missing.lt</w:t>
              </w:r>
              <w:proofErr w:type="spellEnd"/>
              <w:r w:rsidR="001260AB" w:rsidRPr="000E52A2">
                <w:rPr>
                  <w:color w:val="000000" w:themeColor="text1"/>
                  <w:sz w:val="22"/>
                  <w:szCs w:val="22"/>
                  <w:lang w:val="lt-LT"/>
                </w:rPr>
                <w:t>)</w:t>
              </w:r>
            </w:hyperlink>
            <w:r w:rsidR="001260AB" w:rsidRPr="000E52A2">
              <w:rPr>
                <w:rFonts w:eastAsia="Calibri"/>
                <w:color w:val="000000" w:themeColor="text1"/>
                <w:sz w:val="22"/>
                <w:szCs w:val="22"/>
                <w:lang w:val="lt-LT"/>
              </w:rPr>
              <w:t> </w:t>
            </w:r>
          </w:p>
        </w:tc>
        <w:tc>
          <w:tcPr>
            <w:tcW w:w="2268" w:type="dxa"/>
          </w:tcPr>
          <w:p w14:paraId="532BCFED" w14:textId="77777777" w:rsidR="001260AB" w:rsidRPr="000E52A2" w:rsidRDefault="001260AB" w:rsidP="001260AB">
            <w:pPr>
              <w:rPr>
                <w:color w:val="000000"/>
                <w:sz w:val="22"/>
                <w:szCs w:val="22"/>
                <w:lang w:val="lt-LT"/>
              </w:rPr>
            </w:pPr>
          </w:p>
        </w:tc>
      </w:tr>
      <w:tr w:rsidR="001260AB" w:rsidRPr="000E52A2" w14:paraId="7C18F4B7" w14:textId="77777777" w:rsidTr="00AD48D4">
        <w:trPr>
          <w:trHeight w:val="1445"/>
        </w:trPr>
        <w:tc>
          <w:tcPr>
            <w:tcW w:w="1844" w:type="dxa"/>
            <w:vMerge/>
            <w:shd w:val="clear" w:color="auto" w:fill="auto"/>
          </w:tcPr>
          <w:p w14:paraId="410B0A60" w14:textId="77777777" w:rsidR="001260AB" w:rsidRPr="000E52A2" w:rsidRDefault="001260AB" w:rsidP="001260AB">
            <w:pPr>
              <w:rPr>
                <w:color w:val="000000"/>
                <w:sz w:val="22"/>
                <w:szCs w:val="22"/>
                <w:lang w:val="lt-LT"/>
              </w:rPr>
            </w:pPr>
          </w:p>
        </w:tc>
        <w:tc>
          <w:tcPr>
            <w:tcW w:w="1134" w:type="dxa"/>
            <w:vMerge/>
            <w:vAlign w:val="center"/>
          </w:tcPr>
          <w:p w14:paraId="5F99DD10" w14:textId="77777777" w:rsidR="001260AB" w:rsidRPr="000E52A2" w:rsidRDefault="001260AB" w:rsidP="001260AB">
            <w:pPr>
              <w:jc w:val="center"/>
              <w:rPr>
                <w:b/>
                <w:color w:val="000000" w:themeColor="text1"/>
                <w:sz w:val="22"/>
                <w:szCs w:val="22"/>
                <w:lang w:val="lt-LT"/>
              </w:rPr>
            </w:pPr>
          </w:p>
        </w:tc>
        <w:tc>
          <w:tcPr>
            <w:tcW w:w="4110" w:type="dxa"/>
            <w:vMerge/>
          </w:tcPr>
          <w:p w14:paraId="2CC2A700" w14:textId="77777777" w:rsidR="001260AB" w:rsidRPr="000E52A2" w:rsidRDefault="001260AB" w:rsidP="001260AB">
            <w:pPr>
              <w:ind w:right="34" w:firstLine="35"/>
              <w:rPr>
                <w:color w:val="000000" w:themeColor="text1"/>
                <w:sz w:val="22"/>
                <w:szCs w:val="22"/>
                <w:lang w:val="lt-LT"/>
              </w:rPr>
            </w:pPr>
          </w:p>
        </w:tc>
        <w:tc>
          <w:tcPr>
            <w:tcW w:w="3119" w:type="dxa"/>
            <w:shd w:val="clear" w:color="auto" w:fill="auto"/>
          </w:tcPr>
          <w:p w14:paraId="46DC34FD" w14:textId="77777777" w:rsidR="001260AB" w:rsidRPr="000E52A2" w:rsidRDefault="001260AB" w:rsidP="001260AB">
            <w:pPr>
              <w:rPr>
                <w:color w:val="000000" w:themeColor="text1"/>
                <w:sz w:val="22"/>
                <w:szCs w:val="22"/>
                <w:lang w:val="lt-LT"/>
              </w:rPr>
            </w:pPr>
            <w:r w:rsidRPr="000E52A2">
              <w:rPr>
                <w:color w:val="000000" w:themeColor="text1"/>
                <w:sz w:val="22"/>
                <w:szCs w:val="22"/>
                <w:lang w:val="lt-LT"/>
              </w:rPr>
              <w:t>Atmintinė mokyklos darbuotojams, kaip atpažinti prekybos žmonėmis rizikos veiksnius ir tinkamai reaguoti. Nacionalinė švietimo agentūra.</w:t>
            </w:r>
          </w:p>
          <w:p w14:paraId="4673A8B7" w14:textId="7386D36D" w:rsidR="001260AB" w:rsidRPr="000E52A2" w:rsidRDefault="001260AB" w:rsidP="00042070">
            <w:pPr>
              <w:rPr>
                <w:color w:val="000000" w:themeColor="text1"/>
                <w:sz w:val="22"/>
                <w:szCs w:val="22"/>
                <w:lang w:val="lt-LT"/>
              </w:rPr>
            </w:pPr>
            <w:r w:rsidRPr="000E52A2">
              <w:rPr>
                <w:color w:val="000000" w:themeColor="text1"/>
                <w:sz w:val="22"/>
                <w:szCs w:val="22"/>
                <w:lang w:val="lt-LT"/>
              </w:rPr>
              <w:t xml:space="preserve"> </w:t>
            </w:r>
            <w:hyperlink r:id="rId139">
              <w:r w:rsidRPr="000E52A2">
                <w:rPr>
                  <w:color w:val="000000" w:themeColor="text1"/>
                  <w:sz w:val="22"/>
                  <w:szCs w:val="22"/>
                  <w:lang w:val="lt-LT"/>
                </w:rPr>
                <w:t>https://www.nsa.smm.lt/wp-content/uploads/2022/10/Atmintine_prekybazmonemis_rizikos-veiksniai.pdf</w:t>
              </w:r>
            </w:hyperlink>
          </w:p>
        </w:tc>
        <w:tc>
          <w:tcPr>
            <w:tcW w:w="2693" w:type="dxa"/>
            <w:vMerge/>
            <w:shd w:val="clear" w:color="auto" w:fill="auto"/>
          </w:tcPr>
          <w:p w14:paraId="5E1C40FB" w14:textId="77777777" w:rsidR="001260AB" w:rsidRPr="000E52A2" w:rsidRDefault="001260AB" w:rsidP="001260AB">
            <w:pPr>
              <w:rPr>
                <w:sz w:val="22"/>
                <w:szCs w:val="22"/>
                <w:lang w:val="lt-LT"/>
              </w:rPr>
            </w:pPr>
          </w:p>
        </w:tc>
        <w:tc>
          <w:tcPr>
            <w:tcW w:w="2268" w:type="dxa"/>
          </w:tcPr>
          <w:p w14:paraId="7CF5C87A" w14:textId="77777777" w:rsidR="001260AB" w:rsidRPr="000E52A2" w:rsidRDefault="001260AB" w:rsidP="001260AB">
            <w:pPr>
              <w:rPr>
                <w:sz w:val="22"/>
                <w:szCs w:val="22"/>
                <w:lang w:val="lt-LT"/>
              </w:rPr>
            </w:pPr>
          </w:p>
        </w:tc>
      </w:tr>
      <w:tr w:rsidR="001260AB" w:rsidRPr="000E52A2" w14:paraId="1064830C" w14:textId="77777777" w:rsidTr="00800DAE">
        <w:trPr>
          <w:trHeight w:val="703"/>
        </w:trPr>
        <w:tc>
          <w:tcPr>
            <w:tcW w:w="1844" w:type="dxa"/>
            <w:vMerge/>
            <w:shd w:val="clear" w:color="auto" w:fill="auto"/>
          </w:tcPr>
          <w:p w14:paraId="64710F2F" w14:textId="77777777" w:rsidR="001260AB" w:rsidRPr="000E52A2" w:rsidRDefault="001260AB" w:rsidP="001260AB">
            <w:pPr>
              <w:rPr>
                <w:color w:val="000000"/>
                <w:sz w:val="22"/>
                <w:szCs w:val="22"/>
                <w:lang w:val="lt-LT"/>
              </w:rPr>
            </w:pPr>
          </w:p>
        </w:tc>
        <w:tc>
          <w:tcPr>
            <w:tcW w:w="1134" w:type="dxa"/>
            <w:vMerge/>
            <w:vAlign w:val="center"/>
          </w:tcPr>
          <w:p w14:paraId="60605DE8" w14:textId="77777777" w:rsidR="001260AB" w:rsidRPr="000E52A2" w:rsidRDefault="001260AB" w:rsidP="001260AB">
            <w:pPr>
              <w:jc w:val="center"/>
              <w:rPr>
                <w:b/>
                <w:color w:val="000000" w:themeColor="text1"/>
                <w:sz w:val="22"/>
                <w:szCs w:val="22"/>
                <w:lang w:val="lt-LT"/>
              </w:rPr>
            </w:pPr>
          </w:p>
        </w:tc>
        <w:tc>
          <w:tcPr>
            <w:tcW w:w="4110" w:type="dxa"/>
            <w:vMerge/>
          </w:tcPr>
          <w:p w14:paraId="6BFF7355" w14:textId="77777777" w:rsidR="001260AB" w:rsidRPr="000E52A2" w:rsidRDefault="001260AB" w:rsidP="001260AB">
            <w:pPr>
              <w:ind w:right="34" w:firstLine="35"/>
              <w:rPr>
                <w:color w:val="000000" w:themeColor="text1"/>
                <w:sz w:val="22"/>
                <w:szCs w:val="22"/>
                <w:lang w:val="lt-LT"/>
              </w:rPr>
            </w:pPr>
          </w:p>
        </w:tc>
        <w:tc>
          <w:tcPr>
            <w:tcW w:w="3119" w:type="dxa"/>
            <w:shd w:val="clear" w:color="auto" w:fill="auto"/>
          </w:tcPr>
          <w:p w14:paraId="41F86CDB" w14:textId="789BB2AB" w:rsidR="001260AB" w:rsidRPr="000E52A2" w:rsidRDefault="001260AB" w:rsidP="001260AB">
            <w:pPr>
              <w:rPr>
                <w:color w:val="000000" w:themeColor="text1"/>
                <w:sz w:val="22"/>
                <w:szCs w:val="22"/>
                <w:lang w:val="lt-LT"/>
              </w:rPr>
            </w:pPr>
            <w:r w:rsidRPr="000E52A2">
              <w:rPr>
                <w:color w:val="000000" w:themeColor="text1"/>
                <w:sz w:val="22"/>
                <w:szCs w:val="22"/>
                <w:lang w:val="lt-LT"/>
              </w:rPr>
              <w:t xml:space="preserve">Metodinė medžiaga Prekybos žmonėmis ir jų išnaudojimo prevencija, Nacionalinė švietimo agentūra 2022. </w:t>
            </w:r>
            <w:hyperlink r:id="rId140">
              <w:r w:rsidRPr="000E52A2">
                <w:rPr>
                  <w:color w:val="000000" w:themeColor="text1"/>
                  <w:sz w:val="22"/>
                  <w:szCs w:val="22"/>
                  <w:lang w:val="lt-LT"/>
                </w:rPr>
                <w:t>https://www.nsa.smm.lt/wp-content/uploads/2022/12/2022-Prekybos-zmonemis-ir-ju-isnaudojimo-prevencija-B5-2022-12-09.pdf</w:t>
              </w:r>
            </w:hyperlink>
          </w:p>
        </w:tc>
        <w:tc>
          <w:tcPr>
            <w:tcW w:w="2693" w:type="dxa"/>
            <w:vMerge/>
            <w:shd w:val="clear" w:color="auto" w:fill="auto"/>
          </w:tcPr>
          <w:p w14:paraId="7274D377" w14:textId="77777777" w:rsidR="001260AB" w:rsidRPr="000E52A2" w:rsidRDefault="001260AB" w:rsidP="001260AB">
            <w:pPr>
              <w:rPr>
                <w:sz w:val="22"/>
                <w:szCs w:val="22"/>
                <w:lang w:val="lt-LT"/>
              </w:rPr>
            </w:pPr>
          </w:p>
        </w:tc>
        <w:tc>
          <w:tcPr>
            <w:tcW w:w="2268" w:type="dxa"/>
          </w:tcPr>
          <w:p w14:paraId="06E16822" w14:textId="77777777" w:rsidR="001260AB" w:rsidRPr="000E52A2" w:rsidRDefault="001260AB" w:rsidP="001260AB">
            <w:pPr>
              <w:rPr>
                <w:sz w:val="22"/>
                <w:szCs w:val="22"/>
                <w:lang w:val="lt-LT"/>
              </w:rPr>
            </w:pPr>
          </w:p>
        </w:tc>
      </w:tr>
      <w:tr w:rsidR="001260AB" w:rsidRPr="000E52A2" w14:paraId="677FC252" w14:textId="77777777" w:rsidTr="00AD48D4">
        <w:trPr>
          <w:trHeight w:val="1193"/>
        </w:trPr>
        <w:tc>
          <w:tcPr>
            <w:tcW w:w="1844" w:type="dxa"/>
            <w:vMerge w:val="restart"/>
            <w:shd w:val="clear" w:color="auto" w:fill="auto"/>
          </w:tcPr>
          <w:p w14:paraId="7B041AA7" w14:textId="0FD76AD7" w:rsidR="001260AB" w:rsidRPr="000E52A2" w:rsidRDefault="001260AB" w:rsidP="001260AB">
            <w:pPr>
              <w:rPr>
                <w:color w:val="000000"/>
                <w:sz w:val="22"/>
                <w:szCs w:val="22"/>
                <w:lang w:val="lt-LT"/>
              </w:rPr>
            </w:pPr>
            <w:r w:rsidRPr="000E52A2">
              <w:rPr>
                <w:color w:val="000000"/>
                <w:sz w:val="22"/>
                <w:szCs w:val="22"/>
                <w:lang w:val="lt-LT"/>
              </w:rPr>
              <w:t xml:space="preserve">29.4.6. Tyrinėja paauglystėje vykstančius fiziologinius pokyčius (hormonų poveikis, didesnis prakaitavimas, </w:t>
            </w:r>
            <w:r w:rsidRPr="000E52A2">
              <w:rPr>
                <w:color w:val="000000"/>
                <w:sz w:val="22"/>
                <w:szCs w:val="22"/>
                <w:lang w:val="lt-LT"/>
              </w:rPr>
              <w:lastRenderedPageBreak/>
              <w:t>kūno pokyčiai, atsirandančios mėnesinės, poliucija, bėrimai ir kt.), kokie sprendimai gali padėti spręsti su brendimu susijusias psichologines ir fiziologines problemas. Aiškinasi ir mokosi apibūdinti, kas yra lytinė sveikata, kaip asmens elgesys ir aplinkos veiksniai daro jai poveikį.</w:t>
            </w:r>
          </w:p>
        </w:tc>
        <w:tc>
          <w:tcPr>
            <w:tcW w:w="1134" w:type="dxa"/>
            <w:vMerge w:val="restart"/>
            <w:vAlign w:val="center"/>
          </w:tcPr>
          <w:p w14:paraId="677F7AD1" w14:textId="562A7992" w:rsidR="001260AB" w:rsidRPr="000E52A2" w:rsidRDefault="001260AB" w:rsidP="001260AB">
            <w:pPr>
              <w:jc w:val="center"/>
              <w:rPr>
                <w:b/>
                <w:sz w:val="22"/>
                <w:szCs w:val="22"/>
                <w:lang w:val="lt-LT"/>
              </w:rPr>
            </w:pPr>
            <w:r w:rsidRPr="000E52A2">
              <w:rPr>
                <w:b/>
                <w:color w:val="000000"/>
                <w:sz w:val="22"/>
                <w:szCs w:val="22"/>
                <w:lang w:val="lt-LT"/>
              </w:rPr>
              <w:lastRenderedPageBreak/>
              <w:t>4</w:t>
            </w:r>
          </w:p>
        </w:tc>
        <w:tc>
          <w:tcPr>
            <w:tcW w:w="4110" w:type="dxa"/>
            <w:vMerge w:val="restart"/>
            <w:shd w:val="clear" w:color="auto" w:fill="auto"/>
          </w:tcPr>
          <w:p w14:paraId="1EF3DD5A" w14:textId="77777777" w:rsidR="001260AB" w:rsidRPr="000E52A2" w:rsidRDefault="001260AB" w:rsidP="001260AB">
            <w:pPr>
              <w:ind w:right="34" w:firstLine="35"/>
              <w:rPr>
                <w:color w:val="000000" w:themeColor="text1"/>
                <w:sz w:val="22"/>
                <w:szCs w:val="22"/>
                <w:lang w:val="lt-LT"/>
              </w:rPr>
            </w:pPr>
            <w:r w:rsidRPr="000E52A2">
              <w:rPr>
                <w:color w:val="000000" w:themeColor="text1"/>
                <w:sz w:val="22"/>
                <w:szCs w:val="22"/>
                <w:lang w:val="lt-LT"/>
              </w:rPr>
              <w:t>Įvardija priežastis ir mitus apie tabaką, kurie skatina tabako ir kitų medžiagų (kaitinamasis tabakas, elektroninės cigaretės) vartojimą ir kodėl.</w:t>
            </w:r>
          </w:p>
          <w:p w14:paraId="0C7F82B1" w14:textId="77777777" w:rsidR="001260AB" w:rsidRPr="000E52A2" w:rsidRDefault="001260AB" w:rsidP="001260AB">
            <w:pPr>
              <w:ind w:right="34" w:firstLine="35"/>
              <w:rPr>
                <w:color w:val="000000" w:themeColor="text1"/>
                <w:sz w:val="22"/>
                <w:szCs w:val="22"/>
                <w:lang w:val="lt-LT"/>
              </w:rPr>
            </w:pPr>
            <w:r w:rsidRPr="000E52A2">
              <w:rPr>
                <w:color w:val="000000" w:themeColor="text1"/>
                <w:sz w:val="22"/>
                <w:szCs w:val="22"/>
                <w:lang w:val="lt-LT"/>
              </w:rPr>
              <w:t>Argumentuoja, kodėl pavojinga vartoti tabaką.</w:t>
            </w:r>
          </w:p>
          <w:p w14:paraId="12C56E3C" w14:textId="77777777" w:rsidR="001260AB" w:rsidRPr="000E52A2" w:rsidRDefault="001260AB" w:rsidP="001260AB">
            <w:pPr>
              <w:ind w:right="34" w:firstLine="35"/>
              <w:rPr>
                <w:color w:val="000000" w:themeColor="text1"/>
                <w:sz w:val="22"/>
                <w:szCs w:val="22"/>
                <w:lang w:val="lt-LT"/>
              </w:rPr>
            </w:pPr>
            <w:r w:rsidRPr="000E52A2">
              <w:rPr>
                <w:color w:val="000000" w:themeColor="text1"/>
                <w:sz w:val="22"/>
                <w:szCs w:val="22"/>
                <w:lang w:val="lt-LT"/>
              </w:rPr>
              <w:t>Įvardija priežastis ir mitus apie alkoholį, kurie skatina alkoholio vartojimą.</w:t>
            </w:r>
          </w:p>
          <w:p w14:paraId="3B22B489" w14:textId="77777777" w:rsidR="001260AB" w:rsidRPr="000E52A2" w:rsidRDefault="001260AB" w:rsidP="001260AB">
            <w:pPr>
              <w:ind w:right="34" w:firstLine="35"/>
              <w:rPr>
                <w:color w:val="000000" w:themeColor="text1"/>
                <w:sz w:val="22"/>
                <w:szCs w:val="22"/>
                <w:lang w:val="lt-LT"/>
              </w:rPr>
            </w:pPr>
            <w:r w:rsidRPr="000E52A2">
              <w:rPr>
                <w:color w:val="000000" w:themeColor="text1"/>
                <w:sz w:val="22"/>
                <w:szCs w:val="22"/>
                <w:lang w:val="lt-LT"/>
              </w:rPr>
              <w:lastRenderedPageBreak/>
              <w:t>Argumentuoja, kodėl pavojinga vartoti alkoholį.</w:t>
            </w:r>
          </w:p>
          <w:p w14:paraId="3D74C336" w14:textId="77777777" w:rsidR="001260AB" w:rsidRPr="000E52A2" w:rsidRDefault="001260AB" w:rsidP="001260AB">
            <w:pPr>
              <w:ind w:right="34" w:firstLine="35"/>
              <w:rPr>
                <w:color w:val="000000" w:themeColor="text1"/>
                <w:sz w:val="22"/>
                <w:szCs w:val="22"/>
                <w:lang w:val="lt-LT"/>
              </w:rPr>
            </w:pPr>
            <w:r w:rsidRPr="000E52A2">
              <w:rPr>
                <w:color w:val="000000" w:themeColor="text1"/>
                <w:sz w:val="22"/>
                <w:szCs w:val="22"/>
                <w:lang w:val="lt-LT"/>
              </w:rPr>
              <w:t>Paaiškina, kaip marihuana, kitos nelegalios psichoaktyviosios medžiagos veikia paauglių organizmą ir gyvenimo būdą.</w:t>
            </w:r>
          </w:p>
          <w:p w14:paraId="4371C77B" w14:textId="77777777" w:rsidR="001260AB" w:rsidRPr="000E52A2" w:rsidRDefault="001260AB" w:rsidP="001260AB">
            <w:pPr>
              <w:ind w:right="34" w:firstLine="35"/>
              <w:rPr>
                <w:color w:val="000000" w:themeColor="text1"/>
                <w:sz w:val="22"/>
                <w:szCs w:val="22"/>
                <w:lang w:val="lt-LT"/>
              </w:rPr>
            </w:pPr>
            <w:r w:rsidRPr="000E52A2">
              <w:rPr>
                <w:color w:val="000000" w:themeColor="text1"/>
                <w:sz w:val="22"/>
                <w:szCs w:val="22"/>
                <w:lang w:val="lt-LT"/>
              </w:rPr>
              <w:t>Paaiškina, kas tai yra receptiniai ir nereceptiniai vaistai.</w:t>
            </w:r>
          </w:p>
          <w:p w14:paraId="7EFEA3DA" w14:textId="77777777" w:rsidR="001260AB" w:rsidRPr="000E52A2" w:rsidRDefault="001260AB" w:rsidP="001260AB">
            <w:pPr>
              <w:ind w:right="34" w:firstLine="35"/>
              <w:rPr>
                <w:color w:val="000000" w:themeColor="text1"/>
                <w:sz w:val="22"/>
                <w:szCs w:val="22"/>
                <w:lang w:val="lt-LT"/>
              </w:rPr>
            </w:pPr>
            <w:r w:rsidRPr="000E52A2">
              <w:rPr>
                <w:color w:val="000000" w:themeColor="text1"/>
                <w:sz w:val="22"/>
                <w:szCs w:val="22"/>
                <w:lang w:val="lt-LT"/>
              </w:rPr>
              <w:t>Paaiškina</w:t>
            </w:r>
            <w:r w:rsidRPr="000E52A2">
              <w:rPr>
                <w:color w:val="0070C0"/>
                <w:sz w:val="22"/>
                <w:szCs w:val="22"/>
                <w:lang w:val="lt-LT"/>
              </w:rPr>
              <w:t>,</w:t>
            </w:r>
            <w:r w:rsidRPr="000E52A2">
              <w:rPr>
                <w:color w:val="000000" w:themeColor="text1"/>
                <w:sz w:val="22"/>
                <w:szCs w:val="22"/>
                <w:lang w:val="lt-LT"/>
              </w:rPr>
              <w:t xml:space="preserve"> kas tai yra nesaugus receptinių vaistų vartojimas ir kada vaistų vartojimas yra saugus.</w:t>
            </w:r>
          </w:p>
          <w:p w14:paraId="09E0F12A" w14:textId="77777777" w:rsidR="001260AB" w:rsidRPr="000E52A2" w:rsidRDefault="001260AB" w:rsidP="001260AB">
            <w:pPr>
              <w:ind w:right="34" w:firstLine="35"/>
              <w:rPr>
                <w:color w:val="000000" w:themeColor="text1"/>
                <w:sz w:val="22"/>
                <w:szCs w:val="22"/>
                <w:lang w:val="lt-LT"/>
              </w:rPr>
            </w:pPr>
            <w:r w:rsidRPr="000E52A2">
              <w:rPr>
                <w:color w:val="000000" w:themeColor="text1"/>
                <w:sz w:val="22"/>
                <w:szCs w:val="22"/>
                <w:lang w:val="lt-LT"/>
              </w:rPr>
              <w:t>Papasakoja psichoaktyviųjų medžiagų vartojimo poveikį sau ir artimiesiems.</w:t>
            </w:r>
          </w:p>
          <w:p w14:paraId="15907B41" w14:textId="77777777" w:rsidR="001260AB" w:rsidRPr="000E52A2" w:rsidRDefault="001260AB" w:rsidP="001260AB">
            <w:pPr>
              <w:ind w:right="34" w:firstLine="35"/>
              <w:rPr>
                <w:color w:val="000000" w:themeColor="text1"/>
                <w:sz w:val="22"/>
                <w:szCs w:val="22"/>
                <w:lang w:val="lt-LT"/>
              </w:rPr>
            </w:pPr>
            <w:r w:rsidRPr="000E52A2">
              <w:rPr>
                <w:color w:val="000000" w:themeColor="text1"/>
                <w:sz w:val="22"/>
                <w:szCs w:val="22"/>
                <w:lang w:val="lt-LT"/>
              </w:rPr>
              <w:t>Atpažįsta ir analizuoja išorinius ir vidinius veiksnius, skatinančius vartoti psichoaktyviąsias medžiagas</w:t>
            </w:r>
            <w:r w:rsidRPr="000E52A2">
              <w:rPr>
                <w:color w:val="70AD47" w:themeColor="accent6"/>
                <w:sz w:val="22"/>
                <w:szCs w:val="22"/>
                <w:lang w:val="lt-LT"/>
              </w:rPr>
              <w:t>.</w:t>
            </w:r>
          </w:p>
          <w:p w14:paraId="62D5196B" w14:textId="77777777" w:rsidR="001260AB" w:rsidRPr="000E52A2" w:rsidRDefault="001260AB" w:rsidP="001260AB">
            <w:pPr>
              <w:ind w:right="34" w:firstLine="35"/>
              <w:rPr>
                <w:color w:val="000000" w:themeColor="text1"/>
                <w:sz w:val="22"/>
                <w:szCs w:val="22"/>
                <w:lang w:val="lt-LT"/>
              </w:rPr>
            </w:pPr>
            <w:r w:rsidRPr="000E52A2">
              <w:rPr>
                <w:color w:val="000000" w:themeColor="text1"/>
                <w:sz w:val="22"/>
                <w:szCs w:val="22"/>
                <w:lang w:val="lt-LT"/>
              </w:rPr>
              <w:t>Paaiškina, kaip reikia neigiamo bendraamžių spaudimo situacijoje paprašyti bendraamžių palaikymo.</w:t>
            </w:r>
          </w:p>
          <w:p w14:paraId="243D0F8A" w14:textId="77777777" w:rsidR="001260AB" w:rsidRPr="000E52A2" w:rsidRDefault="001260AB" w:rsidP="001260AB">
            <w:pPr>
              <w:ind w:right="34" w:firstLine="35"/>
              <w:rPr>
                <w:color w:val="000000" w:themeColor="text1"/>
                <w:sz w:val="22"/>
                <w:szCs w:val="22"/>
                <w:lang w:val="lt-LT"/>
              </w:rPr>
            </w:pPr>
            <w:r w:rsidRPr="000E52A2">
              <w:rPr>
                <w:color w:val="000000" w:themeColor="text1"/>
                <w:sz w:val="22"/>
                <w:szCs w:val="22"/>
                <w:lang w:val="lt-LT"/>
              </w:rPr>
              <w:t>Pademonstruoja, kaip tvirtai taikyti atsisakymo vartoti psichoaktyviąsias medžiagas įgūdžius.</w:t>
            </w:r>
          </w:p>
          <w:p w14:paraId="5589E9AA" w14:textId="77777777" w:rsidR="001260AB" w:rsidRPr="000E52A2" w:rsidRDefault="001260AB" w:rsidP="001260AB">
            <w:pPr>
              <w:ind w:right="34" w:firstLine="35"/>
              <w:rPr>
                <w:color w:val="000000" w:themeColor="text1"/>
                <w:sz w:val="22"/>
                <w:szCs w:val="22"/>
                <w:lang w:val="lt-LT"/>
              </w:rPr>
            </w:pPr>
            <w:r w:rsidRPr="000E52A2">
              <w:rPr>
                <w:color w:val="000000" w:themeColor="text1"/>
                <w:sz w:val="22"/>
                <w:szCs w:val="22"/>
                <w:lang w:val="lt-LT"/>
              </w:rPr>
              <w:t>Paaiškina, kaip tvirta pozicija atsisakyti vartoti psichoaktyviąsias medžiagas gali tapti pavyzdžiu kitiems.</w:t>
            </w:r>
          </w:p>
          <w:p w14:paraId="26D5F201" w14:textId="77777777" w:rsidR="001260AB" w:rsidRPr="000E52A2" w:rsidRDefault="001260AB" w:rsidP="001260AB">
            <w:pPr>
              <w:autoSpaceDE w:val="0"/>
              <w:autoSpaceDN w:val="0"/>
              <w:adjustRightInd w:val="0"/>
              <w:ind w:right="34" w:firstLine="35"/>
              <w:rPr>
                <w:color w:val="000000" w:themeColor="text1"/>
                <w:sz w:val="22"/>
                <w:szCs w:val="22"/>
                <w:lang w:val="lt-LT"/>
              </w:rPr>
            </w:pPr>
            <w:r w:rsidRPr="000E52A2">
              <w:rPr>
                <w:color w:val="000000" w:themeColor="text1"/>
                <w:sz w:val="22"/>
                <w:szCs w:val="22"/>
                <w:lang w:val="lt-LT"/>
              </w:rPr>
              <w:t>Paaiškina priklausomybės ligų pasekmes žmonėms, jų šeimoms ir visai bendruomenei.</w:t>
            </w:r>
          </w:p>
          <w:p w14:paraId="78B1E2A2" w14:textId="77777777" w:rsidR="001260AB" w:rsidRPr="000E52A2" w:rsidRDefault="001260AB" w:rsidP="001260AB">
            <w:pPr>
              <w:autoSpaceDE w:val="0"/>
              <w:autoSpaceDN w:val="0"/>
              <w:adjustRightInd w:val="0"/>
              <w:ind w:right="34" w:firstLine="35"/>
              <w:rPr>
                <w:color w:val="000000" w:themeColor="text1"/>
                <w:sz w:val="22"/>
                <w:szCs w:val="22"/>
                <w:lang w:val="lt-LT"/>
              </w:rPr>
            </w:pPr>
            <w:r w:rsidRPr="000E52A2">
              <w:rPr>
                <w:color w:val="000000" w:themeColor="text1"/>
                <w:sz w:val="22"/>
                <w:szCs w:val="22"/>
                <w:lang w:val="lt-LT"/>
              </w:rPr>
              <w:t>Paaiškina, kas yra priklausomybė nuo interneto, žaidimų ir lošimų.</w:t>
            </w:r>
          </w:p>
          <w:p w14:paraId="5B504B9F" w14:textId="77777777" w:rsidR="001260AB" w:rsidRPr="000E52A2" w:rsidRDefault="001260AB" w:rsidP="001260AB">
            <w:pPr>
              <w:autoSpaceDE w:val="0"/>
              <w:autoSpaceDN w:val="0"/>
              <w:adjustRightInd w:val="0"/>
              <w:ind w:right="34" w:firstLine="35"/>
              <w:rPr>
                <w:color w:val="000000" w:themeColor="text1"/>
                <w:sz w:val="22"/>
                <w:szCs w:val="22"/>
                <w:lang w:val="lt-LT"/>
              </w:rPr>
            </w:pPr>
            <w:r w:rsidRPr="000E52A2">
              <w:rPr>
                <w:color w:val="000000" w:themeColor="text1"/>
                <w:sz w:val="22"/>
                <w:szCs w:val="22"/>
                <w:lang w:val="lt-LT"/>
              </w:rPr>
              <w:t>Paaiškina priklausomybės nuo interneto, žaidimų ir lošimų pasekmes sau ir artimiesiems.</w:t>
            </w:r>
          </w:p>
          <w:p w14:paraId="32720CD2" w14:textId="77777777" w:rsidR="001260AB" w:rsidRPr="000E52A2" w:rsidRDefault="001260AB" w:rsidP="001260AB">
            <w:pPr>
              <w:autoSpaceDE w:val="0"/>
              <w:autoSpaceDN w:val="0"/>
              <w:adjustRightInd w:val="0"/>
              <w:ind w:right="34" w:firstLine="35"/>
              <w:rPr>
                <w:color w:val="70AD47" w:themeColor="accent6"/>
                <w:sz w:val="22"/>
                <w:szCs w:val="22"/>
                <w:lang w:val="lt-LT"/>
              </w:rPr>
            </w:pPr>
            <w:r w:rsidRPr="000E52A2">
              <w:rPr>
                <w:color w:val="000000" w:themeColor="text1"/>
                <w:sz w:val="22"/>
                <w:szCs w:val="22"/>
                <w:lang w:val="lt-LT"/>
              </w:rPr>
              <w:t>Apibūdina, kas yra ligų ir traumų pozityvioji prevencija ir profilaktika.</w:t>
            </w:r>
          </w:p>
          <w:p w14:paraId="5C62AA01" w14:textId="77777777" w:rsidR="001260AB" w:rsidRPr="000E52A2" w:rsidRDefault="001260AB" w:rsidP="001260AB">
            <w:pPr>
              <w:ind w:right="34" w:firstLine="35"/>
              <w:rPr>
                <w:color w:val="0563C1"/>
                <w:sz w:val="22"/>
                <w:szCs w:val="22"/>
                <w:lang w:val="lt-LT"/>
              </w:rPr>
            </w:pPr>
            <w:r w:rsidRPr="000E52A2">
              <w:rPr>
                <w:sz w:val="22"/>
                <w:szCs w:val="22"/>
                <w:lang w:val="lt-LT"/>
              </w:rPr>
              <w:lastRenderedPageBreak/>
              <w:t>Apibūdina, kas yra lytinė sveikata, kaip asmens elgesys ir aplinkos veiksniai daro jai poveikį.</w:t>
            </w:r>
          </w:p>
          <w:p w14:paraId="5020E0C6" w14:textId="77777777" w:rsidR="001260AB" w:rsidRPr="000E52A2" w:rsidRDefault="001260AB" w:rsidP="001260AB">
            <w:pPr>
              <w:widowControl w:val="0"/>
              <w:pBdr>
                <w:top w:val="nil"/>
                <w:left w:val="nil"/>
                <w:bottom w:val="nil"/>
                <w:right w:val="nil"/>
                <w:between w:val="nil"/>
              </w:pBdr>
              <w:spacing w:line="276" w:lineRule="auto"/>
              <w:ind w:right="34" w:firstLine="35"/>
              <w:rPr>
                <w:color w:val="000000"/>
                <w:sz w:val="22"/>
                <w:szCs w:val="22"/>
                <w:lang w:val="lt-LT"/>
              </w:rPr>
            </w:pPr>
          </w:p>
          <w:p w14:paraId="08F9910F" w14:textId="77777777" w:rsidR="001260AB" w:rsidRPr="000E52A2" w:rsidRDefault="001260AB" w:rsidP="001260AB">
            <w:pPr>
              <w:widowControl w:val="0"/>
              <w:pBdr>
                <w:top w:val="nil"/>
                <w:left w:val="nil"/>
                <w:bottom w:val="nil"/>
                <w:right w:val="nil"/>
                <w:between w:val="nil"/>
              </w:pBdr>
              <w:spacing w:line="276" w:lineRule="auto"/>
              <w:ind w:right="34" w:firstLine="35"/>
              <w:rPr>
                <w:color w:val="000000"/>
                <w:sz w:val="22"/>
                <w:szCs w:val="22"/>
                <w:lang w:val="lt-LT"/>
              </w:rPr>
            </w:pPr>
          </w:p>
        </w:tc>
        <w:tc>
          <w:tcPr>
            <w:tcW w:w="3119" w:type="dxa"/>
            <w:shd w:val="clear" w:color="auto" w:fill="auto"/>
          </w:tcPr>
          <w:p w14:paraId="1F9221E2" w14:textId="77777777" w:rsidR="001260AB" w:rsidRPr="000E52A2" w:rsidRDefault="001260AB" w:rsidP="001260AB">
            <w:pPr>
              <w:rPr>
                <w:color w:val="000000"/>
                <w:sz w:val="22"/>
                <w:szCs w:val="22"/>
                <w:lang w:val="lt-LT"/>
              </w:rPr>
            </w:pPr>
            <w:r w:rsidRPr="000E52A2">
              <w:rPr>
                <w:color w:val="000000"/>
                <w:sz w:val="22"/>
                <w:szCs w:val="22"/>
                <w:lang w:val="lt-LT"/>
              </w:rPr>
              <w:lastRenderedPageBreak/>
              <w:t>Gidas suaugusiems, kaip atsakyti į (ne)patogius paauglių klausimus</w:t>
            </w:r>
          </w:p>
          <w:p w14:paraId="442A8D61" w14:textId="77777777" w:rsidR="001260AB" w:rsidRPr="000E52A2" w:rsidRDefault="001260AB" w:rsidP="001260AB">
            <w:pPr>
              <w:rPr>
                <w:color w:val="000000"/>
                <w:sz w:val="22"/>
                <w:szCs w:val="22"/>
                <w:lang w:val="lt-LT"/>
              </w:rPr>
            </w:pPr>
            <w:r w:rsidRPr="000E52A2">
              <w:rPr>
                <w:color w:val="000000" w:themeColor="text1"/>
                <w:sz w:val="22"/>
                <w:szCs w:val="22"/>
                <w:lang w:val="lt-LT"/>
              </w:rPr>
              <w:t>VšĮ „Įvairovės ir edukacijos namai“</w:t>
            </w:r>
          </w:p>
          <w:p w14:paraId="03CF4210" w14:textId="501F4B0D" w:rsidR="001260AB" w:rsidRPr="000E52A2" w:rsidRDefault="00F06FDB" w:rsidP="001260AB">
            <w:pPr>
              <w:rPr>
                <w:color w:val="000000"/>
                <w:sz w:val="22"/>
                <w:szCs w:val="22"/>
                <w:lang w:val="lt-LT"/>
              </w:rPr>
            </w:pPr>
            <w:hyperlink r:id="rId141">
              <w:r w:rsidR="001260AB" w:rsidRPr="000E52A2">
                <w:rPr>
                  <w:color w:val="000000"/>
                  <w:sz w:val="22"/>
                  <w:szCs w:val="22"/>
                  <w:lang w:val="lt-LT"/>
                </w:rPr>
                <w:t>https://www.ivairovesnamai.lt/_files/ugd/691f03_b076d7527de04576a46fc13352a167e7.pdf</w:t>
              </w:r>
            </w:hyperlink>
            <w:r w:rsidR="001260AB" w:rsidRPr="000E52A2">
              <w:rPr>
                <w:color w:val="000000"/>
                <w:sz w:val="22"/>
                <w:szCs w:val="22"/>
                <w:lang w:val="lt-LT"/>
              </w:rPr>
              <w:t xml:space="preserve"> </w:t>
            </w:r>
          </w:p>
        </w:tc>
        <w:tc>
          <w:tcPr>
            <w:tcW w:w="2693" w:type="dxa"/>
            <w:vMerge w:val="restart"/>
            <w:shd w:val="clear" w:color="auto" w:fill="auto"/>
          </w:tcPr>
          <w:p w14:paraId="3F300020" w14:textId="77777777" w:rsidR="001260AB" w:rsidRPr="000E52A2" w:rsidRDefault="001260AB" w:rsidP="001260AB">
            <w:pPr>
              <w:rPr>
                <w:color w:val="000000"/>
                <w:sz w:val="22"/>
                <w:szCs w:val="22"/>
                <w:lang w:val="lt-LT"/>
              </w:rPr>
            </w:pPr>
            <w:r w:rsidRPr="000E52A2">
              <w:rPr>
                <w:sz w:val="22"/>
                <w:szCs w:val="22"/>
                <w:lang w:val="lt-LT"/>
              </w:rPr>
              <w:t>Edukaciniai filmukai sveikatos stiprinimo temomis. </w:t>
            </w:r>
          </w:p>
          <w:p w14:paraId="2F81A564" w14:textId="77777777" w:rsidR="001260AB" w:rsidRPr="000E52A2" w:rsidRDefault="001260AB" w:rsidP="001260AB">
            <w:pPr>
              <w:rPr>
                <w:color w:val="000000"/>
                <w:sz w:val="22"/>
                <w:szCs w:val="22"/>
                <w:lang w:val="lt-LT"/>
              </w:rPr>
            </w:pPr>
            <w:r w:rsidRPr="000E52A2">
              <w:rPr>
                <w:color w:val="000000"/>
                <w:sz w:val="22"/>
                <w:szCs w:val="22"/>
                <w:lang w:val="lt-LT"/>
              </w:rPr>
              <w:t>Higienos instituto Sveikatos stiprinimo centras </w:t>
            </w:r>
          </w:p>
          <w:p w14:paraId="1BB2B809" w14:textId="77777777" w:rsidR="001260AB" w:rsidRPr="000E52A2" w:rsidRDefault="001260AB" w:rsidP="001260AB">
            <w:pPr>
              <w:rPr>
                <w:color w:val="000000"/>
                <w:sz w:val="22"/>
                <w:szCs w:val="22"/>
                <w:lang w:val="lt-LT"/>
              </w:rPr>
            </w:pPr>
            <w:r w:rsidRPr="000E52A2">
              <w:rPr>
                <w:color w:val="000000"/>
                <w:sz w:val="22"/>
                <w:szCs w:val="22"/>
                <w:lang w:val="lt-LT"/>
              </w:rPr>
              <w:t xml:space="preserve">Lytinis brendimas </w:t>
            </w:r>
          </w:p>
          <w:p w14:paraId="324AE86B" w14:textId="77777777" w:rsidR="001260AB" w:rsidRPr="000E52A2" w:rsidRDefault="00F06FDB" w:rsidP="001260AB">
            <w:pPr>
              <w:rPr>
                <w:color w:val="000000"/>
                <w:sz w:val="22"/>
                <w:szCs w:val="22"/>
                <w:lang w:val="lt-LT"/>
              </w:rPr>
            </w:pPr>
            <w:hyperlink r:id="rId142">
              <w:r w:rsidR="001260AB" w:rsidRPr="000E52A2">
                <w:rPr>
                  <w:color w:val="000000"/>
                  <w:sz w:val="22"/>
                  <w:szCs w:val="22"/>
                  <w:lang w:val="lt-LT"/>
                </w:rPr>
                <w:t>https://smlpc.lt/lt/vaiku_sveikatos_stiprinimas/edukaciniai_filmukai_sveikatos_stiprinimo_temomis/</w:t>
              </w:r>
            </w:hyperlink>
            <w:r w:rsidR="001260AB" w:rsidRPr="000E52A2">
              <w:rPr>
                <w:color w:val="000000"/>
                <w:sz w:val="22"/>
                <w:szCs w:val="22"/>
                <w:lang w:val="lt-LT"/>
              </w:rPr>
              <w:t xml:space="preserve"> </w:t>
            </w:r>
          </w:p>
          <w:p w14:paraId="7EC31EB8" w14:textId="77777777" w:rsidR="001260AB" w:rsidRPr="000E52A2" w:rsidRDefault="001260AB" w:rsidP="001260AB">
            <w:pPr>
              <w:rPr>
                <w:color w:val="000000"/>
                <w:sz w:val="22"/>
                <w:szCs w:val="22"/>
                <w:lang w:val="lt-LT"/>
              </w:rPr>
            </w:pPr>
          </w:p>
          <w:p w14:paraId="51FF7B62" w14:textId="77777777" w:rsidR="001260AB" w:rsidRPr="000E52A2" w:rsidRDefault="001260AB" w:rsidP="001260AB">
            <w:pPr>
              <w:rPr>
                <w:color w:val="000000"/>
                <w:sz w:val="22"/>
                <w:szCs w:val="22"/>
                <w:lang w:val="lt-LT"/>
              </w:rPr>
            </w:pPr>
          </w:p>
        </w:tc>
        <w:tc>
          <w:tcPr>
            <w:tcW w:w="2268" w:type="dxa"/>
            <w:vMerge w:val="restart"/>
          </w:tcPr>
          <w:p w14:paraId="7D1F0F2D" w14:textId="77777777" w:rsidR="001260AB" w:rsidRPr="000E52A2" w:rsidRDefault="001260AB" w:rsidP="001260AB">
            <w:pPr>
              <w:rPr>
                <w:sz w:val="22"/>
                <w:szCs w:val="22"/>
                <w:lang w:val="lt-LT"/>
              </w:rPr>
            </w:pPr>
            <w:r w:rsidRPr="000E52A2">
              <w:rPr>
                <w:sz w:val="22"/>
                <w:szCs w:val="22"/>
                <w:lang w:val="lt-LT"/>
              </w:rPr>
              <w:lastRenderedPageBreak/>
              <w:t xml:space="preserve">Modulio tikslas – didinti 5-8 klasių moksleivių emocinį ir lytinį raštingumą, kuris užtikrina seksualinės ir reprodukcinės bei psichinės sveikatos </w:t>
            </w:r>
            <w:r w:rsidRPr="000E52A2">
              <w:rPr>
                <w:sz w:val="22"/>
                <w:szCs w:val="22"/>
                <w:lang w:val="lt-LT"/>
              </w:rPr>
              <w:lastRenderedPageBreak/>
              <w:t>puoselėjimo gebėjimus.</w:t>
            </w:r>
          </w:p>
          <w:p w14:paraId="2B962E98" w14:textId="77777777" w:rsidR="001260AB" w:rsidRPr="000E52A2" w:rsidRDefault="001260AB" w:rsidP="001260AB">
            <w:pPr>
              <w:rPr>
                <w:color w:val="000000"/>
                <w:sz w:val="22"/>
                <w:szCs w:val="22"/>
                <w:lang w:val="lt-LT"/>
              </w:rPr>
            </w:pPr>
            <w:r w:rsidRPr="000E52A2">
              <w:rPr>
                <w:color w:val="000000" w:themeColor="text1"/>
                <w:sz w:val="22"/>
                <w:szCs w:val="22"/>
                <w:lang w:val="lt-LT"/>
              </w:rPr>
              <w:t>VšĮ „Įvairovės ir edukacijos namai“.</w:t>
            </w:r>
          </w:p>
          <w:p w14:paraId="578D6C47" w14:textId="3B687D97" w:rsidR="001260AB" w:rsidRPr="000E52A2" w:rsidRDefault="001260AB" w:rsidP="001260AB">
            <w:pPr>
              <w:rPr>
                <w:sz w:val="22"/>
                <w:szCs w:val="22"/>
                <w:lang w:val="lt-LT"/>
              </w:rPr>
            </w:pPr>
            <w:r w:rsidRPr="000E52A2">
              <w:rPr>
                <w:color w:val="000000"/>
                <w:sz w:val="22"/>
                <w:szCs w:val="22"/>
                <w:lang w:val="lt-LT"/>
              </w:rPr>
              <w:t> </w:t>
            </w:r>
            <w:hyperlink r:id="rId143">
              <w:r w:rsidRPr="000E52A2">
                <w:rPr>
                  <w:color w:val="000000"/>
                  <w:sz w:val="22"/>
                  <w:szCs w:val="22"/>
                  <w:lang w:val="lt-LT"/>
                </w:rPr>
                <w:t>https://www.ivairovesnamai.lt/_files/ugd/8e1bf1_4538c11ea758473c88f6b852ad740dd7.pdf</w:t>
              </w:r>
            </w:hyperlink>
          </w:p>
        </w:tc>
      </w:tr>
      <w:tr w:rsidR="001260AB" w:rsidRPr="000E52A2" w14:paraId="07CDC0C7" w14:textId="77777777" w:rsidTr="00AD48D4">
        <w:trPr>
          <w:trHeight w:val="1263"/>
        </w:trPr>
        <w:tc>
          <w:tcPr>
            <w:tcW w:w="1844" w:type="dxa"/>
            <w:vMerge/>
            <w:shd w:val="clear" w:color="auto" w:fill="auto"/>
          </w:tcPr>
          <w:p w14:paraId="2B4EBE86" w14:textId="77777777" w:rsidR="001260AB" w:rsidRPr="000E52A2" w:rsidRDefault="001260AB" w:rsidP="001260AB">
            <w:pPr>
              <w:rPr>
                <w:color w:val="000000"/>
                <w:sz w:val="22"/>
                <w:szCs w:val="22"/>
                <w:lang w:val="lt-LT"/>
              </w:rPr>
            </w:pPr>
          </w:p>
        </w:tc>
        <w:tc>
          <w:tcPr>
            <w:tcW w:w="1134" w:type="dxa"/>
            <w:vMerge/>
            <w:vAlign w:val="center"/>
          </w:tcPr>
          <w:p w14:paraId="06EFE264" w14:textId="77777777" w:rsidR="001260AB" w:rsidRPr="000E52A2" w:rsidRDefault="001260AB" w:rsidP="001260AB">
            <w:pPr>
              <w:jc w:val="center"/>
              <w:rPr>
                <w:b/>
                <w:sz w:val="22"/>
                <w:szCs w:val="22"/>
                <w:lang w:val="lt-LT"/>
              </w:rPr>
            </w:pPr>
          </w:p>
        </w:tc>
        <w:tc>
          <w:tcPr>
            <w:tcW w:w="4110" w:type="dxa"/>
            <w:vMerge/>
            <w:shd w:val="clear" w:color="auto" w:fill="auto"/>
          </w:tcPr>
          <w:p w14:paraId="3BCCC349" w14:textId="77777777" w:rsidR="001260AB" w:rsidRPr="000E52A2" w:rsidRDefault="001260AB" w:rsidP="001260AB">
            <w:pPr>
              <w:widowControl w:val="0"/>
              <w:pBdr>
                <w:top w:val="nil"/>
                <w:left w:val="nil"/>
                <w:bottom w:val="nil"/>
                <w:right w:val="nil"/>
                <w:between w:val="nil"/>
              </w:pBdr>
              <w:spacing w:line="276" w:lineRule="auto"/>
              <w:ind w:right="34" w:firstLine="35"/>
              <w:rPr>
                <w:sz w:val="22"/>
                <w:szCs w:val="22"/>
                <w:lang w:val="lt-LT"/>
              </w:rPr>
            </w:pPr>
          </w:p>
        </w:tc>
        <w:tc>
          <w:tcPr>
            <w:tcW w:w="3119" w:type="dxa"/>
            <w:shd w:val="clear" w:color="auto" w:fill="auto"/>
          </w:tcPr>
          <w:p w14:paraId="396CA0C3" w14:textId="49BD0B8E" w:rsidR="001260AB" w:rsidRPr="000E52A2" w:rsidRDefault="001260AB" w:rsidP="001260AB">
            <w:pPr>
              <w:rPr>
                <w:color w:val="000000"/>
                <w:sz w:val="22"/>
                <w:szCs w:val="22"/>
                <w:lang w:val="lt-LT"/>
              </w:rPr>
            </w:pPr>
            <w:r w:rsidRPr="000E52A2">
              <w:rPr>
                <w:sz w:val="22"/>
                <w:szCs w:val="22"/>
                <w:lang w:val="lt-LT"/>
              </w:rPr>
              <w:t xml:space="preserve">Vaikų ir paauglių ginekologijos profesionalės, profesorės Žanos Bumbulienės vadovaujamos gydytojų akušerių ginekologių ir medicinos psichologės komandos parengta knyga, skirta įvairiapusiškai, suprantamai ir atsižvelgiant į skirtingus raidos etapus aptarti mergaičių paauglystės laikotarpį (10-19 metų amžiaus tarpsnį). Knygoje yra nagrinėjamos tokios temos kaip lytinis brendimas, fiziologiniai ir anatominiai pokyčiai jo metu, susiję aktualūs fizinės, emocinės ir psichologinės sveikatos klausimai bei pagalbos priemonės. Leidinyje yra pateikiama ir berniukams bei vaikinams aktualios šių temų informacijos.  </w:t>
            </w:r>
            <w:r w:rsidRPr="000E52A2">
              <w:rPr>
                <w:color w:val="000000" w:themeColor="text1"/>
                <w:sz w:val="22"/>
                <w:szCs w:val="22"/>
                <w:lang w:val="lt-LT"/>
              </w:rPr>
              <w:t xml:space="preserve">Knygos nuoroda: Andrijauskienė L., </w:t>
            </w:r>
            <w:proofErr w:type="spellStart"/>
            <w:r w:rsidRPr="000E52A2">
              <w:rPr>
                <w:color w:val="000000" w:themeColor="text1"/>
                <w:sz w:val="22"/>
                <w:szCs w:val="22"/>
                <w:lang w:val="lt-LT"/>
              </w:rPr>
              <w:t>Baušytė</w:t>
            </w:r>
            <w:proofErr w:type="spellEnd"/>
            <w:r w:rsidRPr="000E52A2">
              <w:rPr>
                <w:color w:val="000000" w:themeColor="text1"/>
                <w:sz w:val="22"/>
                <w:szCs w:val="22"/>
                <w:lang w:val="lt-LT"/>
              </w:rPr>
              <w:t xml:space="preserve"> R., Breivienė R., </w:t>
            </w:r>
            <w:proofErr w:type="spellStart"/>
            <w:r w:rsidRPr="000E52A2">
              <w:rPr>
                <w:color w:val="000000" w:themeColor="text1"/>
                <w:sz w:val="22"/>
                <w:szCs w:val="22"/>
                <w:lang w:val="lt-LT"/>
              </w:rPr>
              <w:t>Brimienė</w:t>
            </w:r>
            <w:proofErr w:type="spellEnd"/>
            <w:r w:rsidRPr="000E52A2">
              <w:rPr>
                <w:color w:val="000000" w:themeColor="text1"/>
                <w:sz w:val="22"/>
                <w:szCs w:val="22"/>
                <w:lang w:val="lt-LT"/>
              </w:rPr>
              <w:t xml:space="preserve"> I., Bumbulienė Ž., </w:t>
            </w:r>
            <w:proofErr w:type="spellStart"/>
            <w:r w:rsidRPr="000E52A2">
              <w:rPr>
                <w:color w:val="000000" w:themeColor="text1"/>
                <w:sz w:val="22"/>
                <w:szCs w:val="22"/>
                <w:lang w:val="lt-LT"/>
              </w:rPr>
              <w:t>Klimašenko</w:t>
            </w:r>
            <w:proofErr w:type="spellEnd"/>
            <w:r w:rsidRPr="000E52A2">
              <w:rPr>
                <w:color w:val="000000" w:themeColor="text1"/>
                <w:sz w:val="22"/>
                <w:szCs w:val="22"/>
                <w:lang w:val="lt-LT"/>
              </w:rPr>
              <w:t xml:space="preserve"> J., </w:t>
            </w:r>
            <w:proofErr w:type="spellStart"/>
            <w:r w:rsidRPr="000E52A2">
              <w:rPr>
                <w:color w:val="000000" w:themeColor="text1"/>
                <w:sz w:val="22"/>
                <w:szCs w:val="22"/>
                <w:lang w:val="lt-LT"/>
              </w:rPr>
              <w:t>Sabaitytė</w:t>
            </w:r>
            <w:proofErr w:type="spellEnd"/>
            <w:r w:rsidRPr="000E52A2">
              <w:rPr>
                <w:color w:val="000000" w:themeColor="text1"/>
                <w:sz w:val="22"/>
                <w:szCs w:val="22"/>
                <w:lang w:val="lt-LT"/>
              </w:rPr>
              <w:t xml:space="preserve"> E., Vaigauskaitė-Mažeikienė B., </w:t>
            </w:r>
            <w:proofErr w:type="spellStart"/>
            <w:r w:rsidRPr="000E52A2">
              <w:rPr>
                <w:color w:val="000000" w:themeColor="text1"/>
                <w:sz w:val="22"/>
                <w:szCs w:val="22"/>
                <w:lang w:val="lt-LT"/>
              </w:rPr>
              <w:t>Žilovič</w:t>
            </w:r>
            <w:proofErr w:type="spellEnd"/>
            <w:r w:rsidRPr="000E52A2">
              <w:rPr>
                <w:color w:val="000000" w:themeColor="text1"/>
                <w:sz w:val="22"/>
                <w:szCs w:val="22"/>
                <w:lang w:val="lt-LT"/>
              </w:rPr>
              <w:t xml:space="preserve"> D. (2023). Trikampiai ir apskritimai: mano moteriškumo pradžia. Vilnius: VU leidykla.</w:t>
            </w:r>
          </w:p>
        </w:tc>
        <w:tc>
          <w:tcPr>
            <w:tcW w:w="2693" w:type="dxa"/>
            <w:vMerge/>
            <w:shd w:val="clear" w:color="auto" w:fill="auto"/>
          </w:tcPr>
          <w:p w14:paraId="17601922" w14:textId="77777777" w:rsidR="001260AB" w:rsidRPr="000E52A2" w:rsidRDefault="001260AB" w:rsidP="001260AB">
            <w:pPr>
              <w:rPr>
                <w:sz w:val="22"/>
                <w:szCs w:val="22"/>
                <w:lang w:val="lt-LT"/>
              </w:rPr>
            </w:pPr>
          </w:p>
        </w:tc>
        <w:tc>
          <w:tcPr>
            <w:tcW w:w="2268" w:type="dxa"/>
            <w:vMerge/>
          </w:tcPr>
          <w:p w14:paraId="5CB0DAFB" w14:textId="77777777" w:rsidR="001260AB" w:rsidRPr="000E52A2" w:rsidRDefault="001260AB" w:rsidP="001260AB">
            <w:pPr>
              <w:rPr>
                <w:sz w:val="22"/>
                <w:szCs w:val="22"/>
                <w:lang w:val="lt-LT"/>
              </w:rPr>
            </w:pPr>
          </w:p>
        </w:tc>
      </w:tr>
      <w:tr w:rsidR="001260AB" w:rsidRPr="000E52A2" w14:paraId="6DA2B442" w14:textId="77777777" w:rsidTr="00AD48D4">
        <w:trPr>
          <w:trHeight w:val="564"/>
        </w:trPr>
        <w:tc>
          <w:tcPr>
            <w:tcW w:w="1844" w:type="dxa"/>
            <w:vMerge/>
            <w:shd w:val="clear" w:color="auto" w:fill="auto"/>
          </w:tcPr>
          <w:p w14:paraId="7B6953DA" w14:textId="77777777" w:rsidR="001260AB" w:rsidRPr="000E52A2" w:rsidRDefault="001260AB" w:rsidP="001260AB">
            <w:pPr>
              <w:rPr>
                <w:color w:val="000000"/>
                <w:sz w:val="22"/>
                <w:szCs w:val="22"/>
                <w:lang w:val="lt-LT"/>
              </w:rPr>
            </w:pPr>
          </w:p>
        </w:tc>
        <w:tc>
          <w:tcPr>
            <w:tcW w:w="1134" w:type="dxa"/>
            <w:vMerge/>
            <w:vAlign w:val="center"/>
          </w:tcPr>
          <w:p w14:paraId="12C2CFEE" w14:textId="77777777" w:rsidR="001260AB" w:rsidRPr="000E52A2" w:rsidRDefault="001260AB" w:rsidP="001260AB">
            <w:pPr>
              <w:jc w:val="center"/>
              <w:rPr>
                <w:b/>
                <w:sz w:val="22"/>
                <w:szCs w:val="22"/>
                <w:lang w:val="lt-LT"/>
              </w:rPr>
            </w:pPr>
          </w:p>
        </w:tc>
        <w:tc>
          <w:tcPr>
            <w:tcW w:w="4110" w:type="dxa"/>
            <w:vMerge/>
            <w:shd w:val="clear" w:color="auto" w:fill="auto"/>
          </w:tcPr>
          <w:p w14:paraId="56AF8925" w14:textId="77777777" w:rsidR="001260AB" w:rsidRPr="000E52A2" w:rsidRDefault="001260AB" w:rsidP="001260AB">
            <w:pPr>
              <w:widowControl w:val="0"/>
              <w:pBdr>
                <w:top w:val="nil"/>
                <w:left w:val="nil"/>
                <w:bottom w:val="nil"/>
                <w:right w:val="nil"/>
                <w:between w:val="nil"/>
              </w:pBdr>
              <w:spacing w:line="276" w:lineRule="auto"/>
              <w:ind w:right="34" w:firstLine="35"/>
              <w:rPr>
                <w:sz w:val="22"/>
                <w:szCs w:val="22"/>
                <w:lang w:val="lt-LT"/>
              </w:rPr>
            </w:pPr>
          </w:p>
        </w:tc>
        <w:tc>
          <w:tcPr>
            <w:tcW w:w="3119" w:type="dxa"/>
            <w:shd w:val="clear" w:color="auto" w:fill="auto"/>
          </w:tcPr>
          <w:p w14:paraId="272D2650" w14:textId="23C8999C" w:rsidR="001260AB" w:rsidRPr="000E52A2" w:rsidRDefault="001260AB" w:rsidP="001260AB">
            <w:pPr>
              <w:rPr>
                <w:color w:val="000000"/>
                <w:sz w:val="22"/>
                <w:szCs w:val="22"/>
                <w:lang w:val="lt-LT"/>
              </w:rPr>
            </w:pPr>
            <w:proofErr w:type="spellStart"/>
            <w:r w:rsidRPr="000E52A2">
              <w:rPr>
                <w:sz w:val="22"/>
                <w:szCs w:val="22"/>
                <w:lang w:val="lt-LT"/>
              </w:rPr>
              <w:t>Tutkuvienė</w:t>
            </w:r>
            <w:proofErr w:type="spellEnd"/>
            <w:r w:rsidRPr="000E52A2">
              <w:rPr>
                <w:sz w:val="22"/>
                <w:szCs w:val="22"/>
                <w:lang w:val="lt-LT"/>
              </w:rPr>
              <w:t xml:space="preserve"> J. </w:t>
            </w:r>
            <w:r w:rsidRPr="000E52A2">
              <w:rPr>
                <w:i/>
                <w:iCs/>
                <w:sz w:val="22"/>
                <w:szCs w:val="22"/>
                <w:lang w:val="lt-LT"/>
              </w:rPr>
              <w:t>Mergaitei ir jos mamai. Kodėl, kada ir kaip bręstama.</w:t>
            </w:r>
            <w:r w:rsidRPr="000E52A2">
              <w:rPr>
                <w:sz w:val="22"/>
                <w:szCs w:val="22"/>
                <w:lang w:val="lt-LT"/>
              </w:rPr>
              <w:t xml:space="preserve"> Leidykla </w:t>
            </w:r>
            <w:proofErr w:type="spellStart"/>
            <w:r w:rsidRPr="000E52A2">
              <w:rPr>
                <w:sz w:val="22"/>
                <w:szCs w:val="22"/>
                <w:lang w:val="lt-LT"/>
              </w:rPr>
              <w:t>Meralas</w:t>
            </w:r>
            <w:proofErr w:type="spellEnd"/>
            <w:r w:rsidRPr="000E52A2">
              <w:rPr>
                <w:sz w:val="22"/>
                <w:szCs w:val="22"/>
                <w:lang w:val="lt-LT"/>
              </w:rPr>
              <w:t xml:space="preserve"> (2001) </w:t>
            </w:r>
          </w:p>
        </w:tc>
        <w:tc>
          <w:tcPr>
            <w:tcW w:w="2693" w:type="dxa"/>
            <w:vMerge/>
            <w:shd w:val="clear" w:color="auto" w:fill="auto"/>
          </w:tcPr>
          <w:p w14:paraId="0A2384B0" w14:textId="77777777" w:rsidR="001260AB" w:rsidRPr="000E52A2" w:rsidRDefault="001260AB" w:rsidP="001260AB">
            <w:pPr>
              <w:rPr>
                <w:sz w:val="22"/>
                <w:szCs w:val="22"/>
                <w:lang w:val="lt-LT"/>
              </w:rPr>
            </w:pPr>
          </w:p>
        </w:tc>
        <w:tc>
          <w:tcPr>
            <w:tcW w:w="2268" w:type="dxa"/>
            <w:vMerge/>
          </w:tcPr>
          <w:p w14:paraId="0FA5FB34" w14:textId="77777777" w:rsidR="001260AB" w:rsidRPr="000E52A2" w:rsidRDefault="001260AB" w:rsidP="001260AB">
            <w:pPr>
              <w:rPr>
                <w:sz w:val="22"/>
                <w:szCs w:val="22"/>
                <w:lang w:val="lt-LT"/>
              </w:rPr>
            </w:pPr>
          </w:p>
        </w:tc>
      </w:tr>
      <w:tr w:rsidR="001260AB" w:rsidRPr="000E52A2" w14:paraId="02DB3241" w14:textId="77777777" w:rsidTr="00AD48D4">
        <w:trPr>
          <w:trHeight w:val="1333"/>
        </w:trPr>
        <w:tc>
          <w:tcPr>
            <w:tcW w:w="1844" w:type="dxa"/>
            <w:vMerge/>
            <w:shd w:val="clear" w:color="auto" w:fill="auto"/>
          </w:tcPr>
          <w:p w14:paraId="15EA34ED" w14:textId="77777777" w:rsidR="001260AB" w:rsidRPr="000E52A2" w:rsidRDefault="001260AB" w:rsidP="001260AB">
            <w:pPr>
              <w:rPr>
                <w:color w:val="000000"/>
                <w:sz w:val="22"/>
                <w:szCs w:val="22"/>
                <w:lang w:val="lt-LT"/>
              </w:rPr>
            </w:pPr>
          </w:p>
        </w:tc>
        <w:tc>
          <w:tcPr>
            <w:tcW w:w="1134" w:type="dxa"/>
            <w:vMerge/>
            <w:vAlign w:val="center"/>
          </w:tcPr>
          <w:p w14:paraId="54FD1FC5" w14:textId="77777777" w:rsidR="001260AB" w:rsidRPr="000E52A2" w:rsidRDefault="001260AB" w:rsidP="001260AB">
            <w:pPr>
              <w:jc w:val="center"/>
              <w:rPr>
                <w:b/>
                <w:sz w:val="22"/>
                <w:szCs w:val="22"/>
                <w:lang w:val="lt-LT"/>
              </w:rPr>
            </w:pPr>
          </w:p>
        </w:tc>
        <w:tc>
          <w:tcPr>
            <w:tcW w:w="4110" w:type="dxa"/>
            <w:vMerge/>
            <w:shd w:val="clear" w:color="auto" w:fill="auto"/>
          </w:tcPr>
          <w:p w14:paraId="0DB8A0D6" w14:textId="77777777" w:rsidR="001260AB" w:rsidRPr="000E52A2" w:rsidRDefault="001260AB" w:rsidP="001260AB">
            <w:pPr>
              <w:widowControl w:val="0"/>
              <w:pBdr>
                <w:top w:val="nil"/>
                <w:left w:val="nil"/>
                <w:bottom w:val="nil"/>
                <w:right w:val="nil"/>
                <w:between w:val="nil"/>
              </w:pBdr>
              <w:spacing w:line="276" w:lineRule="auto"/>
              <w:ind w:right="34" w:firstLine="35"/>
              <w:rPr>
                <w:sz w:val="22"/>
                <w:szCs w:val="22"/>
                <w:lang w:val="lt-LT"/>
              </w:rPr>
            </w:pPr>
          </w:p>
        </w:tc>
        <w:tc>
          <w:tcPr>
            <w:tcW w:w="3119" w:type="dxa"/>
            <w:shd w:val="clear" w:color="auto" w:fill="auto"/>
          </w:tcPr>
          <w:p w14:paraId="08BC0E1F" w14:textId="77777777" w:rsidR="001260AB" w:rsidRPr="000E52A2" w:rsidRDefault="00F06FDB" w:rsidP="001260AB">
            <w:pPr>
              <w:rPr>
                <w:sz w:val="22"/>
                <w:szCs w:val="22"/>
                <w:lang w:val="lt-LT"/>
              </w:rPr>
            </w:pPr>
            <w:hyperlink r:id="rId144">
              <w:r w:rsidR="001260AB" w:rsidRPr="000E52A2">
                <w:rPr>
                  <w:sz w:val="22"/>
                  <w:szCs w:val="22"/>
                  <w:lang w:val="lt-LT"/>
                </w:rPr>
                <w:t>Girskis</w:t>
              </w:r>
            </w:hyperlink>
            <w:r w:rsidR="001260AB" w:rsidRPr="000E52A2">
              <w:rPr>
                <w:sz w:val="22"/>
                <w:szCs w:val="22"/>
                <w:lang w:val="lt-LT"/>
              </w:rPr>
              <w:t xml:space="preserve"> J., J</w:t>
            </w:r>
            <w:hyperlink r:id="rId145">
              <w:r w:rsidR="001260AB" w:rsidRPr="000E52A2">
                <w:rPr>
                  <w:sz w:val="22"/>
                  <w:szCs w:val="22"/>
                  <w:lang w:val="lt-LT"/>
                </w:rPr>
                <w:t>urkevičius</w:t>
              </w:r>
            </w:hyperlink>
            <w:r w:rsidR="001260AB" w:rsidRPr="000E52A2">
              <w:rPr>
                <w:sz w:val="22"/>
                <w:szCs w:val="22"/>
                <w:lang w:val="lt-LT"/>
              </w:rPr>
              <w:t xml:space="preserve"> P., </w:t>
            </w:r>
            <w:hyperlink r:id="rId146">
              <w:r w:rsidR="001260AB" w:rsidRPr="000E52A2">
                <w:rPr>
                  <w:sz w:val="22"/>
                  <w:szCs w:val="22"/>
                  <w:lang w:val="lt-LT"/>
                </w:rPr>
                <w:t xml:space="preserve"> Slušnys</w:t>
              </w:r>
            </w:hyperlink>
            <w:r w:rsidR="001260AB" w:rsidRPr="000E52A2">
              <w:rPr>
                <w:sz w:val="22"/>
                <w:szCs w:val="22"/>
                <w:lang w:val="lt-LT"/>
              </w:rPr>
              <w:t xml:space="preserve"> L., </w:t>
            </w:r>
            <w:hyperlink r:id="rId147">
              <w:proofErr w:type="spellStart"/>
              <w:r w:rsidR="001260AB" w:rsidRPr="000E52A2">
                <w:rPr>
                  <w:sz w:val="22"/>
                  <w:szCs w:val="22"/>
                  <w:lang w:val="lt-LT"/>
                </w:rPr>
                <w:t>Variakojis</w:t>
              </w:r>
              <w:proofErr w:type="spellEnd"/>
            </w:hyperlink>
            <w:r w:rsidR="001260AB" w:rsidRPr="000E52A2">
              <w:rPr>
                <w:sz w:val="22"/>
                <w:szCs w:val="22"/>
                <w:lang w:val="lt-LT"/>
              </w:rPr>
              <w:t xml:space="preserve"> A., </w:t>
            </w:r>
            <w:hyperlink r:id="rId148">
              <w:r w:rsidR="001260AB" w:rsidRPr="000E52A2">
                <w:rPr>
                  <w:sz w:val="22"/>
                  <w:szCs w:val="22"/>
                  <w:lang w:val="lt-LT"/>
                </w:rPr>
                <w:t>Gabrielius Liaudanskas - Svaras</w:t>
              </w:r>
            </w:hyperlink>
            <w:r w:rsidR="001260AB" w:rsidRPr="000E52A2">
              <w:rPr>
                <w:sz w:val="22"/>
                <w:szCs w:val="22"/>
                <w:lang w:val="lt-LT"/>
              </w:rPr>
              <w:t xml:space="preserve"> G., </w:t>
            </w:r>
            <w:r w:rsidR="001260AB" w:rsidRPr="000E52A2">
              <w:rPr>
                <w:i/>
                <w:iCs/>
                <w:sz w:val="22"/>
                <w:szCs w:val="22"/>
                <w:lang w:val="lt-LT"/>
              </w:rPr>
              <w:t>Būk vyras: berniukų knyga.</w:t>
            </w:r>
          </w:p>
          <w:p w14:paraId="138428D4" w14:textId="3DD8BE47" w:rsidR="001260AB" w:rsidRPr="000E52A2" w:rsidRDefault="00F06FDB" w:rsidP="001260AB">
            <w:pPr>
              <w:rPr>
                <w:sz w:val="22"/>
                <w:szCs w:val="22"/>
                <w:lang w:val="lt-LT"/>
              </w:rPr>
            </w:pPr>
            <w:hyperlink r:id="rId149">
              <w:r w:rsidR="001260AB" w:rsidRPr="000E52A2">
                <w:rPr>
                  <w:color w:val="000000" w:themeColor="text1"/>
                  <w:sz w:val="22"/>
                  <w:szCs w:val="22"/>
                  <w:lang w:val="lt-LT"/>
                </w:rPr>
                <w:t>BŪK VYRAS: berniukų knyga. Atnaujintas leidimas (</w:t>
              </w:r>
              <w:proofErr w:type="spellStart"/>
              <w:r w:rsidR="001260AB" w:rsidRPr="000E52A2">
                <w:rPr>
                  <w:color w:val="000000" w:themeColor="text1"/>
                  <w:sz w:val="22"/>
                  <w:szCs w:val="22"/>
                  <w:lang w:val="lt-LT"/>
                </w:rPr>
                <w:t>knygos.lt</w:t>
              </w:r>
              <w:proofErr w:type="spellEnd"/>
              <w:r w:rsidR="001260AB" w:rsidRPr="000E52A2">
                <w:rPr>
                  <w:color w:val="000000" w:themeColor="text1"/>
                  <w:sz w:val="22"/>
                  <w:szCs w:val="22"/>
                  <w:lang w:val="lt-LT"/>
                </w:rPr>
                <w:t>)</w:t>
              </w:r>
            </w:hyperlink>
          </w:p>
        </w:tc>
        <w:tc>
          <w:tcPr>
            <w:tcW w:w="2693" w:type="dxa"/>
            <w:vMerge/>
            <w:shd w:val="clear" w:color="auto" w:fill="auto"/>
          </w:tcPr>
          <w:p w14:paraId="501F135F" w14:textId="77777777" w:rsidR="001260AB" w:rsidRPr="000E52A2" w:rsidRDefault="001260AB" w:rsidP="001260AB">
            <w:pPr>
              <w:rPr>
                <w:sz w:val="22"/>
                <w:szCs w:val="22"/>
                <w:lang w:val="lt-LT"/>
              </w:rPr>
            </w:pPr>
          </w:p>
        </w:tc>
        <w:tc>
          <w:tcPr>
            <w:tcW w:w="2268" w:type="dxa"/>
            <w:vMerge/>
          </w:tcPr>
          <w:p w14:paraId="533712DB" w14:textId="77777777" w:rsidR="001260AB" w:rsidRPr="000E52A2" w:rsidRDefault="001260AB" w:rsidP="001260AB">
            <w:pPr>
              <w:rPr>
                <w:sz w:val="22"/>
                <w:szCs w:val="22"/>
                <w:lang w:val="lt-LT"/>
              </w:rPr>
            </w:pPr>
          </w:p>
        </w:tc>
      </w:tr>
      <w:tr w:rsidR="001260AB" w:rsidRPr="000E52A2" w14:paraId="0090DAF0" w14:textId="77777777" w:rsidTr="00AD48D4">
        <w:trPr>
          <w:trHeight w:val="1751"/>
        </w:trPr>
        <w:tc>
          <w:tcPr>
            <w:tcW w:w="1844" w:type="dxa"/>
            <w:vMerge/>
            <w:shd w:val="clear" w:color="auto" w:fill="auto"/>
          </w:tcPr>
          <w:p w14:paraId="2E23A129" w14:textId="77777777" w:rsidR="001260AB" w:rsidRPr="000E52A2" w:rsidRDefault="001260AB" w:rsidP="001260AB">
            <w:pPr>
              <w:rPr>
                <w:color w:val="000000"/>
                <w:sz w:val="22"/>
                <w:szCs w:val="22"/>
                <w:lang w:val="lt-LT"/>
              </w:rPr>
            </w:pPr>
          </w:p>
        </w:tc>
        <w:tc>
          <w:tcPr>
            <w:tcW w:w="1134" w:type="dxa"/>
            <w:vMerge/>
            <w:vAlign w:val="center"/>
          </w:tcPr>
          <w:p w14:paraId="27EA688E" w14:textId="77777777" w:rsidR="001260AB" w:rsidRPr="000E52A2" w:rsidRDefault="001260AB" w:rsidP="001260AB">
            <w:pPr>
              <w:jc w:val="center"/>
              <w:rPr>
                <w:b/>
                <w:sz w:val="22"/>
                <w:szCs w:val="22"/>
                <w:lang w:val="lt-LT"/>
              </w:rPr>
            </w:pPr>
          </w:p>
        </w:tc>
        <w:tc>
          <w:tcPr>
            <w:tcW w:w="4110" w:type="dxa"/>
            <w:vMerge/>
            <w:shd w:val="clear" w:color="auto" w:fill="auto"/>
          </w:tcPr>
          <w:p w14:paraId="66B9E514" w14:textId="77777777" w:rsidR="001260AB" w:rsidRPr="000E52A2" w:rsidRDefault="001260AB" w:rsidP="001260AB">
            <w:pPr>
              <w:widowControl w:val="0"/>
              <w:pBdr>
                <w:top w:val="nil"/>
                <w:left w:val="nil"/>
                <w:bottom w:val="nil"/>
                <w:right w:val="nil"/>
                <w:between w:val="nil"/>
              </w:pBdr>
              <w:spacing w:line="276" w:lineRule="auto"/>
              <w:ind w:right="34" w:firstLine="35"/>
              <w:rPr>
                <w:sz w:val="22"/>
                <w:szCs w:val="22"/>
                <w:lang w:val="lt-LT"/>
              </w:rPr>
            </w:pPr>
          </w:p>
        </w:tc>
        <w:tc>
          <w:tcPr>
            <w:tcW w:w="3119" w:type="dxa"/>
            <w:shd w:val="clear" w:color="auto" w:fill="auto"/>
          </w:tcPr>
          <w:p w14:paraId="4C07298E" w14:textId="77777777" w:rsidR="001260AB" w:rsidRPr="000E52A2" w:rsidRDefault="00F06FDB" w:rsidP="001260AB">
            <w:pPr>
              <w:rPr>
                <w:sz w:val="22"/>
                <w:szCs w:val="22"/>
                <w:lang w:val="lt-LT"/>
              </w:rPr>
            </w:pPr>
            <w:hyperlink r:id="rId150">
              <w:r w:rsidR="001260AB" w:rsidRPr="000E52A2">
                <w:rPr>
                  <w:sz w:val="22"/>
                  <w:szCs w:val="22"/>
                  <w:lang w:val="lt-LT"/>
                </w:rPr>
                <w:t xml:space="preserve">Dan </w:t>
              </w:r>
              <w:proofErr w:type="spellStart"/>
              <w:r w:rsidR="001260AB" w:rsidRPr="000E52A2">
                <w:rPr>
                  <w:sz w:val="22"/>
                  <w:szCs w:val="22"/>
                  <w:lang w:val="lt-LT"/>
                </w:rPr>
                <w:t>Kindlon</w:t>
              </w:r>
              <w:proofErr w:type="spellEnd"/>
            </w:hyperlink>
            <w:r w:rsidR="001260AB" w:rsidRPr="000E52A2">
              <w:rPr>
                <w:sz w:val="22"/>
                <w:szCs w:val="22"/>
                <w:lang w:val="lt-LT"/>
              </w:rPr>
              <w:t xml:space="preserve">, </w:t>
            </w:r>
            <w:hyperlink r:id="rId151">
              <w:proofErr w:type="spellStart"/>
              <w:r w:rsidR="001260AB" w:rsidRPr="000E52A2">
                <w:rPr>
                  <w:sz w:val="22"/>
                  <w:szCs w:val="22"/>
                  <w:lang w:val="lt-LT"/>
                </w:rPr>
                <w:t>Michael</w:t>
              </w:r>
              <w:proofErr w:type="spellEnd"/>
              <w:r w:rsidR="001260AB" w:rsidRPr="000E52A2">
                <w:rPr>
                  <w:sz w:val="22"/>
                  <w:szCs w:val="22"/>
                  <w:lang w:val="lt-LT"/>
                </w:rPr>
                <w:t xml:space="preserve"> </w:t>
              </w:r>
              <w:proofErr w:type="spellStart"/>
              <w:r w:rsidR="001260AB" w:rsidRPr="000E52A2">
                <w:rPr>
                  <w:sz w:val="22"/>
                  <w:szCs w:val="22"/>
                  <w:lang w:val="lt-LT"/>
                </w:rPr>
                <w:t>Thompson</w:t>
              </w:r>
              <w:proofErr w:type="spellEnd"/>
            </w:hyperlink>
            <w:r w:rsidR="001260AB" w:rsidRPr="000E52A2">
              <w:rPr>
                <w:sz w:val="22"/>
                <w:szCs w:val="22"/>
                <w:lang w:val="lt-LT"/>
              </w:rPr>
              <w:t xml:space="preserve"> Augant </w:t>
            </w:r>
            <w:proofErr w:type="spellStart"/>
            <w:r w:rsidR="001260AB" w:rsidRPr="000E52A2">
              <w:rPr>
                <w:sz w:val="22"/>
                <w:szCs w:val="22"/>
                <w:lang w:val="lt-LT"/>
              </w:rPr>
              <w:t>Kainui</w:t>
            </w:r>
            <w:proofErr w:type="spellEnd"/>
            <w:r w:rsidR="001260AB" w:rsidRPr="000E52A2">
              <w:rPr>
                <w:sz w:val="22"/>
                <w:szCs w:val="22"/>
                <w:lang w:val="lt-LT"/>
              </w:rPr>
              <w:t>: kaip apsaugoti berniukų jausmų pasaulį. Knyga, kurią tiesiog būtina perskaityti kiekvienam, norinčiam padėti berniukams užaugti emociškai raštingomis, pilnavertėmis asmenybėmis</w:t>
            </w:r>
          </w:p>
          <w:p w14:paraId="57B8C6F8" w14:textId="3721BEA0" w:rsidR="001260AB" w:rsidRPr="000E52A2" w:rsidRDefault="00F06FDB" w:rsidP="001260AB">
            <w:pPr>
              <w:rPr>
                <w:color w:val="000000" w:themeColor="text1"/>
                <w:sz w:val="22"/>
                <w:szCs w:val="22"/>
                <w:lang w:val="lt-LT"/>
              </w:rPr>
            </w:pPr>
            <w:hyperlink r:id="rId152">
              <w:r w:rsidR="001260AB" w:rsidRPr="000E52A2">
                <w:rPr>
                  <w:color w:val="000000" w:themeColor="text1"/>
                  <w:sz w:val="22"/>
                  <w:szCs w:val="22"/>
                  <w:lang w:val="lt-LT"/>
                </w:rPr>
                <w:t>AUGANT KAINUI: kaip apsaugoti berniukų jausmų pasaulį (</w:t>
              </w:r>
              <w:proofErr w:type="spellStart"/>
              <w:r w:rsidR="001260AB" w:rsidRPr="000E52A2">
                <w:rPr>
                  <w:color w:val="000000" w:themeColor="text1"/>
                  <w:sz w:val="22"/>
                  <w:szCs w:val="22"/>
                  <w:lang w:val="lt-LT"/>
                </w:rPr>
                <w:t>knygos.lt</w:t>
              </w:r>
              <w:proofErr w:type="spellEnd"/>
              <w:r w:rsidR="001260AB" w:rsidRPr="000E52A2">
                <w:rPr>
                  <w:color w:val="000000" w:themeColor="text1"/>
                  <w:sz w:val="22"/>
                  <w:szCs w:val="22"/>
                  <w:lang w:val="lt-LT"/>
                </w:rPr>
                <w:t>)</w:t>
              </w:r>
            </w:hyperlink>
          </w:p>
        </w:tc>
        <w:tc>
          <w:tcPr>
            <w:tcW w:w="2693" w:type="dxa"/>
            <w:vMerge/>
            <w:shd w:val="clear" w:color="auto" w:fill="auto"/>
          </w:tcPr>
          <w:p w14:paraId="66B5F048" w14:textId="77777777" w:rsidR="001260AB" w:rsidRPr="000E52A2" w:rsidRDefault="001260AB" w:rsidP="001260AB">
            <w:pPr>
              <w:rPr>
                <w:sz w:val="22"/>
                <w:szCs w:val="22"/>
                <w:lang w:val="lt-LT"/>
              </w:rPr>
            </w:pPr>
          </w:p>
        </w:tc>
        <w:tc>
          <w:tcPr>
            <w:tcW w:w="2268" w:type="dxa"/>
            <w:vMerge/>
          </w:tcPr>
          <w:p w14:paraId="6CCFF257" w14:textId="77777777" w:rsidR="001260AB" w:rsidRPr="000E52A2" w:rsidRDefault="001260AB" w:rsidP="001260AB">
            <w:pPr>
              <w:rPr>
                <w:sz w:val="22"/>
                <w:szCs w:val="22"/>
                <w:lang w:val="lt-LT"/>
              </w:rPr>
            </w:pPr>
          </w:p>
        </w:tc>
      </w:tr>
      <w:tr w:rsidR="001260AB" w:rsidRPr="000E52A2" w14:paraId="0E97B803" w14:textId="77777777" w:rsidTr="00AD48D4">
        <w:tc>
          <w:tcPr>
            <w:tcW w:w="1844" w:type="dxa"/>
          </w:tcPr>
          <w:p w14:paraId="502BC8E2" w14:textId="49C0598E" w:rsidR="001260AB" w:rsidRPr="000E52A2" w:rsidRDefault="001260AB" w:rsidP="001260AB">
            <w:pPr>
              <w:rPr>
                <w:color w:val="000000"/>
                <w:sz w:val="22"/>
                <w:szCs w:val="22"/>
                <w:lang w:val="lt-LT"/>
              </w:rPr>
            </w:pPr>
            <w:r w:rsidRPr="000E52A2">
              <w:rPr>
                <w:color w:val="000000"/>
                <w:sz w:val="22"/>
                <w:szCs w:val="22"/>
                <w:lang w:val="lt-LT"/>
              </w:rPr>
              <w:t>29.4.8. Analizuoja ir mokosi paaiškinti, kaip sveikos gyvensenos pasirinkimas padeda įveikti dabar ir padės įveikti ateityje galimus sveikatos iššūkius (pvz., nepakankamo ar per didelio svorio problemą, sąnarių, kraujagyslių problemas ir pan.).</w:t>
            </w:r>
          </w:p>
        </w:tc>
        <w:tc>
          <w:tcPr>
            <w:tcW w:w="1134" w:type="dxa"/>
            <w:vMerge/>
            <w:vAlign w:val="center"/>
          </w:tcPr>
          <w:p w14:paraId="3AC65993" w14:textId="77777777" w:rsidR="001260AB" w:rsidRPr="000E52A2" w:rsidRDefault="001260AB" w:rsidP="001260AB">
            <w:pPr>
              <w:jc w:val="center"/>
              <w:rPr>
                <w:b/>
                <w:color w:val="000000"/>
                <w:sz w:val="22"/>
                <w:szCs w:val="22"/>
                <w:lang w:val="lt-LT"/>
              </w:rPr>
            </w:pPr>
          </w:p>
        </w:tc>
        <w:tc>
          <w:tcPr>
            <w:tcW w:w="4110" w:type="dxa"/>
            <w:vMerge/>
          </w:tcPr>
          <w:p w14:paraId="666728AD" w14:textId="77777777" w:rsidR="001260AB" w:rsidRPr="000E52A2" w:rsidRDefault="001260AB" w:rsidP="001260AB">
            <w:pPr>
              <w:widowControl w:val="0"/>
              <w:pBdr>
                <w:top w:val="nil"/>
                <w:left w:val="nil"/>
                <w:bottom w:val="nil"/>
                <w:right w:val="nil"/>
                <w:between w:val="nil"/>
              </w:pBdr>
              <w:spacing w:line="276" w:lineRule="auto"/>
              <w:ind w:right="34" w:firstLine="35"/>
              <w:rPr>
                <w:color w:val="000000"/>
                <w:sz w:val="22"/>
                <w:szCs w:val="22"/>
                <w:lang w:val="lt-LT"/>
              </w:rPr>
            </w:pPr>
          </w:p>
        </w:tc>
        <w:tc>
          <w:tcPr>
            <w:tcW w:w="3119" w:type="dxa"/>
          </w:tcPr>
          <w:p w14:paraId="1405F8B1" w14:textId="77777777" w:rsidR="001260AB" w:rsidRPr="000E52A2" w:rsidRDefault="001260AB" w:rsidP="001260AB">
            <w:pPr>
              <w:rPr>
                <w:color w:val="000000"/>
                <w:sz w:val="22"/>
                <w:szCs w:val="22"/>
                <w:lang w:val="lt-LT"/>
              </w:rPr>
            </w:pPr>
            <w:r w:rsidRPr="000E52A2">
              <w:rPr>
                <w:color w:val="000000" w:themeColor="text1"/>
                <w:sz w:val="22"/>
                <w:szCs w:val="22"/>
                <w:lang w:val="lt-LT"/>
              </w:rPr>
              <w:t>Sveikatos sauga ir stiprinimas, bendrieji sveikos gyvensenos ir ligų prevencijos klausimai. Atmintinės, plakatai, lankstinukai.</w:t>
            </w:r>
          </w:p>
          <w:p w14:paraId="44226110" w14:textId="77777777" w:rsidR="001260AB" w:rsidRPr="000E52A2" w:rsidRDefault="001260AB" w:rsidP="001260AB">
            <w:pPr>
              <w:rPr>
                <w:color w:val="000000"/>
                <w:sz w:val="22"/>
                <w:szCs w:val="22"/>
                <w:lang w:val="lt-LT"/>
              </w:rPr>
            </w:pPr>
            <w:r w:rsidRPr="000E52A2">
              <w:rPr>
                <w:color w:val="000000"/>
                <w:sz w:val="22"/>
                <w:szCs w:val="22"/>
                <w:lang w:val="lt-LT"/>
              </w:rPr>
              <w:t>Higienos instituto Sveikatos stiprinimo centras </w:t>
            </w:r>
          </w:p>
          <w:p w14:paraId="40B7061C" w14:textId="236334E4" w:rsidR="001260AB" w:rsidRPr="000E52A2" w:rsidRDefault="001260AB" w:rsidP="001260AB">
            <w:pPr>
              <w:rPr>
                <w:color w:val="000000"/>
                <w:sz w:val="22"/>
                <w:szCs w:val="22"/>
                <w:lang w:val="lt-LT"/>
              </w:rPr>
            </w:pPr>
            <w:r w:rsidRPr="000E52A2">
              <w:rPr>
                <w:color w:val="000000"/>
                <w:sz w:val="22"/>
                <w:szCs w:val="22"/>
                <w:lang w:val="lt-LT"/>
              </w:rPr>
              <w:t>https://smlpc.lt/lt/atmintines_lankstukai_plakatai/sveikatos_sauga_ir_stiprinimas_bendrieji_sveikos_gyvensenos_ir_ligu_prevencijos_klausimai_.html</w:t>
            </w:r>
          </w:p>
        </w:tc>
        <w:tc>
          <w:tcPr>
            <w:tcW w:w="2693" w:type="dxa"/>
          </w:tcPr>
          <w:p w14:paraId="48724387" w14:textId="77777777" w:rsidR="001260AB" w:rsidRPr="000E52A2" w:rsidRDefault="001260AB" w:rsidP="001260AB">
            <w:pPr>
              <w:rPr>
                <w:color w:val="000000"/>
                <w:sz w:val="22"/>
                <w:szCs w:val="22"/>
                <w:lang w:val="lt-LT"/>
              </w:rPr>
            </w:pPr>
          </w:p>
        </w:tc>
        <w:tc>
          <w:tcPr>
            <w:tcW w:w="2268" w:type="dxa"/>
            <w:vMerge w:val="restart"/>
          </w:tcPr>
          <w:p w14:paraId="24E83F9E" w14:textId="77777777" w:rsidR="001260AB" w:rsidRPr="000E52A2" w:rsidRDefault="001260AB" w:rsidP="001260AB">
            <w:pPr>
              <w:rPr>
                <w:color w:val="000000"/>
                <w:sz w:val="22"/>
                <w:szCs w:val="22"/>
                <w:lang w:val="lt-LT"/>
              </w:rPr>
            </w:pPr>
            <w:r w:rsidRPr="000E52A2">
              <w:rPr>
                <w:color w:val="000000"/>
                <w:sz w:val="22"/>
                <w:szCs w:val="22"/>
                <w:lang w:val="lt-LT"/>
              </w:rPr>
              <w:t>Socialinio ir emocinio ugdymo programos</w:t>
            </w:r>
          </w:p>
          <w:p w14:paraId="7CDD539B" w14:textId="77777777" w:rsidR="001260AB" w:rsidRPr="000E52A2" w:rsidRDefault="001260AB" w:rsidP="001260AB">
            <w:pPr>
              <w:rPr>
                <w:color w:val="000000"/>
                <w:sz w:val="22"/>
                <w:szCs w:val="22"/>
                <w:lang w:val="lt-LT"/>
              </w:rPr>
            </w:pPr>
          </w:p>
          <w:p w14:paraId="150F7F6A" w14:textId="516E9BA9" w:rsidR="001260AB" w:rsidRPr="000E52A2" w:rsidRDefault="001260AB" w:rsidP="001260AB">
            <w:pPr>
              <w:rPr>
                <w:color w:val="000000"/>
                <w:sz w:val="22"/>
                <w:szCs w:val="22"/>
                <w:lang w:val="lt-LT"/>
              </w:rPr>
            </w:pPr>
            <w:r w:rsidRPr="000E52A2">
              <w:rPr>
                <w:color w:val="000000"/>
                <w:sz w:val="22"/>
                <w:szCs w:val="22"/>
                <w:lang w:val="lt-LT"/>
              </w:rPr>
              <w:t>Prevencinės programos</w:t>
            </w:r>
          </w:p>
        </w:tc>
      </w:tr>
      <w:tr w:rsidR="001260AB" w:rsidRPr="000E52A2" w14:paraId="7AF1658D" w14:textId="77777777" w:rsidTr="00AD48D4">
        <w:trPr>
          <w:trHeight w:val="2817"/>
        </w:trPr>
        <w:tc>
          <w:tcPr>
            <w:tcW w:w="1844" w:type="dxa"/>
            <w:shd w:val="clear" w:color="auto" w:fill="auto"/>
          </w:tcPr>
          <w:p w14:paraId="6D7B0EE6" w14:textId="7ECF3157" w:rsidR="001260AB" w:rsidRPr="000E52A2" w:rsidRDefault="001260AB" w:rsidP="001260AB">
            <w:pPr>
              <w:rPr>
                <w:color w:val="000000"/>
                <w:sz w:val="22"/>
                <w:szCs w:val="22"/>
                <w:lang w:val="lt-LT"/>
              </w:rPr>
            </w:pPr>
            <w:r w:rsidRPr="000E52A2">
              <w:rPr>
                <w:color w:val="000000"/>
                <w:sz w:val="22"/>
                <w:szCs w:val="22"/>
                <w:lang w:val="lt-LT"/>
              </w:rPr>
              <w:lastRenderedPageBreak/>
              <w:t xml:space="preserve">29.4.9. Toliau praktikuojasi saugaus ir kokybiško gaivinimo įgūdžius: krūtinės paspaudimus, kvėpavimo pagalbą („burna-burna“), defibriliaciją automatiniu išoriniu </w:t>
            </w:r>
            <w:proofErr w:type="spellStart"/>
            <w:r w:rsidRPr="000E52A2">
              <w:rPr>
                <w:color w:val="000000"/>
                <w:sz w:val="22"/>
                <w:szCs w:val="22"/>
                <w:lang w:val="lt-LT"/>
              </w:rPr>
              <w:t>defibriliatoriumi</w:t>
            </w:r>
            <w:proofErr w:type="spellEnd"/>
            <w:r w:rsidRPr="000E52A2">
              <w:rPr>
                <w:color w:val="000000"/>
                <w:sz w:val="22"/>
                <w:szCs w:val="22"/>
                <w:lang w:val="lt-LT"/>
              </w:rPr>
              <w:t xml:space="preserve">. </w:t>
            </w:r>
          </w:p>
        </w:tc>
        <w:tc>
          <w:tcPr>
            <w:tcW w:w="1134" w:type="dxa"/>
            <w:vMerge/>
            <w:vAlign w:val="center"/>
          </w:tcPr>
          <w:p w14:paraId="24F77628" w14:textId="77777777" w:rsidR="001260AB" w:rsidRPr="000E52A2" w:rsidRDefault="001260AB" w:rsidP="001260AB">
            <w:pPr>
              <w:jc w:val="center"/>
              <w:rPr>
                <w:b/>
                <w:color w:val="000000"/>
                <w:sz w:val="22"/>
                <w:szCs w:val="22"/>
                <w:lang w:val="lt-LT"/>
              </w:rPr>
            </w:pPr>
          </w:p>
        </w:tc>
        <w:tc>
          <w:tcPr>
            <w:tcW w:w="4110" w:type="dxa"/>
            <w:vMerge/>
            <w:shd w:val="clear" w:color="auto" w:fill="auto"/>
          </w:tcPr>
          <w:p w14:paraId="447CA5E3" w14:textId="77777777" w:rsidR="001260AB" w:rsidRPr="000E52A2" w:rsidRDefault="001260AB" w:rsidP="001260AB">
            <w:pPr>
              <w:widowControl w:val="0"/>
              <w:pBdr>
                <w:top w:val="nil"/>
                <w:left w:val="nil"/>
                <w:bottom w:val="nil"/>
                <w:right w:val="nil"/>
                <w:between w:val="nil"/>
              </w:pBdr>
              <w:spacing w:line="276" w:lineRule="auto"/>
              <w:ind w:right="34" w:firstLine="35"/>
              <w:rPr>
                <w:color w:val="000000"/>
                <w:sz w:val="22"/>
                <w:szCs w:val="22"/>
                <w:lang w:val="lt-LT"/>
              </w:rPr>
            </w:pPr>
          </w:p>
        </w:tc>
        <w:tc>
          <w:tcPr>
            <w:tcW w:w="3119" w:type="dxa"/>
            <w:shd w:val="clear" w:color="auto" w:fill="auto"/>
          </w:tcPr>
          <w:p w14:paraId="52CF8B9C" w14:textId="77777777" w:rsidR="001260AB" w:rsidRPr="000E52A2" w:rsidRDefault="001260AB" w:rsidP="001260AB">
            <w:pPr>
              <w:rPr>
                <w:color w:val="000000"/>
                <w:sz w:val="22"/>
                <w:szCs w:val="22"/>
                <w:lang w:val="lt-LT"/>
              </w:rPr>
            </w:pPr>
            <w:r w:rsidRPr="000E52A2">
              <w:rPr>
                <w:color w:val="000000"/>
                <w:sz w:val="22"/>
                <w:szCs w:val="22"/>
                <w:lang w:val="lt-LT"/>
              </w:rPr>
              <w:t>Atmintinė priemonė, kaip padėti sau ir kitiems įvykus nelaimei (visoms klasėms)</w:t>
            </w:r>
          </w:p>
          <w:p w14:paraId="7F2BC2F3" w14:textId="77777777" w:rsidR="001260AB" w:rsidRPr="000E52A2" w:rsidRDefault="001260AB" w:rsidP="001260AB">
            <w:pPr>
              <w:rPr>
                <w:color w:val="000000"/>
                <w:sz w:val="22"/>
                <w:szCs w:val="22"/>
                <w:lang w:val="lt-LT"/>
              </w:rPr>
            </w:pPr>
            <w:r w:rsidRPr="000E52A2">
              <w:rPr>
                <w:color w:val="000000"/>
                <w:sz w:val="22"/>
                <w:szCs w:val="22"/>
                <w:lang w:val="lt-LT"/>
              </w:rPr>
              <w:t xml:space="preserve">Ką reikia žinoti apie pirmąją pagalbą </w:t>
            </w:r>
          </w:p>
          <w:p w14:paraId="09CF16ED" w14:textId="59D5EFE7" w:rsidR="001260AB" w:rsidRPr="000E52A2" w:rsidRDefault="00F06FDB" w:rsidP="001260AB">
            <w:pPr>
              <w:rPr>
                <w:color w:val="000000"/>
                <w:sz w:val="22"/>
                <w:szCs w:val="22"/>
                <w:lang w:val="lt-LT"/>
              </w:rPr>
            </w:pPr>
            <w:hyperlink r:id="rId153">
              <w:r w:rsidR="001260AB" w:rsidRPr="000E52A2">
                <w:rPr>
                  <w:color w:val="000000"/>
                  <w:sz w:val="22"/>
                  <w:szCs w:val="22"/>
                  <w:lang w:val="lt-LT"/>
                </w:rPr>
                <w:t>https://sam.lrv.lt/uploads/sam/documents/files/pirmoji%20pagalba(2).pdf</w:t>
              </w:r>
            </w:hyperlink>
          </w:p>
        </w:tc>
        <w:tc>
          <w:tcPr>
            <w:tcW w:w="2693" w:type="dxa"/>
            <w:shd w:val="clear" w:color="auto" w:fill="auto"/>
          </w:tcPr>
          <w:p w14:paraId="2D2ECD7F" w14:textId="77777777" w:rsidR="001260AB" w:rsidRPr="000E52A2" w:rsidRDefault="001260AB" w:rsidP="001260AB">
            <w:pPr>
              <w:rPr>
                <w:color w:val="000000"/>
                <w:sz w:val="22"/>
                <w:szCs w:val="22"/>
                <w:lang w:val="lt-LT"/>
              </w:rPr>
            </w:pPr>
            <w:r w:rsidRPr="000E52A2">
              <w:rPr>
                <w:color w:val="000000"/>
                <w:sz w:val="22"/>
                <w:szCs w:val="22"/>
                <w:lang w:val="lt-LT"/>
              </w:rPr>
              <w:t>Higienos instituto sveikatos stiprinimo centro parengti lankstinukai, plakatai bei atmintinės apie pirmosios pagalbos reikšmę, veiksmus apsinuodijus, užspringus, kraujuojant, patyrus traumą ar jaučiant kitą negalavimą, pateikiamos rekomendacijos turniketo naudojimui.  </w:t>
            </w:r>
          </w:p>
          <w:p w14:paraId="778E514F" w14:textId="77777777" w:rsidR="001260AB" w:rsidRPr="000E52A2" w:rsidRDefault="001260AB" w:rsidP="001260AB">
            <w:pPr>
              <w:rPr>
                <w:color w:val="000000"/>
                <w:sz w:val="22"/>
                <w:szCs w:val="22"/>
                <w:lang w:val="lt-LT"/>
              </w:rPr>
            </w:pPr>
            <w:r w:rsidRPr="000E52A2">
              <w:rPr>
                <w:color w:val="000000"/>
                <w:sz w:val="22"/>
                <w:szCs w:val="22"/>
                <w:lang w:val="lt-LT"/>
              </w:rPr>
              <w:t>Higienos instituto Sveikatos stiprinimo centras </w:t>
            </w:r>
          </w:p>
          <w:p w14:paraId="610035BE" w14:textId="2187EAF6" w:rsidR="001260AB" w:rsidRPr="000E52A2" w:rsidRDefault="00F06FDB" w:rsidP="001260AB">
            <w:pPr>
              <w:rPr>
                <w:color w:val="000000"/>
                <w:sz w:val="22"/>
                <w:szCs w:val="22"/>
                <w:lang w:val="lt-LT"/>
              </w:rPr>
            </w:pPr>
            <w:hyperlink r:id="rId154">
              <w:r w:rsidR="001260AB" w:rsidRPr="000E52A2">
                <w:rPr>
                  <w:color w:val="000000"/>
                  <w:sz w:val="22"/>
                  <w:szCs w:val="22"/>
                  <w:lang w:val="lt-LT"/>
                </w:rPr>
                <w:t>https://smlpc.lt/lt/atmintines_lankstukai_plakatai/pirmoji_pagalba.html</w:t>
              </w:r>
            </w:hyperlink>
            <w:r w:rsidR="001260AB" w:rsidRPr="000E52A2">
              <w:rPr>
                <w:color w:val="000000"/>
                <w:sz w:val="22"/>
                <w:szCs w:val="22"/>
                <w:lang w:val="lt-LT"/>
              </w:rPr>
              <w:t xml:space="preserve"> </w:t>
            </w:r>
          </w:p>
        </w:tc>
        <w:tc>
          <w:tcPr>
            <w:tcW w:w="2268" w:type="dxa"/>
            <w:vMerge/>
          </w:tcPr>
          <w:p w14:paraId="601AB07C" w14:textId="77777777" w:rsidR="001260AB" w:rsidRPr="000E52A2" w:rsidRDefault="001260AB" w:rsidP="001260AB">
            <w:pPr>
              <w:rPr>
                <w:color w:val="000000"/>
                <w:sz w:val="22"/>
                <w:szCs w:val="22"/>
                <w:lang w:val="lt-LT"/>
              </w:rPr>
            </w:pPr>
          </w:p>
        </w:tc>
      </w:tr>
      <w:tr w:rsidR="001260AB" w:rsidRPr="000E52A2" w14:paraId="6CD5A721" w14:textId="77777777" w:rsidTr="00042070">
        <w:trPr>
          <w:trHeight w:val="561"/>
        </w:trPr>
        <w:tc>
          <w:tcPr>
            <w:tcW w:w="1844" w:type="dxa"/>
            <w:vMerge w:val="restart"/>
          </w:tcPr>
          <w:p w14:paraId="19D1D0A1" w14:textId="477B45A6" w:rsidR="001260AB" w:rsidRPr="000E52A2" w:rsidRDefault="001260AB" w:rsidP="001260AB">
            <w:pPr>
              <w:rPr>
                <w:color w:val="000000"/>
                <w:sz w:val="22"/>
                <w:szCs w:val="22"/>
                <w:lang w:val="lt-LT"/>
              </w:rPr>
            </w:pPr>
            <w:r w:rsidRPr="000E52A2">
              <w:rPr>
                <w:color w:val="000000"/>
                <w:sz w:val="22"/>
                <w:szCs w:val="22"/>
                <w:lang w:val="lt-LT"/>
              </w:rPr>
              <w:t xml:space="preserve">29.4.10. Tyrinėja ir mokosi atpažinti ir analizuoti išorinius ir vidinius veiksnius, skatinančius vartoti psichoaktyviąsias medžiagas, mokosi prašyti pagalbos, jeigu jaučia, kad patiria neigiamą spaudimą vartoti psichoaktyviąsias medžiagas. Tyrinėja ir </w:t>
            </w:r>
            <w:r w:rsidRPr="000E52A2">
              <w:rPr>
                <w:color w:val="000000"/>
                <w:sz w:val="22"/>
                <w:szCs w:val="22"/>
                <w:lang w:val="lt-LT"/>
              </w:rPr>
              <w:lastRenderedPageBreak/>
              <w:t>mokosi atpažinti, kad domėjimasis kuo nors gali peraugti į priklausomybę (pvz., skaitmeniniai žaidimai, priklausomumas nuo interneto ar socialinių tinklų ir lošimai), kokios šios priklausomybės galimos pasekmės įsitraukusiam asmeniui, artimiesiems ir visai bendruomenei.</w:t>
            </w:r>
          </w:p>
        </w:tc>
        <w:tc>
          <w:tcPr>
            <w:tcW w:w="1134" w:type="dxa"/>
            <w:vMerge/>
            <w:vAlign w:val="center"/>
          </w:tcPr>
          <w:p w14:paraId="213D7473" w14:textId="77777777" w:rsidR="001260AB" w:rsidRPr="000E52A2" w:rsidRDefault="001260AB" w:rsidP="001260AB">
            <w:pPr>
              <w:widowControl w:val="0"/>
              <w:pBdr>
                <w:top w:val="nil"/>
                <w:left w:val="nil"/>
                <w:bottom w:val="nil"/>
                <w:right w:val="nil"/>
                <w:between w:val="nil"/>
              </w:pBdr>
              <w:spacing w:line="276" w:lineRule="auto"/>
              <w:jc w:val="center"/>
              <w:rPr>
                <w:b/>
                <w:color w:val="000000"/>
                <w:sz w:val="22"/>
                <w:szCs w:val="22"/>
                <w:lang w:val="lt-LT"/>
              </w:rPr>
            </w:pPr>
          </w:p>
        </w:tc>
        <w:tc>
          <w:tcPr>
            <w:tcW w:w="4110" w:type="dxa"/>
            <w:vMerge/>
          </w:tcPr>
          <w:p w14:paraId="4DA92FF3" w14:textId="77777777" w:rsidR="001260AB" w:rsidRPr="000E52A2" w:rsidRDefault="001260AB" w:rsidP="001260AB">
            <w:pPr>
              <w:widowControl w:val="0"/>
              <w:pBdr>
                <w:top w:val="nil"/>
                <w:left w:val="nil"/>
                <w:bottom w:val="nil"/>
                <w:right w:val="nil"/>
                <w:between w:val="nil"/>
              </w:pBdr>
              <w:spacing w:line="276" w:lineRule="auto"/>
              <w:ind w:right="34" w:firstLine="35"/>
              <w:rPr>
                <w:color w:val="000000"/>
                <w:sz w:val="22"/>
                <w:szCs w:val="22"/>
                <w:lang w:val="lt-LT"/>
              </w:rPr>
            </w:pPr>
          </w:p>
        </w:tc>
        <w:tc>
          <w:tcPr>
            <w:tcW w:w="3119" w:type="dxa"/>
          </w:tcPr>
          <w:p w14:paraId="4FE99356" w14:textId="77777777" w:rsidR="001260AB" w:rsidRPr="000E52A2" w:rsidRDefault="001260AB" w:rsidP="001260AB">
            <w:pPr>
              <w:rPr>
                <w:color w:val="000000"/>
                <w:sz w:val="22"/>
                <w:szCs w:val="22"/>
                <w:lang w:val="lt-LT"/>
              </w:rPr>
            </w:pPr>
            <w:r w:rsidRPr="000E52A2">
              <w:rPr>
                <w:color w:val="000000"/>
                <w:sz w:val="22"/>
                <w:szCs w:val="22"/>
                <w:lang w:val="lt-LT"/>
              </w:rPr>
              <w:t>Gairės skirtos padėti ugdymo įstaigoms susikurti saikingo išmaniųjų įrenginių naudojimo tvarkas. </w:t>
            </w:r>
          </w:p>
          <w:p w14:paraId="4EC62E59" w14:textId="77777777" w:rsidR="001260AB" w:rsidRPr="000E52A2" w:rsidRDefault="001260AB" w:rsidP="001260AB">
            <w:pPr>
              <w:rPr>
                <w:color w:val="000000"/>
                <w:sz w:val="22"/>
                <w:szCs w:val="22"/>
                <w:lang w:val="lt-LT"/>
              </w:rPr>
            </w:pPr>
            <w:r w:rsidRPr="000E52A2">
              <w:rPr>
                <w:color w:val="000000"/>
                <w:sz w:val="22"/>
                <w:szCs w:val="22"/>
                <w:lang w:val="lt-LT"/>
              </w:rPr>
              <w:t>Paramos vaikams centras ir Skaitmeninės etikos centras </w:t>
            </w:r>
          </w:p>
          <w:p w14:paraId="4B446187" w14:textId="73B6BD60" w:rsidR="001260AB" w:rsidRPr="000E52A2" w:rsidRDefault="001260AB" w:rsidP="001260AB">
            <w:pPr>
              <w:rPr>
                <w:color w:val="000000"/>
                <w:sz w:val="22"/>
                <w:szCs w:val="22"/>
                <w:lang w:val="lt-LT"/>
              </w:rPr>
            </w:pPr>
            <w:r w:rsidRPr="000E52A2">
              <w:rPr>
                <w:color w:val="000000"/>
                <w:sz w:val="22"/>
                <w:szCs w:val="22"/>
                <w:lang w:val="lt-LT"/>
              </w:rPr>
              <w:t xml:space="preserve">Išmaniųjų renginių ir interneto naudojimo gairės ugdymo įstaigoms: </w:t>
            </w:r>
            <w:hyperlink r:id="rId155" w:anchor="page/14">
              <w:r w:rsidRPr="000E52A2">
                <w:rPr>
                  <w:color w:val="000000"/>
                  <w:sz w:val="22"/>
                  <w:szCs w:val="22"/>
                  <w:lang w:val="lt-LT"/>
                </w:rPr>
                <w:t>https://heyzine.com/flip-book/ecc990ca02.html#page/14</w:t>
              </w:r>
            </w:hyperlink>
          </w:p>
        </w:tc>
        <w:tc>
          <w:tcPr>
            <w:tcW w:w="2693" w:type="dxa"/>
            <w:vMerge w:val="restart"/>
          </w:tcPr>
          <w:p w14:paraId="37950ACA" w14:textId="77777777" w:rsidR="001260AB" w:rsidRPr="000E52A2" w:rsidRDefault="001260AB" w:rsidP="001260AB">
            <w:pPr>
              <w:rPr>
                <w:color w:val="000000"/>
                <w:sz w:val="22"/>
                <w:szCs w:val="22"/>
                <w:lang w:val="lt-LT"/>
              </w:rPr>
            </w:pPr>
            <w:r w:rsidRPr="000E52A2">
              <w:rPr>
                <w:color w:val="000000"/>
                <w:sz w:val="22"/>
                <w:szCs w:val="22"/>
                <w:lang w:val="lt-LT"/>
              </w:rPr>
              <w:t>K. A. S. – tai interaktyvi svetainė jaunimui (nuo 14 m.), kuri siekia didinti jaunų žmonių sąmoningumą psichoaktyviųjų medžiagų vartojimo klausimais, skatinti pasirinkti sveiką gyvenimo būdą ir įsivertinti savo rizikingą elgesį (rūkymas, narkotikų vartojimas) bei sužinoti, kur kreiptis pagalbos. </w:t>
            </w:r>
          </w:p>
          <w:p w14:paraId="6BCBC7E3" w14:textId="77777777" w:rsidR="001260AB" w:rsidRPr="000E52A2" w:rsidRDefault="001260AB" w:rsidP="001260AB">
            <w:pPr>
              <w:rPr>
                <w:color w:val="000000"/>
                <w:sz w:val="22"/>
                <w:szCs w:val="22"/>
                <w:lang w:val="lt-LT"/>
              </w:rPr>
            </w:pPr>
            <w:r w:rsidRPr="000E52A2">
              <w:rPr>
                <w:color w:val="000000"/>
                <w:sz w:val="22"/>
                <w:szCs w:val="22"/>
                <w:lang w:val="lt-LT"/>
              </w:rPr>
              <w:t>Jei reikia pagalbos tau ar draugui.</w:t>
            </w:r>
          </w:p>
          <w:p w14:paraId="03C04DDF" w14:textId="77777777" w:rsidR="001260AB" w:rsidRPr="000E52A2" w:rsidRDefault="001260AB" w:rsidP="001260AB">
            <w:pPr>
              <w:rPr>
                <w:color w:val="000000"/>
                <w:sz w:val="22"/>
                <w:szCs w:val="22"/>
                <w:lang w:val="lt-LT"/>
              </w:rPr>
            </w:pPr>
            <w:r w:rsidRPr="000E52A2">
              <w:rPr>
                <w:color w:val="000000"/>
                <w:sz w:val="22"/>
                <w:szCs w:val="22"/>
                <w:lang w:val="lt-LT"/>
              </w:rPr>
              <w:t>Narkotikų, tabako ir alkoholio kontrolės departamentas </w:t>
            </w:r>
          </w:p>
          <w:p w14:paraId="3BB38649" w14:textId="6FD62105" w:rsidR="001260AB" w:rsidRPr="000E52A2" w:rsidRDefault="00F06FDB" w:rsidP="001260AB">
            <w:pPr>
              <w:rPr>
                <w:color w:val="000000"/>
                <w:sz w:val="22"/>
                <w:szCs w:val="22"/>
                <w:lang w:val="lt-LT"/>
              </w:rPr>
            </w:pPr>
            <w:hyperlink r:id="rId156">
              <w:r w:rsidR="001260AB" w:rsidRPr="000E52A2">
                <w:rPr>
                  <w:color w:val="000000"/>
                  <w:sz w:val="22"/>
                  <w:szCs w:val="22"/>
                  <w:lang w:val="lt-LT"/>
                </w:rPr>
                <w:t>https://askritiskas.lt/jeigu-ka/</w:t>
              </w:r>
            </w:hyperlink>
          </w:p>
        </w:tc>
        <w:tc>
          <w:tcPr>
            <w:tcW w:w="2268" w:type="dxa"/>
          </w:tcPr>
          <w:p w14:paraId="713384DE" w14:textId="77777777" w:rsidR="001260AB" w:rsidRPr="000E52A2" w:rsidRDefault="001260AB" w:rsidP="001260AB">
            <w:pPr>
              <w:widowControl w:val="0"/>
              <w:pBdr>
                <w:top w:val="nil"/>
                <w:left w:val="nil"/>
                <w:bottom w:val="nil"/>
                <w:right w:val="nil"/>
                <w:between w:val="nil"/>
              </w:pBdr>
              <w:spacing w:line="276" w:lineRule="auto"/>
              <w:rPr>
                <w:color w:val="000000"/>
                <w:sz w:val="22"/>
                <w:szCs w:val="22"/>
                <w:lang w:val="lt-LT"/>
              </w:rPr>
            </w:pPr>
            <w:r w:rsidRPr="000E52A2">
              <w:rPr>
                <w:color w:val="000000"/>
                <w:sz w:val="22"/>
                <w:szCs w:val="22"/>
                <w:lang w:val="lt-LT"/>
              </w:rPr>
              <w:lastRenderedPageBreak/>
              <w:t>Socialinio ir emocinio ugdymo programos</w:t>
            </w:r>
          </w:p>
          <w:p w14:paraId="607D3D7F" w14:textId="77777777" w:rsidR="001260AB" w:rsidRPr="000E52A2" w:rsidRDefault="001260AB" w:rsidP="001260AB">
            <w:pPr>
              <w:rPr>
                <w:color w:val="000000"/>
                <w:sz w:val="22"/>
                <w:szCs w:val="22"/>
                <w:lang w:val="lt-LT"/>
              </w:rPr>
            </w:pPr>
            <w:r w:rsidRPr="000E52A2">
              <w:rPr>
                <w:color w:val="000000"/>
                <w:sz w:val="22"/>
                <w:szCs w:val="22"/>
                <w:lang w:val="lt-LT"/>
              </w:rPr>
              <w:t>Prevencinės programos</w:t>
            </w:r>
          </w:p>
          <w:p w14:paraId="3FAD0CED" w14:textId="77777777" w:rsidR="001260AB" w:rsidRPr="000E52A2" w:rsidRDefault="001260AB" w:rsidP="001260AB">
            <w:pPr>
              <w:rPr>
                <w:color w:val="000000"/>
                <w:sz w:val="22"/>
                <w:szCs w:val="22"/>
                <w:lang w:val="lt-LT"/>
              </w:rPr>
            </w:pPr>
          </w:p>
        </w:tc>
      </w:tr>
      <w:tr w:rsidR="001260AB" w:rsidRPr="000E52A2" w14:paraId="029C4FBD" w14:textId="77777777" w:rsidTr="00AD48D4">
        <w:trPr>
          <w:trHeight w:val="1208"/>
        </w:trPr>
        <w:tc>
          <w:tcPr>
            <w:tcW w:w="1844" w:type="dxa"/>
            <w:vMerge/>
          </w:tcPr>
          <w:p w14:paraId="5B797E52" w14:textId="77777777" w:rsidR="001260AB" w:rsidRPr="000E52A2" w:rsidRDefault="001260AB" w:rsidP="001260AB">
            <w:pPr>
              <w:rPr>
                <w:color w:val="000000"/>
                <w:sz w:val="22"/>
                <w:szCs w:val="22"/>
                <w:lang w:val="lt-LT"/>
              </w:rPr>
            </w:pPr>
          </w:p>
        </w:tc>
        <w:tc>
          <w:tcPr>
            <w:tcW w:w="1134" w:type="dxa"/>
            <w:vMerge/>
            <w:vAlign w:val="center"/>
          </w:tcPr>
          <w:p w14:paraId="5EEFE7D4" w14:textId="77777777" w:rsidR="001260AB" w:rsidRPr="000E52A2" w:rsidRDefault="001260AB" w:rsidP="001260AB">
            <w:pPr>
              <w:jc w:val="center"/>
              <w:rPr>
                <w:b/>
                <w:color w:val="000000"/>
                <w:sz w:val="22"/>
                <w:szCs w:val="22"/>
                <w:lang w:val="lt-LT"/>
              </w:rPr>
            </w:pPr>
          </w:p>
        </w:tc>
        <w:tc>
          <w:tcPr>
            <w:tcW w:w="4110" w:type="dxa"/>
            <w:vMerge/>
          </w:tcPr>
          <w:p w14:paraId="349D9A44" w14:textId="77777777" w:rsidR="001260AB" w:rsidRPr="000E52A2" w:rsidRDefault="001260AB" w:rsidP="001260AB">
            <w:pPr>
              <w:widowControl w:val="0"/>
              <w:pBdr>
                <w:top w:val="nil"/>
                <w:left w:val="nil"/>
                <w:bottom w:val="nil"/>
                <w:right w:val="nil"/>
                <w:between w:val="nil"/>
              </w:pBdr>
              <w:spacing w:line="276" w:lineRule="auto"/>
              <w:ind w:right="34" w:firstLine="35"/>
              <w:rPr>
                <w:color w:val="000000"/>
                <w:sz w:val="22"/>
                <w:szCs w:val="22"/>
                <w:lang w:val="lt-LT"/>
              </w:rPr>
            </w:pPr>
          </w:p>
        </w:tc>
        <w:tc>
          <w:tcPr>
            <w:tcW w:w="3119" w:type="dxa"/>
          </w:tcPr>
          <w:p w14:paraId="1D33EBE9" w14:textId="58A494B9" w:rsidR="001260AB" w:rsidRPr="000E52A2" w:rsidRDefault="001260AB" w:rsidP="001260AB">
            <w:pPr>
              <w:rPr>
                <w:color w:val="000000"/>
                <w:sz w:val="22"/>
                <w:szCs w:val="22"/>
                <w:lang w:val="lt-LT"/>
              </w:rPr>
            </w:pPr>
            <w:r w:rsidRPr="000E52A2">
              <w:rPr>
                <w:i/>
                <w:iCs/>
                <w:color w:val="000000"/>
                <w:sz w:val="22"/>
                <w:szCs w:val="22"/>
                <w:lang w:val="lt-LT"/>
              </w:rPr>
              <w:t>Psichoaktyviųjų medžiagų vartojimo prevencijos mokymo programa tėvams. Metodinės rekomendacijos.</w:t>
            </w:r>
            <w:r w:rsidRPr="000E52A2">
              <w:rPr>
                <w:color w:val="000000"/>
                <w:sz w:val="22"/>
                <w:szCs w:val="22"/>
                <w:lang w:val="lt-LT"/>
              </w:rPr>
              <w:t xml:space="preserve"> Lietuvos Respublikos Švietimo ir mokslo ministerija, Specialiosios pedagogikos ir psichologijos centras, 2009.</w:t>
            </w:r>
          </w:p>
        </w:tc>
        <w:tc>
          <w:tcPr>
            <w:tcW w:w="2693" w:type="dxa"/>
            <w:vMerge/>
          </w:tcPr>
          <w:p w14:paraId="6BEE0EE0" w14:textId="77777777" w:rsidR="001260AB" w:rsidRPr="000E52A2" w:rsidRDefault="001260AB" w:rsidP="001260AB">
            <w:pPr>
              <w:rPr>
                <w:color w:val="000000"/>
                <w:sz w:val="22"/>
                <w:szCs w:val="22"/>
                <w:lang w:val="lt-LT"/>
              </w:rPr>
            </w:pPr>
          </w:p>
        </w:tc>
        <w:tc>
          <w:tcPr>
            <w:tcW w:w="2268" w:type="dxa"/>
            <w:vMerge w:val="restart"/>
          </w:tcPr>
          <w:p w14:paraId="26BDA149" w14:textId="77777777" w:rsidR="001260AB" w:rsidRPr="000E52A2" w:rsidRDefault="001260AB" w:rsidP="001260AB">
            <w:pPr>
              <w:rPr>
                <w:color w:val="000000"/>
                <w:sz w:val="22"/>
                <w:szCs w:val="22"/>
                <w:lang w:val="lt-LT"/>
              </w:rPr>
            </w:pPr>
            <w:r w:rsidRPr="000E52A2">
              <w:rPr>
                <w:color w:val="000000"/>
                <w:sz w:val="22"/>
                <w:szCs w:val="22"/>
                <w:lang w:val="lt-LT"/>
              </w:rPr>
              <w:t>Metodinė medžiaga apie saugų naudojimąsi išmaniaisiais įrenginiais, internetu bei atmintinės tėvams. </w:t>
            </w:r>
          </w:p>
          <w:p w14:paraId="53E13560" w14:textId="5050A367" w:rsidR="001260AB" w:rsidRPr="000E52A2" w:rsidRDefault="001260AB" w:rsidP="001260AB">
            <w:pPr>
              <w:rPr>
                <w:color w:val="000000"/>
                <w:sz w:val="22"/>
                <w:szCs w:val="22"/>
                <w:lang w:val="lt-LT"/>
              </w:rPr>
            </w:pPr>
            <w:r w:rsidRPr="000E52A2">
              <w:rPr>
                <w:color w:val="000000"/>
                <w:sz w:val="22"/>
                <w:szCs w:val="22"/>
                <w:lang w:val="lt-LT"/>
              </w:rPr>
              <w:t xml:space="preserve">Pamokų planai mokytojams apie </w:t>
            </w:r>
            <w:r w:rsidRPr="000E52A2">
              <w:rPr>
                <w:color w:val="000000"/>
                <w:sz w:val="22"/>
                <w:szCs w:val="22"/>
                <w:lang w:val="lt-LT"/>
              </w:rPr>
              <w:lastRenderedPageBreak/>
              <w:t>ekranus Higienos instituto Sveikatos stiprinimo centras.</w:t>
            </w:r>
          </w:p>
          <w:p w14:paraId="01C98523" w14:textId="77777777" w:rsidR="001260AB" w:rsidRPr="000E52A2" w:rsidRDefault="001260AB" w:rsidP="001260AB">
            <w:pPr>
              <w:rPr>
                <w:color w:val="000000"/>
                <w:sz w:val="22"/>
                <w:szCs w:val="22"/>
                <w:lang w:val="lt-LT"/>
              </w:rPr>
            </w:pPr>
          </w:p>
          <w:p w14:paraId="2B053A5A" w14:textId="77777777" w:rsidR="001260AB" w:rsidRPr="000E52A2" w:rsidRDefault="00F06FDB" w:rsidP="001260AB">
            <w:pPr>
              <w:rPr>
                <w:color w:val="000000"/>
                <w:sz w:val="22"/>
                <w:szCs w:val="22"/>
                <w:lang w:val="lt-LT"/>
              </w:rPr>
            </w:pPr>
            <w:hyperlink r:id="rId157">
              <w:r w:rsidR="001260AB" w:rsidRPr="000E52A2">
                <w:rPr>
                  <w:color w:val="000000" w:themeColor="text1"/>
                  <w:sz w:val="22"/>
                  <w:szCs w:val="22"/>
                  <w:lang w:val="lt-LT"/>
                </w:rPr>
                <w:t>http://www.smlpc.lt/lt/metodine_medziaga/metodine_medziaga_apie_tinkama_interneto_bei_vaizdo_zaidimu_naudojima.html</w:t>
              </w:r>
            </w:hyperlink>
          </w:p>
        </w:tc>
      </w:tr>
      <w:tr w:rsidR="00E90872" w:rsidRPr="000E52A2" w14:paraId="366F767F" w14:textId="77777777" w:rsidTr="00AD48D4">
        <w:tc>
          <w:tcPr>
            <w:tcW w:w="1844" w:type="dxa"/>
            <w:vMerge/>
          </w:tcPr>
          <w:p w14:paraId="41ABC340" w14:textId="77777777" w:rsidR="00E90872" w:rsidRPr="000E52A2" w:rsidRDefault="00E90872" w:rsidP="00E90872">
            <w:pPr>
              <w:widowControl w:val="0"/>
              <w:pBdr>
                <w:top w:val="nil"/>
                <w:left w:val="nil"/>
                <w:bottom w:val="nil"/>
                <w:right w:val="nil"/>
                <w:between w:val="nil"/>
              </w:pBdr>
              <w:spacing w:line="276" w:lineRule="auto"/>
              <w:rPr>
                <w:color w:val="000000"/>
                <w:sz w:val="22"/>
                <w:szCs w:val="22"/>
                <w:lang w:val="lt-LT"/>
              </w:rPr>
            </w:pPr>
          </w:p>
        </w:tc>
        <w:tc>
          <w:tcPr>
            <w:tcW w:w="1134" w:type="dxa"/>
            <w:vMerge/>
            <w:vAlign w:val="center"/>
          </w:tcPr>
          <w:p w14:paraId="756E53ED" w14:textId="77777777" w:rsidR="00E90872" w:rsidRPr="000E52A2" w:rsidRDefault="00E90872" w:rsidP="00E90872">
            <w:pPr>
              <w:widowControl w:val="0"/>
              <w:pBdr>
                <w:top w:val="nil"/>
                <w:left w:val="nil"/>
                <w:bottom w:val="nil"/>
                <w:right w:val="nil"/>
                <w:between w:val="nil"/>
              </w:pBdr>
              <w:spacing w:line="276" w:lineRule="auto"/>
              <w:jc w:val="center"/>
              <w:rPr>
                <w:b/>
                <w:color w:val="000000"/>
                <w:sz w:val="22"/>
                <w:szCs w:val="22"/>
                <w:lang w:val="lt-LT"/>
              </w:rPr>
            </w:pPr>
          </w:p>
        </w:tc>
        <w:tc>
          <w:tcPr>
            <w:tcW w:w="4110" w:type="dxa"/>
            <w:vMerge/>
          </w:tcPr>
          <w:p w14:paraId="2496AE99" w14:textId="77777777" w:rsidR="00E90872" w:rsidRPr="000E52A2" w:rsidRDefault="00E90872" w:rsidP="00E90872">
            <w:pPr>
              <w:widowControl w:val="0"/>
              <w:pBdr>
                <w:top w:val="nil"/>
                <w:left w:val="nil"/>
                <w:bottom w:val="nil"/>
                <w:right w:val="nil"/>
                <w:between w:val="nil"/>
              </w:pBdr>
              <w:spacing w:line="276" w:lineRule="auto"/>
              <w:ind w:right="34" w:firstLine="35"/>
              <w:rPr>
                <w:color w:val="000000"/>
                <w:sz w:val="22"/>
                <w:szCs w:val="22"/>
                <w:lang w:val="lt-LT"/>
              </w:rPr>
            </w:pPr>
          </w:p>
        </w:tc>
        <w:tc>
          <w:tcPr>
            <w:tcW w:w="3119" w:type="dxa"/>
            <w:vMerge w:val="restart"/>
          </w:tcPr>
          <w:p w14:paraId="43B4F507" w14:textId="77777777" w:rsidR="00E90872" w:rsidRPr="000E52A2" w:rsidRDefault="00E90872" w:rsidP="00E90872">
            <w:pPr>
              <w:rPr>
                <w:color w:val="000000"/>
                <w:sz w:val="22"/>
                <w:szCs w:val="22"/>
                <w:lang w:val="lt-LT"/>
              </w:rPr>
            </w:pPr>
          </w:p>
        </w:tc>
        <w:tc>
          <w:tcPr>
            <w:tcW w:w="2693" w:type="dxa"/>
          </w:tcPr>
          <w:p w14:paraId="6B0A2C05" w14:textId="77777777" w:rsidR="00E90872" w:rsidRPr="000E52A2" w:rsidRDefault="00E90872" w:rsidP="00E90872">
            <w:pPr>
              <w:rPr>
                <w:color w:val="000000"/>
                <w:sz w:val="22"/>
                <w:szCs w:val="22"/>
                <w:lang w:val="lt-LT"/>
              </w:rPr>
            </w:pPr>
            <w:r w:rsidRPr="000E52A2">
              <w:rPr>
                <w:color w:val="000000"/>
                <w:sz w:val="22"/>
                <w:szCs w:val="22"/>
                <w:lang w:val="lt-LT"/>
              </w:rPr>
              <w:t>Informacija apie priklausomybes ir rekomendacijos, kaip jų išvengti. </w:t>
            </w:r>
          </w:p>
          <w:p w14:paraId="0047B13C" w14:textId="77777777" w:rsidR="00E90872" w:rsidRPr="000E52A2" w:rsidRDefault="00E90872" w:rsidP="00E90872">
            <w:pPr>
              <w:rPr>
                <w:color w:val="000000"/>
                <w:sz w:val="22"/>
                <w:szCs w:val="22"/>
                <w:lang w:val="lt-LT"/>
              </w:rPr>
            </w:pPr>
            <w:r w:rsidRPr="000E52A2">
              <w:rPr>
                <w:color w:val="000000"/>
                <w:sz w:val="22"/>
                <w:szCs w:val="22"/>
                <w:lang w:val="lt-LT"/>
              </w:rPr>
              <w:t>Informacija apie veiksnius, skatinančius vartoti PAM (paaugliams).</w:t>
            </w:r>
          </w:p>
          <w:p w14:paraId="5966F02F" w14:textId="77777777" w:rsidR="00E90872" w:rsidRPr="000E52A2" w:rsidRDefault="00E90872" w:rsidP="00E90872">
            <w:pPr>
              <w:rPr>
                <w:color w:val="000000"/>
                <w:sz w:val="22"/>
                <w:szCs w:val="22"/>
                <w:lang w:val="lt-LT"/>
              </w:rPr>
            </w:pPr>
            <w:r w:rsidRPr="000E52A2">
              <w:rPr>
                <w:color w:val="000000"/>
                <w:sz w:val="22"/>
                <w:szCs w:val="22"/>
                <w:lang w:val="lt-LT"/>
              </w:rPr>
              <w:t>LR Sveikatos apsaugos ministerija su partneriais </w:t>
            </w:r>
          </w:p>
          <w:p w14:paraId="562F6E8B" w14:textId="52EAA999" w:rsidR="00E90872" w:rsidRPr="000E52A2" w:rsidRDefault="00F06FDB" w:rsidP="00E90872">
            <w:pPr>
              <w:rPr>
                <w:color w:val="000000"/>
                <w:sz w:val="22"/>
                <w:szCs w:val="22"/>
                <w:lang w:val="lt-LT"/>
              </w:rPr>
            </w:pPr>
            <w:hyperlink r:id="rId158">
              <w:r w:rsidR="00E90872" w:rsidRPr="000E52A2">
                <w:rPr>
                  <w:color w:val="000000"/>
                  <w:sz w:val="22"/>
                  <w:szCs w:val="22"/>
                  <w:lang w:val="lt-LT"/>
                </w:rPr>
                <w:t>https://pagalbasau.lt/jaunimui/priklausomybes/</w:t>
              </w:r>
            </w:hyperlink>
          </w:p>
        </w:tc>
        <w:tc>
          <w:tcPr>
            <w:tcW w:w="2268" w:type="dxa"/>
            <w:vMerge/>
          </w:tcPr>
          <w:p w14:paraId="74B09C77" w14:textId="77777777" w:rsidR="00E90872" w:rsidRPr="000E52A2" w:rsidRDefault="00E90872" w:rsidP="00E90872">
            <w:pPr>
              <w:rPr>
                <w:color w:val="000000"/>
                <w:sz w:val="22"/>
                <w:szCs w:val="22"/>
                <w:lang w:val="lt-LT"/>
              </w:rPr>
            </w:pPr>
          </w:p>
        </w:tc>
      </w:tr>
      <w:tr w:rsidR="00E90872" w:rsidRPr="000E52A2" w14:paraId="1B242521" w14:textId="77777777" w:rsidTr="00AD48D4">
        <w:tc>
          <w:tcPr>
            <w:tcW w:w="1844" w:type="dxa"/>
            <w:vMerge/>
          </w:tcPr>
          <w:p w14:paraId="6D21A3F3" w14:textId="77777777" w:rsidR="00E90872" w:rsidRPr="000E52A2" w:rsidRDefault="00E90872" w:rsidP="00E90872">
            <w:pPr>
              <w:widowControl w:val="0"/>
              <w:pBdr>
                <w:top w:val="nil"/>
                <w:left w:val="nil"/>
                <w:bottom w:val="nil"/>
                <w:right w:val="nil"/>
                <w:between w:val="nil"/>
              </w:pBdr>
              <w:spacing w:line="276" w:lineRule="auto"/>
              <w:rPr>
                <w:color w:val="000000"/>
                <w:sz w:val="22"/>
                <w:szCs w:val="22"/>
                <w:lang w:val="lt-LT"/>
              </w:rPr>
            </w:pPr>
          </w:p>
        </w:tc>
        <w:tc>
          <w:tcPr>
            <w:tcW w:w="1134" w:type="dxa"/>
            <w:vMerge/>
            <w:vAlign w:val="center"/>
          </w:tcPr>
          <w:p w14:paraId="3E9B9BDC" w14:textId="77777777" w:rsidR="00E90872" w:rsidRPr="000E52A2" w:rsidRDefault="00E90872" w:rsidP="00E90872">
            <w:pPr>
              <w:widowControl w:val="0"/>
              <w:pBdr>
                <w:top w:val="nil"/>
                <w:left w:val="nil"/>
                <w:bottom w:val="nil"/>
                <w:right w:val="nil"/>
                <w:between w:val="nil"/>
              </w:pBdr>
              <w:spacing w:line="276" w:lineRule="auto"/>
              <w:jc w:val="center"/>
              <w:rPr>
                <w:b/>
                <w:color w:val="000000"/>
                <w:sz w:val="22"/>
                <w:szCs w:val="22"/>
                <w:lang w:val="lt-LT"/>
              </w:rPr>
            </w:pPr>
          </w:p>
        </w:tc>
        <w:tc>
          <w:tcPr>
            <w:tcW w:w="4110" w:type="dxa"/>
            <w:vMerge/>
          </w:tcPr>
          <w:p w14:paraId="72B7270D" w14:textId="77777777" w:rsidR="00E90872" w:rsidRPr="000E52A2" w:rsidRDefault="00E90872" w:rsidP="00E90872">
            <w:pPr>
              <w:widowControl w:val="0"/>
              <w:pBdr>
                <w:top w:val="nil"/>
                <w:left w:val="nil"/>
                <w:bottom w:val="nil"/>
                <w:right w:val="nil"/>
                <w:between w:val="nil"/>
              </w:pBdr>
              <w:spacing w:line="276" w:lineRule="auto"/>
              <w:ind w:right="34" w:firstLine="35"/>
              <w:rPr>
                <w:color w:val="000000"/>
                <w:sz w:val="22"/>
                <w:szCs w:val="22"/>
                <w:lang w:val="lt-LT"/>
              </w:rPr>
            </w:pPr>
          </w:p>
        </w:tc>
        <w:tc>
          <w:tcPr>
            <w:tcW w:w="3119" w:type="dxa"/>
            <w:vMerge/>
          </w:tcPr>
          <w:p w14:paraId="77621FA5" w14:textId="77777777" w:rsidR="00E90872" w:rsidRPr="000E52A2" w:rsidRDefault="00E90872" w:rsidP="00E90872">
            <w:pPr>
              <w:rPr>
                <w:color w:val="000000"/>
                <w:sz w:val="22"/>
                <w:szCs w:val="22"/>
                <w:lang w:val="lt-LT"/>
              </w:rPr>
            </w:pPr>
          </w:p>
        </w:tc>
        <w:tc>
          <w:tcPr>
            <w:tcW w:w="2693" w:type="dxa"/>
          </w:tcPr>
          <w:p w14:paraId="64E8CEE8" w14:textId="77777777" w:rsidR="00E90872" w:rsidRPr="000E52A2" w:rsidRDefault="00E90872" w:rsidP="00E90872">
            <w:pPr>
              <w:rPr>
                <w:color w:val="000000"/>
                <w:sz w:val="22"/>
                <w:szCs w:val="22"/>
                <w:lang w:val="lt-LT"/>
              </w:rPr>
            </w:pPr>
            <w:r w:rsidRPr="000E52A2">
              <w:rPr>
                <w:color w:val="000000"/>
                <w:sz w:val="22"/>
                <w:szCs w:val="22"/>
                <w:lang w:val="lt-LT"/>
              </w:rPr>
              <w:t>Patarimai, kaip elgtis, jei kiti daro įtaką vartoti. </w:t>
            </w:r>
          </w:p>
          <w:p w14:paraId="52568E58" w14:textId="77777777" w:rsidR="00E90872" w:rsidRPr="000E52A2" w:rsidRDefault="00E90872" w:rsidP="00E90872">
            <w:pPr>
              <w:rPr>
                <w:color w:val="000000"/>
                <w:sz w:val="22"/>
                <w:szCs w:val="22"/>
                <w:lang w:val="lt-LT"/>
              </w:rPr>
            </w:pPr>
            <w:r w:rsidRPr="000E52A2">
              <w:rPr>
                <w:color w:val="000000"/>
                <w:sz w:val="22"/>
                <w:szCs w:val="22"/>
                <w:lang w:val="lt-LT"/>
              </w:rPr>
              <w:t>Apie bendraamžių spaudimą.</w:t>
            </w:r>
          </w:p>
          <w:p w14:paraId="5D9FADAB" w14:textId="77777777" w:rsidR="00E90872" w:rsidRPr="000E52A2" w:rsidRDefault="00E90872" w:rsidP="00E90872">
            <w:pPr>
              <w:rPr>
                <w:color w:val="000000"/>
                <w:sz w:val="22"/>
                <w:szCs w:val="22"/>
                <w:lang w:val="lt-LT"/>
              </w:rPr>
            </w:pPr>
            <w:r w:rsidRPr="000E52A2">
              <w:rPr>
                <w:color w:val="000000"/>
                <w:sz w:val="22"/>
                <w:szCs w:val="22"/>
                <w:lang w:val="lt-LT"/>
              </w:rPr>
              <w:t>Narkotikų, tabako ir alkoholio kontrolės departamentas </w:t>
            </w:r>
          </w:p>
          <w:p w14:paraId="0AEB7BF9" w14:textId="278A4AC9" w:rsidR="00E90872" w:rsidRPr="000E52A2" w:rsidRDefault="00F06FDB" w:rsidP="00E90872">
            <w:pPr>
              <w:rPr>
                <w:color w:val="000000"/>
                <w:sz w:val="22"/>
                <w:szCs w:val="22"/>
                <w:lang w:val="lt-LT"/>
              </w:rPr>
            </w:pPr>
            <w:hyperlink r:id="rId159" w:anchor="kiti-daro-itaka">
              <w:r w:rsidR="00E90872" w:rsidRPr="000E52A2">
                <w:rPr>
                  <w:color w:val="000000" w:themeColor="text1"/>
                  <w:sz w:val="22"/>
                  <w:szCs w:val="22"/>
                  <w:lang w:val="lt-LT"/>
                </w:rPr>
                <w:t>https://askritiskas.lt/jeigu-ka/#kiti-daro-itaka</w:t>
              </w:r>
            </w:hyperlink>
          </w:p>
        </w:tc>
        <w:tc>
          <w:tcPr>
            <w:tcW w:w="2268" w:type="dxa"/>
            <w:vMerge/>
          </w:tcPr>
          <w:p w14:paraId="06FFB735" w14:textId="77777777" w:rsidR="00E90872" w:rsidRPr="000E52A2" w:rsidRDefault="00E90872" w:rsidP="00E90872">
            <w:pPr>
              <w:rPr>
                <w:color w:val="000000"/>
                <w:sz w:val="22"/>
                <w:szCs w:val="22"/>
                <w:lang w:val="lt-LT"/>
              </w:rPr>
            </w:pPr>
          </w:p>
        </w:tc>
      </w:tr>
      <w:tr w:rsidR="00E90872" w:rsidRPr="000E52A2" w14:paraId="220ABB4B" w14:textId="77777777" w:rsidTr="00AD48D4">
        <w:tc>
          <w:tcPr>
            <w:tcW w:w="1844" w:type="dxa"/>
            <w:vMerge/>
          </w:tcPr>
          <w:p w14:paraId="54B1114B" w14:textId="77777777" w:rsidR="00E90872" w:rsidRPr="000E52A2" w:rsidRDefault="00E90872" w:rsidP="00E90872">
            <w:pPr>
              <w:widowControl w:val="0"/>
              <w:pBdr>
                <w:top w:val="nil"/>
                <w:left w:val="nil"/>
                <w:bottom w:val="nil"/>
                <w:right w:val="nil"/>
                <w:between w:val="nil"/>
              </w:pBdr>
              <w:spacing w:line="276" w:lineRule="auto"/>
              <w:rPr>
                <w:color w:val="000000"/>
                <w:sz w:val="22"/>
                <w:szCs w:val="22"/>
                <w:lang w:val="lt-LT"/>
              </w:rPr>
            </w:pPr>
          </w:p>
        </w:tc>
        <w:tc>
          <w:tcPr>
            <w:tcW w:w="1134" w:type="dxa"/>
            <w:vMerge/>
            <w:vAlign w:val="center"/>
          </w:tcPr>
          <w:p w14:paraId="27F14DD4" w14:textId="77777777" w:rsidR="00E90872" w:rsidRPr="000E52A2" w:rsidRDefault="00E90872" w:rsidP="00E90872">
            <w:pPr>
              <w:widowControl w:val="0"/>
              <w:pBdr>
                <w:top w:val="nil"/>
                <w:left w:val="nil"/>
                <w:bottom w:val="nil"/>
                <w:right w:val="nil"/>
                <w:between w:val="nil"/>
              </w:pBdr>
              <w:spacing w:line="276" w:lineRule="auto"/>
              <w:jc w:val="center"/>
              <w:rPr>
                <w:b/>
                <w:color w:val="000000"/>
                <w:sz w:val="22"/>
                <w:szCs w:val="22"/>
                <w:lang w:val="lt-LT"/>
              </w:rPr>
            </w:pPr>
          </w:p>
        </w:tc>
        <w:tc>
          <w:tcPr>
            <w:tcW w:w="4110" w:type="dxa"/>
            <w:vMerge/>
          </w:tcPr>
          <w:p w14:paraId="6F4380D9" w14:textId="77777777" w:rsidR="00E90872" w:rsidRPr="000E52A2" w:rsidRDefault="00E90872" w:rsidP="00E90872">
            <w:pPr>
              <w:widowControl w:val="0"/>
              <w:pBdr>
                <w:top w:val="nil"/>
                <w:left w:val="nil"/>
                <w:bottom w:val="nil"/>
                <w:right w:val="nil"/>
                <w:between w:val="nil"/>
              </w:pBdr>
              <w:spacing w:line="276" w:lineRule="auto"/>
              <w:ind w:right="34" w:firstLine="35"/>
              <w:rPr>
                <w:color w:val="000000"/>
                <w:sz w:val="22"/>
                <w:szCs w:val="22"/>
                <w:lang w:val="lt-LT"/>
              </w:rPr>
            </w:pPr>
          </w:p>
        </w:tc>
        <w:tc>
          <w:tcPr>
            <w:tcW w:w="3119" w:type="dxa"/>
            <w:vMerge/>
          </w:tcPr>
          <w:p w14:paraId="0BB305F0" w14:textId="77777777" w:rsidR="00E90872" w:rsidRPr="000E52A2" w:rsidRDefault="00E90872" w:rsidP="00E90872">
            <w:pPr>
              <w:rPr>
                <w:color w:val="000000"/>
                <w:sz w:val="22"/>
                <w:szCs w:val="22"/>
                <w:lang w:val="lt-LT"/>
              </w:rPr>
            </w:pPr>
          </w:p>
        </w:tc>
        <w:tc>
          <w:tcPr>
            <w:tcW w:w="2693" w:type="dxa"/>
          </w:tcPr>
          <w:p w14:paraId="0169CF4B" w14:textId="77777777" w:rsidR="00E90872" w:rsidRPr="000E52A2" w:rsidRDefault="00E90872" w:rsidP="00E90872">
            <w:pPr>
              <w:rPr>
                <w:color w:val="000000"/>
                <w:sz w:val="22"/>
                <w:szCs w:val="22"/>
                <w:lang w:val="lt-LT"/>
              </w:rPr>
            </w:pPr>
            <w:r w:rsidRPr="000E52A2">
              <w:rPr>
                <w:color w:val="000000"/>
                <w:sz w:val="22"/>
                <w:szCs w:val="22"/>
                <w:lang w:val="lt-LT"/>
              </w:rPr>
              <w:t>Mokymosi programa internete, kurios tikslas padėti tėvams geriau suprasti vaikus, skatinti išvengti psichoaktyvių medžiagų vartojimo ir motyvuoti gyventi sveikai. </w:t>
            </w:r>
          </w:p>
          <w:p w14:paraId="53421AA8" w14:textId="77777777" w:rsidR="00E90872" w:rsidRPr="000E52A2" w:rsidRDefault="00E90872" w:rsidP="00E90872">
            <w:pPr>
              <w:rPr>
                <w:color w:val="000000"/>
                <w:sz w:val="22"/>
                <w:szCs w:val="22"/>
                <w:lang w:val="lt-LT"/>
              </w:rPr>
            </w:pPr>
            <w:r w:rsidRPr="000E52A2">
              <w:rPr>
                <w:color w:val="000000"/>
                <w:sz w:val="22"/>
                <w:szCs w:val="22"/>
                <w:lang w:val="lt-LT"/>
              </w:rPr>
              <w:t>Informacija tėvams.</w:t>
            </w:r>
          </w:p>
          <w:p w14:paraId="2A057188" w14:textId="77777777" w:rsidR="00E90872" w:rsidRPr="000E52A2" w:rsidRDefault="00E90872" w:rsidP="00E90872">
            <w:pPr>
              <w:rPr>
                <w:color w:val="000000"/>
                <w:sz w:val="22"/>
                <w:szCs w:val="22"/>
                <w:lang w:val="lt-LT"/>
              </w:rPr>
            </w:pPr>
            <w:r w:rsidRPr="000E52A2">
              <w:rPr>
                <w:color w:val="000000"/>
                <w:sz w:val="22"/>
                <w:szCs w:val="22"/>
                <w:lang w:val="lt-LT"/>
              </w:rPr>
              <w:t>Asociacija „</w:t>
            </w:r>
            <w:proofErr w:type="spellStart"/>
            <w:r w:rsidRPr="000E52A2">
              <w:rPr>
                <w:color w:val="000000"/>
                <w:sz w:val="22"/>
                <w:szCs w:val="22"/>
                <w:lang w:val="lt-LT"/>
              </w:rPr>
              <w:t>Mentor</w:t>
            </w:r>
            <w:proofErr w:type="spellEnd"/>
            <w:r w:rsidRPr="000E52A2">
              <w:rPr>
                <w:color w:val="000000"/>
                <w:sz w:val="22"/>
                <w:szCs w:val="22"/>
                <w:lang w:val="lt-LT"/>
              </w:rPr>
              <w:t xml:space="preserve"> Lietuva“ ir Narkotikų, </w:t>
            </w:r>
            <w:r w:rsidRPr="000E52A2">
              <w:rPr>
                <w:color w:val="000000"/>
                <w:sz w:val="22"/>
                <w:szCs w:val="22"/>
                <w:lang w:val="lt-LT"/>
              </w:rPr>
              <w:lastRenderedPageBreak/>
              <w:t>tabako ir alkoholio kontrolės departamentas </w:t>
            </w:r>
          </w:p>
          <w:p w14:paraId="04FE326C" w14:textId="6FF383CD" w:rsidR="00E90872" w:rsidRPr="00457FAF" w:rsidRDefault="00F06FDB" w:rsidP="00E90872">
            <w:pPr>
              <w:rPr>
                <w:color w:val="000000"/>
                <w:sz w:val="22"/>
                <w:szCs w:val="22"/>
                <w:lang w:val="lt-LT"/>
              </w:rPr>
            </w:pPr>
            <w:hyperlink r:id="rId160" w:history="1">
              <w:r w:rsidR="00EA157C" w:rsidRPr="00457FAF">
                <w:rPr>
                  <w:rStyle w:val="Hipersaitas"/>
                  <w:color w:val="auto"/>
                  <w:sz w:val="22"/>
                  <w:szCs w:val="22"/>
                  <w:u w:val="none"/>
                </w:rPr>
                <w:t>https://kaveikiavaikai.lt/tema/kaip-ugdyti-tvirta-aplinkos-spaudimui-gebanti-atsispirti-paaugli/</w:t>
              </w:r>
            </w:hyperlink>
          </w:p>
        </w:tc>
        <w:tc>
          <w:tcPr>
            <w:tcW w:w="2268" w:type="dxa"/>
            <w:vMerge/>
          </w:tcPr>
          <w:p w14:paraId="26E1085E" w14:textId="77777777" w:rsidR="00E90872" w:rsidRPr="000E52A2" w:rsidRDefault="00E90872" w:rsidP="00E90872">
            <w:pPr>
              <w:rPr>
                <w:color w:val="000000"/>
                <w:sz w:val="22"/>
                <w:szCs w:val="22"/>
                <w:lang w:val="lt-LT"/>
              </w:rPr>
            </w:pPr>
          </w:p>
        </w:tc>
      </w:tr>
      <w:tr w:rsidR="00E90872" w:rsidRPr="000E52A2" w14:paraId="7FC74924" w14:textId="77777777" w:rsidTr="00AD48D4">
        <w:tc>
          <w:tcPr>
            <w:tcW w:w="1844" w:type="dxa"/>
            <w:vMerge/>
          </w:tcPr>
          <w:p w14:paraId="10BFE81E" w14:textId="77777777" w:rsidR="00E90872" w:rsidRPr="000E52A2" w:rsidRDefault="00E90872" w:rsidP="00E90872">
            <w:pPr>
              <w:widowControl w:val="0"/>
              <w:pBdr>
                <w:top w:val="nil"/>
                <w:left w:val="nil"/>
                <w:bottom w:val="nil"/>
                <w:right w:val="nil"/>
                <w:between w:val="nil"/>
              </w:pBdr>
              <w:spacing w:line="276" w:lineRule="auto"/>
              <w:rPr>
                <w:color w:val="000000"/>
                <w:sz w:val="22"/>
                <w:szCs w:val="22"/>
                <w:lang w:val="lt-LT"/>
              </w:rPr>
            </w:pPr>
          </w:p>
        </w:tc>
        <w:tc>
          <w:tcPr>
            <w:tcW w:w="1134" w:type="dxa"/>
            <w:vMerge/>
            <w:vAlign w:val="center"/>
          </w:tcPr>
          <w:p w14:paraId="2D387F65" w14:textId="77777777" w:rsidR="00E90872" w:rsidRPr="000E52A2" w:rsidRDefault="00E90872" w:rsidP="00E90872">
            <w:pPr>
              <w:widowControl w:val="0"/>
              <w:pBdr>
                <w:top w:val="nil"/>
                <w:left w:val="nil"/>
                <w:bottom w:val="nil"/>
                <w:right w:val="nil"/>
                <w:between w:val="nil"/>
              </w:pBdr>
              <w:spacing w:line="276" w:lineRule="auto"/>
              <w:jc w:val="center"/>
              <w:rPr>
                <w:b/>
                <w:color w:val="000000"/>
                <w:sz w:val="22"/>
                <w:szCs w:val="22"/>
                <w:lang w:val="lt-LT"/>
              </w:rPr>
            </w:pPr>
          </w:p>
        </w:tc>
        <w:tc>
          <w:tcPr>
            <w:tcW w:w="4110" w:type="dxa"/>
            <w:vMerge/>
          </w:tcPr>
          <w:p w14:paraId="6B7C1DE1" w14:textId="77777777" w:rsidR="00E90872" w:rsidRPr="000E52A2" w:rsidRDefault="00E90872" w:rsidP="00E90872">
            <w:pPr>
              <w:widowControl w:val="0"/>
              <w:pBdr>
                <w:top w:val="nil"/>
                <w:left w:val="nil"/>
                <w:bottom w:val="nil"/>
                <w:right w:val="nil"/>
                <w:between w:val="nil"/>
              </w:pBdr>
              <w:spacing w:line="276" w:lineRule="auto"/>
              <w:ind w:right="34" w:firstLine="35"/>
              <w:rPr>
                <w:color w:val="000000"/>
                <w:sz w:val="22"/>
                <w:szCs w:val="22"/>
                <w:lang w:val="lt-LT"/>
              </w:rPr>
            </w:pPr>
          </w:p>
        </w:tc>
        <w:tc>
          <w:tcPr>
            <w:tcW w:w="3119" w:type="dxa"/>
            <w:vMerge/>
          </w:tcPr>
          <w:p w14:paraId="139338ED" w14:textId="77777777" w:rsidR="00E90872" w:rsidRPr="000E52A2" w:rsidRDefault="00E90872" w:rsidP="00E90872">
            <w:pPr>
              <w:rPr>
                <w:color w:val="000000"/>
                <w:sz w:val="22"/>
                <w:szCs w:val="22"/>
                <w:lang w:val="lt-LT"/>
              </w:rPr>
            </w:pPr>
          </w:p>
        </w:tc>
        <w:tc>
          <w:tcPr>
            <w:tcW w:w="2693" w:type="dxa"/>
          </w:tcPr>
          <w:p w14:paraId="16BA6AE4" w14:textId="77777777" w:rsidR="00E90872" w:rsidRPr="000E52A2" w:rsidRDefault="00E90872" w:rsidP="00E90872">
            <w:pPr>
              <w:rPr>
                <w:color w:val="000000"/>
                <w:sz w:val="22"/>
                <w:szCs w:val="22"/>
                <w:lang w:val="lt-LT"/>
              </w:rPr>
            </w:pPr>
            <w:r w:rsidRPr="000E52A2">
              <w:rPr>
                <w:color w:val="000000"/>
                <w:sz w:val="22"/>
                <w:szCs w:val="22"/>
                <w:lang w:val="lt-LT"/>
              </w:rPr>
              <w:t>Rekomendacijos, kaip elgtis įtarus, jog vaikas vartoja psichoaktyviąsias medžiagas. </w:t>
            </w:r>
          </w:p>
          <w:p w14:paraId="08A37D88" w14:textId="77777777" w:rsidR="00E90872" w:rsidRPr="000E52A2" w:rsidRDefault="00E90872" w:rsidP="00E90872">
            <w:pPr>
              <w:rPr>
                <w:color w:val="000000"/>
                <w:sz w:val="22"/>
                <w:szCs w:val="22"/>
                <w:lang w:val="lt-LT"/>
              </w:rPr>
            </w:pPr>
            <w:r w:rsidRPr="000E52A2">
              <w:rPr>
                <w:color w:val="000000"/>
                <w:sz w:val="22"/>
                <w:szCs w:val="22"/>
                <w:lang w:val="lt-LT"/>
              </w:rPr>
              <w:t>Informacija mokytojams ir tėvams apie veiksnius.</w:t>
            </w:r>
          </w:p>
          <w:p w14:paraId="03136F93" w14:textId="77777777" w:rsidR="00E90872" w:rsidRPr="000E52A2" w:rsidRDefault="00E90872" w:rsidP="00E90872">
            <w:pPr>
              <w:rPr>
                <w:color w:val="000000"/>
                <w:sz w:val="22"/>
                <w:szCs w:val="22"/>
                <w:lang w:val="lt-LT"/>
              </w:rPr>
            </w:pPr>
            <w:r w:rsidRPr="000E52A2">
              <w:rPr>
                <w:color w:val="000000"/>
                <w:sz w:val="22"/>
                <w:szCs w:val="22"/>
                <w:lang w:val="lt-LT"/>
              </w:rPr>
              <w:t>LR Sveikatos apsaugos ministerija su partneriais </w:t>
            </w:r>
          </w:p>
          <w:p w14:paraId="4413460B" w14:textId="08B334DC" w:rsidR="00E90872" w:rsidRPr="000E52A2" w:rsidRDefault="00F06FDB" w:rsidP="00E90872">
            <w:pPr>
              <w:rPr>
                <w:color w:val="000000"/>
                <w:sz w:val="22"/>
                <w:szCs w:val="22"/>
                <w:lang w:val="lt-LT"/>
              </w:rPr>
            </w:pPr>
            <w:hyperlink r:id="rId161">
              <w:r w:rsidR="00E90872" w:rsidRPr="000E52A2">
                <w:rPr>
                  <w:color w:val="000000" w:themeColor="text1"/>
                  <w:sz w:val="22"/>
                  <w:szCs w:val="22"/>
                  <w:lang w:val="lt-LT"/>
                </w:rPr>
                <w:t>https://pagalbasau.lt/priklausomybes/priklausomybe-nuo-alkoholio/mano-vaikas-vartoja/</w:t>
              </w:r>
            </w:hyperlink>
          </w:p>
        </w:tc>
        <w:tc>
          <w:tcPr>
            <w:tcW w:w="2268" w:type="dxa"/>
            <w:vMerge/>
          </w:tcPr>
          <w:p w14:paraId="3272F900" w14:textId="77777777" w:rsidR="00E90872" w:rsidRPr="000E52A2" w:rsidRDefault="00E90872" w:rsidP="00E90872">
            <w:pPr>
              <w:rPr>
                <w:color w:val="000000"/>
                <w:sz w:val="22"/>
                <w:szCs w:val="22"/>
                <w:lang w:val="lt-LT"/>
              </w:rPr>
            </w:pPr>
          </w:p>
        </w:tc>
      </w:tr>
      <w:tr w:rsidR="00E90872" w:rsidRPr="000E52A2" w14:paraId="035EF506" w14:textId="77777777" w:rsidTr="00AD48D4">
        <w:trPr>
          <w:trHeight w:val="2025"/>
        </w:trPr>
        <w:tc>
          <w:tcPr>
            <w:tcW w:w="1844" w:type="dxa"/>
            <w:vMerge/>
            <w:shd w:val="clear" w:color="auto" w:fill="auto"/>
          </w:tcPr>
          <w:p w14:paraId="1B4DE99C" w14:textId="77777777" w:rsidR="00E90872" w:rsidRPr="000E52A2" w:rsidRDefault="00E90872" w:rsidP="00E90872">
            <w:pPr>
              <w:rPr>
                <w:color w:val="000000"/>
                <w:sz w:val="22"/>
                <w:szCs w:val="22"/>
                <w:lang w:val="lt-LT"/>
              </w:rPr>
            </w:pPr>
          </w:p>
        </w:tc>
        <w:tc>
          <w:tcPr>
            <w:tcW w:w="1134" w:type="dxa"/>
            <w:vMerge/>
            <w:vAlign w:val="center"/>
          </w:tcPr>
          <w:p w14:paraId="1707BF25" w14:textId="77777777" w:rsidR="00E90872" w:rsidRPr="000E52A2" w:rsidRDefault="00E90872" w:rsidP="00E90872">
            <w:pPr>
              <w:widowControl w:val="0"/>
              <w:pBdr>
                <w:top w:val="nil"/>
                <w:left w:val="nil"/>
                <w:bottom w:val="nil"/>
                <w:right w:val="nil"/>
                <w:between w:val="nil"/>
              </w:pBdr>
              <w:spacing w:line="276" w:lineRule="auto"/>
              <w:jc w:val="center"/>
              <w:rPr>
                <w:b/>
                <w:color w:val="000000"/>
                <w:sz w:val="22"/>
                <w:szCs w:val="22"/>
                <w:lang w:val="lt-LT"/>
              </w:rPr>
            </w:pPr>
          </w:p>
        </w:tc>
        <w:tc>
          <w:tcPr>
            <w:tcW w:w="4110" w:type="dxa"/>
            <w:vMerge/>
            <w:shd w:val="clear" w:color="auto" w:fill="auto"/>
          </w:tcPr>
          <w:p w14:paraId="1F3CAE22" w14:textId="77777777" w:rsidR="00E90872" w:rsidRPr="000E52A2" w:rsidRDefault="00E90872" w:rsidP="00E90872">
            <w:pPr>
              <w:widowControl w:val="0"/>
              <w:pBdr>
                <w:top w:val="nil"/>
                <w:left w:val="nil"/>
                <w:bottom w:val="nil"/>
                <w:right w:val="nil"/>
                <w:between w:val="nil"/>
              </w:pBdr>
              <w:spacing w:line="276" w:lineRule="auto"/>
              <w:ind w:right="34" w:firstLine="35"/>
              <w:rPr>
                <w:color w:val="000000"/>
                <w:sz w:val="22"/>
                <w:szCs w:val="22"/>
                <w:lang w:val="lt-LT"/>
              </w:rPr>
            </w:pPr>
          </w:p>
        </w:tc>
        <w:tc>
          <w:tcPr>
            <w:tcW w:w="3119" w:type="dxa"/>
            <w:vMerge/>
          </w:tcPr>
          <w:p w14:paraId="75F110F6" w14:textId="77777777" w:rsidR="00E90872" w:rsidRPr="000E52A2" w:rsidRDefault="00E90872" w:rsidP="00E90872">
            <w:pPr>
              <w:rPr>
                <w:color w:val="000000"/>
                <w:sz w:val="22"/>
                <w:szCs w:val="22"/>
                <w:lang w:val="lt-LT"/>
              </w:rPr>
            </w:pPr>
          </w:p>
        </w:tc>
        <w:tc>
          <w:tcPr>
            <w:tcW w:w="2693" w:type="dxa"/>
            <w:shd w:val="clear" w:color="auto" w:fill="auto"/>
          </w:tcPr>
          <w:p w14:paraId="041CA5D8" w14:textId="77777777" w:rsidR="00E90872" w:rsidRPr="000E52A2" w:rsidRDefault="00E90872" w:rsidP="00E90872">
            <w:pPr>
              <w:pBdr>
                <w:top w:val="nil"/>
                <w:left w:val="nil"/>
                <w:bottom w:val="nil"/>
                <w:right w:val="nil"/>
                <w:between w:val="nil"/>
              </w:pBdr>
              <w:rPr>
                <w:rFonts w:eastAsia="Quattrocento Sans"/>
                <w:color w:val="000000"/>
                <w:sz w:val="22"/>
                <w:szCs w:val="22"/>
                <w:lang w:val="lt-LT"/>
              </w:rPr>
            </w:pPr>
            <w:r w:rsidRPr="000E52A2">
              <w:rPr>
                <w:color w:val="000000"/>
                <w:sz w:val="22"/>
                <w:szCs w:val="22"/>
                <w:lang w:val="lt-LT"/>
              </w:rPr>
              <w:t>Rekomendacijos apie priklausomybę nuo interneto. </w:t>
            </w:r>
          </w:p>
          <w:p w14:paraId="5A12F48F" w14:textId="77777777" w:rsidR="00E90872" w:rsidRPr="000E52A2" w:rsidRDefault="00E90872" w:rsidP="00E90872">
            <w:pPr>
              <w:rPr>
                <w:color w:val="000000"/>
                <w:sz w:val="22"/>
                <w:szCs w:val="22"/>
                <w:lang w:val="lt-LT"/>
              </w:rPr>
            </w:pPr>
            <w:r w:rsidRPr="000E52A2">
              <w:rPr>
                <w:color w:val="000000"/>
                <w:sz w:val="22"/>
                <w:szCs w:val="22"/>
                <w:lang w:val="lt-LT"/>
              </w:rPr>
              <w:t>Informacija apie priklausomybę nuo interneto ir vaizdo žaidimų mokytojams, tėvams.</w:t>
            </w:r>
          </w:p>
          <w:p w14:paraId="243CE86B" w14:textId="77777777" w:rsidR="00E90872" w:rsidRPr="000E52A2" w:rsidRDefault="00E90872" w:rsidP="00E90872">
            <w:pPr>
              <w:rPr>
                <w:color w:val="000000"/>
                <w:sz w:val="22"/>
                <w:szCs w:val="22"/>
                <w:lang w:val="lt-LT"/>
              </w:rPr>
            </w:pPr>
            <w:r w:rsidRPr="000E52A2">
              <w:rPr>
                <w:color w:val="000000"/>
                <w:sz w:val="22"/>
                <w:szCs w:val="22"/>
                <w:lang w:val="lt-LT"/>
              </w:rPr>
              <w:t>LR Sveikatos apsaugos ministerija su partneriais.</w:t>
            </w:r>
          </w:p>
          <w:p w14:paraId="213D0951" w14:textId="553A23DF" w:rsidR="00E90872" w:rsidRPr="000E52A2" w:rsidRDefault="00F06FDB" w:rsidP="00E90872">
            <w:pPr>
              <w:rPr>
                <w:color w:val="000000"/>
                <w:sz w:val="22"/>
                <w:szCs w:val="22"/>
                <w:lang w:val="lt-LT"/>
              </w:rPr>
            </w:pPr>
            <w:hyperlink r:id="rId162">
              <w:r w:rsidR="00E90872" w:rsidRPr="000E52A2">
                <w:rPr>
                  <w:color w:val="000000"/>
                  <w:sz w:val="22"/>
                  <w:szCs w:val="22"/>
                  <w:lang w:val="lt-LT"/>
                </w:rPr>
                <w:t>https://pagalbasau.lt/priklausomybes/priklausomybe-nuo-interneto/</w:t>
              </w:r>
            </w:hyperlink>
            <w:r w:rsidR="00E90872" w:rsidRPr="000E52A2">
              <w:rPr>
                <w:color w:val="000000"/>
                <w:sz w:val="22"/>
                <w:szCs w:val="22"/>
                <w:lang w:val="lt-LT"/>
              </w:rPr>
              <w:t xml:space="preserve"> </w:t>
            </w:r>
          </w:p>
        </w:tc>
        <w:tc>
          <w:tcPr>
            <w:tcW w:w="2268" w:type="dxa"/>
            <w:vMerge/>
          </w:tcPr>
          <w:p w14:paraId="3D9B2172" w14:textId="77777777" w:rsidR="00E90872" w:rsidRPr="000E52A2" w:rsidRDefault="00E90872" w:rsidP="00E90872">
            <w:pPr>
              <w:pBdr>
                <w:top w:val="nil"/>
                <w:left w:val="nil"/>
                <w:bottom w:val="nil"/>
                <w:right w:val="nil"/>
                <w:between w:val="nil"/>
              </w:pBdr>
              <w:rPr>
                <w:color w:val="000000"/>
                <w:sz w:val="22"/>
                <w:szCs w:val="22"/>
                <w:lang w:val="lt-LT"/>
              </w:rPr>
            </w:pPr>
          </w:p>
        </w:tc>
      </w:tr>
      <w:tr w:rsidR="00E90872" w:rsidRPr="000E52A2" w14:paraId="224D7F41" w14:textId="77777777" w:rsidTr="00AD48D4">
        <w:trPr>
          <w:trHeight w:val="1084"/>
        </w:trPr>
        <w:tc>
          <w:tcPr>
            <w:tcW w:w="1844" w:type="dxa"/>
            <w:vMerge/>
            <w:shd w:val="clear" w:color="auto" w:fill="auto"/>
          </w:tcPr>
          <w:p w14:paraId="6CEA9C27" w14:textId="77777777" w:rsidR="00E90872" w:rsidRPr="000E52A2" w:rsidRDefault="00E90872" w:rsidP="00E90872">
            <w:pPr>
              <w:widowControl w:val="0"/>
              <w:pBdr>
                <w:top w:val="nil"/>
                <w:left w:val="nil"/>
                <w:bottom w:val="nil"/>
                <w:right w:val="nil"/>
                <w:between w:val="nil"/>
              </w:pBdr>
              <w:spacing w:line="276" w:lineRule="auto"/>
              <w:rPr>
                <w:color w:val="000000"/>
                <w:sz w:val="22"/>
                <w:szCs w:val="22"/>
                <w:lang w:val="lt-LT"/>
              </w:rPr>
            </w:pPr>
          </w:p>
        </w:tc>
        <w:tc>
          <w:tcPr>
            <w:tcW w:w="1134" w:type="dxa"/>
            <w:vMerge/>
            <w:vAlign w:val="center"/>
          </w:tcPr>
          <w:p w14:paraId="7F756E1D" w14:textId="77777777" w:rsidR="00E90872" w:rsidRPr="000E52A2" w:rsidRDefault="00E90872" w:rsidP="00E90872">
            <w:pPr>
              <w:widowControl w:val="0"/>
              <w:pBdr>
                <w:top w:val="nil"/>
                <w:left w:val="nil"/>
                <w:bottom w:val="nil"/>
                <w:right w:val="nil"/>
                <w:between w:val="nil"/>
              </w:pBdr>
              <w:spacing w:line="276" w:lineRule="auto"/>
              <w:jc w:val="center"/>
              <w:rPr>
                <w:b/>
                <w:color w:val="000000"/>
                <w:sz w:val="22"/>
                <w:szCs w:val="22"/>
                <w:lang w:val="lt-LT"/>
              </w:rPr>
            </w:pPr>
          </w:p>
        </w:tc>
        <w:tc>
          <w:tcPr>
            <w:tcW w:w="4110" w:type="dxa"/>
            <w:vMerge/>
            <w:shd w:val="clear" w:color="auto" w:fill="auto"/>
          </w:tcPr>
          <w:p w14:paraId="570E48BE" w14:textId="77777777" w:rsidR="00E90872" w:rsidRPr="000E52A2" w:rsidRDefault="00E90872" w:rsidP="00E90872">
            <w:pPr>
              <w:widowControl w:val="0"/>
              <w:pBdr>
                <w:top w:val="nil"/>
                <w:left w:val="nil"/>
                <w:bottom w:val="nil"/>
                <w:right w:val="nil"/>
                <w:between w:val="nil"/>
              </w:pBdr>
              <w:spacing w:line="276" w:lineRule="auto"/>
              <w:ind w:right="34" w:firstLine="35"/>
              <w:rPr>
                <w:color w:val="000000"/>
                <w:sz w:val="22"/>
                <w:szCs w:val="22"/>
                <w:lang w:val="lt-LT"/>
              </w:rPr>
            </w:pPr>
          </w:p>
        </w:tc>
        <w:tc>
          <w:tcPr>
            <w:tcW w:w="3119" w:type="dxa"/>
            <w:vMerge/>
            <w:shd w:val="clear" w:color="auto" w:fill="auto"/>
          </w:tcPr>
          <w:p w14:paraId="5A0984C0" w14:textId="77777777" w:rsidR="00E90872" w:rsidRPr="000E52A2" w:rsidRDefault="00E90872" w:rsidP="00E90872">
            <w:pPr>
              <w:widowControl w:val="0"/>
              <w:pBdr>
                <w:top w:val="nil"/>
                <w:left w:val="nil"/>
                <w:bottom w:val="nil"/>
                <w:right w:val="nil"/>
                <w:between w:val="nil"/>
              </w:pBdr>
              <w:spacing w:line="276" w:lineRule="auto"/>
              <w:rPr>
                <w:color w:val="000000"/>
                <w:sz w:val="22"/>
                <w:szCs w:val="22"/>
                <w:lang w:val="lt-LT"/>
              </w:rPr>
            </w:pPr>
          </w:p>
        </w:tc>
        <w:tc>
          <w:tcPr>
            <w:tcW w:w="2693" w:type="dxa"/>
            <w:shd w:val="clear" w:color="auto" w:fill="auto"/>
          </w:tcPr>
          <w:p w14:paraId="386C3A6E" w14:textId="77777777" w:rsidR="00E90872" w:rsidRPr="000E52A2" w:rsidRDefault="00E90872" w:rsidP="00E90872">
            <w:pPr>
              <w:rPr>
                <w:color w:val="000000"/>
                <w:sz w:val="22"/>
                <w:szCs w:val="22"/>
                <w:lang w:val="lt-LT"/>
              </w:rPr>
            </w:pPr>
            <w:r w:rsidRPr="000E52A2">
              <w:rPr>
                <w:color w:val="000000"/>
                <w:sz w:val="22"/>
                <w:szCs w:val="22"/>
                <w:lang w:val="lt-LT"/>
              </w:rPr>
              <w:t>Tyrimų duomenys ir patarimai dėl priklausomybės nuo interneto. </w:t>
            </w:r>
          </w:p>
          <w:p w14:paraId="2B0A5BF7" w14:textId="77777777" w:rsidR="00E90872" w:rsidRPr="000E52A2" w:rsidRDefault="00E90872" w:rsidP="00E90872">
            <w:pPr>
              <w:rPr>
                <w:color w:val="000000"/>
                <w:sz w:val="22"/>
                <w:szCs w:val="22"/>
                <w:lang w:val="lt-LT"/>
              </w:rPr>
            </w:pPr>
            <w:r w:rsidRPr="000E52A2">
              <w:rPr>
                <w:color w:val="000000"/>
                <w:sz w:val="22"/>
                <w:szCs w:val="22"/>
                <w:lang w:val="lt-LT"/>
              </w:rPr>
              <w:t>Vilniaus universitetas </w:t>
            </w:r>
          </w:p>
          <w:p w14:paraId="53D9A4AE" w14:textId="2D01F33B" w:rsidR="00E90872" w:rsidRPr="000E52A2" w:rsidRDefault="00F06FDB" w:rsidP="00E90872">
            <w:pPr>
              <w:pBdr>
                <w:top w:val="nil"/>
                <w:left w:val="nil"/>
                <w:bottom w:val="nil"/>
                <w:right w:val="nil"/>
                <w:between w:val="nil"/>
              </w:pBdr>
              <w:rPr>
                <w:color w:val="000000"/>
                <w:sz w:val="22"/>
                <w:szCs w:val="22"/>
                <w:lang w:val="lt-LT"/>
              </w:rPr>
            </w:pPr>
            <w:hyperlink r:id="rId163">
              <w:r w:rsidR="00E90872" w:rsidRPr="000E52A2">
                <w:rPr>
                  <w:color w:val="000000"/>
                  <w:sz w:val="22"/>
                  <w:szCs w:val="22"/>
                  <w:lang w:val="lt-LT"/>
                </w:rPr>
                <w:t>https://lt.mediavaikai.lt/</w:t>
              </w:r>
            </w:hyperlink>
            <w:r w:rsidR="00E90872" w:rsidRPr="000E52A2">
              <w:rPr>
                <w:color w:val="000000"/>
                <w:sz w:val="22"/>
                <w:szCs w:val="22"/>
                <w:lang w:val="lt-LT"/>
              </w:rPr>
              <w:t xml:space="preserve"> </w:t>
            </w:r>
          </w:p>
        </w:tc>
        <w:tc>
          <w:tcPr>
            <w:tcW w:w="2268" w:type="dxa"/>
            <w:vMerge/>
          </w:tcPr>
          <w:p w14:paraId="5F8F94D4" w14:textId="77777777" w:rsidR="00E90872" w:rsidRPr="000E52A2" w:rsidRDefault="00E90872" w:rsidP="00E90872">
            <w:pPr>
              <w:rPr>
                <w:color w:val="000000"/>
                <w:sz w:val="22"/>
                <w:szCs w:val="22"/>
                <w:lang w:val="lt-LT"/>
              </w:rPr>
            </w:pPr>
          </w:p>
        </w:tc>
      </w:tr>
      <w:tr w:rsidR="00E90872" w:rsidRPr="000E52A2" w14:paraId="1989E6E2" w14:textId="77777777" w:rsidTr="00AD48D4">
        <w:trPr>
          <w:trHeight w:val="2046"/>
        </w:trPr>
        <w:tc>
          <w:tcPr>
            <w:tcW w:w="1844" w:type="dxa"/>
            <w:vMerge/>
            <w:shd w:val="clear" w:color="auto" w:fill="auto"/>
          </w:tcPr>
          <w:p w14:paraId="1217AC38" w14:textId="77777777" w:rsidR="00E90872" w:rsidRPr="000E52A2" w:rsidRDefault="00E90872" w:rsidP="00E90872">
            <w:pPr>
              <w:widowControl w:val="0"/>
              <w:pBdr>
                <w:top w:val="nil"/>
                <w:left w:val="nil"/>
                <w:bottom w:val="nil"/>
                <w:right w:val="nil"/>
                <w:between w:val="nil"/>
              </w:pBdr>
              <w:spacing w:line="276" w:lineRule="auto"/>
              <w:rPr>
                <w:color w:val="000000"/>
                <w:sz w:val="22"/>
                <w:szCs w:val="22"/>
                <w:lang w:val="lt-LT"/>
              </w:rPr>
            </w:pPr>
          </w:p>
        </w:tc>
        <w:tc>
          <w:tcPr>
            <w:tcW w:w="1134" w:type="dxa"/>
            <w:vMerge/>
            <w:vAlign w:val="center"/>
          </w:tcPr>
          <w:p w14:paraId="31369E63" w14:textId="77777777" w:rsidR="00E90872" w:rsidRPr="000E52A2" w:rsidRDefault="00E90872" w:rsidP="00E90872">
            <w:pPr>
              <w:widowControl w:val="0"/>
              <w:pBdr>
                <w:top w:val="nil"/>
                <w:left w:val="nil"/>
                <w:bottom w:val="nil"/>
                <w:right w:val="nil"/>
                <w:between w:val="nil"/>
              </w:pBdr>
              <w:spacing w:line="276" w:lineRule="auto"/>
              <w:jc w:val="center"/>
              <w:rPr>
                <w:b/>
                <w:color w:val="000000"/>
                <w:sz w:val="22"/>
                <w:szCs w:val="22"/>
                <w:lang w:val="lt-LT"/>
              </w:rPr>
            </w:pPr>
          </w:p>
        </w:tc>
        <w:tc>
          <w:tcPr>
            <w:tcW w:w="4110" w:type="dxa"/>
            <w:vMerge/>
            <w:shd w:val="clear" w:color="auto" w:fill="auto"/>
          </w:tcPr>
          <w:p w14:paraId="1766FEBB" w14:textId="77777777" w:rsidR="00E90872" w:rsidRPr="000E52A2" w:rsidRDefault="00E90872" w:rsidP="00E90872">
            <w:pPr>
              <w:widowControl w:val="0"/>
              <w:pBdr>
                <w:top w:val="nil"/>
                <w:left w:val="nil"/>
                <w:bottom w:val="nil"/>
                <w:right w:val="nil"/>
                <w:between w:val="nil"/>
              </w:pBdr>
              <w:spacing w:line="276" w:lineRule="auto"/>
              <w:ind w:right="34" w:firstLine="35"/>
              <w:rPr>
                <w:color w:val="000000"/>
                <w:sz w:val="22"/>
                <w:szCs w:val="22"/>
                <w:lang w:val="lt-LT"/>
              </w:rPr>
            </w:pPr>
          </w:p>
        </w:tc>
        <w:tc>
          <w:tcPr>
            <w:tcW w:w="3119" w:type="dxa"/>
            <w:vMerge/>
            <w:shd w:val="clear" w:color="auto" w:fill="auto"/>
          </w:tcPr>
          <w:p w14:paraId="6546F957" w14:textId="77777777" w:rsidR="00E90872" w:rsidRPr="000E52A2" w:rsidRDefault="00E90872" w:rsidP="00E90872">
            <w:pPr>
              <w:widowControl w:val="0"/>
              <w:pBdr>
                <w:top w:val="nil"/>
                <w:left w:val="nil"/>
                <w:bottom w:val="nil"/>
                <w:right w:val="nil"/>
                <w:between w:val="nil"/>
              </w:pBdr>
              <w:spacing w:line="276" w:lineRule="auto"/>
              <w:rPr>
                <w:color w:val="000000"/>
                <w:sz w:val="22"/>
                <w:szCs w:val="22"/>
                <w:lang w:val="lt-LT"/>
              </w:rPr>
            </w:pPr>
          </w:p>
        </w:tc>
        <w:tc>
          <w:tcPr>
            <w:tcW w:w="2693" w:type="dxa"/>
            <w:shd w:val="clear" w:color="auto" w:fill="auto"/>
          </w:tcPr>
          <w:p w14:paraId="132AC26D" w14:textId="77777777" w:rsidR="00E90872" w:rsidRPr="000E52A2" w:rsidRDefault="00E90872" w:rsidP="00E90872">
            <w:pPr>
              <w:rPr>
                <w:color w:val="000000"/>
                <w:sz w:val="22"/>
                <w:szCs w:val="22"/>
                <w:lang w:val="lt-LT"/>
              </w:rPr>
            </w:pPr>
            <w:r w:rsidRPr="000E52A2">
              <w:rPr>
                <w:color w:val="000000"/>
                <w:sz w:val="22"/>
                <w:szCs w:val="22"/>
                <w:lang w:val="lt-LT"/>
              </w:rPr>
              <w:t>Rekomendacijos ir pagalbos sau patarimai priklausantiems nuo interneto ir vaizdo žaidimų. </w:t>
            </w:r>
          </w:p>
          <w:p w14:paraId="6A719295" w14:textId="77777777" w:rsidR="00E90872" w:rsidRPr="000E52A2" w:rsidRDefault="00E90872" w:rsidP="00E90872">
            <w:pPr>
              <w:rPr>
                <w:color w:val="000000"/>
                <w:sz w:val="22"/>
                <w:szCs w:val="22"/>
                <w:lang w:val="lt-LT"/>
              </w:rPr>
            </w:pPr>
            <w:r w:rsidRPr="000E52A2">
              <w:rPr>
                <w:color w:val="000000"/>
                <w:sz w:val="22"/>
                <w:szCs w:val="22"/>
                <w:lang w:val="lt-LT"/>
              </w:rPr>
              <w:t>LR Sveikatos apsaugos ministerija su partneriais</w:t>
            </w:r>
          </w:p>
          <w:p w14:paraId="221146CE" w14:textId="77777777" w:rsidR="00E90872" w:rsidRPr="000E52A2" w:rsidRDefault="00E90872" w:rsidP="00E90872">
            <w:pPr>
              <w:rPr>
                <w:color w:val="000000"/>
                <w:sz w:val="22"/>
                <w:szCs w:val="22"/>
                <w:lang w:val="lt-LT"/>
              </w:rPr>
            </w:pPr>
            <w:r w:rsidRPr="000E52A2">
              <w:rPr>
                <w:color w:val="000000"/>
                <w:sz w:val="22"/>
                <w:szCs w:val="22"/>
                <w:lang w:val="lt-LT"/>
              </w:rPr>
              <w:t>Informacija apie interneto pavojų vaikams.</w:t>
            </w:r>
          </w:p>
          <w:p w14:paraId="40C9ED9B" w14:textId="04C238A6" w:rsidR="00E90872" w:rsidRPr="000E52A2" w:rsidRDefault="00F06FDB" w:rsidP="00E90872">
            <w:pPr>
              <w:rPr>
                <w:color w:val="000000"/>
                <w:sz w:val="22"/>
                <w:szCs w:val="22"/>
                <w:lang w:val="lt-LT"/>
              </w:rPr>
            </w:pPr>
            <w:hyperlink r:id="rId164">
              <w:r w:rsidR="00E90872" w:rsidRPr="000E52A2">
                <w:rPr>
                  <w:color w:val="000000" w:themeColor="text1"/>
                  <w:sz w:val="22"/>
                  <w:szCs w:val="22"/>
                  <w:lang w:val="lt-LT"/>
                </w:rPr>
                <w:t>https://pagalbasau.lt/jaunimui/priklausomybes/internetas-ir-vaizdo-zaidimai/</w:t>
              </w:r>
            </w:hyperlink>
            <w:r w:rsidR="00E90872" w:rsidRPr="000E52A2">
              <w:rPr>
                <w:color w:val="000000" w:themeColor="text1"/>
                <w:sz w:val="22"/>
                <w:szCs w:val="22"/>
                <w:lang w:val="lt-LT"/>
              </w:rPr>
              <w:t xml:space="preserve"> </w:t>
            </w:r>
          </w:p>
        </w:tc>
        <w:tc>
          <w:tcPr>
            <w:tcW w:w="2268" w:type="dxa"/>
            <w:vMerge/>
          </w:tcPr>
          <w:p w14:paraId="1DAD39AA" w14:textId="77777777" w:rsidR="00E90872" w:rsidRPr="000E52A2" w:rsidRDefault="00E90872" w:rsidP="00E90872">
            <w:pPr>
              <w:rPr>
                <w:color w:val="000000"/>
                <w:sz w:val="22"/>
                <w:szCs w:val="22"/>
                <w:lang w:val="lt-LT"/>
              </w:rPr>
            </w:pPr>
          </w:p>
        </w:tc>
      </w:tr>
      <w:tr w:rsidR="00E90872" w:rsidRPr="000E52A2" w14:paraId="6DFF97D3" w14:textId="77777777" w:rsidTr="00AD48D4">
        <w:tc>
          <w:tcPr>
            <w:tcW w:w="1844" w:type="dxa"/>
            <w:vMerge/>
            <w:shd w:val="clear" w:color="auto" w:fill="auto"/>
          </w:tcPr>
          <w:p w14:paraId="5A6B2173" w14:textId="77777777" w:rsidR="00E90872" w:rsidRPr="000E52A2" w:rsidRDefault="00E90872" w:rsidP="00E90872">
            <w:pPr>
              <w:widowControl w:val="0"/>
              <w:pBdr>
                <w:top w:val="nil"/>
                <w:left w:val="nil"/>
                <w:bottom w:val="nil"/>
                <w:right w:val="nil"/>
                <w:between w:val="nil"/>
              </w:pBdr>
              <w:spacing w:line="276" w:lineRule="auto"/>
              <w:rPr>
                <w:color w:val="000000"/>
                <w:sz w:val="22"/>
                <w:szCs w:val="22"/>
                <w:lang w:val="lt-LT"/>
              </w:rPr>
            </w:pPr>
          </w:p>
        </w:tc>
        <w:tc>
          <w:tcPr>
            <w:tcW w:w="1134" w:type="dxa"/>
            <w:vMerge/>
            <w:vAlign w:val="center"/>
          </w:tcPr>
          <w:p w14:paraId="5AEF1F34" w14:textId="77777777" w:rsidR="00E90872" w:rsidRPr="000E52A2" w:rsidRDefault="00E90872" w:rsidP="00E90872">
            <w:pPr>
              <w:jc w:val="center"/>
              <w:rPr>
                <w:b/>
                <w:color w:val="000000"/>
                <w:sz w:val="22"/>
                <w:szCs w:val="22"/>
                <w:lang w:val="lt-LT"/>
              </w:rPr>
            </w:pPr>
          </w:p>
        </w:tc>
        <w:tc>
          <w:tcPr>
            <w:tcW w:w="4110" w:type="dxa"/>
            <w:vMerge/>
            <w:shd w:val="clear" w:color="auto" w:fill="auto"/>
          </w:tcPr>
          <w:p w14:paraId="228CF358" w14:textId="77777777" w:rsidR="00E90872" w:rsidRPr="000E52A2" w:rsidRDefault="00E90872" w:rsidP="00E90872">
            <w:pPr>
              <w:ind w:right="34" w:firstLine="35"/>
              <w:rPr>
                <w:color w:val="000000"/>
                <w:sz w:val="22"/>
                <w:szCs w:val="22"/>
                <w:lang w:val="lt-LT"/>
              </w:rPr>
            </w:pPr>
          </w:p>
        </w:tc>
        <w:tc>
          <w:tcPr>
            <w:tcW w:w="3119" w:type="dxa"/>
            <w:vMerge/>
            <w:shd w:val="clear" w:color="auto" w:fill="auto"/>
          </w:tcPr>
          <w:p w14:paraId="14604E90" w14:textId="77777777" w:rsidR="00E90872" w:rsidRPr="000E52A2" w:rsidRDefault="00E90872" w:rsidP="00E90872">
            <w:pPr>
              <w:rPr>
                <w:color w:val="000000"/>
                <w:sz w:val="22"/>
                <w:szCs w:val="22"/>
                <w:lang w:val="lt-LT"/>
              </w:rPr>
            </w:pPr>
          </w:p>
        </w:tc>
        <w:tc>
          <w:tcPr>
            <w:tcW w:w="2693" w:type="dxa"/>
            <w:shd w:val="clear" w:color="auto" w:fill="auto"/>
          </w:tcPr>
          <w:p w14:paraId="05C54EA8" w14:textId="77777777" w:rsidR="00E90872" w:rsidRPr="000E52A2" w:rsidRDefault="00E90872" w:rsidP="00E90872">
            <w:pPr>
              <w:rPr>
                <w:color w:val="000000"/>
                <w:sz w:val="22"/>
                <w:szCs w:val="22"/>
                <w:lang w:val="lt-LT"/>
              </w:rPr>
            </w:pPr>
            <w:r w:rsidRPr="000E52A2">
              <w:rPr>
                <w:color w:val="000000"/>
                <w:sz w:val="22"/>
                <w:szCs w:val="22"/>
                <w:lang w:val="lt-LT"/>
              </w:rPr>
              <w:t xml:space="preserve">Socialinė kampanija „Mąstau, todėl nesiunčiu“, kurios tikslas – informuoti visuomenę apie </w:t>
            </w:r>
            <w:proofErr w:type="spellStart"/>
            <w:r w:rsidRPr="000E52A2">
              <w:rPr>
                <w:color w:val="000000"/>
                <w:sz w:val="22"/>
                <w:szCs w:val="22"/>
                <w:lang w:val="lt-LT"/>
              </w:rPr>
              <w:t>sekstingą</w:t>
            </w:r>
            <w:proofErr w:type="spellEnd"/>
            <w:r w:rsidRPr="000E52A2">
              <w:rPr>
                <w:color w:val="000000"/>
                <w:sz w:val="22"/>
                <w:szCs w:val="22"/>
                <w:lang w:val="lt-LT"/>
              </w:rPr>
              <w:t>, jo keliamus pavojus vaikams ir paaugliams bei būdus apsisaugoti. </w:t>
            </w:r>
          </w:p>
          <w:p w14:paraId="7D6740B2" w14:textId="77777777" w:rsidR="00E90872" w:rsidRPr="000E52A2" w:rsidRDefault="00E90872" w:rsidP="00E90872">
            <w:pPr>
              <w:rPr>
                <w:color w:val="000000"/>
                <w:sz w:val="22"/>
                <w:szCs w:val="22"/>
                <w:lang w:val="lt-LT"/>
              </w:rPr>
            </w:pPr>
            <w:proofErr w:type="spellStart"/>
            <w:r w:rsidRPr="000E52A2">
              <w:rPr>
                <w:color w:val="000000"/>
                <w:sz w:val="22"/>
                <w:szCs w:val="22"/>
                <w:lang w:val="lt-LT"/>
              </w:rPr>
              <w:t>Sekstingas</w:t>
            </w:r>
            <w:proofErr w:type="spellEnd"/>
            <w:r w:rsidRPr="000E52A2">
              <w:rPr>
                <w:color w:val="000000"/>
                <w:sz w:val="22"/>
                <w:szCs w:val="22"/>
                <w:lang w:val="lt-LT"/>
              </w:rPr>
              <w:t>:</w:t>
            </w:r>
          </w:p>
          <w:p w14:paraId="7D29D94F" w14:textId="77777777" w:rsidR="00E90872" w:rsidRPr="000E52A2" w:rsidRDefault="00E90872" w:rsidP="00E90872">
            <w:pPr>
              <w:rPr>
                <w:color w:val="000000"/>
                <w:sz w:val="22"/>
                <w:szCs w:val="22"/>
                <w:lang w:val="lt-LT"/>
              </w:rPr>
            </w:pPr>
            <w:r w:rsidRPr="000E52A2">
              <w:rPr>
                <w:color w:val="000000"/>
                <w:sz w:val="22"/>
                <w:szCs w:val="22"/>
                <w:lang w:val="lt-LT"/>
              </w:rPr>
              <w:t>Paramos vaikams centras </w:t>
            </w:r>
          </w:p>
          <w:p w14:paraId="260053A0" w14:textId="782F7747" w:rsidR="00E90872" w:rsidRPr="000E52A2" w:rsidRDefault="00F06FDB" w:rsidP="00E90872">
            <w:pPr>
              <w:rPr>
                <w:color w:val="000000"/>
                <w:sz w:val="22"/>
                <w:szCs w:val="22"/>
                <w:lang w:val="lt-LT"/>
              </w:rPr>
            </w:pPr>
            <w:hyperlink r:id="rId165">
              <w:r w:rsidR="00E90872" w:rsidRPr="000E52A2">
                <w:rPr>
                  <w:color w:val="000000"/>
                  <w:sz w:val="22"/>
                  <w:szCs w:val="22"/>
                  <w:lang w:val="lt-LT"/>
                </w:rPr>
                <w:t>Mąstau, todėl nesiunčiu – Paramos vaikams centras (</w:t>
              </w:r>
              <w:proofErr w:type="spellStart"/>
              <w:r w:rsidR="00E90872" w:rsidRPr="000E52A2">
                <w:rPr>
                  <w:color w:val="000000"/>
                  <w:sz w:val="22"/>
                  <w:szCs w:val="22"/>
                  <w:lang w:val="lt-LT"/>
                </w:rPr>
                <w:t>pvc.lt</w:t>
              </w:r>
              <w:proofErr w:type="spellEnd"/>
              <w:r w:rsidR="00E90872" w:rsidRPr="000E52A2">
                <w:rPr>
                  <w:color w:val="000000"/>
                  <w:sz w:val="22"/>
                  <w:szCs w:val="22"/>
                  <w:lang w:val="lt-LT"/>
                </w:rPr>
                <w:t>)</w:t>
              </w:r>
            </w:hyperlink>
          </w:p>
        </w:tc>
        <w:tc>
          <w:tcPr>
            <w:tcW w:w="2268" w:type="dxa"/>
            <w:vMerge/>
          </w:tcPr>
          <w:p w14:paraId="7594F172" w14:textId="77777777" w:rsidR="00E90872" w:rsidRPr="000E52A2" w:rsidRDefault="00E90872" w:rsidP="00E90872">
            <w:pPr>
              <w:rPr>
                <w:color w:val="000000"/>
                <w:sz w:val="22"/>
                <w:szCs w:val="22"/>
                <w:lang w:val="lt-LT"/>
              </w:rPr>
            </w:pPr>
          </w:p>
        </w:tc>
      </w:tr>
      <w:tr w:rsidR="00E90872" w:rsidRPr="000E52A2" w14:paraId="4DFC66F9" w14:textId="77777777" w:rsidTr="00AD48D4">
        <w:tc>
          <w:tcPr>
            <w:tcW w:w="1844" w:type="dxa"/>
            <w:vMerge/>
            <w:shd w:val="clear" w:color="auto" w:fill="auto"/>
          </w:tcPr>
          <w:p w14:paraId="01706BC6" w14:textId="77777777" w:rsidR="00E90872" w:rsidRPr="000E52A2" w:rsidRDefault="00E90872" w:rsidP="00E90872">
            <w:pPr>
              <w:widowControl w:val="0"/>
              <w:pBdr>
                <w:top w:val="nil"/>
                <w:left w:val="nil"/>
                <w:bottom w:val="nil"/>
                <w:right w:val="nil"/>
                <w:between w:val="nil"/>
              </w:pBdr>
              <w:spacing w:line="276" w:lineRule="auto"/>
              <w:rPr>
                <w:color w:val="000000"/>
                <w:sz w:val="22"/>
                <w:szCs w:val="22"/>
                <w:lang w:val="lt-LT"/>
              </w:rPr>
            </w:pPr>
          </w:p>
        </w:tc>
        <w:tc>
          <w:tcPr>
            <w:tcW w:w="1134" w:type="dxa"/>
            <w:vMerge/>
            <w:vAlign w:val="center"/>
          </w:tcPr>
          <w:p w14:paraId="50E3309E" w14:textId="77777777" w:rsidR="00E90872" w:rsidRPr="000E52A2" w:rsidRDefault="00E90872" w:rsidP="00E90872">
            <w:pPr>
              <w:jc w:val="center"/>
              <w:rPr>
                <w:b/>
                <w:color w:val="000000"/>
                <w:sz w:val="22"/>
                <w:szCs w:val="22"/>
                <w:lang w:val="lt-LT"/>
              </w:rPr>
            </w:pPr>
          </w:p>
        </w:tc>
        <w:tc>
          <w:tcPr>
            <w:tcW w:w="4110" w:type="dxa"/>
            <w:vMerge/>
            <w:shd w:val="clear" w:color="auto" w:fill="auto"/>
          </w:tcPr>
          <w:p w14:paraId="36CD0540" w14:textId="77777777" w:rsidR="00E90872" w:rsidRPr="000E52A2" w:rsidRDefault="00E90872" w:rsidP="00E90872">
            <w:pPr>
              <w:ind w:right="34" w:firstLine="35"/>
              <w:rPr>
                <w:color w:val="000000"/>
                <w:sz w:val="22"/>
                <w:szCs w:val="22"/>
                <w:lang w:val="lt-LT"/>
              </w:rPr>
            </w:pPr>
          </w:p>
        </w:tc>
        <w:tc>
          <w:tcPr>
            <w:tcW w:w="3119" w:type="dxa"/>
            <w:vMerge/>
            <w:shd w:val="clear" w:color="auto" w:fill="auto"/>
          </w:tcPr>
          <w:p w14:paraId="724F441C" w14:textId="77777777" w:rsidR="00E90872" w:rsidRPr="000E52A2" w:rsidRDefault="00E90872" w:rsidP="00E90872">
            <w:pPr>
              <w:rPr>
                <w:color w:val="000000"/>
                <w:sz w:val="22"/>
                <w:szCs w:val="22"/>
                <w:lang w:val="lt-LT"/>
              </w:rPr>
            </w:pPr>
          </w:p>
        </w:tc>
        <w:tc>
          <w:tcPr>
            <w:tcW w:w="2693" w:type="dxa"/>
            <w:shd w:val="clear" w:color="auto" w:fill="auto"/>
          </w:tcPr>
          <w:p w14:paraId="247CDB1E" w14:textId="77777777" w:rsidR="00E90872" w:rsidRPr="000E52A2" w:rsidRDefault="00E90872" w:rsidP="00E90872">
            <w:pPr>
              <w:rPr>
                <w:color w:val="000000"/>
                <w:sz w:val="22"/>
                <w:szCs w:val="22"/>
                <w:lang w:val="lt-LT"/>
              </w:rPr>
            </w:pPr>
            <w:r w:rsidRPr="000E52A2">
              <w:rPr>
                <w:color w:val="000000"/>
                <w:sz w:val="22"/>
                <w:szCs w:val="22"/>
                <w:lang w:val="lt-LT"/>
              </w:rPr>
              <w:t>Atmintinės tėvams apie vaikų emocinę sveikatą. </w:t>
            </w:r>
          </w:p>
          <w:p w14:paraId="64EEC50B" w14:textId="77777777" w:rsidR="00E90872" w:rsidRPr="000E52A2" w:rsidRDefault="00E90872" w:rsidP="00E90872">
            <w:pPr>
              <w:rPr>
                <w:color w:val="000000"/>
                <w:sz w:val="22"/>
                <w:szCs w:val="22"/>
                <w:lang w:val="lt-LT"/>
              </w:rPr>
            </w:pPr>
            <w:r w:rsidRPr="000E52A2">
              <w:rPr>
                <w:color w:val="000000"/>
                <w:sz w:val="22"/>
                <w:szCs w:val="22"/>
                <w:lang w:val="lt-LT"/>
              </w:rPr>
              <w:t>LR Sveikatos apsaugos ministerija su partneriais </w:t>
            </w:r>
          </w:p>
          <w:p w14:paraId="635FD365" w14:textId="70719D43" w:rsidR="00E90872" w:rsidRPr="000E52A2" w:rsidRDefault="00F06FDB" w:rsidP="00E90872">
            <w:pPr>
              <w:rPr>
                <w:color w:val="000000"/>
                <w:sz w:val="22"/>
                <w:szCs w:val="22"/>
                <w:lang w:val="lt-LT"/>
              </w:rPr>
            </w:pPr>
            <w:hyperlink r:id="rId166">
              <w:r w:rsidR="00E90872" w:rsidRPr="000E52A2">
                <w:rPr>
                  <w:color w:val="000000"/>
                  <w:sz w:val="22"/>
                  <w:szCs w:val="22"/>
                  <w:lang w:val="lt-LT"/>
                </w:rPr>
                <w:t>https://pagalbasau.lt/patarimai-tevams/</w:t>
              </w:r>
            </w:hyperlink>
            <w:r w:rsidR="00E90872" w:rsidRPr="000E52A2">
              <w:rPr>
                <w:color w:val="000000"/>
                <w:sz w:val="22"/>
                <w:szCs w:val="22"/>
                <w:lang w:val="lt-LT"/>
              </w:rPr>
              <w:t xml:space="preserve"> </w:t>
            </w:r>
          </w:p>
        </w:tc>
        <w:tc>
          <w:tcPr>
            <w:tcW w:w="2268" w:type="dxa"/>
            <w:vMerge/>
          </w:tcPr>
          <w:p w14:paraId="6E3DA554" w14:textId="77777777" w:rsidR="00E90872" w:rsidRPr="000E52A2" w:rsidRDefault="00E90872" w:rsidP="00E90872">
            <w:pPr>
              <w:rPr>
                <w:color w:val="000000"/>
                <w:sz w:val="22"/>
                <w:szCs w:val="22"/>
                <w:lang w:val="lt-LT"/>
              </w:rPr>
            </w:pPr>
          </w:p>
        </w:tc>
      </w:tr>
      <w:tr w:rsidR="00E90872" w:rsidRPr="000E52A2" w14:paraId="0EF3E6FC" w14:textId="77777777" w:rsidTr="00AD48D4">
        <w:tc>
          <w:tcPr>
            <w:tcW w:w="1844" w:type="dxa"/>
            <w:vMerge/>
            <w:shd w:val="clear" w:color="auto" w:fill="auto"/>
          </w:tcPr>
          <w:p w14:paraId="6707482E" w14:textId="77777777" w:rsidR="00E90872" w:rsidRPr="000E52A2" w:rsidRDefault="00E90872" w:rsidP="00E90872">
            <w:pPr>
              <w:widowControl w:val="0"/>
              <w:pBdr>
                <w:top w:val="nil"/>
                <w:left w:val="nil"/>
                <w:bottom w:val="nil"/>
                <w:right w:val="nil"/>
                <w:between w:val="nil"/>
              </w:pBdr>
              <w:spacing w:line="276" w:lineRule="auto"/>
              <w:rPr>
                <w:color w:val="000000"/>
                <w:sz w:val="22"/>
                <w:szCs w:val="22"/>
                <w:lang w:val="lt-LT"/>
              </w:rPr>
            </w:pPr>
          </w:p>
        </w:tc>
        <w:tc>
          <w:tcPr>
            <w:tcW w:w="1134" w:type="dxa"/>
            <w:vMerge/>
            <w:vAlign w:val="center"/>
          </w:tcPr>
          <w:p w14:paraId="1D68F1DE" w14:textId="77777777" w:rsidR="00E90872" w:rsidRPr="000E52A2" w:rsidRDefault="00E90872" w:rsidP="00E90872">
            <w:pPr>
              <w:jc w:val="center"/>
              <w:rPr>
                <w:b/>
                <w:color w:val="000000"/>
                <w:sz w:val="22"/>
                <w:szCs w:val="22"/>
                <w:lang w:val="lt-LT"/>
              </w:rPr>
            </w:pPr>
          </w:p>
        </w:tc>
        <w:tc>
          <w:tcPr>
            <w:tcW w:w="4110" w:type="dxa"/>
            <w:vMerge/>
            <w:shd w:val="clear" w:color="auto" w:fill="auto"/>
          </w:tcPr>
          <w:p w14:paraId="5E138D5D" w14:textId="77777777" w:rsidR="00E90872" w:rsidRPr="000E52A2" w:rsidRDefault="00E90872" w:rsidP="00E90872">
            <w:pPr>
              <w:ind w:right="34" w:firstLine="35"/>
              <w:rPr>
                <w:color w:val="000000"/>
                <w:sz w:val="22"/>
                <w:szCs w:val="22"/>
                <w:lang w:val="lt-LT"/>
              </w:rPr>
            </w:pPr>
          </w:p>
        </w:tc>
        <w:tc>
          <w:tcPr>
            <w:tcW w:w="3119" w:type="dxa"/>
            <w:vMerge/>
            <w:shd w:val="clear" w:color="auto" w:fill="auto"/>
          </w:tcPr>
          <w:p w14:paraId="2F232013" w14:textId="77777777" w:rsidR="00E90872" w:rsidRPr="000E52A2" w:rsidRDefault="00E90872" w:rsidP="00E90872">
            <w:pPr>
              <w:rPr>
                <w:color w:val="000000"/>
                <w:sz w:val="22"/>
                <w:szCs w:val="22"/>
                <w:lang w:val="lt-LT"/>
              </w:rPr>
            </w:pPr>
          </w:p>
        </w:tc>
        <w:tc>
          <w:tcPr>
            <w:tcW w:w="2693" w:type="dxa"/>
            <w:shd w:val="clear" w:color="auto" w:fill="auto"/>
          </w:tcPr>
          <w:p w14:paraId="67843BD0" w14:textId="77777777" w:rsidR="00E90872" w:rsidRPr="000E52A2" w:rsidRDefault="00E90872" w:rsidP="00E90872">
            <w:pPr>
              <w:rPr>
                <w:color w:val="000000"/>
                <w:sz w:val="22"/>
                <w:szCs w:val="22"/>
                <w:lang w:val="lt-LT"/>
              </w:rPr>
            </w:pPr>
            <w:r w:rsidRPr="000E52A2">
              <w:rPr>
                <w:color w:val="000000"/>
                <w:sz w:val="22"/>
                <w:szCs w:val="22"/>
                <w:lang w:val="lt-LT"/>
              </w:rPr>
              <w:t>Patarimai apie probleminį interneto naudojimą, kylančius pavojus.</w:t>
            </w:r>
          </w:p>
          <w:p w14:paraId="56F78269" w14:textId="77777777" w:rsidR="00E90872" w:rsidRPr="000E52A2" w:rsidRDefault="00E90872" w:rsidP="00E90872">
            <w:pPr>
              <w:rPr>
                <w:color w:val="000000"/>
                <w:sz w:val="22"/>
                <w:szCs w:val="22"/>
                <w:lang w:val="lt-LT"/>
              </w:rPr>
            </w:pPr>
            <w:r w:rsidRPr="000E52A2">
              <w:rPr>
                <w:color w:val="000000"/>
                <w:sz w:val="22"/>
                <w:szCs w:val="22"/>
                <w:lang w:val="lt-LT"/>
              </w:rPr>
              <w:t xml:space="preserve">Tėvams apie iššūkius internete ir ką daryti </w:t>
            </w:r>
            <w:r w:rsidRPr="000E52A2">
              <w:rPr>
                <w:color w:val="000000"/>
                <w:sz w:val="22"/>
                <w:szCs w:val="22"/>
                <w:lang w:val="lt-LT"/>
              </w:rPr>
              <w:lastRenderedPageBreak/>
              <w:t xml:space="preserve">(patyčios, pornografija, </w:t>
            </w:r>
            <w:proofErr w:type="spellStart"/>
            <w:r w:rsidRPr="000E52A2">
              <w:rPr>
                <w:color w:val="000000"/>
                <w:sz w:val="22"/>
                <w:szCs w:val="22"/>
                <w:lang w:val="lt-LT"/>
              </w:rPr>
              <w:t>sekstingas</w:t>
            </w:r>
            <w:proofErr w:type="spellEnd"/>
            <w:r w:rsidRPr="000E52A2">
              <w:rPr>
                <w:color w:val="000000"/>
                <w:sz w:val="22"/>
                <w:szCs w:val="22"/>
                <w:lang w:val="lt-LT"/>
              </w:rPr>
              <w:t xml:space="preserve"> ir pan.).</w:t>
            </w:r>
          </w:p>
          <w:p w14:paraId="7052ECE7" w14:textId="77777777" w:rsidR="00E90872" w:rsidRPr="000E52A2" w:rsidRDefault="00E90872" w:rsidP="00E90872">
            <w:pPr>
              <w:rPr>
                <w:color w:val="000000"/>
                <w:sz w:val="22"/>
                <w:szCs w:val="22"/>
                <w:lang w:val="lt-LT"/>
              </w:rPr>
            </w:pPr>
            <w:r w:rsidRPr="000E52A2">
              <w:rPr>
                <w:color w:val="000000"/>
                <w:sz w:val="22"/>
                <w:szCs w:val="22"/>
                <w:lang w:val="lt-LT"/>
              </w:rPr>
              <w:t>Skaitmeninės etikos centras </w:t>
            </w:r>
          </w:p>
          <w:p w14:paraId="02E83315" w14:textId="15E527A1" w:rsidR="00E90872" w:rsidRPr="000E52A2" w:rsidRDefault="00F06FDB" w:rsidP="00E90872">
            <w:pPr>
              <w:rPr>
                <w:color w:val="000000"/>
                <w:sz w:val="22"/>
                <w:szCs w:val="22"/>
                <w:lang w:val="lt-LT"/>
              </w:rPr>
            </w:pPr>
            <w:hyperlink r:id="rId167">
              <w:r w:rsidR="00E90872" w:rsidRPr="000E52A2">
                <w:rPr>
                  <w:color w:val="000000"/>
                  <w:sz w:val="22"/>
                  <w:szCs w:val="22"/>
                  <w:lang w:val="lt-LT"/>
                </w:rPr>
                <w:t>https://e-etika.lt/e-rastingumas/pin/</w:t>
              </w:r>
            </w:hyperlink>
            <w:r w:rsidR="00E90872" w:rsidRPr="000E52A2">
              <w:rPr>
                <w:color w:val="000000"/>
                <w:sz w:val="22"/>
                <w:szCs w:val="22"/>
                <w:lang w:val="lt-LT"/>
              </w:rPr>
              <w:t xml:space="preserve"> </w:t>
            </w:r>
          </w:p>
        </w:tc>
        <w:tc>
          <w:tcPr>
            <w:tcW w:w="2268" w:type="dxa"/>
            <w:vMerge/>
          </w:tcPr>
          <w:p w14:paraId="20FC6D25" w14:textId="77777777" w:rsidR="00E90872" w:rsidRPr="000E52A2" w:rsidRDefault="00E90872" w:rsidP="00E90872">
            <w:pPr>
              <w:rPr>
                <w:color w:val="000000"/>
                <w:sz w:val="22"/>
                <w:szCs w:val="22"/>
                <w:lang w:val="lt-LT"/>
              </w:rPr>
            </w:pPr>
          </w:p>
        </w:tc>
      </w:tr>
    </w:tbl>
    <w:p w14:paraId="3DF1010D" w14:textId="77777777" w:rsidR="000A677A" w:rsidRPr="00943CF8" w:rsidRDefault="000A677A" w:rsidP="000A677A">
      <w:pPr>
        <w:rPr>
          <w:lang w:val="lt-LT"/>
        </w:rPr>
      </w:pPr>
    </w:p>
    <w:p w14:paraId="4F5B955E" w14:textId="77777777" w:rsidR="003349BF" w:rsidRDefault="003349BF" w:rsidP="00943CF8">
      <w:pPr>
        <w:pStyle w:val="Antrat2"/>
        <w:rPr>
          <w:sz w:val="28"/>
          <w:szCs w:val="28"/>
          <w:lang w:val="lt-LT"/>
        </w:rPr>
        <w:sectPr w:rsidR="003349BF" w:rsidSect="003349BF">
          <w:pgSz w:w="16840" w:h="11900" w:orient="landscape"/>
          <w:pgMar w:top="1701" w:right="1134" w:bottom="851" w:left="1134" w:header="709" w:footer="709" w:gutter="0"/>
          <w:cols w:space="708"/>
          <w:docGrid w:linePitch="360"/>
        </w:sectPr>
      </w:pPr>
    </w:p>
    <w:p w14:paraId="61C22FB4" w14:textId="40DF3E08" w:rsidR="000A677A" w:rsidRPr="00943CF8" w:rsidRDefault="000A677A" w:rsidP="00943CF8">
      <w:pPr>
        <w:pStyle w:val="Antrat2"/>
        <w:rPr>
          <w:b w:val="0"/>
          <w:sz w:val="28"/>
          <w:szCs w:val="28"/>
          <w:lang w:val="lt-LT"/>
        </w:rPr>
      </w:pPr>
      <w:bookmarkStart w:id="24" w:name="_Toc154756375"/>
      <w:r w:rsidRPr="00943CF8">
        <w:rPr>
          <w:sz w:val="28"/>
          <w:szCs w:val="28"/>
          <w:lang w:val="lt-LT"/>
        </w:rPr>
        <w:lastRenderedPageBreak/>
        <w:t xml:space="preserve">Pamokų ir užduočių pavyzdžiai </w:t>
      </w:r>
      <w:r w:rsidR="002C7A1E">
        <w:rPr>
          <w:sz w:val="28"/>
          <w:szCs w:val="28"/>
          <w:lang w:val="lt-LT"/>
        </w:rPr>
        <w:t>5 ir 6 klasei</w:t>
      </w:r>
      <w:bookmarkEnd w:id="24"/>
    </w:p>
    <w:p w14:paraId="71AD0060" w14:textId="77777777" w:rsidR="000A677A" w:rsidRPr="00943CF8" w:rsidRDefault="000A677A" w:rsidP="000A677A">
      <w:pPr>
        <w:rPr>
          <w:lang w:val="lt-LT"/>
        </w:rPr>
      </w:pPr>
    </w:p>
    <w:p w14:paraId="14F469F9" w14:textId="77777777" w:rsidR="000A677A" w:rsidRPr="00EB356E" w:rsidRDefault="000A677A" w:rsidP="000A677A">
      <w:pPr>
        <w:shd w:val="clear" w:color="auto" w:fill="D9D9D9" w:themeFill="background1" w:themeFillShade="D9"/>
        <w:jc w:val="both"/>
        <w:rPr>
          <w:b/>
          <w:bCs/>
          <w:lang w:val="lt-LT"/>
        </w:rPr>
      </w:pPr>
      <w:r w:rsidRPr="00EB356E">
        <w:rPr>
          <w:b/>
          <w:bCs/>
          <w:lang w:val="lt-LT"/>
        </w:rPr>
        <w:t>Pamokos pavyzdys 5 klasei</w:t>
      </w:r>
    </w:p>
    <w:p w14:paraId="7F923C1C" w14:textId="77777777" w:rsidR="000A677A" w:rsidRPr="00EB356E" w:rsidRDefault="000A677A" w:rsidP="000A677A">
      <w:pPr>
        <w:jc w:val="both"/>
        <w:rPr>
          <w:bCs/>
          <w:color w:val="000000" w:themeColor="text1"/>
          <w:highlight w:val="yellow"/>
          <w:lang w:val="lt-LT"/>
        </w:rPr>
      </w:pPr>
    </w:p>
    <w:p w14:paraId="28190964" w14:textId="77777777" w:rsidR="000A677A" w:rsidRPr="00EB356E" w:rsidRDefault="000A677A" w:rsidP="000A677A">
      <w:pPr>
        <w:jc w:val="both"/>
        <w:rPr>
          <w:rStyle w:val="eop"/>
          <w:b/>
          <w:bCs/>
          <w:color w:val="000000"/>
          <w:lang w:val="lt-LT"/>
        </w:rPr>
      </w:pPr>
      <w:r w:rsidRPr="00EB356E">
        <w:rPr>
          <w:rStyle w:val="normaltextrun"/>
          <w:b/>
          <w:bCs/>
          <w:color w:val="000000"/>
          <w:lang w:val="lt-LT"/>
        </w:rPr>
        <w:t>28.1. Savęs pažinimas ir asmeniniai tobulėjimo tikslai. </w:t>
      </w:r>
      <w:r w:rsidRPr="00EB356E">
        <w:rPr>
          <w:rStyle w:val="eop"/>
          <w:b/>
          <w:bCs/>
          <w:color w:val="000000"/>
          <w:lang w:val="lt-LT"/>
        </w:rPr>
        <w:t> </w:t>
      </w:r>
    </w:p>
    <w:p w14:paraId="638A07AF" w14:textId="77777777" w:rsidR="000A677A" w:rsidRPr="00EB356E" w:rsidRDefault="000A677A" w:rsidP="000A677A">
      <w:pPr>
        <w:jc w:val="both"/>
        <w:rPr>
          <w:rStyle w:val="eop"/>
          <w:color w:val="000000"/>
          <w:lang w:val="lt-LT"/>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80"/>
        <w:gridCol w:w="7371"/>
      </w:tblGrid>
      <w:tr w:rsidR="00D46107" w:rsidRPr="00800DAE" w14:paraId="3C08E6B9" w14:textId="77777777" w:rsidTr="00800DAE">
        <w:tc>
          <w:tcPr>
            <w:tcW w:w="1980" w:type="dxa"/>
            <w:shd w:val="clear" w:color="auto" w:fill="auto"/>
            <w:tcMar>
              <w:top w:w="45" w:type="dxa"/>
              <w:left w:w="0" w:type="dxa"/>
              <w:bottom w:w="45" w:type="dxa"/>
              <w:right w:w="0" w:type="dxa"/>
            </w:tcMar>
            <w:hideMark/>
          </w:tcPr>
          <w:p w14:paraId="4155B3EB" w14:textId="23CABB94" w:rsidR="00D46107" w:rsidRPr="00800DAE" w:rsidRDefault="00D46107" w:rsidP="00D46107">
            <w:pPr>
              <w:textAlignment w:val="baseline"/>
              <w:rPr>
                <w:sz w:val="22"/>
                <w:szCs w:val="22"/>
                <w:lang w:val="lt-LT"/>
              </w:rPr>
            </w:pPr>
            <w:r w:rsidRPr="00800DAE">
              <w:rPr>
                <w:b/>
                <w:bCs/>
                <w:color w:val="000000"/>
                <w:sz w:val="22"/>
                <w:szCs w:val="22"/>
                <w:lang w:val="lt-LT"/>
              </w:rPr>
              <w:t>Potemė</w:t>
            </w:r>
            <w:r w:rsidRPr="00800DAE">
              <w:rPr>
                <w:color w:val="000000"/>
                <w:sz w:val="22"/>
                <w:szCs w:val="22"/>
                <w:lang w:val="lt-LT"/>
              </w:rPr>
              <w:t> </w:t>
            </w:r>
          </w:p>
        </w:tc>
        <w:tc>
          <w:tcPr>
            <w:tcW w:w="7371" w:type="dxa"/>
            <w:shd w:val="clear" w:color="auto" w:fill="auto"/>
            <w:tcMar>
              <w:top w:w="45" w:type="dxa"/>
              <w:left w:w="0" w:type="dxa"/>
              <w:bottom w:w="45" w:type="dxa"/>
              <w:right w:w="0" w:type="dxa"/>
            </w:tcMar>
            <w:hideMark/>
          </w:tcPr>
          <w:p w14:paraId="0FE41511" w14:textId="72380B9A" w:rsidR="00D46107" w:rsidRPr="00800DAE" w:rsidRDefault="00D46107" w:rsidP="00872E1F">
            <w:pPr>
              <w:ind w:left="5" w:right="111" w:firstLine="5"/>
              <w:textAlignment w:val="baseline"/>
              <w:rPr>
                <w:sz w:val="22"/>
                <w:szCs w:val="22"/>
                <w:lang w:val="lt-LT"/>
              </w:rPr>
            </w:pPr>
            <w:r w:rsidRPr="00800DAE">
              <w:rPr>
                <w:color w:val="000000"/>
                <w:sz w:val="22"/>
                <w:szCs w:val="22"/>
                <w:lang w:val="lt-LT"/>
              </w:rPr>
              <w:t>Analizuoja emocijas (pvz., baimė ir pyktis, gėda ir liūdesys), jų skirtumus ir panašumus, diskutuoja, kodėl kai kurioms emocijoms reikia skirti daugiau dėmesio, aiškinasi skirtumo tarp asmens patiriamos emocijos ir kitų emocijos išraiškos lūkesčių svarbą. </w:t>
            </w:r>
          </w:p>
        </w:tc>
      </w:tr>
      <w:tr w:rsidR="00D46107" w:rsidRPr="00800DAE" w14:paraId="5673DB06" w14:textId="77777777" w:rsidTr="00800DAE">
        <w:tc>
          <w:tcPr>
            <w:tcW w:w="1980" w:type="dxa"/>
            <w:shd w:val="clear" w:color="auto" w:fill="auto"/>
            <w:tcMar>
              <w:top w:w="45" w:type="dxa"/>
              <w:left w:w="0" w:type="dxa"/>
              <w:bottom w:w="45" w:type="dxa"/>
              <w:right w:w="0" w:type="dxa"/>
            </w:tcMar>
            <w:hideMark/>
          </w:tcPr>
          <w:p w14:paraId="3C880DDD" w14:textId="14CCAFFC" w:rsidR="00D46107" w:rsidRPr="00800DAE" w:rsidRDefault="00D46107" w:rsidP="00D46107">
            <w:pPr>
              <w:textAlignment w:val="baseline"/>
              <w:rPr>
                <w:sz w:val="22"/>
                <w:szCs w:val="22"/>
                <w:lang w:val="lt-LT"/>
              </w:rPr>
            </w:pPr>
            <w:r w:rsidRPr="00800DAE">
              <w:rPr>
                <w:b/>
                <w:bCs/>
                <w:color w:val="000000"/>
                <w:sz w:val="22"/>
                <w:szCs w:val="22"/>
                <w:lang w:val="lt-LT"/>
              </w:rPr>
              <w:t>Kompetencijos</w:t>
            </w:r>
            <w:r w:rsidRPr="00800DAE">
              <w:rPr>
                <w:color w:val="000000"/>
                <w:sz w:val="22"/>
                <w:szCs w:val="22"/>
                <w:lang w:val="lt-LT"/>
              </w:rPr>
              <w:t> </w:t>
            </w:r>
          </w:p>
        </w:tc>
        <w:tc>
          <w:tcPr>
            <w:tcW w:w="7371" w:type="dxa"/>
            <w:shd w:val="clear" w:color="auto" w:fill="auto"/>
            <w:tcMar>
              <w:top w:w="45" w:type="dxa"/>
              <w:left w:w="0" w:type="dxa"/>
              <w:bottom w:w="45" w:type="dxa"/>
              <w:right w:w="0" w:type="dxa"/>
            </w:tcMar>
            <w:hideMark/>
          </w:tcPr>
          <w:p w14:paraId="2F111C59" w14:textId="77777777" w:rsidR="00D46107" w:rsidRPr="00800DAE" w:rsidRDefault="00D46107" w:rsidP="00872E1F">
            <w:pPr>
              <w:ind w:left="5" w:right="111" w:firstLine="5"/>
              <w:textAlignment w:val="baseline"/>
              <w:rPr>
                <w:sz w:val="22"/>
                <w:szCs w:val="22"/>
                <w:lang w:val="lt-LT"/>
              </w:rPr>
            </w:pPr>
            <w:r w:rsidRPr="00800DAE">
              <w:rPr>
                <w:color w:val="000000"/>
                <w:sz w:val="22"/>
                <w:szCs w:val="22"/>
                <w:lang w:val="lt-LT"/>
              </w:rPr>
              <w:t>Pažintinė </w:t>
            </w:r>
          </w:p>
          <w:p w14:paraId="3E7950A2" w14:textId="77777777" w:rsidR="00D46107" w:rsidRPr="00800DAE" w:rsidRDefault="00D46107" w:rsidP="00872E1F">
            <w:pPr>
              <w:ind w:left="5" w:right="111" w:firstLine="5"/>
              <w:textAlignment w:val="baseline"/>
              <w:rPr>
                <w:sz w:val="22"/>
                <w:szCs w:val="22"/>
                <w:lang w:val="lt-LT"/>
              </w:rPr>
            </w:pPr>
            <w:r w:rsidRPr="00800DAE">
              <w:rPr>
                <w:color w:val="000000"/>
                <w:sz w:val="22"/>
                <w:szCs w:val="22"/>
                <w:lang w:val="lt-LT"/>
              </w:rPr>
              <w:t>Socialinė, emocinė ir sveikos gyvensenos </w:t>
            </w:r>
          </w:p>
          <w:p w14:paraId="4F172992" w14:textId="77777777" w:rsidR="00D46107" w:rsidRPr="00800DAE" w:rsidRDefault="00D46107" w:rsidP="00872E1F">
            <w:pPr>
              <w:ind w:left="5" w:right="111" w:firstLine="5"/>
              <w:textAlignment w:val="baseline"/>
              <w:rPr>
                <w:sz w:val="22"/>
                <w:szCs w:val="22"/>
                <w:lang w:val="lt-LT"/>
              </w:rPr>
            </w:pPr>
            <w:r w:rsidRPr="00800DAE">
              <w:rPr>
                <w:color w:val="000000"/>
                <w:sz w:val="22"/>
                <w:szCs w:val="22"/>
                <w:lang w:val="lt-LT"/>
              </w:rPr>
              <w:t>Kūrybiškumo </w:t>
            </w:r>
          </w:p>
          <w:p w14:paraId="46A2B442" w14:textId="77777777" w:rsidR="00D46107" w:rsidRPr="00800DAE" w:rsidRDefault="00D46107" w:rsidP="00872E1F">
            <w:pPr>
              <w:ind w:left="5" w:right="111" w:firstLine="5"/>
              <w:textAlignment w:val="baseline"/>
              <w:rPr>
                <w:sz w:val="22"/>
                <w:szCs w:val="22"/>
                <w:lang w:val="lt-LT"/>
              </w:rPr>
            </w:pPr>
            <w:r w:rsidRPr="00800DAE">
              <w:rPr>
                <w:color w:val="000000"/>
                <w:sz w:val="22"/>
                <w:szCs w:val="22"/>
                <w:lang w:val="lt-LT"/>
              </w:rPr>
              <w:t>Komunikavimo  </w:t>
            </w:r>
          </w:p>
          <w:p w14:paraId="7B8C7510" w14:textId="373D9AAE" w:rsidR="00D46107" w:rsidRPr="00800DAE" w:rsidRDefault="00D46107" w:rsidP="00872E1F">
            <w:pPr>
              <w:ind w:left="5" w:right="111" w:firstLine="5"/>
              <w:textAlignment w:val="baseline"/>
              <w:rPr>
                <w:sz w:val="22"/>
                <w:szCs w:val="22"/>
                <w:lang w:val="lt-LT"/>
              </w:rPr>
            </w:pPr>
            <w:r w:rsidRPr="00800DAE">
              <w:rPr>
                <w:color w:val="000000"/>
                <w:sz w:val="22"/>
                <w:szCs w:val="22"/>
                <w:lang w:val="lt-LT"/>
              </w:rPr>
              <w:t>Kultūrinė </w:t>
            </w:r>
          </w:p>
        </w:tc>
      </w:tr>
      <w:tr w:rsidR="00D46107" w:rsidRPr="00800DAE" w14:paraId="782C3A20" w14:textId="77777777" w:rsidTr="00800DAE">
        <w:tc>
          <w:tcPr>
            <w:tcW w:w="1980" w:type="dxa"/>
            <w:shd w:val="clear" w:color="auto" w:fill="auto"/>
            <w:tcMar>
              <w:top w:w="45" w:type="dxa"/>
              <w:left w:w="0" w:type="dxa"/>
              <w:bottom w:w="45" w:type="dxa"/>
              <w:right w:w="0" w:type="dxa"/>
            </w:tcMar>
            <w:hideMark/>
          </w:tcPr>
          <w:p w14:paraId="35A66AE5" w14:textId="7FDB229B" w:rsidR="00D46107" w:rsidRPr="00800DAE" w:rsidRDefault="00D46107" w:rsidP="00D46107">
            <w:pPr>
              <w:textAlignment w:val="baseline"/>
              <w:rPr>
                <w:sz w:val="22"/>
                <w:szCs w:val="22"/>
                <w:lang w:val="lt-LT"/>
              </w:rPr>
            </w:pPr>
            <w:r w:rsidRPr="00800DAE">
              <w:rPr>
                <w:b/>
                <w:bCs/>
                <w:color w:val="000000"/>
                <w:sz w:val="22"/>
                <w:szCs w:val="22"/>
                <w:lang w:val="lt-LT"/>
              </w:rPr>
              <w:t>Įgūdžiai</w:t>
            </w:r>
            <w:r w:rsidRPr="00800DAE">
              <w:rPr>
                <w:color w:val="000000"/>
                <w:sz w:val="22"/>
                <w:szCs w:val="22"/>
                <w:lang w:val="lt-LT"/>
              </w:rPr>
              <w:t> </w:t>
            </w:r>
          </w:p>
        </w:tc>
        <w:tc>
          <w:tcPr>
            <w:tcW w:w="7371" w:type="dxa"/>
            <w:shd w:val="clear" w:color="auto" w:fill="auto"/>
            <w:tcMar>
              <w:top w:w="45" w:type="dxa"/>
              <w:left w:w="0" w:type="dxa"/>
              <w:bottom w:w="45" w:type="dxa"/>
              <w:right w:w="0" w:type="dxa"/>
            </w:tcMar>
            <w:hideMark/>
          </w:tcPr>
          <w:p w14:paraId="694FAFB7" w14:textId="77777777" w:rsidR="00D46107" w:rsidRPr="00800DAE" w:rsidRDefault="00D46107" w:rsidP="00872E1F">
            <w:pPr>
              <w:ind w:left="5" w:right="111" w:firstLine="5"/>
              <w:textAlignment w:val="baseline"/>
              <w:rPr>
                <w:sz w:val="22"/>
                <w:szCs w:val="22"/>
                <w:lang w:val="lt-LT"/>
              </w:rPr>
            </w:pPr>
            <w:r w:rsidRPr="00800DAE">
              <w:rPr>
                <w:color w:val="000000"/>
                <w:sz w:val="22"/>
                <w:szCs w:val="22"/>
                <w:lang w:val="lt-LT"/>
              </w:rPr>
              <w:t>Empatija, pagalbos siekimas, emocijų išreiškimas. </w:t>
            </w:r>
          </w:p>
          <w:p w14:paraId="09CC2821" w14:textId="5227C6A2" w:rsidR="00D46107" w:rsidRPr="00800DAE" w:rsidRDefault="00D46107" w:rsidP="00872E1F">
            <w:pPr>
              <w:ind w:left="5" w:right="111" w:firstLine="5"/>
              <w:textAlignment w:val="baseline"/>
              <w:rPr>
                <w:sz w:val="22"/>
                <w:szCs w:val="22"/>
                <w:lang w:val="lt-LT"/>
              </w:rPr>
            </w:pPr>
            <w:r w:rsidRPr="00800DAE">
              <w:rPr>
                <w:color w:val="000000"/>
                <w:sz w:val="22"/>
                <w:szCs w:val="22"/>
                <w:lang w:val="lt-LT"/>
              </w:rPr>
              <w:t>Sugebėjimas stiprias emocijas perteikti konstruktyviai padeda žmonėms prisiimti atsakomybę už savo jausmus ir patenkinti savo poreikius. Įvaldyti visų emocijų, įskaitant ir nemalonių, reiškimo strategijas ir aiškiai perteikti savo poreikius  – esminiai socialinės savimonės elementai. </w:t>
            </w:r>
          </w:p>
        </w:tc>
      </w:tr>
      <w:tr w:rsidR="00D46107" w:rsidRPr="00800DAE" w14:paraId="6D07E90F" w14:textId="77777777" w:rsidTr="00800DAE">
        <w:tc>
          <w:tcPr>
            <w:tcW w:w="1980" w:type="dxa"/>
            <w:shd w:val="clear" w:color="auto" w:fill="auto"/>
            <w:tcMar>
              <w:top w:w="45" w:type="dxa"/>
              <w:left w:w="0" w:type="dxa"/>
              <w:bottom w:w="45" w:type="dxa"/>
              <w:right w:w="0" w:type="dxa"/>
            </w:tcMar>
            <w:hideMark/>
          </w:tcPr>
          <w:p w14:paraId="53BECA0C" w14:textId="16CBBFEF" w:rsidR="00D46107" w:rsidRPr="00800DAE" w:rsidRDefault="00D46107" w:rsidP="00D46107">
            <w:pPr>
              <w:textAlignment w:val="baseline"/>
              <w:rPr>
                <w:sz w:val="22"/>
                <w:szCs w:val="22"/>
                <w:lang w:val="lt-LT"/>
              </w:rPr>
            </w:pPr>
            <w:r w:rsidRPr="00800DAE">
              <w:rPr>
                <w:b/>
                <w:bCs/>
                <w:color w:val="000000"/>
                <w:sz w:val="22"/>
                <w:szCs w:val="22"/>
                <w:lang w:val="lt-LT"/>
              </w:rPr>
              <w:t>Tikslas</w:t>
            </w:r>
            <w:r w:rsidRPr="00800DAE">
              <w:rPr>
                <w:color w:val="000000"/>
                <w:sz w:val="22"/>
                <w:szCs w:val="22"/>
                <w:lang w:val="lt-LT"/>
              </w:rPr>
              <w:t> </w:t>
            </w:r>
          </w:p>
        </w:tc>
        <w:tc>
          <w:tcPr>
            <w:tcW w:w="7371" w:type="dxa"/>
            <w:shd w:val="clear" w:color="auto" w:fill="auto"/>
            <w:tcMar>
              <w:top w:w="45" w:type="dxa"/>
              <w:left w:w="0" w:type="dxa"/>
              <w:bottom w:w="45" w:type="dxa"/>
              <w:right w:w="0" w:type="dxa"/>
            </w:tcMar>
            <w:hideMark/>
          </w:tcPr>
          <w:p w14:paraId="595A01E7" w14:textId="218F03ED" w:rsidR="00D46107" w:rsidRPr="00800DAE" w:rsidRDefault="00D46107" w:rsidP="00872E1F">
            <w:pPr>
              <w:ind w:left="5" w:right="111" w:firstLine="5"/>
              <w:textAlignment w:val="baseline"/>
              <w:rPr>
                <w:sz w:val="22"/>
                <w:szCs w:val="22"/>
                <w:lang w:val="lt-LT"/>
              </w:rPr>
            </w:pPr>
            <w:r w:rsidRPr="00800DAE">
              <w:rPr>
                <w:color w:val="000000"/>
                <w:sz w:val="22"/>
                <w:szCs w:val="22"/>
                <w:lang w:val="lt-LT"/>
              </w:rPr>
              <w:t>Ugdytis gebėjimą konstruktyviai išreikšti emocijas </w:t>
            </w:r>
          </w:p>
        </w:tc>
      </w:tr>
      <w:tr w:rsidR="00D46107" w:rsidRPr="00800DAE" w14:paraId="661D75F8" w14:textId="77777777" w:rsidTr="00800DAE">
        <w:tc>
          <w:tcPr>
            <w:tcW w:w="1980" w:type="dxa"/>
            <w:shd w:val="clear" w:color="auto" w:fill="auto"/>
            <w:tcMar>
              <w:top w:w="45" w:type="dxa"/>
              <w:left w:w="0" w:type="dxa"/>
              <w:bottom w:w="45" w:type="dxa"/>
              <w:right w:w="0" w:type="dxa"/>
            </w:tcMar>
            <w:hideMark/>
          </w:tcPr>
          <w:p w14:paraId="6384E519" w14:textId="50510390" w:rsidR="00D46107" w:rsidRPr="00800DAE" w:rsidRDefault="00D46107" w:rsidP="00D46107">
            <w:pPr>
              <w:textAlignment w:val="baseline"/>
              <w:rPr>
                <w:sz w:val="22"/>
                <w:szCs w:val="22"/>
                <w:lang w:val="lt-LT"/>
              </w:rPr>
            </w:pPr>
            <w:r w:rsidRPr="00800DAE">
              <w:rPr>
                <w:b/>
                <w:bCs/>
                <w:color w:val="000000"/>
                <w:sz w:val="22"/>
                <w:szCs w:val="22"/>
                <w:lang w:val="lt-LT"/>
              </w:rPr>
              <w:t>Uždaviniai</w:t>
            </w:r>
            <w:r w:rsidRPr="00800DAE">
              <w:rPr>
                <w:color w:val="000000"/>
                <w:sz w:val="22"/>
                <w:szCs w:val="22"/>
                <w:lang w:val="lt-LT"/>
              </w:rPr>
              <w:t> </w:t>
            </w:r>
          </w:p>
        </w:tc>
        <w:tc>
          <w:tcPr>
            <w:tcW w:w="7371" w:type="dxa"/>
            <w:shd w:val="clear" w:color="auto" w:fill="auto"/>
            <w:tcMar>
              <w:top w:w="45" w:type="dxa"/>
              <w:left w:w="0" w:type="dxa"/>
              <w:bottom w:w="45" w:type="dxa"/>
              <w:right w:w="0" w:type="dxa"/>
            </w:tcMar>
            <w:hideMark/>
          </w:tcPr>
          <w:p w14:paraId="0DFA6028" w14:textId="77777777" w:rsidR="00D46107" w:rsidRPr="00800DAE" w:rsidRDefault="00D46107" w:rsidP="00872E1F">
            <w:pPr>
              <w:ind w:left="5" w:right="111" w:firstLine="5"/>
              <w:textAlignment w:val="baseline"/>
              <w:rPr>
                <w:sz w:val="22"/>
                <w:szCs w:val="22"/>
                <w:lang w:val="lt-LT"/>
              </w:rPr>
            </w:pPr>
            <w:r w:rsidRPr="00800DAE">
              <w:rPr>
                <w:color w:val="000000"/>
                <w:sz w:val="22"/>
                <w:szCs w:val="22"/>
                <w:lang w:val="lt-LT"/>
              </w:rPr>
              <w:t>Paaiškinti, kodėl svarbu kitiems pasakyti, kaip jaučiamės ir kaip su mumis reikėtų tinkamai elgtis; </w:t>
            </w:r>
          </w:p>
          <w:p w14:paraId="073DBA37" w14:textId="33771A9F" w:rsidR="00D46107" w:rsidRPr="00800DAE" w:rsidRDefault="00D46107" w:rsidP="00872E1F">
            <w:pPr>
              <w:ind w:left="5" w:right="111" w:firstLine="5"/>
              <w:textAlignment w:val="baseline"/>
              <w:rPr>
                <w:sz w:val="22"/>
                <w:szCs w:val="22"/>
                <w:lang w:val="lt-LT"/>
              </w:rPr>
            </w:pPr>
            <w:r w:rsidRPr="00800DAE">
              <w:rPr>
                <w:color w:val="000000"/>
                <w:sz w:val="22"/>
                <w:szCs w:val="22"/>
                <w:lang w:val="lt-LT"/>
              </w:rPr>
              <w:t>Vartoti žinutes </w:t>
            </w:r>
            <w:r w:rsidRPr="00800DAE">
              <w:rPr>
                <w:i/>
                <w:iCs/>
                <w:color w:val="000000"/>
                <w:sz w:val="22"/>
                <w:szCs w:val="22"/>
                <w:lang w:val="lt-LT"/>
              </w:rPr>
              <w:t>Koks, kada, kodėl ir kaip</w:t>
            </w:r>
            <w:r w:rsidRPr="00800DAE">
              <w:rPr>
                <w:color w:val="000000"/>
                <w:sz w:val="22"/>
                <w:szCs w:val="22"/>
                <w:lang w:val="lt-LT"/>
              </w:rPr>
              <w:t>, leidžiančias tinkamai parodyti sudėtingas emocijas (pvz., pyktis ar frustracija). </w:t>
            </w:r>
          </w:p>
        </w:tc>
      </w:tr>
      <w:tr w:rsidR="00D46107" w:rsidRPr="00800DAE" w14:paraId="673AD063" w14:textId="77777777" w:rsidTr="00800DAE">
        <w:tc>
          <w:tcPr>
            <w:tcW w:w="1980" w:type="dxa"/>
            <w:shd w:val="clear" w:color="auto" w:fill="auto"/>
            <w:tcMar>
              <w:top w:w="45" w:type="dxa"/>
              <w:left w:w="0" w:type="dxa"/>
              <w:bottom w:w="45" w:type="dxa"/>
              <w:right w:w="0" w:type="dxa"/>
            </w:tcMar>
            <w:hideMark/>
          </w:tcPr>
          <w:p w14:paraId="13438875" w14:textId="252510C4" w:rsidR="00D46107" w:rsidRPr="00800DAE" w:rsidRDefault="00D46107" w:rsidP="00D46107">
            <w:pPr>
              <w:textAlignment w:val="baseline"/>
              <w:rPr>
                <w:sz w:val="22"/>
                <w:szCs w:val="22"/>
                <w:lang w:val="lt-LT"/>
              </w:rPr>
            </w:pPr>
            <w:r w:rsidRPr="00800DAE">
              <w:rPr>
                <w:b/>
                <w:bCs/>
                <w:color w:val="000000"/>
                <w:sz w:val="22"/>
                <w:szCs w:val="22"/>
                <w:lang w:val="lt-LT"/>
              </w:rPr>
              <w:t>Trukmė</w:t>
            </w:r>
            <w:r w:rsidRPr="00800DAE">
              <w:rPr>
                <w:color w:val="000000"/>
                <w:sz w:val="22"/>
                <w:szCs w:val="22"/>
                <w:lang w:val="lt-LT"/>
              </w:rPr>
              <w:t> </w:t>
            </w:r>
          </w:p>
        </w:tc>
        <w:tc>
          <w:tcPr>
            <w:tcW w:w="7371" w:type="dxa"/>
            <w:shd w:val="clear" w:color="auto" w:fill="auto"/>
            <w:tcMar>
              <w:top w:w="45" w:type="dxa"/>
              <w:left w:w="0" w:type="dxa"/>
              <w:bottom w:w="45" w:type="dxa"/>
              <w:right w:w="0" w:type="dxa"/>
            </w:tcMar>
            <w:hideMark/>
          </w:tcPr>
          <w:p w14:paraId="20D6B06C" w14:textId="1A00FFC1" w:rsidR="00D46107" w:rsidRPr="00800DAE" w:rsidRDefault="00D46107" w:rsidP="00872E1F">
            <w:pPr>
              <w:ind w:left="5" w:right="111" w:firstLine="5"/>
              <w:textAlignment w:val="baseline"/>
              <w:rPr>
                <w:sz w:val="22"/>
                <w:szCs w:val="22"/>
                <w:lang w:val="lt-LT"/>
              </w:rPr>
            </w:pPr>
            <w:r w:rsidRPr="00800DAE">
              <w:rPr>
                <w:color w:val="000000"/>
                <w:sz w:val="22"/>
                <w:szCs w:val="22"/>
                <w:lang w:val="lt-LT"/>
              </w:rPr>
              <w:t>1 pamoka </w:t>
            </w:r>
          </w:p>
        </w:tc>
      </w:tr>
      <w:tr w:rsidR="00D46107" w:rsidRPr="00800DAE" w14:paraId="06677AD9" w14:textId="77777777" w:rsidTr="00800DAE">
        <w:tc>
          <w:tcPr>
            <w:tcW w:w="1980" w:type="dxa"/>
            <w:shd w:val="clear" w:color="auto" w:fill="auto"/>
            <w:tcMar>
              <w:top w:w="45" w:type="dxa"/>
              <w:left w:w="0" w:type="dxa"/>
              <w:bottom w:w="45" w:type="dxa"/>
              <w:right w:w="0" w:type="dxa"/>
            </w:tcMar>
            <w:hideMark/>
          </w:tcPr>
          <w:p w14:paraId="565945CC" w14:textId="106B7B12" w:rsidR="00D46107" w:rsidRPr="00800DAE" w:rsidRDefault="00D46107" w:rsidP="00D46107">
            <w:pPr>
              <w:textAlignment w:val="baseline"/>
              <w:rPr>
                <w:sz w:val="22"/>
                <w:szCs w:val="22"/>
                <w:lang w:val="lt-LT"/>
              </w:rPr>
            </w:pPr>
            <w:r w:rsidRPr="00800DAE">
              <w:rPr>
                <w:b/>
                <w:bCs/>
                <w:color w:val="000000"/>
                <w:sz w:val="22"/>
                <w:szCs w:val="22"/>
                <w:lang w:val="lt-LT"/>
              </w:rPr>
              <w:t>Veiklos pavadinimas</w:t>
            </w:r>
            <w:r w:rsidRPr="00800DAE">
              <w:rPr>
                <w:color w:val="000000"/>
                <w:sz w:val="22"/>
                <w:szCs w:val="22"/>
                <w:lang w:val="lt-LT"/>
              </w:rPr>
              <w:t> </w:t>
            </w:r>
          </w:p>
        </w:tc>
        <w:tc>
          <w:tcPr>
            <w:tcW w:w="7371" w:type="dxa"/>
            <w:shd w:val="clear" w:color="auto" w:fill="auto"/>
            <w:tcMar>
              <w:top w:w="45" w:type="dxa"/>
              <w:left w:w="0" w:type="dxa"/>
              <w:bottom w:w="45" w:type="dxa"/>
              <w:right w:w="0" w:type="dxa"/>
            </w:tcMar>
            <w:hideMark/>
          </w:tcPr>
          <w:p w14:paraId="1CB5D2DF" w14:textId="65EFC72A" w:rsidR="00D46107" w:rsidRPr="00800DAE" w:rsidRDefault="00D46107" w:rsidP="00872E1F">
            <w:pPr>
              <w:ind w:left="5" w:right="111" w:firstLine="5"/>
              <w:textAlignment w:val="baseline"/>
              <w:rPr>
                <w:sz w:val="22"/>
                <w:szCs w:val="22"/>
                <w:lang w:val="lt-LT"/>
              </w:rPr>
            </w:pPr>
            <w:r w:rsidRPr="00800DAE">
              <w:rPr>
                <w:color w:val="000000"/>
                <w:sz w:val="22"/>
                <w:szCs w:val="22"/>
                <w:lang w:val="lt-LT"/>
              </w:rPr>
              <w:t>Žinutė </w:t>
            </w:r>
            <w:r w:rsidRPr="00800DAE">
              <w:rPr>
                <w:i/>
                <w:iCs/>
                <w:color w:val="000000"/>
                <w:sz w:val="22"/>
                <w:szCs w:val="22"/>
                <w:lang w:val="lt-LT"/>
              </w:rPr>
              <w:t>Koks, kada, kodėl ir kaip</w:t>
            </w:r>
            <w:r w:rsidRPr="00800DAE">
              <w:rPr>
                <w:rStyle w:val="Puslapioinaosnuoroda"/>
                <w:rFonts w:eastAsiaTheme="majorEastAsia"/>
                <w:i/>
                <w:iCs/>
                <w:color w:val="000000"/>
                <w:sz w:val="22"/>
                <w:szCs w:val="22"/>
                <w:lang w:val="lt-LT"/>
              </w:rPr>
              <w:footnoteReference w:customMarkFollows="1" w:id="9"/>
              <w:sym w:font="Symbol" w:char="F02A"/>
            </w:r>
            <w:r w:rsidRPr="00800DAE">
              <w:rPr>
                <w:color w:val="000000"/>
                <w:sz w:val="22"/>
                <w:szCs w:val="22"/>
                <w:lang w:val="lt-LT"/>
              </w:rPr>
              <w:t> </w:t>
            </w:r>
          </w:p>
        </w:tc>
      </w:tr>
      <w:tr w:rsidR="00D46107" w:rsidRPr="00800DAE" w14:paraId="53D90527" w14:textId="77777777" w:rsidTr="00800DAE">
        <w:tc>
          <w:tcPr>
            <w:tcW w:w="1980" w:type="dxa"/>
            <w:shd w:val="clear" w:color="auto" w:fill="auto"/>
            <w:tcMar>
              <w:top w:w="45" w:type="dxa"/>
              <w:left w:w="0" w:type="dxa"/>
              <w:bottom w:w="45" w:type="dxa"/>
              <w:right w:w="0" w:type="dxa"/>
            </w:tcMar>
            <w:hideMark/>
          </w:tcPr>
          <w:p w14:paraId="4AE09566" w14:textId="55266D69" w:rsidR="00D46107" w:rsidRPr="00800DAE" w:rsidRDefault="00D46107" w:rsidP="00D46107">
            <w:pPr>
              <w:textAlignment w:val="baseline"/>
              <w:rPr>
                <w:sz w:val="22"/>
                <w:szCs w:val="22"/>
                <w:lang w:val="lt-LT"/>
              </w:rPr>
            </w:pPr>
            <w:r w:rsidRPr="00800DAE">
              <w:rPr>
                <w:b/>
                <w:bCs/>
                <w:color w:val="000000"/>
                <w:sz w:val="22"/>
                <w:szCs w:val="22"/>
                <w:lang w:val="lt-LT"/>
              </w:rPr>
              <w:t>Priemonės</w:t>
            </w:r>
            <w:r w:rsidRPr="00800DAE">
              <w:rPr>
                <w:color w:val="000000"/>
                <w:sz w:val="22"/>
                <w:szCs w:val="22"/>
                <w:lang w:val="lt-LT"/>
              </w:rPr>
              <w:t> </w:t>
            </w:r>
          </w:p>
        </w:tc>
        <w:tc>
          <w:tcPr>
            <w:tcW w:w="7371" w:type="dxa"/>
            <w:shd w:val="clear" w:color="auto" w:fill="auto"/>
            <w:tcMar>
              <w:top w:w="45" w:type="dxa"/>
              <w:left w:w="0" w:type="dxa"/>
              <w:bottom w:w="45" w:type="dxa"/>
              <w:right w:w="0" w:type="dxa"/>
            </w:tcMar>
            <w:hideMark/>
          </w:tcPr>
          <w:p w14:paraId="1EB57F33" w14:textId="77777777" w:rsidR="00D46107" w:rsidRPr="00800DAE" w:rsidRDefault="00D46107" w:rsidP="00872E1F">
            <w:pPr>
              <w:ind w:left="5" w:right="111" w:firstLine="5"/>
              <w:textAlignment w:val="baseline"/>
              <w:rPr>
                <w:sz w:val="22"/>
                <w:szCs w:val="22"/>
                <w:lang w:val="lt-LT"/>
              </w:rPr>
            </w:pPr>
            <w:r w:rsidRPr="00800DAE">
              <w:rPr>
                <w:color w:val="000000"/>
                <w:sz w:val="22"/>
                <w:szCs w:val="22"/>
                <w:lang w:val="lt-LT"/>
              </w:rPr>
              <w:t>Vaizdinė priemonė, kurioje vaizduojamos stipriai išreiškiamos įvairios emocijos. </w:t>
            </w:r>
          </w:p>
          <w:p w14:paraId="62E3AFB8" w14:textId="4B154815" w:rsidR="00D46107" w:rsidRPr="00800DAE" w:rsidRDefault="00D46107" w:rsidP="00872E1F">
            <w:pPr>
              <w:ind w:left="5" w:right="111" w:firstLine="5"/>
              <w:textAlignment w:val="baseline"/>
              <w:rPr>
                <w:sz w:val="22"/>
                <w:szCs w:val="22"/>
                <w:lang w:val="lt-LT"/>
              </w:rPr>
            </w:pPr>
            <w:r w:rsidRPr="00800DAE">
              <w:rPr>
                <w:color w:val="000000"/>
                <w:sz w:val="22"/>
                <w:szCs w:val="22"/>
                <w:lang w:val="lt-LT"/>
              </w:rPr>
              <w:t>Pateiktis, kurioje pristatoma </w:t>
            </w:r>
            <w:r w:rsidRPr="00800DAE">
              <w:rPr>
                <w:i/>
                <w:iCs/>
                <w:color w:val="000000"/>
                <w:sz w:val="22"/>
                <w:szCs w:val="22"/>
                <w:lang w:val="lt-LT"/>
              </w:rPr>
              <w:t>žinutė Koks, kada, kodėl ir kaip</w:t>
            </w:r>
            <w:r w:rsidRPr="00800DAE">
              <w:rPr>
                <w:color w:val="000000"/>
                <w:sz w:val="22"/>
                <w:szCs w:val="22"/>
                <w:lang w:val="lt-LT"/>
              </w:rPr>
              <w:t> </w:t>
            </w:r>
          </w:p>
        </w:tc>
      </w:tr>
      <w:tr w:rsidR="00D46107" w:rsidRPr="00800DAE" w14:paraId="5A30E1CD" w14:textId="77777777" w:rsidTr="00800DAE">
        <w:tc>
          <w:tcPr>
            <w:tcW w:w="1980" w:type="dxa"/>
            <w:shd w:val="clear" w:color="auto" w:fill="auto"/>
            <w:tcMar>
              <w:top w:w="45" w:type="dxa"/>
              <w:left w:w="0" w:type="dxa"/>
              <w:bottom w:w="45" w:type="dxa"/>
              <w:right w:w="0" w:type="dxa"/>
            </w:tcMar>
            <w:hideMark/>
          </w:tcPr>
          <w:p w14:paraId="47A784CE" w14:textId="30A903A6" w:rsidR="00D46107" w:rsidRPr="00800DAE" w:rsidRDefault="00D46107" w:rsidP="00D46107">
            <w:pPr>
              <w:textAlignment w:val="baseline"/>
              <w:rPr>
                <w:sz w:val="22"/>
                <w:szCs w:val="22"/>
                <w:lang w:val="lt-LT"/>
              </w:rPr>
            </w:pPr>
            <w:r w:rsidRPr="00800DAE">
              <w:rPr>
                <w:b/>
                <w:bCs/>
                <w:color w:val="000000"/>
                <w:sz w:val="22"/>
                <w:szCs w:val="22"/>
                <w:lang w:val="lt-LT"/>
              </w:rPr>
              <w:t>Eiga</w:t>
            </w:r>
            <w:r w:rsidRPr="00800DAE">
              <w:rPr>
                <w:color w:val="000000"/>
                <w:sz w:val="22"/>
                <w:szCs w:val="22"/>
                <w:lang w:val="lt-LT"/>
              </w:rPr>
              <w:t> </w:t>
            </w:r>
          </w:p>
        </w:tc>
        <w:tc>
          <w:tcPr>
            <w:tcW w:w="7371" w:type="dxa"/>
            <w:shd w:val="clear" w:color="auto" w:fill="auto"/>
            <w:tcMar>
              <w:top w:w="45" w:type="dxa"/>
              <w:left w:w="0" w:type="dxa"/>
              <w:bottom w:w="45" w:type="dxa"/>
              <w:right w:w="0" w:type="dxa"/>
            </w:tcMar>
            <w:hideMark/>
          </w:tcPr>
          <w:p w14:paraId="51BA5E74" w14:textId="77777777" w:rsidR="00D46107" w:rsidRPr="00800DAE" w:rsidRDefault="00D46107" w:rsidP="00872E1F">
            <w:pPr>
              <w:ind w:left="5" w:right="111" w:firstLine="5"/>
              <w:textAlignment w:val="baseline"/>
              <w:rPr>
                <w:sz w:val="22"/>
                <w:szCs w:val="22"/>
                <w:lang w:val="lt-LT"/>
              </w:rPr>
            </w:pPr>
            <w:r w:rsidRPr="00800DAE">
              <w:rPr>
                <w:b/>
                <w:bCs/>
                <w:color w:val="000000"/>
                <w:sz w:val="22"/>
                <w:szCs w:val="22"/>
                <w:lang w:val="lt-LT"/>
              </w:rPr>
              <w:t>1 TEMOS ATSKLEIDIMAS (</w:t>
            </w:r>
            <w:r w:rsidRPr="00800DAE">
              <w:rPr>
                <w:color w:val="000000"/>
                <w:sz w:val="22"/>
                <w:szCs w:val="22"/>
                <w:lang w:val="lt-LT"/>
              </w:rPr>
              <w:t>visa klasė) </w:t>
            </w:r>
          </w:p>
          <w:p w14:paraId="75C65CE2" w14:textId="77777777" w:rsidR="00D46107" w:rsidRPr="00800DAE" w:rsidRDefault="00D46107" w:rsidP="00872E1F">
            <w:pPr>
              <w:ind w:left="5" w:right="111" w:firstLine="5"/>
              <w:textAlignment w:val="baseline"/>
              <w:rPr>
                <w:sz w:val="22"/>
                <w:szCs w:val="22"/>
                <w:lang w:val="lt-LT"/>
              </w:rPr>
            </w:pPr>
            <w:r w:rsidRPr="00800DAE">
              <w:rPr>
                <w:color w:val="000000"/>
                <w:sz w:val="22"/>
                <w:szCs w:val="22"/>
                <w:lang w:val="lt-LT"/>
              </w:rPr>
              <w:t>Parodykite </w:t>
            </w:r>
            <w:r w:rsidRPr="00800DAE">
              <w:rPr>
                <w:b/>
                <w:bCs/>
                <w:color w:val="000000"/>
                <w:sz w:val="22"/>
                <w:szCs w:val="22"/>
                <w:lang w:val="lt-LT"/>
              </w:rPr>
              <w:t>vaizdinę priemonę / pateiktį, kurioje vaizduojamos ryškiai išreikštos įvairios emocijos</w:t>
            </w:r>
            <w:r w:rsidRPr="00800DAE">
              <w:rPr>
                <w:color w:val="000000"/>
                <w:sz w:val="22"/>
                <w:szCs w:val="22"/>
                <w:lang w:val="lt-LT"/>
              </w:rPr>
              <w:t>. Pakvieskite mokinius pažvelgti į pateiktį ir apgalvoti, kokias emocijas jie jaučia, ir kaip išreiškia savo jausmus. </w:t>
            </w:r>
          </w:p>
          <w:p w14:paraId="55E634A6" w14:textId="77777777" w:rsidR="00D46107" w:rsidRPr="00800DAE" w:rsidRDefault="00D46107" w:rsidP="00872E1F">
            <w:pPr>
              <w:ind w:left="5" w:right="111" w:firstLine="5"/>
              <w:textAlignment w:val="baseline"/>
              <w:rPr>
                <w:sz w:val="22"/>
                <w:szCs w:val="22"/>
                <w:lang w:val="lt-LT"/>
              </w:rPr>
            </w:pPr>
            <w:r w:rsidRPr="00800DAE">
              <w:rPr>
                <w:color w:val="000000"/>
                <w:sz w:val="22"/>
                <w:szCs w:val="22"/>
                <w:lang w:val="lt-LT"/>
              </w:rPr>
              <w:t>Pasiteiraukite, kaip paaugliai dažniausiai išreiškia savo emocijas. Kaip jie išreiškia baimę, pavydą, nusivylimą ir pyktį? Kokias emocijas sunkiau išreikšti? Kodėl taip yra? </w:t>
            </w:r>
          </w:p>
          <w:p w14:paraId="7B7EA988" w14:textId="77777777" w:rsidR="00D46107" w:rsidRPr="00800DAE" w:rsidRDefault="00D46107" w:rsidP="00872E1F">
            <w:pPr>
              <w:ind w:left="5" w:right="111" w:firstLine="5"/>
              <w:textAlignment w:val="baseline"/>
              <w:rPr>
                <w:sz w:val="22"/>
                <w:szCs w:val="22"/>
                <w:lang w:val="lt-LT"/>
              </w:rPr>
            </w:pPr>
            <w:r w:rsidRPr="00800DAE">
              <w:rPr>
                <w:color w:val="000000"/>
                <w:sz w:val="22"/>
                <w:szCs w:val="22"/>
                <w:lang w:val="lt-LT"/>
              </w:rPr>
              <w:t>Pripažinkite, kad svarbu emocijas išreikšti aiškiai, nes jos yra svarbi mūsų savasties dalis.  Išreikšdami teigiamas emocijas, mes dalijamės gerais jausmais su kitais. Tačiau lygiai taip pat svarbu kitiems aiškiai bei tinkamai išreikšti ir savo stiprias neigiamas emocijas, pavyzdžiui, pyktį ir baimę.  </w:t>
            </w:r>
          </w:p>
          <w:p w14:paraId="453AAF75" w14:textId="77777777" w:rsidR="00D46107" w:rsidRPr="00800DAE" w:rsidRDefault="00D46107" w:rsidP="00872E1F">
            <w:pPr>
              <w:ind w:left="5" w:right="111" w:firstLine="5"/>
              <w:textAlignment w:val="baseline"/>
              <w:rPr>
                <w:sz w:val="22"/>
                <w:szCs w:val="22"/>
                <w:lang w:val="lt-LT"/>
              </w:rPr>
            </w:pPr>
            <w:r w:rsidRPr="00800DAE">
              <w:rPr>
                <w:b/>
                <w:bCs/>
                <w:color w:val="000000"/>
                <w:sz w:val="22"/>
                <w:szCs w:val="22"/>
                <w:lang w:val="lt-LT"/>
              </w:rPr>
              <w:t>2</w:t>
            </w:r>
            <w:r w:rsidRPr="00800DAE">
              <w:rPr>
                <w:color w:val="000000"/>
                <w:sz w:val="22"/>
                <w:szCs w:val="22"/>
                <w:lang w:val="lt-LT"/>
              </w:rPr>
              <w:t> </w:t>
            </w:r>
            <w:r w:rsidRPr="00800DAE">
              <w:rPr>
                <w:b/>
                <w:bCs/>
                <w:color w:val="000000"/>
                <w:sz w:val="22"/>
                <w:szCs w:val="22"/>
                <w:lang w:val="lt-LT"/>
              </w:rPr>
              <w:t>TEMOS ANALIZĖ   (</w:t>
            </w:r>
            <w:r w:rsidRPr="00800DAE">
              <w:rPr>
                <w:color w:val="000000"/>
                <w:sz w:val="22"/>
                <w:szCs w:val="22"/>
                <w:lang w:val="lt-LT"/>
              </w:rPr>
              <w:t>visa klasė) </w:t>
            </w:r>
          </w:p>
          <w:p w14:paraId="7769E874" w14:textId="77777777" w:rsidR="00D46107" w:rsidRPr="00800DAE" w:rsidRDefault="00D46107" w:rsidP="00872E1F">
            <w:pPr>
              <w:ind w:left="5" w:right="111" w:firstLine="5"/>
              <w:textAlignment w:val="baseline"/>
              <w:rPr>
                <w:sz w:val="22"/>
                <w:szCs w:val="22"/>
                <w:lang w:val="lt-LT"/>
              </w:rPr>
            </w:pPr>
            <w:r w:rsidRPr="00800DAE">
              <w:rPr>
                <w:b/>
                <w:bCs/>
                <w:color w:val="000000"/>
                <w:sz w:val="22"/>
                <w:szCs w:val="22"/>
                <w:lang w:val="lt-LT"/>
              </w:rPr>
              <w:t>Paklauskite. </w:t>
            </w:r>
            <w:r w:rsidRPr="00800DAE">
              <w:rPr>
                <w:i/>
                <w:iCs/>
                <w:color w:val="000000"/>
                <w:sz w:val="22"/>
                <w:szCs w:val="22"/>
                <w:lang w:val="lt-LT"/>
              </w:rPr>
              <w:t>Kaip manote, kodėl svarbu išmokti išreikšti savo jausmus kitiems aiškiai ir tinkamai?</w:t>
            </w:r>
            <w:r w:rsidRPr="00800DAE">
              <w:rPr>
                <w:color w:val="000000"/>
                <w:sz w:val="22"/>
                <w:szCs w:val="22"/>
                <w:lang w:val="lt-LT"/>
              </w:rPr>
              <w:t> </w:t>
            </w:r>
          </w:p>
          <w:p w14:paraId="350798E3" w14:textId="77777777" w:rsidR="00D46107" w:rsidRPr="00800DAE" w:rsidRDefault="00D46107" w:rsidP="00872E1F">
            <w:pPr>
              <w:ind w:left="5" w:right="111" w:firstLine="5"/>
              <w:textAlignment w:val="baseline"/>
              <w:rPr>
                <w:sz w:val="22"/>
                <w:szCs w:val="22"/>
                <w:lang w:val="lt-LT"/>
              </w:rPr>
            </w:pPr>
            <w:r w:rsidRPr="00800DAE">
              <w:rPr>
                <w:b/>
                <w:bCs/>
                <w:color w:val="000000"/>
                <w:sz w:val="22"/>
                <w:szCs w:val="22"/>
                <w:lang w:val="lt-LT"/>
              </w:rPr>
              <w:t>Pristatykite žinutę </w:t>
            </w:r>
            <w:r w:rsidRPr="00800DAE">
              <w:rPr>
                <w:b/>
                <w:bCs/>
                <w:i/>
                <w:iCs/>
                <w:color w:val="000000"/>
                <w:sz w:val="22"/>
                <w:szCs w:val="22"/>
                <w:lang w:val="lt-LT"/>
              </w:rPr>
              <w:t>Koks, kada, kodėl ir kaip</w:t>
            </w:r>
            <w:r w:rsidRPr="00800DAE">
              <w:rPr>
                <w:color w:val="000000"/>
                <w:sz w:val="22"/>
                <w:szCs w:val="22"/>
                <w:lang w:val="lt-LT"/>
              </w:rPr>
              <w:t> </w:t>
            </w:r>
          </w:p>
          <w:p w14:paraId="7F8101EB" w14:textId="77777777" w:rsidR="00D46107" w:rsidRPr="00800DAE" w:rsidRDefault="00D46107" w:rsidP="00872E1F">
            <w:pPr>
              <w:ind w:left="5" w:right="111" w:firstLine="5"/>
              <w:textAlignment w:val="baseline"/>
              <w:rPr>
                <w:sz w:val="22"/>
                <w:szCs w:val="22"/>
                <w:lang w:val="lt-LT"/>
              </w:rPr>
            </w:pPr>
            <w:r w:rsidRPr="00800DAE">
              <w:rPr>
                <w:color w:val="000000"/>
                <w:sz w:val="22"/>
                <w:szCs w:val="22"/>
                <w:lang w:val="lt-LT"/>
              </w:rPr>
              <w:t>Parodykite paruoštą vaizdinę priemonę / pateiktį</w:t>
            </w:r>
            <w:r w:rsidRPr="00800DAE">
              <w:rPr>
                <w:b/>
                <w:bCs/>
                <w:color w:val="000000"/>
                <w:sz w:val="22"/>
                <w:szCs w:val="22"/>
                <w:lang w:val="lt-LT"/>
              </w:rPr>
              <w:t> </w:t>
            </w:r>
            <w:r w:rsidRPr="00800DAE">
              <w:rPr>
                <w:color w:val="000000"/>
                <w:sz w:val="22"/>
                <w:szCs w:val="22"/>
                <w:lang w:val="lt-LT"/>
              </w:rPr>
              <w:t>„Žinutė </w:t>
            </w:r>
            <w:r w:rsidRPr="00800DAE">
              <w:rPr>
                <w:i/>
                <w:iCs/>
                <w:color w:val="000000"/>
                <w:sz w:val="22"/>
                <w:szCs w:val="22"/>
                <w:lang w:val="lt-LT"/>
              </w:rPr>
              <w:t>Koks, kada, kodėl ir kaip</w:t>
            </w:r>
            <w:r w:rsidRPr="00800DAE">
              <w:rPr>
                <w:color w:val="000000"/>
                <w:sz w:val="22"/>
                <w:szCs w:val="22"/>
                <w:lang w:val="lt-LT"/>
              </w:rPr>
              <w:t>“. Pasakykite mokiniams, kad žinutė </w:t>
            </w:r>
            <w:r w:rsidRPr="00800DAE">
              <w:rPr>
                <w:i/>
                <w:iCs/>
                <w:color w:val="000000"/>
                <w:sz w:val="22"/>
                <w:szCs w:val="22"/>
                <w:lang w:val="lt-LT"/>
              </w:rPr>
              <w:t>Koks, kada, kodėl ir kaip</w:t>
            </w:r>
            <w:r w:rsidRPr="00800DAE">
              <w:rPr>
                <w:color w:val="000000"/>
                <w:sz w:val="22"/>
                <w:szCs w:val="22"/>
                <w:lang w:val="lt-LT"/>
              </w:rPr>
              <w:t> padeda žmonėms konstruktyviai išreikšti teigiamas ir neigiamas stiprias emocijas. Paaiškinkite pateiktyje parodytus žinutės </w:t>
            </w:r>
            <w:r w:rsidRPr="00800DAE">
              <w:rPr>
                <w:i/>
                <w:iCs/>
                <w:color w:val="000000"/>
                <w:sz w:val="22"/>
                <w:szCs w:val="22"/>
                <w:lang w:val="lt-LT"/>
              </w:rPr>
              <w:t>Koks, kada, kodėl ir kaip</w:t>
            </w:r>
            <w:r w:rsidRPr="00800DAE">
              <w:rPr>
                <w:color w:val="000000"/>
                <w:sz w:val="22"/>
                <w:szCs w:val="22"/>
                <w:lang w:val="lt-LT"/>
              </w:rPr>
              <w:t> elementus. </w:t>
            </w:r>
          </w:p>
          <w:p w14:paraId="1333A330" w14:textId="77777777" w:rsidR="00D46107" w:rsidRPr="00800DAE" w:rsidRDefault="00D46107" w:rsidP="00872E1F">
            <w:pPr>
              <w:ind w:left="5" w:right="111" w:firstLine="5"/>
              <w:textAlignment w:val="baseline"/>
              <w:rPr>
                <w:sz w:val="22"/>
                <w:szCs w:val="22"/>
                <w:lang w:val="lt-LT"/>
              </w:rPr>
            </w:pPr>
            <w:r w:rsidRPr="00800DAE">
              <w:rPr>
                <w:b/>
                <w:bCs/>
                <w:color w:val="000000"/>
                <w:sz w:val="22"/>
                <w:szCs w:val="22"/>
                <w:lang w:val="lt-LT"/>
              </w:rPr>
              <w:t>Pademonstruokite, kaip konstruktyviai perteikti stiprias emocijas</w:t>
            </w:r>
            <w:r w:rsidRPr="00800DAE">
              <w:rPr>
                <w:color w:val="000000"/>
                <w:sz w:val="22"/>
                <w:szCs w:val="22"/>
                <w:lang w:val="lt-LT"/>
              </w:rPr>
              <w:t> </w:t>
            </w:r>
          </w:p>
          <w:p w14:paraId="3F082402" w14:textId="77777777" w:rsidR="00D46107" w:rsidRPr="00800DAE" w:rsidRDefault="00D46107" w:rsidP="00872E1F">
            <w:pPr>
              <w:ind w:left="5" w:right="111" w:firstLine="5"/>
              <w:textAlignment w:val="baseline"/>
              <w:rPr>
                <w:sz w:val="22"/>
                <w:szCs w:val="22"/>
                <w:lang w:val="lt-LT"/>
              </w:rPr>
            </w:pPr>
            <w:r w:rsidRPr="00800DAE">
              <w:rPr>
                <w:color w:val="000000"/>
                <w:sz w:val="22"/>
                <w:szCs w:val="22"/>
                <w:lang w:val="lt-LT"/>
              </w:rPr>
              <w:lastRenderedPageBreak/>
              <w:t>Garsiai pademonstruokite, kaip galima vartoti žinutę </w:t>
            </w:r>
            <w:r w:rsidRPr="00800DAE">
              <w:rPr>
                <w:i/>
                <w:iCs/>
                <w:color w:val="000000"/>
                <w:sz w:val="22"/>
                <w:szCs w:val="22"/>
                <w:lang w:val="lt-LT"/>
              </w:rPr>
              <w:t>Koks, kada, kodėl ir kaip</w:t>
            </w:r>
            <w:r w:rsidRPr="00800DAE">
              <w:rPr>
                <w:color w:val="000000"/>
                <w:sz w:val="22"/>
                <w:szCs w:val="22"/>
                <w:lang w:val="lt-LT"/>
              </w:rPr>
              <w:t>, norint perteikti draugo stiprias neigiamas emocijas. </w:t>
            </w:r>
          </w:p>
          <w:p w14:paraId="365A23B7" w14:textId="77777777" w:rsidR="00D46107" w:rsidRPr="00800DAE" w:rsidRDefault="00D46107" w:rsidP="00872E1F">
            <w:pPr>
              <w:ind w:left="5" w:right="111" w:firstLine="5"/>
              <w:textAlignment w:val="baseline"/>
              <w:rPr>
                <w:sz w:val="22"/>
                <w:szCs w:val="22"/>
                <w:lang w:val="lt-LT"/>
              </w:rPr>
            </w:pPr>
            <w:r w:rsidRPr="00800DAE">
              <w:rPr>
                <w:b/>
                <w:bCs/>
                <w:color w:val="000000"/>
                <w:sz w:val="22"/>
                <w:szCs w:val="22"/>
                <w:lang w:val="lt-LT"/>
              </w:rPr>
              <w:t>Sakykite.</w:t>
            </w:r>
            <w:r w:rsidRPr="00800DAE">
              <w:rPr>
                <w:color w:val="000000"/>
                <w:sz w:val="22"/>
                <w:szCs w:val="22"/>
                <w:lang w:val="lt-LT"/>
              </w:rPr>
              <w:t> </w:t>
            </w:r>
          </w:p>
          <w:p w14:paraId="3B18E5CB" w14:textId="77777777" w:rsidR="00D46107" w:rsidRPr="00800DAE" w:rsidRDefault="00D46107" w:rsidP="00872E1F">
            <w:pPr>
              <w:ind w:left="5" w:right="111" w:firstLine="5"/>
              <w:textAlignment w:val="baseline"/>
              <w:rPr>
                <w:sz w:val="22"/>
                <w:szCs w:val="22"/>
                <w:lang w:val="lt-LT"/>
              </w:rPr>
            </w:pPr>
            <w:r w:rsidRPr="00800DAE">
              <w:rPr>
                <w:i/>
                <w:iCs/>
                <w:color w:val="000000"/>
                <w:sz w:val="22"/>
                <w:szCs w:val="22"/>
                <w:lang w:val="lt-LT"/>
              </w:rPr>
              <w:t> Žinutės „Koks, kada, kodėl ir kaip“ padeda konstruktyviai pasakyti kitiems, kaip jaučiamės. Jas galima naudoti stiprioms – tiek teigiamoms, tiek neigiamoms emocijoms. Pavyzdžiui, šiandien esu laimingas, kad esi mano draugas, tad mano žinutė „Koks, kada, kodėl ir kaip“ būtų tokia: </w:t>
            </w:r>
            <w:r w:rsidRPr="00800DAE">
              <w:rPr>
                <w:b/>
                <w:bCs/>
                <w:color w:val="000000"/>
                <w:sz w:val="22"/>
                <w:szCs w:val="22"/>
                <w:lang w:val="lt-LT"/>
              </w:rPr>
              <w:t>koks</w:t>
            </w:r>
            <w:r w:rsidRPr="00800DAE">
              <w:rPr>
                <w:i/>
                <w:iCs/>
                <w:color w:val="000000"/>
                <w:sz w:val="22"/>
                <w:szCs w:val="22"/>
                <w:lang w:val="lt-LT"/>
              </w:rPr>
              <w:t> esu laimingas; </w:t>
            </w:r>
            <w:r w:rsidRPr="00800DAE">
              <w:rPr>
                <w:b/>
                <w:bCs/>
                <w:color w:val="000000"/>
                <w:sz w:val="22"/>
                <w:szCs w:val="22"/>
                <w:lang w:val="lt-LT"/>
              </w:rPr>
              <w:t>kada</w:t>
            </w:r>
            <w:r w:rsidRPr="00800DAE">
              <w:rPr>
                <w:color w:val="000000"/>
                <w:sz w:val="22"/>
                <w:szCs w:val="22"/>
                <w:lang w:val="lt-LT"/>
              </w:rPr>
              <w:t> </w:t>
            </w:r>
            <w:r w:rsidRPr="00800DAE">
              <w:rPr>
                <w:i/>
                <w:iCs/>
                <w:color w:val="000000"/>
                <w:sz w:val="22"/>
                <w:szCs w:val="22"/>
                <w:lang w:val="lt-LT"/>
              </w:rPr>
              <w:t>tu pagyrei mano naujus akinius; </w:t>
            </w:r>
            <w:r w:rsidRPr="00800DAE">
              <w:rPr>
                <w:b/>
                <w:bCs/>
                <w:color w:val="000000"/>
                <w:sz w:val="22"/>
                <w:szCs w:val="22"/>
                <w:lang w:val="lt-LT"/>
              </w:rPr>
              <w:t>kodėl</w:t>
            </w:r>
            <w:r w:rsidRPr="00800DAE">
              <w:rPr>
                <w:color w:val="000000"/>
                <w:sz w:val="22"/>
                <w:szCs w:val="22"/>
                <w:lang w:val="lt-LT"/>
              </w:rPr>
              <w:t> </w:t>
            </w:r>
            <w:r w:rsidRPr="00800DAE">
              <w:rPr>
                <w:i/>
                <w:iCs/>
                <w:color w:val="000000"/>
                <w:sz w:val="22"/>
                <w:szCs w:val="22"/>
                <w:lang w:val="lt-LT"/>
              </w:rPr>
              <w:t>nes nervinausi, kad man reikės juos nešioti mokykloje; </w:t>
            </w:r>
            <w:r w:rsidRPr="00800DAE">
              <w:rPr>
                <w:b/>
                <w:bCs/>
                <w:color w:val="000000"/>
                <w:sz w:val="22"/>
                <w:szCs w:val="22"/>
                <w:lang w:val="lt-LT"/>
              </w:rPr>
              <w:t>kaip </w:t>
            </w:r>
            <w:r w:rsidRPr="00800DAE">
              <w:rPr>
                <w:i/>
                <w:iCs/>
                <w:color w:val="000000"/>
                <w:sz w:val="22"/>
                <w:szCs w:val="22"/>
                <w:lang w:val="lt-LT"/>
              </w:rPr>
              <w:t>tikiuosi, ir toliau būsime draugais, kurie vienas kitą pagiria. O jei man nepatinka, kad tu nuolat imi mano matematikos knygą be leidimo, mano žinutė „Koks, kada, kodėl ir kaip“ prasidėtų taip: „Tu mane verti jausti susierzinimą.“</w:t>
            </w:r>
            <w:r w:rsidRPr="00800DAE">
              <w:rPr>
                <w:color w:val="000000"/>
                <w:sz w:val="22"/>
                <w:szCs w:val="22"/>
                <w:lang w:val="lt-LT"/>
              </w:rPr>
              <w:t> </w:t>
            </w:r>
          </w:p>
          <w:p w14:paraId="45346D12" w14:textId="77777777" w:rsidR="00D46107" w:rsidRPr="00800DAE" w:rsidRDefault="00D46107" w:rsidP="00872E1F">
            <w:pPr>
              <w:ind w:left="5" w:right="111" w:firstLine="5"/>
              <w:textAlignment w:val="baseline"/>
              <w:rPr>
                <w:sz w:val="22"/>
                <w:szCs w:val="22"/>
                <w:lang w:val="lt-LT"/>
              </w:rPr>
            </w:pPr>
            <w:r w:rsidRPr="00800DAE">
              <w:rPr>
                <w:color w:val="000000"/>
                <w:sz w:val="22"/>
                <w:szCs w:val="22"/>
                <w:lang w:val="lt-LT"/>
              </w:rPr>
              <w:t>Užrašykite ant lentos žodį </w:t>
            </w:r>
            <w:r w:rsidRPr="00800DAE">
              <w:rPr>
                <w:i/>
                <w:iCs/>
                <w:color w:val="000000"/>
                <w:sz w:val="22"/>
                <w:szCs w:val="22"/>
                <w:lang w:val="lt-LT"/>
              </w:rPr>
              <w:t>Koks </w:t>
            </w:r>
            <w:r w:rsidRPr="00800DAE">
              <w:rPr>
                <w:color w:val="000000"/>
                <w:sz w:val="22"/>
                <w:szCs w:val="22"/>
                <w:lang w:val="lt-LT"/>
              </w:rPr>
              <w:t>ir žodį </w:t>
            </w:r>
            <w:r w:rsidRPr="00800DAE">
              <w:rPr>
                <w:i/>
                <w:iCs/>
                <w:color w:val="000000"/>
                <w:sz w:val="22"/>
                <w:szCs w:val="22"/>
                <w:lang w:val="lt-LT"/>
              </w:rPr>
              <w:t>susierzinęs. </w:t>
            </w:r>
            <w:r w:rsidRPr="00800DAE">
              <w:rPr>
                <w:b/>
                <w:bCs/>
                <w:color w:val="000000"/>
                <w:sz w:val="22"/>
                <w:szCs w:val="22"/>
                <w:lang w:val="lt-LT"/>
              </w:rPr>
              <w:t>Sakykite.</w:t>
            </w:r>
            <w:r w:rsidRPr="00800DAE">
              <w:rPr>
                <w:color w:val="000000"/>
                <w:sz w:val="22"/>
                <w:szCs w:val="22"/>
                <w:lang w:val="lt-LT"/>
              </w:rPr>
              <w:t> </w:t>
            </w:r>
          </w:p>
          <w:p w14:paraId="07491A98" w14:textId="77777777" w:rsidR="00D46107" w:rsidRPr="00800DAE" w:rsidRDefault="00D46107" w:rsidP="00872E1F">
            <w:pPr>
              <w:ind w:left="5" w:right="111" w:firstLine="5"/>
              <w:textAlignment w:val="baseline"/>
              <w:rPr>
                <w:sz w:val="22"/>
                <w:szCs w:val="22"/>
                <w:lang w:val="lt-LT"/>
              </w:rPr>
            </w:pPr>
            <w:r w:rsidRPr="00800DAE">
              <w:rPr>
                <w:i/>
                <w:iCs/>
                <w:color w:val="000000"/>
                <w:sz w:val="22"/>
                <w:szCs w:val="22"/>
                <w:lang w:val="lt-LT"/>
              </w:rPr>
              <w:t>Tuomet aš sakau: „Kai pasiskolini mano knygą ir pamiršti ją laiku grąžinti“.</w:t>
            </w:r>
            <w:r w:rsidRPr="00800DAE">
              <w:rPr>
                <w:color w:val="000000"/>
                <w:sz w:val="22"/>
                <w:szCs w:val="22"/>
                <w:lang w:val="lt-LT"/>
              </w:rPr>
              <w:t> </w:t>
            </w:r>
          </w:p>
          <w:p w14:paraId="1A8DDE89" w14:textId="77777777" w:rsidR="00D46107" w:rsidRPr="00800DAE" w:rsidRDefault="00D46107" w:rsidP="00872E1F">
            <w:pPr>
              <w:ind w:left="5" w:right="111" w:firstLine="5"/>
              <w:textAlignment w:val="baseline"/>
              <w:rPr>
                <w:sz w:val="22"/>
                <w:szCs w:val="22"/>
                <w:lang w:val="lt-LT"/>
              </w:rPr>
            </w:pPr>
            <w:r w:rsidRPr="00800DAE">
              <w:rPr>
                <w:color w:val="000000"/>
                <w:sz w:val="22"/>
                <w:szCs w:val="22"/>
                <w:lang w:val="lt-LT"/>
              </w:rPr>
              <w:t>Dabar ant lentos užrašykite žodį </w:t>
            </w:r>
            <w:r w:rsidRPr="00800DAE">
              <w:rPr>
                <w:i/>
                <w:iCs/>
                <w:color w:val="000000"/>
                <w:sz w:val="22"/>
                <w:szCs w:val="22"/>
                <w:lang w:val="lt-LT"/>
              </w:rPr>
              <w:t>Kada. </w:t>
            </w:r>
            <w:r w:rsidRPr="00800DAE">
              <w:rPr>
                <w:b/>
                <w:bCs/>
                <w:color w:val="000000"/>
                <w:sz w:val="22"/>
                <w:szCs w:val="22"/>
                <w:lang w:val="lt-LT"/>
              </w:rPr>
              <w:t>Sakykite. </w:t>
            </w:r>
            <w:r w:rsidRPr="00800DAE">
              <w:rPr>
                <w:i/>
                <w:iCs/>
                <w:color w:val="000000"/>
                <w:sz w:val="22"/>
                <w:szCs w:val="22"/>
                <w:lang w:val="lt-LT"/>
              </w:rPr>
              <w:t>Tada savo draugui pasakyčiau, kodėl toks elgesys mane erzina: „Tai mane erzina, nes negaliu baigti namų darbų“.</w:t>
            </w:r>
            <w:r w:rsidRPr="00800DAE">
              <w:rPr>
                <w:color w:val="000000"/>
                <w:sz w:val="22"/>
                <w:szCs w:val="22"/>
                <w:lang w:val="lt-LT"/>
              </w:rPr>
              <w:t> </w:t>
            </w:r>
          </w:p>
          <w:p w14:paraId="4F9EF2C7" w14:textId="77777777" w:rsidR="00D46107" w:rsidRPr="00800DAE" w:rsidRDefault="00D46107" w:rsidP="00872E1F">
            <w:pPr>
              <w:ind w:left="5" w:right="111" w:firstLine="5"/>
              <w:textAlignment w:val="baseline"/>
              <w:rPr>
                <w:sz w:val="22"/>
                <w:szCs w:val="22"/>
                <w:lang w:val="lt-LT"/>
              </w:rPr>
            </w:pPr>
            <w:r w:rsidRPr="00800DAE">
              <w:rPr>
                <w:color w:val="000000"/>
                <w:sz w:val="22"/>
                <w:szCs w:val="22"/>
                <w:lang w:val="lt-LT"/>
              </w:rPr>
              <w:t>Dabar ant lentos užrašykite žodį </w:t>
            </w:r>
            <w:r w:rsidRPr="00800DAE">
              <w:rPr>
                <w:i/>
                <w:iCs/>
                <w:color w:val="000000"/>
                <w:sz w:val="22"/>
                <w:szCs w:val="22"/>
                <w:lang w:val="lt-LT"/>
              </w:rPr>
              <w:t>Kodėl. </w:t>
            </w:r>
            <w:r w:rsidRPr="00800DAE">
              <w:rPr>
                <w:color w:val="000000"/>
                <w:sz w:val="22"/>
                <w:szCs w:val="22"/>
                <w:lang w:val="lt-LT"/>
              </w:rPr>
              <w:t>Tuomet užrašykite: „</w:t>
            </w:r>
            <w:r w:rsidRPr="00800DAE">
              <w:rPr>
                <w:i/>
                <w:iCs/>
                <w:color w:val="000000"/>
                <w:sz w:val="22"/>
                <w:szCs w:val="22"/>
                <w:lang w:val="lt-LT"/>
              </w:rPr>
              <w:t>Man reikia knygos namų darbams pabaigti“. </w:t>
            </w:r>
            <w:r w:rsidRPr="00800DAE">
              <w:rPr>
                <w:b/>
                <w:bCs/>
                <w:color w:val="000000"/>
                <w:sz w:val="22"/>
                <w:szCs w:val="22"/>
                <w:lang w:val="lt-LT"/>
              </w:rPr>
              <w:t>Sakykite.</w:t>
            </w:r>
            <w:r w:rsidRPr="00800DAE">
              <w:rPr>
                <w:color w:val="000000"/>
                <w:sz w:val="22"/>
                <w:szCs w:val="22"/>
                <w:lang w:val="lt-LT"/>
              </w:rPr>
              <w:t> </w:t>
            </w:r>
          </w:p>
          <w:p w14:paraId="1FD4A14C" w14:textId="77777777" w:rsidR="00D46107" w:rsidRPr="00800DAE" w:rsidRDefault="00D46107" w:rsidP="00872E1F">
            <w:pPr>
              <w:ind w:left="5" w:right="111" w:firstLine="5"/>
              <w:textAlignment w:val="baseline"/>
              <w:rPr>
                <w:sz w:val="22"/>
                <w:szCs w:val="22"/>
                <w:lang w:val="lt-LT"/>
              </w:rPr>
            </w:pPr>
            <w:r w:rsidRPr="00800DAE">
              <w:rPr>
                <w:i/>
                <w:iCs/>
                <w:color w:val="000000"/>
                <w:sz w:val="22"/>
                <w:szCs w:val="22"/>
                <w:lang w:val="lt-LT"/>
              </w:rPr>
              <w:t>Tuomet pasakyčiau savo draugui, kaip jis turėtų pakeisti savo elgesį, kad aš jausčiausi gerbiamas ir būtų patenkintas svarbus mano poreikis. Pasakyčiau: „Noriu, kad liautumeisi imti mano knygą be leidimo. O jeigu ją pasiskolini, prašau grąžinti ją laiku“.</w:t>
            </w:r>
            <w:r w:rsidRPr="00800DAE">
              <w:rPr>
                <w:color w:val="000000"/>
                <w:sz w:val="22"/>
                <w:szCs w:val="22"/>
                <w:lang w:val="lt-LT"/>
              </w:rPr>
              <w:t> </w:t>
            </w:r>
          </w:p>
          <w:p w14:paraId="3B3CB4C1" w14:textId="77777777" w:rsidR="00D46107" w:rsidRPr="00800DAE" w:rsidRDefault="00D46107" w:rsidP="00872E1F">
            <w:pPr>
              <w:ind w:left="5" w:right="111" w:firstLine="5"/>
              <w:textAlignment w:val="baseline"/>
              <w:rPr>
                <w:sz w:val="22"/>
                <w:szCs w:val="22"/>
                <w:lang w:val="lt-LT"/>
              </w:rPr>
            </w:pPr>
            <w:r w:rsidRPr="00800DAE">
              <w:rPr>
                <w:color w:val="000000"/>
                <w:sz w:val="22"/>
                <w:szCs w:val="22"/>
                <w:lang w:val="lt-LT"/>
              </w:rPr>
              <w:t>Ant lentos užrašykite žodį </w:t>
            </w:r>
            <w:r w:rsidRPr="00800DAE">
              <w:rPr>
                <w:i/>
                <w:iCs/>
                <w:color w:val="000000"/>
                <w:sz w:val="22"/>
                <w:szCs w:val="22"/>
                <w:lang w:val="lt-LT"/>
              </w:rPr>
              <w:t>Kaip.</w:t>
            </w:r>
            <w:r w:rsidRPr="00800DAE">
              <w:rPr>
                <w:color w:val="000000"/>
                <w:sz w:val="22"/>
                <w:szCs w:val="22"/>
                <w:lang w:val="lt-LT"/>
              </w:rPr>
              <w:t> </w:t>
            </w:r>
          </w:p>
          <w:p w14:paraId="22EF2948" w14:textId="77777777" w:rsidR="00D46107" w:rsidRPr="00800DAE" w:rsidRDefault="00D46107" w:rsidP="00872E1F">
            <w:pPr>
              <w:ind w:left="5" w:right="111" w:firstLine="5"/>
              <w:textAlignment w:val="baseline"/>
              <w:rPr>
                <w:sz w:val="22"/>
                <w:szCs w:val="22"/>
                <w:lang w:val="lt-LT"/>
              </w:rPr>
            </w:pPr>
            <w:r w:rsidRPr="00800DAE">
              <w:rPr>
                <w:color w:val="000000"/>
                <w:sz w:val="22"/>
                <w:szCs w:val="22"/>
                <w:lang w:val="lt-LT"/>
              </w:rPr>
              <w:t>Paaiškinkite mokiniams, kad žinutės </w:t>
            </w:r>
            <w:r w:rsidRPr="00800DAE">
              <w:rPr>
                <w:i/>
                <w:iCs/>
                <w:color w:val="000000"/>
                <w:sz w:val="22"/>
                <w:szCs w:val="22"/>
                <w:lang w:val="lt-LT"/>
              </w:rPr>
              <w:t>Koks, kada, kodėl ir kaip</w:t>
            </w:r>
            <w:r w:rsidRPr="00800DAE">
              <w:rPr>
                <w:color w:val="000000"/>
                <w:sz w:val="22"/>
                <w:szCs w:val="22"/>
                <w:lang w:val="lt-LT"/>
              </w:rPr>
              <w:t> tikslas yra tinkamai išreikšti savo emocijas ir pasakyti apie savo poreikius konstruktyviai. Kito žmogaus reakcija gali būti tiek teigiama, tiek neigiama, tačiau žinutė padeda mums tinkamai pasakyti apie savo poreikius. </w:t>
            </w:r>
          </w:p>
          <w:p w14:paraId="4C0F687A" w14:textId="77777777" w:rsidR="00D46107" w:rsidRPr="00800DAE" w:rsidRDefault="00D46107" w:rsidP="00872E1F">
            <w:pPr>
              <w:ind w:left="5" w:right="111" w:firstLine="5"/>
              <w:textAlignment w:val="baseline"/>
              <w:rPr>
                <w:sz w:val="22"/>
                <w:szCs w:val="22"/>
                <w:lang w:val="lt-LT"/>
              </w:rPr>
            </w:pPr>
            <w:r w:rsidRPr="00800DAE">
              <w:rPr>
                <w:b/>
                <w:bCs/>
                <w:color w:val="000000"/>
                <w:sz w:val="22"/>
                <w:szCs w:val="22"/>
                <w:lang w:val="lt-LT"/>
              </w:rPr>
              <w:t>Paklauskite. </w:t>
            </w:r>
            <w:r w:rsidRPr="00800DAE">
              <w:rPr>
                <w:i/>
                <w:iCs/>
                <w:color w:val="000000"/>
                <w:sz w:val="22"/>
                <w:szCs w:val="22"/>
                <w:lang w:val="lt-LT"/>
              </w:rPr>
              <w:t>Kaip manote, kuri žinutės „Koks, kada, kodėl ir kaip“ dalis padėjo labiausiai? Kaip, jūsų manymu, šis metodas padės jums išreikšti savo jausmus ir prisiimti už juos atsakomybę?</w:t>
            </w:r>
            <w:r w:rsidRPr="00800DAE">
              <w:rPr>
                <w:color w:val="000000"/>
                <w:sz w:val="22"/>
                <w:szCs w:val="22"/>
                <w:lang w:val="lt-LT"/>
              </w:rPr>
              <w:t> </w:t>
            </w:r>
          </w:p>
          <w:p w14:paraId="0627E871" w14:textId="77777777" w:rsidR="00D46107" w:rsidRPr="00800DAE" w:rsidRDefault="00D46107" w:rsidP="00872E1F">
            <w:pPr>
              <w:ind w:left="5" w:right="111" w:firstLine="5"/>
              <w:textAlignment w:val="baseline"/>
              <w:rPr>
                <w:sz w:val="22"/>
                <w:szCs w:val="22"/>
                <w:lang w:val="lt-LT"/>
              </w:rPr>
            </w:pPr>
            <w:r w:rsidRPr="00800DAE">
              <w:rPr>
                <w:b/>
                <w:bCs/>
                <w:color w:val="000000"/>
                <w:sz w:val="22"/>
                <w:szCs w:val="22"/>
                <w:lang w:val="lt-LT"/>
              </w:rPr>
              <w:t>3 PRAKTIKA </w:t>
            </w:r>
            <w:r w:rsidRPr="00800DAE">
              <w:rPr>
                <w:color w:val="000000"/>
                <w:sz w:val="22"/>
                <w:szCs w:val="22"/>
                <w:lang w:val="lt-LT"/>
              </w:rPr>
              <w:t>(porose) </w:t>
            </w:r>
          </w:p>
          <w:p w14:paraId="440CDB8A" w14:textId="77777777" w:rsidR="00D46107" w:rsidRPr="00800DAE" w:rsidRDefault="00D46107" w:rsidP="00872E1F">
            <w:pPr>
              <w:ind w:left="5" w:right="111" w:firstLine="5"/>
              <w:textAlignment w:val="baseline"/>
              <w:rPr>
                <w:sz w:val="22"/>
                <w:szCs w:val="22"/>
                <w:lang w:val="lt-LT"/>
              </w:rPr>
            </w:pPr>
            <w:r w:rsidRPr="00800DAE">
              <w:rPr>
                <w:b/>
                <w:bCs/>
                <w:color w:val="000000"/>
                <w:sz w:val="22"/>
                <w:szCs w:val="22"/>
                <w:lang w:val="lt-LT"/>
              </w:rPr>
              <w:t>Paaiškinkite veiklą: žinutė </w:t>
            </w:r>
            <w:r w:rsidRPr="00800DAE">
              <w:rPr>
                <w:b/>
                <w:bCs/>
                <w:i/>
                <w:iCs/>
                <w:color w:val="000000"/>
                <w:sz w:val="22"/>
                <w:szCs w:val="22"/>
                <w:lang w:val="lt-LT"/>
              </w:rPr>
              <w:t>Koks, kada, kodėl ir kaip</w:t>
            </w:r>
            <w:r w:rsidRPr="00800DAE">
              <w:rPr>
                <w:color w:val="000000"/>
                <w:sz w:val="22"/>
                <w:szCs w:val="22"/>
                <w:lang w:val="lt-LT"/>
              </w:rPr>
              <w:t> </w:t>
            </w:r>
          </w:p>
          <w:p w14:paraId="3C4F2895" w14:textId="77777777" w:rsidR="00D46107" w:rsidRPr="00800DAE" w:rsidRDefault="00D46107" w:rsidP="00872E1F">
            <w:pPr>
              <w:ind w:left="5" w:right="111" w:firstLine="5"/>
              <w:textAlignment w:val="baseline"/>
              <w:rPr>
                <w:sz w:val="22"/>
                <w:szCs w:val="22"/>
                <w:lang w:val="lt-LT"/>
              </w:rPr>
            </w:pPr>
            <w:r w:rsidRPr="00800DAE">
              <w:rPr>
                <w:color w:val="000000"/>
                <w:sz w:val="22"/>
                <w:szCs w:val="22"/>
                <w:lang w:val="lt-LT"/>
              </w:rPr>
              <w:t>Paaiškinkite, kad mokiniai dabar galės praktiškai pasimokyti sakyti savo partneriui žinutes </w:t>
            </w:r>
            <w:r w:rsidRPr="00800DAE">
              <w:rPr>
                <w:i/>
                <w:iCs/>
                <w:color w:val="000000"/>
                <w:sz w:val="22"/>
                <w:szCs w:val="22"/>
                <w:lang w:val="lt-LT"/>
              </w:rPr>
              <w:t>Koks, kada, kodėl ir kaip</w:t>
            </w:r>
            <w:r w:rsidRPr="00800DAE">
              <w:rPr>
                <w:color w:val="000000"/>
                <w:sz w:val="22"/>
                <w:szCs w:val="22"/>
                <w:lang w:val="lt-LT"/>
              </w:rPr>
              <w:t>. Kiekvienam mokiniui bus suteikta proga pasakyti žinutę, o parneris turės ją išklausyti. Po to reikės aptarti vienas kito žinutes ir pateikti konkrečius komentarus apie tai, kaip aiškiai jiems pavyko išreikšti savo emocijas, apibūdinti situaciją ir priežastis, dėl kurių jie taip jaučiasi, jei reikia – paprašyti elgtis tinkamiau. </w:t>
            </w:r>
          </w:p>
          <w:p w14:paraId="43D4A1BD" w14:textId="77777777" w:rsidR="00D46107" w:rsidRPr="00800DAE" w:rsidRDefault="00D46107" w:rsidP="00872E1F">
            <w:pPr>
              <w:ind w:left="5" w:right="111" w:firstLine="5"/>
              <w:textAlignment w:val="baseline"/>
              <w:rPr>
                <w:sz w:val="22"/>
                <w:szCs w:val="22"/>
                <w:lang w:val="lt-LT"/>
              </w:rPr>
            </w:pPr>
            <w:r w:rsidRPr="00800DAE">
              <w:rPr>
                <w:b/>
                <w:bCs/>
                <w:color w:val="000000"/>
                <w:sz w:val="22"/>
                <w:szCs w:val="22"/>
                <w:lang w:val="lt-LT"/>
              </w:rPr>
              <w:t>DĖMESIO.</w:t>
            </w:r>
            <w:r w:rsidRPr="00800DAE">
              <w:rPr>
                <w:color w:val="000000"/>
                <w:sz w:val="22"/>
                <w:szCs w:val="22"/>
                <w:lang w:val="lt-LT"/>
              </w:rPr>
              <w:t> Pasakykite mokiniams, kad žinutė </w:t>
            </w:r>
            <w:r w:rsidRPr="00800DAE">
              <w:rPr>
                <w:i/>
                <w:iCs/>
                <w:color w:val="000000"/>
                <w:sz w:val="22"/>
                <w:szCs w:val="22"/>
                <w:lang w:val="lt-LT"/>
              </w:rPr>
              <w:t>Koks, kada, kodėl ir kaip</w:t>
            </w:r>
            <w:r w:rsidRPr="00800DAE">
              <w:rPr>
                <w:color w:val="000000"/>
                <w:sz w:val="22"/>
                <w:szCs w:val="22"/>
                <w:lang w:val="lt-LT"/>
              </w:rPr>
              <w:t> vartojama bendraujant su žmonėmis, su kuriais mokiniai palaiko ryšius, jaučiasi saugūs ir gali jiems reikšti savo emocijas. Ši žinutė netinka bendraujant su žmonėmis, kurie kelia grėsmę ir gali padaryti žalos. </w:t>
            </w:r>
          </w:p>
          <w:p w14:paraId="4F4D9FAF" w14:textId="77777777" w:rsidR="00D46107" w:rsidRPr="00800DAE" w:rsidRDefault="00D46107" w:rsidP="00872E1F">
            <w:pPr>
              <w:ind w:left="5" w:right="111" w:firstLine="5"/>
              <w:textAlignment w:val="baseline"/>
              <w:rPr>
                <w:sz w:val="22"/>
                <w:szCs w:val="22"/>
                <w:lang w:val="lt-LT"/>
              </w:rPr>
            </w:pPr>
            <w:r w:rsidRPr="00800DAE">
              <w:rPr>
                <w:b/>
                <w:bCs/>
                <w:color w:val="000000"/>
                <w:sz w:val="22"/>
                <w:szCs w:val="22"/>
                <w:lang w:val="lt-LT"/>
              </w:rPr>
              <w:t>Mokiniai praktiškai mokosi kurti žinutę </w:t>
            </w:r>
            <w:r w:rsidRPr="00800DAE">
              <w:rPr>
                <w:b/>
                <w:bCs/>
                <w:i/>
                <w:iCs/>
                <w:color w:val="000000"/>
                <w:sz w:val="22"/>
                <w:szCs w:val="22"/>
                <w:lang w:val="lt-LT"/>
              </w:rPr>
              <w:t>Koks, kada, kodėl ir kaip</w:t>
            </w:r>
            <w:r w:rsidRPr="00800DAE">
              <w:rPr>
                <w:color w:val="000000"/>
                <w:sz w:val="22"/>
                <w:szCs w:val="22"/>
                <w:lang w:val="lt-LT"/>
              </w:rPr>
              <w:t> </w:t>
            </w:r>
          </w:p>
          <w:p w14:paraId="6FF3D61C" w14:textId="77777777" w:rsidR="00D46107" w:rsidRPr="00800DAE" w:rsidRDefault="00D46107" w:rsidP="00872E1F">
            <w:pPr>
              <w:ind w:left="5" w:right="111" w:firstLine="5"/>
              <w:textAlignment w:val="baseline"/>
              <w:rPr>
                <w:sz w:val="22"/>
                <w:szCs w:val="22"/>
                <w:lang w:val="lt-LT"/>
              </w:rPr>
            </w:pPr>
            <w:r w:rsidRPr="00800DAE">
              <w:rPr>
                <w:color w:val="000000"/>
                <w:sz w:val="22"/>
                <w:szCs w:val="22"/>
                <w:lang w:val="lt-LT"/>
              </w:rPr>
              <w:t>Kūrybiškai suskirstykite mokinius į poras. Paprašykite porų pasirinkti vieną iš pateiktų situacijų, </w:t>
            </w:r>
          </w:p>
          <w:p w14:paraId="7869F2B2" w14:textId="77777777" w:rsidR="00D46107" w:rsidRPr="00800DAE" w:rsidRDefault="00D46107" w:rsidP="00872E1F">
            <w:pPr>
              <w:ind w:left="5" w:right="111" w:firstLine="5"/>
              <w:textAlignment w:val="baseline"/>
              <w:rPr>
                <w:sz w:val="22"/>
                <w:szCs w:val="22"/>
                <w:lang w:val="lt-LT"/>
              </w:rPr>
            </w:pPr>
            <w:r w:rsidRPr="00800DAE">
              <w:rPr>
                <w:color w:val="000000"/>
                <w:sz w:val="22"/>
                <w:szCs w:val="22"/>
                <w:lang w:val="lt-LT"/>
              </w:rPr>
              <w:t>●      Draugas suorganizuoja jums netikėtą vakarėlį. </w:t>
            </w:r>
          </w:p>
          <w:p w14:paraId="139080B1" w14:textId="77777777" w:rsidR="00D46107" w:rsidRPr="00800DAE" w:rsidRDefault="00D46107" w:rsidP="00872E1F">
            <w:pPr>
              <w:ind w:left="5" w:right="111" w:firstLine="5"/>
              <w:textAlignment w:val="baseline"/>
              <w:rPr>
                <w:sz w:val="22"/>
                <w:szCs w:val="22"/>
                <w:lang w:val="lt-LT"/>
              </w:rPr>
            </w:pPr>
            <w:r w:rsidRPr="00800DAE">
              <w:rPr>
                <w:color w:val="000000"/>
                <w:sz w:val="22"/>
                <w:szCs w:val="22"/>
                <w:lang w:val="lt-LT"/>
              </w:rPr>
              <w:t>●      Draugas priverčia jus pasijusti nepatogiai prieš kitus mokinius. </w:t>
            </w:r>
          </w:p>
          <w:p w14:paraId="29A5BAAD" w14:textId="77777777" w:rsidR="00D46107" w:rsidRPr="00800DAE" w:rsidRDefault="00D46107" w:rsidP="00872E1F">
            <w:pPr>
              <w:ind w:left="5" w:right="111" w:firstLine="5"/>
              <w:textAlignment w:val="baseline"/>
              <w:rPr>
                <w:sz w:val="22"/>
                <w:szCs w:val="22"/>
                <w:lang w:val="lt-LT"/>
              </w:rPr>
            </w:pPr>
            <w:r w:rsidRPr="00800DAE">
              <w:rPr>
                <w:color w:val="000000"/>
                <w:sz w:val="22"/>
                <w:szCs w:val="22"/>
                <w:lang w:val="lt-LT"/>
              </w:rPr>
              <w:t>●      Draugas pamelavo, kad turi padėti mamai, o iš tiesų ėjo su kitu draugu į kiną. </w:t>
            </w:r>
          </w:p>
          <w:p w14:paraId="55F75769" w14:textId="77777777" w:rsidR="00D46107" w:rsidRPr="00800DAE" w:rsidRDefault="00D46107" w:rsidP="00872E1F">
            <w:pPr>
              <w:ind w:left="5" w:right="111" w:firstLine="5"/>
              <w:textAlignment w:val="baseline"/>
              <w:rPr>
                <w:sz w:val="22"/>
                <w:szCs w:val="22"/>
                <w:lang w:val="lt-LT"/>
              </w:rPr>
            </w:pPr>
            <w:r w:rsidRPr="00800DAE">
              <w:rPr>
                <w:color w:val="000000"/>
                <w:sz w:val="22"/>
                <w:szCs w:val="22"/>
                <w:lang w:val="lt-LT"/>
              </w:rPr>
              <w:t>●      Draugas iš visų jėgų stengiasi jums padėti sunkiu metu. </w:t>
            </w:r>
          </w:p>
          <w:p w14:paraId="0CE14BD0" w14:textId="77777777" w:rsidR="00D46107" w:rsidRPr="00800DAE" w:rsidRDefault="00D46107" w:rsidP="00872E1F">
            <w:pPr>
              <w:ind w:left="5" w:right="111" w:firstLine="5"/>
              <w:textAlignment w:val="baseline"/>
              <w:rPr>
                <w:sz w:val="22"/>
                <w:szCs w:val="22"/>
                <w:lang w:val="lt-LT"/>
              </w:rPr>
            </w:pPr>
            <w:r w:rsidRPr="00800DAE">
              <w:rPr>
                <w:color w:val="000000"/>
                <w:sz w:val="22"/>
                <w:szCs w:val="22"/>
                <w:lang w:val="lt-LT"/>
              </w:rPr>
              <w:t>  </w:t>
            </w:r>
          </w:p>
          <w:p w14:paraId="4ABD45F0" w14:textId="6AFF0417" w:rsidR="00D46107" w:rsidRPr="00800DAE" w:rsidRDefault="00D46107" w:rsidP="00872E1F">
            <w:pPr>
              <w:ind w:left="5" w:right="111" w:firstLine="5"/>
              <w:textAlignment w:val="baseline"/>
              <w:rPr>
                <w:sz w:val="22"/>
                <w:szCs w:val="22"/>
                <w:lang w:val="lt-LT"/>
              </w:rPr>
            </w:pPr>
            <w:r w:rsidRPr="00800DAE">
              <w:rPr>
                <w:color w:val="000000"/>
                <w:sz w:val="22"/>
                <w:szCs w:val="22"/>
                <w:lang w:val="lt-LT"/>
              </w:rPr>
              <w:t>Vienas iš poros narių turi reaguoti į situaciją ir sukurti žinutę </w:t>
            </w:r>
            <w:r w:rsidRPr="00800DAE">
              <w:rPr>
                <w:i/>
                <w:iCs/>
                <w:color w:val="000000"/>
                <w:sz w:val="22"/>
                <w:szCs w:val="22"/>
                <w:lang w:val="lt-LT"/>
              </w:rPr>
              <w:t>Koks, kada, kodėl ir kaip</w:t>
            </w:r>
            <w:r w:rsidRPr="00800DAE">
              <w:rPr>
                <w:color w:val="000000"/>
                <w:sz w:val="22"/>
                <w:szCs w:val="22"/>
                <w:lang w:val="lt-LT"/>
              </w:rPr>
              <w:t>. Antrasis poros narys įvertina, kaip jo partneriui sekėsi panaudoti visas keturias žinutės </w:t>
            </w:r>
            <w:r w:rsidRPr="00800DAE">
              <w:rPr>
                <w:i/>
                <w:iCs/>
                <w:color w:val="000000"/>
                <w:sz w:val="22"/>
                <w:szCs w:val="22"/>
                <w:lang w:val="lt-LT"/>
              </w:rPr>
              <w:t>Koks, kada, kodėl ir kaip</w:t>
            </w:r>
            <w:r w:rsidRPr="00800DAE">
              <w:rPr>
                <w:color w:val="000000"/>
                <w:sz w:val="22"/>
                <w:szCs w:val="22"/>
                <w:lang w:val="lt-LT"/>
              </w:rPr>
              <w:t xml:space="preserve"> dalis savo emocijoms išreikšti ir šių emocijų priežastims nurodyti, O jei reikia – paprašyti elgtis tinkamiau. Paaiškinkite, kad mokiniai neturėtų reaguoti į pačią žinutę, reikia tik </w:t>
            </w:r>
            <w:r w:rsidRPr="00800DAE">
              <w:rPr>
                <w:color w:val="000000"/>
                <w:sz w:val="22"/>
                <w:szCs w:val="22"/>
                <w:lang w:val="lt-LT"/>
              </w:rPr>
              <w:lastRenderedPageBreak/>
              <w:t>pakomentuoti, ar žinutė yra pakankamai aiški ir pozityvi, o visos keturios dalys atitinka  savo paskirtį. Po kelių minučių paprašykite partnerių apsikeisti vaidmenimis. Veiklai pasibaigus pakvieskite norinčiuosius pasakyti savo pavyzdžius. Priminkite mokiniams, kad žinutę turi sudaryti mažiausiai trys dalys, o jeigu reikia – paprašyti elgtis tinkamiau. </w:t>
            </w:r>
          </w:p>
        </w:tc>
      </w:tr>
      <w:tr w:rsidR="00D46107" w:rsidRPr="00800DAE" w14:paraId="1703DA37" w14:textId="77777777" w:rsidTr="00800DAE">
        <w:tc>
          <w:tcPr>
            <w:tcW w:w="1980" w:type="dxa"/>
            <w:shd w:val="clear" w:color="auto" w:fill="auto"/>
            <w:tcMar>
              <w:top w:w="45" w:type="dxa"/>
              <w:left w:w="0" w:type="dxa"/>
              <w:bottom w:w="45" w:type="dxa"/>
              <w:right w:w="0" w:type="dxa"/>
            </w:tcMar>
            <w:hideMark/>
          </w:tcPr>
          <w:p w14:paraId="3872C88D" w14:textId="77777777" w:rsidR="00D46107" w:rsidRPr="00800DAE" w:rsidRDefault="00D46107" w:rsidP="00D46107">
            <w:pPr>
              <w:textAlignment w:val="baseline"/>
              <w:rPr>
                <w:sz w:val="22"/>
                <w:szCs w:val="22"/>
                <w:lang w:val="lt-LT"/>
              </w:rPr>
            </w:pPr>
            <w:r w:rsidRPr="00800DAE">
              <w:rPr>
                <w:b/>
                <w:bCs/>
                <w:color w:val="000000"/>
                <w:sz w:val="22"/>
                <w:szCs w:val="22"/>
                <w:lang w:val="lt-LT"/>
              </w:rPr>
              <w:lastRenderedPageBreak/>
              <w:t>Refleksija</w:t>
            </w:r>
            <w:r w:rsidRPr="00800DAE">
              <w:rPr>
                <w:color w:val="000000"/>
                <w:sz w:val="22"/>
                <w:szCs w:val="22"/>
                <w:lang w:val="lt-LT"/>
              </w:rPr>
              <w:t> </w:t>
            </w:r>
          </w:p>
          <w:p w14:paraId="387AF1B3" w14:textId="14CC2C41" w:rsidR="00D46107" w:rsidRPr="00800DAE" w:rsidRDefault="00D46107" w:rsidP="00D46107">
            <w:pPr>
              <w:textAlignment w:val="baseline"/>
              <w:rPr>
                <w:sz w:val="22"/>
                <w:szCs w:val="22"/>
                <w:lang w:val="lt-LT"/>
              </w:rPr>
            </w:pPr>
            <w:r w:rsidRPr="00800DAE">
              <w:rPr>
                <w:color w:val="000000"/>
                <w:sz w:val="22"/>
                <w:szCs w:val="22"/>
                <w:lang w:val="lt-LT"/>
              </w:rPr>
              <w:t> </w:t>
            </w:r>
          </w:p>
        </w:tc>
        <w:tc>
          <w:tcPr>
            <w:tcW w:w="7371" w:type="dxa"/>
            <w:shd w:val="clear" w:color="auto" w:fill="auto"/>
            <w:tcMar>
              <w:top w:w="45" w:type="dxa"/>
              <w:left w:w="0" w:type="dxa"/>
              <w:bottom w:w="45" w:type="dxa"/>
              <w:right w:w="0" w:type="dxa"/>
            </w:tcMar>
            <w:hideMark/>
          </w:tcPr>
          <w:p w14:paraId="1518F9D3" w14:textId="77777777" w:rsidR="00D46107" w:rsidRPr="00800DAE" w:rsidRDefault="00D46107" w:rsidP="00872E1F">
            <w:pPr>
              <w:ind w:left="5" w:right="111" w:firstLine="5"/>
              <w:textAlignment w:val="baseline"/>
              <w:rPr>
                <w:sz w:val="22"/>
                <w:szCs w:val="22"/>
                <w:lang w:val="lt-LT"/>
              </w:rPr>
            </w:pPr>
            <w:r w:rsidRPr="00800DAE">
              <w:rPr>
                <w:b/>
                <w:bCs/>
                <w:color w:val="000000"/>
                <w:sz w:val="22"/>
                <w:szCs w:val="22"/>
                <w:lang w:val="lt-LT"/>
              </w:rPr>
              <w:t>Kas? </w:t>
            </w:r>
            <w:r w:rsidRPr="00800DAE">
              <w:rPr>
                <w:color w:val="000000"/>
                <w:sz w:val="22"/>
                <w:szCs w:val="22"/>
                <w:lang w:val="lt-LT"/>
              </w:rPr>
              <w:t>Kokios yra žinutės </w:t>
            </w:r>
            <w:r w:rsidRPr="00800DAE">
              <w:rPr>
                <w:i/>
                <w:iCs/>
                <w:color w:val="000000"/>
                <w:sz w:val="22"/>
                <w:szCs w:val="22"/>
                <w:lang w:val="lt-LT"/>
              </w:rPr>
              <w:t>Koks, kada, kodėl ir kaip</w:t>
            </w:r>
            <w:r w:rsidRPr="00800DAE">
              <w:rPr>
                <w:color w:val="000000"/>
                <w:sz w:val="22"/>
                <w:szCs w:val="22"/>
                <w:lang w:val="lt-LT"/>
              </w:rPr>
              <w:t> dalys? </w:t>
            </w:r>
          </w:p>
          <w:p w14:paraId="7A34D5E3" w14:textId="77777777" w:rsidR="00D46107" w:rsidRPr="00800DAE" w:rsidRDefault="00D46107" w:rsidP="00872E1F">
            <w:pPr>
              <w:ind w:left="5" w:right="111" w:firstLine="5"/>
              <w:textAlignment w:val="baseline"/>
              <w:rPr>
                <w:sz w:val="22"/>
                <w:szCs w:val="22"/>
                <w:lang w:val="lt-LT"/>
              </w:rPr>
            </w:pPr>
            <w:r w:rsidRPr="00800DAE">
              <w:rPr>
                <w:b/>
                <w:bCs/>
                <w:color w:val="000000"/>
                <w:sz w:val="22"/>
                <w:szCs w:val="22"/>
                <w:lang w:val="lt-LT"/>
              </w:rPr>
              <w:t>Kas iš to? </w:t>
            </w:r>
            <w:r w:rsidRPr="00800DAE">
              <w:rPr>
                <w:color w:val="000000"/>
                <w:sz w:val="22"/>
                <w:szCs w:val="22"/>
                <w:lang w:val="lt-LT"/>
              </w:rPr>
              <w:t>Kaip manote, kuo žinutė </w:t>
            </w:r>
            <w:r w:rsidRPr="00800DAE">
              <w:rPr>
                <w:i/>
                <w:iCs/>
                <w:color w:val="000000"/>
                <w:sz w:val="22"/>
                <w:szCs w:val="22"/>
                <w:lang w:val="lt-LT"/>
              </w:rPr>
              <w:t>Koks, kada, kodėl ir kaip</w:t>
            </w:r>
            <w:r w:rsidRPr="00800DAE">
              <w:rPr>
                <w:color w:val="000000"/>
                <w:sz w:val="22"/>
                <w:szCs w:val="22"/>
                <w:lang w:val="lt-LT"/>
              </w:rPr>
              <w:t> naudinga perteikiant visas emocijas? Kodėl, jūsų manymu, žinutė </w:t>
            </w:r>
            <w:r w:rsidRPr="00800DAE">
              <w:rPr>
                <w:i/>
                <w:iCs/>
                <w:color w:val="000000"/>
                <w:sz w:val="22"/>
                <w:szCs w:val="22"/>
                <w:lang w:val="lt-LT"/>
              </w:rPr>
              <w:t>Koks, kada, kodėl ir kaip</w:t>
            </w:r>
            <w:r w:rsidRPr="00800DAE">
              <w:rPr>
                <w:color w:val="000000"/>
                <w:sz w:val="22"/>
                <w:szCs w:val="22"/>
                <w:lang w:val="lt-LT"/>
              </w:rPr>
              <w:t> padeda veiksmingai reaguoti sudėtingose situacijose? </w:t>
            </w:r>
          </w:p>
          <w:p w14:paraId="42A38A77" w14:textId="74D9433C" w:rsidR="00D46107" w:rsidRPr="00800DAE" w:rsidRDefault="00D46107" w:rsidP="00872E1F">
            <w:pPr>
              <w:ind w:left="5" w:right="111" w:firstLine="5"/>
              <w:textAlignment w:val="baseline"/>
              <w:rPr>
                <w:sz w:val="22"/>
                <w:szCs w:val="22"/>
                <w:lang w:val="lt-LT"/>
              </w:rPr>
            </w:pPr>
            <w:r w:rsidRPr="00800DAE">
              <w:rPr>
                <w:b/>
                <w:bCs/>
                <w:color w:val="000000"/>
                <w:sz w:val="22"/>
                <w:szCs w:val="22"/>
                <w:lang w:val="lt-LT"/>
              </w:rPr>
              <w:t>Kas toliau? </w:t>
            </w:r>
            <w:r w:rsidRPr="00800DAE">
              <w:rPr>
                <w:color w:val="000000"/>
                <w:sz w:val="22"/>
                <w:szCs w:val="22"/>
                <w:lang w:val="lt-LT"/>
              </w:rPr>
              <w:t>Kaip, jūsų manymu, žinutė </w:t>
            </w:r>
            <w:r w:rsidRPr="00800DAE">
              <w:rPr>
                <w:i/>
                <w:iCs/>
                <w:color w:val="000000"/>
                <w:sz w:val="22"/>
                <w:szCs w:val="22"/>
                <w:lang w:val="lt-LT"/>
              </w:rPr>
              <w:t>Koks, kada, kodėl ir kaip</w:t>
            </w:r>
            <w:r w:rsidRPr="00800DAE">
              <w:rPr>
                <w:color w:val="000000"/>
                <w:sz w:val="22"/>
                <w:szCs w:val="22"/>
                <w:lang w:val="lt-LT"/>
              </w:rPr>
              <w:t> padeda stiprinti pasitikėjimą savimi? Kaip, jūsų nuomone, gebėjimas vartoti šias žinutes galėtų stiprinti jūsų santykius su draugais? </w:t>
            </w:r>
          </w:p>
        </w:tc>
      </w:tr>
      <w:tr w:rsidR="00D46107" w:rsidRPr="00800DAE" w14:paraId="00CA99B2" w14:textId="77777777" w:rsidTr="00800DAE">
        <w:tc>
          <w:tcPr>
            <w:tcW w:w="1980" w:type="dxa"/>
            <w:shd w:val="clear" w:color="auto" w:fill="auto"/>
            <w:tcMar>
              <w:top w:w="45" w:type="dxa"/>
              <w:left w:w="0" w:type="dxa"/>
              <w:bottom w:w="45" w:type="dxa"/>
              <w:right w:w="0" w:type="dxa"/>
            </w:tcMar>
            <w:hideMark/>
          </w:tcPr>
          <w:p w14:paraId="09D72170" w14:textId="58BC27E2" w:rsidR="00D46107" w:rsidRPr="00800DAE" w:rsidRDefault="00D46107" w:rsidP="00D46107">
            <w:pPr>
              <w:textAlignment w:val="baseline"/>
              <w:rPr>
                <w:sz w:val="22"/>
                <w:szCs w:val="22"/>
                <w:lang w:val="lt-LT"/>
              </w:rPr>
            </w:pPr>
            <w:r w:rsidRPr="00800DAE">
              <w:rPr>
                <w:b/>
                <w:bCs/>
                <w:color w:val="000000"/>
                <w:sz w:val="22"/>
                <w:szCs w:val="22"/>
                <w:lang w:val="lt-LT"/>
              </w:rPr>
              <w:t>Įgūdžių pritaikymas</w:t>
            </w:r>
            <w:r w:rsidRPr="00800DAE">
              <w:rPr>
                <w:color w:val="000000"/>
                <w:sz w:val="22"/>
                <w:szCs w:val="22"/>
                <w:lang w:val="lt-LT"/>
              </w:rPr>
              <w:t> </w:t>
            </w:r>
          </w:p>
        </w:tc>
        <w:tc>
          <w:tcPr>
            <w:tcW w:w="7371" w:type="dxa"/>
            <w:shd w:val="clear" w:color="auto" w:fill="auto"/>
            <w:tcMar>
              <w:top w:w="45" w:type="dxa"/>
              <w:left w:w="0" w:type="dxa"/>
              <w:bottom w:w="45" w:type="dxa"/>
              <w:right w:w="0" w:type="dxa"/>
            </w:tcMar>
            <w:hideMark/>
          </w:tcPr>
          <w:p w14:paraId="1D2A74AC" w14:textId="42167184" w:rsidR="00D46107" w:rsidRPr="00800DAE" w:rsidRDefault="00D46107" w:rsidP="00872E1F">
            <w:pPr>
              <w:ind w:left="5" w:right="111" w:firstLine="5"/>
              <w:textAlignment w:val="baseline"/>
              <w:rPr>
                <w:sz w:val="22"/>
                <w:szCs w:val="22"/>
                <w:lang w:val="lt-LT"/>
              </w:rPr>
            </w:pPr>
            <w:r w:rsidRPr="00800DAE">
              <w:rPr>
                <w:color w:val="000000"/>
                <w:sz w:val="22"/>
                <w:szCs w:val="22"/>
                <w:lang w:val="lt-LT"/>
              </w:rPr>
              <w:t>Individualiai. Paprašykite prisiminti situacijas iš savo kasdienio gyvenimo, kai žinutė </w:t>
            </w:r>
            <w:r w:rsidRPr="00800DAE">
              <w:rPr>
                <w:i/>
                <w:iCs/>
                <w:color w:val="000000"/>
                <w:sz w:val="22"/>
                <w:szCs w:val="22"/>
                <w:lang w:val="lt-LT"/>
              </w:rPr>
              <w:t>Koks, kada, kodėl ir kaip </w:t>
            </w:r>
            <w:r w:rsidRPr="00800DAE">
              <w:rPr>
                <w:color w:val="000000"/>
                <w:sz w:val="22"/>
                <w:szCs w:val="22"/>
                <w:lang w:val="lt-LT"/>
              </w:rPr>
              <w:t>būtų galėjusi pagerinti situaciją. Paskatinkite mokinius palyginti, kaip jie jaučiasi, vietoj neigiamų žinučių ar veiksmų taikydami šią žinutę. </w:t>
            </w:r>
          </w:p>
        </w:tc>
      </w:tr>
      <w:tr w:rsidR="00D46107" w:rsidRPr="00800DAE" w14:paraId="234EB163" w14:textId="77777777" w:rsidTr="00800DAE">
        <w:tc>
          <w:tcPr>
            <w:tcW w:w="1980" w:type="dxa"/>
            <w:shd w:val="clear" w:color="auto" w:fill="auto"/>
            <w:tcMar>
              <w:top w:w="45" w:type="dxa"/>
              <w:left w:w="0" w:type="dxa"/>
              <w:bottom w:w="45" w:type="dxa"/>
              <w:right w:w="0" w:type="dxa"/>
            </w:tcMar>
            <w:hideMark/>
          </w:tcPr>
          <w:p w14:paraId="7776DF68" w14:textId="1084A41B" w:rsidR="00D46107" w:rsidRPr="00800DAE" w:rsidRDefault="00D46107" w:rsidP="00D46107">
            <w:pPr>
              <w:textAlignment w:val="baseline"/>
              <w:rPr>
                <w:sz w:val="22"/>
                <w:szCs w:val="22"/>
                <w:lang w:val="lt-LT"/>
              </w:rPr>
            </w:pPr>
            <w:r w:rsidRPr="00800DAE">
              <w:rPr>
                <w:b/>
                <w:bCs/>
                <w:color w:val="000000"/>
                <w:sz w:val="22"/>
                <w:szCs w:val="22"/>
                <w:lang w:val="lt-LT"/>
              </w:rPr>
              <w:t>Temų plėtojimas bendruomenėje</w:t>
            </w:r>
            <w:r w:rsidRPr="00800DAE">
              <w:rPr>
                <w:color w:val="000000"/>
                <w:sz w:val="22"/>
                <w:szCs w:val="22"/>
                <w:lang w:val="lt-LT"/>
              </w:rPr>
              <w:t> </w:t>
            </w:r>
          </w:p>
        </w:tc>
        <w:tc>
          <w:tcPr>
            <w:tcW w:w="7371" w:type="dxa"/>
            <w:shd w:val="clear" w:color="auto" w:fill="auto"/>
            <w:tcMar>
              <w:top w:w="45" w:type="dxa"/>
              <w:left w:w="0" w:type="dxa"/>
              <w:bottom w:w="45" w:type="dxa"/>
              <w:right w:w="0" w:type="dxa"/>
            </w:tcMar>
            <w:hideMark/>
          </w:tcPr>
          <w:p w14:paraId="26659D42" w14:textId="41F8EE54" w:rsidR="00D46107" w:rsidRPr="00800DAE" w:rsidRDefault="00D46107" w:rsidP="00872E1F">
            <w:pPr>
              <w:ind w:left="5" w:right="111" w:firstLine="5"/>
              <w:textAlignment w:val="baseline"/>
              <w:rPr>
                <w:sz w:val="22"/>
                <w:szCs w:val="22"/>
                <w:lang w:val="lt-LT"/>
              </w:rPr>
            </w:pPr>
            <w:r w:rsidRPr="00800DAE">
              <w:rPr>
                <w:color w:val="000000"/>
                <w:sz w:val="22"/>
                <w:szCs w:val="22"/>
                <w:lang w:val="lt-LT"/>
              </w:rPr>
              <w:t>Tegul koks nors patikimas suaugusysis palydi mokinius į viešą susitikimą, kur turėtų vykti svarbi diskusija. Pavyzdžiui, į mokyklos tarybos ar vietos valdžios posėdį. Paprašykite mokinių pasirinkti vieną nesutarimą, kurį jie išgirs, ir jį trumpai aprašyti. Tuomet reikės šiam nesutarimui sukurti žinutę </w:t>
            </w:r>
            <w:r w:rsidRPr="00800DAE">
              <w:rPr>
                <w:i/>
                <w:iCs/>
                <w:color w:val="000000"/>
                <w:sz w:val="22"/>
                <w:szCs w:val="22"/>
                <w:lang w:val="lt-LT"/>
              </w:rPr>
              <w:t>Koks, kada, kodėl ir kaip</w:t>
            </w:r>
            <w:r w:rsidRPr="00800DAE">
              <w:rPr>
                <w:color w:val="000000"/>
                <w:sz w:val="22"/>
                <w:szCs w:val="22"/>
                <w:lang w:val="lt-LT"/>
              </w:rPr>
              <w:t> iš kurio nors dalyvio pozicijos. Pavyzdžiui, mokyklos tarybos posėdyje mokyklos taryba gali atmesti direktoriaus prašymą įsteigti naują kompiuterių laboratoriją. Posėdyje dalyvaujantis mokinys turėtų įvertinti direktoriaus emocijas ir parašyti žinutę </w:t>
            </w:r>
            <w:r w:rsidRPr="00800DAE">
              <w:rPr>
                <w:i/>
                <w:iCs/>
                <w:color w:val="000000"/>
                <w:sz w:val="22"/>
                <w:szCs w:val="22"/>
                <w:lang w:val="lt-LT"/>
              </w:rPr>
              <w:t>Koks, kada, kodėl ir kaip</w:t>
            </w:r>
            <w:r w:rsidRPr="00800DAE">
              <w:rPr>
                <w:color w:val="000000"/>
                <w:sz w:val="22"/>
                <w:szCs w:val="22"/>
                <w:lang w:val="lt-LT"/>
              </w:rPr>
              <w:t> iš direktoriaus pozicijos. </w:t>
            </w:r>
          </w:p>
        </w:tc>
      </w:tr>
      <w:tr w:rsidR="00D46107" w:rsidRPr="00800DAE" w14:paraId="0D0BCBB2" w14:textId="77777777" w:rsidTr="00800DAE">
        <w:tc>
          <w:tcPr>
            <w:tcW w:w="1980" w:type="dxa"/>
            <w:shd w:val="clear" w:color="auto" w:fill="auto"/>
            <w:tcMar>
              <w:top w:w="45" w:type="dxa"/>
              <w:left w:w="0" w:type="dxa"/>
              <w:bottom w:w="45" w:type="dxa"/>
              <w:right w:w="0" w:type="dxa"/>
            </w:tcMar>
            <w:hideMark/>
          </w:tcPr>
          <w:p w14:paraId="1CF7F696" w14:textId="61A23166" w:rsidR="00D46107" w:rsidRPr="00800DAE" w:rsidRDefault="00D46107" w:rsidP="00D46107">
            <w:pPr>
              <w:textAlignment w:val="baseline"/>
              <w:rPr>
                <w:sz w:val="22"/>
                <w:szCs w:val="22"/>
                <w:lang w:val="lt-LT"/>
              </w:rPr>
            </w:pPr>
            <w:r w:rsidRPr="00800DAE">
              <w:rPr>
                <w:b/>
                <w:bCs/>
                <w:color w:val="000000"/>
                <w:sz w:val="22"/>
                <w:szCs w:val="22"/>
                <w:lang w:val="lt-LT"/>
              </w:rPr>
              <w:t>Įgūdžių panaudojimas šeimoje</w:t>
            </w:r>
            <w:r w:rsidRPr="00800DAE">
              <w:rPr>
                <w:color w:val="000000"/>
                <w:sz w:val="22"/>
                <w:szCs w:val="22"/>
                <w:lang w:val="lt-LT"/>
              </w:rPr>
              <w:t> </w:t>
            </w:r>
          </w:p>
        </w:tc>
        <w:tc>
          <w:tcPr>
            <w:tcW w:w="7371" w:type="dxa"/>
            <w:shd w:val="clear" w:color="auto" w:fill="auto"/>
            <w:tcMar>
              <w:top w:w="45" w:type="dxa"/>
              <w:left w:w="0" w:type="dxa"/>
              <w:bottom w:w="45" w:type="dxa"/>
              <w:right w:w="0" w:type="dxa"/>
            </w:tcMar>
            <w:hideMark/>
          </w:tcPr>
          <w:p w14:paraId="6FBBA73D" w14:textId="4D79DED0" w:rsidR="00D46107" w:rsidRPr="00800DAE" w:rsidRDefault="00D46107" w:rsidP="00872E1F">
            <w:pPr>
              <w:ind w:left="5" w:right="111" w:firstLine="5"/>
              <w:textAlignment w:val="baseline"/>
              <w:rPr>
                <w:sz w:val="22"/>
                <w:szCs w:val="22"/>
                <w:lang w:val="lt-LT"/>
              </w:rPr>
            </w:pPr>
            <w:r w:rsidRPr="00800DAE">
              <w:rPr>
                <w:color w:val="000000"/>
                <w:sz w:val="22"/>
                <w:szCs w:val="22"/>
                <w:lang w:val="lt-LT"/>
              </w:rPr>
              <w:t>Paprašykite mokinių paaiškinti šeimos nariui, kas yra žinutė </w:t>
            </w:r>
            <w:r w:rsidRPr="00800DAE">
              <w:rPr>
                <w:i/>
                <w:iCs/>
                <w:color w:val="000000"/>
                <w:sz w:val="22"/>
                <w:szCs w:val="22"/>
                <w:lang w:val="lt-LT"/>
              </w:rPr>
              <w:t xml:space="preserve">Koks, kada, kodėl ir kaip, </w:t>
            </w:r>
            <w:r w:rsidRPr="00800DAE">
              <w:rPr>
                <w:color w:val="000000"/>
                <w:sz w:val="22"/>
                <w:szCs w:val="22"/>
                <w:lang w:val="lt-LT"/>
              </w:rPr>
              <w:t>ir kada ji vartojama</w:t>
            </w:r>
            <w:r w:rsidRPr="00800DAE">
              <w:rPr>
                <w:i/>
                <w:iCs/>
                <w:color w:val="000000"/>
                <w:sz w:val="22"/>
                <w:szCs w:val="22"/>
                <w:lang w:val="lt-LT"/>
              </w:rPr>
              <w:t>. Mokiniai</w:t>
            </w:r>
            <w:r w:rsidRPr="00800DAE">
              <w:rPr>
                <w:color w:val="000000"/>
                <w:sz w:val="22"/>
                <w:szCs w:val="22"/>
                <w:lang w:val="lt-LT"/>
              </w:rPr>
              <w:t> kartu su savo šeimos nariu turėtų pasirinkti kokią nors išgalvotą konfliktinę situaciją ir sukurti žinutę </w:t>
            </w:r>
            <w:r w:rsidRPr="00800DAE">
              <w:rPr>
                <w:i/>
                <w:iCs/>
                <w:color w:val="000000"/>
                <w:sz w:val="22"/>
                <w:szCs w:val="22"/>
                <w:lang w:val="lt-LT"/>
              </w:rPr>
              <w:t>Koks, kada, kodėl ir</w:t>
            </w:r>
            <w:r w:rsidRPr="00800DAE">
              <w:rPr>
                <w:color w:val="000000"/>
                <w:sz w:val="22"/>
                <w:szCs w:val="22"/>
                <w:lang w:val="lt-LT"/>
              </w:rPr>
              <w:t> </w:t>
            </w:r>
            <w:r w:rsidRPr="00800DAE">
              <w:rPr>
                <w:i/>
                <w:iCs/>
                <w:color w:val="000000"/>
                <w:sz w:val="22"/>
                <w:szCs w:val="22"/>
                <w:lang w:val="lt-LT"/>
              </w:rPr>
              <w:t>kaip.</w:t>
            </w:r>
            <w:r w:rsidRPr="00800DAE">
              <w:rPr>
                <w:color w:val="000000"/>
                <w:sz w:val="22"/>
                <w:szCs w:val="22"/>
                <w:lang w:val="lt-LT"/>
              </w:rPr>
              <w:t> </w:t>
            </w:r>
          </w:p>
        </w:tc>
      </w:tr>
      <w:tr w:rsidR="00D46107" w:rsidRPr="00800DAE" w14:paraId="52016A43" w14:textId="77777777" w:rsidTr="00800DAE">
        <w:tc>
          <w:tcPr>
            <w:tcW w:w="1980" w:type="dxa"/>
            <w:shd w:val="clear" w:color="auto" w:fill="auto"/>
            <w:tcMar>
              <w:top w:w="45" w:type="dxa"/>
              <w:left w:w="0" w:type="dxa"/>
              <w:bottom w:w="45" w:type="dxa"/>
              <w:right w:w="0" w:type="dxa"/>
            </w:tcMar>
            <w:hideMark/>
          </w:tcPr>
          <w:p w14:paraId="18921AF2" w14:textId="75365704" w:rsidR="00D46107" w:rsidRPr="00800DAE" w:rsidRDefault="00D46107" w:rsidP="00D46107">
            <w:pPr>
              <w:textAlignment w:val="baseline"/>
              <w:rPr>
                <w:sz w:val="22"/>
                <w:szCs w:val="22"/>
                <w:lang w:val="lt-LT"/>
              </w:rPr>
            </w:pPr>
            <w:r w:rsidRPr="00800DAE">
              <w:rPr>
                <w:b/>
                <w:bCs/>
                <w:color w:val="000000"/>
                <w:sz w:val="22"/>
                <w:szCs w:val="22"/>
                <w:lang w:val="lt-LT"/>
              </w:rPr>
              <w:t>Vertinimas</w:t>
            </w:r>
            <w:r w:rsidRPr="00800DAE">
              <w:rPr>
                <w:color w:val="000000"/>
                <w:sz w:val="22"/>
                <w:szCs w:val="22"/>
                <w:lang w:val="lt-LT"/>
              </w:rPr>
              <w:t> </w:t>
            </w:r>
          </w:p>
        </w:tc>
        <w:tc>
          <w:tcPr>
            <w:tcW w:w="7371" w:type="dxa"/>
            <w:shd w:val="clear" w:color="auto" w:fill="auto"/>
            <w:tcMar>
              <w:top w:w="45" w:type="dxa"/>
              <w:left w:w="0" w:type="dxa"/>
              <w:bottom w:w="45" w:type="dxa"/>
              <w:right w:w="0" w:type="dxa"/>
            </w:tcMar>
            <w:hideMark/>
          </w:tcPr>
          <w:p w14:paraId="382080FE" w14:textId="68BDFA33" w:rsidR="00D46107" w:rsidRPr="00800DAE" w:rsidRDefault="00D46107" w:rsidP="00872E1F">
            <w:pPr>
              <w:ind w:left="5" w:right="111" w:firstLine="5"/>
              <w:textAlignment w:val="baseline"/>
              <w:rPr>
                <w:sz w:val="22"/>
                <w:szCs w:val="22"/>
                <w:lang w:val="lt-LT"/>
              </w:rPr>
            </w:pPr>
            <w:r w:rsidRPr="00800DAE">
              <w:rPr>
                <w:color w:val="000000"/>
                <w:sz w:val="22"/>
                <w:szCs w:val="22"/>
                <w:lang w:val="lt-LT"/>
              </w:rPr>
              <w:t>Stebėkite mokinių praktinę veiklą ir įvertinkite, kaip jiems sekasi kurti žinutes </w:t>
            </w:r>
            <w:r w:rsidRPr="00800DAE">
              <w:rPr>
                <w:i/>
                <w:iCs/>
                <w:color w:val="000000"/>
                <w:sz w:val="22"/>
                <w:szCs w:val="22"/>
                <w:lang w:val="lt-LT"/>
              </w:rPr>
              <w:t>Koks, kada, kodėl ir kaip</w:t>
            </w:r>
            <w:r w:rsidRPr="00800DAE">
              <w:rPr>
                <w:color w:val="000000"/>
                <w:sz w:val="22"/>
                <w:szCs w:val="22"/>
                <w:lang w:val="lt-LT"/>
              </w:rPr>
              <w:t>. Įvertinkite, ar mokiniai supranta, kaip ir kada vartoti žinutę </w:t>
            </w:r>
            <w:r w:rsidRPr="00800DAE">
              <w:rPr>
                <w:i/>
                <w:iCs/>
                <w:color w:val="000000"/>
                <w:sz w:val="22"/>
                <w:szCs w:val="22"/>
                <w:lang w:val="lt-LT"/>
              </w:rPr>
              <w:t>Koks, kada, kodėl ir kaip</w:t>
            </w:r>
            <w:r w:rsidRPr="00800DAE">
              <w:rPr>
                <w:color w:val="000000"/>
                <w:sz w:val="22"/>
                <w:szCs w:val="22"/>
                <w:lang w:val="lt-LT"/>
              </w:rPr>
              <w:t> kasdieniame savo gyvenime. </w:t>
            </w:r>
          </w:p>
        </w:tc>
      </w:tr>
    </w:tbl>
    <w:p w14:paraId="1B566BF3" w14:textId="77777777" w:rsidR="000A677A" w:rsidRPr="00943CF8" w:rsidRDefault="000A677A" w:rsidP="000A677A">
      <w:pPr>
        <w:rPr>
          <w:lang w:val="lt-LT"/>
        </w:rPr>
      </w:pPr>
    </w:p>
    <w:p w14:paraId="5D781A6C" w14:textId="77777777" w:rsidR="000A677A" w:rsidRPr="00EB356E" w:rsidRDefault="000A677A" w:rsidP="000A677A">
      <w:pPr>
        <w:jc w:val="both"/>
        <w:rPr>
          <w:b/>
          <w:bCs/>
          <w:color w:val="000000"/>
          <w:sz w:val="22"/>
          <w:szCs w:val="22"/>
          <w:lang w:val="lt-LT"/>
        </w:rPr>
      </w:pPr>
      <w:r w:rsidRPr="00EB356E">
        <w:rPr>
          <w:b/>
          <w:bCs/>
          <w:color w:val="000000"/>
          <w:sz w:val="22"/>
          <w:szCs w:val="22"/>
          <w:lang w:val="lt-LT"/>
        </w:rPr>
        <w:t xml:space="preserve">UŽDUOČIŲ PAVYZDŽIAI </w:t>
      </w:r>
    </w:p>
    <w:p w14:paraId="639A9692" w14:textId="77777777" w:rsidR="000A677A" w:rsidRPr="00EB356E" w:rsidRDefault="000A677A" w:rsidP="000A677A">
      <w:pPr>
        <w:textAlignment w:val="baseline"/>
        <w:rPr>
          <w:rFonts w:ascii="Segoe UI" w:hAnsi="Segoe UI" w:cs="Segoe UI"/>
          <w:sz w:val="18"/>
          <w:szCs w:val="18"/>
          <w:lang w:val="lt-LT"/>
        </w:rPr>
      </w:pPr>
      <w:r w:rsidRPr="00EB356E">
        <w:rPr>
          <w:color w:val="000000"/>
          <w:sz w:val="22"/>
          <w:szCs w:val="22"/>
          <w:lang w:val="lt-LT"/>
        </w:rPr>
        <w:t>  </w:t>
      </w:r>
    </w:p>
    <w:p w14:paraId="3C8F4A1D" w14:textId="77777777" w:rsidR="000A677A" w:rsidRPr="00EB356E" w:rsidRDefault="000A677A" w:rsidP="000A677A">
      <w:pPr>
        <w:textAlignment w:val="baseline"/>
        <w:rPr>
          <w:lang w:val="lt-LT"/>
        </w:rPr>
      </w:pPr>
      <w:r w:rsidRPr="00EB356E">
        <w:rPr>
          <w:b/>
          <w:bCs/>
          <w:lang w:val="lt-LT"/>
        </w:rPr>
        <w:t>28.1 ir 29.1 Savęs pažinimas ir asmeniniai tobulėjimo tikslai</w:t>
      </w:r>
      <w:r w:rsidRPr="00EB356E">
        <w:rPr>
          <w:rStyle w:val="Puslapioinaosnuoroda"/>
          <w:rFonts w:eastAsiaTheme="majorEastAsia"/>
          <w:bCs/>
          <w:lang w:val="lt-LT"/>
        </w:rPr>
        <w:footnoteReference w:customMarkFollows="1" w:id="10"/>
        <w:sym w:font="Symbol" w:char="F02A"/>
      </w:r>
      <w:r w:rsidRPr="00EB356E">
        <w:rPr>
          <w:b/>
          <w:bCs/>
          <w:lang w:val="lt-LT"/>
        </w:rPr>
        <w:t>.</w:t>
      </w:r>
      <w:r w:rsidRPr="00EB356E">
        <w:rPr>
          <w:lang w:val="lt-LT"/>
        </w:rPr>
        <w:t> </w:t>
      </w:r>
    </w:p>
    <w:p w14:paraId="601B03AA" w14:textId="77777777" w:rsidR="000A677A" w:rsidRPr="00EB356E" w:rsidRDefault="000A677A" w:rsidP="000A677A">
      <w:pPr>
        <w:textAlignment w:val="baseline"/>
        <w:rPr>
          <w:lang w:val="lt-LT"/>
        </w:rPr>
      </w:pPr>
      <w:r w:rsidRPr="00EB356E">
        <w:rPr>
          <w:lang w:val="lt-LT"/>
        </w:rPr>
        <w:t> </w:t>
      </w:r>
    </w:p>
    <w:p w14:paraId="07687564" w14:textId="77777777" w:rsidR="000A677A" w:rsidRPr="00EB356E" w:rsidRDefault="000A677A" w:rsidP="000A677A">
      <w:pPr>
        <w:textAlignment w:val="baseline"/>
        <w:rPr>
          <w:lang w:val="lt-LT"/>
        </w:rPr>
      </w:pPr>
      <w:r w:rsidRPr="00EB356E">
        <w:rPr>
          <w:color w:val="000000"/>
          <w:lang w:val="lt-LT"/>
        </w:rPr>
        <w:t>Atpažįsta, įvardija ir valdo emocijas, elgesį.  </w:t>
      </w:r>
    </w:p>
    <w:p w14:paraId="4D6C2EA1" w14:textId="77777777" w:rsidR="000A677A" w:rsidRPr="00EB356E" w:rsidRDefault="000A677A" w:rsidP="000A677A">
      <w:pPr>
        <w:textAlignment w:val="baseline"/>
        <w:rPr>
          <w:lang w:val="lt-LT"/>
        </w:rPr>
      </w:pPr>
      <w:r w:rsidRPr="00EB356E">
        <w:rPr>
          <w:color w:val="000000"/>
          <w:lang w:val="lt-LT"/>
        </w:rPr>
        <w:t>  </w:t>
      </w:r>
    </w:p>
    <w:p w14:paraId="4A45C442" w14:textId="51B33B15" w:rsidR="000A677A" w:rsidRPr="00EB356E" w:rsidRDefault="0097772E" w:rsidP="0097772E">
      <w:pPr>
        <w:pStyle w:val="Sraopastraipa"/>
        <w:numPr>
          <w:ilvl w:val="0"/>
          <w:numId w:val="67"/>
        </w:numPr>
        <w:jc w:val="both"/>
        <w:textAlignment w:val="baseline"/>
        <w:rPr>
          <w:lang w:val="lt-LT"/>
        </w:rPr>
      </w:pPr>
      <w:r w:rsidRPr="0097772E">
        <w:rPr>
          <w:color w:val="000000"/>
          <w:lang w:val="lt-LT"/>
        </w:rPr>
        <w:t>Tegul mokiniai porose sukuria miniatiūrą apie tai, kaip reikia vartoti žinutę Koks, kada, kodėl ir kaip, siekdami spręsti konfliktines situacijas dėl nesutarimų su vyresniais ar jaunesniais mokiniais, draugais, mokytojais, šeimos nariais ir kitais žmonėmis. Paaiškinkite, kad mokiniai turėtų rūpėti visiems šiems žmonėms, tačiau jie netyčia galėtų įžeisti mokinių jausmus arba nepatenkinti kokio nors  svarbaus jų poreikio. Mokiniai turės suvaidinti šias miniatiūras, o jūs ir klasės draugai pakomentuosite, kaip jiems sekėsi konstruktyviai ir tinkamai perteikti stiprias emocijas.</w:t>
      </w:r>
      <w:r w:rsidR="000A677A" w:rsidRPr="00EB356E">
        <w:rPr>
          <w:color w:val="000000"/>
          <w:lang w:val="lt-LT"/>
        </w:rPr>
        <w:t> </w:t>
      </w:r>
    </w:p>
    <w:p w14:paraId="7186F5C9" w14:textId="77777777" w:rsidR="000A677A" w:rsidRPr="00EB356E" w:rsidRDefault="000A677A" w:rsidP="000A677A">
      <w:pPr>
        <w:ind w:firstLine="120"/>
        <w:textAlignment w:val="baseline"/>
        <w:rPr>
          <w:lang w:val="lt-LT"/>
        </w:rPr>
      </w:pPr>
    </w:p>
    <w:p w14:paraId="2B1C700F" w14:textId="77777777" w:rsidR="0097772E" w:rsidRPr="0097772E" w:rsidRDefault="0097772E" w:rsidP="0097772E">
      <w:pPr>
        <w:numPr>
          <w:ilvl w:val="0"/>
          <w:numId w:val="67"/>
        </w:numPr>
        <w:spacing w:after="160" w:line="259" w:lineRule="auto"/>
        <w:contextualSpacing/>
        <w:jc w:val="both"/>
        <w:rPr>
          <w:rFonts w:eastAsiaTheme="minorHAnsi"/>
          <w:color w:val="000000" w:themeColor="text1"/>
          <w:sz w:val="22"/>
          <w:szCs w:val="22"/>
          <w:u w:val="single"/>
          <w:lang w:val="lt-LT"/>
        </w:rPr>
      </w:pPr>
      <w:r w:rsidRPr="0097772E">
        <w:rPr>
          <w:rFonts w:eastAsiaTheme="minorHAnsi"/>
          <w:color w:val="000000"/>
          <w:sz w:val="22"/>
          <w:szCs w:val="22"/>
          <w:lang w:val="lt-LT"/>
        </w:rPr>
        <w:t>Kad mokiniai geriau išmoktų vartoti žinutes </w:t>
      </w:r>
      <w:r w:rsidRPr="0097772E">
        <w:rPr>
          <w:rFonts w:eastAsiaTheme="minorHAnsi"/>
          <w:i/>
          <w:iCs/>
          <w:color w:val="000000"/>
          <w:sz w:val="22"/>
          <w:szCs w:val="22"/>
          <w:lang w:val="lt-LT"/>
        </w:rPr>
        <w:t>Koks, kada, kodėl ir kaip</w:t>
      </w:r>
      <w:r w:rsidRPr="0097772E">
        <w:rPr>
          <w:rFonts w:eastAsiaTheme="minorHAnsi"/>
          <w:color w:val="000000"/>
          <w:sz w:val="22"/>
          <w:szCs w:val="22"/>
          <w:lang w:val="lt-LT"/>
        </w:rPr>
        <w:t>, duokite užduotį sukurti iliustruotą žurnalą apie šį metodą. Aprašant žinutes reikės panaudoti ir paveikslėlius. Pavyzdžiui, žinutė: „Nesmagiai jaučiausi, kai įstūmei mane į balą“ galėtų būti iliustruota pykčio </w:t>
      </w:r>
      <w:proofErr w:type="spellStart"/>
      <w:r w:rsidRPr="0097772E">
        <w:rPr>
          <w:rFonts w:eastAsiaTheme="minorHAnsi"/>
          <w:color w:val="000000"/>
          <w:sz w:val="22"/>
          <w:szCs w:val="22"/>
          <w:lang w:val="lt-LT"/>
        </w:rPr>
        <w:t>jausmaženkliu</w:t>
      </w:r>
      <w:proofErr w:type="spellEnd"/>
      <w:r w:rsidRPr="0097772E">
        <w:rPr>
          <w:rFonts w:eastAsiaTheme="minorHAnsi"/>
          <w:color w:val="000000"/>
          <w:sz w:val="22"/>
          <w:szCs w:val="22"/>
          <w:lang w:val="lt-LT"/>
        </w:rPr>
        <w:t> ir šlapių ar purvinų batų nuotrauka. Priminkite mokiniams, kad žinutė turi būti sakoma tiesiogiai tam asmeniui, kuris yra atsakingas. </w:t>
      </w:r>
    </w:p>
    <w:p w14:paraId="6DD2A340" w14:textId="77777777" w:rsidR="000A677A" w:rsidRPr="00EB356E" w:rsidRDefault="000A677A" w:rsidP="000A677A">
      <w:pPr>
        <w:jc w:val="both"/>
        <w:rPr>
          <w:bCs/>
          <w:color w:val="000000" w:themeColor="text1"/>
          <w:lang w:val="lt-LT"/>
        </w:rPr>
      </w:pPr>
    </w:p>
    <w:p w14:paraId="44CDB74D" w14:textId="77777777" w:rsidR="000A677A" w:rsidRPr="00EB356E" w:rsidRDefault="000A677A" w:rsidP="000A677A">
      <w:pPr>
        <w:jc w:val="both"/>
        <w:rPr>
          <w:b/>
          <w:color w:val="000000"/>
          <w:lang w:val="lt-LT"/>
        </w:rPr>
      </w:pPr>
      <w:r w:rsidRPr="00EB356E">
        <w:rPr>
          <w:b/>
          <w:color w:val="000000"/>
          <w:lang w:val="lt-LT"/>
        </w:rPr>
        <w:t>28.2.  Santykiai ir bendradarbiavimas.</w:t>
      </w:r>
    </w:p>
    <w:p w14:paraId="22FDD1ED" w14:textId="77777777" w:rsidR="000A677A" w:rsidRPr="00EB356E" w:rsidRDefault="000A677A" w:rsidP="000A677A">
      <w:pPr>
        <w:pStyle w:val="paragraph"/>
        <w:spacing w:before="0" w:beforeAutospacing="0" w:after="0" w:afterAutospacing="0"/>
        <w:textAlignment w:val="baseline"/>
        <w:rPr>
          <w:rFonts w:ascii="Segoe UI" w:hAnsi="Segoe UI" w:cs="Segoe UI"/>
          <w:sz w:val="18"/>
          <w:szCs w:val="18"/>
          <w:lang w:val="lt-LT"/>
        </w:rPr>
      </w:pPr>
      <w:r w:rsidRPr="00EB356E">
        <w:rPr>
          <w:rStyle w:val="eop"/>
          <w:color w:val="000000"/>
          <w:sz w:val="22"/>
          <w:szCs w:val="22"/>
          <w:lang w:val="lt-LT"/>
        </w:rPr>
        <w:t> </w:t>
      </w:r>
    </w:p>
    <w:p w14:paraId="7E6B397A" w14:textId="757775E4" w:rsidR="000A677A" w:rsidRPr="00EB356E" w:rsidRDefault="0097772E" w:rsidP="0097772E">
      <w:pPr>
        <w:pStyle w:val="paragraph"/>
        <w:spacing w:before="0" w:beforeAutospacing="0" w:after="0" w:afterAutospacing="0"/>
        <w:jc w:val="both"/>
        <w:textAlignment w:val="baseline"/>
        <w:rPr>
          <w:rFonts w:ascii="Segoe UI" w:hAnsi="Segoe UI" w:cs="Segoe UI"/>
          <w:sz w:val="18"/>
          <w:szCs w:val="18"/>
          <w:lang w:val="lt-LT"/>
        </w:rPr>
      </w:pPr>
      <w:r w:rsidRPr="0097772E">
        <w:rPr>
          <w:rStyle w:val="normaltextrun"/>
          <w:color w:val="000000"/>
          <w:lang w:val="lt-LT"/>
        </w:rPr>
        <w:t>28.2.5. Mokydamiesi imti interviu, tyrinėja bendraklasių talentus, savybes ir įgūdžius, mokosi išsiaiškinti žmogaus pomėgius, talentus, gebėjimus, atskleisti jo savybes.</w:t>
      </w:r>
      <w:r w:rsidR="000A677A" w:rsidRPr="00EB356E">
        <w:rPr>
          <w:rStyle w:val="eop"/>
          <w:color w:val="000000"/>
          <w:sz w:val="22"/>
          <w:szCs w:val="22"/>
          <w:lang w:val="lt-LT"/>
        </w:rPr>
        <w:t> </w:t>
      </w:r>
    </w:p>
    <w:p w14:paraId="7288E8FD" w14:textId="77777777" w:rsidR="000A677A" w:rsidRPr="00EB356E" w:rsidRDefault="000A677A" w:rsidP="000A677A">
      <w:pPr>
        <w:pStyle w:val="paragraph"/>
        <w:spacing w:before="0" w:beforeAutospacing="0" w:after="0" w:afterAutospacing="0"/>
        <w:textAlignment w:val="baseline"/>
        <w:rPr>
          <w:rFonts w:ascii="Segoe UI" w:hAnsi="Segoe UI" w:cs="Segoe UI"/>
          <w:sz w:val="18"/>
          <w:szCs w:val="18"/>
          <w:lang w:val="lt-LT"/>
        </w:rPr>
      </w:pPr>
      <w:r w:rsidRPr="00EB356E">
        <w:rPr>
          <w:rStyle w:val="eop"/>
          <w:color w:val="000000"/>
          <w:sz w:val="22"/>
          <w:szCs w:val="22"/>
          <w:lang w:val="lt-LT"/>
        </w:rPr>
        <w:t> </w:t>
      </w:r>
    </w:p>
    <w:p w14:paraId="095F32DE" w14:textId="77777777" w:rsidR="000A677A" w:rsidRPr="00EB356E" w:rsidRDefault="000A677A" w:rsidP="000A677A">
      <w:pPr>
        <w:pStyle w:val="paragraph"/>
        <w:numPr>
          <w:ilvl w:val="0"/>
          <w:numId w:val="68"/>
        </w:numPr>
        <w:spacing w:before="0" w:beforeAutospacing="0" w:after="0" w:afterAutospacing="0"/>
        <w:textAlignment w:val="baseline"/>
        <w:rPr>
          <w:rFonts w:ascii="Segoe UI" w:hAnsi="Segoe UI" w:cs="Segoe UI"/>
          <w:sz w:val="18"/>
          <w:szCs w:val="18"/>
          <w:lang w:val="lt-LT"/>
        </w:rPr>
      </w:pPr>
      <w:r w:rsidRPr="00EB356E">
        <w:rPr>
          <w:rStyle w:val="normaltextrun"/>
          <w:color w:val="000000"/>
          <w:sz w:val="22"/>
          <w:szCs w:val="22"/>
          <w:lang w:val="lt-LT"/>
        </w:rPr>
        <w:t>Atkreipkite mokinių dėmesį į asmens savybes, plėtoti asmenines savybes apibūdinančių žodžių žodyną. </w:t>
      </w:r>
      <w:r w:rsidRPr="00EB356E">
        <w:rPr>
          <w:rStyle w:val="eop"/>
          <w:color w:val="000000"/>
          <w:sz w:val="22"/>
          <w:szCs w:val="22"/>
          <w:lang w:val="lt-LT"/>
        </w:rPr>
        <w:t> </w:t>
      </w:r>
    </w:p>
    <w:p w14:paraId="242F12FE" w14:textId="77777777" w:rsidR="000A677A" w:rsidRPr="00EB356E" w:rsidRDefault="000A677A" w:rsidP="000A677A">
      <w:pPr>
        <w:pStyle w:val="paragraph"/>
        <w:spacing w:before="0" w:beforeAutospacing="0" w:after="0" w:afterAutospacing="0"/>
        <w:textAlignment w:val="baseline"/>
        <w:rPr>
          <w:rFonts w:ascii="Segoe UI" w:hAnsi="Segoe UI" w:cs="Segoe UI"/>
          <w:sz w:val="18"/>
          <w:szCs w:val="18"/>
          <w:lang w:val="lt-LT"/>
        </w:rPr>
      </w:pPr>
      <w:r w:rsidRPr="00EB356E">
        <w:rPr>
          <w:rStyle w:val="normaltextrun"/>
          <w:color w:val="000000"/>
          <w:sz w:val="22"/>
          <w:szCs w:val="22"/>
          <w:lang w:val="lt-LT"/>
        </w:rPr>
        <w:t>Atsitiktinumo tvarka suskirstykite vaikus poromis. Padėkite jiems sukurti trumpą tekstą apie partnerį pagal šį pavyzdį: TADAS – Tikras; Atlaidus; Drąsus; Atkaklus; Smalsus. Kiekvienai vardo raidei reikia parinkti savybę, kuri prasidėtų iš tos pačios raidės.</w:t>
      </w:r>
      <w:r w:rsidRPr="00EB356E">
        <w:rPr>
          <w:rStyle w:val="Puslapioinaosnuoroda"/>
          <w:rFonts w:eastAsiaTheme="majorEastAsia"/>
          <w:color w:val="000000"/>
          <w:sz w:val="22"/>
          <w:szCs w:val="22"/>
          <w:lang w:val="lt-LT"/>
        </w:rPr>
        <w:footnoteReference w:id="11"/>
      </w:r>
      <w:r w:rsidRPr="00EB356E">
        <w:rPr>
          <w:rStyle w:val="eop"/>
          <w:color w:val="000000"/>
          <w:sz w:val="22"/>
          <w:szCs w:val="22"/>
          <w:lang w:val="lt-LT"/>
        </w:rPr>
        <w:t> </w:t>
      </w:r>
    </w:p>
    <w:p w14:paraId="1D586A16" w14:textId="77777777" w:rsidR="000A677A" w:rsidRPr="00EB356E" w:rsidRDefault="000A677A" w:rsidP="000A677A">
      <w:pPr>
        <w:pStyle w:val="paragraph"/>
        <w:spacing w:before="0" w:beforeAutospacing="0" w:after="0" w:afterAutospacing="0"/>
        <w:textAlignment w:val="baseline"/>
        <w:rPr>
          <w:rFonts w:ascii="Segoe UI" w:hAnsi="Segoe UI" w:cs="Segoe UI"/>
          <w:sz w:val="18"/>
          <w:szCs w:val="18"/>
          <w:lang w:val="lt-LT"/>
        </w:rPr>
      </w:pPr>
      <w:r w:rsidRPr="00EB356E">
        <w:rPr>
          <w:rStyle w:val="eop"/>
          <w:color w:val="000000"/>
          <w:sz w:val="22"/>
          <w:szCs w:val="22"/>
          <w:lang w:val="lt-LT"/>
        </w:rPr>
        <w:t> </w:t>
      </w:r>
    </w:p>
    <w:p w14:paraId="63EA9D44" w14:textId="77777777" w:rsidR="000A677A" w:rsidRPr="00EB356E" w:rsidRDefault="000A677A" w:rsidP="000A677A">
      <w:pPr>
        <w:pStyle w:val="paragraph"/>
        <w:spacing w:before="0" w:beforeAutospacing="0" w:after="0" w:afterAutospacing="0"/>
        <w:textAlignment w:val="baseline"/>
        <w:rPr>
          <w:rFonts w:ascii="Segoe UI" w:hAnsi="Segoe UI" w:cs="Segoe UI"/>
          <w:sz w:val="18"/>
          <w:szCs w:val="18"/>
          <w:lang w:val="lt-LT"/>
        </w:rPr>
      </w:pPr>
      <w:r w:rsidRPr="00EB356E">
        <w:rPr>
          <w:rStyle w:val="normaltextrun"/>
          <w:b/>
          <w:bCs/>
          <w:color w:val="000000"/>
          <w:lang w:val="lt-LT"/>
        </w:rPr>
        <w:t>28.4. Saugus ir sveikas asmuo ir bendruomenė. </w:t>
      </w:r>
      <w:r w:rsidRPr="00EB356E">
        <w:rPr>
          <w:rStyle w:val="eop"/>
          <w:color w:val="000000"/>
          <w:lang w:val="lt-LT"/>
        </w:rPr>
        <w:t> </w:t>
      </w:r>
    </w:p>
    <w:p w14:paraId="3AA01A49" w14:textId="77777777" w:rsidR="000A677A" w:rsidRPr="00EB356E" w:rsidRDefault="000A677A" w:rsidP="000A677A">
      <w:pPr>
        <w:pStyle w:val="paragraph"/>
        <w:spacing w:before="0" w:beforeAutospacing="0" w:after="0" w:afterAutospacing="0"/>
        <w:textAlignment w:val="baseline"/>
        <w:rPr>
          <w:rFonts w:ascii="Segoe UI" w:hAnsi="Segoe UI" w:cs="Segoe UI"/>
          <w:sz w:val="18"/>
          <w:szCs w:val="18"/>
          <w:lang w:val="lt-LT"/>
        </w:rPr>
      </w:pPr>
      <w:r w:rsidRPr="00EB356E">
        <w:rPr>
          <w:rStyle w:val="eop"/>
          <w:color w:val="000000"/>
          <w:lang w:val="lt-LT"/>
        </w:rPr>
        <w:t> </w:t>
      </w:r>
    </w:p>
    <w:p w14:paraId="2B1D4188" w14:textId="77777777" w:rsidR="000A677A" w:rsidRPr="00EB356E" w:rsidRDefault="000A677A" w:rsidP="000A677A">
      <w:pPr>
        <w:pStyle w:val="paragraph"/>
        <w:spacing w:before="0" w:beforeAutospacing="0" w:after="0" w:afterAutospacing="0"/>
        <w:textAlignment w:val="baseline"/>
        <w:rPr>
          <w:rFonts w:ascii="Segoe UI" w:hAnsi="Segoe UI" w:cs="Segoe UI"/>
          <w:sz w:val="18"/>
          <w:szCs w:val="18"/>
          <w:lang w:val="lt-LT"/>
        </w:rPr>
      </w:pPr>
      <w:r w:rsidRPr="00EB356E">
        <w:rPr>
          <w:rStyle w:val="normaltextrun"/>
          <w:color w:val="000000"/>
          <w:lang w:val="lt-LT"/>
        </w:rPr>
        <w:t>28.4.1. Analizuoja ir mokosi paaiškinti, kas yra ekstremalusis įvykis ir ekstremalioji situacija, ir mokosi jose tinkamai reaguoti, mokosi analizuoti ir įvertinti, ar klasės, žaidimų aikštelės ir kitos mokyklos erdvės yra saugios.</w:t>
      </w:r>
      <w:r w:rsidRPr="00EB356E">
        <w:rPr>
          <w:rStyle w:val="scxo3181279"/>
          <w:rFonts w:eastAsia="Arial"/>
          <w:color w:val="000000"/>
          <w:lang w:val="lt-LT"/>
        </w:rPr>
        <w:t> </w:t>
      </w:r>
      <w:r w:rsidRPr="00EB356E">
        <w:rPr>
          <w:color w:val="000000"/>
          <w:lang w:val="lt-LT"/>
        </w:rPr>
        <w:br/>
      </w:r>
      <w:r w:rsidRPr="00EB356E">
        <w:rPr>
          <w:rStyle w:val="eop"/>
          <w:rFonts w:ascii="Calibri" w:hAnsi="Calibri" w:cs="Calibri"/>
          <w:sz w:val="22"/>
          <w:szCs w:val="22"/>
          <w:lang w:val="lt-LT"/>
        </w:rPr>
        <w:t> </w:t>
      </w:r>
    </w:p>
    <w:p w14:paraId="1C67BE2C" w14:textId="77777777" w:rsidR="000A677A" w:rsidRPr="00EB356E" w:rsidRDefault="000A677A" w:rsidP="000A677A">
      <w:pPr>
        <w:pStyle w:val="paragraph"/>
        <w:numPr>
          <w:ilvl w:val="0"/>
          <w:numId w:val="68"/>
        </w:numPr>
        <w:spacing w:before="0" w:beforeAutospacing="0" w:after="0" w:afterAutospacing="0"/>
        <w:textAlignment w:val="baseline"/>
        <w:rPr>
          <w:rFonts w:ascii="Segoe UI" w:hAnsi="Segoe UI" w:cs="Segoe UI"/>
          <w:sz w:val="18"/>
          <w:szCs w:val="18"/>
          <w:lang w:val="lt-LT"/>
        </w:rPr>
      </w:pPr>
      <w:r w:rsidRPr="00EB356E">
        <w:rPr>
          <w:rStyle w:val="spellingerror"/>
          <w:lang w:val="lt-LT"/>
        </w:rPr>
        <w:t>Paskatinkite mokinius išanalizuoti</w:t>
      </w:r>
      <w:r w:rsidRPr="00EB356E">
        <w:rPr>
          <w:rStyle w:val="apple-converted-space"/>
          <w:lang w:val="lt-LT"/>
        </w:rPr>
        <w:t xml:space="preserve"> </w:t>
      </w:r>
      <w:r w:rsidRPr="00EB356E">
        <w:rPr>
          <w:rStyle w:val="spellingerror"/>
          <w:lang w:val="lt-LT"/>
        </w:rPr>
        <w:t>mokyklos</w:t>
      </w:r>
      <w:r w:rsidRPr="00EB356E">
        <w:rPr>
          <w:rStyle w:val="apple-converted-space"/>
          <w:lang w:val="lt-LT"/>
        </w:rPr>
        <w:t xml:space="preserve"> </w:t>
      </w:r>
      <w:r w:rsidRPr="00EB356E">
        <w:rPr>
          <w:rStyle w:val="spellingerror"/>
          <w:lang w:val="lt-LT"/>
        </w:rPr>
        <w:t>aplinką</w:t>
      </w:r>
      <w:r w:rsidRPr="00EB356E">
        <w:rPr>
          <w:rStyle w:val="normaltextrun"/>
          <w:lang w:val="lt-LT"/>
        </w:rPr>
        <w:t>,</w:t>
      </w:r>
      <w:r w:rsidRPr="00EB356E">
        <w:rPr>
          <w:rStyle w:val="apple-converted-space"/>
          <w:lang w:val="lt-LT"/>
        </w:rPr>
        <w:t xml:space="preserve"> </w:t>
      </w:r>
      <w:r w:rsidRPr="00EB356E">
        <w:rPr>
          <w:rStyle w:val="spellingerror"/>
          <w:lang w:val="lt-LT"/>
        </w:rPr>
        <w:t>įvertinti</w:t>
      </w:r>
      <w:r w:rsidRPr="00EB356E">
        <w:rPr>
          <w:rStyle w:val="apple-converted-space"/>
          <w:lang w:val="lt-LT"/>
        </w:rPr>
        <w:t xml:space="preserve"> </w:t>
      </w:r>
      <w:r w:rsidRPr="00EB356E">
        <w:rPr>
          <w:rStyle w:val="spellingerror"/>
          <w:lang w:val="lt-LT"/>
        </w:rPr>
        <w:t>jos</w:t>
      </w:r>
      <w:r w:rsidRPr="00EB356E">
        <w:rPr>
          <w:rStyle w:val="apple-converted-space"/>
          <w:lang w:val="lt-LT"/>
        </w:rPr>
        <w:t xml:space="preserve"> </w:t>
      </w:r>
      <w:r w:rsidRPr="00EB356E">
        <w:rPr>
          <w:rStyle w:val="spellingerror"/>
          <w:lang w:val="lt-LT"/>
        </w:rPr>
        <w:t>saugumą</w:t>
      </w:r>
      <w:r w:rsidRPr="00EB356E">
        <w:rPr>
          <w:rStyle w:val="apple-converted-space"/>
          <w:lang w:val="lt-LT"/>
        </w:rPr>
        <w:t xml:space="preserve"> </w:t>
      </w:r>
      <w:r w:rsidRPr="00EB356E">
        <w:rPr>
          <w:rStyle w:val="spellingerror"/>
          <w:lang w:val="lt-LT"/>
        </w:rPr>
        <w:t>ir</w:t>
      </w:r>
      <w:r w:rsidRPr="00EB356E">
        <w:rPr>
          <w:rStyle w:val="apple-converted-space"/>
          <w:lang w:val="lt-LT"/>
        </w:rPr>
        <w:t xml:space="preserve"> </w:t>
      </w:r>
      <w:r w:rsidRPr="00EB356E">
        <w:rPr>
          <w:rStyle w:val="spellingerror"/>
          <w:lang w:val="lt-LT"/>
        </w:rPr>
        <w:t>paruošti</w:t>
      </w:r>
      <w:r w:rsidRPr="00EB356E">
        <w:rPr>
          <w:rStyle w:val="apple-converted-space"/>
          <w:lang w:val="lt-LT"/>
        </w:rPr>
        <w:t xml:space="preserve"> </w:t>
      </w:r>
      <w:r w:rsidRPr="00EB356E">
        <w:rPr>
          <w:rStyle w:val="spellingerror"/>
          <w:lang w:val="lt-LT"/>
        </w:rPr>
        <w:t>pranešimą</w:t>
      </w:r>
      <w:r w:rsidRPr="00EB356E">
        <w:rPr>
          <w:rStyle w:val="apple-converted-space"/>
          <w:lang w:val="lt-LT"/>
        </w:rPr>
        <w:t xml:space="preserve"> </w:t>
      </w:r>
      <w:r w:rsidRPr="00EB356E">
        <w:rPr>
          <w:rStyle w:val="spellingerror"/>
          <w:lang w:val="lt-LT"/>
        </w:rPr>
        <w:t>ir jį</w:t>
      </w:r>
      <w:r w:rsidRPr="00EB356E">
        <w:rPr>
          <w:rStyle w:val="apple-converted-space"/>
          <w:lang w:val="lt-LT"/>
        </w:rPr>
        <w:t xml:space="preserve"> </w:t>
      </w:r>
      <w:r w:rsidRPr="00EB356E">
        <w:rPr>
          <w:rStyle w:val="spellingerror"/>
          <w:lang w:val="lt-LT"/>
        </w:rPr>
        <w:t>perskaityti</w:t>
      </w:r>
      <w:r w:rsidRPr="00EB356E">
        <w:rPr>
          <w:rStyle w:val="normaltextrun"/>
          <w:lang w:val="lt-LT"/>
        </w:rPr>
        <w:t>.</w:t>
      </w:r>
      <w:r w:rsidRPr="00EB356E">
        <w:rPr>
          <w:rStyle w:val="eop"/>
          <w:lang w:val="lt-LT"/>
        </w:rPr>
        <w:t> </w:t>
      </w:r>
    </w:p>
    <w:p w14:paraId="52F76790" w14:textId="77777777" w:rsidR="000A677A" w:rsidRPr="00EB356E" w:rsidRDefault="000A677A" w:rsidP="000A677A">
      <w:pPr>
        <w:pStyle w:val="paragraph"/>
        <w:spacing w:before="0" w:beforeAutospacing="0" w:after="0" w:afterAutospacing="0"/>
        <w:textAlignment w:val="baseline"/>
        <w:rPr>
          <w:rFonts w:ascii="Segoe UI" w:hAnsi="Segoe UI" w:cs="Segoe UI"/>
          <w:sz w:val="18"/>
          <w:szCs w:val="18"/>
          <w:lang w:val="lt-LT"/>
        </w:rPr>
      </w:pPr>
      <w:r w:rsidRPr="00EB356E">
        <w:rPr>
          <w:rStyle w:val="normaltextrun"/>
          <w:color w:val="000000"/>
          <w:lang w:val="lt-LT"/>
        </w:rPr>
        <w:t>Aptarkite su mokiniais kas tai yra ekstremalus įvykis ir ekstremali situacija. Pasidomėkite kaip jie supranta ir ką žino apie saugias aplinkas ekstremalių situacijų metu. Aptarkite, kaip turi būti paruoštos aplinkos, kad jose visi galėtų jaustis saugiai ir paprašykite mokinių įvertinti mokyklos teritorijoje esamus saugos ženklus. Lai mokiniai apibendrina informaciją ir parašo viešą laišką žiniasklaidai ir mokyklos bendruomenei. Šiuos pranešimus norintieji galės garsiai perskaityti visai klasei arba kokio nors mokyklos renginio metu.</w:t>
      </w:r>
      <w:r w:rsidRPr="00EB356E">
        <w:rPr>
          <w:rStyle w:val="Puslapioinaosnuoroda"/>
          <w:rFonts w:eastAsiaTheme="majorEastAsia"/>
          <w:color w:val="000000"/>
          <w:lang w:val="lt-LT"/>
        </w:rPr>
        <w:footnoteReference w:id="12"/>
      </w:r>
    </w:p>
    <w:p w14:paraId="784CE763" w14:textId="77777777" w:rsidR="000A677A" w:rsidRPr="00EB356E" w:rsidRDefault="000A677A" w:rsidP="000A677A">
      <w:pPr>
        <w:rPr>
          <w:b/>
          <w:bCs/>
          <w:sz w:val="28"/>
          <w:szCs w:val="28"/>
          <w:lang w:val="lt-LT"/>
        </w:rPr>
      </w:pPr>
    </w:p>
    <w:p w14:paraId="3955A645" w14:textId="78D60237" w:rsidR="000A677A" w:rsidRPr="00EB356E" w:rsidRDefault="000A677A" w:rsidP="000A677A">
      <w:pPr>
        <w:rPr>
          <w:b/>
          <w:bCs/>
          <w:sz w:val="28"/>
          <w:szCs w:val="28"/>
          <w:lang w:val="lt-LT"/>
        </w:rPr>
      </w:pPr>
      <w:r w:rsidRPr="00EB356E">
        <w:rPr>
          <w:b/>
          <w:bCs/>
          <w:sz w:val="28"/>
          <w:szCs w:val="28"/>
          <w:lang w:val="lt-LT"/>
        </w:rPr>
        <w:t>Gyvenimo įgūdžių ir kitų dalykų integruotų pamokų 5 ir 6 klasėje projektų pavyzdžiai</w:t>
      </w:r>
      <w:r w:rsidRPr="00EB356E">
        <w:rPr>
          <w:rStyle w:val="Puslapioinaosnuoroda"/>
          <w:rFonts w:eastAsiaTheme="majorEastAsia"/>
          <w:bCs/>
          <w:sz w:val="28"/>
          <w:szCs w:val="28"/>
          <w:lang w:val="lt-LT"/>
        </w:rPr>
        <w:footnoteReference w:id="13"/>
      </w:r>
    </w:p>
    <w:p w14:paraId="25D86EB9" w14:textId="77777777" w:rsidR="000A677A" w:rsidRPr="00EB356E" w:rsidRDefault="000A677A" w:rsidP="000A677A">
      <w:pPr>
        <w:rPr>
          <w:b/>
          <w:bCs/>
          <w:sz w:val="28"/>
          <w:szCs w:val="28"/>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39"/>
        <w:gridCol w:w="4041"/>
        <w:gridCol w:w="1758"/>
      </w:tblGrid>
      <w:tr w:rsidR="0097772E" w:rsidRPr="00800DAE" w14:paraId="1A706A46" w14:textId="77777777" w:rsidTr="00800DAE">
        <w:tc>
          <w:tcPr>
            <w:tcW w:w="3539" w:type="dxa"/>
            <w:shd w:val="clear" w:color="auto" w:fill="auto"/>
            <w:tcMar>
              <w:top w:w="45" w:type="dxa"/>
              <w:left w:w="0" w:type="dxa"/>
              <w:bottom w:w="45" w:type="dxa"/>
              <w:right w:w="0" w:type="dxa"/>
            </w:tcMar>
            <w:hideMark/>
          </w:tcPr>
          <w:p w14:paraId="7B1C77E2" w14:textId="79654E2B" w:rsidR="0097772E" w:rsidRPr="00800DAE" w:rsidRDefault="0097772E" w:rsidP="008E63F8">
            <w:pPr>
              <w:jc w:val="center"/>
              <w:textAlignment w:val="baseline"/>
              <w:rPr>
                <w:color w:val="000000" w:themeColor="text1"/>
                <w:sz w:val="22"/>
                <w:szCs w:val="22"/>
                <w:lang w:val="lt-LT"/>
              </w:rPr>
            </w:pPr>
            <w:r w:rsidRPr="00800DAE">
              <w:rPr>
                <w:b/>
                <w:bCs/>
                <w:color w:val="000000" w:themeColor="text1"/>
                <w:sz w:val="22"/>
                <w:szCs w:val="22"/>
                <w:lang w:val="lt-LT"/>
              </w:rPr>
              <w:t xml:space="preserve">Turinio dalis ir </w:t>
            </w:r>
            <w:r w:rsidRPr="00800DAE">
              <w:rPr>
                <w:b/>
                <w:bCs/>
                <w:sz w:val="22"/>
                <w:szCs w:val="22"/>
                <w:lang w:val="lt-LT"/>
              </w:rPr>
              <w:t>potemė</w:t>
            </w:r>
          </w:p>
        </w:tc>
        <w:tc>
          <w:tcPr>
            <w:tcW w:w="4041" w:type="dxa"/>
            <w:shd w:val="clear" w:color="auto" w:fill="auto"/>
            <w:tcMar>
              <w:top w:w="45" w:type="dxa"/>
              <w:left w:w="0" w:type="dxa"/>
              <w:bottom w:w="45" w:type="dxa"/>
              <w:right w:w="0" w:type="dxa"/>
            </w:tcMar>
            <w:hideMark/>
          </w:tcPr>
          <w:p w14:paraId="0E3020A6" w14:textId="3E74BAB6" w:rsidR="0097772E" w:rsidRPr="00800DAE" w:rsidRDefault="0097772E" w:rsidP="008E63F8">
            <w:pPr>
              <w:tabs>
                <w:tab w:val="left" w:pos="1559"/>
              </w:tabs>
              <w:ind w:left="4" w:right="125"/>
              <w:jc w:val="center"/>
              <w:textAlignment w:val="baseline"/>
              <w:rPr>
                <w:sz w:val="22"/>
                <w:szCs w:val="22"/>
                <w:lang w:val="lt-LT"/>
              </w:rPr>
            </w:pPr>
            <w:r w:rsidRPr="00800DAE">
              <w:rPr>
                <w:b/>
                <w:bCs/>
                <w:color w:val="000000"/>
                <w:sz w:val="22"/>
                <w:szCs w:val="22"/>
                <w:lang w:val="lt-LT"/>
              </w:rPr>
              <w:t>Rekomenduojamos mokinių veiklos</w:t>
            </w:r>
          </w:p>
        </w:tc>
        <w:tc>
          <w:tcPr>
            <w:tcW w:w="1758" w:type="dxa"/>
            <w:shd w:val="clear" w:color="auto" w:fill="auto"/>
            <w:tcMar>
              <w:top w:w="45" w:type="dxa"/>
              <w:left w:w="0" w:type="dxa"/>
              <w:bottom w:w="45" w:type="dxa"/>
              <w:right w:w="0" w:type="dxa"/>
            </w:tcMar>
            <w:hideMark/>
          </w:tcPr>
          <w:p w14:paraId="67614A68" w14:textId="1F2BB1F5" w:rsidR="0097772E" w:rsidRPr="00800DAE" w:rsidRDefault="0097772E" w:rsidP="008E63F8">
            <w:pPr>
              <w:jc w:val="center"/>
              <w:textAlignment w:val="baseline"/>
              <w:rPr>
                <w:sz w:val="22"/>
                <w:szCs w:val="22"/>
                <w:lang w:val="lt-LT"/>
              </w:rPr>
            </w:pPr>
            <w:r w:rsidRPr="00800DAE">
              <w:rPr>
                <w:b/>
                <w:bCs/>
                <w:color w:val="000000"/>
                <w:sz w:val="22"/>
                <w:szCs w:val="22"/>
                <w:lang w:val="lt-LT"/>
              </w:rPr>
              <w:t>Galima integracija su kitais dalykais</w:t>
            </w:r>
          </w:p>
        </w:tc>
      </w:tr>
      <w:tr w:rsidR="0097772E" w:rsidRPr="00800DAE" w14:paraId="443694E8" w14:textId="77777777" w:rsidTr="00800DAE">
        <w:tc>
          <w:tcPr>
            <w:tcW w:w="3539" w:type="dxa"/>
            <w:shd w:val="clear" w:color="auto" w:fill="auto"/>
            <w:tcMar>
              <w:top w:w="45" w:type="dxa"/>
              <w:left w:w="0" w:type="dxa"/>
              <w:bottom w:w="45" w:type="dxa"/>
              <w:right w:w="0" w:type="dxa"/>
            </w:tcMar>
            <w:hideMark/>
          </w:tcPr>
          <w:p w14:paraId="4735E4C1" w14:textId="77777777" w:rsidR="0097772E" w:rsidRPr="00800DAE" w:rsidRDefault="0097772E" w:rsidP="0097772E">
            <w:pPr>
              <w:textAlignment w:val="baseline"/>
              <w:rPr>
                <w:color w:val="000000" w:themeColor="text1"/>
                <w:sz w:val="22"/>
                <w:szCs w:val="22"/>
                <w:lang w:val="lt-LT"/>
              </w:rPr>
            </w:pPr>
            <w:r w:rsidRPr="00800DAE">
              <w:rPr>
                <w:color w:val="000000" w:themeColor="text1"/>
                <w:sz w:val="22"/>
                <w:szCs w:val="22"/>
                <w:lang w:val="lt-LT"/>
              </w:rPr>
              <w:t>28.1 ir 29.1. Savęs pažinimas ir asmeniniai tobulėjimo tikslai. </w:t>
            </w:r>
          </w:p>
          <w:p w14:paraId="79959E4C" w14:textId="77777777" w:rsidR="0097772E" w:rsidRPr="00800DAE" w:rsidRDefault="0097772E" w:rsidP="0097772E">
            <w:pPr>
              <w:textAlignment w:val="baseline"/>
              <w:rPr>
                <w:color w:val="000000" w:themeColor="text1"/>
                <w:sz w:val="22"/>
                <w:szCs w:val="22"/>
                <w:lang w:val="lt-LT"/>
              </w:rPr>
            </w:pPr>
            <w:r w:rsidRPr="00800DAE">
              <w:rPr>
                <w:color w:val="000000" w:themeColor="text1"/>
                <w:sz w:val="22"/>
                <w:szCs w:val="22"/>
                <w:lang w:val="lt-LT"/>
              </w:rPr>
              <w:t>  </w:t>
            </w:r>
          </w:p>
          <w:p w14:paraId="11431E6B" w14:textId="6A2D121B" w:rsidR="0097772E" w:rsidRPr="00800DAE" w:rsidRDefault="0097772E" w:rsidP="0097772E">
            <w:pPr>
              <w:textAlignment w:val="baseline"/>
              <w:rPr>
                <w:color w:val="000000" w:themeColor="text1"/>
                <w:sz w:val="22"/>
                <w:szCs w:val="22"/>
                <w:lang w:val="lt-LT"/>
              </w:rPr>
            </w:pPr>
            <w:r w:rsidRPr="00800DAE">
              <w:rPr>
                <w:color w:val="000000" w:themeColor="text1"/>
                <w:sz w:val="22"/>
                <w:szCs w:val="22"/>
                <w:lang w:val="lt-LT"/>
              </w:rPr>
              <w:t>Atpažįsta, įvardija ir valdo emocijas, elgesį. </w:t>
            </w:r>
          </w:p>
        </w:tc>
        <w:tc>
          <w:tcPr>
            <w:tcW w:w="4041" w:type="dxa"/>
            <w:shd w:val="clear" w:color="auto" w:fill="auto"/>
            <w:tcMar>
              <w:top w:w="45" w:type="dxa"/>
              <w:left w:w="0" w:type="dxa"/>
              <w:bottom w:w="45" w:type="dxa"/>
              <w:right w:w="0" w:type="dxa"/>
            </w:tcMar>
            <w:hideMark/>
          </w:tcPr>
          <w:p w14:paraId="13E61F55" w14:textId="77777777" w:rsidR="0097772E" w:rsidRPr="00800DAE" w:rsidRDefault="0097772E" w:rsidP="00872E1F">
            <w:pPr>
              <w:tabs>
                <w:tab w:val="left" w:pos="1559"/>
              </w:tabs>
              <w:ind w:left="4" w:right="125"/>
              <w:textAlignment w:val="baseline"/>
              <w:rPr>
                <w:sz w:val="22"/>
                <w:szCs w:val="22"/>
                <w:lang w:val="lt-LT"/>
              </w:rPr>
            </w:pPr>
            <w:r w:rsidRPr="00800DAE">
              <w:rPr>
                <w:color w:val="000000"/>
                <w:sz w:val="22"/>
                <w:szCs w:val="22"/>
                <w:lang w:val="lt-LT"/>
              </w:rPr>
              <w:t>Pasiūlykite mokiniams atlikti keletą pratimų ir pagalvoti, kaip šie veiksmai paveikia jų jausmus. Pradėkite nuo ramios veiklos, pavyzdžiui, tempimo pratimų, po to pereikite prie aktyvesnės veiklos, pavyzdžiui, bėgiojimo arba šokio. </w:t>
            </w:r>
          </w:p>
          <w:p w14:paraId="37C6456C" w14:textId="4C0DAE61" w:rsidR="0097772E" w:rsidRPr="00800DAE" w:rsidRDefault="0097772E" w:rsidP="00872E1F">
            <w:pPr>
              <w:tabs>
                <w:tab w:val="left" w:pos="1559"/>
              </w:tabs>
              <w:ind w:left="4" w:right="125"/>
              <w:textAlignment w:val="baseline"/>
              <w:rPr>
                <w:sz w:val="22"/>
                <w:szCs w:val="22"/>
                <w:lang w:val="lt-LT"/>
              </w:rPr>
            </w:pPr>
            <w:r w:rsidRPr="00800DAE">
              <w:rPr>
                <w:color w:val="000000"/>
                <w:sz w:val="22"/>
                <w:szCs w:val="22"/>
                <w:lang w:val="lt-LT"/>
              </w:rPr>
              <w:t>Paprašykite kartu su tėvais paieškoti informacijos internete ir atsakyti į klausimą, kodėl sportas teigiamai paveikia nuotaiką. </w:t>
            </w:r>
          </w:p>
        </w:tc>
        <w:tc>
          <w:tcPr>
            <w:tcW w:w="1758" w:type="dxa"/>
            <w:shd w:val="clear" w:color="auto" w:fill="auto"/>
            <w:tcMar>
              <w:top w:w="45" w:type="dxa"/>
              <w:left w:w="0" w:type="dxa"/>
              <w:bottom w:w="45" w:type="dxa"/>
              <w:right w:w="0" w:type="dxa"/>
            </w:tcMar>
            <w:hideMark/>
          </w:tcPr>
          <w:p w14:paraId="00A1ABB1" w14:textId="77777777" w:rsidR="0097772E" w:rsidRPr="00800DAE" w:rsidRDefault="0097772E" w:rsidP="0097772E">
            <w:pPr>
              <w:textAlignment w:val="baseline"/>
              <w:rPr>
                <w:sz w:val="22"/>
                <w:szCs w:val="22"/>
                <w:lang w:val="lt-LT"/>
              </w:rPr>
            </w:pPr>
            <w:r w:rsidRPr="00800DAE">
              <w:rPr>
                <w:color w:val="000000"/>
                <w:sz w:val="22"/>
                <w:szCs w:val="22"/>
                <w:lang w:val="lt-LT"/>
              </w:rPr>
              <w:t>Fizinis ugdymas </w:t>
            </w:r>
          </w:p>
          <w:p w14:paraId="6BFC2C26" w14:textId="7351D0A5" w:rsidR="0097772E" w:rsidRPr="00800DAE" w:rsidRDefault="0097772E" w:rsidP="0097772E">
            <w:pPr>
              <w:textAlignment w:val="baseline"/>
              <w:rPr>
                <w:sz w:val="22"/>
                <w:szCs w:val="22"/>
                <w:lang w:val="lt-LT"/>
              </w:rPr>
            </w:pPr>
            <w:r w:rsidRPr="00800DAE">
              <w:rPr>
                <w:color w:val="000000"/>
                <w:sz w:val="22"/>
                <w:szCs w:val="22"/>
                <w:lang w:val="lt-LT"/>
              </w:rPr>
              <w:t>Informatika  </w:t>
            </w:r>
          </w:p>
        </w:tc>
      </w:tr>
      <w:tr w:rsidR="0097772E" w:rsidRPr="00800DAE" w14:paraId="78DD7711" w14:textId="77777777" w:rsidTr="00800DAE">
        <w:tc>
          <w:tcPr>
            <w:tcW w:w="3539" w:type="dxa"/>
            <w:shd w:val="clear" w:color="auto" w:fill="auto"/>
            <w:tcMar>
              <w:top w:w="45" w:type="dxa"/>
              <w:left w:w="0" w:type="dxa"/>
              <w:bottom w:w="45" w:type="dxa"/>
              <w:right w:w="0" w:type="dxa"/>
            </w:tcMar>
            <w:hideMark/>
          </w:tcPr>
          <w:p w14:paraId="222C5392" w14:textId="77777777" w:rsidR="0097772E" w:rsidRPr="00800DAE" w:rsidRDefault="0097772E" w:rsidP="0097772E">
            <w:pPr>
              <w:textAlignment w:val="baseline"/>
              <w:rPr>
                <w:color w:val="000000" w:themeColor="text1"/>
                <w:sz w:val="22"/>
                <w:szCs w:val="22"/>
                <w:lang w:val="lt-LT"/>
              </w:rPr>
            </w:pPr>
            <w:r w:rsidRPr="00800DAE">
              <w:rPr>
                <w:color w:val="000000" w:themeColor="text1"/>
                <w:sz w:val="22"/>
                <w:szCs w:val="22"/>
                <w:lang w:val="lt-LT"/>
              </w:rPr>
              <w:t>28.2. ir 29.2. Santykiai ir bendradarbiavimas.  </w:t>
            </w:r>
          </w:p>
          <w:p w14:paraId="198EC243" w14:textId="77777777" w:rsidR="0097772E" w:rsidRPr="00800DAE" w:rsidRDefault="0097772E" w:rsidP="0097772E">
            <w:pPr>
              <w:textAlignment w:val="baseline"/>
              <w:rPr>
                <w:color w:val="000000" w:themeColor="text1"/>
                <w:sz w:val="22"/>
                <w:szCs w:val="22"/>
                <w:lang w:val="lt-LT"/>
              </w:rPr>
            </w:pPr>
            <w:r w:rsidRPr="00800DAE">
              <w:rPr>
                <w:color w:val="000000" w:themeColor="text1"/>
                <w:sz w:val="22"/>
                <w:szCs w:val="22"/>
                <w:lang w:val="lt-LT"/>
              </w:rPr>
              <w:t>Demonstruoja įtraukiojo elgesio įgūdžius. </w:t>
            </w:r>
          </w:p>
          <w:p w14:paraId="15F93DDD" w14:textId="7C22EA83" w:rsidR="0097772E" w:rsidRPr="00800DAE" w:rsidRDefault="0097772E" w:rsidP="0097772E">
            <w:pPr>
              <w:textAlignment w:val="baseline"/>
              <w:rPr>
                <w:color w:val="000000" w:themeColor="text1"/>
                <w:sz w:val="22"/>
                <w:szCs w:val="22"/>
                <w:lang w:val="lt-LT"/>
              </w:rPr>
            </w:pPr>
            <w:r w:rsidRPr="00800DAE">
              <w:rPr>
                <w:color w:val="000000" w:themeColor="text1"/>
                <w:sz w:val="22"/>
                <w:szCs w:val="22"/>
                <w:lang w:val="lt-LT"/>
              </w:rPr>
              <w:t>  </w:t>
            </w:r>
          </w:p>
        </w:tc>
        <w:tc>
          <w:tcPr>
            <w:tcW w:w="4041" w:type="dxa"/>
            <w:shd w:val="clear" w:color="auto" w:fill="auto"/>
            <w:tcMar>
              <w:top w:w="45" w:type="dxa"/>
              <w:left w:w="0" w:type="dxa"/>
              <w:bottom w:w="45" w:type="dxa"/>
              <w:right w:w="0" w:type="dxa"/>
            </w:tcMar>
            <w:hideMark/>
          </w:tcPr>
          <w:p w14:paraId="15C71776" w14:textId="5EC46EF3" w:rsidR="0097772E" w:rsidRPr="00800DAE" w:rsidRDefault="0097772E" w:rsidP="00872E1F">
            <w:pPr>
              <w:tabs>
                <w:tab w:val="left" w:pos="1559"/>
              </w:tabs>
              <w:ind w:left="4" w:right="125"/>
              <w:textAlignment w:val="baseline"/>
              <w:rPr>
                <w:sz w:val="22"/>
                <w:szCs w:val="22"/>
                <w:lang w:val="lt-LT"/>
              </w:rPr>
            </w:pPr>
            <w:r w:rsidRPr="00800DAE">
              <w:rPr>
                <w:color w:val="000000"/>
                <w:sz w:val="22"/>
                <w:szCs w:val="22"/>
                <w:lang w:val="lt-LT"/>
              </w:rPr>
              <w:t>Paprašykite mokinių pasirinkti kokią nors situaciją iš grožinės literatūros kūrinio ar kino filmo, kurioje veikėjai išgyvena stiprias emocijas, ir parašyti žinutę </w:t>
            </w:r>
            <w:r w:rsidRPr="00800DAE">
              <w:rPr>
                <w:i/>
                <w:iCs/>
                <w:color w:val="000000"/>
                <w:sz w:val="22"/>
                <w:szCs w:val="22"/>
                <w:lang w:val="lt-LT"/>
              </w:rPr>
              <w:t>Koks, kada, kodėl ir kaip</w:t>
            </w:r>
            <w:r w:rsidRPr="00800DAE">
              <w:rPr>
                <w:color w:val="000000"/>
                <w:sz w:val="22"/>
                <w:szCs w:val="22"/>
                <w:lang w:val="lt-LT"/>
              </w:rPr>
              <w:t> iš kurio nors veikėjo pozicijos. Iš pradžių pateikite kokį nors pavyzdį (pvz., knyga „</w:t>
            </w:r>
            <w:r w:rsidRPr="00800DAE">
              <w:rPr>
                <w:i/>
                <w:iCs/>
                <w:color w:val="000000"/>
                <w:sz w:val="22"/>
                <w:szCs w:val="22"/>
                <w:lang w:val="lt-LT"/>
              </w:rPr>
              <w:t xml:space="preserve">Ozo miesto </w:t>
            </w:r>
            <w:r w:rsidRPr="00800DAE">
              <w:rPr>
                <w:i/>
                <w:iCs/>
                <w:color w:val="000000"/>
                <w:sz w:val="22"/>
                <w:szCs w:val="22"/>
                <w:lang w:val="lt-LT"/>
              </w:rPr>
              <w:lastRenderedPageBreak/>
              <w:t>burtininkas“) ir </w:t>
            </w:r>
            <w:r w:rsidRPr="00800DAE">
              <w:rPr>
                <w:color w:val="000000"/>
                <w:sz w:val="22"/>
                <w:szCs w:val="22"/>
                <w:lang w:val="lt-LT"/>
              </w:rPr>
              <w:t>pademonstruokite, kaip reikia kurti žinutę </w:t>
            </w:r>
            <w:r w:rsidRPr="00800DAE">
              <w:rPr>
                <w:i/>
                <w:iCs/>
                <w:color w:val="000000"/>
                <w:sz w:val="22"/>
                <w:szCs w:val="22"/>
                <w:lang w:val="lt-LT"/>
              </w:rPr>
              <w:t>Koks, kada, kodėl ir kaip</w:t>
            </w:r>
            <w:r w:rsidRPr="00800DAE">
              <w:rPr>
                <w:color w:val="000000"/>
                <w:sz w:val="22"/>
                <w:szCs w:val="22"/>
                <w:lang w:val="lt-LT"/>
              </w:rPr>
              <w:t> iš veikėjo pozicijos. </w:t>
            </w:r>
          </w:p>
        </w:tc>
        <w:tc>
          <w:tcPr>
            <w:tcW w:w="1758" w:type="dxa"/>
            <w:shd w:val="clear" w:color="auto" w:fill="auto"/>
            <w:tcMar>
              <w:top w:w="45" w:type="dxa"/>
              <w:left w:w="0" w:type="dxa"/>
              <w:bottom w:w="45" w:type="dxa"/>
              <w:right w:w="0" w:type="dxa"/>
            </w:tcMar>
            <w:hideMark/>
          </w:tcPr>
          <w:p w14:paraId="6E7589B5" w14:textId="77777777" w:rsidR="0097772E" w:rsidRPr="00800DAE" w:rsidRDefault="0097772E" w:rsidP="0097772E">
            <w:pPr>
              <w:textAlignment w:val="baseline"/>
              <w:rPr>
                <w:sz w:val="22"/>
                <w:szCs w:val="22"/>
                <w:lang w:val="lt-LT"/>
              </w:rPr>
            </w:pPr>
            <w:r w:rsidRPr="00800DAE">
              <w:rPr>
                <w:color w:val="000000"/>
                <w:sz w:val="22"/>
                <w:szCs w:val="22"/>
                <w:lang w:val="lt-LT"/>
              </w:rPr>
              <w:lastRenderedPageBreak/>
              <w:t>Kalbos </w:t>
            </w:r>
          </w:p>
          <w:p w14:paraId="3806D31B" w14:textId="68BE32A3" w:rsidR="0097772E" w:rsidRPr="00800DAE" w:rsidRDefault="0097772E" w:rsidP="0097772E">
            <w:pPr>
              <w:textAlignment w:val="baseline"/>
              <w:rPr>
                <w:sz w:val="22"/>
                <w:szCs w:val="22"/>
                <w:lang w:val="lt-LT"/>
              </w:rPr>
            </w:pPr>
            <w:r w:rsidRPr="00800DAE">
              <w:rPr>
                <w:color w:val="000000"/>
                <w:sz w:val="22"/>
                <w:szCs w:val="22"/>
                <w:lang w:val="lt-LT"/>
              </w:rPr>
              <w:t>Informatika </w:t>
            </w:r>
          </w:p>
        </w:tc>
      </w:tr>
      <w:tr w:rsidR="0097772E" w:rsidRPr="00800DAE" w14:paraId="1321DC5B" w14:textId="77777777" w:rsidTr="00800DAE">
        <w:tc>
          <w:tcPr>
            <w:tcW w:w="3539" w:type="dxa"/>
            <w:shd w:val="clear" w:color="auto" w:fill="auto"/>
            <w:tcMar>
              <w:top w:w="45" w:type="dxa"/>
              <w:left w:w="0" w:type="dxa"/>
              <w:bottom w:w="45" w:type="dxa"/>
              <w:right w:w="0" w:type="dxa"/>
            </w:tcMar>
            <w:hideMark/>
          </w:tcPr>
          <w:p w14:paraId="71F52396" w14:textId="5B9BFD9F" w:rsidR="0097772E" w:rsidRPr="00800DAE" w:rsidRDefault="0097772E" w:rsidP="00800DAE">
            <w:pPr>
              <w:textAlignment w:val="baseline"/>
              <w:rPr>
                <w:color w:val="000000" w:themeColor="text1"/>
                <w:sz w:val="22"/>
                <w:szCs w:val="22"/>
                <w:lang w:val="lt-LT"/>
              </w:rPr>
            </w:pPr>
            <w:r w:rsidRPr="00800DAE">
              <w:rPr>
                <w:color w:val="000000" w:themeColor="text1"/>
                <w:sz w:val="22"/>
                <w:szCs w:val="22"/>
                <w:lang w:val="lt-LT"/>
              </w:rPr>
              <w:t>28.2. ir</w:t>
            </w:r>
            <w:r w:rsidR="00800DAE">
              <w:rPr>
                <w:color w:val="000000" w:themeColor="text1"/>
                <w:sz w:val="22"/>
                <w:szCs w:val="22"/>
                <w:lang w:val="lt-LT"/>
              </w:rPr>
              <w:t xml:space="preserve"> </w:t>
            </w:r>
            <w:r w:rsidRPr="00800DAE">
              <w:rPr>
                <w:color w:val="000000" w:themeColor="text1"/>
                <w:sz w:val="22"/>
                <w:szCs w:val="22"/>
                <w:lang w:val="lt-LT"/>
              </w:rPr>
              <w:t>29.2. Santykiai ir bendradarbiavimas.</w:t>
            </w:r>
          </w:p>
          <w:p w14:paraId="64631EF6" w14:textId="77777777" w:rsidR="0097772E" w:rsidRPr="00800DAE" w:rsidRDefault="0097772E" w:rsidP="0097772E">
            <w:pPr>
              <w:textAlignment w:val="baseline"/>
              <w:rPr>
                <w:color w:val="000000" w:themeColor="text1"/>
                <w:sz w:val="22"/>
                <w:szCs w:val="22"/>
                <w:lang w:val="lt-LT"/>
              </w:rPr>
            </w:pPr>
            <w:r w:rsidRPr="00800DAE">
              <w:rPr>
                <w:color w:val="000000" w:themeColor="text1"/>
                <w:sz w:val="22"/>
                <w:szCs w:val="22"/>
                <w:lang w:val="lt-LT"/>
              </w:rPr>
              <w:t> </w:t>
            </w:r>
          </w:p>
          <w:p w14:paraId="47603030" w14:textId="4C7156D2" w:rsidR="0097772E" w:rsidRPr="00800DAE" w:rsidRDefault="0097772E" w:rsidP="0097772E">
            <w:pPr>
              <w:textAlignment w:val="baseline"/>
              <w:rPr>
                <w:color w:val="000000" w:themeColor="text1"/>
                <w:sz w:val="22"/>
                <w:szCs w:val="22"/>
                <w:lang w:val="lt-LT"/>
              </w:rPr>
            </w:pPr>
            <w:r w:rsidRPr="00800DAE">
              <w:rPr>
                <w:color w:val="000000" w:themeColor="text1"/>
                <w:sz w:val="22"/>
                <w:szCs w:val="22"/>
                <w:lang w:val="lt-LT"/>
              </w:rPr>
              <w:t>Mokiniai mokosi atpažinti ir įvardyti kitų žmonių, grupių pomėgius, savybes, talentus, gebėjimus ir kitus ypatumus </w:t>
            </w:r>
          </w:p>
        </w:tc>
        <w:tc>
          <w:tcPr>
            <w:tcW w:w="4041" w:type="dxa"/>
            <w:shd w:val="clear" w:color="auto" w:fill="auto"/>
            <w:tcMar>
              <w:top w:w="45" w:type="dxa"/>
              <w:left w:w="0" w:type="dxa"/>
              <w:bottom w:w="45" w:type="dxa"/>
              <w:right w:w="0" w:type="dxa"/>
            </w:tcMar>
            <w:hideMark/>
          </w:tcPr>
          <w:p w14:paraId="4CE583C9" w14:textId="77777777" w:rsidR="0097772E" w:rsidRPr="00800DAE" w:rsidRDefault="0097772E" w:rsidP="00872E1F">
            <w:pPr>
              <w:tabs>
                <w:tab w:val="left" w:pos="1559"/>
              </w:tabs>
              <w:ind w:left="4" w:right="125"/>
              <w:textAlignment w:val="baseline"/>
              <w:rPr>
                <w:b/>
                <w:bCs/>
                <w:color w:val="000000"/>
                <w:sz w:val="22"/>
                <w:szCs w:val="22"/>
                <w:lang w:val="lt-LT"/>
              </w:rPr>
            </w:pPr>
            <w:r w:rsidRPr="00800DAE">
              <w:rPr>
                <w:b/>
                <w:bCs/>
                <w:color w:val="000000"/>
                <w:sz w:val="22"/>
                <w:szCs w:val="22"/>
                <w:lang w:val="lt-LT"/>
              </w:rPr>
              <w:t>Trumpalaikis projektinis darbas</w:t>
            </w:r>
          </w:p>
          <w:p w14:paraId="1BFD87C5" w14:textId="77777777" w:rsidR="0097772E" w:rsidRPr="00800DAE" w:rsidRDefault="0097772E" w:rsidP="00872E1F">
            <w:pPr>
              <w:tabs>
                <w:tab w:val="left" w:pos="1559"/>
              </w:tabs>
              <w:ind w:left="4" w:right="125"/>
              <w:textAlignment w:val="baseline"/>
              <w:rPr>
                <w:sz w:val="22"/>
                <w:szCs w:val="22"/>
                <w:lang w:val="lt-LT"/>
              </w:rPr>
            </w:pPr>
            <w:r w:rsidRPr="00800DAE">
              <w:rPr>
                <w:color w:val="000000"/>
                <w:sz w:val="22"/>
                <w:szCs w:val="22"/>
                <w:lang w:val="lt-LT"/>
              </w:rPr>
              <w:t>Pasiūlykite mokiniams analizuoti ir aiškintis, ką reiškia priklausyti socialinei ar kultūrinei grupei ir kokios yra pagrindinės visų asmenų teisės. Paprašykite generuoti idėjas, kaip žmonės galėtų vienas kitą geriau pažinti, suplanuoti ir įgyvendinti projektą, kuris praturtintų klasės bendruomenę skirtingų kultūrų pažinimu. Analizuokite, kokių kultūrų atstovai mokosi ir dirba mokykloje, suplanuoja ir įgyvendina susitikimą su šių kultūrų atstovais. Pasinaudodami informacijos šaltiniais paprašykite ieškoti istorijų, kurios atskleidžia, ką reiškia žodžiai – gerbti socialines ir kultūrines mažumas, iliustruoja rastais pavyzdžiais. </w:t>
            </w:r>
          </w:p>
          <w:p w14:paraId="4870FA7E" w14:textId="0F8D6538" w:rsidR="0097772E" w:rsidRPr="00800DAE" w:rsidRDefault="0097772E" w:rsidP="00872E1F">
            <w:pPr>
              <w:tabs>
                <w:tab w:val="left" w:pos="1559"/>
              </w:tabs>
              <w:ind w:left="4" w:right="125"/>
              <w:textAlignment w:val="baseline"/>
              <w:rPr>
                <w:sz w:val="22"/>
                <w:szCs w:val="22"/>
                <w:lang w:val="lt-LT"/>
              </w:rPr>
            </w:pPr>
            <w:r w:rsidRPr="00800DAE">
              <w:rPr>
                <w:color w:val="000000"/>
                <w:sz w:val="22"/>
                <w:szCs w:val="22"/>
                <w:lang w:val="lt-LT"/>
              </w:rPr>
              <w:t>Diskutuokite ir praktikuokitės išreikšti pagarbą įvairių etninių ir religinių grupių nariams. Pavyzdžiui, dainuodami dainas, paruošiant sveikimą su šventėmis, išmokstant gaminti patiekalą ir pan. </w:t>
            </w:r>
          </w:p>
        </w:tc>
        <w:tc>
          <w:tcPr>
            <w:tcW w:w="1758" w:type="dxa"/>
            <w:shd w:val="clear" w:color="auto" w:fill="auto"/>
            <w:tcMar>
              <w:top w:w="45" w:type="dxa"/>
              <w:left w:w="0" w:type="dxa"/>
              <w:bottom w:w="45" w:type="dxa"/>
              <w:right w:w="0" w:type="dxa"/>
            </w:tcMar>
            <w:hideMark/>
          </w:tcPr>
          <w:p w14:paraId="1336551B" w14:textId="77777777" w:rsidR="0097772E" w:rsidRPr="00800DAE" w:rsidRDefault="0097772E" w:rsidP="0097772E">
            <w:pPr>
              <w:textAlignment w:val="baseline"/>
              <w:rPr>
                <w:sz w:val="22"/>
                <w:szCs w:val="22"/>
                <w:lang w:val="lt-LT"/>
              </w:rPr>
            </w:pPr>
            <w:r w:rsidRPr="00800DAE">
              <w:rPr>
                <w:color w:val="000000"/>
                <w:sz w:val="22"/>
                <w:szCs w:val="22"/>
                <w:lang w:val="lt-LT"/>
              </w:rPr>
              <w:t>Socialinis ugdymas </w:t>
            </w:r>
          </w:p>
          <w:p w14:paraId="266B9965" w14:textId="77777777" w:rsidR="0097772E" w:rsidRPr="00800DAE" w:rsidRDefault="0097772E" w:rsidP="0097772E">
            <w:pPr>
              <w:textAlignment w:val="baseline"/>
              <w:rPr>
                <w:sz w:val="22"/>
                <w:szCs w:val="22"/>
                <w:lang w:val="lt-LT"/>
              </w:rPr>
            </w:pPr>
            <w:r w:rsidRPr="00800DAE">
              <w:rPr>
                <w:color w:val="000000"/>
                <w:sz w:val="22"/>
                <w:szCs w:val="22"/>
                <w:lang w:val="lt-LT"/>
              </w:rPr>
              <w:t>Lietuvių kalba ir literatūra </w:t>
            </w:r>
          </w:p>
          <w:p w14:paraId="08E86E18" w14:textId="77777777" w:rsidR="0097772E" w:rsidRPr="00800DAE" w:rsidRDefault="0097772E" w:rsidP="0097772E">
            <w:pPr>
              <w:textAlignment w:val="baseline"/>
              <w:rPr>
                <w:sz w:val="22"/>
                <w:szCs w:val="22"/>
                <w:lang w:val="lt-LT"/>
              </w:rPr>
            </w:pPr>
            <w:r w:rsidRPr="00800DAE">
              <w:rPr>
                <w:color w:val="000000"/>
                <w:sz w:val="22"/>
                <w:szCs w:val="22"/>
                <w:lang w:val="lt-LT"/>
              </w:rPr>
              <w:t>Užsienio kalbos </w:t>
            </w:r>
          </w:p>
          <w:p w14:paraId="57D43D40" w14:textId="77777777" w:rsidR="0097772E" w:rsidRPr="00800DAE" w:rsidRDefault="0097772E" w:rsidP="0097772E">
            <w:pPr>
              <w:textAlignment w:val="baseline"/>
              <w:rPr>
                <w:sz w:val="22"/>
                <w:szCs w:val="22"/>
                <w:lang w:val="lt-LT"/>
              </w:rPr>
            </w:pPr>
            <w:r w:rsidRPr="00800DAE">
              <w:rPr>
                <w:color w:val="000000"/>
                <w:sz w:val="22"/>
                <w:szCs w:val="22"/>
                <w:lang w:val="lt-LT"/>
              </w:rPr>
              <w:t>Menai </w:t>
            </w:r>
          </w:p>
          <w:p w14:paraId="043E9260" w14:textId="77777777" w:rsidR="0097772E" w:rsidRPr="00800DAE" w:rsidRDefault="0097772E" w:rsidP="0097772E">
            <w:pPr>
              <w:textAlignment w:val="baseline"/>
              <w:rPr>
                <w:sz w:val="22"/>
                <w:szCs w:val="22"/>
                <w:lang w:val="lt-LT"/>
              </w:rPr>
            </w:pPr>
            <w:r w:rsidRPr="00800DAE">
              <w:rPr>
                <w:color w:val="000000"/>
                <w:sz w:val="22"/>
                <w:szCs w:val="22"/>
                <w:lang w:val="lt-LT"/>
              </w:rPr>
              <w:t>Technologijos </w:t>
            </w:r>
          </w:p>
          <w:p w14:paraId="6F822358" w14:textId="77777777" w:rsidR="0097772E" w:rsidRPr="00800DAE" w:rsidRDefault="0097772E" w:rsidP="0097772E">
            <w:pPr>
              <w:textAlignment w:val="baseline"/>
              <w:rPr>
                <w:sz w:val="22"/>
                <w:szCs w:val="22"/>
                <w:lang w:val="lt-LT"/>
              </w:rPr>
            </w:pPr>
            <w:r w:rsidRPr="00800DAE">
              <w:rPr>
                <w:color w:val="000000"/>
                <w:sz w:val="22"/>
                <w:szCs w:val="22"/>
                <w:lang w:val="lt-LT"/>
              </w:rPr>
              <w:t>Istorija </w:t>
            </w:r>
          </w:p>
          <w:p w14:paraId="6E92E931" w14:textId="77777777" w:rsidR="0097772E" w:rsidRPr="00800DAE" w:rsidRDefault="0097772E" w:rsidP="0097772E">
            <w:pPr>
              <w:textAlignment w:val="baseline"/>
              <w:rPr>
                <w:sz w:val="22"/>
                <w:szCs w:val="22"/>
                <w:lang w:val="lt-LT"/>
              </w:rPr>
            </w:pPr>
            <w:r w:rsidRPr="00800DAE">
              <w:rPr>
                <w:color w:val="000000"/>
                <w:sz w:val="22"/>
                <w:szCs w:val="22"/>
                <w:lang w:val="lt-LT"/>
              </w:rPr>
              <w:t>Menai </w:t>
            </w:r>
          </w:p>
          <w:p w14:paraId="1508F151" w14:textId="77777777" w:rsidR="0097772E" w:rsidRPr="00800DAE" w:rsidRDefault="0097772E" w:rsidP="0097772E">
            <w:pPr>
              <w:textAlignment w:val="baseline"/>
              <w:rPr>
                <w:sz w:val="22"/>
                <w:szCs w:val="22"/>
                <w:lang w:val="lt-LT"/>
              </w:rPr>
            </w:pPr>
            <w:r w:rsidRPr="00800DAE">
              <w:rPr>
                <w:color w:val="000000"/>
                <w:sz w:val="22"/>
                <w:szCs w:val="22"/>
                <w:lang w:val="lt-LT"/>
              </w:rPr>
              <w:t>Kalbos </w:t>
            </w:r>
          </w:p>
          <w:p w14:paraId="131E754A" w14:textId="77777777" w:rsidR="0097772E" w:rsidRPr="00800DAE" w:rsidRDefault="0097772E" w:rsidP="0097772E">
            <w:pPr>
              <w:textAlignment w:val="baseline"/>
              <w:rPr>
                <w:sz w:val="22"/>
                <w:szCs w:val="22"/>
                <w:lang w:val="lt-LT"/>
              </w:rPr>
            </w:pPr>
            <w:r w:rsidRPr="00800DAE">
              <w:rPr>
                <w:color w:val="000000"/>
                <w:sz w:val="22"/>
                <w:szCs w:val="22"/>
                <w:lang w:val="lt-LT"/>
              </w:rPr>
              <w:t>Literatūra </w:t>
            </w:r>
          </w:p>
          <w:p w14:paraId="568A4FBD" w14:textId="4277C6D9" w:rsidR="0097772E" w:rsidRPr="00800DAE" w:rsidRDefault="0097772E" w:rsidP="0097772E">
            <w:pPr>
              <w:textAlignment w:val="baseline"/>
              <w:rPr>
                <w:sz w:val="22"/>
                <w:szCs w:val="22"/>
                <w:lang w:val="lt-LT"/>
              </w:rPr>
            </w:pPr>
            <w:r w:rsidRPr="00800DAE">
              <w:rPr>
                <w:color w:val="000000"/>
                <w:sz w:val="22"/>
                <w:szCs w:val="22"/>
                <w:lang w:val="lt-LT"/>
              </w:rPr>
              <w:t>Informatika </w:t>
            </w:r>
          </w:p>
        </w:tc>
      </w:tr>
      <w:tr w:rsidR="0097772E" w:rsidRPr="00800DAE" w14:paraId="5D91F118" w14:textId="77777777" w:rsidTr="00800DAE">
        <w:trPr>
          <w:trHeight w:val="1221"/>
        </w:trPr>
        <w:tc>
          <w:tcPr>
            <w:tcW w:w="3539" w:type="dxa"/>
            <w:vMerge w:val="restart"/>
            <w:shd w:val="clear" w:color="auto" w:fill="auto"/>
            <w:tcMar>
              <w:top w:w="45" w:type="dxa"/>
              <w:left w:w="0" w:type="dxa"/>
              <w:bottom w:w="45" w:type="dxa"/>
              <w:right w:w="0" w:type="dxa"/>
            </w:tcMar>
            <w:hideMark/>
          </w:tcPr>
          <w:p w14:paraId="62F0176C" w14:textId="77777777" w:rsidR="0097772E" w:rsidRPr="00800DAE" w:rsidRDefault="0097772E" w:rsidP="0097772E">
            <w:pPr>
              <w:textAlignment w:val="baseline"/>
              <w:rPr>
                <w:color w:val="000000" w:themeColor="text1"/>
                <w:sz w:val="22"/>
                <w:szCs w:val="22"/>
                <w:lang w:val="lt-LT"/>
              </w:rPr>
            </w:pPr>
            <w:r w:rsidRPr="00800DAE">
              <w:rPr>
                <w:color w:val="000000" w:themeColor="text1"/>
                <w:sz w:val="22"/>
                <w:szCs w:val="22"/>
                <w:lang w:val="lt-LT"/>
              </w:rPr>
              <w:t>28.3. ir 29.3. Atsakingi sprendimai ir elgesys.  </w:t>
            </w:r>
          </w:p>
          <w:p w14:paraId="2FBF6EB7" w14:textId="77777777" w:rsidR="0097772E" w:rsidRPr="00800DAE" w:rsidRDefault="0097772E" w:rsidP="0097772E">
            <w:pPr>
              <w:textAlignment w:val="baseline"/>
              <w:rPr>
                <w:color w:val="000000" w:themeColor="text1"/>
                <w:sz w:val="22"/>
                <w:szCs w:val="22"/>
                <w:lang w:val="lt-LT"/>
              </w:rPr>
            </w:pPr>
            <w:r w:rsidRPr="00800DAE">
              <w:rPr>
                <w:color w:val="000000" w:themeColor="text1"/>
                <w:sz w:val="22"/>
                <w:szCs w:val="22"/>
                <w:lang w:val="lt-LT"/>
              </w:rPr>
              <w:t>Analizuoja, kuria įvairioms žmonių grupėms (klasės, mokyklos, šeimos, bendruomenės), erdvėms, situacijoms būtinas taisykles, mokosi jų laikytis, analizuoti jų prasmę ir reikalingumą. </w:t>
            </w:r>
          </w:p>
          <w:p w14:paraId="5E072C35" w14:textId="77777777" w:rsidR="0097772E" w:rsidRPr="00800DAE" w:rsidRDefault="0097772E" w:rsidP="0097772E">
            <w:pPr>
              <w:textAlignment w:val="baseline"/>
              <w:rPr>
                <w:color w:val="000000" w:themeColor="text1"/>
                <w:sz w:val="22"/>
                <w:szCs w:val="22"/>
                <w:lang w:val="lt-LT"/>
              </w:rPr>
            </w:pPr>
            <w:r w:rsidRPr="00800DAE">
              <w:rPr>
                <w:color w:val="000000" w:themeColor="text1"/>
                <w:sz w:val="22"/>
                <w:szCs w:val="22"/>
                <w:lang w:val="lt-LT"/>
              </w:rPr>
              <w:t>  </w:t>
            </w:r>
          </w:p>
          <w:p w14:paraId="5437E344" w14:textId="77777777" w:rsidR="0097772E" w:rsidRPr="00800DAE" w:rsidRDefault="0097772E" w:rsidP="0097772E">
            <w:pPr>
              <w:textAlignment w:val="baseline"/>
              <w:rPr>
                <w:color w:val="000000" w:themeColor="text1"/>
                <w:sz w:val="22"/>
                <w:szCs w:val="22"/>
                <w:lang w:val="lt-LT"/>
              </w:rPr>
            </w:pPr>
            <w:r w:rsidRPr="00800DAE">
              <w:rPr>
                <w:color w:val="000000" w:themeColor="text1"/>
                <w:sz w:val="22"/>
                <w:szCs w:val="22"/>
                <w:lang w:val="lt-LT"/>
              </w:rPr>
              <w:t>Priima sprendimus, analizuoja / vertina sprendimų pasekmes.  </w:t>
            </w:r>
          </w:p>
          <w:p w14:paraId="7C12E46E" w14:textId="5F20BADA" w:rsidR="0097772E" w:rsidRPr="00800DAE" w:rsidRDefault="0097772E" w:rsidP="0097772E">
            <w:pPr>
              <w:textAlignment w:val="baseline"/>
              <w:rPr>
                <w:color w:val="000000" w:themeColor="text1"/>
                <w:sz w:val="22"/>
                <w:szCs w:val="22"/>
                <w:lang w:val="lt-LT"/>
              </w:rPr>
            </w:pPr>
            <w:r w:rsidRPr="00800DAE">
              <w:rPr>
                <w:color w:val="000000" w:themeColor="text1"/>
                <w:sz w:val="22"/>
                <w:szCs w:val="22"/>
                <w:lang w:val="lt-LT"/>
              </w:rPr>
              <w:t> </w:t>
            </w:r>
          </w:p>
        </w:tc>
        <w:tc>
          <w:tcPr>
            <w:tcW w:w="4041" w:type="dxa"/>
            <w:shd w:val="clear" w:color="auto" w:fill="auto"/>
            <w:tcMar>
              <w:top w:w="45" w:type="dxa"/>
              <w:left w:w="0" w:type="dxa"/>
              <w:bottom w:w="45" w:type="dxa"/>
              <w:right w:w="0" w:type="dxa"/>
            </w:tcMar>
            <w:hideMark/>
          </w:tcPr>
          <w:p w14:paraId="7BD25541" w14:textId="5F1CA620" w:rsidR="0097772E" w:rsidRPr="00800DAE" w:rsidRDefault="0097772E" w:rsidP="00872E1F">
            <w:pPr>
              <w:tabs>
                <w:tab w:val="left" w:pos="1559"/>
              </w:tabs>
              <w:ind w:left="4" w:right="125"/>
              <w:textAlignment w:val="baseline"/>
              <w:rPr>
                <w:sz w:val="22"/>
                <w:szCs w:val="22"/>
                <w:lang w:val="lt-LT"/>
              </w:rPr>
            </w:pPr>
            <w:r w:rsidRPr="00800DAE">
              <w:rPr>
                <w:color w:val="000000"/>
                <w:sz w:val="22"/>
                <w:szCs w:val="22"/>
                <w:lang w:val="lt-LT"/>
              </w:rPr>
              <w:t>Paskatinkite mokinius paieškoti informacijos apie tai, kaip vyksta civilinio teismo procesas: kaip vyksta teismo posėdžiai ir kaip priimami sprendimai. Jeigu įmanoma, suteikite mokiniams galimybę stebėti tikrą civilinio teismo procesą teisme, svarbaus klausimo svarstymą savivaldybėje ar mokyklos taryboje. Po to mokiniai turės parašyti trumpą ataskaitą apie stebėtą procesą. </w:t>
            </w:r>
          </w:p>
        </w:tc>
        <w:tc>
          <w:tcPr>
            <w:tcW w:w="1758" w:type="dxa"/>
            <w:shd w:val="clear" w:color="auto" w:fill="auto"/>
            <w:tcMar>
              <w:top w:w="45" w:type="dxa"/>
              <w:left w:w="0" w:type="dxa"/>
              <w:bottom w:w="45" w:type="dxa"/>
              <w:right w:w="0" w:type="dxa"/>
            </w:tcMar>
            <w:hideMark/>
          </w:tcPr>
          <w:p w14:paraId="63C5E85F" w14:textId="77777777" w:rsidR="0097772E" w:rsidRPr="00800DAE" w:rsidRDefault="0097772E" w:rsidP="0097772E">
            <w:pPr>
              <w:textAlignment w:val="baseline"/>
              <w:rPr>
                <w:sz w:val="22"/>
                <w:szCs w:val="22"/>
                <w:lang w:val="lt-LT"/>
              </w:rPr>
            </w:pPr>
            <w:r w:rsidRPr="00800DAE">
              <w:rPr>
                <w:color w:val="000000"/>
                <w:sz w:val="22"/>
                <w:szCs w:val="22"/>
                <w:lang w:val="lt-LT"/>
              </w:rPr>
              <w:t>Pilietiškumo ugdymas </w:t>
            </w:r>
          </w:p>
          <w:p w14:paraId="3A7060E6" w14:textId="77777777" w:rsidR="0097772E" w:rsidRPr="00800DAE" w:rsidRDefault="0097772E" w:rsidP="0097772E">
            <w:pPr>
              <w:textAlignment w:val="baseline"/>
              <w:rPr>
                <w:sz w:val="22"/>
                <w:szCs w:val="22"/>
                <w:lang w:val="lt-LT"/>
              </w:rPr>
            </w:pPr>
            <w:r w:rsidRPr="00800DAE">
              <w:rPr>
                <w:color w:val="000000"/>
                <w:sz w:val="22"/>
                <w:szCs w:val="22"/>
                <w:lang w:val="lt-LT"/>
              </w:rPr>
              <w:t>Istorija </w:t>
            </w:r>
          </w:p>
          <w:p w14:paraId="04422FF9" w14:textId="77777777" w:rsidR="0097772E" w:rsidRPr="00800DAE" w:rsidRDefault="0097772E" w:rsidP="0097772E">
            <w:pPr>
              <w:textAlignment w:val="baseline"/>
              <w:rPr>
                <w:sz w:val="22"/>
                <w:szCs w:val="22"/>
                <w:lang w:val="lt-LT"/>
              </w:rPr>
            </w:pPr>
            <w:r w:rsidRPr="00800DAE">
              <w:rPr>
                <w:color w:val="000000"/>
                <w:sz w:val="22"/>
                <w:szCs w:val="22"/>
                <w:lang w:val="lt-LT"/>
              </w:rPr>
              <w:t>Kalbos </w:t>
            </w:r>
          </w:p>
          <w:p w14:paraId="13D4962D" w14:textId="112E23A7" w:rsidR="0097772E" w:rsidRPr="00800DAE" w:rsidRDefault="0097772E" w:rsidP="0097772E">
            <w:pPr>
              <w:textAlignment w:val="baseline"/>
              <w:rPr>
                <w:sz w:val="22"/>
                <w:szCs w:val="22"/>
                <w:lang w:val="lt-LT"/>
              </w:rPr>
            </w:pPr>
            <w:r w:rsidRPr="00800DAE">
              <w:rPr>
                <w:color w:val="000000"/>
                <w:sz w:val="22"/>
                <w:szCs w:val="22"/>
                <w:lang w:val="lt-LT"/>
              </w:rPr>
              <w:t>Informatika  </w:t>
            </w:r>
          </w:p>
        </w:tc>
      </w:tr>
      <w:tr w:rsidR="0097772E" w:rsidRPr="00800DAE" w14:paraId="0CCD40B4" w14:textId="77777777" w:rsidTr="00800DAE">
        <w:tc>
          <w:tcPr>
            <w:tcW w:w="3539" w:type="dxa"/>
            <w:vMerge/>
            <w:shd w:val="clear" w:color="auto" w:fill="auto"/>
            <w:tcMar>
              <w:top w:w="45" w:type="dxa"/>
              <w:left w:w="0" w:type="dxa"/>
              <w:bottom w:w="45" w:type="dxa"/>
              <w:right w:w="0" w:type="dxa"/>
            </w:tcMar>
            <w:hideMark/>
          </w:tcPr>
          <w:p w14:paraId="42DB2120" w14:textId="77777777" w:rsidR="0097772E" w:rsidRPr="00800DAE" w:rsidRDefault="0097772E" w:rsidP="0097772E">
            <w:pPr>
              <w:textAlignment w:val="baseline"/>
              <w:rPr>
                <w:color w:val="000000" w:themeColor="text1"/>
                <w:sz w:val="22"/>
                <w:szCs w:val="22"/>
                <w:lang w:val="lt-LT"/>
              </w:rPr>
            </w:pPr>
          </w:p>
        </w:tc>
        <w:tc>
          <w:tcPr>
            <w:tcW w:w="4041" w:type="dxa"/>
            <w:shd w:val="clear" w:color="auto" w:fill="auto"/>
            <w:tcMar>
              <w:top w:w="45" w:type="dxa"/>
              <w:left w:w="0" w:type="dxa"/>
              <w:bottom w:w="45" w:type="dxa"/>
              <w:right w:w="0" w:type="dxa"/>
            </w:tcMar>
            <w:hideMark/>
          </w:tcPr>
          <w:p w14:paraId="6B92A8AE" w14:textId="22D22CFC" w:rsidR="0097772E" w:rsidRPr="00800DAE" w:rsidRDefault="0097772E" w:rsidP="00872E1F">
            <w:pPr>
              <w:tabs>
                <w:tab w:val="left" w:pos="1559"/>
              </w:tabs>
              <w:ind w:left="4" w:right="125"/>
              <w:textAlignment w:val="baseline"/>
              <w:rPr>
                <w:sz w:val="22"/>
                <w:szCs w:val="22"/>
                <w:lang w:val="lt-LT"/>
              </w:rPr>
            </w:pPr>
            <w:r w:rsidRPr="00800DAE">
              <w:rPr>
                <w:color w:val="000000"/>
                <w:sz w:val="22"/>
                <w:szCs w:val="22"/>
                <w:lang w:val="lt-LT"/>
              </w:rPr>
              <w:t>Paprašykite mokinių paieškoti informacijos apie vietos organizacijas, kurios padeda žmonėms tinkamai spręsti problemas ir priimti sprendimus. Tai galėtų būti LIONS klubas, programos „Didysis brolis, didžioji sesė“ dalyviai ir mediatoriai iš ginčų sprendimo tarnybų. Pasitarkite su mokyklos administracija, kad jūsų pastangos nesidubliuotų. Paprašykite kurios nors iš šių organizacijų atstovo papasakoti jūsų klasei apie įvairias programas ir metodus. </w:t>
            </w:r>
          </w:p>
        </w:tc>
        <w:tc>
          <w:tcPr>
            <w:tcW w:w="1758" w:type="dxa"/>
            <w:shd w:val="clear" w:color="auto" w:fill="auto"/>
            <w:tcMar>
              <w:top w:w="45" w:type="dxa"/>
              <w:left w:w="0" w:type="dxa"/>
              <w:bottom w:w="45" w:type="dxa"/>
              <w:right w:w="0" w:type="dxa"/>
            </w:tcMar>
            <w:hideMark/>
          </w:tcPr>
          <w:p w14:paraId="04B4BE6C" w14:textId="77777777" w:rsidR="0097772E" w:rsidRPr="00800DAE" w:rsidRDefault="0097772E" w:rsidP="0097772E">
            <w:pPr>
              <w:textAlignment w:val="baseline"/>
              <w:rPr>
                <w:sz w:val="22"/>
                <w:szCs w:val="22"/>
                <w:lang w:val="lt-LT"/>
              </w:rPr>
            </w:pPr>
            <w:r w:rsidRPr="00800DAE">
              <w:rPr>
                <w:color w:val="000000"/>
                <w:sz w:val="22"/>
                <w:szCs w:val="22"/>
                <w:lang w:val="lt-LT"/>
              </w:rPr>
              <w:t>Istorija </w:t>
            </w:r>
          </w:p>
          <w:p w14:paraId="58854C4E" w14:textId="58C31AED" w:rsidR="0097772E" w:rsidRPr="00800DAE" w:rsidRDefault="0097772E" w:rsidP="0097772E">
            <w:pPr>
              <w:textAlignment w:val="baseline"/>
              <w:rPr>
                <w:sz w:val="22"/>
                <w:szCs w:val="22"/>
                <w:lang w:val="lt-LT"/>
              </w:rPr>
            </w:pPr>
            <w:r w:rsidRPr="00800DAE">
              <w:rPr>
                <w:color w:val="000000"/>
                <w:sz w:val="22"/>
                <w:szCs w:val="22"/>
                <w:lang w:val="lt-LT"/>
              </w:rPr>
              <w:t>Informatika </w:t>
            </w:r>
          </w:p>
        </w:tc>
      </w:tr>
      <w:tr w:rsidR="0097772E" w:rsidRPr="00800DAE" w14:paraId="22A7A145" w14:textId="77777777" w:rsidTr="00800DAE">
        <w:tc>
          <w:tcPr>
            <w:tcW w:w="3539" w:type="dxa"/>
            <w:vMerge w:val="restart"/>
            <w:shd w:val="clear" w:color="auto" w:fill="auto"/>
            <w:tcMar>
              <w:top w:w="45" w:type="dxa"/>
              <w:left w:w="0" w:type="dxa"/>
              <w:bottom w:w="45" w:type="dxa"/>
              <w:right w:w="0" w:type="dxa"/>
            </w:tcMar>
            <w:hideMark/>
          </w:tcPr>
          <w:p w14:paraId="51BD218F" w14:textId="77777777" w:rsidR="0097772E" w:rsidRPr="00800DAE" w:rsidRDefault="0097772E" w:rsidP="0097772E">
            <w:pPr>
              <w:textAlignment w:val="baseline"/>
              <w:rPr>
                <w:color w:val="000000" w:themeColor="text1"/>
                <w:sz w:val="22"/>
                <w:szCs w:val="22"/>
                <w:lang w:val="lt-LT"/>
              </w:rPr>
            </w:pPr>
            <w:r w:rsidRPr="00800DAE">
              <w:rPr>
                <w:color w:val="000000" w:themeColor="text1"/>
                <w:sz w:val="22"/>
                <w:szCs w:val="22"/>
                <w:lang w:val="lt-LT"/>
              </w:rPr>
              <w:t>28.4. ir 29.4. Saugus ir sveikas asmuo ir bendruomenė.  </w:t>
            </w:r>
          </w:p>
          <w:p w14:paraId="5FBD4323" w14:textId="77777777" w:rsidR="0097772E" w:rsidRPr="00800DAE" w:rsidRDefault="0097772E" w:rsidP="0097772E">
            <w:pPr>
              <w:textAlignment w:val="baseline"/>
              <w:rPr>
                <w:color w:val="000000" w:themeColor="text1"/>
                <w:sz w:val="22"/>
                <w:szCs w:val="22"/>
                <w:lang w:val="lt-LT"/>
              </w:rPr>
            </w:pPr>
            <w:r w:rsidRPr="00800DAE">
              <w:rPr>
                <w:color w:val="000000" w:themeColor="text1"/>
                <w:sz w:val="22"/>
                <w:szCs w:val="22"/>
                <w:lang w:val="lt-LT"/>
              </w:rPr>
              <w:t>Saugo savo ir kitų gyvybę ir sveikatą.  </w:t>
            </w:r>
          </w:p>
          <w:p w14:paraId="7AC58DE6" w14:textId="77777777" w:rsidR="0097772E" w:rsidRPr="00800DAE" w:rsidRDefault="0097772E" w:rsidP="0097772E">
            <w:pPr>
              <w:textAlignment w:val="baseline"/>
              <w:rPr>
                <w:color w:val="000000" w:themeColor="text1"/>
                <w:sz w:val="22"/>
                <w:szCs w:val="22"/>
                <w:lang w:val="lt-LT"/>
              </w:rPr>
            </w:pPr>
            <w:r w:rsidRPr="00800DAE">
              <w:rPr>
                <w:color w:val="000000" w:themeColor="text1"/>
                <w:sz w:val="22"/>
                <w:szCs w:val="22"/>
                <w:lang w:val="lt-LT"/>
              </w:rPr>
              <w:t>  </w:t>
            </w:r>
          </w:p>
          <w:p w14:paraId="07E197E2" w14:textId="77777777" w:rsidR="0097772E" w:rsidRPr="00800DAE" w:rsidRDefault="0097772E" w:rsidP="0097772E">
            <w:pPr>
              <w:textAlignment w:val="baseline"/>
              <w:rPr>
                <w:color w:val="000000" w:themeColor="text1"/>
                <w:sz w:val="22"/>
                <w:szCs w:val="22"/>
                <w:lang w:val="lt-LT"/>
              </w:rPr>
            </w:pPr>
            <w:r w:rsidRPr="00800DAE">
              <w:rPr>
                <w:color w:val="000000" w:themeColor="text1"/>
                <w:sz w:val="22"/>
                <w:szCs w:val="22"/>
                <w:lang w:val="lt-LT"/>
              </w:rPr>
              <w:t> </w:t>
            </w:r>
          </w:p>
          <w:p w14:paraId="748C7F28" w14:textId="77777777" w:rsidR="0097772E" w:rsidRPr="00800DAE" w:rsidRDefault="0097772E" w:rsidP="0097772E">
            <w:pPr>
              <w:textAlignment w:val="baseline"/>
              <w:rPr>
                <w:color w:val="000000" w:themeColor="text1"/>
                <w:sz w:val="22"/>
                <w:szCs w:val="22"/>
                <w:lang w:val="lt-LT"/>
              </w:rPr>
            </w:pPr>
            <w:r w:rsidRPr="00800DAE">
              <w:rPr>
                <w:color w:val="000000" w:themeColor="text1"/>
                <w:sz w:val="22"/>
                <w:szCs w:val="22"/>
                <w:lang w:val="lt-LT"/>
              </w:rPr>
              <w:t> </w:t>
            </w:r>
          </w:p>
          <w:p w14:paraId="4CF71B5D" w14:textId="77777777" w:rsidR="0097772E" w:rsidRPr="00800DAE" w:rsidRDefault="0097772E" w:rsidP="0097772E">
            <w:pPr>
              <w:textAlignment w:val="baseline"/>
              <w:rPr>
                <w:color w:val="000000" w:themeColor="text1"/>
                <w:sz w:val="22"/>
                <w:szCs w:val="22"/>
                <w:lang w:val="lt-LT"/>
              </w:rPr>
            </w:pPr>
            <w:r w:rsidRPr="00800DAE">
              <w:rPr>
                <w:color w:val="000000" w:themeColor="text1"/>
                <w:sz w:val="22"/>
                <w:szCs w:val="22"/>
                <w:lang w:val="lt-LT"/>
              </w:rPr>
              <w:t> </w:t>
            </w:r>
          </w:p>
          <w:p w14:paraId="3AFFBAC4" w14:textId="7EF25F08" w:rsidR="0097772E" w:rsidRPr="00800DAE" w:rsidRDefault="0097772E" w:rsidP="0097772E">
            <w:pPr>
              <w:textAlignment w:val="baseline"/>
              <w:rPr>
                <w:color w:val="000000" w:themeColor="text1"/>
                <w:sz w:val="22"/>
                <w:szCs w:val="22"/>
                <w:lang w:val="lt-LT"/>
              </w:rPr>
            </w:pPr>
            <w:r w:rsidRPr="00800DAE">
              <w:rPr>
                <w:color w:val="000000" w:themeColor="text1"/>
                <w:sz w:val="22"/>
                <w:szCs w:val="22"/>
                <w:lang w:val="lt-LT"/>
              </w:rPr>
              <w:t> </w:t>
            </w:r>
          </w:p>
        </w:tc>
        <w:tc>
          <w:tcPr>
            <w:tcW w:w="4041" w:type="dxa"/>
            <w:shd w:val="clear" w:color="auto" w:fill="auto"/>
            <w:tcMar>
              <w:top w:w="45" w:type="dxa"/>
              <w:left w:w="0" w:type="dxa"/>
              <w:bottom w:w="45" w:type="dxa"/>
              <w:right w:w="0" w:type="dxa"/>
            </w:tcMar>
            <w:hideMark/>
          </w:tcPr>
          <w:p w14:paraId="7FACD36E" w14:textId="594F0250" w:rsidR="0097772E" w:rsidRPr="00800DAE" w:rsidRDefault="0097772E" w:rsidP="00872E1F">
            <w:pPr>
              <w:tabs>
                <w:tab w:val="left" w:pos="1559"/>
              </w:tabs>
              <w:ind w:left="4" w:right="125"/>
              <w:textAlignment w:val="baseline"/>
              <w:rPr>
                <w:sz w:val="22"/>
                <w:szCs w:val="22"/>
                <w:lang w:val="lt-LT"/>
              </w:rPr>
            </w:pPr>
            <w:r w:rsidRPr="00800DAE">
              <w:rPr>
                <w:color w:val="000000"/>
                <w:sz w:val="22"/>
                <w:szCs w:val="22"/>
                <w:lang w:val="lt-LT"/>
              </w:rPr>
              <w:t>Mokykitės saugiai elgtis buityje ir gamtoje. Aiškinkitės, kas tai yra neatsargus elgesys ir nelaimingi atsitikimai buityje ir gamtoje. Mokykitės saugumo taisyklių, papasakokite, kaip elgtis likus vienam namie, radus įtartiną̨ daiktą̨ ar sprogmenį. Aiškinkitės, kuo panašūs, kuo skiriasi žmonės tenkindami savo saugumo poreikius. </w:t>
            </w:r>
          </w:p>
        </w:tc>
        <w:tc>
          <w:tcPr>
            <w:tcW w:w="1758" w:type="dxa"/>
            <w:shd w:val="clear" w:color="auto" w:fill="auto"/>
            <w:tcMar>
              <w:top w:w="45" w:type="dxa"/>
              <w:left w:w="0" w:type="dxa"/>
              <w:bottom w:w="45" w:type="dxa"/>
              <w:right w:w="0" w:type="dxa"/>
            </w:tcMar>
            <w:hideMark/>
          </w:tcPr>
          <w:p w14:paraId="5E318035" w14:textId="77777777" w:rsidR="0097772E" w:rsidRPr="00800DAE" w:rsidRDefault="0097772E" w:rsidP="0097772E">
            <w:pPr>
              <w:textAlignment w:val="baseline"/>
              <w:rPr>
                <w:sz w:val="22"/>
                <w:szCs w:val="22"/>
                <w:lang w:val="lt-LT"/>
              </w:rPr>
            </w:pPr>
            <w:r w:rsidRPr="00800DAE">
              <w:rPr>
                <w:color w:val="000000"/>
                <w:sz w:val="22"/>
                <w:szCs w:val="22"/>
                <w:lang w:val="lt-LT"/>
              </w:rPr>
              <w:t>Fizinis ugdymas </w:t>
            </w:r>
          </w:p>
          <w:p w14:paraId="196A6B6B" w14:textId="4DD0001F" w:rsidR="0097772E" w:rsidRPr="00800DAE" w:rsidRDefault="0097772E" w:rsidP="0097772E">
            <w:pPr>
              <w:textAlignment w:val="baseline"/>
              <w:rPr>
                <w:sz w:val="22"/>
                <w:szCs w:val="22"/>
                <w:lang w:val="lt-LT"/>
              </w:rPr>
            </w:pPr>
            <w:r w:rsidRPr="00800DAE">
              <w:rPr>
                <w:color w:val="000000"/>
                <w:sz w:val="22"/>
                <w:szCs w:val="22"/>
                <w:lang w:val="lt-LT"/>
              </w:rPr>
              <w:t>Technologijos  </w:t>
            </w:r>
          </w:p>
        </w:tc>
      </w:tr>
      <w:tr w:rsidR="0097772E" w:rsidRPr="00800DAE" w14:paraId="1B9CB522" w14:textId="77777777" w:rsidTr="00800DAE">
        <w:tc>
          <w:tcPr>
            <w:tcW w:w="3539" w:type="dxa"/>
            <w:vMerge/>
            <w:shd w:val="clear" w:color="auto" w:fill="auto"/>
            <w:tcMar>
              <w:top w:w="45" w:type="dxa"/>
              <w:left w:w="0" w:type="dxa"/>
              <w:bottom w:w="45" w:type="dxa"/>
              <w:right w:w="0" w:type="dxa"/>
            </w:tcMar>
            <w:hideMark/>
          </w:tcPr>
          <w:p w14:paraId="13E28CCA" w14:textId="77777777" w:rsidR="0097772E" w:rsidRPr="00800DAE" w:rsidRDefault="0097772E" w:rsidP="0097772E">
            <w:pPr>
              <w:textAlignment w:val="baseline"/>
              <w:rPr>
                <w:color w:val="000000" w:themeColor="text1"/>
                <w:sz w:val="22"/>
                <w:szCs w:val="22"/>
                <w:lang w:val="lt-LT"/>
              </w:rPr>
            </w:pPr>
          </w:p>
        </w:tc>
        <w:tc>
          <w:tcPr>
            <w:tcW w:w="4041" w:type="dxa"/>
            <w:shd w:val="clear" w:color="auto" w:fill="auto"/>
            <w:tcMar>
              <w:top w:w="45" w:type="dxa"/>
              <w:left w:w="0" w:type="dxa"/>
              <w:bottom w:w="45" w:type="dxa"/>
              <w:right w:w="0" w:type="dxa"/>
            </w:tcMar>
            <w:hideMark/>
          </w:tcPr>
          <w:p w14:paraId="25F486D1" w14:textId="77777777" w:rsidR="0097772E" w:rsidRPr="00800DAE" w:rsidRDefault="0097772E" w:rsidP="00872E1F">
            <w:pPr>
              <w:tabs>
                <w:tab w:val="left" w:pos="1559"/>
              </w:tabs>
              <w:ind w:left="4" w:right="125"/>
              <w:textAlignment w:val="baseline"/>
              <w:rPr>
                <w:sz w:val="22"/>
                <w:szCs w:val="22"/>
                <w:lang w:val="lt-LT"/>
              </w:rPr>
            </w:pPr>
            <w:r w:rsidRPr="00800DAE">
              <w:rPr>
                <w:b/>
                <w:bCs/>
                <w:color w:val="000000"/>
                <w:sz w:val="22"/>
                <w:szCs w:val="22"/>
                <w:lang w:val="lt-LT"/>
              </w:rPr>
              <w:t>Pratybos, skirtos saugiam elgesiui eismo aplinkoje</w:t>
            </w:r>
            <w:r w:rsidRPr="00800DAE">
              <w:rPr>
                <w:color w:val="000000"/>
                <w:sz w:val="22"/>
                <w:szCs w:val="22"/>
                <w:lang w:val="lt-LT"/>
              </w:rPr>
              <w:t> </w:t>
            </w:r>
          </w:p>
          <w:p w14:paraId="30E4B9FF" w14:textId="77777777" w:rsidR="0097772E" w:rsidRPr="00800DAE" w:rsidRDefault="0097772E" w:rsidP="00872E1F">
            <w:pPr>
              <w:tabs>
                <w:tab w:val="left" w:pos="1559"/>
              </w:tabs>
              <w:ind w:left="4" w:right="125"/>
              <w:textAlignment w:val="baseline"/>
              <w:rPr>
                <w:sz w:val="22"/>
                <w:szCs w:val="22"/>
                <w:lang w:val="lt-LT"/>
              </w:rPr>
            </w:pPr>
            <w:r w:rsidRPr="00800DAE">
              <w:rPr>
                <w:color w:val="000000"/>
                <w:sz w:val="22"/>
                <w:szCs w:val="22"/>
                <w:lang w:val="lt-LT"/>
              </w:rPr>
              <w:t>1. Mokykitės saugiai elgtis automobilių kelių ir geležinkelio transporto eismo aplinkoje. Išmokite kelio ženklus, saugaus eismo taisykles ir reikalavimus būnant šalia geležinkelio infrastruktūros ir / ar kertant pėsčiųjų perėją ar geležinkelio pervažą, aiškinkitės, kokie yra eismo dalyviai. Aiškinkitės, dėl kokių priežasčių atsiranda avarijos, kokie interesai ir poreikiai susikerta; kaip nutikus avarijai iškviesti pagalbą telefonu. Mokykitės saugaus važiavimo dviračiu taisyklių; kaip prižiūrėti dviratį, kad važiuoti būtų saugu. Aiškinkitės, kaip išvengti nelaimingų atsitikimų važinėjant dviračiu</w:t>
            </w:r>
            <w:r w:rsidRPr="00800DAE">
              <w:rPr>
                <w:b/>
                <w:bCs/>
                <w:color w:val="000000"/>
                <w:sz w:val="22"/>
                <w:szCs w:val="22"/>
                <w:lang w:val="lt-LT"/>
              </w:rPr>
              <w:t> </w:t>
            </w:r>
            <w:r w:rsidRPr="00800DAE">
              <w:rPr>
                <w:color w:val="000000"/>
                <w:sz w:val="22"/>
                <w:szCs w:val="22"/>
                <w:lang w:val="lt-LT"/>
              </w:rPr>
              <w:t>keliais, šalia geležinkelio infrastruktūros ir kertant geležinkelio pervažą ar pėsčiųjų perėją.  </w:t>
            </w:r>
          </w:p>
          <w:p w14:paraId="55ED6795" w14:textId="2FB72E25" w:rsidR="0097772E" w:rsidRPr="00800DAE" w:rsidRDefault="0097772E" w:rsidP="00872E1F">
            <w:pPr>
              <w:tabs>
                <w:tab w:val="left" w:pos="1559"/>
              </w:tabs>
              <w:ind w:left="4" w:right="125"/>
              <w:textAlignment w:val="baseline"/>
              <w:rPr>
                <w:sz w:val="22"/>
                <w:szCs w:val="22"/>
                <w:lang w:val="lt-LT"/>
              </w:rPr>
            </w:pPr>
            <w:r w:rsidRPr="00800DAE">
              <w:rPr>
                <w:color w:val="000000"/>
                <w:sz w:val="22"/>
                <w:szCs w:val="22"/>
                <w:lang w:val="lt-LT"/>
              </w:rPr>
              <w:t xml:space="preserve">2. Organizuokite kartą per metus saugios evakuacijos </w:t>
            </w:r>
            <w:proofErr w:type="spellStart"/>
            <w:r w:rsidRPr="00800DAE">
              <w:rPr>
                <w:color w:val="000000"/>
                <w:sz w:val="22"/>
                <w:szCs w:val="22"/>
                <w:lang w:val="lt-LT"/>
              </w:rPr>
              <w:t>is</w:t>
            </w:r>
            <w:proofErr w:type="spellEnd"/>
            <w:r w:rsidRPr="00800DAE">
              <w:rPr>
                <w:color w:val="000000"/>
                <w:sz w:val="22"/>
                <w:szCs w:val="22"/>
                <w:lang w:val="lt-LT"/>
              </w:rPr>
              <w:t>̌ klasės ar mokyklos pastato  pratybas. Paprašykite nupiešti evakuacijos planą iš savo namų ir pamatuoti, per kiek laiko galima būtų saugiau evakuotis iš savo gyvenamosios vietos. </w:t>
            </w:r>
          </w:p>
        </w:tc>
        <w:tc>
          <w:tcPr>
            <w:tcW w:w="1758" w:type="dxa"/>
            <w:shd w:val="clear" w:color="auto" w:fill="auto"/>
            <w:tcMar>
              <w:top w:w="45" w:type="dxa"/>
              <w:left w:w="0" w:type="dxa"/>
              <w:bottom w:w="45" w:type="dxa"/>
              <w:right w:w="0" w:type="dxa"/>
            </w:tcMar>
            <w:hideMark/>
          </w:tcPr>
          <w:p w14:paraId="60B1540C" w14:textId="77777777" w:rsidR="0097772E" w:rsidRPr="00800DAE" w:rsidRDefault="0097772E" w:rsidP="0097772E">
            <w:pPr>
              <w:textAlignment w:val="baseline"/>
              <w:rPr>
                <w:sz w:val="22"/>
                <w:szCs w:val="22"/>
                <w:lang w:val="lt-LT"/>
              </w:rPr>
            </w:pPr>
            <w:r w:rsidRPr="00800DAE">
              <w:rPr>
                <w:color w:val="000000"/>
                <w:sz w:val="22"/>
                <w:szCs w:val="22"/>
                <w:lang w:val="lt-LT"/>
              </w:rPr>
              <w:t>Matematika </w:t>
            </w:r>
          </w:p>
          <w:p w14:paraId="0DF23212" w14:textId="77777777" w:rsidR="0097772E" w:rsidRPr="00800DAE" w:rsidRDefault="0097772E" w:rsidP="0097772E">
            <w:pPr>
              <w:textAlignment w:val="baseline"/>
              <w:rPr>
                <w:sz w:val="22"/>
                <w:szCs w:val="22"/>
                <w:lang w:val="lt-LT"/>
              </w:rPr>
            </w:pPr>
            <w:r w:rsidRPr="00800DAE">
              <w:rPr>
                <w:color w:val="000000"/>
                <w:sz w:val="22"/>
                <w:szCs w:val="22"/>
                <w:lang w:val="lt-LT"/>
              </w:rPr>
              <w:t>Fizinis ugdymas </w:t>
            </w:r>
          </w:p>
          <w:p w14:paraId="1F778A9F" w14:textId="77777777" w:rsidR="0097772E" w:rsidRPr="00800DAE" w:rsidRDefault="0097772E" w:rsidP="0097772E">
            <w:pPr>
              <w:textAlignment w:val="baseline"/>
              <w:rPr>
                <w:sz w:val="22"/>
                <w:szCs w:val="22"/>
                <w:lang w:val="lt-LT"/>
              </w:rPr>
            </w:pPr>
            <w:r w:rsidRPr="00800DAE">
              <w:rPr>
                <w:color w:val="000000"/>
                <w:sz w:val="22"/>
                <w:szCs w:val="22"/>
                <w:lang w:val="lt-LT"/>
              </w:rPr>
              <w:t>Meninis ugdymas </w:t>
            </w:r>
          </w:p>
          <w:p w14:paraId="480DC470" w14:textId="77777777" w:rsidR="0097772E" w:rsidRPr="00800DAE" w:rsidRDefault="0097772E" w:rsidP="0097772E">
            <w:pPr>
              <w:textAlignment w:val="baseline"/>
              <w:rPr>
                <w:sz w:val="22"/>
                <w:szCs w:val="22"/>
                <w:lang w:val="lt-LT"/>
              </w:rPr>
            </w:pPr>
            <w:r w:rsidRPr="00800DAE">
              <w:rPr>
                <w:color w:val="000000"/>
                <w:sz w:val="22"/>
                <w:szCs w:val="22"/>
                <w:lang w:val="lt-LT"/>
              </w:rPr>
              <w:t>Gamtamokslinis ugdymas </w:t>
            </w:r>
          </w:p>
          <w:p w14:paraId="77FF6398" w14:textId="0328A3ED" w:rsidR="0097772E" w:rsidRPr="00800DAE" w:rsidRDefault="0097772E" w:rsidP="0097772E">
            <w:pPr>
              <w:textAlignment w:val="baseline"/>
              <w:rPr>
                <w:sz w:val="22"/>
                <w:szCs w:val="22"/>
                <w:lang w:val="lt-LT"/>
              </w:rPr>
            </w:pPr>
            <w:r w:rsidRPr="00800DAE">
              <w:rPr>
                <w:color w:val="000000"/>
                <w:sz w:val="22"/>
                <w:szCs w:val="22"/>
                <w:lang w:val="lt-LT"/>
              </w:rPr>
              <w:t>Technologijos </w:t>
            </w:r>
          </w:p>
        </w:tc>
      </w:tr>
      <w:tr w:rsidR="0097772E" w:rsidRPr="00800DAE" w14:paraId="6307CCB1" w14:textId="77777777" w:rsidTr="00872E1F">
        <w:trPr>
          <w:trHeight w:val="3185"/>
        </w:trPr>
        <w:tc>
          <w:tcPr>
            <w:tcW w:w="3539" w:type="dxa"/>
            <w:vMerge/>
            <w:shd w:val="clear" w:color="auto" w:fill="auto"/>
            <w:tcMar>
              <w:top w:w="45" w:type="dxa"/>
              <w:left w:w="0" w:type="dxa"/>
              <w:bottom w:w="45" w:type="dxa"/>
              <w:right w:w="0" w:type="dxa"/>
            </w:tcMar>
            <w:hideMark/>
          </w:tcPr>
          <w:p w14:paraId="65DD9704" w14:textId="77777777" w:rsidR="0097772E" w:rsidRPr="00800DAE" w:rsidRDefault="0097772E" w:rsidP="0097772E">
            <w:pPr>
              <w:textAlignment w:val="baseline"/>
              <w:rPr>
                <w:color w:val="000000" w:themeColor="text1"/>
                <w:sz w:val="22"/>
                <w:szCs w:val="22"/>
                <w:lang w:val="lt-LT"/>
              </w:rPr>
            </w:pPr>
          </w:p>
        </w:tc>
        <w:tc>
          <w:tcPr>
            <w:tcW w:w="4041" w:type="dxa"/>
            <w:shd w:val="clear" w:color="auto" w:fill="auto"/>
            <w:tcMar>
              <w:top w:w="45" w:type="dxa"/>
              <w:left w:w="0" w:type="dxa"/>
              <w:bottom w:w="45" w:type="dxa"/>
              <w:right w:w="0" w:type="dxa"/>
            </w:tcMar>
            <w:hideMark/>
          </w:tcPr>
          <w:p w14:paraId="00F7611A" w14:textId="3DF8EF82" w:rsidR="0097772E" w:rsidRPr="00800DAE" w:rsidRDefault="0097772E" w:rsidP="00872E1F">
            <w:pPr>
              <w:tabs>
                <w:tab w:val="left" w:pos="1559"/>
              </w:tabs>
              <w:ind w:left="4" w:right="125"/>
              <w:textAlignment w:val="baseline"/>
              <w:rPr>
                <w:sz w:val="22"/>
                <w:szCs w:val="22"/>
                <w:lang w:val="lt-LT"/>
              </w:rPr>
            </w:pPr>
            <w:r w:rsidRPr="00800DAE">
              <w:rPr>
                <w:color w:val="000000"/>
                <w:sz w:val="22"/>
                <w:szCs w:val="22"/>
                <w:lang w:val="lt-LT"/>
              </w:rPr>
              <w:t xml:space="preserve">Analizuokite gaisrų namie priežastis (cigaretės ir degtukai; virtuvė, maisto gaminimas, viryklė; lengvai užsidegantys skysčiai; elektros prietaisai), kaip nuo jų apsisaugoti, kaip elgtis užsidegus </w:t>
            </w:r>
            <w:r w:rsidR="0041330C" w:rsidRPr="00800DAE">
              <w:rPr>
                <w:color w:val="000000"/>
                <w:sz w:val="22"/>
                <w:szCs w:val="22"/>
                <w:lang w:val="lt-LT"/>
              </w:rPr>
              <w:t>drabužiams</w:t>
            </w:r>
            <w:r w:rsidRPr="00800DAE">
              <w:rPr>
                <w:color w:val="000000"/>
                <w:sz w:val="22"/>
                <w:szCs w:val="22"/>
                <w:lang w:val="lt-LT"/>
              </w:rPr>
              <w:t xml:space="preserve">, kaip naudotis gesintuvais. Mokosi kreiptis pagalbos kilus gaisrui. Aiškinasi, kokius nelaimingus atsitikimus ugnis gali sukelti namuose, kokia yra gaisro daroma </w:t>
            </w:r>
            <w:r w:rsidR="0041330C" w:rsidRPr="00800DAE">
              <w:rPr>
                <w:color w:val="000000"/>
                <w:sz w:val="22"/>
                <w:szCs w:val="22"/>
                <w:lang w:val="lt-LT"/>
              </w:rPr>
              <w:t>ž</w:t>
            </w:r>
            <w:r w:rsidRPr="00800DAE">
              <w:rPr>
                <w:color w:val="000000"/>
                <w:sz w:val="22"/>
                <w:szCs w:val="22"/>
                <w:lang w:val="lt-LT"/>
              </w:rPr>
              <w:t>ala. Mokosi paaiškinti, kaip i</w:t>
            </w:r>
            <w:r w:rsidR="0041330C" w:rsidRPr="00800DAE">
              <w:rPr>
                <w:color w:val="000000"/>
                <w:sz w:val="22"/>
                <w:szCs w:val="22"/>
                <w:lang w:val="lt-LT"/>
              </w:rPr>
              <w:t>š</w:t>
            </w:r>
            <w:r w:rsidRPr="00800DAE">
              <w:rPr>
                <w:color w:val="000000"/>
                <w:sz w:val="22"/>
                <w:szCs w:val="22"/>
                <w:lang w:val="lt-LT"/>
              </w:rPr>
              <w:t>vengti gaisrų namuose. Analizuoja, kaip u</w:t>
            </w:r>
            <w:r w:rsidR="0041330C" w:rsidRPr="00800DAE">
              <w:rPr>
                <w:color w:val="000000"/>
                <w:sz w:val="22"/>
                <w:szCs w:val="22"/>
                <w:lang w:val="lt-LT"/>
              </w:rPr>
              <w:t>ž</w:t>
            </w:r>
            <w:r w:rsidRPr="00800DAE">
              <w:rPr>
                <w:color w:val="000000"/>
                <w:sz w:val="22"/>
                <w:szCs w:val="22"/>
                <w:lang w:val="lt-LT"/>
              </w:rPr>
              <w:t>kirsti kelią gaisrams gamtoje, kokios gaisrų pasekmės gamtai.  </w:t>
            </w:r>
          </w:p>
        </w:tc>
        <w:tc>
          <w:tcPr>
            <w:tcW w:w="1758" w:type="dxa"/>
            <w:shd w:val="clear" w:color="auto" w:fill="auto"/>
            <w:tcMar>
              <w:top w:w="45" w:type="dxa"/>
              <w:left w:w="0" w:type="dxa"/>
              <w:bottom w:w="45" w:type="dxa"/>
              <w:right w:w="0" w:type="dxa"/>
            </w:tcMar>
            <w:hideMark/>
          </w:tcPr>
          <w:p w14:paraId="31308EA5" w14:textId="77777777" w:rsidR="0097772E" w:rsidRPr="00800DAE" w:rsidRDefault="0097772E" w:rsidP="0097772E">
            <w:pPr>
              <w:textAlignment w:val="baseline"/>
              <w:rPr>
                <w:sz w:val="22"/>
                <w:szCs w:val="22"/>
                <w:lang w:val="lt-LT"/>
              </w:rPr>
            </w:pPr>
            <w:r w:rsidRPr="00800DAE">
              <w:rPr>
                <w:color w:val="000000"/>
                <w:sz w:val="22"/>
                <w:szCs w:val="22"/>
                <w:lang w:val="lt-LT"/>
              </w:rPr>
              <w:t>Technologijos </w:t>
            </w:r>
          </w:p>
          <w:p w14:paraId="2EDD28A8" w14:textId="77777777" w:rsidR="0097772E" w:rsidRPr="00800DAE" w:rsidRDefault="0097772E" w:rsidP="0097772E">
            <w:pPr>
              <w:textAlignment w:val="baseline"/>
              <w:rPr>
                <w:sz w:val="22"/>
                <w:szCs w:val="22"/>
                <w:lang w:val="lt-LT"/>
              </w:rPr>
            </w:pPr>
            <w:r w:rsidRPr="00800DAE">
              <w:rPr>
                <w:color w:val="000000"/>
                <w:sz w:val="22"/>
                <w:szCs w:val="22"/>
                <w:lang w:val="lt-LT"/>
              </w:rPr>
              <w:t>Gamtamokslinis ugdymas </w:t>
            </w:r>
          </w:p>
          <w:p w14:paraId="57D00976" w14:textId="6315BB7F" w:rsidR="0097772E" w:rsidRPr="00800DAE" w:rsidRDefault="0097772E" w:rsidP="0097772E">
            <w:pPr>
              <w:textAlignment w:val="baseline"/>
              <w:rPr>
                <w:sz w:val="22"/>
                <w:szCs w:val="22"/>
                <w:lang w:val="lt-LT"/>
              </w:rPr>
            </w:pPr>
            <w:r w:rsidRPr="00800DAE">
              <w:rPr>
                <w:color w:val="000000"/>
                <w:sz w:val="22"/>
                <w:szCs w:val="22"/>
                <w:lang w:val="lt-LT"/>
              </w:rPr>
              <w:t>Informatika </w:t>
            </w:r>
          </w:p>
        </w:tc>
      </w:tr>
      <w:tr w:rsidR="0097772E" w:rsidRPr="00800DAE" w14:paraId="066E6142" w14:textId="77777777" w:rsidTr="00800DAE">
        <w:tc>
          <w:tcPr>
            <w:tcW w:w="3539" w:type="dxa"/>
            <w:vMerge/>
            <w:shd w:val="clear" w:color="auto" w:fill="auto"/>
            <w:tcMar>
              <w:top w:w="45" w:type="dxa"/>
              <w:left w:w="0" w:type="dxa"/>
              <w:bottom w:w="45" w:type="dxa"/>
              <w:right w:w="0" w:type="dxa"/>
            </w:tcMar>
            <w:hideMark/>
          </w:tcPr>
          <w:p w14:paraId="3D449C22" w14:textId="77777777" w:rsidR="0097772E" w:rsidRPr="00800DAE" w:rsidRDefault="0097772E" w:rsidP="0097772E">
            <w:pPr>
              <w:textAlignment w:val="baseline"/>
              <w:rPr>
                <w:color w:val="000000" w:themeColor="text1"/>
                <w:sz w:val="22"/>
                <w:szCs w:val="22"/>
                <w:lang w:val="lt-LT"/>
              </w:rPr>
            </w:pPr>
          </w:p>
        </w:tc>
        <w:tc>
          <w:tcPr>
            <w:tcW w:w="4041" w:type="dxa"/>
            <w:shd w:val="clear" w:color="auto" w:fill="auto"/>
            <w:tcMar>
              <w:top w:w="45" w:type="dxa"/>
              <w:left w:w="0" w:type="dxa"/>
              <w:bottom w:w="45" w:type="dxa"/>
              <w:right w:w="0" w:type="dxa"/>
            </w:tcMar>
            <w:hideMark/>
          </w:tcPr>
          <w:p w14:paraId="14DF68A0" w14:textId="77777777" w:rsidR="0097772E" w:rsidRPr="00800DAE" w:rsidRDefault="0097772E" w:rsidP="00872E1F">
            <w:pPr>
              <w:tabs>
                <w:tab w:val="left" w:pos="1559"/>
              </w:tabs>
              <w:ind w:left="4" w:right="125"/>
              <w:textAlignment w:val="baseline"/>
              <w:rPr>
                <w:sz w:val="22"/>
                <w:szCs w:val="22"/>
                <w:lang w:val="lt-LT"/>
              </w:rPr>
            </w:pPr>
            <w:r w:rsidRPr="00800DAE">
              <w:rPr>
                <w:b/>
                <w:bCs/>
                <w:color w:val="000000"/>
                <w:sz w:val="22"/>
                <w:szCs w:val="22"/>
                <w:lang w:val="lt-LT"/>
              </w:rPr>
              <w:t>Projektinis darbas</w:t>
            </w:r>
            <w:r w:rsidRPr="00800DAE">
              <w:rPr>
                <w:color w:val="000000"/>
                <w:sz w:val="22"/>
                <w:szCs w:val="22"/>
                <w:lang w:val="lt-LT"/>
              </w:rPr>
              <w:t> </w:t>
            </w:r>
          </w:p>
          <w:p w14:paraId="59BD7D18" w14:textId="436509BE" w:rsidR="0097772E" w:rsidRPr="00800DAE" w:rsidRDefault="0097772E" w:rsidP="00872E1F">
            <w:pPr>
              <w:tabs>
                <w:tab w:val="left" w:pos="1559"/>
              </w:tabs>
              <w:ind w:left="4" w:right="125"/>
              <w:textAlignment w:val="baseline"/>
              <w:rPr>
                <w:sz w:val="22"/>
                <w:szCs w:val="22"/>
                <w:lang w:val="lt-LT"/>
              </w:rPr>
            </w:pPr>
            <w:r w:rsidRPr="00800DAE">
              <w:rPr>
                <w:color w:val="000000"/>
                <w:sz w:val="22"/>
                <w:szCs w:val="22"/>
                <w:lang w:val="lt-LT"/>
              </w:rPr>
              <w:t xml:space="preserve">Mokykite atpažinti taršą ir jos šaltinius savo aplinkoje, gamtoje ir </w:t>
            </w:r>
            <w:r w:rsidR="0041330C" w:rsidRPr="00800DAE">
              <w:rPr>
                <w:color w:val="000000"/>
                <w:sz w:val="22"/>
                <w:szCs w:val="22"/>
                <w:lang w:val="lt-LT"/>
              </w:rPr>
              <w:t>pašalinti</w:t>
            </w:r>
            <w:r w:rsidRPr="00800DAE">
              <w:rPr>
                <w:color w:val="000000"/>
                <w:sz w:val="22"/>
                <w:szCs w:val="22"/>
                <w:lang w:val="lt-LT"/>
              </w:rPr>
              <w:t xml:space="preserve"> pasekmes. Aiškinkitės, kaip </w:t>
            </w:r>
            <w:r w:rsidR="0041330C" w:rsidRPr="00800DAE">
              <w:rPr>
                <w:color w:val="000000"/>
                <w:sz w:val="22"/>
                <w:szCs w:val="22"/>
                <w:lang w:val="lt-LT"/>
              </w:rPr>
              <w:t>teršiama</w:t>
            </w:r>
            <w:r w:rsidRPr="00800DAE">
              <w:rPr>
                <w:color w:val="000000"/>
                <w:sz w:val="22"/>
                <w:szCs w:val="22"/>
                <w:lang w:val="lt-LT"/>
              </w:rPr>
              <w:t xml:space="preserve"> aplinka: </w:t>
            </w:r>
            <w:r w:rsidR="0041330C" w:rsidRPr="00800DAE">
              <w:rPr>
                <w:color w:val="000000"/>
                <w:sz w:val="22"/>
                <w:szCs w:val="22"/>
                <w:lang w:val="lt-LT"/>
              </w:rPr>
              <w:t>š</w:t>
            </w:r>
            <w:r w:rsidRPr="00800DAE">
              <w:rPr>
                <w:color w:val="000000"/>
                <w:sz w:val="22"/>
                <w:szCs w:val="22"/>
                <w:lang w:val="lt-LT"/>
              </w:rPr>
              <w:t>iuk</w:t>
            </w:r>
            <w:r w:rsidR="0041330C" w:rsidRPr="00800DAE">
              <w:rPr>
                <w:color w:val="000000"/>
                <w:sz w:val="22"/>
                <w:szCs w:val="22"/>
                <w:lang w:val="lt-LT"/>
              </w:rPr>
              <w:t>š</w:t>
            </w:r>
            <w:r w:rsidRPr="00800DAE">
              <w:rPr>
                <w:color w:val="000000"/>
                <w:sz w:val="22"/>
                <w:szCs w:val="22"/>
                <w:lang w:val="lt-LT"/>
              </w:rPr>
              <w:t>l</w:t>
            </w:r>
            <w:r w:rsidR="0041330C" w:rsidRPr="00800DAE">
              <w:rPr>
                <w:color w:val="000000"/>
                <w:sz w:val="22"/>
                <w:szCs w:val="22"/>
                <w:lang w:val="lt-LT"/>
              </w:rPr>
              <w:t>ė</w:t>
            </w:r>
            <w:r w:rsidRPr="00800DAE">
              <w:rPr>
                <w:color w:val="000000"/>
                <w:sz w:val="22"/>
                <w:szCs w:val="22"/>
                <w:lang w:val="lt-LT"/>
              </w:rPr>
              <w:t>s, nutekamieji vandenys, oras, vanduo, ir kaip galima kontroliuoti taršą. Aiškinasi, kaip susijusi aplinka ir sveikata. Kokios profesijos susijusios su sveikos aplinkos propagavimu ir apsauga: analizuos aplinkos apsaugos problemas ir kaip tas problemas galima spr</w:t>
            </w:r>
            <w:r w:rsidR="0041330C" w:rsidRPr="00800DAE">
              <w:rPr>
                <w:color w:val="000000"/>
                <w:sz w:val="22"/>
                <w:szCs w:val="22"/>
                <w:lang w:val="lt-LT"/>
              </w:rPr>
              <w:t>ę</w:t>
            </w:r>
            <w:r w:rsidRPr="00800DAE">
              <w:rPr>
                <w:color w:val="000000"/>
                <w:sz w:val="22"/>
                <w:szCs w:val="22"/>
                <w:lang w:val="lt-LT"/>
              </w:rPr>
              <w:t>sti. </w:t>
            </w:r>
          </w:p>
          <w:p w14:paraId="0B758EE3" w14:textId="4C7DDD74" w:rsidR="0097772E" w:rsidRPr="00800DAE" w:rsidRDefault="0097772E" w:rsidP="00872E1F">
            <w:pPr>
              <w:tabs>
                <w:tab w:val="left" w:pos="1559"/>
              </w:tabs>
              <w:ind w:left="4" w:right="125"/>
              <w:textAlignment w:val="baseline"/>
              <w:rPr>
                <w:sz w:val="22"/>
                <w:szCs w:val="22"/>
                <w:lang w:val="lt-LT"/>
              </w:rPr>
            </w:pPr>
            <w:r w:rsidRPr="00800DAE">
              <w:rPr>
                <w:color w:val="000000"/>
                <w:sz w:val="22"/>
                <w:szCs w:val="22"/>
                <w:lang w:val="lt-LT"/>
              </w:rPr>
              <w:t>Iš antrinių žaliavų kurkite žaislus ar kitus praktiškai pritaikomus žaislus. </w:t>
            </w:r>
          </w:p>
        </w:tc>
        <w:tc>
          <w:tcPr>
            <w:tcW w:w="1758" w:type="dxa"/>
            <w:shd w:val="clear" w:color="auto" w:fill="auto"/>
            <w:tcMar>
              <w:top w:w="45" w:type="dxa"/>
              <w:left w:w="0" w:type="dxa"/>
              <w:bottom w:w="45" w:type="dxa"/>
              <w:right w:w="0" w:type="dxa"/>
            </w:tcMar>
            <w:hideMark/>
          </w:tcPr>
          <w:p w14:paraId="0624CE3B" w14:textId="77777777" w:rsidR="0097772E" w:rsidRPr="00800DAE" w:rsidRDefault="0097772E" w:rsidP="0097772E">
            <w:pPr>
              <w:textAlignment w:val="baseline"/>
              <w:rPr>
                <w:sz w:val="22"/>
                <w:szCs w:val="22"/>
                <w:lang w:val="lt-LT"/>
              </w:rPr>
            </w:pPr>
            <w:r w:rsidRPr="00800DAE">
              <w:rPr>
                <w:color w:val="000000"/>
                <w:sz w:val="22"/>
                <w:szCs w:val="22"/>
                <w:lang w:val="lt-LT"/>
              </w:rPr>
              <w:t>Matematika </w:t>
            </w:r>
          </w:p>
          <w:p w14:paraId="4D085B4A" w14:textId="77777777" w:rsidR="0097772E" w:rsidRPr="00800DAE" w:rsidRDefault="0097772E" w:rsidP="0097772E">
            <w:pPr>
              <w:textAlignment w:val="baseline"/>
              <w:rPr>
                <w:sz w:val="22"/>
                <w:szCs w:val="22"/>
                <w:lang w:val="lt-LT"/>
              </w:rPr>
            </w:pPr>
            <w:r w:rsidRPr="00800DAE">
              <w:rPr>
                <w:color w:val="000000"/>
                <w:sz w:val="22"/>
                <w:szCs w:val="22"/>
                <w:lang w:val="lt-LT"/>
              </w:rPr>
              <w:t>Fizinis ugdymas </w:t>
            </w:r>
          </w:p>
          <w:p w14:paraId="54A30604" w14:textId="77777777" w:rsidR="0097772E" w:rsidRPr="00800DAE" w:rsidRDefault="0097772E" w:rsidP="0097772E">
            <w:pPr>
              <w:textAlignment w:val="baseline"/>
              <w:rPr>
                <w:sz w:val="22"/>
                <w:szCs w:val="22"/>
                <w:lang w:val="lt-LT"/>
              </w:rPr>
            </w:pPr>
            <w:r w:rsidRPr="00800DAE">
              <w:rPr>
                <w:color w:val="000000"/>
                <w:sz w:val="22"/>
                <w:szCs w:val="22"/>
                <w:lang w:val="lt-LT"/>
              </w:rPr>
              <w:t>Meninis ugdymas </w:t>
            </w:r>
          </w:p>
          <w:p w14:paraId="0D2AA305" w14:textId="77777777" w:rsidR="0097772E" w:rsidRPr="00800DAE" w:rsidRDefault="0097772E" w:rsidP="0097772E">
            <w:pPr>
              <w:textAlignment w:val="baseline"/>
              <w:rPr>
                <w:sz w:val="22"/>
                <w:szCs w:val="22"/>
                <w:lang w:val="lt-LT"/>
              </w:rPr>
            </w:pPr>
            <w:r w:rsidRPr="00800DAE">
              <w:rPr>
                <w:color w:val="000000"/>
                <w:sz w:val="22"/>
                <w:szCs w:val="22"/>
                <w:lang w:val="lt-LT"/>
              </w:rPr>
              <w:t>Gamtamokslinis ugdymas </w:t>
            </w:r>
          </w:p>
          <w:p w14:paraId="665282BC" w14:textId="7F7F71EC" w:rsidR="0097772E" w:rsidRPr="00800DAE" w:rsidRDefault="0097772E" w:rsidP="0097772E">
            <w:pPr>
              <w:textAlignment w:val="baseline"/>
              <w:rPr>
                <w:sz w:val="22"/>
                <w:szCs w:val="22"/>
                <w:lang w:val="lt-LT"/>
              </w:rPr>
            </w:pPr>
            <w:r w:rsidRPr="00800DAE">
              <w:rPr>
                <w:color w:val="000000"/>
                <w:sz w:val="22"/>
                <w:szCs w:val="22"/>
                <w:lang w:val="lt-LT"/>
              </w:rPr>
              <w:t>Technologijos </w:t>
            </w:r>
          </w:p>
        </w:tc>
      </w:tr>
      <w:tr w:rsidR="0097772E" w:rsidRPr="00800DAE" w14:paraId="18B67FF0" w14:textId="77777777" w:rsidTr="00800DAE">
        <w:tc>
          <w:tcPr>
            <w:tcW w:w="3539" w:type="dxa"/>
            <w:vMerge/>
            <w:shd w:val="clear" w:color="auto" w:fill="auto"/>
            <w:tcMar>
              <w:top w:w="45" w:type="dxa"/>
              <w:left w:w="0" w:type="dxa"/>
              <w:bottom w:w="45" w:type="dxa"/>
              <w:right w:w="0" w:type="dxa"/>
            </w:tcMar>
            <w:hideMark/>
          </w:tcPr>
          <w:p w14:paraId="5395D739" w14:textId="77777777" w:rsidR="0097772E" w:rsidRPr="00800DAE" w:rsidRDefault="0097772E" w:rsidP="0097772E">
            <w:pPr>
              <w:textAlignment w:val="baseline"/>
              <w:rPr>
                <w:color w:val="000000" w:themeColor="text1"/>
                <w:sz w:val="22"/>
                <w:szCs w:val="22"/>
                <w:lang w:val="lt-LT"/>
              </w:rPr>
            </w:pPr>
          </w:p>
        </w:tc>
        <w:tc>
          <w:tcPr>
            <w:tcW w:w="4041" w:type="dxa"/>
            <w:shd w:val="clear" w:color="auto" w:fill="auto"/>
            <w:tcMar>
              <w:top w:w="45" w:type="dxa"/>
              <w:left w:w="0" w:type="dxa"/>
              <w:bottom w:w="45" w:type="dxa"/>
              <w:right w:w="0" w:type="dxa"/>
            </w:tcMar>
            <w:hideMark/>
          </w:tcPr>
          <w:p w14:paraId="7D459F27" w14:textId="77777777" w:rsidR="0097772E" w:rsidRPr="00800DAE" w:rsidRDefault="0097772E" w:rsidP="00872E1F">
            <w:pPr>
              <w:tabs>
                <w:tab w:val="left" w:pos="1559"/>
              </w:tabs>
              <w:ind w:left="4" w:right="125"/>
              <w:textAlignment w:val="baseline"/>
              <w:rPr>
                <w:sz w:val="22"/>
                <w:szCs w:val="22"/>
                <w:lang w:val="lt-LT"/>
              </w:rPr>
            </w:pPr>
            <w:r w:rsidRPr="00800DAE">
              <w:rPr>
                <w:b/>
                <w:bCs/>
                <w:color w:val="000000"/>
                <w:sz w:val="22"/>
                <w:szCs w:val="22"/>
                <w:lang w:val="lt-LT"/>
              </w:rPr>
              <w:t>Lytiškumo ugdymui</w:t>
            </w:r>
            <w:r w:rsidRPr="00800DAE">
              <w:rPr>
                <w:color w:val="000000"/>
                <w:sz w:val="22"/>
                <w:szCs w:val="22"/>
                <w:lang w:val="lt-LT"/>
              </w:rPr>
              <w:t> </w:t>
            </w:r>
          </w:p>
          <w:p w14:paraId="72F793BA" w14:textId="7DE00BC7" w:rsidR="0097772E" w:rsidRPr="00800DAE" w:rsidRDefault="0097772E" w:rsidP="00872E1F">
            <w:pPr>
              <w:tabs>
                <w:tab w:val="left" w:pos="1559"/>
              </w:tabs>
              <w:ind w:left="4" w:right="125"/>
              <w:textAlignment w:val="baseline"/>
              <w:rPr>
                <w:sz w:val="22"/>
                <w:szCs w:val="22"/>
                <w:lang w:val="lt-LT"/>
              </w:rPr>
            </w:pPr>
            <w:r w:rsidRPr="00800DAE">
              <w:rPr>
                <w:color w:val="000000"/>
                <w:sz w:val="22"/>
                <w:szCs w:val="22"/>
                <w:lang w:val="lt-LT"/>
              </w:rPr>
              <w:t xml:space="preserve">1. Analizuokite mergaičių ir berniukų lytinio brendimo ypatumus. Aiškinkitės, kas </w:t>
            </w:r>
            <w:r w:rsidRPr="00800DAE">
              <w:rPr>
                <w:color w:val="000000"/>
                <w:sz w:val="22"/>
                <w:szCs w:val="22"/>
                <w:lang w:val="lt-LT"/>
              </w:rPr>
              <w:lastRenderedPageBreak/>
              <w:t xml:space="preserve">tai lytinė sveikata ir brendimo metu paaugliams </w:t>
            </w:r>
            <w:r w:rsidR="0041330C" w:rsidRPr="00800DAE">
              <w:rPr>
                <w:color w:val="000000"/>
                <w:sz w:val="22"/>
                <w:szCs w:val="22"/>
                <w:lang w:val="lt-LT"/>
              </w:rPr>
              <w:t>kylančios</w:t>
            </w:r>
            <w:r w:rsidRPr="00800DAE">
              <w:rPr>
                <w:color w:val="000000"/>
                <w:sz w:val="22"/>
                <w:szCs w:val="22"/>
                <w:lang w:val="lt-LT"/>
              </w:rPr>
              <w:t xml:space="preserve"> problemos; kokie  sprendimai gali padėti ją išsaugoti (</w:t>
            </w:r>
            <w:r w:rsidR="0041330C" w:rsidRPr="00800DAE">
              <w:rPr>
                <w:color w:val="000000"/>
                <w:sz w:val="22"/>
                <w:szCs w:val="22"/>
                <w:lang w:val="lt-LT"/>
              </w:rPr>
              <w:t>menstruacijų</w:t>
            </w:r>
            <w:r w:rsidRPr="00800DAE">
              <w:rPr>
                <w:color w:val="000000"/>
                <w:sz w:val="22"/>
                <w:szCs w:val="22"/>
                <w:lang w:val="lt-LT"/>
              </w:rPr>
              <w:t xml:space="preserve">̨ ciklas, higiena </w:t>
            </w:r>
            <w:r w:rsidR="0041330C" w:rsidRPr="00800DAE">
              <w:rPr>
                <w:color w:val="000000"/>
                <w:sz w:val="22"/>
                <w:szCs w:val="22"/>
                <w:lang w:val="lt-LT"/>
              </w:rPr>
              <w:t>menstruacijų</w:t>
            </w:r>
            <w:r w:rsidRPr="00800DAE">
              <w:rPr>
                <w:color w:val="000000"/>
                <w:sz w:val="22"/>
                <w:szCs w:val="22"/>
                <w:lang w:val="lt-LT"/>
              </w:rPr>
              <w:t xml:space="preserve">̨ metu. Lytinio brendimo ir vaisingumo </w:t>
            </w:r>
            <w:r w:rsidR="0041330C" w:rsidRPr="00800DAE">
              <w:rPr>
                <w:color w:val="000000"/>
                <w:sz w:val="22"/>
                <w:szCs w:val="22"/>
                <w:lang w:val="lt-LT"/>
              </w:rPr>
              <w:t>sąsajos</w:t>
            </w:r>
            <w:r w:rsidRPr="00800DAE">
              <w:rPr>
                <w:color w:val="000000"/>
                <w:sz w:val="22"/>
                <w:szCs w:val="22"/>
                <w:lang w:val="lt-LT"/>
              </w:rPr>
              <w:t xml:space="preserve">. Sveiko gyvenimo </w:t>
            </w:r>
            <w:r w:rsidR="0041330C" w:rsidRPr="00800DAE">
              <w:rPr>
                <w:color w:val="000000"/>
                <w:sz w:val="22"/>
                <w:szCs w:val="22"/>
                <w:lang w:val="lt-LT"/>
              </w:rPr>
              <w:t>būdo</w:t>
            </w:r>
            <w:r w:rsidRPr="00800DAE">
              <w:rPr>
                <w:color w:val="000000"/>
                <w:sz w:val="22"/>
                <w:szCs w:val="22"/>
                <w:lang w:val="lt-LT"/>
              </w:rPr>
              <w:t xml:space="preserve"> svarba vaisingumo funkcijoms </w:t>
            </w:r>
            <w:r w:rsidR="0041330C" w:rsidRPr="00800DAE">
              <w:rPr>
                <w:color w:val="000000"/>
                <w:sz w:val="22"/>
                <w:szCs w:val="22"/>
                <w:lang w:val="lt-LT"/>
              </w:rPr>
              <w:t>išsaugoti</w:t>
            </w:r>
            <w:r w:rsidRPr="00800DAE">
              <w:rPr>
                <w:color w:val="000000"/>
                <w:sz w:val="22"/>
                <w:szCs w:val="22"/>
                <w:lang w:val="lt-LT"/>
              </w:rPr>
              <w:t xml:space="preserve">. Vaiko (embriono, vaisiaus) vystymasis motinos </w:t>
            </w:r>
            <w:r w:rsidR="0041330C" w:rsidRPr="00800DAE">
              <w:rPr>
                <w:color w:val="000000"/>
                <w:sz w:val="22"/>
                <w:szCs w:val="22"/>
                <w:lang w:val="lt-LT"/>
              </w:rPr>
              <w:t>įsčiose</w:t>
            </w:r>
            <w:r w:rsidRPr="00800DAE">
              <w:rPr>
                <w:color w:val="000000"/>
                <w:sz w:val="22"/>
                <w:szCs w:val="22"/>
                <w:lang w:val="lt-LT"/>
              </w:rPr>
              <w:t>). </w:t>
            </w:r>
          </w:p>
          <w:p w14:paraId="0BB8995F" w14:textId="3C4E826B" w:rsidR="0097772E" w:rsidRPr="00800DAE" w:rsidRDefault="0097772E" w:rsidP="00872E1F">
            <w:pPr>
              <w:tabs>
                <w:tab w:val="left" w:pos="1559"/>
              </w:tabs>
              <w:ind w:left="4" w:right="125"/>
              <w:textAlignment w:val="baseline"/>
              <w:rPr>
                <w:sz w:val="22"/>
                <w:szCs w:val="22"/>
                <w:lang w:val="lt-LT"/>
              </w:rPr>
            </w:pPr>
            <w:r w:rsidRPr="00800DAE">
              <w:rPr>
                <w:color w:val="000000"/>
                <w:sz w:val="22"/>
                <w:szCs w:val="22"/>
                <w:lang w:val="lt-LT"/>
              </w:rPr>
              <w:t xml:space="preserve">2. Aiškinkitės, kas yra užkrečiamos ligos ir kaip nuo jų reikia saugotis. (Kaip nuo ligų padeda apsisaugoti asmens ir aplinkos </w:t>
            </w:r>
            <w:r w:rsidR="0041330C" w:rsidRPr="00800DAE">
              <w:rPr>
                <w:color w:val="000000"/>
                <w:sz w:val="22"/>
                <w:szCs w:val="22"/>
                <w:lang w:val="lt-LT"/>
              </w:rPr>
              <w:t>švara</w:t>
            </w:r>
            <w:r w:rsidRPr="00800DAE">
              <w:rPr>
                <w:color w:val="000000"/>
                <w:sz w:val="22"/>
                <w:szCs w:val="22"/>
                <w:lang w:val="lt-LT"/>
              </w:rPr>
              <w:t xml:space="preserve">, higienos reikalavimų laikymasis, atsižvelgiant į asmens higienos reikalavimų ypatumus). Analizuokite asmens higienos </w:t>
            </w:r>
            <w:r w:rsidR="0041330C" w:rsidRPr="00800DAE">
              <w:rPr>
                <w:color w:val="000000"/>
                <w:sz w:val="22"/>
                <w:szCs w:val="22"/>
                <w:lang w:val="lt-LT"/>
              </w:rPr>
              <w:t xml:space="preserve">priemones </w:t>
            </w:r>
            <w:r w:rsidRPr="00800DAE">
              <w:rPr>
                <w:color w:val="000000"/>
                <w:sz w:val="22"/>
                <w:szCs w:val="22"/>
                <w:lang w:val="lt-LT"/>
              </w:rPr>
              <w:t>ir paslaugas. </w:t>
            </w:r>
          </w:p>
        </w:tc>
        <w:tc>
          <w:tcPr>
            <w:tcW w:w="1758" w:type="dxa"/>
            <w:shd w:val="clear" w:color="auto" w:fill="auto"/>
            <w:tcMar>
              <w:top w:w="45" w:type="dxa"/>
              <w:left w:w="0" w:type="dxa"/>
              <w:bottom w:w="45" w:type="dxa"/>
              <w:right w:w="0" w:type="dxa"/>
            </w:tcMar>
            <w:hideMark/>
          </w:tcPr>
          <w:p w14:paraId="43E08E0E" w14:textId="2B509B7D" w:rsidR="0097772E" w:rsidRPr="00800DAE" w:rsidRDefault="0097772E" w:rsidP="0097772E">
            <w:pPr>
              <w:textAlignment w:val="baseline"/>
              <w:rPr>
                <w:sz w:val="22"/>
                <w:szCs w:val="22"/>
                <w:lang w:val="lt-LT"/>
              </w:rPr>
            </w:pPr>
            <w:r w:rsidRPr="00800DAE">
              <w:rPr>
                <w:color w:val="000000"/>
                <w:sz w:val="22"/>
                <w:szCs w:val="22"/>
                <w:lang w:val="lt-LT"/>
              </w:rPr>
              <w:lastRenderedPageBreak/>
              <w:t>Gamtamokslinis ugdymas </w:t>
            </w:r>
          </w:p>
        </w:tc>
      </w:tr>
      <w:tr w:rsidR="0097772E" w:rsidRPr="00800DAE" w14:paraId="6AD080E5" w14:textId="77777777" w:rsidTr="00800DAE">
        <w:tc>
          <w:tcPr>
            <w:tcW w:w="3539" w:type="dxa"/>
            <w:vMerge w:val="restart"/>
            <w:shd w:val="clear" w:color="auto" w:fill="auto"/>
            <w:tcMar>
              <w:top w:w="45" w:type="dxa"/>
              <w:left w:w="0" w:type="dxa"/>
              <w:bottom w:w="45" w:type="dxa"/>
              <w:right w:w="0" w:type="dxa"/>
            </w:tcMar>
            <w:hideMark/>
          </w:tcPr>
          <w:p w14:paraId="2BD960A3" w14:textId="77777777" w:rsidR="0097772E" w:rsidRPr="00800DAE" w:rsidRDefault="0097772E" w:rsidP="0097772E">
            <w:pPr>
              <w:textAlignment w:val="baseline"/>
              <w:rPr>
                <w:color w:val="000000" w:themeColor="text1"/>
                <w:sz w:val="22"/>
                <w:szCs w:val="22"/>
                <w:lang w:val="lt-LT"/>
              </w:rPr>
            </w:pPr>
            <w:r w:rsidRPr="00800DAE">
              <w:rPr>
                <w:color w:val="000000" w:themeColor="text1"/>
                <w:sz w:val="22"/>
                <w:szCs w:val="22"/>
                <w:lang w:val="lt-LT"/>
              </w:rPr>
              <w:t>28.4. ir 29.4 Saugus ir sveikas asmuo ir bendruomenė.  </w:t>
            </w:r>
          </w:p>
          <w:p w14:paraId="4D5D0B41" w14:textId="77777777" w:rsidR="0097772E" w:rsidRPr="00800DAE" w:rsidRDefault="0097772E" w:rsidP="0097772E">
            <w:pPr>
              <w:textAlignment w:val="baseline"/>
              <w:rPr>
                <w:color w:val="000000" w:themeColor="text1"/>
                <w:sz w:val="22"/>
                <w:szCs w:val="22"/>
                <w:lang w:val="lt-LT"/>
              </w:rPr>
            </w:pPr>
            <w:r w:rsidRPr="00800DAE">
              <w:rPr>
                <w:color w:val="000000" w:themeColor="text1"/>
                <w:sz w:val="22"/>
                <w:szCs w:val="22"/>
                <w:lang w:val="lt-LT"/>
              </w:rPr>
              <w:t>Moka suteikti pirmąją pagalbą, demonstruoja slaugos ir savirūpos įgūdžius, paaiškina, kaip išvengti ligų ir traumų.  </w:t>
            </w:r>
          </w:p>
          <w:p w14:paraId="0585A5BE" w14:textId="77777777" w:rsidR="0097772E" w:rsidRPr="00800DAE" w:rsidRDefault="0097772E" w:rsidP="0097772E">
            <w:pPr>
              <w:textAlignment w:val="baseline"/>
              <w:rPr>
                <w:color w:val="000000" w:themeColor="text1"/>
                <w:sz w:val="22"/>
                <w:szCs w:val="22"/>
                <w:lang w:val="lt-LT"/>
              </w:rPr>
            </w:pPr>
            <w:r w:rsidRPr="00800DAE">
              <w:rPr>
                <w:color w:val="000000" w:themeColor="text1"/>
                <w:sz w:val="22"/>
                <w:szCs w:val="22"/>
                <w:lang w:val="lt-LT"/>
              </w:rPr>
              <w:t>  </w:t>
            </w:r>
          </w:p>
          <w:p w14:paraId="7334176D" w14:textId="77777777" w:rsidR="0097772E" w:rsidRPr="00800DAE" w:rsidRDefault="0097772E" w:rsidP="0097772E">
            <w:pPr>
              <w:textAlignment w:val="baseline"/>
              <w:rPr>
                <w:color w:val="000000" w:themeColor="text1"/>
                <w:sz w:val="22"/>
                <w:szCs w:val="22"/>
                <w:lang w:val="lt-LT"/>
              </w:rPr>
            </w:pPr>
            <w:r w:rsidRPr="00800DAE">
              <w:rPr>
                <w:color w:val="000000" w:themeColor="text1"/>
                <w:sz w:val="22"/>
                <w:szCs w:val="22"/>
                <w:lang w:val="lt-LT"/>
              </w:rPr>
              <w:t>  </w:t>
            </w:r>
          </w:p>
          <w:p w14:paraId="3073B3A6" w14:textId="77777777" w:rsidR="0097772E" w:rsidRPr="00800DAE" w:rsidRDefault="0097772E" w:rsidP="0097772E">
            <w:pPr>
              <w:textAlignment w:val="baseline"/>
              <w:rPr>
                <w:color w:val="000000" w:themeColor="text1"/>
                <w:sz w:val="22"/>
                <w:szCs w:val="22"/>
                <w:lang w:val="lt-LT"/>
              </w:rPr>
            </w:pPr>
            <w:r w:rsidRPr="00800DAE">
              <w:rPr>
                <w:color w:val="000000" w:themeColor="text1"/>
                <w:sz w:val="22"/>
                <w:szCs w:val="22"/>
                <w:lang w:val="lt-LT"/>
              </w:rPr>
              <w:t> </w:t>
            </w:r>
          </w:p>
          <w:p w14:paraId="61BFB54E" w14:textId="77777777" w:rsidR="0097772E" w:rsidRPr="00800DAE" w:rsidRDefault="0097772E" w:rsidP="0097772E">
            <w:pPr>
              <w:textAlignment w:val="baseline"/>
              <w:rPr>
                <w:color w:val="000000" w:themeColor="text1"/>
                <w:sz w:val="22"/>
                <w:szCs w:val="22"/>
                <w:lang w:val="lt-LT"/>
              </w:rPr>
            </w:pPr>
            <w:r w:rsidRPr="00800DAE">
              <w:rPr>
                <w:color w:val="000000" w:themeColor="text1"/>
                <w:sz w:val="22"/>
                <w:szCs w:val="22"/>
                <w:lang w:val="lt-LT"/>
              </w:rPr>
              <w:t> </w:t>
            </w:r>
          </w:p>
          <w:p w14:paraId="129B4E8D" w14:textId="77777777" w:rsidR="0097772E" w:rsidRPr="00800DAE" w:rsidRDefault="0097772E" w:rsidP="0097772E">
            <w:pPr>
              <w:textAlignment w:val="baseline"/>
              <w:rPr>
                <w:color w:val="000000" w:themeColor="text1"/>
                <w:sz w:val="22"/>
                <w:szCs w:val="22"/>
                <w:lang w:val="lt-LT"/>
              </w:rPr>
            </w:pPr>
            <w:r w:rsidRPr="00800DAE">
              <w:rPr>
                <w:color w:val="000000" w:themeColor="text1"/>
                <w:sz w:val="22"/>
                <w:szCs w:val="22"/>
                <w:lang w:val="lt-LT"/>
              </w:rPr>
              <w:t> </w:t>
            </w:r>
          </w:p>
          <w:p w14:paraId="6B212933" w14:textId="77777777" w:rsidR="0097772E" w:rsidRPr="00800DAE" w:rsidRDefault="0097772E" w:rsidP="0097772E">
            <w:pPr>
              <w:textAlignment w:val="baseline"/>
              <w:rPr>
                <w:color w:val="000000" w:themeColor="text1"/>
                <w:sz w:val="22"/>
                <w:szCs w:val="22"/>
                <w:lang w:val="lt-LT"/>
              </w:rPr>
            </w:pPr>
            <w:r w:rsidRPr="00800DAE">
              <w:rPr>
                <w:color w:val="000000" w:themeColor="text1"/>
                <w:sz w:val="22"/>
                <w:szCs w:val="22"/>
                <w:lang w:val="lt-LT"/>
              </w:rPr>
              <w:t> </w:t>
            </w:r>
          </w:p>
          <w:p w14:paraId="72366948" w14:textId="77777777" w:rsidR="0097772E" w:rsidRPr="00800DAE" w:rsidRDefault="0097772E" w:rsidP="0097772E">
            <w:pPr>
              <w:textAlignment w:val="baseline"/>
              <w:rPr>
                <w:color w:val="000000" w:themeColor="text1"/>
                <w:sz w:val="22"/>
                <w:szCs w:val="22"/>
                <w:lang w:val="lt-LT"/>
              </w:rPr>
            </w:pPr>
            <w:r w:rsidRPr="00800DAE">
              <w:rPr>
                <w:color w:val="000000" w:themeColor="text1"/>
                <w:sz w:val="22"/>
                <w:szCs w:val="22"/>
                <w:lang w:val="lt-LT"/>
              </w:rPr>
              <w:t> </w:t>
            </w:r>
          </w:p>
          <w:p w14:paraId="2C71F4C1" w14:textId="77777777" w:rsidR="0097772E" w:rsidRPr="00800DAE" w:rsidRDefault="0097772E" w:rsidP="0097772E">
            <w:pPr>
              <w:textAlignment w:val="baseline"/>
              <w:rPr>
                <w:color w:val="000000" w:themeColor="text1"/>
                <w:sz w:val="22"/>
                <w:szCs w:val="22"/>
                <w:lang w:val="lt-LT"/>
              </w:rPr>
            </w:pPr>
            <w:r w:rsidRPr="00800DAE">
              <w:rPr>
                <w:color w:val="000000" w:themeColor="text1"/>
                <w:sz w:val="22"/>
                <w:szCs w:val="22"/>
                <w:lang w:val="lt-LT"/>
              </w:rPr>
              <w:t> </w:t>
            </w:r>
          </w:p>
          <w:p w14:paraId="4F78363C" w14:textId="10F4BB33" w:rsidR="0097772E" w:rsidRPr="00800DAE" w:rsidRDefault="0097772E" w:rsidP="0097772E">
            <w:pPr>
              <w:textAlignment w:val="baseline"/>
              <w:rPr>
                <w:color w:val="000000" w:themeColor="text1"/>
                <w:sz w:val="22"/>
                <w:szCs w:val="22"/>
                <w:lang w:val="lt-LT"/>
              </w:rPr>
            </w:pPr>
            <w:r w:rsidRPr="00800DAE">
              <w:rPr>
                <w:color w:val="000000" w:themeColor="text1"/>
                <w:sz w:val="22"/>
                <w:szCs w:val="22"/>
                <w:lang w:val="lt-LT"/>
              </w:rPr>
              <w:t> </w:t>
            </w:r>
          </w:p>
        </w:tc>
        <w:tc>
          <w:tcPr>
            <w:tcW w:w="4041" w:type="dxa"/>
            <w:shd w:val="clear" w:color="auto" w:fill="auto"/>
            <w:tcMar>
              <w:top w:w="45" w:type="dxa"/>
              <w:left w:w="0" w:type="dxa"/>
              <w:bottom w:w="45" w:type="dxa"/>
              <w:right w:w="0" w:type="dxa"/>
            </w:tcMar>
            <w:hideMark/>
          </w:tcPr>
          <w:p w14:paraId="00013CA1" w14:textId="77777777" w:rsidR="0097772E" w:rsidRPr="00800DAE" w:rsidRDefault="0097772E" w:rsidP="00872E1F">
            <w:pPr>
              <w:tabs>
                <w:tab w:val="left" w:pos="1559"/>
              </w:tabs>
              <w:ind w:left="4" w:right="125"/>
              <w:textAlignment w:val="baseline"/>
              <w:rPr>
                <w:sz w:val="22"/>
                <w:szCs w:val="22"/>
                <w:lang w:val="lt-LT"/>
              </w:rPr>
            </w:pPr>
            <w:r w:rsidRPr="00800DAE">
              <w:rPr>
                <w:color w:val="000000"/>
                <w:sz w:val="22"/>
                <w:szCs w:val="22"/>
                <w:lang w:val="lt-LT"/>
              </w:rPr>
              <w:t>Su fizinio ugdymo mokytoju aptarkite aktyviam gyvenimo būdui svarbias maistines medžiagas. Tegul mokiniai sudaro sveikatai palankų asmeninį meniu. Technologijos pamokų metu aptarkite patiekalų receptūras ir išbandykite patiekalų gaminimą šeimoje arba mokykloje.  </w:t>
            </w:r>
          </w:p>
          <w:p w14:paraId="4A7FA07D" w14:textId="77777777" w:rsidR="0097772E" w:rsidRPr="00800DAE" w:rsidRDefault="0097772E" w:rsidP="00872E1F">
            <w:pPr>
              <w:tabs>
                <w:tab w:val="left" w:pos="1559"/>
              </w:tabs>
              <w:ind w:left="4" w:right="125"/>
              <w:textAlignment w:val="baseline"/>
              <w:rPr>
                <w:sz w:val="22"/>
                <w:szCs w:val="22"/>
                <w:lang w:val="lt-LT"/>
              </w:rPr>
            </w:pPr>
            <w:r w:rsidRPr="00800DAE">
              <w:rPr>
                <w:color w:val="000000"/>
                <w:sz w:val="22"/>
                <w:szCs w:val="22"/>
                <w:lang w:val="lt-LT"/>
              </w:rPr>
              <w:t>Mokykitės analizuoti sveikatai palankų ir nepalankų maistą ir sveikos mitybos principus ir taisykles.  </w:t>
            </w:r>
          </w:p>
          <w:p w14:paraId="372A38A9" w14:textId="5543BD0A" w:rsidR="0097772E" w:rsidRPr="00800DAE" w:rsidRDefault="0097772E" w:rsidP="00872E1F">
            <w:pPr>
              <w:tabs>
                <w:tab w:val="left" w:pos="1559"/>
              </w:tabs>
              <w:ind w:left="4" w:right="125"/>
              <w:textAlignment w:val="baseline"/>
              <w:rPr>
                <w:sz w:val="22"/>
                <w:szCs w:val="22"/>
                <w:lang w:val="lt-LT"/>
              </w:rPr>
            </w:pPr>
            <w:r w:rsidRPr="00800DAE">
              <w:rPr>
                <w:color w:val="000000"/>
                <w:sz w:val="22"/>
                <w:szCs w:val="22"/>
                <w:lang w:val="lt-LT"/>
              </w:rPr>
              <w:t>Analizuodami maisto produktų sudedamąsias dalis, įvertindami maisto produktų sudėtį, maistinę vertę ir energetinę vertę, mokykitės susikurti asmeninį sveikos mitybos planą.  </w:t>
            </w:r>
          </w:p>
        </w:tc>
        <w:tc>
          <w:tcPr>
            <w:tcW w:w="1758" w:type="dxa"/>
            <w:shd w:val="clear" w:color="auto" w:fill="auto"/>
            <w:tcMar>
              <w:top w:w="45" w:type="dxa"/>
              <w:left w:w="0" w:type="dxa"/>
              <w:bottom w:w="45" w:type="dxa"/>
              <w:right w:w="0" w:type="dxa"/>
            </w:tcMar>
            <w:hideMark/>
          </w:tcPr>
          <w:p w14:paraId="5A709438" w14:textId="77777777" w:rsidR="0097772E" w:rsidRPr="00800DAE" w:rsidRDefault="0097772E" w:rsidP="0097772E">
            <w:pPr>
              <w:textAlignment w:val="baseline"/>
              <w:rPr>
                <w:sz w:val="22"/>
                <w:szCs w:val="22"/>
                <w:lang w:val="lt-LT"/>
              </w:rPr>
            </w:pPr>
            <w:r w:rsidRPr="00800DAE">
              <w:rPr>
                <w:color w:val="000000"/>
                <w:sz w:val="22"/>
                <w:szCs w:val="22"/>
                <w:lang w:val="lt-LT"/>
              </w:rPr>
              <w:t>Fizinis ugdymas </w:t>
            </w:r>
          </w:p>
          <w:p w14:paraId="2BF31F42" w14:textId="77777777" w:rsidR="0097772E" w:rsidRPr="00800DAE" w:rsidRDefault="0097772E" w:rsidP="0097772E">
            <w:pPr>
              <w:textAlignment w:val="baseline"/>
              <w:rPr>
                <w:sz w:val="22"/>
                <w:szCs w:val="22"/>
                <w:lang w:val="lt-LT"/>
              </w:rPr>
            </w:pPr>
            <w:r w:rsidRPr="00800DAE">
              <w:rPr>
                <w:color w:val="000000"/>
                <w:sz w:val="22"/>
                <w:szCs w:val="22"/>
                <w:lang w:val="lt-LT"/>
              </w:rPr>
              <w:t>Technologijos </w:t>
            </w:r>
          </w:p>
          <w:p w14:paraId="2902E492" w14:textId="77777777" w:rsidR="0097772E" w:rsidRPr="00800DAE" w:rsidRDefault="0097772E" w:rsidP="0097772E">
            <w:pPr>
              <w:textAlignment w:val="baseline"/>
              <w:rPr>
                <w:sz w:val="22"/>
                <w:szCs w:val="22"/>
                <w:lang w:val="lt-LT"/>
              </w:rPr>
            </w:pPr>
            <w:r w:rsidRPr="00800DAE">
              <w:rPr>
                <w:color w:val="000000"/>
                <w:sz w:val="22"/>
                <w:szCs w:val="22"/>
                <w:lang w:val="lt-LT"/>
              </w:rPr>
              <w:t>Matematika </w:t>
            </w:r>
          </w:p>
          <w:p w14:paraId="6F07745A" w14:textId="77777777" w:rsidR="0097772E" w:rsidRPr="00800DAE" w:rsidRDefault="0097772E" w:rsidP="0097772E">
            <w:pPr>
              <w:textAlignment w:val="baseline"/>
              <w:rPr>
                <w:sz w:val="22"/>
                <w:szCs w:val="22"/>
                <w:lang w:val="lt-LT"/>
              </w:rPr>
            </w:pPr>
            <w:r w:rsidRPr="00800DAE">
              <w:rPr>
                <w:color w:val="000000"/>
                <w:sz w:val="22"/>
                <w:szCs w:val="22"/>
                <w:lang w:val="lt-LT"/>
              </w:rPr>
              <w:t>Informatika  </w:t>
            </w:r>
          </w:p>
          <w:p w14:paraId="705E402A" w14:textId="5DBBF487" w:rsidR="0097772E" w:rsidRPr="00800DAE" w:rsidRDefault="0097772E" w:rsidP="0097772E">
            <w:pPr>
              <w:textAlignment w:val="baseline"/>
              <w:rPr>
                <w:sz w:val="22"/>
                <w:szCs w:val="22"/>
                <w:lang w:val="lt-LT"/>
              </w:rPr>
            </w:pPr>
            <w:r w:rsidRPr="00800DAE">
              <w:rPr>
                <w:color w:val="000000"/>
                <w:sz w:val="22"/>
                <w:szCs w:val="22"/>
                <w:lang w:val="lt-LT"/>
              </w:rPr>
              <w:t>Gamtamokslinis ugdymas </w:t>
            </w:r>
          </w:p>
        </w:tc>
      </w:tr>
      <w:tr w:rsidR="0097772E" w:rsidRPr="00800DAE" w14:paraId="116A070F" w14:textId="77777777" w:rsidTr="00800DAE">
        <w:tc>
          <w:tcPr>
            <w:tcW w:w="3539" w:type="dxa"/>
            <w:vMerge/>
            <w:shd w:val="clear" w:color="auto" w:fill="auto"/>
            <w:tcMar>
              <w:top w:w="45" w:type="dxa"/>
              <w:left w:w="0" w:type="dxa"/>
              <w:bottom w:w="45" w:type="dxa"/>
              <w:right w:w="0" w:type="dxa"/>
            </w:tcMar>
            <w:hideMark/>
          </w:tcPr>
          <w:p w14:paraId="5BEDB1EC" w14:textId="77777777" w:rsidR="0097772E" w:rsidRPr="00800DAE" w:rsidRDefault="0097772E" w:rsidP="0097772E">
            <w:pPr>
              <w:textAlignment w:val="baseline"/>
              <w:rPr>
                <w:color w:val="000000" w:themeColor="text1"/>
                <w:sz w:val="22"/>
                <w:szCs w:val="22"/>
                <w:lang w:val="lt-LT"/>
              </w:rPr>
            </w:pPr>
          </w:p>
        </w:tc>
        <w:tc>
          <w:tcPr>
            <w:tcW w:w="4041" w:type="dxa"/>
            <w:shd w:val="clear" w:color="auto" w:fill="auto"/>
            <w:tcMar>
              <w:top w:w="45" w:type="dxa"/>
              <w:left w:w="0" w:type="dxa"/>
              <w:bottom w:w="45" w:type="dxa"/>
              <w:right w:w="0" w:type="dxa"/>
            </w:tcMar>
            <w:hideMark/>
          </w:tcPr>
          <w:p w14:paraId="5D1CB3A5" w14:textId="77777777" w:rsidR="0097772E" w:rsidRPr="00800DAE" w:rsidRDefault="0097772E" w:rsidP="00872E1F">
            <w:pPr>
              <w:tabs>
                <w:tab w:val="left" w:pos="1559"/>
              </w:tabs>
              <w:ind w:left="4" w:right="125"/>
              <w:textAlignment w:val="baseline"/>
              <w:rPr>
                <w:sz w:val="22"/>
                <w:szCs w:val="22"/>
                <w:lang w:val="lt-LT"/>
              </w:rPr>
            </w:pPr>
            <w:r w:rsidRPr="00800DAE">
              <w:rPr>
                <w:color w:val="000000"/>
                <w:sz w:val="22"/>
                <w:szCs w:val="22"/>
                <w:lang w:val="lt-LT"/>
              </w:rPr>
              <w:t>Su fizinio ugdymo mokytoju aptarkite ir kurkite asmeninės rytinės mankštos pratimus. Pasiūlykite mokiniams sudaryti asmeninės dienotvarkės planą. </w:t>
            </w:r>
          </w:p>
          <w:p w14:paraId="3124B010" w14:textId="77777777" w:rsidR="0097772E" w:rsidRPr="00800DAE" w:rsidRDefault="0097772E" w:rsidP="00872E1F">
            <w:pPr>
              <w:tabs>
                <w:tab w:val="left" w:pos="1559"/>
              </w:tabs>
              <w:ind w:left="4" w:right="125"/>
              <w:textAlignment w:val="baseline"/>
              <w:rPr>
                <w:sz w:val="22"/>
                <w:szCs w:val="22"/>
                <w:lang w:val="lt-LT"/>
              </w:rPr>
            </w:pPr>
            <w:r w:rsidRPr="00800DAE">
              <w:rPr>
                <w:color w:val="000000"/>
                <w:sz w:val="22"/>
                <w:szCs w:val="22"/>
                <w:lang w:val="lt-LT"/>
              </w:rPr>
              <w:t>Mokykitės susidaryti ir sudarykite asmeninės dienotvarkės planą, kuriame išlaikomas aktyvios veiklos ir poilsio balansas, numato, kaip bus tausojami klausa ir regėjimas. </w:t>
            </w:r>
          </w:p>
          <w:p w14:paraId="44BB0F4D" w14:textId="3D8B2AA3" w:rsidR="0097772E" w:rsidRPr="00800DAE" w:rsidRDefault="0097772E" w:rsidP="00872E1F">
            <w:pPr>
              <w:tabs>
                <w:tab w:val="left" w:pos="1559"/>
              </w:tabs>
              <w:ind w:left="4" w:right="125"/>
              <w:textAlignment w:val="baseline"/>
              <w:rPr>
                <w:sz w:val="22"/>
                <w:szCs w:val="22"/>
                <w:lang w:val="lt-LT"/>
              </w:rPr>
            </w:pPr>
            <w:r w:rsidRPr="00800DAE">
              <w:rPr>
                <w:color w:val="000000"/>
                <w:sz w:val="22"/>
                <w:szCs w:val="22"/>
                <w:lang w:val="lt-LT"/>
              </w:rPr>
              <w:t>Organizuokite mokykloje ergonomiškos mokymosi ir poilsio erdvės kūrimo ir propagavimo kampaniją. </w:t>
            </w:r>
          </w:p>
        </w:tc>
        <w:tc>
          <w:tcPr>
            <w:tcW w:w="1758" w:type="dxa"/>
            <w:shd w:val="clear" w:color="auto" w:fill="auto"/>
            <w:tcMar>
              <w:top w:w="45" w:type="dxa"/>
              <w:left w:w="0" w:type="dxa"/>
              <w:bottom w:w="45" w:type="dxa"/>
              <w:right w:w="0" w:type="dxa"/>
            </w:tcMar>
            <w:hideMark/>
          </w:tcPr>
          <w:p w14:paraId="292AAE37" w14:textId="77777777" w:rsidR="0097772E" w:rsidRPr="00800DAE" w:rsidRDefault="0097772E" w:rsidP="0097772E">
            <w:pPr>
              <w:textAlignment w:val="baseline"/>
              <w:rPr>
                <w:sz w:val="22"/>
                <w:szCs w:val="22"/>
                <w:lang w:val="lt-LT"/>
              </w:rPr>
            </w:pPr>
            <w:r w:rsidRPr="00800DAE">
              <w:rPr>
                <w:color w:val="000000"/>
                <w:sz w:val="22"/>
                <w:szCs w:val="22"/>
                <w:lang w:val="lt-LT"/>
              </w:rPr>
              <w:t>Fizinis ugdymas </w:t>
            </w:r>
          </w:p>
          <w:p w14:paraId="656A45F3" w14:textId="77777777" w:rsidR="0097772E" w:rsidRPr="00800DAE" w:rsidRDefault="0097772E" w:rsidP="0097772E">
            <w:pPr>
              <w:textAlignment w:val="baseline"/>
              <w:rPr>
                <w:sz w:val="22"/>
                <w:szCs w:val="22"/>
                <w:lang w:val="lt-LT"/>
              </w:rPr>
            </w:pPr>
            <w:r w:rsidRPr="00800DAE">
              <w:rPr>
                <w:color w:val="000000"/>
                <w:sz w:val="22"/>
                <w:szCs w:val="22"/>
                <w:lang w:val="lt-LT"/>
              </w:rPr>
              <w:t>Technologijos </w:t>
            </w:r>
          </w:p>
          <w:p w14:paraId="390A708A" w14:textId="77777777" w:rsidR="0097772E" w:rsidRPr="00800DAE" w:rsidRDefault="0097772E" w:rsidP="0097772E">
            <w:pPr>
              <w:textAlignment w:val="baseline"/>
              <w:rPr>
                <w:sz w:val="22"/>
                <w:szCs w:val="22"/>
                <w:lang w:val="lt-LT"/>
              </w:rPr>
            </w:pPr>
            <w:r w:rsidRPr="00800DAE">
              <w:rPr>
                <w:color w:val="000000"/>
                <w:sz w:val="22"/>
                <w:szCs w:val="22"/>
                <w:lang w:val="lt-LT"/>
              </w:rPr>
              <w:t>Informatika  </w:t>
            </w:r>
          </w:p>
          <w:p w14:paraId="608C423C" w14:textId="77777777" w:rsidR="0097772E" w:rsidRPr="00800DAE" w:rsidRDefault="0097772E" w:rsidP="0097772E">
            <w:pPr>
              <w:textAlignment w:val="baseline"/>
              <w:rPr>
                <w:sz w:val="22"/>
                <w:szCs w:val="22"/>
                <w:lang w:val="lt-LT"/>
              </w:rPr>
            </w:pPr>
            <w:r w:rsidRPr="00800DAE">
              <w:rPr>
                <w:color w:val="000000"/>
                <w:sz w:val="22"/>
                <w:szCs w:val="22"/>
                <w:lang w:val="lt-LT"/>
              </w:rPr>
              <w:t>Menai </w:t>
            </w:r>
          </w:p>
          <w:p w14:paraId="410C56C8" w14:textId="7B673430" w:rsidR="0097772E" w:rsidRPr="00800DAE" w:rsidRDefault="0097772E" w:rsidP="0097772E">
            <w:pPr>
              <w:textAlignment w:val="baseline"/>
              <w:rPr>
                <w:sz w:val="22"/>
                <w:szCs w:val="22"/>
                <w:lang w:val="lt-LT"/>
              </w:rPr>
            </w:pPr>
            <w:r w:rsidRPr="00800DAE">
              <w:rPr>
                <w:color w:val="000000"/>
                <w:sz w:val="22"/>
                <w:szCs w:val="22"/>
                <w:lang w:val="lt-LT"/>
              </w:rPr>
              <w:t>Kalbos </w:t>
            </w:r>
          </w:p>
        </w:tc>
      </w:tr>
      <w:tr w:rsidR="0097772E" w:rsidRPr="00800DAE" w14:paraId="33A79071" w14:textId="77777777" w:rsidTr="00800DAE">
        <w:tc>
          <w:tcPr>
            <w:tcW w:w="3539" w:type="dxa"/>
            <w:vMerge/>
            <w:shd w:val="clear" w:color="auto" w:fill="auto"/>
            <w:tcMar>
              <w:top w:w="45" w:type="dxa"/>
              <w:left w:w="0" w:type="dxa"/>
              <w:bottom w:w="45" w:type="dxa"/>
              <w:right w:w="0" w:type="dxa"/>
            </w:tcMar>
            <w:hideMark/>
          </w:tcPr>
          <w:p w14:paraId="2B9D7A1B" w14:textId="77777777" w:rsidR="0097772E" w:rsidRPr="00800DAE" w:rsidRDefault="0097772E" w:rsidP="0097772E">
            <w:pPr>
              <w:textAlignment w:val="baseline"/>
              <w:rPr>
                <w:color w:val="000000" w:themeColor="text1"/>
                <w:sz w:val="22"/>
                <w:szCs w:val="22"/>
                <w:lang w:val="lt-LT"/>
              </w:rPr>
            </w:pPr>
          </w:p>
        </w:tc>
        <w:tc>
          <w:tcPr>
            <w:tcW w:w="4041" w:type="dxa"/>
            <w:shd w:val="clear" w:color="auto" w:fill="auto"/>
            <w:tcMar>
              <w:top w:w="45" w:type="dxa"/>
              <w:left w:w="0" w:type="dxa"/>
              <w:bottom w:w="45" w:type="dxa"/>
              <w:right w:w="0" w:type="dxa"/>
            </w:tcMar>
            <w:hideMark/>
          </w:tcPr>
          <w:p w14:paraId="2C889037" w14:textId="77777777" w:rsidR="0097772E" w:rsidRPr="00800DAE" w:rsidRDefault="0097772E" w:rsidP="00872E1F">
            <w:pPr>
              <w:tabs>
                <w:tab w:val="left" w:pos="1559"/>
              </w:tabs>
              <w:ind w:left="4" w:right="125"/>
              <w:textAlignment w:val="baseline"/>
              <w:rPr>
                <w:sz w:val="22"/>
                <w:szCs w:val="22"/>
                <w:lang w:val="lt-LT"/>
              </w:rPr>
            </w:pPr>
            <w:r w:rsidRPr="00800DAE">
              <w:rPr>
                <w:b/>
                <w:bCs/>
                <w:color w:val="000000"/>
                <w:sz w:val="22"/>
                <w:szCs w:val="22"/>
                <w:lang w:val="lt-LT"/>
              </w:rPr>
              <w:t>Organizuokite pirmosios pagalbos suteikimo pratybas</w:t>
            </w:r>
            <w:r w:rsidRPr="00800DAE">
              <w:rPr>
                <w:color w:val="000000"/>
                <w:sz w:val="22"/>
                <w:szCs w:val="22"/>
                <w:lang w:val="lt-LT"/>
              </w:rPr>
              <w:t> </w:t>
            </w:r>
          </w:p>
          <w:p w14:paraId="77404C87" w14:textId="72BB9950" w:rsidR="0097772E" w:rsidRPr="00800DAE" w:rsidRDefault="0097772E" w:rsidP="00872E1F">
            <w:pPr>
              <w:tabs>
                <w:tab w:val="left" w:pos="1559"/>
              </w:tabs>
              <w:ind w:left="4" w:right="125"/>
              <w:textAlignment w:val="baseline"/>
              <w:rPr>
                <w:sz w:val="22"/>
                <w:szCs w:val="22"/>
                <w:lang w:val="lt-LT"/>
              </w:rPr>
            </w:pPr>
            <w:r w:rsidRPr="00800DAE">
              <w:rPr>
                <w:color w:val="000000"/>
                <w:sz w:val="22"/>
                <w:szCs w:val="22"/>
                <w:lang w:val="lt-LT"/>
              </w:rPr>
              <w:t xml:space="preserve">Mokykitės suteikti pagalba sutrikus </w:t>
            </w:r>
            <w:r w:rsidR="0041330C" w:rsidRPr="00800DAE">
              <w:rPr>
                <w:color w:val="000000"/>
                <w:sz w:val="22"/>
                <w:szCs w:val="22"/>
                <w:lang w:val="lt-LT"/>
              </w:rPr>
              <w:t>kvėpavimui</w:t>
            </w:r>
            <w:r w:rsidRPr="00800DAE">
              <w:rPr>
                <w:color w:val="000000"/>
                <w:sz w:val="22"/>
                <w:szCs w:val="22"/>
                <w:lang w:val="lt-LT"/>
              </w:rPr>
              <w:t xml:space="preserve">: kada sutrinka </w:t>
            </w:r>
            <w:r w:rsidR="0041330C" w:rsidRPr="00800DAE">
              <w:rPr>
                <w:color w:val="000000"/>
                <w:sz w:val="22"/>
                <w:szCs w:val="22"/>
                <w:lang w:val="lt-LT"/>
              </w:rPr>
              <w:t>kvėpavimas</w:t>
            </w:r>
            <w:r w:rsidRPr="00800DAE">
              <w:rPr>
                <w:color w:val="000000"/>
                <w:sz w:val="22"/>
                <w:szCs w:val="22"/>
                <w:lang w:val="lt-LT"/>
              </w:rPr>
              <w:t xml:space="preserve">, kokia </w:t>
            </w:r>
            <w:r w:rsidR="0041330C" w:rsidRPr="00800DAE">
              <w:rPr>
                <w:color w:val="000000"/>
                <w:sz w:val="22"/>
                <w:szCs w:val="22"/>
                <w:lang w:val="lt-LT"/>
              </w:rPr>
              <w:t>žala</w:t>
            </w:r>
            <w:r w:rsidRPr="00800DAE">
              <w:rPr>
                <w:color w:val="000000"/>
                <w:sz w:val="22"/>
                <w:szCs w:val="22"/>
                <w:lang w:val="lt-LT"/>
              </w:rPr>
              <w:t xml:space="preserve">, kokių </w:t>
            </w:r>
            <w:r w:rsidR="0041330C" w:rsidRPr="00800DAE">
              <w:rPr>
                <w:color w:val="000000"/>
                <w:sz w:val="22"/>
                <w:szCs w:val="22"/>
                <w:lang w:val="lt-LT"/>
              </w:rPr>
              <w:t>priemonių</w:t>
            </w:r>
            <w:r w:rsidRPr="00800DAE">
              <w:rPr>
                <w:color w:val="000000"/>
                <w:sz w:val="22"/>
                <w:szCs w:val="22"/>
                <w:lang w:val="lt-LT"/>
              </w:rPr>
              <w:t xml:space="preserve">̨ imtis. Aiškinkitės, </w:t>
            </w:r>
            <w:r w:rsidR="0041330C" w:rsidRPr="00800DAE">
              <w:rPr>
                <w:color w:val="000000"/>
                <w:sz w:val="22"/>
                <w:szCs w:val="22"/>
                <w:lang w:val="lt-LT"/>
              </w:rPr>
              <w:t>ką</w:t>
            </w:r>
            <w:r w:rsidRPr="00800DAE">
              <w:rPr>
                <w:color w:val="000000"/>
                <w:sz w:val="22"/>
                <w:szCs w:val="22"/>
                <w:lang w:val="lt-LT"/>
              </w:rPr>
              <w:t xml:space="preserve">̨ gali padaryti nukentėjusysis ar padedantysis pats, ir kada reikia kviesti ir kas gali suteikti profesionalią pagalbą. Aiškinasi, kokiais atvejais reikia skubiai kviesti pagalbą. Mokosi daryti dirbtinį </w:t>
            </w:r>
            <w:r w:rsidR="0041330C" w:rsidRPr="00800DAE">
              <w:rPr>
                <w:color w:val="000000"/>
                <w:sz w:val="22"/>
                <w:szCs w:val="22"/>
                <w:lang w:val="lt-LT"/>
              </w:rPr>
              <w:t>kvėpavimą</w:t>
            </w:r>
            <w:r w:rsidRPr="00800DAE">
              <w:rPr>
                <w:color w:val="000000"/>
                <w:sz w:val="22"/>
                <w:szCs w:val="22"/>
                <w:lang w:val="lt-LT"/>
              </w:rPr>
              <w:t>. </w:t>
            </w:r>
          </w:p>
        </w:tc>
        <w:tc>
          <w:tcPr>
            <w:tcW w:w="1758" w:type="dxa"/>
            <w:shd w:val="clear" w:color="auto" w:fill="auto"/>
            <w:tcMar>
              <w:top w:w="45" w:type="dxa"/>
              <w:left w:w="0" w:type="dxa"/>
              <w:bottom w:w="45" w:type="dxa"/>
              <w:right w:w="0" w:type="dxa"/>
            </w:tcMar>
            <w:hideMark/>
          </w:tcPr>
          <w:p w14:paraId="78C4DEE3" w14:textId="16FE566C" w:rsidR="0097772E" w:rsidRPr="00800DAE" w:rsidRDefault="0097772E" w:rsidP="0097772E">
            <w:pPr>
              <w:textAlignment w:val="baseline"/>
              <w:rPr>
                <w:sz w:val="22"/>
                <w:szCs w:val="22"/>
                <w:lang w:val="lt-LT"/>
              </w:rPr>
            </w:pPr>
            <w:r w:rsidRPr="00800DAE">
              <w:rPr>
                <w:color w:val="000000"/>
                <w:sz w:val="22"/>
                <w:szCs w:val="22"/>
                <w:lang w:val="lt-LT"/>
              </w:rPr>
              <w:t>Fizinis ugdymas </w:t>
            </w:r>
          </w:p>
        </w:tc>
      </w:tr>
      <w:tr w:rsidR="0097772E" w:rsidRPr="00800DAE" w14:paraId="6F96820E" w14:textId="77777777" w:rsidTr="00800DAE">
        <w:tc>
          <w:tcPr>
            <w:tcW w:w="3539" w:type="dxa"/>
            <w:vMerge/>
            <w:shd w:val="clear" w:color="auto" w:fill="auto"/>
            <w:tcMar>
              <w:top w:w="45" w:type="dxa"/>
              <w:left w:w="0" w:type="dxa"/>
              <w:bottom w:w="45" w:type="dxa"/>
              <w:right w:w="0" w:type="dxa"/>
            </w:tcMar>
            <w:hideMark/>
          </w:tcPr>
          <w:p w14:paraId="3E5D2122" w14:textId="77777777" w:rsidR="0097772E" w:rsidRPr="00800DAE" w:rsidRDefault="0097772E" w:rsidP="0097772E">
            <w:pPr>
              <w:textAlignment w:val="baseline"/>
              <w:rPr>
                <w:color w:val="000000" w:themeColor="text1"/>
                <w:sz w:val="22"/>
                <w:szCs w:val="22"/>
                <w:lang w:val="lt-LT"/>
              </w:rPr>
            </w:pPr>
          </w:p>
        </w:tc>
        <w:tc>
          <w:tcPr>
            <w:tcW w:w="4041" w:type="dxa"/>
            <w:shd w:val="clear" w:color="auto" w:fill="auto"/>
            <w:tcMar>
              <w:top w:w="45" w:type="dxa"/>
              <w:left w:w="0" w:type="dxa"/>
              <w:bottom w:w="45" w:type="dxa"/>
              <w:right w:w="0" w:type="dxa"/>
            </w:tcMar>
            <w:hideMark/>
          </w:tcPr>
          <w:p w14:paraId="0033C47C" w14:textId="3380FE90" w:rsidR="0097772E" w:rsidRPr="00800DAE" w:rsidRDefault="0097772E" w:rsidP="00872E1F">
            <w:pPr>
              <w:tabs>
                <w:tab w:val="left" w:pos="1559"/>
              </w:tabs>
              <w:ind w:left="4" w:right="125"/>
              <w:textAlignment w:val="baseline"/>
              <w:rPr>
                <w:sz w:val="22"/>
                <w:szCs w:val="22"/>
                <w:lang w:val="lt-LT"/>
              </w:rPr>
            </w:pPr>
            <w:r w:rsidRPr="00800DAE">
              <w:rPr>
                <w:b/>
                <w:bCs/>
                <w:color w:val="000000"/>
                <w:sz w:val="22"/>
                <w:szCs w:val="22"/>
                <w:lang w:val="lt-LT"/>
              </w:rPr>
              <w:t xml:space="preserve">Organizuokite gelbėjimo </w:t>
            </w:r>
            <w:r w:rsidR="0041330C" w:rsidRPr="00800DAE">
              <w:rPr>
                <w:b/>
                <w:bCs/>
                <w:color w:val="000000"/>
                <w:sz w:val="22"/>
                <w:szCs w:val="22"/>
                <w:lang w:val="lt-LT"/>
              </w:rPr>
              <w:t>avarinėje</w:t>
            </w:r>
            <w:r w:rsidRPr="00800DAE">
              <w:rPr>
                <w:b/>
                <w:bCs/>
                <w:color w:val="000000"/>
                <w:sz w:val="22"/>
                <w:szCs w:val="22"/>
                <w:lang w:val="lt-LT"/>
              </w:rPr>
              <w:t xml:space="preserve"> situacijoje pratybas</w:t>
            </w:r>
            <w:r w:rsidRPr="00800DAE">
              <w:rPr>
                <w:color w:val="000000"/>
                <w:sz w:val="22"/>
                <w:szCs w:val="22"/>
                <w:lang w:val="lt-LT"/>
              </w:rPr>
              <w:t> </w:t>
            </w:r>
          </w:p>
          <w:p w14:paraId="5D056931" w14:textId="76B2B0B4" w:rsidR="0097772E" w:rsidRPr="00800DAE" w:rsidRDefault="0097772E" w:rsidP="00872E1F">
            <w:pPr>
              <w:tabs>
                <w:tab w:val="left" w:pos="1559"/>
              </w:tabs>
              <w:ind w:left="4" w:right="125"/>
              <w:textAlignment w:val="baseline"/>
              <w:rPr>
                <w:sz w:val="22"/>
                <w:szCs w:val="22"/>
                <w:lang w:val="lt-LT"/>
              </w:rPr>
            </w:pPr>
            <w:r w:rsidRPr="00800DAE">
              <w:rPr>
                <w:color w:val="000000"/>
                <w:sz w:val="22"/>
                <w:szCs w:val="22"/>
                <w:lang w:val="lt-LT"/>
              </w:rPr>
              <w:t>Analizuokite, kuo skiriasi pagalba avarin</w:t>
            </w:r>
            <w:r w:rsidR="0041330C" w:rsidRPr="00800DAE">
              <w:rPr>
                <w:color w:val="000000"/>
                <w:sz w:val="22"/>
                <w:szCs w:val="22"/>
                <w:lang w:val="lt-LT"/>
              </w:rPr>
              <w:t>ė</w:t>
            </w:r>
            <w:r w:rsidRPr="00800DAE">
              <w:rPr>
                <w:color w:val="000000"/>
                <w:sz w:val="22"/>
                <w:szCs w:val="22"/>
                <w:lang w:val="lt-LT"/>
              </w:rPr>
              <w:t>je situacijoje ir pirmoji pagalba. Aiškinkitės, kada sužalojimas vadinamas lengvas, o kada sunkus.  </w:t>
            </w:r>
          </w:p>
          <w:p w14:paraId="33A153B8" w14:textId="47DF6858" w:rsidR="0097772E" w:rsidRPr="00800DAE" w:rsidRDefault="0097772E" w:rsidP="00872E1F">
            <w:pPr>
              <w:tabs>
                <w:tab w:val="left" w:pos="1559"/>
              </w:tabs>
              <w:ind w:left="4" w:right="125"/>
              <w:textAlignment w:val="baseline"/>
              <w:rPr>
                <w:sz w:val="22"/>
                <w:szCs w:val="22"/>
                <w:lang w:val="lt-LT"/>
              </w:rPr>
            </w:pPr>
            <w:r w:rsidRPr="00800DAE">
              <w:rPr>
                <w:color w:val="000000"/>
                <w:sz w:val="22"/>
                <w:szCs w:val="22"/>
                <w:lang w:val="lt-LT"/>
              </w:rPr>
              <w:t xml:space="preserve">Mokykitės padėti esant stipriam kraujavimui, </w:t>
            </w:r>
            <w:r w:rsidR="0041330C" w:rsidRPr="00800DAE">
              <w:rPr>
                <w:color w:val="000000"/>
                <w:sz w:val="22"/>
                <w:szCs w:val="22"/>
                <w:lang w:val="lt-LT"/>
              </w:rPr>
              <w:t>šokui</w:t>
            </w:r>
            <w:r w:rsidRPr="00800DAE">
              <w:rPr>
                <w:color w:val="000000"/>
                <w:sz w:val="22"/>
                <w:szCs w:val="22"/>
                <w:lang w:val="lt-LT"/>
              </w:rPr>
              <w:t xml:space="preserve">, apsinuodijimo </w:t>
            </w:r>
            <w:r w:rsidR="0041330C" w:rsidRPr="00800DAE">
              <w:rPr>
                <w:color w:val="000000"/>
                <w:sz w:val="22"/>
                <w:szCs w:val="22"/>
                <w:lang w:val="lt-LT"/>
              </w:rPr>
              <w:t>požymiams</w:t>
            </w:r>
            <w:r w:rsidRPr="00800DAE">
              <w:rPr>
                <w:color w:val="000000"/>
                <w:sz w:val="22"/>
                <w:szCs w:val="22"/>
                <w:lang w:val="lt-LT"/>
              </w:rPr>
              <w:t>. </w:t>
            </w:r>
          </w:p>
          <w:p w14:paraId="46F5E794" w14:textId="17B89760" w:rsidR="0097772E" w:rsidRPr="00800DAE" w:rsidRDefault="0097772E" w:rsidP="00872E1F">
            <w:pPr>
              <w:tabs>
                <w:tab w:val="left" w:pos="1559"/>
              </w:tabs>
              <w:ind w:left="4" w:right="125"/>
              <w:textAlignment w:val="baseline"/>
              <w:rPr>
                <w:sz w:val="22"/>
                <w:szCs w:val="22"/>
                <w:lang w:val="lt-LT"/>
              </w:rPr>
            </w:pPr>
            <w:r w:rsidRPr="00800DAE">
              <w:rPr>
                <w:color w:val="000000"/>
                <w:sz w:val="22"/>
                <w:szCs w:val="22"/>
                <w:lang w:val="lt-LT"/>
              </w:rPr>
              <w:t xml:space="preserve">Mokykitės teikti pagalbą lengvai </w:t>
            </w:r>
            <w:r w:rsidR="0041330C" w:rsidRPr="00800DAE">
              <w:rPr>
                <w:color w:val="000000"/>
                <w:sz w:val="22"/>
                <w:szCs w:val="22"/>
                <w:lang w:val="lt-LT"/>
              </w:rPr>
              <w:t>susižalojus</w:t>
            </w:r>
            <w:r w:rsidRPr="00800DAE">
              <w:rPr>
                <w:color w:val="000000"/>
                <w:sz w:val="22"/>
                <w:szCs w:val="22"/>
                <w:lang w:val="lt-LT"/>
              </w:rPr>
              <w:t xml:space="preserve"> buityje. Pirmoji pagalba </w:t>
            </w:r>
            <w:r w:rsidR="0041330C" w:rsidRPr="00800DAE">
              <w:rPr>
                <w:color w:val="000000"/>
                <w:sz w:val="22"/>
                <w:szCs w:val="22"/>
                <w:lang w:val="lt-LT"/>
              </w:rPr>
              <w:t>grėsmės</w:t>
            </w:r>
            <w:r w:rsidRPr="00800DAE">
              <w:rPr>
                <w:color w:val="000000"/>
                <w:sz w:val="22"/>
                <w:szCs w:val="22"/>
                <w:lang w:val="lt-LT"/>
              </w:rPr>
              <w:t xml:space="preserve"> gyvybei </w:t>
            </w:r>
            <w:r w:rsidR="0041330C" w:rsidRPr="00800DAE">
              <w:rPr>
                <w:color w:val="000000"/>
                <w:sz w:val="22"/>
                <w:szCs w:val="22"/>
                <w:lang w:val="lt-LT"/>
              </w:rPr>
              <w:t>nekeliančiose</w:t>
            </w:r>
            <w:r w:rsidRPr="00800DAE">
              <w:rPr>
                <w:color w:val="000000"/>
                <w:sz w:val="22"/>
                <w:szCs w:val="22"/>
                <w:lang w:val="lt-LT"/>
              </w:rPr>
              <w:t xml:space="preserve"> situacijose: </w:t>
            </w:r>
            <w:r w:rsidR="0041330C" w:rsidRPr="00800DAE">
              <w:rPr>
                <w:color w:val="000000"/>
                <w:sz w:val="22"/>
                <w:szCs w:val="22"/>
                <w:lang w:val="lt-LT"/>
              </w:rPr>
              <w:t>įkandimai</w:t>
            </w:r>
            <w:r w:rsidRPr="00800DAE">
              <w:rPr>
                <w:color w:val="000000"/>
                <w:sz w:val="22"/>
                <w:szCs w:val="22"/>
                <w:lang w:val="lt-LT"/>
              </w:rPr>
              <w:t xml:space="preserve">, </w:t>
            </w:r>
            <w:r w:rsidR="0041330C" w:rsidRPr="00800DAE">
              <w:rPr>
                <w:color w:val="000000"/>
                <w:sz w:val="22"/>
                <w:szCs w:val="22"/>
                <w:lang w:val="lt-LT"/>
              </w:rPr>
              <w:t>įpjovimai</w:t>
            </w:r>
            <w:r w:rsidRPr="00800DAE">
              <w:rPr>
                <w:color w:val="000000"/>
                <w:sz w:val="22"/>
                <w:szCs w:val="22"/>
                <w:lang w:val="lt-LT"/>
              </w:rPr>
              <w:t xml:space="preserve">, sutrenkimai, </w:t>
            </w:r>
            <w:r w:rsidR="0041330C" w:rsidRPr="00800DAE">
              <w:rPr>
                <w:color w:val="000000"/>
                <w:sz w:val="22"/>
                <w:szCs w:val="22"/>
                <w:lang w:val="lt-LT"/>
              </w:rPr>
              <w:t>sumušimai</w:t>
            </w:r>
            <w:r w:rsidRPr="00800DAE">
              <w:rPr>
                <w:color w:val="000000"/>
                <w:sz w:val="22"/>
                <w:szCs w:val="22"/>
                <w:lang w:val="lt-LT"/>
              </w:rPr>
              <w:t xml:space="preserve">, nesmarkiai nudegus, </w:t>
            </w:r>
            <w:r w:rsidR="0041330C" w:rsidRPr="00800DAE">
              <w:rPr>
                <w:color w:val="000000"/>
                <w:sz w:val="22"/>
                <w:szCs w:val="22"/>
                <w:lang w:val="lt-LT"/>
              </w:rPr>
              <w:t>susižalojus</w:t>
            </w:r>
            <w:r w:rsidRPr="00800DAE">
              <w:rPr>
                <w:color w:val="000000"/>
                <w:sz w:val="22"/>
                <w:szCs w:val="22"/>
                <w:lang w:val="lt-LT"/>
              </w:rPr>
              <w:t xml:space="preserve"> akį, esant </w:t>
            </w:r>
            <w:r w:rsidR="0041330C" w:rsidRPr="00800DAE">
              <w:rPr>
                <w:color w:val="000000"/>
                <w:sz w:val="22"/>
                <w:szCs w:val="22"/>
                <w:lang w:val="lt-LT"/>
              </w:rPr>
              <w:t>lūžiui</w:t>
            </w:r>
            <w:r w:rsidRPr="00800DAE">
              <w:rPr>
                <w:color w:val="000000"/>
                <w:sz w:val="22"/>
                <w:szCs w:val="22"/>
                <w:lang w:val="lt-LT"/>
              </w:rPr>
              <w:t xml:space="preserve">. Mokosi sustabdyti </w:t>
            </w:r>
            <w:r w:rsidR="0041330C" w:rsidRPr="00800DAE">
              <w:rPr>
                <w:color w:val="000000"/>
                <w:sz w:val="22"/>
                <w:szCs w:val="22"/>
                <w:lang w:val="lt-LT"/>
              </w:rPr>
              <w:t>kraujavimą</w:t>
            </w:r>
            <w:r w:rsidRPr="00800DAE">
              <w:rPr>
                <w:color w:val="000000"/>
                <w:sz w:val="22"/>
                <w:szCs w:val="22"/>
                <w:lang w:val="lt-LT"/>
              </w:rPr>
              <w:t xml:space="preserve">̨ </w:t>
            </w:r>
            <w:r w:rsidR="0041330C" w:rsidRPr="00800DAE">
              <w:rPr>
                <w:color w:val="000000"/>
                <w:sz w:val="22"/>
                <w:szCs w:val="22"/>
                <w:lang w:val="lt-LT"/>
              </w:rPr>
              <w:t>iš</w:t>
            </w:r>
            <w:r w:rsidRPr="00800DAE">
              <w:rPr>
                <w:color w:val="000000"/>
                <w:sz w:val="22"/>
                <w:szCs w:val="22"/>
                <w:lang w:val="lt-LT"/>
              </w:rPr>
              <w:t>̌ nosies. </w:t>
            </w:r>
          </w:p>
        </w:tc>
        <w:tc>
          <w:tcPr>
            <w:tcW w:w="1758" w:type="dxa"/>
            <w:shd w:val="clear" w:color="auto" w:fill="auto"/>
            <w:tcMar>
              <w:top w:w="45" w:type="dxa"/>
              <w:left w:w="0" w:type="dxa"/>
              <w:bottom w:w="45" w:type="dxa"/>
              <w:right w:w="0" w:type="dxa"/>
            </w:tcMar>
            <w:hideMark/>
          </w:tcPr>
          <w:p w14:paraId="1DDEF055" w14:textId="77777777" w:rsidR="0097772E" w:rsidRPr="00800DAE" w:rsidRDefault="0097772E" w:rsidP="0097772E">
            <w:pPr>
              <w:textAlignment w:val="baseline"/>
              <w:rPr>
                <w:sz w:val="22"/>
                <w:szCs w:val="22"/>
                <w:lang w:val="lt-LT"/>
              </w:rPr>
            </w:pPr>
            <w:r w:rsidRPr="00800DAE">
              <w:rPr>
                <w:color w:val="000000"/>
                <w:sz w:val="22"/>
                <w:szCs w:val="22"/>
                <w:lang w:val="lt-LT"/>
              </w:rPr>
              <w:t>Pirmosios pagalbos teikimo pratybos </w:t>
            </w:r>
          </w:p>
          <w:p w14:paraId="450F1B48" w14:textId="1CE81CF6" w:rsidR="0097772E" w:rsidRPr="00800DAE" w:rsidRDefault="0097772E" w:rsidP="0097772E">
            <w:pPr>
              <w:textAlignment w:val="baseline"/>
              <w:rPr>
                <w:sz w:val="22"/>
                <w:szCs w:val="22"/>
                <w:lang w:val="lt-LT"/>
              </w:rPr>
            </w:pPr>
            <w:r w:rsidRPr="00800DAE">
              <w:rPr>
                <w:color w:val="000000"/>
                <w:sz w:val="22"/>
                <w:szCs w:val="22"/>
                <w:lang w:val="lt-LT"/>
              </w:rPr>
              <w:t>Technologijos </w:t>
            </w:r>
          </w:p>
        </w:tc>
      </w:tr>
      <w:tr w:rsidR="0097772E" w:rsidRPr="00800DAE" w14:paraId="6EA679C3" w14:textId="77777777" w:rsidTr="00800DAE">
        <w:tc>
          <w:tcPr>
            <w:tcW w:w="3539" w:type="dxa"/>
            <w:vMerge/>
            <w:shd w:val="clear" w:color="auto" w:fill="auto"/>
            <w:tcMar>
              <w:top w:w="45" w:type="dxa"/>
              <w:left w:w="0" w:type="dxa"/>
              <w:bottom w:w="45" w:type="dxa"/>
              <w:right w:w="0" w:type="dxa"/>
            </w:tcMar>
            <w:hideMark/>
          </w:tcPr>
          <w:p w14:paraId="7C083850" w14:textId="77777777" w:rsidR="0097772E" w:rsidRPr="00800DAE" w:rsidRDefault="0097772E" w:rsidP="0097772E">
            <w:pPr>
              <w:textAlignment w:val="baseline"/>
              <w:rPr>
                <w:color w:val="000000" w:themeColor="text1"/>
                <w:sz w:val="22"/>
                <w:szCs w:val="22"/>
                <w:lang w:val="lt-LT"/>
              </w:rPr>
            </w:pPr>
          </w:p>
        </w:tc>
        <w:tc>
          <w:tcPr>
            <w:tcW w:w="4041" w:type="dxa"/>
            <w:shd w:val="clear" w:color="auto" w:fill="auto"/>
            <w:tcMar>
              <w:top w:w="45" w:type="dxa"/>
              <w:left w:w="0" w:type="dxa"/>
              <w:bottom w:w="45" w:type="dxa"/>
              <w:right w:w="0" w:type="dxa"/>
            </w:tcMar>
            <w:hideMark/>
          </w:tcPr>
          <w:p w14:paraId="62653E2F" w14:textId="66F59FBE" w:rsidR="0097772E" w:rsidRPr="00800DAE" w:rsidRDefault="0097772E" w:rsidP="00872E1F">
            <w:pPr>
              <w:tabs>
                <w:tab w:val="left" w:pos="1559"/>
              </w:tabs>
              <w:ind w:left="4" w:right="125"/>
              <w:textAlignment w:val="baseline"/>
              <w:rPr>
                <w:sz w:val="22"/>
                <w:szCs w:val="22"/>
                <w:lang w:val="lt-LT"/>
              </w:rPr>
            </w:pPr>
            <w:r w:rsidRPr="00800DAE">
              <w:rPr>
                <w:color w:val="000000"/>
                <w:sz w:val="22"/>
                <w:szCs w:val="22"/>
                <w:lang w:val="lt-LT"/>
              </w:rPr>
              <w:t>Suskirstykite mokinius į grupes ir paskirkite užduotį parašyti apibendrinamąjį raštą apie psichoaktyviųjų medžiagų keliamą pavojų. Paaiškinkite mokiniams, kad apibendrinamajame rašte būna aiškiai pateikta pozicija apie kokią nors problemą. Toks dokumentas paprastai rašomas norint išreikšti oficialią organizacijos, politinės partijos ar kokios nors grupės poziciją. Šis dokumentas gali būti skirtas visoms psichoaktyviosioms medžiagoms arba kuriai nors vienai. Paskatinkite mokinius įtraukti į dokumentą citatas su ekspertų nuomone ar statistikos duomenimis, taip pat nurodyti informacijos šaltinius. </w:t>
            </w:r>
          </w:p>
        </w:tc>
        <w:tc>
          <w:tcPr>
            <w:tcW w:w="1758" w:type="dxa"/>
            <w:shd w:val="clear" w:color="auto" w:fill="auto"/>
            <w:tcMar>
              <w:top w:w="45" w:type="dxa"/>
              <w:left w:w="0" w:type="dxa"/>
              <w:bottom w:w="45" w:type="dxa"/>
              <w:right w:w="0" w:type="dxa"/>
            </w:tcMar>
            <w:hideMark/>
          </w:tcPr>
          <w:p w14:paraId="6366E991" w14:textId="77777777" w:rsidR="0097772E" w:rsidRPr="00800DAE" w:rsidRDefault="0097772E" w:rsidP="0097772E">
            <w:pPr>
              <w:textAlignment w:val="baseline"/>
              <w:rPr>
                <w:sz w:val="22"/>
                <w:szCs w:val="22"/>
                <w:lang w:val="lt-LT"/>
              </w:rPr>
            </w:pPr>
            <w:r w:rsidRPr="00800DAE">
              <w:rPr>
                <w:color w:val="000000"/>
                <w:sz w:val="22"/>
                <w:szCs w:val="22"/>
                <w:lang w:val="lt-LT"/>
              </w:rPr>
              <w:t>Kalbos </w:t>
            </w:r>
          </w:p>
          <w:p w14:paraId="7E1B4187" w14:textId="77777777" w:rsidR="0097772E" w:rsidRPr="00800DAE" w:rsidRDefault="0097772E" w:rsidP="0097772E">
            <w:pPr>
              <w:textAlignment w:val="baseline"/>
              <w:rPr>
                <w:sz w:val="22"/>
                <w:szCs w:val="22"/>
                <w:lang w:val="lt-LT"/>
              </w:rPr>
            </w:pPr>
            <w:r w:rsidRPr="00800DAE">
              <w:rPr>
                <w:color w:val="000000"/>
                <w:sz w:val="22"/>
                <w:szCs w:val="22"/>
                <w:lang w:val="lt-LT"/>
              </w:rPr>
              <w:t>Informatika  </w:t>
            </w:r>
          </w:p>
          <w:p w14:paraId="5A46F15E" w14:textId="4F54C84D" w:rsidR="0097772E" w:rsidRPr="00800DAE" w:rsidRDefault="0097772E" w:rsidP="0097772E">
            <w:pPr>
              <w:textAlignment w:val="baseline"/>
              <w:rPr>
                <w:sz w:val="22"/>
                <w:szCs w:val="22"/>
                <w:lang w:val="lt-LT"/>
              </w:rPr>
            </w:pPr>
            <w:r w:rsidRPr="00800DAE">
              <w:rPr>
                <w:color w:val="000000"/>
                <w:sz w:val="22"/>
                <w:szCs w:val="22"/>
                <w:lang w:val="lt-LT"/>
              </w:rPr>
              <w:t>Gamtamokslinis ugdymas </w:t>
            </w:r>
          </w:p>
        </w:tc>
      </w:tr>
      <w:tr w:rsidR="0097772E" w:rsidRPr="00800DAE" w14:paraId="1FD98883" w14:textId="77777777" w:rsidTr="00800DAE">
        <w:tc>
          <w:tcPr>
            <w:tcW w:w="3539" w:type="dxa"/>
            <w:vMerge/>
            <w:shd w:val="clear" w:color="auto" w:fill="auto"/>
            <w:tcMar>
              <w:top w:w="45" w:type="dxa"/>
              <w:left w:w="0" w:type="dxa"/>
              <w:bottom w:w="45" w:type="dxa"/>
              <w:right w:w="0" w:type="dxa"/>
            </w:tcMar>
            <w:hideMark/>
          </w:tcPr>
          <w:p w14:paraId="039A2D26" w14:textId="77777777" w:rsidR="0097772E" w:rsidRPr="00800DAE" w:rsidRDefault="0097772E" w:rsidP="0097772E">
            <w:pPr>
              <w:textAlignment w:val="baseline"/>
              <w:rPr>
                <w:color w:val="000000" w:themeColor="text1"/>
                <w:sz w:val="22"/>
                <w:szCs w:val="22"/>
                <w:lang w:val="lt-LT"/>
              </w:rPr>
            </w:pPr>
          </w:p>
        </w:tc>
        <w:tc>
          <w:tcPr>
            <w:tcW w:w="4041" w:type="dxa"/>
            <w:shd w:val="clear" w:color="auto" w:fill="auto"/>
            <w:tcMar>
              <w:top w:w="45" w:type="dxa"/>
              <w:left w:w="0" w:type="dxa"/>
              <w:bottom w:w="45" w:type="dxa"/>
              <w:right w:w="0" w:type="dxa"/>
            </w:tcMar>
            <w:hideMark/>
          </w:tcPr>
          <w:p w14:paraId="0ACB81DC" w14:textId="77777777" w:rsidR="0097772E" w:rsidRPr="00800DAE" w:rsidRDefault="0097772E" w:rsidP="00872E1F">
            <w:pPr>
              <w:tabs>
                <w:tab w:val="left" w:pos="1559"/>
              </w:tabs>
              <w:ind w:left="4" w:right="125"/>
              <w:textAlignment w:val="baseline"/>
              <w:rPr>
                <w:sz w:val="22"/>
                <w:szCs w:val="22"/>
                <w:lang w:val="lt-LT"/>
              </w:rPr>
            </w:pPr>
            <w:r w:rsidRPr="00800DAE">
              <w:rPr>
                <w:b/>
                <w:bCs/>
                <w:color w:val="000000"/>
                <w:sz w:val="22"/>
                <w:szCs w:val="22"/>
                <w:lang w:val="lt-LT"/>
              </w:rPr>
              <w:t>Projektinis darbas</w:t>
            </w:r>
            <w:r w:rsidRPr="00800DAE">
              <w:rPr>
                <w:color w:val="000000"/>
                <w:sz w:val="22"/>
                <w:szCs w:val="22"/>
                <w:lang w:val="lt-LT"/>
              </w:rPr>
              <w:t> </w:t>
            </w:r>
          </w:p>
          <w:p w14:paraId="19EC6146" w14:textId="7DC93E78" w:rsidR="0097772E" w:rsidRPr="00800DAE" w:rsidRDefault="0097772E" w:rsidP="00872E1F">
            <w:pPr>
              <w:tabs>
                <w:tab w:val="left" w:pos="1559"/>
              </w:tabs>
              <w:ind w:left="4" w:right="125"/>
              <w:textAlignment w:val="baseline"/>
              <w:rPr>
                <w:sz w:val="22"/>
                <w:szCs w:val="22"/>
                <w:lang w:val="lt-LT"/>
              </w:rPr>
            </w:pPr>
            <w:r w:rsidRPr="00800DAE">
              <w:rPr>
                <w:color w:val="000000"/>
                <w:sz w:val="22"/>
                <w:szCs w:val="22"/>
                <w:lang w:val="lt-LT"/>
              </w:rPr>
              <w:t>Mokykitės atlikti tyrimą, surinkti informaciją  apie bendruomenės poreikius ir jiems rūpimus klausimus. Su klasės draugais kuria planą, kaip išspręsti bendruomenės problemą arba patenkinti poreikį. </w:t>
            </w:r>
          </w:p>
        </w:tc>
        <w:tc>
          <w:tcPr>
            <w:tcW w:w="1758" w:type="dxa"/>
            <w:shd w:val="clear" w:color="auto" w:fill="auto"/>
            <w:tcMar>
              <w:top w:w="45" w:type="dxa"/>
              <w:left w:w="0" w:type="dxa"/>
              <w:bottom w:w="45" w:type="dxa"/>
              <w:right w:w="0" w:type="dxa"/>
            </w:tcMar>
            <w:hideMark/>
          </w:tcPr>
          <w:p w14:paraId="0DF6789C" w14:textId="77777777" w:rsidR="0097772E" w:rsidRPr="00800DAE" w:rsidRDefault="0097772E" w:rsidP="0097772E">
            <w:pPr>
              <w:textAlignment w:val="baseline"/>
              <w:rPr>
                <w:sz w:val="22"/>
                <w:szCs w:val="22"/>
                <w:lang w:val="lt-LT"/>
              </w:rPr>
            </w:pPr>
            <w:r w:rsidRPr="00800DAE">
              <w:rPr>
                <w:color w:val="000000"/>
                <w:sz w:val="22"/>
                <w:szCs w:val="22"/>
                <w:lang w:val="lt-LT"/>
              </w:rPr>
              <w:t>Matematika </w:t>
            </w:r>
          </w:p>
          <w:p w14:paraId="437DBE95" w14:textId="77777777" w:rsidR="0097772E" w:rsidRPr="00800DAE" w:rsidRDefault="0097772E" w:rsidP="0097772E">
            <w:pPr>
              <w:textAlignment w:val="baseline"/>
              <w:rPr>
                <w:sz w:val="22"/>
                <w:szCs w:val="22"/>
                <w:lang w:val="lt-LT"/>
              </w:rPr>
            </w:pPr>
            <w:r w:rsidRPr="00800DAE">
              <w:rPr>
                <w:color w:val="000000"/>
                <w:sz w:val="22"/>
                <w:szCs w:val="22"/>
                <w:lang w:val="lt-LT"/>
              </w:rPr>
              <w:t>Fizinis ugdymas </w:t>
            </w:r>
          </w:p>
          <w:p w14:paraId="4A052B2A" w14:textId="77777777" w:rsidR="0097772E" w:rsidRPr="00800DAE" w:rsidRDefault="0097772E" w:rsidP="0097772E">
            <w:pPr>
              <w:textAlignment w:val="baseline"/>
              <w:rPr>
                <w:sz w:val="22"/>
                <w:szCs w:val="22"/>
                <w:lang w:val="lt-LT"/>
              </w:rPr>
            </w:pPr>
            <w:r w:rsidRPr="00800DAE">
              <w:rPr>
                <w:color w:val="000000"/>
                <w:sz w:val="22"/>
                <w:szCs w:val="22"/>
                <w:lang w:val="lt-LT"/>
              </w:rPr>
              <w:t>Meninis ugdymas </w:t>
            </w:r>
          </w:p>
          <w:p w14:paraId="4355C1ED" w14:textId="77777777" w:rsidR="0097772E" w:rsidRPr="00800DAE" w:rsidRDefault="0097772E" w:rsidP="0097772E">
            <w:pPr>
              <w:textAlignment w:val="baseline"/>
              <w:rPr>
                <w:sz w:val="22"/>
                <w:szCs w:val="22"/>
                <w:lang w:val="lt-LT"/>
              </w:rPr>
            </w:pPr>
            <w:r w:rsidRPr="00800DAE">
              <w:rPr>
                <w:color w:val="000000"/>
                <w:sz w:val="22"/>
                <w:szCs w:val="22"/>
                <w:lang w:val="lt-LT"/>
              </w:rPr>
              <w:t>Gamtamokslinis ugdymas </w:t>
            </w:r>
          </w:p>
          <w:p w14:paraId="4BFD6881" w14:textId="77777777" w:rsidR="0097772E" w:rsidRPr="00800DAE" w:rsidRDefault="0097772E" w:rsidP="0097772E">
            <w:pPr>
              <w:textAlignment w:val="baseline"/>
              <w:rPr>
                <w:sz w:val="22"/>
                <w:szCs w:val="22"/>
                <w:lang w:val="lt-LT"/>
              </w:rPr>
            </w:pPr>
            <w:r w:rsidRPr="00800DAE">
              <w:rPr>
                <w:color w:val="000000"/>
                <w:sz w:val="22"/>
                <w:szCs w:val="22"/>
                <w:lang w:val="lt-LT"/>
              </w:rPr>
              <w:t>Technologijos </w:t>
            </w:r>
          </w:p>
          <w:p w14:paraId="5B888816" w14:textId="6D844057" w:rsidR="0097772E" w:rsidRPr="00800DAE" w:rsidRDefault="0097772E" w:rsidP="0097772E">
            <w:pPr>
              <w:textAlignment w:val="baseline"/>
              <w:rPr>
                <w:sz w:val="22"/>
                <w:szCs w:val="22"/>
                <w:lang w:val="lt-LT"/>
              </w:rPr>
            </w:pPr>
            <w:r w:rsidRPr="00800DAE">
              <w:rPr>
                <w:color w:val="000000"/>
                <w:sz w:val="22"/>
                <w:szCs w:val="22"/>
                <w:lang w:val="lt-LT"/>
              </w:rPr>
              <w:t>Informatika </w:t>
            </w:r>
          </w:p>
        </w:tc>
      </w:tr>
      <w:tr w:rsidR="0097772E" w:rsidRPr="00800DAE" w14:paraId="2C848B97" w14:textId="77777777" w:rsidTr="00800DAE">
        <w:tc>
          <w:tcPr>
            <w:tcW w:w="3539" w:type="dxa"/>
            <w:vMerge/>
            <w:shd w:val="clear" w:color="auto" w:fill="auto"/>
            <w:tcMar>
              <w:top w:w="45" w:type="dxa"/>
              <w:left w:w="0" w:type="dxa"/>
              <w:bottom w:w="45" w:type="dxa"/>
              <w:right w:w="0" w:type="dxa"/>
            </w:tcMar>
            <w:hideMark/>
          </w:tcPr>
          <w:p w14:paraId="7756DF3B" w14:textId="77777777" w:rsidR="0097772E" w:rsidRPr="00800DAE" w:rsidRDefault="0097772E" w:rsidP="0097772E">
            <w:pPr>
              <w:textAlignment w:val="baseline"/>
              <w:rPr>
                <w:color w:val="000000" w:themeColor="text1"/>
                <w:sz w:val="22"/>
                <w:szCs w:val="22"/>
                <w:lang w:val="lt-LT"/>
              </w:rPr>
            </w:pPr>
          </w:p>
        </w:tc>
        <w:tc>
          <w:tcPr>
            <w:tcW w:w="4041" w:type="dxa"/>
            <w:shd w:val="clear" w:color="auto" w:fill="auto"/>
            <w:tcMar>
              <w:top w:w="45" w:type="dxa"/>
              <w:left w:w="0" w:type="dxa"/>
              <w:bottom w:w="45" w:type="dxa"/>
              <w:right w:w="0" w:type="dxa"/>
            </w:tcMar>
            <w:hideMark/>
          </w:tcPr>
          <w:p w14:paraId="0674FFC4" w14:textId="77777777" w:rsidR="0097772E" w:rsidRPr="00800DAE" w:rsidRDefault="0097772E" w:rsidP="00872E1F">
            <w:pPr>
              <w:tabs>
                <w:tab w:val="left" w:pos="1559"/>
              </w:tabs>
              <w:ind w:left="4" w:right="125"/>
              <w:textAlignment w:val="baseline"/>
              <w:rPr>
                <w:sz w:val="22"/>
                <w:szCs w:val="22"/>
                <w:lang w:val="lt-LT"/>
              </w:rPr>
            </w:pPr>
            <w:r w:rsidRPr="00800DAE">
              <w:rPr>
                <w:b/>
                <w:bCs/>
                <w:color w:val="000000"/>
                <w:sz w:val="22"/>
                <w:szCs w:val="22"/>
                <w:lang w:val="lt-LT"/>
              </w:rPr>
              <w:t>Projektinis darbas</w:t>
            </w:r>
            <w:r w:rsidRPr="00800DAE">
              <w:rPr>
                <w:color w:val="000000"/>
                <w:sz w:val="22"/>
                <w:szCs w:val="22"/>
                <w:lang w:val="lt-LT"/>
              </w:rPr>
              <w:t> </w:t>
            </w:r>
          </w:p>
          <w:p w14:paraId="5184C3FD" w14:textId="77777777" w:rsidR="0097772E" w:rsidRPr="00800DAE" w:rsidRDefault="0097772E" w:rsidP="00872E1F">
            <w:pPr>
              <w:tabs>
                <w:tab w:val="left" w:pos="1559"/>
              </w:tabs>
              <w:ind w:left="4" w:right="125"/>
              <w:textAlignment w:val="baseline"/>
              <w:rPr>
                <w:sz w:val="22"/>
                <w:szCs w:val="22"/>
                <w:lang w:val="lt-LT"/>
              </w:rPr>
            </w:pPr>
            <w:r w:rsidRPr="00800DAE">
              <w:rPr>
                <w:color w:val="000000"/>
                <w:sz w:val="22"/>
                <w:szCs w:val="22"/>
                <w:lang w:val="lt-LT"/>
              </w:rPr>
              <w:t>Ištirti mokyklos mokinių fizinio aktyvumo ir poilsio pertraukų metu poreikius ir sukurti projektinius pasiūlymus šių erdvių įrengimui. Projekto įgyvendinimo metu organizuokite mokykloje ergonomiškos mokymosi ir poilsio erdvės kūrimo ir propagavimo kampaniją.  </w:t>
            </w:r>
          </w:p>
          <w:p w14:paraId="6F8BD122" w14:textId="11ECE06E" w:rsidR="0097772E" w:rsidRPr="00800DAE" w:rsidRDefault="0097772E" w:rsidP="00872E1F">
            <w:pPr>
              <w:tabs>
                <w:tab w:val="left" w:pos="1559"/>
              </w:tabs>
              <w:ind w:left="4" w:right="125"/>
              <w:textAlignment w:val="baseline"/>
              <w:rPr>
                <w:sz w:val="22"/>
                <w:szCs w:val="22"/>
                <w:lang w:val="lt-LT"/>
              </w:rPr>
            </w:pPr>
            <w:r w:rsidRPr="00800DAE">
              <w:rPr>
                <w:color w:val="000000"/>
                <w:sz w:val="22"/>
                <w:szCs w:val="22"/>
                <w:lang w:val="lt-LT"/>
              </w:rPr>
              <w:t>Mokykitės rašyti laiškus bendruomenės nariams, kuriems padėkojama už jų pagalbą ir pastangas kuriant saugią ir palankią mokymuisi ir gyvenimui aplinką bei pristatoma savo idėja, kaip būtų galima dar pagerinti šios bendruomenės gyvenimą. </w:t>
            </w:r>
          </w:p>
        </w:tc>
        <w:tc>
          <w:tcPr>
            <w:tcW w:w="1758" w:type="dxa"/>
            <w:shd w:val="clear" w:color="auto" w:fill="auto"/>
            <w:tcMar>
              <w:top w:w="45" w:type="dxa"/>
              <w:left w:w="0" w:type="dxa"/>
              <w:bottom w:w="45" w:type="dxa"/>
              <w:right w:w="0" w:type="dxa"/>
            </w:tcMar>
            <w:hideMark/>
          </w:tcPr>
          <w:p w14:paraId="3718F951" w14:textId="77777777" w:rsidR="0097772E" w:rsidRPr="00800DAE" w:rsidRDefault="0097772E" w:rsidP="0097772E">
            <w:pPr>
              <w:textAlignment w:val="baseline"/>
              <w:rPr>
                <w:sz w:val="22"/>
                <w:szCs w:val="22"/>
                <w:lang w:val="lt-LT"/>
              </w:rPr>
            </w:pPr>
            <w:r w:rsidRPr="00800DAE">
              <w:rPr>
                <w:color w:val="000000"/>
                <w:sz w:val="22"/>
                <w:szCs w:val="22"/>
                <w:lang w:val="lt-LT"/>
              </w:rPr>
              <w:t>Matematika </w:t>
            </w:r>
          </w:p>
          <w:p w14:paraId="5421654D" w14:textId="77777777" w:rsidR="0097772E" w:rsidRPr="00800DAE" w:rsidRDefault="0097772E" w:rsidP="0097772E">
            <w:pPr>
              <w:textAlignment w:val="baseline"/>
              <w:rPr>
                <w:sz w:val="22"/>
                <w:szCs w:val="22"/>
                <w:lang w:val="lt-LT"/>
              </w:rPr>
            </w:pPr>
            <w:r w:rsidRPr="00800DAE">
              <w:rPr>
                <w:color w:val="000000"/>
                <w:sz w:val="22"/>
                <w:szCs w:val="22"/>
                <w:lang w:val="lt-LT"/>
              </w:rPr>
              <w:t>Fizinis ugdymas </w:t>
            </w:r>
          </w:p>
          <w:p w14:paraId="203822C0" w14:textId="77777777" w:rsidR="0097772E" w:rsidRPr="00800DAE" w:rsidRDefault="0097772E" w:rsidP="0097772E">
            <w:pPr>
              <w:textAlignment w:val="baseline"/>
              <w:rPr>
                <w:sz w:val="22"/>
                <w:szCs w:val="22"/>
                <w:lang w:val="lt-LT"/>
              </w:rPr>
            </w:pPr>
            <w:r w:rsidRPr="00800DAE">
              <w:rPr>
                <w:color w:val="000000"/>
                <w:sz w:val="22"/>
                <w:szCs w:val="22"/>
                <w:lang w:val="lt-LT"/>
              </w:rPr>
              <w:t>Meninis ugdymas </w:t>
            </w:r>
          </w:p>
          <w:p w14:paraId="2499E92F" w14:textId="77777777" w:rsidR="0097772E" w:rsidRPr="00800DAE" w:rsidRDefault="0097772E" w:rsidP="0097772E">
            <w:pPr>
              <w:textAlignment w:val="baseline"/>
              <w:rPr>
                <w:sz w:val="22"/>
                <w:szCs w:val="22"/>
                <w:lang w:val="lt-LT"/>
              </w:rPr>
            </w:pPr>
            <w:r w:rsidRPr="00800DAE">
              <w:rPr>
                <w:color w:val="000000"/>
                <w:sz w:val="22"/>
                <w:szCs w:val="22"/>
                <w:lang w:val="lt-LT"/>
              </w:rPr>
              <w:t>Kalbinis ugdymas </w:t>
            </w:r>
          </w:p>
          <w:p w14:paraId="3F9363DA" w14:textId="77777777" w:rsidR="0097772E" w:rsidRPr="00800DAE" w:rsidRDefault="0097772E" w:rsidP="0097772E">
            <w:pPr>
              <w:textAlignment w:val="baseline"/>
              <w:rPr>
                <w:sz w:val="22"/>
                <w:szCs w:val="22"/>
                <w:lang w:val="lt-LT"/>
              </w:rPr>
            </w:pPr>
            <w:r w:rsidRPr="00800DAE">
              <w:rPr>
                <w:color w:val="000000"/>
                <w:sz w:val="22"/>
                <w:szCs w:val="22"/>
                <w:lang w:val="lt-LT"/>
              </w:rPr>
              <w:t>Gamtamokslinis ugdymas </w:t>
            </w:r>
          </w:p>
          <w:p w14:paraId="146A6961" w14:textId="77777777" w:rsidR="0097772E" w:rsidRPr="00800DAE" w:rsidRDefault="0097772E" w:rsidP="0097772E">
            <w:pPr>
              <w:textAlignment w:val="baseline"/>
              <w:rPr>
                <w:sz w:val="22"/>
                <w:szCs w:val="22"/>
                <w:lang w:val="lt-LT"/>
              </w:rPr>
            </w:pPr>
            <w:r w:rsidRPr="00800DAE">
              <w:rPr>
                <w:color w:val="000000"/>
                <w:sz w:val="22"/>
                <w:szCs w:val="22"/>
                <w:lang w:val="lt-LT"/>
              </w:rPr>
              <w:t>Technologijos </w:t>
            </w:r>
          </w:p>
          <w:p w14:paraId="5A5C931C" w14:textId="7109A4DE" w:rsidR="0097772E" w:rsidRPr="00800DAE" w:rsidRDefault="0097772E" w:rsidP="0097772E">
            <w:pPr>
              <w:textAlignment w:val="baseline"/>
              <w:rPr>
                <w:sz w:val="22"/>
                <w:szCs w:val="22"/>
                <w:lang w:val="lt-LT"/>
              </w:rPr>
            </w:pPr>
            <w:r w:rsidRPr="00800DAE">
              <w:rPr>
                <w:color w:val="000000"/>
                <w:sz w:val="22"/>
                <w:szCs w:val="22"/>
                <w:lang w:val="lt-LT"/>
              </w:rPr>
              <w:t>Informatika  </w:t>
            </w:r>
          </w:p>
        </w:tc>
      </w:tr>
      <w:tr w:rsidR="0097772E" w:rsidRPr="00800DAE" w14:paraId="36B7B4E2" w14:textId="77777777" w:rsidTr="00800DAE">
        <w:tc>
          <w:tcPr>
            <w:tcW w:w="3539" w:type="dxa"/>
            <w:vMerge/>
            <w:shd w:val="clear" w:color="auto" w:fill="auto"/>
            <w:tcMar>
              <w:top w:w="45" w:type="dxa"/>
              <w:left w:w="0" w:type="dxa"/>
              <w:bottom w:w="45" w:type="dxa"/>
              <w:right w:w="0" w:type="dxa"/>
            </w:tcMar>
            <w:hideMark/>
          </w:tcPr>
          <w:p w14:paraId="73EBE157" w14:textId="77777777" w:rsidR="0097772E" w:rsidRPr="00800DAE" w:rsidRDefault="0097772E" w:rsidP="0097772E">
            <w:pPr>
              <w:textAlignment w:val="baseline"/>
              <w:rPr>
                <w:color w:val="000000" w:themeColor="text1"/>
                <w:sz w:val="22"/>
                <w:szCs w:val="22"/>
                <w:lang w:val="lt-LT"/>
              </w:rPr>
            </w:pPr>
          </w:p>
        </w:tc>
        <w:tc>
          <w:tcPr>
            <w:tcW w:w="4041" w:type="dxa"/>
            <w:shd w:val="clear" w:color="auto" w:fill="auto"/>
            <w:tcMar>
              <w:top w:w="45" w:type="dxa"/>
              <w:left w:w="0" w:type="dxa"/>
              <w:bottom w:w="45" w:type="dxa"/>
              <w:right w:w="0" w:type="dxa"/>
            </w:tcMar>
            <w:hideMark/>
          </w:tcPr>
          <w:p w14:paraId="59803F7E" w14:textId="77777777" w:rsidR="0097772E" w:rsidRPr="00800DAE" w:rsidRDefault="0097772E" w:rsidP="00872E1F">
            <w:pPr>
              <w:tabs>
                <w:tab w:val="left" w:pos="1559"/>
              </w:tabs>
              <w:ind w:left="4" w:right="125"/>
              <w:textAlignment w:val="baseline"/>
              <w:rPr>
                <w:sz w:val="22"/>
                <w:szCs w:val="22"/>
                <w:lang w:val="lt-LT"/>
              </w:rPr>
            </w:pPr>
            <w:r w:rsidRPr="00800DAE">
              <w:rPr>
                <w:b/>
                <w:bCs/>
                <w:color w:val="000000"/>
                <w:sz w:val="22"/>
                <w:szCs w:val="22"/>
                <w:lang w:val="lt-LT"/>
              </w:rPr>
              <w:t>Projektinis darbas</w:t>
            </w:r>
            <w:r w:rsidRPr="00800DAE">
              <w:rPr>
                <w:color w:val="000000"/>
                <w:sz w:val="22"/>
                <w:szCs w:val="22"/>
                <w:lang w:val="lt-LT"/>
              </w:rPr>
              <w:t> </w:t>
            </w:r>
          </w:p>
          <w:p w14:paraId="57DD953D" w14:textId="49D8BF48" w:rsidR="0097772E" w:rsidRPr="00800DAE" w:rsidRDefault="0097772E" w:rsidP="00872E1F">
            <w:pPr>
              <w:tabs>
                <w:tab w:val="left" w:pos="1559"/>
              </w:tabs>
              <w:ind w:left="4" w:right="125"/>
              <w:textAlignment w:val="baseline"/>
              <w:rPr>
                <w:sz w:val="22"/>
                <w:szCs w:val="22"/>
                <w:lang w:val="lt-LT"/>
              </w:rPr>
            </w:pPr>
            <w:r w:rsidRPr="00800DAE">
              <w:rPr>
                <w:color w:val="000000"/>
                <w:sz w:val="22"/>
                <w:szCs w:val="22"/>
                <w:lang w:val="lt-LT"/>
              </w:rPr>
              <w:t xml:space="preserve">Tyrinėkite ir pristatykite, kaip bendruomenės darbuotojai, gyventojai vieni </w:t>
            </w:r>
            <w:r w:rsidRPr="00800DAE">
              <w:rPr>
                <w:color w:val="000000"/>
                <w:sz w:val="22"/>
                <w:szCs w:val="22"/>
                <w:lang w:val="lt-LT"/>
              </w:rPr>
              <w:lastRenderedPageBreak/>
              <w:t>kitiems padeda gražinti gyvenamąją aplinką. Analizuokite ir generuokite idėjas, kaip galima išreikšti bendruomenei pagarbą ir dėkingumą už pastangas kurti bendruomenės narių </w:t>
            </w:r>
            <w:proofErr w:type="spellStart"/>
            <w:r w:rsidRPr="00800DAE">
              <w:rPr>
                <w:color w:val="000000"/>
                <w:sz w:val="22"/>
                <w:szCs w:val="22"/>
                <w:lang w:val="lt-LT"/>
              </w:rPr>
              <w:t>gerbūvį</w:t>
            </w:r>
            <w:proofErr w:type="spellEnd"/>
            <w:r w:rsidRPr="00800DAE">
              <w:rPr>
                <w:color w:val="000000"/>
                <w:sz w:val="22"/>
                <w:szCs w:val="22"/>
                <w:lang w:val="lt-LT"/>
              </w:rPr>
              <w:t>. </w:t>
            </w:r>
          </w:p>
        </w:tc>
        <w:tc>
          <w:tcPr>
            <w:tcW w:w="1758" w:type="dxa"/>
            <w:shd w:val="clear" w:color="auto" w:fill="auto"/>
            <w:tcMar>
              <w:top w:w="45" w:type="dxa"/>
              <w:left w:w="0" w:type="dxa"/>
              <w:bottom w:w="45" w:type="dxa"/>
              <w:right w:w="0" w:type="dxa"/>
            </w:tcMar>
            <w:hideMark/>
          </w:tcPr>
          <w:p w14:paraId="36833B56" w14:textId="77777777" w:rsidR="0097772E" w:rsidRPr="00800DAE" w:rsidRDefault="0097772E" w:rsidP="0097772E">
            <w:pPr>
              <w:textAlignment w:val="baseline"/>
              <w:rPr>
                <w:sz w:val="22"/>
                <w:szCs w:val="22"/>
                <w:lang w:val="lt-LT"/>
              </w:rPr>
            </w:pPr>
            <w:r w:rsidRPr="00800DAE">
              <w:rPr>
                <w:color w:val="000000"/>
                <w:sz w:val="22"/>
                <w:szCs w:val="22"/>
                <w:lang w:val="lt-LT"/>
              </w:rPr>
              <w:lastRenderedPageBreak/>
              <w:t>Matematika </w:t>
            </w:r>
          </w:p>
          <w:p w14:paraId="63883179" w14:textId="77777777" w:rsidR="0097772E" w:rsidRPr="00800DAE" w:rsidRDefault="0097772E" w:rsidP="0097772E">
            <w:pPr>
              <w:textAlignment w:val="baseline"/>
              <w:rPr>
                <w:sz w:val="22"/>
                <w:szCs w:val="22"/>
                <w:lang w:val="lt-LT"/>
              </w:rPr>
            </w:pPr>
            <w:r w:rsidRPr="00800DAE">
              <w:rPr>
                <w:color w:val="000000"/>
                <w:sz w:val="22"/>
                <w:szCs w:val="22"/>
                <w:lang w:val="lt-LT"/>
              </w:rPr>
              <w:t>Fizinis ugdymas </w:t>
            </w:r>
          </w:p>
          <w:p w14:paraId="7ADEE9FC" w14:textId="77777777" w:rsidR="0097772E" w:rsidRPr="00800DAE" w:rsidRDefault="0097772E" w:rsidP="0097772E">
            <w:pPr>
              <w:textAlignment w:val="baseline"/>
              <w:rPr>
                <w:sz w:val="22"/>
                <w:szCs w:val="22"/>
                <w:lang w:val="lt-LT"/>
              </w:rPr>
            </w:pPr>
            <w:r w:rsidRPr="00800DAE">
              <w:rPr>
                <w:color w:val="000000"/>
                <w:sz w:val="22"/>
                <w:szCs w:val="22"/>
                <w:lang w:val="lt-LT"/>
              </w:rPr>
              <w:t>Meninis ugdymas </w:t>
            </w:r>
          </w:p>
          <w:p w14:paraId="54C3727D" w14:textId="77777777" w:rsidR="0097772E" w:rsidRPr="00800DAE" w:rsidRDefault="0097772E" w:rsidP="0097772E">
            <w:pPr>
              <w:textAlignment w:val="baseline"/>
              <w:rPr>
                <w:sz w:val="22"/>
                <w:szCs w:val="22"/>
                <w:lang w:val="lt-LT"/>
              </w:rPr>
            </w:pPr>
            <w:r w:rsidRPr="00800DAE">
              <w:rPr>
                <w:color w:val="000000"/>
                <w:sz w:val="22"/>
                <w:szCs w:val="22"/>
                <w:lang w:val="lt-LT"/>
              </w:rPr>
              <w:lastRenderedPageBreak/>
              <w:t>Gamtamokslinis ugdymas </w:t>
            </w:r>
          </w:p>
          <w:p w14:paraId="06DF11BA" w14:textId="1DDBA86B" w:rsidR="0097772E" w:rsidRPr="00800DAE" w:rsidRDefault="0097772E" w:rsidP="0097772E">
            <w:pPr>
              <w:textAlignment w:val="baseline"/>
              <w:rPr>
                <w:sz w:val="22"/>
                <w:szCs w:val="22"/>
                <w:lang w:val="lt-LT"/>
              </w:rPr>
            </w:pPr>
            <w:r w:rsidRPr="00800DAE">
              <w:rPr>
                <w:color w:val="000000"/>
                <w:sz w:val="22"/>
                <w:szCs w:val="22"/>
                <w:lang w:val="lt-LT"/>
              </w:rPr>
              <w:t>Technologijos </w:t>
            </w:r>
          </w:p>
        </w:tc>
      </w:tr>
    </w:tbl>
    <w:p w14:paraId="3A67FC74" w14:textId="424CB420" w:rsidR="00FF1AF9" w:rsidRDefault="00FF1AF9" w:rsidP="000A677A">
      <w:pPr>
        <w:rPr>
          <w:b/>
          <w:bCs/>
          <w:sz w:val="28"/>
          <w:szCs w:val="28"/>
          <w:lang w:val="lt-LT"/>
        </w:rPr>
      </w:pPr>
    </w:p>
    <w:p w14:paraId="2587AB84" w14:textId="77777777" w:rsidR="00633CD2" w:rsidRDefault="00633CD2" w:rsidP="00A71F49">
      <w:pPr>
        <w:pStyle w:val="Antrat2"/>
        <w:rPr>
          <w:sz w:val="28"/>
          <w:szCs w:val="28"/>
          <w:lang w:val="lt-LT"/>
        </w:rPr>
        <w:sectPr w:rsidR="00633CD2" w:rsidSect="00CB399B">
          <w:pgSz w:w="11900" w:h="16840"/>
          <w:pgMar w:top="1134" w:right="851" w:bottom="1134" w:left="1701" w:header="708" w:footer="708" w:gutter="0"/>
          <w:cols w:space="708"/>
          <w:docGrid w:linePitch="360"/>
        </w:sectPr>
      </w:pPr>
    </w:p>
    <w:p w14:paraId="3D3BDBC2" w14:textId="27611753" w:rsidR="00A71F49" w:rsidRDefault="00A71F49" w:rsidP="00A71F49">
      <w:pPr>
        <w:pStyle w:val="Antrat2"/>
        <w:rPr>
          <w:sz w:val="28"/>
          <w:szCs w:val="28"/>
          <w:lang w:val="lt-LT"/>
        </w:rPr>
      </w:pPr>
      <w:bookmarkStart w:id="25" w:name="_Toc154756376"/>
      <w:r>
        <w:rPr>
          <w:sz w:val="28"/>
          <w:szCs w:val="28"/>
          <w:lang w:val="lt-LT"/>
        </w:rPr>
        <w:lastRenderedPageBreak/>
        <w:t>Gyvenimo įgūdžių ilgalaikio plano rengimas</w:t>
      </w:r>
      <w:bookmarkEnd w:id="25"/>
    </w:p>
    <w:p w14:paraId="419DAF84" w14:textId="77777777" w:rsidR="00FF1AF9" w:rsidRDefault="00FF1AF9" w:rsidP="00FF1AF9">
      <w:pPr>
        <w:pStyle w:val="paragraph"/>
        <w:spacing w:before="0" w:beforeAutospacing="0" w:after="0" w:afterAutospacing="0"/>
        <w:jc w:val="both"/>
        <w:textAlignment w:val="baseline"/>
        <w:rPr>
          <w:rStyle w:val="normaltextrun"/>
          <w:rFonts w:eastAsiaTheme="majorEastAsia"/>
          <w:b/>
          <w:bCs/>
        </w:rPr>
      </w:pPr>
    </w:p>
    <w:p w14:paraId="2886E949" w14:textId="77777777" w:rsidR="00900CBB" w:rsidRPr="00FF1AF9" w:rsidRDefault="00900CBB" w:rsidP="00900CBB">
      <w:pPr>
        <w:jc w:val="both"/>
        <w:rPr>
          <w:lang w:val="lt-LT"/>
        </w:rPr>
      </w:pPr>
      <w:r w:rsidRPr="00FF1AF9">
        <w:rPr>
          <w:lang w:val="lt-LT"/>
        </w:rPr>
        <w:t xml:space="preserve">Ilgalaikio plano pavyzdyje pateikiamas preliminarus 70 procentų </w:t>
      </w:r>
      <w:r>
        <w:rPr>
          <w:lang w:val="lt-LT"/>
        </w:rPr>
        <w:t>b</w:t>
      </w:r>
      <w:r w:rsidRPr="00E46879">
        <w:rPr>
          <w:lang w:val="lt-LT"/>
        </w:rPr>
        <w:t>endruosiuose</w:t>
      </w:r>
      <w:r w:rsidRPr="00FF1AF9">
        <w:rPr>
          <w:lang w:val="lt-LT"/>
        </w:rPr>
        <w:t xml:space="preserve"> ugdymo planuose dalykui numatyto valandų skaičiaus paskirstymas:</w:t>
      </w:r>
    </w:p>
    <w:p w14:paraId="5AB06E75" w14:textId="77777777" w:rsidR="00900CBB" w:rsidRPr="00FF1AF9" w:rsidRDefault="00900CBB" w:rsidP="00900CBB">
      <w:pPr>
        <w:tabs>
          <w:tab w:val="left" w:pos="284"/>
          <w:tab w:val="left" w:pos="426"/>
        </w:tabs>
        <w:jc w:val="both"/>
        <w:rPr>
          <w:lang w:val="lt-LT"/>
        </w:rPr>
      </w:pPr>
      <w:r w:rsidRPr="00FF1AF9">
        <w:rPr>
          <w:lang w:val="lt-LT"/>
        </w:rPr>
        <w:t>•</w:t>
      </w:r>
      <w:r w:rsidRPr="00FF1AF9">
        <w:rPr>
          <w:lang w:val="lt-LT"/>
        </w:rPr>
        <w:tab/>
        <w:t xml:space="preserve">stulpelyje </w:t>
      </w:r>
      <w:r w:rsidRPr="00A25019">
        <w:rPr>
          <w:i/>
          <w:lang w:val="lt-LT"/>
        </w:rPr>
        <w:t>Mokymo(</w:t>
      </w:r>
      <w:proofErr w:type="spellStart"/>
      <w:r w:rsidRPr="00A25019">
        <w:rPr>
          <w:i/>
          <w:lang w:val="lt-LT"/>
        </w:rPr>
        <w:t>si</w:t>
      </w:r>
      <w:proofErr w:type="spellEnd"/>
      <w:r w:rsidRPr="00A25019">
        <w:rPr>
          <w:i/>
          <w:lang w:val="lt-LT"/>
        </w:rPr>
        <w:t>) turinio sritis</w:t>
      </w:r>
      <w:r w:rsidRPr="00FF1AF9">
        <w:rPr>
          <w:lang w:val="lt-LT"/>
        </w:rPr>
        <w:t xml:space="preserve"> yra pateikiamos Gyvenimo įgūdžių bendrosios programos (toliau – BP) sritys;</w:t>
      </w:r>
    </w:p>
    <w:p w14:paraId="3D8A6FA5" w14:textId="77777777" w:rsidR="00900CBB" w:rsidRPr="00FF1AF9" w:rsidRDefault="00900CBB" w:rsidP="00900CBB">
      <w:pPr>
        <w:tabs>
          <w:tab w:val="left" w:pos="284"/>
          <w:tab w:val="left" w:pos="426"/>
        </w:tabs>
        <w:jc w:val="both"/>
        <w:rPr>
          <w:lang w:val="lt-LT"/>
        </w:rPr>
      </w:pPr>
      <w:r w:rsidRPr="00FF1AF9">
        <w:rPr>
          <w:lang w:val="lt-LT"/>
        </w:rPr>
        <w:t>•</w:t>
      </w:r>
      <w:r w:rsidRPr="00FF1AF9">
        <w:rPr>
          <w:lang w:val="lt-LT"/>
        </w:rPr>
        <w:tab/>
        <w:t xml:space="preserve">stulpelyje </w:t>
      </w:r>
      <w:r w:rsidRPr="00A25019">
        <w:rPr>
          <w:i/>
          <w:lang w:val="lt-LT"/>
        </w:rPr>
        <w:t>Mokymo(</w:t>
      </w:r>
      <w:proofErr w:type="spellStart"/>
      <w:r w:rsidRPr="00A25019">
        <w:rPr>
          <w:i/>
          <w:lang w:val="lt-LT"/>
        </w:rPr>
        <w:t>si</w:t>
      </w:r>
      <w:proofErr w:type="spellEnd"/>
      <w:r w:rsidRPr="00A25019">
        <w:rPr>
          <w:i/>
          <w:lang w:val="lt-LT"/>
        </w:rPr>
        <w:t>) turinio tema</w:t>
      </w:r>
      <w:r w:rsidRPr="00FF1AF9">
        <w:rPr>
          <w:lang w:val="lt-LT"/>
        </w:rPr>
        <w:t xml:space="preserve"> yra pateikiamos Gyvenimo įgūdžių BP temos;</w:t>
      </w:r>
    </w:p>
    <w:p w14:paraId="02E9F16D" w14:textId="77777777" w:rsidR="00900CBB" w:rsidRPr="00FF1AF9" w:rsidRDefault="00900CBB" w:rsidP="00900CBB">
      <w:pPr>
        <w:tabs>
          <w:tab w:val="left" w:pos="284"/>
          <w:tab w:val="left" w:pos="426"/>
        </w:tabs>
        <w:jc w:val="both"/>
        <w:rPr>
          <w:lang w:val="lt-LT"/>
        </w:rPr>
      </w:pPr>
      <w:r w:rsidRPr="00FF1AF9">
        <w:rPr>
          <w:lang w:val="lt-LT"/>
        </w:rPr>
        <w:t>•</w:t>
      </w:r>
      <w:r w:rsidRPr="00FF1AF9">
        <w:rPr>
          <w:lang w:val="lt-LT"/>
        </w:rPr>
        <w:tab/>
        <w:t xml:space="preserve">stulpelyje </w:t>
      </w:r>
      <w:r w:rsidRPr="00A25019">
        <w:rPr>
          <w:i/>
          <w:lang w:val="lt-LT"/>
        </w:rPr>
        <w:t>Valandų skaičius</w:t>
      </w:r>
      <w:r w:rsidRPr="00FF1AF9">
        <w:rPr>
          <w:lang w:val="lt-LT"/>
        </w:rPr>
        <w:t xml:space="preserve"> yra nurodytas galimas nagrinėjant temą pasiekimams ugdyti skirtas pamokų skaičius. Daliai temų valandos nurodytos intervalu, pvz., 1–2. Lentelėje pateiktą pamokų skaičių mokytojas gali keisti atsižvelgdamas į mokinių poreikius, pasirinktas mokymosi veiklas ir ugdymo metodus;</w:t>
      </w:r>
    </w:p>
    <w:p w14:paraId="63DF85F6" w14:textId="77777777" w:rsidR="00900CBB" w:rsidRPr="00FF1AF9" w:rsidRDefault="00900CBB" w:rsidP="00900CBB">
      <w:pPr>
        <w:tabs>
          <w:tab w:val="left" w:pos="284"/>
          <w:tab w:val="left" w:pos="426"/>
        </w:tabs>
        <w:jc w:val="both"/>
        <w:rPr>
          <w:lang w:val="lt-LT"/>
        </w:rPr>
      </w:pPr>
      <w:r w:rsidRPr="00FF1AF9">
        <w:rPr>
          <w:lang w:val="lt-LT"/>
        </w:rPr>
        <w:t>•</w:t>
      </w:r>
      <w:r w:rsidRPr="00FF1AF9">
        <w:rPr>
          <w:lang w:val="lt-LT"/>
        </w:rPr>
        <w:tab/>
        <w:t xml:space="preserve">stulpelyje </w:t>
      </w:r>
      <w:r w:rsidRPr="00A25019">
        <w:rPr>
          <w:i/>
          <w:lang w:val="lt-LT"/>
        </w:rPr>
        <w:t>30 proc. val.</w:t>
      </w:r>
      <w:r w:rsidRPr="00FF1AF9">
        <w:rPr>
          <w:lang w:val="lt-LT"/>
        </w:rPr>
        <w:t xml:space="preserve"> mokytojas, atsižvelgdamas į mokinių poreikius, pasirinktas mokymosi veiklas ir ugdymo metodus, galės nurodyti, kaip paskirsto valandas laisvai pasirenkamam turiniui;</w:t>
      </w:r>
    </w:p>
    <w:p w14:paraId="11232463" w14:textId="77777777" w:rsidR="00900CBB" w:rsidRPr="00FF1AF9" w:rsidRDefault="00900CBB" w:rsidP="00900CBB">
      <w:pPr>
        <w:tabs>
          <w:tab w:val="left" w:pos="284"/>
          <w:tab w:val="left" w:pos="426"/>
        </w:tabs>
        <w:jc w:val="both"/>
        <w:rPr>
          <w:lang w:val="lt-LT"/>
        </w:rPr>
      </w:pPr>
      <w:r w:rsidRPr="00FF1AF9">
        <w:rPr>
          <w:lang w:val="lt-LT"/>
        </w:rPr>
        <w:t>•</w:t>
      </w:r>
      <w:r w:rsidRPr="00FF1AF9">
        <w:rPr>
          <w:lang w:val="lt-LT"/>
        </w:rPr>
        <w:tab/>
        <w:t xml:space="preserve">stulpelyje </w:t>
      </w:r>
      <w:r w:rsidRPr="00A25019">
        <w:rPr>
          <w:i/>
          <w:lang w:val="lt-LT"/>
        </w:rPr>
        <w:t>Ugdomi pasiekimai</w:t>
      </w:r>
      <w:r w:rsidRPr="00FF1AF9">
        <w:rPr>
          <w:lang w:val="lt-LT"/>
        </w:rPr>
        <w:t xml:space="preserve"> yra pateikiami </w:t>
      </w:r>
      <w:r>
        <w:rPr>
          <w:lang w:val="lt-LT"/>
        </w:rPr>
        <w:t>g</w:t>
      </w:r>
      <w:r w:rsidRPr="00E46879">
        <w:rPr>
          <w:lang w:val="lt-LT"/>
        </w:rPr>
        <w:t xml:space="preserve">yvenimo įgūdžių </w:t>
      </w:r>
      <w:r w:rsidRPr="00FF1AF9">
        <w:rPr>
          <w:lang w:val="lt-LT"/>
        </w:rPr>
        <w:t>pamokoje ugdomi pasiekimai, remiantis Gyvenimo įgūdžių BP;</w:t>
      </w:r>
    </w:p>
    <w:p w14:paraId="0C37914E" w14:textId="77777777" w:rsidR="00900CBB" w:rsidRPr="00FF1AF9" w:rsidRDefault="00900CBB" w:rsidP="00900CBB">
      <w:pPr>
        <w:tabs>
          <w:tab w:val="left" w:pos="284"/>
          <w:tab w:val="left" w:pos="426"/>
        </w:tabs>
        <w:jc w:val="both"/>
        <w:rPr>
          <w:lang w:val="lt-LT"/>
        </w:rPr>
      </w:pPr>
      <w:r w:rsidRPr="00FF1AF9">
        <w:rPr>
          <w:lang w:val="lt-LT"/>
        </w:rPr>
        <w:t>•</w:t>
      </w:r>
      <w:r w:rsidRPr="00FF1AF9">
        <w:rPr>
          <w:lang w:val="lt-LT"/>
        </w:rPr>
        <w:tab/>
        <w:t xml:space="preserve">stulpelyje </w:t>
      </w:r>
      <w:r w:rsidRPr="00A25019">
        <w:rPr>
          <w:i/>
          <w:lang w:val="lt-LT"/>
        </w:rPr>
        <w:t>Ugdomos kompetencijos</w:t>
      </w:r>
      <w:r w:rsidRPr="00FF1AF9">
        <w:rPr>
          <w:lang w:val="lt-LT"/>
        </w:rPr>
        <w:t xml:space="preserve"> yra pateikiamos </w:t>
      </w:r>
      <w:r>
        <w:rPr>
          <w:lang w:val="lt-LT"/>
        </w:rPr>
        <w:t>g</w:t>
      </w:r>
      <w:r w:rsidRPr="00E46879">
        <w:rPr>
          <w:lang w:val="lt-LT"/>
        </w:rPr>
        <w:t xml:space="preserve">yvenimo įgūdžių </w:t>
      </w:r>
      <w:r w:rsidRPr="00FF1AF9">
        <w:rPr>
          <w:lang w:val="lt-LT"/>
        </w:rPr>
        <w:t>pamokoje ugdomos kompetencijos, remiantis Gyvenimo įgūdžių BP;</w:t>
      </w:r>
    </w:p>
    <w:p w14:paraId="4ACE1EAC" w14:textId="77777777" w:rsidR="00900CBB" w:rsidRPr="00FF1AF9" w:rsidRDefault="00900CBB" w:rsidP="00900CBB">
      <w:pPr>
        <w:tabs>
          <w:tab w:val="left" w:pos="284"/>
          <w:tab w:val="left" w:pos="426"/>
        </w:tabs>
        <w:jc w:val="both"/>
        <w:rPr>
          <w:lang w:val="lt-LT"/>
        </w:rPr>
      </w:pPr>
      <w:r w:rsidRPr="00FF1AF9">
        <w:rPr>
          <w:lang w:val="lt-LT"/>
        </w:rPr>
        <w:t>•</w:t>
      </w:r>
      <w:r w:rsidRPr="00FF1AF9">
        <w:rPr>
          <w:lang w:val="lt-LT"/>
        </w:rPr>
        <w:tab/>
        <w:t xml:space="preserve">stulpelyje </w:t>
      </w:r>
      <w:r w:rsidRPr="00A25019">
        <w:rPr>
          <w:i/>
          <w:lang w:val="lt-LT"/>
        </w:rPr>
        <w:t>Integracija</w:t>
      </w:r>
      <w:r w:rsidRPr="00FF1AF9">
        <w:rPr>
          <w:lang w:val="lt-LT"/>
        </w:rPr>
        <w:t xml:space="preserve"> yra pateikiamos integravimo galimybės.</w:t>
      </w:r>
    </w:p>
    <w:p w14:paraId="607B954F" w14:textId="77777777" w:rsidR="00900CBB" w:rsidRPr="00FF1AF9" w:rsidRDefault="00900CBB" w:rsidP="00900CBB">
      <w:pPr>
        <w:jc w:val="both"/>
        <w:rPr>
          <w:lang w:val="lt-LT"/>
        </w:rPr>
      </w:pPr>
    </w:p>
    <w:p w14:paraId="5F3A18CB" w14:textId="4E1ECD9E" w:rsidR="00900CBB" w:rsidRDefault="00900CBB" w:rsidP="00900CBB">
      <w:pPr>
        <w:jc w:val="both"/>
        <w:rPr>
          <w:lang w:val="lt-LT"/>
        </w:rPr>
      </w:pPr>
      <w:r>
        <w:rPr>
          <w:lang w:val="lt-LT"/>
        </w:rPr>
        <w:t>M</w:t>
      </w:r>
      <w:r w:rsidRPr="00FF1AF9">
        <w:rPr>
          <w:lang w:val="lt-LT"/>
        </w:rPr>
        <w:t xml:space="preserve">okyklos bendruomenė susitaria </w:t>
      </w:r>
      <w:r>
        <w:rPr>
          <w:lang w:val="lt-LT"/>
        </w:rPr>
        <w:t>d</w:t>
      </w:r>
      <w:r w:rsidRPr="00FF1AF9">
        <w:rPr>
          <w:lang w:val="lt-LT"/>
        </w:rPr>
        <w:t>ėl ilgalaikio plano formos, tačiau nebūtina siekti vienodos formos. Skirtingų dalykų ar dalykų grupių ilgalaikių planų forma gali skirtis, svarbu atsižvelgti į dalyko</w:t>
      </w:r>
      <w:r>
        <w:rPr>
          <w:lang w:val="lt-LT"/>
        </w:rPr>
        <w:t xml:space="preserve"> </w:t>
      </w:r>
      <w:r w:rsidRPr="00FF1AF9">
        <w:rPr>
          <w:lang w:val="lt-LT"/>
        </w:rPr>
        <w:t xml:space="preserve">(-ų) specifiką ir sudaryti ilgalaikį planą taip, kad jis būtų patogus ir informatyvus mokytojui, padėtų planuoti trumpesnio laikotarpio (pvz., pamokos, pamokų ciklo, savaitės) ugdymo procesą, kuriame galėtų būti nurodomi ugdomi pasiekimai, kompetencijos, sąsajos su tarpdalykinėmis temomis. Pamokų ir veiklų planavimo pavyzdžių galima rasti BP įgyvendinimo rekomendacijose. Planuodamas mokymosi veiklas mokytojas tikslingai pasirenka, kurias kompetencijas ir pasiekimus ugdys atsižvelgdamas į konkrečios klasės mokinių pasiekimus ir poreikius. Šį darbą palengvins naudojimasis </w:t>
      </w:r>
      <w:hyperlink r:id="rId168" w:history="1">
        <w:r w:rsidRPr="00900CBB">
          <w:rPr>
            <w:rStyle w:val="Hipersaitas"/>
            <w:lang w:val="lt-LT"/>
          </w:rPr>
          <w:t>Švietimo portale</w:t>
        </w:r>
      </w:hyperlink>
      <w:r w:rsidRPr="00FF1AF9">
        <w:rPr>
          <w:lang w:val="lt-LT"/>
        </w:rPr>
        <w:t xml:space="preserve"> pateiktos BP </w:t>
      </w:r>
      <w:hyperlink r:id="rId169" w:history="1">
        <w:r w:rsidRPr="00900CBB">
          <w:rPr>
            <w:rStyle w:val="Hipersaitas"/>
            <w:lang w:val="lt-LT"/>
          </w:rPr>
          <w:t>atvaizdavimu</w:t>
        </w:r>
      </w:hyperlink>
      <w:r w:rsidRPr="00513A47">
        <w:rPr>
          <w:lang w:val="lt-LT"/>
        </w:rPr>
        <w:t xml:space="preserve"> </w:t>
      </w:r>
      <w:r w:rsidRPr="00FF1AF9">
        <w:rPr>
          <w:lang w:val="lt-LT"/>
        </w:rPr>
        <w:t>su mokymo(</w:t>
      </w:r>
      <w:proofErr w:type="spellStart"/>
      <w:r w:rsidRPr="00FF1AF9">
        <w:rPr>
          <w:lang w:val="lt-LT"/>
        </w:rPr>
        <w:t>si</w:t>
      </w:r>
      <w:proofErr w:type="spellEnd"/>
      <w:r w:rsidRPr="00FF1AF9">
        <w:rPr>
          <w:lang w:val="lt-LT"/>
        </w:rPr>
        <w:t>) turinio, pasiekimų, kompetencijų ir tarpdalykinių temų nurodytomis sąsajomis.</w:t>
      </w:r>
    </w:p>
    <w:p w14:paraId="001BD5F7" w14:textId="40EC8E60" w:rsidR="00900CBB" w:rsidRDefault="00900CBB" w:rsidP="00900CBB">
      <w:pPr>
        <w:jc w:val="both"/>
        <w:rPr>
          <w:lang w:val="lt-LT"/>
        </w:rPr>
      </w:pPr>
    </w:p>
    <w:p w14:paraId="09A5077D" w14:textId="77777777" w:rsidR="00FF1AF9" w:rsidRDefault="00FF1AF9" w:rsidP="00FF1AF9">
      <w:pPr>
        <w:pStyle w:val="paragraph"/>
        <w:spacing w:before="0" w:beforeAutospacing="0" w:after="0" w:afterAutospacing="0"/>
        <w:jc w:val="center"/>
        <w:textAlignment w:val="baseline"/>
        <w:rPr>
          <w:rStyle w:val="normaltextrun"/>
          <w:rFonts w:eastAsiaTheme="majorEastAsia"/>
          <w:b/>
          <w:bCs/>
        </w:rPr>
      </w:pPr>
    </w:p>
    <w:p w14:paraId="3062C98A" w14:textId="2E368EA0" w:rsidR="00FF1AF9" w:rsidRPr="00943CF8" w:rsidRDefault="00FF1AF9" w:rsidP="00FF1AF9">
      <w:pPr>
        <w:pStyle w:val="paragraph"/>
        <w:spacing w:before="0" w:beforeAutospacing="0" w:after="0" w:afterAutospacing="0"/>
        <w:jc w:val="center"/>
        <w:textAlignment w:val="baseline"/>
        <w:rPr>
          <w:rStyle w:val="normaltextrun"/>
          <w:rFonts w:eastAsiaTheme="majorEastAsia"/>
          <w:b/>
          <w:bCs/>
          <w:lang w:val="lt-LT"/>
        </w:rPr>
      </w:pPr>
      <w:r w:rsidRPr="00943CF8">
        <w:rPr>
          <w:rStyle w:val="normaltextrun"/>
          <w:rFonts w:eastAsiaTheme="majorEastAsia"/>
          <w:b/>
          <w:bCs/>
          <w:lang w:val="lt-LT"/>
        </w:rPr>
        <w:t xml:space="preserve">Gyvenimo įgūdžių </w:t>
      </w:r>
      <w:r w:rsidR="00900CBB">
        <w:rPr>
          <w:rStyle w:val="normaltextrun"/>
          <w:rFonts w:eastAsiaTheme="majorEastAsia"/>
          <w:b/>
          <w:bCs/>
          <w:lang w:val="lt-LT"/>
        </w:rPr>
        <w:t>i</w:t>
      </w:r>
      <w:r w:rsidRPr="00943CF8">
        <w:rPr>
          <w:rStyle w:val="normaltextrun"/>
          <w:rFonts w:eastAsiaTheme="majorEastAsia"/>
          <w:b/>
          <w:bCs/>
          <w:lang w:val="lt-LT"/>
        </w:rPr>
        <w:t>lgalaikio plano 5 klasei pavyzdys</w:t>
      </w:r>
    </w:p>
    <w:p w14:paraId="58DA8361" w14:textId="77777777" w:rsidR="00FF1AF9" w:rsidRPr="00943CF8" w:rsidRDefault="00FF1AF9" w:rsidP="00FF1AF9">
      <w:pPr>
        <w:pStyle w:val="paragraph"/>
        <w:spacing w:before="0" w:beforeAutospacing="0" w:after="0" w:afterAutospacing="0"/>
        <w:jc w:val="center"/>
        <w:textAlignment w:val="baseline"/>
        <w:rPr>
          <w:rStyle w:val="normaltextrun"/>
          <w:rFonts w:eastAsiaTheme="majorEastAsia"/>
          <w:b/>
          <w:bCs/>
          <w:lang w:val="lt-LT"/>
        </w:rPr>
      </w:pPr>
    </w:p>
    <w:p w14:paraId="51EF0EAF" w14:textId="77777777" w:rsidR="00FF1AF9" w:rsidRPr="00943CF8" w:rsidRDefault="00FF1AF9" w:rsidP="00FF1AF9">
      <w:pPr>
        <w:pStyle w:val="paragraph"/>
        <w:spacing w:before="0" w:beforeAutospacing="0" w:after="0" w:afterAutospacing="0"/>
        <w:textAlignment w:val="baseline"/>
        <w:rPr>
          <w:rStyle w:val="normaltextrun"/>
          <w:rFonts w:eastAsiaTheme="majorEastAsia"/>
          <w:b/>
          <w:bCs/>
          <w:lang w:val="lt-LT"/>
        </w:rPr>
      </w:pPr>
      <w:r w:rsidRPr="00943CF8">
        <w:rPr>
          <w:rStyle w:val="normaltextrun"/>
          <w:rFonts w:eastAsiaTheme="majorEastAsia"/>
          <w:lang w:val="lt-LT"/>
        </w:rPr>
        <w:t>Bendra informacija:</w:t>
      </w:r>
    </w:p>
    <w:p w14:paraId="5B131F5F" w14:textId="7E0A4A6A" w:rsidR="00FF1AF9" w:rsidRPr="00943CF8" w:rsidRDefault="00FF1AF9" w:rsidP="00FF1AF9">
      <w:pPr>
        <w:pStyle w:val="paragraph"/>
        <w:spacing w:before="0" w:beforeAutospacing="0" w:after="0" w:afterAutospacing="0"/>
        <w:textAlignment w:val="baseline"/>
        <w:rPr>
          <w:rStyle w:val="normaltextrun"/>
          <w:rFonts w:eastAsiaTheme="majorEastAsia"/>
          <w:b/>
          <w:bCs/>
          <w:lang w:val="lt-LT"/>
        </w:rPr>
      </w:pPr>
      <w:r w:rsidRPr="00943CF8">
        <w:rPr>
          <w:rStyle w:val="normaltextrun"/>
          <w:rFonts w:eastAsiaTheme="majorEastAsia"/>
          <w:lang w:val="lt-LT"/>
        </w:rPr>
        <w:t>Klasė</w:t>
      </w:r>
      <w:r w:rsidR="00900CBB">
        <w:rPr>
          <w:rStyle w:val="normaltextrun"/>
          <w:rFonts w:eastAsiaTheme="majorEastAsia"/>
          <w:lang w:val="lt-LT"/>
        </w:rPr>
        <w:t>:</w:t>
      </w:r>
      <w:r w:rsidRPr="00943CF8">
        <w:rPr>
          <w:rStyle w:val="normaltextrun"/>
          <w:rFonts w:eastAsiaTheme="majorEastAsia"/>
          <w:lang w:val="lt-LT"/>
        </w:rPr>
        <w:t xml:space="preserve"> 5</w:t>
      </w:r>
    </w:p>
    <w:p w14:paraId="07A76A83" w14:textId="6BD5D0D9" w:rsidR="00FF1AF9" w:rsidRPr="00943CF8" w:rsidRDefault="00FF1AF9" w:rsidP="00FF1AF9">
      <w:pPr>
        <w:pStyle w:val="paragraph"/>
        <w:spacing w:before="0" w:beforeAutospacing="0" w:after="0" w:afterAutospacing="0"/>
        <w:textAlignment w:val="baseline"/>
        <w:rPr>
          <w:rStyle w:val="normaltextrun"/>
          <w:rFonts w:eastAsiaTheme="majorEastAsia"/>
          <w:b/>
          <w:bCs/>
          <w:lang w:val="lt-LT"/>
        </w:rPr>
      </w:pPr>
      <w:r w:rsidRPr="00943CF8">
        <w:rPr>
          <w:rStyle w:val="normaltextrun"/>
          <w:rFonts w:eastAsiaTheme="majorEastAsia"/>
          <w:lang w:val="lt-LT"/>
        </w:rPr>
        <w:t>Mokslo metai</w:t>
      </w:r>
      <w:r w:rsidR="00900CBB">
        <w:rPr>
          <w:rStyle w:val="normaltextrun"/>
          <w:rFonts w:eastAsiaTheme="majorEastAsia"/>
          <w:lang w:val="lt-LT"/>
        </w:rPr>
        <w:t>:</w:t>
      </w:r>
      <w:r w:rsidRPr="00943CF8">
        <w:rPr>
          <w:rStyle w:val="normaltextrun"/>
          <w:rFonts w:eastAsiaTheme="majorEastAsia"/>
          <w:lang w:val="lt-LT"/>
        </w:rPr>
        <w:t xml:space="preserve"> ____________</w:t>
      </w:r>
    </w:p>
    <w:p w14:paraId="3CADE5C1" w14:textId="04B9F6EB" w:rsidR="00FF1AF9" w:rsidRPr="00943CF8" w:rsidRDefault="00FF1AF9" w:rsidP="00FF1AF9">
      <w:pPr>
        <w:pStyle w:val="paragraph"/>
        <w:spacing w:before="0" w:beforeAutospacing="0" w:after="0" w:afterAutospacing="0"/>
        <w:textAlignment w:val="baseline"/>
        <w:rPr>
          <w:rStyle w:val="normaltextrun"/>
          <w:rFonts w:eastAsiaTheme="majorEastAsia"/>
          <w:b/>
          <w:bCs/>
          <w:lang w:val="lt-LT"/>
        </w:rPr>
      </w:pPr>
      <w:r w:rsidRPr="00943CF8">
        <w:rPr>
          <w:rStyle w:val="normaltextrun"/>
          <w:rFonts w:eastAsiaTheme="majorEastAsia"/>
          <w:lang w:val="lt-LT"/>
        </w:rPr>
        <w:t>Savaitinių pamokų skaičius</w:t>
      </w:r>
      <w:r w:rsidR="00900CBB">
        <w:rPr>
          <w:rStyle w:val="normaltextrun"/>
          <w:rFonts w:eastAsiaTheme="majorEastAsia"/>
          <w:lang w:val="lt-LT"/>
        </w:rPr>
        <w:t>:</w:t>
      </w:r>
      <w:r w:rsidRPr="00943CF8">
        <w:rPr>
          <w:rStyle w:val="normaltextrun"/>
          <w:rFonts w:eastAsiaTheme="majorEastAsia"/>
          <w:lang w:val="lt-LT"/>
        </w:rPr>
        <w:t xml:space="preserve"> 1</w:t>
      </w:r>
    </w:p>
    <w:p w14:paraId="7653DF7F" w14:textId="6D424001" w:rsidR="00FF1AF9" w:rsidRPr="00943CF8" w:rsidRDefault="00FF1AF9" w:rsidP="00FF1AF9">
      <w:pPr>
        <w:pStyle w:val="paragraph"/>
        <w:spacing w:before="0" w:beforeAutospacing="0" w:after="0" w:afterAutospacing="0"/>
        <w:textAlignment w:val="baseline"/>
        <w:rPr>
          <w:rStyle w:val="normaltextrun"/>
          <w:rFonts w:eastAsiaTheme="majorEastAsia"/>
          <w:b/>
          <w:bCs/>
          <w:lang w:val="lt-LT"/>
        </w:rPr>
      </w:pPr>
      <w:r w:rsidRPr="00943CF8">
        <w:rPr>
          <w:rStyle w:val="normaltextrun"/>
          <w:rFonts w:eastAsiaTheme="majorEastAsia"/>
          <w:lang w:val="lt-LT"/>
        </w:rPr>
        <w:t>Vertinimas</w:t>
      </w:r>
      <w:r w:rsidR="00900CBB">
        <w:rPr>
          <w:rStyle w:val="normaltextrun"/>
          <w:rFonts w:eastAsiaTheme="majorEastAsia"/>
          <w:lang w:val="lt-LT"/>
        </w:rPr>
        <w:t>:</w:t>
      </w:r>
      <w:r w:rsidRPr="00943CF8">
        <w:rPr>
          <w:rStyle w:val="normaltextrun"/>
          <w:rFonts w:eastAsiaTheme="majorEastAsia"/>
          <w:lang w:val="lt-LT"/>
        </w:rPr>
        <w:t xml:space="preserve"> ____________</w:t>
      </w:r>
    </w:p>
    <w:p w14:paraId="0AB208CC" w14:textId="77777777" w:rsidR="00FF1AF9" w:rsidRPr="00943CF8" w:rsidRDefault="00FF1AF9" w:rsidP="00FF1AF9">
      <w:pPr>
        <w:pStyle w:val="paragraph"/>
        <w:spacing w:before="0" w:beforeAutospacing="0" w:after="0" w:afterAutospacing="0"/>
        <w:jc w:val="both"/>
        <w:textAlignment w:val="baseline"/>
        <w:rPr>
          <w:rStyle w:val="normaltextrun"/>
          <w:rFonts w:eastAsiaTheme="majorEastAsia"/>
          <w:lang w:val="lt-LT"/>
        </w:rPr>
      </w:pPr>
    </w:p>
    <w:tbl>
      <w:tblPr>
        <w:tblStyle w:val="Lentelstinklelis"/>
        <w:tblW w:w="0" w:type="auto"/>
        <w:tblLook w:val="04A0" w:firstRow="1" w:lastRow="0" w:firstColumn="1" w:lastColumn="0" w:noHBand="0" w:noVBand="1"/>
      </w:tblPr>
      <w:tblGrid>
        <w:gridCol w:w="695"/>
        <w:gridCol w:w="2259"/>
        <w:gridCol w:w="2160"/>
        <w:gridCol w:w="1416"/>
        <w:gridCol w:w="956"/>
        <w:gridCol w:w="2626"/>
        <w:gridCol w:w="2553"/>
        <w:gridCol w:w="1897"/>
      </w:tblGrid>
      <w:tr w:rsidR="00FF1AF9" w:rsidRPr="00FF1AF9" w14:paraId="4FF243CA" w14:textId="77777777" w:rsidTr="00B918B5">
        <w:trPr>
          <w:trHeight w:val="843"/>
        </w:trPr>
        <w:tc>
          <w:tcPr>
            <w:tcW w:w="703" w:type="dxa"/>
          </w:tcPr>
          <w:p w14:paraId="6B081EBF" w14:textId="77777777" w:rsidR="00FF1AF9" w:rsidRPr="00975DA0" w:rsidRDefault="00FF1AF9" w:rsidP="00B918B5">
            <w:pPr>
              <w:pStyle w:val="paragraph"/>
              <w:spacing w:before="0" w:beforeAutospacing="0" w:after="0" w:afterAutospacing="0"/>
              <w:textAlignment w:val="baseline"/>
              <w:rPr>
                <w:rStyle w:val="normaltextrun"/>
                <w:rFonts w:eastAsiaTheme="majorEastAsia"/>
                <w:b/>
                <w:bCs/>
                <w:lang w:val="lt-LT"/>
              </w:rPr>
            </w:pPr>
            <w:r w:rsidRPr="00975DA0">
              <w:rPr>
                <w:rStyle w:val="normaltextrun"/>
                <w:rFonts w:eastAsiaTheme="majorEastAsia"/>
                <w:b/>
                <w:bCs/>
                <w:lang w:val="lt-LT"/>
              </w:rPr>
              <w:lastRenderedPageBreak/>
              <w:t>EIL. NR.</w:t>
            </w:r>
          </w:p>
        </w:tc>
        <w:tc>
          <w:tcPr>
            <w:tcW w:w="2525" w:type="dxa"/>
          </w:tcPr>
          <w:p w14:paraId="31907EC6" w14:textId="77777777" w:rsidR="00FF1AF9" w:rsidRPr="00975DA0" w:rsidRDefault="00FF1AF9" w:rsidP="00B918B5">
            <w:pPr>
              <w:pStyle w:val="paragraph"/>
              <w:spacing w:before="0" w:beforeAutospacing="0" w:after="0" w:afterAutospacing="0"/>
              <w:textAlignment w:val="baseline"/>
              <w:rPr>
                <w:rStyle w:val="normaltextrun"/>
                <w:rFonts w:eastAsiaTheme="majorEastAsia"/>
                <w:b/>
                <w:bCs/>
                <w:lang w:val="lt-LT"/>
              </w:rPr>
            </w:pPr>
            <w:r w:rsidRPr="00975DA0">
              <w:rPr>
                <w:rStyle w:val="normaltextrun"/>
                <w:rFonts w:eastAsiaTheme="majorEastAsia"/>
                <w:b/>
                <w:bCs/>
                <w:lang w:val="lt-LT"/>
              </w:rPr>
              <w:t>MOKYMO(SI) TURINIO SRITIS</w:t>
            </w:r>
          </w:p>
        </w:tc>
        <w:tc>
          <w:tcPr>
            <w:tcW w:w="2306" w:type="dxa"/>
          </w:tcPr>
          <w:p w14:paraId="0F5C2F4D" w14:textId="77777777" w:rsidR="00FF1AF9" w:rsidRPr="00975DA0" w:rsidRDefault="00FF1AF9" w:rsidP="00B918B5">
            <w:pPr>
              <w:pStyle w:val="paragraph"/>
              <w:spacing w:before="0" w:beforeAutospacing="0" w:after="0" w:afterAutospacing="0"/>
              <w:textAlignment w:val="baseline"/>
              <w:rPr>
                <w:rStyle w:val="normaltextrun"/>
                <w:rFonts w:eastAsiaTheme="majorEastAsia"/>
                <w:b/>
                <w:bCs/>
                <w:lang w:val="lt-LT"/>
              </w:rPr>
            </w:pPr>
            <w:r w:rsidRPr="00975DA0">
              <w:rPr>
                <w:rStyle w:val="normaltextrun"/>
                <w:rFonts w:eastAsiaTheme="majorEastAsia"/>
                <w:b/>
                <w:bCs/>
                <w:lang w:val="lt-LT"/>
              </w:rPr>
              <w:t>MOKYMO(SI) TURINIO TEMA</w:t>
            </w:r>
          </w:p>
        </w:tc>
        <w:tc>
          <w:tcPr>
            <w:tcW w:w="1403" w:type="dxa"/>
          </w:tcPr>
          <w:p w14:paraId="5E8F4761" w14:textId="77777777" w:rsidR="00FF1AF9" w:rsidRPr="00975DA0" w:rsidRDefault="00FF1AF9" w:rsidP="00B918B5">
            <w:pPr>
              <w:pStyle w:val="paragraph"/>
              <w:spacing w:before="0" w:beforeAutospacing="0" w:after="0" w:afterAutospacing="0"/>
              <w:textAlignment w:val="baseline"/>
              <w:rPr>
                <w:rStyle w:val="normaltextrun"/>
                <w:rFonts w:eastAsiaTheme="majorEastAsia"/>
                <w:b/>
                <w:bCs/>
                <w:lang w:val="lt-LT"/>
              </w:rPr>
            </w:pPr>
            <w:r w:rsidRPr="00975DA0">
              <w:rPr>
                <w:rStyle w:val="normaltextrun"/>
                <w:rFonts w:eastAsiaTheme="majorEastAsia"/>
                <w:b/>
                <w:bCs/>
                <w:lang w:val="lt-LT"/>
              </w:rPr>
              <w:t>VALANDŲ SKAIČIUS</w:t>
            </w:r>
          </w:p>
        </w:tc>
        <w:tc>
          <w:tcPr>
            <w:tcW w:w="903" w:type="dxa"/>
          </w:tcPr>
          <w:p w14:paraId="39B24D19" w14:textId="77777777" w:rsidR="00FF1AF9" w:rsidRPr="00975DA0" w:rsidRDefault="00FF1AF9" w:rsidP="00B918B5">
            <w:pPr>
              <w:pStyle w:val="paragraph"/>
              <w:spacing w:before="0" w:beforeAutospacing="0" w:after="0" w:afterAutospacing="0"/>
              <w:textAlignment w:val="baseline"/>
              <w:rPr>
                <w:rStyle w:val="normaltextrun"/>
                <w:rFonts w:eastAsiaTheme="majorEastAsia"/>
                <w:b/>
                <w:bCs/>
                <w:lang w:val="lt-LT"/>
              </w:rPr>
            </w:pPr>
            <w:r w:rsidRPr="00975DA0">
              <w:rPr>
                <w:rStyle w:val="normaltextrun"/>
                <w:rFonts w:eastAsiaTheme="majorEastAsia"/>
                <w:b/>
                <w:bCs/>
                <w:lang w:val="lt-LT"/>
              </w:rPr>
              <w:t>30 PROC.</w:t>
            </w:r>
          </w:p>
        </w:tc>
        <w:tc>
          <w:tcPr>
            <w:tcW w:w="3212" w:type="dxa"/>
          </w:tcPr>
          <w:p w14:paraId="08449166" w14:textId="77777777" w:rsidR="00FF1AF9" w:rsidRPr="00975DA0" w:rsidRDefault="00FF1AF9" w:rsidP="00B918B5">
            <w:pPr>
              <w:pStyle w:val="paragraph"/>
              <w:spacing w:before="0" w:beforeAutospacing="0" w:after="0" w:afterAutospacing="0"/>
              <w:textAlignment w:val="baseline"/>
              <w:rPr>
                <w:rStyle w:val="normaltextrun"/>
                <w:rFonts w:eastAsiaTheme="majorEastAsia"/>
                <w:b/>
                <w:bCs/>
                <w:lang w:val="lt-LT"/>
              </w:rPr>
            </w:pPr>
            <w:r w:rsidRPr="00975DA0">
              <w:rPr>
                <w:rStyle w:val="normaltextrun"/>
                <w:rFonts w:eastAsiaTheme="majorEastAsia"/>
                <w:b/>
                <w:bCs/>
                <w:lang w:val="lt-LT"/>
              </w:rPr>
              <w:t>UGDOMI PASIEKIMAI</w:t>
            </w:r>
          </w:p>
        </w:tc>
        <w:tc>
          <w:tcPr>
            <w:tcW w:w="2835" w:type="dxa"/>
          </w:tcPr>
          <w:p w14:paraId="498ABD50" w14:textId="77777777" w:rsidR="00FF1AF9" w:rsidRPr="00975DA0" w:rsidRDefault="00FF1AF9" w:rsidP="00B918B5">
            <w:pPr>
              <w:pStyle w:val="paragraph"/>
              <w:spacing w:before="0" w:beforeAutospacing="0" w:after="0" w:afterAutospacing="0"/>
              <w:textAlignment w:val="baseline"/>
              <w:rPr>
                <w:rStyle w:val="normaltextrun"/>
                <w:rFonts w:eastAsiaTheme="majorEastAsia"/>
                <w:b/>
                <w:bCs/>
                <w:lang w:val="lt-LT"/>
              </w:rPr>
            </w:pPr>
            <w:r w:rsidRPr="00975DA0">
              <w:rPr>
                <w:rStyle w:val="normaltextrun"/>
                <w:rFonts w:eastAsiaTheme="majorEastAsia"/>
                <w:b/>
                <w:bCs/>
                <w:lang w:val="lt-LT"/>
              </w:rPr>
              <w:t>UGDOMOS KOMPETENCIJOS</w:t>
            </w:r>
          </w:p>
        </w:tc>
        <w:tc>
          <w:tcPr>
            <w:tcW w:w="1807" w:type="dxa"/>
          </w:tcPr>
          <w:p w14:paraId="6A8D75EF" w14:textId="77777777" w:rsidR="00FF1AF9" w:rsidRPr="00975DA0" w:rsidRDefault="00FF1AF9" w:rsidP="00B918B5">
            <w:pPr>
              <w:pStyle w:val="paragraph"/>
              <w:spacing w:before="0" w:beforeAutospacing="0" w:after="0" w:afterAutospacing="0"/>
              <w:textAlignment w:val="baseline"/>
              <w:rPr>
                <w:rStyle w:val="normaltextrun"/>
                <w:rFonts w:eastAsiaTheme="majorEastAsia"/>
                <w:b/>
                <w:bCs/>
                <w:lang w:val="lt-LT"/>
              </w:rPr>
            </w:pPr>
            <w:r w:rsidRPr="00975DA0">
              <w:rPr>
                <w:rStyle w:val="normaltextrun"/>
                <w:rFonts w:eastAsiaTheme="majorEastAsia"/>
                <w:b/>
                <w:bCs/>
                <w:lang w:val="lt-LT"/>
              </w:rPr>
              <w:t>INTEGRACIJA</w:t>
            </w:r>
          </w:p>
        </w:tc>
      </w:tr>
      <w:tr w:rsidR="00FF1AF9" w:rsidRPr="00FF1AF9" w14:paraId="265C4D95" w14:textId="77777777" w:rsidTr="00B918B5">
        <w:trPr>
          <w:trHeight w:val="1395"/>
        </w:trPr>
        <w:tc>
          <w:tcPr>
            <w:tcW w:w="703" w:type="dxa"/>
          </w:tcPr>
          <w:p w14:paraId="1C1F80CA"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rPr>
              <w:t>1.</w:t>
            </w:r>
          </w:p>
        </w:tc>
        <w:tc>
          <w:tcPr>
            <w:tcW w:w="2525" w:type="dxa"/>
          </w:tcPr>
          <w:p w14:paraId="7F9C8824"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rPr>
              <w:t>Savęs pažinimas ir asmeniniai tobulėjimo tikslai</w:t>
            </w:r>
          </w:p>
        </w:tc>
        <w:tc>
          <w:tcPr>
            <w:tcW w:w="2306" w:type="dxa"/>
          </w:tcPr>
          <w:p w14:paraId="331FC736"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lang w:val="lt-LT"/>
              </w:rPr>
              <w:t>Savęs pažinimas ir asmeniniai tobulėjimo tikslai</w:t>
            </w:r>
          </w:p>
        </w:tc>
        <w:tc>
          <w:tcPr>
            <w:tcW w:w="1403" w:type="dxa"/>
          </w:tcPr>
          <w:p w14:paraId="652A3F74"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rPr>
              <w:t>1–3</w:t>
            </w:r>
          </w:p>
        </w:tc>
        <w:tc>
          <w:tcPr>
            <w:tcW w:w="903" w:type="dxa"/>
          </w:tcPr>
          <w:p w14:paraId="20D12101"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p>
        </w:tc>
        <w:tc>
          <w:tcPr>
            <w:tcW w:w="3212" w:type="dxa"/>
          </w:tcPr>
          <w:p w14:paraId="11EBF15E" w14:textId="77777777" w:rsidR="00FF1AF9" w:rsidRPr="00943CF8" w:rsidRDefault="00FF1AF9" w:rsidP="00B918B5">
            <w:pPr>
              <w:pStyle w:val="paragraph"/>
              <w:textAlignment w:val="baseline"/>
              <w:rPr>
                <w:rStyle w:val="normaltextrun"/>
                <w:rFonts w:eastAsiaTheme="majorEastAsia"/>
                <w:lang w:val="lt-LT"/>
              </w:rPr>
            </w:pPr>
            <w:r w:rsidRPr="00943CF8">
              <w:rPr>
                <w:rStyle w:val="normaltextrun"/>
                <w:rFonts w:eastAsiaTheme="majorEastAsia"/>
                <w:lang w:val="lt-LT"/>
              </w:rPr>
              <w:t>Paaiškina, kodėl kai kurioms emocijoms reikia skirti daugiau dėmesio ir kaip emocijų raiškos lūkestis padeda jas sureguliuoti. Pateikia pavyzdžių, kaip atpažinti streso požymius ir priežastis, numatyti jo pasekmes, ir taiko kelis streso valdymo metodus (A1.3)</w:t>
            </w:r>
          </w:p>
        </w:tc>
        <w:tc>
          <w:tcPr>
            <w:tcW w:w="2835" w:type="dxa"/>
          </w:tcPr>
          <w:p w14:paraId="239759FF"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rPr>
              <w:t>Komunikavimo;</w:t>
            </w:r>
            <w:r w:rsidRPr="00943CF8">
              <w:rPr>
                <w:lang w:val="lt-LT"/>
              </w:rPr>
              <w:t xml:space="preserve"> </w:t>
            </w:r>
            <w:r w:rsidRPr="00943CF8">
              <w:rPr>
                <w:rStyle w:val="normaltextrun"/>
                <w:rFonts w:eastAsiaTheme="majorEastAsia"/>
                <w:lang w:val="lt-LT"/>
              </w:rPr>
              <w:t>Pažinimo;</w:t>
            </w:r>
            <w:r w:rsidRPr="00943CF8">
              <w:rPr>
                <w:lang w:val="lt-LT"/>
              </w:rPr>
              <w:t xml:space="preserve"> </w:t>
            </w:r>
            <w:r w:rsidRPr="00943CF8">
              <w:rPr>
                <w:rStyle w:val="normaltextrun"/>
                <w:rFonts w:eastAsiaTheme="majorEastAsia"/>
                <w:lang w:val="lt-LT"/>
              </w:rPr>
              <w:t>Socialinė, emocinė ir sveikos gyvensenos</w:t>
            </w:r>
          </w:p>
        </w:tc>
        <w:tc>
          <w:tcPr>
            <w:tcW w:w="1807" w:type="dxa"/>
          </w:tcPr>
          <w:p w14:paraId="006463FB"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p>
        </w:tc>
      </w:tr>
      <w:tr w:rsidR="00FF1AF9" w:rsidRPr="00FF1AF9" w14:paraId="079EC532" w14:textId="77777777" w:rsidTr="0025624D">
        <w:trPr>
          <w:trHeight w:val="572"/>
        </w:trPr>
        <w:tc>
          <w:tcPr>
            <w:tcW w:w="703" w:type="dxa"/>
          </w:tcPr>
          <w:p w14:paraId="3E1905DA"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rPr>
              <w:t>2.</w:t>
            </w:r>
          </w:p>
        </w:tc>
        <w:tc>
          <w:tcPr>
            <w:tcW w:w="2525" w:type="dxa"/>
          </w:tcPr>
          <w:p w14:paraId="61025150"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rPr>
              <w:t>Savęs pažinimas ir asmeniniai tobulėjimo tikslai</w:t>
            </w:r>
          </w:p>
        </w:tc>
        <w:tc>
          <w:tcPr>
            <w:tcW w:w="2306" w:type="dxa"/>
          </w:tcPr>
          <w:p w14:paraId="30F65117"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lang w:val="lt-LT"/>
              </w:rPr>
              <w:t>Savęs pažinimas ir asmeniniai tobulėjimo tikslai</w:t>
            </w:r>
          </w:p>
        </w:tc>
        <w:tc>
          <w:tcPr>
            <w:tcW w:w="1403" w:type="dxa"/>
          </w:tcPr>
          <w:p w14:paraId="7491AFD3"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rPr>
              <w:t>1–3</w:t>
            </w:r>
          </w:p>
        </w:tc>
        <w:tc>
          <w:tcPr>
            <w:tcW w:w="903" w:type="dxa"/>
          </w:tcPr>
          <w:p w14:paraId="14133501"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p>
        </w:tc>
        <w:tc>
          <w:tcPr>
            <w:tcW w:w="3212" w:type="dxa"/>
          </w:tcPr>
          <w:p w14:paraId="3FE52AE0"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rPr>
              <w:t>Įvardija bendražmogiškąsias vertybes, argumentuoja, kaip jos padeda tobulėti, įvardija siekį, kurį gali pasiekti vadovaudamasis vertybėmis, atpažindamas ir pasitelkdamas savo gebėjimus ir išorinę pagalbą (A2.3)</w:t>
            </w:r>
          </w:p>
        </w:tc>
        <w:tc>
          <w:tcPr>
            <w:tcW w:w="2835" w:type="dxa"/>
          </w:tcPr>
          <w:p w14:paraId="55AAA01A"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rPr>
              <w:t>Komunikavimo;</w:t>
            </w:r>
            <w:r w:rsidRPr="00943CF8">
              <w:rPr>
                <w:lang w:val="lt-LT"/>
              </w:rPr>
              <w:t xml:space="preserve"> </w:t>
            </w:r>
            <w:r w:rsidRPr="00943CF8">
              <w:rPr>
                <w:rStyle w:val="normaltextrun"/>
                <w:rFonts w:eastAsiaTheme="majorEastAsia"/>
                <w:lang w:val="lt-LT"/>
              </w:rPr>
              <w:t>Kūrybiškumo;</w:t>
            </w:r>
            <w:r w:rsidRPr="00943CF8">
              <w:rPr>
                <w:lang w:val="lt-LT"/>
              </w:rPr>
              <w:t xml:space="preserve"> </w:t>
            </w:r>
            <w:r w:rsidRPr="00943CF8">
              <w:rPr>
                <w:rStyle w:val="normaltextrun"/>
                <w:rFonts w:eastAsiaTheme="majorEastAsia"/>
                <w:lang w:val="lt-LT"/>
              </w:rPr>
              <w:t>Socialinė, emocinė ir sveikos gyvensenos</w:t>
            </w:r>
          </w:p>
        </w:tc>
        <w:tc>
          <w:tcPr>
            <w:tcW w:w="1807" w:type="dxa"/>
          </w:tcPr>
          <w:p w14:paraId="0DCCDF4A"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p>
        </w:tc>
      </w:tr>
      <w:tr w:rsidR="00FF1AF9" w:rsidRPr="00FF1AF9" w14:paraId="3FF52AEE" w14:textId="77777777" w:rsidTr="00B918B5">
        <w:trPr>
          <w:trHeight w:val="1328"/>
        </w:trPr>
        <w:tc>
          <w:tcPr>
            <w:tcW w:w="703" w:type="dxa"/>
          </w:tcPr>
          <w:p w14:paraId="70FFC230"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rPr>
              <w:t>3.</w:t>
            </w:r>
          </w:p>
        </w:tc>
        <w:tc>
          <w:tcPr>
            <w:tcW w:w="2525" w:type="dxa"/>
          </w:tcPr>
          <w:p w14:paraId="1EC9A007"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rPr>
              <w:t>Savęs pažinimas ir asmeniniai tobulėjimo tikslai</w:t>
            </w:r>
          </w:p>
        </w:tc>
        <w:tc>
          <w:tcPr>
            <w:tcW w:w="2306" w:type="dxa"/>
          </w:tcPr>
          <w:p w14:paraId="380CF84C"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lang w:val="lt-LT"/>
              </w:rPr>
              <w:t>Savęs pažinimas ir asmeniniai tobulėjimo tikslai</w:t>
            </w:r>
          </w:p>
        </w:tc>
        <w:tc>
          <w:tcPr>
            <w:tcW w:w="1403" w:type="dxa"/>
          </w:tcPr>
          <w:p w14:paraId="649E4796"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rPr>
              <w:t>1–3</w:t>
            </w:r>
          </w:p>
        </w:tc>
        <w:tc>
          <w:tcPr>
            <w:tcW w:w="903" w:type="dxa"/>
          </w:tcPr>
          <w:p w14:paraId="272D2660"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p>
        </w:tc>
        <w:tc>
          <w:tcPr>
            <w:tcW w:w="3212" w:type="dxa"/>
          </w:tcPr>
          <w:p w14:paraId="0A260566"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rPr>
              <w:t>Išsikeldamas ir siekdamas mokymosi tikslo taiko augimo mąstyseną, paaiškina, kaip stiprinti pasitikėjimą savimi (A3.3)</w:t>
            </w:r>
          </w:p>
        </w:tc>
        <w:tc>
          <w:tcPr>
            <w:tcW w:w="2835" w:type="dxa"/>
          </w:tcPr>
          <w:p w14:paraId="6FA9C955"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rPr>
              <w:t>Komunikavimo;</w:t>
            </w:r>
            <w:r w:rsidRPr="00943CF8">
              <w:rPr>
                <w:lang w:val="lt-LT"/>
              </w:rPr>
              <w:t xml:space="preserve"> </w:t>
            </w:r>
            <w:r w:rsidRPr="00943CF8">
              <w:rPr>
                <w:rStyle w:val="normaltextrun"/>
                <w:rFonts w:eastAsiaTheme="majorEastAsia"/>
                <w:lang w:val="lt-LT"/>
              </w:rPr>
              <w:t>Kūrybiškumo;</w:t>
            </w:r>
            <w:r w:rsidRPr="00943CF8">
              <w:rPr>
                <w:lang w:val="lt-LT"/>
              </w:rPr>
              <w:t xml:space="preserve"> </w:t>
            </w:r>
            <w:r w:rsidRPr="00943CF8">
              <w:rPr>
                <w:rStyle w:val="normaltextrun"/>
                <w:rFonts w:eastAsiaTheme="majorEastAsia"/>
                <w:lang w:val="lt-LT"/>
              </w:rPr>
              <w:t>Pažinimo;</w:t>
            </w:r>
            <w:r w:rsidRPr="00943CF8">
              <w:rPr>
                <w:lang w:val="lt-LT"/>
              </w:rPr>
              <w:t xml:space="preserve"> </w:t>
            </w:r>
            <w:r w:rsidRPr="00943CF8">
              <w:rPr>
                <w:rStyle w:val="normaltextrun"/>
                <w:rFonts w:eastAsiaTheme="majorEastAsia"/>
                <w:lang w:val="lt-LT"/>
              </w:rPr>
              <w:t>Socialinė, emocinė ir sveikos gyvensenos</w:t>
            </w:r>
          </w:p>
        </w:tc>
        <w:tc>
          <w:tcPr>
            <w:tcW w:w="1807" w:type="dxa"/>
          </w:tcPr>
          <w:p w14:paraId="5F9DB352"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p>
        </w:tc>
      </w:tr>
      <w:tr w:rsidR="00FF1AF9" w:rsidRPr="00FF1AF9" w14:paraId="303DEF31" w14:textId="77777777" w:rsidTr="00B918B5">
        <w:trPr>
          <w:trHeight w:val="276"/>
        </w:trPr>
        <w:tc>
          <w:tcPr>
            <w:tcW w:w="703" w:type="dxa"/>
          </w:tcPr>
          <w:p w14:paraId="3B7CB3A5"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rPr>
              <w:lastRenderedPageBreak/>
              <w:t>4.</w:t>
            </w:r>
          </w:p>
        </w:tc>
        <w:tc>
          <w:tcPr>
            <w:tcW w:w="2525" w:type="dxa"/>
          </w:tcPr>
          <w:p w14:paraId="3A0489D9"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rPr>
              <w:t>Santykiai ir bendradarbiavimas</w:t>
            </w:r>
          </w:p>
        </w:tc>
        <w:tc>
          <w:tcPr>
            <w:tcW w:w="2306" w:type="dxa"/>
          </w:tcPr>
          <w:p w14:paraId="5B29198E" w14:textId="77777777" w:rsidR="00FF1AF9" w:rsidRPr="00943CF8" w:rsidRDefault="00FF1AF9" w:rsidP="00B918B5">
            <w:pPr>
              <w:pStyle w:val="paragraph"/>
              <w:spacing w:before="0" w:beforeAutospacing="0" w:after="0" w:afterAutospacing="0"/>
              <w:textAlignment w:val="baseline"/>
              <w:rPr>
                <w:lang w:val="lt-LT"/>
              </w:rPr>
            </w:pPr>
            <w:r w:rsidRPr="00943CF8">
              <w:rPr>
                <w:lang w:val="lt-LT"/>
              </w:rPr>
              <w:t>Santykiai ir bendradarbiavimas</w:t>
            </w:r>
          </w:p>
        </w:tc>
        <w:tc>
          <w:tcPr>
            <w:tcW w:w="1403" w:type="dxa"/>
          </w:tcPr>
          <w:p w14:paraId="52C6409D"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rPr>
              <w:t>1–3</w:t>
            </w:r>
          </w:p>
        </w:tc>
        <w:tc>
          <w:tcPr>
            <w:tcW w:w="903" w:type="dxa"/>
          </w:tcPr>
          <w:p w14:paraId="1AA9B3AF"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p>
        </w:tc>
        <w:tc>
          <w:tcPr>
            <w:tcW w:w="3212" w:type="dxa"/>
            <w:tcBorders>
              <w:top w:val="single" w:sz="4" w:space="0" w:color="auto"/>
              <w:left w:val="single" w:sz="4" w:space="0" w:color="auto"/>
              <w:bottom w:val="single" w:sz="4" w:space="0" w:color="auto"/>
              <w:right w:val="single" w:sz="4" w:space="0" w:color="auto"/>
            </w:tcBorders>
            <w:shd w:val="clear" w:color="auto" w:fill="auto"/>
          </w:tcPr>
          <w:p w14:paraId="7B5F0295"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color w:val="000000"/>
                <w:lang w:val="lt-LT"/>
              </w:rPr>
              <w:t xml:space="preserve">Paaiškina, kas yra </w:t>
            </w:r>
            <w:proofErr w:type="spellStart"/>
            <w:r w:rsidRPr="00943CF8">
              <w:rPr>
                <w:color w:val="000000"/>
                <w:lang w:val="lt-LT"/>
              </w:rPr>
              <w:t>empatiškumas</w:t>
            </w:r>
            <w:proofErr w:type="spellEnd"/>
            <w:r w:rsidRPr="00943CF8">
              <w:rPr>
                <w:color w:val="000000"/>
                <w:lang w:val="lt-LT"/>
              </w:rPr>
              <w:t>, pateikia pavyzdžių, kaip elgesys daro teigiamą arba neigiamą poveikį kito asmens emocijoms, pagrindžia, kodėl svarbu sukurti rūpesčiu grįstą mokymosi aplinką (B1.3)</w:t>
            </w:r>
          </w:p>
        </w:tc>
        <w:tc>
          <w:tcPr>
            <w:tcW w:w="2835" w:type="dxa"/>
          </w:tcPr>
          <w:p w14:paraId="06F30F4F"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rPr>
              <w:t>Komunikavimo;</w:t>
            </w:r>
            <w:r w:rsidRPr="00943CF8">
              <w:rPr>
                <w:lang w:val="lt-LT"/>
              </w:rPr>
              <w:t xml:space="preserve"> </w:t>
            </w:r>
            <w:r w:rsidRPr="00943CF8">
              <w:rPr>
                <w:rStyle w:val="normaltextrun"/>
                <w:rFonts w:eastAsiaTheme="majorEastAsia"/>
                <w:lang w:val="lt-LT"/>
              </w:rPr>
              <w:t>Socialinė, emocinė ir sveikos gyvensenos</w:t>
            </w:r>
          </w:p>
        </w:tc>
        <w:tc>
          <w:tcPr>
            <w:tcW w:w="1807" w:type="dxa"/>
          </w:tcPr>
          <w:p w14:paraId="359F02DF"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p>
        </w:tc>
      </w:tr>
      <w:tr w:rsidR="00FF1AF9" w:rsidRPr="00FF1AF9" w14:paraId="662145E8" w14:textId="77777777" w:rsidTr="0025624D">
        <w:trPr>
          <w:trHeight w:val="276"/>
        </w:trPr>
        <w:tc>
          <w:tcPr>
            <w:tcW w:w="703" w:type="dxa"/>
          </w:tcPr>
          <w:p w14:paraId="530DFDE5"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rPr>
              <w:t>5.</w:t>
            </w:r>
          </w:p>
        </w:tc>
        <w:tc>
          <w:tcPr>
            <w:tcW w:w="2525" w:type="dxa"/>
          </w:tcPr>
          <w:p w14:paraId="5AD224E3"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rPr>
              <w:t>Santykiai ir bendradarbiavimas</w:t>
            </w:r>
          </w:p>
        </w:tc>
        <w:tc>
          <w:tcPr>
            <w:tcW w:w="2306" w:type="dxa"/>
          </w:tcPr>
          <w:p w14:paraId="4ADE0B7B" w14:textId="77777777" w:rsidR="00FF1AF9" w:rsidRPr="00943CF8" w:rsidRDefault="00FF1AF9" w:rsidP="00B918B5">
            <w:pPr>
              <w:pStyle w:val="paragraph"/>
              <w:spacing w:before="0" w:beforeAutospacing="0" w:after="0" w:afterAutospacing="0"/>
              <w:textAlignment w:val="baseline"/>
              <w:rPr>
                <w:lang w:val="lt-LT"/>
              </w:rPr>
            </w:pPr>
            <w:r w:rsidRPr="00943CF8">
              <w:rPr>
                <w:lang w:val="lt-LT"/>
              </w:rPr>
              <w:t>Santykiai ir bendradarbiavimas</w:t>
            </w:r>
          </w:p>
        </w:tc>
        <w:tc>
          <w:tcPr>
            <w:tcW w:w="1403" w:type="dxa"/>
          </w:tcPr>
          <w:p w14:paraId="436B408E"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rPr>
              <w:t>1–3</w:t>
            </w:r>
          </w:p>
        </w:tc>
        <w:tc>
          <w:tcPr>
            <w:tcW w:w="903" w:type="dxa"/>
          </w:tcPr>
          <w:p w14:paraId="04985D62"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p>
        </w:tc>
        <w:tc>
          <w:tcPr>
            <w:tcW w:w="3212" w:type="dxa"/>
            <w:tcBorders>
              <w:top w:val="nil"/>
              <w:left w:val="single" w:sz="4" w:space="0" w:color="auto"/>
              <w:bottom w:val="single" w:sz="4" w:space="0" w:color="auto"/>
              <w:right w:val="single" w:sz="4" w:space="0" w:color="auto"/>
            </w:tcBorders>
            <w:shd w:val="clear" w:color="auto" w:fill="auto"/>
          </w:tcPr>
          <w:p w14:paraId="64432B40"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color w:val="000000"/>
                <w:lang w:val="lt-LT"/>
              </w:rPr>
              <w:t>Argumentuoja, kaip vienas kito grupėje palaikymas tarp komandos narių stiprina ryšius ir tarpusavio santykius, sėkmingai dirba įvairiose grupėse (B2.3)</w:t>
            </w:r>
          </w:p>
        </w:tc>
        <w:tc>
          <w:tcPr>
            <w:tcW w:w="2835" w:type="dxa"/>
          </w:tcPr>
          <w:p w14:paraId="7FDF2E5B"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rPr>
              <w:t>Komunikavimo;</w:t>
            </w:r>
            <w:r w:rsidRPr="00943CF8">
              <w:rPr>
                <w:lang w:val="lt-LT"/>
              </w:rPr>
              <w:t xml:space="preserve"> </w:t>
            </w:r>
            <w:r w:rsidRPr="00943CF8">
              <w:rPr>
                <w:rStyle w:val="normaltextrun"/>
                <w:rFonts w:eastAsiaTheme="majorEastAsia"/>
                <w:lang w:val="lt-LT"/>
              </w:rPr>
              <w:t>Kultūrinė;</w:t>
            </w:r>
            <w:r w:rsidRPr="00943CF8">
              <w:rPr>
                <w:lang w:val="lt-LT"/>
              </w:rPr>
              <w:t xml:space="preserve"> </w:t>
            </w:r>
            <w:r w:rsidRPr="00943CF8">
              <w:rPr>
                <w:rStyle w:val="normaltextrun"/>
                <w:rFonts w:eastAsiaTheme="majorEastAsia"/>
                <w:lang w:val="lt-LT"/>
              </w:rPr>
              <w:t>Kūrybiškumo;</w:t>
            </w:r>
            <w:r w:rsidRPr="00943CF8">
              <w:rPr>
                <w:lang w:val="lt-LT"/>
              </w:rPr>
              <w:t xml:space="preserve"> </w:t>
            </w:r>
            <w:r w:rsidRPr="00943CF8">
              <w:rPr>
                <w:rStyle w:val="normaltextrun"/>
                <w:rFonts w:eastAsiaTheme="majorEastAsia"/>
                <w:lang w:val="lt-LT"/>
              </w:rPr>
              <w:t>Pilietiškumo;</w:t>
            </w:r>
            <w:r w:rsidRPr="00943CF8">
              <w:rPr>
                <w:lang w:val="lt-LT"/>
              </w:rPr>
              <w:t xml:space="preserve"> </w:t>
            </w:r>
            <w:r w:rsidRPr="00943CF8">
              <w:rPr>
                <w:rStyle w:val="normaltextrun"/>
                <w:rFonts w:eastAsiaTheme="majorEastAsia"/>
                <w:lang w:val="lt-LT"/>
              </w:rPr>
              <w:t>Socialinė, emocinė ir sveikos gyvensenos</w:t>
            </w:r>
          </w:p>
        </w:tc>
        <w:tc>
          <w:tcPr>
            <w:tcW w:w="1807" w:type="dxa"/>
          </w:tcPr>
          <w:p w14:paraId="30025FC8"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p>
        </w:tc>
      </w:tr>
      <w:tr w:rsidR="00FF1AF9" w:rsidRPr="00FF1AF9" w14:paraId="358DC2B2" w14:textId="77777777" w:rsidTr="0025624D">
        <w:trPr>
          <w:trHeight w:val="276"/>
        </w:trPr>
        <w:tc>
          <w:tcPr>
            <w:tcW w:w="703" w:type="dxa"/>
          </w:tcPr>
          <w:p w14:paraId="2583D5B6"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rPr>
              <w:t>6.</w:t>
            </w:r>
          </w:p>
        </w:tc>
        <w:tc>
          <w:tcPr>
            <w:tcW w:w="2525" w:type="dxa"/>
          </w:tcPr>
          <w:p w14:paraId="4DAA6755"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rPr>
              <w:t>Santykiai ir bendradarbiavimas</w:t>
            </w:r>
          </w:p>
        </w:tc>
        <w:tc>
          <w:tcPr>
            <w:tcW w:w="2306" w:type="dxa"/>
          </w:tcPr>
          <w:p w14:paraId="1D4AF4E8" w14:textId="77777777" w:rsidR="00FF1AF9" w:rsidRPr="00943CF8" w:rsidRDefault="00FF1AF9" w:rsidP="00B918B5">
            <w:pPr>
              <w:pStyle w:val="paragraph"/>
              <w:spacing w:before="0" w:beforeAutospacing="0" w:after="0" w:afterAutospacing="0"/>
              <w:textAlignment w:val="baseline"/>
              <w:rPr>
                <w:lang w:val="lt-LT"/>
              </w:rPr>
            </w:pPr>
            <w:r w:rsidRPr="00943CF8">
              <w:rPr>
                <w:lang w:val="lt-LT"/>
              </w:rPr>
              <w:t>Santykiai ir bendradarbiavimas</w:t>
            </w:r>
          </w:p>
        </w:tc>
        <w:tc>
          <w:tcPr>
            <w:tcW w:w="1403" w:type="dxa"/>
          </w:tcPr>
          <w:p w14:paraId="5FA237A1"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rPr>
              <w:t>1–3</w:t>
            </w:r>
          </w:p>
        </w:tc>
        <w:tc>
          <w:tcPr>
            <w:tcW w:w="903" w:type="dxa"/>
          </w:tcPr>
          <w:p w14:paraId="6D3D0309"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p>
        </w:tc>
        <w:tc>
          <w:tcPr>
            <w:tcW w:w="3212" w:type="dxa"/>
            <w:tcBorders>
              <w:top w:val="single" w:sz="4" w:space="0" w:color="auto"/>
              <w:left w:val="single" w:sz="4" w:space="0" w:color="auto"/>
              <w:bottom w:val="single" w:sz="4" w:space="0" w:color="auto"/>
              <w:right w:val="single" w:sz="4" w:space="0" w:color="auto"/>
            </w:tcBorders>
            <w:shd w:val="clear" w:color="auto" w:fill="auto"/>
          </w:tcPr>
          <w:p w14:paraId="58AA7185"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color w:val="000000"/>
                <w:lang w:val="lt-LT"/>
              </w:rPr>
              <w:t xml:space="preserve">Atpažįsta faktais nepagrįstą nuomonę, </w:t>
            </w:r>
            <w:r w:rsidRPr="0025624D">
              <w:rPr>
                <w:color w:val="000000"/>
                <w:lang w:val="lt-LT"/>
              </w:rPr>
              <w:t>argumentuoja ir pademonstruoja, kaip patikrinti ar skleidžiama informacija yra teisinga, pateikia konkrečių, asmenį palaikančių teiginių pavyzdžių (B3.3)</w:t>
            </w:r>
          </w:p>
        </w:tc>
        <w:tc>
          <w:tcPr>
            <w:tcW w:w="2835" w:type="dxa"/>
          </w:tcPr>
          <w:p w14:paraId="1DD1E1E5" w14:textId="42DAC138"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rPr>
              <w:t>Komunikavimo;</w:t>
            </w:r>
            <w:r w:rsidRPr="00943CF8">
              <w:rPr>
                <w:lang w:val="lt-LT"/>
              </w:rPr>
              <w:t xml:space="preserve"> </w:t>
            </w:r>
            <w:r w:rsidRPr="00943CF8">
              <w:rPr>
                <w:rStyle w:val="normaltextrun"/>
                <w:rFonts w:eastAsiaTheme="majorEastAsia"/>
                <w:lang w:val="lt-LT"/>
              </w:rPr>
              <w:t>Skaitmeninė</w:t>
            </w:r>
          </w:p>
        </w:tc>
        <w:tc>
          <w:tcPr>
            <w:tcW w:w="1807" w:type="dxa"/>
          </w:tcPr>
          <w:p w14:paraId="17D3DB38"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p>
        </w:tc>
      </w:tr>
      <w:tr w:rsidR="00FF1AF9" w:rsidRPr="00FF1AF9" w14:paraId="1BD93A7A" w14:textId="77777777" w:rsidTr="00B918B5">
        <w:trPr>
          <w:trHeight w:val="276"/>
        </w:trPr>
        <w:tc>
          <w:tcPr>
            <w:tcW w:w="703" w:type="dxa"/>
          </w:tcPr>
          <w:p w14:paraId="1A72E7DB"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rPr>
              <w:t>7.</w:t>
            </w:r>
          </w:p>
        </w:tc>
        <w:tc>
          <w:tcPr>
            <w:tcW w:w="2525" w:type="dxa"/>
          </w:tcPr>
          <w:p w14:paraId="45357115"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rPr>
              <w:t>Santykiai ir bendradarbiavimas</w:t>
            </w:r>
          </w:p>
        </w:tc>
        <w:tc>
          <w:tcPr>
            <w:tcW w:w="2306" w:type="dxa"/>
          </w:tcPr>
          <w:p w14:paraId="2E401922" w14:textId="77777777" w:rsidR="00FF1AF9" w:rsidRPr="00943CF8" w:rsidRDefault="00FF1AF9" w:rsidP="00B918B5">
            <w:pPr>
              <w:pStyle w:val="paragraph"/>
              <w:spacing w:before="0" w:beforeAutospacing="0" w:after="0" w:afterAutospacing="0"/>
              <w:textAlignment w:val="baseline"/>
              <w:rPr>
                <w:lang w:val="lt-LT"/>
              </w:rPr>
            </w:pPr>
            <w:r w:rsidRPr="00943CF8">
              <w:rPr>
                <w:lang w:val="lt-LT"/>
              </w:rPr>
              <w:t>Santykiai ir bendradarbiavimas</w:t>
            </w:r>
          </w:p>
        </w:tc>
        <w:tc>
          <w:tcPr>
            <w:tcW w:w="1403" w:type="dxa"/>
          </w:tcPr>
          <w:p w14:paraId="6C10F368"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rPr>
              <w:t>1–3</w:t>
            </w:r>
          </w:p>
        </w:tc>
        <w:tc>
          <w:tcPr>
            <w:tcW w:w="903" w:type="dxa"/>
          </w:tcPr>
          <w:p w14:paraId="6156D69D"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p>
        </w:tc>
        <w:tc>
          <w:tcPr>
            <w:tcW w:w="3212" w:type="dxa"/>
            <w:tcBorders>
              <w:top w:val="single" w:sz="4" w:space="0" w:color="auto"/>
              <w:left w:val="single" w:sz="4" w:space="0" w:color="auto"/>
              <w:bottom w:val="single" w:sz="4" w:space="0" w:color="auto"/>
              <w:right w:val="single" w:sz="4" w:space="0" w:color="auto"/>
            </w:tcBorders>
            <w:shd w:val="clear" w:color="auto" w:fill="auto"/>
          </w:tcPr>
          <w:p w14:paraId="5B742C5C" w14:textId="77777777" w:rsidR="00FF1AF9" w:rsidRPr="00943CF8" w:rsidRDefault="00FF1AF9" w:rsidP="00B918B5">
            <w:pPr>
              <w:pStyle w:val="paragraph"/>
              <w:textAlignment w:val="baseline"/>
              <w:rPr>
                <w:rStyle w:val="normaltextrun"/>
                <w:rFonts w:eastAsiaTheme="majorEastAsia"/>
                <w:lang w:val="lt-LT"/>
              </w:rPr>
            </w:pPr>
            <w:r w:rsidRPr="00943CF8">
              <w:rPr>
                <w:color w:val="000000"/>
                <w:lang w:val="lt-LT"/>
              </w:rPr>
              <w:t xml:space="preserve">Konfliktui spręsti panaudoja strategiją, kuri priimtina abiem konfliktuojančioms pusėms. Atpažįsta </w:t>
            </w:r>
            <w:r w:rsidRPr="00943CF8">
              <w:rPr>
                <w:color w:val="000000"/>
                <w:lang w:val="lt-LT"/>
              </w:rPr>
              <w:lastRenderedPageBreak/>
              <w:t>patyčių dalyvius ir veiksmingai reaguoja į patyčias, paaiškina, kas yra bauginimas, kaip veiksmingai į jį reaguoti ir padėti jį įveikti sau ir kitiems (B4.3).</w:t>
            </w:r>
          </w:p>
        </w:tc>
        <w:tc>
          <w:tcPr>
            <w:tcW w:w="2835" w:type="dxa"/>
          </w:tcPr>
          <w:p w14:paraId="12D6B1C5"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rPr>
              <w:lastRenderedPageBreak/>
              <w:t>Komunikavimo;</w:t>
            </w:r>
            <w:r w:rsidRPr="00943CF8">
              <w:rPr>
                <w:lang w:val="lt-LT"/>
              </w:rPr>
              <w:t xml:space="preserve"> </w:t>
            </w:r>
            <w:r w:rsidRPr="00943CF8">
              <w:rPr>
                <w:rStyle w:val="normaltextrun"/>
                <w:rFonts w:eastAsiaTheme="majorEastAsia"/>
                <w:lang w:val="lt-LT"/>
              </w:rPr>
              <w:t>Pažinimo;</w:t>
            </w:r>
            <w:r w:rsidRPr="00943CF8">
              <w:rPr>
                <w:lang w:val="lt-LT"/>
              </w:rPr>
              <w:t xml:space="preserve"> </w:t>
            </w:r>
            <w:r w:rsidRPr="00943CF8">
              <w:rPr>
                <w:rStyle w:val="normaltextrun"/>
                <w:rFonts w:eastAsiaTheme="majorEastAsia"/>
                <w:lang w:val="lt-LT"/>
              </w:rPr>
              <w:t>Socialinė, emocinė ir sveikos gyvensenos</w:t>
            </w:r>
          </w:p>
        </w:tc>
        <w:tc>
          <w:tcPr>
            <w:tcW w:w="1807" w:type="dxa"/>
          </w:tcPr>
          <w:p w14:paraId="516E9F11"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p>
        </w:tc>
      </w:tr>
      <w:tr w:rsidR="00FF1AF9" w:rsidRPr="00FF1AF9" w14:paraId="3AE456B6" w14:textId="77777777" w:rsidTr="00B918B5">
        <w:trPr>
          <w:trHeight w:val="276"/>
        </w:trPr>
        <w:tc>
          <w:tcPr>
            <w:tcW w:w="703" w:type="dxa"/>
          </w:tcPr>
          <w:p w14:paraId="77A511FD"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rPr>
              <w:t>8.</w:t>
            </w:r>
          </w:p>
        </w:tc>
        <w:tc>
          <w:tcPr>
            <w:tcW w:w="2525" w:type="dxa"/>
          </w:tcPr>
          <w:p w14:paraId="12B0158B"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rPr>
              <w:t>Atsakingi sprendimai ir elgesys</w:t>
            </w:r>
          </w:p>
        </w:tc>
        <w:tc>
          <w:tcPr>
            <w:tcW w:w="2306" w:type="dxa"/>
          </w:tcPr>
          <w:p w14:paraId="08372814" w14:textId="77777777" w:rsidR="00FF1AF9" w:rsidRPr="00943CF8" w:rsidRDefault="00FF1AF9" w:rsidP="00B918B5">
            <w:pPr>
              <w:pStyle w:val="paragraph"/>
              <w:spacing w:before="0" w:beforeAutospacing="0" w:after="0" w:afterAutospacing="0"/>
              <w:textAlignment w:val="baseline"/>
              <w:rPr>
                <w:lang w:val="lt-LT"/>
              </w:rPr>
            </w:pPr>
            <w:r w:rsidRPr="00943CF8">
              <w:rPr>
                <w:lang w:val="lt-LT"/>
              </w:rPr>
              <w:t>Atsakingi sprendimai ir elgesys</w:t>
            </w:r>
          </w:p>
        </w:tc>
        <w:tc>
          <w:tcPr>
            <w:tcW w:w="1403" w:type="dxa"/>
          </w:tcPr>
          <w:p w14:paraId="47092BAE"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rPr>
              <w:t>1–3</w:t>
            </w:r>
          </w:p>
        </w:tc>
        <w:tc>
          <w:tcPr>
            <w:tcW w:w="903" w:type="dxa"/>
          </w:tcPr>
          <w:p w14:paraId="45DD96B1"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p>
        </w:tc>
        <w:tc>
          <w:tcPr>
            <w:tcW w:w="3212" w:type="dxa"/>
            <w:tcBorders>
              <w:top w:val="single" w:sz="4" w:space="0" w:color="auto"/>
              <w:left w:val="single" w:sz="4" w:space="0" w:color="auto"/>
              <w:bottom w:val="single" w:sz="4" w:space="0" w:color="auto"/>
              <w:right w:val="single" w:sz="4" w:space="0" w:color="auto"/>
            </w:tcBorders>
            <w:shd w:val="clear" w:color="auto" w:fill="auto"/>
          </w:tcPr>
          <w:p w14:paraId="60EACE07"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color w:val="000000"/>
                <w:lang w:val="lt-LT"/>
              </w:rPr>
              <w:t>Atpažįsta etišką ir neetišką elgesį, argumentuoja, kaip etiškas elgesys bendruomenėje padeda išvengti nesusipratimų (C1.3)</w:t>
            </w:r>
          </w:p>
        </w:tc>
        <w:tc>
          <w:tcPr>
            <w:tcW w:w="2835" w:type="dxa"/>
          </w:tcPr>
          <w:p w14:paraId="2AEED88E"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rPr>
              <w:t>Komunikavimo;</w:t>
            </w:r>
            <w:r w:rsidRPr="00943CF8">
              <w:rPr>
                <w:lang w:val="lt-LT"/>
              </w:rPr>
              <w:t xml:space="preserve"> </w:t>
            </w:r>
            <w:r w:rsidRPr="00943CF8">
              <w:rPr>
                <w:rStyle w:val="normaltextrun"/>
                <w:rFonts w:eastAsiaTheme="majorEastAsia"/>
                <w:lang w:val="lt-LT"/>
              </w:rPr>
              <w:t>Kultūrinė;</w:t>
            </w:r>
            <w:r w:rsidRPr="00943CF8">
              <w:rPr>
                <w:lang w:val="lt-LT"/>
              </w:rPr>
              <w:t xml:space="preserve"> </w:t>
            </w:r>
            <w:r w:rsidRPr="00943CF8">
              <w:rPr>
                <w:rStyle w:val="normaltextrun"/>
                <w:rFonts w:eastAsiaTheme="majorEastAsia"/>
                <w:lang w:val="lt-LT"/>
              </w:rPr>
              <w:t>Pažinimo;</w:t>
            </w:r>
            <w:r w:rsidRPr="00943CF8">
              <w:rPr>
                <w:lang w:val="lt-LT"/>
              </w:rPr>
              <w:t xml:space="preserve"> </w:t>
            </w:r>
            <w:r w:rsidRPr="00943CF8">
              <w:rPr>
                <w:rStyle w:val="normaltextrun"/>
                <w:rFonts w:eastAsiaTheme="majorEastAsia"/>
                <w:lang w:val="lt-LT"/>
              </w:rPr>
              <w:t>Pilietiškumo;</w:t>
            </w:r>
            <w:r w:rsidRPr="00943CF8">
              <w:rPr>
                <w:lang w:val="lt-LT"/>
              </w:rPr>
              <w:t xml:space="preserve"> </w:t>
            </w:r>
            <w:r w:rsidRPr="00943CF8">
              <w:rPr>
                <w:rStyle w:val="normaltextrun"/>
                <w:rFonts w:eastAsiaTheme="majorEastAsia"/>
                <w:lang w:val="lt-LT"/>
              </w:rPr>
              <w:t>Socialinė, emocinė ir sveikos gyvensenos</w:t>
            </w:r>
          </w:p>
        </w:tc>
        <w:tc>
          <w:tcPr>
            <w:tcW w:w="1807" w:type="dxa"/>
          </w:tcPr>
          <w:p w14:paraId="27F69CA6"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p>
        </w:tc>
      </w:tr>
      <w:tr w:rsidR="00FF1AF9" w:rsidRPr="00FF1AF9" w14:paraId="6DC2AE45" w14:textId="77777777" w:rsidTr="00B918B5">
        <w:trPr>
          <w:trHeight w:val="276"/>
        </w:trPr>
        <w:tc>
          <w:tcPr>
            <w:tcW w:w="703" w:type="dxa"/>
          </w:tcPr>
          <w:p w14:paraId="64DF45C1"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rPr>
              <w:t>9.</w:t>
            </w:r>
          </w:p>
        </w:tc>
        <w:tc>
          <w:tcPr>
            <w:tcW w:w="2525" w:type="dxa"/>
          </w:tcPr>
          <w:p w14:paraId="6483DB72"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rPr>
              <w:t>Atsakingi sprendimai ir elgesys</w:t>
            </w:r>
          </w:p>
        </w:tc>
        <w:tc>
          <w:tcPr>
            <w:tcW w:w="2306" w:type="dxa"/>
          </w:tcPr>
          <w:p w14:paraId="3186988E"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lang w:val="lt-LT"/>
              </w:rPr>
              <w:t>Atsakingi sprendimai ir elgesys</w:t>
            </w:r>
          </w:p>
        </w:tc>
        <w:tc>
          <w:tcPr>
            <w:tcW w:w="1403" w:type="dxa"/>
          </w:tcPr>
          <w:p w14:paraId="139747E5"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rPr>
              <w:t>1–3</w:t>
            </w:r>
          </w:p>
        </w:tc>
        <w:tc>
          <w:tcPr>
            <w:tcW w:w="903" w:type="dxa"/>
          </w:tcPr>
          <w:p w14:paraId="2DADDA88"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p>
        </w:tc>
        <w:tc>
          <w:tcPr>
            <w:tcW w:w="3212" w:type="dxa"/>
            <w:tcBorders>
              <w:top w:val="single" w:sz="4" w:space="0" w:color="auto"/>
              <w:left w:val="single" w:sz="4" w:space="0" w:color="auto"/>
              <w:bottom w:val="single" w:sz="4" w:space="0" w:color="auto"/>
              <w:right w:val="single" w:sz="4" w:space="0" w:color="auto"/>
            </w:tcBorders>
            <w:shd w:val="clear" w:color="auto" w:fill="auto"/>
          </w:tcPr>
          <w:p w14:paraId="01A5720B"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color w:val="000000"/>
                <w:lang w:val="lt-LT"/>
              </w:rPr>
              <w:t>Atpažįsta ir įvardija kliūtis, kurios gali trukdyti priimti sprendimus, argumentuoja, kaip išsikelti tikslai padeda pasirinkti gyvenimo kryptį (C2.3)</w:t>
            </w:r>
          </w:p>
        </w:tc>
        <w:tc>
          <w:tcPr>
            <w:tcW w:w="2835" w:type="dxa"/>
          </w:tcPr>
          <w:p w14:paraId="4314D348"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rPr>
              <w:t>Komunikavimo;</w:t>
            </w:r>
            <w:r w:rsidRPr="00943CF8">
              <w:rPr>
                <w:lang w:val="lt-LT"/>
              </w:rPr>
              <w:t xml:space="preserve"> </w:t>
            </w:r>
            <w:r w:rsidRPr="00943CF8">
              <w:rPr>
                <w:rStyle w:val="normaltextrun"/>
                <w:rFonts w:eastAsiaTheme="majorEastAsia"/>
                <w:lang w:val="lt-LT"/>
              </w:rPr>
              <w:t>Pažinimo;</w:t>
            </w:r>
            <w:r w:rsidRPr="00943CF8">
              <w:rPr>
                <w:lang w:val="lt-LT"/>
              </w:rPr>
              <w:t xml:space="preserve"> </w:t>
            </w:r>
            <w:r w:rsidRPr="00943CF8">
              <w:rPr>
                <w:rStyle w:val="normaltextrun"/>
                <w:rFonts w:eastAsiaTheme="majorEastAsia"/>
                <w:lang w:val="lt-LT"/>
              </w:rPr>
              <w:t>Socialinė, emocinė ir sveikos gyvensenos</w:t>
            </w:r>
          </w:p>
        </w:tc>
        <w:tc>
          <w:tcPr>
            <w:tcW w:w="1807" w:type="dxa"/>
          </w:tcPr>
          <w:p w14:paraId="10FA4F58"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p>
        </w:tc>
      </w:tr>
      <w:tr w:rsidR="00FF1AF9" w:rsidRPr="00FF1AF9" w14:paraId="12D0A118" w14:textId="77777777" w:rsidTr="00B918B5">
        <w:trPr>
          <w:trHeight w:val="260"/>
        </w:trPr>
        <w:tc>
          <w:tcPr>
            <w:tcW w:w="703" w:type="dxa"/>
          </w:tcPr>
          <w:p w14:paraId="60A47BF5"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rPr>
              <w:t>10.</w:t>
            </w:r>
          </w:p>
        </w:tc>
        <w:tc>
          <w:tcPr>
            <w:tcW w:w="2525" w:type="dxa"/>
          </w:tcPr>
          <w:p w14:paraId="21345F9D"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rPr>
              <w:t>Saugus ir sveikas asmuo ir bendruomenė</w:t>
            </w:r>
          </w:p>
        </w:tc>
        <w:tc>
          <w:tcPr>
            <w:tcW w:w="2306" w:type="dxa"/>
          </w:tcPr>
          <w:p w14:paraId="7144DC4E"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lang w:val="lt-LT"/>
              </w:rPr>
              <w:t>Saugus ir sveikas asmuo ir bendruomenė</w:t>
            </w:r>
          </w:p>
        </w:tc>
        <w:tc>
          <w:tcPr>
            <w:tcW w:w="1403" w:type="dxa"/>
          </w:tcPr>
          <w:p w14:paraId="79C4871B"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rPr>
              <w:t>2–4</w:t>
            </w:r>
          </w:p>
        </w:tc>
        <w:tc>
          <w:tcPr>
            <w:tcW w:w="903" w:type="dxa"/>
          </w:tcPr>
          <w:p w14:paraId="038010DF"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p>
        </w:tc>
        <w:tc>
          <w:tcPr>
            <w:tcW w:w="3212" w:type="dxa"/>
            <w:tcBorders>
              <w:top w:val="single" w:sz="4" w:space="0" w:color="auto"/>
              <w:left w:val="single" w:sz="4" w:space="0" w:color="auto"/>
              <w:bottom w:val="single" w:sz="4" w:space="0" w:color="auto"/>
              <w:right w:val="single" w:sz="4" w:space="0" w:color="auto"/>
            </w:tcBorders>
            <w:shd w:val="clear" w:color="auto" w:fill="auto"/>
          </w:tcPr>
          <w:p w14:paraId="6313EA71" w14:textId="77777777" w:rsidR="00FF1AF9" w:rsidRPr="00943CF8" w:rsidRDefault="00FF1AF9" w:rsidP="00B918B5">
            <w:pPr>
              <w:pStyle w:val="paragraph"/>
              <w:textAlignment w:val="baseline"/>
              <w:rPr>
                <w:rStyle w:val="normaltextrun"/>
                <w:rFonts w:eastAsiaTheme="majorEastAsia"/>
                <w:lang w:val="lt-LT"/>
              </w:rPr>
            </w:pPr>
            <w:r w:rsidRPr="00943CF8">
              <w:rPr>
                <w:color w:val="000000"/>
                <w:lang w:val="lt-LT"/>
              </w:rPr>
              <w:t xml:space="preserve">Pateikia gyvybei ir sveikatai pavojingų aplinkų pavyzdžius, paaiškina rizikingo elgesio pasekmes ir kodėl paauglystėje priimant svarbius sprendimus reikalinga suaugusiųjų parama. Paaiškina, kokie įgūdžiai padės priimti tinkamus, </w:t>
            </w:r>
            <w:r w:rsidRPr="00943CF8">
              <w:rPr>
                <w:color w:val="000000"/>
                <w:lang w:val="lt-LT"/>
              </w:rPr>
              <w:lastRenderedPageBreak/>
              <w:t>sveikatą, gyvybę ir turtą saugančius sprendimus ir tinkamai elgtis gaisro, skendimo, savo ir kito gelbėjimo situacijoje. Analizuoja ir vertina galimus pavojaus šaltinius ir moka saugiai elgtis gresiant ar susidarius ekstremaliajai situacijai. Paaiškina, kas yra psichologinis, fizinis, ekonominis ir seksualinis smurtas ir prievarta, argumentuoja, kokią žalą smurtas daro sveikatai, iš pavyzdžių atpažįsta lytinį priekabiavimą, prekybą žmonėmis ir paaiškina, kur kreiptis pagalbos (D1.3).</w:t>
            </w:r>
          </w:p>
        </w:tc>
        <w:tc>
          <w:tcPr>
            <w:tcW w:w="2835" w:type="dxa"/>
          </w:tcPr>
          <w:p w14:paraId="0E15CA12"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rPr>
              <w:lastRenderedPageBreak/>
              <w:t>Komunikavimo;</w:t>
            </w:r>
            <w:r w:rsidRPr="00943CF8">
              <w:rPr>
                <w:lang w:val="lt-LT"/>
              </w:rPr>
              <w:t xml:space="preserve"> </w:t>
            </w:r>
            <w:r w:rsidRPr="00943CF8">
              <w:rPr>
                <w:rStyle w:val="normaltextrun"/>
                <w:rFonts w:eastAsiaTheme="majorEastAsia"/>
                <w:lang w:val="lt-LT"/>
              </w:rPr>
              <w:t>Socialinė, emocinė ir sveikos gyvensenos</w:t>
            </w:r>
          </w:p>
        </w:tc>
        <w:tc>
          <w:tcPr>
            <w:tcW w:w="1807" w:type="dxa"/>
          </w:tcPr>
          <w:p w14:paraId="74F5BFEB"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p>
        </w:tc>
      </w:tr>
      <w:tr w:rsidR="00FF1AF9" w:rsidRPr="00FF1AF9" w14:paraId="67BE5F68" w14:textId="77777777" w:rsidTr="00B918B5">
        <w:trPr>
          <w:trHeight w:val="260"/>
        </w:trPr>
        <w:tc>
          <w:tcPr>
            <w:tcW w:w="703" w:type="dxa"/>
          </w:tcPr>
          <w:p w14:paraId="68C0DFF8"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rPr>
              <w:t>11.</w:t>
            </w:r>
          </w:p>
        </w:tc>
        <w:tc>
          <w:tcPr>
            <w:tcW w:w="2525" w:type="dxa"/>
          </w:tcPr>
          <w:p w14:paraId="4A5D2D85" w14:textId="77777777" w:rsidR="00FF1AF9" w:rsidRPr="00943CF8" w:rsidRDefault="00FF1AF9" w:rsidP="00B918B5">
            <w:pPr>
              <w:pStyle w:val="paragraph"/>
              <w:spacing w:before="0" w:beforeAutospacing="0" w:after="0" w:afterAutospacing="0"/>
              <w:textAlignment w:val="baseline"/>
              <w:rPr>
                <w:lang w:val="lt-LT"/>
              </w:rPr>
            </w:pPr>
            <w:r w:rsidRPr="00943CF8">
              <w:rPr>
                <w:rStyle w:val="normaltextrun"/>
                <w:rFonts w:eastAsiaTheme="majorEastAsia"/>
                <w:lang w:val="lt-LT"/>
              </w:rPr>
              <w:t>Saugus ir sveikas asmuo ir bendruomenė</w:t>
            </w:r>
          </w:p>
        </w:tc>
        <w:tc>
          <w:tcPr>
            <w:tcW w:w="2306" w:type="dxa"/>
          </w:tcPr>
          <w:p w14:paraId="73A82DE4" w14:textId="77777777" w:rsidR="00FF1AF9" w:rsidRPr="00943CF8" w:rsidRDefault="00FF1AF9" w:rsidP="00B918B5">
            <w:pPr>
              <w:pStyle w:val="paragraph"/>
              <w:spacing w:before="0" w:beforeAutospacing="0" w:after="0" w:afterAutospacing="0"/>
              <w:textAlignment w:val="baseline"/>
              <w:rPr>
                <w:color w:val="000000"/>
                <w:lang w:val="lt-LT"/>
              </w:rPr>
            </w:pPr>
            <w:r w:rsidRPr="00943CF8">
              <w:rPr>
                <w:lang w:val="lt-LT"/>
              </w:rPr>
              <w:t>Saugus ir sveikas asmuo ir bendruomenė</w:t>
            </w:r>
          </w:p>
        </w:tc>
        <w:tc>
          <w:tcPr>
            <w:tcW w:w="1403" w:type="dxa"/>
          </w:tcPr>
          <w:p w14:paraId="15F57738"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rPr>
              <w:t>2–4</w:t>
            </w:r>
          </w:p>
        </w:tc>
        <w:tc>
          <w:tcPr>
            <w:tcW w:w="903" w:type="dxa"/>
          </w:tcPr>
          <w:p w14:paraId="04EB6EB2"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p>
        </w:tc>
        <w:tc>
          <w:tcPr>
            <w:tcW w:w="3212" w:type="dxa"/>
            <w:tcBorders>
              <w:top w:val="single" w:sz="4" w:space="0" w:color="auto"/>
              <w:left w:val="single" w:sz="4" w:space="0" w:color="auto"/>
              <w:bottom w:val="single" w:sz="4" w:space="0" w:color="auto"/>
              <w:right w:val="single" w:sz="4" w:space="0" w:color="auto"/>
            </w:tcBorders>
            <w:shd w:val="clear" w:color="auto" w:fill="auto"/>
          </w:tcPr>
          <w:p w14:paraId="570263DA" w14:textId="77777777" w:rsidR="00FF1AF9" w:rsidRPr="00943CF8" w:rsidRDefault="00FF1AF9" w:rsidP="00B918B5">
            <w:pPr>
              <w:pStyle w:val="paragraph"/>
              <w:textAlignment w:val="baseline"/>
              <w:rPr>
                <w:color w:val="000000"/>
                <w:lang w:val="lt-LT"/>
              </w:rPr>
            </w:pPr>
            <w:r w:rsidRPr="00943CF8">
              <w:rPr>
                <w:color w:val="000000"/>
                <w:lang w:val="lt-LT"/>
              </w:rPr>
              <w:t xml:space="preserve">Įvardija paauglystėje vykstančius fiziologinius pokyčius, su jais susijusias psichologines ir fiziologines problemas ir jų sprendimus, pateikia lytinės sveikatos saugojimo pavyzdžių. Pritaiko įgytus kokybiško gaivinimo įgūdžius </w:t>
            </w:r>
            <w:r w:rsidRPr="00943CF8">
              <w:rPr>
                <w:color w:val="000000"/>
                <w:lang w:val="lt-LT"/>
              </w:rPr>
              <w:lastRenderedPageBreak/>
              <w:t xml:space="preserve">spausdamas krūtinę ir naudodamas </w:t>
            </w:r>
            <w:proofErr w:type="spellStart"/>
            <w:r w:rsidRPr="00943CF8">
              <w:rPr>
                <w:color w:val="000000"/>
                <w:lang w:val="lt-LT"/>
              </w:rPr>
              <w:t>defibriliatorių</w:t>
            </w:r>
            <w:proofErr w:type="spellEnd"/>
            <w:r w:rsidRPr="00943CF8">
              <w:rPr>
                <w:color w:val="000000"/>
                <w:lang w:val="lt-LT"/>
              </w:rPr>
              <w:t>. Įvardija išorinius ir vidinius veiksnius, skatinančius vartoti psichoaktyviąsias medžiagas, pademonstruoja, kaip prašyti pagalbos, jeigu jaučia, kad patiria neigiamą spaudimą vartoti psichoaktyviąsias medžiagas (D2.3)</w:t>
            </w:r>
          </w:p>
        </w:tc>
        <w:tc>
          <w:tcPr>
            <w:tcW w:w="2835" w:type="dxa"/>
          </w:tcPr>
          <w:p w14:paraId="11BD7D16"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rPr>
              <w:lastRenderedPageBreak/>
              <w:t>Komunikavimo;</w:t>
            </w:r>
            <w:r w:rsidRPr="00943CF8">
              <w:rPr>
                <w:lang w:val="lt-LT"/>
              </w:rPr>
              <w:t xml:space="preserve"> </w:t>
            </w:r>
            <w:r w:rsidRPr="00943CF8">
              <w:rPr>
                <w:rStyle w:val="normaltextrun"/>
                <w:rFonts w:eastAsiaTheme="majorEastAsia"/>
                <w:lang w:val="lt-LT"/>
              </w:rPr>
              <w:t>Socialinė, emocinė ir sveikos gyvensenos</w:t>
            </w:r>
          </w:p>
        </w:tc>
        <w:tc>
          <w:tcPr>
            <w:tcW w:w="1807" w:type="dxa"/>
          </w:tcPr>
          <w:p w14:paraId="2D747522"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p>
        </w:tc>
      </w:tr>
    </w:tbl>
    <w:p w14:paraId="0D5F129E" w14:textId="77777777" w:rsidR="00FF1AF9" w:rsidRPr="00943CF8" w:rsidRDefault="00FF1AF9" w:rsidP="00FF1AF9">
      <w:pPr>
        <w:pStyle w:val="paragraph"/>
        <w:spacing w:before="0" w:beforeAutospacing="0" w:after="0" w:afterAutospacing="0"/>
        <w:jc w:val="both"/>
        <w:textAlignment w:val="baseline"/>
        <w:rPr>
          <w:rStyle w:val="normaltextrun"/>
          <w:rFonts w:eastAsiaTheme="majorEastAsia"/>
          <w:lang w:val="lt-LT"/>
        </w:rPr>
      </w:pPr>
    </w:p>
    <w:p w14:paraId="724E4600" w14:textId="72AF83BE" w:rsidR="00FF1AF9" w:rsidRPr="00943CF8" w:rsidRDefault="00FF1AF9" w:rsidP="00FF1AF9">
      <w:pPr>
        <w:pStyle w:val="paragraph"/>
        <w:spacing w:before="0" w:beforeAutospacing="0" w:after="0" w:afterAutospacing="0"/>
        <w:jc w:val="center"/>
        <w:textAlignment w:val="baseline"/>
        <w:rPr>
          <w:rStyle w:val="normaltextrun"/>
          <w:rFonts w:eastAsiaTheme="majorEastAsia"/>
          <w:b/>
          <w:bCs/>
          <w:lang w:val="lt-LT"/>
        </w:rPr>
      </w:pPr>
      <w:r w:rsidRPr="00943CF8">
        <w:rPr>
          <w:rStyle w:val="normaltextrun"/>
          <w:rFonts w:eastAsiaTheme="majorEastAsia"/>
          <w:b/>
          <w:bCs/>
          <w:lang w:val="lt-LT"/>
        </w:rPr>
        <w:t xml:space="preserve">Gyvenimo įgūdžių </w:t>
      </w:r>
      <w:r w:rsidR="00975DA0">
        <w:rPr>
          <w:rStyle w:val="normaltextrun"/>
          <w:rFonts w:eastAsiaTheme="majorEastAsia"/>
          <w:b/>
          <w:bCs/>
          <w:lang w:val="lt-LT"/>
        </w:rPr>
        <w:t>i</w:t>
      </w:r>
      <w:r w:rsidRPr="00943CF8">
        <w:rPr>
          <w:rStyle w:val="normaltextrun"/>
          <w:rFonts w:eastAsiaTheme="majorEastAsia"/>
          <w:b/>
          <w:bCs/>
          <w:lang w:val="lt-LT"/>
        </w:rPr>
        <w:t>lgalaikio plano 6 klasei pavyzdys</w:t>
      </w:r>
    </w:p>
    <w:p w14:paraId="3FE06224" w14:textId="77777777" w:rsidR="00FF1AF9" w:rsidRPr="00943CF8" w:rsidRDefault="00FF1AF9" w:rsidP="00FF1AF9">
      <w:pPr>
        <w:pStyle w:val="paragraph"/>
        <w:spacing w:before="0" w:beforeAutospacing="0" w:after="0" w:afterAutospacing="0"/>
        <w:jc w:val="center"/>
        <w:textAlignment w:val="baseline"/>
        <w:rPr>
          <w:rStyle w:val="normaltextrun"/>
          <w:rFonts w:eastAsiaTheme="majorEastAsia"/>
          <w:b/>
          <w:bCs/>
          <w:lang w:val="lt-LT"/>
        </w:rPr>
      </w:pPr>
    </w:p>
    <w:p w14:paraId="1E21C789" w14:textId="77777777" w:rsidR="00FF1AF9" w:rsidRPr="00943CF8" w:rsidRDefault="00FF1AF9" w:rsidP="00FF1AF9">
      <w:pPr>
        <w:pStyle w:val="paragraph"/>
        <w:spacing w:before="0" w:beforeAutospacing="0" w:after="0" w:afterAutospacing="0"/>
        <w:textAlignment w:val="baseline"/>
        <w:rPr>
          <w:rStyle w:val="normaltextrun"/>
          <w:rFonts w:eastAsiaTheme="majorEastAsia"/>
          <w:b/>
          <w:bCs/>
          <w:lang w:val="lt-LT"/>
        </w:rPr>
      </w:pPr>
      <w:r w:rsidRPr="00943CF8">
        <w:rPr>
          <w:rStyle w:val="normaltextrun"/>
          <w:rFonts w:eastAsiaTheme="majorEastAsia"/>
          <w:lang w:val="lt-LT"/>
        </w:rPr>
        <w:t>Bendra informacija:</w:t>
      </w:r>
    </w:p>
    <w:p w14:paraId="10F09F0D" w14:textId="19FDCE85" w:rsidR="00FF1AF9" w:rsidRPr="00943CF8" w:rsidRDefault="00FF1AF9" w:rsidP="00FF1AF9">
      <w:pPr>
        <w:pStyle w:val="paragraph"/>
        <w:spacing w:before="0" w:beforeAutospacing="0" w:after="0" w:afterAutospacing="0"/>
        <w:textAlignment w:val="baseline"/>
        <w:rPr>
          <w:rStyle w:val="normaltextrun"/>
          <w:rFonts w:eastAsiaTheme="majorEastAsia"/>
          <w:b/>
          <w:bCs/>
          <w:lang w:val="lt-LT"/>
        </w:rPr>
      </w:pPr>
      <w:r w:rsidRPr="00943CF8">
        <w:rPr>
          <w:rStyle w:val="normaltextrun"/>
          <w:rFonts w:eastAsiaTheme="majorEastAsia"/>
          <w:lang w:val="lt-LT"/>
        </w:rPr>
        <w:t>Klasė</w:t>
      </w:r>
      <w:r w:rsidR="00975DA0">
        <w:rPr>
          <w:rStyle w:val="normaltextrun"/>
          <w:rFonts w:eastAsiaTheme="majorEastAsia"/>
          <w:lang w:val="lt-LT"/>
        </w:rPr>
        <w:t>:</w:t>
      </w:r>
      <w:r w:rsidRPr="00943CF8">
        <w:rPr>
          <w:rStyle w:val="normaltextrun"/>
          <w:rFonts w:eastAsiaTheme="majorEastAsia"/>
          <w:lang w:val="lt-LT"/>
        </w:rPr>
        <w:t xml:space="preserve"> 6</w:t>
      </w:r>
    </w:p>
    <w:p w14:paraId="7A1265C0" w14:textId="38E88CEC" w:rsidR="00FF1AF9" w:rsidRPr="00943CF8" w:rsidRDefault="00FF1AF9" w:rsidP="00FF1AF9">
      <w:pPr>
        <w:pStyle w:val="paragraph"/>
        <w:spacing w:before="0" w:beforeAutospacing="0" w:after="0" w:afterAutospacing="0"/>
        <w:textAlignment w:val="baseline"/>
        <w:rPr>
          <w:rStyle w:val="normaltextrun"/>
          <w:rFonts w:eastAsiaTheme="majorEastAsia"/>
          <w:b/>
          <w:bCs/>
          <w:lang w:val="lt-LT"/>
        </w:rPr>
      </w:pPr>
      <w:r w:rsidRPr="00943CF8">
        <w:rPr>
          <w:rStyle w:val="normaltextrun"/>
          <w:rFonts w:eastAsiaTheme="majorEastAsia"/>
          <w:lang w:val="lt-LT"/>
        </w:rPr>
        <w:t>Mokslo metai</w:t>
      </w:r>
      <w:r w:rsidR="00975DA0">
        <w:rPr>
          <w:rStyle w:val="normaltextrun"/>
          <w:rFonts w:eastAsiaTheme="majorEastAsia"/>
          <w:lang w:val="lt-LT"/>
        </w:rPr>
        <w:t>:</w:t>
      </w:r>
      <w:r w:rsidRPr="00943CF8">
        <w:rPr>
          <w:rStyle w:val="normaltextrun"/>
          <w:rFonts w:eastAsiaTheme="majorEastAsia"/>
          <w:lang w:val="lt-LT"/>
        </w:rPr>
        <w:t xml:space="preserve"> ____________</w:t>
      </w:r>
    </w:p>
    <w:p w14:paraId="2ED66126" w14:textId="4C7313F3" w:rsidR="00FF1AF9" w:rsidRPr="00943CF8" w:rsidRDefault="00FF1AF9" w:rsidP="00FF1AF9">
      <w:pPr>
        <w:pStyle w:val="paragraph"/>
        <w:spacing w:before="0" w:beforeAutospacing="0" w:after="0" w:afterAutospacing="0"/>
        <w:textAlignment w:val="baseline"/>
        <w:rPr>
          <w:rStyle w:val="normaltextrun"/>
          <w:rFonts w:eastAsiaTheme="majorEastAsia"/>
          <w:b/>
          <w:bCs/>
          <w:lang w:val="lt-LT"/>
        </w:rPr>
      </w:pPr>
      <w:r w:rsidRPr="00943CF8">
        <w:rPr>
          <w:rStyle w:val="normaltextrun"/>
          <w:rFonts w:eastAsiaTheme="majorEastAsia"/>
          <w:lang w:val="lt-LT"/>
        </w:rPr>
        <w:t>Savaitinių pamokų skaičius</w:t>
      </w:r>
      <w:r w:rsidR="00975DA0">
        <w:rPr>
          <w:rStyle w:val="normaltextrun"/>
          <w:rFonts w:eastAsiaTheme="majorEastAsia"/>
          <w:lang w:val="lt-LT"/>
        </w:rPr>
        <w:t>:</w:t>
      </w:r>
      <w:r w:rsidRPr="00943CF8">
        <w:rPr>
          <w:rStyle w:val="normaltextrun"/>
          <w:rFonts w:eastAsiaTheme="majorEastAsia"/>
          <w:lang w:val="lt-LT"/>
        </w:rPr>
        <w:t xml:space="preserve"> 0,5</w:t>
      </w:r>
    </w:p>
    <w:p w14:paraId="7159C5F2" w14:textId="75D11F6D" w:rsidR="00FF1AF9" w:rsidRPr="00943CF8" w:rsidRDefault="00FF1AF9" w:rsidP="00FF1AF9">
      <w:pPr>
        <w:pStyle w:val="paragraph"/>
        <w:spacing w:before="0" w:beforeAutospacing="0" w:after="0" w:afterAutospacing="0"/>
        <w:textAlignment w:val="baseline"/>
        <w:rPr>
          <w:rStyle w:val="normaltextrun"/>
          <w:rFonts w:eastAsiaTheme="majorEastAsia"/>
          <w:b/>
          <w:bCs/>
          <w:lang w:val="lt-LT"/>
        </w:rPr>
      </w:pPr>
      <w:r w:rsidRPr="00943CF8">
        <w:rPr>
          <w:rStyle w:val="normaltextrun"/>
          <w:rFonts w:eastAsiaTheme="majorEastAsia"/>
          <w:lang w:val="lt-LT"/>
        </w:rPr>
        <w:t>Vertinimas</w:t>
      </w:r>
      <w:r w:rsidR="00975DA0">
        <w:rPr>
          <w:rStyle w:val="normaltextrun"/>
          <w:rFonts w:eastAsiaTheme="majorEastAsia"/>
          <w:lang w:val="lt-LT"/>
        </w:rPr>
        <w:t>:</w:t>
      </w:r>
      <w:r w:rsidRPr="00943CF8">
        <w:rPr>
          <w:rStyle w:val="normaltextrun"/>
          <w:rFonts w:eastAsiaTheme="majorEastAsia"/>
          <w:lang w:val="lt-LT"/>
        </w:rPr>
        <w:t xml:space="preserve"> ____________</w:t>
      </w:r>
    </w:p>
    <w:p w14:paraId="1C0BB846" w14:textId="77777777" w:rsidR="00FF1AF9" w:rsidRPr="00943CF8" w:rsidRDefault="00FF1AF9" w:rsidP="00FF1AF9">
      <w:pPr>
        <w:pStyle w:val="paragraph"/>
        <w:spacing w:before="0" w:beforeAutospacing="0" w:after="0" w:afterAutospacing="0"/>
        <w:jc w:val="both"/>
        <w:textAlignment w:val="baseline"/>
        <w:rPr>
          <w:rStyle w:val="normaltextrun"/>
          <w:rFonts w:eastAsiaTheme="majorEastAsia"/>
          <w:lang w:val="lt-LT"/>
        </w:rPr>
      </w:pPr>
    </w:p>
    <w:tbl>
      <w:tblPr>
        <w:tblStyle w:val="Lentelstinklelis"/>
        <w:tblW w:w="0" w:type="auto"/>
        <w:tblLook w:val="04A0" w:firstRow="1" w:lastRow="0" w:firstColumn="1" w:lastColumn="0" w:noHBand="0" w:noVBand="1"/>
      </w:tblPr>
      <w:tblGrid>
        <w:gridCol w:w="695"/>
        <w:gridCol w:w="2259"/>
        <w:gridCol w:w="2160"/>
        <w:gridCol w:w="1416"/>
        <w:gridCol w:w="956"/>
        <w:gridCol w:w="2626"/>
        <w:gridCol w:w="2553"/>
        <w:gridCol w:w="1897"/>
      </w:tblGrid>
      <w:tr w:rsidR="00FF1AF9" w:rsidRPr="00FF1AF9" w14:paraId="56647CE3" w14:textId="77777777" w:rsidTr="00B918B5">
        <w:trPr>
          <w:trHeight w:val="843"/>
        </w:trPr>
        <w:tc>
          <w:tcPr>
            <w:tcW w:w="703" w:type="dxa"/>
          </w:tcPr>
          <w:p w14:paraId="08A90384" w14:textId="77777777" w:rsidR="00FF1AF9" w:rsidRPr="00975DA0" w:rsidRDefault="00FF1AF9" w:rsidP="00B918B5">
            <w:pPr>
              <w:pStyle w:val="paragraph"/>
              <w:spacing w:before="0" w:beforeAutospacing="0" w:after="0" w:afterAutospacing="0"/>
              <w:textAlignment w:val="baseline"/>
              <w:rPr>
                <w:rStyle w:val="normaltextrun"/>
                <w:rFonts w:eastAsiaTheme="majorEastAsia"/>
                <w:b/>
                <w:bCs/>
                <w:lang w:val="lt-LT"/>
              </w:rPr>
            </w:pPr>
            <w:r w:rsidRPr="00975DA0">
              <w:rPr>
                <w:rStyle w:val="normaltextrun"/>
                <w:rFonts w:eastAsiaTheme="majorEastAsia"/>
                <w:b/>
                <w:bCs/>
                <w:lang w:val="lt-LT"/>
              </w:rPr>
              <w:t>EIL. NR.</w:t>
            </w:r>
          </w:p>
        </w:tc>
        <w:tc>
          <w:tcPr>
            <w:tcW w:w="2525" w:type="dxa"/>
          </w:tcPr>
          <w:p w14:paraId="56F88743" w14:textId="77777777" w:rsidR="00FF1AF9" w:rsidRPr="00975DA0" w:rsidRDefault="00FF1AF9" w:rsidP="00B918B5">
            <w:pPr>
              <w:pStyle w:val="paragraph"/>
              <w:spacing w:before="0" w:beforeAutospacing="0" w:after="0" w:afterAutospacing="0"/>
              <w:textAlignment w:val="baseline"/>
              <w:rPr>
                <w:rStyle w:val="normaltextrun"/>
                <w:rFonts w:eastAsiaTheme="majorEastAsia"/>
                <w:b/>
                <w:bCs/>
                <w:lang w:val="lt-LT"/>
              </w:rPr>
            </w:pPr>
            <w:r w:rsidRPr="00975DA0">
              <w:rPr>
                <w:rStyle w:val="normaltextrun"/>
                <w:rFonts w:eastAsiaTheme="majorEastAsia"/>
                <w:b/>
                <w:bCs/>
                <w:lang w:val="lt-LT"/>
              </w:rPr>
              <w:t>MOKYMO(SI) TURINIO SRITIS</w:t>
            </w:r>
          </w:p>
        </w:tc>
        <w:tc>
          <w:tcPr>
            <w:tcW w:w="2306" w:type="dxa"/>
          </w:tcPr>
          <w:p w14:paraId="176A0AE8" w14:textId="77777777" w:rsidR="00FF1AF9" w:rsidRPr="00975DA0" w:rsidRDefault="00FF1AF9" w:rsidP="00B918B5">
            <w:pPr>
              <w:pStyle w:val="paragraph"/>
              <w:spacing w:before="0" w:beforeAutospacing="0" w:after="0" w:afterAutospacing="0"/>
              <w:textAlignment w:val="baseline"/>
              <w:rPr>
                <w:rStyle w:val="normaltextrun"/>
                <w:rFonts w:eastAsiaTheme="majorEastAsia"/>
                <w:b/>
                <w:bCs/>
                <w:lang w:val="lt-LT"/>
              </w:rPr>
            </w:pPr>
            <w:r w:rsidRPr="00975DA0">
              <w:rPr>
                <w:rStyle w:val="normaltextrun"/>
                <w:rFonts w:eastAsiaTheme="majorEastAsia"/>
                <w:b/>
                <w:bCs/>
                <w:lang w:val="lt-LT"/>
              </w:rPr>
              <w:t>MOKYMO(SI) TURINIO TEMA</w:t>
            </w:r>
          </w:p>
        </w:tc>
        <w:tc>
          <w:tcPr>
            <w:tcW w:w="1403" w:type="dxa"/>
          </w:tcPr>
          <w:p w14:paraId="5A311988" w14:textId="77777777" w:rsidR="00FF1AF9" w:rsidRPr="00975DA0" w:rsidRDefault="00FF1AF9" w:rsidP="00B918B5">
            <w:pPr>
              <w:pStyle w:val="paragraph"/>
              <w:spacing w:before="0" w:beforeAutospacing="0" w:after="0" w:afterAutospacing="0"/>
              <w:textAlignment w:val="baseline"/>
              <w:rPr>
                <w:rStyle w:val="normaltextrun"/>
                <w:rFonts w:eastAsiaTheme="majorEastAsia"/>
                <w:b/>
                <w:bCs/>
                <w:lang w:val="lt-LT"/>
              </w:rPr>
            </w:pPr>
            <w:r w:rsidRPr="00975DA0">
              <w:rPr>
                <w:rStyle w:val="normaltextrun"/>
                <w:rFonts w:eastAsiaTheme="majorEastAsia"/>
                <w:b/>
                <w:bCs/>
                <w:lang w:val="lt-LT"/>
              </w:rPr>
              <w:t>VALANDŲ SKAIČIUS</w:t>
            </w:r>
          </w:p>
        </w:tc>
        <w:tc>
          <w:tcPr>
            <w:tcW w:w="903" w:type="dxa"/>
          </w:tcPr>
          <w:p w14:paraId="28AD598A" w14:textId="77777777" w:rsidR="00FF1AF9" w:rsidRPr="00975DA0" w:rsidRDefault="00FF1AF9" w:rsidP="00B918B5">
            <w:pPr>
              <w:pStyle w:val="paragraph"/>
              <w:spacing w:before="0" w:beforeAutospacing="0" w:after="0" w:afterAutospacing="0"/>
              <w:textAlignment w:val="baseline"/>
              <w:rPr>
                <w:rStyle w:val="normaltextrun"/>
                <w:rFonts w:eastAsiaTheme="majorEastAsia"/>
                <w:b/>
                <w:bCs/>
                <w:lang w:val="lt-LT"/>
              </w:rPr>
            </w:pPr>
            <w:r w:rsidRPr="00975DA0">
              <w:rPr>
                <w:rStyle w:val="normaltextrun"/>
                <w:rFonts w:eastAsiaTheme="majorEastAsia"/>
                <w:b/>
                <w:bCs/>
                <w:lang w:val="lt-LT"/>
              </w:rPr>
              <w:t>30 PROC.</w:t>
            </w:r>
          </w:p>
        </w:tc>
        <w:tc>
          <w:tcPr>
            <w:tcW w:w="3212" w:type="dxa"/>
          </w:tcPr>
          <w:p w14:paraId="1D50C286" w14:textId="77777777" w:rsidR="00FF1AF9" w:rsidRPr="00975DA0" w:rsidRDefault="00FF1AF9" w:rsidP="00B918B5">
            <w:pPr>
              <w:pStyle w:val="paragraph"/>
              <w:spacing w:before="0" w:beforeAutospacing="0" w:after="0" w:afterAutospacing="0"/>
              <w:textAlignment w:val="baseline"/>
              <w:rPr>
                <w:rStyle w:val="normaltextrun"/>
                <w:rFonts w:eastAsiaTheme="majorEastAsia"/>
                <w:b/>
                <w:bCs/>
                <w:lang w:val="lt-LT"/>
              </w:rPr>
            </w:pPr>
            <w:r w:rsidRPr="00975DA0">
              <w:rPr>
                <w:rStyle w:val="normaltextrun"/>
                <w:rFonts w:eastAsiaTheme="majorEastAsia"/>
                <w:b/>
                <w:bCs/>
                <w:lang w:val="lt-LT"/>
              </w:rPr>
              <w:t>UGDOMI PASIEKIMAI</w:t>
            </w:r>
          </w:p>
        </w:tc>
        <w:tc>
          <w:tcPr>
            <w:tcW w:w="2835" w:type="dxa"/>
          </w:tcPr>
          <w:p w14:paraId="3E435BC8" w14:textId="77777777" w:rsidR="00FF1AF9" w:rsidRPr="00975DA0" w:rsidRDefault="00FF1AF9" w:rsidP="00B918B5">
            <w:pPr>
              <w:pStyle w:val="paragraph"/>
              <w:spacing w:before="0" w:beforeAutospacing="0" w:after="0" w:afterAutospacing="0"/>
              <w:textAlignment w:val="baseline"/>
              <w:rPr>
                <w:rStyle w:val="normaltextrun"/>
                <w:rFonts w:eastAsiaTheme="majorEastAsia"/>
                <w:b/>
                <w:bCs/>
                <w:lang w:val="lt-LT"/>
              </w:rPr>
            </w:pPr>
            <w:r w:rsidRPr="00975DA0">
              <w:rPr>
                <w:rStyle w:val="normaltextrun"/>
                <w:rFonts w:eastAsiaTheme="majorEastAsia"/>
                <w:b/>
                <w:bCs/>
                <w:lang w:val="lt-LT"/>
              </w:rPr>
              <w:t>UGDOMOS KOMPETENCIJOS</w:t>
            </w:r>
          </w:p>
        </w:tc>
        <w:tc>
          <w:tcPr>
            <w:tcW w:w="1807" w:type="dxa"/>
          </w:tcPr>
          <w:p w14:paraId="3924DDF9" w14:textId="77777777" w:rsidR="00FF1AF9" w:rsidRPr="00975DA0" w:rsidRDefault="00FF1AF9" w:rsidP="00B918B5">
            <w:pPr>
              <w:pStyle w:val="paragraph"/>
              <w:spacing w:before="0" w:beforeAutospacing="0" w:after="0" w:afterAutospacing="0"/>
              <w:textAlignment w:val="baseline"/>
              <w:rPr>
                <w:rStyle w:val="normaltextrun"/>
                <w:rFonts w:eastAsiaTheme="majorEastAsia"/>
                <w:b/>
                <w:bCs/>
                <w:lang w:val="lt-LT"/>
              </w:rPr>
            </w:pPr>
            <w:r w:rsidRPr="00975DA0">
              <w:rPr>
                <w:rStyle w:val="normaltextrun"/>
                <w:rFonts w:eastAsiaTheme="majorEastAsia"/>
                <w:b/>
                <w:bCs/>
                <w:lang w:val="lt-LT"/>
              </w:rPr>
              <w:t>INTEGRACIJA</w:t>
            </w:r>
          </w:p>
        </w:tc>
      </w:tr>
      <w:tr w:rsidR="00FF1AF9" w:rsidRPr="00FF1AF9" w14:paraId="37106787" w14:textId="77777777" w:rsidTr="00B918B5">
        <w:trPr>
          <w:trHeight w:val="1395"/>
        </w:trPr>
        <w:tc>
          <w:tcPr>
            <w:tcW w:w="703" w:type="dxa"/>
          </w:tcPr>
          <w:p w14:paraId="6817EBBA"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rPr>
              <w:t>1.</w:t>
            </w:r>
          </w:p>
        </w:tc>
        <w:tc>
          <w:tcPr>
            <w:tcW w:w="2525" w:type="dxa"/>
          </w:tcPr>
          <w:p w14:paraId="78BB218C"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rPr>
              <w:t>Savęs pažinimas ir asmeniniai tobulėjimo tikslai</w:t>
            </w:r>
          </w:p>
        </w:tc>
        <w:tc>
          <w:tcPr>
            <w:tcW w:w="2306" w:type="dxa"/>
          </w:tcPr>
          <w:p w14:paraId="3E02F60A"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lang w:val="lt-LT"/>
              </w:rPr>
              <w:t>Savęs pažinimas ir asmeniniai tobulėjimo tikslai</w:t>
            </w:r>
          </w:p>
        </w:tc>
        <w:tc>
          <w:tcPr>
            <w:tcW w:w="1403" w:type="dxa"/>
          </w:tcPr>
          <w:p w14:paraId="12A5B2FB"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rPr>
              <w:t>1</w:t>
            </w:r>
          </w:p>
        </w:tc>
        <w:tc>
          <w:tcPr>
            <w:tcW w:w="903" w:type="dxa"/>
          </w:tcPr>
          <w:p w14:paraId="79CFF663"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p>
        </w:tc>
        <w:tc>
          <w:tcPr>
            <w:tcW w:w="3212" w:type="dxa"/>
          </w:tcPr>
          <w:p w14:paraId="3A2C1E70" w14:textId="77777777" w:rsidR="00FF1AF9" w:rsidRPr="00943CF8" w:rsidRDefault="00FF1AF9" w:rsidP="00B918B5">
            <w:pPr>
              <w:pStyle w:val="paragraph"/>
              <w:textAlignment w:val="baseline"/>
              <w:rPr>
                <w:rStyle w:val="normaltextrun"/>
                <w:rFonts w:eastAsiaTheme="majorEastAsia"/>
                <w:lang w:val="lt-LT"/>
              </w:rPr>
            </w:pPr>
            <w:r w:rsidRPr="00943CF8">
              <w:rPr>
                <w:rStyle w:val="normaltextrun"/>
                <w:rFonts w:eastAsiaTheme="majorEastAsia"/>
                <w:lang w:val="lt-LT"/>
              </w:rPr>
              <w:t xml:space="preserve">Paaiškina, kodėl kai kurioms emocijoms reikia skirti daugiau dėmesio ir kaip emocijų raiškos lūkestis padeda jas sureguliuoti. Pateikia pavyzdžių, kaip atpažinti streso požymius ir </w:t>
            </w:r>
            <w:r w:rsidRPr="00943CF8">
              <w:rPr>
                <w:rStyle w:val="normaltextrun"/>
                <w:rFonts w:eastAsiaTheme="majorEastAsia"/>
                <w:lang w:val="lt-LT"/>
              </w:rPr>
              <w:lastRenderedPageBreak/>
              <w:t>priežastis, numatyti jo pasekmes, ir taiko kelis streso valdymo metodus (A1.3)</w:t>
            </w:r>
          </w:p>
        </w:tc>
        <w:tc>
          <w:tcPr>
            <w:tcW w:w="2835" w:type="dxa"/>
            <w:tcBorders>
              <w:top w:val="single" w:sz="4" w:space="0" w:color="auto"/>
              <w:left w:val="single" w:sz="4" w:space="0" w:color="auto"/>
              <w:bottom w:val="single" w:sz="4" w:space="0" w:color="auto"/>
              <w:right w:val="single" w:sz="4" w:space="0" w:color="auto"/>
            </w:tcBorders>
          </w:tcPr>
          <w:p w14:paraId="49988CDF"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eastAsia="en-US"/>
              </w:rPr>
              <w:lastRenderedPageBreak/>
              <w:t>Komunikavimo;</w:t>
            </w:r>
            <w:r w:rsidRPr="00943CF8">
              <w:rPr>
                <w:lang w:val="lt-LT" w:eastAsia="en-US"/>
              </w:rPr>
              <w:t xml:space="preserve"> </w:t>
            </w:r>
            <w:r w:rsidRPr="00943CF8">
              <w:rPr>
                <w:rStyle w:val="normaltextrun"/>
                <w:rFonts w:eastAsiaTheme="majorEastAsia"/>
                <w:lang w:val="lt-LT" w:eastAsia="en-US"/>
              </w:rPr>
              <w:t>Pažinimo;</w:t>
            </w:r>
            <w:r w:rsidRPr="00943CF8">
              <w:rPr>
                <w:lang w:val="lt-LT" w:eastAsia="en-US"/>
              </w:rPr>
              <w:t xml:space="preserve"> </w:t>
            </w:r>
            <w:r w:rsidRPr="00943CF8">
              <w:rPr>
                <w:rStyle w:val="normaltextrun"/>
                <w:rFonts w:eastAsiaTheme="majorEastAsia"/>
                <w:lang w:val="lt-LT" w:eastAsia="en-US"/>
              </w:rPr>
              <w:t>Socialinė, emocinė ir sveikos gyvensenos</w:t>
            </w:r>
          </w:p>
        </w:tc>
        <w:tc>
          <w:tcPr>
            <w:tcW w:w="1807" w:type="dxa"/>
          </w:tcPr>
          <w:p w14:paraId="7C612D36"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p>
        </w:tc>
      </w:tr>
      <w:tr w:rsidR="00FF1AF9" w:rsidRPr="00FF1AF9" w14:paraId="468DF610" w14:textId="77777777" w:rsidTr="0025624D">
        <w:trPr>
          <w:trHeight w:val="571"/>
        </w:trPr>
        <w:tc>
          <w:tcPr>
            <w:tcW w:w="703" w:type="dxa"/>
          </w:tcPr>
          <w:p w14:paraId="0B608A13"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rPr>
              <w:t>2.</w:t>
            </w:r>
          </w:p>
        </w:tc>
        <w:tc>
          <w:tcPr>
            <w:tcW w:w="2525" w:type="dxa"/>
          </w:tcPr>
          <w:p w14:paraId="119DC130"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rPr>
              <w:t>Savęs pažinimas ir asmeniniai tobulėjimo tikslai</w:t>
            </w:r>
          </w:p>
        </w:tc>
        <w:tc>
          <w:tcPr>
            <w:tcW w:w="2306" w:type="dxa"/>
          </w:tcPr>
          <w:p w14:paraId="6C091072"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lang w:val="lt-LT"/>
              </w:rPr>
              <w:t>Savęs pažinimas ir asmeniniai tobulėjimo tikslai</w:t>
            </w:r>
          </w:p>
        </w:tc>
        <w:tc>
          <w:tcPr>
            <w:tcW w:w="1403" w:type="dxa"/>
          </w:tcPr>
          <w:p w14:paraId="32C8E697"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rPr>
              <w:t>1</w:t>
            </w:r>
          </w:p>
        </w:tc>
        <w:tc>
          <w:tcPr>
            <w:tcW w:w="903" w:type="dxa"/>
          </w:tcPr>
          <w:p w14:paraId="60430E63"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p>
        </w:tc>
        <w:tc>
          <w:tcPr>
            <w:tcW w:w="3212" w:type="dxa"/>
          </w:tcPr>
          <w:p w14:paraId="078BDC83"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rPr>
              <w:t>Įvardija bendražmogiškąsias vertybes, argumentuoja, kaip jos padeda tobulėti, įvardija siekį, kurį gali pasiekti vadovaudamasis vertybėmis, atpažindamas ir pasitelkdamas savo gebėjimus ir išorinę pagalbą (A2.3)</w:t>
            </w:r>
          </w:p>
        </w:tc>
        <w:tc>
          <w:tcPr>
            <w:tcW w:w="2835" w:type="dxa"/>
            <w:tcBorders>
              <w:top w:val="single" w:sz="4" w:space="0" w:color="auto"/>
              <w:left w:val="single" w:sz="4" w:space="0" w:color="auto"/>
              <w:bottom w:val="single" w:sz="4" w:space="0" w:color="auto"/>
              <w:right w:val="single" w:sz="4" w:space="0" w:color="auto"/>
            </w:tcBorders>
          </w:tcPr>
          <w:p w14:paraId="1B973A53"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eastAsia="en-US"/>
              </w:rPr>
              <w:t>Komunikavimo;</w:t>
            </w:r>
            <w:r w:rsidRPr="00943CF8">
              <w:rPr>
                <w:lang w:val="lt-LT" w:eastAsia="en-US"/>
              </w:rPr>
              <w:t xml:space="preserve"> </w:t>
            </w:r>
            <w:r w:rsidRPr="00943CF8">
              <w:rPr>
                <w:rStyle w:val="normaltextrun"/>
                <w:rFonts w:eastAsiaTheme="majorEastAsia"/>
                <w:lang w:val="lt-LT" w:eastAsia="en-US"/>
              </w:rPr>
              <w:t>Kūrybiškumo;</w:t>
            </w:r>
            <w:r w:rsidRPr="00943CF8">
              <w:rPr>
                <w:lang w:val="lt-LT" w:eastAsia="en-US"/>
              </w:rPr>
              <w:t xml:space="preserve"> </w:t>
            </w:r>
            <w:r w:rsidRPr="00943CF8">
              <w:rPr>
                <w:rStyle w:val="normaltextrun"/>
                <w:rFonts w:eastAsiaTheme="majorEastAsia"/>
                <w:lang w:val="lt-LT" w:eastAsia="en-US"/>
              </w:rPr>
              <w:t>Socialinė, emocinė ir sveikos gyvensenos</w:t>
            </w:r>
          </w:p>
        </w:tc>
        <w:tc>
          <w:tcPr>
            <w:tcW w:w="1807" w:type="dxa"/>
          </w:tcPr>
          <w:p w14:paraId="13A5467D"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p>
        </w:tc>
      </w:tr>
      <w:tr w:rsidR="00FF1AF9" w:rsidRPr="00FF1AF9" w14:paraId="20075741" w14:textId="77777777" w:rsidTr="00B918B5">
        <w:trPr>
          <w:trHeight w:val="1328"/>
        </w:trPr>
        <w:tc>
          <w:tcPr>
            <w:tcW w:w="703" w:type="dxa"/>
          </w:tcPr>
          <w:p w14:paraId="4F2596AF"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rPr>
              <w:t>3.</w:t>
            </w:r>
          </w:p>
        </w:tc>
        <w:tc>
          <w:tcPr>
            <w:tcW w:w="2525" w:type="dxa"/>
          </w:tcPr>
          <w:p w14:paraId="70128D5D"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rPr>
              <w:t>Savęs pažinimas ir asmeniniai tobulėjimo tikslai</w:t>
            </w:r>
          </w:p>
        </w:tc>
        <w:tc>
          <w:tcPr>
            <w:tcW w:w="2306" w:type="dxa"/>
          </w:tcPr>
          <w:p w14:paraId="12C6282B"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lang w:val="lt-LT"/>
              </w:rPr>
              <w:t>Savęs pažinimas ir asmeniniai tobulėjimo tikslai</w:t>
            </w:r>
          </w:p>
        </w:tc>
        <w:tc>
          <w:tcPr>
            <w:tcW w:w="1403" w:type="dxa"/>
          </w:tcPr>
          <w:p w14:paraId="56FFA501"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rPr>
              <w:t>1</w:t>
            </w:r>
          </w:p>
        </w:tc>
        <w:tc>
          <w:tcPr>
            <w:tcW w:w="903" w:type="dxa"/>
          </w:tcPr>
          <w:p w14:paraId="2869F7B9"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p>
        </w:tc>
        <w:tc>
          <w:tcPr>
            <w:tcW w:w="3212" w:type="dxa"/>
          </w:tcPr>
          <w:p w14:paraId="04513E51"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rPr>
              <w:t>Išsikeldamas ir siekdamas mokymosi tikslo taiko augimo mąstyseną, paaiškina, kaip stiprinti pasitikėjimą savimi (A3.3)</w:t>
            </w:r>
          </w:p>
        </w:tc>
        <w:tc>
          <w:tcPr>
            <w:tcW w:w="2835" w:type="dxa"/>
            <w:tcBorders>
              <w:top w:val="single" w:sz="4" w:space="0" w:color="auto"/>
              <w:left w:val="single" w:sz="4" w:space="0" w:color="auto"/>
              <w:bottom w:val="single" w:sz="4" w:space="0" w:color="auto"/>
              <w:right w:val="single" w:sz="4" w:space="0" w:color="auto"/>
            </w:tcBorders>
          </w:tcPr>
          <w:p w14:paraId="3BD04F31"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eastAsia="en-US"/>
              </w:rPr>
              <w:t>Komunikavimo;</w:t>
            </w:r>
            <w:r w:rsidRPr="00943CF8">
              <w:rPr>
                <w:lang w:val="lt-LT" w:eastAsia="en-US"/>
              </w:rPr>
              <w:t xml:space="preserve"> </w:t>
            </w:r>
            <w:r w:rsidRPr="00943CF8">
              <w:rPr>
                <w:rStyle w:val="normaltextrun"/>
                <w:rFonts w:eastAsiaTheme="majorEastAsia"/>
                <w:lang w:val="lt-LT" w:eastAsia="en-US"/>
              </w:rPr>
              <w:t>Kūrybiškumo;</w:t>
            </w:r>
            <w:r w:rsidRPr="00943CF8">
              <w:rPr>
                <w:lang w:val="lt-LT" w:eastAsia="en-US"/>
              </w:rPr>
              <w:t xml:space="preserve"> </w:t>
            </w:r>
            <w:r w:rsidRPr="00943CF8">
              <w:rPr>
                <w:rStyle w:val="normaltextrun"/>
                <w:rFonts w:eastAsiaTheme="majorEastAsia"/>
                <w:lang w:val="lt-LT" w:eastAsia="en-US"/>
              </w:rPr>
              <w:t>Pažinimo;</w:t>
            </w:r>
            <w:r w:rsidRPr="00943CF8">
              <w:rPr>
                <w:lang w:val="lt-LT" w:eastAsia="en-US"/>
              </w:rPr>
              <w:t xml:space="preserve"> </w:t>
            </w:r>
            <w:r w:rsidRPr="00943CF8">
              <w:rPr>
                <w:rStyle w:val="normaltextrun"/>
                <w:rFonts w:eastAsiaTheme="majorEastAsia"/>
                <w:lang w:val="lt-LT" w:eastAsia="en-US"/>
              </w:rPr>
              <w:t>Socialinė, emocinė ir sveikos gyvensenos</w:t>
            </w:r>
          </w:p>
        </w:tc>
        <w:tc>
          <w:tcPr>
            <w:tcW w:w="1807" w:type="dxa"/>
          </w:tcPr>
          <w:p w14:paraId="417AD342"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p>
        </w:tc>
      </w:tr>
      <w:tr w:rsidR="00FF1AF9" w:rsidRPr="00FF1AF9" w14:paraId="55EA14AD" w14:textId="77777777" w:rsidTr="00C651D5">
        <w:trPr>
          <w:trHeight w:val="276"/>
        </w:trPr>
        <w:tc>
          <w:tcPr>
            <w:tcW w:w="703" w:type="dxa"/>
          </w:tcPr>
          <w:p w14:paraId="54AB2F01"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rPr>
              <w:t>4.</w:t>
            </w:r>
          </w:p>
        </w:tc>
        <w:tc>
          <w:tcPr>
            <w:tcW w:w="2525" w:type="dxa"/>
          </w:tcPr>
          <w:p w14:paraId="463723C3"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rPr>
              <w:t>Santykiai ir bendradarbiavimas</w:t>
            </w:r>
          </w:p>
        </w:tc>
        <w:tc>
          <w:tcPr>
            <w:tcW w:w="2306" w:type="dxa"/>
          </w:tcPr>
          <w:p w14:paraId="4C63C6FB" w14:textId="77777777" w:rsidR="00FF1AF9" w:rsidRPr="00943CF8" w:rsidRDefault="00FF1AF9" w:rsidP="00B918B5">
            <w:pPr>
              <w:pStyle w:val="paragraph"/>
              <w:spacing w:before="0" w:beforeAutospacing="0" w:after="0" w:afterAutospacing="0"/>
              <w:textAlignment w:val="baseline"/>
              <w:rPr>
                <w:lang w:val="lt-LT"/>
              </w:rPr>
            </w:pPr>
            <w:r w:rsidRPr="00943CF8">
              <w:rPr>
                <w:lang w:val="lt-LT"/>
              </w:rPr>
              <w:t>Santykiai ir bendradarbiavimas</w:t>
            </w:r>
          </w:p>
        </w:tc>
        <w:tc>
          <w:tcPr>
            <w:tcW w:w="1403" w:type="dxa"/>
          </w:tcPr>
          <w:p w14:paraId="2AD56E8A"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rPr>
              <w:t>1</w:t>
            </w:r>
          </w:p>
        </w:tc>
        <w:tc>
          <w:tcPr>
            <w:tcW w:w="903" w:type="dxa"/>
          </w:tcPr>
          <w:p w14:paraId="58FE786D"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p>
        </w:tc>
        <w:tc>
          <w:tcPr>
            <w:tcW w:w="3212" w:type="dxa"/>
            <w:tcBorders>
              <w:top w:val="single" w:sz="4" w:space="0" w:color="auto"/>
              <w:left w:val="single" w:sz="4" w:space="0" w:color="auto"/>
              <w:bottom w:val="single" w:sz="4" w:space="0" w:color="auto"/>
              <w:right w:val="single" w:sz="4" w:space="0" w:color="auto"/>
            </w:tcBorders>
            <w:shd w:val="clear" w:color="auto" w:fill="auto"/>
          </w:tcPr>
          <w:p w14:paraId="355ED4B3"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color w:val="000000"/>
                <w:lang w:val="lt-LT"/>
              </w:rPr>
              <w:t xml:space="preserve">Paaiškina, kas yra </w:t>
            </w:r>
            <w:proofErr w:type="spellStart"/>
            <w:r w:rsidRPr="00943CF8">
              <w:rPr>
                <w:color w:val="000000"/>
                <w:lang w:val="lt-LT"/>
              </w:rPr>
              <w:t>empatiškumas</w:t>
            </w:r>
            <w:proofErr w:type="spellEnd"/>
            <w:r w:rsidRPr="00943CF8">
              <w:rPr>
                <w:color w:val="000000"/>
                <w:lang w:val="lt-LT"/>
              </w:rPr>
              <w:t>, pateikia pavyzdžių, kaip elgesys daro teigiamą arba neigiamą poveikį kito asmens emocijoms, pagrindžia, kodėl svarbu sukurti rūpesčiu grįstą mokymosi aplinką (B1.3)</w:t>
            </w:r>
          </w:p>
        </w:tc>
        <w:tc>
          <w:tcPr>
            <w:tcW w:w="2835" w:type="dxa"/>
            <w:tcBorders>
              <w:top w:val="single" w:sz="4" w:space="0" w:color="auto"/>
              <w:left w:val="single" w:sz="4" w:space="0" w:color="auto"/>
              <w:bottom w:val="single" w:sz="4" w:space="0" w:color="auto"/>
              <w:right w:val="single" w:sz="4" w:space="0" w:color="auto"/>
            </w:tcBorders>
          </w:tcPr>
          <w:p w14:paraId="1212AE79"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eastAsia="en-US"/>
              </w:rPr>
              <w:t>Komunikavimo;</w:t>
            </w:r>
            <w:r w:rsidRPr="00943CF8">
              <w:rPr>
                <w:lang w:val="lt-LT" w:eastAsia="en-US"/>
              </w:rPr>
              <w:t xml:space="preserve"> </w:t>
            </w:r>
            <w:r w:rsidRPr="00943CF8">
              <w:rPr>
                <w:rStyle w:val="normaltextrun"/>
                <w:rFonts w:eastAsiaTheme="majorEastAsia"/>
                <w:lang w:val="lt-LT" w:eastAsia="en-US"/>
              </w:rPr>
              <w:t>Socialinė, emocinė ir sveikos gyvensenos</w:t>
            </w:r>
          </w:p>
        </w:tc>
        <w:tc>
          <w:tcPr>
            <w:tcW w:w="1807" w:type="dxa"/>
          </w:tcPr>
          <w:p w14:paraId="71BC0A75"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p>
        </w:tc>
      </w:tr>
      <w:tr w:rsidR="00FF1AF9" w:rsidRPr="00FF1AF9" w14:paraId="07ADFBFE" w14:textId="77777777" w:rsidTr="00C651D5">
        <w:trPr>
          <w:trHeight w:val="276"/>
        </w:trPr>
        <w:tc>
          <w:tcPr>
            <w:tcW w:w="703" w:type="dxa"/>
          </w:tcPr>
          <w:p w14:paraId="10281987"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rPr>
              <w:lastRenderedPageBreak/>
              <w:t>5.</w:t>
            </w:r>
          </w:p>
        </w:tc>
        <w:tc>
          <w:tcPr>
            <w:tcW w:w="2525" w:type="dxa"/>
          </w:tcPr>
          <w:p w14:paraId="6D67FA00"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rPr>
              <w:t>Santykiai ir bendradarbiavimas</w:t>
            </w:r>
          </w:p>
        </w:tc>
        <w:tc>
          <w:tcPr>
            <w:tcW w:w="2306" w:type="dxa"/>
          </w:tcPr>
          <w:p w14:paraId="48EEC76A" w14:textId="77777777" w:rsidR="00FF1AF9" w:rsidRPr="00943CF8" w:rsidRDefault="00FF1AF9" w:rsidP="00B918B5">
            <w:pPr>
              <w:pStyle w:val="paragraph"/>
              <w:spacing w:before="0" w:beforeAutospacing="0" w:after="0" w:afterAutospacing="0"/>
              <w:textAlignment w:val="baseline"/>
              <w:rPr>
                <w:lang w:val="lt-LT"/>
              </w:rPr>
            </w:pPr>
            <w:r w:rsidRPr="00943CF8">
              <w:rPr>
                <w:lang w:val="lt-LT"/>
              </w:rPr>
              <w:t>Santykiai ir bendradarbiavimas</w:t>
            </w:r>
          </w:p>
        </w:tc>
        <w:tc>
          <w:tcPr>
            <w:tcW w:w="1403" w:type="dxa"/>
          </w:tcPr>
          <w:p w14:paraId="0B64F944"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rPr>
              <w:t>1</w:t>
            </w:r>
          </w:p>
        </w:tc>
        <w:tc>
          <w:tcPr>
            <w:tcW w:w="903" w:type="dxa"/>
          </w:tcPr>
          <w:p w14:paraId="3BBB4B51"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p>
        </w:tc>
        <w:tc>
          <w:tcPr>
            <w:tcW w:w="3212" w:type="dxa"/>
            <w:tcBorders>
              <w:top w:val="single" w:sz="4" w:space="0" w:color="auto"/>
              <w:left w:val="single" w:sz="4" w:space="0" w:color="auto"/>
              <w:bottom w:val="single" w:sz="4" w:space="0" w:color="auto"/>
              <w:right w:val="single" w:sz="4" w:space="0" w:color="auto"/>
            </w:tcBorders>
            <w:shd w:val="clear" w:color="auto" w:fill="auto"/>
          </w:tcPr>
          <w:p w14:paraId="1B454350"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color w:val="000000"/>
                <w:lang w:val="lt-LT"/>
              </w:rPr>
              <w:t>Argumentuoja, kaip vienas kito grupėje palaikymas tarp komandos narių stiprina ryšius ir tarpusavio santykius, sėkmingai dirba įvairiose grupėse (B2.3)</w:t>
            </w:r>
          </w:p>
        </w:tc>
        <w:tc>
          <w:tcPr>
            <w:tcW w:w="2835" w:type="dxa"/>
            <w:tcBorders>
              <w:top w:val="single" w:sz="4" w:space="0" w:color="auto"/>
              <w:left w:val="single" w:sz="4" w:space="0" w:color="auto"/>
              <w:bottom w:val="single" w:sz="4" w:space="0" w:color="auto"/>
              <w:right w:val="single" w:sz="4" w:space="0" w:color="auto"/>
            </w:tcBorders>
          </w:tcPr>
          <w:p w14:paraId="4B340238"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eastAsia="en-US"/>
              </w:rPr>
              <w:t>Komunikavimo;</w:t>
            </w:r>
            <w:r w:rsidRPr="00943CF8">
              <w:rPr>
                <w:lang w:val="lt-LT" w:eastAsia="en-US"/>
              </w:rPr>
              <w:t xml:space="preserve"> </w:t>
            </w:r>
            <w:r w:rsidRPr="00943CF8">
              <w:rPr>
                <w:rStyle w:val="normaltextrun"/>
                <w:rFonts w:eastAsiaTheme="majorEastAsia"/>
                <w:lang w:val="lt-LT" w:eastAsia="en-US"/>
              </w:rPr>
              <w:t>Kultūrinė;</w:t>
            </w:r>
            <w:r w:rsidRPr="00943CF8">
              <w:rPr>
                <w:lang w:val="lt-LT" w:eastAsia="en-US"/>
              </w:rPr>
              <w:t xml:space="preserve"> </w:t>
            </w:r>
            <w:r w:rsidRPr="00943CF8">
              <w:rPr>
                <w:rStyle w:val="normaltextrun"/>
                <w:rFonts w:eastAsiaTheme="majorEastAsia"/>
                <w:lang w:val="lt-LT" w:eastAsia="en-US"/>
              </w:rPr>
              <w:t>Kūrybiškumo;</w:t>
            </w:r>
            <w:r w:rsidRPr="00943CF8">
              <w:rPr>
                <w:lang w:val="lt-LT" w:eastAsia="en-US"/>
              </w:rPr>
              <w:t xml:space="preserve"> </w:t>
            </w:r>
            <w:r w:rsidRPr="00943CF8">
              <w:rPr>
                <w:rStyle w:val="normaltextrun"/>
                <w:rFonts w:eastAsiaTheme="majorEastAsia"/>
                <w:lang w:val="lt-LT" w:eastAsia="en-US"/>
              </w:rPr>
              <w:t>Pilietiškumo;</w:t>
            </w:r>
            <w:r w:rsidRPr="00943CF8">
              <w:rPr>
                <w:lang w:val="lt-LT" w:eastAsia="en-US"/>
              </w:rPr>
              <w:t xml:space="preserve"> </w:t>
            </w:r>
            <w:r w:rsidRPr="00943CF8">
              <w:rPr>
                <w:rStyle w:val="normaltextrun"/>
                <w:rFonts w:eastAsiaTheme="majorEastAsia"/>
                <w:lang w:val="lt-LT" w:eastAsia="en-US"/>
              </w:rPr>
              <w:t>Socialinė, emocinė ir sveikos gyvensenos</w:t>
            </w:r>
          </w:p>
        </w:tc>
        <w:tc>
          <w:tcPr>
            <w:tcW w:w="1807" w:type="dxa"/>
          </w:tcPr>
          <w:p w14:paraId="2545F3FD"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p>
        </w:tc>
      </w:tr>
      <w:tr w:rsidR="00FF1AF9" w:rsidRPr="00FF1AF9" w14:paraId="72973AC4" w14:textId="77777777" w:rsidTr="0025624D">
        <w:trPr>
          <w:trHeight w:val="276"/>
        </w:trPr>
        <w:tc>
          <w:tcPr>
            <w:tcW w:w="703" w:type="dxa"/>
          </w:tcPr>
          <w:p w14:paraId="38A8F2E6"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rPr>
              <w:t>6.</w:t>
            </w:r>
          </w:p>
        </w:tc>
        <w:tc>
          <w:tcPr>
            <w:tcW w:w="2525" w:type="dxa"/>
          </w:tcPr>
          <w:p w14:paraId="447B412A"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rPr>
              <w:t>Santykiai ir bendradarbiavimas</w:t>
            </w:r>
          </w:p>
        </w:tc>
        <w:tc>
          <w:tcPr>
            <w:tcW w:w="2306" w:type="dxa"/>
          </w:tcPr>
          <w:p w14:paraId="477FB968" w14:textId="77777777" w:rsidR="00FF1AF9" w:rsidRPr="00943CF8" w:rsidRDefault="00FF1AF9" w:rsidP="00B918B5">
            <w:pPr>
              <w:pStyle w:val="paragraph"/>
              <w:spacing w:before="0" w:beforeAutospacing="0" w:after="0" w:afterAutospacing="0"/>
              <w:textAlignment w:val="baseline"/>
              <w:rPr>
                <w:lang w:val="lt-LT"/>
              </w:rPr>
            </w:pPr>
            <w:r w:rsidRPr="00943CF8">
              <w:rPr>
                <w:lang w:val="lt-LT"/>
              </w:rPr>
              <w:t>Santykiai ir bendradarbiavimas</w:t>
            </w:r>
          </w:p>
        </w:tc>
        <w:tc>
          <w:tcPr>
            <w:tcW w:w="1403" w:type="dxa"/>
          </w:tcPr>
          <w:p w14:paraId="09F899C2"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rPr>
              <w:t>1</w:t>
            </w:r>
          </w:p>
        </w:tc>
        <w:tc>
          <w:tcPr>
            <w:tcW w:w="903" w:type="dxa"/>
          </w:tcPr>
          <w:p w14:paraId="212F6C30"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p>
        </w:tc>
        <w:tc>
          <w:tcPr>
            <w:tcW w:w="3212" w:type="dxa"/>
            <w:tcBorders>
              <w:top w:val="single" w:sz="4" w:space="0" w:color="auto"/>
              <w:left w:val="single" w:sz="4" w:space="0" w:color="auto"/>
              <w:bottom w:val="single" w:sz="4" w:space="0" w:color="auto"/>
              <w:right w:val="single" w:sz="4" w:space="0" w:color="auto"/>
            </w:tcBorders>
            <w:shd w:val="clear" w:color="auto" w:fill="auto"/>
          </w:tcPr>
          <w:p w14:paraId="33563692"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color w:val="000000"/>
                <w:lang w:val="lt-LT"/>
              </w:rPr>
              <w:t>Atpažįsta faktais nepagrįstą nuomonę, argumentuoja ir pademonstruoja, kaip patikrinti ar skleidžiama informacija yra teisinga, pateikia konkrečių, asmenį palaikančių teiginių pavyzdžių (B3.3)</w:t>
            </w:r>
          </w:p>
        </w:tc>
        <w:tc>
          <w:tcPr>
            <w:tcW w:w="2835" w:type="dxa"/>
            <w:tcBorders>
              <w:top w:val="single" w:sz="4" w:space="0" w:color="auto"/>
              <w:left w:val="single" w:sz="4" w:space="0" w:color="auto"/>
              <w:bottom w:val="single" w:sz="4" w:space="0" w:color="auto"/>
              <w:right w:val="single" w:sz="4" w:space="0" w:color="auto"/>
            </w:tcBorders>
          </w:tcPr>
          <w:p w14:paraId="0D783D4F" w14:textId="169707BD"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eastAsia="en-US"/>
              </w:rPr>
              <w:t>Komunikavimo;</w:t>
            </w:r>
            <w:r w:rsidRPr="00943CF8">
              <w:rPr>
                <w:lang w:val="lt-LT" w:eastAsia="en-US"/>
              </w:rPr>
              <w:t xml:space="preserve"> </w:t>
            </w:r>
            <w:r w:rsidRPr="00943CF8">
              <w:rPr>
                <w:rStyle w:val="normaltextrun"/>
                <w:rFonts w:eastAsiaTheme="majorEastAsia"/>
                <w:lang w:val="lt-LT" w:eastAsia="en-US"/>
              </w:rPr>
              <w:t>Skaitmeninė</w:t>
            </w:r>
          </w:p>
        </w:tc>
        <w:tc>
          <w:tcPr>
            <w:tcW w:w="1807" w:type="dxa"/>
          </w:tcPr>
          <w:p w14:paraId="58D4B100"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p>
        </w:tc>
      </w:tr>
      <w:tr w:rsidR="00FF1AF9" w:rsidRPr="00FF1AF9" w14:paraId="4EDB6A1D" w14:textId="77777777" w:rsidTr="00B918B5">
        <w:trPr>
          <w:trHeight w:val="276"/>
        </w:trPr>
        <w:tc>
          <w:tcPr>
            <w:tcW w:w="703" w:type="dxa"/>
          </w:tcPr>
          <w:p w14:paraId="2EB67561"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rPr>
              <w:t>7.</w:t>
            </w:r>
          </w:p>
        </w:tc>
        <w:tc>
          <w:tcPr>
            <w:tcW w:w="2525" w:type="dxa"/>
          </w:tcPr>
          <w:p w14:paraId="28C1CD9A"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rPr>
              <w:t>Santykiai ir bendradarbiavimas</w:t>
            </w:r>
          </w:p>
        </w:tc>
        <w:tc>
          <w:tcPr>
            <w:tcW w:w="2306" w:type="dxa"/>
          </w:tcPr>
          <w:p w14:paraId="2DF94BBD" w14:textId="77777777" w:rsidR="00FF1AF9" w:rsidRPr="00943CF8" w:rsidRDefault="00FF1AF9" w:rsidP="00B918B5">
            <w:pPr>
              <w:pStyle w:val="paragraph"/>
              <w:spacing w:before="0" w:beforeAutospacing="0" w:after="0" w:afterAutospacing="0"/>
              <w:textAlignment w:val="baseline"/>
              <w:rPr>
                <w:lang w:val="lt-LT"/>
              </w:rPr>
            </w:pPr>
            <w:r w:rsidRPr="00943CF8">
              <w:rPr>
                <w:lang w:val="lt-LT"/>
              </w:rPr>
              <w:t>Santykiai ir bendradarbiavimas</w:t>
            </w:r>
          </w:p>
        </w:tc>
        <w:tc>
          <w:tcPr>
            <w:tcW w:w="1403" w:type="dxa"/>
          </w:tcPr>
          <w:p w14:paraId="4FDB4D61"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rPr>
              <w:t>1</w:t>
            </w:r>
          </w:p>
        </w:tc>
        <w:tc>
          <w:tcPr>
            <w:tcW w:w="903" w:type="dxa"/>
          </w:tcPr>
          <w:p w14:paraId="2B34532A"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p>
        </w:tc>
        <w:tc>
          <w:tcPr>
            <w:tcW w:w="3212" w:type="dxa"/>
            <w:tcBorders>
              <w:top w:val="single" w:sz="4" w:space="0" w:color="auto"/>
              <w:left w:val="single" w:sz="4" w:space="0" w:color="auto"/>
              <w:bottom w:val="single" w:sz="4" w:space="0" w:color="auto"/>
              <w:right w:val="single" w:sz="4" w:space="0" w:color="auto"/>
            </w:tcBorders>
            <w:shd w:val="clear" w:color="auto" w:fill="auto"/>
          </w:tcPr>
          <w:p w14:paraId="11672C55" w14:textId="77777777" w:rsidR="00FF1AF9" w:rsidRPr="00943CF8" w:rsidRDefault="00FF1AF9" w:rsidP="00B918B5">
            <w:pPr>
              <w:pStyle w:val="paragraph"/>
              <w:textAlignment w:val="baseline"/>
              <w:rPr>
                <w:rStyle w:val="normaltextrun"/>
                <w:rFonts w:eastAsiaTheme="majorEastAsia"/>
                <w:lang w:val="lt-LT"/>
              </w:rPr>
            </w:pPr>
            <w:r w:rsidRPr="00943CF8">
              <w:rPr>
                <w:color w:val="000000"/>
                <w:lang w:val="lt-LT"/>
              </w:rPr>
              <w:t>Konfliktui spręsti panaudoja strategiją, kuri priimtina abiem konfliktuojančioms pusėms. Atpažįsta patyčių dalyvius ir veiksmingai reaguoja į patyčias, paaiškina, kas yra bauginimas, kaip veiksmingai į jį reaguoti ir padėti jį įveikti sau ir kitiems (B4.3).</w:t>
            </w:r>
          </w:p>
        </w:tc>
        <w:tc>
          <w:tcPr>
            <w:tcW w:w="2835" w:type="dxa"/>
            <w:tcBorders>
              <w:top w:val="single" w:sz="4" w:space="0" w:color="auto"/>
              <w:left w:val="single" w:sz="4" w:space="0" w:color="auto"/>
              <w:bottom w:val="single" w:sz="4" w:space="0" w:color="auto"/>
              <w:right w:val="single" w:sz="4" w:space="0" w:color="auto"/>
            </w:tcBorders>
          </w:tcPr>
          <w:p w14:paraId="3E1C6397"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eastAsia="en-US"/>
              </w:rPr>
              <w:t>Komunikavimo;</w:t>
            </w:r>
            <w:r w:rsidRPr="00943CF8">
              <w:rPr>
                <w:lang w:val="lt-LT" w:eastAsia="en-US"/>
              </w:rPr>
              <w:t xml:space="preserve"> </w:t>
            </w:r>
            <w:r w:rsidRPr="00943CF8">
              <w:rPr>
                <w:rStyle w:val="normaltextrun"/>
                <w:rFonts w:eastAsiaTheme="majorEastAsia"/>
                <w:lang w:val="lt-LT" w:eastAsia="en-US"/>
              </w:rPr>
              <w:t>Pažinimo;</w:t>
            </w:r>
            <w:r w:rsidRPr="00943CF8">
              <w:rPr>
                <w:lang w:val="lt-LT" w:eastAsia="en-US"/>
              </w:rPr>
              <w:t xml:space="preserve"> </w:t>
            </w:r>
            <w:r w:rsidRPr="00943CF8">
              <w:rPr>
                <w:rStyle w:val="normaltextrun"/>
                <w:rFonts w:eastAsiaTheme="majorEastAsia"/>
                <w:lang w:val="lt-LT" w:eastAsia="en-US"/>
              </w:rPr>
              <w:t>Socialinė, emocinė ir sveikos gyvensenos</w:t>
            </w:r>
          </w:p>
        </w:tc>
        <w:tc>
          <w:tcPr>
            <w:tcW w:w="1807" w:type="dxa"/>
          </w:tcPr>
          <w:p w14:paraId="62255FDC"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p>
        </w:tc>
      </w:tr>
      <w:tr w:rsidR="00FF1AF9" w:rsidRPr="00FF1AF9" w14:paraId="3F4A2608" w14:textId="77777777" w:rsidTr="00B918B5">
        <w:trPr>
          <w:trHeight w:val="276"/>
        </w:trPr>
        <w:tc>
          <w:tcPr>
            <w:tcW w:w="703" w:type="dxa"/>
          </w:tcPr>
          <w:p w14:paraId="5282C9A7"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rPr>
              <w:t>8.</w:t>
            </w:r>
          </w:p>
        </w:tc>
        <w:tc>
          <w:tcPr>
            <w:tcW w:w="2525" w:type="dxa"/>
          </w:tcPr>
          <w:p w14:paraId="7E7EF3D1"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rPr>
              <w:t>Atsakingi sprendimai ir elgesys</w:t>
            </w:r>
          </w:p>
        </w:tc>
        <w:tc>
          <w:tcPr>
            <w:tcW w:w="2306" w:type="dxa"/>
          </w:tcPr>
          <w:p w14:paraId="675C8532" w14:textId="77777777" w:rsidR="00FF1AF9" w:rsidRPr="00943CF8" w:rsidRDefault="00FF1AF9" w:rsidP="00B918B5">
            <w:pPr>
              <w:pStyle w:val="paragraph"/>
              <w:spacing w:before="0" w:beforeAutospacing="0" w:after="0" w:afterAutospacing="0"/>
              <w:textAlignment w:val="baseline"/>
              <w:rPr>
                <w:lang w:val="lt-LT"/>
              </w:rPr>
            </w:pPr>
            <w:r w:rsidRPr="00943CF8">
              <w:rPr>
                <w:lang w:val="lt-LT"/>
              </w:rPr>
              <w:t>Atsakingi sprendimai ir elgesys</w:t>
            </w:r>
          </w:p>
        </w:tc>
        <w:tc>
          <w:tcPr>
            <w:tcW w:w="1403" w:type="dxa"/>
          </w:tcPr>
          <w:p w14:paraId="636EBB22"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rPr>
              <w:t>1</w:t>
            </w:r>
          </w:p>
        </w:tc>
        <w:tc>
          <w:tcPr>
            <w:tcW w:w="903" w:type="dxa"/>
          </w:tcPr>
          <w:p w14:paraId="2A0DFDBD"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p>
        </w:tc>
        <w:tc>
          <w:tcPr>
            <w:tcW w:w="3212" w:type="dxa"/>
            <w:tcBorders>
              <w:top w:val="single" w:sz="4" w:space="0" w:color="auto"/>
              <w:left w:val="single" w:sz="4" w:space="0" w:color="auto"/>
              <w:bottom w:val="single" w:sz="4" w:space="0" w:color="auto"/>
              <w:right w:val="single" w:sz="4" w:space="0" w:color="auto"/>
            </w:tcBorders>
            <w:shd w:val="clear" w:color="auto" w:fill="auto"/>
          </w:tcPr>
          <w:p w14:paraId="75CC1532"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color w:val="000000"/>
                <w:lang w:val="lt-LT"/>
              </w:rPr>
              <w:t xml:space="preserve">Atpažįsta etišką ir neetišką elgesį, argumentuoja, kaip </w:t>
            </w:r>
            <w:r w:rsidRPr="00943CF8">
              <w:rPr>
                <w:color w:val="000000"/>
                <w:lang w:val="lt-LT"/>
              </w:rPr>
              <w:lastRenderedPageBreak/>
              <w:t>etiškas elgesys bendruomenėje padeda išvengti nesusipratimų (C1.3)</w:t>
            </w:r>
          </w:p>
        </w:tc>
        <w:tc>
          <w:tcPr>
            <w:tcW w:w="2835" w:type="dxa"/>
            <w:tcBorders>
              <w:top w:val="single" w:sz="4" w:space="0" w:color="auto"/>
              <w:left w:val="single" w:sz="4" w:space="0" w:color="auto"/>
              <w:bottom w:val="single" w:sz="4" w:space="0" w:color="auto"/>
              <w:right w:val="single" w:sz="4" w:space="0" w:color="auto"/>
            </w:tcBorders>
          </w:tcPr>
          <w:p w14:paraId="315621B1"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eastAsia="en-US"/>
              </w:rPr>
              <w:lastRenderedPageBreak/>
              <w:t>Komunikavimo;</w:t>
            </w:r>
            <w:r w:rsidRPr="00943CF8">
              <w:rPr>
                <w:lang w:val="lt-LT" w:eastAsia="en-US"/>
              </w:rPr>
              <w:t xml:space="preserve"> </w:t>
            </w:r>
            <w:r w:rsidRPr="00943CF8">
              <w:rPr>
                <w:rStyle w:val="normaltextrun"/>
                <w:rFonts w:eastAsiaTheme="majorEastAsia"/>
                <w:lang w:val="lt-LT" w:eastAsia="en-US"/>
              </w:rPr>
              <w:t>Kultūrinė;</w:t>
            </w:r>
            <w:r w:rsidRPr="00943CF8">
              <w:rPr>
                <w:lang w:val="lt-LT" w:eastAsia="en-US"/>
              </w:rPr>
              <w:t xml:space="preserve"> </w:t>
            </w:r>
            <w:r w:rsidRPr="00943CF8">
              <w:rPr>
                <w:rStyle w:val="normaltextrun"/>
                <w:rFonts w:eastAsiaTheme="majorEastAsia"/>
                <w:lang w:val="lt-LT" w:eastAsia="en-US"/>
              </w:rPr>
              <w:t>Pažinimo;</w:t>
            </w:r>
            <w:r w:rsidRPr="00943CF8">
              <w:rPr>
                <w:lang w:val="lt-LT" w:eastAsia="en-US"/>
              </w:rPr>
              <w:t xml:space="preserve"> </w:t>
            </w:r>
            <w:r w:rsidRPr="00943CF8">
              <w:rPr>
                <w:rStyle w:val="normaltextrun"/>
                <w:rFonts w:eastAsiaTheme="majorEastAsia"/>
                <w:lang w:val="lt-LT" w:eastAsia="en-US"/>
              </w:rPr>
              <w:t>Pilietiškumo;</w:t>
            </w:r>
            <w:r w:rsidRPr="00943CF8">
              <w:rPr>
                <w:lang w:val="lt-LT" w:eastAsia="en-US"/>
              </w:rPr>
              <w:t xml:space="preserve"> </w:t>
            </w:r>
            <w:r w:rsidRPr="00943CF8">
              <w:rPr>
                <w:rStyle w:val="normaltextrun"/>
                <w:rFonts w:eastAsiaTheme="majorEastAsia"/>
                <w:lang w:val="lt-LT" w:eastAsia="en-US"/>
              </w:rPr>
              <w:t xml:space="preserve">Socialinė, </w:t>
            </w:r>
            <w:r w:rsidRPr="00943CF8">
              <w:rPr>
                <w:rStyle w:val="normaltextrun"/>
                <w:rFonts w:eastAsiaTheme="majorEastAsia"/>
                <w:lang w:val="lt-LT" w:eastAsia="en-US"/>
              </w:rPr>
              <w:lastRenderedPageBreak/>
              <w:t>emocinė ir sveikos gyvensenos</w:t>
            </w:r>
          </w:p>
        </w:tc>
        <w:tc>
          <w:tcPr>
            <w:tcW w:w="1807" w:type="dxa"/>
          </w:tcPr>
          <w:p w14:paraId="505746F6"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p>
        </w:tc>
      </w:tr>
      <w:tr w:rsidR="00FF1AF9" w:rsidRPr="00FF1AF9" w14:paraId="73E5A0A7" w14:textId="77777777" w:rsidTr="00B918B5">
        <w:trPr>
          <w:trHeight w:val="276"/>
        </w:trPr>
        <w:tc>
          <w:tcPr>
            <w:tcW w:w="703" w:type="dxa"/>
          </w:tcPr>
          <w:p w14:paraId="1AA1D281"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rPr>
              <w:t>9.</w:t>
            </w:r>
          </w:p>
        </w:tc>
        <w:tc>
          <w:tcPr>
            <w:tcW w:w="2525" w:type="dxa"/>
          </w:tcPr>
          <w:p w14:paraId="4D157149"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rPr>
              <w:t>Atsakingi sprendimai ir elgesys</w:t>
            </w:r>
          </w:p>
        </w:tc>
        <w:tc>
          <w:tcPr>
            <w:tcW w:w="2306" w:type="dxa"/>
          </w:tcPr>
          <w:p w14:paraId="4AA7CFDE"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lang w:val="lt-LT"/>
              </w:rPr>
              <w:t>Atsakingi sprendimai ir elgesys</w:t>
            </w:r>
          </w:p>
        </w:tc>
        <w:tc>
          <w:tcPr>
            <w:tcW w:w="1403" w:type="dxa"/>
          </w:tcPr>
          <w:p w14:paraId="22DE4307"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rPr>
              <w:t>1</w:t>
            </w:r>
          </w:p>
        </w:tc>
        <w:tc>
          <w:tcPr>
            <w:tcW w:w="903" w:type="dxa"/>
          </w:tcPr>
          <w:p w14:paraId="43BE330B"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p>
        </w:tc>
        <w:tc>
          <w:tcPr>
            <w:tcW w:w="3212" w:type="dxa"/>
            <w:tcBorders>
              <w:top w:val="single" w:sz="4" w:space="0" w:color="auto"/>
              <w:left w:val="single" w:sz="4" w:space="0" w:color="auto"/>
              <w:bottom w:val="single" w:sz="4" w:space="0" w:color="auto"/>
              <w:right w:val="single" w:sz="4" w:space="0" w:color="auto"/>
            </w:tcBorders>
            <w:shd w:val="clear" w:color="auto" w:fill="auto"/>
          </w:tcPr>
          <w:p w14:paraId="72B8FC1E"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color w:val="000000"/>
                <w:lang w:val="lt-LT"/>
              </w:rPr>
              <w:t>Atpažįsta ir įvardija kliūtis, kurios gali trukdyti priimti sprendimus, argumentuoja, kaip išsikelti tikslai padeda pasirinkti gyvenimo kryptį (C2.3)</w:t>
            </w:r>
          </w:p>
        </w:tc>
        <w:tc>
          <w:tcPr>
            <w:tcW w:w="2835" w:type="dxa"/>
            <w:tcBorders>
              <w:top w:val="single" w:sz="4" w:space="0" w:color="auto"/>
              <w:left w:val="single" w:sz="4" w:space="0" w:color="auto"/>
              <w:bottom w:val="single" w:sz="4" w:space="0" w:color="auto"/>
              <w:right w:val="single" w:sz="4" w:space="0" w:color="auto"/>
            </w:tcBorders>
          </w:tcPr>
          <w:p w14:paraId="3DAD03E8"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eastAsia="en-US"/>
              </w:rPr>
              <w:t>Komunikavimo;</w:t>
            </w:r>
            <w:r w:rsidRPr="00943CF8">
              <w:rPr>
                <w:lang w:val="lt-LT" w:eastAsia="en-US"/>
              </w:rPr>
              <w:t xml:space="preserve"> </w:t>
            </w:r>
            <w:r w:rsidRPr="00943CF8">
              <w:rPr>
                <w:rStyle w:val="normaltextrun"/>
                <w:rFonts w:eastAsiaTheme="majorEastAsia"/>
                <w:lang w:val="lt-LT" w:eastAsia="en-US"/>
              </w:rPr>
              <w:t>Pažinimo;</w:t>
            </w:r>
            <w:r w:rsidRPr="00943CF8">
              <w:rPr>
                <w:lang w:val="lt-LT" w:eastAsia="en-US"/>
              </w:rPr>
              <w:t xml:space="preserve"> </w:t>
            </w:r>
            <w:r w:rsidRPr="00943CF8">
              <w:rPr>
                <w:rStyle w:val="normaltextrun"/>
                <w:rFonts w:eastAsiaTheme="majorEastAsia"/>
                <w:lang w:val="lt-LT" w:eastAsia="en-US"/>
              </w:rPr>
              <w:t>Socialinė, emocinė ir sveikos gyvensenos</w:t>
            </w:r>
          </w:p>
        </w:tc>
        <w:tc>
          <w:tcPr>
            <w:tcW w:w="1807" w:type="dxa"/>
          </w:tcPr>
          <w:p w14:paraId="317BC29C"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p>
        </w:tc>
      </w:tr>
      <w:tr w:rsidR="00FF1AF9" w:rsidRPr="00FF1AF9" w14:paraId="5BAD1E7D" w14:textId="77777777" w:rsidTr="003B6C29">
        <w:trPr>
          <w:trHeight w:val="260"/>
        </w:trPr>
        <w:tc>
          <w:tcPr>
            <w:tcW w:w="703" w:type="dxa"/>
          </w:tcPr>
          <w:p w14:paraId="4B511988"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rPr>
              <w:t>10.</w:t>
            </w:r>
          </w:p>
        </w:tc>
        <w:tc>
          <w:tcPr>
            <w:tcW w:w="2525" w:type="dxa"/>
          </w:tcPr>
          <w:p w14:paraId="014D61C8"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rPr>
              <w:t>Saugus ir sveikas asmuo ir bendruomenė</w:t>
            </w:r>
          </w:p>
        </w:tc>
        <w:tc>
          <w:tcPr>
            <w:tcW w:w="2306" w:type="dxa"/>
          </w:tcPr>
          <w:p w14:paraId="10ACF44D"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lang w:val="lt-LT"/>
              </w:rPr>
              <w:t>Saugus ir sveikas asmuo ir bendruomenė</w:t>
            </w:r>
          </w:p>
        </w:tc>
        <w:tc>
          <w:tcPr>
            <w:tcW w:w="1403" w:type="dxa"/>
          </w:tcPr>
          <w:p w14:paraId="5624DBC1"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rPr>
              <w:t>1–2</w:t>
            </w:r>
          </w:p>
        </w:tc>
        <w:tc>
          <w:tcPr>
            <w:tcW w:w="903" w:type="dxa"/>
          </w:tcPr>
          <w:p w14:paraId="5F0F5FC7"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p>
        </w:tc>
        <w:tc>
          <w:tcPr>
            <w:tcW w:w="3212" w:type="dxa"/>
            <w:tcBorders>
              <w:top w:val="single" w:sz="4" w:space="0" w:color="auto"/>
              <w:left w:val="single" w:sz="4" w:space="0" w:color="auto"/>
              <w:bottom w:val="single" w:sz="4" w:space="0" w:color="auto"/>
              <w:right w:val="single" w:sz="4" w:space="0" w:color="auto"/>
            </w:tcBorders>
            <w:shd w:val="clear" w:color="auto" w:fill="auto"/>
          </w:tcPr>
          <w:p w14:paraId="6BDA4396" w14:textId="77777777" w:rsidR="00FF1AF9" w:rsidRPr="00943CF8" w:rsidRDefault="00FF1AF9" w:rsidP="00B918B5">
            <w:pPr>
              <w:pStyle w:val="paragraph"/>
              <w:textAlignment w:val="baseline"/>
              <w:rPr>
                <w:rStyle w:val="normaltextrun"/>
                <w:rFonts w:eastAsiaTheme="majorEastAsia"/>
                <w:lang w:val="lt-LT"/>
              </w:rPr>
            </w:pPr>
            <w:r w:rsidRPr="00943CF8">
              <w:rPr>
                <w:color w:val="000000"/>
                <w:lang w:val="lt-LT"/>
              </w:rPr>
              <w:t xml:space="preserve">Pateikia gyvybei ir sveikatai pavojingų aplinkų pavyzdžius, paaiškina rizikingo elgesio pasekmes ir kodėl paauglystėje priimant svarbius sprendimus reikalinga suaugusiųjų parama. Paaiškina, kokie įgūdžiai padės priimti tinkamus, sveikatą, gyvybę ir turtą saugančius sprendimus ir tinkamai elgtis gaisro, skendimo, savo ir kito gelbėjimo situacijoje. Analizuoja ir vertina galimus pavojaus šaltinius ir moka saugiai elgtis gresiant ar susidarius ekstremaliajai </w:t>
            </w:r>
            <w:r w:rsidRPr="00943CF8">
              <w:rPr>
                <w:color w:val="000000"/>
                <w:lang w:val="lt-LT"/>
              </w:rPr>
              <w:lastRenderedPageBreak/>
              <w:t>situacijai. Paaiškina, kas yra psichologinis, fizinis, ekonominis ir seksualinis smurtas ir prievarta, argumentuoja, kokią žalą smurtas daro sveikatai, iš pavyzdžių atpažįsta lytinį priekabiavimą, prekybą žmonėmis ir paaiškina, kur kreiptis pagalbos (D1.3).</w:t>
            </w:r>
          </w:p>
        </w:tc>
        <w:tc>
          <w:tcPr>
            <w:tcW w:w="2835" w:type="dxa"/>
            <w:tcBorders>
              <w:top w:val="single" w:sz="4" w:space="0" w:color="auto"/>
              <w:left w:val="single" w:sz="4" w:space="0" w:color="auto"/>
              <w:bottom w:val="single" w:sz="4" w:space="0" w:color="auto"/>
              <w:right w:val="single" w:sz="4" w:space="0" w:color="auto"/>
            </w:tcBorders>
          </w:tcPr>
          <w:p w14:paraId="2F5FB9B8"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eastAsia="en-US"/>
              </w:rPr>
              <w:lastRenderedPageBreak/>
              <w:t>Komunikavimo;</w:t>
            </w:r>
            <w:r w:rsidRPr="00943CF8">
              <w:rPr>
                <w:lang w:val="lt-LT" w:eastAsia="en-US"/>
              </w:rPr>
              <w:t xml:space="preserve"> </w:t>
            </w:r>
            <w:r w:rsidRPr="00943CF8">
              <w:rPr>
                <w:rStyle w:val="normaltextrun"/>
                <w:rFonts w:eastAsiaTheme="majorEastAsia"/>
                <w:lang w:val="lt-LT" w:eastAsia="en-US"/>
              </w:rPr>
              <w:t>Socialinė, emocinė ir sveikos gyvensenos</w:t>
            </w:r>
          </w:p>
        </w:tc>
        <w:tc>
          <w:tcPr>
            <w:tcW w:w="1807" w:type="dxa"/>
          </w:tcPr>
          <w:p w14:paraId="066494CD"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p>
        </w:tc>
      </w:tr>
      <w:tr w:rsidR="00FF1AF9" w:rsidRPr="00FF1AF9" w14:paraId="43CAEB8F" w14:textId="77777777" w:rsidTr="003B6C29">
        <w:trPr>
          <w:trHeight w:val="260"/>
        </w:trPr>
        <w:tc>
          <w:tcPr>
            <w:tcW w:w="703" w:type="dxa"/>
          </w:tcPr>
          <w:p w14:paraId="1B778D16"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rPr>
              <w:t>11.</w:t>
            </w:r>
          </w:p>
        </w:tc>
        <w:tc>
          <w:tcPr>
            <w:tcW w:w="2525" w:type="dxa"/>
          </w:tcPr>
          <w:p w14:paraId="546C3924" w14:textId="77777777" w:rsidR="00FF1AF9" w:rsidRPr="00943CF8" w:rsidRDefault="00FF1AF9" w:rsidP="00B918B5">
            <w:pPr>
              <w:pStyle w:val="paragraph"/>
              <w:spacing w:before="0" w:beforeAutospacing="0" w:after="0" w:afterAutospacing="0"/>
              <w:textAlignment w:val="baseline"/>
              <w:rPr>
                <w:lang w:val="lt-LT"/>
              </w:rPr>
            </w:pPr>
            <w:r w:rsidRPr="00943CF8">
              <w:rPr>
                <w:rStyle w:val="normaltextrun"/>
                <w:rFonts w:eastAsiaTheme="majorEastAsia"/>
                <w:lang w:val="lt-LT"/>
              </w:rPr>
              <w:t>Saugus ir sveikas asmuo ir bendruomenė</w:t>
            </w:r>
          </w:p>
        </w:tc>
        <w:tc>
          <w:tcPr>
            <w:tcW w:w="2306" w:type="dxa"/>
          </w:tcPr>
          <w:p w14:paraId="56D9041A" w14:textId="77777777" w:rsidR="00FF1AF9" w:rsidRPr="00943CF8" w:rsidRDefault="00FF1AF9" w:rsidP="00B918B5">
            <w:pPr>
              <w:pStyle w:val="paragraph"/>
              <w:spacing w:before="0" w:beforeAutospacing="0" w:after="0" w:afterAutospacing="0"/>
              <w:textAlignment w:val="baseline"/>
              <w:rPr>
                <w:color w:val="000000"/>
                <w:lang w:val="lt-LT"/>
              </w:rPr>
            </w:pPr>
            <w:r w:rsidRPr="00943CF8">
              <w:rPr>
                <w:lang w:val="lt-LT"/>
              </w:rPr>
              <w:t>Saugus ir sveikas asmuo ir bendruomenė</w:t>
            </w:r>
          </w:p>
        </w:tc>
        <w:tc>
          <w:tcPr>
            <w:tcW w:w="1403" w:type="dxa"/>
          </w:tcPr>
          <w:p w14:paraId="5E7F341B"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rPr>
              <w:t>1–2</w:t>
            </w:r>
          </w:p>
        </w:tc>
        <w:tc>
          <w:tcPr>
            <w:tcW w:w="903" w:type="dxa"/>
          </w:tcPr>
          <w:p w14:paraId="50FEE7C5"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p>
        </w:tc>
        <w:tc>
          <w:tcPr>
            <w:tcW w:w="3212" w:type="dxa"/>
            <w:tcBorders>
              <w:top w:val="single" w:sz="4" w:space="0" w:color="auto"/>
              <w:left w:val="single" w:sz="4" w:space="0" w:color="auto"/>
              <w:bottom w:val="single" w:sz="4" w:space="0" w:color="auto"/>
              <w:right w:val="single" w:sz="4" w:space="0" w:color="auto"/>
            </w:tcBorders>
            <w:shd w:val="clear" w:color="auto" w:fill="auto"/>
          </w:tcPr>
          <w:p w14:paraId="5E0E42FC" w14:textId="77777777" w:rsidR="00FF1AF9" w:rsidRPr="00943CF8" w:rsidRDefault="00FF1AF9" w:rsidP="00B918B5">
            <w:pPr>
              <w:pStyle w:val="paragraph"/>
              <w:textAlignment w:val="baseline"/>
              <w:rPr>
                <w:color w:val="000000"/>
                <w:lang w:val="lt-LT"/>
              </w:rPr>
            </w:pPr>
            <w:r w:rsidRPr="00943CF8">
              <w:rPr>
                <w:color w:val="000000"/>
                <w:lang w:val="lt-LT"/>
              </w:rPr>
              <w:t xml:space="preserve">Įvardija paauglystėje vykstančius fiziologinius pokyčius, su jais susijusias psichologines ir fiziologines problemas ir jų sprendimus, pateikia lytinės sveikatos saugojimo pavyzdžių. Pritaiko įgytus kokybiško gaivinimo įgūdžius spausdamas krūtinę ir naudodamas </w:t>
            </w:r>
            <w:proofErr w:type="spellStart"/>
            <w:r w:rsidRPr="00943CF8">
              <w:rPr>
                <w:color w:val="000000"/>
                <w:lang w:val="lt-LT"/>
              </w:rPr>
              <w:t>defibriliatorių</w:t>
            </w:r>
            <w:proofErr w:type="spellEnd"/>
            <w:r w:rsidRPr="00943CF8">
              <w:rPr>
                <w:color w:val="000000"/>
                <w:lang w:val="lt-LT"/>
              </w:rPr>
              <w:t xml:space="preserve">. Įvardija išorinius ir vidinius veiksnius, skatinančius vartoti psichoaktyviąsias medžiagas, pademonstruoja, kaip prašyti pagalbos, jeigu jaučia, kad patiria </w:t>
            </w:r>
            <w:r w:rsidRPr="00943CF8">
              <w:rPr>
                <w:color w:val="000000"/>
                <w:lang w:val="lt-LT"/>
              </w:rPr>
              <w:lastRenderedPageBreak/>
              <w:t>neigiamą spaudimą vartoti psichoaktyviąsias medžiagas (D2.3)</w:t>
            </w:r>
          </w:p>
        </w:tc>
        <w:tc>
          <w:tcPr>
            <w:tcW w:w="2835" w:type="dxa"/>
            <w:tcBorders>
              <w:top w:val="single" w:sz="4" w:space="0" w:color="auto"/>
              <w:left w:val="single" w:sz="4" w:space="0" w:color="auto"/>
              <w:bottom w:val="single" w:sz="4" w:space="0" w:color="auto"/>
              <w:right w:val="single" w:sz="4" w:space="0" w:color="auto"/>
            </w:tcBorders>
          </w:tcPr>
          <w:p w14:paraId="642CB641"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eastAsia="en-US"/>
              </w:rPr>
              <w:lastRenderedPageBreak/>
              <w:t>Komunikavimo;</w:t>
            </w:r>
            <w:r w:rsidRPr="00943CF8">
              <w:rPr>
                <w:lang w:val="lt-LT" w:eastAsia="en-US"/>
              </w:rPr>
              <w:t xml:space="preserve"> </w:t>
            </w:r>
            <w:r w:rsidRPr="00943CF8">
              <w:rPr>
                <w:rStyle w:val="normaltextrun"/>
                <w:rFonts w:eastAsiaTheme="majorEastAsia"/>
                <w:lang w:val="lt-LT" w:eastAsia="en-US"/>
              </w:rPr>
              <w:t>Socialinė, emocinė ir sveikos gyvensenos</w:t>
            </w:r>
          </w:p>
        </w:tc>
        <w:tc>
          <w:tcPr>
            <w:tcW w:w="1807" w:type="dxa"/>
          </w:tcPr>
          <w:p w14:paraId="2258CD5B"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p>
        </w:tc>
      </w:tr>
    </w:tbl>
    <w:p w14:paraId="4ADB9096" w14:textId="77777777" w:rsidR="000A677A" w:rsidRPr="00EB356E" w:rsidRDefault="000A677A" w:rsidP="000A677A">
      <w:pPr>
        <w:rPr>
          <w:b/>
          <w:bCs/>
          <w:sz w:val="28"/>
          <w:szCs w:val="28"/>
          <w:lang w:val="lt-LT"/>
        </w:rPr>
      </w:pPr>
    </w:p>
    <w:p w14:paraId="21CA7677" w14:textId="5413DC3F" w:rsidR="002914CC" w:rsidRDefault="002914CC" w:rsidP="002914CC">
      <w:pPr>
        <w:rPr>
          <w:sz w:val="28"/>
          <w:szCs w:val="28"/>
          <w:lang w:val="lt-LT"/>
        </w:rPr>
        <w:sectPr w:rsidR="002914CC" w:rsidSect="002914CC">
          <w:pgSz w:w="16840" w:h="11900" w:orient="landscape"/>
          <w:pgMar w:top="1701" w:right="1134" w:bottom="851" w:left="1134" w:header="709" w:footer="709" w:gutter="0"/>
          <w:cols w:space="708"/>
          <w:docGrid w:linePitch="360"/>
        </w:sectPr>
      </w:pPr>
    </w:p>
    <w:p w14:paraId="513F0AF8" w14:textId="7CE8F234" w:rsidR="000A677A" w:rsidRPr="00943CF8" w:rsidRDefault="000A677A" w:rsidP="00DB1BA6">
      <w:pPr>
        <w:pStyle w:val="Antrat2"/>
        <w:spacing w:before="0"/>
        <w:jc w:val="center"/>
        <w:rPr>
          <w:b w:val="0"/>
          <w:sz w:val="28"/>
          <w:szCs w:val="28"/>
          <w:lang w:val="lt-LT"/>
        </w:rPr>
      </w:pPr>
      <w:bookmarkStart w:id="26" w:name="_Toc154756377"/>
      <w:r w:rsidRPr="00943CF8">
        <w:rPr>
          <w:sz w:val="28"/>
          <w:szCs w:val="28"/>
          <w:lang w:val="lt-LT"/>
        </w:rPr>
        <w:lastRenderedPageBreak/>
        <w:t>2.</w:t>
      </w:r>
      <w:r w:rsidR="005B29BE">
        <w:rPr>
          <w:sz w:val="28"/>
          <w:szCs w:val="28"/>
          <w:lang w:val="lt-LT"/>
        </w:rPr>
        <w:t>2</w:t>
      </w:r>
      <w:r w:rsidR="00F443D1" w:rsidRPr="00943CF8">
        <w:rPr>
          <w:sz w:val="28"/>
          <w:szCs w:val="28"/>
          <w:lang w:val="lt-LT"/>
        </w:rPr>
        <w:t>.</w:t>
      </w:r>
      <w:r w:rsidRPr="00943CF8">
        <w:rPr>
          <w:sz w:val="28"/>
          <w:szCs w:val="28"/>
          <w:lang w:val="lt-LT"/>
        </w:rPr>
        <w:t xml:space="preserve"> Rekomendacijos 7</w:t>
      </w:r>
      <w:r w:rsidR="00F443D1" w:rsidRPr="00943CF8">
        <w:rPr>
          <w:sz w:val="28"/>
          <w:szCs w:val="28"/>
          <w:lang w:val="lt-LT"/>
        </w:rPr>
        <w:t>–</w:t>
      </w:r>
      <w:r w:rsidRPr="00943CF8">
        <w:rPr>
          <w:sz w:val="28"/>
          <w:szCs w:val="28"/>
          <w:lang w:val="lt-LT"/>
        </w:rPr>
        <w:t>8 klasėms</w:t>
      </w:r>
      <w:bookmarkEnd w:id="26"/>
    </w:p>
    <w:p w14:paraId="7A949E70" w14:textId="77777777" w:rsidR="000A677A" w:rsidRPr="00943CF8" w:rsidRDefault="000A677A" w:rsidP="000A677A">
      <w:pPr>
        <w:rPr>
          <w:b/>
          <w:bCs/>
          <w:sz w:val="28"/>
          <w:szCs w:val="28"/>
          <w:lang w:val="lt-LT"/>
        </w:rPr>
      </w:pPr>
    </w:p>
    <w:p w14:paraId="328F206E" w14:textId="798C2A44" w:rsidR="000A677A" w:rsidRPr="00943CF8" w:rsidRDefault="000A677A" w:rsidP="000A677A">
      <w:pPr>
        <w:rPr>
          <w:b/>
          <w:bCs/>
          <w:sz w:val="28"/>
          <w:szCs w:val="28"/>
          <w:lang w:val="lt-LT"/>
        </w:rPr>
      </w:pPr>
      <w:r w:rsidRPr="000449BA">
        <w:rPr>
          <w:b/>
          <w:bCs/>
          <w:sz w:val="28"/>
          <w:szCs w:val="28"/>
          <w:lang w:val="lt-LT"/>
        </w:rPr>
        <w:t xml:space="preserve">Gyvenimo įgūdžių </w:t>
      </w:r>
      <w:r w:rsidRPr="00EB356E">
        <w:rPr>
          <w:b/>
          <w:bCs/>
          <w:sz w:val="28"/>
          <w:szCs w:val="28"/>
          <w:lang w:val="lt-LT"/>
        </w:rPr>
        <w:t>programos, kitų dalykų</w:t>
      </w:r>
      <w:r w:rsidR="00334086">
        <w:rPr>
          <w:b/>
          <w:bCs/>
          <w:sz w:val="28"/>
          <w:szCs w:val="28"/>
          <w:lang w:val="lt-LT"/>
        </w:rPr>
        <w:t xml:space="preserve"> </w:t>
      </w:r>
      <w:r w:rsidRPr="00EB356E">
        <w:rPr>
          <w:b/>
          <w:bCs/>
          <w:sz w:val="28"/>
          <w:szCs w:val="28"/>
          <w:lang w:val="lt-LT"/>
        </w:rPr>
        <w:t>/</w:t>
      </w:r>
      <w:r w:rsidR="00334086">
        <w:rPr>
          <w:b/>
          <w:bCs/>
          <w:sz w:val="28"/>
          <w:szCs w:val="28"/>
          <w:lang w:val="lt-LT"/>
        </w:rPr>
        <w:t xml:space="preserve"> </w:t>
      </w:r>
      <w:r w:rsidRPr="00EB356E">
        <w:rPr>
          <w:b/>
          <w:bCs/>
          <w:sz w:val="28"/>
          <w:szCs w:val="28"/>
          <w:lang w:val="lt-LT"/>
        </w:rPr>
        <w:t>ugdymo sričių ir kontekstų integravimas</w:t>
      </w:r>
    </w:p>
    <w:p w14:paraId="37DBEB9C" w14:textId="77777777" w:rsidR="000A677A" w:rsidRPr="00EB356E" w:rsidRDefault="000A677A" w:rsidP="000A677A">
      <w:pPr>
        <w:rPr>
          <w:b/>
          <w:bCs/>
          <w:sz w:val="28"/>
          <w:szCs w:val="28"/>
          <w:lang w:val="lt-LT"/>
        </w:rPr>
      </w:pPr>
    </w:p>
    <w:p w14:paraId="200FBE64" w14:textId="77777777" w:rsidR="002914CC" w:rsidRPr="00EB356E" w:rsidRDefault="002914CC" w:rsidP="002914CC">
      <w:pPr>
        <w:ind w:firstLine="510"/>
        <w:jc w:val="both"/>
        <w:rPr>
          <w:lang w:val="lt-LT"/>
        </w:rPr>
      </w:pPr>
      <w:r w:rsidRPr="00FB6FF4">
        <w:rPr>
          <w:iCs/>
          <w:lang w:val="lt-LT"/>
        </w:rPr>
        <w:t>Gyvenimo įgūdžių</w:t>
      </w:r>
      <w:r w:rsidRPr="00FB6FF4">
        <w:rPr>
          <w:lang w:val="lt-LT"/>
        </w:rPr>
        <w:t xml:space="preserve"> </w:t>
      </w:r>
      <w:r w:rsidRPr="00EB356E">
        <w:rPr>
          <w:lang w:val="lt-LT"/>
        </w:rPr>
        <w:t>program</w:t>
      </w:r>
      <w:r>
        <w:rPr>
          <w:lang w:val="lt-LT"/>
        </w:rPr>
        <w:t xml:space="preserve">os tikslas – </w:t>
      </w:r>
      <w:r w:rsidRPr="00EB356E">
        <w:rPr>
          <w:lang w:val="lt-LT"/>
        </w:rPr>
        <w:t xml:space="preserve">pasiekti rezultatų psichoaktyviųjų medžiagų vartojimo, smurto, savižudybių, nelaimingų atsitikimų </w:t>
      </w:r>
      <w:r w:rsidRPr="007B11BE">
        <w:rPr>
          <w:lang w:val="lt-LT"/>
        </w:rPr>
        <w:t>prevencijo</w:t>
      </w:r>
      <w:r>
        <w:rPr>
          <w:lang w:val="lt-LT"/>
        </w:rPr>
        <w:t>s srityje</w:t>
      </w:r>
      <w:r w:rsidRPr="00EB356E">
        <w:rPr>
          <w:lang w:val="lt-LT"/>
        </w:rPr>
        <w:t>, skiria</w:t>
      </w:r>
      <w:r>
        <w:rPr>
          <w:lang w:val="lt-LT"/>
        </w:rPr>
        <w:t>ma</w:t>
      </w:r>
      <w:r w:rsidRPr="00EB356E">
        <w:rPr>
          <w:lang w:val="lt-LT"/>
        </w:rPr>
        <w:t xml:space="preserve"> dėmes</w:t>
      </w:r>
      <w:r>
        <w:rPr>
          <w:lang w:val="lt-LT"/>
        </w:rPr>
        <w:t>io</w:t>
      </w:r>
      <w:r w:rsidRPr="00EB356E">
        <w:rPr>
          <w:lang w:val="lt-LT"/>
        </w:rPr>
        <w:t xml:space="preserve"> lytiškumo ugdymui, sveikatos saugojimui. Kaip visų tikslų siekimo pagrindas – socialinis ir emocinis ugdymas, kuris veiksmingas tada, kai konkretaus įgūdžio mokoma koncentruotai, aktyviais metodais, nuosekliai ir atitinkant vaikų amžių.</w:t>
      </w:r>
    </w:p>
    <w:p w14:paraId="1707B967" w14:textId="77777777" w:rsidR="002914CC" w:rsidRDefault="002914CC" w:rsidP="002914CC">
      <w:pPr>
        <w:ind w:firstLine="510"/>
        <w:jc w:val="both"/>
        <w:rPr>
          <w:lang w:val="lt-LT"/>
        </w:rPr>
      </w:pPr>
      <w:r w:rsidRPr="00EB356E">
        <w:rPr>
          <w:lang w:val="lt-LT"/>
        </w:rPr>
        <w:t xml:space="preserve">Pamokų turinio planavimo </w:t>
      </w:r>
      <w:r w:rsidRPr="007B11BE">
        <w:rPr>
          <w:lang w:val="lt-LT"/>
        </w:rPr>
        <w:t>lentelėje</w:t>
      </w:r>
      <w:r>
        <w:rPr>
          <w:lang w:val="lt-LT"/>
        </w:rPr>
        <w:t>-</w:t>
      </w:r>
      <w:r w:rsidRPr="007B11BE">
        <w:rPr>
          <w:lang w:val="lt-LT"/>
        </w:rPr>
        <w:t xml:space="preserve">matricoje </w:t>
      </w:r>
      <w:r w:rsidRPr="00EB356E">
        <w:rPr>
          <w:lang w:val="lt-LT"/>
        </w:rPr>
        <w:t>pateikiama temų galimų sąsajų vizualizacija, kuri yra sužymėta pagal spalvas.</w:t>
      </w:r>
    </w:p>
    <w:p w14:paraId="1E606B4D" w14:textId="77777777" w:rsidR="002914CC" w:rsidRDefault="002914CC" w:rsidP="002914CC">
      <w:pPr>
        <w:ind w:firstLine="510"/>
        <w:jc w:val="both"/>
        <w:rPr>
          <w:lang w:val="lt-LT"/>
        </w:rPr>
      </w:pPr>
    </w:p>
    <w:tbl>
      <w:tblPr>
        <w:tblStyle w:val="Lentelstinklelis"/>
        <w:tblW w:w="0" w:type="auto"/>
        <w:tblLook w:val="04A0" w:firstRow="1" w:lastRow="0" w:firstColumn="1" w:lastColumn="0" w:noHBand="0" w:noVBand="1"/>
      </w:tblPr>
      <w:tblGrid>
        <w:gridCol w:w="1270"/>
        <w:gridCol w:w="5103"/>
      </w:tblGrid>
      <w:tr w:rsidR="002914CC" w:rsidRPr="00EB356E" w14:paraId="36ADFF97" w14:textId="77777777" w:rsidTr="004D62B8">
        <w:tc>
          <w:tcPr>
            <w:tcW w:w="1270" w:type="dxa"/>
            <w:shd w:val="clear" w:color="auto" w:fill="auto"/>
          </w:tcPr>
          <w:p w14:paraId="74013C5D" w14:textId="77777777" w:rsidR="002914CC" w:rsidRPr="00943CF8" w:rsidRDefault="002914CC" w:rsidP="004D62B8">
            <w:pPr>
              <w:jc w:val="center"/>
              <w:rPr>
                <w:b/>
                <w:bCs/>
                <w:sz w:val="22"/>
                <w:szCs w:val="22"/>
                <w:lang w:val="lt-LT"/>
              </w:rPr>
            </w:pPr>
            <w:r w:rsidRPr="00943CF8">
              <w:rPr>
                <w:b/>
                <w:bCs/>
                <w:sz w:val="22"/>
                <w:szCs w:val="22"/>
                <w:lang w:val="lt-LT"/>
              </w:rPr>
              <w:t>Trumpinys</w:t>
            </w:r>
          </w:p>
        </w:tc>
        <w:tc>
          <w:tcPr>
            <w:tcW w:w="5103" w:type="dxa"/>
            <w:shd w:val="clear" w:color="auto" w:fill="auto"/>
          </w:tcPr>
          <w:p w14:paraId="6E75C25B" w14:textId="77777777" w:rsidR="002914CC" w:rsidRPr="00943CF8" w:rsidRDefault="002914CC" w:rsidP="004D62B8">
            <w:pPr>
              <w:rPr>
                <w:b/>
                <w:bCs/>
                <w:sz w:val="22"/>
                <w:szCs w:val="22"/>
                <w:lang w:val="lt-LT"/>
              </w:rPr>
            </w:pPr>
            <w:r w:rsidRPr="00943CF8">
              <w:rPr>
                <w:b/>
                <w:bCs/>
                <w:sz w:val="22"/>
                <w:szCs w:val="22"/>
                <w:lang w:val="lt-LT"/>
              </w:rPr>
              <w:t>Paskirtis</w:t>
            </w:r>
          </w:p>
        </w:tc>
      </w:tr>
      <w:tr w:rsidR="002914CC" w:rsidRPr="00EB356E" w14:paraId="04E37F82" w14:textId="77777777" w:rsidTr="004D62B8">
        <w:tc>
          <w:tcPr>
            <w:tcW w:w="1270" w:type="dxa"/>
            <w:shd w:val="clear" w:color="auto" w:fill="FFF2CC" w:themeFill="accent4" w:themeFillTint="33"/>
          </w:tcPr>
          <w:p w14:paraId="4C33184D" w14:textId="77777777" w:rsidR="002914CC" w:rsidRPr="00943CF8" w:rsidRDefault="002914CC" w:rsidP="004D62B8">
            <w:pPr>
              <w:jc w:val="center"/>
              <w:rPr>
                <w:sz w:val="22"/>
                <w:szCs w:val="22"/>
                <w:lang w:val="lt-LT"/>
              </w:rPr>
            </w:pPr>
            <w:r w:rsidRPr="00943CF8">
              <w:rPr>
                <w:sz w:val="22"/>
                <w:szCs w:val="22"/>
                <w:lang w:val="lt-LT"/>
              </w:rPr>
              <w:t>SEU</w:t>
            </w:r>
          </w:p>
        </w:tc>
        <w:tc>
          <w:tcPr>
            <w:tcW w:w="5103" w:type="dxa"/>
            <w:shd w:val="clear" w:color="auto" w:fill="FFF2CC" w:themeFill="accent4" w:themeFillTint="33"/>
          </w:tcPr>
          <w:p w14:paraId="5F3810A5" w14:textId="77777777" w:rsidR="002914CC" w:rsidRPr="00943CF8" w:rsidRDefault="002914CC" w:rsidP="004D62B8">
            <w:pPr>
              <w:rPr>
                <w:sz w:val="22"/>
                <w:szCs w:val="22"/>
                <w:lang w:val="lt-LT"/>
              </w:rPr>
            </w:pPr>
            <w:r w:rsidRPr="00943CF8">
              <w:rPr>
                <w:sz w:val="22"/>
                <w:szCs w:val="22"/>
                <w:lang w:val="lt-LT"/>
              </w:rPr>
              <w:t>Socialiniai ir emociniai įgūdžiai</w:t>
            </w:r>
          </w:p>
        </w:tc>
      </w:tr>
      <w:tr w:rsidR="002914CC" w:rsidRPr="00EB356E" w14:paraId="76B65987" w14:textId="77777777" w:rsidTr="004D62B8">
        <w:tc>
          <w:tcPr>
            <w:tcW w:w="1270" w:type="dxa"/>
            <w:shd w:val="clear" w:color="auto" w:fill="8EAADB" w:themeFill="accent1" w:themeFillTint="99"/>
          </w:tcPr>
          <w:p w14:paraId="269F517B" w14:textId="77777777" w:rsidR="002914CC" w:rsidRPr="00943CF8" w:rsidRDefault="002914CC" w:rsidP="004D62B8">
            <w:pPr>
              <w:jc w:val="center"/>
              <w:rPr>
                <w:sz w:val="22"/>
                <w:szCs w:val="22"/>
                <w:lang w:val="lt-LT"/>
              </w:rPr>
            </w:pPr>
            <w:r w:rsidRPr="00943CF8">
              <w:rPr>
                <w:sz w:val="22"/>
                <w:szCs w:val="22"/>
                <w:lang w:val="lt-LT"/>
              </w:rPr>
              <w:t>PSIP</w:t>
            </w:r>
          </w:p>
        </w:tc>
        <w:tc>
          <w:tcPr>
            <w:tcW w:w="5103" w:type="dxa"/>
            <w:shd w:val="clear" w:color="auto" w:fill="8EAADB" w:themeFill="accent1" w:themeFillTint="99"/>
          </w:tcPr>
          <w:p w14:paraId="49059873" w14:textId="77777777" w:rsidR="002914CC" w:rsidRPr="00943CF8" w:rsidRDefault="002914CC" w:rsidP="004D62B8">
            <w:pPr>
              <w:rPr>
                <w:sz w:val="22"/>
                <w:szCs w:val="22"/>
                <w:lang w:val="lt-LT"/>
              </w:rPr>
            </w:pPr>
            <w:r w:rsidRPr="00943CF8">
              <w:rPr>
                <w:sz w:val="22"/>
                <w:szCs w:val="22"/>
                <w:lang w:val="lt-LT"/>
              </w:rPr>
              <w:t>Psichoaktyviųjų medžiagų vartojimo prevencija</w:t>
            </w:r>
          </w:p>
        </w:tc>
      </w:tr>
      <w:tr w:rsidR="002914CC" w:rsidRPr="00EB356E" w14:paraId="0202DFCD" w14:textId="77777777" w:rsidTr="004D62B8">
        <w:tc>
          <w:tcPr>
            <w:tcW w:w="1270" w:type="dxa"/>
            <w:shd w:val="clear" w:color="auto" w:fill="A8D08D" w:themeFill="accent6" w:themeFillTint="99"/>
          </w:tcPr>
          <w:p w14:paraId="4C958382" w14:textId="77777777" w:rsidR="002914CC" w:rsidRPr="00943CF8" w:rsidRDefault="002914CC" w:rsidP="004D62B8">
            <w:pPr>
              <w:jc w:val="center"/>
              <w:rPr>
                <w:sz w:val="22"/>
                <w:szCs w:val="22"/>
                <w:lang w:val="lt-LT"/>
              </w:rPr>
            </w:pPr>
            <w:r w:rsidRPr="00943CF8">
              <w:rPr>
                <w:sz w:val="22"/>
                <w:szCs w:val="22"/>
                <w:lang w:val="lt-LT"/>
              </w:rPr>
              <w:t>SMP</w:t>
            </w:r>
          </w:p>
        </w:tc>
        <w:tc>
          <w:tcPr>
            <w:tcW w:w="5103" w:type="dxa"/>
            <w:shd w:val="clear" w:color="auto" w:fill="A8D08D" w:themeFill="accent6" w:themeFillTint="99"/>
          </w:tcPr>
          <w:p w14:paraId="1EE2E89F" w14:textId="77777777" w:rsidR="002914CC" w:rsidRPr="00943CF8" w:rsidRDefault="002914CC" w:rsidP="004D62B8">
            <w:pPr>
              <w:rPr>
                <w:sz w:val="22"/>
                <w:szCs w:val="22"/>
                <w:lang w:val="lt-LT"/>
              </w:rPr>
            </w:pPr>
            <w:r w:rsidRPr="00943CF8">
              <w:rPr>
                <w:sz w:val="22"/>
                <w:szCs w:val="22"/>
                <w:lang w:val="lt-LT"/>
              </w:rPr>
              <w:t>Smurto prevencija</w:t>
            </w:r>
          </w:p>
        </w:tc>
      </w:tr>
      <w:tr w:rsidR="002914CC" w:rsidRPr="00EB356E" w14:paraId="164B439C" w14:textId="77777777" w:rsidTr="004D62B8">
        <w:tc>
          <w:tcPr>
            <w:tcW w:w="1270" w:type="dxa"/>
            <w:shd w:val="clear" w:color="auto" w:fill="FF40FF"/>
          </w:tcPr>
          <w:p w14:paraId="43506C40" w14:textId="77777777" w:rsidR="002914CC" w:rsidRPr="00943CF8" w:rsidRDefault="002914CC" w:rsidP="004D62B8">
            <w:pPr>
              <w:jc w:val="center"/>
              <w:rPr>
                <w:sz w:val="22"/>
                <w:szCs w:val="22"/>
                <w:lang w:val="lt-LT"/>
              </w:rPr>
            </w:pPr>
            <w:r w:rsidRPr="00943CF8">
              <w:rPr>
                <w:sz w:val="22"/>
                <w:szCs w:val="22"/>
                <w:lang w:val="lt-LT"/>
              </w:rPr>
              <w:t>SP</w:t>
            </w:r>
          </w:p>
        </w:tc>
        <w:tc>
          <w:tcPr>
            <w:tcW w:w="5103" w:type="dxa"/>
            <w:shd w:val="clear" w:color="auto" w:fill="FF40FF"/>
          </w:tcPr>
          <w:p w14:paraId="7F55B69B" w14:textId="77777777" w:rsidR="002914CC" w:rsidRPr="00943CF8" w:rsidRDefault="002914CC" w:rsidP="004D62B8">
            <w:pPr>
              <w:rPr>
                <w:sz w:val="22"/>
                <w:szCs w:val="22"/>
                <w:lang w:val="lt-LT"/>
              </w:rPr>
            </w:pPr>
            <w:r w:rsidRPr="00943CF8">
              <w:rPr>
                <w:sz w:val="22"/>
                <w:szCs w:val="22"/>
                <w:lang w:val="lt-LT"/>
              </w:rPr>
              <w:t>Savižudybių prevencija</w:t>
            </w:r>
          </w:p>
        </w:tc>
      </w:tr>
      <w:tr w:rsidR="002914CC" w:rsidRPr="00EB356E" w14:paraId="2299E597" w14:textId="77777777" w:rsidTr="004D62B8">
        <w:tc>
          <w:tcPr>
            <w:tcW w:w="1270" w:type="dxa"/>
            <w:shd w:val="clear" w:color="auto" w:fill="FFFF00"/>
          </w:tcPr>
          <w:p w14:paraId="606D6F58" w14:textId="77777777" w:rsidR="002914CC" w:rsidRPr="00943CF8" w:rsidRDefault="002914CC" w:rsidP="004D62B8">
            <w:pPr>
              <w:jc w:val="center"/>
              <w:rPr>
                <w:sz w:val="22"/>
                <w:szCs w:val="22"/>
                <w:lang w:val="lt-LT"/>
              </w:rPr>
            </w:pPr>
            <w:r w:rsidRPr="00943CF8">
              <w:rPr>
                <w:sz w:val="22"/>
                <w:szCs w:val="22"/>
                <w:lang w:val="lt-LT"/>
              </w:rPr>
              <w:t>LU</w:t>
            </w:r>
          </w:p>
        </w:tc>
        <w:tc>
          <w:tcPr>
            <w:tcW w:w="5103" w:type="dxa"/>
            <w:shd w:val="clear" w:color="auto" w:fill="FFFF00"/>
          </w:tcPr>
          <w:p w14:paraId="61555B3C" w14:textId="77777777" w:rsidR="002914CC" w:rsidRPr="00943CF8" w:rsidRDefault="002914CC" w:rsidP="004D62B8">
            <w:pPr>
              <w:rPr>
                <w:sz w:val="22"/>
                <w:szCs w:val="22"/>
                <w:lang w:val="lt-LT"/>
              </w:rPr>
            </w:pPr>
            <w:r w:rsidRPr="00943CF8">
              <w:rPr>
                <w:sz w:val="22"/>
                <w:szCs w:val="22"/>
                <w:lang w:val="lt-LT"/>
              </w:rPr>
              <w:t>Lytiškumo ugdymas</w:t>
            </w:r>
          </w:p>
        </w:tc>
      </w:tr>
      <w:tr w:rsidR="002914CC" w:rsidRPr="00EB356E" w14:paraId="4D8AB1F2" w14:textId="77777777" w:rsidTr="004D62B8">
        <w:tc>
          <w:tcPr>
            <w:tcW w:w="1270" w:type="dxa"/>
            <w:shd w:val="clear" w:color="auto" w:fill="F4B083" w:themeFill="accent2" w:themeFillTint="99"/>
          </w:tcPr>
          <w:p w14:paraId="05098EB3" w14:textId="77777777" w:rsidR="002914CC" w:rsidRPr="00943CF8" w:rsidRDefault="002914CC" w:rsidP="004D62B8">
            <w:pPr>
              <w:jc w:val="center"/>
              <w:rPr>
                <w:sz w:val="22"/>
                <w:szCs w:val="22"/>
                <w:lang w:val="lt-LT"/>
              </w:rPr>
            </w:pPr>
            <w:r w:rsidRPr="00943CF8">
              <w:rPr>
                <w:sz w:val="22"/>
                <w:szCs w:val="22"/>
                <w:lang w:val="lt-LT"/>
              </w:rPr>
              <w:t>SV</w:t>
            </w:r>
          </w:p>
        </w:tc>
        <w:tc>
          <w:tcPr>
            <w:tcW w:w="5103" w:type="dxa"/>
            <w:shd w:val="clear" w:color="auto" w:fill="F4B083" w:themeFill="accent2" w:themeFillTint="99"/>
          </w:tcPr>
          <w:p w14:paraId="5AB42F62" w14:textId="77777777" w:rsidR="002914CC" w:rsidRPr="00943CF8" w:rsidRDefault="002914CC" w:rsidP="004D62B8">
            <w:pPr>
              <w:rPr>
                <w:sz w:val="22"/>
                <w:szCs w:val="22"/>
                <w:lang w:val="lt-LT"/>
              </w:rPr>
            </w:pPr>
            <w:r w:rsidRPr="00943CF8">
              <w:rPr>
                <w:sz w:val="22"/>
                <w:szCs w:val="22"/>
                <w:lang w:val="lt-LT"/>
              </w:rPr>
              <w:t>Sveikata</w:t>
            </w:r>
          </w:p>
        </w:tc>
      </w:tr>
      <w:tr w:rsidR="002914CC" w:rsidRPr="00EB356E" w14:paraId="13CB7C01" w14:textId="77777777" w:rsidTr="004D62B8">
        <w:tc>
          <w:tcPr>
            <w:tcW w:w="1270" w:type="dxa"/>
            <w:shd w:val="clear" w:color="auto" w:fill="00FA00"/>
          </w:tcPr>
          <w:p w14:paraId="5CD9679B" w14:textId="77777777" w:rsidR="002914CC" w:rsidRPr="00943CF8" w:rsidRDefault="002914CC" w:rsidP="004D62B8">
            <w:pPr>
              <w:jc w:val="center"/>
              <w:rPr>
                <w:sz w:val="22"/>
                <w:szCs w:val="22"/>
                <w:lang w:val="lt-LT"/>
              </w:rPr>
            </w:pPr>
            <w:r w:rsidRPr="00943CF8">
              <w:rPr>
                <w:sz w:val="22"/>
                <w:szCs w:val="22"/>
                <w:lang w:val="lt-LT"/>
              </w:rPr>
              <w:t>PP</w:t>
            </w:r>
          </w:p>
        </w:tc>
        <w:tc>
          <w:tcPr>
            <w:tcW w:w="5103" w:type="dxa"/>
            <w:shd w:val="clear" w:color="auto" w:fill="00FA00"/>
          </w:tcPr>
          <w:p w14:paraId="1B688538" w14:textId="77777777" w:rsidR="002914CC" w:rsidRPr="00943CF8" w:rsidRDefault="002914CC" w:rsidP="004D62B8">
            <w:pPr>
              <w:rPr>
                <w:sz w:val="22"/>
                <w:szCs w:val="22"/>
                <w:lang w:val="lt-LT"/>
              </w:rPr>
            </w:pPr>
            <w:r w:rsidRPr="00943CF8">
              <w:rPr>
                <w:sz w:val="22"/>
                <w:szCs w:val="22"/>
                <w:lang w:val="lt-LT"/>
              </w:rPr>
              <w:t>Pirmoji pagalba</w:t>
            </w:r>
          </w:p>
        </w:tc>
      </w:tr>
      <w:tr w:rsidR="002914CC" w:rsidRPr="00EB356E" w14:paraId="2C708B9D" w14:textId="77777777" w:rsidTr="004D62B8">
        <w:tc>
          <w:tcPr>
            <w:tcW w:w="1270" w:type="dxa"/>
            <w:shd w:val="clear" w:color="auto" w:fill="00FDFF"/>
          </w:tcPr>
          <w:p w14:paraId="0060F0DC" w14:textId="77777777" w:rsidR="002914CC" w:rsidRPr="00943CF8" w:rsidRDefault="002914CC" w:rsidP="004D62B8">
            <w:pPr>
              <w:jc w:val="center"/>
              <w:rPr>
                <w:sz w:val="22"/>
                <w:szCs w:val="22"/>
                <w:lang w:val="lt-LT"/>
              </w:rPr>
            </w:pPr>
            <w:r w:rsidRPr="00943CF8">
              <w:rPr>
                <w:sz w:val="22"/>
                <w:szCs w:val="22"/>
                <w:lang w:val="lt-LT"/>
              </w:rPr>
              <w:t>ŽS</w:t>
            </w:r>
          </w:p>
        </w:tc>
        <w:tc>
          <w:tcPr>
            <w:tcW w:w="5103" w:type="dxa"/>
            <w:shd w:val="clear" w:color="auto" w:fill="00FDFF"/>
          </w:tcPr>
          <w:p w14:paraId="2204C7C5" w14:textId="77777777" w:rsidR="002914CC" w:rsidRPr="00943CF8" w:rsidRDefault="002914CC" w:rsidP="004D62B8">
            <w:pPr>
              <w:rPr>
                <w:sz w:val="22"/>
                <w:szCs w:val="22"/>
                <w:lang w:val="lt-LT"/>
              </w:rPr>
            </w:pPr>
            <w:r w:rsidRPr="00943CF8">
              <w:rPr>
                <w:sz w:val="22"/>
                <w:szCs w:val="22"/>
                <w:lang w:val="lt-LT"/>
              </w:rPr>
              <w:t>Žmogaus sauga</w:t>
            </w:r>
          </w:p>
        </w:tc>
      </w:tr>
    </w:tbl>
    <w:p w14:paraId="74A8CCFD" w14:textId="77777777" w:rsidR="002914CC" w:rsidRPr="00EB356E" w:rsidRDefault="002914CC" w:rsidP="002914CC">
      <w:pPr>
        <w:pStyle w:val="Antrat2"/>
        <w:spacing w:before="0"/>
        <w:rPr>
          <w:rFonts w:eastAsia="Times New Roman" w:cs="Times New Roman"/>
          <w:color w:val="000000"/>
          <w:sz w:val="22"/>
          <w:szCs w:val="22"/>
          <w:lang w:val="lt-LT"/>
        </w:rPr>
      </w:pPr>
    </w:p>
    <w:p w14:paraId="0ACD06A4" w14:textId="5440CFD7" w:rsidR="002914CC" w:rsidRPr="00943CF8" w:rsidRDefault="002914CC" w:rsidP="002914CC">
      <w:pPr>
        <w:pStyle w:val="Antrat2"/>
        <w:shd w:val="clear" w:color="auto" w:fill="D9D9D9" w:themeFill="background1" w:themeFillShade="D9"/>
        <w:spacing w:before="0"/>
        <w:rPr>
          <w:color w:val="000000"/>
          <w:sz w:val="22"/>
          <w:szCs w:val="22"/>
          <w:lang w:val="lt-LT"/>
        </w:rPr>
      </w:pPr>
      <w:bookmarkStart w:id="27" w:name="_Toc154756378"/>
      <w:r w:rsidRPr="00EB356E">
        <w:rPr>
          <w:rFonts w:eastAsia="Times New Roman" w:cs="Times New Roman"/>
          <w:color w:val="000000"/>
          <w:sz w:val="22"/>
          <w:szCs w:val="22"/>
          <w:lang w:val="lt-LT"/>
        </w:rPr>
        <w:t xml:space="preserve">Mokymosi turinys </w:t>
      </w:r>
      <w:r w:rsidR="00F333EE">
        <w:rPr>
          <w:rFonts w:eastAsia="Times New Roman" w:cs="Times New Roman"/>
          <w:color w:val="000000"/>
          <w:sz w:val="22"/>
          <w:szCs w:val="22"/>
          <w:lang w:val="lt-LT"/>
        </w:rPr>
        <w:t>7</w:t>
      </w:r>
      <w:r w:rsidRPr="00EB356E">
        <w:rPr>
          <w:rFonts w:eastAsia="Times New Roman" w:cs="Times New Roman"/>
          <w:color w:val="000000"/>
          <w:sz w:val="22"/>
          <w:szCs w:val="22"/>
          <w:lang w:val="lt-LT"/>
        </w:rPr>
        <w:t xml:space="preserve"> klasei</w:t>
      </w:r>
      <w:r>
        <w:rPr>
          <w:rFonts w:eastAsia="Times New Roman" w:cs="Times New Roman"/>
          <w:color w:val="000000"/>
          <w:sz w:val="22"/>
          <w:szCs w:val="22"/>
          <w:lang w:val="lt-LT"/>
        </w:rPr>
        <w:t>,</w:t>
      </w:r>
      <w:r w:rsidRPr="00EB356E">
        <w:rPr>
          <w:rFonts w:eastAsia="Times New Roman" w:cs="Times New Roman"/>
          <w:color w:val="000000"/>
          <w:sz w:val="22"/>
          <w:szCs w:val="22"/>
          <w:lang w:val="lt-LT"/>
        </w:rPr>
        <w:t xml:space="preserve"> pamokų planavimo rekomendacijos ir integruojamų kontekstų matrica</w:t>
      </w:r>
      <w:bookmarkEnd w:id="27"/>
    </w:p>
    <w:p w14:paraId="76847773" w14:textId="77777777" w:rsidR="002914CC" w:rsidRPr="00EB356E" w:rsidRDefault="002914CC" w:rsidP="002914CC">
      <w:pPr>
        <w:rPr>
          <w:sz w:val="22"/>
          <w:szCs w:val="22"/>
          <w:lang w:val="lt-LT"/>
        </w:rPr>
      </w:pPr>
    </w:p>
    <w:tbl>
      <w:tblPr>
        <w:tblStyle w:val="Lentelstinklelis"/>
        <w:tblpPr w:leftFromText="180" w:rightFromText="180" w:vertAnchor="text" w:tblpY="1"/>
        <w:tblOverlap w:val="never"/>
        <w:tblW w:w="14596" w:type="dxa"/>
        <w:tblLayout w:type="fixed"/>
        <w:tblLook w:val="04A0" w:firstRow="1" w:lastRow="0" w:firstColumn="1" w:lastColumn="0" w:noHBand="0" w:noVBand="1"/>
      </w:tblPr>
      <w:tblGrid>
        <w:gridCol w:w="2547"/>
        <w:gridCol w:w="3685"/>
        <w:gridCol w:w="1134"/>
        <w:gridCol w:w="709"/>
        <w:gridCol w:w="709"/>
        <w:gridCol w:w="709"/>
        <w:gridCol w:w="708"/>
        <w:gridCol w:w="567"/>
        <w:gridCol w:w="567"/>
        <w:gridCol w:w="567"/>
        <w:gridCol w:w="567"/>
        <w:gridCol w:w="2127"/>
      </w:tblGrid>
      <w:tr w:rsidR="002914CC" w:rsidRPr="00EB356E" w14:paraId="45FD8A4B" w14:textId="77777777" w:rsidTr="004D62B8">
        <w:tc>
          <w:tcPr>
            <w:tcW w:w="2547" w:type="dxa"/>
            <w:vMerge w:val="restart"/>
          </w:tcPr>
          <w:p w14:paraId="52E7679E" w14:textId="77777777" w:rsidR="002914CC" w:rsidRPr="008566DD" w:rsidRDefault="002914CC" w:rsidP="004D62B8">
            <w:pPr>
              <w:rPr>
                <w:b/>
                <w:bCs/>
                <w:color w:val="000000"/>
                <w:sz w:val="22"/>
                <w:szCs w:val="22"/>
                <w:lang w:val="lt-LT"/>
              </w:rPr>
            </w:pPr>
            <w:r w:rsidRPr="008566DD">
              <w:rPr>
                <w:b/>
                <w:bCs/>
                <w:color w:val="000000"/>
                <w:sz w:val="22"/>
                <w:szCs w:val="22"/>
                <w:lang w:val="lt-LT"/>
              </w:rPr>
              <w:t>Turino dalis ir potemės</w:t>
            </w:r>
          </w:p>
        </w:tc>
        <w:tc>
          <w:tcPr>
            <w:tcW w:w="3685" w:type="dxa"/>
            <w:vMerge w:val="restart"/>
          </w:tcPr>
          <w:p w14:paraId="127F0785" w14:textId="77777777" w:rsidR="002914CC" w:rsidRPr="008566DD" w:rsidRDefault="002914CC" w:rsidP="004D62B8">
            <w:pPr>
              <w:rPr>
                <w:b/>
                <w:bCs/>
                <w:color w:val="000000"/>
                <w:sz w:val="22"/>
                <w:szCs w:val="22"/>
                <w:lang w:val="lt-LT"/>
              </w:rPr>
            </w:pPr>
            <w:r w:rsidRPr="008566DD">
              <w:rPr>
                <w:b/>
                <w:bCs/>
                <w:color w:val="000000"/>
                <w:sz w:val="22"/>
                <w:szCs w:val="22"/>
                <w:lang w:val="lt-LT"/>
              </w:rPr>
              <w:t>Raktiniai žodžiai</w:t>
            </w:r>
          </w:p>
        </w:tc>
        <w:tc>
          <w:tcPr>
            <w:tcW w:w="1134" w:type="dxa"/>
            <w:vMerge w:val="restart"/>
          </w:tcPr>
          <w:p w14:paraId="2E503B1B" w14:textId="77777777" w:rsidR="002914CC" w:rsidRPr="008566DD" w:rsidRDefault="002914CC" w:rsidP="004D62B8">
            <w:pPr>
              <w:rPr>
                <w:b/>
                <w:bCs/>
                <w:color w:val="000000"/>
                <w:sz w:val="22"/>
                <w:szCs w:val="22"/>
                <w:lang w:val="lt-LT"/>
              </w:rPr>
            </w:pPr>
            <w:r>
              <w:rPr>
                <w:b/>
                <w:bCs/>
                <w:color w:val="000000"/>
                <w:sz w:val="22"/>
                <w:szCs w:val="22"/>
                <w:lang w:val="lt-LT"/>
              </w:rPr>
              <w:t>P</w:t>
            </w:r>
            <w:r w:rsidRPr="008566DD">
              <w:rPr>
                <w:b/>
                <w:bCs/>
                <w:color w:val="000000"/>
                <w:sz w:val="22"/>
                <w:szCs w:val="22"/>
                <w:lang w:val="lt-LT"/>
              </w:rPr>
              <w:t>amokų skaičius</w:t>
            </w:r>
          </w:p>
        </w:tc>
        <w:tc>
          <w:tcPr>
            <w:tcW w:w="5103" w:type="dxa"/>
            <w:gridSpan w:val="8"/>
            <w:shd w:val="clear" w:color="auto" w:fill="FFFFFF" w:themeFill="background1"/>
          </w:tcPr>
          <w:p w14:paraId="56F840B7" w14:textId="77777777" w:rsidR="002914CC" w:rsidRPr="008566DD" w:rsidRDefault="002914CC" w:rsidP="004D62B8">
            <w:pPr>
              <w:rPr>
                <w:b/>
                <w:bCs/>
                <w:color w:val="000000"/>
                <w:sz w:val="22"/>
                <w:szCs w:val="22"/>
                <w:lang w:val="lt-LT"/>
              </w:rPr>
            </w:pPr>
            <w:r w:rsidRPr="008566DD">
              <w:rPr>
                <w:b/>
                <w:bCs/>
                <w:color w:val="000000"/>
                <w:sz w:val="22"/>
                <w:szCs w:val="22"/>
                <w:lang w:val="lt-LT"/>
              </w:rPr>
              <w:t>Nurodytas skaičius žymi koncentruotą sričiai priskirtą turinį. Jeigu skaičiaus nėra, turinys – integruojamas jungiant kontekstus.</w:t>
            </w:r>
          </w:p>
        </w:tc>
        <w:tc>
          <w:tcPr>
            <w:tcW w:w="2127" w:type="dxa"/>
            <w:vMerge w:val="restart"/>
            <w:shd w:val="clear" w:color="auto" w:fill="auto"/>
          </w:tcPr>
          <w:p w14:paraId="0CD79861" w14:textId="77777777" w:rsidR="002914CC" w:rsidRPr="008566DD" w:rsidRDefault="002914CC" w:rsidP="004D62B8">
            <w:pPr>
              <w:rPr>
                <w:b/>
                <w:bCs/>
                <w:color w:val="000000"/>
                <w:sz w:val="22"/>
                <w:szCs w:val="22"/>
                <w:lang w:val="lt-LT"/>
              </w:rPr>
            </w:pPr>
            <w:r w:rsidRPr="008566DD">
              <w:rPr>
                <w:b/>
                <w:bCs/>
                <w:color w:val="000000"/>
                <w:sz w:val="22"/>
                <w:szCs w:val="22"/>
                <w:lang w:val="lt-LT"/>
              </w:rPr>
              <w:t>Galimi kontekstai ir integracijos su kitais dalykais</w:t>
            </w:r>
          </w:p>
        </w:tc>
      </w:tr>
      <w:tr w:rsidR="002914CC" w:rsidRPr="00EB356E" w14:paraId="61CADA8A" w14:textId="77777777" w:rsidTr="004D62B8">
        <w:tc>
          <w:tcPr>
            <w:tcW w:w="2547" w:type="dxa"/>
            <w:vMerge/>
          </w:tcPr>
          <w:p w14:paraId="2AAF3CE8" w14:textId="77777777" w:rsidR="002914CC" w:rsidRPr="008566DD" w:rsidRDefault="002914CC" w:rsidP="004D62B8">
            <w:pPr>
              <w:rPr>
                <w:b/>
                <w:bCs/>
                <w:color w:val="000000"/>
                <w:sz w:val="22"/>
                <w:szCs w:val="22"/>
                <w:lang w:val="lt-LT"/>
              </w:rPr>
            </w:pPr>
          </w:p>
        </w:tc>
        <w:tc>
          <w:tcPr>
            <w:tcW w:w="3685" w:type="dxa"/>
            <w:vMerge/>
          </w:tcPr>
          <w:p w14:paraId="1FC06C12" w14:textId="77777777" w:rsidR="002914CC" w:rsidRPr="008566DD" w:rsidRDefault="002914CC" w:rsidP="004D62B8">
            <w:pPr>
              <w:rPr>
                <w:b/>
                <w:bCs/>
                <w:color w:val="000000"/>
                <w:sz w:val="22"/>
                <w:szCs w:val="22"/>
                <w:lang w:val="lt-LT"/>
              </w:rPr>
            </w:pPr>
          </w:p>
        </w:tc>
        <w:tc>
          <w:tcPr>
            <w:tcW w:w="1134" w:type="dxa"/>
            <w:vMerge/>
          </w:tcPr>
          <w:p w14:paraId="33FEB592" w14:textId="77777777" w:rsidR="002914CC" w:rsidRPr="008566DD" w:rsidRDefault="002914CC" w:rsidP="004D62B8">
            <w:pPr>
              <w:rPr>
                <w:color w:val="000000"/>
                <w:sz w:val="22"/>
                <w:szCs w:val="22"/>
                <w:lang w:val="lt-LT"/>
              </w:rPr>
            </w:pPr>
          </w:p>
        </w:tc>
        <w:tc>
          <w:tcPr>
            <w:tcW w:w="709" w:type="dxa"/>
            <w:shd w:val="clear" w:color="auto" w:fill="FFF2CC" w:themeFill="accent4" w:themeFillTint="33"/>
          </w:tcPr>
          <w:p w14:paraId="4D88835F" w14:textId="77777777" w:rsidR="002914CC" w:rsidRPr="008566DD" w:rsidRDefault="002914CC" w:rsidP="004D62B8">
            <w:pPr>
              <w:rPr>
                <w:color w:val="000000"/>
                <w:sz w:val="22"/>
                <w:szCs w:val="22"/>
                <w:lang w:val="lt-LT"/>
              </w:rPr>
            </w:pPr>
            <w:r w:rsidRPr="008566DD">
              <w:rPr>
                <w:color w:val="000000"/>
                <w:sz w:val="22"/>
                <w:szCs w:val="22"/>
                <w:lang w:val="lt-LT"/>
              </w:rPr>
              <w:t>SEU</w:t>
            </w:r>
          </w:p>
        </w:tc>
        <w:tc>
          <w:tcPr>
            <w:tcW w:w="709" w:type="dxa"/>
            <w:shd w:val="clear" w:color="auto" w:fill="8EAADB" w:themeFill="accent1" w:themeFillTint="99"/>
          </w:tcPr>
          <w:p w14:paraId="0924AB7B" w14:textId="77777777" w:rsidR="002914CC" w:rsidRPr="008566DD" w:rsidRDefault="002914CC" w:rsidP="004D62B8">
            <w:pPr>
              <w:rPr>
                <w:color w:val="000000"/>
                <w:sz w:val="22"/>
                <w:szCs w:val="22"/>
                <w:lang w:val="lt-LT"/>
              </w:rPr>
            </w:pPr>
            <w:r w:rsidRPr="008566DD">
              <w:rPr>
                <w:color w:val="000000"/>
                <w:sz w:val="22"/>
                <w:szCs w:val="22"/>
                <w:lang w:val="lt-LT"/>
              </w:rPr>
              <w:t>PSIP</w:t>
            </w:r>
          </w:p>
        </w:tc>
        <w:tc>
          <w:tcPr>
            <w:tcW w:w="709" w:type="dxa"/>
            <w:shd w:val="clear" w:color="auto" w:fill="A8D08D" w:themeFill="accent6" w:themeFillTint="99"/>
          </w:tcPr>
          <w:p w14:paraId="5ED34A99" w14:textId="77777777" w:rsidR="002914CC" w:rsidRPr="008566DD" w:rsidRDefault="002914CC" w:rsidP="004D62B8">
            <w:pPr>
              <w:rPr>
                <w:color w:val="000000"/>
                <w:sz w:val="22"/>
                <w:szCs w:val="22"/>
                <w:lang w:val="lt-LT"/>
              </w:rPr>
            </w:pPr>
            <w:r w:rsidRPr="008566DD">
              <w:rPr>
                <w:color w:val="000000"/>
                <w:sz w:val="22"/>
                <w:szCs w:val="22"/>
                <w:lang w:val="lt-LT"/>
              </w:rPr>
              <w:t>SMP</w:t>
            </w:r>
          </w:p>
        </w:tc>
        <w:tc>
          <w:tcPr>
            <w:tcW w:w="708" w:type="dxa"/>
            <w:shd w:val="clear" w:color="auto" w:fill="FF40FF"/>
          </w:tcPr>
          <w:p w14:paraId="6AE1C345" w14:textId="77777777" w:rsidR="002914CC" w:rsidRPr="008566DD" w:rsidRDefault="002914CC" w:rsidP="004D62B8">
            <w:pPr>
              <w:rPr>
                <w:color w:val="000000"/>
                <w:sz w:val="22"/>
                <w:szCs w:val="22"/>
                <w:lang w:val="lt-LT"/>
              </w:rPr>
            </w:pPr>
            <w:r w:rsidRPr="008566DD">
              <w:rPr>
                <w:color w:val="000000"/>
                <w:sz w:val="22"/>
                <w:szCs w:val="22"/>
                <w:lang w:val="lt-LT"/>
              </w:rPr>
              <w:t>SP</w:t>
            </w:r>
          </w:p>
        </w:tc>
        <w:tc>
          <w:tcPr>
            <w:tcW w:w="567" w:type="dxa"/>
            <w:shd w:val="clear" w:color="auto" w:fill="FFFF00"/>
          </w:tcPr>
          <w:p w14:paraId="720D1949" w14:textId="77777777" w:rsidR="002914CC" w:rsidRPr="008566DD" w:rsidRDefault="002914CC" w:rsidP="004D62B8">
            <w:pPr>
              <w:rPr>
                <w:color w:val="000000"/>
                <w:sz w:val="22"/>
                <w:szCs w:val="22"/>
                <w:lang w:val="lt-LT"/>
              </w:rPr>
            </w:pPr>
            <w:r w:rsidRPr="008566DD">
              <w:rPr>
                <w:color w:val="000000"/>
                <w:sz w:val="22"/>
                <w:szCs w:val="22"/>
                <w:lang w:val="lt-LT"/>
              </w:rPr>
              <w:t>LU</w:t>
            </w:r>
          </w:p>
        </w:tc>
        <w:tc>
          <w:tcPr>
            <w:tcW w:w="567" w:type="dxa"/>
            <w:shd w:val="clear" w:color="auto" w:fill="F4B083" w:themeFill="accent2" w:themeFillTint="99"/>
          </w:tcPr>
          <w:p w14:paraId="7B900305" w14:textId="77777777" w:rsidR="002914CC" w:rsidRPr="008566DD" w:rsidRDefault="002914CC" w:rsidP="004D62B8">
            <w:pPr>
              <w:rPr>
                <w:color w:val="000000"/>
                <w:sz w:val="22"/>
                <w:szCs w:val="22"/>
                <w:lang w:val="lt-LT"/>
              </w:rPr>
            </w:pPr>
            <w:r w:rsidRPr="008566DD">
              <w:rPr>
                <w:color w:val="000000"/>
                <w:sz w:val="22"/>
                <w:szCs w:val="22"/>
                <w:lang w:val="lt-LT"/>
              </w:rPr>
              <w:t>SV</w:t>
            </w:r>
          </w:p>
        </w:tc>
        <w:tc>
          <w:tcPr>
            <w:tcW w:w="567" w:type="dxa"/>
            <w:shd w:val="clear" w:color="auto" w:fill="00FA00"/>
          </w:tcPr>
          <w:p w14:paraId="5ED0E09C" w14:textId="77777777" w:rsidR="002914CC" w:rsidRPr="008566DD" w:rsidRDefault="002914CC" w:rsidP="004D62B8">
            <w:pPr>
              <w:rPr>
                <w:color w:val="000000"/>
                <w:sz w:val="22"/>
                <w:szCs w:val="22"/>
                <w:lang w:val="lt-LT"/>
              </w:rPr>
            </w:pPr>
            <w:r w:rsidRPr="008566DD">
              <w:rPr>
                <w:color w:val="000000"/>
                <w:sz w:val="22"/>
                <w:szCs w:val="22"/>
                <w:lang w:val="lt-LT"/>
              </w:rPr>
              <w:t>PP</w:t>
            </w:r>
          </w:p>
        </w:tc>
        <w:tc>
          <w:tcPr>
            <w:tcW w:w="567" w:type="dxa"/>
            <w:shd w:val="clear" w:color="auto" w:fill="00FDFF"/>
          </w:tcPr>
          <w:p w14:paraId="0E459C03" w14:textId="77777777" w:rsidR="002914CC" w:rsidRPr="008566DD" w:rsidRDefault="002914CC" w:rsidP="004D62B8">
            <w:pPr>
              <w:rPr>
                <w:color w:val="000000"/>
                <w:sz w:val="22"/>
                <w:szCs w:val="22"/>
                <w:lang w:val="lt-LT"/>
              </w:rPr>
            </w:pPr>
            <w:r w:rsidRPr="008566DD">
              <w:rPr>
                <w:color w:val="000000"/>
                <w:sz w:val="22"/>
                <w:szCs w:val="22"/>
                <w:lang w:val="lt-LT"/>
              </w:rPr>
              <w:t>ŽS</w:t>
            </w:r>
          </w:p>
        </w:tc>
        <w:tc>
          <w:tcPr>
            <w:tcW w:w="2127" w:type="dxa"/>
            <w:vMerge/>
            <w:shd w:val="clear" w:color="auto" w:fill="auto"/>
          </w:tcPr>
          <w:p w14:paraId="1F7EE2AD" w14:textId="77777777" w:rsidR="002914CC" w:rsidRPr="008566DD" w:rsidRDefault="002914CC" w:rsidP="004D62B8">
            <w:pPr>
              <w:rPr>
                <w:color w:val="000000"/>
                <w:sz w:val="22"/>
                <w:szCs w:val="22"/>
                <w:lang w:val="lt-LT"/>
              </w:rPr>
            </w:pPr>
          </w:p>
        </w:tc>
      </w:tr>
      <w:tr w:rsidR="002914CC" w:rsidRPr="00EB356E" w14:paraId="26C2FC07" w14:textId="77777777" w:rsidTr="004D62B8">
        <w:tc>
          <w:tcPr>
            <w:tcW w:w="14596" w:type="dxa"/>
            <w:gridSpan w:val="12"/>
            <w:shd w:val="clear" w:color="auto" w:fill="D9D9D9" w:themeFill="background1" w:themeFillShade="D9"/>
          </w:tcPr>
          <w:p w14:paraId="3E2EDC37" w14:textId="44C678CC" w:rsidR="002914CC" w:rsidRPr="008566DD" w:rsidRDefault="004D3148" w:rsidP="004D62B8">
            <w:pPr>
              <w:rPr>
                <w:color w:val="000000"/>
                <w:sz w:val="22"/>
                <w:szCs w:val="22"/>
                <w:lang w:val="lt-LT"/>
              </w:rPr>
            </w:pPr>
            <w:r>
              <w:rPr>
                <w:b/>
                <w:sz w:val="22"/>
                <w:szCs w:val="22"/>
                <w:lang w:val="lt-LT" w:eastAsia="lt-LT"/>
              </w:rPr>
              <w:t>30</w:t>
            </w:r>
            <w:r w:rsidR="002914CC" w:rsidRPr="00050388">
              <w:rPr>
                <w:b/>
                <w:sz w:val="22"/>
                <w:szCs w:val="22"/>
                <w:lang w:val="lt-LT" w:eastAsia="lt-LT"/>
              </w:rPr>
              <w:t>.1. SAVĘS PAŽINIMAS IR ASMENINIAI TOBULĖJIMO TIKSLAI</w:t>
            </w:r>
          </w:p>
        </w:tc>
      </w:tr>
      <w:tr w:rsidR="002914CC" w:rsidRPr="00EB356E" w14:paraId="65D79220" w14:textId="77777777" w:rsidTr="004D62B8">
        <w:tc>
          <w:tcPr>
            <w:tcW w:w="14596" w:type="dxa"/>
            <w:gridSpan w:val="12"/>
          </w:tcPr>
          <w:p w14:paraId="214B6E6A" w14:textId="77777777" w:rsidR="002914CC" w:rsidRPr="008566DD" w:rsidRDefault="002914CC" w:rsidP="004D62B8">
            <w:pPr>
              <w:rPr>
                <w:color w:val="000000"/>
                <w:sz w:val="22"/>
                <w:szCs w:val="22"/>
                <w:lang w:val="lt-LT"/>
              </w:rPr>
            </w:pPr>
            <w:r w:rsidRPr="008566DD">
              <w:rPr>
                <w:b/>
                <w:bCs/>
                <w:color w:val="000000"/>
                <w:sz w:val="22"/>
                <w:szCs w:val="22"/>
                <w:lang w:val="lt-LT"/>
              </w:rPr>
              <w:t xml:space="preserve">1. </w:t>
            </w:r>
            <w:r w:rsidRPr="008566DD">
              <w:rPr>
                <w:b/>
                <w:bCs/>
                <w:color w:val="000000"/>
                <w:sz w:val="22"/>
                <w:szCs w:val="22"/>
                <w:shd w:val="clear" w:color="auto" w:fill="FFFFFF"/>
                <w:lang w:val="lt-LT"/>
              </w:rPr>
              <w:t xml:space="preserve">Atpažįsta, įvardija ir valdo emocijas, elgesį. </w:t>
            </w:r>
          </w:p>
        </w:tc>
      </w:tr>
      <w:tr w:rsidR="002914CC" w:rsidRPr="00EB356E" w14:paraId="5F283C45" w14:textId="77777777" w:rsidTr="004D62B8">
        <w:tc>
          <w:tcPr>
            <w:tcW w:w="2547" w:type="dxa"/>
          </w:tcPr>
          <w:p w14:paraId="1A0DC99E" w14:textId="77777777" w:rsidR="002914CC" w:rsidRPr="00050388" w:rsidRDefault="002914CC" w:rsidP="004D62B8">
            <w:pPr>
              <w:rPr>
                <w:color w:val="000000"/>
                <w:sz w:val="22"/>
                <w:szCs w:val="22"/>
                <w:lang w:val="lt-LT"/>
              </w:rPr>
            </w:pPr>
            <w:r w:rsidRPr="00050388">
              <w:rPr>
                <w:color w:val="000000"/>
                <w:sz w:val="22"/>
                <w:szCs w:val="22"/>
                <w:lang w:val="lt-LT"/>
              </w:rPr>
              <w:t>Emocijų atpažinimas ir žodyno plėtojimas</w:t>
            </w:r>
          </w:p>
        </w:tc>
        <w:tc>
          <w:tcPr>
            <w:tcW w:w="3685" w:type="dxa"/>
            <w:vMerge w:val="restart"/>
          </w:tcPr>
          <w:p w14:paraId="3E9B8A80" w14:textId="77777777" w:rsidR="004D3148" w:rsidRPr="004D3148" w:rsidRDefault="004D3148" w:rsidP="004D3148">
            <w:pPr>
              <w:jc w:val="both"/>
              <w:rPr>
                <w:color w:val="000000"/>
                <w:sz w:val="22"/>
                <w:szCs w:val="22"/>
                <w:lang w:val="lt-LT"/>
              </w:rPr>
            </w:pPr>
            <w:r w:rsidRPr="004D3148">
              <w:rPr>
                <w:color w:val="000000"/>
                <w:sz w:val="22"/>
                <w:szCs w:val="22"/>
                <w:lang w:val="lt-LT"/>
              </w:rPr>
              <w:t>Analizuoti jausmų ir emocijų atsiradimo priežastis.</w:t>
            </w:r>
          </w:p>
          <w:p w14:paraId="701D223F" w14:textId="77777777" w:rsidR="004D3148" w:rsidRPr="004D3148" w:rsidRDefault="004D3148" w:rsidP="004D3148">
            <w:pPr>
              <w:jc w:val="both"/>
              <w:rPr>
                <w:color w:val="000000"/>
                <w:sz w:val="22"/>
                <w:szCs w:val="22"/>
                <w:lang w:val="lt-LT"/>
              </w:rPr>
            </w:pPr>
            <w:r w:rsidRPr="004D3148">
              <w:rPr>
                <w:color w:val="000000"/>
                <w:sz w:val="22"/>
                <w:szCs w:val="22"/>
                <w:lang w:val="lt-LT"/>
              </w:rPr>
              <w:t>Atpažinti emocijas sukeliančius impulsus.</w:t>
            </w:r>
          </w:p>
          <w:p w14:paraId="28B7AB3F" w14:textId="77777777" w:rsidR="004D3148" w:rsidRPr="004D3148" w:rsidRDefault="004D3148" w:rsidP="004D3148">
            <w:pPr>
              <w:jc w:val="both"/>
              <w:rPr>
                <w:color w:val="000000"/>
                <w:sz w:val="22"/>
                <w:szCs w:val="22"/>
                <w:lang w:val="lt-LT"/>
              </w:rPr>
            </w:pPr>
            <w:r w:rsidRPr="004D3148">
              <w:rPr>
                <w:color w:val="000000"/>
                <w:sz w:val="22"/>
                <w:szCs w:val="22"/>
                <w:lang w:val="lt-LT"/>
              </w:rPr>
              <w:t>Aiškintis, kodėl ta pati situacija sukelia skirtingas emocijas.</w:t>
            </w:r>
          </w:p>
          <w:p w14:paraId="42BF0BB4" w14:textId="29315A24" w:rsidR="002914CC" w:rsidRPr="008566DD" w:rsidRDefault="004D3148" w:rsidP="004D3148">
            <w:pPr>
              <w:rPr>
                <w:color w:val="000000"/>
                <w:sz w:val="22"/>
                <w:szCs w:val="22"/>
                <w:lang w:val="lt-LT"/>
              </w:rPr>
            </w:pPr>
            <w:r w:rsidRPr="004D3148">
              <w:rPr>
                <w:color w:val="000000"/>
                <w:sz w:val="22"/>
                <w:szCs w:val="22"/>
                <w:lang w:val="lt-LT"/>
              </w:rPr>
              <w:lastRenderedPageBreak/>
              <w:t>Emocijų valdymas sprendžiant problemas; įtampos įtaka veiksmams ir emocijoms.</w:t>
            </w:r>
          </w:p>
        </w:tc>
        <w:tc>
          <w:tcPr>
            <w:tcW w:w="1134" w:type="dxa"/>
            <w:vMerge w:val="restart"/>
          </w:tcPr>
          <w:p w14:paraId="3630E064" w14:textId="77777777" w:rsidR="002914CC" w:rsidRPr="008566DD" w:rsidRDefault="002914CC" w:rsidP="004D62B8">
            <w:pPr>
              <w:rPr>
                <w:sz w:val="22"/>
                <w:szCs w:val="22"/>
                <w:lang w:val="lt-LT"/>
              </w:rPr>
            </w:pPr>
            <w:r>
              <w:rPr>
                <w:sz w:val="22"/>
                <w:szCs w:val="22"/>
                <w:lang w:val="lt-LT"/>
              </w:rPr>
              <w:lastRenderedPageBreak/>
              <w:t>1</w:t>
            </w:r>
          </w:p>
        </w:tc>
        <w:tc>
          <w:tcPr>
            <w:tcW w:w="709" w:type="dxa"/>
            <w:vMerge w:val="restart"/>
            <w:shd w:val="clear" w:color="auto" w:fill="FFF2CC" w:themeFill="accent4" w:themeFillTint="33"/>
          </w:tcPr>
          <w:p w14:paraId="0C1D3AAB" w14:textId="77777777" w:rsidR="002914CC" w:rsidRPr="008566DD" w:rsidRDefault="002914CC" w:rsidP="004D62B8">
            <w:pPr>
              <w:rPr>
                <w:color w:val="000000"/>
                <w:sz w:val="22"/>
                <w:szCs w:val="22"/>
                <w:lang w:val="lt-LT"/>
              </w:rPr>
            </w:pPr>
          </w:p>
        </w:tc>
        <w:tc>
          <w:tcPr>
            <w:tcW w:w="709" w:type="dxa"/>
            <w:vMerge w:val="restart"/>
            <w:shd w:val="clear" w:color="auto" w:fill="8EAADB" w:themeFill="accent1" w:themeFillTint="99"/>
          </w:tcPr>
          <w:p w14:paraId="58605988" w14:textId="77777777" w:rsidR="002914CC" w:rsidRPr="008566DD" w:rsidRDefault="002914CC" w:rsidP="004D62B8">
            <w:pPr>
              <w:rPr>
                <w:color w:val="000000"/>
                <w:sz w:val="22"/>
                <w:szCs w:val="22"/>
                <w:lang w:val="lt-LT"/>
              </w:rPr>
            </w:pPr>
          </w:p>
        </w:tc>
        <w:tc>
          <w:tcPr>
            <w:tcW w:w="709" w:type="dxa"/>
            <w:vMerge w:val="restart"/>
            <w:shd w:val="clear" w:color="auto" w:fill="A8D08D" w:themeFill="accent6" w:themeFillTint="99"/>
          </w:tcPr>
          <w:p w14:paraId="0357A514" w14:textId="77777777" w:rsidR="002914CC" w:rsidRPr="008566DD" w:rsidRDefault="002914CC" w:rsidP="004D62B8">
            <w:pPr>
              <w:rPr>
                <w:color w:val="000000"/>
                <w:sz w:val="22"/>
                <w:szCs w:val="22"/>
                <w:lang w:val="lt-LT"/>
              </w:rPr>
            </w:pPr>
          </w:p>
        </w:tc>
        <w:tc>
          <w:tcPr>
            <w:tcW w:w="708" w:type="dxa"/>
            <w:vMerge w:val="restart"/>
            <w:shd w:val="clear" w:color="auto" w:fill="FF40FF"/>
          </w:tcPr>
          <w:p w14:paraId="5464AE9B" w14:textId="77777777" w:rsidR="002914CC" w:rsidRPr="008566DD" w:rsidRDefault="002914CC" w:rsidP="004D62B8">
            <w:pPr>
              <w:rPr>
                <w:color w:val="000000"/>
                <w:sz w:val="22"/>
                <w:szCs w:val="22"/>
                <w:lang w:val="lt-LT"/>
              </w:rPr>
            </w:pPr>
          </w:p>
        </w:tc>
        <w:tc>
          <w:tcPr>
            <w:tcW w:w="567" w:type="dxa"/>
            <w:vMerge w:val="restart"/>
            <w:shd w:val="clear" w:color="auto" w:fill="FFFF00"/>
          </w:tcPr>
          <w:p w14:paraId="358B4EF2" w14:textId="77777777" w:rsidR="002914CC" w:rsidRPr="008566DD" w:rsidRDefault="002914CC" w:rsidP="004D62B8">
            <w:pPr>
              <w:rPr>
                <w:color w:val="000000"/>
                <w:sz w:val="22"/>
                <w:szCs w:val="22"/>
                <w:lang w:val="lt-LT"/>
              </w:rPr>
            </w:pPr>
          </w:p>
        </w:tc>
        <w:tc>
          <w:tcPr>
            <w:tcW w:w="567" w:type="dxa"/>
            <w:vMerge w:val="restart"/>
            <w:shd w:val="clear" w:color="auto" w:fill="F4B083" w:themeFill="accent2" w:themeFillTint="99"/>
          </w:tcPr>
          <w:p w14:paraId="3C605D33" w14:textId="77777777" w:rsidR="002914CC" w:rsidRPr="008566DD" w:rsidRDefault="002914CC" w:rsidP="004D62B8">
            <w:pPr>
              <w:rPr>
                <w:color w:val="000000"/>
                <w:sz w:val="22"/>
                <w:szCs w:val="22"/>
                <w:lang w:val="lt-LT"/>
              </w:rPr>
            </w:pPr>
          </w:p>
        </w:tc>
        <w:tc>
          <w:tcPr>
            <w:tcW w:w="567" w:type="dxa"/>
            <w:vMerge w:val="restart"/>
            <w:shd w:val="clear" w:color="auto" w:fill="00FA00"/>
          </w:tcPr>
          <w:p w14:paraId="57E44BB6" w14:textId="77777777" w:rsidR="002914CC" w:rsidRPr="008566DD" w:rsidRDefault="002914CC" w:rsidP="004D62B8">
            <w:pPr>
              <w:rPr>
                <w:color w:val="000000"/>
                <w:sz w:val="22"/>
                <w:szCs w:val="22"/>
                <w:lang w:val="lt-LT"/>
              </w:rPr>
            </w:pPr>
          </w:p>
        </w:tc>
        <w:tc>
          <w:tcPr>
            <w:tcW w:w="567" w:type="dxa"/>
            <w:vMerge w:val="restart"/>
            <w:shd w:val="clear" w:color="auto" w:fill="00FDFF"/>
          </w:tcPr>
          <w:p w14:paraId="6C396B51" w14:textId="77777777" w:rsidR="002914CC" w:rsidRPr="008566DD" w:rsidRDefault="002914CC" w:rsidP="004D62B8">
            <w:pPr>
              <w:rPr>
                <w:color w:val="000000"/>
                <w:sz w:val="22"/>
                <w:szCs w:val="22"/>
                <w:lang w:val="lt-LT"/>
              </w:rPr>
            </w:pPr>
          </w:p>
        </w:tc>
        <w:tc>
          <w:tcPr>
            <w:tcW w:w="2127" w:type="dxa"/>
            <w:vMerge w:val="restart"/>
            <w:shd w:val="clear" w:color="auto" w:fill="auto"/>
          </w:tcPr>
          <w:p w14:paraId="7A48AF3A" w14:textId="77777777" w:rsidR="003E0C0F" w:rsidRPr="003E0C0F" w:rsidRDefault="003E0C0F" w:rsidP="003E0C0F">
            <w:pPr>
              <w:rPr>
                <w:sz w:val="22"/>
                <w:szCs w:val="22"/>
                <w:lang w:val="lt-LT"/>
              </w:rPr>
            </w:pPr>
            <w:r w:rsidRPr="003E0C0F">
              <w:rPr>
                <w:sz w:val="22"/>
                <w:szCs w:val="22"/>
                <w:lang w:val="lt-LT"/>
              </w:rPr>
              <w:t>Dorinis ugdymas</w:t>
            </w:r>
          </w:p>
          <w:p w14:paraId="71D6F956" w14:textId="5177495E" w:rsidR="002914CC" w:rsidRPr="008566DD" w:rsidRDefault="003E0C0F" w:rsidP="003E0C0F">
            <w:pPr>
              <w:rPr>
                <w:color w:val="000000"/>
                <w:sz w:val="22"/>
                <w:szCs w:val="22"/>
                <w:lang w:val="lt-LT"/>
              </w:rPr>
            </w:pPr>
            <w:r w:rsidRPr="003E0C0F">
              <w:rPr>
                <w:sz w:val="22"/>
                <w:szCs w:val="22"/>
                <w:lang w:val="lt-LT"/>
              </w:rPr>
              <w:t>Kalbinis ugdymas</w:t>
            </w:r>
          </w:p>
        </w:tc>
      </w:tr>
      <w:tr w:rsidR="002914CC" w:rsidRPr="00EB356E" w14:paraId="36CAE834" w14:textId="77777777" w:rsidTr="004D62B8">
        <w:tc>
          <w:tcPr>
            <w:tcW w:w="2547" w:type="dxa"/>
          </w:tcPr>
          <w:p w14:paraId="259D0FCA" w14:textId="77777777" w:rsidR="002914CC" w:rsidRPr="00050388" w:rsidRDefault="002914CC" w:rsidP="004D62B8">
            <w:pPr>
              <w:rPr>
                <w:color w:val="000000"/>
                <w:sz w:val="22"/>
                <w:szCs w:val="22"/>
                <w:lang w:val="lt-LT"/>
              </w:rPr>
            </w:pPr>
            <w:r w:rsidRPr="00050388">
              <w:rPr>
                <w:color w:val="000000"/>
                <w:sz w:val="22"/>
                <w:szCs w:val="22"/>
                <w:lang w:val="lt-LT"/>
              </w:rPr>
              <w:t>Patiriamų emocijų atpažinimas ir įvardijimas</w:t>
            </w:r>
          </w:p>
        </w:tc>
        <w:tc>
          <w:tcPr>
            <w:tcW w:w="3685" w:type="dxa"/>
            <w:vMerge/>
          </w:tcPr>
          <w:p w14:paraId="1573815E" w14:textId="77777777" w:rsidR="002914CC" w:rsidRPr="008566DD" w:rsidRDefault="002914CC" w:rsidP="004D62B8">
            <w:pPr>
              <w:rPr>
                <w:color w:val="000000"/>
                <w:sz w:val="22"/>
                <w:szCs w:val="22"/>
                <w:lang w:val="lt-LT"/>
              </w:rPr>
            </w:pPr>
          </w:p>
        </w:tc>
        <w:tc>
          <w:tcPr>
            <w:tcW w:w="1134" w:type="dxa"/>
            <w:vMerge/>
          </w:tcPr>
          <w:p w14:paraId="0B36A37B" w14:textId="77777777" w:rsidR="002914CC" w:rsidRPr="008566DD" w:rsidRDefault="002914CC" w:rsidP="004D62B8">
            <w:pPr>
              <w:rPr>
                <w:color w:val="000000"/>
                <w:sz w:val="22"/>
                <w:szCs w:val="22"/>
                <w:lang w:val="lt-LT"/>
              </w:rPr>
            </w:pPr>
          </w:p>
        </w:tc>
        <w:tc>
          <w:tcPr>
            <w:tcW w:w="709" w:type="dxa"/>
            <w:vMerge/>
            <w:shd w:val="clear" w:color="auto" w:fill="FFF2CC" w:themeFill="accent4" w:themeFillTint="33"/>
          </w:tcPr>
          <w:p w14:paraId="4A2A5F3A" w14:textId="77777777" w:rsidR="002914CC" w:rsidRPr="008566DD" w:rsidRDefault="002914CC" w:rsidP="004D62B8">
            <w:pPr>
              <w:rPr>
                <w:color w:val="000000"/>
                <w:sz w:val="22"/>
                <w:szCs w:val="22"/>
                <w:lang w:val="lt-LT"/>
              </w:rPr>
            </w:pPr>
          </w:p>
        </w:tc>
        <w:tc>
          <w:tcPr>
            <w:tcW w:w="709" w:type="dxa"/>
            <w:vMerge/>
            <w:shd w:val="clear" w:color="auto" w:fill="8EAADB" w:themeFill="accent1" w:themeFillTint="99"/>
          </w:tcPr>
          <w:p w14:paraId="56942117" w14:textId="77777777" w:rsidR="002914CC" w:rsidRPr="008566DD" w:rsidRDefault="002914CC" w:rsidP="004D62B8">
            <w:pPr>
              <w:rPr>
                <w:color w:val="000000"/>
                <w:sz w:val="22"/>
                <w:szCs w:val="22"/>
                <w:lang w:val="lt-LT"/>
              </w:rPr>
            </w:pPr>
          </w:p>
        </w:tc>
        <w:tc>
          <w:tcPr>
            <w:tcW w:w="709" w:type="dxa"/>
            <w:vMerge/>
            <w:shd w:val="clear" w:color="auto" w:fill="A8D08D" w:themeFill="accent6" w:themeFillTint="99"/>
          </w:tcPr>
          <w:p w14:paraId="0BC65436" w14:textId="77777777" w:rsidR="002914CC" w:rsidRPr="008566DD" w:rsidRDefault="002914CC" w:rsidP="004D62B8">
            <w:pPr>
              <w:rPr>
                <w:color w:val="000000"/>
                <w:sz w:val="22"/>
                <w:szCs w:val="22"/>
                <w:lang w:val="lt-LT"/>
              </w:rPr>
            </w:pPr>
          </w:p>
        </w:tc>
        <w:tc>
          <w:tcPr>
            <w:tcW w:w="708" w:type="dxa"/>
            <w:vMerge/>
            <w:shd w:val="clear" w:color="auto" w:fill="FF40FF"/>
          </w:tcPr>
          <w:p w14:paraId="529961D3" w14:textId="77777777" w:rsidR="002914CC" w:rsidRPr="008566DD" w:rsidRDefault="002914CC" w:rsidP="004D62B8">
            <w:pPr>
              <w:rPr>
                <w:color w:val="000000"/>
                <w:sz w:val="22"/>
                <w:szCs w:val="22"/>
                <w:lang w:val="lt-LT"/>
              </w:rPr>
            </w:pPr>
          </w:p>
        </w:tc>
        <w:tc>
          <w:tcPr>
            <w:tcW w:w="567" w:type="dxa"/>
            <w:vMerge/>
            <w:shd w:val="clear" w:color="auto" w:fill="FFFF00"/>
          </w:tcPr>
          <w:p w14:paraId="614ABD0F" w14:textId="77777777" w:rsidR="002914CC" w:rsidRPr="008566DD" w:rsidRDefault="002914CC" w:rsidP="004D62B8">
            <w:pPr>
              <w:rPr>
                <w:color w:val="000000"/>
                <w:sz w:val="22"/>
                <w:szCs w:val="22"/>
                <w:lang w:val="lt-LT"/>
              </w:rPr>
            </w:pPr>
          </w:p>
        </w:tc>
        <w:tc>
          <w:tcPr>
            <w:tcW w:w="567" w:type="dxa"/>
            <w:vMerge/>
            <w:shd w:val="clear" w:color="auto" w:fill="F4B083" w:themeFill="accent2" w:themeFillTint="99"/>
          </w:tcPr>
          <w:p w14:paraId="0B43C763" w14:textId="77777777" w:rsidR="002914CC" w:rsidRPr="008566DD" w:rsidRDefault="002914CC" w:rsidP="004D62B8">
            <w:pPr>
              <w:rPr>
                <w:color w:val="000000"/>
                <w:sz w:val="22"/>
                <w:szCs w:val="22"/>
                <w:lang w:val="lt-LT"/>
              </w:rPr>
            </w:pPr>
          </w:p>
        </w:tc>
        <w:tc>
          <w:tcPr>
            <w:tcW w:w="567" w:type="dxa"/>
            <w:vMerge/>
            <w:shd w:val="clear" w:color="auto" w:fill="00FA00"/>
          </w:tcPr>
          <w:p w14:paraId="4244D9C3" w14:textId="77777777" w:rsidR="002914CC" w:rsidRPr="008566DD" w:rsidRDefault="002914CC" w:rsidP="004D62B8">
            <w:pPr>
              <w:rPr>
                <w:color w:val="000000"/>
                <w:sz w:val="22"/>
                <w:szCs w:val="22"/>
                <w:lang w:val="lt-LT"/>
              </w:rPr>
            </w:pPr>
          </w:p>
        </w:tc>
        <w:tc>
          <w:tcPr>
            <w:tcW w:w="567" w:type="dxa"/>
            <w:vMerge/>
            <w:shd w:val="clear" w:color="auto" w:fill="00FDFF"/>
          </w:tcPr>
          <w:p w14:paraId="6662DB8A" w14:textId="77777777" w:rsidR="002914CC" w:rsidRPr="008566DD" w:rsidRDefault="002914CC" w:rsidP="004D62B8">
            <w:pPr>
              <w:rPr>
                <w:color w:val="000000"/>
                <w:sz w:val="22"/>
                <w:szCs w:val="22"/>
                <w:lang w:val="lt-LT"/>
              </w:rPr>
            </w:pPr>
          </w:p>
        </w:tc>
        <w:tc>
          <w:tcPr>
            <w:tcW w:w="2127" w:type="dxa"/>
            <w:vMerge/>
            <w:shd w:val="clear" w:color="auto" w:fill="auto"/>
          </w:tcPr>
          <w:p w14:paraId="798D24D5" w14:textId="77777777" w:rsidR="002914CC" w:rsidRPr="008566DD" w:rsidRDefault="002914CC" w:rsidP="004D62B8">
            <w:pPr>
              <w:rPr>
                <w:color w:val="000000"/>
                <w:sz w:val="22"/>
                <w:szCs w:val="22"/>
                <w:lang w:val="lt-LT"/>
              </w:rPr>
            </w:pPr>
          </w:p>
        </w:tc>
      </w:tr>
      <w:tr w:rsidR="002914CC" w:rsidRPr="00EB356E" w14:paraId="5AFF2865" w14:textId="77777777" w:rsidTr="004D62B8">
        <w:tc>
          <w:tcPr>
            <w:tcW w:w="2547" w:type="dxa"/>
          </w:tcPr>
          <w:p w14:paraId="213AF13A" w14:textId="77777777" w:rsidR="002914CC" w:rsidRPr="00050388" w:rsidRDefault="002914CC" w:rsidP="004D62B8">
            <w:pPr>
              <w:rPr>
                <w:sz w:val="22"/>
                <w:szCs w:val="22"/>
                <w:lang w:val="lt-LT"/>
              </w:rPr>
            </w:pPr>
            <w:r w:rsidRPr="00050388">
              <w:rPr>
                <w:sz w:val="22"/>
                <w:szCs w:val="22"/>
                <w:lang w:val="lt-LT"/>
              </w:rPr>
              <w:t>Emocijų valdymas</w:t>
            </w:r>
          </w:p>
        </w:tc>
        <w:tc>
          <w:tcPr>
            <w:tcW w:w="3685" w:type="dxa"/>
            <w:vMerge/>
          </w:tcPr>
          <w:p w14:paraId="6D450BD8" w14:textId="77777777" w:rsidR="002914CC" w:rsidRPr="008566DD" w:rsidRDefault="002914CC" w:rsidP="004D62B8">
            <w:pPr>
              <w:rPr>
                <w:sz w:val="22"/>
                <w:szCs w:val="22"/>
                <w:lang w:val="lt-LT"/>
              </w:rPr>
            </w:pPr>
          </w:p>
        </w:tc>
        <w:tc>
          <w:tcPr>
            <w:tcW w:w="1134" w:type="dxa"/>
            <w:vMerge/>
          </w:tcPr>
          <w:p w14:paraId="0CE44C24" w14:textId="77777777" w:rsidR="002914CC" w:rsidRPr="008566DD" w:rsidRDefault="002914CC" w:rsidP="004D62B8">
            <w:pPr>
              <w:rPr>
                <w:sz w:val="22"/>
                <w:szCs w:val="22"/>
                <w:lang w:val="lt-LT"/>
              </w:rPr>
            </w:pPr>
          </w:p>
        </w:tc>
        <w:tc>
          <w:tcPr>
            <w:tcW w:w="709" w:type="dxa"/>
            <w:vMerge/>
            <w:shd w:val="clear" w:color="auto" w:fill="FFF2CC" w:themeFill="accent4" w:themeFillTint="33"/>
          </w:tcPr>
          <w:p w14:paraId="2D49BF7F" w14:textId="77777777" w:rsidR="002914CC" w:rsidRPr="008566DD" w:rsidRDefault="002914CC" w:rsidP="004D62B8">
            <w:pPr>
              <w:rPr>
                <w:sz w:val="22"/>
                <w:szCs w:val="22"/>
                <w:lang w:val="lt-LT"/>
              </w:rPr>
            </w:pPr>
          </w:p>
        </w:tc>
        <w:tc>
          <w:tcPr>
            <w:tcW w:w="709" w:type="dxa"/>
            <w:vMerge/>
            <w:shd w:val="clear" w:color="auto" w:fill="8EAADB" w:themeFill="accent1" w:themeFillTint="99"/>
          </w:tcPr>
          <w:p w14:paraId="01442A61" w14:textId="77777777" w:rsidR="002914CC" w:rsidRPr="008566DD" w:rsidRDefault="002914CC" w:rsidP="004D62B8">
            <w:pPr>
              <w:rPr>
                <w:sz w:val="22"/>
                <w:szCs w:val="22"/>
                <w:lang w:val="lt-LT"/>
              </w:rPr>
            </w:pPr>
          </w:p>
        </w:tc>
        <w:tc>
          <w:tcPr>
            <w:tcW w:w="709" w:type="dxa"/>
            <w:vMerge/>
            <w:shd w:val="clear" w:color="auto" w:fill="A8D08D" w:themeFill="accent6" w:themeFillTint="99"/>
          </w:tcPr>
          <w:p w14:paraId="2F1A8A67" w14:textId="77777777" w:rsidR="002914CC" w:rsidRPr="008566DD" w:rsidRDefault="002914CC" w:rsidP="004D62B8">
            <w:pPr>
              <w:rPr>
                <w:sz w:val="22"/>
                <w:szCs w:val="22"/>
                <w:lang w:val="lt-LT"/>
              </w:rPr>
            </w:pPr>
          </w:p>
        </w:tc>
        <w:tc>
          <w:tcPr>
            <w:tcW w:w="708" w:type="dxa"/>
            <w:vMerge/>
            <w:shd w:val="clear" w:color="auto" w:fill="FF40FF"/>
          </w:tcPr>
          <w:p w14:paraId="283C6FFB" w14:textId="77777777" w:rsidR="002914CC" w:rsidRPr="008566DD" w:rsidRDefault="002914CC" w:rsidP="004D62B8">
            <w:pPr>
              <w:rPr>
                <w:sz w:val="22"/>
                <w:szCs w:val="22"/>
                <w:lang w:val="lt-LT"/>
              </w:rPr>
            </w:pPr>
          </w:p>
        </w:tc>
        <w:tc>
          <w:tcPr>
            <w:tcW w:w="567" w:type="dxa"/>
            <w:vMerge/>
            <w:shd w:val="clear" w:color="auto" w:fill="FFFF00"/>
          </w:tcPr>
          <w:p w14:paraId="31A0B801" w14:textId="77777777" w:rsidR="002914CC" w:rsidRPr="008566DD" w:rsidRDefault="002914CC" w:rsidP="004D62B8">
            <w:pPr>
              <w:rPr>
                <w:sz w:val="22"/>
                <w:szCs w:val="22"/>
                <w:lang w:val="lt-LT"/>
              </w:rPr>
            </w:pPr>
          </w:p>
        </w:tc>
        <w:tc>
          <w:tcPr>
            <w:tcW w:w="567" w:type="dxa"/>
            <w:vMerge/>
            <w:shd w:val="clear" w:color="auto" w:fill="F4B083" w:themeFill="accent2" w:themeFillTint="99"/>
          </w:tcPr>
          <w:p w14:paraId="7DBFC8F3" w14:textId="77777777" w:rsidR="002914CC" w:rsidRPr="008566DD" w:rsidRDefault="002914CC" w:rsidP="004D62B8">
            <w:pPr>
              <w:rPr>
                <w:sz w:val="22"/>
                <w:szCs w:val="22"/>
                <w:lang w:val="lt-LT"/>
              </w:rPr>
            </w:pPr>
          </w:p>
        </w:tc>
        <w:tc>
          <w:tcPr>
            <w:tcW w:w="567" w:type="dxa"/>
            <w:vMerge/>
            <w:shd w:val="clear" w:color="auto" w:fill="00FA00"/>
          </w:tcPr>
          <w:p w14:paraId="418D1EE1" w14:textId="77777777" w:rsidR="002914CC" w:rsidRPr="008566DD" w:rsidRDefault="002914CC" w:rsidP="004D62B8">
            <w:pPr>
              <w:rPr>
                <w:sz w:val="22"/>
                <w:szCs w:val="22"/>
                <w:lang w:val="lt-LT"/>
              </w:rPr>
            </w:pPr>
          </w:p>
        </w:tc>
        <w:tc>
          <w:tcPr>
            <w:tcW w:w="567" w:type="dxa"/>
            <w:vMerge/>
            <w:shd w:val="clear" w:color="auto" w:fill="00FDFF"/>
          </w:tcPr>
          <w:p w14:paraId="5DE68510" w14:textId="77777777" w:rsidR="002914CC" w:rsidRPr="008566DD" w:rsidRDefault="002914CC" w:rsidP="004D62B8">
            <w:pPr>
              <w:rPr>
                <w:sz w:val="22"/>
                <w:szCs w:val="22"/>
                <w:lang w:val="lt-LT"/>
              </w:rPr>
            </w:pPr>
          </w:p>
        </w:tc>
        <w:tc>
          <w:tcPr>
            <w:tcW w:w="2127" w:type="dxa"/>
            <w:vMerge/>
            <w:shd w:val="clear" w:color="auto" w:fill="auto"/>
          </w:tcPr>
          <w:p w14:paraId="6F8BA328" w14:textId="77777777" w:rsidR="002914CC" w:rsidRPr="008566DD" w:rsidRDefault="002914CC" w:rsidP="004D62B8">
            <w:pPr>
              <w:rPr>
                <w:sz w:val="22"/>
                <w:szCs w:val="22"/>
                <w:lang w:val="lt-LT"/>
              </w:rPr>
            </w:pPr>
          </w:p>
        </w:tc>
      </w:tr>
      <w:tr w:rsidR="002914CC" w:rsidRPr="00EB356E" w14:paraId="4932C8D1" w14:textId="77777777" w:rsidTr="004D62B8">
        <w:tc>
          <w:tcPr>
            <w:tcW w:w="14596" w:type="dxa"/>
            <w:gridSpan w:val="12"/>
            <w:shd w:val="clear" w:color="auto" w:fill="auto"/>
          </w:tcPr>
          <w:p w14:paraId="09BD9611" w14:textId="77777777" w:rsidR="002914CC" w:rsidRPr="008566DD" w:rsidRDefault="002914CC" w:rsidP="004D62B8">
            <w:pPr>
              <w:rPr>
                <w:b/>
                <w:bCs/>
                <w:color w:val="000000"/>
                <w:sz w:val="22"/>
                <w:szCs w:val="22"/>
                <w:lang w:val="lt-LT"/>
              </w:rPr>
            </w:pPr>
            <w:r w:rsidRPr="008566DD">
              <w:rPr>
                <w:b/>
                <w:bCs/>
                <w:color w:val="000000"/>
                <w:sz w:val="22"/>
                <w:szCs w:val="22"/>
                <w:lang w:val="lt-LT"/>
              </w:rPr>
              <w:t xml:space="preserve">2. </w:t>
            </w:r>
            <w:r w:rsidRPr="008566DD">
              <w:rPr>
                <w:rStyle w:val="normaltextrun"/>
                <w:b/>
                <w:bCs/>
                <w:sz w:val="22"/>
                <w:szCs w:val="22"/>
                <w:lang w:val="lt-LT"/>
              </w:rPr>
              <w:t>Atpažįsta nerimą, stresą, jo įveikai ir valdymui taiko metodus.</w:t>
            </w:r>
            <w:r w:rsidRPr="008566DD">
              <w:rPr>
                <w:rStyle w:val="apple-converted-space"/>
                <w:rFonts w:eastAsia="Helvetica"/>
                <w:b/>
                <w:bCs/>
                <w:sz w:val="22"/>
                <w:szCs w:val="22"/>
                <w:lang w:val="lt-LT"/>
              </w:rPr>
              <w:t> </w:t>
            </w:r>
          </w:p>
        </w:tc>
      </w:tr>
      <w:tr w:rsidR="002914CC" w:rsidRPr="00EB356E" w14:paraId="51D83940" w14:textId="77777777" w:rsidTr="004D62B8">
        <w:tc>
          <w:tcPr>
            <w:tcW w:w="2547" w:type="dxa"/>
          </w:tcPr>
          <w:p w14:paraId="3C4ECE12" w14:textId="77777777" w:rsidR="002914CC" w:rsidRPr="008566DD" w:rsidRDefault="002914CC" w:rsidP="004D62B8">
            <w:pPr>
              <w:rPr>
                <w:sz w:val="22"/>
                <w:szCs w:val="22"/>
                <w:lang w:val="lt-LT"/>
              </w:rPr>
            </w:pPr>
            <w:r w:rsidRPr="008566DD">
              <w:rPr>
                <w:rFonts w:eastAsia="Times"/>
                <w:color w:val="000000"/>
                <w:sz w:val="22"/>
                <w:szCs w:val="22"/>
                <w:lang w:val="lt-LT"/>
              </w:rPr>
              <w:t>Nerimo ir streso atpažinimas</w:t>
            </w:r>
          </w:p>
        </w:tc>
        <w:tc>
          <w:tcPr>
            <w:tcW w:w="3685" w:type="dxa"/>
            <w:vMerge w:val="restart"/>
            <w:shd w:val="clear" w:color="auto" w:fill="auto"/>
          </w:tcPr>
          <w:p w14:paraId="04A4F701" w14:textId="77777777" w:rsidR="003E0C0F" w:rsidRPr="003E0C0F" w:rsidRDefault="003E0C0F" w:rsidP="003E0C0F">
            <w:pPr>
              <w:rPr>
                <w:rFonts w:eastAsia="Times"/>
                <w:color w:val="000000"/>
                <w:sz w:val="22"/>
                <w:szCs w:val="22"/>
                <w:lang w:val="lt-LT"/>
              </w:rPr>
            </w:pPr>
            <w:r w:rsidRPr="003E0C0F">
              <w:rPr>
                <w:rFonts w:eastAsia="Times"/>
                <w:color w:val="000000"/>
                <w:sz w:val="22"/>
                <w:szCs w:val="22"/>
                <w:lang w:val="lt-LT"/>
              </w:rPr>
              <w:t>Toliau mokytis atpažinti streso ir nerimo požymius.</w:t>
            </w:r>
          </w:p>
          <w:p w14:paraId="47A49C8E" w14:textId="77777777" w:rsidR="003E0C0F" w:rsidRPr="003E0C0F" w:rsidRDefault="003E0C0F" w:rsidP="003E0C0F">
            <w:pPr>
              <w:rPr>
                <w:rFonts w:eastAsia="Times"/>
                <w:color w:val="000000"/>
                <w:sz w:val="22"/>
                <w:szCs w:val="22"/>
                <w:lang w:val="lt-LT"/>
              </w:rPr>
            </w:pPr>
            <w:r w:rsidRPr="003E0C0F">
              <w:rPr>
                <w:rFonts w:eastAsia="Times"/>
                <w:color w:val="000000"/>
                <w:sz w:val="22"/>
                <w:szCs w:val="22"/>
                <w:lang w:val="lt-LT"/>
              </w:rPr>
              <w:t>Numatyti galimą stresą ir nerimą.</w:t>
            </w:r>
          </w:p>
          <w:p w14:paraId="1116E076" w14:textId="77777777" w:rsidR="003E0C0F" w:rsidRPr="003E0C0F" w:rsidRDefault="003E0C0F" w:rsidP="003E0C0F">
            <w:pPr>
              <w:rPr>
                <w:rFonts w:eastAsia="Times"/>
                <w:color w:val="000000"/>
                <w:sz w:val="22"/>
                <w:szCs w:val="22"/>
                <w:lang w:val="lt-LT"/>
              </w:rPr>
            </w:pPr>
            <w:r w:rsidRPr="003E0C0F">
              <w:rPr>
                <w:rFonts w:eastAsia="Times"/>
                <w:color w:val="000000"/>
                <w:sz w:val="22"/>
                <w:szCs w:val="22"/>
                <w:lang w:val="lt-LT"/>
              </w:rPr>
              <w:t>Įvertinti streso lygį.</w:t>
            </w:r>
          </w:p>
          <w:p w14:paraId="35ADBF6C" w14:textId="77777777" w:rsidR="003E0C0F" w:rsidRPr="003E0C0F" w:rsidRDefault="003E0C0F" w:rsidP="003E0C0F">
            <w:pPr>
              <w:rPr>
                <w:rFonts w:eastAsia="Times"/>
                <w:color w:val="000000"/>
                <w:sz w:val="22"/>
                <w:szCs w:val="22"/>
                <w:lang w:val="lt-LT"/>
              </w:rPr>
            </w:pPr>
            <w:r w:rsidRPr="003E0C0F">
              <w:rPr>
                <w:rFonts w:eastAsia="Times"/>
                <w:color w:val="000000"/>
                <w:sz w:val="22"/>
                <w:szCs w:val="22"/>
                <w:lang w:val="lt-LT"/>
              </w:rPr>
              <w:t>Toliau mokytis streso valdymo būdų.</w:t>
            </w:r>
          </w:p>
          <w:p w14:paraId="590CAF04" w14:textId="659560AF" w:rsidR="002914CC" w:rsidRPr="008566DD" w:rsidRDefault="003E0C0F" w:rsidP="003E0C0F">
            <w:pPr>
              <w:rPr>
                <w:sz w:val="22"/>
                <w:szCs w:val="22"/>
                <w:lang w:val="lt-LT"/>
              </w:rPr>
            </w:pPr>
            <w:r w:rsidRPr="003E0C0F">
              <w:rPr>
                <w:rFonts w:eastAsia="Times"/>
                <w:color w:val="000000"/>
                <w:sz w:val="22"/>
                <w:szCs w:val="22"/>
                <w:lang w:val="lt-LT"/>
              </w:rPr>
              <w:t>Motyvuoti save sumažinti streso lygį ir spręsti problemą.</w:t>
            </w:r>
          </w:p>
        </w:tc>
        <w:tc>
          <w:tcPr>
            <w:tcW w:w="1134" w:type="dxa"/>
            <w:vMerge w:val="restart"/>
          </w:tcPr>
          <w:p w14:paraId="56A31DAB" w14:textId="0F7F32C0" w:rsidR="002914CC" w:rsidRPr="008566DD" w:rsidRDefault="003E0C0F" w:rsidP="004D62B8">
            <w:pPr>
              <w:rPr>
                <w:sz w:val="22"/>
                <w:szCs w:val="22"/>
                <w:lang w:val="lt-LT"/>
              </w:rPr>
            </w:pPr>
            <w:r>
              <w:rPr>
                <w:sz w:val="22"/>
                <w:szCs w:val="22"/>
                <w:lang w:val="lt-LT"/>
              </w:rPr>
              <w:t>1</w:t>
            </w:r>
          </w:p>
        </w:tc>
        <w:tc>
          <w:tcPr>
            <w:tcW w:w="709" w:type="dxa"/>
            <w:vMerge w:val="restart"/>
            <w:shd w:val="clear" w:color="auto" w:fill="FFF2CC" w:themeFill="accent4" w:themeFillTint="33"/>
          </w:tcPr>
          <w:p w14:paraId="4AB61491" w14:textId="77777777" w:rsidR="002914CC" w:rsidRPr="008566DD" w:rsidRDefault="002914CC" w:rsidP="004D62B8">
            <w:pPr>
              <w:rPr>
                <w:sz w:val="22"/>
                <w:szCs w:val="22"/>
                <w:lang w:val="lt-LT"/>
              </w:rPr>
            </w:pPr>
          </w:p>
        </w:tc>
        <w:tc>
          <w:tcPr>
            <w:tcW w:w="709" w:type="dxa"/>
            <w:vMerge w:val="restart"/>
            <w:shd w:val="clear" w:color="auto" w:fill="8EAADB" w:themeFill="accent1" w:themeFillTint="99"/>
          </w:tcPr>
          <w:p w14:paraId="463FEAA6" w14:textId="77777777" w:rsidR="002914CC" w:rsidRPr="008566DD" w:rsidRDefault="002914CC" w:rsidP="004D62B8">
            <w:pPr>
              <w:rPr>
                <w:sz w:val="22"/>
                <w:szCs w:val="22"/>
                <w:lang w:val="lt-LT"/>
              </w:rPr>
            </w:pPr>
          </w:p>
        </w:tc>
        <w:tc>
          <w:tcPr>
            <w:tcW w:w="709" w:type="dxa"/>
            <w:vMerge w:val="restart"/>
            <w:shd w:val="clear" w:color="auto" w:fill="A8D08D" w:themeFill="accent6" w:themeFillTint="99"/>
          </w:tcPr>
          <w:p w14:paraId="1D19B255" w14:textId="77777777" w:rsidR="002914CC" w:rsidRPr="008566DD" w:rsidRDefault="002914CC" w:rsidP="004D62B8">
            <w:pPr>
              <w:rPr>
                <w:sz w:val="22"/>
                <w:szCs w:val="22"/>
                <w:lang w:val="lt-LT"/>
              </w:rPr>
            </w:pPr>
          </w:p>
        </w:tc>
        <w:tc>
          <w:tcPr>
            <w:tcW w:w="708" w:type="dxa"/>
            <w:vMerge w:val="restart"/>
            <w:shd w:val="clear" w:color="auto" w:fill="FF40FF"/>
          </w:tcPr>
          <w:p w14:paraId="7DDB1A0D" w14:textId="77777777" w:rsidR="002914CC" w:rsidRPr="008566DD" w:rsidRDefault="002914CC" w:rsidP="004D62B8">
            <w:pPr>
              <w:rPr>
                <w:sz w:val="22"/>
                <w:szCs w:val="22"/>
                <w:lang w:val="lt-LT"/>
              </w:rPr>
            </w:pPr>
          </w:p>
        </w:tc>
        <w:tc>
          <w:tcPr>
            <w:tcW w:w="567" w:type="dxa"/>
            <w:vMerge w:val="restart"/>
            <w:shd w:val="clear" w:color="auto" w:fill="FFFF00"/>
          </w:tcPr>
          <w:p w14:paraId="5983673F" w14:textId="77777777" w:rsidR="002914CC" w:rsidRPr="008566DD" w:rsidRDefault="002914CC" w:rsidP="004D62B8">
            <w:pPr>
              <w:rPr>
                <w:sz w:val="22"/>
                <w:szCs w:val="22"/>
                <w:lang w:val="lt-LT"/>
              </w:rPr>
            </w:pPr>
          </w:p>
        </w:tc>
        <w:tc>
          <w:tcPr>
            <w:tcW w:w="567" w:type="dxa"/>
            <w:vMerge w:val="restart"/>
            <w:shd w:val="clear" w:color="auto" w:fill="F4B083" w:themeFill="accent2" w:themeFillTint="99"/>
          </w:tcPr>
          <w:p w14:paraId="211CC5EA" w14:textId="77777777" w:rsidR="002914CC" w:rsidRPr="008566DD" w:rsidRDefault="002914CC" w:rsidP="004D62B8">
            <w:pPr>
              <w:rPr>
                <w:sz w:val="22"/>
                <w:szCs w:val="22"/>
                <w:lang w:val="lt-LT"/>
              </w:rPr>
            </w:pPr>
          </w:p>
        </w:tc>
        <w:tc>
          <w:tcPr>
            <w:tcW w:w="567" w:type="dxa"/>
            <w:vMerge w:val="restart"/>
            <w:shd w:val="clear" w:color="auto" w:fill="00FA00"/>
          </w:tcPr>
          <w:p w14:paraId="67E1564E" w14:textId="77777777" w:rsidR="002914CC" w:rsidRPr="008566DD" w:rsidRDefault="002914CC" w:rsidP="004D62B8">
            <w:pPr>
              <w:rPr>
                <w:sz w:val="22"/>
                <w:szCs w:val="22"/>
                <w:lang w:val="lt-LT"/>
              </w:rPr>
            </w:pPr>
          </w:p>
        </w:tc>
        <w:tc>
          <w:tcPr>
            <w:tcW w:w="567" w:type="dxa"/>
            <w:vMerge w:val="restart"/>
            <w:shd w:val="clear" w:color="auto" w:fill="00FDFF"/>
          </w:tcPr>
          <w:p w14:paraId="4AB8E64C" w14:textId="77777777" w:rsidR="002914CC" w:rsidRPr="008566DD" w:rsidRDefault="002914CC" w:rsidP="004D62B8">
            <w:pPr>
              <w:rPr>
                <w:sz w:val="22"/>
                <w:szCs w:val="22"/>
                <w:lang w:val="lt-LT"/>
              </w:rPr>
            </w:pPr>
          </w:p>
        </w:tc>
        <w:tc>
          <w:tcPr>
            <w:tcW w:w="2127" w:type="dxa"/>
            <w:vMerge w:val="restart"/>
            <w:shd w:val="clear" w:color="auto" w:fill="auto"/>
          </w:tcPr>
          <w:p w14:paraId="3267C408" w14:textId="77777777" w:rsidR="002914CC" w:rsidRPr="008566DD" w:rsidRDefault="002914CC" w:rsidP="004D62B8">
            <w:pPr>
              <w:rPr>
                <w:sz w:val="22"/>
                <w:szCs w:val="22"/>
                <w:lang w:val="lt-LT"/>
              </w:rPr>
            </w:pPr>
            <w:r w:rsidRPr="007E118C">
              <w:rPr>
                <w:sz w:val="22"/>
                <w:szCs w:val="22"/>
                <w:lang w:val="lt-LT"/>
              </w:rPr>
              <w:t>Visos pamokos</w:t>
            </w:r>
          </w:p>
        </w:tc>
      </w:tr>
      <w:tr w:rsidR="002914CC" w:rsidRPr="00EB356E" w14:paraId="113FF0C5" w14:textId="77777777" w:rsidTr="004D62B8">
        <w:tc>
          <w:tcPr>
            <w:tcW w:w="2547" w:type="dxa"/>
          </w:tcPr>
          <w:p w14:paraId="6F193DFD" w14:textId="77777777" w:rsidR="002914CC" w:rsidRPr="008566DD" w:rsidRDefault="002914CC" w:rsidP="004D62B8">
            <w:pPr>
              <w:rPr>
                <w:sz w:val="22"/>
                <w:szCs w:val="22"/>
                <w:lang w:val="lt-LT"/>
              </w:rPr>
            </w:pPr>
            <w:r w:rsidRPr="008566DD">
              <w:rPr>
                <w:rFonts w:eastAsia="Times"/>
                <w:color w:val="000000"/>
                <w:sz w:val="22"/>
                <w:szCs w:val="22"/>
                <w:lang w:val="lt-LT"/>
              </w:rPr>
              <w:t>Nerimo ir streso įveika</w:t>
            </w:r>
          </w:p>
        </w:tc>
        <w:tc>
          <w:tcPr>
            <w:tcW w:w="3685" w:type="dxa"/>
            <w:vMerge/>
            <w:shd w:val="clear" w:color="auto" w:fill="auto"/>
          </w:tcPr>
          <w:p w14:paraId="366C08C6" w14:textId="77777777" w:rsidR="002914CC" w:rsidRPr="008566DD" w:rsidRDefault="002914CC" w:rsidP="004D62B8">
            <w:pPr>
              <w:rPr>
                <w:sz w:val="22"/>
                <w:szCs w:val="22"/>
                <w:lang w:val="lt-LT"/>
              </w:rPr>
            </w:pPr>
          </w:p>
        </w:tc>
        <w:tc>
          <w:tcPr>
            <w:tcW w:w="1134" w:type="dxa"/>
            <w:vMerge/>
          </w:tcPr>
          <w:p w14:paraId="69996320" w14:textId="77777777" w:rsidR="002914CC" w:rsidRPr="008566DD" w:rsidRDefault="002914CC" w:rsidP="004D62B8">
            <w:pPr>
              <w:rPr>
                <w:sz w:val="22"/>
                <w:szCs w:val="22"/>
                <w:lang w:val="lt-LT"/>
              </w:rPr>
            </w:pPr>
          </w:p>
        </w:tc>
        <w:tc>
          <w:tcPr>
            <w:tcW w:w="709" w:type="dxa"/>
            <w:vMerge/>
            <w:shd w:val="clear" w:color="auto" w:fill="FFF2CC" w:themeFill="accent4" w:themeFillTint="33"/>
          </w:tcPr>
          <w:p w14:paraId="3C7CC29A" w14:textId="77777777" w:rsidR="002914CC" w:rsidRPr="008566DD" w:rsidRDefault="002914CC" w:rsidP="004D62B8">
            <w:pPr>
              <w:rPr>
                <w:sz w:val="22"/>
                <w:szCs w:val="22"/>
                <w:lang w:val="lt-LT"/>
              </w:rPr>
            </w:pPr>
          </w:p>
        </w:tc>
        <w:tc>
          <w:tcPr>
            <w:tcW w:w="709" w:type="dxa"/>
            <w:vMerge/>
            <w:shd w:val="clear" w:color="auto" w:fill="8EAADB" w:themeFill="accent1" w:themeFillTint="99"/>
          </w:tcPr>
          <w:p w14:paraId="19427114" w14:textId="77777777" w:rsidR="002914CC" w:rsidRPr="008566DD" w:rsidRDefault="002914CC" w:rsidP="004D62B8">
            <w:pPr>
              <w:rPr>
                <w:sz w:val="22"/>
                <w:szCs w:val="22"/>
                <w:lang w:val="lt-LT"/>
              </w:rPr>
            </w:pPr>
          </w:p>
        </w:tc>
        <w:tc>
          <w:tcPr>
            <w:tcW w:w="709" w:type="dxa"/>
            <w:vMerge/>
            <w:shd w:val="clear" w:color="auto" w:fill="A8D08D" w:themeFill="accent6" w:themeFillTint="99"/>
          </w:tcPr>
          <w:p w14:paraId="24F8CBA8" w14:textId="77777777" w:rsidR="002914CC" w:rsidRPr="008566DD" w:rsidRDefault="002914CC" w:rsidP="004D62B8">
            <w:pPr>
              <w:rPr>
                <w:sz w:val="22"/>
                <w:szCs w:val="22"/>
                <w:lang w:val="lt-LT"/>
              </w:rPr>
            </w:pPr>
          </w:p>
        </w:tc>
        <w:tc>
          <w:tcPr>
            <w:tcW w:w="708" w:type="dxa"/>
            <w:vMerge/>
            <w:shd w:val="clear" w:color="auto" w:fill="FF40FF"/>
          </w:tcPr>
          <w:p w14:paraId="77A9B921" w14:textId="77777777" w:rsidR="002914CC" w:rsidRPr="008566DD" w:rsidRDefault="002914CC" w:rsidP="004D62B8">
            <w:pPr>
              <w:rPr>
                <w:sz w:val="22"/>
                <w:szCs w:val="22"/>
                <w:lang w:val="lt-LT"/>
              </w:rPr>
            </w:pPr>
          </w:p>
        </w:tc>
        <w:tc>
          <w:tcPr>
            <w:tcW w:w="567" w:type="dxa"/>
            <w:vMerge/>
            <w:shd w:val="clear" w:color="auto" w:fill="FFFF00"/>
          </w:tcPr>
          <w:p w14:paraId="453023AB" w14:textId="77777777" w:rsidR="002914CC" w:rsidRPr="008566DD" w:rsidRDefault="002914CC" w:rsidP="004D62B8">
            <w:pPr>
              <w:rPr>
                <w:sz w:val="22"/>
                <w:szCs w:val="22"/>
                <w:lang w:val="lt-LT"/>
              </w:rPr>
            </w:pPr>
          </w:p>
        </w:tc>
        <w:tc>
          <w:tcPr>
            <w:tcW w:w="567" w:type="dxa"/>
            <w:vMerge/>
            <w:shd w:val="clear" w:color="auto" w:fill="F4B083" w:themeFill="accent2" w:themeFillTint="99"/>
          </w:tcPr>
          <w:p w14:paraId="62D53A8D" w14:textId="77777777" w:rsidR="002914CC" w:rsidRPr="008566DD" w:rsidRDefault="002914CC" w:rsidP="004D62B8">
            <w:pPr>
              <w:rPr>
                <w:sz w:val="22"/>
                <w:szCs w:val="22"/>
                <w:lang w:val="lt-LT"/>
              </w:rPr>
            </w:pPr>
          </w:p>
        </w:tc>
        <w:tc>
          <w:tcPr>
            <w:tcW w:w="567" w:type="dxa"/>
            <w:vMerge/>
            <w:shd w:val="clear" w:color="auto" w:fill="00FA00"/>
          </w:tcPr>
          <w:p w14:paraId="29340E7D" w14:textId="77777777" w:rsidR="002914CC" w:rsidRPr="008566DD" w:rsidRDefault="002914CC" w:rsidP="004D62B8">
            <w:pPr>
              <w:rPr>
                <w:sz w:val="22"/>
                <w:szCs w:val="22"/>
                <w:lang w:val="lt-LT"/>
              </w:rPr>
            </w:pPr>
          </w:p>
        </w:tc>
        <w:tc>
          <w:tcPr>
            <w:tcW w:w="567" w:type="dxa"/>
            <w:vMerge/>
            <w:shd w:val="clear" w:color="auto" w:fill="00FDFF"/>
          </w:tcPr>
          <w:p w14:paraId="4D1C8E07" w14:textId="77777777" w:rsidR="002914CC" w:rsidRPr="008566DD" w:rsidRDefault="002914CC" w:rsidP="004D62B8">
            <w:pPr>
              <w:rPr>
                <w:sz w:val="22"/>
                <w:szCs w:val="22"/>
                <w:lang w:val="lt-LT"/>
              </w:rPr>
            </w:pPr>
          </w:p>
        </w:tc>
        <w:tc>
          <w:tcPr>
            <w:tcW w:w="2127" w:type="dxa"/>
            <w:vMerge/>
            <w:shd w:val="clear" w:color="auto" w:fill="auto"/>
          </w:tcPr>
          <w:p w14:paraId="5B817A5C" w14:textId="77777777" w:rsidR="002914CC" w:rsidRPr="008566DD" w:rsidRDefault="002914CC" w:rsidP="004D62B8">
            <w:pPr>
              <w:rPr>
                <w:sz w:val="22"/>
                <w:szCs w:val="22"/>
                <w:lang w:val="lt-LT"/>
              </w:rPr>
            </w:pPr>
          </w:p>
        </w:tc>
      </w:tr>
      <w:tr w:rsidR="002914CC" w:rsidRPr="00EB356E" w14:paraId="285F91BF" w14:textId="77777777" w:rsidTr="004D62B8">
        <w:tc>
          <w:tcPr>
            <w:tcW w:w="12469" w:type="dxa"/>
            <w:gridSpan w:val="11"/>
            <w:shd w:val="clear" w:color="auto" w:fill="auto"/>
          </w:tcPr>
          <w:p w14:paraId="5D0464C5" w14:textId="77777777" w:rsidR="002914CC" w:rsidRPr="008566DD" w:rsidRDefault="002914CC" w:rsidP="004D62B8">
            <w:pPr>
              <w:rPr>
                <w:b/>
                <w:bCs/>
                <w:sz w:val="22"/>
                <w:szCs w:val="22"/>
                <w:lang w:val="lt-LT"/>
              </w:rPr>
            </w:pPr>
            <w:r w:rsidRPr="008566DD">
              <w:rPr>
                <w:b/>
                <w:bCs/>
                <w:color w:val="000000"/>
                <w:sz w:val="22"/>
                <w:szCs w:val="22"/>
                <w:lang w:val="lt-LT"/>
              </w:rPr>
              <w:t xml:space="preserve">3. </w:t>
            </w:r>
            <w:r w:rsidRPr="008566DD">
              <w:rPr>
                <w:rStyle w:val="normaltextrun"/>
                <w:b/>
                <w:bCs/>
                <w:sz w:val="22"/>
                <w:szCs w:val="22"/>
                <w:lang w:val="lt-LT"/>
              </w:rPr>
              <w:t>Tyrinėja, atpažįsta, įvardija ir plėtoja asmeninius pomėgius, savybes, talentus, įgūdžius, gebėjimus.</w:t>
            </w:r>
            <w:r w:rsidRPr="008566DD">
              <w:rPr>
                <w:rStyle w:val="apple-converted-space"/>
                <w:rFonts w:eastAsia="Helvetica"/>
                <w:b/>
                <w:bCs/>
                <w:sz w:val="22"/>
                <w:szCs w:val="22"/>
                <w:lang w:val="lt-LT"/>
              </w:rPr>
              <w:t> </w:t>
            </w:r>
          </w:p>
        </w:tc>
        <w:tc>
          <w:tcPr>
            <w:tcW w:w="2127" w:type="dxa"/>
            <w:shd w:val="clear" w:color="auto" w:fill="auto"/>
          </w:tcPr>
          <w:p w14:paraId="0C9AC40B" w14:textId="77777777" w:rsidR="002914CC" w:rsidRPr="008566DD" w:rsidRDefault="002914CC" w:rsidP="004D62B8">
            <w:pPr>
              <w:rPr>
                <w:b/>
                <w:bCs/>
                <w:color w:val="000000"/>
                <w:sz w:val="22"/>
                <w:szCs w:val="22"/>
                <w:lang w:val="lt-LT"/>
              </w:rPr>
            </w:pPr>
          </w:p>
        </w:tc>
      </w:tr>
      <w:tr w:rsidR="002914CC" w:rsidRPr="00EB356E" w14:paraId="6C1DB898" w14:textId="77777777" w:rsidTr="004D62B8">
        <w:tc>
          <w:tcPr>
            <w:tcW w:w="2547" w:type="dxa"/>
          </w:tcPr>
          <w:p w14:paraId="75670541" w14:textId="77777777" w:rsidR="002914CC" w:rsidRPr="00802400" w:rsidRDefault="002914CC" w:rsidP="004D62B8">
            <w:pPr>
              <w:rPr>
                <w:rFonts w:eastAsia="Times"/>
                <w:color w:val="000000"/>
                <w:sz w:val="22"/>
                <w:szCs w:val="22"/>
                <w:lang w:val="lt-LT"/>
              </w:rPr>
            </w:pPr>
            <w:r w:rsidRPr="00802400">
              <w:rPr>
                <w:color w:val="000000" w:themeColor="text1"/>
                <w:sz w:val="22"/>
                <w:szCs w:val="22"/>
                <w:lang w:val="lt-LT"/>
              </w:rPr>
              <w:t>Savo įgūdžių, gebėjimų, savybių tyrinėjimas ir atpažinimas</w:t>
            </w:r>
          </w:p>
        </w:tc>
        <w:tc>
          <w:tcPr>
            <w:tcW w:w="3685" w:type="dxa"/>
            <w:vMerge w:val="restart"/>
            <w:shd w:val="clear" w:color="auto" w:fill="auto"/>
          </w:tcPr>
          <w:p w14:paraId="35361704" w14:textId="77777777" w:rsidR="003E0C0F" w:rsidRPr="003E0C0F" w:rsidRDefault="003E0C0F" w:rsidP="003E0C0F">
            <w:pPr>
              <w:rPr>
                <w:color w:val="000000" w:themeColor="text1"/>
                <w:sz w:val="22"/>
                <w:szCs w:val="22"/>
                <w:lang w:val="lt-LT"/>
              </w:rPr>
            </w:pPr>
            <w:r w:rsidRPr="003E0C0F">
              <w:rPr>
                <w:color w:val="000000" w:themeColor="text1"/>
                <w:sz w:val="22"/>
                <w:szCs w:val="22"/>
                <w:lang w:val="lt-LT"/>
              </w:rPr>
              <w:t>Atpažinti išorinius ir vidinius veiksnius, kurie daro įtaką asmeninių savybių raidai.</w:t>
            </w:r>
          </w:p>
          <w:p w14:paraId="771DCDFD" w14:textId="77777777" w:rsidR="003E0C0F" w:rsidRPr="003E0C0F" w:rsidRDefault="003E0C0F" w:rsidP="003E0C0F">
            <w:pPr>
              <w:rPr>
                <w:color w:val="000000" w:themeColor="text1"/>
                <w:sz w:val="22"/>
                <w:szCs w:val="22"/>
                <w:lang w:val="lt-LT"/>
              </w:rPr>
            </w:pPr>
            <w:r w:rsidRPr="003E0C0F">
              <w:rPr>
                <w:color w:val="000000" w:themeColor="text1"/>
                <w:sz w:val="22"/>
                <w:szCs w:val="22"/>
                <w:lang w:val="lt-LT"/>
              </w:rPr>
              <w:t>Planuoti savo gebėjimų, savybių stiprinimą sėkmei.</w:t>
            </w:r>
          </w:p>
          <w:p w14:paraId="46468379" w14:textId="4D74656F" w:rsidR="002914CC" w:rsidRPr="008566DD" w:rsidRDefault="003E0C0F" w:rsidP="003E0C0F">
            <w:pPr>
              <w:rPr>
                <w:sz w:val="22"/>
                <w:szCs w:val="22"/>
                <w:lang w:val="lt-LT"/>
              </w:rPr>
            </w:pPr>
            <w:r w:rsidRPr="003E0C0F">
              <w:rPr>
                <w:color w:val="000000" w:themeColor="text1"/>
                <w:sz w:val="22"/>
                <w:szCs w:val="22"/>
                <w:lang w:val="lt-LT"/>
              </w:rPr>
              <w:t>Atpažinti ir įvardyti tai ką moka labai gerai.</w:t>
            </w:r>
          </w:p>
        </w:tc>
        <w:tc>
          <w:tcPr>
            <w:tcW w:w="1134" w:type="dxa"/>
            <w:vMerge w:val="restart"/>
          </w:tcPr>
          <w:p w14:paraId="1A2E9246" w14:textId="77777777" w:rsidR="002914CC" w:rsidRPr="008566DD" w:rsidRDefault="002914CC" w:rsidP="004D62B8">
            <w:pPr>
              <w:rPr>
                <w:sz w:val="22"/>
                <w:szCs w:val="22"/>
                <w:lang w:val="lt-LT"/>
              </w:rPr>
            </w:pPr>
            <w:r w:rsidRPr="008566DD">
              <w:rPr>
                <w:sz w:val="22"/>
                <w:szCs w:val="22"/>
                <w:lang w:val="lt-LT"/>
              </w:rPr>
              <w:t>2</w:t>
            </w:r>
          </w:p>
        </w:tc>
        <w:tc>
          <w:tcPr>
            <w:tcW w:w="709" w:type="dxa"/>
            <w:vMerge w:val="restart"/>
            <w:shd w:val="clear" w:color="auto" w:fill="FFF2CC" w:themeFill="accent4" w:themeFillTint="33"/>
          </w:tcPr>
          <w:p w14:paraId="07AE4EB1" w14:textId="77777777" w:rsidR="002914CC" w:rsidRPr="008566DD" w:rsidRDefault="002914CC" w:rsidP="004D62B8">
            <w:pPr>
              <w:rPr>
                <w:sz w:val="22"/>
                <w:szCs w:val="22"/>
                <w:lang w:val="lt-LT"/>
              </w:rPr>
            </w:pPr>
          </w:p>
        </w:tc>
        <w:tc>
          <w:tcPr>
            <w:tcW w:w="709" w:type="dxa"/>
            <w:vMerge w:val="restart"/>
            <w:shd w:val="clear" w:color="auto" w:fill="8EAADB" w:themeFill="accent1" w:themeFillTint="99"/>
          </w:tcPr>
          <w:p w14:paraId="450D85D0" w14:textId="77777777" w:rsidR="002914CC" w:rsidRPr="008566DD" w:rsidRDefault="002914CC" w:rsidP="004D62B8">
            <w:pPr>
              <w:rPr>
                <w:sz w:val="22"/>
                <w:szCs w:val="22"/>
                <w:lang w:val="lt-LT"/>
              </w:rPr>
            </w:pPr>
          </w:p>
        </w:tc>
        <w:tc>
          <w:tcPr>
            <w:tcW w:w="709" w:type="dxa"/>
            <w:vMerge w:val="restart"/>
            <w:tcBorders>
              <w:bottom w:val="single" w:sz="4" w:space="0" w:color="auto"/>
            </w:tcBorders>
            <w:shd w:val="clear" w:color="auto" w:fill="A8D08D" w:themeFill="accent6" w:themeFillTint="99"/>
          </w:tcPr>
          <w:p w14:paraId="32D3482B" w14:textId="77777777" w:rsidR="002914CC" w:rsidRPr="008566DD" w:rsidRDefault="002914CC" w:rsidP="004D62B8">
            <w:pPr>
              <w:rPr>
                <w:sz w:val="22"/>
                <w:szCs w:val="22"/>
                <w:lang w:val="lt-LT"/>
              </w:rPr>
            </w:pPr>
          </w:p>
        </w:tc>
        <w:tc>
          <w:tcPr>
            <w:tcW w:w="708" w:type="dxa"/>
            <w:vMerge w:val="restart"/>
            <w:shd w:val="clear" w:color="auto" w:fill="FF40FF"/>
          </w:tcPr>
          <w:p w14:paraId="6E8457A9" w14:textId="77777777" w:rsidR="002914CC" w:rsidRPr="008566DD" w:rsidRDefault="002914CC" w:rsidP="004D62B8">
            <w:pPr>
              <w:rPr>
                <w:sz w:val="22"/>
                <w:szCs w:val="22"/>
                <w:lang w:val="lt-LT"/>
              </w:rPr>
            </w:pPr>
          </w:p>
        </w:tc>
        <w:tc>
          <w:tcPr>
            <w:tcW w:w="567" w:type="dxa"/>
            <w:vMerge w:val="restart"/>
            <w:shd w:val="clear" w:color="auto" w:fill="FFFF00"/>
          </w:tcPr>
          <w:p w14:paraId="6623D784" w14:textId="77777777" w:rsidR="002914CC" w:rsidRPr="008566DD" w:rsidRDefault="002914CC" w:rsidP="004D62B8">
            <w:pPr>
              <w:rPr>
                <w:sz w:val="22"/>
                <w:szCs w:val="22"/>
                <w:lang w:val="lt-LT"/>
              </w:rPr>
            </w:pPr>
          </w:p>
        </w:tc>
        <w:tc>
          <w:tcPr>
            <w:tcW w:w="567" w:type="dxa"/>
            <w:vMerge w:val="restart"/>
            <w:shd w:val="clear" w:color="auto" w:fill="F4B083" w:themeFill="accent2" w:themeFillTint="99"/>
          </w:tcPr>
          <w:p w14:paraId="080FDD2A" w14:textId="77777777" w:rsidR="002914CC" w:rsidRPr="008566DD" w:rsidRDefault="002914CC" w:rsidP="004D62B8">
            <w:pPr>
              <w:rPr>
                <w:sz w:val="22"/>
                <w:szCs w:val="22"/>
                <w:lang w:val="lt-LT"/>
              </w:rPr>
            </w:pPr>
          </w:p>
        </w:tc>
        <w:tc>
          <w:tcPr>
            <w:tcW w:w="567" w:type="dxa"/>
            <w:vMerge w:val="restart"/>
            <w:shd w:val="clear" w:color="auto" w:fill="00FA00"/>
          </w:tcPr>
          <w:p w14:paraId="63A4518C" w14:textId="77777777" w:rsidR="002914CC" w:rsidRPr="008566DD" w:rsidRDefault="002914CC" w:rsidP="004D62B8">
            <w:pPr>
              <w:rPr>
                <w:sz w:val="22"/>
                <w:szCs w:val="22"/>
                <w:lang w:val="lt-LT"/>
              </w:rPr>
            </w:pPr>
          </w:p>
        </w:tc>
        <w:tc>
          <w:tcPr>
            <w:tcW w:w="567" w:type="dxa"/>
            <w:vMerge w:val="restart"/>
            <w:shd w:val="clear" w:color="auto" w:fill="00FDFF"/>
          </w:tcPr>
          <w:p w14:paraId="31D95807" w14:textId="77777777" w:rsidR="002914CC" w:rsidRPr="008566DD" w:rsidRDefault="002914CC" w:rsidP="004D62B8">
            <w:pPr>
              <w:rPr>
                <w:sz w:val="22"/>
                <w:szCs w:val="22"/>
                <w:lang w:val="lt-LT"/>
              </w:rPr>
            </w:pPr>
          </w:p>
        </w:tc>
        <w:tc>
          <w:tcPr>
            <w:tcW w:w="2127" w:type="dxa"/>
            <w:vMerge w:val="restart"/>
            <w:shd w:val="clear" w:color="auto" w:fill="auto"/>
          </w:tcPr>
          <w:p w14:paraId="4AA03E4A" w14:textId="77777777" w:rsidR="003E0C0F" w:rsidRPr="003E0C0F" w:rsidRDefault="003E0C0F" w:rsidP="003E0C0F">
            <w:pPr>
              <w:rPr>
                <w:sz w:val="22"/>
                <w:szCs w:val="22"/>
                <w:lang w:val="lt-LT"/>
              </w:rPr>
            </w:pPr>
            <w:r w:rsidRPr="003E0C0F">
              <w:rPr>
                <w:sz w:val="22"/>
                <w:szCs w:val="22"/>
                <w:lang w:val="lt-LT"/>
              </w:rPr>
              <w:t>Dorinis ugdymas</w:t>
            </w:r>
          </w:p>
          <w:p w14:paraId="00828856" w14:textId="77777777" w:rsidR="003E0C0F" w:rsidRPr="003E0C0F" w:rsidRDefault="003E0C0F" w:rsidP="003E0C0F">
            <w:pPr>
              <w:rPr>
                <w:sz w:val="22"/>
                <w:szCs w:val="22"/>
                <w:lang w:val="lt-LT"/>
              </w:rPr>
            </w:pPr>
            <w:r w:rsidRPr="003E0C0F">
              <w:rPr>
                <w:sz w:val="22"/>
                <w:szCs w:val="22"/>
                <w:lang w:val="lt-LT"/>
              </w:rPr>
              <w:t>Visuomeninis ugdymas</w:t>
            </w:r>
          </w:p>
          <w:p w14:paraId="406E8CD6" w14:textId="2AB4EA7D" w:rsidR="002914CC" w:rsidRPr="008566DD" w:rsidRDefault="003E0C0F" w:rsidP="003E0C0F">
            <w:pPr>
              <w:rPr>
                <w:sz w:val="22"/>
                <w:szCs w:val="22"/>
                <w:lang w:val="lt-LT"/>
              </w:rPr>
            </w:pPr>
            <w:r w:rsidRPr="003E0C0F">
              <w:rPr>
                <w:sz w:val="22"/>
                <w:szCs w:val="22"/>
                <w:lang w:val="lt-LT"/>
              </w:rPr>
              <w:t>Kalbinis ugdymas</w:t>
            </w:r>
          </w:p>
        </w:tc>
      </w:tr>
      <w:tr w:rsidR="002914CC" w:rsidRPr="00EB356E" w14:paraId="3F90F63F" w14:textId="77777777" w:rsidTr="004D62B8">
        <w:trPr>
          <w:trHeight w:val="700"/>
        </w:trPr>
        <w:tc>
          <w:tcPr>
            <w:tcW w:w="2547" w:type="dxa"/>
          </w:tcPr>
          <w:p w14:paraId="4B3F8AAA" w14:textId="77777777" w:rsidR="002914CC" w:rsidRPr="00802400" w:rsidRDefault="002914CC" w:rsidP="004D62B8">
            <w:pPr>
              <w:rPr>
                <w:rFonts w:eastAsia="Times"/>
                <w:color w:val="000000"/>
                <w:sz w:val="22"/>
                <w:szCs w:val="22"/>
                <w:lang w:val="lt-LT"/>
              </w:rPr>
            </w:pPr>
            <w:r w:rsidRPr="00802400">
              <w:rPr>
                <w:color w:val="000000" w:themeColor="text1"/>
                <w:sz w:val="22"/>
                <w:szCs w:val="22"/>
                <w:lang w:val="lt-LT"/>
              </w:rPr>
              <w:t>Pasitikėjimo savimi ugdymas stiprinant gebėjimus</w:t>
            </w:r>
          </w:p>
        </w:tc>
        <w:tc>
          <w:tcPr>
            <w:tcW w:w="3685" w:type="dxa"/>
            <w:vMerge/>
            <w:shd w:val="clear" w:color="auto" w:fill="auto"/>
          </w:tcPr>
          <w:p w14:paraId="5FB787E1" w14:textId="77777777" w:rsidR="002914CC" w:rsidRPr="008566DD" w:rsidRDefault="002914CC" w:rsidP="004D62B8">
            <w:pPr>
              <w:rPr>
                <w:sz w:val="22"/>
                <w:szCs w:val="22"/>
                <w:lang w:val="lt-LT"/>
              </w:rPr>
            </w:pPr>
          </w:p>
        </w:tc>
        <w:tc>
          <w:tcPr>
            <w:tcW w:w="1134" w:type="dxa"/>
            <w:vMerge/>
          </w:tcPr>
          <w:p w14:paraId="1EE4A0B3" w14:textId="77777777" w:rsidR="002914CC" w:rsidRPr="008566DD" w:rsidRDefault="002914CC" w:rsidP="004D62B8">
            <w:pPr>
              <w:rPr>
                <w:sz w:val="22"/>
                <w:szCs w:val="22"/>
                <w:lang w:val="lt-LT"/>
              </w:rPr>
            </w:pPr>
          </w:p>
        </w:tc>
        <w:tc>
          <w:tcPr>
            <w:tcW w:w="709" w:type="dxa"/>
            <w:vMerge/>
            <w:shd w:val="clear" w:color="auto" w:fill="FFF2CC" w:themeFill="accent4" w:themeFillTint="33"/>
          </w:tcPr>
          <w:p w14:paraId="43F5C453" w14:textId="77777777" w:rsidR="002914CC" w:rsidRPr="008566DD" w:rsidRDefault="002914CC" w:rsidP="004D62B8">
            <w:pPr>
              <w:rPr>
                <w:sz w:val="22"/>
                <w:szCs w:val="22"/>
                <w:lang w:val="lt-LT"/>
              </w:rPr>
            </w:pPr>
          </w:p>
        </w:tc>
        <w:tc>
          <w:tcPr>
            <w:tcW w:w="709" w:type="dxa"/>
            <w:vMerge/>
            <w:shd w:val="clear" w:color="auto" w:fill="8EAADB" w:themeFill="accent1" w:themeFillTint="99"/>
          </w:tcPr>
          <w:p w14:paraId="46798110" w14:textId="77777777" w:rsidR="002914CC" w:rsidRPr="008566DD" w:rsidRDefault="002914CC" w:rsidP="004D62B8">
            <w:pPr>
              <w:rPr>
                <w:sz w:val="22"/>
                <w:szCs w:val="22"/>
                <w:lang w:val="lt-LT"/>
              </w:rPr>
            </w:pPr>
          </w:p>
        </w:tc>
        <w:tc>
          <w:tcPr>
            <w:tcW w:w="709" w:type="dxa"/>
            <w:vMerge/>
            <w:tcBorders>
              <w:bottom w:val="single" w:sz="4" w:space="0" w:color="auto"/>
            </w:tcBorders>
            <w:shd w:val="clear" w:color="auto" w:fill="A8D08D" w:themeFill="accent6" w:themeFillTint="99"/>
          </w:tcPr>
          <w:p w14:paraId="3E5925A5" w14:textId="77777777" w:rsidR="002914CC" w:rsidRPr="008566DD" w:rsidRDefault="002914CC" w:rsidP="004D62B8">
            <w:pPr>
              <w:rPr>
                <w:sz w:val="22"/>
                <w:szCs w:val="22"/>
                <w:lang w:val="lt-LT"/>
              </w:rPr>
            </w:pPr>
          </w:p>
        </w:tc>
        <w:tc>
          <w:tcPr>
            <w:tcW w:w="708" w:type="dxa"/>
            <w:vMerge/>
            <w:shd w:val="clear" w:color="auto" w:fill="FF40FF"/>
          </w:tcPr>
          <w:p w14:paraId="7D05F4D1" w14:textId="77777777" w:rsidR="002914CC" w:rsidRPr="008566DD" w:rsidRDefault="002914CC" w:rsidP="004D62B8">
            <w:pPr>
              <w:rPr>
                <w:sz w:val="22"/>
                <w:szCs w:val="22"/>
                <w:lang w:val="lt-LT"/>
              </w:rPr>
            </w:pPr>
          </w:p>
        </w:tc>
        <w:tc>
          <w:tcPr>
            <w:tcW w:w="567" w:type="dxa"/>
            <w:vMerge/>
            <w:shd w:val="clear" w:color="auto" w:fill="FFFF00"/>
          </w:tcPr>
          <w:p w14:paraId="688DF9DF" w14:textId="77777777" w:rsidR="002914CC" w:rsidRPr="008566DD" w:rsidRDefault="002914CC" w:rsidP="004D62B8">
            <w:pPr>
              <w:rPr>
                <w:sz w:val="22"/>
                <w:szCs w:val="22"/>
                <w:lang w:val="lt-LT"/>
              </w:rPr>
            </w:pPr>
          </w:p>
        </w:tc>
        <w:tc>
          <w:tcPr>
            <w:tcW w:w="567" w:type="dxa"/>
            <w:vMerge/>
            <w:shd w:val="clear" w:color="auto" w:fill="F4B083" w:themeFill="accent2" w:themeFillTint="99"/>
          </w:tcPr>
          <w:p w14:paraId="29B7DB45" w14:textId="77777777" w:rsidR="002914CC" w:rsidRPr="008566DD" w:rsidRDefault="002914CC" w:rsidP="004D62B8">
            <w:pPr>
              <w:rPr>
                <w:sz w:val="22"/>
                <w:szCs w:val="22"/>
                <w:lang w:val="lt-LT"/>
              </w:rPr>
            </w:pPr>
          </w:p>
        </w:tc>
        <w:tc>
          <w:tcPr>
            <w:tcW w:w="567" w:type="dxa"/>
            <w:vMerge/>
            <w:shd w:val="clear" w:color="auto" w:fill="00FA00"/>
          </w:tcPr>
          <w:p w14:paraId="0D63B831" w14:textId="77777777" w:rsidR="002914CC" w:rsidRPr="008566DD" w:rsidRDefault="002914CC" w:rsidP="004D62B8">
            <w:pPr>
              <w:rPr>
                <w:sz w:val="22"/>
                <w:szCs w:val="22"/>
                <w:lang w:val="lt-LT"/>
              </w:rPr>
            </w:pPr>
          </w:p>
        </w:tc>
        <w:tc>
          <w:tcPr>
            <w:tcW w:w="567" w:type="dxa"/>
            <w:vMerge/>
            <w:shd w:val="clear" w:color="auto" w:fill="00FDFF"/>
          </w:tcPr>
          <w:p w14:paraId="459DE646" w14:textId="77777777" w:rsidR="002914CC" w:rsidRPr="008566DD" w:rsidRDefault="002914CC" w:rsidP="004D62B8">
            <w:pPr>
              <w:rPr>
                <w:sz w:val="22"/>
                <w:szCs w:val="22"/>
                <w:lang w:val="lt-LT"/>
              </w:rPr>
            </w:pPr>
          </w:p>
        </w:tc>
        <w:tc>
          <w:tcPr>
            <w:tcW w:w="2127" w:type="dxa"/>
            <w:vMerge/>
            <w:shd w:val="clear" w:color="auto" w:fill="auto"/>
          </w:tcPr>
          <w:p w14:paraId="5597E74A" w14:textId="77777777" w:rsidR="002914CC" w:rsidRPr="008566DD" w:rsidRDefault="002914CC" w:rsidP="004D62B8">
            <w:pPr>
              <w:rPr>
                <w:sz w:val="22"/>
                <w:szCs w:val="22"/>
                <w:lang w:val="lt-LT"/>
              </w:rPr>
            </w:pPr>
          </w:p>
        </w:tc>
      </w:tr>
      <w:tr w:rsidR="002914CC" w:rsidRPr="00EB356E" w14:paraId="14ABF5FF" w14:textId="77777777" w:rsidTr="004D62B8">
        <w:tc>
          <w:tcPr>
            <w:tcW w:w="12469" w:type="dxa"/>
            <w:gridSpan w:val="11"/>
          </w:tcPr>
          <w:p w14:paraId="3743AC19" w14:textId="77777777" w:rsidR="002914CC" w:rsidRPr="008566DD" w:rsidRDefault="002914CC" w:rsidP="004D62B8">
            <w:pPr>
              <w:rPr>
                <w:b/>
                <w:bCs/>
                <w:color w:val="000000"/>
                <w:sz w:val="22"/>
                <w:szCs w:val="22"/>
                <w:lang w:val="lt-LT"/>
              </w:rPr>
            </w:pPr>
            <w:r w:rsidRPr="008566DD">
              <w:rPr>
                <w:b/>
                <w:bCs/>
                <w:color w:val="000000"/>
                <w:sz w:val="22"/>
                <w:szCs w:val="22"/>
                <w:lang w:val="lt-LT"/>
              </w:rPr>
              <w:t xml:space="preserve">4. </w:t>
            </w:r>
            <w:r w:rsidRPr="008566DD">
              <w:rPr>
                <w:rStyle w:val="normaltextrun"/>
                <w:b/>
                <w:bCs/>
                <w:sz w:val="22"/>
                <w:szCs w:val="22"/>
                <w:lang w:val="lt-LT"/>
              </w:rPr>
              <w:t>Išsikelia akademinius ir asmeninius tikslus, planuoja žingsnius, kaip jų siekti ir veikti</w:t>
            </w:r>
            <w:r w:rsidRPr="008566DD">
              <w:rPr>
                <w:b/>
                <w:bCs/>
                <w:color w:val="000000"/>
                <w:sz w:val="22"/>
                <w:szCs w:val="22"/>
                <w:lang w:val="lt-LT"/>
              </w:rPr>
              <w:t>. </w:t>
            </w:r>
          </w:p>
        </w:tc>
        <w:tc>
          <w:tcPr>
            <w:tcW w:w="2127" w:type="dxa"/>
            <w:shd w:val="clear" w:color="auto" w:fill="auto"/>
          </w:tcPr>
          <w:p w14:paraId="3A2E136C" w14:textId="77777777" w:rsidR="002914CC" w:rsidRPr="008566DD" w:rsidRDefault="002914CC" w:rsidP="004D62B8">
            <w:pPr>
              <w:ind w:left="360"/>
              <w:rPr>
                <w:b/>
                <w:bCs/>
                <w:color w:val="000000"/>
                <w:sz w:val="22"/>
                <w:szCs w:val="22"/>
                <w:lang w:val="lt-LT"/>
              </w:rPr>
            </w:pPr>
          </w:p>
        </w:tc>
      </w:tr>
      <w:tr w:rsidR="002914CC" w:rsidRPr="00EB356E" w14:paraId="3C7EE1F8" w14:textId="77777777" w:rsidTr="004D62B8">
        <w:tc>
          <w:tcPr>
            <w:tcW w:w="2547" w:type="dxa"/>
          </w:tcPr>
          <w:p w14:paraId="2408F05C" w14:textId="77777777" w:rsidR="002914CC" w:rsidRPr="007E118C" w:rsidRDefault="002914CC" w:rsidP="004D62B8">
            <w:pPr>
              <w:rPr>
                <w:b/>
                <w:bCs/>
                <w:color w:val="000000"/>
                <w:sz w:val="22"/>
                <w:szCs w:val="22"/>
                <w:lang w:val="lt-LT"/>
              </w:rPr>
            </w:pPr>
            <w:r w:rsidRPr="007E118C">
              <w:rPr>
                <w:color w:val="000000" w:themeColor="text1"/>
                <w:sz w:val="22"/>
                <w:szCs w:val="22"/>
                <w:lang w:val="lt-LT"/>
              </w:rPr>
              <w:t>Motyvacija, tikslų kėlimas ir siekimas</w:t>
            </w:r>
          </w:p>
        </w:tc>
        <w:tc>
          <w:tcPr>
            <w:tcW w:w="3685" w:type="dxa"/>
            <w:vMerge w:val="restart"/>
          </w:tcPr>
          <w:p w14:paraId="053FB0A6" w14:textId="77777777" w:rsidR="003E0C0F" w:rsidRPr="003E0C0F" w:rsidRDefault="003E0C0F" w:rsidP="003E0C0F">
            <w:pPr>
              <w:rPr>
                <w:color w:val="000000" w:themeColor="text1"/>
                <w:sz w:val="22"/>
                <w:szCs w:val="22"/>
                <w:lang w:val="lt-LT"/>
              </w:rPr>
            </w:pPr>
            <w:r w:rsidRPr="003E0C0F">
              <w:rPr>
                <w:color w:val="000000" w:themeColor="text1"/>
                <w:sz w:val="22"/>
                <w:szCs w:val="22"/>
                <w:lang w:val="lt-LT"/>
              </w:rPr>
              <w:t>Keltis ir įvardyti veiksmingus tikslus; išsikelti ilgalaikius ir trumpalaikius tikslus.</w:t>
            </w:r>
          </w:p>
          <w:p w14:paraId="77687996" w14:textId="77777777" w:rsidR="003E0C0F" w:rsidRPr="003E0C0F" w:rsidRDefault="003E0C0F" w:rsidP="003E0C0F">
            <w:pPr>
              <w:rPr>
                <w:color w:val="000000" w:themeColor="text1"/>
                <w:sz w:val="22"/>
                <w:szCs w:val="22"/>
                <w:lang w:val="lt-LT"/>
              </w:rPr>
            </w:pPr>
            <w:r w:rsidRPr="003E0C0F">
              <w:rPr>
                <w:color w:val="000000" w:themeColor="text1"/>
                <w:sz w:val="22"/>
                <w:szCs w:val="22"/>
                <w:lang w:val="lt-LT"/>
              </w:rPr>
              <w:t>Motyvuoti siekti aukštesnius tikslus, numatyti įgyvendinimo planą.</w:t>
            </w:r>
          </w:p>
          <w:p w14:paraId="0DCD695D" w14:textId="7E0D72EA" w:rsidR="002914CC" w:rsidRPr="008566DD" w:rsidRDefault="003E0C0F" w:rsidP="003E0C0F">
            <w:pPr>
              <w:rPr>
                <w:sz w:val="22"/>
                <w:szCs w:val="22"/>
                <w:lang w:val="lt-LT"/>
              </w:rPr>
            </w:pPr>
            <w:r w:rsidRPr="003E0C0F">
              <w:rPr>
                <w:color w:val="000000" w:themeColor="text1"/>
                <w:sz w:val="22"/>
                <w:szCs w:val="22"/>
                <w:lang w:val="lt-LT"/>
              </w:rPr>
              <w:t>Atpažinti situacijas, kuriose siekiant tikslo reikia pagalbos.</w:t>
            </w:r>
          </w:p>
        </w:tc>
        <w:tc>
          <w:tcPr>
            <w:tcW w:w="1134" w:type="dxa"/>
            <w:vMerge w:val="restart"/>
          </w:tcPr>
          <w:p w14:paraId="1C4FD035" w14:textId="77777777" w:rsidR="002914CC" w:rsidRPr="008566DD" w:rsidRDefault="002914CC" w:rsidP="004D62B8">
            <w:pPr>
              <w:rPr>
                <w:sz w:val="22"/>
                <w:szCs w:val="22"/>
                <w:lang w:val="lt-LT"/>
              </w:rPr>
            </w:pPr>
            <w:r w:rsidRPr="008566DD">
              <w:rPr>
                <w:sz w:val="22"/>
                <w:szCs w:val="22"/>
                <w:lang w:val="lt-LT"/>
              </w:rPr>
              <w:t>2</w:t>
            </w:r>
          </w:p>
        </w:tc>
        <w:tc>
          <w:tcPr>
            <w:tcW w:w="709" w:type="dxa"/>
            <w:vMerge w:val="restart"/>
            <w:shd w:val="clear" w:color="auto" w:fill="FFF2CC" w:themeFill="accent4" w:themeFillTint="33"/>
          </w:tcPr>
          <w:p w14:paraId="3CF3364E" w14:textId="77777777" w:rsidR="002914CC" w:rsidRPr="008566DD" w:rsidRDefault="002914CC" w:rsidP="004D62B8">
            <w:pPr>
              <w:rPr>
                <w:sz w:val="22"/>
                <w:szCs w:val="22"/>
                <w:lang w:val="lt-LT"/>
              </w:rPr>
            </w:pPr>
          </w:p>
        </w:tc>
        <w:tc>
          <w:tcPr>
            <w:tcW w:w="709" w:type="dxa"/>
            <w:vMerge w:val="restart"/>
            <w:shd w:val="clear" w:color="auto" w:fill="8EAADB" w:themeFill="accent1" w:themeFillTint="99"/>
          </w:tcPr>
          <w:p w14:paraId="597718E3" w14:textId="77777777" w:rsidR="002914CC" w:rsidRPr="008566DD" w:rsidRDefault="002914CC" w:rsidP="004D62B8">
            <w:pPr>
              <w:rPr>
                <w:sz w:val="22"/>
                <w:szCs w:val="22"/>
                <w:lang w:val="lt-LT"/>
              </w:rPr>
            </w:pPr>
          </w:p>
        </w:tc>
        <w:tc>
          <w:tcPr>
            <w:tcW w:w="709" w:type="dxa"/>
            <w:vMerge w:val="restart"/>
            <w:shd w:val="clear" w:color="auto" w:fill="A8D08D" w:themeFill="accent6" w:themeFillTint="99"/>
          </w:tcPr>
          <w:p w14:paraId="4902B267" w14:textId="77777777" w:rsidR="002914CC" w:rsidRPr="008566DD" w:rsidRDefault="002914CC" w:rsidP="004D62B8">
            <w:pPr>
              <w:rPr>
                <w:sz w:val="22"/>
                <w:szCs w:val="22"/>
                <w:lang w:val="lt-LT"/>
              </w:rPr>
            </w:pPr>
          </w:p>
        </w:tc>
        <w:tc>
          <w:tcPr>
            <w:tcW w:w="708" w:type="dxa"/>
            <w:vMerge w:val="restart"/>
            <w:shd w:val="clear" w:color="auto" w:fill="FF40FF"/>
          </w:tcPr>
          <w:p w14:paraId="0782EF84" w14:textId="77777777" w:rsidR="002914CC" w:rsidRPr="008566DD" w:rsidRDefault="002914CC" w:rsidP="004D62B8">
            <w:pPr>
              <w:rPr>
                <w:sz w:val="22"/>
                <w:szCs w:val="22"/>
                <w:lang w:val="lt-LT"/>
              </w:rPr>
            </w:pPr>
          </w:p>
        </w:tc>
        <w:tc>
          <w:tcPr>
            <w:tcW w:w="567" w:type="dxa"/>
            <w:vMerge w:val="restart"/>
            <w:shd w:val="clear" w:color="auto" w:fill="FFFF00"/>
          </w:tcPr>
          <w:p w14:paraId="452B431D" w14:textId="77777777" w:rsidR="002914CC" w:rsidRPr="008566DD" w:rsidRDefault="002914CC" w:rsidP="004D62B8">
            <w:pPr>
              <w:rPr>
                <w:sz w:val="22"/>
                <w:szCs w:val="22"/>
                <w:lang w:val="lt-LT"/>
              </w:rPr>
            </w:pPr>
          </w:p>
        </w:tc>
        <w:tc>
          <w:tcPr>
            <w:tcW w:w="567" w:type="dxa"/>
            <w:vMerge w:val="restart"/>
            <w:shd w:val="clear" w:color="auto" w:fill="F4B083" w:themeFill="accent2" w:themeFillTint="99"/>
          </w:tcPr>
          <w:p w14:paraId="27BA972A" w14:textId="77777777" w:rsidR="002914CC" w:rsidRPr="008566DD" w:rsidRDefault="002914CC" w:rsidP="004D62B8">
            <w:pPr>
              <w:rPr>
                <w:sz w:val="22"/>
                <w:szCs w:val="22"/>
                <w:lang w:val="lt-LT"/>
              </w:rPr>
            </w:pPr>
          </w:p>
        </w:tc>
        <w:tc>
          <w:tcPr>
            <w:tcW w:w="567" w:type="dxa"/>
            <w:vMerge w:val="restart"/>
            <w:shd w:val="clear" w:color="auto" w:fill="00FA00"/>
          </w:tcPr>
          <w:p w14:paraId="3C45E1C0" w14:textId="77777777" w:rsidR="002914CC" w:rsidRPr="008566DD" w:rsidRDefault="002914CC" w:rsidP="004D62B8">
            <w:pPr>
              <w:rPr>
                <w:sz w:val="22"/>
                <w:szCs w:val="22"/>
                <w:lang w:val="lt-LT"/>
              </w:rPr>
            </w:pPr>
          </w:p>
        </w:tc>
        <w:tc>
          <w:tcPr>
            <w:tcW w:w="567" w:type="dxa"/>
            <w:vMerge w:val="restart"/>
            <w:shd w:val="clear" w:color="auto" w:fill="00FDFF"/>
          </w:tcPr>
          <w:p w14:paraId="5FF26521" w14:textId="77777777" w:rsidR="002914CC" w:rsidRPr="008566DD" w:rsidRDefault="002914CC" w:rsidP="004D62B8">
            <w:pPr>
              <w:rPr>
                <w:sz w:val="22"/>
                <w:szCs w:val="22"/>
                <w:lang w:val="lt-LT"/>
              </w:rPr>
            </w:pPr>
          </w:p>
        </w:tc>
        <w:tc>
          <w:tcPr>
            <w:tcW w:w="2127" w:type="dxa"/>
            <w:vMerge w:val="restart"/>
            <w:shd w:val="clear" w:color="auto" w:fill="auto"/>
          </w:tcPr>
          <w:p w14:paraId="711E8FC8" w14:textId="77777777" w:rsidR="002914CC" w:rsidRPr="008566DD" w:rsidRDefault="002914CC" w:rsidP="004D62B8">
            <w:pPr>
              <w:rPr>
                <w:sz w:val="22"/>
                <w:szCs w:val="22"/>
                <w:lang w:val="lt-LT"/>
              </w:rPr>
            </w:pPr>
            <w:r w:rsidRPr="007E118C">
              <w:rPr>
                <w:sz w:val="22"/>
                <w:szCs w:val="22"/>
                <w:lang w:val="lt-LT"/>
              </w:rPr>
              <w:t>Visos pamokos</w:t>
            </w:r>
          </w:p>
        </w:tc>
      </w:tr>
      <w:tr w:rsidR="002914CC" w:rsidRPr="00EB356E" w14:paraId="54019236" w14:textId="77777777" w:rsidTr="004D62B8">
        <w:tc>
          <w:tcPr>
            <w:tcW w:w="2547" w:type="dxa"/>
          </w:tcPr>
          <w:p w14:paraId="6AAFB9BD" w14:textId="77777777" w:rsidR="002914CC" w:rsidRPr="007E118C" w:rsidRDefault="002914CC" w:rsidP="004D62B8">
            <w:pPr>
              <w:rPr>
                <w:b/>
                <w:bCs/>
                <w:color w:val="000000"/>
                <w:sz w:val="22"/>
                <w:szCs w:val="22"/>
                <w:lang w:val="lt-LT"/>
              </w:rPr>
            </w:pPr>
            <w:r w:rsidRPr="007E118C">
              <w:rPr>
                <w:sz w:val="22"/>
                <w:szCs w:val="22"/>
                <w:lang w:val="lt-LT"/>
              </w:rPr>
              <w:t>Mokymosi sunkumai, pagalbos prašymas ir gavimas</w:t>
            </w:r>
          </w:p>
        </w:tc>
        <w:tc>
          <w:tcPr>
            <w:tcW w:w="3685" w:type="dxa"/>
            <w:vMerge/>
          </w:tcPr>
          <w:p w14:paraId="72756EE9" w14:textId="77777777" w:rsidR="002914CC" w:rsidRPr="008566DD" w:rsidRDefault="002914CC" w:rsidP="004D62B8">
            <w:pPr>
              <w:rPr>
                <w:sz w:val="22"/>
                <w:szCs w:val="22"/>
                <w:lang w:val="lt-LT"/>
              </w:rPr>
            </w:pPr>
          </w:p>
        </w:tc>
        <w:tc>
          <w:tcPr>
            <w:tcW w:w="1134" w:type="dxa"/>
            <w:vMerge/>
          </w:tcPr>
          <w:p w14:paraId="1E2CC606" w14:textId="77777777" w:rsidR="002914CC" w:rsidRPr="008566DD" w:rsidRDefault="002914CC" w:rsidP="004D62B8">
            <w:pPr>
              <w:rPr>
                <w:sz w:val="22"/>
                <w:szCs w:val="22"/>
                <w:lang w:val="lt-LT"/>
              </w:rPr>
            </w:pPr>
          </w:p>
        </w:tc>
        <w:tc>
          <w:tcPr>
            <w:tcW w:w="709" w:type="dxa"/>
            <w:vMerge/>
            <w:shd w:val="clear" w:color="auto" w:fill="FFF2CC" w:themeFill="accent4" w:themeFillTint="33"/>
          </w:tcPr>
          <w:p w14:paraId="36B5A4E1" w14:textId="77777777" w:rsidR="002914CC" w:rsidRPr="008566DD" w:rsidRDefault="002914CC" w:rsidP="004D62B8">
            <w:pPr>
              <w:rPr>
                <w:sz w:val="22"/>
                <w:szCs w:val="22"/>
                <w:lang w:val="lt-LT"/>
              </w:rPr>
            </w:pPr>
          </w:p>
        </w:tc>
        <w:tc>
          <w:tcPr>
            <w:tcW w:w="709" w:type="dxa"/>
            <w:vMerge/>
            <w:shd w:val="clear" w:color="auto" w:fill="8EAADB" w:themeFill="accent1" w:themeFillTint="99"/>
          </w:tcPr>
          <w:p w14:paraId="71831743" w14:textId="77777777" w:rsidR="002914CC" w:rsidRPr="008566DD" w:rsidRDefault="002914CC" w:rsidP="004D62B8">
            <w:pPr>
              <w:rPr>
                <w:sz w:val="22"/>
                <w:szCs w:val="22"/>
                <w:lang w:val="lt-LT"/>
              </w:rPr>
            </w:pPr>
          </w:p>
        </w:tc>
        <w:tc>
          <w:tcPr>
            <w:tcW w:w="709" w:type="dxa"/>
            <w:vMerge/>
            <w:shd w:val="clear" w:color="auto" w:fill="A8D08D" w:themeFill="accent6" w:themeFillTint="99"/>
          </w:tcPr>
          <w:p w14:paraId="4D206923" w14:textId="77777777" w:rsidR="002914CC" w:rsidRPr="008566DD" w:rsidRDefault="002914CC" w:rsidP="004D62B8">
            <w:pPr>
              <w:rPr>
                <w:sz w:val="22"/>
                <w:szCs w:val="22"/>
                <w:lang w:val="lt-LT"/>
              </w:rPr>
            </w:pPr>
          </w:p>
        </w:tc>
        <w:tc>
          <w:tcPr>
            <w:tcW w:w="708" w:type="dxa"/>
            <w:vMerge/>
            <w:shd w:val="clear" w:color="auto" w:fill="FF40FF"/>
          </w:tcPr>
          <w:p w14:paraId="6F6E5108" w14:textId="77777777" w:rsidR="002914CC" w:rsidRPr="008566DD" w:rsidRDefault="002914CC" w:rsidP="004D62B8">
            <w:pPr>
              <w:rPr>
                <w:sz w:val="22"/>
                <w:szCs w:val="22"/>
                <w:lang w:val="lt-LT"/>
              </w:rPr>
            </w:pPr>
          </w:p>
        </w:tc>
        <w:tc>
          <w:tcPr>
            <w:tcW w:w="567" w:type="dxa"/>
            <w:vMerge/>
            <w:shd w:val="clear" w:color="auto" w:fill="FFFF00"/>
          </w:tcPr>
          <w:p w14:paraId="7627A0A1" w14:textId="77777777" w:rsidR="002914CC" w:rsidRPr="008566DD" w:rsidRDefault="002914CC" w:rsidP="004D62B8">
            <w:pPr>
              <w:rPr>
                <w:sz w:val="22"/>
                <w:szCs w:val="22"/>
                <w:lang w:val="lt-LT"/>
              </w:rPr>
            </w:pPr>
          </w:p>
        </w:tc>
        <w:tc>
          <w:tcPr>
            <w:tcW w:w="567" w:type="dxa"/>
            <w:vMerge/>
            <w:shd w:val="clear" w:color="auto" w:fill="F4B083" w:themeFill="accent2" w:themeFillTint="99"/>
          </w:tcPr>
          <w:p w14:paraId="694A4316" w14:textId="77777777" w:rsidR="002914CC" w:rsidRPr="008566DD" w:rsidRDefault="002914CC" w:rsidP="004D62B8">
            <w:pPr>
              <w:rPr>
                <w:sz w:val="22"/>
                <w:szCs w:val="22"/>
                <w:lang w:val="lt-LT"/>
              </w:rPr>
            </w:pPr>
          </w:p>
        </w:tc>
        <w:tc>
          <w:tcPr>
            <w:tcW w:w="567" w:type="dxa"/>
            <w:vMerge/>
            <w:shd w:val="clear" w:color="auto" w:fill="00FA00"/>
          </w:tcPr>
          <w:p w14:paraId="60FC93E8" w14:textId="77777777" w:rsidR="002914CC" w:rsidRPr="008566DD" w:rsidRDefault="002914CC" w:rsidP="004D62B8">
            <w:pPr>
              <w:rPr>
                <w:sz w:val="22"/>
                <w:szCs w:val="22"/>
                <w:lang w:val="lt-LT"/>
              </w:rPr>
            </w:pPr>
          </w:p>
        </w:tc>
        <w:tc>
          <w:tcPr>
            <w:tcW w:w="567" w:type="dxa"/>
            <w:vMerge/>
            <w:shd w:val="clear" w:color="auto" w:fill="00FDFF"/>
          </w:tcPr>
          <w:p w14:paraId="54C32138" w14:textId="77777777" w:rsidR="002914CC" w:rsidRPr="008566DD" w:rsidRDefault="002914CC" w:rsidP="004D62B8">
            <w:pPr>
              <w:rPr>
                <w:sz w:val="22"/>
                <w:szCs w:val="22"/>
                <w:lang w:val="lt-LT"/>
              </w:rPr>
            </w:pPr>
          </w:p>
        </w:tc>
        <w:tc>
          <w:tcPr>
            <w:tcW w:w="2127" w:type="dxa"/>
            <w:vMerge/>
            <w:shd w:val="clear" w:color="auto" w:fill="auto"/>
          </w:tcPr>
          <w:p w14:paraId="5CDE376F" w14:textId="77777777" w:rsidR="002914CC" w:rsidRPr="008566DD" w:rsidRDefault="002914CC" w:rsidP="004D62B8">
            <w:pPr>
              <w:rPr>
                <w:sz w:val="22"/>
                <w:szCs w:val="22"/>
                <w:lang w:val="lt-LT"/>
              </w:rPr>
            </w:pPr>
          </w:p>
        </w:tc>
      </w:tr>
      <w:tr w:rsidR="002914CC" w:rsidRPr="00EB356E" w14:paraId="7588789E" w14:textId="77777777" w:rsidTr="004D62B8">
        <w:tc>
          <w:tcPr>
            <w:tcW w:w="6232" w:type="dxa"/>
            <w:gridSpan w:val="2"/>
          </w:tcPr>
          <w:p w14:paraId="5B53093E" w14:textId="77777777" w:rsidR="002914CC" w:rsidRPr="008566DD" w:rsidRDefault="002914CC" w:rsidP="004D62B8">
            <w:pPr>
              <w:rPr>
                <w:b/>
                <w:bCs/>
                <w:color w:val="7030A0"/>
                <w:sz w:val="22"/>
                <w:szCs w:val="22"/>
                <w:lang w:val="lt-LT"/>
              </w:rPr>
            </w:pPr>
            <w:r w:rsidRPr="008566DD">
              <w:rPr>
                <w:b/>
                <w:bCs/>
                <w:color w:val="7030A0"/>
                <w:sz w:val="22"/>
                <w:szCs w:val="22"/>
                <w:lang w:val="lt-LT"/>
              </w:rPr>
              <w:t>BENDRAS PAMOKŲ SKAIČIUS DALIAI</w:t>
            </w:r>
          </w:p>
        </w:tc>
        <w:tc>
          <w:tcPr>
            <w:tcW w:w="8364" w:type="dxa"/>
            <w:gridSpan w:val="10"/>
          </w:tcPr>
          <w:p w14:paraId="1B967162" w14:textId="0260542F" w:rsidR="002914CC" w:rsidRPr="008566DD" w:rsidRDefault="003E0C0F" w:rsidP="004D62B8">
            <w:pPr>
              <w:rPr>
                <w:b/>
                <w:bCs/>
                <w:color w:val="7030A0"/>
                <w:sz w:val="22"/>
                <w:szCs w:val="22"/>
                <w:lang w:val="lt-LT"/>
              </w:rPr>
            </w:pPr>
            <w:r>
              <w:rPr>
                <w:b/>
                <w:bCs/>
                <w:color w:val="7030A0"/>
                <w:sz w:val="22"/>
                <w:szCs w:val="22"/>
                <w:lang w:val="lt-LT"/>
              </w:rPr>
              <w:t>6</w:t>
            </w:r>
          </w:p>
        </w:tc>
      </w:tr>
      <w:tr w:rsidR="002914CC" w:rsidRPr="00EB356E" w14:paraId="76FA781C" w14:textId="77777777" w:rsidTr="004D62B8">
        <w:tc>
          <w:tcPr>
            <w:tcW w:w="14596" w:type="dxa"/>
            <w:gridSpan w:val="12"/>
            <w:shd w:val="clear" w:color="auto" w:fill="D0CECE" w:themeFill="background2" w:themeFillShade="E6"/>
          </w:tcPr>
          <w:p w14:paraId="0F883233" w14:textId="06CECCBC" w:rsidR="002914CC" w:rsidRPr="008566DD" w:rsidRDefault="004D3148" w:rsidP="004D62B8">
            <w:pPr>
              <w:rPr>
                <w:b/>
                <w:bCs/>
                <w:color w:val="000000"/>
                <w:sz w:val="22"/>
                <w:szCs w:val="22"/>
                <w:lang w:val="lt-LT"/>
              </w:rPr>
            </w:pPr>
            <w:r>
              <w:rPr>
                <w:b/>
                <w:bCs/>
                <w:color w:val="000000"/>
                <w:sz w:val="22"/>
                <w:szCs w:val="22"/>
                <w:lang w:val="lt-LT"/>
              </w:rPr>
              <w:t>30</w:t>
            </w:r>
            <w:r w:rsidR="002914CC" w:rsidRPr="007E118C">
              <w:rPr>
                <w:b/>
                <w:bCs/>
                <w:color w:val="000000"/>
                <w:sz w:val="22"/>
                <w:szCs w:val="22"/>
                <w:lang w:val="lt-LT"/>
              </w:rPr>
              <w:t>.2. SANTYKIŲ KŪRIMAS IR BENDRADARBIAVIMAS</w:t>
            </w:r>
          </w:p>
        </w:tc>
      </w:tr>
      <w:tr w:rsidR="002914CC" w:rsidRPr="00EB356E" w14:paraId="59EFC33D" w14:textId="77777777" w:rsidTr="004D62B8">
        <w:tc>
          <w:tcPr>
            <w:tcW w:w="14596" w:type="dxa"/>
            <w:gridSpan w:val="12"/>
          </w:tcPr>
          <w:p w14:paraId="01DEC31C" w14:textId="77777777" w:rsidR="002914CC" w:rsidRPr="008566DD" w:rsidRDefault="002914CC" w:rsidP="004D62B8">
            <w:pPr>
              <w:rPr>
                <w:rStyle w:val="normaltextrun"/>
                <w:b/>
                <w:bCs/>
                <w:sz w:val="22"/>
                <w:szCs w:val="22"/>
                <w:lang w:val="lt-LT"/>
              </w:rPr>
            </w:pPr>
            <w:r w:rsidRPr="008566DD">
              <w:rPr>
                <w:rStyle w:val="normaltextrun"/>
                <w:b/>
                <w:bCs/>
                <w:sz w:val="22"/>
                <w:szCs w:val="22"/>
                <w:lang w:val="lt-LT"/>
              </w:rPr>
              <w:t>1. Demonstruoja įtraukiojo elgesio įgūdžius.</w:t>
            </w:r>
            <w:r w:rsidRPr="008566DD">
              <w:rPr>
                <w:rStyle w:val="apple-converted-space"/>
                <w:rFonts w:eastAsia="Helvetica"/>
                <w:b/>
                <w:bCs/>
                <w:sz w:val="22"/>
                <w:szCs w:val="22"/>
                <w:lang w:val="lt-LT"/>
              </w:rPr>
              <w:t> </w:t>
            </w:r>
          </w:p>
        </w:tc>
      </w:tr>
      <w:tr w:rsidR="002914CC" w:rsidRPr="00EB356E" w14:paraId="0C91082E" w14:textId="77777777" w:rsidTr="004D62B8">
        <w:tc>
          <w:tcPr>
            <w:tcW w:w="2547" w:type="dxa"/>
          </w:tcPr>
          <w:p w14:paraId="5E21F299" w14:textId="77777777" w:rsidR="002914CC" w:rsidRPr="00646DDD" w:rsidRDefault="002914CC" w:rsidP="004D62B8">
            <w:pPr>
              <w:rPr>
                <w:sz w:val="22"/>
                <w:szCs w:val="22"/>
                <w:lang w:val="lt-LT"/>
              </w:rPr>
            </w:pPr>
            <w:r w:rsidRPr="00646DDD">
              <w:rPr>
                <w:color w:val="000000" w:themeColor="text1"/>
                <w:sz w:val="22"/>
                <w:szCs w:val="22"/>
                <w:lang w:val="lt-LT"/>
              </w:rPr>
              <w:t>Kitų emocijų atpažinimas ir įvardijimas</w:t>
            </w:r>
          </w:p>
        </w:tc>
        <w:tc>
          <w:tcPr>
            <w:tcW w:w="3685" w:type="dxa"/>
            <w:vMerge w:val="restart"/>
          </w:tcPr>
          <w:p w14:paraId="3CDFD617" w14:textId="77777777" w:rsidR="00020F6D" w:rsidRPr="00020F6D" w:rsidRDefault="00020F6D" w:rsidP="00020F6D">
            <w:pPr>
              <w:rPr>
                <w:color w:val="000000" w:themeColor="text1"/>
                <w:sz w:val="22"/>
                <w:szCs w:val="22"/>
                <w:lang w:val="lt-LT"/>
              </w:rPr>
            </w:pPr>
            <w:r w:rsidRPr="00020F6D">
              <w:rPr>
                <w:color w:val="000000" w:themeColor="text1"/>
                <w:sz w:val="22"/>
                <w:szCs w:val="22"/>
                <w:lang w:val="lt-LT"/>
              </w:rPr>
              <w:t>Stebėti kitų poreikius.</w:t>
            </w:r>
          </w:p>
          <w:p w14:paraId="722517C1" w14:textId="77777777" w:rsidR="00020F6D" w:rsidRPr="00020F6D" w:rsidRDefault="00020F6D" w:rsidP="00020F6D">
            <w:pPr>
              <w:rPr>
                <w:color w:val="000000" w:themeColor="text1"/>
                <w:sz w:val="22"/>
                <w:szCs w:val="22"/>
                <w:lang w:val="lt-LT"/>
              </w:rPr>
            </w:pPr>
            <w:r w:rsidRPr="00020F6D">
              <w:rPr>
                <w:color w:val="000000" w:themeColor="text1"/>
                <w:sz w:val="22"/>
                <w:szCs w:val="22"/>
                <w:lang w:val="lt-LT"/>
              </w:rPr>
              <w:t>Tinkamai reaguoti į kitų elgesį.</w:t>
            </w:r>
          </w:p>
          <w:p w14:paraId="140D3A6E" w14:textId="77777777" w:rsidR="00020F6D" w:rsidRPr="00020F6D" w:rsidRDefault="00020F6D" w:rsidP="00020F6D">
            <w:pPr>
              <w:rPr>
                <w:color w:val="000000" w:themeColor="text1"/>
                <w:sz w:val="22"/>
                <w:szCs w:val="22"/>
                <w:lang w:val="lt-LT"/>
              </w:rPr>
            </w:pPr>
            <w:r w:rsidRPr="00020F6D">
              <w:rPr>
                <w:color w:val="000000" w:themeColor="text1"/>
                <w:sz w:val="22"/>
                <w:szCs w:val="22"/>
                <w:lang w:val="lt-LT"/>
              </w:rPr>
              <w:t>Tobulinti veiksmingo klabėjimo ir klausymo įgūdžius.</w:t>
            </w:r>
          </w:p>
          <w:p w14:paraId="5A87566A" w14:textId="77777777" w:rsidR="00020F6D" w:rsidRPr="00020F6D" w:rsidRDefault="00020F6D" w:rsidP="00020F6D">
            <w:pPr>
              <w:rPr>
                <w:color w:val="000000" w:themeColor="text1"/>
                <w:sz w:val="22"/>
                <w:szCs w:val="22"/>
                <w:lang w:val="lt-LT"/>
              </w:rPr>
            </w:pPr>
            <w:r w:rsidRPr="00020F6D">
              <w:rPr>
                <w:color w:val="000000" w:themeColor="text1"/>
                <w:sz w:val="22"/>
                <w:szCs w:val="22"/>
                <w:lang w:val="lt-LT"/>
              </w:rPr>
              <w:lastRenderedPageBreak/>
              <w:t>Atpažinti menkinančius ir formuluoti palaikančius teiginius.</w:t>
            </w:r>
          </w:p>
          <w:p w14:paraId="3EDA6E68" w14:textId="150B1327" w:rsidR="002914CC" w:rsidRPr="008566DD" w:rsidRDefault="00020F6D" w:rsidP="00020F6D">
            <w:pPr>
              <w:rPr>
                <w:sz w:val="22"/>
                <w:szCs w:val="22"/>
                <w:lang w:val="lt-LT"/>
              </w:rPr>
            </w:pPr>
            <w:r w:rsidRPr="00020F6D">
              <w:rPr>
                <w:color w:val="000000" w:themeColor="text1"/>
                <w:sz w:val="22"/>
                <w:szCs w:val="22"/>
                <w:lang w:val="lt-LT"/>
              </w:rPr>
              <w:t>Išsakyti asmeninius lūkesčius.</w:t>
            </w:r>
          </w:p>
        </w:tc>
        <w:tc>
          <w:tcPr>
            <w:tcW w:w="1134" w:type="dxa"/>
            <w:vMerge w:val="restart"/>
          </w:tcPr>
          <w:p w14:paraId="5CCA5057" w14:textId="77777777" w:rsidR="002914CC" w:rsidRPr="008566DD" w:rsidRDefault="002914CC" w:rsidP="004D62B8">
            <w:pPr>
              <w:rPr>
                <w:sz w:val="22"/>
                <w:szCs w:val="22"/>
                <w:lang w:val="lt-LT"/>
              </w:rPr>
            </w:pPr>
            <w:r w:rsidRPr="008566DD">
              <w:rPr>
                <w:sz w:val="22"/>
                <w:szCs w:val="22"/>
                <w:lang w:val="lt-LT"/>
              </w:rPr>
              <w:lastRenderedPageBreak/>
              <w:t>2</w:t>
            </w:r>
          </w:p>
        </w:tc>
        <w:tc>
          <w:tcPr>
            <w:tcW w:w="709" w:type="dxa"/>
            <w:vMerge w:val="restart"/>
            <w:shd w:val="clear" w:color="auto" w:fill="FFF2CC" w:themeFill="accent4" w:themeFillTint="33"/>
          </w:tcPr>
          <w:p w14:paraId="5878FB29" w14:textId="77777777" w:rsidR="002914CC" w:rsidRPr="008566DD" w:rsidRDefault="002914CC" w:rsidP="004D62B8">
            <w:pPr>
              <w:rPr>
                <w:sz w:val="22"/>
                <w:szCs w:val="22"/>
                <w:lang w:val="lt-LT"/>
              </w:rPr>
            </w:pPr>
          </w:p>
        </w:tc>
        <w:tc>
          <w:tcPr>
            <w:tcW w:w="709" w:type="dxa"/>
            <w:vMerge w:val="restart"/>
            <w:shd w:val="clear" w:color="auto" w:fill="8EAADB" w:themeFill="accent1" w:themeFillTint="99"/>
          </w:tcPr>
          <w:p w14:paraId="344840C4" w14:textId="77777777" w:rsidR="002914CC" w:rsidRPr="008566DD" w:rsidRDefault="002914CC" w:rsidP="004D62B8">
            <w:pPr>
              <w:rPr>
                <w:sz w:val="22"/>
                <w:szCs w:val="22"/>
                <w:lang w:val="lt-LT"/>
              </w:rPr>
            </w:pPr>
          </w:p>
        </w:tc>
        <w:tc>
          <w:tcPr>
            <w:tcW w:w="709" w:type="dxa"/>
            <w:vMerge w:val="restart"/>
            <w:shd w:val="clear" w:color="auto" w:fill="A8D08D" w:themeFill="accent6" w:themeFillTint="99"/>
          </w:tcPr>
          <w:p w14:paraId="52E9761E" w14:textId="77777777" w:rsidR="002914CC" w:rsidRPr="008566DD" w:rsidRDefault="002914CC" w:rsidP="004D62B8">
            <w:pPr>
              <w:rPr>
                <w:sz w:val="22"/>
                <w:szCs w:val="22"/>
                <w:lang w:val="lt-LT"/>
              </w:rPr>
            </w:pPr>
          </w:p>
        </w:tc>
        <w:tc>
          <w:tcPr>
            <w:tcW w:w="708" w:type="dxa"/>
            <w:vMerge w:val="restart"/>
            <w:shd w:val="clear" w:color="auto" w:fill="FF40FF"/>
          </w:tcPr>
          <w:p w14:paraId="616551B6" w14:textId="77777777" w:rsidR="002914CC" w:rsidRPr="008566DD" w:rsidRDefault="002914CC" w:rsidP="004D62B8">
            <w:pPr>
              <w:rPr>
                <w:sz w:val="22"/>
                <w:szCs w:val="22"/>
                <w:lang w:val="lt-LT"/>
              </w:rPr>
            </w:pPr>
          </w:p>
        </w:tc>
        <w:tc>
          <w:tcPr>
            <w:tcW w:w="567" w:type="dxa"/>
            <w:vMerge w:val="restart"/>
            <w:shd w:val="clear" w:color="auto" w:fill="FFFF00"/>
          </w:tcPr>
          <w:p w14:paraId="06FC93C7" w14:textId="77777777" w:rsidR="002914CC" w:rsidRPr="008566DD" w:rsidRDefault="002914CC" w:rsidP="004D62B8">
            <w:pPr>
              <w:rPr>
                <w:sz w:val="22"/>
                <w:szCs w:val="22"/>
                <w:lang w:val="lt-LT"/>
              </w:rPr>
            </w:pPr>
          </w:p>
        </w:tc>
        <w:tc>
          <w:tcPr>
            <w:tcW w:w="567" w:type="dxa"/>
            <w:vMerge w:val="restart"/>
            <w:shd w:val="clear" w:color="auto" w:fill="F4B083" w:themeFill="accent2" w:themeFillTint="99"/>
          </w:tcPr>
          <w:p w14:paraId="22BDF8E9" w14:textId="77777777" w:rsidR="002914CC" w:rsidRPr="008566DD" w:rsidRDefault="002914CC" w:rsidP="004D62B8">
            <w:pPr>
              <w:rPr>
                <w:sz w:val="22"/>
                <w:szCs w:val="22"/>
                <w:lang w:val="lt-LT"/>
              </w:rPr>
            </w:pPr>
          </w:p>
        </w:tc>
        <w:tc>
          <w:tcPr>
            <w:tcW w:w="567" w:type="dxa"/>
            <w:vMerge w:val="restart"/>
            <w:shd w:val="clear" w:color="auto" w:fill="00FA00"/>
          </w:tcPr>
          <w:p w14:paraId="6D02BE49" w14:textId="77777777" w:rsidR="002914CC" w:rsidRPr="008566DD" w:rsidRDefault="002914CC" w:rsidP="004D62B8">
            <w:pPr>
              <w:rPr>
                <w:sz w:val="22"/>
                <w:szCs w:val="22"/>
                <w:lang w:val="lt-LT"/>
              </w:rPr>
            </w:pPr>
          </w:p>
        </w:tc>
        <w:tc>
          <w:tcPr>
            <w:tcW w:w="567" w:type="dxa"/>
            <w:vMerge w:val="restart"/>
            <w:shd w:val="clear" w:color="auto" w:fill="00FDFF"/>
          </w:tcPr>
          <w:p w14:paraId="1D4AE6D7" w14:textId="77777777" w:rsidR="002914CC" w:rsidRPr="008566DD" w:rsidRDefault="002914CC" w:rsidP="004D62B8">
            <w:pPr>
              <w:rPr>
                <w:sz w:val="22"/>
                <w:szCs w:val="22"/>
                <w:lang w:val="lt-LT"/>
              </w:rPr>
            </w:pPr>
          </w:p>
        </w:tc>
        <w:tc>
          <w:tcPr>
            <w:tcW w:w="2127" w:type="dxa"/>
            <w:vMerge w:val="restart"/>
            <w:shd w:val="clear" w:color="auto" w:fill="auto"/>
          </w:tcPr>
          <w:p w14:paraId="2B43C13B" w14:textId="77777777" w:rsidR="00020F6D" w:rsidRPr="00020F6D" w:rsidRDefault="00020F6D" w:rsidP="00020F6D">
            <w:pPr>
              <w:rPr>
                <w:sz w:val="22"/>
                <w:szCs w:val="22"/>
                <w:lang w:val="lt-LT"/>
              </w:rPr>
            </w:pPr>
            <w:r w:rsidRPr="00020F6D">
              <w:rPr>
                <w:sz w:val="22"/>
                <w:szCs w:val="22"/>
                <w:lang w:val="lt-LT"/>
              </w:rPr>
              <w:t>Kalbinis ugdymas</w:t>
            </w:r>
          </w:p>
          <w:p w14:paraId="6158C9DA" w14:textId="77777777" w:rsidR="00020F6D" w:rsidRPr="00020F6D" w:rsidRDefault="00020F6D" w:rsidP="00020F6D">
            <w:pPr>
              <w:rPr>
                <w:sz w:val="22"/>
                <w:szCs w:val="22"/>
                <w:lang w:val="lt-LT"/>
              </w:rPr>
            </w:pPr>
            <w:r w:rsidRPr="00020F6D">
              <w:rPr>
                <w:sz w:val="22"/>
                <w:szCs w:val="22"/>
                <w:lang w:val="lt-LT"/>
              </w:rPr>
              <w:t>Fizinis ugdymas</w:t>
            </w:r>
          </w:p>
          <w:p w14:paraId="5D86845F" w14:textId="26448CBC" w:rsidR="002914CC" w:rsidRPr="008566DD" w:rsidRDefault="00020F6D" w:rsidP="00020F6D">
            <w:pPr>
              <w:rPr>
                <w:sz w:val="22"/>
                <w:szCs w:val="22"/>
                <w:lang w:val="lt-LT"/>
              </w:rPr>
            </w:pPr>
            <w:r w:rsidRPr="00020F6D">
              <w:rPr>
                <w:sz w:val="22"/>
                <w:szCs w:val="22"/>
                <w:lang w:val="lt-LT"/>
              </w:rPr>
              <w:t>Dorinis ugdymas</w:t>
            </w:r>
          </w:p>
        </w:tc>
      </w:tr>
      <w:tr w:rsidR="002914CC" w:rsidRPr="00EB356E" w14:paraId="24C897B0" w14:textId="77777777" w:rsidTr="004D62B8">
        <w:tc>
          <w:tcPr>
            <w:tcW w:w="2547" w:type="dxa"/>
          </w:tcPr>
          <w:p w14:paraId="32F3941E" w14:textId="77777777" w:rsidR="002914CC" w:rsidRPr="00646DDD" w:rsidRDefault="002914CC" w:rsidP="004D62B8">
            <w:pPr>
              <w:rPr>
                <w:sz w:val="22"/>
                <w:szCs w:val="22"/>
                <w:lang w:val="lt-LT"/>
              </w:rPr>
            </w:pPr>
            <w:r w:rsidRPr="00646DDD">
              <w:rPr>
                <w:color w:val="000000" w:themeColor="text1"/>
                <w:sz w:val="22"/>
                <w:szCs w:val="22"/>
                <w:lang w:val="lt-LT"/>
              </w:rPr>
              <w:t>Veiksmingas bendravimas</w:t>
            </w:r>
          </w:p>
        </w:tc>
        <w:tc>
          <w:tcPr>
            <w:tcW w:w="3685" w:type="dxa"/>
            <w:vMerge/>
          </w:tcPr>
          <w:p w14:paraId="458620B5" w14:textId="77777777" w:rsidR="002914CC" w:rsidRPr="008566DD" w:rsidRDefault="002914CC" w:rsidP="004D62B8">
            <w:pPr>
              <w:rPr>
                <w:sz w:val="22"/>
                <w:szCs w:val="22"/>
                <w:lang w:val="lt-LT"/>
              </w:rPr>
            </w:pPr>
          </w:p>
        </w:tc>
        <w:tc>
          <w:tcPr>
            <w:tcW w:w="1134" w:type="dxa"/>
            <w:vMerge/>
          </w:tcPr>
          <w:p w14:paraId="45A1A97A" w14:textId="77777777" w:rsidR="002914CC" w:rsidRPr="008566DD" w:rsidRDefault="002914CC" w:rsidP="004D62B8">
            <w:pPr>
              <w:rPr>
                <w:sz w:val="22"/>
                <w:szCs w:val="22"/>
                <w:lang w:val="lt-LT"/>
              </w:rPr>
            </w:pPr>
          </w:p>
        </w:tc>
        <w:tc>
          <w:tcPr>
            <w:tcW w:w="709" w:type="dxa"/>
            <w:vMerge/>
            <w:shd w:val="clear" w:color="auto" w:fill="FFF2CC" w:themeFill="accent4" w:themeFillTint="33"/>
          </w:tcPr>
          <w:p w14:paraId="65EF9279" w14:textId="77777777" w:rsidR="002914CC" w:rsidRPr="008566DD" w:rsidRDefault="002914CC" w:rsidP="004D62B8">
            <w:pPr>
              <w:rPr>
                <w:sz w:val="22"/>
                <w:szCs w:val="22"/>
                <w:lang w:val="lt-LT"/>
              </w:rPr>
            </w:pPr>
          </w:p>
        </w:tc>
        <w:tc>
          <w:tcPr>
            <w:tcW w:w="709" w:type="dxa"/>
            <w:vMerge/>
            <w:shd w:val="clear" w:color="auto" w:fill="8EAADB" w:themeFill="accent1" w:themeFillTint="99"/>
          </w:tcPr>
          <w:p w14:paraId="32D30E0A" w14:textId="77777777" w:rsidR="002914CC" w:rsidRPr="008566DD" w:rsidRDefault="002914CC" w:rsidP="004D62B8">
            <w:pPr>
              <w:rPr>
                <w:sz w:val="22"/>
                <w:szCs w:val="22"/>
                <w:lang w:val="lt-LT"/>
              </w:rPr>
            </w:pPr>
          </w:p>
        </w:tc>
        <w:tc>
          <w:tcPr>
            <w:tcW w:w="709" w:type="dxa"/>
            <w:vMerge/>
            <w:shd w:val="clear" w:color="auto" w:fill="A8D08D" w:themeFill="accent6" w:themeFillTint="99"/>
          </w:tcPr>
          <w:p w14:paraId="65CE668E" w14:textId="77777777" w:rsidR="002914CC" w:rsidRPr="008566DD" w:rsidRDefault="002914CC" w:rsidP="004D62B8">
            <w:pPr>
              <w:rPr>
                <w:sz w:val="22"/>
                <w:szCs w:val="22"/>
                <w:lang w:val="lt-LT"/>
              </w:rPr>
            </w:pPr>
          </w:p>
        </w:tc>
        <w:tc>
          <w:tcPr>
            <w:tcW w:w="708" w:type="dxa"/>
            <w:vMerge/>
            <w:shd w:val="clear" w:color="auto" w:fill="FF40FF"/>
          </w:tcPr>
          <w:p w14:paraId="3A413605" w14:textId="77777777" w:rsidR="002914CC" w:rsidRPr="008566DD" w:rsidRDefault="002914CC" w:rsidP="004D62B8">
            <w:pPr>
              <w:rPr>
                <w:sz w:val="22"/>
                <w:szCs w:val="22"/>
                <w:lang w:val="lt-LT"/>
              </w:rPr>
            </w:pPr>
          </w:p>
        </w:tc>
        <w:tc>
          <w:tcPr>
            <w:tcW w:w="567" w:type="dxa"/>
            <w:vMerge/>
            <w:shd w:val="clear" w:color="auto" w:fill="FFFF00"/>
          </w:tcPr>
          <w:p w14:paraId="72C22EE3" w14:textId="77777777" w:rsidR="002914CC" w:rsidRPr="008566DD" w:rsidRDefault="002914CC" w:rsidP="004D62B8">
            <w:pPr>
              <w:rPr>
                <w:sz w:val="22"/>
                <w:szCs w:val="22"/>
                <w:lang w:val="lt-LT"/>
              </w:rPr>
            </w:pPr>
          </w:p>
        </w:tc>
        <w:tc>
          <w:tcPr>
            <w:tcW w:w="567" w:type="dxa"/>
            <w:vMerge/>
            <w:shd w:val="clear" w:color="auto" w:fill="F4B083" w:themeFill="accent2" w:themeFillTint="99"/>
          </w:tcPr>
          <w:p w14:paraId="1E8DA8D6" w14:textId="77777777" w:rsidR="002914CC" w:rsidRPr="008566DD" w:rsidRDefault="002914CC" w:rsidP="004D62B8">
            <w:pPr>
              <w:rPr>
                <w:sz w:val="22"/>
                <w:szCs w:val="22"/>
                <w:lang w:val="lt-LT"/>
              </w:rPr>
            </w:pPr>
          </w:p>
        </w:tc>
        <w:tc>
          <w:tcPr>
            <w:tcW w:w="567" w:type="dxa"/>
            <w:vMerge/>
            <w:shd w:val="clear" w:color="auto" w:fill="00FA00"/>
          </w:tcPr>
          <w:p w14:paraId="3B92E2A6" w14:textId="77777777" w:rsidR="002914CC" w:rsidRPr="008566DD" w:rsidRDefault="002914CC" w:rsidP="004D62B8">
            <w:pPr>
              <w:rPr>
                <w:sz w:val="22"/>
                <w:szCs w:val="22"/>
                <w:lang w:val="lt-LT"/>
              </w:rPr>
            </w:pPr>
          </w:p>
        </w:tc>
        <w:tc>
          <w:tcPr>
            <w:tcW w:w="567" w:type="dxa"/>
            <w:vMerge/>
            <w:shd w:val="clear" w:color="auto" w:fill="00FDFF"/>
          </w:tcPr>
          <w:p w14:paraId="0D0DCA08" w14:textId="77777777" w:rsidR="002914CC" w:rsidRPr="008566DD" w:rsidRDefault="002914CC" w:rsidP="004D62B8">
            <w:pPr>
              <w:rPr>
                <w:sz w:val="22"/>
                <w:szCs w:val="22"/>
                <w:lang w:val="lt-LT"/>
              </w:rPr>
            </w:pPr>
          </w:p>
        </w:tc>
        <w:tc>
          <w:tcPr>
            <w:tcW w:w="2127" w:type="dxa"/>
            <w:vMerge/>
            <w:shd w:val="clear" w:color="auto" w:fill="auto"/>
          </w:tcPr>
          <w:p w14:paraId="650C5292" w14:textId="77777777" w:rsidR="002914CC" w:rsidRPr="008566DD" w:rsidRDefault="002914CC" w:rsidP="004D62B8">
            <w:pPr>
              <w:rPr>
                <w:sz w:val="22"/>
                <w:szCs w:val="22"/>
                <w:lang w:val="lt-LT"/>
              </w:rPr>
            </w:pPr>
          </w:p>
        </w:tc>
      </w:tr>
      <w:tr w:rsidR="002914CC" w:rsidRPr="00EB356E" w14:paraId="72350233" w14:textId="77777777" w:rsidTr="004D62B8">
        <w:tc>
          <w:tcPr>
            <w:tcW w:w="2547" w:type="dxa"/>
          </w:tcPr>
          <w:p w14:paraId="3E6FFCF3" w14:textId="77777777" w:rsidR="002914CC" w:rsidRPr="00646DDD" w:rsidRDefault="002914CC" w:rsidP="004D62B8">
            <w:pPr>
              <w:rPr>
                <w:sz w:val="22"/>
                <w:szCs w:val="22"/>
                <w:lang w:val="lt-LT"/>
              </w:rPr>
            </w:pPr>
            <w:r w:rsidRPr="00646DDD">
              <w:rPr>
                <w:color w:val="000000" w:themeColor="text1"/>
                <w:sz w:val="22"/>
                <w:szCs w:val="22"/>
                <w:lang w:val="lt-LT"/>
              </w:rPr>
              <w:t>Santykio kūrimas</w:t>
            </w:r>
          </w:p>
        </w:tc>
        <w:tc>
          <w:tcPr>
            <w:tcW w:w="3685" w:type="dxa"/>
            <w:vMerge/>
          </w:tcPr>
          <w:p w14:paraId="6947D117" w14:textId="77777777" w:rsidR="002914CC" w:rsidRPr="008566DD" w:rsidRDefault="002914CC" w:rsidP="004D62B8">
            <w:pPr>
              <w:rPr>
                <w:sz w:val="22"/>
                <w:szCs w:val="22"/>
                <w:lang w:val="lt-LT"/>
              </w:rPr>
            </w:pPr>
          </w:p>
        </w:tc>
        <w:tc>
          <w:tcPr>
            <w:tcW w:w="1134" w:type="dxa"/>
            <w:vMerge/>
          </w:tcPr>
          <w:p w14:paraId="032D3EE5" w14:textId="77777777" w:rsidR="002914CC" w:rsidRPr="008566DD" w:rsidRDefault="002914CC" w:rsidP="004D62B8">
            <w:pPr>
              <w:rPr>
                <w:sz w:val="22"/>
                <w:szCs w:val="22"/>
                <w:lang w:val="lt-LT"/>
              </w:rPr>
            </w:pPr>
          </w:p>
        </w:tc>
        <w:tc>
          <w:tcPr>
            <w:tcW w:w="709" w:type="dxa"/>
            <w:vMerge/>
            <w:shd w:val="clear" w:color="auto" w:fill="FFF2CC" w:themeFill="accent4" w:themeFillTint="33"/>
          </w:tcPr>
          <w:p w14:paraId="79D27B01" w14:textId="77777777" w:rsidR="002914CC" w:rsidRPr="008566DD" w:rsidRDefault="002914CC" w:rsidP="004D62B8">
            <w:pPr>
              <w:rPr>
                <w:sz w:val="22"/>
                <w:szCs w:val="22"/>
                <w:lang w:val="lt-LT"/>
              </w:rPr>
            </w:pPr>
          </w:p>
        </w:tc>
        <w:tc>
          <w:tcPr>
            <w:tcW w:w="709" w:type="dxa"/>
            <w:vMerge/>
            <w:shd w:val="clear" w:color="auto" w:fill="8EAADB" w:themeFill="accent1" w:themeFillTint="99"/>
          </w:tcPr>
          <w:p w14:paraId="1AC5CED4" w14:textId="77777777" w:rsidR="002914CC" w:rsidRPr="008566DD" w:rsidRDefault="002914CC" w:rsidP="004D62B8">
            <w:pPr>
              <w:rPr>
                <w:sz w:val="22"/>
                <w:szCs w:val="22"/>
                <w:lang w:val="lt-LT"/>
              </w:rPr>
            </w:pPr>
          </w:p>
        </w:tc>
        <w:tc>
          <w:tcPr>
            <w:tcW w:w="709" w:type="dxa"/>
            <w:vMerge/>
            <w:shd w:val="clear" w:color="auto" w:fill="A8D08D" w:themeFill="accent6" w:themeFillTint="99"/>
          </w:tcPr>
          <w:p w14:paraId="319C4FFE" w14:textId="77777777" w:rsidR="002914CC" w:rsidRPr="008566DD" w:rsidRDefault="002914CC" w:rsidP="004D62B8">
            <w:pPr>
              <w:rPr>
                <w:sz w:val="22"/>
                <w:szCs w:val="22"/>
                <w:lang w:val="lt-LT"/>
              </w:rPr>
            </w:pPr>
          </w:p>
        </w:tc>
        <w:tc>
          <w:tcPr>
            <w:tcW w:w="708" w:type="dxa"/>
            <w:vMerge/>
            <w:shd w:val="clear" w:color="auto" w:fill="FF40FF"/>
          </w:tcPr>
          <w:p w14:paraId="54B586DC" w14:textId="77777777" w:rsidR="002914CC" w:rsidRPr="008566DD" w:rsidRDefault="002914CC" w:rsidP="004D62B8">
            <w:pPr>
              <w:rPr>
                <w:sz w:val="22"/>
                <w:szCs w:val="22"/>
                <w:lang w:val="lt-LT"/>
              </w:rPr>
            </w:pPr>
          </w:p>
        </w:tc>
        <w:tc>
          <w:tcPr>
            <w:tcW w:w="567" w:type="dxa"/>
            <w:vMerge/>
            <w:shd w:val="clear" w:color="auto" w:fill="FFFF00"/>
          </w:tcPr>
          <w:p w14:paraId="5303799E" w14:textId="77777777" w:rsidR="002914CC" w:rsidRPr="008566DD" w:rsidRDefault="002914CC" w:rsidP="004D62B8">
            <w:pPr>
              <w:rPr>
                <w:sz w:val="22"/>
                <w:szCs w:val="22"/>
                <w:lang w:val="lt-LT"/>
              </w:rPr>
            </w:pPr>
          </w:p>
        </w:tc>
        <w:tc>
          <w:tcPr>
            <w:tcW w:w="567" w:type="dxa"/>
            <w:vMerge/>
            <w:shd w:val="clear" w:color="auto" w:fill="F4B083" w:themeFill="accent2" w:themeFillTint="99"/>
          </w:tcPr>
          <w:p w14:paraId="475D781E" w14:textId="77777777" w:rsidR="002914CC" w:rsidRPr="008566DD" w:rsidRDefault="002914CC" w:rsidP="004D62B8">
            <w:pPr>
              <w:rPr>
                <w:sz w:val="22"/>
                <w:szCs w:val="22"/>
                <w:lang w:val="lt-LT"/>
              </w:rPr>
            </w:pPr>
          </w:p>
        </w:tc>
        <w:tc>
          <w:tcPr>
            <w:tcW w:w="567" w:type="dxa"/>
            <w:vMerge/>
            <w:shd w:val="clear" w:color="auto" w:fill="00FA00"/>
          </w:tcPr>
          <w:p w14:paraId="67D5E8F1" w14:textId="77777777" w:rsidR="002914CC" w:rsidRPr="008566DD" w:rsidRDefault="002914CC" w:rsidP="004D62B8">
            <w:pPr>
              <w:rPr>
                <w:sz w:val="22"/>
                <w:szCs w:val="22"/>
                <w:lang w:val="lt-LT"/>
              </w:rPr>
            </w:pPr>
          </w:p>
        </w:tc>
        <w:tc>
          <w:tcPr>
            <w:tcW w:w="567" w:type="dxa"/>
            <w:vMerge/>
            <w:shd w:val="clear" w:color="auto" w:fill="00FDFF"/>
          </w:tcPr>
          <w:p w14:paraId="145661C9" w14:textId="77777777" w:rsidR="002914CC" w:rsidRPr="008566DD" w:rsidRDefault="002914CC" w:rsidP="004D62B8">
            <w:pPr>
              <w:rPr>
                <w:sz w:val="22"/>
                <w:szCs w:val="22"/>
                <w:lang w:val="lt-LT"/>
              </w:rPr>
            </w:pPr>
          </w:p>
        </w:tc>
        <w:tc>
          <w:tcPr>
            <w:tcW w:w="2127" w:type="dxa"/>
            <w:vMerge/>
            <w:shd w:val="clear" w:color="auto" w:fill="auto"/>
          </w:tcPr>
          <w:p w14:paraId="50F215A4" w14:textId="77777777" w:rsidR="002914CC" w:rsidRPr="008566DD" w:rsidRDefault="002914CC" w:rsidP="004D62B8">
            <w:pPr>
              <w:rPr>
                <w:sz w:val="22"/>
                <w:szCs w:val="22"/>
                <w:lang w:val="lt-LT"/>
              </w:rPr>
            </w:pPr>
          </w:p>
        </w:tc>
      </w:tr>
      <w:tr w:rsidR="002914CC" w:rsidRPr="00EB356E" w14:paraId="4F2171C8" w14:textId="77777777" w:rsidTr="004D62B8">
        <w:tc>
          <w:tcPr>
            <w:tcW w:w="14596" w:type="dxa"/>
            <w:gridSpan w:val="12"/>
          </w:tcPr>
          <w:p w14:paraId="76A2659F" w14:textId="77777777" w:rsidR="002914CC" w:rsidRPr="008566DD" w:rsidRDefault="002914CC" w:rsidP="004D62B8">
            <w:pPr>
              <w:rPr>
                <w:b/>
                <w:sz w:val="22"/>
                <w:szCs w:val="22"/>
                <w:lang w:val="lt-LT"/>
              </w:rPr>
            </w:pPr>
            <w:r w:rsidRPr="008566DD">
              <w:rPr>
                <w:b/>
                <w:sz w:val="22"/>
                <w:szCs w:val="22"/>
                <w:lang w:val="lt-LT"/>
              </w:rPr>
              <w:t xml:space="preserve">2. </w:t>
            </w:r>
            <w:r w:rsidRPr="008566DD">
              <w:rPr>
                <w:b/>
                <w:color w:val="000000" w:themeColor="text1"/>
                <w:sz w:val="22"/>
                <w:szCs w:val="22"/>
                <w:shd w:val="clear" w:color="auto" w:fill="FFFFFF"/>
                <w:lang w:val="lt-LT"/>
              </w:rPr>
              <w:t>Dirb</w:t>
            </w:r>
            <w:r w:rsidRPr="008566DD">
              <w:rPr>
                <w:b/>
                <w:color w:val="000000"/>
                <w:sz w:val="22"/>
                <w:szCs w:val="22"/>
                <w:shd w:val="clear" w:color="auto" w:fill="FFFFFF"/>
                <w:lang w:val="lt-LT"/>
              </w:rPr>
              <w:t>a ir bendradarbiauja įvairiose grupėse</w:t>
            </w:r>
            <w:r w:rsidRPr="008566DD">
              <w:rPr>
                <w:b/>
                <w:sz w:val="22"/>
                <w:szCs w:val="22"/>
                <w:lang w:val="lt-LT"/>
              </w:rPr>
              <w:t>.</w:t>
            </w:r>
          </w:p>
        </w:tc>
      </w:tr>
      <w:tr w:rsidR="002914CC" w:rsidRPr="00EB356E" w14:paraId="73FBB16D" w14:textId="77777777" w:rsidTr="004D62B8">
        <w:tc>
          <w:tcPr>
            <w:tcW w:w="2547" w:type="dxa"/>
          </w:tcPr>
          <w:p w14:paraId="5116EA95" w14:textId="77777777" w:rsidR="002914CC" w:rsidRPr="00646DDD" w:rsidRDefault="002914CC" w:rsidP="004D62B8">
            <w:pPr>
              <w:rPr>
                <w:color w:val="000000" w:themeColor="text1"/>
                <w:sz w:val="22"/>
                <w:szCs w:val="22"/>
                <w:lang w:val="lt-LT"/>
              </w:rPr>
            </w:pPr>
            <w:r w:rsidRPr="00646DDD">
              <w:rPr>
                <w:color w:val="000000" w:themeColor="text1"/>
                <w:sz w:val="22"/>
                <w:szCs w:val="22"/>
                <w:lang w:val="lt-LT"/>
              </w:rPr>
              <w:t>Bendradarbiaujančios grupės požymių atpažinimas ir įvardijimas</w:t>
            </w:r>
          </w:p>
        </w:tc>
        <w:tc>
          <w:tcPr>
            <w:tcW w:w="3685" w:type="dxa"/>
            <w:vMerge w:val="restart"/>
          </w:tcPr>
          <w:p w14:paraId="48961790" w14:textId="77777777" w:rsidR="00020F6D" w:rsidRPr="00020F6D" w:rsidRDefault="00020F6D" w:rsidP="00020F6D">
            <w:pPr>
              <w:rPr>
                <w:color w:val="000000" w:themeColor="text1"/>
                <w:sz w:val="22"/>
                <w:szCs w:val="22"/>
                <w:lang w:val="lt-LT"/>
              </w:rPr>
            </w:pPr>
            <w:r w:rsidRPr="00020F6D">
              <w:rPr>
                <w:color w:val="000000" w:themeColor="text1"/>
                <w:sz w:val="22"/>
                <w:szCs w:val="22"/>
                <w:lang w:val="lt-LT"/>
              </w:rPr>
              <w:t>Įvairialypės grupės privalumai.</w:t>
            </w:r>
          </w:p>
          <w:p w14:paraId="4112C9E7" w14:textId="77777777" w:rsidR="00020F6D" w:rsidRPr="00020F6D" w:rsidRDefault="00020F6D" w:rsidP="00020F6D">
            <w:pPr>
              <w:rPr>
                <w:color w:val="000000" w:themeColor="text1"/>
                <w:sz w:val="22"/>
                <w:szCs w:val="22"/>
                <w:lang w:val="lt-LT"/>
              </w:rPr>
            </w:pPr>
            <w:r w:rsidRPr="00020F6D">
              <w:rPr>
                <w:color w:val="000000" w:themeColor="text1"/>
                <w:sz w:val="22"/>
                <w:szCs w:val="22"/>
                <w:lang w:val="lt-LT"/>
              </w:rPr>
              <w:t>Skatinti grupės narių lyderystę.</w:t>
            </w:r>
          </w:p>
          <w:p w14:paraId="5F410268" w14:textId="08D86D8D" w:rsidR="002914CC" w:rsidRPr="008566DD" w:rsidRDefault="00020F6D" w:rsidP="00020F6D">
            <w:pPr>
              <w:rPr>
                <w:sz w:val="22"/>
                <w:szCs w:val="22"/>
                <w:lang w:val="lt-LT"/>
              </w:rPr>
            </w:pPr>
            <w:r w:rsidRPr="00020F6D">
              <w:rPr>
                <w:color w:val="000000" w:themeColor="text1"/>
                <w:sz w:val="22"/>
                <w:szCs w:val="22"/>
                <w:lang w:val="lt-LT"/>
              </w:rPr>
              <w:t>Kurti grupės darbo susitarimus.</w:t>
            </w:r>
          </w:p>
        </w:tc>
        <w:tc>
          <w:tcPr>
            <w:tcW w:w="1134" w:type="dxa"/>
            <w:vMerge w:val="restart"/>
          </w:tcPr>
          <w:p w14:paraId="5C062F2A" w14:textId="3BA5AD7C" w:rsidR="002914CC" w:rsidRPr="008566DD" w:rsidRDefault="00020F6D" w:rsidP="004D62B8">
            <w:pPr>
              <w:rPr>
                <w:sz w:val="22"/>
                <w:szCs w:val="22"/>
                <w:lang w:val="lt-LT"/>
              </w:rPr>
            </w:pPr>
            <w:r>
              <w:rPr>
                <w:sz w:val="22"/>
                <w:szCs w:val="22"/>
                <w:lang w:val="lt-LT"/>
              </w:rPr>
              <w:t>1</w:t>
            </w:r>
          </w:p>
        </w:tc>
        <w:tc>
          <w:tcPr>
            <w:tcW w:w="709" w:type="dxa"/>
            <w:vMerge w:val="restart"/>
            <w:shd w:val="clear" w:color="auto" w:fill="FFF2CC" w:themeFill="accent4" w:themeFillTint="33"/>
          </w:tcPr>
          <w:p w14:paraId="744C40DC" w14:textId="77777777" w:rsidR="002914CC" w:rsidRPr="008566DD" w:rsidRDefault="002914CC" w:rsidP="004D62B8">
            <w:pPr>
              <w:rPr>
                <w:sz w:val="22"/>
                <w:szCs w:val="22"/>
                <w:lang w:val="lt-LT"/>
              </w:rPr>
            </w:pPr>
          </w:p>
        </w:tc>
        <w:tc>
          <w:tcPr>
            <w:tcW w:w="709" w:type="dxa"/>
            <w:vMerge w:val="restart"/>
            <w:shd w:val="clear" w:color="auto" w:fill="8EAADB" w:themeFill="accent1" w:themeFillTint="99"/>
          </w:tcPr>
          <w:p w14:paraId="2C6139A0" w14:textId="77777777" w:rsidR="002914CC" w:rsidRPr="008566DD" w:rsidRDefault="002914CC" w:rsidP="004D62B8">
            <w:pPr>
              <w:rPr>
                <w:sz w:val="22"/>
                <w:szCs w:val="22"/>
                <w:lang w:val="lt-LT"/>
              </w:rPr>
            </w:pPr>
          </w:p>
        </w:tc>
        <w:tc>
          <w:tcPr>
            <w:tcW w:w="709" w:type="dxa"/>
            <w:vMerge w:val="restart"/>
            <w:shd w:val="clear" w:color="auto" w:fill="A8D08D" w:themeFill="accent6" w:themeFillTint="99"/>
          </w:tcPr>
          <w:p w14:paraId="28EC72C9" w14:textId="77777777" w:rsidR="002914CC" w:rsidRPr="008566DD" w:rsidRDefault="002914CC" w:rsidP="004D62B8">
            <w:pPr>
              <w:rPr>
                <w:sz w:val="22"/>
                <w:szCs w:val="22"/>
                <w:lang w:val="lt-LT"/>
              </w:rPr>
            </w:pPr>
          </w:p>
        </w:tc>
        <w:tc>
          <w:tcPr>
            <w:tcW w:w="708" w:type="dxa"/>
            <w:vMerge w:val="restart"/>
            <w:shd w:val="clear" w:color="auto" w:fill="FF40FF"/>
          </w:tcPr>
          <w:p w14:paraId="11FC63B0" w14:textId="77777777" w:rsidR="002914CC" w:rsidRPr="008566DD" w:rsidRDefault="002914CC" w:rsidP="004D62B8">
            <w:pPr>
              <w:rPr>
                <w:sz w:val="22"/>
                <w:szCs w:val="22"/>
                <w:lang w:val="lt-LT"/>
              </w:rPr>
            </w:pPr>
          </w:p>
        </w:tc>
        <w:tc>
          <w:tcPr>
            <w:tcW w:w="567" w:type="dxa"/>
            <w:vMerge w:val="restart"/>
            <w:shd w:val="clear" w:color="auto" w:fill="FFFF00"/>
          </w:tcPr>
          <w:p w14:paraId="1A89022C" w14:textId="77777777" w:rsidR="002914CC" w:rsidRPr="008566DD" w:rsidRDefault="002914CC" w:rsidP="004D62B8">
            <w:pPr>
              <w:rPr>
                <w:sz w:val="22"/>
                <w:szCs w:val="22"/>
                <w:lang w:val="lt-LT"/>
              </w:rPr>
            </w:pPr>
          </w:p>
        </w:tc>
        <w:tc>
          <w:tcPr>
            <w:tcW w:w="567" w:type="dxa"/>
            <w:vMerge w:val="restart"/>
            <w:shd w:val="clear" w:color="auto" w:fill="F4B083" w:themeFill="accent2" w:themeFillTint="99"/>
          </w:tcPr>
          <w:p w14:paraId="15252469" w14:textId="77777777" w:rsidR="002914CC" w:rsidRPr="008566DD" w:rsidRDefault="002914CC" w:rsidP="004D62B8">
            <w:pPr>
              <w:rPr>
                <w:sz w:val="22"/>
                <w:szCs w:val="22"/>
                <w:lang w:val="lt-LT"/>
              </w:rPr>
            </w:pPr>
          </w:p>
        </w:tc>
        <w:tc>
          <w:tcPr>
            <w:tcW w:w="567" w:type="dxa"/>
            <w:vMerge w:val="restart"/>
            <w:shd w:val="clear" w:color="auto" w:fill="00FA00"/>
          </w:tcPr>
          <w:p w14:paraId="4CF27C21" w14:textId="77777777" w:rsidR="002914CC" w:rsidRPr="008566DD" w:rsidRDefault="002914CC" w:rsidP="004D62B8">
            <w:pPr>
              <w:rPr>
                <w:sz w:val="22"/>
                <w:szCs w:val="22"/>
                <w:lang w:val="lt-LT"/>
              </w:rPr>
            </w:pPr>
          </w:p>
        </w:tc>
        <w:tc>
          <w:tcPr>
            <w:tcW w:w="567" w:type="dxa"/>
            <w:vMerge w:val="restart"/>
            <w:shd w:val="clear" w:color="auto" w:fill="00FDFF"/>
          </w:tcPr>
          <w:p w14:paraId="0D90C95F" w14:textId="77777777" w:rsidR="002914CC" w:rsidRPr="008566DD" w:rsidRDefault="002914CC" w:rsidP="004D62B8">
            <w:pPr>
              <w:rPr>
                <w:sz w:val="22"/>
                <w:szCs w:val="22"/>
                <w:lang w:val="lt-LT"/>
              </w:rPr>
            </w:pPr>
          </w:p>
        </w:tc>
        <w:tc>
          <w:tcPr>
            <w:tcW w:w="2127" w:type="dxa"/>
            <w:vMerge w:val="restart"/>
            <w:shd w:val="clear" w:color="auto" w:fill="auto"/>
          </w:tcPr>
          <w:p w14:paraId="0689EAA7" w14:textId="77777777" w:rsidR="002914CC" w:rsidRPr="008566DD" w:rsidRDefault="002914CC" w:rsidP="004D62B8">
            <w:pPr>
              <w:rPr>
                <w:sz w:val="22"/>
                <w:szCs w:val="22"/>
                <w:lang w:val="lt-LT"/>
              </w:rPr>
            </w:pPr>
            <w:r w:rsidRPr="00646DDD">
              <w:rPr>
                <w:sz w:val="22"/>
                <w:szCs w:val="22"/>
                <w:lang w:val="lt-LT"/>
              </w:rPr>
              <w:t>Visos pamokos</w:t>
            </w:r>
          </w:p>
        </w:tc>
      </w:tr>
      <w:tr w:rsidR="002914CC" w:rsidRPr="00EB356E" w14:paraId="0745871C" w14:textId="77777777" w:rsidTr="004D62B8">
        <w:tc>
          <w:tcPr>
            <w:tcW w:w="2547" w:type="dxa"/>
          </w:tcPr>
          <w:p w14:paraId="19D29B9C" w14:textId="77777777" w:rsidR="002914CC" w:rsidRPr="00646DDD" w:rsidRDefault="002914CC" w:rsidP="004D62B8">
            <w:pPr>
              <w:rPr>
                <w:color w:val="000000" w:themeColor="text1"/>
                <w:sz w:val="22"/>
                <w:szCs w:val="22"/>
                <w:lang w:val="lt-LT"/>
              </w:rPr>
            </w:pPr>
            <w:r w:rsidRPr="00646DDD">
              <w:rPr>
                <w:color w:val="000000" w:themeColor="text1"/>
                <w:sz w:val="22"/>
                <w:szCs w:val="22"/>
                <w:lang w:val="lt-LT"/>
              </w:rPr>
              <w:t>Mokosi dirbti grupėje</w:t>
            </w:r>
          </w:p>
        </w:tc>
        <w:tc>
          <w:tcPr>
            <w:tcW w:w="3685" w:type="dxa"/>
            <w:vMerge/>
          </w:tcPr>
          <w:p w14:paraId="3FA870A3" w14:textId="77777777" w:rsidR="002914CC" w:rsidRPr="008566DD" w:rsidRDefault="002914CC" w:rsidP="004D62B8">
            <w:pPr>
              <w:rPr>
                <w:color w:val="000000" w:themeColor="text1"/>
                <w:sz w:val="22"/>
                <w:szCs w:val="22"/>
                <w:highlight w:val="lightGray"/>
                <w:lang w:val="lt-LT"/>
              </w:rPr>
            </w:pPr>
          </w:p>
        </w:tc>
        <w:tc>
          <w:tcPr>
            <w:tcW w:w="1134" w:type="dxa"/>
            <w:vMerge/>
          </w:tcPr>
          <w:p w14:paraId="3BF5E333" w14:textId="77777777" w:rsidR="002914CC" w:rsidRPr="008566DD" w:rsidRDefault="002914CC" w:rsidP="004D62B8">
            <w:pPr>
              <w:rPr>
                <w:sz w:val="22"/>
                <w:szCs w:val="22"/>
                <w:lang w:val="lt-LT"/>
              </w:rPr>
            </w:pPr>
          </w:p>
        </w:tc>
        <w:tc>
          <w:tcPr>
            <w:tcW w:w="709" w:type="dxa"/>
            <w:vMerge/>
            <w:shd w:val="clear" w:color="auto" w:fill="FFF2CC" w:themeFill="accent4" w:themeFillTint="33"/>
          </w:tcPr>
          <w:p w14:paraId="6319E807" w14:textId="77777777" w:rsidR="002914CC" w:rsidRPr="008566DD" w:rsidRDefault="002914CC" w:rsidP="004D62B8">
            <w:pPr>
              <w:rPr>
                <w:sz w:val="22"/>
                <w:szCs w:val="22"/>
                <w:lang w:val="lt-LT"/>
              </w:rPr>
            </w:pPr>
          </w:p>
        </w:tc>
        <w:tc>
          <w:tcPr>
            <w:tcW w:w="709" w:type="dxa"/>
            <w:vMerge/>
            <w:shd w:val="clear" w:color="auto" w:fill="8EAADB" w:themeFill="accent1" w:themeFillTint="99"/>
          </w:tcPr>
          <w:p w14:paraId="73E73FD6" w14:textId="77777777" w:rsidR="002914CC" w:rsidRPr="008566DD" w:rsidRDefault="002914CC" w:rsidP="004D62B8">
            <w:pPr>
              <w:rPr>
                <w:sz w:val="22"/>
                <w:szCs w:val="22"/>
                <w:lang w:val="lt-LT"/>
              </w:rPr>
            </w:pPr>
          </w:p>
        </w:tc>
        <w:tc>
          <w:tcPr>
            <w:tcW w:w="709" w:type="dxa"/>
            <w:vMerge/>
            <w:shd w:val="clear" w:color="auto" w:fill="A8D08D" w:themeFill="accent6" w:themeFillTint="99"/>
          </w:tcPr>
          <w:p w14:paraId="0988F925" w14:textId="77777777" w:rsidR="002914CC" w:rsidRPr="008566DD" w:rsidRDefault="002914CC" w:rsidP="004D62B8">
            <w:pPr>
              <w:rPr>
                <w:sz w:val="22"/>
                <w:szCs w:val="22"/>
                <w:lang w:val="lt-LT"/>
              </w:rPr>
            </w:pPr>
          </w:p>
        </w:tc>
        <w:tc>
          <w:tcPr>
            <w:tcW w:w="708" w:type="dxa"/>
            <w:vMerge/>
            <w:shd w:val="clear" w:color="auto" w:fill="FF40FF"/>
          </w:tcPr>
          <w:p w14:paraId="66CAB26B" w14:textId="77777777" w:rsidR="002914CC" w:rsidRPr="008566DD" w:rsidRDefault="002914CC" w:rsidP="004D62B8">
            <w:pPr>
              <w:rPr>
                <w:sz w:val="22"/>
                <w:szCs w:val="22"/>
                <w:lang w:val="lt-LT"/>
              </w:rPr>
            </w:pPr>
          </w:p>
        </w:tc>
        <w:tc>
          <w:tcPr>
            <w:tcW w:w="567" w:type="dxa"/>
            <w:vMerge/>
            <w:shd w:val="clear" w:color="auto" w:fill="FFFF00"/>
          </w:tcPr>
          <w:p w14:paraId="092B92A2" w14:textId="77777777" w:rsidR="002914CC" w:rsidRPr="008566DD" w:rsidRDefault="002914CC" w:rsidP="004D62B8">
            <w:pPr>
              <w:rPr>
                <w:sz w:val="22"/>
                <w:szCs w:val="22"/>
                <w:lang w:val="lt-LT"/>
              </w:rPr>
            </w:pPr>
          </w:p>
        </w:tc>
        <w:tc>
          <w:tcPr>
            <w:tcW w:w="567" w:type="dxa"/>
            <w:vMerge/>
            <w:shd w:val="clear" w:color="auto" w:fill="F4B083" w:themeFill="accent2" w:themeFillTint="99"/>
          </w:tcPr>
          <w:p w14:paraId="67A50992" w14:textId="77777777" w:rsidR="002914CC" w:rsidRPr="008566DD" w:rsidRDefault="002914CC" w:rsidP="004D62B8">
            <w:pPr>
              <w:rPr>
                <w:sz w:val="22"/>
                <w:szCs w:val="22"/>
                <w:lang w:val="lt-LT"/>
              </w:rPr>
            </w:pPr>
          </w:p>
        </w:tc>
        <w:tc>
          <w:tcPr>
            <w:tcW w:w="567" w:type="dxa"/>
            <w:vMerge/>
            <w:shd w:val="clear" w:color="auto" w:fill="00FA00"/>
          </w:tcPr>
          <w:p w14:paraId="416D1323" w14:textId="77777777" w:rsidR="002914CC" w:rsidRPr="008566DD" w:rsidRDefault="002914CC" w:rsidP="004D62B8">
            <w:pPr>
              <w:rPr>
                <w:sz w:val="22"/>
                <w:szCs w:val="22"/>
                <w:lang w:val="lt-LT"/>
              </w:rPr>
            </w:pPr>
          </w:p>
        </w:tc>
        <w:tc>
          <w:tcPr>
            <w:tcW w:w="567" w:type="dxa"/>
            <w:vMerge/>
            <w:shd w:val="clear" w:color="auto" w:fill="00FDFF"/>
          </w:tcPr>
          <w:p w14:paraId="1083EB2D" w14:textId="77777777" w:rsidR="002914CC" w:rsidRPr="008566DD" w:rsidRDefault="002914CC" w:rsidP="004D62B8">
            <w:pPr>
              <w:rPr>
                <w:sz w:val="22"/>
                <w:szCs w:val="22"/>
                <w:lang w:val="lt-LT"/>
              </w:rPr>
            </w:pPr>
          </w:p>
        </w:tc>
        <w:tc>
          <w:tcPr>
            <w:tcW w:w="2127" w:type="dxa"/>
            <w:vMerge/>
            <w:shd w:val="clear" w:color="auto" w:fill="auto"/>
          </w:tcPr>
          <w:p w14:paraId="2FE1DF70" w14:textId="77777777" w:rsidR="002914CC" w:rsidRPr="008566DD" w:rsidRDefault="002914CC" w:rsidP="004D62B8">
            <w:pPr>
              <w:rPr>
                <w:sz w:val="22"/>
                <w:szCs w:val="22"/>
                <w:lang w:val="lt-LT"/>
              </w:rPr>
            </w:pPr>
          </w:p>
        </w:tc>
      </w:tr>
      <w:tr w:rsidR="002914CC" w:rsidRPr="00EB356E" w14:paraId="6B18BCE9" w14:textId="77777777" w:rsidTr="004D62B8">
        <w:tc>
          <w:tcPr>
            <w:tcW w:w="12469" w:type="dxa"/>
            <w:gridSpan w:val="11"/>
          </w:tcPr>
          <w:p w14:paraId="115CF239" w14:textId="77777777" w:rsidR="002914CC" w:rsidRPr="008566DD" w:rsidRDefault="002914CC" w:rsidP="004D62B8">
            <w:pPr>
              <w:rPr>
                <w:sz w:val="22"/>
                <w:szCs w:val="22"/>
                <w:lang w:val="lt-LT"/>
              </w:rPr>
            </w:pPr>
            <w:r w:rsidRPr="008566DD">
              <w:rPr>
                <w:b/>
                <w:sz w:val="22"/>
                <w:szCs w:val="22"/>
                <w:lang w:val="lt-LT"/>
              </w:rPr>
              <w:t xml:space="preserve">3. </w:t>
            </w:r>
            <w:r w:rsidRPr="008566DD">
              <w:rPr>
                <w:b/>
                <w:color w:val="000000"/>
                <w:sz w:val="22"/>
                <w:szCs w:val="22"/>
                <w:shd w:val="clear" w:color="auto" w:fill="FFFFFF"/>
                <w:lang w:val="lt-LT"/>
              </w:rPr>
              <w:t>Tyrinėja, atpažįsta ir įvardija kitų žmonių pomėgius, savybes, talentus, gebėjimus ir kitus ypatumus.</w:t>
            </w:r>
          </w:p>
        </w:tc>
        <w:tc>
          <w:tcPr>
            <w:tcW w:w="2127" w:type="dxa"/>
            <w:shd w:val="clear" w:color="auto" w:fill="auto"/>
          </w:tcPr>
          <w:p w14:paraId="35C53F43" w14:textId="77777777" w:rsidR="002914CC" w:rsidRPr="008566DD" w:rsidRDefault="002914CC" w:rsidP="004D62B8">
            <w:pPr>
              <w:rPr>
                <w:b/>
                <w:sz w:val="22"/>
                <w:szCs w:val="22"/>
                <w:lang w:val="lt-LT"/>
              </w:rPr>
            </w:pPr>
          </w:p>
        </w:tc>
      </w:tr>
      <w:tr w:rsidR="002914CC" w:rsidRPr="00EB356E" w14:paraId="2BF43EA5" w14:textId="77777777" w:rsidTr="004D62B8">
        <w:tc>
          <w:tcPr>
            <w:tcW w:w="2547" w:type="dxa"/>
          </w:tcPr>
          <w:p w14:paraId="2F14331A" w14:textId="77777777" w:rsidR="002914CC" w:rsidRPr="00646DDD" w:rsidRDefault="002914CC" w:rsidP="004D62B8">
            <w:pPr>
              <w:rPr>
                <w:color w:val="000000" w:themeColor="text1"/>
                <w:sz w:val="22"/>
                <w:szCs w:val="22"/>
                <w:lang w:val="lt-LT"/>
              </w:rPr>
            </w:pPr>
            <w:r w:rsidRPr="00646DDD">
              <w:rPr>
                <w:color w:val="000000" w:themeColor="text1"/>
                <w:sz w:val="22"/>
                <w:szCs w:val="22"/>
                <w:lang w:val="lt-LT"/>
              </w:rPr>
              <w:t>Panašumų ir skirtumų atpažinimas ir įvardijimas</w:t>
            </w:r>
          </w:p>
        </w:tc>
        <w:tc>
          <w:tcPr>
            <w:tcW w:w="3685" w:type="dxa"/>
            <w:vMerge w:val="restart"/>
          </w:tcPr>
          <w:p w14:paraId="0350394E" w14:textId="77777777" w:rsidR="00020F6D" w:rsidRPr="00020F6D" w:rsidRDefault="00020F6D" w:rsidP="00020F6D">
            <w:pPr>
              <w:rPr>
                <w:color w:val="000000" w:themeColor="text1"/>
                <w:sz w:val="22"/>
                <w:szCs w:val="22"/>
                <w:lang w:val="lt-LT"/>
              </w:rPr>
            </w:pPr>
            <w:r w:rsidRPr="00020F6D">
              <w:rPr>
                <w:color w:val="000000" w:themeColor="text1"/>
                <w:sz w:val="22"/>
                <w:szCs w:val="22"/>
                <w:lang w:val="lt-LT"/>
              </w:rPr>
              <w:t>Analizuoti savybes ir elgesį, kuris skatina atsirasti patyčias.</w:t>
            </w:r>
          </w:p>
          <w:p w14:paraId="37B30DA6" w14:textId="77777777" w:rsidR="00020F6D" w:rsidRPr="00020F6D" w:rsidRDefault="00020F6D" w:rsidP="00020F6D">
            <w:pPr>
              <w:rPr>
                <w:color w:val="000000" w:themeColor="text1"/>
                <w:sz w:val="22"/>
                <w:szCs w:val="22"/>
                <w:lang w:val="lt-LT"/>
              </w:rPr>
            </w:pPr>
            <w:r w:rsidRPr="00020F6D">
              <w:rPr>
                <w:color w:val="000000" w:themeColor="text1"/>
                <w:sz w:val="22"/>
                <w:szCs w:val="22"/>
                <w:lang w:val="lt-LT"/>
              </w:rPr>
              <w:t>Stiprinti tolerancijos įgūdžius.</w:t>
            </w:r>
          </w:p>
          <w:p w14:paraId="6B1F6881" w14:textId="77777777" w:rsidR="00020F6D" w:rsidRPr="00020F6D" w:rsidRDefault="00020F6D" w:rsidP="00020F6D">
            <w:pPr>
              <w:rPr>
                <w:color w:val="000000" w:themeColor="text1"/>
                <w:sz w:val="22"/>
                <w:szCs w:val="22"/>
                <w:lang w:val="lt-LT"/>
              </w:rPr>
            </w:pPr>
            <w:r w:rsidRPr="00020F6D">
              <w:rPr>
                <w:color w:val="000000" w:themeColor="text1"/>
                <w:sz w:val="22"/>
                <w:szCs w:val="22"/>
                <w:lang w:val="lt-LT"/>
              </w:rPr>
              <w:t>Atpažinti kitų vertybes.</w:t>
            </w:r>
          </w:p>
          <w:p w14:paraId="36A59597" w14:textId="2EF90D7B" w:rsidR="002914CC" w:rsidRPr="008566DD" w:rsidRDefault="00020F6D" w:rsidP="00020F6D">
            <w:pPr>
              <w:rPr>
                <w:color w:val="000000" w:themeColor="text1"/>
                <w:sz w:val="22"/>
                <w:szCs w:val="22"/>
                <w:highlight w:val="lightGray"/>
                <w:lang w:val="lt-LT"/>
              </w:rPr>
            </w:pPr>
            <w:r w:rsidRPr="00020F6D">
              <w:rPr>
                <w:color w:val="000000" w:themeColor="text1"/>
                <w:sz w:val="22"/>
                <w:szCs w:val="22"/>
                <w:lang w:val="lt-LT"/>
              </w:rPr>
              <w:t>Stiprinti santykius su įvairiomis grupėmis.</w:t>
            </w:r>
          </w:p>
        </w:tc>
        <w:tc>
          <w:tcPr>
            <w:tcW w:w="1134" w:type="dxa"/>
            <w:vMerge w:val="restart"/>
          </w:tcPr>
          <w:p w14:paraId="0968A49D" w14:textId="77777777" w:rsidR="002914CC" w:rsidRPr="008566DD" w:rsidRDefault="002914CC" w:rsidP="004D62B8">
            <w:pPr>
              <w:rPr>
                <w:sz w:val="22"/>
                <w:szCs w:val="22"/>
                <w:lang w:val="lt-LT"/>
              </w:rPr>
            </w:pPr>
            <w:r w:rsidRPr="008566DD">
              <w:rPr>
                <w:sz w:val="22"/>
                <w:szCs w:val="22"/>
                <w:lang w:val="lt-LT"/>
              </w:rPr>
              <w:t>2</w:t>
            </w:r>
          </w:p>
        </w:tc>
        <w:tc>
          <w:tcPr>
            <w:tcW w:w="709" w:type="dxa"/>
            <w:vMerge w:val="restart"/>
            <w:shd w:val="clear" w:color="auto" w:fill="FFF2CC" w:themeFill="accent4" w:themeFillTint="33"/>
          </w:tcPr>
          <w:p w14:paraId="0E7FDDF3" w14:textId="77777777" w:rsidR="002914CC" w:rsidRPr="008566DD" w:rsidRDefault="002914CC" w:rsidP="004D62B8">
            <w:pPr>
              <w:rPr>
                <w:sz w:val="22"/>
                <w:szCs w:val="22"/>
                <w:lang w:val="lt-LT"/>
              </w:rPr>
            </w:pPr>
          </w:p>
        </w:tc>
        <w:tc>
          <w:tcPr>
            <w:tcW w:w="709" w:type="dxa"/>
            <w:vMerge w:val="restart"/>
            <w:shd w:val="clear" w:color="auto" w:fill="8EAADB" w:themeFill="accent1" w:themeFillTint="99"/>
          </w:tcPr>
          <w:p w14:paraId="5A726E9F" w14:textId="77777777" w:rsidR="002914CC" w:rsidRPr="008566DD" w:rsidRDefault="002914CC" w:rsidP="004D62B8">
            <w:pPr>
              <w:rPr>
                <w:sz w:val="22"/>
                <w:szCs w:val="22"/>
                <w:lang w:val="lt-LT"/>
              </w:rPr>
            </w:pPr>
          </w:p>
        </w:tc>
        <w:tc>
          <w:tcPr>
            <w:tcW w:w="709" w:type="dxa"/>
            <w:vMerge w:val="restart"/>
            <w:shd w:val="clear" w:color="auto" w:fill="A8D08D" w:themeFill="accent6" w:themeFillTint="99"/>
          </w:tcPr>
          <w:p w14:paraId="730A9E34" w14:textId="77777777" w:rsidR="002914CC" w:rsidRPr="008566DD" w:rsidRDefault="002914CC" w:rsidP="004D62B8">
            <w:pPr>
              <w:rPr>
                <w:sz w:val="22"/>
                <w:szCs w:val="22"/>
                <w:lang w:val="lt-LT"/>
              </w:rPr>
            </w:pPr>
          </w:p>
        </w:tc>
        <w:tc>
          <w:tcPr>
            <w:tcW w:w="708" w:type="dxa"/>
            <w:vMerge w:val="restart"/>
            <w:shd w:val="clear" w:color="auto" w:fill="FF40FF"/>
          </w:tcPr>
          <w:p w14:paraId="796425ED" w14:textId="77777777" w:rsidR="002914CC" w:rsidRPr="008566DD" w:rsidRDefault="002914CC" w:rsidP="004D62B8">
            <w:pPr>
              <w:rPr>
                <w:sz w:val="22"/>
                <w:szCs w:val="22"/>
                <w:lang w:val="lt-LT"/>
              </w:rPr>
            </w:pPr>
          </w:p>
        </w:tc>
        <w:tc>
          <w:tcPr>
            <w:tcW w:w="567" w:type="dxa"/>
            <w:vMerge w:val="restart"/>
            <w:shd w:val="clear" w:color="auto" w:fill="FFFF00"/>
          </w:tcPr>
          <w:p w14:paraId="120FEAD0" w14:textId="77777777" w:rsidR="002914CC" w:rsidRPr="008566DD" w:rsidRDefault="002914CC" w:rsidP="004D62B8">
            <w:pPr>
              <w:rPr>
                <w:sz w:val="22"/>
                <w:szCs w:val="22"/>
                <w:lang w:val="lt-LT"/>
              </w:rPr>
            </w:pPr>
          </w:p>
        </w:tc>
        <w:tc>
          <w:tcPr>
            <w:tcW w:w="567" w:type="dxa"/>
            <w:vMerge w:val="restart"/>
            <w:shd w:val="clear" w:color="auto" w:fill="F4B083" w:themeFill="accent2" w:themeFillTint="99"/>
          </w:tcPr>
          <w:p w14:paraId="07AFEED4" w14:textId="77777777" w:rsidR="002914CC" w:rsidRPr="008566DD" w:rsidRDefault="002914CC" w:rsidP="004D62B8">
            <w:pPr>
              <w:rPr>
                <w:sz w:val="22"/>
                <w:szCs w:val="22"/>
                <w:lang w:val="lt-LT"/>
              </w:rPr>
            </w:pPr>
          </w:p>
        </w:tc>
        <w:tc>
          <w:tcPr>
            <w:tcW w:w="567" w:type="dxa"/>
            <w:vMerge w:val="restart"/>
            <w:shd w:val="clear" w:color="auto" w:fill="00FA00"/>
          </w:tcPr>
          <w:p w14:paraId="0369F683" w14:textId="77777777" w:rsidR="002914CC" w:rsidRPr="008566DD" w:rsidRDefault="002914CC" w:rsidP="004D62B8">
            <w:pPr>
              <w:rPr>
                <w:sz w:val="22"/>
                <w:szCs w:val="22"/>
                <w:lang w:val="lt-LT"/>
              </w:rPr>
            </w:pPr>
          </w:p>
        </w:tc>
        <w:tc>
          <w:tcPr>
            <w:tcW w:w="567" w:type="dxa"/>
            <w:vMerge w:val="restart"/>
            <w:shd w:val="clear" w:color="auto" w:fill="00FDFF"/>
          </w:tcPr>
          <w:p w14:paraId="1322BB9C" w14:textId="77777777" w:rsidR="002914CC" w:rsidRPr="008566DD" w:rsidRDefault="002914CC" w:rsidP="004D62B8">
            <w:pPr>
              <w:rPr>
                <w:sz w:val="22"/>
                <w:szCs w:val="22"/>
                <w:lang w:val="lt-LT"/>
              </w:rPr>
            </w:pPr>
          </w:p>
        </w:tc>
        <w:tc>
          <w:tcPr>
            <w:tcW w:w="2127" w:type="dxa"/>
            <w:vMerge w:val="restart"/>
            <w:shd w:val="clear" w:color="auto" w:fill="auto"/>
          </w:tcPr>
          <w:p w14:paraId="20084039" w14:textId="77777777" w:rsidR="00020F6D" w:rsidRPr="00020F6D" w:rsidRDefault="00020F6D" w:rsidP="00020F6D">
            <w:pPr>
              <w:rPr>
                <w:sz w:val="22"/>
                <w:szCs w:val="22"/>
                <w:lang w:val="lt-LT"/>
              </w:rPr>
            </w:pPr>
            <w:r w:rsidRPr="00020F6D">
              <w:rPr>
                <w:sz w:val="22"/>
                <w:szCs w:val="22"/>
                <w:lang w:val="lt-LT"/>
              </w:rPr>
              <w:t>Dorinis ugdymas</w:t>
            </w:r>
          </w:p>
          <w:p w14:paraId="779494CF" w14:textId="77777777" w:rsidR="00020F6D" w:rsidRPr="00020F6D" w:rsidRDefault="00020F6D" w:rsidP="00020F6D">
            <w:pPr>
              <w:rPr>
                <w:sz w:val="22"/>
                <w:szCs w:val="22"/>
                <w:lang w:val="lt-LT"/>
              </w:rPr>
            </w:pPr>
            <w:r w:rsidRPr="00020F6D">
              <w:rPr>
                <w:sz w:val="22"/>
                <w:szCs w:val="22"/>
                <w:lang w:val="lt-LT"/>
              </w:rPr>
              <w:t>Visuomeninis ugdymas</w:t>
            </w:r>
          </w:p>
          <w:p w14:paraId="1A1DBBB1" w14:textId="77777777" w:rsidR="00020F6D" w:rsidRPr="00020F6D" w:rsidRDefault="00020F6D" w:rsidP="00020F6D">
            <w:pPr>
              <w:rPr>
                <w:sz w:val="22"/>
                <w:szCs w:val="22"/>
                <w:lang w:val="lt-LT"/>
              </w:rPr>
            </w:pPr>
            <w:r w:rsidRPr="00020F6D">
              <w:rPr>
                <w:sz w:val="22"/>
                <w:szCs w:val="22"/>
                <w:lang w:val="lt-LT"/>
              </w:rPr>
              <w:t>Technologinis ugdymas</w:t>
            </w:r>
          </w:p>
          <w:p w14:paraId="2CBEBA0D" w14:textId="01B63DC3" w:rsidR="002914CC" w:rsidRPr="008566DD" w:rsidRDefault="00020F6D" w:rsidP="00020F6D">
            <w:pPr>
              <w:rPr>
                <w:sz w:val="22"/>
                <w:szCs w:val="22"/>
                <w:lang w:val="lt-LT"/>
              </w:rPr>
            </w:pPr>
            <w:r w:rsidRPr="00020F6D">
              <w:rPr>
                <w:sz w:val="22"/>
                <w:szCs w:val="22"/>
                <w:lang w:val="lt-LT"/>
              </w:rPr>
              <w:t>Meninis ugdymas</w:t>
            </w:r>
          </w:p>
        </w:tc>
      </w:tr>
      <w:tr w:rsidR="002914CC" w:rsidRPr="00EB356E" w14:paraId="0D092FA5" w14:textId="77777777" w:rsidTr="004D62B8">
        <w:tc>
          <w:tcPr>
            <w:tcW w:w="2547" w:type="dxa"/>
          </w:tcPr>
          <w:p w14:paraId="54140314" w14:textId="77777777" w:rsidR="002914CC" w:rsidRPr="00646DDD" w:rsidRDefault="002914CC" w:rsidP="004D62B8">
            <w:pPr>
              <w:rPr>
                <w:color w:val="000000" w:themeColor="text1"/>
                <w:sz w:val="22"/>
                <w:szCs w:val="22"/>
                <w:lang w:val="lt-LT"/>
              </w:rPr>
            </w:pPr>
            <w:r w:rsidRPr="00646DDD">
              <w:rPr>
                <w:color w:val="000000" w:themeColor="text1"/>
                <w:sz w:val="22"/>
                <w:szCs w:val="22"/>
                <w:lang w:val="lt-LT"/>
              </w:rPr>
              <w:t>Atpažinti situacijas, kai reikia išreikšti palaikymą</w:t>
            </w:r>
          </w:p>
        </w:tc>
        <w:tc>
          <w:tcPr>
            <w:tcW w:w="3685" w:type="dxa"/>
            <w:vMerge/>
          </w:tcPr>
          <w:p w14:paraId="1EC6E684" w14:textId="77777777" w:rsidR="002914CC" w:rsidRPr="008566DD" w:rsidRDefault="002914CC" w:rsidP="004D62B8">
            <w:pPr>
              <w:rPr>
                <w:color w:val="000000" w:themeColor="text1"/>
                <w:sz w:val="22"/>
                <w:szCs w:val="22"/>
                <w:highlight w:val="lightGray"/>
                <w:lang w:val="lt-LT"/>
              </w:rPr>
            </w:pPr>
          </w:p>
        </w:tc>
        <w:tc>
          <w:tcPr>
            <w:tcW w:w="1134" w:type="dxa"/>
            <w:vMerge/>
          </w:tcPr>
          <w:p w14:paraId="4F861E09" w14:textId="77777777" w:rsidR="002914CC" w:rsidRPr="008566DD" w:rsidRDefault="002914CC" w:rsidP="004D62B8">
            <w:pPr>
              <w:rPr>
                <w:sz w:val="22"/>
                <w:szCs w:val="22"/>
                <w:lang w:val="lt-LT"/>
              </w:rPr>
            </w:pPr>
          </w:p>
        </w:tc>
        <w:tc>
          <w:tcPr>
            <w:tcW w:w="709" w:type="dxa"/>
            <w:vMerge/>
            <w:shd w:val="clear" w:color="auto" w:fill="FFF2CC" w:themeFill="accent4" w:themeFillTint="33"/>
          </w:tcPr>
          <w:p w14:paraId="673B0F11" w14:textId="77777777" w:rsidR="002914CC" w:rsidRPr="008566DD" w:rsidRDefault="002914CC" w:rsidP="004D62B8">
            <w:pPr>
              <w:rPr>
                <w:sz w:val="22"/>
                <w:szCs w:val="22"/>
                <w:lang w:val="lt-LT"/>
              </w:rPr>
            </w:pPr>
          </w:p>
        </w:tc>
        <w:tc>
          <w:tcPr>
            <w:tcW w:w="709" w:type="dxa"/>
            <w:vMerge/>
            <w:shd w:val="clear" w:color="auto" w:fill="8EAADB" w:themeFill="accent1" w:themeFillTint="99"/>
          </w:tcPr>
          <w:p w14:paraId="5FBDEA2C" w14:textId="77777777" w:rsidR="002914CC" w:rsidRPr="008566DD" w:rsidRDefault="002914CC" w:rsidP="004D62B8">
            <w:pPr>
              <w:rPr>
                <w:sz w:val="22"/>
                <w:szCs w:val="22"/>
                <w:lang w:val="lt-LT"/>
              </w:rPr>
            </w:pPr>
          </w:p>
        </w:tc>
        <w:tc>
          <w:tcPr>
            <w:tcW w:w="709" w:type="dxa"/>
            <w:vMerge/>
            <w:shd w:val="clear" w:color="auto" w:fill="A8D08D" w:themeFill="accent6" w:themeFillTint="99"/>
          </w:tcPr>
          <w:p w14:paraId="13CD8283" w14:textId="77777777" w:rsidR="002914CC" w:rsidRPr="008566DD" w:rsidRDefault="002914CC" w:rsidP="004D62B8">
            <w:pPr>
              <w:rPr>
                <w:sz w:val="22"/>
                <w:szCs w:val="22"/>
                <w:lang w:val="lt-LT"/>
              </w:rPr>
            </w:pPr>
          </w:p>
        </w:tc>
        <w:tc>
          <w:tcPr>
            <w:tcW w:w="708" w:type="dxa"/>
            <w:vMerge/>
            <w:shd w:val="clear" w:color="auto" w:fill="FF40FF"/>
          </w:tcPr>
          <w:p w14:paraId="4E149DFA" w14:textId="77777777" w:rsidR="002914CC" w:rsidRPr="008566DD" w:rsidRDefault="002914CC" w:rsidP="004D62B8">
            <w:pPr>
              <w:rPr>
                <w:sz w:val="22"/>
                <w:szCs w:val="22"/>
                <w:lang w:val="lt-LT"/>
              </w:rPr>
            </w:pPr>
          </w:p>
        </w:tc>
        <w:tc>
          <w:tcPr>
            <w:tcW w:w="567" w:type="dxa"/>
            <w:vMerge/>
            <w:shd w:val="clear" w:color="auto" w:fill="FFFF00"/>
          </w:tcPr>
          <w:p w14:paraId="07FD571E" w14:textId="77777777" w:rsidR="002914CC" w:rsidRPr="008566DD" w:rsidRDefault="002914CC" w:rsidP="004D62B8">
            <w:pPr>
              <w:rPr>
                <w:sz w:val="22"/>
                <w:szCs w:val="22"/>
                <w:lang w:val="lt-LT"/>
              </w:rPr>
            </w:pPr>
          </w:p>
        </w:tc>
        <w:tc>
          <w:tcPr>
            <w:tcW w:w="567" w:type="dxa"/>
            <w:vMerge/>
            <w:shd w:val="clear" w:color="auto" w:fill="F4B083" w:themeFill="accent2" w:themeFillTint="99"/>
          </w:tcPr>
          <w:p w14:paraId="1D03BE77" w14:textId="77777777" w:rsidR="002914CC" w:rsidRPr="008566DD" w:rsidRDefault="002914CC" w:rsidP="004D62B8">
            <w:pPr>
              <w:rPr>
                <w:sz w:val="22"/>
                <w:szCs w:val="22"/>
                <w:lang w:val="lt-LT"/>
              </w:rPr>
            </w:pPr>
          </w:p>
        </w:tc>
        <w:tc>
          <w:tcPr>
            <w:tcW w:w="567" w:type="dxa"/>
            <w:vMerge/>
            <w:shd w:val="clear" w:color="auto" w:fill="00FA00"/>
          </w:tcPr>
          <w:p w14:paraId="33AEA749" w14:textId="77777777" w:rsidR="002914CC" w:rsidRPr="008566DD" w:rsidRDefault="002914CC" w:rsidP="004D62B8">
            <w:pPr>
              <w:rPr>
                <w:sz w:val="22"/>
                <w:szCs w:val="22"/>
                <w:lang w:val="lt-LT"/>
              </w:rPr>
            </w:pPr>
          </w:p>
        </w:tc>
        <w:tc>
          <w:tcPr>
            <w:tcW w:w="567" w:type="dxa"/>
            <w:vMerge/>
            <w:shd w:val="clear" w:color="auto" w:fill="00FDFF"/>
          </w:tcPr>
          <w:p w14:paraId="4E545D02" w14:textId="77777777" w:rsidR="002914CC" w:rsidRPr="008566DD" w:rsidRDefault="002914CC" w:rsidP="004D62B8">
            <w:pPr>
              <w:rPr>
                <w:sz w:val="22"/>
                <w:szCs w:val="22"/>
                <w:lang w:val="lt-LT"/>
              </w:rPr>
            </w:pPr>
          </w:p>
        </w:tc>
        <w:tc>
          <w:tcPr>
            <w:tcW w:w="2127" w:type="dxa"/>
            <w:vMerge/>
            <w:shd w:val="clear" w:color="auto" w:fill="auto"/>
          </w:tcPr>
          <w:p w14:paraId="1580E621" w14:textId="77777777" w:rsidR="002914CC" w:rsidRPr="008566DD" w:rsidRDefault="002914CC" w:rsidP="004D62B8">
            <w:pPr>
              <w:rPr>
                <w:sz w:val="22"/>
                <w:szCs w:val="22"/>
                <w:lang w:val="lt-LT"/>
              </w:rPr>
            </w:pPr>
          </w:p>
        </w:tc>
      </w:tr>
      <w:tr w:rsidR="002914CC" w:rsidRPr="00EB356E" w14:paraId="1DCEB7E3" w14:textId="77777777" w:rsidTr="004D62B8">
        <w:tc>
          <w:tcPr>
            <w:tcW w:w="14596" w:type="dxa"/>
            <w:gridSpan w:val="12"/>
          </w:tcPr>
          <w:p w14:paraId="34759480" w14:textId="77777777" w:rsidR="002914CC" w:rsidRPr="008566DD" w:rsidRDefault="002914CC" w:rsidP="004D62B8">
            <w:pPr>
              <w:rPr>
                <w:b/>
                <w:sz w:val="22"/>
                <w:szCs w:val="22"/>
                <w:lang w:val="lt-LT"/>
              </w:rPr>
            </w:pPr>
            <w:r w:rsidRPr="008566DD">
              <w:rPr>
                <w:b/>
                <w:sz w:val="22"/>
                <w:szCs w:val="22"/>
                <w:lang w:val="lt-LT"/>
              </w:rPr>
              <w:t xml:space="preserve">4. </w:t>
            </w:r>
            <w:r w:rsidRPr="008566DD">
              <w:rPr>
                <w:b/>
                <w:color w:val="000000"/>
                <w:sz w:val="22"/>
                <w:szCs w:val="22"/>
                <w:shd w:val="clear" w:color="auto" w:fill="FFFFFF"/>
                <w:lang w:val="lt-LT"/>
              </w:rPr>
              <w:t>Kontroliuoja neigiamus santykius ir taiko konfliktų valdymo strategijas.</w:t>
            </w:r>
          </w:p>
        </w:tc>
      </w:tr>
      <w:tr w:rsidR="002914CC" w:rsidRPr="00EB356E" w14:paraId="462043A8" w14:textId="77777777" w:rsidTr="004D62B8">
        <w:trPr>
          <w:trHeight w:val="354"/>
        </w:trPr>
        <w:tc>
          <w:tcPr>
            <w:tcW w:w="2547" w:type="dxa"/>
          </w:tcPr>
          <w:p w14:paraId="1E713A96" w14:textId="77777777" w:rsidR="002914CC" w:rsidRPr="00646DDD" w:rsidRDefault="002914CC" w:rsidP="004D62B8">
            <w:pPr>
              <w:rPr>
                <w:color w:val="000000" w:themeColor="text1"/>
                <w:sz w:val="22"/>
                <w:szCs w:val="22"/>
                <w:lang w:val="lt-LT"/>
              </w:rPr>
            </w:pPr>
            <w:r w:rsidRPr="00646DDD">
              <w:rPr>
                <w:color w:val="000000" w:themeColor="text1"/>
                <w:sz w:val="22"/>
                <w:szCs w:val="22"/>
                <w:lang w:val="lt-LT"/>
              </w:rPr>
              <w:t>Konfliktų ar nesutarimų atsiradimo priežastys</w:t>
            </w:r>
          </w:p>
        </w:tc>
        <w:tc>
          <w:tcPr>
            <w:tcW w:w="3685" w:type="dxa"/>
            <w:vMerge w:val="restart"/>
          </w:tcPr>
          <w:p w14:paraId="0145FCED" w14:textId="77777777" w:rsidR="00020F6D" w:rsidRPr="00020F6D" w:rsidRDefault="00020F6D" w:rsidP="00020F6D">
            <w:pPr>
              <w:rPr>
                <w:color w:val="000000" w:themeColor="text1"/>
                <w:sz w:val="22"/>
                <w:szCs w:val="22"/>
                <w:lang w:val="lt-LT"/>
              </w:rPr>
            </w:pPr>
            <w:r w:rsidRPr="00020F6D">
              <w:rPr>
                <w:color w:val="000000" w:themeColor="text1"/>
                <w:sz w:val="22"/>
                <w:szCs w:val="22"/>
                <w:lang w:val="lt-LT"/>
              </w:rPr>
              <w:t>Priimti konfliktą kaip normalią santykių išraišką.</w:t>
            </w:r>
          </w:p>
          <w:p w14:paraId="7504AFDD" w14:textId="77777777" w:rsidR="00020F6D" w:rsidRPr="00020F6D" w:rsidRDefault="00020F6D" w:rsidP="00020F6D">
            <w:pPr>
              <w:rPr>
                <w:color w:val="000000" w:themeColor="text1"/>
                <w:sz w:val="22"/>
                <w:szCs w:val="22"/>
                <w:lang w:val="lt-LT"/>
              </w:rPr>
            </w:pPr>
            <w:r w:rsidRPr="00020F6D">
              <w:rPr>
                <w:color w:val="000000" w:themeColor="text1"/>
                <w:sz w:val="22"/>
                <w:szCs w:val="22"/>
                <w:lang w:val="lt-LT"/>
              </w:rPr>
              <w:t>Asmens poreikių ir konfliktų ryšiai.</w:t>
            </w:r>
          </w:p>
          <w:p w14:paraId="4FDBB216" w14:textId="77777777" w:rsidR="00020F6D" w:rsidRPr="00020F6D" w:rsidRDefault="00020F6D" w:rsidP="00020F6D">
            <w:pPr>
              <w:rPr>
                <w:color w:val="000000" w:themeColor="text1"/>
                <w:sz w:val="22"/>
                <w:szCs w:val="22"/>
                <w:lang w:val="lt-LT"/>
              </w:rPr>
            </w:pPr>
            <w:r w:rsidRPr="00020F6D">
              <w:rPr>
                <w:color w:val="000000" w:themeColor="text1"/>
                <w:sz w:val="22"/>
                <w:szCs w:val="22"/>
                <w:lang w:val="lt-LT"/>
              </w:rPr>
              <w:t>Atpažinti „peržengtas leistinas ribas" ir mokytis atstatyti pagarbų santykį.</w:t>
            </w:r>
          </w:p>
          <w:p w14:paraId="3A4BE4A9" w14:textId="77777777" w:rsidR="00020F6D" w:rsidRPr="00020F6D" w:rsidRDefault="00020F6D" w:rsidP="00020F6D">
            <w:pPr>
              <w:rPr>
                <w:color w:val="000000" w:themeColor="text1"/>
                <w:sz w:val="22"/>
                <w:szCs w:val="22"/>
                <w:lang w:val="lt-LT"/>
              </w:rPr>
            </w:pPr>
            <w:r w:rsidRPr="00020F6D">
              <w:rPr>
                <w:color w:val="000000" w:themeColor="text1"/>
                <w:sz w:val="22"/>
                <w:szCs w:val="22"/>
                <w:lang w:val="lt-LT"/>
              </w:rPr>
              <w:t>Analizuoti galios šaltinius ir jų poveikį santykiams.</w:t>
            </w:r>
          </w:p>
          <w:p w14:paraId="0C900C1A" w14:textId="77777777" w:rsidR="00020F6D" w:rsidRPr="00020F6D" w:rsidRDefault="00020F6D" w:rsidP="00020F6D">
            <w:pPr>
              <w:rPr>
                <w:color w:val="000000" w:themeColor="text1"/>
                <w:sz w:val="22"/>
                <w:szCs w:val="22"/>
                <w:lang w:val="lt-LT"/>
              </w:rPr>
            </w:pPr>
            <w:r w:rsidRPr="00020F6D">
              <w:rPr>
                <w:color w:val="000000" w:themeColor="text1"/>
                <w:sz w:val="22"/>
                <w:szCs w:val="22"/>
                <w:lang w:val="lt-LT"/>
              </w:rPr>
              <w:t>Atpažinti situacijas, kuriose negalima taikyti konfliktų sprendimų strategijų.</w:t>
            </w:r>
          </w:p>
          <w:p w14:paraId="0D2CF9B8" w14:textId="77777777" w:rsidR="00020F6D" w:rsidRPr="00020F6D" w:rsidRDefault="00020F6D" w:rsidP="00020F6D">
            <w:pPr>
              <w:rPr>
                <w:color w:val="000000" w:themeColor="text1"/>
                <w:sz w:val="22"/>
                <w:szCs w:val="22"/>
                <w:lang w:val="lt-LT"/>
              </w:rPr>
            </w:pPr>
            <w:r w:rsidRPr="00020F6D">
              <w:rPr>
                <w:color w:val="000000" w:themeColor="text1"/>
                <w:sz w:val="22"/>
                <w:szCs w:val="22"/>
                <w:lang w:val="lt-LT"/>
              </w:rPr>
              <w:t>Tobulinti konfliktų sprendimų strategijas.</w:t>
            </w:r>
          </w:p>
          <w:p w14:paraId="1174CB22" w14:textId="77777777" w:rsidR="00020F6D" w:rsidRPr="00020F6D" w:rsidRDefault="00020F6D" w:rsidP="00020F6D">
            <w:pPr>
              <w:rPr>
                <w:color w:val="000000" w:themeColor="text1"/>
                <w:sz w:val="22"/>
                <w:szCs w:val="22"/>
                <w:lang w:val="lt-LT"/>
              </w:rPr>
            </w:pPr>
            <w:r w:rsidRPr="00020F6D">
              <w:rPr>
                <w:color w:val="000000" w:themeColor="text1"/>
                <w:sz w:val="22"/>
                <w:szCs w:val="22"/>
                <w:lang w:val="lt-LT"/>
              </w:rPr>
              <w:t>Patyčių žala asmeniui ir visuomenei.</w:t>
            </w:r>
          </w:p>
          <w:p w14:paraId="02571FDA" w14:textId="48A18F2C" w:rsidR="002914CC" w:rsidRPr="008566DD" w:rsidRDefault="00020F6D" w:rsidP="00020F6D">
            <w:pPr>
              <w:rPr>
                <w:color w:val="000000" w:themeColor="text1"/>
                <w:sz w:val="22"/>
                <w:szCs w:val="22"/>
                <w:highlight w:val="lightGray"/>
                <w:lang w:val="lt-LT"/>
              </w:rPr>
            </w:pPr>
            <w:r w:rsidRPr="00020F6D">
              <w:rPr>
                <w:color w:val="000000" w:themeColor="text1"/>
                <w:sz w:val="22"/>
                <w:szCs w:val="22"/>
                <w:lang w:val="lt-LT"/>
              </w:rPr>
              <w:t>Reaguoti tinkamai į patyčias ir analizuoti strategijų veiksmingumą.</w:t>
            </w:r>
          </w:p>
        </w:tc>
        <w:tc>
          <w:tcPr>
            <w:tcW w:w="1134" w:type="dxa"/>
            <w:vMerge w:val="restart"/>
          </w:tcPr>
          <w:p w14:paraId="636D9F46" w14:textId="77777777" w:rsidR="002914CC" w:rsidRPr="008566DD" w:rsidRDefault="002914CC" w:rsidP="004D62B8">
            <w:pPr>
              <w:rPr>
                <w:sz w:val="22"/>
                <w:szCs w:val="22"/>
                <w:lang w:val="lt-LT"/>
              </w:rPr>
            </w:pPr>
            <w:r w:rsidRPr="008566DD">
              <w:rPr>
                <w:sz w:val="22"/>
                <w:szCs w:val="22"/>
                <w:lang w:val="lt-LT"/>
              </w:rPr>
              <w:t>3</w:t>
            </w:r>
          </w:p>
        </w:tc>
        <w:tc>
          <w:tcPr>
            <w:tcW w:w="709" w:type="dxa"/>
            <w:vMerge w:val="restart"/>
            <w:shd w:val="clear" w:color="auto" w:fill="FFF2CC" w:themeFill="accent4" w:themeFillTint="33"/>
          </w:tcPr>
          <w:p w14:paraId="7F84194B" w14:textId="77777777" w:rsidR="002914CC" w:rsidRPr="008566DD" w:rsidRDefault="002914CC" w:rsidP="004D62B8">
            <w:pPr>
              <w:rPr>
                <w:sz w:val="22"/>
                <w:szCs w:val="22"/>
                <w:lang w:val="lt-LT"/>
              </w:rPr>
            </w:pPr>
          </w:p>
        </w:tc>
        <w:tc>
          <w:tcPr>
            <w:tcW w:w="709" w:type="dxa"/>
            <w:vMerge w:val="restart"/>
            <w:shd w:val="clear" w:color="auto" w:fill="8EAADB" w:themeFill="accent1" w:themeFillTint="99"/>
          </w:tcPr>
          <w:p w14:paraId="09CB536D" w14:textId="77777777" w:rsidR="002914CC" w:rsidRPr="008566DD" w:rsidRDefault="002914CC" w:rsidP="004D62B8">
            <w:pPr>
              <w:rPr>
                <w:sz w:val="22"/>
                <w:szCs w:val="22"/>
                <w:lang w:val="lt-LT"/>
              </w:rPr>
            </w:pPr>
          </w:p>
        </w:tc>
        <w:tc>
          <w:tcPr>
            <w:tcW w:w="709" w:type="dxa"/>
            <w:vMerge w:val="restart"/>
            <w:shd w:val="clear" w:color="auto" w:fill="A8D08D" w:themeFill="accent6" w:themeFillTint="99"/>
          </w:tcPr>
          <w:p w14:paraId="584C35C4" w14:textId="77777777" w:rsidR="002914CC" w:rsidRPr="008566DD" w:rsidRDefault="002914CC" w:rsidP="004D62B8">
            <w:pPr>
              <w:rPr>
                <w:sz w:val="22"/>
                <w:szCs w:val="22"/>
                <w:lang w:val="lt-LT"/>
              </w:rPr>
            </w:pPr>
            <w:r w:rsidRPr="008566DD">
              <w:rPr>
                <w:sz w:val="22"/>
                <w:szCs w:val="22"/>
                <w:lang w:val="lt-LT"/>
              </w:rPr>
              <w:t>1</w:t>
            </w:r>
          </w:p>
        </w:tc>
        <w:tc>
          <w:tcPr>
            <w:tcW w:w="708" w:type="dxa"/>
            <w:vMerge w:val="restart"/>
            <w:shd w:val="clear" w:color="auto" w:fill="FF40FF"/>
          </w:tcPr>
          <w:p w14:paraId="7EB790BE" w14:textId="77777777" w:rsidR="002914CC" w:rsidRPr="008566DD" w:rsidRDefault="002914CC" w:rsidP="004D62B8">
            <w:pPr>
              <w:rPr>
                <w:sz w:val="22"/>
                <w:szCs w:val="22"/>
                <w:lang w:val="lt-LT"/>
              </w:rPr>
            </w:pPr>
          </w:p>
        </w:tc>
        <w:tc>
          <w:tcPr>
            <w:tcW w:w="567" w:type="dxa"/>
            <w:vMerge w:val="restart"/>
            <w:shd w:val="clear" w:color="auto" w:fill="FFFF00"/>
          </w:tcPr>
          <w:p w14:paraId="6338C27B" w14:textId="77777777" w:rsidR="002914CC" w:rsidRPr="008566DD" w:rsidRDefault="002914CC" w:rsidP="004D62B8">
            <w:pPr>
              <w:rPr>
                <w:sz w:val="22"/>
                <w:szCs w:val="22"/>
                <w:lang w:val="lt-LT"/>
              </w:rPr>
            </w:pPr>
          </w:p>
        </w:tc>
        <w:tc>
          <w:tcPr>
            <w:tcW w:w="567" w:type="dxa"/>
            <w:vMerge w:val="restart"/>
            <w:shd w:val="clear" w:color="auto" w:fill="F4B083" w:themeFill="accent2" w:themeFillTint="99"/>
          </w:tcPr>
          <w:p w14:paraId="1389D376" w14:textId="77777777" w:rsidR="002914CC" w:rsidRPr="008566DD" w:rsidRDefault="002914CC" w:rsidP="004D62B8">
            <w:pPr>
              <w:rPr>
                <w:sz w:val="22"/>
                <w:szCs w:val="22"/>
                <w:lang w:val="lt-LT"/>
              </w:rPr>
            </w:pPr>
          </w:p>
        </w:tc>
        <w:tc>
          <w:tcPr>
            <w:tcW w:w="567" w:type="dxa"/>
            <w:vMerge w:val="restart"/>
            <w:shd w:val="clear" w:color="auto" w:fill="00FA00"/>
          </w:tcPr>
          <w:p w14:paraId="29820320" w14:textId="77777777" w:rsidR="002914CC" w:rsidRPr="008566DD" w:rsidRDefault="002914CC" w:rsidP="004D62B8">
            <w:pPr>
              <w:rPr>
                <w:sz w:val="22"/>
                <w:szCs w:val="22"/>
                <w:lang w:val="lt-LT"/>
              </w:rPr>
            </w:pPr>
          </w:p>
        </w:tc>
        <w:tc>
          <w:tcPr>
            <w:tcW w:w="567" w:type="dxa"/>
            <w:vMerge w:val="restart"/>
            <w:shd w:val="clear" w:color="auto" w:fill="00FDFF"/>
          </w:tcPr>
          <w:p w14:paraId="7BBEB15F" w14:textId="77777777" w:rsidR="002914CC" w:rsidRPr="008566DD" w:rsidRDefault="002914CC" w:rsidP="004D62B8">
            <w:pPr>
              <w:rPr>
                <w:sz w:val="22"/>
                <w:szCs w:val="22"/>
                <w:lang w:val="lt-LT"/>
              </w:rPr>
            </w:pPr>
          </w:p>
        </w:tc>
        <w:tc>
          <w:tcPr>
            <w:tcW w:w="2127" w:type="dxa"/>
            <w:vMerge w:val="restart"/>
            <w:shd w:val="clear" w:color="auto" w:fill="auto"/>
          </w:tcPr>
          <w:p w14:paraId="445C72D3" w14:textId="77777777" w:rsidR="00020F6D" w:rsidRPr="00020F6D" w:rsidRDefault="00020F6D" w:rsidP="00020F6D">
            <w:pPr>
              <w:rPr>
                <w:sz w:val="22"/>
                <w:szCs w:val="22"/>
                <w:lang w:val="lt-LT"/>
              </w:rPr>
            </w:pPr>
            <w:r w:rsidRPr="00020F6D">
              <w:rPr>
                <w:sz w:val="22"/>
                <w:szCs w:val="22"/>
                <w:lang w:val="lt-LT"/>
              </w:rPr>
              <w:t xml:space="preserve">Dorinis ugdymas  </w:t>
            </w:r>
          </w:p>
          <w:p w14:paraId="29ADF321" w14:textId="77777777" w:rsidR="00020F6D" w:rsidRPr="00020F6D" w:rsidRDefault="00020F6D" w:rsidP="00020F6D">
            <w:pPr>
              <w:rPr>
                <w:sz w:val="22"/>
                <w:szCs w:val="22"/>
                <w:lang w:val="lt-LT"/>
              </w:rPr>
            </w:pPr>
            <w:r w:rsidRPr="00020F6D">
              <w:rPr>
                <w:sz w:val="22"/>
                <w:szCs w:val="22"/>
                <w:lang w:val="lt-LT"/>
              </w:rPr>
              <w:t>Kalbinis ugdymas</w:t>
            </w:r>
          </w:p>
          <w:p w14:paraId="1154F0BD" w14:textId="77777777" w:rsidR="00020F6D" w:rsidRPr="00020F6D" w:rsidRDefault="00020F6D" w:rsidP="00020F6D">
            <w:pPr>
              <w:rPr>
                <w:sz w:val="22"/>
                <w:szCs w:val="22"/>
                <w:lang w:val="lt-LT"/>
              </w:rPr>
            </w:pPr>
            <w:r w:rsidRPr="00020F6D">
              <w:rPr>
                <w:sz w:val="22"/>
                <w:szCs w:val="22"/>
                <w:lang w:val="lt-LT"/>
              </w:rPr>
              <w:t xml:space="preserve">Visuomeninis ugdymas </w:t>
            </w:r>
          </w:p>
          <w:p w14:paraId="7ECE29A3" w14:textId="02A43B89" w:rsidR="002914CC" w:rsidRPr="008566DD" w:rsidRDefault="00020F6D" w:rsidP="00020F6D">
            <w:pPr>
              <w:rPr>
                <w:sz w:val="22"/>
                <w:szCs w:val="22"/>
                <w:lang w:val="lt-LT"/>
              </w:rPr>
            </w:pPr>
            <w:r w:rsidRPr="00020F6D">
              <w:rPr>
                <w:sz w:val="22"/>
                <w:szCs w:val="22"/>
                <w:lang w:val="lt-LT"/>
              </w:rPr>
              <w:t>Fizinis ugdymas</w:t>
            </w:r>
          </w:p>
        </w:tc>
      </w:tr>
      <w:tr w:rsidR="002914CC" w:rsidRPr="00EB356E" w14:paraId="5C24B252" w14:textId="77777777" w:rsidTr="004D62B8">
        <w:trPr>
          <w:trHeight w:val="353"/>
        </w:trPr>
        <w:tc>
          <w:tcPr>
            <w:tcW w:w="2547" w:type="dxa"/>
          </w:tcPr>
          <w:p w14:paraId="5ED05E2B" w14:textId="77777777" w:rsidR="002914CC" w:rsidRPr="00646DDD" w:rsidRDefault="002914CC" w:rsidP="004D62B8">
            <w:pPr>
              <w:rPr>
                <w:color w:val="000000" w:themeColor="text1"/>
                <w:sz w:val="22"/>
                <w:szCs w:val="22"/>
                <w:lang w:val="lt-LT"/>
              </w:rPr>
            </w:pPr>
            <w:r w:rsidRPr="00646DDD">
              <w:rPr>
                <w:color w:val="000000" w:themeColor="text1"/>
                <w:sz w:val="22"/>
                <w:szCs w:val="22"/>
                <w:lang w:val="lt-LT"/>
              </w:rPr>
              <w:t>Konfliktų ir nesutarimų galimi sprendimai ir pasekmės</w:t>
            </w:r>
          </w:p>
        </w:tc>
        <w:tc>
          <w:tcPr>
            <w:tcW w:w="3685" w:type="dxa"/>
            <w:vMerge/>
          </w:tcPr>
          <w:p w14:paraId="7AB9852A" w14:textId="77777777" w:rsidR="002914CC" w:rsidRPr="008566DD" w:rsidRDefault="002914CC" w:rsidP="004D62B8">
            <w:pPr>
              <w:rPr>
                <w:color w:val="000000" w:themeColor="text1"/>
                <w:sz w:val="22"/>
                <w:szCs w:val="22"/>
                <w:highlight w:val="darkYellow"/>
                <w:lang w:val="lt-LT"/>
              </w:rPr>
            </w:pPr>
          </w:p>
        </w:tc>
        <w:tc>
          <w:tcPr>
            <w:tcW w:w="1134" w:type="dxa"/>
            <w:vMerge/>
          </w:tcPr>
          <w:p w14:paraId="3A368B87" w14:textId="77777777" w:rsidR="002914CC" w:rsidRPr="008566DD" w:rsidRDefault="002914CC" w:rsidP="004D62B8">
            <w:pPr>
              <w:rPr>
                <w:sz w:val="22"/>
                <w:szCs w:val="22"/>
                <w:lang w:val="lt-LT"/>
              </w:rPr>
            </w:pPr>
          </w:p>
        </w:tc>
        <w:tc>
          <w:tcPr>
            <w:tcW w:w="709" w:type="dxa"/>
            <w:vMerge/>
            <w:shd w:val="clear" w:color="auto" w:fill="FFF2CC" w:themeFill="accent4" w:themeFillTint="33"/>
          </w:tcPr>
          <w:p w14:paraId="599389D7" w14:textId="77777777" w:rsidR="002914CC" w:rsidRPr="008566DD" w:rsidRDefault="002914CC" w:rsidP="004D62B8">
            <w:pPr>
              <w:rPr>
                <w:sz w:val="22"/>
                <w:szCs w:val="22"/>
                <w:lang w:val="lt-LT"/>
              </w:rPr>
            </w:pPr>
          </w:p>
        </w:tc>
        <w:tc>
          <w:tcPr>
            <w:tcW w:w="709" w:type="dxa"/>
            <w:vMerge/>
            <w:shd w:val="clear" w:color="auto" w:fill="8EAADB" w:themeFill="accent1" w:themeFillTint="99"/>
          </w:tcPr>
          <w:p w14:paraId="0C1BE81B" w14:textId="77777777" w:rsidR="002914CC" w:rsidRPr="008566DD" w:rsidRDefault="002914CC" w:rsidP="004D62B8">
            <w:pPr>
              <w:rPr>
                <w:sz w:val="22"/>
                <w:szCs w:val="22"/>
                <w:lang w:val="lt-LT"/>
              </w:rPr>
            </w:pPr>
          </w:p>
        </w:tc>
        <w:tc>
          <w:tcPr>
            <w:tcW w:w="709" w:type="dxa"/>
            <w:vMerge/>
            <w:shd w:val="clear" w:color="auto" w:fill="A8D08D" w:themeFill="accent6" w:themeFillTint="99"/>
          </w:tcPr>
          <w:p w14:paraId="25A415F9" w14:textId="77777777" w:rsidR="002914CC" w:rsidRPr="008566DD" w:rsidRDefault="002914CC" w:rsidP="004D62B8">
            <w:pPr>
              <w:rPr>
                <w:sz w:val="22"/>
                <w:szCs w:val="22"/>
                <w:lang w:val="lt-LT"/>
              </w:rPr>
            </w:pPr>
          </w:p>
        </w:tc>
        <w:tc>
          <w:tcPr>
            <w:tcW w:w="708" w:type="dxa"/>
            <w:vMerge/>
            <w:shd w:val="clear" w:color="auto" w:fill="FF40FF"/>
          </w:tcPr>
          <w:p w14:paraId="22EBB3D8" w14:textId="77777777" w:rsidR="002914CC" w:rsidRPr="008566DD" w:rsidRDefault="002914CC" w:rsidP="004D62B8">
            <w:pPr>
              <w:rPr>
                <w:sz w:val="22"/>
                <w:szCs w:val="22"/>
                <w:lang w:val="lt-LT"/>
              </w:rPr>
            </w:pPr>
          </w:p>
        </w:tc>
        <w:tc>
          <w:tcPr>
            <w:tcW w:w="567" w:type="dxa"/>
            <w:vMerge/>
            <w:shd w:val="clear" w:color="auto" w:fill="FFFF00"/>
          </w:tcPr>
          <w:p w14:paraId="475F3CC3" w14:textId="77777777" w:rsidR="002914CC" w:rsidRPr="008566DD" w:rsidRDefault="002914CC" w:rsidP="004D62B8">
            <w:pPr>
              <w:rPr>
                <w:sz w:val="22"/>
                <w:szCs w:val="22"/>
                <w:lang w:val="lt-LT"/>
              </w:rPr>
            </w:pPr>
          </w:p>
        </w:tc>
        <w:tc>
          <w:tcPr>
            <w:tcW w:w="567" w:type="dxa"/>
            <w:vMerge/>
            <w:shd w:val="clear" w:color="auto" w:fill="F4B083" w:themeFill="accent2" w:themeFillTint="99"/>
          </w:tcPr>
          <w:p w14:paraId="2BAACFC5" w14:textId="77777777" w:rsidR="002914CC" w:rsidRPr="008566DD" w:rsidRDefault="002914CC" w:rsidP="004D62B8">
            <w:pPr>
              <w:rPr>
                <w:sz w:val="22"/>
                <w:szCs w:val="22"/>
                <w:lang w:val="lt-LT"/>
              </w:rPr>
            </w:pPr>
          </w:p>
        </w:tc>
        <w:tc>
          <w:tcPr>
            <w:tcW w:w="567" w:type="dxa"/>
            <w:vMerge/>
            <w:shd w:val="clear" w:color="auto" w:fill="00FA00"/>
          </w:tcPr>
          <w:p w14:paraId="52F1849E" w14:textId="77777777" w:rsidR="002914CC" w:rsidRPr="008566DD" w:rsidRDefault="002914CC" w:rsidP="004D62B8">
            <w:pPr>
              <w:rPr>
                <w:sz w:val="22"/>
                <w:szCs w:val="22"/>
                <w:lang w:val="lt-LT"/>
              </w:rPr>
            </w:pPr>
          </w:p>
        </w:tc>
        <w:tc>
          <w:tcPr>
            <w:tcW w:w="567" w:type="dxa"/>
            <w:vMerge/>
            <w:shd w:val="clear" w:color="auto" w:fill="00FDFF"/>
          </w:tcPr>
          <w:p w14:paraId="16798940" w14:textId="77777777" w:rsidR="002914CC" w:rsidRPr="008566DD" w:rsidRDefault="002914CC" w:rsidP="004D62B8">
            <w:pPr>
              <w:rPr>
                <w:sz w:val="22"/>
                <w:szCs w:val="22"/>
                <w:lang w:val="lt-LT"/>
              </w:rPr>
            </w:pPr>
          </w:p>
        </w:tc>
        <w:tc>
          <w:tcPr>
            <w:tcW w:w="2127" w:type="dxa"/>
            <w:vMerge/>
            <w:shd w:val="clear" w:color="auto" w:fill="auto"/>
          </w:tcPr>
          <w:p w14:paraId="4F932CA6" w14:textId="77777777" w:rsidR="002914CC" w:rsidRPr="008566DD" w:rsidRDefault="002914CC" w:rsidP="004D62B8">
            <w:pPr>
              <w:rPr>
                <w:sz w:val="22"/>
                <w:szCs w:val="22"/>
                <w:lang w:val="lt-LT"/>
              </w:rPr>
            </w:pPr>
          </w:p>
        </w:tc>
      </w:tr>
      <w:tr w:rsidR="002914CC" w:rsidRPr="00EB356E" w14:paraId="1F2376B3" w14:textId="77777777" w:rsidTr="004D62B8">
        <w:trPr>
          <w:trHeight w:val="56"/>
        </w:trPr>
        <w:tc>
          <w:tcPr>
            <w:tcW w:w="2547" w:type="dxa"/>
          </w:tcPr>
          <w:p w14:paraId="06D9E1B6" w14:textId="77777777" w:rsidR="002914CC" w:rsidRPr="00646DDD" w:rsidRDefault="002914CC" w:rsidP="004D62B8">
            <w:pPr>
              <w:rPr>
                <w:color w:val="000000" w:themeColor="text1"/>
                <w:sz w:val="22"/>
                <w:szCs w:val="22"/>
                <w:lang w:val="lt-LT"/>
              </w:rPr>
            </w:pPr>
            <w:r w:rsidRPr="00646DDD">
              <w:rPr>
                <w:color w:val="000000" w:themeColor="text1"/>
                <w:sz w:val="22"/>
                <w:szCs w:val="22"/>
                <w:lang w:val="lt-LT"/>
              </w:rPr>
              <w:t>Patyčių atpažinimas ir įveika</w:t>
            </w:r>
          </w:p>
        </w:tc>
        <w:tc>
          <w:tcPr>
            <w:tcW w:w="3685" w:type="dxa"/>
            <w:vMerge/>
          </w:tcPr>
          <w:p w14:paraId="6FB4C880" w14:textId="77777777" w:rsidR="002914CC" w:rsidRPr="008566DD" w:rsidRDefault="002914CC" w:rsidP="004D62B8">
            <w:pPr>
              <w:rPr>
                <w:color w:val="000000" w:themeColor="text1"/>
                <w:sz w:val="22"/>
                <w:szCs w:val="22"/>
                <w:highlight w:val="darkYellow"/>
                <w:lang w:val="lt-LT"/>
              </w:rPr>
            </w:pPr>
          </w:p>
        </w:tc>
        <w:tc>
          <w:tcPr>
            <w:tcW w:w="1134" w:type="dxa"/>
            <w:vMerge/>
          </w:tcPr>
          <w:p w14:paraId="057CB7FC" w14:textId="77777777" w:rsidR="002914CC" w:rsidRPr="008566DD" w:rsidRDefault="002914CC" w:rsidP="004D62B8">
            <w:pPr>
              <w:rPr>
                <w:sz w:val="22"/>
                <w:szCs w:val="22"/>
                <w:lang w:val="lt-LT"/>
              </w:rPr>
            </w:pPr>
          </w:p>
        </w:tc>
        <w:tc>
          <w:tcPr>
            <w:tcW w:w="709" w:type="dxa"/>
            <w:vMerge/>
            <w:shd w:val="clear" w:color="auto" w:fill="FFF2CC" w:themeFill="accent4" w:themeFillTint="33"/>
          </w:tcPr>
          <w:p w14:paraId="1CAAFE2A" w14:textId="77777777" w:rsidR="002914CC" w:rsidRPr="008566DD" w:rsidRDefault="002914CC" w:rsidP="004D62B8">
            <w:pPr>
              <w:rPr>
                <w:sz w:val="22"/>
                <w:szCs w:val="22"/>
                <w:lang w:val="lt-LT"/>
              </w:rPr>
            </w:pPr>
          </w:p>
        </w:tc>
        <w:tc>
          <w:tcPr>
            <w:tcW w:w="709" w:type="dxa"/>
            <w:vMerge/>
            <w:shd w:val="clear" w:color="auto" w:fill="8EAADB" w:themeFill="accent1" w:themeFillTint="99"/>
          </w:tcPr>
          <w:p w14:paraId="66E54CE6" w14:textId="77777777" w:rsidR="002914CC" w:rsidRPr="008566DD" w:rsidRDefault="002914CC" w:rsidP="004D62B8">
            <w:pPr>
              <w:rPr>
                <w:sz w:val="22"/>
                <w:szCs w:val="22"/>
                <w:lang w:val="lt-LT"/>
              </w:rPr>
            </w:pPr>
          </w:p>
        </w:tc>
        <w:tc>
          <w:tcPr>
            <w:tcW w:w="709" w:type="dxa"/>
            <w:vMerge/>
            <w:shd w:val="clear" w:color="auto" w:fill="A8D08D" w:themeFill="accent6" w:themeFillTint="99"/>
          </w:tcPr>
          <w:p w14:paraId="05C403E0" w14:textId="77777777" w:rsidR="002914CC" w:rsidRPr="008566DD" w:rsidRDefault="002914CC" w:rsidP="004D62B8">
            <w:pPr>
              <w:rPr>
                <w:sz w:val="22"/>
                <w:szCs w:val="22"/>
                <w:lang w:val="lt-LT"/>
              </w:rPr>
            </w:pPr>
          </w:p>
        </w:tc>
        <w:tc>
          <w:tcPr>
            <w:tcW w:w="708" w:type="dxa"/>
            <w:vMerge/>
            <w:shd w:val="clear" w:color="auto" w:fill="FF40FF"/>
          </w:tcPr>
          <w:p w14:paraId="4BD56691" w14:textId="77777777" w:rsidR="002914CC" w:rsidRPr="008566DD" w:rsidRDefault="002914CC" w:rsidP="004D62B8">
            <w:pPr>
              <w:rPr>
                <w:sz w:val="22"/>
                <w:szCs w:val="22"/>
                <w:lang w:val="lt-LT"/>
              </w:rPr>
            </w:pPr>
          </w:p>
        </w:tc>
        <w:tc>
          <w:tcPr>
            <w:tcW w:w="567" w:type="dxa"/>
            <w:vMerge/>
            <w:shd w:val="clear" w:color="auto" w:fill="FFFF00"/>
          </w:tcPr>
          <w:p w14:paraId="54CC995F" w14:textId="77777777" w:rsidR="002914CC" w:rsidRPr="008566DD" w:rsidRDefault="002914CC" w:rsidP="004D62B8">
            <w:pPr>
              <w:rPr>
                <w:sz w:val="22"/>
                <w:szCs w:val="22"/>
                <w:lang w:val="lt-LT"/>
              </w:rPr>
            </w:pPr>
          </w:p>
        </w:tc>
        <w:tc>
          <w:tcPr>
            <w:tcW w:w="567" w:type="dxa"/>
            <w:vMerge/>
            <w:shd w:val="clear" w:color="auto" w:fill="F4B083" w:themeFill="accent2" w:themeFillTint="99"/>
          </w:tcPr>
          <w:p w14:paraId="4824C367" w14:textId="77777777" w:rsidR="002914CC" w:rsidRPr="008566DD" w:rsidRDefault="002914CC" w:rsidP="004D62B8">
            <w:pPr>
              <w:rPr>
                <w:sz w:val="22"/>
                <w:szCs w:val="22"/>
                <w:lang w:val="lt-LT"/>
              </w:rPr>
            </w:pPr>
          </w:p>
        </w:tc>
        <w:tc>
          <w:tcPr>
            <w:tcW w:w="567" w:type="dxa"/>
            <w:vMerge/>
            <w:shd w:val="clear" w:color="auto" w:fill="00FA00"/>
          </w:tcPr>
          <w:p w14:paraId="456923DB" w14:textId="77777777" w:rsidR="002914CC" w:rsidRPr="008566DD" w:rsidRDefault="002914CC" w:rsidP="004D62B8">
            <w:pPr>
              <w:rPr>
                <w:sz w:val="22"/>
                <w:szCs w:val="22"/>
                <w:lang w:val="lt-LT"/>
              </w:rPr>
            </w:pPr>
          </w:p>
        </w:tc>
        <w:tc>
          <w:tcPr>
            <w:tcW w:w="567" w:type="dxa"/>
            <w:vMerge/>
            <w:shd w:val="clear" w:color="auto" w:fill="00FDFF"/>
          </w:tcPr>
          <w:p w14:paraId="6D914F70" w14:textId="77777777" w:rsidR="002914CC" w:rsidRPr="008566DD" w:rsidRDefault="002914CC" w:rsidP="004D62B8">
            <w:pPr>
              <w:rPr>
                <w:sz w:val="22"/>
                <w:szCs w:val="22"/>
                <w:lang w:val="lt-LT"/>
              </w:rPr>
            </w:pPr>
          </w:p>
        </w:tc>
        <w:tc>
          <w:tcPr>
            <w:tcW w:w="2127" w:type="dxa"/>
            <w:vMerge/>
            <w:shd w:val="clear" w:color="auto" w:fill="auto"/>
          </w:tcPr>
          <w:p w14:paraId="7AA17571" w14:textId="77777777" w:rsidR="002914CC" w:rsidRPr="008566DD" w:rsidRDefault="002914CC" w:rsidP="004D62B8">
            <w:pPr>
              <w:rPr>
                <w:sz w:val="22"/>
                <w:szCs w:val="22"/>
                <w:lang w:val="lt-LT"/>
              </w:rPr>
            </w:pPr>
          </w:p>
        </w:tc>
      </w:tr>
      <w:tr w:rsidR="002914CC" w:rsidRPr="00EB356E" w14:paraId="3D0D9033" w14:textId="77777777" w:rsidTr="004D62B8">
        <w:trPr>
          <w:trHeight w:val="56"/>
        </w:trPr>
        <w:tc>
          <w:tcPr>
            <w:tcW w:w="6232" w:type="dxa"/>
            <w:gridSpan w:val="2"/>
            <w:shd w:val="clear" w:color="auto" w:fill="auto"/>
          </w:tcPr>
          <w:p w14:paraId="2E8D743D" w14:textId="77777777" w:rsidR="002914CC" w:rsidRPr="008566DD" w:rsidRDefault="002914CC" w:rsidP="004D62B8">
            <w:pPr>
              <w:rPr>
                <w:color w:val="000000" w:themeColor="text1"/>
                <w:sz w:val="22"/>
                <w:szCs w:val="22"/>
                <w:highlight w:val="darkYellow"/>
                <w:lang w:val="lt-LT"/>
              </w:rPr>
            </w:pPr>
            <w:r w:rsidRPr="008566DD">
              <w:rPr>
                <w:b/>
                <w:bCs/>
                <w:color w:val="7030A0"/>
                <w:sz w:val="22"/>
                <w:szCs w:val="22"/>
                <w:lang w:val="lt-LT"/>
              </w:rPr>
              <w:t>BENDRAS PAMOKŲ SKAIČIUS DALIAI</w:t>
            </w:r>
          </w:p>
        </w:tc>
        <w:tc>
          <w:tcPr>
            <w:tcW w:w="8364" w:type="dxa"/>
            <w:gridSpan w:val="10"/>
            <w:shd w:val="clear" w:color="auto" w:fill="auto"/>
          </w:tcPr>
          <w:p w14:paraId="03B11F61" w14:textId="58BBA123" w:rsidR="002914CC" w:rsidRPr="008566DD" w:rsidRDefault="00020F6D" w:rsidP="004D62B8">
            <w:pPr>
              <w:rPr>
                <w:b/>
                <w:bCs/>
                <w:color w:val="7030A0"/>
                <w:sz w:val="22"/>
                <w:szCs w:val="22"/>
                <w:lang w:val="lt-LT"/>
              </w:rPr>
            </w:pPr>
            <w:r>
              <w:rPr>
                <w:b/>
                <w:bCs/>
                <w:color w:val="7030A0"/>
                <w:sz w:val="22"/>
                <w:szCs w:val="22"/>
                <w:lang w:val="lt-LT"/>
              </w:rPr>
              <w:t>8</w:t>
            </w:r>
          </w:p>
        </w:tc>
      </w:tr>
      <w:tr w:rsidR="002914CC" w:rsidRPr="00EB356E" w14:paraId="5DC3EE80" w14:textId="77777777" w:rsidTr="004D62B8">
        <w:tc>
          <w:tcPr>
            <w:tcW w:w="14596" w:type="dxa"/>
            <w:gridSpan w:val="12"/>
            <w:shd w:val="clear" w:color="auto" w:fill="D9D9D9" w:themeFill="background1" w:themeFillShade="D9"/>
          </w:tcPr>
          <w:p w14:paraId="4C61C4B3" w14:textId="47469E8F" w:rsidR="002914CC" w:rsidRPr="008566DD" w:rsidRDefault="004D3148" w:rsidP="004D62B8">
            <w:pPr>
              <w:rPr>
                <w:b/>
                <w:color w:val="000000"/>
                <w:sz w:val="22"/>
                <w:szCs w:val="22"/>
                <w:shd w:val="clear" w:color="auto" w:fill="D0CECE" w:themeFill="background2" w:themeFillShade="E6"/>
                <w:lang w:val="lt-LT"/>
              </w:rPr>
            </w:pPr>
            <w:r>
              <w:rPr>
                <w:b/>
                <w:color w:val="000000"/>
                <w:sz w:val="22"/>
                <w:szCs w:val="22"/>
                <w:shd w:val="clear" w:color="auto" w:fill="D0CECE" w:themeFill="background2" w:themeFillShade="E6"/>
                <w:lang w:val="lt-LT"/>
              </w:rPr>
              <w:t>30</w:t>
            </w:r>
            <w:r w:rsidR="002914CC" w:rsidRPr="008566DD">
              <w:rPr>
                <w:b/>
                <w:color w:val="000000"/>
                <w:sz w:val="22"/>
                <w:szCs w:val="22"/>
                <w:shd w:val="clear" w:color="auto" w:fill="D0CECE" w:themeFill="background2" w:themeFillShade="E6"/>
                <w:lang w:val="lt-LT"/>
              </w:rPr>
              <w:t>.3. ATSAKINGI SPRENDIMAI</w:t>
            </w:r>
            <w:r w:rsidR="002914CC" w:rsidRPr="008566DD">
              <w:rPr>
                <w:b/>
                <w:color w:val="000000"/>
                <w:sz w:val="22"/>
                <w:szCs w:val="22"/>
                <w:lang w:val="lt-LT"/>
              </w:rPr>
              <w:t xml:space="preserve"> IR ELGESYS</w:t>
            </w:r>
          </w:p>
        </w:tc>
      </w:tr>
      <w:tr w:rsidR="002914CC" w:rsidRPr="00EB356E" w14:paraId="13554948" w14:textId="77777777" w:rsidTr="004D62B8">
        <w:tc>
          <w:tcPr>
            <w:tcW w:w="14596" w:type="dxa"/>
            <w:gridSpan w:val="12"/>
          </w:tcPr>
          <w:p w14:paraId="40A19EC9" w14:textId="77777777" w:rsidR="002914CC" w:rsidRPr="008566DD" w:rsidRDefault="002914CC" w:rsidP="004D62B8">
            <w:pPr>
              <w:rPr>
                <w:rStyle w:val="normaltextrun"/>
                <w:color w:val="000000"/>
                <w:sz w:val="22"/>
                <w:szCs w:val="22"/>
                <w:lang w:val="lt-LT"/>
              </w:rPr>
            </w:pPr>
            <w:r w:rsidRPr="00646DDD">
              <w:rPr>
                <w:rStyle w:val="normaltextrun"/>
                <w:b/>
                <w:bCs/>
                <w:color w:val="000000"/>
                <w:sz w:val="22"/>
                <w:szCs w:val="22"/>
                <w:lang w:val="lt-LT"/>
              </w:rPr>
              <w:t>1. Analizuoja, kuria įvairioms žmonių grupėms (klasės, mokyklos, šeimos, bendruomenės), erdvėms, situacijoms būtinas taisykles, mokosi jų laikytis, analizuoti jų prasmę ir reikalingumą.</w:t>
            </w:r>
          </w:p>
        </w:tc>
      </w:tr>
      <w:tr w:rsidR="002914CC" w:rsidRPr="00EB356E" w14:paraId="210A8804" w14:textId="77777777" w:rsidTr="004D62B8">
        <w:trPr>
          <w:trHeight w:val="196"/>
        </w:trPr>
        <w:tc>
          <w:tcPr>
            <w:tcW w:w="2547" w:type="dxa"/>
          </w:tcPr>
          <w:p w14:paraId="49E914D7" w14:textId="77777777" w:rsidR="002914CC" w:rsidRPr="00E82282" w:rsidRDefault="002914CC" w:rsidP="004D62B8">
            <w:pPr>
              <w:rPr>
                <w:color w:val="000000" w:themeColor="text1"/>
                <w:sz w:val="22"/>
                <w:szCs w:val="22"/>
                <w:lang w:val="lt-LT"/>
              </w:rPr>
            </w:pPr>
            <w:r w:rsidRPr="00E82282">
              <w:rPr>
                <w:color w:val="000000" w:themeColor="text1"/>
                <w:sz w:val="22"/>
                <w:szCs w:val="22"/>
                <w:lang w:val="lt-LT"/>
              </w:rPr>
              <w:lastRenderedPageBreak/>
              <w:t>Bendrosios ir tikslinės elgesio taisyklės, susitarimai</w:t>
            </w:r>
          </w:p>
        </w:tc>
        <w:tc>
          <w:tcPr>
            <w:tcW w:w="3685" w:type="dxa"/>
            <w:vMerge w:val="restart"/>
          </w:tcPr>
          <w:p w14:paraId="421B60DA" w14:textId="77777777" w:rsidR="00020F6D" w:rsidRPr="00020F6D" w:rsidRDefault="00020F6D" w:rsidP="00020F6D">
            <w:pPr>
              <w:rPr>
                <w:color w:val="000000" w:themeColor="text1"/>
                <w:sz w:val="22"/>
                <w:szCs w:val="22"/>
                <w:lang w:val="lt-LT"/>
              </w:rPr>
            </w:pPr>
            <w:r w:rsidRPr="00020F6D">
              <w:rPr>
                <w:color w:val="000000" w:themeColor="text1"/>
                <w:sz w:val="22"/>
                <w:szCs w:val="22"/>
                <w:lang w:val="lt-LT"/>
              </w:rPr>
              <w:t>Analizuoti elgesį, kuris kurią saugią ir rūpestingą aplinką.</w:t>
            </w:r>
          </w:p>
          <w:p w14:paraId="2F5F5A65" w14:textId="77777777" w:rsidR="00020F6D" w:rsidRPr="00020F6D" w:rsidRDefault="00020F6D" w:rsidP="00020F6D">
            <w:pPr>
              <w:rPr>
                <w:color w:val="000000" w:themeColor="text1"/>
                <w:sz w:val="22"/>
                <w:szCs w:val="22"/>
                <w:lang w:val="lt-LT"/>
              </w:rPr>
            </w:pPr>
            <w:r w:rsidRPr="00020F6D">
              <w:rPr>
                <w:color w:val="000000" w:themeColor="text1"/>
                <w:sz w:val="22"/>
                <w:szCs w:val="22"/>
                <w:lang w:val="lt-LT"/>
              </w:rPr>
              <w:t>Analizuoti situacijas, kuriose nėra aiškių taisyklių; bendražmogiškų vertybių pagalba priimant sprendimus dėl elgesio.</w:t>
            </w:r>
          </w:p>
          <w:p w14:paraId="781BAE4D" w14:textId="77777777" w:rsidR="00020F6D" w:rsidRPr="00020F6D" w:rsidRDefault="00020F6D" w:rsidP="00020F6D">
            <w:pPr>
              <w:rPr>
                <w:color w:val="000000" w:themeColor="text1"/>
                <w:sz w:val="22"/>
                <w:szCs w:val="22"/>
                <w:lang w:val="lt-LT"/>
              </w:rPr>
            </w:pPr>
            <w:r w:rsidRPr="00020F6D">
              <w:rPr>
                <w:color w:val="000000" w:themeColor="text1"/>
                <w:sz w:val="22"/>
                <w:szCs w:val="22"/>
                <w:lang w:val="lt-LT"/>
              </w:rPr>
              <w:t>Pagarbių ribų, teisių ir laisvių santykis.</w:t>
            </w:r>
          </w:p>
          <w:p w14:paraId="58FAC977" w14:textId="77777777" w:rsidR="00020F6D" w:rsidRPr="00020F6D" w:rsidRDefault="00020F6D" w:rsidP="00020F6D">
            <w:pPr>
              <w:rPr>
                <w:color w:val="000000" w:themeColor="text1"/>
                <w:sz w:val="22"/>
                <w:szCs w:val="22"/>
                <w:lang w:val="lt-LT"/>
              </w:rPr>
            </w:pPr>
            <w:r w:rsidRPr="00020F6D">
              <w:rPr>
                <w:color w:val="000000" w:themeColor="text1"/>
                <w:sz w:val="22"/>
                <w:szCs w:val="22"/>
                <w:lang w:val="lt-LT"/>
              </w:rPr>
              <w:t>Kurti klasės susitarimus.</w:t>
            </w:r>
          </w:p>
          <w:p w14:paraId="326DBB80" w14:textId="280FC00F" w:rsidR="002914CC" w:rsidRPr="008566DD" w:rsidRDefault="00020F6D" w:rsidP="00020F6D">
            <w:pPr>
              <w:rPr>
                <w:color w:val="000000" w:themeColor="text1"/>
                <w:sz w:val="22"/>
                <w:szCs w:val="22"/>
                <w:highlight w:val="lightGray"/>
                <w:lang w:val="lt-LT"/>
              </w:rPr>
            </w:pPr>
            <w:r w:rsidRPr="00020F6D">
              <w:rPr>
                <w:color w:val="000000" w:themeColor="text1"/>
                <w:sz w:val="22"/>
                <w:szCs w:val="22"/>
                <w:lang w:val="lt-LT"/>
              </w:rPr>
              <w:t>Atsakingo elgesio įtaka pasitikėjimui savimi.</w:t>
            </w:r>
          </w:p>
        </w:tc>
        <w:tc>
          <w:tcPr>
            <w:tcW w:w="1134" w:type="dxa"/>
            <w:vMerge w:val="restart"/>
          </w:tcPr>
          <w:p w14:paraId="36BEFA0A" w14:textId="77777777" w:rsidR="002914CC" w:rsidRPr="008566DD" w:rsidRDefault="002914CC" w:rsidP="004D62B8">
            <w:pPr>
              <w:rPr>
                <w:sz w:val="22"/>
                <w:szCs w:val="22"/>
                <w:lang w:val="lt-LT"/>
              </w:rPr>
            </w:pPr>
            <w:r w:rsidRPr="008566DD">
              <w:rPr>
                <w:sz w:val="22"/>
                <w:szCs w:val="22"/>
                <w:lang w:val="lt-LT"/>
              </w:rPr>
              <w:t>1</w:t>
            </w:r>
          </w:p>
        </w:tc>
        <w:tc>
          <w:tcPr>
            <w:tcW w:w="709" w:type="dxa"/>
            <w:vMerge w:val="restart"/>
            <w:shd w:val="clear" w:color="auto" w:fill="FFF2CC" w:themeFill="accent4" w:themeFillTint="33"/>
          </w:tcPr>
          <w:p w14:paraId="578B119F" w14:textId="77777777" w:rsidR="002914CC" w:rsidRPr="008566DD" w:rsidRDefault="002914CC" w:rsidP="004D62B8">
            <w:pPr>
              <w:rPr>
                <w:sz w:val="22"/>
                <w:szCs w:val="22"/>
                <w:lang w:val="lt-LT"/>
              </w:rPr>
            </w:pPr>
          </w:p>
        </w:tc>
        <w:tc>
          <w:tcPr>
            <w:tcW w:w="709" w:type="dxa"/>
            <w:vMerge w:val="restart"/>
            <w:shd w:val="clear" w:color="auto" w:fill="8EAADB" w:themeFill="accent1" w:themeFillTint="99"/>
          </w:tcPr>
          <w:p w14:paraId="0D2FDF40" w14:textId="77777777" w:rsidR="002914CC" w:rsidRPr="008566DD" w:rsidRDefault="002914CC" w:rsidP="004D62B8">
            <w:pPr>
              <w:rPr>
                <w:sz w:val="22"/>
                <w:szCs w:val="22"/>
                <w:lang w:val="lt-LT"/>
              </w:rPr>
            </w:pPr>
          </w:p>
        </w:tc>
        <w:tc>
          <w:tcPr>
            <w:tcW w:w="709" w:type="dxa"/>
            <w:vMerge w:val="restart"/>
            <w:shd w:val="clear" w:color="auto" w:fill="A8D08D" w:themeFill="accent6" w:themeFillTint="99"/>
          </w:tcPr>
          <w:p w14:paraId="00944F9A" w14:textId="77777777" w:rsidR="002914CC" w:rsidRPr="008566DD" w:rsidRDefault="002914CC" w:rsidP="004D62B8">
            <w:pPr>
              <w:rPr>
                <w:sz w:val="22"/>
                <w:szCs w:val="22"/>
                <w:lang w:val="lt-LT"/>
              </w:rPr>
            </w:pPr>
          </w:p>
        </w:tc>
        <w:tc>
          <w:tcPr>
            <w:tcW w:w="708" w:type="dxa"/>
            <w:vMerge w:val="restart"/>
            <w:shd w:val="clear" w:color="auto" w:fill="FF40FF"/>
          </w:tcPr>
          <w:p w14:paraId="54BE8702" w14:textId="77777777" w:rsidR="002914CC" w:rsidRPr="008566DD" w:rsidRDefault="002914CC" w:rsidP="004D62B8">
            <w:pPr>
              <w:rPr>
                <w:sz w:val="22"/>
                <w:szCs w:val="22"/>
                <w:lang w:val="lt-LT"/>
              </w:rPr>
            </w:pPr>
          </w:p>
        </w:tc>
        <w:tc>
          <w:tcPr>
            <w:tcW w:w="567" w:type="dxa"/>
            <w:vMerge w:val="restart"/>
            <w:shd w:val="clear" w:color="auto" w:fill="FFFF00"/>
          </w:tcPr>
          <w:p w14:paraId="2C4E3D2F" w14:textId="77777777" w:rsidR="002914CC" w:rsidRPr="008566DD" w:rsidRDefault="002914CC" w:rsidP="004D62B8">
            <w:pPr>
              <w:rPr>
                <w:sz w:val="22"/>
                <w:szCs w:val="22"/>
                <w:lang w:val="lt-LT"/>
              </w:rPr>
            </w:pPr>
          </w:p>
        </w:tc>
        <w:tc>
          <w:tcPr>
            <w:tcW w:w="567" w:type="dxa"/>
            <w:vMerge w:val="restart"/>
            <w:shd w:val="clear" w:color="auto" w:fill="F4B083" w:themeFill="accent2" w:themeFillTint="99"/>
          </w:tcPr>
          <w:p w14:paraId="508DF0C4" w14:textId="77777777" w:rsidR="002914CC" w:rsidRPr="008566DD" w:rsidRDefault="002914CC" w:rsidP="004D62B8">
            <w:pPr>
              <w:rPr>
                <w:sz w:val="22"/>
                <w:szCs w:val="22"/>
                <w:lang w:val="lt-LT"/>
              </w:rPr>
            </w:pPr>
          </w:p>
        </w:tc>
        <w:tc>
          <w:tcPr>
            <w:tcW w:w="567" w:type="dxa"/>
            <w:vMerge w:val="restart"/>
            <w:shd w:val="clear" w:color="auto" w:fill="00FA00"/>
          </w:tcPr>
          <w:p w14:paraId="705A6DFC" w14:textId="77777777" w:rsidR="002914CC" w:rsidRPr="008566DD" w:rsidRDefault="002914CC" w:rsidP="004D62B8">
            <w:pPr>
              <w:rPr>
                <w:sz w:val="22"/>
                <w:szCs w:val="22"/>
                <w:lang w:val="lt-LT"/>
              </w:rPr>
            </w:pPr>
          </w:p>
        </w:tc>
        <w:tc>
          <w:tcPr>
            <w:tcW w:w="567" w:type="dxa"/>
            <w:vMerge w:val="restart"/>
            <w:shd w:val="clear" w:color="auto" w:fill="00FDFF"/>
          </w:tcPr>
          <w:p w14:paraId="583A5422" w14:textId="77777777" w:rsidR="002914CC" w:rsidRPr="008566DD" w:rsidRDefault="002914CC" w:rsidP="004D62B8">
            <w:pPr>
              <w:rPr>
                <w:sz w:val="22"/>
                <w:szCs w:val="22"/>
                <w:lang w:val="lt-LT"/>
              </w:rPr>
            </w:pPr>
          </w:p>
        </w:tc>
        <w:tc>
          <w:tcPr>
            <w:tcW w:w="2127" w:type="dxa"/>
            <w:vMerge w:val="restart"/>
            <w:shd w:val="clear" w:color="auto" w:fill="auto"/>
          </w:tcPr>
          <w:p w14:paraId="4B049860" w14:textId="77777777" w:rsidR="00020F6D" w:rsidRPr="00020F6D" w:rsidRDefault="00020F6D" w:rsidP="00020F6D">
            <w:pPr>
              <w:rPr>
                <w:sz w:val="22"/>
                <w:szCs w:val="22"/>
                <w:lang w:val="lt-LT"/>
              </w:rPr>
            </w:pPr>
            <w:r w:rsidRPr="00020F6D">
              <w:rPr>
                <w:sz w:val="22"/>
                <w:szCs w:val="22"/>
                <w:lang w:val="lt-LT"/>
              </w:rPr>
              <w:t>Technologinis ugdymas</w:t>
            </w:r>
          </w:p>
          <w:p w14:paraId="0A566788" w14:textId="77777777" w:rsidR="00020F6D" w:rsidRPr="00020F6D" w:rsidRDefault="00020F6D" w:rsidP="00020F6D">
            <w:pPr>
              <w:rPr>
                <w:sz w:val="22"/>
                <w:szCs w:val="22"/>
                <w:lang w:val="lt-LT"/>
              </w:rPr>
            </w:pPr>
            <w:r w:rsidRPr="00020F6D">
              <w:rPr>
                <w:sz w:val="22"/>
                <w:szCs w:val="22"/>
                <w:lang w:val="lt-LT"/>
              </w:rPr>
              <w:t>Informatika</w:t>
            </w:r>
          </w:p>
          <w:p w14:paraId="2FCE78EA" w14:textId="77777777" w:rsidR="00020F6D" w:rsidRPr="00020F6D" w:rsidRDefault="00020F6D" w:rsidP="00020F6D">
            <w:pPr>
              <w:rPr>
                <w:sz w:val="22"/>
                <w:szCs w:val="22"/>
                <w:lang w:val="lt-LT"/>
              </w:rPr>
            </w:pPr>
            <w:r w:rsidRPr="00020F6D">
              <w:rPr>
                <w:sz w:val="22"/>
                <w:szCs w:val="22"/>
                <w:lang w:val="lt-LT"/>
              </w:rPr>
              <w:t>Gamtamokslinis ugdymas</w:t>
            </w:r>
          </w:p>
          <w:p w14:paraId="1EBF0409" w14:textId="1F017ECE" w:rsidR="002914CC" w:rsidRPr="008566DD" w:rsidRDefault="00020F6D" w:rsidP="00020F6D">
            <w:pPr>
              <w:rPr>
                <w:sz w:val="22"/>
                <w:szCs w:val="22"/>
                <w:lang w:val="lt-LT"/>
              </w:rPr>
            </w:pPr>
            <w:r w:rsidRPr="00020F6D">
              <w:rPr>
                <w:sz w:val="22"/>
                <w:szCs w:val="22"/>
                <w:lang w:val="lt-LT"/>
              </w:rPr>
              <w:t>Meninis ugdymas</w:t>
            </w:r>
          </w:p>
        </w:tc>
      </w:tr>
      <w:tr w:rsidR="002914CC" w:rsidRPr="00EB356E" w14:paraId="76C400E2" w14:textId="77777777" w:rsidTr="004D62B8">
        <w:trPr>
          <w:trHeight w:val="196"/>
        </w:trPr>
        <w:tc>
          <w:tcPr>
            <w:tcW w:w="2547" w:type="dxa"/>
          </w:tcPr>
          <w:p w14:paraId="2C10C484" w14:textId="77777777" w:rsidR="002914CC" w:rsidRPr="008566DD" w:rsidRDefault="002914CC" w:rsidP="004D62B8">
            <w:pPr>
              <w:rPr>
                <w:color w:val="000000" w:themeColor="text1"/>
                <w:sz w:val="22"/>
                <w:szCs w:val="22"/>
                <w:lang w:val="lt-LT"/>
              </w:rPr>
            </w:pPr>
            <w:r w:rsidRPr="008566DD">
              <w:rPr>
                <w:color w:val="000000" w:themeColor="text1"/>
                <w:sz w:val="22"/>
                <w:szCs w:val="22"/>
                <w:lang w:val="lt-LT"/>
              </w:rPr>
              <w:t>Bendrųjų taisyklių ir susitarimų laikymasis</w:t>
            </w:r>
            <w:r>
              <w:rPr>
                <w:color w:val="000000" w:themeColor="text1"/>
                <w:sz w:val="22"/>
                <w:szCs w:val="22"/>
                <w:lang w:val="lt-LT"/>
              </w:rPr>
              <w:t>,</w:t>
            </w:r>
            <w:r w:rsidRPr="008566DD">
              <w:rPr>
                <w:color w:val="000000" w:themeColor="text1"/>
                <w:sz w:val="22"/>
                <w:szCs w:val="22"/>
                <w:lang w:val="lt-LT"/>
              </w:rPr>
              <w:t xml:space="preserve"> refleksija</w:t>
            </w:r>
          </w:p>
        </w:tc>
        <w:tc>
          <w:tcPr>
            <w:tcW w:w="3685" w:type="dxa"/>
            <w:vMerge/>
          </w:tcPr>
          <w:p w14:paraId="1A4FC53C" w14:textId="77777777" w:rsidR="002914CC" w:rsidRPr="008566DD" w:rsidRDefault="002914CC" w:rsidP="004D62B8">
            <w:pPr>
              <w:rPr>
                <w:color w:val="000000" w:themeColor="text1"/>
                <w:sz w:val="22"/>
                <w:szCs w:val="22"/>
                <w:highlight w:val="cyan"/>
                <w:lang w:val="lt-LT"/>
              </w:rPr>
            </w:pPr>
          </w:p>
        </w:tc>
        <w:tc>
          <w:tcPr>
            <w:tcW w:w="1134" w:type="dxa"/>
            <w:vMerge/>
          </w:tcPr>
          <w:p w14:paraId="014E5B01" w14:textId="77777777" w:rsidR="002914CC" w:rsidRPr="008566DD" w:rsidRDefault="002914CC" w:rsidP="004D62B8">
            <w:pPr>
              <w:rPr>
                <w:sz w:val="22"/>
                <w:szCs w:val="22"/>
                <w:lang w:val="lt-LT"/>
              </w:rPr>
            </w:pPr>
          </w:p>
        </w:tc>
        <w:tc>
          <w:tcPr>
            <w:tcW w:w="709" w:type="dxa"/>
            <w:vMerge/>
            <w:shd w:val="clear" w:color="auto" w:fill="FFF2CC" w:themeFill="accent4" w:themeFillTint="33"/>
          </w:tcPr>
          <w:p w14:paraId="3605DE6D" w14:textId="77777777" w:rsidR="002914CC" w:rsidRPr="008566DD" w:rsidRDefault="002914CC" w:rsidP="004D62B8">
            <w:pPr>
              <w:rPr>
                <w:sz w:val="22"/>
                <w:szCs w:val="22"/>
                <w:lang w:val="lt-LT"/>
              </w:rPr>
            </w:pPr>
          </w:p>
        </w:tc>
        <w:tc>
          <w:tcPr>
            <w:tcW w:w="709" w:type="dxa"/>
            <w:vMerge/>
            <w:shd w:val="clear" w:color="auto" w:fill="8EAADB" w:themeFill="accent1" w:themeFillTint="99"/>
          </w:tcPr>
          <w:p w14:paraId="1A32C3C2" w14:textId="77777777" w:rsidR="002914CC" w:rsidRPr="008566DD" w:rsidRDefault="002914CC" w:rsidP="004D62B8">
            <w:pPr>
              <w:rPr>
                <w:sz w:val="22"/>
                <w:szCs w:val="22"/>
                <w:lang w:val="lt-LT"/>
              </w:rPr>
            </w:pPr>
          </w:p>
        </w:tc>
        <w:tc>
          <w:tcPr>
            <w:tcW w:w="709" w:type="dxa"/>
            <w:vMerge/>
            <w:shd w:val="clear" w:color="auto" w:fill="A8D08D" w:themeFill="accent6" w:themeFillTint="99"/>
          </w:tcPr>
          <w:p w14:paraId="288CA559" w14:textId="77777777" w:rsidR="002914CC" w:rsidRPr="008566DD" w:rsidRDefault="002914CC" w:rsidP="004D62B8">
            <w:pPr>
              <w:rPr>
                <w:sz w:val="22"/>
                <w:szCs w:val="22"/>
                <w:lang w:val="lt-LT"/>
              </w:rPr>
            </w:pPr>
          </w:p>
        </w:tc>
        <w:tc>
          <w:tcPr>
            <w:tcW w:w="708" w:type="dxa"/>
            <w:vMerge/>
            <w:shd w:val="clear" w:color="auto" w:fill="FF40FF"/>
          </w:tcPr>
          <w:p w14:paraId="36AFFFD4" w14:textId="77777777" w:rsidR="002914CC" w:rsidRPr="008566DD" w:rsidRDefault="002914CC" w:rsidP="004D62B8">
            <w:pPr>
              <w:rPr>
                <w:sz w:val="22"/>
                <w:szCs w:val="22"/>
                <w:lang w:val="lt-LT"/>
              </w:rPr>
            </w:pPr>
          </w:p>
        </w:tc>
        <w:tc>
          <w:tcPr>
            <w:tcW w:w="567" w:type="dxa"/>
            <w:vMerge/>
            <w:shd w:val="clear" w:color="auto" w:fill="FFFF00"/>
          </w:tcPr>
          <w:p w14:paraId="18F64035" w14:textId="77777777" w:rsidR="002914CC" w:rsidRPr="008566DD" w:rsidRDefault="002914CC" w:rsidP="004D62B8">
            <w:pPr>
              <w:rPr>
                <w:sz w:val="22"/>
                <w:szCs w:val="22"/>
                <w:lang w:val="lt-LT"/>
              </w:rPr>
            </w:pPr>
          </w:p>
        </w:tc>
        <w:tc>
          <w:tcPr>
            <w:tcW w:w="567" w:type="dxa"/>
            <w:vMerge/>
            <w:shd w:val="clear" w:color="auto" w:fill="F4B083" w:themeFill="accent2" w:themeFillTint="99"/>
          </w:tcPr>
          <w:p w14:paraId="3A0A0314" w14:textId="77777777" w:rsidR="002914CC" w:rsidRPr="008566DD" w:rsidRDefault="002914CC" w:rsidP="004D62B8">
            <w:pPr>
              <w:rPr>
                <w:sz w:val="22"/>
                <w:szCs w:val="22"/>
                <w:lang w:val="lt-LT"/>
              </w:rPr>
            </w:pPr>
          </w:p>
        </w:tc>
        <w:tc>
          <w:tcPr>
            <w:tcW w:w="567" w:type="dxa"/>
            <w:vMerge/>
            <w:shd w:val="clear" w:color="auto" w:fill="00FA00"/>
          </w:tcPr>
          <w:p w14:paraId="2D24D73B" w14:textId="77777777" w:rsidR="002914CC" w:rsidRPr="008566DD" w:rsidRDefault="002914CC" w:rsidP="004D62B8">
            <w:pPr>
              <w:rPr>
                <w:sz w:val="22"/>
                <w:szCs w:val="22"/>
                <w:lang w:val="lt-LT"/>
              </w:rPr>
            </w:pPr>
          </w:p>
        </w:tc>
        <w:tc>
          <w:tcPr>
            <w:tcW w:w="567" w:type="dxa"/>
            <w:vMerge/>
            <w:shd w:val="clear" w:color="auto" w:fill="00FDFF"/>
          </w:tcPr>
          <w:p w14:paraId="7961B86A" w14:textId="77777777" w:rsidR="002914CC" w:rsidRPr="008566DD" w:rsidRDefault="002914CC" w:rsidP="004D62B8">
            <w:pPr>
              <w:rPr>
                <w:sz w:val="22"/>
                <w:szCs w:val="22"/>
                <w:lang w:val="lt-LT"/>
              </w:rPr>
            </w:pPr>
          </w:p>
        </w:tc>
        <w:tc>
          <w:tcPr>
            <w:tcW w:w="2127" w:type="dxa"/>
            <w:vMerge/>
            <w:shd w:val="clear" w:color="auto" w:fill="auto"/>
          </w:tcPr>
          <w:p w14:paraId="34ECAD60" w14:textId="77777777" w:rsidR="002914CC" w:rsidRPr="008566DD" w:rsidRDefault="002914CC" w:rsidP="004D62B8">
            <w:pPr>
              <w:rPr>
                <w:sz w:val="22"/>
                <w:szCs w:val="22"/>
                <w:lang w:val="lt-LT"/>
              </w:rPr>
            </w:pPr>
          </w:p>
        </w:tc>
      </w:tr>
      <w:tr w:rsidR="002914CC" w:rsidRPr="00EB356E" w14:paraId="5FE3B6F4" w14:textId="77777777" w:rsidTr="004D62B8">
        <w:tc>
          <w:tcPr>
            <w:tcW w:w="14596" w:type="dxa"/>
            <w:gridSpan w:val="12"/>
          </w:tcPr>
          <w:p w14:paraId="5862C31B" w14:textId="77777777" w:rsidR="002914CC" w:rsidRPr="008566DD" w:rsidRDefault="002914CC" w:rsidP="004D62B8">
            <w:pPr>
              <w:rPr>
                <w:b/>
                <w:sz w:val="22"/>
                <w:szCs w:val="22"/>
                <w:lang w:val="lt-LT"/>
              </w:rPr>
            </w:pPr>
            <w:r w:rsidRPr="008566DD">
              <w:rPr>
                <w:b/>
                <w:sz w:val="22"/>
                <w:szCs w:val="22"/>
                <w:lang w:val="lt-LT"/>
              </w:rPr>
              <w:t xml:space="preserve">2. </w:t>
            </w:r>
            <w:r w:rsidRPr="008566DD">
              <w:rPr>
                <w:rStyle w:val="normaltextrun"/>
                <w:b/>
                <w:sz w:val="22"/>
                <w:szCs w:val="22"/>
                <w:lang w:val="lt-LT"/>
              </w:rPr>
              <w:t>Priima sprendimus, analizuoja / vertina sprendimų pasekmes.</w:t>
            </w:r>
          </w:p>
        </w:tc>
      </w:tr>
      <w:tr w:rsidR="002914CC" w:rsidRPr="00EB356E" w14:paraId="7225783F" w14:textId="77777777" w:rsidTr="004D62B8">
        <w:trPr>
          <w:trHeight w:val="64"/>
        </w:trPr>
        <w:tc>
          <w:tcPr>
            <w:tcW w:w="2547" w:type="dxa"/>
          </w:tcPr>
          <w:p w14:paraId="3DEE87CE" w14:textId="77777777" w:rsidR="002914CC" w:rsidRPr="008566DD" w:rsidRDefault="002914CC" w:rsidP="004D62B8">
            <w:pPr>
              <w:rPr>
                <w:color w:val="000000" w:themeColor="text1"/>
                <w:sz w:val="22"/>
                <w:szCs w:val="22"/>
                <w:lang w:val="lt-LT"/>
              </w:rPr>
            </w:pPr>
            <w:r w:rsidRPr="008566DD">
              <w:rPr>
                <w:color w:val="000000" w:themeColor="text1"/>
                <w:sz w:val="22"/>
                <w:szCs w:val="22"/>
                <w:lang w:val="lt-LT"/>
              </w:rPr>
              <w:t>Sprendimų priėmimo įgūdžiai</w:t>
            </w:r>
          </w:p>
        </w:tc>
        <w:tc>
          <w:tcPr>
            <w:tcW w:w="3685" w:type="dxa"/>
            <w:vMerge w:val="restart"/>
          </w:tcPr>
          <w:p w14:paraId="135702CD" w14:textId="77777777" w:rsidR="00020F6D" w:rsidRPr="00020F6D" w:rsidRDefault="00020F6D" w:rsidP="00020F6D">
            <w:pPr>
              <w:rPr>
                <w:color w:val="000000" w:themeColor="text1"/>
                <w:sz w:val="22"/>
                <w:szCs w:val="22"/>
                <w:lang w:val="lt-LT"/>
              </w:rPr>
            </w:pPr>
            <w:r w:rsidRPr="00020F6D">
              <w:rPr>
                <w:color w:val="000000" w:themeColor="text1"/>
                <w:sz w:val="22"/>
                <w:szCs w:val="22"/>
                <w:lang w:val="lt-LT"/>
              </w:rPr>
              <w:t>Stiprinti teigiamo ir neigiamo spaudimo atpažinimo gebėjimus.</w:t>
            </w:r>
          </w:p>
          <w:p w14:paraId="0C13365C" w14:textId="77777777" w:rsidR="00020F6D" w:rsidRPr="00020F6D" w:rsidRDefault="00020F6D" w:rsidP="00020F6D">
            <w:pPr>
              <w:rPr>
                <w:color w:val="000000" w:themeColor="text1"/>
                <w:sz w:val="22"/>
                <w:szCs w:val="22"/>
                <w:lang w:val="lt-LT"/>
              </w:rPr>
            </w:pPr>
            <w:r w:rsidRPr="00020F6D">
              <w:rPr>
                <w:color w:val="000000" w:themeColor="text1"/>
                <w:sz w:val="22"/>
                <w:szCs w:val="22"/>
                <w:lang w:val="lt-LT"/>
              </w:rPr>
              <w:t>Atpažinti ir analizuoti vidinį ir išorinį spaudimą.</w:t>
            </w:r>
          </w:p>
          <w:p w14:paraId="581930A0" w14:textId="77777777" w:rsidR="00020F6D" w:rsidRPr="00020F6D" w:rsidRDefault="00020F6D" w:rsidP="00020F6D">
            <w:pPr>
              <w:rPr>
                <w:color w:val="000000" w:themeColor="text1"/>
                <w:sz w:val="22"/>
                <w:szCs w:val="22"/>
                <w:lang w:val="lt-LT"/>
              </w:rPr>
            </w:pPr>
            <w:r w:rsidRPr="00020F6D">
              <w:rPr>
                <w:color w:val="000000" w:themeColor="text1"/>
                <w:sz w:val="22"/>
                <w:szCs w:val="22"/>
                <w:lang w:val="lt-LT"/>
              </w:rPr>
              <w:t xml:space="preserve">Atpažinti agresyvų, pasyvų ir </w:t>
            </w:r>
            <w:proofErr w:type="spellStart"/>
            <w:r w:rsidRPr="00020F6D">
              <w:rPr>
                <w:color w:val="000000" w:themeColor="text1"/>
                <w:sz w:val="22"/>
                <w:szCs w:val="22"/>
                <w:lang w:val="lt-LT"/>
              </w:rPr>
              <w:t>tvirtabūdišką</w:t>
            </w:r>
            <w:proofErr w:type="spellEnd"/>
            <w:r w:rsidRPr="00020F6D">
              <w:rPr>
                <w:color w:val="000000" w:themeColor="text1"/>
                <w:sz w:val="22"/>
                <w:szCs w:val="22"/>
                <w:lang w:val="lt-LT"/>
              </w:rPr>
              <w:t xml:space="preserve"> atsaką ir mokytis tinkamai į jį reaguoti.</w:t>
            </w:r>
          </w:p>
          <w:p w14:paraId="596B55B9" w14:textId="77777777" w:rsidR="00020F6D" w:rsidRPr="00020F6D" w:rsidRDefault="00020F6D" w:rsidP="00020F6D">
            <w:pPr>
              <w:rPr>
                <w:color w:val="000000" w:themeColor="text1"/>
                <w:sz w:val="22"/>
                <w:szCs w:val="22"/>
                <w:lang w:val="lt-LT"/>
              </w:rPr>
            </w:pPr>
            <w:r w:rsidRPr="00020F6D">
              <w:rPr>
                <w:color w:val="000000" w:themeColor="text1"/>
                <w:sz w:val="22"/>
                <w:szCs w:val="22"/>
                <w:lang w:val="lt-LT"/>
              </w:rPr>
              <w:t>Spręsti mokykloje patiriamas problemas. Atsispirti neigiamam bendraamžių sprendimui.</w:t>
            </w:r>
          </w:p>
          <w:p w14:paraId="05C46DC2" w14:textId="77777777" w:rsidR="00020F6D" w:rsidRPr="00020F6D" w:rsidRDefault="00020F6D" w:rsidP="00020F6D">
            <w:pPr>
              <w:rPr>
                <w:color w:val="000000" w:themeColor="text1"/>
                <w:sz w:val="22"/>
                <w:szCs w:val="22"/>
                <w:lang w:val="lt-LT"/>
              </w:rPr>
            </w:pPr>
            <w:r w:rsidRPr="00020F6D">
              <w:rPr>
                <w:color w:val="000000" w:themeColor="text1"/>
                <w:sz w:val="22"/>
                <w:szCs w:val="22"/>
                <w:lang w:val="lt-LT"/>
              </w:rPr>
              <w:t>Sprendimo priėmimo įgūdžiai padedantys atsispirti psichoaktyviųjų medžiagų vartojimui.</w:t>
            </w:r>
          </w:p>
          <w:p w14:paraId="5BB34CE5" w14:textId="77777777" w:rsidR="00020F6D" w:rsidRPr="00020F6D" w:rsidRDefault="00020F6D" w:rsidP="00020F6D">
            <w:pPr>
              <w:rPr>
                <w:color w:val="000000" w:themeColor="text1"/>
                <w:sz w:val="22"/>
                <w:szCs w:val="22"/>
                <w:lang w:val="lt-LT"/>
              </w:rPr>
            </w:pPr>
            <w:r w:rsidRPr="00020F6D">
              <w:rPr>
                <w:color w:val="000000" w:themeColor="text1"/>
                <w:sz w:val="22"/>
                <w:szCs w:val="22"/>
                <w:lang w:val="lt-LT"/>
              </w:rPr>
              <w:t>Mokytis „išpakuoti“ siunčiamas žinutes.</w:t>
            </w:r>
          </w:p>
          <w:p w14:paraId="0899C77C" w14:textId="77777777" w:rsidR="00020F6D" w:rsidRPr="00020F6D" w:rsidRDefault="00020F6D" w:rsidP="00020F6D">
            <w:pPr>
              <w:rPr>
                <w:color w:val="000000" w:themeColor="text1"/>
                <w:sz w:val="22"/>
                <w:szCs w:val="22"/>
                <w:lang w:val="lt-LT"/>
              </w:rPr>
            </w:pPr>
            <w:r w:rsidRPr="00020F6D">
              <w:rPr>
                <w:color w:val="000000" w:themeColor="text1"/>
                <w:sz w:val="22"/>
                <w:szCs w:val="22"/>
                <w:lang w:val="lt-LT"/>
              </w:rPr>
              <w:t>Neetiško, destruktyvaus, nusikalstamo ir rizikingo elgesio poveikis asmeniui, šeimai.</w:t>
            </w:r>
          </w:p>
          <w:p w14:paraId="0A282C2F" w14:textId="0E868ECE" w:rsidR="002914CC" w:rsidRPr="008566DD" w:rsidRDefault="00020F6D" w:rsidP="00020F6D">
            <w:pPr>
              <w:rPr>
                <w:color w:val="000000" w:themeColor="text1"/>
                <w:sz w:val="22"/>
                <w:szCs w:val="22"/>
                <w:highlight w:val="lightGray"/>
                <w:lang w:val="lt-LT"/>
              </w:rPr>
            </w:pPr>
            <w:r w:rsidRPr="00020F6D">
              <w:rPr>
                <w:color w:val="000000" w:themeColor="text1"/>
                <w:sz w:val="22"/>
                <w:szCs w:val="22"/>
                <w:lang w:val="lt-LT"/>
              </w:rPr>
              <w:t>Sprendimų įtaka bendruomenei.</w:t>
            </w:r>
          </w:p>
        </w:tc>
        <w:tc>
          <w:tcPr>
            <w:tcW w:w="1134" w:type="dxa"/>
            <w:vMerge w:val="restart"/>
          </w:tcPr>
          <w:p w14:paraId="4233BCCC" w14:textId="240E3FFA" w:rsidR="002914CC" w:rsidRPr="008566DD" w:rsidRDefault="00020F6D" w:rsidP="004D62B8">
            <w:pPr>
              <w:rPr>
                <w:sz w:val="22"/>
                <w:szCs w:val="22"/>
                <w:lang w:val="lt-LT"/>
              </w:rPr>
            </w:pPr>
            <w:r>
              <w:rPr>
                <w:sz w:val="22"/>
                <w:szCs w:val="22"/>
                <w:lang w:val="lt-LT"/>
              </w:rPr>
              <w:t>2</w:t>
            </w:r>
          </w:p>
        </w:tc>
        <w:tc>
          <w:tcPr>
            <w:tcW w:w="709" w:type="dxa"/>
            <w:vMerge w:val="restart"/>
            <w:shd w:val="clear" w:color="auto" w:fill="FFF2CC" w:themeFill="accent4" w:themeFillTint="33"/>
          </w:tcPr>
          <w:p w14:paraId="55DEC104" w14:textId="77777777" w:rsidR="002914CC" w:rsidRPr="008566DD" w:rsidRDefault="002914CC" w:rsidP="004D62B8">
            <w:pPr>
              <w:rPr>
                <w:sz w:val="22"/>
                <w:szCs w:val="22"/>
                <w:lang w:val="lt-LT"/>
              </w:rPr>
            </w:pPr>
          </w:p>
        </w:tc>
        <w:tc>
          <w:tcPr>
            <w:tcW w:w="709" w:type="dxa"/>
            <w:vMerge w:val="restart"/>
            <w:shd w:val="clear" w:color="auto" w:fill="8EAADB" w:themeFill="accent1" w:themeFillTint="99"/>
          </w:tcPr>
          <w:p w14:paraId="5D9F874D" w14:textId="77777777" w:rsidR="002914CC" w:rsidRPr="008566DD" w:rsidRDefault="002914CC" w:rsidP="004D62B8">
            <w:pPr>
              <w:rPr>
                <w:sz w:val="22"/>
                <w:szCs w:val="22"/>
                <w:lang w:val="lt-LT"/>
              </w:rPr>
            </w:pPr>
          </w:p>
        </w:tc>
        <w:tc>
          <w:tcPr>
            <w:tcW w:w="709" w:type="dxa"/>
            <w:vMerge w:val="restart"/>
            <w:shd w:val="clear" w:color="auto" w:fill="A8D08D" w:themeFill="accent6" w:themeFillTint="99"/>
          </w:tcPr>
          <w:p w14:paraId="4C166E70" w14:textId="77777777" w:rsidR="002914CC" w:rsidRPr="008566DD" w:rsidRDefault="002914CC" w:rsidP="004D62B8">
            <w:pPr>
              <w:rPr>
                <w:sz w:val="22"/>
                <w:szCs w:val="22"/>
                <w:lang w:val="lt-LT"/>
              </w:rPr>
            </w:pPr>
            <w:r>
              <w:rPr>
                <w:sz w:val="22"/>
                <w:szCs w:val="22"/>
                <w:lang w:val="lt-LT"/>
              </w:rPr>
              <w:t>1</w:t>
            </w:r>
          </w:p>
        </w:tc>
        <w:tc>
          <w:tcPr>
            <w:tcW w:w="708" w:type="dxa"/>
            <w:vMerge w:val="restart"/>
            <w:shd w:val="clear" w:color="auto" w:fill="FF40FF"/>
          </w:tcPr>
          <w:p w14:paraId="139793E2" w14:textId="77777777" w:rsidR="002914CC" w:rsidRPr="008566DD" w:rsidRDefault="002914CC" w:rsidP="004D62B8">
            <w:pPr>
              <w:rPr>
                <w:sz w:val="22"/>
                <w:szCs w:val="22"/>
                <w:lang w:val="lt-LT"/>
              </w:rPr>
            </w:pPr>
          </w:p>
        </w:tc>
        <w:tc>
          <w:tcPr>
            <w:tcW w:w="567" w:type="dxa"/>
            <w:vMerge w:val="restart"/>
            <w:shd w:val="clear" w:color="auto" w:fill="FFFF00"/>
          </w:tcPr>
          <w:p w14:paraId="39110CBC" w14:textId="77777777" w:rsidR="002914CC" w:rsidRPr="008566DD" w:rsidRDefault="002914CC" w:rsidP="004D62B8">
            <w:pPr>
              <w:rPr>
                <w:sz w:val="22"/>
                <w:szCs w:val="22"/>
                <w:lang w:val="lt-LT"/>
              </w:rPr>
            </w:pPr>
          </w:p>
        </w:tc>
        <w:tc>
          <w:tcPr>
            <w:tcW w:w="567" w:type="dxa"/>
            <w:vMerge w:val="restart"/>
            <w:shd w:val="clear" w:color="auto" w:fill="F4B083" w:themeFill="accent2" w:themeFillTint="99"/>
          </w:tcPr>
          <w:p w14:paraId="5E2254A6" w14:textId="77777777" w:rsidR="002914CC" w:rsidRPr="008566DD" w:rsidRDefault="002914CC" w:rsidP="004D62B8">
            <w:pPr>
              <w:rPr>
                <w:sz w:val="22"/>
                <w:szCs w:val="22"/>
                <w:lang w:val="lt-LT"/>
              </w:rPr>
            </w:pPr>
          </w:p>
        </w:tc>
        <w:tc>
          <w:tcPr>
            <w:tcW w:w="567" w:type="dxa"/>
            <w:vMerge w:val="restart"/>
            <w:shd w:val="clear" w:color="auto" w:fill="00FA00"/>
          </w:tcPr>
          <w:p w14:paraId="661641AA" w14:textId="77777777" w:rsidR="002914CC" w:rsidRPr="008566DD" w:rsidRDefault="002914CC" w:rsidP="004D62B8">
            <w:pPr>
              <w:rPr>
                <w:sz w:val="22"/>
                <w:szCs w:val="22"/>
                <w:lang w:val="lt-LT"/>
              </w:rPr>
            </w:pPr>
          </w:p>
        </w:tc>
        <w:tc>
          <w:tcPr>
            <w:tcW w:w="567" w:type="dxa"/>
            <w:vMerge w:val="restart"/>
            <w:shd w:val="clear" w:color="auto" w:fill="00FDFF"/>
          </w:tcPr>
          <w:p w14:paraId="7EE1FD08" w14:textId="77777777" w:rsidR="002914CC" w:rsidRPr="008566DD" w:rsidRDefault="002914CC" w:rsidP="004D62B8">
            <w:pPr>
              <w:rPr>
                <w:sz w:val="22"/>
                <w:szCs w:val="22"/>
                <w:lang w:val="lt-LT"/>
              </w:rPr>
            </w:pPr>
          </w:p>
        </w:tc>
        <w:tc>
          <w:tcPr>
            <w:tcW w:w="2127" w:type="dxa"/>
            <w:vMerge w:val="restart"/>
            <w:shd w:val="clear" w:color="auto" w:fill="auto"/>
          </w:tcPr>
          <w:p w14:paraId="7BB55104" w14:textId="77777777" w:rsidR="00020F6D" w:rsidRPr="00020F6D" w:rsidRDefault="00020F6D" w:rsidP="00020F6D">
            <w:pPr>
              <w:rPr>
                <w:sz w:val="22"/>
                <w:szCs w:val="22"/>
                <w:lang w:val="lt-LT"/>
              </w:rPr>
            </w:pPr>
            <w:r w:rsidRPr="00020F6D">
              <w:rPr>
                <w:sz w:val="22"/>
                <w:szCs w:val="22"/>
                <w:lang w:val="lt-LT"/>
              </w:rPr>
              <w:t xml:space="preserve">Dorinis ugdymas  </w:t>
            </w:r>
          </w:p>
          <w:p w14:paraId="75F1FAAA" w14:textId="77777777" w:rsidR="00020F6D" w:rsidRPr="00020F6D" w:rsidRDefault="00020F6D" w:rsidP="00020F6D">
            <w:pPr>
              <w:rPr>
                <w:sz w:val="22"/>
                <w:szCs w:val="22"/>
                <w:lang w:val="lt-LT"/>
              </w:rPr>
            </w:pPr>
            <w:r w:rsidRPr="00020F6D">
              <w:rPr>
                <w:sz w:val="22"/>
                <w:szCs w:val="22"/>
                <w:lang w:val="lt-LT"/>
              </w:rPr>
              <w:t>Kalbinis ugdymas</w:t>
            </w:r>
          </w:p>
          <w:p w14:paraId="5F2A4178" w14:textId="77777777" w:rsidR="00020F6D" w:rsidRPr="00020F6D" w:rsidRDefault="00020F6D" w:rsidP="00020F6D">
            <w:pPr>
              <w:rPr>
                <w:sz w:val="22"/>
                <w:szCs w:val="22"/>
                <w:lang w:val="lt-LT"/>
              </w:rPr>
            </w:pPr>
            <w:r w:rsidRPr="00020F6D">
              <w:rPr>
                <w:sz w:val="22"/>
                <w:szCs w:val="22"/>
                <w:lang w:val="lt-LT"/>
              </w:rPr>
              <w:t>Technologinis ugdymas</w:t>
            </w:r>
          </w:p>
          <w:p w14:paraId="44AB13DA" w14:textId="731E8037" w:rsidR="002914CC" w:rsidRPr="008566DD" w:rsidRDefault="00020F6D" w:rsidP="00020F6D">
            <w:pPr>
              <w:rPr>
                <w:sz w:val="22"/>
                <w:szCs w:val="22"/>
                <w:lang w:val="lt-LT"/>
              </w:rPr>
            </w:pPr>
            <w:r w:rsidRPr="00020F6D">
              <w:rPr>
                <w:sz w:val="22"/>
                <w:szCs w:val="22"/>
                <w:lang w:val="lt-LT"/>
              </w:rPr>
              <w:t>Informatika</w:t>
            </w:r>
          </w:p>
        </w:tc>
      </w:tr>
      <w:tr w:rsidR="002914CC" w:rsidRPr="00EB356E" w14:paraId="4E3C7CE1" w14:textId="77777777" w:rsidTr="004D62B8">
        <w:trPr>
          <w:trHeight w:val="63"/>
        </w:trPr>
        <w:tc>
          <w:tcPr>
            <w:tcW w:w="2547" w:type="dxa"/>
          </w:tcPr>
          <w:p w14:paraId="2282F1DD" w14:textId="77777777" w:rsidR="002914CC" w:rsidRPr="008566DD" w:rsidRDefault="002914CC" w:rsidP="004D62B8">
            <w:pPr>
              <w:rPr>
                <w:color w:val="000000" w:themeColor="text1"/>
                <w:sz w:val="22"/>
                <w:szCs w:val="22"/>
                <w:lang w:val="lt-LT"/>
              </w:rPr>
            </w:pPr>
            <w:r w:rsidRPr="008566DD">
              <w:rPr>
                <w:color w:val="000000" w:themeColor="text1"/>
                <w:sz w:val="22"/>
                <w:szCs w:val="22"/>
                <w:lang w:val="lt-LT"/>
              </w:rPr>
              <w:t>Sprendimų pasekmių vertinimas</w:t>
            </w:r>
          </w:p>
        </w:tc>
        <w:tc>
          <w:tcPr>
            <w:tcW w:w="3685" w:type="dxa"/>
            <w:vMerge/>
          </w:tcPr>
          <w:p w14:paraId="14857132" w14:textId="77777777" w:rsidR="002914CC" w:rsidRPr="008566DD" w:rsidRDefault="002914CC" w:rsidP="004D62B8">
            <w:pPr>
              <w:rPr>
                <w:color w:val="000000" w:themeColor="text1"/>
                <w:sz w:val="22"/>
                <w:szCs w:val="22"/>
                <w:highlight w:val="lightGray"/>
                <w:lang w:val="lt-LT"/>
              </w:rPr>
            </w:pPr>
          </w:p>
        </w:tc>
        <w:tc>
          <w:tcPr>
            <w:tcW w:w="1134" w:type="dxa"/>
            <w:vMerge/>
          </w:tcPr>
          <w:p w14:paraId="5E5450B2" w14:textId="77777777" w:rsidR="002914CC" w:rsidRPr="008566DD" w:rsidRDefault="002914CC" w:rsidP="004D62B8">
            <w:pPr>
              <w:rPr>
                <w:sz w:val="22"/>
                <w:szCs w:val="22"/>
                <w:lang w:val="lt-LT"/>
              </w:rPr>
            </w:pPr>
          </w:p>
        </w:tc>
        <w:tc>
          <w:tcPr>
            <w:tcW w:w="709" w:type="dxa"/>
            <w:vMerge/>
            <w:shd w:val="clear" w:color="auto" w:fill="FFF2CC" w:themeFill="accent4" w:themeFillTint="33"/>
          </w:tcPr>
          <w:p w14:paraId="63A8AC15" w14:textId="77777777" w:rsidR="002914CC" w:rsidRPr="008566DD" w:rsidRDefault="002914CC" w:rsidP="004D62B8">
            <w:pPr>
              <w:rPr>
                <w:sz w:val="22"/>
                <w:szCs w:val="22"/>
                <w:lang w:val="lt-LT"/>
              </w:rPr>
            </w:pPr>
          </w:p>
        </w:tc>
        <w:tc>
          <w:tcPr>
            <w:tcW w:w="709" w:type="dxa"/>
            <w:vMerge/>
            <w:shd w:val="clear" w:color="auto" w:fill="8EAADB" w:themeFill="accent1" w:themeFillTint="99"/>
          </w:tcPr>
          <w:p w14:paraId="58DE7F4A" w14:textId="77777777" w:rsidR="002914CC" w:rsidRPr="008566DD" w:rsidRDefault="002914CC" w:rsidP="004D62B8">
            <w:pPr>
              <w:rPr>
                <w:sz w:val="22"/>
                <w:szCs w:val="22"/>
                <w:lang w:val="lt-LT"/>
              </w:rPr>
            </w:pPr>
          </w:p>
        </w:tc>
        <w:tc>
          <w:tcPr>
            <w:tcW w:w="709" w:type="dxa"/>
            <w:vMerge/>
            <w:shd w:val="clear" w:color="auto" w:fill="A8D08D" w:themeFill="accent6" w:themeFillTint="99"/>
          </w:tcPr>
          <w:p w14:paraId="6AC615AB" w14:textId="77777777" w:rsidR="002914CC" w:rsidRPr="008566DD" w:rsidRDefault="002914CC" w:rsidP="004D62B8">
            <w:pPr>
              <w:rPr>
                <w:sz w:val="22"/>
                <w:szCs w:val="22"/>
                <w:lang w:val="lt-LT"/>
              </w:rPr>
            </w:pPr>
          </w:p>
        </w:tc>
        <w:tc>
          <w:tcPr>
            <w:tcW w:w="708" w:type="dxa"/>
            <w:vMerge/>
            <w:shd w:val="clear" w:color="auto" w:fill="FF40FF"/>
          </w:tcPr>
          <w:p w14:paraId="4C3A2E84" w14:textId="77777777" w:rsidR="002914CC" w:rsidRPr="008566DD" w:rsidRDefault="002914CC" w:rsidP="004D62B8">
            <w:pPr>
              <w:rPr>
                <w:sz w:val="22"/>
                <w:szCs w:val="22"/>
                <w:lang w:val="lt-LT"/>
              </w:rPr>
            </w:pPr>
          </w:p>
        </w:tc>
        <w:tc>
          <w:tcPr>
            <w:tcW w:w="567" w:type="dxa"/>
            <w:vMerge/>
            <w:shd w:val="clear" w:color="auto" w:fill="FFFF00"/>
          </w:tcPr>
          <w:p w14:paraId="6F175F48" w14:textId="77777777" w:rsidR="002914CC" w:rsidRPr="008566DD" w:rsidRDefault="002914CC" w:rsidP="004D62B8">
            <w:pPr>
              <w:rPr>
                <w:sz w:val="22"/>
                <w:szCs w:val="22"/>
                <w:lang w:val="lt-LT"/>
              </w:rPr>
            </w:pPr>
          </w:p>
        </w:tc>
        <w:tc>
          <w:tcPr>
            <w:tcW w:w="567" w:type="dxa"/>
            <w:vMerge/>
            <w:shd w:val="clear" w:color="auto" w:fill="F4B083" w:themeFill="accent2" w:themeFillTint="99"/>
          </w:tcPr>
          <w:p w14:paraId="6EAF4B7C" w14:textId="77777777" w:rsidR="002914CC" w:rsidRPr="008566DD" w:rsidRDefault="002914CC" w:rsidP="004D62B8">
            <w:pPr>
              <w:rPr>
                <w:sz w:val="22"/>
                <w:szCs w:val="22"/>
                <w:lang w:val="lt-LT"/>
              </w:rPr>
            </w:pPr>
          </w:p>
        </w:tc>
        <w:tc>
          <w:tcPr>
            <w:tcW w:w="567" w:type="dxa"/>
            <w:vMerge/>
            <w:shd w:val="clear" w:color="auto" w:fill="00FA00"/>
          </w:tcPr>
          <w:p w14:paraId="55EFB77A" w14:textId="77777777" w:rsidR="002914CC" w:rsidRPr="008566DD" w:rsidRDefault="002914CC" w:rsidP="004D62B8">
            <w:pPr>
              <w:rPr>
                <w:sz w:val="22"/>
                <w:szCs w:val="22"/>
                <w:lang w:val="lt-LT"/>
              </w:rPr>
            </w:pPr>
          </w:p>
        </w:tc>
        <w:tc>
          <w:tcPr>
            <w:tcW w:w="567" w:type="dxa"/>
            <w:vMerge/>
            <w:shd w:val="clear" w:color="auto" w:fill="00FDFF"/>
          </w:tcPr>
          <w:p w14:paraId="685E9EA8" w14:textId="77777777" w:rsidR="002914CC" w:rsidRPr="008566DD" w:rsidRDefault="002914CC" w:rsidP="004D62B8">
            <w:pPr>
              <w:rPr>
                <w:sz w:val="22"/>
                <w:szCs w:val="22"/>
                <w:lang w:val="lt-LT"/>
              </w:rPr>
            </w:pPr>
          </w:p>
        </w:tc>
        <w:tc>
          <w:tcPr>
            <w:tcW w:w="2127" w:type="dxa"/>
            <w:vMerge/>
            <w:shd w:val="clear" w:color="auto" w:fill="auto"/>
          </w:tcPr>
          <w:p w14:paraId="10F97CFC" w14:textId="77777777" w:rsidR="002914CC" w:rsidRPr="008566DD" w:rsidRDefault="002914CC" w:rsidP="004D62B8">
            <w:pPr>
              <w:rPr>
                <w:sz w:val="22"/>
                <w:szCs w:val="22"/>
                <w:lang w:val="lt-LT"/>
              </w:rPr>
            </w:pPr>
          </w:p>
        </w:tc>
      </w:tr>
      <w:tr w:rsidR="002914CC" w:rsidRPr="00EB356E" w14:paraId="5B38CA17" w14:textId="77777777" w:rsidTr="004D62B8">
        <w:trPr>
          <w:trHeight w:val="63"/>
        </w:trPr>
        <w:tc>
          <w:tcPr>
            <w:tcW w:w="6232" w:type="dxa"/>
            <w:gridSpan w:val="2"/>
          </w:tcPr>
          <w:p w14:paraId="018F9976" w14:textId="77777777" w:rsidR="002914CC" w:rsidRPr="008566DD" w:rsidRDefault="002914CC" w:rsidP="004D62B8">
            <w:pPr>
              <w:rPr>
                <w:color w:val="7030A0"/>
                <w:sz w:val="22"/>
                <w:szCs w:val="22"/>
                <w:highlight w:val="lightGray"/>
                <w:lang w:val="lt-LT"/>
              </w:rPr>
            </w:pPr>
            <w:r w:rsidRPr="008566DD">
              <w:rPr>
                <w:b/>
                <w:bCs/>
                <w:color w:val="7030A0"/>
                <w:sz w:val="22"/>
                <w:szCs w:val="22"/>
                <w:lang w:val="lt-LT"/>
              </w:rPr>
              <w:t>BENDRAS PAMOKŲ SKAIČIUS DALIAI</w:t>
            </w:r>
          </w:p>
        </w:tc>
        <w:tc>
          <w:tcPr>
            <w:tcW w:w="8364" w:type="dxa"/>
            <w:gridSpan w:val="10"/>
            <w:shd w:val="clear" w:color="auto" w:fill="auto"/>
          </w:tcPr>
          <w:p w14:paraId="7CFEEF8C" w14:textId="43B8A8DA" w:rsidR="002914CC" w:rsidRPr="008566DD" w:rsidRDefault="00020F6D" w:rsidP="004D62B8">
            <w:pPr>
              <w:rPr>
                <w:b/>
                <w:bCs/>
                <w:color w:val="7030A0"/>
                <w:sz w:val="22"/>
                <w:szCs w:val="22"/>
                <w:lang w:val="lt-LT"/>
              </w:rPr>
            </w:pPr>
            <w:r>
              <w:rPr>
                <w:b/>
                <w:bCs/>
                <w:color w:val="7030A0"/>
                <w:sz w:val="22"/>
                <w:szCs w:val="22"/>
                <w:lang w:val="lt-LT"/>
              </w:rPr>
              <w:t>3</w:t>
            </w:r>
          </w:p>
        </w:tc>
      </w:tr>
      <w:tr w:rsidR="002914CC" w:rsidRPr="00EB356E" w14:paraId="20A6E751" w14:textId="77777777" w:rsidTr="004D62B8">
        <w:tc>
          <w:tcPr>
            <w:tcW w:w="14596" w:type="dxa"/>
            <w:gridSpan w:val="12"/>
            <w:shd w:val="clear" w:color="auto" w:fill="BFBFBF" w:themeFill="background1" w:themeFillShade="BF"/>
          </w:tcPr>
          <w:p w14:paraId="2CADBFE1" w14:textId="0B267685" w:rsidR="002914CC" w:rsidRPr="008566DD" w:rsidRDefault="004D3148" w:rsidP="004D62B8">
            <w:pPr>
              <w:rPr>
                <w:b/>
                <w:sz w:val="22"/>
                <w:szCs w:val="22"/>
                <w:lang w:val="lt-LT"/>
              </w:rPr>
            </w:pPr>
            <w:r>
              <w:rPr>
                <w:b/>
                <w:sz w:val="22"/>
                <w:szCs w:val="22"/>
                <w:lang w:val="lt-LT"/>
              </w:rPr>
              <w:t>30</w:t>
            </w:r>
            <w:r w:rsidR="002914CC" w:rsidRPr="008566DD">
              <w:rPr>
                <w:b/>
                <w:sz w:val="22"/>
                <w:szCs w:val="22"/>
                <w:lang w:val="lt-LT"/>
              </w:rPr>
              <w:t>.4. SAUGUS IR SVEIKAS ASMUO IR BENDRUOMENĖ</w:t>
            </w:r>
          </w:p>
        </w:tc>
      </w:tr>
      <w:tr w:rsidR="002914CC" w:rsidRPr="00EB356E" w14:paraId="5B38A26E" w14:textId="77777777" w:rsidTr="004D62B8">
        <w:tc>
          <w:tcPr>
            <w:tcW w:w="14596" w:type="dxa"/>
            <w:gridSpan w:val="12"/>
          </w:tcPr>
          <w:p w14:paraId="3E04DA54" w14:textId="77777777" w:rsidR="002914CC" w:rsidRPr="008566DD" w:rsidRDefault="002914CC" w:rsidP="004D62B8">
            <w:pPr>
              <w:rPr>
                <w:b/>
                <w:sz w:val="22"/>
                <w:szCs w:val="22"/>
                <w:lang w:val="lt-LT"/>
              </w:rPr>
            </w:pPr>
            <w:r w:rsidRPr="008566DD">
              <w:rPr>
                <w:b/>
                <w:sz w:val="22"/>
                <w:szCs w:val="22"/>
                <w:lang w:val="lt-LT"/>
              </w:rPr>
              <w:t xml:space="preserve">1. </w:t>
            </w:r>
            <w:r w:rsidRPr="008566DD">
              <w:rPr>
                <w:rStyle w:val="normaltextrun"/>
                <w:b/>
                <w:sz w:val="22"/>
                <w:szCs w:val="22"/>
                <w:lang w:val="lt-LT"/>
              </w:rPr>
              <w:t>Saugo savo, kitų gyvybę ir sveikatą.</w:t>
            </w:r>
            <w:r w:rsidRPr="008566DD">
              <w:rPr>
                <w:rStyle w:val="apple-converted-space"/>
                <w:rFonts w:eastAsia="Helvetica"/>
                <w:b/>
                <w:sz w:val="22"/>
                <w:szCs w:val="22"/>
                <w:lang w:val="lt-LT"/>
              </w:rPr>
              <w:t> </w:t>
            </w:r>
          </w:p>
        </w:tc>
      </w:tr>
      <w:tr w:rsidR="002914CC" w:rsidRPr="00EB356E" w14:paraId="26F97553" w14:textId="77777777" w:rsidTr="004D62B8">
        <w:trPr>
          <w:trHeight w:val="43"/>
        </w:trPr>
        <w:tc>
          <w:tcPr>
            <w:tcW w:w="2547" w:type="dxa"/>
          </w:tcPr>
          <w:p w14:paraId="26BC2E9A" w14:textId="77777777" w:rsidR="002914CC" w:rsidRPr="00646DDD" w:rsidRDefault="002914CC" w:rsidP="004D62B8">
            <w:pPr>
              <w:rPr>
                <w:color w:val="000000" w:themeColor="text1"/>
                <w:sz w:val="22"/>
                <w:szCs w:val="22"/>
                <w:lang w:val="lt-LT"/>
              </w:rPr>
            </w:pPr>
            <w:r w:rsidRPr="00646DDD">
              <w:rPr>
                <w:color w:val="000000" w:themeColor="text1"/>
                <w:sz w:val="22"/>
                <w:szCs w:val="22"/>
                <w:lang w:val="lt-LT"/>
              </w:rPr>
              <w:t xml:space="preserve">Pavojaus sveikatai ir gyvybei atpažinimas, </w:t>
            </w:r>
            <w:r w:rsidRPr="00646DDD">
              <w:rPr>
                <w:color w:val="000000" w:themeColor="text1"/>
                <w:sz w:val="22"/>
                <w:szCs w:val="22"/>
                <w:lang w:val="lt-LT"/>
              </w:rPr>
              <w:lastRenderedPageBreak/>
              <w:t>saugantis save ir kitus elgesys</w:t>
            </w:r>
          </w:p>
        </w:tc>
        <w:tc>
          <w:tcPr>
            <w:tcW w:w="3685" w:type="dxa"/>
            <w:vMerge w:val="restart"/>
          </w:tcPr>
          <w:p w14:paraId="3D9ECC8A" w14:textId="35D836FE" w:rsidR="00020F6D" w:rsidRPr="00020F6D" w:rsidRDefault="00020F6D" w:rsidP="00CD6A13">
            <w:pPr>
              <w:rPr>
                <w:color w:val="000000" w:themeColor="text1"/>
                <w:sz w:val="22"/>
                <w:szCs w:val="22"/>
                <w:lang w:val="lt-LT"/>
              </w:rPr>
            </w:pPr>
            <w:r w:rsidRPr="00020F6D">
              <w:rPr>
                <w:color w:val="000000" w:themeColor="text1"/>
                <w:sz w:val="22"/>
                <w:szCs w:val="22"/>
                <w:lang w:val="lt-LT"/>
              </w:rPr>
              <w:lastRenderedPageBreak/>
              <w:t xml:space="preserve">Kontroliuojami ir nekontroliuojami veiksniai, situacijos, darantys įtaką </w:t>
            </w:r>
            <w:r w:rsidRPr="00020F6D">
              <w:rPr>
                <w:color w:val="000000" w:themeColor="text1"/>
                <w:sz w:val="22"/>
                <w:szCs w:val="22"/>
                <w:lang w:val="lt-LT"/>
              </w:rPr>
              <w:lastRenderedPageBreak/>
              <w:t>sveikatai ir grėsmę gyvybei.</w:t>
            </w:r>
            <w:r w:rsidR="00CD6A13">
              <w:rPr>
                <w:color w:val="000000" w:themeColor="text1"/>
                <w:sz w:val="22"/>
                <w:szCs w:val="22"/>
                <w:lang w:val="lt-LT"/>
              </w:rPr>
              <w:t xml:space="preserve"> </w:t>
            </w:r>
            <w:r w:rsidRPr="00020F6D">
              <w:rPr>
                <w:color w:val="000000" w:themeColor="text1"/>
                <w:sz w:val="22"/>
                <w:szCs w:val="22"/>
                <w:lang w:val="lt-LT"/>
              </w:rPr>
              <w:t>Nevaldomų emocijų pavojai.</w:t>
            </w:r>
          </w:p>
          <w:p w14:paraId="1019A420" w14:textId="77777777" w:rsidR="00020F6D" w:rsidRPr="00020F6D" w:rsidRDefault="00020F6D" w:rsidP="00CD6A13">
            <w:pPr>
              <w:rPr>
                <w:color w:val="000000" w:themeColor="text1"/>
                <w:sz w:val="22"/>
                <w:szCs w:val="22"/>
                <w:lang w:val="lt-LT"/>
              </w:rPr>
            </w:pPr>
            <w:r w:rsidRPr="00020F6D">
              <w:rPr>
                <w:color w:val="000000" w:themeColor="text1"/>
                <w:sz w:val="22"/>
                <w:szCs w:val="22"/>
                <w:lang w:val="lt-LT"/>
              </w:rPr>
              <w:t>Užtikrinti saugumą visoms grupėms.</w:t>
            </w:r>
          </w:p>
          <w:p w14:paraId="42BA18DF" w14:textId="77777777" w:rsidR="00020F6D" w:rsidRPr="00020F6D" w:rsidRDefault="00020F6D" w:rsidP="00CD6A13">
            <w:pPr>
              <w:rPr>
                <w:color w:val="000000" w:themeColor="text1"/>
                <w:sz w:val="22"/>
                <w:szCs w:val="22"/>
                <w:lang w:val="lt-LT"/>
              </w:rPr>
            </w:pPr>
            <w:r w:rsidRPr="00020F6D">
              <w:rPr>
                <w:color w:val="000000" w:themeColor="text1"/>
                <w:sz w:val="22"/>
                <w:szCs w:val="22"/>
                <w:lang w:val="lt-LT"/>
              </w:rPr>
              <w:t>Pavojaus signalai. Masinės nelaimės uždarose, atvirose erdvėse.</w:t>
            </w:r>
          </w:p>
          <w:p w14:paraId="7858F428" w14:textId="77777777" w:rsidR="00020F6D" w:rsidRPr="00020F6D" w:rsidRDefault="00020F6D" w:rsidP="00CD6A13">
            <w:pPr>
              <w:rPr>
                <w:color w:val="000000" w:themeColor="text1"/>
                <w:sz w:val="22"/>
                <w:szCs w:val="22"/>
                <w:lang w:val="lt-LT"/>
              </w:rPr>
            </w:pPr>
            <w:r w:rsidRPr="00020F6D">
              <w:rPr>
                <w:color w:val="000000" w:themeColor="text1"/>
                <w:sz w:val="22"/>
                <w:szCs w:val="22"/>
                <w:lang w:val="lt-LT"/>
              </w:rPr>
              <w:t>Saugaus elgesio taisyklės darbe.</w:t>
            </w:r>
          </w:p>
          <w:p w14:paraId="079B97DF" w14:textId="77777777" w:rsidR="00020F6D" w:rsidRPr="00020F6D" w:rsidRDefault="00020F6D" w:rsidP="00CD6A13">
            <w:pPr>
              <w:rPr>
                <w:color w:val="000000" w:themeColor="text1"/>
                <w:sz w:val="22"/>
                <w:szCs w:val="22"/>
                <w:lang w:val="lt-LT"/>
              </w:rPr>
            </w:pPr>
            <w:r w:rsidRPr="00020F6D">
              <w:rPr>
                <w:color w:val="000000" w:themeColor="text1"/>
                <w:sz w:val="22"/>
                <w:szCs w:val="22"/>
                <w:lang w:val="lt-LT"/>
              </w:rPr>
              <w:t>Evakuacija.</w:t>
            </w:r>
          </w:p>
          <w:p w14:paraId="771E0ADE" w14:textId="77777777" w:rsidR="00020F6D" w:rsidRPr="00020F6D" w:rsidRDefault="00020F6D" w:rsidP="00CD6A13">
            <w:pPr>
              <w:rPr>
                <w:color w:val="000000" w:themeColor="text1"/>
                <w:sz w:val="22"/>
                <w:szCs w:val="22"/>
                <w:lang w:val="lt-LT"/>
              </w:rPr>
            </w:pPr>
            <w:r w:rsidRPr="00020F6D">
              <w:rPr>
                <w:color w:val="000000" w:themeColor="text1"/>
                <w:sz w:val="22"/>
                <w:szCs w:val="22"/>
                <w:lang w:val="lt-LT"/>
              </w:rPr>
              <w:t>Elgesys nepažįstamoje aplinkoje.</w:t>
            </w:r>
          </w:p>
          <w:p w14:paraId="5693E414" w14:textId="77777777" w:rsidR="00020F6D" w:rsidRPr="00020F6D" w:rsidRDefault="00020F6D" w:rsidP="00CD6A13">
            <w:pPr>
              <w:rPr>
                <w:color w:val="000000" w:themeColor="text1"/>
                <w:sz w:val="22"/>
                <w:szCs w:val="22"/>
                <w:lang w:val="lt-LT"/>
              </w:rPr>
            </w:pPr>
            <w:r w:rsidRPr="00020F6D">
              <w:rPr>
                <w:color w:val="000000" w:themeColor="text1"/>
                <w:sz w:val="22"/>
                <w:szCs w:val="22"/>
                <w:lang w:val="lt-LT"/>
              </w:rPr>
              <w:t>Ekstremali situacija.</w:t>
            </w:r>
          </w:p>
          <w:p w14:paraId="02A1AFCE" w14:textId="77777777" w:rsidR="00020F6D" w:rsidRPr="00020F6D" w:rsidRDefault="00020F6D" w:rsidP="00CD6A13">
            <w:pPr>
              <w:rPr>
                <w:color w:val="000000" w:themeColor="text1"/>
                <w:sz w:val="22"/>
                <w:szCs w:val="22"/>
                <w:lang w:val="lt-LT"/>
              </w:rPr>
            </w:pPr>
            <w:r w:rsidRPr="00020F6D">
              <w:rPr>
                <w:color w:val="000000" w:themeColor="text1"/>
                <w:sz w:val="22"/>
                <w:szCs w:val="22"/>
                <w:lang w:val="lt-LT"/>
              </w:rPr>
              <w:t>Saugus eismas.</w:t>
            </w:r>
          </w:p>
          <w:p w14:paraId="117C0610" w14:textId="0FE231D4" w:rsidR="002914CC" w:rsidRPr="00646DDD" w:rsidRDefault="00020F6D" w:rsidP="00CD6A13">
            <w:pPr>
              <w:rPr>
                <w:color w:val="000000" w:themeColor="text1"/>
                <w:sz w:val="22"/>
                <w:szCs w:val="22"/>
                <w:lang w:val="lt-LT"/>
              </w:rPr>
            </w:pPr>
            <w:r w:rsidRPr="00020F6D">
              <w:rPr>
                <w:color w:val="000000" w:themeColor="text1"/>
                <w:sz w:val="22"/>
                <w:szCs w:val="22"/>
                <w:lang w:val="lt-LT"/>
              </w:rPr>
              <w:t>Smurtinės aplinkos atpažinimas ir pasišalinimas ir pranešimas.</w:t>
            </w:r>
          </w:p>
        </w:tc>
        <w:tc>
          <w:tcPr>
            <w:tcW w:w="1134" w:type="dxa"/>
            <w:vMerge w:val="restart"/>
          </w:tcPr>
          <w:p w14:paraId="5E013D19" w14:textId="44211E81" w:rsidR="002914CC" w:rsidRPr="008566DD" w:rsidRDefault="00020F6D" w:rsidP="004D62B8">
            <w:pPr>
              <w:rPr>
                <w:sz w:val="22"/>
                <w:szCs w:val="22"/>
                <w:lang w:val="lt-LT"/>
              </w:rPr>
            </w:pPr>
            <w:r>
              <w:rPr>
                <w:sz w:val="22"/>
                <w:szCs w:val="22"/>
                <w:lang w:val="lt-LT"/>
              </w:rPr>
              <w:lastRenderedPageBreak/>
              <w:t>5</w:t>
            </w:r>
          </w:p>
        </w:tc>
        <w:tc>
          <w:tcPr>
            <w:tcW w:w="709" w:type="dxa"/>
            <w:vMerge w:val="restart"/>
            <w:shd w:val="clear" w:color="auto" w:fill="FFF2CC" w:themeFill="accent4" w:themeFillTint="33"/>
          </w:tcPr>
          <w:p w14:paraId="7091C524" w14:textId="77777777" w:rsidR="002914CC" w:rsidRPr="008566DD" w:rsidRDefault="002914CC" w:rsidP="004D62B8">
            <w:pPr>
              <w:rPr>
                <w:sz w:val="22"/>
                <w:szCs w:val="22"/>
                <w:lang w:val="lt-LT"/>
              </w:rPr>
            </w:pPr>
          </w:p>
        </w:tc>
        <w:tc>
          <w:tcPr>
            <w:tcW w:w="709" w:type="dxa"/>
            <w:vMerge w:val="restart"/>
            <w:shd w:val="clear" w:color="auto" w:fill="8EAADB" w:themeFill="accent1" w:themeFillTint="99"/>
          </w:tcPr>
          <w:p w14:paraId="2344E6D9" w14:textId="77777777" w:rsidR="002914CC" w:rsidRPr="008566DD" w:rsidRDefault="002914CC" w:rsidP="004D62B8">
            <w:pPr>
              <w:rPr>
                <w:sz w:val="22"/>
                <w:szCs w:val="22"/>
                <w:lang w:val="lt-LT"/>
              </w:rPr>
            </w:pPr>
          </w:p>
        </w:tc>
        <w:tc>
          <w:tcPr>
            <w:tcW w:w="709" w:type="dxa"/>
            <w:vMerge w:val="restart"/>
            <w:shd w:val="clear" w:color="auto" w:fill="A8D08D" w:themeFill="accent6" w:themeFillTint="99"/>
          </w:tcPr>
          <w:p w14:paraId="2558D48C" w14:textId="77777777" w:rsidR="002914CC" w:rsidRPr="008566DD" w:rsidRDefault="002914CC" w:rsidP="004D62B8">
            <w:pPr>
              <w:rPr>
                <w:sz w:val="22"/>
                <w:szCs w:val="22"/>
                <w:lang w:val="lt-LT"/>
              </w:rPr>
            </w:pPr>
            <w:r>
              <w:rPr>
                <w:sz w:val="22"/>
                <w:szCs w:val="22"/>
                <w:lang w:val="lt-LT"/>
              </w:rPr>
              <w:t>1</w:t>
            </w:r>
          </w:p>
        </w:tc>
        <w:tc>
          <w:tcPr>
            <w:tcW w:w="708" w:type="dxa"/>
            <w:vMerge w:val="restart"/>
            <w:shd w:val="clear" w:color="auto" w:fill="FF40FF"/>
          </w:tcPr>
          <w:p w14:paraId="5BDEBDCC" w14:textId="77777777" w:rsidR="002914CC" w:rsidRPr="008566DD" w:rsidRDefault="002914CC" w:rsidP="004D62B8">
            <w:pPr>
              <w:rPr>
                <w:sz w:val="22"/>
                <w:szCs w:val="22"/>
                <w:lang w:val="lt-LT"/>
              </w:rPr>
            </w:pPr>
          </w:p>
        </w:tc>
        <w:tc>
          <w:tcPr>
            <w:tcW w:w="567" w:type="dxa"/>
            <w:vMerge w:val="restart"/>
            <w:shd w:val="clear" w:color="auto" w:fill="FFFF00"/>
          </w:tcPr>
          <w:p w14:paraId="0B242B21" w14:textId="77777777" w:rsidR="002914CC" w:rsidRPr="008566DD" w:rsidRDefault="002914CC" w:rsidP="004D62B8">
            <w:pPr>
              <w:rPr>
                <w:sz w:val="22"/>
                <w:szCs w:val="22"/>
                <w:lang w:val="lt-LT"/>
              </w:rPr>
            </w:pPr>
          </w:p>
        </w:tc>
        <w:tc>
          <w:tcPr>
            <w:tcW w:w="567" w:type="dxa"/>
            <w:vMerge w:val="restart"/>
            <w:shd w:val="clear" w:color="auto" w:fill="F4B083" w:themeFill="accent2" w:themeFillTint="99"/>
          </w:tcPr>
          <w:p w14:paraId="059759AC" w14:textId="77777777" w:rsidR="002914CC" w:rsidRPr="008566DD" w:rsidRDefault="002914CC" w:rsidP="004D62B8">
            <w:pPr>
              <w:rPr>
                <w:sz w:val="22"/>
                <w:szCs w:val="22"/>
                <w:lang w:val="lt-LT"/>
              </w:rPr>
            </w:pPr>
          </w:p>
        </w:tc>
        <w:tc>
          <w:tcPr>
            <w:tcW w:w="567" w:type="dxa"/>
            <w:vMerge w:val="restart"/>
            <w:shd w:val="clear" w:color="auto" w:fill="00FA00"/>
          </w:tcPr>
          <w:p w14:paraId="1A57D64E" w14:textId="77777777" w:rsidR="002914CC" w:rsidRPr="008566DD" w:rsidRDefault="002914CC" w:rsidP="004D62B8">
            <w:pPr>
              <w:rPr>
                <w:sz w:val="22"/>
                <w:szCs w:val="22"/>
                <w:lang w:val="lt-LT"/>
              </w:rPr>
            </w:pPr>
          </w:p>
        </w:tc>
        <w:tc>
          <w:tcPr>
            <w:tcW w:w="567" w:type="dxa"/>
            <w:vMerge w:val="restart"/>
            <w:shd w:val="clear" w:color="auto" w:fill="00FDFF"/>
          </w:tcPr>
          <w:p w14:paraId="36C5385E" w14:textId="7A46E74C" w:rsidR="002914CC" w:rsidRPr="008566DD" w:rsidRDefault="00632B88" w:rsidP="004D62B8">
            <w:pPr>
              <w:rPr>
                <w:sz w:val="22"/>
                <w:szCs w:val="22"/>
                <w:lang w:val="lt-LT"/>
              </w:rPr>
            </w:pPr>
            <w:r>
              <w:rPr>
                <w:sz w:val="22"/>
                <w:szCs w:val="22"/>
                <w:lang w:val="lt-LT"/>
              </w:rPr>
              <w:t>4</w:t>
            </w:r>
          </w:p>
        </w:tc>
        <w:tc>
          <w:tcPr>
            <w:tcW w:w="2127" w:type="dxa"/>
            <w:vMerge w:val="restart"/>
            <w:shd w:val="clear" w:color="auto" w:fill="auto"/>
          </w:tcPr>
          <w:p w14:paraId="308AFE48" w14:textId="77777777" w:rsidR="00020F6D" w:rsidRPr="00020F6D" w:rsidRDefault="00020F6D" w:rsidP="00020F6D">
            <w:pPr>
              <w:rPr>
                <w:sz w:val="22"/>
                <w:szCs w:val="22"/>
                <w:lang w:val="lt-LT"/>
              </w:rPr>
            </w:pPr>
            <w:r w:rsidRPr="00020F6D">
              <w:rPr>
                <w:sz w:val="22"/>
                <w:szCs w:val="22"/>
                <w:lang w:val="lt-LT"/>
              </w:rPr>
              <w:t>Technologinis ugdymas</w:t>
            </w:r>
          </w:p>
          <w:p w14:paraId="5F49EFFD" w14:textId="77777777" w:rsidR="00020F6D" w:rsidRPr="00020F6D" w:rsidRDefault="00020F6D" w:rsidP="00020F6D">
            <w:pPr>
              <w:rPr>
                <w:sz w:val="22"/>
                <w:szCs w:val="22"/>
                <w:lang w:val="lt-LT"/>
              </w:rPr>
            </w:pPr>
            <w:r w:rsidRPr="00020F6D">
              <w:rPr>
                <w:sz w:val="22"/>
                <w:szCs w:val="22"/>
                <w:lang w:val="lt-LT"/>
              </w:rPr>
              <w:lastRenderedPageBreak/>
              <w:t>Informatika</w:t>
            </w:r>
          </w:p>
          <w:p w14:paraId="3288A2F7" w14:textId="77777777" w:rsidR="00020F6D" w:rsidRPr="00020F6D" w:rsidRDefault="00020F6D" w:rsidP="00020F6D">
            <w:pPr>
              <w:rPr>
                <w:sz w:val="22"/>
                <w:szCs w:val="22"/>
                <w:lang w:val="lt-LT"/>
              </w:rPr>
            </w:pPr>
            <w:r w:rsidRPr="00020F6D">
              <w:rPr>
                <w:sz w:val="22"/>
                <w:szCs w:val="22"/>
                <w:lang w:val="lt-LT"/>
              </w:rPr>
              <w:t>Gamtamokslinis ugdymas</w:t>
            </w:r>
          </w:p>
          <w:p w14:paraId="3EE0A058" w14:textId="77777777" w:rsidR="00020F6D" w:rsidRPr="00020F6D" w:rsidRDefault="00020F6D" w:rsidP="00020F6D">
            <w:pPr>
              <w:rPr>
                <w:sz w:val="22"/>
                <w:szCs w:val="22"/>
                <w:lang w:val="lt-LT"/>
              </w:rPr>
            </w:pPr>
            <w:r w:rsidRPr="00020F6D">
              <w:rPr>
                <w:sz w:val="22"/>
                <w:szCs w:val="22"/>
                <w:lang w:val="lt-LT"/>
              </w:rPr>
              <w:t>Visuomeninis ugdymas</w:t>
            </w:r>
          </w:p>
          <w:p w14:paraId="4A7415CD" w14:textId="77777777" w:rsidR="00020F6D" w:rsidRPr="00020F6D" w:rsidRDefault="00020F6D" w:rsidP="00020F6D">
            <w:pPr>
              <w:rPr>
                <w:sz w:val="22"/>
                <w:szCs w:val="22"/>
                <w:lang w:val="lt-LT"/>
              </w:rPr>
            </w:pPr>
            <w:r w:rsidRPr="00020F6D">
              <w:rPr>
                <w:sz w:val="22"/>
                <w:szCs w:val="22"/>
                <w:lang w:val="lt-LT"/>
              </w:rPr>
              <w:t xml:space="preserve">Dorinis ugdymas </w:t>
            </w:r>
          </w:p>
          <w:p w14:paraId="3902440D" w14:textId="62753E66" w:rsidR="002914CC" w:rsidRPr="008566DD" w:rsidRDefault="00020F6D" w:rsidP="00020F6D">
            <w:pPr>
              <w:rPr>
                <w:sz w:val="22"/>
                <w:szCs w:val="22"/>
                <w:lang w:val="lt-LT"/>
              </w:rPr>
            </w:pPr>
            <w:r w:rsidRPr="00020F6D">
              <w:rPr>
                <w:sz w:val="22"/>
                <w:szCs w:val="22"/>
                <w:lang w:val="lt-LT"/>
              </w:rPr>
              <w:t>Kalbinis ugdymas</w:t>
            </w:r>
          </w:p>
        </w:tc>
      </w:tr>
      <w:tr w:rsidR="002914CC" w:rsidRPr="00EB356E" w14:paraId="48C4F0EC" w14:textId="77777777" w:rsidTr="004D62B8">
        <w:trPr>
          <w:trHeight w:val="42"/>
        </w:trPr>
        <w:tc>
          <w:tcPr>
            <w:tcW w:w="2547" w:type="dxa"/>
          </w:tcPr>
          <w:p w14:paraId="4B16B962" w14:textId="77777777" w:rsidR="002914CC" w:rsidRPr="00646DDD" w:rsidRDefault="002914CC" w:rsidP="004D62B8">
            <w:pPr>
              <w:rPr>
                <w:color w:val="000000" w:themeColor="text1"/>
                <w:sz w:val="22"/>
                <w:szCs w:val="22"/>
                <w:lang w:val="lt-LT"/>
              </w:rPr>
            </w:pPr>
            <w:r w:rsidRPr="00646DDD">
              <w:rPr>
                <w:color w:val="000000" w:themeColor="text1"/>
                <w:sz w:val="22"/>
                <w:szCs w:val="22"/>
                <w:lang w:val="lt-LT"/>
              </w:rPr>
              <w:lastRenderedPageBreak/>
              <w:t>Saugus elgesys namų ir viešoje aplinkoje</w:t>
            </w:r>
          </w:p>
        </w:tc>
        <w:tc>
          <w:tcPr>
            <w:tcW w:w="3685" w:type="dxa"/>
            <w:vMerge/>
          </w:tcPr>
          <w:p w14:paraId="41D2C256" w14:textId="77777777" w:rsidR="002914CC" w:rsidRPr="008566DD" w:rsidRDefault="002914CC" w:rsidP="004D62B8">
            <w:pPr>
              <w:rPr>
                <w:color w:val="000000" w:themeColor="text1"/>
                <w:sz w:val="22"/>
                <w:szCs w:val="22"/>
                <w:highlight w:val="lightGray"/>
                <w:lang w:val="lt-LT"/>
              </w:rPr>
            </w:pPr>
          </w:p>
        </w:tc>
        <w:tc>
          <w:tcPr>
            <w:tcW w:w="1134" w:type="dxa"/>
            <w:vMerge/>
          </w:tcPr>
          <w:p w14:paraId="4D763FFF" w14:textId="77777777" w:rsidR="002914CC" w:rsidRPr="008566DD" w:rsidRDefault="002914CC" w:rsidP="004D62B8">
            <w:pPr>
              <w:rPr>
                <w:sz w:val="22"/>
                <w:szCs w:val="22"/>
                <w:lang w:val="lt-LT"/>
              </w:rPr>
            </w:pPr>
          </w:p>
        </w:tc>
        <w:tc>
          <w:tcPr>
            <w:tcW w:w="709" w:type="dxa"/>
            <w:vMerge/>
            <w:shd w:val="clear" w:color="auto" w:fill="FFF2CC" w:themeFill="accent4" w:themeFillTint="33"/>
          </w:tcPr>
          <w:p w14:paraId="4C8202E9" w14:textId="77777777" w:rsidR="002914CC" w:rsidRPr="008566DD" w:rsidRDefault="002914CC" w:rsidP="004D62B8">
            <w:pPr>
              <w:rPr>
                <w:sz w:val="22"/>
                <w:szCs w:val="22"/>
                <w:lang w:val="lt-LT"/>
              </w:rPr>
            </w:pPr>
          </w:p>
        </w:tc>
        <w:tc>
          <w:tcPr>
            <w:tcW w:w="709" w:type="dxa"/>
            <w:vMerge/>
            <w:shd w:val="clear" w:color="auto" w:fill="8EAADB" w:themeFill="accent1" w:themeFillTint="99"/>
          </w:tcPr>
          <w:p w14:paraId="32B6865A" w14:textId="77777777" w:rsidR="002914CC" w:rsidRPr="008566DD" w:rsidRDefault="002914CC" w:rsidP="004D62B8">
            <w:pPr>
              <w:rPr>
                <w:sz w:val="22"/>
                <w:szCs w:val="22"/>
                <w:lang w:val="lt-LT"/>
              </w:rPr>
            </w:pPr>
          </w:p>
        </w:tc>
        <w:tc>
          <w:tcPr>
            <w:tcW w:w="709" w:type="dxa"/>
            <w:vMerge/>
            <w:shd w:val="clear" w:color="auto" w:fill="A8D08D" w:themeFill="accent6" w:themeFillTint="99"/>
          </w:tcPr>
          <w:p w14:paraId="1F4CFF24" w14:textId="77777777" w:rsidR="002914CC" w:rsidRPr="008566DD" w:rsidRDefault="002914CC" w:rsidP="004D62B8">
            <w:pPr>
              <w:rPr>
                <w:sz w:val="22"/>
                <w:szCs w:val="22"/>
                <w:lang w:val="lt-LT"/>
              </w:rPr>
            </w:pPr>
          </w:p>
        </w:tc>
        <w:tc>
          <w:tcPr>
            <w:tcW w:w="708" w:type="dxa"/>
            <w:vMerge/>
            <w:shd w:val="clear" w:color="auto" w:fill="FF40FF"/>
          </w:tcPr>
          <w:p w14:paraId="67E4D6C0" w14:textId="77777777" w:rsidR="002914CC" w:rsidRPr="008566DD" w:rsidRDefault="002914CC" w:rsidP="004D62B8">
            <w:pPr>
              <w:rPr>
                <w:sz w:val="22"/>
                <w:szCs w:val="22"/>
                <w:lang w:val="lt-LT"/>
              </w:rPr>
            </w:pPr>
          </w:p>
        </w:tc>
        <w:tc>
          <w:tcPr>
            <w:tcW w:w="567" w:type="dxa"/>
            <w:vMerge/>
            <w:shd w:val="clear" w:color="auto" w:fill="FFFF00"/>
          </w:tcPr>
          <w:p w14:paraId="510F7950" w14:textId="77777777" w:rsidR="002914CC" w:rsidRPr="008566DD" w:rsidRDefault="002914CC" w:rsidP="004D62B8">
            <w:pPr>
              <w:rPr>
                <w:sz w:val="22"/>
                <w:szCs w:val="22"/>
                <w:lang w:val="lt-LT"/>
              </w:rPr>
            </w:pPr>
          </w:p>
        </w:tc>
        <w:tc>
          <w:tcPr>
            <w:tcW w:w="567" w:type="dxa"/>
            <w:vMerge/>
            <w:shd w:val="clear" w:color="auto" w:fill="F4B083" w:themeFill="accent2" w:themeFillTint="99"/>
          </w:tcPr>
          <w:p w14:paraId="59ADCBAD" w14:textId="77777777" w:rsidR="002914CC" w:rsidRPr="008566DD" w:rsidRDefault="002914CC" w:rsidP="004D62B8">
            <w:pPr>
              <w:rPr>
                <w:sz w:val="22"/>
                <w:szCs w:val="22"/>
                <w:lang w:val="lt-LT"/>
              </w:rPr>
            </w:pPr>
          </w:p>
        </w:tc>
        <w:tc>
          <w:tcPr>
            <w:tcW w:w="567" w:type="dxa"/>
            <w:vMerge/>
            <w:shd w:val="clear" w:color="auto" w:fill="00FA00"/>
          </w:tcPr>
          <w:p w14:paraId="7B6B8EF9" w14:textId="77777777" w:rsidR="002914CC" w:rsidRPr="008566DD" w:rsidRDefault="002914CC" w:rsidP="004D62B8">
            <w:pPr>
              <w:rPr>
                <w:sz w:val="22"/>
                <w:szCs w:val="22"/>
                <w:lang w:val="lt-LT"/>
              </w:rPr>
            </w:pPr>
          </w:p>
        </w:tc>
        <w:tc>
          <w:tcPr>
            <w:tcW w:w="567" w:type="dxa"/>
            <w:vMerge/>
            <w:shd w:val="clear" w:color="auto" w:fill="00FDFF"/>
          </w:tcPr>
          <w:p w14:paraId="6858F292" w14:textId="77777777" w:rsidR="002914CC" w:rsidRPr="008566DD" w:rsidRDefault="002914CC" w:rsidP="004D62B8">
            <w:pPr>
              <w:rPr>
                <w:sz w:val="22"/>
                <w:szCs w:val="22"/>
                <w:lang w:val="lt-LT"/>
              </w:rPr>
            </w:pPr>
          </w:p>
        </w:tc>
        <w:tc>
          <w:tcPr>
            <w:tcW w:w="2127" w:type="dxa"/>
            <w:vMerge/>
            <w:shd w:val="clear" w:color="auto" w:fill="auto"/>
          </w:tcPr>
          <w:p w14:paraId="375EBEA7" w14:textId="77777777" w:rsidR="002914CC" w:rsidRPr="008566DD" w:rsidRDefault="002914CC" w:rsidP="004D62B8">
            <w:pPr>
              <w:rPr>
                <w:sz w:val="22"/>
                <w:szCs w:val="22"/>
                <w:lang w:val="lt-LT"/>
              </w:rPr>
            </w:pPr>
          </w:p>
        </w:tc>
      </w:tr>
      <w:tr w:rsidR="002914CC" w:rsidRPr="00EB356E" w14:paraId="68B2014C" w14:textId="77777777" w:rsidTr="004D62B8">
        <w:trPr>
          <w:trHeight w:val="42"/>
        </w:trPr>
        <w:tc>
          <w:tcPr>
            <w:tcW w:w="2547" w:type="dxa"/>
          </w:tcPr>
          <w:p w14:paraId="465B68EC" w14:textId="77777777" w:rsidR="002914CC" w:rsidRPr="00646DDD" w:rsidRDefault="002914CC" w:rsidP="004D62B8">
            <w:pPr>
              <w:rPr>
                <w:color w:val="000000" w:themeColor="text1"/>
                <w:sz w:val="22"/>
                <w:szCs w:val="22"/>
                <w:lang w:val="lt-LT"/>
              </w:rPr>
            </w:pPr>
            <w:r w:rsidRPr="00646DDD">
              <w:rPr>
                <w:color w:val="000000" w:themeColor="text1"/>
                <w:sz w:val="22"/>
                <w:szCs w:val="22"/>
                <w:lang w:val="lt-LT"/>
              </w:rPr>
              <w:t>Smurto ir prievartos prevencija</w:t>
            </w:r>
          </w:p>
        </w:tc>
        <w:tc>
          <w:tcPr>
            <w:tcW w:w="3685" w:type="dxa"/>
            <w:vMerge/>
          </w:tcPr>
          <w:p w14:paraId="3BD501BF" w14:textId="77777777" w:rsidR="002914CC" w:rsidRPr="008566DD" w:rsidRDefault="002914CC" w:rsidP="004D62B8">
            <w:pPr>
              <w:rPr>
                <w:color w:val="000000" w:themeColor="text1"/>
                <w:sz w:val="22"/>
                <w:szCs w:val="22"/>
                <w:highlight w:val="lightGray"/>
                <w:lang w:val="lt-LT"/>
              </w:rPr>
            </w:pPr>
          </w:p>
        </w:tc>
        <w:tc>
          <w:tcPr>
            <w:tcW w:w="1134" w:type="dxa"/>
            <w:vMerge/>
          </w:tcPr>
          <w:p w14:paraId="75B0D852" w14:textId="77777777" w:rsidR="002914CC" w:rsidRPr="008566DD" w:rsidRDefault="002914CC" w:rsidP="004D62B8">
            <w:pPr>
              <w:rPr>
                <w:sz w:val="22"/>
                <w:szCs w:val="22"/>
                <w:lang w:val="lt-LT"/>
              </w:rPr>
            </w:pPr>
          </w:p>
        </w:tc>
        <w:tc>
          <w:tcPr>
            <w:tcW w:w="709" w:type="dxa"/>
            <w:vMerge/>
            <w:shd w:val="clear" w:color="auto" w:fill="FFF2CC" w:themeFill="accent4" w:themeFillTint="33"/>
          </w:tcPr>
          <w:p w14:paraId="1C67BD20" w14:textId="77777777" w:rsidR="002914CC" w:rsidRPr="008566DD" w:rsidRDefault="002914CC" w:rsidP="004D62B8">
            <w:pPr>
              <w:rPr>
                <w:sz w:val="22"/>
                <w:szCs w:val="22"/>
                <w:lang w:val="lt-LT"/>
              </w:rPr>
            </w:pPr>
          </w:p>
        </w:tc>
        <w:tc>
          <w:tcPr>
            <w:tcW w:w="709" w:type="dxa"/>
            <w:vMerge/>
            <w:shd w:val="clear" w:color="auto" w:fill="8EAADB" w:themeFill="accent1" w:themeFillTint="99"/>
          </w:tcPr>
          <w:p w14:paraId="52CF2780" w14:textId="77777777" w:rsidR="002914CC" w:rsidRPr="008566DD" w:rsidRDefault="002914CC" w:rsidP="004D62B8">
            <w:pPr>
              <w:rPr>
                <w:sz w:val="22"/>
                <w:szCs w:val="22"/>
                <w:lang w:val="lt-LT"/>
              </w:rPr>
            </w:pPr>
          </w:p>
        </w:tc>
        <w:tc>
          <w:tcPr>
            <w:tcW w:w="709" w:type="dxa"/>
            <w:vMerge/>
            <w:shd w:val="clear" w:color="auto" w:fill="A8D08D" w:themeFill="accent6" w:themeFillTint="99"/>
          </w:tcPr>
          <w:p w14:paraId="702B4026" w14:textId="77777777" w:rsidR="002914CC" w:rsidRPr="008566DD" w:rsidRDefault="002914CC" w:rsidP="004D62B8">
            <w:pPr>
              <w:rPr>
                <w:sz w:val="22"/>
                <w:szCs w:val="22"/>
                <w:lang w:val="lt-LT"/>
              </w:rPr>
            </w:pPr>
          </w:p>
        </w:tc>
        <w:tc>
          <w:tcPr>
            <w:tcW w:w="708" w:type="dxa"/>
            <w:vMerge/>
            <w:shd w:val="clear" w:color="auto" w:fill="FF40FF"/>
          </w:tcPr>
          <w:p w14:paraId="4648EC2A" w14:textId="77777777" w:rsidR="002914CC" w:rsidRPr="008566DD" w:rsidRDefault="002914CC" w:rsidP="004D62B8">
            <w:pPr>
              <w:rPr>
                <w:sz w:val="22"/>
                <w:szCs w:val="22"/>
                <w:lang w:val="lt-LT"/>
              </w:rPr>
            </w:pPr>
          </w:p>
        </w:tc>
        <w:tc>
          <w:tcPr>
            <w:tcW w:w="567" w:type="dxa"/>
            <w:vMerge/>
            <w:shd w:val="clear" w:color="auto" w:fill="FFFF00"/>
          </w:tcPr>
          <w:p w14:paraId="7698D28F" w14:textId="77777777" w:rsidR="002914CC" w:rsidRPr="008566DD" w:rsidRDefault="002914CC" w:rsidP="004D62B8">
            <w:pPr>
              <w:rPr>
                <w:sz w:val="22"/>
                <w:szCs w:val="22"/>
                <w:lang w:val="lt-LT"/>
              </w:rPr>
            </w:pPr>
          </w:p>
        </w:tc>
        <w:tc>
          <w:tcPr>
            <w:tcW w:w="567" w:type="dxa"/>
            <w:vMerge/>
            <w:shd w:val="clear" w:color="auto" w:fill="F4B083" w:themeFill="accent2" w:themeFillTint="99"/>
          </w:tcPr>
          <w:p w14:paraId="5FD2A6D7" w14:textId="77777777" w:rsidR="002914CC" w:rsidRPr="008566DD" w:rsidRDefault="002914CC" w:rsidP="004D62B8">
            <w:pPr>
              <w:rPr>
                <w:sz w:val="22"/>
                <w:szCs w:val="22"/>
                <w:lang w:val="lt-LT"/>
              </w:rPr>
            </w:pPr>
          </w:p>
        </w:tc>
        <w:tc>
          <w:tcPr>
            <w:tcW w:w="567" w:type="dxa"/>
            <w:vMerge/>
            <w:shd w:val="clear" w:color="auto" w:fill="00FA00"/>
          </w:tcPr>
          <w:p w14:paraId="2F577FB7" w14:textId="77777777" w:rsidR="002914CC" w:rsidRPr="008566DD" w:rsidRDefault="002914CC" w:rsidP="004D62B8">
            <w:pPr>
              <w:rPr>
                <w:sz w:val="22"/>
                <w:szCs w:val="22"/>
                <w:lang w:val="lt-LT"/>
              </w:rPr>
            </w:pPr>
          </w:p>
        </w:tc>
        <w:tc>
          <w:tcPr>
            <w:tcW w:w="567" w:type="dxa"/>
            <w:vMerge/>
            <w:shd w:val="clear" w:color="auto" w:fill="00FDFF"/>
          </w:tcPr>
          <w:p w14:paraId="4ACB61C0" w14:textId="77777777" w:rsidR="002914CC" w:rsidRPr="008566DD" w:rsidRDefault="002914CC" w:rsidP="004D62B8">
            <w:pPr>
              <w:rPr>
                <w:sz w:val="22"/>
                <w:szCs w:val="22"/>
                <w:lang w:val="lt-LT"/>
              </w:rPr>
            </w:pPr>
          </w:p>
        </w:tc>
        <w:tc>
          <w:tcPr>
            <w:tcW w:w="2127" w:type="dxa"/>
            <w:vMerge/>
            <w:shd w:val="clear" w:color="auto" w:fill="auto"/>
          </w:tcPr>
          <w:p w14:paraId="7771ED85" w14:textId="77777777" w:rsidR="002914CC" w:rsidRPr="008566DD" w:rsidRDefault="002914CC" w:rsidP="004D62B8">
            <w:pPr>
              <w:rPr>
                <w:sz w:val="22"/>
                <w:szCs w:val="22"/>
                <w:lang w:val="lt-LT"/>
              </w:rPr>
            </w:pPr>
          </w:p>
        </w:tc>
      </w:tr>
      <w:tr w:rsidR="002914CC" w:rsidRPr="00EB356E" w14:paraId="6D90505F" w14:textId="77777777" w:rsidTr="004D62B8">
        <w:tc>
          <w:tcPr>
            <w:tcW w:w="14596" w:type="dxa"/>
            <w:gridSpan w:val="12"/>
          </w:tcPr>
          <w:p w14:paraId="0FE8B5BA" w14:textId="77777777" w:rsidR="002914CC" w:rsidRPr="008566DD" w:rsidRDefault="002914CC" w:rsidP="004D62B8">
            <w:pPr>
              <w:rPr>
                <w:b/>
                <w:sz w:val="22"/>
                <w:szCs w:val="22"/>
                <w:lang w:val="lt-LT"/>
              </w:rPr>
            </w:pPr>
            <w:r w:rsidRPr="008566DD">
              <w:rPr>
                <w:b/>
                <w:sz w:val="22"/>
                <w:szCs w:val="22"/>
                <w:lang w:val="lt-LT"/>
              </w:rPr>
              <w:t xml:space="preserve">2. </w:t>
            </w:r>
            <w:r w:rsidRPr="008566DD">
              <w:rPr>
                <w:rStyle w:val="normaltextrun"/>
                <w:b/>
                <w:sz w:val="22"/>
                <w:szCs w:val="22"/>
                <w:lang w:val="lt-LT"/>
              </w:rPr>
              <w:t>Moka suteikti pirmąją pagalbą, demonstruoja slaugos ir savirūpos įgūdžius, paaiškina, kaip išvengti ligų ir traumų.</w:t>
            </w:r>
            <w:r w:rsidRPr="008566DD">
              <w:rPr>
                <w:rStyle w:val="apple-converted-space"/>
                <w:rFonts w:eastAsia="Helvetica"/>
                <w:b/>
                <w:sz w:val="22"/>
                <w:szCs w:val="22"/>
                <w:lang w:val="lt-LT"/>
              </w:rPr>
              <w:t> </w:t>
            </w:r>
          </w:p>
        </w:tc>
      </w:tr>
      <w:tr w:rsidR="002914CC" w:rsidRPr="00EB356E" w14:paraId="22977CFF" w14:textId="77777777" w:rsidTr="004D62B8">
        <w:trPr>
          <w:trHeight w:val="43"/>
        </w:trPr>
        <w:tc>
          <w:tcPr>
            <w:tcW w:w="2547" w:type="dxa"/>
          </w:tcPr>
          <w:p w14:paraId="5468485E" w14:textId="77777777" w:rsidR="002914CC" w:rsidRPr="00396311" w:rsidRDefault="002914CC" w:rsidP="004D62B8">
            <w:pPr>
              <w:rPr>
                <w:color w:val="000000" w:themeColor="text1"/>
                <w:sz w:val="22"/>
                <w:szCs w:val="22"/>
                <w:lang w:val="lt-LT"/>
              </w:rPr>
            </w:pPr>
            <w:r w:rsidRPr="00396311">
              <w:rPr>
                <w:color w:val="000000" w:themeColor="text1"/>
                <w:sz w:val="22"/>
                <w:szCs w:val="22"/>
                <w:lang w:val="lt-LT"/>
              </w:rPr>
              <w:t>Sveikatos stiprinimas</w:t>
            </w:r>
          </w:p>
        </w:tc>
        <w:tc>
          <w:tcPr>
            <w:tcW w:w="3685" w:type="dxa"/>
            <w:vMerge w:val="restart"/>
          </w:tcPr>
          <w:p w14:paraId="30BF3561" w14:textId="77777777" w:rsidR="00020F6D" w:rsidRPr="00020F6D" w:rsidRDefault="00020F6D" w:rsidP="00020F6D">
            <w:pPr>
              <w:rPr>
                <w:color w:val="000000" w:themeColor="text1"/>
                <w:sz w:val="22"/>
                <w:szCs w:val="22"/>
                <w:lang w:val="lt-LT"/>
              </w:rPr>
            </w:pPr>
            <w:r w:rsidRPr="00020F6D">
              <w:rPr>
                <w:color w:val="000000" w:themeColor="text1"/>
                <w:sz w:val="22"/>
                <w:szCs w:val="22"/>
                <w:lang w:val="lt-LT"/>
              </w:rPr>
              <w:t xml:space="preserve">Analizuoti kasdienius įpročius, kurie padeda saugoti sveikatą, gyvybę. </w:t>
            </w:r>
          </w:p>
          <w:p w14:paraId="326F9F82" w14:textId="77777777" w:rsidR="00020F6D" w:rsidRPr="00020F6D" w:rsidRDefault="00020F6D" w:rsidP="00020F6D">
            <w:pPr>
              <w:rPr>
                <w:color w:val="000000" w:themeColor="text1"/>
                <w:sz w:val="22"/>
                <w:szCs w:val="22"/>
                <w:lang w:val="lt-LT"/>
              </w:rPr>
            </w:pPr>
            <w:r w:rsidRPr="00020F6D">
              <w:rPr>
                <w:color w:val="000000" w:themeColor="text1"/>
                <w:sz w:val="22"/>
                <w:szCs w:val="22"/>
                <w:lang w:val="lt-LT"/>
              </w:rPr>
              <w:t>Regos, klausos traumų prevencija.</w:t>
            </w:r>
          </w:p>
          <w:p w14:paraId="7F470CD3" w14:textId="77777777" w:rsidR="00020F6D" w:rsidRPr="00020F6D" w:rsidRDefault="00020F6D" w:rsidP="00020F6D">
            <w:pPr>
              <w:rPr>
                <w:color w:val="000000" w:themeColor="text1"/>
                <w:sz w:val="22"/>
                <w:szCs w:val="22"/>
                <w:lang w:val="lt-LT"/>
              </w:rPr>
            </w:pPr>
            <w:r w:rsidRPr="00020F6D">
              <w:rPr>
                <w:color w:val="000000" w:themeColor="text1"/>
                <w:sz w:val="22"/>
                <w:szCs w:val="22"/>
                <w:lang w:val="lt-LT"/>
              </w:rPr>
              <w:t>Fizinis ir emocinis pasiruošimas pokyčiams, sveikatos ypatumai lytinio tapatumo kontekste.</w:t>
            </w:r>
          </w:p>
          <w:p w14:paraId="63C3E93F" w14:textId="77777777" w:rsidR="00020F6D" w:rsidRPr="00020F6D" w:rsidRDefault="00020F6D" w:rsidP="00020F6D">
            <w:pPr>
              <w:rPr>
                <w:color w:val="000000" w:themeColor="text1"/>
                <w:sz w:val="22"/>
                <w:szCs w:val="22"/>
                <w:lang w:val="lt-LT"/>
              </w:rPr>
            </w:pPr>
            <w:r w:rsidRPr="00020F6D">
              <w:rPr>
                <w:color w:val="000000" w:themeColor="text1"/>
                <w:sz w:val="22"/>
                <w:szCs w:val="22"/>
                <w:lang w:val="lt-LT"/>
              </w:rPr>
              <w:t>Vyro ir moters vaisingumas; lytiniai, intymūs santykiai ir nėštumas.</w:t>
            </w:r>
          </w:p>
          <w:p w14:paraId="6DD7F39F" w14:textId="77777777" w:rsidR="00020F6D" w:rsidRPr="00020F6D" w:rsidRDefault="00020F6D" w:rsidP="00020F6D">
            <w:pPr>
              <w:rPr>
                <w:color w:val="000000" w:themeColor="text1"/>
                <w:sz w:val="22"/>
                <w:szCs w:val="22"/>
                <w:lang w:val="lt-LT"/>
              </w:rPr>
            </w:pPr>
            <w:r w:rsidRPr="00020F6D">
              <w:rPr>
                <w:color w:val="000000" w:themeColor="text1"/>
                <w:sz w:val="22"/>
                <w:szCs w:val="22"/>
                <w:lang w:val="lt-LT"/>
              </w:rPr>
              <w:t>Sveikos priežiūros įstaigos.</w:t>
            </w:r>
          </w:p>
          <w:p w14:paraId="10A9FD85" w14:textId="77777777" w:rsidR="00020F6D" w:rsidRPr="00020F6D" w:rsidRDefault="00020F6D" w:rsidP="00020F6D">
            <w:pPr>
              <w:rPr>
                <w:color w:val="000000" w:themeColor="text1"/>
                <w:sz w:val="22"/>
                <w:szCs w:val="22"/>
                <w:lang w:val="lt-LT"/>
              </w:rPr>
            </w:pPr>
            <w:r w:rsidRPr="00020F6D">
              <w:rPr>
                <w:color w:val="000000" w:themeColor="text1"/>
                <w:sz w:val="22"/>
                <w:szCs w:val="22"/>
                <w:lang w:val="lt-LT"/>
              </w:rPr>
              <w:t>Tobulinti pirmosios pagalbos teikimo įgūdžius.</w:t>
            </w:r>
          </w:p>
          <w:p w14:paraId="646F9A60" w14:textId="77777777" w:rsidR="00020F6D" w:rsidRPr="00020F6D" w:rsidRDefault="00020F6D" w:rsidP="00020F6D">
            <w:pPr>
              <w:rPr>
                <w:color w:val="000000" w:themeColor="text1"/>
                <w:sz w:val="22"/>
                <w:szCs w:val="22"/>
                <w:lang w:val="lt-LT"/>
              </w:rPr>
            </w:pPr>
            <w:r w:rsidRPr="00020F6D">
              <w:rPr>
                <w:color w:val="000000" w:themeColor="text1"/>
                <w:sz w:val="22"/>
                <w:szCs w:val="22"/>
                <w:lang w:val="lt-LT"/>
              </w:rPr>
              <w:t>Atpažinti traumas sukeliančias situacijas.</w:t>
            </w:r>
          </w:p>
          <w:p w14:paraId="28824485" w14:textId="77777777" w:rsidR="00020F6D" w:rsidRPr="00020F6D" w:rsidRDefault="00020F6D" w:rsidP="00020F6D">
            <w:pPr>
              <w:rPr>
                <w:color w:val="000000" w:themeColor="text1"/>
                <w:sz w:val="22"/>
                <w:szCs w:val="22"/>
                <w:lang w:val="lt-LT"/>
              </w:rPr>
            </w:pPr>
            <w:r w:rsidRPr="00020F6D">
              <w:rPr>
                <w:color w:val="000000" w:themeColor="text1"/>
                <w:sz w:val="22"/>
                <w:szCs w:val="22"/>
                <w:lang w:val="lt-LT"/>
              </w:rPr>
              <w:t>Padėti astma sergančiam žmogui.</w:t>
            </w:r>
          </w:p>
          <w:p w14:paraId="0BC53E21" w14:textId="288B6E85" w:rsidR="002914CC" w:rsidRPr="008566DD" w:rsidRDefault="00020F6D" w:rsidP="00020F6D">
            <w:pPr>
              <w:rPr>
                <w:color w:val="000000" w:themeColor="text1"/>
                <w:sz w:val="22"/>
                <w:szCs w:val="22"/>
                <w:highlight w:val="lightGray"/>
                <w:lang w:val="lt-LT"/>
              </w:rPr>
            </w:pPr>
            <w:r w:rsidRPr="00020F6D">
              <w:rPr>
                <w:color w:val="000000" w:themeColor="text1"/>
                <w:sz w:val="22"/>
                <w:szCs w:val="22"/>
                <w:lang w:val="lt-LT"/>
              </w:rPr>
              <w:t>Psichoaktyviųjų medžiagų vartojimo prevencija: atpažinimas, pavojai, pasipriešinimas.</w:t>
            </w:r>
          </w:p>
        </w:tc>
        <w:tc>
          <w:tcPr>
            <w:tcW w:w="1134" w:type="dxa"/>
            <w:vMerge w:val="restart"/>
          </w:tcPr>
          <w:p w14:paraId="28ED2FBD" w14:textId="77777777" w:rsidR="002914CC" w:rsidRPr="008566DD" w:rsidRDefault="002914CC" w:rsidP="004D62B8">
            <w:pPr>
              <w:rPr>
                <w:sz w:val="22"/>
                <w:szCs w:val="22"/>
                <w:lang w:val="lt-LT"/>
              </w:rPr>
            </w:pPr>
            <w:r w:rsidRPr="008566DD">
              <w:rPr>
                <w:sz w:val="22"/>
                <w:szCs w:val="22"/>
                <w:lang w:val="lt-LT"/>
              </w:rPr>
              <w:t>4</w:t>
            </w:r>
          </w:p>
        </w:tc>
        <w:tc>
          <w:tcPr>
            <w:tcW w:w="709" w:type="dxa"/>
            <w:vMerge w:val="restart"/>
            <w:shd w:val="clear" w:color="auto" w:fill="FFF2CC" w:themeFill="accent4" w:themeFillTint="33"/>
          </w:tcPr>
          <w:p w14:paraId="2E4D1E88" w14:textId="77777777" w:rsidR="002914CC" w:rsidRPr="008566DD" w:rsidRDefault="002914CC" w:rsidP="004D62B8">
            <w:pPr>
              <w:rPr>
                <w:sz w:val="22"/>
                <w:szCs w:val="22"/>
                <w:lang w:val="lt-LT"/>
              </w:rPr>
            </w:pPr>
          </w:p>
        </w:tc>
        <w:tc>
          <w:tcPr>
            <w:tcW w:w="709" w:type="dxa"/>
            <w:vMerge w:val="restart"/>
            <w:shd w:val="clear" w:color="auto" w:fill="8EAADB" w:themeFill="accent1" w:themeFillTint="99"/>
          </w:tcPr>
          <w:p w14:paraId="5F991C13" w14:textId="77777777" w:rsidR="002914CC" w:rsidRPr="008566DD" w:rsidRDefault="002914CC" w:rsidP="004D62B8">
            <w:pPr>
              <w:rPr>
                <w:sz w:val="22"/>
                <w:szCs w:val="22"/>
                <w:lang w:val="lt-LT"/>
              </w:rPr>
            </w:pPr>
            <w:r>
              <w:rPr>
                <w:sz w:val="22"/>
                <w:szCs w:val="22"/>
                <w:lang w:val="lt-LT"/>
              </w:rPr>
              <w:t>1</w:t>
            </w:r>
          </w:p>
        </w:tc>
        <w:tc>
          <w:tcPr>
            <w:tcW w:w="709" w:type="dxa"/>
            <w:vMerge w:val="restart"/>
            <w:shd w:val="clear" w:color="auto" w:fill="A8D08D" w:themeFill="accent6" w:themeFillTint="99"/>
          </w:tcPr>
          <w:p w14:paraId="0FD6E87C" w14:textId="77777777" w:rsidR="002914CC" w:rsidRPr="008566DD" w:rsidRDefault="002914CC" w:rsidP="004D62B8">
            <w:pPr>
              <w:rPr>
                <w:sz w:val="22"/>
                <w:szCs w:val="22"/>
                <w:lang w:val="lt-LT"/>
              </w:rPr>
            </w:pPr>
          </w:p>
        </w:tc>
        <w:tc>
          <w:tcPr>
            <w:tcW w:w="708" w:type="dxa"/>
            <w:vMerge w:val="restart"/>
            <w:shd w:val="clear" w:color="auto" w:fill="FF40FF"/>
          </w:tcPr>
          <w:p w14:paraId="42A19FE2" w14:textId="77777777" w:rsidR="002914CC" w:rsidRPr="008566DD" w:rsidRDefault="002914CC" w:rsidP="004D62B8">
            <w:pPr>
              <w:rPr>
                <w:sz w:val="22"/>
                <w:szCs w:val="22"/>
                <w:lang w:val="lt-LT"/>
              </w:rPr>
            </w:pPr>
          </w:p>
        </w:tc>
        <w:tc>
          <w:tcPr>
            <w:tcW w:w="567" w:type="dxa"/>
            <w:vMerge w:val="restart"/>
            <w:shd w:val="clear" w:color="auto" w:fill="FFFF00"/>
          </w:tcPr>
          <w:p w14:paraId="4D7F7BD7" w14:textId="432D07B0" w:rsidR="002914CC" w:rsidRPr="008566DD" w:rsidRDefault="00632B88" w:rsidP="004D62B8">
            <w:pPr>
              <w:rPr>
                <w:sz w:val="22"/>
                <w:szCs w:val="22"/>
                <w:lang w:val="lt-LT"/>
              </w:rPr>
            </w:pPr>
            <w:r>
              <w:rPr>
                <w:sz w:val="22"/>
                <w:szCs w:val="22"/>
                <w:lang w:val="lt-LT"/>
              </w:rPr>
              <w:t>1</w:t>
            </w:r>
          </w:p>
        </w:tc>
        <w:tc>
          <w:tcPr>
            <w:tcW w:w="567" w:type="dxa"/>
            <w:vMerge w:val="restart"/>
            <w:shd w:val="clear" w:color="auto" w:fill="F4B083" w:themeFill="accent2" w:themeFillTint="99"/>
          </w:tcPr>
          <w:p w14:paraId="2EBEBFAC" w14:textId="77777777" w:rsidR="002914CC" w:rsidRPr="008566DD" w:rsidRDefault="002914CC" w:rsidP="004D62B8">
            <w:pPr>
              <w:rPr>
                <w:sz w:val="22"/>
                <w:szCs w:val="22"/>
                <w:lang w:val="lt-LT"/>
              </w:rPr>
            </w:pPr>
          </w:p>
        </w:tc>
        <w:tc>
          <w:tcPr>
            <w:tcW w:w="567" w:type="dxa"/>
            <w:vMerge w:val="restart"/>
            <w:shd w:val="clear" w:color="auto" w:fill="00FA00"/>
          </w:tcPr>
          <w:p w14:paraId="66CBF7C8" w14:textId="77777777" w:rsidR="002914CC" w:rsidRPr="008566DD" w:rsidRDefault="002914CC" w:rsidP="004D62B8">
            <w:pPr>
              <w:rPr>
                <w:sz w:val="22"/>
                <w:szCs w:val="22"/>
                <w:lang w:val="lt-LT"/>
              </w:rPr>
            </w:pPr>
            <w:r>
              <w:rPr>
                <w:sz w:val="22"/>
                <w:szCs w:val="22"/>
                <w:lang w:val="lt-LT"/>
              </w:rPr>
              <w:t>2</w:t>
            </w:r>
          </w:p>
        </w:tc>
        <w:tc>
          <w:tcPr>
            <w:tcW w:w="567" w:type="dxa"/>
            <w:vMerge w:val="restart"/>
            <w:shd w:val="clear" w:color="auto" w:fill="00FDFF"/>
          </w:tcPr>
          <w:p w14:paraId="39EDACBE" w14:textId="77777777" w:rsidR="002914CC" w:rsidRPr="008566DD" w:rsidRDefault="002914CC" w:rsidP="004D62B8">
            <w:pPr>
              <w:rPr>
                <w:sz w:val="22"/>
                <w:szCs w:val="22"/>
                <w:lang w:val="lt-LT"/>
              </w:rPr>
            </w:pPr>
          </w:p>
        </w:tc>
        <w:tc>
          <w:tcPr>
            <w:tcW w:w="2127" w:type="dxa"/>
            <w:vMerge w:val="restart"/>
            <w:shd w:val="clear" w:color="auto" w:fill="auto"/>
          </w:tcPr>
          <w:p w14:paraId="66E419CE" w14:textId="77777777" w:rsidR="00020F6D" w:rsidRPr="00020F6D" w:rsidRDefault="00020F6D" w:rsidP="00020F6D">
            <w:pPr>
              <w:rPr>
                <w:sz w:val="22"/>
                <w:szCs w:val="22"/>
                <w:lang w:val="lt-LT"/>
              </w:rPr>
            </w:pPr>
            <w:r w:rsidRPr="00020F6D">
              <w:rPr>
                <w:sz w:val="22"/>
                <w:szCs w:val="22"/>
                <w:lang w:val="lt-LT"/>
              </w:rPr>
              <w:t>Biologija</w:t>
            </w:r>
          </w:p>
          <w:p w14:paraId="57BEE2A7" w14:textId="77777777" w:rsidR="00020F6D" w:rsidRPr="00020F6D" w:rsidRDefault="00020F6D" w:rsidP="00020F6D">
            <w:pPr>
              <w:rPr>
                <w:sz w:val="22"/>
                <w:szCs w:val="22"/>
                <w:lang w:val="lt-LT"/>
              </w:rPr>
            </w:pPr>
            <w:r w:rsidRPr="00020F6D">
              <w:rPr>
                <w:sz w:val="22"/>
                <w:szCs w:val="22"/>
                <w:lang w:val="lt-LT"/>
              </w:rPr>
              <w:t xml:space="preserve">Dorinis ugdymas </w:t>
            </w:r>
          </w:p>
          <w:p w14:paraId="0157DBCA" w14:textId="510A134F" w:rsidR="002914CC" w:rsidRPr="008566DD" w:rsidRDefault="00020F6D" w:rsidP="00020F6D">
            <w:pPr>
              <w:rPr>
                <w:sz w:val="22"/>
                <w:szCs w:val="22"/>
                <w:lang w:val="lt-LT"/>
              </w:rPr>
            </w:pPr>
            <w:r w:rsidRPr="00020F6D">
              <w:rPr>
                <w:sz w:val="22"/>
                <w:szCs w:val="22"/>
                <w:lang w:val="lt-LT"/>
              </w:rPr>
              <w:t>Kalbinis ugdymas</w:t>
            </w:r>
          </w:p>
        </w:tc>
      </w:tr>
      <w:tr w:rsidR="002914CC" w:rsidRPr="00EB356E" w14:paraId="457AFE43" w14:textId="77777777" w:rsidTr="004D62B8">
        <w:trPr>
          <w:trHeight w:val="42"/>
        </w:trPr>
        <w:tc>
          <w:tcPr>
            <w:tcW w:w="2547" w:type="dxa"/>
          </w:tcPr>
          <w:p w14:paraId="28A30759" w14:textId="77777777" w:rsidR="002914CC" w:rsidRPr="00396311" w:rsidRDefault="002914CC" w:rsidP="004D62B8">
            <w:pPr>
              <w:rPr>
                <w:color w:val="000000" w:themeColor="text1"/>
                <w:sz w:val="22"/>
                <w:szCs w:val="22"/>
                <w:lang w:val="lt-LT"/>
              </w:rPr>
            </w:pPr>
            <w:r w:rsidRPr="00396311">
              <w:rPr>
                <w:color w:val="000000" w:themeColor="text1"/>
                <w:sz w:val="22"/>
                <w:szCs w:val="22"/>
                <w:lang w:val="lt-LT"/>
              </w:rPr>
              <w:t>Savirūpa, slauga ir pirmoji pagalba</w:t>
            </w:r>
          </w:p>
        </w:tc>
        <w:tc>
          <w:tcPr>
            <w:tcW w:w="3685" w:type="dxa"/>
            <w:vMerge/>
          </w:tcPr>
          <w:p w14:paraId="115DB5F7" w14:textId="77777777" w:rsidR="002914CC" w:rsidRPr="008566DD" w:rsidRDefault="002914CC" w:rsidP="004D62B8">
            <w:pPr>
              <w:rPr>
                <w:color w:val="000000" w:themeColor="text1"/>
                <w:sz w:val="22"/>
                <w:szCs w:val="22"/>
                <w:highlight w:val="lightGray"/>
                <w:lang w:val="lt-LT"/>
              </w:rPr>
            </w:pPr>
          </w:p>
        </w:tc>
        <w:tc>
          <w:tcPr>
            <w:tcW w:w="1134" w:type="dxa"/>
            <w:vMerge/>
          </w:tcPr>
          <w:p w14:paraId="531A91A5" w14:textId="77777777" w:rsidR="002914CC" w:rsidRPr="008566DD" w:rsidRDefault="002914CC" w:rsidP="004D62B8">
            <w:pPr>
              <w:rPr>
                <w:sz w:val="22"/>
                <w:szCs w:val="22"/>
                <w:lang w:val="lt-LT"/>
              </w:rPr>
            </w:pPr>
          </w:p>
        </w:tc>
        <w:tc>
          <w:tcPr>
            <w:tcW w:w="709" w:type="dxa"/>
            <w:vMerge/>
            <w:shd w:val="clear" w:color="auto" w:fill="FFF2CC" w:themeFill="accent4" w:themeFillTint="33"/>
          </w:tcPr>
          <w:p w14:paraId="3D523F05" w14:textId="77777777" w:rsidR="002914CC" w:rsidRPr="008566DD" w:rsidRDefault="002914CC" w:rsidP="004D62B8">
            <w:pPr>
              <w:rPr>
                <w:sz w:val="22"/>
                <w:szCs w:val="22"/>
                <w:lang w:val="lt-LT"/>
              </w:rPr>
            </w:pPr>
          </w:p>
        </w:tc>
        <w:tc>
          <w:tcPr>
            <w:tcW w:w="709" w:type="dxa"/>
            <w:vMerge/>
            <w:shd w:val="clear" w:color="auto" w:fill="8EAADB" w:themeFill="accent1" w:themeFillTint="99"/>
          </w:tcPr>
          <w:p w14:paraId="17487D55" w14:textId="77777777" w:rsidR="002914CC" w:rsidRPr="008566DD" w:rsidRDefault="002914CC" w:rsidP="004D62B8">
            <w:pPr>
              <w:rPr>
                <w:sz w:val="22"/>
                <w:szCs w:val="22"/>
                <w:lang w:val="lt-LT"/>
              </w:rPr>
            </w:pPr>
          </w:p>
        </w:tc>
        <w:tc>
          <w:tcPr>
            <w:tcW w:w="709" w:type="dxa"/>
            <w:vMerge/>
            <w:shd w:val="clear" w:color="auto" w:fill="A8D08D" w:themeFill="accent6" w:themeFillTint="99"/>
          </w:tcPr>
          <w:p w14:paraId="52FCE98A" w14:textId="77777777" w:rsidR="002914CC" w:rsidRPr="008566DD" w:rsidRDefault="002914CC" w:rsidP="004D62B8">
            <w:pPr>
              <w:rPr>
                <w:sz w:val="22"/>
                <w:szCs w:val="22"/>
                <w:lang w:val="lt-LT"/>
              </w:rPr>
            </w:pPr>
          </w:p>
        </w:tc>
        <w:tc>
          <w:tcPr>
            <w:tcW w:w="708" w:type="dxa"/>
            <w:vMerge/>
            <w:shd w:val="clear" w:color="auto" w:fill="FF40FF"/>
          </w:tcPr>
          <w:p w14:paraId="4B982DCC" w14:textId="77777777" w:rsidR="002914CC" w:rsidRPr="008566DD" w:rsidRDefault="002914CC" w:rsidP="004D62B8">
            <w:pPr>
              <w:rPr>
                <w:sz w:val="22"/>
                <w:szCs w:val="22"/>
                <w:lang w:val="lt-LT"/>
              </w:rPr>
            </w:pPr>
          </w:p>
        </w:tc>
        <w:tc>
          <w:tcPr>
            <w:tcW w:w="567" w:type="dxa"/>
            <w:vMerge/>
            <w:shd w:val="clear" w:color="auto" w:fill="FFFF00"/>
          </w:tcPr>
          <w:p w14:paraId="2821BCB5" w14:textId="77777777" w:rsidR="002914CC" w:rsidRPr="008566DD" w:rsidRDefault="002914CC" w:rsidP="004D62B8">
            <w:pPr>
              <w:rPr>
                <w:sz w:val="22"/>
                <w:szCs w:val="22"/>
                <w:lang w:val="lt-LT"/>
              </w:rPr>
            </w:pPr>
          </w:p>
        </w:tc>
        <w:tc>
          <w:tcPr>
            <w:tcW w:w="567" w:type="dxa"/>
            <w:vMerge/>
            <w:shd w:val="clear" w:color="auto" w:fill="F4B083" w:themeFill="accent2" w:themeFillTint="99"/>
          </w:tcPr>
          <w:p w14:paraId="31513E2D" w14:textId="77777777" w:rsidR="002914CC" w:rsidRPr="008566DD" w:rsidRDefault="002914CC" w:rsidP="004D62B8">
            <w:pPr>
              <w:rPr>
                <w:sz w:val="22"/>
                <w:szCs w:val="22"/>
                <w:lang w:val="lt-LT"/>
              </w:rPr>
            </w:pPr>
          </w:p>
        </w:tc>
        <w:tc>
          <w:tcPr>
            <w:tcW w:w="567" w:type="dxa"/>
            <w:vMerge/>
            <w:shd w:val="clear" w:color="auto" w:fill="00FA00"/>
          </w:tcPr>
          <w:p w14:paraId="14CB16B2" w14:textId="77777777" w:rsidR="002914CC" w:rsidRPr="008566DD" w:rsidRDefault="002914CC" w:rsidP="004D62B8">
            <w:pPr>
              <w:rPr>
                <w:sz w:val="22"/>
                <w:szCs w:val="22"/>
                <w:lang w:val="lt-LT"/>
              </w:rPr>
            </w:pPr>
          </w:p>
        </w:tc>
        <w:tc>
          <w:tcPr>
            <w:tcW w:w="567" w:type="dxa"/>
            <w:vMerge/>
            <w:shd w:val="clear" w:color="auto" w:fill="00FDFF"/>
          </w:tcPr>
          <w:p w14:paraId="4E32760B" w14:textId="77777777" w:rsidR="002914CC" w:rsidRPr="008566DD" w:rsidRDefault="002914CC" w:rsidP="004D62B8">
            <w:pPr>
              <w:rPr>
                <w:sz w:val="22"/>
                <w:szCs w:val="22"/>
                <w:lang w:val="lt-LT"/>
              </w:rPr>
            </w:pPr>
          </w:p>
        </w:tc>
        <w:tc>
          <w:tcPr>
            <w:tcW w:w="2127" w:type="dxa"/>
            <w:vMerge/>
            <w:shd w:val="clear" w:color="auto" w:fill="auto"/>
          </w:tcPr>
          <w:p w14:paraId="00E75380" w14:textId="77777777" w:rsidR="002914CC" w:rsidRPr="008566DD" w:rsidRDefault="002914CC" w:rsidP="004D62B8">
            <w:pPr>
              <w:rPr>
                <w:sz w:val="22"/>
                <w:szCs w:val="22"/>
                <w:lang w:val="lt-LT"/>
              </w:rPr>
            </w:pPr>
          </w:p>
        </w:tc>
      </w:tr>
      <w:tr w:rsidR="00020F6D" w:rsidRPr="00EB356E" w14:paraId="30CE32FE" w14:textId="77777777" w:rsidTr="00020F6D">
        <w:trPr>
          <w:trHeight w:val="222"/>
        </w:trPr>
        <w:tc>
          <w:tcPr>
            <w:tcW w:w="2547" w:type="dxa"/>
          </w:tcPr>
          <w:p w14:paraId="1A7922FD" w14:textId="05E2F4F8" w:rsidR="00020F6D" w:rsidRPr="00396311" w:rsidRDefault="00020F6D" w:rsidP="00020F6D">
            <w:pPr>
              <w:rPr>
                <w:color w:val="000000" w:themeColor="text1"/>
                <w:sz w:val="22"/>
                <w:szCs w:val="22"/>
                <w:lang w:val="lt-LT"/>
              </w:rPr>
            </w:pPr>
            <w:r w:rsidRPr="00396311">
              <w:rPr>
                <w:color w:val="000000" w:themeColor="text1"/>
                <w:sz w:val="22"/>
                <w:szCs w:val="22"/>
                <w:lang w:val="lt-LT"/>
              </w:rPr>
              <w:t>Prevencija</w:t>
            </w:r>
          </w:p>
        </w:tc>
        <w:tc>
          <w:tcPr>
            <w:tcW w:w="3685" w:type="dxa"/>
            <w:vMerge/>
          </w:tcPr>
          <w:p w14:paraId="34401043" w14:textId="77777777" w:rsidR="00020F6D" w:rsidRPr="008566DD" w:rsidRDefault="00020F6D" w:rsidP="00020F6D">
            <w:pPr>
              <w:rPr>
                <w:color w:val="000000" w:themeColor="text1"/>
                <w:sz w:val="22"/>
                <w:szCs w:val="22"/>
                <w:highlight w:val="lightGray"/>
                <w:lang w:val="lt-LT"/>
              </w:rPr>
            </w:pPr>
          </w:p>
        </w:tc>
        <w:tc>
          <w:tcPr>
            <w:tcW w:w="1134" w:type="dxa"/>
            <w:vMerge/>
          </w:tcPr>
          <w:p w14:paraId="18BCB7B4" w14:textId="77777777" w:rsidR="00020F6D" w:rsidRPr="008566DD" w:rsidRDefault="00020F6D" w:rsidP="00020F6D">
            <w:pPr>
              <w:rPr>
                <w:sz w:val="22"/>
                <w:szCs w:val="22"/>
                <w:lang w:val="lt-LT"/>
              </w:rPr>
            </w:pPr>
          </w:p>
        </w:tc>
        <w:tc>
          <w:tcPr>
            <w:tcW w:w="709" w:type="dxa"/>
            <w:vMerge/>
            <w:shd w:val="clear" w:color="auto" w:fill="FFF2CC" w:themeFill="accent4" w:themeFillTint="33"/>
          </w:tcPr>
          <w:p w14:paraId="1AE0344F" w14:textId="77777777" w:rsidR="00020F6D" w:rsidRPr="008566DD" w:rsidRDefault="00020F6D" w:rsidP="00020F6D">
            <w:pPr>
              <w:rPr>
                <w:sz w:val="22"/>
                <w:szCs w:val="22"/>
                <w:lang w:val="lt-LT"/>
              </w:rPr>
            </w:pPr>
          </w:p>
        </w:tc>
        <w:tc>
          <w:tcPr>
            <w:tcW w:w="709" w:type="dxa"/>
            <w:vMerge/>
            <w:shd w:val="clear" w:color="auto" w:fill="8EAADB" w:themeFill="accent1" w:themeFillTint="99"/>
          </w:tcPr>
          <w:p w14:paraId="26436BDB" w14:textId="77777777" w:rsidR="00020F6D" w:rsidRPr="008566DD" w:rsidRDefault="00020F6D" w:rsidP="00020F6D">
            <w:pPr>
              <w:rPr>
                <w:sz w:val="22"/>
                <w:szCs w:val="22"/>
                <w:lang w:val="lt-LT"/>
              </w:rPr>
            </w:pPr>
          </w:p>
        </w:tc>
        <w:tc>
          <w:tcPr>
            <w:tcW w:w="709" w:type="dxa"/>
            <w:vMerge/>
            <w:shd w:val="clear" w:color="auto" w:fill="A8D08D" w:themeFill="accent6" w:themeFillTint="99"/>
          </w:tcPr>
          <w:p w14:paraId="038D6A08" w14:textId="77777777" w:rsidR="00020F6D" w:rsidRPr="008566DD" w:rsidRDefault="00020F6D" w:rsidP="00020F6D">
            <w:pPr>
              <w:rPr>
                <w:sz w:val="22"/>
                <w:szCs w:val="22"/>
                <w:lang w:val="lt-LT"/>
              </w:rPr>
            </w:pPr>
          </w:p>
        </w:tc>
        <w:tc>
          <w:tcPr>
            <w:tcW w:w="708" w:type="dxa"/>
            <w:vMerge/>
            <w:shd w:val="clear" w:color="auto" w:fill="FF40FF"/>
          </w:tcPr>
          <w:p w14:paraId="63297498" w14:textId="77777777" w:rsidR="00020F6D" w:rsidRPr="008566DD" w:rsidRDefault="00020F6D" w:rsidP="00020F6D">
            <w:pPr>
              <w:rPr>
                <w:sz w:val="22"/>
                <w:szCs w:val="22"/>
                <w:lang w:val="lt-LT"/>
              </w:rPr>
            </w:pPr>
          </w:p>
        </w:tc>
        <w:tc>
          <w:tcPr>
            <w:tcW w:w="567" w:type="dxa"/>
            <w:vMerge/>
            <w:shd w:val="clear" w:color="auto" w:fill="FFFF00"/>
          </w:tcPr>
          <w:p w14:paraId="486AD431" w14:textId="77777777" w:rsidR="00020F6D" w:rsidRPr="008566DD" w:rsidRDefault="00020F6D" w:rsidP="00020F6D">
            <w:pPr>
              <w:rPr>
                <w:sz w:val="22"/>
                <w:szCs w:val="22"/>
                <w:lang w:val="lt-LT"/>
              </w:rPr>
            </w:pPr>
          </w:p>
        </w:tc>
        <w:tc>
          <w:tcPr>
            <w:tcW w:w="567" w:type="dxa"/>
            <w:vMerge/>
            <w:shd w:val="clear" w:color="auto" w:fill="F4B083" w:themeFill="accent2" w:themeFillTint="99"/>
          </w:tcPr>
          <w:p w14:paraId="455B47FF" w14:textId="77777777" w:rsidR="00020F6D" w:rsidRPr="008566DD" w:rsidRDefault="00020F6D" w:rsidP="00020F6D">
            <w:pPr>
              <w:rPr>
                <w:sz w:val="22"/>
                <w:szCs w:val="22"/>
                <w:lang w:val="lt-LT"/>
              </w:rPr>
            </w:pPr>
          </w:p>
        </w:tc>
        <w:tc>
          <w:tcPr>
            <w:tcW w:w="567" w:type="dxa"/>
            <w:vMerge/>
            <w:shd w:val="clear" w:color="auto" w:fill="00FA00"/>
          </w:tcPr>
          <w:p w14:paraId="59E5E690" w14:textId="77777777" w:rsidR="00020F6D" w:rsidRPr="008566DD" w:rsidRDefault="00020F6D" w:rsidP="00020F6D">
            <w:pPr>
              <w:rPr>
                <w:sz w:val="22"/>
                <w:szCs w:val="22"/>
                <w:lang w:val="lt-LT"/>
              </w:rPr>
            </w:pPr>
          </w:p>
        </w:tc>
        <w:tc>
          <w:tcPr>
            <w:tcW w:w="567" w:type="dxa"/>
            <w:vMerge/>
            <w:shd w:val="clear" w:color="auto" w:fill="00FDFF"/>
          </w:tcPr>
          <w:p w14:paraId="63CB15DA" w14:textId="77777777" w:rsidR="00020F6D" w:rsidRPr="008566DD" w:rsidRDefault="00020F6D" w:rsidP="00020F6D">
            <w:pPr>
              <w:rPr>
                <w:sz w:val="22"/>
                <w:szCs w:val="22"/>
                <w:lang w:val="lt-LT"/>
              </w:rPr>
            </w:pPr>
          </w:p>
        </w:tc>
        <w:tc>
          <w:tcPr>
            <w:tcW w:w="2127" w:type="dxa"/>
            <w:vMerge/>
            <w:shd w:val="clear" w:color="auto" w:fill="auto"/>
          </w:tcPr>
          <w:p w14:paraId="0112297C" w14:textId="77777777" w:rsidR="00020F6D" w:rsidRPr="008566DD" w:rsidRDefault="00020F6D" w:rsidP="00020F6D">
            <w:pPr>
              <w:rPr>
                <w:sz w:val="22"/>
                <w:szCs w:val="22"/>
                <w:lang w:val="lt-LT"/>
              </w:rPr>
            </w:pPr>
          </w:p>
        </w:tc>
      </w:tr>
      <w:tr w:rsidR="00020F6D" w:rsidRPr="00EB356E" w14:paraId="3D2E0D2D" w14:textId="77777777" w:rsidTr="004D62B8">
        <w:trPr>
          <w:trHeight w:val="42"/>
        </w:trPr>
        <w:tc>
          <w:tcPr>
            <w:tcW w:w="2547" w:type="dxa"/>
          </w:tcPr>
          <w:p w14:paraId="718715E9" w14:textId="6EDC8311" w:rsidR="00020F6D" w:rsidRPr="00396311" w:rsidRDefault="00020F6D" w:rsidP="00020F6D">
            <w:pPr>
              <w:rPr>
                <w:color w:val="000000" w:themeColor="text1"/>
                <w:sz w:val="22"/>
                <w:szCs w:val="22"/>
                <w:lang w:val="lt-LT"/>
              </w:rPr>
            </w:pPr>
            <w:r w:rsidRPr="00396311">
              <w:rPr>
                <w:color w:val="000000" w:themeColor="text1"/>
                <w:sz w:val="22"/>
                <w:szCs w:val="22"/>
                <w:lang w:val="lt-LT"/>
              </w:rPr>
              <w:t>Pagalbos poreikio tyrimas</w:t>
            </w:r>
          </w:p>
        </w:tc>
        <w:tc>
          <w:tcPr>
            <w:tcW w:w="3685" w:type="dxa"/>
            <w:vMerge/>
          </w:tcPr>
          <w:p w14:paraId="6660769A" w14:textId="77777777" w:rsidR="00020F6D" w:rsidRPr="008566DD" w:rsidRDefault="00020F6D" w:rsidP="00020F6D">
            <w:pPr>
              <w:rPr>
                <w:color w:val="000000" w:themeColor="text1"/>
                <w:sz w:val="22"/>
                <w:szCs w:val="22"/>
                <w:highlight w:val="lightGray"/>
                <w:lang w:val="lt-LT"/>
              </w:rPr>
            </w:pPr>
          </w:p>
        </w:tc>
        <w:tc>
          <w:tcPr>
            <w:tcW w:w="1134" w:type="dxa"/>
            <w:vMerge/>
          </w:tcPr>
          <w:p w14:paraId="1DB2EA35" w14:textId="77777777" w:rsidR="00020F6D" w:rsidRPr="008566DD" w:rsidRDefault="00020F6D" w:rsidP="00020F6D">
            <w:pPr>
              <w:rPr>
                <w:sz w:val="22"/>
                <w:szCs w:val="22"/>
                <w:lang w:val="lt-LT"/>
              </w:rPr>
            </w:pPr>
          </w:p>
        </w:tc>
        <w:tc>
          <w:tcPr>
            <w:tcW w:w="709" w:type="dxa"/>
            <w:vMerge/>
            <w:shd w:val="clear" w:color="auto" w:fill="FFF2CC" w:themeFill="accent4" w:themeFillTint="33"/>
          </w:tcPr>
          <w:p w14:paraId="73CFBB2F" w14:textId="77777777" w:rsidR="00020F6D" w:rsidRPr="008566DD" w:rsidRDefault="00020F6D" w:rsidP="00020F6D">
            <w:pPr>
              <w:rPr>
                <w:sz w:val="22"/>
                <w:szCs w:val="22"/>
                <w:lang w:val="lt-LT"/>
              </w:rPr>
            </w:pPr>
          </w:p>
        </w:tc>
        <w:tc>
          <w:tcPr>
            <w:tcW w:w="709" w:type="dxa"/>
            <w:vMerge/>
            <w:shd w:val="clear" w:color="auto" w:fill="8EAADB" w:themeFill="accent1" w:themeFillTint="99"/>
          </w:tcPr>
          <w:p w14:paraId="034CE24E" w14:textId="77777777" w:rsidR="00020F6D" w:rsidRPr="008566DD" w:rsidRDefault="00020F6D" w:rsidP="00020F6D">
            <w:pPr>
              <w:rPr>
                <w:sz w:val="22"/>
                <w:szCs w:val="22"/>
                <w:lang w:val="lt-LT"/>
              </w:rPr>
            </w:pPr>
          </w:p>
        </w:tc>
        <w:tc>
          <w:tcPr>
            <w:tcW w:w="709" w:type="dxa"/>
            <w:vMerge/>
            <w:shd w:val="clear" w:color="auto" w:fill="A8D08D" w:themeFill="accent6" w:themeFillTint="99"/>
          </w:tcPr>
          <w:p w14:paraId="379270ED" w14:textId="77777777" w:rsidR="00020F6D" w:rsidRPr="008566DD" w:rsidRDefault="00020F6D" w:rsidP="00020F6D">
            <w:pPr>
              <w:rPr>
                <w:sz w:val="22"/>
                <w:szCs w:val="22"/>
                <w:lang w:val="lt-LT"/>
              </w:rPr>
            </w:pPr>
          </w:p>
        </w:tc>
        <w:tc>
          <w:tcPr>
            <w:tcW w:w="708" w:type="dxa"/>
            <w:vMerge/>
            <w:shd w:val="clear" w:color="auto" w:fill="FF40FF"/>
          </w:tcPr>
          <w:p w14:paraId="0802FC7C" w14:textId="77777777" w:rsidR="00020F6D" w:rsidRPr="008566DD" w:rsidRDefault="00020F6D" w:rsidP="00020F6D">
            <w:pPr>
              <w:rPr>
                <w:sz w:val="22"/>
                <w:szCs w:val="22"/>
                <w:lang w:val="lt-LT"/>
              </w:rPr>
            </w:pPr>
          </w:p>
        </w:tc>
        <w:tc>
          <w:tcPr>
            <w:tcW w:w="567" w:type="dxa"/>
            <w:vMerge/>
            <w:shd w:val="clear" w:color="auto" w:fill="FFFF00"/>
          </w:tcPr>
          <w:p w14:paraId="759CD6FE" w14:textId="77777777" w:rsidR="00020F6D" w:rsidRPr="008566DD" w:rsidRDefault="00020F6D" w:rsidP="00020F6D">
            <w:pPr>
              <w:rPr>
                <w:sz w:val="22"/>
                <w:szCs w:val="22"/>
                <w:lang w:val="lt-LT"/>
              </w:rPr>
            </w:pPr>
          </w:p>
        </w:tc>
        <w:tc>
          <w:tcPr>
            <w:tcW w:w="567" w:type="dxa"/>
            <w:vMerge/>
            <w:shd w:val="clear" w:color="auto" w:fill="F4B083" w:themeFill="accent2" w:themeFillTint="99"/>
          </w:tcPr>
          <w:p w14:paraId="1CF0C616" w14:textId="77777777" w:rsidR="00020F6D" w:rsidRPr="008566DD" w:rsidRDefault="00020F6D" w:rsidP="00020F6D">
            <w:pPr>
              <w:rPr>
                <w:sz w:val="22"/>
                <w:szCs w:val="22"/>
                <w:lang w:val="lt-LT"/>
              </w:rPr>
            </w:pPr>
          </w:p>
        </w:tc>
        <w:tc>
          <w:tcPr>
            <w:tcW w:w="567" w:type="dxa"/>
            <w:vMerge/>
            <w:shd w:val="clear" w:color="auto" w:fill="00FA00"/>
          </w:tcPr>
          <w:p w14:paraId="5BEBFE8D" w14:textId="77777777" w:rsidR="00020F6D" w:rsidRPr="008566DD" w:rsidRDefault="00020F6D" w:rsidP="00020F6D">
            <w:pPr>
              <w:rPr>
                <w:sz w:val="22"/>
                <w:szCs w:val="22"/>
                <w:lang w:val="lt-LT"/>
              </w:rPr>
            </w:pPr>
          </w:p>
        </w:tc>
        <w:tc>
          <w:tcPr>
            <w:tcW w:w="567" w:type="dxa"/>
            <w:vMerge/>
            <w:shd w:val="clear" w:color="auto" w:fill="00FDFF"/>
          </w:tcPr>
          <w:p w14:paraId="079148C8" w14:textId="77777777" w:rsidR="00020F6D" w:rsidRPr="008566DD" w:rsidRDefault="00020F6D" w:rsidP="00020F6D">
            <w:pPr>
              <w:rPr>
                <w:sz w:val="22"/>
                <w:szCs w:val="22"/>
                <w:lang w:val="lt-LT"/>
              </w:rPr>
            </w:pPr>
          </w:p>
        </w:tc>
        <w:tc>
          <w:tcPr>
            <w:tcW w:w="2127" w:type="dxa"/>
            <w:vMerge/>
            <w:shd w:val="clear" w:color="auto" w:fill="auto"/>
          </w:tcPr>
          <w:p w14:paraId="6BA1E729" w14:textId="77777777" w:rsidR="00020F6D" w:rsidRPr="008566DD" w:rsidRDefault="00020F6D" w:rsidP="00020F6D">
            <w:pPr>
              <w:rPr>
                <w:sz w:val="22"/>
                <w:szCs w:val="22"/>
                <w:lang w:val="lt-LT"/>
              </w:rPr>
            </w:pPr>
          </w:p>
        </w:tc>
      </w:tr>
      <w:tr w:rsidR="00020F6D" w:rsidRPr="00EB356E" w14:paraId="1350661C" w14:textId="77777777" w:rsidTr="004D62B8">
        <w:trPr>
          <w:trHeight w:val="42"/>
        </w:trPr>
        <w:tc>
          <w:tcPr>
            <w:tcW w:w="2547" w:type="dxa"/>
          </w:tcPr>
          <w:p w14:paraId="2ABC45CD" w14:textId="1C9D0D20" w:rsidR="00020F6D" w:rsidRPr="00396311" w:rsidRDefault="00020F6D" w:rsidP="00020F6D">
            <w:pPr>
              <w:rPr>
                <w:color w:val="000000" w:themeColor="text1"/>
                <w:sz w:val="22"/>
                <w:szCs w:val="22"/>
                <w:lang w:val="lt-LT"/>
              </w:rPr>
            </w:pPr>
            <w:r w:rsidRPr="00396311">
              <w:rPr>
                <w:color w:val="000000" w:themeColor="text1"/>
                <w:sz w:val="22"/>
                <w:szCs w:val="22"/>
                <w:lang w:val="lt-LT"/>
              </w:rPr>
              <w:t>Pasiruošimas įgyvendinti poreikį</w:t>
            </w:r>
          </w:p>
        </w:tc>
        <w:tc>
          <w:tcPr>
            <w:tcW w:w="3685" w:type="dxa"/>
            <w:vMerge/>
          </w:tcPr>
          <w:p w14:paraId="13CE83C5" w14:textId="77777777" w:rsidR="00020F6D" w:rsidRPr="008566DD" w:rsidRDefault="00020F6D" w:rsidP="00020F6D">
            <w:pPr>
              <w:rPr>
                <w:color w:val="000000" w:themeColor="text1"/>
                <w:sz w:val="22"/>
                <w:szCs w:val="22"/>
                <w:highlight w:val="lightGray"/>
                <w:lang w:val="lt-LT"/>
              </w:rPr>
            </w:pPr>
          </w:p>
        </w:tc>
        <w:tc>
          <w:tcPr>
            <w:tcW w:w="1134" w:type="dxa"/>
            <w:vMerge/>
          </w:tcPr>
          <w:p w14:paraId="74A1DC2D" w14:textId="77777777" w:rsidR="00020F6D" w:rsidRPr="008566DD" w:rsidRDefault="00020F6D" w:rsidP="00020F6D">
            <w:pPr>
              <w:rPr>
                <w:sz w:val="22"/>
                <w:szCs w:val="22"/>
                <w:lang w:val="lt-LT"/>
              </w:rPr>
            </w:pPr>
          </w:p>
        </w:tc>
        <w:tc>
          <w:tcPr>
            <w:tcW w:w="709" w:type="dxa"/>
            <w:vMerge/>
            <w:shd w:val="clear" w:color="auto" w:fill="FFF2CC" w:themeFill="accent4" w:themeFillTint="33"/>
          </w:tcPr>
          <w:p w14:paraId="0088B2B9" w14:textId="77777777" w:rsidR="00020F6D" w:rsidRPr="008566DD" w:rsidRDefault="00020F6D" w:rsidP="00020F6D">
            <w:pPr>
              <w:rPr>
                <w:sz w:val="22"/>
                <w:szCs w:val="22"/>
                <w:lang w:val="lt-LT"/>
              </w:rPr>
            </w:pPr>
          </w:p>
        </w:tc>
        <w:tc>
          <w:tcPr>
            <w:tcW w:w="709" w:type="dxa"/>
            <w:vMerge/>
            <w:shd w:val="clear" w:color="auto" w:fill="8EAADB" w:themeFill="accent1" w:themeFillTint="99"/>
          </w:tcPr>
          <w:p w14:paraId="173D06CD" w14:textId="77777777" w:rsidR="00020F6D" w:rsidRPr="008566DD" w:rsidRDefault="00020F6D" w:rsidP="00020F6D">
            <w:pPr>
              <w:rPr>
                <w:sz w:val="22"/>
                <w:szCs w:val="22"/>
                <w:lang w:val="lt-LT"/>
              </w:rPr>
            </w:pPr>
          </w:p>
        </w:tc>
        <w:tc>
          <w:tcPr>
            <w:tcW w:w="709" w:type="dxa"/>
            <w:vMerge/>
            <w:shd w:val="clear" w:color="auto" w:fill="A8D08D" w:themeFill="accent6" w:themeFillTint="99"/>
          </w:tcPr>
          <w:p w14:paraId="1B3AA4AB" w14:textId="77777777" w:rsidR="00020F6D" w:rsidRPr="008566DD" w:rsidRDefault="00020F6D" w:rsidP="00020F6D">
            <w:pPr>
              <w:rPr>
                <w:sz w:val="22"/>
                <w:szCs w:val="22"/>
                <w:lang w:val="lt-LT"/>
              </w:rPr>
            </w:pPr>
          </w:p>
        </w:tc>
        <w:tc>
          <w:tcPr>
            <w:tcW w:w="708" w:type="dxa"/>
            <w:vMerge/>
            <w:shd w:val="clear" w:color="auto" w:fill="FF40FF"/>
          </w:tcPr>
          <w:p w14:paraId="33CBE9F5" w14:textId="77777777" w:rsidR="00020F6D" w:rsidRPr="008566DD" w:rsidRDefault="00020F6D" w:rsidP="00020F6D">
            <w:pPr>
              <w:rPr>
                <w:sz w:val="22"/>
                <w:szCs w:val="22"/>
                <w:lang w:val="lt-LT"/>
              </w:rPr>
            </w:pPr>
          </w:p>
        </w:tc>
        <w:tc>
          <w:tcPr>
            <w:tcW w:w="567" w:type="dxa"/>
            <w:vMerge/>
            <w:shd w:val="clear" w:color="auto" w:fill="FFFF00"/>
          </w:tcPr>
          <w:p w14:paraId="30DB362E" w14:textId="77777777" w:rsidR="00020F6D" w:rsidRPr="008566DD" w:rsidRDefault="00020F6D" w:rsidP="00020F6D">
            <w:pPr>
              <w:rPr>
                <w:sz w:val="22"/>
                <w:szCs w:val="22"/>
                <w:lang w:val="lt-LT"/>
              </w:rPr>
            </w:pPr>
          </w:p>
        </w:tc>
        <w:tc>
          <w:tcPr>
            <w:tcW w:w="567" w:type="dxa"/>
            <w:vMerge/>
            <w:shd w:val="clear" w:color="auto" w:fill="F4B083" w:themeFill="accent2" w:themeFillTint="99"/>
          </w:tcPr>
          <w:p w14:paraId="64BA608F" w14:textId="77777777" w:rsidR="00020F6D" w:rsidRPr="008566DD" w:rsidRDefault="00020F6D" w:rsidP="00020F6D">
            <w:pPr>
              <w:rPr>
                <w:sz w:val="22"/>
                <w:szCs w:val="22"/>
                <w:lang w:val="lt-LT"/>
              </w:rPr>
            </w:pPr>
          </w:p>
        </w:tc>
        <w:tc>
          <w:tcPr>
            <w:tcW w:w="567" w:type="dxa"/>
            <w:vMerge/>
            <w:shd w:val="clear" w:color="auto" w:fill="00FA00"/>
          </w:tcPr>
          <w:p w14:paraId="5D1727F9" w14:textId="77777777" w:rsidR="00020F6D" w:rsidRPr="008566DD" w:rsidRDefault="00020F6D" w:rsidP="00020F6D">
            <w:pPr>
              <w:rPr>
                <w:sz w:val="22"/>
                <w:szCs w:val="22"/>
                <w:lang w:val="lt-LT"/>
              </w:rPr>
            </w:pPr>
          </w:p>
        </w:tc>
        <w:tc>
          <w:tcPr>
            <w:tcW w:w="567" w:type="dxa"/>
            <w:vMerge/>
            <w:shd w:val="clear" w:color="auto" w:fill="00FDFF"/>
          </w:tcPr>
          <w:p w14:paraId="5C6571B1" w14:textId="77777777" w:rsidR="00020F6D" w:rsidRPr="008566DD" w:rsidRDefault="00020F6D" w:rsidP="00020F6D">
            <w:pPr>
              <w:rPr>
                <w:sz w:val="22"/>
                <w:szCs w:val="22"/>
                <w:lang w:val="lt-LT"/>
              </w:rPr>
            </w:pPr>
          </w:p>
        </w:tc>
        <w:tc>
          <w:tcPr>
            <w:tcW w:w="2127" w:type="dxa"/>
            <w:vMerge/>
            <w:shd w:val="clear" w:color="auto" w:fill="auto"/>
          </w:tcPr>
          <w:p w14:paraId="3AC78544" w14:textId="77777777" w:rsidR="00020F6D" w:rsidRPr="008566DD" w:rsidRDefault="00020F6D" w:rsidP="00020F6D">
            <w:pPr>
              <w:rPr>
                <w:sz w:val="22"/>
                <w:szCs w:val="22"/>
                <w:lang w:val="lt-LT"/>
              </w:rPr>
            </w:pPr>
          </w:p>
        </w:tc>
      </w:tr>
      <w:tr w:rsidR="00020F6D" w:rsidRPr="00EB356E" w14:paraId="0211A635" w14:textId="77777777" w:rsidTr="004D62B8">
        <w:trPr>
          <w:trHeight w:val="42"/>
        </w:trPr>
        <w:tc>
          <w:tcPr>
            <w:tcW w:w="2547" w:type="dxa"/>
          </w:tcPr>
          <w:p w14:paraId="0E6A02F0" w14:textId="500D5878" w:rsidR="00020F6D" w:rsidRPr="00396311" w:rsidRDefault="00020F6D" w:rsidP="00020F6D">
            <w:pPr>
              <w:rPr>
                <w:color w:val="000000" w:themeColor="text1"/>
                <w:sz w:val="22"/>
                <w:szCs w:val="22"/>
                <w:lang w:val="lt-LT"/>
              </w:rPr>
            </w:pPr>
            <w:r w:rsidRPr="00396311">
              <w:rPr>
                <w:color w:val="000000" w:themeColor="text1"/>
                <w:sz w:val="22"/>
                <w:szCs w:val="22"/>
                <w:lang w:val="lt-LT"/>
              </w:rPr>
              <w:t>Projekto įgyvendinimas</w:t>
            </w:r>
          </w:p>
        </w:tc>
        <w:tc>
          <w:tcPr>
            <w:tcW w:w="3685" w:type="dxa"/>
            <w:vMerge/>
          </w:tcPr>
          <w:p w14:paraId="13FF5E99" w14:textId="77777777" w:rsidR="00020F6D" w:rsidRPr="008566DD" w:rsidRDefault="00020F6D" w:rsidP="00020F6D">
            <w:pPr>
              <w:rPr>
                <w:color w:val="000000" w:themeColor="text1"/>
                <w:sz w:val="22"/>
                <w:szCs w:val="22"/>
                <w:highlight w:val="lightGray"/>
                <w:lang w:val="lt-LT"/>
              </w:rPr>
            </w:pPr>
          </w:p>
        </w:tc>
        <w:tc>
          <w:tcPr>
            <w:tcW w:w="1134" w:type="dxa"/>
            <w:vMerge/>
          </w:tcPr>
          <w:p w14:paraId="46DCC9E8" w14:textId="77777777" w:rsidR="00020F6D" w:rsidRPr="008566DD" w:rsidRDefault="00020F6D" w:rsidP="00020F6D">
            <w:pPr>
              <w:rPr>
                <w:sz w:val="22"/>
                <w:szCs w:val="22"/>
                <w:lang w:val="lt-LT"/>
              </w:rPr>
            </w:pPr>
          </w:p>
        </w:tc>
        <w:tc>
          <w:tcPr>
            <w:tcW w:w="709" w:type="dxa"/>
            <w:vMerge/>
            <w:shd w:val="clear" w:color="auto" w:fill="FFF2CC" w:themeFill="accent4" w:themeFillTint="33"/>
          </w:tcPr>
          <w:p w14:paraId="1F3A9736" w14:textId="77777777" w:rsidR="00020F6D" w:rsidRPr="008566DD" w:rsidRDefault="00020F6D" w:rsidP="00020F6D">
            <w:pPr>
              <w:rPr>
                <w:sz w:val="22"/>
                <w:szCs w:val="22"/>
                <w:lang w:val="lt-LT"/>
              </w:rPr>
            </w:pPr>
          </w:p>
        </w:tc>
        <w:tc>
          <w:tcPr>
            <w:tcW w:w="709" w:type="dxa"/>
            <w:vMerge/>
            <w:shd w:val="clear" w:color="auto" w:fill="8EAADB" w:themeFill="accent1" w:themeFillTint="99"/>
          </w:tcPr>
          <w:p w14:paraId="25C7A280" w14:textId="77777777" w:rsidR="00020F6D" w:rsidRPr="008566DD" w:rsidRDefault="00020F6D" w:rsidP="00020F6D">
            <w:pPr>
              <w:rPr>
                <w:sz w:val="22"/>
                <w:szCs w:val="22"/>
                <w:lang w:val="lt-LT"/>
              </w:rPr>
            </w:pPr>
          </w:p>
        </w:tc>
        <w:tc>
          <w:tcPr>
            <w:tcW w:w="709" w:type="dxa"/>
            <w:vMerge/>
            <w:shd w:val="clear" w:color="auto" w:fill="A8D08D" w:themeFill="accent6" w:themeFillTint="99"/>
          </w:tcPr>
          <w:p w14:paraId="76B1BE98" w14:textId="77777777" w:rsidR="00020F6D" w:rsidRPr="008566DD" w:rsidRDefault="00020F6D" w:rsidP="00020F6D">
            <w:pPr>
              <w:rPr>
                <w:sz w:val="22"/>
                <w:szCs w:val="22"/>
                <w:lang w:val="lt-LT"/>
              </w:rPr>
            </w:pPr>
          </w:p>
        </w:tc>
        <w:tc>
          <w:tcPr>
            <w:tcW w:w="708" w:type="dxa"/>
            <w:vMerge/>
            <w:shd w:val="clear" w:color="auto" w:fill="FF40FF"/>
          </w:tcPr>
          <w:p w14:paraId="1BE9D2F8" w14:textId="77777777" w:rsidR="00020F6D" w:rsidRPr="008566DD" w:rsidRDefault="00020F6D" w:rsidP="00020F6D">
            <w:pPr>
              <w:rPr>
                <w:sz w:val="22"/>
                <w:szCs w:val="22"/>
                <w:lang w:val="lt-LT"/>
              </w:rPr>
            </w:pPr>
          </w:p>
        </w:tc>
        <w:tc>
          <w:tcPr>
            <w:tcW w:w="567" w:type="dxa"/>
            <w:vMerge/>
            <w:shd w:val="clear" w:color="auto" w:fill="FFFF00"/>
          </w:tcPr>
          <w:p w14:paraId="744F3068" w14:textId="77777777" w:rsidR="00020F6D" w:rsidRPr="008566DD" w:rsidRDefault="00020F6D" w:rsidP="00020F6D">
            <w:pPr>
              <w:rPr>
                <w:sz w:val="22"/>
                <w:szCs w:val="22"/>
                <w:lang w:val="lt-LT"/>
              </w:rPr>
            </w:pPr>
          </w:p>
        </w:tc>
        <w:tc>
          <w:tcPr>
            <w:tcW w:w="567" w:type="dxa"/>
            <w:vMerge/>
            <w:shd w:val="clear" w:color="auto" w:fill="F4B083" w:themeFill="accent2" w:themeFillTint="99"/>
          </w:tcPr>
          <w:p w14:paraId="1D010E74" w14:textId="77777777" w:rsidR="00020F6D" w:rsidRPr="008566DD" w:rsidRDefault="00020F6D" w:rsidP="00020F6D">
            <w:pPr>
              <w:rPr>
                <w:sz w:val="22"/>
                <w:szCs w:val="22"/>
                <w:lang w:val="lt-LT"/>
              </w:rPr>
            </w:pPr>
          </w:p>
        </w:tc>
        <w:tc>
          <w:tcPr>
            <w:tcW w:w="567" w:type="dxa"/>
            <w:vMerge/>
            <w:shd w:val="clear" w:color="auto" w:fill="00FA00"/>
          </w:tcPr>
          <w:p w14:paraId="4C94379B" w14:textId="77777777" w:rsidR="00020F6D" w:rsidRPr="008566DD" w:rsidRDefault="00020F6D" w:rsidP="00020F6D">
            <w:pPr>
              <w:rPr>
                <w:sz w:val="22"/>
                <w:szCs w:val="22"/>
                <w:lang w:val="lt-LT"/>
              </w:rPr>
            </w:pPr>
          </w:p>
        </w:tc>
        <w:tc>
          <w:tcPr>
            <w:tcW w:w="567" w:type="dxa"/>
            <w:vMerge/>
            <w:shd w:val="clear" w:color="auto" w:fill="00FDFF"/>
          </w:tcPr>
          <w:p w14:paraId="6D260960" w14:textId="77777777" w:rsidR="00020F6D" w:rsidRPr="008566DD" w:rsidRDefault="00020F6D" w:rsidP="00020F6D">
            <w:pPr>
              <w:rPr>
                <w:sz w:val="22"/>
                <w:szCs w:val="22"/>
                <w:lang w:val="lt-LT"/>
              </w:rPr>
            </w:pPr>
          </w:p>
        </w:tc>
        <w:tc>
          <w:tcPr>
            <w:tcW w:w="2127" w:type="dxa"/>
            <w:vMerge/>
            <w:shd w:val="clear" w:color="auto" w:fill="auto"/>
          </w:tcPr>
          <w:p w14:paraId="6742A06F" w14:textId="77777777" w:rsidR="00020F6D" w:rsidRPr="008566DD" w:rsidRDefault="00020F6D" w:rsidP="00020F6D">
            <w:pPr>
              <w:rPr>
                <w:sz w:val="22"/>
                <w:szCs w:val="22"/>
                <w:lang w:val="lt-LT"/>
              </w:rPr>
            </w:pPr>
          </w:p>
        </w:tc>
      </w:tr>
      <w:tr w:rsidR="00020F6D" w:rsidRPr="00EB356E" w14:paraId="4E092A85" w14:textId="77777777" w:rsidTr="004D62B8">
        <w:trPr>
          <w:trHeight w:val="42"/>
        </w:trPr>
        <w:tc>
          <w:tcPr>
            <w:tcW w:w="2547" w:type="dxa"/>
          </w:tcPr>
          <w:p w14:paraId="7A21F799" w14:textId="2B07D740" w:rsidR="00020F6D" w:rsidRPr="00396311" w:rsidRDefault="00020F6D" w:rsidP="00020F6D">
            <w:pPr>
              <w:rPr>
                <w:color w:val="000000" w:themeColor="text1"/>
                <w:sz w:val="22"/>
                <w:szCs w:val="22"/>
                <w:lang w:val="lt-LT"/>
              </w:rPr>
            </w:pPr>
            <w:r w:rsidRPr="00396311">
              <w:rPr>
                <w:color w:val="000000" w:themeColor="text1"/>
                <w:sz w:val="22"/>
                <w:szCs w:val="22"/>
                <w:lang w:val="lt-LT"/>
              </w:rPr>
              <w:t>Refleksija</w:t>
            </w:r>
          </w:p>
        </w:tc>
        <w:tc>
          <w:tcPr>
            <w:tcW w:w="3685" w:type="dxa"/>
            <w:vMerge/>
          </w:tcPr>
          <w:p w14:paraId="04249935" w14:textId="77777777" w:rsidR="00020F6D" w:rsidRPr="008566DD" w:rsidRDefault="00020F6D" w:rsidP="00020F6D">
            <w:pPr>
              <w:rPr>
                <w:color w:val="000000" w:themeColor="text1"/>
                <w:sz w:val="22"/>
                <w:szCs w:val="22"/>
                <w:highlight w:val="lightGray"/>
                <w:lang w:val="lt-LT"/>
              </w:rPr>
            </w:pPr>
          </w:p>
        </w:tc>
        <w:tc>
          <w:tcPr>
            <w:tcW w:w="1134" w:type="dxa"/>
            <w:vMerge/>
          </w:tcPr>
          <w:p w14:paraId="0B162A99" w14:textId="77777777" w:rsidR="00020F6D" w:rsidRPr="008566DD" w:rsidRDefault="00020F6D" w:rsidP="00020F6D">
            <w:pPr>
              <w:rPr>
                <w:sz w:val="22"/>
                <w:szCs w:val="22"/>
                <w:lang w:val="lt-LT"/>
              </w:rPr>
            </w:pPr>
          </w:p>
        </w:tc>
        <w:tc>
          <w:tcPr>
            <w:tcW w:w="709" w:type="dxa"/>
            <w:vMerge/>
            <w:shd w:val="clear" w:color="auto" w:fill="FFF2CC" w:themeFill="accent4" w:themeFillTint="33"/>
          </w:tcPr>
          <w:p w14:paraId="6C6CE6BA" w14:textId="77777777" w:rsidR="00020F6D" w:rsidRPr="008566DD" w:rsidRDefault="00020F6D" w:rsidP="00020F6D">
            <w:pPr>
              <w:rPr>
                <w:sz w:val="22"/>
                <w:szCs w:val="22"/>
                <w:lang w:val="lt-LT"/>
              </w:rPr>
            </w:pPr>
          </w:p>
        </w:tc>
        <w:tc>
          <w:tcPr>
            <w:tcW w:w="709" w:type="dxa"/>
            <w:vMerge/>
            <w:shd w:val="clear" w:color="auto" w:fill="8EAADB" w:themeFill="accent1" w:themeFillTint="99"/>
          </w:tcPr>
          <w:p w14:paraId="28DC61C9" w14:textId="77777777" w:rsidR="00020F6D" w:rsidRPr="008566DD" w:rsidRDefault="00020F6D" w:rsidP="00020F6D">
            <w:pPr>
              <w:rPr>
                <w:sz w:val="22"/>
                <w:szCs w:val="22"/>
                <w:lang w:val="lt-LT"/>
              </w:rPr>
            </w:pPr>
          </w:p>
        </w:tc>
        <w:tc>
          <w:tcPr>
            <w:tcW w:w="709" w:type="dxa"/>
            <w:vMerge/>
            <w:shd w:val="clear" w:color="auto" w:fill="A8D08D" w:themeFill="accent6" w:themeFillTint="99"/>
          </w:tcPr>
          <w:p w14:paraId="29A02B5F" w14:textId="77777777" w:rsidR="00020F6D" w:rsidRPr="008566DD" w:rsidRDefault="00020F6D" w:rsidP="00020F6D">
            <w:pPr>
              <w:rPr>
                <w:sz w:val="22"/>
                <w:szCs w:val="22"/>
                <w:lang w:val="lt-LT"/>
              </w:rPr>
            </w:pPr>
          </w:p>
        </w:tc>
        <w:tc>
          <w:tcPr>
            <w:tcW w:w="708" w:type="dxa"/>
            <w:vMerge/>
            <w:shd w:val="clear" w:color="auto" w:fill="FF40FF"/>
          </w:tcPr>
          <w:p w14:paraId="00AC9CB4" w14:textId="77777777" w:rsidR="00020F6D" w:rsidRPr="008566DD" w:rsidRDefault="00020F6D" w:rsidP="00020F6D">
            <w:pPr>
              <w:rPr>
                <w:sz w:val="22"/>
                <w:szCs w:val="22"/>
                <w:lang w:val="lt-LT"/>
              </w:rPr>
            </w:pPr>
          </w:p>
        </w:tc>
        <w:tc>
          <w:tcPr>
            <w:tcW w:w="567" w:type="dxa"/>
            <w:vMerge/>
            <w:shd w:val="clear" w:color="auto" w:fill="FFFF00"/>
          </w:tcPr>
          <w:p w14:paraId="790459EA" w14:textId="77777777" w:rsidR="00020F6D" w:rsidRPr="008566DD" w:rsidRDefault="00020F6D" w:rsidP="00020F6D">
            <w:pPr>
              <w:rPr>
                <w:sz w:val="22"/>
                <w:szCs w:val="22"/>
                <w:lang w:val="lt-LT"/>
              </w:rPr>
            </w:pPr>
          </w:p>
        </w:tc>
        <w:tc>
          <w:tcPr>
            <w:tcW w:w="567" w:type="dxa"/>
            <w:vMerge/>
            <w:shd w:val="clear" w:color="auto" w:fill="F4B083" w:themeFill="accent2" w:themeFillTint="99"/>
          </w:tcPr>
          <w:p w14:paraId="36FA4C83" w14:textId="77777777" w:rsidR="00020F6D" w:rsidRPr="008566DD" w:rsidRDefault="00020F6D" w:rsidP="00020F6D">
            <w:pPr>
              <w:rPr>
                <w:sz w:val="22"/>
                <w:szCs w:val="22"/>
                <w:lang w:val="lt-LT"/>
              </w:rPr>
            </w:pPr>
          </w:p>
        </w:tc>
        <w:tc>
          <w:tcPr>
            <w:tcW w:w="567" w:type="dxa"/>
            <w:vMerge/>
            <w:shd w:val="clear" w:color="auto" w:fill="00FA00"/>
          </w:tcPr>
          <w:p w14:paraId="3B560F30" w14:textId="77777777" w:rsidR="00020F6D" w:rsidRPr="008566DD" w:rsidRDefault="00020F6D" w:rsidP="00020F6D">
            <w:pPr>
              <w:rPr>
                <w:sz w:val="22"/>
                <w:szCs w:val="22"/>
                <w:lang w:val="lt-LT"/>
              </w:rPr>
            </w:pPr>
          </w:p>
        </w:tc>
        <w:tc>
          <w:tcPr>
            <w:tcW w:w="567" w:type="dxa"/>
            <w:vMerge/>
            <w:shd w:val="clear" w:color="auto" w:fill="00FDFF"/>
          </w:tcPr>
          <w:p w14:paraId="6F9176DB" w14:textId="77777777" w:rsidR="00020F6D" w:rsidRPr="008566DD" w:rsidRDefault="00020F6D" w:rsidP="00020F6D">
            <w:pPr>
              <w:rPr>
                <w:sz w:val="22"/>
                <w:szCs w:val="22"/>
                <w:lang w:val="lt-LT"/>
              </w:rPr>
            </w:pPr>
          </w:p>
        </w:tc>
        <w:tc>
          <w:tcPr>
            <w:tcW w:w="2127" w:type="dxa"/>
            <w:vMerge/>
            <w:shd w:val="clear" w:color="auto" w:fill="auto"/>
          </w:tcPr>
          <w:p w14:paraId="3A89A845" w14:textId="77777777" w:rsidR="00020F6D" w:rsidRPr="008566DD" w:rsidRDefault="00020F6D" w:rsidP="00020F6D">
            <w:pPr>
              <w:rPr>
                <w:sz w:val="22"/>
                <w:szCs w:val="22"/>
                <w:lang w:val="lt-LT"/>
              </w:rPr>
            </w:pPr>
          </w:p>
        </w:tc>
      </w:tr>
      <w:tr w:rsidR="002914CC" w:rsidRPr="00EB356E" w14:paraId="3B24A054" w14:textId="77777777" w:rsidTr="004D62B8">
        <w:trPr>
          <w:trHeight w:val="42"/>
        </w:trPr>
        <w:tc>
          <w:tcPr>
            <w:tcW w:w="2547" w:type="dxa"/>
          </w:tcPr>
          <w:p w14:paraId="50B106C8" w14:textId="57A7DCE4" w:rsidR="002914CC" w:rsidRPr="00396311" w:rsidRDefault="00020F6D" w:rsidP="004D62B8">
            <w:pPr>
              <w:rPr>
                <w:color w:val="000000" w:themeColor="text1"/>
                <w:sz w:val="22"/>
                <w:szCs w:val="22"/>
                <w:lang w:val="lt-LT"/>
              </w:rPr>
            </w:pPr>
            <w:r w:rsidRPr="00020F6D">
              <w:rPr>
                <w:color w:val="000000" w:themeColor="text1"/>
                <w:sz w:val="22"/>
                <w:szCs w:val="22"/>
                <w:lang w:val="lt-LT"/>
              </w:rPr>
              <w:t>Pristatymas bendruomenei</w:t>
            </w:r>
          </w:p>
        </w:tc>
        <w:tc>
          <w:tcPr>
            <w:tcW w:w="3685" w:type="dxa"/>
            <w:vMerge/>
          </w:tcPr>
          <w:p w14:paraId="325E1806" w14:textId="77777777" w:rsidR="002914CC" w:rsidRPr="008566DD" w:rsidRDefault="002914CC" w:rsidP="004D62B8">
            <w:pPr>
              <w:rPr>
                <w:color w:val="000000" w:themeColor="text1"/>
                <w:sz w:val="22"/>
                <w:szCs w:val="22"/>
                <w:highlight w:val="lightGray"/>
                <w:lang w:val="lt-LT"/>
              </w:rPr>
            </w:pPr>
          </w:p>
        </w:tc>
        <w:tc>
          <w:tcPr>
            <w:tcW w:w="1134" w:type="dxa"/>
            <w:vMerge/>
          </w:tcPr>
          <w:p w14:paraId="5ECC7133" w14:textId="77777777" w:rsidR="002914CC" w:rsidRPr="008566DD" w:rsidRDefault="002914CC" w:rsidP="004D62B8">
            <w:pPr>
              <w:rPr>
                <w:sz w:val="22"/>
                <w:szCs w:val="22"/>
                <w:lang w:val="lt-LT"/>
              </w:rPr>
            </w:pPr>
          </w:p>
        </w:tc>
        <w:tc>
          <w:tcPr>
            <w:tcW w:w="709" w:type="dxa"/>
            <w:vMerge/>
            <w:shd w:val="clear" w:color="auto" w:fill="FFF2CC" w:themeFill="accent4" w:themeFillTint="33"/>
          </w:tcPr>
          <w:p w14:paraId="641F9541" w14:textId="77777777" w:rsidR="002914CC" w:rsidRPr="008566DD" w:rsidRDefault="002914CC" w:rsidP="004D62B8">
            <w:pPr>
              <w:rPr>
                <w:sz w:val="22"/>
                <w:szCs w:val="22"/>
                <w:lang w:val="lt-LT"/>
              </w:rPr>
            </w:pPr>
          </w:p>
        </w:tc>
        <w:tc>
          <w:tcPr>
            <w:tcW w:w="709" w:type="dxa"/>
            <w:vMerge/>
            <w:shd w:val="clear" w:color="auto" w:fill="8EAADB" w:themeFill="accent1" w:themeFillTint="99"/>
          </w:tcPr>
          <w:p w14:paraId="2AADD5C0" w14:textId="77777777" w:rsidR="002914CC" w:rsidRPr="008566DD" w:rsidRDefault="002914CC" w:rsidP="004D62B8">
            <w:pPr>
              <w:rPr>
                <w:sz w:val="22"/>
                <w:szCs w:val="22"/>
                <w:lang w:val="lt-LT"/>
              </w:rPr>
            </w:pPr>
          </w:p>
        </w:tc>
        <w:tc>
          <w:tcPr>
            <w:tcW w:w="709" w:type="dxa"/>
            <w:vMerge/>
            <w:shd w:val="clear" w:color="auto" w:fill="A8D08D" w:themeFill="accent6" w:themeFillTint="99"/>
          </w:tcPr>
          <w:p w14:paraId="69EDF93E" w14:textId="77777777" w:rsidR="002914CC" w:rsidRPr="008566DD" w:rsidRDefault="002914CC" w:rsidP="004D62B8">
            <w:pPr>
              <w:rPr>
                <w:sz w:val="22"/>
                <w:szCs w:val="22"/>
                <w:lang w:val="lt-LT"/>
              </w:rPr>
            </w:pPr>
          </w:p>
        </w:tc>
        <w:tc>
          <w:tcPr>
            <w:tcW w:w="708" w:type="dxa"/>
            <w:vMerge/>
            <w:shd w:val="clear" w:color="auto" w:fill="FF40FF"/>
          </w:tcPr>
          <w:p w14:paraId="697FBF33" w14:textId="77777777" w:rsidR="002914CC" w:rsidRPr="008566DD" w:rsidRDefault="002914CC" w:rsidP="004D62B8">
            <w:pPr>
              <w:rPr>
                <w:sz w:val="22"/>
                <w:szCs w:val="22"/>
                <w:lang w:val="lt-LT"/>
              </w:rPr>
            </w:pPr>
          </w:p>
        </w:tc>
        <w:tc>
          <w:tcPr>
            <w:tcW w:w="567" w:type="dxa"/>
            <w:vMerge/>
            <w:shd w:val="clear" w:color="auto" w:fill="FFFF00"/>
          </w:tcPr>
          <w:p w14:paraId="64D6F525" w14:textId="77777777" w:rsidR="002914CC" w:rsidRPr="008566DD" w:rsidRDefault="002914CC" w:rsidP="004D62B8">
            <w:pPr>
              <w:rPr>
                <w:sz w:val="22"/>
                <w:szCs w:val="22"/>
                <w:lang w:val="lt-LT"/>
              </w:rPr>
            </w:pPr>
          </w:p>
        </w:tc>
        <w:tc>
          <w:tcPr>
            <w:tcW w:w="567" w:type="dxa"/>
            <w:vMerge/>
            <w:shd w:val="clear" w:color="auto" w:fill="F4B083" w:themeFill="accent2" w:themeFillTint="99"/>
          </w:tcPr>
          <w:p w14:paraId="258782AE" w14:textId="77777777" w:rsidR="002914CC" w:rsidRPr="008566DD" w:rsidRDefault="002914CC" w:rsidP="004D62B8">
            <w:pPr>
              <w:rPr>
                <w:sz w:val="22"/>
                <w:szCs w:val="22"/>
                <w:lang w:val="lt-LT"/>
              </w:rPr>
            </w:pPr>
          </w:p>
        </w:tc>
        <w:tc>
          <w:tcPr>
            <w:tcW w:w="567" w:type="dxa"/>
            <w:vMerge/>
            <w:shd w:val="clear" w:color="auto" w:fill="00FA00"/>
          </w:tcPr>
          <w:p w14:paraId="5AAD18D0" w14:textId="77777777" w:rsidR="002914CC" w:rsidRPr="008566DD" w:rsidRDefault="002914CC" w:rsidP="004D62B8">
            <w:pPr>
              <w:rPr>
                <w:sz w:val="22"/>
                <w:szCs w:val="22"/>
                <w:lang w:val="lt-LT"/>
              </w:rPr>
            </w:pPr>
          </w:p>
        </w:tc>
        <w:tc>
          <w:tcPr>
            <w:tcW w:w="567" w:type="dxa"/>
            <w:vMerge/>
            <w:shd w:val="clear" w:color="auto" w:fill="00FDFF"/>
          </w:tcPr>
          <w:p w14:paraId="3D9DC7F8" w14:textId="77777777" w:rsidR="002914CC" w:rsidRPr="008566DD" w:rsidRDefault="002914CC" w:rsidP="004D62B8">
            <w:pPr>
              <w:rPr>
                <w:sz w:val="22"/>
                <w:szCs w:val="22"/>
                <w:lang w:val="lt-LT"/>
              </w:rPr>
            </w:pPr>
          </w:p>
        </w:tc>
        <w:tc>
          <w:tcPr>
            <w:tcW w:w="2127" w:type="dxa"/>
            <w:vMerge/>
            <w:shd w:val="clear" w:color="auto" w:fill="auto"/>
          </w:tcPr>
          <w:p w14:paraId="690D37DA" w14:textId="77777777" w:rsidR="002914CC" w:rsidRPr="008566DD" w:rsidRDefault="002914CC" w:rsidP="004D62B8">
            <w:pPr>
              <w:rPr>
                <w:sz w:val="22"/>
                <w:szCs w:val="22"/>
                <w:lang w:val="lt-LT"/>
              </w:rPr>
            </w:pPr>
          </w:p>
        </w:tc>
      </w:tr>
      <w:tr w:rsidR="002914CC" w:rsidRPr="00EB356E" w14:paraId="02D0CB2C" w14:textId="77777777" w:rsidTr="004D62B8">
        <w:trPr>
          <w:trHeight w:val="42"/>
        </w:trPr>
        <w:tc>
          <w:tcPr>
            <w:tcW w:w="6232" w:type="dxa"/>
            <w:gridSpan w:val="2"/>
          </w:tcPr>
          <w:p w14:paraId="07279335" w14:textId="77777777" w:rsidR="002914CC" w:rsidRPr="008566DD" w:rsidRDefault="002914CC" w:rsidP="004D62B8">
            <w:pPr>
              <w:jc w:val="right"/>
              <w:rPr>
                <w:color w:val="7030A0"/>
                <w:sz w:val="22"/>
                <w:szCs w:val="22"/>
                <w:highlight w:val="lightGray"/>
                <w:lang w:val="lt-LT"/>
              </w:rPr>
            </w:pPr>
            <w:r w:rsidRPr="008566DD">
              <w:rPr>
                <w:b/>
                <w:bCs/>
                <w:color w:val="7030A0"/>
                <w:sz w:val="22"/>
                <w:szCs w:val="22"/>
                <w:lang w:val="lt-LT"/>
              </w:rPr>
              <w:t>BENDRAS PAMOKŲ SKAIČIUS DALIAI</w:t>
            </w:r>
          </w:p>
        </w:tc>
        <w:tc>
          <w:tcPr>
            <w:tcW w:w="8364" w:type="dxa"/>
            <w:gridSpan w:val="10"/>
          </w:tcPr>
          <w:p w14:paraId="1446FFD2" w14:textId="10A4E5A0" w:rsidR="002914CC" w:rsidRPr="008566DD" w:rsidRDefault="00020F6D" w:rsidP="004D62B8">
            <w:pPr>
              <w:rPr>
                <w:b/>
                <w:bCs/>
                <w:color w:val="7030A0"/>
                <w:sz w:val="22"/>
                <w:szCs w:val="22"/>
                <w:lang w:val="lt-LT"/>
              </w:rPr>
            </w:pPr>
            <w:r>
              <w:rPr>
                <w:b/>
                <w:bCs/>
                <w:color w:val="7030A0"/>
                <w:sz w:val="22"/>
                <w:szCs w:val="22"/>
                <w:lang w:val="lt-LT"/>
              </w:rPr>
              <w:t>9</w:t>
            </w:r>
          </w:p>
        </w:tc>
      </w:tr>
      <w:tr w:rsidR="002914CC" w:rsidRPr="00EB356E" w14:paraId="030772B4" w14:textId="77777777" w:rsidTr="004D62B8">
        <w:trPr>
          <w:trHeight w:val="42"/>
        </w:trPr>
        <w:tc>
          <w:tcPr>
            <w:tcW w:w="6232" w:type="dxa"/>
            <w:gridSpan w:val="2"/>
          </w:tcPr>
          <w:p w14:paraId="1F0F0D16" w14:textId="77777777" w:rsidR="002914CC" w:rsidRPr="008566DD" w:rsidRDefault="002914CC" w:rsidP="004D62B8">
            <w:pPr>
              <w:jc w:val="right"/>
              <w:rPr>
                <w:color w:val="000000" w:themeColor="text1"/>
                <w:sz w:val="22"/>
                <w:szCs w:val="22"/>
                <w:highlight w:val="lightGray"/>
                <w:lang w:val="lt-LT"/>
              </w:rPr>
            </w:pPr>
            <w:r w:rsidRPr="008566DD">
              <w:rPr>
                <w:b/>
                <w:bCs/>
                <w:color w:val="000000" w:themeColor="text1"/>
                <w:sz w:val="22"/>
                <w:szCs w:val="22"/>
                <w:lang w:val="lt-LT"/>
              </w:rPr>
              <w:t>BENDRAS PAMOKŲ SKAIČIUS 70 proc.</w:t>
            </w:r>
          </w:p>
        </w:tc>
        <w:tc>
          <w:tcPr>
            <w:tcW w:w="8364" w:type="dxa"/>
            <w:gridSpan w:val="10"/>
          </w:tcPr>
          <w:p w14:paraId="1F75BE04" w14:textId="77777777" w:rsidR="002914CC" w:rsidRPr="008566DD" w:rsidRDefault="002914CC" w:rsidP="004D62B8">
            <w:pPr>
              <w:rPr>
                <w:b/>
                <w:bCs/>
                <w:color w:val="7030A0"/>
                <w:sz w:val="22"/>
                <w:szCs w:val="22"/>
                <w:lang w:val="lt-LT"/>
              </w:rPr>
            </w:pPr>
            <w:r w:rsidRPr="008566DD">
              <w:rPr>
                <w:b/>
                <w:bCs/>
                <w:color w:val="000000" w:themeColor="text1"/>
                <w:sz w:val="22"/>
                <w:szCs w:val="22"/>
                <w:lang w:val="lt-LT"/>
              </w:rPr>
              <w:t>2</w:t>
            </w:r>
            <w:r>
              <w:rPr>
                <w:b/>
                <w:bCs/>
                <w:color w:val="000000" w:themeColor="text1"/>
                <w:sz w:val="22"/>
                <w:szCs w:val="22"/>
                <w:lang w:val="lt-LT"/>
              </w:rPr>
              <w:t>6</w:t>
            </w:r>
          </w:p>
        </w:tc>
      </w:tr>
      <w:tr w:rsidR="002914CC" w:rsidRPr="00EB356E" w14:paraId="16AAB73A" w14:textId="77777777" w:rsidTr="004D62B8">
        <w:trPr>
          <w:trHeight w:val="42"/>
        </w:trPr>
        <w:tc>
          <w:tcPr>
            <w:tcW w:w="6232" w:type="dxa"/>
            <w:gridSpan w:val="2"/>
          </w:tcPr>
          <w:p w14:paraId="4FC80F4C" w14:textId="77777777" w:rsidR="002914CC" w:rsidRPr="008566DD" w:rsidRDefault="002914CC" w:rsidP="004D62B8">
            <w:pPr>
              <w:jc w:val="right"/>
              <w:rPr>
                <w:b/>
                <w:bCs/>
                <w:color w:val="7030A0"/>
                <w:sz w:val="22"/>
                <w:szCs w:val="22"/>
                <w:lang w:val="lt-LT"/>
              </w:rPr>
            </w:pPr>
            <w:r w:rsidRPr="008566DD">
              <w:rPr>
                <w:b/>
                <w:bCs/>
                <w:sz w:val="22"/>
                <w:szCs w:val="22"/>
                <w:lang w:val="lt-LT"/>
              </w:rPr>
              <w:t>100 proc. valandų skaičius</w:t>
            </w:r>
          </w:p>
        </w:tc>
        <w:tc>
          <w:tcPr>
            <w:tcW w:w="8364" w:type="dxa"/>
            <w:gridSpan w:val="10"/>
          </w:tcPr>
          <w:p w14:paraId="48FFC162" w14:textId="77777777" w:rsidR="002914CC" w:rsidRPr="008566DD" w:rsidRDefault="002914CC" w:rsidP="004D62B8">
            <w:pPr>
              <w:rPr>
                <w:b/>
                <w:bCs/>
                <w:color w:val="7030A0"/>
                <w:sz w:val="22"/>
                <w:szCs w:val="22"/>
                <w:lang w:val="lt-LT"/>
              </w:rPr>
            </w:pPr>
            <w:r w:rsidRPr="008566DD">
              <w:rPr>
                <w:b/>
                <w:bCs/>
                <w:sz w:val="22"/>
                <w:szCs w:val="22"/>
                <w:lang w:val="lt-LT"/>
              </w:rPr>
              <w:t>3</w:t>
            </w:r>
            <w:r>
              <w:rPr>
                <w:b/>
                <w:bCs/>
                <w:sz w:val="22"/>
                <w:szCs w:val="22"/>
                <w:lang w:val="lt-LT"/>
              </w:rPr>
              <w:t>7</w:t>
            </w:r>
          </w:p>
        </w:tc>
      </w:tr>
    </w:tbl>
    <w:p w14:paraId="2E43F1C1" w14:textId="77777777" w:rsidR="002914CC" w:rsidRPr="00EB356E" w:rsidRDefault="002914CC" w:rsidP="002914CC">
      <w:pPr>
        <w:pStyle w:val="Antrat2"/>
        <w:spacing w:before="0"/>
        <w:rPr>
          <w:rFonts w:eastAsia="Times New Roman" w:cs="Times New Roman"/>
          <w:color w:val="000000"/>
          <w:sz w:val="22"/>
          <w:szCs w:val="22"/>
          <w:lang w:val="lt-LT"/>
        </w:rPr>
      </w:pPr>
    </w:p>
    <w:p w14:paraId="7F9E501A" w14:textId="0CEFF060" w:rsidR="002914CC" w:rsidRPr="00943CF8" w:rsidRDefault="002914CC" w:rsidP="002914CC">
      <w:pPr>
        <w:pStyle w:val="Antrat2"/>
        <w:shd w:val="clear" w:color="auto" w:fill="D9D9D9" w:themeFill="background1" w:themeFillShade="D9"/>
        <w:spacing w:before="0"/>
        <w:rPr>
          <w:color w:val="000000"/>
          <w:sz w:val="22"/>
          <w:szCs w:val="22"/>
          <w:lang w:val="lt-LT"/>
        </w:rPr>
      </w:pPr>
      <w:bookmarkStart w:id="28" w:name="_Toc154756379"/>
      <w:r w:rsidRPr="00EB356E">
        <w:rPr>
          <w:rFonts w:eastAsia="Times New Roman" w:cs="Times New Roman"/>
          <w:color w:val="000000"/>
          <w:sz w:val="22"/>
          <w:szCs w:val="22"/>
          <w:lang w:val="lt-LT"/>
        </w:rPr>
        <w:t xml:space="preserve">Mokymosi turinys </w:t>
      </w:r>
      <w:r w:rsidR="00044C9D">
        <w:rPr>
          <w:rFonts w:eastAsia="Times New Roman" w:cs="Times New Roman"/>
          <w:color w:val="000000"/>
          <w:sz w:val="22"/>
          <w:szCs w:val="22"/>
          <w:lang w:val="lt-LT"/>
        </w:rPr>
        <w:t>8</w:t>
      </w:r>
      <w:r w:rsidRPr="00EB356E">
        <w:rPr>
          <w:rFonts w:eastAsia="Times New Roman" w:cs="Times New Roman"/>
          <w:color w:val="000000"/>
          <w:sz w:val="22"/>
          <w:szCs w:val="22"/>
          <w:lang w:val="lt-LT"/>
        </w:rPr>
        <w:t xml:space="preserve"> klasei</w:t>
      </w:r>
      <w:r>
        <w:rPr>
          <w:rFonts w:eastAsia="Times New Roman" w:cs="Times New Roman"/>
          <w:color w:val="000000"/>
          <w:sz w:val="22"/>
          <w:szCs w:val="22"/>
          <w:lang w:val="lt-LT"/>
        </w:rPr>
        <w:t>,</w:t>
      </w:r>
      <w:r w:rsidRPr="00EB356E">
        <w:rPr>
          <w:rFonts w:eastAsia="Times New Roman" w:cs="Times New Roman"/>
          <w:color w:val="000000"/>
          <w:sz w:val="22"/>
          <w:szCs w:val="22"/>
          <w:lang w:val="lt-LT"/>
        </w:rPr>
        <w:t xml:space="preserve"> pamokų planavimo rekomendacijos ir integruojamų kontekstų matrica</w:t>
      </w:r>
      <w:bookmarkEnd w:id="28"/>
    </w:p>
    <w:p w14:paraId="7773F139" w14:textId="77777777" w:rsidR="002914CC" w:rsidRPr="00EB356E" w:rsidRDefault="002914CC" w:rsidP="002914CC">
      <w:pPr>
        <w:rPr>
          <w:sz w:val="22"/>
          <w:szCs w:val="22"/>
          <w:lang w:val="lt-LT"/>
        </w:rPr>
      </w:pPr>
    </w:p>
    <w:tbl>
      <w:tblPr>
        <w:tblStyle w:val="Lentelstinklelis"/>
        <w:tblpPr w:leftFromText="180" w:rightFromText="180" w:vertAnchor="text" w:tblpY="1"/>
        <w:tblOverlap w:val="never"/>
        <w:tblW w:w="14596" w:type="dxa"/>
        <w:tblLayout w:type="fixed"/>
        <w:tblLook w:val="04A0" w:firstRow="1" w:lastRow="0" w:firstColumn="1" w:lastColumn="0" w:noHBand="0" w:noVBand="1"/>
      </w:tblPr>
      <w:tblGrid>
        <w:gridCol w:w="2547"/>
        <w:gridCol w:w="3685"/>
        <w:gridCol w:w="1134"/>
        <w:gridCol w:w="709"/>
        <w:gridCol w:w="709"/>
        <w:gridCol w:w="709"/>
        <w:gridCol w:w="708"/>
        <w:gridCol w:w="567"/>
        <w:gridCol w:w="567"/>
        <w:gridCol w:w="567"/>
        <w:gridCol w:w="567"/>
        <w:gridCol w:w="2127"/>
      </w:tblGrid>
      <w:tr w:rsidR="002914CC" w:rsidRPr="008566DD" w14:paraId="1DD373B7" w14:textId="77777777" w:rsidTr="004D62B8">
        <w:tc>
          <w:tcPr>
            <w:tcW w:w="2547" w:type="dxa"/>
            <w:vMerge w:val="restart"/>
          </w:tcPr>
          <w:p w14:paraId="35FA1A9C" w14:textId="77777777" w:rsidR="002914CC" w:rsidRPr="008566DD" w:rsidRDefault="002914CC" w:rsidP="004D62B8">
            <w:pPr>
              <w:rPr>
                <w:b/>
                <w:bCs/>
                <w:color w:val="000000"/>
                <w:sz w:val="22"/>
                <w:szCs w:val="22"/>
                <w:lang w:val="lt-LT"/>
              </w:rPr>
            </w:pPr>
            <w:r w:rsidRPr="008566DD">
              <w:rPr>
                <w:b/>
                <w:bCs/>
                <w:color w:val="000000"/>
                <w:sz w:val="22"/>
                <w:szCs w:val="22"/>
                <w:lang w:val="lt-LT"/>
              </w:rPr>
              <w:lastRenderedPageBreak/>
              <w:t>Turino dalis ir potemės</w:t>
            </w:r>
          </w:p>
        </w:tc>
        <w:tc>
          <w:tcPr>
            <w:tcW w:w="3685" w:type="dxa"/>
            <w:vMerge w:val="restart"/>
          </w:tcPr>
          <w:p w14:paraId="56DB92BC" w14:textId="77777777" w:rsidR="002914CC" w:rsidRPr="008566DD" w:rsidRDefault="002914CC" w:rsidP="004D62B8">
            <w:pPr>
              <w:rPr>
                <w:b/>
                <w:bCs/>
                <w:color w:val="000000"/>
                <w:sz w:val="22"/>
                <w:szCs w:val="22"/>
                <w:lang w:val="lt-LT"/>
              </w:rPr>
            </w:pPr>
            <w:r w:rsidRPr="008566DD">
              <w:rPr>
                <w:b/>
                <w:bCs/>
                <w:color w:val="000000"/>
                <w:sz w:val="22"/>
                <w:szCs w:val="22"/>
                <w:lang w:val="lt-LT"/>
              </w:rPr>
              <w:t>Raktiniai žodžiai</w:t>
            </w:r>
          </w:p>
        </w:tc>
        <w:tc>
          <w:tcPr>
            <w:tcW w:w="1134" w:type="dxa"/>
            <w:vMerge w:val="restart"/>
          </w:tcPr>
          <w:p w14:paraId="40991BC0" w14:textId="77777777" w:rsidR="002914CC" w:rsidRPr="008566DD" w:rsidRDefault="002914CC" w:rsidP="004D62B8">
            <w:pPr>
              <w:rPr>
                <w:b/>
                <w:bCs/>
                <w:color w:val="000000"/>
                <w:sz w:val="22"/>
                <w:szCs w:val="22"/>
                <w:lang w:val="lt-LT"/>
              </w:rPr>
            </w:pPr>
            <w:r>
              <w:rPr>
                <w:b/>
                <w:bCs/>
                <w:color w:val="000000"/>
                <w:sz w:val="22"/>
                <w:szCs w:val="22"/>
                <w:lang w:val="lt-LT"/>
              </w:rPr>
              <w:t>P</w:t>
            </w:r>
            <w:r w:rsidRPr="008566DD">
              <w:rPr>
                <w:b/>
                <w:bCs/>
                <w:color w:val="000000"/>
                <w:sz w:val="22"/>
                <w:szCs w:val="22"/>
                <w:lang w:val="lt-LT"/>
              </w:rPr>
              <w:t>amokų skaičius</w:t>
            </w:r>
          </w:p>
        </w:tc>
        <w:tc>
          <w:tcPr>
            <w:tcW w:w="5103" w:type="dxa"/>
            <w:gridSpan w:val="8"/>
            <w:shd w:val="clear" w:color="auto" w:fill="FFFFFF" w:themeFill="background1"/>
          </w:tcPr>
          <w:p w14:paraId="4CCA6C57" w14:textId="77777777" w:rsidR="002914CC" w:rsidRPr="008566DD" w:rsidRDefault="002914CC" w:rsidP="004D62B8">
            <w:pPr>
              <w:rPr>
                <w:b/>
                <w:bCs/>
                <w:color w:val="000000"/>
                <w:sz w:val="22"/>
                <w:szCs w:val="22"/>
                <w:lang w:val="lt-LT"/>
              </w:rPr>
            </w:pPr>
            <w:r w:rsidRPr="008566DD">
              <w:rPr>
                <w:b/>
                <w:bCs/>
                <w:color w:val="000000"/>
                <w:sz w:val="22"/>
                <w:szCs w:val="22"/>
                <w:lang w:val="lt-LT"/>
              </w:rPr>
              <w:t>Nurodytas skaičius žymi koncentruotą sričiai priskirtą turinį. Jeigu skaičiaus nėra, turinys – integruojamas jungiant kontekstus.</w:t>
            </w:r>
          </w:p>
        </w:tc>
        <w:tc>
          <w:tcPr>
            <w:tcW w:w="2127" w:type="dxa"/>
            <w:vMerge w:val="restart"/>
            <w:shd w:val="clear" w:color="auto" w:fill="auto"/>
          </w:tcPr>
          <w:p w14:paraId="0CAB2C69" w14:textId="77777777" w:rsidR="002914CC" w:rsidRPr="008566DD" w:rsidRDefault="002914CC" w:rsidP="004D62B8">
            <w:pPr>
              <w:rPr>
                <w:b/>
                <w:bCs/>
                <w:color w:val="000000"/>
                <w:sz w:val="22"/>
                <w:szCs w:val="22"/>
                <w:lang w:val="lt-LT"/>
              </w:rPr>
            </w:pPr>
            <w:r w:rsidRPr="008566DD">
              <w:rPr>
                <w:b/>
                <w:bCs/>
                <w:color w:val="000000"/>
                <w:sz w:val="22"/>
                <w:szCs w:val="22"/>
                <w:lang w:val="lt-LT"/>
              </w:rPr>
              <w:t>Galimi kontekstai ir integracijos su kitais dalykais</w:t>
            </w:r>
          </w:p>
        </w:tc>
      </w:tr>
      <w:tr w:rsidR="002914CC" w:rsidRPr="008566DD" w14:paraId="44C32967" w14:textId="77777777" w:rsidTr="004D62B8">
        <w:tc>
          <w:tcPr>
            <w:tcW w:w="2547" w:type="dxa"/>
            <w:vMerge/>
          </w:tcPr>
          <w:p w14:paraId="540AF677" w14:textId="77777777" w:rsidR="002914CC" w:rsidRPr="008566DD" w:rsidRDefault="002914CC" w:rsidP="004D62B8">
            <w:pPr>
              <w:rPr>
                <w:b/>
                <w:bCs/>
                <w:color w:val="000000"/>
                <w:sz w:val="22"/>
                <w:szCs w:val="22"/>
                <w:lang w:val="lt-LT"/>
              </w:rPr>
            </w:pPr>
          </w:p>
        </w:tc>
        <w:tc>
          <w:tcPr>
            <w:tcW w:w="3685" w:type="dxa"/>
            <w:vMerge/>
          </w:tcPr>
          <w:p w14:paraId="439E1BE8" w14:textId="77777777" w:rsidR="002914CC" w:rsidRPr="008566DD" w:rsidRDefault="002914CC" w:rsidP="004D62B8">
            <w:pPr>
              <w:rPr>
                <w:b/>
                <w:bCs/>
                <w:color w:val="000000"/>
                <w:sz w:val="22"/>
                <w:szCs w:val="22"/>
                <w:lang w:val="lt-LT"/>
              </w:rPr>
            </w:pPr>
          </w:p>
        </w:tc>
        <w:tc>
          <w:tcPr>
            <w:tcW w:w="1134" w:type="dxa"/>
            <w:vMerge/>
          </w:tcPr>
          <w:p w14:paraId="23A1639B" w14:textId="77777777" w:rsidR="002914CC" w:rsidRPr="008566DD" w:rsidRDefault="002914CC" w:rsidP="004D62B8">
            <w:pPr>
              <w:rPr>
                <w:color w:val="000000"/>
                <w:sz w:val="22"/>
                <w:szCs w:val="22"/>
                <w:lang w:val="lt-LT"/>
              </w:rPr>
            </w:pPr>
          </w:p>
        </w:tc>
        <w:tc>
          <w:tcPr>
            <w:tcW w:w="709" w:type="dxa"/>
            <w:shd w:val="clear" w:color="auto" w:fill="FFF2CC" w:themeFill="accent4" w:themeFillTint="33"/>
          </w:tcPr>
          <w:p w14:paraId="0177005D" w14:textId="77777777" w:rsidR="002914CC" w:rsidRPr="008566DD" w:rsidRDefault="002914CC" w:rsidP="004D62B8">
            <w:pPr>
              <w:rPr>
                <w:color w:val="000000"/>
                <w:sz w:val="22"/>
                <w:szCs w:val="22"/>
                <w:lang w:val="lt-LT"/>
              </w:rPr>
            </w:pPr>
            <w:r w:rsidRPr="008566DD">
              <w:rPr>
                <w:color w:val="000000"/>
                <w:sz w:val="22"/>
                <w:szCs w:val="22"/>
                <w:lang w:val="lt-LT"/>
              </w:rPr>
              <w:t>SEU</w:t>
            </w:r>
          </w:p>
        </w:tc>
        <w:tc>
          <w:tcPr>
            <w:tcW w:w="709" w:type="dxa"/>
            <w:shd w:val="clear" w:color="auto" w:fill="8EAADB" w:themeFill="accent1" w:themeFillTint="99"/>
          </w:tcPr>
          <w:p w14:paraId="4D559519" w14:textId="77777777" w:rsidR="002914CC" w:rsidRPr="008566DD" w:rsidRDefault="002914CC" w:rsidP="004D62B8">
            <w:pPr>
              <w:rPr>
                <w:color w:val="000000"/>
                <w:sz w:val="22"/>
                <w:szCs w:val="22"/>
                <w:lang w:val="lt-LT"/>
              </w:rPr>
            </w:pPr>
            <w:r w:rsidRPr="008566DD">
              <w:rPr>
                <w:color w:val="000000"/>
                <w:sz w:val="22"/>
                <w:szCs w:val="22"/>
                <w:lang w:val="lt-LT"/>
              </w:rPr>
              <w:t>PSIP</w:t>
            </w:r>
          </w:p>
        </w:tc>
        <w:tc>
          <w:tcPr>
            <w:tcW w:w="709" w:type="dxa"/>
            <w:shd w:val="clear" w:color="auto" w:fill="A8D08D" w:themeFill="accent6" w:themeFillTint="99"/>
          </w:tcPr>
          <w:p w14:paraId="6745CB74" w14:textId="77777777" w:rsidR="002914CC" w:rsidRPr="008566DD" w:rsidRDefault="002914CC" w:rsidP="004D62B8">
            <w:pPr>
              <w:rPr>
                <w:color w:val="000000"/>
                <w:sz w:val="22"/>
                <w:szCs w:val="22"/>
                <w:lang w:val="lt-LT"/>
              </w:rPr>
            </w:pPr>
            <w:r w:rsidRPr="008566DD">
              <w:rPr>
                <w:color w:val="000000"/>
                <w:sz w:val="22"/>
                <w:szCs w:val="22"/>
                <w:lang w:val="lt-LT"/>
              </w:rPr>
              <w:t>SMP</w:t>
            </w:r>
          </w:p>
        </w:tc>
        <w:tc>
          <w:tcPr>
            <w:tcW w:w="708" w:type="dxa"/>
            <w:shd w:val="clear" w:color="auto" w:fill="FF40FF"/>
          </w:tcPr>
          <w:p w14:paraId="7B9B119B" w14:textId="77777777" w:rsidR="002914CC" w:rsidRPr="008566DD" w:rsidRDefault="002914CC" w:rsidP="004D62B8">
            <w:pPr>
              <w:rPr>
                <w:color w:val="000000"/>
                <w:sz w:val="22"/>
                <w:szCs w:val="22"/>
                <w:lang w:val="lt-LT"/>
              </w:rPr>
            </w:pPr>
            <w:r w:rsidRPr="008566DD">
              <w:rPr>
                <w:color w:val="000000"/>
                <w:sz w:val="22"/>
                <w:szCs w:val="22"/>
                <w:lang w:val="lt-LT"/>
              </w:rPr>
              <w:t>SP</w:t>
            </w:r>
          </w:p>
        </w:tc>
        <w:tc>
          <w:tcPr>
            <w:tcW w:w="567" w:type="dxa"/>
            <w:shd w:val="clear" w:color="auto" w:fill="FFFF00"/>
          </w:tcPr>
          <w:p w14:paraId="06FF59CE" w14:textId="77777777" w:rsidR="002914CC" w:rsidRPr="008566DD" w:rsidRDefault="002914CC" w:rsidP="004D62B8">
            <w:pPr>
              <w:rPr>
                <w:color w:val="000000"/>
                <w:sz w:val="22"/>
                <w:szCs w:val="22"/>
                <w:lang w:val="lt-LT"/>
              </w:rPr>
            </w:pPr>
            <w:r w:rsidRPr="008566DD">
              <w:rPr>
                <w:color w:val="000000"/>
                <w:sz w:val="22"/>
                <w:szCs w:val="22"/>
                <w:lang w:val="lt-LT"/>
              </w:rPr>
              <w:t>LU</w:t>
            </w:r>
          </w:p>
        </w:tc>
        <w:tc>
          <w:tcPr>
            <w:tcW w:w="567" w:type="dxa"/>
            <w:shd w:val="clear" w:color="auto" w:fill="F4B083" w:themeFill="accent2" w:themeFillTint="99"/>
          </w:tcPr>
          <w:p w14:paraId="0D24D5EF" w14:textId="77777777" w:rsidR="002914CC" w:rsidRPr="008566DD" w:rsidRDefault="002914CC" w:rsidP="004D62B8">
            <w:pPr>
              <w:rPr>
                <w:color w:val="000000"/>
                <w:sz w:val="22"/>
                <w:szCs w:val="22"/>
                <w:lang w:val="lt-LT"/>
              </w:rPr>
            </w:pPr>
            <w:r w:rsidRPr="008566DD">
              <w:rPr>
                <w:color w:val="000000"/>
                <w:sz w:val="22"/>
                <w:szCs w:val="22"/>
                <w:lang w:val="lt-LT"/>
              </w:rPr>
              <w:t>SV</w:t>
            </w:r>
          </w:p>
        </w:tc>
        <w:tc>
          <w:tcPr>
            <w:tcW w:w="567" w:type="dxa"/>
            <w:shd w:val="clear" w:color="auto" w:fill="00FA00"/>
          </w:tcPr>
          <w:p w14:paraId="592FD7BD" w14:textId="77777777" w:rsidR="002914CC" w:rsidRPr="008566DD" w:rsidRDefault="002914CC" w:rsidP="004D62B8">
            <w:pPr>
              <w:rPr>
                <w:color w:val="000000"/>
                <w:sz w:val="22"/>
                <w:szCs w:val="22"/>
                <w:lang w:val="lt-LT"/>
              </w:rPr>
            </w:pPr>
            <w:r w:rsidRPr="008566DD">
              <w:rPr>
                <w:color w:val="000000"/>
                <w:sz w:val="22"/>
                <w:szCs w:val="22"/>
                <w:lang w:val="lt-LT"/>
              </w:rPr>
              <w:t>PP</w:t>
            </w:r>
          </w:p>
        </w:tc>
        <w:tc>
          <w:tcPr>
            <w:tcW w:w="567" w:type="dxa"/>
            <w:shd w:val="clear" w:color="auto" w:fill="00FDFF"/>
          </w:tcPr>
          <w:p w14:paraId="1B74440E" w14:textId="77777777" w:rsidR="002914CC" w:rsidRPr="008566DD" w:rsidRDefault="002914CC" w:rsidP="004D62B8">
            <w:pPr>
              <w:rPr>
                <w:color w:val="000000"/>
                <w:sz w:val="22"/>
                <w:szCs w:val="22"/>
                <w:lang w:val="lt-LT"/>
              </w:rPr>
            </w:pPr>
            <w:r w:rsidRPr="008566DD">
              <w:rPr>
                <w:color w:val="000000"/>
                <w:sz w:val="22"/>
                <w:szCs w:val="22"/>
                <w:lang w:val="lt-LT"/>
              </w:rPr>
              <w:t>ŽS</w:t>
            </w:r>
          </w:p>
        </w:tc>
        <w:tc>
          <w:tcPr>
            <w:tcW w:w="2127" w:type="dxa"/>
            <w:vMerge/>
            <w:shd w:val="clear" w:color="auto" w:fill="auto"/>
          </w:tcPr>
          <w:p w14:paraId="5663911F" w14:textId="77777777" w:rsidR="002914CC" w:rsidRPr="008566DD" w:rsidRDefault="002914CC" w:rsidP="004D62B8">
            <w:pPr>
              <w:rPr>
                <w:color w:val="000000"/>
                <w:sz w:val="22"/>
                <w:szCs w:val="22"/>
                <w:lang w:val="lt-LT"/>
              </w:rPr>
            </w:pPr>
          </w:p>
        </w:tc>
      </w:tr>
      <w:tr w:rsidR="002914CC" w:rsidRPr="008566DD" w14:paraId="52207B39" w14:textId="77777777" w:rsidTr="004D62B8">
        <w:tc>
          <w:tcPr>
            <w:tcW w:w="14596" w:type="dxa"/>
            <w:gridSpan w:val="12"/>
            <w:shd w:val="clear" w:color="auto" w:fill="D9D9D9" w:themeFill="background1" w:themeFillShade="D9"/>
          </w:tcPr>
          <w:p w14:paraId="0E1837C7" w14:textId="7BB3A880" w:rsidR="002914CC" w:rsidRPr="008566DD" w:rsidRDefault="004D3148" w:rsidP="004D62B8">
            <w:pPr>
              <w:rPr>
                <w:color w:val="000000"/>
                <w:sz w:val="22"/>
                <w:szCs w:val="22"/>
                <w:lang w:val="lt-LT"/>
              </w:rPr>
            </w:pPr>
            <w:r>
              <w:rPr>
                <w:b/>
                <w:sz w:val="22"/>
                <w:szCs w:val="22"/>
                <w:lang w:val="lt-LT" w:eastAsia="lt-LT"/>
              </w:rPr>
              <w:t>31</w:t>
            </w:r>
            <w:r w:rsidR="002914CC" w:rsidRPr="00050388">
              <w:rPr>
                <w:b/>
                <w:sz w:val="22"/>
                <w:szCs w:val="22"/>
                <w:lang w:val="lt-LT" w:eastAsia="lt-LT"/>
              </w:rPr>
              <w:t>.1. SAVĘS PAŽINIMAS IR ASMENINIAI TOBULĖJIMO TIKSLAI</w:t>
            </w:r>
          </w:p>
        </w:tc>
      </w:tr>
      <w:tr w:rsidR="002914CC" w:rsidRPr="008566DD" w14:paraId="5C0B7CA4" w14:textId="77777777" w:rsidTr="004D62B8">
        <w:tc>
          <w:tcPr>
            <w:tcW w:w="14596" w:type="dxa"/>
            <w:gridSpan w:val="12"/>
          </w:tcPr>
          <w:p w14:paraId="432420CF" w14:textId="77777777" w:rsidR="002914CC" w:rsidRPr="008566DD" w:rsidRDefault="002914CC" w:rsidP="004D62B8">
            <w:pPr>
              <w:rPr>
                <w:color w:val="000000"/>
                <w:sz w:val="22"/>
                <w:szCs w:val="22"/>
                <w:lang w:val="lt-LT"/>
              </w:rPr>
            </w:pPr>
            <w:r w:rsidRPr="008566DD">
              <w:rPr>
                <w:b/>
                <w:bCs/>
                <w:color w:val="000000"/>
                <w:sz w:val="22"/>
                <w:szCs w:val="22"/>
                <w:lang w:val="lt-LT"/>
              </w:rPr>
              <w:t xml:space="preserve">1. </w:t>
            </w:r>
            <w:r w:rsidRPr="008566DD">
              <w:rPr>
                <w:b/>
                <w:bCs/>
                <w:color w:val="000000"/>
                <w:sz w:val="22"/>
                <w:szCs w:val="22"/>
                <w:shd w:val="clear" w:color="auto" w:fill="FFFFFF"/>
                <w:lang w:val="lt-LT"/>
              </w:rPr>
              <w:t xml:space="preserve">Atpažįsta, įvardija ir valdo emocijas, elgesį. </w:t>
            </w:r>
          </w:p>
        </w:tc>
      </w:tr>
      <w:tr w:rsidR="002914CC" w:rsidRPr="008566DD" w14:paraId="4F4DF4FD" w14:textId="77777777" w:rsidTr="004D62B8">
        <w:tc>
          <w:tcPr>
            <w:tcW w:w="2547" w:type="dxa"/>
          </w:tcPr>
          <w:p w14:paraId="3FB97872" w14:textId="77777777" w:rsidR="002914CC" w:rsidRPr="00050388" w:rsidRDefault="002914CC" w:rsidP="004D62B8">
            <w:pPr>
              <w:rPr>
                <w:color w:val="000000"/>
                <w:sz w:val="22"/>
                <w:szCs w:val="22"/>
                <w:lang w:val="lt-LT"/>
              </w:rPr>
            </w:pPr>
            <w:r w:rsidRPr="00050388">
              <w:rPr>
                <w:color w:val="000000"/>
                <w:sz w:val="22"/>
                <w:szCs w:val="22"/>
                <w:lang w:val="lt-LT"/>
              </w:rPr>
              <w:t>Emocijų atpažinimas ir žodyno plėtojimas</w:t>
            </w:r>
          </w:p>
        </w:tc>
        <w:tc>
          <w:tcPr>
            <w:tcW w:w="3685" w:type="dxa"/>
            <w:vMerge w:val="restart"/>
          </w:tcPr>
          <w:p w14:paraId="6A9A1C3B" w14:textId="77777777" w:rsidR="00632B88" w:rsidRPr="00632B88" w:rsidRDefault="00632B88" w:rsidP="00632B88">
            <w:pPr>
              <w:rPr>
                <w:color w:val="000000"/>
                <w:sz w:val="22"/>
                <w:szCs w:val="22"/>
                <w:lang w:val="lt-LT"/>
              </w:rPr>
            </w:pPr>
            <w:r w:rsidRPr="00632B88">
              <w:rPr>
                <w:color w:val="000000"/>
                <w:sz w:val="22"/>
                <w:szCs w:val="22"/>
                <w:lang w:val="lt-LT"/>
              </w:rPr>
              <w:t>Emocinės būsenos, kurios trukdo arba padeda priimti sprendimus.</w:t>
            </w:r>
          </w:p>
          <w:p w14:paraId="3539ECC9" w14:textId="77777777" w:rsidR="00632B88" w:rsidRPr="00632B88" w:rsidRDefault="00632B88" w:rsidP="00632B88">
            <w:pPr>
              <w:rPr>
                <w:color w:val="000000"/>
                <w:sz w:val="22"/>
                <w:szCs w:val="22"/>
                <w:lang w:val="lt-LT"/>
              </w:rPr>
            </w:pPr>
            <w:r w:rsidRPr="00632B88">
              <w:rPr>
                <w:color w:val="000000"/>
                <w:sz w:val="22"/>
                <w:szCs w:val="22"/>
                <w:lang w:val="lt-LT"/>
              </w:rPr>
              <w:t>Emocijų išraiškos pasekmės.</w:t>
            </w:r>
          </w:p>
          <w:p w14:paraId="0A3D9D56" w14:textId="77777777" w:rsidR="00632B88" w:rsidRPr="00632B88" w:rsidRDefault="00632B88" w:rsidP="00632B88">
            <w:pPr>
              <w:rPr>
                <w:color w:val="000000"/>
                <w:sz w:val="22"/>
                <w:szCs w:val="22"/>
                <w:lang w:val="lt-LT"/>
              </w:rPr>
            </w:pPr>
            <w:r w:rsidRPr="00632B88">
              <w:rPr>
                <w:color w:val="000000"/>
                <w:sz w:val="22"/>
                <w:szCs w:val="22"/>
                <w:lang w:val="lt-LT"/>
              </w:rPr>
              <w:t>Stiprinti emocijų atpažinimą, įvardijimą.</w:t>
            </w:r>
          </w:p>
          <w:p w14:paraId="78C99633" w14:textId="77777777" w:rsidR="00632B88" w:rsidRPr="00632B88" w:rsidRDefault="00632B88" w:rsidP="00632B88">
            <w:pPr>
              <w:rPr>
                <w:color w:val="000000"/>
                <w:sz w:val="22"/>
                <w:szCs w:val="22"/>
                <w:lang w:val="lt-LT"/>
              </w:rPr>
            </w:pPr>
            <w:r w:rsidRPr="00632B88">
              <w:rPr>
                <w:color w:val="000000"/>
                <w:sz w:val="22"/>
                <w:szCs w:val="22"/>
                <w:lang w:val="lt-LT"/>
              </w:rPr>
              <w:t>Priimti emocijas.</w:t>
            </w:r>
          </w:p>
          <w:p w14:paraId="689417F0" w14:textId="77777777" w:rsidR="00632B88" w:rsidRPr="00632B88" w:rsidRDefault="00632B88" w:rsidP="00632B88">
            <w:pPr>
              <w:rPr>
                <w:color w:val="000000"/>
                <w:sz w:val="22"/>
                <w:szCs w:val="22"/>
                <w:lang w:val="lt-LT"/>
              </w:rPr>
            </w:pPr>
            <w:r w:rsidRPr="00632B88">
              <w:rPr>
                <w:color w:val="000000"/>
                <w:sz w:val="22"/>
                <w:szCs w:val="22"/>
                <w:lang w:val="lt-LT"/>
              </w:rPr>
              <w:t>Reikšti emocijas vadovaujantis vertybėmis.</w:t>
            </w:r>
          </w:p>
          <w:p w14:paraId="1467444E" w14:textId="77777777" w:rsidR="00632B88" w:rsidRPr="00632B88" w:rsidRDefault="00632B88" w:rsidP="00632B88">
            <w:pPr>
              <w:rPr>
                <w:color w:val="000000"/>
                <w:sz w:val="22"/>
                <w:szCs w:val="22"/>
                <w:lang w:val="lt-LT"/>
              </w:rPr>
            </w:pPr>
            <w:r w:rsidRPr="00632B88">
              <w:rPr>
                <w:color w:val="000000"/>
                <w:sz w:val="22"/>
                <w:szCs w:val="22"/>
                <w:lang w:val="lt-LT"/>
              </w:rPr>
              <w:t>Požiūrio į situaciją keitimas.</w:t>
            </w:r>
          </w:p>
          <w:p w14:paraId="5B4F8C41" w14:textId="58B43050" w:rsidR="002914CC" w:rsidRPr="008566DD" w:rsidRDefault="00632B88" w:rsidP="00632B88">
            <w:pPr>
              <w:rPr>
                <w:color w:val="000000"/>
                <w:sz w:val="22"/>
                <w:szCs w:val="22"/>
                <w:lang w:val="lt-LT"/>
              </w:rPr>
            </w:pPr>
            <w:r w:rsidRPr="00632B88">
              <w:rPr>
                <w:color w:val="000000"/>
                <w:sz w:val="22"/>
                <w:szCs w:val="22"/>
                <w:lang w:val="lt-LT"/>
              </w:rPr>
              <w:t>Pykčio priežastys ir jo valdymas.</w:t>
            </w:r>
          </w:p>
        </w:tc>
        <w:tc>
          <w:tcPr>
            <w:tcW w:w="1134" w:type="dxa"/>
            <w:vMerge w:val="restart"/>
          </w:tcPr>
          <w:p w14:paraId="15C48B48" w14:textId="6EF92A52" w:rsidR="002914CC" w:rsidRPr="008566DD" w:rsidRDefault="00632B88" w:rsidP="004D62B8">
            <w:pPr>
              <w:rPr>
                <w:sz w:val="22"/>
                <w:szCs w:val="22"/>
                <w:lang w:val="lt-LT"/>
              </w:rPr>
            </w:pPr>
            <w:r>
              <w:rPr>
                <w:sz w:val="22"/>
                <w:szCs w:val="22"/>
                <w:lang w:val="lt-LT"/>
              </w:rPr>
              <w:t>2</w:t>
            </w:r>
          </w:p>
        </w:tc>
        <w:tc>
          <w:tcPr>
            <w:tcW w:w="709" w:type="dxa"/>
            <w:vMerge w:val="restart"/>
            <w:shd w:val="clear" w:color="auto" w:fill="FFF2CC" w:themeFill="accent4" w:themeFillTint="33"/>
          </w:tcPr>
          <w:p w14:paraId="302011B0" w14:textId="77777777" w:rsidR="002914CC" w:rsidRPr="008566DD" w:rsidRDefault="002914CC" w:rsidP="004D62B8">
            <w:pPr>
              <w:rPr>
                <w:color w:val="000000"/>
                <w:sz w:val="22"/>
                <w:szCs w:val="22"/>
                <w:lang w:val="lt-LT"/>
              </w:rPr>
            </w:pPr>
          </w:p>
        </w:tc>
        <w:tc>
          <w:tcPr>
            <w:tcW w:w="709" w:type="dxa"/>
            <w:vMerge w:val="restart"/>
            <w:shd w:val="clear" w:color="auto" w:fill="8EAADB" w:themeFill="accent1" w:themeFillTint="99"/>
          </w:tcPr>
          <w:p w14:paraId="5953602E" w14:textId="77777777" w:rsidR="002914CC" w:rsidRPr="008566DD" w:rsidRDefault="002914CC" w:rsidP="004D62B8">
            <w:pPr>
              <w:rPr>
                <w:color w:val="000000"/>
                <w:sz w:val="22"/>
                <w:szCs w:val="22"/>
                <w:lang w:val="lt-LT"/>
              </w:rPr>
            </w:pPr>
          </w:p>
        </w:tc>
        <w:tc>
          <w:tcPr>
            <w:tcW w:w="709" w:type="dxa"/>
            <w:vMerge w:val="restart"/>
            <w:shd w:val="clear" w:color="auto" w:fill="A8D08D" w:themeFill="accent6" w:themeFillTint="99"/>
          </w:tcPr>
          <w:p w14:paraId="6E9DBD58" w14:textId="77777777" w:rsidR="002914CC" w:rsidRPr="008566DD" w:rsidRDefault="002914CC" w:rsidP="004D62B8">
            <w:pPr>
              <w:rPr>
                <w:color w:val="000000"/>
                <w:sz w:val="22"/>
                <w:szCs w:val="22"/>
                <w:lang w:val="lt-LT"/>
              </w:rPr>
            </w:pPr>
          </w:p>
        </w:tc>
        <w:tc>
          <w:tcPr>
            <w:tcW w:w="708" w:type="dxa"/>
            <w:vMerge w:val="restart"/>
            <w:shd w:val="clear" w:color="auto" w:fill="FF40FF"/>
          </w:tcPr>
          <w:p w14:paraId="3475C3BE" w14:textId="77777777" w:rsidR="002914CC" w:rsidRPr="008566DD" w:rsidRDefault="002914CC" w:rsidP="004D62B8">
            <w:pPr>
              <w:rPr>
                <w:color w:val="000000"/>
                <w:sz w:val="22"/>
                <w:szCs w:val="22"/>
                <w:lang w:val="lt-LT"/>
              </w:rPr>
            </w:pPr>
          </w:p>
        </w:tc>
        <w:tc>
          <w:tcPr>
            <w:tcW w:w="567" w:type="dxa"/>
            <w:vMerge w:val="restart"/>
            <w:shd w:val="clear" w:color="auto" w:fill="FFFF00"/>
          </w:tcPr>
          <w:p w14:paraId="24E323B8" w14:textId="77777777" w:rsidR="002914CC" w:rsidRPr="008566DD" w:rsidRDefault="002914CC" w:rsidP="004D62B8">
            <w:pPr>
              <w:rPr>
                <w:color w:val="000000"/>
                <w:sz w:val="22"/>
                <w:szCs w:val="22"/>
                <w:lang w:val="lt-LT"/>
              </w:rPr>
            </w:pPr>
          </w:p>
        </w:tc>
        <w:tc>
          <w:tcPr>
            <w:tcW w:w="567" w:type="dxa"/>
            <w:vMerge w:val="restart"/>
            <w:shd w:val="clear" w:color="auto" w:fill="F4B083" w:themeFill="accent2" w:themeFillTint="99"/>
          </w:tcPr>
          <w:p w14:paraId="38DE1F90" w14:textId="77777777" w:rsidR="002914CC" w:rsidRPr="008566DD" w:rsidRDefault="002914CC" w:rsidP="004D62B8">
            <w:pPr>
              <w:rPr>
                <w:color w:val="000000"/>
                <w:sz w:val="22"/>
                <w:szCs w:val="22"/>
                <w:lang w:val="lt-LT"/>
              </w:rPr>
            </w:pPr>
          </w:p>
        </w:tc>
        <w:tc>
          <w:tcPr>
            <w:tcW w:w="567" w:type="dxa"/>
            <w:vMerge w:val="restart"/>
            <w:shd w:val="clear" w:color="auto" w:fill="00FA00"/>
          </w:tcPr>
          <w:p w14:paraId="3C6DA95C" w14:textId="77777777" w:rsidR="002914CC" w:rsidRPr="008566DD" w:rsidRDefault="002914CC" w:rsidP="004D62B8">
            <w:pPr>
              <w:rPr>
                <w:color w:val="000000"/>
                <w:sz w:val="22"/>
                <w:szCs w:val="22"/>
                <w:lang w:val="lt-LT"/>
              </w:rPr>
            </w:pPr>
          </w:p>
        </w:tc>
        <w:tc>
          <w:tcPr>
            <w:tcW w:w="567" w:type="dxa"/>
            <w:vMerge w:val="restart"/>
            <w:shd w:val="clear" w:color="auto" w:fill="00FDFF"/>
          </w:tcPr>
          <w:p w14:paraId="5607044A" w14:textId="77777777" w:rsidR="002914CC" w:rsidRPr="008566DD" w:rsidRDefault="002914CC" w:rsidP="004D62B8">
            <w:pPr>
              <w:rPr>
                <w:color w:val="000000"/>
                <w:sz w:val="22"/>
                <w:szCs w:val="22"/>
                <w:lang w:val="lt-LT"/>
              </w:rPr>
            </w:pPr>
          </w:p>
        </w:tc>
        <w:tc>
          <w:tcPr>
            <w:tcW w:w="2127" w:type="dxa"/>
            <w:vMerge w:val="restart"/>
            <w:shd w:val="clear" w:color="auto" w:fill="auto"/>
          </w:tcPr>
          <w:p w14:paraId="740546AE" w14:textId="77777777" w:rsidR="00632B88" w:rsidRPr="00632B88" w:rsidRDefault="00632B88" w:rsidP="00632B88">
            <w:pPr>
              <w:rPr>
                <w:sz w:val="22"/>
                <w:szCs w:val="22"/>
                <w:lang w:val="lt-LT"/>
              </w:rPr>
            </w:pPr>
            <w:r w:rsidRPr="00632B88">
              <w:rPr>
                <w:sz w:val="22"/>
                <w:szCs w:val="22"/>
                <w:lang w:val="lt-LT"/>
              </w:rPr>
              <w:t>Dorinis ugdymas</w:t>
            </w:r>
          </w:p>
          <w:p w14:paraId="09758430" w14:textId="77777777" w:rsidR="00632B88" w:rsidRPr="00632B88" w:rsidRDefault="00632B88" w:rsidP="00632B88">
            <w:pPr>
              <w:rPr>
                <w:sz w:val="22"/>
                <w:szCs w:val="22"/>
                <w:lang w:val="lt-LT"/>
              </w:rPr>
            </w:pPr>
            <w:r w:rsidRPr="00632B88">
              <w:rPr>
                <w:sz w:val="22"/>
                <w:szCs w:val="22"/>
                <w:lang w:val="lt-LT"/>
              </w:rPr>
              <w:t>Visuomeninis  ugdymas</w:t>
            </w:r>
          </w:p>
          <w:p w14:paraId="42F86BD7" w14:textId="7C5CEC64" w:rsidR="002914CC" w:rsidRPr="008566DD" w:rsidRDefault="00632B88" w:rsidP="00632B88">
            <w:pPr>
              <w:rPr>
                <w:color w:val="000000"/>
                <w:sz w:val="22"/>
                <w:szCs w:val="22"/>
                <w:lang w:val="lt-LT"/>
              </w:rPr>
            </w:pPr>
            <w:r w:rsidRPr="00632B88">
              <w:rPr>
                <w:sz w:val="22"/>
                <w:szCs w:val="22"/>
                <w:lang w:val="lt-LT"/>
              </w:rPr>
              <w:t>Kalbinis ugdymas</w:t>
            </w:r>
          </w:p>
        </w:tc>
      </w:tr>
      <w:tr w:rsidR="002914CC" w:rsidRPr="008566DD" w14:paraId="5DB59079" w14:textId="77777777" w:rsidTr="004D62B8">
        <w:tc>
          <w:tcPr>
            <w:tcW w:w="2547" w:type="dxa"/>
          </w:tcPr>
          <w:p w14:paraId="7CBC7E99" w14:textId="77777777" w:rsidR="002914CC" w:rsidRPr="00050388" w:rsidRDefault="002914CC" w:rsidP="004D62B8">
            <w:pPr>
              <w:rPr>
                <w:color w:val="000000"/>
                <w:sz w:val="22"/>
                <w:szCs w:val="22"/>
                <w:lang w:val="lt-LT"/>
              </w:rPr>
            </w:pPr>
            <w:r w:rsidRPr="00050388">
              <w:rPr>
                <w:color w:val="000000"/>
                <w:sz w:val="22"/>
                <w:szCs w:val="22"/>
                <w:lang w:val="lt-LT"/>
              </w:rPr>
              <w:t>Patiriamų emocijų atpažinimas ir įvardijimas</w:t>
            </w:r>
          </w:p>
        </w:tc>
        <w:tc>
          <w:tcPr>
            <w:tcW w:w="3685" w:type="dxa"/>
            <w:vMerge/>
          </w:tcPr>
          <w:p w14:paraId="6651BAFA" w14:textId="77777777" w:rsidR="002914CC" w:rsidRPr="008566DD" w:rsidRDefault="002914CC" w:rsidP="004D62B8">
            <w:pPr>
              <w:rPr>
                <w:color w:val="000000"/>
                <w:sz w:val="22"/>
                <w:szCs w:val="22"/>
                <w:lang w:val="lt-LT"/>
              </w:rPr>
            </w:pPr>
          </w:p>
        </w:tc>
        <w:tc>
          <w:tcPr>
            <w:tcW w:w="1134" w:type="dxa"/>
            <w:vMerge/>
          </w:tcPr>
          <w:p w14:paraId="687EEB59" w14:textId="77777777" w:rsidR="002914CC" w:rsidRPr="008566DD" w:rsidRDefault="002914CC" w:rsidP="004D62B8">
            <w:pPr>
              <w:rPr>
                <w:color w:val="000000"/>
                <w:sz w:val="22"/>
                <w:szCs w:val="22"/>
                <w:lang w:val="lt-LT"/>
              </w:rPr>
            </w:pPr>
          </w:p>
        </w:tc>
        <w:tc>
          <w:tcPr>
            <w:tcW w:w="709" w:type="dxa"/>
            <w:vMerge/>
            <w:shd w:val="clear" w:color="auto" w:fill="FFF2CC" w:themeFill="accent4" w:themeFillTint="33"/>
          </w:tcPr>
          <w:p w14:paraId="6817B010" w14:textId="77777777" w:rsidR="002914CC" w:rsidRPr="008566DD" w:rsidRDefault="002914CC" w:rsidP="004D62B8">
            <w:pPr>
              <w:rPr>
                <w:color w:val="000000"/>
                <w:sz w:val="22"/>
                <w:szCs w:val="22"/>
                <w:lang w:val="lt-LT"/>
              </w:rPr>
            </w:pPr>
          </w:p>
        </w:tc>
        <w:tc>
          <w:tcPr>
            <w:tcW w:w="709" w:type="dxa"/>
            <w:vMerge/>
            <w:shd w:val="clear" w:color="auto" w:fill="8EAADB" w:themeFill="accent1" w:themeFillTint="99"/>
          </w:tcPr>
          <w:p w14:paraId="6FCA43E1" w14:textId="77777777" w:rsidR="002914CC" w:rsidRPr="008566DD" w:rsidRDefault="002914CC" w:rsidP="004D62B8">
            <w:pPr>
              <w:rPr>
                <w:color w:val="000000"/>
                <w:sz w:val="22"/>
                <w:szCs w:val="22"/>
                <w:lang w:val="lt-LT"/>
              </w:rPr>
            </w:pPr>
          </w:p>
        </w:tc>
        <w:tc>
          <w:tcPr>
            <w:tcW w:w="709" w:type="dxa"/>
            <w:vMerge/>
            <w:shd w:val="clear" w:color="auto" w:fill="A8D08D" w:themeFill="accent6" w:themeFillTint="99"/>
          </w:tcPr>
          <w:p w14:paraId="3D9B086C" w14:textId="77777777" w:rsidR="002914CC" w:rsidRPr="008566DD" w:rsidRDefault="002914CC" w:rsidP="004D62B8">
            <w:pPr>
              <w:rPr>
                <w:color w:val="000000"/>
                <w:sz w:val="22"/>
                <w:szCs w:val="22"/>
                <w:lang w:val="lt-LT"/>
              </w:rPr>
            </w:pPr>
          </w:p>
        </w:tc>
        <w:tc>
          <w:tcPr>
            <w:tcW w:w="708" w:type="dxa"/>
            <w:vMerge/>
            <w:shd w:val="clear" w:color="auto" w:fill="FF40FF"/>
          </w:tcPr>
          <w:p w14:paraId="7F9EF078" w14:textId="77777777" w:rsidR="002914CC" w:rsidRPr="008566DD" w:rsidRDefault="002914CC" w:rsidP="004D62B8">
            <w:pPr>
              <w:rPr>
                <w:color w:val="000000"/>
                <w:sz w:val="22"/>
                <w:szCs w:val="22"/>
                <w:lang w:val="lt-LT"/>
              </w:rPr>
            </w:pPr>
          </w:p>
        </w:tc>
        <w:tc>
          <w:tcPr>
            <w:tcW w:w="567" w:type="dxa"/>
            <w:vMerge/>
            <w:shd w:val="clear" w:color="auto" w:fill="FFFF00"/>
          </w:tcPr>
          <w:p w14:paraId="0F7C389D" w14:textId="77777777" w:rsidR="002914CC" w:rsidRPr="008566DD" w:rsidRDefault="002914CC" w:rsidP="004D62B8">
            <w:pPr>
              <w:rPr>
                <w:color w:val="000000"/>
                <w:sz w:val="22"/>
                <w:szCs w:val="22"/>
                <w:lang w:val="lt-LT"/>
              </w:rPr>
            </w:pPr>
          </w:p>
        </w:tc>
        <w:tc>
          <w:tcPr>
            <w:tcW w:w="567" w:type="dxa"/>
            <w:vMerge/>
            <w:shd w:val="clear" w:color="auto" w:fill="F4B083" w:themeFill="accent2" w:themeFillTint="99"/>
          </w:tcPr>
          <w:p w14:paraId="2B948CD1" w14:textId="77777777" w:rsidR="002914CC" w:rsidRPr="008566DD" w:rsidRDefault="002914CC" w:rsidP="004D62B8">
            <w:pPr>
              <w:rPr>
                <w:color w:val="000000"/>
                <w:sz w:val="22"/>
                <w:szCs w:val="22"/>
                <w:lang w:val="lt-LT"/>
              </w:rPr>
            </w:pPr>
          </w:p>
        </w:tc>
        <w:tc>
          <w:tcPr>
            <w:tcW w:w="567" w:type="dxa"/>
            <w:vMerge/>
            <w:shd w:val="clear" w:color="auto" w:fill="00FA00"/>
          </w:tcPr>
          <w:p w14:paraId="7CEB0716" w14:textId="77777777" w:rsidR="002914CC" w:rsidRPr="008566DD" w:rsidRDefault="002914CC" w:rsidP="004D62B8">
            <w:pPr>
              <w:rPr>
                <w:color w:val="000000"/>
                <w:sz w:val="22"/>
                <w:szCs w:val="22"/>
                <w:lang w:val="lt-LT"/>
              </w:rPr>
            </w:pPr>
          </w:p>
        </w:tc>
        <w:tc>
          <w:tcPr>
            <w:tcW w:w="567" w:type="dxa"/>
            <w:vMerge/>
            <w:shd w:val="clear" w:color="auto" w:fill="00FDFF"/>
          </w:tcPr>
          <w:p w14:paraId="5F7BDD0A" w14:textId="77777777" w:rsidR="002914CC" w:rsidRPr="008566DD" w:rsidRDefault="002914CC" w:rsidP="004D62B8">
            <w:pPr>
              <w:rPr>
                <w:color w:val="000000"/>
                <w:sz w:val="22"/>
                <w:szCs w:val="22"/>
                <w:lang w:val="lt-LT"/>
              </w:rPr>
            </w:pPr>
          </w:p>
        </w:tc>
        <w:tc>
          <w:tcPr>
            <w:tcW w:w="2127" w:type="dxa"/>
            <w:vMerge/>
            <w:shd w:val="clear" w:color="auto" w:fill="auto"/>
          </w:tcPr>
          <w:p w14:paraId="2DDBA0D3" w14:textId="77777777" w:rsidR="002914CC" w:rsidRPr="008566DD" w:rsidRDefault="002914CC" w:rsidP="004D62B8">
            <w:pPr>
              <w:rPr>
                <w:color w:val="000000"/>
                <w:sz w:val="22"/>
                <w:szCs w:val="22"/>
                <w:lang w:val="lt-LT"/>
              </w:rPr>
            </w:pPr>
          </w:p>
        </w:tc>
      </w:tr>
      <w:tr w:rsidR="002914CC" w:rsidRPr="008566DD" w14:paraId="1A940293" w14:textId="77777777" w:rsidTr="004D62B8">
        <w:tc>
          <w:tcPr>
            <w:tcW w:w="2547" w:type="dxa"/>
          </w:tcPr>
          <w:p w14:paraId="19745949" w14:textId="77777777" w:rsidR="002914CC" w:rsidRPr="00050388" w:rsidRDefault="002914CC" w:rsidP="004D62B8">
            <w:pPr>
              <w:rPr>
                <w:sz w:val="22"/>
                <w:szCs w:val="22"/>
                <w:lang w:val="lt-LT"/>
              </w:rPr>
            </w:pPr>
            <w:r w:rsidRPr="00050388">
              <w:rPr>
                <w:sz w:val="22"/>
                <w:szCs w:val="22"/>
                <w:lang w:val="lt-LT"/>
              </w:rPr>
              <w:t>Emocijų valdymas</w:t>
            </w:r>
          </w:p>
        </w:tc>
        <w:tc>
          <w:tcPr>
            <w:tcW w:w="3685" w:type="dxa"/>
            <w:vMerge/>
          </w:tcPr>
          <w:p w14:paraId="1F920B81" w14:textId="77777777" w:rsidR="002914CC" w:rsidRPr="008566DD" w:rsidRDefault="002914CC" w:rsidP="004D62B8">
            <w:pPr>
              <w:rPr>
                <w:sz w:val="22"/>
                <w:szCs w:val="22"/>
                <w:lang w:val="lt-LT"/>
              </w:rPr>
            </w:pPr>
          </w:p>
        </w:tc>
        <w:tc>
          <w:tcPr>
            <w:tcW w:w="1134" w:type="dxa"/>
            <w:vMerge/>
          </w:tcPr>
          <w:p w14:paraId="40D0205E" w14:textId="77777777" w:rsidR="002914CC" w:rsidRPr="008566DD" w:rsidRDefault="002914CC" w:rsidP="004D62B8">
            <w:pPr>
              <w:rPr>
                <w:sz w:val="22"/>
                <w:szCs w:val="22"/>
                <w:lang w:val="lt-LT"/>
              </w:rPr>
            </w:pPr>
          </w:p>
        </w:tc>
        <w:tc>
          <w:tcPr>
            <w:tcW w:w="709" w:type="dxa"/>
            <w:vMerge/>
            <w:shd w:val="clear" w:color="auto" w:fill="FFF2CC" w:themeFill="accent4" w:themeFillTint="33"/>
          </w:tcPr>
          <w:p w14:paraId="0B767B16" w14:textId="77777777" w:rsidR="002914CC" w:rsidRPr="008566DD" w:rsidRDefault="002914CC" w:rsidP="004D62B8">
            <w:pPr>
              <w:rPr>
                <w:sz w:val="22"/>
                <w:szCs w:val="22"/>
                <w:lang w:val="lt-LT"/>
              </w:rPr>
            </w:pPr>
          </w:p>
        </w:tc>
        <w:tc>
          <w:tcPr>
            <w:tcW w:w="709" w:type="dxa"/>
            <w:vMerge/>
            <w:shd w:val="clear" w:color="auto" w:fill="8EAADB" w:themeFill="accent1" w:themeFillTint="99"/>
          </w:tcPr>
          <w:p w14:paraId="5B5CB2AA" w14:textId="77777777" w:rsidR="002914CC" w:rsidRPr="008566DD" w:rsidRDefault="002914CC" w:rsidP="004D62B8">
            <w:pPr>
              <w:rPr>
                <w:sz w:val="22"/>
                <w:szCs w:val="22"/>
                <w:lang w:val="lt-LT"/>
              </w:rPr>
            </w:pPr>
          </w:p>
        </w:tc>
        <w:tc>
          <w:tcPr>
            <w:tcW w:w="709" w:type="dxa"/>
            <w:vMerge/>
            <w:shd w:val="clear" w:color="auto" w:fill="A8D08D" w:themeFill="accent6" w:themeFillTint="99"/>
          </w:tcPr>
          <w:p w14:paraId="0E3EFC07" w14:textId="77777777" w:rsidR="002914CC" w:rsidRPr="008566DD" w:rsidRDefault="002914CC" w:rsidP="004D62B8">
            <w:pPr>
              <w:rPr>
                <w:sz w:val="22"/>
                <w:szCs w:val="22"/>
                <w:lang w:val="lt-LT"/>
              </w:rPr>
            </w:pPr>
          </w:p>
        </w:tc>
        <w:tc>
          <w:tcPr>
            <w:tcW w:w="708" w:type="dxa"/>
            <w:vMerge/>
            <w:shd w:val="clear" w:color="auto" w:fill="FF40FF"/>
          </w:tcPr>
          <w:p w14:paraId="21574AF9" w14:textId="77777777" w:rsidR="002914CC" w:rsidRPr="008566DD" w:rsidRDefault="002914CC" w:rsidP="004D62B8">
            <w:pPr>
              <w:rPr>
                <w:sz w:val="22"/>
                <w:szCs w:val="22"/>
                <w:lang w:val="lt-LT"/>
              </w:rPr>
            </w:pPr>
          </w:p>
        </w:tc>
        <w:tc>
          <w:tcPr>
            <w:tcW w:w="567" w:type="dxa"/>
            <w:vMerge/>
            <w:shd w:val="clear" w:color="auto" w:fill="FFFF00"/>
          </w:tcPr>
          <w:p w14:paraId="2CE3EF4D" w14:textId="77777777" w:rsidR="002914CC" w:rsidRPr="008566DD" w:rsidRDefault="002914CC" w:rsidP="004D62B8">
            <w:pPr>
              <w:rPr>
                <w:sz w:val="22"/>
                <w:szCs w:val="22"/>
                <w:lang w:val="lt-LT"/>
              </w:rPr>
            </w:pPr>
          </w:p>
        </w:tc>
        <w:tc>
          <w:tcPr>
            <w:tcW w:w="567" w:type="dxa"/>
            <w:vMerge/>
            <w:shd w:val="clear" w:color="auto" w:fill="F4B083" w:themeFill="accent2" w:themeFillTint="99"/>
          </w:tcPr>
          <w:p w14:paraId="3F602355" w14:textId="77777777" w:rsidR="002914CC" w:rsidRPr="008566DD" w:rsidRDefault="002914CC" w:rsidP="004D62B8">
            <w:pPr>
              <w:rPr>
                <w:sz w:val="22"/>
                <w:szCs w:val="22"/>
                <w:lang w:val="lt-LT"/>
              </w:rPr>
            </w:pPr>
          </w:p>
        </w:tc>
        <w:tc>
          <w:tcPr>
            <w:tcW w:w="567" w:type="dxa"/>
            <w:vMerge/>
            <w:shd w:val="clear" w:color="auto" w:fill="00FA00"/>
          </w:tcPr>
          <w:p w14:paraId="66383CDB" w14:textId="77777777" w:rsidR="002914CC" w:rsidRPr="008566DD" w:rsidRDefault="002914CC" w:rsidP="004D62B8">
            <w:pPr>
              <w:rPr>
                <w:sz w:val="22"/>
                <w:szCs w:val="22"/>
                <w:lang w:val="lt-LT"/>
              </w:rPr>
            </w:pPr>
          </w:p>
        </w:tc>
        <w:tc>
          <w:tcPr>
            <w:tcW w:w="567" w:type="dxa"/>
            <w:vMerge/>
            <w:shd w:val="clear" w:color="auto" w:fill="00FDFF"/>
          </w:tcPr>
          <w:p w14:paraId="16839A9E" w14:textId="77777777" w:rsidR="002914CC" w:rsidRPr="008566DD" w:rsidRDefault="002914CC" w:rsidP="004D62B8">
            <w:pPr>
              <w:rPr>
                <w:sz w:val="22"/>
                <w:szCs w:val="22"/>
                <w:lang w:val="lt-LT"/>
              </w:rPr>
            </w:pPr>
          </w:p>
        </w:tc>
        <w:tc>
          <w:tcPr>
            <w:tcW w:w="2127" w:type="dxa"/>
            <w:vMerge/>
            <w:shd w:val="clear" w:color="auto" w:fill="auto"/>
          </w:tcPr>
          <w:p w14:paraId="51CF58F1" w14:textId="77777777" w:rsidR="002914CC" w:rsidRPr="008566DD" w:rsidRDefault="002914CC" w:rsidP="004D62B8">
            <w:pPr>
              <w:rPr>
                <w:sz w:val="22"/>
                <w:szCs w:val="22"/>
                <w:lang w:val="lt-LT"/>
              </w:rPr>
            </w:pPr>
          </w:p>
        </w:tc>
      </w:tr>
      <w:tr w:rsidR="002914CC" w:rsidRPr="008566DD" w14:paraId="41BE3A66" w14:textId="77777777" w:rsidTr="004D62B8">
        <w:tc>
          <w:tcPr>
            <w:tcW w:w="14596" w:type="dxa"/>
            <w:gridSpan w:val="12"/>
            <w:shd w:val="clear" w:color="auto" w:fill="auto"/>
          </w:tcPr>
          <w:p w14:paraId="3B337FE5" w14:textId="77777777" w:rsidR="002914CC" w:rsidRPr="008566DD" w:rsidRDefault="002914CC" w:rsidP="004D62B8">
            <w:pPr>
              <w:rPr>
                <w:b/>
                <w:bCs/>
                <w:color w:val="000000"/>
                <w:sz w:val="22"/>
                <w:szCs w:val="22"/>
                <w:lang w:val="lt-LT"/>
              </w:rPr>
            </w:pPr>
            <w:r w:rsidRPr="008566DD">
              <w:rPr>
                <w:b/>
                <w:bCs/>
                <w:color w:val="000000"/>
                <w:sz w:val="22"/>
                <w:szCs w:val="22"/>
                <w:lang w:val="lt-LT"/>
              </w:rPr>
              <w:t xml:space="preserve">2. </w:t>
            </w:r>
            <w:r w:rsidRPr="008566DD">
              <w:rPr>
                <w:rStyle w:val="normaltextrun"/>
                <w:b/>
                <w:bCs/>
                <w:sz w:val="22"/>
                <w:szCs w:val="22"/>
                <w:lang w:val="lt-LT"/>
              </w:rPr>
              <w:t>Atpažįsta nerimą, stresą, jo įveikai ir valdymui taiko metodus.</w:t>
            </w:r>
            <w:r w:rsidRPr="008566DD">
              <w:rPr>
                <w:rStyle w:val="apple-converted-space"/>
                <w:rFonts w:eastAsia="Helvetica"/>
                <w:b/>
                <w:bCs/>
                <w:sz w:val="22"/>
                <w:szCs w:val="22"/>
                <w:lang w:val="lt-LT"/>
              </w:rPr>
              <w:t> </w:t>
            </w:r>
          </w:p>
        </w:tc>
      </w:tr>
      <w:tr w:rsidR="002914CC" w:rsidRPr="008566DD" w14:paraId="7FBCCE67" w14:textId="77777777" w:rsidTr="004D62B8">
        <w:tc>
          <w:tcPr>
            <w:tcW w:w="2547" w:type="dxa"/>
          </w:tcPr>
          <w:p w14:paraId="39D33C76" w14:textId="77777777" w:rsidR="002914CC" w:rsidRPr="008566DD" w:rsidRDefault="002914CC" w:rsidP="004D62B8">
            <w:pPr>
              <w:rPr>
                <w:sz w:val="22"/>
                <w:szCs w:val="22"/>
                <w:lang w:val="lt-LT"/>
              </w:rPr>
            </w:pPr>
            <w:r w:rsidRPr="008566DD">
              <w:rPr>
                <w:rFonts w:eastAsia="Times"/>
                <w:color w:val="000000"/>
                <w:sz w:val="22"/>
                <w:szCs w:val="22"/>
                <w:lang w:val="lt-LT"/>
              </w:rPr>
              <w:t>Nerimo ir streso atpažinimas</w:t>
            </w:r>
          </w:p>
        </w:tc>
        <w:tc>
          <w:tcPr>
            <w:tcW w:w="3685" w:type="dxa"/>
            <w:vMerge w:val="restart"/>
            <w:shd w:val="clear" w:color="auto" w:fill="auto"/>
          </w:tcPr>
          <w:p w14:paraId="402E2C35" w14:textId="77777777" w:rsidR="00632B88" w:rsidRPr="00632B88" w:rsidRDefault="00632B88" w:rsidP="00632B88">
            <w:pPr>
              <w:jc w:val="both"/>
              <w:rPr>
                <w:rFonts w:eastAsia="Times"/>
                <w:color w:val="000000"/>
                <w:sz w:val="22"/>
                <w:szCs w:val="22"/>
                <w:lang w:val="lt-LT"/>
              </w:rPr>
            </w:pPr>
            <w:r w:rsidRPr="00632B88">
              <w:rPr>
                <w:rFonts w:eastAsia="Times"/>
                <w:color w:val="000000"/>
                <w:sz w:val="22"/>
                <w:szCs w:val="22"/>
                <w:lang w:val="lt-LT"/>
              </w:rPr>
              <w:t>Fiziologiniai nerimo požymiai ir valdymo strategijos.</w:t>
            </w:r>
          </w:p>
          <w:p w14:paraId="4662B5B6" w14:textId="77777777" w:rsidR="00632B88" w:rsidRPr="00632B88" w:rsidRDefault="00632B88" w:rsidP="00632B88">
            <w:pPr>
              <w:jc w:val="both"/>
              <w:rPr>
                <w:rFonts w:eastAsia="Times"/>
                <w:color w:val="000000"/>
                <w:sz w:val="22"/>
                <w:szCs w:val="22"/>
                <w:lang w:val="lt-LT"/>
              </w:rPr>
            </w:pPr>
            <w:r w:rsidRPr="00632B88">
              <w:rPr>
                <w:rFonts w:eastAsia="Times"/>
                <w:color w:val="000000"/>
                <w:sz w:val="22"/>
                <w:szCs w:val="22"/>
                <w:lang w:val="lt-LT"/>
              </w:rPr>
              <w:t>Kreipti mintis, veiksmus ir emocijas teigiama linkme.</w:t>
            </w:r>
          </w:p>
          <w:p w14:paraId="53E1D365" w14:textId="77777777" w:rsidR="00632B88" w:rsidRPr="00632B88" w:rsidRDefault="00632B88" w:rsidP="00632B88">
            <w:pPr>
              <w:jc w:val="both"/>
              <w:rPr>
                <w:rFonts w:eastAsia="Times"/>
                <w:color w:val="000000"/>
                <w:sz w:val="22"/>
                <w:szCs w:val="22"/>
                <w:lang w:val="lt-LT"/>
              </w:rPr>
            </w:pPr>
            <w:r w:rsidRPr="00632B88">
              <w:rPr>
                <w:rFonts w:eastAsia="Times"/>
                <w:color w:val="000000"/>
                <w:sz w:val="22"/>
                <w:szCs w:val="22"/>
                <w:lang w:val="lt-LT"/>
              </w:rPr>
              <w:t>Streso įveika mokantis.</w:t>
            </w:r>
          </w:p>
          <w:p w14:paraId="1977A016" w14:textId="77777777" w:rsidR="00632B88" w:rsidRPr="00632B88" w:rsidRDefault="00632B88" w:rsidP="00632B88">
            <w:pPr>
              <w:jc w:val="both"/>
              <w:rPr>
                <w:rFonts w:eastAsia="Times"/>
                <w:color w:val="000000"/>
                <w:sz w:val="22"/>
                <w:szCs w:val="22"/>
                <w:lang w:val="lt-LT"/>
              </w:rPr>
            </w:pPr>
            <w:r w:rsidRPr="00632B88">
              <w:rPr>
                <w:rFonts w:eastAsia="Times"/>
                <w:color w:val="000000"/>
                <w:sz w:val="22"/>
                <w:szCs w:val="22"/>
                <w:lang w:val="lt-LT"/>
              </w:rPr>
              <w:t>Priimti sudėtingus jausmus.</w:t>
            </w:r>
          </w:p>
          <w:p w14:paraId="792EB2B0" w14:textId="1D453008" w:rsidR="002914CC" w:rsidRPr="008566DD" w:rsidRDefault="00632B88" w:rsidP="00632B88">
            <w:pPr>
              <w:rPr>
                <w:sz w:val="22"/>
                <w:szCs w:val="22"/>
                <w:lang w:val="lt-LT"/>
              </w:rPr>
            </w:pPr>
            <w:r w:rsidRPr="00632B88">
              <w:rPr>
                <w:rFonts w:eastAsia="Times"/>
                <w:color w:val="000000"/>
                <w:sz w:val="22"/>
                <w:szCs w:val="22"/>
                <w:lang w:val="lt-LT"/>
              </w:rPr>
              <w:t>Pagalbos prašymas.</w:t>
            </w:r>
          </w:p>
        </w:tc>
        <w:tc>
          <w:tcPr>
            <w:tcW w:w="1134" w:type="dxa"/>
            <w:vMerge w:val="restart"/>
          </w:tcPr>
          <w:p w14:paraId="0F89F709" w14:textId="77777777" w:rsidR="002914CC" w:rsidRPr="008566DD" w:rsidRDefault="002914CC" w:rsidP="004D62B8">
            <w:pPr>
              <w:rPr>
                <w:sz w:val="22"/>
                <w:szCs w:val="22"/>
                <w:lang w:val="lt-LT"/>
              </w:rPr>
            </w:pPr>
            <w:r>
              <w:rPr>
                <w:sz w:val="22"/>
                <w:szCs w:val="22"/>
                <w:lang w:val="lt-LT"/>
              </w:rPr>
              <w:t>1</w:t>
            </w:r>
          </w:p>
        </w:tc>
        <w:tc>
          <w:tcPr>
            <w:tcW w:w="709" w:type="dxa"/>
            <w:vMerge w:val="restart"/>
            <w:shd w:val="clear" w:color="auto" w:fill="FFF2CC" w:themeFill="accent4" w:themeFillTint="33"/>
          </w:tcPr>
          <w:p w14:paraId="3AD6D9BB" w14:textId="77777777" w:rsidR="002914CC" w:rsidRPr="008566DD" w:rsidRDefault="002914CC" w:rsidP="004D62B8">
            <w:pPr>
              <w:rPr>
                <w:sz w:val="22"/>
                <w:szCs w:val="22"/>
                <w:lang w:val="lt-LT"/>
              </w:rPr>
            </w:pPr>
          </w:p>
        </w:tc>
        <w:tc>
          <w:tcPr>
            <w:tcW w:w="709" w:type="dxa"/>
            <w:vMerge w:val="restart"/>
            <w:shd w:val="clear" w:color="auto" w:fill="8EAADB" w:themeFill="accent1" w:themeFillTint="99"/>
          </w:tcPr>
          <w:p w14:paraId="5F6B9D05" w14:textId="77777777" w:rsidR="002914CC" w:rsidRPr="008566DD" w:rsidRDefault="002914CC" w:rsidP="004D62B8">
            <w:pPr>
              <w:rPr>
                <w:sz w:val="22"/>
                <w:szCs w:val="22"/>
                <w:lang w:val="lt-LT"/>
              </w:rPr>
            </w:pPr>
          </w:p>
        </w:tc>
        <w:tc>
          <w:tcPr>
            <w:tcW w:w="709" w:type="dxa"/>
            <w:vMerge w:val="restart"/>
            <w:shd w:val="clear" w:color="auto" w:fill="A8D08D" w:themeFill="accent6" w:themeFillTint="99"/>
          </w:tcPr>
          <w:p w14:paraId="3E73AA99" w14:textId="77777777" w:rsidR="002914CC" w:rsidRPr="008566DD" w:rsidRDefault="002914CC" w:rsidP="004D62B8">
            <w:pPr>
              <w:rPr>
                <w:sz w:val="22"/>
                <w:szCs w:val="22"/>
                <w:lang w:val="lt-LT"/>
              </w:rPr>
            </w:pPr>
          </w:p>
        </w:tc>
        <w:tc>
          <w:tcPr>
            <w:tcW w:w="708" w:type="dxa"/>
            <w:vMerge w:val="restart"/>
            <w:shd w:val="clear" w:color="auto" w:fill="FF40FF"/>
          </w:tcPr>
          <w:p w14:paraId="76648AFE" w14:textId="77777777" w:rsidR="002914CC" w:rsidRPr="008566DD" w:rsidRDefault="002914CC" w:rsidP="004D62B8">
            <w:pPr>
              <w:rPr>
                <w:sz w:val="22"/>
                <w:szCs w:val="22"/>
                <w:lang w:val="lt-LT"/>
              </w:rPr>
            </w:pPr>
          </w:p>
        </w:tc>
        <w:tc>
          <w:tcPr>
            <w:tcW w:w="567" w:type="dxa"/>
            <w:vMerge w:val="restart"/>
            <w:shd w:val="clear" w:color="auto" w:fill="FFFF00"/>
          </w:tcPr>
          <w:p w14:paraId="0A352332" w14:textId="77777777" w:rsidR="002914CC" w:rsidRPr="008566DD" w:rsidRDefault="002914CC" w:rsidP="004D62B8">
            <w:pPr>
              <w:rPr>
                <w:sz w:val="22"/>
                <w:szCs w:val="22"/>
                <w:lang w:val="lt-LT"/>
              </w:rPr>
            </w:pPr>
          </w:p>
        </w:tc>
        <w:tc>
          <w:tcPr>
            <w:tcW w:w="567" w:type="dxa"/>
            <w:vMerge w:val="restart"/>
            <w:shd w:val="clear" w:color="auto" w:fill="F4B083" w:themeFill="accent2" w:themeFillTint="99"/>
          </w:tcPr>
          <w:p w14:paraId="3393DE73" w14:textId="77777777" w:rsidR="002914CC" w:rsidRPr="008566DD" w:rsidRDefault="002914CC" w:rsidP="004D62B8">
            <w:pPr>
              <w:rPr>
                <w:sz w:val="22"/>
                <w:szCs w:val="22"/>
                <w:lang w:val="lt-LT"/>
              </w:rPr>
            </w:pPr>
          </w:p>
        </w:tc>
        <w:tc>
          <w:tcPr>
            <w:tcW w:w="567" w:type="dxa"/>
            <w:vMerge w:val="restart"/>
            <w:shd w:val="clear" w:color="auto" w:fill="00FA00"/>
          </w:tcPr>
          <w:p w14:paraId="4AC9BED7" w14:textId="77777777" w:rsidR="002914CC" w:rsidRPr="008566DD" w:rsidRDefault="002914CC" w:rsidP="004D62B8">
            <w:pPr>
              <w:rPr>
                <w:sz w:val="22"/>
                <w:szCs w:val="22"/>
                <w:lang w:val="lt-LT"/>
              </w:rPr>
            </w:pPr>
          </w:p>
        </w:tc>
        <w:tc>
          <w:tcPr>
            <w:tcW w:w="567" w:type="dxa"/>
            <w:vMerge w:val="restart"/>
            <w:shd w:val="clear" w:color="auto" w:fill="00FDFF"/>
          </w:tcPr>
          <w:p w14:paraId="38AB0883" w14:textId="77777777" w:rsidR="002914CC" w:rsidRPr="008566DD" w:rsidRDefault="002914CC" w:rsidP="004D62B8">
            <w:pPr>
              <w:rPr>
                <w:sz w:val="22"/>
                <w:szCs w:val="22"/>
                <w:lang w:val="lt-LT"/>
              </w:rPr>
            </w:pPr>
          </w:p>
        </w:tc>
        <w:tc>
          <w:tcPr>
            <w:tcW w:w="2127" w:type="dxa"/>
            <w:vMerge w:val="restart"/>
            <w:shd w:val="clear" w:color="auto" w:fill="auto"/>
          </w:tcPr>
          <w:p w14:paraId="659FAEE7" w14:textId="77777777" w:rsidR="00632B88" w:rsidRPr="00632B88" w:rsidRDefault="00632B88" w:rsidP="00632B88">
            <w:pPr>
              <w:rPr>
                <w:sz w:val="22"/>
                <w:szCs w:val="22"/>
                <w:lang w:val="lt-LT"/>
              </w:rPr>
            </w:pPr>
            <w:r w:rsidRPr="00632B88">
              <w:rPr>
                <w:sz w:val="22"/>
                <w:szCs w:val="22"/>
                <w:lang w:val="lt-LT"/>
              </w:rPr>
              <w:t xml:space="preserve">Dorinis ugdymas  </w:t>
            </w:r>
          </w:p>
          <w:p w14:paraId="3A05BE8B" w14:textId="77777777" w:rsidR="00632B88" w:rsidRPr="00632B88" w:rsidRDefault="00632B88" w:rsidP="00632B88">
            <w:pPr>
              <w:rPr>
                <w:sz w:val="22"/>
                <w:szCs w:val="22"/>
                <w:lang w:val="lt-LT"/>
              </w:rPr>
            </w:pPr>
            <w:r w:rsidRPr="00632B88">
              <w:rPr>
                <w:sz w:val="22"/>
                <w:szCs w:val="22"/>
                <w:lang w:val="lt-LT"/>
              </w:rPr>
              <w:t>Kalbinis ugdymas</w:t>
            </w:r>
          </w:p>
          <w:p w14:paraId="096BA02F" w14:textId="77777777" w:rsidR="00632B88" w:rsidRPr="00632B88" w:rsidRDefault="00632B88" w:rsidP="00632B88">
            <w:pPr>
              <w:rPr>
                <w:sz w:val="22"/>
                <w:szCs w:val="22"/>
                <w:lang w:val="lt-LT"/>
              </w:rPr>
            </w:pPr>
            <w:r w:rsidRPr="00632B88">
              <w:rPr>
                <w:sz w:val="22"/>
                <w:szCs w:val="22"/>
                <w:lang w:val="lt-LT"/>
              </w:rPr>
              <w:t>Visuomeninis ugdymas</w:t>
            </w:r>
          </w:p>
          <w:p w14:paraId="14724B3B" w14:textId="00ECDBB5" w:rsidR="002914CC" w:rsidRPr="008566DD" w:rsidRDefault="00632B88" w:rsidP="00632B88">
            <w:pPr>
              <w:rPr>
                <w:sz w:val="22"/>
                <w:szCs w:val="22"/>
                <w:lang w:val="lt-LT"/>
              </w:rPr>
            </w:pPr>
            <w:r w:rsidRPr="00632B88">
              <w:rPr>
                <w:sz w:val="22"/>
                <w:szCs w:val="22"/>
                <w:lang w:val="lt-LT"/>
              </w:rPr>
              <w:t>Meninis ugdymas</w:t>
            </w:r>
          </w:p>
        </w:tc>
      </w:tr>
      <w:tr w:rsidR="002914CC" w:rsidRPr="008566DD" w14:paraId="618F7D90" w14:textId="77777777" w:rsidTr="004D62B8">
        <w:tc>
          <w:tcPr>
            <w:tcW w:w="2547" w:type="dxa"/>
          </w:tcPr>
          <w:p w14:paraId="0947398F" w14:textId="77777777" w:rsidR="002914CC" w:rsidRPr="008566DD" w:rsidRDefault="002914CC" w:rsidP="004D62B8">
            <w:pPr>
              <w:rPr>
                <w:sz w:val="22"/>
                <w:szCs w:val="22"/>
                <w:lang w:val="lt-LT"/>
              </w:rPr>
            </w:pPr>
            <w:r w:rsidRPr="008566DD">
              <w:rPr>
                <w:rFonts w:eastAsia="Times"/>
                <w:color w:val="000000"/>
                <w:sz w:val="22"/>
                <w:szCs w:val="22"/>
                <w:lang w:val="lt-LT"/>
              </w:rPr>
              <w:t>Nerimo ir streso įveika</w:t>
            </w:r>
          </w:p>
        </w:tc>
        <w:tc>
          <w:tcPr>
            <w:tcW w:w="3685" w:type="dxa"/>
            <w:vMerge/>
            <w:shd w:val="clear" w:color="auto" w:fill="auto"/>
          </w:tcPr>
          <w:p w14:paraId="0C77EB69" w14:textId="77777777" w:rsidR="002914CC" w:rsidRPr="008566DD" w:rsidRDefault="002914CC" w:rsidP="004D62B8">
            <w:pPr>
              <w:rPr>
                <w:sz w:val="22"/>
                <w:szCs w:val="22"/>
                <w:lang w:val="lt-LT"/>
              </w:rPr>
            </w:pPr>
          </w:p>
        </w:tc>
        <w:tc>
          <w:tcPr>
            <w:tcW w:w="1134" w:type="dxa"/>
            <w:vMerge/>
          </w:tcPr>
          <w:p w14:paraId="6F8EC10E" w14:textId="77777777" w:rsidR="002914CC" w:rsidRPr="008566DD" w:rsidRDefault="002914CC" w:rsidP="004D62B8">
            <w:pPr>
              <w:rPr>
                <w:sz w:val="22"/>
                <w:szCs w:val="22"/>
                <w:lang w:val="lt-LT"/>
              </w:rPr>
            </w:pPr>
          </w:p>
        </w:tc>
        <w:tc>
          <w:tcPr>
            <w:tcW w:w="709" w:type="dxa"/>
            <w:vMerge/>
            <w:shd w:val="clear" w:color="auto" w:fill="FFF2CC" w:themeFill="accent4" w:themeFillTint="33"/>
          </w:tcPr>
          <w:p w14:paraId="529132D7" w14:textId="77777777" w:rsidR="002914CC" w:rsidRPr="008566DD" w:rsidRDefault="002914CC" w:rsidP="004D62B8">
            <w:pPr>
              <w:rPr>
                <w:sz w:val="22"/>
                <w:szCs w:val="22"/>
                <w:lang w:val="lt-LT"/>
              </w:rPr>
            </w:pPr>
          </w:p>
        </w:tc>
        <w:tc>
          <w:tcPr>
            <w:tcW w:w="709" w:type="dxa"/>
            <w:vMerge/>
            <w:shd w:val="clear" w:color="auto" w:fill="8EAADB" w:themeFill="accent1" w:themeFillTint="99"/>
          </w:tcPr>
          <w:p w14:paraId="27584C95" w14:textId="77777777" w:rsidR="002914CC" w:rsidRPr="008566DD" w:rsidRDefault="002914CC" w:rsidP="004D62B8">
            <w:pPr>
              <w:rPr>
                <w:sz w:val="22"/>
                <w:szCs w:val="22"/>
                <w:lang w:val="lt-LT"/>
              </w:rPr>
            </w:pPr>
          </w:p>
        </w:tc>
        <w:tc>
          <w:tcPr>
            <w:tcW w:w="709" w:type="dxa"/>
            <w:vMerge/>
            <w:shd w:val="clear" w:color="auto" w:fill="A8D08D" w:themeFill="accent6" w:themeFillTint="99"/>
          </w:tcPr>
          <w:p w14:paraId="017EA7E1" w14:textId="77777777" w:rsidR="002914CC" w:rsidRPr="008566DD" w:rsidRDefault="002914CC" w:rsidP="004D62B8">
            <w:pPr>
              <w:rPr>
                <w:sz w:val="22"/>
                <w:szCs w:val="22"/>
                <w:lang w:val="lt-LT"/>
              </w:rPr>
            </w:pPr>
          </w:p>
        </w:tc>
        <w:tc>
          <w:tcPr>
            <w:tcW w:w="708" w:type="dxa"/>
            <w:vMerge/>
            <w:shd w:val="clear" w:color="auto" w:fill="FF40FF"/>
          </w:tcPr>
          <w:p w14:paraId="72FB1B9B" w14:textId="77777777" w:rsidR="002914CC" w:rsidRPr="008566DD" w:rsidRDefault="002914CC" w:rsidP="004D62B8">
            <w:pPr>
              <w:rPr>
                <w:sz w:val="22"/>
                <w:szCs w:val="22"/>
                <w:lang w:val="lt-LT"/>
              </w:rPr>
            </w:pPr>
          </w:p>
        </w:tc>
        <w:tc>
          <w:tcPr>
            <w:tcW w:w="567" w:type="dxa"/>
            <w:vMerge/>
            <w:shd w:val="clear" w:color="auto" w:fill="FFFF00"/>
          </w:tcPr>
          <w:p w14:paraId="265F0458" w14:textId="77777777" w:rsidR="002914CC" w:rsidRPr="008566DD" w:rsidRDefault="002914CC" w:rsidP="004D62B8">
            <w:pPr>
              <w:rPr>
                <w:sz w:val="22"/>
                <w:szCs w:val="22"/>
                <w:lang w:val="lt-LT"/>
              </w:rPr>
            </w:pPr>
          </w:p>
        </w:tc>
        <w:tc>
          <w:tcPr>
            <w:tcW w:w="567" w:type="dxa"/>
            <w:vMerge/>
            <w:shd w:val="clear" w:color="auto" w:fill="F4B083" w:themeFill="accent2" w:themeFillTint="99"/>
          </w:tcPr>
          <w:p w14:paraId="26366CBA" w14:textId="77777777" w:rsidR="002914CC" w:rsidRPr="008566DD" w:rsidRDefault="002914CC" w:rsidP="004D62B8">
            <w:pPr>
              <w:rPr>
                <w:sz w:val="22"/>
                <w:szCs w:val="22"/>
                <w:lang w:val="lt-LT"/>
              </w:rPr>
            </w:pPr>
          </w:p>
        </w:tc>
        <w:tc>
          <w:tcPr>
            <w:tcW w:w="567" w:type="dxa"/>
            <w:vMerge/>
            <w:shd w:val="clear" w:color="auto" w:fill="00FA00"/>
          </w:tcPr>
          <w:p w14:paraId="10F5DD5C" w14:textId="77777777" w:rsidR="002914CC" w:rsidRPr="008566DD" w:rsidRDefault="002914CC" w:rsidP="004D62B8">
            <w:pPr>
              <w:rPr>
                <w:sz w:val="22"/>
                <w:szCs w:val="22"/>
                <w:lang w:val="lt-LT"/>
              </w:rPr>
            </w:pPr>
          </w:p>
        </w:tc>
        <w:tc>
          <w:tcPr>
            <w:tcW w:w="567" w:type="dxa"/>
            <w:vMerge/>
            <w:shd w:val="clear" w:color="auto" w:fill="00FDFF"/>
          </w:tcPr>
          <w:p w14:paraId="4339D855" w14:textId="77777777" w:rsidR="002914CC" w:rsidRPr="008566DD" w:rsidRDefault="002914CC" w:rsidP="004D62B8">
            <w:pPr>
              <w:rPr>
                <w:sz w:val="22"/>
                <w:szCs w:val="22"/>
                <w:lang w:val="lt-LT"/>
              </w:rPr>
            </w:pPr>
          </w:p>
        </w:tc>
        <w:tc>
          <w:tcPr>
            <w:tcW w:w="2127" w:type="dxa"/>
            <w:vMerge/>
            <w:shd w:val="clear" w:color="auto" w:fill="auto"/>
          </w:tcPr>
          <w:p w14:paraId="1D2CFA6A" w14:textId="77777777" w:rsidR="002914CC" w:rsidRPr="008566DD" w:rsidRDefault="002914CC" w:rsidP="004D62B8">
            <w:pPr>
              <w:rPr>
                <w:sz w:val="22"/>
                <w:szCs w:val="22"/>
                <w:lang w:val="lt-LT"/>
              </w:rPr>
            </w:pPr>
          </w:p>
        </w:tc>
      </w:tr>
      <w:tr w:rsidR="002914CC" w:rsidRPr="008566DD" w14:paraId="01C55DEC" w14:textId="77777777" w:rsidTr="004D62B8">
        <w:tc>
          <w:tcPr>
            <w:tcW w:w="12469" w:type="dxa"/>
            <w:gridSpan w:val="11"/>
            <w:shd w:val="clear" w:color="auto" w:fill="auto"/>
          </w:tcPr>
          <w:p w14:paraId="58D0DAF9" w14:textId="77777777" w:rsidR="002914CC" w:rsidRPr="008566DD" w:rsidRDefault="002914CC" w:rsidP="004D62B8">
            <w:pPr>
              <w:rPr>
                <w:b/>
                <w:bCs/>
                <w:sz w:val="22"/>
                <w:szCs w:val="22"/>
                <w:lang w:val="lt-LT"/>
              </w:rPr>
            </w:pPr>
            <w:r w:rsidRPr="008566DD">
              <w:rPr>
                <w:b/>
                <w:bCs/>
                <w:color w:val="000000"/>
                <w:sz w:val="22"/>
                <w:szCs w:val="22"/>
                <w:lang w:val="lt-LT"/>
              </w:rPr>
              <w:t xml:space="preserve">3. </w:t>
            </w:r>
            <w:r w:rsidRPr="008566DD">
              <w:rPr>
                <w:rStyle w:val="normaltextrun"/>
                <w:b/>
                <w:bCs/>
                <w:sz w:val="22"/>
                <w:szCs w:val="22"/>
                <w:lang w:val="lt-LT"/>
              </w:rPr>
              <w:t>Tyrinėja, atpažįsta, įvardija ir plėtoja asmeninius pomėgius, savybes, talentus, įgūdžius, gebėjimus.</w:t>
            </w:r>
            <w:r w:rsidRPr="008566DD">
              <w:rPr>
                <w:rStyle w:val="apple-converted-space"/>
                <w:rFonts w:eastAsia="Helvetica"/>
                <w:b/>
                <w:bCs/>
                <w:sz w:val="22"/>
                <w:szCs w:val="22"/>
                <w:lang w:val="lt-LT"/>
              </w:rPr>
              <w:t> </w:t>
            </w:r>
          </w:p>
        </w:tc>
        <w:tc>
          <w:tcPr>
            <w:tcW w:w="2127" w:type="dxa"/>
            <w:shd w:val="clear" w:color="auto" w:fill="auto"/>
          </w:tcPr>
          <w:p w14:paraId="5F6D5E3E" w14:textId="77777777" w:rsidR="002914CC" w:rsidRPr="008566DD" w:rsidRDefault="002914CC" w:rsidP="004D62B8">
            <w:pPr>
              <w:rPr>
                <w:b/>
                <w:bCs/>
                <w:color w:val="000000"/>
                <w:sz w:val="22"/>
                <w:szCs w:val="22"/>
                <w:lang w:val="lt-LT"/>
              </w:rPr>
            </w:pPr>
          </w:p>
        </w:tc>
      </w:tr>
      <w:tr w:rsidR="002914CC" w:rsidRPr="008566DD" w14:paraId="5B94EE21" w14:textId="77777777" w:rsidTr="004D62B8">
        <w:tc>
          <w:tcPr>
            <w:tcW w:w="2547" w:type="dxa"/>
          </w:tcPr>
          <w:p w14:paraId="0BB0E1B5" w14:textId="77777777" w:rsidR="002914CC" w:rsidRPr="00802400" w:rsidRDefault="002914CC" w:rsidP="004D62B8">
            <w:pPr>
              <w:rPr>
                <w:rFonts w:eastAsia="Times"/>
                <w:color w:val="000000"/>
                <w:sz w:val="22"/>
                <w:szCs w:val="22"/>
                <w:lang w:val="lt-LT"/>
              </w:rPr>
            </w:pPr>
            <w:r w:rsidRPr="00802400">
              <w:rPr>
                <w:color w:val="000000" w:themeColor="text1"/>
                <w:sz w:val="22"/>
                <w:szCs w:val="22"/>
                <w:lang w:val="lt-LT"/>
              </w:rPr>
              <w:t>Savo įgūdžių, gebėjimų, savybių tyrinėjimas ir atpažinimas</w:t>
            </w:r>
          </w:p>
        </w:tc>
        <w:tc>
          <w:tcPr>
            <w:tcW w:w="3685" w:type="dxa"/>
            <w:vMerge w:val="restart"/>
            <w:shd w:val="clear" w:color="auto" w:fill="auto"/>
          </w:tcPr>
          <w:p w14:paraId="6753B05B" w14:textId="77777777" w:rsidR="00B74693" w:rsidRPr="00B74693" w:rsidRDefault="00B74693" w:rsidP="00B74693">
            <w:pPr>
              <w:rPr>
                <w:color w:val="000000" w:themeColor="text1"/>
                <w:sz w:val="22"/>
                <w:szCs w:val="22"/>
                <w:lang w:val="lt-LT"/>
              </w:rPr>
            </w:pPr>
            <w:r w:rsidRPr="00B74693">
              <w:rPr>
                <w:color w:val="000000" w:themeColor="text1"/>
                <w:sz w:val="22"/>
                <w:szCs w:val="22"/>
                <w:lang w:val="lt-LT"/>
              </w:rPr>
              <w:t>Remiantis asmeninėmis stiprybėmis planuoti karjeros ar savanorystės galimybes.</w:t>
            </w:r>
          </w:p>
          <w:p w14:paraId="10A18780" w14:textId="77777777" w:rsidR="00B74693" w:rsidRPr="00B74693" w:rsidRDefault="00B74693" w:rsidP="00B74693">
            <w:pPr>
              <w:rPr>
                <w:color w:val="000000" w:themeColor="text1"/>
                <w:sz w:val="22"/>
                <w:szCs w:val="22"/>
                <w:lang w:val="lt-LT"/>
              </w:rPr>
            </w:pPr>
            <w:r w:rsidRPr="00B74693">
              <w:rPr>
                <w:color w:val="000000" w:themeColor="text1"/>
                <w:sz w:val="22"/>
                <w:szCs w:val="22"/>
                <w:lang w:val="lt-LT"/>
              </w:rPr>
              <w:t>Analizuoti savo vertybių indėlį kaip klasės/grupės sėkmei.</w:t>
            </w:r>
          </w:p>
          <w:p w14:paraId="5E094C28" w14:textId="1FD7F751" w:rsidR="002914CC" w:rsidRPr="00BF5DFB" w:rsidRDefault="00B74693" w:rsidP="00B74693">
            <w:pPr>
              <w:rPr>
                <w:sz w:val="22"/>
                <w:szCs w:val="22"/>
                <w:lang w:val="lt-LT"/>
              </w:rPr>
            </w:pPr>
            <w:r w:rsidRPr="00B74693">
              <w:rPr>
                <w:color w:val="000000" w:themeColor="text1"/>
                <w:sz w:val="22"/>
                <w:szCs w:val="22"/>
                <w:lang w:val="lt-LT"/>
              </w:rPr>
              <w:t>Tapti sektinu pavyzdžiu.</w:t>
            </w:r>
          </w:p>
        </w:tc>
        <w:tc>
          <w:tcPr>
            <w:tcW w:w="1134" w:type="dxa"/>
            <w:vMerge w:val="restart"/>
          </w:tcPr>
          <w:p w14:paraId="25BB77D2" w14:textId="77777777" w:rsidR="002914CC" w:rsidRPr="008566DD" w:rsidRDefault="002914CC" w:rsidP="004D62B8">
            <w:pPr>
              <w:rPr>
                <w:sz w:val="22"/>
                <w:szCs w:val="22"/>
                <w:lang w:val="lt-LT"/>
              </w:rPr>
            </w:pPr>
            <w:r w:rsidRPr="008566DD">
              <w:rPr>
                <w:sz w:val="22"/>
                <w:szCs w:val="22"/>
                <w:lang w:val="lt-LT"/>
              </w:rPr>
              <w:t>2</w:t>
            </w:r>
          </w:p>
        </w:tc>
        <w:tc>
          <w:tcPr>
            <w:tcW w:w="709" w:type="dxa"/>
            <w:vMerge w:val="restart"/>
            <w:shd w:val="clear" w:color="auto" w:fill="FFF2CC" w:themeFill="accent4" w:themeFillTint="33"/>
          </w:tcPr>
          <w:p w14:paraId="23F06C3D" w14:textId="77777777" w:rsidR="002914CC" w:rsidRPr="008566DD" w:rsidRDefault="002914CC" w:rsidP="004D62B8">
            <w:pPr>
              <w:rPr>
                <w:sz w:val="22"/>
                <w:szCs w:val="22"/>
                <w:lang w:val="lt-LT"/>
              </w:rPr>
            </w:pPr>
          </w:p>
        </w:tc>
        <w:tc>
          <w:tcPr>
            <w:tcW w:w="709" w:type="dxa"/>
            <w:vMerge w:val="restart"/>
            <w:shd w:val="clear" w:color="auto" w:fill="8EAADB" w:themeFill="accent1" w:themeFillTint="99"/>
          </w:tcPr>
          <w:p w14:paraId="5975156F" w14:textId="77777777" w:rsidR="002914CC" w:rsidRPr="008566DD" w:rsidRDefault="002914CC" w:rsidP="004D62B8">
            <w:pPr>
              <w:rPr>
                <w:sz w:val="22"/>
                <w:szCs w:val="22"/>
                <w:lang w:val="lt-LT"/>
              </w:rPr>
            </w:pPr>
          </w:p>
        </w:tc>
        <w:tc>
          <w:tcPr>
            <w:tcW w:w="709" w:type="dxa"/>
            <w:vMerge w:val="restart"/>
            <w:tcBorders>
              <w:bottom w:val="single" w:sz="4" w:space="0" w:color="auto"/>
            </w:tcBorders>
            <w:shd w:val="clear" w:color="auto" w:fill="A8D08D" w:themeFill="accent6" w:themeFillTint="99"/>
          </w:tcPr>
          <w:p w14:paraId="7BC422C8" w14:textId="77777777" w:rsidR="002914CC" w:rsidRPr="008566DD" w:rsidRDefault="002914CC" w:rsidP="004D62B8">
            <w:pPr>
              <w:rPr>
                <w:sz w:val="22"/>
                <w:szCs w:val="22"/>
                <w:lang w:val="lt-LT"/>
              </w:rPr>
            </w:pPr>
          </w:p>
        </w:tc>
        <w:tc>
          <w:tcPr>
            <w:tcW w:w="708" w:type="dxa"/>
            <w:vMerge w:val="restart"/>
            <w:shd w:val="clear" w:color="auto" w:fill="FF40FF"/>
          </w:tcPr>
          <w:p w14:paraId="2E773C3B" w14:textId="77777777" w:rsidR="002914CC" w:rsidRPr="008566DD" w:rsidRDefault="002914CC" w:rsidP="004D62B8">
            <w:pPr>
              <w:rPr>
                <w:sz w:val="22"/>
                <w:szCs w:val="22"/>
                <w:lang w:val="lt-LT"/>
              </w:rPr>
            </w:pPr>
          </w:p>
        </w:tc>
        <w:tc>
          <w:tcPr>
            <w:tcW w:w="567" w:type="dxa"/>
            <w:vMerge w:val="restart"/>
            <w:shd w:val="clear" w:color="auto" w:fill="FFFF00"/>
          </w:tcPr>
          <w:p w14:paraId="2F4E7ABA" w14:textId="77777777" w:rsidR="002914CC" w:rsidRPr="008566DD" w:rsidRDefault="002914CC" w:rsidP="004D62B8">
            <w:pPr>
              <w:rPr>
                <w:sz w:val="22"/>
                <w:szCs w:val="22"/>
                <w:lang w:val="lt-LT"/>
              </w:rPr>
            </w:pPr>
          </w:p>
        </w:tc>
        <w:tc>
          <w:tcPr>
            <w:tcW w:w="567" w:type="dxa"/>
            <w:vMerge w:val="restart"/>
            <w:shd w:val="clear" w:color="auto" w:fill="F4B083" w:themeFill="accent2" w:themeFillTint="99"/>
          </w:tcPr>
          <w:p w14:paraId="70C6FC7F" w14:textId="77777777" w:rsidR="002914CC" w:rsidRPr="008566DD" w:rsidRDefault="002914CC" w:rsidP="004D62B8">
            <w:pPr>
              <w:rPr>
                <w:sz w:val="22"/>
                <w:szCs w:val="22"/>
                <w:lang w:val="lt-LT"/>
              </w:rPr>
            </w:pPr>
          </w:p>
        </w:tc>
        <w:tc>
          <w:tcPr>
            <w:tcW w:w="567" w:type="dxa"/>
            <w:vMerge w:val="restart"/>
            <w:shd w:val="clear" w:color="auto" w:fill="00FA00"/>
          </w:tcPr>
          <w:p w14:paraId="1CD1868E" w14:textId="77777777" w:rsidR="002914CC" w:rsidRPr="008566DD" w:rsidRDefault="002914CC" w:rsidP="004D62B8">
            <w:pPr>
              <w:rPr>
                <w:sz w:val="22"/>
                <w:szCs w:val="22"/>
                <w:lang w:val="lt-LT"/>
              </w:rPr>
            </w:pPr>
          </w:p>
        </w:tc>
        <w:tc>
          <w:tcPr>
            <w:tcW w:w="567" w:type="dxa"/>
            <w:vMerge w:val="restart"/>
            <w:shd w:val="clear" w:color="auto" w:fill="00FDFF"/>
          </w:tcPr>
          <w:p w14:paraId="2D23B726" w14:textId="77777777" w:rsidR="002914CC" w:rsidRPr="008566DD" w:rsidRDefault="002914CC" w:rsidP="004D62B8">
            <w:pPr>
              <w:rPr>
                <w:sz w:val="22"/>
                <w:szCs w:val="22"/>
                <w:lang w:val="lt-LT"/>
              </w:rPr>
            </w:pPr>
          </w:p>
        </w:tc>
        <w:tc>
          <w:tcPr>
            <w:tcW w:w="2127" w:type="dxa"/>
            <w:vMerge w:val="restart"/>
            <w:shd w:val="clear" w:color="auto" w:fill="auto"/>
          </w:tcPr>
          <w:p w14:paraId="0EE93601" w14:textId="77777777" w:rsidR="00632B88" w:rsidRPr="00632B88" w:rsidRDefault="00632B88" w:rsidP="00632B88">
            <w:pPr>
              <w:rPr>
                <w:sz w:val="22"/>
                <w:szCs w:val="22"/>
                <w:lang w:val="lt-LT"/>
              </w:rPr>
            </w:pPr>
            <w:r w:rsidRPr="00632B88">
              <w:rPr>
                <w:sz w:val="22"/>
                <w:szCs w:val="22"/>
                <w:lang w:val="lt-LT"/>
              </w:rPr>
              <w:t>Dorinis ugdymas</w:t>
            </w:r>
          </w:p>
          <w:p w14:paraId="23C9754B" w14:textId="77777777" w:rsidR="00632B88" w:rsidRPr="00632B88" w:rsidRDefault="00632B88" w:rsidP="00632B88">
            <w:pPr>
              <w:rPr>
                <w:sz w:val="22"/>
                <w:szCs w:val="22"/>
                <w:lang w:val="lt-LT"/>
              </w:rPr>
            </w:pPr>
            <w:r w:rsidRPr="00632B88">
              <w:rPr>
                <w:sz w:val="22"/>
                <w:szCs w:val="22"/>
                <w:lang w:val="lt-LT"/>
              </w:rPr>
              <w:t>Visuomeninis ugdymas</w:t>
            </w:r>
          </w:p>
          <w:p w14:paraId="02A5892E" w14:textId="77777777" w:rsidR="00632B88" w:rsidRPr="00632B88" w:rsidRDefault="00632B88" w:rsidP="00632B88">
            <w:pPr>
              <w:rPr>
                <w:sz w:val="22"/>
                <w:szCs w:val="22"/>
                <w:lang w:val="lt-LT"/>
              </w:rPr>
            </w:pPr>
            <w:r w:rsidRPr="00632B88">
              <w:rPr>
                <w:sz w:val="22"/>
                <w:szCs w:val="22"/>
                <w:lang w:val="lt-LT"/>
              </w:rPr>
              <w:t>Kalbinis ugdymas</w:t>
            </w:r>
          </w:p>
          <w:p w14:paraId="182EEF09" w14:textId="238C4F67" w:rsidR="002914CC" w:rsidRPr="008566DD" w:rsidRDefault="00632B88" w:rsidP="00632B88">
            <w:pPr>
              <w:rPr>
                <w:sz w:val="22"/>
                <w:szCs w:val="22"/>
                <w:lang w:val="lt-LT"/>
              </w:rPr>
            </w:pPr>
            <w:r w:rsidRPr="00632B88">
              <w:rPr>
                <w:sz w:val="22"/>
                <w:szCs w:val="22"/>
                <w:lang w:val="lt-LT"/>
              </w:rPr>
              <w:t>Technologinis ugdymas</w:t>
            </w:r>
          </w:p>
        </w:tc>
      </w:tr>
      <w:tr w:rsidR="002914CC" w:rsidRPr="008566DD" w14:paraId="238A2A77" w14:textId="77777777" w:rsidTr="004D62B8">
        <w:trPr>
          <w:trHeight w:val="700"/>
        </w:trPr>
        <w:tc>
          <w:tcPr>
            <w:tcW w:w="2547" w:type="dxa"/>
          </w:tcPr>
          <w:p w14:paraId="7B805B3A" w14:textId="77777777" w:rsidR="002914CC" w:rsidRPr="00802400" w:rsidRDefault="002914CC" w:rsidP="004D62B8">
            <w:pPr>
              <w:rPr>
                <w:rFonts w:eastAsia="Times"/>
                <w:color w:val="000000"/>
                <w:sz w:val="22"/>
                <w:szCs w:val="22"/>
                <w:lang w:val="lt-LT"/>
              </w:rPr>
            </w:pPr>
            <w:r w:rsidRPr="00802400">
              <w:rPr>
                <w:color w:val="000000" w:themeColor="text1"/>
                <w:sz w:val="22"/>
                <w:szCs w:val="22"/>
                <w:lang w:val="lt-LT"/>
              </w:rPr>
              <w:t>Pasitikėjimo savimi ugdymas stiprinant gebėjimus</w:t>
            </w:r>
          </w:p>
        </w:tc>
        <w:tc>
          <w:tcPr>
            <w:tcW w:w="3685" w:type="dxa"/>
            <w:vMerge/>
            <w:shd w:val="clear" w:color="auto" w:fill="auto"/>
          </w:tcPr>
          <w:p w14:paraId="0638A7DA" w14:textId="77777777" w:rsidR="002914CC" w:rsidRPr="008566DD" w:rsidRDefault="002914CC" w:rsidP="004D62B8">
            <w:pPr>
              <w:rPr>
                <w:sz w:val="22"/>
                <w:szCs w:val="22"/>
                <w:lang w:val="lt-LT"/>
              </w:rPr>
            </w:pPr>
          </w:p>
        </w:tc>
        <w:tc>
          <w:tcPr>
            <w:tcW w:w="1134" w:type="dxa"/>
            <w:vMerge/>
          </w:tcPr>
          <w:p w14:paraId="468BF956" w14:textId="77777777" w:rsidR="002914CC" w:rsidRPr="008566DD" w:rsidRDefault="002914CC" w:rsidP="004D62B8">
            <w:pPr>
              <w:rPr>
                <w:sz w:val="22"/>
                <w:szCs w:val="22"/>
                <w:lang w:val="lt-LT"/>
              </w:rPr>
            </w:pPr>
          </w:p>
        </w:tc>
        <w:tc>
          <w:tcPr>
            <w:tcW w:w="709" w:type="dxa"/>
            <w:vMerge/>
            <w:shd w:val="clear" w:color="auto" w:fill="FFF2CC" w:themeFill="accent4" w:themeFillTint="33"/>
          </w:tcPr>
          <w:p w14:paraId="02E9395A" w14:textId="77777777" w:rsidR="002914CC" w:rsidRPr="008566DD" w:rsidRDefault="002914CC" w:rsidP="004D62B8">
            <w:pPr>
              <w:rPr>
                <w:sz w:val="22"/>
                <w:szCs w:val="22"/>
                <w:lang w:val="lt-LT"/>
              </w:rPr>
            </w:pPr>
          </w:p>
        </w:tc>
        <w:tc>
          <w:tcPr>
            <w:tcW w:w="709" w:type="dxa"/>
            <w:vMerge/>
            <w:shd w:val="clear" w:color="auto" w:fill="8EAADB" w:themeFill="accent1" w:themeFillTint="99"/>
          </w:tcPr>
          <w:p w14:paraId="4849F4C2" w14:textId="77777777" w:rsidR="002914CC" w:rsidRPr="008566DD" w:rsidRDefault="002914CC" w:rsidP="004D62B8">
            <w:pPr>
              <w:rPr>
                <w:sz w:val="22"/>
                <w:szCs w:val="22"/>
                <w:lang w:val="lt-LT"/>
              </w:rPr>
            </w:pPr>
          </w:p>
        </w:tc>
        <w:tc>
          <w:tcPr>
            <w:tcW w:w="709" w:type="dxa"/>
            <w:vMerge/>
            <w:tcBorders>
              <w:bottom w:val="single" w:sz="4" w:space="0" w:color="auto"/>
            </w:tcBorders>
            <w:shd w:val="clear" w:color="auto" w:fill="A8D08D" w:themeFill="accent6" w:themeFillTint="99"/>
          </w:tcPr>
          <w:p w14:paraId="583F7FC2" w14:textId="77777777" w:rsidR="002914CC" w:rsidRPr="008566DD" w:rsidRDefault="002914CC" w:rsidP="004D62B8">
            <w:pPr>
              <w:rPr>
                <w:sz w:val="22"/>
                <w:szCs w:val="22"/>
                <w:lang w:val="lt-LT"/>
              </w:rPr>
            </w:pPr>
          </w:p>
        </w:tc>
        <w:tc>
          <w:tcPr>
            <w:tcW w:w="708" w:type="dxa"/>
            <w:vMerge/>
            <w:shd w:val="clear" w:color="auto" w:fill="FF40FF"/>
          </w:tcPr>
          <w:p w14:paraId="171518AF" w14:textId="77777777" w:rsidR="002914CC" w:rsidRPr="008566DD" w:rsidRDefault="002914CC" w:rsidP="004D62B8">
            <w:pPr>
              <w:rPr>
                <w:sz w:val="22"/>
                <w:szCs w:val="22"/>
                <w:lang w:val="lt-LT"/>
              </w:rPr>
            </w:pPr>
          </w:p>
        </w:tc>
        <w:tc>
          <w:tcPr>
            <w:tcW w:w="567" w:type="dxa"/>
            <w:vMerge/>
            <w:shd w:val="clear" w:color="auto" w:fill="FFFF00"/>
          </w:tcPr>
          <w:p w14:paraId="1F60B7EF" w14:textId="77777777" w:rsidR="002914CC" w:rsidRPr="008566DD" w:rsidRDefault="002914CC" w:rsidP="004D62B8">
            <w:pPr>
              <w:rPr>
                <w:sz w:val="22"/>
                <w:szCs w:val="22"/>
                <w:lang w:val="lt-LT"/>
              </w:rPr>
            </w:pPr>
          </w:p>
        </w:tc>
        <w:tc>
          <w:tcPr>
            <w:tcW w:w="567" w:type="dxa"/>
            <w:vMerge/>
            <w:shd w:val="clear" w:color="auto" w:fill="F4B083" w:themeFill="accent2" w:themeFillTint="99"/>
          </w:tcPr>
          <w:p w14:paraId="5C7D14CE" w14:textId="77777777" w:rsidR="002914CC" w:rsidRPr="008566DD" w:rsidRDefault="002914CC" w:rsidP="004D62B8">
            <w:pPr>
              <w:rPr>
                <w:sz w:val="22"/>
                <w:szCs w:val="22"/>
                <w:lang w:val="lt-LT"/>
              </w:rPr>
            </w:pPr>
          </w:p>
        </w:tc>
        <w:tc>
          <w:tcPr>
            <w:tcW w:w="567" w:type="dxa"/>
            <w:vMerge/>
            <w:shd w:val="clear" w:color="auto" w:fill="00FA00"/>
          </w:tcPr>
          <w:p w14:paraId="4593F987" w14:textId="77777777" w:rsidR="002914CC" w:rsidRPr="008566DD" w:rsidRDefault="002914CC" w:rsidP="004D62B8">
            <w:pPr>
              <w:rPr>
                <w:sz w:val="22"/>
                <w:szCs w:val="22"/>
                <w:lang w:val="lt-LT"/>
              </w:rPr>
            </w:pPr>
          </w:p>
        </w:tc>
        <w:tc>
          <w:tcPr>
            <w:tcW w:w="567" w:type="dxa"/>
            <w:vMerge/>
            <w:shd w:val="clear" w:color="auto" w:fill="00FDFF"/>
          </w:tcPr>
          <w:p w14:paraId="58D88FF3" w14:textId="77777777" w:rsidR="002914CC" w:rsidRPr="008566DD" w:rsidRDefault="002914CC" w:rsidP="004D62B8">
            <w:pPr>
              <w:rPr>
                <w:sz w:val="22"/>
                <w:szCs w:val="22"/>
                <w:lang w:val="lt-LT"/>
              </w:rPr>
            </w:pPr>
          </w:p>
        </w:tc>
        <w:tc>
          <w:tcPr>
            <w:tcW w:w="2127" w:type="dxa"/>
            <w:vMerge/>
            <w:shd w:val="clear" w:color="auto" w:fill="auto"/>
          </w:tcPr>
          <w:p w14:paraId="07174A4D" w14:textId="77777777" w:rsidR="002914CC" w:rsidRPr="008566DD" w:rsidRDefault="002914CC" w:rsidP="004D62B8">
            <w:pPr>
              <w:rPr>
                <w:sz w:val="22"/>
                <w:szCs w:val="22"/>
                <w:lang w:val="lt-LT"/>
              </w:rPr>
            </w:pPr>
          </w:p>
        </w:tc>
      </w:tr>
      <w:tr w:rsidR="002914CC" w:rsidRPr="008566DD" w14:paraId="250CBEA8" w14:textId="77777777" w:rsidTr="004D62B8">
        <w:tc>
          <w:tcPr>
            <w:tcW w:w="12469" w:type="dxa"/>
            <w:gridSpan w:val="11"/>
          </w:tcPr>
          <w:p w14:paraId="068BDD71" w14:textId="77777777" w:rsidR="002914CC" w:rsidRPr="008566DD" w:rsidRDefault="002914CC" w:rsidP="004D62B8">
            <w:pPr>
              <w:rPr>
                <w:b/>
                <w:bCs/>
                <w:color w:val="000000"/>
                <w:sz w:val="22"/>
                <w:szCs w:val="22"/>
                <w:lang w:val="lt-LT"/>
              </w:rPr>
            </w:pPr>
            <w:r w:rsidRPr="008566DD">
              <w:rPr>
                <w:b/>
                <w:bCs/>
                <w:color w:val="000000"/>
                <w:sz w:val="22"/>
                <w:szCs w:val="22"/>
                <w:lang w:val="lt-LT"/>
              </w:rPr>
              <w:t xml:space="preserve">4. </w:t>
            </w:r>
            <w:r w:rsidRPr="008566DD">
              <w:rPr>
                <w:rStyle w:val="normaltextrun"/>
                <w:b/>
                <w:bCs/>
                <w:sz w:val="22"/>
                <w:szCs w:val="22"/>
                <w:lang w:val="lt-LT"/>
              </w:rPr>
              <w:t>Išsikelia akademinius ir asmeninius tikslus, planuoja žingsnius, kaip jų siekti ir veikti</w:t>
            </w:r>
            <w:r w:rsidRPr="008566DD">
              <w:rPr>
                <w:b/>
                <w:bCs/>
                <w:color w:val="000000"/>
                <w:sz w:val="22"/>
                <w:szCs w:val="22"/>
                <w:lang w:val="lt-LT"/>
              </w:rPr>
              <w:t>. </w:t>
            </w:r>
          </w:p>
        </w:tc>
        <w:tc>
          <w:tcPr>
            <w:tcW w:w="2127" w:type="dxa"/>
            <w:shd w:val="clear" w:color="auto" w:fill="auto"/>
          </w:tcPr>
          <w:p w14:paraId="3EBAF318" w14:textId="77777777" w:rsidR="002914CC" w:rsidRPr="008566DD" w:rsidRDefault="002914CC" w:rsidP="004D62B8">
            <w:pPr>
              <w:ind w:left="360"/>
              <w:rPr>
                <w:b/>
                <w:bCs/>
                <w:color w:val="000000"/>
                <w:sz w:val="22"/>
                <w:szCs w:val="22"/>
                <w:lang w:val="lt-LT"/>
              </w:rPr>
            </w:pPr>
          </w:p>
        </w:tc>
      </w:tr>
      <w:tr w:rsidR="002914CC" w:rsidRPr="008566DD" w14:paraId="4E267D78" w14:textId="77777777" w:rsidTr="004D62B8">
        <w:tc>
          <w:tcPr>
            <w:tcW w:w="2547" w:type="dxa"/>
          </w:tcPr>
          <w:p w14:paraId="74FAEBD3" w14:textId="77777777" w:rsidR="002914CC" w:rsidRPr="007E118C" w:rsidRDefault="002914CC" w:rsidP="004D62B8">
            <w:pPr>
              <w:rPr>
                <w:b/>
                <w:bCs/>
                <w:color w:val="000000"/>
                <w:sz w:val="22"/>
                <w:szCs w:val="22"/>
                <w:lang w:val="lt-LT"/>
              </w:rPr>
            </w:pPr>
            <w:r w:rsidRPr="007E118C">
              <w:rPr>
                <w:color w:val="000000" w:themeColor="text1"/>
                <w:sz w:val="22"/>
                <w:szCs w:val="22"/>
                <w:lang w:val="lt-LT"/>
              </w:rPr>
              <w:t>Motyvacija, tikslų kėlimas ir siekimas</w:t>
            </w:r>
          </w:p>
        </w:tc>
        <w:tc>
          <w:tcPr>
            <w:tcW w:w="3685" w:type="dxa"/>
            <w:vMerge w:val="restart"/>
          </w:tcPr>
          <w:p w14:paraId="7165C532" w14:textId="77777777" w:rsidR="00B74693" w:rsidRDefault="00632B88" w:rsidP="00B74693">
            <w:pPr>
              <w:rPr>
                <w:color w:val="000000" w:themeColor="text1"/>
                <w:sz w:val="22"/>
                <w:szCs w:val="22"/>
                <w:lang w:val="lt-LT"/>
              </w:rPr>
            </w:pPr>
            <w:r w:rsidRPr="00632B88">
              <w:rPr>
                <w:color w:val="000000" w:themeColor="text1"/>
                <w:sz w:val="22"/>
                <w:szCs w:val="22"/>
                <w:lang w:val="lt-LT"/>
              </w:rPr>
              <w:t>Planuoti laiką.</w:t>
            </w:r>
            <w:r w:rsidR="00B74693">
              <w:rPr>
                <w:color w:val="000000" w:themeColor="text1"/>
                <w:sz w:val="22"/>
                <w:szCs w:val="22"/>
                <w:lang w:val="lt-LT"/>
              </w:rPr>
              <w:t xml:space="preserve"> </w:t>
            </w:r>
          </w:p>
          <w:p w14:paraId="2C499342" w14:textId="0DD2F74C" w:rsidR="00632B88" w:rsidRPr="00632B88" w:rsidRDefault="00632B88" w:rsidP="00B74693">
            <w:pPr>
              <w:rPr>
                <w:color w:val="000000" w:themeColor="text1"/>
                <w:sz w:val="22"/>
                <w:szCs w:val="22"/>
                <w:lang w:val="lt-LT"/>
              </w:rPr>
            </w:pPr>
            <w:r w:rsidRPr="00632B88">
              <w:rPr>
                <w:color w:val="000000" w:themeColor="text1"/>
                <w:sz w:val="22"/>
                <w:szCs w:val="22"/>
                <w:lang w:val="lt-LT"/>
              </w:rPr>
              <w:lastRenderedPageBreak/>
              <w:t>Pasirinkti tobulinimosi sritis ir suplanuoti veiksmus.</w:t>
            </w:r>
          </w:p>
          <w:p w14:paraId="1DA32412" w14:textId="77777777" w:rsidR="00632B88" w:rsidRPr="00632B88" w:rsidRDefault="00632B88" w:rsidP="00B74693">
            <w:pPr>
              <w:rPr>
                <w:color w:val="000000" w:themeColor="text1"/>
                <w:sz w:val="22"/>
                <w:szCs w:val="22"/>
                <w:lang w:val="lt-LT"/>
              </w:rPr>
            </w:pPr>
            <w:r w:rsidRPr="00632B88">
              <w:rPr>
                <w:color w:val="000000" w:themeColor="text1"/>
                <w:sz w:val="22"/>
                <w:szCs w:val="22"/>
                <w:lang w:val="lt-LT"/>
              </w:rPr>
              <w:t>Tarpusavio santykių įtaka karjeros tikslams.</w:t>
            </w:r>
          </w:p>
          <w:p w14:paraId="16AB78E5" w14:textId="77777777" w:rsidR="00632B88" w:rsidRPr="00632B88" w:rsidRDefault="00632B88" w:rsidP="00B74693">
            <w:pPr>
              <w:rPr>
                <w:color w:val="000000" w:themeColor="text1"/>
                <w:sz w:val="22"/>
                <w:szCs w:val="22"/>
                <w:lang w:val="lt-LT"/>
              </w:rPr>
            </w:pPr>
            <w:r w:rsidRPr="00632B88">
              <w:rPr>
                <w:color w:val="000000" w:themeColor="text1"/>
                <w:sz w:val="22"/>
                <w:szCs w:val="22"/>
                <w:lang w:val="lt-LT"/>
              </w:rPr>
              <w:t>Akademinių ir karjeros tikslai.</w:t>
            </w:r>
          </w:p>
          <w:p w14:paraId="4B499F11" w14:textId="77777777" w:rsidR="00632B88" w:rsidRPr="00632B88" w:rsidRDefault="00632B88" w:rsidP="00B74693">
            <w:pPr>
              <w:rPr>
                <w:color w:val="000000" w:themeColor="text1"/>
                <w:sz w:val="22"/>
                <w:szCs w:val="22"/>
                <w:lang w:val="lt-LT"/>
              </w:rPr>
            </w:pPr>
            <w:r w:rsidRPr="00632B88">
              <w:rPr>
                <w:color w:val="000000" w:themeColor="text1"/>
                <w:sz w:val="22"/>
                <w:szCs w:val="22"/>
                <w:lang w:val="lt-LT"/>
              </w:rPr>
              <w:t>Sėkmės kriterijai.</w:t>
            </w:r>
          </w:p>
          <w:p w14:paraId="30EFB1EB" w14:textId="626819A7" w:rsidR="002914CC" w:rsidRPr="008566DD" w:rsidRDefault="00632B88" w:rsidP="00B74693">
            <w:pPr>
              <w:rPr>
                <w:sz w:val="22"/>
                <w:szCs w:val="22"/>
                <w:lang w:val="lt-LT"/>
              </w:rPr>
            </w:pPr>
            <w:r w:rsidRPr="00632B88">
              <w:rPr>
                <w:color w:val="000000" w:themeColor="text1"/>
                <w:sz w:val="22"/>
                <w:szCs w:val="22"/>
                <w:lang w:val="lt-LT"/>
              </w:rPr>
              <w:t>Nenumatytos ir nevaldomos priežastys, kurios trukdo pasiekti tikslą, savęs motyvavimas nepalankiose sąlygose.</w:t>
            </w:r>
          </w:p>
        </w:tc>
        <w:tc>
          <w:tcPr>
            <w:tcW w:w="1134" w:type="dxa"/>
            <w:vMerge w:val="restart"/>
          </w:tcPr>
          <w:p w14:paraId="76894D46" w14:textId="6ECB40D7" w:rsidR="002914CC" w:rsidRPr="008566DD" w:rsidRDefault="00632B88" w:rsidP="004D62B8">
            <w:pPr>
              <w:rPr>
                <w:sz w:val="22"/>
                <w:szCs w:val="22"/>
                <w:lang w:val="lt-LT"/>
              </w:rPr>
            </w:pPr>
            <w:r>
              <w:rPr>
                <w:sz w:val="22"/>
                <w:szCs w:val="22"/>
                <w:lang w:val="lt-LT"/>
              </w:rPr>
              <w:lastRenderedPageBreak/>
              <w:t>2</w:t>
            </w:r>
          </w:p>
        </w:tc>
        <w:tc>
          <w:tcPr>
            <w:tcW w:w="709" w:type="dxa"/>
            <w:vMerge w:val="restart"/>
            <w:shd w:val="clear" w:color="auto" w:fill="FFF2CC" w:themeFill="accent4" w:themeFillTint="33"/>
          </w:tcPr>
          <w:p w14:paraId="0C666C85" w14:textId="77777777" w:rsidR="002914CC" w:rsidRPr="008566DD" w:rsidRDefault="002914CC" w:rsidP="004D62B8">
            <w:pPr>
              <w:rPr>
                <w:sz w:val="22"/>
                <w:szCs w:val="22"/>
                <w:lang w:val="lt-LT"/>
              </w:rPr>
            </w:pPr>
          </w:p>
        </w:tc>
        <w:tc>
          <w:tcPr>
            <w:tcW w:w="709" w:type="dxa"/>
            <w:vMerge w:val="restart"/>
            <w:shd w:val="clear" w:color="auto" w:fill="8EAADB" w:themeFill="accent1" w:themeFillTint="99"/>
          </w:tcPr>
          <w:p w14:paraId="505DE7FB" w14:textId="77777777" w:rsidR="002914CC" w:rsidRPr="008566DD" w:rsidRDefault="002914CC" w:rsidP="004D62B8">
            <w:pPr>
              <w:rPr>
                <w:sz w:val="22"/>
                <w:szCs w:val="22"/>
                <w:lang w:val="lt-LT"/>
              </w:rPr>
            </w:pPr>
          </w:p>
        </w:tc>
        <w:tc>
          <w:tcPr>
            <w:tcW w:w="709" w:type="dxa"/>
            <w:vMerge w:val="restart"/>
            <w:shd w:val="clear" w:color="auto" w:fill="A8D08D" w:themeFill="accent6" w:themeFillTint="99"/>
          </w:tcPr>
          <w:p w14:paraId="3D9974D5" w14:textId="77777777" w:rsidR="002914CC" w:rsidRPr="008566DD" w:rsidRDefault="002914CC" w:rsidP="004D62B8">
            <w:pPr>
              <w:rPr>
                <w:sz w:val="22"/>
                <w:szCs w:val="22"/>
                <w:lang w:val="lt-LT"/>
              </w:rPr>
            </w:pPr>
          </w:p>
        </w:tc>
        <w:tc>
          <w:tcPr>
            <w:tcW w:w="708" w:type="dxa"/>
            <w:vMerge w:val="restart"/>
            <w:shd w:val="clear" w:color="auto" w:fill="FF40FF"/>
          </w:tcPr>
          <w:p w14:paraId="4323D164" w14:textId="77777777" w:rsidR="002914CC" w:rsidRPr="008566DD" w:rsidRDefault="002914CC" w:rsidP="004D62B8">
            <w:pPr>
              <w:rPr>
                <w:sz w:val="22"/>
                <w:szCs w:val="22"/>
                <w:lang w:val="lt-LT"/>
              </w:rPr>
            </w:pPr>
          </w:p>
        </w:tc>
        <w:tc>
          <w:tcPr>
            <w:tcW w:w="567" w:type="dxa"/>
            <w:vMerge w:val="restart"/>
            <w:shd w:val="clear" w:color="auto" w:fill="FFFF00"/>
          </w:tcPr>
          <w:p w14:paraId="5024C424" w14:textId="77777777" w:rsidR="002914CC" w:rsidRPr="008566DD" w:rsidRDefault="002914CC" w:rsidP="004D62B8">
            <w:pPr>
              <w:rPr>
                <w:sz w:val="22"/>
                <w:szCs w:val="22"/>
                <w:lang w:val="lt-LT"/>
              </w:rPr>
            </w:pPr>
          </w:p>
        </w:tc>
        <w:tc>
          <w:tcPr>
            <w:tcW w:w="567" w:type="dxa"/>
            <w:vMerge w:val="restart"/>
            <w:shd w:val="clear" w:color="auto" w:fill="F4B083" w:themeFill="accent2" w:themeFillTint="99"/>
          </w:tcPr>
          <w:p w14:paraId="2D85789D" w14:textId="77777777" w:rsidR="002914CC" w:rsidRPr="008566DD" w:rsidRDefault="002914CC" w:rsidP="004D62B8">
            <w:pPr>
              <w:rPr>
                <w:sz w:val="22"/>
                <w:szCs w:val="22"/>
                <w:lang w:val="lt-LT"/>
              </w:rPr>
            </w:pPr>
          </w:p>
        </w:tc>
        <w:tc>
          <w:tcPr>
            <w:tcW w:w="567" w:type="dxa"/>
            <w:vMerge w:val="restart"/>
            <w:shd w:val="clear" w:color="auto" w:fill="00FA00"/>
          </w:tcPr>
          <w:p w14:paraId="7470E936" w14:textId="77777777" w:rsidR="002914CC" w:rsidRPr="008566DD" w:rsidRDefault="002914CC" w:rsidP="004D62B8">
            <w:pPr>
              <w:rPr>
                <w:sz w:val="22"/>
                <w:szCs w:val="22"/>
                <w:lang w:val="lt-LT"/>
              </w:rPr>
            </w:pPr>
          </w:p>
        </w:tc>
        <w:tc>
          <w:tcPr>
            <w:tcW w:w="567" w:type="dxa"/>
            <w:vMerge w:val="restart"/>
            <w:shd w:val="clear" w:color="auto" w:fill="00FDFF"/>
          </w:tcPr>
          <w:p w14:paraId="2AAFB614" w14:textId="77777777" w:rsidR="002914CC" w:rsidRPr="008566DD" w:rsidRDefault="002914CC" w:rsidP="004D62B8">
            <w:pPr>
              <w:rPr>
                <w:sz w:val="22"/>
                <w:szCs w:val="22"/>
                <w:lang w:val="lt-LT"/>
              </w:rPr>
            </w:pPr>
          </w:p>
        </w:tc>
        <w:tc>
          <w:tcPr>
            <w:tcW w:w="2127" w:type="dxa"/>
            <w:vMerge w:val="restart"/>
            <w:shd w:val="clear" w:color="auto" w:fill="auto"/>
          </w:tcPr>
          <w:p w14:paraId="31E8E1AD" w14:textId="77777777" w:rsidR="002914CC" w:rsidRPr="008566DD" w:rsidRDefault="002914CC" w:rsidP="004D62B8">
            <w:pPr>
              <w:rPr>
                <w:sz w:val="22"/>
                <w:szCs w:val="22"/>
                <w:lang w:val="lt-LT"/>
              </w:rPr>
            </w:pPr>
            <w:r w:rsidRPr="007E118C">
              <w:rPr>
                <w:sz w:val="22"/>
                <w:szCs w:val="22"/>
                <w:lang w:val="lt-LT"/>
              </w:rPr>
              <w:t>Visos pamokos</w:t>
            </w:r>
          </w:p>
        </w:tc>
      </w:tr>
      <w:tr w:rsidR="002914CC" w:rsidRPr="008566DD" w14:paraId="23655DB9" w14:textId="77777777" w:rsidTr="004D62B8">
        <w:tc>
          <w:tcPr>
            <w:tcW w:w="2547" w:type="dxa"/>
          </w:tcPr>
          <w:p w14:paraId="35A83358" w14:textId="77777777" w:rsidR="002914CC" w:rsidRPr="007E118C" w:rsidRDefault="002914CC" w:rsidP="004D62B8">
            <w:pPr>
              <w:rPr>
                <w:b/>
                <w:bCs/>
                <w:color w:val="000000"/>
                <w:sz w:val="22"/>
                <w:szCs w:val="22"/>
                <w:lang w:val="lt-LT"/>
              </w:rPr>
            </w:pPr>
            <w:r w:rsidRPr="007E118C">
              <w:rPr>
                <w:sz w:val="22"/>
                <w:szCs w:val="22"/>
                <w:lang w:val="lt-LT"/>
              </w:rPr>
              <w:lastRenderedPageBreak/>
              <w:t>Mokymosi sunkumai, pagalbos prašymas ir gavimas</w:t>
            </w:r>
          </w:p>
        </w:tc>
        <w:tc>
          <w:tcPr>
            <w:tcW w:w="3685" w:type="dxa"/>
            <w:vMerge/>
          </w:tcPr>
          <w:p w14:paraId="10C68D24" w14:textId="77777777" w:rsidR="002914CC" w:rsidRPr="008566DD" w:rsidRDefault="002914CC" w:rsidP="004D62B8">
            <w:pPr>
              <w:rPr>
                <w:sz w:val="22"/>
                <w:szCs w:val="22"/>
                <w:lang w:val="lt-LT"/>
              </w:rPr>
            </w:pPr>
          </w:p>
        </w:tc>
        <w:tc>
          <w:tcPr>
            <w:tcW w:w="1134" w:type="dxa"/>
            <w:vMerge/>
          </w:tcPr>
          <w:p w14:paraId="2C214D36" w14:textId="77777777" w:rsidR="002914CC" w:rsidRPr="008566DD" w:rsidRDefault="002914CC" w:rsidP="004D62B8">
            <w:pPr>
              <w:rPr>
                <w:sz w:val="22"/>
                <w:szCs w:val="22"/>
                <w:lang w:val="lt-LT"/>
              </w:rPr>
            </w:pPr>
          </w:p>
        </w:tc>
        <w:tc>
          <w:tcPr>
            <w:tcW w:w="709" w:type="dxa"/>
            <w:vMerge/>
            <w:shd w:val="clear" w:color="auto" w:fill="FFF2CC" w:themeFill="accent4" w:themeFillTint="33"/>
          </w:tcPr>
          <w:p w14:paraId="149BCDC3" w14:textId="77777777" w:rsidR="002914CC" w:rsidRPr="008566DD" w:rsidRDefault="002914CC" w:rsidP="004D62B8">
            <w:pPr>
              <w:rPr>
                <w:sz w:val="22"/>
                <w:szCs w:val="22"/>
                <w:lang w:val="lt-LT"/>
              </w:rPr>
            </w:pPr>
          </w:p>
        </w:tc>
        <w:tc>
          <w:tcPr>
            <w:tcW w:w="709" w:type="dxa"/>
            <w:vMerge/>
            <w:shd w:val="clear" w:color="auto" w:fill="8EAADB" w:themeFill="accent1" w:themeFillTint="99"/>
          </w:tcPr>
          <w:p w14:paraId="38316DB5" w14:textId="77777777" w:rsidR="002914CC" w:rsidRPr="008566DD" w:rsidRDefault="002914CC" w:rsidP="004D62B8">
            <w:pPr>
              <w:rPr>
                <w:sz w:val="22"/>
                <w:szCs w:val="22"/>
                <w:lang w:val="lt-LT"/>
              </w:rPr>
            </w:pPr>
          </w:p>
        </w:tc>
        <w:tc>
          <w:tcPr>
            <w:tcW w:w="709" w:type="dxa"/>
            <w:vMerge/>
            <w:shd w:val="clear" w:color="auto" w:fill="A8D08D" w:themeFill="accent6" w:themeFillTint="99"/>
          </w:tcPr>
          <w:p w14:paraId="5B4A979D" w14:textId="77777777" w:rsidR="002914CC" w:rsidRPr="008566DD" w:rsidRDefault="002914CC" w:rsidP="004D62B8">
            <w:pPr>
              <w:rPr>
                <w:sz w:val="22"/>
                <w:szCs w:val="22"/>
                <w:lang w:val="lt-LT"/>
              </w:rPr>
            </w:pPr>
          </w:p>
        </w:tc>
        <w:tc>
          <w:tcPr>
            <w:tcW w:w="708" w:type="dxa"/>
            <w:vMerge/>
            <w:shd w:val="clear" w:color="auto" w:fill="FF40FF"/>
          </w:tcPr>
          <w:p w14:paraId="57A73A3A" w14:textId="77777777" w:rsidR="002914CC" w:rsidRPr="008566DD" w:rsidRDefault="002914CC" w:rsidP="004D62B8">
            <w:pPr>
              <w:rPr>
                <w:sz w:val="22"/>
                <w:szCs w:val="22"/>
                <w:lang w:val="lt-LT"/>
              </w:rPr>
            </w:pPr>
          </w:p>
        </w:tc>
        <w:tc>
          <w:tcPr>
            <w:tcW w:w="567" w:type="dxa"/>
            <w:vMerge/>
            <w:shd w:val="clear" w:color="auto" w:fill="FFFF00"/>
          </w:tcPr>
          <w:p w14:paraId="457194E4" w14:textId="77777777" w:rsidR="002914CC" w:rsidRPr="008566DD" w:rsidRDefault="002914CC" w:rsidP="004D62B8">
            <w:pPr>
              <w:rPr>
                <w:sz w:val="22"/>
                <w:szCs w:val="22"/>
                <w:lang w:val="lt-LT"/>
              </w:rPr>
            </w:pPr>
          </w:p>
        </w:tc>
        <w:tc>
          <w:tcPr>
            <w:tcW w:w="567" w:type="dxa"/>
            <w:vMerge/>
            <w:shd w:val="clear" w:color="auto" w:fill="F4B083" w:themeFill="accent2" w:themeFillTint="99"/>
          </w:tcPr>
          <w:p w14:paraId="3169D628" w14:textId="77777777" w:rsidR="002914CC" w:rsidRPr="008566DD" w:rsidRDefault="002914CC" w:rsidP="004D62B8">
            <w:pPr>
              <w:rPr>
                <w:sz w:val="22"/>
                <w:szCs w:val="22"/>
                <w:lang w:val="lt-LT"/>
              </w:rPr>
            </w:pPr>
          </w:p>
        </w:tc>
        <w:tc>
          <w:tcPr>
            <w:tcW w:w="567" w:type="dxa"/>
            <w:vMerge/>
            <w:shd w:val="clear" w:color="auto" w:fill="00FA00"/>
          </w:tcPr>
          <w:p w14:paraId="44498284" w14:textId="77777777" w:rsidR="002914CC" w:rsidRPr="008566DD" w:rsidRDefault="002914CC" w:rsidP="004D62B8">
            <w:pPr>
              <w:rPr>
                <w:sz w:val="22"/>
                <w:szCs w:val="22"/>
                <w:lang w:val="lt-LT"/>
              </w:rPr>
            </w:pPr>
          </w:p>
        </w:tc>
        <w:tc>
          <w:tcPr>
            <w:tcW w:w="567" w:type="dxa"/>
            <w:vMerge/>
            <w:shd w:val="clear" w:color="auto" w:fill="00FDFF"/>
          </w:tcPr>
          <w:p w14:paraId="5320CE74" w14:textId="77777777" w:rsidR="002914CC" w:rsidRPr="008566DD" w:rsidRDefault="002914CC" w:rsidP="004D62B8">
            <w:pPr>
              <w:rPr>
                <w:sz w:val="22"/>
                <w:szCs w:val="22"/>
                <w:lang w:val="lt-LT"/>
              </w:rPr>
            </w:pPr>
          </w:p>
        </w:tc>
        <w:tc>
          <w:tcPr>
            <w:tcW w:w="2127" w:type="dxa"/>
            <w:vMerge/>
            <w:shd w:val="clear" w:color="auto" w:fill="auto"/>
          </w:tcPr>
          <w:p w14:paraId="2C9D2370" w14:textId="77777777" w:rsidR="002914CC" w:rsidRPr="008566DD" w:rsidRDefault="002914CC" w:rsidP="004D62B8">
            <w:pPr>
              <w:rPr>
                <w:sz w:val="22"/>
                <w:szCs w:val="22"/>
                <w:lang w:val="lt-LT"/>
              </w:rPr>
            </w:pPr>
          </w:p>
        </w:tc>
      </w:tr>
      <w:tr w:rsidR="002914CC" w:rsidRPr="008566DD" w14:paraId="0C0FFE99" w14:textId="77777777" w:rsidTr="004D62B8">
        <w:tc>
          <w:tcPr>
            <w:tcW w:w="6232" w:type="dxa"/>
            <w:gridSpan w:val="2"/>
          </w:tcPr>
          <w:p w14:paraId="02C95A7A" w14:textId="77777777" w:rsidR="002914CC" w:rsidRPr="008566DD" w:rsidRDefault="002914CC" w:rsidP="004D62B8">
            <w:pPr>
              <w:rPr>
                <w:b/>
                <w:bCs/>
                <w:color w:val="7030A0"/>
                <w:sz w:val="22"/>
                <w:szCs w:val="22"/>
                <w:lang w:val="lt-LT"/>
              </w:rPr>
            </w:pPr>
            <w:r w:rsidRPr="008566DD">
              <w:rPr>
                <w:b/>
                <w:bCs/>
                <w:color w:val="7030A0"/>
                <w:sz w:val="22"/>
                <w:szCs w:val="22"/>
                <w:lang w:val="lt-LT"/>
              </w:rPr>
              <w:t>BENDRAS PAMOKŲ SKAIČIUS DALIAI</w:t>
            </w:r>
          </w:p>
        </w:tc>
        <w:tc>
          <w:tcPr>
            <w:tcW w:w="8364" w:type="dxa"/>
            <w:gridSpan w:val="10"/>
          </w:tcPr>
          <w:p w14:paraId="01A0ACC0" w14:textId="5F7DE96D" w:rsidR="002914CC" w:rsidRPr="008566DD" w:rsidRDefault="00632B88" w:rsidP="004D62B8">
            <w:pPr>
              <w:rPr>
                <w:b/>
                <w:bCs/>
                <w:color w:val="7030A0"/>
                <w:sz w:val="22"/>
                <w:szCs w:val="22"/>
                <w:lang w:val="lt-LT"/>
              </w:rPr>
            </w:pPr>
            <w:r>
              <w:rPr>
                <w:b/>
                <w:bCs/>
                <w:color w:val="7030A0"/>
                <w:sz w:val="22"/>
                <w:szCs w:val="22"/>
                <w:lang w:val="lt-LT"/>
              </w:rPr>
              <w:t>7</w:t>
            </w:r>
          </w:p>
        </w:tc>
      </w:tr>
      <w:tr w:rsidR="002914CC" w:rsidRPr="008566DD" w14:paraId="0A81DC8F" w14:textId="77777777" w:rsidTr="004D62B8">
        <w:tc>
          <w:tcPr>
            <w:tcW w:w="14596" w:type="dxa"/>
            <w:gridSpan w:val="12"/>
            <w:shd w:val="clear" w:color="auto" w:fill="D0CECE" w:themeFill="background2" w:themeFillShade="E6"/>
          </w:tcPr>
          <w:p w14:paraId="5CA6EA92" w14:textId="3C094B3E" w:rsidR="002914CC" w:rsidRPr="008566DD" w:rsidRDefault="004D3148" w:rsidP="004D62B8">
            <w:pPr>
              <w:rPr>
                <w:b/>
                <w:bCs/>
                <w:color w:val="000000"/>
                <w:sz w:val="22"/>
                <w:szCs w:val="22"/>
                <w:lang w:val="lt-LT"/>
              </w:rPr>
            </w:pPr>
            <w:r>
              <w:rPr>
                <w:b/>
                <w:bCs/>
                <w:color w:val="000000"/>
                <w:sz w:val="22"/>
                <w:szCs w:val="22"/>
                <w:lang w:val="lt-LT"/>
              </w:rPr>
              <w:t>31</w:t>
            </w:r>
            <w:r w:rsidR="002914CC" w:rsidRPr="007E118C">
              <w:rPr>
                <w:b/>
                <w:bCs/>
                <w:color w:val="000000"/>
                <w:sz w:val="22"/>
                <w:szCs w:val="22"/>
                <w:lang w:val="lt-LT"/>
              </w:rPr>
              <w:t>.2. SANTYKIŲ KŪRIMAS IR BENDRADARBIAVIMAS</w:t>
            </w:r>
          </w:p>
        </w:tc>
      </w:tr>
      <w:tr w:rsidR="002914CC" w:rsidRPr="008566DD" w14:paraId="49CB0BC7" w14:textId="77777777" w:rsidTr="004D62B8">
        <w:tc>
          <w:tcPr>
            <w:tcW w:w="14596" w:type="dxa"/>
            <w:gridSpan w:val="12"/>
          </w:tcPr>
          <w:p w14:paraId="32F706C2" w14:textId="77777777" w:rsidR="002914CC" w:rsidRPr="008566DD" w:rsidRDefault="002914CC" w:rsidP="004D62B8">
            <w:pPr>
              <w:rPr>
                <w:rStyle w:val="normaltextrun"/>
                <w:b/>
                <w:bCs/>
                <w:sz w:val="22"/>
                <w:szCs w:val="22"/>
                <w:lang w:val="lt-LT"/>
              </w:rPr>
            </w:pPr>
            <w:r w:rsidRPr="008566DD">
              <w:rPr>
                <w:rStyle w:val="normaltextrun"/>
                <w:b/>
                <w:bCs/>
                <w:sz w:val="22"/>
                <w:szCs w:val="22"/>
                <w:lang w:val="lt-LT"/>
              </w:rPr>
              <w:t>1. Demonstruoja įtraukiojo elgesio įgūdžius.</w:t>
            </w:r>
            <w:r w:rsidRPr="008566DD">
              <w:rPr>
                <w:rStyle w:val="apple-converted-space"/>
                <w:rFonts w:eastAsia="Helvetica"/>
                <w:b/>
                <w:bCs/>
                <w:sz w:val="22"/>
                <w:szCs w:val="22"/>
                <w:lang w:val="lt-LT"/>
              </w:rPr>
              <w:t> </w:t>
            </w:r>
          </w:p>
        </w:tc>
      </w:tr>
      <w:tr w:rsidR="002914CC" w:rsidRPr="008566DD" w14:paraId="4AC5C203" w14:textId="77777777" w:rsidTr="004D62B8">
        <w:tc>
          <w:tcPr>
            <w:tcW w:w="2547" w:type="dxa"/>
          </w:tcPr>
          <w:p w14:paraId="0D8FC031" w14:textId="77777777" w:rsidR="002914CC" w:rsidRPr="00646DDD" w:rsidRDefault="002914CC" w:rsidP="004D62B8">
            <w:pPr>
              <w:rPr>
                <w:sz w:val="22"/>
                <w:szCs w:val="22"/>
                <w:lang w:val="lt-LT"/>
              </w:rPr>
            </w:pPr>
            <w:r w:rsidRPr="00646DDD">
              <w:rPr>
                <w:color w:val="000000" w:themeColor="text1"/>
                <w:sz w:val="22"/>
                <w:szCs w:val="22"/>
                <w:lang w:val="lt-LT"/>
              </w:rPr>
              <w:t>Kitų emocijų atpažinimas ir įvardijimas</w:t>
            </w:r>
          </w:p>
        </w:tc>
        <w:tc>
          <w:tcPr>
            <w:tcW w:w="3685" w:type="dxa"/>
            <w:vMerge w:val="restart"/>
          </w:tcPr>
          <w:p w14:paraId="73E26229" w14:textId="77777777" w:rsidR="00632B88" w:rsidRPr="00632B88" w:rsidRDefault="00632B88" w:rsidP="00632B88">
            <w:pPr>
              <w:jc w:val="both"/>
              <w:rPr>
                <w:color w:val="000000" w:themeColor="text1"/>
                <w:sz w:val="22"/>
                <w:szCs w:val="22"/>
                <w:lang w:val="lt-LT"/>
              </w:rPr>
            </w:pPr>
            <w:r w:rsidRPr="00632B88">
              <w:rPr>
                <w:color w:val="000000" w:themeColor="text1"/>
                <w:sz w:val="22"/>
                <w:szCs w:val="22"/>
                <w:lang w:val="lt-LT"/>
              </w:rPr>
              <w:t>Priimti kito emocijas ir jas atliepti.</w:t>
            </w:r>
          </w:p>
          <w:p w14:paraId="4EDCB85A" w14:textId="77777777" w:rsidR="00632B88" w:rsidRPr="00632B88" w:rsidRDefault="00632B88" w:rsidP="00632B88">
            <w:pPr>
              <w:jc w:val="both"/>
              <w:rPr>
                <w:color w:val="000000" w:themeColor="text1"/>
                <w:sz w:val="22"/>
                <w:szCs w:val="22"/>
                <w:lang w:val="lt-LT"/>
              </w:rPr>
            </w:pPr>
            <w:r w:rsidRPr="00632B88">
              <w:rPr>
                <w:color w:val="000000" w:themeColor="text1"/>
                <w:sz w:val="22"/>
                <w:szCs w:val="22"/>
                <w:lang w:val="lt-LT"/>
              </w:rPr>
              <w:t>Santykių ir jausmų įvairovė.</w:t>
            </w:r>
          </w:p>
          <w:p w14:paraId="04993F79" w14:textId="77777777" w:rsidR="00632B88" w:rsidRPr="00632B88" w:rsidRDefault="00632B88" w:rsidP="00632B88">
            <w:pPr>
              <w:jc w:val="both"/>
              <w:rPr>
                <w:color w:val="000000" w:themeColor="text1"/>
                <w:sz w:val="22"/>
                <w:szCs w:val="22"/>
                <w:lang w:val="lt-LT"/>
              </w:rPr>
            </w:pPr>
            <w:r w:rsidRPr="00632B88">
              <w:rPr>
                <w:color w:val="000000" w:themeColor="text1"/>
                <w:sz w:val="22"/>
                <w:szCs w:val="22"/>
                <w:lang w:val="lt-LT"/>
              </w:rPr>
              <w:t xml:space="preserve">Saugumo ir </w:t>
            </w:r>
            <w:proofErr w:type="spellStart"/>
            <w:r w:rsidRPr="00632B88">
              <w:rPr>
                <w:color w:val="000000" w:themeColor="text1"/>
                <w:sz w:val="22"/>
                <w:szCs w:val="22"/>
                <w:lang w:val="lt-LT"/>
              </w:rPr>
              <w:t>empatiškumo</w:t>
            </w:r>
            <w:proofErr w:type="spellEnd"/>
            <w:r w:rsidRPr="00632B88">
              <w:rPr>
                <w:color w:val="000000" w:themeColor="text1"/>
                <w:sz w:val="22"/>
                <w:szCs w:val="22"/>
                <w:lang w:val="lt-LT"/>
              </w:rPr>
              <w:t xml:space="preserve"> ryšys.</w:t>
            </w:r>
          </w:p>
          <w:p w14:paraId="0624B238" w14:textId="77777777" w:rsidR="00632B88" w:rsidRPr="00632B88" w:rsidRDefault="00632B88" w:rsidP="00632B88">
            <w:pPr>
              <w:jc w:val="both"/>
              <w:rPr>
                <w:color w:val="000000" w:themeColor="text1"/>
                <w:sz w:val="22"/>
                <w:szCs w:val="22"/>
                <w:lang w:val="lt-LT"/>
              </w:rPr>
            </w:pPr>
            <w:r w:rsidRPr="00632B88">
              <w:rPr>
                <w:color w:val="000000" w:themeColor="text1"/>
                <w:sz w:val="22"/>
                <w:szCs w:val="22"/>
                <w:lang w:val="lt-LT"/>
              </w:rPr>
              <w:t>Emocijas atskirti nuo faktų.</w:t>
            </w:r>
          </w:p>
          <w:p w14:paraId="48D5B6BB" w14:textId="77777777" w:rsidR="00632B88" w:rsidRPr="00632B88" w:rsidRDefault="00632B88" w:rsidP="00632B88">
            <w:pPr>
              <w:jc w:val="both"/>
              <w:rPr>
                <w:color w:val="000000" w:themeColor="text1"/>
                <w:sz w:val="22"/>
                <w:szCs w:val="22"/>
                <w:lang w:val="lt-LT"/>
              </w:rPr>
            </w:pPr>
            <w:r w:rsidRPr="00632B88">
              <w:rPr>
                <w:color w:val="000000" w:themeColor="text1"/>
                <w:sz w:val="22"/>
                <w:szCs w:val="22"/>
                <w:lang w:val="lt-LT"/>
              </w:rPr>
              <w:t>Analizuoti ir paaiškinti ketinimą ir poveikį; atpažinti ir įvardyti faktus ir ketinimus.</w:t>
            </w:r>
          </w:p>
          <w:p w14:paraId="49CFFA1A" w14:textId="77777777" w:rsidR="00632B88" w:rsidRPr="00632B88" w:rsidRDefault="00632B88" w:rsidP="00632B88">
            <w:pPr>
              <w:jc w:val="both"/>
              <w:rPr>
                <w:color w:val="000000" w:themeColor="text1"/>
                <w:sz w:val="22"/>
                <w:szCs w:val="22"/>
                <w:lang w:val="lt-LT"/>
              </w:rPr>
            </w:pPr>
            <w:r w:rsidRPr="00632B88">
              <w:rPr>
                <w:color w:val="000000" w:themeColor="text1"/>
                <w:sz w:val="22"/>
                <w:szCs w:val="22"/>
                <w:lang w:val="lt-LT"/>
              </w:rPr>
              <w:t>Atskirti ketinimus ir faktus konfliktinėje situacijoje.</w:t>
            </w:r>
          </w:p>
          <w:p w14:paraId="4ABA8CF0" w14:textId="77777777" w:rsidR="00632B88" w:rsidRPr="00632B88" w:rsidRDefault="00632B88" w:rsidP="00632B88">
            <w:pPr>
              <w:jc w:val="both"/>
              <w:rPr>
                <w:color w:val="000000" w:themeColor="text1"/>
                <w:sz w:val="22"/>
                <w:szCs w:val="22"/>
                <w:lang w:val="lt-LT"/>
              </w:rPr>
            </w:pPr>
            <w:r w:rsidRPr="00632B88">
              <w:rPr>
                <w:color w:val="000000" w:themeColor="text1"/>
                <w:sz w:val="22"/>
                <w:szCs w:val="22"/>
                <w:lang w:val="lt-LT"/>
              </w:rPr>
              <w:t>Abipusė pagarba.</w:t>
            </w:r>
          </w:p>
          <w:p w14:paraId="429DB3DC" w14:textId="71BDB6B1" w:rsidR="002914CC" w:rsidRPr="008566DD" w:rsidRDefault="00632B88" w:rsidP="00632B88">
            <w:pPr>
              <w:rPr>
                <w:sz w:val="22"/>
                <w:szCs w:val="22"/>
                <w:lang w:val="lt-LT"/>
              </w:rPr>
            </w:pPr>
            <w:r w:rsidRPr="00632B88">
              <w:rPr>
                <w:color w:val="000000" w:themeColor="text1"/>
                <w:sz w:val="22"/>
                <w:szCs w:val="22"/>
                <w:lang w:val="lt-LT"/>
              </w:rPr>
              <w:t>Santykių įvairovė ir intymumo lygis.</w:t>
            </w:r>
          </w:p>
        </w:tc>
        <w:tc>
          <w:tcPr>
            <w:tcW w:w="1134" w:type="dxa"/>
            <w:vMerge w:val="restart"/>
          </w:tcPr>
          <w:p w14:paraId="3709D4CA" w14:textId="77777777" w:rsidR="002914CC" w:rsidRPr="008566DD" w:rsidRDefault="002914CC" w:rsidP="004D62B8">
            <w:pPr>
              <w:rPr>
                <w:sz w:val="22"/>
                <w:szCs w:val="22"/>
                <w:lang w:val="lt-LT"/>
              </w:rPr>
            </w:pPr>
            <w:r w:rsidRPr="008566DD">
              <w:rPr>
                <w:sz w:val="22"/>
                <w:szCs w:val="22"/>
                <w:lang w:val="lt-LT"/>
              </w:rPr>
              <w:t>2</w:t>
            </w:r>
          </w:p>
        </w:tc>
        <w:tc>
          <w:tcPr>
            <w:tcW w:w="709" w:type="dxa"/>
            <w:vMerge w:val="restart"/>
            <w:shd w:val="clear" w:color="auto" w:fill="FFF2CC" w:themeFill="accent4" w:themeFillTint="33"/>
          </w:tcPr>
          <w:p w14:paraId="0F35295F" w14:textId="77777777" w:rsidR="002914CC" w:rsidRPr="008566DD" w:rsidRDefault="002914CC" w:rsidP="004D62B8">
            <w:pPr>
              <w:rPr>
                <w:sz w:val="22"/>
                <w:szCs w:val="22"/>
                <w:lang w:val="lt-LT"/>
              </w:rPr>
            </w:pPr>
          </w:p>
        </w:tc>
        <w:tc>
          <w:tcPr>
            <w:tcW w:w="709" w:type="dxa"/>
            <w:vMerge w:val="restart"/>
            <w:shd w:val="clear" w:color="auto" w:fill="8EAADB" w:themeFill="accent1" w:themeFillTint="99"/>
          </w:tcPr>
          <w:p w14:paraId="0580C8C7" w14:textId="77777777" w:rsidR="002914CC" w:rsidRPr="008566DD" w:rsidRDefault="002914CC" w:rsidP="004D62B8">
            <w:pPr>
              <w:rPr>
                <w:sz w:val="22"/>
                <w:szCs w:val="22"/>
                <w:lang w:val="lt-LT"/>
              </w:rPr>
            </w:pPr>
          </w:p>
        </w:tc>
        <w:tc>
          <w:tcPr>
            <w:tcW w:w="709" w:type="dxa"/>
            <w:vMerge w:val="restart"/>
            <w:shd w:val="clear" w:color="auto" w:fill="A8D08D" w:themeFill="accent6" w:themeFillTint="99"/>
          </w:tcPr>
          <w:p w14:paraId="38A334AA" w14:textId="77777777" w:rsidR="002914CC" w:rsidRPr="008566DD" w:rsidRDefault="002914CC" w:rsidP="004D62B8">
            <w:pPr>
              <w:rPr>
                <w:sz w:val="22"/>
                <w:szCs w:val="22"/>
                <w:lang w:val="lt-LT"/>
              </w:rPr>
            </w:pPr>
          </w:p>
        </w:tc>
        <w:tc>
          <w:tcPr>
            <w:tcW w:w="708" w:type="dxa"/>
            <w:vMerge w:val="restart"/>
            <w:shd w:val="clear" w:color="auto" w:fill="FF40FF"/>
          </w:tcPr>
          <w:p w14:paraId="68282457" w14:textId="77777777" w:rsidR="002914CC" w:rsidRPr="008566DD" w:rsidRDefault="002914CC" w:rsidP="004D62B8">
            <w:pPr>
              <w:rPr>
                <w:sz w:val="22"/>
                <w:szCs w:val="22"/>
                <w:lang w:val="lt-LT"/>
              </w:rPr>
            </w:pPr>
          </w:p>
        </w:tc>
        <w:tc>
          <w:tcPr>
            <w:tcW w:w="567" w:type="dxa"/>
            <w:vMerge w:val="restart"/>
            <w:shd w:val="clear" w:color="auto" w:fill="FFFF00"/>
          </w:tcPr>
          <w:p w14:paraId="6706FB7D" w14:textId="77777777" w:rsidR="002914CC" w:rsidRPr="008566DD" w:rsidRDefault="002914CC" w:rsidP="004D62B8">
            <w:pPr>
              <w:rPr>
                <w:sz w:val="22"/>
                <w:szCs w:val="22"/>
                <w:lang w:val="lt-LT"/>
              </w:rPr>
            </w:pPr>
          </w:p>
        </w:tc>
        <w:tc>
          <w:tcPr>
            <w:tcW w:w="567" w:type="dxa"/>
            <w:vMerge w:val="restart"/>
            <w:shd w:val="clear" w:color="auto" w:fill="F4B083" w:themeFill="accent2" w:themeFillTint="99"/>
          </w:tcPr>
          <w:p w14:paraId="11EADB1B" w14:textId="77777777" w:rsidR="002914CC" w:rsidRPr="008566DD" w:rsidRDefault="002914CC" w:rsidP="004D62B8">
            <w:pPr>
              <w:rPr>
                <w:sz w:val="22"/>
                <w:szCs w:val="22"/>
                <w:lang w:val="lt-LT"/>
              </w:rPr>
            </w:pPr>
          </w:p>
        </w:tc>
        <w:tc>
          <w:tcPr>
            <w:tcW w:w="567" w:type="dxa"/>
            <w:vMerge w:val="restart"/>
            <w:shd w:val="clear" w:color="auto" w:fill="00FA00"/>
          </w:tcPr>
          <w:p w14:paraId="79E45579" w14:textId="77777777" w:rsidR="002914CC" w:rsidRPr="008566DD" w:rsidRDefault="002914CC" w:rsidP="004D62B8">
            <w:pPr>
              <w:rPr>
                <w:sz w:val="22"/>
                <w:szCs w:val="22"/>
                <w:lang w:val="lt-LT"/>
              </w:rPr>
            </w:pPr>
          </w:p>
        </w:tc>
        <w:tc>
          <w:tcPr>
            <w:tcW w:w="567" w:type="dxa"/>
            <w:vMerge w:val="restart"/>
            <w:shd w:val="clear" w:color="auto" w:fill="00FDFF"/>
          </w:tcPr>
          <w:p w14:paraId="47B00BC7" w14:textId="77777777" w:rsidR="002914CC" w:rsidRPr="008566DD" w:rsidRDefault="002914CC" w:rsidP="004D62B8">
            <w:pPr>
              <w:rPr>
                <w:sz w:val="22"/>
                <w:szCs w:val="22"/>
                <w:lang w:val="lt-LT"/>
              </w:rPr>
            </w:pPr>
          </w:p>
        </w:tc>
        <w:tc>
          <w:tcPr>
            <w:tcW w:w="2127" w:type="dxa"/>
            <w:vMerge w:val="restart"/>
            <w:shd w:val="clear" w:color="auto" w:fill="auto"/>
          </w:tcPr>
          <w:p w14:paraId="7E141299" w14:textId="77777777" w:rsidR="00632B88" w:rsidRPr="00632B88" w:rsidRDefault="00632B88" w:rsidP="00632B88">
            <w:pPr>
              <w:rPr>
                <w:sz w:val="22"/>
                <w:szCs w:val="22"/>
                <w:lang w:val="lt-LT"/>
              </w:rPr>
            </w:pPr>
            <w:r w:rsidRPr="00632B88">
              <w:rPr>
                <w:sz w:val="22"/>
                <w:szCs w:val="22"/>
                <w:lang w:val="lt-LT"/>
              </w:rPr>
              <w:t>Kalbinis ugdymas</w:t>
            </w:r>
          </w:p>
          <w:p w14:paraId="631A7E4D" w14:textId="77777777" w:rsidR="00632B88" w:rsidRPr="00632B88" w:rsidRDefault="00632B88" w:rsidP="00632B88">
            <w:pPr>
              <w:rPr>
                <w:sz w:val="22"/>
                <w:szCs w:val="22"/>
                <w:lang w:val="lt-LT"/>
              </w:rPr>
            </w:pPr>
            <w:r w:rsidRPr="00632B88">
              <w:rPr>
                <w:sz w:val="22"/>
                <w:szCs w:val="22"/>
                <w:lang w:val="lt-LT"/>
              </w:rPr>
              <w:t>Fizinis ugdymas</w:t>
            </w:r>
          </w:p>
          <w:p w14:paraId="0A6C4098" w14:textId="77777777" w:rsidR="00632B88" w:rsidRPr="00632B88" w:rsidRDefault="00632B88" w:rsidP="00632B88">
            <w:pPr>
              <w:rPr>
                <w:sz w:val="22"/>
                <w:szCs w:val="22"/>
                <w:lang w:val="lt-LT"/>
              </w:rPr>
            </w:pPr>
            <w:r w:rsidRPr="00632B88">
              <w:rPr>
                <w:sz w:val="22"/>
                <w:szCs w:val="22"/>
                <w:lang w:val="lt-LT"/>
              </w:rPr>
              <w:t>Dorinis ugdymas</w:t>
            </w:r>
          </w:p>
          <w:p w14:paraId="1DB52E81" w14:textId="75F6BAEB" w:rsidR="002914CC" w:rsidRPr="008566DD" w:rsidRDefault="00632B88" w:rsidP="00632B88">
            <w:pPr>
              <w:rPr>
                <w:sz w:val="22"/>
                <w:szCs w:val="22"/>
                <w:lang w:val="lt-LT"/>
              </w:rPr>
            </w:pPr>
            <w:r w:rsidRPr="00632B88">
              <w:rPr>
                <w:sz w:val="22"/>
                <w:szCs w:val="22"/>
                <w:lang w:val="lt-LT"/>
              </w:rPr>
              <w:t>Visuomeninis ugdymas</w:t>
            </w:r>
          </w:p>
        </w:tc>
      </w:tr>
      <w:tr w:rsidR="002914CC" w:rsidRPr="008566DD" w14:paraId="3CACB0F1" w14:textId="77777777" w:rsidTr="004D62B8">
        <w:tc>
          <w:tcPr>
            <w:tcW w:w="2547" w:type="dxa"/>
          </w:tcPr>
          <w:p w14:paraId="1FB0BAF1" w14:textId="77777777" w:rsidR="002914CC" w:rsidRPr="00646DDD" w:rsidRDefault="002914CC" w:rsidP="004D62B8">
            <w:pPr>
              <w:rPr>
                <w:sz w:val="22"/>
                <w:szCs w:val="22"/>
                <w:lang w:val="lt-LT"/>
              </w:rPr>
            </w:pPr>
            <w:r w:rsidRPr="00646DDD">
              <w:rPr>
                <w:color w:val="000000" w:themeColor="text1"/>
                <w:sz w:val="22"/>
                <w:szCs w:val="22"/>
                <w:lang w:val="lt-LT"/>
              </w:rPr>
              <w:t>Veiksmingas bendravimas</w:t>
            </w:r>
          </w:p>
        </w:tc>
        <w:tc>
          <w:tcPr>
            <w:tcW w:w="3685" w:type="dxa"/>
            <w:vMerge/>
          </w:tcPr>
          <w:p w14:paraId="5A007ED3" w14:textId="77777777" w:rsidR="002914CC" w:rsidRPr="008566DD" w:rsidRDefault="002914CC" w:rsidP="004D62B8">
            <w:pPr>
              <w:rPr>
                <w:sz w:val="22"/>
                <w:szCs w:val="22"/>
                <w:lang w:val="lt-LT"/>
              </w:rPr>
            </w:pPr>
          </w:p>
        </w:tc>
        <w:tc>
          <w:tcPr>
            <w:tcW w:w="1134" w:type="dxa"/>
            <w:vMerge/>
          </w:tcPr>
          <w:p w14:paraId="600E453C" w14:textId="77777777" w:rsidR="002914CC" w:rsidRPr="008566DD" w:rsidRDefault="002914CC" w:rsidP="004D62B8">
            <w:pPr>
              <w:rPr>
                <w:sz w:val="22"/>
                <w:szCs w:val="22"/>
                <w:lang w:val="lt-LT"/>
              </w:rPr>
            </w:pPr>
          </w:p>
        </w:tc>
        <w:tc>
          <w:tcPr>
            <w:tcW w:w="709" w:type="dxa"/>
            <w:vMerge/>
            <w:shd w:val="clear" w:color="auto" w:fill="FFF2CC" w:themeFill="accent4" w:themeFillTint="33"/>
          </w:tcPr>
          <w:p w14:paraId="1E82EDCF" w14:textId="77777777" w:rsidR="002914CC" w:rsidRPr="008566DD" w:rsidRDefault="002914CC" w:rsidP="004D62B8">
            <w:pPr>
              <w:rPr>
                <w:sz w:val="22"/>
                <w:szCs w:val="22"/>
                <w:lang w:val="lt-LT"/>
              </w:rPr>
            </w:pPr>
          </w:p>
        </w:tc>
        <w:tc>
          <w:tcPr>
            <w:tcW w:w="709" w:type="dxa"/>
            <w:vMerge/>
            <w:shd w:val="clear" w:color="auto" w:fill="8EAADB" w:themeFill="accent1" w:themeFillTint="99"/>
          </w:tcPr>
          <w:p w14:paraId="1FE9DDF7" w14:textId="77777777" w:rsidR="002914CC" w:rsidRPr="008566DD" w:rsidRDefault="002914CC" w:rsidP="004D62B8">
            <w:pPr>
              <w:rPr>
                <w:sz w:val="22"/>
                <w:szCs w:val="22"/>
                <w:lang w:val="lt-LT"/>
              </w:rPr>
            </w:pPr>
          </w:p>
        </w:tc>
        <w:tc>
          <w:tcPr>
            <w:tcW w:w="709" w:type="dxa"/>
            <w:vMerge/>
            <w:shd w:val="clear" w:color="auto" w:fill="A8D08D" w:themeFill="accent6" w:themeFillTint="99"/>
          </w:tcPr>
          <w:p w14:paraId="69F5164F" w14:textId="77777777" w:rsidR="002914CC" w:rsidRPr="008566DD" w:rsidRDefault="002914CC" w:rsidP="004D62B8">
            <w:pPr>
              <w:rPr>
                <w:sz w:val="22"/>
                <w:szCs w:val="22"/>
                <w:lang w:val="lt-LT"/>
              </w:rPr>
            </w:pPr>
          </w:p>
        </w:tc>
        <w:tc>
          <w:tcPr>
            <w:tcW w:w="708" w:type="dxa"/>
            <w:vMerge/>
            <w:shd w:val="clear" w:color="auto" w:fill="FF40FF"/>
          </w:tcPr>
          <w:p w14:paraId="7A65BCC5" w14:textId="77777777" w:rsidR="002914CC" w:rsidRPr="008566DD" w:rsidRDefault="002914CC" w:rsidP="004D62B8">
            <w:pPr>
              <w:rPr>
                <w:sz w:val="22"/>
                <w:szCs w:val="22"/>
                <w:lang w:val="lt-LT"/>
              </w:rPr>
            </w:pPr>
          </w:p>
        </w:tc>
        <w:tc>
          <w:tcPr>
            <w:tcW w:w="567" w:type="dxa"/>
            <w:vMerge/>
            <w:shd w:val="clear" w:color="auto" w:fill="FFFF00"/>
          </w:tcPr>
          <w:p w14:paraId="2C07DD3C" w14:textId="77777777" w:rsidR="002914CC" w:rsidRPr="008566DD" w:rsidRDefault="002914CC" w:rsidP="004D62B8">
            <w:pPr>
              <w:rPr>
                <w:sz w:val="22"/>
                <w:szCs w:val="22"/>
                <w:lang w:val="lt-LT"/>
              </w:rPr>
            </w:pPr>
          </w:p>
        </w:tc>
        <w:tc>
          <w:tcPr>
            <w:tcW w:w="567" w:type="dxa"/>
            <w:vMerge/>
            <w:shd w:val="clear" w:color="auto" w:fill="F4B083" w:themeFill="accent2" w:themeFillTint="99"/>
          </w:tcPr>
          <w:p w14:paraId="44BF1074" w14:textId="77777777" w:rsidR="002914CC" w:rsidRPr="008566DD" w:rsidRDefault="002914CC" w:rsidP="004D62B8">
            <w:pPr>
              <w:rPr>
                <w:sz w:val="22"/>
                <w:szCs w:val="22"/>
                <w:lang w:val="lt-LT"/>
              </w:rPr>
            </w:pPr>
          </w:p>
        </w:tc>
        <w:tc>
          <w:tcPr>
            <w:tcW w:w="567" w:type="dxa"/>
            <w:vMerge/>
            <w:shd w:val="clear" w:color="auto" w:fill="00FA00"/>
          </w:tcPr>
          <w:p w14:paraId="70E6FAD2" w14:textId="77777777" w:rsidR="002914CC" w:rsidRPr="008566DD" w:rsidRDefault="002914CC" w:rsidP="004D62B8">
            <w:pPr>
              <w:rPr>
                <w:sz w:val="22"/>
                <w:szCs w:val="22"/>
                <w:lang w:val="lt-LT"/>
              </w:rPr>
            </w:pPr>
          </w:p>
        </w:tc>
        <w:tc>
          <w:tcPr>
            <w:tcW w:w="567" w:type="dxa"/>
            <w:vMerge/>
            <w:shd w:val="clear" w:color="auto" w:fill="00FDFF"/>
          </w:tcPr>
          <w:p w14:paraId="68312B78" w14:textId="77777777" w:rsidR="002914CC" w:rsidRPr="008566DD" w:rsidRDefault="002914CC" w:rsidP="004D62B8">
            <w:pPr>
              <w:rPr>
                <w:sz w:val="22"/>
                <w:szCs w:val="22"/>
                <w:lang w:val="lt-LT"/>
              </w:rPr>
            </w:pPr>
          </w:p>
        </w:tc>
        <w:tc>
          <w:tcPr>
            <w:tcW w:w="2127" w:type="dxa"/>
            <w:vMerge/>
            <w:shd w:val="clear" w:color="auto" w:fill="auto"/>
          </w:tcPr>
          <w:p w14:paraId="415D8B10" w14:textId="77777777" w:rsidR="002914CC" w:rsidRPr="008566DD" w:rsidRDefault="002914CC" w:rsidP="004D62B8">
            <w:pPr>
              <w:rPr>
                <w:sz w:val="22"/>
                <w:szCs w:val="22"/>
                <w:lang w:val="lt-LT"/>
              </w:rPr>
            </w:pPr>
          </w:p>
        </w:tc>
      </w:tr>
      <w:tr w:rsidR="002914CC" w:rsidRPr="008566DD" w14:paraId="5A622116" w14:textId="77777777" w:rsidTr="004D62B8">
        <w:tc>
          <w:tcPr>
            <w:tcW w:w="2547" w:type="dxa"/>
          </w:tcPr>
          <w:p w14:paraId="480CD602" w14:textId="77777777" w:rsidR="002914CC" w:rsidRPr="00646DDD" w:rsidRDefault="002914CC" w:rsidP="004D62B8">
            <w:pPr>
              <w:rPr>
                <w:sz w:val="22"/>
                <w:szCs w:val="22"/>
                <w:lang w:val="lt-LT"/>
              </w:rPr>
            </w:pPr>
            <w:r w:rsidRPr="00646DDD">
              <w:rPr>
                <w:color w:val="000000" w:themeColor="text1"/>
                <w:sz w:val="22"/>
                <w:szCs w:val="22"/>
                <w:lang w:val="lt-LT"/>
              </w:rPr>
              <w:t>Santykio kūrimas</w:t>
            </w:r>
          </w:p>
        </w:tc>
        <w:tc>
          <w:tcPr>
            <w:tcW w:w="3685" w:type="dxa"/>
            <w:vMerge/>
          </w:tcPr>
          <w:p w14:paraId="2F7AD701" w14:textId="77777777" w:rsidR="002914CC" w:rsidRPr="008566DD" w:rsidRDefault="002914CC" w:rsidP="004D62B8">
            <w:pPr>
              <w:rPr>
                <w:sz w:val="22"/>
                <w:szCs w:val="22"/>
                <w:lang w:val="lt-LT"/>
              </w:rPr>
            </w:pPr>
          </w:p>
        </w:tc>
        <w:tc>
          <w:tcPr>
            <w:tcW w:w="1134" w:type="dxa"/>
            <w:vMerge/>
          </w:tcPr>
          <w:p w14:paraId="169717C2" w14:textId="77777777" w:rsidR="002914CC" w:rsidRPr="008566DD" w:rsidRDefault="002914CC" w:rsidP="004D62B8">
            <w:pPr>
              <w:rPr>
                <w:sz w:val="22"/>
                <w:szCs w:val="22"/>
                <w:lang w:val="lt-LT"/>
              </w:rPr>
            </w:pPr>
          </w:p>
        </w:tc>
        <w:tc>
          <w:tcPr>
            <w:tcW w:w="709" w:type="dxa"/>
            <w:vMerge/>
            <w:shd w:val="clear" w:color="auto" w:fill="FFF2CC" w:themeFill="accent4" w:themeFillTint="33"/>
          </w:tcPr>
          <w:p w14:paraId="3D773183" w14:textId="77777777" w:rsidR="002914CC" w:rsidRPr="008566DD" w:rsidRDefault="002914CC" w:rsidP="004D62B8">
            <w:pPr>
              <w:rPr>
                <w:sz w:val="22"/>
                <w:szCs w:val="22"/>
                <w:lang w:val="lt-LT"/>
              </w:rPr>
            </w:pPr>
          </w:p>
        </w:tc>
        <w:tc>
          <w:tcPr>
            <w:tcW w:w="709" w:type="dxa"/>
            <w:vMerge/>
            <w:shd w:val="clear" w:color="auto" w:fill="8EAADB" w:themeFill="accent1" w:themeFillTint="99"/>
          </w:tcPr>
          <w:p w14:paraId="20B345BC" w14:textId="77777777" w:rsidR="002914CC" w:rsidRPr="008566DD" w:rsidRDefault="002914CC" w:rsidP="004D62B8">
            <w:pPr>
              <w:rPr>
                <w:sz w:val="22"/>
                <w:szCs w:val="22"/>
                <w:lang w:val="lt-LT"/>
              </w:rPr>
            </w:pPr>
          </w:p>
        </w:tc>
        <w:tc>
          <w:tcPr>
            <w:tcW w:w="709" w:type="dxa"/>
            <w:vMerge/>
            <w:shd w:val="clear" w:color="auto" w:fill="A8D08D" w:themeFill="accent6" w:themeFillTint="99"/>
          </w:tcPr>
          <w:p w14:paraId="1886FA4B" w14:textId="77777777" w:rsidR="002914CC" w:rsidRPr="008566DD" w:rsidRDefault="002914CC" w:rsidP="004D62B8">
            <w:pPr>
              <w:rPr>
                <w:sz w:val="22"/>
                <w:szCs w:val="22"/>
                <w:lang w:val="lt-LT"/>
              </w:rPr>
            </w:pPr>
          </w:p>
        </w:tc>
        <w:tc>
          <w:tcPr>
            <w:tcW w:w="708" w:type="dxa"/>
            <w:vMerge/>
            <w:shd w:val="clear" w:color="auto" w:fill="FF40FF"/>
          </w:tcPr>
          <w:p w14:paraId="0D3CBD2E" w14:textId="77777777" w:rsidR="002914CC" w:rsidRPr="008566DD" w:rsidRDefault="002914CC" w:rsidP="004D62B8">
            <w:pPr>
              <w:rPr>
                <w:sz w:val="22"/>
                <w:szCs w:val="22"/>
                <w:lang w:val="lt-LT"/>
              </w:rPr>
            </w:pPr>
          </w:p>
        </w:tc>
        <w:tc>
          <w:tcPr>
            <w:tcW w:w="567" w:type="dxa"/>
            <w:vMerge/>
            <w:shd w:val="clear" w:color="auto" w:fill="FFFF00"/>
          </w:tcPr>
          <w:p w14:paraId="6E324E72" w14:textId="77777777" w:rsidR="002914CC" w:rsidRPr="008566DD" w:rsidRDefault="002914CC" w:rsidP="004D62B8">
            <w:pPr>
              <w:rPr>
                <w:sz w:val="22"/>
                <w:szCs w:val="22"/>
                <w:lang w:val="lt-LT"/>
              </w:rPr>
            </w:pPr>
          </w:p>
        </w:tc>
        <w:tc>
          <w:tcPr>
            <w:tcW w:w="567" w:type="dxa"/>
            <w:vMerge/>
            <w:shd w:val="clear" w:color="auto" w:fill="F4B083" w:themeFill="accent2" w:themeFillTint="99"/>
          </w:tcPr>
          <w:p w14:paraId="1AF86939" w14:textId="77777777" w:rsidR="002914CC" w:rsidRPr="008566DD" w:rsidRDefault="002914CC" w:rsidP="004D62B8">
            <w:pPr>
              <w:rPr>
                <w:sz w:val="22"/>
                <w:szCs w:val="22"/>
                <w:lang w:val="lt-LT"/>
              </w:rPr>
            </w:pPr>
          </w:p>
        </w:tc>
        <w:tc>
          <w:tcPr>
            <w:tcW w:w="567" w:type="dxa"/>
            <w:vMerge/>
            <w:shd w:val="clear" w:color="auto" w:fill="00FA00"/>
          </w:tcPr>
          <w:p w14:paraId="46E96249" w14:textId="77777777" w:rsidR="002914CC" w:rsidRPr="008566DD" w:rsidRDefault="002914CC" w:rsidP="004D62B8">
            <w:pPr>
              <w:rPr>
                <w:sz w:val="22"/>
                <w:szCs w:val="22"/>
                <w:lang w:val="lt-LT"/>
              </w:rPr>
            </w:pPr>
          </w:p>
        </w:tc>
        <w:tc>
          <w:tcPr>
            <w:tcW w:w="567" w:type="dxa"/>
            <w:vMerge/>
            <w:shd w:val="clear" w:color="auto" w:fill="00FDFF"/>
          </w:tcPr>
          <w:p w14:paraId="026C554D" w14:textId="77777777" w:rsidR="002914CC" w:rsidRPr="008566DD" w:rsidRDefault="002914CC" w:rsidP="004D62B8">
            <w:pPr>
              <w:rPr>
                <w:sz w:val="22"/>
                <w:szCs w:val="22"/>
                <w:lang w:val="lt-LT"/>
              </w:rPr>
            </w:pPr>
          </w:p>
        </w:tc>
        <w:tc>
          <w:tcPr>
            <w:tcW w:w="2127" w:type="dxa"/>
            <w:vMerge/>
            <w:shd w:val="clear" w:color="auto" w:fill="auto"/>
          </w:tcPr>
          <w:p w14:paraId="11112917" w14:textId="77777777" w:rsidR="002914CC" w:rsidRPr="008566DD" w:rsidRDefault="002914CC" w:rsidP="004D62B8">
            <w:pPr>
              <w:rPr>
                <w:sz w:val="22"/>
                <w:szCs w:val="22"/>
                <w:lang w:val="lt-LT"/>
              </w:rPr>
            </w:pPr>
          </w:p>
        </w:tc>
      </w:tr>
      <w:tr w:rsidR="002914CC" w:rsidRPr="008566DD" w14:paraId="5FDCA0EF" w14:textId="77777777" w:rsidTr="004D62B8">
        <w:tc>
          <w:tcPr>
            <w:tcW w:w="14596" w:type="dxa"/>
            <w:gridSpan w:val="12"/>
          </w:tcPr>
          <w:p w14:paraId="019C2FA6" w14:textId="77777777" w:rsidR="002914CC" w:rsidRPr="008566DD" w:rsidRDefault="002914CC" w:rsidP="004D62B8">
            <w:pPr>
              <w:rPr>
                <w:b/>
                <w:sz w:val="22"/>
                <w:szCs w:val="22"/>
                <w:lang w:val="lt-LT"/>
              </w:rPr>
            </w:pPr>
            <w:r w:rsidRPr="008566DD">
              <w:rPr>
                <w:b/>
                <w:sz w:val="22"/>
                <w:szCs w:val="22"/>
                <w:lang w:val="lt-LT"/>
              </w:rPr>
              <w:t xml:space="preserve">2. </w:t>
            </w:r>
            <w:r w:rsidRPr="008566DD">
              <w:rPr>
                <w:b/>
                <w:color w:val="000000" w:themeColor="text1"/>
                <w:sz w:val="22"/>
                <w:szCs w:val="22"/>
                <w:shd w:val="clear" w:color="auto" w:fill="FFFFFF"/>
                <w:lang w:val="lt-LT"/>
              </w:rPr>
              <w:t>Dirb</w:t>
            </w:r>
            <w:r w:rsidRPr="008566DD">
              <w:rPr>
                <w:b/>
                <w:color w:val="000000"/>
                <w:sz w:val="22"/>
                <w:szCs w:val="22"/>
                <w:shd w:val="clear" w:color="auto" w:fill="FFFFFF"/>
                <w:lang w:val="lt-LT"/>
              </w:rPr>
              <w:t>a ir bendradarbiauja įvairiose grupėse</w:t>
            </w:r>
            <w:r w:rsidRPr="008566DD">
              <w:rPr>
                <w:b/>
                <w:sz w:val="22"/>
                <w:szCs w:val="22"/>
                <w:lang w:val="lt-LT"/>
              </w:rPr>
              <w:t>.</w:t>
            </w:r>
          </w:p>
        </w:tc>
      </w:tr>
      <w:tr w:rsidR="002914CC" w:rsidRPr="008566DD" w14:paraId="612B657B" w14:textId="77777777" w:rsidTr="004D62B8">
        <w:tc>
          <w:tcPr>
            <w:tcW w:w="2547" w:type="dxa"/>
          </w:tcPr>
          <w:p w14:paraId="2E16E26B" w14:textId="77777777" w:rsidR="002914CC" w:rsidRPr="00646DDD" w:rsidRDefault="002914CC" w:rsidP="004D62B8">
            <w:pPr>
              <w:rPr>
                <w:color w:val="000000" w:themeColor="text1"/>
                <w:sz w:val="22"/>
                <w:szCs w:val="22"/>
                <w:lang w:val="lt-LT"/>
              </w:rPr>
            </w:pPr>
            <w:r w:rsidRPr="00646DDD">
              <w:rPr>
                <w:color w:val="000000" w:themeColor="text1"/>
                <w:sz w:val="22"/>
                <w:szCs w:val="22"/>
                <w:lang w:val="lt-LT"/>
              </w:rPr>
              <w:t>Bendradarbiaujančios grupės požymių atpažinimas ir įvardijimas</w:t>
            </w:r>
          </w:p>
        </w:tc>
        <w:tc>
          <w:tcPr>
            <w:tcW w:w="3685" w:type="dxa"/>
            <w:vMerge w:val="restart"/>
          </w:tcPr>
          <w:p w14:paraId="0CECD5F2" w14:textId="77777777" w:rsidR="00632B88" w:rsidRPr="00632B88" w:rsidRDefault="00632B88" w:rsidP="00632B88">
            <w:pPr>
              <w:rPr>
                <w:color w:val="000000" w:themeColor="text1"/>
                <w:sz w:val="22"/>
                <w:szCs w:val="22"/>
                <w:lang w:val="lt-LT"/>
              </w:rPr>
            </w:pPr>
            <w:r w:rsidRPr="00632B88">
              <w:rPr>
                <w:color w:val="000000" w:themeColor="text1"/>
                <w:sz w:val="22"/>
                <w:szCs w:val="22"/>
                <w:lang w:val="lt-LT"/>
              </w:rPr>
              <w:t>Skirtingų gebėjimų nauda grupėje.</w:t>
            </w:r>
          </w:p>
          <w:p w14:paraId="74D85BAF" w14:textId="77777777" w:rsidR="00632B88" w:rsidRPr="00632B88" w:rsidRDefault="00632B88" w:rsidP="00632B88">
            <w:pPr>
              <w:rPr>
                <w:color w:val="000000" w:themeColor="text1"/>
                <w:sz w:val="22"/>
                <w:szCs w:val="22"/>
                <w:lang w:val="lt-LT"/>
              </w:rPr>
            </w:pPr>
            <w:r w:rsidRPr="00632B88">
              <w:rPr>
                <w:color w:val="000000" w:themeColor="text1"/>
                <w:sz w:val="22"/>
                <w:szCs w:val="22"/>
                <w:lang w:val="lt-LT"/>
              </w:rPr>
              <w:t>Galios poveikis bendraujant grupėje.</w:t>
            </w:r>
          </w:p>
          <w:p w14:paraId="2B424050" w14:textId="77777777" w:rsidR="00632B88" w:rsidRPr="00632B88" w:rsidRDefault="00632B88" w:rsidP="00632B88">
            <w:pPr>
              <w:rPr>
                <w:color w:val="000000" w:themeColor="text1"/>
                <w:sz w:val="22"/>
                <w:szCs w:val="22"/>
                <w:lang w:val="lt-LT"/>
              </w:rPr>
            </w:pPr>
            <w:r w:rsidRPr="00632B88">
              <w:rPr>
                <w:color w:val="000000" w:themeColor="text1"/>
                <w:sz w:val="22"/>
                <w:szCs w:val="22"/>
                <w:lang w:val="lt-LT"/>
              </w:rPr>
              <w:t>Vertinti idėją, o ne asmenį.</w:t>
            </w:r>
          </w:p>
          <w:p w14:paraId="27A9FABB" w14:textId="77777777" w:rsidR="00632B88" w:rsidRPr="00632B88" w:rsidRDefault="00632B88" w:rsidP="00632B88">
            <w:pPr>
              <w:rPr>
                <w:color w:val="000000" w:themeColor="text1"/>
                <w:sz w:val="22"/>
                <w:szCs w:val="22"/>
                <w:lang w:val="lt-LT"/>
              </w:rPr>
            </w:pPr>
            <w:r w:rsidRPr="00632B88">
              <w:rPr>
                <w:color w:val="000000" w:themeColor="text1"/>
                <w:sz w:val="22"/>
                <w:szCs w:val="22"/>
                <w:lang w:val="lt-LT"/>
              </w:rPr>
              <w:t>Numatyti grupės darbo sėkmės kriterijus.</w:t>
            </w:r>
          </w:p>
          <w:p w14:paraId="6F1819E7" w14:textId="3F049E37" w:rsidR="002914CC" w:rsidRPr="006B32DF" w:rsidRDefault="00632B88" w:rsidP="00632B88">
            <w:pPr>
              <w:rPr>
                <w:color w:val="000000" w:themeColor="text1"/>
                <w:sz w:val="22"/>
                <w:szCs w:val="22"/>
                <w:lang w:val="lt-LT"/>
              </w:rPr>
            </w:pPr>
            <w:r w:rsidRPr="00632B88">
              <w:rPr>
                <w:color w:val="000000" w:themeColor="text1"/>
                <w:sz w:val="22"/>
                <w:szCs w:val="22"/>
                <w:lang w:val="lt-LT"/>
              </w:rPr>
              <w:t>Įvairios bendradarbiavimo formos.</w:t>
            </w:r>
          </w:p>
        </w:tc>
        <w:tc>
          <w:tcPr>
            <w:tcW w:w="1134" w:type="dxa"/>
            <w:vMerge w:val="restart"/>
          </w:tcPr>
          <w:p w14:paraId="0AA69A79" w14:textId="5AB359DF" w:rsidR="002914CC" w:rsidRPr="008566DD" w:rsidRDefault="00632B88" w:rsidP="004D62B8">
            <w:pPr>
              <w:rPr>
                <w:sz w:val="22"/>
                <w:szCs w:val="22"/>
                <w:lang w:val="lt-LT"/>
              </w:rPr>
            </w:pPr>
            <w:r>
              <w:rPr>
                <w:sz w:val="22"/>
                <w:szCs w:val="22"/>
                <w:lang w:val="lt-LT"/>
              </w:rPr>
              <w:t>1</w:t>
            </w:r>
          </w:p>
        </w:tc>
        <w:tc>
          <w:tcPr>
            <w:tcW w:w="709" w:type="dxa"/>
            <w:vMerge w:val="restart"/>
            <w:shd w:val="clear" w:color="auto" w:fill="FFF2CC" w:themeFill="accent4" w:themeFillTint="33"/>
          </w:tcPr>
          <w:p w14:paraId="3480C8A2" w14:textId="77777777" w:rsidR="002914CC" w:rsidRPr="008566DD" w:rsidRDefault="002914CC" w:rsidP="004D62B8">
            <w:pPr>
              <w:rPr>
                <w:sz w:val="22"/>
                <w:szCs w:val="22"/>
                <w:lang w:val="lt-LT"/>
              </w:rPr>
            </w:pPr>
          </w:p>
        </w:tc>
        <w:tc>
          <w:tcPr>
            <w:tcW w:w="709" w:type="dxa"/>
            <w:vMerge w:val="restart"/>
            <w:shd w:val="clear" w:color="auto" w:fill="8EAADB" w:themeFill="accent1" w:themeFillTint="99"/>
          </w:tcPr>
          <w:p w14:paraId="4B9DBCED" w14:textId="77777777" w:rsidR="002914CC" w:rsidRPr="008566DD" w:rsidRDefault="002914CC" w:rsidP="004D62B8">
            <w:pPr>
              <w:rPr>
                <w:sz w:val="22"/>
                <w:szCs w:val="22"/>
                <w:lang w:val="lt-LT"/>
              </w:rPr>
            </w:pPr>
          </w:p>
        </w:tc>
        <w:tc>
          <w:tcPr>
            <w:tcW w:w="709" w:type="dxa"/>
            <w:vMerge w:val="restart"/>
            <w:shd w:val="clear" w:color="auto" w:fill="A8D08D" w:themeFill="accent6" w:themeFillTint="99"/>
          </w:tcPr>
          <w:p w14:paraId="7D65B446" w14:textId="77777777" w:rsidR="002914CC" w:rsidRPr="008566DD" w:rsidRDefault="002914CC" w:rsidP="004D62B8">
            <w:pPr>
              <w:rPr>
                <w:sz w:val="22"/>
                <w:szCs w:val="22"/>
                <w:lang w:val="lt-LT"/>
              </w:rPr>
            </w:pPr>
          </w:p>
        </w:tc>
        <w:tc>
          <w:tcPr>
            <w:tcW w:w="708" w:type="dxa"/>
            <w:vMerge w:val="restart"/>
            <w:shd w:val="clear" w:color="auto" w:fill="FF40FF"/>
          </w:tcPr>
          <w:p w14:paraId="41C1DC03" w14:textId="77777777" w:rsidR="002914CC" w:rsidRPr="008566DD" w:rsidRDefault="002914CC" w:rsidP="004D62B8">
            <w:pPr>
              <w:rPr>
                <w:sz w:val="22"/>
                <w:szCs w:val="22"/>
                <w:lang w:val="lt-LT"/>
              </w:rPr>
            </w:pPr>
          </w:p>
        </w:tc>
        <w:tc>
          <w:tcPr>
            <w:tcW w:w="567" w:type="dxa"/>
            <w:vMerge w:val="restart"/>
            <w:shd w:val="clear" w:color="auto" w:fill="FFFF00"/>
          </w:tcPr>
          <w:p w14:paraId="45223F39" w14:textId="77777777" w:rsidR="002914CC" w:rsidRPr="008566DD" w:rsidRDefault="002914CC" w:rsidP="004D62B8">
            <w:pPr>
              <w:rPr>
                <w:sz w:val="22"/>
                <w:szCs w:val="22"/>
                <w:lang w:val="lt-LT"/>
              </w:rPr>
            </w:pPr>
          </w:p>
        </w:tc>
        <w:tc>
          <w:tcPr>
            <w:tcW w:w="567" w:type="dxa"/>
            <w:vMerge w:val="restart"/>
            <w:shd w:val="clear" w:color="auto" w:fill="F4B083" w:themeFill="accent2" w:themeFillTint="99"/>
          </w:tcPr>
          <w:p w14:paraId="4DE04945" w14:textId="77777777" w:rsidR="002914CC" w:rsidRPr="008566DD" w:rsidRDefault="002914CC" w:rsidP="004D62B8">
            <w:pPr>
              <w:rPr>
                <w:sz w:val="22"/>
                <w:szCs w:val="22"/>
                <w:lang w:val="lt-LT"/>
              </w:rPr>
            </w:pPr>
          </w:p>
        </w:tc>
        <w:tc>
          <w:tcPr>
            <w:tcW w:w="567" w:type="dxa"/>
            <w:vMerge w:val="restart"/>
            <w:shd w:val="clear" w:color="auto" w:fill="00FA00"/>
          </w:tcPr>
          <w:p w14:paraId="3067B48F" w14:textId="77777777" w:rsidR="002914CC" w:rsidRPr="008566DD" w:rsidRDefault="002914CC" w:rsidP="004D62B8">
            <w:pPr>
              <w:rPr>
                <w:sz w:val="22"/>
                <w:szCs w:val="22"/>
                <w:lang w:val="lt-LT"/>
              </w:rPr>
            </w:pPr>
          </w:p>
        </w:tc>
        <w:tc>
          <w:tcPr>
            <w:tcW w:w="567" w:type="dxa"/>
            <w:vMerge w:val="restart"/>
            <w:shd w:val="clear" w:color="auto" w:fill="00FDFF"/>
          </w:tcPr>
          <w:p w14:paraId="15869949" w14:textId="77777777" w:rsidR="002914CC" w:rsidRPr="008566DD" w:rsidRDefault="002914CC" w:rsidP="004D62B8">
            <w:pPr>
              <w:rPr>
                <w:sz w:val="22"/>
                <w:szCs w:val="22"/>
                <w:lang w:val="lt-LT"/>
              </w:rPr>
            </w:pPr>
          </w:p>
        </w:tc>
        <w:tc>
          <w:tcPr>
            <w:tcW w:w="2127" w:type="dxa"/>
            <w:vMerge w:val="restart"/>
            <w:shd w:val="clear" w:color="auto" w:fill="auto"/>
          </w:tcPr>
          <w:p w14:paraId="67B335FF" w14:textId="77777777" w:rsidR="002914CC" w:rsidRPr="008566DD" w:rsidRDefault="002914CC" w:rsidP="004D62B8">
            <w:pPr>
              <w:rPr>
                <w:sz w:val="22"/>
                <w:szCs w:val="22"/>
                <w:lang w:val="lt-LT"/>
              </w:rPr>
            </w:pPr>
            <w:r w:rsidRPr="00646DDD">
              <w:rPr>
                <w:sz w:val="22"/>
                <w:szCs w:val="22"/>
                <w:lang w:val="lt-LT"/>
              </w:rPr>
              <w:t>Visos pamokos</w:t>
            </w:r>
          </w:p>
        </w:tc>
      </w:tr>
      <w:tr w:rsidR="002914CC" w:rsidRPr="008566DD" w14:paraId="0E159753" w14:textId="77777777" w:rsidTr="004D62B8">
        <w:tc>
          <w:tcPr>
            <w:tcW w:w="2547" w:type="dxa"/>
          </w:tcPr>
          <w:p w14:paraId="58E10476" w14:textId="77777777" w:rsidR="002914CC" w:rsidRPr="00646DDD" w:rsidRDefault="002914CC" w:rsidP="004D62B8">
            <w:pPr>
              <w:rPr>
                <w:color w:val="000000" w:themeColor="text1"/>
                <w:sz w:val="22"/>
                <w:szCs w:val="22"/>
                <w:lang w:val="lt-LT"/>
              </w:rPr>
            </w:pPr>
            <w:r w:rsidRPr="00646DDD">
              <w:rPr>
                <w:color w:val="000000" w:themeColor="text1"/>
                <w:sz w:val="22"/>
                <w:szCs w:val="22"/>
                <w:lang w:val="lt-LT"/>
              </w:rPr>
              <w:t>Mokosi dirbti grupėje</w:t>
            </w:r>
          </w:p>
        </w:tc>
        <w:tc>
          <w:tcPr>
            <w:tcW w:w="3685" w:type="dxa"/>
            <w:vMerge/>
          </w:tcPr>
          <w:p w14:paraId="4B750878" w14:textId="77777777" w:rsidR="002914CC" w:rsidRPr="008566DD" w:rsidRDefault="002914CC" w:rsidP="004D62B8">
            <w:pPr>
              <w:rPr>
                <w:color w:val="000000" w:themeColor="text1"/>
                <w:sz w:val="22"/>
                <w:szCs w:val="22"/>
                <w:highlight w:val="lightGray"/>
                <w:lang w:val="lt-LT"/>
              </w:rPr>
            </w:pPr>
          </w:p>
        </w:tc>
        <w:tc>
          <w:tcPr>
            <w:tcW w:w="1134" w:type="dxa"/>
            <w:vMerge/>
          </w:tcPr>
          <w:p w14:paraId="63D2C91F" w14:textId="77777777" w:rsidR="002914CC" w:rsidRPr="008566DD" w:rsidRDefault="002914CC" w:rsidP="004D62B8">
            <w:pPr>
              <w:rPr>
                <w:sz w:val="22"/>
                <w:szCs w:val="22"/>
                <w:lang w:val="lt-LT"/>
              </w:rPr>
            </w:pPr>
          </w:p>
        </w:tc>
        <w:tc>
          <w:tcPr>
            <w:tcW w:w="709" w:type="dxa"/>
            <w:vMerge/>
            <w:shd w:val="clear" w:color="auto" w:fill="FFF2CC" w:themeFill="accent4" w:themeFillTint="33"/>
          </w:tcPr>
          <w:p w14:paraId="287A88D3" w14:textId="77777777" w:rsidR="002914CC" w:rsidRPr="008566DD" w:rsidRDefault="002914CC" w:rsidP="004D62B8">
            <w:pPr>
              <w:rPr>
                <w:sz w:val="22"/>
                <w:szCs w:val="22"/>
                <w:lang w:val="lt-LT"/>
              </w:rPr>
            </w:pPr>
          </w:p>
        </w:tc>
        <w:tc>
          <w:tcPr>
            <w:tcW w:w="709" w:type="dxa"/>
            <w:vMerge/>
            <w:shd w:val="clear" w:color="auto" w:fill="8EAADB" w:themeFill="accent1" w:themeFillTint="99"/>
          </w:tcPr>
          <w:p w14:paraId="7FDFC2F7" w14:textId="77777777" w:rsidR="002914CC" w:rsidRPr="008566DD" w:rsidRDefault="002914CC" w:rsidP="004D62B8">
            <w:pPr>
              <w:rPr>
                <w:sz w:val="22"/>
                <w:szCs w:val="22"/>
                <w:lang w:val="lt-LT"/>
              </w:rPr>
            </w:pPr>
          </w:p>
        </w:tc>
        <w:tc>
          <w:tcPr>
            <w:tcW w:w="709" w:type="dxa"/>
            <w:vMerge/>
            <w:shd w:val="clear" w:color="auto" w:fill="A8D08D" w:themeFill="accent6" w:themeFillTint="99"/>
          </w:tcPr>
          <w:p w14:paraId="46478666" w14:textId="77777777" w:rsidR="002914CC" w:rsidRPr="008566DD" w:rsidRDefault="002914CC" w:rsidP="004D62B8">
            <w:pPr>
              <w:rPr>
                <w:sz w:val="22"/>
                <w:szCs w:val="22"/>
                <w:lang w:val="lt-LT"/>
              </w:rPr>
            </w:pPr>
          </w:p>
        </w:tc>
        <w:tc>
          <w:tcPr>
            <w:tcW w:w="708" w:type="dxa"/>
            <w:vMerge/>
            <w:shd w:val="clear" w:color="auto" w:fill="FF40FF"/>
          </w:tcPr>
          <w:p w14:paraId="40FBDCE2" w14:textId="77777777" w:rsidR="002914CC" w:rsidRPr="008566DD" w:rsidRDefault="002914CC" w:rsidP="004D62B8">
            <w:pPr>
              <w:rPr>
                <w:sz w:val="22"/>
                <w:szCs w:val="22"/>
                <w:lang w:val="lt-LT"/>
              </w:rPr>
            </w:pPr>
          </w:p>
        </w:tc>
        <w:tc>
          <w:tcPr>
            <w:tcW w:w="567" w:type="dxa"/>
            <w:vMerge/>
            <w:shd w:val="clear" w:color="auto" w:fill="FFFF00"/>
          </w:tcPr>
          <w:p w14:paraId="19559E2C" w14:textId="77777777" w:rsidR="002914CC" w:rsidRPr="008566DD" w:rsidRDefault="002914CC" w:rsidP="004D62B8">
            <w:pPr>
              <w:rPr>
                <w:sz w:val="22"/>
                <w:szCs w:val="22"/>
                <w:lang w:val="lt-LT"/>
              </w:rPr>
            </w:pPr>
          </w:p>
        </w:tc>
        <w:tc>
          <w:tcPr>
            <w:tcW w:w="567" w:type="dxa"/>
            <w:vMerge/>
            <w:shd w:val="clear" w:color="auto" w:fill="F4B083" w:themeFill="accent2" w:themeFillTint="99"/>
          </w:tcPr>
          <w:p w14:paraId="04A1D02F" w14:textId="77777777" w:rsidR="002914CC" w:rsidRPr="008566DD" w:rsidRDefault="002914CC" w:rsidP="004D62B8">
            <w:pPr>
              <w:rPr>
                <w:sz w:val="22"/>
                <w:szCs w:val="22"/>
                <w:lang w:val="lt-LT"/>
              </w:rPr>
            </w:pPr>
          </w:p>
        </w:tc>
        <w:tc>
          <w:tcPr>
            <w:tcW w:w="567" w:type="dxa"/>
            <w:vMerge/>
            <w:shd w:val="clear" w:color="auto" w:fill="00FA00"/>
          </w:tcPr>
          <w:p w14:paraId="4EBC5884" w14:textId="77777777" w:rsidR="002914CC" w:rsidRPr="008566DD" w:rsidRDefault="002914CC" w:rsidP="004D62B8">
            <w:pPr>
              <w:rPr>
                <w:sz w:val="22"/>
                <w:szCs w:val="22"/>
                <w:lang w:val="lt-LT"/>
              </w:rPr>
            </w:pPr>
          </w:p>
        </w:tc>
        <w:tc>
          <w:tcPr>
            <w:tcW w:w="567" w:type="dxa"/>
            <w:vMerge/>
            <w:shd w:val="clear" w:color="auto" w:fill="00FDFF"/>
          </w:tcPr>
          <w:p w14:paraId="2A9C97B2" w14:textId="77777777" w:rsidR="002914CC" w:rsidRPr="008566DD" w:rsidRDefault="002914CC" w:rsidP="004D62B8">
            <w:pPr>
              <w:rPr>
                <w:sz w:val="22"/>
                <w:szCs w:val="22"/>
                <w:lang w:val="lt-LT"/>
              </w:rPr>
            </w:pPr>
          </w:p>
        </w:tc>
        <w:tc>
          <w:tcPr>
            <w:tcW w:w="2127" w:type="dxa"/>
            <w:vMerge/>
            <w:shd w:val="clear" w:color="auto" w:fill="auto"/>
          </w:tcPr>
          <w:p w14:paraId="5474560A" w14:textId="77777777" w:rsidR="002914CC" w:rsidRPr="008566DD" w:rsidRDefault="002914CC" w:rsidP="004D62B8">
            <w:pPr>
              <w:rPr>
                <w:sz w:val="22"/>
                <w:szCs w:val="22"/>
                <w:lang w:val="lt-LT"/>
              </w:rPr>
            </w:pPr>
          </w:p>
        </w:tc>
      </w:tr>
      <w:tr w:rsidR="002914CC" w:rsidRPr="008566DD" w14:paraId="791218A1" w14:textId="77777777" w:rsidTr="004D62B8">
        <w:tc>
          <w:tcPr>
            <w:tcW w:w="12469" w:type="dxa"/>
            <w:gridSpan w:val="11"/>
          </w:tcPr>
          <w:p w14:paraId="6D5B0EE3" w14:textId="77777777" w:rsidR="002914CC" w:rsidRPr="008566DD" w:rsidRDefault="002914CC" w:rsidP="004D62B8">
            <w:pPr>
              <w:rPr>
                <w:sz w:val="22"/>
                <w:szCs w:val="22"/>
                <w:lang w:val="lt-LT"/>
              </w:rPr>
            </w:pPr>
            <w:r w:rsidRPr="008566DD">
              <w:rPr>
                <w:b/>
                <w:sz w:val="22"/>
                <w:szCs w:val="22"/>
                <w:lang w:val="lt-LT"/>
              </w:rPr>
              <w:t xml:space="preserve">3. </w:t>
            </w:r>
            <w:r w:rsidRPr="008566DD">
              <w:rPr>
                <w:b/>
                <w:color w:val="000000"/>
                <w:sz w:val="22"/>
                <w:szCs w:val="22"/>
                <w:shd w:val="clear" w:color="auto" w:fill="FFFFFF"/>
                <w:lang w:val="lt-LT"/>
              </w:rPr>
              <w:t>Tyrinėja, atpažįsta ir įvardija kitų žmonių pomėgius, savybes, talentus, gebėjimus ir kitus ypatumus.</w:t>
            </w:r>
          </w:p>
        </w:tc>
        <w:tc>
          <w:tcPr>
            <w:tcW w:w="2127" w:type="dxa"/>
            <w:shd w:val="clear" w:color="auto" w:fill="auto"/>
          </w:tcPr>
          <w:p w14:paraId="5956FC18" w14:textId="77777777" w:rsidR="002914CC" w:rsidRPr="008566DD" w:rsidRDefault="002914CC" w:rsidP="004D62B8">
            <w:pPr>
              <w:rPr>
                <w:b/>
                <w:sz w:val="22"/>
                <w:szCs w:val="22"/>
                <w:lang w:val="lt-LT"/>
              </w:rPr>
            </w:pPr>
          </w:p>
        </w:tc>
      </w:tr>
      <w:tr w:rsidR="002914CC" w:rsidRPr="008566DD" w14:paraId="6FBF26FE" w14:textId="77777777" w:rsidTr="004D62B8">
        <w:tc>
          <w:tcPr>
            <w:tcW w:w="2547" w:type="dxa"/>
          </w:tcPr>
          <w:p w14:paraId="4647D89E" w14:textId="77777777" w:rsidR="002914CC" w:rsidRPr="00646DDD" w:rsidRDefault="002914CC" w:rsidP="004D62B8">
            <w:pPr>
              <w:rPr>
                <w:color w:val="000000" w:themeColor="text1"/>
                <w:sz w:val="22"/>
                <w:szCs w:val="22"/>
                <w:lang w:val="lt-LT"/>
              </w:rPr>
            </w:pPr>
            <w:r w:rsidRPr="00646DDD">
              <w:rPr>
                <w:color w:val="000000" w:themeColor="text1"/>
                <w:sz w:val="22"/>
                <w:szCs w:val="22"/>
                <w:lang w:val="lt-LT"/>
              </w:rPr>
              <w:t>Panašumų ir skirtumų atpažinimas ir įvardijimas</w:t>
            </w:r>
          </w:p>
        </w:tc>
        <w:tc>
          <w:tcPr>
            <w:tcW w:w="3685" w:type="dxa"/>
            <w:vMerge w:val="restart"/>
          </w:tcPr>
          <w:p w14:paraId="57353508" w14:textId="77777777" w:rsidR="00632B88" w:rsidRPr="00632B88" w:rsidRDefault="00632B88" w:rsidP="00632B88">
            <w:pPr>
              <w:rPr>
                <w:color w:val="000000" w:themeColor="text1"/>
                <w:sz w:val="22"/>
                <w:szCs w:val="22"/>
                <w:lang w:val="lt-LT"/>
              </w:rPr>
            </w:pPr>
            <w:r w:rsidRPr="00632B88">
              <w:rPr>
                <w:color w:val="000000" w:themeColor="text1"/>
                <w:sz w:val="22"/>
                <w:szCs w:val="22"/>
                <w:lang w:val="lt-LT"/>
              </w:rPr>
              <w:t>Kultūros įvairovės ypatumai ir poveikis sveikatai.</w:t>
            </w:r>
          </w:p>
          <w:p w14:paraId="2F404FD8" w14:textId="77777777" w:rsidR="00632B88" w:rsidRPr="00632B88" w:rsidRDefault="00632B88" w:rsidP="00632B88">
            <w:pPr>
              <w:rPr>
                <w:color w:val="000000" w:themeColor="text1"/>
                <w:sz w:val="22"/>
                <w:szCs w:val="22"/>
                <w:lang w:val="lt-LT"/>
              </w:rPr>
            </w:pPr>
            <w:r w:rsidRPr="00632B88">
              <w:rPr>
                <w:color w:val="000000" w:themeColor="text1"/>
                <w:sz w:val="22"/>
                <w:szCs w:val="22"/>
                <w:lang w:val="lt-LT"/>
              </w:rPr>
              <w:lastRenderedPageBreak/>
              <w:t>Atskleisti kitų žmonių stipriąsias puses, gabumus, talentus ir savybes.</w:t>
            </w:r>
          </w:p>
          <w:p w14:paraId="5143E670" w14:textId="77777777" w:rsidR="00632B88" w:rsidRPr="00632B88" w:rsidRDefault="00632B88" w:rsidP="00632B88">
            <w:pPr>
              <w:rPr>
                <w:color w:val="000000" w:themeColor="text1"/>
                <w:sz w:val="22"/>
                <w:szCs w:val="22"/>
                <w:lang w:val="lt-LT"/>
              </w:rPr>
            </w:pPr>
            <w:r w:rsidRPr="00632B88">
              <w:rPr>
                <w:color w:val="000000" w:themeColor="text1"/>
                <w:sz w:val="22"/>
                <w:szCs w:val="22"/>
                <w:lang w:val="lt-LT"/>
              </w:rPr>
              <w:t>Atpažinti situacijas, kai kitiems reikia pagalbos.</w:t>
            </w:r>
          </w:p>
          <w:p w14:paraId="160242A3" w14:textId="34EC2FC7" w:rsidR="002914CC" w:rsidRPr="008566DD" w:rsidRDefault="00632B88" w:rsidP="00632B88">
            <w:pPr>
              <w:rPr>
                <w:color w:val="000000" w:themeColor="text1"/>
                <w:sz w:val="22"/>
                <w:szCs w:val="22"/>
                <w:highlight w:val="lightGray"/>
                <w:lang w:val="lt-LT"/>
              </w:rPr>
            </w:pPr>
            <w:r w:rsidRPr="00632B88">
              <w:rPr>
                <w:color w:val="000000" w:themeColor="text1"/>
                <w:sz w:val="22"/>
                <w:szCs w:val="22"/>
                <w:lang w:val="lt-LT"/>
              </w:rPr>
              <w:t>Pažinti ir priimti įvairovę.</w:t>
            </w:r>
          </w:p>
        </w:tc>
        <w:tc>
          <w:tcPr>
            <w:tcW w:w="1134" w:type="dxa"/>
            <w:vMerge w:val="restart"/>
          </w:tcPr>
          <w:p w14:paraId="6FC3373C" w14:textId="77777777" w:rsidR="002914CC" w:rsidRPr="008566DD" w:rsidRDefault="002914CC" w:rsidP="004D62B8">
            <w:pPr>
              <w:rPr>
                <w:sz w:val="22"/>
                <w:szCs w:val="22"/>
                <w:lang w:val="lt-LT"/>
              </w:rPr>
            </w:pPr>
            <w:r w:rsidRPr="008566DD">
              <w:rPr>
                <w:sz w:val="22"/>
                <w:szCs w:val="22"/>
                <w:lang w:val="lt-LT"/>
              </w:rPr>
              <w:lastRenderedPageBreak/>
              <w:t>2</w:t>
            </w:r>
          </w:p>
        </w:tc>
        <w:tc>
          <w:tcPr>
            <w:tcW w:w="709" w:type="dxa"/>
            <w:vMerge w:val="restart"/>
            <w:shd w:val="clear" w:color="auto" w:fill="FFF2CC" w:themeFill="accent4" w:themeFillTint="33"/>
          </w:tcPr>
          <w:p w14:paraId="2F2AF8B3" w14:textId="77777777" w:rsidR="002914CC" w:rsidRPr="008566DD" w:rsidRDefault="002914CC" w:rsidP="004D62B8">
            <w:pPr>
              <w:rPr>
                <w:sz w:val="22"/>
                <w:szCs w:val="22"/>
                <w:lang w:val="lt-LT"/>
              </w:rPr>
            </w:pPr>
          </w:p>
        </w:tc>
        <w:tc>
          <w:tcPr>
            <w:tcW w:w="709" w:type="dxa"/>
            <w:vMerge w:val="restart"/>
            <w:shd w:val="clear" w:color="auto" w:fill="8EAADB" w:themeFill="accent1" w:themeFillTint="99"/>
          </w:tcPr>
          <w:p w14:paraId="1E93C744" w14:textId="77777777" w:rsidR="002914CC" w:rsidRPr="008566DD" w:rsidRDefault="002914CC" w:rsidP="004D62B8">
            <w:pPr>
              <w:rPr>
                <w:sz w:val="22"/>
                <w:szCs w:val="22"/>
                <w:lang w:val="lt-LT"/>
              </w:rPr>
            </w:pPr>
          </w:p>
        </w:tc>
        <w:tc>
          <w:tcPr>
            <w:tcW w:w="709" w:type="dxa"/>
            <w:vMerge w:val="restart"/>
            <w:shd w:val="clear" w:color="auto" w:fill="A8D08D" w:themeFill="accent6" w:themeFillTint="99"/>
          </w:tcPr>
          <w:p w14:paraId="2650462F" w14:textId="77777777" w:rsidR="002914CC" w:rsidRPr="008566DD" w:rsidRDefault="002914CC" w:rsidP="004D62B8">
            <w:pPr>
              <w:rPr>
                <w:sz w:val="22"/>
                <w:szCs w:val="22"/>
                <w:lang w:val="lt-LT"/>
              </w:rPr>
            </w:pPr>
          </w:p>
        </w:tc>
        <w:tc>
          <w:tcPr>
            <w:tcW w:w="708" w:type="dxa"/>
            <w:vMerge w:val="restart"/>
            <w:shd w:val="clear" w:color="auto" w:fill="FF40FF"/>
          </w:tcPr>
          <w:p w14:paraId="70A141AD" w14:textId="77777777" w:rsidR="002914CC" w:rsidRPr="008566DD" w:rsidRDefault="002914CC" w:rsidP="004D62B8">
            <w:pPr>
              <w:rPr>
                <w:sz w:val="22"/>
                <w:szCs w:val="22"/>
                <w:lang w:val="lt-LT"/>
              </w:rPr>
            </w:pPr>
          </w:p>
        </w:tc>
        <w:tc>
          <w:tcPr>
            <w:tcW w:w="567" w:type="dxa"/>
            <w:vMerge w:val="restart"/>
            <w:shd w:val="clear" w:color="auto" w:fill="FFFF00"/>
          </w:tcPr>
          <w:p w14:paraId="75618A6C" w14:textId="77777777" w:rsidR="002914CC" w:rsidRPr="008566DD" w:rsidRDefault="002914CC" w:rsidP="004D62B8">
            <w:pPr>
              <w:rPr>
                <w:sz w:val="22"/>
                <w:szCs w:val="22"/>
                <w:lang w:val="lt-LT"/>
              </w:rPr>
            </w:pPr>
          </w:p>
        </w:tc>
        <w:tc>
          <w:tcPr>
            <w:tcW w:w="567" w:type="dxa"/>
            <w:vMerge w:val="restart"/>
            <w:shd w:val="clear" w:color="auto" w:fill="F4B083" w:themeFill="accent2" w:themeFillTint="99"/>
          </w:tcPr>
          <w:p w14:paraId="3A0845C0" w14:textId="77777777" w:rsidR="002914CC" w:rsidRPr="008566DD" w:rsidRDefault="002914CC" w:rsidP="004D62B8">
            <w:pPr>
              <w:rPr>
                <w:sz w:val="22"/>
                <w:szCs w:val="22"/>
                <w:lang w:val="lt-LT"/>
              </w:rPr>
            </w:pPr>
          </w:p>
        </w:tc>
        <w:tc>
          <w:tcPr>
            <w:tcW w:w="567" w:type="dxa"/>
            <w:vMerge w:val="restart"/>
            <w:shd w:val="clear" w:color="auto" w:fill="00FA00"/>
          </w:tcPr>
          <w:p w14:paraId="6A689B9B" w14:textId="77777777" w:rsidR="002914CC" w:rsidRPr="008566DD" w:rsidRDefault="002914CC" w:rsidP="004D62B8">
            <w:pPr>
              <w:rPr>
                <w:sz w:val="22"/>
                <w:szCs w:val="22"/>
                <w:lang w:val="lt-LT"/>
              </w:rPr>
            </w:pPr>
          </w:p>
        </w:tc>
        <w:tc>
          <w:tcPr>
            <w:tcW w:w="567" w:type="dxa"/>
            <w:vMerge w:val="restart"/>
            <w:shd w:val="clear" w:color="auto" w:fill="00FDFF"/>
          </w:tcPr>
          <w:p w14:paraId="4A2686BD" w14:textId="77777777" w:rsidR="002914CC" w:rsidRPr="008566DD" w:rsidRDefault="002914CC" w:rsidP="004D62B8">
            <w:pPr>
              <w:rPr>
                <w:sz w:val="22"/>
                <w:szCs w:val="22"/>
                <w:lang w:val="lt-LT"/>
              </w:rPr>
            </w:pPr>
          </w:p>
        </w:tc>
        <w:tc>
          <w:tcPr>
            <w:tcW w:w="2127" w:type="dxa"/>
            <w:vMerge w:val="restart"/>
            <w:shd w:val="clear" w:color="auto" w:fill="auto"/>
          </w:tcPr>
          <w:p w14:paraId="4A789F79" w14:textId="77777777" w:rsidR="00632B88" w:rsidRPr="00632B88" w:rsidRDefault="00632B88" w:rsidP="00632B88">
            <w:pPr>
              <w:rPr>
                <w:sz w:val="22"/>
                <w:szCs w:val="22"/>
                <w:lang w:val="lt-LT"/>
              </w:rPr>
            </w:pPr>
            <w:r w:rsidRPr="00632B88">
              <w:rPr>
                <w:sz w:val="22"/>
                <w:szCs w:val="22"/>
                <w:lang w:val="lt-LT"/>
              </w:rPr>
              <w:t>Dorinis ugdymas</w:t>
            </w:r>
          </w:p>
          <w:p w14:paraId="108AB582" w14:textId="77777777" w:rsidR="00632B88" w:rsidRPr="00632B88" w:rsidRDefault="00632B88" w:rsidP="00632B88">
            <w:pPr>
              <w:rPr>
                <w:sz w:val="22"/>
                <w:szCs w:val="22"/>
                <w:lang w:val="lt-LT"/>
              </w:rPr>
            </w:pPr>
            <w:r w:rsidRPr="00632B88">
              <w:rPr>
                <w:sz w:val="22"/>
                <w:szCs w:val="22"/>
                <w:lang w:val="lt-LT"/>
              </w:rPr>
              <w:lastRenderedPageBreak/>
              <w:t>Visuomeninis ugdymas</w:t>
            </w:r>
          </w:p>
          <w:p w14:paraId="3461F9D2" w14:textId="77777777" w:rsidR="00632B88" w:rsidRPr="00632B88" w:rsidRDefault="00632B88" w:rsidP="00632B88">
            <w:pPr>
              <w:rPr>
                <w:sz w:val="22"/>
                <w:szCs w:val="22"/>
                <w:lang w:val="lt-LT"/>
              </w:rPr>
            </w:pPr>
            <w:r w:rsidRPr="00632B88">
              <w:rPr>
                <w:sz w:val="22"/>
                <w:szCs w:val="22"/>
                <w:lang w:val="lt-LT"/>
              </w:rPr>
              <w:t>Technologinis ugdymas</w:t>
            </w:r>
          </w:p>
          <w:p w14:paraId="654DABA8" w14:textId="2DB9AC9B" w:rsidR="002914CC" w:rsidRPr="008566DD" w:rsidRDefault="00632B88" w:rsidP="00632B88">
            <w:pPr>
              <w:rPr>
                <w:sz w:val="22"/>
                <w:szCs w:val="22"/>
                <w:lang w:val="lt-LT"/>
              </w:rPr>
            </w:pPr>
            <w:r w:rsidRPr="00632B88">
              <w:rPr>
                <w:sz w:val="22"/>
                <w:szCs w:val="22"/>
                <w:lang w:val="lt-LT"/>
              </w:rPr>
              <w:t>Meninis ugdymas</w:t>
            </w:r>
          </w:p>
        </w:tc>
      </w:tr>
      <w:tr w:rsidR="002914CC" w:rsidRPr="008566DD" w14:paraId="4E0A44FE" w14:textId="77777777" w:rsidTr="004D62B8">
        <w:tc>
          <w:tcPr>
            <w:tcW w:w="2547" w:type="dxa"/>
          </w:tcPr>
          <w:p w14:paraId="1347CBBF" w14:textId="77777777" w:rsidR="002914CC" w:rsidRPr="00646DDD" w:rsidRDefault="002914CC" w:rsidP="004D62B8">
            <w:pPr>
              <w:rPr>
                <w:color w:val="000000" w:themeColor="text1"/>
                <w:sz w:val="22"/>
                <w:szCs w:val="22"/>
                <w:lang w:val="lt-LT"/>
              </w:rPr>
            </w:pPr>
            <w:r w:rsidRPr="00646DDD">
              <w:rPr>
                <w:color w:val="000000" w:themeColor="text1"/>
                <w:sz w:val="22"/>
                <w:szCs w:val="22"/>
                <w:lang w:val="lt-LT"/>
              </w:rPr>
              <w:lastRenderedPageBreak/>
              <w:t>Atpažinti situacijas, kai reikia išreikšti palaikymą</w:t>
            </w:r>
          </w:p>
        </w:tc>
        <w:tc>
          <w:tcPr>
            <w:tcW w:w="3685" w:type="dxa"/>
            <w:vMerge/>
          </w:tcPr>
          <w:p w14:paraId="44602066" w14:textId="77777777" w:rsidR="002914CC" w:rsidRPr="008566DD" w:rsidRDefault="002914CC" w:rsidP="004D62B8">
            <w:pPr>
              <w:rPr>
                <w:color w:val="000000" w:themeColor="text1"/>
                <w:sz w:val="22"/>
                <w:szCs w:val="22"/>
                <w:highlight w:val="lightGray"/>
                <w:lang w:val="lt-LT"/>
              </w:rPr>
            </w:pPr>
          </w:p>
        </w:tc>
        <w:tc>
          <w:tcPr>
            <w:tcW w:w="1134" w:type="dxa"/>
            <w:vMerge/>
          </w:tcPr>
          <w:p w14:paraId="36C7C3DE" w14:textId="77777777" w:rsidR="002914CC" w:rsidRPr="008566DD" w:rsidRDefault="002914CC" w:rsidP="004D62B8">
            <w:pPr>
              <w:rPr>
                <w:sz w:val="22"/>
                <w:szCs w:val="22"/>
                <w:lang w:val="lt-LT"/>
              </w:rPr>
            </w:pPr>
          </w:p>
        </w:tc>
        <w:tc>
          <w:tcPr>
            <w:tcW w:w="709" w:type="dxa"/>
            <w:vMerge/>
            <w:shd w:val="clear" w:color="auto" w:fill="FFF2CC" w:themeFill="accent4" w:themeFillTint="33"/>
          </w:tcPr>
          <w:p w14:paraId="28B1FB2F" w14:textId="77777777" w:rsidR="002914CC" w:rsidRPr="008566DD" w:rsidRDefault="002914CC" w:rsidP="004D62B8">
            <w:pPr>
              <w:rPr>
                <w:sz w:val="22"/>
                <w:szCs w:val="22"/>
                <w:lang w:val="lt-LT"/>
              </w:rPr>
            </w:pPr>
          </w:p>
        </w:tc>
        <w:tc>
          <w:tcPr>
            <w:tcW w:w="709" w:type="dxa"/>
            <w:vMerge/>
            <w:shd w:val="clear" w:color="auto" w:fill="8EAADB" w:themeFill="accent1" w:themeFillTint="99"/>
          </w:tcPr>
          <w:p w14:paraId="4EFE0441" w14:textId="77777777" w:rsidR="002914CC" w:rsidRPr="008566DD" w:rsidRDefault="002914CC" w:rsidP="004D62B8">
            <w:pPr>
              <w:rPr>
                <w:sz w:val="22"/>
                <w:szCs w:val="22"/>
                <w:lang w:val="lt-LT"/>
              </w:rPr>
            </w:pPr>
          </w:p>
        </w:tc>
        <w:tc>
          <w:tcPr>
            <w:tcW w:w="709" w:type="dxa"/>
            <w:vMerge/>
            <w:shd w:val="clear" w:color="auto" w:fill="A8D08D" w:themeFill="accent6" w:themeFillTint="99"/>
          </w:tcPr>
          <w:p w14:paraId="01F604B6" w14:textId="77777777" w:rsidR="002914CC" w:rsidRPr="008566DD" w:rsidRDefault="002914CC" w:rsidP="004D62B8">
            <w:pPr>
              <w:rPr>
                <w:sz w:val="22"/>
                <w:szCs w:val="22"/>
                <w:lang w:val="lt-LT"/>
              </w:rPr>
            </w:pPr>
          </w:p>
        </w:tc>
        <w:tc>
          <w:tcPr>
            <w:tcW w:w="708" w:type="dxa"/>
            <w:vMerge/>
            <w:shd w:val="clear" w:color="auto" w:fill="FF40FF"/>
          </w:tcPr>
          <w:p w14:paraId="561F7E73" w14:textId="77777777" w:rsidR="002914CC" w:rsidRPr="008566DD" w:rsidRDefault="002914CC" w:rsidP="004D62B8">
            <w:pPr>
              <w:rPr>
                <w:sz w:val="22"/>
                <w:szCs w:val="22"/>
                <w:lang w:val="lt-LT"/>
              </w:rPr>
            </w:pPr>
          </w:p>
        </w:tc>
        <w:tc>
          <w:tcPr>
            <w:tcW w:w="567" w:type="dxa"/>
            <w:vMerge/>
            <w:shd w:val="clear" w:color="auto" w:fill="FFFF00"/>
          </w:tcPr>
          <w:p w14:paraId="1142F4CC" w14:textId="77777777" w:rsidR="002914CC" w:rsidRPr="008566DD" w:rsidRDefault="002914CC" w:rsidP="004D62B8">
            <w:pPr>
              <w:rPr>
                <w:sz w:val="22"/>
                <w:szCs w:val="22"/>
                <w:lang w:val="lt-LT"/>
              </w:rPr>
            </w:pPr>
          </w:p>
        </w:tc>
        <w:tc>
          <w:tcPr>
            <w:tcW w:w="567" w:type="dxa"/>
            <w:vMerge/>
            <w:shd w:val="clear" w:color="auto" w:fill="F4B083" w:themeFill="accent2" w:themeFillTint="99"/>
          </w:tcPr>
          <w:p w14:paraId="50B5F99E" w14:textId="77777777" w:rsidR="002914CC" w:rsidRPr="008566DD" w:rsidRDefault="002914CC" w:rsidP="004D62B8">
            <w:pPr>
              <w:rPr>
                <w:sz w:val="22"/>
                <w:szCs w:val="22"/>
                <w:lang w:val="lt-LT"/>
              </w:rPr>
            </w:pPr>
          </w:p>
        </w:tc>
        <w:tc>
          <w:tcPr>
            <w:tcW w:w="567" w:type="dxa"/>
            <w:vMerge/>
            <w:shd w:val="clear" w:color="auto" w:fill="00FA00"/>
          </w:tcPr>
          <w:p w14:paraId="7036157C" w14:textId="77777777" w:rsidR="002914CC" w:rsidRPr="008566DD" w:rsidRDefault="002914CC" w:rsidP="004D62B8">
            <w:pPr>
              <w:rPr>
                <w:sz w:val="22"/>
                <w:szCs w:val="22"/>
                <w:lang w:val="lt-LT"/>
              </w:rPr>
            </w:pPr>
          </w:p>
        </w:tc>
        <w:tc>
          <w:tcPr>
            <w:tcW w:w="567" w:type="dxa"/>
            <w:vMerge/>
            <w:shd w:val="clear" w:color="auto" w:fill="00FDFF"/>
          </w:tcPr>
          <w:p w14:paraId="65E3363F" w14:textId="77777777" w:rsidR="002914CC" w:rsidRPr="008566DD" w:rsidRDefault="002914CC" w:rsidP="004D62B8">
            <w:pPr>
              <w:rPr>
                <w:sz w:val="22"/>
                <w:szCs w:val="22"/>
                <w:lang w:val="lt-LT"/>
              </w:rPr>
            </w:pPr>
          </w:p>
        </w:tc>
        <w:tc>
          <w:tcPr>
            <w:tcW w:w="2127" w:type="dxa"/>
            <w:vMerge/>
            <w:shd w:val="clear" w:color="auto" w:fill="auto"/>
          </w:tcPr>
          <w:p w14:paraId="58A506FF" w14:textId="77777777" w:rsidR="002914CC" w:rsidRPr="008566DD" w:rsidRDefault="002914CC" w:rsidP="004D62B8">
            <w:pPr>
              <w:rPr>
                <w:sz w:val="22"/>
                <w:szCs w:val="22"/>
                <w:lang w:val="lt-LT"/>
              </w:rPr>
            </w:pPr>
          </w:p>
        </w:tc>
      </w:tr>
      <w:tr w:rsidR="002914CC" w:rsidRPr="008566DD" w14:paraId="24F3A927" w14:textId="77777777" w:rsidTr="004D62B8">
        <w:tc>
          <w:tcPr>
            <w:tcW w:w="14596" w:type="dxa"/>
            <w:gridSpan w:val="12"/>
          </w:tcPr>
          <w:p w14:paraId="7B05B4BD" w14:textId="77777777" w:rsidR="002914CC" w:rsidRPr="008566DD" w:rsidRDefault="002914CC" w:rsidP="004D62B8">
            <w:pPr>
              <w:rPr>
                <w:b/>
                <w:sz w:val="22"/>
                <w:szCs w:val="22"/>
                <w:lang w:val="lt-LT"/>
              </w:rPr>
            </w:pPr>
            <w:r w:rsidRPr="008566DD">
              <w:rPr>
                <w:b/>
                <w:sz w:val="22"/>
                <w:szCs w:val="22"/>
                <w:lang w:val="lt-LT"/>
              </w:rPr>
              <w:t xml:space="preserve">4. </w:t>
            </w:r>
            <w:r w:rsidRPr="008566DD">
              <w:rPr>
                <w:b/>
                <w:color w:val="000000"/>
                <w:sz w:val="22"/>
                <w:szCs w:val="22"/>
                <w:shd w:val="clear" w:color="auto" w:fill="FFFFFF"/>
                <w:lang w:val="lt-LT"/>
              </w:rPr>
              <w:t>Kontroliuoja neigiamus santykius ir taiko konfliktų valdymo strategijas.</w:t>
            </w:r>
          </w:p>
        </w:tc>
      </w:tr>
      <w:tr w:rsidR="002914CC" w:rsidRPr="008566DD" w14:paraId="6B9B78DD" w14:textId="77777777" w:rsidTr="004D62B8">
        <w:trPr>
          <w:trHeight w:val="354"/>
        </w:trPr>
        <w:tc>
          <w:tcPr>
            <w:tcW w:w="2547" w:type="dxa"/>
          </w:tcPr>
          <w:p w14:paraId="32AD05A0" w14:textId="77777777" w:rsidR="002914CC" w:rsidRPr="00646DDD" w:rsidRDefault="002914CC" w:rsidP="004D62B8">
            <w:pPr>
              <w:rPr>
                <w:color w:val="000000" w:themeColor="text1"/>
                <w:sz w:val="22"/>
                <w:szCs w:val="22"/>
                <w:lang w:val="lt-LT"/>
              </w:rPr>
            </w:pPr>
            <w:r w:rsidRPr="00646DDD">
              <w:rPr>
                <w:color w:val="000000" w:themeColor="text1"/>
                <w:sz w:val="22"/>
                <w:szCs w:val="22"/>
                <w:lang w:val="lt-LT"/>
              </w:rPr>
              <w:t>Konfliktų ar nesutarimų atsiradimo priežastys</w:t>
            </w:r>
          </w:p>
        </w:tc>
        <w:tc>
          <w:tcPr>
            <w:tcW w:w="3685" w:type="dxa"/>
            <w:vMerge w:val="restart"/>
          </w:tcPr>
          <w:p w14:paraId="3A501463" w14:textId="77777777" w:rsidR="00632B88" w:rsidRPr="00632B88" w:rsidRDefault="00632B88" w:rsidP="00632B88">
            <w:pPr>
              <w:jc w:val="both"/>
              <w:rPr>
                <w:color w:val="000000" w:themeColor="text1"/>
                <w:sz w:val="22"/>
                <w:szCs w:val="22"/>
                <w:lang w:val="lt-LT"/>
              </w:rPr>
            </w:pPr>
            <w:r w:rsidRPr="00632B88">
              <w:rPr>
                <w:color w:val="000000" w:themeColor="text1"/>
                <w:sz w:val="22"/>
                <w:szCs w:val="22"/>
                <w:lang w:val="lt-LT"/>
              </w:rPr>
              <w:t>Mokosi reaguoti į neteisingą kaltinimą.</w:t>
            </w:r>
          </w:p>
          <w:p w14:paraId="2D2AE5DE" w14:textId="77777777" w:rsidR="00632B88" w:rsidRPr="00632B88" w:rsidRDefault="00632B88" w:rsidP="00632B88">
            <w:pPr>
              <w:jc w:val="both"/>
              <w:rPr>
                <w:color w:val="000000" w:themeColor="text1"/>
                <w:sz w:val="22"/>
                <w:szCs w:val="22"/>
                <w:lang w:val="lt-LT"/>
              </w:rPr>
            </w:pPr>
            <w:r w:rsidRPr="00632B88">
              <w:rPr>
                <w:color w:val="000000" w:themeColor="text1"/>
                <w:sz w:val="22"/>
                <w:szCs w:val="22"/>
                <w:lang w:val="lt-LT"/>
              </w:rPr>
              <w:t>Stereotipų poveikis konfliktams.</w:t>
            </w:r>
          </w:p>
          <w:p w14:paraId="61C14F90" w14:textId="77777777" w:rsidR="00632B88" w:rsidRPr="00632B88" w:rsidRDefault="00632B88" w:rsidP="00632B88">
            <w:pPr>
              <w:jc w:val="both"/>
              <w:rPr>
                <w:color w:val="000000" w:themeColor="text1"/>
                <w:sz w:val="22"/>
                <w:szCs w:val="22"/>
                <w:lang w:val="lt-LT"/>
              </w:rPr>
            </w:pPr>
            <w:r w:rsidRPr="00632B88">
              <w:rPr>
                <w:color w:val="000000" w:themeColor="text1"/>
                <w:sz w:val="22"/>
                <w:szCs w:val="22"/>
                <w:lang w:val="lt-LT"/>
              </w:rPr>
              <w:t>Pavojinga draugystė.</w:t>
            </w:r>
          </w:p>
          <w:p w14:paraId="50161FF4" w14:textId="77777777" w:rsidR="00632B88" w:rsidRPr="00632B88" w:rsidRDefault="00632B88" w:rsidP="00632B88">
            <w:pPr>
              <w:jc w:val="both"/>
              <w:rPr>
                <w:color w:val="000000" w:themeColor="text1"/>
                <w:sz w:val="22"/>
                <w:szCs w:val="22"/>
                <w:lang w:val="lt-LT"/>
              </w:rPr>
            </w:pPr>
            <w:r w:rsidRPr="00632B88">
              <w:rPr>
                <w:color w:val="000000" w:themeColor="text1"/>
                <w:sz w:val="22"/>
                <w:szCs w:val="22"/>
                <w:lang w:val="lt-LT"/>
              </w:rPr>
              <w:t>Spręsti konfliktą, patenkinant abiejų pusių poreikius.</w:t>
            </w:r>
          </w:p>
          <w:p w14:paraId="3907F87C" w14:textId="7BD4A8E8" w:rsidR="002914CC" w:rsidRPr="008566DD" w:rsidRDefault="00632B88" w:rsidP="00632B88">
            <w:pPr>
              <w:rPr>
                <w:color w:val="000000" w:themeColor="text1"/>
                <w:sz w:val="22"/>
                <w:szCs w:val="22"/>
                <w:highlight w:val="lightGray"/>
                <w:lang w:val="lt-LT"/>
              </w:rPr>
            </w:pPr>
            <w:r w:rsidRPr="00632B88">
              <w:rPr>
                <w:color w:val="000000" w:themeColor="text1"/>
                <w:sz w:val="22"/>
                <w:szCs w:val="22"/>
                <w:lang w:val="lt-LT"/>
              </w:rPr>
              <w:t>Patyčių stabdymo metodai ir įtaka pasitikėjimui savimi.</w:t>
            </w:r>
          </w:p>
        </w:tc>
        <w:tc>
          <w:tcPr>
            <w:tcW w:w="1134" w:type="dxa"/>
            <w:vMerge w:val="restart"/>
          </w:tcPr>
          <w:p w14:paraId="01D48B76" w14:textId="77777777" w:rsidR="002914CC" w:rsidRPr="008566DD" w:rsidRDefault="002914CC" w:rsidP="004D62B8">
            <w:pPr>
              <w:rPr>
                <w:sz w:val="22"/>
                <w:szCs w:val="22"/>
                <w:lang w:val="lt-LT"/>
              </w:rPr>
            </w:pPr>
            <w:r w:rsidRPr="008566DD">
              <w:rPr>
                <w:sz w:val="22"/>
                <w:szCs w:val="22"/>
                <w:lang w:val="lt-LT"/>
              </w:rPr>
              <w:t>3</w:t>
            </w:r>
          </w:p>
        </w:tc>
        <w:tc>
          <w:tcPr>
            <w:tcW w:w="709" w:type="dxa"/>
            <w:vMerge w:val="restart"/>
            <w:shd w:val="clear" w:color="auto" w:fill="FFF2CC" w:themeFill="accent4" w:themeFillTint="33"/>
          </w:tcPr>
          <w:p w14:paraId="51F6DC3F" w14:textId="77777777" w:rsidR="002914CC" w:rsidRPr="008566DD" w:rsidRDefault="002914CC" w:rsidP="004D62B8">
            <w:pPr>
              <w:rPr>
                <w:sz w:val="22"/>
                <w:szCs w:val="22"/>
                <w:lang w:val="lt-LT"/>
              </w:rPr>
            </w:pPr>
          </w:p>
        </w:tc>
        <w:tc>
          <w:tcPr>
            <w:tcW w:w="709" w:type="dxa"/>
            <w:vMerge w:val="restart"/>
            <w:shd w:val="clear" w:color="auto" w:fill="8EAADB" w:themeFill="accent1" w:themeFillTint="99"/>
          </w:tcPr>
          <w:p w14:paraId="066C4771" w14:textId="77777777" w:rsidR="002914CC" w:rsidRPr="008566DD" w:rsidRDefault="002914CC" w:rsidP="004D62B8">
            <w:pPr>
              <w:rPr>
                <w:sz w:val="22"/>
                <w:szCs w:val="22"/>
                <w:lang w:val="lt-LT"/>
              </w:rPr>
            </w:pPr>
          </w:p>
        </w:tc>
        <w:tc>
          <w:tcPr>
            <w:tcW w:w="709" w:type="dxa"/>
            <w:vMerge w:val="restart"/>
            <w:shd w:val="clear" w:color="auto" w:fill="A8D08D" w:themeFill="accent6" w:themeFillTint="99"/>
          </w:tcPr>
          <w:p w14:paraId="02FD6969" w14:textId="77777777" w:rsidR="002914CC" w:rsidRPr="008566DD" w:rsidRDefault="002914CC" w:rsidP="004D62B8">
            <w:pPr>
              <w:rPr>
                <w:sz w:val="22"/>
                <w:szCs w:val="22"/>
                <w:lang w:val="lt-LT"/>
              </w:rPr>
            </w:pPr>
            <w:r w:rsidRPr="008566DD">
              <w:rPr>
                <w:sz w:val="22"/>
                <w:szCs w:val="22"/>
                <w:lang w:val="lt-LT"/>
              </w:rPr>
              <w:t>1</w:t>
            </w:r>
          </w:p>
        </w:tc>
        <w:tc>
          <w:tcPr>
            <w:tcW w:w="708" w:type="dxa"/>
            <w:vMerge w:val="restart"/>
            <w:shd w:val="clear" w:color="auto" w:fill="FF40FF"/>
          </w:tcPr>
          <w:p w14:paraId="4EC18CD4" w14:textId="77777777" w:rsidR="002914CC" w:rsidRPr="008566DD" w:rsidRDefault="002914CC" w:rsidP="004D62B8">
            <w:pPr>
              <w:rPr>
                <w:sz w:val="22"/>
                <w:szCs w:val="22"/>
                <w:lang w:val="lt-LT"/>
              </w:rPr>
            </w:pPr>
          </w:p>
        </w:tc>
        <w:tc>
          <w:tcPr>
            <w:tcW w:w="567" w:type="dxa"/>
            <w:vMerge w:val="restart"/>
            <w:shd w:val="clear" w:color="auto" w:fill="FFFF00"/>
          </w:tcPr>
          <w:p w14:paraId="724476E2" w14:textId="77777777" w:rsidR="002914CC" w:rsidRPr="008566DD" w:rsidRDefault="002914CC" w:rsidP="004D62B8">
            <w:pPr>
              <w:rPr>
                <w:sz w:val="22"/>
                <w:szCs w:val="22"/>
                <w:lang w:val="lt-LT"/>
              </w:rPr>
            </w:pPr>
          </w:p>
        </w:tc>
        <w:tc>
          <w:tcPr>
            <w:tcW w:w="567" w:type="dxa"/>
            <w:vMerge w:val="restart"/>
            <w:shd w:val="clear" w:color="auto" w:fill="F4B083" w:themeFill="accent2" w:themeFillTint="99"/>
          </w:tcPr>
          <w:p w14:paraId="4791B316" w14:textId="77777777" w:rsidR="002914CC" w:rsidRPr="008566DD" w:rsidRDefault="002914CC" w:rsidP="004D62B8">
            <w:pPr>
              <w:rPr>
                <w:sz w:val="22"/>
                <w:szCs w:val="22"/>
                <w:lang w:val="lt-LT"/>
              </w:rPr>
            </w:pPr>
          </w:p>
        </w:tc>
        <w:tc>
          <w:tcPr>
            <w:tcW w:w="567" w:type="dxa"/>
            <w:vMerge w:val="restart"/>
            <w:shd w:val="clear" w:color="auto" w:fill="00FA00"/>
          </w:tcPr>
          <w:p w14:paraId="3B903DEA" w14:textId="77777777" w:rsidR="002914CC" w:rsidRPr="008566DD" w:rsidRDefault="002914CC" w:rsidP="004D62B8">
            <w:pPr>
              <w:rPr>
                <w:sz w:val="22"/>
                <w:szCs w:val="22"/>
                <w:lang w:val="lt-LT"/>
              </w:rPr>
            </w:pPr>
          </w:p>
        </w:tc>
        <w:tc>
          <w:tcPr>
            <w:tcW w:w="567" w:type="dxa"/>
            <w:vMerge w:val="restart"/>
            <w:shd w:val="clear" w:color="auto" w:fill="00FDFF"/>
          </w:tcPr>
          <w:p w14:paraId="27A41B91" w14:textId="77777777" w:rsidR="002914CC" w:rsidRPr="008566DD" w:rsidRDefault="002914CC" w:rsidP="004D62B8">
            <w:pPr>
              <w:rPr>
                <w:sz w:val="22"/>
                <w:szCs w:val="22"/>
                <w:lang w:val="lt-LT"/>
              </w:rPr>
            </w:pPr>
          </w:p>
        </w:tc>
        <w:tc>
          <w:tcPr>
            <w:tcW w:w="2127" w:type="dxa"/>
            <w:vMerge w:val="restart"/>
            <w:shd w:val="clear" w:color="auto" w:fill="auto"/>
          </w:tcPr>
          <w:p w14:paraId="19C63338" w14:textId="77777777" w:rsidR="00632B88" w:rsidRPr="00632B88" w:rsidRDefault="00632B88" w:rsidP="00632B88">
            <w:pPr>
              <w:rPr>
                <w:sz w:val="22"/>
                <w:szCs w:val="22"/>
                <w:lang w:val="lt-LT"/>
              </w:rPr>
            </w:pPr>
            <w:r w:rsidRPr="00632B88">
              <w:rPr>
                <w:sz w:val="22"/>
                <w:szCs w:val="22"/>
                <w:lang w:val="lt-LT"/>
              </w:rPr>
              <w:t xml:space="preserve">Dorinis ugdymas  </w:t>
            </w:r>
          </w:p>
          <w:p w14:paraId="63A7BA17" w14:textId="77777777" w:rsidR="00632B88" w:rsidRPr="00632B88" w:rsidRDefault="00632B88" w:rsidP="00632B88">
            <w:pPr>
              <w:rPr>
                <w:sz w:val="22"/>
                <w:szCs w:val="22"/>
                <w:lang w:val="lt-LT"/>
              </w:rPr>
            </w:pPr>
            <w:r w:rsidRPr="00632B88">
              <w:rPr>
                <w:sz w:val="22"/>
                <w:szCs w:val="22"/>
                <w:lang w:val="lt-LT"/>
              </w:rPr>
              <w:t>Kalbinis ugdymas</w:t>
            </w:r>
          </w:p>
          <w:p w14:paraId="349B00E3" w14:textId="77777777" w:rsidR="00632B88" w:rsidRPr="00632B88" w:rsidRDefault="00632B88" w:rsidP="00632B88">
            <w:pPr>
              <w:rPr>
                <w:sz w:val="22"/>
                <w:szCs w:val="22"/>
                <w:lang w:val="lt-LT"/>
              </w:rPr>
            </w:pPr>
            <w:r w:rsidRPr="00632B88">
              <w:rPr>
                <w:sz w:val="22"/>
                <w:szCs w:val="22"/>
                <w:lang w:val="lt-LT"/>
              </w:rPr>
              <w:t xml:space="preserve">Visuomeninis ugdymas </w:t>
            </w:r>
          </w:p>
          <w:p w14:paraId="27726BBA" w14:textId="397DD9F5" w:rsidR="002914CC" w:rsidRPr="008566DD" w:rsidRDefault="00632B88" w:rsidP="00632B88">
            <w:pPr>
              <w:rPr>
                <w:sz w:val="22"/>
                <w:szCs w:val="22"/>
                <w:lang w:val="lt-LT"/>
              </w:rPr>
            </w:pPr>
            <w:r w:rsidRPr="00632B88">
              <w:rPr>
                <w:sz w:val="22"/>
                <w:szCs w:val="22"/>
                <w:lang w:val="lt-LT"/>
              </w:rPr>
              <w:t>Fizinis ugdymas</w:t>
            </w:r>
          </w:p>
        </w:tc>
      </w:tr>
      <w:tr w:rsidR="002914CC" w:rsidRPr="008566DD" w14:paraId="4DBF2DB5" w14:textId="77777777" w:rsidTr="004D62B8">
        <w:trPr>
          <w:trHeight w:val="353"/>
        </w:trPr>
        <w:tc>
          <w:tcPr>
            <w:tcW w:w="2547" w:type="dxa"/>
          </w:tcPr>
          <w:p w14:paraId="4678B344" w14:textId="77777777" w:rsidR="002914CC" w:rsidRPr="00646DDD" w:rsidRDefault="002914CC" w:rsidP="004D62B8">
            <w:pPr>
              <w:rPr>
                <w:color w:val="000000" w:themeColor="text1"/>
                <w:sz w:val="22"/>
                <w:szCs w:val="22"/>
                <w:lang w:val="lt-LT"/>
              </w:rPr>
            </w:pPr>
            <w:r w:rsidRPr="00646DDD">
              <w:rPr>
                <w:color w:val="000000" w:themeColor="text1"/>
                <w:sz w:val="22"/>
                <w:szCs w:val="22"/>
                <w:lang w:val="lt-LT"/>
              </w:rPr>
              <w:t>Konfliktų ir nesutarimų galimi sprendimai ir pasekmės</w:t>
            </w:r>
          </w:p>
        </w:tc>
        <w:tc>
          <w:tcPr>
            <w:tcW w:w="3685" w:type="dxa"/>
            <w:vMerge/>
          </w:tcPr>
          <w:p w14:paraId="1F8210A5" w14:textId="77777777" w:rsidR="002914CC" w:rsidRPr="008566DD" w:rsidRDefault="002914CC" w:rsidP="004D62B8">
            <w:pPr>
              <w:rPr>
                <w:color w:val="000000" w:themeColor="text1"/>
                <w:sz w:val="22"/>
                <w:szCs w:val="22"/>
                <w:highlight w:val="darkYellow"/>
                <w:lang w:val="lt-LT"/>
              </w:rPr>
            </w:pPr>
          </w:p>
        </w:tc>
        <w:tc>
          <w:tcPr>
            <w:tcW w:w="1134" w:type="dxa"/>
            <w:vMerge/>
          </w:tcPr>
          <w:p w14:paraId="5BC554B8" w14:textId="77777777" w:rsidR="002914CC" w:rsidRPr="008566DD" w:rsidRDefault="002914CC" w:rsidP="004D62B8">
            <w:pPr>
              <w:rPr>
                <w:sz w:val="22"/>
                <w:szCs w:val="22"/>
                <w:lang w:val="lt-LT"/>
              </w:rPr>
            </w:pPr>
          </w:p>
        </w:tc>
        <w:tc>
          <w:tcPr>
            <w:tcW w:w="709" w:type="dxa"/>
            <w:vMerge/>
            <w:shd w:val="clear" w:color="auto" w:fill="FFF2CC" w:themeFill="accent4" w:themeFillTint="33"/>
          </w:tcPr>
          <w:p w14:paraId="3C4FFB53" w14:textId="77777777" w:rsidR="002914CC" w:rsidRPr="008566DD" w:rsidRDefault="002914CC" w:rsidP="004D62B8">
            <w:pPr>
              <w:rPr>
                <w:sz w:val="22"/>
                <w:szCs w:val="22"/>
                <w:lang w:val="lt-LT"/>
              </w:rPr>
            </w:pPr>
          </w:p>
        </w:tc>
        <w:tc>
          <w:tcPr>
            <w:tcW w:w="709" w:type="dxa"/>
            <w:vMerge/>
            <w:shd w:val="clear" w:color="auto" w:fill="8EAADB" w:themeFill="accent1" w:themeFillTint="99"/>
          </w:tcPr>
          <w:p w14:paraId="636968E1" w14:textId="77777777" w:rsidR="002914CC" w:rsidRPr="008566DD" w:rsidRDefault="002914CC" w:rsidP="004D62B8">
            <w:pPr>
              <w:rPr>
                <w:sz w:val="22"/>
                <w:szCs w:val="22"/>
                <w:lang w:val="lt-LT"/>
              </w:rPr>
            </w:pPr>
          </w:p>
        </w:tc>
        <w:tc>
          <w:tcPr>
            <w:tcW w:w="709" w:type="dxa"/>
            <w:vMerge/>
            <w:shd w:val="clear" w:color="auto" w:fill="A8D08D" w:themeFill="accent6" w:themeFillTint="99"/>
          </w:tcPr>
          <w:p w14:paraId="5DE975C0" w14:textId="77777777" w:rsidR="002914CC" w:rsidRPr="008566DD" w:rsidRDefault="002914CC" w:rsidP="004D62B8">
            <w:pPr>
              <w:rPr>
                <w:sz w:val="22"/>
                <w:szCs w:val="22"/>
                <w:lang w:val="lt-LT"/>
              </w:rPr>
            </w:pPr>
          </w:p>
        </w:tc>
        <w:tc>
          <w:tcPr>
            <w:tcW w:w="708" w:type="dxa"/>
            <w:vMerge/>
            <w:shd w:val="clear" w:color="auto" w:fill="FF40FF"/>
          </w:tcPr>
          <w:p w14:paraId="605723CF" w14:textId="77777777" w:rsidR="002914CC" w:rsidRPr="008566DD" w:rsidRDefault="002914CC" w:rsidP="004D62B8">
            <w:pPr>
              <w:rPr>
                <w:sz w:val="22"/>
                <w:szCs w:val="22"/>
                <w:lang w:val="lt-LT"/>
              </w:rPr>
            </w:pPr>
          </w:p>
        </w:tc>
        <w:tc>
          <w:tcPr>
            <w:tcW w:w="567" w:type="dxa"/>
            <w:vMerge/>
            <w:shd w:val="clear" w:color="auto" w:fill="FFFF00"/>
          </w:tcPr>
          <w:p w14:paraId="0A05ACF8" w14:textId="77777777" w:rsidR="002914CC" w:rsidRPr="008566DD" w:rsidRDefault="002914CC" w:rsidP="004D62B8">
            <w:pPr>
              <w:rPr>
                <w:sz w:val="22"/>
                <w:szCs w:val="22"/>
                <w:lang w:val="lt-LT"/>
              </w:rPr>
            </w:pPr>
          </w:p>
        </w:tc>
        <w:tc>
          <w:tcPr>
            <w:tcW w:w="567" w:type="dxa"/>
            <w:vMerge/>
            <w:shd w:val="clear" w:color="auto" w:fill="F4B083" w:themeFill="accent2" w:themeFillTint="99"/>
          </w:tcPr>
          <w:p w14:paraId="16C967BC" w14:textId="77777777" w:rsidR="002914CC" w:rsidRPr="008566DD" w:rsidRDefault="002914CC" w:rsidP="004D62B8">
            <w:pPr>
              <w:rPr>
                <w:sz w:val="22"/>
                <w:szCs w:val="22"/>
                <w:lang w:val="lt-LT"/>
              </w:rPr>
            </w:pPr>
          </w:p>
        </w:tc>
        <w:tc>
          <w:tcPr>
            <w:tcW w:w="567" w:type="dxa"/>
            <w:vMerge/>
            <w:shd w:val="clear" w:color="auto" w:fill="00FA00"/>
          </w:tcPr>
          <w:p w14:paraId="479D4F45" w14:textId="77777777" w:rsidR="002914CC" w:rsidRPr="008566DD" w:rsidRDefault="002914CC" w:rsidP="004D62B8">
            <w:pPr>
              <w:rPr>
                <w:sz w:val="22"/>
                <w:szCs w:val="22"/>
                <w:lang w:val="lt-LT"/>
              </w:rPr>
            </w:pPr>
          </w:p>
        </w:tc>
        <w:tc>
          <w:tcPr>
            <w:tcW w:w="567" w:type="dxa"/>
            <w:vMerge/>
            <w:shd w:val="clear" w:color="auto" w:fill="00FDFF"/>
          </w:tcPr>
          <w:p w14:paraId="78F6D7D7" w14:textId="77777777" w:rsidR="002914CC" w:rsidRPr="008566DD" w:rsidRDefault="002914CC" w:rsidP="004D62B8">
            <w:pPr>
              <w:rPr>
                <w:sz w:val="22"/>
                <w:szCs w:val="22"/>
                <w:lang w:val="lt-LT"/>
              </w:rPr>
            </w:pPr>
          </w:p>
        </w:tc>
        <w:tc>
          <w:tcPr>
            <w:tcW w:w="2127" w:type="dxa"/>
            <w:vMerge/>
            <w:shd w:val="clear" w:color="auto" w:fill="auto"/>
          </w:tcPr>
          <w:p w14:paraId="30C341C7" w14:textId="77777777" w:rsidR="002914CC" w:rsidRPr="008566DD" w:rsidRDefault="002914CC" w:rsidP="004D62B8">
            <w:pPr>
              <w:rPr>
                <w:sz w:val="22"/>
                <w:szCs w:val="22"/>
                <w:lang w:val="lt-LT"/>
              </w:rPr>
            </w:pPr>
          </w:p>
        </w:tc>
      </w:tr>
      <w:tr w:rsidR="002914CC" w:rsidRPr="008566DD" w14:paraId="540130CF" w14:textId="77777777" w:rsidTr="004D62B8">
        <w:trPr>
          <w:trHeight w:val="56"/>
        </w:trPr>
        <w:tc>
          <w:tcPr>
            <w:tcW w:w="2547" w:type="dxa"/>
          </w:tcPr>
          <w:p w14:paraId="3A495E5B" w14:textId="77777777" w:rsidR="002914CC" w:rsidRPr="00646DDD" w:rsidRDefault="002914CC" w:rsidP="004D62B8">
            <w:pPr>
              <w:rPr>
                <w:color w:val="000000" w:themeColor="text1"/>
                <w:sz w:val="22"/>
                <w:szCs w:val="22"/>
                <w:lang w:val="lt-LT"/>
              </w:rPr>
            </w:pPr>
            <w:r w:rsidRPr="00646DDD">
              <w:rPr>
                <w:color w:val="000000" w:themeColor="text1"/>
                <w:sz w:val="22"/>
                <w:szCs w:val="22"/>
                <w:lang w:val="lt-LT"/>
              </w:rPr>
              <w:t>Patyčių atpažinimas ir įveika</w:t>
            </w:r>
          </w:p>
        </w:tc>
        <w:tc>
          <w:tcPr>
            <w:tcW w:w="3685" w:type="dxa"/>
            <w:vMerge/>
          </w:tcPr>
          <w:p w14:paraId="2BB5AE97" w14:textId="77777777" w:rsidR="002914CC" w:rsidRPr="008566DD" w:rsidRDefault="002914CC" w:rsidP="004D62B8">
            <w:pPr>
              <w:rPr>
                <w:color w:val="000000" w:themeColor="text1"/>
                <w:sz w:val="22"/>
                <w:szCs w:val="22"/>
                <w:highlight w:val="darkYellow"/>
                <w:lang w:val="lt-LT"/>
              </w:rPr>
            </w:pPr>
          </w:p>
        </w:tc>
        <w:tc>
          <w:tcPr>
            <w:tcW w:w="1134" w:type="dxa"/>
            <w:vMerge/>
          </w:tcPr>
          <w:p w14:paraId="73F78F0D" w14:textId="77777777" w:rsidR="002914CC" w:rsidRPr="008566DD" w:rsidRDefault="002914CC" w:rsidP="004D62B8">
            <w:pPr>
              <w:rPr>
                <w:sz w:val="22"/>
                <w:szCs w:val="22"/>
                <w:lang w:val="lt-LT"/>
              </w:rPr>
            </w:pPr>
          </w:p>
        </w:tc>
        <w:tc>
          <w:tcPr>
            <w:tcW w:w="709" w:type="dxa"/>
            <w:vMerge/>
            <w:shd w:val="clear" w:color="auto" w:fill="FFF2CC" w:themeFill="accent4" w:themeFillTint="33"/>
          </w:tcPr>
          <w:p w14:paraId="7B37C866" w14:textId="77777777" w:rsidR="002914CC" w:rsidRPr="008566DD" w:rsidRDefault="002914CC" w:rsidP="004D62B8">
            <w:pPr>
              <w:rPr>
                <w:sz w:val="22"/>
                <w:szCs w:val="22"/>
                <w:lang w:val="lt-LT"/>
              </w:rPr>
            </w:pPr>
          </w:p>
        </w:tc>
        <w:tc>
          <w:tcPr>
            <w:tcW w:w="709" w:type="dxa"/>
            <w:vMerge/>
            <w:shd w:val="clear" w:color="auto" w:fill="8EAADB" w:themeFill="accent1" w:themeFillTint="99"/>
          </w:tcPr>
          <w:p w14:paraId="260FF9CD" w14:textId="77777777" w:rsidR="002914CC" w:rsidRPr="008566DD" w:rsidRDefault="002914CC" w:rsidP="004D62B8">
            <w:pPr>
              <w:rPr>
                <w:sz w:val="22"/>
                <w:szCs w:val="22"/>
                <w:lang w:val="lt-LT"/>
              </w:rPr>
            </w:pPr>
          </w:p>
        </w:tc>
        <w:tc>
          <w:tcPr>
            <w:tcW w:w="709" w:type="dxa"/>
            <w:vMerge/>
            <w:shd w:val="clear" w:color="auto" w:fill="A8D08D" w:themeFill="accent6" w:themeFillTint="99"/>
          </w:tcPr>
          <w:p w14:paraId="4DEEF3FB" w14:textId="77777777" w:rsidR="002914CC" w:rsidRPr="008566DD" w:rsidRDefault="002914CC" w:rsidP="004D62B8">
            <w:pPr>
              <w:rPr>
                <w:sz w:val="22"/>
                <w:szCs w:val="22"/>
                <w:lang w:val="lt-LT"/>
              </w:rPr>
            </w:pPr>
          </w:p>
        </w:tc>
        <w:tc>
          <w:tcPr>
            <w:tcW w:w="708" w:type="dxa"/>
            <w:vMerge/>
            <w:shd w:val="clear" w:color="auto" w:fill="FF40FF"/>
          </w:tcPr>
          <w:p w14:paraId="6312BB19" w14:textId="77777777" w:rsidR="002914CC" w:rsidRPr="008566DD" w:rsidRDefault="002914CC" w:rsidP="004D62B8">
            <w:pPr>
              <w:rPr>
                <w:sz w:val="22"/>
                <w:szCs w:val="22"/>
                <w:lang w:val="lt-LT"/>
              </w:rPr>
            </w:pPr>
          </w:p>
        </w:tc>
        <w:tc>
          <w:tcPr>
            <w:tcW w:w="567" w:type="dxa"/>
            <w:vMerge/>
            <w:shd w:val="clear" w:color="auto" w:fill="FFFF00"/>
          </w:tcPr>
          <w:p w14:paraId="60A0A2E5" w14:textId="77777777" w:rsidR="002914CC" w:rsidRPr="008566DD" w:rsidRDefault="002914CC" w:rsidP="004D62B8">
            <w:pPr>
              <w:rPr>
                <w:sz w:val="22"/>
                <w:szCs w:val="22"/>
                <w:lang w:val="lt-LT"/>
              </w:rPr>
            </w:pPr>
          </w:p>
        </w:tc>
        <w:tc>
          <w:tcPr>
            <w:tcW w:w="567" w:type="dxa"/>
            <w:vMerge/>
            <w:shd w:val="clear" w:color="auto" w:fill="F4B083" w:themeFill="accent2" w:themeFillTint="99"/>
          </w:tcPr>
          <w:p w14:paraId="0D960BDA" w14:textId="77777777" w:rsidR="002914CC" w:rsidRPr="008566DD" w:rsidRDefault="002914CC" w:rsidP="004D62B8">
            <w:pPr>
              <w:rPr>
                <w:sz w:val="22"/>
                <w:szCs w:val="22"/>
                <w:lang w:val="lt-LT"/>
              </w:rPr>
            </w:pPr>
          </w:p>
        </w:tc>
        <w:tc>
          <w:tcPr>
            <w:tcW w:w="567" w:type="dxa"/>
            <w:vMerge/>
            <w:shd w:val="clear" w:color="auto" w:fill="00FA00"/>
          </w:tcPr>
          <w:p w14:paraId="505169CF" w14:textId="77777777" w:rsidR="002914CC" w:rsidRPr="008566DD" w:rsidRDefault="002914CC" w:rsidP="004D62B8">
            <w:pPr>
              <w:rPr>
                <w:sz w:val="22"/>
                <w:szCs w:val="22"/>
                <w:lang w:val="lt-LT"/>
              </w:rPr>
            </w:pPr>
          </w:p>
        </w:tc>
        <w:tc>
          <w:tcPr>
            <w:tcW w:w="567" w:type="dxa"/>
            <w:vMerge/>
            <w:shd w:val="clear" w:color="auto" w:fill="00FDFF"/>
          </w:tcPr>
          <w:p w14:paraId="5E550C34" w14:textId="77777777" w:rsidR="002914CC" w:rsidRPr="008566DD" w:rsidRDefault="002914CC" w:rsidP="004D62B8">
            <w:pPr>
              <w:rPr>
                <w:sz w:val="22"/>
                <w:szCs w:val="22"/>
                <w:lang w:val="lt-LT"/>
              </w:rPr>
            </w:pPr>
          </w:p>
        </w:tc>
        <w:tc>
          <w:tcPr>
            <w:tcW w:w="2127" w:type="dxa"/>
            <w:vMerge/>
            <w:shd w:val="clear" w:color="auto" w:fill="auto"/>
          </w:tcPr>
          <w:p w14:paraId="7FC21734" w14:textId="77777777" w:rsidR="002914CC" w:rsidRPr="008566DD" w:rsidRDefault="002914CC" w:rsidP="004D62B8">
            <w:pPr>
              <w:rPr>
                <w:sz w:val="22"/>
                <w:szCs w:val="22"/>
                <w:lang w:val="lt-LT"/>
              </w:rPr>
            </w:pPr>
          </w:p>
        </w:tc>
      </w:tr>
      <w:tr w:rsidR="002914CC" w:rsidRPr="008566DD" w14:paraId="19EB5AD9" w14:textId="77777777" w:rsidTr="004D62B8">
        <w:trPr>
          <w:trHeight w:val="56"/>
        </w:trPr>
        <w:tc>
          <w:tcPr>
            <w:tcW w:w="6232" w:type="dxa"/>
            <w:gridSpan w:val="2"/>
            <w:shd w:val="clear" w:color="auto" w:fill="auto"/>
          </w:tcPr>
          <w:p w14:paraId="4CBA460C" w14:textId="77777777" w:rsidR="002914CC" w:rsidRPr="008566DD" w:rsidRDefault="002914CC" w:rsidP="004D62B8">
            <w:pPr>
              <w:rPr>
                <w:color w:val="000000" w:themeColor="text1"/>
                <w:sz w:val="22"/>
                <w:szCs w:val="22"/>
                <w:highlight w:val="darkYellow"/>
                <w:lang w:val="lt-LT"/>
              </w:rPr>
            </w:pPr>
            <w:r w:rsidRPr="008566DD">
              <w:rPr>
                <w:b/>
                <w:bCs/>
                <w:color w:val="7030A0"/>
                <w:sz w:val="22"/>
                <w:szCs w:val="22"/>
                <w:lang w:val="lt-LT"/>
              </w:rPr>
              <w:t>BENDRAS PAMOKŲ SKAIČIUS DALIAI</w:t>
            </w:r>
          </w:p>
        </w:tc>
        <w:tc>
          <w:tcPr>
            <w:tcW w:w="8364" w:type="dxa"/>
            <w:gridSpan w:val="10"/>
            <w:shd w:val="clear" w:color="auto" w:fill="auto"/>
          </w:tcPr>
          <w:p w14:paraId="211E13D3" w14:textId="4D05B075" w:rsidR="002914CC" w:rsidRPr="008566DD" w:rsidRDefault="00632B88" w:rsidP="004D62B8">
            <w:pPr>
              <w:rPr>
                <w:b/>
                <w:bCs/>
                <w:color w:val="7030A0"/>
                <w:sz w:val="22"/>
                <w:szCs w:val="22"/>
                <w:lang w:val="lt-LT"/>
              </w:rPr>
            </w:pPr>
            <w:r>
              <w:rPr>
                <w:b/>
                <w:bCs/>
                <w:color w:val="7030A0"/>
                <w:sz w:val="22"/>
                <w:szCs w:val="22"/>
                <w:lang w:val="lt-LT"/>
              </w:rPr>
              <w:t>8</w:t>
            </w:r>
          </w:p>
        </w:tc>
      </w:tr>
      <w:tr w:rsidR="002914CC" w:rsidRPr="008566DD" w14:paraId="7516E794" w14:textId="77777777" w:rsidTr="004D62B8">
        <w:tc>
          <w:tcPr>
            <w:tcW w:w="14596" w:type="dxa"/>
            <w:gridSpan w:val="12"/>
            <w:shd w:val="clear" w:color="auto" w:fill="D9D9D9" w:themeFill="background1" w:themeFillShade="D9"/>
          </w:tcPr>
          <w:p w14:paraId="7508FE76" w14:textId="03F71BA5" w:rsidR="002914CC" w:rsidRPr="008566DD" w:rsidRDefault="004D3148" w:rsidP="004D62B8">
            <w:pPr>
              <w:rPr>
                <w:b/>
                <w:color w:val="000000"/>
                <w:sz w:val="22"/>
                <w:szCs w:val="22"/>
                <w:shd w:val="clear" w:color="auto" w:fill="D0CECE" w:themeFill="background2" w:themeFillShade="E6"/>
                <w:lang w:val="lt-LT"/>
              </w:rPr>
            </w:pPr>
            <w:r>
              <w:rPr>
                <w:b/>
                <w:color w:val="000000"/>
                <w:sz w:val="22"/>
                <w:szCs w:val="22"/>
                <w:shd w:val="clear" w:color="auto" w:fill="D0CECE" w:themeFill="background2" w:themeFillShade="E6"/>
                <w:lang w:val="lt-LT"/>
              </w:rPr>
              <w:t>31</w:t>
            </w:r>
            <w:r w:rsidR="002914CC" w:rsidRPr="008566DD">
              <w:rPr>
                <w:b/>
                <w:color w:val="000000"/>
                <w:sz w:val="22"/>
                <w:szCs w:val="22"/>
                <w:shd w:val="clear" w:color="auto" w:fill="D0CECE" w:themeFill="background2" w:themeFillShade="E6"/>
                <w:lang w:val="lt-LT"/>
              </w:rPr>
              <w:t>.3. ATSAKINGI SPRENDIMAI</w:t>
            </w:r>
            <w:r w:rsidR="002914CC" w:rsidRPr="008566DD">
              <w:rPr>
                <w:b/>
                <w:color w:val="000000"/>
                <w:sz w:val="22"/>
                <w:szCs w:val="22"/>
                <w:lang w:val="lt-LT"/>
              </w:rPr>
              <w:t xml:space="preserve"> IR ELGESYS</w:t>
            </w:r>
          </w:p>
        </w:tc>
      </w:tr>
      <w:tr w:rsidR="002914CC" w:rsidRPr="008566DD" w14:paraId="60B7ADA2" w14:textId="77777777" w:rsidTr="004D62B8">
        <w:tc>
          <w:tcPr>
            <w:tcW w:w="14596" w:type="dxa"/>
            <w:gridSpan w:val="12"/>
          </w:tcPr>
          <w:p w14:paraId="0ABF1C91" w14:textId="77777777" w:rsidR="002914CC" w:rsidRPr="008566DD" w:rsidRDefault="002914CC" w:rsidP="004D62B8">
            <w:pPr>
              <w:rPr>
                <w:rStyle w:val="normaltextrun"/>
                <w:color w:val="000000"/>
                <w:sz w:val="22"/>
                <w:szCs w:val="22"/>
                <w:lang w:val="lt-LT"/>
              </w:rPr>
            </w:pPr>
            <w:r w:rsidRPr="00646DDD">
              <w:rPr>
                <w:rStyle w:val="normaltextrun"/>
                <w:b/>
                <w:bCs/>
                <w:color w:val="000000"/>
                <w:sz w:val="22"/>
                <w:szCs w:val="22"/>
                <w:lang w:val="lt-LT"/>
              </w:rPr>
              <w:t>1. Analizuoja, kuria įvairioms žmonių grupėms (klasės, mokyklos, šeimos, bendruomenės), erdvėms, situacijoms būtinas taisykles, mokosi jų laikytis, analizuoti jų prasmę ir reikalingumą.</w:t>
            </w:r>
          </w:p>
        </w:tc>
      </w:tr>
      <w:tr w:rsidR="002914CC" w:rsidRPr="008566DD" w14:paraId="6C19B85C" w14:textId="77777777" w:rsidTr="004D62B8">
        <w:trPr>
          <w:trHeight w:val="196"/>
        </w:trPr>
        <w:tc>
          <w:tcPr>
            <w:tcW w:w="2547" w:type="dxa"/>
          </w:tcPr>
          <w:p w14:paraId="018CFA38" w14:textId="77777777" w:rsidR="002914CC" w:rsidRPr="00E82282" w:rsidRDefault="002914CC" w:rsidP="004D62B8">
            <w:pPr>
              <w:rPr>
                <w:color w:val="000000" w:themeColor="text1"/>
                <w:sz w:val="22"/>
                <w:szCs w:val="22"/>
                <w:lang w:val="lt-LT"/>
              </w:rPr>
            </w:pPr>
            <w:r w:rsidRPr="00E82282">
              <w:rPr>
                <w:color w:val="000000" w:themeColor="text1"/>
                <w:sz w:val="22"/>
                <w:szCs w:val="22"/>
                <w:lang w:val="lt-LT"/>
              </w:rPr>
              <w:t>Bendrosios ir tikslinės elgesio taisyklės, susitarimai</w:t>
            </w:r>
          </w:p>
        </w:tc>
        <w:tc>
          <w:tcPr>
            <w:tcW w:w="3685" w:type="dxa"/>
            <w:vMerge w:val="restart"/>
          </w:tcPr>
          <w:p w14:paraId="721700C3" w14:textId="77777777" w:rsidR="00632B88" w:rsidRPr="00632B88" w:rsidRDefault="00632B88" w:rsidP="00632B88">
            <w:pPr>
              <w:rPr>
                <w:color w:val="000000" w:themeColor="text1"/>
                <w:sz w:val="22"/>
                <w:szCs w:val="22"/>
                <w:lang w:val="lt-LT"/>
              </w:rPr>
            </w:pPr>
            <w:r w:rsidRPr="00632B88">
              <w:rPr>
                <w:color w:val="000000" w:themeColor="text1"/>
                <w:sz w:val="22"/>
                <w:szCs w:val="22"/>
                <w:lang w:val="lt-LT"/>
              </w:rPr>
              <w:t>Socialinės normos viešose erdvėse.</w:t>
            </w:r>
          </w:p>
          <w:p w14:paraId="77852A34" w14:textId="77777777" w:rsidR="00632B88" w:rsidRPr="00632B88" w:rsidRDefault="00632B88" w:rsidP="00632B88">
            <w:pPr>
              <w:rPr>
                <w:color w:val="000000" w:themeColor="text1"/>
                <w:sz w:val="22"/>
                <w:szCs w:val="22"/>
                <w:lang w:val="lt-LT"/>
              </w:rPr>
            </w:pPr>
            <w:r w:rsidRPr="00632B88">
              <w:rPr>
                <w:color w:val="000000" w:themeColor="text1"/>
                <w:sz w:val="22"/>
                <w:szCs w:val="22"/>
                <w:lang w:val="lt-LT"/>
              </w:rPr>
              <w:t>Asmens teisių ir atsakomybių santykis.</w:t>
            </w:r>
          </w:p>
          <w:p w14:paraId="4AB10659" w14:textId="77777777" w:rsidR="00632B88" w:rsidRPr="00632B88" w:rsidRDefault="00632B88" w:rsidP="00632B88">
            <w:pPr>
              <w:rPr>
                <w:color w:val="000000" w:themeColor="text1"/>
                <w:sz w:val="22"/>
                <w:szCs w:val="22"/>
                <w:lang w:val="lt-LT"/>
              </w:rPr>
            </w:pPr>
            <w:r w:rsidRPr="00632B88">
              <w:rPr>
                <w:color w:val="000000" w:themeColor="text1"/>
                <w:sz w:val="22"/>
                <w:szCs w:val="22"/>
                <w:lang w:val="lt-LT"/>
              </w:rPr>
              <w:t>Bendradarbiaujančios grupės susitarimai.</w:t>
            </w:r>
          </w:p>
          <w:p w14:paraId="30F9A0FB" w14:textId="044D6F1C" w:rsidR="002914CC" w:rsidRPr="008566DD" w:rsidRDefault="00632B88" w:rsidP="00632B88">
            <w:pPr>
              <w:rPr>
                <w:color w:val="000000" w:themeColor="text1"/>
                <w:sz w:val="22"/>
                <w:szCs w:val="22"/>
                <w:highlight w:val="lightGray"/>
                <w:lang w:val="lt-LT"/>
              </w:rPr>
            </w:pPr>
            <w:r w:rsidRPr="00632B88">
              <w:rPr>
                <w:color w:val="000000" w:themeColor="text1"/>
                <w:sz w:val="22"/>
                <w:szCs w:val="22"/>
                <w:lang w:val="lt-LT"/>
              </w:rPr>
              <w:t>Kuria klasės susitarimus.</w:t>
            </w:r>
          </w:p>
        </w:tc>
        <w:tc>
          <w:tcPr>
            <w:tcW w:w="1134" w:type="dxa"/>
            <w:vMerge w:val="restart"/>
          </w:tcPr>
          <w:p w14:paraId="73A17EF8" w14:textId="77777777" w:rsidR="002914CC" w:rsidRPr="008566DD" w:rsidRDefault="002914CC" w:rsidP="004D62B8">
            <w:pPr>
              <w:rPr>
                <w:sz w:val="22"/>
                <w:szCs w:val="22"/>
                <w:lang w:val="lt-LT"/>
              </w:rPr>
            </w:pPr>
            <w:r w:rsidRPr="008566DD">
              <w:rPr>
                <w:sz w:val="22"/>
                <w:szCs w:val="22"/>
                <w:lang w:val="lt-LT"/>
              </w:rPr>
              <w:t>1</w:t>
            </w:r>
          </w:p>
        </w:tc>
        <w:tc>
          <w:tcPr>
            <w:tcW w:w="709" w:type="dxa"/>
            <w:vMerge w:val="restart"/>
            <w:shd w:val="clear" w:color="auto" w:fill="FFF2CC" w:themeFill="accent4" w:themeFillTint="33"/>
          </w:tcPr>
          <w:p w14:paraId="1590DC5E" w14:textId="77777777" w:rsidR="002914CC" w:rsidRPr="008566DD" w:rsidRDefault="002914CC" w:rsidP="004D62B8">
            <w:pPr>
              <w:rPr>
                <w:sz w:val="22"/>
                <w:szCs w:val="22"/>
                <w:lang w:val="lt-LT"/>
              </w:rPr>
            </w:pPr>
          </w:p>
        </w:tc>
        <w:tc>
          <w:tcPr>
            <w:tcW w:w="709" w:type="dxa"/>
            <w:vMerge w:val="restart"/>
            <w:shd w:val="clear" w:color="auto" w:fill="8EAADB" w:themeFill="accent1" w:themeFillTint="99"/>
          </w:tcPr>
          <w:p w14:paraId="7162C7C1" w14:textId="77777777" w:rsidR="002914CC" w:rsidRPr="008566DD" w:rsidRDefault="002914CC" w:rsidP="004D62B8">
            <w:pPr>
              <w:rPr>
                <w:sz w:val="22"/>
                <w:szCs w:val="22"/>
                <w:lang w:val="lt-LT"/>
              </w:rPr>
            </w:pPr>
          </w:p>
        </w:tc>
        <w:tc>
          <w:tcPr>
            <w:tcW w:w="709" w:type="dxa"/>
            <w:vMerge w:val="restart"/>
            <w:shd w:val="clear" w:color="auto" w:fill="A8D08D" w:themeFill="accent6" w:themeFillTint="99"/>
          </w:tcPr>
          <w:p w14:paraId="75962D7F" w14:textId="77777777" w:rsidR="002914CC" w:rsidRPr="008566DD" w:rsidRDefault="002914CC" w:rsidP="004D62B8">
            <w:pPr>
              <w:rPr>
                <w:sz w:val="22"/>
                <w:szCs w:val="22"/>
                <w:lang w:val="lt-LT"/>
              </w:rPr>
            </w:pPr>
          </w:p>
        </w:tc>
        <w:tc>
          <w:tcPr>
            <w:tcW w:w="708" w:type="dxa"/>
            <w:vMerge w:val="restart"/>
            <w:shd w:val="clear" w:color="auto" w:fill="FF40FF"/>
          </w:tcPr>
          <w:p w14:paraId="1D5C610B" w14:textId="77777777" w:rsidR="002914CC" w:rsidRPr="008566DD" w:rsidRDefault="002914CC" w:rsidP="004D62B8">
            <w:pPr>
              <w:rPr>
                <w:sz w:val="22"/>
                <w:szCs w:val="22"/>
                <w:lang w:val="lt-LT"/>
              </w:rPr>
            </w:pPr>
          </w:p>
        </w:tc>
        <w:tc>
          <w:tcPr>
            <w:tcW w:w="567" w:type="dxa"/>
            <w:vMerge w:val="restart"/>
            <w:shd w:val="clear" w:color="auto" w:fill="FFFF00"/>
          </w:tcPr>
          <w:p w14:paraId="7C0398DE" w14:textId="425384AB" w:rsidR="002914CC" w:rsidRPr="008566DD" w:rsidRDefault="00632B88" w:rsidP="004D62B8">
            <w:pPr>
              <w:rPr>
                <w:sz w:val="22"/>
                <w:szCs w:val="22"/>
                <w:lang w:val="lt-LT"/>
              </w:rPr>
            </w:pPr>
            <w:r>
              <w:rPr>
                <w:sz w:val="22"/>
                <w:szCs w:val="22"/>
                <w:lang w:val="lt-LT"/>
              </w:rPr>
              <w:t>1</w:t>
            </w:r>
          </w:p>
        </w:tc>
        <w:tc>
          <w:tcPr>
            <w:tcW w:w="567" w:type="dxa"/>
            <w:vMerge w:val="restart"/>
            <w:shd w:val="clear" w:color="auto" w:fill="F4B083" w:themeFill="accent2" w:themeFillTint="99"/>
          </w:tcPr>
          <w:p w14:paraId="310C6D7E" w14:textId="77777777" w:rsidR="002914CC" w:rsidRPr="008566DD" w:rsidRDefault="002914CC" w:rsidP="004D62B8">
            <w:pPr>
              <w:rPr>
                <w:sz w:val="22"/>
                <w:szCs w:val="22"/>
                <w:lang w:val="lt-LT"/>
              </w:rPr>
            </w:pPr>
          </w:p>
        </w:tc>
        <w:tc>
          <w:tcPr>
            <w:tcW w:w="567" w:type="dxa"/>
            <w:vMerge w:val="restart"/>
            <w:shd w:val="clear" w:color="auto" w:fill="00FA00"/>
          </w:tcPr>
          <w:p w14:paraId="44D14387" w14:textId="77777777" w:rsidR="002914CC" w:rsidRPr="008566DD" w:rsidRDefault="002914CC" w:rsidP="004D62B8">
            <w:pPr>
              <w:rPr>
                <w:sz w:val="22"/>
                <w:szCs w:val="22"/>
                <w:lang w:val="lt-LT"/>
              </w:rPr>
            </w:pPr>
          </w:p>
        </w:tc>
        <w:tc>
          <w:tcPr>
            <w:tcW w:w="567" w:type="dxa"/>
            <w:vMerge w:val="restart"/>
            <w:shd w:val="clear" w:color="auto" w:fill="00FDFF"/>
          </w:tcPr>
          <w:p w14:paraId="2B187A32" w14:textId="77777777" w:rsidR="002914CC" w:rsidRPr="008566DD" w:rsidRDefault="002914CC" w:rsidP="004D62B8">
            <w:pPr>
              <w:rPr>
                <w:sz w:val="22"/>
                <w:szCs w:val="22"/>
                <w:lang w:val="lt-LT"/>
              </w:rPr>
            </w:pPr>
          </w:p>
        </w:tc>
        <w:tc>
          <w:tcPr>
            <w:tcW w:w="2127" w:type="dxa"/>
            <w:vMerge w:val="restart"/>
            <w:shd w:val="clear" w:color="auto" w:fill="auto"/>
          </w:tcPr>
          <w:p w14:paraId="542A4FD2" w14:textId="77777777" w:rsidR="00632B88" w:rsidRPr="00632B88" w:rsidRDefault="00632B88" w:rsidP="00632B88">
            <w:pPr>
              <w:rPr>
                <w:sz w:val="22"/>
                <w:szCs w:val="22"/>
                <w:lang w:val="lt-LT"/>
              </w:rPr>
            </w:pPr>
            <w:r w:rsidRPr="00632B88">
              <w:rPr>
                <w:sz w:val="22"/>
                <w:szCs w:val="22"/>
                <w:lang w:val="lt-LT"/>
              </w:rPr>
              <w:t>Technologinis ugdymas</w:t>
            </w:r>
          </w:p>
          <w:p w14:paraId="7644FCA8" w14:textId="77777777" w:rsidR="00632B88" w:rsidRPr="00632B88" w:rsidRDefault="00632B88" w:rsidP="00632B88">
            <w:pPr>
              <w:rPr>
                <w:sz w:val="22"/>
                <w:szCs w:val="22"/>
                <w:lang w:val="lt-LT"/>
              </w:rPr>
            </w:pPr>
            <w:r w:rsidRPr="00632B88">
              <w:rPr>
                <w:sz w:val="22"/>
                <w:szCs w:val="22"/>
                <w:lang w:val="lt-LT"/>
              </w:rPr>
              <w:t>Informatika</w:t>
            </w:r>
          </w:p>
          <w:p w14:paraId="4F9DC346" w14:textId="77777777" w:rsidR="00632B88" w:rsidRPr="00632B88" w:rsidRDefault="00632B88" w:rsidP="00632B88">
            <w:pPr>
              <w:rPr>
                <w:sz w:val="22"/>
                <w:szCs w:val="22"/>
                <w:lang w:val="lt-LT"/>
              </w:rPr>
            </w:pPr>
            <w:r w:rsidRPr="00632B88">
              <w:rPr>
                <w:sz w:val="22"/>
                <w:szCs w:val="22"/>
                <w:lang w:val="lt-LT"/>
              </w:rPr>
              <w:t>Gamtamokslinis ugdymas</w:t>
            </w:r>
          </w:p>
          <w:p w14:paraId="31ECFFAF" w14:textId="72593336" w:rsidR="002914CC" w:rsidRPr="008566DD" w:rsidRDefault="00632B88" w:rsidP="00632B88">
            <w:pPr>
              <w:rPr>
                <w:sz w:val="22"/>
                <w:szCs w:val="22"/>
                <w:lang w:val="lt-LT"/>
              </w:rPr>
            </w:pPr>
            <w:r w:rsidRPr="00632B88">
              <w:rPr>
                <w:sz w:val="22"/>
                <w:szCs w:val="22"/>
                <w:lang w:val="lt-LT"/>
              </w:rPr>
              <w:t>Visuomeninis ugdymas</w:t>
            </w:r>
          </w:p>
        </w:tc>
      </w:tr>
      <w:tr w:rsidR="002914CC" w:rsidRPr="008566DD" w14:paraId="3592BBC7" w14:textId="77777777" w:rsidTr="004D62B8">
        <w:trPr>
          <w:trHeight w:val="196"/>
        </w:trPr>
        <w:tc>
          <w:tcPr>
            <w:tcW w:w="2547" w:type="dxa"/>
          </w:tcPr>
          <w:p w14:paraId="31C28ED2" w14:textId="77777777" w:rsidR="002914CC" w:rsidRPr="008566DD" w:rsidRDefault="002914CC" w:rsidP="004D62B8">
            <w:pPr>
              <w:rPr>
                <w:color w:val="000000" w:themeColor="text1"/>
                <w:sz w:val="22"/>
                <w:szCs w:val="22"/>
                <w:lang w:val="lt-LT"/>
              </w:rPr>
            </w:pPr>
            <w:r w:rsidRPr="008566DD">
              <w:rPr>
                <w:color w:val="000000" w:themeColor="text1"/>
                <w:sz w:val="22"/>
                <w:szCs w:val="22"/>
                <w:lang w:val="lt-LT"/>
              </w:rPr>
              <w:t>Bendrųjų taisyklių ir susitarimų laikymasis</w:t>
            </w:r>
            <w:r>
              <w:rPr>
                <w:color w:val="000000" w:themeColor="text1"/>
                <w:sz w:val="22"/>
                <w:szCs w:val="22"/>
                <w:lang w:val="lt-LT"/>
              </w:rPr>
              <w:t>,</w:t>
            </w:r>
            <w:r w:rsidRPr="008566DD">
              <w:rPr>
                <w:color w:val="000000" w:themeColor="text1"/>
                <w:sz w:val="22"/>
                <w:szCs w:val="22"/>
                <w:lang w:val="lt-LT"/>
              </w:rPr>
              <w:t xml:space="preserve"> refleksija</w:t>
            </w:r>
          </w:p>
        </w:tc>
        <w:tc>
          <w:tcPr>
            <w:tcW w:w="3685" w:type="dxa"/>
            <w:vMerge/>
          </w:tcPr>
          <w:p w14:paraId="0FEDC943" w14:textId="77777777" w:rsidR="002914CC" w:rsidRPr="008566DD" w:rsidRDefault="002914CC" w:rsidP="004D62B8">
            <w:pPr>
              <w:rPr>
                <w:color w:val="000000" w:themeColor="text1"/>
                <w:sz w:val="22"/>
                <w:szCs w:val="22"/>
                <w:highlight w:val="cyan"/>
                <w:lang w:val="lt-LT"/>
              </w:rPr>
            </w:pPr>
          </w:p>
        </w:tc>
        <w:tc>
          <w:tcPr>
            <w:tcW w:w="1134" w:type="dxa"/>
            <w:vMerge/>
          </w:tcPr>
          <w:p w14:paraId="304EC0F2" w14:textId="77777777" w:rsidR="002914CC" w:rsidRPr="008566DD" w:rsidRDefault="002914CC" w:rsidP="004D62B8">
            <w:pPr>
              <w:rPr>
                <w:sz w:val="22"/>
                <w:szCs w:val="22"/>
                <w:lang w:val="lt-LT"/>
              </w:rPr>
            </w:pPr>
          </w:p>
        </w:tc>
        <w:tc>
          <w:tcPr>
            <w:tcW w:w="709" w:type="dxa"/>
            <w:vMerge/>
            <w:shd w:val="clear" w:color="auto" w:fill="FFF2CC" w:themeFill="accent4" w:themeFillTint="33"/>
          </w:tcPr>
          <w:p w14:paraId="584CC0D4" w14:textId="77777777" w:rsidR="002914CC" w:rsidRPr="008566DD" w:rsidRDefault="002914CC" w:rsidP="004D62B8">
            <w:pPr>
              <w:rPr>
                <w:sz w:val="22"/>
                <w:szCs w:val="22"/>
                <w:lang w:val="lt-LT"/>
              </w:rPr>
            </w:pPr>
          </w:p>
        </w:tc>
        <w:tc>
          <w:tcPr>
            <w:tcW w:w="709" w:type="dxa"/>
            <w:vMerge/>
            <w:shd w:val="clear" w:color="auto" w:fill="8EAADB" w:themeFill="accent1" w:themeFillTint="99"/>
          </w:tcPr>
          <w:p w14:paraId="138E78B5" w14:textId="77777777" w:rsidR="002914CC" w:rsidRPr="008566DD" w:rsidRDefault="002914CC" w:rsidP="004D62B8">
            <w:pPr>
              <w:rPr>
                <w:sz w:val="22"/>
                <w:szCs w:val="22"/>
                <w:lang w:val="lt-LT"/>
              </w:rPr>
            </w:pPr>
          </w:p>
        </w:tc>
        <w:tc>
          <w:tcPr>
            <w:tcW w:w="709" w:type="dxa"/>
            <w:vMerge/>
            <w:shd w:val="clear" w:color="auto" w:fill="A8D08D" w:themeFill="accent6" w:themeFillTint="99"/>
          </w:tcPr>
          <w:p w14:paraId="5BB97C9D" w14:textId="77777777" w:rsidR="002914CC" w:rsidRPr="008566DD" w:rsidRDefault="002914CC" w:rsidP="004D62B8">
            <w:pPr>
              <w:rPr>
                <w:sz w:val="22"/>
                <w:szCs w:val="22"/>
                <w:lang w:val="lt-LT"/>
              </w:rPr>
            </w:pPr>
          </w:p>
        </w:tc>
        <w:tc>
          <w:tcPr>
            <w:tcW w:w="708" w:type="dxa"/>
            <w:vMerge/>
            <w:shd w:val="clear" w:color="auto" w:fill="FF40FF"/>
          </w:tcPr>
          <w:p w14:paraId="75EE6A19" w14:textId="77777777" w:rsidR="002914CC" w:rsidRPr="008566DD" w:rsidRDefault="002914CC" w:rsidP="004D62B8">
            <w:pPr>
              <w:rPr>
                <w:sz w:val="22"/>
                <w:szCs w:val="22"/>
                <w:lang w:val="lt-LT"/>
              </w:rPr>
            </w:pPr>
          </w:p>
        </w:tc>
        <w:tc>
          <w:tcPr>
            <w:tcW w:w="567" w:type="dxa"/>
            <w:vMerge/>
            <w:shd w:val="clear" w:color="auto" w:fill="FFFF00"/>
          </w:tcPr>
          <w:p w14:paraId="566943D5" w14:textId="77777777" w:rsidR="002914CC" w:rsidRPr="008566DD" w:rsidRDefault="002914CC" w:rsidP="004D62B8">
            <w:pPr>
              <w:rPr>
                <w:sz w:val="22"/>
                <w:szCs w:val="22"/>
                <w:lang w:val="lt-LT"/>
              </w:rPr>
            </w:pPr>
          </w:p>
        </w:tc>
        <w:tc>
          <w:tcPr>
            <w:tcW w:w="567" w:type="dxa"/>
            <w:vMerge/>
            <w:shd w:val="clear" w:color="auto" w:fill="F4B083" w:themeFill="accent2" w:themeFillTint="99"/>
          </w:tcPr>
          <w:p w14:paraId="1F5C1ADF" w14:textId="77777777" w:rsidR="002914CC" w:rsidRPr="008566DD" w:rsidRDefault="002914CC" w:rsidP="004D62B8">
            <w:pPr>
              <w:rPr>
                <w:sz w:val="22"/>
                <w:szCs w:val="22"/>
                <w:lang w:val="lt-LT"/>
              </w:rPr>
            </w:pPr>
          </w:p>
        </w:tc>
        <w:tc>
          <w:tcPr>
            <w:tcW w:w="567" w:type="dxa"/>
            <w:vMerge/>
            <w:shd w:val="clear" w:color="auto" w:fill="00FA00"/>
          </w:tcPr>
          <w:p w14:paraId="2B7FA458" w14:textId="77777777" w:rsidR="002914CC" w:rsidRPr="008566DD" w:rsidRDefault="002914CC" w:rsidP="004D62B8">
            <w:pPr>
              <w:rPr>
                <w:sz w:val="22"/>
                <w:szCs w:val="22"/>
                <w:lang w:val="lt-LT"/>
              </w:rPr>
            </w:pPr>
          </w:p>
        </w:tc>
        <w:tc>
          <w:tcPr>
            <w:tcW w:w="567" w:type="dxa"/>
            <w:vMerge/>
            <w:shd w:val="clear" w:color="auto" w:fill="00FDFF"/>
          </w:tcPr>
          <w:p w14:paraId="5AD09ACF" w14:textId="77777777" w:rsidR="002914CC" w:rsidRPr="008566DD" w:rsidRDefault="002914CC" w:rsidP="004D62B8">
            <w:pPr>
              <w:rPr>
                <w:sz w:val="22"/>
                <w:szCs w:val="22"/>
                <w:lang w:val="lt-LT"/>
              </w:rPr>
            </w:pPr>
          </w:p>
        </w:tc>
        <w:tc>
          <w:tcPr>
            <w:tcW w:w="2127" w:type="dxa"/>
            <w:vMerge/>
            <w:shd w:val="clear" w:color="auto" w:fill="auto"/>
          </w:tcPr>
          <w:p w14:paraId="0FCFE50C" w14:textId="77777777" w:rsidR="002914CC" w:rsidRPr="008566DD" w:rsidRDefault="002914CC" w:rsidP="004D62B8">
            <w:pPr>
              <w:rPr>
                <w:sz w:val="22"/>
                <w:szCs w:val="22"/>
                <w:lang w:val="lt-LT"/>
              </w:rPr>
            </w:pPr>
          </w:p>
        </w:tc>
      </w:tr>
      <w:tr w:rsidR="002914CC" w:rsidRPr="008566DD" w14:paraId="3461C6EF" w14:textId="77777777" w:rsidTr="004D62B8">
        <w:tc>
          <w:tcPr>
            <w:tcW w:w="14596" w:type="dxa"/>
            <w:gridSpan w:val="12"/>
          </w:tcPr>
          <w:p w14:paraId="593A8088" w14:textId="77777777" w:rsidR="002914CC" w:rsidRPr="008566DD" w:rsidRDefault="002914CC" w:rsidP="004D62B8">
            <w:pPr>
              <w:rPr>
                <w:b/>
                <w:sz w:val="22"/>
                <w:szCs w:val="22"/>
                <w:lang w:val="lt-LT"/>
              </w:rPr>
            </w:pPr>
            <w:r w:rsidRPr="008566DD">
              <w:rPr>
                <w:b/>
                <w:sz w:val="22"/>
                <w:szCs w:val="22"/>
                <w:lang w:val="lt-LT"/>
              </w:rPr>
              <w:t xml:space="preserve">2. </w:t>
            </w:r>
            <w:r w:rsidRPr="008566DD">
              <w:rPr>
                <w:rStyle w:val="normaltextrun"/>
                <w:b/>
                <w:sz w:val="22"/>
                <w:szCs w:val="22"/>
                <w:lang w:val="lt-LT"/>
              </w:rPr>
              <w:t>Priima sprendimus, analizuoja / vertina sprendimų pasekmes.</w:t>
            </w:r>
          </w:p>
        </w:tc>
      </w:tr>
      <w:tr w:rsidR="002914CC" w:rsidRPr="008566DD" w14:paraId="5B53FD72" w14:textId="77777777" w:rsidTr="004D62B8">
        <w:trPr>
          <w:trHeight w:val="64"/>
        </w:trPr>
        <w:tc>
          <w:tcPr>
            <w:tcW w:w="2547" w:type="dxa"/>
          </w:tcPr>
          <w:p w14:paraId="26199D63" w14:textId="77777777" w:rsidR="002914CC" w:rsidRPr="008566DD" w:rsidRDefault="002914CC" w:rsidP="004D62B8">
            <w:pPr>
              <w:rPr>
                <w:color w:val="000000" w:themeColor="text1"/>
                <w:sz w:val="22"/>
                <w:szCs w:val="22"/>
                <w:lang w:val="lt-LT"/>
              </w:rPr>
            </w:pPr>
            <w:r w:rsidRPr="008566DD">
              <w:rPr>
                <w:color w:val="000000" w:themeColor="text1"/>
                <w:sz w:val="22"/>
                <w:szCs w:val="22"/>
                <w:lang w:val="lt-LT"/>
              </w:rPr>
              <w:t>Sprendimų priėmimo įgūdžiai</w:t>
            </w:r>
          </w:p>
        </w:tc>
        <w:tc>
          <w:tcPr>
            <w:tcW w:w="3685" w:type="dxa"/>
            <w:vMerge w:val="restart"/>
          </w:tcPr>
          <w:p w14:paraId="5AB7547E" w14:textId="77777777" w:rsidR="003E0038" w:rsidRPr="003E0038" w:rsidRDefault="003E0038" w:rsidP="003E0038">
            <w:pPr>
              <w:rPr>
                <w:color w:val="000000" w:themeColor="text1"/>
                <w:sz w:val="22"/>
                <w:szCs w:val="22"/>
                <w:lang w:val="lt-LT"/>
              </w:rPr>
            </w:pPr>
            <w:r w:rsidRPr="003E0038">
              <w:rPr>
                <w:color w:val="000000" w:themeColor="text1"/>
                <w:sz w:val="22"/>
                <w:szCs w:val="22"/>
                <w:lang w:val="lt-LT"/>
              </w:rPr>
              <w:t>Įstatymų įtaka asmeninių sprendimų priėmimui.</w:t>
            </w:r>
          </w:p>
          <w:p w14:paraId="463153FE" w14:textId="77777777" w:rsidR="003E0038" w:rsidRPr="003E0038" w:rsidRDefault="003E0038" w:rsidP="003E0038">
            <w:pPr>
              <w:rPr>
                <w:color w:val="000000" w:themeColor="text1"/>
                <w:sz w:val="22"/>
                <w:szCs w:val="22"/>
                <w:lang w:val="lt-LT"/>
              </w:rPr>
            </w:pPr>
            <w:r w:rsidRPr="003E0038">
              <w:rPr>
                <w:color w:val="000000" w:themeColor="text1"/>
                <w:sz w:val="22"/>
                <w:szCs w:val="22"/>
                <w:lang w:val="lt-LT"/>
              </w:rPr>
              <w:t>Sveikatai palankūs sprendimai.</w:t>
            </w:r>
          </w:p>
          <w:p w14:paraId="6D701887" w14:textId="77777777" w:rsidR="003E0038" w:rsidRPr="003E0038" w:rsidRDefault="003E0038" w:rsidP="003E0038">
            <w:pPr>
              <w:rPr>
                <w:color w:val="000000" w:themeColor="text1"/>
                <w:sz w:val="22"/>
                <w:szCs w:val="22"/>
                <w:lang w:val="lt-LT"/>
              </w:rPr>
            </w:pPr>
            <w:r w:rsidRPr="003E0038">
              <w:rPr>
                <w:color w:val="000000" w:themeColor="text1"/>
                <w:sz w:val="22"/>
                <w:szCs w:val="22"/>
                <w:lang w:val="lt-LT"/>
              </w:rPr>
              <w:t>Ginti savo vertybes.</w:t>
            </w:r>
          </w:p>
          <w:p w14:paraId="0069EA68" w14:textId="77777777" w:rsidR="003E0038" w:rsidRPr="003E0038" w:rsidRDefault="003E0038" w:rsidP="003E0038">
            <w:pPr>
              <w:rPr>
                <w:color w:val="000000" w:themeColor="text1"/>
                <w:sz w:val="22"/>
                <w:szCs w:val="22"/>
                <w:lang w:val="lt-LT"/>
              </w:rPr>
            </w:pPr>
            <w:r w:rsidRPr="003E0038">
              <w:rPr>
                <w:color w:val="000000" w:themeColor="text1"/>
                <w:sz w:val="22"/>
                <w:szCs w:val="22"/>
                <w:lang w:val="lt-LT"/>
              </w:rPr>
              <w:t>Bendraamžių pagalba priimant sprendimus.</w:t>
            </w:r>
          </w:p>
          <w:p w14:paraId="7A5258E4" w14:textId="77777777" w:rsidR="003E0038" w:rsidRPr="003E0038" w:rsidRDefault="003E0038" w:rsidP="003E0038">
            <w:pPr>
              <w:rPr>
                <w:color w:val="000000" w:themeColor="text1"/>
                <w:sz w:val="22"/>
                <w:szCs w:val="22"/>
                <w:lang w:val="lt-LT"/>
              </w:rPr>
            </w:pPr>
            <w:r w:rsidRPr="003E0038">
              <w:rPr>
                <w:color w:val="000000" w:themeColor="text1"/>
                <w:sz w:val="22"/>
                <w:szCs w:val="22"/>
                <w:lang w:val="lt-LT"/>
              </w:rPr>
              <w:t>Sprendimai esant spaudimui vartoti psichoaktyviąsias medžiagas, nusižengimui, nusikaltimui ir kt.</w:t>
            </w:r>
          </w:p>
          <w:p w14:paraId="44291D1D" w14:textId="77777777" w:rsidR="003E0038" w:rsidRPr="003E0038" w:rsidRDefault="003E0038" w:rsidP="003E0038">
            <w:pPr>
              <w:rPr>
                <w:color w:val="000000" w:themeColor="text1"/>
                <w:sz w:val="22"/>
                <w:szCs w:val="22"/>
                <w:lang w:val="lt-LT"/>
              </w:rPr>
            </w:pPr>
            <w:r w:rsidRPr="003E0038">
              <w:rPr>
                <w:color w:val="000000" w:themeColor="text1"/>
                <w:sz w:val="22"/>
                <w:szCs w:val="22"/>
                <w:lang w:val="lt-LT"/>
              </w:rPr>
              <w:lastRenderedPageBreak/>
              <w:t>Netinkamo sprendimo teisinės pasekmės.</w:t>
            </w:r>
          </w:p>
          <w:p w14:paraId="2672B3F1" w14:textId="784EB42E" w:rsidR="002914CC" w:rsidRPr="008566DD" w:rsidRDefault="003E0038" w:rsidP="003E0038">
            <w:pPr>
              <w:rPr>
                <w:color w:val="000000" w:themeColor="text1"/>
                <w:sz w:val="22"/>
                <w:szCs w:val="22"/>
                <w:highlight w:val="lightGray"/>
                <w:lang w:val="lt-LT"/>
              </w:rPr>
            </w:pPr>
            <w:r w:rsidRPr="003E0038">
              <w:rPr>
                <w:color w:val="000000" w:themeColor="text1"/>
                <w:sz w:val="22"/>
                <w:szCs w:val="22"/>
                <w:lang w:val="lt-LT"/>
              </w:rPr>
              <w:t>Sprendimų įtaka ateities planams ir kitiems žmonėms.</w:t>
            </w:r>
          </w:p>
        </w:tc>
        <w:tc>
          <w:tcPr>
            <w:tcW w:w="1134" w:type="dxa"/>
            <w:vMerge w:val="restart"/>
          </w:tcPr>
          <w:p w14:paraId="196DF2DB" w14:textId="77777777" w:rsidR="002914CC" w:rsidRPr="008566DD" w:rsidRDefault="002914CC" w:rsidP="004D62B8">
            <w:pPr>
              <w:rPr>
                <w:sz w:val="22"/>
                <w:szCs w:val="22"/>
                <w:lang w:val="lt-LT"/>
              </w:rPr>
            </w:pPr>
            <w:r w:rsidRPr="008566DD">
              <w:rPr>
                <w:sz w:val="22"/>
                <w:szCs w:val="22"/>
                <w:lang w:val="lt-LT"/>
              </w:rPr>
              <w:lastRenderedPageBreak/>
              <w:t>1</w:t>
            </w:r>
          </w:p>
        </w:tc>
        <w:tc>
          <w:tcPr>
            <w:tcW w:w="709" w:type="dxa"/>
            <w:vMerge w:val="restart"/>
            <w:shd w:val="clear" w:color="auto" w:fill="FFF2CC" w:themeFill="accent4" w:themeFillTint="33"/>
          </w:tcPr>
          <w:p w14:paraId="2A0A67EB" w14:textId="77777777" w:rsidR="002914CC" w:rsidRPr="008566DD" w:rsidRDefault="002914CC" w:rsidP="004D62B8">
            <w:pPr>
              <w:rPr>
                <w:sz w:val="22"/>
                <w:szCs w:val="22"/>
                <w:lang w:val="lt-LT"/>
              </w:rPr>
            </w:pPr>
          </w:p>
        </w:tc>
        <w:tc>
          <w:tcPr>
            <w:tcW w:w="709" w:type="dxa"/>
            <w:vMerge w:val="restart"/>
            <w:shd w:val="clear" w:color="auto" w:fill="8EAADB" w:themeFill="accent1" w:themeFillTint="99"/>
          </w:tcPr>
          <w:p w14:paraId="6C416A3A" w14:textId="709BBF57" w:rsidR="002914CC" w:rsidRPr="008566DD" w:rsidRDefault="00632B88" w:rsidP="004D62B8">
            <w:pPr>
              <w:rPr>
                <w:sz w:val="22"/>
                <w:szCs w:val="22"/>
                <w:lang w:val="lt-LT"/>
              </w:rPr>
            </w:pPr>
            <w:r>
              <w:rPr>
                <w:sz w:val="22"/>
                <w:szCs w:val="22"/>
                <w:lang w:val="lt-LT"/>
              </w:rPr>
              <w:t>1</w:t>
            </w:r>
          </w:p>
        </w:tc>
        <w:tc>
          <w:tcPr>
            <w:tcW w:w="709" w:type="dxa"/>
            <w:vMerge w:val="restart"/>
            <w:shd w:val="clear" w:color="auto" w:fill="A8D08D" w:themeFill="accent6" w:themeFillTint="99"/>
          </w:tcPr>
          <w:p w14:paraId="24951454" w14:textId="77777777" w:rsidR="002914CC" w:rsidRPr="008566DD" w:rsidRDefault="002914CC" w:rsidP="004D62B8">
            <w:pPr>
              <w:rPr>
                <w:sz w:val="22"/>
                <w:szCs w:val="22"/>
                <w:lang w:val="lt-LT"/>
              </w:rPr>
            </w:pPr>
            <w:r>
              <w:rPr>
                <w:sz w:val="22"/>
                <w:szCs w:val="22"/>
                <w:lang w:val="lt-LT"/>
              </w:rPr>
              <w:t>1</w:t>
            </w:r>
          </w:p>
        </w:tc>
        <w:tc>
          <w:tcPr>
            <w:tcW w:w="708" w:type="dxa"/>
            <w:vMerge w:val="restart"/>
            <w:shd w:val="clear" w:color="auto" w:fill="FF40FF"/>
          </w:tcPr>
          <w:p w14:paraId="0639ABAB" w14:textId="77777777" w:rsidR="002914CC" w:rsidRPr="008566DD" w:rsidRDefault="002914CC" w:rsidP="004D62B8">
            <w:pPr>
              <w:rPr>
                <w:sz w:val="22"/>
                <w:szCs w:val="22"/>
                <w:lang w:val="lt-LT"/>
              </w:rPr>
            </w:pPr>
          </w:p>
        </w:tc>
        <w:tc>
          <w:tcPr>
            <w:tcW w:w="567" w:type="dxa"/>
            <w:vMerge w:val="restart"/>
            <w:shd w:val="clear" w:color="auto" w:fill="FFFF00"/>
          </w:tcPr>
          <w:p w14:paraId="6D7B67BB" w14:textId="77777777" w:rsidR="002914CC" w:rsidRPr="008566DD" w:rsidRDefault="002914CC" w:rsidP="004D62B8">
            <w:pPr>
              <w:rPr>
                <w:sz w:val="22"/>
                <w:szCs w:val="22"/>
                <w:lang w:val="lt-LT"/>
              </w:rPr>
            </w:pPr>
          </w:p>
        </w:tc>
        <w:tc>
          <w:tcPr>
            <w:tcW w:w="567" w:type="dxa"/>
            <w:vMerge w:val="restart"/>
            <w:shd w:val="clear" w:color="auto" w:fill="F4B083" w:themeFill="accent2" w:themeFillTint="99"/>
          </w:tcPr>
          <w:p w14:paraId="32475C02" w14:textId="77777777" w:rsidR="002914CC" w:rsidRPr="008566DD" w:rsidRDefault="002914CC" w:rsidP="004D62B8">
            <w:pPr>
              <w:rPr>
                <w:sz w:val="22"/>
                <w:szCs w:val="22"/>
                <w:lang w:val="lt-LT"/>
              </w:rPr>
            </w:pPr>
          </w:p>
        </w:tc>
        <w:tc>
          <w:tcPr>
            <w:tcW w:w="567" w:type="dxa"/>
            <w:vMerge w:val="restart"/>
            <w:shd w:val="clear" w:color="auto" w:fill="00FA00"/>
          </w:tcPr>
          <w:p w14:paraId="76A181EE" w14:textId="77777777" w:rsidR="002914CC" w:rsidRPr="008566DD" w:rsidRDefault="002914CC" w:rsidP="004D62B8">
            <w:pPr>
              <w:rPr>
                <w:sz w:val="22"/>
                <w:szCs w:val="22"/>
                <w:lang w:val="lt-LT"/>
              </w:rPr>
            </w:pPr>
          </w:p>
        </w:tc>
        <w:tc>
          <w:tcPr>
            <w:tcW w:w="567" w:type="dxa"/>
            <w:vMerge w:val="restart"/>
            <w:shd w:val="clear" w:color="auto" w:fill="00FDFF"/>
          </w:tcPr>
          <w:p w14:paraId="2D02730F" w14:textId="77777777" w:rsidR="002914CC" w:rsidRPr="008566DD" w:rsidRDefault="002914CC" w:rsidP="004D62B8">
            <w:pPr>
              <w:rPr>
                <w:sz w:val="22"/>
                <w:szCs w:val="22"/>
                <w:lang w:val="lt-LT"/>
              </w:rPr>
            </w:pPr>
          </w:p>
        </w:tc>
        <w:tc>
          <w:tcPr>
            <w:tcW w:w="2127" w:type="dxa"/>
            <w:vMerge w:val="restart"/>
            <w:shd w:val="clear" w:color="auto" w:fill="auto"/>
          </w:tcPr>
          <w:p w14:paraId="0EEC7B27" w14:textId="77777777" w:rsidR="003E0038" w:rsidRPr="003E0038" w:rsidRDefault="003E0038" w:rsidP="003E0038">
            <w:pPr>
              <w:rPr>
                <w:sz w:val="22"/>
                <w:szCs w:val="22"/>
                <w:lang w:val="lt-LT"/>
              </w:rPr>
            </w:pPr>
            <w:r w:rsidRPr="003E0038">
              <w:rPr>
                <w:sz w:val="22"/>
                <w:szCs w:val="22"/>
                <w:lang w:val="lt-LT"/>
              </w:rPr>
              <w:t xml:space="preserve">Dorinis ugdymas  </w:t>
            </w:r>
          </w:p>
          <w:p w14:paraId="213D3075" w14:textId="77777777" w:rsidR="003E0038" w:rsidRPr="003E0038" w:rsidRDefault="003E0038" w:rsidP="003E0038">
            <w:pPr>
              <w:rPr>
                <w:sz w:val="22"/>
                <w:szCs w:val="22"/>
                <w:lang w:val="lt-LT"/>
              </w:rPr>
            </w:pPr>
            <w:r w:rsidRPr="003E0038">
              <w:rPr>
                <w:sz w:val="22"/>
                <w:szCs w:val="22"/>
                <w:lang w:val="lt-LT"/>
              </w:rPr>
              <w:t>Kalbinis ugdymas</w:t>
            </w:r>
          </w:p>
          <w:p w14:paraId="4378AF34" w14:textId="77777777" w:rsidR="003E0038" w:rsidRPr="003E0038" w:rsidRDefault="003E0038" w:rsidP="003E0038">
            <w:pPr>
              <w:rPr>
                <w:sz w:val="22"/>
                <w:szCs w:val="22"/>
                <w:lang w:val="lt-LT"/>
              </w:rPr>
            </w:pPr>
            <w:r w:rsidRPr="003E0038">
              <w:rPr>
                <w:sz w:val="22"/>
                <w:szCs w:val="22"/>
                <w:lang w:val="lt-LT"/>
              </w:rPr>
              <w:t>Technologinis ugdymas</w:t>
            </w:r>
          </w:p>
          <w:p w14:paraId="07E6284C" w14:textId="77777777" w:rsidR="003E0038" w:rsidRPr="003E0038" w:rsidRDefault="003E0038" w:rsidP="003E0038">
            <w:pPr>
              <w:rPr>
                <w:sz w:val="22"/>
                <w:szCs w:val="22"/>
                <w:lang w:val="lt-LT"/>
              </w:rPr>
            </w:pPr>
            <w:r w:rsidRPr="003E0038">
              <w:rPr>
                <w:sz w:val="22"/>
                <w:szCs w:val="22"/>
                <w:lang w:val="lt-LT"/>
              </w:rPr>
              <w:t>Informatika</w:t>
            </w:r>
          </w:p>
          <w:p w14:paraId="7E06861D" w14:textId="23A4AD40" w:rsidR="002914CC" w:rsidRPr="008566DD" w:rsidRDefault="003E0038" w:rsidP="003E0038">
            <w:pPr>
              <w:rPr>
                <w:sz w:val="22"/>
                <w:szCs w:val="22"/>
                <w:lang w:val="lt-LT"/>
              </w:rPr>
            </w:pPr>
            <w:r w:rsidRPr="003E0038">
              <w:rPr>
                <w:sz w:val="22"/>
                <w:szCs w:val="22"/>
                <w:lang w:val="lt-LT"/>
              </w:rPr>
              <w:t>Visuomeninis ugdymas</w:t>
            </w:r>
          </w:p>
        </w:tc>
      </w:tr>
      <w:tr w:rsidR="002914CC" w:rsidRPr="008566DD" w14:paraId="5F6B2454" w14:textId="77777777" w:rsidTr="004D62B8">
        <w:trPr>
          <w:trHeight w:val="63"/>
        </w:trPr>
        <w:tc>
          <w:tcPr>
            <w:tcW w:w="2547" w:type="dxa"/>
          </w:tcPr>
          <w:p w14:paraId="402EE272" w14:textId="77777777" w:rsidR="002914CC" w:rsidRPr="008566DD" w:rsidRDefault="002914CC" w:rsidP="004D62B8">
            <w:pPr>
              <w:rPr>
                <w:color w:val="000000" w:themeColor="text1"/>
                <w:sz w:val="22"/>
                <w:szCs w:val="22"/>
                <w:lang w:val="lt-LT"/>
              </w:rPr>
            </w:pPr>
            <w:r w:rsidRPr="008566DD">
              <w:rPr>
                <w:color w:val="000000" w:themeColor="text1"/>
                <w:sz w:val="22"/>
                <w:szCs w:val="22"/>
                <w:lang w:val="lt-LT"/>
              </w:rPr>
              <w:t>Sprendimų pasekmių vertinimas</w:t>
            </w:r>
          </w:p>
        </w:tc>
        <w:tc>
          <w:tcPr>
            <w:tcW w:w="3685" w:type="dxa"/>
            <w:vMerge/>
          </w:tcPr>
          <w:p w14:paraId="61B1F5B2" w14:textId="77777777" w:rsidR="002914CC" w:rsidRPr="008566DD" w:rsidRDefault="002914CC" w:rsidP="004D62B8">
            <w:pPr>
              <w:rPr>
                <w:color w:val="000000" w:themeColor="text1"/>
                <w:sz w:val="22"/>
                <w:szCs w:val="22"/>
                <w:highlight w:val="lightGray"/>
                <w:lang w:val="lt-LT"/>
              </w:rPr>
            </w:pPr>
          </w:p>
        </w:tc>
        <w:tc>
          <w:tcPr>
            <w:tcW w:w="1134" w:type="dxa"/>
            <w:vMerge/>
          </w:tcPr>
          <w:p w14:paraId="032B960B" w14:textId="77777777" w:rsidR="002914CC" w:rsidRPr="008566DD" w:rsidRDefault="002914CC" w:rsidP="004D62B8">
            <w:pPr>
              <w:rPr>
                <w:sz w:val="22"/>
                <w:szCs w:val="22"/>
                <w:lang w:val="lt-LT"/>
              </w:rPr>
            </w:pPr>
          </w:p>
        </w:tc>
        <w:tc>
          <w:tcPr>
            <w:tcW w:w="709" w:type="dxa"/>
            <w:vMerge/>
            <w:shd w:val="clear" w:color="auto" w:fill="FFF2CC" w:themeFill="accent4" w:themeFillTint="33"/>
          </w:tcPr>
          <w:p w14:paraId="3A27D872" w14:textId="77777777" w:rsidR="002914CC" w:rsidRPr="008566DD" w:rsidRDefault="002914CC" w:rsidP="004D62B8">
            <w:pPr>
              <w:rPr>
                <w:sz w:val="22"/>
                <w:szCs w:val="22"/>
                <w:lang w:val="lt-LT"/>
              </w:rPr>
            </w:pPr>
          </w:p>
        </w:tc>
        <w:tc>
          <w:tcPr>
            <w:tcW w:w="709" w:type="dxa"/>
            <w:vMerge/>
            <w:shd w:val="clear" w:color="auto" w:fill="8EAADB" w:themeFill="accent1" w:themeFillTint="99"/>
          </w:tcPr>
          <w:p w14:paraId="25A76CF4" w14:textId="77777777" w:rsidR="002914CC" w:rsidRPr="008566DD" w:rsidRDefault="002914CC" w:rsidP="004D62B8">
            <w:pPr>
              <w:rPr>
                <w:sz w:val="22"/>
                <w:szCs w:val="22"/>
                <w:lang w:val="lt-LT"/>
              </w:rPr>
            </w:pPr>
          </w:p>
        </w:tc>
        <w:tc>
          <w:tcPr>
            <w:tcW w:w="709" w:type="dxa"/>
            <w:vMerge/>
            <w:shd w:val="clear" w:color="auto" w:fill="A8D08D" w:themeFill="accent6" w:themeFillTint="99"/>
          </w:tcPr>
          <w:p w14:paraId="230B8776" w14:textId="77777777" w:rsidR="002914CC" w:rsidRPr="008566DD" w:rsidRDefault="002914CC" w:rsidP="004D62B8">
            <w:pPr>
              <w:rPr>
                <w:sz w:val="22"/>
                <w:szCs w:val="22"/>
                <w:lang w:val="lt-LT"/>
              </w:rPr>
            </w:pPr>
          </w:p>
        </w:tc>
        <w:tc>
          <w:tcPr>
            <w:tcW w:w="708" w:type="dxa"/>
            <w:vMerge/>
            <w:shd w:val="clear" w:color="auto" w:fill="FF40FF"/>
          </w:tcPr>
          <w:p w14:paraId="0C5883E6" w14:textId="77777777" w:rsidR="002914CC" w:rsidRPr="008566DD" w:rsidRDefault="002914CC" w:rsidP="004D62B8">
            <w:pPr>
              <w:rPr>
                <w:sz w:val="22"/>
                <w:szCs w:val="22"/>
                <w:lang w:val="lt-LT"/>
              </w:rPr>
            </w:pPr>
          </w:p>
        </w:tc>
        <w:tc>
          <w:tcPr>
            <w:tcW w:w="567" w:type="dxa"/>
            <w:vMerge/>
            <w:shd w:val="clear" w:color="auto" w:fill="FFFF00"/>
          </w:tcPr>
          <w:p w14:paraId="3AC8D3B7" w14:textId="77777777" w:rsidR="002914CC" w:rsidRPr="008566DD" w:rsidRDefault="002914CC" w:rsidP="004D62B8">
            <w:pPr>
              <w:rPr>
                <w:sz w:val="22"/>
                <w:szCs w:val="22"/>
                <w:lang w:val="lt-LT"/>
              </w:rPr>
            </w:pPr>
          </w:p>
        </w:tc>
        <w:tc>
          <w:tcPr>
            <w:tcW w:w="567" w:type="dxa"/>
            <w:vMerge/>
            <w:shd w:val="clear" w:color="auto" w:fill="F4B083" w:themeFill="accent2" w:themeFillTint="99"/>
          </w:tcPr>
          <w:p w14:paraId="456EE00F" w14:textId="77777777" w:rsidR="002914CC" w:rsidRPr="008566DD" w:rsidRDefault="002914CC" w:rsidP="004D62B8">
            <w:pPr>
              <w:rPr>
                <w:sz w:val="22"/>
                <w:szCs w:val="22"/>
                <w:lang w:val="lt-LT"/>
              </w:rPr>
            </w:pPr>
          </w:p>
        </w:tc>
        <w:tc>
          <w:tcPr>
            <w:tcW w:w="567" w:type="dxa"/>
            <w:vMerge/>
            <w:shd w:val="clear" w:color="auto" w:fill="00FA00"/>
          </w:tcPr>
          <w:p w14:paraId="49966B5A" w14:textId="77777777" w:rsidR="002914CC" w:rsidRPr="008566DD" w:rsidRDefault="002914CC" w:rsidP="004D62B8">
            <w:pPr>
              <w:rPr>
                <w:sz w:val="22"/>
                <w:szCs w:val="22"/>
                <w:lang w:val="lt-LT"/>
              </w:rPr>
            </w:pPr>
          </w:p>
        </w:tc>
        <w:tc>
          <w:tcPr>
            <w:tcW w:w="567" w:type="dxa"/>
            <w:vMerge/>
            <w:shd w:val="clear" w:color="auto" w:fill="00FDFF"/>
          </w:tcPr>
          <w:p w14:paraId="2AA1359C" w14:textId="77777777" w:rsidR="002914CC" w:rsidRPr="008566DD" w:rsidRDefault="002914CC" w:rsidP="004D62B8">
            <w:pPr>
              <w:rPr>
                <w:sz w:val="22"/>
                <w:szCs w:val="22"/>
                <w:lang w:val="lt-LT"/>
              </w:rPr>
            </w:pPr>
          </w:p>
        </w:tc>
        <w:tc>
          <w:tcPr>
            <w:tcW w:w="2127" w:type="dxa"/>
            <w:vMerge/>
            <w:shd w:val="clear" w:color="auto" w:fill="auto"/>
          </w:tcPr>
          <w:p w14:paraId="05927A51" w14:textId="77777777" w:rsidR="002914CC" w:rsidRPr="008566DD" w:rsidRDefault="002914CC" w:rsidP="004D62B8">
            <w:pPr>
              <w:rPr>
                <w:sz w:val="22"/>
                <w:szCs w:val="22"/>
                <w:lang w:val="lt-LT"/>
              </w:rPr>
            </w:pPr>
          </w:p>
        </w:tc>
      </w:tr>
      <w:tr w:rsidR="002914CC" w:rsidRPr="008566DD" w14:paraId="2C6F63BF" w14:textId="77777777" w:rsidTr="004D62B8">
        <w:trPr>
          <w:trHeight w:val="63"/>
        </w:trPr>
        <w:tc>
          <w:tcPr>
            <w:tcW w:w="6232" w:type="dxa"/>
            <w:gridSpan w:val="2"/>
          </w:tcPr>
          <w:p w14:paraId="2C5D9F7B" w14:textId="77777777" w:rsidR="002914CC" w:rsidRPr="008566DD" w:rsidRDefault="002914CC" w:rsidP="004D62B8">
            <w:pPr>
              <w:rPr>
                <w:color w:val="7030A0"/>
                <w:sz w:val="22"/>
                <w:szCs w:val="22"/>
                <w:highlight w:val="lightGray"/>
                <w:lang w:val="lt-LT"/>
              </w:rPr>
            </w:pPr>
            <w:r w:rsidRPr="008566DD">
              <w:rPr>
                <w:b/>
                <w:bCs/>
                <w:color w:val="7030A0"/>
                <w:sz w:val="22"/>
                <w:szCs w:val="22"/>
                <w:lang w:val="lt-LT"/>
              </w:rPr>
              <w:t>BENDRAS PAMOKŲ SKAIČIUS DALIAI</w:t>
            </w:r>
          </w:p>
        </w:tc>
        <w:tc>
          <w:tcPr>
            <w:tcW w:w="8364" w:type="dxa"/>
            <w:gridSpan w:val="10"/>
            <w:shd w:val="clear" w:color="auto" w:fill="auto"/>
          </w:tcPr>
          <w:p w14:paraId="1EBBF9EB" w14:textId="77777777" w:rsidR="002914CC" w:rsidRPr="008566DD" w:rsidRDefault="002914CC" w:rsidP="004D62B8">
            <w:pPr>
              <w:rPr>
                <w:b/>
                <w:bCs/>
                <w:color w:val="7030A0"/>
                <w:sz w:val="22"/>
                <w:szCs w:val="22"/>
                <w:lang w:val="lt-LT"/>
              </w:rPr>
            </w:pPr>
            <w:r w:rsidRPr="008566DD">
              <w:rPr>
                <w:b/>
                <w:bCs/>
                <w:color w:val="7030A0"/>
                <w:sz w:val="22"/>
                <w:szCs w:val="22"/>
                <w:lang w:val="lt-LT"/>
              </w:rPr>
              <w:t>2</w:t>
            </w:r>
          </w:p>
        </w:tc>
      </w:tr>
      <w:tr w:rsidR="002914CC" w:rsidRPr="008566DD" w14:paraId="193E8592" w14:textId="77777777" w:rsidTr="004D62B8">
        <w:tc>
          <w:tcPr>
            <w:tcW w:w="14596" w:type="dxa"/>
            <w:gridSpan w:val="12"/>
            <w:shd w:val="clear" w:color="auto" w:fill="BFBFBF" w:themeFill="background1" w:themeFillShade="BF"/>
          </w:tcPr>
          <w:p w14:paraId="485252C7" w14:textId="0E74E492" w:rsidR="002914CC" w:rsidRPr="008566DD" w:rsidRDefault="004D3148" w:rsidP="004D62B8">
            <w:pPr>
              <w:rPr>
                <w:b/>
                <w:sz w:val="22"/>
                <w:szCs w:val="22"/>
                <w:lang w:val="lt-LT"/>
              </w:rPr>
            </w:pPr>
            <w:r>
              <w:rPr>
                <w:b/>
                <w:sz w:val="22"/>
                <w:szCs w:val="22"/>
                <w:lang w:val="lt-LT"/>
              </w:rPr>
              <w:t>31</w:t>
            </w:r>
            <w:r w:rsidR="002914CC" w:rsidRPr="008566DD">
              <w:rPr>
                <w:b/>
                <w:sz w:val="22"/>
                <w:szCs w:val="22"/>
                <w:lang w:val="lt-LT"/>
              </w:rPr>
              <w:t>.4. SAUGUS IR SVEIKAS ASMUO IR BENDRUOMENĖ</w:t>
            </w:r>
          </w:p>
        </w:tc>
      </w:tr>
      <w:tr w:rsidR="002914CC" w:rsidRPr="008566DD" w14:paraId="4F1D9D0C" w14:textId="77777777" w:rsidTr="004D62B8">
        <w:tc>
          <w:tcPr>
            <w:tcW w:w="14596" w:type="dxa"/>
            <w:gridSpan w:val="12"/>
          </w:tcPr>
          <w:p w14:paraId="0E96ED63" w14:textId="77777777" w:rsidR="002914CC" w:rsidRPr="008566DD" w:rsidRDefault="002914CC" w:rsidP="004D62B8">
            <w:pPr>
              <w:rPr>
                <w:b/>
                <w:sz w:val="22"/>
                <w:szCs w:val="22"/>
                <w:lang w:val="lt-LT"/>
              </w:rPr>
            </w:pPr>
            <w:r w:rsidRPr="008566DD">
              <w:rPr>
                <w:b/>
                <w:sz w:val="22"/>
                <w:szCs w:val="22"/>
                <w:lang w:val="lt-LT"/>
              </w:rPr>
              <w:t xml:space="preserve">1. </w:t>
            </w:r>
            <w:r w:rsidRPr="008566DD">
              <w:rPr>
                <w:rStyle w:val="normaltextrun"/>
                <w:b/>
                <w:sz w:val="22"/>
                <w:szCs w:val="22"/>
                <w:lang w:val="lt-LT"/>
              </w:rPr>
              <w:t>Saugo savo, kitų gyvybę ir sveikatą.</w:t>
            </w:r>
            <w:r w:rsidRPr="008566DD">
              <w:rPr>
                <w:rStyle w:val="apple-converted-space"/>
                <w:rFonts w:eastAsia="Helvetica"/>
                <w:b/>
                <w:sz w:val="22"/>
                <w:szCs w:val="22"/>
                <w:lang w:val="lt-LT"/>
              </w:rPr>
              <w:t> </w:t>
            </w:r>
          </w:p>
        </w:tc>
      </w:tr>
      <w:tr w:rsidR="002914CC" w:rsidRPr="008566DD" w14:paraId="38748E58" w14:textId="77777777" w:rsidTr="004D62B8">
        <w:trPr>
          <w:trHeight w:val="43"/>
        </w:trPr>
        <w:tc>
          <w:tcPr>
            <w:tcW w:w="2547" w:type="dxa"/>
          </w:tcPr>
          <w:p w14:paraId="3E1EA409" w14:textId="77777777" w:rsidR="002914CC" w:rsidRPr="00646DDD" w:rsidRDefault="002914CC" w:rsidP="004D62B8">
            <w:pPr>
              <w:rPr>
                <w:color w:val="000000" w:themeColor="text1"/>
                <w:sz w:val="22"/>
                <w:szCs w:val="22"/>
                <w:lang w:val="lt-LT"/>
              </w:rPr>
            </w:pPr>
            <w:r w:rsidRPr="00646DDD">
              <w:rPr>
                <w:color w:val="000000" w:themeColor="text1"/>
                <w:sz w:val="22"/>
                <w:szCs w:val="22"/>
                <w:lang w:val="lt-LT"/>
              </w:rPr>
              <w:t>Pavojaus sveikatai ir gyvybei atpažinimas, saugantis save ir kitus elgesys</w:t>
            </w:r>
          </w:p>
        </w:tc>
        <w:tc>
          <w:tcPr>
            <w:tcW w:w="3685" w:type="dxa"/>
            <w:vMerge w:val="restart"/>
          </w:tcPr>
          <w:p w14:paraId="4BC631DF" w14:textId="77777777" w:rsidR="003E0038" w:rsidRPr="003E0038" w:rsidRDefault="003E0038" w:rsidP="003E0038">
            <w:pPr>
              <w:rPr>
                <w:color w:val="000000" w:themeColor="text1"/>
                <w:sz w:val="22"/>
                <w:szCs w:val="22"/>
                <w:lang w:val="lt-LT"/>
              </w:rPr>
            </w:pPr>
            <w:r w:rsidRPr="003E0038">
              <w:rPr>
                <w:color w:val="000000" w:themeColor="text1"/>
                <w:sz w:val="22"/>
                <w:szCs w:val="22"/>
                <w:lang w:val="lt-LT"/>
              </w:rPr>
              <w:t>Prisiimti atsakomybę už savo sveikatą.</w:t>
            </w:r>
          </w:p>
          <w:p w14:paraId="0D740B2F" w14:textId="77777777" w:rsidR="003E0038" w:rsidRPr="003E0038" w:rsidRDefault="003E0038" w:rsidP="003E0038">
            <w:pPr>
              <w:rPr>
                <w:color w:val="000000" w:themeColor="text1"/>
                <w:sz w:val="22"/>
                <w:szCs w:val="22"/>
                <w:lang w:val="lt-LT"/>
              </w:rPr>
            </w:pPr>
            <w:r w:rsidRPr="003E0038">
              <w:rPr>
                <w:color w:val="000000" w:themeColor="text1"/>
                <w:sz w:val="22"/>
                <w:szCs w:val="22"/>
                <w:lang w:val="lt-LT"/>
              </w:rPr>
              <w:t>Sveikatos ir gyvybės saugojimo vertė bendruomenei.</w:t>
            </w:r>
          </w:p>
          <w:p w14:paraId="37DDD561" w14:textId="77777777" w:rsidR="003E0038" w:rsidRPr="003E0038" w:rsidRDefault="003E0038" w:rsidP="003E0038">
            <w:pPr>
              <w:rPr>
                <w:color w:val="000000" w:themeColor="text1"/>
                <w:sz w:val="22"/>
                <w:szCs w:val="22"/>
                <w:lang w:val="lt-LT"/>
              </w:rPr>
            </w:pPr>
            <w:r w:rsidRPr="003E0038">
              <w:rPr>
                <w:color w:val="000000" w:themeColor="text1"/>
                <w:sz w:val="22"/>
                <w:szCs w:val="22"/>
                <w:lang w:val="lt-LT"/>
              </w:rPr>
              <w:t>Saugoti gyvybę ir sveikatą darbo aplinkoje.</w:t>
            </w:r>
          </w:p>
          <w:p w14:paraId="544FB2C5" w14:textId="77777777" w:rsidR="003E0038" w:rsidRPr="003E0038" w:rsidRDefault="003E0038" w:rsidP="003E0038">
            <w:pPr>
              <w:rPr>
                <w:color w:val="000000" w:themeColor="text1"/>
                <w:sz w:val="22"/>
                <w:szCs w:val="22"/>
                <w:lang w:val="lt-LT"/>
              </w:rPr>
            </w:pPr>
            <w:r w:rsidRPr="003E0038">
              <w:rPr>
                <w:color w:val="000000" w:themeColor="text1"/>
                <w:sz w:val="22"/>
                <w:szCs w:val="22"/>
                <w:lang w:val="lt-LT"/>
              </w:rPr>
              <w:t>Saugiai pasišalinti ir padėti kitiems pasišalinti iš pavojingų situacijų.</w:t>
            </w:r>
          </w:p>
          <w:p w14:paraId="108A02D1" w14:textId="77777777" w:rsidR="003E0038" w:rsidRPr="003E0038" w:rsidRDefault="003E0038" w:rsidP="003E0038">
            <w:pPr>
              <w:rPr>
                <w:color w:val="000000" w:themeColor="text1"/>
                <w:sz w:val="22"/>
                <w:szCs w:val="22"/>
                <w:lang w:val="lt-LT"/>
              </w:rPr>
            </w:pPr>
            <w:r w:rsidRPr="003E0038">
              <w:rPr>
                <w:color w:val="000000" w:themeColor="text1"/>
                <w:sz w:val="22"/>
                <w:szCs w:val="22"/>
                <w:lang w:val="lt-LT"/>
              </w:rPr>
              <w:t>Smurtiniai nusikaltimai ir jų išvengimas.</w:t>
            </w:r>
          </w:p>
          <w:p w14:paraId="199AB7D6" w14:textId="77777777" w:rsidR="003E0038" w:rsidRPr="003E0038" w:rsidRDefault="003E0038" w:rsidP="003E0038">
            <w:pPr>
              <w:rPr>
                <w:color w:val="000000" w:themeColor="text1"/>
                <w:sz w:val="22"/>
                <w:szCs w:val="22"/>
                <w:lang w:val="lt-LT"/>
              </w:rPr>
            </w:pPr>
            <w:r w:rsidRPr="003E0038">
              <w:rPr>
                <w:color w:val="000000" w:themeColor="text1"/>
                <w:sz w:val="22"/>
                <w:szCs w:val="22"/>
                <w:lang w:val="lt-LT"/>
              </w:rPr>
              <w:t>Bendruomenės teikiamos paslaugos saugumui ir prevencijai.</w:t>
            </w:r>
          </w:p>
          <w:p w14:paraId="24A325E5" w14:textId="5F8B5126" w:rsidR="002914CC" w:rsidRPr="002F01C9" w:rsidRDefault="003E0038" w:rsidP="003E0038">
            <w:pPr>
              <w:rPr>
                <w:color w:val="000000" w:themeColor="text1"/>
                <w:sz w:val="18"/>
                <w:szCs w:val="18"/>
                <w:lang w:val="lt-LT"/>
              </w:rPr>
            </w:pPr>
            <w:r w:rsidRPr="003E0038">
              <w:rPr>
                <w:color w:val="000000" w:themeColor="text1"/>
                <w:sz w:val="22"/>
                <w:szCs w:val="22"/>
                <w:lang w:val="lt-LT"/>
              </w:rPr>
              <w:t>Pagalbos teikimas patiriančiam smurtą.</w:t>
            </w:r>
          </w:p>
        </w:tc>
        <w:tc>
          <w:tcPr>
            <w:tcW w:w="1134" w:type="dxa"/>
            <w:vMerge w:val="restart"/>
          </w:tcPr>
          <w:p w14:paraId="21F18195" w14:textId="77777777" w:rsidR="002914CC" w:rsidRPr="008566DD" w:rsidRDefault="002914CC" w:rsidP="004D62B8">
            <w:pPr>
              <w:rPr>
                <w:sz w:val="22"/>
                <w:szCs w:val="22"/>
                <w:lang w:val="lt-LT"/>
              </w:rPr>
            </w:pPr>
            <w:r>
              <w:rPr>
                <w:sz w:val="22"/>
                <w:szCs w:val="22"/>
                <w:lang w:val="lt-LT"/>
              </w:rPr>
              <w:t>5</w:t>
            </w:r>
          </w:p>
        </w:tc>
        <w:tc>
          <w:tcPr>
            <w:tcW w:w="709" w:type="dxa"/>
            <w:vMerge w:val="restart"/>
            <w:shd w:val="clear" w:color="auto" w:fill="FFF2CC" w:themeFill="accent4" w:themeFillTint="33"/>
          </w:tcPr>
          <w:p w14:paraId="4904FE3B" w14:textId="77777777" w:rsidR="002914CC" w:rsidRPr="008566DD" w:rsidRDefault="002914CC" w:rsidP="004D62B8">
            <w:pPr>
              <w:rPr>
                <w:sz w:val="22"/>
                <w:szCs w:val="22"/>
                <w:lang w:val="lt-LT"/>
              </w:rPr>
            </w:pPr>
          </w:p>
        </w:tc>
        <w:tc>
          <w:tcPr>
            <w:tcW w:w="709" w:type="dxa"/>
            <w:vMerge w:val="restart"/>
            <w:shd w:val="clear" w:color="auto" w:fill="8EAADB" w:themeFill="accent1" w:themeFillTint="99"/>
          </w:tcPr>
          <w:p w14:paraId="5F99F3C0" w14:textId="77777777" w:rsidR="002914CC" w:rsidRPr="008566DD" w:rsidRDefault="002914CC" w:rsidP="004D62B8">
            <w:pPr>
              <w:rPr>
                <w:sz w:val="22"/>
                <w:szCs w:val="22"/>
                <w:lang w:val="lt-LT"/>
              </w:rPr>
            </w:pPr>
          </w:p>
        </w:tc>
        <w:tc>
          <w:tcPr>
            <w:tcW w:w="709" w:type="dxa"/>
            <w:vMerge w:val="restart"/>
            <w:shd w:val="clear" w:color="auto" w:fill="A8D08D" w:themeFill="accent6" w:themeFillTint="99"/>
          </w:tcPr>
          <w:p w14:paraId="3028F02E" w14:textId="77777777" w:rsidR="002914CC" w:rsidRPr="008566DD" w:rsidRDefault="002914CC" w:rsidP="004D62B8">
            <w:pPr>
              <w:rPr>
                <w:sz w:val="22"/>
                <w:szCs w:val="22"/>
                <w:lang w:val="lt-LT"/>
              </w:rPr>
            </w:pPr>
            <w:r>
              <w:rPr>
                <w:sz w:val="22"/>
                <w:szCs w:val="22"/>
                <w:lang w:val="lt-LT"/>
              </w:rPr>
              <w:t>1</w:t>
            </w:r>
          </w:p>
        </w:tc>
        <w:tc>
          <w:tcPr>
            <w:tcW w:w="708" w:type="dxa"/>
            <w:vMerge w:val="restart"/>
            <w:shd w:val="clear" w:color="auto" w:fill="FF40FF"/>
          </w:tcPr>
          <w:p w14:paraId="2D92EFFA" w14:textId="77777777" w:rsidR="002914CC" w:rsidRPr="008566DD" w:rsidRDefault="002914CC" w:rsidP="004D62B8">
            <w:pPr>
              <w:rPr>
                <w:sz w:val="22"/>
                <w:szCs w:val="22"/>
                <w:lang w:val="lt-LT"/>
              </w:rPr>
            </w:pPr>
          </w:p>
        </w:tc>
        <w:tc>
          <w:tcPr>
            <w:tcW w:w="567" w:type="dxa"/>
            <w:vMerge w:val="restart"/>
            <w:shd w:val="clear" w:color="auto" w:fill="FFFF00"/>
          </w:tcPr>
          <w:p w14:paraId="790D066F" w14:textId="77777777" w:rsidR="002914CC" w:rsidRPr="008566DD" w:rsidRDefault="002914CC" w:rsidP="004D62B8">
            <w:pPr>
              <w:rPr>
                <w:sz w:val="22"/>
                <w:szCs w:val="22"/>
                <w:lang w:val="lt-LT"/>
              </w:rPr>
            </w:pPr>
          </w:p>
        </w:tc>
        <w:tc>
          <w:tcPr>
            <w:tcW w:w="567" w:type="dxa"/>
            <w:vMerge w:val="restart"/>
            <w:shd w:val="clear" w:color="auto" w:fill="F4B083" w:themeFill="accent2" w:themeFillTint="99"/>
          </w:tcPr>
          <w:p w14:paraId="03BCCE82" w14:textId="77777777" w:rsidR="002914CC" w:rsidRPr="008566DD" w:rsidRDefault="002914CC" w:rsidP="004D62B8">
            <w:pPr>
              <w:rPr>
                <w:sz w:val="22"/>
                <w:szCs w:val="22"/>
                <w:lang w:val="lt-LT"/>
              </w:rPr>
            </w:pPr>
          </w:p>
        </w:tc>
        <w:tc>
          <w:tcPr>
            <w:tcW w:w="567" w:type="dxa"/>
            <w:vMerge w:val="restart"/>
            <w:shd w:val="clear" w:color="auto" w:fill="00FA00"/>
          </w:tcPr>
          <w:p w14:paraId="7D4B0034" w14:textId="77777777" w:rsidR="002914CC" w:rsidRPr="008566DD" w:rsidRDefault="002914CC" w:rsidP="004D62B8">
            <w:pPr>
              <w:rPr>
                <w:sz w:val="22"/>
                <w:szCs w:val="22"/>
                <w:lang w:val="lt-LT"/>
              </w:rPr>
            </w:pPr>
          </w:p>
        </w:tc>
        <w:tc>
          <w:tcPr>
            <w:tcW w:w="567" w:type="dxa"/>
            <w:vMerge w:val="restart"/>
            <w:shd w:val="clear" w:color="auto" w:fill="00FDFF"/>
          </w:tcPr>
          <w:p w14:paraId="4153C6D3" w14:textId="77777777" w:rsidR="002914CC" w:rsidRPr="008566DD" w:rsidRDefault="002914CC" w:rsidP="004D62B8">
            <w:pPr>
              <w:rPr>
                <w:sz w:val="22"/>
                <w:szCs w:val="22"/>
                <w:lang w:val="lt-LT"/>
              </w:rPr>
            </w:pPr>
            <w:r w:rsidRPr="008566DD">
              <w:rPr>
                <w:sz w:val="22"/>
                <w:szCs w:val="22"/>
                <w:lang w:val="lt-LT"/>
              </w:rPr>
              <w:t>3</w:t>
            </w:r>
          </w:p>
        </w:tc>
        <w:tc>
          <w:tcPr>
            <w:tcW w:w="2127" w:type="dxa"/>
            <w:vMerge w:val="restart"/>
            <w:shd w:val="clear" w:color="auto" w:fill="auto"/>
          </w:tcPr>
          <w:p w14:paraId="75BDAFF0" w14:textId="77777777" w:rsidR="003E0038" w:rsidRPr="003E0038" w:rsidRDefault="003E0038" w:rsidP="003E0038">
            <w:pPr>
              <w:rPr>
                <w:sz w:val="22"/>
                <w:szCs w:val="22"/>
                <w:lang w:val="lt-LT"/>
              </w:rPr>
            </w:pPr>
            <w:r w:rsidRPr="003E0038">
              <w:rPr>
                <w:sz w:val="22"/>
                <w:szCs w:val="22"/>
                <w:lang w:val="lt-LT"/>
              </w:rPr>
              <w:t>Technologinis ugdymas</w:t>
            </w:r>
          </w:p>
          <w:p w14:paraId="09137C88" w14:textId="77777777" w:rsidR="003E0038" w:rsidRPr="003E0038" w:rsidRDefault="003E0038" w:rsidP="003E0038">
            <w:pPr>
              <w:rPr>
                <w:sz w:val="22"/>
                <w:szCs w:val="22"/>
                <w:lang w:val="lt-LT"/>
              </w:rPr>
            </w:pPr>
            <w:r w:rsidRPr="003E0038">
              <w:rPr>
                <w:sz w:val="22"/>
                <w:szCs w:val="22"/>
                <w:lang w:val="lt-LT"/>
              </w:rPr>
              <w:t>Gamtamokslinis ugdymas</w:t>
            </w:r>
          </w:p>
          <w:p w14:paraId="4B9D2813" w14:textId="77777777" w:rsidR="003E0038" w:rsidRPr="003E0038" w:rsidRDefault="003E0038" w:rsidP="003E0038">
            <w:pPr>
              <w:rPr>
                <w:sz w:val="22"/>
                <w:szCs w:val="22"/>
                <w:lang w:val="lt-LT"/>
              </w:rPr>
            </w:pPr>
            <w:r w:rsidRPr="003E0038">
              <w:rPr>
                <w:sz w:val="22"/>
                <w:szCs w:val="22"/>
                <w:lang w:val="lt-LT"/>
              </w:rPr>
              <w:t>Visuomeninis ugdymas</w:t>
            </w:r>
          </w:p>
          <w:p w14:paraId="6717435B" w14:textId="77777777" w:rsidR="003E0038" w:rsidRPr="003E0038" w:rsidRDefault="003E0038" w:rsidP="003E0038">
            <w:pPr>
              <w:rPr>
                <w:sz w:val="22"/>
                <w:szCs w:val="22"/>
                <w:lang w:val="lt-LT"/>
              </w:rPr>
            </w:pPr>
            <w:r w:rsidRPr="003E0038">
              <w:rPr>
                <w:sz w:val="22"/>
                <w:szCs w:val="22"/>
                <w:lang w:val="lt-LT"/>
              </w:rPr>
              <w:t xml:space="preserve">Dorinis ugdymas </w:t>
            </w:r>
          </w:p>
          <w:p w14:paraId="027FEDD4" w14:textId="77777777" w:rsidR="003E0038" w:rsidRPr="003E0038" w:rsidRDefault="003E0038" w:rsidP="003E0038">
            <w:pPr>
              <w:rPr>
                <w:sz w:val="22"/>
                <w:szCs w:val="22"/>
                <w:lang w:val="lt-LT"/>
              </w:rPr>
            </w:pPr>
            <w:r w:rsidRPr="003E0038">
              <w:rPr>
                <w:sz w:val="22"/>
                <w:szCs w:val="22"/>
                <w:lang w:val="lt-LT"/>
              </w:rPr>
              <w:t>Kalbinis ugdymas</w:t>
            </w:r>
          </w:p>
          <w:p w14:paraId="5CF1847D" w14:textId="00D3837C" w:rsidR="002914CC" w:rsidRPr="008566DD" w:rsidRDefault="003E0038" w:rsidP="003E0038">
            <w:pPr>
              <w:rPr>
                <w:sz w:val="22"/>
                <w:szCs w:val="22"/>
                <w:lang w:val="lt-LT"/>
              </w:rPr>
            </w:pPr>
            <w:r w:rsidRPr="003E0038">
              <w:rPr>
                <w:sz w:val="22"/>
                <w:szCs w:val="22"/>
                <w:lang w:val="lt-LT"/>
              </w:rPr>
              <w:t>Fizinis ugdymas</w:t>
            </w:r>
          </w:p>
        </w:tc>
      </w:tr>
      <w:tr w:rsidR="002914CC" w:rsidRPr="008566DD" w14:paraId="1B910AB4" w14:textId="77777777" w:rsidTr="004D62B8">
        <w:trPr>
          <w:trHeight w:val="42"/>
        </w:trPr>
        <w:tc>
          <w:tcPr>
            <w:tcW w:w="2547" w:type="dxa"/>
          </w:tcPr>
          <w:p w14:paraId="6A85A520" w14:textId="77777777" w:rsidR="002914CC" w:rsidRPr="00646DDD" w:rsidRDefault="002914CC" w:rsidP="004D62B8">
            <w:pPr>
              <w:rPr>
                <w:color w:val="000000" w:themeColor="text1"/>
                <w:sz w:val="22"/>
                <w:szCs w:val="22"/>
                <w:lang w:val="lt-LT"/>
              </w:rPr>
            </w:pPr>
            <w:r w:rsidRPr="00646DDD">
              <w:rPr>
                <w:color w:val="000000" w:themeColor="text1"/>
                <w:sz w:val="22"/>
                <w:szCs w:val="22"/>
                <w:lang w:val="lt-LT"/>
              </w:rPr>
              <w:t>Saugus elgesys namų ir viešoje aplinkoje</w:t>
            </w:r>
          </w:p>
        </w:tc>
        <w:tc>
          <w:tcPr>
            <w:tcW w:w="3685" w:type="dxa"/>
            <w:vMerge/>
          </w:tcPr>
          <w:p w14:paraId="241CB0B1" w14:textId="77777777" w:rsidR="002914CC" w:rsidRPr="008566DD" w:rsidRDefault="002914CC" w:rsidP="004D62B8">
            <w:pPr>
              <w:rPr>
                <w:color w:val="000000" w:themeColor="text1"/>
                <w:sz w:val="22"/>
                <w:szCs w:val="22"/>
                <w:highlight w:val="lightGray"/>
                <w:lang w:val="lt-LT"/>
              </w:rPr>
            </w:pPr>
          </w:p>
        </w:tc>
        <w:tc>
          <w:tcPr>
            <w:tcW w:w="1134" w:type="dxa"/>
            <w:vMerge/>
          </w:tcPr>
          <w:p w14:paraId="7BB337A3" w14:textId="77777777" w:rsidR="002914CC" w:rsidRPr="008566DD" w:rsidRDefault="002914CC" w:rsidP="004D62B8">
            <w:pPr>
              <w:rPr>
                <w:sz w:val="22"/>
                <w:szCs w:val="22"/>
                <w:lang w:val="lt-LT"/>
              </w:rPr>
            </w:pPr>
          </w:p>
        </w:tc>
        <w:tc>
          <w:tcPr>
            <w:tcW w:w="709" w:type="dxa"/>
            <w:vMerge/>
            <w:shd w:val="clear" w:color="auto" w:fill="FFF2CC" w:themeFill="accent4" w:themeFillTint="33"/>
          </w:tcPr>
          <w:p w14:paraId="256A510B" w14:textId="77777777" w:rsidR="002914CC" w:rsidRPr="008566DD" w:rsidRDefault="002914CC" w:rsidP="004D62B8">
            <w:pPr>
              <w:rPr>
                <w:sz w:val="22"/>
                <w:szCs w:val="22"/>
                <w:lang w:val="lt-LT"/>
              </w:rPr>
            </w:pPr>
          </w:p>
        </w:tc>
        <w:tc>
          <w:tcPr>
            <w:tcW w:w="709" w:type="dxa"/>
            <w:vMerge/>
            <w:shd w:val="clear" w:color="auto" w:fill="8EAADB" w:themeFill="accent1" w:themeFillTint="99"/>
          </w:tcPr>
          <w:p w14:paraId="7AB3CAF7" w14:textId="77777777" w:rsidR="002914CC" w:rsidRPr="008566DD" w:rsidRDefault="002914CC" w:rsidP="004D62B8">
            <w:pPr>
              <w:rPr>
                <w:sz w:val="22"/>
                <w:szCs w:val="22"/>
                <w:lang w:val="lt-LT"/>
              </w:rPr>
            </w:pPr>
          </w:p>
        </w:tc>
        <w:tc>
          <w:tcPr>
            <w:tcW w:w="709" w:type="dxa"/>
            <w:vMerge/>
            <w:shd w:val="clear" w:color="auto" w:fill="A8D08D" w:themeFill="accent6" w:themeFillTint="99"/>
          </w:tcPr>
          <w:p w14:paraId="5E7E59DE" w14:textId="77777777" w:rsidR="002914CC" w:rsidRPr="008566DD" w:rsidRDefault="002914CC" w:rsidP="004D62B8">
            <w:pPr>
              <w:rPr>
                <w:sz w:val="22"/>
                <w:szCs w:val="22"/>
                <w:lang w:val="lt-LT"/>
              </w:rPr>
            </w:pPr>
          </w:p>
        </w:tc>
        <w:tc>
          <w:tcPr>
            <w:tcW w:w="708" w:type="dxa"/>
            <w:vMerge/>
            <w:shd w:val="clear" w:color="auto" w:fill="FF40FF"/>
          </w:tcPr>
          <w:p w14:paraId="304A8878" w14:textId="77777777" w:rsidR="002914CC" w:rsidRPr="008566DD" w:rsidRDefault="002914CC" w:rsidP="004D62B8">
            <w:pPr>
              <w:rPr>
                <w:sz w:val="22"/>
                <w:szCs w:val="22"/>
                <w:lang w:val="lt-LT"/>
              </w:rPr>
            </w:pPr>
          </w:p>
        </w:tc>
        <w:tc>
          <w:tcPr>
            <w:tcW w:w="567" w:type="dxa"/>
            <w:vMerge/>
            <w:shd w:val="clear" w:color="auto" w:fill="FFFF00"/>
          </w:tcPr>
          <w:p w14:paraId="36622FDF" w14:textId="77777777" w:rsidR="002914CC" w:rsidRPr="008566DD" w:rsidRDefault="002914CC" w:rsidP="004D62B8">
            <w:pPr>
              <w:rPr>
                <w:sz w:val="22"/>
                <w:szCs w:val="22"/>
                <w:lang w:val="lt-LT"/>
              </w:rPr>
            </w:pPr>
          </w:p>
        </w:tc>
        <w:tc>
          <w:tcPr>
            <w:tcW w:w="567" w:type="dxa"/>
            <w:vMerge/>
            <w:shd w:val="clear" w:color="auto" w:fill="F4B083" w:themeFill="accent2" w:themeFillTint="99"/>
          </w:tcPr>
          <w:p w14:paraId="6FD35467" w14:textId="77777777" w:rsidR="002914CC" w:rsidRPr="008566DD" w:rsidRDefault="002914CC" w:rsidP="004D62B8">
            <w:pPr>
              <w:rPr>
                <w:sz w:val="22"/>
                <w:szCs w:val="22"/>
                <w:lang w:val="lt-LT"/>
              </w:rPr>
            </w:pPr>
          </w:p>
        </w:tc>
        <w:tc>
          <w:tcPr>
            <w:tcW w:w="567" w:type="dxa"/>
            <w:vMerge/>
            <w:shd w:val="clear" w:color="auto" w:fill="00FA00"/>
          </w:tcPr>
          <w:p w14:paraId="1959DDD2" w14:textId="77777777" w:rsidR="002914CC" w:rsidRPr="008566DD" w:rsidRDefault="002914CC" w:rsidP="004D62B8">
            <w:pPr>
              <w:rPr>
                <w:sz w:val="22"/>
                <w:szCs w:val="22"/>
                <w:lang w:val="lt-LT"/>
              </w:rPr>
            </w:pPr>
          </w:p>
        </w:tc>
        <w:tc>
          <w:tcPr>
            <w:tcW w:w="567" w:type="dxa"/>
            <w:vMerge/>
            <w:shd w:val="clear" w:color="auto" w:fill="00FDFF"/>
          </w:tcPr>
          <w:p w14:paraId="279F7212" w14:textId="77777777" w:rsidR="002914CC" w:rsidRPr="008566DD" w:rsidRDefault="002914CC" w:rsidP="004D62B8">
            <w:pPr>
              <w:rPr>
                <w:sz w:val="22"/>
                <w:szCs w:val="22"/>
                <w:lang w:val="lt-LT"/>
              </w:rPr>
            </w:pPr>
          </w:p>
        </w:tc>
        <w:tc>
          <w:tcPr>
            <w:tcW w:w="2127" w:type="dxa"/>
            <w:vMerge/>
            <w:shd w:val="clear" w:color="auto" w:fill="auto"/>
          </w:tcPr>
          <w:p w14:paraId="2AE7D988" w14:textId="77777777" w:rsidR="002914CC" w:rsidRPr="008566DD" w:rsidRDefault="002914CC" w:rsidP="004D62B8">
            <w:pPr>
              <w:rPr>
                <w:sz w:val="22"/>
                <w:szCs w:val="22"/>
                <w:lang w:val="lt-LT"/>
              </w:rPr>
            </w:pPr>
          </w:p>
        </w:tc>
      </w:tr>
      <w:tr w:rsidR="002914CC" w:rsidRPr="008566DD" w14:paraId="399B36D7" w14:textId="77777777" w:rsidTr="004D62B8">
        <w:trPr>
          <w:trHeight w:val="42"/>
        </w:trPr>
        <w:tc>
          <w:tcPr>
            <w:tcW w:w="2547" w:type="dxa"/>
          </w:tcPr>
          <w:p w14:paraId="26545C21" w14:textId="77777777" w:rsidR="002914CC" w:rsidRPr="00646DDD" w:rsidRDefault="002914CC" w:rsidP="004D62B8">
            <w:pPr>
              <w:rPr>
                <w:color w:val="000000" w:themeColor="text1"/>
                <w:sz w:val="22"/>
                <w:szCs w:val="22"/>
                <w:lang w:val="lt-LT"/>
              </w:rPr>
            </w:pPr>
            <w:r w:rsidRPr="00646DDD">
              <w:rPr>
                <w:color w:val="000000" w:themeColor="text1"/>
                <w:sz w:val="22"/>
                <w:szCs w:val="22"/>
                <w:lang w:val="lt-LT"/>
              </w:rPr>
              <w:t>Smurto ir prievartos prevencija</w:t>
            </w:r>
          </w:p>
        </w:tc>
        <w:tc>
          <w:tcPr>
            <w:tcW w:w="3685" w:type="dxa"/>
            <w:vMerge/>
          </w:tcPr>
          <w:p w14:paraId="0D5F356F" w14:textId="77777777" w:rsidR="002914CC" w:rsidRPr="008566DD" w:rsidRDefault="002914CC" w:rsidP="004D62B8">
            <w:pPr>
              <w:rPr>
                <w:color w:val="000000" w:themeColor="text1"/>
                <w:sz w:val="22"/>
                <w:szCs w:val="22"/>
                <w:highlight w:val="lightGray"/>
                <w:lang w:val="lt-LT"/>
              </w:rPr>
            </w:pPr>
          </w:p>
        </w:tc>
        <w:tc>
          <w:tcPr>
            <w:tcW w:w="1134" w:type="dxa"/>
            <w:vMerge/>
          </w:tcPr>
          <w:p w14:paraId="189195D4" w14:textId="77777777" w:rsidR="002914CC" w:rsidRPr="008566DD" w:rsidRDefault="002914CC" w:rsidP="004D62B8">
            <w:pPr>
              <w:rPr>
                <w:sz w:val="22"/>
                <w:szCs w:val="22"/>
                <w:lang w:val="lt-LT"/>
              </w:rPr>
            </w:pPr>
          </w:p>
        </w:tc>
        <w:tc>
          <w:tcPr>
            <w:tcW w:w="709" w:type="dxa"/>
            <w:vMerge/>
            <w:shd w:val="clear" w:color="auto" w:fill="FFF2CC" w:themeFill="accent4" w:themeFillTint="33"/>
          </w:tcPr>
          <w:p w14:paraId="242DA9D4" w14:textId="77777777" w:rsidR="002914CC" w:rsidRPr="008566DD" w:rsidRDefault="002914CC" w:rsidP="004D62B8">
            <w:pPr>
              <w:rPr>
                <w:sz w:val="22"/>
                <w:szCs w:val="22"/>
                <w:lang w:val="lt-LT"/>
              </w:rPr>
            </w:pPr>
          </w:p>
        </w:tc>
        <w:tc>
          <w:tcPr>
            <w:tcW w:w="709" w:type="dxa"/>
            <w:vMerge/>
            <w:shd w:val="clear" w:color="auto" w:fill="8EAADB" w:themeFill="accent1" w:themeFillTint="99"/>
          </w:tcPr>
          <w:p w14:paraId="06D8EC42" w14:textId="77777777" w:rsidR="002914CC" w:rsidRPr="008566DD" w:rsidRDefault="002914CC" w:rsidP="004D62B8">
            <w:pPr>
              <w:rPr>
                <w:sz w:val="22"/>
                <w:szCs w:val="22"/>
                <w:lang w:val="lt-LT"/>
              </w:rPr>
            </w:pPr>
          </w:p>
        </w:tc>
        <w:tc>
          <w:tcPr>
            <w:tcW w:w="709" w:type="dxa"/>
            <w:vMerge/>
            <w:shd w:val="clear" w:color="auto" w:fill="A8D08D" w:themeFill="accent6" w:themeFillTint="99"/>
          </w:tcPr>
          <w:p w14:paraId="4AEC42F8" w14:textId="77777777" w:rsidR="002914CC" w:rsidRPr="008566DD" w:rsidRDefault="002914CC" w:rsidP="004D62B8">
            <w:pPr>
              <w:rPr>
                <w:sz w:val="22"/>
                <w:szCs w:val="22"/>
                <w:lang w:val="lt-LT"/>
              </w:rPr>
            </w:pPr>
          </w:p>
        </w:tc>
        <w:tc>
          <w:tcPr>
            <w:tcW w:w="708" w:type="dxa"/>
            <w:vMerge/>
            <w:shd w:val="clear" w:color="auto" w:fill="FF40FF"/>
          </w:tcPr>
          <w:p w14:paraId="64D1F743" w14:textId="77777777" w:rsidR="002914CC" w:rsidRPr="008566DD" w:rsidRDefault="002914CC" w:rsidP="004D62B8">
            <w:pPr>
              <w:rPr>
                <w:sz w:val="22"/>
                <w:szCs w:val="22"/>
                <w:lang w:val="lt-LT"/>
              </w:rPr>
            </w:pPr>
          </w:p>
        </w:tc>
        <w:tc>
          <w:tcPr>
            <w:tcW w:w="567" w:type="dxa"/>
            <w:vMerge/>
            <w:shd w:val="clear" w:color="auto" w:fill="FFFF00"/>
          </w:tcPr>
          <w:p w14:paraId="6607B701" w14:textId="77777777" w:rsidR="002914CC" w:rsidRPr="008566DD" w:rsidRDefault="002914CC" w:rsidP="004D62B8">
            <w:pPr>
              <w:rPr>
                <w:sz w:val="22"/>
                <w:szCs w:val="22"/>
                <w:lang w:val="lt-LT"/>
              </w:rPr>
            </w:pPr>
          </w:p>
        </w:tc>
        <w:tc>
          <w:tcPr>
            <w:tcW w:w="567" w:type="dxa"/>
            <w:vMerge/>
            <w:shd w:val="clear" w:color="auto" w:fill="F4B083" w:themeFill="accent2" w:themeFillTint="99"/>
          </w:tcPr>
          <w:p w14:paraId="51049042" w14:textId="77777777" w:rsidR="002914CC" w:rsidRPr="008566DD" w:rsidRDefault="002914CC" w:rsidP="004D62B8">
            <w:pPr>
              <w:rPr>
                <w:sz w:val="22"/>
                <w:szCs w:val="22"/>
                <w:lang w:val="lt-LT"/>
              </w:rPr>
            </w:pPr>
          </w:p>
        </w:tc>
        <w:tc>
          <w:tcPr>
            <w:tcW w:w="567" w:type="dxa"/>
            <w:vMerge/>
            <w:shd w:val="clear" w:color="auto" w:fill="00FA00"/>
          </w:tcPr>
          <w:p w14:paraId="371F0739" w14:textId="77777777" w:rsidR="002914CC" w:rsidRPr="008566DD" w:rsidRDefault="002914CC" w:rsidP="004D62B8">
            <w:pPr>
              <w:rPr>
                <w:sz w:val="22"/>
                <w:szCs w:val="22"/>
                <w:lang w:val="lt-LT"/>
              </w:rPr>
            </w:pPr>
          </w:p>
        </w:tc>
        <w:tc>
          <w:tcPr>
            <w:tcW w:w="567" w:type="dxa"/>
            <w:vMerge/>
            <w:shd w:val="clear" w:color="auto" w:fill="00FDFF"/>
          </w:tcPr>
          <w:p w14:paraId="3C64E7FB" w14:textId="77777777" w:rsidR="002914CC" w:rsidRPr="008566DD" w:rsidRDefault="002914CC" w:rsidP="004D62B8">
            <w:pPr>
              <w:rPr>
                <w:sz w:val="22"/>
                <w:szCs w:val="22"/>
                <w:lang w:val="lt-LT"/>
              </w:rPr>
            </w:pPr>
          </w:p>
        </w:tc>
        <w:tc>
          <w:tcPr>
            <w:tcW w:w="2127" w:type="dxa"/>
            <w:vMerge/>
            <w:shd w:val="clear" w:color="auto" w:fill="auto"/>
          </w:tcPr>
          <w:p w14:paraId="06244C99" w14:textId="77777777" w:rsidR="002914CC" w:rsidRPr="008566DD" w:rsidRDefault="002914CC" w:rsidP="004D62B8">
            <w:pPr>
              <w:rPr>
                <w:sz w:val="22"/>
                <w:szCs w:val="22"/>
                <w:lang w:val="lt-LT"/>
              </w:rPr>
            </w:pPr>
          </w:p>
        </w:tc>
      </w:tr>
      <w:tr w:rsidR="002914CC" w:rsidRPr="008566DD" w14:paraId="45283BBA" w14:textId="77777777" w:rsidTr="004D62B8">
        <w:tc>
          <w:tcPr>
            <w:tcW w:w="14596" w:type="dxa"/>
            <w:gridSpan w:val="12"/>
          </w:tcPr>
          <w:p w14:paraId="1293A4DC" w14:textId="77777777" w:rsidR="002914CC" w:rsidRPr="008566DD" w:rsidRDefault="002914CC" w:rsidP="004D62B8">
            <w:pPr>
              <w:rPr>
                <w:b/>
                <w:sz w:val="22"/>
                <w:szCs w:val="22"/>
                <w:lang w:val="lt-LT"/>
              </w:rPr>
            </w:pPr>
            <w:r w:rsidRPr="008566DD">
              <w:rPr>
                <w:b/>
                <w:sz w:val="22"/>
                <w:szCs w:val="22"/>
                <w:lang w:val="lt-LT"/>
              </w:rPr>
              <w:t xml:space="preserve">2. </w:t>
            </w:r>
            <w:r w:rsidRPr="008566DD">
              <w:rPr>
                <w:rStyle w:val="normaltextrun"/>
                <w:b/>
                <w:sz w:val="22"/>
                <w:szCs w:val="22"/>
                <w:lang w:val="lt-LT"/>
              </w:rPr>
              <w:t>Moka suteikti pirmąją pagalbą, demonstruoja slaugos ir savirūpos įgūdžius, paaiškina, kaip išvengti ligų ir traumų.</w:t>
            </w:r>
            <w:r w:rsidRPr="008566DD">
              <w:rPr>
                <w:rStyle w:val="apple-converted-space"/>
                <w:rFonts w:eastAsia="Helvetica"/>
                <w:b/>
                <w:sz w:val="22"/>
                <w:szCs w:val="22"/>
                <w:lang w:val="lt-LT"/>
              </w:rPr>
              <w:t> </w:t>
            </w:r>
          </w:p>
        </w:tc>
      </w:tr>
      <w:tr w:rsidR="002914CC" w:rsidRPr="008566DD" w14:paraId="7205BBF3" w14:textId="77777777" w:rsidTr="004D62B8">
        <w:trPr>
          <w:trHeight w:val="43"/>
        </w:trPr>
        <w:tc>
          <w:tcPr>
            <w:tcW w:w="2547" w:type="dxa"/>
          </w:tcPr>
          <w:p w14:paraId="33882411" w14:textId="77777777" w:rsidR="002914CC" w:rsidRPr="008F2E64" w:rsidRDefault="002914CC" w:rsidP="004D62B8">
            <w:pPr>
              <w:rPr>
                <w:color w:val="000000" w:themeColor="text1"/>
                <w:sz w:val="22"/>
                <w:szCs w:val="22"/>
                <w:lang w:val="lt-LT"/>
              </w:rPr>
            </w:pPr>
            <w:r w:rsidRPr="008F2E64">
              <w:rPr>
                <w:color w:val="000000" w:themeColor="text1"/>
                <w:sz w:val="22"/>
                <w:szCs w:val="22"/>
                <w:lang w:val="lt-LT"/>
              </w:rPr>
              <w:t>Sveikatos stiprinimas</w:t>
            </w:r>
          </w:p>
        </w:tc>
        <w:tc>
          <w:tcPr>
            <w:tcW w:w="3685" w:type="dxa"/>
            <w:vMerge w:val="restart"/>
          </w:tcPr>
          <w:p w14:paraId="5A8DCEC5" w14:textId="77777777" w:rsidR="00B74693" w:rsidRPr="00B74693" w:rsidRDefault="00B74693" w:rsidP="00B74693">
            <w:pPr>
              <w:rPr>
                <w:color w:val="000000" w:themeColor="text1"/>
                <w:sz w:val="22"/>
                <w:szCs w:val="22"/>
                <w:lang w:val="lt-LT"/>
              </w:rPr>
            </w:pPr>
            <w:r w:rsidRPr="00B74693">
              <w:rPr>
                <w:color w:val="000000" w:themeColor="text1"/>
                <w:sz w:val="22"/>
                <w:szCs w:val="22"/>
                <w:lang w:val="lt-LT"/>
              </w:rPr>
              <w:t>Planuoti sveiką gyvenimo būdą.</w:t>
            </w:r>
          </w:p>
          <w:p w14:paraId="0D42454B" w14:textId="77777777" w:rsidR="00B74693" w:rsidRPr="00B74693" w:rsidRDefault="00B74693" w:rsidP="00B74693">
            <w:pPr>
              <w:rPr>
                <w:color w:val="000000" w:themeColor="text1"/>
                <w:sz w:val="22"/>
                <w:szCs w:val="22"/>
                <w:lang w:val="lt-LT"/>
              </w:rPr>
            </w:pPr>
            <w:r w:rsidRPr="00B74693">
              <w:rPr>
                <w:color w:val="000000" w:themeColor="text1"/>
                <w:sz w:val="22"/>
                <w:szCs w:val="22"/>
                <w:lang w:val="lt-LT"/>
              </w:rPr>
              <w:t>„Išpakuoti“ reklamą.</w:t>
            </w:r>
          </w:p>
          <w:p w14:paraId="42690D09" w14:textId="77777777" w:rsidR="00B74693" w:rsidRPr="00B74693" w:rsidRDefault="00B74693" w:rsidP="00B74693">
            <w:pPr>
              <w:rPr>
                <w:color w:val="000000" w:themeColor="text1"/>
                <w:sz w:val="22"/>
                <w:szCs w:val="22"/>
                <w:lang w:val="lt-LT"/>
              </w:rPr>
            </w:pPr>
            <w:r w:rsidRPr="00B74693">
              <w:rPr>
                <w:color w:val="000000" w:themeColor="text1"/>
                <w:sz w:val="22"/>
                <w:szCs w:val="22"/>
                <w:lang w:val="lt-LT"/>
              </w:rPr>
              <w:t>Analizuoti cheminės sąlygas ženklus etiketėse ir vertinti produktą.</w:t>
            </w:r>
          </w:p>
          <w:p w14:paraId="5325F45A" w14:textId="77777777" w:rsidR="00B74693" w:rsidRPr="00B74693" w:rsidRDefault="00B74693" w:rsidP="00B74693">
            <w:pPr>
              <w:rPr>
                <w:color w:val="000000" w:themeColor="text1"/>
                <w:sz w:val="22"/>
                <w:szCs w:val="22"/>
                <w:lang w:val="lt-LT"/>
              </w:rPr>
            </w:pPr>
            <w:r w:rsidRPr="00B74693">
              <w:rPr>
                <w:color w:val="000000" w:themeColor="text1"/>
                <w:sz w:val="22"/>
                <w:szCs w:val="22"/>
                <w:lang w:val="lt-LT"/>
              </w:rPr>
              <w:t>Savirūpos įgūdžių stiprinimas.</w:t>
            </w:r>
          </w:p>
          <w:p w14:paraId="721BF19D" w14:textId="77777777" w:rsidR="00B74693" w:rsidRPr="00B74693" w:rsidRDefault="00B74693" w:rsidP="00B74693">
            <w:pPr>
              <w:rPr>
                <w:color w:val="000000" w:themeColor="text1"/>
                <w:sz w:val="22"/>
                <w:szCs w:val="22"/>
                <w:lang w:val="lt-LT"/>
              </w:rPr>
            </w:pPr>
            <w:r w:rsidRPr="00B74693">
              <w:rPr>
                <w:color w:val="000000" w:themeColor="text1"/>
                <w:sz w:val="22"/>
                <w:szCs w:val="22"/>
                <w:lang w:val="lt-LT"/>
              </w:rPr>
              <w:t>Priklausomybės atsiradimas.</w:t>
            </w:r>
          </w:p>
          <w:p w14:paraId="35111AD5" w14:textId="77777777" w:rsidR="00B74693" w:rsidRPr="00B74693" w:rsidRDefault="00B74693" w:rsidP="00B74693">
            <w:pPr>
              <w:rPr>
                <w:color w:val="000000" w:themeColor="text1"/>
                <w:sz w:val="22"/>
                <w:szCs w:val="22"/>
                <w:u w:val="single"/>
                <w:lang w:val="lt-LT"/>
              </w:rPr>
            </w:pPr>
            <w:r w:rsidRPr="00B74693">
              <w:rPr>
                <w:color w:val="000000" w:themeColor="text1"/>
                <w:sz w:val="22"/>
                <w:szCs w:val="22"/>
                <w:u w:val="single"/>
                <w:lang w:val="lt-LT"/>
              </w:rPr>
              <w:t>Reprodukcinės sveikatos stiprinimas.</w:t>
            </w:r>
          </w:p>
          <w:p w14:paraId="6C3F2E86" w14:textId="77777777" w:rsidR="00B74693" w:rsidRPr="00B74693" w:rsidRDefault="00B74693" w:rsidP="00B74693">
            <w:pPr>
              <w:rPr>
                <w:color w:val="000000" w:themeColor="text1"/>
                <w:sz w:val="22"/>
                <w:szCs w:val="22"/>
                <w:u w:val="single"/>
                <w:lang w:val="lt-LT"/>
              </w:rPr>
            </w:pPr>
            <w:r w:rsidRPr="00B74693">
              <w:rPr>
                <w:color w:val="000000" w:themeColor="text1"/>
                <w:sz w:val="22"/>
                <w:szCs w:val="22"/>
                <w:u w:val="single"/>
                <w:lang w:val="lt-LT"/>
              </w:rPr>
              <w:t>Nėštumo planavimas.</w:t>
            </w:r>
          </w:p>
          <w:p w14:paraId="6F70F932" w14:textId="42396E9B" w:rsidR="002914CC" w:rsidRPr="00B74693" w:rsidRDefault="00B74693" w:rsidP="00B74693">
            <w:pPr>
              <w:rPr>
                <w:color w:val="000000" w:themeColor="text1"/>
                <w:sz w:val="20"/>
                <w:szCs w:val="20"/>
                <w:u w:val="single"/>
                <w:lang w:val="lt-LT"/>
              </w:rPr>
            </w:pPr>
            <w:r w:rsidRPr="00B74693">
              <w:rPr>
                <w:color w:val="000000" w:themeColor="text1"/>
                <w:sz w:val="22"/>
                <w:szCs w:val="22"/>
                <w:u w:val="single"/>
                <w:lang w:val="lt-LT"/>
              </w:rPr>
              <w:t>Tobulinti pirmosios pagalbos teikimo įgūdžius.</w:t>
            </w:r>
          </w:p>
        </w:tc>
        <w:tc>
          <w:tcPr>
            <w:tcW w:w="1134" w:type="dxa"/>
            <w:vMerge w:val="restart"/>
          </w:tcPr>
          <w:p w14:paraId="5C14F949" w14:textId="784DD2F6" w:rsidR="002914CC" w:rsidRPr="008566DD" w:rsidRDefault="003E0038" w:rsidP="004D62B8">
            <w:pPr>
              <w:rPr>
                <w:sz w:val="22"/>
                <w:szCs w:val="22"/>
                <w:lang w:val="lt-LT"/>
              </w:rPr>
            </w:pPr>
            <w:r>
              <w:rPr>
                <w:sz w:val="22"/>
                <w:szCs w:val="22"/>
                <w:lang w:val="lt-LT"/>
              </w:rPr>
              <w:t>4</w:t>
            </w:r>
          </w:p>
        </w:tc>
        <w:tc>
          <w:tcPr>
            <w:tcW w:w="709" w:type="dxa"/>
            <w:vMerge w:val="restart"/>
            <w:shd w:val="clear" w:color="auto" w:fill="FFF2CC" w:themeFill="accent4" w:themeFillTint="33"/>
          </w:tcPr>
          <w:p w14:paraId="2BAC44C1" w14:textId="77777777" w:rsidR="002914CC" w:rsidRPr="008566DD" w:rsidRDefault="002914CC" w:rsidP="004D62B8">
            <w:pPr>
              <w:rPr>
                <w:sz w:val="22"/>
                <w:szCs w:val="22"/>
                <w:lang w:val="lt-LT"/>
              </w:rPr>
            </w:pPr>
          </w:p>
        </w:tc>
        <w:tc>
          <w:tcPr>
            <w:tcW w:w="709" w:type="dxa"/>
            <w:vMerge w:val="restart"/>
            <w:shd w:val="clear" w:color="auto" w:fill="8EAADB" w:themeFill="accent1" w:themeFillTint="99"/>
          </w:tcPr>
          <w:p w14:paraId="0AD674C9" w14:textId="2845D00D" w:rsidR="002914CC" w:rsidRPr="008566DD" w:rsidRDefault="002914CC" w:rsidP="004D62B8">
            <w:pPr>
              <w:rPr>
                <w:sz w:val="22"/>
                <w:szCs w:val="22"/>
                <w:lang w:val="lt-LT"/>
              </w:rPr>
            </w:pPr>
          </w:p>
        </w:tc>
        <w:tc>
          <w:tcPr>
            <w:tcW w:w="709" w:type="dxa"/>
            <w:vMerge w:val="restart"/>
            <w:shd w:val="clear" w:color="auto" w:fill="A8D08D" w:themeFill="accent6" w:themeFillTint="99"/>
          </w:tcPr>
          <w:p w14:paraId="604B003C" w14:textId="77777777" w:rsidR="002914CC" w:rsidRPr="008566DD" w:rsidRDefault="002914CC" w:rsidP="004D62B8">
            <w:pPr>
              <w:rPr>
                <w:sz w:val="22"/>
                <w:szCs w:val="22"/>
                <w:lang w:val="lt-LT"/>
              </w:rPr>
            </w:pPr>
          </w:p>
        </w:tc>
        <w:tc>
          <w:tcPr>
            <w:tcW w:w="708" w:type="dxa"/>
            <w:vMerge w:val="restart"/>
            <w:shd w:val="clear" w:color="auto" w:fill="FF40FF"/>
          </w:tcPr>
          <w:p w14:paraId="3854E6FF" w14:textId="77777777" w:rsidR="002914CC" w:rsidRPr="008566DD" w:rsidRDefault="002914CC" w:rsidP="004D62B8">
            <w:pPr>
              <w:rPr>
                <w:sz w:val="22"/>
                <w:szCs w:val="22"/>
                <w:lang w:val="lt-LT"/>
              </w:rPr>
            </w:pPr>
          </w:p>
        </w:tc>
        <w:tc>
          <w:tcPr>
            <w:tcW w:w="567" w:type="dxa"/>
            <w:vMerge w:val="restart"/>
            <w:shd w:val="clear" w:color="auto" w:fill="FFFF00"/>
          </w:tcPr>
          <w:p w14:paraId="2C2E9F60" w14:textId="77777777" w:rsidR="002914CC" w:rsidRPr="008566DD" w:rsidRDefault="002914CC" w:rsidP="004D62B8">
            <w:pPr>
              <w:rPr>
                <w:sz w:val="22"/>
                <w:szCs w:val="22"/>
                <w:lang w:val="lt-LT"/>
              </w:rPr>
            </w:pPr>
            <w:r>
              <w:rPr>
                <w:sz w:val="22"/>
                <w:szCs w:val="22"/>
                <w:lang w:val="lt-LT"/>
              </w:rPr>
              <w:t>2</w:t>
            </w:r>
          </w:p>
        </w:tc>
        <w:tc>
          <w:tcPr>
            <w:tcW w:w="567" w:type="dxa"/>
            <w:vMerge w:val="restart"/>
            <w:shd w:val="clear" w:color="auto" w:fill="F4B083" w:themeFill="accent2" w:themeFillTint="99"/>
          </w:tcPr>
          <w:p w14:paraId="13A4FE71" w14:textId="77777777" w:rsidR="002914CC" w:rsidRPr="008566DD" w:rsidRDefault="002914CC" w:rsidP="004D62B8">
            <w:pPr>
              <w:rPr>
                <w:sz w:val="22"/>
                <w:szCs w:val="22"/>
                <w:lang w:val="lt-LT"/>
              </w:rPr>
            </w:pPr>
          </w:p>
        </w:tc>
        <w:tc>
          <w:tcPr>
            <w:tcW w:w="567" w:type="dxa"/>
            <w:vMerge w:val="restart"/>
            <w:shd w:val="clear" w:color="auto" w:fill="00FA00"/>
          </w:tcPr>
          <w:p w14:paraId="3BC2035A" w14:textId="77777777" w:rsidR="002914CC" w:rsidRPr="008566DD" w:rsidRDefault="002914CC" w:rsidP="004D62B8">
            <w:pPr>
              <w:rPr>
                <w:sz w:val="22"/>
                <w:szCs w:val="22"/>
                <w:lang w:val="lt-LT"/>
              </w:rPr>
            </w:pPr>
            <w:r>
              <w:rPr>
                <w:sz w:val="22"/>
                <w:szCs w:val="22"/>
                <w:lang w:val="lt-LT"/>
              </w:rPr>
              <w:t>2</w:t>
            </w:r>
          </w:p>
        </w:tc>
        <w:tc>
          <w:tcPr>
            <w:tcW w:w="567" w:type="dxa"/>
            <w:vMerge w:val="restart"/>
            <w:shd w:val="clear" w:color="auto" w:fill="00FDFF"/>
          </w:tcPr>
          <w:p w14:paraId="1D07666B" w14:textId="77777777" w:rsidR="002914CC" w:rsidRPr="008566DD" w:rsidRDefault="002914CC" w:rsidP="004D62B8">
            <w:pPr>
              <w:rPr>
                <w:sz w:val="22"/>
                <w:szCs w:val="22"/>
                <w:lang w:val="lt-LT"/>
              </w:rPr>
            </w:pPr>
          </w:p>
        </w:tc>
        <w:tc>
          <w:tcPr>
            <w:tcW w:w="2127" w:type="dxa"/>
            <w:vMerge w:val="restart"/>
            <w:shd w:val="clear" w:color="auto" w:fill="auto"/>
          </w:tcPr>
          <w:p w14:paraId="036943EF" w14:textId="77777777" w:rsidR="003E0038" w:rsidRPr="003E0038" w:rsidRDefault="003E0038" w:rsidP="003E0038">
            <w:pPr>
              <w:rPr>
                <w:sz w:val="22"/>
                <w:szCs w:val="22"/>
                <w:lang w:val="lt-LT"/>
              </w:rPr>
            </w:pPr>
            <w:r w:rsidRPr="003E0038">
              <w:rPr>
                <w:sz w:val="22"/>
                <w:szCs w:val="22"/>
                <w:lang w:val="lt-LT"/>
              </w:rPr>
              <w:t>Biologija</w:t>
            </w:r>
          </w:p>
          <w:p w14:paraId="785FDA19" w14:textId="77777777" w:rsidR="003E0038" w:rsidRPr="003E0038" w:rsidRDefault="003E0038" w:rsidP="003E0038">
            <w:pPr>
              <w:rPr>
                <w:sz w:val="22"/>
                <w:szCs w:val="22"/>
                <w:lang w:val="lt-LT"/>
              </w:rPr>
            </w:pPr>
            <w:r w:rsidRPr="003E0038">
              <w:rPr>
                <w:sz w:val="22"/>
                <w:szCs w:val="22"/>
                <w:lang w:val="lt-LT"/>
              </w:rPr>
              <w:t xml:space="preserve">Dorinis ugdymas </w:t>
            </w:r>
          </w:p>
          <w:p w14:paraId="103EECB8" w14:textId="77777777" w:rsidR="003E0038" w:rsidRPr="003E0038" w:rsidRDefault="003E0038" w:rsidP="003E0038">
            <w:pPr>
              <w:rPr>
                <w:sz w:val="22"/>
                <w:szCs w:val="22"/>
                <w:lang w:val="lt-LT"/>
              </w:rPr>
            </w:pPr>
            <w:r w:rsidRPr="003E0038">
              <w:rPr>
                <w:sz w:val="22"/>
                <w:szCs w:val="22"/>
                <w:lang w:val="lt-LT"/>
              </w:rPr>
              <w:t>Kalbinis ugdymas</w:t>
            </w:r>
          </w:p>
          <w:p w14:paraId="590BF73B" w14:textId="77777777" w:rsidR="003E0038" w:rsidRPr="003E0038" w:rsidRDefault="003E0038" w:rsidP="003E0038">
            <w:pPr>
              <w:rPr>
                <w:sz w:val="22"/>
                <w:szCs w:val="22"/>
                <w:lang w:val="lt-LT"/>
              </w:rPr>
            </w:pPr>
            <w:r w:rsidRPr="003E0038">
              <w:rPr>
                <w:sz w:val="22"/>
                <w:szCs w:val="22"/>
                <w:lang w:val="lt-LT"/>
              </w:rPr>
              <w:t>Gamtamokslinis ugdymas</w:t>
            </w:r>
          </w:p>
          <w:p w14:paraId="0FD824BA" w14:textId="3B18689A" w:rsidR="002914CC" w:rsidRPr="008566DD" w:rsidRDefault="003E0038" w:rsidP="003E0038">
            <w:pPr>
              <w:rPr>
                <w:sz w:val="22"/>
                <w:szCs w:val="22"/>
                <w:lang w:val="lt-LT"/>
              </w:rPr>
            </w:pPr>
            <w:r w:rsidRPr="003E0038">
              <w:rPr>
                <w:sz w:val="22"/>
                <w:szCs w:val="22"/>
                <w:lang w:val="lt-LT"/>
              </w:rPr>
              <w:t>Informatika</w:t>
            </w:r>
          </w:p>
        </w:tc>
      </w:tr>
      <w:tr w:rsidR="002914CC" w:rsidRPr="008566DD" w14:paraId="1484DE6F" w14:textId="77777777" w:rsidTr="004D62B8">
        <w:trPr>
          <w:trHeight w:val="42"/>
        </w:trPr>
        <w:tc>
          <w:tcPr>
            <w:tcW w:w="2547" w:type="dxa"/>
          </w:tcPr>
          <w:p w14:paraId="610844F3" w14:textId="77777777" w:rsidR="002914CC" w:rsidRPr="008F2E64" w:rsidRDefault="002914CC" w:rsidP="004D62B8">
            <w:pPr>
              <w:rPr>
                <w:color w:val="000000" w:themeColor="text1"/>
                <w:sz w:val="22"/>
                <w:szCs w:val="22"/>
                <w:lang w:val="lt-LT"/>
              </w:rPr>
            </w:pPr>
            <w:r w:rsidRPr="008F2E64">
              <w:rPr>
                <w:color w:val="000000" w:themeColor="text1"/>
                <w:sz w:val="22"/>
                <w:szCs w:val="22"/>
                <w:lang w:val="lt-LT"/>
              </w:rPr>
              <w:t>Savirūpa, slauga ir pirmoji pagalba</w:t>
            </w:r>
          </w:p>
        </w:tc>
        <w:tc>
          <w:tcPr>
            <w:tcW w:w="3685" w:type="dxa"/>
            <w:vMerge/>
          </w:tcPr>
          <w:p w14:paraId="1549F8DE" w14:textId="77777777" w:rsidR="002914CC" w:rsidRPr="008566DD" w:rsidRDefault="002914CC" w:rsidP="004D62B8">
            <w:pPr>
              <w:rPr>
                <w:color w:val="000000" w:themeColor="text1"/>
                <w:sz w:val="22"/>
                <w:szCs w:val="22"/>
                <w:highlight w:val="lightGray"/>
                <w:lang w:val="lt-LT"/>
              </w:rPr>
            </w:pPr>
          </w:p>
        </w:tc>
        <w:tc>
          <w:tcPr>
            <w:tcW w:w="1134" w:type="dxa"/>
            <w:vMerge/>
          </w:tcPr>
          <w:p w14:paraId="51DD2747" w14:textId="77777777" w:rsidR="002914CC" w:rsidRPr="008566DD" w:rsidRDefault="002914CC" w:rsidP="004D62B8">
            <w:pPr>
              <w:rPr>
                <w:sz w:val="22"/>
                <w:szCs w:val="22"/>
                <w:lang w:val="lt-LT"/>
              </w:rPr>
            </w:pPr>
          </w:p>
        </w:tc>
        <w:tc>
          <w:tcPr>
            <w:tcW w:w="709" w:type="dxa"/>
            <w:vMerge/>
            <w:shd w:val="clear" w:color="auto" w:fill="FFF2CC" w:themeFill="accent4" w:themeFillTint="33"/>
          </w:tcPr>
          <w:p w14:paraId="2C38A556" w14:textId="77777777" w:rsidR="002914CC" w:rsidRPr="008566DD" w:rsidRDefault="002914CC" w:rsidP="004D62B8">
            <w:pPr>
              <w:rPr>
                <w:sz w:val="22"/>
                <w:szCs w:val="22"/>
                <w:lang w:val="lt-LT"/>
              </w:rPr>
            </w:pPr>
          </w:p>
        </w:tc>
        <w:tc>
          <w:tcPr>
            <w:tcW w:w="709" w:type="dxa"/>
            <w:vMerge/>
            <w:shd w:val="clear" w:color="auto" w:fill="8EAADB" w:themeFill="accent1" w:themeFillTint="99"/>
          </w:tcPr>
          <w:p w14:paraId="142BA637" w14:textId="77777777" w:rsidR="002914CC" w:rsidRPr="008566DD" w:rsidRDefault="002914CC" w:rsidP="004D62B8">
            <w:pPr>
              <w:rPr>
                <w:sz w:val="22"/>
                <w:szCs w:val="22"/>
                <w:lang w:val="lt-LT"/>
              </w:rPr>
            </w:pPr>
          </w:p>
        </w:tc>
        <w:tc>
          <w:tcPr>
            <w:tcW w:w="709" w:type="dxa"/>
            <w:vMerge/>
            <w:shd w:val="clear" w:color="auto" w:fill="A8D08D" w:themeFill="accent6" w:themeFillTint="99"/>
          </w:tcPr>
          <w:p w14:paraId="69945AE1" w14:textId="77777777" w:rsidR="002914CC" w:rsidRPr="008566DD" w:rsidRDefault="002914CC" w:rsidP="004D62B8">
            <w:pPr>
              <w:rPr>
                <w:sz w:val="22"/>
                <w:szCs w:val="22"/>
                <w:lang w:val="lt-LT"/>
              </w:rPr>
            </w:pPr>
          </w:p>
        </w:tc>
        <w:tc>
          <w:tcPr>
            <w:tcW w:w="708" w:type="dxa"/>
            <w:vMerge/>
            <w:shd w:val="clear" w:color="auto" w:fill="FF40FF"/>
          </w:tcPr>
          <w:p w14:paraId="7B6F4DD7" w14:textId="77777777" w:rsidR="002914CC" w:rsidRPr="008566DD" w:rsidRDefault="002914CC" w:rsidP="004D62B8">
            <w:pPr>
              <w:rPr>
                <w:sz w:val="22"/>
                <w:szCs w:val="22"/>
                <w:lang w:val="lt-LT"/>
              </w:rPr>
            </w:pPr>
          </w:p>
        </w:tc>
        <w:tc>
          <w:tcPr>
            <w:tcW w:w="567" w:type="dxa"/>
            <w:vMerge/>
            <w:shd w:val="clear" w:color="auto" w:fill="FFFF00"/>
          </w:tcPr>
          <w:p w14:paraId="780A24B7" w14:textId="77777777" w:rsidR="002914CC" w:rsidRPr="008566DD" w:rsidRDefault="002914CC" w:rsidP="004D62B8">
            <w:pPr>
              <w:rPr>
                <w:sz w:val="22"/>
                <w:szCs w:val="22"/>
                <w:lang w:val="lt-LT"/>
              </w:rPr>
            </w:pPr>
          </w:p>
        </w:tc>
        <w:tc>
          <w:tcPr>
            <w:tcW w:w="567" w:type="dxa"/>
            <w:vMerge/>
            <w:shd w:val="clear" w:color="auto" w:fill="F4B083" w:themeFill="accent2" w:themeFillTint="99"/>
          </w:tcPr>
          <w:p w14:paraId="382F8B2C" w14:textId="77777777" w:rsidR="002914CC" w:rsidRPr="008566DD" w:rsidRDefault="002914CC" w:rsidP="004D62B8">
            <w:pPr>
              <w:rPr>
                <w:sz w:val="22"/>
                <w:szCs w:val="22"/>
                <w:lang w:val="lt-LT"/>
              </w:rPr>
            </w:pPr>
          </w:p>
        </w:tc>
        <w:tc>
          <w:tcPr>
            <w:tcW w:w="567" w:type="dxa"/>
            <w:vMerge/>
            <w:shd w:val="clear" w:color="auto" w:fill="00FA00"/>
          </w:tcPr>
          <w:p w14:paraId="12FAF938" w14:textId="77777777" w:rsidR="002914CC" w:rsidRPr="008566DD" w:rsidRDefault="002914CC" w:rsidP="004D62B8">
            <w:pPr>
              <w:rPr>
                <w:sz w:val="22"/>
                <w:szCs w:val="22"/>
                <w:lang w:val="lt-LT"/>
              </w:rPr>
            </w:pPr>
          </w:p>
        </w:tc>
        <w:tc>
          <w:tcPr>
            <w:tcW w:w="567" w:type="dxa"/>
            <w:vMerge/>
            <w:shd w:val="clear" w:color="auto" w:fill="00FDFF"/>
          </w:tcPr>
          <w:p w14:paraId="413791D7" w14:textId="77777777" w:rsidR="002914CC" w:rsidRPr="008566DD" w:rsidRDefault="002914CC" w:rsidP="004D62B8">
            <w:pPr>
              <w:rPr>
                <w:sz w:val="22"/>
                <w:szCs w:val="22"/>
                <w:lang w:val="lt-LT"/>
              </w:rPr>
            </w:pPr>
          </w:p>
        </w:tc>
        <w:tc>
          <w:tcPr>
            <w:tcW w:w="2127" w:type="dxa"/>
            <w:vMerge/>
            <w:shd w:val="clear" w:color="auto" w:fill="auto"/>
          </w:tcPr>
          <w:p w14:paraId="0BE2BD4D" w14:textId="77777777" w:rsidR="002914CC" w:rsidRPr="008566DD" w:rsidRDefault="002914CC" w:rsidP="004D62B8">
            <w:pPr>
              <w:rPr>
                <w:sz w:val="22"/>
                <w:szCs w:val="22"/>
                <w:lang w:val="lt-LT"/>
              </w:rPr>
            </w:pPr>
          </w:p>
        </w:tc>
      </w:tr>
      <w:tr w:rsidR="002914CC" w:rsidRPr="008566DD" w14:paraId="154228CC" w14:textId="77777777" w:rsidTr="004D62B8">
        <w:trPr>
          <w:trHeight w:val="137"/>
        </w:trPr>
        <w:tc>
          <w:tcPr>
            <w:tcW w:w="2547" w:type="dxa"/>
          </w:tcPr>
          <w:p w14:paraId="48560949" w14:textId="77777777" w:rsidR="002914CC" w:rsidRPr="008F2E64" w:rsidRDefault="002914CC" w:rsidP="004D62B8">
            <w:pPr>
              <w:rPr>
                <w:color w:val="000000" w:themeColor="text1"/>
                <w:sz w:val="22"/>
                <w:szCs w:val="22"/>
                <w:lang w:val="lt-LT"/>
              </w:rPr>
            </w:pPr>
            <w:r w:rsidRPr="008F2E64">
              <w:rPr>
                <w:color w:val="000000" w:themeColor="text1"/>
                <w:sz w:val="22"/>
                <w:szCs w:val="22"/>
                <w:lang w:val="lt-LT"/>
              </w:rPr>
              <w:t>Prevencija</w:t>
            </w:r>
          </w:p>
        </w:tc>
        <w:tc>
          <w:tcPr>
            <w:tcW w:w="3685" w:type="dxa"/>
            <w:vMerge/>
          </w:tcPr>
          <w:p w14:paraId="27AF21DE" w14:textId="77777777" w:rsidR="002914CC" w:rsidRPr="008566DD" w:rsidRDefault="002914CC" w:rsidP="004D62B8">
            <w:pPr>
              <w:rPr>
                <w:color w:val="000000" w:themeColor="text1"/>
                <w:sz w:val="22"/>
                <w:szCs w:val="22"/>
                <w:highlight w:val="lightGray"/>
                <w:lang w:val="lt-LT"/>
              </w:rPr>
            </w:pPr>
          </w:p>
        </w:tc>
        <w:tc>
          <w:tcPr>
            <w:tcW w:w="1134" w:type="dxa"/>
            <w:vMerge/>
          </w:tcPr>
          <w:p w14:paraId="04B30E27" w14:textId="77777777" w:rsidR="002914CC" w:rsidRPr="008566DD" w:rsidRDefault="002914CC" w:rsidP="004D62B8">
            <w:pPr>
              <w:rPr>
                <w:sz w:val="22"/>
                <w:szCs w:val="22"/>
                <w:lang w:val="lt-LT"/>
              </w:rPr>
            </w:pPr>
          </w:p>
        </w:tc>
        <w:tc>
          <w:tcPr>
            <w:tcW w:w="709" w:type="dxa"/>
            <w:vMerge/>
            <w:shd w:val="clear" w:color="auto" w:fill="FFF2CC" w:themeFill="accent4" w:themeFillTint="33"/>
          </w:tcPr>
          <w:p w14:paraId="6432B31A" w14:textId="77777777" w:rsidR="002914CC" w:rsidRPr="008566DD" w:rsidRDefault="002914CC" w:rsidP="004D62B8">
            <w:pPr>
              <w:rPr>
                <w:sz w:val="22"/>
                <w:szCs w:val="22"/>
                <w:lang w:val="lt-LT"/>
              </w:rPr>
            </w:pPr>
          </w:p>
        </w:tc>
        <w:tc>
          <w:tcPr>
            <w:tcW w:w="709" w:type="dxa"/>
            <w:vMerge/>
            <w:shd w:val="clear" w:color="auto" w:fill="8EAADB" w:themeFill="accent1" w:themeFillTint="99"/>
          </w:tcPr>
          <w:p w14:paraId="080DCA7C" w14:textId="77777777" w:rsidR="002914CC" w:rsidRPr="008566DD" w:rsidRDefault="002914CC" w:rsidP="004D62B8">
            <w:pPr>
              <w:rPr>
                <w:sz w:val="22"/>
                <w:szCs w:val="22"/>
                <w:lang w:val="lt-LT"/>
              </w:rPr>
            </w:pPr>
          </w:p>
        </w:tc>
        <w:tc>
          <w:tcPr>
            <w:tcW w:w="709" w:type="dxa"/>
            <w:vMerge/>
            <w:shd w:val="clear" w:color="auto" w:fill="A8D08D" w:themeFill="accent6" w:themeFillTint="99"/>
          </w:tcPr>
          <w:p w14:paraId="141DA8F4" w14:textId="77777777" w:rsidR="002914CC" w:rsidRPr="008566DD" w:rsidRDefault="002914CC" w:rsidP="004D62B8">
            <w:pPr>
              <w:rPr>
                <w:sz w:val="22"/>
                <w:szCs w:val="22"/>
                <w:lang w:val="lt-LT"/>
              </w:rPr>
            </w:pPr>
          </w:p>
        </w:tc>
        <w:tc>
          <w:tcPr>
            <w:tcW w:w="708" w:type="dxa"/>
            <w:vMerge/>
            <w:shd w:val="clear" w:color="auto" w:fill="FF40FF"/>
          </w:tcPr>
          <w:p w14:paraId="50E74B11" w14:textId="77777777" w:rsidR="002914CC" w:rsidRPr="008566DD" w:rsidRDefault="002914CC" w:rsidP="004D62B8">
            <w:pPr>
              <w:rPr>
                <w:sz w:val="22"/>
                <w:szCs w:val="22"/>
                <w:lang w:val="lt-LT"/>
              </w:rPr>
            </w:pPr>
          </w:p>
        </w:tc>
        <w:tc>
          <w:tcPr>
            <w:tcW w:w="567" w:type="dxa"/>
            <w:vMerge/>
            <w:shd w:val="clear" w:color="auto" w:fill="FFFF00"/>
          </w:tcPr>
          <w:p w14:paraId="5437AE61" w14:textId="77777777" w:rsidR="002914CC" w:rsidRPr="008566DD" w:rsidRDefault="002914CC" w:rsidP="004D62B8">
            <w:pPr>
              <w:rPr>
                <w:sz w:val="22"/>
                <w:szCs w:val="22"/>
                <w:lang w:val="lt-LT"/>
              </w:rPr>
            </w:pPr>
          </w:p>
        </w:tc>
        <w:tc>
          <w:tcPr>
            <w:tcW w:w="567" w:type="dxa"/>
            <w:vMerge/>
            <w:shd w:val="clear" w:color="auto" w:fill="F4B083" w:themeFill="accent2" w:themeFillTint="99"/>
          </w:tcPr>
          <w:p w14:paraId="7729ABF5" w14:textId="77777777" w:rsidR="002914CC" w:rsidRPr="008566DD" w:rsidRDefault="002914CC" w:rsidP="004D62B8">
            <w:pPr>
              <w:rPr>
                <w:sz w:val="22"/>
                <w:szCs w:val="22"/>
                <w:lang w:val="lt-LT"/>
              </w:rPr>
            </w:pPr>
          </w:p>
        </w:tc>
        <w:tc>
          <w:tcPr>
            <w:tcW w:w="567" w:type="dxa"/>
            <w:vMerge/>
            <w:shd w:val="clear" w:color="auto" w:fill="00FA00"/>
          </w:tcPr>
          <w:p w14:paraId="14B6C55A" w14:textId="77777777" w:rsidR="002914CC" w:rsidRPr="008566DD" w:rsidRDefault="002914CC" w:rsidP="004D62B8">
            <w:pPr>
              <w:rPr>
                <w:sz w:val="22"/>
                <w:szCs w:val="22"/>
                <w:lang w:val="lt-LT"/>
              </w:rPr>
            </w:pPr>
          </w:p>
        </w:tc>
        <w:tc>
          <w:tcPr>
            <w:tcW w:w="567" w:type="dxa"/>
            <w:vMerge/>
            <w:shd w:val="clear" w:color="auto" w:fill="00FDFF"/>
          </w:tcPr>
          <w:p w14:paraId="42BDBE2D" w14:textId="77777777" w:rsidR="002914CC" w:rsidRPr="008566DD" w:rsidRDefault="002914CC" w:rsidP="004D62B8">
            <w:pPr>
              <w:rPr>
                <w:sz w:val="22"/>
                <w:szCs w:val="22"/>
                <w:lang w:val="lt-LT"/>
              </w:rPr>
            </w:pPr>
          </w:p>
        </w:tc>
        <w:tc>
          <w:tcPr>
            <w:tcW w:w="2127" w:type="dxa"/>
            <w:vMerge/>
            <w:shd w:val="clear" w:color="auto" w:fill="auto"/>
          </w:tcPr>
          <w:p w14:paraId="04358BD5" w14:textId="77777777" w:rsidR="002914CC" w:rsidRPr="008566DD" w:rsidRDefault="002914CC" w:rsidP="004D62B8">
            <w:pPr>
              <w:rPr>
                <w:sz w:val="22"/>
                <w:szCs w:val="22"/>
                <w:lang w:val="lt-LT"/>
              </w:rPr>
            </w:pPr>
          </w:p>
        </w:tc>
      </w:tr>
      <w:tr w:rsidR="002914CC" w:rsidRPr="008566DD" w14:paraId="2D9B63F2" w14:textId="77777777" w:rsidTr="004D62B8">
        <w:trPr>
          <w:trHeight w:val="42"/>
        </w:trPr>
        <w:tc>
          <w:tcPr>
            <w:tcW w:w="2547" w:type="dxa"/>
          </w:tcPr>
          <w:p w14:paraId="2623D95A" w14:textId="77777777" w:rsidR="002914CC" w:rsidRPr="008F2E64" w:rsidRDefault="002914CC" w:rsidP="004D62B8">
            <w:pPr>
              <w:rPr>
                <w:color w:val="000000" w:themeColor="text1"/>
                <w:sz w:val="22"/>
                <w:szCs w:val="22"/>
                <w:lang w:val="lt-LT"/>
              </w:rPr>
            </w:pPr>
            <w:r w:rsidRPr="008F2E64">
              <w:rPr>
                <w:color w:val="000000" w:themeColor="text1"/>
                <w:sz w:val="22"/>
                <w:szCs w:val="22"/>
                <w:lang w:val="lt-LT"/>
              </w:rPr>
              <w:t>Pagalbos poreikio tyrimas</w:t>
            </w:r>
          </w:p>
        </w:tc>
        <w:tc>
          <w:tcPr>
            <w:tcW w:w="3685" w:type="dxa"/>
            <w:vMerge/>
          </w:tcPr>
          <w:p w14:paraId="485610DC" w14:textId="77777777" w:rsidR="002914CC" w:rsidRPr="008566DD" w:rsidRDefault="002914CC" w:rsidP="004D62B8">
            <w:pPr>
              <w:rPr>
                <w:color w:val="000000" w:themeColor="text1"/>
                <w:sz w:val="22"/>
                <w:szCs w:val="22"/>
                <w:highlight w:val="lightGray"/>
                <w:lang w:val="lt-LT"/>
              </w:rPr>
            </w:pPr>
          </w:p>
        </w:tc>
        <w:tc>
          <w:tcPr>
            <w:tcW w:w="1134" w:type="dxa"/>
            <w:vMerge/>
          </w:tcPr>
          <w:p w14:paraId="28D1A67C" w14:textId="77777777" w:rsidR="002914CC" w:rsidRPr="008566DD" w:rsidRDefault="002914CC" w:rsidP="004D62B8">
            <w:pPr>
              <w:rPr>
                <w:sz w:val="22"/>
                <w:szCs w:val="22"/>
                <w:lang w:val="lt-LT"/>
              </w:rPr>
            </w:pPr>
          </w:p>
        </w:tc>
        <w:tc>
          <w:tcPr>
            <w:tcW w:w="709" w:type="dxa"/>
            <w:vMerge/>
            <w:shd w:val="clear" w:color="auto" w:fill="FFF2CC" w:themeFill="accent4" w:themeFillTint="33"/>
          </w:tcPr>
          <w:p w14:paraId="0DEC9F5E" w14:textId="77777777" w:rsidR="002914CC" w:rsidRPr="008566DD" w:rsidRDefault="002914CC" w:rsidP="004D62B8">
            <w:pPr>
              <w:rPr>
                <w:sz w:val="22"/>
                <w:szCs w:val="22"/>
                <w:lang w:val="lt-LT"/>
              </w:rPr>
            </w:pPr>
          </w:p>
        </w:tc>
        <w:tc>
          <w:tcPr>
            <w:tcW w:w="709" w:type="dxa"/>
            <w:vMerge/>
            <w:shd w:val="clear" w:color="auto" w:fill="8EAADB" w:themeFill="accent1" w:themeFillTint="99"/>
          </w:tcPr>
          <w:p w14:paraId="49AA9517" w14:textId="77777777" w:rsidR="002914CC" w:rsidRPr="008566DD" w:rsidRDefault="002914CC" w:rsidP="004D62B8">
            <w:pPr>
              <w:rPr>
                <w:sz w:val="22"/>
                <w:szCs w:val="22"/>
                <w:lang w:val="lt-LT"/>
              </w:rPr>
            </w:pPr>
          </w:p>
        </w:tc>
        <w:tc>
          <w:tcPr>
            <w:tcW w:w="709" w:type="dxa"/>
            <w:vMerge/>
            <w:shd w:val="clear" w:color="auto" w:fill="A8D08D" w:themeFill="accent6" w:themeFillTint="99"/>
          </w:tcPr>
          <w:p w14:paraId="3026792F" w14:textId="77777777" w:rsidR="002914CC" w:rsidRPr="008566DD" w:rsidRDefault="002914CC" w:rsidP="004D62B8">
            <w:pPr>
              <w:rPr>
                <w:sz w:val="22"/>
                <w:szCs w:val="22"/>
                <w:lang w:val="lt-LT"/>
              </w:rPr>
            </w:pPr>
          </w:p>
        </w:tc>
        <w:tc>
          <w:tcPr>
            <w:tcW w:w="708" w:type="dxa"/>
            <w:vMerge/>
            <w:shd w:val="clear" w:color="auto" w:fill="FF40FF"/>
          </w:tcPr>
          <w:p w14:paraId="4F03D425" w14:textId="77777777" w:rsidR="002914CC" w:rsidRPr="008566DD" w:rsidRDefault="002914CC" w:rsidP="004D62B8">
            <w:pPr>
              <w:rPr>
                <w:sz w:val="22"/>
                <w:szCs w:val="22"/>
                <w:lang w:val="lt-LT"/>
              </w:rPr>
            </w:pPr>
          </w:p>
        </w:tc>
        <w:tc>
          <w:tcPr>
            <w:tcW w:w="567" w:type="dxa"/>
            <w:vMerge/>
            <w:shd w:val="clear" w:color="auto" w:fill="FFFF00"/>
          </w:tcPr>
          <w:p w14:paraId="60EE61A3" w14:textId="77777777" w:rsidR="002914CC" w:rsidRPr="008566DD" w:rsidRDefault="002914CC" w:rsidP="004D62B8">
            <w:pPr>
              <w:rPr>
                <w:sz w:val="22"/>
                <w:szCs w:val="22"/>
                <w:lang w:val="lt-LT"/>
              </w:rPr>
            </w:pPr>
          </w:p>
        </w:tc>
        <w:tc>
          <w:tcPr>
            <w:tcW w:w="567" w:type="dxa"/>
            <w:vMerge/>
            <w:shd w:val="clear" w:color="auto" w:fill="F4B083" w:themeFill="accent2" w:themeFillTint="99"/>
          </w:tcPr>
          <w:p w14:paraId="34248E05" w14:textId="77777777" w:rsidR="002914CC" w:rsidRPr="008566DD" w:rsidRDefault="002914CC" w:rsidP="004D62B8">
            <w:pPr>
              <w:rPr>
                <w:sz w:val="22"/>
                <w:szCs w:val="22"/>
                <w:lang w:val="lt-LT"/>
              </w:rPr>
            </w:pPr>
          </w:p>
        </w:tc>
        <w:tc>
          <w:tcPr>
            <w:tcW w:w="567" w:type="dxa"/>
            <w:vMerge/>
            <w:shd w:val="clear" w:color="auto" w:fill="00FA00"/>
          </w:tcPr>
          <w:p w14:paraId="79692D8E" w14:textId="77777777" w:rsidR="002914CC" w:rsidRPr="008566DD" w:rsidRDefault="002914CC" w:rsidP="004D62B8">
            <w:pPr>
              <w:rPr>
                <w:sz w:val="22"/>
                <w:szCs w:val="22"/>
                <w:lang w:val="lt-LT"/>
              </w:rPr>
            </w:pPr>
          </w:p>
        </w:tc>
        <w:tc>
          <w:tcPr>
            <w:tcW w:w="567" w:type="dxa"/>
            <w:vMerge/>
            <w:shd w:val="clear" w:color="auto" w:fill="00FDFF"/>
          </w:tcPr>
          <w:p w14:paraId="53059553" w14:textId="77777777" w:rsidR="002914CC" w:rsidRPr="008566DD" w:rsidRDefault="002914CC" w:rsidP="004D62B8">
            <w:pPr>
              <w:rPr>
                <w:sz w:val="22"/>
                <w:szCs w:val="22"/>
                <w:lang w:val="lt-LT"/>
              </w:rPr>
            </w:pPr>
          </w:p>
        </w:tc>
        <w:tc>
          <w:tcPr>
            <w:tcW w:w="2127" w:type="dxa"/>
            <w:vMerge/>
            <w:shd w:val="clear" w:color="auto" w:fill="auto"/>
          </w:tcPr>
          <w:p w14:paraId="183E6AFE" w14:textId="77777777" w:rsidR="002914CC" w:rsidRPr="008566DD" w:rsidRDefault="002914CC" w:rsidP="004D62B8">
            <w:pPr>
              <w:rPr>
                <w:sz w:val="22"/>
                <w:szCs w:val="22"/>
                <w:lang w:val="lt-LT"/>
              </w:rPr>
            </w:pPr>
          </w:p>
        </w:tc>
      </w:tr>
      <w:tr w:rsidR="002914CC" w:rsidRPr="008566DD" w14:paraId="31BB7AE2" w14:textId="77777777" w:rsidTr="004D62B8">
        <w:trPr>
          <w:trHeight w:val="42"/>
        </w:trPr>
        <w:tc>
          <w:tcPr>
            <w:tcW w:w="2547" w:type="dxa"/>
          </w:tcPr>
          <w:p w14:paraId="3D56144E" w14:textId="77777777" w:rsidR="002914CC" w:rsidRPr="008F2E64" w:rsidRDefault="002914CC" w:rsidP="004D62B8">
            <w:pPr>
              <w:rPr>
                <w:color w:val="000000" w:themeColor="text1"/>
                <w:sz w:val="22"/>
                <w:szCs w:val="22"/>
                <w:lang w:val="lt-LT"/>
              </w:rPr>
            </w:pPr>
            <w:r w:rsidRPr="008F2E64">
              <w:rPr>
                <w:color w:val="000000" w:themeColor="text1"/>
                <w:sz w:val="22"/>
                <w:szCs w:val="22"/>
                <w:lang w:val="lt-LT"/>
              </w:rPr>
              <w:t>Pasiruošimas įgyvendinti poreikį</w:t>
            </w:r>
          </w:p>
        </w:tc>
        <w:tc>
          <w:tcPr>
            <w:tcW w:w="3685" w:type="dxa"/>
            <w:vMerge/>
          </w:tcPr>
          <w:p w14:paraId="2A55C290" w14:textId="77777777" w:rsidR="002914CC" w:rsidRPr="008566DD" w:rsidRDefault="002914CC" w:rsidP="004D62B8">
            <w:pPr>
              <w:rPr>
                <w:color w:val="000000" w:themeColor="text1"/>
                <w:sz w:val="22"/>
                <w:szCs w:val="22"/>
                <w:highlight w:val="lightGray"/>
                <w:lang w:val="lt-LT"/>
              </w:rPr>
            </w:pPr>
          </w:p>
        </w:tc>
        <w:tc>
          <w:tcPr>
            <w:tcW w:w="1134" w:type="dxa"/>
            <w:vMerge/>
          </w:tcPr>
          <w:p w14:paraId="3715DA11" w14:textId="77777777" w:rsidR="002914CC" w:rsidRPr="008566DD" w:rsidRDefault="002914CC" w:rsidP="004D62B8">
            <w:pPr>
              <w:rPr>
                <w:sz w:val="22"/>
                <w:szCs w:val="22"/>
                <w:lang w:val="lt-LT"/>
              </w:rPr>
            </w:pPr>
          </w:p>
        </w:tc>
        <w:tc>
          <w:tcPr>
            <w:tcW w:w="709" w:type="dxa"/>
            <w:vMerge/>
            <w:shd w:val="clear" w:color="auto" w:fill="FFF2CC" w:themeFill="accent4" w:themeFillTint="33"/>
          </w:tcPr>
          <w:p w14:paraId="5C5B8A27" w14:textId="77777777" w:rsidR="002914CC" w:rsidRPr="008566DD" w:rsidRDefault="002914CC" w:rsidP="004D62B8">
            <w:pPr>
              <w:rPr>
                <w:sz w:val="22"/>
                <w:szCs w:val="22"/>
                <w:lang w:val="lt-LT"/>
              </w:rPr>
            </w:pPr>
          </w:p>
        </w:tc>
        <w:tc>
          <w:tcPr>
            <w:tcW w:w="709" w:type="dxa"/>
            <w:vMerge/>
            <w:shd w:val="clear" w:color="auto" w:fill="8EAADB" w:themeFill="accent1" w:themeFillTint="99"/>
          </w:tcPr>
          <w:p w14:paraId="3ECFDB0D" w14:textId="77777777" w:rsidR="002914CC" w:rsidRPr="008566DD" w:rsidRDefault="002914CC" w:rsidP="004D62B8">
            <w:pPr>
              <w:rPr>
                <w:sz w:val="22"/>
                <w:szCs w:val="22"/>
                <w:lang w:val="lt-LT"/>
              </w:rPr>
            </w:pPr>
          </w:p>
        </w:tc>
        <w:tc>
          <w:tcPr>
            <w:tcW w:w="709" w:type="dxa"/>
            <w:vMerge/>
            <w:shd w:val="clear" w:color="auto" w:fill="A8D08D" w:themeFill="accent6" w:themeFillTint="99"/>
          </w:tcPr>
          <w:p w14:paraId="4713563E" w14:textId="77777777" w:rsidR="002914CC" w:rsidRPr="008566DD" w:rsidRDefault="002914CC" w:rsidP="004D62B8">
            <w:pPr>
              <w:rPr>
                <w:sz w:val="22"/>
                <w:szCs w:val="22"/>
                <w:lang w:val="lt-LT"/>
              </w:rPr>
            </w:pPr>
          </w:p>
        </w:tc>
        <w:tc>
          <w:tcPr>
            <w:tcW w:w="708" w:type="dxa"/>
            <w:vMerge/>
            <w:shd w:val="clear" w:color="auto" w:fill="FF40FF"/>
          </w:tcPr>
          <w:p w14:paraId="4BE05E2B" w14:textId="77777777" w:rsidR="002914CC" w:rsidRPr="008566DD" w:rsidRDefault="002914CC" w:rsidP="004D62B8">
            <w:pPr>
              <w:rPr>
                <w:sz w:val="22"/>
                <w:szCs w:val="22"/>
                <w:lang w:val="lt-LT"/>
              </w:rPr>
            </w:pPr>
          </w:p>
        </w:tc>
        <w:tc>
          <w:tcPr>
            <w:tcW w:w="567" w:type="dxa"/>
            <w:vMerge/>
            <w:shd w:val="clear" w:color="auto" w:fill="FFFF00"/>
          </w:tcPr>
          <w:p w14:paraId="798962B2" w14:textId="77777777" w:rsidR="002914CC" w:rsidRPr="008566DD" w:rsidRDefault="002914CC" w:rsidP="004D62B8">
            <w:pPr>
              <w:rPr>
                <w:sz w:val="22"/>
                <w:szCs w:val="22"/>
                <w:lang w:val="lt-LT"/>
              </w:rPr>
            </w:pPr>
          </w:p>
        </w:tc>
        <w:tc>
          <w:tcPr>
            <w:tcW w:w="567" w:type="dxa"/>
            <w:vMerge/>
            <w:shd w:val="clear" w:color="auto" w:fill="F4B083" w:themeFill="accent2" w:themeFillTint="99"/>
          </w:tcPr>
          <w:p w14:paraId="269C4705" w14:textId="77777777" w:rsidR="002914CC" w:rsidRPr="008566DD" w:rsidRDefault="002914CC" w:rsidP="004D62B8">
            <w:pPr>
              <w:rPr>
                <w:sz w:val="22"/>
                <w:szCs w:val="22"/>
                <w:lang w:val="lt-LT"/>
              </w:rPr>
            </w:pPr>
          </w:p>
        </w:tc>
        <w:tc>
          <w:tcPr>
            <w:tcW w:w="567" w:type="dxa"/>
            <w:vMerge/>
            <w:shd w:val="clear" w:color="auto" w:fill="00FA00"/>
          </w:tcPr>
          <w:p w14:paraId="545D4423" w14:textId="77777777" w:rsidR="002914CC" w:rsidRPr="008566DD" w:rsidRDefault="002914CC" w:rsidP="004D62B8">
            <w:pPr>
              <w:rPr>
                <w:sz w:val="22"/>
                <w:szCs w:val="22"/>
                <w:lang w:val="lt-LT"/>
              </w:rPr>
            </w:pPr>
          </w:p>
        </w:tc>
        <w:tc>
          <w:tcPr>
            <w:tcW w:w="567" w:type="dxa"/>
            <w:vMerge/>
            <w:shd w:val="clear" w:color="auto" w:fill="00FDFF"/>
          </w:tcPr>
          <w:p w14:paraId="190BCAD5" w14:textId="77777777" w:rsidR="002914CC" w:rsidRPr="008566DD" w:rsidRDefault="002914CC" w:rsidP="004D62B8">
            <w:pPr>
              <w:rPr>
                <w:sz w:val="22"/>
                <w:szCs w:val="22"/>
                <w:lang w:val="lt-LT"/>
              </w:rPr>
            </w:pPr>
          </w:p>
        </w:tc>
        <w:tc>
          <w:tcPr>
            <w:tcW w:w="2127" w:type="dxa"/>
            <w:vMerge/>
            <w:shd w:val="clear" w:color="auto" w:fill="auto"/>
          </w:tcPr>
          <w:p w14:paraId="7471183B" w14:textId="77777777" w:rsidR="002914CC" w:rsidRPr="008566DD" w:rsidRDefault="002914CC" w:rsidP="004D62B8">
            <w:pPr>
              <w:rPr>
                <w:sz w:val="22"/>
                <w:szCs w:val="22"/>
                <w:lang w:val="lt-LT"/>
              </w:rPr>
            </w:pPr>
          </w:p>
        </w:tc>
      </w:tr>
      <w:tr w:rsidR="002914CC" w:rsidRPr="008566DD" w14:paraId="16A42644" w14:textId="77777777" w:rsidTr="004D62B8">
        <w:trPr>
          <w:trHeight w:val="42"/>
        </w:trPr>
        <w:tc>
          <w:tcPr>
            <w:tcW w:w="2547" w:type="dxa"/>
          </w:tcPr>
          <w:p w14:paraId="0065F5DD" w14:textId="77777777" w:rsidR="002914CC" w:rsidRPr="008F2E64" w:rsidRDefault="002914CC" w:rsidP="004D62B8">
            <w:pPr>
              <w:rPr>
                <w:color w:val="000000" w:themeColor="text1"/>
                <w:sz w:val="22"/>
                <w:szCs w:val="22"/>
                <w:lang w:val="lt-LT"/>
              </w:rPr>
            </w:pPr>
            <w:r w:rsidRPr="008F2E64">
              <w:rPr>
                <w:color w:val="000000" w:themeColor="text1"/>
                <w:sz w:val="22"/>
                <w:szCs w:val="22"/>
                <w:lang w:val="lt-LT"/>
              </w:rPr>
              <w:t>Projekto įgyvendinimas</w:t>
            </w:r>
          </w:p>
        </w:tc>
        <w:tc>
          <w:tcPr>
            <w:tcW w:w="3685" w:type="dxa"/>
            <w:vMerge/>
          </w:tcPr>
          <w:p w14:paraId="6295D6E1" w14:textId="77777777" w:rsidR="002914CC" w:rsidRPr="008566DD" w:rsidRDefault="002914CC" w:rsidP="004D62B8">
            <w:pPr>
              <w:rPr>
                <w:color w:val="000000" w:themeColor="text1"/>
                <w:sz w:val="22"/>
                <w:szCs w:val="22"/>
                <w:highlight w:val="lightGray"/>
                <w:lang w:val="lt-LT"/>
              </w:rPr>
            </w:pPr>
          </w:p>
        </w:tc>
        <w:tc>
          <w:tcPr>
            <w:tcW w:w="1134" w:type="dxa"/>
            <w:vMerge/>
          </w:tcPr>
          <w:p w14:paraId="29616D67" w14:textId="77777777" w:rsidR="002914CC" w:rsidRPr="008566DD" w:rsidRDefault="002914CC" w:rsidP="004D62B8">
            <w:pPr>
              <w:rPr>
                <w:sz w:val="22"/>
                <w:szCs w:val="22"/>
                <w:lang w:val="lt-LT"/>
              </w:rPr>
            </w:pPr>
          </w:p>
        </w:tc>
        <w:tc>
          <w:tcPr>
            <w:tcW w:w="709" w:type="dxa"/>
            <w:vMerge/>
            <w:shd w:val="clear" w:color="auto" w:fill="FFF2CC" w:themeFill="accent4" w:themeFillTint="33"/>
          </w:tcPr>
          <w:p w14:paraId="19AECD5B" w14:textId="77777777" w:rsidR="002914CC" w:rsidRPr="008566DD" w:rsidRDefault="002914CC" w:rsidP="004D62B8">
            <w:pPr>
              <w:rPr>
                <w:sz w:val="22"/>
                <w:szCs w:val="22"/>
                <w:lang w:val="lt-LT"/>
              </w:rPr>
            </w:pPr>
          </w:p>
        </w:tc>
        <w:tc>
          <w:tcPr>
            <w:tcW w:w="709" w:type="dxa"/>
            <w:vMerge/>
            <w:shd w:val="clear" w:color="auto" w:fill="8EAADB" w:themeFill="accent1" w:themeFillTint="99"/>
          </w:tcPr>
          <w:p w14:paraId="6208D3BB" w14:textId="77777777" w:rsidR="002914CC" w:rsidRPr="008566DD" w:rsidRDefault="002914CC" w:rsidP="004D62B8">
            <w:pPr>
              <w:rPr>
                <w:sz w:val="22"/>
                <w:szCs w:val="22"/>
                <w:lang w:val="lt-LT"/>
              </w:rPr>
            </w:pPr>
          </w:p>
        </w:tc>
        <w:tc>
          <w:tcPr>
            <w:tcW w:w="709" w:type="dxa"/>
            <w:vMerge/>
            <w:shd w:val="clear" w:color="auto" w:fill="A8D08D" w:themeFill="accent6" w:themeFillTint="99"/>
          </w:tcPr>
          <w:p w14:paraId="07AF8534" w14:textId="77777777" w:rsidR="002914CC" w:rsidRPr="008566DD" w:rsidRDefault="002914CC" w:rsidP="004D62B8">
            <w:pPr>
              <w:rPr>
                <w:sz w:val="22"/>
                <w:szCs w:val="22"/>
                <w:lang w:val="lt-LT"/>
              </w:rPr>
            </w:pPr>
          </w:p>
        </w:tc>
        <w:tc>
          <w:tcPr>
            <w:tcW w:w="708" w:type="dxa"/>
            <w:vMerge/>
            <w:shd w:val="clear" w:color="auto" w:fill="FF40FF"/>
          </w:tcPr>
          <w:p w14:paraId="7395CE51" w14:textId="77777777" w:rsidR="002914CC" w:rsidRPr="008566DD" w:rsidRDefault="002914CC" w:rsidP="004D62B8">
            <w:pPr>
              <w:rPr>
                <w:sz w:val="22"/>
                <w:szCs w:val="22"/>
                <w:lang w:val="lt-LT"/>
              </w:rPr>
            </w:pPr>
          </w:p>
        </w:tc>
        <w:tc>
          <w:tcPr>
            <w:tcW w:w="567" w:type="dxa"/>
            <w:vMerge/>
            <w:shd w:val="clear" w:color="auto" w:fill="FFFF00"/>
          </w:tcPr>
          <w:p w14:paraId="5518DCA1" w14:textId="77777777" w:rsidR="002914CC" w:rsidRPr="008566DD" w:rsidRDefault="002914CC" w:rsidP="004D62B8">
            <w:pPr>
              <w:rPr>
                <w:sz w:val="22"/>
                <w:szCs w:val="22"/>
                <w:lang w:val="lt-LT"/>
              </w:rPr>
            </w:pPr>
          </w:p>
        </w:tc>
        <w:tc>
          <w:tcPr>
            <w:tcW w:w="567" w:type="dxa"/>
            <w:vMerge/>
            <w:shd w:val="clear" w:color="auto" w:fill="F4B083" w:themeFill="accent2" w:themeFillTint="99"/>
          </w:tcPr>
          <w:p w14:paraId="35D4F936" w14:textId="77777777" w:rsidR="002914CC" w:rsidRPr="008566DD" w:rsidRDefault="002914CC" w:rsidP="004D62B8">
            <w:pPr>
              <w:rPr>
                <w:sz w:val="22"/>
                <w:szCs w:val="22"/>
                <w:lang w:val="lt-LT"/>
              </w:rPr>
            </w:pPr>
          </w:p>
        </w:tc>
        <w:tc>
          <w:tcPr>
            <w:tcW w:w="567" w:type="dxa"/>
            <w:vMerge/>
            <w:shd w:val="clear" w:color="auto" w:fill="00FA00"/>
          </w:tcPr>
          <w:p w14:paraId="46695599" w14:textId="77777777" w:rsidR="002914CC" w:rsidRPr="008566DD" w:rsidRDefault="002914CC" w:rsidP="004D62B8">
            <w:pPr>
              <w:rPr>
                <w:sz w:val="22"/>
                <w:szCs w:val="22"/>
                <w:lang w:val="lt-LT"/>
              </w:rPr>
            </w:pPr>
          </w:p>
        </w:tc>
        <w:tc>
          <w:tcPr>
            <w:tcW w:w="567" w:type="dxa"/>
            <w:vMerge/>
            <w:shd w:val="clear" w:color="auto" w:fill="00FDFF"/>
          </w:tcPr>
          <w:p w14:paraId="5205A546" w14:textId="77777777" w:rsidR="002914CC" w:rsidRPr="008566DD" w:rsidRDefault="002914CC" w:rsidP="004D62B8">
            <w:pPr>
              <w:rPr>
                <w:sz w:val="22"/>
                <w:szCs w:val="22"/>
                <w:lang w:val="lt-LT"/>
              </w:rPr>
            </w:pPr>
          </w:p>
        </w:tc>
        <w:tc>
          <w:tcPr>
            <w:tcW w:w="2127" w:type="dxa"/>
            <w:vMerge/>
            <w:shd w:val="clear" w:color="auto" w:fill="auto"/>
          </w:tcPr>
          <w:p w14:paraId="3DA24E57" w14:textId="77777777" w:rsidR="002914CC" w:rsidRPr="008566DD" w:rsidRDefault="002914CC" w:rsidP="004D62B8">
            <w:pPr>
              <w:rPr>
                <w:sz w:val="22"/>
                <w:szCs w:val="22"/>
                <w:lang w:val="lt-LT"/>
              </w:rPr>
            </w:pPr>
          </w:p>
        </w:tc>
      </w:tr>
      <w:tr w:rsidR="002914CC" w:rsidRPr="008566DD" w14:paraId="17AF6B14" w14:textId="77777777" w:rsidTr="004D62B8">
        <w:trPr>
          <w:trHeight w:val="42"/>
        </w:trPr>
        <w:tc>
          <w:tcPr>
            <w:tcW w:w="2547" w:type="dxa"/>
          </w:tcPr>
          <w:p w14:paraId="325CBD32" w14:textId="77777777" w:rsidR="002914CC" w:rsidRPr="008F2E64" w:rsidRDefault="002914CC" w:rsidP="004D62B8">
            <w:pPr>
              <w:rPr>
                <w:color w:val="000000" w:themeColor="text1"/>
                <w:sz w:val="22"/>
                <w:szCs w:val="22"/>
                <w:lang w:val="lt-LT"/>
              </w:rPr>
            </w:pPr>
            <w:r w:rsidRPr="008F2E64">
              <w:rPr>
                <w:color w:val="000000" w:themeColor="text1"/>
                <w:sz w:val="22"/>
                <w:szCs w:val="22"/>
                <w:lang w:val="lt-LT"/>
              </w:rPr>
              <w:t>Refleksija</w:t>
            </w:r>
          </w:p>
        </w:tc>
        <w:tc>
          <w:tcPr>
            <w:tcW w:w="3685" w:type="dxa"/>
            <w:vMerge/>
          </w:tcPr>
          <w:p w14:paraId="2AD2ED60" w14:textId="77777777" w:rsidR="002914CC" w:rsidRPr="008566DD" w:rsidRDefault="002914CC" w:rsidP="004D62B8">
            <w:pPr>
              <w:rPr>
                <w:color w:val="000000" w:themeColor="text1"/>
                <w:sz w:val="22"/>
                <w:szCs w:val="22"/>
                <w:highlight w:val="lightGray"/>
                <w:lang w:val="lt-LT"/>
              </w:rPr>
            </w:pPr>
          </w:p>
        </w:tc>
        <w:tc>
          <w:tcPr>
            <w:tcW w:w="1134" w:type="dxa"/>
            <w:vMerge/>
          </w:tcPr>
          <w:p w14:paraId="78E936EA" w14:textId="77777777" w:rsidR="002914CC" w:rsidRPr="008566DD" w:rsidRDefault="002914CC" w:rsidP="004D62B8">
            <w:pPr>
              <w:rPr>
                <w:sz w:val="22"/>
                <w:szCs w:val="22"/>
                <w:lang w:val="lt-LT"/>
              </w:rPr>
            </w:pPr>
          </w:p>
        </w:tc>
        <w:tc>
          <w:tcPr>
            <w:tcW w:w="709" w:type="dxa"/>
            <w:vMerge/>
            <w:shd w:val="clear" w:color="auto" w:fill="FFF2CC" w:themeFill="accent4" w:themeFillTint="33"/>
          </w:tcPr>
          <w:p w14:paraId="25ECB44F" w14:textId="77777777" w:rsidR="002914CC" w:rsidRPr="008566DD" w:rsidRDefault="002914CC" w:rsidP="004D62B8">
            <w:pPr>
              <w:rPr>
                <w:sz w:val="22"/>
                <w:szCs w:val="22"/>
                <w:lang w:val="lt-LT"/>
              </w:rPr>
            </w:pPr>
          </w:p>
        </w:tc>
        <w:tc>
          <w:tcPr>
            <w:tcW w:w="709" w:type="dxa"/>
            <w:vMerge/>
            <w:shd w:val="clear" w:color="auto" w:fill="8EAADB" w:themeFill="accent1" w:themeFillTint="99"/>
          </w:tcPr>
          <w:p w14:paraId="04CDF393" w14:textId="77777777" w:rsidR="002914CC" w:rsidRPr="008566DD" w:rsidRDefault="002914CC" w:rsidP="004D62B8">
            <w:pPr>
              <w:rPr>
                <w:sz w:val="22"/>
                <w:szCs w:val="22"/>
                <w:lang w:val="lt-LT"/>
              </w:rPr>
            </w:pPr>
          </w:p>
        </w:tc>
        <w:tc>
          <w:tcPr>
            <w:tcW w:w="709" w:type="dxa"/>
            <w:vMerge/>
            <w:shd w:val="clear" w:color="auto" w:fill="A8D08D" w:themeFill="accent6" w:themeFillTint="99"/>
          </w:tcPr>
          <w:p w14:paraId="6C05FCB5" w14:textId="77777777" w:rsidR="002914CC" w:rsidRPr="008566DD" w:rsidRDefault="002914CC" w:rsidP="004D62B8">
            <w:pPr>
              <w:rPr>
                <w:sz w:val="22"/>
                <w:szCs w:val="22"/>
                <w:lang w:val="lt-LT"/>
              </w:rPr>
            </w:pPr>
          </w:p>
        </w:tc>
        <w:tc>
          <w:tcPr>
            <w:tcW w:w="708" w:type="dxa"/>
            <w:vMerge/>
            <w:shd w:val="clear" w:color="auto" w:fill="FF40FF"/>
          </w:tcPr>
          <w:p w14:paraId="3CBC8F56" w14:textId="77777777" w:rsidR="002914CC" w:rsidRPr="008566DD" w:rsidRDefault="002914CC" w:rsidP="004D62B8">
            <w:pPr>
              <w:rPr>
                <w:sz w:val="22"/>
                <w:szCs w:val="22"/>
                <w:lang w:val="lt-LT"/>
              </w:rPr>
            </w:pPr>
          </w:p>
        </w:tc>
        <w:tc>
          <w:tcPr>
            <w:tcW w:w="567" w:type="dxa"/>
            <w:vMerge/>
            <w:shd w:val="clear" w:color="auto" w:fill="FFFF00"/>
          </w:tcPr>
          <w:p w14:paraId="28D39928" w14:textId="77777777" w:rsidR="002914CC" w:rsidRPr="008566DD" w:rsidRDefault="002914CC" w:rsidP="004D62B8">
            <w:pPr>
              <w:rPr>
                <w:sz w:val="22"/>
                <w:szCs w:val="22"/>
                <w:lang w:val="lt-LT"/>
              </w:rPr>
            </w:pPr>
          </w:p>
        </w:tc>
        <w:tc>
          <w:tcPr>
            <w:tcW w:w="567" w:type="dxa"/>
            <w:vMerge/>
            <w:shd w:val="clear" w:color="auto" w:fill="F4B083" w:themeFill="accent2" w:themeFillTint="99"/>
          </w:tcPr>
          <w:p w14:paraId="58A74EE0" w14:textId="77777777" w:rsidR="002914CC" w:rsidRPr="008566DD" w:rsidRDefault="002914CC" w:rsidP="004D62B8">
            <w:pPr>
              <w:rPr>
                <w:sz w:val="22"/>
                <w:szCs w:val="22"/>
                <w:lang w:val="lt-LT"/>
              </w:rPr>
            </w:pPr>
          </w:p>
        </w:tc>
        <w:tc>
          <w:tcPr>
            <w:tcW w:w="567" w:type="dxa"/>
            <w:vMerge/>
            <w:shd w:val="clear" w:color="auto" w:fill="00FA00"/>
          </w:tcPr>
          <w:p w14:paraId="2589BBD2" w14:textId="77777777" w:rsidR="002914CC" w:rsidRPr="008566DD" w:rsidRDefault="002914CC" w:rsidP="004D62B8">
            <w:pPr>
              <w:rPr>
                <w:sz w:val="22"/>
                <w:szCs w:val="22"/>
                <w:lang w:val="lt-LT"/>
              </w:rPr>
            </w:pPr>
          </w:p>
        </w:tc>
        <w:tc>
          <w:tcPr>
            <w:tcW w:w="567" w:type="dxa"/>
            <w:vMerge/>
            <w:shd w:val="clear" w:color="auto" w:fill="00FDFF"/>
          </w:tcPr>
          <w:p w14:paraId="2FF735F7" w14:textId="77777777" w:rsidR="002914CC" w:rsidRPr="008566DD" w:rsidRDefault="002914CC" w:rsidP="004D62B8">
            <w:pPr>
              <w:rPr>
                <w:sz w:val="22"/>
                <w:szCs w:val="22"/>
                <w:lang w:val="lt-LT"/>
              </w:rPr>
            </w:pPr>
          </w:p>
        </w:tc>
        <w:tc>
          <w:tcPr>
            <w:tcW w:w="2127" w:type="dxa"/>
            <w:vMerge/>
            <w:shd w:val="clear" w:color="auto" w:fill="auto"/>
          </w:tcPr>
          <w:p w14:paraId="39DE13EE" w14:textId="77777777" w:rsidR="002914CC" w:rsidRPr="008566DD" w:rsidRDefault="002914CC" w:rsidP="004D62B8">
            <w:pPr>
              <w:rPr>
                <w:sz w:val="22"/>
                <w:szCs w:val="22"/>
                <w:lang w:val="lt-LT"/>
              </w:rPr>
            </w:pPr>
          </w:p>
        </w:tc>
      </w:tr>
      <w:tr w:rsidR="002914CC" w:rsidRPr="008566DD" w14:paraId="7FE99466" w14:textId="77777777" w:rsidTr="004D62B8">
        <w:trPr>
          <w:trHeight w:val="42"/>
        </w:trPr>
        <w:tc>
          <w:tcPr>
            <w:tcW w:w="2547" w:type="dxa"/>
          </w:tcPr>
          <w:p w14:paraId="3FAB9B08" w14:textId="77777777" w:rsidR="002914CC" w:rsidRPr="008F2E64" w:rsidRDefault="002914CC" w:rsidP="004D62B8">
            <w:pPr>
              <w:rPr>
                <w:color w:val="000000" w:themeColor="text1"/>
                <w:sz w:val="22"/>
                <w:szCs w:val="22"/>
                <w:lang w:val="lt-LT"/>
              </w:rPr>
            </w:pPr>
            <w:r w:rsidRPr="008F2E64">
              <w:rPr>
                <w:color w:val="000000" w:themeColor="text1"/>
                <w:sz w:val="22"/>
                <w:szCs w:val="22"/>
                <w:lang w:val="lt-LT"/>
              </w:rPr>
              <w:t>Pristatymas bendruomenei</w:t>
            </w:r>
          </w:p>
        </w:tc>
        <w:tc>
          <w:tcPr>
            <w:tcW w:w="3685" w:type="dxa"/>
            <w:vMerge/>
          </w:tcPr>
          <w:p w14:paraId="356767A9" w14:textId="77777777" w:rsidR="002914CC" w:rsidRPr="008566DD" w:rsidRDefault="002914CC" w:rsidP="004D62B8">
            <w:pPr>
              <w:rPr>
                <w:color w:val="000000" w:themeColor="text1"/>
                <w:sz w:val="22"/>
                <w:szCs w:val="22"/>
                <w:highlight w:val="lightGray"/>
                <w:lang w:val="lt-LT"/>
              </w:rPr>
            </w:pPr>
          </w:p>
        </w:tc>
        <w:tc>
          <w:tcPr>
            <w:tcW w:w="1134" w:type="dxa"/>
            <w:vMerge/>
          </w:tcPr>
          <w:p w14:paraId="5B008B7F" w14:textId="77777777" w:rsidR="002914CC" w:rsidRPr="008566DD" w:rsidRDefault="002914CC" w:rsidP="004D62B8">
            <w:pPr>
              <w:rPr>
                <w:sz w:val="22"/>
                <w:szCs w:val="22"/>
                <w:lang w:val="lt-LT"/>
              </w:rPr>
            </w:pPr>
          </w:p>
        </w:tc>
        <w:tc>
          <w:tcPr>
            <w:tcW w:w="709" w:type="dxa"/>
            <w:vMerge/>
            <w:shd w:val="clear" w:color="auto" w:fill="FFF2CC" w:themeFill="accent4" w:themeFillTint="33"/>
          </w:tcPr>
          <w:p w14:paraId="3EF45D74" w14:textId="77777777" w:rsidR="002914CC" w:rsidRPr="008566DD" w:rsidRDefault="002914CC" w:rsidP="004D62B8">
            <w:pPr>
              <w:rPr>
                <w:sz w:val="22"/>
                <w:szCs w:val="22"/>
                <w:lang w:val="lt-LT"/>
              </w:rPr>
            </w:pPr>
          </w:p>
        </w:tc>
        <w:tc>
          <w:tcPr>
            <w:tcW w:w="709" w:type="dxa"/>
            <w:vMerge/>
            <w:shd w:val="clear" w:color="auto" w:fill="8EAADB" w:themeFill="accent1" w:themeFillTint="99"/>
          </w:tcPr>
          <w:p w14:paraId="3FB20E92" w14:textId="77777777" w:rsidR="002914CC" w:rsidRPr="008566DD" w:rsidRDefault="002914CC" w:rsidP="004D62B8">
            <w:pPr>
              <w:rPr>
                <w:sz w:val="22"/>
                <w:szCs w:val="22"/>
                <w:lang w:val="lt-LT"/>
              </w:rPr>
            </w:pPr>
          </w:p>
        </w:tc>
        <w:tc>
          <w:tcPr>
            <w:tcW w:w="709" w:type="dxa"/>
            <w:vMerge/>
            <w:shd w:val="clear" w:color="auto" w:fill="A8D08D" w:themeFill="accent6" w:themeFillTint="99"/>
          </w:tcPr>
          <w:p w14:paraId="2CE5D24E" w14:textId="77777777" w:rsidR="002914CC" w:rsidRPr="008566DD" w:rsidRDefault="002914CC" w:rsidP="004D62B8">
            <w:pPr>
              <w:rPr>
                <w:sz w:val="22"/>
                <w:szCs w:val="22"/>
                <w:lang w:val="lt-LT"/>
              </w:rPr>
            </w:pPr>
          </w:p>
        </w:tc>
        <w:tc>
          <w:tcPr>
            <w:tcW w:w="708" w:type="dxa"/>
            <w:vMerge/>
            <w:shd w:val="clear" w:color="auto" w:fill="FF40FF"/>
          </w:tcPr>
          <w:p w14:paraId="07C1B6F5" w14:textId="77777777" w:rsidR="002914CC" w:rsidRPr="008566DD" w:rsidRDefault="002914CC" w:rsidP="004D62B8">
            <w:pPr>
              <w:rPr>
                <w:sz w:val="22"/>
                <w:szCs w:val="22"/>
                <w:lang w:val="lt-LT"/>
              </w:rPr>
            </w:pPr>
          </w:p>
        </w:tc>
        <w:tc>
          <w:tcPr>
            <w:tcW w:w="567" w:type="dxa"/>
            <w:vMerge/>
            <w:shd w:val="clear" w:color="auto" w:fill="FFFF00"/>
          </w:tcPr>
          <w:p w14:paraId="2D948675" w14:textId="77777777" w:rsidR="002914CC" w:rsidRPr="008566DD" w:rsidRDefault="002914CC" w:rsidP="004D62B8">
            <w:pPr>
              <w:rPr>
                <w:sz w:val="22"/>
                <w:szCs w:val="22"/>
                <w:lang w:val="lt-LT"/>
              </w:rPr>
            </w:pPr>
          </w:p>
        </w:tc>
        <w:tc>
          <w:tcPr>
            <w:tcW w:w="567" w:type="dxa"/>
            <w:vMerge/>
            <w:shd w:val="clear" w:color="auto" w:fill="F4B083" w:themeFill="accent2" w:themeFillTint="99"/>
          </w:tcPr>
          <w:p w14:paraId="35F70BD9" w14:textId="77777777" w:rsidR="002914CC" w:rsidRPr="008566DD" w:rsidRDefault="002914CC" w:rsidP="004D62B8">
            <w:pPr>
              <w:rPr>
                <w:sz w:val="22"/>
                <w:szCs w:val="22"/>
                <w:lang w:val="lt-LT"/>
              </w:rPr>
            </w:pPr>
          </w:p>
        </w:tc>
        <w:tc>
          <w:tcPr>
            <w:tcW w:w="567" w:type="dxa"/>
            <w:vMerge/>
            <w:shd w:val="clear" w:color="auto" w:fill="00FA00"/>
          </w:tcPr>
          <w:p w14:paraId="618E5966" w14:textId="77777777" w:rsidR="002914CC" w:rsidRPr="008566DD" w:rsidRDefault="002914CC" w:rsidP="004D62B8">
            <w:pPr>
              <w:rPr>
                <w:sz w:val="22"/>
                <w:szCs w:val="22"/>
                <w:lang w:val="lt-LT"/>
              </w:rPr>
            </w:pPr>
          </w:p>
        </w:tc>
        <w:tc>
          <w:tcPr>
            <w:tcW w:w="567" w:type="dxa"/>
            <w:vMerge/>
            <w:shd w:val="clear" w:color="auto" w:fill="00FDFF"/>
          </w:tcPr>
          <w:p w14:paraId="2D088887" w14:textId="77777777" w:rsidR="002914CC" w:rsidRPr="008566DD" w:rsidRDefault="002914CC" w:rsidP="004D62B8">
            <w:pPr>
              <w:rPr>
                <w:sz w:val="22"/>
                <w:szCs w:val="22"/>
                <w:lang w:val="lt-LT"/>
              </w:rPr>
            </w:pPr>
          </w:p>
        </w:tc>
        <w:tc>
          <w:tcPr>
            <w:tcW w:w="2127" w:type="dxa"/>
            <w:vMerge/>
            <w:shd w:val="clear" w:color="auto" w:fill="auto"/>
          </w:tcPr>
          <w:p w14:paraId="3B6A8127" w14:textId="77777777" w:rsidR="002914CC" w:rsidRPr="008566DD" w:rsidRDefault="002914CC" w:rsidP="004D62B8">
            <w:pPr>
              <w:rPr>
                <w:sz w:val="22"/>
                <w:szCs w:val="22"/>
                <w:lang w:val="lt-LT"/>
              </w:rPr>
            </w:pPr>
          </w:p>
        </w:tc>
      </w:tr>
      <w:tr w:rsidR="002914CC" w:rsidRPr="008566DD" w14:paraId="3198E4FB" w14:textId="77777777" w:rsidTr="004D62B8">
        <w:trPr>
          <w:trHeight w:val="42"/>
        </w:trPr>
        <w:tc>
          <w:tcPr>
            <w:tcW w:w="6232" w:type="dxa"/>
            <w:gridSpan w:val="2"/>
          </w:tcPr>
          <w:p w14:paraId="3EEF0816" w14:textId="77777777" w:rsidR="002914CC" w:rsidRPr="008566DD" w:rsidRDefault="002914CC" w:rsidP="004D62B8">
            <w:pPr>
              <w:jc w:val="right"/>
              <w:rPr>
                <w:color w:val="7030A0"/>
                <w:sz w:val="22"/>
                <w:szCs w:val="22"/>
                <w:highlight w:val="lightGray"/>
                <w:lang w:val="lt-LT"/>
              </w:rPr>
            </w:pPr>
            <w:r w:rsidRPr="008566DD">
              <w:rPr>
                <w:b/>
                <w:bCs/>
                <w:color w:val="7030A0"/>
                <w:sz w:val="22"/>
                <w:szCs w:val="22"/>
                <w:lang w:val="lt-LT"/>
              </w:rPr>
              <w:t>BENDRAS PAMOKŲ SKAIČIUS DALIAI</w:t>
            </w:r>
          </w:p>
        </w:tc>
        <w:tc>
          <w:tcPr>
            <w:tcW w:w="8364" w:type="dxa"/>
            <w:gridSpan w:val="10"/>
          </w:tcPr>
          <w:p w14:paraId="731617B8" w14:textId="52942CD7" w:rsidR="002914CC" w:rsidRPr="008566DD" w:rsidRDefault="001A5F43" w:rsidP="004D62B8">
            <w:pPr>
              <w:rPr>
                <w:b/>
                <w:bCs/>
                <w:color w:val="7030A0"/>
                <w:sz w:val="22"/>
                <w:szCs w:val="22"/>
                <w:lang w:val="lt-LT"/>
              </w:rPr>
            </w:pPr>
            <w:r>
              <w:rPr>
                <w:b/>
                <w:bCs/>
                <w:color w:val="7030A0"/>
                <w:sz w:val="22"/>
                <w:szCs w:val="22"/>
                <w:lang w:val="lt-LT"/>
              </w:rPr>
              <w:t>9</w:t>
            </w:r>
          </w:p>
        </w:tc>
      </w:tr>
      <w:tr w:rsidR="002914CC" w:rsidRPr="008566DD" w14:paraId="59822D14" w14:textId="77777777" w:rsidTr="004D62B8">
        <w:trPr>
          <w:trHeight w:val="42"/>
        </w:trPr>
        <w:tc>
          <w:tcPr>
            <w:tcW w:w="6232" w:type="dxa"/>
            <w:gridSpan w:val="2"/>
          </w:tcPr>
          <w:p w14:paraId="519543D4" w14:textId="77777777" w:rsidR="002914CC" w:rsidRPr="008566DD" w:rsidRDefault="002914CC" w:rsidP="004D62B8">
            <w:pPr>
              <w:jc w:val="right"/>
              <w:rPr>
                <w:color w:val="000000" w:themeColor="text1"/>
                <w:sz w:val="22"/>
                <w:szCs w:val="22"/>
                <w:highlight w:val="lightGray"/>
                <w:lang w:val="lt-LT"/>
              </w:rPr>
            </w:pPr>
            <w:r w:rsidRPr="008566DD">
              <w:rPr>
                <w:b/>
                <w:bCs/>
                <w:color w:val="000000" w:themeColor="text1"/>
                <w:sz w:val="22"/>
                <w:szCs w:val="22"/>
                <w:lang w:val="lt-LT"/>
              </w:rPr>
              <w:t>BENDRAS PAMOKŲ SKAIČIUS 70 proc.</w:t>
            </w:r>
          </w:p>
        </w:tc>
        <w:tc>
          <w:tcPr>
            <w:tcW w:w="8364" w:type="dxa"/>
            <w:gridSpan w:val="10"/>
          </w:tcPr>
          <w:p w14:paraId="66580344" w14:textId="77777777" w:rsidR="002914CC" w:rsidRPr="008566DD" w:rsidRDefault="002914CC" w:rsidP="004D62B8">
            <w:pPr>
              <w:rPr>
                <w:b/>
                <w:bCs/>
                <w:color w:val="7030A0"/>
                <w:sz w:val="22"/>
                <w:szCs w:val="22"/>
                <w:lang w:val="lt-LT"/>
              </w:rPr>
            </w:pPr>
            <w:r w:rsidRPr="008566DD">
              <w:rPr>
                <w:b/>
                <w:bCs/>
                <w:color w:val="000000" w:themeColor="text1"/>
                <w:sz w:val="22"/>
                <w:szCs w:val="22"/>
                <w:lang w:val="lt-LT"/>
              </w:rPr>
              <w:t>2</w:t>
            </w:r>
            <w:r>
              <w:rPr>
                <w:b/>
                <w:bCs/>
                <w:color w:val="000000" w:themeColor="text1"/>
                <w:sz w:val="22"/>
                <w:szCs w:val="22"/>
                <w:lang w:val="lt-LT"/>
              </w:rPr>
              <w:t>6</w:t>
            </w:r>
          </w:p>
        </w:tc>
      </w:tr>
      <w:tr w:rsidR="002914CC" w:rsidRPr="008566DD" w14:paraId="6565BA9D" w14:textId="77777777" w:rsidTr="004D62B8">
        <w:trPr>
          <w:trHeight w:val="42"/>
        </w:trPr>
        <w:tc>
          <w:tcPr>
            <w:tcW w:w="6232" w:type="dxa"/>
            <w:gridSpan w:val="2"/>
          </w:tcPr>
          <w:p w14:paraId="72084F40" w14:textId="77777777" w:rsidR="002914CC" w:rsidRPr="008566DD" w:rsidRDefault="002914CC" w:rsidP="004D62B8">
            <w:pPr>
              <w:jc w:val="right"/>
              <w:rPr>
                <w:b/>
                <w:bCs/>
                <w:color w:val="000000" w:themeColor="text1"/>
                <w:sz w:val="22"/>
                <w:szCs w:val="22"/>
                <w:lang w:val="lt-LT"/>
              </w:rPr>
            </w:pPr>
            <w:r w:rsidRPr="000062B5">
              <w:rPr>
                <w:b/>
                <w:bCs/>
                <w:color w:val="000000" w:themeColor="text1"/>
                <w:sz w:val="22"/>
                <w:szCs w:val="22"/>
                <w:lang w:val="lt-LT"/>
              </w:rPr>
              <w:t>100 proc. valandų skaičius</w:t>
            </w:r>
          </w:p>
        </w:tc>
        <w:tc>
          <w:tcPr>
            <w:tcW w:w="8364" w:type="dxa"/>
            <w:gridSpan w:val="10"/>
          </w:tcPr>
          <w:p w14:paraId="43D5352C" w14:textId="77777777" w:rsidR="002914CC" w:rsidRPr="008566DD" w:rsidRDefault="002914CC" w:rsidP="004D62B8">
            <w:pPr>
              <w:rPr>
                <w:b/>
                <w:bCs/>
                <w:color w:val="000000" w:themeColor="text1"/>
                <w:sz w:val="22"/>
                <w:szCs w:val="22"/>
                <w:lang w:val="lt-LT"/>
              </w:rPr>
            </w:pPr>
            <w:r>
              <w:rPr>
                <w:b/>
                <w:bCs/>
                <w:color w:val="000000" w:themeColor="text1"/>
                <w:sz w:val="22"/>
                <w:szCs w:val="22"/>
                <w:lang w:val="lt-LT"/>
              </w:rPr>
              <w:t>37</w:t>
            </w:r>
          </w:p>
        </w:tc>
      </w:tr>
    </w:tbl>
    <w:p w14:paraId="0AB50CE1" w14:textId="77777777" w:rsidR="002914CC" w:rsidRDefault="002914CC" w:rsidP="002914CC">
      <w:pPr>
        <w:rPr>
          <w:b/>
          <w:bCs/>
          <w:sz w:val="22"/>
          <w:szCs w:val="22"/>
          <w:lang w:val="lt-LT"/>
        </w:rPr>
        <w:sectPr w:rsidR="002914CC" w:rsidSect="00E82282">
          <w:pgSz w:w="16840" w:h="11900" w:orient="landscape"/>
          <w:pgMar w:top="1701" w:right="1134" w:bottom="851" w:left="1134" w:header="709" w:footer="709" w:gutter="0"/>
          <w:cols w:space="708"/>
          <w:docGrid w:linePitch="360"/>
        </w:sectPr>
      </w:pPr>
    </w:p>
    <w:p w14:paraId="159DA13D" w14:textId="77777777" w:rsidR="000A677A" w:rsidRPr="00081B05" w:rsidRDefault="000A677A" w:rsidP="00943CF8">
      <w:pPr>
        <w:pStyle w:val="Antrat2"/>
        <w:rPr>
          <w:lang w:val="lt-LT"/>
        </w:rPr>
      </w:pPr>
      <w:bookmarkStart w:id="29" w:name="_Toc154756380"/>
      <w:r w:rsidRPr="00943CF8">
        <w:rPr>
          <w:sz w:val="28"/>
          <w:szCs w:val="28"/>
          <w:lang w:val="lt-LT"/>
        </w:rPr>
        <w:lastRenderedPageBreak/>
        <w:t>Siūlymai mokytojų nuožiūra pasirenkamam 30 procentų pamokų turiniui</w:t>
      </w:r>
      <w:bookmarkEnd w:id="29"/>
    </w:p>
    <w:p w14:paraId="5B82B59E" w14:textId="77777777" w:rsidR="00343EBE" w:rsidRDefault="00343EBE" w:rsidP="00343EBE">
      <w:pPr>
        <w:jc w:val="both"/>
        <w:rPr>
          <w:color w:val="000000" w:themeColor="text1"/>
          <w:lang w:val="lt-LT"/>
        </w:rPr>
      </w:pPr>
    </w:p>
    <w:p w14:paraId="29620E96" w14:textId="77777777" w:rsidR="000A677A" w:rsidRPr="00EB356E" w:rsidRDefault="000A677A" w:rsidP="000A677A">
      <w:pPr>
        <w:shd w:val="clear" w:color="auto" w:fill="D5DCE4" w:themeFill="text2" w:themeFillTint="33"/>
        <w:rPr>
          <w:lang w:val="lt-LT"/>
        </w:rPr>
      </w:pPr>
      <w:r w:rsidRPr="00EB356E">
        <w:rPr>
          <w:b/>
          <w:bCs/>
          <w:color w:val="000000" w:themeColor="text1"/>
          <w:lang w:val="lt-LT"/>
        </w:rPr>
        <w:t>7 klasė</w:t>
      </w:r>
    </w:p>
    <w:p w14:paraId="29A60C38" w14:textId="3AD350D6" w:rsidR="000A677A" w:rsidRDefault="000A677A" w:rsidP="000A677A">
      <w:pPr>
        <w:rPr>
          <w:b/>
          <w:color w:val="000000"/>
          <w:sz w:val="22"/>
          <w:szCs w:val="22"/>
          <w:u w:val="single"/>
          <w:lang w:val="lt-LT"/>
        </w:rPr>
      </w:pPr>
    </w:p>
    <w:p w14:paraId="08A6656A" w14:textId="77777777" w:rsidR="005823A5" w:rsidRPr="00EB356E" w:rsidRDefault="005823A5" w:rsidP="005823A5">
      <w:pPr>
        <w:jc w:val="both"/>
        <w:rPr>
          <w:lang w:val="lt-LT"/>
        </w:rPr>
      </w:pPr>
      <w:r w:rsidRPr="00EB356E">
        <w:rPr>
          <w:color w:val="000000" w:themeColor="text1"/>
          <w:lang w:val="lt-LT"/>
        </w:rPr>
        <w:t>7 klasė</w:t>
      </w:r>
      <w:r>
        <w:rPr>
          <w:color w:val="000000" w:themeColor="text1"/>
          <w:lang w:val="lt-LT"/>
        </w:rPr>
        <w:t>j</w:t>
      </w:r>
      <w:r w:rsidRPr="00EB356E">
        <w:rPr>
          <w:color w:val="000000" w:themeColor="text1"/>
          <w:lang w:val="lt-LT"/>
        </w:rPr>
        <w:t xml:space="preserve">e </w:t>
      </w:r>
      <w:r w:rsidRPr="000449BA">
        <w:rPr>
          <w:lang w:val="lt-LT"/>
        </w:rPr>
        <w:t>Gyvenimo įgūdžių</w:t>
      </w:r>
      <w:r w:rsidRPr="00EB356E">
        <w:rPr>
          <w:lang w:val="lt-LT"/>
        </w:rPr>
        <w:t xml:space="preserve"> program</w:t>
      </w:r>
      <w:r>
        <w:rPr>
          <w:lang w:val="lt-LT"/>
        </w:rPr>
        <w:t>ai</w:t>
      </w:r>
      <w:r w:rsidRPr="00EB356E">
        <w:rPr>
          <w:lang w:val="lt-LT"/>
        </w:rPr>
        <w:t xml:space="preserve"> pagal ugdymo planą įgyvendin</w:t>
      </w:r>
      <w:r>
        <w:rPr>
          <w:lang w:val="lt-LT"/>
        </w:rPr>
        <w:t>ti skiriama</w:t>
      </w:r>
      <w:r w:rsidRPr="00EB356E">
        <w:rPr>
          <w:lang w:val="lt-LT"/>
        </w:rPr>
        <w:t xml:space="preserve"> viena pamoka per savaitę.</w:t>
      </w:r>
    </w:p>
    <w:p w14:paraId="728D4ED9" w14:textId="77777777" w:rsidR="005823A5" w:rsidRPr="00EB356E" w:rsidRDefault="005823A5" w:rsidP="005823A5">
      <w:pPr>
        <w:jc w:val="both"/>
        <w:rPr>
          <w:lang w:val="lt-LT"/>
        </w:rPr>
      </w:pPr>
      <w:r w:rsidRPr="00EB356E">
        <w:rPr>
          <w:lang w:val="lt-LT"/>
        </w:rPr>
        <w:t>30 proc. pamokų sudaro 10</w:t>
      </w:r>
      <w:r>
        <w:rPr>
          <w:lang w:val="lt-LT"/>
        </w:rPr>
        <w:t>–</w:t>
      </w:r>
      <w:r w:rsidRPr="00EB356E">
        <w:rPr>
          <w:lang w:val="lt-LT"/>
        </w:rPr>
        <w:t xml:space="preserve">11 pamokų per metus. </w:t>
      </w:r>
      <w:r>
        <w:rPr>
          <w:lang w:val="lt-LT"/>
        </w:rPr>
        <w:t>Jų</w:t>
      </w:r>
      <w:r w:rsidRPr="00EB356E">
        <w:rPr>
          <w:lang w:val="lt-LT"/>
        </w:rPr>
        <w:t xml:space="preserve"> turinį renkasi mokytojas. </w:t>
      </w:r>
    </w:p>
    <w:p w14:paraId="57D1047F" w14:textId="77777777" w:rsidR="005823A5" w:rsidRPr="00EB356E" w:rsidRDefault="005823A5" w:rsidP="000A677A">
      <w:pPr>
        <w:rPr>
          <w:b/>
          <w:color w:val="000000"/>
          <w:sz w:val="22"/>
          <w:szCs w:val="22"/>
          <w:u w:val="single"/>
          <w:lang w:val="lt-LT"/>
        </w:rPr>
      </w:pPr>
    </w:p>
    <w:p w14:paraId="622F9469" w14:textId="77777777" w:rsidR="000A677A" w:rsidRPr="00EB356E" w:rsidRDefault="000A677A" w:rsidP="000A677A">
      <w:pPr>
        <w:rPr>
          <w:b/>
          <w:color w:val="000000"/>
          <w:sz w:val="22"/>
          <w:szCs w:val="22"/>
          <w:u w:val="single"/>
          <w:lang w:val="lt-LT"/>
        </w:rPr>
      </w:pPr>
      <w:r w:rsidRPr="00EB356E">
        <w:rPr>
          <w:b/>
          <w:color w:val="000000"/>
          <w:sz w:val="22"/>
          <w:szCs w:val="22"/>
          <w:u w:val="single"/>
          <w:lang w:val="lt-LT"/>
        </w:rPr>
        <w:t xml:space="preserve">Bendruomenės poreikių, problemų tyrinėjimas, įvardijimas ir įgalinimas veikti </w:t>
      </w:r>
    </w:p>
    <w:p w14:paraId="565D78B4" w14:textId="77777777" w:rsidR="000A677A" w:rsidRPr="00EB356E" w:rsidRDefault="000A677A" w:rsidP="000A677A">
      <w:pPr>
        <w:rPr>
          <w:b/>
          <w:color w:val="000000"/>
          <w:sz w:val="22"/>
          <w:szCs w:val="22"/>
          <w:u w:val="single"/>
          <w:lang w:val="lt-LT"/>
        </w:rPr>
      </w:pPr>
    </w:p>
    <w:tbl>
      <w:tblPr>
        <w:tblStyle w:val="Lentelstinklelis"/>
        <w:tblW w:w="0" w:type="auto"/>
        <w:tblLook w:val="04A0" w:firstRow="1" w:lastRow="0" w:firstColumn="1" w:lastColumn="0" w:noHBand="0" w:noVBand="1"/>
      </w:tblPr>
      <w:tblGrid>
        <w:gridCol w:w="4698"/>
        <w:gridCol w:w="4640"/>
      </w:tblGrid>
      <w:tr w:rsidR="000A677A" w:rsidRPr="00EB356E" w14:paraId="373950A8" w14:textId="77777777" w:rsidTr="00B918B5">
        <w:tc>
          <w:tcPr>
            <w:tcW w:w="6975" w:type="dxa"/>
          </w:tcPr>
          <w:p w14:paraId="5AEC7532" w14:textId="77777777" w:rsidR="000A677A" w:rsidRPr="00EB356E" w:rsidRDefault="000A677A" w:rsidP="00B918B5">
            <w:pPr>
              <w:rPr>
                <w:b/>
                <w:bCs/>
                <w:sz w:val="22"/>
                <w:szCs w:val="22"/>
                <w:lang w:val="lt-LT"/>
              </w:rPr>
            </w:pPr>
            <w:r w:rsidRPr="00EB356E">
              <w:rPr>
                <w:b/>
                <w:bCs/>
                <w:sz w:val="22"/>
                <w:szCs w:val="22"/>
                <w:lang w:val="lt-LT"/>
              </w:rPr>
              <w:t>Turinys</w:t>
            </w:r>
          </w:p>
        </w:tc>
        <w:tc>
          <w:tcPr>
            <w:tcW w:w="6975" w:type="dxa"/>
          </w:tcPr>
          <w:p w14:paraId="3C58D6E8" w14:textId="77777777" w:rsidR="000A677A" w:rsidRPr="00EB356E" w:rsidRDefault="000A677A" w:rsidP="00B918B5">
            <w:pPr>
              <w:rPr>
                <w:b/>
                <w:bCs/>
                <w:sz w:val="22"/>
                <w:szCs w:val="22"/>
                <w:lang w:val="lt-LT"/>
              </w:rPr>
            </w:pPr>
            <w:r w:rsidRPr="00EB356E">
              <w:rPr>
                <w:b/>
                <w:bCs/>
                <w:sz w:val="22"/>
                <w:szCs w:val="22"/>
                <w:lang w:val="lt-LT"/>
              </w:rPr>
              <w:t>Pasiekimų požymiai</w:t>
            </w:r>
          </w:p>
        </w:tc>
      </w:tr>
      <w:tr w:rsidR="000A677A" w:rsidRPr="00EB356E" w14:paraId="3F7C6A52" w14:textId="77777777" w:rsidTr="00B918B5">
        <w:tc>
          <w:tcPr>
            <w:tcW w:w="6975" w:type="dxa"/>
          </w:tcPr>
          <w:p w14:paraId="2CD816B9" w14:textId="77777777" w:rsidR="000A677A" w:rsidRPr="00EB356E" w:rsidRDefault="000A677A" w:rsidP="00B918B5">
            <w:pPr>
              <w:rPr>
                <w:b/>
                <w:bCs/>
                <w:color w:val="000000" w:themeColor="text1"/>
                <w:sz w:val="22"/>
                <w:szCs w:val="22"/>
                <w:lang w:val="lt-LT"/>
              </w:rPr>
            </w:pPr>
            <w:r w:rsidRPr="00EB356E">
              <w:rPr>
                <w:b/>
                <w:bCs/>
                <w:color w:val="000000" w:themeColor="text1"/>
                <w:sz w:val="22"/>
                <w:szCs w:val="22"/>
                <w:lang w:val="lt-LT"/>
              </w:rPr>
              <w:t>Bendruomenės pažinimas ir pasiruošimas jai padėti</w:t>
            </w:r>
          </w:p>
          <w:p w14:paraId="78EC7AF0" w14:textId="77777777" w:rsidR="000A677A" w:rsidRPr="00EB356E" w:rsidRDefault="000A677A" w:rsidP="000A677A">
            <w:pPr>
              <w:pStyle w:val="Sraopastraipa"/>
              <w:numPr>
                <w:ilvl w:val="0"/>
                <w:numId w:val="2"/>
              </w:numPr>
              <w:spacing w:after="0" w:line="240" w:lineRule="auto"/>
              <w:ind w:left="360"/>
              <w:rPr>
                <w:color w:val="000000" w:themeColor="text1"/>
                <w:lang w:val="lt-LT"/>
              </w:rPr>
            </w:pPr>
            <w:r w:rsidRPr="00EB356E">
              <w:rPr>
                <w:color w:val="000000" w:themeColor="text1"/>
                <w:lang w:val="lt-LT"/>
              </w:rPr>
              <w:t>Analizuoja ir diskutuoja, kaip kiekvieno sprendimai ir elgesys gali paveikti visos mokyklos ar bendruomenės, Lietuvos, Europos ir pasaulio gyventojų gerovę.</w:t>
            </w:r>
          </w:p>
          <w:p w14:paraId="2335512F" w14:textId="77777777" w:rsidR="000A677A" w:rsidRPr="00EB356E" w:rsidRDefault="000A677A" w:rsidP="000A677A">
            <w:pPr>
              <w:pStyle w:val="Sraopastraipa"/>
              <w:numPr>
                <w:ilvl w:val="0"/>
                <w:numId w:val="2"/>
              </w:numPr>
              <w:autoSpaceDE w:val="0"/>
              <w:autoSpaceDN w:val="0"/>
              <w:adjustRightInd w:val="0"/>
              <w:spacing w:after="0" w:line="240" w:lineRule="auto"/>
              <w:ind w:left="360"/>
              <w:rPr>
                <w:color w:val="000000" w:themeColor="text1"/>
                <w:lang w:val="lt-LT"/>
              </w:rPr>
            </w:pPr>
            <w:r w:rsidRPr="00EB356E">
              <w:rPr>
                <w:color w:val="000000" w:themeColor="text1"/>
                <w:lang w:val="lt-LT"/>
              </w:rPr>
              <w:t xml:space="preserve">Dalyvauja </w:t>
            </w:r>
            <w:r w:rsidRPr="00EB356E">
              <w:rPr>
                <w:lang w:val="lt-LT"/>
              </w:rPr>
              <w:t>lygių galimybių, nelygybės, migrantų krizės ir pabėgėlių integracijos Lietuvoje, klimato krizės, aplinkos taršos mažinimo, atliekų tvarkymo ir kitų aktualių klausimų tyrinėjimuose, diskusijose, ir sprendimų paieškose.</w:t>
            </w:r>
          </w:p>
          <w:p w14:paraId="4F7845A0" w14:textId="77777777" w:rsidR="000A677A" w:rsidRPr="00EB356E" w:rsidRDefault="000A677A" w:rsidP="00B918B5">
            <w:pPr>
              <w:rPr>
                <w:b/>
                <w:bCs/>
                <w:color w:val="000000" w:themeColor="text1"/>
                <w:sz w:val="22"/>
                <w:szCs w:val="22"/>
                <w:lang w:val="lt-LT"/>
              </w:rPr>
            </w:pPr>
            <w:r w:rsidRPr="00EB356E">
              <w:rPr>
                <w:b/>
                <w:bCs/>
                <w:color w:val="000000" w:themeColor="text1"/>
                <w:sz w:val="22"/>
                <w:szCs w:val="22"/>
                <w:lang w:val="lt-LT"/>
              </w:rPr>
              <w:t>Pagalbos poreikio tyrimas</w:t>
            </w:r>
          </w:p>
          <w:p w14:paraId="5413E4E3" w14:textId="77777777" w:rsidR="000A677A" w:rsidRPr="00EB356E" w:rsidRDefault="000A677A" w:rsidP="000A677A">
            <w:pPr>
              <w:pStyle w:val="Sraopastraipa"/>
              <w:numPr>
                <w:ilvl w:val="0"/>
                <w:numId w:val="2"/>
              </w:numPr>
              <w:spacing w:after="0" w:line="240" w:lineRule="auto"/>
              <w:ind w:left="360"/>
              <w:rPr>
                <w:color w:val="000000" w:themeColor="text1"/>
                <w:lang w:val="lt-LT"/>
              </w:rPr>
            </w:pPr>
            <w:r w:rsidRPr="00EB356E">
              <w:rPr>
                <w:color w:val="000000" w:themeColor="text1"/>
                <w:lang w:val="lt-LT"/>
              </w:rPr>
              <w:t>Renka ir analizuoja informaciją apie bendruomenės, visuomenės, šalies, pasaulio skirtingų asmenų ir grupių poreikius, pristato apie išsiaiškintus skirtingų grupių poreikius klasės bendruomenei.</w:t>
            </w:r>
          </w:p>
          <w:p w14:paraId="1A40C989" w14:textId="77777777" w:rsidR="000A677A" w:rsidRPr="00EB356E" w:rsidRDefault="000A677A" w:rsidP="000A677A">
            <w:pPr>
              <w:pStyle w:val="Sraopastraipa"/>
              <w:numPr>
                <w:ilvl w:val="0"/>
                <w:numId w:val="2"/>
              </w:numPr>
              <w:spacing w:after="0" w:line="240" w:lineRule="auto"/>
              <w:ind w:left="360"/>
              <w:rPr>
                <w:color w:val="000000" w:themeColor="text1"/>
                <w:lang w:val="lt-LT"/>
              </w:rPr>
            </w:pPr>
            <w:r w:rsidRPr="00EB356E">
              <w:rPr>
                <w:color w:val="000000" w:themeColor="text1"/>
                <w:lang w:val="lt-LT"/>
              </w:rPr>
              <w:t xml:space="preserve">Dalyvauja pasirenkant pagalbos, tyrinėtai bendruomenei, projektą, ir pagrindžia, kodėl pasirinktas projektas gali patenkinti šios bendruomenės poreikį. </w:t>
            </w:r>
          </w:p>
          <w:p w14:paraId="518DF5F5" w14:textId="77777777" w:rsidR="00465341" w:rsidRPr="00465341" w:rsidRDefault="008009A1" w:rsidP="00465341">
            <w:pPr>
              <w:rPr>
                <w:color w:val="000000" w:themeColor="text1"/>
                <w:sz w:val="22"/>
                <w:szCs w:val="22"/>
                <w:lang w:val="lt-LT"/>
              </w:rPr>
            </w:pPr>
            <w:bookmarkStart w:id="30" w:name="_Hlk145346603"/>
            <w:r w:rsidRPr="00465341">
              <w:rPr>
                <w:b/>
                <w:bCs/>
                <w:color w:val="000000" w:themeColor="text1"/>
                <w:sz w:val="22"/>
                <w:szCs w:val="22"/>
                <w:lang w:val="lt-LT"/>
              </w:rPr>
              <w:t>Pasiruošimas įgyvendinti poreikį</w:t>
            </w:r>
            <w:r w:rsidRPr="00465341" w:rsidDel="008009A1">
              <w:rPr>
                <w:b/>
                <w:bCs/>
                <w:color w:val="000000" w:themeColor="text1"/>
                <w:sz w:val="22"/>
                <w:szCs w:val="22"/>
                <w:lang w:val="lt-LT"/>
              </w:rPr>
              <w:t xml:space="preserve"> </w:t>
            </w:r>
          </w:p>
          <w:bookmarkEnd w:id="30"/>
          <w:p w14:paraId="4DBA5C39" w14:textId="4D0846B9" w:rsidR="000A677A" w:rsidRPr="00EB356E" w:rsidRDefault="000A677A" w:rsidP="000A677A">
            <w:pPr>
              <w:pStyle w:val="Sraopastraipa"/>
              <w:numPr>
                <w:ilvl w:val="0"/>
                <w:numId w:val="2"/>
              </w:numPr>
              <w:spacing w:after="0" w:line="240" w:lineRule="auto"/>
              <w:ind w:left="360"/>
              <w:rPr>
                <w:color w:val="000000" w:themeColor="text1"/>
                <w:lang w:val="lt-LT"/>
              </w:rPr>
            </w:pPr>
            <w:r w:rsidRPr="00EB356E">
              <w:rPr>
                <w:color w:val="000000" w:themeColor="text1"/>
                <w:lang w:val="lt-LT"/>
              </w:rPr>
              <w:t xml:space="preserve">Ruošiantis projekto planavimui diskutuoja apie sąžiningumo ir pagarbos įtaką pagalbos bendruomenei projekto planavime, įgyvendinime ir vertinime. </w:t>
            </w:r>
          </w:p>
          <w:p w14:paraId="0170C5FC" w14:textId="77777777" w:rsidR="000A677A" w:rsidRPr="00EB356E" w:rsidRDefault="000A677A" w:rsidP="000A677A">
            <w:pPr>
              <w:pStyle w:val="Sraopastraipa"/>
              <w:numPr>
                <w:ilvl w:val="0"/>
                <w:numId w:val="2"/>
              </w:numPr>
              <w:spacing w:after="0" w:line="240" w:lineRule="auto"/>
              <w:ind w:left="360"/>
              <w:rPr>
                <w:color w:val="000000" w:themeColor="text1"/>
                <w:lang w:val="lt-LT"/>
              </w:rPr>
            </w:pPr>
            <w:r w:rsidRPr="00EB356E">
              <w:rPr>
                <w:color w:val="000000" w:themeColor="text1"/>
                <w:lang w:val="lt-LT"/>
              </w:rPr>
              <w:t>Kartus su bendraklasiais sukuria pagalbos teikimo įgyvendinimo planą, numato visus būtinus žingsnius, kurie užtikrins projekto įgyvendinimo sėkmę.</w:t>
            </w:r>
          </w:p>
          <w:p w14:paraId="5E680EC4" w14:textId="77777777" w:rsidR="000A677A" w:rsidRPr="00EB356E" w:rsidRDefault="000A677A" w:rsidP="000A677A">
            <w:pPr>
              <w:pStyle w:val="Sraopastraipa"/>
              <w:numPr>
                <w:ilvl w:val="0"/>
                <w:numId w:val="2"/>
              </w:numPr>
              <w:spacing w:after="0" w:line="240" w:lineRule="auto"/>
              <w:ind w:left="360"/>
              <w:rPr>
                <w:color w:val="000000" w:themeColor="text1"/>
                <w:lang w:val="lt-LT"/>
              </w:rPr>
            </w:pPr>
            <w:r w:rsidRPr="00EB356E">
              <w:rPr>
                <w:color w:val="000000" w:themeColor="text1"/>
                <w:lang w:val="lt-LT"/>
              </w:rPr>
              <w:t>Numato, kokios pagalbos, išteklių gali prireikti ir numato bei suplanuoja šių poreikių patenkinimo užtikrinimą.</w:t>
            </w:r>
          </w:p>
          <w:p w14:paraId="590B5436" w14:textId="77777777" w:rsidR="000A677A" w:rsidRPr="00EB356E" w:rsidRDefault="000A677A" w:rsidP="000A677A">
            <w:pPr>
              <w:pStyle w:val="Sraopastraipa"/>
              <w:numPr>
                <w:ilvl w:val="0"/>
                <w:numId w:val="2"/>
              </w:numPr>
              <w:spacing w:after="0" w:line="240" w:lineRule="auto"/>
              <w:ind w:left="360"/>
              <w:rPr>
                <w:color w:val="000000" w:themeColor="text1"/>
                <w:lang w:val="lt-LT"/>
              </w:rPr>
            </w:pPr>
            <w:r w:rsidRPr="00EB356E">
              <w:rPr>
                <w:color w:val="000000" w:themeColor="text1"/>
                <w:lang w:val="lt-LT"/>
              </w:rPr>
              <w:t xml:space="preserve">Analizuoja ir diskutuoja su kokiais iššūkiais gali susidurti įgyvendindami projektą ir </w:t>
            </w:r>
            <w:r w:rsidRPr="00EB356E">
              <w:rPr>
                <w:lang w:val="lt-LT"/>
              </w:rPr>
              <w:t>numato iš kur būtų galima gauti atsakymus į iškilusius klausimus ar neaiškumus.</w:t>
            </w:r>
          </w:p>
          <w:p w14:paraId="22AA8D36" w14:textId="77777777" w:rsidR="000A677A" w:rsidRPr="00EB356E" w:rsidRDefault="000A677A" w:rsidP="00B918B5">
            <w:pPr>
              <w:rPr>
                <w:b/>
                <w:bCs/>
                <w:color w:val="000000" w:themeColor="text1"/>
                <w:sz w:val="22"/>
                <w:szCs w:val="22"/>
                <w:lang w:val="lt-LT"/>
              </w:rPr>
            </w:pPr>
            <w:r w:rsidRPr="00EB356E">
              <w:rPr>
                <w:b/>
                <w:bCs/>
                <w:color w:val="000000" w:themeColor="text1"/>
                <w:sz w:val="22"/>
                <w:szCs w:val="22"/>
                <w:lang w:val="lt-LT"/>
              </w:rPr>
              <w:t>Projekto įgyvendinimas</w:t>
            </w:r>
          </w:p>
          <w:p w14:paraId="03F8122F" w14:textId="77777777" w:rsidR="000A677A" w:rsidRPr="00EB356E" w:rsidRDefault="000A677A" w:rsidP="000A677A">
            <w:pPr>
              <w:pStyle w:val="Sraopastraipa"/>
              <w:numPr>
                <w:ilvl w:val="0"/>
                <w:numId w:val="31"/>
              </w:numPr>
              <w:spacing w:after="0" w:line="240" w:lineRule="auto"/>
              <w:rPr>
                <w:bCs/>
                <w:color w:val="000000" w:themeColor="text1"/>
                <w:lang w:val="lt-LT"/>
              </w:rPr>
            </w:pPr>
            <w:r w:rsidRPr="00EB356E">
              <w:rPr>
                <w:bCs/>
                <w:color w:val="000000" w:themeColor="text1"/>
                <w:lang w:val="lt-LT"/>
              </w:rPr>
              <w:t>Įgyvendina projekto planą ir stebi eigos pažangą.</w:t>
            </w:r>
          </w:p>
          <w:p w14:paraId="5EDE4613" w14:textId="77777777" w:rsidR="000A677A" w:rsidRPr="00EB356E" w:rsidRDefault="000A677A" w:rsidP="000A677A">
            <w:pPr>
              <w:pStyle w:val="Sraopastraipa"/>
              <w:numPr>
                <w:ilvl w:val="0"/>
                <w:numId w:val="31"/>
              </w:numPr>
              <w:spacing w:after="0" w:line="240" w:lineRule="auto"/>
              <w:rPr>
                <w:bCs/>
                <w:color w:val="000000" w:themeColor="text1"/>
                <w:lang w:val="lt-LT"/>
              </w:rPr>
            </w:pPr>
            <w:r w:rsidRPr="00EB356E">
              <w:rPr>
                <w:bCs/>
                <w:color w:val="000000" w:themeColor="text1"/>
                <w:lang w:val="lt-LT"/>
              </w:rPr>
              <w:t>Reguliariai mokosi reflektuoti apie projekto pažangą ir kliūtis, bei veikti reaguojant nedelsiant.</w:t>
            </w:r>
          </w:p>
          <w:p w14:paraId="10333F2A" w14:textId="77777777" w:rsidR="000A677A" w:rsidRPr="00EB356E" w:rsidRDefault="000A677A" w:rsidP="00B918B5">
            <w:pPr>
              <w:rPr>
                <w:b/>
                <w:bCs/>
                <w:color w:val="000000" w:themeColor="text1"/>
                <w:sz w:val="22"/>
                <w:szCs w:val="22"/>
                <w:lang w:val="lt-LT"/>
              </w:rPr>
            </w:pPr>
            <w:r w:rsidRPr="00EB356E">
              <w:rPr>
                <w:b/>
                <w:bCs/>
                <w:color w:val="000000" w:themeColor="text1"/>
                <w:sz w:val="22"/>
                <w:szCs w:val="22"/>
                <w:lang w:val="lt-LT"/>
              </w:rPr>
              <w:lastRenderedPageBreak/>
              <w:t>Refleksija</w:t>
            </w:r>
          </w:p>
          <w:p w14:paraId="190AF631" w14:textId="77777777" w:rsidR="000A677A" w:rsidRPr="00EB356E" w:rsidRDefault="000A677A" w:rsidP="000A677A">
            <w:pPr>
              <w:pStyle w:val="Sraopastraipa"/>
              <w:numPr>
                <w:ilvl w:val="0"/>
                <w:numId w:val="2"/>
              </w:numPr>
              <w:spacing w:after="0" w:line="240" w:lineRule="auto"/>
              <w:ind w:left="360"/>
              <w:rPr>
                <w:color w:val="000000" w:themeColor="text1"/>
                <w:lang w:val="lt-LT"/>
              </w:rPr>
            </w:pPr>
            <w:r w:rsidRPr="00EB356E">
              <w:rPr>
                <w:color w:val="000000" w:themeColor="text1"/>
                <w:lang w:val="lt-LT"/>
              </w:rPr>
              <w:t>Reflektuoja ir paaiškina, kaip kitų asmenų ar grupių poreikių tenkinimas padeda išmokti kažką naujo, ar įtvirtinti tai ką jau mokėsi.</w:t>
            </w:r>
          </w:p>
          <w:p w14:paraId="549377A9" w14:textId="77777777" w:rsidR="000A677A" w:rsidRPr="00EB356E" w:rsidRDefault="000A677A" w:rsidP="000A677A">
            <w:pPr>
              <w:pStyle w:val="Sraopastraipa"/>
              <w:numPr>
                <w:ilvl w:val="0"/>
                <w:numId w:val="2"/>
              </w:numPr>
              <w:spacing w:after="0" w:line="240" w:lineRule="auto"/>
              <w:ind w:left="360"/>
              <w:rPr>
                <w:color w:val="000000" w:themeColor="text1"/>
                <w:lang w:val="lt-LT"/>
              </w:rPr>
            </w:pPr>
            <w:r w:rsidRPr="00EB356E">
              <w:rPr>
                <w:color w:val="000000" w:themeColor="text1"/>
                <w:lang w:val="lt-LT"/>
              </w:rPr>
              <w:t>Analizuoja įgytus ar patobulintus gebėjimus, žinias.</w:t>
            </w:r>
          </w:p>
          <w:p w14:paraId="386281A3" w14:textId="77777777" w:rsidR="000A677A" w:rsidRPr="00EB356E" w:rsidRDefault="000A677A" w:rsidP="00B918B5">
            <w:pPr>
              <w:rPr>
                <w:color w:val="000000" w:themeColor="text1"/>
                <w:sz w:val="22"/>
                <w:szCs w:val="22"/>
                <w:lang w:val="lt-LT"/>
              </w:rPr>
            </w:pPr>
            <w:r w:rsidRPr="00EB356E">
              <w:rPr>
                <w:b/>
                <w:bCs/>
                <w:color w:val="000000" w:themeColor="text1"/>
                <w:sz w:val="22"/>
                <w:szCs w:val="22"/>
                <w:lang w:val="lt-LT"/>
              </w:rPr>
              <w:t>Pristatymas bendruomenei</w:t>
            </w:r>
            <w:r w:rsidRPr="00EB356E">
              <w:rPr>
                <w:color w:val="000000" w:themeColor="text1"/>
                <w:sz w:val="22"/>
                <w:szCs w:val="22"/>
                <w:lang w:val="lt-LT"/>
              </w:rPr>
              <w:t xml:space="preserve"> </w:t>
            </w:r>
          </w:p>
          <w:p w14:paraId="36140BA1" w14:textId="77777777" w:rsidR="000A677A" w:rsidRPr="00EB356E" w:rsidRDefault="000A677A" w:rsidP="000A677A">
            <w:pPr>
              <w:pStyle w:val="Sraopastraipa"/>
              <w:numPr>
                <w:ilvl w:val="0"/>
                <w:numId w:val="2"/>
              </w:numPr>
              <w:spacing w:after="0" w:line="240" w:lineRule="auto"/>
              <w:ind w:left="360"/>
              <w:rPr>
                <w:color w:val="000000" w:themeColor="text1"/>
                <w:lang w:val="lt-LT"/>
              </w:rPr>
            </w:pPr>
            <w:r w:rsidRPr="00EB356E">
              <w:rPr>
                <w:color w:val="000000" w:themeColor="text1"/>
                <w:lang w:val="lt-LT"/>
              </w:rPr>
              <w:t xml:space="preserve">Ruošiasi projekto rezultatų pristatymui bendruomenei, pateikia projekto įgyvendinimo istoriją. </w:t>
            </w:r>
          </w:p>
          <w:p w14:paraId="3A0EE8EB" w14:textId="77777777" w:rsidR="000A677A" w:rsidRPr="00EB356E" w:rsidRDefault="000A677A" w:rsidP="000A677A">
            <w:pPr>
              <w:pStyle w:val="Sraopastraipa"/>
              <w:numPr>
                <w:ilvl w:val="0"/>
                <w:numId w:val="2"/>
              </w:numPr>
              <w:spacing w:after="0" w:line="240" w:lineRule="auto"/>
              <w:ind w:left="360"/>
              <w:rPr>
                <w:color w:val="000000" w:themeColor="text1"/>
                <w:lang w:val="lt-LT"/>
              </w:rPr>
            </w:pPr>
            <w:r w:rsidRPr="00EB356E">
              <w:rPr>
                <w:color w:val="000000" w:themeColor="text1"/>
                <w:lang w:val="lt-LT"/>
              </w:rPr>
              <w:t>Paruošia informaciją apie įgyvendinto projekto rezultatus ir paviešina juos bendruomenėje.</w:t>
            </w:r>
          </w:p>
          <w:p w14:paraId="690A5982" w14:textId="77777777" w:rsidR="000A677A" w:rsidRPr="00EB356E" w:rsidRDefault="000A677A" w:rsidP="000A677A">
            <w:pPr>
              <w:pStyle w:val="Sraopastraipa"/>
              <w:numPr>
                <w:ilvl w:val="0"/>
                <w:numId w:val="2"/>
              </w:numPr>
              <w:spacing w:after="0" w:line="240" w:lineRule="auto"/>
              <w:ind w:left="360"/>
              <w:rPr>
                <w:color w:val="000000" w:themeColor="text1"/>
                <w:lang w:val="lt-LT"/>
              </w:rPr>
            </w:pPr>
            <w:r w:rsidRPr="00EB356E">
              <w:rPr>
                <w:color w:val="000000" w:themeColor="text1"/>
                <w:lang w:val="lt-LT"/>
              </w:rPr>
              <w:t>Reflektuoja, kodėl svarbu padėkoti visiems padėjusiems įgyvendinti projektą ir kaip jautėsi viso rezultatų pristatymo.</w:t>
            </w:r>
          </w:p>
          <w:p w14:paraId="4D18BDC5" w14:textId="77777777" w:rsidR="000A677A" w:rsidRPr="00EB356E" w:rsidRDefault="000A677A" w:rsidP="00B918B5">
            <w:pPr>
              <w:rPr>
                <w:sz w:val="22"/>
                <w:szCs w:val="22"/>
                <w:lang w:val="lt-LT"/>
              </w:rPr>
            </w:pPr>
          </w:p>
        </w:tc>
        <w:tc>
          <w:tcPr>
            <w:tcW w:w="6975" w:type="dxa"/>
          </w:tcPr>
          <w:p w14:paraId="49351DD6" w14:textId="77777777" w:rsidR="000A677A" w:rsidRPr="00EB356E" w:rsidRDefault="000A677A" w:rsidP="000A677A">
            <w:pPr>
              <w:pStyle w:val="Sraopastraipa"/>
              <w:numPr>
                <w:ilvl w:val="0"/>
                <w:numId w:val="2"/>
              </w:numPr>
              <w:spacing w:after="0" w:line="240" w:lineRule="auto"/>
              <w:ind w:left="360"/>
              <w:rPr>
                <w:color w:val="000000" w:themeColor="text1"/>
                <w:lang w:val="lt-LT"/>
              </w:rPr>
            </w:pPr>
            <w:r w:rsidRPr="00EB356E">
              <w:rPr>
                <w:color w:val="000000" w:themeColor="text1"/>
                <w:lang w:val="lt-LT"/>
              </w:rPr>
              <w:lastRenderedPageBreak/>
              <w:t xml:space="preserve">Paaiškina, kaip sąžiningumas ir pagarba gali daryti įtaką projekto bendruomenei planavimą, įgyvendinimą ir vertinimą. </w:t>
            </w:r>
          </w:p>
          <w:p w14:paraId="15C66A78" w14:textId="77777777" w:rsidR="000A677A" w:rsidRPr="00EB356E" w:rsidRDefault="000A677A" w:rsidP="000A677A">
            <w:pPr>
              <w:pStyle w:val="Sraopastraipa"/>
              <w:numPr>
                <w:ilvl w:val="0"/>
                <w:numId w:val="2"/>
              </w:numPr>
              <w:spacing w:after="0" w:line="240" w:lineRule="auto"/>
              <w:ind w:left="360"/>
              <w:rPr>
                <w:color w:val="000000" w:themeColor="text1"/>
                <w:lang w:val="lt-LT"/>
              </w:rPr>
            </w:pPr>
            <w:r w:rsidRPr="00EB356E">
              <w:rPr>
                <w:color w:val="000000" w:themeColor="text1"/>
                <w:lang w:val="lt-LT"/>
              </w:rPr>
              <w:t>Paaiškina, kaip sprendimai ir elgesys gali paveikti visos mokyklos ar bendruomenės gerovę.</w:t>
            </w:r>
          </w:p>
          <w:p w14:paraId="77EF3B42" w14:textId="77777777" w:rsidR="000A677A" w:rsidRPr="00EB356E" w:rsidRDefault="000A677A" w:rsidP="000A677A">
            <w:pPr>
              <w:pStyle w:val="Sraopastraipa"/>
              <w:numPr>
                <w:ilvl w:val="0"/>
                <w:numId w:val="2"/>
              </w:numPr>
              <w:spacing w:after="0" w:line="240" w:lineRule="auto"/>
              <w:ind w:left="360"/>
              <w:rPr>
                <w:color w:val="000000" w:themeColor="text1"/>
                <w:lang w:val="lt-LT"/>
              </w:rPr>
            </w:pPr>
            <w:r w:rsidRPr="00EB356E">
              <w:rPr>
                <w:color w:val="000000" w:themeColor="text1"/>
                <w:lang w:val="lt-LT"/>
              </w:rPr>
              <w:t>Dalyvauja renkant informaciją apie bendruomenės poreikius.</w:t>
            </w:r>
          </w:p>
          <w:p w14:paraId="2FC13FA0" w14:textId="77777777" w:rsidR="000A677A" w:rsidRPr="00EB356E" w:rsidRDefault="000A677A" w:rsidP="000A677A">
            <w:pPr>
              <w:pStyle w:val="Sraopastraipa"/>
              <w:numPr>
                <w:ilvl w:val="0"/>
                <w:numId w:val="2"/>
              </w:numPr>
              <w:spacing w:after="0" w:line="240" w:lineRule="auto"/>
              <w:ind w:left="360"/>
              <w:rPr>
                <w:color w:val="000000" w:themeColor="text1"/>
                <w:lang w:val="lt-LT"/>
              </w:rPr>
            </w:pPr>
            <w:r w:rsidRPr="00EB356E">
              <w:rPr>
                <w:color w:val="000000" w:themeColor="text1"/>
                <w:lang w:val="lt-LT"/>
              </w:rPr>
              <w:t>Papasakoja apie išsiaiškintus bendruomenės poreikius.</w:t>
            </w:r>
          </w:p>
          <w:p w14:paraId="23B29F4A" w14:textId="77777777" w:rsidR="000A677A" w:rsidRPr="00EB356E" w:rsidRDefault="000A677A" w:rsidP="000A677A">
            <w:pPr>
              <w:pStyle w:val="Sraopastraipa"/>
              <w:numPr>
                <w:ilvl w:val="0"/>
                <w:numId w:val="2"/>
              </w:numPr>
              <w:spacing w:after="0" w:line="240" w:lineRule="auto"/>
              <w:ind w:left="360"/>
              <w:rPr>
                <w:color w:val="000000" w:themeColor="text1"/>
                <w:lang w:val="lt-LT"/>
              </w:rPr>
            </w:pPr>
            <w:r w:rsidRPr="00EB356E">
              <w:rPr>
                <w:color w:val="000000" w:themeColor="text1"/>
                <w:lang w:val="lt-LT"/>
              </w:rPr>
              <w:t xml:space="preserve">Pasirenka pagalbos bendruomenei projektą, ir pagrindžia, kodėl pasirinktas projektas gali patenkinti bendruomenės poreikį. </w:t>
            </w:r>
          </w:p>
          <w:p w14:paraId="16959C46" w14:textId="77777777" w:rsidR="000A677A" w:rsidRPr="00EB356E" w:rsidRDefault="000A677A" w:rsidP="000A677A">
            <w:pPr>
              <w:pStyle w:val="Sraopastraipa"/>
              <w:numPr>
                <w:ilvl w:val="0"/>
                <w:numId w:val="2"/>
              </w:numPr>
              <w:spacing w:after="0" w:line="240" w:lineRule="auto"/>
              <w:ind w:left="360"/>
              <w:rPr>
                <w:color w:val="000000" w:themeColor="text1"/>
                <w:lang w:val="lt-LT"/>
              </w:rPr>
            </w:pPr>
            <w:r w:rsidRPr="00EB356E">
              <w:rPr>
                <w:color w:val="000000" w:themeColor="text1"/>
                <w:lang w:val="lt-LT"/>
              </w:rPr>
              <w:t>Kuria pagalbos bendruomenei įgyvendinimo planą.</w:t>
            </w:r>
          </w:p>
          <w:p w14:paraId="0498DA5D" w14:textId="77777777" w:rsidR="000A677A" w:rsidRPr="00EB356E" w:rsidRDefault="000A677A" w:rsidP="000A677A">
            <w:pPr>
              <w:pStyle w:val="Sraopastraipa"/>
              <w:numPr>
                <w:ilvl w:val="0"/>
                <w:numId w:val="2"/>
              </w:numPr>
              <w:spacing w:after="0" w:line="240" w:lineRule="auto"/>
              <w:ind w:left="360"/>
              <w:rPr>
                <w:color w:val="000000" w:themeColor="text1"/>
                <w:lang w:val="lt-LT"/>
              </w:rPr>
            </w:pPr>
            <w:r w:rsidRPr="00EB356E">
              <w:rPr>
                <w:color w:val="000000" w:themeColor="text1"/>
                <w:lang w:val="lt-LT"/>
              </w:rPr>
              <w:t>Paaiškina, kaip bendruomenės poreikių tenkinimas padeda išmokti kažką naujo, ar įtvirtinti tai ką jau mokėsi.</w:t>
            </w:r>
          </w:p>
          <w:p w14:paraId="76FDC659" w14:textId="77777777" w:rsidR="000A677A" w:rsidRPr="00EB356E" w:rsidRDefault="000A677A" w:rsidP="000A677A">
            <w:pPr>
              <w:pStyle w:val="Sraopastraipa"/>
              <w:numPr>
                <w:ilvl w:val="0"/>
                <w:numId w:val="2"/>
              </w:numPr>
              <w:spacing w:after="0" w:line="240" w:lineRule="auto"/>
              <w:ind w:left="360"/>
              <w:rPr>
                <w:color w:val="000000" w:themeColor="text1"/>
                <w:lang w:val="lt-LT"/>
              </w:rPr>
            </w:pPr>
            <w:r w:rsidRPr="00EB356E">
              <w:rPr>
                <w:color w:val="000000" w:themeColor="text1"/>
                <w:lang w:val="lt-LT"/>
              </w:rPr>
              <w:t>Dalyvauja refleksijoje apie pagalbos bendruomenei projektą.</w:t>
            </w:r>
          </w:p>
          <w:p w14:paraId="00AF36C0" w14:textId="77777777" w:rsidR="000A677A" w:rsidRPr="00EB356E" w:rsidRDefault="000A677A" w:rsidP="000A677A">
            <w:pPr>
              <w:pStyle w:val="Sraopastraipa"/>
              <w:numPr>
                <w:ilvl w:val="0"/>
                <w:numId w:val="2"/>
              </w:numPr>
              <w:spacing w:after="0" w:line="240" w:lineRule="auto"/>
              <w:ind w:left="360"/>
              <w:rPr>
                <w:color w:val="000000" w:themeColor="text1"/>
                <w:lang w:val="lt-LT"/>
              </w:rPr>
            </w:pPr>
            <w:r w:rsidRPr="00EB356E">
              <w:rPr>
                <w:color w:val="000000" w:themeColor="text1"/>
                <w:lang w:val="lt-LT"/>
              </w:rPr>
              <w:t xml:space="preserve">Pristato pagalbos bendruomenei projekto įgyvendinimo istoriją. </w:t>
            </w:r>
          </w:p>
          <w:p w14:paraId="5CD42550" w14:textId="77777777" w:rsidR="000A677A" w:rsidRPr="00EB356E" w:rsidRDefault="000A677A" w:rsidP="00B918B5">
            <w:pPr>
              <w:rPr>
                <w:color w:val="000000" w:themeColor="text1"/>
                <w:sz w:val="22"/>
                <w:szCs w:val="22"/>
                <w:lang w:val="lt-LT"/>
              </w:rPr>
            </w:pPr>
          </w:p>
          <w:p w14:paraId="51A8456E" w14:textId="77777777" w:rsidR="000A677A" w:rsidRPr="00EB356E" w:rsidRDefault="000A677A" w:rsidP="00B918B5">
            <w:pPr>
              <w:rPr>
                <w:sz w:val="22"/>
                <w:szCs w:val="22"/>
                <w:lang w:val="lt-LT"/>
              </w:rPr>
            </w:pPr>
          </w:p>
        </w:tc>
      </w:tr>
    </w:tbl>
    <w:p w14:paraId="2307B211" w14:textId="77777777" w:rsidR="000A677A" w:rsidRPr="00EB356E" w:rsidRDefault="000A677A" w:rsidP="000A677A">
      <w:pPr>
        <w:rPr>
          <w:lang w:val="lt-LT"/>
        </w:rPr>
      </w:pPr>
    </w:p>
    <w:p w14:paraId="35E51F23" w14:textId="77777777" w:rsidR="000A677A" w:rsidRPr="00EB356E" w:rsidRDefault="000A677A" w:rsidP="000A677A">
      <w:pPr>
        <w:shd w:val="clear" w:color="auto" w:fill="D9D9D9" w:themeFill="background1" w:themeFillShade="D9"/>
        <w:rPr>
          <w:b/>
          <w:bCs/>
          <w:color w:val="7030A0"/>
          <w:lang w:val="lt-LT"/>
        </w:rPr>
      </w:pPr>
      <w:r w:rsidRPr="00EB356E">
        <w:rPr>
          <w:b/>
          <w:bCs/>
          <w:color w:val="000000" w:themeColor="text1"/>
          <w:lang w:val="lt-LT"/>
        </w:rPr>
        <w:t>8 klasė</w:t>
      </w:r>
      <w:r w:rsidRPr="00EB356E">
        <w:rPr>
          <w:color w:val="000000" w:themeColor="text1"/>
          <w:lang w:val="lt-LT"/>
        </w:rPr>
        <w:t xml:space="preserve"> </w:t>
      </w:r>
    </w:p>
    <w:p w14:paraId="31E8417B" w14:textId="77777777" w:rsidR="000A677A" w:rsidRPr="00EB356E" w:rsidRDefault="000A677A" w:rsidP="000A677A">
      <w:pPr>
        <w:rPr>
          <w:lang w:val="lt-LT"/>
        </w:rPr>
      </w:pPr>
    </w:p>
    <w:p w14:paraId="3624D544" w14:textId="77777777" w:rsidR="000A677A" w:rsidRPr="00EB356E" w:rsidRDefault="000A677A" w:rsidP="000A677A">
      <w:pPr>
        <w:rPr>
          <w:rStyle w:val="normaltextrun"/>
          <w:rFonts w:eastAsiaTheme="majorEastAsia"/>
          <w:sz w:val="22"/>
          <w:szCs w:val="22"/>
          <w:lang w:val="lt-LT"/>
        </w:rPr>
      </w:pPr>
      <w:r w:rsidRPr="00EB356E">
        <w:rPr>
          <w:b/>
          <w:color w:val="000000"/>
          <w:sz w:val="22"/>
          <w:szCs w:val="22"/>
          <w:u w:val="single"/>
          <w:lang w:val="lt-LT"/>
        </w:rPr>
        <w:t xml:space="preserve">Bendruomenės poreikių, problemų tyrinėjimas, įvardijimas ir įgalinimas veikti </w:t>
      </w:r>
    </w:p>
    <w:p w14:paraId="3E16536A" w14:textId="77777777" w:rsidR="000A677A" w:rsidRPr="00EB356E" w:rsidRDefault="000A677A" w:rsidP="000A677A">
      <w:pPr>
        <w:rPr>
          <w:lang w:val="lt-LT"/>
        </w:rPr>
      </w:pPr>
    </w:p>
    <w:tbl>
      <w:tblPr>
        <w:tblStyle w:val="Lentelstinklelis"/>
        <w:tblW w:w="0" w:type="auto"/>
        <w:tblLook w:val="04A0" w:firstRow="1" w:lastRow="0" w:firstColumn="1" w:lastColumn="0" w:noHBand="0" w:noVBand="1"/>
      </w:tblPr>
      <w:tblGrid>
        <w:gridCol w:w="4668"/>
        <w:gridCol w:w="4670"/>
      </w:tblGrid>
      <w:tr w:rsidR="000A677A" w:rsidRPr="00EB356E" w14:paraId="12360C1A" w14:textId="77777777" w:rsidTr="00B918B5">
        <w:tc>
          <w:tcPr>
            <w:tcW w:w="6975" w:type="dxa"/>
          </w:tcPr>
          <w:p w14:paraId="798AEECF" w14:textId="77777777" w:rsidR="000A677A" w:rsidRPr="00EB356E" w:rsidRDefault="000A677A" w:rsidP="00B918B5">
            <w:pPr>
              <w:rPr>
                <w:b/>
                <w:bCs/>
                <w:sz w:val="22"/>
                <w:szCs w:val="22"/>
                <w:lang w:val="lt-LT"/>
              </w:rPr>
            </w:pPr>
            <w:r w:rsidRPr="00EB356E">
              <w:rPr>
                <w:b/>
                <w:bCs/>
                <w:sz w:val="22"/>
                <w:szCs w:val="22"/>
                <w:lang w:val="lt-LT"/>
              </w:rPr>
              <w:t>Turinys</w:t>
            </w:r>
          </w:p>
        </w:tc>
        <w:tc>
          <w:tcPr>
            <w:tcW w:w="6975" w:type="dxa"/>
          </w:tcPr>
          <w:p w14:paraId="61F86B37" w14:textId="77777777" w:rsidR="000A677A" w:rsidRPr="00EB356E" w:rsidRDefault="000A677A" w:rsidP="00B918B5">
            <w:pPr>
              <w:rPr>
                <w:b/>
                <w:bCs/>
                <w:sz w:val="22"/>
                <w:szCs w:val="22"/>
                <w:lang w:val="lt-LT"/>
              </w:rPr>
            </w:pPr>
            <w:r w:rsidRPr="00EB356E">
              <w:rPr>
                <w:b/>
                <w:bCs/>
                <w:sz w:val="22"/>
                <w:szCs w:val="22"/>
                <w:lang w:val="lt-LT"/>
              </w:rPr>
              <w:t>Pasiekimų požymiai</w:t>
            </w:r>
          </w:p>
        </w:tc>
      </w:tr>
      <w:tr w:rsidR="000A677A" w:rsidRPr="00EB356E" w14:paraId="675627B8" w14:textId="77777777" w:rsidTr="00B918B5">
        <w:tc>
          <w:tcPr>
            <w:tcW w:w="6975" w:type="dxa"/>
          </w:tcPr>
          <w:p w14:paraId="3E7B033C" w14:textId="77777777" w:rsidR="000A677A" w:rsidRPr="00EB356E" w:rsidRDefault="000A677A" w:rsidP="00B918B5">
            <w:pPr>
              <w:rPr>
                <w:b/>
                <w:bCs/>
                <w:color w:val="000000" w:themeColor="text1"/>
                <w:sz w:val="22"/>
                <w:szCs w:val="22"/>
                <w:lang w:val="lt-LT"/>
              </w:rPr>
            </w:pPr>
            <w:r w:rsidRPr="00EB356E">
              <w:rPr>
                <w:b/>
                <w:bCs/>
                <w:color w:val="000000" w:themeColor="text1"/>
                <w:sz w:val="22"/>
                <w:szCs w:val="22"/>
                <w:lang w:val="lt-LT"/>
              </w:rPr>
              <w:t>Bendruomenės pažinimas ir pasiruošimas jai padėti</w:t>
            </w:r>
          </w:p>
          <w:p w14:paraId="1037DAB5" w14:textId="77777777" w:rsidR="000A677A" w:rsidRPr="00EB356E" w:rsidRDefault="000A677A" w:rsidP="000A677A">
            <w:pPr>
              <w:pStyle w:val="Sraopastraipa"/>
              <w:numPr>
                <w:ilvl w:val="0"/>
                <w:numId w:val="2"/>
              </w:numPr>
              <w:spacing w:after="0" w:line="240" w:lineRule="auto"/>
              <w:ind w:left="360"/>
              <w:rPr>
                <w:color w:val="000000" w:themeColor="text1"/>
                <w:lang w:val="lt-LT"/>
              </w:rPr>
            </w:pPr>
            <w:r w:rsidRPr="00EB356E">
              <w:rPr>
                <w:color w:val="000000" w:themeColor="text1"/>
                <w:lang w:val="lt-LT"/>
              </w:rPr>
              <w:t>Analizuoja ir diskutuoja, kaip kiekvieno sprendimai ir elgesys gali paveikti visos mokyklos ar bendruomenės, Lietuvos, Europos ir pasaulio gyventojų gerovę.</w:t>
            </w:r>
          </w:p>
          <w:p w14:paraId="49CE1749" w14:textId="77777777" w:rsidR="000A677A" w:rsidRPr="00EB356E" w:rsidRDefault="000A677A" w:rsidP="000A677A">
            <w:pPr>
              <w:pStyle w:val="Sraopastraipa"/>
              <w:numPr>
                <w:ilvl w:val="0"/>
                <w:numId w:val="2"/>
              </w:numPr>
              <w:autoSpaceDE w:val="0"/>
              <w:autoSpaceDN w:val="0"/>
              <w:adjustRightInd w:val="0"/>
              <w:spacing w:after="0" w:line="240" w:lineRule="auto"/>
              <w:ind w:left="360"/>
              <w:rPr>
                <w:color w:val="000000" w:themeColor="text1"/>
                <w:lang w:val="lt-LT"/>
              </w:rPr>
            </w:pPr>
            <w:r w:rsidRPr="00EB356E">
              <w:rPr>
                <w:color w:val="000000" w:themeColor="text1"/>
                <w:lang w:val="lt-LT"/>
              </w:rPr>
              <w:t>Dalyvauja lygių galimybių, nelygybės, migrantų krizės ir pabėgėlių integracijos Lietuvoje, klimato krizės, aplinkos taršos mažinimo, atliekų tvarkymo ir kitų aktualių klausimų tyrinėjimuose, diskusijose, ir sprendimų paieškose.</w:t>
            </w:r>
          </w:p>
          <w:p w14:paraId="02603AF1" w14:textId="77777777" w:rsidR="000A677A" w:rsidRPr="00EB356E" w:rsidRDefault="000A677A" w:rsidP="00B918B5">
            <w:pPr>
              <w:rPr>
                <w:b/>
                <w:bCs/>
                <w:color w:val="000000" w:themeColor="text1"/>
                <w:sz w:val="22"/>
                <w:szCs w:val="22"/>
                <w:lang w:val="lt-LT"/>
              </w:rPr>
            </w:pPr>
            <w:r w:rsidRPr="00EB356E">
              <w:rPr>
                <w:b/>
                <w:bCs/>
                <w:color w:val="000000" w:themeColor="text1"/>
                <w:sz w:val="22"/>
                <w:szCs w:val="22"/>
                <w:lang w:val="lt-LT"/>
              </w:rPr>
              <w:t>Pagalbos poreikio tyrimas</w:t>
            </w:r>
          </w:p>
          <w:p w14:paraId="40C1E6D9" w14:textId="77777777" w:rsidR="000A677A" w:rsidRPr="00EB356E" w:rsidRDefault="000A677A" w:rsidP="000A677A">
            <w:pPr>
              <w:pStyle w:val="Sraopastraipa"/>
              <w:numPr>
                <w:ilvl w:val="0"/>
                <w:numId w:val="2"/>
              </w:numPr>
              <w:spacing w:after="0" w:line="240" w:lineRule="auto"/>
              <w:ind w:left="360"/>
              <w:rPr>
                <w:color w:val="000000" w:themeColor="text1"/>
                <w:lang w:val="lt-LT"/>
              </w:rPr>
            </w:pPr>
            <w:r w:rsidRPr="00EB356E">
              <w:rPr>
                <w:color w:val="000000" w:themeColor="text1"/>
                <w:lang w:val="lt-LT"/>
              </w:rPr>
              <w:t>Renka ir analizuoja informaciją apie bendruomenės, visuomenės, šalies, pasaulio skirtingų asmenų ir grupių poreikius, pristato apie išsiaiškintus skirtingų grupių poreikius klasės bendruomenei.</w:t>
            </w:r>
          </w:p>
          <w:p w14:paraId="69C1EE9F" w14:textId="77777777" w:rsidR="000A677A" w:rsidRPr="00EB356E" w:rsidRDefault="000A677A" w:rsidP="000A677A">
            <w:pPr>
              <w:pStyle w:val="Sraopastraipa"/>
              <w:numPr>
                <w:ilvl w:val="0"/>
                <w:numId w:val="2"/>
              </w:numPr>
              <w:spacing w:after="0" w:line="240" w:lineRule="auto"/>
              <w:ind w:left="360"/>
              <w:rPr>
                <w:color w:val="000000" w:themeColor="text1"/>
                <w:lang w:val="lt-LT"/>
              </w:rPr>
            </w:pPr>
            <w:r w:rsidRPr="00EB356E">
              <w:rPr>
                <w:color w:val="000000" w:themeColor="text1"/>
                <w:lang w:val="lt-LT"/>
              </w:rPr>
              <w:t xml:space="preserve">Dalyvauja pasirenkant pagalbos, tyrinėtai bendruomenei, projektą, ir pagrindžia, kodėl pasirinktas projektas gali patenkinti šios bendruomenės poreikį. </w:t>
            </w:r>
          </w:p>
          <w:p w14:paraId="30C91EE9" w14:textId="77777777" w:rsidR="00465341" w:rsidRPr="00465341" w:rsidRDefault="008009A1" w:rsidP="00465341">
            <w:pPr>
              <w:rPr>
                <w:color w:val="000000" w:themeColor="text1"/>
                <w:sz w:val="22"/>
                <w:szCs w:val="22"/>
                <w:lang w:val="lt-LT"/>
              </w:rPr>
            </w:pPr>
            <w:r w:rsidRPr="00465341">
              <w:rPr>
                <w:b/>
                <w:bCs/>
                <w:color w:val="000000" w:themeColor="text1"/>
                <w:sz w:val="22"/>
                <w:szCs w:val="22"/>
                <w:lang w:val="lt-LT"/>
              </w:rPr>
              <w:t>Pasiruošimas įgyvendinti poreikį</w:t>
            </w:r>
            <w:r w:rsidRPr="00465341" w:rsidDel="008009A1">
              <w:rPr>
                <w:b/>
                <w:bCs/>
                <w:color w:val="000000" w:themeColor="text1"/>
                <w:sz w:val="22"/>
                <w:szCs w:val="22"/>
                <w:lang w:val="lt-LT"/>
              </w:rPr>
              <w:t xml:space="preserve"> </w:t>
            </w:r>
          </w:p>
          <w:p w14:paraId="31BF9560" w14:textId="3C5F583E" w:rsidR="000A677A" w:rsidRPr="00EB356E" w:rsidRDefault="000A677A" w:rsidP="000A677A">
            <w:pPr>
              <w:pStyle w:val="Sraopastraipa"/>
              <w:numPr>
                <w:ilvl w:val="0"/>
                <w:numId w:val="2"/>
              </w:numPr>
              <w:spacing w:after="0" w:line="240" w:lineRule="auto"/>
              <w:ind w:left="360"/>
              <w:rPr>
                <w:color w:val="000000" w:themeColor="text1"/>
                <w:lang w:val="lt-LT"/>
              </w:rPr>
            </w:pPr>
            <w:r w:rsidRPr="00EB356E">
              <w:rPr>
                <w:color w:val="000000" w:themeColor="text1"/>
                <w:lang w:val="lt-LT"/>
              </w:rPr>
              <w:t xml:space="preserve">Ruošiantis projekto planavimui diskutuoja apie sąžiningumo ir pagarbos įtaką pagalbos bendruomenei projekto planavime, įgyvendinime ir vertinime. </w:t>
            </w:r>
          </w:p>
          <w:p w14:paraId="1DD25CAB" w14:textId="77777777" w:rsidR="000A677A" w:rsidRPr="00EB356E" w:rsidRDefault="000A677A" w:rsidP="000A677A">
            <w:pPr>
              <w:pStyle w:val="Sraopastraipa"/>
              <w:numPr>
                <w:ilvl w:val="0"/>
                <w:numId w:val="2"/>
              </w:numPr>
              <w:spacing w:after="0" w:line="240" w:lineRule="auto"/>
              <w:ind w:left="360"/>
              <w:rPr>
                <w:color w:val="000000" w:themeColor="text1"/>
                <w:lang w:val="lt-LT"/>
              </w:rPr>
            </w:pPr>
            <w:r w:rsidRPr="00EB356E">
              <w:rPr>
                <w:color w:val="000000" w:themeColor="text1"/>
                <w:lang w:val="lt-LT"/>
              </w:rPr>
              <w:t>Kartus su bendraklasiais sukuria pagalbos teikimo įgyvendinimo planą, numato visus būtinus žingsnius, kurie užtikrins projekto įgyvendinimo sėkmę.</w:t>
            </w:r>
          </w:p>
          <w:p w14:paraId="2A39C8F7" w14:textId="77777777" w:rsidR="000A677A" w:rsidRPr="00EB356E" w:rsidRDefault="000A677A" w:rsidP="000A677A">
            <w:pPr>
              <w:pStyle w:val="Sraopastraipa"/>
              <w:numPr>
                <w:ilvl w:val="0"/>
                <w:numId w:val="2"/>
              </w:numPr>
              <w:spacing w:after="0" w:line="240" w:lineRule="auto"/>
              <w:ind w:left="360"/>
              <w:rPr>
                <w:color w:val="000000" w:themeColor="text1"/>
                <w:lang w:val="lt-LT"/>
              </w:rPr>
            </w:pPr>
            <w:r w:rsidRPr="00EB356E">
              <w:rPr>
                <w:color w:val="000000" w:themeColor="text1"/>
                <w:lang w:val="lt-LT"/>
              </w:rPr>
              <w:lastRenderedPageBreak/>
              <w:t>Numato, kokios pagalbos, išteklių gali prireikti ir suplanuoja šių poreikių patenkinimo užtikrinimą.</w:t>
            </w:r>
          </w:p>
          <w:p w14:paraId="05DF7218" w14:textId="77777777" w:rsidR="000A677A" w:rsidRPr="00EB356E" w:rsidRDefault="000A677A" w:rsidP="00B918B5">
            <w:pPr>
              <w:rPr>
                <w:b/>
                <w:bCs/>
                <w:color w:val="000000" w:themeColor="text1"/>
                <w:sz w:val="22"/>
                <w:szCs w:val="22"/>
                <w:lang w:val="lt-LT"/>
              </w:rPr>
            </w:pPr>
            <w:r w:rsidRPr="00EB356E">
              <w:rPr>
                <w:b/>
                <w:bCs/>
                <w:color w:val="000000" w:themeColor="text1"/>
                <w:sz w:val="22"/>
                <w:szCs w:val="22"/>
                <w:lang w:val="lt-LT"/>
              </w:rPr>
              <w:t>Projekto įgyvendinimas</w:t>
            </w:r>
          </w:p>
          <w:p w14:paraId="6828A555" w14:textId="77777777" w:rsidR="000A677A" w:rsidRPr="00EB356E" w:rsidRDefault="000A677A" w:rsidP="000A677A">
            <w:pPr>
              <w:pStyle w:val="Sraopastraipa"/>
              <w:numPr>
                <w:ilvl w:val="0"/>
                <w:numId w:val="31"/>
              </w:numPr>
              <w:spacing w:after="0" w:line="240" w:lineRule="auto"/>
              <w:rPr>
                <w:bCs/>
                <w:color w:val="000000" w:themeColor="text1"/>
                <w:lang w:val="lt-LT"/>
              </w:rPr>
            </w:pPr>
            <w:r w:rsidRPr="00EB356E">
              <w:rPr>
                <w:bCs/>
                <w:color w:val="000000" w:themeColor="text1"/>
                <w:lang w:val="lt-LT"/>
              </w:rPr>
              <w:t>Įgyvendina projekto planą ir stebi eigos pažangą.</w:t>
            </w:r>
          </w:p>
          <w:p w14:paraId="7A5BAAEE" w14:textId="77777777" w:rsidR="000A677A" w:rsidRPr="00EB356E" w:rsidRDefault="000A677A" w:rsidP="000A677A">
            <w:pPr>
              <w:pStyle w:val="Sraopastraipa"/>
              <w:numPr>
                <w:ilvl w:val="0"/>
                <w:numId w:val="31"/>
              </w:numPr>
              <w:spacing w:after="0" w:line="240" w:lineRule="auto"/>
              <w:rPr>
                <w:bCs/>
                <w:color w:val="000000" w:themeColor="text1"/>
                <w:lang w:val="lt-LT"/>
              </w:rPr>
            </w:pPr>
            <w:r w:rsidRPr="00EB356E">
              <w:rPr>
                <w:bCs/>
                <w:color w:val="000000" w:themeColor="text1"/>
                <w:lang w:val="lt-LT"/>
              </w:rPr>
              <w:t>Reguliariai mokosi reflektuoti apie projekto pažangą ir kliūtis, bei veikti reaguojant nedelsiant.</w:t>
            </w:r>
          </w:p>
          <w:p w14:paraId="29B972BC" w14:textId="77777777" w:rsidR="000A677A" w:rsidRPr="00EB356E" w:rsidRDefault="000A677A" w:rsidP="00B918B5">
            <w:pPr>
              <w:rPr>
                <w:b/>
                <w:bCs/>
                <w:color w:val="000000" w:themeColor="text1"/>
                <w:sz w:val="22"/>
                <w:szCs w:val="22"/>
                <w:lang w:val="lt-LT"/>
              </w:rPr>
            </w:pPr>
            <w:r w:rsidRPr="00EB356E">
              <w:rPr>
                <w:b/>
                <w:bCs/>
                <w:color w:val="000000" w:themeColor="text1"/>
                <w:sz w:val="22"/>
                <w:szCs w:val="22"/>
                <w:lang w:val="lt-LT"/>
              </w:rPr>
              <w:t>Refleksija</w:t>
            </w:r>
          </w:p>
          <w:p w14:paraId="4A735CF4" w14:textId="77777777" w:rsidR="000A677A" w:rsidRPr="00EB356E" w:rsidRDefault="000A677A" w:rsidP="000A677A">
            <w:pPr>
              <w:pStyle w:val="Sraopastraipa"/>
              <w:numPr>
                <w:ilvl w:val="0"/>
                <w:numId w:val="2"/>
              </w:numPr>
              <w:spacing w:after="0" w:line="240" w:lineRule="auto"/>
              <w:ind w:left="360"/>
              <w:rPr>
                <w:color w:val="000000" w:themeColor="text1"/>
                <w:lang w:val="lt-LT"/>
              </w:rPr>
            </w:pPr>
            <w:r w:rsidRPr="00EB356E">
              <w:rPr>
                <w:color w:val="000000" w:themeColor="text1"/>
                <w:lang w:val="lt-LT"/>
              </w:rPr>
              <w:t>Reflektuoja ir paaiškina, kaip kitų asmenų ar grupių poreikių tenkinimas padeda išmokti kažką naujo, ar įtvirtinti tai ką jau mokėsi.</w:t>
            </w:r>
          </w:p>
          <w:p w14:paraId="46C1E17E" w14:textId="77777777" w:rsidR="000A677A" w:rsidRPr="00EB356E" w:rsidRDefault="000A677A" w:rsidP="000A677A">
            <w:pPr>
              <w:pStyle w:val="Sraopastraipa"/>
              <w:numPr>
                <w:ilvl w:val="0"/>
                <w:numId w:val="2"/>
              </w:numPr>
              <w:spacing w:after="0" w:line="240" w:lineRule="auto"/>
              <w:ind w:left="360"/>
              <w:rPr>
                <w:color w:val="000000" w:themeColor="text1"/>
                <w:lang w:val="lt-LT"/>
              </w:rPr>
            </w:pPr>
            <w:r w:rsidRPr="00EB356E">
              <w:rPr>
                <w:color w:val="000000" w:themeColor="text1"/>
                <w:lang w:val="lt-LT"/>
              </w:rPr>
              <w:t>Analizuoja įgytus ar patobulintus gebėjimus, žinias.</w:t>
            </w:r>
          </w:p>
          <w:p w14:paraId="16F48B59" w14:textId="77777777" w:rsidR="000A677A" w:rsidRPr="00EB356E" w:rsidRDefault="000A677A" w:rsidP="000A677A">
            <w:pPr>
              <w:pStyle w:val="Sraopastraipa"/>
              <w:numPr>
                <w:ilvl w:val="0"/>
                <w:numId w:val="2"/>
              </w:numPr>
              <w:spacing w:after="0" w:line="240" w:lineRule="auto"/>
              <w:ind w:left="360"/>
              <w:rPr>
                <w:color w:val="000000" w:themeColor="text1"/>
                <w:lang w:val="lt-LT"/>
              </w:rPr>
            </w:pPr>
            <w:r w:rsidRPr="00EB356E">
              <w:rPr>
                <w:color w:val="000000" w:themeColor="text1"/>
                <w:lang w:val="lt-LT"/>
              </w:rPr>
              <w:t>Reflektuoja kaip įgyvendintas projektas daro įtaką mokyklos ar bendruomenės, Lietuvos, Europos ir pasaulio gyventojų gerovei.</w:t>
            </w:r>
          </w:p>
          <w:p w14:paraId="3E929060" w14:textId="77777777" w:rsidR="000A677A" w:rsidRPr="00EB356E" w:rsidRDefault="000A677A" w:rsidP="00B918B5">
            <w:pPr>
              <w:rPr>
                <w:color w:val="000000" w:themeColor="text1"/>
                <w:sz w:val="22"/>
                <w:szCs w:val="22"/>
                <w:lang w:val="lt-LT"/>
              </w:rPr>
            </w:pPr>
            <w:r w:rsidRPr="00EB356E">
              <w:rPr>
                <w:b/>
                <w:bCs/>
                <w:color w:val="000000" w:themeColor="text1"/>
                <w:sz w:val="22"/>
                <w:szCs w:val="22"/>
                <w:lang w:val="lt-LT"/>
              </w:rPr>
              <w:t>Pristatymas bendruomenei</w:t>
            </w:r>
            <w:r w:rsidRPr="00EB356E">
              <w:rPr>
                <w:color w:val="000000" w:themeColor="text1"/>
                <w:sz w:val="22"/>
                <w:szCs w:val="22"/>
                <w:lang w:val="lt-LT"/>
              </w:rPr>
              <w:t xml:space="preserve"> </w:t>
            </w:r>
          </w:p>
          <w:p w14:paraId="17B991D0" w14:textId="77777777" w:rsidR="000A677A" w:rsidRPr="00EB356E" w:rsidRDefault="000A677A" w:rsidP="000A677A">
            <w:pPr>
              <w:pStyle w:val="Sraopastraipa"/>
              <w:numPr>
                <w:ilvl w:val="0"/>
                <w:numId w:val="2"/>
              </w:numPr>
              <w:spacing w:after="0" w:line="240" w:lineRule="auto"/>
              <w:ind w:left="360"/>
              <w:rPr>
                <w:color w:val="000000" w:themeColor="text1"/>
                <w:lang w:val="lt-LT"/>
              </w:rPr>
            </w:pPr>
            <w:r w:rsidRPr="00EB356E">
              <w:rPr>
                <w:color w:val="000000" w:themeColor="text1"/>
                <w:lang w:val="lt-LT"/>
              </w:rPr>
              <w:t xml:space="preserve">Ruošiasi projekto rezultatų pristatymui bendruomenei, pateikia projekto įgyvendinimo istoriją. </w:t>
            </w:r>
          </w:p>
          <w:p w14:paraId="451B915C" w14:textId="77777777" w:rsidR="000A677A" w:rsidRPr="00EB356E" w:rsidRDefault="000A677A" w:rsidP="000A677A">
            <w:pPr>
              <w:pStyle w:val="Sraopastraipa"/>
              <w:numPr>
                <w:ilvl w:val="0"/>
                <w:numId w:val="2"/>
              </w:numPr>
              <w:spacing w:after="0" w:line="240" w:lineRule="auto"/>
              <w:ind w:left="360"/>
              <w:rPr>
                <w:color w:val="000000" w:themeColor="text1"/>
                <w:lang w:val="lt-LT"/>
              </w:rPr>
            </w:pPr>
            <w:r w:rsidRPr="00EB356E">
              <w:rPr>
                <w:color w:val="000000" w:themeColor="text1"/>
                <w:lang w:val="lt-LT"/>
              </w:rPr>
              <w:t>Paruošia informaciją apie įgyvendinto projekto rezultatus ir paviešina juos bendruomenėje.</w:t>
            </w:r>
          </w:p>
          <w:p w14:paraId="31D640F7" w14:textId="6B7B28AC" w:rsidR="000A677A" w:rsidRPr="00EB356E" w:rsidRDefault="000A677A" w:rsidP="00943CF8">
            <w:pPr>
              <w:pStyle w:val="Sraopastraipa"/>
              <w:numPr>
                <w:ilvl w:val="0"/>
                <w:numId w:val="2"/>
              </w:numPr>
              <w:spacing w:after="0" w:line="240" w:lineRule="auto"/>
              <w:ind w:left="360"/>
              <w:rPr>
                <w:rStyle w:val="normaltextrun"/>
                <w:rFonts w:eastAsiaTheme="majorEastAsia"/>
                <w:lang w:val="lt-LT"/>
              </w:rPr>
            </w:pPr>
            <w:r w:rsidRPr="00EB356E">
              <w:rPr>
                <w:color w:val="000000" w:themeColor="text1"/>
                <w:lang w:val="lt-LT"/>
              </w:rPr>
              <w:t>Reflektuoja, kodėl svarbu padėkoti visiems padėjusiems įgyvendinti projektą ir kaip jautėsi viso rezultatų pristatymo bendruomenei metu.</w:t>
            </w:r>
          </w:p>
        </w:tc>
        <w:tc>
          <w:tcPr>
            <w:tcW w:w="6975" w:type="dxa"/>
          </w:tcPr>
          <w:p w14:paraId="03870632" w14:textId="77777777" w:rsidR="000A677A" w:rsidRPr="00EB356E" w:rsidRDefault="000A677A" w:rsidP="000A677A">
            <w:pPr>
              <w:pStyle w:val="Sraopastraipa"/>
              <w:numPr>
                <w:ilvl w:val="0"/>
                <w:numId w:val="3"/>
              </w:numPr>
              <w:rPr>
                <w:color w:val="000000" w:themeColor="text1"/>
                <w:lang w:val="lt-LT"/>
              </w:rPr>
            </w:pPr>
            <w:r w:rsidRPr="00EB356E">
              <w:rPr>
                <w:color w:val="000000" w:themeColor="text1"/>
                <w:lang w:val="lt-LT"/>
              </w:rPr>
              <w:lastRenderedPageBreak/>
              <w:t>Paaiškina, kaip sprendimai ir elgesys veikia mokyklos ir bendruomenės gerovę.</w:t>
            </w:r>
          </w:p>
          <w:p w14:paraId="6E05640F" w14:textId="77777777" w:rsidR="000A677A" w:rsidRPr="00EB356E" w:rsidRDefault="000A677A" w:rsidP="000A677A">
            <w:pPr>
              <w:pStyle w:val="Sraopastraipa"/>
              <w:numPr>
                <w:ilvl w:val="0"/>
                <w:numId w:val="3"/>
              </w:numPr>
              <w:rPr>
                <w:color w:val="000000" w:themeColor="text1"/>
                <w:lang w:val="lt-LT"/>
              </w:rPr>
            </w:pPr>
            <w:r w:rsidRPr="00EB356E">
              <w:rPr>
                <w:color w:val="000000" w:themeColor="text1"/>
                <w:lang w:val="lt-LT"/>
              </w:rPr>
              <w:t>Paaiškina, kaip įvairios organizacijos prisideda prie bendruomenės gerovės.</w:t>
            </w:r>
          </w:p>
          <w:p w14:paraId="5FDC809E" w14:textId="77777777" w:rsidR="000A677A" w:rsidRPr="00EB356E" w:rsidRDefault="000A677A" w:rsidP="000A677A">
            <w:pPr>
              <w:pStyle w:val="Sraopastraipa"/>
              <w:numPr>
                <w:ilvl w:val="0"/>
                <w:numId w:val="3"/>
              </w:numPr>
              <w:rPr>
                <w:color w:val="000000" w:themeColor="text1"/>
                <w:lang w:val="lt-LT"/>
              </w:rPr>
            </w:pPr>
            <w:r w:rsidRPr="00EB356E">
              <w:rPr>
                <w:color w:val="000000" w:themeColor="text1"/>
                <w:lang w:val="lt-LT"/>
              </w:rPr>
              <w:t>Tiria ir įvardija mokyklos ir/ar bendruomenės poreikius ir paaiškina, kaip juos galima patenkinti.</w:t>
            </w:r>
          </w:p>
          <w:p w14:paraId="293F2044" w14:textId="77777777" w:rsidR="000A677A" w:rsidRPr="00EB356E" w:rsidRDefault="000A677A" w:rsidP="000A677A">
            <w:pPr>
              <w:pStyle w:val="Sraopastraipa"/>
              <w:numPr>
                <w:ilvl w:val="0"/>
                <w:numId w:val="3"/>
              </w:numPr>
              <w:rPr>
                <w:color w:val="000000" w:themeColor="text1"/>
                <w:lang w:val="lt-LT"/>
              </w:rPr>
            </w:pPr>
            <w:r w:rsidRPr="00EB356E">
              <w:rPr>
                <w:color w:val="000000" w:themeColor="text1"/>
                <w:lang w:val="lt-LT"/>
              </w:rPr>
              <w:t>Analizuoja ir įvardija veiksnius lemiančius poreikio atsiradimą.</w:t>
            </w:r>
          </w:p>
          <w:p w14:paraId="75C595A2" w14:textId="77777777" w:rsidR="000A677A" w:rsidRPr="00EB356E" w:rsidRDefault="000A677A" w:rsidP="000A677A">
            <w:pPr>
              <w:pStyle w:val="Sraopastraipa"/>
              <w:numPr>
                <w:ilvl w:val="0"/>
                <w:numId w:val="3"/>
              </w:numPr>
              <w:rPr>
                <w:color w:val="000000" w:themeColor="text1"/>
                <w:lang w:val="lt-LT"/>
              </w:rPr>
            </w:pPr>
            <w:r w:rsidRPr="00EB356E">
              <w:rPr>
                <w:color w:val="000000" w:themeColor="text1"/>
                <w:lang w:val="lt-LT"/>
              </w:rPr>
              <w:t>Apibūdina, kaip gali pagerinti savo dalyvavimą pagalbos mokyklai ar bendruomenei projekte.</w:t>
            </w:r>
          </w:p>
          <w:p w14:paraId="380A6C40" w14:textId="77777777" w:rsidR="000A677A" w:rsidRPr="00EB356E" w:rsidRDefault="000A677A" w:rsidP="000A677A">
            <w:pPr>
              <w:pStyle w:val="Sraopastraipa"/>
              <w:numPr>
                <w:ilvl w:val="0"/>
                <w:numId w:val="3"/>
              </w:numPr>
              <w:rPr>
                <w:color w:val="000000" w:themeColor="text1"/>
                <w:lang w:val="lt-LT"/>
              </w:rPr>
            </w:pPr>
            <w:r w:rsidRPr="00EB356E">
              <w:rPr>
                <w:color w:val="000000" w:themeColor="text1"/>
                <w:lang w:val="lt-LT"/>
              </w:rPr>
              <w:t xml:space="preserve">Paaiškina, kaip pagalbos bendruomenei projektai, ugdo lyderystės įgūdžius. </w:t>
            </w:r>
          </w:p>
          <w:p w14:paraId="02E7AB98" w14:textId="77777777" w:rsidR="000A677A" w:rsidRPr="00EB356E" w:rsidRDefault="000A677A" w:rsidP="000A677A">
            <w:pPr>
              <w:pStyle w:val="Sraopastraipa"/>
              <w:numPr>
                <w:ilvl w:val="0"/>
                <w:numId w:val="3"/>
              </w:numPr>
              <w:rPr>
                <w:color w:val="000000" w:themeColor="text1"/>
                <w:lang w:val="lt-LT"/>
              </w:rPr>
            </w:pPr>
            <w:r w:rsidRPr="00EB356E">
              <w:rPr>
                <w:color w:val="000000" w:themeColor="text1"/>
                <w:lang w:val="lt-LT"/>
              </w:rPr>
              <w:t>Dalyvauja poreikio, kurį norėtų patenkinti, pasirinkimo procese ir argumentuoja, kodėl svarbu patenkinti jo / jos pasirinktą bendruomenės poreikį.</w:t>
            </w:r>
          </w:p>
          <w:p w14:paraId="0CAE9F9E" w14:textId="77777777" w:rsidR="000A677A" w:rsidRPr="00EB356E" w:rsidRDefault="000A677A" w:rsidP="000A677A">
            <w:pPr>
              <w:pStyle w:val="Sraopastraipa"/>
              <w:numPr>
                <w:ilvl w:val="0"/>
                <w:numId w:val="3"/>
              </w:numPr>
              <w:rPr>
                <w:color w:val="000000" w:themeColor="text1"/>
                <w:lang w:val="lt-LT"/>
              </w:rPr>
            </w:pPr>
            <w:r w:rsidRPr="00EB356E">
              <w:rPr>
                <w:color w:val="000000" w:themeColor="text1"/>
                <w:lang w:val="lt-LT"/>
              </w:rPr>
              <w:t>Planuoja poreikio patenkinimo projektą, numato įgyvendinimo sėkmės kriterijus, terminus, kliūtis, būtinus resursus, pagalbos poreikį, suplanuoja pažangos stebėjimo sistemą.</w:t>
            </w:r>
          </w:p>
          <w:p w14:paraId="222E2920" w14:textId="77777777" w:rsidR="000A677A" w:rsidRPr="00EB356E" w:rsidRDefault="000A677A" w:rsidP="000A677A">
            <w:pPr>
              <w:pStyle w:val="Sraopastraipa"/>
              <w:numPr>
                <w:ilvl w:val="0"/>
                <w:numId w:val="3"/>
              </w:numPr>
              <w:rPr>
                <w:color w:val="000000" w:themeColor="text1"/>
                <w:lang w:val="lt-LT"/>
              </w:rPr>
            </w:pPr>
            <w:r w:rsidRPr="00EB356E">
              <w:rPr>
                <w:color w:val="000000" w:themeColor="text1"/>
                <w:lang w:val="lt-LT"/>
              </w:rPr>
              <w:t>Prisiima konkrečias atsakomybes įgyvendiname projekte.</w:t>
            </w:r>
          </w:p>
          <w:p w14:paraId="5FEC67FC" w14:textId="77777777" w:rsidR="000A677A" w:rsidRPr="00EB356E" w:rsidRDefault="000A677A" w:rsidP="000A677A">
            <w:pPr>
              <w:pStyle w:val="Sraopastraipa"/>
              <w:numPr>
                <w:ilvl w:val="0"/>
                <w:numId w:val="3"/>
              </w:numPr>
              <w:rPr>
                <w:color w:val="000000" w:themeColor="text1"/>
                <w:lang w:val="lt-LT"/>
              </w:rPr>
            </w:pPr>
            <w:r w:rsidRPr="00EB356E">
              <w:rPr>
                <w:color w:val="000000" w:themeColor="text1"/>
                <w:lang w:val="lt-LT"/>
              </w:rPr>
              <w:t>Reflektuoja apie projekto įgyvendinimo pažangą.</w:t>
            </w:r>
          </w:p>
          <w:p w14:paraId="0B5E286C" w14:textId="77777777" w:rsidR="000A677A" w:rsidRPr="00EB356E" w:rsidRDefault="000A677A" w:rsidP="000A677A">
            <w:pPr>
              <w:pStyle w:val="Sraopastraipa"/>
              <w:numPr>
                <w:ilvl w:val="0"/>
                <w:numId w:val="3"/>
              </w:numPr>
              <w:rPr>
                <w:color w:val="000000" w:themeColor="text1"/>
                <w:lang w:val="lt-LT"/>
              </w:rPr>
            </w:pPr>
            <w:r w:rsidRPr="00EB356E">
              <w:rPr>
                <w:color w:val="000000" w:themeColor="text1"/>
                <w:lang w:val="lt-LT"/>
              </w:rPr>
              <w:t>Analizuoja ir įvardija, kaip jaučiasi dalyvaudamas/a projekto įgyvendinime.</w:t>
            </w:r>
          </w:p>
          <w:p w14:paraId="36416863" w14:textId="77777777" w:rsidR="000A677A" w:rsidRPr="00EB356E" w:rsidRDefault="000A677A" w:rsidP="000A677A">
            <w:pPr>
              <w:pStyle w:val="Sraopastraipa"/>
              <w:numPr>
                <w:ilvl w:val="0"/>
                <w:numId w:val="3"/>
              </w:numPr>
              <w:rPr>
                <w:color w:val="000000" w:themeColor="text1"/>
                <w:lang w:val="lt-LT"/>
              </w:rPr>
            </w:pPr>
            <w:r w:rsidRPr="00EB356E">
              <w:rPr>
                <w:color w:val="000000" w:themeColor="text1"/>
                <w:lang w:val="lt-LT"/>
              </w:rPr>
              <w:lastRenderedPageBreak/>
              <w:t>Dalyvauja įgyvendinto projekto rezultatų apibendrinime ir pristatyme.</w:t>
            </w:r>
          </w:p>
          <w:p w14:paraId="064E7DCD" w14:textId="77777777" w:rsidR="000A677A" w:rsidRPr="00EB356E" w:rsidRDefault="000A677A" w:rsidP="000A677A">
            <w:pPr>
              <w:pStyle w:val="Sraopastraipa"/>
              <w:numPr>
                <w:ilvl w:val="0"/>
                <w:numId w:val="3"/>
              </w:numPr>
              <w:rPr>
                <w:color w:val="000000" w:themeColor="text1"/>
                <w:lang w:val="lt-LT"/>
              </w:rPr>
            </w:pPr>
            <w:r w:rsidRPr="00EB356E">
              <w:rPr>
                <w:color w:val="000000" w:themeColor="text1"/>
                <w:lang w:val="lt-LT"/>
              </w:rPr>
              <w:t>Paaiškina, kokius įgūdžius padeda įgyti pagalbos bendruomenei projekto įgyvendinimas.</w:t>
            </w:r>
          </w:p>
          <w:p w14:paraId="0C3CE12A" w14:textId="77777777" w:rsidR="000A677A" w:rsidRPr="00EB356E" w:rsidRDefault="000A677A" w:rsidP="000A677A">
            <w:pPr>
              <w:pStyle w:val="Sraopastraipa"/>
              <w:numPr>
                <w:ilvl w:val="0"/>
                <w:numId w:val="3"/>
              </w:numPr>
              <w:rPr>
                <w:color w:val="000000" w:themeColor="text1"/>
                <w:lang w:val="lt-LT"/>
              </w:rPr>
            </w:pPr>
            <w:r w:rsidRPr="00EB356E">
              <w:rPr>
                <w:color w:val="000000" w:themeColor="text1"/>
                <w:lang w:val="lt-LT"/>
              </w:rPr>
              <w:t>Analizuoja ir paaiškina, kaip įgyta patirtis padės kitą kartą dar veiksmingiau įgyvendinti projektą.</w:t>
            </w:r>
          </w:p>
          <w:p w14:paraId="1696CADF" w14:textId="77777777" w:rsidR="000A677A" w:rsidRPr="00EB356E" w:rsidRDefault="000A677A" w:rsidP="000A677A">
            <w:pPr>
              <w:pStyle w:val="Sraopastraipa"/>
              <w:numPr>
                <w:ilvl w:val="0"/>
                <w:numId w:val="3"/>
              </w:numPr>
              <w:rPr>
                <w:color w:val="000000" w:themeColor="text1"/>
                <w:lang w:val="lt-LT"/>
              </w:rPr>
            </w:pPr>
            <w:r w:rsidRPr="00EB356E">
              <w:rPr>
                <w:color w:val="000000" w:themeColor="text1"/>
                <w:lang w:val="lt-LT"/>
              </w:rPr>
              <w:t>Argumentuoja, kaip įgyta projekto įgyvendinimo metu patirtis bus naudinga 9 klasėje ir/ar suaugus.</w:t>
            </w:r>
          </w:p>
          <w:p w14:paraId="31F192D9" w14:textId="77777777" w:rsidR="000A677A" w:rsidRPr="00EB356E" w:rsidRDefault="000A677A" w:rsidP="000A677A">
            <w:pPr>
              <w:pStyle w:val="Sraopastraipa"/>
              <w:numPr>
                <w:ilvl w:val="0"/>
                <w:numId w:val="3"/>
              </w:numPr>
              <w:rPr>
                <w:color w:val="000000" w:themeColor="text1"/>
                <w:lang w:val="lt-LT"/>
              </w:rPr>
            </w:pPr>
            <w:r w:rsidRPr="00EB356E">
              <w:rPr>
                <w:color w:val="000000" w:themeColor="text1"/>
                <w:lang w:val="lt-LT"/>
              </w:rPr>
              <w:t>Įvertina savo ir kitų įsitraukimo į pagalbos bendruomenei projekto įgyvendinimą mokykloje ar bendruomenėje  veiksmingumą.</w:t>
            </w:r>
          </w:p>
          <w:p w14:paraId="1B9B4D66" w14:textId="77777777" w:rsidR="000A677A" w:rsidRPr="00EB356E" w:rsidRDefault="000A677A" w:rsidP="000A677A">
            <w:pPr>
              <w:pStyle w:val="Sraopastraipa"/>
              <w:numPr>
                <w:ilvl w:val="0"/>
                <w:numId w:val="3"/>
              </w:numPr>
              <w:rPr>
                <w:color w:val="000000" w:themeColor="text1"/>
                <w:lang w:val="lt-LT"/>
              </w:rPr>
            </w:pPr>
            <w:r w:rsidRPr="00EB356E">
              <w:rPr>
                <w:color w:val="000000" w:themeColor="text1"/>
                <w:lang w:val="lt-LT"/>
              </w:rPr>
              <w:t xml:space="preserve">Paaiškina ryšį tarp pagalbos bendruomenei projekto įgyvendinimo ir pilietiškumo. </w:t>
            </w:r>
          </w:p>
          <w:p w14:paraId="2FF50F3B" w14:textId="77777777" w:rsidR="000A677A" w:rsidRPr="00EB356E" w:rsidRDefault="000A677A" w:rsidP="00B918B5">
            <w:pPr>
              <w:rPr>
                <w:rStyle w:val="normaltextrun"/>
                <w:rFonts w:eastAsiaTheme="majorEastAsia"/>
                <w:sz w:val="22"/>
                <w:szCs w:val="22"/>
                <w:lang w:val="lt-LT"/>
              </w:rPr>
            </w:pPr>
          </w:p>
        </w:tc>
      </w:tr>
    </w:tbl>
    <w:p w14:paraId="1F8CD3A0" w14:textId="77777777" w:rsidR="002914CC" w:rsidRDefault="002914CC" w:rsidP="00F443D1">
      <w:pPr>
        <w:pStyle w:val="Antrat2"/>
        <w:rPr>
          <w:rFonts w:cs="Times New Roman"/>
          <w:sz w:val="28"/>
          <w:szCs w:val="28"/>
          <w:lang w:val="lt-LT"/>
        </w:rPr>
      </w:pPr>
    </w:p>
    <w:p w14:paraId="174EBDA6" w14:textId="77777777" w:rsidR="002914CC" w:rsidRDefault="002914CC" w:rsidP="00F443D1">
      <w:pPr>
        <w:pStyle w:val="Antrat2"/>
        <w:rPr>
          <w:rFonts w:cs="Times New Roman"/>
          <w:sz w:val="28"/>
          <w:szCs w:val="28"/>
          <w:lang w:val="lt-LT"/>
        </w:rPr>
        <w:sectPr w:rsidR="002914CC" w:rsidSect="00CB399B">
          <w:pgSz w:w="11900" w:h="16840"/>
          <w:pgMar w:top="1134" w:right="851" w:bottom="1134" w:left="1701" w:header="708" w:footer="708" w:gutter="0"/>
          <w:cols w:space="708"/>
          <w:docGrid w:linePitch="360"/>
        </w:sectPr>
      </w:pPr>
    </w:p>
    <w:p w14:paraId="501FBCCE" w14:textId="789F6E13" w:rsidR="000A677A" w:rsidRDefault="000A677A" w:rsidP="00F443D1">
      <w:pPr>
        <w:pStyle w:val="Antrat2"/>
        <w:rPr>
          <w:rFonts w:cs="Times New Roman"/>
          <w:sz w:val="28"/>
          <w:szCs w:val="28"/>
          <w:lang w:val="lt-LT"/>
        </w:rPr>
      </w:pPr>
      <w:bookmarkStart w:id="31" w:name="_Toc154756381"/>
      <w:r w:rsidRPr="00943CF8">
        <w:rPr>
          <w:rFonts w:cs="Times New Roman"/>
          <w:sz w:val="28"/>
          <w:szCs w:val="28"/>
          <w:lang w:val="lt-LT"/>
        </w:rPr>
        <w:lastRenderedPageBreak/>
        <w:t>Pamokų planavimas</w:t>
      </w:r>
      <w:bookmarkEnd w:id="31"/>
    </w:p>
    <w:p w14:paraId="11911793" w14:textId="77777777" w:rsidR="00F443D1" w:rsidRPr="00081B05" w:rsidRDefault="00F443D1" w:rsidP="00943CF8">
      <w:pPr>
        <w:rPr>
          <w:lang w:val="lt-LT"/>
        </w:rPr>
      </w:pPr>
    </w:p>
    <w:p w14:paraId="7423B0A4" w14:textId="4FDBA34D" w:rsidR="00895C97" w:rsidRPr="00EB356E" w:rsidRDefault="00895C97" w:rsidP="00895C97">
      <w:pPr>
        <w:jc w:val="both"/>
        <w:rPr>
          <w:lang w:val="lt-LT"/>
        </w:rPr>
      </w:pPr>
      <w:r w:rsidRPr="00EB356E">
        <w:rPr>
          <w:lang w:val="lt-LT"/>
        </w:rPr>
        <w:t xml:space="preserve">Pamokų pasiruošimo ir planavimo rekomendacijos pateiktos </w:t>
      </w:r>
      <w:r w:rsidR="00034CD4">
        <w:rPr>
          <w:b/>
          <w:bCs/>
          <w:lang w:val="lt-LT"/>
        </w:rPr>
        <w:t>1</w:t>
      </w:r>
      <w:r w:rsidRPr="00943CF8">
        <w:rPr>
          <w:b/>
          <w:bCs/>
          <w:lang w:val="lt-LT"/>
        </w:rPr>
        <w:t xml:space="preserve">.3 </w:t>
      </w:r>
      <w:r w:rsidRPr="00895C97">
        <w:rPr>
          <w:lang w:val="lt-LT"/>
        </w:rPr>
        <w:t xml:space="preserve">ir </w:t>
      </w:r>
      <w:r w:rsidR="00034CD4">
        <w:rPr>
          <w:b/>
          <w:bCs/>
          <w:lang w:val="lt-LT"/>
        </w:rPr>
        <w:t>1</w:t>
      </w:r>
      <w:r w:rsidRPr="00943CF8">
        <w:rPr>
          <w:b/>
          <w:bCs/>
          <w:lang w:val="lt-LT"/>
        </w:rPr>
        <w:t>.4</w:t>
      </w:r>
      <w:r>
        <w:rPr>
          <w:b/>
          <w:bCs/>
          <w:lang w:val="lt-LT"/>
        </w:rPr>
        <w:t xml:space="preserve"> </w:t>
      </w:r>
      <w:r w:rsidRPr="00895C97">
        <w:rPr>
          <w:lang w:val="lt-LT"/>
        </w:rPr>
        <w:t>priede.</w:t>
      </w:r>
    </w:p>
    <w:p w14:paraId="35E9EEE2" w14:textId="43105827" w:rsidR="00895C97" w:rsidRDefault="00895C97" w:rsidP="00895C97">
      <w:pPr>
        <w:jc w:val="both"/>
        <w:rPr>
          <w:lang w:val="lt-LT"/>
        </w:rPr>
      </w:pPr>
      <w:r w:rsidRPr="00895C97">
        <w:rPr>
          <w:lang w:val="lt-LT"/>
        </w:rPr>
        <w:t>Toliau esančiose lentelėse pateikiamos šios rekomendacijos: turinys, rekomenduojamas pamokų skaičius, pasiekimų požymiai, skaitmeniniai ir spausdinti metodiniai leidiniai, knygos ir rekomendacijos, siūlomos mokytojui skaitmeninės priemonės (svetainės, vaizdo įrašai), priemonės, programos, turinčios paruoštus pamokų planus.</w:t>
      </w:r>
    </w:p>
    <w:p w14:paraId="6512A030" w14:textId="77777777" w:rsidR="00895C97" w:rsidRPr="00EB356E" w:rsidRDefault="00895C97" w:rsidP="00895C97">
      <w:pPr>
        <w:jc w:val="both"/>
        <w:rPr>
          <w:lang w:val="lt-LT"/>
        </w:rPr>
      </w:pPr>
    </w:p>
    <w:p w14:paraId="299B2BAB" w14:textId="71CB639C" w:rsidR="00895C97" w:rsidRPr="00943CF8" w:rsidRDefault="00895C97" w:rsidP="00895C97">
      <w:pPr>
        <w:pStyle w:val="Antrat2"/>
        <w:shd w:val="clear" w:color="auto" w:fill="D9D9D9" w:themeFill="background1" w:themeFillShade="D9"/>
        <w:spacing w:before="0"/>
        <w:rPr>
          <w:rFonts w:eastAsia="Times New Roman" w:cs="Times New Roman"/>
          <w:b w:val="0"/>
          <w:bCs/>
          <w:color w:val="000000"/>
          <w:szCs w:val="24"/>
          <w:lang w:val="lt-LT"/>
        </w:rPr>
      </w:pPr>
      <w:bookmarkStart w:id="32" w:name="_Toc154756382"/>
      <w:r w:rsidRPr="00943CF8">
        <w:rPr>
          <w:rFonts w:eastAsia="Times New Roman" w:cs="Times New Roman"/>
          <w:bCs/>
          <w:color w:val="000000"/>
          <w:szCs w:val="24"/>
          <w:lang w:val="lt-LT"/>
        </w:rPr>
        <w:t xml:space="preserve">Mokymosi turinys </w:t>
      </w:r>
      <w:r>
        <w:rPr>
          <w:rFonts w:eastAsia="Times New Roman" w:cs="Times New Roman"/>
          <w:bCs/>
          <w:color w:val="000000"/>
          <w:szCs w:val="24"/>
          <w:lang w:val="lt-LT"/>
        </w:rPr>
        <w:t xml:space="preserve">7 </w:t>
      </w:r>
      <w:r w:rsidRPr="00943CF8">
        <w:rPr>
          <w:rFonts w:eastAsia="Times New Roman" w:cs="Times New Roman"/>
          <w:bCs/>
          <w:color w:val="000000"/>
          <w:szCs w:val="24"/>
          <w:lang w:val="lt-LT"/>
        </w:rPr>
        <w:t>klasei</w:t>
      </w:r>
      <w:r>
        <w:rPr>
          <w:rFonts w:eastAsia="Times New Roman" w:cs="Times New Roman"/>
          <w:bCs/>
          <w:color w:val="000000"/>
          <w:szCs w:val="24"/>
          <w:lang w:val="lt-LT"/>
        </w:rPr>
        <w:t>,</w:t>
      </w:r>
      <w:r w:rsidRPr="00943CF8">
        <w:rPr>
          <w:rFonts w:eastAsia="Times New Roman" w:cs="Times New Roman"/>
          <w:bCs/>
          <w:color w:val="000000"/>
          <w:szCs w:val="24"/>
          <w:lang w:val="lt-LT"/>
        </w:rPr>
        <w:t xml:space="preserve"> pamokų planavimo rekomendacijos ir pasiekimų požymiai</w:t>
      </w:r>
      <w:bookmarkEnd w:id="32"/>
    </w:p>
    <w:p w14:paraId="1C0EDE9F" w14:textId="7FFC64B8" w:rsidR="000A677A" w:rsidRDefault="000A677A" w:rsidP="000A677A">
      <w:pPr>
        <w:rPr>
          <w:sz w:val="18"/>
          <w:szCs w:val="18"/>
          <w:lang w:val="lt-LT"/>
        </w:rPr>
      </w:pPr>
    </w:p>
    <w:tbl>
      <w:tblPr>
        <w:tblW w:w="1531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1133"/>
        <w:gridCol w:w="4536"/>
        <w:gridCol w:w="2836"/>
        <w:gridCol w:w="2693"/>
        <w:gridCol w:w="1276"/>
      </w:tblGrid>
      <w:tr w:rsidR="00824AE1" w:rsidRPr="000E52A2" w14:paraId="01A6A2FF" w14:textId="77777777" w:rsidTr="00486F20">
        <w:trPr>
          <w:trHeight w:val="267"/>
        </w:trPr>
        <w:tc>
          <w:tcPr>
            <w:tcW w:w="2836" w:type="dxa"/>
            <w:tcBorders>
              <w:top w:val="single" w:sz="4" w:space="0" w:color="000000"/>
              <w:left w:val="single" w:sz="4" w:space="0" w:color="000000"/>
              <w:bottom w:val="single" w:sz="4" w:space="0" w:color="000000"/>
              <w:right w:val="single" w:sz="4" w:space="0" w:color="000000"/>
            </w:tcBorders>
            <w:shd w:val="clear" w:color="auto" w:fill="auto"/>
          </w:tcPr>
          <w:p w14:paraId="6B74A1EF" w14:textId="77777777" w:rsidR="00824AE1" w:rsidRPr="000E52A2" w:rsidRDefault="00824AE1" w:rsidP="00D52D1A">
            <w:pPr>
              <w:rPr>
                <w:b/>
                <w:color w:val="000000" w:themeColor="text1"/>
                <w:sz w:val="22"/>
                <w:szCs w:val="22"/>
                <w:lang w:val="lt-LT"/>
              </w:rPr>
            </w:pPr>
            <w:r w:rsidRPr="000E52A2">
              <w:rPr>
                <w:b/>
                <w:color w:val="000000" w:themeColor="text1"/>
                <w:sz w:val="22"/>
                <w:szCs w:val="22"/>
                <w:lang w:val="lt-LT"/>
              </w:rPr>
              <w:t>Turinys</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74754628" w14:textId="77777777" w:rsidR="00824AE1" w:rsidRPr="000E52A2" w:rsidRDefault="00824AE1" w:rsidP="00D52D1A">
            <w:pPr>
              <w:rPr>
                <w:b/>
                <w:color w:val="000000" w:themeColor="text1"/>
                <w:sz w:val="22"/>
                <w:szCs w:val="22"/>
                <w:lang w:val="lt-LT"/>
              </w:rPr>
            </w:pPr>
            <w:r w:rsidRPr="000E52A2">
              <w:rPr>
                <w:b/>
                <w:color w:val="000000" w:themeColor="text1"/>
                <w:sz w:val="22"/>
                <w:szCs w:val="22"/>
                <w:lang w:val="lt-LT"/>
              </w:rPr>
              <w:t>Pamokų skaičius</w:t>
            </w:r>
          </w:p>
        </w:tc>
        <w:tc>
          <w:tcPr>
            <w:tcW w:w="4536" w:type="dxa"/>
            <w:tcBorders>
              <w:top w:val="single" w:sz="4" w:space="0" w:color="000000"/>
              <w:left w:val="single" w:sz="4" w:space="0" w:color="000000"/>
              <w:bottom w:val="single" w:sz="4" w:space="0" w:color="000000"/>
              <w:right w:val="single" w:sz="4" w:space="0" w:color="000000"/>
            </w:tcBorders>
          </w:tcPr>
          <w:p w14:paraId="521161F1" w14:textId="77777777" w:rsidR="00824AE1" w:rsidRPr="000E52A2" w:rsidRDefault="00824AE1" w:rsidP="00D52D1A">
            <w:pPr>
              <w:rPr>
                <w:b/>
                <w:color w:val="000000" w:themeColor="text1"/>
                <w:sz w:val="22"/>
                <w:szCs w:val="22"/>
                <w:lang w:val="lt-LT"/>
              </w:rPr>
            </w:pPr>
            <w:r w:rsidRPr="000E52A2">
              <w:rPr>
                <w:b/>
                <w:color w:val="000000" w:themeColor="text1"/>
                <w:sz w:val="22"/>
                <w:szCs w:val="22"/>
                <w:lang w:val="lt-LT"/>
              </w:rPr>
              <w:t>Pasiekimų požymiai</w:t>
            </w:r>
          </w:p>
        </w:tc>
        <w:tc>
          <w:tcPr>
            <w:tcW w:w="2836" w:type="dxa"/>
            <w:tcBorders>
              <w:top w:val="single" w:sz="4" w:space="0" w:color="000000"/>
              <w:left w:val="single" w:sz="4" w:space="0" w:color="000000"/>
              <w:bottom w:val="single" w:sz="4" w:space="0" w:color="000000"/>
              <w:right w:val="single" w:sz="4" w:space="0" w:color="000000"/>
            </w:tcBorders>
            <w:shd w:val="clear" w:color="auto" w:fill="auto"/>
          </w:tcPr>
          <w:p w14:paraId="7FE74CAA" w14:textId="77777777" w:rsidR="00824AE1" w:rsidRPr="000E52A2" w:rsidRDefault="00824AE1" w:rsidP="00D52D1A">
            <w:pPr>
              <w:rPr>
                <w:b/>
                <w:color w:val="000000" w:themeColor="text1"/>
                <w:sz w:val="22"/>
                <w:szCs w:val="22"/>
                <w:lang w:val="lt-LT"/>
              </w:rPr>
            </w:pPr>
            <w:r w:rsidRPr="000E52A2">
              <w:rPr>
                <w:b/>
                <w:color w:val="000000" w:themeColor="text1"/>
                <w:sz w:val="22"/>
                <w:szCs w:val="22"/>
                <w:lang w:val="lt-LT"/>
              </w:rPr>
              <w:t>Skaitmeniniai ir spausdinti metodiniai leidiniai, knygos ir rekomendacijos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67750819" w14:textId="2EA3EED1" w:rsidR="00824AE1" w:rsidRPr="000E52A2" w:rsidRDefault="00824AE1" w:rsidP="00D52D1A">
            <w:pPr>
              <w:rPr>
                <w:b/>
                <w:color w:val="000000" w:themeColor="text1"/>
                <w:sz w:val="22"/>
                <w:szCs w:val="22"/>
                <w:lang w:val="lt-LT"/>
              </w:rPr>
            </w:pPr>
            <w:r w:rsidRPr="000E52A2">
              <w:rPr>
                <w:b/>
                <w:color w:val="000000" w:themeColor="text1"/>
                <w:sz w:val="22"/>
                <w:szCs w:val="22"/>
                <w:lang w:val="lt-LT"/>
              </w:rPr>
              <w:t>Siūlomos mokytojui skaitmeninės priemonės (svetainės, vaizdo įrašai)</w:t>
            </w:r>
          </w:p>
        </w:tc>
        <w:tc>
          <w:tcPr>
            <w:tcW w:w="1276" w:type="dxa"/>
            <w:tcBorders>
              <w:top w:val="single" w:sz="4" w:space="0" w:color="000000"/>
              <w:left w:val="single" w:sz="4" w:space="0" w:color="000000"/>
              <w:bottom w:val="single" w:sz="4" w:space="0" w:color="000000"/>
              <w:right w:val="single" w:sz="4" w:space="0" w:color="000000"/>
            </w:tcBorders>
          </w:tcPr>
          <w:p w14:paraId="0FC4881E" w14:textId="77777777" w:rsidR="00824AE1" w:rsidRPr="000E52A2" w:rsidRDefault="00824AE1" w:rsidP="00D52D1A">
            <w:pPr>
              <w:rPr>
                <w:b/>
                <w:color w:val="000000" w:themeColor="text1"/>
                <w:sz w:val="22"/>
                <w:szCs w:val="22"/>
                <w:lang w:val="lt-LT"/>
              </w:rPr>
            </w:pPr>
            <w:r w:rsidRPr="000E52A2">
              <w:rPr>
                <w:b/>
                <w:color w:val="000000" w:themeColor="text1"/>
                <w:sz w:val="22"/>
                <w:szCs w:val="22"/>
                <w:lang w:val="lt-LT"/>
              </w:rPr>
              <w:t>Priemonės, programos turinčios paruoštus pamokų planus</w:t>
            </w:r>
          </w:p>
        </w:tc>
      </w:tr>
      <w:tr w:rsidR="00824AE1" w:rsidRPr="000E52A2" w14:paraId="38DE33AD" w14:textId="77777777" w:rsidTr="00D52D1A">
        <w:trPr>
          <w:trHeight w:val="267"/>
        </w:trPr>
        <w:tc>
          <w:tcPr>
            <w:tcW w:w="15310" w:type="dxa"/>
            <w:gridSpan w:val="6"/>
          </w:tcPr>
          <w:p w14:paraId="70C7B7AC" w14:textId="77777777" w:rsidR="00824AE1" w:rsidRPr="000E52A2" w:rsidRDefault="00824AE1" w:rsidP="00D52D1A">
            <w:pPr>
              <w:rPr>
                <w:b/>
                <w:color w:val="000000" w:themeColor="text1"/>
                <w:sz w:val="22"/>
                <w:szCs w:val="22"/>
                <w:lang w:val="lt-LT"/>
              </w:rPr>
            </w:pPr>
            <w:r w:rsidRPr="000E52A2">
              <w:rPr>
                <w:b/>
                <w:color w:val="000000" w:themeColor="text1"/>
                <w:sz w:val="22"/>
                <w:szCs w:val="22"/>
                <w:lang w:val="lt-LT"/>
              </w:rPr>
              <w:t>30.1. Savęs pažinimas ir asmeniniai tobulėjimo tikslai</w:t>
            </w:r>
          </w:p>
        </w:tc>
      </w:tr>
      <w:tr w:rsidR="00824AE1" w:rsidRPr="000E52A2" w14:paraId="0CF4F805" w14:textId="77777777" w:rsidTr="00486F20">
        <w:trPr>
          <w:trHeight w:val="1627"/>
        </w:trPr>
        <w:tc>
          <w:tcPr>
            <w:tcW w:w="2836" w:type="dxa"/>
            <w:vMerge w:val="restart"/>
            <w:shd w:val="clear" w:color="auto" w:fill="auto"/>
          </w:tcPr>
          <w:p w14:paraId="3F715255" w14:textId="77777777" w:rsidR="00824AE1" w:rsidRPr="000E52A2" w:rsidRDefault="00824AE1" w:rsidP="00D52D1A">
            <w:pPr>
              <w:rPr>
                <w:color w:val="000000" w:themeColor="text1"/>
                <w:sz w:val="22"/>
                <w:szCs w:val="22"/>
                <w:lang w:val="lt-LT"/>
              </w:rPr>
            </w:pPr>
            <w:r w:rsidRPr="000E52A2">
              <w:rPr>
                <w:color w:val="000000" w:themeColor="text1"/>
                <w:sz w:val="22"/>
                <w:szCs w:val="22"/>
                <w:lang w:val="lt-LT"/>
              </w:rPr>
              <w:t>30.1.1. Mokosi pagrįsti, kodėl visos emocijos yra reikalingos, atpažinti emocijas sukeliančius impulsus ir skirti dėmesį savo emocijoms, kurios yra situacijos indikatoriai, aiškinasi, kodėl ir kokias skirtingas emocijas toje pačioje situacijoje gali jausti žmonės.</w:t>
            </w:r>
          </w:p>
        </w:tc>
        <w:tc>
          <w:tcPr>
            <w:tcW w:w="1133" w:type="dxa"/>
            <w:vMerge w:val="restart"/>
            <w:tcBorders>
              <w:right w:val="single" w:sz="4" w:space="0" w:color="auto"/>
            </w:tcBorders>
            <w:shd w:val="clear" w:color="auto" w:fill="auto"/>
            <w:vAlign w:val="center"/>
          </w:tcPr>
          <w:p w14:paraId="79706297" w14:textId="77777777" w:rsidR="00824AE1" w:rsidRPr="000E52A2" w:rsidRDefault="00824AE1" w:rsidP="00D52D1A">
            <w:pPr>
              <w:widowControl w:val="0"/>
              <w:pBdr>
                <w:top w:val="nil"/>
                <w:left w:val="nil"/>
                <w:bottom w:val="nil"/>
                <w:right w:val="nil"/>
                <w:between w:val="nil"/>
              </w:pBdr>
              <w:spacing w:line="276" w:lineRule="auto"/>
              <w:jc w:val="center"/>
              <w:rPr>
                <w:b/>
                <w:bCs/>
                <w:color w:val="000000" w:themeColor="text1"/>
                <w:sz w:val="22"/>
                <w:szCs w:val="22"/>
                <w:lang w:val="lt-LT"/>
              </w:rPr>
            </w:pPr>
            <w:r w:rsidRPr="000E52A2">
              <w:rPr>
                <w:b/>
                <w:bCs/>
                <w:color w:val="000000" w:themeColor="text1"/>
                <w:sz w:val="22"/>
                <w:szCs w:val="22"/>
                <w:lang w:val="lt-LT"/>
              </w:rPr>
              <w:t>1</w:t>
            </w:r>
          </w:p>
        </w:tc>
        <w:tc>
          <w:tcPr>
            <w:tcW w:w="4536" w:type="dxa"/>
            <w:vMerge w:val="restart"/>
            <w:tcBorders>
              <w:top w:val="single" w:sz="4" w:space="0" w:color="auto"/>
              <w:left w:val="single" w:sz="4" w:space="0" w:color="auto"/>
              <w:bottom w:val="single" w:sz="4" w:space="0" w:color="auto"/>
              <w:right w:val="single" w:sz="4" w:space="0" w:color="auto"/>
            </w:tcBorders>
          </w:tcPr>
          <w:p w14:paraId="67832148" w14:textId="77777777" w:rsidR="00824AE1" w:rsidRPr="000E52A2" w:rsidRDefault="00824AE1" w:rsidP="00D52D1A">
            <w:pPr>
              <w:rPr>
                <w:color w:val="000000" w:themeColor="text1"/>
                <w:sz w:val="22"/>
                <w:szCs w:val="22"/>
                <w:lang w:val="lt-LT"/>
              </w:rPr>
            </w:pPr>
            <w:r w:rsidRPr="000E52A2">
              <w:rPr>
                <w:color w:val="000000" w:themeColor="text1"/>
                <w:sz w:val="22"/>
                <w:szCs w:val="22"/>
                <w:lang w:val="lt-LT"/>
              </w:rPr>
              <w:t>Įvardija paauglystės laikotarpiui būdingus pokyčius.</w:t>
            </w:r>
          </w:p>
          <w:p w14:paraId="2CA0ACB0" w14:textId="77777777" w:rsidR="00824AE1" w:rsidRPr="000E52A2" w:rsidRDefault="00824AE1" w:rsidP="00D52D1A">
            <w:pPr>
              <w:rPr>
                <w:color w:val="000000" w:themeColor="text1"/>
                <w:sz w:val="22"/>
                <w:szCs w:val="22"/>
                <w:lang w:val="lt-LT"/>
              </w:rPr>
            </w:pPr>
            <w:r w:rsidRPr="000E52A2">
              <w:rPr>
                <w:color w:val="000000" w:themeColor="text1"/>
                <w:sz w:val="22"/>
                <w:szCs w:val="22"/>
                <w:lang w:val="lt-LT"/>
              </w:rPr>
              <w:t>Įvardija emocijų atsiradimo priežastis.</w:t>
            </w:r>
          </w:p>
          <w:p w14:paraId="2B0D9423" w14:textId="77777777" w:rsidR="00824AE1" w:rsidRPr="000E52A2" w:rsidRDefault="00824AE1" w:rsidP="00D52D1A">
            <w:pPr>
              <w:rPr>
                <w:color w:val="000000" w:themeColor="text1"/>
                <w:sz w:val="22"/>
                <w:szCs w:val="22"/>
                <w:lang w:val="lt-LT"/>
              </w:rPr>
            </w:pPr>
            <w:r w:rsidRPr="000E52A2">
              <w:rPr>
                <w:color w:val="000000" w:themeColor="text1"/>
                <w:sz w:val="22"/>
                <w:szCs w:val="22"/>
                <w:lang w:val="lt-LT"/>
              </w:rPr>
              <w:t>Paaiškina, kaip emocijos gali keistis vienos pamokos, dienos ar paros metu.</w:t>
            </w:r>
          </w:p>
          <w:p w14:paraId="42F8BF08" w14:textId="77777777" w:rsidR="00824AE1" w:rsidRPr="000E52A2" w:rsidRDefault="00824AE1" w:rsidP="00D52D1A">
            <w:pPr>
              <w:rPr>
                <w:color w:val="000000" w:themeColor="text1"/>
                <w:sz w:val="22"/>
                <w:szCs w:val="22"/>
                <w:lang w:val="lt-LT"/>
              </w:rPr>
            </w:pPr>
            <w:r w:rsidRPr="000E52A2">
              <w:rPr>
                <w:color w:val="000000" w:themeColor="text1"/>
                <w:sz w:val="22"/>
                <w:szCs w:val="22"/>
                <w:lang w:val="lt-LT"/>
              </w:rPr>
              <w:t>Paaiškina, kaip iš kūno kalbos atpažinti emocijas.</w:t>
            </w:r>
          </w:p>
          <w:p w14:paraId="5BC57836" w14:textId="77777777" w:rsidR="00824AE1" w:rsidRPr="000E52A2" w:rsidRDefault="00824AE1" w:rsidP="00D52D1A">
            <w:pPr>
              <w:rPr>
                <w:color w:val="000000" w:themeColor="text1"/>
                <w:sz w:val="22"/>
                <w:szCs w:val="22"/>
                <w:lang w:val="lt-LT"/>
              </w:rPr>
            </w:pPr>
            <w:r w:rsidRPr="000E52A2">
              <w:rPr>
                <w:color w:val="000000" w:themeColor="text1"/>
                <w:sz w:val="22"/>
                <w:szCs w:val="22"/>
                <w:lang w:val="lt-LT"/>
              </w:rPr>
              <w:t xml:space="preserve">Į kritiką ar kaltinimą reaguoja ne </w:t>
            </w:r>
            <w:proofErr w:type="spellStart"/>
            <w:r w:rsidRPr="000E52A2">
              <w:rPr>
                <w:color w:val="000000" w:themeColor="text1"/>
                <w:sz w:val="22"/>
                <w:szCs w:val="22"/>
                <w:lang w:val="lt-LT"/>
              </w:rPr>
              <w:t>gynybiškai</w:t>
            </w:r>
            <w:proofErr w:type="spellEnd"/>
            <w:r w:rsidRPr="000E52A2">
              <w:rPr>
                <w:color w:val="000000" w:themeColor="text1"/>
                <w:sz w:val="22"/>
                <w:szCs w:val="22"/>
                <w:lang w:val="lt-LT"/>
              </w:rPr>
              <w:t xml:space="preserve">. </w:t>
            </w:r>
          </w:p>
          <w:p w14:paraId="41A19572" w14:textId="77777777" w:rsidR="00824AE1" w:rsidRPr="000E52A2" w:rsidRDefault="00824AE1" w:rsidP="00D52D1A">
            <w:pPr>
              <w:rPr>
                <w:color w:val="000000" w:themeColor="text1"/>
                <w:sz w:val="22"/>
                <w:szCs w:val="22"/>
                <w:lang w:val="lt-LT"/>
              </w:rPr>
            </w:pPr>
            <w:r w:rsidRPr="000E52A2">
              <w:rPr>
                <w:color w:val="000000" w:themeColor="text1"/>
                <w:sz w:val="22"/>
                <w:szCs w:val="22"/>
                <w:lang w:val="lt-LT"/>
              </w:rPr>
              <w:t>Paaiškina, kodėl svarbu atpažinti savo vertybes.</w:t>
            </w:r>
          </w:p>
          <w:p w14:paraId="6EEF0A7B" w14:textId="77777777" w:rsidR="00824AE1" w:rsidRPr="000E52A2" w:rsidRDefault="00824AE1" w:rsidP="00D52D1A">
            <w:pPr>
              <w:rPr>
                <w:color w:val="000000" w:themeColor="text1"/>
                <w:sz w:val="22"/>
                <w:szCs w:val="22"/>
                <w:lang w:val="lt-LT"/>
              </w:rPr>
            </w:pPr>
            <w:r w:rsidRPr="000E52A2">
              <w:rPr>
                <w:color w:val="000000" w:themeColor="text1"/>
                <w:sz w:val="22"/>
                <w:szCs w:val="22"/>
                <w:lang w:val="lt-LT"/>
              </w:rPr>
              <w:t>Įvardija, kaip jo / jos elgesys atspindi vertybes, kuriomis vadovaujasi.</w:t>
            </w:r>
          </w:p>
          <w:p w14:paraId="6372093E" w14:textId="77777777" w:rsidR="00824AE1" w:rsidRPr="000E52A2" w:rsidRDefault="00824AE1" w:rsidP="00D52D1A">
            <w:pPr>
              <w:rPr>
                <w:color w:val="000000" w:themeColor="text1"/>
                <w:sz w:val="22"/>
                <w:szCs w:val="22"/>
                <w:lang w:val="lt-LT"/>
              </w:rPr>
            </w:pPr>
            <w:r w:rsidRPr="000E52A2">
              <w:rPr>
                <w:color w:val="000000" w:themeColor="text1"/>
                <w:sz w:val="22"/>
                <w:szCs w:val="22"/>
                <w:lang w:val="lt-LT"/>
              </w:rPr>
              <w:t>Apibūdina, kokią įtaką mintys daro veiksmams ir emocijoms.</w:t>
            </w:r>
          </w:p>
          <w:p w14:paraId="28D97368" w14:textId="77777777" w:rsidR="00824AE1" w:rsidRPr="000E52A2" w:rsidRDefault="00824AE1" w:rsidP="00D52D1A">
            <w:pPr>
              <w:rPr>
                <w:color w:val="000000" w:themeColor="text1"/>
                <w:sz w:val="22"/>
                <w:szCs w:val="22"/>
                <w:lang w:val="lt-LT"/>
              </w:rPr>
            </w:pPr>
            <w:r w:rsidRPr="000E52A2">
              <w:rPr>
                <w:color w:val="000000" w:themeColor="text1"/>
                <w:sz w:val="22"/>
                <w:szCs w:val="22"/>
                <w:lang w:val="lt-LT"/>
              </w:rPr>
              <w:t>Paaiškina, kodėl yra svarbu įvairiose situacijose stebėti savo kūno siunčiamus signalus ir žodines reakcijas.</w:t>
            </w:r>
          </w:p>
          <w:p w14:paraId="392D1521" w14:textId="77777777" w:rsidR="00824AE1" w:rsidRPr="000E52A2" w:rsidRDefault="00824AE1" w:rsidP="00D52D1A">
            <w:pPr>
              <w:rPr>
                <w:color w:val="000000" w:themeColor="text1"/>
                <w:sz w:val="22"/>
                <w:szCs w:val="22"/>
                <w:lang w:val="lt-LT"/>
              </w:rPr>
            </w:pPr>
            <w:r w:rsidRPr="000E52A2">
              <w:rPr>
                <w:color w:val="000000" w:themeColor="text1"/>
                <w:sz w:val="22"/>
                <w:szCs w:val="22"/>
                <w:lang w:val="lt-LT"/>
              </w:rPr>
              <w:t>Pasako, kada jaučia nerimą arba stresą.</w:t>
            </w:r>
          </w:p>
          <w:p w14:paraId="11905D3F" w14:textId="77777777" w:rsidR="00824AE1" w:rsidRPr="000E52A2" w:rsidRDefault="00824AE1" w:rsidP="00D52D1A">
            <w:pPr>
              <w:rPr>
                <w:color w:val="000000" w:themeColor="text1"/>
                <w:sz w:val="22"/>
                <w:szCs w:val="22"/>
                <w:lang w:val="lt-LT"/>
              </w:rPr>
            </w:pPr>
            <w:r w:rsidRPr="000E52A2">
              <w:rPr>
                <w:color w:val="000000" w:themeColor="text1"/>
                <w:sz w:val="22"/>
                <w:szCs w:val="22"/>
                <w:lang w:val="lt-LT"/>
              </w:rPr>
              <w:t>Remdamasis fiziologiniais ir psichologiniais veiksniais įvertina savo streso lygį.</w:t>
            </w:r>
          </w:p>
          <w:p w14:paraId="6A55ED96" w14:textId="77777777" w:rsidR="00824AE1" w:rsidRPr="000E52A2" w:rsidRDefault="00824AE1" w:rsidP="00D52D1A">
            <w:pPr>
              <w:rPr>
                <w:color w:val="000000" w:themeColor="text1"/>
                <w:sz w:val="22"/>
                <w:szCs w:val="22"/>
                <w:lang w:val="lt-LT"/>
              </w:rPr>
            </w:pPr>
            <w:r w:rsidRPr="000E52A2">
              <w:rPr>
                <w:color w:val="000000" w:themeColor="text1"/>
                <w:sz w:val="22"/>
                <w:szCs w:val="22"/>
                <w:lang w:val="lt-LT"/>
              </w:rPr>
              <w:lastRenderedPageBreak/>
              <w:t>Naudoja streso valdymo technikas (pavyzdžiui, taiko atsipalaidavimo pratimus, laipsninę relaksaciją ir pan.).</w:t>
            </w:r>
          </w:p>
          <w:p w14:paraId="7D887A11" w14:textId="77777777" w:rsidR="00824AE1" w:rsidRPr="000E52A2" w:rsidRDefault="00824AE1" w:rsidP="00D52D1A">
            <w:pPr>
              <w:rPr>
                <w:color w:val="000000" w:themeColor="text1"/>
                <w:sz w:val="22"/>
                <w:szCs w:val="22"/>
                <w:lang w:val="lt-LT"/>
              </w:rPr>
            </w:pPr>
            <w:r w:rsidRPr="000E52A2">
              <w:rPr>
                <w:color w:val="000000" w:themeColor="text1"/>
                <w:sz w:val="22"/>
                <w:szCs w:val="22"/>
                <w:lang w:val="lt-LT"/>
              </w:rPr>
              <w:t>Naudoja gilaus kvėpavimo techniką stresui valdyti.</w:t>
            </w:r>
          </w:p>
          <w:p w14:paraId="77BFD190" w14:textId="77777777" w:rsidR="00824AE1" w:rsidRPr="000E52A2" w:rsidRDefault="00824AE1" w:rsidP="00D52D1A">
            <w:pPr>
              <w:rPr>
                <w:color w:val="000000" w:themeColor="text1"/>
                <w:sz w:val="22"/>
                <w:szCs w:val="22"/>
                <w:lang w:val="lt-LT"/>
              </w:rPr>
            </w:pPr>
            <w:r w:rsidRPr="000E52A2">
              <w:rPr>
                <w:color w:val="000000" w:themeColor="text1"/>
                <w:sz w:val="22"/>
                <w:szCs w:val="22"/>
                <w:lang w:val="lt-LT"/>
              </w:rPr>
              <w:t>Paaiškina, kaip valdo stresą iš naujo įvertinant ir keičiant savo požiūrį į situaciją.</w:t>
            </w:r>
          </w:p>
          <w:p w14:paraId="28FE08CF" w14:textId="5B45823A" w:rsidR="00824AE1" w:rsidRPr="000E52A2" w:rsidRDefault="00824AE1" w:rsidP="00D52D1A">
            <w:pPr>
              <w:rPr>
                <w:color w:val="000000" w:themeColor="text1"/>
                <w:sz w:val="22"/>
                <w:szCs w:val="22"/>
                <w:lang w:val="lt-LT"/>
              </w:rPr>
            </w:pPr>
            <w:r w:rsidRPr="000E52A2">
              <w:rPr>
                <w:color w:val="000000" w:themeColor="text1"/>
                <w:sz w:val="22"/>
                <w:szCs w:val="22"/>
                <w:lang w:val="lt-LT"/>
              </w:rPr>
              <w:t>Paaiškina, kaip streso valdymo metodai padės priimti tinkamus sprendimus gyvenime.</w:t>
            </w:r>
          </w:p>
        </w:tc>
        <w:tc>
          <w:tcPr>
            <w:tcW w:w="2836" w:type="dxa"/>
            <w:tcBorders>
              <w:left w:val="single" w:sz="4" w:space="0" w:color="auto"/>
            </w:tcBorders>
            <w:shd w:val="clear" w:color="auto" w:fill="auto"/>
          </w:tcPr>
          <w:p w14:paraId="34A4A8B1" w14:textId="77777777" w:rsidR="00824AE1" w:rsidRPr="000E52A2" w:rsidRDefault="00824AE1" w:rsidP="00D52D1A">
            <w:pPr>
              <w:rPr>
                <w:color w:val="000000" w:themeColor="text1"/>
                <w:sz w:val="22"/>
                <w:szCs w:val="22"/>
                <w:lang w:val="lt-LT"/>
              </w:rPr>
            </w:pPr>
            <w:r w:rsidRPr="000E52A2">
              <w:rPr>
                <w:color w:val="000000" w:themeColor="text1"/>
                <w:sz w:val="22"/>
                <w:szCs w:val="22"/>
                <w:lang w:val="lt-LT"/>
              </w:rPr>
              <w:lastRenderedPageBreak/>
              <w:t>Leidinyje pateikta teorinė medžiaga, padėsianti geriau įsigilinti į smurtą lyties pagrindu ir jo kompleksinį pasireiškimą mokyklos aplinkoje, septynių žingsnių schema, leisianti nuosekliai planuoti mokyklos pokyčius, bei pamokų planai, kuriais galima naudotis pamokose. </w:t>
            </w:r>
          </w:p>
          <w:p w14:paraId="2BE870AF" w14:textId="77777777" w:rsidR="00824AE1" w:rsidRPr="000E52A2" w:rsidRDefault="00824AE1" w:rsidP="00D52D1A">
            <w:pPr>
              <w:rPr>
                <w:color w:val="000000" w:themeColor="text1"/>
                <w:sz w:val="22"/>
                <w:szCs w:val="22"/>
                <w:lang w:val="lt-LT"/>
              </w:rPr>
            </w:pPr>
            <w:r w:rsidRPr="000E52A2">
              <w:rPr>
                <w:color w:val="000000" w:themeColor="text1"/>
                <w:sz w:val="22"/>
                <w:szCs w:val="22"/>
                <w:lang w:val="lt-LT"/>
              </w:rPr>
              <w:t>Saugios aplinkos mokykloje vadovas</w:t>
            </w:r>
          </w:p>
          <w:p w14:paraId="0F37B003" w14:textId="77777777" w:rsidR="00824AE1" w:rsidRPr="000E52A2" w:rsidRDefault="00824AE1" w:rsidP="00D52D1A">
            <w:pPr>
              <w:rPr>
                <w:color w:val="000000" w:themeColor="text1"/>
                <w:sz w:val="22"/>
                <w:szCs w:val="22"/>
                <w:lang w:val="lt-LT"/>
              </w:rPr>
            </w:pPr>
            <w:r w:rsidRPr="000E52A2">
              <w:rPr>
                <w:color w:val="000000" w:themeColor="text1"/>
                <w:sz w:val="22"/>
                <w:szCs w:val="22"/>
                <w:lang w:val="lt-LT"/>
              </w:rPr>
              <w:t>Lygių galimybių kontrolieriaus tarnyba, Lietuvos žmogaus teisių centras, Lygių galimybių plėtros centras ir socialinės reklamos agentūra „</w:t>
            </w:r>
            <w:proofErr w:type="spellStart"/>
            <w:r w:rsidRPr="000E52A2">
              <w:rPr>
                <w:color w:val="000000" w:themeColor="text1"/>
                <w:sz w:val="22"/>
                <w:szCs w:val="22"/>
                <w:lang w:val="lt-LT"/>
              </w:rPr>
              <w:t>Nomoshiti</w:t>
            </w:r>
            <w:proofErr w:type="spellEnd"/>
            <w:r w:rsidRPr="000E52A2">
              <w:rPr>
                <w:color w:val="000000" w:themeColor="text1"/>
                <w:sz w:val="22"/>
                <w:szCs w:val="22"/>
                <w:lang w:val="lt-LT"/>
              </w:rPr>
              <w:t>“ </w:t>
            </w:r>
          </w:p>
          <w:p w14:paraId="66680CAC" w14:textId="77777777" w:rsidR="00824AE1" w:rsidRPr="000E52A2" w:rsidRDefault="00F06FDB" w:rsidP="00D52D1A">
            <w:pPr>
              <w:rPr>
                <w:color w:val="000000" w:themeColor="text1"/>
                <w:sz w:val="22"/>
                <w:szCs w:val="22"/>
                <w:lang w:val="lt-LT"/>
              </w:rPr>
            </w:pPr>
            <w:hyperlink r:id="rId170">
              <w:r w:rsidR="00824AE1" w:rsidRPr="000E52A2">
                <w:rPr>
                  <w:color w:val="000000" w:themeColor="text1"/>
                  <w:sz w:val="22"/>
                  <w:szCs w:val="22"/>
                  <w:lang w:val="lt-LT"/>
                </w:rPr>
                <w:t>https://lygybe.lt/data/public/uploads/2021/11/lygybes-laboratorija_-saugios-aplinkos-mokykloje-kurimo-vadovas.pdf</w:t>
              </w:r>
            </w:hyperlink>
          </w:p>
        </w:tc>
        <w:tc>
          <w:tcPr>
            <w:tcW w:w="2693" w:type="dxa"/>
            <w:vMerge w:val="restart"/>
            <w:shd w:val="clear" w:color="auto" w:fill="auto"/>
          </w:tcPr>
          <w:p w14:paraId="40BB1B6B" w14:textId="77777777" w:rsidR="00824AE1" w:rsidRPr="000E52A2" w:rsidRDefault="00824AE1" w:rsidP="00D52D1A">
            <w:pPr>
              <w:rPr>
                <w:color w:val="000000" w:themeColor="text1"/>
                <w:sz w:val="22"/>
                <w:szCs w:val="22"/>
                <w:lang w:val="lt-LT"/>
              </w:rPr>
            </w:pPr>
          </w:p>
          <w:p w14:paraId="6517B827" w14:textId="77777777" w:rsidR="00824AE1" w:rsidRPr="000E52A2" w:rsidRDefault="00824AE1" w:rsidP="00D52D1A">
            <w:pPr>
              <w:rPr>
                <w:color w:val="000000" w:themeColor="text1"/>
                <w:sz w:val="22"/>
                <w:szCs w:val="22"/>
                <w:lang w:val="lt-LT"/>
              </w:rPr>
            </w:pPr>
          </w:p>
          <w:p w14:paraId="5A0099AA" w14:textId="77777777" w:rsidR="00824AE1" w:rsidRPr="000E52A2" w:rsidRDefault="00824AE1" w:rsidP="00D52D1A">
            <w:pPr>
              <w:rPr>
                <w:color w:val="000000" w:themeColor="text1"/>
                <w:sz w:val="22"/>
                <w:szCs w:val="22"/>
                <w:lang w:val="lt-LT"/>
              </w:rPr>
            </w:pPr>
          </w:p>
        </w:tc>
        <w:tc>
          <w:tcPr>
            <w:tcW w:w="1276" w:type="dxa"/>
            <w:vMerge w:val="restart"/>
          </w:tcPr>
          <w:p w14:paraId="6414055E" w14:textId="77777777" w:rsidR="00824AE1" w:rsidRPr="000E52A2" w:rsidRDefault="00824AE1" w:rsidP="00D52D1A">
            <w:pPr>
              <w:widowControl w:val="0"/>
              <w:pBdr>
                <w:top w:val="nil"/>
                <w:left w:val="nil"/>
                <w:bottom w:val="nil"/>
                <w:right w:val="nil"/>
                <w:between w:val="nil"/>
              </w:pBdr>
              <w:rPr>
                <w:color w:val="000000" w:themeColor="text1"/>
                <w:sz w:val="22"/>
                <w:szCs w:val="22"/>
                <w:lang w:val="lt-LT"/>
              </w:rPr>
            </w:pPr>
            <w:r w:rsidRPr="000E52A2">
              <w:rPr>
                <w:color w:val="000000" w:themeColor="text1"/>
                <w:sz w:val="22"/>
                <w:szCs w:val="22"/>
                <w:lang w:val="lt-LT"/>
              </w:rPr>
              <w:t>Socialinio ir emocinio ugdymo programos</w:t>
            </w:r>
          </w:p>
          <w:p w14:paraId="6F1ED597" w14:textId="77777777" w:rsidR="00824AE1" w:rsidRPr="000E52A2" w:rsidRDefault="00824AE1" w:rsidP="00D52D1A">
            <w:pPr>
              <w:rPr>
                <w:color w:val="000000" w:themeColor="text1"/>
                <w:sz w:val="22"/>
                <w:szCs w:val="22"/>
                <w:lang w:val="lt-LT"/>
              </w:rPr>
            </w:pPr>
          </w:p>
        </w:tc>
      </w:tr>
      <w:tr w:rsidR="00824AE1" w:rsidRPr="000E52A2" w14:paraId="0B1B7E33" w14:textId="77777777" w:rsidTr="00486F20">
        <w:trPr>
          <w:trHeight w:val="845"/>
        </w:trPr>
        <w:tc>
          <w:tcPr>
            <w:tcW w:w="2836" w:type="dxa"/>
            <w:vMerge/>
            <w:shd w:val="clear" w:color="auto" w:fill="auto"/>
          </w:tcPr>
          <w:p w14:paraId="2CDB9C87" w14:textId="77777777" w:rsidR="00824AE1" w:rsidRPr="000E52A2" w:rsidRDefault="00824AE1" w:rsidP="00D52D1A">
            <w:pPr>
              <w:rPr>
                <w:color w:val="000000" w:themeColor="text1"/>
                <w:sz w:val="22"/>
                <w:szCs w:val="22"/>
                <w:lang w:val="lt-LT"/>
              </w:rPr>
            </w:pPr>
          </w:p>
        </w:tc>
        <w:tc>
          <w:tcPr>
            <w:tcW w:w="1133" w:type="dxa"/>
            <w:vMerge/>
            <w:tcBorders>
              <w:right w:val="single" w:sz="4" w:space="0" w:color="auto"/>
            </w:tcBorders>
            <w:shd w:val="clear" w:color="auto" w:fill="auto"/>
            <w:vAlign w:val="center"/>
          </w:tcPr>
          <w:p w14:paraId="0010B02D" w14:textId="77777777" w:rsidR="00824AE1" w:rsidRPr="000E52A2" w:rsidRDefault="00824AE1" w:rsidP="00D52D1A">
            <w:pPr>
              <w:widowControl w:val="0"/>
              <w:pBdr>
                <w:top w:val="nil"/>
                <w:left w:val="nil"/>
                <w:bottom w:val="nil"/>
                <w:right w:val="nil"/>
                <w:between w:val="nil"/>
              </w:pBdr>
              <w:spacing w:line="276" w:lineRule="auto"/>
              <w:jc w:val="center"/>
              <w:rPr>
                <w:b/>
                <w:bCs/>
                <w:color w:val="000000" w:themeColor="text1"/>
                <w:sz w:val="22"/>
                <w:szCs w:val="22"/>
                <w:lang w:val="lt-LT"/>
              </w:rPr>
            </w:pPr>
          </w:p>
        </w:tc>
        <w:tc>
          <w:tcPr>
            <w:tcW w:w="4536" w:type="dxa"/>
            <w:vMerge/>
            <w:tcBorders>
              <w:top w:val="single" w:sz="4" w:space="0" w:color="auto"/>
              <w:left w:val="single" w:sz="4" w:space="0" w:color="auto"/>
              <w:bottom w:val="single" w:sz="4" w:space="0" w:color="auto"/>
              <w:right w:val="single" w:sz="4" w:space="0" w:color="auto"/>
            </w:tcBorders>
          </w:tcPr>
          <w:p w14:paraId="1B436C9E" w14:textId="77777777" w:rsidR="00824AE1" w:rsidRPr="000E52A2" w:rsidRDefault="00824AE1" w:rsidP="00D52D1A">
            <w:pPr>
              <w:rPr>
                <w:color w:val="000000" w:themeColor="text1"/>
                <w:sz w:val="22"/>
                <w:szCs w:val="22"/>
                <w:lang w:val="lt-LT"/>
              </w:rPr>
            </w:pPr>
          </w:p>
        </w:tc>
        <w:tc>
          <w:tcPr>
            <w:tcW w:w="2836" w:type="dxa"/>
            <w:tcBorders>
              <w:left w:val="single" w:sz="4" w:space="0" w:color="auto"/>
            </w:tcBorders>
            <w:shd w:val="clear" w:color="auto" w:fill="auto"/>
          </w:tcPr>
          <w:p w14:paraId="04AA9AB5" w14:textId="77777777" w:rsidR="00824AE1" w:rsidRPr="000E52A2" w:rsidRDefault="00824AE1" w:rsidP="00D52D1A">
            <w:pPr>
              <w:rPr>
                <w:color w:val="000000" w:themeColor="text1"/>
                <w:sz w:val="22"/>
                <w:szCs w:val="22"/>
                <w:lang w:val="lt-LT"/>
              </w:rPr>
            </w:pPr>
            <w:r w:rsidRPr="000E52A2">
              <w:rPr>
                <w:color w:val="000000" w:themeColor="text1"/>
                <w:sz w:val="22"/>
                <w:szCs w:val="22"/>
                <w:lang w:val="lt-LT"/>
              </w:rPr>
              <w:t xml:space="preserve">Vaikų ir paauglių ginekologijos profesionalės, profesorės Žanos Bumbulienės vadovaujamos gydytojų akušerių ginekologių ir medicinos psichologės komandos parengta knyga, skirta įvairiapusiškai, suprantamai ir atsižvelgiant į skirtingus raidos etapus aptarti mergaičių paauglystės laikotarpį (10-19 metų amžiaus tarpsnį). Knygoje, be kitų aktualių temų, yra skiriamas dėmesys ir bendrai visų paauglių (tiek mergaičių, tiek berniukų) emocinei bei psichologinei sveikatai, emocijų raiškai, jų sąsajoms su lytiniu brendimu, galimoms pagalbos priemonėms. Knygos nuoroda: Andrijauskienė L., </w:t>
            </w:r>
            <w:proofErr w:type="spellStart"/>
            <w:r w:rsidRPr="000E52A2">
              <w:rPr>
                <w:color w:val="000000" w:themeColor="text1"/>
                <w:sz w:val="22"/>
                <w:szCs w:val="22"/>
                <w:lang w:val="lt-LT"/>
              </w:rPr>
              <w:t>Baušytė</w:t>
            </w:r>
            <w:proofErr w:type="spellEnd"/>
            <w:r w:rsidRPr="000E52A2">
              <w:rPr>
                <w:color w:val="000000" w:themeColor="text1"/>
                <w:sz w:val="22"/>
                <w:szCs w:val="22"/>
                <w:lang w:val="lt-LT"/>
              </w:rPr>
              <w:t xml:space="preserve"> R., Breivienė R., </w:t>
            </w:r>
            <w:proofErr w:type="spellStart"/>
            <w:r w:rsidRPr="000E52A2">
              <w:rPr>
                <w:color w:val="000000" w:themeColor="text1"/>
                <w:sz w:val="22"/>
                <w:szCs w:val="22"/>
                <w:lang w:val="lt-LT"/>
              </w:rPr>
              <w:t>Brimienė</w:t>
            </w:r>
            <w:proofErr w:type="spellEnd"/>
            <w:r w:rsidRPr="000E52A2">
              <w:rPr>
                <w:color w:val="000000" w:themeColor="text1"/>
                <w:sz w:val="22"/>
                <w:szCs w:val="22"/>
                <w:lang w:val="lt-LT"/>
              </w:rPr>
              <w:t xml:space="preserve"> I., Bumbulienė Ž., </w:t>
            </w:r>
            <w:proofErr w:type="spellStart"/>
            <w:r w:rsidRPr="000E52A2">
              <w:rPr>
                <w:color w:val="000000" w:themeColor="text1"/>
                <w:sz w:val="22"/>
                <w:szCs w:val="22"/>
                <w:lang w:val="lt-LT"/>
              </w:rPr>
              <w:t>Klimašenko</w:t>
            </w:r>
            <w:proofErr w:type="spellEnd"/>
            <w:r w:rsidRPr="000E52A2">
              <w:rPr>
                <w:color w:val="000000" w:themeColor="text1"/>
                <w:sz w:val="22"/>
                <w:szCs w:val="22"/>
                <w:lang w:val="lt-LT"/>
              </w:rPr>
              <w:t xml:space="preserve"> J., </w:t>
            </w:r>
            <w:proofErr w:type="spellStart"/>
            <w:r w:rsidRPr="000E52A2">
              <w:rPr>
                <w:color w:val="000000" w:themeColor="text1"/>
                <w:sz w:val="22"/>
                <w:szCs w:val="22"/>
                <w:lang w:val="lt-LT"/>
              </w:rPr>
              <w:t>Sabaitytė</w:t>
            </w:r>
            <w:proofErr w:type="spellEnd"/>
            <w:r w:rsidRPr="000E52A2">
              <w:rPr>
                <w:color w:val="000000" w:themeColor="text1"/>
                <w:sz w:val="22"/>
                <w:szCs w:val="22"/>
                <w:lang w:val="lt-LT"/>
              </w:rPr>
              <w:t xml:space="preserve"> E., Vaigauskaitė-Mažeikienė B., </w:t>
            </w:r>
            <w:proofErr w:type="spellStart"/>
            <w:r w:rsidRPr="000E52A2">
              <w:rPr>
                <w:color w:val="000000" w:themeColor="text1"/>
                <w:sz w:val="22"/>
                <w:szCs w:val="22"/>
                <w:lang w:val="lt-LT"/>
              </w:rPr>
              <w:lastRenderedPageBreak/>
              <w:t>Žilovič</w:t>
            </w:r>
            <w:proofErr w:type="spellEnd"/>
            <w:r w:rsidRPr="000E52A2">
              <w:rPr>
                <w:color w:val="000000" w:themeColor="text1"/>
                <w:sz w:val="22"/>
                <w:szCs w:val="22"/>
                <w:lang w:val="lt-LT"/>
              </w:rPr>
              <w:t xml:space="preserve"> D. (2023). Trikampiai ir apskritimai: mano moteriškumo pradžia. Vilnius: VU leidykla.</w:t>
            </w:r>
          </w:p>
        </w:tc>
        <w:tc>
          <w:tcPr>
            <w:tcW w:w="2693" w:type="dxa"/>
            <w:vMerge/>
            <w:shd w:val="clear" w:color="auto" w:fill="auto"/>
          </w:tcPr>
          <w:p w14:paraId="1FFDC070" w14:textId="77777777" w:rsidR="00824AE1" w:rsidRPr="000E52A2" w:rsidRDefault="00824AE1" w:rsidP="00D52D1A">
            <w:pPr>
              <w:rPr>
                <w:color w:val="000000" w:themeColor="text1"/>
                <w:sz w:val="22"/>
                <w:szCs w:val="22"/>
                <w:lang w:val="lt-LT"/>
              </w:rPr>
            </w:pPr>
          </w:p>
        </w:tc>
        <w:tc>
          <w:tcPr>
            <w:tcW w:w="1276" w:type="dxa"/>
            <w:vMerge/>
          </w:tcPr>
          <w:p w14:paraId="64CC4261" w14:textId="77777777" w:rsidR="00824AE1" w:rsidRPr="000E52A2" w:rsidRDefault="00824AE1" w:rsidP="00D52D1A">
            <w:pPr>
              <w:rPr>
                <w:color w:val="000000" w:themeColor="text1"/>
                <w:sz w:val="22"/>
                <w:szCs w:val="22"/>
                <w:lang w:val="lt-LT"/>
              </w:rPr>
            </w:pPr>
          </w:p>
        </w:tc>
      </w:tr>
      <w:tr w:rsidR="00824AE1" w:rsidRPr="000E52A2" w14:paraId="12912C77" w14:textId="77777777" w:rsidTr="00486F20">
        <w:trPr>
          <w:trHeight w:val="523"/>
        </w:trPr>
        <w:tc>
          <w:tcPr>
            <w:tcW w:w="2836" w:type="dxa"/>
            <w:vMerge/>
            <w:shd w:val="clear" w:color="auto" w:fill="auto"/>
          </w:tcPr>
          <w:p w14:paraId="38C520C7" w14:textId="77777777" w:rsidR="00824AE1" w:rsidRPr="000E52A2" w:rsidRDefault="00824AE1" w:rsidP="00D52D1A">
            <w:pPr>
              <w:rPr>
                <w:color w:val="000000" w:themeColor="text1"/>
                <w:sz w:val="22"/>
                <w:szCs w:val="22"/>
                <w:lang w:val="lt-LT"/>
              </w:rPr>
            </w:pPr>
          </w:p>
        </w:tc>
        <w:tc>
          <w:tcPr>
            <w:tcW w:w="1133" w:type="dxa"/>
            <w:vMerge/>
            <w:tcBorders>
              <w:right w:val="single" w:sz="4" w:space="0" w:color="auto"/>
            </w:tcBorders>
            <w:shd w:val="clear" w:color="auto" w:fill="auto"/>
            <w:vAlign w:val="center"/>
          </w:tcPr>
          <w:p w14:paraId="7D87393F" w14:textId="77777777" w:rsidR="00824AE1" w:rsidRPr="000E52A2" w:rsidRDefault="00824AE1" w:rsidP="00D52D1A">
            <w:pPr>
              <w:widowControl w:val="0"/>
              <w:pBdr>
                <w:top w:val="nil"/>
                <w:left w:val="nil"/>
                <w:bottom w:val="nil"/>
                <w:right w:val="nil"/>
                <w:between w:val="nil"/>
              </w:pBdr>
              <w:spacing w:line="276" w:lineRule="auto"/>
              <w:jc w:val="center"/>
              <w:rPr>
                <w:b/>
                <w:bCs/>
                <w:color w:val="000000" w:themeColor="text1"/>
                <w:sz w:val="22"/>
                <w:szCs w:val="22"/>
                <w:lang w:val="lt-LT"/>
              </w:rPr>
            </w:pPr>
          </w:p>
        </w:tc>
        <w:tc>
          <w:tcPr>
            <w:tcW w:w="4536" w:type="dxa"/>
            <w:vMerge/>
            <w:tcBorders>
              <w:top w:val="single" w:sz="4" w:space="0" w:color="auto"/>
              <w:left w:val="single" w:sz="4" w:space="0" w:color="auto"/>
              <w:bottom w:val="single" w:sz="4" w:space="0" w:color="auto"/>
              <w:right w:val="single" w:sz="4" w:space="0" w:color="auto"/>
            </w:tcBorders>
          </w:tcPr>
          <w:p w14:paraId="47AC269D" w14:textId="77777777" w:rsidR="00824AE1" w:rsidRPr="000E52A2" w:rsidRDefault="00824AE1" w:rsidP="00D52D1A">
            <w:pPr>
              <w:rPr>
                <w:color w:val="000000"/>
                <w:sz w:val="22"/>
                <w:szCs w:val="22"/>
                <w:lang w:val="lt-LT"/>
              </w:rPr>
            </w:pPr>
          </w:p>
        </w:tc>
        <w:tc>
          <w:tcPr>
            <w:tcW w:w="2836" w:type="dxa"/>
            <w:tcBorders>
              <w:left w:val="single" w:sz="4" w:space="0" w:color="auto"/>
            </w:tcBorders>
            <w:shd w:val="clear" w:color="auto" w:fill="auto"/>
          </w:tcPr>
          <w:p w14:paraId="32523146" w14:textId="77777777" w:rsidR="00824AE1" w:rsidRPr="000E52A2" w:rsidRDefault="00824AE1" w:rsidP="00D52D1A">
            <w:pPr>
              <w:rPr>
                <w:color w:val="000000" w:themeColor="text1"/>
                <w:sz w:val="22"/>
                <w:szCs w:val="22"/>
                <w:lang w:val="lt-LT"/>
              </w:rPr>
            </w:pPr>
            <w:proofErr w:type="spellStart"/>
            <w:r w:rsidRPr="000E52A2">
              <w:rPr>
                <w:color w:val="000000"/>
                <w:sz w:val="22"/>
                <w:szCs w:val="22"/>
                <w:lang w:val="lt-LT"/>
              </w:rPr>
              <w:t>Bracket</w:t>
            </w:r>
            <w:proofErr w:type="spellEnd"/>
            <w:r w:rsidRPr="000E52A2">
              <w:rPr>
                <w:color w:val="000000"/>
                <w:sz w:val="22"/>
                <w:szCs w:val="22"/>
                <w:lang w:val="lt-LT"/>
              </w:rPr>
              <w:t xml:space="preserve"> M., </w:t>
            </w:r>
            <w:r w:rsidRPr="000E52A2">
              <w:rPr>
                <w:i/>
                <w:color w:val="000000"/>
                <w:sz w:val="22"/>
                <w:szCs w:val="22"/>
                <w:lang w:val="lt-LT"/>
              </w:rPr>
              <w:t>Leidimas jausti.</w:t>
            </w:r>
            <w:r w:rsidRPr="000E52A2">
              <w:rPr>
                <w:color w:val="000000"/>
                <w:sz w:val="22"/>
                <w:szCs w:val="22"/>
                <w:lang w:val="lt-LT"/>
              </w:rPr>
              <w:t xml:space="preserve">  Vilnius: Vaga, 2020.</w:t>
            </w:r>
          </w:p>
        </w:tc>
        <w:tc>
          <w:tcPr>
            <w:tcW w:w="2693" w:type="dxa"/>
            <w:vMerge/>
            <w:shd w:val="clear" w:color="auto" w:fill="auto"/>
          </w:tcPr>
          <w:p w14:paraId="163914E9" w14:textId="77777777" w:rsidR="00824AE1" w:rsidRPr="000E52A2" w:rsidRDefault="00824AE1" w:rsidP="00D52D1A">
            <w:pPr>
              <w:rPr>
                <w:color w:val="000000" w:themeColor="text1"/>
                <w:sz w:val="22"/>
                <w:szCs w:val="22"/>
                <w:lang w:val="lt-LT"/>
              </w:rPr>
            </w:pPr>
          </w:p>
        </w:tc>
        <w:tc>
          <w:tcPr>
            <w:tcW w:w="1276" w:type="dxa"/>
            <w:vMerge/>
          </w:tcPr>
          <w:p w14:paraId="26E3F740" w14:textId="77777777" w:rsidR="00824AE1" w:rsidRPr="000E52A2" w:rsidRDefault="00824AE1" w:rsidP="00D52D1A">
            <w:pPr>
              <w:rPr>
                <w:color w:val="000000" w:themeColor="text1"/>
                <w:sz w:val="22"/>
                <w:szCs w:val="22"/>
                <w:lang w:val="lt-LT"/>
              </w:rPr>
            </w:pPr>
          </w:p>
        </w:tc>
      </w:tr>
      <w:tr w:rsidR="00824AE1" w:rsidRPr="000E52A2" w14:paraId="29B0F24D" w14:textId="77777777" w:rsidTr="00486F20">
        <w:trPr>
          <w:trHeight w:val="644"/>
        </w:trPr>
        <w:tc>
          <w:tcPr>
            <w:tcW w:w="2836" w:type="dxa"/>
            <w:vMerge w:val="restart"/>
            <w:shd w:val="clear" w:color="auto" w:fill="auto"/>
          </w:tcPr>
          <w:p w14:paraId="66639F61" w14:textId="77777777" w:rsidR="00824AE1" w:rsidRPr="000E52A2" w:rsidRDefault="00824AE1" w:rsidP="00D52D1A">
            <w:pPr>
              <w:rPr>
                <w:color w:val="000000" w:themeColor="text1"/>
                <w:sz w:val="22"/>
                <w:szCs w:val="22"/>
                <w:lang w:val="lt-LT"/>
              </w:rPr>
            </w:pPr>
            <w:r w:rsidRPr="000E52A2">
              <w:rPr>
                <w:color w:val="000000" w:themeColor="text1"/>
                <w:sz w:val="22"/>
                <w:szCs w:val="22"/>
                <w:lang w:val="lt-LT"/>
              </w:rPr>
              <w:t>30.1.2. Mokosi numatyti galimas nemalonias emocijas ir jausmus įvairiose situacijose, nuspręsti, kaip gali suvaldyti ir nuraminti emocijas pritaikydami veiksmingą valdymo techniką (pvz., taiko gilaus kvėpavimo, atsipalaidavimo pratimus, laipsninę relaksaciją ir pan.).</w:t>
            </w:r>
          </w:p>
        </w:tc>
        <w:tc>
          <w:tcPr>
            <w:tcW w:w="1133" w:type="dxa"/>
            <w:vMerge w:val="restart"/>
            <w:tcBorders>
              <w:right w:val="single" w:sz="4" w:space="0" w:color="auto"/>
            </w:tcBorders>
            <w:shd w:val="clear" w:color="auto" w:fill="auto"/>
            <w:vAlign w:val="center"/>
          </w:tcPr>
          <w:p w14:paraId="16E63763" w14:textId="77777777" w:rsidR="00824AE1" w:rsidRPr="000E52A2" w:rsidRDefault="00824AE1" w:rsidP="00D52D1A">
            <w:pPr>
              <w:widowControl w:val="0"/>
              <w:pBdr>
                <w:top w:val="nil"/>
                <w:left w:val="nil"/>
                <w:bottom w:val="nil"/>
                <w:right w:val="nil"/>
                <w:between w:val="nil"/>
              </w:pBdr>
              <w:spacing w:line="276" w:lineRule="auto"/>
              <w:jc w:val="center"/>
              <w:rPr>
                <w:b/>
                <w:bCs/>
                <w:color w:val="000000" w:themeColor="text1"/>
                <w:sz w:val="22"/>
                <w:szCs w:val="22"/>
                <w:lang w:val="lt-LT"/>
              </w:rPr>
            </w:pPr>
            <w:r w:rsidRPr="000E52A2">
              <w:rPr>
                <w:b/>
                <w:bCs/>
                <w:color w:val="000000" w:themeColor="text1"/>
                <w:sz w:val="22"/>
                <w:szCs w:val="22"/>
                <w:lang w:val="lt-LT"/>
              </w:rPr>
              <w:t>1</w:t>
            </w:r>
          </w:p>
        </w:tc>
        <w:tc>
          <w:tcPr>
            <w:tcW w:w="4536" w:type="dxa"/>
            <w:vMerge/>
            <w:tcBorders>
              <w:top w:val="single" w:sz="4" w:space="0" w:color="auto"/>
              <w:left w:val="single" w:sz="4" w:space="0" w:color="auto"/>
              <w:bottom w:val="single" w:sz="4" w:space="0" w:color="auto"/>
              <w:right w:val="single" w:sz="4" w:space="0" w:color="auto"/>
            </w:tcBorders>
          </w:tcPr>
          <w:p w14:paraId="18E7A111" w14:textId="77777777" w:rsidR="00824AE1" w:rsidRPr="000E52A2" w:rsidRDefault="00824AE1" w:rsidP="00D52D1A">
            <w:pPr>
              <w:rPr>
                <w:color w:val="000000"/>
                <w:sz w:val="22"/>
                <w:szCs w:val="22"/>
                <w:lang w:val="lt-LT"/>
              </w:rPr>
            </w:pPr>
          </w:p>
        </w:tc>
        <w:tc>
          <w:tcPr>
            <w:tcW w:w="2836" w:type="dxa"/>
            <w:tcBorders>
              <w:left w:val="single" w:sz="4" w:space="0" w:color="auto"/>
            </w:tcBorders>
            <w:shd w:val="clear" w:color="auto" w:fill="auto"/>
          </w:tcPr>
          <w:p w14:paraId="091AC353" w14:textId="77777777" w:rsidR="00824AE1" w:rsidRPr="000E52A2" w:rsidRDefault="00824AE1" w:rsidP="00D52D1A">
            <w:pPr>
              <w:rPr>
                <w:color w:val="000000"/>
                <w:sz w:val="22"/>
                <w:szCs w:val="22"/>
                <w:lang w:val="lt-LT"/>
              </w:rPr>
            </w:pPr>
            <w:proofErr w:type="spellStart"/>
            <w:r w:rsidRPr="000E52A2">
              <w:rPr>
                <w:color w:val="000000"/>
                <w:sz w:val="22"/>
                <w:szCs w:val="22"/>
                <w:lang w:val="lt-LT"/>
              </w:rPr>
              <w:t>Rosenberg</w:t>
            </w:r>
            <w:proofErr w:type="spellEnd"/>
            <w:r w:rsidRPr="000E52A2">
              <w:rPr>
                <w:color w:val="000000"/>
                <w:sz w:val="22"/>
                <w:szCs w:val="22"/>
                <w:lang w:val="lt-LT"/>
              </w:rPr>
              <w:t xml:space="preserve"> M. B., </w:t>
            </w:r>
            <w:r w:rsidRPr="000E52A2">
              <w:rPr>
                <w:i/>
                <w:iCs/>
                <w:color w:val="000000"/>
                <w:sz w:val="22"/>
                <w:szCs w:val="22"/>
                <w:lang w:val="lt-LT"/>
              </w:rPr>
              <w:t xml:space="preserve">Nesmurtinis bendravimas. </w:t>
            </w:r>
            <w:r w:rsidRPr="000E52A2">
              <w:rPr>
                <w:color w:val="000000"/>
                <w:sz w:val="22"/>
                <w:szCs w:val="22"/>
                <w:lang w:val="lt-LT"/>
              </w:rPr>
              <w:t>Meilės kelias, 2021.</w:t>
            </w:r>
          </w:p>
        </w:tc>
        <w:tc>
          <w:tcPr>
            <w:tcW w:w="2693" w:type="dxa"/>
            <w:vMerge w:val="restart"/>
            <w:shd w:val="clear" w:color="auto" w:fill="auto"/>
          </w:tcPr>
          <w:p w14:paraId="62C3F8D4" w14:textId="77777777" w:rsidR="00824AE1" w:rsidRPr="000E52A2" w:rsidRDefault="00824AE1" w:rsidP="00D52D1A">
            <w:pPr>
              <w:pStyle w:val="Antrat4"/>
              <w:spacing w:before="0"/>
              <w:rPr>
                <w:rFonts w:ascii="Times New Roman" w:hAnsi="Times New Roman" w:cs="Times New Roman"/>
                <w:b/>
                <w:i w:val="0"/>
                <w:iCs w:val="0"/>
                <w:color w:val="000000" w:themeColor="text1"/>
                <w:sz w:val="22"/>
                <w:szCs w:val="22"/>
                <w:lang w:val="lt-LT"/>
              </w:rPr>
            </w:pPr>
            <w:r w:rsidRPr="000E52A2">
              <w:rPr>
                <w:rFonts w:ascii="Times New Roman" w:hAnsi="Times New Roman" w:cs="Times New Roman"/>
                <w:i w:val="0"/>
                <w:iCs w:val="0"/>
                <w:color w:val="000000" w:themeColor="text1"/>
                <w:sz w:val="22"/>
                <w:szCs w:val="22"/>
                <w:lang w:val="lt-LT"/>
              </w:rPr>
              <w:t>Streso valdymo žingsniai. Animuotame filmuke pateikiama informacija, kaip išmokti veiksmingo klausymo.</w:t>
            </w:r>
          </w:p>
          <w:p w14:paraId="132DC744" w14:textId="77777777" w:rsidR="00824AE1" w:rsidRPr="000E52A2" w:rsidRDefault="00824AE1" w:rsidP="00D52D1A">
            <w:pPr>
              <w:rPr>
                <w:color w:val="000000" w:themeColor="text1"/>
                <w:sz w:val="22"/>
                <w:szCs w:val="22"/>
                <w:lang w:val="lt-LT"/>
              </w:rPr>
            </w:pPr>
            <w:r w:rsidRPr="000E52A2">
              <w:rPr>
                <w:color w:val="000000" w:themeColor="text1"/>
                <w:sz w:val="22"/>
                <w:szCs w:val="22"/>
                <w:lang w:val="lt-LT"/>
              </w:rPr>
              <w:t>VšĮ LIONS QUEST LIETUVA</w:t>
            </w:r>
          </w:p>
          <w:p w14:paraId="5E4244E8" w14:textId="77777777" w:rsidR="00824AE1" w:rsidRPr="000E52A2" w:rsidRDefault="00F06FDB" w:rsidP="00D52D1A">
            <w:pPr>
              <w:rPr>
                <w:color w:val="000000" w:themeColor="text1"/>
                <w:sz w:val="22"/>
                <w:szCs w:val="22"/>
                <w:lang w:val="lt-LT"/>
              </w:rPr>
            </w:pPr>
            <w:hyperlink r:id="rId171">
              <w:r w:rsidR="00824AE1" w:rsidRPr="000E52A2">
                <w:rPr>
                  <w:color w:val="000000" w:themeColor="text1"/>
                  <w:sz w:val="22"/>
                  <w:szCs w:val="22"/>
                  <w:lang w:val="lt-LT"/>
                </w:rPr>
                <w:t>https://youtu.be/PujiYJZgNes</w:t>
              </w:r>
            </w:hyperlink>
          </w:p>
        </w:tc>
        <w:tc>
          <w:tcPr>
            <w:tcW w:w="1276" w:type="dxa"/>
            <w:vMerge w:val="restart"/>
          </w:tcPr>
          <w:p w14:paraId="2F5A63E1" w14:textId="77777777" w:rsidR="00824AE1" w:rsidRPr="000E52A2" w:rsidRDefault="00824AE1" w:rsidP="00D52D1A">
            <w:pPr>
              <w:widowControl w:val="0"/>
              <w:pBdr>
                <w:top w:val="nil"/>
                <w:left w:val="nil"/>
                <w:bottom w:val="nil"/>
                <w:right w:val="nil"/>
                <w:between w:val="nil"/>
              </w:pBdr>
              <w:rPr>
                <w:color w:val="000000" w:themeColor="text1"/>
                <w:sz w:val="22"/>
                <w:szCs w:val="22"/>
                <w:lang w:val="lt-LT"/>
              </w:rPr>
            </w:pPr>
            <w:r w:rsidRPr="000E52A2">
              <w:rPr>
                <w:color w:val="000000" w:themeColor="text1"/>
                <w:sz w:val="22"/>
                <w:szCs w:val="22"/>
                <w:lang w:val="lt-LT"/>
              </w:rPr>
              <w:t>Socialinio ir emocinio ugdymo programos</w:t>
            </w:r>
          </w:p>
          <w:p w14:paraId="39B68249" w14:textId="77777777" w:rsidR="00824AE1" w:rsidRPr="000E52A2" w:rsidRDefault="00824AE1" w:rsidP="00D52D1A">
            <w:pPr>
              <w:pStyle w:val="Antrat4"/>
              <w:spacing w:before="0"/>
              <w:rPr>
                <w:rFonts w:ascii="Times New Roman" w:hAnsi="Times New Roman" w:cs="Times New Roman"/>
                <w:i w:val="0"/>
                <w:iCs w:val="0"/>
                <w:color w:val="000000" w:themeColor="text1"/>
                <w:sz w:val="22"/>
                <w:szCs w:val="22"/>
                <w:lang w:val="lt-LT"/>
              </w:rPr>
            </w:pPr>
          </w:p>
        </w:tc>
      </w:tr>
      <w:tr w:rsidR="00824AE1" w:rsidRPr="000E52A2" w14:paraId="295E326E" w14:textId="77777777" w:rsidTr="00486F20">
        <w:trPr>
          <w:trHeight w:val="1502"/>
        </w:trPr>
        <w:tc>
          <w:tcPr>
            <w:tcW w:w="2836" w:type="dxa"/>
            <w:vMerge/>
            <w:shd w:val="clear" w:color="auto" w:fill="auto"/>
          </w:tcPr>
          <w:p w14:paraId="044C4E44" w14:textId="77777777" w:rsidR="00824AE1" w:rsidRPr="000E52A2" w:rsidRDefault="00824AE1" w:rsidP="00D52D1A">
            <w:pPr>
              <w:rPr>
                <w:color w:val="000000" w:themeColor="text1"/>
                <w:sz w:val="22"/>
                <w:szCs w:val="22"/>
                <w:lang w:val="lt-LT"/>
              </w:rPr>
            </w:pPr>
          </w:p>
        </w:tc>
        <w:tc>
          <w:tcPr>
            <w:tcW w:w="1133" w:type="dxa"/>
            <w:vMerge/>
            <w:tcBorders>
              <w:right w:val="single" w:sz="4" w:space="0" w:color="auto"/>
            </w:tcBorders>
            <w:shd w:val="clear" w:color="auto" w:fill="auto"/>
            <w:vAlign w:val="center"/>
          </w:tcPr>
          <w:p w14:paraId="7E633574" w14:textId="77777777" w:rsidR="00824AE1" w:rsidRPr="000E52A2" w:rsidRDefault="00824AE1" w:rsidP="00D52D1A">
            <w:pPr>
              <w:widowControl w:val="0"/>
              <w:pBdr>
                <w:top w:val="nil"/>
                <w:left w:val="nil"/>
                <w:bottom w:val="nil"/>
                <w:right w:val="nil"/>
                <w:between w:val="nil"/>
              </w:pBdr>
              <w:spacing w:line="276" w:lineRule="auto"/>
              <w:jc w:val="center"/>
              <w:rPr>
                <w:b/>
                <w:bCs/>
                <w:color w:val="000000" w:themeColor="text1"/>
                <w:sz w:val="22"/>
                <w:szCs w:val="22"/>
                <w:lang w:val="lt-LT"/>
              </w:rPr>
            </w:pPr>
          </w:p>
        </w:tc>
        <w:tc>
          <w:tcPr>
            <w:tcW w:w="4536" w:type="dxa"/>
            <w:vMerge/>
            <w:tcBorders>
              <w:top w:val="single" w:sz="4" w:space="0" w:color="auto"/>
              <w:left w:val="single" w:sz="4" w:space="0" w:color="auto"/>
              <w:bottom w:val="single" w:sz="4" w:space="0" w:color="auto"/>
              <w:right w:val="single" w:sz="4" w:space="0" w:color="auto"/>
            </w:tcBorders>
          </w:tcPr>
          <w:p w14:paraId="3F06B088" w14:textId="77777777" w:rsidR="00824AE1" w:rsidRPr="000E52A2" w:rsidRDefault="00824AE1" w:rsidP="00D52D1A">
            <w:pPr>
              <w:rPr>
                <w:color w:val="000000"/>
                <w:sz w:val="22"/>
                <w:szCs w:val="22"/>
                <w:lang w:val="lt-LT"/>
              </w:rPr>
            </w:pPr>
          </w:p>
        </w:tc>
        <w:tc>
          <w:tcPr>
            <w:tcW w:w="2836" w:type="dxa"/>
            <w:tcBorders>
              <w:left w:val="single" w:sz="4" w:space="0" w:color="auto"/>
            </w:tcBorders>
            <w:shd w:val="clear" w:color="auto" w:fill="auto"/>
          </w:tcPr>
          <w:p w14:paraId="7EAF21F3" w14:textId="77777777" w:rsidR="00824AE1" w:rsidRPr="000E52A2" w:rsidRDefault="00824AE1" w:rsidP="00D52D1A">
            <w:pPr>
              <w:rPr>
                <w:color w:val="000000"/>
                <w:sz w:val="22"/>
                <w:szCs w:val="22"/>
                <w:lang w:val="lt-LT"/>
              </w:rPr>
            </w:pPr>
            <w:proofErr w:type="spellStart"/>
            <w:r w:rsidRPr="000E52A2">
              <w:rPr>
                <w:color w:val="000000"/>
                <w:sz w:val="22"/>
                <w:szCs w:val="22"/>
                <w:lang w:val="lt-LT"/>
              </w:rPr>
              <w:t>Bracket</w:t>
            </w:r>
            <w:proofErr w:type="spellEnd"/>
            <w:r w:rsidRPr="000E52A2">
              <w:rPr>
                <w:color w:val="000000"/>
                <w:sz w:val="22"/>
                <w:szCs w:val="22"/>
                <w:lang w:val="lt-LT"/>
              </w:rPr>
              <w:t xml:space="preserve"> M., </w:t>
            </w:r>
            <w:r w:rsidRPr="000E52A2">
              <w:rPr>
                <w:i/>
                <w:color w:val="000000"/>
                <w:sz w:val="22"/>
                <w:szCs w:val="22"/>
                <w:lang w:val="lt-LT"/>
              </w:rPr>
              <w:t>Leidimas jausti.</w:t>
            </w:r>
            <w:r w:rsidRPr="000E52A2">
              <w:rPr>
                <w:color w:val="000000"/>
                <w:sz w:val="22"/>
                <w:szCs w:val="22"/>
                <w:lang w:val="lt-LT"/>
              </w:rPr>
              <w:t xml:space="preserve">  Vilnius: Vaga, 2020.</w:t>
            </w:r>
          </w:p>
        </w:tc>
        <w:tc>
          <w:tcPr>
            <w:tcW w:w="2693" w:type="dxa"/>
            <w:vMerge/>
            <w:shd w:val="clear" w:color="auto" w:fill="auto"/>
          </w:tcPr>
          <w:p w14:paraId="1FB67199" w14:textId="77777777" w:rsidR="00824AE1" w:rsidRPr="000E52A2" w:rsidRDefault="00824AE1" w:rsidP="00D52D1A">
            <w:pPr>
              <w:pStyle w:val="Antrat4"/>
              <w:spacing w:before="0"/>
              <w:rPr>
                <w:rFonts w:ascii="Times New Roman" w:hAnsi="Times New Roman" w:cs="Times New Roman"/>
                <w:color w:val="000000" w:themeColor="text1"/>
                <w:sz w:val="22"/>
                <w:szCs w:val="22"/>
                <w:lang w:val="lt-LT"/>
              </w:rPr>
            </w:pPr>
          </w:p>
        </w:tc>
        <w:tc>
          <w:tcPr>
            <w:tcW w:w="1276" w:type="dxa"/>
            <w:vMerge/>
          </w:tcPr>
          <w:p w14:paraId="3530BA0C" w14:textId="77777777" w:rsidR="00824AE1" w:rsidRPr="000E52A2" w:rsidRDefault="00824AE1" w:rsidP="00D52D1A">
            <w:pPr>
              <w:pStyle w:val="Antrat4"/>
              <w:spacing w:before="0"/>
              <w:rPr>
                <w:rFonts w:ascii="Times New Roman" w:hAnsi="Times New Roman" w:cs="Times New Roman"/>
                <w:color w:val="000000" w:themeColor="text1"/>
                <w:sz w:val="22"/>
                <w:szCs w:val="22"/>
                <w:lang w:val="lt-LT"/>
              </w:rPr>
            </w:pPr>
          </w:p>
        </w:tc>
      </w:tr>
      <w:tr w:rsidR="00824AE1" w:rsidRPr="000E52A2" w14:paraId="19EAF642" w14:textId="77777777" w:rsidTr="00486F20">
        <w:tc>
          <w:tcPr>
            <w:tcW w:w="2836" w:type="dxa"/>
            <w:shd w:val="clear" w:color="auto" w:fill="auto"/>
          </w:tcPr>
          <w:p w14:paraId="1DC17829" w14:textId="77777777" w:rsidR="00824AE1" w:rsidRPr="000E52A2" w:rsidRDefault="00824AE1" w:rsidP="00D52D1A">
            <w:pPr>
              <w:rPr>
                <w:color w:val="000000" w:themeColor="text1"/>
                <w:sz w:val="22"/>
                <w:szCs w:val="22"/>
                <w:lang w:val="lt-LT"/>
              </w:rPr>
            </w:pPr>
            <w:r w:rsidRPr="000E52A2">
              <w:rPr>
                <w:color w:val="000000" w:themeColor="text1"/>
                <w:sz w:val="22"/>
                <w:szCs w:val="22"/>
                <w:lang w:val="lt-LT"/>
              </w:rPr>
              <w:t>30.1.3. Analizuoja ir įvardija, kas patinka savyje, ką norėtų tobulinti, tyrinėja savo gebėjimus, kurie padeda stiprinti pasitikėjimą savimi. Aiškinasi, ką mėgsta veikti, kas asmeniškai yra tipiška ar netipiška ir kaip naujų ir įvairių veiklų išbandymas padeda tobulėti.</w:t>
            </w:r>
          </w:p>
        </w:tc>
        <w:tc>
          <w:tcPr>
            <w:tcW w:w="1133" w:type="dxa"/>
            <w:vMerge w:val="restart"/>
            <w:shd w:val="clear" w:color="auto" w:fill="auto"/>
            <w:vAlign w:val="center"/>
          </w:tcPr>
          <w:p w14:paraId="222B7A56" w14:textId="77777777" w:rsidR="00824AE1" w:rsidRPr="000E52A2" w:rsidRDefault="00824AE1" w:rsidP="00D52D1A">
            <w:pPr>
              <w:jc w:val="center"/>
              <w:rPr>
                <w:b/>
                <w:bCs/>
                <w:color w:val="000000" w:themeColor="text1"/>
                <w:sz w:val="22"/>
                <w:szCs w:val="22"/>
                <w:lang w:val="lt-LT"/>
              </w:rPr>
            </w:pPr>
            <w:r w:rsidRPr="000E52A2">
              <w:rPr>
                <w:b/>
                <w:bCs/>
                <w:color w:val="000000" w:themeColor="text1"/>
                <w:sz w:val="22"/>
                <w:szCs w:val="22"/>
                <w:lang w:val="lt-LT"/>
              </w:rPr>
              <w:t>2</w:t>
            </w:r>
          </w:p>
        </w:tc>
        <w:tc>
          <w:tcPr>
            <w:tcW w:w="4536" w:type="dxa"/>
            <w:vMerge w:val="restart"/>
            <w:tcBorders>
              <w:top w:val="single" w:sz="4" w:space="0" w:color="auto"/>
            </w:tcBorders>
          </w:tcPr>
          <w:p w14:paraId="79010CFB" w14:textId="77777777" w:rsidR="00824AE1" w:rsidRPr="000E52A2" w:rsidRDefault="00824AE1" w:rsidP="00D52D1A">
            <w:pPr>
              <w:rPr>
                <w:color w:val="000000" w:themeColor="text1"/>
                <w:sz w:val="22"/>
                <w:szCs w:val="22"/>
                <w:lang w:val="lt-LT"/>
              </w:rPr>
            </w:pPr>
            <w:r w:rsidRPr="000E52A2">
              <w:rPr>
                <w:color w:val="000000" w:themeColor="text1"/>
                <w:sz w:val="22"/>
                <w:szCs w:val="22"/>
                <w:lang w:val="lt-LT"/>
              </w:rPr>
              <w:t>Įvardija, kas patinka savyje.</w:t>
            </w:r>
          </w:p>
          <w:p w14:paraId="385BEDEC" w14:textId="77777777" w:rsidR="00824AE1" w:rsidRPr="000E52A2" w:rsidRDefault="00824AE1" w:rsidP="00D52D1A">
            <w:pPr>
              <w:rPr>
                <w:color w:val="000000" w:themeColor="text1"/>
                <w:sz w:val="22"/>
                <w:szCs w:val="22"/>
                <w:lang w:val="lt-LT"/>
              </w:rPr>
            </w:pPr>
            <w:r w:rsidRPr="000E52A2">
              <w:rPr>
                <w:color w:val="000000" w:themeColor="text1"/>
                <w:sz w:val="22"/>
                <w:szCs w:val="22"/>
                <w:lang w:val="lt-LT"/>
              </w:rPr>
              <w:t xml:space="preserve">Įvardija savo gebėjimus, kurie padeda stiprinti pasitikėjimą savimi. </w:t>
            </w:r>
          </w:p>
          <w:p w14:paraId="39C35093" w14:textId="77777777" w:rsidR="00824AE1" w:rsidRPr="000E52A2" w:rsidRDefault="00824AE1" w:rsidP="00D52D1A">
            <w:pPr>
              <w:rPr>
                <w:color w:val="000000" w:themeColor="text1"/>
                <w:sz w:val="22"/>
                <w:szCs w:val="22"/>
                <w:lang w:val="lt-LT"/>
              </w:rPr>
            </w:pPr>
            <w:r w:rsidRPr="000E52A2">
              <w:rPr>
                <w:color w:val="000000" w:themeColor="text1"/>
                <w:sz w:val="22"/>
                <w:szCs w:val="22"/>
                <w:lang w:val="lt-LT"/>
              </w:rPr>
              <w:t>Pasako, ką mėgsta veikti, kas yra tipiška, ar netipiška jo / jos lyčiai.</w:t>
            </w:r>
          </w:p>
          <w:p w14:paraId="14F6E914" w14:textId="77777777" w:rsidR="00824AE1" w:rsidRPr="000E52A2" w:rsidRDefault="00824AE1" w:rsidP="00D52D1A">
            <w:pPr>
              <w:rPr>
                <w:color w:val="000000" w:themeColor="text1"/>
                <w:sz w:val="22"/>
                <w:szCs w:val="22"/>
                <w:lang w:val="lt-LT"/>
              </w:rPr>
            </w:pPr>
            <w:r w:rsidRPr="000E52A2">
              <w:rPr>
                <w:color w:val="000000" w:themeColor="text1"/>
                <w:sz w:val="22"/>
                <w:szCs w:val="22"/>
                <w:lang w:val="lt-LT"/>
              </w:rPr>
              <w:t>Paaiškina, kaip drąsa išbandyti įvairias veiklas stiprina pasitikėjimą savimi.</w:t>
            </w:r>
          </w:p>
          <w:p w14:paraId="5F58574A" w14:textId="77777777" w:rsidR="00824AE1" w:rsidRPr="000E52A2" w:rsidRDefault="00824AE1" w:rsidP="00D52D1A">
            <w:pPr>
              <w:rPr>
                <w:color w:val="000000" w:themeColor="text1"/>
                <w:sz w:val="22"/>
                <w:szCs w:val="22"/>
                <w:lang w:val="lt-LT"/>
              </w:rPr>
            </w:pPr>
            <w:r w:rsidRPr="000E52A2">
              <w:rPr>
                <w:color w:val="000000" w:themeColor="text1"/>
                <w:sz w:val="22"/>
                <w:szCs w:val="22"/>
                <w:lang w:val="lt-LT"/>
              </w:rPr>
              <w:t>Įvardija savo stipriąsias puses.</w:t>
            </w:r>
          </w:p>
          <w:p w14:paraId="5B19A678" w14:textId="77777777" w:rsidR="00824AE1" w:rsidRPr="000E52A2" w:rsidRDefault="00824AE1" w:rsidP="00D52D1A">
            <w:pPr>
              <w:rPr>
                <w:color w:val="000000" w:themeColor="text1"/>
                <w:sz w:val="22"/>
                <w:szCs w:val="22"/>
                <w:lang w:val="lt-LT"/>
              </w:rPr>
            </w:pPr>
            <w:r w:rsidRPr="000E52A2">
              <w:rPr>
                <w:color w:val="000000" w:themeColor="text1"/>
                <w:sz w:val="22"/>
                <w:szCs w:val="22"/>
                <w:lang w:val="lt-LT"/>
              </w:rPr>
              <w:t>Įvardija, kokias savo savybes norėtų pagerinti, kad būtų geras draugas.</w:t>
            </w:r>
          </w:p>
          <w:p w14:paraId="02143BB7" w14:textId="77777777" w:rsidR="00824AE1" w:rsidRPr="000E52A2" w:rsidRDefault="00824AE1" w:rsidP="00D52D1A">
            <w:pPr>
              <w:rPr>
                <w:color w:val="000000" w:themeColor="text1"/>
                <w:sz w:val="22"/>
                <w:szCs w:val="22"/>
                <w:lang w:val="lt-LT"/>
              </w:rPr>
            </w:pPr>
            <w:r w:rsidRPr="000E52A2">
              <w:rPr>
                <w:color w:val="000000" w:themeColor="text1"/>
                <w:sz w:val="22"/>
                <w:szCs w:val="22"/>
                <w:lang w:val="lt-LT"/>
              </w:rPr>
              <w:t>Apibūdina, kaip supranta savo gyvenime sėkmę.</w:t>
            </w:r>
          </w:p>
          <w:p w14:paraId="5D438118" w14:textId="77777777" w:rsidR="00824AE1" w:rsidRPr="000E52A2" w:rsidRDefault="00824AE1" w:rsidP="00D52D1A">
            <w:pPr>
              <w:rPr>
                <w:color w:val="000000" w:themeColor="text1"/>
                <w:sz w:val="22"/>
                <w:szCs w:val="22"/>
                <w:lang w:val="lt-LT"/>
              </w:rPr>
            </w:pPr>
            <w:r w:rsidRPr="000E52A2">
              <w:rPr>
                <w:color w:val="000000" w:themeColor="text1"/>
                <w:sz w:val="22"/>
                <w:szCs w:val="22"/>
                <w:lang w:val="lt-LT"/>
              </w:rPr>
              <w:t>Apibūdina, kokių įgūdžių, gebėjimų ar savybių reikia sėkmei pasiekti.</w:t>
            </w:r>
          </w:p>
          <w:p w14:paraId="01BC569C" w14:textId="77777777" w:rsidR="00824AE1" w:rsidRPr="000E52A2" w:rsidRDefault="00824AE1" w:rsidP="00D52D1A">
            <w:pPr>
              <w:rPr>
                <w:color w:val="000000" w:themeColor="text1"/>
                <w:sz w:val="22"/>
                <w:szCs w:val="22"/>
                <w:lang w:val="lt-LT"/>
              </w:rPr>
            </w:pPr>
            <w:r w:rsidRPr="000E52A2">
              <w:rPr>
                <w:color w:val="000000" w:themeColor="text1"/>
                <w:sz w:val="22"/>
                <w:szCs w:val="22"/>
                <w:lang w:val="lt-LT"/>
              </w:rPr>
              <w:t>Įvardija, ką išmoko septintoje klasėje.</w:t>
            </w:r>
          </w:p>
          <w:p w14:paraId="31533D78" w14:textId="77777777" w:rsidR="00824AE1" w:rsidRPr="000E52A2" w:rsidRDefault="00824AE1" w:rsidP="00D52D1A">
            <w:pPr>
              <w:rPr>
                <w:color w:val="000000"/>
                <w:sz w:val="22"/>
                <w:szCs w:val="22"/>
                <w:lang w:val="lt-LT"/>
              </w:rPr>
            </w:pPr>
          </w:p>
        </w:tc>
        <w:tc>
          <w:tcPr>
            <w:tcW w:w="2836" w:type="dxa"/>
            <w:shd w:val="clear" w:color="auto" w:fill="auto"/>
          </w:tcPr>
          <w:p w14:paraId="6169F12C" w14:textId="77777777" w:rsidR="00824AE1" w:rsidRPr="000E52A2" w:rsidRDefault="00824AE1" w:rsidP="00D52D1A">
            <w:pPr>
              <w:rPr>
                <w:color w:val="000000" w:themeColor="text1"/>
                <w:sz w:val="22"/>
                <w:szCs w:val="22"/>
                <w:lang w:val="lt-LT"/>
              </w:rPr>
            </w:pPr>
            <w:proofErr w:type="spellStart"/>
            <w:r w:rsidRPr="000E52A2">
              <w:rPr>
                <w:color w:val="000000"/>
                <w:sz w:val="22"/>
                <w:szCs w:val="22"/>
                <w:lang w:val="lt-LT"/>
              </w:rPr>
              <w:t>Bracket</w:t>
            </w:r>
            <w:proofErr w:type="spellEnd"/>
            <w:r w:rsidRPr="000E52A2">
              <w:rPr>
                <w:color w:val="000000"/>
                <w:sz w:val="22"/>
                <w:szCs w:val="22"/>
                <w:lang w:val="lt-LT"/>
              </w:rPr>
              <w:t xml:space="preserve"> M., </w:t>
            </w:r>
            <w:r w:rsidRPr="000E52A2">
              <w:rPr>
                <w:i/>
                <w:color w:val="000000"/>
                <w:sz w:val="22"/>
                <w:szCs w:val="22"/>
                <w:lang w:val="lt-LT"/>
              </w:rPr>
              <w:t>Leidimas jausti.</w:t>
            </w:r>
            <w:r w:rsidRPr="000E52A2">
              <w:rPr>
                <w:color w:val="000000"/>
                <w:sz w:val="22"/>
                <w:szCs w:val="22"/>
                <w:lang w:val="lt-LT"/>
              </w:rPr>
              <w:t xml:space="preserve">  Vilnius: Vaga, 2020.</w:t>
            </w:r>
          </w:p>
        </w:tc>
        <w:tc>
          <w:tcPr>
            <w:tcW w:w="2693" w:type="dxa"/>
            <w:shd w:val="clear" w:color="auto" w:fill="auto"/>
          </w:tcPr>
          <w:p w14:paraId="385607E4" w14:textId="77777777" w:rsidR="00824AE1" w:rsidRPr="000E52A2" w:rsidRDefault="00824AE1" w:rsidP="00D52D1A">
            <w:pPr>
              <w:rPr>
                <w:color w:val="000000" w:themeColor="text1"/>
                <w:sz w:val="22"/>
                <w:szCs w:val="22"/>
                <w:lang w:val="lt-LT"/>
              </w:rPr>
            </w:pPr>
          </w:p>
        </w:tc>
        <w:tc>
          <w:tcPr>
            <w:tcW w:w="1276" w:type="dxa"/>
          </w:tcPr>
          <w:p w14:paraId="577986AD" w14:textId="77777777" w:rsidR="00824AE1" w:rsidRPr="000E52A2" w:rsidRDefault="00824AE1" w:rsidP="00D52D1A">
            <w:pPr>
              <w:widowControl w:val="0"/>
              <w:pBdr>
                <w:top w:val="nil"/>
                <w:left w:val="nil"/>
                <w:bottom w:val="nil"/>
                <w:right w:val="nil"/>
                <w:between w:val="nil"/>
              </w:pBdr>
              <w:rPr>
                <w:color w:val="000000" w:themeColor="text1"/>
                <w:sz w:val="22"/>
                <w:szCs w:val="22"/>
                <w:lang w:val="lt-LT"/>
              </w:rPr>
            </w:pPr>
            <w:r w:rsidRPr="000E52A2">
              <w:rPr>
                <w:color w:val="000000" w:themeColor="text1"/>
                <w:sz w:val="22"/>
                <w:szCs w:val="22"/>
                <w:lang w:val="lt-LT"/>
              </w:rPr>
              <w:t>Socialinio ir emocinio ugdymo programos</w:t>
            </w:r>
          </w:p>
          <w:p w14:paraId="6C30744F" w14:textId="77777777" w:rsidR="00824AE1" w:rsidRPr="000E52A2" w:rsidRDefault="00824AE1" w:rsidP="00D52D1A">
            <w:pPr>
              <w:rPr>
                <w:color w:val="000000" w:themeColor="text1"/>
                <w:sz w:val="22"/>
                <w:szCs w:val="22"/>
                <w:lang w:val="lt-LT"/>
              </w:rPr>
            </w:pPr>
          </w:p>
        </w:tc>
      </w:tr>
      <w:tr w:rsidR="00824AE1" w:rsidRPr="000E52A2" w14:paraId="16647D2A" w14:textId="77777777" w:rsidTr="00486F20">
        <w:tc>
          <w:tcPr>
            <w:tcW w:w="2836" w:type="dxa"/>
            <w:shd w:val="clear" w:color="auto" w:fill="auto"/>
          </w:tcPr>
          <w:p w14:paraId="65F609AE" w14:textId="77777777" w:rsidR="00824AE1" w:rsidRPr="000E52A2" w:rsidRDefault="00824AE1" w:rsidP="00D52D1A">
            <w:pPr>
              <w:rPr>
                <w:color w:val="000000" w:themeColor="text1"/>
                <w:sz w:val="22"/>
                <w:szCs w:val="22"/>
                <w:lang w:val="lt-LT"/>
              </w:rPr>
            </w:pPr>
            <w:r w:rsidRPr="000E52A2">
              <w:rPr>
                <w:color w:val="000000" w:themeColor="text1"/>
                <w:sz w:val="22"/>
                <w:szCs w:val="22"/>
                <w:lang w:val="lt-LT"/>
              </w:rPr>
              <w:t>30.1.4. Diskutuoja, kaip drąsa išbandyti įvairias veiklas stiprina pasitikėjimą savimi, analizuoja ir apibūdina, kaip supranta sėkmę savo gyvenime ir kaip gebėjimas atpažinti patirtą sėkmę stiprina pasitikėjimą savimi.</w:t>
            </w:r>
          </w:p>
        </w:tc>
        <w:tc>
          <w:tcPr>
            <w:tcW w:w="1133" w:type="dxa"/>
            <w:vMerge/>
            <w:shd w:val="clear" w:color="auto" w:fill="auto"/>
            <w:vAlign w:val="center"/>
          </w:tcPr>
          <w:p w14:paraId="2ADE51E5" w14:textId="77777777" w:rsidR="00824AE1" w:rsidRPr="000E52A2" w:rsidRDefault="00824AE1" w:rsidP="00D52D1A">
            <w:pPr>
              <w:widowControl w:val="0"/>
              <w:pBdr>
                <w:top w:val="nil"/>
                <w:left w:val="nil"/>
                <w:bottom w:val="nil"/>
                <w:right w:val="nil"/>
                <w:between w:val="nil"/>
              </w:pBdr>
              <w:spacing w:line="276" w:lineRule="auto"/>
              <w:jc w:val="center"/>
              <w:rPr>
                <w:b/>
                <w:bCs/>
                <w:color w:val="000000" w:themeColor="text1"/>
                <w:sz w:val="22"/>
                <w:szCs w:val="22"/>
                <w:lang w:val="lt-LT"/>
              </w:rPr>
            </w:pPr>
          </w:p>
        </w:tc>
        <w:tc>
          <w:tcPr>
            <w:tcW w:w="4536" w:type="dxa"/>
            <w:vMerge/>
          </w:tcPr>
          <w:p w14:paraId="2DF8976F" w14:textId="77777777" w:rsidR="00824AE1" w:rsidRPr="000E52A2" w:rsidRDefault="00824AE1" w:rsidP="00D52D1A">
            <w:pPr>
              <w:rPr>
                <w:color w:val="000000"/>
                <w:sz w:val="22"/>
                <w:szCs w:val="22"/>
                <w:lang w:val="lt-LT"/>
              </w:rPr>
            </w:pPr>
          </w:p>
        </w:tc>
        <w:tc>
          <w:tcPr>
            <w:tcW w:w="2836" w:type="dxa"/>
            <w:shd w:val="clear" w:color="auto" w:fill="auto"/>
          </w:tcPr>
          <w:p w14:paraId="34D63D9D" w14:textId="77777777" w:rsidR="00824AE1" w:rsidRPr="000E52A2" w:rsidRDefault="00824AE1" w:rsidP="00D52D1A">
            <w:pPr>
              <w:rPr>
                <w:color w:val="000000" w:themeColor="text1"/>
                <w:sz w:val="22"/>
                <w:szCs w:val="22"/>
                <w:lang w:val="lt-LT"/>
              </w:rPr>
            </w:pPr>
            <w:proofErr w:type="spellStart"/>
            <w:r w:rsidRPr="000E52A2">
              <w:rPr>
                <w:color w:val="000000"/>
                <w:sz w:val="22"/>
                <w:szCs w:val="22"/>
                <w:lang w:val="lt-LT"/>
              </w:rPr>
              <w:t>Bracket</w:t>
            </w:r>
            <w:proofErr w:type="spellEnd"/>
            <w:r w:rsidRPr="000E52A2">
              <w:rPr>
                <w:color w:val="000000"/>
                <w:sz w:val="22"/>
                <w:szCs w:val="22"/>
                <w:lang w:val="lt-LT"/>
              </w:rPr>
              <w:t xml:space="preserve"> M., </w:t>
            </w:r>
            <w:r w:rsidRPr="000E52A2">
              <w:rPr>
                <w:i/>
                <w:color w:val="000000"/>
                <w:sz w:val="22"/>
                <w:szCs w:val="22"/>
                <w:lang w:val="lt-LT"/>
              </w:rPr>
              <w:t>Leidimas jausti.</w:t>
            </w:r>
            <w:r w:rsidRPr="000E52A2">
              <w:rPr>
                <w:color w:val="000000"/>
                <w:sz w:val="22"/>
                <w:szCs w:val="22"/>
                <w:lang w:val="lt-LT"/>
              </w:rPr>
              <w:t xml:space="preserve">  Vilnius: Vaga, 2020.</w:t>
            </w:r>
          </w:p>
        </w:tc>
        <w:tc>
          <w:tcPr>
            <w:tcW w:w="2693" w:type="dxa"/>
            <w:shd w:val="clear" w:color="auto" w:fill="auto"/>
          </w:tcPr>
          <w:p w14:paraId="1A068408" w14:textId="77777777" w:rsidR="00824AE1" w:rsidRPr="000E52A2" w:rsidRDefault="00824AE1" w:rsidP="00D52D1A">
            <w:pPr>
              <w:rPr>
                <w:color w:val="000000" w:themeColor="text1"/>
                <w:sz w:val="22"/>
                <w:szCs w:val="22"/>
                <w:lang w:val="lt-LT"/>
              </w:rPr>
            </w:pPr>
          </w:p>
        </w:tc>
        <w:tc>
          <w:tcPr>
            <w:tcW w:w="1276" w:type="dxa"/>
          </w:tcPr>
          <w:p w14:paraId="0703F223" w14:textId="77777777" w:rsidR="00824AE1" w:rsidRPr="000E52A2" w:rsidRDefault="00824AE1" w:rsidP="00D52D1A">
            <w:pPr>
              <w:widowControl w:val="0"/>
              <w:pBdr>
                <w:top w:val="nil"/>
                <w:left w:val="nil"/>
                <w:bottom w:val="nil"/>
                <w:right w:val="nil"/>
                <w:between w:val="nil"/>
              </w:pBdr>
              <w:rPr>
                <w:color w:val="000000" w:themeColor="text1"/>
                <w:sz w:val="22"/>
                <w:szCs w:val="22"/>
                <w:lang w:val="lt-LT"/>
              </w:rPr>
            </w:pPr>
            <w:r w:rsidRPr="000E52A2">
              <w:rPr>
                <w:color w:val="000000" w:themeColor="text1"/>
                <w:sz w:val="22"/>
                <w:szCs w:val="22"/>
                <w:lang w:val="lt-LT"/>
              </w:rPr>
              <w:t>Socialinio ir emocinio ugdymo programos</w:t>
            </w:r>
          </w:p>
          <w:p w14:paraId="3D6CEA47" w14:textId="77777777" w:rsidR="00824AE1" w:rsidRPr="000E52A2" w:rsidRDefault="00824AE1" w:rsidP="00D52D1A">
            <w:pPr>
              <w:rPr>
                <w:color w:val="000000" w:themeColor="text1"/>
                <w:sz w:val="22"/>
                <w:szCs w:val="22"/>
                <w:lang w:val="lt-LT"/>
              </w:rPr>
            </w:pPr>
          </w:p>
        </w:tc>
      </w:tr>
      <w:tr w:rsidR="00824AE1" w:rsidRPr="000E52A2" w14:paraId="486C0ACE" w14:textId="77777777" w:rsidTr="00486F20">
        <w:tc>
          <w:tcPr>
            <w:tcW w:w="2836" w:type="dxa"/>
            <w:shd w:val="clear" w:color="auto" w:fill="auto"/>
          </w:tcPr>
          <w:p w14:paraId="28225FCB" w14:textId="77777777" w:rsidR="00824AE1" w:rsidRPr="000E52A2" w:rsidRDefault="00824AE1" w:rsidP="00D52D1A">
            <w:pPr>
              <w:rPr>
                <w:color w:val="000000" w:themeColor="text1"/>
                <w:sz w:val="22"/>
                <w:szCs w:val="22"/>
                <w:lang w:val="lt-LT"/>
              </w:rPr>
            </w:pPr>
            <w:r w:rsidRPr="000E52A2">
              <w:rPr>
                <w:color w:val="000000" w:themeColor="text1"/>
                <w:sz w:val="22"/>
                <w:szCs w:val="22"/>
                <w:lang w:val="lt-LT"/>
              </w:rPr>
              <w:lastRenderedPageBreak/>
              <w:t xml:space="preserve">30.1.5. Mokosi atpažinti ir įvardyti veiksmingo tikslo savybes (tikslas yra asmeninis, pamatuojamas, žino, kaip pasiekti neviršijant savo galimybių, numatytų veiksmų neriboja kiti asmenys), mokosi motyvuoti save siekti aukštesnių tikslų, keičiant savo požiūrį į sudėtingą situaciją. </w:t>
            </w:r>
          </w:p>
        </w:tc>
        <w:tc>
          <w:tcPr>
            <w:tcW w:w="1133" w:type="dxa"/>
            <w:vMerge w:val="restart"/>
            <w:shd w:val="clear" w:color="auto" w:fill="auto"/>
            <w:vAlign w:val="center"/>
          </w:tcPr>
          <w:p w14:paraId="49C1B6AD" w14:textId="77777777" w:rsidR="00824AE1" w:rsidRPr="000E52A2" w:rsidRDefault="00824AE1" w:rsidP="00D52D1A">
            <w:pPr>
              <w:jc w:val="center"/>
              <w:rPr>
                <w:b/>
                <w:bCs/>
                <w:color w:val="000000" w:themeColor="text1"/>
                <w:sz w:val="22"/>
                <w:szCs w:val="22"/>
                <w:lang w:val="lt-LT"/>
              </w:rPr>
            </w:pPr>
            <w:r w:rsidRPr="000E52A2">
              <w:rPr>
                <w:b/>
                <w:bCs/>
                <w:color w:val="000000" w:themeColor="text1"/>
                <w:sz w:val="22"/>
                <w:szCs w:val="22"/>
                <w:lang w:val="lt-LT"/>
              </w:rPr>
              <w:t>2</w:t>
            </w:r>
          </w:p>
        </w:tc>
        <w:tc>
          <w:tcPr>
            <w:tcW w:w="4536" w:type="dxa"/>
            <w:vMerge w:val="restart"/>
          </w:tcPr>
          <w:p w14:paraId="2789F313" w14:textId="77777777" w:rsidR="00824AE1" w:rsidRPr="000E52A2" w:rsidRDefault="00824AE1" w:rsidP="00D52D1A">
            <w:pPr>
              <w:rPr>
                <w:color w:val="000000" w:themeColor="text1"/>
                <w:sz w:val="22"/>
                <w:szCs w:val="22"/>
                <w:lang w:val="lt-LT"/>
              </w:rPr>
            </w:pPr>
            <w:r w:rsidRPr="000E52A2">
              <w:rPr>
                <w:color w:val="000000" w:themeColor="text1"/>
                <w:sz w:val="22"/>
                <w:szCs w:val="22"/>
                <w:lang w:val="lt-LT"/>
              </w:rPr>
              <w:t>Apibūdina veiksmingo tikslo savybes (tikslas yra asmeninis, pamatuojamas, žino, kaip pasiekti savo galimybių ribose ir numatytų veiksmų neriboja kiti asmenys).</w:t>
            </w:r>
          </w:p>
          <w:p w14:paraId="723EECC7" w14:textId="77777777" w:rsidR="00824AE1" w:rsidRPr="000E52A2" w:rsidRDefault="00824AE1" w:rsidP="00D52D1A">
            <w:pPr>
              <w:rPr>
                <w:color w:val="000000" w:themeColor="text1"/>
                <w:sz w:val="22"/>
                <w:szCs w:val="22"/>
                <w:lang w:val="lt-LT"/>
              </w:rPr>
            </w:pPr>
            <w:r w:rsidRPr="000E52A2">
              <w:rPr>
                <w:color w:val="000000" w:themeColor="text1"/>
                <w:sz w:val="22"/>
                <w:szCs w:val="22"/>
                <w:lang w:val="lt-LT"/>
              </w:rPr>
              <w:t xml:space="preserve">Apibūdina, kaip motyvuoja save siekti aukštesnių tikslų, keičiant savo požiūrį į sudėtingą situaciją. </w:t>
            </w:r>
          </w:p>
          <w:p w14:paraId="730E7611" w14:textId="77777777" w:rsidR="00824AE1" w:rsidRPr="000E52A2" w:rsidRDefault="00824AE1" w:rsidP="00D52D1A">
            <w:pPr>
              <w:rPr>
                <w:color w:val="000000" w:themeColor="text1"/>
                <w:sz w:val="22"/>
                <w:szCs w:val="22"/>
                <w:lang w:val="lt-LT"/>
              </w:rPr>
            </w:pPr>
            <w:r w:rsidRPr="000E52A2">
              <w:rPr>
                <w:color w:val="000000" w:themeColor="text1"/>
                <w:sz w:val="22"/>
                <w:szCs w:val="22"/>
                <w:lang w:val="lt-LT"/>
              </w:rPr>
              <w:t>Apibūdina situaciją, kurioje reikėjo pagalbos ir paaiškina, kur jos ieškojo.</w:t>
            </w:r>
          </w:p>
          <w:p w14:paraId="0CD45A0C" w14:textId="77777777" w:rsidR="00824AE1" w:rsidRPr="000E52A2" w:rsidRDefault="00824AE1" w:rsidP="00D52D1A">
            <w:pPr>
              <w:rPr>
                <w:color w:val="000000" w:themeColor="text1"/>
                <w:sz w:val="22"/>
                <w:szCs w:val="22"/>
                <w:lang w:val="lt-LT"/>
              </w:rPr>
            </w:pPr>
            <w:r w:rsidRPr="000E52A2">
              <w:rPr>
                <w:color w:val="000000" w:themeColor="text1"/>
                <w:sz w:val="22"/>
                <w:szCs w:val="22"/>
                <w:lang w:val="lt-LT"/>
              </w:rPr>
              <w:t>Apibūdina situaciją, kai reikėjo įveikti iššūkius siekiant svarbaus tikslo, kaip įveikė.</w:t>
            </w:r>
          </w:p>
          <w:p w14:paraId="498F392E" w14:textId="77777777" w:rsidR="00824AE1" w:rsidRPr="000E52A2" w:rsidRDefault="00824AE1" w:rsidP="00D52D1A">
            <w:pPr>
              <w:rPr>
                <w:color w:val="000000" w:themeColor="text1"/>
                <w:sz w:val="22"/>
                <w:szCs w:val="22"/>
                <w:lang w:val="lt-LT"/>
              </w:rPr>
            </w:pPr>
            <w:r w:rsidRPr="000E52A2">
              <w:rPr>
                <w:color w:val="000000" w:themeColor="text1"/>
                <w:sz w:val="22"/>
                <w:szCs w:val="22"/>
                <w:lang w:val="lt-LT"/>
              </w:rPr>
              <w:t>Išsikelia asmeninį tikslą mėgstamoje veikloje (sporte, muzikoje ar kituose pomėgiuose), kurį gali pasiekti per kelis mėnesius.</w:t>
            </w:r>
          </w:p>
          <w:p w14:paraId="169163BE" w14:textId="77777777" w:rsidR="00824AE1" w:rsidRPr="000E52A2" w:rsidRDefault="00824AE1" w:rsidP="00D52D1A">
            <w:pPr>
              <w:rPr>
                <w:color w:val="000000" w:themeColor="text1"/>
                <w:sz w:val="22"/>
                <w:szCs w:val="22"/>
                <w:lang w:val="lt-LT"/>
              </w:rPr>
            </w:pPr>
            <w:r w:rsidRPr="000E52A2">
              <w:rPr>
                <w:color w:val="000000" w:themeColor="text1"/>
                <w:sz w:val="22"/>
                <w:szCs w:val="22"/>
                <w:lang w:val="lt-LT"/>
              </w:rPr>
              <w:t>Išsikelia ilgalaikius ir trumpalaikius tikslus ir juos įvardija.</w:t>
            </w:r>
          </w:p>
          <w:p w14:paraId="62AC352E" w14:textId="77777777" w:rsidR="00824AE1" w:rsidRPr="000E52A2" w:rsidRDefault="00824AE1" w:rsidP="00D52D1A">
            <w:pPr>
              <w:rPr>
                <w:color w:val="000000" w:themeColor="text1"/>
                <w:sz w:val="22"/>
                <w:szCs w:val="22"/>
                <w:lang w:val="lt-LT"/>
              </w:rPr>
            </w:pPr>
            <w:r w:rsidRPr="000E52A2">
              <w:rPr>
                <w:color w:val="000000" w:themeColor="text1"/>
                <w:sz w:val="22"/>
                <w:szCs w:val="22"/>
                <w:lang w:val="lt-LT"/>
              </w:rPr>
              <w:t>Paruošia ir pristato tikslo siekimo žingsnių ir terminų planą.</w:t>
            </w:r>
          </w:p>
          <w:p w14:paraId="038118A8" w14:textId="77777777" w:rsidR="00824AE1" w:rsidRPr="000E52A2" w:rsidRDefault="00824AE1" w:rsidP="00D52D1A">
            <w:pPr>
              <w:rPr>
                <w:color w:val="000000" w:themeColor="text1"/>
                <w:sz w:val="22"/>
                <w:szCs w:val="22"/>
                <w:lang w:val="lt-LT"/>
              </w:rPr>
            </w:pPr>
            <w:r w:rsidRPr="000E52A2">
              <w:rPr>
                <w:color w:val="000000" w:themeColor="text1"/>
                <w:sz w:val="22"/>
                <w:szCs w:val="22"/>
                <w:lang w:val="lt-LT"/>
              </w:rPr>
              <w:t>Įvardija žmones, kurie gali padėti pasiekti išsikeltą tikslą.</w:t>
            </w:r>
          </w:p>
          <w:p w14:paraId="0A9B8A93" w14:textId="77777777" w:rsidR="00824AE1" w:rsidRPr="000E52A2" w:rsidRDefault="00824AE1" w:rsidP="00D52D1A">
            <w:pPr>
              <w:rPr>
                <w:color w:val="000000" w:themeColor="text1"/>
                <w:sz w:val="22"/>
                <w:szCs w:val="22"/>
                <w:lang w:val="lt-LT"/>
              </w:rPr>
            </w:pPr>
            <w:r w:rsidRPr="000E52A2">
              <w:rPr>
                <w:color w:val="000000" w:themeColor="text1"/>
                <w:sz w:val="22"/>
                <w:szCs w:val="22"/>
                <w:lang w:val="lt-LT"/>
              </w:rPr>
              <w:t>Paaiškina, kaip stebi tikslo siekimo pažangą ir atitinkamai koreguoja planą.</w:t>
            </w:r>
          </w:p>
        </w:tc>
        <w:tc>
          <w:tcPr>
            <w:tcW w:w="2836" w:type="dxa"/>
            <w:shd w:val="clear" w:color="auto" w:fill="auto"/>
          </w:tcPr>
          <w:p w14:paraId="0C1FDCF5" w14:textId="77777777" w:rsidR="00824AE1" w:rsidRPr="000E52A2" w:rsidRDefault="00824AE1" w:rsidP="00D52D1A">
            <w:pPr>
              <w:rPr>
                <w:color w:val="000000" w:themeColor="text1"/>
                <w:sz w:val="22"/>
                <w:szCs w:val="22"/>
                <w:lang w:val="lt-LT"/>
              </w:rPr>
            </w:pPr>
          </w:p>
        </w:tc>
        <w:tc>
          <w:tcPr>
            <w:tcW w:w="2693" w:type="dxa"/>
            <w:shd w:val="clear" w:color="auto" w:fill="auto"/>
          </w:tcPr>
          <w:p w14:paraId="3D6C5548" w14:textId="77777777" w:rsidR="00824AE1" w:rsidRPr="000E52A2" w:rsidRDefault="00824AE1" w:rsidP="00D52D1A">
            <w:pPr>
              <w:pStyle w:val="Antrat4"/>
              <w:spacing w:before="0"/>
              <w:rPr>
                <w:rFonts w:ascii="Times New Roman" w:hAnsi="Times New Roman" w:cs="Times New Roman"/>
                <w:b/>
                <w:i w:val="0"/>
                <w:iCs w:val="0"/>
                <w:color w:val="000000" w:themeColor="text1"/>
                <w:sz w:val="22"/>
                <w:szCs w:val="22"/>
                <w:lang w:val="lt-LT"/>
              </w:rPr>
            </w:pPr>
            <w:r w:rsidRPr="000E52A2">
              <w:rPr>
                <w:rFonts w:ascii="Times New Roman" w:hAnsi="Times New Roman" w:cs="Times New Roman"/>
                <w:i w:val="0"/>
                <w:iCs w:val="0"/>
                <w:color w:val="000000" w:themeColor="text1"/>
                <w:sz w:val="22"/>
                <w:szCs w:val="22"/>
                <w:lang w:val="lt-LT"/>
              </w:rPr>
              <w:t>Mano veiksmų planas. Animuotame filmuke pateikiama informacija, mokanti išsikelti tikslą įgyvendinti norą ir jį pasiekti.</w:t>
            </w:r>
          </w:p>
          <w:p w14:paraId="0010806E" w14:textId="77777777" w:rsidR="00824AE1" w:rsidRPr="000E52A2" w:rsidRDefault="00824AE1" w:rsidP="00D52D1A">
            <w:pPr>
              <w:rPr>
                <w:color w:val="000000" w:themeColor="text1"/>
                <w:sz w:val="22"/>
                <w:szCs w:val="22"/>
                <w:lang w:val="lt-LT"/>
              </w:rPr>
            </w:pPr>
            <w:r w:rsidRPr="000E52A2">
              <w:rPr>
                <w:color w:val="000000" w:themeColor="text1"/>
                <w:sz w:val="22"/>
                <w:szCs w:val="22"/>
                <w:lang w:val="lt-LT"/>
              </w:rPr>
              <w:t>VšĮ LIONS QUEST LIETUVA</w:t>
            </w:r>
          </w:p>
          <w:p w14:paraId="141BA433" w14:textId="77777777" w:rsidR="00824AE1" w:rsidRPr="000E52A2" w:rsidRDefault="00824AE1" w:rsidP="00D52D1A">
            <w:pPr>
              <w:rPr>
                <w:color w:val="000000" w:themeColor="text1"/>
                <w:sz w:val="22"/>
                <w:szCs w:val="22"/>
                <w:lang w:val="lt-LT"/>
              </w:rPr>
            </w:pPr>
            <w:r w:rsidRPr="000E52A2">
              <w:rPr>
                <w:color w:val="000000" w:themeColor="text1"/>
                <w:sz w:val="22"/>
                <w:szCs w:val="22"/>
                <w:lang w:val="lt-LT"/>
              </w:rPr>
              <w:t>https://youtu.be/Q5Z-j4jVsME</w:t>
            </w:r>
          </w:p>
        </w:tc>
        <w:tc>
          <w:tcPr>
            <w:tcW w:w="1276" w:type="dxa"/>
          </w:tcPr>
          <w:p w14:paraId="037700C3" w14:textId="77777777" w:rsidR="00824AE1" w:rsidRPr="000E52A2" w:rsidRDefault="00824AE1" w:rsidP="00D52D1A">
            <w:pPr>
              <w:widowControl w:val="0"/>
              <w:pBdr>
                <w:top w:val="nil"/>
                <w:left w:val="nil"/>
                <w:bottom w:val="nil"/>
                <w:right w:val="nil"/>
                <w:between w:val="nil"/>
              </w:pBdr>
              <w:rPr>
                <w:color w:val="000000" w:themeColor="text1"/>
                <w:sz w:val="22"/>
                <w:szCs w:val="22"/>
                <w:lang w:val="lt-LT"/>
              </w:rPr>
            </w:pPr>
            <w:r w:rsidRPr="000E52A2">
              <w:rPr>
                <w:color w:val="000000" w:themeColor="text1"/>
                <w:sz w:val="22"/>
                <w:szCs w:val="22"/>
                <w:lang w:val="lt-LT"/>
              </w:rPr>
              <w:t>Socialinio ir emocinio ugdymo programos</w:t>
            </w:r>
          </w:p>
          <w:p w14:paraId="0764FDDF" w14:textId="77777777" w:rsidR="00824AE1" w:rsidRPr="000E52A2" w:rsidRDefault="00824AE1" w:rsidP="00D52D1A">
            <w:pPr>
              <w:pStyle w:val="Antrat4"/>
              <w:spacing w:before="0"/>
              <w:rPr>
                <w:rFonts w:ascii="Times New Roman" w:hAnsi="Times New Roman" w:cs="Times New Roman"/>
                <w:i w:val="0"/>
                <w:iCs w:val="0"/>
                <w:color w:val="000000" w:themeColor="text1"/>
                <w:sz w:val="22"/>
                <w:szCs w:val="22"/>
                <w:lang w:val="lt-LT"/>
              </w:rPr>
            </w:pPr>
          </w:p>
        </w:tc>
      </w:tr>
      <w:tr w:rsidR="00824AE1" w:rsidRPr="000E52A2" w14:paraId="74E459EA" w14:textId="77777777" w:rsidTr="00486F20">
        <w:tc>
          <w:tcPr>
            <w:tcW w:w="2836" w:type="dxa"/>
            <w:shd w:val="clear" w:color="auto" w:fill="auto"/>
          </w:tcPr>
          <w:p w14:paraId="73E74A5B" w14:textId="77777777" w:rsidR="00824AE1" w:rsidRPr="000E52A2" w:rsidRDefault="00824AE1" w:rsidP="00D52D1A">
            <w:pPr>
              <w:rPr>
                <w:color w:val="000000" w:themeColor="text1"/>
                <w:sz w:val="22"/>
                <w:szCs w:val="22"/>
                <w:lang w:val="lt-LT"/>
              </w:rPr>
            </w:pPr>
            <w:r w:rsidRPr="000E52A2">
              <w:rPr>
                <w:color w:val="000000" w:themeColor="text1"/>
                <w:sz w:val="22"/>
                <w:szCs w:val="22"/>
                <w:lang w:val="lt-LT"/>
              </w:rPr>
              <w:t>30.1.6. Išsikelia ilgalaikius ir trumpalaikius tikslus ir juos įvardija, pasiruošia ir pristato tikslo siekimo žingsnių ir laiko terminų planą, susikuria pažangos stebėjimo kriterijus ir įgyvendinami tikslą paaiškina, kaip stebi tikslo siekimo pažangą ir kaip prireikus koreguoja planą.</w:t>
            </w:r>
          </w:p>
        </w:tc>
        <w:tc>
          <w:tcPr>
            <w:tcW w:w="1133" w:type="dxa"/>
            <w:vMerge/>
            <w:shd w:val="clear" w:color="auto" w:fill="auto"/>
          </w:tcPr>
          <w:p w14:paraId="0B1C84AA" w14:textId="77777777" w:rsidR="00824AE1" w:rsidRPr="000E52A2" w:rsidRDefault="00824AE1" w:rsidP="00D52D1A">
            <w:pPr>
              <w:rPr>
                <w:color w:val="000000" w:themeColor="text1"/>
                <w:sz w:val="22"/>
                <w:szCs w:val="22"/>
                <w:lang w:val="lt-LT"/>
              </w:rPr>
            </w:pPr>
          </w:p>
        </w:tc>
        <w:tc>
          <w:tcPr>
            <w:tcW w:w="4536" w:type="dxa"/>
            <w:vMerge/>
          </w:tcPr>
          <w:p w14:paraId="601A2E1F" w14:textId="77777777" w:rsidR="00824AE1" w:rsidRPr="000E52A2" w:rsidRDefault="00824AE1" w:rsidP="00D52D1A">
            <w:pPr>
              <w:rPr>
                <w:color w:val="000000"/>
                <w:sz w:val="22"/>
                <w:szCs w:val="22"/>
                <w:lang w:val="lt-LT"/>
              </w:rPr>
            </w:pPr>
          </w:p>
        </w:tc>
        <w:tc>
          <w:tcPr>
            <w:tcW w:w="2836" w:type="dxa"/>
            <w:shd w:val="clear" w:color="auto" w:fill="auto"/>
          </w:tcPr>
          <w:p w14:paraId="67683639" w14:textId="77777777" w:rsidR="00824AE1" w:rsidRPr="000E52A2" w:rsidRDefault="00824AE1" w:rsidP="00D52D1A">
            <w:pPr>
              <w:rPr>
                <w:color w:val="000000" w:themeColor="text1"/>
                <w:sz w:val="22"/>
                <w:szCs w:val="22"/>
                <w:lang w:val="lt-LT"/>
              </w:rPr>
            </w:pPr>
            <w:proofErr w:type="spellStart"/>
            <w:r w:rsidRPr="000E52A2">
              <w:rPr>
                <w:color w:val="000000"/>
                <w:sz w:val="22"/>
                <w:szCs w:val="22"/>
                <w:lang w:val="lt-LT"/>
              </w:rPr>
              <w:t>Dweck</w:t>
            </w:r>
            <w:proofErr w:type="spellEnd"/>
            <w:r w:rsidRPr="000E52A2">
              <w:rPr>
                <w:color w:val="000000"/>
                <w:sz w:val="22"/>
                <w:szCs w:val="22"/>
                <w:lang w:val="lt-LT"/>
              </w:rPr>
              <w:t xml:space="preserve"> C. S., </w:t>
            </w:r>
            <w:r w:rsidRPr="000E52A2">
              <w:rPr>
                <w:i/>
                <w:color w:val="000000"/>
                <w:sz w:val="22"/>
                <w:szCs w:val="22"/>
                <w:lang w:val="lt-LT"/>
              </w:rPr>
              <w:t>Tu gali. Atskleiskite savo galimybes.</w:t>
            </w:r>
            <w:r w:rsidRPr="000E52A2">
              <w:rPr>
                <w:color w:val="000000"/>
                <w:sz w:val="22"/>
                <w:szCs w:val="22"/>
                <w:lang w:val="lt-LT"/>
              </w:rPr>
              <w:t xml:space="preserve"> Vilnius: Alma Littera, 2017.</w:t>
            </w:r>
          </w:p>
        </w:tc>
        <w:tc>
          <w:tcPr>
            <w:tcW w:w="2693" w:type="dxa"/>
            <w:shd w:val="clear" w:color="auto" w:fill="auto"/>
          </w:tcPr>
          <w:p w14:paraId="23F5162E" w14:textId="77777777" w:rsidR="00824AE1" w:rsidRPr="000E52A2" w:rsidRDefault="00824AE1" w:rsidP="00D52D1A">
            <w:pPr>
              <w:pStyle w:val="Antrat4"/>
              <w:spacing w:before="0"/>
              <w:rPr>
                <w:rFonts w:ascii="Times New Roman" w:hAnsi="Times New Roman" w:cs="Times New Roman"/>
                <w:b/>
                <w:i w:val="0"/>
                <w:iCs w:val="0"/>
                <w:color w:val="000000" w:themeColor="text1"/>
                <w:sz w:val="22"/>
                <w:szCs w:val="22"/>
                <w:lang w:val="lt-LT"/>
              </w:rPr>
            </w:pPr>
            <w:r w:rsidRPr="000E52A2">
              <w:rPr>
                <w:rFonts w:ascii="Times New Roman" w:hAnsi="Times New Roman" w:cs="Times New Roman"/>
                <w:i w:val="0"/>
                <w:iCs w:val="0"/>
                <w:color w:val="000000" w:themeColor="text1"/>
                <w:sz w:val="22"/>
                <w:szCs w:val="22"/>
                <w:lang w:val="lt-LT"/>
              </w:rPr>
              <w:t>Mano veiksmų planas. Animuotame filmuke pateikiama informacija, mokanti išsikelti tikslą įgyvendinti norą ir jį pasiekti.</w:t>
            </w:r>
          </w:p>
          <w:p w14:paraId="0C60A4A7" w14:textId="77777777" w:rsidR="00824AE1" w:rsidRPr="000E52A2" w:rsidRDefault="00824AE1" w:rsidP="00D52D1A">
            <w:pPr>
              <w:rPr>
                <w:color w:val="000000" w:themeColor="text1"/>
                <w:sz w:val="22"/>
                <w:szCs w:val="22"/>
                <w:lang w:val="lt-LT"/>
              </w:rPr>
            </w:pPr>
            <w:r w:rsidRPr="000E52A2">
              <w:rPr>
                <w:color w:val="000000" w:themeColor="text1"/>
                <w:sz w:val="22"/>
                <w:szCs w:val="22"/>
                <w:lang w:val="lt-LT"/>
              </w:rPr>
              <w:t>VšĮ LIONS QUEST LIETUVA</w:t>
            </w:r>
          </w:p>
          <w:p w14:paraId="72994826" w14:textId="77777777" w:rsidR="00824AE1" w:rsidRPr="000E52A2" w:rsidRDefault="00824AE1" w:rsidP="00D52D1A">
            <w:pPr>
              <w:rPr>
                <w:color w:val="000000" w:themeColor="text1"/>
                <w:sz w:val="22"/>
                <w:szCs w:val="22"/>
                <w:lang w:val="lt-LT"/>
              </w:rPr>
            </w:pPr>
            <w:r w:rsidRPr="000E52A2">
              <w:rPr>
                <w:color w:val="000000" w:themeColor="text1"/>
                <w:sz w:val="22"/>
                <w:szCs w:val="22"/>
                <w:lang w:val="lt-LT"/>
              </w:rPr>
              <w:t>https://youtu.be/Q5Z-j4jVsME</w:t>
            </w:r>
          </w:p>
        </w:tc>
        <w:tc>
          <w:tcPr>
            <w:tcW w:w="1276" w:type="dxa"/>
          </w:tcPr>
          <w:p w14:paraId="7D71BD75" w14:textId="77777777" w:rsidR="00824AE1" w:rsidRPr="000E52A2" w:rsidRDefault="00824AE1" w:rsidP="00D52D1A">
            <w:pPr>
              <w:widowControl w:val="0"/>
              <w:pBdr>
                <w:top w:val="nil"/>
                <w:left w:val="nil"/>
                <w:bottom w:val="nil"/>
                <w:right w:val="nil"/>
                <w:between w:val="nil"/>
              </w:pBdr>
              <w:rPr>
                <w:color w:val="000000" w:themeColor="text1"/>
                <w:sz w:val="22"/>
                <w:szCs w:val="22"/>
                <w:lang w:val="lt-LT"/>
              </w:rPr>
            </w:pPr>
            <w:r w:rsidRPr="000E52A2">
              <w:rPr>
                <w:color w:val="000000" w:themeColor="text1"/>
                <w:sz w:val="22"/>
                <w:szCs w:val="22"/>
                <w:lang w:val="lt-LT"/>
              </w:rPr>
              <w:t>Socialinio ir emocinio ugdymo programos</w:t>
            </w:r>
          </w:p>
          <w:p w14:paraId="0F7E21D3" w14:textId="77777777" w:rsidR="00824AE1" w:rsidRPr="000E52A2" w:rsidRDefault="00824AE1" w:rsidP="00D52D1A">
            <w:pPr>
              <w:pStyle w:val="Antrat4"/>
              <w:spacing w:before="0"/>
              <w:rPr>
                <w:rFonts w:ascii="Times New Roman" w:hAnsi="Times New Roman" w:cs="Times New Roman"/>
                <w:i w:val="0"/>
                <w:iCs w:val="0"/>
                <w:color w:val="000000" w:themeColor="text1"/>
                <w:sz w:val="22"/>
                <w:szCs w:val="22"/>
                <w:lang w:val="lt-LT"/>
              </w:rPr>
            </w:pPr>
          </w:p>
        </w:tc>
      </w:tr>
      <w:tr w:rsidR="00824AE1" w:rsidRPr="000E52A2" w14:paraId="61BC9B30" w14:textId="77777777" w:rsidTr="00D52D1A">
        <w:tc>
          <w:tcPr>
            <w:tcW w:w="15310" w:type="dxa"/>
            <w:gridSpan w:val="6"/>
          </w:tcPr>
          <w:p w14:paraId="775A6409" w14:textId="77777777" w:rsidR="00824AE1" w:rsidRPr="000E52A2" w:rsidRDefault="00824AE1" w:rsidP="00D52D1A">
            <w:pPr>
              <w:rPr>
                <w:b/>
                <w:color w:val="000000" w:themeColor="text1"/>
                <w:sz w:val="22"/>
                <w:szCs w:val="22"/>
                <w:lang w:val="lt-LT"/>
              </w:rPr>
            </w:pPr>
            <w:r w:rsidRPr="000E52A2">
              <w:rPr>
                <w:b/>
                <w:color w:val="000000" w:themeColor="text1"/>
                <w:sz w:val="22"/>
                <w:szCs w:val="22"/>
                <w:lang w:val="lt-LT"/>
              </w:rPr>
              <w:t>30.2. Santykiai ir bendradarbiavimas</w:t>
            </w:r>
          </w:p>
        </w:tc>
      </w:tr>
      <w:tr w:rsidR="00824AE1" w:rsidRPr="000E52A2" w14:paraId="7561BAFF" w14:textId="77777777" w:rsidTr="00486F20">
        <w:tc>
          <w:tcPr>
            <w:tcW w:w="2836" w:type="dxa"/>
            <w:shd w:val="clear" w:color="auto" w:fill="auto"/>
          </w:tcPr>
          <w:p w14:paraId="1B9A6C43" w14:textId="77777777" w:rsidR="00824AE1" w:rsidRPr="000E52A2" w:rsidRDefault="00824AE1" w:rsidP="00D52D1A">
            <w:pPr>
              <w:rPr>
                <w:color w:val="000000" w:themeColor="text1"/>
                <w:sz w:val="22"/>
                <w:szCs w:val="22"/>
                <w:lang w:val="lt-LT"/>
              </w:rPr>
            </w:pPr>
            <w:r w:rsidRPr="000E52A2">
              <w:rPr>
                <w:color w:val="000000" w:themeColor="text1"/>
                <w:sz w:val="22"/>
                <w:szCs w:val="22"/>
                <w:lang w:val="lt-LT"/>
              </w:rPr>
              <w:t xml:space="preserve">30.2.1. Mokosi atpažinti, įvardyti tinkamo klausymo ženklus (pvz., sutelkti dėmesį į kalbantįjį, vertinti kalbančiojo nuomonę pažvelgiant iš jo pozicijos, skirti laiko susidomėjimą išreiškiantiems klausimams ir padrąsinantiems komentarams), toliau stiprina gebėjimą, bendraujant ir konstruktyviai išreiškiant kitiems neigiamas emocijas, </w:t>
            </w:r>
            <w:r w:rsidRPr="000E52A2">
              <w:rPr>
                <w:color w:val="000000" w:themeColor="text1"/>
                <w:sz w:val="22"/>
                <w:szCs w:val="22"/>
                <w:lang w:val="lt-LT"/>
              </w:rPr>
              <w:lastRenderedPageBreak/>
              <w:t>naudoti „Koks? Kada? Kodėl? Kaip?“ žinutę.</w:t>
            </w:r>
          </w:p>
        </w:tc>
        <w:tc>
          <w:tcPr>
            <w:tcW w:w="1133" w:type="dxa"/>
            <w:vMerge w:val="restart"/>
            <w:shd w:val="clear" w:color="auto" w:fill="auto"/>
            <w:vAlign w:val="center"/>
          </w:tcPr>
          <w:p w14:paraId="0E38086E" w14:textId="77777777" w:rsidR="00824AE1" w:rsidRPr="000E52A2" w:rsidRDefault="00824AE1" w:rsidP="00D52D1A">
            <w:pPr>
              <w:jc w:val="center"/>
              <w:rPr>
                <w:b/>
                <w:bCs/>
                <w:color w:val="000000" w:themeColor="text1"/>
                <w:sz w:val="22"/>
                <w:szCs w:val="22"/>
                <w:lang w:val="lt-LT"/>
              </w:rPr>
            </w:pPr>
            <w:r w:rsidRPr="000E52A2">
              <w:rPr>
                <w:b/>
                <w:bCs/>
                <w:color w:val="000000" w:themeColor="text1"/>
                <w:sz w:val="22"/>
                <w:szCs w:val="22"/>
                <w:lang w:val="lt-LT"/>
              </w:rPr>
              <w:lastRenderedPageBreak/>
              <w:t>2</w:t>
            </w:r>
          </w:p>
        </w:tc>
        <w:tc>
          <w:tcPr>
            <w:tcW w:w="4536" w:type="dxa"/>
            <w:vMerge w:val="restart"/>
          </w:tcPr>
          <w:p w14:paraId="16A81F62" w14:textId="77777777" w:rsidR="00824AE1" w:rsidRPr="000E52A2" w:rsidRDefault="00824AE1" w:rsidP="00D52D1A">
            <w:pPr>
              <w:rPr>
                <w:color w:val="000000" w:themeColor="text1"/>
                <w:sz w:val="22"/>
                <w:szCs w:val="22"/>
                <w:lang w:val="lt-LT"/>
              </w:rPr>
            </w:pPr>
            <w:r w:rsidRPr="000E52A2">
              <w:rPr>
                <w:color w:val="000000" w:themeColor="text1"/>
                <w:sz w:val="22"/>
                <w:szCs w:val="22"/>
                <w:lang w:val="lt-LT"/>
              </w:rPr>
              <w:t>Paaiškina, koks elgesys yra įtraukiantis, o koks atstumiantis.</w:t>
            </w:r>
          </w:p>
          <w:p w14:paraId="4AC8A7A7" w14:textId="77777777" w:rsidR="00824AE1" w:rsidRPr="000E52A2" w:rsidRDefault="00824AE1" w:rsidP="00D52D1A">
            <w:pPr>
              <w:rPr>
                <w:color w:val="000000" w:themeColor="text1"/>
                <w:sz w:val="22"/>
                <w:szCs w:val="22"/>
                <w:lang w:val="lt-LT"/>
              </w:rPr>
            </w:pPr>
            <w:r w:rsidRPr="000E52A2">
              <w:rPr>
                <w:color w:val="000000" w:themeColor="text1"/>
                <w:sz w:val="22"/>
                <w:szCs w:val="22"/>
                <w:lang w:val="lt-LT"/>
              </w:rPr>
              <w:t>Įvardija situacijas už mokyklos ribų, kuriose svarbu parodyti įtraukiantį (įtraukųjį) elgesį.</w:t>
            </w:r>
          </w:p>
          <w:p w14:paraId="0ED47C3A" w14:textId="77777777" w:rsidR="00824AE1" w:rsidRPr="000E52A2" w:rsidRDefault="00824AE1" w:rsidP="00D52D1A">
            <w:pPr>
              <w:rPr>
                <w:color w:val="000000" w:themeColor="text1"/>
                <w:sz w:val="22"/>
                <w:szCs w:val="22"/>
                <w:lang w:val="lt-LT"/>
              </w:rPr>
            </w:pPr>
            <w:r w:rsidRPr="000E52A2">
              <w:rPr>
                <w:color w:val="000000" w:themeColor="text1"/>
                <w:sz w:val="22"/>
                <w:szCs w:val="22"/>
                <w:lang w:val="lt-LT"/>
              </w:rPr>
              <w:t>Paaiškina, kaip jaučiasi kitas, kai jo yra atsiprašoma.</w:t>
            </w:r>
          </w:p>
          <w:p w14:paraId="08AE6649" w14:textId="77777777" w:rsidR="00824AE1" w:rsidRPr="000E52A2" w:rsidRDefault="00824AE1" w:rsidP="00D52D1A">
            <w:pPr>
              <w:rPr>
                <w:color w:val="000000"/>
                <w:sz w:val="22"/>
                <w:szCs w:val="22"/>
                <w:lang w:val="lt-LT"/>
              </w:rPr>
            </w:pPr>
            <w:r w:rsidRPr="000E52A2">
              <w:rPr>
                <w:color w:val="000000"/>
                <w:sz w:val="22"/>
                <w:szCs w:val="22"/>
                <w:lang w:val="lt-LT"/>
              </w:rPr>
              <w:t xml:space="preserve">Padeda kitiems, kuriems reikia pagalbos sprendžiant problemą. </w:t>
            </w:r>
          </w:p>
          <w:p w14:paraId="2596AE40" w14:textId="77777777" w:rsidR="00824AE1" w:rsidRPr="000E52A2" w:rsidRDefault="00824AE1" w:rsidP="00D52D1A">
            <w:pPr>
              <w:rPr>
                <w:color w:val="000000"/>
                <w:sz w:val="22"/>
                <w:szCs w:val="22"/>
                <w:lang w:val="lt-LT"/>
              </w:rPr>
            </w:pPr>
            <w:r w:rsidRPr="000E52A2">
              <w:rPr>
                <w:color w:val="000000"/>
                <w:sz w:val="22"/>
                <w:szCs w:val="22"/>
                <w:lang w:val="lt-LT"/>
              </w:rPr>
              <w:t>Apibūdina, kas yra veiksmingas bendravimas elektroniniu paštu.</w:t>
            </w:r>
          </w:p>
          <w:p w14:paraId="20A79BC7" w14:textId="77777777" w:rsidR="00824AE1" w:rsidRPr="000E52A2" w:rsidRDefault="00824AE1" w:rsidP="00D52D1A">
            <w:pPr>
              <w:rPr>
                <w:color w:val="000000"/>
                <w:sz w:val="22"/>
                <w:szCs w:val="22"/>
                <w:lang w:val="lt-LT"/>
              </w:rPr>
            </w:pPr>
            <w:r w:rsidRPr="000E52A2">
              <w:rPr>
                <w:color w:val="000000"/>
                <w:sz w:val="22"/>
                <w:szCs w:val="22"/>
                <w:lang w:val="lt-LT"/>
              </w:rPr>
              <w:t xml:space="preserve">Įvardija netinkamo klausymo ženklus (pavyzdžiui, duoti neprašomus patarimus, pertraukti kalbėtoją savo asmeninėmis </w:t>
            </w:r>
            <w:r w:rsidRPr="000E52A2">
              <w:rPr>
                <w:color w:val="000000"/>
                <w:sz w:val="22"/>
                <w:szCs w:val="22"/>
                <w:lang w:val="lt-LT"/>
              </w:rPr>
              <w:lastRenderedPageBreak/>
              <w:t>istorijomis, pertraukti kalbėtoją žodžiais „Ir man taip buvo“).</w:t>
            </w:r>
          </w:p>
          <w:p w14:paraId="590FE28E" w14:textId="77777777" w:rsidR="00824AE1" w:rsidRPr="000E52A2" w:rsidRDefault="00824AE1" w:rsidP="00D52D1A">
            <w:pPr>
              <w:rPr>
                <w:color w:val="000000"/>
                <w:sz w:val="22"/>
                <w:szCs w:val="22"/>
                <w:lang w:val="lt-LT"/>
              </w:rPr>
            </w:pPr>
            <w:r w:rsidRPr="000E52A2">
              <w:rPr>
                <w:color w:val="000000"/>
                <w:sz w:val="22"/>
                <w:szCs w:val="22"/>
                <w:lang w:val="lt-LT"/>
              </w:rPr>
              <w:t>Įvardija tinkamo klausymo ženklus (pavyzdžiui, sutelkti dėmesį į kalbantįjį, vertinti kalbančiojo nuomonę pažvelgiant iš jo pozicijos, skirti laiko susidomėjimą išreiškiantiems klausimams ir padrąsinantiems komentarams).</w:t>
            </w:r>
          </w:p>
          <w:p w14:paraId="51734371" w14:textId="77777777" w:rsidR="00824AE1" w:rsidRPr="000E52A2" w:rsidRDefault="00824AE1" w:rsidP="00D52D1A">
            <w:pPr>
              <w:rPr>
                <w:color w:val="000000"/>
                <w:sz w:val="22"/>
                <w:szCs w:val="22"/>
                <w:lang w:val="lt-LT"/>
              </w:rPr>
            </w:pPr>
            <w:r w:rsidRPr="000E52A2">
              <w:rPr>
                <w:color w:val="000000"/>
                <w:sz w:val="22"/>
                <w:szCs w:val="22"/>
                <w:lang w:val="lt-LT"/>
              </w:rPr>
              <w:t>Demonstruoja veiksmingą kalbėjimą ir klausymą.</w:t>
            </w:r>
          </w:p>
          <w:p w14:paraId="4DEF286E" w14:textId="77777777" w:rsidR="00824AE1" w:rsidRPr="000E52A2" w:rsidRDefault="00824AE1" w:rsidP="00D52D1A">
            <w:pPr>
              <w:rPr>
                <w:color w:val="000000"/>
                <w:sz w:val="22"/>
                <w:szCs w:val="22"/>
                <w:lang w:val="lt-LT"/>
              </w:rPr>
            </w:pPr>
            <w:r w:rsidRPr="000E52A2">
              <w:rPr>
                <w:color w:val="000000"/>
                <w:sz w:val="22"/>
                <w:szCs w:val="22"/>
                <w:lang w:val="lt-LT"/>
              </w:rPr>
              <w:t xml:space="preserve">Paaiškina, kas yra </w:t>
            </w:r>
            <w:r w:rsidRPr="000E52A2">
              <w:rPr>
                <w:i/>
                <w:color w:val="000000"/>
                <w:sz w:val="22"/>
                <w:szCs w:val="22"/>
                <w:lang w:val="lt-LT"/>
              </w:rPr>
              <w:t xml:space="preserve">menkinantys </w:t>
            </w:r>
            <w:r w:rsidRPr="000E52A2">
              <w:rPr>
                <w:color w:val="000000"/>
                <w:sz w:val="22"/>
                <w:szCs w:val="22"/>
                <w:lang w:val="lt-LT"/>
              </w:rPr>
              <w:t>ir</w:t>
            </w:r>
            <w:r w:rsidRPr="000E52A2">
              <w:rPr>
                <w:i/>
                <w:color w:val="000000"/>
                <w:sz w:val="22"/>
                <w:szCs w:val="22"/>
                <w:lang w:val="lt-LT"/>
              </w:rPr>
              <w:t xml:space="preserve"> palaikantys teiginiai</w:t>
            </w:r>
            <w:r w:rsidRPr="000E52A2">
              <w:rPr>
                <w:color w:val="000000"/>
                <w:sz w:val="22"/>
                <w:szCs w:val="22"/>
                <w:lang w:val="lt-LT"/>
              </w:rPr>
              <w:t>.</w:t>
            </w:r>
          </w:p>
          <w:p w14:paraId="6AEEF0C1" w14:textId="77777777" w:rsidR="00824AE1" w:rsidRPr="000E52A2" w:rsidRDefault="00824AE1" w:rsidP="00D52D1A">
            <w:pPr>
              <w:rPr>
                <w:color w:val="000000" w:themeColor="text1"/>
                <w:sz w:val="22"/>
                <w:szCs w:val="22"/>
                <w:lang w:val="lt-LT"/>
              </w:rPr>
            </w:pPr>
            <w:r w:rsidRPr="000E52A2">
              <w:rPr>
                <w:color w:val="000000" w:themeColor="text1"/>
                <w:sz w:val="22"/>
                <w:szCs w:val="22"/>
                <w:lang w:val="lt-LT"/>
              </w:rPr>
              <w:t xml:space="preserve">Apibūdina, kaip teigiamai spręsti tarpasmeninių skirtumų problemą. </w:t>
            </w:r>
          </w:p>
          <w:p w14:paraId="1DAAB23F" w14:textId="19B25564" w:rsidR="00824AE1" w:rsidRPr="000E52A2" w:rsidRDefault="00824AE1" w:rsidP="00D52D1A">
            <w:pPr>
              <w:rPr>
                <w:i/>
                <w:color w:val="000000"/>
                <w:sz w:val="22"/>
                <w:szCs w:val="22"/>
                <w:lang w:val="lt-LT"/>
              </w:rPr>
            </w:pPr>
            <w:r w:rsidRPr="000E52A2">
              <w:rPr>
                <w:color w:val="000000"/>
                <w:sz w:val="22"/>
                <w:szCs w:val="22"/>
                <w:lang w:val="lt-LT"/>
              </w:rPr>
              <w:t xml:space="preserve">Reaguodamas į nepatinkantį kito žmogaus elgesį įvardija jausmą, apibūdina kito asmens elgesį, kuris paskatino taip jaustis, paaiškina, kodėl toks elgesys sukėlė jausmą ir įvardija, kaip tikisi, kad  to žmogaus elgesys pasikeistų. </w:t>
            </w:r>
          </w:p>
        </w:tc>
        <w:tc>
          <w:tcPr>
            <w:tcW w:w="2836" w:type="dxa"/>
            <w:shd w:val="clear" w:color="auto" w:fill="auto"/>
          </w:tcPr>
          <w:p w14:paraId="3884DBDA" w14:textId="77777777" w:rsidR="00824AE1" w:rsidRPr="000E52A2" w:rsidRDefault="00824AE1" w:rsidP="00D52D1A">
            <w:pPr>
              <w:rPr>
                <w:color w:val="000000" w:themeColor="text1"/>
                <w:sz w:val="22"/>
                <w:szCs w:val="22"/>
                <w:lang w:val="lt-LT"/>
              </w:rPr>
            </w:pPr>
            <w:proofErr w:type="spellStart"/>
            <w:r w:rsidRPr="000E52A2">
              <w:rPr>
                <w:color w:val="000000"/>
                <w:sz w:val="22"/>
                <w:szCs w:val="22"/>
                <w:lang w:val="lt-LT"/>
              </w:rPr>
              <w:lastRenderedPageBreak/>
              <w:t>Rosenberg</w:t>
            </w:r>
            <w:proofErr w:type="spellEnd"/>
            <w:r w:rsidRPr="000E52A2">
              <w:rPr>
                <w:color w:val="000000"/>
                <w:sz w:val="22"/>
                <w:szCs w:val="22"/>
                <w:lang w:val="lt-LT"/>
              </w:rPr>
              <w:t xml:space="preserve"> M. B., </w:t>
            </w:r>
            <w:r w:rsidRPr="000E52A2">
              <w:rPr>
                <w:i/>
                <w:iCs/>
                <w:color w:val="000000"/>
                <w:sz w:val="22"/>
                <w:szCs w:val="22"/>
                <w:lang w:val="lt-LT"/>
              </w:rPr>
              <w:t xml:space="preserve">Nesmurtinis bendravimas. </w:t>
            </w:r>
            <w:r w:rsidRPr="000E52A2">
              <w:rPr>
                <w:color w:val="000000"/>
                <w:sz w:val="22"/>
                <w:szCs w:val="22"/>
                <w:lang w:val="lt-LT"/>
              </w:rPr>
              <w:t>Meilės kelias, 2021.</w:t>
            </w:r>
          </w:p>
        </w:tc>
        <w:tc>
          <w:tcPr>
            <w:tcW w:w="2693" w:type="dxa"/>
            <w:shd w:val="clear" w:color="auto" w:fill="auto"/>
          </w:tcPr>
          <w:p w14:paraId="5BF3002D" w14:textId="77777777" w:rsidR="00824AE1" w:rsidRPr="000E52A2" w:rsidRDefault="00824AE1" w:rsidP="00D52D1A">
            <w:pPr>
              <w:pStyle w:val="Antrat4"/>
              <w:rPr>
                <w:rFonts w:ascii="Times New Roman" w:hAnsi="Times New Roman" w:cs="Times New Roman"/>
                <w:b/>
                <w:color w:val="000000" w:themeColor="text1"/>
                <w:sz w:val="22"/>
                <w:szCs w:val="22"/>
                <w:lang w:val="lt-LT"/>
              </w:rPr>
            </w:pPr>
            <w:r w:rsidRPr="000E52A2">
              <w:rPr>
                <w:rFonts w:ascii="Times New Roman" w:hAnsi="Times New Roman" w:cs="Times New Roman"/>
                <w:color w:val="000000" w:themeColor="text1"/>
                <w:sz w:val="22"/>
                <w:szCs w:val="22"/>
                <w:lang w:val="lt-LT"/>
              </w:rPr>
              <w:t>Veiksmingo klausymosi menas. Animuotame filmuke pateikiama informacija, kaip išmokti veiksmingo klausymo.</w:t>
            </w:r>
          </w:p>
          <w:p w14:paraId="145AB137" w14:textId="77777777" w:rsidR="00824AE1" w:rsidRPr="000E52A2" w:rsidRDefault="00824AE1" w:rsidP="00D52D1A">
            <w:pPr>
              <w:rPr>
                <w:color w:val="000000" w:themeColor="text1"/>
                <w:sz w:val="22"/>
                <w:szCs w:val="22"/>
                <w:lang w:val="lt-LT"/>
              </w:rPr>
            </w:pPr>
            <w:r w:rsidRPr="000E52A2">
              <w:rPr>
                <w:color w:val="000000" w:themeColor="text1"/>
                <w:sz w:val="22"/>
                <w:szCs w:val="22"/>
                <w:lang w:val="lt-LT"/>
              </w:rPr>
              <w:t>VšĮ LIONS QUEST LIETUVA</w:t>
            </w:r>
          </w:p>
          <w:p w14:paraId="764D4FE9" w14:textId="77777777" w:rsidR="00824AE1" w:rsidRPr="000E52A2" w:rsidRDefault="00F06FDB" w:rsidP="00D52D1A">
            <w:pPr>
              <w:rPr>
                <w:color w:val="000000" w:themeColor="text1"/>
                <w:sz w:val="22"/>
                <w:szCs w:val="22"/>
                <w:lang w:val="lt-LT"/>
              </w:rPr>
            </w:pPr>
            <w:hyperlink r:id="rId172">
              <w:r w:rsidR="00824AE1" w:rsidRPr="000E52A2">
                <w:rPr>
                  <w:color w:val="000000" w:themeColor="text1"/>
                  <w:sz w:val="22"/>
                  <w:szCs w:val="22"/>
                  <w:lang w:val="lt-LT"/>
                </w:rPr>
                <w:t>https://youtu.be/opBgkkmJdgQ</w:t>
              </w:r>
            </w:hyperlink>
            <w:r w:rsidR="00824AE1" w:rsidRPr="000E52A2">
              <w:rPr>
                <w:color w:val="000000" w:themeColor="text1"/>
                <w:sz w:val="22"/>
                <w:szCs w:val="22"/>
                <w:lang w:val="lt-LT"/>
              </w:rPr>
              <w:t xml:space="preserve"> </w:t>
            </w:r>
          </w:p>
        </w:tc>
        <w:tc>
          <w:tcPr>
            <w:tcW w:w="1276" w:type="dxa"/>
          </w:tcPr>
          <w:p w14:paraId="0EFFA20C" w14:textId="77777777" w:rsidR="00824AE1" w:rsidRPr="000E52A2" w:rsidRDefault="00824AE1" w:rsidP="00D52D1A">
            <w:pPr>
              <w:widowControl w:val="0"/>
              <w:pBdr>
                <w:top w:val="nil"/>
                <w:left w:val="nil"/>
                <w:bottom w:val="nil"/>
                <w:right w:val="nil"/>
                <w:between w:val="nil"/>
              </w:pBdr>
              <w:rPr>
                <w:color w:val="000000" w:themeColor="text1"/>
                <w:sz w:val="22"/>
                <w:szCs w:val="22"/>
                <w:lang w:val="lt-LT"/>
              </w:rPr>
            </w:pPr>
            <w:r w:rsidRPr="000E52A2">
              <w:rPr>
                <w:color w:val="000000" w:themeColor="text1"/>
                <w:sz w:val="22"/>
                <w:szCs w:val="22"/>
                <w:lang w:val="lt-LT"/>
              </w:rPr>
              <w:t>Socialinio ir emocinio ugdymo programos</w:t>
            </w:r>
          </w:p>
          <w:p w14:paraId="7FF85855" w14:textId="77777777" w:rsidR="00824AE1" w:rsidRPr="000E52A2" w:rsidRDefault="00824AE1" w:rsidP="00D52D1A">
            <w:pPr>
              <w:pStyle w:val="Antrat4"/>
              <w:spacing w:before="0"/>
              <w:rPr>
                <w:rFonts w:ascii="Times New Roman" w:hAnsi="Times New Roman" w:cs="Times New Roman"/>
                <w:color w:val="000000" w:themeColor="text1"/>
                <w:sz w:val="22"/>
                <w:szCs w:val="22"/>
                <w:lang w:val="lt-LT"/>
              </w:rPr>
            </w:pPr>
          </w:p>
        </w:tc>
      </w:tr>
      <w:tr w:rsidR="00824AE1" w:rsidRPr="000E52A2" w14:paraId="467362A9" w14:textId="77777777" w:rsidTr="00486F20">
        <w:trPr>
          <w:trHeight w:val="4027"/>
        </w:trPr>
        <w:tc>
          <w:tcPr>
            <w:tcW w:w="2836" w:type="dxa"/>
            <w:shd w:val="clear" w:color="auto" w:fill="auto"/>
          </w:tcPr>
          <w:p w14:paraId="414FCE3C" w14:textId="77777777" w:rsidR="00824AE1" w:rsidRPr="000E52A2" w:rsidRDefault="00824AE1" w:rsidP="00D52D1A">
            <w:pPr>
              <w:rPr>
                <w:color w:val="000000" w:themeColor="text1"/>
                <w:sz w:val="22"/>
                <w:szCs w:val="22"/>
                <w:lang w:val="lt-LT"/>
              </w:rPr>
            </w:pPr>
            <w:r w:rsidRPr="000E52A2">
              <w:rPr>
                <w:color w:val="000000" w:themeColor="text1"/>
                <w:sz w:val="22"/>
                <w:szCs w:val="22"/>
                <w:lang w:val="lt-LT"/>
              </w:rPr>
              <w:t xml:space="preserve">30.2.2. Tyrinėja, koks elgesys yra įtraukiantis, o koks atstumiantis, diskutuoja, kokiose situacijose svarbu demonstruoti įtraukiojo elgesio įgūdžius. </w:t>
            </w:r>
          </w:p>
        </w:tc>
        <w:tc>
          <w:tcPr>
            <w:tcW w:w="1133" w:type="dxa"/>
            <w:vMerge/>
            <w:shd w:val="clear" w:color="auto" w:fill="auto"/>
          </w:tcPr>
          <w:p w14:paraId="2DA7A88B" w14:textId="77777777" w:rsidR="00824AE1" w:rsidRPr="000E52A2" w:rsidRDefault="00824AE1" w:rsidP="00D52D1A">
            <w:pPr>
              <w:rPr>
                <w:color w:val="000000" w:themeColor="text1"/>
                <w:sz w:val="22"/>
                <w:szCs w:val="22"/>
                <w:lang w:val="lt-LT"/>
              </w:rPr>
            </w:pPr>
          </w:p>
        </w:tc>
        <w:tc>
          <w:tcPr>
            <w:tcW w:w="4536" w:type="dxa"/>
            <w:vMerge/>
          </w:tcPr>
          <w:p w14:paraId="13F9A0AF" w14:textId="77777777" w:rsidR="00824AE1" w:rsidRPr="000E52A2" w:rsidRDefault="00824AE1" w:rsidP="00D52D1A">
            <w:pPr>
              <w:rPr>
                <w:color w:val="000000"/>
                <w:sz w:val="22"/>
                <w:szCs w:val="22"/>
                <w:lang w:val="lt-LT"/>
              </w:rPr>
            </w:pPr>
          </w:p>
        </w:tc>
        <w:tc>
          <w:tcPr>
            <w:tcW w:w="2836" w:type="dxa"/>
            <w:shd w:val="clear" w:color="auto" w:fill="auto"/>
          </w:tcPr>
          <w:p w14:paraId="6A961849" w14:textId="77777777" w:rsidR="00824AE1" w:rsidRPr="000E52A2" w:rsidRDefault="00824AE1" w:rsidP="00D52D1A">
            <w:pPr>
              <w:rPr>
                <w:color w:val="000000" w:themeColor="text1"/>
                <w:sz w:val="22"/>
                <w:szCs w:val="22"/>
                <w:lang w:val="lt-LT"/>
              </w:rPr>
            </w:pPr>
            <w:proofErr w:type="spellStart"/>
            <w:r w:rsidRPr="000E52A2">
              <w:rPr>
                <w:color w:val="000000"/>
                <w:sz w:val="22"/>
                <w:szCs w:val="22"/>
                <w:lang w:val="lt-LT"/>
              </w:rPr>
              <w:t>Rosenberg</w:t>
            </w:r>
            <w:proofErr w:type="spellEnd"/>
            <w:r w:rsidRPr="000E52A2">
              <w:rPr>
                <w:color w:val="000000"/>
                <w:sz w:val="22"/>
                <w:szCs w:val="22"/>
                <w:lang w:val="lt-LT"/>
              </w:rPr>
              <w:t xml:space="preserve"> M. B., </w:t>
            </w:r>
            <w:r w:rsidRPr="000E52A2">
              <w:rPr>
                <w:i/>
                <w:iCs/>
                <w:color w:val="000000"/>
                <w:sz w:val="22"/>
                <w:szCs w:val="22"/>
                <w:lang w:val="lt-LT"/>
              </w:rPr>
              <w:t xml:space="preserve">Nesmurtinis bendravimas. </w:t>
            </w:r>
            <w:r w:rsidRPr="000E52A2">
              <w:rPr>
                <w:color w:val="000000"/>
                <w:sz w:val="22"/>
                <w:szCs w:val="22"/>
                <w:lang w:val="lt-LT"/>
              </w:rPr>
              <w:t>Meilės kelias, 2021.</w:t>
            </w:r>
          </w:p>
        </w:tc>
        <w:tc>
          <w:tcPr>
            <w:tcW w:w="2693" w:type="dxa"/>
            <w:shd w:val="clear" w:color="auto" w:fill="auto"/>
          </w:tcPr>
          <w:p w14:paraId="1B2EAA00" w14:textId="77777777" w:rsidR="00824AE1" w:rsidRPr="000E52A2" w:rsidRDefault="00824AE1" w:rsidP="00D52D1A">
            <w:pPr>
              <w:rPr>
                <w:color w:val="000000" w:themeColor="text1"/>
                <w:sz w:val="22"/>
                <w:szCs w:val="22"/>
                <w:lang w:val="lt-LT"/>
              </w:rPr>
            </w:pPr>
          </w:p>
        </w:tc>
        <w:tc>
          <w:tcPr>
            <w:tcW w:w="1276" w:type="dxa"/>
          </w:tcPr>
          <w:p w14:paraId="683C70AE" w14:textId="77777777" w:rsidR="00824AE1" w:rsidRPr="000E52A2" w:rsidRDefault="00824AE1" w:rsidP="00D52D1A">
            <w:pPr>
              <w:widowControl w:val="0"/>
              <w:pBdr>
                <w:top w:val="nil"/>
                <w:left w:val="nil"/>
                <w:bottom w:val="nil"/>
                <w:right w:val="nil"/>
                <w:between w:val="nil"/>
              </w:pBdr>
              <w:rPr>
                <w:color w:val="000000" w:themeColor="text1"/>
                <w:sz w:val="22"/>
                <w:szCs w:val="22"/>
                <w:lang w:val="lt-LT"/>
              </w:rPr>
            </w:pPr>
            <w:r w:rsidRPr="000E52A2">
              <w:rPr>
                <w:color w:val="000000" w:themeColor="text1"/>
                <w:sz w:val="22"/>
                <w:szCs w:val="22"/>
                <w:lang w:val="lt-LT"/>
              </w:rPr>
              <w:t>Socialinio ir emocinio ugdymo programos</w:t>
            </w:r>
          </w:p>
          <w:p w14:paraId="71BBA344" w14:textId="77777777" w:rsidR="00824AE1" w:rsidRPr="000E52A2" w:rsidRDefault="00824AE1" w:rsidP="00D52D1A">
            <w:pPr>
              <w:rPr>
                <w:color w:val="000000" w:themeColor="text1"/>
                <w:sz w:val="22"/>
                <w:szCs w:val="22"/>
                <w:lang w:val="lt-LT"/>
              </w:rPr>
            </w:pPr>
          </w:p>
        </w:tc>
      </w:tr>
      <w:tr w:rsidR="00824AE1" w:rsidRPr="000E52A2" w14:paraId="35491615" w14:textId="77777777" w:rsidTr="00486F20">
        <w:tc>
          <w:tcPr>
            <w:tcW w:w="2836" w:type="dxa"/>
            <w:shd w:val="clear" w:color="auto" w:fill="auto"/>
          </w:tcPr>
          <w:p w14:paraId="539CCA14" w14:textId="77777777" w:rsidR="00824AE1" w:rsidRPr="000E52A2" w:rsidRDefault="00824AE1" w:rsidP="00D52D1A">
            <w:pPr>
              <w:rPr>
                <w:color w:val="000000" w:themeColor="text1"/>
                <w:sz w:val="22"/>
                <w:szCs w:val="22"/>
                <w:lang w:val="lt-LT"/>
              </w:rPr>
            </w:pPr>
            <w:r w:rsidRPr="000E52A2">
              <w:rPr>
                <w:color w:val="000000" w:themeColor="text1"/>
                <w:sz w:val="22"/>
                <w:szCs w:val="22"/>
                <w:lang w:val="lt-LT"/>
              </w:rPr>
              <w:t>30.2.3. Analizuoja, kaip grupės narių nepažinimas ir socialinių, kultūrinių skirtumų ignoravimas gali pakenkti siekti bendro grupės darbo tikslo, nagrinėdami įvairias situacijas, dirbdami grupėje atpažįsta ir įvardija, kaip kiekvienas žmogus gali paskatinti grupę eiti pirmyn ir kaip galima paskatinti kitų lyderystę.</w:t>
            </w:r>
          </w:p>
        </w:tc>
        <w:tc>
          <w:tcPr>
            <w:tcW w:w="1133" w:type="dxa"/>
            <w:shd w:val="clear" w:color="auto" w:fill="auto"/>
            <w:vAlign w:val="center"/>
          </w:tcPr>
          <w:p w14:paraId="4101558E" w14:textId="77777777" w:rsidR="00824AE1" w:rsidRPr="000E52A2" w:rsidRDefault="00824AE1" w:rsidP="00D52D1A">
            <w:pPr>
              <w:jc w:val="center"/>
              <w:rPr>
                <w:b/>
                <w:bCs/>
                <w:color w:val="000000" w:themeColor="text1"/>
                <w:sz w:val="22"/>
                <w:szCs w:val="22"/>
                <w:lang w:val="lt-LT"/>
              </w:rPr>
            </w:pPr>
            <w:r w:rsidRPr="000E52A2">
              <w:rPr>
                <w:b/>
                <w:bCs/>
                <w:color w:val="000000" w:themeColor="text1"/>
                <w:sz w:val="22"/>
                <w:szCs w:val="22"/>
                <w:lang w:val="lt-LT"/>
              </w:rPr>
              <w:t>1</w:t>
            </w:r>
          </w:p>
        </w:tc>
        <w:tc>
          <w:tcPr>
            <w:tcW w:w="4536" w:type="dxa"/>
          </w:tcPr>
          <w:p w14:paraId="6B3BFED3" w14:textId="77777777" w:rsidR="00824AE1" w:rsidRPr="000E52A2" w:rsidRDefault="00824AE1" w:rsidP="00D52D1A">
            <w:pPr>
              <w:rPr>
                <w:color w:val="000000" w:themeColor="text1"/>
                <w:sz w:val="22"/>
                <w:szCs w:val="22"/>
                <w:lang w:val="lt-LT"/>
              </w:rPr>
            </w:pPr>
            <w:r w:rsidRPr="000E52A2">
              <w:rPr>
                <w:color w:val="000000" w:themeColor="text1"/>
                <w:sz w:val="22"/>
                <w:szCs w:val="22"/>
                <w:lang w:val="lt-LT"/>
              </w:rPr>
              <w:t>Įvardija kitų  grupės narių indėlį ir paaiškina, kuo jis buvo svarbus grupės darbo sėkmei.</w:t>
            </w:r>
          </w:p>
          <w:p w14:paraId="77ABE779" w14:textId="77777777" w:rsidR="00824AE1" w:rsidRPr="000E52A2" w:rsidRDefault="00824AE1" w:rsidP="00D52D1A">
            <w:pPr>
              <w:rPr>
                <w:color w:val="000000" w:themeColor="text1"/>
                <w:sz w:val="22"/>
                <w:szCs w:val="22"/>
                <w:lang w:val="lt-LT"/>
              </w:rPr>
            </w:pPr>
            <w:r w:rsidRPr="000E52A2">
              <w:rPr>
                <w:color w:val="000000" w:themeColor="text1"/>
                <w:sz w:val="22"/>
                <w:szCs w:val="22"/>
                <w:lang w:val="lt-LT"/>
              </w:rPr>
              <w:t>Paaiškina, kaip susitarimai ir jų laikymasis keičia požiūrį į darbą grupėje.</w:t>
            </w:r>
          </w:p>
          <w:p w14:paraId="18DC12DB" w14:textId="77777777" w:rsidR="00824AE1" w:rsidRPr="000E52A2" w:rsidRDefault="00824AE1" w:rsidP="00D52D1A">
            <w:pPr>
              <w:rPr>
                <w:color w:val="000000" w:themeColor="text1"/>
                <w:sz w:val="22"/>
                <w:szCs w:val="22"/>
                <w:lang w:val="lt-LT"/>
              </w:rPr>
            </w:pPr>
            <w:r w:rsidRPr="000E52A2">
              <w:rPr>
                <w:color w:val="000000" w:themeColor="text1"/>
                <w:sz w:val="22"/>
                <w:szCs w:val="22"/>
                <w:lang w:val="lt-LT"/>
              </w:rPr>
              <w:t>Analizuoja, kaip darbas grupėje ir tarpusavio santykiai gali būti pagerinti atkreipiant dėmesį į savo ir kitų lūkesčius.</w:t>
            </w:r>
          </w:p>
          <w:p w14:paraId="4DCC25D0" w14:textId="77777777" w:rsidR="00824AE1" w:rsidRPr="000E52A2" w:rsidRDefault="00824AE1" w:rsidP="00D52D1A">
            <w:pPr>
              <w:rPr>
                <w:color w:val="000000" w:themeColor="text1"/>
                <w:sz w:val="22"/>
                <w:szCs w:val="22"/>
                <w:lang w:val="lt-LT"/>
              </w:rPr>
            </w:pPr>
            <w:r w:rsidRPr="000E52A2">
              <w:rPr>
                <w:color w:val="000000" w:themeColor="text1"/>
                <w:sz w:val="22"/>
                <w:szCs w:val="22"/>
                <w:lang w:val="lt-LT"/>
              </w:rPr>
              <w:t>Įvardija, koks elgesys padeda dirbti ir bendradarbiauti komandoje.</w:t>
            </w:r>
          </w:p>
          <w:p w14:paraId="2BD376A1" w14:textId="77777777" w:rsidR="00824AE1" w:rsidRPr="000E52A2" w:rsidRDefault="00824AE1" w:rsidP="00D52D1A">
            <w:pPr>
              <w:rPr>
                <w:color w:val="000000"/>
                <w:sz w:val="22"/>
                <w:szCs w:val="22"/>
                <w:lang w:val="lt-LT"/>
              </w:rPr>
            </w:pPr>
            <w:r w:rsidRPr="000E52A2">
              <w:rPr>
                <w:color w:val="000000" w:themeColor="text1"/>
                <w:sz w:val="22"/>
                <w:szCs w:val="22"/>
                <w:lang w:val="lt-LT"/>
              </w:rPr>
              <w:t>Prisiima grupėje atsakomybes ir jų laikosi.</w:t>
            </w:r>
          </w:p>
        </w:tc>
        <w:tc>
          <w:tcPr>
            <w:tcW w:w="2836" w:type="dxa"/>
            <w:shd w:val="clear" w:color="auto" w:fill="auto"/>
          </w:tcPr>
          <w:p w14:paraId="6A7ABEB3" w14:textId="77777777" w:rsidR="00824AE1" w:rsidRPr="000E52A2" w:rsidRDefault="00824AE1" w:rsidP="00D52D1A">
            <w:pPr>
              <w:rPr>
                <w:color w:val="000000" w:themeColor="text1"/>
                <w:sz w:val="22"/>
                <w:szCs w:val="22"/>
                <w:lang w:val="lt-LT"/>
              </w:rPr>
            </w:pPr>
            <w:proofErr w:type="spellStart"/>
            <w:r w:rsidRPr="000E52A2">
              <w:rPr>
                <w:color w:val="000000"/>
                <w:sz w:val="22"/>
                <w:szCs w:val="22"/>
                <w:lang w:val="lt-LT"/>
              </w:rPr>
              <w:t>Rosenberg</w:t>
            </w:r>
            <w:proofErr w:type="spellEnd"/>
            <w:r w:rsidRPr="000E52A2">
              <w:rPr>
                <w:color w:val="000000"/>
                <w:sz w:val="22"/>
                <w:szCs w:val="22"/>
                <w:lang w:val="lt-LT"/>
              </w:rPr>
              <w:t xml:space="preserve"> M. B., </w:t>
            </w:r>
            <w:r w:rsidRPr="000E52A2">
              <w:rPr>
                <w:i/>
                <w:iCs/>
                <w:color w:val="000000"/>
                <w:sz w:val="22"/>
                <w:szCs w:val="22"/>
                <w:lang w:val="lt-LT"/>
              </w:rPr>
              <w:t xml:space="preserve">Nesmurtinis bendravimas. </w:t>
            </w:r>
            <w:r w:rsidRPr="000E52A2">
              <w:rPr>
                <w:color w:val="000000"/>
                <w:sz w:val="22"/>
                <w:szCs w:val="22"/>
                <w:lang w:val="lt-LT"/>
              </w:rPr>
              <w:t>Meilės kelias, 2021.</w:t>
            </w:r>
          </w:p>
        </w:tc>
        <w:tc>
          <w:tcPr>
            <w:tcW w:w="2693" w:type="dxa"/>
            <w:shd w:val="clear" w:color="auto" w:fill="auto"/>
          </w:tcPr>
          <w:p w14:paraId="01F2CC6C" w14:textId="77777777" w:rsidR="00824AE1" w:rsidRPr="000E52A2" w:rsidRDefault="00824AE1" w:rsidP="00D52D1A">
            <w:pPr>
              <w:rPr>
                <w:color w:val="000000" w:themeColor="text1"/>
                <w:sz w:val="22"/>
                <w:szCs w:val="22"/>
                <w:lang w:val="lt-LT"/>
              </w:rPr>
            </w:pPr>
          </w:p>
        </w:tc>
        <w:tc>
          <w:tcPr>
            <w:tcW w:w="1276" w:type="dxa"/>
          </w:tcPr>
          <w:p w14:paraId="5A98F438" w14:textId="77777777" w:rsidR="00824AE1" w:rsidRPr="000E52A2" w:rsidRDefault="00824AE1" w:rsidP="00D52D1A">
            <w:pPr>
              <w:widowControl w:val="0"/>
              <w:pBdr>
                <w:top w:val="nil"/>
                <w:left w:val="nil"/>
                <w:bottom w:val="nil"/>
                <w:right w:val="nil"/>
                <w:between w:val="nil"/>
              </w:pBdr>
              <w:rPr>
                <w:color w:val="000000" w:themeColor="text1"/>
                <w:sz w:val="22"/>
                <w:szCs w:val="22"/>
                <w:lang w:val="lt-LT"/>
              </w:rPr>
            </w:pPr>
            <w:r w:rsidRPr="000E52A2">
              <w:rPr>
                <w:color w:val="000000" w:themeColor="text1"/>
                <w:sz w:val="22"/>
                <w:szCs w:val="22"/>
                <w:lang w:val="lt-LT"/>
              </w:rPr>
              <w:t>Socialinio ir emocinio ugdymo programos</w:t>
            </w:r>
          </w:p>
          <w:p w14:paraId="38DDEFE6" w14:textId="77777777" w:rsidR="00824AE1" w:rsidRPr="000E52A2" w:rsidRDefault="00824AE1" w:rsidP="00D52D1A">
            <w:pPr>
              <w:rPr>
                <w:color w:val="000000" w:themeColor="text1"/>
                <w:sz w:val="22"/>
                <w:szCs w:val="22"/>
                <w:lang w:val="lt-LT"/>
              </w:rPr>
            </w:pPr>
          </w:p>
        </w:tc>
      </w:tr>
      <w:tr w:rsidR="00824AE1" w:rsidRPr="000E52A2" w14:paraId="087A37C4" w14:textId="77777777" w:rsidTr="00486F20">
        <w:tc>
          <w:tcPr>
            <w:tcW w:w="2836" w:type="dxa"/>
            <w:shd w:val="clear" w:color="auto" w:fill="auto"/>
          </w:tcPr>
          <w:p w14:paraId="4FE10110" w14:textId="77777777" w:rsidR="00824AE1" w:rsidRPr="000E52A2" w:rsidRDefault="00824AE1" w:rsidP="00D52D1A">
            <w:pPr>
              <w:rPr>
                <w:color w:val="000000" w:themeColor="text1"/>
                <w:sz w:val="22"/>
                <w:szCs w:val="22"/>
                <w:lang w:val="lt-LT"/>
              </w:rPr>
            </w:pPr>
            <w:r w:rsidRPr="000E52A2">
              <w:rPr>
                <w:color w:val="000000" w:themeColor="text1"/>
                <w:sz w:val="22"/>
                <w:szCs w:val="22"/>
                <w:lang w:val="lt-LT"/>
              </w:rPr>
              <w:t xml:space="preserve">30.2.4. Analizuoja, kaip formuojasi netolerantiškas elgesys ir kokie gebėjimai gali padėti atpažinti netolerancijos užuomazgas, kaip nuostatos padeda arba </w:t>
            </w:r>
            <w:r w:rsidRPr="000E52A2">
              <w:rPr>
                <w:color w:val="000000" w:themeColor="text1"/>
                <w:sz w:val="22"/>
                <w:szCs w:val="22"/>
                <w:lang w:val="lt-LT"/>
              </w:rPr>
              <w:lastRenderedPageBreak/>
              <w:t>trukdo priimti kitų žmonių nuomonę, poreikius, teisę rinktis religiją, kultūrinį tapatumą, lytinį tapatumą ir pan., atpažinti ir įvardyti, kaip žmonės atskleidžia savo vertybes.</w:t>
            </w:r>
          </w:p>
        </w:tc>
        <w:tc>
          <w:tcPr>
            <w:tcW w:w="1133" w:type="dxa"/>
            <w:vMerge w:val="restart"/>
            <w:shd w:val="clear" w:color="auto" w:fill="auto"/>
            <w:vAlign w:val="center"/>
          </w:tcPr>
          <w:p w14:paraId="05F2B010" w14:textId="77777777" w:rsidR="00824AE1" w:rsidRPr="000E52A2" w:rsidRDefault="00824AE1" w:rsidP="00D52D1A">
            <w:pPr>
              <w:jc w:val="center"/>
              <w:rPr>
                <w:b/>
                <w:bCs/>
                <w:color w:val="000000" w:themeColor="text1"/>
                <w:sz w:val="22"/>
                <w:szCs w:val="22"/>
                <w:lang w:val="lt-LT"/>
              </w:rPr>
            </w:pPr>
            <w:r w:rsidRPr="000E52A2">
              <w:rPr>
                <w:b/>
                <w:bCs/>
                <w:color w:val="000000" w:themeColor="text1"/>
                <w:sz w:val="22"/>
                <w:szCs w:val="22"/>
                <w:lang w:val="lt-LT"/>
              </w:rPr>
              <w:lastRenderedPageBreak/>
              <w:t>2</w:t>
            </w:r>
          </w:p>
        </w:tc>
        <w:tc>
          <w:tcPr>
            <w:tcW w:w="4536" w:type="dxa"/>
            <w:vMerge w:val="restart"/>
          </w:tcPr>
          <w:p w14:paraId="4A5902D8" w14:textId="77777777" w:rsidR="00824AE1" w:rsidRPr="000E52A2" w:rsidRDefault="00824AE1" w:rsidP="00D52D1A">
            <w:pPr>
              <w:rPr>
                <w:color w:val="000000" w:themeColor="text1"/>
                <w:sz w:val="22"/>
                <w:szCs w:val="22"/>
                <w:lang w:val="lt-LT"/>
              </w:rPr>
            </w:pPr>
            <w:r w:rsidRPr="000E52A2">
              <w:rPr>
                <w:color w:val="000000" w:themeColor="text1"/>
                <w:sz w:val="22"/>
                <w:szCs w:val="22"/>
                <w:lang w:val="lt-LT"/>
              </w:rPr>
              <w:t>Kreipiasi į bendraklasius vardais.</w:t>
            </w:r>
          </w:p>
          <w:p w14:paraId="53CEF8AD" w14:textId="77777777" w:rsidR="00824AE1" w:rsidRPr="000E52A2" w:rsidRDefault="00824AE1" w:rsidP="00D52D1A">
            <w:pPr>
              <w:rPr>
                <w:color w:val="000000" w:themeColor="text1"/>
                <w:sz w:val="22"/>
                <w:szCs w:val="22"/>
                <w:lang w:val="lt-LT"/>
              </w:rPr>
            </w:pPr>
            <w:r w:rsidRPr="000E52A2">
              <w:rPr>
                <w:color w:val="000000" w:themeColor="text1"/>
                <w:sz w:val="22"/>
                <w:szCs w:val="22"/>
                <w:lang w:val="lt-LT"/>
              </w:rPr>
              <w:t>Įvardija bendraklasių bendrus ir skirtingus pomėgius.</w:t>
            </w:r>
          </w:p>
          <w:p w14:paraId="4626E761" w14:textId="77777777" w:rsidR="00824AE1" w:rsidRPr="000E52A2" w:rsidRDefault="00824AE1" w:rsidP="00D52D1A">
            <w:pPr>
              <w:rPr>
                <w:color w:val="000000" w:themeColor="text1"/>
                <w:sz w:val="22"/>
                <w:szCs w:val="22"/>
                <w:lang w:val="lt-LT"/>
              </w:rPr>
            </w:pPr>
            <w:r w:rsidRPr="000E52A2">
              <w:rPr>
                <w:color w:val="000000" w:themeColor="text1"/>
                <w:sz w:val="22"/>
                <w:szCs w:val="22"/>
                <w:lang w:val="lt-LT"/>
              </w:rPr>
              <w:t>Įvardija, kodėl mokiniai gali susidurti su patyčiomis ir erzinimu.</w:t>
            </w:r>
          </w:p>
          <w:p w14:paraId="5D87489B" w14:textId="77777777" w:rsidR="00824AE1" w:rsidRPr="000E52A2" w:rsidRDefault="00824AE1" w:rsidP="00D52D1A">
            <w:pPr>
              <w:rPr>
                <w:color w:val="000000" w:themeColor="text1"/>
                <w:sz w:val="22"/>
                <w:szCs w:val="22"/>
                <w:lang w:val="lt-LT"/>
              </w:rPr>
            </w:pPr>
            <w:r w:rsidRPr="000E52A2">
              <w:rPr>
                <w:color w:val="000000" w:themeColor="text1"/>
                <w:sz w:val="22"/>
                <w:szCs w:val="22"/>
                <w:lang w:val="lt-LT"/>
              </w:rPr>
              <w:t>Apibūdina savo draugo asmenines savybes.</w:t>
            </w:r>
          </w:p>
          <w:p w14:paraId="29F95061" w14:textId="77777777" w:rsidR="00824AE1" w:rsidRPr="000E52A2" w:rsidRDefault="00824AE1" w:rsidP="00D52D1A">
            <w:pPr>
              <w:rPr>
                <w:color w:val="000000" w:themeColor="text1"/>
                <w:sz w:val="22"/>
                <w:szCs w:val="22"/>
                <w:lang w:val="lt-LT"/>
              </w:rPr>
            </w:pPr>
            <w:r w:rsidRPr="000E52A2">
              <w:rPr>
                <w:color w:val="000000" w:themeColor="text1"/>
                <w:sz w:val="22"/>
                <w:szCs w:val="22"/>
                <w:lang w:val="lt-LT"/>
              </w:rPr>
              <w:lastRenderedPageBreak/>
              <w:t>Apibūdina savo klasei būdingus įgūdžius, talentus, asmeninius pomėgius.</w:t>
            </w:r>
          </w:p>
          <w:p w14:paraId="5C8D6C8F" w14:textId="77777777" w:rsidR="00824AE1" w:rsidRPr="000E52A2" w:rsidRDefault="00824AE1" w:rsidP="00D52D1A">
            <w:pPr>
              <w:rPr>
                <w:color w:val="000000"/>
                <w:sz w:val="22"/>
                <w:szCs w:val="22"/>
                <w:lang w:val="lt-LT"/>
              </w:rPr>
            </w:pPr>
          </w:p>
        </w:tc>
        <w:tc>
          <w:tcPr>
            <w:tcW w:w="2836" w:type="dxa"/>
            <w:shd w:val="clear" w:color="auto" w:fill="auto"/>
          </w:tcPr>
          <w:p w14:paraId="388A8331" w14:textId="77777777" w:rsidR="00824AE1" w:rsidRPr="000E52A2" w:rsidRDefault="00824AE1" w:rsidP="00D52D1A">
            <w:pPr>
              <w:rPr>
                <w:color w:val="000000" w:themeColor="text1"/>
                <w:sz w:val="22"/>
                <w:szCs w:val="22"/>
                <w:lang w:val="lt-LT"/>
              </w:rPr>
            </w:pPr>
            <w:proofErr w:type="spellStart"/>
            <w:r w:rsidRPr="000E52A2">
              <w:rPr>
                <w:color w:val="000000"/>
                <w:sz w:val="22"/>
                <w:szCs w:val="22"/>
                <w:lang w:val="lt-LT"/>
              </w:rPr>
              <w:lastRenderedPageBreak/>
              <w:t>Rosenberg</w:t>
            </w:r>
            <w:proofErr w:type="spellEnd"/>
            <w:r w:rsidRPr="000E52A2">
              <w:rPr>
                <w:color w:val="000000"/>
                <w:sz w:val="22"/>
                <w:szCs w:val="22"/>
                <w:lang w:val="lt-LT"/>
              </w:rPr>
              <w:t xml:space="preserve"> M. B., </w:t>
            </w:r>
            <w:r w:rsidRPr="000E52A2">
              <w:rPr>
                <w:i/>
                <w:iCs/>
                <w:color w:val="000000"/>
                <w:sz w:val="22"/>
                <w:szCs w:val="22"/>
                <w:lang w:val="lt-LT"/>
              </w:rPr>
              <w:t xml:space="preserve">Nesmurtinis bendravimas. </w:t>
            </w:r>
            <w:r w:rsidRPr="000E52A2">
              <w:rPr>
                <w:color w:val="000000"/>
                <w:sz w:val="22"/>
                <w:szCs w:val="22"/>
                <w:lang w:val="lt-LT"/>
              </w:rPr>
              <w:t>Meilės kelias, 2021.</w:t>
            </w:r>
          </w:p>
        </w:tc>
        <w:tc>
          <w:tcPr>
            <w:tcW w:w="2693" w:type="dxa"/>
            <w:shd w:val="clear" w:color="auto" w:fill="auto"/>
          </w:tcPr>
          <w:p w14:paraId="34D7AF17" w14:textId="77777777" w:rsidR="00824AE1" w:rsidRPr="000E52A2" w:rsidRDefault="00824AE1" w:rsidP="00D52D1A">
            <w:pPr>
              <w:rPr>
                <w:color w:val="000000"/>
                <w:sz w:val="22"/>
                <w:szCs w:val="22"/>
                <w:lang w:val="lt-LT"/>
              </w:rPr>
            </w:pPr>
            <w:r w:rsidRPr="000E52A2">
              <w:rPr>
                <w:color w:val="000000"/>
                <w:sz w:val="22"/>
                <w:szCs w:val="22"/>
                <w:lang w:val="lt-LT"/>
              </w:rPr>
              <w:t xml:space="preserve">Dokumentiniai filmai (taip pat skirti nagrinėti ir lytiškumo ugdymo klausimus). </w:t>
            </w:r>
            <w:r w:rsidRPr="000E52A2">
              <w:rPr>
                <w:color w:val="000000" w:themeColor="text1"/>
                <w:sz w:val="22"/>
                <w:szCs w:val="22"/>
                <w:shd w:val="clear" w:color="auto" w:fill="FFFFFF"/>
                <w:lang w:val="lt-LT"/>
              </w:rPr>
              <w:t>Lietuvos žmogaus teisių centras</w:t>
            </w:r>
          </w:p>
          <w:p w14:paraId="5164D959" w14:textId="77777777" w:rsidR="00824AE1" w:rsidRPr="000E52A2" w:rsidRDefault="00F06FDB" w:rsidP="00D52D1A">
            <w:pPr>
              <w:rPr>
                <w:color w:val="000000" w:themeColor="text1"/>
                <w:sz w:val="22"/>
                <w:szCs w:val="22"/>
                <w:lang w:val="lt-LT"/>
              </w:rPr>
            </w:pPr>
            <w:hyperlink r:id="rId173" w:history="1">
              <w:r w:rsidR="00824AE1" w:rsidRPr="000E52A2">
                <w:rPr>
                  <w:rStyle w:val="Hipersaitas"/>
                  <w:color w:val="000000" w:themeColor="text1"/>
                  <w:sz w:val="22"/>
                  <w:szCs w:val="22"/>
                  <w:u w:val="none"/>
                  <w:lang w:val="lt-LT"/>
                </w:rPr>
                <w:t>https://nepatogauskinoklase.lt/</w:t>
              </w:r>
            </w:hyperlink>
          </w:p>
        </w:tc>
        <w:tc>
          <w:tcPr>
            <w:tcW w:w="1276" w:type="dxa"/>
          </w:tcPr>
          <w:p w14:paraId="24F31CED" w14:textId="77777777" w:rsidR="00824AE1" w:rsidRPr="000E52A2" w:rsidRDefault="00824AE1" w:rsidP="00D52D1A">
            <w:pPr>
              <w:widowControl w:val="0"/>
              <w:pBdr>
                <w:top w:val="nil"/>
                <w:left w:val="nil"/>
                <w:bottom w:val="nil"/>
                <w:right w:val="nil"/>
                <w:between w:val="nil"/>
              </w:pBdr>
              <w:rPr>
                <w:color w:val="000000" w:themeColor="text1"/>
                <w:sz w:val="22"/>
                <w:szCs w:val="22"/>
                <w:lang w:val="lt-LT"/>
              </w:rPr>
            </w:pPr>
            <w:r w:rsidRPr="000E52A2">
              <w:rPr>
                <w:color w:val="000000" w:themeColor="text1"/>
                <w:sz w:val="22"/>
                <w:szCs w:val="22"/>
                <w:lang w:val="lt-LT"/>
              </w:rPr>
              <w:lastRenderedPageBreak/>
              <w:t>Socialinio ir emocinio ugdymo programos</w:t>
            </w:r>
          </w:p>
          <w:p w14:paraId="1DA971AA" w14:textId="77777777" w:rsidR="00824AE1" w:rsidRPr="000E52A2" w:rsidRDefault="00824AE1" w:rsidP="00D52D1A">
            <w:pPr>
              <w:rPr>
                <w:color w:val="000000"/>
                <w:sz w:val="22"/>
                <w:szCs w:val="22"/>
                <w:lang w:val="lt-LT"/>
              </w:rPr>
            </w:pPr>
          </w:p>
        </w:tc>
      </w:tr>
      <w:tr w:rsidR="00824AE1" w:rsidRPr="000E52A2" w14:paraId="42EE64D5" w14:textId="77777777" w:rsidTr="00486F20">
        <w:tc>
          <w:tcPr>
            <w:tcW w:w="2836" w:type="dxa"/>
            <w:shd w:val="clear" w:color="auto" w:fill="auto"/>
          </w:tcPr>
          <w:p w14:paraId="53BA05BC" w14:textId="77777777" w:rsidR="00824AE1" w:rsidRPr="000E52A2" w:rsidRDefault="00824AE1" w:rsidP="00D52D1A">
            <w:pPr>
              <w:rPr>
                <w:color w:val="000000" w:themeColor="text1"/>
                <w:sz w:val="22"/>
                <w:szCs w:val="22"/>
                <w:lang w:val="lt-LT"/>
              </w:rPr>
            </w:pPr>
            <w:r w:rsidRPr="000E52A2">
              <w:rPr>
                <w:color w:val="000000" w:themeColor="text1"/>
                <w:sz w:val="22"/>
                <w:szCs w:val="22"/>
                <w:lang w:val="lt-LT"/>
              </w:rPr>
              <w:t>30.2.5. Mokosi stebėti ir atpažinti, kai kam nors klasėje, mokykloje ar bendruomenėje reikalinga pagalba ir mokosi ją suteikti, reflektuoja, kaip galėtų sustiprinti ar praturtinti santykius su kitų kultūrų asmenimis ar grupėmis įgyvendinant pagalbos bendruomenės narių gerovei skirtus projektus, santykiams stiprinti mokosi panaudoti palaikančius konkrečius teiginius.</w:t>
            </w:r>
          </w:p>
        </w:tc>
        <w:tc>
          <w:tcPr>
            <w:tcW w:w="1133" w:type="dxa"/>
            <w:vMerge/>
            <w:shd w:val="clear" w:color="auto" w:fill="auto"/>
          </w:tcPr>
          <w:p w14:paraId="227AEB98" w14:textId="77777777" w:rsidR="00824AE1" w:rsidRPr="000E52A2" w:rsidRDefault="00824AE1" w:rsidP="00D52D1A">
            <w:pPr>
              <w:rPr>
                <w:color w:val="000000" w:themeColor="text1"/>
                <w:sz w:val="22"/>
                <w:szCs w:val="22"/>
                <w:lang w:val="lt-LT"/>
              </w:rPr>
            </w:pPr>
          </w:p>
        </w:tc>
        <w:tc>
          <w:tcPr>
            <w:tcW w:w="4536" w:type="dxa"/>
            <w:vMerge/>
          </w:tcPr>
          <w:p w14:paraId="60ACE814" w14:textId="77777777" w:rsidR="00824AE1" w:rsidRPr="000E52A2" w:rsidRDefault="00824AE1" w:rsidP="00D52D1A">
            <w:pPr>
              <w:rPr>
                <w:color w:val="000000"/>
                <w:sz w:val="22"/>
                <w:szCs w:val="22"/>
                <w:lang w:val="lt-LT"/>
              </w:rPr>
            </w:pPr>
          </w:p>
        </w:tc>
        <w:tc>
          <w:tcPr>
            <w:tcW w:w="2836" w:type="dxa"/>
            <w:shd w:val="clear" w:color="auto" w:fill="auto"/>
          </w:tcPr>
          <w:p w14:paraId="64503A81" w14:textId="77777777" w:rsidR="00824AE1" w:rsidRPr="000E52A2" w:rsidRDefault="00824AE1" w:rsidP="00D52D1A">
            <w:pPr>
              <w:rPr>
                <w:color w:val="000000" w:themeColor="text1"/>
                <w:sz w:val="22"/>
                <w:szCs w:val="22"/>
                <w:lang w:val="lt-LT"/>
              </w:rPr>
            </w:pPr>
            <w:proofErr w:type="spellStart"/>
            <w:r w:rsidRPr="000E52A2">
              <w:rPr>
                <w:color w:val="000000"/>
                <w:sz w:val="22"/>
                <w:szCs w:val="22"/>
                <w:lang w:val="lt-LT"/>
              </w:rPr>
              <w:t>Rosenberg</w:t>
            </w:r>
            <w:proofErr w:type="spellEnd"/>
            <w:r w:rsidRPr="000E52A2">
              <w:rPr>
                <w:color w:val="000000"/>
                <w:sz w:val="22"/>
                <w:szCs w:val="22"/>
                <w:lang w:val="lt-LT"/>
              </w:rPr>
              <w:t xml:space="preserve"> M. B., </w:t>
            </w:r>
            <w:r w:rsidRPr="000E52A2">
              <w:rPr>
                <w:i/>
                <w:iCs/>
                <w:color w:val="000000"/>
                <w:sz w:val="22"/>
                <w:szCs w:val="22"/>
                <w:lang w:val="lt-LT"/>
              </w:rPr>
              <w:t xml:space="preserve">Nesmurtinis bendravimas. </w:t>
            </w:r>
            <w:r w:rsidRPr="000E52A2">
              <w:rPr>
                <w:color w:val="000000"/>
                <w:sz w:val="22"/>
                <w:szCs w:val="22"/>
                <w:lang w:val="lt-LT"/>
              </w:rPr>
              <w:t>Meilės kelias, 2021.</w:t>
            </w:r>
          </w:p>
        </w:tc>
        <w:tc>
          <w:tcPr>
            <w:tcW w:w="2693" w:type="dxa"/>
            <w:shd w:val="clear" w:color="auto" w:fill="auto"/>
          </w:tcPr>
          <w:p w14:paraId="74E14EA3" w14:textId="77777777" w:rsidR="00824AE1" w:rsidRPr="000E52A2" w:rsidRDefault="00824AE1" w:rsidP="00D52D1A">
            <w:pPr>
              <w:rPr>
                <w:color w:val="000000" w:themeColor="text1"/>
                <w:sz w:val="22"/>
                <w:szCs w:val="22"/>
                <w:lang w:val="lt-LT"/>
              </w:rPr>
            </w:pPr>
          </w:p>
        </w:tc>
        <w:tc>
          <w:tcPr>
            <w:tcW w:w="1276" w:type="dxa"/>
          </w:tcPr>
          <w:p w14:paraId="0292B303" w14:textId="77777777" w:rsidR="00824AE1" w:rsidRPr="000E52A2" w:rsidRDefault="00824AE1" w:rsidP="00D52D1A">
            <w:pPr>
              <w:widowControl w:val="0"/>
              <w:pBdr>
                <w:top w:val="nil"/>
                <w:left w:val="nil"/>
                <w:bottom w:val="nil"/>
                <w:right w:val="nil"/>
                <w:between w:val="nil"/>
              </w:pBdr>
              <w:rPr>
                <w:color w:val="000000" w:themeColor="text1"/>
                <w:sz w:val="22"/>
                <w:szCs w:val="22"/>
                <w:lang w:val="lt-LT"/>
              </w:rPr>
            </w:pPr>
            <w:r w:rsidRPr="000E52A2">
              <w:rPr>
                <w:color w:val="000000" w:themeColor="text1"/>
                <w:sz w:val="22"/>
                <w:szCs w:val="22"/>
                <w:lang w:val="lt-LT"/>
              </w:rPr>
              <w:t>Socialinio ir emocinio ugdymo programos</w:t>
            </w:r>
          </w:p>
          <w:p w14:paraId="50EA2DDD" w14:textId="77777777" w:rsidR="00824AE1" w:rsidRPr="000E52A2" w:rsidRDefault="00824AE1" w:rsidP="00D52D1A">
            <w:pPr>
              <w:rPr>
                <w:color w:val="000000" w:themeColor="text1"/>
                <w:sz w:val="22"/>
                <w:szCs w:val="22"/>
                <w:lang w:val="lt-LT"/>
              </w:rPr>
            </w:pPr>
          </w:p>
        </w:tc>
      </w:tr>
      <w:tr w:rsidR="00824AE1" w:rsidRPr="000E52A2" w14:paraId="229270BA" w14:textId="77777777" w:rsidTr="00486F20">
        <w:tc>
          <w:tcPr>
            <w:tcW w:w="2836" w:type="dxa"/>
            <w:shd w:val="clear" w:color="auto" w:fill="auto"/>
          </w:tcPr>
          <w:p w14:paraId="4E9F1F49" w14:textId="77777777" w:rsidR="00824AE1" w:rsidRPr="000E52A2" w:rsidRDefault="00824AE1" w:rsidP="00D52D1A">
            <w:pPr>
              <w:rPr>
                <w:color w:val="000000" w:themeColor="text1"/>
                <w:sz w:val="22"/>
                <w:szCs w:val="22"/>
                <w:lang w:val="lt-LT"/>
              </w:rPr>
            </w:pPr>
            <w:r w:rsidRPr="000E52A2">
              <w:rPr>
                <w:color w:val="000000" w:themeColor="text1"/>
                <w:sz w:val="22"/>
                <w:szCs w:val="22"/>
                <w:lang w:val="lt-LT"/>
              </w:rPr>
              <w:t>30.2.6. Analizuoja kritikos ir užgauliojimų panašumus ir skirtumus, kokios gali būti pasekmės, kaip suprasti, kad buvo „peržengtos ribos“, ir kaip vėl sukurti pagarbų santykį, nagrinėdami pavyzdžius mokosi atpažinti ir analizuoti žmonių finansinių išteklių, galios ir įtakos skirtumus, susijusius su lytimi, etnine priklausomybe ir socialiniu bei ekonominiu pagrindu.</w:t>
            </w:r>
          </w:p>
        </w:tc>
        <w:tc>
          <w:tcPr>
            <w:tcW w:w="1133" w:type="dxa"/>
            <w:vMerge w:val="restart"/>
            <w:shd w:val="clear" w:color="auto" w:fill="auto"/>
            <w:vAlign w:val="center"/>
          </w:tcPr>
          <w:p w14:paraId="4980208A" w14:textId="77777777" w:rsidR="00824AE1" w:rsidRPr="000E52A2" w:rsidRDefault="00824AE1" w:rsidP="00D52D1A">
            <w:pPr>
              <w:jc w:val="center"/>
              <w:rPr>
                <w:b/>
                <w:bCs/>
                <w:color w:val="000000" w:themeColor="text1"/>
                <w:sz w:val="22"/>
                <w:szCs w:val="22"/>
                <w:lang w:val="lt-LT"/>
              </w:rPr>
            </w:pPr>
            <w:r w:rsidRPr="000E52A2">
              <w:rPr>
                <w:b/>
                <w:bCs/>
                <w:color w:val="000000" w:themeColor="text1"/>
                <w:sz w:val="22"/>
                <w:szCs w:val="22"/>
                <w:lang w:val="lt-LT"/>
              </w:rPr>
              <w:t>3</w:t>
            </w:r>
          </w:p>
        </w:tc>
        <w:tc>
          <w:tcPr>
            <w:tcW w:w="4536" w:type="dxa"/>
            <w:vMerge w:val="restart"/>
          </w:tcPr>
          <w:p w14:paraId="536D32FC" w14:textId="77777777" w:rsidR="00824AE1" w:rsidRPr="000E52A2" w:rsidRDefault="00824AE1" w:rsidP="00D52D1A">
            <w:pPr>
              <w:jc w:val="both"/>
              <w:rPr>
                <w:color w:val="000000" w:themeColor="text1"/>
                <w:sz w:val="22"/>
                <w:szCs w:val="22"/>
                <w:lang w:val="lt-LT"/>
              </w:rPr>
            </w:pPr>
            <w:r w:rsidRPr="000E52A2">
              <w:rPr>
                <w:color w:val="000000" w:themeColor="text1"/>
                <w:sz w:val="22"/>
                <w:szCs w:val="22"/>
                <w:lang w:val="lt-LT"/>
              </w:rPr>
              <w:t xml:space="preserve">Analizuoja, kaip konflikto metu jaučiasi konfliktuojančios pusės. </w:t>
            </w:r>
          </w:p>
          <w:p w14:paraId="1F49DA1F" w14:textId="77777777" w:rsidR="00824AE1" w:rsidRPr="000E52A2" w:rsidRDefault="00824AE1" w:rsidP="00D52D1A">
            <w:pPr>
              <w:jc w:val="both"/>
              <w:rPr>
                <w:color w:val="000000" w:themeColor="text1"/>
                <w:sz w:val="22"/>
                <w:szCs w:val="22"/>
                <w:lang w:val="lt-LT"/>
              </w:rPr>
            </w:pPr>
            <w:r w:rsidRPr="000E52A2">
              <w:rPr>
                <w:color w:val="000000" w:themeColor="text1"/>
                <w:sz w:val="22"/>
                <w:szCs w:val="22"/>
                <w:lang w:val="lt-LT"/>
              </w:rPr>
              <w:t>Paaiškina, kaip veiksmai gali įskaudinti kitus.</w:t>
            </w:r>
          </w:p>
          <w:p w14:paraId="6F41924D" w14:textId="77777777" w:rsidR="00824AE1" w:rsidRPr="000E52A2" w:rsidRDefault="00824AE1" w:rsidP="00D52D1A">
            <w:pPr>
              <w:jc w:val="both"/>
              <w:rPr>
                <w:color w:val="000000" w:themeColor="text1"/>
                <w:sz w:val="22"/>
                <w:szCs w:val="22"/>
                <w:lang w:val="lt-LT"/>
              </w:rPr>
            </w:pPr>
            <w:r w:rsidRPr="000E52A2">
              <w:rPr>
                <w:color w:val="000000" w:themeColor="text1"/>
                <w:sz w:val="22"/>
                <w:szCs w:val="22"/>
                <w:lang w:val="lt-LT"/>
              </w:rPr>
              <w:t>Apibūdina strategijas, kurios gali užkirsti kelią ar sustabdyti patyčias.</w:t>
            </w:r>
          </w:p>
          <w:p w14:paraId="41969945" w14:textId="77777777" w:rsidR="00824AE1" w:rsidRPr="000E52A2" w:rsidRDefault="00824AE1" w:rsidP="00D52D1A">
            <w:pPr>
              <w:jc w:val="both"/>
              <w:rPr>
                <w:color w:val="000000" w:themeColor="text1"/>
                <w:sz w:val="22"/>
                <w:szCs w:val="22"/>
                <w:lang w:val="lt-LT"/>
              </w:rPr>
            </w:pPr>
            <w:r w:rsidRPr="000E52A2">
              <w:rPr>
                <w:color w:val="000000" w:themeColor="text1"/>
                <w:sz w:val="22"/>
                <w:szCs w:val="22"/>
                <w:lang w:val="lt-LT"/>
              </w:rPr>
              <w:t>Pademonstruoja, kaip sustabdyti patyčias ar užkirsti joms kelią.</w:t>
            </w:r>
          </w:p>
          <w:p w14:paraId="4982CB4D" w14:textId="77777777" w:rsidR="00824AE1" w:rsidRPr="000E52A2" w:rsidRDefault="00824AE1" w:rsidP="00D52D1A">
            <w:pPr>
              <w:jc w:val="both"/>
              <w:rPr>
                <w:color w:val="000000" w:themeColor="text1"/>
                <w:sz w:val="22"/>
                <w:szCs w:val="22"/>
                <w:lang w:val="lt-LT"/>
              </w:rPr>
            </w:pPr>
            <w:r w:rsidRPr="000E52A2">
              <w:rPr>
                <w:color w:val="000000" w:themeColor="text1"/>
                <w:sz w:val="22"/>
                <w:szCs w:val="22"/>
                <w:lang w:val="lt-LT"/>
              </w:rPr>
              <w:t>Vertina strategijų, kurios gali užkirsti kelią ar sustabdyti patyčias, veiksmingumą.</w:t>
            </w:r>
          </w:p>
          <w:p w14:paraId="39BE1DA4" w14:textId="77777777" w:rsidR="00824AE1" w:rsidRPr="000E52A2" w:rsidRDefault="00824AE1" w:rsidP="00D52D1A">
            <w:pPr>
              <w:jc w:val="both"/>
              <w:rPr>
                <w:color w:val="000000" w:themeColor="text1"/>
                <w:sz w:val="22"/>
                <w:szCs w:val="22"/>
                <w:lang w:val="lt-LT"/>
              </w:rPr>
            </w:pPr>
            <w:r w:rsidRPr="000E52A2">
              <w:rPr>
                <w:color w:val="000000" w:themeColor="text1"/>
                <w:sz w:val="22"/>
                <w:szCs w:val="22"/>
                <w:lang w:val="lt-LT"/>
              </w:rPr>
              <w:t>Paaiškina, kaip pagalba užkertant patyčių situaciją stiprina tarpusavio santykius.</w:t>
            </w:r>
          </w:p>
          <w:p w14:paraId="4D840028" w14:textId="77777777" w:rsidR="00824AE1" w:rsidRPr="000E52A2" w:rsidRDefault="00824AE1" w:rsidP="00D52D1A">
            <w:pPr>
              <w:jc w:val="both"/>
              <w:rPr>
                <w:color w:val="000000" w:themeColor="text1"/>
                <w:sz w:val="22"/>
                <w:szCs w:val="22"/>
                <w:lang w:val="lt-LT"/>
              </w:rPr>
            </w:pPr>
            <w:r w:rsidRPr="000E52A2">
              <w:rPr>
                <w:color w:val="000000" w:themeColor="text1"/>
                <w:sz w:val="22"/>
                <w:szCs w:val="22"/>
                <w:lang w:val="lt-LT"/>
              </w:rPr>
              <w:t>Apibūdina galimas problemas kuriant įvairius santykius.</w:t>
            </w:r>
          </w:p>
          <w:p w14:paraId="5C06E7BB" w14:textId="77777777" w:rsidR="00824AE1" w:rsidRPr="000E52A2" w:rsidRDefault="00824AE1" w:rsidP="00D52D1A">
            <w:pPr>
              <w:jc w:val="both"/>
              <w:rPr>
                <w:color w:val="000000" w:themeColor="text1"/>
                <w:sz w:val="22"/>
                <w:szCs w:val="22"/>
                <w:lang w:val="lt-LT"/>
              </w:rPr>
            </w:pPr>
            <w:r w:rsidRPr="000E52A2">
              <w:rPr>
                <w:color w:val="000000" w:themeColor="text1"/>
                <w:sz w:val="22"/>
                <w:szCs w:val="22"/>
                <w:lang w:val="lt-LT"/>
              </w:rPr>
              <w:t>Paaiškina, kaip jis / ji gali sustabdyti gandus.</w:t>
            </w:r>
          </w:p>
          <w:p w14:paraId="0FF4CBAD" w14:textId="77777777" w:rsidR="00824AE1" w:rsidRPr="000E52A2" w:rsidRDefault="00824AE1" w:rsidP="00D52D1A">
            <w:pPr>
              <w:jc w:val="both"/>
              <w:rPr>
                <w:color w:val="000000" w:themeColor="text1"/>
                <w:sz w:val="22"/>
                <w:szCs w:val="22"/>
                <w:lang w:val="lt-LT"/>
              </w:rPr>
            </w:pPr>
            <w:r w:rsidRPr="000E52A2">
              <w:rPr>
                <w:color w:val="000000" w:themeColor="text1"/>
                <w:sz w:val="22"/>
                <w:szCs w:val="22"/>
                <w:lang w:val="lt-LT"/>
              </w:rPr>
              <w:lastRenderedPageBreak/>
              <w:t>Pademonstruoja, kaip jis / ji gali sustabdyti gandus.</w:t>
            </w:r>
          </w:p>
          <w:p w14:paraId="3D365E0D" w14:textId="77777777" w:rsidR="00824AE1" w:rsidRPr="000E52A2" w:rsidRDefault="00824AE1" w:rsidP="00D52D1A">
            <w:pPr>
              <w:jc w:val="both"/>
              <w:rPr>
                <w:i/>
                <w:color w:val="000000" w:themeColor="text1"/>
                <w:sz w:val="22"/>
                <w:szCs w:val="22"/>
                <w:lang w:val="lt-LT"/>
              </w:rPr>
            </w:pPr>
            <w:r w:rsidRPr="000E52A2">
              <w:rPr>
                <w:color w:val="000000" w:themeColor="text1"/>
                <w:sz w:val="22"/>
                <w:szCs w:val="22"/>
                <w:lang w:val="lt-LT"/>
              </w:rPr>
              <w:t>Sprendžia konfliktą naudodamasis konfliktų sprendimo strategija.</w:t>
            </w:r>
          </w:p>
          <w:p w14:paraId="69C2E705" w14:textId="77777777" w:rsidR="00824AE1" w:rsidRPr="000E52A2" w:rsidRDefault="00824AE1" w:rsidP="00D52D1A">
            <w:pPr>
              <w:jc w:val="both"/>
              <w:rPr>
                <w:color w:val="000000" w:themeColor="text1"/>
                <w:sz w:val="22"/>
                <w:szCs w:val="22"/>
                <w:lang w:val="lt-LT"/>
              </w:rPr>
            </w:pPr>
            <w:r w:rsidRPr="000E52A2">
              <w:rPr>
                <w:color w:val="000000" w:themeColor="text1"/>
                <w:sz w:val="22"/>
                <w:szCs w:val="22"/>
                <w:lang w:val="lt-LT"/>
              </w:rPr>
              <w:t>Paaiškina, kaip atpažinti patyčias elektroninėje erdvėje.</w:t>
            </w:r>
          </w:p>
          <w:p w14:paraId="7525A3E6" w14:textId="77777777" w:rsidR="00824AE1" w:rsidRPr="000E52A2" w:rsidRDefault="00824AE1" w:rsidP="00D52D1A">
            <w:pPr>
              <w:rPr>
                <w:color w:val="000000"/>
                <w:sz w:val="22"/>
                <w:szCs w:val="22"/>
                <w:lang w:val="lt-LT"/>
              </w:rPr>
            </w:pPr>
          </w:p>
        </w:tc>
        <w:tc>
          <w:tcPr>
            <w:tcW w:w="2836" w:type="dxa"/>
            <w:shd w:val="clear" w:color="auto" w:fill="auto"/>
          </w:tcPr>
          <w:p w14:paraId="400D9CC6" w14:textId="77777777" w:rsidR="00824AE1" w:rsidRPr="000E52A2" w:rsidRDefault="00824AE1" w:rsidP="00D52D1A">
            <w:pPr>
              <w:rPr>
                <w:color w:val="000000" w:themeColor="text1"/>
                <w:sz w:val="22"/>
                <w:szCs w:val="22"/>
                <w:lang w:val="lt-LT"/>
              </w:rPr>
            </w:pPr>
            <w:proofErr w:type="spellStart"/>
            <w:r w:rsidRPr="000E52A2">
              <w:rPr>
                <w:color w:val="000000"/>
                <w:sz w:val="22"/>
                <w:szCs w:val="22"/>
                <w:lang w:val="lt-LT"/>
              </w:rPr>
              <w:lastRenderedPageBreak/>
              <w:t>Rosenberg</w:t>
            </w:r>
            <w:proofErr w:type="spellEnd"/>
            <w:r w:rsidRPr="000E52A2">
              <w:rPr>
                <w:color w:val="000000"/>
                <w:sz w:val="22"/>
                <w:szCs w:val="22"/>
                <w:lang w:val="lt-LT"/>
              </w:rPr>
              <w:t xml:space="preserve"> M. B., </w:t>
            </w:r>
            <w:r w:rsidRPr="000E52A2">
              <w:rPr>
                <w:i/>
                <w:iCs/>
                <w:color w:val="000000"/>
                <w:sz w:val="22"/>
                <w:szCs w:val="22"/>
                <w:lang w:val="lt-LT"/>
              </w:rPr>
              <w:t xml:space="preserve">Nesmurtinis bendravimas. </w:t>
            </w:r>
            <w:r w:rsidRPr="000E52A2">
              <w:rPr>
                <w:color w:val="000000"/>
                <w:sz w:val="22"/>
                <w:szCs w:val="22"/>
                <w:lang w:val="lt-LT"/>
              </w:rPr>
              <w:t>Meilės kelias, 2021.</w:t>
            </w:r>
          </w:p>
        </w:tc>
        <w:tc>
          <w:tcPr>
            <w:tcW w:w="2693" w:type="dxa"/>
            <w:shd w:val="clear" w:color="auto" w:fill="auto"/>
          </w:tcPr>
          <w:p w14:paraId="65443942" w14:textId="77777777" w:rsidR="00824AE1" w:rsidRPr="000E52A2" w:rsidRDefault="00824AE1" w:rsidP="00D52D1A">
            <w:pPr>
              <w:rPr>
                <w:color w:val="000000" w:themeColor="text1"/>
                <w:sz w:val="22"/>
                <w:szCs w:val="22"/>
                <w:lang w:val="lt-LT"/>
              </w:rPr>
            </w:pPr>
          </w:p>
        </w:tc>
        <w:tc>
          <w:tcPr>
            <w:tcW w:w="1276" w:type="dxa"/>
          </w:tcPr>
          <w:p w14:paraId="0555974F" w14:textId="77777777" w:rsidR="00824AE1" w:rsidRPr="000E52A2" w:rsidRDefault="00824AE1" w:rsidP="00D52D1A">
            <w:pPr>
              <w:widowControl w:val="0"/>
              <w:pBdr>
                <w:top w:val="nil"/>
                <w:left w:val="nil"/>
                <w:bottom w:val="nil"/>
                <w:right w:val="nil"/>
                <w:between w:val="nil"/>
              </w:pBdr>
              <w:rPr>
                <w:color w:val="000000" w:themeColor="text1"/>
                <w:sz w:val="22"/>
                <w:szCs w:val="22"/>
                <w:lang w:val="lt-LT"/>
              </w:rPr>
            </w:pPr>
            <w:r w:rsidRPr="000E52A2">
              <w:rPr>
                <w:color w:val="000000" w:themeColor="text1"/>
                <w:sz w:val="22"/>
                <w:szCs w:val="22"/>
                <w:lang w:val="lt-LT"/>
              </w:rPr>
              <w:t>Socialinio ir emocinio ugdymo programos</w:t>
            </w:r>
          </w:p>
          <w:p w14:paraId="3F9A6E9E" w14:textId="77777777" w:rsidR="00824AE1" w:rsidRPr="000E52A2" w:rsidRDefault="00824AE1" w:rsidP="00D52D1A">
            <w:pPr>
              <w:rPr>
                <w:color w:val="000000" w:themeColor="text1"/>
                <w:sz w:val="22"/>
                <w:szCs w:val="22"/>
                <w:lang w:val="lt-LT"/>
              </w:rPr>
            </w:pPr>
            <w:r w:rsidRPr="000E52A2">
              <w:rPr>
                <w:color w:val="000000" w:themeColor="text1"/>
                <w:sz w:val="22"/>
                <w:szCs w:val="22"/>
                <w:lang w:val="lt-LT"/>
              </w:rPr>
              <w:t>Prevencinės programos</w:t>
            </w:r>
          </w:p>
        </w:tc>
      </w:tr>
      <w:tr w:rsidR="00824AE1" w:rsidRPr="000E52A2" w14:paraId="5F802AFB" w14:textId="77777777" w:rsidTr="00486F20">
        <w:tc>
          <w:tcPr>
            <w:tcW w:w="2836" w:type="dxa"/>
            <w:shd w:val="clear" w:color="auto" w:fill="auto"/>
          </w:tcPr>
          <w:p w14:paraId="66FB546D" w14:textId="77777777" w:rsidR="00824AE1" w:rsidRPr="000E52A2" w:rsidRDefault="00824AE1" w:rsidP="00D52D1A">
            <w:pPr>
              <w:rPr>
                <w:color w:val="000000" w:themeColor="text1"/>
                <w:sz w:val="22"/>
                <w:szCs w:val="22"/>
                <w:lang w:val="lt-LT"/>
              </w:rPr>
            </w:pPr>
            <w:r w:rsidRPr="000E52A2">
              <w:rPr>
                <w:color w:val="000000" w:themeColor="text1"/>
                <w:sz w:val="22"/>
                <w:szCs w:val="22"/>
                <w:lang w:val="lt-LT"/>
              </w:rPr>
              <w:lastRenderedPageBreak/>
              <w:t>30.2.7. Tyrinėja, kokiose situacijose negalima tikėtis pritaikyti konfliktų sprendimo strategijų (pvz., situacijos, kurios susijusios su sveikata ir gyvybe, kuriose tiesiog reikia priimti tinkamus sprendimus).</w:t>
            </w:r>
          </w:p>
        </w:tc>
        <w:tc>
          <w:tcPr>
            <w:tcW w:w="1133" w:type="dxa"/>
            <w:vMerge/>
            <w:shd w:val="clear" w:color="auto" w:fill="auto"/>
          </w:tcPr>
          <w:p w14:paraId="52E2D707" w14:textId="77777777" w:rsidR="00824AE1" w:rsidRPr="000E52A2" w:rsidRDefault="00824AE1" w:rsidP="00D52D1A">
            <w:pPr>
              <w:rPr>
                <w:color w:val="000000" w:themeColor="text1"/>
                <w:sz w:val="22"/>
                <w:szCs w:val="22"/>
                <w:lang w:val="lt-LT"/>
              </w:rPr>
            </w:pPr>
          </w:p>
        </w:tc>
        <w:tc>
          <w:tcPr>
            <w:tcW w:w="4536" w:type="dxa"/>
            <w:vMerge/>
          </w:tcPr>
          <w:p w14:paraId="636003ED" w14:textId="77777777" w:rsidR="00824AE1" w:rsidRPr="000E52A2" w:rsidRDefault="00824AE1" w:rsidP="00D52D1A">
            <w:pPr>
              <w:rPr>
                <w:color w:val="000000"/>
                <w:sz w:val="22"/>
                <w:szCs w:val="22"/>
                <w:lang w:val="lt-LT"/>
              </w:rPr>
            </w:pPr>
          </w:p>
        </w:tc>
        <w:tc>
          <w:tcPr>
            <w:tcW w:w="2836" w:type="dxa"/>
            <w:shd w:val="clear" w:color="auto" w:fill="auto"/>
          </w:tcPr>
          <w:p w14:paraId="758399E0" w14:textId="77777777" w:rsidR="00824AE1" w:rsidRPr="000E52A2" w:rsidRDefault="00824AE1" w:rsidP="00D52D1A">
            <w:pPr>
              <w:rPr>
                <w:color w:val="000000" w:themeColor="text1"/>
                <w:sz w:val="22"/>
                <w:szCs w:val="22"/>
                <w:lang w:val="lt-LT"/>
              </w:rPr>
            </w:pPr>
            <w:proofErr w:type="spellStart"/>
            <w:r w:rsidRPr="000E52A2">
              <w:rPr>
                <w:color w:val="000000"/>
                <w:sz w:val="22"/>
                <w:szCs w:val="22"/>
                <w:lang w:val="lt-LT"/>
              </w:rPr>
              <w:t>Rosenberg</w:t>
            </w:r>
            <w:proofErr w:type="spellEnd"/>
            <w:r w:rsidRPr="000E52A2">
              <w:rPr>
                <w:color w:val="000000"/>
                <w:sz w:val="22"/>
                <w:szCs w:val="22"/>
                <w:lang w:val="lt-LT"/>
              </w:rPr>
              <w:t xml:space="preserve"> M. B., </w:t>
            </w:r>
            <w:r w:rsidRPr="000E52A2">
              <w:rPr>
                <w:i/>
                <w:iCs/>
                <w:color w:val="000000"/>
                <w:sz w:val="22"/>
                <w:szCs w:val="22"/>
                <w:lang w:val="lt-LT"/>
              </w:rPr>
              <w:t xml:space="preserve">Nesmurtinis bendravimas. </w:t>
            </w:r>
            <w:r w:rsidRPr="000E52A2">
              <w:rPr>
                <w:color w:val="000000"/>
                <w:sz w:val="22"/>
                <w:szCs w:val="22"/>
                <w:lang w:val="lt-LT"/>
              </w:rPr>
              <w:t>Meilės kelias, 2021.</w:t>
            </w:r>
          </w:p>
        </w:tc>
        <w:tc>
          <w:tcPr>
            <w:tcW w:w="2693" w:type="dxa"/>
            <w:shd w:val="clear" w:color="auto" w:fill="auto"/>
          </w:tcPr>
          <w:p w14:paraId="54B30D1A" w14:textId="77777777" w:rsidR="00824AE1" w:rsidRPr="000E52A2" w:rsidRDefault="00824AE1" w:rsidP="00D52D1A">
            <w:pPr>
              <w:pStyle w:val="Antrat4"/>
              <w:spacing w:before="0"/>
              <w:rPr>
                <w:rFonts w:ascii="Times New Roman" w:hAnsi="Times New Roman" w:cs="Times New Roman"/>
                <w:b/>
                <w:i w:val="0"/>
                <w:iCs w:val="0"/>
                <w:color w:val="000000" w:themeColor="text1"/>
                <w:sz w:val="22"/>
                <w:szCs w:val="22"/>
                <w:lang w:val="lt-LT"/>
              </w:rPr>
            </w:pPr>
            <w:r w:rsidRPr="000E52A2">
              <w:rPr>
                <w:rFonts w:ascii="Times New Roman" w:hAnsi="Times New Roman" w:cs="Times New Roman"/>
                <w:i w:val="0"/>
                <w:iCs w:val="0"/>
                <w:color w:val="000000" w:themeColor="text1"/>
                <w:sz w:val="22"/>
                <w:szCs w:val="22"/>
                <w:lang w:val="lt-LT"/>
              </w:rPr>
              <w:t>SPRĘSK. Konfliktų valdymas. Animuotame filmuke pateikiamas algoritmas, kuris moko draugus spręsti konfliktines situacijas.</w:t>
            </w:r>
          </w:p>
          <w:p w14:paraId="740A797B" w14:textId="77777777" w:rsidR="00824AE1" w:rsidRPr="000E52A2" w:rsidRDefault="00824AE1" w:rsidP="00D52D1A">
            <w:pPr>
              <w:rPr>
                <w:color w:val="000000" w:themeColor="text1"/>
                <w:sz w:val="22"/>
                <w:szCs w:val="22"/>
                <w:lang w:val="lt-LT"/>
              </w:rPr>
            </w:pPr>
            <w:r w:rsidRPr="000E52A2">
              <w:rPr>
                <w:color w:val="000000" w:themeColor="text1"/>
                <w:sz w:val="22"/>
                <w:szCs w:val="22"/>
                <w:lang w:val="lt-LT"/>
              </w:rPr>
              <w:t>VšĮ LIONS QUEST LIETUVA</w:t>
            </w:r>
          </w:p>
          <w:p w14:paraId="50E3581F" w14:textId="77777777" w:rsidR="00824AE1" w:rsidRPr="000E52A2" w:rsidRDefault="00F06FDB" w:rsidP="00D52D1A">
            <w:pPr>
              <w:rPr>
                <w:color w:val="000000" w:themeColor="text1"/>
                <w:sz w:val="22"/>
                <w:szCs w:val="22"/>
                <w:lang w:val="lt-LT"/>
              </w:rPr>
            </w:pPr>
            <w:hyperlink r:id="rId174">
              <w:r w:rsidR="00824AE1" w:rsidRPr="000E52A2">
                <w:rPr>
                  <w:color w:val="000000" w:themeColor="text1"/>
                  <w:sz w:val="22"/>
                  <w:szCs w:val="22"/>
                  <w:lang w:val="lt-LT"/>
                </w:rPr>
                <w:t>https://youtu.be/UwTmsw8q8uM</w:t>
              </w:r>
            </w:hyperlink>
            <w:r w:rsidR="00824AE1" w:rsidRPr="000E52A2">
              <w:rPr>
                <w:color w:val="000000" w:themeColor="text1"/>
                <w:sz w:val="22"/>
                <w:szCs w:val="22"/>
                <w:lang w:val="lt-LT"/>
              </w:rPr>
              <w:t xml:space="preserve"> </w:t>
            </w:r>
          </w:p>
        </w:tc>
        <w:tc>
          <w:tcPr>
            <w:tcW w:w="1276" w:type="dxa"/>
          </w:tcPr>
          <w:p w14:paraId="3CB88197" w14:textId="77777777" w:rsidR="00824AE1" w:rsidRPr="000E52A2" w:rsidRDefault="00824AE1" w:rsidP="00D52D1A">
            <w:pPr>
              <w:widowControl w:val="0"/>
              <w:pBdr>
                <w:top w:val="nil"/>
                <w:left w:val="nil"/>
                <w:bottom w:val="nil"/>
                <w:right w:val="nil"/>
                <w:between w:val="nil"/>
              </w:pBdr>
              <w:rPr>
                <w:color w:val="000000" w:themeColor="text1"/>
                <w:sz w:val="22"/>
                <w:szCs w:val="22"/>
                <w:lang w:val="lt-LT"/>
              </w:rPr>
            </w:pPr>
            <w:r w:rsidRPr="000E52A2">
              <w:rPr>
                <w:color w:val="000000" w:themeColor="text1"/>
                <w:sz w:val="22"/>
                <w:szCs w:val="22"/>
                <w:lang w:val="lt-LT"/>
              </w:rPr>
              <w:t>Socialinio ir emocinio ugdymo programos</w:t>
            </w:r>
          </w:p>
          <w:p w14:paraId="0D506004" w14:textId="77777777" w:rsidR="00824AE1" w:rsidRPr="000E52A2" w:rsidRDefault="00824AE1" w:rsidP="00D52D1A">
            <w:pPr>
              <w:pStyle w:val="Antrat4"/>
              <w:spacing w:before="0"/>
              <w:rPr>
                <w:rFonts w:ascii="Times New Roman" w:hAnsi="Times New Roman" w:cs="Times New Roman"/>
                <w:i w:val="0"/>
                <w:iCs w:val="0"/>
                <w:color w:val="000000" w:themeColor="text1"/>
                <w:sz w:val="22"/>
                <w:szCs w:val="22"/>
                <w:lang w:val="lt-LT"/>
              </w:rPr>
            </w:pPr>
            <w:r w:rsidRPr="000E52A2">
              <w:rPr>
                <w:rFonts w:ascii="Times New Roman" w:hAnsi="Times New Roman" w:cs="Times New Roman"/>
                <w:color w:val="000000" w:themeColor="text1"/>
                <w:sz w:val="22"/>
                <w:szCs w:val="22"/>
                <w:lang w:val="lt-LT"/>
              </w:rPr>
              <w:t>Prevencinės programos</w:t>
            </w:r>
          </w:p>
        </w:tc>
      </w:tr>
      <w:tr w:rsidR="00824AE1" w:rsidRPr="000E52A2" w14:paraId="06A2B36D" w14:textId="77777777" w:rsidTr="00486F20">
        <w:tc>
          <w:tcPr>
            <w:tcW w:w="2836" w:type="dxa"/>
            <w:vMerge w:val="restart"/>
            <w:shd w:val="clear" w:color="auto" w:fill="auto"/>
          </w:tcPr>
          <w:p w14:paraId="52FDBB7F" w14:textId="77777777" w:rsidR="00824AE1" w:rsidRPr="000E52A2" w:rsidRDefault="00824AE1" w:rsidP="00D52D1A">
            <w:pPr>
              <w:rPr>
                <w:color w:val="000000" w:themeColor="text1"/>
                <w:sz w:val="22"/>
                <w:szCs w:val="22"/>
                <w:lang w:val="lt-LT"/>
              </w:rPr>
            </w:pPr>
            <w:r w:rsidRPr="000E52A2">
              <w:rPr>
                <w:color w:val="000000" w:themeColor="text1"/>
                <w:sz w:val="22"/>
                <w:szCs w:val="22"/>
                <w:lang w:val="lt-LT"/>
              </w:rPr>
              <w:t>30.2.8. Diskutuoja ir mokosi paaiškinti, kaip pagalba užkertant patyčių situaciją stiprina tarpusavio santykius, atpažinti patyčias įvairiose erdvėse (pvz., elektroninėje erdvėje, žiniasklaidoje).</w:t>
            </w:r>
          </w:p>
        </w:tc>
        <w:tc>
          <w:tcPr>
            <w:tcW w:w="1133" w:type="dxa"/>
            <w:vMerge/>
            <w:shd w:val="clear" w:color="auto" w:fill="auto"/>
          </w:tcPr>
          <w:p w14:paraId="6B0EC895" w14:textId="77777777" w:rsidR="00824AE1" w:rsidRPr="000E52A2" w:rsidRDefault="00824AE1" w:rsidP="00D52D1A">
            <w:pPr>
              <w:widowControl w:val="0"/>
              <w:pBdr>
                <w:top w:val="nil"/>
                <w:left w:val="nil"/>
                <w:bottom w:val="nil"/>
                <w:right w:val="nil"/>
                <w:between w:val="nil"/>
              </w:pBdr>
              <w:spacing w:line="276" w:lineRule="auto"/>
              <w:rPr>
                <w:color w:val="000000" w:themeColor="text1"/>
                <w:sz w:val="22"/>
                <w:szCs w:val="22"/>
                <w:lang w:val="lt-LT"/>
              </w:rPr>
            </w:pPr>
          </w:p>
        </w:tc>
        <w:tc>
          <w:tcPr>
            <w:tcW w:w="4536" w:type="dxa"/>
            <w:vMerge/>
          </w:tcPr>
          <w:p w14:paraId="3131E6FA" w14:textId="77777777" w:rsidR="00824AE1" w:rsidRPr="000E52A2" w:rsidRDefault="00824AE1" w:rsidP="00D52D1A">
            <w:pPr>
              <w:rPr>
                <w:color w:val="000000" w:themeColor="text1"/>
                <w:sz w:val="22"/>
                <w:szCs w:val="22"/>
                <w:lang w:val="lt-LT"/>
              </w:rPr>
            </w:pPr>
          </w:p>
        </w:tc>
        <w:tc>
          <w:tcPr>
            <w:tcW w:w="2836" w:type="dxa"/>
            <w:shd w:val="clear" w:color="auto" w:fill="auto"/>
          </w:tcPr>
          <w:p w14:paraId="6276DF8F" w14:textId="77777777" w:rsidR="00824AE1" w:rsidRPr="000E52A2" w:rsidRDefault="00824AE1" w:rsidP="00D52D1A">
            <w:pPr>
              <w:rPr>
                <w:color w:val="000000" w:themeColor="text1"/>
                <w:sz w:val="22"/>
                <w:szCs w:val="22"/>
                <w:lang w:val="lt-LT"/>
              </w:rPr>
            </w:pPr>
            <w:r w:rsidRPr="000E52A2">
              <w:rPr>
                <w:color w:val="000000" w:themeColor="text1"/>
                <w:sz w:val="22"/>
                <w:szCs w:val="22"/>
                <w:lang w:val="lt-LT"/>
              </w:rPr>
              <w:t>Kaip kalbėti(s) ir diskutuoti lyčių temomis su mokiniais? Pradinukai – 7-8 klasės.</w:t>
            </w:r>
          </w:p>
          <w:p w14:paraId="056B4985" w14:textId="77777777" w:rsidR="00824AE1" w:rsidRPr="000E52A2" w:rsidRDefault="00824AE1" w:rsidP="00D52D1A">
            <w:pPr>
              <w:rPr>
                <w:color w:val="000000" w:themeColor="text1"/>
                <w:sz w:val="22"/>
                <w:szCs w:val="22"/>
                <w:lang w:val="lt-LT"/>
              </w:rPr>
            </w:pPr>
            <w:r w:rsidRPr="000E52A2">
              <w:rPr>
                <w:sz w:val="22"/>
                <w:szCs w:val="22"/>
                <w:lang w:val="lt-LT"/>
              </w:rPr>
              <w:t>VšĮ „Įvairovės ir edukacijos namai“</w:t>
            </w:r>
          </w:p>
          <w:p w14:paraId="7FF01B40" w14:textId="77777777" w:rsidR="00824AE1" w:rsidRPr="000E52A2" w:rsidRDefault="00F06FDB" w:rsidP="00D52D1A">
            <w:pPr>
              <w:rPr>
                <w:color w:val="000000" w:themeColor="text1"/>
                <w:sz w:val="22"/>
                <w:szCs w:val="22"/>
                <w:lang w:val="lt-LT"/>
              </w:rPr>
            </w:pPr>
            <w:hyperlink r:id="rId175">
              <w:r w:rsidR="00824AE1" w:rsidRPr="000E52A2">
                <w:rPr>
                  <w:color w:val="000000" w:themeColor="text1"/>
                  <w:sz w:val="22"/>
                  <w:szCs w:val="22"/>
                  <w:lang w:val="lt-LT"/>
                </w:rPr>
                <w:t>https://www.ivairovesnamai.lt/_files/ugd/07e0f2_2fd0f7c1bca043ea821fccc559f81220.pdf</w:t>
              </w:r>
            </w:hyperlink>
            <w:r w:rsidR="00824AE1" w:rsidRPr="000E52A2">
              <w:rPr>
                <w:color w:val="000000" w:themeColor="text1"/>
                <w:sz w:val="22"/>
                <w:szCs w:val="22"/>
                <w:lang w:val="lt-LT"/>
              </w:rPr>
              <w:t xml:space="preserve"> </w:t>
            </w:r>
          </w:p>
        </w:tc>
        <w:tc>
          <w:tcPr>
            <w:tcW w:w="2693" w:type="dxa"/>
            <w:shd w:val="clear" w:color="auto" w:fill="auto"/>
          </w:tcPr>
          <w:p w14:paraId="39525F56" w14:textId="77777777" w:rsidR="00824AE1" w:rsidRPr="000E52A2" w:rsidRDefault="00824AE1" w:rsidP="00D52D1A">
            <w:pPr>
              <w:rPr>
                <w:color w:val="000000" w:themeColor="text1"/>
                <w:sz w:val="22"/>
                <w:szCs w:val="22"/>
                <w:lang w:val="lt-LT"/>
              </w:rPr>
            </w:pPr>
          </w:p>
        </w:tc>
        <w:tc>
          <w:tcPr>
            <w:tcW w:w="1276" w:type="dxa"/>
            <w:vMerge w:val="restart"/>
          </w:tcPr>
          <w:p w14:paraId="28202E1A" w14:textId="77777777" w:rsidR="00824AE1" w:rsidRPr="000E52A2" w:rsidRDefault="00824AE1" w:rsidP="00D52D1A">
            <w:pPr>
              <w:widowControl w:val="0"/>
              <w:pBdr>
                <w:top w:val="nil"/>
                <w:left w:val="nil"/>
                <w:bottom w:val="nil"/>
                <w:right w:val="nil"/>
                <w:between w:val="nil"/>
              </w:pBdr>
              <w:rPr>
                <w:color w:val="000000" w:themeColor="text1"/>
                <w:sz w:val="22"/>
                <w:szCs w:val="22"/>
                <w:lang w:val="lt-LT"/>
              </w:rPr>
            </w:pPr>
            <w:r w:rsidRPr="000E52A2">
              <w:rPr>
                <w:color w:val="000000" w:themeColor="text1"/>
                <w:sz w:val="22"/>
                <w:szCs w:val="22"/>
                <w:lang w:val="lt-LT"/>
              </w:rPr>
              <w:t>Socialinio ir emocinio ugdymo programos</w:t>
            </w:r>
          </w:p>
          <w:p w14:paraId="75955656" w14:textId="77777777" w:rsidR="00824AE1" w:rsidRPr="000E52A2" w:rsidRDefault="00824AE1" w:rsidP="00D52D1A">
            <w:pPr>
              <w:widowControl w:val="0"/>
              <w:pBdr>
                <w:top w:val="nil"/>
                <w:left w:val="nil"/>
                <w:bottom w:val="nil"/>
                <w:right w:val="nil"/>
                <w:between w:val="nil"/>
              </w:pBdr>
              <w:rPr>
                <w:color w:val="000000" w:themeColor="text1"/>
                <w:sz w:val="22"/>
                <w:szCs w:val="22"/>
                <w:lang w:val="lt-LT"/>
              </w:rPr>
            </w:pPr>
            <w:r w:rsidRPr="000E52A2">
              <w:rPr>
                <w:color w:val="000000" w:themeColor="text1"/>
                <w:sz w:val="22"/>
                <w:szCs w:val="22"/>
                <w:lang w:val="lt-LT"/>
              </w:rPr>
              <w:t>Patyčių prevencijos programos</w:t>
            </w:r>
          </w:p>
          <w:p w14:paraId="7D1E1899" w14:textId="77777777" w:rsidR="00824AE1" w:rsidRPr="000E52A2" w:rsidRDefault="00824AE1" w:rsidP="00D52D1A">
            <w:pPr>
              <w:rPr>
                <w:color w:val="000000" w:themeColor="text1"/>
                <w:sz w:val="22"/>
                <w:szCs w:val="22"/>
                <w:lang w:val="lt-LT"/>
              </w:rPr>
            </w:pPr>
          </w:p>
        </w:tc>
      </w:tr>
      <w:tr w:rsidR="00824AE1" w:rsidRPr="000E52A2" w14:paraId="4BFBE424" w14:textId="77777777" w:rsidTr="00486F20">
        <w:tc>
          <w:tcPr>
            <w:tcW w:w="2836" w:type="dxa"/>
            <w:vMerge/>
            <w:shd w:val="clear" w:color="auto" w:fill="auto"/>
          </w:tcPr>
          <w:p w14:paraId="2ACA0A3B" w14:textId="77777777" w:rsidR="00824AE1" w:rsidRPr="000E52A2" w:rsidRDefault="00824AE1" w:rsidP="00D52D1A">
            <w:pPr>
              <w:rPr>
                <w:color w:val="000000" w:themeColor="text1"/>
                <w:sz w:val="22"/>
                <w:szCs w:val="22"/>
                <w:lang w:val="lt-LT"/>
              </w:rPr>
            </w:pPr>
          </w:p>
        </w:tc>
        <w:tc>
          <w:tcPr>
            <w:tcW w:w="1133" w:type="dxa"/>
            <w:vMerge/>
            <w:shd w:val="clear" w:color="auto" w:fill="auto"/>
          </w:tcPr>
          <w:p w14:paraId="23F744AA" w14:textId="77777777" w:rsidR="00824AE1" w:rsidRPr="000E52A2" w:rsidRDefault="00824AE1" w:rsidP="00D52D1A">
            <w:pPr>
              <w:rPr>
                <w:color w:val="000000" w:themeColor="text1"/>
                <w:sz w:val="22"/>
                <w:szCs w:val="22"/>
                <w:lang w:val="lt-LT"/>
              </w:rPr>
            </w:pPr>
          </w:p>
        </w:tc>
        <w:tc>
          <w:tcPr>
            <w:tcW w:w="4536" w:type="dxa"/>
            <w:vMerge/>
          </w:tcPr>
          <w:p w14:paraId="6011EF52" w14:textId="77777777" w:rsidR="00824AE1" w:rsidRPr="000E52A2" w:rsidRDefault="00824AE1" w:rsidP="00D52D1A">
            <w:pPr>
              <w:widowControl w:val="0"/>
              <w:rPr>
                <w:color w:val="000000" w:themeColor="text1"/>
                <w:sz w:val="22"/>
                <w:szCs w:val="22"/>
                <w:lang w:val="lt-LT"/>
              </w:rPr>
            </w:pPr>
          </w:p>
        </w:tc>
        <w:tc>
          <w:tcPr>
            <w:tcW w:w="2836" w:type="dxa"/>
            <w:shd w:val="clear" w:color="auto" w:fill="auto"/>
          </w:tcPr>
          <w:p w14:paraId="2B16F428" w14:textId="77777777" w:rsidR="00824AE1" w:rsidRPr="000E52A2" w:rsidRDefault="00824AE1" w:rsidP="00D52D1A">
            <w:pPr>
              <w:widowControl w:val="0"/>
              <w:rPr>
                <w:color w:val="000000" w:themeColor="text1"/>
                <w:sz w:val="22"/>
                <w:szCs w:val="22"/>
                <w:lang w:val="lt-LT"/>
              </w:rPr>
            </w:pPr>
            <w:r w:rsidRPr="000E52A2">
              <w:rPr>
                <w:color w:val="000000" w:themeColor="text1"/>
                <w:sz w:val="22"/>
                <w:szCs w:val="22"/>
                <w:lang w:val="lt-LT"/>
              </w:rPr>
              <w:t>Rekomendacijos mokyklų vadovams ir pedagogams „Smurto ir patyčių prevencija mokantis nuotoliniu būdu“. Nacionalinė švietimo agentūra.</w:t>
            </w:r>
          </w:p>
          <w:p w14:paraId="0EFC67E5" w14:textId="69828C02" w:rsidR="00824AE1" w:rsidRPr="000E52A2" w:rsidRDefault="00F06FDB" w:rsidP="00486F20">
            <w:pPr>
              <w:widowControl w:val="0"/>
              <w:rPr>
                <w:color w:val="000000" w:themeColor="text1"/>
                <w:sz w:val="22"/>
                <w:szCs w:val="22"/>
                <w:lang w:val="lt-LT"/>
              </w:rPr>
            </w:pPr>
            <w:hyperlink r:id="rId176" w:history="1">
              <w:r w:rsidR="00824AE1" w:rsidRPr="000E52A2">
                <w:rPr>
                  <w:rStyle w:val="Hipersaitas"/>
                  <w:color w:val="000000" w:themeColor="text1"/>
                  <w:sz w:val="22"/>
                  <w:szCs w:val="22"/>
                  <w:u w:val="none"/>
                  <w:lang w:val="lt-LT"/>
                </w:rPr>
                <w:t>https://www.nsa.smm.lt/wp-content/uploads/2020/11/Elektronines-patycios.-04-08.pdf</w:t>
              </w:r>
            </w:hyperlink>
          </w:p>
        </w:tc>
        <w:tc>
          <w:tcPr>
            <w:tcW w:w="2693" w:type="dxa"/>
            <w:shd w:val="clear" w:color="auto" w:fill="auto"/>
          </w:tcPr>
          <w:p w14:paraId="042A7E0F" w14:textId="77777777" w:rsidR="00824AE1" w:rsidRPr="000E52A2" w:rsidRDefault="00824AE1" w:rsidP="00D52D1A">
            <w:pPr>
              <w:rPr>
                <w:color w:val="000000" w:themeColor="text1"/>
                <w:sz w:val="22"/>
                <w:szCs w:val="22"/>
                <w:lang w:val="lt-LT"/>
              </w:rPr>
            </w:pPr>
          </w:p>
        </w:tc>
        <w:tc>
          <w:tcPr>
            <w:tcW w:w="1276" w:type="dxa"/>
            <w:vMerge/>
          </w:tcPr>
          <w:p w14:paraId="6D32ABF6" w14:textId="77777777" w:rsidR="00824AE1" w:rsidRPr="000E52A2" w:rsidRDefault="00824AE1" w:rsidP="00D52D1A">
            <w:pPr>
              <w:rPr>
                <w:color w:val="000000" w:themeColor="text1"/>
                <w:sz w:val="22"/>
                <w:szCs w:val="22"/>
                <w:lang w:val="lt-LT"/>
              </w:rPr>
            </w:pPr>
          </w:p>
        </w:tc>
      </w:tr>
      <w:tr w:rsidR="00824AE1" w:rsidRPr="000E52A2" w14:paraId="656BAD05" w14:textId="77777777" w:rsidTr="00D52D1A">
        <w:tc>
          <w:tcPr>
            <w:tcW w:w="15310" w:type="dxa"/>
            <w:gridSpan w:val="6"/>
          </w:tcPr>
          <w:p w14:paraId="196C28F3" w14:textId="77777777" w:rsidR="00824AE1" w:rsidRPr="000E52A2" w:rsidRDefault="00824AE1" w:rsidP="00D52D1A">
            <w:pPr>
              <w:rPr>
                <w:b/>
                <w:color w:val="000000" w:themeColor="text1"/>
                <w:sz w:val="22"/>
                <w:szCs w:val="22"/>
                <w:lang w:val="lt-LT"/>
              </w:rPr>
            </w:pPr>
            <w:r w:rsidRPr="000E52A2">
              <w:rPr>
                <w:b/>
                <w:color w:val="000000" w:themeColor="text1"/>
                <w:sz w:val="22"/>
                <w:szCs w:val="22"/>
                <w:lang w:val="lt-LT"/>
              </w:rPr>
              <w:t>30.3. Atsakingi sprendimai ir elgesys</w:t>
            </w:r>
          </w:p>
        </w:tc>
      </w:tr>
      <w:tr w:rsidR="00824AE1" w:rsidRPr="000E52A2" w14:paraId="59D12FED" w14:textId="77777777" w:rsidTr="00486F20">
        <w:tc>
          <w:tcPr>
            <w:tcW w:w="2836" w:type="dxa"/>
            <w:vMerge w:val="restart"/>
            <w:shd w:val="clear" w:color="auto" w:fill="auto"/>
          </w:tcPr>
          <w:p w14:paraId="6ED9823D" w14:textId="77777777" w:rsidR="00824AE1" w:rsidRPr="000E52A2" w:rsidRDefault="00824AE1" w:rsidP="00D52D1A">
            <w:pPr>
              <w:rPr>
                <w:color w:val="000000" w:themeColor="text1"/>
                <w:sz w:val="22"/>
                <w:szCs w:val="22"/>
                <w:lang w:val="lt-LT"/>
              </w:rPr>
            </w:pPr>
            <w:r w:rsidRPr="000E52A2">
              <w:rPr>
                <w:color w:val="000000" w:themeColor="text1"/>
                <w:sz w:val="22"/>
                <w:szCs w:val="22"/>
                <w:lang w:val="lt-LT"/>
              </w:rPr>
              <w:t xml:space="preserve">30.3.1. Diskutuoja apie situacijas, kuriose nėra aiškiai apibrėžtų taisyklių, ir kaip visuotinos elgesio normos, bendražmogiškosios vertybės padeda apsispręsti dėl elgesio, diskutuoja ir </w:t>
            </w:r>
            <w:r w:rsidRPr="000E52A2">
              <w:rPr>
                <w:color w:val="000000" w:themeColor="text1"/>
                <w:sz w:val="22"/>
                <w:szCs w:val="22"/>
                <w:lang w:val="lt-LT"/>
              </w:rPr>
              <w:lastRenderedPageBreak/>
              <w:t>mokosi argumentuoti, kodėl kiekvienas asmuo ar grupė turi teises, laisves ir kaip nustatytos pagarbios ribos padeda šias teises ir laisves palaikyti.</w:t>
            </w:r>
          </w:p>
        </w:tc>
        <w:tc>
          <w:tcPr>
            <w:tcW w:w="1133" w:type="dxa"/>
            <w:vMerge w:val="restart"/>
            <w:shd w:val="clear" w:color="auto" w:fill="auto"/>
            <w:vAlign w:val="center"/>
          </w:tcPr>
          <w:p w14:paraId="29664DCE" w14:textId="77777777" w:rsidR="00824AE1" w:rsidRPr="000E52A2" w:rsidRDefault="00824AE1" w:rsidP="00D52D1A">
            <w:pPr>
              <w:jc w:val="center"/>
              <w:rPr>
                <w:b/>
                <w:bCs/>
                <w:color w:val="000000" w:themeColor="text1"/>
                <w:sz w:val="22"/>
                <w:szCs w:val="22"/>
                <w:lang w:val="lt-LT"/>
              </w:rPr>
            </w:pPr>
            <w:r w:rsidRPr="000E52A2">
              <w:rPr>
                <w:b/>
                <w:bCs/>
                <w:color w:val="000000" w:themeColor="text1"/>
                <w:sz w:val="22"/>
                <w:szCs w:val="22"/>
                <w:lang w:val="lt-LT"/>
              </w:rPr>
              <w:lastRenderedPageBreak/>
              <w:t>1</w:t>
            </w:r>
          </w:p>
        </w:tc>
        <w:tc>
          <w:tcPr>
            <w:tcW w:w="4536" w:type="dxa"/>
            <w:vMerge w:val="restart"/>
          </w:tcPr>
          <w:p w14:paraId="54C3A430" w14:textId="77777777" w:rsidR="00824AE1" w:rsidRPr="000E52A2" w:rsidRDefault="00824AE1" w:rsidP="00D52D1A">
            <w:pPr>
              <w:rPr>
                <w:color w:val="000000" w:themeColor="text1"/>
                <w:sz w:val="22"/>
                <w:szCs w:val="22"/>
                <w:lang w:val="lt-LT"/>
              </w:rPr>
            </w:pPr>
            <w:r w:rsidRPr="000E52A2">
              <w:rPr>
                <w:color w:val="000000" w:themeColor="text1"/>
                <w:sz w:val="22"/>
                <w:szCs w:val="22"/>
                <w:lang w:val="lt-LT"/>
              </w:rPr>
              <w:t>Įvardija savo įsitikinimus apie neatsakingo bendraamžių elgesio normas.</w:t>
            </w:r>
          </w:p>
          <w:p w14:paraId="707EA2CC" w14:textId="77777777" w:rsidR="00824AE1" w:rsidRPr="000E52A2" w:rsidRDefault="00824AE1" w:rsidP="00D52D1A">
            <w:pPr>
              <w:rPr>
                <w:color w:val="000000" w:themeColor="text1"/>
                <w:sz w:val="22"/>
                <w:szCs w:val="22"/>
                <w:lang w:val="lt-LT"/>
              </w:rPr>
            </w:pPr>
            <w:r w:rsidRPr="000E52A2">
              <w:rPr>
                <w:color w:val="000000" w:themeColor="text1"/>
                <w:sz w:val="22"/>
                <w:szCs w:val="22"/>
                <w:lang w:val="lt-LT"/>
              </w:rPr>
              <w:t>Paaiškina, kodėl svarbu paaugliams elgtis atsakingai.</w:t>
            </w:r>
          </w:p>
          <w:p w14:paraId="45385263" w14:textId="77777777" w:rsidR="00824AE1" w:rsidRPr="000E52A2" w:rsidRDefault="00824AE1" w:rsidP="00D52D1A">
            <w:pPr>
              <w:rPr>
                <w:color w:val="000000" w:themeColor="text1"/>
                <w:sz w:val="22"/>
                <w:szCs w:val="22"/>
                <w:lang w:val="lt-LT"/>
              </w:rPr>
            </w:pPr>
            <w:r w:rsidRPr="000E52A2">
              <w:rPr>
                <w:color w:val="000000" w:themeColor="text1"/>
                <w:sz w:val="22"/>
                <w:szCs w:val="22"/>
                <w:lang w:val="lt-LT"/>
              </w:rPr>
              <w:t xml:space="preserve">Paaiškina, koks elgesys kuria klasėje saugią ir rūpestingą aplinką. </w:t>
            </w:r>
          </w:p>
          <w:p w14:paraId="1CBD778F" w14:textId="77777777" w:rsidR="00824AE1" w:rsidRPr="000E52A2" w:rsidRDefault="00824AE1" w:rsidP="00D52D1A">
            <w:pPr>
              <w:rPr>
                <w:color w:val="000000" w:themeColor="text1"/>
                <w:sz w:val="22"/>
                <w:szCs w:val="22"/>
                <w:lang w:val="lt-LT"/>
              </w:rPr>
            </w:pPr>
            <w:r w:rsidRPr="000E52A2">
              <w:rPr>
                <w:color w:val="000000" w:themeColor="text1"/>
                <w:sz w:val="22"/>
                <w:szCs w:val="22"/>
                <w:lang w:val="lt-LT"/>
              </w:rPr>
              <w:lastRenderedPageBreak/>
              <w:t>Kuria bendruosius susitarimus dėl tinkamo elgesio.</w:t>
            </w:r>
          </w:p>
          <w:p w14:paraId="2BA06964" w14:textId="77777777" w:rsidR="00824AE1" w:rsidRPr="000E52A2" w:rsidRDefault="00824AE1" w:rsidP="00D52D1A">
            <w:pPr>
              <w:rPr>
                <w:color w:val="000000" w:themeColor="text1"/>
                <w:sz w:val="22"/>
                <w:szCs w:val="22"/>
                <w:lang w:val="lt-LT"/>
              </w:rPr>
            </w:pPr>
            <w:r w:rsidRPr="000E52A2">
              <w:rPr>
                <w:color w:val="000000" w:themeColor="text1"/>
                <w:sz w:val="22"/>
                <w:szCs w:val="22"/>
                <w:lang w:val="lt-LT"/>
              </w:rPr>
              <w:t>Laikosi bendrųjų susitarimų klasėje.</w:t>
            </w:r>
          </w:p>
          <w:p w14:paraId="43F7DCE5" w14:textId="77777777" w:rsidR="00824AE1" w:rsidRPr="000E52A2" w:rsidRDefault="00824AE1" w:rsidP="00D52D1A">
            <w:pPr>
              <w:rPr>
                <w:color w:val="000000" w:themeColor="text1"/>
                <w:sz w:val="22"/>
                <w:szCs w:val="22"/>
                <w:lang w:val="lt-LT"/>
              </w:rPr>
            </w:pPr>
            <w:r w:rsidRPr="000E52A2">
              <w:rPr>
                <w:color w:val="000000" w:themeColor="text1"/>
                <w:sz w:val="22"/>
                <w:szCs w:val="22"/>
                <w:lang w:val="lt-LT"/>
              </w:rPr>
              <w:t>Paaiškina, kaip bendrieji susitarimai padeda įgyvendinti klasės mokinių suplanuotą projektą.</w:t>
            </w:r>
          </w:p>
          <w:p w14:paraId="16E2268B" w14:textId="77777777" w:rsidR="00824AE1" w:rsidRPr="000E52A2" w:rsidRDefault="00824AE1" w:rsidP="00D52D1A">
            <w:pPr>
              <w:rPr>
                <w:color w:val="000000" w:themeColor="text1"/>
                <w:sz w:val="22"/>
                <w:szCs w:val="22"/>
                <w:lang w:val="lt-LT"/>
              </w:rPr>
            </w:pPr>
          </w:p>
        </w:tc>
        <w:tc>
          <w:tcPr>
            <w:tcW w:w="2836" w:type="dxa"/>
            <w:shd w:val="clear" w:color="auto" w:fill="auto"/>
          </w:tcPr>
          <w:p w14:paraId="7CED64CE" w14:textId="77777777" w:rsidR="00824AE1" w:rsidRPr="000E52A2" w:rsidRDefault="00824AE1" w:rsidP="00D52D1A">
            <w:pPr>
              <w:rPr>
                <w:color w:val="000000" w:themeColor="text1"/>
                <w:sz w:val="22"/>
                <w:szCs w:val="22"/>
                <w:lang w:val="lt-LT"/>
              </w:rPr>
            </w:pPr>
            <w:r w:rsidRPr="000E52A2">
              <w:rPr>
                <w:color w:val="000000" w:themeColor="text1"/>
                <w:sz w:val="22"/>
                <w:szCs w:val="22"/>
                <w:lang w:val="lt-LT"/>
              </w:rPr>
              <w:lastRenderedPageBreak/>
              <w:t>Gidas suaugusiems, kaip atsakyti į (ne)patogius paauglių klausimus</w:t>
            </w:r>
          </w:p>
          <w:p w14:paraId="3A412986" w14:textId="77777777" w:rsidR="00824AE1" w:rsidRPr="000E52A2" w:rsidRDefault="00824AE1" w:rsidP="00D52D1A">
            <w:pPr>
              <w:rPr>
                <w:color w:val="000000" w:themeColor="text1"/>
                <w:sz w:val="22"/>
                <w:szCs w:val="22"/>
                <w:lang w:val="lt-LT"/>
              </w:rPr>
            </w:pPr>
            <w:r w:rsidRPr="000E52A2">
              <w:rPr>
                <w:sz w:val="22"/>
                <w:szCs w:val="22"/>
                <w:lang w:val="lt-LT"/>
              </w:rPr>
              <w:t>VšĮ „Įvairovės ir edukacijos namai“</w:t>
            </w:r>
          </w:p>
          <w:p w14:paraId="70E2C8BA" w14:textId="77777777" w:rsidR="00824AE1" w:rsidRPr="000E52A2" w:rsidRDefault="00F06FDB" w:rsidP="00D52D1A">
            <w:pPr>
              <w:rPr>
                <w:color w:val="000000" w:themeColor="text1"/>
                <w:sz w:val="22"/>
                <w:szCs w:val="22"/>
                <w:lang w:val="lt-LT"/>
              </w:rPr>
            </w:pPr>
            <w:hyperlink r:id="rId177">
              <w:r w:rsidR="00824AE1" w:rsidRPr="000E52A2">
                <w:rPr>
                  <w:color w:val="000000" w:themeColor="text1"/>
                  <w:sz w:val="22"/>
                  <w:szCs w:val="22"/>
                  <w:lang w:val="lt-LT"/>
                </w:rPr>
                <w:t>https://www.ivairovesnamai.lt/_files/ugd/691f03_b076d75</w:t>
              </w:r>
              <w:r w:rsidR="00824AE1" w:rsidRPr="000E52A2">
                <w:rPr>
                  <w:color w:val="000000" w:themeColor="text1"/>
                  <w:sz w:val="22"/>
                  <w:szCs w:val="22"/>
                  <w:lang w:val="lt-LT"/>
                </w:rPr>
                <w:lastRenderedPageBreak/>
                <w:t>27de04576a46fc13352a167e7.pdf</w:t>
              </w:r>
            </w:hyperlink>
            <w:r w:rsidR="00824AE1" w:rsidRPr="000E52A2">
              <w:rPr>
                <w:color w:val="000000" w:themeColor="text1"/>
                <w:sz w:val="22"/>
                <w:szCs w:val="22"/>
                <w:lang w:val="lt-LT"/>
              </w:rPr>
              <w:t xml:space="preserve"> </w:t>
            </w:r>
          </w:p>
        </w:tc>
        <w:tc>
          <w:tcPr>
            <w:tcW w:w="2693" w:type="dxa"/>
            <w:shd w:val="clear" w:color="auto" w:fill="auto"/>
          </w:tcPr>
          <w:p w14:paraId="473B799C" w14:textId="77777777" w:rsidR="00824AE1" w:rsidRPr="000E52A2" w:rsidRDefault="00824AE1" w:rsidP="00D52D1A">
            <w:pPr>
              <w:rPr>
                <w:color w:val="000000" w:themeColor="text1"/>
                <w:sz w:val="22"/>
                <w:szCs w:val="22"/>
                <w:lang w:val="lt-LT"/>
              </w:rPr>
            </w:pPr>
          </w:p>
        </w:tc>
        <w:tc>
          <w:tcPr>
            <w:tcW w:w="1276" w:type="dxa"/>
            <w:vMerge w:val="restart"/>
          </w:tcPr>
          <w:p w14:paraId="4FB54131" w14:textId="77777777" w:rsidR="00824AE1" w:rsidRPr="000E52A2" w:rsidRDefault="00824AE1" w:rsidP="00D52D1A">
            <w:pPr>
              <w:widowControl w:val="0"/>
              <w:pBdr>
                <w:top w:val="nil"/>
                <w:left w:val="nil"/>
                <w:bottom w:val="nil"/>
                <w:right w:val="nil"/>
                <w:between w:val="nil"/>
              </w:pBdr>
              <w:rPr>
                <w:color w:val="000000" w:themeColor="text1"/>
                <w:sz w:val="22"/>
                <w:szCs w:val="22"/>
                <w:lang w:val="lt-LT"/>
              </w:rPr>
            </w:pPr>
            <w:r w:rsidRPr="000E52A2">
              <w:rPr>
                <w:color w:val="000000" w:themeColor="text1"/>
                <w:sz w:val="22"/>
                <w:szCs w:val="22"/>
                <w:lang w:val="lt-LT"/>
              </w:rPr>
              <w:t>Socialinio ir emocinio ugdymo programos</w:t>
            </w:r>
          </w:p>
          <w:p w14:paraId="7792E7BD" w14:textId="77777777" w:rsidR="00824AE1" w:rsidRPr="000E52A2" w:rsidRDefault="00824AE1" w:rsidP="00D52D1A">
            <w:pPr>
              <w:rPr>
                <w:color w:val="000000" w:themeColor="text1"/>
                <w:sz w:val="22"/>
                <w:szCs w:val="22"/>
                <w:lang w:val="lt-LT"/>
              </w:rPr>
            </w:pPr>
            <w:r w:rsidRPr="000E52A2">
              <w:rPr>
                <w:color w:val="000000" w:themeColor="text1"/>
                <w:sz w:val="22"/>
                <w:szCs w:val="22"/>
                <w:lang w:val="lt-LT"/>
              </w:rPr>
              <w:t>Prevencinės programos</w:t>
            </w:r>
          </w:p>
        </w:tc>
      </w:tr>
      <w:tr w:rsidR="00824AE1" w:rsidRPr="000E52A2" w14:paraId="212FC5B3" w14:textId="77777777" w:rsidTr="00486F20">
        <w:tc>
          <w:tcPr>
            <w:tcW w:w="2836" w:type="dxa"/>
            <w:vMerge/>
            <w:shd w:val="clear" w:color="auto" w:fill="auto"/>
          </w:tcPr>
          <w:p w14:paraId="49287116" w14:textId="77777777" w:rsidR="00824AE1" w:rsidRPr="000E52A2" w:rsidRDefault="00824AE1" w:rsidP="00D52D1A">
            <w:pPr>
              <w:widowControl w:val="0"/>
              <w:pBdr>
                <w:top w:val="nil"/>
                <w:left w:val="nil"/>
                <w:bottom w:val="nil"/>
                <w:right w:val="nil"/>
                <w:between w:val="nil"/>
              </w:pBdr>
              <w:spacing w:line="276" w:lineRule="auto"/>
              <w:rPr>
                <w:color w:val="000000" w:themeColor="text1"/>
                <w:sz w:val="22"/>
                <w:szCs w:val="22"/>
                <w:lang w:val="lt-LT"/>
              </w:rPr>
            </w:pPr>
          </w:p>
        </w:tc>
        <w:tc>
          <w:tcPr>
            <w:tcW w:w="1133" w:type="dxa"/>
            <w:vMerge/>
            <w:shd w:val="clear" w:color="auto" w:fill="auto"/>
            <w:vAlign w:val="center"/>
          </w:tcPr>
          <w:p w14:paraId="2F87389A" w14:textId="77777777" w:rsidR="00824AE1" w:rsidRPr="000E52A2" w:rsidRDefault="00824AE1" w:rsidP="00D52D1A">
            <w:pPr>
              <w:jc w:val="center"/>
              <w:rPr>
                <w:b/>
                <w:bCs/>
                <w:color w:val="000000" w:themeColor="text1"/>
                <w:sz w:val="22"/>
                <w:szCs w:val="22"/>
                <w:lang w:val="lt-LT"/>
              </w:rPr>
            </w:pPr>
          </w:p>
        </w:tc>
        <w:tc>
          <w:tcPr>
            <w:tcW w:w="4536" w:type="dxa"/>
            <w:vMerge/>
          </w:tcPr>
          <w:p w14:paraId="71933D17" w14:textId="77777777" w:rsidR="00824AE1" w:rsidRPr="000E52A2" w:rsidRDefault="00824AE1" w:rsidP="00D52D1A">
            <w:pPr>
              <w:rPr>
                <w:sz w:val="22"/>
                <w:szCs w:val="22"/>
                <w:lang w:val="lt-LT"/>
              </w:rPr>
            </w:pPr>
          </w:p>
        </w:tc>
        <w:tc>
          <w:tcPr>
            <w:tcW w:w="2836" w:type="dxa"/>
            <w:shd w:val="clear" w:color="auto" w:fill="auto"/>
          </w:tcPr>
          <w:p w14:paraId="389B90B2" w14:textId="77777777" w:rsidR="00824AE1" w:rsidRPr="000E52A2" w:rsidRDefault="00824AE1" w:rsidP="00D52D1A">
            <w:pPr>
              <w:rPr>
                <w:b/>
                <w:sz w:val="22"/>
                <w:szCs w:val="22"/>
                <w:lang w:val="lt-LT"/>
              </w:rPr>
            </w:pPr>
            <w:r w:rsidRPr="000E52A2">
              <w:rPr>
                <w:sz w:val="22"/>
                <w:szCs w:val="22"/>
                <w:lang w:val="lt-LT"/>
              </w:rPr>
              <w:t>Medžiaga mokytojui. Iliustruota „Vaiko konstitucija“.</w:t>
            </w:r>
          </w:p>
          <w:p w14:paraId="430AC186" w14:textId="77777777" w:rsidR="00824AE1" w:rsidRPr="000E52A2" w:rsidRDefault="00824AE1" w:rsidP="00D52D1A">
            <w:pPr>
              <w:rPr>
                <w:color w:val="000000" w:themeColor="text1"/>
                <w:sz w:val="22"/>
                <w:szCs w:val="22"/>
                <w:lang w:val="lt-LT"/>
              </w:rPr>
            </w:pPr>
            <w:r w:rsidRPr="000E52A2">
              <w:rPr>
                <w:color w:val="000000" w:themeColor="text1"/>
                <w:sz w:val="22"/>
                <w:szCs w:val="22"/>
                <w:lang w:val="lt-LT"/>
              </w:rPr>
              <w:t>Vaiko teisių apsaugos ir įvaikinimo tarnyba </w:t>
            </w:r>
          </w:p>
          <w:p w14:paraId="0EAF08C0" w14:textId="77777777" w:rsidR="00824AE1" w:rsidRPr="000E52A2" w:rsidRDefault="00824AE1" w:rsidP="00D52D1A">
            <w:pPr>
              <w:rPr>
                <w:color w:val="000000" w:themeColor="text1"/>
                <w:sz w:val="22"/>
                <w:szCs w:val="22"/>
                <w:lang w:val="lt-LT"/>
              </w:rPr>
            </w:pPr>
            <w:r w:rsidRPr="000E52A2">
              <w:rPr>
                <w:color w:val="000000" w:themeColor="text1"/>
                <w:sz w:val="22"/>
                <w:szCs w:val="22"/>
                <w:lang w:val="lt-LT"/>
              </w:rPr>
              <w:t>https://sodas.ugdome.lt/metodiniai-dokumentai/perziura/15151</w:t>
            </w:r>
          </w:p>
        </w:tc>
        <w:tc>
          <w:tcPr>
            <w:tcW w:w="2693" w:type="dxa"/>
            <w:shd w:val="clear" w:color="auto" w:fill="auto"/>
          </w:tcPr>
          <w:p w14:paraId="6BEF63C5" w14:textId="77777777" w:rsidR="00824AE1" w:rsidRPr="000E52A2" w:rsidRDefault="00824AE1" w:rsidP="00D52D1A">
            <w:pPr>
              <w:rPr>
                <w:color w:val="000000" w:themeColor="text1"/>
                <w:sz w:val="22"/>
                <w:szCs w:val="22"/>
                <w:lang w:val="lt-LT"/>
              </w:rPr>
            </w:pPr>
          </w:p>
        </w:tc>
        <w:tc>
          <w:tcPr>
            <w:tcW w:w="1276" w:type="dxa"/>
            <w:vMerge/>
          </w:tcPr>
          <w:p w14:paraId="59D37B58" w14:textId="77777777" w:rsidR="00824AE1" w:rsidRPr="000E52A2" w:rsidRDefault="00824AE1" w:rsidP="00D52D1A">
            <w:pPr>
              <w:rPr>
                <w:color w:val="000000" w:themeColor="text1"/>
                <w:sz w:val="22"/>
                <w:szCs w:val="22"/>
                <w:lang w:val="lt-LT"/>
              </w:rPr>
            </w:pPr>
          </w:p>
        </w:tc>
      </w:tr>
      <w:tr w:rsidR="00824AE1" w:rsidRPr="000E52A2" w14:paraId="2ACCF1A1" w14:textId="77777777" w:rsidTr="00486F20">
        <w:tc>
          <w:tcPr>
            <w:tcW w:w="2836" w:type="dxa"/>
            <w:shd w:val="clear" w:color="auto" w:fill="auto"/>
          </w:tcPr>
          <w:p w14:paraId="40C018A1" w14:textId="77777777" w:rsidR="00824AE1" w:rsidRPr="000E52A2" w:rsidRDefault="00824AE1" w:rsidP="00D52D1A">
            <w:pPr>
              <w:rPr>
                <w:color w:val="000000" w:themeColor="text1"/>
                <w:sz w:val="22"/>
                <w:szCs w:val="22"/>
                <w:lang w:val="lt-LT"/>
              </w:rPr>
            </w:pPr>
            <w:r w:rsidRPr="000E52A2">
              <w:rPr>
                <w:color w:val="000000" w:themeColor="text1"/>
                <w:sz w:val="22"/>
                <w:szCs w:val="22"/>
                <w:lang w:val="lt-LT"/>
              </w:rPr>
              <w:t xml:space="preserve">30.3.2. Analizuoja skirtumą tarp pasyvaus, agresyvaus ir </w:t>
            </w:r>
            <w:proofErr w:type="spellStart"/>
            <w:r w:rsidRPr="000E52A2">
              <w:rPr>
                <w:color w:val="000000" w:themeColor="text1"/>
                <w:sz w:val="22"/>
                <w:szCs w:val="22"/>
                <w:lang w:val="lt-LT"/>
              </w:rPr>
              <w:t>tvirtabūdiško</w:t>
            </w:r>
            <w:proofErr w:type="spellEnd"/>
            <w:r w:rsidRPr="000E52A2">
              <w:rPr>
                <w:color w:val="000000" w:themeColor="text1"/>
                <w:sz w:val="22"/>
                <w:szCs w:val="22"/>
                <w:lang w:val="lt-LT"/>
              </w:rPr>
              <w:t xml:space="preserve"> atsako į bendraamžių spaudimą, mokosi įgūdžius pritaikyti įvairiose neigiamo vidinio ir išorinio spaudimo situacijose.</w:t>
            </w:r>
          </w:p>
        </w:tc>
        <w:tc>
          <w:tcPr>
            <w:tcW w:w="1133" w:type="dxa"/>
            <w:shd w:val="clear" w:color="auto" w:fill="auto"/>
            <w:vAlign w:val="center"/>
          </w:tcPr>
          <w:p w14:paraId="247D9F99" w14:textId="77777777" w:rsidR="00824AE1" w:rsidRPr="000E52A2" w:rsidRDefault="00824AE1" w:rsidP="00D52D1A">
            <w:pPr>
              <w:jc w:val="center"/>
              <w:rPr>
                <w:b/>
                <w:bCs/>
                <w:color w:val="000000" w:themeColor="text1"/>
                <w:sz w:val="22"/>
                <w:szCs w:val="22"/>
                <w:lang w:val="lt-LT"/>
              </w:rPr>
            </w:pPr>
            <w:r w:rsidRPr="000E52A2">
              <w:rPr>
                <w:b/>
                <w:bCs/>
                <w:color w:val="000000" w:themeColor="text1"/>
                <w:sz w:val="22"/>
                <w:szCs w:val="22"/>
                <w:lang w:val="lt-LT"/>
              </w:rPr>
              <w:t>2</w:t>
            </w:r>
          </w:p>
        </w:tc>
        <w:tc>
          <w:tcPr>
            <w:tcW w:w="4536" w:type="dxa"/>
            <w:vMerge w:val="restart"/>
          </w:tcPr>
          <w:p w14:paraId="02607286" w14:textId="77777777" w:rsidR="00824AE1" w:rsidRPr="000E52A2" w:rsidRDefault="00824AE1" w:rsidP="00D52D1A">
            <w:pPr>
              <w:rPr>
                <w:color w:val="000000" w:themeColor="text1"/>
                <w:sz w:val="22"/>
                <w:szCs w:val="22"/>
                <w:lang w:val="lt-LT"/>
              </w:rPr>
            </w:pPr>
            <w:r w:rsidRPr="000E52A2">
              <w:rPr>
                <w:color w:val="000000" w:themeColor="text1"/>
                <w:sz w:val="22"/>
                <w:szCs w:val="22"/>
                <w:lang w:val="lt-LT"/>
              </w:rPr>
              <w:t>Paaiškina, kaip atpažinti paauglystės metu patiriamą neigiamą, teigiamą įtaką ir kaip ji veikia pasirinkimus ir veiksmus.</w:t>
            </w:r>
          </w:p>
          <w:p w14:paraId="49162C29" w14:textId="77777777" w:rsidR="00824AE1" w:rsidRPr="000E52A2" w:rsidRDefault="00824AE1" w:rsidP="00D52D1A">
            <w:pPr>
              <w:rPr>
                <w:color w:val="000000" w:themeColor="text1"/>
                <w:sz w:val="22"/>
                <w:szCs w:val="22"/>
                <w:lang w:val="lt-LT"/>
              </w:rPr>
            </w:pPr>
            <w:r w:rsidRPr="000E52A2">
              <w:rPr>
                <w:color w:val="000000" w:themeColor="text1"/>
                <w:sz w:val="22"/>
                <w:szCs w:val="22"/>
                <w:lang w:val="lt-LT"/>
              </w:rPr>
              <w:t>Paaiškina, kaip kiti žmonės padeda atsispirti neigiamai įtakai.</w:t>
            </w:r>
          </w:p>
          <w:p w14:paraId="72A9048C" w14:textId="77777777" w:rsidR="00824AE1" w:rsidRPr="000E52A2" w:rsidRDefault="00824AE1" w:rsidP="00D52D1A">
            <w:pPr>
              <w:rPr>
                <w:color w:val="000000" w:themeColor="text1"/>
                <w:sz w:val="22"/>
                <w:szCs w:val="22"/>
                <w:lang w:val="lt-LT"/>
              </w:rPr>
            </w:pPr>
            <w:r w:rsidRPr="000E52A2">
              <w:rPr>
                <w:color w:val="000000" w:themeColor="text1"/>
                <w:sz w:val="22"/>
                <w:szCs w:val="22"/>
                <w:lang w:val="lt-LT"/>
              </w:rPr>
              <w:t xml:space="preserve">Paaiškina, kas yra </w:t>
            </w:r>
            <w:r w:rsidRPr="000E52A2">
              <w:rPr>
                <w:i/>
                <w:color w:val="000000" w:themeColor="text1"/>
                <w:sz w:val="22"/>
                <w:szCs w:val="22"/>
                <w:lang w:val="lt-LT"/>
              </w:rPr>
              <w:t>teigiamas ir neigiamas spaudimas</w:t>
            </w:r>
            <w:r w:rsidRPr="000E52A2">
              <w:rPr>
                <w:color w:val="000000" w:themeColor="text1"/>
                <w:sz w:val="22"/>
                <w:szCs w:val="22"/>
                <w:lang w:val="lt-LT"/>
              </w:rPr>
              <w:t xml:space="preserve">. </w:t>
            </w:r>
          </w:p>
          <w:p w14:paraId="59207607" w14:textId="77777777" w:rsidR="00824AE1" w:rsidRPr="000E52A2" w:rsidRDefault="00824AE1" w:rsidP="00D52D1A">
            <w:pPr>
              <w:rPr>
                <w:color w:val="000000" w:themeColor="text1"/>
                <w:sz w:val="22"/>
                <w:szCs w:val="22"/>
                <w:lang w:val="lt-LT"/>
              </w:rPr>
            </w:pPr>
            <w:r w:rsidRPr="000E52A2">
              <w:rPr>
                <w:color w:val="000000" w:themeColor="text1"/>
                <w:sz w:val="22"/>
                <w:szCs w:val="22"/>
                <w:lang w:val="lt-LT"/>
              </w:rPr>
              <w:t xml:space="preserve">Paaiškina, kas yra </w:t>
            </w:r>
            <w:r w:rsidRPr="000E52A2">
              <w:rPr>
                <w:i/>
                <w:color w:val="000000" w:themeColor="text1"/>
                <w:sz w:val="22"/>
                <w:szCs w:val="22"/>
                <w:lang w:val="lt-LT"/>
              </w:rPr>
              <w:t>vidinis ir išorinis spaudimas</w:t>
            </w:r>
            <w:r w:rsidRPr="000E52A2">
              <w:rPr>
                <w:color w:val="000000" w:themeColor="text1"/>
                <w:sz w:val="22"/>
                <w:szCs w:val="22"/>
                <w:lang w:val="lt-LT"/>
              </w:rPr>
              <w:t>.</w:t>
            </w:r>
          </w:p>
          <w:p w14:paraId="4D5CDE75" w14:textId="77777777" w:rsidR="00824AE1" w:rsidRPr="000E52A2" w:rsidRDefault="00824AE1" w:rsidP="00D52D1A">
            <w:pPr>
              <w:rPr>
                <w:color w:val="000000" w:themeColor="text1"/>
                <w:sz w:val="22"/>
                <w:szCs w:val="22"/>
                <w:lang w:val="lt-LT"/>
              </w:rPr>
            </w:pPr>
            <w:r w:rsidRPr="000E52A2">
              <w:rPr>
                <w:color w:val="000000" w:themeColor="text1"/>
                <w:sz w:val="22"/>
                <w:szCs w:val="22"/>
                <w:lang w:val="lt-LT"/>
              </w:rPr>
              <w:t>Paaiškina, kaip teigiamas ar neigiamas spaudimas gali paveikti siekį gyventi sveikai ir produktyviai.</w:t>
            </w:r>
          </w:p>
          <w:p w14:paraId="7ECF0844" w14:textId="77777777" w:rsidR="00824AE1" w:rsidRPr="000E52A2" w:rsidRDefault="00824AE1" w:rsidP="00D52D1A">
            <w:pPr>
              <w:rPr>
                <w:color w:val="000000" w:themeColor="text1"/>
                <w:sz w:val="22"/>
                <w:szCs w:val="22"/>
                <w:lang w:val="lt-LT"/>
              </w:rPr>
            </w:pPr>
            <w:r w:rsidRPr="000E52A2">
              <w:rPr>
                <w:color w:val="000000" w:themeColor="text1"/>
                <w:sz w:val="22"/>
                <w:szCs w:val="22"/>
                <w:lang w:val="lt-LT"/>
              </w:rPr>
              <w:t>Paaiškina, kaip atsispirti neigiamam spaudimui ir priimti tinkamus sprendimus.</w:t>
            </w:r>
          </w:p>
          <w:p w14:paraId="677D09C5" w14:textId="77777777" w:rsidR="00824AE1" w:rsidRPr="000E52A2" w:rsidRDefault="00824AE1" w:rsidP="00D52D1A">
            <w:pPr>
              <w:jc w:val="both"/>
              <w:rPr>
                <w:b/>
                <w:color w:val="000000" w:themeColor="text1"/>
                <w:sz w:val="22"/>
                <w:szCs w:val="22"/>
                <w:lang w:val="lt-LT"/>
              </w:rPr>
            </w:pPr>
            <w:r w:rsidRPr="000E52A2">
              <w:rPr>
                <w:color w:val="000000" w:themeColor="text1"/>
                <w:sz w:val="22"/>
                <w:szCs w:val="22"/>
                <w:lang w:val="lt-LT"/>
              </w:rPr>
              <w:t xml:space="preserve">Paaiškina skirtumą tarp pasyvaus, agresyvaus ir </w:t>
            </w:r>
            <w:proofErr w:type="spellStart"/>
            <w:r w:rsidRPr="000E52A2">
              <w:rPr>
                <w:color w:val="000000" w:themeColor="text1"/>
                <w:sz w:val="22"/>
                <w:szCs w:val="22"/>
                <w:lang w:val="lt-LT"/>
              </w:rPr>
              <w:t>tvirtabūdiško</w:t>
            </w:r>
            <w:proofErr w:type="spellEnd"/>
            <w:r w:rsidRPr="000E52A2">
              <w:rPr>
                <w:color w:val="000000" w:themeColor="text1"/>
                <w:sz w:val="22"/>
                <w:szCs w:val="22"/>
                <w:lang w:val="lt-LT"/>
              </w:rPr>
              <w:t xml:space="preserve"> atsako į bendraamžių spaudimą.</w:t>
            </w:r>
          </w:p>
          <w:p w14:paraId="42ECA827" w14:textId="77777777" w:rsidR="00824AE1" w:rsidRPr="000E52A2" w:rsidRDefault="00824AE1" w:rsidP="00D52D1A">
            <w:pPr>
              <w:rPr>
                <w:color w:val="000000" w:themeColor="text1"/>
                <w:sz w:val="22"/>
                <w:szCs w:val="22"/>
                <w:lang w:val="lt-LT"/>
              </w:rPr>
            </w:pPr>
            <w:r w:rsidRPr="000E52A2">
              <w:rPr>
                <w:color w:val="000000" w:themeColor="text1"/>
                <w:sz w:val="22"/>
                <w:szCs w:val="22"/>
                <w:lang w:val="lt-LT"/>
              </w:rPr>
              <w:t>Apibūdina, kaip neetiškas ir destruktyvus elgesys paveikia šeimą, draugus ir kitus mylimus žmones.</w:t>
            </w:r>
          </w:p>
          <w:p w14:paraId="0BFBB4FE" w14:textId="77777777" w:rsidR="00824AE1" w:rsidRPr="000E52A2" w:rsidRDefault="00824AE1" w:rsidP="00D52D1A">
            <w:pPr>
              <w:rPr>
                <w:color w:val="000000" w:themeColor="text1"/>
                <w:sz w:val="22"/>
                <w:szCs w:val="22"/>
                <w:lang w:val="lt-LT"/>
              </w:rPr>
            </w:pPr>
            <w:r w:rsidRPr="000E52A2">
              <w:rPr>
                <w:color w:val="000000" w:themeColor="text1"/>
                <w:sz w:val="22"/>
                <w:szCs w:val="22"/>
                <w:lang w:val="lt-LT"/>
              </w:rPr>
              <w:t>Analizuoja, kaip reklama veikia vartotojų pasirinkimus.</w:t>
            </w:r>
          </w:p>
          <w:p w14:paraId="525B1910" w14:textId="77777777" w:rsidR="00824AE1" w:rsidRPr="000E52A2" w:rsidRDefault="00824AE1" w:rsidP="00D52D1A">
            <w:pPr>
              <w:rPr>
                <w:color w:val="000000" w:themeColor="text1"/>
                <w:sz w:val="22"/>
                <w:szCs w:val="22"/>
                <w:lang w:val="lt-LT"/>
              </w:rPr>
            </w:pPr>
            <w:r w:rsidRPr="000E52A2">
              <w:rPr>
                <w:color w:val="000000" w:themeColor="text1"/>
                <w:sz w:val="22"/>
                <w:szCs w:val="22"/>
                <w:lang w:val="lt-LT"/>
              </w:rPr>
              <w:t>Apibūdina bendraamžių įtaką akademinei sėkmei.</w:t>
            </w:r>
          </w:p>
          <w:p w14:paraId="0BDD5BC6" w14:textId="77777777" w:rsidR="00824AE1" w:rsidRPr="000E52A2" w:rsidRDefault="00824AE1" w:rsidP="00D52D1A">
            <w:pPr>
              <w:rPr>
                <w:color w:val="000000" w:themeColor="text1"/>
                <w:sz w:val="22"/>
                <w:szCs w:val="22"/>
                <w:lang w:val="lt-LT"/>
              </w:rPr>
            </w:pPr>
            <w:r w:rsidRPr="000E52A2">
              <w:rPr>
                <w:color w:val="000000" w:themeColor="text1"/>
                <w:sz w:val="22"/>
                <w:szCs w:val="22"/>
                <w:lang w:val="lt-LT"/>
              </w:rPr>
              <w:t xml:space="preserve">Analizuoja mokykloje patiriamas problemas ir paaiškina savo reakciją. </w:t>
            </w:r>
          </w:p>
          <w:p w14:paraId="4616700E" w14:textId="77777777" w:rsidR="00824AE1" w:rsidRPr="000E52A2" w:rsidRDefault="00824AE1" w:rsidP="00D52D1A">
            <w:pPr>
              <w:rPr>
                <w:color w:val="000000" w:themeColor="text1"/>
                <w:sz w:val="22"/>
                <w:szCs w:val="22"/>
                <w:lang w:val="lt-LT"/>
              </w:rPr>
            </w:pPr>
            <w:r w:rsidRPr="000E52A2">
              <w:rPr>
                <w:color w:val="000000" w:themeColor="text1"/>
                <w:sz w:val="22"/>
                <w:szCs w:val="22"/>
                <w:lang w:val="lt-LT"/>
              </w:rPr>
              <w:t>Paaiškina žmogaus teisių ignoravimo pasekmes.</w:t>
            </w:r>
          </w:p>
          <w:p w14:paraId="65D59A9B" w14:textId="77777777" w:rsidR="00824AE1" w:rsidRPr="000E52A2" w:rsidRDefault="00824AE1" w:rsidP="00D52D1A">
            <w:pPr>
              <w:rPr>
                <w:color w:val="000000" w:themeColor="text1"/>
                <w:sz w:val="22"/>
                <w:szCs w:val="22"/>
                <w:lang w:val="lt-LT"/>
              </w:rPr>
            </w:pPr>
            <w:r w:rsidRPr="000E52A2">
              <w:rPr>
                <w:color w:val="000000" w:themeColor="text1"/>
                <w:sz w:val="22"/>
                <w:szCs w:val="22"/>
                <w:lang w:val="lt-LT"/>
              </w:rPr>
              <w:lastRenderedPageBreak/>
              <w:t xml:space="preserve">Paaiškina, kaip galima atsispirti bendraamžių spaudimui vartoti psichoaktyviąsias medžiagas. </w:t>
            </w:r>
          </w:p>
          <w:p w14:paraId="4E991E20" w14:textId="77777777" w:rsidR="00824AE1" w:rsidRPr="000E52A2" w:rsidRDefault="00824AE1" w:rsidP="00D52D1A">
            <w:pPr>
              <w:rPr>
                <w:color w:val="000000" w:themeColor="text1"/>
                <w:sz w:val="22"/>
                <w:szCs w:val="22"/>
                <w:lang w:val="lt-LT"/>
              </w:rPr>
            </w:pPr>
            <w:r w:rsidRPr="000E52A2">
              <w:rPr>
                <w:color w:val="000000" w:themeColor="text1"/>
                <w:sz w:val="22"/>
                <w:szCs w:val="22"/>
                <w:lang w:val="lt-LT"/>
              </w:rPr>
              <w:t xml:space="preserve">Įvardija teisines alkoholio, tabako ir kitų psichoaktyviųjų medžiagų vartojimo pasekmes. </w:t>
            </w:r>
          </w:p>
          <w:p w14:paraId="63258817" w14:textId="77777777" w:rsidR="00824AE1" w:rsidRPr="000E52A2" w:rsidRDefault="00824AE1" w:rsidP="00D52D1A">
            <w:pPr>
              <w:rPr>
                <w:color w:val="000000" w:themeColor="text1"/>
                <w:sz w:val="22"/>
                <w:szCs w:val="22"/>
                <w:lang w:val="lt-LT"/>
              </w:rPr>
            </w:pPr>
            <w:r w:rsidRPr="000E52A2">
              <w:rPr>
                <w:color w:val="000000" w:themeColor="text1"/>
                <w:sz w:val="22"/>
                <w:szCs w:val="22"/>
                <w:lang w:val="lt-LT"/>
              </w:rPr>
              <w:t xml:space="preserve">Paaiškina, kaip informacija apie psichoaktyviųjų medžiagų vartojimo žalą veikia sprendimus atsisakyti vartoti arba nepradėti vartoti. </w:t>
            </w:r>
          </w:p>
          <w:p w14:paraId="31E2CBB9" w14:textId="77777777" w:rsidR="00824AE1" w:rsidRPr="000E52A2" w:rsidRDefault="00824AE1" w:rsidP="00D52D1A">
            <w:pPr>
              <w:rPr>
                <w:color w:val="000000" w:themeColor="text1"/>
                <w:sz w:val="22"/>
                <w:szCs w:val="22"/>
                <w:lang w:val="lt-LT"/>
              </w:rPr>
            </w:pPr>
            <w:r w:rsidRPr="000E52A2">
              <w:rPr>
                <w:color w:val="000000" w:themeColor="text1"/>
                <w:sz w:val="22"/>
                <w:szCs w:val="22"/>
                <w:lang w:val="lt-LT"/>
              </w:rPr>
              <w:t>Įvardija, kokie įgūdžiai padės išvengti situacijų, kuriose vartojamas alkoholis ar kitos psichoaktyviosios medžiagos ir kaip svarbu</w:t>
            </w:r>
            <w:r w:rsidRPr="000E52A2">
              <w:rPr>
                <w:color w:val="0070C0"/>
                <w:sz w:val="22"/>
                <w:szCs w:val="22"/>
                <w:lang w:val="lt-LT"/>
              </w:rPr>
              <w:t xml:space="preserve"> </w:t>
            </w:r>
            <w:r w:rsidRPr="000E52A2">
              <w:rPr>
                <w:color w:val="000000" w:themeColor="text1"/>
                <w:sz w:val="22"/>
                <w:szCs w:val="22"/>
                <w:lang w:val="lt-LT"/>
              </w:rPr>
              <w:t xml:space="preserve">tinkamai elgtis ateityje. </w:t>
            </w:r>
          </w:p>
          <w:p w14:paraId="64AE4B3A" w14:textId="77777777" w:rsidR="00824AE1" w:rsidRPr="000E52A2" w:rsidRDefault="00824AE1" w:rsidP="00D52D1A">
            <w:pPr>
              <w:rPr>
                <w:color w:val="000000"/>
                <w:sz w:val="22"/>
                <w:szCs w:val="22"/>
                <w:lang w:val="lt-LT"/>
              </w:rPr>
            </w:pPr>
            <w:r w:rsidRPr="000E52A2">
              <w:rPr>
                <w:color w:val="000000" w:themeColor="text1"/>
                <w:sz w:val="22"/>
                <w:szCs w:val="22"/>
                <w:lang w:val="lt-LT"/>
              </w:rPr>
              <w:t>Apibūdinti, kaip atpažinti situacijas, kuriose daromas neigiamas spaudimas vartoti psichoaktyviąsias medžiagas ir kaip reikia tinkamai šiose situacijose pasielgti.</w:t>
            </w:r>
          </w:p>
        </w:tc>
        <w:tc>
          <w:tcPr>
            <w:tcW w:w="2836" w:type="dxa"/>
            <w:shd w:val="clear" w:color="auto" w:fill="auto"/>
          </w:tcPr>
          <w:p w14:paraId="0D88D3CE" w14:textId="77777777" w:rsidR="00824AE1" w:rsidRPr="000E52A2" w:rsidRDefault="00824AE1" w:rsidP="00D52D1A">
            <w:pPr>
              <w:rPr>
                <w:color w:val="000000" w:themeColor="text1"/>
                <w:sz w:val="22"/>
                <w:szCs w:val="22"/>
                <w:lang w:val="lt-LT"/>
              </w:rPr>
            </w:pPr>
            <w:proofErr w:type="spellStart"/>
            <w:r w:rsidRPr="000E52A2">
              <w:rPr>
                <w:color w:val="000000"/>
                <w:sz w:val="22"/>
                <w:szCs w:val="22"/>
                <w:lang w:val="lt-LT"/>
              </w:rPr>
              <w:lastRenderedPageBreak/>
              <w:t>Rosenberg</w:t>
            </w:r>
            <w:proofErr w:type="spellEnd"/>
            <w:r w:rsidRPr="000E52A2">
              <w:rPr>
                <w:color w:val="000000"/>
                <w:sz w:val="22"/>
                <w:szCs w:val="22"/>
                <w:lang w:val="lt-LT"/>
              </w:rPr>
              <w:t xml:space="preserve"> M. B., </w:t>
            </w:r>
            <w:r w:rsidRPr="000E52A2">
              <w:rPr>
                <w:i/>
                <w:iCs/>
                <w:color w:val="000000"/>
                <w:sz w:val="22"/>
                <w:szCs w:val="22"/>
                <w:lang w:val="lt-LT"/>
              </w:rPr>
              <w:t xml:space="preserve">Nesmurtinis bendravimas. </w:t>
            </w:r>
            <w:r w:rsidRPr="000E52A2">
              <w:rPr>
                <w:color w:val="000000"/>
                <w:sz w:val="22"/>
                <w:szCs w:val="22"/>
                <w:lang w:val="lt-LT"/>
              </w:rPr>
              <w:t>Meilės kelias, 2021.</w:t>
            </w:r>
          </w:p>
        </w:tc>
        <w:tc>
          <w:tcPr>
            <w:tcW w:w="2693" w:type="dxa"/>
            <w:shd w:val="clear" w:color="auto" w:fill="auto"/>
          </w:tcPr>
          <w:p w14:paraId="5532303F" w14:textId="77777777" w:rsidR="00824AE1" w:rsidRPr="000E52A2" w:rsidRDefault="00824AE1" w:rsidP="00D52D1A">
            <w:pPr>
              <w:rPr>
                <w:color w:val="000000" w:themeColor="text1"/>
                <w:sz w:val="22"/>
                <w:szCs w:val="22"/>
                <w:lang w:val="lt-LT"/>
              </w:rPr>
            </w:pPr>
          </w:p>
        </w:tc>
        <w:tc>
          <w:tcPr>
            <w:tcW w:w="1276" w:type="dxa"/>
          </w:tcPr>
          <w:p w14:paraId="0171B363" w14:textId="77777777" w:rsidR="00824AE1" w:rsidRPr="000E52A2" w:rsidRDefault="00824AE1" w:rsidP="00D52D1A">
            <w:pPr>
              <w:widowControl w:val="0"/>
              <w:pBdr>
                <w:top w:val="nil"/>
                <w:left w:val="nil"/>
                <w:bottom w:val="nil"/>
                <w:right w:val="nil"/>
                <w:between w:val="nil"/>
              </w:pBdr>
              <w:rPr>
                <w:color w:val="000000" w:themeColor="text1"/>
                <w:sz w:val="22"/>
                <w:szCs w:val="22"/>
                <w:lang w:val="lt-LT"/>
              </w:rPr>
            </w:pPr>
            <w:r w:rsidRPr="000E52A2">
              <w:rPr>
                <w:color w:val="000000" w:themeColor="text1"/>
                <w:sz w:val="22"/>
                <w:szCs w:val="22"/>
                <w:lang w:val="lt-LT"/>
              </w:rPr>
              <w:t>Socialinio ir emocinio ugdymo programos</w:t>
            </w:r>
          </w:p>
          <w:p w14:paraId="01FB8FEC" w14:textId="77777777" w:rsidR="00824AE1" w:rsidRPr="000E52A2" w:rsidRDefault="00824AE1" w:rsidP="00D52D1A">
            <w:pPr>
              <w:rPr>
                <w:color w:val="000000" w:themeColor="text1"/>
                <w:sz w:val="22"/>
                <w:szCs w:val="22"/>
                <w:lang w:val="lt-LT"/>
              </w:rPr>
            </w:pPr>
            <w:r w:rsidRPr="000E52A2">
              <w:rPr>
                <w:color w:val="000000" w:themeColor="text1"/>
                <w:sz w:val="22"/>
                <w:szCs w:val="22"/>
                <w:lang w:val="lt-LT"/>
              </w:rPr>
              <w:t>Prevencinės programos</w:t>
            </w:r>
          </w:p>
        </w:tc>
      </w:tr>
      <w:tr w:rsidR="00824AE1" w:rsidRPr="000E52A2" w14:paraId="296255B2" w14:textId="77777777" w:rsidTr="00486F20">
        <w:tc>
          <w:tcPr>
            <w:tcW w:w="2836" w:type="dxa"/>
            <w:shd w:val="clear" w:color="auto" w:fill="auto"/>
          </w:tcPr>
          <w:p w14:paraId="135E88DD" w14:textId="77777777" w:rsidR="00824AE1" w:rsidRPr="000E52A2" w:rsidRDefault="00824AE1" w:rsidP="00D52D1A">
            <w:pPr>
              <w:rPr>
                <w:color w:val="000000" w:themeColor="text1"/>
                <w:sz w:val="22"/>
                <w:szCs w:val="22"/>
                <w:lang w:val="lt-LT"/>
              </w:rPr>
            </w:pPr>
            <w:r w:rsidRPr="000E52A2">
              <w:rPr>
                <w:color w:val="000000" w:themeColor="text1"/>
                <w:sz w:val="22"/>
                <w:szCs w:val="22"/>
                <w:lang w:val="lt-LT"/>
              </w:rPr>
              <w:t>30.3.3. Analizuoja ir mokosi argumentuoti, kaip reklama veikia vartotojų pasirinkimus ir kokios gali būti pasekmės, mokosi vertinti reklamą „išpakuodami“ siunčiamą jos žinutę, tyrinėja, paaiškina, kaip neetiškas ir destruktyvus, nusikalstamas ir rizikingas elgesys paveikia šeimą, draugus ir kitus artimus žmones.</w:t>
            </w:r>
          </w:p>
        </w:tc>
        <w:tc>
          <w:tcPr>
            <w:tcW w:w="1133" w:type="dxa"/>
            <w:shd w:val="clear" w:color="auto" w:fill="auto"/>
          </w:tcPr>
          <w:p w14:paraId="2CB54989" w14:textId="77777777" w:rsidR="00824AE1" w:rsidRPr="000E52A2" w:rsidRDefault="00824AE1" w:rsidP="00D52D1A">
            <w:pPr>
              <w:widowControl w:val="0"/>
              <w:pBdr>
                <w:top w:val="nil"/>
                <w:left w:val="nil"/>
                <w:bottom w:val="nil"/>
                <w:right w:val="nil"/>
                <w:between w:val="nil"/>
              </w:pBdr>
              <w:spacing w:line="276" w:lineRule="auto"/>
              <w:rPr>
                <w:color w:val="000000" w:themeColor="text1"/>
                <w:sz w:val="22"/>
                <w:szCs w:val="22"/>
                <w:lang w:val="lt-LT"/>
              </w:rPr>
            </w:pPr>
          </w:p>
        </w:tc>
        <w:tc>
          <w:tcPr>
            <w:tcW w:w="4536" w:type="dxa"/>
            <w:vMerge/>
          </w:tcPr>
          <w:p w14:paraId="41D2D44A" w14:textId="77777777" w:rsidR="00824AE1" w:rsidRPr="000E52A2" w:rsidRDefault="00824AE1" w:rsidP="00D52D1A">
            <w:pPr>
              <w:rPr>
                <w:color w:val="000000"/>
                <w:sz w:val="22"/>
                <w:szCs w:val="22"/>
                <w:lang w:val="lt-LT"/>
              </w:rPr>
            </w:pPr>
          </w:p>
        </w:tc>
        <w:tc>
          <w:tcPr>
            <w:tcW w:w="2836" w:type="dxa"/>
            <w:shd w:val="clear" w:color="auto" w:fill="auto"/>
          </w:tcPr>
          <w:p w14:paraId="5026EFF7" w14:textId="77777777" w:rsidR="00824AE1" w:rsidRPr="000E52A2" w:rsidRDefault="00824AE1" w:rsidP="00D52D1A">
            <w:pPr>
              <w:rPr>
                <w:color w:val="000000" w:themeColor="text1"/>
                <w:sz w:val="22"/>
                <w:szCs w:val="22"/>
                <w:lang w:val="lt-LT"/>
              </w:rPr>
            </w:pPr>
            <w:proofErr w:type="spellStart"/>
            <w:r w:rsidRPr="000E52A2">
              <w:rPr>
                <w:color w:val="000000"/>
                <w:sz w:val="22"/>
                <w:szCs w:val="22"/>
                <w:lang w:val="lt-LT"/>
              </w:rPr>
              <w:t>Rosenberg</w:t>
            </w:r>
            <w:proofErr w:type="spellEnd"/>
            <w:r w:rsidRPr="000E52A2">
              <w:rPr>
                <w:color w:val="000000"/>
                <w:sz w:val="22"/>
                <w:szCs w:val="22"/>
                <w:lang w:val="lt-LT"/>
              </w:rPr>
              <w:t xml:space="preserve"> M. B., </w:t>
            </w:r>
            <w:r w:rsidRPr="000E52A2">
              <w:rPr>
                <w:i/>
                <w:iCs/>
                <w:color w:val="000000"/>
                <w:sz w:val="22"/>
                <w:szCs w:val="22"/>
                <w:lang w:val="lt-LT"/>
              </w:rPr>
              <w:t xml:space="preserve">Nesmurtinis bendravimas. </w:t>
            </w:r>
            <w:r w:rsidRPr="000E52A2">
              <w:rPr>
                <w:color w:val="000000"/>
                <w:sz w:val="22"/>
                <w:szCs w:val="22"/>
                <w:lang w:val="lt-LT"/>
              </w:rPr>
              <w:t>Meilės kelias, 2021.</w:t>
            </w:r>
          </w:p>
        </w:tc>
        <w:tc>
          <w:tcPr>
            <w:tcW w:w="2693" w:type="dxa"/>
            <w:shd w:val="clear" w:color="auto" w:fill="auto"/>
          </w:tcPr>
          <w:p w14:paraId="00D0A70F" w14:textId="77777777" w:rsidR="00824AE1" w:rsidRPr="000E52A2" w:rsidRDefault="00824AE1" w:rsidP="00D52D1A">
            <w:pPr>
              <w:rPr>
                <w:color w:val="000000" w:themeColor="text1"/>
                <w:sz w:val="22"/>
                <w:szCs w:val="22"/>
                <w:lang w:val="lt-LT"/>
              </w:rPr>
            </w:pPr>
            <w:r w:rsidRPr="000E52A2">
              <w:rPr>
                <w:color w:val="000000" w:themeColor="text1"/>
                <w:sz w:val="22"/>
                <w:szCs w:val="22"/>
                <w:lang w:val="lt-LT"/>
              </w:rPr>
              <w:t>Ketinimas ir poveikis. Konfliktų valdymas.</w:t>
            </w:r>
          </w:p>
          <w:p w14:paraId="5FA59322" w14:textId="77777777" w:rsidR="00824AE1" w:rsidRPr="000E52A2" w:rsidRDefault="00824AE1" w:rsidP="00D52D1A">
            <w:pPr>
              <w:rPr>
                <w:color w:val="000000" w:themeColor="text1"/>
                <w:sz w:val="22"/>
                <w:szCs w:val="22"/>
                <w:lang w:val="lt-LT"/>
              </w:rPr>
            </w:pPr>
            <w:r w:rsidRPr="000E52A2">
              <w:rPr>
                <w:color w:val="000000" w:themeColor="text1"/>
                <w:sz w:val="22"/>
                <w:szCs w:val="22"/>
                <w:lang w:val="lt-LT"/>
              </w:rPr>
              <w:t>VšĮ LIONS QUEST LIETUVA</w:t>
            </w:r>
          </w:p>
          <w:p w14:paraId="6E0A7164" w14:textId="77777777" w:rsidR="00824AE1" w:rsidRPr="000E52A2" w:rsidRDefault="00824AE1" w:rsidP="00D52D1A">
            <w:pPr>
              <w:rPr>
                <w:color w:val="000000" w:themeColor="text1"/>
                <w:sz w:val="22"/>
                <w:szCs w:val="22"/>
                <w:lang w:val="lt-LT"/>
              </w:rPr>
            </w:pPr>
            <w:r w:rsidRPr="000E52A2">
              <w:rPr>
                <w:color w:val="000000" w:themeColor="text1"/>
                <w:sz w:val="22"/>
                <w:szCs w:val="22"/>
                <w:lang w:val="lt-LT"/>
              </w:rPr>
              <w:t>https://www.youtube.com/watch?v=k1i5KYOOdAQ&amp;t=3s</w:t>
            </w:r>
          </w:p>
        </w:tc>
        <w:tc>
          <w:tcPr>
            <w:tcW w:w="1276" w:type="dxa"/>
          </w:tcPr>
          <w:p w14:paraId="21AD002B" w14:textId="77777777" w:rsidR="00824AE1" w:rsidRPr="000E52A2" w:rsidRDefault="00824AE1" w:rsidP="00D52D1A">
            <w:pPr>
              <w:widowControl w:val="0"/>
              <w:pBdr>
                <w:top w:val="nil"/>
                <w:left w:val="nil"/>
                <w:bottom w:val="nil"/>
                <w:right w:val="nil"/>
                <w:between w:val="nil"/>
              </w:pBdr>
              <w:rPr>
                <w:color w:val="000000" w:themeColor="text1"/>
                <w:sz w:val="22"/>
                <w:szCs w:val="22"/>
                <w:lang w:val="lt-LT"/>
              </w:rPr>
            </w:pPr>
            <w:r w:rsidRPr="000E52A2">
              <w:rPr>
                <w:color w:val="000000" w:themeColor="text1"/>
                <w:sz w:val="22"/>
                <w:szCs w:val="22"/>
                <w:lang w:val="lt-LT"/>
              </w:rPr>
              <w:t>Socialinio ir emocinio ugdymo programos</w:t>
            </w:r>
          </w:p>
          <w:p w14:paraId="04EC2866" w14:textId="77777777" w:rsidR="00824AE1" w:rsidRPr="000E52A2" w:rsidRDefault="00824AE1" w:rsidP="00D52D1A">
            <w:pPr>
              <w:widowControl w:val="0"/>
              <w:pBdr>
                <w:top w:val="nil"/>
                <w:left w:val="nil"/>
                <w:bottom w:val="nil"/>
                <w:right w:val="nil"/>
                <w:between w:val="nil"/>
              </w:pBdr>
              <w:rPr>
                <w:color w:val="000000" w:themeColor="text1"/>
                <w:sz w:val="22"/>
                <w:szCs w:val="22"/>
                <w:lang w:val="lt-LT"/>
              </w:rPr>
            </w:pPr>
            <w:r w:rsidRPr="000E52A2">
              <w:rPr>
                <w:color w:val="000000" w:themeColor="text1"/>
                <w:sz w:val="22"/>
                <w:szCs w:val="22"/>
                <w:lang w:val="lt-LT"/>
              </w:rPr>
              <w:t>Prevencinės programos</w:t>
            </w:r>
          </w:p>
          <w:p w14:paraId="72D67C10" w14:textId="77777777" w:rsidR="00824AE1" w:rsidRPr="000E52A2" w:rsidRDefault="00824AE1" w:rsidP="00D52D1A">
            <w:pPr>
              <w:rPr>
                <w:color w:val="000000" w:themeColor="text1"/>
                <w:sz w:val="22"/>
                <w:szCs w:val="22"/>
                <w:lang w:val="lt-LT"/>
              </w:rPr>
            </w:pPr>
          </w:p>
        </w:tc>
      </w:tr>
      <w:tr w:rsidR="00824AE1" w:rsidRPr="000E52A2" w14:paraId="53538B37" w14:textId="77777777" w:rsidTr="00D52D1A">
        <w:tc>
          <w:tcPr>
            <w:tcW w:w="15310" w:type="dxa"/>
            <w:gridSpan w:val="6"/>
          </w:tcPr>
          <w:p w14:paraId="3C7E4616" w14:textId="77777777" w:rsidR="00824AE1" w:rsidRPr="000E52A2" w:rsidRDefault="00824AE1" w:rsidP="00D52D1A">
            <w:pPr>
              <w:rPr>
                <w:b/>
                <w:color w:val="000000" w:themeColor="text1"/>
                <w:sz w:val="22"/>
                <w:szCs w:val="22"/>
                <w:lang w:val="lt-LT"/>
              </w:rPr>
            </w:pPr>
            <w:r w:rsidRPr="000E52A2">
              <w:rPr>
                <w:b/>
                <w:color w:val="000000" w:themeColor="text1"/>
                <w:sz w:val="22"/>
                <w:szCs w:val="22"/>
                <w:lang w:val="lt-LT"/>
              </w:rPr>
              <w:t>30.4. Saugus ir sveikas asmuo ir bendruomenė</w:t>
            </w:r>
          </w:p>
        </w:tc>
      </w:tr>
      <w:tr w:rsidR="00824AE1" w:rsidRPr="000E52A2" w14:paraId="79531F98" w14:textId="77777777" w:rsidTr="00486F20">
        <w:tc>
          <w:tcPr>
            <w:tcW w:w="2836" w:type="dxa"/>
            <w:shd w:val="clear" w:color="auto" w:fill="auto"/>
          </w:tcPr>
          <w:p w14:paraId="471092EC" w14:textId="77777777" w:rsidR="00824AE1" w:rsidRPr="000E52A2" w:rsidRDefault="00824AE1" w:rsidP="00D52D1A">
            <w:pPr>
              <w:rPr>
                <w:color w:val="000000" w:themeColor="text1"/>
                <w:sz w:val="22"/>
                <w:szCs w:val="22"/>
                <w:lang w:val="lt-LT"/>
              </w:rPr>
            </w:pPr>
            <w:r w:rsidRPr="000E52A2">
              <w:rPr>
                <w:color w:val="000000" w:themeColor="text1"/>
                <w:sz w:val="22"/>
                <w:szCs w:val="22"/>
                <w:lang w:val="lt-LT"/>
              </w:rPr>
              <w:t>30.4.1. Analizuoja ir reflektuoja apie skirtingas visuomenės grupes (pagal amžių, rasę, tautybę, lytį), tyrinėja, kas padėtų visiems užtikrinti saugumą tiek visuomenėje, tiek mokykloje.</w:t>
            </w:r>
          </w:p>
        </w:tc>
        <w:tc>
          <w:tcPr>
            <w:tcW w:w="1133" w:type="dxa"/>
            <w:vMerge w:val="restart"/>
            <w:shd w:val="clear" w:color="auto" w:fill="auto"/>
            <w:vAlign w:val="center"/>
          </w:tcPr>
          <w:p w14:paraId="61E14EAF" w14:textId="77777777" w:rsidR="00824AE1" w:rsidRPr="000E52A2" w:rsidRDefault="00824AE1" w:rsidP="00D52D1A">
            <w:pPr>
              <w:widowControl w:val="0"/>
              <w:pBdr>
                <w:top w:val="nil"/>
                <w:left w:val="nil"/>
                <w:bottom w:val="nil"/>
                <w:right w:val="nil"/>
                <w:between w:val="nil"/>
              </w:pBdr>
              <w:spacing w:line="276" w:lineRule="auto"/>
              <w:jc w:val="center"/>
              <w:rPr>
                <w:b/>
                <w:bCs/>
                <w:color w:val="000000" w:themeColor="text1"/>
                <w:sz w:val="22"/>
                <w:szCs w:val="22"/>
                <w:lang w:val="lt-LT"/>
              </w:rPr>
            </w:pPr>
            <w:r w:rsidRPr="000E52A2">
              <w:rPr>
                <w:b/>
                <w:bCs/>
                <w:color w:val="000000" w:themeColor="text1"/>
                <w:sz w:val="22"/>
                <w:szCs w:val="22"/>
                <w:lang w:val="lt-LT"/>
              </w:rPr>
              <w:t>5</w:t>
            </w:r>
          </w:p>
        </w:tc>
        <w:tc>
          <w:tcPr>
            <w:tcW w:w="4536" w:type="dxa"/>
            <w:vMerge w:val="restart"/>
          </w:tcPr>
          <w:p w14:paraId="1B947F72" w14:textId="77777777" w:rsidR="00824AE1" w:rsidRPr="000E52A2" w:rsidRDefault="00824AE1" w:rsidP="00D52D1A">
            <w:pPr>
              <w:rPr>
                <w:color w:val="000000" w:themeColor="text1"/>
                <w:sz w:val="22"/>
                <w:szCs w:val="22"/>
                <w:lang w:val="lt-LT"/>
              </w:rPr>
            </w:pPr>
            <w:r w:rsidRPr="000E52A2">
              <w:rPr>
                <w:color w:val="000000" w:themeColor="text1"/>
                <w:sz w:val="22"/>
                <w:szCs w:val="22"/>
                <w:lang w:val="lt-LT"/>
              </w:rPr>
              <w:t>Apibūdina, kokie gali būti sužalojimai namuose ir kaip galima jų išvengti (pavyzdžiui, atvira ugnis, nesaugūs elektros prietaisai ir kt.)</w:t>
            </w:r>
          </w:p>
          <w:p w14:paraId="2AE9F329" w14:textId="77777777" w:rsidR="00824AE1" w:rsidRPr="000E52A2" w:rsidRDefault="00824AE1" w:rsidP="00D52D1A">
            <w:pPr>
              <w:rPr>
                <w:color w:val="000000" w:themeColor="text1"/>
                <w:sz w:val="22"/>
                <w:szCs w:val="22"/>
                <w:lang w:val="lt-LT"/>
              </w:rPr>
            </w:pPr>
            <w:r w:rsidRPr="000E52A2">
              <w:rPr>
                <w:color w:val="000000" w:themeColor="text1"/>
                <w:sz w:val="22"/>
                <w:szCs w:val="22"/>
                <w:lang w:val="lt-LT"/>
              </w:rPr>
              <w:t>Paaiškina, kaip atpažinti, ar situacija kelia pavojų sveikatai ir gyvybei ir kaip priimti tinkamą sprendimą</w:t>
            </w:r>
          </w:p>
          <w:p w14:paraId="6C222EF4" w14:textId="77777777" w:rsidR="00824AE1" w:rsidRPr="000E52A2" w:rsidRDefault="00824AE1" w:rsidP="00D52D1A">
            <w:pPr>
              <w:rPr>
                <w:color w:val="000000" w:themeColor="text1"/>
                <w:sz w:val="22"/>
                <w:szCs w:val="22"/>
                <w:lang w:val="lt-LT"/>
              </w:rPr>
            </w:pPr>
            <w:r w:rsidRPr="000E52A2">
              <w:rPr>
                <w:color w:val="000000" w:themeColor="text1"/>
                <w:sz w:val="22"/>
                <w:szCs w:val="22"/>
                <w:lang w:val="lt-LT"/>
              </w:rPr>
              <w:t>Paaiškina, kas yra civilinės saugos signalai ir kaip reikia elgtis juos išgirdus.</w:t>
            </w:r>
          </w:p>
          <w:p w14:paraId="76703648" w14:textId="77777777" w:rsidR="00824AE1" w:rsidRPr="000E52A2" w:rsidRDefault="00824AE1" w:rsidP="00D52D1A">
            <w:pPr>
              <w:rPr>
                <w:color w:val="000000" w:themeColor="text1"/>
                <w:sz w:val="22"/>
                <w:szCs w:val="22"/>
                <w:lang w:val="lt-LT"/>
              </w:rPr>
            </w:pPr>
            <w:r w:rsidRPr="000E52A2">
              <w:rPr>
                <w:color w:val="000000" w:themeColor="text1"/>
                <w:sz w:val="22"/>
                <w:szCs w:val="22"/>
                <w:lang w:val="lt-LT"/>
              </w:rPr>
              <w:t>Paaiškina, kas yra ekstremali situacija (pavyzdžiui, oro, vandens užterštumas, branduolinė, radiologinė avarija, sprogimai, gaisrai ir kt.).</w:t>
            </w:r>
          </w:p>
          <w:p w14:paraId="49DF5ADF" w14:textId="77777777" w:rsidR="00824AE1" w:rsidRPr="000E52A2" w:rsidRDefault="00824AE1" w:rsidP="00D52D1A">
            <w:pPr>
              <w:rPr>
                <w:color w:val="000000" w:themeColor="text1"/>
                <w:sz w:val="22"/>
                <w:szCs w:val="22"/>
                <w:lang w:val="lt-LT"/>
              </w:rPr>
            </w:pPr>
            <w:r w:rsidRPr="000E52A2">
              <w:rPr>
                <w:color w:val="000000" w:themeColor="text1"/>
                <w:sz w:val="22"/>
                <w:szCs w:val="22"/>
                <w:lang w:val="lt-LT"/>
              </w:rPr>
              <w:t>Paaiškina, kas yra masinė nelaimė.</w:t>
            </w:r>
          </w:p>
          <w:p w14:paraId="18ADFA73" w14:textId="77777777" w:rsidR="00824AE1" w:rsidRPr="000E52A2" w:rsidRDefault="00824AE1" w:rsidP="00D52D1A">
            <w:pPr>
              <w:rPr>
                <w:color w:val="000000" w:themeColor="text1"/>
                <w:sz w:val="22"/>
                <w:szCs w:val="22"/>
                <w:lang w:val="lt-LT"/>
              </w:rPr>
            </w:pPr>
            <w:r w:rsidRPr="000E52A2">
              <w:rPr>
                <w:color w:val="000000" w:themeColor="text1"/>
                <w:sz w:val="22"/>
                <w:szCs w:val="22"/>
                <w:lang w:val="lt-LT"/>
              </w:rPr>
              <w:t>Demonstruoja tinkamus įgūdžius saugaus elgesio pratybų metu.</w:t>
            </w:r>
          </w:p>
          <w:p w14:paraId="656DD4A8" w14:textId="77777777" w:rsidR="00824AE1" w:rsidRPr="000E52A2" w:rsidRDefault="00824AE1" w:rsidP="00D52D1A">
            <w:pPr>
              <w:rPr>
                <w:color w:val="000000" w:themeColor="text1"/>
                <w:sz w:val="22"/>
                <w:szCs w:val="22"/>
                <w:lang w:val="lt-LT"/>
              </w:rPr>
            </w:pPr>
            <w:r w:rsidRPr="000E52A2">
              <w:rPr>
                <w:color w:val="000000" w:themeColor="text1"/>
                <w:sz w:val="22"/>
                <w:szCs w:val="22"/>
                <w:lang w:val="lt-LT"/>
              </w:rPr>
              <w:t xml:space="preserve">Demonstruoja tinkamus evakuacijos įgūdžius (iš </w:t>
            </w:r>
            <w:proofErr w:type="spellStart"/>
            <w:r w:rsidRPr="000E52A2">
              <w:rPr>
                <w:color w:val="000000" w:themeColor="text1"/>
                <w:sz w:val="22"/>
                <w:szCs w:val="22"/>
                <w:lang w:val="lt-LT"/>
              </w:rPr>
              <w:t>vienaaukščio</w:t>
            </w:r>
            <w:proofErr w:type="spellEnd"/>
            <w:r w:rsidRPr="000E52A2">
              <w:rPr>
                <w:color w:val="000000" w:themeColor="text1"/>
                <w:sz w:val="22"/>
                <w:szCs w:val="22"/>
                <w:lang w:val="lt-LT"/>
              </w:rPr>
              <w:t xml:space="preserve"> ir daugiaaukščio pastato). </w:t>
            </w:r>
          </w:p>
          <w:p w14:paraId="41842ACA" w14:textId="77777777" w:rsidR="00824AE1" w:rsidRPr="000E52A2" w:rsidRDefault="00824AE1" w:rsidP="00D52D1A">
            <w:pPr>
              <w:spacing w:line="276" w:lineRule="auto"/>
              <w:rPr>
                <w:color w:val="000000" w:themeColor="text1"/>
                <w:sz w:val="22"/>
                <w:szCs w:val="22"/>
                <w:lang w:val="lt-LT"/>
              </w:rPr>
            </w:pPr>
          </w:p>
        </w:tc>
        <w:tc>
          <w:tcPr>
            <w:tcW w:w="2836" w:type="dxa"/>
            <w:shd w:val="clear" w:color="auto" w:fill="auto"/>
          </w:tcPr>
          <w:p w14:paraId="066A6798" w14:textId="77777777" w:rsidR="00824AE1" w:rsidRPr="000E52A2" w:rsidRDefault="00824AE1" w:rsidP="00D52D1A">
            <w:pPr>
              <w:rPr>
                <w:color w:val="000000" w:themeColor="text1"/>
                <w:sz w:val="22"/>
                <w:szCs w:val="22"/>
                <w:lang w:val="lt-LT"/>
              </w:rPr>
            </w:pPr>
            <w:r w:rsidRPr="000E52A2">
              <w:rPr>
                <w:color w:val="000000" w:themeColor="text1"/>
                <w:sz w:val="22"/>
                <w:szCs w:val="22"/>
                <w:lang w:val="lt-LT"/>
              </w:rPr>
              <w:t xml:space="preserve">Vaikų ir paauglių ginekologijos profesionalės, profesorės Žanos Bumbulienės vadovaujamos gydytojų akušerių ginekologių ir medicinos psichologės komandos parengta knyga, skirta įvairiapusiškai, suprantamai ir atsižvelgiant į skirtingus raidos etapus aptarti mergaičių paauglystės laikotarpį (10-19 metų amžiaus tarpsnį). Knygoje, be kitų aktualių temų,  yra nagrinėjamos ir lytinės tapatybės, seksualinės orientacijos bei lytiškumo temos, aktualios tiek mergaitėms, tiek berniukams. </w:t>
            </w:r>
            <w:r w:rsidRPr="000E52A2">
              <w:rPr>
                <w:color w:val="000000" w:themeColor="text1"/>
                <w:sz w:val="22"/>
                <w:szCs w:val="22"/>
                <w:lang w:val="lt-LT"/>
              </w:rPr>
              <w:lastRenderedPageBreak/>
              <w:t xml:space="preserve">Knygos nuoroda: Andrijauskienė L., </w:t>
            </w:r>
            <w:proofErr w:type="spellStart"/>
            <w:r w:rsidRPr="000E52A2">
              <w:rPr>
                <w:color w:val="000000" w:themeColor="text1"/>
                <w:sz w:val="22"/>
                <w:szCs w:val="22"/>
                <w:lang w:val="lt-LT"/>
              </w:rPr>
              <w:t>Baušytė</w:t>
            </w:r>
            <w:proofErr w:type="spellEnd"/>
            <w:r w:rsidRPr="000E52A2">
              <w:rPr>
                <w:color w:val="000000" w:themeColor="text1"/>
                <w:sz w:val="22"/>
                <w:szCs w:val="22"/>
                <w:lang w:val="lt-LT"/>
              </w:rPr>
              <w:t xml:space="preserve"> R., Breivienė R., </w:t>
            </w:r>
            <w:proofErr w:type="spellStart"/>
            <w:r w:rsidRPr="000E52A2">
              <w:rPr>
                <w:color w:val="000000" w:themeColor="text1"/>
                <w:sz w:val="22"/>
                <w:szCs w:val="22"/>
                <w:lang w:val="lt-LT"/>
              </w:rPr>
              <w:t>Brimienė</w:t>
            </w:r>
            <w:proofErr w:type="spellEnd"/>
            <w:r w:rsidRPr="000E52A2">
              <w:rPr>
                <w:color w:val="000000" w:themeColor="text1"/>
                <w:sz w:val="22"/>
                <w:szCs w:val="22"/>
                <w:lang w:val="lt-LT"/>
              </w:rPr>
              <w:t xml:space="preserve"> I., Bumbulienė Ž., </w:t>
            </w:r>
            <w:proofErr w:type="spellStart"/>
            <w:r w:rsidRPr="000E52A2">
              <w:rPr>
                <w:color w:val="000000" w:themeColor="text1"/>
                <w:sz w:val="22"/>
                <w:szCs w:val="22"/>
                <w:lang w:val="lt-LT"/>
              </w:rPr>
              <w:t>Klimašenko</w:t>
            </w:r>
            <w:proofErr w:type="spellEnd"/>
            <w:r w:rsidRPr="000E52A2">
              <w:rPr>
                <w:color w:val="000000" w:themeColor="text1"/>
                <w:sz w:val="22"/>
                <w:szCs w:val="22"/>
                <w:lang w:val="lt-LT"/>
              </w:rPr>
              <w:t xml:space="preserve"> J., </w:t>
            </w:r>
            <w:proofErr w:type="spellStart"/>
            <w:r w:rsidRPr="000E52A2">
              <w:rPr>
                <w:color w:val="000000" w:themeColor="text1"/>
                <w:sz w:val="22"/>
                <w:szCs w:val="22"/>
                <w:lang w:val="lt-LT"/>
              </w:rPr>
              <w:t>Sabaitytė</w:t>
            </w:r>
            <w:proofErr w:type="spellEnd"/>
            <w:r w:rsidRPr="000E52A2">
              <w:rPr>
                <w:color w:val="000000" w:themeColor="text1"/>
                <w:sz w:val="22"/>
                <w:szCs w:val="22"/>
                <w:lang w:val="lt-LT"/>
              </w:rPr>
              <w:t xml:space="preserve"> E., Vaigauskaitė-Mažeikienė B., </w:t>
            </w:r>
            <w:proofErr w:type="spellStart"/>
            <w:r w:rsidRPr="000E52A2">
              <w:rPr>
                <w:color w:val="000000" w:themeColor="text1"/>
                <w:sz w:val="22"/>
                <w:szCs w:val="22"/>
                <w:lang w:val="lt-LT"/>
              </w:rPr>
              <w:t>Žilovič</w:t>
            </w:r>
            <w:proofErr w:type="spellEnd"/>
            <w:r w:rsidRPr="000E52A2">
              <w:rPr>
                <w:color w:val="000000" w:themeColor="text1"/>
                <w:sz w:val="22"/>
                <w:szCs w:val="22"/>
                <w:lang w:val="lt-LT"/>
              </w:rPr>
              <w:t xml:space="preserve"> D. (2023). Trikampiai ir apskritimai: mano moteriškumo pradžia. Vilnius: VU leidykla.</w:t>
            </w:r>
          </w:p>
        </w:tc>
        <w:tc>
          <w:tcPr>
            <w:tcW w:w="2693" w:type="dxa"/>
            <w:shd w:val="clear" w:color="auto" w:fill="auto"/>
          </w:tcPr>
          <w:p w14:paraId="3B14EE63" w14:textId="77777777" w:rsidR="00824AE1" w:rsidRPr="000E52A2" w:rsidRDefault="00824AE1" w:rsidP="00D52D1A">
            <w:pPr>
              <w:rPr>
                <w:color w:val="000000" w:themeColor="text1"/>
                <w:sz w:val="22"/>
                <w:szCs w:val="22"/>
                <w:lang w:val="lt-LT"/>
              </w:rPr>
            </w:pPr>
          </w:p>
        </w:tc>
        <w:tc>
          <w:tcPr>
            <w:tcW w:w="1276" w:type="dxa"/>
          </w:tcPr>
          <w:p w14:paraId="2D0A2056" w14:textId="77777777" w:rsidR="00824AE1" w:rsidRPr="000E52A2" w:rsidRDefault="00824AE1" w:rsidP="00D52D1A">
            <w:pPr>
              <w:widowControl w:val="0"/>
              <w:pBdr>
                <w:top w:val="nil"/>
                <w:left w:val="nil"/>
                <w:bottom w:val="nil"/>
                <w:right w:val="nil"/>
                <w:between w:val="nil"/>
              </w:pBdr>
              <w:rPr>
                <w:color w:val="000000" w:themeColor="text1"/>
                <w:sz w:val="22"/>
                <w:szCs w:val="22"/>
                <w:lang w:val="lt-LT"/>
              </w:rPr>
            </w:pPr>
            <w:r w:rsidRPr="000E52A2">
              <w:rPr>
                <w:color w:val="000000" w:themeColor="text1"/>
                <w:sz w:val="22"/>
                <w:szCs w:val="22"/>
                <w:lang w:val="lt-LT"/>
              </w:rPr>
              <w:t>Socialinio ir emocinio ugdymo programos</w:t>
            </w:r>
          </w:p>
          <w:p w14:paraId="78874AF2" w14:textId="77777777" w:rsidR="00824AE1" w:rsidRPr="000E52A2" w:rsidRDefault="00824AE1" w:rsidP="00D52D1A">
            <w:pPr>
              <w:rPr>
                <w:color w:val="000000" w:themeColor="text1"/>
                <w:sz w:val="22"/>
                <w:szCs w:val="22"/>
                <w:lang w:val="lt-LT"/>
              </w:rPr>
            </w:pPr>
          </w:p>
        </w:tc>
      </w:tr>
      <w:tr w:rsidR="00824AE1" w:rsidRPr="000E52A2" w14:paraId="7778E9F2" w14:textId="77777777" w:rsidTr="00486F20">
        <w:tc>
          <w:tcPr>
            <w:tcW w:w="2836" w:type="dxa"/>
            <w:shd w:val="clear" w:color="auto" w:fill="auto"/>
          </w:tcPr>
          <w:p w14:paraId="04F009D3" w14:textId="77777777" w:rsidR="00824AE1" w:rsidRPr="000E52A2" w:rsidRDefault="00824AE1" w:rsidP="00D52D1A">
            <w:pPr>
              <w:rPr>
                <w:color w:val="000000" w:themeColor="text1"/>
                <w:sz w:val="22"/>
                <w:szCs w:val="22"/>
                <w:lang w:val="lt-LT"/>
              </w:rPr>
            </w:pPr>
            <w:r w:rsidRPr="000E52A2">
              <w:rPr>
                <w:color w:val="000000" w:themeColor="text1"/>
                <w:sz w:val="22"/>
                <w:szCs w:val="22"/>
                <w:lang w:val="lt-LT"/>
              </w:rPr>
              <w:t>30.4.2. Analizuoja, kaip sužinos apie pavojų (sirenos, perspėjimo pranešimai į mobiliuosius telefonus, skubiosios pagalbos tarnybos, pasiuntiniai), ir mokosi paaiškinti, kaip reikia elgtis išgirdus sireną ar gavus perspėjimo pranešimą, mokosi sukonfigūruoti mobilųjį telefoną perspėjimo pranešimui gauti, analizuoja situacijas apie masines nelaimes (pvz., branduolines avarijas), koks elgesys masinio žmonių susibūrimo vietoje yra saugus, kuo ypatingos yra atviros ir uždaros erdvės ir kaip jose reikia elgtis, kad būtų užtikrintas saugumas.</w:t>
            </w:r>
          </w:p>
        </w:tc>
        <w:tc>
          <w:tcPr>
            <w:tcW w:w="1133" w:type="dxa"/>
            <w:vMerge/>
            <w:shd w:val="clear" w:color="auto" w:fill="auto"/>
          </w:tcPr>
          <w:p w14:paraId="07B5A405" w14:textId="77777777" w:rsidR="00824AE1" w:rsidRPr="000E52A2" w:rsidRDefault="00824AE1" w:rsidP="00D52D1A">
            <w:pPr>
              <w:rPr>
                <w:color w:val="000000" w:themeColor="text1"/>
                <w:sz w:val="22"/>
                <w:szCs w:val="22"/>
                <w:lang w:val="lt-LT"/>
              </w:rPr>
            </w:pPr>
          </w:p>
        </w:tc>
        <w:tc>
          <w:tcPr>
            <w:tcW w:w="4536" w:type="dxa"/>
            <w:vMerge/>
          </w:tcPr>
          <w:p w14:paraId="5E62086A" w14:textId="77777777" w:rsidR="00824AE1" w:rsidRPr="000E52A2" w:rsidRDefault="00824AE1" w:rsidP="00D52D1A">
            <w:pPr>
              <w:rPr>
                <w:color w:val="000000" w:themeColor="text1"/>
                <w:sz w:val="22"/>
                <w:szCs w:val="22"/>
                <w:lang w:val="lt-LT"/>
              </w:rPr>
            </w:pPr>
          </w:p>
        </w:tc>
        <w:tc>
          <w:tcPr>
            <w:tcW w:w="2836" w:type="dxa"/>
            <w:shd w:val="clear" w:color="auto" w:fill="auto"/>
          </w:tcPr>
          <w:p w14:paraId="71E9B7FA" w14:textId="77777777" w:rsidR="00824AE1" w:rsidRPr="000E52A2" w:rsidRDefault="00824AE1" w:rsidP="00D52D1A">
            <w:pPr>
              <w:rPr>
                <w:color w:val="000000" w:themeColor="text1"/>
                <w:sz w:val="22"/>
                <w:szCs w:val="22"/>
                <w:lang w:val="lt-LT"/>
              </w:rPr>
            </w:pPr>
          </w:p>
        </w:tc>
        <w:tc>
          <w:tcPr>
            <w:tcW w:w="2693" w:type="dxa"/>
            <w:shd w:val="clear" w:color="auto" w:fill="auto"/>
          </w:tcPr>
          <w:p w14:paraId="2E43DA1F" w14:textId="77777777" w:rsidR="00824AE1" w:rsidRPr="000E52A2" w:rsidRDefault="00824AE1" w:rsidP="00D52D1A">
            <w:pPr>
              <w:jc w:val="both"/>
              <w:rPr>
                <w:color w:val="000000" w:themeColor="text1"/>
                <w:sz w:val="22"/>
                <w:szCs w:val="22"/>
                <w:lang w:val="lt-LT"/>
              </w:rPr>
            </w:pPr>
            <w:r w:rsidRPr="000E52A2">
              <w:rPr>
                <w:color w:val="000000" w:themeColor="text1"/>
                <w:sz w:val="22"/>
                <w:szCs w:val="22"/>
                <w:lang w:val="lt-LT"/>
              </w:rPr>
              <w:t xml:space="preserve">Pavojaus ir draudžiamieji ženklai. Filme apie </w:t>
            </w:r>
            <w:proofErr w:type="spellStart"/>
            <w:r w:rsidRPr="000E52A2">
              <w:rPr>
                <w:color w:val="000000" w:themeColor="text1"/>
                <w:sz w:val="22"/>
                <w:szCs w:val="22"/>
                <w:lang w:val="lt-LT"/>
              </w:rPr>
              <w:t>Napą</w:t>
            </w:r>
            <w:proofErr w:type="spellEnd"/>
            <w:r w:rsidRPr="000E52A2">
              <w:rPr>
                <w:color w:val="000000" w:themeColor="text1"/>
                <w:sz w:val="22"/>
                <w:szCs w:val="22"/>
                <w:lang w:val="lt-LT"/>
              </w:rPr>
              <w:t xml:space="preserve"> supažindinama su pagrindiniais sveikatos ir saugos ženklais bei simboliais, kuriuos gali tekti išvysti darbo vietoje. Filmas naudotinas kaip priemonė, kuri gali būti naudinga naujiems darbuotojams ir praversti norint žinomus dalykus priminti kitiems darbuotojams. Filme rodomos įvairios darbo vietoje susiklostančios padėtys, kuriose svarbu paisyti saugos ženklų. Šis filmas skirtas jauniems žmonėms, kurie mokosi arba semiasi darbo patirties.</w:t>
            </w:r>
          </w:p>
          <w:p w14:paraId="7C13AB1A" w14:textId="77777777" w:rsidR="00824AE1" w:rsidRPr="000E52A2" w:rsidRDefault="00824AE1" w:rsidP="00D52D1A">
            <w:pPr>
              <w:rPr>
                <w:color w:val="000000" w:themeColor="text1"/>
                <w:sz w:val="22"/>
                <w:szCs w:val="22"/>
                <w:lang w:val="lt-LT"/>
              </w:rPr>
            </w:pPr>
            <w:r w:rsidRPr="000E52A2">
              <w:rPr>
                <w:color w:val="000000" w:themeColor="text1"/>
                <w:sz w:val="22"/>
                <w:szCs w:val="22"/>
                <w:lang w:val="lt-LT"/>
              </w:rPr>
              <w:t xml:space="preserve">Pamoka: Šiame priemonių rinkinyje vaikai supažindinami su pagrindiniais saugos ženklais. Priemonių rinkinyje numatytos </w:t>
            </w:r>
            <w:r w:rsidRPr="000E52A2">
              <w:rPr>
                <w:color w:val="000000" w:themeColor="text1"/>
                <w:sz w:val="22"/>
                <w:szCs w:val="22"/>
                <w:lang w:val="lt-LT"/>
              </w:rPr>
              <w:lastRenderedPageBreak/>
              <w:t>linksmos užduotys, kurias reikia atlikti pasiskirsčius vaidmenimis ir kurios padeda vaikams nustatyti ir atskirti skirtingos formos ženklus ir suprasti, kodėl ženklai padeda mums apsisaugoti.</w:t>
            </w:r>
          </w:p>
          <w:p w14:paraId="19980E77" w14:textId="77777777" w:rsidR="00824AE1" w:rsidRPr="000E52A2" w:rsidRDefault="00824AE1" w:rsidP="00D52D1A">
            <w:pPr>
              <w:jc w:val="both"/>
              <w:rPr>
                <w:color w:val="000000" w:themeColor="text1"/>
                <w:sz w:val="22"/>
                <w:szCs w:val="22"/>
                <w:lang w:val="lt-LT"/>
              </w:rPr>
            </w:pPr>
            <w:r w:rsidRPr="000E52A2">
              <w:rPr>
                <w:color w:val="000000" w:themeColor="text1"/>
                <w:sz w:val="22"/>
                <w:szCs w:val="22"/>
                <w:lang w:val="lt-LT"/>
              </w:rPr>
              <w:t xml:space="preserve">Via </w:t>
            </w:r>
            <w:proofErr w:type="spellStart"/>
            <w:r w:rsidRPr="000E52A2">
              <w:rPr>
                <w:color w:val="000000" w:themeColor="text1"/>
                <w:sz w:val="22"/>
                <w:szCs w:val="22"/>
                <w:lang w:val="lt-LT"/>
              </w:rPr>
              <w:t>Storia</w:t>
            </w:r>
            <w:proofErr w:type="spellEnd"/>
          </w:p>
          <w:p w14:paraId="796FB52E" w14:textId="77777777" w:rsidR="00824AE1" w:rsidRPr="000E52A2" w:rsidRDefault="00F06FDB" w:rsidP="00D52D1A">
            <w:pPr>
              <w:rPr>
                <w:color w:val="000000" w:themeColor="text1"/>
                <w:sz w:val="22"/>
                <w:szCs w:val="22"/>
                <w:lang w:val="lt-LT"/>
              </w:rPr>
            </w:pPr>
            <w:hyperlink r:id="rId178" w:history="1">
              <w:r w:rsidR="00824AE1" w:rsidRPr="000E52A2">
                <w:rPr>
                  <w:rStyle w:val="Hipersaitas"/>
                  <w:rFonts w:eastAsiaTheme="majorEastAsia"/>
                  <w:color w:val="000000" w:themeColor="text1"/>
                  <w:sz w:val="22"/>
                  <w:szCs w:val="22"/>
                  <w:u w:val="none"/>
                  <w:lang w:val="lt-LT"/>
                </w:rPr>
                <w:t>https://www.napofilm.net/lt/learning-with-napo/napo-for-teachers/napos-best-signs-safety-danger-prohibition-signs</w:t>
              </w:r>
            </w:hyperlink>
          </w:p>
        </w:tc>
        <w:tc>
          <w:tcPr>
            <w:tcW w:w="1276" w:type="dxa"/>
          </w:tcPr>
          <w:p w14:paraId="4D86B0A1" w14:textId="77777777" w:rsidR="00824AE1" w:rsidRPr="000E52A2" w:rsidRDefault="00824AE1" w:rsidP="00D52D1A">
            <w:pPr>
              <w:rPr>
                <w:b/>
                <w:sz w:val="22"/>
                <w:szCs w:val="22"/>
                <w:lang w:val="lt-LT"/>
              </w:rPr>
            </w:pPr>
            <w:r w:rsidRPr="000E52A2">
              <w:rPr>
                <w:sz w:val="22"/>
                <w:szCs w:val="22"/>
                <w:lang w:val="lt-LT"/>
              </w:rPr>
              <w:lastRenderedPageBreak/>
              <w:t xml:space="preserve">Adomaitis I., </w:t>
            </w:r>
            <w:proofErr w:type="spellStart"/>
            <w:r w:rsidRPr="000E52A2">
              <w:rPr>
                <w:sz w:val="22"/>
                <w:szCs w:val="22"/>
                <w:lang w:val="lt-LT"/>
              </w:rPr>
              <w:t>Purlienė</w:t>
            </w:r>
            <w:proofErr w:type="spellEnd"/>
            <w:r w:rsidRPr="000E52A2">
              <w:rPr>
                <w:sz w:val="22"/>
                <w:szCs w:val="22"/>
                <w:lang w:val="lt-LT"/>
              </w:rPr>
              <w:t xml:space="preserve"> M., Žmogaus sauga. Mokymo priemonės ir patarimai mokytojams, dirbantiems 5-8 kl. Vilnius, Šviesa. 2016.</w:t>
            </w:r>
          </w:p>
          <w:p w14:paraId="4332E156" w14:textId="77777777" w:rsidR="00824AE1" w:rsidRPr="000E52A2" w:rsidRDefault="00824AE1" w:rsidP="00D52D1A">
            <w:pPr>
              <w:rPr>
                <w:color w:val="000000" w:themeColor="text1"/>
                <w:sz w:val="22"/>
                <w:szCs w:val="22"/>
                <w:lang w:val="lt-LT"/>
              </w:rPr>
            </w:pPr>
          </w:p>
          <w:p w14:paraId="11FB79B6" w14:textId="77777777" w:rsidR="00824AE1" w:rsidRPr="000E52A2" w:rsidRDefault="00824AE1" w:rsidP="00D52D1A">
            <w:pPr>
              <w:jc w:val="both"/>
              <w:rPr>
                <w:color w:val="000000" w:themeColor="text1"/>
                <w:sz w:val="22"/>
                <w:szCs w:val="22"/>
                <w:lang w:val="lt-LT"/>
              </w:rPr>
            </w:pPr>
            <w:r w:rsidRPr="000E52A2">
              <w:rPr>
                <w:color w:val="000000" w:themeColor="text1"/>
                <w:sz w:val="22"/>
                <w:szCs w:val="22"/>
                <w:lang w:val="lt-LT"/>
              </w:rPr>
              <w:t xml:space="preserve">Adomaitis I., </w:t>
            </w:r>
            <w:proofErr w:type="spellStart"/>
            <w:r w:rsidRPr="000E52A2">
              <w:rPr>
                <w:color w:val="000000" w:themeColor="text1"/>
                <w:sz w:val="22"/>
                <w:szCs w:val="22"/>
                <w:lang w:val="lt-LT"/>
              </w:rPr>
              <w:t>Purlienė</w:t>
            </w:r>
            <w:proofErr w:type="spellEnd"/>
            <w:r w:rsidRPr="000E52A2">
              <w:rPr>
                <w:color w:val="000000" w:themeColor="text1"/>
                <w:sz w:val="22"/>
                <w:szCs w:val="22"/>
                <w:lang w:val="lt-LT"/>
              </w:rPr>
              <w:t xml:space="preserve"> M., Žmogaus sauga. Veiklos sąs. 5-6 kl. Vilnius, Šviesa. 2016.</w:t>
            </w:r>
          </w:p>
        </w:tc>
      </w:tr>
      <w:tr w:rsidR="00824AE1" w:rsidRPr="000E52A2" w14:paraId="059C9C07" w14:textId="77777777" w:rsidTr="00486F20">
        <w:tc>
          <w:tcPr>
            <w:tcW w:w="2836" w:type="dxa"/>
            <w:shd w:val="clear" w:color="auto" w:fill="auto"/>
          </w:tcPr>
          <w:p w14:paraId="74B3D6E8" w14:textId="77777777" w:rsidR="00824AE1" w:rsidRPr="000E52A2" w:rsidRDefault="00824AE1" w:rsidP="00D52D1A">
            <w:pPr>
              <w:rPr>
                <w:color w:val="000000" w:themeColor="text1"/>
                <w:sz w:val="22"/>
                <w:szCs w:val="22"/>
                <w:lang w:val="lt-LT"/>
              </w:rPr>
            </w:pPr>
            <w:r w:rsidRPr="000E52A2">
              <w:rPr>
                <w:color w:val="000000" w:themeColor="text1"/>
                <w:sz w:val="22"/>
                <w:szCs w:val="22"/>
                <w:lang w:val="lt-LT"/>
              </w:rPr>
              <w:t xml:space="preserve">30.4.3. Atnaujina žinias apie saugų eismą, mokosi paruošti išvykimo krepšį, dalyvauja pratybose ir mokosi tinkamos evakuacijos (iš </w:t>
            </w:r>
            <w:proofErr w:type="spellStart"/>
            <w:r w:rsidRPr="000E52A2">
              <w:rPr>
                <w:color w:val="000000" w:themeColor="text1"/>
                <w:sz w:val="22"/>
                <w:szCs w:val="22"/>
                <w:lang w:val="lt-LT"/>
              </w:rPr>
              <w:t>vienaaukščio</w:t>
            </w:r>
            <w:proofErr w:type="spellEnd"/>
            <w:r w:rsidRPr="000E52A2">
              <w:rPr>
                <w:color w:val="000000" w:themeColor="text1"/>
                <w:sz w:val="22"/>
                <w:szCs w:val="22"/>
                <w:lang w:val="lt-LT"/>
              </w:rPr>
              <w:t xml:space="preserve"> ir daugiaaukščio pastato). </w:t>
            </w:r>
          </w:p>
        </w:tc>
        <w:tc>
          <w:tcPr>
            <w:tcW w:w="1133" w:type="dxa"/>
            <w:vMerge/>
            <w:shd w:val="clear" w:color="auto" w:fill="auto"/>
          </w:tcPr>
          <w:p w14:paraId="324874FF" w14:textId="77777777" w:rsidR="00824AE1" w:rsidRPr="000E52A2" w:rsidRDefault="00824AE1" w:rsidP="00D52D1A">
            <w:pPr>
              <w:rPr>
                <w:color w:val="000000" w:themeColor="text1"/>
                <w:sz w:val="22"/>
                <w:szCs w:val="22"/>
                <w:lang w:val="lt-LT"/>
              </w:rPr>
            </w:pPr>
          </w:p>
        </w:tc>
        <w:tc>
          <w:tcPr>
            <w:tcW w:w="4536" w:type="dxa"/>
            <w:vMerge/>
          </w:tcPr>
          <w:p w14:paraId="20BD3813" w14:textId="77777777" w:rsidR="00824AE1" w:rsidRPr="000E52A2" w:rsidRDefault="00824AE1" w:rsidP="00D52D1A">
            <w:pPr>
              <w:rPr>
                <w:color w:val="000000" w:themeColor="text1"/>
                <w:sz w:val="22"/>
                <w:szCs w:val="22"/>
                <w:lang w:val="lt-LT"/>
              </w:rPr>
            </w:pPr>
          </w:p>
        </w:tc>
        <w:tc>
          <w:tcPr>
            <w:tcW w:w="2836" w:type="dxa"/>
            <w:shd w:val="clear" w:color="auto" w:fill="auto"/>
          </w:tcPr>
          <w:p w14:paraId="161CF7CA" w14:textId="77777777" w:rsidR="00824AE1" w:rsidRPr="000E52A2" w:rsidRDefault="00824AE1" w:rsidP="00D52D1A">
            <w:pPr>
              <w:rPr>
                <w:color w:val="000000" w:themeColor="text1"/>
                <w:sz w:val="22"/>
                <w:szCs w:val="22"/>
                <w:lang w:val="lt-LT"/>
              </w:rPr>
            </w:pPr>
          </w:p>
        </w:tc>
        <w:tc>
          <w:tcPr>
            <w:tcW w:w="2693" w:type="dxa"/>
            <w:shd w:val="clear" w:color="auto" w:fill="auto"/>
          </w:tcPr>
          <w:p w14:paraId="705AAD69" w14:textId="77777777" w:rsidR="00824AE1" w:rsidRPr="000E52A2" w:rsidRDefault="00824AE1" w:rsidP="00D52D1A">
            <w:pPr>
              <w:rPr>
                <w:color w:val="000000" w:themeColor="text1"/>
                <w:sz w:val="22"/>
                <w:szCs w:val="22"/>
                <w:lang w:val="lt-LT"/>
              </w:rPr>
            </w:pPr>
            <w:r w:rsidRPr="000E52A2">
              <w:rPr>
                <w:iCs/>
                <w:color w:val="000000" w:themeColor="text1"/>
                <w:sz w:val="22"/>
                <w:szCs w:val="22"/>
                <w:lang w:val="lt-LT"/>
              </w:rPr>
              <w:t>Laisvalaikis ir gyvenimo būdas | Kelių eismo saugumas | Sportas | Poilsis</w:t>
            </w:r>
          </w:p>
          <w:p w14:paraId="61BB9BB7" w14:textId="77777777" w:rsidR="00824AE1" w:rsidRPr="000E52A2" w:rsidRDefault="00824AE1" w:rsidP="00D52D1A">
            <w:pPr>
              <w:rPr>
                <w:color w:val="000000" w:themeColor="text1"/>
                <w:sz w:val="22"/>
                <w:szCs w:val="22"/>
                <w:lang w:val="lt-LT"/>
              </w:rPr>
            </w:pPr>
            <w:r w:rsidRPr="000E52A2">
              <w:rPr>
                <w:color w:val="000000" w:themeColor="text1"/>
                <w:sz w:val="22"/>
                <w:szCs w:val="22"/>
                <w:lang w:val="lt-LT"/>
              </w:rPr>
              <w:t xml:space="preserve">Filmuke pasakojama pavyzdinio darbininko </w:t>
            </w:r>
            <w:proofErr w:type="spellStart"/>
            <w:r w:rsidRPr="000E52A2">
              <w:rPr>
                <w:color w:val="000000" w:themeColor="text1"/>
                <w:sz w:val="22"/>
                <w:szCs w:val="22"/>
                <w:lang w:val="lt-LT"/>
              </w:rPr>
              <w:t>Napo</w:t>
            </w:r>
            <w:proofErr w:type="spellEnd"/>
            <w:r w:rsidRPr="000E52A2">
              <w:rPr>
                <w:color w:val="000000" w:themeColor="text1"/>
                <w:sz w:val="22"/>
                <w:szCs w:val="22"/>
                <w:lang w:val="lt-LT"/>
              </w:rPr>
              <w:t xml:space="preserve"> istorija. Tačiau vos baigęs darbą jis pamiršta visas taisykles ir ima nepaisyti įvairiose situacijose kylančių pavojų. Daugeliu atvejų jis vos išvengia nelaimių, tačiau galų gale susižeidžia sportuodamas ir pakliūva į ligoninę. Filme rodomos laisvalaikio situacijos apima automobilio vairavimą, įvairius užsiėmimus namuose, sportą, taip pat aptariami gyvensenos modelių ir socialiniai aspektai. Iš </w:t>
            </w:r>
            <w:r w:rsidRPr="000E52A2">
              <w:rPr>
                <w:color w:val="000000" w:themeColor="text1"/>
                <w:sz w:val="22"/>
                <w:szCs w:val="22"/>
                <w:lang w:val="lt-LT"/>
              </w:rPr>
              <w:lastRenderedPageBreak/>
              <w:t>tinklavietės galima atsisiųsti (arba gauti jį DVD formatu) trumpą klausimų testą, kuris gali būti naudingas norint pasikartoti kai kurias taisykles.</w:t>
            </w:r>
          </w:p>
          <w:p w14:paraId="75519E02" w14:textId="77777777" w:rsidR="00824AE1" w:rsidRPr="000E52A2" w:rsidRDefault="00824AE1" w:rsidP="00D52D1A">
            <w:pPr>
              <w:rPr>
                <w:color w:val="000000" w:themeColor="text1"/>
                <w:sz w:val="22"/>
                <w:szCs w:val="22"/>
                <w:lang w:val="lt-LT"/>
              </w:rPr>
            </w:pPr>
            <w:r w:rsidRPr="000E52A2">
              <w:rPr>
                <w:color w:val="000000" w:themeColor="text1"/>
                <w:sz w:val="22"/>
                <w:szCs w:val="22"/>
                <w:lang w:val="lt-LT"/>
              </w:rPr>
              <w:t xml:space="preserve">Via </w:t>
            </w:r>
            <w:proofErr w:type="spellStart"/>
            <w:r w:rsidRPr="000E52A2">
              <w:rPr>
                <w:color w:val="000000" w:themeColor="text1"/>
                <w:sz w:val="22"/>
                <w:szCs w:val="22"/>
                <w:lang w:val="lt-LT"/>
              </w:rPr>
              <w:t>Storia</w:t>
            </w:r>
            <w:proofErr w:type="spellEnd"/>
          </w:p>
          <w:p w14:paraId="5727AD75" w14:textId="77777777" w:rsidR="00824AE1" w:rsidRPr="000E52A2" w:rsidRDefault="00F06FDB" w:rsidP="00D52D1A">
            <w:pPr>
              <w:rPr>
                <w:color w:val="000000" w:themeColor="text1"/>
                <w:sz w:val="22"/>
                <w:szCs w:val="22"/>
                <w:lang w:val="lt-LT"/>
              </w:rPr>
            </w:pPr>
            <w:hyperlink r:id="rId179" w:history="1">
              <w:r w:rsidR="00824AE1" w:rsidRPr="000E52A2">
                <w:rPr>
                  <w:rStyle w:val="Hipersaitas"/>
                  <w:rFonts w:eastAsiaTheme="majorEastAsia"/>
                  <w:color w:val="000000" w:themeColor="text1"/>
                  <w:sz w:val="22"/>
                  <w:szCs w:val="22"/>
                  <w:u w:val="none"/>
                  <w:lang w:val="lt-LT"/>
                </w:rPr>
                <w:t>https://www.napofilm.net/lt/napos-films/napo-safety-in%E2%80%A6-and-outside-work</w:t>
              </w:r>
            </w:hyperlink>
          </w:p>
        </w:tc>
        <w:tc>
          <w:tcPr>
            <w:tcW w:w="1276" w:type="dxa"/>
          </w:tcPr>
          <w:p w14:paraId="28364FBA" w14:textId="77777777" w:rsidR="00824AE1" w:rsidRPr="000E52A2" w:rsidRDefault="00824AE1" w:rsidP="00D52D1A">
            <w:pPr>
              <w:rPr>
                <w:b/>
                <w:sz w:val="22"/>
                <w:szCs w:val="22"/>
                <w:lang w:val="lt-LT"/>
              </w:rPr>
            </w:pPr>
            <w:r w:rsidRPr="000E52A2">
              <w:rPr>
                <w:sz w:val="22"/>
                <w:szCs w:val="22"/>
                <w:lang w:val="lt-LT"/>
              </w:rPr>
              <w:lastRenderedPageBreak/>
              <w:t xml:space="preserve">Adomaitis I., </w:t>
            </w:r>
            <w:proofErr w:type="spellStart"/>
            <w:r w:rsidRPr="000E52A2">
              <w:rPr>
                <w:sz w:val="22"/>
                <w:szCs w:val="22"/>
                <w:lang w:val="lt-LT"/>
              </w:rPr>
              <w:t>Purlienė</w:t>
            </w:r>
            <w:proofErr w:type="spellEnd"/>
            <w:r w:rsidRPr="000E52A2">
              <w:rPr>
                <w:sz w:val="22"/>
                <w:szCs w:val="22"/>
                <w:lang w:val="lt-LT"/>
              </w:rPr>
              <w:t xml:space="preserve"> M., Žmogaus sauga. Mokymo priemonės ir patarimai mokytojams, dirbantiems 5-8 kl. Vilnius, Šviesa. 2016.</w:t>
            </w:r>
          </w:p>
          <w:p w14:paraId="469D4D77" w14:textId="77777777" w:rsidR="00824AE1" w:rsidRPr="000E52A2" w:rsidRDefault="00824AE1" w:rsidP="00D52D1A">
            <w:pPr>
              <w:rPr>
                <w:color w:val="000000" w:themeColor="text1"/>
                <w:sz w:val="22"/>
                <w:szCs w:val="22"/>
                <w:lang w:val="lt-LT"/>
              </w:rPr>
            </w:pPr>
          </w:p>
          <w:p w14:paraId="1BB19F3B" w14:textId="77777777" w:rsidR="00824AE1" w:rsidRPr="000E52A2" w:rsidRDefault="00824AE1" w:rsidP="00D52D1A">
            <w:pPr>
              <w:rPr>
                <w:color w:val="000000" w:themeColor="text1"/>
                <w:sz w:val="22"/>
                <w:szCs w:val="22"/>
                <w:lang w:val="lt-LT"/>
              </w:rPr>
            </w:pPr>
            <w:r w:rsidRPr="000E52A2">
              <w:rPr>
                <w:color w:val="000000" w:themeColor="text1"/>
                <w:sz w:val="22"/>
                <w:szCs w:val="22"/>
                <w:lang w:val="lt-LT"/>
              </w:rPr>
              <w:t xml:space="preserve">Adomaitis I., </w:t>
            </w:r>
            <w:proofErr w:type="spellStart"/>
            <w:r w:rsidRPr="000E52A2">
              <w:rPr>
                <w:color w:val="000000" w:themeColor="text1"/>
                <w:sz w:val="22"/>
                <w:szCs w:val="22"/>
                <w:lang w:val="lt-LT"/>
              </w:rPr>
              <w:t>Purlienė</w:t>
            </w:r>
            <w:proofErr w:type="spellEnd"/>
            <w:r w:rsidRPr="000E52A2">
              <w:rPr>
                <w:color w:val="000000" w:themeColor="text1"/>
                <w:sz w:val="22"/>
                <w:szCs w:val="22"/>
                <w:lang w:val="lt-LT"/>
              </w:rPr>
              <w:t xml:space="preserve"> M., Žmogaus sauga.</w:t>
            </w:r>
          </w:p>
          <w:p w14:paraId="08365B7A" w14:textId="77777777" w:rsidR="00824AE1" w:rsidRPr="000E52A2" w:rsidRDefault="00824AE1" w:rsidP="00D52D1A">
            <w:pPr>
              <w:rPr>
                <w:color w:val="000000" w:themeColor="text1"/>
                <w:sz w:val="22"/>
                <w:szCs w:val="22"/>
                <w:lang w:val="lt-LT"/>
              </w:rPr>
            </w:pPr>
          </w:p>
          <w:p w14:paraId="285FFDE9" w14:textId="77777777" w:rsidR="00824AE1" w:rsidRPr="000E52A2" w:rsidRDefault="00824AE1" w:rsidP="00D52D1A">
            <w:pPr>
              <w:rPr>
                <w:iCs/>
                <w:color w:val="000000" w:themeColor="text1"/>
                <w:sz w:val="22"/>
                <w:szCs w:val="22"/>
                <w:lang w:val="lt-LT"/>
              </w:rPr>
            </w:pPr>
            <w:r w:rsidRPr="000E52A2">
              <w:rPr>
                <w:color w:val="000000" w:themeColor="text1"/>
                <w:sz w:val="22"/>
                <w:szCs w:val="22"/>
                <w:lang w:val="lt-LT"/>
              </w:rPr>
              <w:lastRenderedPageBreak/>
              <w:t>Veiklos sąs. 5-6 kl. Vilnius, Šviesa. 2016.</w:t>
            </w:r>
          </w:p>
        </w:tc>
      </w:tr>
      <w:tr w:rsidR="00824AE1" w:rsidRPr="000E52A2" w14:paraId="7CEA6F65" w14:textId="77777777" w:rsidTr="00486F20">
        <w:tc>
          <w:tcPr>
            <w:tcW w:w="2836" w:type="dxa"/>
            <w:shd w:val="clear" w:color="auto" w:fill="auto"/>
          </w:tcPr>
          <w:p w14:paraId="641A7DDA" w14:textId="77777777" w:rsidR="00824AE1" w:rsidRPr="000E52A2" w:rsidRDefault="00824AE1" w:rsidP="00D52D1A">
            <w:pPr>
              <w:rPr>
                <w:color w:val="000000" w:themeColor="text1"/>
                <w:sz w:val="22"/>
                <w:szCs w:val="22"/>
                <w:lang w:val="lt-LT"/>
              </w:rPr>
            </w:pPr>
            <w:r w:rsidRPr="000E52A2">
              <w:rPr>
                <w:color w:val="000000" w:themeColor="text1"/>
                <w:sz w:val="22"/>
                <w:szCs w:val="22"/>
                <w:lang w:val="lt-LT"/>
              </w:rPr>
              <w:lastRenderedPageBreak/>
              <w:t>30.4.4. Analizuoja, kaip nepažįstamoje aplinkoje atpažinti nesaugiai naudojamus prietaisus. Nagrinėja, kokie yra pavojaus šaltiniai aplinkoje, paaiškina, koks turėtų būti elgesys, mokosi jį pritaikyti ir pademonstruoti, įsivertinti ir prireikus koreguoti.</w:t>
            </w:r>
          </w:p>
        </w:tc>
        <w:tc>
          <w:tcPr>
            <w:tcW w:w="1133" w:type="dxa"/>
            <w:vMerge/>
            <w:shd w:val="clear" w:color="auto" w:fill="auto"/>
          </w:tcPr>
          <w:p w14:paraId="675AEEB5" w14:textId="77777777" w:rsidR="00824AE1" w:rsidRPr="000E52A2" w:rsidRDefault="00824AE1" w:rsidP="00D52D1A">
            <w:pPr>
              <w:rPr>
                <w:color w:val="000000" w:themeColor="text1"/>
                <w:sz w:val="22"/>
                <w:szCs w:val="22"/>
                <w:lang w:val="lt-LT"/>
              </w:rPr>
            </w:pPr>
          </w:p>
        </w:tc>
        <w:tc>
          <w:tcPr>
            <w:tcW w:w="4536" w:type="dxa"/>
            <w:vMerge/>
          </w:tcPr>
          <w:p w14:paraId="26847FC8" w14:textId="77777777" w:rsidR="00824AE1" w:rsidRPr="000E52A2" w:rsidRDefault="00824AE1" w:rsidP="00D52D1A">
            <w:pPr>
              <w:rPr>
                <w:color w:val="000000" w:themeColor="text1"/>
                <w:sz w:val="22"/>
                <w:szCs w:val="22"/>
                <w:lang w:val="lt-LT"/>
              </w:rPr>
            </w:pPr>
          </w:p>
        </w:tc>
        <w:tc>
          <w:tcPr>
            <w:tcW w:w="2836" w:type="dxa"/>
            <w:shd w:val="clear" w:color="auto" w:fill="auto"/>
          </w:tcPr>
          <w:p w14:paraId="4426CFF5" w14:textId="77777777" w:rsidR="00824AE1" w:rsidRPr="000E52A2" w:rsidRDefault="00824AE1" w:rsidP="00D52D1A">
            <w:pPr>
              <w:rPr>
                <w:color w:val="000000" w:themeColor="text1"/>
                <w:sz w:val="22"/>
                <w:szCs w:val="22"/>
                <w:lang w:val="lt-LT"/>
              </w:rPr>
            </w:pPr>
          </w:p>
        </w:tc>
        <w:tc>
          <w:tcPr>
            <w:tcW w:w="2693" w:type="dxa"/>
            <w:shd w:val="clear" w:color="auto" w:fill="auto"/>
          </w:tcPr>
          <w:p w14:paraId="2004BB9A" w14:textId="77777777" w:rsidR="00824AE1" w:rsidRPr="000E52A2" w:rsidRDefault="00824AE1" w:rsidP="00D52D1A">
            <w:pPr>
              <w:rPr>
                <w:color w:val="000000" w:themeColor="text1"/>
                <w:sz w:val="22"/>
                <w:szCs w:val="22"/>
                <w:lang w:val="lt-LT"/>
              </w:rPr>
            </w:pPr>
          </w:p>
        </w:tc>
        <w:tc>
          <w:tcPr>
            <w:tcW w:w="1276" w:type="dxa"/>
          </w:tcPr>
          <w:p w14:paraId="709DD55D" w14:textId="77777777" w:rsidR="00824AE1" w:rsidRPr="000E52A2" w:rsidRDefault="00824AE1" w:rsidP="00D52D1A">
            <w:pPr>
              <w:rPr>
                <w:b/>
                <w:sz w:val="22"/>
                <w:szCs w:val="22"/>
                <w:lang w:val="lt-LT"/>
              </w:rPr>
            </w:pPr>
            <w:r w:rsidRPr="000E52A2">
              <w:rPr>
                <w:sz w:val="22"/>
                <w:szCs w:val="22"/>
                <w:lang w:val="lt-LT"/>
              </w:rPr>
              <w:t xml:space="preserve">Adomaitis I., </w:t>
            </w:r>
            <w:proofErr w:type="spellStart"/>
            <w:r w:rsidRPr="000E52A2">
              <w:rPr>
                <w:sz w:val="22"/>
                <w:szCs w:val="22"/>
                <w:lang w:val="lt-LT"/>
              </w:rPr>
              <w:t>Purlienė</w:t>
            </w:r>
            <w:proofErr w:type="spellEnd"/>
            <w:r w:rsidRPr="000E52A2">
              <w:rPr>
                <w:sz w:val="22"/>
                <w:szCs w:val="22"/>
                <w:lang w:val="lt-LT"/>
              </w:rPr>
              <w:t xml:space="preserve"> M., Žmogaus sauga. Mokymo priemonės ir patarimai mokytojams dirbantiems 5-8 kl. Vilnius, Šviesa. 2916.</w:t>
            </w:r>
          </w:p>
          <w:p w14:paraId="720F497E" w14:textId="77777777" w:rsidR="00824AE1" w:rsidRPr="000E52A2" w:rsidRDefault="00824AE1" w:rsidP="00D52D1A">
            <w:pPr>
              <w:rPr>
                <w:color w:val="000000" w:themeColor="text1"/>
                <w:sz w:val="22"/>
                <w:szCs w:val="22"/>
                <w:lang w:val="lt-LT"/>
              </w:rPr>
            </w:pPr>
          </w:p>
          <w:p w14:paraId="4F835897" w14:textId="77777777" w:rsidR="00824AE1" w:rsidRPr="000E52A2" w:rsidRDefault="00824AE1" w:rsidP="00D52D1A">
            <w:pPr>
              <w:rPr>
                <w:color w:val="000000" w:themeColor="text1"/>
                <w:sz w:val="22"/>
                <w:szCs w:val="22"/>
                <w:lang w:val="lt-LT"/>
              </w:rPr>
            </w:pPr>
            <w:r w:rsidRPr="000E52A2">
              <w:rPr>
                <w:color w:val="000000" w:themeColor="text1"/>
                <w:sz w:val="22"/>
                <w:szCs w:val="22"/>
                <w:lang w:val="lt-LT"/>
              </w:rPr>
              <w:t xml:space="preserve">Adomaitis I., </w:t>
            </w:r>
            <w:proofErr w:type="spellStart"/>
            <w:r w:rsidRPr="000E52A2">
              <w:rPr>
                <w:color w:val="000000" w:themeColor="text1"/>
                <w:sz w:val="22"/>
                <w:szCs w:val="22"/>
                <w:lang w:val="lt-LT"/>
              </w:rPr>
              <w:t>Purlienė</w:t>
            </w:r>
            <w:proofErr w:type="spellEnd"/>
            <w:r w:rsidRPr="000E52A2">
              <w:rPr>
                <w:color w:val="000000" w:themeColor="text1"/>
                <w:sz w:val="22"/>
                <w:szCs w:val="22"/>
                <w:lang w:val="lt-LT"/>
              </w:rPr>
              <w:t xml:space="preserve"> M., Žmogaus sauga. Veiklos sąs. 5-6 kl.. Vilnius, </w:t>
            </w:r>
            <w:r w:rsidRPr="000E52A2">
              <w:rPr>
                <w:color w:val="000000" w:themeColor="text1"/>
                <w:sz w:val="22"/>
                <w:szCs w:val="22"/>
                <w:lang w:val="lt-LT"/>
              </w:rPr>
              <w:lastRenderedPageBreak/>
              <w:t>Šviesa. 2016.</w:t>
            </w:r>
          </w:p>
        </w:tc>
      </w:tr>
      <w:tr w:rsidR="00824AE1" w:rsidRPr="000E52A2" w14:paraId="67762D18" w14:textId="77777777" w:rsidTr="00486F20">
        <w:trPr>
          <w:trHeight w:val="1401"/>
        </w:trPr>
        <w:tc>
          <w:tcPr>
            <w:tcW w:w="2836" w:type="dxa"/>
            <w:vMerge w:val="restart"/>
            <w:shd w:val="clear" w:color="auto" w:fill="auto"/>
          </w:tcPr>
          <w:p w14:paraId="48C06E07" w14:textId="77777777" w:rsidR="00824AE1" w:rsidRPr="000E52A2" w:rsidRDefault="00824AE1" w:rsidP="00D52D1A">
            <w:pPr>
              <w:rPr>
                <w:color w:val="000000" w:themeColor="text1"/>
                <w:sz w:val="22"/>
                <w:szCs w:val="22"/>
                <w:lang w:val="lt-LT"/>
              </w:rPr>
            </w:pPr>
            <w:r w:rsidRPr="000E52A2">
              <w:rPr>
                <w:color w:val="000000" w:themeColor="text1"/>
                <w:sz w:val="22"/>
                <w:szCs w:val="22"/>
                <w:lang w:val="lt-LT"/>
              </w:rPr>
              <w:lastRenderedPageBreak/>
              <w:t>30.4.5. Mokosi atpažinti provokacijas ir paaiškinti, kaip joms atsispirti, įvertinti ir pagrįsti savo sprendimą. Analizuoja abipusio sutikimo santykiuose principų laikymosi svarbą ir kaip jie padeda išvengti netinkamo sprendimo pasekmių.</w:t>
            </w:r>
          </w:p>
        </w:tc>
        <w:tc>
          <w:tcPr>
            <w:tcW w:w="1133" w:type="dxa"/>
            <w:vMerge/>
            <w:shd w:val="clear" w:color="auto" w:fill="auto"/>
          </w:tcPr>
          <w:p w14:paraId="1949D198" w14:textId="77777777" w:rsidR="00824AE1" w:rsidRPr="000E52A2" w:rsidRDefault="00824AE1" w:rsidP="00D52D1A">
            <w:pPr>
              <w:rPr>
                <w:color w:val="000000" w:themeColor="text1"/>
                <w:sz w:val="22"/>
                <w:szCs w:val="22"/>
                <w:lang w:val="lt-LT"/>
              </w:rPr>
            </w:pPr>
          </w:p>
        </w:tc>
        <w:tc>
          <w:tcPr>
            <w:tcW w:w="4536" w:type="dxa"/>
            <w:vMerge/>
          </w:tcPr>
          <w:p w14:paraId="3FFA7FE6" w14:textId="77777777" w:rsidR="00824AE1" w:rsidRPr="000E52A2" w:rsidRDefault="00824AE1" w:rsidP="00D52D1A">
            <w:pPr>
              <w:rPr>
                <w:color w:val="000000" w:themeColor="text1"/>
                <w:sz w:val="22"/>
                <w:szCs w:val="22"/>
                <w:lang w:val="lt-LT"/>
              </w:rPr>
            </w:pPr>
          </w:p>
        </w:tc>
        <w:tc>
          <w:tcPr>
            <w:tcW w:w="2836" w:type="dxa"/>
            <w:shd w:val="clear" w:color="auto" w:fill="auto"/>
          </w:tcPr>
          <w:p w14:paraId="08095F91" w14:textId="77777777" w:rsidR="00824AE1" w:rsidRPr="000E52A2" w:rsidRDefault="00824AE1" w:rsidP="00D52D1A">
            <w:pPr>
              <w:rPr>
                <w:color w:val="000000" w:themeColor="text1"/>
                <w:sz w:val="22"/>
                <w:szCs w:val="22"/>
                <w:lang w:val="lt-LT"/>
              </w:rPr>
            </w:pPr>
            <w:r w:rsidRPr="000E52A2">
              <w:rPr>
                <w:color w:val="000000" w:themeColor="text1"/>
                <w:sz w:val="22"/>
                <w:szCs w:val="22"/>
                <w:lang w:val="lt-LT"/>
              </w:rPr>
              <w:t>Paauglystė ir lytiniai santykiai: vedlys atviriems pokalbiams. 8-12 klasės</w:t>
            </w:r>
          </w:p>
          <w:p w14:paraId="6AA3FC50" w14:textId="77777777" w:rsidR="00824AE1" w:rsidRPr="000E52A2" w:rsidRDefault="00824AE1" w:rsidP="00D52D1A">
            <w:pPr>
              <w:rPr>
                <w:color w:val="000000" w:themeColor="text1"/>
                <w:sz w:val="22"/>
                <w:szCs w:val="22"/>
                <w:lang w:val="lt-LT"/>
              </w:rPr>
            </w:pPr>
            <w:r w:rsidRPr="000E52A2">
              <w:rPr>
                <w:color w:val="000000" w:themeColor="text1"/>
                <w:sz w:val="22"/>
                <w:szCs w:val="22"/>
                <w:lang w:val="lt-LT"/>
              </w:rPr>
              <w:t>VšĮ „Įvairovės ir edukacijos namai“.</w:t>
            </w:r>
          </w:p>
          <w:p w14:paraId="30138392" w14:textId="77777777" w:rsidR="00824AE1" w:rsidRPr="000E52A2" w:rsidRDefault="00F06FDB" w:rsidP="00D52D1A">
            <w:pPr>
              <w:rPr>
                <w:color w:val="000000" w:themeColor="text1"/>
                <w:sz w:val="22"/>
                <w:szCs w:val="22"/>
                <w:lang w:val="lt-LT"/>
              </w:rPr>
            </w:pPr>
            <w:hyperlink r:id="rId180">
              <w:r w:rsidR="00824AE1" w:rsidRPr="000E52A2">
                <w:rPr>
                  <w:color w:val="000000" w:themeColor="text1"/>
                  <w:sz w:val="22"/>
                  <w:szCs w:val="22"/>
                  <w:lang w:val="lt-LT"/>
                </w:rPr>
                <w:t>https://www.ivairovesnamai.lt/_files/ugd/07e0f2_24322d55367c4f79add7a28ef23f1b32.pdf</w:t>
              </w:r>
            </w:hyperlink>
          </w:p>
        </w:tc>
        <w:tc>
          <w:tcPr>
            <w:tcW w:w="2693" w:type="dxa"/>
            <w:shd w:val="clear" w:color="auto" w:fill="auto"/>
          </w:tcPr>
          <w:p w14:paraId="77AB5133" w14:textId="77777777" w:rsidR="00824AE1" w:rsidRPr="000E52A2" w:rsidRDefault="00824AE1" w:rsidP="00D52D1A">
            <w:pPr>
              <w:rPr>
                <w:color w:val="000000" w:themeColor="text1"/>
                <w:sz w:val="22"/>
                <w:szCs w:val="22"/>
                <w:lang w:val="lt-LT"/>
              </w:rPr>
            </w:pPr>
            <w:r w:rsidRPr="000E52A2">
              <w:rPr>
                <w:color w:val="000000" w:themeColor="text1"/>
                <w:sz w:val="22"/>
                <w:szCs w:val="22"/>
                <w:lang w:val="lt-LT"/>
              </w:rPr>
              <w:t>Svetainė, skirta smurto artimoje aplinkoje atpažinimui.</w:t>
            </w:r>
          </w:p>
          <w:p w14:paraId="02571794" w14:textId="77777777" w:rsidR="00824AE1" w:rsidRPr="000E52A2" w:rsidRDefault="00824AE1" w:rsidP="00D52D1A">
            <w:pPr>
              <w:rPr>
                <w:color w:val="000000" w:themeColor="text1"/>
                <w:sz w:val="22"/>
                <w:szCs w:val="22"/>
                <w:lang w:val="lt-LT"/>
              </w:rPr>
            </w:pPr>
            <w:r w:rsidRPr="000E52A2">
              <w:rPr>
                <w:color w:val="000000" w:themeColor="text1"/>
                <w:sz w:val="22"/>
                <w:szCs w:val="22"/>
                <w:lang w:val="lt-LT"/>
              </w:rPr>
              <w:t>Lygių galimybių kontrolieriaus tarnyba</w:t>
            </w:r>
          </w:p>
          <w:p w14:paraId="62303A97" w14:textId="77777777" w:rsidR="00824AE1" w:rsidRPr="000E52A2" w:rsidRDefault="00F06FDB" w:rsidP="00D52D1A">
            <w:pPr>
              <w:rPr>
                <w:color w:val="000000" w:themeColor="text1"/>
                <w:sz w:val="22"/>
                <w:szCs w:val="22"/>
                <w:lang w:val="lt-LT"/>
              </w:rPr>
            </w:pPr>
            <w:hyperlink r:id="rId181">
              <w:r w:rsidR="00824AE1" w:rsidRPr="000E52A2">
                <w:rPr>
                  <w:color w:val="000000" w:themeColor="text1"/>
                  <w:sz w:val="22"/>
                  <w:szCs w:val="22"/>
                  <w:lang w:val="lt-LT"/>
                </w:rPr>
                <w:t>https://www.visureikalas.lt/naujienos/mokykloms/</w:t>
              </w:r>
            </w:hyperlink>
          </w:p>
          <w:p w14:paraId="6F44AB0A" w14:textId="77777777" w:rsidR="00824AE1" w:rsidRPr="000E52A2" w:rsidRDefault="00824AE1" w:rsidP="00D52D1A">
            <w:pPr>
              <w:rPr>
                <w:color w:val="000000" w:themeColor="text1"/>
                <w:sz w:val="22"/>
                <w:szCs w:val="22"/>
                <w:lang w:val="lt-LT"/>
              </w:rPr>
            </w:pPr>
          </w:p>
          <w:p w14:paraId="38629CF6" w14:textId="77777777" w:rsidR="00824AE1" w:rsidRPr="000E52A2" w:rsidRDefault="00824AE1" w:rsidP="00D52D1A">
            <w:pPr>
              <w:rPr>
                <w:color w:val="000000" w:themeColor="text1"/>
                <w:sz w:val="22"/>
                <w:szCs w:val="22"/>
                <w:lang w:val="lt-LT"/>
              </w:rPr>
            </w:pPr>
          </w:p>
        </w:tc>
        <w:tc>
          <w:tcPr>
            <w:tcW w:w="1276" w:type="dxa"/>
          </w:tcPr>
          <w:p w14:paraId="3A2C6CCC" w14:textId="77777777" w:rsidR="00824AE1" w:rsidRPr="000E52A2" w:rsidRDefault="00824AE1" w:rsidP="00D52D1A">
            <w:pPr>
              <w:rPr>
                <w:color w:val="000000" w:themeColor="text1"/>
                <w:sz w:val="22"/>
                <w:szCs w:val="22"/>
                <w:lang w:val="lt-LT"/>
              </w:rPr>
            </w:pPr>
            <w:r w:rsidRPr="000E52A2">
              <w:rPr>
                <w:color w:val="000000" w:themeColor="text1"/>
                <w:sz w:val="22"/>
                <w:szCs w:val="22"/>
                <w:lang w:val="lt-LT"/>
              </w:rPr>
              <w:t xml:space="preserve">Skaitmeninė edukacinė programa ankstyvajai smurto lyties pagrindu prevencijai. Programa sudaryta iš 5 modulių. Programoje pateiktos veiklos gali būti naudojamos tiek formalaus, tiek neformalaus ugdymo metu. Programos praktinės užduotys skirtos jas atlikti kontaktiniu būdu. Tačiau pateikiama patarimų nuotolinių </w:t>
            </w:r>
            <w:r w:rsidRPr="000E52A2">
              <w:rPr>
                <w:color w:val="000000" w:themeColor="text1"/>
                <w:sz w:val="22"/>
                <w:szCs w:val="22"/>
                <w:lang w:val="lt-LT"/>
              </w:rPr>
              <w:lastRenderedPageBreak/>
              <w:t>mokymų vedimui. </w:t>
            </w:r>
          </w:p>
          <w:p w14:paraId="5556A95F" w14:textId="77777777" w:rsidR="00824AE1" w:rsidRPr="000E52A2" w:rsidRDefault="00824AE1" w:rsidP="00D52D1A">
            <w:pPr>
              <w:rPr>
                <w:color w:val="000000" w:themeColor="text1"/>
                <w:sz w:val="22"/>
                <w:szCs w:val="22"/>
                <w:lang w:val="lt-LT"/>
              </w:rPr>
            </w:pPr>
            <w:r w:rsidRPr="000E52A2">
              <w:rPr>
                <w:color w:val="000000" w:themeColor="text1"/>
                <w:sz w:val="22"/>
                <w:szCs w:val="22"/>
                <w:lang w:val="lt-LT"/>
              </w:rPr>
              <w:t>LR Socialinės apsaugos ir darbo ministerija </w:t>
            </w:r>
          </w:p>
          <w:p w14:paraId="78AC847D" w14:textId="77777777" w:rsidR="00824AE1" w:rsidRPr="000E52A2" w:rsidRDefault="00F06FDB" w:rsidP="00D52D1A">
            <w:pPr>
              <w:rPr>
                <w:color w:val="000000" w:themeColor="text1"/>
                <w:sz w:val="22"/>
                <w:szCs w:val="22"/>
                <w:lang w:val="lt-LT"/>
              </w:rPr>
            </w:pPr>
            <w:hyperlink r:id="rId182">
              <w:r w:rsidR="00824AE1" w:rsidRPr="000E52A2">
                <w:rPr>
                  <w:color w:val="000000" w:themeColor="text1"/>
                  <w:sz w:val="22"/>
                  <w:szCs w:val="22"/>
                  <w:lang w:val="lt-LT"/>
                </w:rPr>
                <w:t>Moduliai – 9 pamoka</w:t>
              </w:r>
            </w:hyperlink>
          </w:p>
          <w:p w14:paraId="0D63AD98" w14:textId="77777777" w:rsidR="00824AE1" w:rsidRPr="000E52A2" w:rsidRDefault="00824AE1" w:rsidP="00D52D1A">
            <w:pPr>
              <w:rPr>
                <w:color w:val="000000" w:themeColor="text1"/>
                <w:sz w:val="22"/>
                <w:szCs w:val="22"/>
                <w:lang w:val="lt-LT"/>
              </w:rPr>
            </w:pPr>
          </w:p>
          <w:p w14:paraId="44074F33" w14:textId="77777777" w:rsidR="00824AE1" w:rsidRPr="000E52A2" w:rsidRDefault="00824AE1" w:rsidP="00D52D1A">
            <w:pPr>
              <w:rPr>
                <w:color w:val="000000" w:themeColor="text1"/>
                <w:sz w:val="22"/>
                <w:szCs w:val="22"/>
                <w:lang w:val="lt-LT"/>
              </w:rPr>
            </w:pPr>
            <w:r w:rsidRPr="000E52A2">
              <w:rPr>
                <w:color w:val="000000" w:themeColor="text1"/>
                <w:sz w:val="22"/>
                <w:szCs w:val="22"/>
                <w:lang w:val="lt-LT"/>
              </w:rPr>
              <w:t>Socialinio ir emocinio ugdymo programos</w:t>
            </w:r>
          </w:p>
        </w:tc>
      </w:tr>
      <w:tr w:rsidR="00824AE1" w:rsidRPr="000E52A2" w14:paraId="3B3A61C7" w14:textId="77777777" w:rsidTr="00486F20">
        <w:trPr>
          <w:trHeight w:val="2816"/>
        </w:trPr>
        <w:tc>
          <w:tcPr>
            <w:tcW w:w="2836" w:type="dxa"/>
            <w:vMerge/>
            <w:shd w:val="clear" w:color="auto" w:fill="auto"/>
          </w:tcPr>
          <w:p w14:paraId="3BACDC31" w14:textId="77777777" w:rsidR="00824AE1" w:rsidRPr="000E52A2" w:rsidRDefault="00824AE1" w:rsidP="00D52D1A">
            <w:pPr>
              <w:rPr>
                <w:color w:val="000000" w:themeColor="text1"/>
                <w:sz w:val="22"/>
                <w:szCs w:val="22"/>
                <w:lang w:val="lt-LT"/>
              </w:rPr>
            </w:pPr>
          </w:p>
        </w:tc>
        <w:tc>
          <w:tcPr>
            <w:tcW w:w="1133" w:type="dxa"/>
            <w:vMerge/>
            <w:shd w:val="clear" w:color="auto" w:fill="auto"/>
          </w:tcPr>
          <w:p w14:paraId="718821E8" w14:textId="77777777" w:rsidR="00824AE1" w:rsidRPr="000E52A2" w:rsidRDefault="00824AE1" w:rsidP="00D52D1A">
            <w:pPr>
              <w:rPr>
                <w:color w:val="000000" w:themeColor="text1"/>
                <w:sz w:val="22"/>
                <w:szCs w:val="22"/>
                <w:lang w:val="lt-LT"/>
              </w:rPr>
            </w:pPr>
          </w:p>
        </w:tc>
        <w:tc>
          <w:tcPr>
            <w:tcW w:w="4536" w:type="dxa"/>
            <w:vMerge/>
          </w:tcPr>
          <w:p w14:paraId="0E89C6E2" w14:textId="77777777" w:rsidR="00824AE1" w:rsidRPr="000E52A2" w:rsidRDefault="00824AE1" w:rsidP="00D52D1A">
            <w:pPr>
              <w:rPr>
                <w:color w:val="000000" w:themeColor="text1"/>
                <w:sz w:val="22"/>
                <w:szCs w:val="22"/>
                <w:lang w:val="lt-LT"/>
              </w:rPr>
            </w:pPr>
          </w:p>
        </w:tc>
        <w:tc>
          <w:tcPr>
            <w:tcW w:w="2836" w:type="dxa"/>
            <w:shd w:val="clear" w:color="auto" w:fill="auto"/>
          </w:tcPr>
          <w:p w14:paraId="569F7A7B" w14:textId="77777777" w:rsidR="00824AE1" w:rsidRPr="000E52A2" w:rsidRDefault="00824AE1" w:rsidP="00D52D1A">
            <w:pPr>
              <w:rPr>
                <w:color w:val="000000" w:themeColor="text1"/>
                <w:sz w:val="22"/>
                <w:szCs w:val="22"/>
                <w:lang w:val="lt-LT"/>
              </w:rPr>
            </w:pPr>
            <w:r w:rsidRPr="000E52A2">
              <w:rPr>
                <w:color w:val="000000" w:themeColor="text1"/>
                <w:sz w:val="22"/>
                <w:szCs w:val="22"/>
                <w:lang w:val="lt-LT"/>
              </w:rPr>
              <w:t xml:space="preserve">Vaikų ir paauglių ginekologijos profesionalės, profesorės Žanos Bumbulienės vadovaujamos gydytojų akušerių ginekologių ir medicinos psichologės komandos parengta knyga, skirta įvairiapusiškai, suprantamai ir atsižvelgiant į skirtingus raidos etapus aptarti mergaičių paauglystės laikotarpį (10-19 metų amžiaus tarpsnį). Knygoje, be kitų aktualių temų, yra nagrinėjami ir su reprodukcine bei lytine sveikata, emocine bei psichologine savijauta susiję klausimai, liečiantys tiek kiekvieną individą, tiek jo </w:t>
            </w:r>
            <w:r w:rsidRPr="000E52A2">
              <w:rPr>
                <w:color w:val="000000" w:themeColor="text1"/>
                <w:sz w:val="22"/>
                <w:szCs w:val="22"/>
                <w:lang w:val="lt-LT"/>
              </w:rPr>
              <w:lastRenderedPageBreak/>
              <w:t xml:space="preserve">sąveiką su kitais asmenimis. Knygos nuoroda: </w:t>
            </w:r>
          </w:p>
          <w:p w14:paraId="62F7DB83" w14:textId="504208C9" w:rsidR="00824AE1" w:rsidRPr="000E52A2" w:rsidRDefault="00824AE1" w:rsidP="00D52D1A">
            <w:pPr>
              <w:rPr>
                <w:color w:val="000000" w:themeColor="text1"/>
                <w:sz w:val="22"/>
                <w:szCs w:val="22"/>
                <w:lang w:val="lt-LT"/>
              </w:rPr>
            </w:pPr>
            <w:r w:rsidRPr="000E52A2">
              <w:rPr>
                <w:color w:val="000000" w:themeColor="text1"/>
                <w:sz w:val="22"/>
                <w:szCs w:val="22"/>
                <w:lang w:val="lt-LT"/>
              </w:rPr>
              <w:t xml:space="preserve">Andrijauskienė, L., </w:t>
            </w:r>
            <w:proofErr w:type="spellStart"/>
            <w:r w:rsidRPr="000E52A2">
              <w:rPr>
                <w:color w:val="000000" w:themeColor="text1"/>
                <w:sz w:val="22"/>
                <w:szCs w:val="22"/>
                <w:lang w:val="lt-LT"/>
              </w:rPr>
              <w:t>Baušytė</w:t>
            </w:r>
            <w:proofErr w:type="spellEnd"/>
            <w:r w:rsidRPr="000E52A2">
              <w:rPr>
                <w:color w:val="000000" w:themeColor="text1"/>
                <w:sz w:val="22"/>
                <w:szCs w:val="22"/>
                <w:lang w:val="lt-LT"/>
              </w:rPr>
              <w:t xml:space="preserve">, R.,  Breivienė, R., </w:t>
            </w:r>
            <w:proofErr w:type="spellStart"/>
            <w:r w:rsidRPr="000E52A2">
              <w:rPr>
                <w:color w:val="000000" w:themeColor="text1"/>
                <w:sz w:val="22"/>
                <w:szCs w:val="22"/>
                <w:lang w:val="lt-LT"/>
              </w:rPr>
              <w:t>Brimienė</w:t>
            </w:r>
            <w:proofErr w:type="spellEnd"/>
            <w:r w:rsidRPr="000E52A2">
              <w:rPr>
                <w:color w:val="000000" w:themeColor="text1"/>
                <w:sz w:val="22"/>
                <w:szCs w:val="22"/>
                <w:lang w:val="lt-LT"/>
              </w:rPr>
              <w:t xml:space="preserve">, I., Bumbulienė, Ž., </w:t>
            </w:r>
            <w:proofErr w:type="spellStart"/>
            <w:r w:rsidRPr="000E52A2">
              <w:rPr>
                <w:color w:val="000000" w:themeColor="text1"/>
                <w:sz w:val="22"/>
                <w:szCs w:val="22"/>
                <w:lang w:val="lt-LT"/>
              </w:rPr>
              <w:t>Klimašenko</w:t>
            </w:r>
            <w:proofErr w:type="spellEnd"/>
            <w:r w:rsidRPr="000E52A2">
              <w:rPr>
                <w:color w:val="000000" w:themeColor="text1"/>
                <w:sz w:val="22"/>
                <w:szCs w:val="22"/>
                <w:lang w:val="lt-LT"/>
              </w:rPr>
              <w:t xml:space="preserve">, J., </w:t>
            </w:r>
            <w:proofErr w:type="spellStart"/>
            <w:r w:rsidRPr="000E52A2">
              <w:rPr>
                <w:color w:val="000000" w:themeColor="text1"/>
                <w:sz w:val="22"/>
                <w:szCs w:val="22"/>
                <w:lang w:val="lt-LT"/>
              </w:rPr>
              <w:t>Sabaitytė</w:t>
            </w:r>
            <w:proofErr w:type="spellEnd"/>
            <w:r w:rsidRPr="000E52A2">
              <w:rPr>
                <w:color w:val="000000" w:themeColor="text1"/>
                <w:sz w:val="22"/>
                <w:szCs w:val="22"/>
                <w:lang w:val="lt-LT"/>
              </w:rPr>
              <w:t xml:space="preserve">, E., Vaigauskaitė-Mažeikienė, B., </w:t>
            </w:r>
            <w:proofErr w:type="spellStart"/>
            <w:r w:rsidRPr="000E52A2">
              <w:rPr>
                <w:color w:val="000000" w:themeColor="text1"/>
                <w:sz w:val="22"/>
                <w:szCs w:val="22"/>
                <w:lang w:val="lt-LT"/>
              </w:rPr>
              <w:t>Žilovič</w:t>
            </w:r>
            <w:proofErr w:type="spellEnd"/>
            <w:r w:rsidRPr="000E52A2">
              <w:rPr>
                <w:color w:val="000000" w:themeColor="text1"/>
                <w:sz w:val="22"/>
                <w:szCs w:val="22"/>
                <w:lang w:val="lt-LT"/>
              </w:rPr>
              <w:t>, D., (2023). Trikampiai ir apskritimai: mano moteriškumo pradžia. Vilnius: VU leidykla.</w:t>
            </w:r>
          </w:p>
        </w:tc>
        <w:tc>
          <w:tcPr>
            <w:tcW w:w="2693" w:type="dxa"/>
            <w:shd w:val="clear" w:color="auto" w:fill="auto"/>
          </w:tcPr>
          <w:p w14:paraId="59AD0BB4" w14:textId="77777777" w:rsidR="00824AE1" w:rsidRPr="000E52A2" w:rsidRDefault="00824AE1" w:rsidP="00D52D1A">
            <w:pPr>
              <w:rPr>
                <w:color w:val="000000" w:themeColor="text1"/>
                <w:sz w:val="22"/>
                <w:szCs w:val="22"/>
                <w:lang w:val="lt-LT"/>
              </w:rPr>
            </w:pPr>
            <w:r w:rsidRPr="000E52A2">
              <w:rPr>
                <w:color w:val="000000" w:themeColor="text1"/>
                <w:sz w:val="22"/>
                <w:szCs w:val="22"/>
                <w:lang w:val="lt-LT"/>
              </w:rPr>
              <w:lastRenderedPageBreak/>
              <w:t>Čekijoje atlikto tyrimo apie seksualinio pobūdžio situacijas internete pagrindu sukurto filmo, skirto suaugusiems ir edukacinės filmo versijos jaunuoliams nuo 13 metų, pristatymas. </w:t>
            </w:r>
          </w:p>
          <w:p w14:paraId="5EA6CD6F" w14:textId="77777777" w:rsidR="00824AE1" w:rsidRPr="000E52A2" w:rsidRDefault="00824AE1" w:rsidP="00D52D1A">
            <w:pPr>
              <w:rPr>
                <w:color w:val="000000" w:themeColor="text1"/>
                <w:sz w:val="22"/>
                <w:szCs w:val="22"/>
                <w:lang w:val="lt-LT"/>
              </w:rPr>
            </w:pPr>
            <w:r w:rsidRPr="000E52A2">
              <w:rPr>
                <w:color w:val="000000" w:themeColor="text1"/>
                <w:sz w:val="22"/>
                <w:szCs w:val="22"/>
                <w:lang w:val="lt-LT"/>
              </w:rPr>
              <w:t>Nepatogus kinas.</w:t>
            </w:r>
          </w:p>
          <w:p w14:paraId="4023FB62" w14:textId="77777777" w:rsidR="00824AE1" w:rsidRPr="000E52A2" w:rsidRDefault="00F06FDB" w:rsidP="00D52D1A">
            <w:pPr>
              <w:rPr>
                <w:color w:val="000000" w:themeColor="text1"/>
                <w:sz w:val="22"/>
                <w:szCs w:val="22"/>
                <w:lang w:val="lt-LT"/>
              </w:rPr>
            </w:pPr>
            <w:hyperlink r:id="rId183">
              <w:r w:rsidR="00824AE1" w:rsidRPr="000E52A2">
                <w:rPr>
                  <w:color w:val="000000" w:themeColor="text1"/>
                  <w:sz w:val="22"/>
                  <w:szCs w:val="22"/>
                  <w:lang w:val="lt-LT"/>
                </w:rPr>
                <w:t>(2) SUGAUTI TINKLE | filmo anonsas - YouTube</w:t>
              </w:r>
            </w:hyperlink>
            <w:r w:rsidR="00824AE1" w:rsidRPr="000E52A2">
              <w:rPr>
                <w:rFonts w:eastAsia="Calibri"/>
                <w:color w:val="000000" w:themeColor="text1"/>
                <w:sz w:val="22"/>
                <w:szCs w:val="22"/>
                <w:lang w:val="lt-LT"/>
              </w:rPr>
              <w:t> </w:t>
            </w:r>
          </w:p>
        </w:tc>
        <w:tc>
          <w:tcPr>
            <w:tcW w:w="1276" w:type="dxa"/>
          </w:tcPr>
          <w:p w14:paraId="3F6FB332" w14:textId="77777777" w:rsidR="00824AE1" w:rsidRPr="000E52A2" w:rsidRDefault="00824AE1" w:rsidP="00D52D1A">
            <w:pPr>
              <w:rPr>
                <w:color w:val="000000" w:themeColor="text1"/>
                <w:sz w:val="22"/>
                <w:szCs w:val="22"/>
                <w:lang w:val="lt-LT"/>
              </w:rPr>
            </w:pPr>
          </w:p>
        </w:tc>
      </w:tr>
      <w:tr w:rsidR="00824AE1" w:rsidRPr="000E52A2" w14:paraId="11AADAA7" w14:textId="77777777" w:rsidTr="00486F20">
        <w:trPr>
          <w:trHeight w:val="2613"/>
        </w:trPr>
        <w:tc>
          <w:tcPr>
            <w:tcW w:w="2836" w:type="dxa"/>
            <w:vMerge/>
            <w:shd w:val="clear" w:color="auto" w:fill="auto"/>
          </w:tcPr>
          <w:p w14:paraId="49C5D640" w14:textId="77777777" w:rsidR="00824AE1" w:rsidRPr="000E52A2" w:rsidRDefault="00824AE1" w:rsidP="00D52D1A">
            <w:pPr>
              <w:rPr>
                <w:color w:val="000000" w:themeColor="text1"/>
                <w:sz w:val="22"/>
                <w:szCs w:val="22"/>
                <w:lang w:val="lt-LT"/>
              </w:rPr>
            </w:pPr>
          </w:p>
        </w:tc>
        <w:tc>
          <w:tcPr>
            <w:tcW w:w="1133" w:type="dxa"/>
            <w:vMerge/>
            <w:shd w:val="clear" w:color="auto" w:fill="auto"/>
          </w:tcPr>
          <w:p w14:paraId="45B92F9D" w14:textId="77777777" w:rsidR="00824AE1" w:rsidRPr="000E52A2" w:rsidRDefault="00824AE1" w:rsidP="00D52D1A">
            <w:pPr>
              <w:rPr>
                <w:color w:val="000000" w:themeColor="text1"/>
                <w:sz w:val="22"/>
                <w:szCs w:val="22"/>
                <w:lang w:val="lt-LT"/>
              </w:rPr>
            </w:pPr>
          </w:p>
        </w:tc>
        <w:tc>
          <w:tcPr>
            <w:tcW w:w="4536" w:type="dxa"/>
            <w:vMerge/>
          </w:tcPr>
          <w:p w14:paraId="6C64761F" w14:textId="77777777" w:rsidR="00824AE1" w:rsidRPr="000E52A2" w:rsidRDefault="00824AE1" w:rsidP="00D52D1A">
            <w:pPr>
              <w:rPr>
                <w:color w:val="000000" w:themeColor="text1"/>
                <w:sz w:val="22"/>
                <w:szCs w:val="22"/>
                <w:lang w:val="lt-LT"/>
              </w:rPr>
            </w:pPr>
          </w:p>
        </w:tc>
        <w:tc>
          <w:tcPr>
            <w:tcW w:w="2836" w:type="dxa"/>
            <w:shd w:val="clear" w:color="auto" w:fill="auto"/>
          </w:tcPr>
          <w:p w14:paraId="6514662A" w14:textId="77777777" w:rsidR="00824AE1" w:rsidRPr="000E52A2" w:rsidRDefault="00824AE1" w:rsidP="00D52D1A">
            <w:pPr>
              <w:rPr>
                <w:color w:val="000000" w:themeColor="text1"/>
                <w:sz w:val="22"/>
                <w:szCs w:val="22"/>
                <w:lang w:val="lt-LT"/>
              </w:rPr>
            </w:pPr>
            <w:r w:rsidRPr="000E52A2">
              <w:rPr>
                <w:color w:val="000000" w:themeColor="text1"/>
                <w:sz w:val="22"/>
                <w:szCs w:val="22"/>
                <w:lang w:val="lt-LT"/>
              </w:rPr>
              <w:t>Modulio tikslas – didinti 5-8 klasių moksleivių emocinį ir lytinį raštingumą, kuris užtikrina seksualinės ir reprodukcinės bei psichinės sveikatos puoselėjimo gebėjimus.  </w:t>
            </w:r>
          </w:p>
          <w:p w14:paraId="5AA05078" w14:textId="77777777" w:rsidR="00824AE1" w:rsidRPr="000E52A2" w:rsidRDefault="00824AE1" w:rsidP="00D52D1A">
            <w:pPr>
              <w:rPr>
                <w:color w:val="000000" w:themeColor="text1"/>
                <w:sz w:val="22"/>
                <w:szCs w:val="22"/>
                <w:lang w:val="lt-LT"/>
              </w:rPr>
            </w:pPr>
            <w:r w:rsidRPr="000E52A2">
              <w:rPr>
                <w:color w:val="000000" w:themeColor="text1"/>
                <w:sz w:val="22"/>
                <w:szCs w:val="22"/>
                <w:lang w:val="lt-LT"/>
              </w:rPr>
              <w:t>Metodinės gairės lytiškumo ugdymui 5-8 klasėse.</w:t>
            </w:r>
          </w:p>
          <w:p w14:paraId="533BE50F" w14:textId="77777777" w:rsidR="00824AE1" w:rsidRPr="000E52A2" w:rsidRDefault="00824AE1" w:rsidP="00D52D1A">
            <w:pPr>
              <w:rPr>
                <w:color w:val="000000" w:themeColor="text1"/>
                <w:sz w:val="22"/>
                <w:szCs w:val="22"/>
                <w:lang w:val="lt-LT"/>
              </w:rPr>
            </w:pPr>
            <w:r w:rsidRPr="000E52A2">
              <w:rPr>
                <w:color w:val="000000" w:themeColor="text1"/>
                <w:sz w:val="22"/>
                <w:szCs w:val="22"/>
                <w:lang w:val="lt-LT"/>
              </w:rPr>
              <w:t>VšĮ „Įvairovės ir edukacijos namai“.</w:t>
            </w:r>
          </w:p>
          <w:p w14:paraId="3BCF45A5" w14:textId="77777777" w:rsidR="00824AE1" w:rsidRPr="000E52A2" w:rsidRDefault="00F06FDB" w:rsidP="00D52D1A">
            <w:pPr>
              <w:rPr>
                <w:color w:val="000000" w:themeColor="text1"/>
                <w:sz w:val="22"/>
                <w:szCs w:val="22"/>
                <w:lang w:val="lt-LT"/>
              </w:rPr>
            </w:pPr>
            <w:hyperlink r:id="rId184">
              <w:r w:rsidR="00824AE1" w:rsidRPr="000E52A2">
                <w:rPr>
                  <w:color w:val="000000" w:themeColor="text1"/>
                  <w:sz w:val="22"/>
                  <w:szCs w:val="22"/>
                  <w:lang w:val="lt-LT"/>
                </w:rPr>
                <w:t>https://www.ivairovesnamai.lt/_files/ugd/8e1bf1_4538c11ea758473c88f6b852ad740dd7.pdf</w:t>
              </w:r>
            </w:hyperlink>
          </w:p>
        </w:tc>
        <w:tc>
          <w:tcPr>
            <w:tcW w:w="2693" w:type="dxa"/>
            <w:vMerge w:val="restart"/>
            <w:shd w:val="clear" w:color="auto" w:fill="auto"/>
          </w:tcPr>
          <w:p w14:paraId="19AF9293" w14:textId="77777777" w:rsidR="00824AE1" w:rsidRPr="000E52A2" w:rsidRDefault="00824AE1" w:rsidP="00D52D1A">
            <w:pPr>
              <w:rPr>
                <w:color w:val="000000" w:themeColor="text1"/>
                <w:sz w:val="22"/>
                <w:szCs w:val="22"/>
                <w:lang w:val="lt-LT"/>
              </w:rPr>
            </w:pPr>
            <w:r w:rsidRPr="000E52A2">
              <w:rPr>
                <w:color w:val="000000" w:themeColor="text1"/>
                <w:sz w:val="22"/>
                <w:szCs w:val="22"/>
                <w:lang w:val="lt-LT"/>
              </w:rPr>
              <w:t>Pranešimas apie seksualinį smurtą elektroninėje erdvėje, kuriame pateikiamos rekomendacijos. Parengta pagal projektą “#Dare2care: nesmurtinių santykių tarp merginų ir vaikinų ugdymas. </w:t>
            </w:r>
          </w:p>
          <w:p w14:paraId="7F96DDC0" w14:textId="77777777" w:rsidR="00824AE1" w:rsidRPr="000E52A2" w:rsidRDefault="00824AE1" w:rsidP="00D52D1A">
            <w:pPr>
              <w:rPr>
                <w:color w:val="000000" w:themeColor="text1"/>
                <w:sz w:val="22"/>
                <w:szCs w:val="22"/>
                <w:lang w:val="lt-LT"/>
              </w:rPr>
            </w:pPr>
            <w:r w:rsidRPr="000E52A2">
              <w:rPr>
                <w:color w:val="000000" w:themeColor="text1"/>
                <w:sz w:val="22"/>
                <w:szCs w:val="22"/>
                <w:lang w:val="lt-LT"/>
              </w:rPr>
              <w:t>Dingusių žmonių šeimų paramos centras.</w:t>
            </w:r>
          </w:p>
          <w:p w14:paraId="59C61279" w14:textId="77777777" w:rsidR="00824AE1" w:rsidRPr="000E52A2" w:rsidRDefault="00F06FDB" w:rsidP="00D52D1A">
            <w:pPr>
              <w:rPr>
                <w:color w:val="000000" w:themeColor="text1"/>
                <w:sz w:val="22"/>
                <w:szCs w:val="22"/>
                <w:lang w:val="lt-LT"/>
              </w:rPr>
            </w:pPr>
            <w:hyperlink r:id="rId185">
              <w:r w:rsidR="00824AE1" w:rsidRPr="000E52A2">
                <w:rPr>
                  <w:color w:val="000000" w:themeColor="text1"/>
                  <w:sz w:val="22"/>
                  <w:szCs w:val="22"/>
                  <w:lang w:val="lt-LT"/>
                </w:rPr>
                <w:t>Seksualinis smurtas elektroninėje erdvėje – Dingusių žmonių šeimų paramos centras (</w:t>
              </w:r>
              <w:proofErr w:type="spellStart"/>
              <w:r w:rsidR="00824AE1" w:rsidRPr="000E52A2">
                <w:rPr>
                  <w:color w:val="000000" w:themeColor="text1"/>
                  <w:sz w:val="22"/>
                  <w:szCs w:val="22"/>
                  <w:lang w:val="lt-LT"/>
                </w:rPr>
                <w:t>missing.lt</w:t>
              </w:r>
              <w:proofErr w:type="spellEnd"/>
              <w:r w:rsidR="00824AE1" w:rsidRPr="000E52A2">
                <w:rPr>
                  <w:color w:val="000000" w:themeColor="text1"/>
                  <w:sz w:val="22"/>
                  <w:szCs w:val="22"/>
                  <w:lang w:val="lt-LT"/>
                </w:rPr>
                <w:t>)</w:t>
              </w:r>
            </w:hyperlink>
            <w:r w:rsidR="00824AE1" w:rsidRPr="000E52A2">
              <w:rPr>
                <w:rFonts w:eastAsia="Calibri"/>
                <w:color w:val="000000" w:themeColor="text1"/>
                <w:sz w:val="22"/>
                <w:szCs w:val="22"/>
                <w:lang w:val="lt-LT"/>
              </w:rPr>
              <w:t> </w:t>
            </w:r>
          </w:p>
          <w:p w14:paraId="1EBF9263" w14:textId="77777777" w:rsidR="00824AE1" w:rsidRPr="000E52A2" w:rsidRDefault="00824AE1" w:rsidP="00D52D1A">
            <w:pPr>
              <w:pBdr>
                <w:top w:val="nil"/>
                <w:left w:val="nil"/>
                <w:bottom w:val="nil"/>
                <w:right w:val="nil"/>
                <w:between w:val="nil"/>
              </w:pBdr>
              <w:rPr>
                <w:rFonts w:eastAsia="Quattrocento Sans"/>
                <w:color w:val="000000" w:themeColor="text1"/>
                <w:sz w:val="22"/>
                <w:szCs w:val="22"/>
                <w:lang w:val="lt-LT"/>
              </w:rPr>
            </w:pPr>
          </w:p>
          <w:p w14:paraId="365F9F0E" w14:textId="77777777" w:rsidR="00824AE1" w:rsidRPr="000E52A2" w:rsidRDefault="00824AE1" w:rsidP="00D52D1A">
            <w:pPr>
              <w:rPr>
                <w:color w:val="000000" w:themeColor="text1"/>
                <w:sz w:val="22"/>
                <w:szCs w:val="22"/>
                <w:lang w:val="lt-LT"/>
              </w:rPr>
            </w:pPr>
          </w:p>
        </w:tc>
        <w:tc>
          <w:tcPr>
            <w:tcW w:w="1276" w:type="dxa"/>
          </w:tcPr>
          <w:p w14:paraId="0D65B3AE" w14:textId="77777777" w:rsidR="00824AE1" w:rsidRPr="000E52A2" w:rsidRDefault="00824AE1" w:rsidP="00D52D1A">
            <w:pPr>
              <w:rPr>
                <w:color w:val="000000" w:themeColor="text1"/>
                <w:sz w:val="22"/>
                <w:szCs w:val="22"/>
                <w:lang w:val="lt-LT"/>
              </w:rPr>
            </w:pPr>
          </w:p>
        </w:tc>
      </w:tr>
      <w:tr w:rsidR="00824AE1" w:rsidRPr="000E52A2" w14:paraId="3EC151BB" w14:textId="77777777" w:rsidTr="00486F20">
        <w:trPr>
          <w:trHeight w:val="562"/>
        </w:trPr>
        <w:tc>
          <w:tcPr>
            <w:tcW w:w="2836" w:type="dxa"/>
            <w:vMerge/>
            <w:shd w:val="clear" w:color="auto" w:fill="auto"/>
          </w:tcPr>
          <w:p w14:paraId="6292F43C" w14:textId="77777777" w:rsidR="00824AE1" w:rsidRPr="000E52A2" w:rsidRDefault="00824AE1" w:rsidP="00D52D1A">
            <w:pPr>
              <w:widowControl w:val="0"/>
              <w:pBdr>
                <w:top w:val="nil"/>
                <w:left w:val="nil"/>
                <w:bottom w:val="nil"/>
                <w:right w:val="nil"/>
                <w:between w:val="nil"/>
              </w:pBdr>
              <w:spacing w:line="276" w:lineRule="auto"/>
              <w:rPr>
                <w:color w:val="000000" w:themeColor="text1"/>
                <w:sz w:val="22"/>
                <w:szCs w:val="22"/>
                <w:lang w:val="lt-LT"/>
              </w:rPr>
            </w:pPr>
          </w:p>
        </w:tc>
        <w:tc>
          <w:tcPr>
            <w:tcW w:w="1133" w:type="dxa"/>
            <w:vMerge/>
            <w:shd w:val="clear" w:color="auto" w:fill="auto"/>
          </w:tcPr>
          <w:p w14:paraId="3AB08B26" w14:textId="77777777" w:rsidR="00824AE1" w:rsidRPr="000E52A2" w:rsidRDefault="00824AE1" w:rsidP="00D52D1A">
            <w:pPr>
              <w:widowControl w:val="0"/>
              <w:pBdr>
                <w:top w:val="nil"/>
                <w:left w:val="nil"/>
                <w:bottom w:val="nil"/>
                <w:right w:val="nil"/>
                <w:between w:val="nil"/>
              </w:pBdr>
              <w:spacing w:line="276" w:lineRule="auto"/>
              <w:rPr>
                <w:color w:val="000000" w:themeColor="text1"/>
                <w:sz w:val="22"/>
                <w:szCs w:val="22"/>
                <w:lang w:val="lt-LT"/>
              </w:rPr>
            </w:pPr>
          </w:p>
        </w:tc>
        <w:tc>
          <w:tcPr>
            <w:tcW w:w="4536" w:type="dxa"/>
            <w:vMerge/>
          </w:tcPr>
          <w:p w14:paraId="21D6F31E" w14:textId="77777777" w:rsidR="00824AE1" w:rsidRPr="000E52A2" w:rsidRDefault="00824AE1" w:rsidP="00D52D1A">
            <w:pPr>
              <w:rPr>
                <w:color w:val="000000" w:themeColor="text1"/>
                <w:sz w:val="22"/>
                <w:szCs w:val="22"/>
                <w:lang w:val="lt-LT"/>
              </w:rPr>
            </w:pPr>
          </w:p>
        </w:tc>
        <w:tc>
          <w:tcPr>
            <w:tcW w:w="2836" w:type="dxa"/>
            <w:shd w:val="clear" w:color="auto" w:fill="auto"/>
          </w:tcPr>
          <w:p w14:paraId="4E399639" w14:textId="77777777" w:rsidR="00824AE1" w:rsidRPr="000E52A2" w:rsidRDefault="00824AE1" w:rsidP="00D52D1A">
            <w:pPr>
              <w:rPr>
                <w:color w:val="000000" w:themeColor="text1"/>
                <w:sz w:val="22"/>
                <w:szCs w:val="22"/>
                <w:lang w:val="lt-LT"/>
              </w:rPr>
            </w:pPr>
            <w:r w:rsidRPr="000E52A2">
              <w:rPr>
                <w:color w:val="000000" w:themeColor="text1"/>
                <w:sz w:val="22"/>
                <w:szCs w:val="22"/>
                <w:lang w:val="lt-LT"/>
              </w:rPr>
              <w:t>Gidas suaugusiems, kaip atsakyti į (ne)patogius paauglių klausimus</w:t>
            </w:r>
          </w:p>
          <w:p w14:paraId="1244D7C2" w14:textId="77777777" w:rsidR="00824AE1" w:rsidRPr="000E52A2" w:rsidRDefault="00824AE1" w:rsidP="00D52D1A">
            <w:pPr>
              <w:rPr>
                <w:color w:val="000000" w:themeColor="text1"/>
                <w:sz w:val="22"/>
                <w:szCs w:val="22"/>
                <w:lang w:val="lt-LT"/>
              </w:rPr>
            </w:pPr>
            <w:r w:rsidRPr="000E52A2">
              <w:rPr>
                <w:color w:val="000000" w:themeColor="text1"/>
                <w:sz w:val="22"/>
                <w:szCs w:val="22"/>
                <w:lang w:val="lt-LT"/>
              </w:rPr>
              <w:t>VšĮ „Įvairovės ir edukacijos namai“.</w:t>
            </w:r>
          </w:p>
          <w:p w14:paraId="7615F927" w14:textId="77777777" w:rsidR="00824AE1" w:rsidRPr="000E52A2" w:rsidRDefault="00F06FDB" w:rsidP="00D52D1A">
            <w:pPr>
              <w:rPr>
                <w:color w:val="000000" w:themeColor="text1"/>
                <w:sz w:val="22"/>
                <w:szCs w:val="22"/>
                <w:lang w:val="lt-LT"/>
              </w:rPr>
            </w:pPr>
            <w:hyperlink r:id="rId186">
              <w:r w:rsidR="00824AE1" w:rsidRPr="000E52A2">
                <w:rPr>
                  <w:color w:val="000000" w:themeColor="text1"/>
                  <w:sz w:val="22"/>
                  <w:szCs w:val="22"/>
                  <w:lang w:val="lt-LT"/>
                </w:rPr>
                <w:t>https://www.ivairovesnamai.lt/_files/ugd/691f03_b076d7527de04576a46fc13352a167e7.pdf</w:t>
              </w:r>
            </w:hyperlink>
            <w:r w:rsidR="00824AE1" w:rsidRPr="000E52A2">
              <w:rPr>
                <w:color w:val="000000" w:themeColor="text1"/>
                <w:sz w:val="22"/>
                <w:szCs w:val="22"/>
                <w:lang w:val="lt-LT"/>
              </w:rPr>
              <w:t xml:space="preserve"> </w:t>
            </w:r>
          </w:p>
        </w:tc>
        <w:tc>
          <w:tcPr>
            <w:tcW w:w="2693" w:type="dxa"/>
            <w:vMerge/>
            <w:shd w:val="clear" w:color="auto" w:fill="auto"/>
          </w:tcPr>
          <w:p w14:paraId="4404388A" w14:textId="77777777" w:rsidR="00824AE1" w:rsidRPr="000E52A2" w:rsidRDefault="00824AE1" w:rsidP="00D52D1A">
            <w:pPr>
              <w:rPr>
                <w:color w:val="000000" w:themeColor="text1"/>
                <w:sz w:val="22"/>
                <w:szCs w:val="22"/>
                <w:lang w:val="lt-LT"/>
              </w:rPr>
            </w:pPr>
          </w:p>
        </w:tc>
        <w:tc>
          <w:tcPr>
            <w:tcW w:w="1276" w:type="dxa"/>
          </w:tcPr>
          <w:p w14:paraId="70F9EB35" w14:textId="77777777" w:rsidR="00824AE1" w:rsidRPr="000E52A2" w:rsidRDefault="00824AE1" w:rsidP="00D52D1A">
            <w:pPr>
              <w:rPr>
                <w:color w:val="000000" w:themeColor="text1"/>
                <w:sz w:val="22"/>
                <w:szCs w:val="22"/>
                <w:lang w:val="lt-LT"/>
              </w:rPr>
            </w:pPr>
          </w:p>
        </w:tc>
      </w:tr>
      <w:tr w:rsidR="00824AE1" w:rsidRPr="000E52A2" w14:paraId="1E0DF84C" w14:textId="77777777" w:rsidTr="00486F20">
        <w:trPr>
          <w:trHeight w:val="1538"/>
        </w:trPr>
        <w:tc>
          <w:tcPr>
            <w:tcW w:w="2836" w:type="dxa"/>
            <w:vMerge/>
            <w:shd w:val="clear" w:color="auto" w:fill="auto"/>
          </w:tcPr>
          <w:p w14:paraId="196947FB" w14:textId="77777777" w:rsidR="00824AE1" w:rsidRPr="000E52A2" w:rsidRDefault="00824AE1" w:rsidP="00D52D1A">
            <w:pPr>
              <w:widowControl w:val="0"/>
              <w:pBdr>
                <w:top w:val="nil"/>
                <w:left w:val="nil"/>
                <w:bottom w:val="nil"/>
                <w:right w:val="nil"/>
                <w:between w:val="nil"/>
              </w:pBdr>
              <w:spacing w:line="276" w:lineRule="auto"/>
              <w:rPr>
                <w:color w:val="000000" w:themeColor="text1"/>
                <w:sz w:val="22"/>
                <w:szCs w:val="22"/>
                <w:lang w:val="lt-LT"/>
              </w:rPr>
            </w:pPr>
          </w:p>
        </w:tc>
        <w:tc>
          <w:tcPr>
            <w:tcW w:w="1133" w:type="dxa"/>
            <w:vMerge/>
            <w:shd w:val="clear" w:color="auto" w:fill="auto"/>
          </w:tcPr>
          <w:p w14:paraId="76FB21E0" w14:textId="77777777" w:rsidR="00824AE1" w:rsidRPr="000E52A2" w:rsidRDefault="00824AE1" w:rsidP="00D52D1A">
            <w:pPr>
              <w:widowControl w:val="0"/>
              <w:pBdr>
                <w:top w:val="nil"/>
                <w:left w:val="nil"/>
                <w:bottom w:val="nil"/>
                <w:right w:val="nil"/>
                <w:between w:val="nil"/>
              </w:pBdr>
              <w:spacing w:line="276" w:lineRule="auto"/>
              <w:rPr>
                <w:color w:val="000000" w:themeColor="text1"/>
                <w:sz w:val="22"/>
                <w:szCs w:val="22"/>
                <w:lang w:val="lt-LT"/>
              </w:rPr>
            </w:pPr>
          </w:p>
        </w:tc>
        <w:tc>
          <w:tcPr>
            <w:tcW w:w="4536" w:type="dxa"/>
            <w:vMerge/>
          </w:tcPr>
          <w:p w14:paraId="1B4F8956" w14:textId="77777777" w:rsidR="00824AE1" w:rsidRPr="000E52A2" w:rsidRDefault="00824AE1" w:rsidP="00D52D1A">
            <w:pPr>
              <w:pBdr>
                <w:top w:val="nil"/>
                <w:left w:val="nil"/>
                <w:bottom w:val="nil"/>
                <w:right w:val="nil"/>
                <w:between w:val="nil"/>
              </w:pBdr>
              <w:rPr>
                <w:color w:val="000000" w:themeColor="text1"/>
                <w:sz w:val="22"/>
                <w:szCs w:val="22"/>
                <w:lang w:val="lt-LT"/>
              </w:rPr>
            </w:pPr>
          </w:p>
        </w:tc>
        <w:tc>
          <w:tcPr>
            <w:tcW w:w="2836" w:type="dxa"/>
            <w:shd w:val="clear" w:color="auto" w:fill="auto"/>
          </w:tcPr>
          <w:p w14:paraId="55545E90" w14:textId="77777777" w:rsidR="00824AE1" w:rsidRPr="000E52A2" w:rsidRDefault="00824AE1" w:rsidP="00D52D1A">
            <w:pPr>
              <w:pBdr>
                <w:top w:val="nil"/>
                <w:left w:val="nil"/>
                <w:bottom w:val="nil"/>
                <w:right w:val="nil"/>
                <w:between w:val="nil"/>
              </w:pBdr>
              <w:rPr>
                <w:rFonts w:eastAsia="Quattrocento Sans"/>
                <w:color w:val="000000" w:themeColor="text1"/>
                <w:sz w:val="22"/>
                <w:szCs w:val="22"/>
                <w:lang w:val="lt-LT"/>
              </w:rPr>
            </w:pPr>
            <w:r w:rsidRPr="000E52A2">
              <w:rPr>
                <w:color w:val="000000" w:themeColor="text1"/>
                <w:sz w:val="22"/>
                <w:szCs w:val="22"/>
                <w:lang w:val="lt-LT"/>
              </w:rPr>
              <w:t>Viešinama rekomendacinio turinio informacija, susijusi su seksualiniu smurtu, prekyba žmonėmis. </w:t>
            </w:r>
          </w:p>
          <w:p w14:paraId="20BCAE9A" w14:textId="77777777" w:rsidR="00824AE1" w:rsidRPr="000E52A2" w:rsidRDefault="00824AE1" w:rsidP="00D52D1A">
            <w:pPr>
              <w:pBdr>
                <w:top w:val="nil"/>
                <w:left w:val="nil"/>
                <w:bottom w:val="nil"/>
                <w:right w:val="nil"/>
                <w:between w:val="nil"/>
              </w:pBdr>
              <w:rPr>
                <w:color w:val="000000" w:themeColor="text1"/>
                <w:sz w:val="22"/>
                <w:szCs w:val="22"/>
                <w:lang w:val="lt-LT"/>
              </w:rPr>
            </w:pPr>
            <w:r w:rsidRPr="000E52A2">
              <w:rPr>
                <w:color w:val="000000" w:themeColor="text1"/>
                <w:sz w:val="22"/>
                <w:szCs w:val="22"/>
                <w:lang w:val="lt-LT"/>
              </w:rPr>
              <w:t>Dingusių žmonių šeimų paramos centras.</w:t>
            </w:r>
          </w:p>
          <w:p w14:paraId="01832031" w14:textId="77777777" w:rsidR="00824AE1" w:rsidRPr="000E52A2" w:rsidRDefault="00824AE1" w:rsidP="00D52D1A">
            <w:pPr>
              <w:rPr>
                <w:color w:val="000000" w:themeColor="text1"/>
                <w:sz w:val="22"/>
                <w:szCs w:val="22"/>
                <w:lang w:val="lt-LT"/>
              </w:rPr>
            </w:pPr>
            <w:r w:rsidRPr="000E52A2">
              <w:rPr>
                <w:color w:val="000000" w:themeColor="text1"/>
                <w:sz w:val="22"/>
                <w:szCs w:val="22"/>
                <w:lang w:val="lt-LT"/>
              </w:rPr>
              <w:t> </w:t>
            </w:r>
            <w:hyperlink r:id="rId187">
              <w:r w:rsidRPr="000E52A2">
                <w:rPr>
                  <w:color w:val="000000" w:themeColor="text1"/>
                  <w:sz w:val="22"/>
                  <w:szCs w:val="22"/>
                  <w:lang w:val="lt-LT"/>
                </w:rPr>
                <w:t>Naujienos – Dingusių žmonių šeimų paramos centras (</w:t>
              </w:r>
              <w:proofErr w:type="spellStart"/>
              <w:r w:rsidRPr="000E52A2">
                <w:rPr>
                  <w:color w:val="000000" w:themeColor="text1"/>
                  <w:sz w:val="22"/>
                  <w:szCs w:val="22"/>
                  <w:lang w:val="lt-LT"/>
                </w:rPr>
                <w:t>missing.lt</w:t>
              </w:r>
              <w:proofErr w:type="spellEnd"/>
              <w:r w:rsidRPr="000E52A2">
                <w:rPr>
                  <w:color w:val="000000" w:themeColor="text1"/>
                  <w:sz w:val="22"/>
                  <w:szCs w:val="22"/>
                  <w:lang w:val="lt-LT"/>
                </w:rPr>
                <w:t>)</w:t>
              </w:r>
            </w:hyperlink>
          </w:p>
        </w:tc>
        <w:tc>
          <w:tcPr>
            <w:tcW w:w="2693" w:type="dxa"/>
            <w:vMerge/>
            <w:shd w:val="clear" w:color="auto" w:fill="auto"/>
          </w:tcPr>
          <w:p w14:paraId="1E76ADE7" w14:textId="77777777" w:rsidR="00824AE1" w:rsidRPr="000E52A2" w:rsidRDefault="00824AE1" w:rsidP="00D52D1A">
            <w:pPr>
              <w:rPr>
                <w:color w:val="000000" w:themeColor="text1"/>
                <w:sz w:val="22"/>
                <w:szCs w:val="22"/>
                <w:lang w:val="lt-LT"/>
              </w:rPr>
            </w:pPr>
          </w:p>
        </w:tc>
        <w:tc>
          <w:tcPr>
            <w:tcW w:w="1276" w:type="dxa"/>
          </w:tcPr>
          <w:p w14:paraId="49FA2FF0" w14:textId="77777777" w:rsidR="00824AE1" w:rsidRPr="000E52A2" w:rsidRDefault="00824AE1" w:rsidP="00D52D1A">
            <w:pPr>
              <w:rPr>
                <w:color w:val="000000" w:themeColor="text1"/>
                <w:sz w:val="22"/>
                <w:szCs w:val="22"/>
                <w:lang w:val="lt-LT"/>
              </w:rPr>
            </w:pPr>
          </w:p>
        </w:tc>
      </w:tr>
      <w:tr w:rsidR="00824AE1" w:rsidRPr="000E52A2" w14:paraId="053D0EAF" w14:textId="77777777" w:rsidTr="00486F20">
        <w:trPr>
          <w:trHeight w:val="927"/>
        </w:trPr>
        <w:tc>
          <w:tcPr>
            <w:tcW w:w="2836" w:type="dxa"/>
            <w:vMerge/>
            <w:shd w:val="clear" w:color="auto" w:fill="auto"/>
          </w:tcPr>
          <w:p w14:paraId="18FB3F33" w14:textId="77777777" w:rsidR="00824AE1" w:rsidRPr="000E52A2" w:rsidRDefault="00824AE1" w:rsidP="00D52D1A">
            <w:pPr>
              <w:widowControl w:val="0"/>
              <w:pBdr>
                <w:top w:val="nil"/>
                <w:left w:val="nil"/>
                <w:bottom w:val="nil"/>
                <w:right w:val="nil"/>
                <w:between w:val="nil"/>
              </w:pBdr>
              <w:spacing w:line="276" w:lineRule="auto"/>
              <w:rPr>
                <w:color w:val="000000" w:themeColor="text1"/>
                <w:sz w:val="22"/>
                <w:szCs w:val="22"/>
                <w:lang w:val="lt-LT"/>
              </w:rPr>
            </w:pPr>
          </w:p>
        </w:tc>
        <w:tc>
          <w:tcPr>
            <w:tcW w:w="1133" w:type="dxa"/>
            <w:vMerge/>
            <w:shd w:val="clear" w:color="auto" w:fill="auto"/>
          </w:tcPr>
          <w:p w14:paraId="79B434DB" w14:textId="77777777" w:rsidR="00824AE1" w:rsidRPr="000E52A2" w:rsidRDefault="00824AE1" w:rsidP="00D52D1A">
            <w:pPr>
              <w:rPr>
                <w:color w:val="000000" w:themeColor="text1"/>
                <w:sz w:val="22"/>
                <w:szCs w:val="22"/>
                <w:lang w:val="lt-LT"/>
              </w:rPr>
            </w:pPr>
          </w:p>
        </w:tc>
        <w:tc>
          <w:tcPr>
            <w:tcW w:w="4536" w:type="dxa"/>
            <w:vMerge/>
          </w:tcPr>
          <w:p w14:paraId="115CB1A5" w14:textId="77777777" w:rsidR="00824AE1" w:rsidRPr="000E52A2" w:rsidRDefault="00824AE1" w:rsidP="00D52D1A">
            <w:pPr>
              <w:rPr>
                <w:color w:val="000000" w:themeColor="text1"/>
                <w:sz w:val="22"/>
                <w:szCs w:val="22"/>
                <w:lang w:val="lt-LT"/>
              </w:rPr>
            </w:pPr>
          </w:p>
        </w:tc>
        <w:tc>
          <w:tcPr>
            <w:tcW w:w="2836" w:type="dxa"/>
            <w:shd w:val="clear" w:color="auto" w:fill="auto"/>
          </w:tcPr>
          <w:p w14:paraId="2C17B2A0" w14:textId="77777777" w:rsidR="00824AE1" w:rsidRPr="000E52A2" w:rsidRDefault="00824AE1" w:rsidP="00D52D1A">
            <w:pPr>
              <w:rPr>
                <w:color w:val="000000" w:themeColor="text1"/>
                <w:sz w:val="22"/>
                <w:szCs w:val="22"/>
                <w:lang w:val="lt-LT"/>
              </w:rPr>
            </w:pPr>
            <w:r w:rsidRPr="000E52A2">
              <w:rPr>
                <w:color w:val="000000" w:themeColor="text1"/>
                <w:sz w:val="22"/>
                <w:szCs w:val="22"/>
                <w:lang w:val="lt-LT"/>
              </w:rPr>
              <w:t xml:space="preserve">Lytiškumo ugdymas ir rengimas šeimai paauglystėje – patarimai mokytojui. </w:t>
            </w:r>
            <w:r w:rsidRPr="000E52A2">
              <w:rPr>
                <w:rFonts w:eastAsiaTheme="majorEastAsia"/>
                <w:sz w:val="22"/>
                <w:szCs w:val="22"/>
                <w:lang w:val="lt-LT"/>
              </w:rPr>
              <w:t>Nacionalinė švietimo agentūra</w:t>
            </w:r>
          </w:p>
          <w:p w14:paraId="242C79FF" w14:textId="77777777" w:rsidR="00824AE1" w:rsidRPr="000E52A2" w:rsidRDefault="00F06FDB" w:rsidP="00D52D1A">
            <w:pPr>
              <w:pBdr>
                <w:top w:val="nil"/>
                <w:left w:val="nil"/>
                <w:bottom w:val="nil"/>
                <w:right w:val="nil"/>
                <w:between w:val="nil"/>
              </w:pBdr>
              <w:rPr>
                <w:rFonts w:eastAsia="Quattrocento Sans"/>
                <w:color w:val="000000" w:themeColor="text1"/>
                <w:sz w:val="22"/>
                <w:szCs w:val="22"/>
                <w:lang w:val="lt-LT"/>
              </w:rPr>
            </w:pPr>
            <w:hyperlink r:id="rId188">
              <w:r w:rsidR="00824AE1" w:rsidRPr="000E52A2">
                <w:rPr>
                  <w:color w:val="000000" w:themeColor="text1"/>
                  <w:sz w:val="22"/>
                  <w:szCs w:val="22"/>
                  <w:lang w:val="lt-LT"/>
                </w:rPr>
                <w:t>https://sodas.ugdome.lt/metodiniai-dokumentai/perziura/8900</w:t>
              </w:r>
            </w:hyperlink>
          </w:p>
        </w:tc>
        <w:tc>
          <w:tcPr>
            <w:tcW w:w="2693" w:type="dxa"/>
            <w:vMerge/>
            <w:shd w:val="clear" w:color="auto" w:fill="auto"/>
          </w:tcPr>
          <w:p w14:paraId="5950E541" w14:textId="77777777" w:rsidR="00824AE1" w:rsidRPr="000E52A2" w:rsidRDefault="00824AE1" w:rsidP="00D52D1A">
            <w:pPr>
              <w:pBdr>
                <w:top w:val="nil"/>
                <w:left w:val="nil"/>
                <w:bottom w:val="nil"/>
                <w:right w:val="nil"/>
                <w:between w:val="nil"/>
              </w:pBdr>
              <w:rPr>
                <w:color w:val="000000" w:themeColor="text1"/>
                <w:sz w:val="22"/>
                <w:szCs w:val="22"/>
                <w:lang w:val="lt-LT"/>
              </w:rPr>
            </w:pPr>
          </w:p>
        </w:tc>
        <w:tc>
          <w:tcPr>
            <w:tcW w:w="1276" w:type="dxa"/>
          </w:tcPr>
          <w:p w14:paraId="0F77E29B" w14:textId="77777777" w:rsidR="00824AE1" w:rsidRPr="000E52A2" w:rsidRDefault="00824AE1" w:rsidP="00D52D1A">
            <w:pPr>
              <w:pBdr>
                <w:top w:val="nil"/>
                <w:left w:val="nil"/>
                <w:bottom w:val="nil"/>
                <w:right w:val="nil"/>
                <w:between w:val="nil"/>
              </w:pBdr>
              <w:rPr>
                <w:color w:val="000000" w:themeColor="text1"/>
                <w:sz w:val="22"/>
                <w:szCs w:val="22"/>
                <w:lang w:val="lt-LT"/>
              </w:rPr>
            </w:pPr>
          </w:p>
        </w:tc>
      </w:tr>
      <w:tr w:rsidR="00824AE1" w:rsidRPr="000E52A2" w14:paraId="2544FC0A" w14:textId="77777777" w:rsidTr="00486F20">
        <w:trPr>
          <w:trHeight w:val="1459"/>
        </w:trPr>
        <w:tc>
          <w:tcPr>
            <w:tcW w:w="2836" w:type="dxa"/>
            <w:vMerge w:val="restart"/>
            <w:shd w:val="clear" w:color="auto" w:fill="auto"/>
          </w:tcPr>
          <w:p w14:paraId="1268EFCC" w14:textId="77777777" w:rsidR="00824AE1" w:rsidRPr="000E52A2" w:rsidRDefault="00824AE1" w:rsidP="00D52D1A">
            <w:pPr>
              <w:rPr>
                <w:color w:val="000000" w:themeColor="text1"/>
                <w:sz w:val="22"/>
                <w:szCs w:val="22"/>
                <w:lang w:val="lt-LT"/>
              </w:rPr>
            </w:pPr>
            <w:r w:rsidRPr="000E52A2">
              <w:rPr>
                <w:color w:val="000000" w:themeColor="text1"/>
                <w:sz w:val="22"/>
                <w:szCs w:val="22"/>
                <w:lang w:val="lt-LT"/>
              </w:rPr>
              <w:t xml:space="preserve">30.4.6. Diskutuoja apie meilę ir lytinį potraukį, sveikatą tausojančius santykius. Susipažįsta su kontracepcijos sąvoka, Lietuvos Respublikoje prieinamomis kontraceptinėmis priemonėmis, jų tikslingumu. Aiškinasi, kokias </w:t>
            </w:r>
            <w:r w:rsidRPr="000E52A2">
              <w:rPr>
                <w:color w:val="000000" w:themeColor="text1"/>
                <w:sz w:val="22"/>
                <w:szCs w:val="22"/>
                <w:lang w:val="lt-LT"/>
              </w:rPr>
              <w:lastRenderedPageBreak/>
              <w:t>kontraceptines priemones galima pasirinkti savarankiškai, o kokias – tik su gydytojo priežiūra.</w:t>
            </w:r>
          </w:p>
        </w:tc>
        <w:tc>
          <w:tcPr>
            <w:tcW w:w="1133" w:type="dxa"/>
            <w:vMerge w:val="restart"/>
            <w:shd w:val="clear" w:color="auto" w:fill="auto"/>
            <w:vAlign w:val="center"/>
          </w:tcPr>
          <w:p w14:paraId="5EC41CA1" w14:textId="77777777" w:rsidR="00824AE1" w:rsidRPr="000E52A2" w:rsidRDefault="00824AE1" w:rsidP="00D52D1A">
            <w:pPr>
              <w:jc w:val="center"/>
              <w:rPr>
                <w:b/>
                <w:bCs/>
                <w:color w:val="000000" w:themeColor="text1"/>
                <w:sz w:val="22"/>
                <w:szCs w:val="22"/>
                <w:lang w:val="lt-LT"/>
              </w:rPr>
            </w:pPr>
            <w:r w:rsidRPr="000E52A2">
              <w:rPr>
                <w:b/>
                <w:bCs/>
                <w:color w:val="000000" w:themeColor="text1"/>
                <w:sz w:val="22"/>
                <w:szCs w:val="22"/>
                <w:lang w:val="lt-LT"/>
              </w:rPr>
              <w:lastRenderedPageBreak/>
              <w:t>4</w:t>
            </w:r>
          </w:p>
        </w:tc>
        <w:tc>
          <w:tcPr>
            <w:tcW w:w="4536" w:type="dxa"/>
            <w:vMerge w:val="restart"/>
          </w:tcPr>
          <w:p w14:paraId="248B3D2F" w14:textId="77777777" w:rsidR="00824AE1" w:rsidRPr="000E52A2" w:rsidRDefault="00824AE1" w:rsidP="00D52D1A">
            <w:pPr>
              <w:rPr>
                <w:color w:val="000000" w:themeColor="text1"/>
                <w:sz w:val="22"/>
                <w:szCs w:val="22"/>
                <w:lang w:val="lt-LT"/>
              </w:rPr>
            </w:pPr>
            <w:r w:rsidRPr="000E52A2">
              <w:rPr>
                <w:color w:val="000000" w:themeColor="text1"/>
                <w:sz w:val="22"/>
                <w:szCs w:val="22"/>
                <w:lang w:val="lt-LT"/>
              </w:rPr>
              <w:t>Apibūdina</w:t>
            </w:r>
            <w:r w:rsidRPr="000E52A2">
              <w:rPr>
                <w:color w:val="0070C0"/>
                <w:sz w:val="22"/>
                <w:szCs w:val="22"/>
                <w:lang w:val="lt-LT"/>
              </w:rPr>
              <w:t>,</w:t>
            </w:r>
            <w:r w:rsidRPr="000E52A2">
              <w:rPr>
                <w:color w:val="000000" w:themeColor="text1"/>
                <w:sz w:val="22"/>
                <w:szCs w:val="22"/>
                <w:lang w:val="lt-LT"/>
              </w:rPr>
              <w:t xml:space="preserve"> kokią žalą daro tabako gaminių vartojimas asmens ir visuomenės sveikatai.</w:t>
            </w:r>
          </w:p>
          <w:p w14:paraId="0CB6EEBF" w14:textId="77777777" w:rsidR="00824AE1" w:rsidRPr="000E52A2" w:rsidRDefault="00824AE1" w:rsidP="00D52D1A">
            <w:pPr>
              <w:rPr>
                <w:color w:val="000000" w:themeColor="text1"/>
                <w:sz w:val="22"/>
                <w:szCs w:val="22"/>
                <w:lang w:val="lt-LT"/>
              </w:rPr>
            </w:pPr>
            <w:r w:rsidRPr="000E52A2">
              <w:rPr>
                <w:color w:val="000000" w:themeColor="text1"/>
                <w:sz w:val="22"/>
                <w:szCs w:val="22"/>
                <w:lang w:val="lt-LT"/>
              </w:rPr>
              <w:t>Paaiškina alkoholio vartojimo priežastis, klaidingas nuostatas ir poveikį savo ir bendraamžių</w:t>
            </w:r>
            <w:r w:rsidRPr="000E52A2">
              <w:rPr>
                <w:strike/>
                <w:color w:val="70AD47" w:themeColor="accent6"/>
                <w:sz w:val="22"/>
                <w:szCs w:val="22"/>
                <w:lang w:val="lt-LT"/>
              </w:rPr>
              <w:t xml:space="preserve"> </w:t>
            </w:r>
            <w:r w:rsidRPr="000E52A2">
              <w:rPr>
                <w:color w:val="000000" w:themeColor="text1"/>
                <w:sz w:val="22"/>
                <w:szCs w:val="22"/>
                <w:lang w:val="lt-LT"/>
              </w:rPr>
              <w:t>organizmui.</w:t>
            </w:r>
          </w:p>
          <w:p w14:paraId="60F1D17A" w14:textId="77777777" w:rsidR="00824AE1" w:rsidRPr="000E52A2" w:rsidRDefault="00824AE1" w:rsidP="00D52D1A">
            <w:pPr>
              <w:rPr>
                <w:color w:val="000000" w:themeColor="text1"/>
                <w:sz w:val="22"/>
                <w:szCs w:val="22"/>
                <w:lang w:val="lt-LT"/>
              </w:rPr>
            </w:pPr>
            <w:r w:rsidRPr="000E52A2">
              <w:rPr>
                <w:color w:val="000000" w:themeColor="text1"/>
                <w:sz w:val="22"/>
                <w:szCs w:val="22"/>
                <w:lang w:val="lt-LT"/>
              </w:rPr>
              <w:t>Apibūdina psichoaktyviųjų medžiagų (marihuanos, kokaino, kreko, LSD, steroidų ir kt.) pavojų savo ir bendraamžių gyvenimui.</w:t>
            </w:r>
          </w:p>
          <w:p w14:paraId="37FE2916" w14:textId="77777777" w:rsidR="00824AE1" w:rsidRPr="000E52A2" w:rsidRDefault="00824AE1" w:rsidP="00D52D1A">
            <w:pPr>
              <w:rPr>
                <w:color w:val="000000" w:themeColor="text1"/>
                <w:sz w:val="22"/>
                <w:szCs w:val="22"/>
                <w:lang w:val="lt-LT"/>
              </w:rPr>
            </w:pPr>
            <w:r w:rsidRPr="000E52A2">
              <w:rPr>
                <w:color w:val="000000" w:themeColor="text1"/>
                <w:sz w:val="22"/>
                <w:szCs w:val="22"/>
                <w:lang w:val="lt-LT"/>
              </w:rPr>
              <w:lastRenderedPageBreak/>
              <w:t>Apibūdina neatidėliotinos pagalbos teikimo principus ir etapus.</w:t>
            </w:r>
          </w:p>
          <w:p w14:paraId="2C7AFCD2" w14:textId="77777777" w:rsidR="00824AE1" w:rsidRPr="000E52A2" w:rsidRDefault="00824AE1" w:rsidP="00D52D1A">
            <w:pPr>
              <w:rPr>
                <w:color w:val="000000" w:themeColor="text1"/>
                <w:sz w:val="22"/>
                <w:szCs w:val="22"/>
                <w:lang w:val="lt-LT"/>
              </w:rPr>
            </w:pPr>
            <w:r w:rsidRPr="000E52A2">
              <w:rPr>
                <w:color w:val="000000" w:themeColor="text1"/>
                <w:sz w:val="22"/>
                <w:szCs w:val="22"/>
                <w:lang w:val="lt-LT"/>
              </w:rPr>
              <w:t>Demonstruoja pirmosios pagalbos įgūdžius pagal pagalbos teikimo algoritmą (kviečia pagalbą 112, atlieka dirbtinį širdies masažą ir dirbtinį kvėpavimą, sulaukia specialiosios pagalbos).</w:t>
            </w:r>
          </w:p>
          <w:p w14:paraId="0541D73D" w14:textId="77777777" w:rsidR="00824AE1" w:rsidRPr="000E52A2" w:rsidRDefault="00824AE1" w:rsidP="00D52D1A">
            <w:pPr>
              <w:rPr>
                <w:color w:val="000000" w:themeColor="text1"/>
                <w:sz w:val="22"/>
                <w:szCs w:val="22"/>
                <w:lang w:val="lt-LT"/>
              </w:rPr>
            </w:pPr>
            <w:r w:rsidRPr="000E52A2">
              <w:rPr>
                <w:color w:val="000000" w:themeColor="text1"/>
                <w:sz w:val="22"/>
                <w:szCs w:val="22"/>
                <w:lang w:val="lt-LT"/>
              </w:rPr>
              <w:t>Apibūdina pavojingas ir rizikingas situacijas, kurios gali būti traumos priežastimi (saulės smūgis, hipotermija, elektros traumos, nudegimas, nušalimas ir kt.).</w:t>
            </w:r>
          </w:p>
          <w:p w14:paraId="49EAF58F" w14:textId="77777777" w:rsidR="00824AE1" w:rsidRPr="000E52A2" w:rsidRDefault="00824AE1" w:rsidP="00D52D1A">
            <w:pPr>
              <w:jc w:val="both"/>
              <w:rPr>
                <w:b/>
                <w:color w:val="000000" w:themeColor="text1"/>
                <w:sz w:val="22"/>
                <w:szCs w:val="22"/>
                <w:lang w:val="lt-LT"/>
              </w:rPr>
            </w:pPr>
            <w:r w:rsidRPr="000E52A2">
              <w:rPr>
                <w:color w:val="000000" w:themeColor="text1"/>
                <w:sz w:val="22"/>
                <w:szCs w:val="22"/>
                <w:lang w:val="lt-LT"/>
              </w:rPr>
              <w:t>Apibūdina ankstyvųjų lytinių santykių bandymų riziką jauno žmogaus gyvenimui.</w:t>
            </w:r>
          </w:p>
          <w:p w14:paraId="55DB43D8" w14:textId="77777777" w:rsidR="00824AE1" w:rsidRPr="000E52A2" w:rsidRDefault="00824AE1" w:rsidP="00D52D1A">
            <w:pPr>
              <w:rPr>
                <w:color w:val="000000" w:themeColor="text1"/>
                <w:sz w:val="22"/>
                <w:szCs w:val="22"/>
                <w:lang w:val="lt-LT"/>
              </w:rPr>
            </w:pPr>
          </w:p>
        </w:tc>
        <w:tc>
          <w:tcPr>
            <w:tcW w:w="2836" w:type="dxa"/>
            <w:shd w:val="clear" w:color="auto" w:fill="auto"/>
          </w:tcPr>
          <w:p w14:paraId="57C68797" w14:textId="77777777" w:rsidR="00824AE1" w:rsidRPr="000E52A2" w:rsidRDefault="00824AE1" w:rsidP="00D52D1A">
            <w:pPr>
              <w:rPr>
                <w:color w:val="000000" w:themeColor="text1"/>
                <w:sz w:val="22"/>
                <w:szCs w:val="22"/>
                <w:lang w:val="lt-LT"/>
              </w:rPr>
            </w:pPr>
            <w:r w:rsidRPr="000E52A2">
              <w:rPr>
                <w:color w:val="000000" w:themeColor="text1"/>
                <w:sz w:val="22"/>
                <w:szCs w:val="22"/>
                <w:lang w:val="lt-LT"/>
              </w:rPr>
              <w:lastRenderedPageBreak/>
              <w:t>Gidas suaugusiems, kaip atsakyti į (ne)patogius paauglių klausimus</w:t>
            </w:r>
          </w:p>
          <w:p w14:paraId="764C88B0" w14:textId="77777777" w:rsidR="00824AE1" w:rsidRPr="000E52A2" w:rsidRDefault="00824AE1" w:rsidP="00D52D1A">
            <w:pPr>
              <w:rPr>
                <w:color w:val="000000" w:themeColor="text1"/>
                <w:sz w:val="22"/>
                <w:szCs w:val="22"/>
                <w:lang w:val="lt-LT"/>
              </w:rPr>
            </w:pPr>
            <w:r w:rsidRPr="000E52A2">
              <w:rPr>
                <w:color w:val="000000" w:themeColor="text1"/>
                <w:sz w:val="22"/>
                <w:szCs w:val="22"/>
                <w:lang w:val="lt-LT"/>
              </w:rPr>
              <w:t>VšĮ „Įvairovės ir edukacijos namai“ </w:t>
            </w:r>
          </w:p>
          <w:p w14:paraId="7124CA29" w14:textId="77777777" w:rsidR="00824AE1" w:rsidRPr="000E52A2" w:rsidRDefault="00F06FDB" w:rsidP="00D52D1A">
            <w:pPr>
              <w:rPr>
                <w:color w:val="000000" w:themeColor="text1"/>
                <w:sz w:val="22"/>
                <w:szCs w:val="22"/>
                <w:lang w:val="lt-LT"/>
              </w:rPr>
            </w:pPr>
            <w:hyperlink r:id="rId189">
              <w:r w:rsidR="00824AE1" w:rsidRPr="000E52A2">
                <w:rPr>
                  <w:color w:val="000000" w:themeColor="text1"/>
                  <w:sz w:val="22"/>
                  <w:szCs w:val="22"/>
                  <w:lang w:val="lt-LT"/>
                </w:rPr>
                <w:t>https://www.ivairovesnamai.lt/_files/ugd/691f03_b076d7527de04576a46fc13352a167e7.pdf</w:t>
              </w:r>
            </w:hyperlink>
            <w:r w:rsidR="00824AE1" w:rsidRPr="000E52A2">
              <w:rPr>
                <w:color w:val="000000" w:themeColor="text1"/>
                <w:sz w:val="22"/>
                <w:szCs w:val="22"/>
                <w:lang w:val="lt-LT"/>
              </w:rPr>
              <w:t xml:space="preserve"> </w:t>
            </w:r>
          </w:p>
        </w:tc>
        <w:tc>
          <w:tcPr>
            <w:tcW w:w="2693" w:type="dxa"/>
            <w:vMerge w:val="restart"/>
            <w:shd w:val="clear" w:color="auto" w:fill="auto"/>
          </w:tcPr>
          <w:p w14:paraId="2B6C7B69" w14:textId="77777777" w:rsidR="00824AE1" w:rsidRPr="000E52A2" w:rsidRDefault="00824AE1" w:rsidP="00D52D1A">
            <w:pPr>
              <w:rPr>
                <w:color w:val="000000" w:themeColor="text1"/>
                <w:sz w:val="22"/>
                <w:szCs w:val="22"/>
                <w:lang w:val="lt-LT"/>
              </w:rPr>
            </w:pPr>
            <w:r w:rsidRPr="000E52A2">
              <w:rPr>
                <w:color w:val="000000" w:themeColor="text1"/>
                <w:sz w:val="22"/>
                <w:szCs w:val="22"/>
                <w:lang w:val="lt-LT"/>
              </w:rPr>
              <w:t>Lytinis brendimas. 5-8 klasės. Edukaciniai filmukai sveikatos stiprinimo temomis. Higienos instituto Sveikatos stiprinimo centras</w:t>
            </w:r>
          </w:p>
          <w:p w14:paraId="7BC73000" w14:textId="77777777" w:rsidR="00824AE1" w:rsidRPr="000E52A2" w:rsidRDefault="00824AE1" w:rsidP="00D52D1A">
            <w:pPr>
              <w:rPr>
                <w:color w:val="000000" w:themeColor="text1"/>
                <w:sz w:val="22"/>
                <w:szCs w:val="22"/>
                <w:lang w:val="lt-LT"/>
              </w:rPr>
            </w:pPr>
            <w:r w:rsidRPr="000E52A2">
              <w:rPr>
                <w:color w:val="000000" w:themeColor="text1"/>
                <w:sz w:val="22"/>
                <w:szCs w:val="22"/>
                <w:lang w:val="lt-LT"/>
              </w:rPr>
              <w:t> </w:t>
            </w:r>
          </w:p>
          <w:p w14:paraId="23896D6F" w14:textId="77777777" w:rsidR="00824AE1" w:rsidRPr="000E52A2" w:rsidRDefault="00F06FDB" w:rsidP="00D52D1A">
            <w:pPr>
              <w:rPr>
                <w:color w:val="000000" w:themeColor="text1"/>
                <w:sz w:val="22"/>
                <w:szCs w:val="22"/>
                <w:lang w:val="lt-LT"/>
              </w:rPr>
            </w:pPr>
            <w:hyperlink r:id="rId190" w:history="1">
              <w:r w:rsidR="00824AE1" w:rsidRPr="000E52A2">
                <w:rPr>
                  <w:rStyle w:val="Hipersaitas"/>
                  <w:color w:val="000000" w:themeColor="text1"/>
                  <w:sz w:val="22"/>
                  <w:szCs w:val="22"/>
                  <w:u w:val="none"/>
                  <w:lang w:val="lt-LT"/>
                </w:rPr>
                <w:t>https://smlpc.lt/media/image/Naujienoms/2017%20metai/Vaiku%20sveikata/Mokomieji%20filmai%20Vaikams%20ir%20paaugliams%20palankiu%20projekto/SMLPC%20Lytinis%20brendimas%205-8%20MASTER.mp4</w:t>
              </w:r>
            </w:hyperlink>
          </w:p>
          <w:p w14:paraId="6A37F17F" w14:textId="77777777" w:rsidR="00824AE1" w:rsidRPr="000E52A2" w:rsidRDefault="00824AE1" w:rsidP="00D52D1A">
            <w:pPr>
              <w:rPr>
                <w:color w:val="000000" w:themeColor="text1"/>
                <w:sz w:val="22"/>
                <w:szCs w:val="22"/>
                <w:lang w:val="lt-LT"/>
              </w:rPr>
            </w:pPr>
          </w:p>
          <w:p w14:paraId="7F387B7C" w14:textId="77777777" w:rsidR="00824AE1" w:rsidRPr="000E52A2" w:rsidRDefault="00824AE1" w:rsidP="00D52D1A">
            <w:pPr>
              <w:rPr>
                <w:color w:val="000000" w:themeColor="text1"/>
                <w:sz w:val="22"/>
                <w:szCs w:val="22"/>
                <w:lang w:val="lt-LT"/>
              </w:rPr>
            </w:pPr>
          </w:p>
          <w:p w14:paraId="34E648E5" w14:textId="77777777" w:rsidR="00824AE1" w:rsidRPr="000E52A2" w:rsidRDefault="00824AE1" w:rsidP="00D52D1A">
            <w:pPr>
              <w:rPr>
                <w:color w:val="000000" w:themeColor="text1"/>
                <w:sz w:val="22"/>
                <w:szCs w:val="22"/>
                <w:lang w:val="lt-LT"/>
              </w:rPr>
            </w:pPr>
          </w:p>
        </w:tc>
        <w:tc>
          <w:tcPr>
            <w:tcW w:w="1276" w:type="dxa"/>
            <w:vMerge w:val="restart"/>
          </w:tcPr>
          <w:p w14:paraId="018754FC" w14:textId="77777777" w:rsidR="00824AE1" w:rsidRPr="000E52A2" w:rsidRDefault="00824AE1" w:rsidP="00D52D1A">
            <w:pPr>
              <w:rPr>
                <w:color w:val="000000" w:themeColor="text1"/>
                <w:sz w:val="22"/>
                <w:szCs w:val="22"/>
                <w:lang w:val="lt-LT"/>
              </w:rPr>
            </w:pPr>
            <w:r w:rsidRPr="000E52A2">
              <w:rPr>
                <w:color w:val="000000" w:themeColor="text1"/>
                <w:sz w:val="22"/>
                <w:szCs w:val="22"/>
                <w:lang w:val="lt-LT"/>
              </w:rPr>
              <w:lastRenderedPageBreak/>
              <w:t xml:space="preserve">Skaitmeninė edukacinė programa ankstyvajai smurto lyties pagrindu prevencijai. Programa </w:t>
            </w:r>
            <w:r w:rsidRPr="000E52A2">
              <w:rPr>
                <w:color w:val="000000" w:themeColor="text1"/>
                <w:sz w:val="22"/>
                <w:szCs w:val="22"/>
                <w:lang w:val="lt-LT"/>
              </w:rPr>
              <w:lastRenderedPageBreak/>
              <w:t>sudaryta iš 5 modulių. Programoje pateiktos veiklos gali būti naudojamos tiek formalaus, tiek neformalaus ugdymo metu. Programos praktinės užduotys skirtos jas atlikti kontaktiniu būdu. Tačiau pateikiama patarimų nuotolinių mokymų vedimui. </w:t>
            </w:r>
          </w:p>
          <w:p w14:paraId="3FD3E837" w14:textId="77777777" w:rsidR="00824AE1" w:rsidRPr="000E52A2" w:rsidRDefault="00824AE1" w:rsidP="00D52D1A">
            <w:pPr>
              <w:rPr>
                <w:color w:val="000000" w:themeColor="text1"/>
                <w:sz w:val="22"/>
                <w:szCs w:val="22"/>
                <w:lang w:val="lt-LT"/>
              </w:rPr>
            </w:pPr>
            <w:r w:rsidRPr="000E52A2">
              <w:rPr>
                <w:color w:val="000000" w:themeColor="text1"/>
                <w:sz w:val="22"/>
                <w:szCs w:val="22"/>
                <w:lang w:val="lt-LT"/>
              </w:rPr>
              <w:t>R Socialinės apsaugos ir darbo ministerija </w:t>
            </w:r>
          </w:p>
          <w:p w14:paraId="3F806750" w14:textId="77777777" w:rsidR="00824AE1" w:rsidRPr="000E52A2" w:rsidRDefault="00F06FDB" w:rsidP="00D52D1A">
            <w:pPr>
              <w:rPr>
                <w:color w:val="000000" w:themeColor="text1"/>
                <w:sz w:val="22"/>
                <w:szCs w:val="22"/>
                <w:lang w:val="lt-LT"/>
              </w:rPr>
            </w:pPr>
            <w:hyperlink r:id="rId191">
              <w:r w:rsidR="00824AE1" w:rsidRPr="000E52A2">
                <w:rPr>
                  <w:color w:val="000000" w:themeColor="text1"/>
                  <w:sz w:val="22"/>
                  <w:szCs w:val="22"/>
                  <w:lang w:val="lt-LT"/>
                </w:rPr>
                <w:t>Moduliai – 9 pamoka</w:t>
              </w:r>
            </w:hyperlink>
          </w:p>
          <w:p w14:paraId="3C084B7E" w14:textId="77777777" w:rsidR="00824AE1" w:rsidRPr="000E52A2" w:rsidRDefault="00824AE1" w:rsidP="00D52D1A">
            <w:pPr>
              <w:rPr>
                <w:color w:val="000000" w:themeColor="text1"/>
                <w:sz w:val="22"/>
                <w:szCs w:val="22"/>
                <w:lang w:val="lt-LT"/>
              </w:rPr>
            </w:pPr>
          </w:p>
        </w:tc>
      </w:tr>
      <w:tr w:rsidR="00824AE1" w:rsidRPr="000E52A2" w14:paraId="045AE753" w14:textId="77777777" w:rsidTr="00486F20">
        <w:trPr>
          <w:trHeight w:val="2743"/>
        </w:trPr>
        <w:tc>
          <w:tcPr>
            <w:tcW w:w="2836" w:type="dxa"/>
            <w:vMerge/>
            <w:shd w:val="clear" w:color="auto" w:fill="auto"/>
          </w:tcPr>
          <w:p w14:paraId="6285C83F" w14:textId="77777777" w:rsidR="00824AE1" w:rsidRPr="000E52A2" w:rsidRDefault="00824AE1" w:rsidP="00D52D1A">
            <w:pPr>
              <w:rPr>
                <w:color w:val="000000" w:themeColor="text1"/>
                <w:sz w:val="22"/>
                <w:szCs w:val="22"/>
                <w:lang w:val="lt-LT"/>
              </w:rPr>
            </w:pPr>
          </w:p>
        </w:tc>
        <w:tc>
          <w:tcPr>
            <w:tcW w:w="1133" w:type="dxa"/>
            <w:vMerge/>
            <w:shd w:val="clear" w:color="auto" w:fill="auto"/>
          </w:tcPr>
          <w:p w14:paraId="41601711" w14:textId="77777777" w:rsidR="00824AE1" w:rsidRPr="000E52A2" w:rsidRDefault="00824AE1" w:rsidP="00D52D1A">
            <w:pPr>
              <w:rPr>
                <w:color w:val="000000" w:themeColor="text1"/>
                <w:sz w:val="22"/>
                <w:szCs w:val="22"/>
                <w:lang w:val="lt-LT"/>
              </w:rPr>
            </w:pPr>
          </w:p>
        </w:tc>
        <w:tc>
          <w:tcPr>
            <w:tcW w:w="4536" w:type="dxa"/>
            <w:vMerge/>
          </w:tcPr>
          <w:p w14:paraId="1E61BC85" w14:textId="77777777" w:rsidR="00824AE1" w:rsidRPr="000E52A2" w:rsidRDefault="00824AE1" w:rsidP="00D52D1A">
            <w:pPr>
              <w:rPr>
                <w:color w:val="000000" w:themeColor="text1"/>
                <w:sz w:val="22"/>
                <w:szCs w:val="22"/>
                <w:lang w:val="lt-LT"/>
              </w:rPr>
            </w:pPr>
          </w:p>
        </w:tc>
        <w:tc>
          <w:tcPr>
            <w:tcW w:w="2836" w:type="dxa"/>
            <w:shd w:val="clear" w:color="auto" w:fill="auto"/>
          </w:tcPr>
          <w:p w14:paraId="268A0FE3" w14:textId="77777777" w:rsidR="00824AE1" w:rsidRPr="000E52A2" w:rsidRDefault="00824AE1" w:rsidP="00D52D1A">
            <w:pPr>
              <w:rPr>
                <w:color w:val="000000" w:themeColor="text1"/>
                <w:sz w:val="22"/>
                <w:szCs w:val="22"/>
                <w:lang w:val="lt-LT"/>
              </w:rPr>
            </w:pPr>
            <w:r w:rsidRPr="000E52A2">
              <w:rPr>
                <w:color w:val="000000" w:themeColor="text1"/>
                <w:sz w:val="22"/>
                <w:szCs w:val="22"/>
                <w:lang w:val="lt-LT"/>
              </w:rPr>
              <w:t xml:space="preserve">Vaikų ir paauglių ginekologijos profesionalės, profesorės Žanos Bumbulienės vadovaujamos gydytojų akušerių ginekologių ir medicinos psichologės komandos parengta knyga, skirta įvairiapusiškai, suprantamai ir atsižvelgiant į skirtingus raidos etapus aptarti mergaičių paauglystės laikotarpį (10-19 metų amžiaus tarpsnį). Knygoje, be kitų aktualių temų, yra nagrinėjami reprodukcinės ir lytinės sveikatos, su lytiniu brendimu susijusių fiziologinių ir anatominių pokyčių, saugių lytinių santykių ir kontracepcijos klausimai. Šios temos analizuojamos, atsižvelgiant tiek į merginas, tiek į vaikinus. Knygos nuoroda: </w:t>
            </w:r>
          </w:p>
          <w:p w14:paraId="19903B94" w14:textId="77777777" w:rsidR="00824AE1" w:rsidRPr="000E52A2" w:rsidRDefault="00824AE1" w:rsidP="00D52D1A">
            <w:pPr>
              <w:rPr>
                <w:color w:val="000000" w:themeColor="text1"/>
                <w:sz w:val="22"/>
                <w:szCs w:val="22"/>
                <w:lang w:val="lt-LT"/>
              </w:rPr>
            </w:pPr>
            <w:r w:rsidRPr="000E52A2">
              <w:rPr>
                <w:color w:val="000000" w:themeColor="text1"/>
                <w:sz w:val="22"/>
                <w:szCs w:val="22"/>
                <w:lang w:val="lt-LT"/>
              </w:rPr>
              <w:t xml:space="preserve">Andrijauskienė, L., </w:t>
            </w:r>
            <w:proofErr w:type="spellStart"/>
            <w:r w:rsidRPr="000E52A2">
              <w:rPr>
                <w:color w:val="000000" w:themeColor="text1"/>
                <w:sz w:val="22"/>
                <w:szCs w:val="22"/>
                <w:lang w:val="lt-LT"/>
              </w:rPr>
              <w:t>Baušytė</w:t>
            </w:r>
            <w:proofErr w:type="spellEnd"/>
            <w:r w:rsidRPr="000E52A2">
              <w:rPr>
                <w:color w:val="000000" w:themeColor="text1"/>
                <w:sz w:val="22"/>
                <w:szCs w:val="22"/>
                <w:lang w:val="lt-LT"/>
              </w:rPr>
              <w:t xml:space="preserve">, R.,  Breivienė, R., </w:t>
            </w:r>
            <w:proofErr w:type="spellStart"/>
            <w:r w:rsidRPr="000E52A2">
              <w:rPr>
                <w:color w:val="000000" w:themeColor="text1"/>
                <w:sz w:val="22"/>
                <w:szCs w:val="22"/>
                <w:lang w:val="lt-LT"/>
              </w:rPr>
              <w:t>Brimienė</w:t>
            </w:r>
            <w:proofErr w:type="spellEnd"/>
            <w:r w:rsidRPr="000E52A2">
              <w:rPr>
                <w:color w:val="000000" w:themeColor="text1"/>
                <w:sz w:val="22"/>
                <w:szCs w:val="22"/>
                <w:lang w:val="lt-LT"/>
              </w:rPr>
              <w:t xml:space="preserve">, I., Bumbulienė, Ž., </w:t>
            </w:r>
            <w:proofErr w:type="spellStart"/>
            <w:r w:rsidRPr="000E52A2">
              <w:rPr>
                <w:color w:val="000000" w:themeColor="text1"/>
                <w:sz w:val="22"/>
                <w:szCs w:val="22"/>
                <w:lang w:val="lt-LT"/>
              </w:rPr>
              <w:t>Klimašenko</w:t>
            </w:r>
            <w:proofErr w:type="spellEnd"/>
            <w:r w:rsidRPr="000E52A2">
              <w:rPr>
                <w:color w:val="000000" w:themeColor="text1"/>
                <w:sz w:val="22"/>
                <w:szCs w:val="22"/>
                <w:lang w:val="lt-LT"/>
              </w:rPr>
              <w:t xml:space="preserve">, J., </w:t>
            </w:r>
            <w:proofErr w:type="spellStart"/>
            <w:r w:rsidRPr="000E52A2">
              <w:rPr>
                <w:color w:val="000000" w:themeColor="text1"/>
                <w:sz w:val="22"/>
                <w:szCs w:val="22"/>
                <w:lang w:val="lt-LT"/>
              </w:rPr>
              <w:t>Sabaitytė</w:t>
            </w:r>
            <w:proofErr w:type="spellEnd"/>
            <w:r w:rsidRPr="000E52A2">
              <w:rPr>
                <w:color w:val="000000" w:themeColor="text1"/>
                <w:sz w:val="22"/>
                <w:szCs w:val="22"/>
                <w:lang w:val="lt-LT"/>
              </w:rPr>
              <w:t xml:space="preserve">, E., Vaigauskaitė-Mažeikienė, B., </w:t>
            </w:r>
            <w:proofErr w:type="spellStart"/>
            <w:r w:rsidRPr="000E52A2">
              <w:rPr>
                <w:color w:val="000000" w:themeColor="text1"/>
                <w:sz w:val="22"/>
                <w:szCs w:val="22"/>
                <w:lang w:val="lt-LT"/>
              </w:rPr>
              <w:t>Žilovič</w:t>
            </w:r>
            <w:proofErr w:type="spellEnd"/>
            <w:r w:rsidRPr="000E52A2">
              <w:rPr>
                <w:color w:val="000000" w:themeColor="text1"/>
                <w:sz w:val="22"/>
                <w:szCs w:val="22"/>
                <w:lang w:val="lt-LT"/>
              </w:rPr>
              <w:t>, D., (2023). Trikampiai ir apskritimai: mano moteriškumo pradžia. Vilnius: VU leidykla.</w:t>
            </w:r>
          </w:p>
        </w:tc>
        <w:tc>
          <w:tcPr>
            <w:tcW w:w="2693" w:type="dxa"/>
            <w:vMerge/>
            <w:shd w:val="clear" w:color="auto" w:fill="auto"/>
          </w:tcPr>
          <w:p w14:paraId="4D4A5483" w14:textId="77777777" w:rsidR="00824AE1" w:rsidRPr="000E52A2" w:rsidRDefault="00824AE1" w:rsidP="00D52D1A">
            <w:pPr>
              <w:rPr>
                <w:color w:val="000000" w:themeColor="text1"/>
                <w:sz w:val="22"/>
                <w:szCs w:val="22"/>
                <w:lang w:val="lt-LT"/>
              </w:rPr>
            </w:pPr>
          </w:p>
        </w:tc>
        <w:tc>
          <w:tcPr>
            <w:tcW w:w="1276" w:type="dxa"/>
            <w:vMerge/>
          </w:tcPr>
          <w:p w14:paraId="379904D3" w14:textId="77777777" w:rsidR="00824AE1" w:rsidRPr="000E52A2" w:rsidRDefault="00824AE1" w:rsidP="00D52D1A">
            <w:pPr>
              <w:rPr>
                <w:color w:val="000000" w:themeColor="text1"/>
                <w:sz w:val="22"/>
                <w:szCs w:val="22"/>
                <w:lang w:val="lt-LT"/>
              </w:rPr>
            </w:pPr>
          </w:p>
        </w:tc>
      </w:tr>
      <w:tr w:rsidR="00824AE1" w:rsidRPr="000E52A2" w14:paraId="7626DA0B" w14:textId="77777777" w:rsidTr="00486F20">
        <w:trPr>
          <w:trHeight w:val="731"/>
        </w:trPr>
        <w:tc>
          <w:tcPr>
            <w:tcW w:w="2836" w:type="dxa"/>
            <w:vMerge/>
            <w:shd w:val="clear" w:color="auto" w:fill="auto"/>
          </w:tcPr>
          <w:p w14:paraId="2E69185F" w14:textId="77777777" w:rsidR="00824AE1" w:rsidRPr="000E52A2" w:rsidRDefault="00824AE1" w:rsidP="00D52D1A">
            <w:pPr>
              <w:rPr>
                <w:color w:val="000000" w:themeColor="text1"/>
                <w:sz w:val="22"/>
                <w:szCs w:val="22"/>
                <w:lang w:val="lt-LT"/>
              </w:rPr>
            </w:pPr>
          </w:p>
        </w:tc>
        <w:tc>
          <w:tcPr>
            <w:tcW w:w="1133" w:type="dxa"/>
            <w:vMerge/>
            <w:shd w:val="clear" w:color="auto" w:fill="auto"/>
          </w:tcPr>
          <w:p w14:paraId="10D8B75A" w14:textId="77777777" w:rsidR="00824AE1" w:rsidRPr="000E52A2" w:rsidRDefault="00824AE1" w:rsidP="00D52D1A">
            <w:pPr>
              <w:rPr>
                <w:color w:val="000000" w:themeColor="text1"/>
                <w:sz w:val="22"/>
                <w:szCs w:val="22"/>
                <w:lang w:val="lt-LT"/>
              </w:rPr>
            </w:pPr>
          </w:p>
        </w:tc>
        <w:tc>
          <w:tcPr>
            <w:tcW w:w="4536" w:type="dxa"/>
            <w:vMerge/>
          </w:tcPr>
          <w:p w14:paraId="64FEAC11" w14:textId="77777777" w:rsidR="00824AE1" w:rsidRPr="000E52A2" w:rsidRDefault="00824AE1" w:rsidP="00D52D1A">
            <w:pPr>
              <w:rPr>
                <w:color w:val="000000" w:themeColor="text1"/>
                <w:sz w:val="22"/>
                <w:szCs w:val="22"/>
                <w:lang w:val="lt-LT"/>
              </w:rPr>
            </w:pPr>
          </w:p>
        </w:tc>
        <w:tc>
          <w:tcPr>
            <w:tcW w:w="2836" w:type="dxa"/>
            <w:shd w:val="clear" w:color="auto" w:fill="auto"/>
          </w:tcPr>
          <w:p w14:paraId="191C071B" w14:textId="77777777" w:rsidR="00824AE1" w:rsidRPr="000E52A2" w:rsidRDefault="00824AE1" w:rsidP="00D52D1A">
            <w:pPr>
              <w:rPr>
                <w:color w:val="000000" w:themeColor="text1"/>
                <w:sz w:val="22"/>
                <w:szCs w:val="22"/>
                <w:lang w:val="lt-LT"/>
              </w:rPr>
            </w:pPr>
            <w:proofErr w:type="spellStart"/>
            <w:r w:rsidRPr="000E52A2">
              <w:rPr>
                <w:color w:val="000000" w:themeColor="text1"/>
                <w:sz w:val="22"/>
                <w:szCs w:val="22"/>
                <w:lang w:val="lt-LT"/>
              </w:rPr>
              <w:t>Tutkuvienė</w:t>
            </w:r>
            <w:proofErr w:type="spellEnd"/>
            <w:r w:rsidRPr="000E52A2">
              <w:rPr>
                <w:color w:val="000000" w:themeColor="text1"/>
                <w:sz w:val="22"/>
                <w:szCs w:val="22"/>
                <w:lang w:val="lt-LT"/>
              </w:rPr>
              <w:t xml:space="preserve"> J. </w:t>
            </w:r>
            <w:r w:rsidRPr="000E52A2">
              <w:rPr>
                <w:i/>
                <w:iCs/>
                <w:color w:val="000000" w:themeColor="text1"/>
                <w:sz w:val="22"/>
                <w:szCs w:val="22"/>
                <w:lang w:val="lt-LT"/>
              </w:rPr>
              <w:t>Mergaitei ir jos mamai. Kodėl, kada ir kaip bręstama.</w:t>
            </w:r>
            <w:r w:rsidRPr="000E52A2">
              <w:rPr>
                <w:color w:val="000000" w:themeColor="text1"/>
                <w:sz w:val="22"/>
                <w:szCs w:val="22"/>
                <w:lang w:val="lt-LT"/>
              </w:rPr>
              <w:t xml:space="preserve"> Leidykla </w:t>
            </w:r>
            <w:proofErr w:type="spellStart"/>
            <w:r w:rsidRPr="000E52A2">
              <w:rPr>
                <w:color w:val="000000" w:themeColor="text1"/>
                <w:sz w:val="22"/>
                <w:szCs w:val="22"/>
                <w:lang w:val="lt-LT"/>
              </w:rPr>
              <w:t>Meralas</w:t>
            </w:r>
            <w:proofErr w:type="spellEnd"/>
            <w:r w:rsidRPr="000E52A2">
              <w:rPr>
                <w:color w:val="000000" w:themeColor="text1"/>
                <w:sz w:val="22"/>
                <w:szCs w:val="22"/>
                <w:lang w:val="lt-LT"/>
              </w:rPr>
              <w:t xml:space="preserve"> (2001)</w:t>
            </w:r>
          </w:p>
        </w:tc>
        <w:tc>
          <w:tcPr>
            <w:tcW w:w="2693" w:type="dxa"/>
            <w:vMerge/>
            <w:shd w:val="clear" w:color="auto" w:fill="auto"/>
          </w:tcPr>
          <w:p w14:paraId="6349651B" w14:textId="77777777" w:rsidR="00824AE1" w:rsidRPr="000E52A2" w:rsidRDefault="00824AE1" w:rsidP="00D52D1A">
            <w:pPr>
              <w:rPr>
                <w:color w:val="000000" w:themeColor="text1"/>
                <w:sz w:val="22"/>
                <w:szCs w:val="22"/>
                <w:lang w:val="lt-LT"/>
              </w:rPr>
            </w:pPr>
          </w:p>
        </w:tc>
        <w:tc>
          <w:tcPr>
            <w:tcW w:w="1276" w:type="dxa"/>
            <w:vMerge/>
          </w:tcPr>
          <w:p w14:paraId="11B8B5E5" w14:textId="77777777" w:rsidR="00824AE1" w:rsidRPr="000E52A2" w:rsidRDefault="00824AE1" w:rsidP="00D52D1A">
            <w:pPr>
              <w:rPr>
                <w:color w:val="000000" w:themeColor="text1"/>
                <w:sz w:val="22"/>
                <w:szCs w:val="22"/>
                <w:lang w:val="lt-LT"/>
              </w:rPr>
            </w:pPr>
          </w:p>
        </w:tc>
      </w:tr>
      <w:tr w:rsidR="00824AE1" w:rsidRPr="000E52A2" w14:paraId="3988E63B" w14:textId="77777777" w:rsidTr="00486F20">
        <w:trPr>
          <w:trHeight w:val="644"/>
        </w:trPr>
        <w:tc>
          <w:tcPr>
            <w:tcW w:w="2836" w:type="dxa"/>
            <w:vMerge/>
            <w:shd w:val="clear" w:color="auto" w:fill="auto"/>
          </w:tcPr>
          <w:p w14:paraId="4B87DF9E" w14:textId="77777777" w:rsidR="00824AE1" w:rsidRPr="000E52A2" w:rsidRDefault="00824AE1" w:rsidP="00D52D1A">
            <w:pPr>
              <w:rPr>
                <w:color w:val="000000" w:themeColor="text1"/>
                <w:sz w:val="22"/>
                <w:szCs w:val="22"/>
                <w:lang w:val="lt-LT"/>
              </w:rPr>
            </w:pPr>
          </w:p>
        </w:tc>
        <w:tc>
          <w:tcPr>
            <w:tcW w:w="1133" w:type="dxa"/>
            <w:vMerge/>
            <w:shd w:val="clear" w:color="auto" w:fill="auto"/>
          </w:tcPr>
          <w:p w14:paraId="369A818C" w14:textId="77777777" w:rsidR="00824AE1" w:rsidRPr="000E52A2" w:rsidRDefault="00824AE1" w:rsidP="00D52D1A">
            <w:pPr>
              <w:rPr>
                <w:color w:val="000000" w:themeColor="text1"/>
                <w:sz w:val="22"/>
                <w:szCs w:val="22"/>
                <w:lang w:val="lt-LT"/>
              </w:rPr>
            </w:pPr>
          </w:p>
        </w:tc>
        <w:tc>
          <w:tcPr>
            <w:tcW w:w="4536" w:type="dxa"/>
            <w:vMerge/>
          </w:tcPr>
          <w:p w14:paraId="6068A6D5" w14:textId="77777777" w:rsidR="00824AE1" w:rsidRPr="000E52A2" w:rsidRDefault="00824AE1" w:rsidP="00D52D1A">
            <w:pPr>
              <w:rPr>
                <w:sz w:val="22"/>
                <w:szCs w:val="22"/>
                <w:lang w:val="lt-LT"/>
              </w:rPr>
            </w:pPr>
          </w:p>
        </w:tc>
        <w:tc>
          <w:tcPr>
            <w:tcW w:w="2836" w:type="dxa"/>
            <w:shd w:val="clear" w:color="auto" w:fill="auto"/>
          </w:tcPr>
          <w:p w14:paraId="29D52474" w14:textId="77777777" w:rsidR="00824AE1" w:rsidRPr="000E52A2" w:rsidRDefault="00F06FDB" w:rsidP="00D52D1A">
            <w:pPr>
              <w:rPr>
                <w:color w:val="000000" w:themeColor="text1"/>
                <w:sz w:val="22"/>
                <w:szCs w:val="22"/>
                <w:lang w:val="lt-LT"/>
              </w:rPr>
            </w:pPr>
            <w:hyperlink r:id="rId192">
              <w:r w:rsidR="00824AE1" w:rsidRPr="000E52A2">
                <w:rPr>
                  <w:color w:val="000000" w:themeColor="text1"/>
                  <w:sz w:val="22"/>
                  <w:szCs w:val="22"/>
                  <w:lang w:val="lt-LT"/>
                </w:rPr>
                <w:t>Girskis</w:t>
              </w:r>
            </w:hyperlink>
            <w:r w:rsidR="00824AE1" w:rsidRPr="000E52A2">
              <w:rPr>
                <w:color w:val="000000" w:themeColor="text1"/>
                <w:sz w:val="22"/>
                <w:szCs w:val="22"/>
                <w:lang w:val="lt-LT"/>
              </w:rPr>
              <w:t xml:space="preserve"> J., J</w:t>
            </w:r>
            <w:hyperlink r:id="rId193">
              <w:r w:rsidR="00824AE1" w:rsidRPr="000E52A2">
                <w:rPr>
                  <w:color w:val="000000" w:themeColor="text1"/>
                  <w:sz w:val="22"/>
                  <w:szCs w:val="22"/>
                  <w:lang w:val="lt-LT"/>
                </w:rPr>
                <w:t>urkevičius</w:t>
              </w:r>
            </w:hyperlink>
            <w:r w:rsidR="00824AE1" w:rsidRPr="000E52A2">
              <w:rPr>
                <w:color w:val="000000" w:themeColor="text1"/>
                <w:sz w:val="22"/>
                <w:szCs w:val="22"/>
                <w:lang w:val="lt-LT"/>
              </w:rPr>
              <w:t xml:space="preserve"> P., </w:t>
            </w:r>
            <w:hyperlink r:id="rId194">
              <w:r w:rsidR="00824AE1" w:rsidRPr="000E52A2">
                <w:rPr>
                  <w:color w:val="000000" w:themeColor="text1"/>
                  <w:sz w:val="22"/>
                  <w:szCs w:val="22"/>
                  <w:lang w:val="lt-LT"/>
                </w:rPr>
                <w:t xml:space="preserve"> Slušnys</w:t>
              </w:r>
            </w:hyperlink>
            <w:r w:rsidR="00824AE1" w:rsidRPr="000E52A2">
              <w:rPr>
                <w:color w:val="000000" w:themeColor="text1"/>
                <w:sz w:val="22"/>
                <w:szCs w:val="22"/>
                <w:lang w:val="lt-LT"/>
              </w:rPr>
              <w:t xml:space="preserve"> L., </w:t>
            </w:r>
            <w:hyperlink r:id="rId195">
              <w:proofErr w:type="spellStart"/>
              <w:r w:rsidR="00824AE1" w:rsidRPr="000E52A2">
                <w:rPr>
                  <w:color w:val="000000" w:themeColor="text1"/>
                  <w:sz w:val="22"/>
                  <w:szCs w:val="22"/>
                  <w:lang w:val="lt-LT"/>
                </w:rPr>
                <w:t>Variakojis</w:t>
              </w:r>
              <w:proofErr w:type="spellEnd"/>
            </w:hyperlink>
            <w:r w:rsidR="00824AE1" w:rsidRPr="000E52A2">
              <w:rPr>
                <w:color w:val="000000" w:themeColor="text1"/>
                <w:sz w:val="22"/>
                <w:szCs w:val="22"/>
                <w:lang w:val="lt-LT"/>
              </w:rPr>
              <w:t xml:space="preserve"> A., </w:t>
            </w:r>
            <w:hyperlink r:id="rId196">
              <w:r w:rsidR="00824AE1" w:rsidRPr="000E52A2">
                <w:rPr>
                  <w:color w:val="000000" w:themeColor="text1"/>
                  <w:sz w:val="22"/>
                  <w:szCs w:val="22"/>
                  <w:lang w:val="lt-LT"/>
                </w:rPr>
                <w:t>Gabrielius Liaudanskas - Svaras</w:t>
              </w:r>
            </w:hyperlink>
            <w:r w:rsidR="00824AE1" w:rsidRPr="000E52A2">
              <w:rPr>
                <w:color w:val="000000" w:themeColor="text1"/>
                <w:sz w:val="22"/>
                <w:szCs w:val="22"/>
                <w:lang w:val="lt-LT"/>
              </w:rPr>
              <w:t xml:space="preserve"> G., </w:t>
            </w:r>
            <w:r w:rsidR="00824AE1" w:rsidRPr="000E52A2">
              <w:rPr>
                <w:i/>
                <w:iCs/>
                <w:color w:val="000000" w:themeColor="text1"/>
                <w:sz w:val="22"/>
                <w:szCs w:val="22"/>
                <w:lang w:val="lt-LT"/>
              </w:rPr>
              <w:t>Būk vyras: berniukų knyga.</w:t>
            </w:r>
          </w:p>
          <w:p w14:paraId="70E43F45" w14:textId="77777777" w:rsidR="00824AE1" w:rsidRPr="000E52A2" w:rsidRDefault="00F06FDB" w:rsidP="00D52D1A">
            <w:pPr>
              <w:rPr>
                <w:color w:val="000000" w:themeColor="text1"/>
                <w:sz w:val="22"/>
                <w:szCs w:val="22"/>
                <w:lang w:val="lt-LT"/>
              </w:rPr>
            </w:pPr>
            <w:hyperlink r:id="rId197">
              <w:r w:rsidR="00824AE1" w:rsidRPr="000E52A2">
                <w:rPr>
                  <w:color w:val="000000" w:themeColor="text1"/>
                  <w:sz w:val="22"/>
                  <w:szCs w:val="22"/>
                  <w:lang w:val="lt-LT"/>
                </w:rPr>
                <w:t>BŪK VYRAS: berniukų knyga. Atnaujintas leidimas (</w:t>
              </w:r>
              <w:proofErr w:type="spellStart"/>
              <w:r w:rsidR="00824AE1" w:rsidRPr="000E52A2">
                <w:rPr>
                  <w:color w:val="000000" w:themeColor="text1"/>
                  <w:sz w:val="22"/>
                  <w:szCs w:val="22"/>
                  <w:lang w:val="lt-LT"/>
                </w:rPr>
                <w:t>knygos.lt</w:t>
              </w:r>
              <w:proofErr w:type="spellEnd"/>
              <w:r w:rsidR="00824AE1" w:rsidRPr="000E52A2">
                <w:rPr>
                  <w:color w:val="000000" w:themeColor="text1"/>
                  <w:sz w:val="22"/>
                  <w:szCs w:val="22"/>
                  <w:lang w:val="lt-LT"/>
                </w:rPr>
                <w:t>)</w:t>
              </w:r>
            </w:hyperlink>
          </w:p>
        </w:tc>
        <w:tc>
          <w:tcPr>
            <w:tcW w:w="2693" w:type="dxa"/>
            <w:vMerge/>
            <w:shd w:val="clear" w:color="auto" w:fill="auto"/>
          </w:tcPr>
          <w:p w14:paraId="7F5C1EB1" w14:textId="77777777" w:rsidR="00824AE1" w:rsidRPr="000E52A2" w:rsidRDefault="00824AE1" w:rsidP="00D52D1A">
            <w:pPr>
              <w:rPr>
                <w:color w:val="000000" w:themeColor="text1"/>
                <w:sz w:val="22"/>
                <w:szCs w:val="22"/>
                <w:lang w:val="lt-LT"/>
              </w:rPr>
            </w:pPr>
          </w:p>
        </w:tc>
        <w:tc>
          <w:tcPr>
            <w:tcW w:w="1276" w:type="dxa"/>
            <w:vMerge/>
          </w:tcPr>
          <w:p w14:paraId="0C126A69" w14:textId="77777777" w:rsidR="00824AE1" w:rsidRPr="000E52A2" w:rsidRDefault="00824AE1" w:rsidP="00D52D1A">
            <w:pPr>
              <w:rPr>
                <w:color w:val="000000" w:themeColor="text1"/>
                <w:sz w:val="22"/>
                <w:szCs w:val="22"/>
                <w:lang w:val="lt-LT"/>
              </w:rPr>
            </w:pPr>
          </w:p>
        </w:tc>
      </w:tr>
      <w:tr w:rsidR="00824AE1" w:rsidRPr="000E52A2" w14:paraId="4B064F0D" w14:textId="77777777" w:rsidTr="00486F20">
        <w:trPr>
          <w:trHeight w:val="644"/>
        </w:trPr>
        <w:tc>
          <w:tcPr>
            <w:tcW w:w="2836" w:type="dxa"/>
            <w:vMerge/>
            <w:shd w:val="clear" w:color="auto" w:fill="auto"/>
          </w:tcPr>
          <w:p w14:paraId="53F54617" w14:textId="77777777" w:rsidR="00824AE1" w:rsidRPr="000E52A2" w:rsidRDefault="00824AE1" w:rsidP="00D52D1A">
            <w:pPr>
              <w:rPr>
                <w:color w:val="000000" w:themeColor="text1"/>
                <w:sz w:val="22"/>
                <w:szCs w:val="22"/>
                <w:lang w:val="lt-LT"/>
              </w:rPr>
            </w:pPr>
          </w:p>
        </w:tc>
        <w:tc>
          <w:tcPr>
            <w:tcW w:w="1133" w:type="dxa"/>
            <w:vMerge/>
            <w:shd w:val="clear" w:color="auto" w:fill="auto"/>
          </w:tcPr>
          <w:p w14:paraId="038EC656" w14:textId="77777777" w:rsidR="00824AE1" w:rsidRPr="000E52A2" w:rsidRDefault="00824AE1" w:rsidP="00D52D1A">
            <w:pPr>
              <w:rPr>
                <w:color w:val="000000" w:themeColor="text1"/>
                <w:sz w:val="22"/>
                <w:szCs w:val="22"/>
                <w:lang w:val="lt-LT"/>
              </w:rPr>
            </w:pPr>
          </w:p>
        </w:tc>
        <w:tc>
          <w:tcPr>
            <w:tcW w:w="4536" w:type="dxa"/>
            <w:vMerge/>
          </w:tcPr>
          <w:p w14:paraId="175B8CE3" w14:textId="77777777" w:rsidR="00824AE1" w:rsidRPr="000E52A2" w:rsidRDefault="00824AE1" w:rsidP="00D52D1A">
            <w:pPr>
              <w:rPr>
                <w:color w:val="000000" w:themeColor="text1"/>
                <w:sz w:val="22"/>
                <w:szCs w:val="22"/>
                <w:lang w:val="lt-LT"/>
              </w:rPr>
            </w:pPr>
          </w:p>
        </w:tc>
        <w:tc>
          <w:tcPr>
            <w:tcW w:w="2836" w:type="dxa"/>
            <w:shd w:val="clear" w:color="auto" w:fill="auto"/>
          </w:tcPr>
          <w:p w14:paraId="2E38AA6C" w14:textId="77777777" w:rsidR="00824AE1" w:rsidRPr="000E52A2" w:rsidRDefault="00824AE1" w:rsidP="00D52D1A">
            <w:pPr>
              <w:rPr>
                <w:color w:val="000000" w:themeColor="text1"/>
                <w:sz w:val="22"/>
                <w:szCs w:val="22"/>
                <w:lang w:val="lt-LT"/>
              </w:rPr>
            </w:pPr>
            <w:r w:rsidRPr="000E52A2">
              <w:rPr>
                <w:color w:val="000000" w:themeColor="text1"/>
                <w:sz w:val="22"/>
                <w:szCs w:val="22"/>
                <w:lang w:val="lt-LT"/>
              </w:rPr>
              <w:t>Gidas suaugusiems, kaip atsakyti į (ne)patogius paauglių klausimus</w:t>
            </w:r>
          </w:p>
          <w:p w14:paraId="4EEEAF6D" w14:textId="77777777" w:rsidR="00824AE1" w:rsidRPr="000E52A2" w:rsidRDefault="00824AE1" w:rsidP="00D52D1A">
            <w:pPr>
              <w:rPr>
                <w:color w:val="000000" w:themeColor="text1"/>
                <w:sz w:val="22"/>
                <w:szCs w:val="22"/>
                <w:lang w:val="lt-LT"/>
              </w:rPr>
            </w:pPr>
            <w:r w:rsidRPr="000E52A2">
              <w:rPr>
                <w:color w:val="000000" w:themeColor="text1"/>
                <w:sz w:val="22"/>
                <w:szCs w:val="22"/>
                <w:lang w:val="lt-LT"/>
              </w:rPr>
              <w:t>VšĮ „Įvairovės ir edukacijos namai“</w:t>
            </w:r>
          </w:p>
          <w:p w14:paraId="35CCB94C" w14:textId="77777777" w:rsidR="00824AE1" w:rsidRPr="000E52A2" w:rsidRDefault="00F06FDB" w:rsidP="00D52D1A">
            <w:pPr>
              <w:rPr>
                <w:sz w:val="22"/>
                <w:szCs w:val="22"/>
                <w:lang w:val="lt-LT"/>
              </w:rPr>
            </w:pPr>
            <w:hyperlink r:id="rId198">
              <w:r w:rsidR="00824AE1" w:rsidRPr="000E52A2">
                <w:rPr>
                  <w:color w:val="000000" w:themeColor="text1"/>
                  <w:sz w:val="22"/>
                  <w:szCs w:val="22"/>
                  <w:lang w:val="lt-LT"/>
                </w:rPr>
                <w:t>https://www.ivairovesnamai.lt/_files/ugd/691f03_b076d7527de04576a46fc13352a167e7.pdf</w:t>
              </w:r>
            </w:hyperlink>
          </w:p>
        </w:tc>
        <w:tc>
          <w:tcPr>
            <w:tcW w:w="2693" w:type="dxa"/>
            <w:vMerge/>
            <w:shd w:val="clear" w:color="auto" w:fill="auto"/>
          </w:tcPr>
          <w:p w14:paraId="09ED6424" w14:textId="77777777" w:rsidR="00824AE1" w:rsidRPr="000E52A2" w:rsidRDefault="00824AE1" w:rsidP="00D52D1A">
            <w:pPr>
              <w:rPr>
                <w:color w:val="000000" w:themeColor="text1"/>
                <w:sz w:val="22"/>
                <w:szCs w:val="22"/>
                <w:lang w:val="lt-LT"/>
              </w:rPr>
            </w:pPr>
          </w:p>
        </w:tc>
        <w:tc>
          <w:tcPr>
            <w:tcW w:w="1276" w:type="dxa"/>
            <w:vMerge/>
          </w:tcPr>
          <w:p w14:paraId="73277026" w14:textId="77777777" w:rsidR="00824AE1" w:rsidRPr="000E52A2" w:rsidRDefault="00824AE1" w:rsidP="00D52D1A">
            <w:pPr>
              <w:rPr>
                <w:color w:val="000000" w:themeColor="text1"/>
                <w:sz w:val="22"/>
                <w:szCs w:val="22"/>
                <w:lang w:val="lt-LT"/>
              </w:rPr>
            </w:pPr>
          </w:p>
        </w:tc>
      </w:tr>
      <w:tr w:rsidR="00824AE1" w:rsidRPr="000E52A2" w14:paraId="0927B116" w14:textId="77777777" w:rsidTr="00486F20">
        <w:trPr>
          <w:trHeight w:val="703"/>
        </w:trPr>
        <w:tc>
          <w:tcPr>
            <w:tcW w:w="2836" w:type="dxa"/>
            <w:vMerge w:val="restart"/>
            <w:shd w:val="clear" w:color="auto" w:fill="auto"/>
          </w:tcPr>
          <w:p w14:paraId="4C137944" w14:textId="77777777" w:rsidR="00824AE1" w:rsidRPr="000E52A2" w:rsidRDefault="00824AE1" w:rsidP="00D52D1A">
            <w:pPr>
              <w:rPr>
                <w:color w:val="000000" w:themeColor="text1"/>
                <w:sz w:val="22"/>
                <w:szCs w:val="22"/>
                <w:lang w:val="lt-LT"/>
              </w:rPr>
            </w:pPr>
            <w:r w:rsidRPr="000E52A2">
              <w:rPr>
                <w:color w:val="000000" w:themeColor="text1"/>
                <w:sz w:val="22"/>
                <w:szCs w:val="22"/>
                <w:lang w:val="lt-LT"/>
              </w:rPr>
              <w:t xml:space="preserve">30.4.7. Toliau tobulina neatidėliotinos pagalbos teikimo įgūdžius, plečia žinias apie principus ir etapus: mokosi demonstruoti pirmosios pagalbos įgūdžius pagal pagalbos teikimo algoritmą (kviečia pagalbą 112 numeriu, atlieka dirbtinį širdies masažą ir dirbtinį kvėpavimą, sulaukia specialiosios pagalbos), analizuoja ir apibūdina pavojingas ir rizikingas </w:t>
            </w:r>
            <w:r w:rsidRPr="000E52A2">
              <w:rPr>
                <w:color w:val="000000" w:themeColor="text1"/>
                <w:sz w:val="22"/>
                <w:szCs w:val="22"/>
                <w:lang w:val="lt-LT"/>
              </w:rPr>
              <w:lastRenderedPageBreak/>
              <w:t>situacijas, kurios gali būti traumos priežastimi (saulės smūgis, hipotermija, elektros traumos, nudegimas, nušalimas ir kt.).</w:t>
            </w:r>
          </w:p>
        </w:tc>
        <w:tc>
          <w:tcPr>
            <w:tcW w:w="1133" w:type="dxa"/>
            <w:vMerge w:val="restart"/>
            <w:shd w:val="clear" w:color="auto" w:fill="auto"/>
          </w:tcPr>
          <w:p w14:paraId="222013DA" w14:textId="77777777" w:rsidR="00824AE1" w:rsidRPr="000E52A2" w:rsidRDefault="00824AE1" w:rsidP="00D52D1A">
            <w:pPr>
              <w:rPr>
                <w:color w:val="000000" w:themeColor="text1"/>
                <w:sz w:val="22"/>
                <w:szCs w:val="22"/>
                <w:lang w:val="lt-LT"/>
              </w:rPr>
            </w:pPr>
          </w:p>
          <w:p w14:paraId="43A6461F" w14:textId="77777777" w:rsidR="00824AE1" w:rsidRPr="000E52A2" w:rsidRDefault="00824AE1" w:rsidP="00D52D1A">
            <w:pPr>
              <w:rPr>
                <w:color w:val="000000" w:themeColor="text1"/>
                <w:sz w:val="22"/>
                <w:szCs w:val="22"/>
                <w:lang w:val="lt-LT"/>
              </w:rPr>
            </w:pPr>
          </w:p>
          <w:p w14:paraId="5CDCE861" w14:textId="77777777" w:rsidR="00824AE1" w:rsidRPr="000E52A2" w:rsidRDefault="00824AE1" w:rsidP="00D52D1A">
            <w:pPr>
              <w:rPr>
                <w:color w:val="000000" w:themeColor="text1"/>
                <w:sz w:val="22"/>
                <w:szCs w:val="22"/>
                <w:lang w:val="lt-LT"/>
              </w:rPr>
            </w:pPr>
          </w:p>
          <w:p w14:paraId="21CBB844" w14:textId="77777777" w:rsidR="00824AE1" w:rsidRPr="000E52A2" w:rsidRDefault="00824AE1" w:rsidP="00D52D1A">
            <w:pPr>
              <w:rPr>
                <w:color w:val="000000" w:themeColor="text1"/>
                <w:sz w:val="22"/>
                <w:szCs w:val="22"/>
                <w:lang w:val="lt-LT"/>
              </w:rPr>
            </w:pPr>
          </w:p>
        </w:tc>
        <w:tc>
          <w:tcPr>
            <w:tcW w:w="4536" w:type="dxa"/>
            <w:vMerge/>
          </w:tcPr>
          <w:p w14:paraId="1F68D92E" w14:textId="77777777" w:rsidR="00824AE1" w:rsidRPr="000E52A2" w:rsidRDefault="00824AE1" w:rsidP="00D52D1A">
            <w:pPr>
              <w:rPr>
                <w:color w:val="000000" w:themeColor="text1"/>
                <w:sz w:val="22"/>
                <w:szCs w:val="22"/>
                <w:lang w:val="lt-LT"/>
              </w:rPr>
            </w:pPr>
          </w:p>
        </w:tc>
        <w:tc>
          <w:tcPr>
            <w:tcW w:w="2836" w:type="dxa"/>
            <w:vMerge w:val="restart"/>
            <w:shd w:val="clear" w:color="auto" w:fill="auto"/>
          </w:tcPr>
          <w:p w14:paraId="14607056" w14:textId="77777777" w:rsidR="00824AE1" w:rsidRPr="000E52A2" w:rsidRDefault="00824AE1" w:rsidP="00D52D1A">
            <w:pPr>
              <w:rPr>
                <w:color w:val="000000" w:themeColor="text1"/>
                <w:sz w:val="22"/>
                <w:szCs w:val="22"/>
                <w:lang w:val="lt-LT"/>
              </w:rPr>
            </w:pPr>
            <w:r w:rsidRPr="000E52A2">
              <w:rPr>
                <w:color w:val="000000" w:themeColor="text1"/>
                <w:sz w:val="22"/>
                <w:szCs w:val="22"/>
                <w:lang w:val="lt-LT"/>
              </w:rPr>
              <w:t>Atmintinė, kaip padėti sau ir kitiems įvykus nelaimei, kurioje pateikiami patarimai, kaip įvertinti situaciją, kaip elgtis gyvybiškai pavojingose ir nepavojingose situacijose (užspringus, kraujuojant, patyrus insultą, infarktą, lūžus kaulams ir pan.). </w:t>
            </w:r>
          </w:p>
          <w:p w14:paraId="52C256AD" w14:textId="77777777" w:rsidR="00824AE1" w:rsidRPr="000E52A2" w:rsidRDefault="00824AE1" w:rsidP="00D52D1A">
            <w:pPr>
              <w:rPr>
                <w:color w:val="000000" w:themeColor="text1"/>
                <w:sz w:val="22"/>
                <w:szCs w:val="22"/>
                <w:lang w:val="lt-LT"/>
              </w:rPr>
            </w:pPr>
            <w:r w:rsidRPr="000E52A2">
              <w:rPr>
                <w:color w:val="000000" w:themeColor="text1"/>
                <w:sz w:val="22"/>
                <w:szCs w:val="22"/>
                <w:lang w:val="lt-LT"/>
              </w:rPr>
              <w:t>Visoms klasėms.</w:t>
            </w:r>
          </w:p>
          <w:p w14:paraId="048416F9" w14:textId="77777777" w:rsidR="00824AE1" w:rsidRPr="000E52A2" w:rsidRDefault="00824AE1" w:rsidP="00D52D1A">
            <w:pPr>
              <w:rPr>
                <w:color w:val="000000" w:themeColor="text1"/>
                <w:sz w:val="22"/>
                <w:szCs w:val="22"/>
                <w:lang w:val="lt-LT"/>
              </w:rPr>
            </w:pPr>
            <w:r w:rsidRPr="000E52A2">
              <w:rPr>
                <w:color w:val="000000" w:themeColor="text1"/>
                <w:sz w:val="22"/>
                <w:szCs w:val="22"/>
                <w:lang w:val="lt-LT"/>
              </w:rPr>
              <w:t>Ką reikia žinoti apie pirmąją pagalbą.</w:t>
            </w:r>
          </w:p>
          <w:p w14:paraId="5A72060D" w14:textId="77777777" w:rsidR="00824AE1" w:rsidRPr="000E52A2" w:rsidRDefault="00824AE1" w:rsidP="00D52D1A">
            <w:pPr>
              <w:rPr>
                <w:color w:val="000000" w:themeColor="text1"/>
                <w:sz w:val="22"/>
                <w:szCs w:val="22"/>
                <w:lang w:val="lt-LT"/>
              </w:rPr>
            </w:pPr>
            <w:r w:rsidRPr="000E52A2">
              <w:rPr>
                <w:color w:val="000000" w:themeColor="text1"/>
                <w:sz w:val="22"/>
                <w:szCs w:val="22"/>
                <w:lang w:val="lt-LT"/>
              </w:rPr>
              <w:t>LR Sveikatos apsaugos ministerija.</w:t>
            </w:r>
          </w:p>
          <w:p w14:paraId="635F1862" w14:textId="77777777" w:rsidR="00824AE1" w:rsidRPr="000E52A2" w:rsidRDefault="00F06FDB" w:rsidP="00D52D1A">
            <w:pPr>
              <w:rPr>
                <w:color w:val="000000" w:themeColor="text1"/>
                <w:sz w:val="22"/>
                <w:szCs w:val="22"/>
                <w:lang w:val="lt-LT"/>
              </w:rPr>
            </w:pPr>
            <w:hyperlink r:id="rId199">
              <w:r w:rsidR="00824AE1" w:rsidRPr="000E52A2">
                <w:rPr>
                  <w:color w:val="000000" w:themeColor="text1"/>
                  <w:sz w:val="22"/>
                  <w:szCs w:val="22"/>
                  <w:lang w:val="lt-LT"/>
                </w:rPr>
                <w:t>https://sam.lrv.lt/uploads/sam/documents/files/pirmoji%20pagalba(2).pdf</w:t>
              </w:r>
            </w:hyperlink>
          </w:p>
        </w:tc>
        <w:tc>
          <w:tcPr>
            <w:tcW w:w="2693" w:type="dxa"/>
            <w:shd w:val="clear" w:color="auto" w:fill="auto"/>
          </w:tcPr>
          <w:p w14:paraId="52374483" w14:textId="77777777" w:rsidR="00824AE1" w:rsidRPr="000E52A2" w:rsidRDefault="00824AE1" w:rsidP="00D52D1A">
            <w:pPr>
              <w:rPr>
                <w:color w:val="000000" w:themeColor="text1"/>
                <w:sz w:val="22"/>
                <w:szCs w:val="22"/>
                <w:lang w:val="lt-LT"/>
              </w:rPr>
            </w:pPr>
            <w:r w:rsidRPr="000E52A2">
              <w:rPr>
                <w:color w:val="000000" w:themeColor="text1"/>
                <w:sz w:val="22"/>
                <w:szCs w:val="22"/>
                <w:lang w:val="lt-LT"/>
              </w:rPr>
              <w:lastRenderedPageBreak/>
              <w:t>Higienos instituto sveikatos stiprinimo centro parengti lankstinukai, plakatai bei atmintinės apie pirmosios pagalbos reikšmę, veiksmus apsinuodijus, užspringus, kraujuojant, patyrus traumą ar jaučiant kitą negalavimą, pateikiamos rekomendacijos turniketo naudojimui.  </w:t>
            </w:r>
          </w:p>
          <w:p w14:paraId="2D4C386C" w14:textId="77777777" w:rsidR="00824AE1" w:rsidRPr="000E52A2" w:rsidRDefault="00824AE1" w:rsidP="00D52D1A">
            <w:pPr>
              <w:rPr>
                <w:color w:val="000000" w:themeColor="text1"/>
                <w:sz w:val="22"/>
                <w:szCs w:val="22"/>
                <w:lang w:val="lt-LT"/>
              </w:rPr>
            </w:pPr>
            <w:r w:rsidRPr="000E52A2">
              <w:rPr>
                <w:color w:val="000000" w:themeColor="text1"/>
                <w:sz w:val="22"/>
                <w:szCs w:val="22"/>
                <w:lang w:val="lt-LT"/>
              </w:rPr>
              <w:t>Higienos instituto Sveikatos stiprinimo centras.</w:t>
            </w:r>
          </w:p>
          <w:p w14:paraId="601D511D" w14:textId="77777777" w:rsidR="00824AE1" w:rsidRPr="000E52A2" w:rsidRDefault="00F06FDB" w:rsidP="00D52D1A">
            <w:pPr>
              <w:rPr>
                <w:color w:val="000000" w:themeColor="text1"/>
                <w:sz w:val="22"/>
                <w:szCs w:val="22"/>
                <w:lang w:val="lt-LT"/>
              </w:rPr>
            </w:pPr>
            <w:hyperlink r:id="rId200">
              <w:r w:rsidR="00824AE1" w:rsidRPr="000E52A2">
                <w:rPr>
                  <w:color w:val="000000" w:themeColor="text1"/>
                  <w:sz w:val="22"/>
                  <w:szCs w:val="22"/>
                  <w:lang w:val="lt-LT"/>
                </w:rPr>
                <w:t>https://smlpc.lt/lt/atmintines_lankstukai_plakatai/pirmoji_pagalba.html</w:t>
              </w:r>
            </w:hyperlink>
            <w:r w:rsidR="00824AE1" w:rsidRPr="000E52A2">
              <w:rPr>
                <w:color w:val="000000" w:themeColor="text1"/>
                <w:sz w:val="22"/>
                <w:szCs w:val="22"/>
                <w:lang w:val="lt-LT"/>
              </w:rPr>
              <w:t xml:space="preserve"> </w:t>
            </w:r>
          </w:p>
        </w:tc>
        <w:tc>
          <w:tcPr>
            <w:tcW w:w="1276" w:type="dxa"/>
          </w:tcPr>
          <w:p w14:paraId="5FBDA31E" w14:textId="77777777" w:rsidR="00824AE1" w:rsidRPr="000E52A2" w:rsidRDefault="00824AE1" w:rsidP="00D52D1A">
            <w:pPr>
              <w:rPr>
                <w:color w:val="000000" w:themeColor="text1"/>
                <w:sz w:val="22"/>
                <w:szCs w:val="22"/>
                <w:lang w:val="lt-LT"/>
              </w:rPr>
            </w:pPr>
          </w:p>
        </w:tc>
      </w:tr>
      <w:tr w:rsidR="00824AE1" w:rsidRPr="000E52A2" w14:paraId="6548DF3E" w14:textId="77777777" w:rsidTr="00486F20">
        <w:trPr>
          <w:trHeight w:val="1739"/>
        </w:trPr>
        <w:tc>
          <w:tcPr>
            <w:tcW w:w="2836" w:type="dxa"/>
            <w:vMerge/>
            <w:shd w:val="clear" w:color="auto" w:fill="auto"/>
          </w:tcPr>
          <w:p w14:paraId="52C13DC8" w14:textId="77777777" w:rsidR="00824AE1" w:rsidRPr="000E52A2" w:rsidRDefault="00824AE1" w:rsidP="00D52D1A">
            <w:pPr>
              <w:widowControl w:val="0"/>
              <w:pBdr>
                <w:top w:val="nil"/>
                <w:left w:val="nil"/>
                <w:bottom w:val="nil"/>
                <w:right w:val="nil"/>
                <w:between w:val="nil"/>
              </w:pBdr>
              <w:spacing w:line="276" w:lineRule="auto"/>
              <w:rPr>
                <w:color w:val="000000" w:themeColor="text1"/>
                <w:sz w:val="22"/>
                <w:szCs w:val="22"/>
                <w:lang w:val="lt-LT"/>
              </w:rPr>
            </w:pPr>
          </w:p>
        </w:tc>
        <w:tc>
          <w:tcPr>
            <w:tcW w:w="1133" w:type="dxa"/>
            <w:vMerge/>
            <w:shd w:val="clear" w:color="auto" w:fill="auto"/>
          </w:tcPr>
          <w:p w14:paraId="5A6C029D" w14:textId="77777777" w:rsidR="00824AE1" w:rsidRPr="000E52A2" w:rsidRDefault="00824AE1" w:rsidP="00D52D1A">
            <w:pPr>
              <w:widowControl w:val="0"/>
              <w:pBdr>
                <w:top w:val="nil"/>
                <w:left w:val="nil"/>
                <w:bottom w:val="nil"/>
                <w:right w:val="nil"/>
                <w:between w:val="nil"/>
              </w:pBdr>
              <w:spacing w:line="276" w:lineRule="auto"/>
              <w:rPr>
                <w:color w:val="000000" w:themeColor="text1"/>
                <w:sz w:val="22"/>
                <w:szCs w:val="22"/>
                <w:lang w:val="lt-LT"/>
              </w:rPr>
            </w:pPr>
          </w:p>
        </w:tc>
        <w:tc>
          <w:tcPr>
            <w:tcW w:w="4536" w:type="dxa"/>
            <w:vMerge/>
          </w:tcPr>
          <w:p w14:paraId="7CAD1C85" w14:textId="77777777" w:rsidR="00824AE1" w:rsidRPr="000E52A2" w:rsidRDefault="00824AE1" w:rsidP="00D52D1A">
            <w:pPr>
              <w:widowControl w:val="0"/>
              <w:pBdr>
                <w:top w:val="nil"/>
                <w:left w:val="nil"/>
                <w:bottom w:val="nil"/>
                <w:right w:val="nil"/>
                <w:between w:val="nil"/>
              </w:pBdr>
              <w:spacing w:line="276" w:lineRule="auto"/>
              <w:rPr>
                <w:color w:val="000000" w:themeColor="text1"/>
                <w:sz w:val="22"/>
                <w:szCs w:val="22"/>
                <w:lang w:val="lt-LT"/>
              </w:rPr>
            </w:pPr>
          </w:p>
        </w:tc>
        <w:tc>
          <w:tcPr>
            <w:tcW w:w="2836" w:type="dxa"/>
            <w:vMerge/>
            <w:shd w:val="clear" w:color="auto" w:fill="auto"/>
          </w:tcPr>
          <w:p w14:paraId="182C1234" w14:textId="77777777" w:rsidR="00824AE1" w:rsidRPr="000E52A2" w:rsidRDefault="00824AE1" w:rsidP="00D52D1A">
            <w:pPr>
              <w:widowControl w:val="0"/>
              <w:pBdr>
                <w:top w:val="nil"/>
                <w:left w:val="nil"/>
                <w:bottom w:val="nil"/>
                <w:right w:val="nil"/>
                <w:between w:val="nil"/>
              </w:pBdr>
              <w:spacing w:line="276" w:lineRule="auto"/>
              <w:rPr>
                <w:color w:val="000000" w:themeColor="text1"/>
                <w:sz w:val="22"/>
                <w:szCs w:val="22"/>
                <w:lang w:val="lt-LT"/>
              </w:rPr>
            </w:pPr>
          </w:p>
        </w:tc>
        <w:tc>
          <w:tcPr>
            <w:tcW w:w="2693" w:type="dxa"/>
            <w:shd w:val="clear" w:color="auto" w:fill="auto"/>
          </w:tcPr>
          <w:p w14:paraId="6DC32057" w14:textId="77777777" w:rsidR="00824AE1" w:rsidRPr="000E52A2" w:rsidRDefault="00824AE1" w:rsidP="00D52D1A">
            <w:pPr>
              <w:rPr>
                <w:color w:val="000000" w:themeColor="text1"/>
                <w:sz w:val="22"/>
                <w:szCs w:val="22"/>
                <w:lang w:val="lt-LT"/>
              </w:rPr>
            </w:pPr>
            <w:r w:rsidRPr="000E52A2">
              <w:rPr>
                <w:color w:val="000000" w:themeColor="text1"/>
                <w:sz w:val="22"/>
                <w:szCs w:val="22"/>
                <w:lang w:val="lt-LT"/>
              </w:rPr>
              <w:t>Karaliaus Mindaugo profesinio mokymo centro paruoštoje medžiagoje pateikta demonstracija, kaip padėti užspringusiam kūdikiui, vaikui ir suaugusiam. Paaiškinama, kaip elgtis esant daliniam ir visiškam užspringimui, ką daryti, kai užspringus esi vienas. Vaizdo medžiaga padės mokytojui pasiruošti pamokai, kurioje mokys vaikus padėti užspringusiam žmogui. </w:t>
            </w:r>
          </w:p>
          <w:p w14:paraId="71BCA66F" w14:textId="77777777" w:rsidR="00824AE1" w:rsidRPr="000E52A2" w:rsidRDefault="00824AE1" w:rsidP="00D52D1A">
            <w:pPr>
              <w:rPr>
                <w:color w:val="000000" w:themeColor="text1"/>
                <w:sz w:val="22"/>
                <w:szCs w:val="22"/>
                <w:lang w:val="lt-LT"/>
              </w:rPr>
            </w:pPr>
            <w:r w:rsidRPr="000E52A2">
              <w:rPr>
                <w:color w:val="000000" w:themeColor="text1"/>
                <w:sz w:val="22"/>
                <w:szCs w:val="22"/>
                <w:lang w:val="lt-LT"/>
              </w:rPr>
              <w:t>Karaliaus Mindaugo profesinio mokymo centras.</w:t>
            </w:r>
          </w:p>
          <w:p w14:paraId="6D49E1D7" w14:textId="77777777" w:rsidR="00824AE1" w:rsidRPr="000E52A2" w:rsidRDefault="00F06FDB" w:rsidP="00D52D1A">
            <w:pPr>
              <w:rPr>
                <w:color w:val="000000" w:themeColor="text1"/>
                <w:sz w:val="22"/>
                <w:szCs w:val="22"/>
                <w:lang w:val="lt-LT"/>
              </w:rPr>
            </w:pPr>
            <w:hyperlink r:id="rId201">
              <w:r w:rsidR="00824AE1" w:rsidRPr="000E52A2">
                <w:rPr>
                  <w:color w:val="000000" w:themeColor="text1"/>
                  <w:sz w:val="22"/>
                  <w:szCs w:val="22"/>
                  <w:lang w:val="lt-LT"/>
                </w:rPr>
                <w:t>Pirmoji pagalba užspringus</w:t>
              </w:r>
            </w:hyperlink>
            <w:r w:rsidR="00824AE1" w:rsidRPr="000E52A2">
              <w:rPr>
                <w:rFonts w:eastAsia="Calibri"/>
                <w:color w:val="000000" w:themeColor="text1"/>
                <w:sz w:val="22"/>
                <w:szCs w:val="22"/>
                <w:lang w:val="lt-LT"/>
              </w:rPr>
              <w:t> </w:t>
            </w:r>
          </w:p>
        </w:tc>
        <w:tc>
          <w:tcPr>
            <w:tcW w:w="1276" w:type="dxa"/>
          </w:tcPr>
          <w:p w14:paraId="4669D623" w14:textId="77777777" w:rsidR="00824AE1" w:rsidRPr="000E52A2" w:rsidRDefault="00824AE1" w:rsidP="00D52D1A">
            <w:pPr>
              <w:rPr>
                <w:color w:val="000000" w:themeColor="text1"/>
                <w:sz w:val="22"/>
                <w:szCs w:val="22"/>
                <w:lang w:val="lt-LT"/>
              </w:rPr>
            </w:pPr>
          </w:p>
        </w:tc>
      </w:tr>
      <w:tr w:rsidR="00824AE1" w:rsidRPr="000E52A2" w14:paraId="54A758AD" w14:textId="77777777" w:rsidTr="00486F20">
        <w:tc>
          <w:tcPr>
            <w:tcW w:w="2836" w:type="dxa"/>
            <w:shd w:val="clear" w:color="auto" w:fill="auto"/>
          </w:tcPr>
          <w:p w14:paraId="37A94842" w14:textId="77777777" w:rsidR="00824AE1" w:rsidRPr="000E52A2" w:rsidRDefault="00824AE1" w:rsidP="00D52D1A">
            <w:pPr>
              <w:rPr>
                <w:color w:val="000000" w:themeColor="text1"/>
                <w:sz w:val="22"/>
                <w:szCs w:val="22"/>
                <w:lang w:val="lt-LT"/>
              </w:rPr>
            </w:pPr>
            <w:r w:rsidRPr="000E52A2">
              <w:rPr>
                <w:color w:val="000000" w:themeColor="text1"/>
                <w:sz w:val="22"/>
                <w:szCs w:val="22"/>
                <w:lang w:val="lt-LT"/>
              </w:rPr>
              <w:t>30.4.8. Aiškinasi, kaip galima padėti astma sergančiam ligoniui, suteikti pagalbą ištikus priepuoliui ir padėti sutrikus kraujo apytakos sistemai.</w:t>
            </w:r>
          </w:p>
        </w:tc>
        <w:tc>
          <w:tcPr>
            <w:tcW w:w="1133" w:type="dxa"/>
            <w:vMerge/>
            <w:shd w:val="clear" w:color="auto" w:fill="auto"/>
          </w:tcPr>
          <w:p w14:paraId="7445D3AE" w14:textId="77777777" w:rsidR="00824AE1" w:rsidRPr="000E52A2" w:rsidRDefault="00824AE1" w:rsidP="00D52D1A">
            <w:pPr>
              <w:rPr>
                <w:color w:val="000000" w:themeColor="text1"/>
                <w:sz w:val="22"/>
                <w:szCs w:val="22"/>
                <w:lang w:val="lt-LT"/>
              </w:rPr>
            </w:pPr>
          </w:p>
        </w:tc>
        <w:tc>
          <w:tcPr>
            <w:tcW w:w="4536" w:type="dxa"/>
            <w:vMerge/>
          </w:tcPr>
          <w:p w14:paraId="35D6B3E5" w14:textId="77777777" w:rsidR="00824AE1" w:rsidRPr="000E52A2" w:rsidRDefault="00824AE1" w:rsidP="00D52D1A">
            <w:pPr>
              <w:rPr>
                <w:color w:val="000000" w:themeColor="text1"/>
                <w:sz w:val="22"/>
                <w:szCs w:val="22"/>
                <w:lang w:val="lt-LT"/>
              </w:rPr>
            </w:pPr>
          </w:p>
        </w:tc>
        <w:tc>
          <w:tcPr>
            <w:tcW w:w="2836" w:type="dxa"/>
            <w:shd w:val="clear" w:color="auto" w:fill="auto"/>
          </w:tcPr>
          <w:p w14:paraId="08C0316F" w14:textId="77777777" w:rsidR="00824AE1" w:rsidRPr="000E52A2" w:rsidRDefault="00824AE1" w:rsidP="00D52D1A">
            <w:pPr>
              <w:rPr>
                <w:color w:val="000000" w:themeColor="text1"/>
                <w:sz w:val="22"/>
                <w:szCs w:val="22"/>
                <w:lang w:val="lt-LT"/>
              </w:rPr>
            </w:pPr>
            <w:r w:rsidRPr="000E52A2">
              <w:rPr>
                <w:color w:val="000000" w:themeColor="text1"/>
                <w:sz w:val="22"/>
                <w:szCs w:val="22"/>
                <w:lang w:val="lt-LT"/>
              </w:rPr>
              <w:t>Atmintinė, kaip padėti sau ir kitiems įvykus nelaimei, kurioje pateikiami patarimai, kaip įvertinti situaciją, kaip elgtis gyvybiškai pavojingose ir nepavojingose situacijose (užspringus, kraujuojant, patyrus insultą, infarktą, lūžus kaulams ir pan.). </w:t>
            </w:r>
          </w:p>
          <w:p w14:paraId="50352F9D" w14:textId="77777777" w:rsidR="00824AE1" w:rsidRPr="000E52A2" w:rsidRDefault="00824AE1" w:rsidP="00D52D1A">
            <w:pPr>
              <w:rPr>
                <w:color w:val="000000" w:themeColor="text1"/>
                <w:sz w:val="22"/>
                <w:szCs w:val="22"/>
                <w:lang w:val="lt-LT"/>
              </w:rPr>
            </w:pPr>
            <w:r w:rsidRPr="000E52A2">
              <w:rPr>
                <w:color w:val="000000" w:themeColor="text1"/>
                <w:sz w:val="22"/>
                <w:szCs w:val="22"/>
                <w:lang w:val="lt-LT"/>
              </w:rPr>
              <w:t>Visoms klasėms.</w:t>
            </w:r>
          </w:p>
          <w:p w14:paraId="23706E08" w14:textId="77777777" w:rsidR="00824AE1" w:rsidRPr="000E52A2" w:rsidRDefault="00824AE1" w:rsidP="00D52D1A">
            <w:pPr>
              <w:rPr>
                <w:color w:val="000000" w:themeColor="text1"/>
                <w:sz w:val="22"/>
                <w:szCs w:val="22"/>
                <w:lang w:val="lt-LT"/>
              </w:rPr>
            </w:pPr>
            <w:r w:rsidRPr="000E52A2">
              <w:rPr>
                <w:color w:val="000000" w:themeColor="text1"/>
                <w:sz w:val="22"/>
                <w:szCs w:val="22"/>
                <w:lang w:val="lt-LT"/>
              </w:rPr>
              <w:t>Ką reikia žinoti apie pirmąją pagalbą.</w:t>
            </w:r>
          </w:p>
          <w:p w14:paraId="2B39F423" w14:textId="77777777" w:rsidR="00824AE1" w:rsidRPr="000E52A2" w:rsidRDefault="00824AE1" w:rsidP="00D52D1A">
            <w:pPr>
              <w:rPr>
                <w:color w:val="000000" w:themeColor="text1"/>
                <w:sz w:val="22"/>
                <w:szCs w:val="22"/>
                <w:lang w:val="lt-LT"/>
              </w:rPr>
            </w:pPr>
            <w:r w:rsidRPr="000E52A2">
              <w:rPr>
                <w:color w:val="000000" w:themeColor="text1"/>
                <w:sz w:val="22"/>
                <w:szCs w:val="22"/>
                <w:lang w:val="lt-LT"/>
              </w:rPr>
              <w:t>LR Sveikatos apsaugos ministerija.</w:t>
            </w:r>
          </w:p>
          <w:p w14:paraId="6957A446" w14:textId="77777777" w:rsidR="00824AE1" w:rsidRPr="000E52A2" w:rsidRDefault="00F06FDB" w:rsidP="00D52D1A">
            <w:pPr>
              <w:rPr>
                <w:color w:val="000000" w:themeColor="text1"/>
                <w:sz w:val="22"/>
                <w:szCs w:val="22"/>
                <w:lang w:val="lt-LT"/>
              </w:rPr>
            </w:pPr>
            <w:hyperlink r:id="rId202">
              <w:r w:rsidR="00824AE1" w:rsidRPr="000E52A2">
                <w:rPr>
                  <w:color w:val="000000" w:themeColor="text1"/>
                  <w:sz w:val="22"/>
                  <w:szCs w:val="22"/>
                  <w:lang w:val="lt-LT"/>
                </w:rPr>
                <w:t>https://sam.lrv.lt/uploads/sam/documents/files/pirmoji%20pagalba(2).pdf</w:t>
              </w:r>
            </w:hyperlink>
          </w:p>
        </w:tc>
        <w:tc>
          <w:tcPr>
            <w:tcW w:w="2693" w:type="dxa"/>
            <w:shd w:val="clear" w:color="auto" w:fill="auto"/>
          </w:tcPr>
          <w:p w14:paraId="62460F28" w14:textId="77777777" w:rsidR="00824AE1" w:rsidRPr="000E52A2" w:rsidRDefault="00824AE1" w:rsidP="00D52D1A">
            <w:pPr>
              <w:rPr>
                <w:color w:val="000000" w:themeColor="text1"/>
                <w:sz w:val="22"/>
                <w:szCs w:val="22"/>
                <w:lang w:val="lt-LT"/>
              </w:rPr>
            </w:pPr>
          </w:p>
        </w:tc>
        <w:tc>
          <w:tcPr>
            <w:tcW w:w="1276" w:type="dxa"/>
          </w:tcPr>
          <w:p w14:paraId="34C069CB" w14:textId="77777777" w:rsidR="00824AE1" w:rsidRPr="000E52A2" w:rsidRDefault="00824AE1" w:rsidP="00D52D1A">
            <w:pPr>
              <w:rPr>
                <w:color w:val="000000" w:themeColor="text1"/>
                <w:sz w:val="22"/>
                <w:szCs w:val="22"/>
                <w:lang w:val="lt-LT"/>
              </w:rPr>
            </w:pPr>
          </w:p>
        </w:tc>
      </w:tr>
      <w:tr w:rsidR="00824AE1" w:rsidRPr="000E52A2" w14:paraId="47254713" w14:textId="77777777" w:rsidTr="00486F20">
        <w:trPr>
          <w:trHeight w:val="1190"/>
        </w:trPr>
        <w:tc>
          <w:tcPr>
            <w:tcW w:w="2836" w:type="dxa"/>
            <w:vMerge w:val="restart"/>
            <w:shd w:val="clear" w:color="auto" w:fill="auto"/>
          </w:tcPr>
          <w:p w14:paraId="3301CD13" w14:textId="77777777" w:rsidR="00824AE1" w:rsidRPr="000E52A2" w:rsidRDefault="00824AE1" w:rsidP="00D52D1A">
            <w:pPr>
              <w:rPr>
                <w:color w:val="000000" w:themeColor="text1"/>
                <w:sz w:val="22"/>
                <w:szCs w:val="22"/>
                <w:lang w:val="lt-LT"/>
              </w:rPr>
            </w:pPr>
            <w:r w:rsidRPr="000E52A2">
              <w:rPr>
                <w:color w:val="000000" w:themeColor="text1"/>
                <w:sz w:val="22"/>
                <w:szCs w:val="22"/>
                <w:lang w:val="lt-LT"/>
              </w:rPr>
              <w:t xml:space="preserve">30.4.9. Aiškinasi psichoaktyviųjų medžiagų (marihuanos, kokaino, kreko, LSD, steroidų ir kt.) pavojų savo ir bendraamžių gyvenimui ir mokosi įsitraukimo į vartojimą atsparumui reikalingų įgūdžių (pvz., atpažinti neigiamą spaudimą, </w:t>
            </w:r>
            <w:proofErr w:type="spellStart"/>
            <w:r w:rsidRPr="000E52A2">
              <w:rPr>
                <w:color w:val="000000" w:themeColor="text1"/>
                <w:sz w:val="22"/>
                <w:szCs w:val="22"/>
                <w:lang w:val="lt-LT"/>
              </w:rPr>
              <w:t>tvirtabūdiškos</w:t>
            </w:r>
            <w:proofErr w:type="spellEnd"/>
            <w:r w:rsidRPr="000E52A2">
              <w:rPr>
                <w:color w:val="000000" w:themeColor="text1"/>
                <w:sz w:val="22"/>
                <w:szCs w:val="22"/>
                <w:lang w:val="lt-LT"/>
              </w:rPr>
              <w:t xml:space="preserve"> reakcijos į pasiūlymą, įsitraukimas į socialiai priimtiną veiklą ir kt.).</w:t>
            </w:r>
          </w:p>
        </w:tc>
        <w:tc>
          <w:tcPr>
            <w:tcW w:w="1133" w:type="dxa"/>
            <w:vMerge/>
            <w:shd w:val="clear" w:color="auto" w:fill="auto"/>
          </w:tcPr>
          <w:p w14:paraId="67251EC7" w14:textId="77777777" w:rsidR="00824AE1" w:rsidRPr="000E52A2" w:rsidRDefault="00824AE1" w:rsidP="00D52D1A">
            <w:pPr>
              <w:rPr>
                <w:color w:val="000000" w:themeColor="text1"/>
                <w:sz w:val="22"/>
                <w:szCs w:val="22"/>
                <w:lang w:val="lt-LT"/>
              </w:rPr>
            </w:pPr>
          </w:p>
        </w:tc>
        <w:tc>
          <w:tcPr>
            <w:tcW w:w="4536" w:type="dxa"/>
            <w:vMerge/>
          </w:tcPr>
          <w:p w14:paraId="161AA012" w14:textId="77777777" w:rsidR="00824AE1" w:rsidRPr="000E52A2" w:rsidRDefault="00824AE1" w:rsidP="00D52D1A">
            <w:pPr>
              <w:rPr>
                <w:i/>
                <w:iCs/>
                <w:color w:val="000000"/>
                <w:sz w:val="22"/>
                <w:szCs w:val="22"/>
                <w:lang w:val="lt-LT"/>
              </w:rPr>
            </w:pPr>
          </w:p>
        </w:tc>
        <w:tc>
          <w:tcPr>
            <w:tcW w:w="2836" w:type="dxa"/>
            <w:vMerge w:val="restart"/>
            <w:shd w:val="clear" w:color="auto" w:fill="auto"/>
          </w:tcPr>
          <w:p w14:paraId="167B9BF9" w14:textId="77777777" w:rsidR="00824AE1" w:rsidRPr="000E52A2" w:rsidRDefault="00824AE1" w:rsidP="00D52D1A">
            <w:pPr>
              <w:rPr>
                <w:color w:val="000000" w:themeColor="text1"/>
                <w:sz w:val="22"/>
                <w:szCs w:val="22"/>
                <w:lang w:val="lt-LT"/>
              </w:rPr>
            </w:pPr>
            <w:r w:rsidRPr="000E52A2">
              <w:rPr>
                <w:i/>
                <w:iCs/>
                <w:color w:val="000000"/>
                <w:sz w:val="22"/>
                <w:szCs w:val="22"/>
                <w:lang w:val="lt-LT"/>
              </w:rPr>
              <w:t>Psichoaktyviųjų medžiagų vartojimo prevencijos mokymo programa tėvams. Metodinės rekomendacijos.</w:t>
            </w:r>
            <w:r w:rsidRPr="000E52A2">
              <w:rPr>
                <w:color w:val="000000"/>
                <w:sz w:val="22"/>
                <w:szCs w:val="22"/>
                <w:lang w:val="lt-LT"/>
              </w:rPr>
              <w:t xml:space="preserve"> Lietuvos Respublikos Švietimo ir mokslo ministerija, Specialiosios pedagogikos ir psichologijos centras, 2009.</w:t>
            </w:r>
          </w:p>
        </w:tc>
        <w:tc>
          <w:tcPr>
            <w:tcW w:w="2693" w:type="dxa"/>
            <w:shd w:val="clear" w:color="auto" w:fill="auto"/>
          </w:tcPr>
          <w:p w14:paraId="1F1B533C" w14:textId="77777777" w:rsidR="00824AE1" w:rsidRPr="000E52A2" w:rsidRDefault="00824AE1" w:rsidP="00D52D1A">
            <w:pPr>
              <w:rPr>
                <w:color w:val="000000" w:themeColor="text1"/>
                <w:sz w:val="22"/>
                <w:szCs w:val="22"/>
                <w:lang w:val="lt-LT"/>
              </w:rPr>
            </w:pPr>
            <w:r w:rsidRPr="000E52A2">
              <w:rPr>
                <w:color w:val="000000" w:themeColor="text1"/>
                <w:sz w:val="22"/>
                <w:szCs w:val="22"/>
                <w:lang w:val="lt-LT"/>
              </w:rPr>
              <w:t>Informacija apie alkoholio poveikį, priklausomybę, patarimai ir rekomendacijos. </w:t>
            </w:r>
          </w:p>
          <w:p w14:paraId="7654EBFA" w14:textId="77777777" w:rsidR="00824AE1" w:rsidRPr="000E52A2" w:rsidRDefault="00824AE1" w:rsidP="00D52D1A">
            <w:pPr>
              <w:rPr>
                <w:color w:val="000000" w:themeColor="text1"/>
                <w:sz w:val="22"/>
                <w:szCs w:val="22"/>
                <w:lang w:val="lt-LT"/>
              </w:rPr>
            </w:pPr>
            <w:r w:rsidRPr="000E52A2">
              <w:rPr>
                <w:color w:val="000000" w:themeColor="text1"/>
                <w:sz w:val="22"/>
                <w:szCs w:val="22"/>
                <w:lang w:val="lt-LT"/>
              </w:rPr>
              <w:t>Alkoholio poveikis.</w:t>
            </w:r>
          </w:p>
          <w:p w14:paraId="32EDC517" w14:textId="77777777" w:rsidR="00824AE1" w:rsidRPr="000E52A2" w:rsidRDefault="00824AE1" w:rsidP="00D52D1A">
            <w:pPr>
              <w:rPr>
                <w:color w:val="000000" w:themeColor="text1"/>
                <w:sz w:val="22"/>
                <w:szCs w:val="22"/>
                <w:lang w:val="lt-LT"/>
              </w:rPr>
            </w:pPr>
            <w:r w:rsidRPr="000E52A2">
              <w:rPr>
                <w:color w:val="000000" w:themeColor="text1"/>
                <w:sz w:val="22"/>
                <w:szCs w:val="22"/>
                <w:lang w:val="lt-LT"/>
              </w:rPr>
              <w:t>LR Sveikatos apsaugos ministerija su partneriais </w:t>
            </w:r>
          </w:p>
          <w:p w14:paraId="66AED327" w14:textId="77777777" w:rsidR="00824AE1" w:rsidRPr="000E52A2" w:rsidRDefault="00F06FDB" w:rsidP="00D52D1A">
            <w:pPr>
              <w:rPr>
                <w:color w:val="000000" w:themeColor="text1"/>
                <w:sz w:val="22"/>
                <w:szCs w:val="22"/>
                <w:lang w:val="lt-LT"/>
              </w:rPr>
            </w:pPr>
            <w:hyperlink r:id="rId203">
              <w:r w:rsidR="00824AE1" w:rsidRPr="000E52A2">
                <w:rPr>
                  <w:color w:val="000000" w:themeColor="text1"/>
                  <w:sz w:val="22"/>
                  <w:szCs w:val="22"/>
                  <w:lang w:val="lt-LT"/>
                </w:rPr>
                <w:t>https://pagalbasau.lt/priklausomybes/priklausomybe-nuo-alkoholio/alkoholio-poveikis-man/</w:t>
              </w:r>
            </w:hyperlink>
            <w:r w:rsidR="00824AE1" w:rsidRPr="000E52A2">
              <w:rPr>
                <w:color w:val="000000" w:themeColor="text1"/>
                <w:sz w:val="22"/>
                <w:szCs w:val="22"/>
                <w:lang w:val="lt-LT"/>
              </w:rPr>
              <w:t xml:space="preserve"> </w:t>
            </w:r>
          </w:p>
        </w:tc>
        <w:tc>
          <w:tcPr>
            <w:tcW w:w="1276" w:type="dxa"/>
            <w:vMerge w:val="restart"/>
          </w:tcPr>
          <w:p w14:paraId="5BE76A2A" w14:textId="77777777" w:rsidR="00824AE1" w:rsidRPr="000E52A2" w:rsidRDefault="00824AE1" w:rsidP="00D52D1A">
            <w:pPr>
              <w:rPr>
                <w:color w:val="000000" w:themeColor="text1"/>
                <w:sz w:val="22"/>
                <w:szCs w:val="22"/>
                <w:lang w:val="lt-LT"/>
              </w:rPr>
            </w:pPr>
            <w:r w:rsidRPr="000E52A2">
              <w:rPr>
                <w:color w:val="000000" w:themeColor="text1"/>
                <w:sz w:val="22"/>
                <w:szCs w:val="22"/>
                <w:lang w:val="lt-LT"/>
              </w:rPr>
              <w:t>Socialinio ir emocinio ugdymo programos</w:t>
            </w:r>
          </w:p>
          <w:p w14:paraId="57E0B5C8" w14:textId="77777777" w:rsidR="00824AE1" w:rsidRPr="000E52A2" w:rsidRDefault="00824AE1" w:rsidP="00D52D1A">
            <w:pPr>
              <w:rPr>
                <w:color w:val="000000" w:themeColor="text1"/>
                <w:sz w:val="22"/>
                <w:szCs w:val="22"/>
                <w:lang w:val="lt-LT"/>
              </w:rPr>
            </w:pPr>
          </w:p>
          <w:p w14:paraId="62AAA267" w14:textId="77777777" w:rsidR="00824AE1" w:rsidRPr="000E52A2" w:rsidRDefault="00824AE1" w:rsidP="00D52D1A">
            <w:pPr>
              <w:rPr>
                <w:color w:val="000000" w:themeColor="text1"/>
                <w:sz w:val="22"/>
                <w:szCs w:val="22"/>
                <w:lang w:val="lt-LT"/>
              </w:rPr>
            </w:pPr>
            <w:r w:rsidRPr="000E52A2">
              <w:rPr>
                <w:color w:val="000000" w:themeColor="text1"/>
                <w:sz w:val="22"/>
                <w:szCs w:val="22"/>
                <w:lang w:val="lt-LT"/>
              </w:rPr>
              <w:t>Prevencijos programos</w:t>
            </w:r>
          </w:p>
        </w:tc>
      </w:tr>
      <w:tr w:rsidR="00824AE1" w:rsidRPr="000E52A2" w14:paraId="657644C4" w14:textId="77777777" w:rsidTr="00486F20">
        <w:tc>
          <w:tcPr>
            <w:tcW w:w="2836" w:type="dxa"/>
            <w:vMerge/>
            <w:shd w:val="clear" w:color="auto" w:fill="auto"/>
          </w:tcPr>
          <w:p w14:paraId="7C246ED4" w14:textId="77777777" w:rsidR="00824AE1" w:rsidRPr="000E52A2" w:rsidRDefault="00824AE1" w:rsidP="00D52D1A">
            <w:pPr>
              <w:widowControl w:val="0"/>
              <w:pBdr>
                <w:top w:val="nil"/>
                <w:left w:val="nil"/>
                <w:bottom w:val="nil"/>
                <w:right w:val="nil"/>
                <w:between w:val="nil"/>
              </w:pBdr>
              <w:spacing w:line="276" w:lineRule="auto"/>
              <w:rPr>
                <w:color w:val="000000" w:themeColor="text1"/>
                <w:sz w:val="22"/>
                <w:szCs w:val="22"/>
                <w:lang w:val="lt-LT"/>
              </w:rPr>
            </w:pPr>
          </w:p>
        </w:tc>
        <w:tc>
          <w:tcPr>
            <w:tcW w:w="1133" w:type="dxa"/>
            <w:vMerge/>
            <w:shd w:val="clear" w:color="auto" w:fill="auto"/>
          </w:tcPr>
          <w:p w14:paraId="1CBCAD6F" w14:textId="77777777" w:rsidR="00824AE1" w:rsidRPr="000E52A2" w:rsidRDefault="00824AE1" w:rsidP="00D52D1A">
            <w:pPr>
              <w:rPr>
                <w:color w:val="000000" w:themeColor="text1"/>
                <w:sz w:val="22"/>
                <w:szCs w:val="22"/>
                <w:lang w:val="lt-LT"/>
              </w:rPr>
            </w:pPr>
          </w:p>
        </w:tc>
        <w:tc>
          <w:tcPr>
            <w:tcW w:w="4536" w:type="dxa"/>
            <w:vMerge/>
          </w:tcPr>
          <w:p w14:paraId="0D563CE4" w14:textId="77777777" w:rsidR="00824AE1" w:rsidRPr="000E52A2" w:rsidRDefault="00824AE1" w:rsidP="00D52D1A">
            <w:pPr>
              <w:rPr>
                <w:color w:val="000000" w:themeColor="text1"/>
                <w:sz w:val="22"/>
                <w:szCs w:val="22"/>
                <w:lang w:val="lt-LT"/>
              </w:rPr>
            </w:pPr>
          </w:p>
        </w:tc>
        <w:tc>
          <w:tcPr>
            <w:tcW w:w="2836" w:type="dxa"/>
            <w:vMerge/>
            <w:shd w:val="clear" w:color="auto" w:fill="auto"/>
          </w:tcPr>
          <w:p w14:paraId="406AA7D5" w14:textId="77777777" w:rsidR="00824AE1" w:rsidRPr="000E52A2" w:rsidRDefault="00824AE1" w:rsidP="00D52D1A">
            <w:pPr>
              <w:rPr>
                <w:color w:val="000000" w:themeColor="text1"/>
                <w:sz w:val="22"/>
                <w:szCs w:val="22"/>
                <w:lang w:val="lt-LT"/>
              </w:rPr>
            </w:pPr>
          </w:p>
        </w:tc>
        <w:tc>
          <w:tcPr>
            <w:tcW w:w="2693" w:type="dxa"/>
            <w:shd w:val="clear" w:color="auto" w:fill="auto"/>
          </w:tcPr>
          <w:p w14:paraId="56B56846" w14:textId="77777777" w:rsidR="00824AE1" w:rsidRPr="000E52A2" w:rsidRDefault="00824AE1" w:rsidP="00D52D1A">
            <w:pPr>
              <w:rPr>
                <w:color w:val="000000" w:themeColor="text1"/>
                <w:sz w:val="22"/>
                <w:szCs w:val="22"/>
                <w:lang w:val="lt-LT"/>
              </w:rPr>
            </w:pPr>
            <w:r w:rsidRPr="000E52A2">
              <w:rPr>
                <w:color w:val="000000" w:themeColor="text1"/>
                <w:sz w:val="22"/>
                <w:szCs w:val="22"/>
                <w:lang w:val="lt-LT"/>
              </w:rPr>
              <w:t>Informacija apie žalingą kanapių poveikį organizmui, patarimai, kodėl reikia vengti vartoti. </w:t>
            </w:r>
          </w:p>
          <w:p w14:paraId="086E33BA" w14:textId="77777777" w:rsidR="00824AE1" w:rsidRPr="000E52A2" w:rsidRDefault="00824AE1" w:rsidP="00D52D1A">
            <w:pPr>
              <w:rPr>
                <w:color w:val="000000" w:themeColor="text1"/>
                <w:sz w:val="22"/>
                <w:szCs w:val="22"/>
                <w:lang w:val="lt-LT"/>
              </w:rPr>
            </w:pPr>
            <w:r w:rsidRPr="000E52A2">
              <w:rPr>
                <w:color w:val="000000" w:themeColor="text1"/>
                <w:sz w:val="22"/>
                <w:szCs w:val="22"/>
                <w:lang w:val="lt-LT"/>
              </w:rPr>
              <w:t>Kanapių poveikis.</w:t>
            </w:r>
          </w:p>
          <w:p w14:paraId="06C32870" w14:textId="77777777" w:rsidR="00824AE1" w:rsidRPr="000E52A2" w:rsidRDefault="00824AE1" w:rsidP="00D52D1A">
            <w:pPr>
              <w:rPr>
                <w:color w:val="000000" w:themeColor="text1"/>
                <w:sz w:val="22"/>
                <w:szCs w:val="22"/>
                <w:lang w:val="lt-LT"/>
              </w:rPr>
            </w:pPr>
            <w:r w:rsidRPr="000E52A2">
              <w:rPr>
                <w:color w:val="000000" w:themeColor="text1"/>
                <w:sz w:val="22"/>
                <w:szCs w:val="22"/>
                <w:lang w:val="lt-LT"/>
              </w:rPr>
              <w:t>Narkotikų, tabako ir alkoholio kontrolės departamentas.</w:t>
            </w:r>
          </w:p>
          <w:p w14:paraId="07F2F734" w14:textId="77777777" w:rsidR="00824AE1" w:rsidRPr="000E52A2" w:rsidRDefault="00F06FDB" w:rsidP="00D52D1A">
            <w:pPr>
              <w:rPr>
                <w:color w:val="000000" w:themeColor="text1"/>
                <w:sz w:val="22"/>
                <w:szCs w:val="22"/>
                <w:lang w:val="lt-LT"/>
              </w:rPr>
            </w:pPr>
            <w:hyperlink r:id="rId204">
              <w:r w:rsidR="00824AE1" w:rsidRPr="000E52A2">
                <w:rPr>
                  <w:color w:val="000000" w:themeColor="text1"/>
                  <w:sz w:val="22"/>
                  <w:szCs w:val="22"/>
                  <w:lang w:val="lt-LT"/>
                </w:rPr>
                <w:t>https://askritiskas.lt/zala-sveikatai/</w:t>
              </w:r>
            </w:hyperlink>
            <w:r w:rsidR="00824AE1" w:rsidRPr="000E52A2">
              <w:rPr>
                <w:color w:val="000000" w:themeColor="text1"/>
                <w:sz w:val="22"/>
                <w:szCs w:val="22"/>
                <w:lang w:val="lt-LT"/>
              </w:rPr>
              <w:t xml:space="preserve"> </w:t>
            </w:r>
          </w:p>
        </w:tc>
        <w:tc>
          <w:tcPr>
            <w:tcW w:w="1276" w:type="dxa"/>
            <w:vMerge/>
          </w:tcPr>
          <w:p w14:paraId="0F02474E" w14:textId="77777777" w:rsidR="00824AE1" w:rsidRPr="000E52A2" w:rsidRDefault="00824AE1" w:rsidP="00D52D1A">
            <w:pPr>
              <w:rPr>
                <w:color w:val="000000" w:themeColor="text1"/>
                <w:sz w:val="22"/>
                <w:szCs w:val="22"/>
                <w:lang w:val="lt-LT"/>
              </w:rPr>
            </w:pPr>
          </w:p>
        </w:tc>
      </w:tr>
      <w:tr w:rsidR="00824AE1" w:rsidRPr="000E52A2" w14:paraId="597260E2" w14:textId="77777777" w:rsidTr="00486F20">
        <w:tc>
          <w:tcPr>
            <w:tcW w:w="2836" w:type="dxa"/>
            <w:vMerge/>
            <w:shd w:val="clear" w:color="auto" w:fill="auto"/>
          </w:tcPr>
          <w:p w14:paraId="0538ED59" w14:textId="77777777" w:rsidR="00824AE1" w:rsidRPr="000E52A2" w:rsidRDefault="00824AE1" w:rsidP="00D52D1A">
            <w:pPr>
              <w:widowControl w:val="0"/>
              <w:pBdr>
                <w:top w:val="nil"/>
                <w:left w:val="nil"/>
                <w:bottom w:val="nil"/>
                <w:right w:val="nil"/>
                <w:between w:val="nil"/>
              </w:pBdr>
              <w:spacing w:line="276" w:lineRule="auto"/>
              <w:rPr>
                <w:color w:val="000000" w:themeColor="text1"/>
                <w:sz w:val="22"/>
                <w:szCs w:val="22"/>
                <w:lang w:val="lt-LT"/>
              </w:rPr>
            </w:pPr>
          </w:p>
        </w:tc>
        <w:tc>
          <w:tcPr>
            <w:tcW w:w="1133" w:type="dxa"/>
            <w:vMerge/>
            <w:shd w:val="clear" w:color="auto" w:fill="auto"/>
          </w:tcPr>
          <w:p w14:paraId="73F61026" w14:textId="77777777" w:rsidR="00824AE1" w:rsidRPr="000E52A2" w:rsidRDefault="00824AE1" w:rsidP="00D52D1A">
            <w:pPr>
              <w:rPr>
                <w:color w:val="000000" w:themeColor="text1"/>
                <w:sz w:val="22"/>
                <w:szCs w:val="22"/>
                <w:lang w:val="lt-LT"/>
              </w:rPr>
            </w:pPr>
          </w:p>
        </w:tc>
        <w:tc>
          <w:tcPr>
            <w:tcW w:w="4536" w:type="dxa"/>
            <w:vMerge/>
          </w:tcPr>
          <w:p w14:paraId="41D67113" w14:textId="77777777" w:rsidR="00824AE1" w:rsidRPr="000E52A2" w:rsidRDefault="00824AE1" w:rsidP="00D52D1A">
            <w:pPr>
              <w:rPr>
                <w:color w:val="000000" w:themeColor="text1"/>
                <w:sz w:val="22"/>
                <w:szCs w:val="22"/>
                <w:lang w:val="lt-LT"/>
              </w:rPr>
            </w:pPr>
          </w:p>
        </w:tc>
        <w:tc>
          <w:tcPr>
            <w:tcW w:w="2836" w:type="dxa"/>
            <w:vMerge/>
            <w:shd w:val="clear" w:color="auto" w:fill="auto"/>
          </w:tcPr>
          <w:p w14:paraId="5ABCB5B3" w14:textId="77777777" w:rsidR="00824AE1" w:rsidRPr="000E52A2" w:rsidRDefault="00824AE1" w:rsidP="00D52D1A">
            <w:pPr>
              <w:rPr>
                <w:color w:val="000000" w:themeColor="text1"/>
                <w:sz w:val="22"/>
                <w:szCs w:val="22"/>
                <w:lang w:val="lt-LT"/>
              </w:rPr>
            </w:pPr>
          </w:p>
        </w:tc>
        <w:tc>
          <w:tcPr>
            <w:tcW w:w="2693" w:type="dxa"/>
            <w:shd w:val="clear" w:color="auto" w:fill="auto"/>
          </w:tcPr>
          <w:p w14:paraId="14937F07" w14:textId="77777777" w:rsidR="00824AE1" w:rsidRPr="000E52A2" w:rsidRDefault="00824AE1" w:rsidP="00D52D1A">
            <w:pPr>
              <w:rPr>
                <w:color w:val="000000" w:themeColor="text1"/>
                <w:sz w:val="22"/>
                <w:szCs w:val="22"/>
                <w:lang w:val="lt-LT"/>
              </w:rPr>
            </w:pPr>
            <w:r w:rsidRPr="000E52A2">
              <w:rPr>
                <w:color w:val="000000" w:themeColor="text1"/>
                <w:sz w:val="22"/>
                <w:szCs w:val="22"/>
                <w:lang w:val="lt-LT"/>
              </w:rPr>
              <w:t>Informacija apie rūkymo žalą, patarimai, kodėl reikia vengti rūkyti. </w:t>
            </w:r>
          </w:p>
          <w:p w14:paraId="797CF1B4" w14:textId="77777777" w:rsidR="00824AE1" w:rsidRPr="000E52A2" w:rsidRDefault="00824AE1" w:rsidP="00D52D1A">
            <w:pPr>
              <w:rPr>
                <w:color w:val="000000" w:themeColor="text1"/>
                <w:sz w:val="22"/>
                <w:szCs w:val="22"/>
                <w:lang w:val="lt-LT"/>
              </w:rPr>
            </w:pPr>
            <w:r w:rsidRPr="000E52A2">
              <w:rPr>
                <w:color w:val="000000" w:themeColor="text1"/>
                <w:sz w:val="22"/>
                <w:szCs w:val="22"/>
                <w:lang w:val="lt-LT"/>
              </w:rPr>
              <w:t>Rūkymo žala.</w:t>
            </w:r>
          </w:p>
          <w:p w14:paraId="49516F24" w14:textId="77777777" w:rsidR="00824AE1" w:rsidRPr="000E52A2" w:rsidRDefault="00824AE1" w:rsidP="00D52D1A">
            <w:pPr>
              <w:rPr>
                <w:color w:val="000000" w:themeColor="text1"/>
                <w:sz w:val="22"/>
                <w:szCs w:val="22"/>
                <w:lang w:val="lt-LT"/>
              </w:rPr>
            </w:pPr>
            <w:r w:rsidRPr="000E52A2">
              <w:rPr>
                <w:color w:val="000000" w:themeColor="text1"/>
                <w:sz w:val="22"/>
                <w:szCs w:val="22"/>
                <w:lang w:val="lt-LT"/>
              </w:rPr>
              <w:t>Narkotikų, tabako ir alkoholio kontrolės departamentas.</w:t>
            </w:r>
          </w:p>
          <w:p w14:paraId="54218F85" w14:textId="77777777" w:rsidR="00824AE1" w:rsidRPr="000E52A2" w:rsidRDefault="00F06FDB" w:rsidP="00D52D1A">
            <w:pPr>
              <w:rPr>
                <w:color w:val="000000" w:themeColor="text1"/>
                <w:sz w:val="22"/>
                <w:szCs w:val="22"/>
                <w:lang w:val="lt-LT"/>
              </w:rPr>
            </w:pPr>
            <w:hyperlink r:id="rId205">
              <w:r w:rsidR="00824AE1" w:rsidRPr="000E52A2">
                <w:rPr>
                  <w:color w:val="000000" w:themeColor="text1"/>
                  <w:sz w:val="22"/>
                  <w:szCs w:val="22"/>
                  <w:lang w:val="lt-LT"/>
                </w:rPr>
                <w:t>https://nerukysiu.lt/rukymo-zala-sveikatai/</w:t>
              </w:r>
            </w:hyperlink>
            <w:r w:rsidR="00824AE1" w:rsidRPr="000E52A2">
              <w:rPr>
                <w:color w:val="000000" w:themeColor="text1"/>
                <w:sz w:val="22"/>
                <w:szCs w:val="22"/>
                <w:lang w:val="lt-LT"/>
              </w:rPr>
              <w:t xml:space="preserve"> </w:t>
            </w:r>
          </w:p>
        </w:tc>
        <w:tc>
          <w:tcPr>
            <w:tcW w:w="1276" w:type="dxa"/>
            <w:vMerge w:val="restart"/>
          </w:tcPr>
          <w:p w14:paraId="268BBA2F" w14:textId="77777777" w:rsidR="00824AE1" w:rsidRPr="000E52A2" w:rsidRDefault="00824AE1" w:rsidP="00D52D1A">
            <w:pPr>
              <w:rPr>
                <w:color w:val="000000" w:themeColor="text1"/>
                <w:sz w:val="22"/>
                <w:szCs w:val="22"/>
                <w:lang w:val="lt-LT"/>
              </w:rPr>
            </w:pPr>
          </w:p>
        </w:tc>
      </w:tr>
      <w:tr w:rsidR="00824AE1" w:rsidRPr="000E52A2" w14:paraId="08BE812B" w14:textId="77777777" w:rsidTr="00486F20">
        <w:tc>
          <w:tcPr>
            <w:tcW w:w="2836" w:type="dxa"/>
            <w:vMerge/>
            <w:shd w:val="clear" w:color="auto" w:fill="auto"/>
          </w:tcPr>
          <w:p w14:paraId="13FBA6B4" w14:textId="77777777" w:rsidR="00824AE1" w:rsidRPr="000E52A2" w:rsidRDefault="00824AE1" w:rsidP="00D52D1A">
            <w:pPr>
              <w:widowControl w:val="0"/>
              <w:pBdr>
                <w:top w:val="nil"/>
                <w:left w:val="nil"/>
                <w:bottom w:val="nil"/>
                <w:right w:val="nil"/>
                <w:between w:val="nil"/>
              </w:pBdr>
              <w:spacing w:line="276" w:lineRule="auto"/>
              <w:rPr>
                <w:color w:val="000000" w:themeColor="text1"/>
                <w:sz w:val="22"/>
                <w:szCs w:val="22"/>
                <w:lang w:val="lt-LT"/>
              </w:rPr>
            </w:pPr>
          </w:p>
        </w:tc>
        <w:tc>
          <w:tcPr>
            <w:tcW w:w="1133" w:type="dxa"/>
            <w:vMerge/>
            <w:shd w:val="clear" w:color="auto" w:fill="auto"/>
          </w:tcPr>
          <w:p w14:paraId="383710BF" w14:textId="77777777" w:rsidR="00824AE1" w:rsidRPr="000E52A2" w:rsidRDefault="00824AE1" w:rsidP="00D52D1A">
            <w:pPr>
              <w:rPr>
                <w:color w:val="000000" w:themeColor="text1"/>
                <w:sz w:val="22"/>
                <w:szCs w:val="22"/>
                <w:lang w:val="lt-LT"/>
              </w:rPr>
            </w:pPr>
          </w:p>
        </w:tc>
        <w:tc>
          <w:tcPr>
            <w:tcW w:w="4536" w:type="dxa"/>
            <w:vMerge w:val="restart"/>
          </w:tcPr>
          <w:p w14:paraId="338A428F" w14:textId="77777777" w:rsidR="00824AE1" w:rsidRPr="000E52A2" w:rsidRDefault="00824AE1" w:rsidP="00D52D1A">
            <w:pPr>
              <w:rPr>
                <w:color w:val="000000" w:themeColor="text1"/>
                <w:sz w:val="22"/>
                <w:szCs w:val="22"/>
                <w:lang w:val="lt-LT"/>
              </w:rPr>
            </w:pPr>
          </w:p>
        </w:tc>
        <w:tc>
          <w:tcPr>
            <w:tcW w:w="2836" w:type="dxa"/>
            <w:vMerge/>
            <w:shd w:val="clear" w:color="auto" w:fill="auto"/>
          </w:tcPr>
          <w:p w14:paraId="5A283340" w14:textId="77777777" w:rsidR="00824AE1" w:rsidRPr="000E52A2" w:rsidRDefault="00824AE1" w:rsidP="00D52D1A">
            <w:pPr>
              <w:rPr>
                <w:color w:val="000000" w:themeColor="text1"/>
                <w:sz w:val="22"/>
                <w:szCs w:val="22"/>
                <w:lang w:val="lt-LT"/>
              </w:rPr>
            </w:pPr>
          </w:p>
        </w:tc>
        <w:tc>
          <w:tcPr>
            <w:tcW w:w="2693" w:type="dxa"/>
            <w:shd w:val="clear" w:color="auto" w:fill="auto"/>
          </w:tcPr>
          <w:p w14:paraId="53430D25" w14:textId="77777777" w:rsidR="00824AE1" w:rsidRPr="000E52A2" w:rsidRDefault="00824AE1" w:rsidP="00D52D1A">
            <w:pPr>
              <w:rPr>
                <w:color w:val="000000" w:themeColor="text1"/>
                <w:sz w:val="22"/>
                <w:szCs w:val="22"/>
                <w:lang w:val="lt-LT"/>
              </w:rPr>
            </w:pPr>
            <w:r w:rsidRPr="000E52A2">
              <w:rPr>
                <w:color w:val="000000" w:themeColor="text1"/>
                <w:sz w:val="22"/>
                <w:szCs w:val="22"/>
                <w:lang w:val="lt-LT"/>
              </w:rPr>
              <w:t xml:space="preserve">Mitai ir faktai apie psichoaktyviąsias medžiagas, rūkymą, </w:t>
            </w:r>
            <w:r w:rsidRPr="000E52A2">
              <w:rPr>
                <w:color w:val="000000" w:themeColor="text1"/>
                <w:sz w:val="22"/>
                <w:szCs w:val="22"/>
                <w:lang w:val="lt-LT"/>
              </w:rPr>
              <w:lastRenderedPageBreak/>
              <w:t>receptinius vaistus ir kita naudinga informacija. </w:t>
            </w:r>
          </w:p>
          <w:p w14:paraId="4E5C17B0" w14:textId="77777777" w:rsidR="00824AE1" w:rsidRPr="000E52A2" w:rsidRDefault="00824AE1" w:rsidP="00D52D1A">
            <w:pPr>
              <w:rPr>
                <w:color w:val="000000" w:themeColor="text1"/>
                <w:sz w:val="22"/>
                <w:szCs w:val="22"/>
                <w:lang w:val="lt-LT"/>
              </w:rPr>
            </w:pPr>
            <w:r w:rsidRPr="000E52A2">
              <w:rPr>
                <w:color w:val="000000" w:themeColor="text1"/>
                <w:sz w:val="22"/>
                <w:szCs w:val="22"/>
                <w:lang w:val="lt-LT"/>
              </w:rPr>
              <w:t>Narkotikų, tabako ir alkoholio kontrolės departamentas.</w:t>
            </w:r>
          </w:p>
          <w:p w14:paraId="3E058D36" w14:textId="77777777" w:rsidR="00824AE1" w:rsidRPr="000E52A2" w:rsidRDefault="00F06FDB" w:rsidP="00D52D1A">
            <w:pPr>
              <w:rPr>
                <w:color w:val="000000" w:themeColor="text1"/>
                <w:sz w:val="22"/>
                <w:szCs w:val="22"/>
                <w:lang w:val="lt-LT"/>
              </w:rPr>
            </w:pPr>
            <w:hyperlink r:id="rId206">
              <w:r w:rsidR="00824AE1" w:rsidRPr="000E52A2">
                <w:rPr>
                  <w:color w:val="000000" w:themeColor="text1"/>
                  <w:sz w:val="22"/>
                  <w:szCs w:val="22"/>
                  <w:lang w:val="lt-LT"/>
                </w:rPr>
                <w:t>https://askritiskas.lt/mitai-faktai/</w:t>
              </w:r>
            </w:hyperlink>
            <w:r w:rsidR="00824AE1" w:rsidRPr="000E52A2">
              <w:rPr>
                <w:color w:val="000000" w:themeColor="text1"/>
                <w:sz w:val="22"/>
                <w:szCs w:val="22"/>
                <w:lang w:val="lt-LT"/>
              </w:rPr>
              <w:t xml:space="preserve"> </w:t>
            </w:r>
          </w:p>
        </w:tc>
        <w:tc>
          <w:tcPr>
            <w:tcW w:w="1276" w:type="dxa"/>
            <w:vMerge/>
          </w:tcPr>
          <w:p w14:paraId="76071506" w14:textId="77777777" w:rsidR="00824AE1" w:rsidRPr="000E52A2" w:rsidRDefault="00824AE1" w:rsidP="00D52D1A">
            <w:pPr>
              <w:rPr>
                <w:color w:val="000000" w:themeColor="text1"/>
                <w:sz w:val="22"/>
                <w:szCs w:val="22"/>
                <w:lang w:val="lt-LT"/>
              </w:rPr>
            </w:pPr>
          </w:p>
        </w:tc>
      </w:tr>
      <w:tr w:rsidR="00824AE1" w:rsidRPr="000E52A2" w14:paraId="07D4FC87" w14:textId="77777777" w:rsidTr="00486F20">
        <w:tc>
          <w:tcPr>
            <w:tcW w:w="2836" w:type="dxa"/>
            <w:vMerge/>
            <w:shd w:val="clear" w:color="auto" w:fill="auto"/>
          </w:tcPr>
          <w:p w14:paraId="0F6DF703" w14:textId="77777777" w:rsidR="00824AE1" w:rsidRPr="000E52A2" w:rsidRDefault="00824AE1" w:rsidP="00D52D1A">
            <w:pPr>
              <w:widowControl w:val="0"/>
              <w:pBdr>
                <w:top w:val="nil"/>
                <w:left w:val="nil"/>
                <w:bottom w:val="nil"/>
                <w:right w:val="nil"/>
                <w:between w:val="nil"/>
              </w:pBdr>
              <w:spacing w:line="276" w:lineRule="auto"/>
              <w:rPr>
                <w:color w:val="000000" w:themeColor="text1"/>
                <w:sz w:val="22"/>
                <w:szCs w:val="22"/>
                <w:lang w:val="lt-LT"/>
              </w:rPr>
            </w:pPr>
          </w:p>
        </w:tc>
        <w:tc>
          <w:tcPr>
            <w:tcW w:w="1133" w:type="dxa"/>
            <w:vMerge/>
            <w:shd w:val="clear" w:color="auto" w:fill="auto"/>
          </w:tcPr>
          <w:p w14:paraId="08A9DDE6" w14:textId="77777777" w:rsidR="00824AE1" w:rsidRPr="000E52A2" w:rsidRDefault="00824AE1" w:rsidP="00D52D1A">
            <w:pPr>
              <w:rPr>
                <w:color w:val="000000" w:themeColor="text1"/>
                <w:sz w:val="22"/>
                <w:szCs w:val="22"/>
                <w:lang w:val="lt-LT"/>
              </w:rPr>
            </w:pPr>
          </w:p>
        </w:tc>
        <w:tc>
          <w:tcPr>
            <w:tcW w:w="4536" w:type="dxa"/>
            <w:vMerge/>
          </w:tcPr>
          <w:p w14:paraId="77B26FAE" w14:textId="77777777" w:rsidR="00824AE1" w:rsidRPr="000E52A2" w:rsidRDefault="00824AE1" w:rsidP="00D52D1A">
            <w:pPr>
              <w:rPr>
                <w:color w:val="000000" w:themeColor="text1"/>
                <w:sz w:val="22"/>
                <w:szCs w:val="22"/>
                <w:lang w:val="lt-LT"/>
              </w:rPr>
            </w:pPr>
          </w:p>
        </w:tc>
        <w:tc>
          <w:tcPr>
            <w:tcW w:w="2836" w:type="dxa"/>
            <w:vMerge/>
            <w:shd w:val="clear" w:color="auto" w:fill="auto"/>
          </w:tcPr>
          <w:p w14:paraId="13737015" w14:textId="77777777" w:rsidR="00824AE1" w:rsidRPr="000E52A2" w:rsidRDefault="00824AE1" w:rsidP="00D52D1A">
            <w:pPr>
              <w:rPr>
                <w:color w:val="000000" w:themeColor="text1"/>
                <w:sz w:val="22"/>
                <w:szCs w:val="22"/>
                <w:lang w:val="lt-LT"/>
              </w:rPr>
            </w:pPr>
          </w:p>
        </w:tc>
        <w:tc>
          <w:tcPr>
            <w:tcW w:w="2693" w:type="dxa"/>
            <w:shd w:val="clear" w:color="auto" w:fill="auto"/>
          </w:tcPr>
          <w:p w14:paraId="4E9F917F" w14:textId="77777777" w:rsidR="00824AE1" w:rsidRPr="000E52A2" w:rsidRDefault="00824AE1" w:rsidP="00D52D1A">
            <w:pPr>
              <w:rPr>
                <w:color w:val="000000" w:themeColor="text1"/>
                <w:sz w:val="22"/>
                <w:szCs w:val="22"/>
                <w:lang w:val="lt-LT"/>
              </w:rPr>
            </w:pPr>
            <w:r w:rsidRPr="000E52A2">
              <w:rPr>
                <w:color w:val="000000" w:themeColor="text1"/>
                <w:sz w:val="22"/>
                <w:szCs w:val="22"/>
                <w:lang w:val="lt-LT"/>
              </w:rPr>
              <w:t>K. A. S. – tai interaktyvi svetainė jaunimui (nuo 14 m.), kuri siekia didinti jaunų žmonių sąmoningumą psichoaktyviųjų medžiagų vartojimo klausimais, skatinti pasirinkti sveiką gyvenimo būdą ir įsivertinti savo rizikingą elgesį (rūkymas, narkotikų vartojimas) bei sužinoti, kur kreiptis pagalbos. </w:t>
            </w:r>
          </w:p>
          <w:p w14:paraId="5A9D93FF" w14:textId="77777777" w:rsidR="00824AE1" w:rsidRPr="000E52A2" w:rsidRDefault="00824AE1" w:rsidP="00D52D1A">
            <w:pPr>
              <w:rPr>
                <w:color w:val="000000" w:themeColor="text1"/>
                <w:sz w:val="22"/>
                <w:szCs w:val="22"/>
                <w:lang w:val="lt-LT"/>
              </w:rPr>
            </w:pPr>
            <w:r w:rsidRPr="000E52A2">
              <w:rPr>
                <w:color w:val="000000" w:themeColor="text1"/>
                <w:sz w:val="22"/>
                <w:szCs w:val="22"/>
                <w:lang w:val="lt-LT"/>
              </w:rPr>
              <w:t>Jei reikia pagalbos tau ar draugui.</w:t>
            </w:r>
          </w:p>
          <w:p w14:paraId="6A4375D3" w14:textId="77777777" w:rsidR="00824AE1" w:rsidRPr="000E52A2" w:rsidRDefault="00824AE1" w:rsidP="00D52D1A">
            <w:pPr>
              <w:rPr>
                <w:color w:val="000000" w:themeColor="text1"/>
                <w:sz w:val="22"/>
                <w:szCs w:val="22"/>
                <w:lang w:val="lt-LT"/>
              </w:rPr>
            </w:pPr>
            <w:r w:rsidRPr="000E52A2">
              <w:rPr>
                <w:color w:val="000000" w:themeColor="text1"/>
                <w:sz w:val="22"/>
                <w:szCs w:val="22"/>
                <w:lang w:val="lt-LT"/>
              </w:rPr>
              <w:t>Narkotikų, tabako ir alkoholio kontrolės departamentas.</w:t>
            </w:r>
          </w:p>
          <w:p w14:paraId="390C17D7" w14:textId="77777777" w:rsidR="00824AE1" w:rsidRPr="000E52A2" w:rsidRDefault="00F06FDB" w:rsidP="00D52D1A">
            <w:pPr>
              <w:rPr>
                <w:color w:val="000000" w:themeColor="text1"/>
                <w:sz w:val="22"/>
                <w:szCs w:val="22"/>
                <w:lang w:val="lt-LT"/>
              </w:rPr>
            </w:pPr>
            <w:hyperlink r:id="rId207">
              <w:r w:rsidR="00824AE1" w:rsidRPr="000E52A2">
                <w:rPr>
                  <w:color w:val="000000" w:themeColor="text1"/>
                  <w:sz w:val="22"/>
                  <w:szCs w:val="22"/>
                  <w:lang w:val="lt-LT"/>
                </w:rPr>
                <w:t>https://askritiskas.lt/jeigu-ka/</w:t>
              </w:r>
            </w:hyperlink>
          </w:p>
        </w:tc>
        <w:tc>
          <w:tcPr>
            <w:tcW w:w="1276" w:type="dxa"/>
            <w:vMerge/>
          </w:tcPr>
          <w:p w14:paraId="1FFB5412" w14:textId="77777777" w:rsidR="00824AE1" w:rsidRPr="000E52A2" w:rsidRDefault="00824AE1" w:rsidP="00D52D1A">
            <w:pPr>
              <w:rPr>
                <w:color w:val="000000" w:themeColor="text1"/>
                <w:sz w:val="22"/>
                <w:szCs w:val="22"/>
                <w:lang w:val="lt-LT"/>
              </w:rPr>
            </w:pPr>
          </w:p>
        </w:tc>
      </w:tr>
      <w:tr w:rsidR="00824AE1" w:rsidRPr="000E52A2" w14:paraId="3C4A5CE3" w14:textId="77777777" w:rsidTr="00486F20">
        <w:tc>
          <w:tcPr>
            <w:tcW w:w="2836" w:type="dxa"/>
            <w:vMerge/>
            <w:shd w:val="clear" w:color="auto" w:fill="auto"/>
          </w:tcPr>
          <w:p w14:paraId="10E86D2F" w14:textId="77777777" w:rsidR="00824AE1" w:rsidRPr="000E52A2" w:rsidRDefault="00824AE1" w:rsidP="00D52D1A">
            <w:pPr>
              <w:widowControl w:val="0"/>
              <w:pBdr>
                <w:top w:val="nil"/>
                <w:left w:val="nil"/>
                <w:bottom w:val="nil"/>
                <w:right w:val="nil"/>
                <w:between w:val="nil"/>
              </w:pBdr>
              <w:spacing w:line="276" w:lineRule="auto"/>
              <w:rPr>
                <w:color w:val="000000" w:themeColor="text1"/>
                <w:sz w:val="22"/>
                <w:szCs w:val="22"/>
                <w:lang w:val="lt-LT"/>
              </w:rPr>
            </w:pPr>
          </w:p>
        </w:tc>
        <w:tc>
          <w:tcPr>
            <w:tcW w:w="1133" w:type="dxa"/>
            <w:vMerge/>
            <w:shd w:val="clear" w:color="auto" w:fill="auto"/>
          </w:tcPr>
          <w:p w14:paraId="3FB16902" w14:textId="77777777" w:rsidR="00824AE1" w:rsidRPr="000E52A2" w:rsidRDefault="00824AE1" w:rsidP="00D52D1A">
            <w:pPr>
              <w:rPr>
                <w:color w:val="000000" w:themeColor="text1"/>
                <w:sz w:val="22"/>
                <w:szCs w:val="22"/>
                <w:lang w:val="lt-LT"/>
              </w:rPr>
            </w:pPr>
          </w:p>
        </w:tc>
        <w:tc>
          <w:tcPr>
            <w:tcW w:w="4536" w:type="dxa"/>
            <w:vMerge/>
          </w:tcPr>
          <w:p w14:paraId="14164FC4" w14:textId="77777777" w:rsidR="00824AE1" w:rsidRPr="000E52A2" w:rsidRDefault="00824AE1" w:rsidP="00D52D1A">
            <w:pPr>
              <w:rPr>
                <w:color w:val="000000" w:themeColor="text1"/>
                <w:sz w:val="22"/>
                <w:szCs w:val="22"/>
                <w:lang w:val="lt-LT"/>
              </w:rPr>
            </w:pPr>
          </w:p>
        </w:tc>
        <w:tc>
          <w:tcPr>
            <w:tcW w:w="2836" w:type="dxa"/>
            <w:vMerge/>
            <w:shd w:val="clear" w:color="auto" w:fill="auto"/>
          </w:tcPr>
          <w:p w14:paraId="36FEC41B" w14:textId="77777777" w:rsidR="00824AE1" w:rsidRPr="000E52A2" w:rsidRDefault="00824AE1" w:rsidP="00D52D1A">
            <w:pPr>
              <w:rPr>
                <w:color w:val="000000" w:themeColor="text1"/>
                <w:sz w:val="22"/>
                <w:szCs w:val="22"/>
                <w:lang w:val="lt-LT"/>
              </w:rPr>
            </w:pPr>
          </w:p>
        </w:tc>
        <w:tc>
          <w:tcPr>
            <w:tcW w:w="2693" w:type="dxa"/>
            <w:shd w:val="clear" w:color="auto" w:fill="auto"/>
          </w:tcPr>
          <w:p w14:paraId="66B61899" w14:textId="77777777" w:rsidR="00824AE1" w:rsidRPr="000E52A2" w:rsidRDefault="00824AE1" w:rsidP="00D52D1A">
            <w:pPr>
              <w:rPr>
                <w:color w:val="000000" w:themeColor="text1"/>
                <w:sz w:val="22"/>
                <w:szCs w:val="22"/>
                <w:lang w:val="lt-LT"/>
              </w:rPr>
            </w:pPr>
            <w:r w:rsidRPr="000E52A2">
              <w:rPr>
                <w:color w:val="000000" w:themeColor="text1"/>
                <w:sz w:val="22"/>
                <w:szCs w:val="22"/>
                <w:lang w:val="lt-LT"/>
              </w:rPr>
              <w:t>Informacija apie priklausomybes ir rekomendacijos, kaip jų išvengti. </w:t>
            </w:r>
          </w:p>
          <w:p w14:paraId="72DA88C9" w14:textId="77777777" w:rsidR="00824AE1" w:rsidRPr="000E52A2" w:rsidRDefault="00824AE1" w:rsidP="00D52D1A">
            <w:pPr>
              <w:rPr>
                <w:color w:val="000000" w:themeColor="text1"/>
                <w:sz w:val="22"/>
                <w:szCs w:val="22"/>
                <w:lang w:val="lt-LT"/>
              </w:rPr>
            </w:pPr>
            <w:r w:rsidRPr="000E52A2">
              <w:rPr>
                <w:color w:val="000000" w:themeColor="text1"/>
                <w:sz w:val="22"/>
                <w:szCs w:val="22"/>
                <w:lang w:val="lt-LT"/>
              </w:rPr>
              <w:t>Informacija apie veiksnius, skatinančius vartoti PAM (paaugliams).</w:t>
            </w:r>
          </w:p>
          <w:p w14:paraId="44BE73BE" w14:textId="77777777" w:rsidR="00824AE1" w:rsidRPr="000E52A2" w:rsidRDefault="00824AE1" w:rsidP="00D52D1A">
            <w:pPr>
              <w:rPr>
                <w:color w:val="000000" w:themeColor="text1"/>
                <w:sz w:val="22"/>
                <w:szCs w:val="22"/>
                <w:lang w:val="lt-LT"/>
              </w:rPr>
            </w:pPr>
            <w:r w:rsidRPr="000E52A2">
              <w:rPr>
                <w:color w:val="000000" w:themeColor="text1"/>
                <w:sz w:val="22"/>
                <w:szCs w:val="22"/>
                <w:lang w:val="lt-LT"/>
              </w:rPr>
              <w:t>LR Sveikatos apsaugos ministerija su partneriais.</w:t>
            </w:r>
          </w:p>
          <w:p w14:paraId="596B0914" w14:textId="77777777" w:rsidR="00824AE1" w:rsidRPr="000E52A2" w:rsidRDefault="00F06FDB" w:rsidP="00D52D1A">
            <w:pPr>
              <w:rPr>
                <w:color w:val="000000" w:themeColor="text1"/>
                <w:sz w:val="22"/>
                <w:szCs w:val="22"/>
                <w:lang w:val="lt-LT"/>
              </w:rPr>
            </w:pPr>
            <w:hyperlink r:id="rId208">
              <w:r w:rsidR="00824AE1" w:rsidRPr="000E52A2">
                <w:rPr>
                  <w:color w:val="000000" w:themeColor="text1"/>
                  <w:sz w:val="22"/>
                  <w:szCs w:val="22"/>
                  <w:lang w:val="lt-LT"/>
                </w:rPr>
                <w:t>https://pagalbasau.lt/jaunimui/priklausomybes/</w:t>
              </w:r>
            </w:hyperlink>
          </w:p>
        </w:tc>
        <w:tc>
          <w:tcPr>
            <w:tcW w:w="1276" w:type="dxa"/>
            <w:vMerge/>
          </w:tcPr>
          <w:p w14:paraId="7A4821EC" w14:textId="77777777" w:rsidR="00824AE1" w:rsidRPr="000E52A2" w:rsidRDefault="00824AE1" w:rsidP="00D52D1A">
            <w:pPr>
              <w:rPr>
                <w:color w:val="000000" w:themeColor="text1"/>
                <w:sz w:val="22"/>
                <w:szCs w:val="22"/>
                <w:lang w:val="lt-LT"/>
              </w:rPr>
            </w:pPr>
          </w:p>
        </w:tc>
      </w:tr>
      <w:tr w:rsidR="00824AE1" w:rsidRPr="000E52A2" w14:paraId="59073DE8" w14:textId="77777777" w:rsidTr="00486F20">
        <w:tc>
          <w:tcPr>
            <w:tcW w:w="2836" w:type="dxa"/>
            <w:vMerge/>
            <w:shd w:val="clear" w:color="auto" w:fill="auto"/>
          </w:tcPr>
          <w:p w14:paraId="0BDA3793" w14:textId="77777777" w:rsidR="00824AE1" w:rsidRPr="000E52A2" w:rsidRDefault="00824AE1" w:rsidP="00D52D1A">
            <w:pPr>
              <w:widowControl w:val="0"/>
              <w:pBdr>
                <w:top w:val="nil"/>
                <w:left w:val="nil"/>
                <w:bottom w:val="nil"/>
                <w:right w:val="nil"/>
                <w:between w:val="nil"/>
              </w:pBdr>
              <w:spacing w:line="276" w:lineRule="auto"/>
              <w:rPr>
                <w:color w:val="000000" w:themeColor="text1"/>
                <w:sz w:val="22"/>
                <w:szCs w:val="22"/>
                <w:lang w:val="lt-LT"/>
              </w:rPr>
            </w:pPr>
          </w:p>
        </w:tc>
        <w:tc>
          <w:tcPr>
            <w:tcW w:w="1133" w:type="dxa"/>
            <w:vMerge/>
            <w:shd w:val="clear" w:color="auto" w:fill="auto"/>
          </w:tcPr>
          <w:p w14:paraId="4D92C457" w14:textId="77777777" w:rsidR="00824AE1" w:rsidRPr="000E52A2" w:rsidRDefault="00824AE1" w:rsidP="00D52D1A">
            <w:pPr>
              <w:rPr>
                <w:color w:val="000000" w:themeColor="text1"/>
                <w:sz w:val="22"/>
                <w:szCs w:val="22"/>
                <w:lang w:val="lt-LT"/>
              </w:rPr>
            </w:pPr>
          </w:p>
        </w:tc>
        <w:tc>
          <w:tcPr>
            <w:tcW w:w="4536" w:type="dxa"/>
            <w:vMerge/>
          </w:tcPr>
          <w:p w14:paraId="12831174" w14:textId="77777777" w:rsidR="00824AE1" w:rsidRPr="000E52A2" w:rsidRDefault="00824AE1" w:rsidP="00D52D1A">
            <w:pPr>
              <w:rPr>
                <w:color w:val="000000" w:themeColor="text1"/>
                <w:sz w:val="22"/>
                <w:szCs w:val="22"/>
                <w:lang w:val="lt-LT"/>
              </w:rPr>
            </w:pPr>
          </w:p>
        </w:tc>
        <w:tc>
          <w:tcPr>
            <w:tcW w:w="2836" w:type="dxa"/>
            <w:vMerge/>
            <w:shd w:val="clear" w:color="auto" w:fill="auto"/>
          </w:tcPr>
          <w:p w14:paraId="49414C6F" w14:textId="77777777" w:rsidR="00824AE1" w:rsidRPr="000E52A2" w:rsidRDefault="00824AE1" w:rsidP="00D52D1A">
            <w:pPr>
              <w:rPr>
                <w:color w:val="000000" w:themeColor="text1"/>
                <w:sz w:val="22"/>
                <w:szCs w:val="22"/>
                <w:lang w:val="lt-LT"/>
              </w:rPr>
            </w:pPr>
          </w:p>
        </w:tc>
        <w:tc>
          <w:tcPr>
            <w:tcW w:w="2693" w:type="dxa"/>
            <w:shd w:val="clear" w:color="auto" w:fill="auto"/>
          </w:tcPr>
          <w:p w14:paraId="691E0820" w14:textId="77777777" w:rsidR="00824AE1" w:rsidRPr="000E52A2" w:rsidRDefault="00824AE1" w:rsidP="00D52D1A">
            <w:pPr>
              <w:rPr>
                <w:color w:val="000000" w:themeColor="text1"/>
                <w:sz w:val="22"/>
                <w:szCs w:val="22"/>
                <w:lang w:val="lt-LT"/>
              </w:rPr>
            </w:pPr>
            <w:r w:rsidRPr="000E52A2">
              <w:rPr>
                <w:color w:val="000000" w:themeColor="text1"/>
                <w:sz w:val="22"/>
                <w:szCs w:val="22"/>
                <w:lang w:val="lt-LT"/>
              </w:rPr>
              <w:t>Rekomendacijos, kaip elgtis įtarus, jog vaikas vartoja psichoaktyviąsias medžiagas. </w:t>
            </w:r>
          </w:p>
          <w:p w14:paraId="402AB09B" w14:textId="77777777" w:rsidR="00824AE1" w:rsidRPr="000E52A2" w:rsidRDefault="00824AE1" w:rsidP="00D52D1A">
            <w:pPr>
              <w:rPr>
                <w:color w:val="000000" w:themeColor="text1"/>
                <w:sz w:val="22"/>
                <w:szCs w:val="22"/>
                <w:lang w:val="lt-LT"/>
              </w:rPr>
            </w:pPr>
            <w:r w:rsidRPr="000E52A2">
              <w:rPr>
                <w:color w:val="000000" w:themeColor="text1"/>
                <w:sz w:val="22"/>
                <w:szCs w:val="22"/>
                <w:lang w:val="lt-LT"/>
              </w:rPr>
              <w:t>Informacija mokytojams ir tėvams apie veiksnius.</w:t>
            </w:r>
          </w:p>
          <w:p w14:paraId="40C60340" w14:textId="77777777" w:rsidR="00824AE1" w:rsidRPr="000E52A2" w:rsidRDefault="00824AE1" w:rsidP="00D52D1A">
            <w:pPr>
              <w:rPr>
                <w:color w:val="000000" w:themeColor="text1"/>
                <w:sz w:val="22"/>
                <w:szCs w:val="22"/>
                <w:lang w:val="lt-LT"/>
              </w:rPr>
            </w:pPr>
            <w:r w:rsidRPr="000E52A2">
              <w:rPr>
                <w:color w:val="000000" w:themeColor="text1"/>
                <w:sz w:val="22"/>
                <w:szCs w:val="22"/>
                <w:lang w:val="lt-LT"/>
              </w:rPr>
              <w:t>LR Sveikatos apsaugos ministerija su partneriais.</w:t>
            </w:r>
          </w:p>
          <w:p w14:paraId="07777908" w14:textId="77777777" w:rsidR="00824AE1" w:rsidRPr="000E52A2" w:rsidRDefault="00F06FDB" w:rsidP="00D52D1A">
            <w:pPr>
              <w:rPr>
                <w:color w:val="000000" w:themeColor="text1"/>
                <w:sz w:val="22"/>
                <w:szCs w:val="22"/>
                <w:lang w:val="lt-LT"/>
              </w:rPr>
            </w:pPr>
            <w:hyperlink r:id="rId209">
              <w:r w:rsidR="00824AE1" w:rsidRPr="000E52A2">
                <w:rPr>
                  <w:color w:val="000000" w:themeColor="text1"/>
                  <w:sz w:val="22"/>
                  <w:szCs w:val="22"/>
                  <w:lang w:val="lt-LT"/>
                </w:rPr>
                <w:t>https://pagalbasau.lt/priklausomybes/priklausomybe-nuo-alkoholio/mano-vaikas-vartoja/</w:t>
              </w:r>
            </w:hyperlink>
            <w:r w:rsidR="00824AE1" w:rsidRPr="000E52A2">
              <w:rPr>
                <w:color w:val="000000" w:themeColor="text1"/>
                <w:sz w:val="22"/>
                <w:szCs w:val="22"/>
                <w:lang w:val="lt-LT"/>
              </w:rPr>
              <w:t xml:space="preserve"> </w:t>
            </w:r>
          </w:p>
        </w:tc>
        <w:tc>
          <w:tcPr>
            <w:tcW w:w="1276" w:type="dxa"/>
          </w:tcPr>
          <w:p w14:paraId="0D6AE606" w14:textId="77777777" w:rsidR="00824AE1" w:rsidRPr="000E52A2" w:rsidRDefault="00824AE1" w:rsidP="00D52D1A">
            <w:pPr>
              <w:rPr>
                <w:color w:val="000000" w:themeColor="text1"/>
                <w:sz w:val="22"/>
                <w:szCs w:val="22"/>
                <w:lang w:val="lt-LT"/>
              </w:rPr>
            </w:pPr>
          </w:p>
        </w:tc>
      </w:tr>
    </w:tbl>
    <w:p w14:paraId="5937AE30" w14:textId="77777777" w:rsidR="000A677A" w:rsidRPr="00943CF8" w:rsidRDefault="000A677A" w:rsidP="000A677A">
      <w:pPr>
        <w:rPr>
          <w:lang w:val="lt-LT"/>
        </w:rPr>
      </w:pPr>
    </w:p>
    <w:p w14:paraId="4822427A" w14:textId="77777777" w:rsidR="000A677A" w:rsidRPr="00943CF8" w:rsidRDefault="000A677A" w:rsidP="000A677A">
      <w:pPr>
        <w:rPr>
          <w:lang w:val="lt-LT"/>
        </w:rPr>
      </w:pPr>
    </w:p>
    <w:p w14:paraId="03DC0DD9" w14:textId="5E60D5F6" w:rsidR="00824AE1" w:rsidRPr="00943CF8" w:rsidRDefault="00824AE1" w:rsidP="00824AE1">
      <w:pPr>
        <w:pStyle w:val="Antrat2"/>
        <w:shd w:val="clear" w:color="auto" w:fill="D9D9D9" w:themeFill="background1" w:themeFillShade="D9"/>
        <w:spacing w:before="0"/>
        <w:rPr>
          <w:rFonts w:eastAsia="Times New Roman" w:cs="Times New Roman"/>
          <w:b w:val="0"/>
          <w:bCs/>
          <w:color w:val="000000"/>
          <w:szCs w:val="24"/>
          <w:lang w:val="lt-LT"/>
        </w:rPr>
      </w:pPr>
      <w:bookmarkStart w:id="33" w:name="_Toc154756383"/>
      <w:r w:rsidRPr="00943CF8">
        <w:rPr>
          <w:rFonts w:eastAsia="Times New Roman" w:cs="Times New Roman"/>
          <w:bCs/>
          <w:color w:val="000000"/>
          <w:szCs w:val="24"/>
          <w:lang w:val="lt-LT"/>
        </w:rPr>
        <w:t xml:space="preserve">Mokymosi turinys </w:t>
      </w:r>
      <w:r>
        <w:rPr>
          <w:rFonts w:eastAsia="Times New Roman" w:cs="Times New Roman"/>
          <w:bCs/>
          <w:color w:val="000000"/>
          <w:szCs w:val="24"/>
          <w:lang w:val="lt-LT"/>
        </w:rPr>
        <w:t>8</w:t>
      </w:r>
      <w:r w:rsidRPr="00943CF8">
        <w:rPr>
          <w:rFonts w:eastAsia="Times New Roman" w:cs="Times New Roman"/>
          <w:bCs/>
          <w:color w:val="000000"/>
          <w:szCs w:val="24"/>
          <w:lang w:val="lt-LT"/>
        </w:rPr>
        <w:t xml:space="preserve"> klasei</w:t>
      </w:r>
      <w:r>
        <w:rPr>
          <w:rFonts w:eastAsia="Times New Roman" w:cs="Times New Roman"/>
          <w:bCs/>
          <w:color w:val="000000"/>
          <w:szCs w:val="24"/>
          <w:lang w:val="lt-LT"/>
        </w:rPr>
        <w:t>,</w:t>
      </w:r>
      <w:r w:rsidRPr="00943CF8">
        <w:rPr>
          <w:rFonts w:eastAsia="Times New Roman" w:cs="Times New Roman"/>
          <w:bCs/>
          <w:color w:val="000000"/>
          <w:szCs w:val="24"/>
          <w:lang w:val="lt-LT"/>
        </w:rPr>
        <w:t xml:space="preserve"> pamokų planavimo rekomendacijos ir pasiekimų požymiai</w:t>
      </w:r>
      <w:bookmarkEnd w:id="33"/>
    </w:p>
    <w:p w14:paraId="3E4AD6DF" w14:textId="77777777" w:rsidR="000A677A" w:rsidRPr="00943CF8" w:rsidRDefault="000A677A" w:rsidP="000A677A">
      <w:pPr>
        <w:rPr>
          <w:lang w:val="lt-LT"/>
        </w:rPr>
      </w:pPr>
    </w:p>
    <w:tbl>
      <w:tblPr>
        <w:tblW w:w="1531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4"/>
        <w:gridCol w:w="1134"/>
        <w:gridCol w:w="4678"/>
        <w:gridCol w:w="2835"/>
        <w:gridCol w:w="2551"/>
        <w:gridCol w:w="1418"/>
      </w:tblGrid>
      <w:tr w:rsidR="00824AE1" w:rsidRPr="00AD48D4" w14:paraId="2ABA0DC6" w14:textId="77777777" w:rsidTr="00AD48D4">
        <w:tc>
          <w:tcPr>
            <w:tcW w:w="2694" w:type="dxa"/>
            <w:shd w:val="clear" w:color="auto" w:fill="auto"/>
          </w:tcPr>
          <w:p w14:paraId="0B8DACB1" w14:textId="77777777" w:rsidR="00824AE1" w:rsidRPr="00AD48D4" w:rsidRDefault="00824AE1" w:rsidP="00D52D1A">
            <w:pPr>
              <w:rPr>
                <w:b/>
                <w:color w:val="000000" w:themeColor="text1"/>
                <w:sz w:val="22"/>
                <w:szCs w:val="22"/>
                <w:lang w:val="lt-LT"/>
              </w:rPr>
            </w:pPr>
            <w:r w:rsidRPr="00AD48D4">
              <w:rPr>
                <w:b/>
                <w:color w:val="000000" w:themeColor="text1"/>
                <w:sz w:val="22"/>
                <w:szCs w:val="22"/>
                <w:lang w:val="lt-LT"/>
              </w:rPr>
              <w:t>Turinys</w:t>
            </w:r>
          </w:p>
        </w:tc>
        <w:tc>
          <w:tcPr>
            <w:tcW w:w="1134" w:type="dxa"/>
          </w:tcPr>
          <w:p w14:paraId="5526B88C" w14:textId="77777777" w:rsidR="00824AE1" w:rsidRPr="00AD48D4" w:rsidRDefault="00824AE1" w:rsidP="00D52D1A">
            <w:pPr>
              <w:rPr>
                <w:b/>
                <w:color w:val="000000" w:themeColor="text1"/>
                <w:sz w:val="22"/>
                <w:szCs w:val="22"/>
                <w:lang w:val="lt-LT"/>
              </w:rPr>
            </w:pPr>
            <w:r w:rsidRPr="00AD48D4">
              <w:rPr>
                <w:b/>
                <w:color w:val="000000" w:themeColor="text1"/>
                <w:sz w:val="22"/>
                <w:szCs w:val="22"/>
                <w:lang w:val="lt-LT"/>
              </w:rPr>
              <w:t>Pamokų skaičius</w:t>
            </w:r>
          </w:p>
        </w:tc>
        <w:tc>
          <w:tcPr>
            <w:tcW w:w="4678" w:type="dxa"/>
            <w:shd w:val="clear" w:color="auto" w:fill="auto"/>
          </w:tcPr>
          <w:p w14:paraId="4982C02E" w14:textId="77777777" w:rsidR="00824AE1" w:rsidRPr="00AD48D4" w:rsidRDefault="00824AE1" w:rsidP="00D52D1A">
            <w:pPr>
              <w:rPr>
                <w:b/>
                <w:color w:val="000000" w:themeColor="text1"/>
                <w:sz w:val="22"/>
                <w:szCs w:val="22"/>
                <w:lang w:val="lt-LT"/>
              </w:rPr>
            </w:pPr>
            <w:r w:rsidRPr="00AD48D4">
              <w:rPr>
                <w:b/>
                <w:color w:val="000000" w:themeColor="text1"/>
                <w:sz w:val="22"/>
                <w:szCs w:val="22"/>
                <w:lang w:val="lt-LT"/>
              </w:rPr>
              <w:t>Pasiekimų požymiai</w:t>
            </w:r>
          </w:p>
        </w:tc>
        <w:tc>
          <w:tcPr>
            <w:tcW w:w="2835" w:type="dxa"/>
            <w:shd w:val="clear" w:color="auto" w:fill="auto"/>
          </w:tcPr>
          <w:p w14:paraId="38137F13" w14:textId="77777777" w:rsidR="00824AE1" w:rsidRPr="00AD48D4" w:rsidRDefault="00824AE1" w:rsidP="00D52D1A">
            <w:pPr>
              <w:rPr>
                <w:b/>
                <w:color w:val="000000" w:themeColor="text1"/>
                <w:sz w:val="22"/>
                <w:szCs w:val="22"/>
                <w:lang w:val="lt-LT"/>
              </w:rPr>
            </w:pPr>
            <w:r w:rsidRPr="00AD48D4">
              <w:rPr>
                <w:b/>
                <w:color w:val="000000" w:themeColor="text1"/>
                <w:sz w:val="22"/>
                <w:szCs w:val="22"/>
                <w:lang w:val="lt-LT"/>
              </w:rPr>
              <w:t>Skaitmeniniai ir spausdinti metodiniai leidiniai, knygos ir rekomendacijos</w:t>
            </w:r>
          </w:p>
        </w:tc>
        <w:tc>
          <w:tcPr>
            <w:tcW w:w="2551" w:type="dxa"/>
            <w:shd w:val="clear" w:color="auto" w:fill="auto"/>
          </w:tcPr>
          <w:p w14:paraId="5EFED7FD" w14:textId="641E3A17" w:rsidR="00824AE1" w:rsidRPr="00AD48D4" w:rsidRDefault="00824AE1" w:rsidP="00D52D1A">
            <w:pPr>
              <w:rPr>
                <w:b/>
                <w:color w:val="000000" w:themeColor="text1"/>
                <w:sz w:val="22"/>
                <w:szCs w:val="22"/>
                <w:lang w:val="lt-LT"/>
              </w:rPr>
            </w:pPr>
            <w:r w:rsidRPr="00AD48D4">
              <w:rPr>
                <w:b/>
                <w:color w:val="000000" w:themeColor="text1"/>
                <w:sz w:val="22"/>
                <w:szCs w:val="22"/>
                <w:lang w:val="lt-LT"/>
              </w:rPr>
              <w:t>Siūlomos mokytojui skaitmeninės priemonės (svetainės, vaizdo įrašai)</w:t>
            </w:r>
          </w:p>
        </w:tc>
        <w:tc>
          <w:tcPr>
            <w:tcW w:w="1418" w:type="dxa"/>
          </w:tcPr>
          <w:p w14:paraId="71B0E7D0" w14:textId="77777777" w:rsidR="00824AE1" w:rsidRPr="00AD48D4" w:rsidRDefault="00824AE1" w:rsidP="00D52D1A">
            <w:pPr>
              <w:rPr>
                <w:b/>
                <w:color w:val="000000" w:themeColor="text1"/>
                <w:sz w:val="22"/>
                <w:szCs w:val="22"/>
                <w:lang w:val="lt-LT"/>
              </w:rPr>
            </w:pPr>
            <w:r w:rsidRPr="00AD48D4">
              <w:rPr>
                <w:b/>
                <w:color w:val="000000" w:themeColor="text1"/>
                <w:sz w:val="22"/>
                <w:szCs w:val="22"/>
                <w:lang w:val="lt-LT"/>
              </w:rPr>
              <w:t>Priemonės, programos, turinčios paruoštus pamokų planus</w:t>
            </w:r>
          </w:p>
        </w:tc>
      </w:tr>
      <w:tr w:rsidR="00824AE1" w:rsidRPr="00AD48D4" w14:paraId="63FC5DC1" w14:textId="77777777" w:rsidTr="00D52D1A">
        <w:tc>
          <w:tcPr>
            <w:tcW w:w="15310" w:type="dxa"/>
            <w:gridSpan w:val="6"/>
          </w:tcPr>
          <w:p w14:paraId="3EAF3E78" w14:textId="77777777" w:rsidR="00824AE1" w:rsidRPr="00AD48D4" w:rsidRDefault="00824AE1" w:rsidP="00D52D1A">
            <w:pPr>
              <w:rPr>
                <w:b/>
                <w:color w:val="000000" w:themeColor="text1"/>
                <w:sz w:val="22"/>
                <w:szCs w:val="22"/>
                <w:lang w:val="lt-LT"/>
              </w:rPr>
            </w:pPr>
            <w:r w:rsidRPr="00AD48D4">
              <w:rPr>
                <w:b/>
                <w:color w:val="000000" w:themeColor="text1"/>
                <w:sz w:val="22"/>
                <w:szCs w:val="22"/>
                <w:lang w:val="lt-LT"/>
              </w:rPr>
              <w:t>31.1. Savęs pažinimas ir asmeniniai tobulėjimo tikslai</w:t>
            </w:r>
          </w:p>
        </w:tc>
      </w:tr>
      <w:tr w:rsidR="00824AE1" w:rsidRPr="00AD48D4" w14:paraId="553B3409" w14:textId="77777777" w:rsidTr="00486F20">
        <w:trPr>
          <w:trHeight w:val="420"/>
        </w:trPr>
        <w:tc>
          <w:tcPr>
            <w:tcW w:w="2694" w:type="dxa"/>
            <w:vMerge w:val="restart"/>
            <w:shd w:val="clear" w:color="auto" w:fill="auto"/>
          </w:tcPr>
          <w:p w14:paraId="63A59EFC" w14:textId="77777777" w:rsidR="00824AE1" w:rsidRPr="00AD48D4" w:rsidRDefault="00824AE1" w:rsidP="00D52D1A">
            <w:pPr>
              <w:rPr>
                <w:color w:val="000000" w:themeColor="text1"/>
                <w:sz w:val="22"/>
                <w:szCs w:val="22"/>
                <w:lang w:val="lt-LT"/>
              </w:rPr>
            </w:pPr>
            <w:r w:rsidRPr="00AD48D4">
              <w:rPr>
                <w:color w:val="000000" w:themeColor="text1"/>
                <w:sz w:val="22"/>
                <w:szCs w:val="22"/>
                <w:lang w:val="lt-LT"/>
              </w:rPr>
              <w:t>31.1.1. Analizuodami įvairias situacijas, aiškinasi, kodėl toje pačioje situacijoje žmonės jaučia skirtingas emocijas, kokiose situacijose negalima nieko pakeisti ir kodėl svarbu susikoncentruoti į kitus dalykus.</w:t>
            </w:r>
          </w:p>
        </w:tc>
        <w:tc>
          <w:tcPr>
            <w:tcW w:w="1134" w:type="dxa"/>
            <w:vMerge w:val="restart"/>
            <w:vAlign w:val="center"/>
          </w:tcPr>
          <w:p w14:paraId="63D11CA3" w14:textId="77777777" w:rsidR="00824AE1" w:rsidRPr="00AD48D4" w:rsidRDefault="00824AE1" w:rsidP="00D52D1A">
            <w:pPr>
              <w:jc w:val="center"/>
              <w:rPr>
                <w:b/>
                <w:bCs/>
                <w:color w:val="000000" w:themeColor="text1"/>
                <w:sz w:val="22"/>
                <w:szCs w:val="22"/>
                <w:lang w:val="lt-LT"/>
              </w:rPr>
            </w:pPr>
            <w:r w:rsidRPr="00AD48D4">
              <w:rPr>
                <w:b/>
                <w:bCs/>
                <w:color w:val="000000" w:themeColor="text1"/>
                <w:sz w:val="22"/>
                <w:szCs w:val="22"/>
                <w:lang w:val="lt-LT"/>
              </w:rPr>
              <w:t>2</w:t>
            </w:r>
          </w:p>
        </w:tc>
        <w:tc>
          <w:tcPr>
            <w:tcW w:w="4678" w:type="dxa"/>
            <w:vMerge w:val="restart"/>
            <w:shd w:val="clear" w:color="auto" w:fill="auto"/>
          </w:tcPr>
          <w:p w14:paraId="6844730D" w14:textId="77777777" w:rsidR="00824AE1" w:rsidRPr="00AD48D4" w:rsidRDefault="00824AE1" w:rsidP="00D52D1A">
            <w:pPr>
              <w:rPr>
                <w:sz w:val="22"/>
                <w:szCs w:val="22"/>
                <w:lang w:val="lt-LT"/>
              </w:rPr>
            </w:pPr>
            <w:r w:rsidRPr="00AD48D4">
              <w:rPr>
                <w:sz w:val="22"/>
                <w:szCs w:val="22"/>
                <w:lang w:val="lt-LT"/>
              </w:rPr>
              <w:t>Argumentuoja, kodėl emocijas jausti yra normalu.</w:t>
            </w:r>
          </w:p>
          <w:p w14:paraId="24FEB1C2" w14:textId="77777777" w:rsidR="00824AE1" w:rsidRPr="00AD48D4" w:rsidRDefault="00824AE1" w:rsidP="00D52D1A">
            <w:pPr>
              <w:rPr>
                <w:sz w:val="22"/>
                <w:szCs w:val="22"/>
                <w:lang w:val="lt-LT"/>
              </w:rPr>
            </w:pPr>
            <w:r w:rsidRPr="00AD48D4">
              <w:rPr>
                <w:sz w:val="22"/>
                <w:szCs w:val="22"/>
                <w:lang w:val="lt-LT"/>
              </w:rPr>
              <w:t xml:space="preserve">Paaiškina, kokios gali būti emocijų raiškos pasekmės. </w:t>
            </w:r>
          </w:p>
          <w:p w14:paraId="59F638DD" w14:textId="77777777" w:rsidR="00824AE1" w:rsidRPr="00AD48D4" w:rsidRDefault="00824AE1" w:rsidP="00D52D1A">
            <w:pPr>
              <w:rPr>
                <w:sz w:val="22"/>
                <w:szCs w:val="22"/>
                <w:lang w:val="lt-LT"/>
              </w:rPr>
            </w:pPr>
            <w:r w:rsidRPr="00AD48D4">
              <w:rPr>
                <w:sz w:val="22"/>
                <w:szCs w:val="22"/>
                <w:lang w:val="lt-LT"/>
              </w:rPr>
              <w:t>Paaiškina, kodėl toje pačioje situacijoje žmonės jaučia skirtingas emocijas.</w:t>
            </w:r>
          </w:p>
          <w:p w14:paraId="55F06ADF" w14:textId="77777777" w:rsidR="00824AE1" w:rsidRPr="00AD48D4" w:rsidRDefault="00824AE1" w:rsidP="00D52D1A">
            <w:pPr>
              <w:rPr>
                <w:sz w:val="22"/>
                <w:szCs w:val="22"/>
                <w:lang w:val="lt-LT"/>
              </w:rPr>
            </w:pPr>
            <w:r w:rsidRPr="00AD48D4">
              <w:rPr>
                <w:sz w:val="22"/>
                <w:szCs w:val="22"/>
                <w:lang w:val="lt-LT"/>
              </w:rPr>
              <w:t>Argumentuoja, kad emocijų atpažinimas ir pripažinimas, kai toje pačioje situacijoje žmonės jaučia skirtingas emocijas, padeda stiprinti santykius.</w:t>
            </w:r>
          </w:p>
          <w:p w14:paraId="0340DF22" w14:textId="77777777" w:rsidR="00824AE1" w:rsidRPr="00AD48D4" w:rsidRDefault="00824AE1" w:rsidP="00D52D1A">
            <w:pPr>
              <w:rPr>
                <w:sz w:val="22"/>
                <w:szCs w:val="22"/>
                <w:lang w:val="lt-LT"/>
              </w:rPr>
            </w:pPr>
            <w:r w:rsidRPr="00AD48D4">
              <w:rPr>
                <w:sz w:val="22"/>
                <w:szCs w:val="22"/>
                <w:lang w:val="lt-LT"/>
              </w:rPr>
              <w:lastRenderedPageBreak/>
              <w:t>Paaiškina, kaip jaučiasi, kai pasako ar gauna komplimentą.</w:t>
            </w:r>
          </w:p>
          <w:p w14:paraId="6ABCC0F7" w14:textId="77777777" w:rsidR="00824AE1" w:rsidRPr="00AD48D4" w:rsidRDefault="00824AE1" w:rsidP="00D52D1A">
            <w:pPr>
              <w:rPr>
                <w:sz w:val="22"/>
                <w:szCs w:val="22"/>
                <w:lang w:val="lt-LT"/>
              </w:rPr>
            </w:pPr>
            <w:r w:rsidRPr="00AD48D4">
              <w:rPr>
                <w:sz w:val="22"/>
                <w:szCs w:val="22"/>
                <w:lang w:val="lt-LT"/>
              </w:rPr>
              <w:t>Paaiškina, kokiose situacijos negalima nieko pakeisti ir kodėl gerai susikoncentruoti į kitus dalykus.</w:t>
            </w:r>
          </w:p>
          <w:p w14:paraId="6643A49D" w14:textId="77777777" w:rsidR="00824AE1" w:rsidRPr="00AD48D4" w:rsidRDefault="00824AE1" w:rsidP="00D52D1A">
            <w:pPr>
              <w:rPr>
                <w:sz w:val="22"/>
                <w:szCs w:val="22"/>
                <w:lang w:val="lt-LT"/>
              </w:rPr>
            </w:pPr>
            <w:r w:rsidRPr="00AD48D4">
              <w:rPr>
                <w:sz w:val="22"/>
                <w:szCs w:val="22"/>
                <w:lang w:val="lt-LT"/>
              </w:rPr>
              <w:t>Paaiškina, kodėl sudėtingose situacijose svarbu vadovautis vertybėmis.</w:t>
            </w:r>
          </w:p>
          <w:p w14:paraId="4C0F068F" w14:textId="77777777" w:rsidR="00824AE1" w:rsidRPr="00AD48D4" w:rsidRDefault="00824AE1" w:rsidP="00D52D1A">
            <w:pPr>
              <w:rPr>
                <w:sz w:val="22"/>
                <w:szCs w:val="22"/>
                <w:lang w:val="lt-LT"/>
              </w:rPr>
            </w:pPr>
            <w:r w:rsidRPr="00AD48D4">
              <w:rPr>
                <w:sz w:val="22"/>
                <w:szCs w:val="22"/>
                <w:lang w:val="lt-LT"/>
              </w:rPr>
              <w:t xml:space="preserve">Pykčiui suvaldyti ir nusiraminti naudoja gilaus kvėpavimo pratimus. </w:t>
            </w:r>
          </w:p>
          <w:p w14:paraId="777B6886" w14:textId="77777777" w:rsidR="00824AE1" w:rsidRPr="00AD48D4" w:rsidRDefault="00824AE1" w:rsidP="00D52D1A">
            <w:pPr>
              <w:rPr>
                <w:sz w:val="22"/>
                <w:szCs w:val="22"/>
                <w:lang w:val="lt-LT"/>
              </w:rPr>
            </w:pPr>
            <w:r w:rsidRPr="00AD48D4">
              <w:rPr>
                <w:sz w:val="22"/>
                <w:szCs w:val="22"/>
                <w:lang w:val="lt-LT"/>
              </w:rPr>
              <w:t>Įvardija 2-3 būdus, kaip galima suvaldyti stiprias emocijas.</w:t>
            </w:r>
          </w:p>
          <w:p w14:paraId="5465CEF2" w14:textId="77777777" w:rsidR="00824AE1" w:rsidRPr="00AD48D4" w:rsidRDefault="00824AE1" w:rsidP="00D52D1A">
            <w:pPr>
              <w:autoSpaceDE w:val="0"/>
              <w:autoSpaceDN w:val="0"/>
              <w:adjustRightInd w:val="0"/>
              <w:rPr>
                <w:sz w:val="22"/>
                <w:szCs w:val="22"/>
                <w:lang w:val="lt-LT"/>
              </w:rPr>
            </w:pPr>
            <w:r w:rsidRPr="00AD48D4">
              <w:rPr>
                <w:sz w:val="22"/>
                <w:szCs w:val="22"/>
                <w:lang w:val="lt-LT"/>
              </w:rPr>
              <w:t>Paaiškina, kaip pakreipti mintis, veiksmus ir emocijas teigiama linkme.</w:t>
            </w:r>
          </w:p>
          <w:p w14:paraId="60C0F3E7" w14:textId="77777777" w:rsidR="00824AE1" w:rsidRPr="00AD48D4" w:rsidRDefault="00824AE1" w:rsidP="00D52D1A">
            <w:pPr>
              <w:rPr>
                <w:color w:val="000000" w:themeColor="text1"/>
                <w:sz w:val="22"/>
                <w:szCs w:val="22"/>
                <w:lang w:val="lt-LT"/>
              </w:rPr>
            </w:pPr>
            <w:r w:rsidRPr="00AD48D4">
              <w:rPr>
                <w:color w:val="000000" w:themeColor="text1"/>
                <w:sz w:val="22"/>
                <w:szCs w:val="22"/>
                <w:lang w:val="lt-LT"/>
              </w:rPr>
              <w:t>Paaiškina, kodėl svarbu jaučiant nerimą atpažinti fiziologinius nerimo požymius ir pritaikyti nerimo valdymo strategijas.</w:t>
            </w:r>
          </w:p>
          <w:p w14:paraId="6559C486" w14:textId="77777777" w:rsidR="00824AE1" w:rsidRPr="00AD48D4" w:rsidRDefault="00824AE1" w:rsidP="00D52D1A">
            <w:pPr>
              <w:rPr>
                <w:color w:val="000000" w:themeColor="text1"/>
                <w:sz w:val="22"/>
                <w:szCs w:val="22"/>
                <w:lang w:val="lt-LT"/>
              </w:rPr>
            </w:pPr>
            <w:r w:rsidRPr="00AD48D4">
              <w:rPr>
                <w:color w:val="000000" w:themeColor="text1"/>
                <w:sz w:val="22"/>
                <w:szCs w:val="22"/>
                <w:lang w:val="lt-LT"/>
              </w:rPr>
              <w:t>Papasakoja, kokios streso valdymo technikos padeda nusiraminti atliekant stresą keliančias akademines veiklas (pavyzdžiui, viešas kalbėjimas, testo atlikimas).</w:t>
            </w:r>
          </w:p>
          <w:p w14:paraId="3FD54031" w14:textId="77777777" w:rsidR="00824AE1" w:rsidRPr="00AD48D4" w:rsidRDefault="00824AE1" w:rsidP="00D52D1A">
            <w:pPr>
              <w:rPr>
                <w:color w:val="000000" w:themeColor="text1"/>
                <w:sz w:val="22"/>
                <w:szCs w:val="22"/>
                <w:lang w:val="lt-LT"/>
              </w:rPr>
            </w:pPr>
            <w:r w:rsidRPr="00AD48D4">
              <w:rPr>
                <w:color w:val="000000" w:themeColor="text1"/>
                <w:sz w:val="22"/>
                <w:szCs w:val="22"/>
                <w:lang w:val="lt-LT"/>
              </w:rPr>
              <w:t>Paaiškina, kaip reikia save nuraminti nepalankiose situacijose.</w:t>
            </w:r>
          </w:p>
          <w:p w14:paraId="730C66C6" w14:textId="77777777" w:rsidR="00824AE1" w:rsidRPr="00AD48D4" w:rsidRDefault="00824AE1" w:rsidP="00D52D1A">
            <w:pPr>
              <w:rPr>
                <w:color w:val="000000" w:themeColor="text1"/>
                <w:sz w:val="22"/>
                <w:szCs w:val="22"/>
                <w:lang w:val="lt-LT"/>
              </w:rPr>
            </w:pPr>
            <w:r w:rsidRPr="00AD48D4">
              <w:rPr>
                <w:color w:val="000000" w:themeColor="text1"/>
                <w:sz w:val="22"/>
                <w:szCs w:val="22"/>
                <w:lang w:val="lt-LT"/>
              </w:rPr>
              <w:t>Apibūdina, kaip tinkamai išreikšti ir priimti sudėtingus jausmus.</w:t>
            </w:r>
          </w:p>
          <w:p w14:paraId="3DCFA501" w14:textId="77777777" w:rsidR="00824AE1" w:rsidRPr="00AD48D4" w:rsidRDefault="00824AE1" w:rsidP="00D52D1A">
            <w:pPr>
              <w:rPr>
                <w:color w:val="000000" w:themeColor="text1"/>
                <w:sz w:val="22"/>
                <w:szCs w:val="22"/>
                <w:lang w:val="lt-LT"/>
              </w:rPr>
            </w:pPr>
            <w:r w:rsidRPr="00AD48D4">
              <w:rPr>
                <w:color w:val="000000" w:themeColor="text1"/>
                <w:sz w:val="22"/>
                <w:szCs w:val="22"/>
                <w:lang w:val="lt-LT"/>
              </w:rPr>
              <w:t>Įvardija fiziologinius pojūčius, signalizuojančius apie jaučiamą nerimą ar stresą.</w:t>
            </w:r>
          </w:p>
          <w:p w14:paraId="61F9E091" w14:textId="77777777" w:rsidR="00824AE1" w:rsidRPr="00AD48D4" w:rsidRDefault="00824AE1" w:rsidP="00D52D1A">
            <w:pPr>
              <w:rPr>
                <w:sz w:val="22"/>
                <w:szCs w:val="22"/>
                <w:lang w:val="lt-LT"/>
              </w:rPr>
            </w:pPr>
            <w:r w:rsidRPr="00AD48D4">
              <w:rPr>
                <w:sz w:val="22"/>
                <w:szCs w:val="22"/>
                <w:lang w:val="lt-LT"/>
              </w:rPr>
              <w:t>Įvardija 2-3 būdus, kaip galima sumažinti jaučiamą nerimą.</w:t>
            </w:r>
          </w:p>
          <w:p w14:paraId="4A290646" w14:textId="77777777" w:rsidR="00824AE1" w:rsidRPr="00AD48D4" w:rsidRDefault="00824AE1" w:rsidP="00D52D1A">
            <w:pPr>
              <w:rPr>
                <w:color w:val="000000" w:themeColor="text1"/>
                <w:sz w:val="22"/>
                <w:szCs w:val="22"/>
                <w:lang w:val="lt-LT"/>
              </w:rPr>
            </w:pPr>
            <w:r w:rsidRPr="00AD48D4">
              <w:rPr>
                <w:sz w:val="22"/>
                <w:szCs w:val="22"/>
                <w:lang w:val="lt-LT"/>
              </w:rPr>
              <w:t>Pasako, ką reikia daryti, jeigu pritaikius nusiraminimo technikas nesiseka sumažinti nerimą ar stresą.</w:t>
            </w:r>
          </w:p>
        </w:tc>
        <w:tc>
          <w:tcPr>
            <w:tcW w:w="2835" w:type="dxa"/>
            <w:shd w:val="clear" w:color="auto" w:fill="auto"/>
          </w:tcPr>
          <w:p w14:paraId="662E049A" w14:textId="06A02B53" w:rsidR="00824AE1" w:rsidRPr="00486F20" w:rsidRDefault="00824AE1" w:rsidP="00D52D1A">
            <w:pPr>
              <w:rPr>
                <w:color w:val="000000"/>
                <w:sz w:val="22"/>
                <w:szCs w:val="22"/>
                <w:lang w:val="lt-LT"/>
              </w:rPr>
            </w:pPr>
            <w:proofErr w:type="spellStart"/>
            <w:r w:rsidRPr="00AD48D4">
              <w:rPr>
                <w:sz w:val="22"/>
                <w:szCs w:val="22"/>
                <w:lang w:val="lt-LT"/>
              </w:rPr>
              <w:lastRenderedPageBreak/>
              <w:t>Ro</w:t>
            </w:r>
            <w:r w:rsidRPr="00AD48D4">
              <w:rPr>
                <w:color w:val="000000"/>
                <w:sz w:val="22"/>
                <w:szCs w:val="22"/>
                <w:lang w:val="lt-LT"/>
              </w:rPr>
              <w:t>senberg</w:t>
            </w:r>
            <w:proofErr w:type="spellEnd"/>
            <w:r w:rsidRPr="00AD48D4">
              <w:rPr>
                <w:color w:val="000000"/>
                <w:sz w:val="22"/>
                <w:szCs w:val="22"/>
                <w:lang w:val="lt-LT"/>
              </w:rPr>
              <w:t xml:space="preserve"> M. B., </w:t>
            </w:r>
            <w:r w:rsidRPr="00AD48D4">
              <w:rPr>
                <w:i/>
                <w:iCs/>
                <w:color w:val="000000"/>
                <w:sz w:val="22"/>
                <w:szCs w:val="22"/>
                <w:lang w:val="lt-LT"/>
              </w:rPr>
              <w:t>Nesmurtinis bendravimas</w:t>
            </w:r>
            <w:r w:rsidRPr="00AD48D4">
              <w:rPr>
                <w:color w:val="000000"/>
                <w:sz w:val="22"/>
                <w:szCs w:val="22"/>
                <w:lang w:val="lt-LT"/>
              </w:rPr>
              <w:t>. Meilės kelias, 2021</w:t>
            </w:r>
          </w:p>
        </w:tc>
        <w:tc>
          <w:tcPr>
            <w:tcW w:w="2551" w:type="dxa"/>
            <w:vMerge w:val="restart"/>
            <w:shd w:val="clear" w:color="auto" w:fill="auto"/>
          </w:tcPr>
          <w:p w14:paraId="0E73623D" w14:textId="77777777" w:rsidR="00824AE1" w:rsidRPr="00AD48D4" w:rsidRDefault="00824AE1" w:rsidP="00D52D1A">
            <w:pPr>
              <w:rPr>
                <w:color w:val="000000" w:themeColor="text1"/>
                <w:sz w:val="22"/>
                <w:szCs w:val="22"/>
                <w:lang w:val="lt-LT"/>
              </w:rPr>
            </w:pPr>
          </w:p>
        </w:tc>
        <w:tc>
          <w:tcPr>
            <w:tcW w:w="1418" w:type="dxa"/>
            <w:vMerge w:val="restart"/>
          </w:tcPr>
          <w:p w14:paraId="7B8C6CE9" w14:textId="77777777" w:rsidR="00824AE1" w:rsidRPr="00AD48D4" w:rsidRDefault="00824AE1" w:rsidP="00D52D1A">
            <w:pPr>
              <w:rPr>
                <w:color w:val="000000" w:themeColor="text1"/>
                <w:sz w:val="22"/>
                <w:szCs w:val="22"/>
                <w:lang w:val="lt-LT"/>
              </w:rPr>
            </w:pPr>
            <w:r w:rsidRPr="00AD48D4">
              <w:rPr>
                <w:color w:val="000000" w:themeColor="text1"/>
                <w:sz w:val="22"/>
                <w:szCs w:val="22"/>
                <w:lang w:val="lt-LT"/>
              </w:rPr>
              <w:t>Socialinio ir emocinio ugdymo programos</w:t>
            </w:r>
          </w:p>
        </w:tc>
      </w:tr>
      <w:tr w:rsidR="00824AE1" w:rsidRPr="00AD48D4" w14:paraId="5F6F4708" w14:textId="77777777" w:rsidTr="00AD48D4">
        <w:trPr>
          <w:trHeight w:val="454"/>
        </w:trPr>
        <w:tc>
          <w:tcPr>
            <w:tcW w:w="2694" w:type="dxa"/>
            <w:vMerge/>
            <w:shd w:val="clear" w:color="auto" w:fill="auto"/>
          </w:tcPr>
          <w:p w14:paraId="5B480DD1" w14:textId="77777777" w:rsidR="00824AE1" w:rsidRPr="00AD48D4" w:rsidRDefault="00824AE1" w:rsidP="00D52D1A">
            <w:pPr>
              <w:rPr>
                <w:color w:val="000000" w:themeColor="text1"/>
                <w:sz w:val="22"/>
                <w:szCs w:val="22"/>
                <w:lang w:val="lt-LT"/>
              </w:rPr>
            </w:pPr>
          </w:p>
        </w:tc>
        <w:tc>
          <w:tcPr>
            <w:tcW w:w="1134" w:type="dxa"/>
            <w:vMerge/>
            <w:vAlign w:val="center"/>
          </w:tcPr>
          <w:p w14:paraId="7646EEE1" w14:textId="77777777" w:rsidR="00824AE1" w:rsidRPr="00AD48D4" w:rsidRDefault="00824AE1" w:rsidP="00D52D1A">
            <w:pPr>
              <w:jc w:val="center"/>
              <w:rPr>
                <w:b/>
                <w:bCs/>
                <w:color w:val="000000" w:themeColor="text1"/>
                <w:sz w:val="22"/>
                <w:szCs w:val="22"/>
                <w:lang w:val="lt-LT"/>
              </w:rPr>
            </w:pPr>
          </w:p>
        </w:tc>
        <w:tc>
          <w:tcPr>
            <w:tcW w:w="4678" w:type="dxa"/>
            <w:vMerge/>
            <w:shd w:val="clear" w:color="auto" w:fill="auto"/>
          </w:tcPr>
          <w:p w14:paraId="1A47136B" w14:textId="77777777" w:rsidR="00824AE1" w:rsidRPr="00AD48D4" w:rsidRDefault="00824AE1" w:rsidP="00D52D1A">
            <w:pPr>
              <w:rPr>
                <w:color w:val="000000" w:themeColor="text1"/>
                <w:sz w:val="22"/>
                <w:szCs w:val="22"/>
                <w:lang w:val="lt-LT"/>
              </w:rPr>
            </w:pPr>
          </w:p>
        </w:tc>
        <w:tc>
          <w:tcPr>
            <w:tcW w:w="2835" w:type="dxa"/>
            <w:shd w:val="clear" w:color="auto" w:fill="auto"/>
          </w:tcPr>
          <w:p w14:paraId="33C0B614" w14:textId="77777777" w:rsidR="00824AE1" w:rsidRPr="00AD48D4" w:rsidRDefault="00824AE1" w:rsidP="00D52D1A">
            <w:pPr>
              <w:rPr>
                <w:sz w:val="22"/>
                <w:szCs w:val="22"/>
                <w:lang w:val="lt-LT"/>
              </w:rPr>
            </w:pPr>
            <w:proofErr w:type="spellStart"/>
            <w:r w:rsidRPr="00AD48D4">
              <w:rPr>
                <w:color w:val="000000"/>
                <w:sz w:val="22"/>
                <w:szCs w:val="22"/>
                <w:lang w:val="lt-LT"/>
              </w:rPr>
              <w:t>Bracket</w:t>
            </w:r>
            <w:proofErr w:type="spellEnd"/>
            <w:r w:rsidRPr="00AD48D4">
              <w:rPr>
                <w:color w:val="000000"/>
                <w:sz w:val="22"/>
                <w:szCs w:val="22"/>
                <w:lang w:val="lt-LT"/>
              </w:rPr>
              <w:t xml:space="preserve"> M., </w:t>
            </w:r>
            <w:r w:rsidRPr="00AD48D4">
              <w:rPr>
                <w:i/>
                <w:color w:val="000000"/>
                <w:sz w:val="22"/>
                <w:szCs w:val="22"/>
                <w:lang w:val="lt-LT"/>
              </w:rPr>
              <w:t>Leidimas jausti.</w:t>
            </w:r>
            <w:r w:rsidRPr="00AD48D4">
              <w:rPr>
                <w:color w:val="000000"/>
                <w:sz w:val="22"/>
                <w:szCs w:val="22"/>
                <w:lang w:val="lt-LT"/>
              </w:rPr>
              <w:t xml:space="preserve">  Vilnius: Vaga, 2020.</w:t>
            </w:r>
          </w:p>
        </w:tc>
        <w:tc>
          <w:tcPr>
            <w:tcW w:w="2551" w:type="dxa"/>
            <w:vMerge/>
            <w:shd w:val="clear" w:color="auto" w:fill="auto"/>
          </w:tcPr>
          <w:p w14:paraId="0315FEAD" w14:textId="77777777" w:rsidR="00824AE1" w:rsidRPr="00AD48D4" w:rsidRDefault="00824AE1" w:rsidP="00D52D1A">
            <w:pPr>
              <w:rPr>
                <w:color w:val="000000" w:themeColor="text1"/>
                <w:sz w:val="22"/>
                <w:szCs w:val="22"/>
                <w:lang w:val="lt-LT"/>
              </w:rPr>
            </w:pPr>
          </w:p>
        </w:tc>
        <w:tc>
          <w:tcPr>
            <w:tcW w:w="1418" w:type="dxa"/>
            <w:vMerge/>
          </w:tcPr>
          <w:p w14:paraId="7DD7EB6A" w14:textId="77777777" w:rsidR="00824AE1" w:rsidRPr="00AD48D4" w:rsidRDefault="00824AE1" w:rsidP="00D52D1A">
            <w:pPr>
              <w:rPr>
                <w:color w:val="000000" w:themeColor="text1"/>
                <w:sz w:val="22"/>
                <w:szCs w:val="22"/>
                <w:lang w:val="lt-LT"/>
              </w:rPr>
            </w:pPr>
          </w:p>
        </w:tc>
      </w:tr>
      <w:tr w:rsidR="00824AE1" w:rsidRPr="00AD48D4" w14:paraId="6AA7E072" w14:textId="77777777" w:rsidTr="00AD48D4">
        <w:trPr>
          <w:trHeight w:val="273"/>
        </w:trPr>
        <w:tc>
          <w:tcPr>
            <w:tcW w:w="2694" w:type="dxa"/>
            <w:vMerge w:val="restart"/>
            <w:shd w:val="clear" w:color="auto" w:fill="auto"/>
          </w:tcPr>
          <w:p w14:paraId="4B04E2AF" w14:textId="77777777" w:rsidR="00824AE1" w:rsidRPr="00AD48D4" w:rsidRDefault="00824AE1" w:rsidP="00D52D1A">
            <w:pPr>
              <w:rPr>
                <w:color w:val="000000" w:themeColor="text1"/>
                <w:sz w:val="22"/>
                <w:szCs w:val="22"/>
                <w:lang w:val="lt-LT"/>
              </w:rPr>
            </w:pPr>
            <w:r w:rsidRPr="00AD48D4">
              <w:rPr>
                <w:color w:val="000000" w:themeColor="text1"/>
                <w:sz w:val="22"/>
                <w:szCs w:val="22"/>
                <w:lang w:val="lt-LT"/>
              </w:rPr>
              <w:lastRenderedPageBreak/>
              <w:t>31.1.2. Mokosi analizuoti pykčio priežastis ir mokosi jį suvaldyti. Paaiškina, kaip vadovaujantis vertybėmis galima suvaldyti pyktį.</w:t>
            </w:r>
          </w:p>
        </w:tc>
        <w:tc>
          <w:tcPr>
            <w:tcW w:w="1134" w:type="dxa"/>
            <w:vMerge/>
            <w:vAlign w:val="center"/>
          </w:tcPr>
          <w:p w14:paraId="1579392E" w14:textId="77777777" w:rsidR="00824AE1" w:rsidRPr="00AD48D4" w:rsidRDefault="00824AE1" w:rsidP="00D52D1A">
            <w:pPr>
              <w:jc w:val="center"/>
              <w:rPr>
                <w:b/>
                <w:bCs/>
                <w:color w:val="000000" w:themeColor="text1"/>
                <w:sz w:val="22"/>
                <w:szCs w:val="22"/>
                <w:lang w:val="lt-LT"/>
              </w:rPr>
            </w:pPr>
          </w:p>
        </w:tc>
        <w:tc>
          <w:tcPr>
            <w:tcW w:w="4678" w:type="dxa"/>
            <w:vMerge/>
            <w:shd w:val="clear" w:color="auto" w:fill="auto"/>
          </w:tcPr>
          <w:p w14:paraId="669358E0" w14:textId="77777777" w:rsidR="00824AE1" w:rsidRPr="00AD48D4" w:rsidRDefault="00824AE1" w:rsidP="00D52D1A">
            <w:pPr>
              <w:rPr>
                <w:color w:val="000000" w:themeColor="text1"/>
                <w:sz w:val="22"/>
                <w:szCs w:val="22"/>
                <w:lang w:val="lt-LT"/>
              </w:rPr>
            </w:pPr>
          </w:p>
        </w:tc>
        <w:tc>
          <w:tcPr>
            <w:tcW w:w="2835" w:type="dxa"/>
            <w:shd w:val="clear" w:color="auto" w:fill="auto"/>
          </w:tcPr>
          <w:p w14:paraId="3DC567EF" w14:textId="77777777" w:rsidR="00824AE1" w:rsidRPr="00AD48D4" w:rsidRDefault="00824AE1" w:rsidP="00D52D1A">
            <w:pPr>
              <w:rPr>
                <w:color w:val="000000" w:themeColor="text1"/>
                <w:sz w:val="22"/>
                <w:szCs w:val="22"/>
                <w:lang w:val="lt-LT"/>
              </w:rPr>
            </w:pPr>
            <w:proofErr w:type="spellStart"/>
            <w:r w:rsidRPr="00AD48D4">
              <w:rPr>
                <w:color w:val="000000"/>
                <w:sz w:val="22"/>
                <w:szCs w:val="22"/>
                <w:lang w:val="lt-LT"/>
              </w:rPr>
              <w:t>Bracket</w:t>
            </w:r>
            <w:proofErr w:type="spellEnd"/>
            <w:r w:rsidRPr="00AD48D4">
              <w:rPr>
                <w:color w:val="000000"/>
                <w:sz w:val="22"/>
                <w:szCs w:val="22"/>
                <w:lang w:val="lt-LT"/>
              </w:rPr>
              <w:t xml:space="preserve"> M., </w:t>
            </w:r>
            <w:r w:rsidRPr="00AD48D4">
              <w:rPr>
                <w:i/>
                <w:color w:val="000000"/>
                <w:sz w:val="22"/>
                <w:szCs w:val="22"/>
                <w:lang w:val="lt-LT"/>
              </w:rPr>
              <w:t>Leidimas jausti.</w:t>
            </w:r>
            <w:r w:rsidRPr="00AD48D4">
              <w:rPr>
                <w:color w:val="000000"/>
                <w:sz w:val="22"/>
                <w:szCs w:val="22"/>
                <w:lang w:val="lt-LT"/>
              </w:rPr>
              <w:t xml:space="preserve">  Vilnius: Vaga, 2020.</w:t>
            </w:r>
          </w:p>
        </w:tc>
        <w:tc>
          <w:tcPr>
            <w:tcW w:w="2551" w:type="dxa"/>
            <w:vMerge w:val="restart"/>
            <w:shd w:val="clear" w:color="auto" w:fill="auto"/>
          </w:tcPr>
          <w:p w14:paraId="59311E81" w14:textId="77777777" w:rsidR="00824AE1" w:rsidRPr="00AD48D4" w:rsidRDefault="00824AE1" w:rsidP="00D52D1A">
            <w:pPr>
              <w:rPr>
                <w:color w:val="000000" w:themeColor="text1"/>
                <w:sz w:val="22"/>
                <w:szCs w:val="22"/>
                <w:lang w:val="lt-LT"/>
              </w:rPr>
            </w:pPr>
          </w:p>
        </w:tc>
        <w:tc>
          <w:tcPr>
            <w:tcW w:w="1418" w:type="dxa"/>
          </w:tcPr>
          <w:p w14:paraId="4C6C1D2B" w14:textId="77777777" w:rsidR="00824AE1" w:rsidRPr="00AD48D4" w:rsidRDefault="00824AE1" w:rsidP="00D52D1A">
            <w:pPr>
              <w:rPr>
                <w:color w:val="000000" w:themeColor="text1"/>
                <w:sz w:val="22"/>
                <w:szCs w:val="22"/>
                <w:lang w:val="lt-LT"/>
              </w:rPr>
            </w:pPr>
            <w:r w:rsidRPr="00AD48D4">
              <w:rPr>
                <w:color w:val="000000" w:themeColor="text1"/>
                <w:sz w:val="22"/>
                <w:szCs w:val="22"/>
                <w:lang w:val="lt-LT"/>
              </w:rPr>
              <w:t>Socialinio ir emocinio ugdymo programos</w:t>
            </w:r>
          </w:p>
        </w:tc>
      </w:tr>
      <w:tr w:rsidR="00824AE1" w:rsidRPr="00AD48D4" w14:paraId="6F1118DB" w14:textId="77777777" w:rsidTr="00AD48D4">
        <w:trPr>
          <w:trHeight w:val="273"/>
        </w:trPr>
        <w:tc>
          <w:tcPr>
            <w:tcW w:w="2694" w:type="dxa"/>
            <w:vMerge/>
            <w:shd w:val="clear" w:color="auto" w:fill="auto"/>
          </w:tcPr>
          <w:p w14:paraId="455A6FD9" w14:textId="77777777" w:rsidR="00824AE1" w:rsidRPr="00AD48D4" w:rsidRDefault="00824AE1" w:rsidP="00D52D1A">
            <w:pPr>
              <w:rPr>
                <w:color w:val="000000" w:themeColor="text1"/>
                <w:sz w:val="22"/>
                <w:szCs w:val="22"/>
                <w:lang w:val="lt-LT"/>
              </w:rPr>
            </w:pPr>
          </w:p>
        </w:tc>
        <w:tc>
          <w:tcPr>
            <w:tcW w:w="1134" w:type="dxa"/>
            <w:vMerge/>
            <w:vAlign w:val="center"/>
          </w:tcPr>
          <w:p w14:paraId="3981AA07" w14:textId="77777777" w:rsidR="00824AE1" w:rsidRPr="00AD48D4" w:rsidRDefault="00824AE1" w:rsidP="00D52D1A">
            <w:pPr>
              <w:jc w:val="center"/>
              <w:rPr>
                <w:b/>
                <w:bCs/>
                <w:color w:val="000000" w:themeColor="text1"/>
                <w:sz w:val="22"/>
                <w:szCs w:val="22"/>
                <w:lang w:val="lt-LT"/>
              </w:rPr>
            </w:pPr>
          </w:p>
        </w:tc>
        <w:tc>
          <w:tcPr>
            <w:tcW w:w="4678" w:type="dxa"/>
            <w:vMerge/>
            <w:shd w:val="clear" w:color="auto" w:fill="auto"/>
          </w:tcPr>
          <w:p w14:paraId="3E64B259" w14:textId="77777777" w:rsidR="00824AE1" w:rsidRPr="00AD48D4" w:rsidRDefault="00824AE1" w:rsidP="00D52D1A">
            <w:pPr>
              <w:rPr>
                <w:color w:val="000000" w:themeColor="text1"/>
                <w:sz w:val="22"/>
                <w:szCs w:val="22"/>
                <w:lang w:val="lt-LT"/>
              </w:rPr>
            </w:pPr>
          </w:p>
        </w:tc>
        <w:tc>
          <w:tcPr>
            <w:tcW w:w="2835" w:type="dxa"/>
            <w:shd w:val="clear" w:color="auto" w:fill="auto"/>
          </w:tcPr>
          <w:p w14:paraId="381AD813" w14:textId="77777777" w:rsidR="00824AE1" w:rsidRPr="00AD48D4" w:rsidRDefault="00824AE1" w:rsidP="00D52D1A">
            <w:pPr>
              <w:rPr>
                <w:color w:val="000000" w:themeColor="text1"/>
                <w:sz w:val="22"/>
                <w:szCs w:val="22"/>
                <w:lang w:val="lt-LT"/>
              </w:rPr>
            </w:pPr>
            <w:proofErr w:type="spellStart"/>
            <w:r w:rsidRPr="00AD48D4">
              <w:rPr>
                <w:sz w:val="22"/>
                <w:szCs w:val="22"/>
                <w:lang w:val="lt-LT"/>
              </w:rPr>
              <w:t>Ro</w:t>
            </w:r>
            <w:r w:rsidRPr="00AD48D4">
              <w:rPr>
                <w:color w:val="000000"/>
                <w:sz w:val="22"/>
                <w:szCs w:val="22"/>
                <w:lang w:val="lt-LT"/>
              </w:rPr>
              <w:t>senberg</w:t>
            </w:r>
            <w:proofErr w:type="spellEnd"/>
            <w:r w:rsidRPr="00AD48D4">
              <w:rPr>
                <w:color w:val="000000"/>
                <w:sz w:val="22"/>
                <w:szCs w:val="22"/>
                <w:lang w:val="lt-LT"/>
              </w:rPr>
              <w:t xml:space="preserve"> M. B., </w:t>
            </w:r>
            <w:r w:rsidRPr="00AD48D4">
              <w:rPr>
                <w:i/>
                <w:iCs/>
                <w:color w:val="000000"/>
                <w:sz w:val="22"/>
                <w:szCs w:val="22"/>
                <w:lang w:val="lt-LT"/>
              </w:rPr>
              <w:t>Nesmurtinis bendravimas</w:t>
            </w:r>
            <w:r w:rsidRPr="00AD48D4">
              <w:rPr>
                <w:color w:val="000000"/>
                <w:sz w:val="22"/>
                <w:szCs w:val="22"/>
                <w:lang w:val="lt-LT"/>
              </w:rPr>
              <w:t>. Meilės kelias, 2021</w:t>
            </w:r>
          </w:p>
        </w:tc>
        <w:tc>
          <w:tcPr>
            <w:tcW w:w="2551" w:type="dxa"/>
            <w:vMerge/>
            <w:shd w:val="clear" w:color="auto" w:fill="auto"/>
          </w:tcPr>
          <w:p w14:paraId="78E01F46" w14:textId="77777777" w:rsidR="00824AE1" w:rsidRPr="00AD48D4" w:rsidRDefault="00824AE1" w:rsidP="00D52D1A">
            <w:pPr>
              <w:rPr>
                <w:color w:val="000000" w:themeColor="text1"/>
                <w:sz w:val="22"/>
                <w:szCs w:val="22"/>
                <w:lang w:val="lt-LT"/>
              </w:rPr>
            </w:pPr>
          </w:p>
        </w:tc>
        <w:tc>
          <w:tcPr>
            <w:tcW w:w="1418" w:type="dxa"/>
          </w:tcPr>
          <w:p w14:paraId="491CC07B" w14:textId="77777777" w:rsidR="00824AE1" w:rsidRPr="00AD48D4" w:rsidRDefault="00824AE1" w:rsidP="00D52D1A">
            <w:pPr>
              <w:rPr>
                <w:color w:val="000000" w:themeColor="text1"/>
                <w:sz w:val="22"/>
                <w:szCs w:val="22"/>
                <w:lang w:val="lt-LT"/>
              </w:rPr>
            </w:pPr>
          </w:p>
        </w:tc>
      </w:tr>
      <w:tr w:rsidR="00824AE1" w:rsidRPr="00AD48D4" w14:paraId="5F8B771E" w14:textId="77777777" w:rsidTr="00AD48D4">
        <w:trPr>
          <w:trHeight w:val="455"/>
        </w:trPr>
        <w:tc>
          <w:tcPr>
            <w:tcW w:w="2694" w:type="dxa"/>
            <w:vMerge w:val="restart"/>
            <w:shd w:val="clear" w:color="auto" w:fill="auto"/>
          </w:tcPr>
          <w:p w14:paraId="7DF37228" w14:textId="77777777" w:rsidR="00824AE1" w:rsidRPr="00AD48D4" w:rsidRDefault="00824AE1" w:rsidP="00D52D1A">
            <w:pPr>
              <w:rPr>
                <w:color w:val="000000" w:themeColor="text1"/>
                <w:sz w:val="22"/>
                <w:szCs w:val="22"/>
                <w:lang w:val="lt-LT"/>
              </w:rPr>
            </w:pPr>
            <w:r w:rsidRPr="00AD48D4">
              <w:rPr>
                <w:color w:val="000000" w:themeColor="text1"/>
                <w:sz w:val="22"/>
                <w:szCs w:val="22"/>
                <w:lang w:val="lt-LT"/>
              </w:rPr>
              <w:t xml:space="preserve">31.1.3. Mokosi analizuoti situacijas, kuriose jaučia sudėtingus jausmus, mokosi juos priimti, išreikšti, pritaikyti asmenines streso valdymo technikas, kurios padeda nusiraminti atliekant stresą keliančias mokyklines veiklas (pvz., viešas kalbėjimas, testo atlikimas), pakreipti savo mintis, veiksmus ir emocijas teigiama linkme, planuoti, kur galima kreiptis nepavykus suvaldyti nerimo, streso ar kitų rūpesčius keliančių emocijų. </w:t>
            </w:r>
          </w:p>
        </w:tc>
        <w:tc>
          <w:tcPr>
            <w:tcW w:w="1134" w:type="dxa"/>
            <w:vMerge w:val="restart"/>
            <w:vAlign w:val="center"/>
          </w:tcPr>
          <w:p w14:paraId="7F6F583F" w14:textId="77777777" w:rsidR="00824AE1" w:rsidRPr="00AD48D4" w:rsidRDefault="00824AE1" w:rsidP="00D52D1A">
            <w:pPr>
              <w:jc w:val="center"/>
              <w:rPr>
                <w:b/>
                <w:bCs/>
                <w:color w:val="000000" w:themeColor="text1"/>
                <w:sz w:val="22"/>
                <w:szCs w:val="22"/>
                <w:lang w:val="lt-LT"/>
              </w:rPr>
            </w:pPr>
            <w:r w:rsidRPr="00AD48D4">
              <w:rPr>
                <w:b/>
                <w:bCs/>
                <w:color w:val="000000" w:themeColor="text1"/>
                <w:sz w:val="22"/>
                <w:szCs w:val="22"/>
                <w:lang w:val="lt-LT"/>
              </w:rPr>
              <w:t>1</w:t>
            </w:r>
          </w:p>
        </w:tc>
        <w:tc>
          <w:tcPr>
            <w:tcW w:w="4678" w:type="dxa"/>
            <w:vMerge/>
            <w:shd w:val="clear" w:color="auto" w:fill="auto"/>
          </w:tcPr>
          <w:p w14:paraId="6D99627E" w14:textId="77777777" w:rsidR="00824AE1" w:rsidRPr="00AD48D4" w:rsidRDefault="00824AE1" w:rsidP="00D52D1A">
            <w:pPr>
              <w:rPr>
                <w:color w:val="000000" w:themeColor="text1"/>
                <w:sz w:val="22"/>
                <w:szCs w:val="22"/>
                <w:lang w:val="lt-LT"/>
              </w:rPr>
            </w:pPr>
          </w:p>
        </w:tc>
        <w:tc>
          <w:tcPr>
            <w:tcW w:w="2835" w:type="dxa"/>
            <w:shd w:val="clear" w:color="auto" w:fill="auto"/>
          </w:tcPr>
          <w:p w14:paraId="3064747C" w14:textId="77777777" w:rsidR="00824AE1" w:rsidRPr="00AD48D4" w:rsidRDefault="00824AE1" w:rsidP="00D52D1A">
            <w:pPr>
              <w:rPr>
                <w:color w:val="000000" w:themeColor="text1"/>
                <w:sz w:val="22"/>
                <w:szCs w:val="22"/>
                <w:lang w:val="lt-LT"/>
              </w:rPr>
            </w:pPr>
            <w:proofErr w:type="spellStart"/>
            <w:r w:rsidRPr="00AD48D4">
              <w:rPr>
                <w:color w:val="000000"/>
                <w:sz w:val="22"/>
                <w:szCs w:val="22"/>
                <w:lang w:val="lt-LT"/>
              </w:rPr>
              <w:t>Bracket</w:t>
            </w:r>
            <w:proofErr w:type="spellEnd"/>
            <w:r w:rsidRPr="00AD48D4">
              <w:rPr>
                <w:color w:val="000000"/>
                <w:sz w:val="22"/>
                <w:szCs w:val="22"/>
                <w:lang w:val="lt-LT"/>
              </w:rPr>
              <w:t xml:space="preserve"> M., </w:t>
            </w:r>
            <w:r w:rsidRPr="00AD48D4">
              <w:rPr>
                <w:i/>
                <w:color w:val="000000"/>
                <w:sz w:val="22"/>
                <w:szCs w:val="22"/>
                <w:lang w:val="lt-LT"/>
              </w:rPr>
              <w:t>Leidimas jausti.</w:t>
            </w:r>
            <w:r w:rsidRPr="00AD48D4">
              <w:rPr>
                <w:color w:val="000000"/>
                <w:sz w:val="22"/>
                <w:szCs w:val="22"/>
                <w:lang w:val="lt-LT"/>
              </w:rPr>
              <w:t xml:space="preserve">  Vilnius: Vaga, 2020.</w:t>
            </w:r>
          </w:p>
        </w:tc>
        <w:tc>
          <w:tcPr>
            <w:tcW w:w="2551" w:type="dxa"/>
            <w:vMerge w:val="restart"/>
            <w:shd w:val="clear" w:color="auto" w:fill="auto"/>
          </w:tcPr>
          <w:p w14:paraId="18D58481" w14:textId="77777777" w:rsidR="00824AE1" w:rsidRPr="00AD48D4" w:rsidRDefault="00824AE1" w:rsidP="00D52D1A">
            <w:pPr>
              <w:rPr>
                <w:color w:val="000000" w:themeColor="text1"/>
                <w:sz w:val="22"/>
                <w:szCs w:val="22"/>
                <w:lang w:val="lt-LT"/>
              </w:rPr>
            </w:pPr>
            <w:r w:rsidRPr="00AD48D4">
              <w:rPr>
                <w:color w:val="000000" w:themeColor="text1"/>
                <w:sz w:val="22"/>
                <w:szCs w:val="22"/>
                <w:lang w:val="lt-LT"/>
              </w:rPr>
              <w:t>Informacija apie stresą ir jo mažinimo būdus. </w:t>
            </w:r>
          </w:p>
          <w:p w14:paraId="5248F8F7" w14:textId="77777777" w:rsidR="00824AE1" w:rsidRPr="00AD48D4" w:rsidRDefault="00824AE1" w:rsidP="00D52D1A">
            <w:pPr>
              <w:rPr>
                <w:color w:val="000000" w:themeColor="text1"/>
                <w:sz w:val="22"/>
                <w:szCs w:val="22"/>
                <w:lang w:val="lt-LT"/>
              </w:rPr>
            </w:pPr>
            <w:r w:rsidRPr="00AD48D4">
              <w:rPr>
                <w:color w:val="000000" w:themeColor="text1"/>
                <w:sz w:val="22"/>
                <w:szCs w:val="22"/>
                <w:lang w:val="lt-LT"/>
              </w:rPr>
              <w:t>LR Sveikatos apsaugos ministerija su partneriais </w:t>
            </w:r>
          </w:p>
          <w:p w14:paraId="68F74B1A" w14:textId="32CDB0CF" w:rsidR="00824AE1" w:rsidRPr="00AD48D4" w:rsidRDefault="00F06FDB" w:rsidP="00D52D1A">
            <w:pPr>
              <w:rPr>
                <w:color w:val="000000" w:themeColor="text1"/>
                <w:sz w:val="22"/>
                <w:szCs w:val="22"/>
                <w:lang w:val="lt-LT"/>
              </w:rPr>
            </w:pPr>
            <w:hyperlink r:id="rId210">
              <w:r w:rsidR="00824AE1" w:rsidRPr="00AD48D4">
                <w:rPr>
                  <w:color w:val="000000" w:themeColor="text1"/>
                  <w:sz w:val="22"/>
                  <w:szCs w:val="22"/>
                  <w:lang w:val="lt-LT"/>
                </w:rPr>
                <w:t>https://pagalbasau.lt/jaunimui/stresas/</w:t>
              </w:r>
            </w:hyperlink>
          </w:p>
        </w:tc>
        <w:tc>
          <w:tcPr>
            <w:tcW w:w="1418" w:type="dxa"/>
            <w:vMerge w:val="restart"/>
          </w:tcPr>
          <w:p w14:paraId="7209082C" w14:textId="77777777" w:rsidR="00824AE1" w:rsidRPr="00AD48D4" w:rsidRDefault="00824AE1" w:rsidP="00D52D1A">
            <w:pPr>
              <w:rPr>
                <w:color w:val="000000" w:themeColor="text1"/>
                <w:sz w:val="22"/>
                <w:szCs w:val="22"/>
                <w:lang w:val="lt-LT"/>
              </w:rPr>
            </w:pPr>
            <w:r w:rsidRPr="00AD48D4">
              <w:rPr>
                <w:color w:val="000000" w:themeColor="text1"/>
                <w:sz w:val="22"/>
                <w:szCs w:val="22"/>
                <w:lang w:val="lt-LT"/>
              </w:rPr>
              <w:t>Socialinio ir emocinio ugdymo programos</w:t>
            </w:r>
          </w:p>
        </w:tc>
      </w:tr>
      <w:tr w:rsidR="00824AE1" w:rsidRPr="00AD48D4" w14:paraId="00B145F6" w14:textId="77777777" w:rsidTr="00AD48D4">
        <w:trPr>
          <w:trHeight w:val="454"/>
        </w:trPr>
        <w:tc>
          <w:tcPr>
            <w:tcW w:w="2694" w:type="dxa"/>
            <w:vMerge/>
            <w:shd w:val="clear" w:color="auto" w:fill="auto"/>
          </w:tcPr>
          <w:p w14:paraId="0465B2E9" w14:textId="77777777" w:rsidR="00824AE1" w:rsidRPr="00AD48D4" w:rsidRDefault="00824AE1" w:rsidP="00D52D1A">
            <w:pPr>
              <w:rPr>
                <w:color w:val="000000" w:themeColor="text1"/>
                <w:sz w:val="22"/>
                <w:szCs w:val="22"/>
                <w:lang w:val="lt-LT"/>
              </w:rPr>
            </w:pPr>
          </w:p>
        </w:tc>
        <w:tc>
          <w:tcPr>
            <w:tcW w:w="1134" w:type="dxa"/>
            <w:vMerge/>
            <w:vAlign w:val="center"/>
          </w:tcPr>
          <w:p w14:paraId="4C8D5588" w14:textId="77777777" w:rsidR="00824AE1" w:rsidRPr="00AD48D4" w:rsidRDefault="00824AE1" w:rsidP="00D52D1A">
            <w:pPr>
              <w:jc w:val="center"/>
              <w:rPr>
                <w:b/>
                <w:bCs/>
                <w:color w:val="000000" w:themeColor="text1"/>
                <w:sz w:val="22"/>
                <w:szCs w:val="22"/>
                <w:lang w:val="lt-LT"/>
              </w:rPr>
            </w:pPr>
          </w:p>
        </w:tc>
        <w:tc>
          <w:tcPr>
            <w:tcW w:w="4678" w:type="dxa"/>
            <w:vMerge/>
            <w:shd w:val="clear" w:color="auto" w:fill="auto"/>
          </w:tcPr>
          <w:p w14:paraId="651727C8" w14:textId="77777777" w:rsidR="00824AE1" w:rsidRPr="00AD48D4" w:rsidRDefault="00824AE1" w:rsidP="00D52D1A">
            <w:pPr>
              <w:rPr>
                <w:color w:val="000000" w:themeColor="text1"/>
                <w:sz w:val="22"/>
                <w:szCs w:val="22"/>
                <w:lang w:val="lt-LT"/>
              </w:rPr>
            </w:pPr>
          </w:p>
        </w:tc>
        <w:tc>
          <w:tcPr>
            <w:tcW w:w="2835" w:type="dxa"/>
            <w:shd w:val="clear" w:color="auto" w:fill="auto"/>
          </w:tcPr>
          <w:p w14:paraId="445E1AA4" w14:textId="77777777" w:rsidR="00824AE1" w:rsidRPr="00AD48D4" w:rsidRDefault="00824AE1" w:rsidP="00D52D1A">
            <w:pPr>
              <w:rPr>
                <w:color w:val="000000" w:themeColor="text1"/>
                <w:sz w:val="22"/>
                <w:szCs w:val="22"/>
                <w:lang w:val="lt-LT"/>
              </w:rPr>
            </w:pPr>
            <w:proofErr w:type="spellStart"/>
            <w:r w:rsidRPr="00AD48D4">
              <w:rPr>
                <w:sz w:val="22"/>
                <w:szCs w:val="22"/>
                <w:lang w:val="lt-LT"/>
              </w:rPr>
              <w:t>Ro</w:t>
            </w:r>
            <w:r w:rsidRPr="00AD48D4">
              <w:rPr>
                <w:color w:val="000000"/>
                <w:sz w:val="22"/>
                <w:szCs w:val="22"/>
                <w:lang w:val="lt-LT"/>
              </w:rPr>
              <w:t>senberg</w:t>
            </w:r>
            <w:proofErr w:type="spellEnd"/>
            <w:r w:rsidRPr="00AD48D4">
              <w:rPr>
                <w:color w:val="000000"/>
                <w:sz w:val="22"/>
                <w:szCs w:val="22"/>
                <w:lang w:val="lt-LT"/>
              </w:rPr>
              <w:t xml:space="preserve"> M. B., </w:t>
            </w:r>
            <w:r w:rsidRPr="00AD48D4">
              <w:rPr>
                <w:i/>
                <w:iCs/>
                <w:color w:val="000000"/>
                <w:sz w:val="22"/>
                <w:szCs w:val="22"/>
                <w:lang w:val="lt-LT"/>
              </w:rPr>
              <w:t>Nesmurtinis bendravimas</w:t>
            </w:r>
            <w:r w:rsidRPr="00AD48D4">
              <w:rPr>
                <w:color w:val="000000"/>
                <w:sz w:val="22"/>
                <w:szCs w:val="22"/>
                <w:lang w:val="lt-LT"/>
              </w:rPr>
              <w:t>. Meilės kelias, 2021</w:t>
            </w:r>
          </w:p>
        </w:tc>
        <w:tc>
          <w:tcPr>
            <w:tcW w:w="2551" w:type="dxa"/>
            <w:vMerge/>
            <w:shd w:val="clear" w:color="auto" w:fill="auto"/>
          </w:tcPr>
          <w:p w14:paraId="6930F080" w14:textId="77777777" w:rsidR="00824AE1" w:rsidRPr="00AD48D4" w:rsidRDefault="00824AE1" w:rsidP="00D52D1A">
            <w:pPr>
              <w:rPr>
                <w:color w:val="000000" w:themeColor="text1"/>
                <w:sz w:val="22"/>
                <w:szCs w:val="22"/>
                <w:lang w:val="lt-LT"/>
              </w:rPr>
            </w:pPr>
          </w:p>
        </w:tc>
        <w:tc>
          <w:tcPr>
            <w:tcW w:w="1418" w:type="dxa"/>
            <w:vMerge/>
          </w:tcPr>
          <w:p w14:paraId="1587400F" w14:textId="77777777" w:rsidR="00824AE1" w:rsidRPr="00AD48D4" w:rsidRDefault="00824AE1" w:rsidP="00D52D1A">
            <w:pPr>
              <w:rPr>
                <w:color w:val="000000" w:themeColor="text1"/>
                <w:sz w:val="22"/>
                <w:szCs w:val="22"/>
                <w:lang w:val="lt-LT"/>
              </w:rPr>
            </w:pPr>
          </w:p>
        </w:tc>
      </w:tr>
      <w:tr w:rsidR="00824AE1" w:rsidRPr="00AD48D4" w14:paraId="5D7C18B2" w14:textId="77777777" w:rsidTr="00AD48D4">
        <w:trPr>
          <w:trHeight w:val="858"/>
        </w:trPr>
        <w:tc>
          <w:tcPr>
            <w:tcW w:w="2694" w:type="dxa"/>
            <w:vMerge/>
            <w:shd w:val="clear" w:color="auto" w:fill="auto"/>
          </w:tcPr>
          <w:p w14:paraId="2BD59EEC" w14:textId="77777777" w:rsidR="00824AE1" w:rsidRPr="00AD48D4" w:rsidRDefault="00824AE1" w:rsidP="00D52D1A">
            <w:pPr>
              <w:widowControl w:val="0"/>
              <w:pBdr>
                <w:top w:val="nil"/>
                <w:left w:val="nil"/>
                <w:bottom w:val="nil"/>
                <w:right w:val="nil"/>
                <w:between w:val="nil"/>
              </w:pBdr>
              <w:spacing w:line="276" w:lineRule="auto"/>
              <w:rPr>
                <w:color w:val="000000" w:themeColor="text1"/>
                <w:sz w:val="22"/>
                <w:szCs w:val="22"/>
                <w:lang w:val="lt-LT"/>
              </w:rPr>
            </w:pPr>
          </w:p>
        </w:tc>
        <w:tc>
          <w:tcPr>
            <w:tcW w:w="1134" w:type="dxa"/>
            <w:vMerge/>
            <w:vAlign w:val="center"/>
          </w:tcPr>
          <w:p w14:paraId="3D3E9230" w14:textId="77777777" w:rsidR="00824AE1" w:rsidRPr="00AD48D4" w:rsidRDefault="00824AE1" w:rsidP="00D52D1A">
            <w:pPr>
              <w:jc w:val="center"/>
              <w:rPr>
                <w:b/>
                <w:bCs/>
                <w:color w:val="000000" w:themeColor="text1"/>
                <w:sz w:val="22"/>
                <w:szCs w:val="22"/>
                <w:lang w:val="lt-LT"/>
              </w:rPr>
            </w:pPr>
          </w:p>
        </w:tc>
        <w:tc>
          <w:tcPr>
            <w:tcW w:w="4678" w:type="dxa"/>
            <w:vMerge/>
            <w:shd w:val="clear" w:color="auto" w:fill="auto"/>
          </w:tcPr>
          <w:p w14:paraId="247B013C" w14:textId="77777777" w:rsidR="00824AE1" w:rsidRPr="00AD48D4" w:rsidRDefault="00824AE1" w:rsidP="00D52D1A">
            <w:pPr>
              <w:rPr>
                <w:color w:val="000000" w:themeColor="text1"/>
                <w:sz w:val="22"/>
                <w:szCs w:val="22"/>
                <w:lang w:val="lt-LT"/>
              </w:rPr>
            </w:pPr>
          </w:p>
        </w:tc>
        <w:tc>
          <w:tcPr>
            <w:tcW w:w="2835" w:type="dxa"/>
            <w:shd w:val="clear" w:color="auto" w:fill="auto"/>
          </w:tcPr>
          <w:p w14:paraId="1DEB2906" w14:textId="77777777" w:rsidR="00824AE1" w:rsidRPr="00AD48D4" w:rsidRDefault="00824AE1" w:rsidP="00D52D1A">
            <w:pPr>
              <w:rPr>
                <w:color w:val="000000"/>
                <w:sz w:val="22"/>
                <w:szCs w:val="22"/>
                <w:lang w:val="lt-LT"/>
              </w:rPr>
            </w:pPr>
            <w:proofErr w:type="spellStart"/>
            <w:r w:rsidRPr="00AD48D4">
              <w:rPr>
                <w:color w:val="000000"/>
                <w:sz w:val="22"/>
                <w:szCs w:val="22"/>
                <w:lang w:val="lt-LT"/>
              </w:rPr>
              <w:t>Dweck</w:t>
            </w:r>
            <w:proofErr w:type="spellEnd"/>
            <w:r w:rsidRPr="00AD48D4">
              <w:rPr>
                <w:color w:val="000000"/>
                <w:sz w:val="22"/>
                <w:szCs w:val="22"/>
                <w:lang w:val="lt-LT"/>
              </w:rPr>
              <w:t xml:space="preserve"> C. S., </w:t>
            </w:r>
            <w:r w:rsidRPr="00AD48D4">
              <w:rPr>
                <w:i/>
                <w:color w:val="000000"/>
                <w:sz w:val="22"/>
                <w:szCs w:val="22"/>
                <w:lang w:val="lt-LT"/>
              </w:rPr>
              <w:t>Tu gali. Atskleiskite savo galimybes.</w:t>
            </w:r>
            <w:r w:rsidRPr="00AD48D4">
              <w:rPr>
                <w:color w:val="000000"/>
                <w:sz w:val="22"/>
                <w:szCs w:val="22"/>
                <w:lang w:val="lt-LT"/>
              </w:rPr>
              <w:t xml:space="preserve"> Vilnius: Alma Littera, 2017.</w:t>
            </w:r>
          </w:p>
        </w:tc>
        <w:tc>
          <w:tcPr>
            <w:tcW w:w="2551" w:type="dxa"/>
            <w:vMerge w:val="restart"/>
            <w:shd w:val="clear" w:color="auto" w:fill="auto"/>
          </w:tcPr>
          <w:p w14:paraId="619196EE" w14:textId="77777777" w:rsidR="00824AE1" w:rsidRPr="00AD48D4" w:rsidRDefault="00824AE1" w:rsidP="00D52D1A">
            <w:pPr>
              <w:rPr>
                <w:color w:val="000000" w:themeColor="text1"/>
                <w:sz w:val="22"/>
                <w:szCs w:val="22"/>
                <w:lang w:val="lt-LT"/>
              </w:rPr>
            </w:pPr>
            <w:r w:rsidRPr="00AD48D4">
              <w:rPr>
                <w:color w:val="000000" w:themeColor="text1"/>
                <w:sz w:val="22"/>
                <w:szCs w:val="22"/>
                <w:lang w:val="lt-LT"/>
              </w:rPr>
              <w:t>PSO rekomendacijos dėl streso mažinimo</w:t>
            </w:r>
          </w:p>
          <w:p w14:paraId="29581ACE" w14:textId="77777777" w:rsidR="00824AE1" w:rsidRPr="00AD48D4" w:rsidRDefault="00824AE1" w:rsidP="00D52D1A">
            <w:pPr>
              <w:rPr>
                <w:color w:val="000000" w:themeColor="text1"/>
                <w:sz w:val="22"/>
                <w:szCs w:val="22"/>
                <w:lang w:val="lt-LT"/>
              </w:rPr>
            </w:pPr>
            <w:r w:rsidRPr="00AD48D4">
              <w:rPr>
                <w:color w:val="000000" w:themeColor="text1"/>
                <w:sz w:val="22"/>
                <w:szCs w:val="22"/>
                <w:lang w:val="lt-LT"/>
              </w:rPr>
              <w:t>LR Sveikatos apsaugos ministerija su partneriais </w:t>
            </w:r>
          </w:p>
          <w:p w14:paraId="34090B5B" w14:textId="77777777" w:rsidR="00824AE1" w:rsidRPr="00AD48D4" w:rsidRDefault="00824AE1" w:rsidP="00D52D1A">
            <w:pPr>
              <w:rPr>
                <w:color w:val="000000" w:themeColor="text1"/>
                <w:sz w:val="22"/>
                <w:szCs w:val="22"/>
                <w:lang w:val="lt-LT"/>
              </w:rPr>
            </w:pPr>
          </w:p>
          <w:p w14:paraId="1EA2E169" w14:textId="1804BB69" w:rsidR="00824AE1" w:rsidRPr="00AD48D4" w:rsidRDefault="00824AE1" w:rsidP="00D52D1A">
            <w:pPr>
              <w:rPr>
                <w:color w:val="000000" w:themeColor="text1"/>
                <w:sz w:val="22"/>
                <w:szCs w:val="22"/>
                <w:lang w:val="lt-LT"/>
              </w:rPr>
            </w:pPr>
            <w:r w:rsidRPr="00AD48D4">
              <w:rPr>
                <w:color w:val="000000" w:themeColor="text1"/>
                <w:sz w:val="22"/>
                <w:szCs w:val="22"/>
                <w:lang w:val="lt-LT"/>
              </w:rPr>
              <w:t xml:space="preserve"> </w:t>
            </w:r>
            <w:hyperlink r:id="rId211">
              <w:r w:rsidRPr="00AD48D4">
                <w:rPr>
                  <w:color w:val="000000" w:themeColor="text1"/>
                  <w:sz w:val="22"/>
                  <w:szCs w:val="22"/>
                  <w:lang w:val="lt-LT"/>
                </w:rPr>
                <w:t>https://pagalbasau.lt/wp-content/uploads/2020/05/Doing-What-matters-in-times-of-stress-an-illustrated-guide_Lithuanian_CC-BY-NC-SA-IGO_Redacted68.pdf</w:t>
              </w:r>
            </w:hyperlink>
            <w:r w:rsidRPr="00AD48D4">
              <w:rPr>
                <w:color w:val="000000" w:themeColor="text1"/>
                <w:sz w:val="22"/>
                <w:szCs w:val="22"/>
                <w:lang w:val="lt-LT"/>
              </w:rPr>
              <w:t xml:space="preserve"> </w:t>
            </w:r>
          </w:p>
        </w:tc>
        <w:tc>
          <w:tcPr>
            <w:tcW w:w="1418" w:type="dxa"/>
            <w:vMerge/>
          </w:tcPr>
          <w:p w14:paraId="69AE4438" w14:textId="77777777" w:rsidR="00824AE1" w:rsidRPr="00AD48D4" w:rsidRDefault="00824AE1" w:rsidP="00D52D1A">
            <w:pPr>
              <w:rPr>
                <w:color w:val="000000" w:themeColor="text1"/>
                <w:sz w:val="22"/>
                <w:szCs w:val="22"/>
                <w:lang w:val="lt-LT"/>
              </w:rPr>
            </w:pPr>
          </w:p>
        </w:tc>
      </w:tr>
      <w:tr w:rsidR="00824AE1" w:rsidRPr="00AD48D4" w14:paraId="6A310374" w14:textId="77777777" w:rsidTr="00AD48D4">
        <w:trPr>
          <w:trHeight w:val="917"/>
        </w:trPr>
        <w:tc>
          <w:tcPr>
            <w:tcW w:w="2694" w:type="dxa"/>
            <w:vMerge/>
            <w:shd w:val="clear" w:color="auto" w:fill="auto"/>
          </w:tcPr>
          <w:p w14:paraId="7CCC4445" w14:textId="77777777" w:rsidR="00824AE1" w:rsidRPr="00AD48D4" w:rsidRDefault="00824AE1" w:rsidP="00D52D1A">
            <w:pPr>
              <w:widowControl w:val="0"/>
              <w:pBdr>
                <w:top w:val="nil"/>
                <w:left w:val="nil"/>
                <w:bottom w:val="nil"/>
                <w:right w:val="nil"/>
                <w:between w:val="nil"/>
              </w:pBdr>
              <w:spacing w:line="276" w:lineRule="auto"/>
              <w:rPr>
                <w:color w:val="000000" w:themeColor="text1"/>
                <w:sz w:val="22"/>
                <w:szCs w:val="22"/>
                <w:lang w:val="lt-LT"/>
              </w:rPr>
            </w:pPr>
          </w:p>
        </w:tc>
        <w:tc>
          <w:tcPr>
            <w:tcW w:w="1134" w:type="dxa"/>
            <w:vMerge/>
            <w:vAlign w:val="center"/>
          </w:tcPr>
          <w:p w14:paraId="43640294" w14:textId="77777777" w:rsidR="00824AE1" w:rsidRPr="00AD48D4" w:rsidRDefault="00824AE1" w:rsidP="00D52D1A">
            <w:pPr>
              <w:jc w:val="center"/>
              <w:rPr>
                <w:b/>
                <w:bCs/>
                <w:color w:val="000000" w:themeColor="text1"/>
                <w:sz w:val="22"/>
                <w:szCs w:val="22"/>
                <w:lang w:val="lt-LT"/>
              </w:rPr>
            </w:pPr>
          </w:p>
        </w:tc>
        <w:tc>
          <w:tcPr>
            <w:tcW w:w="4678" w:type="dxa"/>
            <w:vMerge/>
            <w:shd w:val="clear" w:color="auto" w:fill="auto"/>
          </w:tcPr>
          <w:p w14:paraId="6EC3B6D0" w14:textId="77777777" w:rsidR="00824AE1" w:rsidRPr="00AD48D4" w:rsidRDefault="00824AE1" w:rsidP="00D52D1A">
            <w:pPr>
              <w:rPr>
                <w:color w:val="000000" w:themeColor="text1"/>
                <w:sz w:val="22"/>
                <w:szCs w:val="22"/>
                <w:lang w:val="lt-LT"/>
              </w:rPr>
            </w:pPr>
          </w:p>
        </w:tc>
        <w:tc>
          <w:tcPr>
            <w:tcW w:w="2835" w:type="dxa"/>
            <w:vMerge w:val="restart"/>
            <w:shd w:val="clear" w:color="auto" w:fill="auto"/>
          </w:tcPr>
          <w:p w14:paraId="65493B9A" w14:textId="77777777" w:rsidR="00824AE1" w:rsidRPr="00AD48D4" w:rsidRDefault="00824AE1" w:rsidP="00D52D1A">
            <w:pPr>
              <w:rPr>
                <w:color w:val="000000"/>
                <w:sz w:val="22"/>
                <w:szCs w:val="22"/>
                <w:lang w:val="lt-LT"/>
              </w:rPr>
            </w:pPr>
            <w:proofErr w:type="spellStart"/>
            <w:r w:rsidRPr="00AD48D4">
              <w:rPr>
                <w:color w:val="000000"/>
                <w:sz w:val="22"/>
                <w:szCs w:val="22"/>
                <w:lang w:val="lt-LT"/>
              </w:rPr>
              <w:t>Siegl</w:t>
            </w:r>
            <w:proofErr w:type="spellEnd"/>
            <w:r w:rsidRPr="00AD48D4">
              <w:rPr>
                <w:color w:val="000000"/>
                <w:sz w:val="22"/>
                <w:szCs w:val="22"/>
                <w:lang w:val="lt-LT"/>
              </w:rPr>
              <w:t xml:space="preserve"> D. J., </w:t>
            </w:r>
            <w:proofErr w:type="spellStart"/>
            <w:r w:rsidRPr="00AD48D4">
              <w:rPr>
                <w:color w:val="000000"/>
                <w:sz w:val="22"/>
                <w:szCs w:val="22"/>
                <w:lang w:val="lt-LT"/>
              </w:rPr>
              <w:t>Bryson</w:t>
            </w:r>
            <w:proofErr w:type="spellEnd"/>
            <w:r w:rsidRPr="00AD48D4">
              <w:rPr>
                <w:color w:val="000000"/>
                <w:sz w:val="22"/>
                <w:szCs w:val="22"/>
                <w:lang w:val="lt-LT"/>
              </w:rPr>
              <w:t xml:space="preserve"> T. P., </w:t>
            </w:r>
            <w:r w:rsidRPr="00AD48D4">
              <w:rPr>
                <w:i/>
                <w:color w:val="000000"/>
                <w:sz w:val="22"/>
                <w:szCs w:val="22"/>
                <w:lang w:val="lt-LT"/>
              </w:rPr>
              <w:t>Smegenys, tariančios taip.</w:t>
            </w:r>
            <w:r w:rsidRPr="00AD48D4">
              <w:rPr>
                <w:color w:val="000000"/>
                <w:sz w:val="22"/>
                <w:szCs w:val="22"/>
                <w:lang w:val="lt-LT"/>
              </w:rPr>
              <w:t xml:space="preserve"> Vilnius: Vaga. 2018.</w:t>
            </w:r>
          </w:p>
          <w:p w14:paraId="45806E78" w14:textId="77777777" w:rsidR="00824AE1" w:rsidRPr="00AD48D4" w:rsidRDefault="00824AE1" w:rsidP="00D52D1A">
            <w:pPr>
              <w:rPr>
                <w:color w:val="000000"/>
                <w:sz w:val="22"/>
                <w:szCs w:val="22"/>
                <w:lang w:val="lt-LT"/>
              </w:rPr>
            </w:pPr>
          </w:p>
        </w:tc>
        <w:tc>
          <w:tcPr>
            <w:tcW w:w="2551" w:type="dxa"/>
            <w:vMerge/>
            <w:shd w:val="clear" w:color="auto" w:fill="auto"/>
          </w:tcPr>
          <w:p w14:paraId="6B1ABE2B" w14:textId="77777777" w:rsidR="00824AE1" w:rsidRPr="00AD48D4" w:rsidRDefault="00824AE1" w:rsidP="00D52D1A">
            <w:pPr>
              <w:rPr>
                <w:color w:val="000000" w:themeColor="text1"/>
                <w:sz w:val="22"/>
                <w:szCs w:val="22"/>
                <w:lang w:val="lt-LT"/>
              </w:rPr>
            </w:pPr>
          </w:p>
        </w:tc>
        <w:tc>
          <w:tcPr>
            <w:tcW w:w="1418" w:type="dxa"/>
            <w:vMerge/>
          </w:tcPr>
          <w:p w14:paraId="7BFE69E2" w14:textId="77777777" w:rsidR="00824AE1" w:rsidRPr="00AD48D4" w:rsidRDefault="00824AE1" w:rsidP="00D52D1A">
            <w:pPr>
              <w:rPr>
                <w:color w:val="000000" w:themeColor="text1"/>
                <w:sz w:val="22"/>
                <w:szCs w:val="22"/>
                <w:lang w:val="lt-LT"/>
              </w:rPr>
            </w:pPr>
          </w:p>
        </w:tc>
      </w:tr>
      <w:tr w:rsidR="00824AE1" w:rsidRPr="00AD48D4" w14:paraId="023E10B8" w14:textId="77777777" w:rsidTr="00AD48D4">
        <w:tc>
          <w:tcPr>
            <w:tcW w:w="2694" w:type="dxa"/>
            <w:vMerge/>
            <w:shd w:val="clear" w:color="auto" w:fill="auto"/>
          </w:tcPr>
          <w:p w14:paraId="755E58D2" w14:textId="77777777" w:rsidR="00824AE1" w:rsidRPr="00AD48D4" w:rsidRDefault="00824AE1" w:rsidP="00D52D1A">
            <w:pPr>
              <w:widowControl w:val="0"/>
              <w:pBdr>
                <w:top w:val="nil"/>
                <w:left w:val="nil"/>
                <w:bottom w:val="nil"/>
                <w:right w:val="nil"/>
                <w:between w:val="nil"/>
              </w:pBdr>
              <w:spacing w:line="276" w:lineRule="auto"/>
              <w:rPr>
                <w:color w:val="000000" w:themeColor="text1"/>
                <w:sz w:val="22"/>
                <w:szCs w:val="22"/>
                <w:lang w:val="lt-LT"/>
              </w:rPr>
            </w:pPr>
          </w:p>
        </w:tc>
        <w:tc>
          <w:tcPr>
            <w:tcW w:w="1134" w:type="dxa"/>
            <w:vMerge/>
            <w:vAlign w:val="center"/>
          </w:tcPr>
          <w:p w14:paraId="3F826EC5" w14:textId="77777777" w:rsidR="00824AE1" w:rsidRPr="00AD48D4" w:rsidRDefault="00824AE1" w:rsidP="00D52D1A">
            <w:pPr>
              <w:jc w:val="center"/>
              <w:rPr>
                <w:b/>
                <w:bCs/>
                <w:color w:val="000000" w:themeColor="text1"/>
                <w:sz w:val="22"/>
                <w:szCs w:val="22"/>
                <w:lang w:val="lt-LT"/>
              </w:rPr>
            </w:pPr>
          </w:p>
        </w:tc>
        <w:tc>
          <w:tcPr>
            <w:tcW w:w="4678" w:type="dxa"/>
            <w:vMerge/>
            <w:shd w:val="clear" w:color="auto" w:fill="auto"/>
          </w:tcPr>
          <w:p w14:paraId="09E0466C" w14:textId="77777777" w:rsidR="00824AE1" w:rsidRPr="00AD48D4" w:rsidRDefault="00824AE1" w:rsidP="00D52D1A">
            <w:pPr>
              <w:rPr>
                <w:color w:val="000000" w:themeColor="text1"/>
                <w:sz w:val="22"/>
                <w:szCs w:val="22"/>
                <w:lang w:val="lt-LT"/>
              </w:rPr>
            </w:pPr>
          </w:p>
        </w:tc>
        <w:tc>
          <w:tcPr>
            <w:tcW w:w="2835" w:type="dxa"/>
            <w:vMerge/>
            <w:shd w:val="clear" w:color="auto" w:fill="auto"/>
          </w:tcPr>
          <w:p w14:paraId="7BFA6251" w14:textId="77777777" w:rsidR="00824AE1" w:rsidRPr="00AD48D4" w:rsidRDefault="00824AE1" w:rsidP="00D52D1A">
            <w:pPr>
              <w:rPr>
                <w:color w:val="000000" w:themeColor="text1"/>
                <w:sz w:val="22"/>
                <w:szCs w:val="22"/>
                <w:lang w:val="lt-LT"/>
              </w:rPr>
            </w:pPr>
          </w:p>
        </w:tc>
        <w:tc>
          <w:tcPr>
            <w:tcW w:w="2551" w:type="dxa"/>
            <w:shd w:val="clear" w:color="auto" w:fill="auto"/>
          </w:tcPr>
          <w:p w14:paraId="4F9AA966" w14:textId="77777777" w:rsidR="00824AE1" w:rsidRPr="00AD48D4" w:rsidRDefault="00824AE1" w:rsidP="00D52D1A">
            <w:pPr>
              <w:rPr>
                <w:color w:val="000000" w:themeColor="text1"/>
                <w:sz w:val="22"/>
                <w:szCs w:val="22"/>
                <w:lang w:val="lt-LT"/>
              </w:rPr>
            </w:pPr>
            <w:r w:rsidRPr="00AD48D4">
              <w:rPr>
                <w:color w:val="000000" w:themeColor="text1"/>
                <w:sz w:val="22"/>
                <w:szCs w:val="22"/>
                <w:lang w:val="lt-LT"/>
              </w:rPr>
              <w:t>Pagalba sau patiriant stresą. </w:t>
            </w:r>
          </w:p>
          <w:p w14:paraId="7B617E26" w14:textId="77777777" w:rsidR="00824AE1" w:rsidRPr="00AD48D4" w:rsidRDefault="00824AE1" w:rsidP="00D52D1A">
            <w:pPr>
              <w:rPr>
                <w:color w:val="000000" w:themeColor="text1"/>
                <w:sz w:val="22"/>
                <w:szCs w:val="22"/>
                <w:lang w:val="lt-LT"/>
              </w:rPr>
            </w:pPr>
            <w:r w:rsidRPr="00AD48D4">
              <w:rPr>
                <w:color w:val="000000" w:themeColor="text1"/>
                <w:sz w:val="22"/>
                <w:szCs w:val="22"/>
                <w:lang w:val="lt-LT"/>
              </w:rPr>
              <w:t>LR Sveikatos apsaugos ministerija su partneriais </w:t>
            </w:r>
          </w:p>
          <w:p w14:paraId="66317EAC" w14:textId="77777777" w:rsidR="00824AE1" w:rsidRPr="00AD48D4" w:rsidRDefault="00824AE1" w:rsidP="00D52D1A">
            <w:pPr>
              <w:rPr>
                <w:color w:val="000000" w:themeColor="text1"/>
                <w:sz w:val="22"/>
                <w:szCs w:val="22"/>
                <w:lang w:val="lt-LT"/>
              </w:rPr>
            </w:pPr>
            <w:r w:rsidRPr="00AD48D4">
              <w:rPr>
                <w:color w:val="000000" w:themeColor="text1"/>
                <w:sz w:val="22"/>
                <w:szCs w:val="22"/>
                <w:lang w:val="lt-LT"/>
              </w:rPr>
              <w:t xml:space="preserve">Relaksacijos: </w:t>
            </w:r>
            <w:hyperlink r:id="rId212">
              <w:r w:rsidRPr="00AD48D4">
                <w:rPr>
                  <w:color w:val="000000" w:themeColor="text1"/>
                  <w:sz w:val="22"/>
                  <w:szCs w:val="22"/>
                  <w:lang w:val="lt-LT"/>
                </w:rPr>
                <w:t>https://pagalbasau.lt/stresas/</w:t>
              </w:r>
            </w:hyperlink>
          </w:p>
        </w:tc>
        <w:tc>
          <w:tcPr>
            <w:tcW w:w="1418" w:type="dxa"/>
            <w:vMerge/>
          </w:tcPr>
          <w:p w14:paraId="13D58AE4" w14:textId="77777777" w:rsidR="00824AE1" w:rsidRPr="00AD48D4" w:rsidRDefault="00824AE1" w:rsidP="00D52D1A">
            <w:pPr>
              <w:rPr>
                <w:color w:val="000000" w:themeColor="text1"/>
                <w:sz w:val="22"/>
                <w:szCs w:val="22"/>
                <w:lang w:val="lt-LT"/>
              </w:rPr>
            </w:pPr>
          </w:p>
        </w:tc>
      </w:tr>
      <w:tr w:rsidR="00824AE1" w:rsidRPr="00AD48D4" w14:paraId="0A23AC1D" w14:textId="77777777" w:rsidTr="00AD48D4">
        <w:tc>
          <w:tcPr>
            <w:tcW w:w="2694" w:type="dxa"/>
            <w:vMerge/>
            <w:shd w:val="clear" w:color="auto" w:fill="auto"/>
          </w:tcPr>
          <w:p w14:paraId="221405B0" w14:textId="77777777" w:rsidR="00824AE1" w:rsidRPr="00AD48D4" w:rsidRDefault="00824AE1" w:rsidP="00D52D1A">
            <w:pPr>
              <w:widowControl w:val="0"/>
              <w:pBdr>
                <w:top w:val="nil"/>
                <w:left w:val="nil"/>
                <w:bottom w:val="nil"/>
                <w:right w:val="nil"/>
                <w:between w:val="nil"/>
              </w:pBdr>
              <w:spacing w:line="276" w:lineRule="auto"/>
              <w:rPr>
                <w:color w:val="000000" w:themeColor="text1"/>
                <w:sz w:val="22"/>
                <w:szCs w:val="22"/>
                <w:lang w:val="lt-LT"/>
              </w:rPr>
            </w:pPr>
          </w:p>
        </w:tc>
        <w:tc>
          <w:tcPr>
            <w:tcW w:w="1134" w:type="dxa"/>
            <w:vMerge/>
            <w:vAlign w:val="center"/>
          </w:tcPr>
          <w:p w14:paraId="752AF62C" w14:textId="77777777" w:rsidR="00824AE1" w:rsidRPr="00AD48D4" w:rsidRDefault="00824AE1" w:rsidP="00D52D1A">
            <w:pPr>
              <w:jc w:val="center"/>
              <w:rPr>
                <w:b/>
                <w:bCs/>
                <w:color w:val="000000" w:themeColor="text1"/>
                <w:sz w:val="22"/>
                <w:szCs w:val="22"/>
                <w:lang w:val="lt-LT"/>
              </w:rPr>
            </w:pPr>
          </w:p>
        </w:tc>
        <w:tc>
          <w:tcPr>
            <w:tcW w:w="4678" w:type="dxa"/>
            <w:vMerge/>
            <w:shd w:val="clear" w:color="auto" w:fill="auto"/>
          </w:tcPr>
          <w:p w14:paraId="0C32E089" w14:textId="77777777" w:rsidR="00824AE1" w:rsidRPr="00AD48D4" w:rsidRDefault="00824AE1" w:rsidP="00D52D1A">
            <w:pPr>
              <w:rPr>
                <w:color w:val="000000" w:themeColor="text1"/>
                <w:sz w:val="22"/>
                <w:szCs w:val="22"/>
                <w:lang w:val="lt-LT"/>
              </w:rPr>
            </w:pPr>
          </w:p>
        </w:tc>
        <w:tc>
          <w:tcPr>
            <w:tcW w:w="2835" w:type="dxa"/>
            <w:vMerge/>
            <w:shd w:val="clear" w:color="auto" w:fill="auto"/>
          </w:tcPr>
          <w:p w14:paraId="16DCA6A3" w14:textId="77777777" w:rsidR="00824AE1" w:rsidRPr="00AD48D4" w:rsidRDefault="00824AE1" w:rsidP="00D52D1A">
            <w:pPr>
              <w:rPr>
                <w:color w:val="000000" w:themeColor="text1"/>
                <w:sz w:val="22"/>
                <w:szCs w:val="22"/>
                <w:lang w:val="lt-LT"/>
              </w:rPr>
            </w:pPr>
          </w:p>
        </w:tc>
        <w:tc>
          <w:tcPr>
            <w:tcW w:w="2551" w:type="dxa"/>
            <w:shd w:val="clear" w:color="auto" w:fill="auto"/>
          </w:tcPr>
          <w:p w14:paraId="29F17DE7" w14:textId="77777777" w:rsidR="00824AE1" w:rsidRPr="00AD48D4" w:rsidRDefault="00824AE1" w:rsidP="00D52D1A">
            <w:pPr>
              <w:pStyle w:val="Antrat4"/>
              <w:spacing w:before="0"/>
              <w:rPr>
                <w:rFonts w:ascii="Times New Roman" w:hAnsi="Times New Roman" w:cs="Times New Roman"/>
                <w:b/>
                <w:i w:val="0"/>
                <w:iCs w:val="0"/>
                <w:color w:val="000000" w:themeColor="text1"/>
                <w:sz w:val="22"/>
                <w:szCs w:val="22"/>
                <w:lang w:val="lt-LT"/>
              </w:rPr>
            </w:pPr>
            <w:r w:rsidRPr="00AD48D4">
              <w:rPr>
                <w:rFonts w:ascii="Times New Roman" w:hAnsi="Times New Roman" w:cs="Times New Roman"/>
                <w:i w:val="0"/>
                <w:iCs w:val="0"/>
                <w:color w:val="000000" w:themeColor="text1"/>
                <w:sz w:val="22"/>
                <w:szCs w:val="22"/>
                <w:lang w:val="lt-LT"/>
              </w:rPr>
              <w:t>Streso valdymo žingsniai. Animuotame filmuke pateikiama informacija, kaip išmokti veiksmingo klausymo.</w:t>
            </w:r>
          </w:p>
          <w:p w14:paraId="3077D3B9" w14:textId="77777777" w:rsidR="00824AE1" w:rsidRPr="00AD48D4" w:rsidRDefault="00824AE1" w:rsidP="00D52D1A">
            <w:pPr>
              <w:rPr>
                <w:color w:val="000000" w:themeColor="text1"/>
                <w:sz w:val="22"/>
                <w:szCs w:val="22"/>
                <w:lang w:val="lt-LT"/>
              </w:rPr>
            </w:pPr>
            <w:r w:rsidRPr="00AD48D4">
              <w:rPr>
                <w:color w:val="000000" w:themeColor="text1"/>
                <w:sz w:val="22"/>
                <w:szCs w:val="22"/>
                <w:lang w:val="lt-LT"/>
              </w:rPr>
              <w:t>VšĮ LIONS QUEST LIETUVA</w:t>
            </w:r>
          </w:p>
          <w:p w14:paraId="00021AA8" w14:textId="31C90BAD" w:rsidR="00824AE1" w:rsidRPr="008E73BB" w:rsidRDefault="00F06FDB" w:rsidP="00D52D1A">
            <w:pPr>
              <w:rPr>
                <w:color w:val="000000" w:themeColor="text1"/>
                <w:sz w:val="22"/>
                <w:szCs w:val="22"/>
                <w:lang w:val="lt-LT"/>
              </w:rPr>
            </w:pPr>
            <w:hyperlink r:id="rId213" w:history="1">
              <w:r w:rsidR="008E73BB" w:rsidRPr="008E73BB">
                <w:rPr>
                  <w:rStyle w:val="Hipersaitas"/>
                  <w:color w:val="auto"/>
                  <w:sz w:val="22"/>
                  <w:szCs w:val="22"/>
                  <w:u w:val="none"/>
                  <w:lang w:val="lt-LT"/>
                </w:rPr>
                <w:t>https://youtu.be/PujiYJZgNes</w:t>
              </w:r>
            </w:hyperlink>
          </w:p>
        </w:tc>
        <w:tc>
          <w:tcPr>
            <w:tcW w:w="1418" w:type="dxa"/>
            <w:vMerge/>
          </w:tcPr>
          <w:p w14:paraId="6BC54637" w14:textId="77777777" w:rsidR="00824AE1" w:rsidRPr="00AD48D4" w:rsidRDefault="00824AE1" w:rsidP="00D52D1A">
            <w:pPr>
              <w:pStyle w:val="Antrat4"/>
              <w:spacing w:before="0"/>
              <w:rPr>
                <w:rFonts w:ascii="Times New Roman" w:hAnsi="Times New Roman" w:cs="Times New Roman"/>
                <w:i w:val="0"/>
                <w:iCs w:val="0"/>
                <w:color w:val="000000" w:themeColor="text1"/>
                <w:sz w:val="22"/>
                <w:szCs w:val="22"/>
                <w:lang w:val="lt-LT"/>
              </w:rPr>
            </w:pPr>
          </w:p>
        </w:tc>
      </w:tr>
      <w:tr w:rsidR="00824AE1" w:rsidRPr="00AD48D4" w14:paraId="564E95ED" w14:textId="77777777" w:rsidTr="00AD48D4">
        <w:tc>
          <w:tcPr>
            <w:tcW w:w="2694" w:type="dxa"/>
            <w:shd w:val="clear" w:color="auto" w:fill="auto"/>
          </w:tcPr>
          <w:p w14:paraId="158E86D1" w14:textId="77777777" w:rsidR="00824AE1" w:rsidRPr="00AD48D4" w:rsidRDefault="00824AE1" w:rsidP="00D52D1A">
            <w:pPr>
              <w:rPr>
                <w:color w:val="000000" w:themeColor="text1"/>
                <w:sz w:val="22"/>
                <w:szCs w:val="22"/>
                <w:lang w:val="lt-LT"/>
              </w:rPr>
            </w:pPr>
            <w:r w:rsidRPr="00AD48D4">
              <w:rPr>
                <w:color w:val="000000" w:themeColor="text1"/>
                <w:sz w:val="22"/>
                <w:szCs w:val="22"/>
                <w:lang w:val="lt-LT"/>
              </w:rPr>
              <w:t xml:space="preserve">31.1.4. Analizuoja savo savybes, pomėgius, talentus ir gebėjimus, remdamasis išvadomis samprotauja apie savo karjeros ir (ar) savanorystės galimybes. </w:t>
            </w:r>
          </w:p>
        </w:tc>
        <w:tc>
          <w:tcPr>
            <w:tcW w:w="1134" w:type="dxa"/>
            <w:vMerge w:val="restart"/>
            <w:vAlign w:val="center"/>
          </w:tcPr>
          <w:p w14:paraId="17D6AED5" w14:textId="77777777" w:rsidR="00824AE1" w:rsidRPr="00AD48D4" w:rsidRDefault="00824AE1" w:rsidP="00D52D1A">
            <w:pPr>
              <w:jc w:val="center"/>
              <w:rPr>
                <w:b/>
                <w:bCs/>
                <w:color w:val="000000" w:themeColor="text1"/>
                <w:sz w:val="22"/>
                <w:szCs w:val="22"/>
                <w:lang w:val="lt-LT"/>
              </w:rPr>
            </w:pPr>
            <w:r w:rsidRPr="00AD48D4">
              <w:rPr>
                <w:b/>
                <w:bCs/>
                <w:color w:val="000000" w:themeColor="text1"/>
                <w:sz w:val="22"/>
                <w:szCs w:val="22"/>
                <w:lang w:val="lt-LT"/>
              </w:rPr>
              <w:t>2</w:t>
            </w:r>
          </w:p>
        </w:tc>
        <w:tc>
          <w:tcPr>
            <w:tcW w:w="4678" w:type="dxa"/>
            <w:vMerge w:val="restart"/>
            <w:shd w:val="clear" w:color="auto" w:fill="auto"/>
          </w:tcPr>
          <w:p w14:paraId="21FDEFFB" w14:textId="77777777" w:rsidR="00824AE1" w:rsidRPr="00AD48D4" w:rsidRDefault="00824AE1" w:rsidP="00D52D1A">
            <w:pPr>
              <w:rPr>
                <w:color w:val="000000" w:themeColor="text1"/>
                <w:sz w:val="22"/>
                <w:szCs w:val="22"/>
                <w:lang w:val="lt-LT"/>
              </w:rPr>
            </w:pPr>
            <w:r w:rsidRPr="00AD48D4">
              <w:rPr>
                <w:color w:val="000000" w:themeColor="text1"/>
                <w:sz w:val="22"/>
                <w:szCs w:val="22"/>
                <w:lang w:val="lt-LT"/>
              </w:rPr>
              <w:t xml:space="preserve">Analizuoja savo savybes, pomėgius, talentus ir gebėjimus, bei remdamasis išvadomis samprotauja apie savo karjeros ir / ar </w:t>
            </w:r>
            <w:proofErr w:type="spellStart"/>
            <w:r w:rsidRPr="00AD48D4">
              <w:rPr>
                <w:color w:val="000000" w:themeColor="text1"/>
                <w:sz w:val="22"/>
                <w:szCs w:val="22"/>
                <w:lang w:val="lt-LT"/>
              </w:rPr>
              <w:t>savanoriavimo</w:t>
            </w:r>
            <w:proofErr w:type="spellEnd"/>
            <w:r w:rsidRPr="00AD48D4">
              <w:rPr>
                <w:color w:val="000000" w:themeColor="text1"/>
                <w:sz w:val="22"/>
                <w:szCs w:val="22"/>
                <w:lang w:val="lt-LT"/>
              </w:rPr>
              <w:t xml:space="preserve"> galimybes. </w:t>
            </w:r>
          </w:p>
          <w:p w14:paraId="25EC386B" w14:textId="77777777" w:rsidR="00824AE1" w:rsidRPr="00AD48D4" w:rsidRDefault="00824AE1" w:rsidP="00D52D1A">
            <w:pPr>
              <w:rPr>
                <w:color w:val="000000" w:themeColor="text1"/>
                <w:sz w:val="22"/>
                <w:szCs w:val="22"/>
                <w:lang w:val="lt-LT"/>
              </w:rPr>
            </w:pPr>
            <w:r w:rsidRPr="00AD48D4">
              <w:rPr>
                <w:color w:val="000000" w:themeColor="text1"/>
                <w:sz w:val="22"/>
                <w:szCs w:val="22"/>
                <w:lang w:val="lt-LT"/>
              </w:rPr>
              <w:t>Paaiškina, kaip įvairios patirtys (pavyzdžiui, savanorystės) prisidėjo prie pomėgių ar įgūdžių stiprinimo.</w:t>
            </w:r>
          </w:p>
          <w:p w14:paraId="723D183E" w14:textId="77777777" w:rsidR="00824AE1" w:rsidRPr="00AD48D4" w:rsidRDefault="00824AE1" w:rsidP="00D52D1A">
            <w:pPr>
              <w:rPr>
                <w:color w:val="000000" w:themeColor="text1"/>
                <w:sz w:val="22"/>
                <w:szCs w:val="22"/>
                <w:lang w:val="lt-LT"/>
              </w:rPr>
            </w:pPr>
            <w:r w:rsidRPr="00AD48D4">
              <w:rPr>
                <w:color w:val="000000" w:themeColor="text1"/>
                <w:sz w:val="22"/>
                <w:szCs w:val="22"/>
                <w:lang w:val="lt-LT"/>
              </w:rPr>
              <w:t>Paaiškina, kaip įgūdžiai, stiprybės ir vertybės prisideda prie visos klasės sėkmės.</w:t>
            </w:r>
          </w:p>
          <w:p w14:paraId="2CD7E548" w14:textId="77777777" w:rsidR="00824AE1" w:rsidRPr="00AD48D4" w:rsidRDefault="00824AE1" w:rsidP="00D52D1A">
            <w:pPr>
              <w:rPr>
                <w:color w:val="000000" w:themeColor="text1"/>
                <w:sz w:val="22"/>
                <w:szCs w:val="22"/>
                <w:lang w:val="lt-LT"/>
              </w:rPr>
            </w:pPr>
            <w:r w:rsidRPr="00AD48D4">
              <w:rPr>
                <w:color w:val="000000" w:themeColor="text1"/>
                <w:sz w:val="22"/>
                <w:szCs w:val="22"/>
                <w:lang w:val="lt-LT"/>
              </w:rPr>
              <w:t>Apibūdina, kaip įgūdžiai, vertybės prisideda prie gerų tarpusavio santykių išsaugojimo.</w:t>
            </w:r>
          </w:p>
          <w:p w14:paraId="7183BE37" w14:textId="77777777" w:rsidR="00824AE1" w:rsidRPr="00AD48D4" w:rsidRDefault="00824AE1" w:rsidP="00D52D1A">
            <w:pPr>
              <w:rPr>
                <w:color w:val="000000" w:themeColor="text1"/>
                <w:sz w:val="22"/>
                <w:szCs w:val="22"/>
                <w:lang w:val="lt-LT"/>
              </w:rPr>
            </w:pPr>
            <w:r w:rsidRPr="00AD48D4">
              <w:rPr>
                <w:color w:val="000000" w:themeColor="text1"/>
                <w:sz w:val="22"/>
                <w:szCs w:val="22"/>
                <w:lang w:val="lt-LT"/>
              </w:rPr>
              <w:t xml:space="preserve">Įvardija, ką išmoko aštuntoje klasėje. </w:t>
            </w:r>
          </w:p>
          <w:p w14:paraId="6625339F" w14:textId="77777777" w:rsidR="00824AE1" w:rsidRPr="00AD48D4" w:rsidRDefault="00824AE1" w:rsidP="00D52D1A">
            <w:pPr>
              <w:rPr>
                <w:color w:val="000000" w:themeColor="text1"/>
                <w:sz w:val="22"/>
                <w:szCs w:val="22"/>
                <w:lang w:val="lt-LT"/>
              </w:rPr>
            </w:pPr>
            <w:r w:rsidRPr="00AD48D4">
              <w:rPr>
                <w:color w:val="000000" w:themeColor="text1"/>
                <w:sz w:val="22"/>
                <w:szCs w:val="22"/>
                <w:lang w:val="lt-LT"/>
              </w:rPr>
              <w:t>Paaiškina, kaip jis / ji gali tapti sektinu pavyzdžiu mažesniems vaikams, broliams ar sesėms.</w:t>
            </w:r>
          </w:p>
        </w:tc>
        <w:tc>
          <w:tcPr>
            <w:tcW w:w="2835" w:type="dxa"/>
            <w:shd w:val="clear" w:color="auto" w:fill="auto"/>
          </w:tcPr>
          <w:p w14:paraId="3C3A4D7A" w14:textId="77777777" w:rsidR="00824AE1" w:rsidRPr="00AD48D4" w:rsidRDefault="00824AE1" w:rsidP="00D52D1A">
            <w:pPr>
              <w:rPr>
                <w:color w:val="000000" w:themeColor="text1"/>
                <w:sz w:val="22"/>
                <w:szCs w:val="22"/>
                <w:lang w:val="lt-LT"/>
              </w:rPr>
            </w:pPr>
            <w:proofErr w:type="spellStart"/>
            <w:r w:rsidRPr="00AD48D4">
              <w:rPr>
                <w:color w:val="000000"/>
                <w:sz w:val="22"/>
                <w:szCs w:val="22"/>
                <w:lang w:val="lt-LT"/>
              </w:rPr>
              <w:t>Dweck</w:t>
            </w:r>
            <w:proofErr w:type="spellEnd"/>
            <w:r w:rsidRPr="00AD48D4">
              <w:rPr>
                <w:color w:val="000000"/>
                <w:sz w:val="22"/>
                <w:szCs w:val="22"/>
                <w:lang w:val="lt-LT"/>
              </w:rPr>
              <w:t xml:space="preserve"> C. S., </w:t>
            </w:r>
            <w:r w:rsidRPr="00AD48D4">
              <w:rPr>
                <w:i/>
                <w:color w:val="000000"/>
                <w:sz w:val="22"/>
                <w:szCs w:val="22"/>
                <w:lang w:val="lt-LT"/>
              </w:rPr>
              <w:t>Tu gali. Atskleiskite savo galimybes.</w:t>
            </w:r>
            <w:r w:rsidRPr="00AD48D4">
              <w:rPr>
                <w:color w:val="000000"/>
                <w:sz w:val="22"/>
                <w:szCs w:val="22"/>
                <w:lang w:val="lt-LT"/>
              </w:rPr>
              <w:t xml:space="preserve"> Vilnius: Alma Littera, 2017.</w:t>
            </w:r>
          </w:p>
        </w:tc>
        <w:tc>
          <w:tcPr>
            <w:tcW w:w="2551" w:type="dxa"/>
            <w:shd w:val="clear" w:color="auto" w:fill="auto"/>
          </w:tcPr>
          <w:p w14:paraId="23BB1EAF" w14:textId="77777777" w:rsidR="00824AE1" w:rsidRPr="00AD48D4" w:rsidRDefault="00824AE1" w:rsidP="00D52D1A">
            <w:pPr>
              <w:rPr>
                <w:color w:val="000000" w:themeColor="text1"/>
                <w:sz w:val="22"/>
                <w:szCs w:val="22"/>
                <w:lang w:val="lt-LT"/>
              </w:rPr>
            </w:pPr>
          </w:p>
        </w:tc>
        <w:tc>
          <w:tcPr>
            <w:tcW w:w="1418" w:type="dxa"/>
          </w:tcPr>
          <w:p w14:paraId="5C94DF7D" w14:textId="77777777" w:rsidR="00824AE1" w:rsidRPr="00AD48D4" w:rsidRDefault="00824AE1" w:rsidP="00D52D1A">
            <w:pPr>
              <w:rPr>
                <w:color w:val="000000" w:themeColor="text1"/>
                <w:sz w:val="22"/>
                <w:szCs w:val="22"/>
                <w:lang w:val="lt-LT"/>
              </w:rPr>
            </w:pPr>
            <w:r w:rsidRPr="00AD48D4">
              <w:rPr>
                <w:color w:val="000000" w:themeColor="text1"/>
                <w:sz w:val="22"/>
                <w:szCs w:val="22"/>
                <w:lang w:val="lt-LT"/>
              </w:rPr>
              <w:t>Socialinio ir emocinio ugdymo programos</w:t>
            </w:r>
          </w:p>
        </w:tc>
      </w:tr>
      <w:tr w:rsidR="00824AE1" w:rsidRPr="00AD48D4" w14:paraId="7BEAF268" w14:textId="77777777" w:rsidTr="00AD48D4">
        <w:tc>
          <w:tcPr>
            <w:tcW w:w="2694" w:type="dxa"/>
            <w:shd w:val="clear" w:color="auto" w:fill="auto"/>
          </w:tcPr>
          <w:p w14:paraId="1FDA84EF" w14:textId="77777777" w:rsidR="00824AE1" w:rsidRPr="00AD48D4" w:rsidRDefault="00824AE1" w:rsidP="00D52D1A">
            <w:pPr>
              <w:rPr>
                <w:color w:val="000000" w:themeColor="text1"/>
                <w:sz w:val="22"/>
                <w:szCs w:val="22"/>
                <w:lang w:val="lt-LT"/>
              </w:rPr>
            </w:pPr>
            <w:r w:rsidRPr="00AD48D4">
              <w:rPr>
                <w:color w:val="000000" w:themeColor="text1"/>
                <w:sz w:val="22"/>
                <w:szCs w:val="22"/>
                <w:lang w:val="lt-LT"/>
              </w:rPr>
              <w:t>31.1.5. Diskutuoja, kaip įgūdžiai, stiprybės ir vertybės, buvimas sektinu pavyzdžiu jaunesniems prisideda prie visos klasės ir (arba) grupės, šeimos ir bendruomenės sėkmės.</w:t>
            </w:r>
          </w:p>
        </w:tc>
        <w:tc>
          <w:tcPr>
            <w:tcW w:w="1134" w:type="dxa"/>
            <w:vMerge/>
            <w:vAlign w:val="center"/>
          </w:tcPr>
          <w:p w14:paraId="1D2A8484" w14:textId="77777777" w:rsidR="00824AE1" w:rsidRPr="00AD48D4" w:rsidRDefault="00824AE1" w:rsidP="00D52D1A">
            <w:pPr>
              <w:jc w:val="center"/>
              <w:rPr>
                <w:b/>
                <w:bCs/>
                <w:color w:val="000000" w:themeColor="text1"/>
                <w:sz w:val="22"/>
                <w:szCs w:val="22"/>
                <w:lang w:val="lt-LT"/>
              </w:rPr>
            </w:pPr>
          </w:p>
        </w:tc>
        <w:tc>
          <w:tcPr>
            <w:tcW w:w="4678" w:type="dxa"/>
            <w:vMerge/>
            <w:shd w:val="clear" w:color="auto" w:fill="auto"/>
          </w:tcPr>
          <w:p w14:paraId="032A7E92" w14:textId="77777777" w:rsidR="00824AE1" w:rsidRPr="00AD48D4" w:rsidRDefault="00824AE1" w:rsidP="00D52D1A">
            <w:pPr>
              <w:rPr>
                <w:color w:val="000000" w:themeColor="text1"/>
                <w:sz w:val="22"/>
                <w:szCs w:val="22"/>
                <w:lang w:val="lt-LT"/>
              </w:rPr>
            </w:pPr>
          </w:p>
        </w:tc>
        <w:tc>
          <w:tcPr>
            <w:tcW w:w="2835" w:type="dxa"/>
            <w:shd w:val="clear" w:color="auto" w:fill="auto"/>
          </w:tcPr>
          <w:p w14:paraId="10464683" w14:textId="77777777" w:rsidR="00824AE1" w:rsidRPr="00AD48D4" w:rsidRDefault="00824AE1" w:rsidP="00D52D1A">
            <w:pPr>
              <w:rPr>
                <w:color w:val="000000" w:themeColor="text1"/>
                <w:sz w:val="22"/>
                <w:szCs w:val="22"/>
                <w:lang w:val="lt-LT"/>
              </w:rPr>
            </w:pPr>
          </w:p>
        </w:tc>
        <w:tc>
          <w:tcPr>
            <w:tcW w:w="2551" w:type="dxa"/>
            <w:shd w:val="clear" w:color="auto" w:fill="auto"/>
          </w:tcPr>
          <w:p w14:paraId="730BCE28" w14:textId="77777777" w:rsidR="00824AE1" w:rsidRPr="00AD48D4" w:rsidRDefault="00824AE1" w:rsidP="00D52D1A">
            <w:pPr>
              <w:rPr>
                <w:color w:val="000000" w:themeColor="text1"/>
                <w:sz w:val="22"/>
                <w:szCs w:val="22"/>
                <w:lang w:val="lt-LT"/>
              </w:rPr>
            </w:pPr>
          </w:p>
        </w:tc>
        <w:tc>
          <w:tcPr>
            <w:tcW w:w="1418" w:type="dxa"/>
          </w:tcPr>
          <w:p w14:paraId="26F0B8B6" w14:textId="77777777" w:rsidR="00824AE1" w:rsidRPr="00AD48D4" w:rsidRDefault="00824AE1" w:rsidP="00D52D1A">
            <w:pPr>
              <w:rPr>
                <w:color w:val="000000" w:themeColor="text1"/>
                <w:sz w:val="22"/>
                <w:szCs w:val="22"/>
                <w:lang w:val="lt-LT"/>
              </w:rPr>
            </w:pPr>
            <w:r w:rsidRPr="00AD48D4">
              <w:rPr>
                <w:color w:val="000000" w:themeColor="text1"/>
                <w:sz w:val="22"/>
                <w:szCs w:val="22"/>
                <w:lang w:val="lt-LT"/>
              </w:rPr>
              <w:t>Socialinio ir emocinio ugdymo programos</w:t>
            </w:r>
          </w:p>
        </w:tc>
      </w:tr>
      <w:tr w:rsidR="00824AE1" w:rsidRPr="00AD48D4" w14:paraId="3FC1C9E3" w14:textId="77777777" w:rsidTr="00AD48D4">
        <w:tc>
          <w:tcPr>
            <w:tcW w:w="2694" w:type="dxa"/>
            <w:shd w:val="clear" w:color="auto" w:fill="auto"/>
          </w:tcPr>
          <w:p w14:paraId="7F628D3E" w14:textId="77777777" w:rsidR="00824AE1" w:rsidRPr="00AD48D4" w:rsidRDefault="00824AE1" w:rsidP="00D52D1A">
            <w:pPr>
              <w:rPr>
                <w:color w:val="000000" w:themeColor="text1"/>
                <w:sz w:val="22"/>
                <w:szCs w:val="22"/>
                <w:lang w:val="lt-LT"/>
              </w:rPr>
            </w:pPr>
            <w:r w:rsidRPr="00AD48D4">
              <w:rPr>
                <w:color w:val="000000" w:themeColor="text1"/>
                <w:sz w:val="22"/>
                <w:szCs w:val="22"/>
                <w:lang w:val="lt-LT"/>
              </w:rPr>
              <w:t>31.1.6. Mokosi argumentuoti, kaip tinkamas laiko planavimas gali padėti priimti tinkamus sprendimus, analizuojant ir įvardijant stipriuosius ir silpnuosius mokymosi pasiekimus, sukuria kriterijus, kuriais remdamasi(-</w:t>
            </w:r>
            <w:proofErr w:type="spellStart"/>
            <w:r w:rsidRPr="00AD48D4">
              <w:rPr>
                <w:color w:val="000000" w:themeColor="text1"/>
                <w:sz w:val="22"/>
                <w:szCs w:val="22"/>
                <w:lang w:val="lt-LT"/>
              </w:rPr>
              <w:t>is</w:t>
            </w:r>
            <w:proofErr w:type="spellEnd"/>
            <w:r w:rsidRPr="00AD48D4">
              <w:rPr>
                <w:color w:val="000000" w:themeColor="text1"/>
                <w:sz w:val="22"/>
                <w:szCs w:val="22"/>
                <w:lang w:val="lt-LT"/>
              </w:rPr>
              <w:t>) pasirenka veiklas, kuriose nori dalyvauti ir tobulinti savo žinias ir gebėjimus.</w:t>
            </w:r>
          </w:p>
        </w:tc>
        <w:tc>
          <w:tcPr>
            <w:tcW w:w="1134" w:type="dxa"/>
            <w:vMerge w:val="restart"/>
            <w:vAlign w:val="center"/>
          </w:tcPr>
          <w:p w14:paraId="02D18155" w14:textId="77777777" w:rsidR="00824AE1" w:rsidRPr="00AD48D4" w:rsidRDefault="00824AE1" w:rsidP="00D52D1A">
            <w:pPr>
              <w:jc w:val="center"/>
              <w:rPr>
                <w:b/>
                <w:bCs/>
                <w:color w:val="000000" w:themeColor="text1"/>
                <w:sz w:val="22"/>
                <w:szCs w:val="22"/>
                <w:lang w:val="lt-LT"/>
              </w:rPr>
            </w:pPr>
            <w:r w:rsidRPr="00AD48D4">
              <w:rPr>
                <w:b/>
                <w:bCs/>
                <w:color w:val="000000" w:themeColor="text1"/>
                <w:sz w:val="22"/>
                <w:szCs w:val="22"/>
                <w:lang w:val="lt-LT"/>
              </w:rPr>
              <w:t>2</w:t>
            </w:r>
          </w:p>
        </w:tc>
        <w:tc>
          <w:tcPr>
            <w:tcW w:w="4678" w:type="dxa"/>
            <w:vMerge w:val="restart"/>
            <w:shd w:val="clear" w:color="auto" w:fill="auto"/>
          </w:tcPr>
          <w:p w14:paraId="3A5B4C75" w14:textId="77777777" w:rsidR="00824AE1" w:rsidRPr="00AD48D4" w:rsidRDefault="00824AE1" w:rsidP="00D52D1A">
            <w:pPr>
              <w:rPr>
                <w:color w:val="000000" w:themeColor="text1"/>
                <w:sz w:val="22"/>
                <w:szCs w:val="22"/>
                <w:lang w:val="lt-LT"/>
              </w:rPr>
            </w:pPr>
            <w:r w:rsidRPr="00AD48D4">
              <w:rPr>
                <w:color w:val="000000" w:themeColor="text1"/>
                <w:sz w:val="22"/>
                <w:szCs w:val="22"/>
                <w:lang w:val="lt-LT"/>
              </w:rPr>
              <w:t>Paaiškina, kaip tinkamas laiko planavimas gali padėti priimti tinkamus sprendimus.</w:t>
            </w:r>
          </w:p>
          <w:p w14:paraId="5B90EF49" w14:textId="77777777" w:rsidR="00824AE1" w:rsidRPr="00AD48D4" w:rsidRDefault="00824AE1" w:rsidP="00D52D1A">
            <w:pPr>
              <w:rPr>
                <w:color w:val="000000" w:themeColor="text1"/>
                <w:sz w:val="22"/>
                <w:szCs w:val="22"/>
                <w:lang w:val="lt-LT"/>
              </w:rPr>
            </w:pPr>
            <w:r w:rsidRPr="00AD48D4">
              <w:rPr>
                <w:color w:val="000000" w:themeColor="text1"/>
                <w:sz w:val="22"/>
                <w:szCs w:val="22"/>
                <w:lang w:val="lt-LT"/>
              </w:rPr>
              <w:t>Sukuria kriterijus, kuriais remdamasi (-</w:t>
            </w:r>
            <w:proofErr w:type="spellStart"/>
            <w:r w:rsidRPr="00AD48D4">
              <w:rPr>
                <w:color w:val="000000" w:themeColor="text1"/>
                <w:sz w:val="22"/>
                <w:szCs w:val="22"/>
                <w:lang w:val="lt-LT"/>
              </w:rPr>
              <w:t>si</w:t>
            </w:r>
            <w:proofErr w:type="spellEnd"/>
            <w:r w:rsidRPr="00AD48D4">
              <w:rPr>
                <w:color w:val="000000" w:themeColor="text1"/>
                <w:sz w:val="22"/>
                <w:szCs w:val="22"/>
                <w:lang w:val="lt-LT"/>
              </w:rPr>
              <w:t>) pasirenka veiklas, kuriose nori dalyvauti.</w:t>
            </w:r>
          </w:p>
          <w:p w14:paraId="623898A3" w14:textId="77777777" w:rsidR="00824AE1" w:rsidRPr="00AD48D4" w:rsidRDefault="00824AE1" w:rsidP="00D52D1A">
            <w:pPr>
              <w:rPr>
                <w:color w:val="000000" w:themeColor="text1"/>
                <w:sz w:val="22"/>
                <w:szCs w:val="22"/>
                <w:lang w:val="lt-LT"/>
              </w:rPr>
            </w:pPr>
            <w:r w:rsidRPr="00AD48D4">
              <w:rPr>
                <w:color w:val="000000" w:themeColor="text1"/>
                <w:sz w:val="22"/>
                <w:szCs w:val="22"/>
                <w:lang w:val="lt-LT"/>
              </w:rPr>
              <w:t>Sudaro planą, kuriuo vadovaudamasis siekia pagerinti savo akademinius pasiekimus.</w:t>
            </w:r>
          </w:p>
          <w:p w14:paraId="30448C3E" w14:textId="77777777" w:rsidR="00824AE1" w:rsidRPr="00AD48D4" w:rsidRDefault="00824AE1" w:rsidP="00D52D1A">
            <w:pPr>
              <w:rPr>
                <w:color w:val="000000" w:themeColor="text1"/>
                <w:sz w:val="22"/>
                <w:szCs w:val="22"/>
                <w:lang w:val="lt-LT"/>
              </w:rPr>
            </w:pPr>
            <w:r w:rsidRPr="00AD48D4">
              <w:rPr>
                <w:color w:val="000000" w:themeColor="text1"/>
                <w:sz w:val="22"/>
                <w:szCs w:val="22"/>
                <w:lang w:val="lt-LT"/>
              </w:rPr>
              <w:t xml:space="preserve">Paaiškina, kaip tarpusavio santykiai paveikia asmeninius ir karjeros planavimo tikslus. </w:t>
            </w:r>
          </w:p>
          <w:p w14:paraId="50C4F6FF" w14:textId="77777777" w:rsidR="00824AE1" w:rsidRPr="00AD48D4" w:rsidRDefault="00824AE1" w:rsidP="00D52D1A">
            <w:pPr>
              <w:rPr>
                <w:color w:val="000000" w:themeColor="text1"/>
                <w:sz w:val="22"/>
                <w:szCs w:val="22"/>
                <w:lang w:val="lt-LT"/>
              </w:rPr>
            </w:pPr>
            <w:r w:rsidRPr="00AD48D4">
              <w:rPr>
                <w:color w:val="000000" w:themeColor="text1"/>
                <w:sz w:val="22"/>
                <w:szCs w:val="22"/>
                <w:lang w:val="lt-LT"/>
              </w:rPr>
              <w:t>Apibūdina, kas ir kaip padėjo pasiekti neseniai išsikeltą tikslą.</w:t>
            </w:r>
          </w:p>
          <w:p w14:paraId="2F4471A0" w14:textId="77777777" w:rsidR="00824AE1" w:rsidRPr="00AD48D4" w:rsidRDefault="00824AE1" w:rsidP="00D52D1A">
            <w:pPr>
              <w:rPr>
                <w:color w:val="000000" w:themeColor="text1"/>
                <w:sz w:val="22"/>
                <w:szCs w:val="22"/>
                <w:lang w:val="lt-LT"/>
              </w:rPr>
            </w:pPr>
            <w:r w:rsidRPr="00AD48D4">
              <w:rPr>
                <w:color w:val="000000" w:themeColor="text1"/>
                <w:sz w:val="22"/>
                <w:szCs w:val="22"/>
                <w:lang w:val="lt-LT"/>
              </w:rPr>
              <w:t xml:space="preserve">Analizuoja priežastis, kurios trukdė pasiekti neseniai išsikeltą tikslą. </w:t>
            </w:r>
          </w:p>
          <w:p w14:paraId="6FC7CA8F" w14:textId="77777777" w:rsidR="00824AE1" w:rsidRPr="00AD48D4" w:rsidRDefault="00824AE1" w:rsidP="00D52D1A">
            <w:pPr>
              <w:rPr>
                <w:color w:val="000000" w:themeColor="text1"/>
                <w:sz w:val="22"/>
                <w:szCs w:val="22"/>
                <w:lang w:val="lt-LT"/>
              </w:rPr>
            </w:pPr>
            <w:r w:rsidRPr="00AD48D4">
              <w:rPr>
                <w:color w:val="000000" w:themeColor="text1"/>
                <w:sz w:val="22"/>
                <w:szCs w:val="22"/>
                <w:lang w:val="lt-LT"/>
              </w:rPr>
              <w:lastRenderedPageBreak/>
              <w:t>Paaiškina, kodėl svarbu pripažinti patyrus siekiant tikslo sunkumus ir kliūtis.</w:t>
            </w:r>
          </w:p>
          <w:p w14:paraId="5EB2BC12" w14:textId="77777777" w:rsidR="00824AE1" w:rsidRPr="00AD48D4" w:rsidRDefault="00824AE1" w:rsidP="00D52D1A">
            <w:pPr>
              <w:rPr>
                <w:color w:val="000000" w:themeColor="text1"/>
                <w:sz w:val="22"/>
                <w:szCs w:val="22"/>
                <w:lang w:val="lt-LT"/>
              </w:rPr>
            </w:pPr>
            <w:r w:rsidRPr="00AD48D4">
              <w:rPr>
                <w:color w:val="000000" w:themeColor="text1"/>
                <w:sz w:val="22"/>
                <w:szCs w:val="22"/>
                <w:lang w:val="lt-LT"/>
              </w:rPr>
              <w:t>Paaiškina, kaip motyvuoti save nepalankiose situacijose.</w:t>
            </w:r>
          </w:p>
          <w:p w14:paraId="09E5DC94" w14:textId="77777777" w:rsidR="00824AE1" w:rsidRPr="00AD48D4" w:rsidRDefault="00824AE1" w:rsidP="00D52D1A">
            <w:pPr>
              <w:rPr>
                <w:color w:val="000000" w:themeColor="text1"/>
                <w:sz w:val="22"/>
                <w:szCs w:val="22"/>
                <w:lang w:val="lt-LT"/>
              </w:rPr>
            </w:pPr>
            <w:r w:rsidRPr="00AD48D4">
              <w:rPr>
                <w:color w:val="000000" w:themeColor="text1"/>
                <w:sz w:val="22"/>
                <w:szCs w:val="22"/>
                <w:lang w:val="lt-LT"/>
              </w:rPr>
              <w:t>Analizuoja, kaip iš anksto nenumatytos galimybės gali paveikti tikslo siekimą.</w:t>
            </w:r>
          </w:p>
          <w:p w14:paraId="524BCBAB" w14:textId="77777777" w:rsidR="00824AE1" w:rsidRPr="00AD48D4" w:rsidRDefault="00824AE1" w:rsidP="00D52D1A">
            <w:pPr>
              <w:rPr>
                <w:color w:val="000000" w:themeColor="text1"/>
                <w:sz w:val="22"/>
                <w:szCs w:val="22"/>
                <w:lang w:val="lt-LT"/>
              </w:rPr>
            </w:pPr>
            <w:r w:rsidRPr="00AD48D4">
              <w:rPr>
                <w:color w:val="000000" w:themeColor="text1"/>
                <w:sz w:val="22"/>
                <w:szCs w:val="22"/>
                <w:lang w:val="lt-LT"/>
              </w:rPr>
              <w:t>Analizuoja, kaip konfliktų sprendimas gali paveikti tikslo siekimo planą.</w:t>
            </w:r>
          </w:p>
          <w:p w14:paraId="40D137E9" w14:textId="77777777" w:rsidR="00824AE1" w:rsidRPr="00AD48D4" w:rsidRDefault="00824AE1" w:rsidP="00D52D1A">
            <w:pPr>
              <w:rPr>
                <w:color w:val="000000" w:themeColor="text1"/>
                <w:sz w:val="22"/>
                <w:szCs w:val="22"/>
                <w:lang w:val="lt-LT"/>
              </w:rPr>
            </w:pPr>
            <w:r w:rsidRPr="00AD48D4">
              <w:rPr>
                <w:color w:val="000000" w:themeColor="text1"/>
                <w:sz w:val="22"/>
                <w:szCs w:val="22"/>
                <w:lang w:val="lt-LT"/>
              </w:rPr>
              <w:t xml:space="preserve">Paaiškina, kaip akademinių tikslų pasiekimai paveikia ilgalaikio tikslo siekimą. </w:t>
            </w:r>
          </w:p>
          <w:p w14:paraId="355AC8DA" w14:textId="77777777" w:rsidR="00824AE1" w:rsidRPr="00AD48D4" w:rsidRDefault="00824AE1" w:rsidP="00D52D1A">
            <w:pPr>
              <w:rPr>
                <w:color w:val="000000" w:themeColor="text1"/>
                <w:sz w:val="22"/>
                <w:szCs w:val="22"/>
                <w:lang w:val="lt-LT"/>
              </w:rPr>
            </w:pPr>
            <w:r w:rsidRPr="00AD48D4">
              <w:rPr>
                <w:color w:val="000000" w:themeColor="text1"/>
                <w:sz w:val="22"/>
                <w:szCs w:val="22"/>
                <w:lang w:val="lt-LT"/>
              </w:rPr>
              <w:t xml:space="preserve">Kuria sėkmės kriterijus tikslo įgyvendinimo žingsnių vertinimui. </w:t>
            </w:r>
          </w:p>
          <w:p w14:paraId="76D8198D" w14:textId="77777777" w:rsidR="00824AE1" w:rsidRPr="00AD48D4" w:rsidRDefault="00824AE1" w:rsidP="00D52D1A">
            <w:pPr>
              <w:rPr>
                <w:color w:val="000000" w:themeColor="text1"/>
                <w:sz w:val="22"/>
                <w:szCs w:val="22"/>
                <w:lang w:val="lt-LT"/>
              </w:rPr>
            </w:pPr>
            <w:r w:rsidRPr="00AD48D4">
              <w:rPr>
                <w:color w:val="000000" w:themeColor="text1"/>
                <w:sz w:val="22"/>
                <w:szCs w:val="22"/>
                <w:lang w:val="lt-LT"/>
              </w:rPr>
              <w:t>Apibūdina išteklius, kurie reikalingi akademinei ir socialinei sėkmei.</w:t>
            </w:r>
          </w:p>
        </w:tc>
        <w:tc>
          <w:tcPr>
            <w:tcW w:w="2835" w:type="dxa"/>
            <w:shd w:val="clear" w:color="auto" w:fill="auto"/>
          </w:tcPr>
          <w:p w14:paraId="5B592591" w14:textId="77777777" w:rsidR="00824AE1" w:rsidRPr="00AD48D4" w:rsidRDefault="00824AE1" w:rsidP="00D52D1A">
            <w:pPr>
              <w:rPr>
                <w:color w:val="000000" w:themeColor="text1"/>
                <w:sz w:val="22"/>
                <w:szCs w:val="22"/>
                <w:lang w:val="lt-LT"/>
              </w:rPr>
            </w:pPr>
          </w:p>
        </w:tc>
        <w:tc>
          <w:tcPr>
            <w:tcW w:w="2551" w:type="dxa"/>
            <w:shd w:val="clear" w:color="auto" w:fill="auto"/>
          </w:tcPr>
          <w:p w14:paraId="06030286" w14:textId="77777777" w:rsidR="00824AE1" w:rsidRPr="00AD48D4" w:rsidRDefault="00824AE1" w:rsidP="00D52D1A">
            <w:pPr>
              <w:rPr>
                <w:color w:val="000000" w:themeColor="text1"/>
                <w:sz w:val="22"/>
                <w:szCs w:val="22"/>
                <w:lang w:val="lt-LT"/>
              </w:rPr>
            </w:pPr>
          </w:p>
        </w:tc>
        <w:tc>
          <w:tcPr>
            <w:tcW w:w="1418" w:type="dxa"/>
          </w:tcPr>
          <w:p w14:paraId="3C846FCC" w14:textId="77777777" w:rsidR="00824AE1" w:rsidRPr="00AD48D4" w:rsidRDefault="00824AE1" w:rsidP="00D52D1A">
            <w:pPr>
              <w:rPr>
                <w:color w:val="000000" w:themeColor="text1"/>
                <w:sz w:val="22"/>
                <w:szCs w:val="22"/>
                <w:lang w:val="lt-LT"/>
              </w:rPr>
            </w:pPr>
            <w:r w:rsidRPr="00AD48D4">
              <w:rPr>
                <w:color w:val="000000" w:themeColor="text1"/>
                <w:sz w:val="22"/>
                <w:szCs w:val="22"/>
                <w:lang w:val="lt-LT"/>
              </w:rPr>
              <w:t>Socialinio ir emocinio ugdymo programos</w:t>
            </w:r>
          </w:p>
        </w:tc>
      </w:tr>
      <w:tr w:rsidR="00824AE1" w:rsidRPr="00AD48D4" w14:paraId="406AE0A1" w14:textId="77777777" w:rsidTr="00AD48D4">
        <w:tc>
          <w:tcPr>
            <w:tcW w:w="2694" w:type="dxa"/>
            <w:shd w:val="clear" w:color="auto" w:fill="auto"/>
          </w:tcPr>
          <w:p w14:paraId="086AEF12" w14:textId="77777777" w:rsidR="00824AE1" w:rsidRPr="00AD48D4" w:rsidRDefault="00824AE1" w:rsidP="00D52D1A">
            <w:pPr>
              <w:rPr>
                <w:color w:val="000000" w:themeColor="text1"/>
                <w:sz w:val="22"/>
                <w:szCs w:val="22"/>
                <w:lang w:val="lt-LT"/>
              </w:rPr>
            </w:pPr>
            <w:r w:rsidRPr="00AD48D4">
              <w:rPr>
                <w:color w:val="000000" w:themeColor="text1"/>
                <w:sz w:val="22"/>
                <w:szCs w:val="22"/>
                <w:lang w:val="lt-LT"/>
              </w:rPr>
              <w:lastRenderedPageBreak/>
              <w:t>31.1.7. Analizuoja, kaip ilgalaikio karjeros tikslo išsikėlimas ir jo siekimas daro įtaką siekiant mokymo(</w:t>
            </w:r>
            <w:proofErr w:type="spellStart"/>
            <w:r w:rsidRPr="00AD48D4">
              <w:rPr>
                <w:color w:val="000000" w:themeColor="text1"/>
                <w:sz w:val="22"/>
                <w:szCs w:val="22"/>
                <w:lang w:val="lt-LT"/>
              </w:rPr>
              <w:t>si</w:t>
            </w:r>
            <w:proofErr w:type="spellEnd"/>
            <w:r w:rsidRPr="00AD48D4">
              <w:rPr>
                <w:color w:val="000000" w:themeColor="text1"/>
                <w:sz w:val="22"/>
                <w:szCs w:val="22"/>
                <w:lang w:val="lt-LT"/>
              </w:rPr>
              <w:t>) tikslų, išsikelia tikslą ir sukuria sėkmės kriterijus tikslo įgyvendinimo žingsniams vertinti, mokosi save motyvuoti susidūrus su nesėkme ir kliūtimi.</w:t>
            </w:r>
          </w:p>
        </w:tc>
        <w:tc>
          <w:tcPr>
            <w:tcW w:w="1134" w:type="dxa"/>
            <w:vMerge/>
          </w:tcPr>
          <w:p w14:paraId="096244B5" w14:textId="77777777" w:rsidR="00824AE1" w:rsidRPr="00AD48D4" w:rsidRDefault="00824AE1" w:rsidP="00D52D1A">
            <w:pPr>
              <w:rPr>
                <w:color w:val="000000" w:themeColor="text1"/>
                <w:sz w:val="22"/>
                <w:szCs w:val="22"/>
                <w:lang w:val="lt-LT"/>
              </w:rPr>
            </w:pPr>
          </w:p>
        </w:tc>
        <w:tc>
          <w:tcPr>
            <w:tcW w:w="4678" w:type="dxa"/>
            <w:vMerge/>
            <w:shd w:val="clear" w:color="auto" w:fill="auto"/>
          </w:tcPr>
          <w:p w14:paraId="19F28BF4" w14:textId="77777777" w:rsidR="00824AE1" w:rsidRPr="00AD48D4" w:rsidRDefault="00824AE1" w:rsidP="00D52D1A">
            <w:pPr>
              <w:rPr>
                <w:color w:val="000000" w:themeColor="text1"/>
                <w:sz w:val="22"/>
                <w:szCs w:val="22"/>
                <w:lang w:val="lt-LT"/>
              </w:rPr>
            </w:pPr>
          </w:p>
        </w:tc>
        <w:tc>
          <w:tcPr>
            <w:tcW w:w="2835" w:type="dxa"/>
            <w:shd w:val="clear" w:color="auto" w:fill="auto"/>
          </w:tcPr>
          <w:p w14:paraId="08EFCBF6" w14:textId="77777777" w:rsidR="00824AE1" w:rsidRPr="00AD48D4" w:rsidRDefault="00824AE1" w:rsidP="00D52D1A">
            <w:pPr>
              <w:rPr>
                <w:color w:val="000000" w:themeColor="text1"/>
                <w:sz w:val="22"/>
                <w:szCs w:val="22"/>
                <w:lang w:val="lt-LT"/>
              </w:rPr>
            </w:pPr>
            <w:proofErr w:type="spellStart"/>
            <w:r w:rsidRPr="00AD48D4">
              <w:rPr>
                <w:color w:val="000000"/>
                <w:sz w:val="22"/>
                <w:szCs w:val="22"/>
                <w:lang w:val="lt-LT"/>
              </w:rPr>
              <w:t>Dweck</w:t>
            </w:r>
            <w:proofErr w:type="spellEnd"/>
            <w:r w:rsidRPr="00AD48D4">
              <w:rPr>
                <w:color w:val="000000"/>
                <w:sz w:val="22"/>
                <w:szCs w:val="22"/>
                <w:lang w:val="lt-LT"/>
              </w:rPr>
              <w:t xml:space="preserve"> C. S., </w:t>
            </w:r>
            <w:r w:rsidRPr="00AD48D4">
              <w:rPr>
                <w:i/>
                <w:color w:val="000000"/>
                <w:sz w:val="22"/>
                <w:szCs w:val="22"/>
                <w:lang w:val="lt-LT"/>
              </w:rPr>
              <w:t>Tu gali. Atskleiskite savo galimybes.</w:t>
            </w:r>
            <w:r w:rsidRPr="00AD48D4">
              <w:rPr>
                <w:color w:val="000000"/>
                <w:sz w:val="22"/>
                <w:szCs w:val="22"/>
                <w:lang w:val="lt-LT"/>
              </w:rPr>
              <w:t xml:space="preserve"> Vilnius: Alma Littera, 2017.</w:t>
            </w:r>
          </w:p>
        </w:tc>
        <w:tc>
          <w:tcPr>
            <w:tcW w:w="2551" w:type="dxa"/>
            <w:shd w:val="clear" w:color="auto" w:fill="auto"/>
          </w:tcPr>
          <w:p w14:paraId="7270584F" w14:textId="77777777" w:rsidR="00824AE1" w:rsidRPr="00AD48D4" w:rsidRDefault="00824AE1" w:rsidP="00D52D1A">
            <w:pPr>
              <w:pStyle w:val="Antrat4"/>
              <w:spacing w:before="0"/>
              <w:rPr>
                <w:rFonts w:ascii="Times New Roman" w:hAnsi="Times New Roman" w:cs="Times New Roman"/>
                <w:b/>
                <w:i w:val="0"/>
                <w:iCs w:val="0"/>
                <w:color w:val="000000" w:themeColor="text1"/>
                <w:sz w:val="22"/>
                <w:szCs w:val="22"/>
                <w:lang w:val="lt-LT"/>
              </w:rPr>
            </w:pPr>
            <w:r w:rsidRPr="00AD48D4">
              <w:rPr>
                <w:rFonts w:ascii="Times New Roman" w:hAnsi="Times New Roman" w:cs="Times New Roman"/>
                <w:i w:val="0"/>
                <w:iCs w:val="0"/>
                <w:color w:val="000000" w:themeColor="text1"/>
                <w:sz w:val="22"/>
                <w:szCs w:val="22"/>
                <w:lang w:val="lt-LT"/>
              </w:rPr>
              <w:t>Mano veiksmų planas. Animuotame filmuke pateikiama informacija, mokanti išsikelti tikslą įgyvendinti norą ir jį pasiekti.</w:t>
            </w:r>
          </w:p>
          <w:p w14:paraId="5AF8B487" w14:textId="77777777" w:rsidR="00824AE1" w:rsidRPr="00AD48D4" w:rsidRDefault="00824AE1" w:rsidP="00D52D1A">
            <w:pPr>
              <w:rPr>
                <w:color w:val="000000" w:themeColor="text1"/>
                <w:sz w:val="22"/>
                <w:szCs w:val="22"/>
                <w:lang w:val="lt-LT"/>
              </w:rPr>
            </w:pPr>
            <w:r w:rsidRPr="00AD48D4">
              <w:rPr>
                <w:color w:val="000000" w:themeColor="text1"/>
                <w:sz w:val="22"/>
                <w:szCs w:val="22"/>
                <w:lang w:val="lt-LT"/>
              </w:rPr>
              <w:t>VšĮ LIONS QUEST LIETUVA</w:t>
            </w:r>
          </w:p>
          <w:p w14:paraId="12327331" w14:textId="10104D5C" w:rsidR="00824AE1" w:rsidRPr="008E73BB" w:rsidRDefault="00F06FDB" w:rsidP="00D52D1A">
            <w:pPr>
              <w:rPr>
                <w:color w:val="000000" w:themeColor="text1"/>
                <w:sz w:val="22"/>
                <w:szCs w:val="22"/>
                <w:lang w:val="lt-LT"/>
              </w:rPr>
            </w:pPr>
            <w:hyperlink r:id="rId214" w:history="1">
              <w:r w:rsidR="00824AE1" w:rsidRPr="008E73BB">
                <w:rPr>
                  <w:rStyle w:val="Hipersaitas"/>
                  <w:color w:val="auto"/>
                  <w:sz w:val="22"/>
                  <w:szCs w:val="22"/>
                  <w:u w:val="none"/>
                  <w:lang w:val="lt-LT"/>
                </w:rPr>
                <w:t>https://youtu.be/Q5Z-j4jVsME</w:t>
              </w:r>
            </w:hyperlink>
          </w:p>
        </w:tc>
        <w:tc>
          <w:tcPr>
            <w:tcW w:w="1418" w:type="dxa"/>
          </w:tcPr>
          <w:p w14:paraId="3479D19A" w14:textId="77777777" w:rsidR="00824AE1" w:rsidRPr="00AD48D4" w:rsidRDefault="00824AE1" w:rsidP="00D52D1A">
            <w:pPr>
              <w:pStyle w:val="Antrat4"/>
              <w:spacing w:before="0"/>
              <w:rPr>
                <w:rFonts w:ascii="Times New Roman" w:hAnsi="Times New Roman" w:cs="Times New Roman"/>
                <w:i w:val="0"/>
                <w:iCs w:val="0"/>
                <w:color w:val="000000" w:themeColor="text1"/>
                <w:sz w:val="22"/>
                <w:szCs w:val="22"/>
                <w:lang w:val="lt-LT"/>
              </w:rPr>
            </w:pPr>
            <w:r w:rsidRPr="00AD48D4">
              <w:rPr>
                <w:rFonts w:ascii="Times New Roman" w:hAnsi="Times New Roman" w:cs="Times New Roman"/>
                <w:color w:val="000000" w:themeColor="text1"/>
                <w:sz w:val="22"/>
                <w:szCs w:val="22"/>
                <w:lang w:val="lt-LT"/>
              </w:rPr>
              <w:t>Socialinio ir emocinio ugdymo programos</w:t>
            </w:r>
          </w:p>
        </w:tc>
      </w:tr>
      <w:tr w:rsidR="00824AE1" w:rsidRPr="00AD48D4" w14:paraId="0FABFD2A" w14:textId="77777777" w:rsidTr="00D52D1A">
        <w:tc>
          <w:tcPr>
            <w:tcW w:w="15310" w:type="dxa"/>
            <w:gridSpan w:val="6"/>
          </w:tcPr>
          <w:p w14:paraId="5F38589A" w14:textId="77777777" w:rsidR="00824AE1" w:rsidRPr="00AD48D4" w:rsidRDefault="00824AE1" w:rsidP="00D52D1A">
            <w:pPr>
              <w:rPr>
                <w:b/>
                <w:color w:val="000000" w:themeColor="text1"/>
                <w:sz w:val="22"/>
                <w:szCs w:val="22"/>
                <w:lang w:val="lt-LT"/>
              </w:rPr>
            </w:pPr>
            <w:r w:rsidRPr="00AD48D4">
              <w:rPr>
                <w:b/>
                <w:color w:val="000000" w:themeColor="text1"/>
                <w:sz w:val="22"/>
                <w:szCs w:val="22"/>
                <w:lang w:val="lt-LT"/>
              </w:rPr>
              <w:t>31.2. Santykiai ir bendradarbiavimas</w:t>
            </w:r>
          </w:p>
        </w:tc>
      </w:tr>
      <w:tr w:rsidR="00824AE1" w:rsidRPr="00AD48D4" w14:paraId="6F517DE8" w14:textId="77777777" w:rsidTr="00AD48D4">
        <w:trPr>
          <w:trHeight w:val="455"/>
        </w:trPr>
        <w:tc>
          <w:tcPr>
            <w:tcW w:w="2694" w:type="dxa"/>
            <w:vMerge w:val="restart"/>
            <w:shd w:val="clear" w:color="auto" w:fill="auto"/>
          </w:tcPr>
          <w:p w14:paraId="541BF957" w14:textId="77777777" w:rsidR="00824AE1" w:rsidRPr="00AD48D4" w:rsidRDefault="00824AE1" w:rsidP="00D52D1A">
            <w:pPr>
              <w:rPr>
                <w:color w:val="000000" w:themeColor="text1"/>
                <w:sz w:val="22"/>
                <w:szCs w:val="22"/>
                <w:lang w:val="lt-LT"/>
              </w:rPr>
            </w:pPr>
            <w:r w:rsidRPr="00AD48D4">
              <w:rPr>
                <w:color w:val="000000" w:themeColor="text1"/>
                <w:sz w:val="22"/>
                <w:szCs w:val="22"/>
                <w:lang w:val="lt-LT"/>
              </w:rPr>
              <w:t>31.2.1. Diskutuoja, kaip supranta žodžius „priimti kito emocijas“, mokydamiesi išreikšti kitam jausmus ir paaiškinti, kaip tinkamai atliepti kito asmens rodomus jausmus, diskutuoja apie santykių ir kitam jaučiamų jausmų įvairovę.</w:t>
            </w:r>
          </w:p>
        </w:tc>
        <w:tc>
          <w:tcPr>
            <w:tcW w:w="1134" w:type="dxa"/>
            <w:vMerge w:val="restart"/>
            <w:vAlign w:val="center"/>
          </w:tcPr>
          <w:p w14:paraId="50396A94" w14:textId="77777777" w:rsidR="00824AE1" w:rsidRPr="00AD48D4" w:rsidRDefault="00824AE1" w:rsidP="00D52D1A">
            <w:pPr>
              <w:jc w:val="center"/>
              <w:rPr>
                <w:b/>
                <w:bCs/>
                <w:color w:val="000000" w:themeColor="text1"/>
                <w:sz w:val="22"/>
                <w:szCs w:val="22"/>
                <w:lang w:val="lt-LT"/>
              </w:rPr>
            </w:pPr>
            <w:r w:rsidRPr="00AD48D4">
              <w:rPr>
                <w:b/>
                <w:bCs/>
                <w:color w:val="000000" w:themeColor="text1"/>
                <w:sz w:val="22"/>
                <w:szCs w:val="22"/>
                <w:lang w:val="lt-LT"/>
              </w:rPr>
              <w:t>2</w:t>
            </w:r>
          </w:p>
        </w:tc>
        <w:tc>
          <w:tcPr>
            <w:tcW w:w="4678" w:type="dxa"/>
            <w:vMerge w:val="restart"/>
            <w:shd w:val="clear" w:color="auto" w:fill="auto"/>
          </w:tcPr>
          <w:p w14:paraId="45BA7FCA" w14:textId="77777777" w:rsidR="00824AE1" w:rsidRPr="00AD48D4" w:rsidRDefault="00824AE1" w:rsidP="00D52D1A">
            <w:pPr>
              <w:rPr>
                <w:color w:val="000000" w:themeColor="text1"/>
                <w:sz w:val="22"/>
                <w:szCs w:val="22"/>
                <w:lang w:val="lt-LT"/>
              </w:rPr>
            </w:pPr>
            <w:r w:rsidRPr="00AD48D4">
              <w:rPr>
                <w:color w:val="000000" w:themeColor="text1"/>
                <w:sz w:val="22"/>
                <w:szCs w:val="22"/>
                <w:lang w:val="lt-LT"/>
              </w:rPr>
              <w:t>Paaiškina, kodėl svarbu pasakyti, kaip jautiesi ir atliepti kito žmogaus jausmus.</w:t>
            </w:r>
          </w:p>
          <w:p w14:paraId="1EC541ED" w14:textId="77777777" w:rsidR="00824AE1" w:rsidRPr="00AD48D4" w:rsidRDefault="00824AE1" w:rsidP="00D52D1A">
            <w:pPr>
              <w:rPr>
                <w:color w:val="000000" w:themeColor="text1"/>
                <w:sz w:val="22"/>
                <w:szCs w:val="22"/>
                <w:lang w:val="lt-LT"/>
              </w:rPr>
            </w:pPr>
            <w:r w:rsidRPr="00AD48D4">
              <w:rPr>
                <w:color w:val="000000" w:themeColor="text1"/>
                <w:sz w:val="22"/>
                <w:szCs w:val="22"/>
                <w:lang w:val="lt-LT"/>
              </w:rPr>
              <w:t>Paaiškina, kaip galima išreikšti kitam jausmus ir kaip reikia kito jausmus atliepti.</w:t>
            </w:r>
          </w:p>
          <w:p w14:paraId="107ED6E6" w14:textId="77777777" w:rsidR="00824AE1" w:rsidRPr="00AD48D4" w:rsidRDefault="00824AE1" w:rsidP="00D52D1A">
            <w:pPr>
              <w:rPr>
                <w:color w:val="000000" w:themeColor="text1"/>
                <w:sz w:val="22"/>
                <w:szCs w:val="22"/>
                <w:lang w:val="lt-LT"/>
              </w:rPr>
            </w:pPr>
            <w:r w:rsidRPr="00AD48D4">
              <w:rPr>
                <w:color w:val="000000" w:themeColor="text1"/>
                <w:sz w:val="22"/>
                <w:szCs w:val="22"/>
                <w:lang w:val="lt-LT"/>
              </w:rPr>
              <w:t xml:space="preserve">Skirtingose situacijose demonstruoja </w:t>
            </w:r>
            <w:proofErr w:type="spellStart"/>
            <w:r w:rsidRPr="00AD48D4">
              <w:rPr>
                <w:color w:val="000000" w:themeColor="text1"/>
                <w:sz w:val="22"/>
                <w:szCs w:val="22"/>
                <w:lang w:val="lt-LT"/>
              </w:rPr>
              <w:t>empatiškumą</w:t>
            </w:r>
            <w:proofErr w:type="spellEnd"/>
            <w:r w:rsidRPr="00AD48D4">
              <w:rPr>
                <w:color w:val="000000" w:themeColor="text1"/>
                <w:sz w:val="22"/>
                <w:szCs w:val="22"/>
                <w:lang w:val="lt-LT"/>
              </w:rPr>
              <w:t>.</w:t>
            </w:r>
          </w:p>
          <w:p w14:paraId="6D06F910" w14:textId="77777777" w:rsidR="00824AE1" w:rsidRPr="00AD48D4" w:rsidRDefault="00824AE1" w:rsidP="00D52D1A">
            <w:pPr>
              <w:rPr>
                <w:color w:val="000000" w:themeColor="text1"/>
                <w:sz w:val="22"/>
                <w:szCs w:val="22"/>
                <w:lang w:val="lt-LT"/>
              </w:rPr>
            </w:pPr>
            <w:r w:rsidRPr="00AD48D4">
              <w:rPr>
                <w:color w:val="000000" w:themeColor="text1"/>
                <w:sz w:val="22"/>
                <w:szCs w:val="22"/>
                <w:lang w:val="lt-LT"/>
              </w:rPr>
              <w:t>Paaiškina, kodėl bendraujant svarbu atskirti emocijas nuo faktų.</w:t>
            </w:r>
          </w:p>
          <w:p w14:paraId="3F8DCDE7" w14:textId="77777777" w:rsidR="00824AE1" w:rsidRPr="00AD48D4" w:rsidRDefault="00824AE1" w:rsidP="00D52D1A">
            <w:pPr>
              <w:rPr>
                <w:color w:val="000000" w:themeColor="text1"/>
                <w:sz w:val="22"/>
                <w:szCs w:val="22"/>
                <w:lang w:val="lt-LT"/>
              </w:rPr>
            </w:pPr>
            <w:r w:rsidRPr="00AD48D4">
              <w:rPr>
                <w:color w:val="000000" w:themeColor="text1"/>
                <w:sz w:val="22"/>
                <w:szCs w:val="22"/>
                <w:lang w:val="lt-LT"/>
              </w:rPr>
              <w:t>Paaiškina, kaip reikia atskirti emocijas nuo faktų.</w:t>
            </w:r>
          </w:p>
          <w:p w14:paraId="3E20F0C2" w14:textId="77777777" w:rsidR="00824AE1" w:rsidRPr="00AD48D4" w:rsidRDefault="00824AE1" w:rsidP="00D52D1A">
            <w:pPr>
              <w:rPr>
                <w:color w:val="000000" w:themeColor="text1"/>
                <w:sz w:val="22"/>
                <w:szCs w:val="22"/>
                <w:lang w:val="lt-LT"/>
              </w:rPr>
            </w:pPr>
            <w:r w:rsidRPr="00AD48D4">
              <w:rPr>
                <w:color w:val="000000" w:themeColor="text1"/>
                <w:sz w:val="22"/>
                <w:szCs w:val="22"/>
                <w:lang w:val="lt-LT"/>
              </w:rPr>
              <w:t>Paaiškina, kodėl svarbu išklausyti skirtingas žmonių nuomones apie tą pačią problemą.</w:t>
            </w:r>
          </w:p>
          <w:p w14:paraId="10C11427" w14:textId="77777777" w:rsidR="00824AE1" w:rsidRPr="00AD48D4" w:rsidRDefault="00824AE1" w:rsidP="00D52D1A">
            <w:pPr>
              <w:rPr>
                <w:color w:val="000000" w:themeColor="text1"/>
                <w:sz w:val="22"/>
                <w:szCs w:val="22"/>
                <w:lang w:val="lt-LT"/>
              </w:rPr>
            </w:pPr>
            <w:r w:rsidRPr="00AD48D4">
              <w:rPr>
                <w:color w:val="000000" w:themeColor="text1"/>
                <w:sz w:val="22"/>
                <w:szCs w:val="22"/>
                <w:lang w:val="lt-LT"/>
              </w:rPr>
              <w:t>Kuria strategijas ir paaiškina, kaip padėti kitiems, kurie susiduria su problemomis.</w:t>
            </w:r>
          </w:p>
          <w:p w14:paraId="5A2ECF31" w14:textId="77777777" w:rsidR="00824AE1" w:rsidRPr="00AD48D4" w:rsidRDefault="00824AE1" w:rsidP="00D52D1A">
            <w:pPr>
              <w:rPr>
                <w:color w:val="000000" w:themeColor="text1"/>
                <w:sz w:val="22"/>
                <w:szCs w:val="22"/>
                <w:lang w:val="lt-LT"/>
              </w:rPr>
            </w:pPr>
            <w:r w:rsidRPr="00AD48D4">
              <w:rPr>
                <w:color w:val="000000" w:themeColor="text1"/>
                <w:sz w:val="22"/>
                <w:szCs w:val="22"/>
                <w:lang w:val="lt-LT"/>
              </w:rPr>
              <w:t xml:space="preserve">Susipažįsta ir palaiko santykius su skirtingų kultūrų, lyčių, rasių ir etninių grupių bendraamžiais. </w:t>
            </w:r>
          </w:p>
          <w:p w14:paraId="50CF7F63" w14:textId="77777777" w:rsidR="00824AE1" w:rsidRPr="00AD48D4" w:rsidRDefault="00824AE1" w:rsidP="00D52D1A">
            <w:pPr>
              <w:rPr>
                <w:color w:val="000000" w:themeColor="text1"/>
                <w:sz w:val="22"/>
                <w:szCs w:val="22"/>
                <w:lang w:val="lt-LT"/>
              </w:rPr>
            </w:pPr>
            <w:r w:rsidRPr="00AD48D4">
              <w:rPr>
                <w:color w:val="000000" w:themeColor="text1"/>
                <w:sz w:val="22"/>
                <w:szCs w:val="22"/>
                <w:lang w:val="lt-LT"/>
              </w:rPr>
              <w:t xml:space="preserve">Paaiškina, kas yra </w:t>
            </w:r>
            <w:r w:rsidRPr="00AD48D4">
              <w:rPr>
                <w:i/>
                <w:color w:val="000000" w:themeColor="text1"/>
                <w:sz w:val="22"/>
                <w:szCs w:val="22"/>
                <w:lang w:val="lt-LT"/>
              </w:rPr>
              <w:t>abipusė pagarba</w:t>
            </w:r>
            <w:r w:rsidRPr="00AD48D4">
              <w:rPr>
                <w:color w:val="000000" w:themeColor="text1"/>
                <w:sz w:val="22"/>
                <w:szCs w:val="22"/>
                <w:lang w:val="lt-LT"/>
              </w:rPr>
              <w:t>.</w:t>
            </w:r>
          </w:p>
          <w:p w14:paraId="4356EB15" w14:textId="77777777" w:rsidR="00824AE1" w:rsidRPr="00AD48D4" w:rsidRDefault="00824AE1" w:rsidP="00D52D1A">
            <w:pPr>
              <w:rPr>
                <w:color w:val="000000" w:themeColor="text1"/>
                <w:sz w:val="22"/>
                <w:szCs w:val="22"/>
                <w:lang w:val="lt-LT"/>
              </w:rPr>
            </w:pPr>
            <w:r w:rsidRPr="00AD48D4">
              <w:rPr>
                <w:color w:val="000000" w:themeColor="text1"/>
                <w:sz w:val="22"/>
                <w:szCs w:val="22"/>
                <w:lang w:val="lt-LT"/>
              </w:rPr>
              <w:t>Papasakoja, koks jo / jos elgesys demonstruoja pagarbą bendraklasiams, mokyklos bendruomenės ar šeimos nariams.</w:t>
            </w:r>
          </w:p>
          <w:p w14:paraId="7885509A" w14:textId="77777777" w:rsidR="00824AE1" w:rsidRPr="00AD48D4" w:rsidRDefault="00824AE1" w:rsidP="00D52D1A">
            <w:pPr>
              <w:rPr>
                <w:color w:val="000000" w:themeColor="text1"/>
                <w:sz w:val="22"/>
                <w:szCs w:val="22"/>
                <w:lang w:val="lt-LT"/>
              </w:rPr>
            </w:pPr>
            <w:r w:rsidRPr="00AD48D4">
              <w:rPr>
                <w:color w:val="000000" w:themeColor="text1"/>
                <w:sz w:val="22"/>
                <w:szCs w:val="22"/>
                <w:lang w:val="lt-LT"/>
              </w:rPr>
              <w:lastRenderedPageBreak/>
              <w:t>Apibūdina ir palygina santykių su bendraamžiais, tėvais ir mokytojais skirtumus ir panašumus.</w:t>
            </w:r>
          </w:p>
          <w:p w14:paraId="2D722B31" w14:textId="77777777" w:rsidR="00824AE1" w:rsidRPr="00AD48D4" w:rsidRDefault="00824AE1" w:rsidP="00D52D1A">
            <w:pPr>
              <w:rPr>
                <w:color w:val="000000" w:themeColor="text1"/>
                <w:sz w:val="22"/>
                <w:szCs w:val="22"/>
                <w:lang w:val="lt-LT"/>
              </w:rPr>
            </w:pPr>
            <w:r w:rsidRPr="00AD48D4">
              <w:rPr>
                <w:color w:val="000000" w:themeColor="text1"/>
                <w:sz w:val="22"/>
                <w:szCs w:val="22"/>
                <w:lang w:val="lt-LT"/>
              </w:rPr>
              <w:t>Apibūdina, koks intymumo lygis yra tinkamas kiekvienai iš skirtingų santykių grupei.</w:t>
            </w:r>
          </w:p>
          <w:p w14:paraId="0FEFCB66" w14:textId="77777777" w:rsidR="00824AE1" w:rsidRPr="00AD48D4" w:rsidRDefault="00824AE1" w:rsidP="00D52D1A">
            <w:pPr>
              <w:rPr>
                <w:color w:val="000000" w:themeColor="text1"/>
                <w:sz w:val="22"/>
                <w:szCs w:val="22"/>
                <w:lang w:val="lt-LT"/>
              </w:rPr>
            </w:pPr>
            <w:r w:rsidRPr="00AD48D4">
              <w:rPr>
                <w:color w:val="000000" w:themeColor="text1"/>
                <w:sz w:val="22"/>
                <w:szCs w:val="22"/>
                <w:lang w:val="lt-LT"/>
              </w:rPr>
              <w:t>Įvardija, kokie požymiai atskleidžia, kad jis / ji klausosi atidžiai.</w:t>
            </w:r>
          </w:p>
          <w:p w14:paraId="7D5ABE4D" w14:textId="77777777" w:rsidR="00824AE1" w:rsidRPr="00AD48D4" w:rsidRDefault="00824AE1" w:rsidP="00D52D1A">
            <w:pPr>
              <w:rPr>
                <w:color w:val="000000" w:themeColor="text1"/>
                <w:sz w:val="22"/>
                <w:szCs w:val="22"/>
                <w:lang w:val="lt-LT"/>
              </w:rPr>
            </w:pPr>
            <w:r w:rsidRPr="00AD48D4">
              <w:rPr>
                <w:color w:val="000000" w:themeColor="text1"/>
                <w:sz w:val="22"/>
                <w:szCs w:val="22"/>
                <w:lang w:val="lt-LT"/>
              </w:rPr>
              <w:t>Naudoja veiksmingo klausymosi įgūdžius.</w:t>
            </w:r>
          </w:p>
          <w:p w14:paraId="1D437D4C" w14:textId="77777777" w:rsidR="00824AE1" w:rsidRPr="00AD48D4" w:rsidRDefault="00824AE1" w:rsidP="00D52D1A">
            <w:pPr>
              <w:rPr>
                <w:color w:val="000000" w:themeColor="text1"/>
                <w:sz w:val="22"/>
                <w:szCs w:val="22"/>
                <w:lang w:val="lt-LT"/>
              </w:rPr>
            </w:pPr>
            <w:r w:rsidRPr="00AD48D4">
              <w:rPr>
                <w:color w:val="000000" w:themeColor="text1"/>
                <w:sz w:val="22"/>
                <w:szCs w:val="22"/>
                <w:lang w:val="lt-LT"/>
              </w:rPr>
              <w:t>Paaiškina, kaip veiksmingo klausymosi įgūdžiai padeda sutarti su draugais, šeimos ir bendruomenės nariais.</w:t>
            </w:r>
          </w:p>
          <w:p w14:paraId="412A80AF" w14:textId="77777777" w:rsidR="00824AE1" w:rsidRPr="00AD48D4" w:rsidRDefault="00824AE1" w:rsidP="00D52D1A">
            <w:pPr>
              <w:rPr>
                <w:color w:val="000000" w:themeColor="text1"/>
                <w:sz w:val="22"/>
                <w:szCs w:val="22"/>
                <w:lang w:val="lt-LT"/>
              </w:rPr>
            </w:pPr>
            <w:r w:rsidRPr="00AD48D4">
              <w:rPr>
                <w:color w:val="000000" w:themeColor="text1"/>
                <w:sz w:val="22"/>
                <w:szCs w:val="22"/>
                <w:lang w:val="lt-LT"/>
              </w:rPr>
              <w:t xml:space="preserve">Paaiškina, kaip galima konstruktyviai išreikšti tinkamo elgesio lūkestį (pavyzdžiui, naudojant </w:t>
            </w:r>
            <w:r w:rsidRPr="00AD48D4">
              <w:rPr>
                <w:i/>
                <w:color w:val="000000" w:themeColor="text1"/>
                <w:sz w:val="22"/>
                <w:szCs w:val="22"/>
                <w:lang w:val="lt-LT"/>
              </w:rPr>
              <w:t>žinutę Koks, Kada, Kodėl ir Kaip</w:t>
            </w:r>
            <w:r w:rsidRPr="00AD48D4">
              <w:rPr>
                <w:color w:val="000000" w:themeColor="text1"/>
                <w:sz w:val="22"/>
                <w:szCs w:val="22"/>
                <w:lang w:val="lt-LT"/>
              </w:rPr>
              <w:t>).</w:t>
            </w:r>
          </w:p>
          <w:p w14:paraId="16979CA2" w14:textId="77777777" w:rsidR="00824AE1" w:rsidRPr="00AD48D4" w:rsidRDefault="00824AE1" w:rsidP="00D52D1A">
            <w:pPr>
              <w:rPr>
                <w:color w:val="000000" w:themeColor="text1"/>
                <w:sz w:val="22"/>
                <w:szCs w:val="22"/>
                <w:lang w:val="lt-LT"/>
              </w:rPr>
            </w:pPr>
            <w:r w:rsidRPr="00AD48D4">
              <w:rPr>
                <w:color w:val="000000" w:themeColor="text1"/>
                <w:sz w:val="22"/>
                <w:szCs w:val="22"/>
                <w:lang w:val="lt-LT"/>
              </w:rPr>
              <w:t xml:space="preserve">Paaiškina, kas yra </w:t>
            </w:r>
            <w:r w:rsidRPr="00AD48D4">
              <w:rPr>
                <w:i/>
                <w:color w:val="000000" w:themeColor="text1"/>
                <w:sz w:val="22"/>
                <w:szCs w:val="22"/>
                <w:lang w:val="lt-LT"/>
              </w:rPr>
              <w:t>ketinimas</w:t>
            </w:r>
            <w:r w:rsidRPr="00AD48D4">
              <w:rPr>
                <w:color w:val="000000" w:themeColor="text1"/>
                <w:sz w:val="22"/>
                <w:szCs w:val="22"/>
                <w:lang w:val="lt-LT"/>
              </w:rPr>
              <w:t xml:space="preserve"> ir </w:t>
            </w:r>
            <w:r w:rsidRPr="00AD48D4">
              <w:rPr>
                <w:i/>
                <w:color w:val="000000" w:themeColor="text1"/>
                <w:sz w:val="22"/>
                <w:szCs w:val="22"/>
                <w:lang w:val="lt-LT"/>
              </w:rPr>
              <w:t>poveikis.</w:t>
            </w:r>
          </w:p>
          <w:p w14:paraId="5160AB46" w14:textId="77777777" w:rsidR="00824AE1" w:rsidRPr="00AD48D4" w:rsidRDefault="00824AE1" w:rsidP="00D52D1A">
            <w:pPr>
              <w:rPr>
                <w:color w:val="000000" w:themeColor="text1"/>
                <w:sz w:val="22"/>
                <w:szCs w:val="22"/>
                <w:lang w:val="lt-LT"/>
              </w:rPr>
            </w:pPr>
            <w:r w:rsidRPr="00AD48D4">
              <w:rPr>
                <w:color w:val="000000" w:themeColor="text1"/>
                <w:sz w:val="22"/>
                <w:szCs w:val="22"/>
                <w:lang w:val="lt-LT"/>
              </w:rPr>
              <w:t>Paaiškina, kodėl prieš reagavimą sudėtingoje situacijoje svarbu išsiaiškinti ketinimus.</w:t>
            </w:r>
          </w:p>
          <w:p w14:paraId="04976DA8" w14:textId="77777777" w:rsidR="00824AE1" w:rsidRPr="00AD48D4" w:rsidRDefault="00824AE1" w:rsidP="00D52D1A">
            <w:pPr>
              <w:rPr>
                <w:color w:val="000000" w:themeColor="text1"/>
                <w:sz w:val="22"/>
                <w:szCs w:val="22"/>
                <w:lang w:val="lt-LT"/>
              </w:rPr>
            </w:pPr>
            <w:r w:rsidRPr="00AD48D4">
              <w:rPr>
                <w:color w:val="000000" w:themeColor="text1"/>
                <w:sz w:val="22"/>
                <w:szCs w:val="22"/>
                <w:lang w:val="lt-LT"/>
              </w:rPr>
              <w:t>Pademonstruoja, kaip reikia išsiaiškinti tikruosius ketinimus.</w:t>
            </w:r>
          </w:p>
          <w:p w14:paraId="4056759C" w14:textId="77777777" w:rsidR="00824AE1" w:rsidRPr="00AD48D4" w:rsidRDefault="00824AE1" w:rsidP="00D52D1A">
            <w:pPr>
              <w:rPr>
                <w:color w:val="000000" w:themeColor="text1"/>
                <w:sz w:val="22"/>
                <w:szCs w:val="22"/>
                <w:lang w:val="lt-LT"/>
              </w:rPr>
            </w:pPr>
            <w:r w:rsidRPr="00AD48D4">
              <w:rPr>
                <w:color w:val="000000" w:themeColor="text1"/>
                <w:sz w:val="22"/>
                <w:szCs w:val="22"/>
                <w:lang w:val="lt-LT"/>
              </w:rPr>
              <w:t>Apibūdina, kaip supranta tinkamą ir netinkamą draugystę.</w:t>
            </w:r>
          </w:p>
          <w:p w14:paraId="4FEAC89F" w14:textId="77777777" w:rsidR="00824AE1" w:rsidRPr="00AD48D4" w:rsidRDefault="00824AE1" w:rsidP="00D52D1A">
            <w:pPr>
              <w:rPr>
                <w:color w:val="000000" w:themeColor="text1"/>
                <w:sz w:val="22"/>
                <w:szCs w:val="22"/>
                <w:lang w:val="lt-LT"/>
              </w:rPr>
            </w:pPr>
            <w:r w:rsidRPr="00AD48D4">
              <w:rPr>
                <w:color w:val="000000" w:themeColor="text1"/>
                <w:sz w:val="22"/>
                <w:szCs w:val="22"/>
                <w:lang w:val="lt-LT"/>
              </w:rPr>
              <w:t>Demonstruoja iniciatyvumą padėti kitiems.</w:t>
            </w:r>
          </w:p>
        </w:tc>
        <w:tc>
          <w:tcPr>
            <w:tcW w:w="2835" w:type="dxa"/>
            <w:shd w:val="clear" w:color="auto" w:fill="auto"/>
          </w:tcPr>
          <w:p w14:paraId="7D1F6BA0" w14:textId="77777777" w:rsidR="00824AE1" w:rsidRPr="00AD48D4" w:rsidRDefault="00824AE1" w:rsidP="00D52D1A">
            <w:pPr>
              <w:rPr>
                <w:color w:val="000000"/>
                <w:sz w:val="22"/>
                <w:szCs w:val="22"/>
                <w:lang w:val="lt-LT"/>
              </w:rPr>
            </w:pPr>
            <w:proofErr w:type="spellStart"/>
            <w:r w:rsidRPr="00AD48D4">
              <w:rPr>
                <w:color w:val="000000"/>
                <w:sz w:val="22"/>
                <w:szCs w:val="22"/>
                <w:lang w:val="lt-LT"/>
              </w:rPr>
              <w:lastRenderedPageBreak/>
              <w:t>Bracket</w:t>
            </w:r>
            <w:proofErr w:type="spellEnd"/>
            <w:r w:rsidRPr="00AD48D4">
              <w:rPr>
                <w:color w:val="000000"/>
                <w:sz w:val="22"/>
                <w:szCs w:val="22"/>
                <w:lang w:val="lt-LT"/>
              </w:rPr>
              <w:t xml:space="preserve"> M., </w:t>
            </w:r>
            <w:r w:rsidRPr="00AD48D4">
              <w:rPr>
                <w:i/>
                <w:color w:val="000000"/>
                <w:sz w:val="22"/>
                <w:szCs w:val="22"/>
                <w:lang w:val="lt-LT"/>
              </w:rPr>
              <w:t>Leidimas jausti.</w:t>
            </w:r>
            <w:r w:rsidRPr="00AD48D4">
              <w:rPr>
                <w:color w:val="000000"/>
                <w:sz w:val="22"/>
                <w:szCs w:val="22"/>
                <w:lang w:val="lt-LT"/>
              </w:rPr>
              <w:t xml:space="preserve">  Vilnius: Vaga, 2020.</w:t>
            </w:r>
          </w:p>
          <w:p w14:paraId="3970E099" w14:textId="77777777" w:rsidR="00824AE1" w:rsidRPr="00AD48D4" w:rsidRDefault="00824AE1" w:rsidP="00D52D1A">
            <w:pPr>
              <w:rPr>
                <w:color w:val="000000" w:themeColor="text1"/>
                <w:sz w:val="22"/>
                <w:szCs w:val="22"/>
                <w:lang w:val="lt-LT"/>
              </w:rPr>
            </w:pPr>
          </w:p>
        </w:tc>
        <w:tc>
          <w:tcPr>
            <w:tcW w:w="2551" w:type="dxa"/>
            <w:vMerge w:val="restart"/>
            <w:shd w:val="clear" w:color="auto" w:fill="auto"/>
          </w:tcPr>
          <w:p w14:paraId="3A6510A5" w14:textId="77777777" w:rsidR="00824AE1" w:rsidRPr="00AD48D4" w:rsidRDefault="00824AE1" w:rsidP="00D52D1A">
            <w:pPr>
              <w:rPr>
                <w:color w:val="000000" w:themeColor="text1"/>
                <w:sz w:val="22"/>
                <w:szCs w:val="22"/>
                <w:lang w:val="lt-LT"/>
              </w:rPr>
            </w:pPr>
          </w:p>
        </w:tc>
        <w:tc>
          <w:tcPr>
            <w:tcW w:w="1418" w:type="dxa"/>
            <w:vMerge w:val="restart"/>
          </w:tcPr>
          <w:p w14:paraId="523C5338" w14:textId="77777777" w:rsidR="00824AE1" w:rsidRPr="00AD48D4" w:rsidRDefault="00824AE1" w:rsidP="00D52D1A">
            <w:pPr>
              <w:rPr>
                <w:color w:val="000000" w:themeColor="text1"/>
                <w:sz w:val="22"/>
                <w:szCs w:val="22"/>
                <w:lang w:val="lt-LT"/>
              </w:rPr>
            </w:pPr>
            <w:r w:rsidRPr="00AD48D4">
              <w:rPr>
                <w:color w:val="000000" w:themeColor="text1"/>
                <w:sz w:val="22"/>
                <w:szCs w:val="22"/>
                <w:lang w:val="lt-LT"/>
              </w:rPr>
              <w:t>Socialinio ir emocinio ugdymo programos</w:t>
            </w:r>
          </w:p>
        </w:tc>
      </w:tr>
      <w:tr w:rsidR="00824AE1" w:rsidRPr="00AD48D4" w14:paraId="68D52DA5" w14:textId="77777777" w:rsidTr="00AD48D4">
        <w:trPr>
          <w:trHeight w:val="454"/>
        </w:trPr>
        <w:tc>
          <w:tcPr>
            <w:tcW w:w="2694" w:type="dxa"/>
            <w:vMerge/>
            <w:shd w:val="clear" w:color="auto" w:fill="auto"/>
          </w:tcPr>
          <w:p w14:paraId="24582312" w14:textId="77777777" w:rsidR="00824AE1" w:rsidRPr="00AD48D4" w:rsidRDefault="00824AE1" w:rsidP="00D52D1A">
            <w:pPr>
              <w:rPr>
                <w:color w:val="000000" w:themeColor="text1"/>
                <w:sz w:val="22"/>
                <w:szCs w:val="22"/>
                <w:lang w:val="lt-LT"/>
              </w:rPr>
            </w:pPr>
          </w:p>
        </w:tc>
        <w:tc>
          <w:tcPr>
            <w:tcW w:w="1134" w:type="dxa"/>
            <w:vMerge/>
            <w:vAlign w:val="center"/>
          </w:tcPr>
          <w:p w14:paraId="644631B1" w14:textId="77777777" w:rsidR="00824AE1" w:rsidRPr="00AD48D4" w:rsidRDefault="00824AE1" w:rsidP="00D52D1A">
            <w:pPr>
              <w:jc w:val="center"/>
              <w:rPr>
                <w:b/>
                <w:bCs/>
                <w:color w:val="000000" w:themeColor="text1"/>
                <w:sz w:val="22"/>
                <w:szCs w:val="22"/>
                <w:lang w:val="lt-LT"/>
              </w:rPr>
            </w:pPr>
          </w:p>
        </w:tc>
        <w:tc>
          <w:tcPr>
            <w:tcW w:w="4678" w:type="dxa"/>
            <w:vMerge/>
            <w:shd w:val="clear" w:color="auto" w:fill="auto"/>
          </w:tcPr>
          <w:p w14:paraId="73ED506E" w14:textId="77777777" w:rsidR="00824AE1" w:rsidRPr="00AD48D4" w:rsidRDefault="00824AE1" w:rsidP="00D52D1A">
            <w:pPr>
              <w:rPr>
                <w:color w:val="000000" w:themeColor="text1"/>
                <w:sz w:val="22"/>
                <w:szCs w:val="22"/>
                <w:lang w:val="lt-LT"/>
              </w:rPr>
            </w:pPr>
          </w:p>
        </w:tc>
        <w:tc>
          <w:tcPr>
            <w:tcW w:w="2835" w:type="dxa"/>
            <w:shd w:val="clear" w:color="auto" w:fill="auto"/>
          </w:tcPr>
          <w:p w14:paraId="723372D6" w14:textId="77777777" w:rsidR="00824AE1" w:rsidRPr="00AD48D4" w:rsidRDefault="00824AE1" w:rsidP="00D52D1A">
            <w:pPr>
              <w:rPr>
                <w:color w:val="000000"/>
                <w:sz w:val="22"/>
                <w:szCs w:val="22"/>
                <w:lang w:val="lt-LT"/>
              </w:rPr>
            </w:pPr>
            <w:proofErr w:type="spellStart"/>
            <w:r w:rsidRPr="00AD48D4">
              <w:rPr>
                <w:sz w:val="22"/>
                <w:szCs w:val="22"/>
                <w:lang w:val="lt-LT"/>
              </w:rPr>
              <w:t>Ro</w:t>
            </w:r>
            <w:r w:rsidRPr="00AD48D4">
              <w:rPr>
                <w:color w:val="000000"/>
                <w:sz w:val="22"/>
                <w:szCs w:val="22"/>
                <w:lang w:val="lt-LT"/>
              </w:rPr>
              <w:t>senberg</w:t>
            </w:r>
            <w:proofErr w:type="spellEnd"/>
            <w:r w:rsidRPr="00AD48D4">
              <w:rPr>
                <w:color w:val="000000"/>
                <w:sz w:val="22"/>
                <w:szCs w:val="22"/>
                <w:lang w:val="lt-LT"/>
              </w:rPr>
              <w:t xml:space="preserve"> M. B., </w:t>
            </w:r>
            <w:r w:rsidRPr="00AD48D4">
              <w:rPr>
                <w:i/>
                <w:iCs/>
                <w:color w:val="000000"/>
                <w:sz w:val="22"/>
                <w:szCs w:val="22"/>
                <w:lang w:val="lt-LT"/>
              </w:rPr>
              <w:t>Nesmurtinis bendravimas</w:t>
            </w:r>
            <w:r w:rsidRPr="00AD48D4">
              <w:rPr>
                <w:color w:val="000000"/>
                <w:sz w:val="22"/>
                <w:szCs w:val="22"/>
                <w:lang w:val="lt-LT"/>
              </w:rPr>
              <w:t>. Meilės kelias, 2021</w:t>
            </w:r>
          </w:p>
        </w:tc>
        <w:tc>
          <w:tcPr>
            <w:tcW w:w="2551" w:type="dxa"/>
            <w:vMerge/>
            <w:shd w:val="clear" w:color="auto" w:fill="auto"/>
          </w:tcPr>
          <w:p w14:paraId="3AC964B8" w14:textId="77777777" w:rsidR="00824AE1" w:rsidRPr="00AD48D4" w:rsidRDefault="00824AE1" w:rsidP="00D52D1A">
            <w:pPr>
              <w:rPr>
                <w:color w:val="000000" w:themeColor="text1"/>
                <w:sz w:val="22"/>
                <w:szCs w:val="22"/>
                <w:lang w:val="lt-LT"/>
              </w:rPr>
            </w:pPr>
          </w:p>
        </w:tc>
        <w:tc>
          <w:tcPr>
            <w:tcW w:w="1418" w:type="dxa"/>
            <w:vMerge/>
          </w:tcPr>
          <w:p w14:paraId="5B29ACC0" w14:textId="77777777" w:rsidR="00824AE1" w:rsidRPr="00AD48D4" w:rsidRDefault="00824AE1" w:rsidP="00D52D1A">
            <w:pPr>
              <w:rPr>
                <w:color w:val="000000" w:themeColor="text1"/>
                <w:sz w:val="22"/>
                <w:szCs w:val="22"/>
                <w:lang w:val="lt-LT"/>
              </w:rPr>
            </w:pPr>
          </w:p>
        </w:tc>
      </w:tr>
      <w:tr w:rsidR="00824AE1" w:rsidRPr="00AD48D4" w14:paraId="2836F3FB" w14:textId="77777777" w:rsidTr="00AD48D4">
        <w:trPr>
          <w:trHeight w:val="1449"/>
        </w:trPr>
        <w:tc>
          <w:tcPr>
            <w:tcW w:w="2694" w:type="dxa"/>
            <w:shd w:val="clear" w:color="auto" w:fill="auto"/>
          </w:tcPr>
          <w:p w14:paraId="5545025C" w14:textId="77777777" w:rsidR="00824AE1" w:rsidRPr="00AD48D4" w:rsidRDefault="00824AE1" w:rsidP="00D52D1A">
            <w:pPr>
              <w:rPr>
                <w:color w:val="000000" w:themeColor="text1"/>
                <w:sz w:val="22"/>
                <w:szCs w:val="22"/>
                <w:lang w:val="lt-LT"/>
              </w:rPr>
            </w:pPr>
            <w:r w:rsidRPr="00AD48D4">
              <w:rPr>
                <w:color w:val="000000" w:themeColor="text1"/>
                <w:sz w:val="22"/>
                <w:szCs w:val="22"/>
                <w:lang w:val="lt-LT"/>
              </w:rPr>
              <w:t>31.2.2. Tyrinėja ir mokosi palyginti ir paaiškinti, kas yra „ketinimas – poveikis“ ir abipusė pagarba, analizuodami įvairias konfliktines situacijas mokosi, perfrazuojant konfliktuojančių pusių argumentus, atpažinti ir įvardyti faktus ir ketinimus.</w:t>
            </w:r>
          </w:p>
        </w:tc>
        <w:tc>
          <w:tcPr>
            <w:tcW w:w="1134" w:type="dxa"/>
            <w:vMerge/>
            <w:vAlign w:val="center"/>
          </w:tcPr>
          <w:p w14:paraId="53786115" w14:textId="77777777" w:rsidR="00824AE1" w:rsidRPr="00AD48D4" w:rsidRDefault="00824AE1" w:rsidP="00D52D1A">
            <w:pPr>
              <w:jc w:val="center"/>
              <w:rPr>
                <w:b/>
                <w:bCs/>
                <w:color w:val="000000" w:themeColor="text1"/>
                <w:sz w:val="22"/>
                <w:szCs w:val="22"/>
                <w:lang w:val="lt-LT"/>
              </w:rPr>
            </w:pPr>
          </w:p>
        </w:tc>
        <w:tc>
          <w:tcPr>
            <w:tcW w:w="4678" w:type="dxa"/>
            <w:vMerge/>
            <w:shd w:val="clear" w:color="auto" w:fill="auto"/>
          </w:tcPr>
          <w:p w14:paraId="4C313E6A" w14:textId="77777777" w:rsidR="00824AE1" w:rsidRPr="00AD48D4" w:rsidRDefault="00824AE1" w:rsidP="00D52D1A">
            <w:pPr>
              <w:rPr>
                <w:color w:val="000000" w:themeColor="text1"/>
                <w:sz w:val="22"/>
                <w:szCs w:val="22"/>
                <w:lang w:val="lt-LT"/>
              </w:rPr>
            </w:pPr>
          </w:p>
        </w:tc>
        <w:tc>
          <w:tcPr>
            <w:tcW w:w="2835" w:type="dxa"/>
            <w:shd w:val="clear" w:color="auto" w:fill="auto"/>
          </w:tcPr>
          <w:p w14:paraId="183455E8" w14:textId="77777777" w:rsidR="00824AE1" w:rsidRPr="00AD48D4" w:rsidRDefault="00824AE1" w:rsidP="00D52D1A">
            <w:pPr>
              <w:rPr>
                <w:color w:val="000000" w:themeColor="text1"/>
                <w:sz w:val="22"/>
                <w:szCs w:val="22"/>
                <w:lang w:val="lt-LT"/>
              </w:rPr>
            </w:pPr>
            <w:proofErr w:type="spellStart"/>
            <w:r w:rsidRPr="00AD48D4">
              <w:rPr>
                <w:sz w:val="22"/>
                <w:szCs w:val="22"/>
                <w:lang w:val="lt-LT"/>
              </w:rPr>
              <w:t>Ro</w:t>
            </w:r>
            <w:r w:rsidRPr="00AD48D4">
              <w:rPr>
                <w:color w:val="000000"/>
                <w:sz w:val="22"/>
                <w:szCs w:val="22"/>
                <w:lang w:val="lt-LT"/>
              </w:rPr>
              <w:t>senberg</w:t>
            </w:r>
            <w:proofErr w:type="spellEnd"/>
            <w:r w:rsidRPr="00AD48D4">
              <w:rPr>
                <w:color w:val="000000"/>
                <w:sz w:val="22"/>
                <w:szCs w:val="22"/>
                <w:lang w:val="lt-LT"/>
              </w:rPr>
              <w:t xml:space="preserve"> M. B., </w:t>
            </w:r>
            <w:r w:rsidRPr="00AD48D4">
              <w:rPr>
                <w:i/>
                <w:iCs/>
                <w:color w:val="000000"/>
                <w:sz w:val="22"/>
                <w:szCs w:val="22"/>
                <w:lang w:val="lt-LT"/>
              </w:rPr>
              <w:t>Nesmurtinis bendravimas</w:t>
            </w:r>
            <w:r w:rsidRPr="00AD48D4">
              <w:rPr>
                <w:color w:val="000000"/>
                <w:sz w:val="22"/>
                <w:szCs w:val="22"/>
                <w:lang w:val="lt-LT"/>
              </w:rPr>
              <w:t>. Meilės kelias, 202</w:t>
            </w:r>
          </w:p>
        </w:tc>
        <w:tc>
          <w:tcPr>
            <w:tcW w:w="2551" w:type="dxa"/>
            <w:shd w:val="clear" w:color="auto" w:fill="auto"/>
          </w:tcPr>
          <w:p w14:paraId="2AD06040" w14:textId="77777777" w:rsidR="00824AE1" w:rsidRPr="00AD48D4" w:rsidRDefault="00824AE1" w:rsidP="00D52D1A">
            <w:pPr>
              <w:pStyle w:val="Antrat4"/>
              <w:spacing w:before="0"/>
              <w:rPr>
                <w:rFonts w:ascii="Times New Roman" w:hAnsi="Times New Roman" w:cs="Times New Roman"/>
                <w:b/>
                <w:i w:val="0"/>
                <w:iCs w:val="0"/>
                <w:color w:val="000000" w:themeColor="text1"/>
                <w:sz w:val="22"/>
                <w:szCs w:val="22"/>
                <w:lang w:val="lt-LT"/>
              </w:rPr>
            </w:pPr>
            <w:r w:rsidRPr="00AD48D4">
              <w:rPr>
                <w:rFonts w:ascii="Times New Roman" w:hAnsi="Times New Roman" w:cs="Times New Roman"/>
                <w:i w:val="0"/>
                <w:iCs w:val="0"/>
                <w:color w:val="000000" w:themeColor="text1"/>
                <w:sz w:val="22"/>
                <w:szCs w:val="22"/>
                <w:lang w:val="lt-LT"/>
              </w:rPr>
              <w:t>Ketinimas ir poveikis. Animuotame filmuke pateikiama informacija, kaip atpažinti ar sužinoti ketinimus, išvengti nesusipratimų.</w:t>
            </w:r>
          </w:p>
          <w:p w14:paraId="17094F38" w14:textId="77777777" w:rsidR="00824AE1" w:rsidRPr="00AD48D4" w:rsidRDefault="00824AE1" w:rsidP="00D52D1A">
            <w:pPr>
              <w:rPr>
                <w:color w:val="000000" w:themeColor="text1"/>
                <w:sz w:val="22"/>
                <w:szCs w:val="22"/>
                <w:lang w:val="lt-LT"/>
              </w:rPr>
            </w:pPr>
            <w:r w:rsidRPr="00AD48D4">
              <w:rPr>
                <w:color w:val="000000" w:themeColor="text1"/>
                <w:sz w:val="22"/>
                <w:szCs w:val="22"/>
                <w:lang w:val="lt-LT"/>
              </w:rPr>
              <w:t>VšĮ LIONS QUEST LIETUVA</w:t>
            </w:r>
          </w:p>
          <w:p w14:paraId="5B30D442" w14:textId="66C7A1E6" w:rsidR="00824AE1" w:rsidRPr="008E73BB" w:rsidRDefault="00F06FDB" w:rsidP="00D52D1A">
            <w:pPr>
              <w:rPr>
                <w:color w:val="000000" w:themeColor="text1"/>
                <w:sz w:val="22"/>
                <w:szCs w:val="22"/>
                <w:lang w:val="lt-LT"/>
              </w:rPr>
            </w:pPr>
            <w:hyperlink r:id="rId215" w:history="1">
              <w:r w:rsidR="00824AE1" w:rsidRPr="008E73BB">
                <w:rPr>
                  <w:rStyle w:val="Hipersaitas"/>
                  <w:color w:val="auto"/>
                  <w:sz w:val="22"/>
                  <w:szCs w:val="22"/>
                  <w:u w:val="none"/>
                  <w:lang w:val="lt-LT"/>
                </w:rPr>
                <w:t>https://youtu.be/k1i5KYOOdAQ</w:t>
              </w:r>
            </w:hyperlink>
          </w:p>
        </w:tc>
        <w:tc>
          <w:tcPr>
            <w:tcW w:w="1418" w:type="dxa"/>
          </w:tcPr>
          <w:p w14:paraId="7B4BDBAA" w14:textId="77777777" w:rsidR="00824AE1" w:rsidRPr="00AD48D4" w:rsidRDefault="00824AE1" w:rsidP="00D52D1A">
            <w:pPr>
              <w:pStyle w:val="Antrat4"/>
              <w:spacing w:before="0"/>
              <w:rPr>
                <w:rFonts w:ascii="Times New Roman" w:hAnsi="Times New Roman" w:cs="Times New Roman"/>
                <w:i w:val="0"/>
                <w:iCs w:val="0"/>
                <w:color w:val="000000" w:themeColor="text1"/>
                <w:sz w:val="22"/>
                <w:szCs w:val="22"/>
                <w:lang w:val="lt-LT"/>
              </w:rPr>
            </w:pPr>
            <w:r w:rsidRPr="00AD48D4">
              <w:rPr>
                <w:rFonts w:ascii="Times New Roman" w:hAnsi="Times New Roman" w:cs="Times New Roman"/>
                <w:color w:val="000000" w:themeColor="text1"/>
                <w:sz w:val="22"/>
                <w:szCs w:val="22"/>
                <w:lang w:val="lt-LT"/>
              </w:rPr>
              <w:t>Socialinio ir emocinio ugdymo programos</w:t>
            </w:r>
          </w:p>
        </w:tc>
      </w:tr>
      <w:tr w:rsidR="00824AE1" w:rsidRPr="00AD48D4" w14:paraId="0092D299" w14:textId="77777777" w:rsidTr="00AD48D4">
        <w:tc>
          <w:tcPr>
            <w:tcW w:w="2694" w:type="dxa"/>
            <w:shd w:val="clear" w:color="auto" w:fill="auto"/>
          </w:tcPr>
          <w:p w14:paraId="5F3ABB53" w14:textId="77777777" w:rsidR="00824AE1" w:rsidRPr="00AD48D4" w:rsidRDefault="00824AE1" w:rsidP="00D52D1A">
            <w:pPr>
              <w:rPr>
                <w:color w:val="000000" w:themeColor="text1"/>
                <w:sz w:val="22"/>
                <w:szCs w:val="22"/>
                <w:lang w:val="lt-LT"/>
              </w:rPr>
            </w:pPr>
            <w:r w:rsidRPr="00AD48D4">
              <w:rPr>
                <w:color w:val="000000" w:themeColor="text1"/>
                <w:sz w:val="22"/>
                <w:szCs w:val="22"/>
                <w:lang w:val="lt-LT"/>
              </w:rPr>
              <w:t>31.2.3. Diskutuoja, kas yra galia, ir analizuoja, kaip skirtinguose santykiuose skiriasi galios pasiskirstymas ir kaip tai paveikia bendravimą grupėje ar komandoje, mokosi išklausyti kiekvieną grupės narį, priimti ir analizuoti jo siūlomą idėją, o ne asmenį, reflektuoja, kaip gebėjimas bendradarbiauti padės ateityje būti aktyviu bendruomenės nariu.</w:t>
            </w:r>
          </w:p>
        </w:tc>
        <w:tc>
          <w:tcPr>
            <w:tcW w:w="1134" w:type="dxa"/>
            <w:vAlign w:val="center"/>
          </w:tcPr>
          <w:p w14:paraId="6B314281" w14:textId="77777777" w:rsidR="00824AE1" w:rsidRPr="00AD48D4" w:rsidRDefault="00824AE1" w:rsidP="00D52D1A">
            <w:pPr>
              <w:jc w:val="center"/>
              <w:rPr>
                <w:b/>
                <w:bCs/>
                <w:color w:val="000000" w:themeColor="text1"/>
                <w:sz w:val="22"/>
                <w:szCs w:val="22"/>
                <w:lang w:val="lt-LT"/>
              </w:rPr>
            </w:pPr>
            <w:r w:rsidRPr="00AD48D4">
              <w:rPr>
                <w:b/>
                <w:bCs/>
                <w:color w:val="000000" w:themeColor="text1"/>
                <w:sz w:val="22"/>
                <w:szCs w:val="22"/>
                <w:lang w:val="lt-LT"/>
              </w:rPr>
              <w:t>1</w:t>
            </w:r>
          </w:p>
        </w:tc>
        <w:tc>
          <w:tcPr>
            <w:tcW w:w="4678" w:type="dxa"/>
            <w:shd w:val="clear" w:color="auto" w:fill="auto"/>
          </w:tcPr>
          <w:p w14:paraId="5BD14985" w14:textId="77777777" w:rsidR="00824AE1" w:rsidRPr="00AD48D4" w:rsidRDefault="00824AE1" w:rsidP="00D52D1A">
            <w:pPr>
              <w:rPr>
                <w:color w:val="000000" w:themeColor="text1"/>
                <w:sz w:val="22"/>
                <w:szCs w:val="22"/>
                <w:lang w:val="lt-LT"/>
              </w:rPr>
            </w:pPr>
            <w:r w:rsidRPr="00AD48D4">
              <w:rPr>
                <w:color w:val="000000" w:themeColor="text1"/>
                <w:sz w:val="22"/>
                <w:szCs w:val="22"/>
                <w:lang w:val="lt-LT"/>
              </w:rPr>
              <w:t xml:space="preserve">Paaiškina, kaip skirtingų gebėjimų ir įgūdžių grupės nariai gali padėti vienas kitam siekti bendro tikslo ir geriau sutarti. </w:t>
            </w:r>
          </w:p>
          <w:p w14:paraId="06FE5A7F" w14:textId="77777777" w:rsidR="00824AE1" w:rsidRPr="00AD48D4" w:rsidRDefault="00824AE1" w:rsidP="00D52D1A">
            <w:pPr>
              <w:rPr>
                <w:color w:val="000000" w:themeColor="text1"/>
                <w:sz w:val="22"/>
                <w:szCs w:val="22"/>
                <w:lang w:val="lt-LT"/>
              </w:rPr>
            </w:pPr>
            <w:r w:rsidRPr="00AD48D4">
              <w:rPr>
                <w:color w:val="000000" w:themeColor="text1"/>
                <w:sz w:val="22"/>
                <w:szCs w:val="22"/>
                <w:lang w:val="lt-LT"/>
              </w:rPr>
              <w:t xml:space="preserve">Paaiškina, kaip grupės nariai gali padėti vienas kitam geriau sutarti. </w:t>
            </w:r>
          </w:p>
          <w:p w14:paraId="66E2722E" w14:textId="77777777" w:rsidR="00824AE1" w:rsidRPr="00AD48D4" w:rsidRDefault="00824AE1" w:rsidP="00D52D1A">
            <w:pPr>
              <w:rPr>
                <w:color w:val="000000" w:themeColor="text1"/>
                <w:sz w:val="22"/>
                <w:szCs w:val="22"/>
                <w:lang w:val="lt-LT"/>
              </w:rPr>
            </w:pPr>
            <w:r w:rsidRPr="00AD48D4">
              <w:rPr>
                <w:color w:val="000000" w:themeColor="text1"/>
                <w:sz w:val="22"/>
                <w:szCs w:val="22"/>
                <w:lang w:val="lt-LT"/>
              </w:rPr>
              <w:t xml:space="preserve">Apibūdina, kaip skirtinguose santykiuose skiriasi galios pasiskirstymas ir kaip tai paveikia bendravimą. </w:t>
            </w:r>
          </w:p>
          <w:p w14:paraId="184349D2" w14:textId="77777777" w:rsidR="00824AE1" w:rsidRPr="00AD48D4" w:rsidRDefault="00824AE1" w:rsidP="00D52D1A">
            <w:pPr>
              <w:rPr>
                <w:color w:val="000000" w:themeColor="text1"/>
                <w:sz w:val="22"/>
                <w:szCs w:val="22"/>
                <w:lang w:val="lt-LT"/>
              </w:rPr>
            </w:pPr>
            <w:r w:rsidRPr="00AD48D4">
              <w:rPr>
                <w:color w:val="000000" w:themeColor="text1"/>
                <w:sz w:val="22"/>
                <w:szCs w:val="22"/>
                <w:lang w:val="lt-LT"/>
              </w:rPr>
              <w:t>Demonstruoja iniciatyvumą tariantis grupėje dėl bendro darbo susitarimų.</w:t>
            </w:r>
          </w:p>
        </w:tc>
        <w:tc>
          <w:tcPr>
            <w:tcW w:w="2835" w:type="dxa"/>
            <w:shd w:val="clear" w:color="auto" w:fill="auto"/>
          </w:tcPr>
          <w:p w14:paraId="6873C179" w14:textId="77777777" w:rsidR="00824AE1" w:rsidRPr="00AD48D4" w:rsidRDefault="00824AE1" w:rsidP="00D52D1A">
            <w:pPr>
              <w:rPr>
                <w:color w:val="000000" w:themeColor="text1"/>
                <w:sz w:val="22"/>
                <w:szCs w:val="22"/>
                <w:lang w:val="lt-LT"/>
              </w:rPr>
            </w:pPr>
            <w:proofErr w:type="spellStart"/>
            <w:r w:rsidRPr="00AD48D4">
              <w:rPr>
                <w:sz w:val="22"/>
                <w:szCs w:val="22"/>
                <w:lang w:val="lt-LT"/>
              </w:rPr>
              <w:t>Ro</w:t>
            </w:r>
            <w:r w:rsidRPr="00AD48D4">
              <w:rPr>
                <w:color w:val="000000"/>
                <w:sz w:val="22"/>
                <w:szCs w:val="22"/>
                <w:lang w:val="lt-LT"/>
              </w:rPr>
              <w:t>senberg</w:t>
            </w:r>
            <w:proofErr w:type="spellEnd"/>
            <w:r w:rsidRPr="00AD48D4">
              <w:rPr>
                <w:color w:val="000000"/>
                <w:sz w:val="22"/>
                <w:szCs w:val="22"/>
                <w:lang w:val="lt-LT"/>
              </w:rPr>
              <w:t xml:space="preserve"> M. B., </w:t>
            </w:r>
            <w:r w:rsidRPr="00AD48D4">
              <w:rPr>
                <w:i/>
                <w:iCs/>
                <w:color w:val="000000"/>
                <w:sz w:val="22"/>
                <w:szCs w:val="22"/>
                <w:lang w:val="lt-LT"/>
              </w:rPr>
              <w:t>Nesmurtinis bendravimas</w:t>
            </w:r>
            <w:r w:rsidRPr="00AD48D4">
              <w:rPr>
                <w:color w:val="000000"/>
                <w:sz w:val="22"/>
                <w:szCs w:val="22"/>
                <w:lang w:val="lt-LT"/>
              </w:rPr>
              <w:t>. Meilės kelias, 202</w:t>
            </w:r>
          </w:p>
        </w:tc>
        <w:tc>
          <w:tcPr>
            <w:tcW w:w="2551" w:type="dxa"/>
            <w:shd w:val="clear" w:color="auto" w:fill="auto"/>
          </w:tcPr>
          <w:p w14:paraId="3BD22409" w14:textId="77777777" w:rsidR="00824AE1" w:rsidRPr="00AD48D4" w:rsidRDefault="00824AE1" w:rsidP="00D52D1A">
            <w:pPr>
              <w:pStyle w:val="Antrat4"/>
              <w:spacing w:before="0"/>
              <w:rPr>
                <w:rFonts w:ascii="Times New Roman" w:hAnsi="Times New Roman" w:cs="Times New Roman"/>
                <w:b/>
                <w:color w:val="000000" w:themeColor="text1"/>
                <w:sz w:val="22"/>
                <w:szCs w:val="22"/>
                <w:lang w:val="lt-LT"/>
              </w:rPr>
            </w:pPr>
            <w:r w:rsidRPr="00AD48D4">
              <w:rPr>
                <w:rFonts w:ascii="Times New Roman" w:hAnsi="Times New Roman" w:cs="Times New Roman"/>
                <w:i w:val="0"/>
                <w:iCs w:val="0"/>
                <w:color w:val="000000" w:themeColor="text1"/>
                <w:sz w:val="22"/>
                <w:szCs w:val="22"/>
                <w:lang w:val="lt-LT"/>
              </w:rPr>
              <w:t>Veiksmingo klausymosi menas. Animuotame filmuke pateikiama inform</w:t>
            </w:r>
            <w:r w:rsidRPr="00AD48D4">
              <w:rPr>
                <w:rFonts w:ascii="Times New Roman" w:hAnsi="Times New Roman" w:cs="Times New Roman"/>
                <w:color w:val="000000" w:themeColor="text1"/>
                <w:sz w:val="22"/>
                <w:szCs w:val="22"/>
                <w:lang w:val="lt-LT"/>
              </w:rPr>
              <w:t>acija, kaip išmokti veiksmingo klausymo.</w:t>
            </w:r>
          </w:p>
          <w:p w14:paraId="07BD4863" w14:textId="77777777" w:rsidR="00824AE1" w:rsidRPr="00AD48D4" w:rsidRDefault="00824AE1" w:rsidP="00D52D1A">
            <w:pPr>
              <w:rPr>
                <w:color w:val="000000" w:themeColor="text1"/>
                <w:sz w:val="22"/>
                <w:szCs w:val="22"/>
                <w:lang w:val="lt-LT"/>
              </w:rPr>
            </w:pPr>
            <w:r w:rsidRPr="00AD48D4">
              <w:rPr>
                <w:color w:val="000000" w:themeColor="text1"/>
                <w:sz w:val="22"/>
                <w:szCs w:val="22"/>
                <w:lang w:val="lt-LT"/>
              </w:rPr>
              <w:t>VšĮ LIONS QUEST LIETUVA</w:t>
            </w:r>
          </w:p>
          <w:p w14:paraId="038EACA6" w14:textId="77777777" w:rsidR="00824AE1" w:rsidRPr="00AD48D4" w:rsidRDefault="00F06FDB" w:rsidP="00D52D1A">
            <w:pPr>
              <w:rPr>
                <w:color w:val="000000" w:themeColor="text1"/>
                <w:sz w:val="22"/>
                <w:szCs w:val="22"/>
                <w:lang w:val="lt-LT"/>
              </w:rPr>
            </w:pPr>
            <w:hyperlink r:id="rId216">
              <w:r w:rsidR="00824AE1" w:rsidRPr="00AD48D4">
                <w:rPr>
                  <w:color w:val="000000" w:themeColor="text1"/>
                  <w:sz w:val="22"/>
                  <w:szCs w:val="22"/>
                  <w:lang w:val="lt-LT"/>
                </w:rPr>
                <w:t>https://youtu.be/opBgkkmJdgQ</w:t>
              </w:r>
            </w:hyperlink>
            <w:r w:rsidR="00824AE1" w:rsidRPr="00AD48D4">
              <w:rPr>
                <w:color w:val="000000" w:themeColor="text1"/>
                <w:sz w:val="22"/>
                <w:szCs w:val="22"/>
                <w:lang w:val="lt-LT"/>
              </w:rPr>
              <w:t xml:space="preserve"> </w:t>
            </w:r>
          </w:p>
        </w:tc>
        <w:tc>
          <w:tcPr>
            <w:tcW w:w="1418" w:type="dxa"/>
          </w:tcPr>
          <w:p w14:paraId="13821601" w14:textId="77777777" w:rsidR="00824AE1" w:rsidRPr="00AD48D4" w:rsidRDefault="00824AE1" w:rsidP="00D52D1A">
            <w:pPr>
              <w:pStyle w:val="Antrat4"/>
              <w:spacing w:before="0"/>
              <w:rPr>
                <w:rFonts w:ascii="Times New Roman" w:hAnsi="Times New Roman" w:cs="Times New Roman"/>
                <w:i w:val="0"/>
                <w:iCs w:val="0"/>
                <w:color w:val="000000" w:themeColor="text1"/>
                <w:sz w:val="22"/>
                <w:szCs w:val="22"/>
                <w:lang w:val="lt-LT"/>
              </w:rPr>
            </w:pPr>
            <w:r w:rsidRPr="00AD48D4">
              <w:rPr>
                <w:rFonts w:ascii="Times New Roman" w:hAnsi="Times New Roman" w:cs="Times New Roman"/>
                <w:color w:val="000000" w:themeColor="text1"/>
                <w:sz w:val="22"/>
                <w:szCs w:val="22"/>
                <w:lang w:val="lt-LT"/>
              </w:rPr>
              <w:t>Socialinio ir emocinio ugdymo programos</w:t>
            </w:r>
          </w:p>
        </w:tc>
      </w:tr>
      <w:tr w:rsidR="00824AE1" w:rsidRPr="00AD48D4" w14:paraId="22BB32A0" w14:textId="77777777" w:rsidTr="00AD48D4">
        <w:tc>
          <w:tcPr>
            <w:tcW w:w="2694" w:type="dxa"/>
            <w:shd w:val="clear" w:color="auto" w:fill="auto"/>
          </w:tcPr>
          <w:p w14:paraId="1BA5EDD5" w14:textId="77777777" w:rsidR="00824AE1" w:rsidRPr="00AD48D4" w:rsidRDefault="00824AE1" w:rsidP="00D52D1A">
            <w:pPr>
              <w:rPr>
                <w:color w:val="000000" w:themeColor="text1"/>
                <w:sz w:val="22"/>
                <w:szCs w:val="22"/>
                <w:lang w:val="lt-LT"/>
              </w:rPr>
            </w:pPr>
            <w:r w:rsidRPr="00AD48D4">
              <w:rPr>
                <w:color w:val="000000" w:themeColor="text1"/>
                <w:sz w:val="22"/>
                <w:szCs w:val="22"/>
                <w:lang w:val="lt-LT"/>
              </w:rPr>
              <w:lastRenderedPageBreak/>
              <w:t>31.2.4. Analizuoja, kaip kultūrų įvairovė gali paveikti su sveikata susijusį elgesį (pvz., valgymo įpročius, psichologinį spaudimą, paremtą skirtingomis kultūrinėmis normomis), kaip asmeniniai tikslai, įgūdžiai, vertybės padeda priimti sprendimus dėl šio poveikio ar išvengti ir (arba) suvaldyti konfliktines situacijas.</w:t>
            </w:r>
          </w:p>
        </w:tc>
        <w:tc>
          <w:tcPr>
            <w:tcW w:w="1134" w:type="dxa"/>
            <w:vMerge w:val="restart"/>
            <w:vAlign w:val="center"/>
          </w:tcPr>
          <w:p w14:paraId="47A1CB56" w14:textId="77777777" w:rsidR="00824AE1" w:rsidRPr="00AD48D4" w:rsidRDefault="00824AE1" w:rsidP="00D52D1A">
            <w:pPr>
              <w:jc w:val="center"/>
              <w:rPr>
                <w:b/>
                <w:bCs/>
                <w:color w:val="000000" w:themeColor="text1"/>
                <w:sz w:val="22"/>
                <w:szCs w:val="22"/>
                <w:lang w:val="lt-LT"/>
              </w:rPr>
            </w:pPr>
            <w:r w:rsidRPr="00AD48D4">
              <w:rPr>
                <w:b/>
                <w:bCs/>
                <w:color w:val="000000" w:themeColor="text1"/>
                <w:sz w:val="22"/>
                <w:szCs w:val="22"/>
                <w:lang w:val="lt-LT"/>
              </w:rPr>
              <w:t>2</w:t>
            </w:r>
          </w:p>
        </w:tc>
        <w:tc>
          <w:tcPr>
            <w:tcW w:w="4678" w:type="dxa"/>
            <w:vMerge w:val="restart"/>
            <w:shd w:val="clear" w:color="auto" w:fill="auto"/>
          </w:tcPr>
          <w:p w14:paraId="2502881C" w14:textId="77777777" w:rsidR="00824AE1" w:rsidRPr="00AD48D4" w:rsidRDefault="00824AE1" w:rsidP="00D52D1A">
            <w:pPr>
              <w:rPr>
                <w:color w:val="000000" w:themeColor="text1"/>
                <w:sz w:val="22"/>
                <w:szCs w:val="22"/>
                <w:lang w:val="lt-LT"/>
              </w:rPr>
            </w:pPr>
            <w:r w:rsidRPr="00AD48D4">
              <w:rPr>
                <w:color w:val="000000" w:themeColor="text1"/>
                <w:sz w:val="22"/>
                <w:szCs w:val="22"/>
                <w:lang w:val="lt-LT"/>
              </w:rPr>
              <w:t>Analizuoja, kaip kultūrų įvairovė gali paveikti su sveikata susijusį elgesį (pavyzdžiui, valgymo įpročiai, psichologinis spaudimas, paremtas skirtingomis kultūrinėmis normomis).</w:t>
            </w:r>
          </w:p>
          <w:p w14:paraId="6D2C5E81" w14:textId="77777777" w:rsidR="00824AE1" w:rsidRPr="00AD48D4" w:rsidRDefault="00824AE1" w:rsidP="00D52D1A">
            <w:pPr>
              <w:rPr>
                <w:color w:val="000000" w:themeColor="text1"/>
                <w:sz w:val="22"/>
                <w:szCs w:val="22"/>
                <w:lang w:val="lt-LT"/>
              </w:rPr>
            </w:pPr>
            <w:r w:rsidRPr="00AD48D4">
              <w:rPr>
                <w:color w:val="000000" w:themeColor="text1"/>
                <w:sz w:val="22"/>
                <w:szCs w:val="22"/>
                <w:lang w:val="lt-LT"/>
              </w:rPr>
              <w:t xml:space="preserve">Paaiškina, kokias emocijas skirtingi žmonės gali jausti toje pačioje situacijoje.  </w:t>
            </w:r>
          </w:p>
          <w:p w14:paraId="5A326DE0" w14:textId="77777777" w:rsidR="00824AE1" w:rsidRPr="00AD48D4" w:rsidRDefault="00824AE1" w:rsidP="00D52D1A">
            <w:pPr>
              <w:rPr>
                <w:color w:val="000000" w:themeColor="text1"/>
                <w:sz w:val="22"/>
                <w:szCs w:val="22"/>
                <w:lang w:val="lt-LT"/>
              </w:rPr>
            </w:pPr>
            <w:r w:rsidRPr="00AD48D4">
              <w:rPr>
                <w:color w:val="000000" w:themeColor="text1"/>
                <w:sz w:val="22"/>
                <w:szCs w:val="22"/>
                <w:lang w:val="lt-LT"/>
              </w:rPr>
              <w:t xml:space="preserve">Paaiškina kito žmogaus gynybinės pozicijos priežastis. </w:t>
            </w:r>
          </w:p>
          <w:p w14:paraId="5BAE23AF" w14:textId="77777777" w:rsidR="00824AE1" w:rsidRPr="00AD48D4" w:rsidRDefault="00824AE1" w:rsidP="00D52D1A">
            <w:pPr>
              <w:rPr>
                <w:color w:val="000000" w:themeColor="text1"/>
                <w:sz w:val="22"/>
                <w:szCs w:val="22"/>
                <w:lang w:val="lt-LT"/>
              </w:rPr>
            </w:pPr>
            <w:r w:rsidRPr="00AD48D4">
              <w:rPr>
                <w:color w:val="000000" w:themeColor="text1"/>
                <w:sz w:val="22"/>
                <w:szCs w:val="22"/>
                <w:lang w:val="lt-LT"/>
              </w:rPr>
              <w:t xml:space="preserve">Ima interviu, kurio metu atskleidžia bendraklasių stiprybes, įgūdžius ir savybes. </w:t>
            </w:r>
          </w:p>
          <w:p w14:paraId="429BCD56" w14:textId="77777777" w:rsidR="00824AE1" w:rsidRPr="00AD48D4" w:rsidRDefault="00824AE1" w:rsidP="00D52D1A">
            <w:pPr>
              <w:rPr>
                <w:color w:val="000000" w:themeColor="text1"/>
                <w:sz w:val="22"/>
                <w:szCs w:val="22"/>
                <w:lang w:val="lt-LT"/>
              </w:rPr>
            </w:pPr>
            <w:r w:rsidRPr="00AD48D4">
              <w:rPr>
                <w:color w:val="000000" w:themeColor="text1"/>
                <w:sz w:val="22"/>
                <w:szCs w:val="22"/>
                <w:lang w:val="lt-LT"/>
              </w:rPr>
              <w:t>Paaiškina, kaip bendraamžių turimi skirtingi pomėgiai, savybės ir talentai prisideda prie pagalbos bendruomenei projekto sėkmingo įgyvendinimo.</w:t>
            </w:r>
          </w:p>
          <w:p w14:paraId="6E213122" w14:textId="77777777" w:rsidR="00824AE1" w:rsidRPr="00AD48D4" w:rsidRDefault="00824AE1" w:rsidP="00D52D1A">
            <w:pPr>
              <w:rPr>
                <w:color w:val="000000" w:themeColor="text1"/>
                <w:sz w:val="22"/>
                <w:szCs w:val="22"/>
                <w:lang w:val="lt-LT"/>
              </w:rPr>
            </w:pPr>
            <w:r w:rsidRPr="00AD48D4">
              <w:rPr>
                <w:color w:val="000000" w:themeColor="text1"/>
                <w:sz w:val="22"/>
                <w:szCs w:val="22"/>
                <w:lang w:val="lt-LT"/>
              </w:rPr>
              <w:t>Įvardija kito asmens ypatumus ir sako konkrečius komplimentus.</w:t>
            </w:r>
          </w:p>
          <w:p w14:paraId="0A66DDD7" w14:textId="77777777" w:rsidR="00824AE1" w:rsidRPr="00AD48D4" w:rsidRDefault="00824AE1" w:rsidP="00D52D1A">
            <w:pPr>
              <w:rPr>
                <w:color w:val="000000" w:themeColor="text1"/>
                <w:sz w:val="22"/>
                <w:szCs w:val="22"/>
                <w:lang w:val="lt-LT"/>
              </w:rPr>
            </w:pPr>
            <w:r w:rsidRPr="00AD48D4">
              <w:rPr>
                <w:color w:val="000000" w:themeColor="text1"/>
                <w:sz w:val="22"/>
                <w:szCs w:val="22"/>
                <w:lang w:val="lt-LT"/>
              </w:rPr>
              <w:t>Paaiškina, kodėl svarbu pažinti kitus žmones, žinoti jų pomėgius ar talentus.</w:t>
            </w:r>
          </w:p>
        </w:tc>
        <w:tc>
          <w:tcPr>
            <w:tcW w:w="2835" w:type="dxa"/>
            <w:shd w:val="clear" w:color="auto" w:fill="auto"/>
          </w:tcPr>
          <w:p w14:paraId="27593795" w14:textId="77777777" w:rsidR="00824AE1" w:rsidRPr="00AD48D4" w:rsidRDefault="00824AE1" w:rsidP="00D52D1A">
            <w:pPr>
              <w:rPr>
                <w:color w:val="000000" w:themeColor="text1"/>
                <w:sz w:val="22"/>
                <w:szCs w:val="22"/>
                <w:lang w:val="lt-LT"/>
              </w:rPr>
            </w:pPr>
            <w:proofErr w:type="spellStart"/>
            <w:r w:rsidRPr="00AD48D4">
              <w:rPr>
                <w:sz w:val="22"/>
                <w:szCs w:val="22"/>
                <w:lang w:val="lt-LT"/>
              </w:rPr>
              <w:t>Ro</w:t>
            </w:r>
            <w:r w:rsidRPr="00AD48D4">
              <w:rPr>
                <w:color w:val="000000"/>
                <w:sz w:val="22"/>
                <w:szCs w:val="22"/>
                <w:lang w:val="lt-LT"/>
              </w:rPr>
              <w:t>senberg</w:t>
            </w:r>
            <w:proofErr w:type="spellEnd"/>
            <w:r w:rsidRPr="00AD48D4">
              <w:rPr>
                <w:color w:val="000000"/>
                <w:sz w:val="22"/>
                <w:szCs w:val="22"/>
                <w:lang w:val="lt-LT"/>
              </w:rPr>
              <w:t xml:space="preserve"> M. B., </w:t>
            </w:r>
            <w:r w:rsidRPr="00AD48D4">
              <w:rPr>
                <w:i/>
                <w:iCs/>
                <w:color w:val="000000"/>
                <w:sz w:val="22"/>
                <w:szCs w:val="22"/>
                <w:lang w:val="lt-LT"/>
              </w:rPr>
              <w:t>Nesmurtinis bendravimas</w:t>
            </w:r>
            <w:r w:rsidRPr="00AD48D4">
              <w:rPr>
                <w:color w:val="000000"/>
                <w:sz w:val="22"/>
                <w:szCs w:val="22"/>
                <w:lang w:val="lt-LT"/>
              </w:rPr>
              <w:t>. Meilės kelias, 202</w:t>
            </w:r>
          </w:p>
        </w:tc>
        <w:tc>
          <w:tcPr>
            <w:tcW w:w="2551" w:type="dxa"/>
            <w:shd w:val="clear" w:color="auto" w:fill="auto"/>
          </w:tcPr>
          <w:p w14:paraId="24B604A1" w14:textId="77777777" w:rsidR="00824AE1" w:rsidRPr="00AD48D4" w:rsidRDefault="00824AE1" w:rsidP="00D52D1A">
            <w:pPr>
              <w:rPr>
                <w:color w:val="000000" w:themeColor="text1"/>
                <w:sz w:val="22"/>
                <w:szCs w:val="22"/>
                <w:lang w:val="lt-LT"/>
              </w:rPr>
            </w:pPr>
          </w:p>
        </w:tc>
        <w:tc>
          <w:tcPr>
            <w:tcW w:w="1418" w:type="dxa"/>
          </w:tcPr>
          <w:p w14:paraId="75DC627C" w14:textId="77777777" w:rsidR="00824AE1" w:rsidRPr="00AD48D4" w:rsidRDefault="00824AE1" w:rsidP="00D52D1A">
            <w:pPr>
              <w:rPr>
                <w:color w:val="000000" w:themeColor="text1"/>
                <w:sz w:val="22"/>
                <w:szCs w:val="22"/>
                <w:lang w:val="lt-LT"/>
              </w:rPr>
            </w:pPr>
            <w:r w:rsidRPr="00AD48D4">
              <w:rPr>
                <w:color w:val="000000" w:themeColor="text1"/>
                <w:sz w:val="22"/>
                <w:szCs w:val="22"/>
                <w:lang w:val="lt-LT"/>
              </w:rPr>
              <w:t>Socialinio ir emocinio ugdymo programos</w:t>
            </w:r>
          </w:p>
        </w:tc>
      </w:tr>
      <w:tr w:rsidR="00824AE1" w:rsidRPr="00AD48D4" w14:paraId="7D2B212F" w14:textId="77777777" w:rsidTr="00AD48D4">
        <w:tc>
          <w:tcPr>
            <w:tcW w:w="2694" w:type="dxa"/>
            <w:shd w:val="clear" w:color="auto" w:fill="auto"/>
          </w:tcPr>
          <w:p w14:paraId="0291D61B" w14:textId="77777777" w:rsidR="00824AE1" w:rsidRPr="00AD48D4" w:rsidRDefault="00824AE1" w:rsidP="00D52D1A">
            <w:pPr>
              <w:rPr>
                <w:sz w:val="22"/>
                <w:szCs w:val="22"/>
                <w:lang w:val="lt-LT"/>
              </w:rPr>
            </w:pPr>
            <w:r w:rsidRPr="00AD48D4">
              <w:rPr>
                <w:sz w:val="22"/>
                <w:szCs w:val="22"/>
                <w:lang w:val="lt-LT"/>
              </w:rPr>
              <w:t>31.2.5. Tyrinėja mokyklos ir vietos bendruomenės įvairias vaikų ir suaugusiųjų grupes, reflektuoja, kaip galėtų jas geriau pažinti ir kaip kitų bendruomenės narių pažinimas prisideda prie saugesnės bendruomenėje aplinkos kūrimo.</w:t>
            </w:r>
          </w:p>
        </w:tc>
        <w:tc>
          <w:tcPr>
            <w:tcW w:w="1134" w:type="dxa"/>
            <w:vMerge/>
            <w:vAlign w:val="center"/>
          </w:tcPr>
          <w:p w14:paraId="2FCF8334" w14:textId="77777777" w:rsidR="00824AE1" w:rsidRPr="00AD48D4" w:rsidRDefault="00824AE1" w:rsidP="00D52D1A">
            <w:pPr>
              <w:jc w:val="center"/>
              <w:rPr>
                <w:b/>
                <w:bCs/>
                <w:color w:val="000000" w:themeColor="text1"/>
                <w:sz w:val="22"/>
                <w:szCs w:val="22"/>
                <w:lang w:val="lt-LT"/>
              </w:rPr>
            </w:pPr>
          </w:p>
        </w:tc>
        <w:tc>
          <w:tcPr>
            <w:tcW w:w="4678" w:type="dxa"/>
            <w:vMerge/>
            <w:shd w:val="clear" w:color="auto" w:fill="auto"/>
          </w:tcPr>
          <w:p w14:paraId="46E940FA" w14:textId="77777777" w:rsidR="00824AE1" w:rsidRPr="00AD48D4" w:rsidRDefault="00824AE1" w:rsidP="00D52D1A">
            <w:pPr>
              <w:rPr>
                <w:color w:val="000000" w:themeColor="text1"/>
                <w:sz w:val="22"/>
                <w:szCs w:val="22"/>
                <w:lang w:val="lt-LT"/>
              </w:rPr>
            </w:pPr>
          </w:p>
        </w:tc>
        <w:tc>
          <w:tcPr>
            <w:tcW w:w="2835" w:type="dxa"/>
            <w:shd w:val="clear" w:color="auto" w:fill="auto"/>
          </w:tcPr>
          <w:p w14:paraId="7D6E948D" w14:textId="77777777" w:rsidR="00824AE1" w:rsidRPr="00AD48D4" w:rsidRDefault="00824AE1" w:rsidP="00D52D1A">
            <w:pPr>
              <w:rPr>
                <w:color w:val="000000" w:themeColor="text1"/>
                <w:sz w:val="22"/>
                <w:szCs w:val="22"/>
                <w:lang w:val="lt-LT"/>
              </w:rPr>
            </w:pPr>
          </w:p>
        </w:tc>
        <w:tc>
          <w:tcPr>
            <w:tcW w:w="2551" w:type="dxa"/>
            <w:shd w:val="clear" w:color="auto" w:fill="auto"/>
          </w:tcPr>
          <w:p w14:paraId="1645EE58" w14:textId="77777777" w:rsidR="00824AE1" w:rsidRPr="00AD48D4" w:rsidRDefault="00824AE1" w:rsidP="00D52D1A">
            <w:pPr>
              <w:rPr>
                <w:color w:val="000000" w:themeColor="text1"/>
                <w:sz w:val="22"/>
                <w:szCs w:val="22"/>
                <w:lang w:val="lt-LT"/>
              </w:rPr>
            </w:pPr>
          </w:p>
        </w:tc>
        <w:tc>
          <w:tcPr>
            <w:tcW w:w="1418" w:type="dxa"/>
          </w:tcPr>
          <w:p w14:paraId="13D56908" w14:textId="77777777" w:rsidR="00824AE1" w:rsidRPr="00AD48D4" w:rsidRDefault="00824AE1" w:rsidP="00D52D1A">
            <w:pPr>
              <w:rPr>
                <w:color w:val="000000" w:themeColor="text1"/>
                <w:sz w:val="22"/>
                <w:szCs w:val="22"/>
                <w:lang w:val="lt-LT"/>
              </w:rPr>
            </w:pPr>
            <w:r w:rsidRPr="00AD48D4">
              <w:rPr>
                <w:color w:val="000000" w:themeColor="text1"/>
                <w:sz w:val="22"/>
                <w:szCs w:val="22"/>
                <w:lang w:val="lt-LT"/>
              </w:rPr>
              <w:t>Socialinio ir emocinio ugdymo programos</w:t>
            </w:r>
          </w:p>
        </w:tc>
      </w:tr>
      <w:tr w:rsidR="00824AE1" w:rsidRPr="00AD48D4" w14:paraId="0606EA46" w14:textId="77777777" w:rsidTr="00AD48D4">
        <w:tc>
          <w:tcPr>
            <w:tcW w:w="2694" w:type="dxa"/>
            <w:vMerge w:val="restart"/>
            <w:shd w:val="clear" w:color="auto" w:fill="auto"/>
          </w:tcPr>
          <w:p w14:paraId="7AA4FAA3" w14:textId="77777777" w:rsidR="00824AE1" w:rsidRPr="00AD48D4" w:rsidRDefault="00824AE1" w:rsidP="00D52D1A">
            <w:pPr>
              <w:rPr>
                <w:color w:val="000000" w:themeColor="text1"/>
                <w:sz w:val="22"/>
                <w:szCs w:val="22"/>
                <w:lang w:val="lt-LT"/>
              </w:rPr>
            </w:pPr>
            <w:r w:rsidRPr="00AD48D4">
              <w:rPr>
                <w:color w:val="000000" w:themeColor="text1"/>
                <w:sz w:val="22"/>
                <w:szCs w:val="22"/>
                <w:lang w:val="lt-LT"/>
              </w:rPr>
              <w:t xml:space="preserve">31.2.6. Mokosi tinkamai reaguoti, kai kas nors neteisingai apkaltina, analizuoja įvairias situacijas apie stereotipų daromą poveikį konflikto atsiradimui ir poveikio pobūdį visiems įsitraukusiems, mokosi atpažinti ir įvardyti </w:t>
            </w:r>
            <w:r w:rsidRPr="00AD48D4">
              <w:rPr>
                <w:color w:val="000000" w:themeColor="text1"/>
                <w:sz w:val="22"/>
                <w:szCs w:val="22"/>
                <w:lang w:val="lt-LT"/>
              </w:rPr>
              <w:lastRenderedPageBreak/>
              <w:t>pavojingas žmonių, draugų savybes, jų elgesį.</w:t>
            </w:r>
          </w:p>
        </w:tc>
        <w:tc>
          <w:tcPr>
            <w:tcW w:w="1134" w:type="dxa"/>
            <w:vMerge w:val="restart"/>
            <w:vAlign w:val="center"/>
          </w:tcPr>
          <w:p w14:paraId="26303514" w14:textId="77777777" w:rsidR="00824AE1" w:rsidRPr="00AD48D4" w:rsidRDefault="00824AE1" w:rsidP="00D52D1A">
            <w:pPr>
              <w:jc w:val="center"/>
              <w:rPr>
                <w:b/>
                <w:bCs/>
                <w:color w:val="000000" w:themeColor="text1"/>
                <w:sz w:val="22"/>
                <w:szCs w:val="22"/>
                <w:lang w:val="lt-LT"/>
              </w:rPr>
            </w:pPr>
            <w:r w:rsidRPr="00AD48D4">
              <w:rPr>
                <w:b/>
                <w:bCs/>
                <w:color w:val="000000" w:themeColor="text1"/>
                <w:sz w:val="22"/>
                <w:szCs w:val="22"/>
                <w:lang w:val="lt-LT"/>
              </w:rPr>
              <w:lastRenderedPageBreak/>
              <w:t>3</w:t>
            </w:r>
          </w:p>
        </w:tc>
        <w:tc>
          <w:tcPr>
            <w:tcW w:w="4678" w:type="dxa"/>
            <w:vMerge w:val="restart"/>
            <w:shd w:val="clear" w:color="auto" w:fill="auto"/>
          </w:tcPr>
          <w:p w14:paraId="22710F78" w14:textId="77777777" w:rsidR="00824AE1" w:rsidRPr="00AD48D4" w:rsidRDefault="00824AE1" w:rsidP="00D52D1A">
            <w:pPr>
              <w:rPr>
                <w:color w:val="000000" w:themeColor="text1"/>
                <w:sz w:val="22"/>
                <w:szCs w:val="22"/>
                <w:lang w:val="lt-LT"/>
              </w:rPr>
            </w:pPr>
            <w:r w:rsidRPr="00AD48D4">
              <w:rPr>
                <w:color w:val="000000" w:themeColor="text1"/>
                <w:sz w:val="22"/>
                <w:szCs w:val="22"/>
                <w:lang w:val="lt-LT"/>
              </w:rPr>
              <w:t>Pademonstruoja, kaip reikia tinkamai reaguoti, kai yra netinkamai apkaltintas (-a).</w:t>
            </w:r>
          </w:p>
          <w:p w14:paraId="666B21D8" w14:textId="77777777" w:rsidR="00824AE1" w:rsidRPr="00AD48D4" w:rsidRDefault="00824AE1" w:rsidP="00D52D1A">
            <w:pPr>
              <w:rPr>
                <w:color w:val="000000" w:themeColor="text1"/>
                <w:sz w:val="22"/>
                <w:szCs w:val="22"/>
                <w:lang w:val="lt-LT"/>
              </w:rPr>
            </w:pPr>
            <w:r w:rsidRPr="00AD48D4">
              <w:rPr>
                <w:color w:val="000000" w:themeColor="text1"/>
                <w:sz w:val="22"/>
                <w:szCs w:val="22"/>
                <w:lang w:val="lt-LT"/>
              </w:rPr>
              <w:t xml:space="preserve">Diskutuoja apie stereotipus ir  jų daromą poveikį visiems įsitraukusiems. </w:t>
            </w:r>
          </w:p>
          <w:p w14:paraId="36FE3E9A" w14:textId="77777777" w:rsidR="00824AE1" w:rsidRPr="00AD48D4" w:rsidRDefault="00824AE1" w:rsidP="00D52D1A">
            <w:pPr>
              <w:rPr>
                <w:color w:val="000000" w:themeColor="text1"/>
                <w:sz w:val="22"/>
                <w:szCs w:val="22"/>
                <w:lang w:val="lt-LT"/>
              </w:rPr>
            </w:pPr>
            <w:r w:rsidRPr="00AD48D4">
              <w:rPr>
                <w:color w:val="000000" w:themeColor="text1"/>
                <w:sz w:val="22"/>
                <w:szCs w:val="22"/>
                <w:lang w:val="lt-LT"/>
              </w:rPr>
              <w:t>Paaiškina, kaip skiriasi konfliktų sprendimas skirtinguose santykiuose.</w:t>
            </w:r>
          </w:p>
          <w:p w14:paraId="52B45955" w14:textId="77777777" w:rsidR="00824AE1" w:rsidRPr="00AD48D4" w:rsidRDefault="00824AE1" w:rsidP="00D52D1A">
            <w:pPr>
              <w:rPr>
                <w:color w:val="000000" w:themeColor="text1"/>
                <w:sz w:val="22"/>
                <w:szCs w:val="22"/>
                <w:lang w:val="lt-LT"/>
              </w:rPr>
            </w:pPr>
            <w:r w:rsidRPr="00AD48D4">
              <w:rPr>
                <w:color w:val="000000" w:themeColor="text1"/>
                <w:sz w:val="22"/>
                <w:szCs w:val="22"/>
                <w:lang w:val="lt-LT"/>
              </w:rPr>
              <w:t>Paaiškina, kaip konflikto metu abi pusės gali patenkinti savo poreikius.</w:t>
            </w:r>
          </w:p>
          <w:p w14:paraId="6BD40557" w14:textId="77777777" w:rsidR="00824AE1" w:rsidRPr="00AD48D4" w:rsidRDefault="00824AE1" w:rsidP="00D52D1A">
            <w:pPr>
              <w:rPr>
                <w:color w:val="000000" w:themeColor="text1"/>
                <w:sz w:val="22"/>
                <w:szCs w:val="22"/>
                <w:lang w:val="lt-LT"/>
              </w:rPr>
            </w:pPr>
            <w:r w:rsidRPr="00AD48D4">
              <w:rPr>
                <w:color w:val="000000" w:themeColor="text1"/>
                <w:sz w:val="22"/>
                <w:szCs w:val="22"/>
                <w:lang w:val="lt-LT"/>
              </w:rPr>
              <w:t>Analizuoja, kaip jėgos pasiskirstymas tarp konfliktuojančių paveikia konflikto eigą.</w:t>
            </w:r>
          </w:p>
          <w:p w14:paraId="3FDDD749" w14:textId="77777777" w:rsidR="00824AE1" w:rsidRPr="00AD48D4" w:rsidRDefault="00824AE1" w:rsidP="00D52D1A">
            <w:pPr>
              <w:rPr>
                <w:color w:val="000000" w:themeColor="text1"/>
                <w:sz w:val="22"/>
                <w:szCs w:val="22"/>
                <w:lang w:val="lt-LT"/>
              </w:rPr>
            </w:pPr>
            <w:r w:rsidRPr="00AD48D4">
              <w:rPr>
                <w:color w:val="000000" w:themeColor="text1"/>
                <w:sz w:val="22"/>
                <w:szCs w:val="22"/>
                <w:lang w:val="lt-LT"/>
              </w:rPr>
              <w:lastRenderedPageBreak/>
              <w:t>Kuria ir paaiškina, kaip galima atsilaikyti nuo įvairių bendraamžių spaudimo (pavyzdžiui, geriausių draugų, pažįstamų ir kt.).</w:t>
            </w:r>
          </w:p>
          <w:p w14:paraId="3C98EEF3" w14:textId="77777777" w:rsidR="00824AE1" w:rsidRPr="00AD48D4" w:rsidRDefault="00824AE1" w:rsidP="00D52D1A">
            <w:pPr>
              <w:rPr>
                <w:color w:val="000000" w:themeColor="text1"/>
                <w:sz w:val="22"/>
                <w:szCs w:val="22"/>
                <w:lang w:val="lt-LT"/>
              </w:rPr>
            </w:pPr>
            <w:r w:rsidRPr="00AD48D4">
              <w:rPr>
                <w:color w:val="000000" w:themeColor="text1"/>
                <w:sz w:val="22"/>
                <w:szCs w:val="22"/>
                <w:lang w:val="lt-LT"/>
              </w:rPr>
              <w:t>Analizuoja ir paaiškina skirtingų konflikto sprendimo technikų veiksmingumą (pavyzdžiui, priverstinis konflikto sprendimas ir abipusiai sutartas konflikto sprendimas).</w:t>
            </w:r>
          </w:p>
          <w:p w14:paraId="5213BB8A" w14:textId="77777777" w:rsidR="00824AE1" w:rsidRPr="00AD48D4" w:rsidRDefault="00824AE1" w:rsidP="00D52D1A">
            <w:pPr>
              <w:rPr>
                <w:color w:val="000000" w:themeColor="text1"/>
                <w:sz w:val="22"/>
                <w:szCs w:val="22"/>
                <w:lang w:val="lt-LT"/>
              </w:rPr>
            </w:pPr>
            <w:r w:rsidRPr="00AD48D4">
              <w:rPr>
                <w:color w:val="000000" w:themeColor="text1"/>
                <w:sz w:val="22"/>
                <w:szCs w:val="22"/>
                <w:lang w:val="lt-LT"/>
              </w:rPr>
              <w:t xml:space="preserve">Naudoja konflikto sprendimo įgūdžius, kad jį kuo skubiau sumažintų arba panaikintų ir / arba išspręstų nesutarimus. </w:t>
            </w:r>
          </w:p>
          <w:p w14:paraId="5A0E801D" w14:textId="77777777" w:rsidR="00824AE1" w:rsidRPr="00AD48D4" w:rsidRDefault="00824AE1" w:rsidP="00D52D1A">
            <w:pPr>
              <w:rPr>
                <w:color w:val="000000" w:themeColor="text1"/>
                <w:sz w:val="22"/>
                <w:szCs w:val="22"/>
                <w:lang w:val="lt-LT"/>
              </w:rPr>
            </w:pPr>
            <w:r w:rsidRPr="00AD48D4">
              <w:rPr>
                <w:color w:val="000000" w:themeColor="text1"/>
                <w:sz w:val="22"/>
                <w:szCs w:val="22"/>
                <w:lang w:val="lt-LT"/>
              </w:rPr>
              <w:t>Įvardija konfliktų sprendimo metodus ir paaiškina, kaip juos pritaikyti.</w:t>
            </w:r>
          </w:p>
          <w:p w14:paraId="7955B059" w14:textId="77777777" w:rsidR="00824AE1" w:rsidRPr="00AD48D4" w:rsidRDefault="00824AE1" w:rsidP="00D52D1A">
            <w:pPr>
              <w:rPr>
                <w:color w:val="000000" w:themeColor="text1"/>
                <w:sz w:val="22"/>
                <w:szCs w:val="22"/>
                <w:lang w:val="lt-LT"/>
              </w:rPr>
            </w:pPr>
            <w:r w:rsidRPr="00AD48D4">
              <w:rPr>
                <w:color w:val="000000" w:themeColor="text1"/>
                <w:sz w:val="22"/>
                <w:szCs w:val="22"/>
                <w:lang w:val="lt-LT"/>
              </w:rPr>
              <w:t>Paaiškina, kaip gebėjimas spręsti konfliktus padės konstruktyviai spręsti ypač emocionalius konfliktus ateityje.</w:t>
            </w:r>
          </w:p>
          <w:p w14:paraId="675B4209" w14:textId="77777777" w:rsidR="00824AE1" w:rsidRPr="00AD48D4" w:rsidRDefault="00824AE1" w:rsidP="00D52D1A">
            <w:pPr>
              <w:rPr>
                <w:color w:val="000000" w:themeColor="text1"/>
                <w:sz w:val="22"/>
                <w:szCs w:val="22"/>
                <w:lang w:val="lt-LT"/>
              </w:rPr>
            </w:pPr>
            <w:r w:rsidRPr="00AD48D4">
              <w:rPr>
                <w:color w:val="000000" w:themeColor="text1"/>
                <w:sz w:val="22"/>
                <w:szCs w:val="22"/>
                <w:lang w:val="lt-LT"/>
              </w:rPr>
              <w:t>Įvardija patyčių stabdymo metodus ir paaiškina, kaip juos pritaikyti.</w:t>
            </w:r>
          </w:p>
          <w:p w14:paraId="33014F47" w14:textId="77777777" w:rsidR="00824AE1" w:rsidRPr="00AD48D4" w:rsidRDefault="00824AE1" w:rsidP="00D52D1A">
            <w:pPr>
              <w:rPr>
                <w:color w:val="000000" w:themeColor="text1"/>
                <w:sz w:val="22"/>
                <w:szCs w:val="22"/>
                <w:lang w:val="lt-LT"/>
              </w:rPr>
            </w:pPr>
            <w:r w:rsidRPr="00AD48D4">
              <w:rPr>
                <w:color w:val="000000" w:themeColor="text1"/>
                <w:sz w:val="22"/>
                <w:szCs w:val="22"/>
                <w:lang w:val="lt-LT"/>
              </w:rPr>
              <w:t xml:space="preserve">Paaiškina, kaip gebėjimas reaguoti ir sustabdyti patyčias gali </w:t>
            </w:r>
            <w:r w:rsidRPr="00AD48D4">
              <w:rPr>
                <w:color w:val="000000"/>
                <w:sz w:val="22"/>
                <w:szCs w:val="22"/>
                <w:lang w:val="lt-LT"/>
              </w:rPr>
              <w:t>suteikti pasitikėjimo savimi ir kitais.</w:t>
            </w:r>
          </w:p>
        </w:tc>
        <w:tc>
          <w:tcPr>
            <w:tcW w:w="2835" w:type="dxa"/>
            <w:shd w:val="clear" w:color="auto" w:fill="auto"/>
          </w:tcPr>
          <w:p w14:paraId="544B21DF" w14:textId="77777777" w:rsidR="00824AE1" w:rsidRPr="00AD48D4" w:rsidRDefault="00824AE1" w:rsidP="00D52D1A">
            <w:pPr>
              <w:rPr>
                <w:color w:val="000000" w:themeColor="text1"/>
                <w:sz w:val="22"/>
                <w:szCs w:val="22"/>
                <w:lang w:val="lt-LT"/>
              </w:rPr>
            </w:pPr>
            <w:r w:rsidRPr="00AD48D4">
              <w:rPr>
                <w:color w:val="000000" w:themeColor="text1"/>
                <w:sz w:val="22"/>
                <w:szCs w:val="22"/>
                <w:lang w:val="lt-LT"/>
              </w:rPr>
              <w:lastRenderedPageBreak/>
              <w:t>„Kiek kilogramų gali pakelti moteris ir kitos lyčių istorijos“ </w:t>
            </w:r>
          </w:p>
          <w:p w14:paraId="615F4200" w14:textId="77777777" w:rsidR="00824AE1" w:rsidRPr="00AD48D4" w:rsidRDefault="00824AE1" w:rsidP="00D52D1A">
            <w:pPr>
              <w:rPr>
                <w:color w:val="000000" w:themeColor="text1"/>
                <w:sz w:val="22"/>
                <w:szCs w:val="22"/>
                <w:lang w:val="lt-LT"/>
              </w:rPr>
            </w:pPr>
            <w:r w:rsidRPr="00AD48D4">
              <w:rPr>
                <w:color w:val="000000" w:themeColor="text1"/>
                <w:sz w:val="22"/>
                <w:szCs w:val="22"/>
                <w:lang w:val="lt-LT"/>
              </w:rPr>
              <w:t>[idėjos užsiėmimams vyresnėse klasėse]</w:t>
            </w:r>
          </w:p>
          <w:p w14:paraId="1E73D99C" w14:textId="77777777" w:rsidR="00824AE1" w:rsidRPr="00AD48D4" w:rsidRDefault="00824AE1" w:rsidP="00D52D1A">
            <w:pPr>
              <w:rPr>
                <w:color w:val="000000" w:themeColor="text1"/>
                <w:sz w:val="22"/>
                <w:szCs w:val="22"/>
                <w:lang w:val="lt-LT"/>
              </w:rPr>
            </w:pPr>
            <w:r w:rsidRPr="00AD48D4">
              <w:rPr>
                <w:color w:val="000000" w:themeColor="text1"/>
                <w:sz w:val="22"/>
                <w:szCs w:val="22"/>
                <w:lang w:val="lt-LT"/>
              </w:rPr>
              <w:t>Lygių galimybių kontrolieriaus tarnyba</w:t>
            </w:r>
          </w:p>
          <w:p w14:paraId="5D7006D1" w14:textId="77777777" w:rsidR="00824AE1" w:rsidRPr="00AD48D4" w:rsidRDefault="00F06FDB" w:rsidP="00D52D1A">
            <w:pPr>
              <w:rPr>
                <w:color w:val="000000" w:themeColor="text1"/>
                <w:sz w:val="22"/>
                <w:szCs w:val="22"/>
                <w:lang w:val="lt-LT"/>
              </w:rPr>
            </w:pPr>
            <w:hyperlink r:id="rId217">
              <w:r w:rsidR="00824AE1" w:rsidRPr="00AD48D4">
                <w:rPr>
                  <w:color w:val="000000" w:themeColor="text1"/>
                  <w:sz w:val="22"/>
                  <w:szCs w:val="22"/>
                  <w:lang w:val="lt-LT"/>
                </w:rPr>
                <w:t>https://lygybe.lt/data/public/uploads/2021/11/kiek-kilogramu-gali-pakelti-moteris.pdf</w:t>
              </w:r>
            </w:hyperlink>
          </w:p>
        </w:tc>
        <w:tc>
          <w:tcPr>
            <w:tcW w:w="2551" w:type="dxa"/>
            <w:vMerge w:val="restart"/>
            <w:shd w:val="clear" w:color="auto" w:fill="auto"/>
          </w:tcPr>
          <w:p w14:paraId="2DC27544" w14:textId="77777777" w:rsidR="00824AE1" w:rsidRPr="00AD48D4" w:rsidRDefault="00824AE1" w:rsidP="00D52D1A">
            <w:pPr>
              <w:pStyle w:val="Antrat4"/>
              <w:spacing w:before="0"/>
              <w:rPr>
                <w:rFonts w:ascii="Times New Roman" w:hAnsi="Times New Roman" w:cs="Times New Roman"/>
                <w:b/>
                <w:color w:val="000000" w:themeColor="text1"/>
                <w:sz w:val="22"/>
                <w:szCs w:val="22"/>
                <w:lang w:val="lt-LT"/>
              </w:rPr>
            </w:pPr>
            <w:r w:rsidRPr="00AD48D4">
              <w:rPr>
                <w:rFonts w:ascii="Times New Roman" w:hAnsi="Times New Roman" w:cs="Times New Roman"/>
                <w:color w:val="000000" w:themeColor="text1"/>
                <w:sz w:val="22"/>
                <w:szCs w:val="22"/>
                <w:lang w:val="lt-LT"/>
              </w:rPr>
              <w:t>SPRĘSK. Konfliktų valdymas. Animuotame filmuke pateikiamas algoritmas, kuris moko draugus spręsti konfliktines situacijas.</w:t>
            </w:r>
          </w:p>
          <w:p w14:paraId="1819766A" w14:textId="77777777" w:rsidR="00824AE1" w:rsidRPr="00AD48D4" w:rsidRDefault="00824AE1" w:rsidP="00D52D1A">
            <w:pPr>
              <w:rPr>
                <w:color w:val="000000" w:themeColor="text1"/>
                <w:sz w:val="22"/>
                <w:szCs w:val="22"/>
                <w:lang w:val="lt-LT"/>
              </w:rPr>
            </w:pPr>
            <w:r w:rsidRPr="00AD48D4">
              <w:rPr>
                <w:color w:val="000000" w:themeColor="text1"/>
                <w:sz w:val="22"/>
                <w:szCs w:val="22"/>
                <w:lang w:val="lt-LT"/>
              </w:rPr>
              <w:t>VšĮ LIONS QUEST LIETUVA</w:t>
            </w:r>
          </w:p>
          <w:p w14:paraId="23E089A4" w14:textId="77777777" w:rsidR="00824AE1" w:rsidRPr="00AD48D4" w:rsidRDefault="00F06FDB" w:rsidP="00D52D1A">
            <w:pPr>
              <w:rPr>
                <w:color w:val="000000" w:themeColor="text1"/>
                <w:sz w:val="22"/>
                <w:szCs w:val="22"/>
                <w:lang w:val="lt-LT"/>
              </w:rPr>
            </w:pPr>
            <w:hyperlink r:id="rId218">
              <w:r w:rsidR="00824AE1" w:rsidRPr="00AD48D4">
                <w:rPr>
                  <w:color w:val="000000" w:themeColor="text1"/>
                  <w:sz w:val="22"/>
                  <w:szCs w:val="22"/>
                  <w:lang w:val="lt-LT"/>
                </w:rPr>
                <w:t>https://youtu.be/UwTmsw8q8uM</w:t>
              </w:r>
            </w:hyperlink>
            <w:r w:rsidR="00824AE1" w:rsidRPr="00AD48D4">
              <w:rPr>
                <w:color w:val="000000" w:themeColor="text1"/>
                <w:sz w:val="22"/>
                <w:szCs w:val="22"/>
                <w:lang w:val="lt-LT"/>
              </w:rPr>
              <w:t xml:space="preserve"> </w:t>
            </w:r>
          </w:p>
          <w:p w14:paraId="780D16D7" w14:textId="77777777" w:rsidR="00824AE1" w:rsidRPr="00AD48D4" w:rsidRDefault="00824AE1" w:rsidP="00D52D1A">
            <w:pPr>
              <w:rPr>
                <w:color w:val="000000" w:themeColor="text1"/>
                <w:sz w:val="22"/>
                <w:szCs w:val="22"/>
                <w:lang w:val="lt-LT"/>
              </w:rPr>
            </w:pPr>
          </w:p>
        </w:tc>
        <w:tc>
          <w:tcPr>
            <w:tcW w:w="1418" w:type="dxa"/>
            <w:vMerge w:val="restart"/>
          </w:tcPr>
          <w:p w14:paraId="29323423" w14:textId="77777777" w:rsidR="00824AE1" w:rsidRPr="00AD48D4" w:rsidRDefault="00824AE1" w:rsidP="00D52D1A">
            <w:pPr>
              <w:pStyle w:val="Antrat4"/>
              <w:spacing w:before="0"/>
              <w:rPr>
                <w:rFonts w:ascii="Times New Roman" w:hAnsi="Times New Roman" w:cs="Times New Roman"/>
                <w:i w:val="0"/>
                <w:iCs w:val="0"/>
                <w:color w:val="000000" w:themeColor="text1"/>
                <w:sz w:val="22"/>
                <w:szCs w:val="22"/>
                <w:lang w:val="lt-LT"/>
              </w:rPr>
            </w:pPr>
            <w:r w:rsidRPr="00AD48D4">
              <w:rPr>
                <w:rFonts w:ascii="Times New Roman" w:hAnsi="Times New Roman" w:cs="Times New Roman"/>
                <w:i w:val="0"/>
                <w:iCs w:val="0"/>
                <w:color w:val="000000" w:themeColor="text1"/>
                <w:sz w:val="22"/>
                <w:szCs w:val="22"/>
                <w:lang w:val="lt-LT"/>
              </w:rPr>
              <w:t>Socialinio ir emocinio ugdymo programos</w:t>
            </w:r>
          </w:p>
        </w:tc>
      </w:tr>
      <w:tr w:rsidR="00824AE1" w:rsidRPr="00AD48D4" w14:paraId="7A971215" w14:textId="77777777" w:rsidTr="00AD48D4">
        <w:tc>
          <w:tcPr>
            <w:tcW w:w="2694" w:type="dxa"/>
            <w:vMerge/>
            <w:shd w:val="clear" w:color="auto" w:fill="auto"/>
          </w:tcPr>
          <w:p w14:paraId="525644D0" w14:textId="77777777" w:rsidR="00824AE1" w:rsidRPr="00AD48D4" w:rsidRDefault="00824AE1" w:rsidP="00D52D1A">
            <w:pPr>
              <w:widowControl w:val="0"/>
              <w:pBdr>
                <w:top w:val="nil"/>
                <w:left w:val="nil"/>
                <w:bottom w:val="nil"/>
                <w:right w:val="nil"/>
                <w:between w:val="nil"/>
              </w:pBdr>
              <w:spacing w:line="276" w:lineRule="auto"/>
              <w:rPr>
                <w:color w:val="000000" w:themeColor="text1"/>
                <w:sz w:val="22"/>
                <w:szCs w:val="22"/>
                <w:lang w:val="lt-LT"/>
              </w:rPr>
            </w:pPr>
          </w:p>
        </w:tc>
        <w:tc>
          <w:tcPr>
            <w:tcW w:w="1134" w:type="dxa"/>
            <w:vMerge/>
          </w:tcPr>
          <w:p w14:paraId="529AC10B" w14:textId="77777777" w:rsidR="00824AE1" w:rsidRPr="00AD48D4" w:rsidRDefault="00824AE1" w:rsidP="00D52D1A">
            <w:pPr>
              <w:rPr>
                <w:color w:val="000000" w:themeColor="text1"/>
                <w:sz w:val="22"/>
                <w:szCs w:val="22"/>
                <w:lang w:val="lt-LT"/>
              </w:rPr>
            </w:pPr>
          </w:p>
        </w:tc>
        <w:tc>
          <w:tcPr>
            <w:tcW w:w="4678" w:type="dxa"/>
            <w:vMerge/>
            <w:shd w:val="clear" w:color="auto" w:fill="auto"/>
          </w:tcPr>
          <w:p w14:paraId="15ECA8E7" w14:textId="77777777" w:rsidR="00824AE1" w:rsidRPr="00AD48D4" w:rsidRDefault="00824AE1" w:rsidP="00D52D1A">
            <w:pPr>
              <w:rPr>
                <w:color w:val="000000" w:themeColor="text1"/>
                <w:sz w:val="22"/>
                <w:szCs w:val="22"/>
                <w:lang w:val="lt-LT"/>
              </w:rPr>
            </w:pPr>
          </w:p>
        </w:tc>
        <w:tc>
          <w:tcPr>
            <w:tcW w:w="2835" w:type="dxa"/>
            <w:shd w:val="clear" w:color="auto" w:fill="auto"/>
          </w:tcPr>
          <w:p w14:paraId="33185A98" w14:textId="77777777" w:rsidR="00824AE1" w:rsidRPr="00AD48D4" w:rsidRDefault="00824AE1" w:rsidP="00D52D1A">
            <w:pPr>
              <w:rPr>
                <w:color w:val="000000" w:themeColor="text1"/>
                <w:sz w:val="22"/>
                <w:szCs w:val="22"/>
                <w:lang w:val="lt-LT"/>
              </w:rPr>
            </w:pPr>
            <w:r w:rsidRPr="00AD48D4">
              <w:rPr>
                <w:color w:val="000000" w:themeColor="text1"/>
                <w:sz w:val="22"/>
                <w:szCs w:val="22"/>
                <w:lang w:val="lt-LT"/>
              </w:rPr>
              <w:t>Paauglystė ir lytiniai santykiai: vedlys atviriems pokalbiams 8-12 klasės</w:t>
            </w:r>
          </w:p>
          <w:p w14:paraId="4858474B" w14:textId="77777777" w:rsidR="00824AE1" w:rsidRPr="00AD48D4" w:rsidRDefault="00824AE1" w:rsidP="00D52D1A">
            <w:pPr>
              <w:rPr>
                <w:color w:val="000000" w:themeColor="text1"/>
                <w:sz w:val="22"/>
                <w:szCs w:val="22"/>
                <w:lang w:val="lt-LT"/>
              </w:rPr>
            </w:pPr>
            <w:r w:rsidRPr="00AD48D4">
              <w:rPr>
                <w:color w:val="000000" w:themeColor="text1"/>
                <w:sz w:val="22"/>
                <w:szCs w:val="22"/>
                <w:lang w:val="lt-LT"/>
              </w:rPr>
              <w:t>VšĮ „Įvairovės ir edukacijos namai“.</w:t>
            </w:r>
          </w:p>
          <w:p w14:paraId="7DB3EC6C" w14:textId="77777777" w:rsidR="00824AE1" w:rsidRPr="00AD48D4" w:rsidRDefault="00F06FDB" w:rsidP="00D52D1A">
            <w:pPr>
              <w:rPr>
                <w:color w:val="000000" w:themeColor="text1"/>
                <w:sz w:val="22"/>
                <w:szCs w:val="22"/>
                <w:lang w:val="lt-LT"/>
              </w:rPr>
            </w:pPr>
            <w:hyperlink r:id="rId219">
              <w:r w:rsidR="00824AE1" w:rsidRPr="00AD48D4">
                <w:rPr>
                  <w:color w:val="000000" w:themeColor="text1"/>
                  <w:sz w:val="22"/>
                  <w:szCs w:val="22"/>
                  <w:lang w:val="lt-LT"/>
                </w:rPr>
                <w:t>https://www.ivairovesnamai.lt/_files/ugd/07e0f2_24322d55367c4f79add7a28ef23f1b32.pdf</w:t>
              </w:r>
            </w:hyperlink>
          </w:p>
        </w:tc>
        <w:tc>
          <w:tcPr>
            <w:tcW w:w="2551" w:type="dxa"/>
            <w:vMerge/>
            <w:shd w:val="clear" w:color="auto" w:fill="auto"/>
          </w:tcPr>
          <w:p w14:paraId="7A81E5D0" w14:textId="77777777" w:rsidR="00824AE1" w:rsidRPr="00AD48D4" w:rsidRDefault="00824AE1" w:rsidP="00D52D1A">
            <w:pPr>
              <w:rPr>
                <w:color w:val="000000" w:themeColor="text1"/>
                <w:sz w:val="22"/>
                <w:szCs w:val="22"/>
                <w:lang w:val="lt-LT"/>
              </w:rPr>
            </w:pPr>
          </w:p>
        </w:tc>
        <w:tc>
          <w:tcPr>
            <w:tcW w:w="1418" w:type="dxa"/>
            <w:vMerge/>
          </w:tcPr>
          <w:p w14:paraId="645A630F" w14:textId="77777777" w:rsidR="00824AE1" w:rsidRPr="00AD48D4" w:rsidRDefault="00824AE1" w:rsidP="00D52D1A">
            <w:pPr>
              <w:rPr>
                <w:color w:val="000000" w:themeColor="text1"/>
                <w:sz w:val="22"/>
                <w:szCs w:val="22"/>
                <w:lang w:val="lt-LT"/>
              </w:rPr>
            </w:pPr>
          </w:p>
        </w:tc>
      </w:tr>
      <w:tr w:rsidR="00824AE1" w:rsidRPr="00AD48D4" w14:paraId="438704C4" w14:textId="77777777" w:rsidTr="00AD48D4">
        <w:tc>
          <w:tcPr>
            <w:tcW w:w="2694" w:type="dxa"/>
            <w:shd w:val="clear" w:color="auto" w:fill="auto"/>
          </w:tcPr>
          <w:p w14:paraId="109DB574" w14:textId="77777777" w:rsidR="00824AE1" w:rsidRPr="00AD48D4" w:rsidRDefault="00824AE1" w:rsidP="00D52D1A">
            <w:pPr>
              <w:rPr>
                <w:color w:val="000000" w:themeColor="text1"/>
                <w:sz w:val="22"/>
                <w:szCs w:val="22"/>
                <w:lang w:val="lt-LT"/>
              </w:rPr>
            </w:pPr>
            <w:r w:rsidRPr="00AD48D4">
              <w:rPr>
                <w:color w:val="000000" w:themeColor="text1"/>
                <w:sz w:val="22"/>
                <w:szCs w:val="22"/>
                <w:lang w:val="lt-LT"/>
              </w:rPr>
              <w:t>31.2.7. Tyrinėja ir mokosi palyginti, kaip skiriasi konfliktų sprendimas skirtinguose santykiuose, kaip jėgos pasiskirstymas tarp konfliktuojančiųjų paveikia konflikto eigą, mokosi spręsti konfliktus, kai konflikto metu abi pusės gali patenkinti savo poreikius.</w:t>
            </w:r>
          </w:p>
        </w:tc>
        <w:tc>
          <w:tcPr>
            <w:tcW w:w="1134" w:type="dxa"/>
            <w:vMerge/>
          </w:tcPr>
          <w:p w14:paraId="0D46E681" w14:textId="77777777" w:rsidR="00824AE1" w:rsidRPr="00AD48D4" w:rsidRDefault="00824AE1" w:rsidP="00D52D1A">
            <w:pPr>
              <w:rPr>
                <w:color w:val="000000" w:themeColor="text1"/>
                <w:sz w:val="22"/>
                <w:szCs w:val="22"/>
                <w:lang w:val="lt-LT"/>
              </w:rPr>
            </w:pPr>
          </w:p>
        </w:tc>
        <w:tc>
          <w:tcPr>
            <w:tcW w:w="4678" w:type="dxa"/>
            <w:vMerge/>
            <w:shd w:val="clear" w:color="auto" w:fill="auto"/>
          </w:tcPr>
          <w:p w14:paraId="7405A1A6" w14:textId="77777777" w:rsidR="00824AE1" w:rsidRPr="00AD48D4" w:rsidRDefault="00824AE1" w:rsidP="00D52D1A">
            <w:pPr>
              <w:rPr>
                <w:color w:val="000000" w:themeColor="text1"/>
                <w:sz w:val="22"/>
                <w:szCs w:val="22"/>
                <w:lang w:val="lt-LT"/>
              </w:rPr>
            </w:pPr>
          </w:p>
        </w:tc>
        <w:tc>
          <w:tcPr>
            <w:tcW w:w="2835" w:type="dxa"/>
            <w:shd w:val="clear" w:color="auto" w:fill="auto"/>
          </w:tcPr>
          <w:p w14:paraId="171765C0" w14:textId="77777777" w:rsidR="00824AE1" w:rsidRPr="00AD48D4" w:rsidRDefault="00824AE1" w:rsidP="00D52D1A">
            <w:pPr>
              <w:rPr>
                <w:color w:val="000000" w:themeColor="text1"/>
                <w:sz w:val="22"/>
                <w:szCs w:val="22"/>
                <w:lang w:val="lt-LT"/>
              </w:rPr>
            </w:pPr>
            <w:r w:rsidRPr="00AD48D4">
              <w:rPr>
                <w:color w:val="000000" w:themeColor="text1"/>
                <w:sz w:val="22"/>
                <w:szCs w:val="22"/>
                <w:lang w:val="lt-LT"/>
              </w:rPr>
              <w:t>Kaip kalbėti(s) ir diskutuoti lyčių temomis su mokiniais? Pradinukai – 8 klasės</w:t>
            </w:r>
          </w:p>
          <w:p w14:paraId="77A747BF" w14:textId="77777777" w:rsidR="00824AE1" w:rsidRPr="00AD48D4" w:rsidRDefault="00824AE1" w:rsidP="00D52D1A">
            <w:pPr>
              <w:rPr>
                <w:color w:val="000000" w:themeColor="text1"/>
                <w:sz w:val="22"/>
                <w:szCs w:val="22"/>
                <w:lang w:val="lt-LT"/>
              </w:rPr>
            </w:pPr>
            <w:r w:rsidRPr="00AD48D4">
              <w:rPr>
                <w:color w:val="000000" w:themeColor="text1"/>
                <w:sz w:val="22"/>
                <w:szCs w:val="22"/>
                <w:lang w:val="lt-LT"/>
              </w:rPr>
              <w:t>VšĮ „Įvairovės ir edukacijos namai“.</w:t>
            </w:r>
          </w:p>
          <w:p w14:paraId="677851C9" w14:textId="77777777" w:rsidR="00824AE1" w:rsidRPr="00AD48D4" w:rsidRDefault="00F06FDB" w:rsidP="00D52D1A">
            <w:pPr>
              <w:rPr>
                <w:color w:val="000000" w:themeColor="text1"/>
                <w:sz w:val="22"/>
                <w:szCs w:val="22"/>
                <w:lang w:val="lt-LT"/>
              </w:rPr>
            </w:pPr>
            <w:hyperlink r:id="rId220">
              <w:r w:rsidR="00824AE1" w:rsidRPr="00AD48D4">
                <w:rPr>
                  <w:color w:val="000000" w:themeColor="text1"/>
                  <w:sz w:val="22"/>
                  <w:szCs w:val="22"/>
                  <w:lang w:val="lt-LT"/>
                </w:rPr>
                <w:t>https://www.ivairovesnamai.lt/_files/ugd/07e0f2_2fd0f7c1bca043ea821fccc559f81220.pdf</w:t>
              </w:r>
            </w:hyperlink>
            <w:r w:rsidR="00824AE1" w:rsidRPr="00AD48D4">
              <w:rPr>
                <w:color w:val="000000" w:themeColor="text1"/>
                <w:sz w:val="22"/>
                <w:szCs w:val="22"/>
                <w:lang w:val="lt-LT"/>
              </w:rPr>
              <w:t xml:space="preserve"> </w:t>
            </w:r>
          </w:p>
        </w:tc>
        <w:tc>
          <w:tcPr>
            <w:tcW w:w="2551" w:type="dxa"/>
            <w:shd w:val="clear" w:color="auto" w:fill="auto"/>
          </w:tcPr>
          <w:p w14:paraId="0DE67F56" w14:textId="77777777" w:rsidR="00824AE1" w:rsidRPr="00AD48D4" w:rsidRDefault="00824AE1" w:rsidP="00D52D1A">
            <w:pPr>
              <w:pStyle w:val="Antrat4"/>
              <w:spacing w:before="0"/>
              <w:rPr>
                <w:rFonts w:ascii="Times New Roman" w:hAnsi="Times New Roman" w:cs="Times New Roman"/>
                <w:b/>
                <w:color w:val="000000" w:themeColor="text1"/>
                <w:sz w:val="22"/>
                <w:szCs w:val="22"/>
                <w:lang w:val="lt-LT"/>
              </w:rPr>
            </w:pPr>
            <w:r w:rsidRPr="00AD48D4">
              <w:rPr>
                <w:rFonts w:ascii="Times New Roman" w:hAnsi="Times New Roman" w:cs="Times New Roman"/>
                <w:color w:val="000000" w:themeColor="text1"/>
                <w:sz w:val="22"/>
                <w:szCs w:val="22"/>
                <w:lang w:val="lt-LT"/>
              </w:rPr>
              <w:t>SPRĘSK. Konfliktų valdymas. Animuotame filmuke pateikiamas algoritmas, kuris moko draugus spręsti konfliktines situacijas.</w:t>
            </w:r>
          </w:p>
          <w:p w14:paraId="5EAFCE9F" w14:textId="77777777" w:rsidR="00824AE1" w:rsidRPr="00AD48D4" w:rsidRDefault="00824AE1" w:rsidP="00D52D1A">
            <w:pPr>
              <w:rPr>
                <w:color w:val="000000" w:themeColor="text1"/>
                <w:sz w:val="22"/>
                <w:szCs w:val="22"/>
                <w:lang w:val="lt-LT"/>
              </w:rPr>
            </w:pPr>
            <w:r w:rsidRPr="00AD48D4">
              <w:rPr>
                <w:color w:val="000000" w:themeColor="text1"/>
                <w:sz w:val="22"/>
                <w:szCs w:val="22"/>
                <w:lang w:val="lt-LT"/>
              </w:rPr>
              <w:t>VšĮ LIONS QUEST LIETUVA</w:t>
            </w:r>
          </w:p>
          <w:p w14:paraId="19969570" w14:textId="77777777" w:rsidR="00824AE1" w:rsidRPr="00AD48D4" w:rsidRDefault="00F06FDB" w:rsidP="00D52D1A">
            <w:pPr>
              <w:rPr>
                <w:color w:val="000000" w:themeColor="text1"/>
                <w:sz w:val="22"/>
                <w:szCs w:val="22"/>
                <w:lang w:val="lt-LT"/>
              </w:rPr>
            </w:pPr>
            <w:hyperlink r:id="rId221">
              <w:r w:rsidR="00824AE1" w:rsidRPr="00AD48D4">
                <w:rPr>
                  <w:color w:val="000000" w:themeColor="text1"/>
                  <w:sz w:val="22"/>
                  <w:szCs w:val="22"/>
                  <w:lang w:val="lt-LT"/>
                </w:rPr>
                <w:t>https://youtu.be/UwTmsw8q8uM</w:t>
              </w:r>
            </w:hyperlink>
            <w:r w:rsidR="00824AE1" w:rsidRPr="00AD48D4">
              <w:rPr>
                <w:color w:val="000000" w:themeColor="text1"/>
                <w:sz w:val="22"/>
                <w:szCs w:val="22"/>
                <w:lang w:val="lt-LT"/>
              </w:rPr>
              <w:t xml:space="preserve"> </w:t>
            </w:r>
          </w:p>
        </w:tc>
        <w:tc>
          <w:tcPr>
            <w:tcW w:w="1418" w:type="dxa"/>
          </w:tcPr>
          <w:p w14:paraId="40EF9DD6" w14:textId="77777777" w:rsidR="00824AE1" w:rsidRPr="00AD48D4" w:rsidRDefault="00824AE1" w:rsidP="00D52D1A">
            <w:pPr>
              <w:pStyle w:val="Antrat4"/>
              <w:spacing w:before="0"/>
              <w:rPr>
                <w:rFonts w:ascii="Times New Roman" w:hAnsi="Times New Roman" w:cs="Times New Roman"/>
                <w:i w:val="0"/>
                <w:iCs w:val="0"/>
                <w:color w:val="000000" w:themeColor="text1"/>
                <w:sz w:val="22"/>
                <w:szCs w:val="22"/>
                <w:lang w:val="lt-LT"/>
              </w:rPr>
            </w:pPr>
            <w:r w:rsidRPr="00AD48D4">
              <w:rPr>
                <w:rFonts w:ascii="Times New Roman" w:hAnsi="Times New Roman" w:cs="Times New Roman"/>
                <w:i w:val="0"/>
                <w:iCs w:val="0"/>
                <w:color w:val="000000" w:themeColor="text1"/>
                <w:sz w:val="22"/>
                <w:szCs w:val="22"/>
                <w:lang w:val="lt-LT"/>
              </w:rPr>
              <w:t>Socialinio ir emocinio ugdymo programos</w:t>
            </w:r>
          </w:p>
        </w:tc>
      </w:tr>
      <w:tr w:rsidR="00824AE1" w:rsidRPr="00AD48D4" w14:paraId="32C4E7C4" w14:textId="77777777" w:rsidTr="00AD48D4">
        <w:tc>
          <w:tcPr>
            <w:tcW w:w="2694" w:type="dxa"/>
            <w:shd w:val="clear" w:color="auto" w:fill="auto"/>
          </w:tcPr>
          <w:p w14:paraId="2DCEADDE" w14:textId="77777777" w:rsidR="00824AE1" w:rsidRPr="00AD48D4" w:rsidRDefault="00824AE1" w:rsidP="00D52D1A">
            <w:pPr>
              <w:rPr>
                <w:color w:val="000000" w:themeColor="text1"/>
                <w:sz w:val="22"/>
                <w:szCs w:val="22"/>
                <w:lang w:val="lt-LT"/>
              </w:rPr>
            </w:pPr>
            <w:r w:rsidRPr="00AD48D4">
              <w:rPr>
                <w:color w:val="000000" w:themeColor="text1"/>
                <w:sz w:val="22"/>
                <w:szCs w:val="22"/>
                <w:lang w:val="lt-LT"/>
              </w:rPr>
              <w:t>31.2.8. Mokosi naudoti konflikto sprendimo įgūdžius, kad jį kuo skubiau sumažintų arba panaikintų ir (ar) išspręstų nesutarimus, analizuoja ir mokosi paaiškinti skirtingų konflikto sprendimo technikų veiksmingumą (pvz., priverstinis konflikto sprendimas ir abipusiai sutartas konflikto sprendimas).</w:t>
            </w:r>
          </w:p>
        </w:tc>
        <w:tc>
          <w:tcPr>
            <w:tcW w:w="1134" w:type="dxa"/>
            <w:vMerge/>
          </w:tcPr>
          <w:p w14:paraId="6CF0EF3E" w14:textId="77777777" w:rsidR="00824AE1" w:rsidRPr="00AD48D4" w:rsidRDefault="00824AE1" w:rsidP="00D52D1A">
            <w:pPr>
              <w:rPr>
                <w:color w:val="000000" w:themeColor="text1"/>
                <w:sz w:val="22"/>
                <w:szCs w:val="22"/>
                <w:lang w:val="lt-LT"/>
              </w:rPr>
            </w:pPr>
          </w:p>
        </w:tc>
        <w:tc>
          <w:tcPr>
            <w:tcW w:w="4678" w:type="dxa"/>
            <w:vMerge/>
            <w:shd w:val="clear" w:color="auto" w:fill="auto"/>
          </w:tcPr>
          <w:p w14:paraId="7217164E" w14:textId="77777777" w:rsidR="00824AE1" w:rsidRPr="00AD48D4" w:rsidRDefault="00824AE1" w:rsidP="00D52D1A">
            <w:pPr>
              <w:rPr>
                <w:color w:val="000000" w:themeColor="text1"/>
                <w:sz w:val="22"/>
                <w:szCs w:val="22"/>
                <w:lang w:val="lt-LT"/>
              </w:rPr>
            </w:pPr>
          </w:p>
        </w:tc>
        <w:tc>
          <w:tcPr>
            <w:tcW w:w="2835" w:type="dxa"/>
            <w:shd w:val="clear" w:color="auto" w:fill="auto"/>
          </w:tcPr>
          <w:p w14:paraId="7ABFA70B" w14:textId="77777777" w:rsidR="00824AE1" w:rsidRPr="00AD48D4" w:rsidRDefault="00824AE1" w:rsidP="00D52D1A">
            <w:pPr>
              <w:rPr>
                <w:color w:val="000000" w:themeColor="text1"/>
                <w:sz w:val="22"/>
                <w:szCs w:val="22"/>
                <w:lang w:val="lt-LT"/>
              </w:rPr>
            </w:pPr>
            <w:proofErr w:type="spellStart"/>
            <w:r w:rsidRPr="00AD48D4">
              <w:rPr>
                <w:sz w:val="22"/>
                <w:szCs w:val="22"/>
                <w:lang w:val="lt-LT"/>
              </w:rPr>
              <w:t>Ro</w:t>
            </w:r>
            <w:r w:rsidRPr="00AD48D4">
              <w:rPr>
                <w:color w:val="000000"/>
                <w:sz w:val="22"/>
                <w:szCs w:val="22"/>
                <w:lang w:val="lt-LT"/>
              </w:rPr>
              <w:t>senberg</w:t>
            </w:r>
            <w:proofErr w:type="spellEnd"/>
            <w:r w:rsidRPr="00AD48D4">
              <w:rPr>
                <w:color w:val="000000"/>
                <w:sz w:val="22"/>
                <w:szCs w:val="22"/>
                <w:lang w:val="lt-LT"/>
              </w:rPr>
              <w:t xml:space="preserve"> M. B., </w:t>
            </w:r>
            <w:r w:rsidRPr="00AD48D4">
              <w:rPr>
                <w:i/>
                <w:iCs/>
                <w:color w:val="000000"/>
                <w:sz w:val="22"/>
                <w:szCs w:val="22"/>
                <w:lang w:val="lt-LT"/>
              </w:rPr>
              <w:t>Nesmurtinis bendravimas</w:t>
            </w:r>
            <w:r w:rsidRPr="00AD48D4">
              <w:rPr>
                <w:color w:val="000000"/>
                <w:sz w:val="22"/>
                <w:szCs w:val="22"/>
                <w:lang w:val="lt-LT"/>
              </w:rPr>
              <w:t>. Meilės kelias, 202</w:t>
            </w:r>
          </w:p>
        </w:tc>
        <w:tc>
          <w:tcPr>
            <w:tcW w:w="2551" w:type="dxa"/>
            <w:shd w:val="clear" w:color="auto" w:fill="auto"/>
          </w:tcPr>
          <w:p w14:paraId="257842D0" w14:textId="77777777" w:rsidR="00824AE1" w:rsidRPr="00AD48D4" w:rsidRDefault="00824AE1" w:rsidP="00D52D1A">
            <w:pPr>
              <w:pStyle w:val="Antrat4"/>
              <w:spacing w:before="0"/>
              <w:rPr>
                <w:rFonts w:ascii="Times New Roman" w:hAnsi="Times New Roman" w:cs="Times New Roman"/>
                <w:b/>
                <w:color w:val="000000" w:themeColor="text1"/>
                <w:sz w:val="22"/>
                <w:szCs w:val="22"/>
                <w:lang w:val="lt-LT"/>
              </w:rPr>
            </w:pPr>
            <w:r w:rsidRPr="00AD48D4">
              <w:rPr>
                <w:rFonts w:ascii="Times New Roman" w:hAnsi="Times New Roman" w:cs="Times New Roman"/>
                <w:color w:val="000000" w:themeColor="text1"/>
                <w:sz w:val="22"/>
                <w:szCs w:val="22"/>
                <w:lang w:val="lt-LT"/>
              </w:rPr>
              <w:t>SPRĘSK. Konfliktų valdymas. Animuotame filmuke pateikiamas algoritmas, kuris moko draugus spręsti konfliktines situacijas.</w:t>
            </w:r>
          </w:p>
          <w:p w14:paraId="11A7FC1C" w14:textId="77777777" w:rsidR="00824AE1" w:rsidRPr="00AD48D4" w:rsidRDefault="00824AE1" w:rsidP="00D52D1A">
            <w:pPr>
              <w:rPr>
                <w:color w:val="000000" w:themeColor="text1"/>
                <w:sz w:val="22"/>
                <w:szCs w:val="22"/>
                <w:lang w:val="lt-LT"/>
              </w:rPr>
            </w:pPr>
            <w:r w:rsidRPr="00AD48D4">
              <w:rPr>
                <w:color w:val="000000" w:themeColor="text1"/>
                <w:sz w:val="22"/>
                <w:szCs w:val="22"/>
                <w:lang w:val="lt-LT"/>
              </w:rPr>
              <w:t>VšĮ LIONS QUEST LIETUVA</w:t>
            </w:r>
          </w:p>
          <w:p w14:paraId="747F69C7" w14:textId="77777777" w:rsidR="00824AE1" w:rsidRPr="00AD48D4" w:rsidRDefault="00F06FDB" w:rsidP="00D52D1A">
            <w:pPr>
              <w:rPr>
                <w:color w:val="000000" w:themeColor="text1"/>
                <w:sz w:val="22"/>
                <w:szCs w:val="22"/>
                <w:lang w:val="lt-LT"/>
              </w:rPr>
            </w:pPr>
            <w:hyperlink r:id="rId222">
              <w:r w:rsidR="00824AE1" w:rsidRPr="00AD48D4">
                <w:rPr>
                  <w:color w:val="000000" w:themeColor="text1"/>
                  <w:sz w:val="22"/>
                  <w:szCs w:val="22"/>
                  <w:lang w:val="lt-LT"/>
                </w:rPr>
                <w:t>https://youtu.be/UwTmsw8q8uM</w:t>
              </w:r>
            </w:hyperlink>
            <w:r w:rsidR="00824AE1" w:rsidRPr="00AD48D4">
              <w:rPr>
                <w:color w:val="000000" w:themeColor="text1"/>
                <w:sz w:val="22"/>
                <w:szCs w:val="22"/>
                <w:lang w:val="lt-LT"/>
              </w:rPr>
              <w:t xml:space="preserve"> </w:t>
            </w:r>
          </w:p>
        </w:tc>
        <w:tc>
          <w:tcPr>
            <w:tcW w:w="1418" w:type="dxa"/>
          </w:tcPr>
          <w:p w14:paraId="5709EC8E" w14:textId="77777777" w:rsidR="00824AE1" w:rsidRPr="00AD48D4" w:rsidRDefault="00824AE1" w:rsidP="00D52D1A">
            <w:pPr>
              <w:pStyle w:val="Antrat4"/>
              <w:spacing w:before="0"/>
              <w:rPr>
                <w:rFonts w:ascii="Times New Roman" w:hAnsi="Times New Roman" w:cs="Times New Roman"/>
                <w:i w:val="0"/>
                <w:iCs w:val="0"/>
                <w:color w:val="000000" w:themeColor="text1"/>
                <w:sz w:val="22"/>
                <w:szCs w:val="22"/>
                <w:lang w:val="lt-LT"/>
              </w:rPr>
            </w:pPr>
            <w:r w:rsidRPr="00AD48D4">
              <w:rPr>
                <w:rFonts w:ascii="Times New Roman" w:hAnsi="Times New Roman" w:cs="Times New Roman"/>
                <w:i w:val="0"/>
                <w:iCs w:val="0"/>
                <w:color w:val="000000" w:themeColor="text1"/>
                <w:sz w:val="22"/>
                <w:szCs w:val="22"/>
                <w:lang w:val="lt-LT"/>
              </w:rPr>
              <w:t>Socialinio ir emocinio ugdymo programos</w:t>
            </w:r>
          </w:p>
        </w:tc>
      </w:tr>
      <w:tr w:rsidR="00824AE1" w:rsidRPr="00AD48D4" w14:paraId="5127F55E" w14:textId="77777777" w:rsidTr="00D52D1A">
        <w:tc>
          <w:tcPr>
            <w:tcW w:w="15310" w:type="dxa"/>
            <w:gridSpan w:val="6"/>
          </w:tcPr>
          <w:p w14:paraId="46FC1E6C" w14:textId="77777777" w:rsidR="00824AE1" w:rsidRPr="00AD48D4" w:rsidRDefault="00824AE1" w:rsidP="00D52D1A">
            <w:pPr>
              <w:pStyle w:val="Antrat4"/>
              <w:spacing w:before="0"/>
              <w:rPr>
                <w:rFonts w:ascii="Times New Roman" w:hAnsi="Times New Roman" w:cs="Times New Roman"/>
                <w:b/>
                <w:bCs/>
                <w:i w:val="0"/>
                <w:iCs w:val="0"/>
                <w:color w:val="000000" w:themeColor="text1"/>
                <w:sz w:val="22"/>
                <w:szCs w:val="22"/>
                <w:lang w:val="lt-LT"/>
              </w:rPr>
            </w:pPr>
            <w:r w:rsidRPr="00AD48D4">
              <w:rPr>
                <w:rFonts w:ascii="Times New Roman" w:hAnsi="Times New Roman" w:cs="Times New Roman"/>
                <w:b/>
                <w:bCs/>
                <w:i w:val="0"/>
                <w:iCs w:val="0"/>
                <w:color w:val="000000" w:themeColor="text1"/>
                <w:sz w:val="22"/>
                <w:szCs w:val="22"/>
                <w:lang w:val="lt-LT"/>
              </w:rPr>
              <w:lastRenderedPageBreak/>
              <w:t>31.3. Atsakingi sprendimai ir elgesys</w:t>
            </w:r>
          </w:p>
        </w:tc>
      </w:tr>
      <w:tr w:rsidR="00824AE1" w:rsidRPr="00AD48D4" w14:paraId="1C37EB21" w14:textId="77777777" w:rsidTr="00AD48D4">
        <w:tc>
          <w:tcPr>
            <w:tcW w:w="2694" w:type="dxa"/>
            <w:shd w:val="clear" w:color="auto" w:fill="auto"/>
          </w:tcPr>
          <w:p w14:paraId="04FCF2B7" w14:textId="77777777" w:rsidR="00824AE1" w:rsidRPr="00AD48D4" w:rsidRDefault="00824AE1" w:rsidP="00D52D1A">
            <w:pPr>
              <w:rPr>
                <w:color w:val="000000" w:themeColor="text1"/>
                <w:sz w:val="22"/>
                <w:szCs w:val="22"/>
                <w:lang w:val="lt-LT"/>
              </w:rPr>
            </w:pPr>
            <w:r w:rsidRPr="00AD48D4">
              <w:rPr>
                <w:color w:val="000000" w:themeColor="text1"/>
                <w:sz w:val="22"/>
                <w:szCs w:val="22"/>
                <w:lang w:val="lt-LT"/>
              </w:rPr>
              <w:t>31.3.1. Analizuoja, kaip socialinės normos veikia žmonių elgesį skirtingose aplinkose (pvz., kavinėse, ligoninėse, sporto renginiuose), diskutuoja, kaip asmens teisės siejasi su atsakomybėmis ir kaip nustatyti teisių ir atsakomybių ribas.</w:t>
            </w:r>
          </w:p>
        </w:tc>
        <w:tc>
          <w:tcPr>
            <w:tcW w:w="1134" w:type="dxa"/>
            <w:vAlign w:val="center"/>
          </w:tcPr>
          <w:p w14:paraId="76F8089B" w14:textId="77777777" w:rsidR="00824AE1" w:rsidRPr="00AD48D4" w:rsidRDefault="00824AE1" w:rsidP="00D52D1A">
            <w:pPr>
              <w:jc w:val="center"/>
              <w:rPr>
                <w:b/>
                <w:bCs/>
                <w:color w:val="000000" w:themeColor="text1"/>
                <w:sz w:val="22"/>
                <w:szCs w:val="22"/>
                <w:lang w:val="lt-LT"/>
              </w:rPr>
            </w:pPr>
            <w:r w:rsidRPr="00AD48D4">
              <w:rPr>
                <w:b/>
                <w:bCs/>
                <w:color w:val="000000" w:themeColor="text1"/>
                <w:sz w:val="22"/>
                <w:szCs w:val="22"/>
                <w:lang w:val="lt-LT"/>
              </w:rPr>
              <w:t>1</w:t>
            </w:r>
          </w:p>
        </w:tc>
        <w:tc>
          <w:tcPr>
            <w:tcW w:w="4678" w:type="dxa"/>
            <w:shd w:val="clear" w:color="auto" w:fill="auto"/>
          </w:tcPr>
          <w:p w14:paraId="246F1001" w14:textId="77777777" w:rsidR="00824AE1" w:rsidRPr="00AD48D4" w:rsidRDefault="00824AE1" w:rsidP="00D52D1A">
            <w:pPr>
              <w:rPr>
                <w:color w:val="000000" w:themeColor="text1"/>
                <w:sz w:val="22"/>
                <w:szCs w:val="22"/>
                <w:lang w:val="lt-LT"/>
              </w:rPr>
            </w:pPr>
            <w:r w:rsidRPr="00AD48D4">
              <w:rPr>
                <w:color w:val="000000" w:themeColor="text1"/>
                <w:sz w:val="22"/>
                <w:szCs w:val="22"/>
                <w:lang w:val="lt-LT"/>
              </w:rPr>
              <w:t>Paaiškina, kaip socialinės normos veikia, kaip žmonės elgiasi skirtingose aplinkose (pavyzdžiui, kavinėse, ligoninėse, sporto renginiuose).</w:t>
            </w:r>
          </w:p>
          <w:p w14:paraId="53C5CD34" w14:textId="77777777" w:rsidR="00824AE1" w:rsidRPr="00AD48D4" w:rsidRDefault="00824AE1" w:rsidP="00D52D1A">
            <w:pPr>
              <w:rPr>
                <w:color w:val="000000" w:themeColor="text1"/>
                <w:sz w:val="22"/>
                <w:szCs w:val="22"/>
                <w:lang w:val="lt-LT"/>
              </w:rPr>
            </w:pPr>
            <w:r w:rsidRPr="00AD48D4">
              <w:rPr>
                <w:color w:val="000000" w:themeColor="text1"/>
                <w:sz w:val="22"/>
                <w:szCs w:val="22"/>
                <w:lang w:val="lt-LT"/>
              </w:rPr>
              <w:t>Paaiškina, kodėl asmens teisės siejasi su atsakomybėmis.</w:t>
            </w:r>
          </w:p>
          <w:p w14:paraId="665E31BC" w14:textId="77777777" w:rsidR="00824AE1" w:rsidRPr="00AD48D4" w:rsidRDefault="00824AE1" w:rsidP="00D52D1A">
            <w:pPr>
              <w:rPr>
                <w:color w:val="000000" w:themeColor="text1"/>
                <w:sz w:val="22"/>
                <w:szCs w:val="22"/>
                <w:lang w:val="lt-LT"/>
              </w:rPr>
            </w:pPr>
            <w:r w:rsidRPr="00AD48D4">
              <w:rPr>
                <w:color w:val="000000" w:themeColor="text1"/>
                <w:sz w:val="22"/>
                <w:szCs w:val="22"/>
                <w:lang w:val="lt-LT"/>
              </w:rPr>
              <w:t>Paaiškina, ką reiškia prisiimti atsakomybę už savo elgesį klasėje.</w:t>
            </w:r>
          </w:p>
          <w:p w14:paraId="46A6DE13" w14:textId="77777777" w:rsidR="00824AE1" w:rsidRPr="00AD48D4" w:rsidRDefault="00824AE1" w:rsidP="00D52D1A">
            <w:pPr>
              <w:rPr>
                <w:color w:val="000000" w:themeColor="text1"/>
                <w:sz w:val="22"/>
                <w:szCs w:val="22"/>
                <w:lang w:val="lt-LT"/>
              </w:rPr>
            </w:pPr>
            <w:r w:rsidRPr="00AD48D4">
              <w:rPr>
                <w:color w:val="000000" w:themeColor="text1"/>
                <w:sz w:val="22"/>
                <w:szCs w:val="22"/>
                <w:lang w:val="lt-LT"/>
              </w:rPr>
              <w:t>Paaiškina, kaip prisiimtos atsakomybės padeda išsaugoti teises.</w:t>
            </w:r>
          </w:p>
          <w:p w14:paraId="0AA26482" w14:textId="77777777" w:rsidR="00824AE1" w:rsidRPr="00AD48D4" w:rsidRDefault="00824AE1" w:rsidP="00D52D1A">
            <w:pPr>
              <w:rPr>
                <w:color w:val="000000" w:themeColor="text1"/>
                <w:sz w:val="22"/>
                <w:szCs w:val="22"/>
                <w:lang w:val="lt-LT"/>
              </w:rPr>
            </w:pPr>
            <w:r w:rsidRPr="00AD48D4">
              <w:rPr>
                <w:color w:val="000000" w:themeColor="text1"/>
                <w:sz w:val="22"/>
                <w:szCs w:val="22"/>
                <w:lang w:val="lt-LT"/>
              </w:rPr>
              <w:t>Apibūdina prisiimtas atsakomybes klasėje, mokykloje, bendruomenėje, šeimoje.</w:t>
            </w:r>
          </w:p>
          <w:p w14:paraId="12F68E65" w14:textId="77777777" w:rsidR="00824AE1" w:rsidRPr="00AD48D4" w:rsidRDefault="00824AE1" w:rsidP="00D52D1A">
            <w:pPr>
              <w:rPr>
                <w:color w:val="000000" w:themeColor="text1"/>
                <w:sz w:val="22"/>
                <w:szCs w:val="22"/>
                <w:lang w:val="lt-LT"/>
              </w:rPr>
            </w:pPr>
            <w:r w:rsidRPr="00AD48D4">
              <w:rPr>
                <w:color w:val="000000" w:themeColor="text1"/>
                <w:sz w:val="22"/>
                <w:szCs w:val="22"/>
                <w:lang w:val="lt-LT"/>
              </w:rPr>
              <w:t xml:space="preserve">Prisiima atsakomybę už savo elgesį klasėje.  </w:t>
            </w:r>
          </w:p>
          <w:p w14:paraId="17C170E4" w14:textId="77777777" w:rsidR="00824AE1" w:rsidRPr="00AD48D4" w:rsidRDefault="00824AE1" w:rsidP="00D52D1A">
            <w:pPr>
              <w:rPr>
                <w:color w:val="000000" w:themeColor="text1"/>
                <w:sz w:val="22"/>
                <w:szCs w:val="22"/>
                <w:lang w:val="lt-LT"/>
              </w:rPr>
            </w:pPr>
            <w:r w:rsidRPr="00AD48D4">
              <w:rPr>
                <w:color w:val="000000" w:themeColor="text1"/>
                <w:sz w:val="22"/>
                <w:szCs w:val="22"/>
                <w:lang w:val="lt-LT"/>
              </w:rPr>
              <w:t>Paaiškina, kaip bendradarbiaujančios grupės susitarimai padeda dirbti sėkmingiau.</w:t>
            </w:r>
          </w:p>
        </w:tc>
        <w:tc>
          <w:tcPr>
            <w:tcW w:w="2835" w:type="dxa"/>
            <w:shd w:val="clear" w:color="auto" w:fill="auto"/>
          </w:tcPr>
          <w:p w14:paraId="73149725" w14:textId="77777777" w:rsidR="00824AE1" w:rsidRPr="00AD48D4" w:rsidRDefault="00824AE1" w:rsidP="00D52D1A">
            <w:pPr>
              <w:rPr>
                <w:color w:val="000000" w:themeColor="text1"/>
                <w:sz w:val="22"/>
                <w:szCs w:val="22"/>
                <w:lang w:val="lt-LT"/>
              </w:rPr>
            </w:pPr>
          </w:p>
        </w:tc>
        <w:tc>
          <w:tcPr>
            <w:tcW w:w="2551" w:type="dxa"/>
            <w:shd w:val="clear" w:color="auto" w:fill="auto"/>
          </w:tcPr>
          <w:p w14:paraId="77F748BF" w14:textId="77777777" w:rsidR="00824AE1" w:rsidRPr="00AD48D4" w:rsidRDefault="00824AE1" w:rsidP="00D52D1A">
            <w:pPr>
              <w:rPr>
                <w:color w:val="000000" w:themeColor="text1"/>
                <w:sz w:val="22"/>
                <w:szCs w:val="22"/>
                <w:lang w:val="lt-LT"/>
              </w:rPr>
            </w:pPr>
          </w:p>
        </w:tc>
        <w:tc>
          <w:tcPr>
            <w:tcW w:w="1418" w:type="dxa"/>
          </w:tcPr>
          <w:p w14:paraId="64AEAD36" w14:textId="77777777" w:rsidR="00824AE1" w:rsidRPr="00AD48D4" w:rsidRDefault="00824AE1" w:rsidP="00D52D1A">
            <w:pPr>
              <w:rPr>
                <w:color w:val="000000" w:themeColor="text1"/>
                <w:sz w:val="22"/>
                <w:szCs w:val="22"/>
                <w:lang w:val="lt-LT"/>
              </w:rPr>
            </w:pPr>
            <w:r w:rsidRPr="00AD48D4">
              <w:rPr>
                <w:color w:val="000000" w:themeColor="text1"/>
                <w:sz w:val="22"/>
                <w:szCs w:val="22"/>
                <w:lang w:val="lt-LT"/>
              </w:rPr>
              <w:t>Socialinio ir emocinio ugdymo programos</w:t>
            </w:r>
          </w:p>
        </w:tc>
      </w:tr>
      <w:tr w:rsidR="00824AE1" w:rsidRPr="00AD48D4" w14:paraId="79B9207C" w14:textId="77777777" w:rsidTr="00AD48D4">
        <w:tc>
          <w:tcPr>
            <w:tcW w:w="2694" w:type="dxa"/>
            <w:vMerge w:val="restart"/>
            <w:shd w:val="clear" w:color="auto" w:fill="auto"/>
          </w:tcPr>
          <w:p w14:paraId="284403CB" w14:textId="77777777" w:rsidR="00824AE1" w:rsidRPr="00AD48D4" w:rsidRDefault="00824AE1" w:rsidP="00D52D1A">
            <w:pPr>
              <w:rPr>
                <w:color w:val="000000" w:themeColor="text1"/>
                <w:sz w:val="22"/>
                <w:szCs w:val="22"/>
                <w:lang w:val="lt-LT"/>
              </w:rPr>
            </w:pPr>
            <w:r w:rsidRPr="00AD48D4">
              <w:rPr>
                <w:color w:val="000000" w:themeColor="text1"/>
                <w:sz w:val="22"/>
                <w:szCs w:val="22"/>
                <w:lang w:val="lt-LT"/>
              </w:rPr>
              <w:t xml:space="preserve">31.3.2. Mokosi priimti sprendimą esant neigiamam bendraamžių spaudimui (pvz., formuluotis sau klausimus, tvirtai ginti savo nuostatas ir vertybes, žinoti savo teigiamas galimybes), reflektuoja, kaip bendraamžiai gali padėti išvengti netinkamo elgesio ir pasielgti tinkamai. Analizuoja ir argumentuoja tinkamus sprendimus, atsidūrus situacijoje, susijusioje su psichoaktyviosiomis medžiagomis, būtinumą reaguoti nedelsiant ir </w:t>
            </w:r>
            <w:proofErr w:type="spellStart"/>
            <w:r w:rsidRPr="00AD48D4">
              <w:rPr>
                <w:color w:val="000000" w:themeColor="text1"/>
                <w:sz w:val="22"/>
                <w:szCs w:val="22"/>
                <w:lang w:val="lt-LT"/>
              </w:rPr>
              <w:t>tvirtabūdiškai</w:t>
            </w:r>
            <w:proofErr w:type="spellEnd"/>
            <w:r w:rsidRPr="00AD48D4">
              <w:rPr>
                <w:color w:val="000000" w:themeColor="text1"/>
                <w:sz w:val="22"/>
                <w:szCs w:val="22"/>
                <w:lang w:val="lt-LT"/>
              </w:rPr>
              <w:t>.</w:t>
            </w:r>
          </w:p>
        </w:tc>
        <w:tc>
          <w:tcPr>
            <w:tcW w:w="1134" w:type="dxa"/>
            <w:vMerge w:val="restart"/>
            <w:vAlign w:val="center"/>
          </w:tcPr>
          <w:p w14:paraId="54523C11" w14:textId="77777777" w:rsidR="00824AE1" w:rsidRPr="00AD48D4" w:rsidRDefault="00824AE1" w:rsidP="00D52D1A">
            <w:pPr>
              <w:jc w:val="center"/>
              <w:rPr>
                <w:b/>
                <w:bCs/>
                <w:color w:val="000000" w:themeColor="text1"/>
                <w:sz w:val="22"/>
                <w:szCs w:val="22"/>
                <w:lang w:val="lt-LT"/>
              </w:rPr>
            </w:pPr>
            <w:r w:rsidRPr="00AD48D4">
              <w:rPr>
                <w:b/>
                <w:bCs/>
                <w:color w:val="000000" w:themeColor="text1"/>
                <w:sz w:val="22"/>
                <w:szCs w:val="22"/>
                <w:lang w:val="lt-LT"/>
              </w:rPr>
              <w:t>1</w:t>
            </w:r>
          </w:p>
        </w:tc>
        <w:tc>
          <w:tcPr>
            <w:tcW w:w="4678" w:type="dxa"/>
            <w:vMerge w:val="restart"/>
            <w:shd w:val="clear" w:color="auto" w:fill="auto"/>
          </w:tcPr>
          <w:p w14:paraId="71D7304A" w14:textId="77777777" w:rsidR="00824AE1" w:rsidRPr="00AD48D4" w:rsidRDefault="00824AE1" w:rsidP="00D52D1A">
            <w:pPr>
              <w:rPr>
                <w:color w:val="000000" w:themeColor="text1"/>
                <w:sz w:val="22"/>
                <w:szCs w:val="22"/>
                <w:lang w:val="lt-LT"/>
              </w:rPr>
            </w:pPr>
            <w:r w:rsidRPr="00AD48D4">
              <w:rPr>
                <w:color w:val="000000" w:themeColor="text1"/>
                <w:sz w:val="22"/>
                <w:szCs w:val="22"/>
                <w:lang w:val="lt-LT"/>
              </w:rPr>
              <w:t>Paaiškina, kaip galima išvengti neigiamų pasekmių rizikingose situacijose.</w:t>
            </w:r>
          </w:p>
          <w:p w14:paraId="67647819" w14:textId="77777777" w:rsidR="00824AE1" w:rsidRPr="00AD48D4" w:rsidRDefault="00824AE1" w:rsidP="00D52D1A">
            <w:pPr>
              <w:rPr>
                <w:color w:val="000000" w:themeColor="text1"/>
                <w:sz w:val="22"/>
                <w:szCs w:val="22"/>
                <w:lang w:val="lt-LT"/>
              </w:rPr>
            </w:pPr>
            <w:r w:rsidRPr="00AD48D4">
              <w:rPr>
                <w:color w:val="000000" w:themeColor="text1"/>
                <w:sz w:val="22"/>
                <w:szCs w:val="22"/>
                <w:lang w:val="lt-LT"/>
              </w:rPr>
              <w:t>Paaiškina, kaip įstatymai atspindi socialines normas ir padaro įtaką asmeniniam sprendimų priėmimui.</w:t>
            </w:r>
          </w:p>
          <w:p w14:paraId="1460429B" w14:textId="77777777" w:rsidR="00824AE1" w:rsidRPr="00AD48D4" w:rsidRDefault="00824AE1" w:rsidP="00D52D1A">
            <w:pPr>
              <w:rPr>
                <w:color w:val="000000" w:themeColor="text1"/>
                <w:sz w:val="22"/>
                <w:szCs w:val="22"/>
                <w:lang w:val="lt-LT"/>
              </w:rPr>
            </w:pPr>
            <w:r w:rsidRPr="00AD48D4">
              <w:rPr>
                <w:color w:val="000000" w:themeColor="text1"/>
                <w:sz w:val="22"/>
                <w:szCs w:val="22"/>
                <w:lang w:val="lt-LT"/>
              </w:rPr>
              <w:t>Analizuoja, kaip sprendimai gali daryti įtaką asmeninei ir kito sveikatą.</w:t>
            </w:r>
          </w:p>
          <w:p w14:paraId="4BE800E3" w14:textId="77777777" w:rsidR="00824AE1" w:rsidRPr="00AD48D4" w:rsidRDefault="00824AE1" w:rsidP="00D52D1A">
            <w:pPr>
              <w:rPr>
                <w:color w:val="000000" w:themeColor="text1"/>
                <w:sz w:val="22"/>
                <w:szCs w:val="22"/>
                <w:lang w:val="lt-LT"/>
              </w:rPr>
            </w:pPr>
            <w:r w:rsidRPr="00AD48D4">
              <w:rPr>
                <w:color w:val="000000" w:themeColor="text1"/>
                <w:sz w:val="22"/>
                <w:szCs w:val="22"/>
                <w:lang w:val="lt-LT"/>
              </w:rPr>
              <w:t>Paaiškina, kaip reikia priimti sveikatai palankius sprendimus.</w:t>
            </w:r>
          </w:p>
          <w:p w14:paraId="1E76D05F" w14:textId="77777777" w:rsidR="00824AE1" w:rsidRPr="00AD48D4" w:rsidRDefault="00824AE1" w:rsidP="00D52D1A">
            <w:pPr>
              <w:rPr>
                <w:color w:val="000000" w:themeColor="text1"/>
                <w:sz w:val="22"/>
                <w:szCs w:val="22"/>
                <w:lang w:val="lt-LT"/>
              </w:rPr>
            </w:pPr>
            <w:r w:rsidRPr="00AD48D4">
              <w:rPr>
                <w:color w:val="000000" w:themeColor="text1"/>
                <w:sz w:val="22"/>
                <w:szCs w:val="22"/>
                <w:lang w:val="lt-LT"/>
              </w:rPr>
              <w:t>Apibūdina priimto sprendimo pasekmes aplinkiniams.</w:t>
            </w:r>
          </w:p>
          <w:p w14:paraId="4F248010" w14:textId="77777777" w:rsidR="00824AE1" w:rsidRPr="00AD48D4" w:rsidRDefault="00824AE1" w:rsidP="00D52D1A">
            <w:pPr>
              <w:rPr>
                <w:color w:val="000000" w:themeColor="text1"/>
                <w:sz w:val="22"/>
                <w:szCs w:val="22"/>
                <w:lang w:val="lt-LT"/>
              </w:rPr>
            </w:pPr>
            <w:r w:rsidRPr="00AD48D4">
              <w:rPr>
                <w:color w:val="000000" w:themeColor="text1"/>
                <w:sz w:val="22"/>
                <w:szCs w:val="22"/>
                <w:lang w:val="lt-LT"/>
              </w:rPr>
              <w:t>Paaiškina, kaip sprendimai, susiję su mokymusi, daro įtaką akademinei sėkmei.</w:t>
            </w:r>
          </w:p>
          <w:p w14:paraId="4651BE74" w14:textId="77777777" w:rsidR="00824AE1" w:rsidRPr="00AD48D4" w:rsidRDefault="00824AE1" w:rsidP="00D52D1A">
            <w:pPr>
              <w:rPr>
                <w:color w:val="000000" w:themeColor="text1"/>
                <w:sz w:val="22"/>
                <w:szCs w:val="22"/>
                <w:lang w:val="lt-LT"/>
              </w:rPr>
            </w:pPr>
            <w:r w:rsidRPr="00AD48D4">
              <w:rPr>
                <w:color w:val="000000" w:themeColor="text1"/>
                <w:sz w:val="22"/>
                <w:szCs w:val="22"/>
                <w:lang w:val="lt-LT"/>
              </w:rPr>
              <w:t xml:space="preserve">Palygina </w:t>
            </w:r>
            <w:r w:rsidRPr="00AD48D4">
              <w:rPr>
                <w:i/>
                <w:color w:val="000000" w:themeColor="text1"/>
                <w:sz w:val="22"/>
                <w:szCs w:val="22"/>
                <w:lang w:val="lt-LT"/>
              </w:rPr>
              <w:t xml:space="preserve">išorinį </w:t>
            </w:r>
            <w:r w:rsidRPr="00AD48D4">
              <w:rPr>
                <w:color w:val="000000" w:themeColor="text1"/>
                <w:sz w:val="22"/>
                <w:szCs w:val="22"/>
                <w:lang w:val="lt-LT"/>
              </w:rPr>
              <w:t xml:space="preserve">ir </w:t>
            </w:r>
            <w:r w:rsidRPr="00AD48D4">
              <w:rPr>
                <w:i/>
                <w:color w:val="000000" w:themeColor="text1"/>
                <w:sz w:val="22"/>
                <w:szCs w:val="22"/>
                <w:lang w:val="lt-LT"/>
              </w:rPr>
              <w:t>vidinį spaudimą</w:t>
            </w:r>
            <w:r w:rsidRPr="00AD48D4">
              <w:rPr>
                <w:color w:val="000000" w:themeColor="text1"/>
                <w:sz w:val="22"/>
                <w:szCs w:val="22"/>
                <w:lang w:val="lt-LT"/>
              </w:rPr>
              <w:t>.</w:t>
            </w:r>
          </w:p>
          <w:p w14:paraId="49043D69" w14:textId="77777777" w:rsidR="00824AE1" w:rsidRPr="00AD48D4" w:rsidRDefault="00824AE1" w:rsidP="00D52D1A">
            <w:pPr>
              <w:rPr>
                <w:color w:val="000000" w:themeColor="text1"/>
                <w:sz w:val="22"/>
                <w:szCs w:val="22"/>
                <w:lang w:val="lt-LT"/>
              </w:rPr>
            </w:pPr>
            <w:r w:rsidRPr="00AD48D4">
              <w:rPr>
                <w:color w:val="000000" w:themeColor="text1"/>
                <w:sz w:val="22"/>
                <w:szCs w:val="22"/>
                <w:lang w:val="lt-LT"/>
              </w:rPr>
              <w:t>Paaiškina, kaip priimti sprendimą esant neigiamam bendraamžių spaudimui (pavyzdžiui, formuluotis sau klausimus, tvirtai ginti savo nuostatas ir vertybes, žinoti savo teigiamas galimybes).</w:t>
            </w:r>
          </w:p>
          <w:p w14:paraId="42B4B3BF" w14:textId="77777777" w:rsidR="00824AE1" w:rsidRPr="00AD48D4" w:rsidRDefault="00824AE1" w:rsidP="00D52D1A">
            <w:pPr>
              <w:rPr>
                <w:color w:val="000000" w:themeColor="text1"/>
                <w:sz w:val="22"/>
                <w:szCs w:val="22"/>
                <w:lang w:val="lt-LT"/>
              </w:rPr>
            </w:pPr>
            <w:r w:rsidRPr="00AD48D4">
              <w:rPr>
                <w:color w:val="000000" w:themeColor="text1"/>
                <w:sz w:val="22"/>
                <w:szCs w:val="22"/>
                <w:lang w:val="lt-LT"/>
              </w:rPr>
              <w:t xml:space="preserve">Paaiškina, kaip bendraamžiai gali padėti išvengti netinkamo elgesio ir pasielgti tinkamai. </w:t>
            </w:r>
          </w:p>
          <w:p w14:paraId="29606E9F" w14:textId="77777777" w:rsidR="00824AE1" w:rsidRPr="00AD48D4" w:rsidRDefault="00824AE1" w:rsidP="00D52D1A">
            <w:pPr>
              <w:rPr>
                <w:color w:val="000000" w:themeColor="text1"/>
                <w:sz w:val="22"/>
                <w:szCs w:val="22"/>
                <w:lang w:val="lt-LT"/>
              </w:rPr>
            </w:pPr>
            <w:r w:rsidRPr="00AD48D4">
              <w:rPr>
                <w:color w:val="000000" w:themeColor="text1"/>
                <w:sz w:val="22"/>
                <w:szCs w:val="22"/>
                <w:lang w:val="lt-LT"/>
              </w:rPr>
              <w:lastRenderedPageBreak/>
              <w:t xml:space="preserve">Įvardija psichoaktyviųjų medžiagų vartojimo priežastis. </w:t>
            </w:r>
          </w:p>
          <w:p w14:paraId="73808122" w14:textId="77777777" w:rsidR="00824AE1" w:rsidRPr="00AD48D4" w:rsidRDefault="00824AE1" w:rsidP="00D52D1A">
            <w:pPr>
              <w:rPr>
                <w:color w:val="000000" w:themeColor="text1"/>
                <w:sz w:val="22"/>
                <w:szCs w:val="22"/>
                <w:lang w:val="lt-LT"/>
              </w:rPr>
            </w:pPr>
            <w:r w:rsidRPr="00AD48D4">
              <w:rPr>
                <w:color w:val="000000" w:themeColor="text1"/>
                <w:sz w:val="22"/>
                <w:szCs w:val="22"/>
                <w:lang w:val="lt-LT"/>
              </w:rPr>
              <w:t xml:space="preserve">Įvardija psichoaktyviųjų medžiagų vartojimo situacijas. </w:t>
            </w:r>
          </w:p>
          <w:p w14:paraId="23E6D81C" w14:textId="77777777" w:rsidR="00824AE1" w:rsidRPr="00AD48D4" w:rsidRDefault="00824AE1" w:rsidP="00D52D1A">
            <w:pPr>
              <w:rPr>
                <w:color w:val="000000" w:themeColor="text1"/>
                <w:sz w:val="22"/>
                <w:szCs w:val="22"/>
                <w:lang w:val="lt-LT"/>
              </w:rPr>
            </w:pPr>
            <w:r w:rsidRPr="00AD48D4">
              <w:rPr>
                <w:color w:val="000000" w:themeColor="text1"/>
                <w:sz w:val="22"/>
                <w:szCs w:val="22"/>
                <w:lang w:val="lt-LT"/>
              </w:rPr>
              <w:t>Paaiškina, kodėl svarbu atpažinti psichoaktyviųjų medžiagų vartojimo situacijas.</w:t>
            </w:r>
          </w:p>
          <w:p w14:paraId="69FD6D3B" w14:textId="77777777" w:rsidR="00824AE1" w:rsidRPr="00AD48D4" w:rsidRDefault="00824AE1" w:rsidP="00D52D1A">
            <w:pPr>
              <w:rPr>
                <w:color w:val="000000" w:themeColor="text1"/>
                <w:sz w:val="22"/>
                <w:szCs w:val="22"/>
                <w:lang w:val="lt-LT"/>
              </w:rPr>
            </w:pPr>
            <w:r w:rsidRPr="00AD48D4">
              <w:rPr>
                <w:color w:val="000000" w:themeColor="text1"/>
                <w:sz w:val="22"/>
                <w:szCs w:val="22"/>
                <w:lang w:val="lt-LT"/>
              </w:rPr>
              <w:t xml:space="preserve">Apibūdina ir argumentuoja tinkamus sprendimus, susidūrus situacijoje, susijusioje su psichoaktyviosiomis medžiagomis, būtinumą reaguoti nedelsiant ir </w:t>
            </w:r>
            <w:proofErr w:type="spellStart"/>
            <w:r w:rsidRPr="00AD48D4">
              <w:rPr>
                <w:color w:val="000000" w:themeColor="text1"/>
                <w:sz w:val="22"/>
                <w:szCs w:val="22"/>
                <w:lang w:val="lt-LT"/>
              </w:rPr>
              <w:t>tvirtabūdiškai</w:t>
            </w:r>
            <w:proofErr w:type="spellEnd"/>
            <w:r w:rsidRPr="00AD48D4">
              <w:rPr>
                <w:color w:val="000000" w:themeColor="text1"/>
                <w:sz w:val="22"/>
                <w:szCs w:val="22"/>
                <w:lang w:val="lt-LT"/>
              </w:rPr>
              <w:t>.</w:t>
            </w:r>
          </w:p>
          <w:p w14:paraId="3A546014" w14:textId="77777777" w:rsidR="00824AE1" w:rsidRPr="00AD48D4" w:rsidRDefault="00824AE1" w:rsidP="00D52D1A">
            <w:pPr>
              <w:rPr>
                <w:color w:val="000000" w:themeColor="text1"/>
                <w:sz w:val="22"/>
                <w:szCs w:val="22"/>
                <w:lang w:val="lt-LT"/>
              </w:rPr>
            </w:pPr>
            <w:r w:rsidRPr="00AD48D4">
              <w:rPr>
                <w:color w:val="000000" w:themeColor="text1"/>
                <w:sz w:val="22"/>
                <w:szCs w:val="22"/>
                <w:lang w:val="lt-LT"/>
              </w:rPr>
              <w:t xml:space="preserve">Argumentuoja, kodėl atsidūrus situacijoje, kurioje yra spaudimas vartoti psichoaktyviąsias medžiagas, būtina reaguoti nedelsiant ir </w:t>
            </w:r>
            <w:proofErr w:type="spellStart"/>
            <w:r w:rsidRPr="00AD48D4">
              <w:rPr>
                <w:color w:val="000000" w:themeColor="text1"/>
                <w:sz w:val="22"/>
                <w:szCs w:val="22"/>
                <w:lang w:val="lt-LT"/>
              </w:rPr>
              <w:t>tvirtabūdiškai</w:t>
            </w:r>
            <w:proofErr w:type="spellEnd"/>
            <w:r w:rsidRPr="00AD48D4">
              <w:rPr>
                <w:color w:val="000000" w:themeColor="text1"/>
                <w:sz w:val="22"/>
                <w:szCs w:val="22"/>
                <w:lang w:val="lt-LT"/>
              </w:rPr>
              <w:t xml:space="preserve">. </w:t>
            </w:r>
          </w:p>
          <w:p w14:paraId="51F6AB78" w14:textId="77777777" w:rsidR="00824AE1" w:rsidRPr="00AD48D4" w:rsidRDefault="00824AE1" w:rsidP="00D52D1A">
            <w:pPr>
              <w:rPr>
                <w:color w:val="000000" w:themeColor="text1"/>
                <w:sz w:val="22"/>
                <w:szCs w:val="22"/>
                <w:lang w:val="lt-LT"/>
              </w:rPr>
            </w:pPr>
            <w:r w:rsidRPr="00AD48D4">
              <w:rPr>
                <w:color w:val="000000" w:themeColor="text1"/>
                <w:sz w:val="22"/>
                <w:szCs w:val="22"/>
                <w:lang w:val="lt-LT"/>
              </w:rPr>
              <w:t>Paaiškina, kaip atsisakymas vartoti psichoaktyviąsias medžiagas padės ateityje siekti išsikeltų tikslų.</w:t>
            </w:r>
          </w:p>
        </w:tc>
        <w:tc>
          <w:tcPr>
            <w:tcW w:w="2835" w:type="dxa"/>
            <w:shd w:val="clear" w:color="auto" w:fill="auto"/>
          </w:tcPr>
          <w:p w14:paraId="7F1CEA04" w14:textId="77777777" w:rsidR="00824AE1" w:rsidRPr="00AD48D4" w:rsidRDefault="00824AE1" w:rsidP="00D52D1A">
            <w:pPr>
              <w:rPr>
                <w:color w:val="000000" w:themeColor="text1"/>
                <w:sz w:val="22"/>
                <w:szCs w:val="22"/>
                <w:lang w:val="lt-LT"/>
              </w:rPr>
            </w:pPr>
            <w:proofErr w:type="spellStart"/>
            <w:r w:rsidRPr="00AD48D4">
              <w:rPr>
                <w:sz w:val="22"/>
                <w:szCs w:val="22"/>
                <w:lang w:val="lt-LT"/>
              </w:rPr>
              <w:lastRenderedPageBreak/>
              <w:t>Ro</w:t>
            </w:r>
            <w:r w:rsidRPr="00AD48D4">
              <w:rPr>
                <w:color w:val="000000"/>
                <w:sz w:val="22"/>
                <w:szCs w:val="22"/>
                <w:lang w:val="lt-LT"/>
              </w:rPr>
              <w:t>senberg</w:t>
            </w:r>
            <w:proofErr w:type="spellEnd"/>
            <w:r w:rsidRPr="00AD48D4">
              <w:rPr>
                <w:color w:val="000000"/>
                <w:sz w:val="22"/>
                <w:szCs w:val="22"/>
                <w:lang w:val="lt-LT"/>
              </w:rPr>
              <w:t xml:space="preserve"> M. B., </w:t>
            </w:r>
            <w:r w:rsidRPr="00AD48D4">
              <w:rPr>
                <w:i/>
                <w:iCs/>
                <w:color w:val="000000"/>
                <w:sz w:val="22"/>
                <w:szCs w:val="22"/>
                <w:lang w:val="lt-LT"/>
              </w:rPr>
              <w:t>Nesmurtinis bendravimas</w:t>
            </w:r>
            <w:r w:rsidRPr="00AD48D4">
              <w:rPr>
                <w:color w:val="000000"/>
                <w:sz w:val="22"/>
                <w:szCs w:val="22"/>
                <w:lang w:val="lt-LT"/>
              </w:rPr>
              <w:t>. Meilės kelias, 202</w:t>
            </w:r>
          </w:p>
        </w:tc>
        <w:tc>
          <w:tcPr>
            <w:tcW w:w="2551" w:type="dxa"/>
            <w:vMerge w:val="restart"/>
            <w:shd w:val="clear" w:color="auto" w:fill="auto"/>
          </w:tcPr>
          <w:p w14:paraId="134A89FA" w14:textId="77777777" w:rsidR="00824AE1" w:rsidRPr="00AD48D4" w:rsidRDefault="00824AE1" w:rsidP="00D52D1A">
            <w:pPr>
              <w:rPr>
                <w:color w:val="000000" w:themeColor="text1"/>
                <w:sz w:val="22"/>
                <w:szCs w:val="22"/>
                <w:lang w:val="lt-LT"/>
              </w:rPr>
            </w:pPr>
            <w:r w:rsidRPr="00AD48D4">
              <w:rPr>
                <w:color w:val="000000" w:themeColor="text1"/>
                <w:sz w:val="22"/>
                <w:szCs w:val="22"/>
                <w:lang w:val="lt-LT"/>
              </w:rPr>
              <w:t> Patarimai, kaip elgtis, jei kiti daro įtaką vartoti. </w:t>
            </w:r>
          </w:p>
          <w:p w14:paraId="2D9BEC4D" w14:textId="77777777" w:rsidR="00824AE1" w:rsidRPr="00AD48D4" w:rsidRDefault="00824AE1" w:rsidP="00D52D1A">
            <w:pPr>
              <w:rPr>
                <w:color w:val="000000" w:themeColor="text1"/>
                <w:sz w:val="22"/>
                <w:szCs w:val="22"/>
                <w:lang w:val="lt-LT"/>
              </w:rPr>
            </w:pPr>
            <w:r w:rsidRPr="00AD48D4">
              <w:rPr>
                <w:color w:val="000000" w:themeColor="text1"/>
                <w:sz w:val="22"/>
                <w:szCs w:val="22"/>
                <w:lang w:val="lt-LT"/>
              </w:rPr>
              <w:t>Narkotikų, tabako ir alkoholio kontrolės departamentas </w:t>
            </w:r>
            <w:hyperlink r:id="rId223" w:anchor="kiti-daro-itaka">
              <w:r w:rsidRPr="00AD48D4">
                <w:rPr>
                  <w:color w:val="000000" w:themeColor="text1"/>
                  <w:sz w:val="22"/>
                  <w:szCs w:val="22"/>
                  <w:lang w:val="lt-LT"/>
                </w:rPr>
                <w:t>https://askritiskas.lt/jeigu-ka/#kiti-daro-itaka</w:t>
              </w:r>
            </w:hyperlink>
            <w:r w:rsidRPr="00AD48D4">
              <w:rPr>
                <w:color w:val="000000" w:themeColor="text1"/>
                <w:sz w:val="22"/>
                <w:szCs w:val="22"/>
                <w:lang w:val="lt-LT"/>
              </w:rPr>
              <w:t xml:space="preserve"> </w:t>
            </w:r>
          </w:p>
        </w:tc>
        <w:tc>
          <w:tcPr>
            <w:tcW w:w="1418" w:type="dxa"/>
            <w:vMerge w:val="restart"/>
          </w:tcPr>
          <w:p w14:paraId="51C50D74" w14:textId="77777777" w:rsidR="00824AE1" w:rsidRPr="00AD48D4" w:rsidRDefault="00824AE1" w:rsidP="00D52D1A">
            <w:pPr>
              <w:rPr>
                <w:color w:val="000000" w:themeColor="text1"/>
                <w:sz w:val="22"/>
                <w:szCs w:val="22"/>
                <w:lang w:val="lt-LT"/>
              </w:rPr>
            </w:pPr>
            <w:r w:rsidRPr="00AD48D4">
              <w:rPr>
                <w:color w:val="000000" w:themeColor="text1"/>
                <w:sz w:val="22"/>
                <w:szCs w:val="22"/>
                <w:lang w:val="lt-LT"/>
              </w:rPr>
              <w:t>Socialinio ir emocinio ugdymo programos</w:t>
            </w:r>
          </w:p>
          <w:p w14:paraId="0FA1FFEC" w14:textId="77777777" w:rsidR="00824AE1" w:rsidRPr="00AD48D4" w:rsidRDefault="00824AE1" w:rsidP="00D52D1A">
            <w:pPr>
              <w:rPr>
                <w:color w:val="000000" w:themeColor="text1"/>
                <w:sz w:val="22"/>
                <w:szCs w:val="22"/>
                <w:lang w:val="lt-LT"/>
              </w:rPr>
            </w:pPr>
          </w:p>
          <w:p w14:paraId="54E3BFF9" w14:textId="77777777" w:rsidR="00824AE1" w:rsidRPr="00AD48D4" w:rsidRDefault="00824AE1" w:rsidP="00D52D1A">
            <w:pPr>
              <w:rPr>
                <w:color w:val="000000" w:themeColor="text1"/>
                <w:sz w:val="22"/>
                <w:szCs w:val="22"/>
                <w:lang w:val="lt-LT"/>
              </w:rPr>
            </w:pPr>
            <w:r w:rsidRPr="00AD48D4">
              <w:rPr>
                <w:color w:val="000000" w:themeColor="text1"/>
                <w:sz w:val="22"/>
                <w:szCs w:val="22"/>
                <w:lang w:val="lt-LT"/>
              </w:rPr>
              <w:t>Prevencinės programos</w:t>
            </w:r>
          </w:p>
          <w:p w14:paraId="404898FC" w14:textId="77777777" w:rsidR="00824AE1" w:rsidRPr="00AD48D4" w:rsidRDefault="00824AE1" w:rsidP="00D52D1A">
            <w:pPr>
              <w:rPr>
                <w:color w:val="000000" w:themeColor="text1"/>
                <w:sz w:val="22"/>
                <w:szCs w:val="22"/>
                <w:lang w:val="lt-LT"/>
              </w:rPr>
            </w:pPr>
          </w:p>
          <w:p w14:paraId="3C21DA1B" w14:textId="77777777" w:rsidR="00824AE1" w:rsidRPr="00AD48D4" w:rsidRDefault="00824AE1" w:rsidP="00D52D1A">
            <w:pPr>
              <w:rPr>
                <w:color w:val="000000" w:themeColor="text1"/>
                <w:sz w:val="22"/>
                <w:szCs w:val="22"/>
                <w:lang w:val="lt-LT"/>
              </w:rPr>
            </w:pPr>
          </w:p>
        </w:tc>
      </w:tr>
      <w:tr w:rsidR="00824AE1" w:rsidRPr="00AD48D4" w14:paraId="76A50CF2" w14:textId="77777777" w:rsidTr="00AD48D4">
        <w:tc>
          <w:tcPr>
            <w:tcW w:w="2694" w:type="dxa"/>
            <w:vMerge/>
            <w:shd w:val="clear" w:color="auto" w:fill="auto"/>
          </w:tcPr>
          <w:p w14:paraId="4E203DB7" w14:textId="77777777" w:rsidR="00824AE1" w:rsidRPr="00AD48D4" w:rsidRDefault="00824AE1" w:rsidP="00D52D1A">
            <w:pPr>
              <w:rPr>
                <w:color w:val="000000" w:themeColor="text1"/>
                <w:sz w:val="22"/>
                <w:szCs w:val="22"/>
                <w:lang w:val="lt-LT"/>
              </w:rPr>
            </w:pPr>
          </w:p>
        </w:tc>
        <w:tc>
          <w:tcPr>
            <w:tcW w:w="1134" w:type="dxa"/>
            <w:vMerge/>
          </w:tcPr>
          <w:p w14:paraId="45EC7B4F" w14:textId="77777777" w:rsidR="00824AE1" w:rsidRPr="00AD48D4" w:rsidRDefault="00824AE1" w:rsidP="00D52D1A">
            <w:pPr>
              <w:rPr>
                <w:color w:val="000000" w:themeColor="text1"/>
                <w:sz w:val="22"/>
                <w:szCs w:val="22"/>
                <w:lang w:val="lt-LT"/>
              </w:rPr>
            </w:pPr>
          </w:p>
        </w:tc>
        <w:tc>
          <w:tcPr>
            <w:tcW w:w="4678" w:type="dxa"/>
            <w:vMerge/>
            <w:shd w:val="clear" w:color="auto" w:fill="auto"/>
          </w:tcPr>
          <w:p w14:paraId="1C4359C5" w14:textId="77777777" w:rsidR="00824AE1" w:rsidRPr="00AD48D4" w:rsidRDefault="00824AE1" w:rsidP="00D52D1A">
            <w:pPr>
              <w:rPr>
                <w:color w:val="000000" w:themeColor="text1"/>
                <w:sz w:val="22"/>
                <w:szCs w:val="22"/>
                <w:lang w:val="lt-LT"/>
              </w:rPr>
            </w:pPr>
          </w:p>
        </w:tc>
        <w:tc>
          <w:tcPr>
            <w:tcW w:w="2835" w:type="dxa"/>
            <w:shd w:val="clear" w:color="auto" w:fill="auto"/>
          </w:tcPr>
          <w:p w14:paraId="5ED7ACC3" w14:textId="77777777" w:rsidR="00824AE1" w:rsidRPr="00AD48D4" w:rsidRDefault="00824AE1" w:rsidP="00D52D1A">
            <w:pPr>
              <w:rPr>
                <w:color w:val="000000" w:themeColor="text1"/>
                <w:sz w:val="22"/>
                <w:szCs w:val="22"/>
                <w:lang w:val="lt-LT"/>
              </w:rPr>
            </w:pPr>
            <w:r w:rsidRPr="00AD48D4">
              <w:rPr>
                <w:i/>
                <w:iCs/>
                <w:color w:val="000000"/>
                <w:sz w:val="22"/>
                <w:szCs w:val="22"/>
                <w:lang w:val="lt-LT"/>
              </w:rPr>
              <w:t>Psichoaktyviųjų medžiagų vartojimo prevencijos mokymo programa tėvams. Metodinės rekomendacijos.</w:t>
            </w:r>
            <w:r w:rsidRPr="00AD48D4">
              <w:rPr>
                <w:color w:val="000000"/>
                <w:sz w:val="22"/>
                <w:szCs w:val="22"/>
                <w:lang w:val="lt-LT"/>
              </w:rPr>
              <w:t xml:space="preserve"> Lietuvos Respublikos Švietimo ir mokslo ministerija, Specialiosios pedagogikos ir psichologijos centras, 2009.</w:t>
            </w:r>
          </w:p>
        </w:tc>
        <w:tc>
          <w:tcPr>
            <w:tcW w:w="2551" w:type="dxa"/>
            <w:vMerge/>
            <w:shd w:val="clear" w:color="auto" w:fill="auto"/>
          </w:tcPr>
          <w:p w14:paraId="130B98A6" w14:textId="77777777" w:rsidR="00824AE1" w:rsidRPr="00AD48D4" w:rsidRDefault="00824AE1" w:rsidP="00D52D1A">
            <w:pPr>
              <w:rPr>
                <w:color w:val="000000" w:themeColor="text1"/>
                <w:sz w:val="22"/>
                <w:szCs w:val="22"/>
                <w:lang w:val="lt-LT"/>
              </w:rPr>
            </w:pPr>
          </w:p>
        </w:tc>
        <w:tc>
          <w:tcPr>
            <w:tcW w:w="1418" w:type="dxa"/>
            <w:vMerge/>
          </w:tcPr>
          <w:p w14:paraId="3EEBC9AF" w14:textId="77777777" w:rsidR="00824AE1" w:rsidRPr="00AD48D4" w:rsidRDefault="00824AE1" w:rsidP="00D52D1A">
            <w:pPr>
              <w:rPr>
                <w:color w:val="000000" w:themeColor="text1"/>
                <w:sz w:val="22"/>
                <w:szCs w:val="22"/>
                <w:lang w:val="lt-LT"/>
              </w:rPr>
            </w:pPr>
          </w:p>
        </w:tc>
      </w:tr>
      <w:tr w:rsidR="00824AE1" w:rsidRPr="00AD48D4" w14:paraId="417BB0E7" w14:textId="77777777" w:rsidTr="00D52D1A">
        <w:tc>
          <w:tcPr>
            <w:tcW w:w="15310" w:type="dxa"/>
            <w:gridSpan w:val="6"/>
          </w:tcPr>
          <w:p w14:paraId="34EE9FF8" w14:textId="77777777" w:rsidR="00824AE1" w:rsidRPr="00AD48D4" w:rsidRDefault="00824AE1" w:rsidP="00D52D1A">
            <w:pPr>
              <w:rPr>
                <w:b/>
                <w:color w:val="000000" w:themeColor="text1"/>
                <w:sz w:val="22"/>
                <w:szCs w:val="22"/>
                <w:lang w:val="lt-LT"/>
              </w:rPr>
            </w:pPr>
            <w:r w:rsidRPr="00AD48D4">
              <w:rPr>
                <w:b/>
                <w:color w:val="000000" w:themeColor="text1"/>
                <w:sz w:val="22"/>
                <w:szCs w:val="22"/>
                <w:lang w:val="lt-LT"/>
              </w:rPr>
              <w:t xml:space="preserve">31.4. Saugus ir sveikas asmuo ir bendruomenė </w:t>
            </w:r>
          </w:p>
        </w:tc>
      </w:tr>
      <w:tr w:rsidR="00824AE1" w:rsidRPr="00AD48D4" w14:paraId="79941708" w14:textId="77777777" w:rsidTr="00AD48D4">
        <w:tc>
          <w:tcPr>
            <w:tcW w:w="2694" w:type="dxa"/>
            <w:shd w:val="clear" w:color="auto" w:fill="auto"/>
          </w:tcPr>
          <w:p w14:paraId="413E7685" w14:textId="77777777" w:rsidR="00824AE1" w:rsidRPr="00AD48D4" w:rsidRDefault="00824AE1" w:rsidP="00D52D1A">
            <w:pPr>
              <w:rPr>
                <w:color w:val="000000" w:themeColor="text1"/>
                <w:sz w:val="22"/>
                <w:szCs w:val="22"/>
                <w:lang w:val="lt-LT"/>
              </w:rPr>
            </w:pPr>
            <w:r w:rsidRPr="00AD48D4">
              <w:rPr>
                <w:color w:val="000000" w:themeColor="text1"/>
                <w:sz w:val="22"/>
                <w:szCs w:val="22"/>
                <w:lang w:val="lt-LT"/>
              </w:rPr>
              <w:t xml:space="preserve">31.4.1. Reflektuoja, analizuoja ir argumentuoja, kaip asmeniškai prisiima atsakomybę už savo sveikatą, kaip ateityje saugos savo gyvybę ir sveikatą, kad atsakomybės dėl savo sveikatos prisiėmimas prisidės ir gerins šeimos, bendruomenės narių, Lietuvos gyventojų gyvenimą. </w:t>
            </w:r>
          </w:p>
        </w:tc>
        <w:tc>
          <w:tcPr>
            <w:tcW w:w="1134" w:type="dxa"/>
            <w:vMerge w:val="restart"/>
            <w:vAlign w:val="center"/>
          </w:tcPr>
          <w:p w14:paraId="145595AD" w14:textId="77777777" w:rsidR="00824AE1" w:rsidRPr="00AD48D4" w:rsidRDefault="00824AE1" w:rsidP="00D52D1A">
            <w:pPr>
              <w:jc w:val="center"/>
              <w:rPr>
                <w:b/>
                <w:bCs/>
                <w:color w:val="000000" w:themeColor="text1"/>
                <w:sz w:val="22"/>
                <w:szCs w:val="22"/>
                <w:lang w:val="lt-LT"/>
              </w:rPr>
            </w:pPr>
            <w:r w:rsidRPr="00AD48D4">
              <w:rPr>
                <w:b/>
                <w:bCs/>
                <w:color w:val="000000" w:themeColor="text1"/>
                <w:sz w:val="22"/>
                <w:szCs w:val="22"/>
                <w:lang w:val="lt-LT"/>
              </w:rPr>
              <w:t>5</w:t>
            </w:r>
          </w:p>
        </w:tc>
        <w:tc>
          <w:tcPr>
            <w:tcW w:w="4678" w:type="dxa"/>
            <w:vMerge w:val="restart"/>
            <w:shd w:val="clear" w:color="auto" w:fill="auto"/>
          </w:tcPr>
          <w:p w14:paraId="325BBAA8" w14:textId="77777777" w:rsidR="00824AE1" w:rsidRPr="00AD48D4" w:rsidRDefault="00824AE1" w:rsidP="00D52D1A">
            <w:pPr>
              <w:rPr>
                <w:color w:val="000000" w:themeColor="text1"/>
                <w:sz w:val="22"/>
                <w:szCs w:val="22"/>
                <w:lang w:val="lt-LT"/>
              </w:rPr>
            </w:pPr>
            <w:r w:rsidRPr="00AD48D4">
              <w:rPr>
                <w:color w:val="000000" w:themeColor="text1"/>
                <w:sz w:val="22"/>
                <w:szCs w:val="22"/>
                <w:lang w:val="lt-LT"/>
              </w:rPr>
              <w:t>Paaiškina, kodėl gyvybė ir sveikata yra pamatinė vertybė.</w:t>
            </w:r>
          </w:p>
          <w:p w14:paraId="04148A57" w14:textId="77777777" w:rsidR="00824AE1" w:rsidRPr="00AD48D4" w:rsidRDefault="00824AE1" w:rsidP="00D52D1A">
            <w:pPr>
              <w:rPr>
                <w:color w:val="000000" w:themeColor="text1"/>
                <w:sz w:val="22"/>
                <w:szCs w:val="22"/>
                <w:lang w:val="lt-LT"/>
              </w:rPr>
            </w:pPr>
            <w:r w:rsidRPr="00AD48D4">
              <w:rPr>
                <w:color w:val="000000" w:themeColor="text1"/>
                <w:sz w:val="22"/>
                <w:szCs w:val="22"/>
                <w:lang w:val="lt-LT"/>
              </w:rPr>
              <w:t>Pateikia sveiką gyvenseną iliustruojančių pavyzdžių.</w:t>
            </w:r>
          </w:p>
          <w:p w14:paraId="230BCDC6" w14:textId="77777777" w:rsidR="00824AE1" w:rsidRPr="00AD48D4" w:rsidRDefault="00824AE1" w:rsidP="00D52D1A">
            <w:pPr>
              <w:rPr>
                <w:color w:val="000000" w:themeColor="text1"/>
                <w:sz w:val="22"/>
                <w:szCs w:val="22"/>
                <w:lang w:val="lt-LT"/>
              </w:rPr>
            </w:pPr>
            <w:r w:rsidRPr="00AD48D4">
              <w:rPr>
                <w:color w:val="000000" w:themeColor="text1"/>
                <w:sz w:val="22"/>
                <w:szCs w:val="22"/>
                <w:lang w:val="lt-LT"/>
              </w:rPr>
              <w:t xml:space="preserve">Pademonstruoja, kaip </w:t>
            </w:r>
            <w:proofErr w:type="spellStart"/>
            <w:r w:rsidRPr="00AD48D4">
              <w:rPr>
                <w:color w:val="000000" w:themeColor="text1"/>
                <w:sz w:val="22"/>
                <w:szCs w:val="22"/>
                <w:lang w:val="lt-LT"/>
              </w:rPr>
              <w:t>tvirtabūdiškai</w:t>
            </w:r>
            <w:proofErr w:type="spellEnd"/>
            <w:r w:rsidRPr="00AD48D4">
              <w:rPr>
                <w:color w:val="000000" w:themeColor="text1"/>
                <w:sz w:val="22"/>
                <w:szCs w:val="22"/>
                <w:lang w:val="lt-LT"/>
              </w:rPr>
              <w:t xml:space="preserve"> atsisakyti siūlomos kenksmingos sveikatai veiklos.</w:t>
            </w:r>
          </w:p>
          <w:p w14:paraId="16E1F82E" w14:textId="77777777" w:rsidR="00824AE1" w:rsidRPr="00AD48D4" w:rsidRDefault="00824AE1" w:rsidP="00D52D1A">
            <w:pPr>
              <w:rPr>
                <w:color w:val="000000" w:themeColor="text1"/>
                <w:sz w:val="22"/>
                <w:szCs w:val="22"/>
                <w:lang w:val="lt-LT"/>
              </w:rPr>
            </w:pPr>
            <w:r w:rsidRPr="00AD48D4">
              <w:rPr>
                <w:color w:val="000000" w:themeColor="text1"/>
                <w:sz w:val="22"/>
                <w:szCs w:val="22"/>
                <w:lang w:val="lt-LT"/>
              </w:rPr>
              <w:t>Organizuoja ir dalyvauja klasės vykdomoje apklausoje apie sveikos gyvensenos įpročius (pavyzdžiui, aktyvaus judėjimo įpročius, tabako, alkoholio nevartojimo paplitimą ir pan.).</w:t>
            </w:r>
          </w:p>
          <w:p w14:paraId="75FAA89E" w14:textId="77777777" w:rsidR="00824AE1" w:rsidRPr="00AD48D4" w:rsidRDefault="00824AE1" w:rsidP="00D52D1A">
            <w:pPr>
              <w:rPr>
                <w:color w:val="000000" w:themeColor="text1"/>
                <w:sz w:val="22"/>
                <w:szCs w:val="22"/>
                <w:lang w:val="lt-LT"/>
              </w:rPr>
            </w:pPr>
            <w:r w:rsidRPr="00AD48D4">
              <w:rPr>
                <w:color w:val="000000" w:themeColor="text1"/>
                <w:sz w:val="22"/>
                <w:szCs w:val="22"/>
                <w:lang w:val="lt-LT"/>
              </w:rPr>
              <w:t xml:space="preserve">Dalyvauja atlikto tyrimo duomenų viešinimo veiklose (pavyzdžiui, ruošia pranešimą klasės mokiniams, tėvų, mokyklos bendruomenei, mokyklos spaudai, vietinei spaudai, paruošia informacinį </w:t>
            </w:r>
            <w:proofErr w:type="spellStart"/>
            <w:r w:rsidRPr="00AD48D4">
              <w:rPr>
                <w:color w:val="000000" w:themeColor="text1"/>
                <w:sz w:val="22"/>
                <w:szCs w:val="22"/>
                <w:lang w:val="lt-LT"/>
              </w:rPr>
              <w:t>trumpraštį</w:t>
            </w:r>
            <w:proofErr w:type="spellEnd"/>
            <w:r w:rsidRPr="00AD48D4">
              <w:rPr>
                <w:color w:val="000000" w:themeColor="text1"/>
                <w:sz w:val="22"/>
                <w:szCs w:val="22"/>
                <w:lang w:val="lt-LT"/>
              </w:rPr>
              <w:t xml:space="preserve"> ar sukuria filmuką ir pan.).</w:t>
            </w:r>
          </w:p>
          <w:p w14:paraId="2C23A02C" w14:textId="77777777" w:rsidR="00824AE1" w:rsidRPr="00AD48D4" w:rsidRDefault="00824AE1" w:rsidP="00D52D1A">
            <w:pPr>
              <w:rPr>
                <w:color w:val="000000" w:themeColor="text1"/>
                <w:sz w:val="22"/>
                <w:szCs w:val="22"/>
                <w:lang w:val="lt-LT"/>
              </w:rPr>
            </w:pPr>
            <w:r w:rsidRPr="00AD48D4">
              <w:rPr>
                <w:color w:val="000000" w:themeColor="text1"/>
                <w:sz w:val="22"/>
                <w:szCs w:val="22"/>
                <w:lang w:val="lt-LT"/>
              </w:rPr>
              <w:t>Paaiškina, kaip surinkta informacija apklausos metu gali padėti tapti sektinu pavyzdžiu mažesniems mokiniams.</w:t>
            </w:r>
          </w:p>
          <w:p w14:paraId="6DC48BAD" w14:textId="77777777" w:rsidR="00824AE1" w:rsidRPr="00AD48D4" w:rsidRDefault="00824AE1" w:rsidP="00D52D1A">
            <w:pPr>
              <w:rPr>
                <w:color w:val="000000" w:themeColor="text1"/>
                <w:sz w:val="22"/>
                <w:szCs w:val="22"/>
                <w:lang w:val="lt-LT"/>
              </w:rPr>
            </w:pPr>
            <w:r w:rsidRPr="00AD48D4">
              <w:rPr>
                <w:color w:val="000000" w:themeColor="text1"/>
                <w:sz w:val="22"/>
                <w:szCs w:val="22"/>
                <w:lang w:val="lt-LT"/>
              </w:rPr>
              <w:lastRenderedPageBreak/>
              <w:t>Paaiškina, kodėl svarbu mokėti analizuoti reklamoje pateikiamą informaciją.</w:t>
            </w:r>
          </w:p>
          <w:p w14:paraId="282F67EE" w14:textId="77777777" w:rsidR="00824AE1" w:rsidRPr="00AD48D4" w:rsidRDefault="00824AE1" w:rsidP="00D52D1A">
            <w:pPr>
              <w:rPr>
                <w:color w:val="000000" w:themeColor="text1"/>
                <w:sz w:val="22"/>
                <w:szCs w:val="22"/>
                <w:lang w:val="lt-LT"/>
              </w:rPr>
            </w:pPr>
            <w:r w:rsidRPr="00AD48D4">
              <w:rPr>
                <w:color w:val="000000" w:themeColor="text1"/>
                <w:sz w:val="22"/>
                <w:szCs w:val="22"/>
                <w:lang w:val="lt-LT"/>
              </w:rPr>
              <w:t>Analizuojant reklamos pavyzdį, „išpakuoja“ ir įvardija jos siunčiamą užkoduotą žinutę.</w:t>
            </w:r>
          </w:p>
          <w:p w14:paraId="3DB2E782" w14:textId="77777777" w:rsidR="00824AE1" w:rsidRPr="00AD48D4" w:rsidRDefault="00824AE1" w:rsidP="00D52D1A">
            <w:pPr>
              <w:rPr>
                <w:color w:val="000000" w:themeColor="text1"/>
                <w:sz w:val="22"/>
                <w:szCs w:val="22"/>
                <w:lang w:val="lt-LT"/>
              </w:rPr>
            </w:pPr>
            <w:r w:rsidRPr="00AD48D4">
              <w:rPr>
                <w:color w:val="000000" w:themeColor="text1"/>
                <w:sz w:val="22"/>
                <w:szCs w:val="22"/>
                <w:lang w:val="lt-LT"/>
              </w:rPr>
              <w:t>Argumentuotai paaiškina reklamos tikslą, strategiją ir metodus.</w:t>
            </w:r>
          </w:p>
          <w:p w14:paraId="13683C19" w14:textId="77777777" w:rsidR="00824AE1" w:rsidRPr="00AD48D4" w:rsidRDefault="00824AE1" w:rsidP="00D52D1A">
            <w:pPr>
              <w:rPr>
                <w:color w:val="000000" w:themeColor="text1"/>
                <w:sz w:val="22"/>
                <w:szCs w:val="22"/>
                <w:lang w:val="lt-LT"/>
              </w:rPr>
            </w:pPr>
            <w:r w:rsidRPr="00AD48D4">
              <w:rPr>
                <w:color w:val="000000" w:themeColor="text1"/>
                <w:sz w:val="22"/>
                <w:szCs w:val="22"/>
                <w:lang w:val="lt-LT"/>
              </w:rPr>
              <w:t>Paaiškina, ką reiškia prisiimti atsakomybę už savo sveikatą.</w:t>
            </w:r>
          </w:p>
          <w:p w14:paraId="20D644B4" w14:textId="77777777" w:rsidR="00824AE1" w:rsidRPr="00AD48D4" w:rsidRDefault="00824AE1" w:rsidP="00D52D1A">
            <w:pPr>
              <w:rPr>
                <w:color w:val="000000" w:themeColor="text1"/>
                <w:sz w:val="22"/>
                <w:szCs w:val="22"/>
                <w:lang w:val="lt-LT"/>
              </w:rPr>
            </w:pPr>
            <w:r w:rsidRPr="00AD48D4">
              <w:rPr>
                <w:color w:val="000000" w:themeColor="text1"/>
                <w:sz w:val="22"/>
                <w:szCs w:val="22"/>
                <w:lang w:val="lt-LT"/>
              </w:rPr>
              <w:t>Apibūdina, kaip jis / ji prisiima atsakomybę už savo sveikatą.</w:t>
            </w:r>
          </w:p>
          <w:p w14:paraId="57167B04" w14:textId="77777777" w:rsidR="00824AE1" w:rsidRPr="00AD48D4" w:rsidRDefault="00824AE1" w:rsidP="00D52D1A">
            <w:pPr>
              <w:rPr>
                <w:color w:val="000000" w:themeColor="text1"/>
                <w:sz w:val="22"/>
                <w:szCs w:val="22"/>
                <w:lang w:val="lt-LT"/>
              </w:rPr>
            </w:pPr>
            <w:r w:rsidRPr="00AD48D4">
              <w:rPr>
                <w:color w:val="000000" w:themeColor="text1"/>
                <w:sz w:val="22"/>
                <w:szCs w:val="22"/>
                <w:lang w:val="lt-LT"/>
              </w:rPr>
              <w:t>Siūlo idėjas, kaip bendraamžiai gali padėti vienas kitam saugoti gyvybę ir sveikatą.</w:t>
            </w:r>
          </w:p>
          <w:p w14:paraId="147A2930" w14:textId="77777777" w:rsidR="00824AE1" w:rsidRPr="00AD48D4" w:rsidRDefault="00824AE1" w:rsidP="00D52D1A">
            <w:pPr>
              <w:rPr>
                <w:color w:val="000000" w:themeColor="text1"/>
                <w:sz w:val="22"/>
                <w:szCs w:val="22"/>
                <w:lang w:val="lt-LT"/>
              </w:rPr>
            </w:pPr>
            <w:r w:rsidRPr="00AD48D4">
              <w:rPr>
                <w:color w:val="000000" w:themeColor="text1"/>
                <w:sz w:val="22"/>
                <w:szCs w:val="22"/>
                <w:lang w:val="lt-LT"/>
              </w:rPr>
              <w:t>Diskutuoja, kaip gyvybės ir sveikatos saugojimas gerina bendruomenės gyvenimą.</w:t>
            </w:r>
            <w:r w:rsidRPr="00AD48D4">
              <w:rPr>
                <w:color w:val="70AD47" w:themeColor="accent6"/>
                <w:sz w:val="22"/>
                <w:szCs w:val="22"/>
                <w:lang w:val="lt-LT"/>
              </w:rPr>
              <w:t xml:space="preserve"> </w:t>
            </w:r>
          </w:p>
          <w:p w14:paraId="2D8ADD05" w14:textId="77777777" w:rsidR="00824AE1" w:rsidRPr="00AD48D4" w:rsidRDefault="00824AE1" w:rsidP="00D52D1A">
            <w:pPr>
              <w:rPr>
                <w:color w:val="000000" w:themeColor="text1"/>
                <w:sz w:val="22"/>
                <w:szCs w:val="22"/>
                <w:lang w:val="lt-LT"/>
              </w:rPr>
            </w:pPr>
            <w:r w:rsidRPr="00AD48D4">
              <w:rPr>
                <w:color w:val="000000" w:themeColor="text1"/>
                <w:sz w:val="22"/>
                <w:szCs w:val="22"/>
                <w:lang w:val="lt-LT"/>
              </w:rPr>
              <w:t>Paaiškina kontroliuojamų ir nekontroliuojamų veiksnių įtaką sveikatai.</w:t>
            </w:r>
          </w:p>
          <w:p w14:paraId="434DE6B4" w14:textId="77777777" w:rsidR="00824AE1" w:rsidRPr="00AD48D4" w:rsidRDefault="00824AE1" w:rsidP="00D52D1A">
            <w:pPr>
              <w:rPr>
                <w:color w:val="000000" w:themeColor="text1"/>
                <w:sz w:val="22"/>
                <w:szCs w:val="22"/>
                <w:lang w:val="lt-LT"/>
              </w:rPr>
            </w:pPr>
            <w:r w:rsidRPr="00AD48D4">
              <w:rPr>
                <w:color w:val="000000" w:themeColor="text1"/>
                <w:sz w:val="22"/>
                <w:szCs w:val="22"/>
                <w:lang w:val="lt-LT"/>
              </w:rPr>
              <w:t>Paaiškina, kaip nevaldomos emocijos gali tapti nelaimės priežastimi.</w:t>
            </w:r>
          </w:p>
          <w:p w14:paraId="1E9851B9" w14:textId="77777777" w:rsidR="00824AE1" w:rsidRPr="00AD48D4" w:rsidRDefault="00824AE1" w:rsidP="00D52D1A">
            <w:pPr>
              <w:rPr>
                <w:color w:val="000000" w:themeColor="text1"/>
                <w:sz w:val="22"/>
                <w:szCs w:val="22"/>
                <w:lang w:val="lt-LT"/>
              </w:rPr>
            </w:pPr>
            <w:r w:rsidRPr="00AD48D4">
              <w:rPr>
                <w:color w:val="000000" w:themeColor="text1"/>
                <w:sz w:val="22"/>
                <w:szCs w:val="22"/>
                <w:lang w:val="lt-LT"/>
              </w:rPr>
              <w:t>Apibūdina, kas yra aktyvus ir pasyvus saugumas eismo aplinkoje.</w:t>
            </w:r>
          </w:p>
          <w:p w14:paraId="5483E0E0" w14:textId="77777777" w:rsidR="00824AE1" w:rsidRPr="00AD48D4" w:rsidRDefault="00824AE1" w:rsidP="00D52D1A">
            <w:pPr>
              <w:rPr>
                <w:color w:val="000000" w:themeColor="text1"/>
                <w:sz w:val="22"/>
                <w:szCs w:val="22"/>
                <w:lang w:val="lt-LT"/>
              </w:rPr>
            </w:pPr>
            <w:r w:rsidRPr="00AD48D4">
              <w:rPr>
                <w:color w:val="000000" w:themeColor="text1"/>
                <w:sz w:val="22"/>
                <w:szCs w:val="22"/>
                <w:lang w:val="lt-LT"/>
              </w:rPr>
              <w:t>Demonstruoja tinkamus pasišalinimo iš pavojingos gyvybei ir sveikatai situacijos įgūdžius.</w:t>
            </w:r>
          </w:p>
          <w:p w14:paraId="6256D3D4" w14:textId="77777777" w:rsidR="00824AE1" w:rsidRPr="00AD48D4" w:rsidRDefault="00824AE1" w:rsidP="00D52D1A">
            <w:pPr>
              <w:rPr>
                <w:color w:val="000000" w:themeColor="text1"/>
                <w:sz w:val="22"/>
                <w:szCs w:val="22"/>
                <w:lang w:val="lt-LT"/>
              </w:rPr>
            </w:pPr>
            <w:r w:rsidRPr="00AD48D4">
              <w:rPr>
                <w:color w:val="000000" w:themeColor="text1"/>
                <w:sz w:val="22"/>
                <w:szCs w:val="22"/>
                <w:lang w:val="lt-LT"/>
              </w:rPr>
              <w:t>Demonstruoja gebėjimus padėti jaunesniems mokiniams pasišalinti iš pavojingos sveikatai ir gyvybei situacijose.</w:t>
            </w:r>
          </w:p>
        </w:tc>
        <w:tc>
          <w:tcPr>
            <w:tcW w:w="2835" w:type="dxa"/>
            <w:shd w:val="clear" w:color="auto" w:fill="auto"/>
          </w:tcPr>
          <w:p w14:paraId="38095FC8" w14:textId="77777777" w:rsidR="00824AE1" w:rsidRPr="00AD48D4" w:rsidRDefault="00824AE1" w:rsidP="00D52D1A">
            <w:pPr>
              <w:rPr>
                <w:color w:val="000000" w:themeColor="text1"/>
                <w:sz w:val="22"/>
                <w:szCs w:val="22"/>
                <w:lang w:val="lt-LT"/>
              </w:rPr>
            </w:pPr>
          </w:p>
        </w:tc>
        <w:tc>
          <w:tcPr>
            <w:tcW w:w="2551" w:type="dxa"/>
            <w:shd w:val="clear" w:color="auto" w:fill="auto"/>
          </w:tcPr>
          <w:p w14:paraId="5AAC477B" w14:textId="77777777" w:rsidR="00824AE1" w:rsidRPr="00AD48D4" w:rsidRDefault="00824AE1" w:rsidP="00D52D1A">
            <w:pPr>
              <w:rPr>
                <w:color w:val="000000" w:themeColor="text1"/>
                <w:sz w:val="22"/>
                <w:szCs w:val="22"/>
                <w:lang w:val="lt-LT"/>
              </w:rPr>
            </w:pPr>
          </w:p>
        </w:tc>
        <w:tc>
          <w:tcPr>
            <w:tcW w:w="1418" w:type="dxa"/>
          </w:tcPr>
          <w:p w14:paraId="1E3F32FF" w14:textId="77777777" w:rsidR="00824AE1" w:rsidRPr="00AD48D4" w:rsidRDefault="00824AE1" w:rsidP="00D52D1A">
            <w:pPr>
              <w:rPr>
                <w:color w:val="000000" w:themeColor="text1"/>
                <w:sz w:val="22"/>
                <w:szCs w:val="22"/>
                <w:lang w:val="lt-LT"/>
              </w:rPr>
            </w:pPr>
            <w:r w:rsidRPr="00AD48D4">
              <w:rPr>
                <w:color w:val="000000" w:themeColor="text1"/>
                <w:sz w:val="22"/>
                <w:szCs w:val="22"/>
                <w:lang w:val="lt-LT"/>
              </w:rPr>
              <w:t>Socialinio ir emocinio ugdymo programos</w:t>
            </w:r>
          </w:p>
        </w:tc>
      </w:tr>
      <w:tr w:rsidR="00824AE1" w:rsidRPr="00AD48D4" w14:paraId="06E166A5" w14:textId="77777777" w:rsidTr="00AD48D4">
        <w:tc>
          <w:tcPr>
            <w:tcW w:w="2694" w:type="dxa"/>
            <w:shd w:val="clear" w:color="auto" w:fill="auto"/>
          </w:tcPr>
          <w:p w14:paraId="4144892A" w14:textId="77777777" w:rsidR="00824AE1" w:rsidRPr="00AD48D4" w:rsidRDefault="00824AE1" w:rsidP="00D52D1A">
            <w:pPr>
              <w:rPr>
                <w:color w:val="000000" w:themeColor="text1"/>
                <w:sz w:val="22"/>
                <w:szCs w:val="22"/>
                <w:lang w:val="lt-LT"/>
              </w:rPr>
            </w:pPr>
            <w:r w:rsidRPr="00AD48D4">
              <w:rPr>
                <w:color w:val="000000" w:themeColor="text1"/>
                <w:sz w:val="22"/>
                <w:szCs w:val="22"/>
                <w:lang w:val="lt-LT"/>
              </w:rPr>
              <w:t>31.4.2. Analizuoja ir mokosi paaiškinti jaunesniems mokiniams, kas yra aktyvus ir pasyvus saugumas eismo aplinkoje.</w:t>
            </w:r>
          </w:p>
        </w:tc>
        <w:tc>
          <w:tcPr>
            <w:tcW w:w="1134" w:type="dxa"/>
            <w:vMerge/>
          </w:tcPr>
          <w:p w14:paraId="7D4EE273" w14:textId="77777777" w:rsidR="00824AE1" w:rsidRPr="00AD48D4" w:rsidRDefault="00824AE1" w:rsidP="00D52D1A">
            <w:pPr>
              <w:rPr>
                <w:color w:val="000000" w:themeColor="text1"/>
                <w:sz w:val="22"/>
                <w:szCs w:val="22"/>
                <w:lang w:val="lt-LT"/>
              </w:rPr>
            </w:pPr>
          </w:p>
        </w:tc>
        <w:tc>
          <w:tcPr>
            <w:tcW w:w="4678" w:type="dxa"/>
            <w:vMerge/>
            <w:shd w:val="clear" w:color="auto" w:fill="auto"/>
          </w:tcPr>
          <w:p w14:paraId="56525FF2" w14:textId="77777777" w:rsidR="00824AE1" w:rsidRPr="00AD48D4" w:rsidRDefault="00824AE1" w:rsidP="00D52D1A">
            <w:pPr>
              <w:rPr>
                <w:color w:val="000000" w:themeColor="text1"/>
                <w:sz w:val="22"/>
                <w:szCs w:val="22"/>
                <w:lang w:val="lt-LT"/>
              </w:rPr>
            </w:pPr>
          </w:p>
        </w:tc>
        <w:tc>
          <w:tcPr>
            <w:tcW w:w="2835" w:type="dxa"/>
            <w:shd w:val="clear" w:color="auto" w:fill="auto"/>
          </w:tcPr>
          <w:p w14:paraId="31379EA8" w14:textId="77777777" w:rsidR="00824AE1" w:rsidRPr="00AD48D4" w:rsidRDefault="00824AE1" w:rsidP="00D52D1A">
            <w:pPr>
              <w:rPr>
                <w:color w:val="000000" w:themeColor="text1"/>
                <w:sz w:val="22"/>
                <w:szCs w:val="22"/>
                <w:lang w:val="lt-LT"/>
              </w:rPr>
            </w:pPr>
          </w:p>
        </w:tc>
        <w:tc>
          <w:tcPr>
            <w:tcW w:w="2551" w:type="dxa"/>
            <w:shd w:val="clear" w:color="auto" w:fill="auto"/>
          </w:tcPr>
          <w:p w14:paraId="3DCE6168" w14:textId="77777777" w:rsidR="00824AE1" w:rsidRPr="00AD48D4" w:rsidRDefault="00824AE1" w:rsidP="00D52D1A">
            <w:pPr>
              <w:rPr>
                <w:color w:val="000000" w:themeColor="text1"/>
                <w:sz w:val="22"/>
                <w:szCs w:val="22"/>
                <w:lang w:val="lt-LT"/>
              </w:rPr>
            </w:pPr>
            <w:r w:rsidRPr="00AD48D4">
              <w:rPr>
                <w:color w:val="000000" w:themeColor="text1"/>
                <w:sz w:val="22"/>
                <w:szCs w:val="22"/>
                <w:lang w:val="lt-LT"/>
              </w:rPr>
              <w:t>Laisvalaikis ir gyvenimo būdas. Kelių eismo saugumas. Sportas. Poilsis.</w:t>
            </w:r>
          </w:p>
          <w:p w14:paraId="317BAC79" w14:textId="77777777" w:rsidR="00824AE1" w:rsidRPr="00AD48D4" w:rsidRDefault="00824AE1" w:rsidP="008E73BB">
            <w:pPr>
              <w:rPr>
                <w:color w:val="000000" w:themeColor="text1"/>
                <w:sz w:val="22"/>
                <w:szCs w:val="22"/>
                <w:lang w:val="lt-LT"/>
              </w:rPr>
            </w:pPr>
            <w:r w:rsidRPr="00AD48D4">
              <w:rPr>
                <w:color w:val="000000" w:themeColor="text1"/>
                <w:sz w:val="22"/>
                <w:szCs w:val="22"/>
                <w:lang w:val="lt-LT"/>
              </w:rPr>
              <w:lastRenderedPageBreak/>
              <w:t xml:space="preserve">Filmuke pasakojama pavyzdinio darbininko </w:t>
            </w:r>
            <w:proofErr w:type="spellStart"/>
            <w:r w:rsidRPr="00AD48D4">
              <w:rPr>
                <w:color w:val="000000" w:themeColor="text1"/>
                <w:sz w:val="22"/>
                <w:szCs w:val="22"/>
                <w:lang w:val="lt-LT"/>
              </w:rPr>
              <w:t>Napo</w:t>
            </w:r>
            <w:proofErr w:type="spellEnd"/>
            <w:r w:rsidRPr="00AD48D4">
              <w:rPr>
                <w:color w:val="000000" w:themeColor="text1"/>
                <w:sz w:val="22"/>
                <w:szCs w:val="22"/>
                <w:lang w:val="lt-LT"/>
              </w:rPr>
              <w:t xml:space="preserve"> istorija. Tačiau vos baigęs darbą jis pamiršta visas taisykles ir ima nepaisyti įvairiose situacijose jam kylančių pavojų. Daugeliu atvejų jis vos išvengia nelaimių, tačiau galų gale susižeidžia sportuodamas ir pakliūva į ligoninę. Filme rodomos laisvalaikio situacijos apima automobilio vairavimą, įvairius užsiėmimus namuose, sportą, taip pat aptariami gyvensenos modelių ir socialiniai aspektai. Iš tinklavietės galima atsisiųsti (arba gauti jį DVD formatu) trumpą klausimų testą, kuris gali būti naudingas norint pasikartoti kai kurias taisykles. Jo tikslas – parodyti, kaip galima saugiai leisti laisvalaikį. Via </w:t>
            </w:r>
            <w:proofErr w:type="spellStart"/>
            <w:r w:rsidRPr="00AD48D4">
              <w:rPr>
                <w:color w:val="000000" w:themeColor="text1"/>
                <w:sz w:val="22"/>
                <w:szCs w:val="22"/>
                <w:lang w:val="lt-LT"/>
              </w:rPr>
              <w:t>Storia</w:t>
            </w:r>
            <w:proofErr w:type="spellEnd"/>
            <w:r w:rsidRPr="00AD48D4">
              <w:rPr>
                <w:color w:val="000000" w:themeColor="text1"/>
                <w:sz w:val="22"/>
                <w:szCs w:val="22"/>
                <w:lang w:val="lt-LT"/>
              </w:rPr>
              <w:t xml:space="preserve">. </w:t>
            </w:r>
            <w:hyperlink r:id="rId224">
              <w:r w:rsidRPr="00AD48D4">
                <w:rPr>
                  <w:color w:val="000000" w:themeColor="text1"/>
                  <w:sz w:val="22"/>
                  <w:szCs w:val="22"/>
                  <w:lang w:val="lt-LT"/>
                </w:rPr>
                <w:t>https://www.napofilm.net/lt/napos-films/napo-safety-in%E2%80%A6-and-outside-work</w:t>
              </w:r>
            </w:hyperlink>
          </w:p>
          <w:p w14:paraId="709461B1" w14:textId="77777777" w:rsidR="00824AE1" w:rsidRPr="00AD48D4" w:rsidRDefault="00824AE1" w:rsidP="00D52D1A">
            <w:pPr>
              <w:rPr>
                <w:color w:val="000000" w:themeColor="text1"/>
                <w:sz w:val="22"/>
                <w:szCs w:val="22"/>
                <w:lang w:val="lt-LT"/>
              </w:rPr>
            </w:pPr>
          </w:p>
        </w:tc>
        <w:tc>
          <w:tcPr>
            <w:tcW w:w="1418" w:type="dxa"/>
          </w:tcPr>
          <w:p w14:paraId="0774A4F0" w14:textId="77777777" w:rsidR="00824AE1" w:rsidRPr="00AD48D4" w:rsidRDefault="00824AE1" w:rsidP="00D52D1A">
            <w:pPr>
              <w:rPr>
                <w:b/>
                <w:sz w:val="22"/>
                <w:szCs w:val="22"/>
                <w:lang w:val="lt-LT"/>
              </w:rPr>
            </w:pPr>
            <w:r w:rsidRPr="00AD48D4">
              <w:rPr>
                <w:sz w:val="22"/>
                <w:szCs w:val="22"/>
                <w:lang w:val="lt-LT"/>
              </w:rPr>
              <w:lastRenderedPageBreak/>
              <w:t xml:space="preserve">Adomaitis I., </w:t>
            </w:r>
            <w:proofErr w:type="spellStart"/>
            <w:r w:rsidRPr="00AD48D4">
              <w:rPr>
                <w:sz w:val="22"/>
                <w:szCs w:val="22"/>
                <w:lang w:val="lt-LT"/>
              </w:rPr>
              <w:t>Purlienė</w:t>
            </w:r>
            <w:proofErr w:type="spellEnd"/>
            <w:r w:rsidRPr="00AD48D4">
              <w:rPr>
                <w:sz w:val="22"/>
                <w:szCs w:val="22"/>
                <w:lang w:val="lt-LT"/>
              </w:rPr>
              <w:t xml:space="preserve"> M., Žmogaus sauga. Veiklos </w:t>
            </w:r>
            <w:r w:rsidRPr="00AD48D4">
              <w:rPr>
                <w:sz w:val="22"/>
                <w:szCs w:val="22"/>
                <w:lang w:val="lt-LT"/>
              </w:rPr>
              <w:lastRenderedPageBreak/>
              <w:t xml:space="preserve">sąsiuvinis 7-8 kl. </w:t>
            </w:r>
          </w:p>
          <w:p w14:paraId="20E83261" w14:textId="77777777" w:rsidR="00824AE1" w:rsidRPr="00AD48D4" w:rsidRDefault="00824AE1" w:rsidP="00D52D1A">
            <w:pPr>
              <w:rPr>
                <w:color w:val="000000" w:themeColor="text1"/>
                <w:sz w:val="22"/>
                <w:szCs w:val="22"/>
                <w:lang w:val="lt-LT"/>
              </w:rPr>
            </w:pPr>
            <w:r w:rsidRPr="00AD48D4">
              <w:rPr>
                <w:sz w:val="22"/>
                <w:szCs w:val="22"/>
                <w:lang w:val="lt-LT"/>
              </w:rPr>
              <w:t>Vilnius. Šviesa, 2020.</w:t>
            </w:r>
          </w:p>
        </w:tc>
      </w:tr>
      <w:tr w:rsidR="00824AE1" w:rsidRPr="00AD48D4" w14:paraId="65B2EC67" w14:textId="77777777" w:rsidTr="00AD48D4">
        <w:tc>
          <w:tcPr>
            <w:tcW w:w="2694" w:type="dxa"/>
            <w:shd w:val="clear" w:color="auto" w:fill="auto"/>
          </w:tcPr>
          <w:p w14:paraId="102B6C49" w14:textId="77777777" w:rsidR="00824AE1" w:rsidRPr="00AD48D4" w:rsidRDefault="00824AE1" w:rsidP="00D52D1A">
            <w:pPr>
              <w:rPr>
                <w:color w:val="000000" w:themeColor="text1"/>
                <w:sz w:val="22"/>
                <w:szCs w:val="22"/>
                <w:lang w:val="lt-LT"/>
              </w:rPr>
            </w:pPr>
            <w:r w:rsidRPr="00AD48D4">
              <w:rPr>
                <w:color w:val="000000" w:themeColor="text1"/>
                <w:sz w:val="22"/>
                <w:szCs w:val="22"/>
                <w:lang w:val="lt-LT"/>
              </w:rPr>
              <w:lastRenderedPageBreak/>
              <w:t>31.4.3. Diskutuoja apie saugaus elgesio taisykles darbe, siekiant išsaugoti sveikatą ir išvengti sužalojimų (supažindinama su cheminiais rizikos veiksniais darbe, jų poveikiu darbuotojų sveikatai, apsaugos priemonėmis).</w:t>
            </w:r>
          </w:p>
        </w:tc>
        <w:tc>
          <w:tcPr>
            <w:tcW w:w="1134" w:type="dxa"/>
            <w:vMerge/>
          </w:tcPr>
          <w:p w14:paraId="6CE5E3AA" w14:textId="77777777" w:rsidR="00824AE1" w:rsidRPr="00AD48D4" w:rsidRDefault="00824AE1" w:rsidP="00D52D1A">
            <w:pPr>
              <w:rPr>
                <w:color w:val="000000" w:themeColor="text1"/>
                <w:sz w:val="22"/>
                <w:szCs w:val="22"/>
                <w:lang w:val="lt-LT"/>
              </w:rPr>
            </w:pPr>
          </w:p>
        </w:tc>
        <w:tc>
          <w:tcPr>
            <w:tcW w:w="4678" w:type="dxa"/>
            <w:vMerge/>
            <w:shd w:val="clear" w:color="auto" w:fill="auto"/>
          </w:tcPr>
          <w:p w14:paraId="4A5BE4F9" w14:textId="77777777" w:rsidR="00824AE1" w:rsidRPr="00AD48D4" w:rsidRDefault="00824AE1" w:rsidP="00D52D1A">
            <w:pPr>
              <w:rPr>
                <w:color w:val="000000" w:themeColor="text1"/>
                <w:sz w:val="22"/>
                <w:szCs w:val="22"/>
                <w:lang w:val="lt-LT"/>
              </w:rPr>
            </w:pPr>
          </w:p>
        </w:tc>
        <w:tc>
          <w:tcPr>
            <w:tcW w:w="2835" w:type="dxa"/>
            <w:shd w:val="clear" w:color="auto" w:fill="auto"/>
          </w:tcPr>
          <w:p w14:paraId="426BF3CE" w14:textId="77777777" w:rsidR="00824AE1" w:rsidRPr="00AD48D4" w:rsidRDefault="00824AE1" w:rsidP="00D52D1A">
            <w:pPr>
              <w:rPr>
                <w:color w:val="000000" w:themeColor="text1"/>
                <w:sz w:val="22"/>
                <w:szCs w:val="22"/>
                <w:lang w:val="lt-LT"/>
              </w:rPr>
            </w:pPr>
          </w:p>
        </w:tc>
        <w:tc>
          <w:tcPr>
            <w:tcW w:w="2551" w:type="dxa"/>
            <w:shd w:val="clear" w:color="auto" w:fill="auto"/>
          </w:tcPr>
          <w:p w14:paraId="42750D63" w14:textId="77777777" w:rsidR="00824AE1" w:rsidRPr="00AD48D4" w:rsidRDefault="00824AE1" w:rsidP="00D52D1A">
            <w:pPr>
              <w:jc w:val="both"/>
              <w:rPr>
                <w:color w:val="000000" w:themeColor="text1"/>
                <w:sz w:val="22"/>
                <w:szCs w:val="22"/>
                <w:lang w:val="lt-LT"/>
              </w:rPr>
            </w:pPr>
            <w:r w:rsidRPr="00AD48D4">
              <w:rPr>
                <w:color w:val="000000" w:themeColor="text1"/>
                <w:sz w:val="22"/>
                <w:szCs w:val="22"/>
                <w:lang w:val="lt-LT"/>
              </w:rPr>
              <w:t>Pavojingos medžiagos | Ženklai ir žymės | Cheminės medžiagos.</w:t>
            </w:r>
          </w:p>
          <w:p w14:paraId="1F8F69DB" w14:textId="77777777" w:rsidR="00824AE1" w:rsidRPr="00AD48D4" w:rsidRDefault="00824AE1" w:rsidP="008E73BB">
            <w:pPr>
              <w:rPr>
                <w:color w:val="000000" w:themeColor="text1"/>
                <w:sz w:val="22"/>
                <w:szCs w:val="22"/>
                <w:lang w:val="lt-LT"/>
              </w:rPr>
            </w:pPr>
            <w:r w:rsidRPr="00AD48D4">
              <w:rPr>
                <w:color w:val="000000" w:themeColor="text1"/>
                <w:sz w:val="22"/>
                <w:szCs w:val="22"/>
                <w:lang w:val="lt-LT"/>
              </w:rPr>
              <w:t xml:space="preserve">Filmuke pateikiami pakeisti ir suderinti ženklai (piktogramos), naudojami gabenamiems pavojingiems kroviniams ženklinti, ir cheminių medžiagų klasifikavimo, ženklinimo ir pakavimo (KŽP) ženklai. </w:t>
            </w:r>
          </w:p>
          <w:p w14:paraId="5BDCB6B2" w14:textId="77777777" w:rsidR="00824AE1" w:rsidRPr="00AD48D4" w:rsidRDefault="00824AE1" w:rsidP="00D52D1A">
            <w:pPr>
              <w:rPr>
                <w:color w:val="000000" w:themeColor="text1"/>
                <w:sz w:val="22"/>
                <w:szCs w:val="22"/>
                <w:lang w:val="lt-LT"/>
              </w:rPr>
            </w:pPr>
            <w:r w:rsidRPr="00AD48D4">
              <w:rPr>
                <w:color w:val="000000" w:themeColor="text1"/>
                <w:sz w:val="22"/>
                <w:szCs w:val="22"/>
                <w:lang w:val="lt-LT"/>
              </w:rPr>
              <w:t xml:space="preserve">Trumpuose epizoduose matyti, kaip </w:t>
            </w:r>
            <w:proofErr w:type="spellStart"/>
            <w:r w:rsidRPr="00AD48D4">
              <w:rPr>
                <w:color w:val="000000" w:themeColor="text1"/>
                <w:sz w:val="22"/>
                <w:szCs w:val="22"/>
                <w:lang w:val="lt-LT"/>
              </w:rPr>
              <w:t>Napo</w:t>
            </w:r>
            <w:proofErr w:type="spellEnd"/>
            <w:r w:rsidRPr="00AD48D4">
              <w:rPr>
                <w:color w:val="000000" w:themeColor="text1"/>
                <w:sz w:val="22"/>
                <w:szCs w:val="22"/>
                <w:lang w:val="lt-LT"/>
              </w:rPr>
              <w:t xml:space="preserve"> dirba su cheminėmis medžiagomis, tarp jų – medžiagomis, turinčiomis dirginantį poveikį, degiomis, ėsdinančiomis, toksiškomis arba aplinkai pavojingomis medžiagomis. Po kiekvieno epizodo pateikiamas trumpas intarpas, aiškinantis, kaip išvengti nelaimingų atsitikimų taikant saugius darbo metodus. Filmuko tikslas – atkreipti dėmesį į tai, kaip svarbu ženklinti chemines medžiagas. Po sprogimo įžanginėje filmo scenoje seka šeši epizodai, kuriuose iš pradžių matome, kaip negalima elgtis ir kokios </w:t>
            </w:r>
            <w:r w:rsidRPr="00AD48D4">
              <w:rPr>
                <w:color w:val="000000" w:themeColor="text1"/>
                <w:sz w:val="22"/>
                <w:szCs w:val="22"/>
                <w:lang w:val="lt-LT"/>
              </w:rPr>
              <w:lastRenderedPageBreak/>
              <w:t xml:space="preserve">rimtos yra tokio elgesio pasekmės, ir kaip reikia elgtis laikantis saugos nurodymų (angl. k.). Via </w:t>
            </w:r>
            <w:proofErr w:type="spellStart"/>
            <w:r w:rsidRPr="00AD48D4">
              <w:rPr>
                <w:color w:val="000000" w:themeColor="text1"/>
                <w:sz w:val="22"/>
                <w:szCs w:val="22"/>
                <w:lang w:val="lt-LT"/>
              </w:rPr>
              <w:t>Storia</w:t>
            </w:r>
            <w:proofErr w:type="spellEnd"/>
          </w:p>
          <w:p w14:paraId="3D59B716" w14:textId="77777777" w:rsidR="00824AE1" w:rsidRPr="00AD48D4" w:rsidRDefault="00F06FDB" w:rsidP="00D52D1A">
            <w:pPr>
              <w:rPr>
                <w:color w:val="000000" w:themeColor="text1"/>
                <w:sz w:val="22"/>
                <w:szCs w:val="22"/>
                <w:lang w:val="lt-LT"/>
              </w:rPr>
            </w:pPr>
            <w:hyperlink r:id="rId225">
              <w:r w:rsidR="00824AE1" w:rsidRPr="00AD48D4">
                <w:rPr>
                  <w:color w:val="000000" w:themeColor="text1"/>
                  <w:sz w:val="22"/>
                  <w:szCs w:val="22"/>
                  <w:lang w:val="lt-LT"/>
                </w:rPr>
                <w:t>https://www.napofilm.net/lt/napos-films/napo-danger-chemicals</w:t>
              </w:r>
            </w:hyperlink>
          </w:p>
        </w:tc>
        <w:tc>
          <w:tcPr>
            <w:tcW w:w="1418" w:type="dxa"/>
          </w:tcPr>
          <w:p w14:paraId="35D19A77" w14:textId="77777777" w:rsidR="00824AE1" w:rsidRPr="00AD48D4" w:rsidRDefault="00824AE1" w:rsidP="00D52D1A">
            <w:pPr>
              <w:rPr>
                <w:b/>
                <w:sz w:val="22"/>
                <w:szCs w:val="22"/>
                <w:lang w:val="lt-LT"/>
              </w:rPr>
            </w:pPr>
            <w:r w:rsidRPr="00AD48D4">
              <w:rPr>
                <w:sz w:val="22"/>
                <w:szCs w:val="22"/>
                <w:lang w:val="lt-LT"/>
              </w:rPr>
              <w:lastRenderedPageBreak/>
              <w:t xml:space="preserve">Adomaitis I., </w:t>
            </w:r>
            <w:proofErr w:type="spellStart"/>
            <w:r w:rsidRPr="00AD48D4">
              <w:rPr>
                <w:sz w:val="22"/>
                <w:szCs w:val="22"/>
                <w:lang w:val="lt-LT"/>
              </w:rPr>
              <w:t>Purlienė</w:t>
            </w:r>
            <w:proofErr w:type="spellEnd"/>
            <w:r w:rsidRPr="00AD48D4">
              <w:rPr>
                <w:sz w:val="22"/>
                <w:szCs w:val="22"/>
                <w:lang w:val="lt-LT"/>
              </w:rPr>
              <w:t xml:space="preserve"> M., Žmogaus sauga. Veiklos sąsiuvinis 7-8 kl. </w:t>
            </w:r>
          </w:p>
          <w:p w14:paraId="451F880B" w14:textId="77777777" w:rsidR="00824AE1" w:rsidRPr="00AD48D4" w:rsidRDefault="00824AE1" w:rsidP="00D52D1A">
            <w:pPr>
              <w:jc w:val="both"/>
              <w:rPr>
                <w:color w:val="000000" w:themeColor="text1"/>
                <w:sz w:val="22"/>
                <w:szCs w:val="22"/>
                <w:lang w:val="lt-LT"/>
              </w:rPr>
            </w:pPr>
            <w:r w:rsidRPr="00AD48D4">
              <w:rPr>
                <w:sz w:val="22"/>
                <w:szCs w:val="22"/>
                <w:lang w:val="lt-LT"/>
              </w:rPr>
              <w:t>Vilnius. Šviesa, 2020.</w:t>
            </w:r>
          </w:p>
        </w:tc>
      </w:tr>
      <w:tr w:rsidR="00824AE1" w:rsidRPr="00AD48D4" w14:paraId="724EBCD1" w14:textId="77777777" w:rsidTr="00AD48D4">
        <w:tc>
          <w:tcPr>
            <w:tcW w:w="2694" w:type="dxa"/>
            <w:shd w:val="clear" w:color="auto" w:fill="auto"/>
          </w:tcPr>
          <w:p w14:paraId="1C242687" w14:textId="77777777" w:rsidR="00824AE1" w:rsidRPr="00AD48D4" w:rsidRDefault="00824AE1" w:rsidP="00D52D1A">
            <w:pPr>
              <w:rPr>
                <w:color w:val="000000" w:themeColor="text1"/>
                <w:sz w:val="22"/>
                <w:szCs w:val="22"/>
                <w:lang w:val="lt-LT"/>
              </w:rPr>
            </w:pPr>
            <w:r w:rsidRPr="00AD48D4">
              <w:rPr>
                <w:color w:val="000000" w:themeColor="text1"/>
                <w:sz w:val="22"/>
                <w:szCs w:val="22"/>
                <w:lang w:val="lt-LT"/>
              </w:rPr>
              <w:lastRenderedPageBreak/>
              <w:t>31.4.4. Mokosi padėti sau ir jaunesniems mokiniams pasišalinti iš pavojingų sveikatai ir gyvybei situacijų. Mokosi, kaip saugoti save ir kitus radioaktyviojo, biologinio ir cheminio užterštumo atvejais (šeimos saugumo planas, išvykimo krepšys, evakavimas(</w:t>
            </w:r>
            <w:proofErr w:type="spellStart"/>
            <w:r w:rsidRPr="00AD48D4">
              <w:rPr>
                <w:color w:val="000000" w:themeColor="text1"/>
                <w:sz w:val="22"/>
                <w:szCs w:val="22"/>
                <w:lang w:val="lt-LT"/>
              </w:rPr>
              <w:t>is</w:t>
            </w:r>
            <w:proofErr w:type="spellEnd"/>
            <w:r w:rsidRPr="00AD48D4">
              <w:rPr>
                <w:color w:val="000000" w:themeColor="text1"/>
                <w:sz w:val="22"/>
                <w:szCs w:val="22"/>
                <w:lang w:val="lt-LT"/>
              </w:rPr>
              <w:t xml:space="preserve">), skydliaukės blokavimas jodu, asmeninės ir kolektyvinės apsaugos priemonės). Mokosi reaguoti išgirdus perspėjimo sireną, nusistatyti mobilųjį telefoną perspėjimo pranešimui gauti. </w:t>
            </w:r>
          </w:p>
        </w:tc>
        <w:tc>
          <w:tcPr>
            <w:tcW w:w="1134" w:type="dxa"/>
            <w:vMerge/>
          </w:tcPr>
          <w:p w14:paraId="31E6CD3B" w14:textId="77777777" w:rsidR="00824AE1" w:rsidRPr="00AD48D4" w:rsidRDefault="00824AE1" w:rsidP="00D52D1A">
            <w:pPr>
              <w:rPr>
                <w:color w:val="000000" w:themeColor="text1"/>
                <w:sz w:val="22"/>
                <w:szCs w:val="22"/>
                <w:lang w:val="lt-LT"/>
              </w:rPr>
            </w:pPr>
          </w:p>
        </w:tc>
        <w:tc>
          <w:tcPr>
            <w:tcW w:w="4678" w:type="dxa"/>
            <w:vMerge/>
            <w:shd w:val="clear" w:color="auto" w:fill="auto"/>
          </w:tcPr>
          <w:p w14:paraId="7E5C0F25" w14:textId="77777777" w:rsidR="00824AE1" w:rsidRPr="00AD48D4" w:rsidRDefault="00824AE1" w:rsidP="00D52D1A">
            <w:pPr>
              <w:rPr>
                <w:color w:val="000000" w:themeColor="text1"/>
                <w:sz w:val="22"/>
                <w:szCs w:val="22"/>
                <w:lang w:val="lt-LT"/>
              </w:rPr>
            </w:pPr>
          </w:p>
        </w:tc>
        <w:tc>
          <w:tcPr>
            <w:tcW w:w="2835" w:type="dxa"/>
            <w:shd w:val="clear" w:color="auto" w:fill="auto"/>
          </w:tcPr>
          <w:p w14:paraId="2CBDFFEB" w14:textId="77777777" w:rsidR="00824AE1" w:rsidRPr="00AD48D4" w:rsidRDefault="00824AE1" w:rsidP="00D52D1A">
            <w:pPr>
              <w:rPr>
                <w:sz w:val="22"/>
                <w:szCs w:val="22"/>
                <w:lang w:val="lt-LT"/>
              </w:rPr>
            </w:pPr>
            <w:r w:rsidRPr="00AD48D4">
              <w:rPr>
                <w:color w:val="000000" w:themeColor="text1"/>
                <w:sz w:val="22"/>
                <w:szCs w:val="22"/>
                <w:lang w:val="lt-LT"/>
              </w:rPr>
              <w:t>I</w:t>
            </w:r>
            <w:r w:rsidRPr="00AD48D4">
              <w:rPr>
                <w:sz w:val="22"/>
                <w:szCs w:val="22"/>
                <w:lang w:val="lt-LT"/>
              </w:rPr>
              <w:t>nformacija ir rekomendacijos, susijusios su apsaugos organizavimu įvairių nelaimių metu </w:t>
            </w:r>
          </w:p>
          <w:p w14:paraId="100FAF6B" w14:textId="77777777" w:rsidR="00824AE1" w:rsidRPr="00AD48D4" w:rsidRDefault="00F06FDB" w:rsidP="00D52D1A">
            <w:pPr>
              <w:rPr>
                <w:sz w:val="22"/>
                <w:szCs w:val="22"/>
                <w:lang w:val="lt-LT"/>
              </w:rPr>
            </w:pPr>
            <w:hyperlink r:id="rId226">
              <w:r w:rsidR="00824AE1" w:rsidRPr="00AD48D4">
                <w:rPr>
                  <w:sz w:val="22"/>
                  <w:szCs w:val="22"/>
                  <w:lang w:val="lt-LT"/>
                </w:rPr>
                <w:t>https://civsauga.lt/pavojai/</w:t>
              </w:r>
            </w:hyperlink>
          </w:p>
          <w:p w14:paraId="44C95591" w14:textId="77777777" w:rsidR="00824AE1" w:rsidRPr="00AD48D4" w:rsidRDefault="00824AE1" w:rsidP="00D52D1A">
            <w:pPr>
              <w:rPr>
                <w:sz w:val="22"/>
                <w:szCs w:val="22"/>
                <w:lang w:val="lt-LT"/>
              </w:rPr>
            </w:pPr>
          </w:p>
          <w:p w14:paraId="7AE47044" w14:textId="77777777" w:rsidR="00824AE1" w:rsidRPr="00AD48D4" w:rsidRDefault="00824AE1" w:rsidP="00D52D1A">
            <w:pPr>
              <w:rPr>
                <w:sz w:val="22"/>
                <w:szCs w:val="22"/>
                <w:lang w:val="lt-LT"/>
              </w:rPr>
            </w:pPr>
            <w:r w:rsidRPr="00AD48D4">
              <w:rPr>
                <w:sz w:val="22"/>
                <w:szCs w:val="22"/>
                <w:lang w:val="lt-LT"/>
              </w:rPr>
              <w:t>Lietuvos pasirengimo ekstremaliosioms situacijoms interneto svetainė. Čia galite sužinoti, kaip pasiruošti nelaimėms ir kaip elgtis jų metu. Kiekvienas turi pasirūpinti savimi ir artimaisiais bent 72 valandas, kol atvyks pagalba.</w:t>
            </w:r>
          </w:p>
          <w:p w14:paraId="28B3E3AE" w14:textId="77777777" w:rsidR="00824AE1" w:rsidRPr="00AD48D4" w:rsidRDefault="00F06FDB" w:rsidP="00D52D1A">
            <w:pPr>
              <w:rPr>
                <w:sz w:val="22"/>
                <w:szCs w:val="22"/>
                <w:lang w:val="lt-LT"/>
              </w:rPr>
            </w:pPr>
            <w:hyperlink r:id="rId227">
              <w:r w:rsidR="00824AE1" w:rsidRPr="00AD48D4">
                <w:rPr>
                  <w:rStyle w:val="Hipersaitas"/>
                  <w:color w:val="auto"/>
                  <w:sz w:val="22"/>
                  <w:szCs w:val="22"/>
                  <w:u w:val="none"/>
                  <w:lang w:val="lt-LT"/>
                </w:rPr>
                <w:t>https://lt72.lt/</w:t>
              </w:r>
            </w:hyperlink>
          </w:p>
          <w:p w14:paraId="1832512C" w14:textId="77777777" w:rsidR="00824AE1" w:rsidRPr="00AD48D4" w:rsidRDefault="00824AE1" w:rsidP="00D52D1A">
            <w:pPr>
              <w:rPr>
                <w:sz w:val="22"/>
                <w:szCs w:val="22"/>
                <w:lang w:val="lt-LT"/>
              </w:rPr>
            </w:pPr>
          </w:p>
          <w:p w14:paraId="5D60B8FC" w14:textId="77777777" w:rsidR="00824AE1" w:rsidRPr="00AD48D4" w:rsidRDefault="00824AE1" w:rsidP="00D52D1A">
            <w:pPr>
              <w:rPr>
                <w:sz w:val="22"/>
                <w:szCs w:val="22"/>
                <w:lang w:val="lt-LT"/>
              </w:rPr>
            </w:pPr>
            <w:r w:rsidRPr="00AD48D4">
              <w:rPr>
                <w:sz w:val="22"/>
                <w:szCs w:val="22"/>
                <w:lang w:val="lt-LT"/>
              </w:rPr>
              <w:t>Viešai prieinamos informacijos apie tai, kaip elgtis įvykus branduolinei ar radiologinei avarijai yra daug ir įvairios, tad nuspręsta ją visą surinkti, susisteminti ir pateikti visuomenei</w:t>
            </w:r>
            <w:r w:rsidRPr="00AD48D4">
              <w:rPr>
                <w:rFonts w:eastAsiaTheme="majorEastAsia"/>
                <w:sz w:val="22"/>
                <w:szCs w:val="22"/>
                <w:lang w:val="lt-LT"/>
              </w:rPr>
              <w:t> </w:t>
            </w:r>
            <w:r w:rsidRPr="00AD48D4">
              <w:rPr>
                <w:sz w:val="22"/>
                <w:szCs w:val="22"/>
                <w:lang w:val="lt-LT"/>
              </w:rPr>
              <w:t>patraukliu elektroninio mokymo formatu.</w:t>
            </w:r>
          </w:p>
          <w:p w14:paraId="62A577A2" w14:textId="77777777" w:rsidR="00824AE1" w:rsidRPr="00AD48D4" w:rsidRDefault="00F06FDB" w:rsidP="00D52D1A">
            <w:pPr>
              <w:rPr>
                <w:color w:val="000000" w:themeColor="text1"/>
                <w:sz w:val="22"/>
                <w:szCs w:val="22"/>
                <w:lang w:val="lt-LT"/>
              </w:rPr>
            </w:pPr>
            <w:hyperlink r:id="rId228">
              <w:r w:rsidR="00824AE1" w:rsidRPr="00AD48D4">
                <w:rPr>
                  <w:rStyle w:val="Hipersaitas"/>
                  <w:color w:val="auto"/>
                  <w:sz w:val="22"/>
                  <w:szCs w:val="22"/>
                  <w:u w:val="none"/>
                  <w:lang w:val="lt-LT"/>
                </w:rPr>
                <w:t>https://radiacija.eu/</w:t>
              </w:r>
            </w:hyperlink>
          </w:p>
        </w:tc>
        <w:tc>
          <w:tcPr>
            <w:tcW w:w="2551" w:type="dxa"/>
            <w:shd w:val="clear" w:color="auto" w:fill="auto"/>
          </w:tcPr>
          <w:p w14:paraId="00EB64C3" w14:textId="77777777" w:rsidR="00824AE1" w:rsidRPr="00AD48D4" w:rsidRDefault="00824AE1" w:rsidP="00D52D1A">
            <w:pPr>
              <w:rPr>
                <w:sz w:val="22"/>
                <w:szCs w:val="22"/>
                <w:lang w:val="lt-LT"/>
              </w:rPr>
            </w:pPr>
            <w:r w:rsidRPr="00AD48D4">
              <w:rPr>
                <w:sz w:val="22"/>
                <w:szCs w:val="22"/>
                <w:lang w:val="lt-LT"/>
              </w:rPr>
              <w:t xml:space="preserve">Radiacinės saugos centro puslapis. Svetainės tikslas – informuoti plačiąją visuomenę ir specialistus apie sistemą, kuria siekiama apsaugoti žmones ir aplinką nuo žalingo jonizuojančiosios spinduliuotės poveikio. Čia taip pat galėsite rasti atsakymų į daugelį dominančių klausimų apie jonizuojančiąją spinduliuotę </w:t>
            </w:r>
          </w:p>
          <w:p w14:paraId="61853753" w14:textId="77777777" w:rsidR="00824AE1" w:rsidRPr="00AD48D4" w:rsidRDefault="00824AE1" w:rsidP="00D52D1A">
            <w:pPr>
              <w:rPr>
                <w:sz w:val="22"/>
                <w:szCs w:val="22"/>
                <w:lang w:val="lt-LT"/>
              </w:rPr>
            </w:pPr>
            <w:r w:rsidRPr="00AD48D4">
              <w:rPr>
                <w:sz w:val="22"/>
                <w:szCs w:val="22"/>
                <w:lang w:val="lt-LT"/>
              </w:rPr>
              <w:t>Radiacinės saugos centro ir kitų institucijų veikla, užtikrinant radiacinę saugą Lietuvoje.</w:t>
            </w:r>
          </w:p>
          <w:p w14:paraId="4EA8449E" w14:textId="77777777" w:rsidR="00824AE1" w:rsidRPr="00AD48D4" w:rsidRDefault="00F06FDB" w:rsidP="00D52D1A">
            <w:pPr>
              <w:rPr>
                <w:color w:val="000000" w:themeColor="text1"/>
                <w:sz w:val="22"/>
                <w:szCs w:val="22"/>
                <w:lang w:val="lt-LT"/>
              </w:rPr>
            </w:pPr>
            <w:hyperlink r:id="rId229">
              <w:r w:rsidR="00824AE1" w:rsidRPr="00AD48D4">
                <w:rPr>
                  <w:sz w:val="22"/>
                  <w:szCs w:val="22"/>
                  <w:lang w:val="lt-LT"/>
                </w:rPr>
                <w:t>https://www.rsc.lt/index.php/pageid/314</w:t>
              </w:r>
            </w:hyperlink>
            <w:r w:rsidR="00824AE1" w:rsidRPr="00AD48D4">
              <w:rPr>
                <w:sz w:val="22"/>
                <w:szCs w:val="22"/>
                <w:lang w:val="lt-LT"/>
              </w:rPr>
              <w:t xml:space="preserve"> </w:t>
            </w:r>
          </w:p>
        </w:tc>
        <w:tc>
          <w:tcPr>
            <w:tcW w:w="1418" w:type="dxa"/>
          </w:tcPr>
          <w:p w14:paraId="285D420F" w14:textId="77777777" w:rsidR="00824AE1" w:rsidRPr="00AD48D4" w:rsidRDefault="00824AE1" w:rsidP="00D52D1A">
            <w:pPr>
              <w:rPr>
                <w:b/>
                <w:sz w:val="22"/>
                <w:szCs w:val="22"/>
                <w:lang w:val="lt-LT"/>
              </w:rPr>
            </w:pPr>
            <w:r w:rsidRPr="00AD48D4">
              <w:rPr>
                <w:sz w:val="22"/>
                <w:szCs w:val="22"/>
                <w:lang w:val="lt-LT"/>
              </w:rPr>
              <w:t xml:space="preserve">Adomaitis I., </w:t>
            </w:r>
            <w:proofErr w:type="spellStart"/>
            <w:r w:rsidRPr="00AD48D4">
              <w:rPr>
                <w:sz w:val="22"/>
                <w:szCs w:val="22"/>
                <w:lang w:val="lt-LT"/>
              </w:rPr>
              <w:t>Purlienė</w:t>
            </w:r>
            <w:proofErr w:type="spellEnd"/>
            <w:r w:rsidRPr="00AD48D4">
              <w:rPr>
                <w:sz w:val="22"/>
                <w:szCs w:val="22"/>
                <w:lang w:val="lt-LT"/>
              </w:rPr>
              <w:t xml:space="preserve"> M., Žmogaus sauga. Veiklos sąsiuvinis 7-8 kl. </w:t>
            </w:r>
          </w:p>
          <w:p w14:paraId="1CBBF911" w14:textId="77777777" w:rsidR="00824AE1" w:rsidRPr="00AD48D4" w:rsidRDefault="00824AE1" w:rsidP="00D52D1A">
            <w:pPr>
              <w:rPr>
                <w:sz w:val="22"/>
                <w:szCs w:val="22"/>
                <w:lang w:val="lt-LT"/>
              </w:rPr>
            </w:pPr>
            <w:r w:rsidRPr="00AD48D4">
              <w:rPr>
                <w:sz w:val="22"/>
                <w:szCs w:val="22"/>
                <w:lang w:val="lt-LT"/>
              </w:rPr>
              <w:t>Vilnius. Šviesa, 2020.</w:t>
            </w:r>
          </w:p>
        </w:tc>
      </w:tr>
      <w:tr w:rsidR="00824AE1" w:rsidRPr="00AD48D4" w14:paraId="18973AD7" w14:textId="77777777" w:rsidTr="00AD48D4">
        <w:tc>
          <w:tcPr>
            <w:tcW w:w="2694" w:type="dxa"/>
            <w:vMerge w:val="restart"/>
            <w:shd w:val="clear" w:color="auto" w:fill="auto"/>
          </w:tcPr>
          <w:p w14:paraId="51AE8E3E" w14:textId="77777777" w:rsidR="00824AE1" w:rsidRPr="00AD48D4" w:rsidRDefault="00824AE1" w:rsidP="00D52D1A">
            <w:pPr>
              <w:rPr>
                <w:color w:val="000000" w:themeColor="text1"/>
                <w:sz w:val="22"/>
                <w:szCs w:val="22"/>
                <w:lang w:val="lt-LT"/>
              </w:rPr>
            </w:pPr>
            <w:r w:rsidRPr="00AD48D4">
              <w:rPr>
                <w:color w:val="000000" w:themeColor="text1"/>
                <w:sz w:val="22"/>
                <w:szCs w:val="22"/>
                <w:lang w:val="lt-LT"/>
              </w:rPr>
              <w:lastRenderedPageBreak/>
              <w:t xml:space="preserve">31.4.5. Analizuoja, kas yra seksualiniai nusikaltimai, kaip atpažinti situacijas, kuriose atsiranda grėsmė būti įtrauktiems į prekybos žmonėmis tinklą, tapti pornografijos pramonės dalyviu, ir siūlo prevencinius būdus, kaip išvengti tokių situacijų, Nagrinėja, kokios bendruomenės teikiamos paslaugos padeda išvengti patekimo į nusikalstamą veiklą ir kas gali padėti atsidūrus nusikaltėlių akiratyje. </w:t>
            </w:r>
          </w:p>
        </w:tc>
        <w:tc>
          <w:tcPr>
            <w:tcW w:w="1134" w:type="dxa"/>
            <w:vMerge/>
          </w:tcPr>
          <w:p w14:paraId="3093C527" w14:textId="77777777" w:rsidR="00824AE1" w:rsidRPr="00AD48D4" w:rsidRDefault="00824AE1" w:rsidP="00D52D1A">
            <w:pPr>
              <w:rPr>
                <w:color w:val="000000" w:themeColor="text1"/>
                <w:sz w:val="22"/>
                <w:szCs w:val="22"/>
                <w:lang w:val="lt-LT"/>
              </w:rPr>
            </w:pPr>
          </w:p>
        </w:tc>
        <w:tc>
          <w:tcPr>
            <w:tcW w:w="4678" w:type="dxa"/>
            <w:vMerge/>
            <w:shd w:val="clear" w:color="auto" w:fill="auto"/>
          </w:tcPr>
          <w:p w14:paraId="2FFF40D6" w14:textId="77777777" w:rsidR="00824AE1" w:rsidRPr="00AD48D4" w:rsidRDefault="00824AE1" w:rsidP="00D52D1A">
            <w:pPr>
              <w:rPr>
                <w:color w:val="000000" w:themeColor="text1"/>
                <w:sz w:val="22"/>
                <w:szCs w:val="22"/>
                <w:lang w:val="lt-LT"/>
              </w:rPr>
            </w:pPr>
          </w:p>
        </w:tc>
        <w:tc>
          <w:tcPr>
            <w:tcW w:w="2835" w:type="dxa"/>
            <w:shd w:val="clear" w:color="auto" w:fill="auto"/>
          </w:tcPr>
          <w:p w14:paraId="6E671925" w14:textId="77777777" w:rsidR="00824AE1" w:rsidRPr="00AD48D4" w:rsidRDefault="00824AE1" w:rsidP="00D52D1A">
            <w:pPr>
              <w:rPr>
                <w:color w:val="000000" w:themeColor="text1"/>
                <w:sz w:val="22"/>
                <w:szCs w:val="22"/>
                <w:lang w:val="lt-LT"/>
              </w:rPr>
            </w:pPr>
            <w:r w:rsidRPr="00AD48D4">
              <w:rPr>
                <w:color w:val="000000" w:themeColor="text1"/>
                <w:sz w:val="22"/>
                <w:szCs w:val="22"/>
                <w:lang w:val="lt-LT"/>
              </w:rPr>
              <w:t>Paauglystė ir lytiniai santykiai: vedlys atviriems pokalbiams 8-12 klasės</w:t>
            </w:r>
          </w:p>
          <w:p w14:paraId="043CA49E" w14:textId="77777777" w:rsidR="00824AE1" w:rsidRPr="00AD48D4" w:rsidRDefault="00824AE1" w:rsidP="00D52D1A">
            <w:pPr>
              <w:rPr>
                <w:color w:val="000000" w:themeColor="text1"/>
                <w:sz w:val="22"/>
                <w:szCs w:val="22"/>
                <w:lang w:val="lt-LT"/>
              </w:rPr>
            </w:pPr>
            <w:r w:rsidRPr="00AD48D4">
              <w:rPr>
                <w:color w:val="000000" w:themeColor="text1"/>
                <w:sz w:val="22"/>
                <w:szCs w:val="22"/>
                <w:lang w:val="lt-LT"/>
              </w:rPr>
              <w:t>VšĮ „Įvairovės ir edukacijos namai“.</w:t>
            </w:r>
          </w:p>
          <w:p w14:paraId="258404C3" w14:textId="77777777" w:rsidR="00824AE1" w:rsidRPr="00AD48D4" w:rsidRDefault="00F06FDB" w:rsidP="00D52D1A">
            <w:pPr>
              <w:rPr>
                <w:color w:val="000000" w:themeColor="text1"/>
                <w:sz w:val="22"/>
                <w:szCs w:val="22"/>
                <w:lang w:val="lt-LT"/>
              </w:rPr>
            </w:pPr>
            <w:hyperlink r:id="rId230">
              <w:r w:rsidR="00824AE1" w:rsidRPr="00AD48D4">
                <w:rPr>
                  <w:color w:val="000000" w:themeColor="text1"/>
                  <w:sz w:val="22"/>
                  <w:szCs w:val="22"/>
                  <w:lang w:val="lt-LT"/>
                </w:rPr>
                <w:t>https://www.ivairovesnamai.lt/_files/ugd/07e0f2_24322d55367c4f79add7a28ef23f1b32.pdf</w:t>
              </w:r>
            </w:hyperlink>
          </w:p>
          <w:p w14:paraId="54B76BA1" w14:textId="77777777" w:rsidR="00824AE1" w:rsidRPr="00AD48D4" w:rsidRDefault="00824AE1" w:rsidP="00D52D1A">
            <w:pPr>
              <w:rPr>
                <w:color w:val="000000" w:themeColor="text1"/>
                <w:sz w:val="22"/>
                <w:szCs w:val="22"/>
                <w:lang w:val="lt-LT"/>
              </w:rPr>
            </w:pPr>
            <w:r w:rsidRPr="00AD48D4">
              <w:rPr>
                <w:color w:val="000000" w:themeColor="text1"/>
                <w:sz w:val="22"/>
                <w:szCs w:val="22"/>
                <w:lang w:val="lt-LT"/>
              </w:rPr>
              <w:t xml:space="preserve">Vaikų ir paauglių ginekologijos profesionalės, profesorės Žanos Bumbulienės vadovaujamos gydytojų akušerių ginekologių ir medicinos psichologės komandos parengta knyga, skirta įvairiapusiškai, suprantamai ir atsižvelgiant į skirtingus raidos etapus aptarti mergaičių paauglystės laikotarpį (10-19 metų amžiaus tarpsnį) ir su juo susijusius aktualius klausimus. Knygoje, be kitų aktualių temų, yra nagrinėjama ir seksualinė prievarta, veiksmai jai įvykus ir pagalbos priemonės. </w:t>
            </w:r>
            <w:proofErr w:type="spellStart"/>
            <w:r w:rsidRPr="00AD48D4">
              <w:rPr>
                <w:color w:val="000000" w:themeColor="text1"/>
                <w:sz w:val="22"/>
                <w:szCs w:val="22"/>
                <w:lang w:val="lt-LT"/>
              </w:rPr>
              <w:t>Knugos</w:t>
            </w:r>
            <w:proofErr w:type="spellEnd"/>
            <w:r w:rsidRPr="00AD48D4">
              <w:rPr>
                <w:color w:val="000000" w:themeColor="text1"/>
                <w:sz w:val="22"/>
                <w:szCs w:val="22"/>
                <w:lang w:val="lt-LT"/>
              </w:rPr>
              <w:t xml:space="preserve"> nuoroda: Andrijauskienė, L., </w:t>
            </w:r>
            <w:proofErr w:type="spellStart"/>
            <w:r w:rsidRPr="00AD48D4">
              <w:rPr>
                <w:color w:val="000000" w:themeColor="text1"/>
                <w:sz w:val="22"/>
                <w:szCs w:val="22"/>
                <w:lang w:val="lt-LT"/>
              </w:rPr>
              <w:t>Baušytė</w:t>
            </w:r>
            <w:proofErr w:type="spellEnd"/>
            <w:r w:rsidRPr="00AD48D4">
              <w:rPr>
                <w:color w:val="000000" w:themeColor="text1"/>
                <w:sz w:val="22"/>
                <w:szCs w:val="22"/>
                <w:lang w:val="lt-LT"/>
              </w:rPr>
              <w:t xml:space="preserve">, R.,  Breivienė, R., </w:t>
            </w:r>
            <w:proofErr w:type="spellStart"/>
            <w:r w:rsidRPr="00AD48D4">
              <w:rPr>
                <w:color w:val="000000" w:themeColor="text1"/>
                <w:sz w:val="22"/>
                <w:szCs w:val="22"/>
                <w:lang w:val="lt-LT"/>
              </w:rPr>
              <w:t>Brimienė</w:t>
            </w:r>
            <w:proofErr w:type="spellEnd"/>
            <w:r w:rsidRPr="00AD48D4">
              <w:rPr>
                <w:color w:val="000000" w:themeColor="text1"/>
                <w:sz w:val="22"/>
                <w:szCs w:val="22"/>
                <w:lang w:val="lt-LT"/>
              </w:rPr>
              <w:t xml:space="preserve">, I., Bumbulienė, Ž., </w:t>
            </w:r>
            <w:proofErr w:type="spellStart"/>
            <w:r w:rsidRPr="00AD48D4">
              <w:rPr>
                <w:color w:val="000000" w:themeColor="text1"/>
                <w:sz w:val="22"/>
                <w:szCs w:val="22"/>
                <w:lang w:val="lt-LT"/>
              </w:rPr>
              <w:t>Klimašenko</w:t>
            </w:r>
            <w:proofErr w:type="spellEnd"/>
            <w:r w:rsidRPr="00AD48D4">
              <w:rPr>
                <w:color w:val="000000" w:themeColor="text1"/>
                <w:sz w:val="22"/>
                <w:szCs w:val="22"/>
                <w:lang w:val="lt-LT"/>
              </w:rPr>
              <w:t xml:space="preserve">, J., </w:t>
            </w:r>
            <w:proofErr w:type="spellStart"/>
            <w:r w:rsidRPr="00AD48D4">
              <w:rPr>
                <w:color w:val="000000" w:themeColor="text1"/>
                <w:sz w:val="22"/>
                <w:szCs w:val="22"/>
                <w:lang w:val="lt-LT"/>
              </w:rPr>
              <w:t>Sabaitytė</w:t>
            </w:r>
            <w:proofErr w:type="spellEnd"/>
            <w:r w:rsidRPr="00AD48D4">
              <w:rPr>
                <w:color w:val="000000" w:themeColor="text1"/>
                <w:sz w:val="22"/>
                <w:szCs w:val="22"/>
                <w:lang w:val="lt-LT"/>
              </w:rPr>
              <w:t xml:space="preserve">, E., Vaigauskaitė-Mažeikienė, B., </w:t>
            </w:r>
            <w:proofErr w:type="spellStart"/>
            <w:r w:rsidRPr="00AD48D4">
              <w:rPr>
                <w:color w:val="000000" w:themeColor="text1"/>
                <w:sz w:val="22"/>
                <w:szCs w:val="22"/>
                <w:lang w:val="lt-LT"/>
              </w:rPr>
              <w:t>Žilovič</w:t>
            </w:r>
            <w:proofErr w:type="spellEnd"/>
            <w:r w:rsidRPr="00AD48D4">
              <w:rPr>
                <w:color w:val="000000" w:themeColor="text1"/>
                <w:sz w:val="22"/>
                <w:szCs w:val="22"/>
                <w:lang w:val="lt-LT"/>
              </w:rPr>
              <w:t xml:space="preserve">, D., (2023). </w:t>
            </w:r>
            <w:r w:rsidRPr="00AD48D4">
              <w:rPr>
                <w:color w:val="000000" w:themeColor="text1"/>
                <w:sz w:val="22"/>
                <w:szCs w:val="22"/>
                <w:lang w:val="lt-LT"/>
              </w:rPr>
              <w:lastRenderedPageBreak/>
              <w:t>Trikampiai ir apskritimai: mano moteriškumo pradžia. Vilnius: VU leidykla.</w:t>
            </w:r>
          </w:p>
        </w:tc>
        <w:tc>
          <w:tcPr>
            <w:tcW w:w="2551" w:type="dxa"/>
            <w:shd w:val="clear" w:color="auto" w:fill="auto"/>
          </w:tcPr>
          <w:p w14:paraId="38E26EF6" w14:textId="77777777" w:rsidR="00824AE1" w:rsidRPr="00AD48D4" w:rsidRDefault="00824AE1" w:rsidP="00D52D1A">
            <w:pPr>
              <w:rPr>
                <w:color w:val="000000" w:themeColor="text1"/>
                <w:sz w:val="22"/>
                <w:szCs w:val="22"/>
                <w:lang w:val="lt-LT"/>
              </w:rPr>
            </w:pPr>
            <w:r w:rsidRPr="00AD48D4">
              <w:rPr>
                <w:color w:val="000000" w:themeColor="text1"/>
                <w:sz w:val="22"/>
                <w:szCs w:val="22"/>
                <w:lang w:val="lt-LT"/>
              </w:rPr>
              <w:lastRenderedPageBreak/>
              <w:t>Specialistų, dirbančių prekybos su žmonėmis Lietuvoje, sąrašas ir kontaktai.</w:t>
            </w:r>
          </w:p>
          <w:p w14:paraId="61C7B3CC" w14:textId="77777777" w:rsidR="00824AE1" w:rsidRPr="00AD48D4" w:rsidRDefault="00F06FDB" w:rsidP="00D52D1A">
            <w:pPr>
              <w:rPr>
                <w:color w:val="000000" w:themeColor="text1"/>
                <w:sz w:val="22"/>
                <w:szCs w:val="22"/>
                <w:lang w:val="lt-LT"/>
              </w:rPr>
            </w:pPr>
            <w:hyperlink r:id="rId231">
              <w:r w:rsidR="00824AE1" w:rsidRPr="00AD48D4">
                <w:rPr>
                  <w:color w:val="000000" w:themeColor="text1"/>
                  <w:sz w:val="22"/>
                  <w:szCs w:val="22"/>
                  <w:lang w:val="lt-LT"/>
                </w:rPr>
                <w:t>https://www.nsa.smm.lt/wp-content/uploads/2022/11/Prekybos-zmonemis-specialistu-sarasas-2022-11.pdf</w:t>
              </w:r>
            </w:hyperlink>
            <w:r w:rsidR="00824AE1" w:rsidRPr="00AD48D4">
              <w:rPr>
                <w:color w:val="000000" w:themeColor="text1"/>
                <w:sz w:val="22"/>
                <w:szCs w:val="22"/>
                <w:lang w:val="lt-LT"/>
              </w:rPr>
              <w:t xml:space="preserve"> </w:t>
            </w:r>
          </w:p>
        </w:tc>
        <w:tc>
          <w:tcPr>
            <w:tcW w:w="1418" w:type="dxa"/>
            <w:vMerge w:val="restart"/>
          </w:tcPr>
          <w:p w14:paraId="4549908C" w14:textId="77777777" w:rsidR="00824AE1" w:rsidRPr="00AD48D4" w:rsidRDefault="00824AE1" w:rsidP="00D52D1A">
            <w:pPr>
              <w:rPr>
                <w:color w:val="000000" w:themeColor="text1"/>
                <w:sz w:val="22"/>
                <w:szCs w:val="22"/>
                <w:lang w:val="lt-LT"/>
              </w:rPr>
            </w:pPr>
            <w:r w:rsidRPr="00AD48D4">
              <w:rPr>
                <w:color w:val="000000" w:themeColor="text1"/>
                <w:sz w:val="22"/>
                <w:szCs w:val="22"/>
                <w:lang w:val="lt-LT"/>
              </w:rPr>
              <w:t>Skaitmeninė edukacinė programa ankstyvajai smurto lyties pagrindu prevencijai. Programa sudaryta iš 5 modulių. Programoje pateiktos veiklos gali būti naudojamos tiek formalaus, tiek neformalaus ugdymo metu. Programos praktinės užduotys skirtos jas atlikti kontaktiniu būdu. Tačiau pateikiama patarimų nuotolinių mokymų vedimui. </w:t>
            </w:r>
          </w:p>
          <w:p w14:paraId="323B12DE" w14:textId="77777777" w:rsidR="00824AE1" w:rsidRPr="00AD48D4" w:rsidRDefault="00824AE1" w:rsidP="00D52D1A">
            <w:pPr>
              <w:rPr>
                <w:color w:val="000000" w:themeColor="text1"/>
                <w:sz w:val="22"/>
                <w:szCs w:val="22"/>
                <w:lang w:val="lt-LT"/>
              </w:rPr>
            </w:pPr>
            <w:r w:rsidRPr="00AD48D4">
              <w:rPr>
                <w:color w:val="000000" w:themeColor="text1"/>
                <w:sz w:val="22"/>
                <w:szCs w:val="22"/>
                <w:lang w:val="lt-LT"/>
              </w:rPr>
              <w:t xml:space="preserve">R Socialinės apsaugos ir </w:t>
            </w:r>
            <w:r w:rsidRPr="00AD48D4">
              <w:rPr>
                <w:color w:val="000000" w:themeColor="text1"/>
                <w:sz w:val="22"/>
                <w:szCs w:val="22"/>
                <w:lang w:val="lt-LT"/>
              </w:rPr>
              <w:lastRenderedPageBreak/>
              <w:t>darbo ministerija </w:t>
            </w:r>
          </w:p>
          <w:p w14:paraId="1F4F977B" w14:textId="77777777" w:rsidR="00824AE1" w:rsidRPr="00AD48D4" w:rsidRDefault="00F06FDB" w:rsidP="00D52D1A">
            <w:pPr>
              <w:rPr>
                <w:color w:val="000000" w:themeColor="text1"/>
                <w:sz w:val="22"/>
                <w:szCs w:val="22"/>
                <w:lang w:val="lt-LT"/>
              </w:rPr>
            </w:pPr>
            <w:hyperlink r:id="rId232">
              <w:r w:rsidR="00824AE1" w:rsidRPr="00AD48D4">
                <w:rPr>
                  <w:color w:val="000000" w:themeColor="text1"/>
                  <w:sz w:val="22"/>
                  <w:szCs w:val="22"/>
                  <w:lang w:val="lt-LT"/>
                </w:rPr>
                <w:t>Moduliai – 9 pamoka</w:t>
              </w:r>
            </w:hyperlink>
          </w:p>
          <w:p w14:paraId="4B731270" w14:textId="77777777" w:rsidR="00824AE1" w:rsidRPr="00AD48D4" w:rsidRDefault="00824AE1" w:rsidP="00D52D1A">
            <w:pPr>
              <w:rPr>
                <w:color w:val="000000" w:themeColor="text1"/>
                <w:sz w:val="22"/>
                <w:szCs w:val="22"/>
                <w:lang w:val="lt-LT"/>
              </w:rPr>
            </w:pPr>
          </w:p>
        </w:tc>
      </w:tr>
      <w:tr w:rsidR="00824AE1" w:rsidRPr="00AD48D4" w14:paraId="2900F2C0" w14:textId="77777777" w:rsidTr="00AD48D4">
        <w:tc>
          <w:tcPr>
            <w:tcW w:w="2694" w:type="dxa"/>
            <w:vMerge/>
            <w:shd w:val="clear" w:color="auto" w:fill="auto"/>
          </w:tcPr>
          <w:p w14:paraId="7CB91003" w14:textId="77777777" w:rsidR="00824AE1" w:rsidRPr="00AD48D4" w:rsidRDefault="00824AE1" w:rsidP="00D52D1A">
            <w:pPr>
              <w:widowControl w:val="0"/>
              <w:pBdr>
                <w:top w:val="nil"/>
                <w:left w:val="nil"/>
                <w:bottom w:val="nil"/>
                <w:right w:val="nil"/>
                <w:between w:val="nil"/>
              </w:pBdr>
              <w:spacing w:line="276" w:lineRule="auto"/>
              <w:rPr>
                <w:color w:val="000000" w:themeColor="text1"/>
                <w:sz w:val="22"/>
                <w:szCs w:val="22"/>
                <w:lang w:val="lt-LT"/>
              </w:rPr>
            </w:pPr>
          </w:p>
        </w:tc>
        <w:tc>
          <w:tcPr>
            <w:tcW w:w="1134" w:type="dxa"/>
            <w:vMerge/>
          </w:tcPr>
          <w:p w14:paraId="62A82EFC" w14:textId="77777777" w:rsidR="00824AE1" w:rsidRPr="00AD48D4" w:rsidRDefault="00824AE1" w:rsidP="00D52D1A">
            <w:pPr>
              <w:rPr>
                <w:color w:val="000000" w:themeColor="text1"/>
                <w:sz w:val="22"/>
                <w:szCs w:val="22"/>
                <w:lang w:val="lt-LT"/>
              </w:rPr>
            </w:pPr>
          </w:p>
        </w:tc>
        <w:tc>
          <w:tcPr>
            <w:tcW w:w="4678" w:type="dxa"/>
            <w:vMerge/>
            <w:shd w:val="clear" w:color="auto" w:fill="auto"/>
          </w:tcPr>
          <w:p w14:paraId="691F68F7" w14:textId="77777777" w:rsidR="00824AE1" w:rsidRPr="00AD48D4" w:rsidRDefault="00824AE1" w:rsidP="00D52D1A">
            <w:pPr>
              <w:rPr>
                <w:color w:val="000000" w:themeColor="text1"/>
                <w:sz w:val="22"/>
                <w:szCs w:val="22"/>
                <w:lang w:val="lt-LT"/>
              </w:rPr>
            </w:pPr>
          </w:p>
        </w:tc>
        <w:tc>
          <w:tcPr>
            <w:tcW w:w="2835" w:type="dxa"/>
            <w:shd w:val="clear" w:color="auto" w:fill="auto"/>
          </w:tcPr>
          <w:p w14:paraId="750AA963" w14:textId="77777777" w:rsidR="00824AE1" w:rsidRPr="00AD48D4" w:rsidRDefault="00824AE1" w:rsidP="00D52D1A">
            <w:pPr>
              <w:pBdr>
                <w:top w:val="nil"/>
                <w:left w:val="nil"/>
                <w:bottom w:val="nil"/>
                <w:right w:val="nil"/>
                <w:between w:val="nil"/>
              </w:pBdr>
              <w:rPr>
                <w:rFonts w:eastAsia="Quattrocento Sans"/>
                <w:color w:val="000000" w:themeColor="text1"/>
                <w:sz w:val="22"/>
                <w:szCs w:val="22"/>
                <w:lang w:val="lt-LT"/>
              </w:rPr>
            </w:pPr>
            <w:r w:rsidRPr="00AD48D4">
              <w:rPr>
                <w:color w:val="000000" w:themeColor="text1"/>
                <w:sz w:val="22"/>
                <w:szCs w:val="22"/>
                <w:lang w:val="lt-LT"/>
              </w:rPr>
              <w:t>Viešinama rekomendacinio turinio informacija, susijusi su seksualiniu smurtu, prekyba žmonėmis. </w:t>
            </w:r>
          </w:p>
          <w:p w14:paraId="35113D1E" w14:textId="77777777" w:rsidR="00824AE1" w:rsidRPr="00AD48D4" w:rsidRDefault="00824AE1" w:rsidP="00D52D1A">
            <w:pPr>
              <w:pBdr>
                <w:top w:val="nil"/>
                <w:left w:val="nil"/>
                <w:bottom w:val="nil"/>
                <w:right w:val="nil"/>
                <w:between w:val="nil"/>
              </w:pBdr>
              <w:rPr>
                <w:color w:val="000000" w:themeColor="text1"/>
                <w:sz w:val="22"/>
                <w:szCs w:val="22"/>
                <w:lang w:val="lt-LT"/>
              </w:rPr>
            </w:pPr>
            <w:r w:rsidRPr="00AD48D4">
              <w:rPr>
                <w:color w:val="000000" w:themeColor="text1"/>
                <w:sz w:val="22"/>
                <w:szCs w:val="22"/>
                <w:lang w:val="lt-LT"/>
              </w:rPr>
              <w:t>Dingusių žmonių šeimų paramos centras.</w:t>
            </w:r>
          </w:p>
          <w:p w14:paraId="71626F01" w14:textId="77777777" w:rsidR="00824AE1" w:rsidRPr="00AD48D4" w:rsidRDefault="00824AE1" w:rsidP="00D52D1A">
            <w:pPr>
              <w:pBdr>
                <w:top w:val="nil"/>
                <w:left w:val="nil"/>
                <w:bottom w:val="nil"/>
                <w:right w:val="nil"/>
                <w:between w:val="nil"/>
              </w:pBdr>
              <w:rPr>
                <w:rFonts w:eastAsia="Quattrocento Sans"/>
                <w:color w:val="000000" w:themeColor="text1"/>
                <w:sz w:val="22"/>
                <w:szCs w:val="22"/>
                <w:lang w:val="lt-LT"/>
              </w:rPr>
            </w:pPr>
            <w:r w:rsidRPr="00AD48D4">
              <w:rPr>
                <w:color w:val="000000" w:themeColor="text1"/>
                <w:sz w:val="22"/>
                <w:szCs w:val="22"/>
                <w:lang w:val="lt-LT"/>
              </w:rPr>
              <w:t> </w:t>
            </w:r>
            <w:hyperlink r:id="rId233">
              <w:r w:rsidRPr="00AD48D4">
                <w:rPr>
                  <w:color w:val="000000" w:themeColor="text1"/>
                  <w:sz w:val="22"/>
                  <w:szCs w:val="22"/>
                  <w:lang w:val="lt-LT"/>
                </w:rPr>
                <w:t>Naujienos – Dingusių žmonių šeimų paramos centras (</w:t>
              </w:r>
              <w:proofErr w:type="spellStart"/>
              <w:r w:rsidRPr="00AD48D4">
                <w:rPr>
                  <w:color w:val="000000" w:themeColor="text1"/>
                  <w:sz w:val="22"/>
                  <w:szCs w:val="22"/>
                  <w:lang w:val="lt-LT"/>
                </w:rPr>
                <w:t>missing.lt</w:t>
              </w:r>
              <w:proofErr w:type="spellEnd"/>
              <w:r w:rsidRPr="00AD48D4">
                <w:rPr>
                  <w:color w:val="000000" w:themeColor="text1"/>
                  <w:sz w:val="22"/>
                  <w:szCs w:val="22"/>
                  <w:lang w:val="lt-LT"/>
                </w:rPr>
                <w:t>)</w:t>
              </w:r>
            </w:hyperlink>
            <w:r w:rsidRPr="00AD48D4">
              <w:rPr>
                <w:rFonts w:eastAsia="Calibri"/>
                <w:color w:val="000000" w:themeColor="text1"/>
                <w:sz w:val="22"/>
                <w:szCs w:val="22"/>
                <w:lang w:val="lt-LT"/>
              </w:rPr>
              <w:t> </w:t>
            </w:r>
          </w:p>
        </w:tc>
        <w:tc>
          <w:tcPr>
            <w:tcW w:w="2551" w:type="dxa"/>
            <w:shd w:val="clear" w:color="auto" w:fill="auto"/>
          </w:tcPr>
          <w:p w14:paraId="684961A9" w14:textId="77777777" w:rsidR="00824AE1" w:rsidRPr="00AD48D4" w:rsidRDefault="00824AE1" w:rsidP="00D52D1A">
            <w:pPr>
              <w:rPr>
                <w:color w:val="000000" w:themeColor="text1"/>
                <w:sz w:val="22"/>
                <w:szCs w:val="22"/>
                <w:lang w:val="lt-LT"/>
              </w:rPr>
            </w:pPr>
            <w:r w:rsidRPr="00AD48D4">
              <w:rPr>
                <w:color w:val="000000" w:themeColor="text1"/>
                <w:sz w:val="22"/>
                <w:szCs w:val="22"/>
                <w:lang w:val="lt-LT"/>
              </w:rPr>
              <w:t>Pranešimas apie seksualinį smurtą elektroninėje erdvėje, kuriame pateikiamos rekomendacijos. Parengta pagal projektą “#Dare2care: nesmurtinių santykių tarp merginų ir vaikinų ugdymas. </w:t>
            </w:r>
          </w:p>
          <w:p w14:paraId="62348A9A" w14:textId="77777777" w:rsidR="00824AE1" w:rsidRPr="00AD48D4" w:rsidRDefault="00F06FDB" w:rsidP="00D52D1A">
            <w:pPr>
              <w:rPr>
                <w:color w:val="000000" w:themeColor="text1"/>
                <w:sz w:val="22"/>
                <w:szCs w:val="22"/>
                <w:lang w:val="lt-LT"/>
              </w:rPr>
            </w:pPr>
            <w:hyperlink r:id="rId234">
              <w:r w:rsidR="00824AE1" w:rsidRPr="00AD48D4">
                <w:rPr>
                  <w:color w:val="000000" w:themeColor="text1"/>
                  <w:sz w:val="22"/>
                  <w:szCs w:val="22"/>
                  <w:lang w:val="lt-LT"/>
                </w:rPr>
                <w:t>Dingusių žmonių šeimų paramos centras (</w:t>
              </w:r>
              <w:proofErr w:type="spellStart"/>
              <w:r w:rsidR="00824AE1" w:rsidRPr="00AD48D4">
                <w:rPr>
                  <w:color w:val="000000" w:themeColor="text1"/>
                  <w:sz w:val="22"/>
                  <w:szCs w:val="22"/>
                  <w:lang w:val="lt-LT"/>
                </w:rPr>
                <w:t>missing.lt</w:t>
              </w:r>
              <w:proofErr w:type="spellEnd"/>
              <w:r w:rsidR="00824AE1" w:rsidRPr="00AD48D4">
                <w:rPr>
                  <w:color w:val="000000" w:themeColor="text1"/>
                  <w:sz w:val="22"/>
                  <w:szCs w:val="22"/>
                  <w:lang w:val="lt-LT"/>
                </w:rPr>
                <w:t>)</w:t>
              </w:r>
            </w:hyperlink>
          </w:p>
        </w:tc>
        <w:tc>
          <w:tcPr>
            <w:tcW w:w="1418" w:type="dxa"/>
            <w:vMerge/>
          </w:tcPr>
          <w:p w14:paraId="14B6199A" w14:textId="77777777" w:rsidR="00824AE1" w:rsidRPr="00AD48D4" w:rsidRDefault="00824AE1" w:rsidP="00D52D1A">
            <w:pPr>
              <w:rPr>
                <w:color w:val="000000" w:themeColor="text1"/>
                <w:sz w:val="22"/>
                <w:szCs w:val="22"/>
                <w:lang w:val="lt-LT"/>
              </w:rPr>
            </w:pPr>
          </w:p>
        </w:tc>
      </w:tr>
      <w:tr w:rsidR="00824AE1" w:rsidRPr="00AD48D4" w14:paraId="383084F9" w14:textId="77777777" w:rsidTr="00AD48D4">
        <w:tc>
          <w:tcPr>
            <w:tcW w:w="2694" w:type="dxa"/>
            <w:vMerge/>
            <w:shd w:val="clear" w:color="auto" w:fill="auto"/>
          </w:tcPr>
          <w:p w14:paraId="246D865E" w14:textId="77777777" w:rsidR="00824AE1" w:rsidRPr="00AD48D4" w:rsidRDefault="00824AE1" w:rsidP="00D52D1A">
            <w:pPr>
              <w:widowControl w:val="0"/>
              <w:pBdr>
                <w:top w:val="nil"/>
                <w:left w:val="nil"/>
                <w:bottom w:val="nil"/>
                <w:right w:val="nil"/>
                <w:between w:val="nil"/>
              </w:pBdr>
              <w:spacing w:line="276" w:lineRule="auto"/>
              <w:rPr>
                <w:color w:val="000000" w:themeColor="text1"/>
                <w:sz w:val="22"/>
                <w:szCs w:val="22"/>
                <w:lang w:val="lt-LT"/>
              </w:rPr>
            </w:pPr>
          </w:p>
        </w:tc>
        <w:tc>
          <w:tcPr>
            <w:tcW w:w="1134" w:type="dxa"/>
            <w:vMerge/>
          </w:tcPr>
          <w:p w14:paraId="18C89D17" w14:textId="77777777" w:rsidR="00824AE1" w:rsidRPr="00AD48D4" w:rsidRDefault="00824AE1" w:rsidP="00D52D1A">
            <w:pPr>
              <w:rPr>
                <w:color w:val="000000" w:themeColor="text1"/>
                <w:sz w:val="22"/>
                <w:szCs w:val="22"/>
                <w:lang w:val="lt-LT"/>
              </w:rPr>
            </w:pPr>
          </w:p>
        </w:tc>
        <w:tc>
          <w:tcPr>
            <w:tcW w:w="4678" w:type="dxa"/>
            <w:vMerge/>
            <w:shd w:val="clear" w:color="auto" w:fill="auto"/>
          </w:tcPr>
          <w:p w14:paraId="633F4622" w14:textId="77777777" w:rsidR="00824AE1" w:rsidRPr="00AD48D4" w:rsidRDefault="00824AE1" w:rsidP="00D52D1A">
            <w:pPr>
              <w:rPr>
                <w:color w:val="000000" w:themeColor="text1"/>
                <w:sz w:val="22"/>
                <w:szCs w:val="22"/>
                <w:lang w:val="lt-LT"/>
              </w:rPr>
            </w:pPr>
          </w:p>
        </w:tc>
        <w:tc>
          <w:tcPr>
            <w:tcW w:w="2835" w:type="dxa"/>
            <w:shd w:val="clear" w:color="auto" w:fill="auto"/>
          </w:tcPr>
          <w:p w14:paraId="0D726AD5" w14:textId="77777777" w:rsidR="00824AE1" w:rsidRPr="00AD48D4" w:rsidRDefault="00824AE1" w:rsidP="00D52D1A">
            <w:pPr>
              <w:spacing w:after="160" w:line="256" w:lineRule="auto"/>
              <w:rPr>
                <w:color w:val="000000" w:themeColor="text1"/>
                <w:sz w:val="22"/>
                <w:szCs w:val="22"/>
                <w:lang w:val="lt-LT"/>
              </w:rPr>
            </w:pPr>
            <w:r w:rsidRPr="00AD48D4">
              <w:rPr>
                <w:color w:val="000000" w:themeColor="text1"/>
                <w:sz w:val="22"/>
                <w:szCs w:val="22"/>
                <w:lang w:val="lt-LT"/>
              </w:rPr>
              <w:t xml:space="preserve">Atmintinė mokyklos darbuotojams, kaip atpažinti prekybos žmonėmis rizikos veiksnius ir tinkamai reaguoti </w:t>
            </w:r>
            <w:hyperlink r:id="rId235">
              <w:r w:rsidRPr="00AD48D4">
                <w:rPr>
                  <w:color w:val="000000" w:themeColor="text1"/>
                  <w:sz w:val="22"/>
                  <w:szCs w:val="22"/>
                  <w:lang w:val="lt-LT"/>
                </w:rPr>
                <w:t>https://www.nsa.smm.lt/wp-content/uploads/2022/10/Atmintine_prekybazmonemis_rizikos-veiksniai.pdf</w:t>
              </w:r>
            </w:hyperlink>
          </w:p>
        </w:tc>
        <w:tc>
          <w:tcPr>
            <w:tcW w:w="2551" w:type="dxa"/>
            <w:shd w:val="clear" w:color="auto" w:fill="auto"/>
          </w:tcPr>
          <w:p w14:paraId="7979371B" w14:textId="77777777" w:rsidR="00824AE1" w:rsidRPr="00AD48D4" w:rsidRDefault="00824AE1" w:rsidP="00D52D1A">
            <w:pPr>
              <w:rPr>
                <w:color w:val="000000" w:themeColor="text1"/>
                <w:sz w:val="22"/>
                <w:szCs w:val="22"/>
                <w:lang w:val="lt-LT"/>
              </w:rPr>
            </w:pPr>
            <w:r w:rsidRPr="00AD48D4">
              <w:rPr>
                <w:color w:val="000000" w:themeColor="text1"/>
                <w:sz w:val="22"/>
                <w:szCs w:val="22"/>
                <w:lang w:val="lt-LT"/>
              </w:rPr>
              <w:t>Čekijoje atlikto tyrimo apie seksualinio pobūdžio situacijas internete pagrindu sukurto filmo, skirto suaugusiems ir edukacinės filmo versijos jaunuoliams nuo 13 metų, pristatymas. </w:t>
            </w:r>
          </w:p>
          <w:p w14:paraId="3A43FCD2" w14:textId="77777777" w:rsidR="00824AE1" w:rsidRPr="00AD48D4" w:rsidRDefault="00824AE1" w:rsidP="00D52D1A">
            <w:pPr>
              <w:rPr>
                <w:color w:val="000000" w:themeColor="text1"/>
                <w:sz w:val="22"/>
                <w:szCs w:val="22"/>
                <w:lang w:val="lt-LT"/>
              </w:rPr>
            </w:pPr>
            <w:r w:rsidRPr="00AD48D4">
              <w:rPr>
                <w:color w:val="000000" w:themeColor="text1"/>
                <w:sz w:val="22"/>
                <w:szCs w:val="22"/>
                <w:lang w:val="lt-LT"/>
              </w:rPr>
              <w:t>Nepatogus kinas </w:t>
            </w:r>
          </w:p>
          <w:p w14:paraId="5D46E16C" w14:textId="77777777" w:rsidR="00824AE1" w:rsidRPr="00AD48D4" w:rsidRDefault="00F06FDB" w:rsidP="00D52D1A">
            <w:pPr>
              <w:rPr>
                <w:color w:val="000000" w:themeColor="text1"/>
                <w:sz w:val="22"/>
                <w:szCs w:val="22"/>
                <w:lang w:val="lt-LT"/>
              </w:rPr>
            </w:pPr>
            <w:hyperlink r:id="rId236">
              <w:r w:rsidR="00824AE1" w:rsidRPr="00AD48D4">
                <w:rPr>
                  <w:color w:val="000000" w:themeColor="text1"/>
                  <w:sz w:val="22"/>
                  <w:szCs w:val="22"/>
                  <w:lang w:val="lt-LT"/>
                </w:rPr>
                <w:t>(2) SUGAUTI TINKLE | filmo anonsas - YouTube</w:t>
              </w:r>
            </w:hyperlink>
          </w:p>
        </w:tc>
        <w:tc>
          <w:tcPr>
            <w:tcW w:w="1418" w:type="dxa"/>
            <w:vMerge w:val="restart"/>
          </w:tcPr>
          <w:p w14:paraId="0342E3F9" w14:textId="77777777" w:rsidR="00824AE1" w:rsidRPr="00AD48D4" w:rsidRDefault="00824AE1" w:rsidP="00D52D1A">
            <w:pPr>
              <w:rPr>
                <w:color w:val="000000" w:themeColor="text1"/>
                <w:sz w:val="22"/>
                <w:szCs w:val="22"/>
                <w:lang w:val="lt-LT"/>
              </w:rPr>
            </w:pPr>
            <w:r w:rsidRPr="00AD48D4">
              <w:rPr>
                <w:color w:val="000000" w:themeColor="text1"/>
                <w:sz w:val="22"/>
                <w:szCs w:val="22"/>
                <w:lang w:val="lt-LT"/>
              </w:rPr>
              <w:t>Smurto ir seksualinės prievartos prevencinė programa „Aš žinau“</w:t>
            </w:r>
          </w:p>
        </w:tc>
      </w:tr>
      <w:tr w:rsidR="00824AE1" w:rsidRPr="00AD48D4" w14:paraId="070795FE" w14:textId="77777777" w:rsidTr="00AB7083">
        <w:trPr>
          <w:trHeight w:val="416"/>
        </w:trPr>
        <w:tc>
          <w:tcPr>
            <w:tcW w:w="2694" w:type="dxa"/>
            <w:vMerge/>
            <w:shd w:val="clear" w:color="auto" w:fill="auto"/>
          </w:tcPr>
          <w:p w14:paraId="386A232B" w14:textId="77777777" w:rsidR="00824AE1" w:rsidRPr="00AD48D4" w:rsidRDefault="00824AE1" w:rsidP="00D52D1A">
            <w:pPr>
              <w:widowControl w:val="0"/>
              <w:pBdr>
                <w:top w:val="nil"/>
                <w:left w:val="nil"/>
                <w:bottom w:val="nil"/>
                <w:right w:val="nil"/>
                <w:between w:val="nil"/>
              </w:pBdr>
              <w:spacing w:line="276" w:lineRule="auto"/>
              <w:rPr>
                <w:color w:val="000000" w:themeColor="text1"/>
                <w:sz w:val="22"/>
                <w:szCs w:val="22"/>
                <w:lang w:val="lt-LT"/>
              </w:rPr>
            </w:pPr>
          </w:p>
        </w:tc>
        <w:tc>
          <w:tcPr>
            <w:tcW w:w="1134" w:type="dxa"/>
            <w:vMerge/>
          </w:tcPr>
          <w:p w14:paraId="5AD409E0" w14:textId="77777777" w:rsidR="00824AE1" w:rsidRPr="00AD48D4" w:rsidRDefault="00824AE1" w:rsidP="00D52D1A">
            <w:pPr>
              <w:rPr>
                <w:color w:val="000000" w:themeColor="text1"/>
                <w:sz w:val="22"/>
                <w:szCs w:val="22"/>
                <w:lang w:val="lt-LT"/>
              </w:rPr>
            </w:pPr>
          </w:p>
        </w:tc>
        <w:tc>
          <w:tcPr>
            <w:tcW w:w="4678" w:type="dxa"/>
            <w:vMerge/>
            <w:shd w:val="clear" w:color="auto" w:fill="auto"/>
          </w:tcPr>
          <w:p w14:paraId="138BCDBD" w14:textId="77777777" w:rsidR="00824AE1" w:rsidRPr="00AD48D4" w:rsidRDefault="00824AE1" w:rsidP="00D52D1A">
            <w:pPr>
              <w:rPr>
                <w:color w:val="000000" w:themeColor="text1"/>
                <w:sz w:val="22"/>
                <w:szCs w:val="22"/>
                <w:lang w:val="lt-LT"/>
              </w:rPr>
            </w:pPr>
          </w:p>
        </w:tc>
        <w:tc>
          <w:tcPr>
            <w:tcW w:w="2835" w:type="dxa"/>
            <w:shd w:val="clear" w:color="auto" w:fill="auto"/>
          </w:tcPr>
          <w:p w14:paraId="75608CB2" w14:textId="77777777" w:rsidR="00824AE1" w:rsidRPr="00AD48D4" w:rsidRDefault="00824AE1" w:rsidP="00D52D1A">
            <w:pPr>
              <w:spacing w:after="160" w:line="256" w:lineRule="auto"/>
              <w:rPr>
                <w:color w:val="000000" w:themeColor="text1"/>
                <w:sz w:val="22"/>
                <w:szCs w:val="22"/>
                <w:lang w:val="lt-LT"/>
              </w:rPr>
            </w:pPr>
            <w:r w:rsidRPr="00AD48D4">
              <w:rPr>
                <w:color w:val="000000" w:themeColor="text1"/>
                <w:sz w:val="22"/>
                <w:szCs w:val="22"/>
                <w:lang w:val="lt-LT"/>
              </w:rPr>
              <w:t xml:space="preserve">Metodinė medžiaga </w:t>
            </w:r>
          </w:p>
          <w:p w14:paraId="14027BFB" w14:textId="77777777" w:rsidR="00824AE1" w:rsidRPr="00AD48D4" w:rsidRDefault="00824AE1" w:rsidP="00AB7083">
            <w:pPr>
              <w:rPr>
                <w:color w:val="000000" w:themeColor="text1"/>
                <w:sz w:val="22"/>
                <w:szCs w:val="22"/>
                <w:lang w:val="lt-LT"/>
              </w:rPr>
            </w:pPr>
            <w:r w:rsidRPr="00AD48D4">
              <w:rPr>
                <w:color w:val="000000" w:themeColor="text1"/>
                <w:sz w:val="22"/>
                <w:szCs w:val="22"/>
                <w:lang w:val="lt-LT"/>
              </w:rPr>
              <w:t xml:space="preserve">Prekybos žmonėmis ir jų išnaudojimo prevencija, 2022. </w:t>
            </w:r>
            <w:hyperlink r:id="rId237">
              <w:r w:rsidRPr="00AD48D4">
                <w:rPr>
                  <w:color w:val="000000" w:themeColor="text1"/>
                  <w:sz w:val="22"/>
                  <w:szCs w:val="22"/>
                  <w:lang w:val="lt-LT"/>
                </w:rPr>
                <w:t>https://www.nsa.smm.lt/wp-content/uploads/2022/12/2022-Prekybos-zmonemis-ir-ju-isnaudojimo-prevencija-B5-2022-12-09.pdf</w:t>
              </w:r>
            </w:hyperlink>
          </w:p>
        </w:tc>
        <w:tc>
          <w:tcPr>
            <w:tcW w:w="2551" w:type="dxa"/>
            <w:shd w:val="clear" w:color="auto" w:fill="auto"/>
          </w:tcPr>
          <w:p w14:paraId="3E5B14A4" w14:textId="77777777" w:rsidR="00824AE1" w:rsidRPr="00AD48D4" w:rsidRDefault="00824AE1" w:rsidP="00D52D1A">
            <w:pPr>
              <w:rPr>
                <w:color w:val="000000" w:themeColor="text1"/>
                <w:sz w:val="22"/>
                <w:szCs w:val="22"/>
                <w:lang w:val="lt-LT"/>
              </w:rPr>
            </w:pPr>
            <w:r w:rsidRPr="00AD48D4">
              <w:rPr>
                <w:color w:val="000000" w:themeColor="text1"/>
                <w:sz w:val="22"/>
                <w:szCs w:val="22"/>
                <w:lang w:val="lt-LT"/>
              </w:rPr>
              <w:t>Svetainė, skirta smurto artimoje aplinkoje atpažinimui.</w:t>
            </w:r>
          </w:p>
          <w:p w14:paraId="4733A3DB" w14:textId="77777777" w:rsidR="00824AE1" w:rsidRPr="00AD48D4" w:rsidRDefault="00824AE1" w:rsidP="00D52D1A">
            <w:pPr>
              <w:rPr>
                <w:color w:val="000000" w:themeColor="text1"/>
                <w:sz w:val="22"/>
                <w:szCs w:val="22"/>
                <w:lang w:val="lt-LT"/>
              </w:rPr>
            </w:pPr>
            <w:r w:rsidRPr="00AD48D4">
              <w:rPr>
                <w:color w:val="000000" w:themeColor="text1"/>
                <w:sz w:val="22"/>
                <w:szCs w:val="22"/>
                <w:lang w:val="lt-LT"/>
              </w:rPr>
              <w:t>Lygių galimybių kontrolieriaus tarnyba</w:t>
            </w:r>
          </w:p>
          <w:p w14:paraId="2321DEF4" w14:textId="77777777" w:rsidR="00824AE1" w:rsidRPr="00AD48D4" w:rsidRDefault="00F06FDB" w:rsidP="00D52D1A">
            <w:pPr>
              <w:rPr>
                <w:color w:val="000000" w:themeColor="text1"/>
                <w:sz w:val="22"/>
                <w:szCs w:val="22"/>
                <w:lang w:val="lt-LT"/>
              </w:rPr>
            </w:pPr>
            <w:hyperlink r:id="rId238">
              <w:r w:rsidR="00824AE1" w:rsidRPr="00AD48D4">
                <w:rPr>
                  <w:color w:val="000000" w:themeColor="text1"/>
                  <w:sz w:val="22"/>
                  <w:szCs w:val="22"/>
                  <w:lang w:val="lt-LT"/>
                </w:rPr>
                <w:t>https://www.visureikalas.lt/naujienos/mokykloms/</w:t>
              </w:r>
            </w:hyperlink>
          </w:p>
        </w:tc>
        <w:tc>
          <w:tcPr>
            <w:tcW w:w="1418" w:type="dxa"/>
            <w:vMerge/>
          </w:tcPr>
          <w:p w14:paraId="6572FAAC" w14:textId="77777777" w:rsidR="00824AE1" w:rsidRPr="00AD48D4" w:rsidRDefault="00824AE1" w:rsidP="00D52D1A">
            <w:pPr>
              <w:rPr>
                <w:color w:val="000000" w:themeColor="text1"/>
                <w:sz w:val="22"/>
                <w:szCs w:val="22"/>
                <w:lang w:val="lt-LT"/>
              </w:rPr>
            </w:pPr>
          </w:p>
        </w:tc>
      </w:tr>
      <w:tr w:rsidR="00824AE1" w:rsidRPr="00AD48D4" w14:paraId="5A53BADA" w14:textId="77777777" w:rsidTr="00ED337B">
        <w:trPr>
          <w:trHeight w:val="3266"/>
        </w:trPr>
        <w:tc>
          <w:tcPr>
            <w:tcW w:w="2694" w:type="dxa"/>
            <w:vMerge/>
            <w:shd w:val="clear" w:color="auto" w:fill="auto"/>
          </w:tcPr>
          <w:p w14:paraId="4911EE44" w14:textId="77777777" w:rsidR="00824AE1" w:rsidRPr="00AD48D4" w:rsidRDefault="00824AE1" w:rsidP="00D52D1A">
            <w:pPr>
              <w:widowControl w:val="0"/>
              <w:pBdr>
                <w:top w:val="nil"/>
                <w:left w:val="nil"/>
                <w:bottom w:val="nil"/>
                <w:right w:val="nil"/>
                <w:between w:val="nil"/>
              </w:pBdr>
              <w:spacing w:line="276" w:lineRule="auto"/>
              <w:rPr>
                <w:color w:val="000000" w:themeColor="text1"/>
                <w:sz w:val="22"/>
                <w:szCs w:val="22"/>
                <w:lang w:val="lt-LT"/>
              </w:rPr>
            </w:pPr>
          </w:p>
        </w:tc>
        <w:tc>
          <w:tcPr>
            <w:tcW w:w="1134" w:type="dxa"/>
            <w:vMerge/>
          </w:tcPr>
          <w:p w14:paraId="4FEE7AFF" w14:textId="77777777" w:rsidR="00824AE1" w:rsidRPr="00AD48D4" w:rsidRDefault="00824AE1" w:rsidP="00D52D1A">
            <w:pPr>
              <w:rPr>
                <w:color w:val="000000" w:themeColor="text1"/>
                <w:sz w:val="22"/>
                <w:szCs w:val="22"/>
                <w:lang w:val="lt-LT"/>
              </w:rPr>
            </w:pPr>
          </w:p>
        </w:tc>
        <w:tc>
          <w:tcPr>
            <w:tcW w:w="4678" w:type="dxa"/>
            <w:vMerge/>
            <w:shd w:val="clear" w:color="auto" w:fill="auto"/>
          </w:tcPr>
          <w:p w14:paraId="0AF16FBE" w14:textId="77777777" w:rsidR="00824AE1" w:rsidRPr="00AD48D4" w:rsidRDefault="00824AE1" w:rsidP="00D52D1A">
            <w:pPr>
              <w:rPr>
                <w:color w:val="000000" w:themeColor="text1"/>
                <w:sz w:val="22"/>
                <w:szCs w:val="22"/>
                <w:lang w:val="lt-LT"/>
              </w:rPr>
            </w:pPr>
          </w:p>
        </w:tc>
        <w:tc>
          <w:tcPr>
            <w:tcW w:w="2835" w:type="dxa"/>
            <w:shd w:val="clear" w:color="auto" w:fill="auto"/>
          </w:tcPr>
          <w:p w14:paraId="6B587D19" w14:textId="77777777" w:rsidR="00824AE1" w:rsidRPr="00AD48D4" w:rsidRDefault="00824AE1" w:rsidP="00ED337B">
            <w:pPr>
              <w:rPr>
                <w:color w:val="000000" w:themeColor="text1"/>
                <w:sz w:val="22"/>
                <w:szCs w:val="22"/>
                <w:lang w:val="lt-LT"/>
              </w:rPr>
            </w:pPr>
            <w:r w:rsidRPr="00AD48D4">
              <w:rPr>
                <w:color w:val="000000" w:themeColor="text1"/>
                <w:sz w:val="22"/>
                <w:szCs w:val="22"/>
                <w:lang w:val="lt-LT"/>
              </w:rPr>
              <w:t>Metodinė medžiaga „Kaip pamokoje kalbėti apie prekybą žmonėmis ir jos prevenciją“:</w:t>
            </w:r>
          </w:p>
          <w:p w14:paraId="3CC42750" w14:textId="77777777" w:rsidR="00824AE1" w:rsidRPr="00AD48D4" w:rsidRDefault="00F06FDB" w:rsidP="00ED337B">
            <w:pPr>
              <w:rPr>
                <w:color w:val="000000" w:themeColor="text1"/>
                <w:sz w:val="22"/>
                <w:szCs w:val="22"/>
                <w:lang w:val="lt-LT"/>
              </w:rPr>
            </w:pPr>
            <w:hyperlink r:id="rId239">
              <w:r w:rsidR="00824AE1" w:rsidRPr="00AD48D4">
                <w:rPr>
                  <w:color w:val="000000" w:themeColor="text1"/>
                  <w:sz w:val="22"/>
                  <w:szCs w:val="22"/>
                  <w:lang w:val="lt-LT"/>
                </w:rPr>
                <w:t>rekomendacijos ir instrukcijos, ruošiantis užsiėmimui klasėje apie prekybos žmonėmis prevenciją</w:t>
              </w:r>
            </w:hyperlink>
            <w:hyperlink r:id="rId240">
              <w:r w:rsidR="00824AE1" w:rsidRPr="00AD48D4">
                <w:rPr>
                  <w:color w:val="000000" w:themeColor="text1"/>
                  <w:sz w:val="22"/>
                  <w:szCs w:val="22"/>
                  <w:lang w:val="lt-LT"/>
                </w:rPr>
                <w:t>https://www.nsa.smm.lt/wp-content/uploads/2021/06/Uzsiemimas-klaseje-Prekybos-zmonemis-prevencija-1.pdf</w:t>
              </w:r>
            </w:hyperlink>
          </w:p>
        </w:tc>
        <w:tc>
          <w:tcPr>
            <w:tcW w:w="2551" w:type="dxa"/>
            <w:vMerge w:val="restart"/>
            <w:shd w:val="clear" w:color="auto" w:fill="auto"/>
          </w:tcPr>
          <w:p w14:paraId="4C24EC06" w14:textId="77777777" w:rsidR="00824AE1" w:rsidRPr="00AD48D4" w:rsidRDefault="00824AE1" w:rsidP="00D52D1A">
            <w:pPr>
              <w:rPr>
                <w:color w:val="000000" w:themeColor="text1"/>
                <w:sz w:val="22"/>
                <w:szCs w:val="22"/>
                <w:lang w:val="lt-LT"/>
              </w:rPr>
            </w:pPr>
            <w:r w:rsidRPr="00AD48D4">
              <w:rPr>
                <w:color w:val="000000" w:themeColor="text1"/>
                <w:sz w:val="22"/>
                <w:szCs w:val="22"/>
                <w:lang w:val="lt-LT"/>
              </w:rPr>
              <w:t>Centre teikiama pagalba nukentėjusiems nuo prekybos žmonėmis, teikiamos rekomendacijos, kaip to išvengti. </w:t>
            </w:r>
          </w:p>
          <w:p w14:paraId="3F7F725A" w14:textId="77777777" w:rsidR="00824AE1" w:rsidRPr="00AD48D4" w:rsidRDefault="00824AE1" w:rsidP="00D52D1A">
            <w:pPr>
              <w:pBdr>
                <w:top w:val="nil"/>
                <w:left w:val="nil"/>
                <w:bottom w:val="nil"/>
                <w:right w:val="nil"/>
                <w:between w:val="nil"/>
              </w:pBdr>
              <w:rPr>
                <w:rFonts w:eastAsia="Quattrocento Sans"/>
                <w:color w:val="000000" w:themeColor="text1"/>
                <w:sz w:val="22"/>
                <w:szCs w:val="22"/>
                <w:lang w:val="lt-LT"/>
              </w:rPr>
            </w:pPr>
            <w:r w:rsidRPr="00AD48D4">
              <w:rPr>
                <w:color w:val="000000" w:themeColor="text1"/>
                <w:sz w:val="22"/>
                <w:szCs w:val="22"/>
                <w:lang w:val="lt-LT"/>
              </w:rPr>
              <w:t>VšĮ Kovos su prekyba žmonėmis </w:t>
            </w:r>
          </w:p>
          <w:p w14:paraId="1752CE2D" w14:textId="77777777" w:rsidR="00824AE1" w:rsidRPr="00AD48D4" w:rsidRDefault="00824AE1" w:rsidP="00D52D1A">
            <w:pPr>
              <w:pBdr>
                <w:top w:val="nil"/>
                <w:left w:val="nil"/>
                <w:bottom w:val="nil"/>
                <w:right w:val="nil"/>
                <w:between w:val="nil"/>
              </w:pBdr>
              <w:rPr>
                <w:rFonts w:eastAsia="Quattrocento Sans"/>
                <w:color w:val="000000" w:themeColor="text1"/>
                <w:sz w:val="22"/>
                <w:szCs w:val="22"/>
                <w:lang w:val="lt-LT"/>
              </w:rPr>
            </w:pPr>
            <w:r w:rsidRPr="00AD48D4">
              <w:rPr>
                <w:color w:val="000000" w:themeColor="text1"/>
                <w:sz w:val="22"/>
                <w:szCs w:val="22"/>
                <w:lang w:val="lt-LT"/>
              </w:rPr>
              <w:t>ir išnaudojimu centras </w:t>
            </w:r>
          </w:p>
          <w:p w14:paraId="5EBC41E7" w14:textId="77777777" w:rsidR="00824AE1" w:rsidRPr="00AD48D4" w:rsidRDefault="00F06FDB" w:rsidP="00D52D1A">
            <w:pPr>
              <w:rPr>
                <w:color w:val="000000" w:themeColor="text1"/>
                <w:sz w:val="22"/>
                <w:szCs w:val="22"/>
                <w:lang w:val="lt-LT"/>
              </w:rPr>
            </w:pPr>
            <w:hyperlink r:id="rId241">
              <w:r w:rsidR="00824AE1" w:rsidRPr="00AD48D4">
                <w:rPr>
                  <w:color w:val="000000" w:themeColor="text1"/>
                  <w:sz w:val="22"/>
                  <w:szCs w:val="22"/>
                  <w:lang w:val="lt-LT"/>
                </w:rPr>
                <w:t>Kovos su prekyba žmonėmis ir išnaudojimu centras (KOPŽI) (</w:t>
              </w:r>
              <w:proofErr w:type="spellStart"/>
              <w:r w:rsidR="00824AE1" w:rsidRPr="00AD48D4">
                <w:rPr>
                  <w:color w:val="000000" w:themeColor="text1"/>
                  <w:sz w:val="22"/>
                  <w:szCs w:val="22"/>
                  <w:lang w:val="lt-LT"/>
                </w:rPr>
                <w:t>anti-trafficking.lt</w:t>
              </w:r>
              <w:proofErr w:type="spellEnd"/>
              <w:r w:rsidR="00824AE1" w:rsidRPr="00AD48D4">
                <w:rPr>
                  <w:color w:val="000000" w:themeColor="text1"/>
                  <w:sz w:val="22"/>
                  <w:szCs w:val="22"/>
                  <w:lang w:val="lt-LT"/>
                </w:rPr>
                <w:t>)</w:t>
              </w:r>
            </w:hyperlink>
          </w:p>
          <w:p w14:paraId="7739258A" w14:textId="77777777" w:rsidR="00824AE1" w:rsidRPr="00AD48D4" w:rsidRDefault="00824AE1" w:rsidP="00D52D1A">
            <w:pPr>
              <w:rPr>
                <w:color w:val="000000" w:themeColor="text1"/>
                <w:sz w:val="22"/>
                <w:szCs w:val="22"/>
                <w:lang w:val="lt-LT"/>
              </w:rPr>
            </w:pPr>
          </w:p>
        </w:tc>
        <w:tc>
          <w:tcPr>
            <w:tcW w:w="1418" w:type="dxa"/>
            <w:vMerge/>
          </w:tcPr>
          <w:p w14:paraId="66620B2D" w14:textId="77777777" w:rsidR="00824AE1" w:rsidRPr="00AD48D4" w:rsidRDefault="00824AE1" w:rsidP="00D52D1A">
            <w:pPr>
              <w:rPr>
                <w:color w:val="000000" w:themeColor="text1"/>
                <w:sz w:val="22"/>
                <w:szCs w:val="22"/>
                <w:lang w:val="lt-LT"/>
              </w:rPr>
            </w:pPr>
          </w:p>
        </w:tc>
      </w:tr>
      <w:tr w:rsidR="00824AE1" w:rsidRPr="00AD48D4" w14:paraId="709B813F" w14:textId="77777777" w:rsidTr="00AD48D4">
        <w:tc>
          <w:tcPr>
            <w:tcW w:w="2694" w:type="dxa"/>
            <w:vMerge/>
            <w:shd w:val="clear" w:color="auto" w:fill="auto"/>
          </w:tcPr>
          <w:p w14:paraId="5934208D" w14:textId="77777777" w:rsidR="00824AE1" w:rsidRPr="00AD48D4" w:rsidRDefault="00824AE1" w:rsidP="00D52D1A">
            <w:pPr>
              <w:widowControl w:val="0"/>
              <w:pBdr>
                <w:top w:val="nil"/>
                <w:left w:val="nil"/>
                <w:bottom w:val="nil"/>
                <w:right w:val="nil"/>
                <w:between w:val="nil"/>
              </w:pBdr>
              <w:spacing w:line="276" w:lineRule="auto"/>
              <w:rPr>
                <w:color w:val="000000" w:themeColor="text1"/>
                <w:sz w:val="22"/>
                <w:szCs w:val="22"/>
                <w:lang w:val="lt-LT"/>
              </w:rPr>
            </w:pPr>
          </w:p>
        </w:tc>
        <w:tc>
          <w:tcPr>
            <w:tcW w:w="1134" w:type="dxa"/>
            <w:vMerge/>
          </w:tcPr>
          <w:p w14:paraId="3FD19584" w14:textId="77777777" w:rsidR="00824AE1" w:rsidRPr="00AD48D4" w:rsidRDefault="00824AE1" w:rsidP="00D52D1A">
            <w:pPr>
              <w:rPr>
                <w:color w:val="000000" w:themeColor="text1"/>
                <w:sz w:val="22"/>
                <w:szCs w:val="22"/>
                <w:lang w:val="lt-LT"/>
              </w:rPr>
            </w:pPr>
          </w:p>
        </w:tc>
        <w:tc>
          <w:tcPr>
            <w:tcW w:w="4678" w:type="dxa"/>
            <w:vMerge/>
            <w:shd w:val="clear" w:color="auto" w:fill="auto"/>
          </w:tcPr>
          <w:p w14:paraId="6661D00D" w14:textId="77777777" w:rsidR="00824AE1" w:rsidRPr="00AD48D4" w:rsidRDefault="00824AE1" w:rsidP="00D52D1A">
            <w:pPr>
              <w:rPr>
                <w:color w:val="000000" w:themeColor="text1"/>
                <w:sz w:val="22"/>
                <w:szCs w:val="22"/>
                <w:lang w:val="lt-LT"/>
              </w:rPr>
            </w:pPr>
          </w:p>
        </w:tc>
        <w:tc>
          <w:tcPr>
            <w:tcW w:w="2835" w:type="dxa"/>
            <w:shd w:val="clear" w:color="auto" w:fill="auto"/>
          </w:tcPr>
          <w:p w14:paraId="51778087" w14:textId="77777777" w:rsidR="00824AE1" w:rsidRPr="00AD48D4" w:rsidRDefault="00F06FDB" w:rsidP="00D52D1A">
            <w:pPr>
              <w:rPr>
                <w:color w:val="000000" w:themeColor="text1"/>
                <w:sz w:val="22"/>
                <w:szCs w:val="22"/>
                <w:lang w:val="lt-LT"/>
              </w:rPr>
            </w:pPr>
            <w:hyperlink r:id="rId242">
              <w:r w:rsidR="00824AE1" w:rsidRPr="00AD48D4">
                <w:rPr>
                  <w:color w:val="000000" w:themeColor="text1"/>
                  <w:sz w:val="22"/>
                  <w:szCs w:val="22"/>
                  <w:lang w:val="lt-LT"/>
                </w:rPr>
                <w:t>Girskis</w:t>
              </w:r>
            </w:hyperlink>
            <w:r w:rsidR="00824AE1" w:rsidRPr="00AD48D4">
              <w:rPr>
                <w:color w:val="000000" w:themeColor="text1"/>
                <w:sz w:val="22"/>
                <w:szCs w:val="22"/>
                <w:lang w:val="lt-LT"/>
              </w:rPr>
              <w:t xml:space="preserve"> J., J</w:t>
            </w:r>
            <w:hyperlink r:id="rId243">
              <w:r w:rsidR="00824AE1" w:rsidRPr="00AD48D4">
                <w:rPr>
                  <w:color w:val="000000" w:themeColor="text1"/>
                  <w:sz w:val="22"/>
                  <w:szCs w:val="22"/>
                  <w:lang w:val="lt-LT"/>
                </w:rPr>
                <w:t>urkevičius</w:t>
              </w:r>
            </w:hyperlink>
            <w:r w:rsidR="00824AE1" w:rsidRPr="00AD48D4">
              <w:rPr>
                <w:color w:val="000000" w:themeColor="text1"/>
                <w:sz w:val="22"/>
                <w:szCs w:val="22"/>
                <w:lang w:val="lt-LT"/>
              </w:rPr>
              <w:t xml:space="preserve"> P., </w:t>
            </w:r>
            <w:hyperlink r:id="rId244">
              <w:r w:rsidR="00824AE1" w:rsidRPr="00AD48D4">
                <w:rPr>
                  <w:color w:val="000000" w:themeColor="text1"/>
                  <w:sz w:val="22"/>
                  <w:szCs w:val="22"/>
                  <w:lang w:val="lt-LT"/>
                </w:rPr>
                <w:t xml:space="preserve"> Slušnys</w:t>
              </w:r>
            </w:hyperlink>
            <w:r w:rsidR="00824AE1" w:rsidRPr="00AD48D4">
              <w:rPr>
                <w:color w:val="000000" w:themeColor="text1"/>
                <w:sz w:val="22"/>
                <w:szCs w:val="22"/>
                <w:lang w:val="lt-LT"/>
              </w:rPr>
              <w:t xml:space="preserve"> L., </w:t>
            </w:r>
            <w:hyperlink r:id="rId245">
              <w:proofErr w:type="spellStart"/>
              <w:r w:rsidR="00824AE1" w:rsidRPr="00AD48D4">
                <w:rPr>
                  <w:color w:val="000000" w:themeColor="text1"/>
                  <w:sz w:val="22"/>
                  <w:szCs w:val="22"/>
                  <w:lang w:val="lt-LT"/>
                </w:rPr>
                <w:t>Variakojis</w:t>
              </w:r>
              <w:proofErr w:type="spellEnd"/>
            </w:hyperlink>
            <w:r w:rsidR="00824AE1" w:rsidRPr="00AD48D4">
              <w:rPr>
                <w:color w:val="000000" w:themeColor="text1"/>
                <w:sz w:val="22"/>
                <w:szCs w:val="22"/>
                <w:lang w:val="lt-LT"/>
              </w:rPr>
              <w:t xml:space="preserve"> A., </w:t>
            </w:r>
            <w:hyperlink r:id="rId246">
              <w:r w:rsidR="00824AE1" w:rsidRPr="00AD48D4">
                <w:rPr>
                  <w:color w:val="000000" w:themeColor="text1"/>
                  <w:sz w:val="22"/>
                  <w:szCs w:val="22"/>
                  <w:lang w:val="lt-LT"/>
                </w:rPr>
                <w:t>Gabrielius Liaudanskas - Svaras</w:t>
              </w:r>
            </w:hyperlink>
            <w:r w:rsidR="00824AE1" w:rsidRPr="00AD48D4">
              <w:rPr>
                <w:color w:val="000000" w:themeColor="text1"/>
                <w:sz w:val="22"/>
                <w:szCs w:val="22"/>
                <w:lang w:val="lt-LT"/>
              </w:rPr>
              <w:t xml:space="preserve"> G., </w:t>
            </w:r>
            <w:r w:rsidR="00824AE1" w:rsidRPr="00AD48D4">
              <w:rPr>
                <w:i/>
                <w:iCs/>
                <w:color w:val="000000" w:themeColor="text1"/>
                <w:sz w:val="22"/>
                <w:szCs w:val="22"/>
                <w:lang w:val="lt-LT"/>
              </w:rPr>
              <w:t>Būk vyras: berniukų knyga.</w:t>
            </w:r>
          </w:p>
          <w:p w14:paraId="708A93E8" w14:textId="77777777" w:rsidR="00824AE1" w:rsidRPr="00AD48D4" w:rsidRDefault="00F06FDB" w:rsidP="00D52D1A">
            <w:pPr>
              <w:rPr>
                <w:color w:val="000000" w:themeColor="text1"/>
                <w:sz w:val="22"/>
                <w:szCs w:val="22"/>
                <w:lang w:val="lt-LT"/>
              </w:rPr>
            </w:pPr>
            <w:hyperlink r:id="rId247">
              <w:r w:rsidR="00824AE1" w:rsidRPr="00AD48D4">
                <w:rPr>
                  <w:color w:val="000000" w:themeColor="text1"/>
                  <w:sz w:val="22"/>
                  <w:szCs w:val="22"/>
                  <w:lang w:val="lt-LT"/>
                </w:rPr>
                <w:t>BŪK VYRAS: berniukų knyga. Atnaujintas leidimas (</w:t>
              </w:r>
              <w:proofErr w:type="spellStart"/>
              <w:r w:rsidR="00824AE1" w:rsidRPr="00AD48D4">
                <w:rPr>
                  <w:color w:val="000000" w:themeColor="text1"/>
                  <w:sz w:val="22"/>
                  <w:szCs w:val="22"/>
                  <w:lang w:val="lt-LT"/>
                </w:rPr>
                <w:t>knygos.lt</w:t>
              </w:r>
              <w:proofErr w:type="spellEnd"/>
              <w:r w:rsidR="00824AE1" w:rsidRPr="00AD48D4">
                <w:rPr>
                  <w:color w:val="000000" w:themeColor="text1"/>
                  <w:sz w:val="22"/>
                  <w:szCs w:val="22"/>
                  <w:lang w:val="lt-LT"/>
                </w:rPr>
                <w:t>)</w:t>
              </w:r>
            </w:hyperlink>
          </w:p>
        </w:tc>
        <w:tc>
          <w:tcPr>
            <w:tcW w:w="2551" w:type="dxa"/>
            <w:vMerge/>
            <w:shd w:val="clear" w:color="auto" w:fill="auto"/>
          </w:tcPr>
          <w:p w14:paraId="0F591575" w14:textId="77777777" w:rsidR="00824AE1" w:rsidRPr="00AD48D4" w:rsidRDefault="00824AE1" w:rsidP="00D52D1A">
            <w:pPr>
              <w:rPr>
                <w:color w:val="000000" w:themeColor="text1"/>
                <w:sz w:val="22"/>
                <w:szCs w:val="22"/>
                <w:lang w:val="lt-LT"/>
              </w:rPr>
            </w:pPr>
          </w:p>
        </w:tc>
        <w:tc>
          <w:tcPr>
            <w:tcW w:w="1418" w:type="dxa"/>
            <w:vMerge/>
          </w:tcPr>
          <w:p w14:paraId="6798EBD0" w14:textId="77777777" w:rsidR="00824AE1" w:rsidRPr="00AD48D4" w:rsidRDefault="00824AE1" w:rsidP="00D52D1A">
            <w:pPr>
              <w:rPr>
                <w:color w:val="000000" w:themeColor="text1"/>
                <w:sz w:val="22"/>
                <w:szCs w:val="22"/>
                <w:lang w:val="lt-LT"/>
              </w:rPr>
            </w:pPr>
          </w:p>
        </w:tc>
      </w:tr>
      <w:tr w:rsidR="00824AE1" w:rsidRPr="00AD48D4" w14:paraId="240D68C2" w14:textId="77777777" w:rsidTr="00AD48D4">
        <w:trPr>
          <w:trHeight w:val="3903"/>
        </w:trPr>
        <w:tc>
          <w:tcPr>
            <w:tcW w:w="2694" w:type="dxa"/>
            <w:vMerge w:val="restart"/>
            <w:shd w:val="clear" w:color="auto" w:fill="auto"/>
          </w:tcPr>
          <w:p w14:paraId="18BA434D" w14:textId="77777777" w:rsidR="00824AE1" w:rsidRPr="00AD48D4" w:rsidRDefault="00824AE1" w:rsidP="00D52D1A">
            <w:pPr>
              <w:rPr>
                <w:color w:val="000000" w:themeColor="text1"/>
                <w:sz w:val="22"/>
                <w:szCs w:val="22"/>
                <w:lang w:val="lt-LT"/>
              </w:rPr>
            </w:pPr>
            <w:r w:rsidRPr="00AD48D4">
              <w:rPr>
                <w:color w:val="000000" w:themeColor="text1"/>
                <w:sz w:val="22"/>
                <w:szCs w:val="22"/>
                <w:lang w:val="lt-LT"/>
              </w:rPr>
              <w:lastRenderedPageBreak/>
              <w:t>31.4.6. Analizuoja, kaip galėtų stiprinti lytinę ir reprodukcinę sveikatą: sveikos mitybos, aktyvaus gyvenimo skatinimas, saugotis rizikos veiksnių (psichoaktyviųjų medžiagų vartojimas, užkrečiamos ligos, peršalimas ir kt.).</w:t>
            </w:r>
          </w:p>
        </w:tc>
        <w:tc>
          <w:tcPr>
            <w:tcW w:w="1134" w:type="dxa"/>
            <w:vMerge w:val="restart"/>
            <w:vAlign w:val="center"/>
          </w:tcPr>
          <w:p w14:paraId="3CB4ACBA" w14:textId="77777777" w:rsidR="00824AE1" w:rsidRPr="00AD48D4" w:rsidRDefault="00824AE1" w:rsidP="00D52D1A">
            <w:pPr>
              <w:jc w:val="center"/>
              <w:rPr>
                <w:b/>
                <w:bCs/>
                <w:color w:val="000000" w:themeColor="text1"/>
                <w:sz w:val="22"/>
                <w:szCs w:val="22"/>
                <w:lang w:val="lt-LT"/>
              </w:rPr>
            </w:pPr>
            <w:r w:rsidRPr="00AD48D4">
              <w:rPr>
                <w:b/>
                <w:bCs/>
                <w:color w:val="000000" w:themeColor="text1"/>
                <w:sz w:val="22"/>
                <w:szCs w:val="22"/>
                <w:lang w:val="lt-LT"/>
              </w:rPr>
              <w:t>4</w:t>
            </w:r>
          </w:p>
        </w:tc>
        <w:tc>
          <w:tcPr>
            <w:tcW w:w="4678" w:type="dxa"/>
            <w:vMerge w:val="restart"/>
            <w:shd w:val="clear" w:color="auto" w:fill="auto"/>
          </w:tcPr>
          <w:p w14:paraId="7A53278B" w14:textId="77777777" w:rsidR="00824AE1" w:rsidRPr="00AD48D4" w:rsidRDefault="00824AE1" w:rsidP="00D52D1A">
            <w:pPr>
              <w:rPr>
                <w:color w:val="000000" w:themeColor="text1"/>
                <w:sz w:val="22"/>
                <w:szCs w:val="22"/>
                <w:lang w:val="lt-LT"/>
              </w:rPr>
            </w:pPr>
            <w:r w:rsidRPr="00AD48D4">
              <w:rPr>
                <w:color w:val="000000" w:themeColor="text1"/>
                <w:sz w:val="22"/>
                <w:szCs w:val="22"/>
                <w:lang w:val="lt-LT"/>
              </w:rPr>
              <w:t>Paaiškina tabako vartojimo riziką ir analizuoja priežastis, kodėl sunku mesti rūkyti.</w:t>
            </w:r>
          </w:p>
          <w:p w14:paraId="632106BD" w14:textId="77777777" w:rsidR="00824AE1" w:rsidRPr="00AD48D4" w:rsidRDefault="00824AE1" w:rsidP="00D52D1A">
            <w:pPr>
              <w:rPr>
                <w:color w:val="000000" w:themeColor="text1"/>
                <w:sz w:val="22"/>
                <w:szCs w:val="22"/>
                <w:lang w:val="lt-LT"/>
              </w:rPr>
            </w:pPr>
            <w:r w:rsidRPr="00AD48D4">
              <w:rPr>
                <w:color w:val="000000" w:themeColor="text1"/>
                <w:sz w:val="22"/>
                <w:szCs w:val="22"/>
                <w:lang w:val="lt-LT"/>
              </w:rPr>
              <w:t>Paaiškina, kaip tabako vartojimas tampa priklausomybe.</w:t>
            </w:r>
          </w:p>
          <w:p w14:paraId="050C7B9F" w14:textId="77777777" w:rsidR="00824AE1" w:rsidRPr="00AD48D4" w:rsidRDefault="00824AE1" w:rsidP="00D52D1A">
            <w:pPr>
              <w:rPr>
                <w:color w:val="000000" w:themeColor="text1"/>
                <w:sz w:val="22"/>
                <w:szCs w:val="22"/>
                <w:lang w:val="lt-LT"/>
              </w:rPr>
            </w:pPr>
            <w:r w:rsidRPr="00AD48D4">
              <w:rPr>
                <w:color w:val="000000" w:themeColor="text1"/>
                <w:sz w:val="22"/>
                <w:szCs w:val="22"/>
                <w:lang w:val="lt-LT"/>
              </w:rPr>
              <w:t>Paaiškina alkoholio vartojimo riziką ir analizuoja, kaip alkoholis daro įtaką žmonių sveikatai.</w:t>
            </w:r>
          </w:p>
          <w:p w14:paraId="4AEF3902" w14:textId="77777777" w:rsidR="00824AE1" w:rsidRPr="00AD48D4" w:rsidRDefault="00824AE1" w:rsidP="00D52D1A">
            <w:pPr>
              <w:rPr>
                <w:color w:val="000000" w:themeColor="text1"/>
                <w:sz w:val="22"/>
                <w:szCs w:val="22"/>
                <w:lang w:val="lt-LT"/>
              </w:rPr>
            </w:pPr>
            <w:r w:rsidRPr="00AD48D4">
              <w:rPr>
                <w:color w:val="000000" w:themeColor="text1"/>
                <w:sz w:val="22"/>
                <w:szCs w:val="22"/>
                <w:lang w:val="lt-LT"/>
              </w:rPr>
              <w:t>Paaiškina, kaip alkoholio vartojimas tampa priklausomybe.</w:t>
            </w:r>
          </w:p>
          <w:p w14:paraId="566AEF0C" w14:textId="77777777" w:rsidR="00824AE1" w:rsidRPr="00AD48D4" w:rsidRDefault="00824AE1" w:rsidP="00D52D1A">
            <w:pPr>
              <w:rPr>
                <w:color w:val="000000" w:themeColor="text1"/>
                <w:sz w:val="22"/>
                <w:szCs w:val="22"/>
                <w:lang w:val="lt-LT"/>
              </w:rPr>
            </w:pPr>
            <w:r w:rsidRPr="00AD48D4">
              <w:rPr>
                <w:color w:val="000000" w:themeColor="text1"/>
                <w:sz w:val="22"/>
                <w:szCs w:val="22"/>
                <w:lang w:val="lt-LT"/>
              </w:rPr>
              <w:t>Diskutuoja apie klaidingas interpretacijas, susijusias su psichoaktyviųjų medžiagų vartojimu.</w:t>
            </w:r>
          </w:p>
          <w:p w14:paraId="5F6179B9" w14:textId="77777777" w:rsidR="00824AE1" w:rsidRPr="00AD48D4" w:rsidRDefault="00824AE1" w:rsidP="00D52D1A">
            <w:pPr>
              <w:rPr>
                <w:color w:val="000000" w:themeColor="text1"/>
                <w:sz w:val="22"/>
                <w:szCs w:val="22"/>
                <w:lang w:val="lt-LT"/>
              </w:rPr>
            </w:pPr>
            <w:r w:rsidRPr="00AD48D4">
              <w:rPr>
                <w:color w:val="000000" w:themeColor="text1"/>
                <w:sz w:val="22"/>
                <w:szCs w:val="22"/>
                <w:lang w:val="lt-LT"/>
              </w:rPr>
              <w:t>Paaiškina, kodėl svarbu atpažinti psichoaktyviųjų medžiagų vartojimo situacijas.</w:t>
            </w:r>
          </w:p>
          <w:p w14:paraId="39878A4B" w14:textId="77777777" w:rsidR="00824AE1" w:rsidRPr="00AD48D4" w:rsidRDefault="00824AE1" w:rsidP="00D52D1A">
            <w:pPr>
              <w:rPr>
                <w:color w:val="000000" w:themeColor="text1"/>
                <w:sz w:val="22"/>
                <w:szCs w:val="22"/>
                <w:lang w:val="lt-LT"/>
              </w:rPr>
            </w:pPr>
            <w:r w:rsidRPr="00AD48D4">
              <w:rPr>
                <w:color w:val="000000" w:themeColor="text1"/>
                <w:sz w:val="22"/>
                <w:szCs w:val="22"/>
                <w:lang w:val="lt-LT"/>
              </w:rPr>
              <w:t>Paaiškina, kaip taiko savirūpos principus sau ir artimiesiems (laikosi dienos režimo, padeda pasveikti).</w:t>
            </w:r>
          </w:p>
          <w:p w14:paraId="1FD14227" w14:textId="77777777" w:rsidR="00824AE1" w:rsidRPr="00AD48D4" w:rsidRDefault="00824AE1" w:rsidP="00D52D1A">
            <w:pPr>
              <w:rPr>
                <w:color w:val="000000" w:themeColor="text1"/>
                <w:sz w:val="22"/>
                <w:szCs w:val="22"/>
                <w:lang w:val="lt-LT"/>
              </w:rPr>
            </w:pPr>
            <w:r w:rsidRPr="00AD48D4">
              <w:rPr>
                <w:color w:val="000000" w:themeColor="text1"/>
                <w:sz w:val="22"/>
                <w:szCs w:val="22"/>
                <w:lang w:val="lt-LT"/>
              </w:rPr>
              <w:t>Papasakoja apie savo kasdienio gyvenimo sveikos gyvensenos įpročius.</w:t>
            </w:r>
          </w:p>
          <w:p w14:paraId="39E3A304" w14:textId="77777777" w:rsidR="00824AE1" w:rsidRPr="00AD48D4" w:rsidRDefault="00824AE1" w:rsidP="00D52D1A">
            <w:pPr>
              <w:rPr>
                <w:color w:val="000000" w:themeColor="text1"/>
                <w:sz w:val="22"/>
                <w:szCs w:val="22"/>
                <w:lang w:val="lt-LT"/>
              </w:rPr>
            </w:pPr>
            <w:r w:rsidRPr="00AD48D4">
              <w:rPr>
                <w:color w:val="000000" w:themeColor="text1"/>
                <w:sz w:val="22"/>
                <w:szCs w:val="22"/>
                <w:lang w:val="lt-LT"/>
              </w:rPr>
              <w:t>Argumentuotai paaiškina sveiko gyvenimo būdo svarbą sveikatai.</w:t>
            </w:r>
          </w:p>
        </w:tc>
        <w:tc>
          <w:tcPr>
            <w:tcW w:w="2835" w:type="dxa"/>
            <w:tcBorders>
              <w:bottom w:val="single" w:sz="4" w:space="0" w:color="auto"/>
            </w:tcBorders>
            <w:shd w:val="clear" w:color="auto" w:fill="auto"/>
          </w:tcPr>
          <w:p w14:paraId="6CF1A9EA" w14:textId="77777777" w:rsidR="00824AE1" w:rsidRPr="00AD48D4" w:rsidRDefault="00824AE1" w:rsidP="00D52D1A">
            <w:pPr>
              <w:rPr>
                <w:color w:val="000000" w:themeColor="text1"/>
                <w:sz w:val="22"/>
                <w:szCs w:val="22"/>
                <w:lang w:val="lt-LT"/>
              </w:rPr>
            </w:pPr>
            <w:r w:rsidRPr="00AD48D4">
              <w:rPr>
                <w:color w:val="000000" w:themeColor="text1"/>
                <w:sz w:val="22"/>
                <w:szCs w:val="22"/>
                <w:lang w:val="lt-LT"/>
              </w:rPr>
              <w:t>Lytiškumo gidas, skirtas jaunimo darbuotojams ir su jaunimu dirbantiems asmenims. Leidinio tikslas – sumažinti stigmą lytiškumo ir lytiškumo ugdymo klausimais, suteikti informacijos, pateikti metodiką, kad jaunimo darbuotojai ir kiti profesionalai, dirbantys su jaunimu, galėtų rasti atsakymus lytiškumo ugdymo klausimais. Lytiškumo gidas padeda susipažinti su terminais, metodika bei gali padėti palengvinti procesą, ieškant patikimos informacijos. </w:t>
            </w:r>
          </w:p>
          <w:p w14:paraId="0E107191" w14:textId="77777777" w:rsidR="00824AE1" w:rsidRPr="00AD48D4" w:rsidRDefault="00824AE1" w:rsidP="00D52D1A">
            <w:pPr>
              <w:rPr>
                <w:color w:val="000000" w:themeColor="text1"/>
                <w:sz w:val="22"/>
                <w:szCs w:val="22"/>
                <w:lang w:val="lt-LT"/>
              </w:rPr>
            </w:pPr>
            <w:r w:rsidRPr="00AD48D4">
              <w:rPr>
                <w:color w:val="000000" w:themeColor="text1"/>
                <w:sz w:val="22"/>
                <w:szCs w:val="22"/>
                <w:lang w:val="lt-LT"/>
              </w:rPr>
              <w:t xml:space="preserve">Jaunimo reikalų agentūra. Lytiškumo ugdymo gidas: </w:t>
            </w:r>
          </w:p>
          <w:p w14:paraId="27E18F62" w14:textId="77777777" w:rsidR="00824AE1" w:rsidRPr="00AD48D4" w:rsidRDefault="00F06FDB" w:rsidP="00D52D1A">
            <w:pPr>
              <w:rPr>
                <w:color w:val="000000" w:themeColor="text1"/>
                <w:sz w:val="22"/>
                <w:szCs w:val="22"/>
                <w:lang w:val="lt-LT"/>
              </w:rPr>
            </w:pPr>
            <w:hyperlink r:id="rId248">
              <w:r w:rsidR="00824AE1" w:rsidRPr="00AD48D4">
                <w:rPr>
                  <w:color w:val="000000" w:themeColor="text1"/>
                  <w:sz w:val="22"/>
                  <w:szCs w:val="22"/>
                  <w:lang w:val="lt-LT"/>
                </w:rPr>
                <w:t>https://jra.lt/naujienos/187-kvieciame-skaityti-lytiskumo-ugdymo-praktini-gida</w:t>
              </w:r>
            </w:hyperlink>
          </w:p>
        </w:tc>
        <w:tc>
          <w:tcPr>
            <w:tcW w:w="2551" w:type="dxa"/>
            <w:shd w:val="clear" w:color="auto" w:fill="auto"/>
          </w:tcPr>
          <w:p w14:paraId="134675ED" w14:textId="77777777" w:rsidR="00824AE1" w:rsidRPr="00AD48D4" w:rsidRDefault="00824AE1" w:rsidP="00D52D1A">
            <w:pPr>
              <w:rPr>
                <w:color w:val="000000" w:themeColor="text1"/>
                <w:sz w:val="22"/>
                <w:szCs w:val="22"/>
                <w:lang w:val="lt-LT"/>
              </w:rPr>
            </w:pPr>
            <w:r w:rsidRPr="00AD48D4">
              <w:rPr>
                <w:color w:val="000000" w:themeColor="text1"/>
                <w:sz w:val="22"/>
                <w:szCs w:val="22"/>
                <w:lang w:val="lt-LT"/>
              </w:rPr>
              <w:t>Patarimai ir rekomendacijos apie užkrečiamųjų ligų valdymą, skiepus. </w:t>
            </w:r>
          </w:p>
          <w:p w14:paraId="1126B7FA" w14:textId="77777777" w:rsidR="00824AE1" w:rsidRPr="00AD48D4" w:rsidRDefault="00824AE1" w:rsidP="00D52D1A">
            <w:pPr>
              <w:rPr>
                <w:color w:val="000000" w:themeColor="text1"/>
                <w:sz w:val="22"/>
                <w:szCs w:val="22"/>
                <w:lang w:val="lt-LT"/>
              </w:rPr>
            </w:pPr>
            <w:r w:rsidRPr="00AD48D4">
              <w:rPr>
                <w:color w:val="000000" w:themeColor="text1"/>
                <w:sz w:val="22"/>
                <w:szCs w:val="22"/>
                <w:lang w:val="lt-LT"/>
              </w:rPr>
              <w:t>Nacionalinis visuomenės sveikatos centras prie Sveikatos apsaugos ministerijos </w:t>
            </w:r>
          </w:p>
          <w:p w14:paraId="156CB21D" w14:textId="77777777" w:rsidR="00824AE1" w:rsidRPr="00AD48D4" w:rsidRDefault="00F06FDB" w:rsidP="00D52D1A">
            <w:pPr>
              <w:rPr>
                <w:color w:val="000000" w:themeColor="text1"/>
                <w:sz w:val="22"/>
                <w:szCs w:val="22"/>
                <w:lang w:val="lt-LT"/>
              </w:rPr>
            </w:pPr>
            <w:hyperlink r:id="rId249">
              <w:r w:rsidR="00824AE1" w:rsidRPr="00AD48D4">
                <w:rPr>
                  <w:color w:val="000000" w:themeColor="text1"/>
                  <w:sz w:val="22"/>
                  <w:szCs w:val="22"/>
                  <w:lang w:val="lt-LT"/>
                </w:rPr>
                <w:t>https://nvsc.lrv.lt/lt/uzkreciamuju-ligu-valdymas</w:t>
              </w:r>
            </w:hyperlink>
            <w:r w:rsidR="00824AE1" w:rsidRPr="00AD48D4">
              <w:rPr>
                <w:color w:val="000000" w:themeColor="text1"/>
                <w:sz w:val="22"/>
                <w:szCs w:val="22"/>
                <w:lang w:val="lt-LT"/>
              </w:rPr>
              <w:t xml:space="preserve"> </w:t>
            </w:r>
          </w:p>
          <w:p w14:paraId="05F9B02C" w14:textId="77777777" w:rsidR="00824AE1" w:rsidRPr="00AD48D4" w:rsidRDefault="00824AE1" w:rsidP="00D52D1A">
            <w:pPr>
              <w:rPr>
                <w:color w:val="000000" w:themeColor="text1"/>
                <w:sz w:val="22"/>
                <w:szCs w:val="22"/>
                <w:lang w:val="lt-LT"/>
              </w:rPr>
            </w:pPr>
            <w:r w:rsidRPr="00AD48D4">
              <w:rPr>
                <w:color w:val="000000" w:themeColor="text1"/>
                <w:sz w:val="22"/>
                <w:szCs w:val="22"/>
                <w:lang w:val="lt-LT"/>
              </w:rPr>
              <w:t xml:space="preserve"> </w:t>
            </w:r>
          </w:p>
        </w:tc>
        <w:tc>
          <w:tcPr>
            <w:tcW w:w="1418" w:type="dxa"/>
            <w:vMerge w:val="restart"/>
          </w:tcPr>
          <w:p w14:paraId="56E82CD9" w14:textId="77777777" w:rsidR="00824AE1" w:rsidRPr="00AD48D4" w:rsidRDefault="00824AE1" w:rsidP="00D52D1A">
            <w:pPr>
              <w:rPr>
                <w:color w:val="000000" w:themeColor="text1"/>
                <w:sz w:val="22"/>
                <w:szCs w:val="22"/>
                <w:lang w:val="lt-LT"/>
              </w:rPr>
            </w:pPr>
          </w:p>
        </w:tc>
      </w:tr>
      <w:tr w:rsidR="00824AE1" w:rsidRPr="00AD48D4" w14:paraId="41186ACA" w14:textId="77777777" w:rsidTr="00AD48D4">
        <w:trPr>
          <w:trHeight w:val="1759"/>
        </w:trPr>
        <w:tc>
          <w:tcPr>
            <w:tcW w:w="2694" w:type="dxa"/>
            <w:vMerge/>
            <w:shd w:val="clear" w:color="auto" w:fill="auto"/>
          </w:tcPr>
          <w:p w14:paraId="3178B1D8" w14:textId="77777777" w:rsidR="00824AE1" w:rsidRPr="00AD48D4" w:rsidRDefault="00824AE1" w:rsidP="00D52D1A">
            <w:pPr>
              <w:rPr>
                <w:color w:val="000000" w:themeColor="text1"/>
                <w:sz w:val="22"/>
                <w:szCs w:val="22"/>
                <w:lang w:val="lt-LT"/>
              </w:rPr>
            </w:pPr>
          </w:p>
        </w:tc>
        <w:tc>
          <w:tcPr>
            <w:tcW w:w="1134" w:type="dxa"/>
            <w:vMerge/>
          </w:tcPr>
          <w:p w14:paraId="7E4B7D5D" w14:textId="77777777" w:rsidR="00824AE1" w:rsidRPr="00AD48D4" w:rsidRDefault="00824AE1" w:rsidP="00D52D1A">
            <w:pPr>
              <w:rPr>
                <w:color w:val="000000" w:themeColor="text1"/>
                <w:sz w:val="22"/>
                <w:szCs w:val="22"/>
                <w:lang w:val="lt-LT"/>
              </w:rPr>
            </w:pPr>
          </w:p>
        </w:tc>
        <w:tc>
          <w:tcPr>
            <w:tcW w:w="4678" w:type="dxa"/>
            <w:vMerge/>
            <w:shd w:val="clear" w:color="auto" w:fill="auto"/>
          </w:tcPr>
          <w:p w14:paraId="31154715" w14:textId="77777777" w:rsidR="00824AE1" w:rsidRPr="00AD48D4" w:rsidRDefault="00824AE1" w:rsidP="00D52D1A">
            <w:pPr>
              <w:rPr>
                <w:color w:val="000000" w:themeColor="text1"/>
                <w:sz w:val="22"/>
                <w:szCs w:val="22"/>
                <w:lang w:val="lt-LT"/>
              </w:rPr>
            </w:pPr>
          </w:p>
        </w:tc>
        <w:tc>
          <w:tcPr>
            <w:tcW w:w="2835" w:type="dxa"/>
            <w:vMerge w:val="restart"/>
            <w:tcBorders>
              <w:top w:val="single" w:sz="4" w:space="0" w:color="auto"/>
            </w:tcBorders>
            <w:shd w:val="clear" w:color="auto" w:fill="auto"/>
          </w:tcPr>
          <w:p w14:paraId="1854B27E" w14:textId="77777777" w:rsidR="00824AE1" w:rsidRPr="00AD48D4" w:rsidRDefault="00824AE1" w:rsidP="00D52D1A">
            <w:pPr>
              <w:rPr>
                <w:color w:val="000000" w:themeColor="text1"/>
                <w:sz w:val="22"/>
                <w:szCs w:val="22"/>
                <w:lang w:val="lt-LT"/>
              </w:rPr>
            </w:pPr>
            <w:r w:rsidRPr="00AD48D4">
              <w:rPr>
                <w:color w:val="000000" w:themeColor="text1"/>
                <w:sz w:val="22"/>
                <w:szCs w:val="22"/>
                <w:lang w:val="lt-LT"/>
              </w:rPr>
              <w:t xml:space="preserve">Vaikų ir paauglių ginekologijos profesionalės, profesorės Žanos Bumbulienės vadovaujamos gydytojų akušerių ginekologių ir medicinos psichologės komandos parengta knyga, skirta įvairiapusiškai, suprantamai ir atsižvelgiant į skirtingus </w:t>
            </w:r>
            <w:r w:rsidRPr="00AD48D4">
              <w:rPr>
                <w:color w:val="000000" w:themeColor="text1"/>
                <w:sz w:val="22"/>
                <w:szCs w:val="22"/>
                <w:lang w:val="lt-LT"/>
              </w:rPr>
              <w:lastRenderedPageBreak/>
              <w:t xml:space="preserve">raidos etapus aptarti mergaičių paauglystės laikotarpį (10-19 metų amžiaus tarpsnį). Knygoje, be kitų aktualių temų, yra nagrinėjami ir sveikos gyvensenos, ligų profilaktikos principai. Knygos nuoroda: </w:t>
            </w:r>
          </w:p>
          <w:p w14:paraId="045058A7" w14:textId="77777777" w:rsidR="00824AE1" w:rsidRPr="00AD48D4" w:rsidRDefault="00824AE1" w:rsidP="00D52D1A">
            <w:pPr>
              <w:rPr>
                <w:color w:val="000000" w:themeColor="text1"/>
                <w:sz w:val="22"/>
                <w:szCs w:val="22"/>
                <w:lang w:val="lt-LT"/>
              </w:rPr>
            </w:pPr>
            <w:r w:rsidRPr="00AD48D4">
              <w:rPr>
                <w:color w:val="000000" w:themeColor="text1"/>
                <w:sz w:val="22"/>
                <w:szCs w:val="22"/>
                <w:lang w:val="lt-LT"/>
              </w:rPr>
              <w:t xml:space="preserve">Andrijauskienė, L., </w:t>
            </w:r>
            <w:proofErr w:type="spellStart"/>
            <w:r w:rsidRPr="00AD48D4">
              <w:rPr>
                <w:color w:val="000000" w:themeColor="text1"/>
                <w:sz w:val="22"/>
                <w:szCs w:val="22"/>
                <w:lang w:val="lt-LT"/>
              </w:rPr>
              <w:t>Baušytė</w:t>
            </w:r>
            <w:proofErr w:type="spellEnd"/>
            <w:r w:rsidRPr="00AD48D4">
              <w:rPr>
                <w:color w:val="000000" w:themeColor="text1"/>
                <w:sz w:val="22"/>
                <w:szCs w:val="22"/>
                <w:lang w:val="lt-LT"/>
              </w:rPr>
              <w:t xml:space="preserve">, R.,  Breivienė, R., </w:t>
            </w:r>
            <w:proofErr w:type="spellStart"/>
            <w:r w:rsidRPr="00AD48D4">
              <w:rPr>
                <w:color w:val="000000" w:themeColor="text1"/>
                <w:sz w:val="22"/>
                <w:szCs w:val="22"/>
                <w:lang w:val="lt-LT"/>
              </w:rPr>
              <w:t>Brimienė</w:t>
            </w:r>
            <w:proofErr w:type="spellEnd"/>
            <w:r w:rsidRPr="00AD48D4">
              <w:rPr>
                <w:color w:val="000000" w:themeColor="text1"/>
                <w:sz w:val="22"/>
                <w:szCs w:val="22"/>
                <w:lang w:val="lt-LT"/>
              </w:rPr>
              <w:t xml:space="preserve">, I., Bumbulienė, Ž., </w:t>
            </w:r>
            <w:proofErr w:type="spellStart"/>
            <w:r w:rsidRPr="00AD48D4">
              <w:rPr>
                <w:color w:val="000000" w:themeColor="text1"/>
                <w:sz w:val="22"/>
                <w:szCs w:val="22"/>
                <w:lang w:val="lt-LT"/>
              </w:rPr>
              <w:t>Klimašenko</w:t>
            </w:r>
            <w:proofErr w:type="spellEnd"/>
            <w:r w:rsidRPr="00AD48D4">
              <w:rPr>
                <w:color w:val="000000" w:themeColor="text1"/>
                <w:sz w:val="22"/>
                <w:szCs w:val="22"/>
                <w:lang w:val="lt-LT"/>
              </w:rPr>
              <w:t xml:space="preserve">, J., </w:t>
            </w:r>
            <w:proofErr w:type="spellStart"/>
            <w:r w:rsidRPr="00AD48D4">
              <w:rPr>
                <w:color w:val="000000" w:themeColor="text1"/>
                <w:sz w:val="22"/>
                <w:szCs w:val="22"/>
                <w:lang w:val="lt-LT"/>
              </w:rPr>
              <w:t>Sabaitytė</w:t>
            </w:r>
            <w:proofErr w:type="spellEnd"/>
            <w:r w:rsidRPr="00AD48D4">
              <w:rPr>
                <w:color w:val="000000" w:themeColor="text1"/>
                <w:sz w:val="22"/>
                <w:szCs w:val="22"/>
                <w:lang w:val="lt-LT"/>
              </w:rPr>
              <w:t xml:space="preserve">, E., Vaigauskaitė-Mažeikienė, B., </w:t>
            </w:r>
            <w:proofErr w:type="spellStart"/>
            <w:r w:rsidRPr="00AD48D4">
              <w:rPr>
                <w:color w:val="000000" w:themeColor="text1"/>
                <w:sz w:val="22"/>
                <w:szCs w:val="22"/>
                <w:lang w:val="lt-LT"/>
              </w:rPr>
              <w:t>Žilovič</w:t>
            </w:r>
            <w:proofErr w:type="spellEnd"/>
            <w:r w:rsidRPr="00AD48D4">
              <w:rPr>
                <w:color w:val="000000" w:themeColor="text1"/>
                <w:sz w:val="22"/>
                <w:szCs w:val="22"/>
                <w:lang w:val="lt-LT"/>
              </w:rPr>
              <w:t>, D., (2023). Trikampiai ir apskritimai: mano moteriškumo pradžia. Vilnius: VU leidykla.</w:t>
            </w:r>
          </w:p>
        </w:tc>
        <w:tc>
          <w:tcPr>
            <w:tcW w:w="2551" w:type="dxa"/>
            <w:shd w:val="clear" w:color="auto" w:fill="auto"/>
          </w:tcPr>
          <w:p w14:paraId="1965C015" w14:textId="77777777" w:rsidR="00824AE1" w:rsidRPr="00AD48D4" w:rsidRDefault="00824AE1" w:rsidP="00D52D1A">
            <w:pPr>
              <w:rPr>
                <w:color w:val="000000" w:themeColor="text1"/>
                <w:sz w:val="22"/>
                <w:szCs w:val="22"/>
                <w:lang w:val="lt-LT"/>
              </w:rPr>
            </w:pPr>
            <w:r w:rsidRPr="00AD48D4">
              <w:rPr>
                <w:color w:val="000000" w:themeColor="text1"/>
                <w:sz w:val="22"/>
                <w:szCs w:val="22"/>
                <w:lang w:val="lt-LT"/>
              </w:rPr>
              <w:lastRenderedPageBreak/>
              <w:t>Edukaciniai filmukai sveikatos stiprinimo temomis. </w:t>
            </w:r>
          </w:p>
          <w:p w14:paraId="6F86AF0E" w14:textId="77777777" w:rsidR="00824AE1" w:rsidRPr="00AD48D4" w:rsidRDefault="00824AE1" w:rsidP="00D52D1A">
            <w:pPr>
              <w:rPr>
                <w:color w:val="000000" w:themeColor="text1"/>
                <w:sz w:val="22"/>
                <w:szCs w:val="22"/>
                <w:lang w:val="lt-LT"/>
              </w:rPr>
            </w:pPr>
            <w:r w:rsidRPr="00AD48D4">
              <w:rPr>
                <w:color w:val="000000" w:themeColor="text1"/>
                <w:sz w:val="22"/>
                <w:szCs w:val="22"/>
                <w:lang w:val="lt-LT"/>
              </w:rPr>
              <w:t>Sveikatai palanki mityba ir fizinis aktyvumas</w:t>
            </w:r>
          </w:p>
          <w:p w14:paraId="1CF6AC97" w14:textId="77777777" w:rsidR="00824AE1" w:rsidRPr="00AD48D4" w:rsidRDefault="00824AE1" w:rsidP="00D52D1A">
            <w:pPr>
              <w:rPr>
                <w:color w:val="000000" w:themeColor="text1"/>
                <w:sz w:val="22"/>
                <w:szCs w:val="22"/>
                <w:lang w:val="lt-LT"/>
              </w:rPr>
            </w:pPr>
            <w:r w:rsidRPr="00AD48D4">
              <w:rPr>
                <w:color w:val="000000" w:themeColor="text1"/>
                <w:sz w:val="22"/>
                <w:szCs w:val="22"/>
                <w:lang w:val="lt-LT"/>
              </w:rPr>
              <w:t>Higienos instituto Sveikatos stiprinimo centras </w:t>
            </w:r>
          </w:p>
          <w:p w14:paraId="3E47E41D" w14:textId="77777777" w:rsidR="00824AE1" w:rsidRPr="00AD48D4" w:rsidRDefault="00F06FDB" w:rsidP="00D52D1A">
            <w:pPr>
              <w:rPr>
                <w:color w:val="000000" w:themeColor="text1"/>
                <w:sz w:val="22"/>
                <w:szCs w:val="22"/>
                <w:lang w:val="lt-LT"/>
              </w:rPr>
            </w:pPr>
            <w:hyperlink r:id="rId250">
              <w:r w:rsidR="00824AE1" w:rsidRPr="00AD48D4">
                <w:rPr>
                  <w:color w:val="000000" w:themeColor="text1"/>
                  <w:sz w:val="22"/>
                  <w:szCs w:val="22"/>
                  <w:lang w:val="lt-LT"/>
                </w:rPr>
                <w:t>https://smlpc.lt/lt/vaiku_sveikatos_stiprinimas/eduk</w:t>
              </w:r>
              <w:r w:rsidR="00824AE1" w:rsidRPr="00AD48D4">
                <w:rPr>
                  <w:color w:val="000000" w:themeColor="text1"/>
                  <w:sz w:val="22"/>
                  <w:szCs w:val="22"/>
                  <w:lang w:val="lt-LT"/>
                </w:rPr>
                <w:lastRenderedPageBreak/>
                <w:t>aciniai_filmukai_sveikatos_stiprinimo_temomis/</w:t>
              </w:r>
            </w:hyperlink>
          </w:p>
          <w:p w14:paraId="6706FC68" w14:textId="77777777" w:rsidR="00824AE1" w:rsidRPr="00AD48D4" w:rsidRDefault="00824AE1" w:rsidP="00D52D1A">
            <w:pPr>
              <w:rPr>
                <w:color w:val="000000" w:themeColor="text1"/>
                <w:sz w:val="22"/>
                <w:szCs w:val="22"/>
                <w:lang w:val="lt-LT"/>
              </w:rPr>
            </w:pPr>
          </w:p>
        </w:tc>
        <w:tc>
          <w:tcPr>
            <w:tcW w:w="1418" w:type="dxa"/>
            <w:vMerge/>
          </w:tcPr>
          <w:p w14:paraId="120E13C0" w14:textId="77777777" w:rsidR="00824AE1" w:rsidRPr="00AD48D4" w:rsidRDefault="00824AE1" w:rsidP="00D52D1A">
            <w:pPr>
              <w:rPr>
                <w:color w:val="000000" w:themeColor="text1"/>
                <w:sz w:val="22"/>
                <w:szCs w:val="22"/>
                <w:lang w:val="lt-LT"/>
              </w:rPr>
            </w:pPr>
          </w:p>
        </w:tc>
      </w:tr>
      <w:tr w:rsidR="00824AE1" w:rsidRPr="00AD48D4" w14:paraId="68356007" w14:textId="77777777" w:rsidTr="00AD48D4">
        <w:trPr>
          <w:trHeight w:val="1758"/>
        </w:trPr>
        <w:tc>
          <w:tcPr>
            <w:tcW w:w="2694" w:type="dxa"/>
            <w:vMerge/>
            <w:shd w:val="clear" w:color="auto" w:fill="auto"/>
          </w:tcPr>
          <w:p w14:paraId="60C5B081" w14:textId="77777777" w:rsidR="00824AE1" w:rsidRPr="00AD48D4" w:rsidRDefault="00824AE1" w:rsidP="00D52D1A">
            <w:pPr>
              <w:rPr>
                <w:color w:val="000000" w:themeColor="text1"/>
                <w:sz w:val="22"/>
                <w:szCs w:val="22"/>
                <w:lang w:val="lt-LT"/>
              </w:rPr>
            </w:pPr>
          </w:p>
        </w:tc>
        <w:tc>
          <w:tcPr>
            <w:tcW w:w="1134" w:type="dxa"/>
            <w:vMerge/>
          </w:tcPr>
          <w:p w14:paraId="1B113F00" w14:textId="77777777" w:rsidR="00824AE1" w:rsidRPr="00AD48D4" w:rsidRDefault="00824AE1" w:rsidP="00D52D1A">
            <w:pPr>
              <w:rPr>
                <w:color w:val="000000" w:themeColor="text1"/>
                <w:sz w:val="22"/>
                <w:szCs w:val="22"/>
                <w:lang w:val="lt-LT"/>
              </w:rPr>
            </w:pPr>
          </w:p>
        </w:tc>
        <w:tc>
          <w:tcPr>
            <w:tcW w:w="4678" w:type="dxa"/>
            <w:vMerge/>
            <w:shd w:val="clear" w:color="auto" w:fill="auto"/>
          </w:tcPr>
          <w:p w14:paraId="7FAA9952" w14:textId="77777777" w:rsidR="00824AE1" w:rsidRPr="00AD48D4" w:rsidRDefault="00824AE1" w:rsidP="00D52D1A">
            <w:pPr>
              <w:rPr>
                <w:color w:val="000000" w:themeColor="text1"/>
                <w:sz w:val="22"/>
                <w:szCs w:val="22"/>
                <w:lang w:val="lt-LT"/>
              </w:rPr>
            </w:pPr>
          </w:p>
        </w:tc>
        <w:tc>
          <w:tcPr>
            <w:tcW w:w="2835" w:type="dxa"/>
            <w:vMerge/>
            <w:shd w:val="clear" w:color="auto" w:fill="auto"/>
          </w:tcPr>
          <w:p w14:paraId="4EC8D314" w14:textId="77777777" w:rsidR="00824AE1" w:rsidRPr="00AD48D4" w:rsidRDefault="00824AE1" w:rsidP="00D52D1A">
            <w:pPr>
              <w:rPr>
                <w:color w:val="000000" w:themeColor="text1"/>
                <w:sz w:val="22"/>
                <w:szCs w:val="22"/>
                <w:lang w:val="lt-LT"/>
              </w:rPr>
            </w:pPr>
          </w:p>
        </w:tc>
        <w:tc>
          <w:tcPr>
            <w:tcW w:w="2551" w:type="dxa"/>
            <w:shd w:val="clear" w:color="auto" w:fill="auto"/>
          </w:tcPr>
          <w:p w14:paraId="09567C83" w14:textId="77777777" w:rsidR="00824AE1" w:rsidRPr="00AD48D4" w:rsidRDefault="00824AE1" w:rsidP="00D52D1A">
            <w:pPr>
              <w:rPr>
                <w:color w:val="000000" w:themeColor="text1"/>
                <w:sz w:val="22"/>
                <w:szCs w:val="22"/>
                <w:lang w:val="lt-LT"/>
              </w:rPr>
            </w:pPr>
            <w:r w:rsidRPr="00AD48D4">
              <w:rPr>
                <w:color w:val="000000" w:themeColor="text1"/>
                <w:sz w:val="22"/>
                <w:szCs w:val="22"/>
                <w:lang w:val="lt-LT"/>
              </w:rPr>
              <w:t>Informacija ir rekomendacijos, susijusios su sveika gyvensena. </w:t>
            </w:r>
          </w:p>
          <w:p w14:paraId="55F363B0" w14:textId="77777777" w:rsidR="00824AE1" w:rsidRPr="00AD48D4" w:rsidRDefault="00824AE1" w:rsidP="00D52D1A">
            <w:pPr>
              <w:rPr>
                <w:color w:val="000000" w:themeColor="text1"/>
                <w:sz w:val="22"/>
                <w:szCs w:val="22"/>
                <w:lang w:val="lt-LT"/>
              </w:rPr>
            </w:pPr>
            <w:r w:rsidRPr="00AD48D4">
              <w:rPr>
                <w:color w:val="000000" w:themeColor="text1"/>
                <w:sz w:val="22"/>
                <w:szCs w:val="22"/>
                <w:lang w:val="lt-LT"/>
              </w:rPr>
              <w:t>Lietuvos medicinos studentų asociacija.</w:t>
            </w:r>
          </w:p>
          <w:p w14:paraId="75443651" w14:textId="77777777" w:rsidR="00824AE1" w:rsidRPr="00AD48D4" w:rsidRDefault="00F06FDB" w:rsidP="00D52D1A">
            <w:pPr>
              <w:rPr>
                <w:color w:val="000000" w:themeColor="text1"/>
                <w:sz w:val="22"/>
                <w:szCs w:val="22"/>
                <w:lang w:val="lt-LT"/>
              </w:rPr>
            </w:pPr>
            <w:hyperlink r:id="rId251">
              <w:r w:rsidR="00824AE1" w:rsidRPr="00AD48D4">
                <w:rPr>
                  <w:color w:val="000000" w:themeColor="text1"/>
                  <w:sz w:val="22"/>
                  <w:szCs w:val="22"/>
                  <w:lang w:val="lt-LT"/>
                </w:rPr>
                <w:t>https://limsa.lt/</w:t>
              </w:r>
            </w:hyperlink>
          </w:p>
        </w:tc>
        <w:tc>
          <w:tcPr>
            <w:tcW w:w="1418" w:type="dxa"/>
            <w:vMerge/>
          </w:tcPr>
          <w:p w14:paraId="54E4CA65" w14:textId="77777777" w:rsidR="00824AE1" w:rsidRPr="00AD48D4" w:rsidRDefault="00824AE1" w:rsidP="00D52D1A">
            <w:pPr>
              <w:rPr>
                <w:color w:val="000000" w:themeColor="text1"/>
                <w:sz w:val="22"/>
                <w:szCs w:val="22"/>
                <w:lang w:val="lt-LT"/>
              </w:rPr>
            </w:pPr>
          </w:p>
        </w:tc>
      </w:tr>
      <w:tr w:rsidR="00824AE1" w:rsidRPr="00AD48D4" w14:paraId="61CD46B8" w14:textId="77777777" w:rsidTr="00AD48D4">
        <w:trPr>
          <w:trHeight w:val="1388"/>
        </w:trPr>
        <w:tc>
          <w:tcPr>
            <w:tcW w:w="2694" w:type="dxa"/>
            <w:vMerge/>
            <w:shd w:val="clear" w:color="auto" w:fill="auto"/>
          </w:tcPr>
          <w:p w14:paraId="62B1D67D" w14:textId="77777777" w:rsidR="00824AE1" w:rsidRPr="00AD48D4" w:rsidRDefault="00824AE1" w:rsidP="00D52D1A">
            <w:pPr>
              <w:rPr>
                <w:color w:val="000000" w:themeColor="text1"/>
                <w:sz w:val="22"/>
                <w:szCs w:val="22"/>
                <w:lang w:val="lt-LT"/>
              </w:rPr>
            </w:pPr>
          </w:p>
        </w:tc>
        <w:tc>
          <w:tcPr>
            <w:tcW w:w="1134" w:type="dxa"/>
            <w:vMerge/>
          </w:tcPr>
          <w:p w14:paraId="5B7E7378" w14:textId="77777777" w:rsidR="00824AE1" w:rsidRPr="00AD48D4" w:rsidRDefault="00824AE1" w:rsidP="00D52D1A">
            <w:pPr>
              <w:rPr>
                <w:color w:val="000000" w:themeColor="text1"/>
                <w:sz w:val="22"/>
                <w:szCs w:val="22"/>
                <w:lang w:val="lt-LT"/>
              </w:rPr>
            </w:pPr>
          </w:p>
        </w:tc>
        <w:tc>
          <w:tcPr>
            <w:tcW w:w="4678" w:type="dxa"/>
            <w:vMerge/>
            <w:shd w:val="clear" w:color="auto" w:fill="auto"/>
          </w:tcPr>
          <w:p w14:paraId="1D209850" w14:textId="77777777" w:rsidR="00824AE1" w:rsidRPr="00AD48D4" w:rsidRDefault="00824AE1" w:rsidP="00D52D1A">
            <w:pPr>
              <w:rPr>
                <w:color w:val="000000" w:themeColor="text1"/>
                <w:sz w:val="22"/>
                <w:szCs w:val="22"/>
                <w:lang w:val="lt-LT"/>
              </w:rPr>
            </w:pPr>
          </w:p>
        </w:tc>
        <w:tc>
          <w:tcPr>
            <w:tcW w:w="2835" w:type="dxa"/>
            <w:shd w:val="clear" w:color="auto" w:fill="auto"/>
          </w:tcPr>
          <w:p w14:paraId="0680071D" w14:textId="77777777" w:rsidR="00824AE1" w:rsidRPr="00AD48D4" w:rsidRDefault="00F06FDB" w:rsidP="00D52D1A">
            <w:pPr>
              <w:rPr>
                <w:color w:val="000000" w:themeColor="text1"/>
                <w:sz w:val="22"/>
                <w:szCs w:val="22"/>
                <w:lang w:val="lt-LT"/>
              </w:rPr>
            </w:pPr>
            <w:hyperlink r:id="rId252">
              <w:r w:rsidR="00824AE1" w:rsidRPr="00AD48D4">
                <w:rPr>
                  <w:color w:val="000000" w:themeColor="text1"/>
                  <w:sz w:val="22"/>
                  <w:szCs w:val="22"/>
                  <w:lang w:val="lt-LT"/>
                </w:rPr>
                <w:t>Girskis</w:t>
              </w:r>
            </w:hyperlink>
            <w:r w:rsidR="00824AE1" w:rsidRPr="00AD48D4">
              <w:rPr>
                <w:color w:val="000000" w:themeColor="text1"/>
                <w:sz w:val="22"/>
                <w:szCs w:val="22"/>
                <w:lang w:val="lt-LT"/>
              </w:rPr>
              <w:t xml:space="preserve"> J., J</w:t>
            </w:r>
            <w:hyperlink r:id="rId253">
              <w:r w:rsidR="00824AE1" w:rsidRPr="00AD48D4">
                <w:rPr>
                  <w:color w:val="000000" w:themeColor="text1"/>
                  <w:sz w:val="22"/>
                  <w:szCs w:val="22"/>
                  <w:lang w:val="lt-LT"/>
                </w:rPr>
                <w:t>urkevičius</w:t>
              </w:r>
            </w:hyperlink>
            <w:r w:rsidR="00824AE1" w:rsidRPr="00AD48D4">
              <w:rPr>
                <w:color w:val="000000" w:themeColor="text1"/>
                <w:sz w:val="22"/>
                <w:szCs w:val="22"/>
                <w:lang w:val="lt-LT"/>
              </w:rPr>
              <w:t xml:space="preserve"> P., </w:t>
            </w:r>
            <w:hyperlink r:id="rId254">
              <w:r w:rsidR="00824AE1" w:rsidRPr="00AD48D4">
                <w:rPr>
                  <w:color w:val="000000" w:themeColor="text1"/>
                  <w:sz w:val="22"/>
                  <w:szCs w:val="22"/>
                  <w:lang w:val="lt-LT"/>
                </w:rPr>
                <w:t xml:space="preserve"> Slušnys</w:t>
              </w:r>
            </w:hyperlink>
            <w:r w:rsidR="00824AE1" w:rsidRPr="00AD48D4">
              <w:rPr>
                <w:color w:val="000000" w:themeColor="text1"/>
                <w:sz w:val="22"/>
                <w:szCs w:val="22"/>
                <w:lang w:val="lt-LT"/>
              </w:rPr>
              <w:t xml:space="preserve"> L., </w:t>
            </w:r>
            <w:hyperlink r:id="rId255">
              <w:proofErr w:type="spellStart"/>
              <w:r w:rsidR="00824AE1" w:rsidRPr="00AD48D4">
                <w:rPr>
                  <w:color w:val="000000" w:themeColor="text1"/>
                  <w:sz w:val="22"/>
                  <w:szCs w:val="22"/>
                  <w:lang w:val="lt-LT"/>
                </w:rPr>
                <w:t>Variakojis</w:t>
              </w:r>
              <w:proofErr w:type="spellEnd"/>
            </w:hyperlink>
            <w:r w:rsidR="00824AE1" w:rsidRPr="00AD48D4">
              <w:rPr>
                <w:color w:val="000000" w:themeColor="text1"/>
                <w:sz w:val="22"/>
                <w:szCs w:val="22"/>
                <w:lang w:val="lt-LT"/>
              </w:rPr>
              <w:t xml:space="preserve"> A., </w:t>
            </w:r>
            <w:hyperlink r:id="rId256">
              <w:r w:rsidR="00824AE1" w:rsidRPr="00AD48D4">
                <w:rPr>
                  <w:color w:val="000000" w:themeColor="text1"/>
                  <w:sz w:val="22"/>
                  <w:szCs w:val="22"/>
                  <w:lang w:val="lt-LT"/>
                </w:rPr>
                <w:t>Gabrielius Liaudanskas - Svaras</w:t>
              </w:r>
            </w:hyperlink>
            <w:r w:rsidR="00824AE1" w:rsidRPr="00AD48D4">
              <w:rPr>
                <w:color w:val="000000" w:themeColor="text1"/>
                <w:sz w:val="22"/>
                <w:szCs w:val="22"/>
                <w:lang w:val="lt-LT"/>
              </w:rPr>
              <w:t xml:space="preserve"> G., </w:t>
            </w:r>
            <w:r w:rsidR="00824AE1" w:rsidRPr="00AD48D4">
              <w:rPr>
                <w:i/>
                <w:iCs/>
                <w:color w:val="000000" w:themeColor="text1"/>
                <w:sz w:val="22"/>
                <w:szCs w:val="22"/>
                <w:lang w:val="lt-LT"/>
              </w:rPr>
              <w:t>Būk vyras: berniukų knyga.</w:t>
            </w:r>
          </w:p>
          <w:p w14:paraId="789D9309" w14:textId="77777777" w:rsidR="00824AE1" w:rsidRPr="00AD48D4" w:rsidRDefault="00F06FDB" w:rsidP="00D52D1A">
            <w:pPr>
              <w:rPr>
                <w:color w:val="000000" w:themeColor="text1"/>
                <w:sz w:val="22"/>
                <w:szCs w:val="22"/>
                <w:lang w:val="lt-LT"/>
              </w:rPr>
            </w:pPr>
            <w:hyperlink r:id="rId257">
              <w:r w:rsidR="00824AE1" w:rsidRPr="00AD48D4">
                <w:rPr>
                  <w:color w:val="000000" w:themeColor="text1"/>
                  <w:sz w:val="22"/>
                  <w:szCs w:val="22"/>
                  <w:lang w:val="lt-LT"/>
                </w:rPr>
                <w:t>BŪK VYRAS: berniukų knyga. Atnaujintas leidimas  (</w:t>
              </w:r>
              <w:proofErr w:type="spellStart"/>
              <w:r w:rsidR="00824AE1" w:rsidRPr="00AD48D4">
                <w:rPr>
                  <w:color w:val="000000" w:themeColor="text1"/>
                  <w:sz w:val="22"/>
                  <w:szCs w:val="22"/>
                  <w:lang w:val="lt-LT"/>
                </w:rPr>
                <w:t>knygos.lt</w:t>
              </w:r>
              <w:proofErr w:type="spellEnd"/>
              <w:r w:rsidR="00824AE1" w:rsidRPr="00AD48D4">
                <w:rPr>
                  <w:color w:val="000000" w:themeColor="text1"/>
                  <w:sz w:val="22"/>
                  <w:szCs w:val="22"/>
                  <w:lang w:val="lt-LT"/>
                </w:rPr>
                <w:t>)</w:t>
              </w:r>
            </w:hyperlink>
          </w:p>
          <w:p w14:paraId="501EC69E" w14:textId="77777777" w:rsidR="00824AE1" w:rsidRPr="00AD48D4" w:rsidRDefault="00824AE1" w:rsidP="00D52D1A">
            <w:pPr>
              <w:rPr>
                <w:color w:val="000000" w:themeColor="text1"/>
                <w:sz w:val="22"/>
                <w:szCs w:val="22"/>
                <w:lang w:val="lt-LT"/>
              </w:rPr>
            </w:pPr>
          </w:p>
        </w:tc>
        <w:tc>
          <w:tcPr>
            <w:tcW w:w="2551" w:type="dxa"/>
            <w:shd w:val="clear" w:color="auto" w:fill="auto"/>
          </w:tcPr>
          <w:p w14:paraId="47B66919" w14:textId="77777777" w:rsidR="00824AE1" w:rsidRPr="00AD48D4" w:rsidRDefault="00824AE1" w:rsidP="00D52D1A">
            <w:pPr>
              <w:rPr>
                <w:color w:val="000000" w:themeColor="text1"/>
                <w:sz w:val="22"/>
                <w:szCs w:val="22"/>
                <w:lang w:val="lt-LT"/>
              </w:rPr>
            </w:pPr>
            <w:r w:rsidRPr="00AD48D4">
              <w:rPr>
                <w:color w:val="000000" w:themeColor="text1"/>
                <w:sz w:val="22"/>
                <w:szCs w:val="22"/>
                <w:lang w:val="lt-LT"/>
              </w:rPr>
              <w:t>Užsiėmimai apie lytinę sveikatą moksleiviams, studentams ir įvairioms kompanijoms. MB Žemiau Bambos tikslas yra padėti žmonėms priimti informuotą pasirinkimą, susijusį su savo kūnu bei sveikata. </w:t>
            </w:r>
          </w:p>
          <w:p w14:paraId="3BEACBC9" w14:textId="77777777" w:rsidR="00824AE1" w:rsidRPr="00AD48D4" w:rsidRDefault="00824AE1" w:rsidP="00D52D1A">
            <w:pPr>
              <w:rPr>
                <w:color w:val="000000" w:themeColor="text1"/>
                <w:sz w:val="22"/>
                <w:szCs w:val="22"/>
                <w:lang w:val="lt-LT"/>
              </w:rPr>
            </w:pPr>
            <w:r w:rsidRPr="00AD48D4">
              <w:rPr>
                <w:color w:val="000000" w:themeColor="text1"/>
                <w:sz w:val="22"/>
                <w:szCs w:val="22"/>
                <w:lang w:val="lt-LT"/>
              </w:rPr>
              <w:t>MB Žemiau bambos </w:t>
            </w:r>
          </w:p>
          <w:p w14:paraId="3998A07B" w14:textId="77777777" w:rsidR="00824AE1" w:rsidRPr="00AD48D4" w:rsidRDefault="00F06FDB" w:rsidP="00D52D1A">
            <w:pPr>
              <w:rPr>
                <w:color w:val="000000" w:themeColor="text1"/>
                <w:sz w:val="22"/>
                <w:szCs w:val="22"/>
                <w:lang w:val="lt-LT"/>
              </w:rPr>
            </w:pPr>
            <w:hyperlink r:id="rId258">
              <w:r w:rsidR="00824AE1" w:rsidRPr="00AD48D4">
                <w:rPr>
                  <w:color w:val="000000" w:themeColor="text1"/>
                  <w:sz w:val="22"/>
                  <w:szCs w:val="22"/>
                  <w:lang w:val="lt-LT"/>
                </w:rPr>
                <w:t>https://zemiaubambos.lt/lytinis-svietimas</w:t>
              </w:r>
            </w:hyperlink>
          </w:p>
        </w:tc>
        <w:tc>
          <w:tcPr>
            <w:tcW w:w="1418" w:type="dxa"/>
            <w:vMerge w:val="restart"/>
          </w:tcPr>
          <w:p w14:paraId="2F516CF2" w14:textId="77777777" w:rsidR="00824AE1" w:rsidRPr="00AD48D4" w:rsidRDefault="00824AE1" w:rsidP="00D52D1A">
            <w:pPr>
              <w:rPr>
                <w:color w:val="000000" w:themeColor="text1"/>
                <w:sz w:val="22"/>
                <w:szCs w:val="22"/>
                <w:lang w:val="lt-LT"/>
              </w:rPr>
            </w:pPr>
          </w:p>
        </w:tc>
      </w:tr>
      <w:tr w:rsidR="00824AE1" w:rsidRPr="00AD48D4" w14:paraId="7CB3F0A8" w14:textId="77777777" w:rsidTr="00AD48D4">
        <w:trPr>
          <w:trHeight w:val="815"/>
        </w:trPr>
        <w:tc>
          <w:tcPr>
            <w:tcW w:w="2694" w:type="dxa"/>
            <w:vMerge/>
            <w:shd w:val="clear" w:color="auto" w:fill="auto"/>
          </w:tcPr>
          <w:p w14:paraId="1B1EF3A3" w14:textId="77777777" w:rsidR="00824AE1" w:rsidRPr="00AD48D4" w:rsidRDefault="00824AE1" w:rsidP="00D52D1A">
            <w:pPr>
              <w:widowControl w:val="0"/>
              <w:pBdr>
                <w:top w:val="nil"/>
                <w:left w:val="nil"/>
                <w:bottom w:val="nil"/>
                <w:right w:val="nil"/>
                <w:between w:val="nil"/>
              </w:pBdr>
              <w:spacing w:line="276" w:lineRule="auto"/>
              <w:rPr>
                <w:color w:val="000000" w:themeColor="text1"/>
                <w:sz w:val="22"/>
                <w:szCs w:val="22"/>
                <w:lang w:val="lt-LT"/>
              </w:rPr>
            </w:pPr>
          </w:p>
        </w:tc>
        <w:tc>
          <w:tcPr>
            <w:tcW w:w="1134" w:type="dxa"/>
            <w:vMerge/>
          </w:tcPr>
          <w:p w14:paraId="0D75722F" w14:textId="77777777" w:rsidR="00824AE1" w:rsidRPr="00AD48D4" w:rsidRDefault="00824AE1" w:rsidP="00D52D1A">
            <w:pPr>
              <w:widowControl w:val="0"/>
              <w:pBdr>
                <w:top w:val="nil"/>
                <w:left w:val="nil"/>
                <w:bottom w:val="nil"/>
                <w:right w:val="nil"/>
                <w:between w:val="nil"/>
              </w:pBdr>
              <w:spacing w:line="276" w:lineRule="auto"/>
              <w:rPr>
                <w:color w:val="000000" w:themeColor="text1"/>
                <w:sz w:val="22"/>
                <w:szCs w:val="22"/>
                <w:lang w:val="lt-LT"/>
              </w:rPr>
            </w:pPr>
          </w:p>
        </w:tc>
        <w:tc>
          <w:tcPr>
            <w:tcW w:w="4678" w:type="dxa"/>
            <w:vMerge/>
            <w:shd w:val="clear" w:color="auto" w:fill="auto"/>
          </w:tcPr>
          <w:p w14:paraId="6DAA30DD" w14:textId="77777777" w:rsidR="00824AE1" w:rsidRPr="00AD48D4" w:rsidRDefault="00824AE1" w:rsidP="00D52D1A">
            <w:pPr>
              <w:widowControl w:val="0"/>
              <w:pBdr>
                <w:top w:val="nil"/>
                <w:left w:val="nil"/>
                <w:bottom w:val="nil"/>
                <w:right w:val="nil"/>
                <w:between w:val="nil"/>
              </w:pBdr>
              <w:spacing w:line="276" w:lineRule="auto"/>
              <w:rPr>
                <w:color w:val="000000" w:themeColor="text1"/>
                <w:sz w:val="22"/>
                <w:szCs w:val="22"/>
                <w:lang w:val="lt-LT"/>
              </w:rPr>
            </w:pPr>
          </w:p>
        </w:tc>
        <w:tc>
          <w:tcPr>
            <w:tcW w:w="2835" w:type="dxa"/>
            <w:shd w:val="clear" w:color="auto" w:fill="auto"/>
          </w:tcPr>
          <w:p w14:paraId="35218C8A" w14:textId="77777777" w:rsidR="00824AE1" w:rsidRPr="00AD48D4" w:rsidRDefault="00824AE1" w:rsidP="00D52D1A">
            <w:pPr>
              <w:widowControl w:val="0"/>
              <w:pBdr>
                <w:top w:val="nil"/>
                <w:left w:val="nil"/>
                <w:bottom w:val="nil"/>
                <w:right w:val="nil"/>
                <w:between w:val="nil"/>
              </w:pBdr>
              <w:spacing w:line="276" w:lineRule="auto"/>
              <w:rPr>
                <w:color w:val="000000" w:themeColor="text1"/>
                <w:sz w:val="22"/>
                <w:szCs w:val="22"/>
                <w:lang w:val="lt-LT"/>
              </w:rPr>
            </w:pPr>
            <w:proofErr w:type="spellStart"/>
            <w:r w:rsidRPr="00AD48D4">
              <w:rPr>
                <w:color w:val="000000" w:themeColor="text1"/>
                <w:sz w:val="22"/>
                <w:szCs w:val="22"/>
                <w:lang w:val="lt-LT"/>
              </w:rPr>
              <w:t>Tutkuvienė</w:t>
            </w:r>
            <w:proofErr w:type="spellEnd"/>
            <w:r w:rsidRPr="00AD48D4">
              <w:rPr>
                <w:color w:val="000000" w:themeColor="text1"/>
                <w:sz w:val="22"/>
                <w:szCs w:val="22"/>
                <w:lang w:val="lt-LT"/>
              </w:rPr>
              <w:t xml:space="preserve"> J., </w:t>
            </w:r>
            <w:r w:rsidRPr="00AD48D4">
              <w:rPr>
                <w:i/>
                <w:iCs/>
                <w:color w:val="000000" w:themeColor="text1"/>
                <w:sz w:val="22"/>
                <w:szCs w:val="22"/>
                <w:lang w:val="lt-LT"/>
              </w:rPr>
              <w:t>Mergaitei ir jos mamai. Kodėl, kada ir kaip bręstama.</w:t>
            </w:r>
            <w:r w:rsidRPr="00AD48D4">
              <w:rPr>
                <w:color w:val="000000" w:themeColor="text1"/>
                <w:sz w:val="22"/>
                <w:szCs w:val="22"/>
                <w:lang w:val="lt-LT"/>
              </w:rPr>
              <w:t xml:space="preserve"> Leidykla </w:t>
            </w:r>
            <w:proofErr w:type="spellStart"/>
            <w:r w:rsidRPr="00AD48D4">
              <w:rPr>
                <w:color w:val="000000" w:themeColor="text1"/>
                <w:sz w:val="22"/>
                <w:szCs w:val="22"/>
                <w:lang w:val="lt-LT"/>
              </w:rPr>
              <w:t>Meralas</w:t>
            </w:r>
            <w:proofErr w:type="spellEnd"/>
            <w:r w:rsidRPr="00AD48D4">
              <w:rPr>
                <w:color w:val="000000" w:themeColor="text1"/>
                <w:sz w:val="22"/>
                <w:szCs w:val="22"/>
                <w:lang w:val="lt-LT"/>
              </w:rPr>
              <w:t>, 2001.</w:t>
            </w:r>
          </w:p>
        </w:tc>
        <w:tc>
          <w:tcPr>
            <w:tcW w:w="2551" w:type="dxa"/>
            <w:shd w:val="clear" w:color="auto" w:fill="auto"/>
          </w:tcPr>
          <w:p w14:paraId="63196685" w14:textId="77777777" w:rsidR="00824AE1" w:rsidRPr="00AD48D4" w:rsidRDefault="00824AE1" w:rsidP="00D52D1A">
            <w:pPr>
              <w:rPr>
                <w:color w:val="000000" w:themeColor="text1"/>
                <w:sz w:val="22"/>
                <w:szCs w:val="22"/>
                <w:lang w:val="lt-LT"/>
              </w:rPr>
            </w:pPr>
          </w:p>
        </w:tc>
        <w:tc>
          <w:tcPr>
            <w:tcW w:w="1418" w:type="dxa"/>
            <w:vMerge/>
          </w:tcPr>
          <w:p w14:paraId="607ED4BB" w14:textId="77777777" w:rsidR="00824AE1" w:rsidRPr="00AD48D4" w:rsidRDefault="00824AE1" w:rsidP="00D52D1A">
            <w:pPr>
              <w:rPr>
                <w:color w:val="000000" w:themeColor="text1"/>
                <w:sz w:val="22"/>
                <w:szCs w:val="22"/>
                <w:lang w:val="lt-LT"/>
              </w:rPr>
            </w:pPr>
          </w:p>
        </w:tc>
      </w:tr>
      <w:tr w:rsidR="00824AE1" w:rsidRPr="00AD48D4" w14:paraId="69C60AD1" w14:textId="77777777" w:rsidTr="00AD48D4">
        <w:trPr>
          <w:trHeight w:val="2409"/>
        </w:trPr>
        <w:tc>
          <w:tcPr>
            <w:tcW w:w="2694" w:type="dxa"/>
            <w:vMerge w:val="restart"/>
            <w:shd w:val="clear" w:color="auto" w:fill="auto"/>
          </w:tcPr>
          <w:p w14:paraId="1E245E5C" w14:textId="77777777" w:rsidR="00824AE1" w:rsidRPr="00AD48D4" w:rsidRDefault="00824AE1" w:rsidP="00D52D1A">
            <w:pPr>
              <w:rPr>
                <w:color w:val="000000" w:themeColor="text1"/>
                <w:sz w:val="22"/>
                <w:szCs w:val="22"/>
                <w:lang w:val="lt-LT"/>
              </w:rPr>
            </w:pPr>
            <w:r w:rsidRPr="00AD48D4">
              <w:rPr>
                <w:color w:val="000000" w:themeColor="text1"/>
                <w:sz w:val="22"/>
                <w:szCs w:val="22"/>
                <w:lang w:val="lt-LT"/>
              </w:rPr>
              <w:lastRenderedPageBreak/>
              <w:t>31.4.7. Analizuoja, kas yra nėštumo planavimas, planuotas, neplanuotas nėštumas, fiziniai, socialiniai ir emociniai nėštumo aspektai ir atvejai, kai reikalinga medicininė, psichologinė ir socialinė pagalba. Aptariamos nėštumo nutrūkimo pasekmės.</w:t>
            </w:r>
          </w:p>
        </w:tc>
        <w:tc>
          <w:tcPr>
            <w:tcW w:w="1134" w:type="dxa"/>
            <w:vMerge/>
          </w:tcPr>
          <w:p w14:paraId="7444B6AD" w14:textId="77777777" w:rsidR="00824AE1" w:rsidRPr="00AD48D4" w:rsidRDefault="00824AE1" w:rsidP="00D52D1A">
            <w:pPr>
              <w:rPr>
                <w:color w:val="000000" w:themeColor="text1"/>
                <w:sz w:val="22"/>
                <w:szCs w:val="22"/>
                <w:lang w:val="lt-LT"/>
              </w:rPr>
            </w:pPr>
          </w:p>
        </w:tc>
        <w:tc>
          <w:tcPr>
            <w:tcW w:w="4678" w:type="dxa"/>
            <w:vMerge/>
            <w:shd w:val="clear" w:color="auto" w:fill="auto"/>
          </w:tcPr>
          <w:p w14:paraId="0B210117" w14:textId="77777777" w:rsidR="00824AE1" w:rsidRPr="00AD48D4" w:rsidRDefault="00824AE1" w:rsidP="00D52D1A">
            <w:pPr>
              <w:rPr>
                <w:color w:val="000000" w:themeColor="text1"/>
                <w:sz w:val="22"/>
                <w:szCs w:val="22"/>
                <w:lang w:val="lt-LT"/>
              </w:rPr>
            </w:pPr>
          </w:p>
        </w:tc>
        <w:tc>
          <w:tcPr>
            <w:tcW w:w="2835" w:type="dxa"/>
            <w:shd w:val="clear" w:color="auto" w:fill="auto"/>
          </w:tcPr>
          <w:p w14:paraId="0C3374C0" w14:textId="77777777" w:rsidR="00824AE1" w:rsidRPr="00AD48D4" w:rsidRDefault="00824AE1" w:rsidP="00D52D1A">
            <w:pPr>
              <w:pBdr>
                <w:top w:val="nil"/>
                <w:left w:val="nil"/>
                <w:bottom w:val="nil"/>
                <w:right w:val="nil"/>
                <w:between w:val="nil"/>
              </w:pBdr>
              <w:rPr>
                <w:rFonts w:eastAsia="Quattrocento Sans"/>
                <w:color w:val="000000" w:themeColor="text1"/>
                <w:sz w:val="22"/>
                <w:szCs w:val="22"/>
                <w:lang w:val="lt-LT"/>
              </w:rPr>
            </w:pPr>
            <w:r w:rsidRPr="00AD48D4">
              <w:rPr>
                <w:color w:val="000000" w:themeColor="text1"/>
                <w:sz w:val="22"/>
                <w:szCs w:val="22"/>
                <w:lang w:val="lt-LT"/>
              </w:rPr>
              <w:t>Paauglystė ir lytiniai santykiai: vedlys atviriems pokalbiams, 8-12 klasėms.</w:t>
            </w:r>
          </w:p>
          <w:p w14:paraId="2D128F5E" w14:textId="77777777" w:rsidR="00824AE1" w:rsidRPr="00AD48D4" w:rsidRDefault="00824AE1" w:rsidP="00D52D1A">
            <w:pPr>
              <w:rPr>
                <w:color w:val="000000" w:themeColor="text1"/>
                <w:sz w:val="22"/>
                <w:szCs w:val="22"/>
                <w:lang w:val="lt-LT"/>
              </w:rPr>
            </w:pPr>
            <w:r w:rsidRPr="00AD48D4">
              <w:rPr>
                <w:color w:val="000000" w:themeColor="text1"/>
                <w:sz w:val="22"/>
                <w:szCs w:val="22"/>
                <w:lang w:val="lt-LT"/>
              </w:rPr>
              <w:t xml:space="preserve">Priemonė, kuri gali padėti kalbėtis lytinių santykių temomis (papildant kita medžiaga): </w:t>
            </w:r>
            <w:hyperlink r:id="rId259">
              <w:r w:rsidRPr="00AD48D4">
                <w:rPr>
                  <w:color w:val="000000" w:themeColor="text1"/>
                  <w:sz w:val="22"/>
                  <w:szCs w:val="22"/>
                  <w:lang w:val="lt-LT"/>
                </w:rPr>
                <w:t>https://www.ivairovesnamai.lt/_files/ugd/07e0f2_24322d55367c4f79add7a28ef23f1b32.pdf</w:t>
              </w:r>
            </w:hyperlink>
          </w:p>
        </w:tc>
        <w:tc>
          <w:tcPr>
            <w:tcW w:w="2551" w:type="dxa"/>
            <w:vMerge w:val="restart"/>
            <w:shd w:val="clear" w:color="auto" w:fill="auto"/>
          </w:tcPr>
          <w:p w14:paraId="3C12C3AB" w14:textId="77777777" w:rsidR="00824AE1" w:rsidRPr="00AD48D4" w:rsidRDefault="00824AE1" w:rsidP="00D52D1A">
            <w:pPr>
              <w:rPr>
                <w:color w:val="000000" w:themeColor="text1"/>
                <w:sz w:val="22"/>
                <w:szCs w:val="22"/>
                <w:lang w:val="lt-LT"/>
              </w:rPr>
            </w:pPr>
            <w:r w:rsidRPr="00AD48D4">
              <w:rPr>
                <w:color w:val="000000" w:themeColor="text1"/>
                <w:sz w:val="22"/>
                <w:szCs w:val="22"/>
                <w:lang w:val="lt-LT"/>
              </w:rPr>
              <w:t> Jaunimo centre teikiamos konsultacijos susiduriantiems su psichologinėmis problemomis. </w:t>
            </w:r>
          </w:p>
          <w:p w14:paraId="36E94BA4" w14:textId="77777777" w:rsidR="00824AE1" w:rsidRPr="00AD48D4" w:rsidRDefault="00824AE1" w:rsidP="00D52D1A">
            <w:pPr>
              <w:rPr>
                <w:color w:val="000000" w:themeColor="text1"/>
                <w:sz w:val="22"/>
                <w:szCs w:val="22"/>
                <w:lang w:val="lt-LT"/>
              </w:rPr>
            </w:pPr>
            <w:r w:rsidRPr="00AD48D4">
              <w:rPr>
                <w:color w:val="000000" w:themeColor="text1"/>
                <w:sz w:val="22"/>
                <w:szCs w:val="22"/>
                <w:lang w:val="lt-LT"/>
              </w:rPr>
              <w:t>Kauno miesto poliklinika</w:t>
            </w:r>
          </w:p>
          <w:p w14:paraId="2F07A839" w14:textId="77777777" w:rsidR="00824AE1" w:rsidRPr="00AD48D4" w:rsidRDefault="00F06FDB" w:rsidP="00D52D1A">
            <w:pPr>
              <w:rPr>
                <w:color w:val="000000" w:themeColor="text1"/>
                <w:sz w:val="22"/>
                <w:szCs w:val="22"/>
                <w:lang w:val="lt-LT"/>
              </w:rPr>
            </w:pPr>
            <w:hyperlink r:id="rId260">
              <w:r w:rsidR="00824AE1" w:rsidRPr="00AD48D4">
                <w:rPr>
                  <w:color w:val="000000" w:themeColor="text1"/>
                  <w:sz w:val="22"/>
                  <w:szCs w:val="22"/>
                  <w:lang w:val="lt-LT"/>
                </w:rPr>
                <w:t>http://www.jaunimocentras.eu/index.php/konsultacijos</w:t>
              </w:r>
            </w:hyperlink>
          </w:p>
          <w:p w14:paraId="53CD5DC9" w14:textId="77777777" w:rsidR="00824AE1" w:rsidRPr="00AD48D4" w:rsidRDefault="00824AE1" w:rsidP="00D52D1A">
            <w:pPr>
              <w:rPr>
                <w:color w:val="000000" w:themeColor="text1"/>
                <w:sz w:val="22"/>
                <w:szCs w:val="22"/>
                <w:lang w:val="lt-LT"/>
              </w:rPr>
            </w:pPr>
          </w:p>
          <w:p w14:paraId="0893C203" w14:textId="77777777" w:rsidR="00824AE1" w:rsidRPr="00AD48D4" w:rsidRDefault="00824AE1" w:rsidP="00D52D1A">
            <w:pPr>
              <w:rPr>
                <w:color w:val="000000" w:themeColor="text1"/>
                <w:sz w:val="22"/>
                <w:szCs w:val="22"/>
                <w:lang w:val="lt-LT"/>
              </w:rPr>
            </w:pPr>
          </w:p>
          <w:p w14:paraId="2786A656" w14:textId="77777777" w:rsidR="00824AE1" w:rsidRPr="00AD48D4" w:rsidRDefault="00824AE1" w:rsidP="00D52D1A">
            <w:pPr>
              <w:rPr>
                <w:color w:val="000000" w:themeColor="text1"/>
                <w:sz w:val="22"/>
                <w:szCs w:val="22"/>
                <w:lang w:val="lt-LT"/>
              </w:rPr>
            </w:pPr>
          </w:p>
          <w:p w14:paraId="73A80263" w14:textId="77777777" w:rsidR="00824AE1" w:rsidRPr="00AD48D4" w:rsidRDefault="00824AE1" w:rsidP="00D52D1A">
            <w:pPr>
              <w:rPr>
                <w:color w:val="000000" w:themeColor="text1"/>
                <w:sz w:val="22"/>
                <w:szCs w:val="22"/>
                <w:lang w:val="lt-LT"/>
              </w:rPr>
            </w:pPr>
          </w:p>
          <w:p w14:paraId="0F70854E" w14:textId="77777777" w:rsidR="00824AE1" w:rsidRPr="00AD48D4" w:rsidRDefault="00824AE1" w:rsidP="00D52D1A">
            <w:pPr>
              <w:rPr>
                <w:color w:val="000000" w:themeColor="text1"/>
                <w:sz w:val="22"/>
                <w:szCs w:val="22"/>
                <w:lang w:val="lt-LT"/>
              </w:rPr>
            </w:pPr>
          </w:p>
          <w:p w14:paraId="6AB6C631" w14:textId="77777777" w:rsidR="00824AE1" w:rsidRPr="00AD48D4" w:rsidRDefault="00824AE1" w:rsidP="00D52D1A">
            <w:pPr>
              <w:rPr>
                <w:color w:val="000000" w:themeColor="text1"/>
                <w:sz w:val="22"/>
                <w:szCs w:val="22"/>
                <w:lang w:val="lt-LT"/>
              </w:rPr>
            </w:pPr>
          </w:p>
        </w:tc>
        <w:tc>
          <w:tcPr>
            <w:tcW w:w="1418" w:type="dxa"/>
          </w:tcPr>
          <w:p w14:paraId="00DE433C" w14:textId="77777777" w:rsidR="00824AE1" w:rsidRPr="00AD48D4" w:rsidRDefault="00824AE1" w:rsidP="00D52D1A">
            <w:pPr>
              <w:rPr>
                <w:color w:val="000000" w:themeColor="text1"/>
                <w:sz w:val="22"/>
                <w:szCs w:val="22"/>
                <w:lang w:val="lt-LT"/>
              </w:rPr>
            </w:pPr>
          </w:p>
        </w:tc>
      </w:tr>
      <w:tr w:rsidR="00824AE1" w:rsidRPr="00AD48D4" w14:paraId="30A46535" w14:textId="77777777" w:rsidTr="00AD48D4">
        <w:trPr>
          <w:trHeight w:val="1126"/>
        </w:trPr>
        <w:tc>
          <w:tcPr>
            <w:tcW w:w="2694" w:type="dxa"/>
            <w:vMerge/>
            <w:tcBorders>
              <w:bottom w:val="single" w:sz="4" w:space="0" w:color="000000"/>
            </w:tcBorders>
            <w:shd w:val="clear" w:color="auto" w:fill="auto"/>
          </w:tcPr>
          <w:p w14:paraId="6D99F2B4" w14:textId="77777777" w:rsidR="00824AE1" w:rsidRPr="00AD48D4" w:rsidRDefault="00824AE1" w:rsidP="00D52D1A">
            <w:pPr>
              <w:widowControl w:val="0"/>
              <w:pBdr>
                <w:top w:val="nil"/>
                <w:left w:val="nil"/>
                <w:bottom w:val="nil"/>
                <w:right w:val="nil"/>
                <w:between w:val="nil"/>
              </w:pBdr>
              <w:spacing w:line="276" w:lineRule="auto"/>
              <w:rPr>
                <w:color w:val="000000" w:themeColor="text1"/>
                <w:sz w:val="22"/>
                <w:szCs w:val="22"/>
                <w:lang w:val="lt-LT"/>
              </w:rPr>
            </w:pPr>
          </w:p>
        </w:tc>
        <w:tc>
          <w:tcPr>
            <w:tcW w:w="1134" w:type="dxa"/>
            <w:vMerge/>
          </w:tcPr>
          <w:p w14:paraId="4600D595" w14:textId="77777777" w:rsidR="00824AE1" w:rsidRPr="00AD48D4" w:rsidRDefault="00824AE1" w:rsidP="00D52D1A">
            <w:pPr>
              <w:rPr>
                <w:color w:val="000000" w:themeColor="text1"/>
                <w:sz w:val="22"/>
                <w:szCs w:val="22"/>
                <w:lang w:val="lt-LT"/>
              </w:rPr>
            </w:pPr>
          </w:p>
        </w:tc>
        <w:tc>
          <w:tcPr>
            <w:tcW w:w="4678" w:type="dxa"/>
            <w:vMerge/>
            <w:shd w:val="clear" w:color="auto" w:fill="auto"/>
          </w:tcPr>
          <w:p w14:paraId="290E8814" w14:textId="77777777" w:rsidR="00824AE1" w:rsidRPr="00AD48D4" w:rsidRDefault="00824AE1" w:rsidP="00D52D1A">
            <w:pPr>
              <w:rPr>
                <w:color w:val="000000" w:themeColor="text1"/>
                <w:sz w:val="22"/>
                <w:szCs w:val="22"/>
                <w:lang w:val="lt-LT"/>
              </w:rPr>
            </w:pPr>
          </w:p>
        </w:tc>
        <w:tc>
          <w:tcPr>
            <w:tcW w:w="2835" w:type="dxa"/>
            <w:tcBorders>
              <w:bottom w:val="single" w:sz="4" w:space="0" w:color="000000"/>
            </w:tcBorders>
            <w:shd w:val="clear" w:color="auto" w:fill="auto"/>
          </w:tcPr>
          <w:p w14:paraId="2D871DAA" w14:textId="77777777" w:rsidR="00824AE1" w:rsidRPr="00AD48D4" w:rsidRDefault="00824AE1" w:rsidP="00D52D1A">
            <w:pPr>
              <w:rPr>
                <w:color w:val="000000" w:themeColor="text1"/>
                <w:sz w:val="22"/>
                <w:szCs w:val="22"/>
                <w:lang w:val="lt-LT"/>
              </w:rPr>
            </w:pPr>
            <w:r w:rsidRPr="00AD48D4">
              <w:rPr>
                <w:color w:val="000000" w:themeColor="text1"/>
                <w:sz w:val="22"/>
                <w:szCs w:val="22"/>
                <w:lang w:val="lt-LT"/>
              </w:rPr>
              <w:t xml:space="preserve">Vaikų ir paauglių ginekologijos profesionalės, profesorės Žanos Bumbulienės vadovaujamos gydytojų akušerių ginekologių ir medicinos psichologės komandos parengta knyga, skirta įvairiapusiškai, suprantamai ir atsižvelgiant į skirtingus raidos etapus aptarti mergaičių paauglystės laikotarpį (10-19 metų amžiaus tarpsnį). Knygoje, be kitų aktualių temų, yra nagrinėjamos ir tokios temos kaip reprodukcinė ir lytinė sveikata, emocinė ir psichologinė sveikata, saugus lytinis elgesys, kontracepcija, nėštumo planavimas ir veiksmai neplanuoto nėštumo atveju. Šios temos analizuojamos, atsižvelgiant </w:t>
            </w:r>
            <w:r w:rsidRPr="00AD48D4">
              <w:rPr>
                <w:color w:val="000000" w:themeColor="text1"/>
                <w:sz w:val="22"/>
                <w:szCs w:val="22"/>
                <w:lang w:val="lt-LT"/>
              </w:rPr>
              <w:lastRenderedPageBreak/>
              <w:t xml:space="preserve">tiek į merginas, tiek į vaikinus. Knygos nuoroda: </w:t>
            </w:r>
          </w:p>
          <w:p w14:paraId="3389D7A7" w14:textId="77777777" w:rsidR="00824AE1" w:rsidRPr="00AD48D4" w:rsidRDefault="00824AE1" w:rsidP="00D52D1A">
            <w:pPr>
              <w:rPr>
                <w:color w:val="000000" w:themeColor="text1"/>
                <w:sz w:val="22"/>
                <w:szCs w:val="22"/>
                <w:lang w:val="lt-LT"/>
              </w:rPr>
            </w:pPr>
            <w:r w:rsidRPr="00AD48D4">
              <w:rPr>
                <w:color w:val="000000" w:themeColor="text1"/>
                <w:sz w:val="22"/>
                <w:szCs w:val="22"/>
                <w:lang w:val="lt-LT"/>
              </w:rPr>
              <w:t xml:space="preserve">Andrijauskienė, L., </w:t>
            </w:r>
            <w:proofErr w:type="spellStart"/>
            <w:r w:rsidRPr="00AD48D4">
              <w:rPr>
                <w:color w:val="000000" w:themeColor="text1"/>
                <w:sz w:val="22"/>
                <w:szCs w:val="22"/>
                <w:lang w:val="lt-LT"/>
              </w:rPr>
              <w:t>Baušytė</w:t>
            </w:r>
            <w:proofErr w:type="spellEnd"/>
            <w:r w:rsidRPr="00AD48D4">
              <w:rPr>
                <w:color w:val="000000" w:themeColor="text1"/>
                <w:sz w:val="22"/>
                <w:szCs w:val="22"/>
                <w:lang w:val="lt-LT"/>
              </w:rPr>
              <w:t xml:space="preserve">, R.,  Breivienė, R., </w:t>
            </w:r>
            <w:proofErr w:type="spellStart"/>
            <w:r w:rsidRPr="00AD48D4">
              <w:rPr>
                <w:color w:val="000000" w:themeColor="text1"/>
                <w:sz w:val="22"/>
                <w:szCs w:val="22"/>
                <w:lang w:val="lt-LT"/>
              </w:rPr>
              <w:t>Brimienė</w:t>
            </w:r>
            <w:proofErr w:type="spellEnd"/>
            <w:r w:rsidRPr="00AD48D4">
              <w:rPr>
                <w:color w:val="000000" w:themeColor="text1"/>
                <w:sz w:val="22"/>
                <w:szCs w:val="22"/>
                <w:lang w:val="lt-LT"/>
              </w:rPr>
              <w:t xml:space="preserve">, I., Bumbulienė, Ž., </w:t>
            </w:r>
            <w:proofErr w:type="spellStart"/>
            <w:r w:rsidRPr="00AD48D4">
              <w:rPr>
                <w:color w:val="000000" w:themeColor="text1"/>
                <w:sz w:val="22"/>
                <w:szCs w:val="22"/>
                <w:lang w:val="lt-LT"/>
              </w:rPr>
              <w:t>Klimašenko</w:t>
            </w:r>
            <w:proofErr w:type="spellEnd"/>
            <w:r w:rsidRPr="00AD48D4">
              <w:rPr>
                <w:color w:val="000000" w:themeColor="text1"/>
                <w:sz w:val="22"/>
                <w:szCs w:val="22"/>
                <w:lang w:val="lt-LT"/>
              </w:rPr>
              <w:t xml:space="preserve">, J., </w:t>
            </w:r>
            <w:proofErr w:type="spellStart"/>
            <w:r w:rsidRPr="00AD48D4">
              <w:rPr>
                <w:color w:val="000000" w:themeColor="text1"/>
                <w:sz w:val="22"/>
                <w:szCs w:val="22"/>
                <w:lang w:val="lt-LT"/>
              </w:rPr>
              <w:t>Sabaitytė</w:t>
            </w:r>
            <w:proofErr w:type="spellEnd"/>
            <w:r w:rsidRPr="00AD48D4">
              <w:rPr>
                <w:color w:val="000000" w:themeColor="text1"/>
                <w:sz w:val="22"/>
                <w:szCs w:val="22"/>
                <w:lang w:val="lt-LT"/>
              </w:rPr>
              <w:t xml:space="preserve">, E., Vaigauskaitė-Mažeikienė, B., </w:t>
            </w:r>
            <w:proofErr w:type="spellStart"/>
            <w:r w:rsidRPr="00AD48D4">
              <w:rPr>
                <w:color w:val="000000" w:themeColor="text1"/>
                <w:sz w:val="22"/>
                <w:szCs w:val="22"/>
                <w:lang w:val="lt-LT"/>
              </w:rPr>
              <w:t>Žilovič</w:t>
            </w:r>
            <w:proofErr w:type="spellEnd"/>
            <w:r w:rsidRPr="00AD48D4">
              <w:rPr>
                <w:color w:val="000000" w:themeColor="text1"/>
                <w:sz w:val="22"/>
                <w:szCs w:val="22"/>
                <w:lang w:val="lt-LT"/>
              </w:rPr>
              <w:t>, D., (2023). Trikampiai ir apskritimai: mano moteriškumo pradžia. Vilnius: VU leidykla.</w:t>
            </w:r>
          </w:p>
        </w:tc>
        <w:tc>
          <w:tcPr>
            <w:tcW w:w="2551" w:type="dxa"/>
            <w:vMerge/>
            <w:tcBorders>
              <w:bottom w:val="single" w:sz="4" w:space="0" w:color="000000"/>
            </w:tcBorders>
            <w:shd w:val="clear" w:color="auto" w:fill="auto"/>
          </w:tcPr>
          <w:p w14:paraId="4A22F3CA" w14:textId="77777777" w:rsidR="00824AE1" w:rsidRPr="00AD48D4" w:rsidRDefault="00824AE1" w:rsidP="00D52D1A">
            <w:pPr>
              <w:rPr>
                <w:color w:val="000000" w:themeColor="text1"/>
                <w:sz w:val="22"/>
                <w:szCs w:val="22"/>
                <w:lang w:val="lt-LT"/>
              </w:rPr>
            </w:pPr>
          </w:p>
        </w:tc>
        <w:tc>
          <w:tcPr>
            <w:tcW w:w="1418" w:type="dxa"/>
            <w:tcBorders>
              <w:bottom w:val="single" w:sz="4" w:space="0" w:color="000000"/>
            </w:tcBorders>
          </w:tcPr>
          <w:p w14:paraId="39EF6938" w14:textId="77777777" w:rsidR="00824AE1" w:rsidRPr="00AD48D4" w:rsidRDefault="00824AE1" w:rsidP="00D52D1A">
            <w:pPr>
              <w:rPr>
                <w:color w:val="000000" w:themeColor="text1"/>
                <w:sz w:val="22"/>
                <w:szCs w:val="22"/>
                <w:lang w:val="lt-LT"/>
              </w:rPr>
            </w:pPr>
          </w:p>
        </w:tc>
      </w:tr>
      <w:tr w:rsidR="00824AE1" w:rsidRPr="00AD48D4" w14:paraId="3B887660" w14:textId="77777777" w:rsidTr="00AD48D4">
        <w:trPr>
          <w:trHeight w:val="559"/>
        </w:trPr>
        <w:tc>
          <w:tcPr>
            <w:tcW w:w="2694" w:type="dxa"/>
            <w:shd w:val="clear" w:color="auto" w:fill="auto"/>
          </w:tcPr>
          <w:p w14:paraId="2DCB7041" w14:textId="77777777" w:rsidR="00824AE1" w:rsidRPr="00AD48D4" w:rsidRDefault="00824AE1" w:rsidP="00D52D1A">
            <w:pPr>
              <w:rPr>
                <w:sz w:val="22"/>
                <w:szCs w:val="22"/>
                <w:lang w:val="lt-LT"/>
              </w:rPr>
            </w:pPr>
            <w:r w:rsidRPr="00AD48D4">
              <w:rPr>
                <w:sz w:val="22"/>
                <w:szCs w:val="22"/>
                <w:lang w:val="lt-LT"/>
              </w:rPr>
              <w:t>31.4.8. Mokosi analizuoti sveikai gyvensenai skirtą reklamą, „išpakuoja“ ir įvardija jos siunčiamą užkoduotą žinutę, mokosi atpažinti reklamos tikslą, strategiją ir metodus, įvertinti, kiek siūlomas produktas prisidės prie sveikos gyvensenos puoselėjimo, nagrinėja cheminės saugos ženklus ir etiketėse pateiktą informaciją, įvertina medžiagų palankumą arba pavojų sveikatai.</w:t>
            </w:r>
          </w:p>
        </w:tc>
        <w:tc>
          <w:tcPr>
            <w:tcW w:w="1134" w:type="dxa"/>
            <w:vMerge/>
          </w:tcPr>
          <w:p w14:paraId="709E4AD2" w14:textId="77777777" w:rsidR="00824AE1" w:rsidRPr="00AD48D4" w:rsidRDefault="00824AE1" w:rsidP="00D52D1A">
            <w:pPr>
              <w:rPr>
                <w:color w:val="000000" w:themeColor="text1"/>
                <w:sz w:val="22"/>
                <w:szCs w:val="22"/>
                <w:lang w:val="lt-LT"/>
              </w:rPr>
            </w:pPr>
          </w:p>
        </w:tc>
        <w:tc>
          <w:tcPr>
            <w:tcW w:w="4678" w:type="dxa"/>
            <w:vMerge/>
            <w:shd w:val="clear" w:color="auto" w:fill="auto"/>
          </w:tcPr>
          <w:p w14:paraId="03A958FF" w14:textId="77777777" w:rsidR="00824AE1" w:rsidRPr="00AD48D4" w:rsidRDefault="00824AE1" w:rsidP="00D52D1A">
            <w:pPr>
              <w:rPr>
                <w:color w:val="000000" w:themeColor="text1"/>
                <w:sz w:val="22"/>
                <w:szCs w:val="22"/>
                <w:lang w:val="lt-LT"/>
              </w:rPr>
            </w:pPr>
          </w:p>
        </w:tc>
        <w:tc>
          <w:tcPr>
            <w:tcW w:w="2835" w:type="dxa"/>
            <w:shd w:val="clear" w:color="auto" w:fill="auto"/>
          </w:tcPr>
          <w:p w14:paraId="12C7E81C" w14:textId="77777777" w:rsidR="00824AE1" w:rsidRPr="00AD48D4" w:rsidRDefault="00824AE1" w:rsidP="00D52D1A">
            <w:pPr>
              <w:pBdr>
                <w:top w:val="nil"/>
                <w:left w:val="nil"/>
                <w:bottom w:val="nil"/>
                <w:right w:val="nil"/>
                <w:between w:val="nil"/>
              </w:pBdr>
              <w:rPr>
                <w:color w:val="000000" w:themeColor="text1"/>
                <w:sz w:val="22"/>
                <w:szCs w:val="22"/>
                <w:lang w:val="lt-LT"/>
              </w:rPr>
            </w:pPr>
          </w:p>
        </w:tc>
        <w:tc>
          <w:tcPr>
            <w:tcW w:w="2551" w:type="dxa"/>
            <w:shd w:val="clear" w:color="auto" w:fill="auto"/>
          </w:tcPr>
          <w:p w14:paraId="1A2039DD" w14:textId="77777777" w:rsidR="00824AE1" w:rsidRPr="00AD48D4" w:rsidRDefault="00824AE1" w:rsidP="00D52D1A">
            <w:pPr>
              <w:pStyle w:val="Antrat4"/>
              <w:spacing w:before="0"/>
              <w:rPr>
                <w:rFonts w:ascii="Times New Roman" w:hAnsi="Times New Roman" w:cs="Times New Roman"/>
                <w:b/>
                <w:i w:val="0"/>
                <w:iCs w:val="0"/>
                <w:color w:val="000000" w:themeColor="text1"/>
                <w:sz w:val="22"/>
                <w:szCs w:val="22"/>
                <w:lang w:val="lt-LT"/>
              </w:rPr>
            </w:pPr>
            <w:r w:rsidRPr="00AD48D4">
              <w:rPr>
                <w:rFonts w:ascii="Times New Roman" w:hAnsi="Times New Roman" w:cs="Times New Roman"/>
                <w:i w:val="0"/>
                <w:iCs w:val="0"/>
                <w:color w:val="000000" w:themeColor="text1"/>
                <w:sz w:val="22"/>
                <w:szCs w:val="22"/>
                <w:lang w:val="lt-LT"/>
              </w:rPr>
              <w:t>Ketinimas ir poveikis. Animuotame filmuke pateikiama informacija, kaip atpažinti ar sužinoti ketinimus, išvengti nesusipratimų.</w:t>
            </w:r>
          </w:p>
          <w:p w14:paraId="615895E5" w14:textId="77777777" w:rsidR="00824AE1" w:rsidRPr="00AD48D4" w:rsidRDefault="00824AE1" w:rsidP="00D52D1A">
            <w:pPr>
              <w:rPr>
                <w:color w:val="000000" w:themeColor="text1"/>
                <w:sz w:val="22"/>
                <w:szCs w:val="22"/>
                <w:lang w:val="lt-LT"/>
              </w:rPr>
            </w:pPr>
            <w:r w:rsidRPr="00AD48D4">
              <w:rPr>
                <w:color w:val="000000" w:themeColor="text1"/>
                <w:sz w:val="22"/>
                <w:szCs w:val="22"/>
                <w:lang w:val="lt-LT"/>
              </w:rPr>
              <w:t>VšĮ LIONS QUEST LIETUVA</w:t>
            </w:r>
          </w:p>
          <w:p w14:paraId="1E7B5E64" w14:textId="77777777" w:rsidR="00824AE1" w:rsidRPr="00AD48D4" w:rsidRDefault="00824AE1" w:rsidP="00D52D1A">
            <w:pPr>
              <w:rPr>
                <w:color w:val="000000" w:themeColor="text1"/>
                <w:sz w:val="22"/>
                <w:szCs w:val="22"/>
                <w:lang w:val="lt-LT"/>
              </w:rPr>
            </w:pPr>
            <w:r w:rsidRPr="00AD48D4">
              <w:rPr>
                <w:color w:val="000000" w:themeColor="text1"/>
                <w:sz w:val="22"/>
                <w:szCs w:val="22"/>
                <w:lang w:val="lt-LT"/>
              </w:rPr>
              <w:t>https://youtu.be/k1i5KYOOdAQ</w:t>
            </w:r>
          </w:p>
        </w:tc>
        <w:tc>
          <w:tcPr>
            <w:tcW w:w="1418" w:type="dxa"/>
          </w:tcPr>
          <w:p w14:paraId="7DE0E0E4" w14:textId="77777777" w:rsidR="00824AE1" w:rsidRPr="00AD48D4" w:rsidRDefault="00824AE1" w:rsidP="00D52D1A">
            <w:pPr>
              <w:rPr>
                <w:color w:val="000000" w:themeColor="text1"/>
                <w:sz w:val="22"/>
                <w:szCs w:val="22"/>
                <w:lang w:val="lt-LT"/>
              </w:rPr>
            </w:pPr>
            <w:r w:rsidRPr="00AD48D4">
              <w:rPr>
                <w:color w:val="000000" w:themeColor="text1"/>
                <w:sz w:val="22"/>
                <w:szCs w:val="22"/>
                <w:lang w:val="lt-LT"/>
              </w:rPr>
              <w:t>Socialinio ir emocinio ugdymo programos</w:t>
            </w:r>
          </w:p>
          <w:p w14:paraId="37207E5E" w14:textId="77777777" w:rsidR="00824AE1" w:rsidRPr="00AD48D4" w:rsidRDefault="00824AE1" w:rsidP="00D52D1A">
            <w:pPr>
              <w:rPr>
                <w:color w:val="000000" w:themeColor="text1"/>
                <w:sz w:val="22"/>
                <w:szCs w:val="22"/>
                <w:lang w:val="lt-LT"/>
              </w:rPr>
            </w:pPr>
          </w:p>
          <w:p w14:paraId="749CB995" w14:textId="77777777" w:rsidR="00824AE1" w:rsidRPr="00AD48D4" w:rsidRDefault="00824AE1" w:rsidP="00D52D1A">
            <w:pPr>
              <w:pStyle w:val="Antrat4"/>
              <w:spacing w:before="0"/>
              <w:rPr>
                <w:rFonts w:ascii="Times New Roman" w:hAnsi="Times New Roman" w:cs="Times New Roman"/>
                <w:i w:val="0"/>
                <w:iCs w:val="0"/>
                <w:color w:val="000000" w:themeColor="text1"/>
                <w:sz w:val="22"/>
                <w:szCs w:val="22"/>
                <w:lang w:val="lt-LT"/>
              </w:rPr>
            </w:pPr>
            <w:r w:rsidRPr="00AD48D4">
              <w:rPr>
                <w:rFonts w:ascii="Times New Roman" w:hAnsi="Times New Roman" w:cs="Times New Roman"/>
                <w:i w:val="0"/>
                <w:iCs w:val="0"/>
                <w:color w:val="000000" w:themeColor="text1"/>
                <w:sz w:val="22"/>
                <w:szCs w:val="22"/>
                <w:lang w:val="lt-LT"/>
              </w:rPr>
              <w:t>Prevencinės programos</w:t>
            </w:r>
          </w:p>
        </w:tc>
      </w:tr>
      <w:tr w:rsidR="00824AE1" w:rsidRPr="00AD48D4" w14:paraId="5B74AD2C" w14:textId="77777777" w:rsidTr="00AD48D4">
        <w:trPr>
          <w:trHeight w:val="1190"/>
        </w:trPr>
        <w:tc>
          <w:tcPr>
            <w:tcW w:w="2694" w:type="dxa"/>
            <w:vMerge w:val="restart"/>
            <w:shd w:val="clear" w:color="auto" w:fill="auto"/>
          </w:tcPr>
          <w:p w14:paraId="7D32146B" w14:textId="77777777" w:rsidR="00824AE1" w:rsidRPr="00AD48D4" w:rsidRDefault="00824AE1" w:rsidP="00D52D1A">
            <w:pPr>
              <w:rPr>
                <w:color w:val="000000" w:themeColor="text1"/>
                <w:sz w:val="22"/>
                <w:szCs w:val="22"/>
                <w:lang w:val="lt-LT"/>
              </w:rPr>
            </w:pPr>
            <w:r w:rsidRPr="00AD48D4">
              <w:rPr>
                <w:color w:val="000000" w:themeColor="text1"/>
                <w:sz w:val="22"/>
                <w:szCs w:val="22"/>
                <w:lang w:val="lt-LT"/>
              </w:rPr>
              <w:t xml:space="preserve">31.4.9. Mokosi atpažinti situacijas, kai draugams ar pažįstamiems dėl psichoaktyviųjų medžiagų vartojimo reikalinga pagalba ir mokosi ją suteikti, analizuoja, kokios bendruomenės paslaugos, </w:t>
            </w:r>
            <w:r w:rsidRPr="00AD48D4">
              <w:rPr>
                <w:color w:val="000000" w:themeColor="text1"/>
                <w:sz w:val="22"/>
                <w:szCs w:val="22"/>
                <w:lang w:val="lt-LT"/>
              </w:rPr>
              <w:lastRenderedPageBreak/>
              <w:t>organizacijos, tarnybos gali suteikti informaciją ar pagalbą sprendžiant psichoaktyviųjų medžiagų vartojimo problemą ir atsakyti į rūpimus klausimus.</w:t>
            </w:r>
          </w:p>
        </w:tc>
        <w:tc>
          <w:tcPr>
            <w:tcW w:w="1134" w:type="dxa"/>
            <w:vMerge/>
          </w:tcPr>
          <w:p w14:paraId="05463B05" w14:textId="77777777" w:rsidR="00824AE1" w:rsidRPr="00AD48D4" w:rsidRDefault="00824AE1" w:rsidP="00D52D1A">
            <w:pPr>
              <w:rPr>
                <w:color w:val="000000" w:themeColor="text1"/>
                <w:sz w:val="22"/>
                <w:szCs w:val="22"/>
                <w:lang w:val="lt-LT"/>
              </w:rPr>
            </w:pPr>
          </w:p>
        </w:tc>
        <w:tc>
          <w:tcPr>
            <w:tcW w:w="4678" w:type="dxa"/>
            <w:vMerge/>
            <w:shd w:val="clear" w:color="auto" w:fill="auto"/>
          </w:tcPr>
          <w:p w14:paraId="7252E2E4" w14:textId="77777777" w:rsidR="00824AE1" w:rsidRPr="00AD48D4" w:rsidRDefault="00824AE1" w:rsidP="00D52D1A">
            <w:pPr>
              <w:rPr>
                <w:color w:val="000000" w:themeColor="text1"/>
                <w:sz w:val="22"/>
                <w:szCs w:val="22"/>
                <w:lang w:val="lt-LT"/>
              </w:rPr>
            </w:pPr>
          </w:p>
        </w:tc>
        <w:tc>
          <w:tcPr>
            <w:tcW w:w="2835" w:type="dxa"/>
            <w:vMerge w:val="restart"/>
            <w:shd w:val="clear" w:color="auto" w:fill="auto"/>
          </w:tcPr>
          <w:p w14:paraId="70D727E1" w14:textId="77777777" w:rsidR="00824AE1" w:rsidRPr="00AD48D4" w:rsidRDefault="00824AE1" w:rsidP="00D52D1A">
            <w:pPr>
              <w:pBdr>
                <w:top w:val="nil"/>
                <w:left w:val="nil"/>
                <w:bottom w:val="nil"/>
                <w:right w:val="nil"/>
                <w:between w:val="nil"/>
              </w:pBdr>
              <w:rPr>
                <w:rFonts w:eastAsia="Quattrocento Sans"/>
                <w:color w:val="000000" w:themeColor="text1"/>
                <w:sz w:val="22"/>
                <w:szCs w:val="22"/>
                <w:lang w:val="lt-LT"/>
              </w:rPr>
            </w:pPr>
            <w:r w:rsidRPr="00AD48D4">
              <w:rPr>
                <w:color w:val="000000" w:themeColor="text1"/>
                <w:sz w:val="22"/>
                <w:szCs w:val="22"/>
                <w:lang w:val="lt-LT"/>
              </w:rPr>
              <w:t>Mokymosi programa internete, kurios tikslas – padėti tėvams geriau suprasti vaikus, skatinti išvengti psichoaktyvių medžiagų vartojimo ir motyvuoti gyventi sveikai. </w:t>
            </w:r>
          </w:p>
          <w:p w14:paraId="0921E80A" w14:textId="77777777" w:rsidR="00824AE1" w:rsidRPr="00AD48D4" w:rsidRDefault="00824AE1" w:rsidP="00D52D1A">
            <w:pPr>
              <w:pBdr>
                <w:top w:val="nil"/>
                <w:left w:val="nil"/>
                <w:bottom w:val="nil"/>
                <w:right w:val="nil"/>
                <w:between w:val="nil"/>
              </w:pBdr>
              <w:rPr>
                <w:color w:val="000000" w:themeColor="text1"/>
                <w:sz w:val="22"/>
                <w:szCs w:val="22"/>
                <w:lang w:val="lt-LT"/>
              </w:rPr>
            </w:pPr>
            <w:r w:rsidRPr="00AD48D4">
              <w:rPr>
                <w:color w:val="000000" w:themeColor="text1"/>
                <w:sz w:val="22"/>
                <w:szCs w:val="22"/>
                <w:lang w:val="lt-LT"/>
              </w:rPr>
              <w:lastRenderedPageBreak/>
              <w:t> Asociacija „</w:t>
            </w:r>
            <w:proofErr w:type="spellStart"/>
            <w:r w:rsidRPr="00AD48D4">
              <w:rPr>
                <w:color w:val="000000" w:themeColor="text1"/>
                <w:sz w:val="22"/>
                <w:szCs w:val="22"/>
                <w:lang w:val="lt-LT"/>
              </w:rPr>
              <w:t>Mentor</w:t>
            </w:r>
            <w:proofErr w:type="spellEnd"/>
            <w:r w:rsidRPr="00AD48D4">
              <w:rPr>
                <w:color w:val="000000" w:themeColor="text1"/>
                <w:sz w:val="22"/>
                <w:szCs w:val="22"/>
                <w:lang w:val="lt-LT"/>
              </w:rPr>
              <w:t xml:space="preserve"> Lietuva“ ir Narkotikų, tabako ir alkoholio kontrolės departamentas</w:t>
            </w:r>
          </w:p>
          <w:p w14:paraId="5781A988" w14:textId="164B25EB" w:rsidR="00824AE1" w:rsidRPr="00D1581F" w:rsidRDefault="00F06FDB" w:rsidP="00D52D1A">
            <w:pPr>
              <w:pBdr>
                <w:top w:val="nil"/>
                <w:left w:val="nil"/>
                <w:bottom w:val="nil"/>
                <w:right w:val="nil"/>
                <w:between w:val="nil"/>
              </w:pBdr>
              <w:rPr>
                <w:rFonts w:eastAsia="Quattrocento Sans"/>
                <w:sz w:val="22"/>
                <w:szCs w:val="22"/>
                <w:lang w:val="lt-LT"/>
              </w:rPr>
            </w:pPr>
            <w:hyperlink r:id="rId261" w:history="1">
              <w:r w:rsidR="00D1581F" w:rsidRPr="00D1581F">
                <w:rPr>
                  <w:rStyle w:val="Hipersaitas"/>
                  <w:color w:val="auto"/>
                  <w:sz w:val="22"/>
                  <w:szCs w:val="22"/>
                  <w:u w:val="none"/>
                </w:rPr>
                <w:t>https://kaveikiavaikai.lt/tema/kaip-ugdyti-tvirta-aplinkos-spaudimui-gebanti-atsispirti-paaugli/</w:t>
              </w:r>
            </w:hyperlink>
          </w:p>
          <w:p w14:paraId="2451AA23" w14:textId="77777777" w:rsidR="00824AE1" w:rsidRPr="00AD48D4" w:rsidRDefault="00824AE1" w:rsidP="00D52D1A">
            <w:pPr>
              <w:rPr>
                <w:color w:val="000000" w:themeColor="text1"/>
                <w:sz w:val="22"/>
                <w:szCs w:val="22"/>
                <w:lang w:val="lt-LT"/>
              </w:rPr>
            </w:pPr>
          </w:p>
        </w:tc>
        <w:tc>
          <w:tcPr>
            <w:tcW w:w="2551" w:type="dxa"/>
            <w:shd w:val="clear" w:color="auto" w:fill="auto"/>
          </w:tcPr>
          <w:p w14:paraId="6BF8D17C" w14:textId="77777777" w:rsidR="00824AE1" w:rsidRPr="00AD48D4" w:rsidRDefault="00824AE1" w:rsidP="00D52D1A">
            <w:pPr>
              <w:rPr>
                <w:color w:val="000000" w:themeColor="text1"/>
                <w:sz w:val="22"/>
                <w:szCs w:val="22"/>
                <w:lang w:val="lt-LT"/>
              </w:rPr>
            </w:pPr>
            <w:r w:rsidRPr="00AD48D4">
              <w:rPr>
                <w:color w:val="000000" w:themeColor="text1"/>
                <w:sz w:val="22"/>
                <w:szCs w:val="22"/>
                <w:lang w:val="lt-LT"/>
              </w:rPr>
              <w:lastRenderedPageBreak/>
              <w:t>Mitai ir faktai apie psichoaktyviąsias medžiagas, rūkymą, receptinius vaistus ir kita naudinga informacija. </w:t>
            </w:r>
          </w:p>
          <w:p w14:paraId="43897AE8" w14:textId="77777777" w:rsidR="00824AE1" w:rsidRPr="00AD48D4" w:rsidRDefault="00824AE1" w:rsidP="00D52D1A">
            <w:pPr>
              <w:rPr>
                <w:color w:val="000000" w:themeColor="text1"/>
                <w:sz w:val="22"/>
                <w:szCs w:val="22"/>
                <w:lang w:val="lt-LT"/>
              </w:rPr>
            </w:pPr>
            <w:r w:rsidRPr="00AD48D4">
              <w:rPr>
                <w:color w:val="000000" w:themeColor="text1"/>
                <w:sz w:val="22"/>
                <w:szCs w:val="22"/>
                <w:lang w:val="lt-LT"/>
              </w:rPr>
              <w:t>Narkotikų, tabako ir alkoholio kontrolės departamentas </w:t>
            </w:r>
          </w:p>
          <w:p w14:paraId="0C3CEFAD" w14:textId="77777777" w:rsidR="00824AE1" w:rsidRPr="00AD48D4" w:rsidRDefault="00F06FDB" w:rsidP="00D52D1A">
            <w:pPr>
              <w:rPr>
                <w:color w:val="000000" w:themeColor="text1"/>
                <w:sz w:val="22"/>
                <w:szCs w:val="22"/>
                <w:lang w:val="lt-LT"/>
              </w:rPr>
            </w:pPr>
            <w:hyperlink r:id="rId262">
              <w:r w:rsidR="00824AE1" w:rsidRPr="00AD48D4">
                <w:rPr>
                  <w:color w:val="000000" w:themeColor="text1"/>
                  <w:sz w:val="22"/>
                  <w:szCs w:val="22"/>
                  <w:lang w:val="lt-LT"/>
                </w:rPr>
                <w:t>https://askritiskas.lt/mitai-faktai/</w:t>
              </w:r>
            </w:hyperlink>
          </w:p>
          <w:p w14:paraId="18C367B6" w14:textId="77777777" w:rsidR="00824AE1" w:rsidRPr="00AD48D4" w:rsidRDefault="00824AE1" w:rsidP="00D52D1A">
            <w:pPr>
              <w:rPr>
                <w:color w:val="000000" w:themeColor="text1"/>
                <w:sz w:val="22"/>
                <w:szCs w:val="22"/>
                <w:lang w:val="lt-LT"/>
              </w:rPr>
            </w:pPr>
            <w:r w:rsidRPr="00AD48D4">
              <w:rPr>
                <w:color w:val="000000" w:themeColor="text1"/>
                <w:sz w:val="22"/>
                <w:szCs w:val="22"/>
                <w:lang w:val="lt-LT"/>
              </w:rPr>
              <w:t>Informacija apie teikiamas paslaugas nepilnamečiams. </w:t>
            </w:r>
          </w:p>
          <w:p w14:paraId="1B6E7CDF" w14:textId="77777777" w:rsidR="00824AE1" w:rsidRPr="00AD48D4" w:rsidRDefault="00824AE1" w:rsidP="00D52D1A">
            <w:pPr>
              <w:rPr>
                <w:color w:val="000000" w:themeColor="text1"/>
                <w:sz w:val="22"/>
                <w:szCs w:val="22"/>
                <w:lang w:val="lt-LT"/>
              </w:rPr>
            </w:pPr>
            <w:r w:rsidRPr="00AD48D4">
              <w:rPr>
                <w:color w:val="000000" w:themeColor="text1"/>
                <w:sz w:val="22"/>
                <w:szCs w:val="22"/>
                <w:lang w:val="lt-LT"/>
              </w:rPr>
              <w:t>Respublikinis priklausomybės ligų centras </w:t>
            </w:r>
          </w:p>
          <w:p w14:paraId="78B942FC" w14:textId="77777777" w:rsidR="00824AE1" w:rsidRPr="00AD48D4" w:rsidRDefault="00F06FDB" w:rsidP="00D52D1A">
            <w:pPr>
              <w:rPr>
                <w:color w:val="000000" w:themeColor="text1"/>
                <w:sz w:val="22"/>
                <w:szCs w:val="22"/>
                <w:lang w:val="lt-LT"/>
              </w:rPr>
            </w:pPr>
            <w:hyperlink r:id="rId263">
              <w:r w:rsidR="00824AE1" w:rsidRPr="00AD48D4">
                <w:rPr>
                  <w:color w:val="000000" w:themeColor="text1"/>
                  <w:sz w:val="22"/>
                  <w:szCs w:val="22"/>
                  <w:lang w:val="lt-LT"/>
                </w:rPr>
                <w:t>https://www.rplc.lt/paslaugos/jaunimui/</w:t>
              </w:r>
            </w:hyperlink>
          </w:p>
        </w:tc>
        <w:tc>
          <w:tcPr>
            <w:tcW w:w="1418" w:type="dxa"/>
            <w:vMerge w:val="restart"/>
          </w:tcPr>
          <w:p w14:paraId="764BC4CA" w14:textId="77777777" w:rsidR="00824AE1" w:rsidRPr="00AD48D4" w:rsidRDefault="00824AE1" w:rsidP="00D52D1A">
            <w:pPr>
              <w:rPr>
                <w:color w:val="000000" w:themeColor="text1"/>
                <w:sz w:val="22"/>
                <w:szCs w:val="22"/>
                <w:lang w:val="lt-LT"/>
              </w:rPr>
            </w:pPr>
            <w:r w:rsidRPr="00AD48D4">
              <w:rPr>
                <w:color w:val="000000" w:themeColor="text1"/>
                <w:sz w:val="22"/>
                <w:szCs w:val="22"/>
                <w:lang w:val="lt-LT"/>
              </w:rPr>
              <w:lastRenderedPageBreak/>
              <w:t>Socialinio ir emocinio ugdymo programos</w:t>
            </w:r>
          </w:p>
          <w:p w14:paraId="53C97457" w14:textId="77777777" w:rsidR="00824AE1" w:rsidRPr="00AD48D4" w:rsidRDefault="00824AE1" w:rsidP="00D52D1A">
            <w:pPr>
              <w:rPr>
                <w:color w:val="000000" w:themeColor="text1"/>
                <w:sz w:val="22"/>
                <w:szCs w:val="22"/>
                <w:lang w:val="lt-LT"/>
              </w:rPr>
            </w:pPr>
          </w:p>
          <w:p w14:paraId="72810A4A" w14:textId="77777777" w:rsidR="00824AE1" w:rsidRPr="00AD48D4" w:rsidRDefault="00824AE1" w:rsidP="00D52D1A">
            <w:pPr>
              <w:rPr>
                <w:color w:val="000000" w:themeColor="text1"/>
                <w:sz w:val="22"/>
                <w:szCs w:val="22"/>
                <w:lang w:val="lt-LT"/>
              </w:rPr>
            </w:pPr>
            <w:r w:rsidRPr="00AD48D4">
              <w:rPr>
                <w:color w:val="000000" w:themeColor="text1"/>
                <w:sz w:val="22"/>
                <w:szCs w:val="22"/>
                <w:lang w:val="lt-LT"/>
              </w:rPr>
              <w:t xml:space="preserve">Psichoaktyviųjų medžiagų vartojimo </w:t>
            </w:r>
            <w:r w:rsidRPr="00AD48D4">
              <w:rPr>
                <w:color w:val="000000" w:themeColor="text1"/>
                <w:sz w:val="22"/>
                <w:szCs w:val="22"/>
                <w:lang w:val="lt-LT"/>
              </w:rPr>
              <w:lastRenderedPageBreak/>
              <w:t>prevencijos programos</w:t>
            </w:r>
          </w:p>
        </w:tc>
      </w:tr>
      <w:tr w:rsidR="00824AE1" w:rsidRPr="00AD48D4" w14:paraId="08EFC4D5" w14:textId="77777777" w:rsidTr="00AD48D4">
        <w:trPr>
          <w:trHeight w:val="1190"/>
        </w:trPr>
        <w:tc>
          <w:tcPr>
            <w:tcW w:w="2694" w:type="dxa"/>
            <w:vMerge/>
            <w:shd w:val="clear" w:color="auto" w:fill="auto"/>
          </w:tcPr>
          <w:p w14:paraId="2624473B" w14:textId="77777777" w:rsidR="00824AE1" w:rsidRPr="00AD48D4" w:rsidRDefault="00824AE1" w:rsidP="00D52D1A">
            <w:pPr>
              <w:rPr>
                <w:color w:val="000000" w:themeColor="text1"/>
                <w:sz w:val="22"/>
                <w:szCs w:val="22"/>
                <w:lang w:val="lt-LT"/>
              </w:rPr>
            </w:pPr>
          </w:p>
        </w:tc>
        <w:tc>
          <w:tcPr>
            <w:tcW w:w="1134" w:type="dxa"/>
            <w:vMerge/>
          </w:tcPr>
          <w:p w14:paraId="58CD5888" w14:textId="77777777" w:rsidR="00824AE1" w:rsidRPr="00AD48D4" w:rsidRDefault="00824AE1" w:rsidP="00D52D1A">
            <w:pPr>
              <w:rPr>
                <w:color w:val="000000" w:themeColor="text1"/>
                <w:sz w:val="22"/>
                <w:szCs w:val="22"/>
                <w:lang w:val="lt-LT"/>
              </w:rPr>
            </w:pPr>
          </w:p>
        </w:tc>
        <w:tc>
          <w:tcPr>
            <w:tcW w:w="4678" w:type="dxa"/>
            <w:vMerge/>
            <w:shd w:val="clear" w:color="auto" w:fill="auto"/>
          </w:tcPr>
          <w:p w14:paraId="58CA38CA" w14:textId="77777777" w:rsidR="00824AE1" w:rsidRPr="00AD48D4" w:rsidRDefault="00824AE1" w:rsidP="00D52D1A">
            <w:pPr>
              <w:rPr>
                <w:color w:val="000000" w:themeColor="text1"/>
                <w:sz w:val="22"/>
                <w:szCs w:val="22"/>
                <w:lang w:val="lt-LT"/>
              </w:rPr>
            </w:pPr>
          </w:p>
        </w:tc>
        <w:tc>
          <w:tcPr>
            <w:tcW w:w="2835" w:type="dxa"/>
            <w:vMerge/>
            <w:shd w:val="clear" w:color="auto" w:fill="auto"/>
          </w:tcPr>
          <w:p w14:paraId="60F17FFD" w14:textId="77777777" w:rsidR="00824AE1" w:rsidRPr="00AD48D4" w:rsidRDefault="00824AE1" w:rsidP="00D52D1A">
            <w:pPr>
              <w:pBdr>
                <w:top w:val="nil"/>
                <w:left w:val="nil"/>
                <w:bottom w:val="nil"/>
                <w:right w:val="nil"/>
                <w:between w:val="nil"/>
              </w:pBdr>
              <w:rPr>
                <w:color w:val="000000" w:themeColor="text1"/>
                <w:sz w:val="22"/>
                <w:szCs w:val="22"/>
                <w:lang w:val="lt-LT"/>
              </w:rPr>
            </w:pPr>
          </w:p>
        </w:tc>
        <w:tc>
          <w:tcPr>
            <w:tcW w:w="2551" w:type="dxa"/>
            <w:shd w:val="clear" w:color="auto" w:fill="auto"/>
          </w:tcPr>
          <w:p w14:paraId="2BC7E840" w14:textId="77777777" w:rsidR="00824AE1" w:rsidRPr="00AD48D4" w:rsidRDefault="00824AE1" w:rsidP="00D52D1A">
            <w:pPr>
              <w:rPr>
                <w:color w:val="000000" w:themeColor="text1"/>
                <w:sz w:val="22"/>
                <w:szCs w:val="22"/>
                <w:lang w:val="lt-LT"/>
              </w:rPr>
            </w:pPr>
            <w:r w:rsidRPr="00AD48D4">
              <w:rPr>
                <w:color w:val="000000" w:themeColor="text1"/>
                <w:sz w:val="22"/>
                <w:szCs w:val="22"/>
                <w:lang w:val="lt-LT"/>
              </w:rPr>
              <w:t>Patarimai, kaip elgtis, jei kiti daro įtaką vartoti. </w:t>
            </w:r>
          </w:p>
          <w:p w14:paraId="2F25A2D6" w14:textId="77777777" w:rsidR="00824AE1" w:rsidRPr="00AD48D4" w:rsidRDefault="00824AE1" w:rsidP="00D52D1A">
            <w:pPr>
              <w:rPr>
                <w:color w:val="000000" w:themeColor="text1"/>
                <w:sz w:val="22"/>
                <w:szCs w:val="22"/>
                <w:lang w:val="lt-LT"/>
              </w:rPr>
            </w:pPr>
            <w:r w:rsidRPr="00AD48D4">
              <w:rPr>
                <w:color w:val="000000" w:themeColor="text1"/>
                <w:sz w:val="22"/>
                <w:szCs w:val="22"/>
                <w:lang w:val="lt-LT"/>
              </w:rPr>
              <w:t>Narkotikų, tabako ir alkoholio kontrolės departamentas </w:t>
            </w:r>
          </w:p>
          <w:p w14:paraId="51E4BF70" w14:textId="77777777" w:rsidR="00824AE1" w:rsidRPr="00AD48D4" w:rsidRDefault="00F06FDB" w:rsidP="00D52D1A">
            <w:pPr>
              <w:rPr>
                <w:color w:val="000000" w:themeColor="text1"/>
                <w:sz w:val="22"/>
                <w:szCs w:val="22"/>
                <w:lang w:val="lt-LT"/>
              </w:rPr>
            </w:pPr>
            <w:hyperlink r:id="rId264" w:anchor="kiti-daro-itaka">
              <w:r w:rsidR="00824AE1" w:rsidRPr="00AD48D4">
                <w:rPr>
                  <w:color w:val="000000" w:themeColor="text1"/>
                  <w:sz w:val="22"/>
                  <w:szCs w:val="22"/>
                  <w:lang w:val="lt-LT"/>
                </w:rPr>
                <w:t>https://askritiskas.lt/jeigu-ka/#kiti-daro-itaka</w:t>
              </w:r>
            </w:hyperlink>
            <w:r w:rsidR="00824AE1" w:rsidRPr="00AD48D4">
              <w:rPr>
                <w:color w:val="000000" w:themeColor="text1"/>
                <w:sz w:val="22"/>
                <w:szCs w:val="22"/>
                <w:lang w:val="lt-LT"/>
              </w:rPr>
              <w:t xml:space="preserve"> </w:t>
            </w:r>
          </w:p>
        </w:tc>
        <w:tc>
          <w:tcPr>
            <w:tcW w:w="1418" w:type="dxa"/>
            <w:vMerge/>
          </w:tcPr>
          <w:p w14:paraId="4F910168" w14:textId="77777777" w:rsidR="00824AE1" w:rsidRPr="00AD48D4" w:rsidRDefault="00824AE1" w:rsidP="00D52D1A">
            <w:pPr>
              <w:rPr>
                <w:color w:val="000000" w:themeColor="text1"/>
                <w:sz w:val="22"/>
                <w:szCs w:val="22"/>
                <w:lang w:val="lt-LT"/>
              </w:rPr>
            </w:pPr>
          </w:p>
        </w:tc>
      </w:tr>
      <w:tr w:rsidR="00824AE1" w:rsidRPr="00AD48D4" w14:paraId="67A79E4B" w14:textId="77777777" w:rsidTr="00AD48D4">
        <w:trPr>
          <w:trHeight w:val="1229"/>
        </w:trPr>
        <w:tc>
          <w:tcPr>
            <w:tcW w:w="2694" w:type="dxa"/>
            <w:vMerge/>
            <w:shd w:val="clear" w:color="auto" w:fill="auto"/>
          </w:tcPr>
          <w:p w14:paraId="715ECEE1" w14:textId="77777777" w:rsidR="00824AE1" w:rsidRPr="00AD48D4" w:rsidRDefault="00824AE1" w:rsidP="00D52D1A">
            <w:pPr>
              <w:widowControl w:val="0"/>
              <w:pBdr>
                <w:top w:val="nil"/>
                <w:left w:val="nil"/>
                <w:bottom w:val="nil"/>
                <w:right w:val="nil"/>
                <w:between w:val="nil"/>
              </w:pBdr>
              <w:spacing w:line="276" w:lineRule="auto"/>
              <w:rPr>
                <w:color w:val="000000" w:themeColor="text1"/>
                <w:sz w:val="22"/>
                <w:szCs w:val="22"/>
                <w:lang w:val="lt-LT"/>
              </w:rPr>
            </w:pPr>
          </w:p>
        </w:tc>
        <w:tc>
          <w:tcPr>
            <w:tcW w:w="1134" w:type="dxa"/>
            <w:vMerge/>
          </w:tcPr>
          <w:p w14:paraId="5D339415" w14:textId="77777777" w:rsidR="00824AE1" w:rsidRPr="00AD48D4" w:rsidRDefault="00824AE1" w:rsidP="00D52D1A">
            <w:pPr>
              <w:widowControl w:val="0"/>
              <w:pBdr>
                <w:top w:val="nil"/>
                <w:left w:val="nil"/>
                <w:bottom w:val="nil"/>
                <w:right w:val="nil"/>
                <w:between w:val="nil"/>
              </w:pBdr>
              <w:spacing w:line="276" w:lineRule="auto"/>
              <w:rPr>
                <w:color w:val="000000" w:themeColor="text1"/>
                <w:sz w:val="22"/>
                <w:szCs w:val="22"/>
                <w:lang w:val="lt-LT"/>
              </w:rPr>
            </w:pPr>
          </w:p>
        </w:tc>
        <w:tc>
          <w:tcPr>
            <w:tcW w:w="4678" w:type="dxa"/>
            <w:vMerge/>
            <w:shd w:val="clear" w:color="auto" w:fill="auto"/>
          </w:tcPr>
          <w:p w14:paraId="1EC4DDB2" w14:textId="77777777" w:rsidR="00824AE1" w:rsidRPr="00AD48D4" w:rsidRDefault="00824AE1" w:rsidP="00D52D1A">
            <w:pPr>
              <w:widowControl w:val="0"/>
              <w:pBdr>
                <w:top w:val="nil"/>
                <w:left w:val="nil"/>
                <w:bottom w:val="nil"/>
                <w:right w:val="nil"/>
                <w:between w:val="nil"/>
              </w:pBdr>
              <w:spacing w:line="276" w:lineRule="auto"/>
              <w:rPr>
                <w:color w:val="000000" w:themeColor="text1"/>
                <w:sz w:val="22"/>
                <w:szCs w:val="22"/>
                <w:lang w:val="lt-LT"/>
              </w:rPr>
            </w:pPr>
          </w:p>
        </w:tc>
        <w:tc>
          <w:tcPr>
            <w:tcW w:w="2835" w:type="dxa"/>
            <w:vMerge w:val="restart"/>
            <w:shd w:val="clear" w:color="auto" w:fill="auto"/>
          </w:tcPr>
          <w:p w14:paraId="0179B701" w14:textId="77777777" w:rsidR="00824AE1" w:rsidRPr="00AD48D4" w:rsidRDefault="00824AE1" w:rsidP="00D52D1A">
            <w:pPr>
              <w:widowControl w:val="0"/>
              <w:pBdr>
                <w:top w:val="nil"/>
                <w:left w:val="nil"/>
                <w:bottom w:val="nil"/>
                <w:right w:val="nil"/>
                <w:between w:val="nil"/>
              </w:pBdr>
              <w:spacing w:line="276" w:lineRule="auto"/>
              <w:rPr>
                <w:color w:val="000000" w:themeColor="text1"/>
                <w:sz w:val="22"/>
                <w:szCs w:val="22"/>
                <w:lang w:val="lt-LT"/>
              </w:rPr>
            </w:pPr>
            <w:r w:rsidRPr="00AD48D4">
              <w:rPr>
                <w:i/>
                <w:iCs/>
                <w:color w:val="000000"/>
                <w:sz w:val="22"/>
                <w:szCs w:val="22"/>
                <w:lang w:val="lt-LT"/>
              </w:rPr>
              <w:t>Psichoaktyviųjų medžiagų vartojimo prevencijos mokymo programa tėvams. Metodinės rekomendacijos.</w:t>
            </w:r>
            <w:r w:rsidRPr="00AD48D4">
              <w:rPr>
                <w:color w:val="000000"/>
                <w:sz w:val="22"/>
                <w:szCs w:val="22"/>
                <w:lang w:val="lt-LT"/>
              </w:rPr>
              <w:t xml:space="preserve"> Lietuvos Respublikos Švietimo ir mokslo ministerija, Specialiosios pedagogikos ir psichologijos centras, 2009.</w:t>
            </w:r>
          </w:p>
        </w:tc>
        <w:tc>
          <w:tcPr>
            <w:tcW w:w="2551" w:type="dxa"/>
            <w:shd w:val="clear" w:color="auto" w:fill="auto"/>
          </w:tcPr>
          <w:p w14:paraId="356E63D3" w14:textId="77777777" w:rsidR="00824AE1" w:rsidRPr="00AD48D4" w:rsidRDefault="00824AE1" w:rsidP="00D52D1A">
            <w:pPr>
              <w:rPr>
                <w:color w:val="000000" w:themeColor="text1"/>
                <w:sz w:val="22"/>
                <w:szCs w:val="22"/>
                <w:lang w:val="lt-LT"/>
              </w:rPr>
            </w:pPr>
            <w:r w:rsidRPr="00AD48D4">
              <w:rPr>
                <w:color w:val="000000" w:themeColor="text1"/>
                <w:sz w:val="22"/>
                <w:szCs w:val="22"/>
                <w:lang w:val="lt-LT"/>
              </w:rPr>
              <w:t>K. A. S. – tai interaktyvi svetainė jaunimui (nuo 14 m.), kuri siekia didinti jaunų žmonių sąmoningumą psichoaktyviųjų medžiagų vartojimo klausimais, skatinti pasirinkti sveiką gyvenimo būdą ir įsivertinti savo rizikingą elgesį (rūkymas, narkotikų vartojimas) bei sužinoti, kur kreiptis pagalbos. </w:t>
            </w:r>
          </w:p>
          <w:p w14:paraId="66F873E9" w14:textId="77777777" w:rsidR="00824AE1" w:rsidRPr="00AD48D4" w:rsidRDefault="00824AE1" w:rsidP="00D52D1A">
            <w:pPr>
              <w:rPr>
                <w:color w:val="000000" w:themeColor="text1"/>
                <w:sz w:val="22"/>
                <w:szCs w:val="22"/>
                <w:lang w:val="lt-LT"/>
              </w:rPr>
            </w:pPr>
            <w:r w:rsidRPr="00AD48D4">
              <w:rPr>
                <w:color w:val="000000" w:themeColor="text1"/>
                <w:sz w:val="22"/>
                <w:szCs w:val="22"/>
                <w:lang w:val="lt-LT"/>
              </w:rPr>
              <w:t>Narkotikų, tabako ir alkoholio kontrolės departamentas </w:t>
            </w:r>
          </w:p>
          <w:p w14:paraId="6483AA47" w14:textId="77777777" w:rsidR="00824AE1" w:rsidRPr="00AD48D4" w:rsidRDefault="00F06FDB" w:rsidP="00D52D1A">
            <w:pPr>
              <w:rPr>
                <w:color w:val="000000" w:themeColor="text1"/>
                <w:sz w:val="22"/>
                <w:szCs w:val="22"/>
                <w:lang w:val="lt-LT"/>
              </w:rPr>
            </w:pPr>
            <w:hyperlink r:id="rId265">
              <w:r w:rsidR="00824AE1" w:rsidRPr="00AD48D4">
                <w:rPr>
                  <w:color w:val="000000" w:themeColor="text1"/>
                  <w:sz w:val="22"/>
                  <w:szCs w:val="22"/>
                  <w:lang w:val="lt-LT"/>
                </w:rPr>
                <w:t>https://askritiskas.lt/jeigu-ka/</w:t>
              </w:r>
            </w:hyperlink>
          </w:p>
        </w:tc>
        <w:tc>
          <w:tcPr>
            <w:tcW w:w="1418" w:type="dxa"/>
            <w:vMerge/>
          </w:tcPr>
          <w:p w14:paraId="2A285091" w14:textId="77777777" w:rsidR="00824AE1" w:rsidRPr="00AD48D4" w:rsidRDefault="00824AE1" w:rsidP="00D52D1A">
            <w:pPr>
              <w:rPr>
                <w:color w:val="000000" w:themeColor="text1"/>
                <w:sz w:val="22"/>
                <w:szCs w:val="22"/>
                <w:lang w:val="lt-LT"/>
              </w:rPr>
            </w:pPr>
          </w:p>
        </w:tc>
      </w:tr>
      <w:tr w:rsidR="00824AE1" w:rsidRPr="00AD48D4" w14:paraId="0D10BDAC" w14:textId="77777777" w:rsidTr="00AD48D4">
        <w:trPr>
          <w:trHeight w:val="1675"/>
        </w:trPr>
        <w:tc>
          <w:tcPr>
            <w:tcW w:w="2694" w:type="dxa"/>
            <w:vMerge/>
            <w:shd w:val="clear" w:color="auto" w:fill="auto"/>
          </w:tcPr>
          <w:p w14:paraId="2470985C" w14:textId="77777777" w:rsidR="00824AE1" w:rsidRPr="00AD48D4" w:rsidRDefault="00824AE1" w:rsidP="00D52D1A">
            <w:pPr>
              <w:widowControl w:val="0"/>
              <w:pBdr>
                <w:top w:val="nil"/>
                <w:left w:val="nil"/>
                <w:bottom w:val="nil"/>
                <w:right w:val="nil"/>
                <w:between w:val="nil"/>
              </w:pBdr>
              <w:spacing w:line="276" w:lineRule="auto"/>
              <w:rPr>
                <w:color w:val="000000" w:themeColor="text1"/>
                <w:sz w:val="22"/>
                <w:szCs w:val="22"/>
                <w:lang w:val="lt-LT"/>
              </w:rPr>
            </w:pPr>
          </w:p>
        </w:tc>
        <w:tc>
          <w:tcPr>
            <w:tcW w:w="1134" w:type="dxa"/>
            <w:vMerge/>
          </w:tcPr>
          <w:p w14:paraId="0E91D798" w14:textId="77777777" w:rsidR="00824AE1" w:rsidRPr="00AD48D4" w:rsidRDefault="00824AE1" w:rsidP="00D52D1A">
            <w:pPr>
              <w:rPr>
                <w:color w:val="000000" w:themeColor="text1"/>
                <w:sz w:val="22"/>
                <w:szCs w:val="22"/>
                <w:lang w:val="lt-LT"/>
              </w:rPr>
            </w:pPr>
          </w:p>
        </w:tc>
        <w:tc>
          <w:tcPr>
            <w:tcW w:w="4678" w:type="dxa"/>
            <w:vMerge/>
            <w:shd w:val="clear" w:color="auto" w:fill="auto"/>
          </w:tcPr>
          <w:p w14:paraId="0C08915A" w14:textId="77777777" w:rsidR="00824AE1" w:rsidRPr="00AD48D4" w:rsidRDefault="00824AE1" w:rsidP="00D52D1A">
            <w:pPr>
              <w:rPr>
                <w:color w:val="000000" w:themeColor="text1"/>
                <w:sz w:val="22"/>
                <w:szCs w:val="22"/>
                <w:lang w:val="lt-LT"/>
              </w:rPr>
            </w:pPr>
          </w:p>
        </w:tc>
        <w:tc>
          <w:tcPr>
            <w:tcW w:w="2835" w:type="dxa"/>
            <w:vMerge/>
            <w:shd w:val="clear" w:color="auto" w:fill="auto"/>
          </w:tcPr>
          <w:p w14:paraId="3FBCE6D6" w14:textId="77777777" w:rsidR="00824AE1" w:rsidRPr="00AD48D4" w:rsidRDefault="00824AE1" w:rsidP="00D52D1A">
            <w:pPr>
              <w:rPr>
                <w:color w:val="000000" w:themeColor="text1"/>
                <w:sz w:val="22"/>
                <w:szCs w:val="22"/>
                <w:lang w:val="lt-LT"/>
              </w:rPr>
            </w:pPr>
          </w:p>
        </w:tc>
        <w:tc>
          <w:tcPr>
            <w:tcW w:w="2551" w:type="dxa"/>
            <w:shd w:val="clear" w:color="auto" w:fill="auto"/>
          </w:tcPr>
          <w:p w14:paraId="4CF081F9" w14:textId="77777777" w:rsidR="00824AE1" w:rsidRPr="00AD48D4" w:rsidRDefault="00824AE1" w:rsidP="00D52D1A">
            <w:pPr>
              <w:rPr>
                <w:color w:val="000000" w:themeColor="text1"/>
                <w:sz w:val="22"/>
                <w:szCs w:val="22"/>
                <w:lang w:val="lt-LT"/>
              </w:rPr>
            </w:pPr>
            <w:r w:rsidRPr="00AD48D4">
              <w:rPr>
                <w:color w:val="000000" w:themeColor="text1"/>
                <w:sz w:val="22"/>
                <w:szCs w:val="22"/>
                <w:lang w:val="lt-LT"/>
              </w:rPr>
              <w:t>Pagalba vartojantiems vaikams ir tėvams. Rekomendacijos kur kreiptis. </w:t>
            </w:r>
          </w:p>
          <w:p w14:paraId="41B70C51" w14:textId="77777777" w:rsidR="00824AE1" w:rsidRPr="00AD48D4" w:rsidRDefault="00824AE1" w:rsidP="00D52D1A">
            <w:pPr>
              <w:rPr>
                <w:color w:val="000000" w:themeColor="text1"/>
                <w:sz w:val="22"/>
                <w:szCs w:val="22"/>
                <w:lang w:val="lt-LT"/>
              </w:rPr>
            </w:pPr>
            <w:r w:rsidRPr="00AD48D4">
              <w:rPr>
                <w:color w:val="000000" w:themeColor="text1"/>
                <w:sz w:val="22"/>
                <w:szCs w:val="22"/>
                <w:lang w:val="lt-LT"/>
              </w:rPr>
              <w:t>LR Sveikatos apsaugos ministerija su partneriais </w:t>
            </w:r>
          </w:p>
          <w:p w14:paraId="2660579E" w14:textId="77777777" w:rsidR="00824AE1" w:rsidRPr="00AD48D4" w:rsidRDefault="00F06FDB" w:rsidP="00D52D1A">
            <w:pPr>
              <w:rPr>
                <w:color w:val="000000" w:themeColor="text1"/>
                <w:sz w:val="22"/>
                <w:szCs w:val="22"/>
                <w:lang w:val="lt-LT"/>
              </w:rPr>
            </w:pPr>
            <w:hyperlink r:id="rId266">
              <w:r w:rsidR="00824AE1" w:rsidRPr="00AD48D4">
                <w:rPr>
                  <w:color w:val="000000" w:themeColor="text1"/>
                  <w:sz w:val="22"/>
                  <w:szCs w:val="22"/>
                  <w:lang w:val="lt-LT"/>
                </w:rPr>
                <w:t>https://pagalbasau.lt/priklausomybes/priklausomybe-nuo-alkoholio/pagalba-vaikams-kurie-vartoja/</w:t>
              </w:r>
            </w:hyperlink>
            <w:r w:rsidR="00824AE1" w:rsidRPr="00AD48D4">
              <w:rPr>
                <w:color w:val="000000" w:themeColor="text1"/>
                <w:sz w:val="22"/>
                <w:szCs w:val="22"/>
                <w:lang w:val="lt-LT"/>
              </w:rPr>
              <w:t xml:space="preserve"> </w:t>
            </w:r>
          </w:p>
        </w:tc>
        <w:tc>
          <w:tcPr>
            <w:tcW w:w="1418" w:type="dxa"/>
            <w:vMerge/>
          </w:tcPr>
          <w:p w14:paraId="590E1A38" w14:textId="77777777" w:rsidR="00824AE1" w:rsidRPr="00AD48D4" w:rsidRDefault="00824AE1" w:rsidP="00D52D1A">
            <w:pPr>
              <w:rPr>
                <w:color w:val="000000" w:themeColor="text1"/>
                <w:sz w:val="22"/>
                <w:szCs w:val="22"/>
                <w:lang w:val="lt-LT"/>
              </w:rPr>
            </w:pPr>
          </w:p>
        </w:tc>
      </w:tr>
    </w:tbl>
    <w:p w14:paraId="764BB06F" w14:textId="77777777" w:rsidR="000A677A" w:rsidRPr="00943CF8" w:rsidRDefault="000A677A" w:rsidP="000A677A">
      <w:pPr>
        <w:rPr>
          <w:lang w:val="lt-LT"/>
        </w:rPr>
      </w:pPr>
    </w:p>
    <w:p w14:paraId="7FB07749" w14:textId="77777777" w:rsidR="002914CC" w:rsidRDefault="002914CC" w:rsidP="00943CF8">
      <w:pPr>
        <w:pStyle w:val="Antrat2"/>
        <w:rPr>
          <w:bCs/>
          <w:sz w:val="28"/>
          <w:szCs w:val="28"/>
          <w:lang w:val="lt-LT"/>
        </w:rPr>
        <w:sectPr w:rsidR="002914CC" w:rsidSect="002914CC">
          <w:pgSz w:w="16840" w:h="11900" w:orient="landscape"/>
          <w:pgMar w:top="1701" w:right="1134" w:bottom="851" w:left="1134" w:header="709" w:footer="709" w:gutter="0"/>
          <w:cols w:space="708"/>
          <w:docGrid w:linePitch="360"/>
        </w:sectPr>
      </w:pPr>
    </w:p>
    <w:p w14:paraId="11113964" w14:textId="42CE4EC3" w:rsidR="000A677A" w:rsidRPr="00943CF8" w:rsidRDefault="000A677A" w:rsidP="00943CF8">
      <w:pPr>
        <w:pStyle w:val="Antrat2"/>
        <w:rPr>
          <w:b w:val="0"/>
          <w:bCs/>
          <w:sz w:val="28"/>
          <w:szCs w:val="28"/>
          <w:lang w:val="lt-LT"/>
        </w:rPr>
      </w:pPr>
      <w:bookmarkStart w:id="34" w:name="_Toc154756384"/>
      <w:r w:rsidRPr="00081B05">
        <w:rPr>
          <w:bCs/>
          <w:sz w:val="28"/>
          <w:szCs w:val="28"/>
          <w:lang w:val="lt-LT"/>
        </w:rPr>
        <w:lastRenderedPageBreak/>
        <w:t>Pamokų ir užduočių pavyzdžiai 7 ir 8 klasei</w:t>
      </w:r>
      <w:bookmarkEnd w:id="34"/>
    </w:p>
    <w:p w14:paraId="5CD368B3" w14:textId="77777777" w:rsidR="000A677A" w:rsidRPr="00EB356E" w:rsidRDefault="000A677A" w:rsidP="000A677A">
      <w:pPr>
        <w:rPr>
          <w:b/>
          <w:bCs/>
          <w:color w:val="000000" w:themeColor="text1"/>
          <w:sz w:val="28"/>
          <w:szCs w:val="28"/>
          <w:lang w:val="lt-LT"/>
        </w:rPr>
      </w:pPr>
    </w:p>
    <w:p w14:paraId="35647DC9" w14:textId="77777777" w:rsidR="000A677A" w:rsidRPr="00EB356E" w:rsidRDefault="000A677A" w:rsidP="000A677A">
      <w:pPr>
        <w:shd w:val="clear" w:color="auto" w:fill="D9D9D9" w:themeFill="background1" w:themeFillShade="D9"/>
        <w:jc w:val="both"/>
        <w:rPr>
          <w:b/>
          <w:bCs/>
          <w:lang w:val="lt-LT"/>
        </w:rPr>
      </w:pPr>
      <w:r w:rsidRPr="00EB356E">
        <w:rPr>
          <w:b/>
          <w:bCs/>
          <w:lang w:val="lt-LT"/>
        </w:rPr>
        <w:t>Pamokos pavyzdys 7 klasei</w:t>
      </w:r>
    </w:p>
    <w:p w14:paraId="6B3A4AEE" w14:textId="77777777" w:rsidR="000A677A" w:rsidRPr="00EB356E" w:rsidRDefault="000A677A" w:rsidP="000A677A">
      <w:pPr>
        <w:jc w:val="both"/>
        <w:rPr>
          <w:b/>
          <w:bCs/>
          <w:lang w:val="lt-LT"/>
        </w:rPr>
      </w:pPr>
    </w:p>
    <w:p w14:paraId="36596E2B" w14:textId="77777777" w:rsidR="000A677A" w:rsidRPr="00EB356E" w:rsidRDefault="000A677A" w:rsidP="000A677A">
      <w:pPr>
        <w:textAlignment w:val="baseline"/>
        <w:rPr>
          <w:b/>
          <w:bCs/>
          <w:color w:val="000000"/>
          <w:lang w:val="lt-LT"/>
        </w:rPr>
      </w:pPr>
      <w:r w:rsidRPr="00EB356E">
        <w:rPr>
          <w:b/>
          <w:bCs/>
          <w:color w:val="000000"/>
          <w:lang w:val="lt-LT"/>
        </w:rPr>
        <w:t>30.2 Santykiai ir bendradarbiavimas.</w:t>
      </w:r>
    </w:p>
    <w:p w14:paraId="1FE43C11" w14:textId="77777777" w:rsidR="000A677A" w:rsidRPr="00EB356E" w:rsidRDefault="000A677A" w:rsidP="000A677A">
      <w:pPr>
        <w:jc w:val="both"/>
        <w:rPr>
          <w:b/>
          <w:bCs/>
          <w:lang w:val="lt-LT"/>
        </w:rPr>
      </w:pPr>
    </w:p>
    <w:tbl>
      <w:tblPr>
        <w:tblW w:w="0" w:type="auto"/>
        <w:tblInd w:w="-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85"/>
        <w:gridCol w:w="7297"/>
      </w:tblGrid>
      <w:tr w:rsidR="00824AE1" w:rsidRPr="00EB356E" w14:paraId="5792244E" w14:textId="77777777" w:rsidTr="00B918B5">
        <w:tc>
          <w:tcPr>
            <w:tcW w:w="2185"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11E126DB" w14:textId="77777777" w:rsidR="00824AE1" w:rsidRPr="00EB356E" w:rsidRDefault="00824AE1" w:rsidP="00824AE1">
            <w:pPr>
              <w:textAlignment w:val="baseline"/>
              <w:rPr>
                <w:lang w:val="lt-LT"/>
              </w:rPr>
            </w:pPr>
            <w:r w:rsidRPr="00EB356E">
              <w:rPr>
                <w:b/>
                <w:bCs/>
                <w:color w:val="000000"/>
                <w:sz w:val="22"/>
                <w:szCs w:val="22"/>
                <w:lang w:val="lt-LT"/>
              </w:rPr>
              <w:t>Tema</w:t>
            </w:r>
            <w:r w:rsidRPr="00EB356E">
              <w:rPr>
                <w:color w:val="000000"/>
                <w:sz w:val="22"/>
                <w:szCs w:val="22"/>
                <w:lang w:val="lt-LT"/>
              </w:rPr>
              <w:t>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059C4866" w14:textId="5DC56AAA" w:rsidR="00824AE1" w:rsidRPr="00EB356E" w:rsidRDefault="00824AE1" w:rsidP="00824AE1">
            <w:pPr>
              <w:textAlignment w:val="baseline"/>
              <w:rPr>
                <w:lang w:val="lt-LT"/>
              </w:rPr>
            </w:pPr>
            <w:r w:rsidRPr="00EB356E">
              <w:rPr>
                <w:color w:val="000000"/>
                <w:sz w:val="22"/>
                <w:szCs w:val="22"/>
                <w:lang w:val="lt-LT"/>
              </w:rPr>
              <w:t>Analizuoja draugiško elgesio ypatumus ir mokosi atpažinti palankią ir nepalankią draugystę (palanki draugystė – nesiekia pakenkti asmens sveikatai, gyvybei, ateičiai), tyrinėja, kokios gali būti nepalankios draugystės pasekmės ir kaip gali klostytis tolesni tarpusavio santykiai. </w:t>
            </w:r>
          </w:p>
        </w:tc>
      </w:tr>
      <w:tr w:rsidR="00824AE1" w:rsidRPr="00EB356E" w14:paraId="4D06FDAA" w14:textId="77777777" w:rsidTr="00B918B5">
        <w:tc>
          <w:tcPr>
            <w:tcW w:w="2185"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1C87A778" w14:textId="77777777" w:rsidR="00824AE1" w:rsidRPr="00EB356E" w:rsidRDefault="00824AE1" w:rsidP="00824AE1">
            <w:pPr>
              <w:textAlignment w:val="baseline"/>
              <w:rPr>
                <w:lang w:val="lt-LT"/>
              </w:rPr>
            </w:pPr>
            <w:r w:rsidRPr="00EB356E">
              <w:rPr>
                <w:b/>
                <w:bCs/>
                <w:color w:val="000000"/>
                <w:sz w:val="22"/>
                <w:szCs w:val="22"/>
                <w:lang w:val="lt-LT"/>
              </w:rPr>
              <w:t>Kompetencijos</w:t>
            </w:r>
            <w:r w:rsidRPr="00EB356E">
              <w:rPr>
                <w:color w:val="000000"/>
                <w:sz w:val="22"/>
                <w:szCs w:val="22"/>
                <w:lang w:val="lt-LT"/>
              </w:rPr>
              <w:t>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3B19E669" w14:textId="77777777" w:rsidR="00824AE1" w:rsidRPr="00EB356E" w:rsidRDefault="00824AE1" w:rsidP="00824AE1">
            <w:pPr>
              <w:textAlignment w:val="baseline"/>
              <w:rPr>
                <w:lang w:val="lt-LT"/>
              </w:rPr>
            </w:pPr>
            <w:r w:rsidRPr="00EB356E">
              <w:rPr>
                <w:color w:val="000000"/>
                <w:sz w:val="22"/>
                <w:szCs w:val="22"/>
                <w:lang w:val="lt-LT"/>
              </w:rPr>
              <w:t>Pažintinė </w:t>
            </w:r>
          </w:p>
          <w:p w14:paraId="6BA91333" w14:textId="77777777" w:rsidR="00824AE1" w:rsidRPr="00EB356E" w:rsidRDefault="00824AE1" w:rsidP="00824AE1">
            <w:pPr>
              <w:textAlignment w:val="baseline"/>
              <w:rPr>
                <w:lang w:val="lt-LT"/>
              </w:rPr>
            </w:pPr>
            <w:r w:rsidRPr="00EB356E">
              <w:rPr>
                <w:color w:val="000000"/>
                <w:sz w:val="22"/>
                <w:szCs w:val="22"/>
                <w:lang w:val="lt-LT"/>
              </w:rPr>
              <w:t>Socialinė, emocinė ir sveikos gyvensenos </w:t>
            </w:r>
          </w:p>
          <w:p w14:paraId="50526930" w14:textId="77777777" w:rsidR="00824AE1" w:rsidRPr="00EB356E" w:rsidRDefault="00824AE1" w:rsidP="00824AE1">
            <w:pPr>
              <w:textAlignment w:val="baseline"/>
              <w:rPr>
                <w:lang w:val="lt-LT"/>
              </w:rPr>
            </w:pPr>
            <w:r w:rsidRPr="00EB356E">
              <w:rPr>
                <w:color w:val="000000"/>
                <w:sz w:val="22"/>
                <w:szCs w:val="22"/>
                <w:lang w:val="lt-LT"/>
              </w:rPr>
              <w:t>Kūrybiškumo </w:t>
            </w:r>
          </w:p>
          <w:p w14:paraId="049A3261" w14:textId="77777777" w:rsidR="00824AE1" w:rsidRPr="00EB356E" w:rsidRDefault="00824AE1" w:rsidP="00824AE1">
            <w:pPr>
              <w:textAlignment w:val="baseline"/>
              <w:rPr>
                <w:lang w:val="lt-LT"/>
              </w:rPr>
            </w:pPr>
            <w:r w:rsidRPr="00EB356E">
              <w:rPr>
                <w:color w:val="000000"/>
                <w:sz w:val="22"/>
                <w:szCs w:val="22"/>
                <w:lang w:val="lt-LT"/>
              </w:rPr>
              <w:t>Komunikavimo  </w:t>
            </w:r>
          </w:p>
          <w:p w14:paraId="6030D923" w14:textId="67FA6171" w:rsidR="00824AE1" w:rsidRPr="00EB356E" w:rsidRDefault="00824AE1" w:rsidP="00824AE1">
            <w:pPr>
              <w:textAlignment w:val="baseline"/>
              <w:rPr>
                <w:lang w:val="lt-LT"/>
              </w:rPr>
            </w:pPr>
            <w:r w:rsidRPr="00EB356E">
              <w:rPr>
                <w:color w:val="000000"/>
                <w:sz w:val="22"/>
                <w:szCs w:val="22"/>
                <w:lang w:val="lt-LT"/>
              </w:rPr>
              <w:t>Kultūrinė </w:t>
            </w:r>
          </w:p>
        </w:tc>
      </w:tr>
      <w:tr w:rsidR="00824AE1" w:rsidRPr="00EB356E" w14:paraId="266541F7" w14:textId="77777777" w:rsidTr="00B918B5">
        <w:tc>
          <w:tcPr>
            <w:tcW w:w="2185"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203E3674" w14:textId="77777777" w:rsidR="00824AE1" w:rsidRPr="00EB356E" w:rsidRDefault="00824AE1" w:rsidP="00824AE1">
            <w:pPr>
              <w:textAlignment w:val="baseline"/>
              <w:rPr>
                <w:lang w:val="lt-LT"/>
              </w:rPr>
            </w:pPr>
            <w:r w:rsidRPr="00EB356E">
              <w:rPr>
                <w:b/>
                <w:bCs/>
                <w:color w:val="000000"/>
                <w:sz w:val="22"/>
                <w:szCs w:val="22"/>
                <w:lang w:val="lt-LT"/>
              </w:rPr>
              <w:t>Įgūdžiai</w:t>
            </w:r>
            <w:r w:rsidRPr="00EB356E">
              <w:rPr>
                <w:color w:val="000000"/>
                <w:sz w:val="22"/>
                <w:szCs w:val="22"/>
                <w:lang w:val="lt-LT"/>
              </w:rPr>
              <w:t>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26864FE5" w14:textId="77777777" w:rsidR="00824AE1" w:rsidRPr="00EB356E" w:rsidRDefault="00824AE1" w:rsidP="00824AE1">
            <w:pPr>
              <w:textAlignment w:val="baseline"/>
              <w:rPr>
                <w:lang w:val="lt-LT"/>
              </w:rPr>
            </w:pPr>
            <w:r w:rsidRPr="00EB356E">
              <w:rPr>
                <w:color w:val="000000"/>
                <w:sz w:val="22"/>
                <w:szCs w:val="22"/>
                <w:lang w:val="lt-LT"/>
              </w:rPr>
              <w:t>Tarpusavio santykių įgūdžiai,</w:t>
            </w:r>
            <w:r w:rsidRPr="00EB356E">
              <w:rPr>
                <w:i/>
                <w:iCs/>
                <w:color w:val="000000"/>
                <w:sz w:val="22"/>
                <w:szCs w:val="22"/>
                <w:lang w:val="lt-LT"/>
              </w:rPr>
              <w:t> </w:t>
            </w:r>
            <w:r w:rsidRPr="00EB356E">
              <w:rPr>
                <w:color w:val="000000"/>
                <w:sz w:val="22"/>
                <w:szCs w:val="22"/>
                <w:lang w:val="lt-LT"/>
              </w:rPr>
              <w:t>bendravimas, konfliktų sprendimas, pagalbos prašymas </w:t>
            </w:r>
          </w:p>
          <w:p w14:paraId="7A082AF7" w14:textId="0F502AB9" w:rsidR="00824AE1" w:rsidRPr="00EB356E" w:rsidRDefault="00824AE1" w:rsidP="00824AE1">
            <w:pPr>
              <w:textAlignment w:val="baseline"/>
              <w:rPr>
                <w:lang w:val="lt-LT"/>
              </w:rPr>
            </w:pPr>
            <w:r w:rsidRPr="00EB356E">
              <w:rPr>
                <w:i/>
                <w:iCs/>
                <w:color w:val="000000"/>
                <w:sz w:val="22"/>
                <w:szCs w:val="22"/>
                <w:lang w:val="lt-LT"/>
              </w:rPr>
              <w:t>Labai svarbu padėti mokiniams kuo anksčiau suvokti, kuo svarbus draugiškas elgesys. Tai padeda jiems ugdyti tarpusavio santykių įgūdžius bei išmokti lengviau užmegzti draugystę.</w:t>
            </w:r>
            <w:r w:rsidRPr="00EB356E">
              <w:rPr>
                <w:color w:val="000000"/>
                <w:sz w:val="22"/>
                <w:szCs w:val="22"/>
                <w:lang w:val="lt-LT"/>
              </w:rPr>
              <w:t> </w:t>
            </w:r>
          </w:p>
        </w:tc>
      </w:tr>
      <w:tr w:rsidR="00824AE1" w:rsidRPr="00EB356E" w14:paraId="3A878A4E" w14:textId="77777777" w:rsidTr="00B918B5">
        <w:tc>
          <w:tcPr>
            <w:tcW w:w="2185"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15A05A81" w14:textId="77777777" w:rsidR="00824AE1" w:rsidRPr="00EB356E" w:rsidRDefault="00824AE1" w:rsidP="00824AE1">
            <w:pPr>
              <w:textAlignment w:val="baseline"/>
              <w:rPr>
                <w:lang w:val="lt-LT"/>
              </w:rPr>
            </w:pPr>
            <w:r w:rsidRPr="00EB356E">
              <w:rPr>
                <w:b/>
                <w:bCs/>
                <w:color w:val="000000"/>
                <w:sz w:val="22"/>
                <w:szCs w:val="22"/>
                <w:lang w:val="lt-LT"/>
              </w:rPr>
              <w:t>Tikslas</w:t>
            </w:r>
            <w:r w:rsidRPr="00EB356E">
              <w:rPr>
                <w:color w:val="000000"/>
                <w:sz w:val="22"/>
                <w:szCs w:val="22"/>
                <w:lang w:val="lt-LT"/>
              </w:rPr>
              <w:t>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43BCBC10" w14:textId="1183A8D7" w:rsidR="00824AE1" w:rsidRPr="00EB356E" w:rsidRDefault="00824AE1" w:rsidP="00824AE1">
            <w:pPr>
              <w:textAlignment w:val="baseline"/>
              <w:rPr>
                <w:lang w:val="lt-LT"/>
              </w:rPr>
            </w:pPr>
            <w:r w:rsidRPr="00EB356E">
              <w:rPr>
                <w:color w:val="000000"/>
                <w:sz w:val="22"/>
                <w:szCs w:val="22"/>
                <w:lang w:val="lt-LT"/>
              </w:rPr>
              <w:t>Nagrinėti informaciją apie gaujas ir inscenizacijos būdu mokytis naujų būdų susidraugauti. </w:t>
            </w:r>
          </w:p>
        </w:tc>
      </w:tr>
      <w:tr w:rsidR="00824AE1" w:rsidRPr="00EB356E" w14:paraId="6B413E44" w14:textId="77777777" w:rsidTr="00B918B5">
        <w:tc>
          <w:tcPr>
            <w:tcW w:w="2185"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7CD199AA" w14:textId="77777777" w:rsidR="00824AE1" w:rsidRPr="00EB356E" w:rsidRDefault="00824AE1" w:rsidP="00824AE1">
            <w:pPr>
              <w:textAlignment w:val="baseline"/>
              <w:rPr>
                <w:lang w:val="lt-LT"/>
              </w:rPr>
            </w:pPr>
            <w:r w:rsidRPr="00EB356E">
              <w:rPr>
                <w:b/>
                <w:bCs/>
                <w:color w:val="000000"/>
                <w:sz w:val="22"/>
                <w:szCs w:val="22"/>
                <w:lang w:val="lt-LT"/>
              </w:rPr>
              <w:t>Uždaviniai</w:t>
            </w:r>
            <w:r w:rsidRPr="00EB356E">
              <w:rPr>
                <w:color w:val="000000"/>
                <w:sz w:val="22"/>
                <w:szCs w:val="22"/>
                <w:lang w:val="lt-LT"/>
              </w:rPr>
              <w:t>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7664C999" w14:textId="77777777" w:rsidR="00824AE1" w:rsidRPr="00EB356E" w:rsidRDefault="00824AE1" w:rsidP="00824AE1">
            <w:pPr>
              <w:pStyle w:val="Sraopastraipa"/>
              <w:numPr>
                <w:ilvl w:val="0"/>
                <w:numId w:val="59"/>
              </w:numPr>
              <w:textAlignment w:val="baseline"/>
              <w:rPr>
                <w:lang w:val="lt-LT"/>
              </w:rPr>
            </w:pPr>
            <w:r w:rsidRPr="00EB356E">
              <w:rPr>
                <w:color w:val="000000"/>
                <w:lang w:val="lt-LT"/>
              </w:rPr>
              <w:t>apibūdinti įtraukųjį </w:t>
            </w:r>
            <w:r>
              <w:rPr>
                <w:color w:val="000000"/>
                <w:lang w:val="lt-LT"/>
              </w:rPr>
              <w:t xml:space="preserve">elgesį </w:t>
            </w:r>
            <w:r w:rsidRPr="00EB356E">
              <w:rPr>
                <w:color w:val="000000"/>
                <w:lang w:val="lt-LT"/>
              </w:rPr>
              <w:t>ir atstumiantį elges</w:t>
            </w:r>
            <w:r>
              <w:rPr>
                <w:color w:val="000000"/>
                <w:lang w:val="lt-LT"/>
              </w:rPr>
              <w:t>į</w:t>
            </w:r>
            <w:r w:rsidRPr="00EB356E">
              <w:rPr>
                <w:color w:val="000000"/>
                <w:lang w:val="lt-LT"/>
              </w:rPr>
              <w:t>; </w:t>
            </w:r>
          </w:p>
          <w:p w14:paraId="1334CA4A" w14:textId="787CCCDD" w:rsidR="00824AE1" w:rsidRPr="00EB356E" w:rsidRDefault="00824AE1" w:rsidP="00824AE1">
            <w:pPr>
              <w:pStyle w:val="Sraopastraipa"/>
              <w:numPr>
                <w:ilvl w:val="0"/>
                <w:numId w:val="59"/>
              </w:numPr>
              <w:spacing w:after="0"/>
              <w:ind w:left="714" w:hanging="357"/>
              <w:textAlignment w:val="baseline"/>
              <w:rPr>
                <w:lang w:val="lt-LT"/>
              </w:rPr>
            </w:pPr>
            <w:r w:rsidRPr="00EB356E">
              <w:rPr>
                <w:color w:val="000000"/>
                <w:lang w:val="lt-LT"/>
              </w:rPr>
              <w:t>apibūdinti tinkamą elgesį ir demonstruoti įtraukųjį elgesį užmezgant draugystę ir palaikant tarpusavio santykius. </w:t>
            </w:r>
          </w:p>
        </w:tc>
      </w:tr>
      <w:tr w:rsidR="00824AE1" w:rsidRPr="00EB356E" w14:paraId="4D30B9BA" w14:textId="77777777" w:rsidTr="00B918B5">
        <w:tc>
          <w:tcPr>
            <w:tcW w:w="2185"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40FE982F" w14:textId="77777777" w:rsidR="00824AE1" w:rsidRPr="00EB356E" w:rsidRDefault="00824AE1" w:rsidP="00824AE1">
            <w:pPr>
              <w:textAlignment w:val="baseline"/>
              <w:rPr>
                <w:lang w:val="lt-LT"/>
              </w:rPr>
            </w:pPr>
            <w:r w:rsidRPr="00EB356E">
              <w:rPr>
                <w:b/>
                <w:bCs/>
                <w:color w:val="000000"/>
                <w:sz w:val="22"/>
                <w:szCs w:val="22"/>
                <w:lang w:val="lt-LT"/>
              </w:rPr>
              <w:t>Trukmė</w:t>
            </w:r>
            <w:r w:rsidRPr="00EB356E">
              <w:rPr>
                <w:color w:val="000000"/>
                <w:sz w:val="22"/>
                <w:szCs w:val="22"/>
                <w:lang w:val="lt-LT"/>
              </w:rPr>
              <w:t>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0221290E" w14:textId="66CC267B" w:rsidR="00824AE1" w:rsidRPr="00EB356E" w:rsidRDefault="00824AE1" w:rsidP="00824AE1">
            <w:pPr>
              <w:textAlignment w:val="baseline"/>
              <w:rPr>
                <w:lang w:val="lt-LT"/>
              </w:rPr>
            </w:pPr>
            <w:r w:rsidRPr="00EB356E">
              <w:rPr>
                <w:color w:val="000000"/>
                <w:sz w:val="22"/>
                <w:szCs w:val="22"/>
                <w:lang w:val="lt-LT"/>
              </w:rPr>
              <w:t>45 minutės </w:t>
            </w:r>
          </w:p>
        </w:tc>
      </w:tr>
      <w:tr w:rsidR="000A677A" w:rsidRPr="00EB356E" w14:paraId="6779D1CF" w14:textId="77777777" w:rsidTr="00B918B5">
        <w:tc>
          <w:tcPr>
            <w:tcW w:w="2185"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615204E3" w14:textId="77777777" w:rsidR="000A677A" w:rsidRPr="00EB356E" w:rsidRDefault="000A677A" w:rsidP="00B918B5">
            <w:pPr>
              <w:textAlignment w:val="baseline"/>
              <w:rPr>
                <w:lang w:val="lt-LT"/>
              </w:rPr>
            </w:pPr>
            <w:r w:rsidRPr="00EB356E">
              <w:rPr>
                <w:b/>
                <w:bCs/>
                <w:color w:val="000000"/>
                <w:sz w:val="22"/>
                <w:szCs w:val="22"/>
                <w:lang w:val="lt-LT"/>
              </w:rPr>
              <w:t>Veiklos pavadinimas</w:t>
            </w:r>
            <w:r w:rsidRPr="00EB356E">
              <w:rPr>
                <w:color w:val="000000"/>
                <w:sz w:val="22"/>
                <w:szCs w:val="22"/>
                <w:lang w:val="lt-LT"/>
              </w:rPr>
              <w:t>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22927406" w14:textId="77777777" w:rsidR="000A677A" w:rsidRPr="00EB356E" w:rsidRDefault="000A677A" w:rsidP="00B918B5">
            <w:pPr>
              <w:textAlignment w:val="baseline"/>
              <w:rPr>
                <w:lang w:val="lt-LT"/>
              </w:rPr>
            </w:pPr>
            <w:r w:rsidRPr="00EB356E">
              <w:rPr>
                <w:color w:val="000000"/>
                <w:sz w:val="22"/>
                <w:szCs w:val="22"/>
                <w:lang w:val="lt-LT"/>
              </w:rPr>
              <w:t>Nuo gaujos iki bičiulių</w:t>
            </w:r>
            <w:r w:rsidRPr="00EB356E">
              <w:rPr>
                <w:rStyle w:val="Puslapioinaosnuoroda"/>
                <w:rFonts w:eastAsiaTheme="majorEastAsia"/>
                <w:color w:val="000000"/>
                <w:sz w:val="22"/>
                <w:szCs w:val="22"/>
                <w:lang w:val="lt-LT"/>
              </w:rPr>
              <w:footnoteReference w:customMarkFollows="1" w:id="14"/>
              <w:sym w:font="Symbol" w:char="F02A"/>
            </w:r>
          </w:p>
        </w:tc>
      </w:tr>
      <w:tr w:rsidR="00824AE1" w:rsidRPr="00EB356E" w14:paraId="2061766E" w14:textId="77777777" w:rsidTr="00B918B5">
        <w:tc>
          <w:tcPr>
            <w:tcW w:w="2185"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4772E4EA" w14:textId="77777777" w:rsidR="00824AE1" w:rsidRPr="00EB356E" w:rsidRDefault="00824AE1" w:rsidP="00824AE1">
            <w:pPr>
              <w:textAlignment w:val="baseline"/>
              <w:rPr>
                <w:lang w:val="lt-LT"/>
              </w:rPr>
            </w:pPr>
            <w:r w:rsidRPr="00EB356E">
              <w:rPr>
                <w:b/>
                <w:bCs/>
                <w:color w:val="000000"/>
                <w:sz w:val="22"/>
                <w:szCs w:val="22"/>
                <w:lang w:val="lt-LT"/>
              </w:rPr>
              <w:t>Priemonės</w:t>
            </w:r>
            <w:r w:rsidRPr="00EB356E">
              <w:rPr>
                <w:color w:val="000000"/>
                <w:sz w:val="22"/>
                <w:szCs w:val="22"/>
                <w:lang w:val="lt-LT"/>
              </w:rPr>
              <w:t>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1DC4C25F" w14:textId="2763E818" w:rsidR="00824AE1" w:rsidRPr="00EB356E" w:rsidRDefault="00824AE1" w:rsidP="00824AE1">
            <w:pPr>
              <w:textAlignment w:val="baseline"/>
              <w:rPr>
                <w:lang w:val="lt-LT"/>
              </w:rPr>
            </w:pPr>
            <w:r w:rsidRPr="00EB356E">
              <w:rPr>
                <w:color w:val="000000"/>
                <w:sz w:val="22"/>
                <w:szCs w:val="22"/>
                <w:lang w:val="lt-LT"/>
              </w:rPr>
              <w:t>Pateiktis su citatomis apie draugystę </w:t>
            </w:r>
          </w:p>
        </w:tc>
      </w:tr>
      <w:tr w:rsidR="00824AE1" w:rsidRPr="00EB356E" w14:paraId="6C5FBF52" w14:textId="77777777" w:rsidTr="00B918B5">
        <w:tc>
          <w:tcPr>
            <w:tcW w:w="2185"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56090B1D" w14:textId="77777777" w:rsidR="00824AE1" w:rsidRPr="00EB356E" w:rsidRDefault="00824AE1" w:rsidP="00824AE1">
            <w:pPr>
              <w:textAlignment w:val="baseline"/>
              <w:rPr>
                <w:lang w:val="lt-LT"/>
              </w:rPr>
            </w:pPr>
            <w:r w:rsidRPr="00EB356E">
              <w:rPr>
                <w:b/>
                <w:bCs/>
                <w:color w:val="000000"/>
                <w:sz w:val="22"/>
                <w:szCs w:val="22"/>
                <w:lang w:val="lt-LT"/>
              </w:rPr>
              <w:t>Eiga</w:t>
            </w:r>
            <w:r w:rsidRPr="00EB356E">
              <w:rPr>
                <w:color w:val="000000"/>
                <w:sz w:val="22"/>
                <w:szCs w:val="22"/>
                <w:lang w:val="lt-LT"/>
              </w:rPr>
              <w:t>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393927C4" w14:textId="77777777" w:rsidR="00824AE1" w:rsidRPr="00EB356E" w:rsidRDefault="00824AE1" w:rsidP="00824AE1">
            <w:pPr>
              <w:textAlignment w:val="baseline"/>
              <w:rPr>
                <w:lang w:val="lt-LT"/>
              </w:rPr>
            </w:pPr>
            <w:r w:rsidRPr="00EB356E">
              <w:rPr>
                <w:b/>
                <w:bCs/>
                <w:color w:val="000000"/>
                <w:sz w:val="22"/>
                <w:szCs w:val="22"/>
                <w:lang w:val="lt-LT"/>
              </w:rPr>
              <w:t>1 TEMOS ATSKLEIDIMAS</w:t>
            </w:r>
            <w:r w:rsidRPr="00EB356E">
              <w:rPr>
                <w:color w:val="000000"/>
                <w:sz w:val="22"/>
                <w:szCs w:val="22"/>
                <w:lang w:val="lt-LT"/>
              </w:rPr>
              <w:t> (porose) </w:t>
            </w:r>
            <w:r w:rsidRPr="00EB356E">
              <w:rPr>
                <w:color w:val="000000"/>
                <w:sz w:val="22"/>
                <w:szCs w:val="22"/>
                <w:lang w:val="lt-LT"/>
              </w:rPr>
              <w:br/>
              <w:t>Paaiškinkite, kad šios pamokos tema susijusi su gebėjimu suprasti žmon</w:t>
            </w:r>
            <w:r>
              <w:rPr>
                <w:color w:val="000000"/>
                <w:sz w:val="22"/>
                <w:szCs w:val="22"/>
                <w:lang w:val="lt-LT"/>
              </w:rPr>
              <w:t>e</w:t>
            </w:r>
            <w:r w:rsidRPr="00EB356E">
              <w:rPr>
                <w:color w:val="000000"/>
                <w:sz w:val="22"/>
                <w:szCs w:val="22"/>
                <w:lang w:val="lt-LT"/>
              </w:rPr>
              <w:t>s bei užmegzti naujus draugiškus ryšius. Pasiūlykite jiems prisiminti atvejį, kaip jie pasijuto priimti į draugų būrį. Parodykite paruoštą pateikt</w:t>
            </w:r>
            <w:r>
              <w:rPr>
                <w:color w:val="000000"/>
                <w:sz w:val="22"/>
                <w:szCs w:val="22"/>
                <w:lang w:val="lt-LT"/>
              </w:rPr>
              <w:t>į</w:t>
            </w:r>
            <w:r w:rsidRPr="00EB356E">
              <w:rPr>
                <w:color w:val="000000"/>
                <w:sz w:val="22"/>
                <w:szCs w:val="22"/>
                <w:lang w:val="lt-LT"/>
              </w:rPr>
              <w:t>, kurioje citatomis atskleisti požiūriai į draugystę ir paraginkite poras trumpai aptarti pateiktyje išdėstytus požiūrius į draugystę. Pakvieskite norinčiuosius pristatyti savo įžvalgas klasei.  </w:t>
            </w:r>
            <w:r w:rsidRPr="00EB356E">
              <w:rPr>
                <w:color w:val="000000"/>
                <w:sz w:val="22"/>
                <w:szCs w:val="22"/>
                <w:lang w:val="lt-LT"/>
              </w:rPr>
              <w:br/>
              <w:t>Paklauskite mokinių, </w:t>
            </w:r>
            <w:r w:rsidRPr="00EB356E">
              <w:rPr>
                <w:i/>
                <w:iCs/>
                <w:color w:val="000000"/>
                <w:sz w:val="22"/>
                <w:szCs w:val="22"/>
                <w:lang w:val="lt-LT"/>
              </w:rPr>
              <w:t>dėl kokių priežasčių kartais būna sudėtinga užmegzti draugystę.</w:t>
            </w:r>
            <w:r w:rsidRPr="00EB356E">
              <w:rPr>
                <w:color w:val="000000"/>
                <w:sz w:val="22"/>
                <w:szCs w:val="22"/>
                <w:lang w:val="lt-LT"/>
              </w:rPr>
              <w:t> </w:t>
            </w:r>
            <w:r w:rsidRPr="00EB356E">
              <w:rPr>
                <w:color w:val="000000"/>
                <w:sz w:val="22"/>
                <w:szCs w:val="22"/>
                <w:lang w:val="lt-LT"/>
              </w:rPr>
              <w:br/>
            </w:r>
            <w:r w:rsidRPr="00EB356E">
              <w:rPr>
                <w:i/>
                <w:iCs/>
                <w:color w:val="000000"/>
                <w:sz w:val="22"/>
                <w:szCs w:val="22"/>
                <w:lang w:val="lt-LT"/>
              </w:rPr>
              <w:t>Pritarkite, kad baimė būti atstumtam ir nežinojimas, kaip prieiti prie nepažįstamų žmonių, gali užk</w:t>
            </w:r>
            <w:r>
              <w:rPr>
                <w:i/>
                <w:iCs/>
                <w:color w:val="000000"/>
                <w:sz w:val="22"/>
                <w:szCs w:val="22"/>
                <w:lang w:val="lt-LT"/>
              </w:rPr>
              <w:t>ir</w:t>
            </w:r>
            <w:r w:rsidRPr="00EB356E">
              <w:rPr>
                <w:i/>
                <w:iCs/>
                <w:color w:val="000000"/>
                <w:sz w:val="22"/>
                <w:szCs w:val="22"/>
                <w:lang w:val="lt-LT"/>
              </w:rPr>
              <w:t>sti kelią naujai draugystei. Patvirtinkite, kad retkarčiais šis jausmas aplanko kiekvieną.</w:t>
            </w:r>
            <w:r w:rsidRPr="00EB356E">
              <w:rPr>
                <w:color w:val="000000"/>
                <w:sz w:val="22"/>
                <w:szCs w:val="22"/>
                <w:lang w:val="lt-LT"/>
              </w:rPr>
              <w:t> </w:t>
            </w:r>
          </w:p>
          <w:p w14:paraId="60B76397" w14:textId="77777777" w:rsidR="00824AE1" w:rsidRPr="00EB356E" w:rsidRDefault="00824AE1" w:rsidP="00824AE1">
            <w:pPr>
              <w:textAlignment w:val="baseline"/>
              <w:rPr>
                <w:lang w:val="lt-LT"/>
              </w:rPr>
            </w:pPr>
            <w:r w:rsidRPr="00EB356E">
              <w:rPr>
                <w:color w:val="000000"/>
                <w:sz w:val="22"/>
                <w:szCs w:val="22"/>
                <w:lang w:val="lt-LT"/>
              </w:rPr>
              <w:t> </w:t>
            </w:r>
            <w:r w:rsidRPr="00EB356E">
              <w:rPr>
                <w:color w:val="000000"/>
                <w:sz w:val="22"/>
                <w:szCs w:val="22"/>
                <w:lang w:val="lt-LT"/>
              </w:rPr>
              <w:br/>
            </w:r>
            <w:r w:rsidRPr="00EB356E">
              <w:rPr>
                <w:b/>
                <w:bCs/>
                <w:color w:val="000000"/>
                <w:sz w:val="22"/>
                <w:szCs w:val="22"/>
                <w:lang w:val="lt-LT"/>
              </w:rPr>
              <w:t>2 TEMOS ANALIZĖ </w:t>
            </w:r>
            <w:r w:rsidRPr="00EB356E">
              <w:rPr>
                <w:color w:val="000000"/>
                <w:sz w:val="22"/>
                <w:szCs w:val="22"/>
                <w:lang w:val="lt-LT"/>
              </w:rPr>
              <w:t>(visa klasė) </w:t>
            </w:r>
          </w:p>
          <w:p w14:paraId="76748C71" w14:textId="77777777" w:rsidR="00824AE1" w:rsidRPr="00EB356E" w:rsidRDefault="00824AE1" w:rsidP="00824AE1">
            <w:pPr>
              <w:textAlignment w:val="baseline"/>
              <w:rPr>
                <w:lang w:val="lt-LT"/>
              </w:rPr>
            </w:pPr>
            <w:r w:rsidRPr="00EB356E">
              <w:rPr>
                <w:b/>
                <w:bCs/>
                <w:color w:val="000000"/>
                <w:sz w:val="22"/>
                <w:szCs w:val="22"/>
                <w:lang w:val="lt-LT"/>
              </w:rPr>
              <w:t>Paklauskite.</w:t>
            </w:r>
            <w:r w:rsidRPr="00EB356E">
              <w:rPr>
                <w:b/>
                <w:bCs/>
                <w:i/>
                <w:iCs/>
                <w:color w:val="000000"/>
                <w:sz w:val="22"/>
                <w:szCs w:val="22"/>
                <w:lang w:val="lt-LT"/>
              </w:rPr>
              <w:t> </w:t>
            </w:r>
            <w:r w:rsidRPr="00EB356E">
              <w:rPr>
                <w:i/>
                <w:iCs/>
                <w:color w:val="000000"/>
                <w:sz w:val="22"/>
                <w:szCs w:val="22"/>
                <w:lang w:val="lt-LT"/>
              </w:rPr>
              <w:t>Kodėl bijome kreiptis į nepažįstamus žmones? Kokios priežastys, jūsų manymu, verčia žmones bijoti prisijungti prie naujos grupės? Arba bijoti priimti naujus žmones į grupę?</w:t>
            </w:r>
            <w:r w:rsidRPr="00EB356E">
              <w:rPr>
                <w:color w:val="000000"/>
                <w:sz w:val="22"/>
                <w:szCs w:val="22"/>
                <w:lang w:val="lt-LT"/>
              </w:rPr>
              <w:t> </w:t>
            </w:r>
            <w:r w:rsidRPr="00EB356E">
              <w:rPr>
                <w:color w:val="000000"/>
                <w:sz w:val="22"/>
                <w:szCs w:val="22"/>
                <w:lang w:val="lt-LT"/>
              </w:rPr>
              <w:br/>
            </w:r>
            <w:r w:rsidRPr="00EB356E">
              <w:rPr>
                <w:b/>
                <w:bCs/>
                <w:color w:val="000000"/>
                <w:sz w:val="22"/>
                <w:szCs w:val="22"/>
                <w:lang w:val="lt-LT"/>
              </w:rPr>
              <w:t>Supažindinkite su </w:t>
            </w:r>
            <w:proofErr w:type="spellStart"/>
            <w:r w:rsidRPr="00EB356E">
              <w:rPr>
                <w:b/>
                <w:bCs/>
                <w:color w:val="000000"/>
                <w:sz w:val="22"/>
                <w:szCs w:val="22"/>
                <w:lang w:val="lt-LT"/>
              </w:rPr>
              <w:t>įtraukiuoju</w:t>
            </w:r>
            <w:proofErr w:type="spellEnd"/>
            <w:r w:rsidRPr="00EB356E">
              <w:rPr>
                <w:b/>
                <w:bCs/>
                <w:color w:val="000000"/>
                <w:sz w:val="22"/>
                <w:szCs w:val="22"/>
                <w:lang w:val="lt-LT"/>
              </w:rPr>
              <w:t> elgesiu, leidžiančiu užmegzti draugystę</w:t>
            </w:r>
          </w:p>
          <w:p w14:paraId="703CBD2A" w14:textId="77777777" w:rsidR="00824AE1" w:rsidRPr="00EB356E" w:rsidRDefault="00824AE1" w:rsidP="00824AE1">
            <w:pPr>
              <w:textAlignment w:val="baseline"/>
              <w:rPr>
                <w:lang w:val="lt-LT"/>
              </w:rPr>
            </w:pPr>
            <w:r w:rsidRPr="00EB356E">
              <w:rPr>
                <w:color w:val="000000"/>
                <w:sz w:val="22"/>
                <w:szCs w:val="22"/>
                <w:lang w:val="lt-LT"/>
              </w:rPr>
              <w:t>Užrašykite lentoje žodį </w:t>
            </w:r>
            <w:r w:rsidRPr="00EB356E">
              <w:rPr>
                <w:i/>
                <w:iCs/>
                <w:color w:val="000000"/>
                <w:sz w:val="22"/>
                <w:szCs w:val="22"/>
                <w:lang w:val="lt-LT"/>
              </w:rPr>
              <w:t>gauja</w:t>
            </w:r>
            <w:r w:rsidRPr="00EB356E">
              <w:rPr>
                <w:color w:val="000000"/>
                <w:sz w:val="22"/>
                <w:szCs w:val="22"/>
                <w:lang w:val="lt-LT"/>
              </w:rPr>
              <w:t> ir paaiškinkite, kad tai „maža žmonių grupė, kurios nariai bendrauja tik tarpusavyje“. Paaiškinkite, kad </w:t>
            </w:r>
            <w:r w:rsidRPr="00EB356E">
              <w:rPr>
                <w:i/>
                <w:iCs/>
                <w:color w:val="000000"/>
                <w:sz w:val="22"/>
                <w:szCs w:val="22"/>
                <w:lang w:val="lt-LT"/>
              </w:rPr>
              <w:t>gauja</w:t>
            </w:r>
            <w:r w:rsidRPr="00EB356E">
              <w:rPr>
                <w:color w:val="000000"/>
                <w:sz w:val="22"/>
                <w:szCs w:val="22"/>
                <w:lang w:val="lt-LT"/>
              </w:rPr>
              <w:t xml:space="preserve"> nuo draugų grupės skiriasi tuo, kad gaujoje veikia tam tikros kategoriškos vidinės taisyklės, kurios draudžia prisijungti naujiems nariams. Paaiškinkite mokiniams, kad </w:t>
            </w:r>
            <w:r w:rsidRPr="00EB356E">
              <w:rPr>
                <w:color w:val="000000"/>
                <w:sz w:val="22"/>
                <w:szCs w:val="22"/>
                <w:lang w:val="lt-LT"/>
              </w:rPr>
              <w:lastRenderedPageBreak/>
              <w:t>rodydami įtraukųjį elgesį esame atviri žmonėms, leidžiame jiems jaustis priimtais, užuot versdami jaustis nejaukiai ir palikdami vienišus. Paprašykite pateikti pavyzdžių, kuomet elgesys yra atviras ir traukia žmones. Pavyzdžiui, prisistatyti, kviesti prisijungti prie veiklos, pristatyti grupės nariams, klausti, siekiant išsiaiškinti bendrus interesus, pasakoti apie savo pomėgius ir t. t. Paskui paprašykite mokinių įvardyti kategoriško elgesio atvejus. Pavyzdžiui, ignoruoti, vengti, pajuokti, tyčiotis. </w:t>
            </w:r>
            <w:r w:rsidRPr="00EB356E">
              <w:rPr>
                <w:b/>
                <w:bCs/>
                <w:color w:val="000000"/>
                <w:sz w:val="22"/>
                <w:szCs w:val="22"/>
                <w:lang w:val="lt-LT"/>
              </w:rPr>
              <w:t>Paklauskite</w:t>
            </w:r>
            <w:r w:rsidRPr="00EB356E">
              <w:rPr>
                <w:color w:val="000000"/>
                <w:sz w:val="22"/>
                <w:szCs w:val="22"/>
                <w:lang w:val="lt-LT"/>
              </w:rPr>
              <w:t> mokinių, kada kategoriškas elgesys gali būti naudingas (pavyzdžiui, kai siekiama asmeninio saugumo). Tegul mokiniai apibūdina </w:t>
            </w:r>
            <w:proofErr w:type="spellStart"/>
            <w:r w:rsidRPr="00EB356E">
              <w:rPr>
                <w:color w:val="000000"/>
                <w:sz w:val="22"/>
                <w:szCs w:val="22"/>
                <w:lang w:val="lt-LT"/>
              </w:rPr>
              <w:t>įtraukaus</w:t>
            </w:r>
            <w:proofErr w:type="spellEnd"/>
            <w:r w:rsidRPr="00EB356E">
              <w:rPr>
                <w:color w:val="000000"/>
                <w:sz w:val="22"/>
                <w:szCs w:val="22"/>
                <w:lang w:val="lt-LT"/>
              </w:rPr>
              <w:t> elgesio privalumus siekiant susirasti naujų draugų. </w:t>
            </w:r>
            <w:r w:rsidRPr="00EB356E">
              <w:rPr>
                <w:color w:val="000000"/>
                <w:sz w:val="22"/>
                <w:szCs w:val="22"/>
                <w:lang w:val="lt-LT"/>
              </w:rPr>
              <w:br/>
            </w:r>
            <w:r w:rsidRPr="00EB356E">
              <w:rPr>
                <w:b/>
                <w:bCs/>
                <w:color w:val="000000"/>
                <w:sz w:val="22"/>
                <w:szCs w:val="22"/>
                <w:lang w:val="lt-LT"/>
              </w:rPr>
              <w:t>Pademonstruokite įtraukųjį elgesį</w:t>
            </w:r>
            <w:r w:rsidRPr="00EB356E">
              <w:rPr>
                <w:color w:val="000000"/>
                <w:sz w:val="22"/>
                <w:szCs w:val="22"/>
                <w:lang w:val="lt-LT"/>
              </w:rPr>
              <w:t> </w:t>
            </w:r>
          </w:p>
          <w:p w14:paraId="6531E6AC" w14:textId="77777777" w:rsidR="00824AE1" w:rsidRPr="00EB356E" w:rsidRDefault="00824AE1" w:rsidP="00824AE1">
            <w:pPr>
              <w:textAlignment w:val="baseline"/>
              <w:rPr>
                <w:lang w:val="lt-LT"/>
              </w:rPr>
            </w:pPr>
            <w:r w:rsidRPr="00EB356E">
              <w:rPr>
                <w:color w:val="000000"/>
                <w:sz w:val="22"/>
                <w:szCs w:val="22"/>
                <w:lang w:val="lt-LT"/>
              </w:rPr>
              <w:t>Pasiūlykite mokiniams stebėti inscenizaciją, kurioje jūs esate mokinys, bandantis užmegzti ryšį su nelabai gerai pažįstamu mokiniu. Pakvieskite vieną norintįjį jums padėti ir suvaidinti pastarąjį mokinį. </w:t>
            </w:r>
            <w:r w:rsidRPr="00EB356E">
              <w:rPr>
                <w:color w:val="000000"/>
                <w:sz w:val="22"/>
                <w:szCs w:val="22"/>
                <w:lang w:val="lt-LT"/>
              </w:rPr>
              <w:br/>
            </w:r>
            <w:r w:rsidRPr="00EB356E">
              <w:rPr>
                <w:b/>
                <w:bCs/>
                <w:color w:val="000000"/>
                <w:sz w:val="22"/>
                <w:szCs w:val="22"/>
                <w:lang w:val="lt-LT"/>
              </w:rPr>
              <w:t>Sakykite.</w:t>
            </w:r>
            <w:r w:rsidRPr="00EB356E">
              <w:rPr>
                <w:color w:val="000000"/>
                <w:sz w:val="22"/>
                <w:szCs w:val="22"/>
                <w:lang w:val="lt-LT"/>
              </w:rPr>
              <w:t> </w:t>
            </w:r>
            <w:r w:rsidRPr="00EB356E">
              <w:rPr>
                <w:i/>
                <w:iCs/>
                <w:color w:val="000000"/>
                <w:sz w:val="22"/>
                <w:szCs w:val="22"/>
                <w:lang w:val="lt-LT"/>
              </w:rPr>
              <w:t>Kai matau nepažįstamą žmogų, prisistatau ir paklausiu jo vardo.</w:t>
            </w:r>
            <w:r w:rsidRPr="00EB356E">
              <w:rPr>
                <w:color w:val="000000"/>
                <w:sz w:val="22"/>
                <w:szCs w:val="22"/>
                <w:lang w:val="lt-LT"/>
              </w:rPr>
              <w:t> </w:t>
            </w:r>
          </w:p>
          <w:p w14:paraId="466B3C69" w14:textId="77777777" w:rsidR="00824AE1" w:rsidRPr="00EB356E" w:rsidRDefault="00824AE1" w:rsidP="00824AE1">
            <w:pPr>
              <w:textAlignment w:val="baseline"/>
              <w:rPr>
                <w:lang w:val="lt-LT"/>
              </w:rPr>
            </w:pPr>
            <w:r w:rsidRPr="00EB356E">
              <w:rPr>
                <w:color w:val="000000"/>
                <w:sz w:val="22"/>
                <w:szCs w:val="22"/>
                <w:lang w:val="lt-LT"/>
              </w:rPr>
              <w:t>Prieikite prie partnerio ir mandagiai pamokite. </w:t>
            </w:r>
            <w:r w:rsidRPr="00EB356E">
              <w:rPr>
                <w:color w:val="000000"/>
                <w:sz w:val="22"/>
                <w:szCs w:val="22"/>
                <w:lang w:val="lt-LT"/>
              </w:rPr>
              <w:br/>
            </w:r>
            <w:r w:rsidRPr="00EB356E">
              <w:rPr>
                <w:b/>
                <w:bCs/>
                <w:color w:val="000000"/>
                <w:sz w:val="22"/>
                <w:szCs w:val="22"/>
                <w:lang w:val="lt-LT"/>
              </w:rPr>
              <w:t>Sakykite. </w:t>
            </w:r>
            <w:r w:rsidRPr="00EB356E">
              <w:rPr>
                <w:i/>
                <w:iCs/>
                <w:color w:val="000000"/>
                <w:sz w:val="22"/>
                <w:szCs w:val="22"/>
                <w:lang w:val="lt-LT"/>
              </w:rPr>
              <w:t>Nemanau, kad būtume anksčiau susitikę. Mano vardas ________. Kuo tu vardu?</w:t>
            </w:r>
            <w:r w:rsidRPr="00EB356E">
              <w:rPr>
                <w:color w:val="000000"/>
                <w:sz w:val="22"/>
                <w:szCs w:val="22"/>
                <w:lang w:val="lt-LT"/>
              </w:rPr>
              <w:t> </w:t>
            </w:r>
            <w:r w:rsidRPr="00EB356E">
              <w:rPr>
                <w:color w:val="000000"/>
                <w:sz w:val="22"/>
                <w:szCs w:val="22"/>
                <w:lang w:val="lt-LT"/>
              </w:rPr>
              <w:br/>
            </w:r>
            <w:r w:rsidRPr="00EB356E">
              <w:rPr>
                <w:i/>
                <w:iCs/>
                <w:color w:val="000000"/>
                <w:sz w:val="22"/>
                <w:szCs w:val="22"/>
                <w:lang w:val="lt-LT"/>
              </w:rPr>
              <w:t>Luktelėkite atsakymo, pakartokite šį vardą, t</w:t>
            </w:r>
            <w:r>
              <w:rPr>
                <w:i/>
                <w:iCs/>
                <w:color w:val="000000"/>
                <w:sz w:val="22"/>
                <w:szCs w:val="22"/>
                <w:lang w:val="lt-LT"/>
              </w:rPr>
              <w:t>aip</w:t>
            </w:r>
            <w:r w:rsidRPr="00EB356E">
              <w:rPr>
                <w:i/>
                <w:iCs/>
                <w:color w:val="000000"/>
                <w:sz w:val="22"/>
                <w:szCs w:val="22"/>
                <w:lang w:val="lt-LT"/>
              </w:rPr>
              <w:t xml:space="preserve"> pabrėždami, kad įdėmiai klausotės naujo draugo.</w:t>
            </w:r>
            <w:r w:rsidRPr="00EB356E">
              <w:rPr>
                <w:color w:val="000000"/>
                <w:sz w:val="22"/>
                <w:szCs w:val="22"/>
                <w:lang w:val="lt-LT"/>
              </w:rPr>
              <w:t> </w:t>
            </w:r>
          </w:p>
          <w:p w14:paraId="1AF95F83" w14:textId="77777777" w:rsidR="00824AE1" w:rsidRPr="00EB356E" w:rsidRDefault="00824AE1" w:rsidP="00824AE1">
            <w:pPr>
              <w:textAlignment w:val="baseline"/>
              <w:rPr>
                <w:lang w:val="lt-LT"/>
              </w:rPr>
            </w:pPr>
            <w:r w:rsidRPr="00EB356E">
              <w:rPr>
                <w:b/>
                <w:bCs/>
                <w:color w:val="000000"/>
                <w:sz w:val="22"/>
                <w:szCs w:val="22"/>
                <w:lang w:val="lt-LT"/>
              </w:rPr>
              <w:t>Sakykite.</w:t>
            </w:r>
            <w:r w:rsidRPr="00EB356E">
              <w:rPr>
                <w:color w:val="000000"/>
                <w:sz w:val="22"/>
                <w:szCs w:val="22"/>
                <w:lang w:val="lt-LT"/>
              </w:rPr>
              <w:t> </w:t>
            </w:r>
            <w:r w:rsidRPr="00EB356E">
              <w:rPr>
                <w:i/>
                <w:iCs/>
                <w:color w:val="000000"/>
                <w:sz w:val="22"/>
                <w:szCs w:val="22"/>
                <w:lang w:val="lt-LT"/>
              </w:rPr>
              <w:t>Malonu susipažinti. Ar tau patinka žaisti? Mes kaip tik su draugais ketinome pažaisti. Gal norėtum prisijungti?</w:t>
            </w:r>
            <w:r w:rsidRPr="00EB356E">
              <w:rPr>
                <w:color w:val="000000"/>
                <w:sz w:val="22"/>
                <w:szCs w:val="22"/>
                <w:lang w:val="lt-LT"/>
              </w:rPr>
              <w:t> </w:t>
            </w:r>
            <w:r w:rsidRPr="00EB356E">
              <w:rPr>
                <w:color w:val="000000"/>
                <w:sz w:val="22"/>
                <w:szCs w:val="22"/>
                <w:lang w:val="lt-LT"/>
              </w:rPr>
              <w:br/>
            </w:r>
            <w:r w:rsidRPr="00EB356E">
              <w:rPr>
                <w:i/>
                <w:iCs/>
                <w:color w:val="000000"/>
                <w:sz w:val="22"/>
                <w:szCs w:val="22"/>
                <w:lang w:val="lt-LT"/>
              </w:rPr>
              <w:t>Jei mokinys atsako teigiamai, tęskite toliau.</w:t>
            </w:r>
            <w:r w:rsidRPr="00EB356E">
              <w:rPr>
                <w:color w:val="000000"/>
                <w:sz w:val="22"/>
                <w:szCs w:val="22"/>
                <w:lang w:val="lt-LT"/>
              </w:rPr>
              <w:t> </w:t>
            </w:r>
            <w:r w:rsidRPr="00EB356E">
              <w:rPr>
                <w:color w:val="000000"/>
                <w:sz w:val="22"/>
                <w:szCs w:val="22"/>
                <w:lang w:val="lt-LT"/>
              </w:rPr>
              <w:br/>
            </w:r>
            <w:r w:rsidRPr="00EB356E">
              <w:rPr>
                <w:b/>
                <w:bCs/>
                <w:i/>
                <w:iCs/>
                <w:color w:val="000000"/>
                <w:sz w:val="22"/>
                <w:szCs w:val="22"/>
                <w:lang w:val="lt-LT"/>
              </w:rPr>
              <w:t>Sakykite.</w:t>
            </w:r>
            <w:r w:rsidRPr="00EB356E">
              <w:rPr>
                <w:b/>
                <w:bCs/>
                <w:color w:val="000000"/>
                <w:sz w:val="22"/>
                <w:szCs w:val="22"/>
                <w:lang w:val="lt-LT"/>
              </w:rPr>
              <w:t> </w:t>
            </w:r>
            <w:r w:rsidRPr="00EB356E">
              <w:rPr>
                <w:i/>
                <w:iCs/>
                <w:color w:val="000000"/>
                <w:sz w:val="22"/>
                <w:szCs w:val="22"/>
                <w:lang w:val="lt-LT"/>
              </w:rPr>
              <w:t>Puiku! Pristatysiu tave savo draugams [ištarkite dviejų</w:t>
            </w:r>
            <w:r>
              <w:rPr>
                <w:i/>
                <w:iCs/>
                <w:color w:val="000000"/>
                <w:sz w:val="22"/>
                <w:szCs w:val="22"/>
                <w:lang w:val="lt-LT"/>
              </w:rPr>
              <w:t xml:space="preserve"> ar</w:t>
            </w:r>
            <w:r w:rsidRPr="00EB356E">
              <w:rPr>
                <w:i/>
                <w:iCs/>
                <w:color w:val="000000"/>
                <w:sz w:val="22"/>
                <w:szCs w:val="22"/>
                <w:lang w:val="lt-LT"/>
              </w:rPr>
              <w:t xml:space="preserve"> trijų klasėje besimokančių mokinių vardus arba juos išgalvokite].</w:t>
            </w:r>
            <w:r w:rsidRPr="00EB356E">
              <w:rPr>
                <w:color w:val="000000"/>
                <w:sz w:val="22"/>
                <w:szCs w:val="22"/>
                <w:lang w:val="lt-LT"/>
              </w:rPr>
              <w:t> </w:t>
            </w:r>
            <w:r w:rsidRPr="00EB356E">
              <w:rPr>
                <w:color w:val="000000"/>
                <w:sz w:val="22"/>
                <w:szCs w:val="22"/>
                <w:lang w:val="lt-LT"/>
              </w:rPr>
              <w:br/>
            </w:r>
            <w:r w:rsidRPr="00EB356E">
              <w:rPr>
                <w:i/>
                <w:iCs/>
                <w:color w:val="000000"/>
                <w:sz w:val="22"/>
                <w:szCs w:val="22"/>
                <w:lang w:val="lt-LT"/>
              </w:rPr>
              <w:t>Jei mokinys atsako neigiamai, tęskite toliau.</w:t>
            </w:r>
            <w:r w:rsidRPr="00EB356E">
              <w:rPr>
                <w:color w:val="000000"/>
                <w:sz w:val="22"/>
                <w:szCs w:val="22"/>
                <w:lang w:val="lt-LT"/>
              </w:rPr>
              <w:t> </w:t>
            </w:r>
            <w:r w:rsidRPr="00EB356E">
              <w:rPr>
                <w:color w:val="000000"/>
                <w:sz w:val="22"/>
                <w:szCs w:val="22"/>
                <w:lang w:val="lt-LT"/>
              </w:rPr>
              <w:br/>
            </w:r>
            <w:r w:rsidRPr="00EB356E">
              <w:rPr>
                <w:b/>
                <w:bCs/>
                <w:i/>
                <w:iCs/>
                <w:color w:val="000000"/>
                <w:sz w:val="22"/>
                <w:szCs w:val="22"/>
                <w:lang w:val="lt-LT"/>
              </w:rPr>
              <w:t>Sakykite.</w:t>
            </w:r>
            <w:r w:rsidRPr="00EB356E">
              <w:rPr>
                <w:i/>
                <w:iCs/>
                <w:color w:val="000000"/>
                <w:sz w:val="22"/>
                <w:szCs w:val="22"/>
                <w:lang w:val="lt-LT"/>
              </w:rPr>
              <w:t> Nieko tokio. Buvo malonu susipažinti. Galbūt rytoj ir vėl turėsime progą susitikti, supažindinsiu tave su savo draugais, o tu mane – su savo.</w:t>
            </w:r>
            <w:r w:rsidRPr="00EB356E">
              <w:rPr>
                <w:color w:val="000000"/>
                <w:sz w:val="22"/>
                <w:szCs w:val="22"/>
                <w:lang w:val="lt-LT"/>
              </w:rPr>
              <w:t> </w:t>
            </w:r>
          </w:p>
          <w:p w14:paraId="6BD1F67C" w14:textId="77777777" w:rsidR="00824AE1" w:rsidRPr="00EB356E" w:rsidRDefault="00824AE1" w:rsidP="00824AE1">
            <w:pPr>
              <w:textAlignment w:val="baseline"/>
              <w:rPr>
                <w:lang w:val="lt-LT"/>
              </w:rPr>
            </w:pPr>
            <w:r w:rsidRPr="00EB356E">
              <w:rPr>
                <w:color w:val="000000"/>
                <w:sz w:val="22"/>
                <w:szCs w:val="22"/>
                <w:lang w:val="lt-LT"/>
              </w:rPr>
              <w:t>Žaidimą užbaikite padėkodami savo partneriui. Kad išsiaiškintumėte, ar mokiniai suprato, užduokite pateiktą klausimą. </w:t>
            </w:r>
          </w:p>
          <w:p w14:paraId="70E9E157" w14:textId="77777777" w:rsidR="00824AE1" w:rsidRPr="00EB356E" w:rsidRDefault="00824AE1" w:rsidP="00824AE1">
            <w:pPr>
              <w:textAlignment w:val="baseline"/>
              <w:rPr>
                <w:lang w:val="lt-LT"/>
              </w:rPr>
            </w:pPr>
            <w:r w:rsidRPr="00EB356E">
              <w:rPr>
                <w:b/>
                <w:bCs/>
                <w:color w:val="000000"/>
                <w:sz w:val="22"/>
                <w:szCs w:val="22"/>
                <w:lang w:val="lt-LT"/>
              </w:rPr>
              <w:t>Paklauskite</w:t>
            </w:r>
            <w:r w:rsidRPr="00EB356E">
              <w:rPr>
                <w:color w:val="000000"/>
                <w:sz w:val="22"/>
                <w:szCs w:val="22"/>
                <w:lang w:val="lt-LT"/>
              </w:rPr>
              <w:t>. </w:t>
            </w:r>
            <w:r w:rsidRPr="00EB356E">
              <w:rPr>
                <w:i/>
                <w:iCs/>
                <w:color w:val="000000"/>
                <w:sz w:val="22"/>
                <w:szCs w:val="22"/>
                <w:lang w:val="lt-LT"/>
              </w:rPr>
              <w:t>Kaip manote, ar užkalbintas mokinys pasijuto gerai? Ar, jūsų nuomone, mes galėtume susidraugauti?</w:t>
            </w:r>
            <w:r w:rsidRPr="00EB356E">
              <w:rPr>
                <w:color w:val="000000"/>
                <w:sz w:val="22"/>
                <w:szCs w:val="22"/>
                <w:lang w:val="lt-LT"/>
              </w:rPr>
              <w:t> </w:t>
            </w:r>
          </w:p>
          <w:p w14:paraId="5776AED4" w14:textId="77777777" w:rsidR="00824AE1" w:rsidRPr="00EB356E" w:rsidRDefault="00824AE1" w:rsidP="00824AE1">
            <w:pPr>
              <w:textAlignment w:val="baseline"/>
              <w:rPr>
                <w:lang w:val="lt-LT"/>
              </w:rPr>
            </w:pPr>
            <w:r w:rsidRPr="00EB356E">
              <w:rPr>
                <w:color w:val="000000"/>
                <w:sz w:val="22"/>
                <w:szCs w:val="22"/>
                <w:lang w:val="lt-LT"/>
              </w:rPr>
              <w:t> </w:t>
            </w:r>
            <w:r w:rsidRPr="00EB356E">
              <w:rPr>
                <w:color w:val="000000"/>
                <w:sz w:val="22"/>
                <w:szCs w:val="22"/>
                <w:lang w:val="lt-LT"/>
              </w:rPr>
              <w:br/>
            </w:r>
            <w:r w:rsidRPr="00EB356E">
              <w:rPr>
                <w:b/>
                <w:bCs/>
                <w:color w:val="000000"/>
                <w:sz w:val="22"/>
                <w:szCs w:val="22"/>
                <w:lang w:val="lt-LT"/>
              </w:rPr>
              <w:t>3 PRAKTIKA</w:t>
            </w:r>
            <w:r w:rsidRPr="00EB356E">
              <w:rPr>
                <w:color w:val="000000"/>
                <w:sz w:val="22"/>
                <w:szCs w:val="22"/>
                <w:lang w:val="lt-LT"/>
              </w:rPr>
              <w:t> (porose) </w:t>
            </w:r>
            <w:r w:rsidRPr="00EB356E">
              <w:rPr>
                <w:color w:val="000000"/>
                <w:sz w:val="22"/>
                <w:szCs w:val="22"/>
                <w:lang w:val="lt-LT"/>
              </w:rPr>
              <w:br/>
            </w:r>
            <w:r w:rsidRPr="00EB356E">
              <w:rPr>
                <w:b/>
                <w:bCs/>
                <w:color w:val="000000"/>
                <w:sz w:val="22"/>
                <w:szCs w:val="22"/>
                <w:lang w:val="lt-LT"/>
              </w:rPr>
              <w:t>Paaiškinkite veiklą</w:t>
            </w:r>
            <w:r w:rsidRPr="00EB356E">
              <w:rPr>
                <w:b/>
                <w:bCs/>
                <w:i/>
                <w:iCs/>
                <w:color w:val="000000"/>
                <w:sz w:val="22"/>
                <w:szCs w:val="22"/>
                <w:lang w:val="lt-LT"/>
              </w:rPr>
              <w:t> Draugiškas elgesys</w:t>
            </w:r>
            <w:r w:rsidRPr="00EB356E">
              <w:rPr>
                <w:color w:val="000000"/>
                <w:sz w:val="22"/>
                <w:szCs w:val="22"/>
                <w:lang w:val="lt-LT"/>
              </w:rPr>
              <w:t> </w:t>
            </w:r>
            <w:r w:rsidRPr="00EB356E">
              <w:rPr>
                <w:color w:val="000000"/>
                <w:sz w:val="22"/>
                <w:szCs w:val="22"/>
                <w:lang w:val="lt-LT"/>
              </w:rPr>
              <w:br/>
              <w:t>Paaiškinkite, kad mokiniai porose turės suvaidinti, kad vienas iš jų persikėlė į naują mokyklą ir pirmą kartą susitinka su bendraklasiais. </w:t>
            </w:r>
          </w:p>
          <w:p w14:paraId="7F1DEE54" w14:textId="77777777" w:rsidR="00824AE1" w:rsidRPr="00EB356E" w:rsidRDefault="00824AE1" w:rsidP="00824AE1">
            <w:pPr>
              <w:textAlignment w:val="baseline"/>
              <w:rPr>
                <w:lang w:val="lt-LT"/>
              </w:rPr>
            </w:pPr>
            <w:r w:rsidRPr="00EB356E">
              <w:rPr>
                <w:color w:val="000000"/>
                <w:sz w:val="22"/>
                <w:szCs w:val="22"/>
                <w:lang w:val="lt-LT"/>
              </w:rPr>
              <w:t>Ši inscenizacija turi parodyti, koks svarbus yra priimantis ir įtraukiantis elgesys. Mokiniai porose keisis vaidmenimis, kad kiekvienas pabūtų naujoko rolėje. Pasakykite mokiniams, kad vaidinimo veiksmas vyksta mokyklos bufete ir kad jie turi apmąstyti, kaip tokioje situacijoje elgtųsi ir ką sakytų pirmą kartą ten sutikę naują mokinį. Priminkite, kad reikia rodyti įtraukųjį elgesį ir siekti užmegzti santykius. </w:t>
            </w:r>
          </w:p>
          <w:p w14:paraId="3A4CFB43" w14:textId="695C806F" w:rsidR="00824AE1" w:rsidRPr="00EB356E" w:rsidRDefault="00824AE1" w:rsidP="00625BA7">
            <w:pPr>
              <w:textAlignment w:val="baseline"/>
              <w:rPr>
                <w:lang w:val="lt-LT"/>
              </w:rPr>
            </w:pPr>
            <w:r w:rsidRPr="00EB356E">
              <w:rPr>
                <w:b/>
                <w:bCs/>
                <w:color w:val="000000"/>
                <w:sz w:val="22"/>
                <w:szCs w:val="22"/>
                <w:lang w:val="lt-LT"/>
              </w:rPr>
              <w:t>Mokiniai mokosi elgtis draugiškai</w:t>
            </w:r>
            <w:r w:rsidRPr="00EB356E">
              <w:rPr>
                <w:color w:val="000000"/>
                <w:sz w:val="22"/>
                <w:szCs w:val="22"/>
                <w:lang w:val="lt-LT"/>
              </w:rPr>
              <w:t> </w:t>
            </w:r>
            <w:r w:rsidRPr="00EB356E">
              <w:rPr>
                <w:color w:val="000000"/>
                <w:sz w:val="22"/>
                <w:szCs w:val="22"/>
                <w:lang w:val="lt-LT"/>
              </w:rPr>
              <w:br/>
              <w:t>Tegu mokiniai tęs</w:t>
            </w:r>
            <w:r>
              <w:rPr>
                <w:color w:val="000000"/>
                <w:sz w:val="22"/>
                <w:szCs w:val="22"/>
                <w:lang w:val="lt-LT"/>
              </w:rPr>
              <w:t>ia</w:t>
            </w:r>
            <w:r w:rsidRPr="00EB356E">
              <w:rPr>
                <w:color w:val="000000"/>
                <w:sz w:val="22"/>
                <w:szCs w:val="22"/>
                <w:lang w:val="lt-LT"/>
              </w:rPr>
              <w:t xml:space="preserve"> darbą toje pačioje poroje, kaip ir temos atskleidimo dalyje, ir pasirem</w:t>
            </w:r>
            <w:r>
              <w:rPr>
                <w:color w:val="000000"/>
                <w:sz w:val="22"/>
                <w:szCs w:val="22"/>
                <w:lang w:val="lt-LT"/>
              </w:rPr>
              <w:t>ia</w:t>
            </w:r>
            <w:r w:rsidRPr="00EB356E">
              <w:rPr>
                <w:color w:val="000000"/>
                <w:sz w:val="22"/>
                <w:szCs w:val="22"/>
                <w:lang w:val="lt-LT"/>
              </w:rPr>
              <w:t xml:space="preserve"> ankstesnėje veikloje sukurtu tarpusavio pasitikėjimu. Tegul poros pačios nusprendžia, kuriam iš jų pirmiau atiteks naujoko vaidmuo. Leiskite jiems vaidinti porą min</w:t>
            </w:r>
            <w:r>
              <w:rPr>
                <w:color w:val="000000"/>
                <w:sz w:val="22"/>
                <w:szCs w:val="22"/>
                <w:lang w:val="lt-LT"/>
              </w:rPr>
              <w:t>u</w:t>
            </w:r>
            <w:r w:rsidRPr="00EB356E">
              <w:rPr>
                <w:color w:val="000000"/>
                <w:sz w:val="22"/>
                <w:szCs w:val="22"/>
                <w:lang w:val="lt-LT"/>
              </w:rPr>
              <w:t>čių, tada paraginkite apsikeisti rolėmis ir tęsti dar porą minučių. Padėkite mokiniams pradėti įvardindami bendrus klausimus, kuriuos jie galėtų užduoti nepažįstamam žmogui. Pavyzdžiui: </w:t>
            </w:r>
            <w:r w:rsidRPr="00EB356E">
              <w:rPr>
                <w:color w:val="000000"/>
                <w:sz w:val="22"/>
                <w:szCs w:val="22"/>
                <w:lang w:val="lt-LT"/>
              </w:rPr>
              <w:br/>
              <w:t>• Kuo tu vardu? </w:t>
            </w:r>
            <w:r w:rsidRPr="00EB356E">
              <w:rPr>
                <w:color w:val="000000"/>
                <w:sz w:val="22"/>
                <w:szCs w:val="22"/>
                <w:lang w:val="lt-LT"/>
              </w:rPr>
              <w:br/>
              <w:t>• Ar tu šioje mokykloje naujokas? Iš kur tu? </w:t>
            </w:r>
            <w:r w:rsidRPr="00EB356E">
              <w:rPr>
                <w:color w:val="000000"/>
                <w:sz w:val="22"/>
                <w:szCs w:val="22"/>
                <w:lang w:val="lt-LT"/>
              </w:rPr>
              <w:br/>
              <w:t>• Kokia sporto šaka užsiiminėjai (kokius būrelius lankei) ankstesnėje mokykloje? Ką norėtum lankyti čia? </w:t>
            </w:r>
          </w:p>
          <w:p w14:paraId="058C2478" w14:textId="6DA4D059" w:rsidR="00824AE1" w:rsidRPr="00EB356E" w:rsidRDefault="00824AE1" w:rsidP="00824AE1">
            <w:pPr>
              <w:textAlignment w:val="baseline"/>
              <w:rPr>
                <w:lang w:val="lt-LT"/>
              </w:rPr>
            </w:pPr>
            <w:r w:rsidRPr="00EB356E">
              <w:rPr>
                <w:color w:val="000000"/>
                <w:sz w:val="22"/>
                <w:szCs w:val="22"/>
                <w:lang w:val="lt-LT"/>
              </w:rPr>
              <w:t xml:space="preserve">Galiausiai paprašykite mokinių, kad įvertintų savo įtraukųjį elgesį ir nuspręstų, ką būtų galėję daryti kitaip, kad </w:t>
            </w:r>
            <w:r>
              <w:rPr>
                <w:color w:val="000000"/>
                <w:sz w:val="22"/>
                <w:szCs w:val="22"/>
                <w:lang w:val="lt-LT"/>
              </w:rPr>
              <w:t xml:space="preserve">elgesys </w:t>
            </w:r>
            <w:r w:rsidRPr="00EB356E">
              <w:rPr>
                <w:color w:val="000000"/>
                <w:sz w:val="22"/>
                <w:szCs w:val="22"/>
                <w:lang w:val="lt-LT"/>
              </w:rPr>
              <w:t>būtų dar daugiau įtraukiantis. </w:t>
            </w:r>
          </w:p>
        </w:tc>
      </w:tr>
      <w:tr w:rsidR="00824AE1" w:rsidRPr="00EB356E" w14:paraId="3F6070D0" w14:textId="77777777" w:rsidTr="00B918B5">
        <w:tc>
          <w:tcPr>
            <w:tcW w:w="2185"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303BA1AE" w14:textId="77777777" w:rsidR="00824AE1" w:rsidRPr="00EB356E" w:rsidRDefault="00824AE1" w:rsidP="00824AE1">
            <w:pPr>
              <w:textAlignment w:val="baseline"/>
              <w:rPr>
                <w:lang w:val="lt-LT"/>
              </w:rPr>
            </w:pPr>
            <w:r w:rsidRPr="00EB356E">
              <w:rPr>
                <w:b/>
                <w:bCs/>
                <w:color w:val="000000"/>
                <w:sz w:val="22"/>
                <w:szCs w:val="22"/>
                <w:lang w:val="lt-LT"/>
              </w:rPr>
              <w:lastRenderedPageBreak/>
              <w:t>Refleksija</w:t>
            </w:r>
            <w:r w:rsidRPr="00EB356E">
              <w:rPr>
                <w:color w:val="000000"/>
                <w:sz w:val="22"/>
                <w:szCs w:val="22"/>
                <w:lang w:val="lt-LT"/>
              </w:rPr>
              <w:t>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19ABD286" w14:textId="05E7BFD3" w:rsidR="00625BA7" w:rsidRDefault="00824AE1" w:rsidP="00824AE1">
            <w:pPr>
              <w:textAlignment w:val="baseline"/>
              <w:rPr>
                <w:b/>
                <w:bCs/>
                <w:color w:val="000000"/>
                <w:sz w:val="22"/>
                <w:szCs w:val="22"/>
                <w:lang w:val="lt-LT"/>
              </w:rPr>
            </w:pPr>
            <w:r w:rsidRPr="00EB356E">
              <w:rPr>
                <w:b/>
                <w:bCs/>
                <w:color w:val="000000"/>
                <w:sz w:val="22"/>
                <w:szCs w:val="22"/>
                <w:lang w:val="lt-LT"/>
              </w:rPr>
              <w:t>Kas?</w:t>
            </w:r>
            <w:r w:rsidRPr="00EB356E">
              <w:rPr>
                <w:color w:val="000000"/>
                <w:sz w:val="22"/>
                <w:szCs w:val="22"/>
                <w:lang w:val="lt-LT"/>
              </w:rPr>
              <w:t> Koks elgesys yra įtraukiantis? Pateikite kelis pavyzdžius.</w:t>
            </w:r>
          </w:p>
          <w:p w14:paraId="7AB65178" w14:textId="2F60155B" w:rsidR="00824AE1" w:rsidRPr="00EB356E" w:rsidRDefault="00824AE1" w:rsidP="00824AE1">
            <w:pPr>
              <w:textAlignment w:val="baseline"/>
              <w:rPr>
                <w:lang w:val="lt-LT"/>
              </w:rPr>
            </w:pPr>
            <w:r w:rsidRPr="00EB356E">
              <w:rPr>
                <w:b/>
                <w:bCs/>
                <w:color w:val="000000"/>
                <w:sz w:val="22"/>
                <w:szCs w:val="22"/>
                <w:lang w:val="lt-LT"/>
              </w:rPr>
              <w:lastRenderedPageBreak/>
              <w:t>Kas iš to?</w:t>
            </w:r>
            <w:r w:rsidRPr="00EB356E">
              <w:rPr>
                <w:color w:val="000000"/>
                <w:sz w:val="22"/>
                <w:szCs w:val="22"/>
                <w:lang w:val="lt-LT"/>
              </w:rPr>
              <w:t xml:space="preserve"> Ką sužinojote apie gebėjimą būti įtraukiu? Kuo skiriasi įtraukus elgesys nuo atstumiančio elgesio? </w:t>
            </w:r>
            <w:r w:rsidRPr="00EB356E">
              <w:rPr>
                <w:color w:val="000000"/>
                <w:sz w:val="22"/>
                <w:szCs w:val="22"/>
                <w:lang w:val="lt-LT"/>
              </w:rPr>
              <w:br/>
            </w:r>
            <w:r w:rsidRPr="00EB356E">
              <w:rPr>
                <w:b/>
                <w:bCs/>
                <w:color w:val="000000"/>
                <w:sz w:val="22"/>
                <w:szCs w:val="22"/>
                <w:lang w:val="lt-LT"/>
              </w:rPr>
              <w:t>Kas toliau? </w:t>
            </w:r>
            <w:r w:rsidRPr="00EB356E">
              <w:rPr>
                <w:color w:val="000000"/>
                <w:sz w:val="22"/>
                <w:szCs w:val="22"/>
                <w:lang w:val="lt-LT"/>
              </w:rPr>
              <w:t>Kokius </w:t>
            </w:r>
            <w:proofErr w:type="spellStart"/>
            <w:r w:rsidRPr="00EB356E">
              <w:rPr>
                <w:color w:val="000000"/>
                <w:sz w:val="22"/>
                <w:szCs w:val="22"/>
                <w:lang w:val="lt-LT"/>
              </w:rPr>
              <w:t>įtraukaus</w:t>
            </w:r>
            <w:proofErr w:type="spellEnd"/>
            <w:r w:rsidRPr="00EB356E">
              <w:rPr>
                <w:color w:val="000000"/>
                <w:sz w:val="22"/>
                <w:szCs w:val="22"/>
                <w:lang w:val="lt-LT"/>
              </w:rPr>
              <w:t> elgesio modelius jūs norėtumėte išbandyti sutikę naują žmogų? Kaip ketinate taikyti </w:t>
            </w:r>
            <w:proofErr w:type="spellStart"/>
            <w:r w:rsidRPr="00EB356E">
              <w:rPr>
                <w:color w:val="000000"/>
                <w:sz w:val="22"/>
                <w:szCs w:val="22"/>
                <w:lang w:val="lt-LT"/>
              </w:rPr>
              <w:t>įtraukaus</w:t>
            </w:r>
            <w:proofErr w:type="spellEnd"/>
            <w:r w:rsidRPr="00EB356E">
              <w:rPr>
                <w:color w:val="000000"/>
                <w:sz w:val="22"/>
                <w:szCs w:val="22"/>
                <w:lang w:val="lt-LT"/>
              </w:rPr>
              <w:t> elgesio modelį? </w:t>
            </w:r>
          </w:p>
        </w:tc>
      </w:tr>
      <w:tr w:rsidR="00824AE1" w:rsidRPr="00EB356E" w14:paraId="12850137" w14:textId="77777777" w:rsidTr="00B918B5">
        <w:tc>
          <w:tcPr>
            <w:tcW w:w="2185"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71D4BE17" w14:textId="77777777" w:rsidR="00824AE1" w:rsidRPr="00EB356E" w:rsidRDefault="00824AE1" w:rsidP="00824AE1">
            <w:pPr>
              <w:textAlignment w:val="baseline"/>
              <w:rPr>
                <w:lang w:val="lt-LT"/>
              </w:rPr>
            </w:pPr>
            <w:r w:rsidRPr="00EB356E">
              <w:rPr>
                <w:b/>
                <w:bCs/>
                <w:color w:val="000000"/>
                <w:sz w:val="22"/>
                <w:szCs w:val="22"/>
                <w:lang w:val="lt-LT"/>
              </w:rPr>
              <w:lastRenderedPageBreak/>
              <w:t>Įgūdžių pritaikymas</w:t>
            </w:r>
            <w:r w:rsidRPr="00EB356E">
              <w:rPr>
                <w:color w:val="000000"/>
                <w:sz w:val="22"/>
                <w:szCs w:val="22"/>
                <w:lang w:val="lt-LT"/>
              </w:rPr>
              <w:t>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098D7317" w14:textId="3CAFC112" w:rsidR="00824AE1" w:rsidRPr="00EB356E" w:rsidRDefault="00824AE1" w:rsidP="00824AE1">
            <w:pPr>
              <w:textAlignment w:val="baseline"/>
              <w:rPr>
                <w:lang w:val="lt-LT"/>
              </w:rPr>
            </w:pPr>
            <w:r w:rsidRPr="00EB356E">
              <w:rPr>
                <w:color w:val="000000"/>
                <w:sz w:val="22"/>
                <w:szCs w:val="22"/>
                <w:lang w:val="lt-LT"/>
              </w:rPr>
              <w:t>Paskatinkite mokinius kelias dienas stebėti savo elgesį – tiek įtraukųjį, tiek atstumiantį, ir užpildyti pastebėjimus mokymosi žurnale. </w:t>
            </w:r>
          </w:p>
        </w:tc>
      </w:tr>
      <w:tr w:rsidR="00824AE1" w:rsidRPr="00EB356E" w14:paraId="3C707AEA" w14:textId="77777777" w:rsidTr="00B918B5">
        <w:tc>
          <w:tcPr>
            <w:tcW w:w="2185"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138C55E1" w14:textId="77777777" w:rsidR="00824AE1" w:rsidRPr="00EB356E" w:rsidRDefault="00824AE1" w:rsidP="00824AE1">
            <w:pPr>
              <w:textAlignment w:val="baseline"/>
              <w:rPr>
                <w:lang w:val="lt-LT"/>
              </w:rPr>
            </w:pPr>
            <w:r w:rsidRPr="00EB356E">
              <w:rPr>
                <w:b/>
                <w:bCs/>
                <w:color w:val="000000"/>
                <w:sz w:val="22"/>
                <w:szCs w:val="22"/>
                <w:lang w:val="lt-LT"/>
              </w:rPr>
              <w:t>Temų plėtojimas bendruomenėje</w:t>
            </w:r>
            <w:r w:rsidRPr="00EB356E">
              <w:rPr>
                <w:color w:val="000000"/>
                <w:sz w:val="22"/>
                <w:szCs w:val="22"/>
                <w:lang w:val="lt-LT"/>
              </w:rPr>
              <w:t>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09C74360" w14:textId="468D6397" w:rsidR="00824AE1" w:rsidRPr="00EB356E" w:rsidRDefault="00824AE1" w:rsidP="00824AE1">
            <w:pPr>
              <w:textAlignment w:val="baseline"/>
              <w:rPr>
                <w:lang w:val="lt-LT"/>
              </w:rPr>
            </w:pPr>
            <w:r w:rsidRPr="00EB356E">
              <w:rPr>
                <w:color w:val="000000"/>
                <w:sz w:val="22"/>
                <w:szCs w:val="22"/>
                <w:lang w:val="lt-LT"/>
              </w:rPr>
              <w:t>Tegul mokiniai paima interviu ir parašo trumpą naujienų žinutę apie konkretų bendruomenės narį (pavyzdžiui, mokytoją, parduotuvės vadovą ar gydytoją), kuris pasielgė draugiškai ne tik siekdamas įgyti naujų draugų, bet ir patobulint</w:t>
            </w:r>
            <w:r>
              <w:rPr>
                <w:color w:val="000000"/>
                <w:sz w:val="22"/>
                <w:szCs w:val="22"/>
                <w:lang w:val="lt-LT"/>
              </w:rPr>
              <w:t>i</w:t>
            </w:r>
            <w:r w:rsidRPr="00EB356E">
              <w:rPr>
                <w:color w:val="000000"/>
                <w:sz w:val="22"/>
                <w:szCs w:val="22"/>
                <w:lang w:val="lt-LT"/>
              </w:rPr>
              <w:t xml:space="preserve"> vykdomą projektą bei sustiprinti pačią bendruomenę. Paraginkite mokinius prieš tai perskaityti kelis naujienų straipsnius ir pažiūrėti, kokiu stiliumi jie rašomi. Atkreipkite mokinių dėmesį, kad straipsnyje reikia nurodyti, iš ko imamas interviu ir kuo šio žmogaus </w:t>
            </w:r>
            <w:proofErr w:type="spellStart"/>
            <w:r w:rsidRPr="00EB356E">
              <w:rPr>
                <w:color w:val="000000"/>
                <w:sz w:val="22"/>
                <w:szCs w:val="22"/>
                <w:lang w:val="lt-LT"/>
              </w:rPr>
              <w:t>įt</w:t>
            </w:r>
            <w:r>
              <w:rPr>
                <w:color w:val="000000"/>
                <w:sz w:val="22"/>
                <w:szCs w:val="22"/>
                <w:lang w:val="lt-LT"/>
              </w:rPr>
              <w:t>r</w:t>
            </w:r>
            <w:r w:rsidRPr="00EB356E">
              <w:rPr>
                <w:color w:val="000000"/>
                <w:sz w:val="22"/>
                <w:szCs w:val="22"/>
                <w:lang w:val="lt-LT"/>
              </w:rPr>
              <w:t>aukusis</w:t>
            </w:r>
            <w:proofErr w:type="spellEnd"/>
            <w:r w:rsidRPr="00EB356E">
              <w:rPr>
                <w:color w:val="000000"/>
                <w:sz w:val="22"/>
                <w:szCs w:val="22"/>
                <w:lang w:val="lt-LT"/>
              </w:rPr>
              <w:t> elgesys buvo naudingas bendruomenei. </w:t>
            </w:r>
          </w:p>
        </w:tc>
      </w:tr>
      <w:tr w:rsidR="00824AE1" w:rsidRPr="00EB356E" w14:paraId="07F06310" w14:textId="77777777" w:rsidTr="00B918B5">
        <w:tc>
          <w:tcPr>
            <w:tcW w:w="2185"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42282FF6" w14:textId="77777777" w:rsidR="00824AE1" w:rsidRPr="00EB356E" w:rsidRDefault="00824AE1" w:rsidP="00824AE1">
            <w:pPr>
              <w:textAlignment w:val="baseline"/>
              <w:rPr>
                <w:lang w:val="lt-LT"/>
              </w:rPr>
            </w:pPr>
            <w:r w:rsidRPr="00EB356E">
              <w:rPr>
                <w:b/>
                <w:bCs/>
                <w:color w:val="000000"/>
                <w:sz w:val="22"/>
                <w:szCs w:val="22"/>
                <w:lang w:val="lt-LT"/>
              </w:rPr>
              <w:t>Įgūdžių panaudojimas šeimoje</w:t>
            </w:r>
            <w:r w:rsidRPr="00EB356E">
              <w:rPr>
                <w:color w:val="000000"/>
                <w:sz w:val="22"/>
                <w:szCs w:val="22"/>
                <w:lang w:val="lt-LT"/>
              </w:rPr>
              <w:t>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1AC4B8C0" w14:textId="5E747484" w:rsidR="00824AE1" w:rsidRPr="00EB356E" w:rsidRDefault="00824AE1" w:rsidP="00824AE1">
            <w:pPr>
              <w:textAlignment w:val="baseline"/>
              <w:rPr>
                <w:lang w:val="lt-LT"/>
              </w:rPr>
            </w:pPr>
            <w:r w:rsidRPr="00EB356E">
              <w:rPr>
                <w:color w:val="000000"/>
                <w:sz w:val="22"/>
                <w:szCs w:val="22"/>
                <w:lang w:val="lt-LT"/>
              </w:rPr>
              <w:t>Paprašykite, kad mokiniai pasikalbėtų su šeimos nariu apie draugystę ir kaip šeimos nariui sekasi užmegzti draugiškus santykius bei išlaikyti draugus. Pasiūlykite pasikalbėti apie situaciją, kurioje šeimos narys jautėsi esąs naujokas ir kaip situacija pakrypo į gerą. </w:t>
            </w:r>
          </w:p>
        </w:tc>
      </w:tr>
      <w:tr w:rsidR="00824AE1" w:rsidRPr="00EB356E" w14:paraId="7914B1FD" w14:textId="77777777" w:rsidTr="00B918B5">
        <w:tc>
          <w:tcPr>
            <w:tcW w:w="2185"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2C1510F7" w14:textId="77777777" w:rsidR="00824AE1" w:rsidRPr="00EB356E" w:rsidRDefault="00824AE1" w:rsidP="00824AE1">
            <w:pPr>
              <w:textAlignment w:val="baseline"/>
              <w:rPr>
                <w:lang w:val="lt-LT"/>
              </w:rPr>
            </w:pPr>
            <w:r w:rsidRPr="00EB356E">
              <w:rPr>
                <w:b/>
                <w:bCs/>
                <w:color w:val="000000"/>
                <w:sz w:val="22"/>
                <w:szCs w:val="22"/>
                <w:lang w:val="lt-LT"/>
              </w:rPr>
              <w:t>Vertinimas</w:t>
            </w:r>
            <w:r w:rsidRPr="00EB356E">
              <w:rPr>
                <w:color w:val="000000"/>
                <w:sz w:val="22"/>
                <w:szCs w:val="22"/>
                <w:lang w:val="lt-LT"/>
              </w:rPr>
              <w:t>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3F389764" w14:textId="34A6DD65" w:rsidR="00824AE1" w:rsidRPr="00EB356E" w:rsidRDefault="00824AE1" w:rsidP="00824AE1">
            <w:pPr>
              <w:textAlignment w:val="baseline"/>
              <w:rPr>
                <w:lang w:val="lt-LT"/>
              </w:rPr>
            </w:pPr>
            <w:r w:rsidRPr="00EB356E">
              <w:rPr>
                <w:color w:val="000000"/>
                <w:sz w:val="22"/>
                <w:szCs w:val="22"/>
                <w:lang w:val="lt-LT"/>
              </w:rPr>
              <w:t>Stebėkite klasėje vaidinančius mokinius ir įvertinkite, kaip jiems sekasi suprasti, kaip svarbu yra rodyti įtraukųjį elgesį.  </w:t>
            </w:r>
          </w:p>
        </w:tc>
      </w:tr>
    </w:tbl>
    <w:p w14:paraId="29FD2EDF" w14:textId="77777777" w:rsidR="000A677A" w:rsidRPr="00EB356E" w:rsidRDefault="000A677A" w:rsidP="000A677A">
      <w:pPr>
        <w:rPr>
          <w:b/>
          <w:bCs/>
          <w:lang w:val="lt-LT"/>
        </w:rPr>
      </w:pPr>
    </w:p>
    <w:p w14:paraId="70FBF381" w14:textId="77777777" w:rsidR="000A677A" w:rsidRPr="00EB356E" w:rsidRDefault="000A677A" w:rsidP="000A677A">
      <w:pPr>
        <w:jc w:val="both"/>
        <w:rPr>
          <w:b/>
          <w:bCs/>
          <w:color w:val="000000"/>
          <w:sz w:val="22"/>
          <w:szCs w:val="22"/>
          <w:lang w:val="lt-LT"/>
        </w:rPr>
      </w:pPr>
    </w:p>
    <w:p w14:paraId="0CB99B8B" w14:textId="77777777" w:rsidR="000A677A" w:rsidRPr="00EB356E" w:rsidRDefault="000A677A" w:rsidP="000A677A">
      <w:pPr>
        <w:jc w:val="both"/>
        <w:rPr>
          <w:color w:val="000000" w:themeColor="text1"/>
          <w:lang w:val="lt-LT"/>
        </w:rPr>
      </w:pPr>
      <w:r w:rsidRPr="00EB356E">
        <w:rPr>
          <w:b/>
          <w:bCs/>
          <w:color w:val="000000"/>
          <w:sz w:val="22"/>
          <w:szCs w:val="22"/>
          <w:lang w:val="lt-LT"/>
        </w:rPr>
        <w:t>UŽDUOČIŲ PAVYZDŽIAI</w:t>
      </w:r>
      <w:r w:rsidRPr="00EB356E">
        <w:rPr>
          <w:rStyle w:val="Puslapioinaosnuoroda"/>
          <w:rFonts w:eastAsiaTheme="majorEastAsia"/>
          <w:color w:val="000000"/>
          <w:lang w:val="lt-LT"/>
        </w:rPr>
        <w:footnoteReference w:customMarkFollows="1" w:id="15"/>
        <w:sym w:font="Symbol" w:char="F02A"/>
      </w:r>
      <w:r w:rsidRPr="00EB356E">
        <w:rPr>
          <w:b/>
          <w:bCs/>
          <w:color w:val="000000"/>
          <w:sz w:val="22"/>
          <w:szCs w:val="22"/>
          <w:lang w:val="lt-LT"/>
        </w:rPr>
        <w:t xml:space="preserve"> </w:t>
      </w:r>
    </w:p>
    <w:p w14:paraId="4790EAC1" w14:textId="77777777" w:rsidR="000A677A" w:rsidRPr="00EB356E" w:rsidRDefault="000A677A" w:rsidP="000A677A">
      <w:pPr>
        <w:textAlignment w:val="baseline"/>
        <w:rPr>
          <w:b/>
          <w:bCs/>
          <w:color w:val="000000"/>
          <w:sz w:val="22"/>
          <w:szCs w:val="22"/>
          <w:lang w:val="lt-LT"/>
        </w:rPr>
      </w:pPr>
    </w:p>
    <w:p w14:paraId="1D8ABDFD" w14:textId="77777777" w:rsidR="000A677A" w:rsidRPr="00EB356E" w:rsidRDefault="000A677A" w:rsidP="000A677A">
      <w:pPr>
        <w:textAlignment w:val="baseline"/>
        <w:rPr>
          <w:b/>
          <w:bCs/>
          <w:color w:val="000000"/>
          <w:lang w:val="lt-LT"/>
        </w:rPr>
      </w:pPr>
      <w:r w:rsidRPr="00EB356E">
        <w:rPr>
          <w:b/>
          <w:bCs/>
          <w:color w:val="000000"/>
          <w:lang w:val="lt-LT"/>
        </w:rPr>
        <w:t>30.2 Santykiai ir bendradarbiavimas.</w:t>
      </w:r>
    </w:p>
    <w:p w14:paraId="6EA75E83" w14:textId="77777777" w:rsidR="000A677A" w:rsidRPr="00EB356E" w:rsidRDefault="000A677A" w:rsidP="000A677A">
      <w:pPr>
        <w:textAlignment w:val="baseline"/>
        <w:rPr>
          <w:sz w:val="18"/>
          <w:szCs w:val="18"/>
          <w:lang w:val="lt-LT"/>
        </w:rPr>
      </w:pPr>
    </w:p>
    <w:p w14:paraId="25E1ABFF" w14:textId="010F49B9" w:rsidR="000A677A" w:rsidRPr="00EB356E" w:rsidRDefault="000A677A" w:rsidP="000A677A">
      <w:pPr>
        <w:textAlignment w:val="baseline"/>
        <w:rPr>
          <w:color w:val="000000"/>
          <w:sz w:val="22"/>
          <w:szCs w:val="22"/>
          <w:lang w:val="lt-LT"/>
        </w:rPr>
      </w:pPr>
      <w:r w:rsidRPr="00EB356E">
        <w:rPr>
          <w:color w:val="000000"/>
          <w:lang w:val="lt-LT"/>
        </w:rPr>
        <w:t>30.2.1. </w:t>
      </w:r>
      <w:r w:rsidR="00092477" w:rsidRPr="00EB356E">
        <w:rPr>
          <w:color w:val="000000"/>
          <w:sz w:val="22"/>
          <w:szCs w:val="22"/>
          <w:lang w:val="lt-LT"/>
        </w:rPr>
        <w:t>Mokosi atpažinti, įvardyti tinkamo klausymo ženklus (pvz., sutelkti dėmesį į kalbantįjį, vertinti kalbančiojo nuomonę pažvelgiant iš jo pozicijos, skirti laiko susidomėjimą išreiškiantiems klausimams ir padrąsinantiems komentarams), toliau stiprina gebėjimą bendraujant ir konstruktyviai išreiškiant kitiems neigiamas emocijas naudoti „Koks? Kada? Kodėl? Kaip?“ žinutę</w:t>
      </w:r>
      <w:r w:rsidR="00092477" w:rsidRPr="00EB356E">
        <w:rPr>
          <w:i/>
          <w:iCs/>
          <w:color w:val="000000"/>
          <w:sz w:val="22"/>
          <w:szCs w:val="22"/>
          <w:lang w:val="lt-LT"/>
        </w:rPr>
        <w:t>.</w:t>
      </w:r>
      <w:r w:rsidR="00092477" w:rsidRPr="00EB356E">
        <w:rPr>
          <w:color w:val="000000"/>
          <w:sz w:val="22"/>
          <w:szCs w:val="22"/>
          <w:lang w:val="lt-LT"/>
        </w:rPr>
        <w:t> </w:t>
      </w:r>
    </w:p>
    <w:p w14:paraId="5D901865" w14:textId="77777777" w:rsidR="000A677A" w:rsidRPr="00EB356E" w:rsidRDefault="000A677A" w:rsidP="000A677A">
      <w:pPr>
        <w:textAlignment w:val="baseline"/>
        <w:rPr>
          <w:sz w:val="18"/>
          <w:szCs w:val="18"/>
          <w:lang w:val="lt-LT"/>
        </w:rPr>
      </w:pPr>
    </w:p>
    <w:p w14:paraId="7C04D4D2" w14:textId="1204B6FF" w:rsidR="000A677A" w:rsidRPr="00EB356E" w:rsidRDefault="000A677A" w:rsidP="000A677A">
      <w:pPr>
        <w:pStyle w:val="Sraopastraipa"/>
        <w:numPr>
          <w:ilvl w:val="0"/>
          <w:numId w:val="76"/>
        </w:numPr>
        <w:textAlignment w:val="baseline"/>
        <w:rPr>
          <w:sz w:val="18"/>
          <w:szCs w:val="18"/>
          <w:lang w:val="lt-LT"/>
        </w:rPr>
      </w:pPr>
      <w:r w:rsidRPr="00EB356E">
        <w:rPr>
          <w:color w:val="000000"/>
          <w:lang w:val="lt-LT"/>
        </w:rPr>
        <w:t xml:space="preserve">Kad </w:t>
      </w:r>
      <w:r w:rsidR="00092477" w:rsidRPr="00EB356E">
        <w:rPr>
          <w:color w:val="000000"/>
          <w:lang w:val="lt-LT"/>
        </w:rPr>
        <w:t>mokiniai geriau suvoktų kiekvieną žinutės </w:t>
      </w:r>
      <w:r w:rsidR="00092477" w:rsidRPr="00EB356E">
        <w:rPr>
          <w:i/>
          <w:iCs/>
          <w:color w:val="000000"/>
          <w:lang w:val="lt-LT"/>
        </w:rPr>
        <w:t>Koks, kada, kodėl ir kaip</w:t>
      </w:r>
      <w:r w:rsidR="00092477" w:rsidRPr="00EB356E">
        <w:rPr>
          <w:color w:val="000000"/>
          <w:lang w:val="lt-LT"/>
        </w:rPr>
        <w:t> elementą, paprašykite jų sukurti eilėraštį ar trumpą istoriją. Pavyzdžiui, trumpoje istorijoje apie nesusipratimą krepšinio aikštelėje, kuris sukėlė stiprias emocijas, būtų galima papasakoti, kaip veikėj</w:t>
      </w:r>
      <w:r w:rsidR="00092477">
        <w:rPr>
          <w:color w:val="000000"/>
          <w:lang w:val="lt-LT"/>
        </w:rPr>
        <w:t xml:space="preserve">ui (-ai) </w:t>
      </w:r>
      <w:r w:rsidR="00092477" w:rsidRPr="00EB356E">
        <w:rPr>
          <w:color w:val="000000"/>
          <w:lang w:val="lt-LT"/>
        </w:rPr>
        <w:t xml:space="preserve"> žinutė </w:t>
      </w:r>
      <w:r w:rsidR="00092477" w:rsidRPr="00EB356E">
        <w:rPr>
          <w:i/>
          <w:iCs/>
          <w:color w:val="000000"/>
          <w:lang w:val="lt-LT"/>
        </w:rPr>
        <w:t>Koks, kada, kodėl ir kaip</w:t>
      </w:r>
      <w:r w:rsidR="00092477" w:rsidRPr="00EB356E">
        <w:rPr>
          <w:color w:val="000000"/>
          <w:lang w:val="lt-LT"/>
        </w:rPr>
        <w:t xml:space="preserve"> padeda </w:t>
      </w:r>
      <w:r w:rsidR="00092477">
        <w:rPr>
          <w:color w:val="000000"/>
          <w:lang w:val="lt-LT"/>
        </w:rPr>
        <w:t>suprasti</w:t>
      </w:r>
      <w:r w:rsidR="00092477" w:rsidRPr="00EB356E">
        <w:rPr>
          <w:color w:val="000000"/>
          <w:lang w:val="lt-LT"/>
        </w:rPr>
        <w:t>, kad ne visada paskutinis žingsnis būna būtent</w:t>
      </w:r>
      <w:r w:rsidRPr="00EB356E">
        <w:rPr>
          <w:color w:val="000000"/>
          <w:lang w:val="lt-LT"/>
        </w:rPr>
        <w:t xml:space="preserve"> toks.</w:t>
      </w:r>
      <w:r w:rsidRPr="00EB356E">
        <w:rPr>
          <w:rStyle w:val="Puslapioinaosnuoroda"/>
          <w:color w:val="000000"/>
          <w:lang w:val="lt-LT"/>
        </w:rPr>
        <w:footnoteReference w:id="16"/>
      </w:r>
    </w:p>
    <w:p w14:paraId="60657F56" w14:textId="77777777" w:rsidR="000A677A" w:rsidRPr="00EB356E" w:rsidRDefault="000A677A" w:rsidP="000A677A">
      <w:pPr>
        <w:pStyle w:val="Sraopastraipa"/>
        <w:textAlignment w:val="baseline"/>
        <w:rPr>
          <w:sz w:val="18"/>
          <w:szCs w:val="18"/>
          <w:lang w:val="lt-LT"/>
        </w:rPr>
      </w:pPr>
    </w:p>
    <w:p w14:paraId="30D2FA9B" w14:textId="51192A05" w:rsidR="000A677A" w:rsidRPr="00EB356E" w:rsidRDefault="000A677A" w:rsidP="000A677A">
      <w:pPr>
        <w:pStyle w:val="Sraopastraipa"/>
        <w:numPr>
          <w:ilvl w:val="0"/>
          <w:numId w:val="69"/>
        </w:numPr>
        <w:spacing w:before="240" w:after="120" w:line="240" w:lineRule="auto"/>
        <w:ind w:left="714" w:hanging="357"/>
        <w:textAlignment w:val="baseline"/>
        <w:rPr>
          <w:lang w:val="lt-LT"/>
        </w:rPr>
      </w:pPr>
      <w:r w:rsidRPr="00EB356E">
        <w:rPr>
          <w:color w:val="000000"/>
          <w:lang w:val="lt-LT"/>
        </w:rPr>
        <w:t xml:space="preserve">Tegul </w:t>
      </w:r>
      <w:r w:rsidR="00092477" w:rsidRPr="00EB356E">
        <w:rPr>
          <w:color w:val="000000"/>
          <w:lang w:val="lt-LT"/>
        </w:rPr>
        <w:t>mokiniai sukuria piešinį apie įtraukųjį elgesį. Pavyzdžiui, vienas personažas kviečia kitą pažaisti krepšinį. Pakvieskite norinčiuosius parodyti savo</w:t>
      </w:r>
      <w:r w:rsidRPr="00EB356E">
        <w:rPr>
          <w:color w:val="000000"/>
          <w:lang w:val="lt-LT"/>
        </w:rPr>
        <w:t xml:space="preserve"> piešinius. </w:t>
      </w:r>
    </w:p>
    <w:p w14:paraId="28E4E985" w14:textId="77777777" w:rsidR="000A677A" w:rsidRPr="00EB356E" w:rsidRDefault="000A677A" w:rsidP="000A677A">
      <w:pPr>
        <w:pStyle w:val="Sraopastraipa"/>
        <w:spacing w:before="240" w:after="120" w:line="240" w:lineRule="auto"/>
        <w:ind w:left="714"/>
        <w:textAlignment w:val="baseline"/>
        <w:rPr>
          <w:lang w:val="lt-LT"/>
        </w:rPr>
      </w:pPr>
    </w:p>
    <w:p w14:paraId="70DF6BA7" w14:textId="484DDF93" w:rsidR="000A677A" w:rsidRPr="00EB356E" w:rsidRDefault="000A677A" w:rsidP="000A677A">
      <w:pPr>
        <w:pStyle w:val="Sraopastraipa"/>
        <w:numPr>
          <w:ilvl w:val="0"/>
          <w:numId w:val="69"/>
        </w:numPr>
        <w:spacing w:before="240" w:after="120" w:line="240" w:lineRule="auto"/>
        <w:ind w:left="714" w:hanging="357"/>
        <w:textAlignment w:val="baseline"/>
        <w:rPr>
          <w:lang w:val="lt-LT"/>
        </w:rPr>
      </w:pPr>
      <w:r w:rsidRPr="00EB356E">
        <w:rPr>
          <w:color w:val="000000"/>
          <w:lang w:val="lt-LT"/>
        </w:rPr>
        <w:t xml:space="preserve">Paprašykite </w:t>
      </w:r>
      <w:r w:rsidR="00092477" w:rsidRPr="00EB356E">
        <w:rPr>
          <w:color w:val="000000"/>
          <w:lang w:val="lt-LT"/>
        </w:rPr>
        <w:t>mokinių</w:t>
      </w:r>
      <w:r w:rsidR="00092477">
        <w:rPr>
          <w:color w:val="000000"/>
          <w:lang w:val="lt-LT"/>
        </w:rPr>
        <w:t>, kad</w:t>
      </w:r>
      <w:r w:rsidR="00092477" w:rsidRPr="00EB356E">
        <w:rPr>
          <w:color w:val="000000"/>
          <w:lang w:val="lt-LT"/>
        </w:rPr>
        <w:t xml:space="preserve"> parašytų etiudą apie įvykį, kuomet koks nors jiems mažai pažįstamas asmuo pasielgė su jais labai draugiškai. Etiudo pradžioje veikėjas gali būti sutrikęs, o siužeto viduryje galima būtų parodyti, kaip </w:t>
      </w:r>
      <w:proofErr w:type="spellStart"/>
      <w:r w:rsidR="00092477" w:rsidRPr="00EB356E">
        <w:rPr>
          <w:color w:val="000000"/>
          <w:lang w:val="lt-LT"/>
        </w:rPr>
        <w:t>įtraukusis</w:t>
      </w:r>
      <w:proofErr w:type="spellEnd"/>
      <w:r w:rsidR="00092477" w:rsidRPr="00EB356E">
        <w:rPr>
          <w:color w:val="000000"/>
          <w:lang w:val="lt-LT"/>
        </w:rPr>
        <w:t> elgesys leido užsimegzti draugystei. Etiudą paprašykite užbaigti pavyzdžiu, kaip jų pačių </w:t>
      </w:r>
      <w:proofErr w:type="spellStart"/>
      <w:r w:rsidR="00092477" w:rsidRPr="00EB356E">
        <w:rPr>
          <w:color w:val="000000"/>
          <w:lang w:val="lt-LT"/>
        </w:rPr>
        <w:t>įtraukusis</w:t>
      </w:r>
      <w:proofErr w:type="spellEnd"/>
      <w:r w:rsidR="00092477" w:rsidRPr="00EB356E">
        <w:rPr>
          <w:color w:val="000000"/>
          <w:lang w:val="lt-LT"/>
        </w:rPr>
        <w:t> elgesys leido susirasti naują</w:t>
      </w:r>
      <w:r w:rsidRPr="00EB356E">
        <w:rPr>
          <w:color w:val="000000"/>
          <w:lang w:val="lt-LT"/>
        </w:rPr>
        <w:t xml:space="preserve"> draugą. </w:t>
      </w:r>
    </w:p>
    <w:p w14:paraId="2DD91912" w14:textId="64C8C4C2" w:rsidR="000A677A" w:rsidRPr="00EB356E" w:rsidRDefault="000A677A" w:rsidP="000A677A">
      <w:pPr>
        <w:pStyle w:val="Sraopastraipa"/>
        <w:numPr>
          <w:ilvl w:val="0"/>
          <w:numId w:val="69"/>
        </w:numPr>
        <w:spacing w:before="240" w:after="120" w:line="240" w:lineRule="auto"/>
        <w:ind w:left="714" w:hanging="357"/>
        <w:textAlignment w:val="baseline"/>
        <w:rPr>
          <w:lang w:val="lt-LT"/>
        </w:rPr>
      </w:pPr>
      <w:r w:rsidRPr="00EB356E">
        <w:rPr>
          <w:color w:val="000000"/>
          <w:lang w:val="lt-LT"/>
        </w:rPr>
        <w:t xml:space="preserve">Duokite </w:t>
      </w:r>
      <w:r w:rsidR="00092477" w:rsidRPr="00EB356E">
        <w:rPr>
          <w:color w:val="000000"/>
          <w:lang w:val="lt-LT"/>
        </w:rPr>
        <w:t>mokiniams užduotį sukurti reklamą, kaip reikia užmegzti draugiškus santykius. Reklama turi būti skirta </w:t>
      </w:r>
      <w:proofErr w:type="spellStart"/>
      <w:r w:rsidR="00092477" w:rsidRPr="00EB356E">
        <w:rPr>
          <w:color w:val="000000"/>
          <w:lang w:val="lt-LT"/>
        </w:rPr>
        <w:t>įtrauki</w:t>
      </w:r>
      <w:r w:rsidR="00092477">
        <w:rPr>
          <w:color w:val="000000"/>
          <w:lang w:val="lt-LT"/>
        </w:rPr>
        <w:t>ajam</w:t>
      </w:r>
      <w:proofErr w:type="spellEnd"/>
      <w:r w:rsidR="00092477" w:rsidRPr="00EB356E">
        <w:rPr>
          <w:color w:val="000000"/>
          <w:lang w:val="lt-LT"/>
        </w:rPr>
        <w:t> elgesiui, padedančiam susirasti draugų. Pakabinkite šiuos plakatus ant sienų, kad mokiniai turėtų galimybę metų eigoje mint</w:t>
      </w:r>
      <w:r w:rsidR="00092477">
        <w:rPr>
          <w:color w:val="000000"/>
          <w:lang w:val="lt-LT"/>
        </w:rPr>
        <w:t>imis</w:t>
      </w:r>
      <w:r w:rsidR="00092477" w:rsidRPr="00EB356E">
        <w:rPr>
          <w:color w:val="000000"/>
          <w:lang w:val="lt-LT"/>
        </w:rPr>
        <w:t xml:space="preserve"> grįžti prie šios</w:t>
      </w:r>
      <w:r w:rsidRPr="00EB356E">
        <w:rPr>
          <w:color w:val="000000"/>
          <w:lang w:val="lt-LT"/>
        </w:rPr>
        <w:t xml:space="preserve"> koncepcijos. </w:t>
      </w:r>
    </w:p>
    <w:p w14:paraId="7CA384C1" w14:textId="77777777" w:rsidR="000A677A" w:rsidRPr="00EB356E" w:rsidRDefault="000A677A" w:rsidP="000A677A">
      <w:pPr>
        <w:pStyle w:val="Sraopastraipa"/>
        <w:spacing w:before="240" w:after="120" w:line="240" w:lineRule="auto"/>
        <w:ind w:left="714"/>
        <w:textAlignment w:val="baseline"/>
        <w:rPr>
          <w:lang w:val="lt-LT"/>
        </w:rPr>
      </w:pPr>
    </w:p>
    <w:p w14:paraId="2828C950" w14:textId="1718E2E2" w:rsidR="000A677A" w:rsidRPr="00EB356E" w:rsidRDefault="000A677A" w:rsidP="000A677A">
      <w:pPr>
        <w:pStyle w:val="Sraopastraipa"/>
        <w:numPr>
          <w:ilvl w:val="0"/>
          <w:numId w:val="69"/>
        </w:numPr>
        <w:spacing w:before="240" w:after="120" w:line="240" w:lineRule="auto"/>
        <w:ind w:left="714" w:hanging="357"/>
        <w:textAlignment w:val="baseline"/>
        <w:rPr>
          <w:lang w:val="lt-LT"/>
        </w:rPr>
      </w:pPr>
      <w:r w:rsidRPr="00EB356E">
        <w:rPr>
          <w:color w:val="000000"/>
          <w:lang w:val="lt-LT"/>
        </w:rPr>
        <w:t>Paprašykite</w:t>
      </w:r>
      <w:r w:rsidR="00092477">
        <w:rPr>
          <w:color w:val="000000"/>
          <w:lang w:val="lt-LT"/>
        </w:rPr>
        <w:t>, kad</w:t>
      </w:r>
      <w:r w:rsidR="00092477" w:rsidRPr="00EB356E">
        <w:rPr>
          <w:color w:val="000000"/>
          <w:lang w:val="lt-LT"/>
        </w:rPr>
        <w:t xml:space="preserve"> mokiniai grupėse sukurt</w:t>
      </w:r>
      <w:r w:rsidR="00092477">
        <w:rPr>
          <w:color w:val="000000"/>
          <w:lang w:val="lt-LT"/>
        </w:rPr>
        <w:t>ų</w:t>
      </w:r>
      <w:r w:rsidR="00092477" w:rsidRPr="00EB356E">
        <w:rPr>
          <w:color w:val="000000"/>
          <w:lang w:val="lt-LT"/>
        </w:rPr>
        <w:t xml:space="preserve"> vaidinimą apie tai, kaip reikėtų „pralaužti ledus“ priimant į klasę naujokus. Pasiūlykite mokiniams išbandyti šį metodą su naujais mokiniais ir stebėti, ar pasiekiamas užsibrėžtas</w:t>
      </w:r>
      <w:r w:rsidRPr="00EB356E">
        <w:rPr>
          <w:color w:val="000000"/>
          <w:lang w:val="lt-LT"/>
        </w:rPr>
        <w:t xml:space="preserve"> tikslas.  </w:t>
      </w:r>
    </w:p>
    <w:p w14:paraId="3E867D0A" w14:textId="77777777" w:rsidR="000A677A" w:rsidRPr="00943CF8" w:rsidRDefault="000A677A" w:rsidP="000A677A">
      <w:pPr>
        <w:rPr>
          <w:lang w:val="lt-LT"/>
        </w:rPr>
      </w:pPr>
    </w:p>
    <w:p w14:paraId="4877B6EF" w14:textId="77777777" w:rsidR="000A677A" w:rsidRPr="00EB356E" w:rsidRDefault="000A677A" w:rsidP="000A677A">
      <w:pPr>
        <w:shd w:val="clear" w:color="auto" w:fill="D9D9D9" w:themeFill="background1" w:themeFillShade="D9"/>
        <w:jc w:val="both"/>
        <w:rPr>
          <w:b/>
          <w:bCs/>
          <w:lang w:val="lt-LT"/>
        </w:rPr>
      </w:pPr>
      <w:r w:rsidRPr="00EB356E">
        <w:rPr>
          <w:b/>
          <w:bCs/>
          <w:lang w:val="lt-LT"/>
        </w:rPr>
        <w:t>Pamokos pavyzdys 8 klasei</w:t>
      </w:r>
    </w:p>
    <w:p w14:paraId="33B1C18C" w14:textId="77777777" w:rsidR="000A677A" w:rsidRPr="00EB356E" w:rsidRDefault="000A677A" w:rsidP="000A677A">
      <w:pPr>
        <w:textAlignment w:val="baseline"/>
        <w:rPr>
          <w:b/>
          <w:bCs/>
          <w:color w:val="000000"/>
          <w:lang w:val="lt-LT"/>
        </w:rPr>
      </w:pPr>
    </w:p>
    <w:p w14:paraId="455ADFB7" w14:textId="77777777" w:rsidR="000A677A" w:rsidRPr="00EB356E" w:rsidRDefault="000A677A" w:rsidP="000A677A">
      <w:pPr>
        <w:textAlignment w:val="baseline"/>
        <w:rPr>
          <w:sz w:val="18"/>
          <w:szCs w:val="18"/>
          <w:lang w:val="lt-LT"/>
        </w:rPr>
      </w:pPr>
      <w:r w:rsidRPr="00EB356E">
        <w:rPr>
          <w:b/>
          <w:bCs/>
          <w:color w:val="000000"/>
          <w:lang w:val="lt-LT"/>
        </w:rPr>
        <w:t>31.3. Atsakingi sprendimai ir elgesys.</w:t>
      </w:r>
      <w:r w:rsidRPr="00EB356E">
        <w:rPr>
          <w:color w:val="000000"/>
          <w:lang w:val="lt-LT"/>
        </w:rPr>
        <w:t> </w:t>
      </w:r>
    </w:p>
    <w:p w14:paraId="4A4550BD" w14:textId="77777777" w:rsidR="000A677A" w:rsidRPr="00EB356E" w:rsidRDefault="000A677A" w:rsidP="000A677A">
      <w:pPr>
        <w:jc w:val="both"/>
        <w:rPr>
          <w:bCs/>
          <w:color w:val="000000" w:themeColor="text1"/>
          <w:highlight w:val="yellow"/>
          <w:lang w:val="lt-LT"/>
        </w:rPr>
      </w:pPr>
    </w:p>
    <w:tbl>
      <w:tblPr>
        <w:tblW w:w="0" w:type="auto"/>
        <w:tblInd w:w="-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85"/>
        <w:gridCol w:w="7297"/>
      </w:tblGrid>
      <w:tr w:rsidR="00092477" w:rsidRPr="00EB356E" w14:paraId="77E8BE46" w14:textId="77777777" w:rsidTr="00B918B5">
        <w:tc>
          <w:tcPr>
            <w:tcW w:w="2185"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603733A8" w14:textId="77777777" w:rsidR="00092477" w:rsidRPr="00EB356E" w:rsidRDefault="00092477" w:rsidP="00092477">
            <w:pPr>
              <w:textAlignment w:val="baseline"/>
              <w:rPr>
                <w:lang w:val="lt-LT"/>
              </w:rPr>
            </w:pPr>
            <w:r w:rsidRPr="00EB356E">
              <w:rPr>
                <w:b/>
                <w:bCs/>
                <w:color w:val="000000"/>
                <w:sz w:val="22"/>
                <w:szCs w:val="22"/>
                <w:lang w:val="lt-LT"/>
              </w:rPr>
              <w:t>Tema</w:t>
            </w:r>
            <w:r w:rsidRPr="00EB356E">
              <w:rPr>
                <w:color w:val="000000"/>
                <w:sz w:val="22"/>
                <w:szCs w:val="22"/>
                <w:lang w:val="lt-LT"/>
              </w:rPr>
              <w:t>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40C59B6F" w14:textId="7C3AFCB2" w:rsidR="00092477" w:rsidRPr="00EB356E" w:rsidRDefault="00092477" w:rsidP="008E73BB">
            <w:pPr>
              <w:textAlignment w:val="baseline"/>
              <w:rPr>
                <w:lang w:val="lt-LT"/>
              </w:rPr>
            </w:pPr>
            <w:r w:rsidRPr="00EB356E">
              <w:rPr>
                <w:color w:val="000000" w:themeColor="text1"/>
                <w:sz w:val="21"/>
                <w:szCs w:val="21"/>
                <w:lang w:val="lt-LT"/>
              </w:rPr>
              <w:t xml:space="preserve">Mokosi priimti sprendimą esant neigiamam bendraamžių spaudimui (pvz., formuluotis sau klausimus, tvirtai ginti savo nuostatas ir vertybes, žinoti savo teigiamas galimybes), reflektuoja, kaip bendraamžiai gali padėti išvengti netinkamo elgesio ir pasielgti tinkamai. </w:t>
            </w:r>
          </w:p>
        </w:tc>
      </w:tr>
      <w:tr w:rsidR="00092477" w:rsidRPr="00EB356E" w14:paraId="77FF3BE4" w14:textId="77777777" w:rsidTr="00B918B5">
        <w:tc>
          <w:tcPr>
            <w:tcW w:w="2185"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36D8722D" w14:textId="77777777" w:rsidR="00092477" w:rsidRPr="00EB356E" w:rsidRDefault="00092477" w:rsidP="00092477">
            <w:pPr>
              <w:textAlignment w:val="baseline"/>
              <w:rPr>
                <w:lang w:val="lt-LT"/>
              </w:rPr>
            </w:pPr>
            <w:r w:rsidRPr="00EB356E">
              <w:rPr>
                <w:b/>
                <w:bCs/>
                <w:color w:val="000000"/>
                <w:sz w:val="22"/>
                <w:szCs w:val="22"/>
                <w:lang w:val="lt-LT"/>
              </w:rPr>
              <w:t>Kompetencijos</w:t>
            </w:r>
            <w:r w:rsidRPr="00EB356E">
              <w:rPr>
                <w:color w:val="000000"/>
                <w:sz w:val="22"/>
                <w:szCs w:val="22"/>
                <w:lang w:val="lt-LT"/>
              </w:rPr>
              <w:t>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0F326917" w14:textId="77777777" w:rsidR="00092477" w:rsidRPr="00EB356E" w:rsidRDefault="00092477" w:rsidP="008E73BB">
            <w:pPr>
              <w:textAlignment w:val="baseline"/>
              <w:rPr>
                <w:lang w:val="lt-LT"/>
              </w:rPr>
            </w:pPr>
            <w:r w:rsidRPr="00EB356E">
              <w:rPr>
                <w:color w:val="000000"/>
                <w:sz w:val="22"/>
                <w:szCs w:val="22"/>
                <w:lang w:val="lt-LT"/>
              </w:rPr>
              <w:t>Pažintinė </w:t>
            </w:r>
          </w:p>
          <w:p w14:paraId="1BF649A3" w14:textId="77777777" w:rsidR="00092477" w:rsidRPr="00EB356E" w:rsidRDefault="00092477" w:rsidP="008E73BB">
            <w:pPr>
              <w:textAlignment w:val="baseline"/>
              <w:rPr>
                <w:lang w:val="lt-LT"/>
              </w:rPr>
            </w:pPr>
            <w:r w:rsidRPr="00EB356E">
              <w:rPr>
                <w:color w:val="000000"/>
                <w:sz w:val="22"/>
                <w:szCs w:val="22"/>
                <w:lang w:val="lt-LT"/>
              </w:rPr>
              <w:t>Socialinė, emocinė ir sveikos gyvensenos </w:t>
            </w:r>
          </w:p>
          <w:p w14:paraId="5273A11F" w14:textId="77777777" w:rsidR="00092477" w:rsidRPr="00EB356E" w:rsidRDefault="00092477" w:rsidP="008E73BB">
            <w:pPr>
              <w:textAlignment w:val="baseline"/>
              <w:rPr>
                <w:lang w:val="lt-LT"/>
              </w:rPr>
            </w:pPr>
            <w:r w:rsidRPr="00EB356E">
              <w:rPr>
                <w:color w:val="000000"/>
                <w:sz w:val="22"/>
                <w:szCs w:val="22"/>
                <w:lang w:val="lt-LT"/>
              </w:rPr>
              <w:t>Kūrybiškumo </w:t>
            </w:r>
          </w:p>
          <w:p w14:paraId="38F8F0DD" w14:textId="77777777" w:rsidR="00092477" w:rsidRPr="00EB356E" w:rsidRDefault="00092477" w:rsidP="008E73BB">
            <w:pPr>
              <w:textAlignment w:val="baseline"/>
              <w:rPr>
                <w:lang w:val="lt-LT"/>
              </w:rPr>
            </w:pPr>
            <w:r w:rsidRPr="00EB356E">
              <w:rPr>
                <w:color w:val="000000"/>
                <w:sz w:val="22"/>
                <w:szCs w:val="22"/>
                <w:lang w:val="lt-LT"/>
              </w:rPr>
              <w:t>Komunikavimo  </w:t>
            </w:r>
          </w:p>
          <w:p w14:paraId="66C39385" w14:textId="2B19BBC8" w:rsidR="00092477" w:rsidRPr="00EB356E" w:rsidRDefault="00092477" w:rsidP="008E73BB">
            <w:pPr>
              <w:textAlignment w:val="baseline"/>
              <w:rPr>
                <w:lang w:val="lt-LT"/>
              </w:rPr>
            </w:pPr>
            <w:r w:rsidRPr="00EB356E">
              <w:rPr>
                <w:color w:val="000000"/>
                <w:sz w:val="22"/>
                <w:szCs w:val="22"/>
                <w:lang w:val="lt-LT"/>
              </w:rPr>
              <w:t>Kultūrinė </w:t>
            </w:r>
          </w:p>
        </w:tc>
      </w:tr>
      <w:tr w:rsidR="00092477" w:rsidRPr="00EB356E" w14:paraId="6371EB15" w14:textId="77777777" w:rsidTr="00B918B5">
        <w:tc>
          <w:tcPr>
            <w:tcW w:w="2185"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15A98D38" w14:textId="77777777" w:rsidR="00092477" w:rsidRPr="00EB356E" w:rsidRDefault="00092477" w:rsidP="00092477">
            <w:pPr>
              <w:textAlignment w:val="baseline"/>
              <w:rPr>
                <w:lang w:val="lt-LT"/>
              </w:rPr>
            </w:pPr>
            <w:r w:rsidRPr="00EB356E">
              <w:rPr>
                <w:b/>
                <w:bCs/>
                <w:color w:val="000000"/>
                <w:sz w:val="22"/>
                <w:szCs w:val="22"/>
                <w:lang w:val="lt-LT"/>
              </w:rPr>
              <w:t>Įgūdžiai</w:t>
            </w:r>
            <w:r w:rsidRPr="00EB356E">
              <w:rPr>
                <w:color w:val="000000"/>
                <w:sz w:val="22"/>
                <w:szCs w:val="22"/>
                <w:lang w:val="lt-LT"/>
              </w:rPr>
              <w:t>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5BF57AF9" w14:textId="77777777" w:rsidR="00092477" w:rsidRPr="00EB356E" w:rsidRDefault="00092477" w:rsidP="008E73BB">
            <w:pPr>
              <w:textAlignment w:val="baseline"/>
              <w:rPr>
                <w:lang w:val="lt-LT"/>
              </w:rPr>
            </w:pPr>
            <w:r w:rsidRPr="00EB356E">
              <w:rPr>
                <w:color w:val="000000"/>
                <w:sz w:val="22"/>
                <w:szCs w:val="22"/>
                <w:lang w:val="lt-LT"/>
              </w:rPr>
              <w:t>Tarpusavio santykių įgūdžiai,</w:t>
            </w:r>
            <w:r w:rsidRPr="00EB356E">
              <w:rPr>
                <w:i/>
                <w:iCs/>
                <w:color w:val="000000"/>
                <w:sz w:val="22"/>
                <w:szCs w:val="22"/>
                <w:lang w:val="lt-LT"/>
              </w:rPr>
              <w:t> </w:t>
            </w:r>
            <w:r w:rsidRPr="00EB356E">
              <w:rPr>
                <w:color w:val="000000"/>
                <w:sz w:val="22"/>
                <w:szCs w:val="22"/>
                <w:lang w:val="lt-LT"/>
              </w:rPr>
              <w:t>bendravimas, konfliktų sprendimas, pagalbos prašymas </w:t>
            </w:r>
          </w:p>
          <w:p w14:paraId="79A5A9D9" w14:textId="6059F8A4" w:rsidR="00092477" w:rsidRPr="00EB356E" w:rsidRDefault="00092477" w:rsidP="008E73BB">
            <w:pPr>
              <w:autoSpaceDE w:val="0"/>
              <w:autoSpaceDN w:val="0"/>
              <w:adjustRightInd w:val="0"/>
              <w:rPr>
                <w:lang w:val="lt-LT"/>
              </w:rPr>
            </w:pPr>
            <w:r w:rsidRPr="00943CF8">
              <w:rPr>
                <w:rFonts w:eastAsiaTheme="minorHAnsi"/>
                <w:i/>
                <w:iCs/>
                <w:lang w:val="lt-LT"/>
              </w:rPr>
              <w:t>Sėkmingas neigiamo bendraamžių spaudimo nustatymas ir apsigynimas metodo KAS pagalba padeda mokiniams išvengti problemų ir stiprinti konfliktų sprendimo įgūdžius.</w:t>
            </w:r>
          </w:p>
        </w:tc>
      </w:tr>
      <w:tr w:rsidR="00092477" w:rsidRPr="00EB356E" w14:paraId="341BA282" w14:textId="77777777" w:rsidTr="00B918B5">
        <w:tc>
          <w:tcPr>
            <w:tcW w:w="2185"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24546B35" w14:textId="77777777" w:rsidR="00092477" w:rsidRPr="00EB356E" w:rsidRDefault="00092477" w:rsidP="00092477">
            <w:pPr>
              <w:textAlignment w:val="baseline"/>
              <w:rPr>
                <w:lang w:val="lt-LT"/>
              </w:rPr>
            </w:pPr>
            <w:r w:rsidRPr="00EB356E">
              <w:rPr>
                <w:b/>
                <w:bCs/>
                <w:color w:val="000000"/>
                <w:sz w:val="22"/>
                <w:szCs w:val="22"/>
                <w:lang w:val="lt-LT"/>
              </w:rPr>
              <w:t>Tikslas</w:t>
            </w:r>
            <w:r w:rsidRPr="00EB356E">
              <w:rPr>
                <w:color w:val="000000"/>
                <w:sz w:val="22"/>
                <w:szCs w:val="22"/>
                <w:lang w:val="lt-LT"/>
              </w:rPr>
              <w:t>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55A19D47" w14:textId="76A49F31" w:rsidR="00092477" w:rsidRPr="00EB356E" w:rsidRDefault="00092477" w:rsidP="008E73BB">
            <w:pPr>
              <w:textAlignment w:val="baseline"/>
              <w:rPr>
                <w:lang w:val="lt-LT"/>
              </w:rPr>
            </w:pPr>
            <w:r w:rsidRPr="00EB356E">
              <w:rPr>
                <w:color w:val="000000"/>
                <w:sz w:val="22"/>
                <w:szCs w:val="22"/>
                <w:lang w:val="lt-LT"/>
              </w:rPr>
              <w:t>Nagrinėti informaciją apie gaujas ir inscenizacijos būdu mokytis naujų būdų susidraugauti. </w:t>
            </w:r>
          </w:p>
        </w:tc>
      </w:tr>
      <w:tr w:rsidR="00092477" w:rsidRPr="00EB356E" w14:paraId="34F15C39" w14:textId="77777777" w:rsidTr="00B918B5">
        <w:tc>
          <w:tcPr>
            <w:tcW w:w="2185"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2336166B" w14:textId="77777777" w:rsidR="00092477" w:rsidRPr="00EB356E" w:rsidRDefault="00092477" w:rsidP="00092477">
            <w:pPr>
              <w:textAlignment w:val="baseline"/>
              <w:rPr>
                <w:lang w:val="lt-LT"/>
              </w:rPr>
            </w:pPr>
            <w:r w:rsidRPr="00EB356E">
              <w:rPr>
                <w:b/>
                <w:bCs/>
                <w:color w:val="000000"/>
                <w:sz w:val="22"/>
                <w:szCs w:val="22"/>
                <w:lang w:val="lt-LT"/>
              </w:rPr>
              <w:t>Uždaviniai</w:t>
            </w:r>
            <w:r w:rsidRPr="00EB356E">
              <w:rPr>
                <w:color w:val="000000"/>
                <w:sz w:val="22"/>
                <w:szCs w:val="22"/>
                <w:lang w:val="lt-LT"/>
              </w:rPr>
              <w:t>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06B5C69E" w14:textId="77777777" w:rsidR="00092477" w:rsidRPr="00943CF8" w:rsidRDefault="00092477" w:rsidP="00AB7083">
            <w:pPr>
              <w:pStyle w:val="Sraopastraipa"/>
              <w:numPr>
                <w:ilvl w:val="0"/>
                <w:numId w:val="71"/>
              </w:numPr>
              <w:tabs>
                <w:tab w:val="left" w:pos="228"/>
              </w:tabs>
              <w:ind w:left="0" w:firstLine="0"/>
              <w:rPr>
                <w:lang w:val="lt-LT"/>
              </w:rPr>
            </w:pPr>
            <w:r w:rsidRPr="00943CF8">
              <w:rPr>
                <w:lang w:val="lt-LT"/>
              </w:rPr>
              <w:t>apibūdinti tr</w:t>
            </w:r>
            <w:r>
              <w:rPr>
                <w:lang w:val="lt-LT"/>
              </w:rPr>
              <w:t>i</w:t>
            </w:r>
            <w:r w:rsidRPr="00943CF8">
              <w:rPr>
                <w:lang w:val="lt-LT"/>
              </w:rPr>
              <w:t>s žingsnius,</w:t>
            </w:r>
            <w:r w:rsidRPr="00EB356E">
              <w:rPr>
                <w:lang w:val="lt-LT"/>
              </w:rPr>
              <w:t xml:space="preserve"> </w:t>
            </w:r>
            <w:r w:rsidRPr="00943CF8">
              <w:rPr>
                <w:lang w:val="lt-LT"/>
              </w:rPr>
              <w:t>leidžiančius jiems apsiginti nuo</w:t>
            </w:r>
            <w:r w:rsidRPr="00EB356E">
              <w:rPr>
                <w:lang w:val="lt-LT"/>
              </w:rPr>
              <w:t xml:space="preserve"> </w:t>
            </w:r>
            <w:r w:rsidRPr="00943CF8">
              <w:rPr>
                <w:lang w:val="lt-LT"/>
              </w:rPr>
              <w:t>neigiamos bendraamžių įtakos;</w:t>
            </w:r>
          </w:p>
          <w:p w14:paraId="364FF832" w14:textId="3003DF0D" w:rsidR="00092477" w:rsidRPr="00EB356E" w:rsidRDefault="00092477" w:rsidP="00AB7083">
            <w:pPr>
              <w:pStyle w:val="Sraopastraipa"/>
              <w:numPr>
                <w:ilvl w:val="0"/>
                <w:numId w:val="71"/>
              </w:numPr>
              <w:tabs>
                <w:tab w:val="left" w:pos="228"/>
              </w:tabs>
              <w:spacing w:after="0"/>
              <w:ind w:left="0" w:firstLine="0"/>
              <w:rPr>
                <w:lang w:val="lt-LT"/>
              </w:rPr>
            </w:pPr>
            <w:r w:rsidRPr="00943CF8">
              <w:rPr>
                <w:lang w:val="lt-LT"/>
              </w:rPr>
              <w:t>apibūdinti ir parodyti, kada ir kaip</w:t>
            </w:r>
            <w:r w:rsidRPr="00EB356E">
              <w:rPr>
                <w:lang w:val="lt-LT"/>
              </w:rPr>
              <w:t xml:space="preserve"> </w:t>
            </w:r>
            <w:r w:rsidRPr="00943CF8">
              <w:rPr>
                <w:lang w:val="lt-LT"/>
              </w:rPr>
              <w:t>šie žingsniai gali padėti.</w:t>
            </w:r>
          </w:p>
        </w:tc>
      </w:tr>
      <w:tr w:rsidR="00092477" w:rsidRPr="00EB356E" w14:paraId="74857E16" w14:textId="77777777" w:rsidTr="00B918B5">
        <w:tc>
          <w:tcPr>
            <w:tcW w:w="2185"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2A6BCA2E" w14:textId="77777777" w:rsidR="00092477" w:rsidRPr="00EB356E" w:rsidRDefault="00092477" w:rsidP="00092477">
            <w:pPr>
              <w:textAlignment w:val="baseline"/>
              <w:rPr>
                <w:lang w:val="lt-LT"/>
              </w:rPr>
            </w:pPr>
            <w:r w:rsidRPr="00EB356E">
              <w:rPr>
                <w:b/>
                <w:bCs/>
                <w:color w:val="000000"/>
                <w:sz w:val="22"/>
                <w:szCs w:val="22"/>
                <w:lang w:val="lt-LT"/>
              </w:rPr>
              <w:t>Trukmė</w:t>
            </w:r>
            <w:r w:rsidRPr="00EB356E">
              <w:rPr>
                <w:color w:val="000000"/>
                <w:sz w:val="22"/>
                <w:szCs w:val="22"/>
                <w:lang w:val="lt-LT"/>
              </w:rPr>
              <w:t>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04380787" w14:textId="1F90CE37" w:rsidR="00092477" w:rsidRPr="00EB356E" w:rsidRDefault="00092477" w:rsidP="008E73BB">
            <w:pPr>
              <w:textAlignment w:val="baseline"/>
              <w:rPr>
                <w:lang w:val="lt-LT"/>
              </w:rPr>
            </w:pPr>
            <w:r w:rsidRPr="00EB356E">
              <w:rPr>
                <w:color w:val="000000"/>
                <w:sz w:val="22"/>
                <w:szCs w:val="22"/>
                <w:lang w:val="lt-LT"/>
              </w:rPr>
              <w:t>45 minutės </w:t>
            </w:r>
          </w:p>
        </w:tc>
      </w:tr>
      <w:tr w:rsidR="000A677A" w:rsidRPr="00EB356E" w14:paraId="11897F71" w14:textId="77777777" w:rsidTr="00B918B5">
        <w:tc>
          <w:tcPr>
            <w:tcW w:w="2185"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40430D1A" w14:textId="77777777" w:rsidR="000A677A" w:rsidRPr="00EB356E" w:rsidRDefault="000A677A" w:rsidP="00B918B5">
            <w:pPr>
              <w:textAlignment w:val="baseline"/>
              <w:rPr>
                <w:lang w:val="lt-LT"/>
              </w:rPr>
            </w:pPr>
            <w:r w:rsidRPr="00EB356E">
              <w:rPr>
                <w:b/>
                <w:bCs/>
                <w:color w:val="000000"/>
                <w:sz w:val="22"/>
                <w:szCs w:val="22"/>
                <w:lang w:val="lt-LT"/>
              </w:rPr>
              <w:t>Veiklos pavadinimas</w:t>
            </w:r>
            <w:r w:rsidRPr="00EB356E">
              <w:rPr>
                <w:color w:val="000000"/>
                <w:sz w:val="22"/>
                <w:szCs w:val="22"/>
                <w:lang w:val="lt-LT"/>
              </w:rPr>
              <w:t>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675A62B4" w14:textId="679CAE5F" w:rsidR="000A677A" w:rsidRPr="00EB356E" w:rsidRDefault="000A677A" w:rsidP="008E73BB">
            <w:pPr>
              <w:textAlignment w:val="baseline"/>
              <w:rPr>
                <w:lang w:val="lt-LT"/>
              </w:rPr>
            </w:pPr>
            <w:r w:rsidRPr="00EB356E">
              <w:rPr>
                <w:color w:val="000000"/>
                <w:sz w:val="22"/>
                <w:szCs w:val="22"/>
                <w:lang w:val="lt-LT"/>
              </w:rPr>
              <w:t>Trys žingsniai apsiginti: KAS</w:t>
            </w:r>
            <w:r w:rsidRPr="00EB356E">
              <w:rPr>
                <w:rStyle w:val="Puslapioinaosnuoroda"/>
                <w:rFonts w:eastAsiaTheme="majorEastAsia"/>
                <w:color w:val="000000"/>
                <w:sz w:val="22"/>
                <w:szCs w:val="22"/>
                <w:lang w:val="lt-LT"/>
              </w:rPr>
              <w:footnoteReference w:customMarkFollows="1" w:id="17"/>
              <w:sym w:font="Symbol" w:char="F02A"/>
            </w:r>
          </w:p>
        </w:tc>
      </w:tr>
      <w:tr w:rsidR="000A677A" w:rsidRPr="00EB356E" w14:paraId="78439706" w14:textId="77777777" w:rsidTr="00B918B5">
        <w:tc>
          <w:tcPr>
            <w:tcW w:w="2185"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62EAC2AD" w14:textId="77777777" w:rsidR="000A677A" w:rsidRPr="00EB356E" w:rsidRDefault="000A677A" w:rsidP="00B918B5">
            <w:pPr>
              <w:textAlignment w:val="baseline"/>
              <w:rPr>
                <w:lang w:val="lt-LT"/>
              </w:rPr>
            </w:pPr>
            <w:r w:rsidRPr="00EB356E">
              <w:rPr>
                <w:b/>
                <w:bCs/>
                <w:color w:val="000000"/>
                <w:sz w:val="22"/>
                <w:szCs w:val="22"/>
                <w:lang w:val="lt-LT"/>
              </w:rPr>
              <w:t>Priemonės</w:t>
            </w:r>
            <w:r w:rsidRPr="00EB356E">
              <w:rPr>
                <w:color w:val="000000"/>
                <w:sz w:val="22"/>
                <w:szCs w:val="22"/>
                <w:lang w:val="lt-LT"/>
              </w:rPr>
              <w:t>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633B62A1" w14:textId="77777777" w:rsidR="000A677A" w:rsidRPr="00EB356E" w:rsidRDefault="000A677A" w:rsidP="008E73BB">
            <w:pPr>
              <w:textAlignment w:val="baseline"/>
              <w:rPr>
                <w:lang w:val="lt-LT"/>
              </w:rPr>
            </w:pPr>
            <w:r w:rsidRPr="00EB356E">
              <w:rPr>
                <w:color w:val="000000"/>
                <w:sz w:val="22"/>
                <w:szCs w:val="22"/>
                <w:lang w:val="lt-LT"/>
              </w:rPr>
              <w:t>Pateiktys su bendraamžių spaudimu ir KAS</w:t>
            </w:r>
          </w:p>
        </w:tc>
      </w:tr>
      <w:tr w:rsidR="000A677A" w:rsidRPr="00EB356E" w14:paraId="1F19CA73" w14:textId="77777777" w:rsidTr="00B918B5">
        <w:tc>
          <w:tcPr>
            <w:tcW w:w="2185"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5405A788" w14:textId="77777777" w:rsidR="000A677A" w:rsidRPr="00EB356E" w:rsidRDefault="000A677A" w:rsidP="00B918B5">
            <w:pPr>
              <w:textAlignment w:val="baseline"/>
              <w:rPr>
                <w:lang w:val="lt-LT"/>
              </w:rPr>
            </w:pPr>
            <w:r w:rsidRPr="00EB356E">
              <w:rPr>
                <w:b/>
                <w:bCs/>
                <w:color w:val="000000"/>
                <w:sz w:val="22"/>
                <w:szCs w:val="22"/>
                <w:lang w:val="lt-LT"/>
              </w:rPr>
              <w:t>Eiga</w:t>
            </w:r>
            <w:r w:rsidRPr="00EB356E">
              <w:rPr>
                <w:color w:val="000000"/>
                <w:sz w:val="22"/>
                <w:szCs w:val="22"/>
                <w:lang w:val="lt-LT"/>
              </w:rPr>
              <w:t>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4A266734" w14:textId="2DECC18B" w:rsidR="00092477" w:rsidRPr="00EB356E" w:rsidRDefault="00092477" w:rsidP="008E73BB">
            <w:pPr>
              <w:autoSpaceDE w:val="0"/>
              <w:autoSpaceDN w:val="0"/>
              <w:adjustRightInd w:val="0"/>
              <w:rPr>
                <w:rFonts w:eastAsiaTheme="minorHAnsi"/>
                <w:color w:val="000000" w:themeColor="text1"/>
                <w:sz w:val="22"/>
                <w:szCs w:val="22"/>
                <w:lang w:val="lt-LT"/>
              </w:rPr>
            </w:pPr>
            <w:r w:rsidRPr="00EB356E">
              <w:rPr>
                <w:b/>
                <w:bCs/>
                <w:color w:val="000000" w:themeColor="text1"/>
                <w:sz w:val="22"/>
                <w:szCs w:val="22"/>
                <w:lang w:val="lt-LT"/>
              </w:rPr>
              <w:t>1 TEMOS ATSKLEIDIMAS</w:t>
            </w:r>
            <w:r w:rsidRPr="00EB356E">
              <w:rPr>
                <w:color w:val="000000" w:themeColor="text1"/>
                <w:sz w:val="22"/>
                <w:szCs w:val="22"/>
                <w:lang w:val="lt-LT"/>
              </w:rPr>
              <w:t> (visa klasė) </w:t>
            </w:r>
            <w:r w:rsidRPr="00EB356E">
              <w:rPr>
                <w:color w:val="000000" w:themeColor="text1"/>
                <w:sz w:val="22"/>
                <w:szCs w:val="22"/>
                <w:lang w:val="lt-LT"/>
              </w:rPr>
              <w:br/>
            </w:r>
            <w:r w:rsidRPr="00EB356E">
              <w:rPr>
                <w:rFonts w:eastAsiaTheme="minorHAnsi"/>
                <w:color w:val="000000" w:themeColor="text1"/>
                <w:sz w:val="22"/>
                <w:szCs w:val="22"/>
                <w:lang w:val="lt-LT"/>
              </w:rPr>
              <w:t xml:space="preserve">Paaiškinkite, kad šiandien kalbėsite, kaip atpažinti ir apsiginti nuo neigiamo bendraamžių spaudimo. Paprašykite mokinių prisiminti įvykį, kai jiems teko patirti neigiamą bendraamžių spaudimą ir kaip jie tuomet jautėsi. Kai mokiniai aptars klausimus, pabrėžkite, kad neigiamas bendraamžių spaudimas reiškia patiriamą spaudimą savo ar kitų atžvilgiu elgtis ar kalbėti tai, kas prieštarauja kieno nors vertybėms, įsitikinimams, asmeniniams lūkesčiams ar interesams. Suskirstykite mokinius poromis ir paprašykite aptarti, kaip jie jaučiasi, kai kas nors prašo jų elgtis taip, kaip jiems nepriimtina. Kokie jausmai tuomet apima? Kas juos verčia pasakyti „taip“, kai jie patys norėtų pasakyti „ne“? </w:t>
            </w:r>
            <w:r w:rsidRPr="00EB356E">
              <w:rPr>
                <w:rFonts w:eastAsiaTheme="minorHAnsi"/>
                <w:b/>
                <w:bCs/>
                <w:color w:val="000000" w:themeColor="text1"/>
                <w:sz w:val="22"/>
                <w:szCs w:val="22"/>
                <w:lang w:val="lt-LT"/>
              </w:rPr>
              <w:t>Paklauskite</w:t>
            </w:r>
            <w:r w:rsidRPr="00EB356E">
              <w:rPr>
                <w:rFonts w:eastAsiaTheme="minorHAnsi"/>
                <w:color w:val="000000" w:themeColor="text1"/>
                <w:sz w:val="22"/>
                <w:szCs w:val="22"/>
                <w:lang w:val="lt-LT"/>
              </w:rPr>
              <w:t xml:space="preserve"> mokinių</w:t>
            </w:r>
            <w:r>
              <w:rPr>
                <w:rFonts w:eastAsiaTheme="minorHAnsi"/>
                <w:color w:val="000000" w:themeColor="text1"/>
                <w:sz w:val="22"/>
                <w:szCs w:val="22"/>
                <w:lang w:val="lt-LT"/>
              </w:rPr>
              <w:t>,</w:t>
            </w:r>
            <w:r w:rsidRPr="00EB356E">
              <w:rPr>
                <w:rFonts w:eastAsiaTheme="minorHAnsi"/>
                <w:color w:val="000000" w:themeColor="text1"/>
                <w:sz w:val="22"/>
                <w:szCs w:val="22"/>
                <w:lang w:val="lt-LT"/>
              </w:rPr>
              <w:t xml:space="preserve"> dėl kokių priežasčių žmonės pasiduoda neigiamam bendraamžių spaudimui, nors iš tiesų norėtų nesutikti? Duokite poroms kelias minutes tarpusavyje pasidalyti idėjomis ir paklauskite, ką apie tai mano visa klasė. Pabrėžkite, kad bendraamžių spaudimas gali kelti stresą, baimę, vienišumą, todėl žmonės yra linkę jam pasiduoti. Paaiškinkite, kad šiandien kalbėsite, kaip veiksmingai apsiginti nuo neigiamo spaudimo.</w:t>
            </w:r>
            <w:r w:rsidR="00434C57" w:rsidRPr="00EB356E">
              <w:rPr>
                <w:rFonts w:eastAsiaTheme="minorHAnsi"/>
                <w:color w:val="000000" w:themeColor="text1"/>
                <w:sz w:val="22"/>
                <w:szCs w:val="22"/>
                <w:lang w:val="lt-LT"/>
              </w:rPr>
              <w:t xml:space="preserve"> Paruoškite pateiktį:</w:t>
            </w:r>
          </w:p>
          <w:p w14:paraId="0A94E491" w14:textId="6BF9E98F" w:rsidR="00092477" w:rsidRPr="00EB356E" w:rsidRDefault="00092477" w:rsidP="008E73BB">
            <w:pPr>
              <w:autoSpaceDE w:val="0"/>
              <w:autoSpaceDN w:val="0"/>
              <w:adjustRightInd w:val="0"/>
              <w:rPr>
                <w:color w:val="000000" w:themeColor="text1"/>
                <w:sz w:val="22"/>
                <w:szCs w:val="22"/>
                <w:lang w:val="lt-LT"/>
              </w:rPr>
            </w:pPr>
          </w:p>
          <w:tbl>
            <w:tblPr>
              <w:tblStyle w:val="Lentelstinklelis"/>
              <w:tblpPr w:leftFromText="180" w:rightFromText="180" w:vertAnchor="text" w:horzAnchor="margin" w:tblpY="-17"/>
              <w:tblOverlap w:val="never"/>
              <w:tblW w:w="0" w:type="auto"/>
              <w:tblLook w:val="04A0" w:firstRow="1" w:lastRow="0" w:firstColumn="1" w:lastColumn="0" w:noHBand="0" w:noVBand="1"/>
            </w:tblPr>
            <w:tblGrid>
              <w:gridCol w:w="3611"/>
              <w:gridCol w:w="3661"/>
            </w:tblGrid>
            <w:tr w:rsidR="000A677A" w:rsidRPr="00EB356E" w14:paraId="55DABBBF" w14:textId="77777777" w:rsidTr="00B918B5">
              <w:tc>
                <w:tcPr>
                  <w:tcW w:w="4508" w:type="dxa"/>
                  <w:shd w:val="clear" w:color="auto" w:fill="A8D08D" w:themeFill="accent6" w:themeFillTint="99"/>
                </w:tcPr>
                <w:p w14:paraId="2EF1BF8D" w14:textId="77777777" w:rsidR="000A677A" w:rsidRPr="00EB356E" w:rsidRDefault="000A677A" w:rsidP="008E73BB">
                  <w:pPr>
                    <w:ind w:hanging="46"/>
                    <w:rPr>
                      <w:b/>
                      <w:bCs/>
                      <w:color w:val="000000" w:themeColor="text1"/>
                      <w:sz w:val="22"/>
                      <w:szCs w:val="22"/>
                      <w:lang w:val="lt-LT"/>
                    </w:rPr>
                  </w:pPr>
                  <w:r w:rsidRPr="00EB356E">
                    <w:rPr>
                      <w:b/>
                      <w:bCs/>
                      <w:color w:val="000000" w:themeColor="text1"/>
                      <w:sz w:val="22"/>
                      <w:szCs w:val="22"/>
                      <w:lang w:val="lt-LT"/>
                    </w:rPr>
                    <w:t>Neigiamas bendraamžių spaudimas</w:t>
                  </w:r>
                </w:p>
              </w:tc>
              <w:tc>
                <w:tcPr>
                  <w:tcW w:w="4508" w:type="dxa"/>
                  <w:shd w:val="clear" w:color="auto" w:fill="FFD966" w:themeFill="accent4" w:themeFillTint="99"/>
                </w:tcPr>
                <w:p w14:paraId="0B4E4C88" w14:textId="77777777" w:rsidR="000A677A" w:rsidRPr="00EB356E" w:rsidRDefault="000A677A" w:rsidP="008E73BB">
                  <w:pPr>
                    <w:rPr>
                      <w:b/>
                      <w:bCs/>
                      <w:color w:val="000000" w:themeColor="text1"/>
                      <w:sz w:val="22"/>
                      <w:szCs w:val="22"/>
                      <w:lang w:val="lt-LT"/>
                    </w:rPr>
                  </w:pPr>
                  <w:r w:rsidRPr="00EB356E">
                    <w:rPr>
                      <w:b/>
                      <w:bCs/>
                      <w:color w:val="000000" w:themeColor="text1"/>
                      <w:sz w:val="22"/>
                      <w:szCs w:val="22"/>
                      <w:lang w:val="lt-LT"/>
                    </w:rPr>
                    <w:t>Neigiamas bendraamžių spaudimas</w:t>
                  </w:r>
                </w:p>
              </w:tc>
            </w:tr>
            <w:tr w:rsidR="000A677A" w:rsidRPr="00EB356E" w14:paraId="1E22AD6B" w14:textId="77777777" w:rsidTr="00B918B5">
              <w:tc>
                <w:tcPr>
                  <w:tcW w:w="4508" w:type="dxa"/>
                  <w:shd w:val="clear" w:color="auto" w:fill="E2EFD9" w:themeFill="accent6" w:themeFillTint="33"/>
                </w:tcPr>
                <w:p w14:paraId="43616D05" w14:textId="77777777" w:rsidR="000A677A" w:rsidRPr="00EB356E" w:rsidRDefault="000A677A" w:rsidP="008E73BB">
                  <w:pPr>
                    <w:rPr>
                      <w:color w:val="000000" w:themeColor="text1"/>
                      <w:sz w:val="22"/>
                      <w:szCs w:val="22"/>
                      <w:lang w:val="lt-LT"/>
                    </w:rPr>
                  </w:pPr>
                  <w:r w:rsidRPr="00EB356E">
                    <w:rPr>
                      <w:color w:val="000000" w:themeColor="text1"/>
                      <w:sz w:val="22"/>
                      <w:szCs w:val="22"/>
                      <w:lang w:val="lt-LT"/>
                    </w:rPr>
                    <w:t>Atėjimas į pamokas laiku</w:t>
                  </w:r>
                </w:p>
              </w:tc>
              <w:tc>
                <w:tcPr>
                  <w:tcW w:w="4508" w:type="dxa"/>
                  <w:shd w:val="clear" w:color="auto" w:fill="FFF2CC" w:themeFill="accent4" w:themeFillTint="33"/>
                </w:tcPr>
                <w:p w14:paraId="0BA04278" w14:textId="77777777" w:rsidR="000A677A" w:rsidRPr="00EB356E" w:rsidRDefault="000A677A" w:rsidP="008E73BB">
                  <w:pPr>
                    <w:rPr>
                      <w:color w:val="000000" w:themeColor="text1"/>
                      <w:sz w:val="22"/>
                      <w:szCs w:val="22"/>
                      <w:lang w:val="lt-LT"/>
                    </w:rPr>
                  </w:pPr>
                  <w:r w:rsidRPr="00EB356E">
                    <w:rPr>
                      <w:color w:val="000000" w:themeColor="text1"/>
                      <w:sz w:val="22"/>
                      <w:szCs w:val="22"/>
                      <w:lang w:val="lt-LT"/>
                    </w:rPr>
                    <w:t>Muštynės</w:t>
                  </w:r>
                </w:p>
              </w:tc>
            </w:tr>
            <w:tr w:rsidR="000A677A" w:rsidRPr="00EB356E" w14:paraId="7210C4B6" w14:textId="77777777" w:rsidTr="00B918B5">
              <w:tc>
                <w:tcPr>
                  <w:tcW w:w="4508" w:type="dxa"/>
                  <w:shd w:val="clear" w:color="auto" w:fill="E2EFD9" w:themeFill="accent6" w:themeFillTint="33"/>
                </w:tcPr>
                <w:p w14:paraId="3363A1B6" w14:textId="77777777" w:rsidR="000A677A" w:rsidRPr="00EB356E" w:rsidRDefault="000A677A" w:rsidP="008E73BB">
                  <w:pPr>
                    <w:rPr>
                      <w:color w:val="000000" w:themeColor="text1"/>
                      <w:sz w:val="22"/>
                      <w:szCs w:val="22"/>
                      <w:lang w:val="lt-LT"/>
                    </w:rPr>
                  </w:pPr>
                  <w:r w:rsidRPr="00EB356E">
                    <w:rPr>
                      <w:color w:val="000000" w:themeColor="text1"/>
                      <w:sz w:val="22"/>
                      <w:szCs w:val="22"/>
                      <w:lang w:val="lt-LT"/>
                    </w:rPr>
                    <w:t>Pamokų lankymas</w:t>
                  </w:r>
                </w:p>
              </w:tc>
              <w:tc>
                <w:tcPr>
                  <w:tcW w:w="4508" w:type="dxa"/>
                  <w:shd w:val="clear" w:color="auto" w:fill="FFF2CC" w:themeFill="accent4" w:themeFillTint="33"/>
                </w:tcPr>
                <w:p w14:paraId="103F93AB" w14:textId="77777777" w:rsidR="000A677A" w:rsidRPr="00EB356E" w:rsidRDefault="000A677A" w:rsidP="008E73BB">
                  <w:pPr>
                    <w:rPr>
                      <w:color w:val="000000" w:themeColor="text1"/>
                      <w:sz w:val="22"/>
                      <w:szCs w:val="22"/>
                      <w:lang w:val="lt-LT"/>
                    </w:rPr>
                  </w:pPr>
                  <w:r w:rsidRPr="00EB356E">
                    <w:rPr>
                      <w:color w:val="000000" w:themeColor="text1"/>
                      <w:sz w:val="22"/>
                      <w:szCs w:val="22"/>
                      <w:lang w:val="lt-LT"/>
                    </w:rPr>
                    <w:t>Psichoaktyviųjų medžiagų vartojimas</w:t>
                  </w:r>
                </w:p>
              </w:tc>
            </w:tr>
            <w:tr w:rsidR="000A677A" w:rsidRPr="00EB356E" w14:paraId="57A493D5" w14:textId="77777777" w:rsidTr="00B918B5">
              <w:tc>
                <w:tcPr>
                  <w:tcW w:w="4508" w:type="dxa"/>
                  <w:shd w:val="clear" w:color="auto" w:fill="E2EFD9" w:themeFill="accent6" w:themeFillTint="33"/>
                </w:tcPr>
                <w:p w14:paraId="08575FCC" w14:textId="77777777" w:rsidR="000A677A" w:rsidRPr="00EB356E" w:rsidRDefault="000A677A" w:rsidP="008E73BB">
                  <w:pPr>
                    <w:rPr>
                      <w:color w:val="000000" w:themeColor="text1"/>
                      <w:sz w:val="22"/>
                      <w:szCs w:val="22"/>
                      <w:lang w:val="lt-LT"/>
                    </w:rPr>
                  </w:pPr>
                  <w:r w:rsidRPr="00EB356E">
                    <w:rPr>
                      <w:color w:val="000000" w:themeColor="text1"/>
                      <w:sz w:val="22"/>
                      <w:szCs w:val="22"/>
                      <w:lang w:val="lt-LT"/>
                    </w:rPr>
                    <w:t>Namų darbų atlikimas</w:t>
                  </w:r>
                </w:p>
              </w:tc>
              <w:tc>
                <w:tcPr>
                  <w:tcW w:w="4508" w:type="dxa"/>
                  <w:shd w:val="clear" w:color="auto" w:fill="FFF2CC" w:themeFill="accent4" w:themeFillTint="33"/>
                </w:tcPr>
                <w:p w14:paraId="1B02DB52" w14:textId="77777777" w:rsidR="000A677A" w:rsidRPr="00EB356E" w:rsidRDefault="000A677A" w:rsidP="008E73BB">
                  <w:pPr>
                    <w:rPr>
                      <w:color w:val="000000" w:themeColor="text1"/>
                      <w:sz w:val="22"/>
                      <w:szCs w:val="22"/>
                      <w:lang w:val="lt-LT"/>
                    </w:rPr>
                  </w:pPr>
                  <w:r w:rsidRPr="00EB356E">
                    <w:rPr>
                      <w:color w:val="000000" w:themeColor="text1"/>
                      <w:sz w:val="22"/>
                      <w:szCs w:val="22"/>
                      <w:lang w:val="lt-LT"/>
                    </w:rPr>
                    <w:t>Pamokų praleidinėjimas</w:t>
                  </w:r>
                </w:p>
              </w:tc>
            </w:tr>
            <w:tr w:rsidR="000A677A" w:rsidRPr="00EB356E" w14:paraId="3320BD69" w14:textId="77777777" w:rsidTr="00B918B5">
              <w:tc>
                <w:tcPr>
                  <w:tcW w:w="4508" w:type="dxa"/>
                  <w:shd w:val="clear" w:color="auto" w:fill="E2EFD9" w:themeFill="accent6" w:themeFillTint="33"/>
                </w:tcPr>
                <w:p w14:paraId="5FC83150" w14:textId="77777777" w:rsidR="000A677A" w:rsidRPr="00EB356E" w:rsidRDefault="000A677A" w:rsidP="008E73BB">
                  <w:pPr>
                    <w:rPr>
                      <w:color w:val="000000" w:themeColor="text1"/>
                      <w:sz w:val="22"/>
                      <w:szCs w:val="22"/>
                      <w:lang w:val="lt-LT"/>
                    </w:rPr>
                  </w:pPr>
                  <w:r w:rsidRPr="00EB356E">
                    <w:rPr>
                      <w:color w:val="000000" w:themeColor="text1"/>
                      <w:sz w:val="22"/>
                      <w:szCs w:val="22"/>
                      <w:lang w:val="lt-LT"/>
                    </w:rPr>
                    <w:t>Prisijungimas prie sporto komandų ir klubų</w:t>
                  </w:r>
                </w:p>
              </w:tc>
              <w:tc>
                <w:tcPr>
                  <w:tcW w:w="4508" w:type="dxa"/>
                  <w:shd w:val="clear" w:color="auto" w:fill="FFF2CC" w:themeFill="accent4" w:themeFillTint="33"/>
                </w:tcPr>
                <w:p w14:paraId="1E18A939" w14:textId="77777777" w:rsidR="000A677A" w:rsidRPr="00EB356E" w:rsidRDefault="000A677A" w:rsidP="008E73BB">
                  <w:pPr>
                    <w:rPr>
                      <w:color w:val="000000" w:themeColor="text1"/>
                      <w:sz w:val="22"/>
                      <w:szCs w:val="22"/>
                      <w:lang w:val="lt-LT"/>
                    </w:rPr>
                  </w:pPr>
                  <w:r w:rsidRPr="00EB356E">
                    <w:rPr>
                      <w:color w:val="000000" w:themeColor="text1"/>
                      <w:sz w:val="22"/>
                      <w:szCs w:val="22"/>
                      <w:lang w:val="lt-LT"/>
                    </w:rPr>
                    <w:t>Vogimas</w:t>
                  </w:r>
                </w:p>
              </w:tc>
            </w:tr>
            <w:tr w:rsidR="000A677A" w:rsidRPr="00EB356E" w14:paraId="0B5FCA7D" w14:textId="77777777" w:rsidTr="00B918B5">
              <w:tc>
                <w:tcPr>
                  <w:tcW w:w="4508" w:type="dxa"/>
                  <w:shd w:val="clear" w:color="auto" w:fill="E2EFD9" w:themeFill="accent6" w:themeFillTint="33"/>
                </w:tcPr>
                <w:p w14:paraId="0A0F267C" w14:textId="77777777" w:rsidR="000A677A" w:rsidRPr="00EB356E" w:rsidRDefault="000A677A" w:rsidP="008E73BB">
                  <w:pPr>
                    <w:rPr>
                      <w:color w:val="000000" w:themeColor="text1"/>
                      <w:sz w:val="22"/>
                      <w:szCs w:val="22"/>
                      <w:lang w:val="lt-LT"/>
                    </w:rPr>
                  </w:pPr>
                  <w:r w:rsidRPr="00EB356E">
                    <w:rPr>
                      <w:color w:val="000000" w:themeColor="text1"/>
                      <w:sz w:val="22"/>
                      <w:szCs w:val="22"/>
                      <w:lang w:val="lt-LT"/>
                    </w:rPr>
                    <w:t>Kitų gerbimas</w:t>
                  </w:r>
                </w:p>
              </w:tc>
              <w:tc>
                <w:tcPr>
                  <w:tcW w:w="4508" w:type="dxa"/>
                  <w:shd w:val="clear" w:color="auto" w:fill="FFF2CC" w:themeFill="accent4" w:themeFillTint="33"/>
                </w:tcPr>
                <w:p w14:paraId="02442583" w14:textId="77777777" w:rsidR="000A677A" w:rsidRPr="00EB356E" w:rsidRDefault="000A677A" w:rsidP="008E73BB">
                  <w:pPr>
                    <w:rPr>
                      <w:color w:val="000000" w:themeColor="text1"/>
                      <w:sz w:val="22"/>
                      <w:szCs w:val="22"/>
                      <w:lang w:val="lt-LT"/>
                    </w:rPr>
                  </w:pPr>
                  <w:r w:rsidRPr="00EB356E">
                    <w:rPr>
                      <w:color w:val="000000" w:themeColor="text1"/>
                      <w:sz w:val="22"/>
                      <w:szCs w:val="22"/>
                      <w:lang w:val="lt-LT"/>
                    </w:rPr>
                    <w:t>Kitų nuosavybės gadinimas</w:t>
                  </w:r>
                </w:p>
              </w:tc>
            </w:tr>
          </w:tbl>
          <w:p w14:paraId="15D0627A" w14:textId="7FDEC863" w:rsidR="00092477" w:rsidRPr="00EB356E" w:rsidRDefault="00092477" w:rsidP="008E73BB">
            <w:pPr>
              <w:autoSpaceDE w:val="0"/>
              <w:autoSpaceDN w:val="0"/>
              <w:adjustRightInd w:val="0"/>
              <w:rPr>
                <w:color w:val="000000" w:themeColor="text1"/>
                <w:sz w:val="22"/>
                <w:szCs w:val="22"/>
                <w:lang w:val="lt-LT"/>
              </w:rPr>
            </w:pPr>
            <w:r w:rsidRPr="00EB356E">
              <w:rPr>
                <w:b/>
                <w:bCs/>
                <w:color w:val="000000" w:themeColor="text1"/>
                <w:sz w:val="22"/>
                <w:szCs w:val="22"/>
                <w:lang w:val="lt-LT"/>
              </w:rPr>
              <w:lastRenderedPageBreak/>
              <w:t>2 TEMOS ANALIZĖ </w:t>
            </w:r>
            <w:r w:rsidRPr="00EB356E">
              <w:rPr>
                <w:color w:val="000000" w:themeColor="text1"/>
                <w:sz w:val="22"/>
                <w:szCs w:val="22"/>
                <w:lang w:val="lt-LT"/>
              </w:rPr>
              <w:t xml:space="preserve">(visa klasė)  </w:t>
            </w:r>
          </w:p>
          <w:p w14:paraId="765E9904" w14:textId="77777777" w:rsidR="00092477" w:rsidRPr="00EB356E" w:rsidRDefault="00092477" w:rsidP="008E73BB">
            <w:pPr>
              <w:autoSpaceDE w:val="0"/>
              <w:autoSpaceDN w:val="0"/>
              <w:adjustRightInd w:val="0"/>
              <w:rPr>
                <w:rFonts w:eastAsiaTheme="minorHAnsi"/>
                <w:color w:val="000000" w:themeColor="text1"/>
                <w:sz w:val="22"/>
                <w:szCs w:val="22"/>
                <w:lang w:val="lt-LT"/>
              </w:rPr>
            </w:pPr>
            <w:r w:rsidRPr="00EB356E">
              <w:rPr>
                <w:rFonts w:eastAsiaTheme="minorHAnsi"/>
                <w:color w:val="000000" w:themeColor="text1"/>
                <w:sz w:val="22"/>
                <w:szCs w:val="22"/>
                <w:lang w:val="lt-LT"/>
              </w:rPr>
              <w:t>Paaiškinkite mokiniams, kad bendraamžių spaudimas ne visada yra neigiamas ir kad apsigintumėte nuo neigiamo bendraamžių spaudimo ar įkalbinėjimų elgtis taip, kaip</w:t>
            </w:r>
            <w:r>
              <w:rPr>
                <w:rFonts w:eastAsiaTheme="minorHAnsi"/>
                <w:color w:val="000000" w:themeColor="text1"/>
                <w:sz w:val="22"/>
                <w:szCs w:val="22"/>
                <w:lang w:val="lt-LT"/>
              </w:rPr>
              <w:t>,</w:t>
            </w:r>
            <w:r w:rsidRPr="00EB356E">
              <w:rPr>
                <w:rFonts w:eastAsiaTheme="minorHAnsi"/>
                <w:color w:val="000000" w:themeColor="text1"/>
                <w:sz w:val="22"/>
                <w:szCs w:val="22"/>
                <w:lang w:val="lt-LT"/>
              </w:rPr>
              <w:t xml:space="preserve"> jūsų nuomone</w:t>
            </w:r>
            <w:r>
              <w:rPr>
                <w:rFonts w:eastAsiaTheme="minorHAnsi"/>
                <w:color w:val="000000" w:themeColor="text1"/>
                <w:sz w:val="22"/>
                <w:szCs w:val="22"/>
                <w:lang w:val="lt-LT"/>
              </w:rPr>
              <w:t>,</w:t>
            </w:r>
            <w:r w:rsidRPr="00EB356E">
              <w:rPr>
                <w:rFonts w:eastAsiaTheme="minorHAnsi"/>
                <w:color w:val="000000" w:themeColor="text1"/>
                <w:sz w:val="22"/>
                <w:szCs w:val="22"/>
                <w:lang w:val="lt-LT"/>
              </w:rPr>
              <w:t xml:space="preserve"> yra neteisinga, gali būti keblu. Paaiškinkite, kad šiandien jiems pristatysite metodą, leisiantį atpažinti, ar situacija, su kuria susiduriame, yra neigiama ar teigiama, bei pateiksite būdų, kurie leis tinkamai pasielgti neigiamose situacijose.</w:t>
            </w:r>
          </w:p>
          <w:p w14:paraId="26211F39" w14:textId="77777777" w:rsidR="00092477" w:rsidRPr="00EB356E" w:rsidRDefault="00092477" w:rsidP="008E73BB">
            <w:pPr>
              <w:autoSpaceDE w:val="0"/>
              <w:autoSpaceDN w:val="0"/>
              <w:adjustRightInd w:val="0"/>
              <w:rPr>
                <w:rFonts w:eastAsiaTheme="minorHAnsi"/>
                <w:color w:val="000000" w:themeColor="text1"/>
                <w:sz w:val="22"/>
                <w:szCs w:val="22"/>
                <w:lang w:val="lt-LT"/>
              </w:rPr>
            </w:pPr>
            <w:r w:rsidRPr="00EB356E">
              <w:rPr>
                <w:rFonts w:eastAsiaTheme="minorHAnsi"/>
                <w:b/>
                <w:bCs/>
                <w:color w:val="000000" w:themeColor="text1"/>
                <w:sz w:val="22"/>
                <w:szCs w:val="22"/>
                <w:lang w:val="lt-LT"/>
              </w:rPr>
              <w:t xml:space="preserve">Paklauskite. </w:t>
            </w:r>
            <w:r w:rsidRPr="00EB356E">
              <w:rPr>
                <w:rFonts w:eastAsiaTheme="minorHAnsi"/>
                <w:i/>
                <w:iCs/>
                <w:color w:val="000000" w:themeColor="text1"/>
                <w:sz w:val="22"/>
                <w:szCs w:val="22"/>
                <w:lang w:val="lt-LT"/>
              </w:rPr>
              <w:t>Jei kas nors prašo jūsų pasielgti taip, kaip</w:t>
            </w:r>
            <w:r>
              <w:rPr>
                <w:rFonts w:eastAsiaTheme="minorHAnsi"/>
                <w:i/>
                <w:iCs/>
                <w:color w:val="000000" w:themeColor="text1"/>
                <w:sz w:val="22"/>
                <w:szCs w:val="22"/>
                <w:lang w:val="lt-LT"/>
              </w:rPr>
              <w:t>,</w:t>
            </w:r>
            <w:r w:rsidRPr="00EB356E">
              <w:rPr>
                <w:rFonts w:eastAsiaTheme="minorHAnsi"/>
                <w:i/>
                <w:iCs/>
                <w:color w:val="000000" w:themeColor="text1"/>
                <w:sz w:val="22"/>
                <w:szCs w:val="22"/>
                <w:lang w:val="lt-LT"/>
              </w:rPr>
              <w:t xml:space="preserve"> jūsų nuomone</w:t>
            </w:r>
            <w:r>
              <w:rPr>
                <w:rFonts w:eastAsiaTheme="minorHAnsi"/>
                <w:i/>
                <w:iCs/>
                <w:color w:val="000000" w:themeColor="text1"/>
                <w:sz w:val="22"/>
                <w:szCs w:val="22"/>
                <w:lang w:val="lt-LT"/>
              </w:rPr>
              <w:t>,</w:t>
            </w:r>
            <w:r w:rsidRPr="00EB356E">
              <w:rPr>
                <w:rFonts w:eastAsiaTheme="minorHAnsi"/>
                <w:i/>
                <w:iCs/>
                <w:color w:val="000000" w:themeColor="text1"/>
                <w:sz w:val="22"/>
                <w:szCs w:val="22"/>
                <w:lang w:val="lt-LT"/>
              </w:rPr>
              <w:t xml:space="preserve"> yra blogai, kokių įgūdžių jums prireiks, kad apsigintumėte ir tinkamai pasielgtumėte?</w:t>
            </w:r>
          </w:p>
          <w:p w14:paraId="5FB78F6B" w14:textId="77777777" w:rsidR="00092477" w:rsidRPr="00EB356E" w:rsidRDefault="00092477" w:rsidP="008E73BB">
            <w:pPr>
              <w:autoSpaceDE w:val="0"/>
              <w:autoSpaceDN w:val="0"/>
              <w:adjustRightInd w:val="0"/>
              <w:rPr>
                <w:rFonts w:eastAsiaTheme="minorHAnsi"/>
                <w:b/>
                <w:bCs/>
                <w:color w:val="000000" w:themeColor="text1"/>
                <w:sz w:val="22"/>
                <w:szCs w:val="22"/>
                <w:lang w:val="lt-LT"/>
              </w:rPr>
            </w:pPr>
            <w:r w:rsidRPr="00EB356E">
              <w:rPr>
                <w:rFonts w:eastAsiaTheme="minorHAnsi"/>
                <w:b/>
                <w:bCs/>
                <w:color w:val="000000" w:themeColor="text1"/>
                <w:sz w:val="22"/>
                <w:szCs w:val="22"/>
                <w:lang w:val="lt-LT"/>
              </w:rPr>
              <w:t>Supažindinkite su trimis KAS etapais</w:t>
            </w:r>
          </w:p>
          <w:p w14:paraId="2005E12D" w14:textId="349168EF" w:rsidR="00092477" w:rsidRDefault="00092477" w:rsidP="008E73BB">
            <w:pPr>
              <w:autoSpaceDE w:val="0"/>
              <w:autoSpaceDN w:val="0"/>
              <w:adjustRightInd w:val="0"/>
              <w:rPr>
                <w:rFonts w:eastAsiaTheme="minorHAnsi"/>
                <w:color w:val="000000" w:themeColor="text1"/>
                <w:sz w:val="22"/>
                <w:szCs w:val="22"/>
                <w:lang w:val="lt-LT"/>
              </w:rPr>
            </w:pPr>
            <w:r w:rsidRPr="00EB356E">
              <w:rPr>
                <w:rFonts w:eastAsiaTheme="minorHAnsi"/>
                <w:color w:val="000000" w:themeColor="text1"/>
                <w:sz w:val="22"/>
                <w:szCs w:val="22"/>
                <w:lang w:val="lt-LT"/>
              </w:rPr>
              <w:t>Pakabinkite temos analizės pateiktį „KAS naudojimas“. Paaiškinkite, kad KAS yra trijų sudėtinių dalių metodas, kuriuo galima apsiginti nuo bendraamžių spaudimo. Paraginkite mokinius užsirašyti informaciją, kuria dalysitės.</w:t>
            </w:r>
          </w:p>
          <w:p w14:paraId="49737968" w14:textId="77777777" w:rsidR="00092477" w:rsidRPr="00EB356E" w:rsidRDefault="00092477" w:rsidP="008E73BB">
            <w:pPr>
              <w:autoSpaceDE w:val="0"/>
              <w:autoSpaceDN w:val="0"/>
              <w:adjustRightInd w:val="0"/>
              <w:rPr>
                <w:color w:val="000000" w:themeColor="text1"/>
                <w:sz w:val="22"/>
                <w:szCs w:val="22"/>
                <w:lang w:val="lt-LT"/>
              </w:rPr>
            </w:pPr>
          </w:p>
          <w:tbl>
            <w:tblPr>
              <w:tblStyle w:val="Lentelstinklelis"/>
              <w:tblW w:w="0" w:type="auto"/>
              <w:tblLook w:val="04A0" w:firstRow="1" w:lastRow="0" w:firstColumn="1" w:lastColumn="0" w:noHBand="0" w:noVBand="1"/>
            </w:tblPr>
            <w:tblGrid>
              <w:gridCol w:w="2441"/>
              <w:gridCol w:w="2389"/>
              <w:gridCol w:w="2442"/>
            </w:tblGrid>
            <w:tr w:rsidR="000A677A" w:rsidRPr="00EB356E" w14:paraId="3AD49052" w14:textId="77777777" w:rsidTr="00B918B5">
              <w:tc>
                <w:tcPr>
                  <w:tcW w:w="3005" w:type="dxa"/>
                  <w:shd w:val="clear" w:color="auto" w:fill="F4B083" w:themeFill="accent2" w:themeFillTint="99"/>
                </w:tcPr>
                <w:p w14:paraId="76C2B30F" w14:textId="77777777" w:rsidR="000A677A" w:rsidRPr="00EB356E" w:rsidRDefault="000A677A" w:rsidP="008E73BB">
                  <w:pPr>
                    <w:jc w:val="center"/>
                    <w:rPr>
                      <w:b/>
                      <w:bCs/>
                      <w:color w:val="000000" w:themeColor="text1"/>
                      <w:sz w:val="22"/>
                      <w:szCs w:val="22"/>
                      <w:lang w:val="lt-LT"/>
                    </w:rPr>
                  </w:pPr>
                  <w:r w:rsidRPr="00EB356E">
                    <w:rPr>
                      <w:b/>
                      <w:bCs/>
                      <w:color w:val="000000" w:themeColor="text1"/>
                      <w:sz w:val="22"/>
                      <w:szCs w:val="22"/>
                      <w:lang w:val="lt-LT"/>
                    </w:rPr>
                    <w:t>K</w:t>
                  </w:r>
                </w:p>
                <w:p w14:paraId="265C477A" w14:textId="77777777" w:rsidR="000A677A" w:rsidRPr="00EB356E" w:rsidRDefault="000A677A" w:rsidP="008E73BB">
                  <w:pPr>
                    <w:jc w:val="center"/>
                    <w:rPr>
                      <w:b/>
                      <w:bCs/>
                      <w:color w:val="000000" w:themeColor="text1"/>
                      <w:sz w:val="22"/>
                      <w:szCs w:val="22"/>
                      <w:lang w:val="lt-LT"/>
                    </w:rPr>
                  </w:pPr>
                  <w:r w:rsidRPr="00EB356E">
                    <w:rPr>
                      <w:b/>
                      <w:bCs/>
                      <w:color w:val="000000" w:themeColor="text1"/>
                      <w:sz w:val="22"/>
                      <w:szCs w:val="22"/>
                      <w:lang w:val="lt-LT"/>
                    </w:rPr>
                    <w:t>Užduok klausimus</w:t>
                  </w:r>
                </w:p>
              </w:tc>
              <w:tc>
                <w:tcPr>
                  <w:tcW w:w="3005" w:type="dxa"/>
                  <w:shd w:val="clear" w:color="auto" w:fill="FFD966" w:themeFill="accent4" w:themeFillTint="99"/>
                </w:tcPr>
                <w:p w14:paraId="3D2EE511" w14:textId="77777777" w:rsidR="000A677A" w:rsidRPr="00EB356E" w:rsidRDefault="000A677A" w:rsidP="008E73BB">
                  <w:pPr>
                    <w:jc w:val="center"/>
                    <w:rPr>
                      <w:b/>
                      <w:bCs/>
                      <w:color w:val="000000" w:themeColor="text1"/>
                      <w:sz w:val="22"/>
                      <w:szCs w:val="22"/>
                      <w:lang w:val="lt-LT"/>
                    </w:rPr>
                  </w:pPr>
                  <w:r w:rsidRPr="00EB356E">
                    <w:rPr>
                      <w:b/>
                      <w:bCs/>
                      <w:color w:val="000000" w:themeColor="text1"/>
                      <w:sz w:val="22"/>
                      <w:szCs w:val="22"/>
                      <w:lang w:val="lt-LT"/>
                    </w:rPr>
                    <w:t>A</w:t>
                  </w:r>
                </w:p>
                <w:p w14:paraId="4B169D89" w14:textId="77777777" w:rsidR="000A677A" w:rsidRPr="00EB356E" w:rsidRDefault="000A677A" w:rsidP="008E73BB">
                  <w:pPr>
                    <w:jc w:val="center"/>
                    <w:rPr>
                      <w:b/>
                      <w:bCs/>
                      <w:color w:val="000000" w:themeColor="text1"/>
                      <w:sz w:val="22"/>
                      <w:szCs w:val="22"/>
                      <w:lang w:val="lt-LT"/>
                    </w:rPr>
                  </w:pPr>
                  <w:r w:rsidRPr="00EB356E">
                    <w:rPr>
                      <w:b/>
                      <w:bCs/>
                      <w:color w:val="000000" w:themeColor="text1"/>
                      <w:sz w:val="22"/>
                      <w:szCs w:val="22"/>
                      <w:lang w:val="lt-LT"/>
                    </w:rPr>
                    <w:t>Atkakliai stovėk už save</w:t>
                  </w:r>
                </w:p>
              </w:tc>
              <w:tc>
                <w:tcPr>
                  <w:tcW w:w="3006" w:type="dxa"/>
                  <w:shd w:val="clear" w:color="auto" w:fill="A8D08D" w:themeFill="accent6" w:themeFillTint="99"/>
                </w:tcPr>
                <w:p w14:paraId="3DA65AE0" w14:textId="77777777" w:rsidR="000A677A" w:rsidRPr="00EB356E" w:rsidRDefault="000A677A" w:rsidP="008E73BB">
                  <w:pPr>
                    <w:jc w:val="center"/>
                    <w:rPr>
                      <w:b/>
                      <w:bCs/>
                      <w:color w:val="000000" w:themeColor="text1"/>
                      <w:sz w:val="22"/>
                      <w:szCs w:val="22"/>
                      <w:lang w:val="lt-LT"/>
                    </w:rPr>
                  </w:pPr>
                  <w:r w:rsidRPr="00EB356E">
                    <w:rPr>
                      <w:b/>
                      <w:bCs/>
                      <w:color w:val="000000" w:themeColor="text1"/>
                      <w:sz w:val="22"/>
                      <w:szCs w:val="22"/>
                      <w:lang w:val="lt-LT"/>
                    </w:rPr>
                    <w:t>S</w:t>
                  </w:r>
                </w:p>
                <w:p w14:paraId="31F90F81" w14:textId="77777777" w:rsidR="000A677A" w:rsidRPr="00EB356E" w:rsidRDefault="000A677A" w:rsidP="008E73BB">
                  <w:pPr>
                    <w:jc w:val="center"/>
                    <w:rPr>
                      <w:b/>
                      <w:bCs/>
                      <w:color w:val="000000" w:themeColor="text1"/>
                      <w:sz w:val="22"/>
                      <w:szCs w:val="22"/>
                      <w:lang w:val="lt-LT"/>
                    </w:rPr>
                  </w:pPr>
                  <w:r w:rsidRPr="00EB356E">
                    <w:rPr>
                      <w:b/>
                      <w:bCs/>
                      <w:color w:val="000000" w:themeColor="text1"/>
                      <w:sz w:val="22"/>
                      <w:szCs w:val="22"/>
                      <w:lang w:val="lt-LT"/>
                    </w:rPr>
                    <w:t>Siūlyk alternatyvą</w:t>
                  </w:r>
                </w:p>
              </w:tc>
            </w:tr>
            <w:tr w:rsidR="00092477" w:rsidRPr="00EB356E" w14:paraId="50F2A6B0" w14:textId="77777777" w:rsidTr="00B918B5">
              <w:tc>
                <w:tcPr>
                  <w:tcW w:w="3005" w:type="dxa"/>
                  <w:shd w:val="clear" w:color="auto" w:fill="FBE4D5" w:themeFill="accent2" w:themeFillTint="33"/>
                </w:tcPr>
                <w:p w14:paraId="08DC2788" w14:textId="77777777" w:rsidR="00092477" w:rsidRPr="00EB356E" w:rsidRDefault="00092477" w:rsidP="008E73BB">
                  <w:pPr>
                    <w:rPr>
                      <w:color w:val="000000" w:themeColor="text1"/>
                      <w:sz w:val="22"/>
                      <w:szCs w:val="22"/>
                      <w:lang w:val="lt-LT"/>
                    </w:rPr>
                  </w:pPr>
                  <w:r w:rsidRPr="00EB356E">
                    <w:rPr>
                      <w:i/>
                      <w:iCs/>
                      <w:color w:val="000000" w:themeColor="text1"/>
                      <w:sz w:val="22"/>
                      <w:szCs w:val="22"/>
                      <w:lang w:val="lt-LT"/>
                    </w:rPr>
                    <w:t>Užduok klausimus, kad žinotum</w:t>
                  </w:r>
                  <w:r>
                    <w:rPr>
                      <w:i/>
                      <w:iCs/>
                      <w:color w:val="000000" w:themeColor="text1"/>
                      <w:sz w:val="22"/>
                      <w:szCs w:val="22"/>
                      <w:lang w:val="lt-LT"/>
                    </w:rPr>
                    <w:t>,</w:t>
                  </w:r>
                  <w:r w:rsidRPr="00EB356E">
                    <w:rPr>
                      <w:i/>
                      <w:iCs/>
                      <w:color w:val="000000" w:themeColor="text1"/>
                      <w:sz w:val="22"/>
                      <w:szCs w:val="22"/>
                      <w:lang w:val="lt-LT"/>
                    </w:rPr>
                    <w:t xml:space="preserve"> į ką veliesi. Atsakymai gali padėti tau nuspręsti</w:t>
                  </w:r>
                  <w:r>
                    <w:rPr>
                      <w:i/>
                      <w:iCs/>
                      <w:color w:val="000000" w:themeColor="text1"/>
                      <w:sz w:val="22"/>
                      <w:szCs w:val="22"/>
                      <w:lang w:val="lt-LT"/>
                    </w:rPr>
                    <w:t>,</w:t>
                  </w:r>
                  <w:r w:rsidRPr="00EB356E">
                    <w:rPr>
                      <w:i/>
                      <w:iCs/>
                      <w:color w:val="000000" w:themeColor="text1"/>
                      <w:sz w:val="22"/>
                      <w:szCs w:val="22"/>
                      <w:lang w:val="lt-LT"/>
                    </w:rPr>
                    <w:t xml:space="preserve"> ar situacija gali privesti prie problemos. </w:t>
                  </w:r>
                  <w:r w:rsidRPr="00EB356E">
                    <w:rPr>
                      <w:color w:val="000000" w:themeColor="text1"/>
                      <w:sz w:val="22"/>
                      <w:szCs w:val="22"/>
                      <w:lang w:val="lt-LT"/>
                    </w:rPr>
                    <w:t>Klausimų pavyzdžiai:</w:t>
                  </w:r>
                </w:p>
                <w:p w14:paraId="4DB54933" w14:textId="77777777" w:rsidR="008E73BB" w:rsidRDefault="00092477" w:rsidP="008E73BB">
                  <w:pPr>
                    <w:pStyle w:val="Sraopastraipa"/>
                    <w:numPr>
                      <w:ilvl w:val="0"/>
                      <w:numId w:val="72"/>
                    </w:numPr>
                    <w:tabs>
                      <w:tab w:val="left" w:pos="285"/>
                    </w:tabs>
                    <w:spacing w:after="0" w:line="240" w:lineRule="auto"/>
                    <w:ind w:left="0" w:firstLine="0"/>
                    <w:rPr>
                      <w:color w:val="000000" w:themeColor="text1"/>
                      <w:lang w:val="lt-LT"/>
                    </w:rPr>
                  </w:pPr>
                  <w:r w:rsidRPr="00EB356E">
                    <w:rPr>
                      <w:color w:val="000000" w:themeColor="text1"/>
                      <w:lang w:val="lt-LT"/>
                    </w:rPr>
                    <w:t>Ar prieštarauja įstatymams, mokyklos taisyklėms, mano religijai?</w:t>
                  </w:r>
                </w:p>
                <w:p w14:paraId="42191C58" w14:textId="77777777" w:rsidR="008E73BB" w:rsidRDefault="00092477" w:rsidP="008E73BB">
                  <w:pPr>
                    <w:pStyle w:val="Sraopastraipa"/>
                    <w:numPr>
                      <w:ilvl w:val="0"/>
                      <w:numId w:val="72"/>
                    </w:numPr>
                    <w:tabs>
                      <w:tab w:val="left" w:pos="285"/>
                    </w:tabs>
                    <w:spacing w:after="0" w:line="240" w:lineRule="auto"/>
                    <w:ind w:left="0" w:firstLine="0"/>
                    <w:rPr>
                      <w:color w:val="000000" w:themeColor="text1"/>
                      <w:lang w:val="lt-LT"/>
                    </w:rPr>
                  </w:pPr>
                  <w:r w:rsidRPr="008E73BB">
                    <w:rPr>
                      <w:color w:val="000000" w:themeColor="text1"/>
                      <w:lang w:val="lt-LT"/>
                    </w:rPr>
                    <w:t>Ar tai žalinga man arba kitiems?</w:t>
                  </w:r>
                </w:p>
                <w:p w14:paraId="287D8807" w14:textId="77777777" w:rsidR="008E73BB" w:rsidRDefault="00092477" w:rsidP="008E73BB">
                  <w:pPr>
                    <w:pStyle w:val="Sraopastraipa"/>
                    <w:numPr>
                      <w:ilvl w:val="0"/>
                      <w:numId w:val="72"/>
                    </w:numPr>
                    <w:tabs>
                      <w:tab w:val="left" w:pos="285"/>
                    </w:tabs>
                    <w:spacing w:after="0" w:line="240" w:lineRule="auto"/>
                    <w:ind w:left="0" w:firstLine="0"/>
                    <w:rPr>
                      <w:color w:val="000000" w:themeColor="text1"/>
                      <w:lang w:val="lt-LT"/>
                    </w:rPr>
                  </w:pPr>
                  <w:r w:rsidRPr="008E73BB">
                    <w:rPr>
                      <w:color w:val="000000" w:themeColor="text1"/>
                      <w:lang w:val="lt-LT"/>
                    </w:rPr>
                    <w:t>Ar aš nuvilčiau savo šeimą ar kitą svarbų man suaugusįjį?</w:t>
                  </w:r>
                </w:p>
                <w:p w14:paraId="4668804C" w14:textId="77777777" w:rsidR="008E73BB" w:rsidRDefault="00092477" w:rsidP="008E73BB">
                  <w:pPr>
                    <w:pStyle w:val="Sraopastraipa"/>
                    <w:numPr>
                      <w:ilvl w:val="0"/>
                      <w:numId w:val="72"/>
                    </w:numPr>
                    <w:tabs>
                      <w:tab w:val="left" w:pos="285"/>
                    </w:tabs>
                    <w:spacing w:after="0" w:line="240" w:lineRule="auto"/>
                    <w:ind w:left="0" w:firstLine="0"/>
                    <w:rPr>
                      <w:color w:val="000000" w:themeColor="text1"/>
                      <w:lang w:val="lt-LT"/>
                    </w:rPr>
                  </w:pPr>
                  <w:r w:rsidRPr="008E73BB">
                    <w:rPr>
                      <w:color w:val="000000" w:themeColor="text1"/>
                      <w:lang w:val="lt-LT"/>
                    </w:rPr>
                    <w:t>Ar aš paskui gailėčiausi?</w:t>
                  </w:r>
                </w:p>
                <w:p w14:paraId="15AEEEFE" w14:textId="4B243094" w:rsidR="00092477" w:rsidRPr="008E73BB" w:rsidRDefault="00092477" w:rsidP="008E73BB">
                  <w:pPr>
                    <w:pStyle w:val="Sraopastraipa"/>
                    <w:numPr>
                      <w:ilvl w:val="0"/>
                      <w:numId w:val="72"/>
                    </w:numPr>
                    <w:tabs>
                      <w:tab w:val="left" w:pos="285"/>
                    </w:tabs>
                    <w:spacing w:after="0" w:line="240" w:lineRule="auto"/>
                    <w:ind w:left="0" w:firstLine="0"/>
                    <w:rPr>
                      <w:color w:val="000000" w:themeColor="text1"/>
                      <w:lang w:val="lt-LT"/>
                    </w:rPr>
                  </w:pPr>
                  <w:r w:rsidRPr="008E73BB">
                    <w:rPr>
                      <w:color w:val="000000" w:themeColor="text1"/>
                      <w:lang w:val="lt-LT"/>
                    </w:rPr>
                    <w:t>Ar aš nusiminčiau ir būčiau įskaudintas, jei taip pasielgtų su manimi?</w:t>
                  </w:r>
                </w:p>
              </w:tc>
              <w:tc>
                <w:tcPr>
                  <w:tcW w:w="3005" w:type="dxa"/>
                  <w:shd w:val="clear" w:color="auto" w:fill="FFF2CC" w:themeFill="accent4" w:themeFillTint="33"/>
                </w:tcPr>
                <w:p w14:paraId="7EFB2070" w14:textId="6496B7D5" w:rsidR="00092477" w:rsidRPr="00EB356E" w:rsidRDefault="00092477" w:rsidP="008E73BB">
                  <w:pPr>
                    <w:rPr>
                      <w:color w:val="000000" w:themeColor="text1"/>
                      <w:sz w:val="22"/>
                      <w:szCs w:val="22"/>
                      <w:lang w:val="lt-LT"/>
                    </w:rPr>
                  </w:pPr>
                  <w:r w:rsidRPr="00EB356E">
                    <w:rPr>
                      <w:color w:val="000000" w:themeColor="text1"/>
                      <w:sz w:val="22"/>
                      <w:szCs w:val="22"/>
                      <w:lang w:val="lt-LT"/>
                    </w:rPr>
                    <w:t>Jei bent vienas atsakymas į šiuos klausimus yra „Taip“</w:t>
                  </w:r>
                  <w:r>
                    <w:rPr>
                      <w:color w:val="000000" w:themeColor="text1"/>
                      <w:sz w:val="22"/>
                      <w:szCs w:val="22"/>
                      <w:lang w:val="lt-LT"/>
                    </w:rPr>
                    <w:t>,</w:t>
                  </w:r>
                  <w:r w:rsidRPr="00EB356E">
                    <w:rPr>
                      <w:color w:val="000000" w:themeColor="text1"/>
                      <w:sz w:val="22"/>
                      <w:szCs w:val="22"/>
                      <w:lang w:val="lt-LT"/>
                    </w:rPr>
                    <w:t xml:space="preserve"> tuomet turėtum pasakyti „Ne“ bet kokiam spaudimui dalyvauti toje veikloje. </w:t>
                  </w:r>
                </w:p>
              </w:tc>
              <w:tc>
                <w:tcPr>
                  <w:tcW w:w="3006" w:type="dxa"/>
                  <w:shd w:val="clear" w:color="auto" w:fill="E2EFD9" w:themeFill="accent6" w:themeFillTint="33"/>
                </w:tcPr>
                <w:p w14:paraId="7882E75C" w14:textId="7DFCF9D8" w:rsidR="00092477" w:rsidRPr="00EB356E" w:rsidRDefault="00092477" w:rsidP="008E73BB">
                  <w:pPr>
                    <w:rPr>
                      <w:color w:val="000000" w:themeColor="text1"/>
                      <w:sz w:val="22"/>
                      <w:szCs w:val="22"/>
                      <w:lang w:val="lt-LT"/>
                    </w:rPr>
                  </w:pPr>
                  <w:r w:rsidRPr="00EB356E">
                    <w:rPr>
                      <w:color w:val="000000" w:themeColor="text1"/>
                      <w:sz w:val="22"/>
                      <w:szCs w:val="22"/>
                      <w:shd w:val="clear" w:color="auto" w:fill="E2EFD9" w:themeFill="accent6" w:themeFillTint="33"/>
                      <w:lang w:val="lt-LT"/>
                    </w:rPr>
                    <w:t>Žinok porą teigiamų veiklų ir pasiūlyk vieną atlikti. Jei žmogus vis dar nori užsiimti negatyvia veikla, išeik. Jis arba ji gal panorės prisijungti p</w:t>
                  </w:r>
                  <w:r w:rsidRPr="00EB356E">
                    <w:rPr>
                      <w:color w:val="000000" w:themeColor="text1"/>
                      <w:sz w:val="22"/>
                      <w:szCs w:val="22"/>
                      <w:lang w:val="lt-LT"/>
                    </w:rPr>
                    <w:t>rie tavęs vėliau.</w:t>
                  </w:r>
                </w:p>
              </w:tc>
            </w:tr>
          </w:tbl>
          <w:p w14:paraId="228211CD" w14:textId="77777777" w:rsidR="00092477" w:rsidRDefault="00092477" w:rsidP="008E73BB">
            <w:pPr>
              <w:autoSpaceDE w:val="0"/>
              <w:autoSpaceDN w:val="0"/>
              <w:adjustRightInd w:val="0"/>
              <w:rPr>
                <w:rFonts w:eastAsiaTheme="minorHAnsi"/>
                <w:b/>
                <w:bCs/>
                <w:color w:val="000000" w:themeColor="text1"/>
                <w:sz w:val="22"/>
                <w:szCs w:val="22"/>
                <w:lang w:val="lt-LT"/>
              </w:rPr>
            </w:pPr>
          </w:p>
          <w:p w14:paraId="57F86EB4" w14:textId="7C92B04A" w:rsidR="000A677A" w:rsidRPr="00EB356E" w:rsidRDefault="000A677A" w:rsidP="008E73BB">
            <w:pPr>
              <w:autoSpaceDE w:val="0"/>
              <w:autoSpaceDN w:val="0"/>
              <w:adjustRightInd w:val="0"/>
              <w:rPr>
                <w:rFonts w:eastAsiaTheme="minorHAnsi"/>
                <w:b/>
                <w:bCs/>
                <w:color w:val="000000" w:themeColor="text1"/>
                <w:sz w:val="22"/>
                <w:szCs w:val="22"/>
                <w:lang w:val="lt-LT"/>
              </w:rPr>
            </w:pPr>
            <w:r w:rsidRPr="00EB356E">
              <w:rPr>
                <w:rFonts w:eastAsiaTheme="minorHAnsi"/>
                <w:b/>
                <w:bCs/>
                <w:color w:val="000000" w:themeColor="text1"/>
                <w:sz w:val="22"/>
                <w:szCs w:val="22"/>
                <w:lang w:val="lt-LT"/>
              </w:rPr>
              <w:t>Pademonstruokite, kaip apsiginti nuo bendraamžių spaudimo naudojant metodą KAS</w:t>
            </w:r>
          </w:p>
          <w:p w14:paraId="65FFB5E3" w14:textId="77777777" w:rsidR="00092477" w:rsidRPr="00EB356E" w:rsidRDefault="00092477" w:rsidP="008E73BB">
            <w:pPr>
              <w:autoSpaceDE w:val="0"/>
              <w:autoSpaceDN w:val="0"/>
              <w:adjustRightInd w:val="0"/>
              <w:rPr>
                <w:rFonts w:eastAsiaTheme="minorHAnsi"/>
                <w:color w:val="000000" w:themeColor="text1"/>
                <w:sz w:val="22"/>
                <w:szCs w:val="22"/>
                <w:lang w:val="lt-LT"/>
              </w:rPr>
            </w:pPr>
            <w:r w:rsidRPr="00EB356E">
              <w:rPr>
                <w:rFonts w:eastAsiaTheme="minorHAnsi"/>
                <w:color w:val="000000" w:themeColor="text1"/>
                <w:sz w:val="22"/>
                <w:szCs w:val="22"/>
                <w:lang w:val="lt-LT"/>
              </w:rPr>
              <w:t>Pademonstruokite, kaip reaguotumėte į neigiamą bendraamžių spaudimą pagal metodą KAS.</w:t>
            </w:r>
          </w:p>
          <w:p w14:paraId="1DF1BA5B" w14:textId="77777777" w:rsidR="00092477" w:rsidRPr="00EB356E" w:rsidRDefault="00092477" w:rsidP="008E73BB">
            <w:pPr>
              <w:autoSpaceDE w:val="0"/>
              <w:autoSpaceDN w:val="0"/>
              <w:adjustRightInd w:val="0"/>
              <w:rPr>
                <w:rFonts w:eastAsiaTheme="minorHAnsi"/>
                <w:i/>
                <w:iCs/>
                <w:color w:val="000000" w:themeColor="text1"/>
                <w:sz w:val="22"/>
                <w:szCs w:val="22"/>
                <w:lang w:val="lt-LT"/>
              </w:rPr>
            </w:pPr>
            <w:r w:rsidRPr="00EB356E">
              <w:rPr>
                <w:rFonts w:eastAsiaTheme="minorHAnsi"/>
                <w:b/>
                <w:bCs/>
                <w:color w:val="000000" w:themeColor="text1"/>
                <w:sz w:val="22"/>
                <w:szCs w:val="22"/>
                <w:lang w:val="lt-LT"/>
              </w:rPr>
              <w:t xml:space="preserve">Sakykite. </w:t>
            </w:r>
            <w:r w:rsidRPr="00EB356E">
              <w:rPr>
                <w:rFonts w:eastAsiaTheme="minorHAnsi"/>
                <w:i/>
                <w:iCs/>
                <w:color w:val="000000" w:themeColor="text1"/>
                <w:sz w:val="22"/>
                <w:szCs w:val="22"/>
                <w:lang w:val="lt-LT"/>
              </w:rPr>
              <w:t>Įsivaizduokime, kad stoviu lauke laukdamas, kol mane parveš namo, ir prie manęs prieina gerai pažįstamas draugas</w:t>
            </w:r>
            <w:r>
              <w:rPr>
                <w:rFonts w:eastAsiaTheme="minorHAnsi"/>
                <w:i/>
                <w:iCs/>
                <w:color w:val="000000" w:themeColor="text1"/>
                <w:sz w:val="22"/>
                <w:szCs w:val="22"/>
                <w:lang w:val="lt-LT"/>
              </w:rPr>
              <w:t>,</w:t>
            </w:r>
            <w:r w:rsidRPr="00EB356E">
              <w:rPr>
                <w:rFonts w:eastAsiaTheme="minorHAnsi"/>
                <w:i/>
                <w:iCs/>
                <w:color w:val="000000" w:themeColor="text1"/>
                <w:sz w:val="22"/>
                <w:szCs w:val="22"/>
                <w:lang w:val="lt-LT"/>
              </w:rPr>
              <w:t xml:space="preserve"> rankose laikydamas skardinę purškiamų dažų ir paklausia, ar nenorėčiau pagražinti mokyklos sienų. Visų pirma paklausčiau savęs: „Ar tai teisėta? Ar norėčiau, kad kas nors apipieštų mano nuosavybę? Ar nuvilčiau savo šeimą, mokytojus ir draugus?“, tuomet paklausčiau jo: „Ką turi galvoje?“, „Kur?“, „Kas dar dalyvaus?“ „Ar gavai šiai veiklai leidimą?“</w:t>
            </w:r>
            <w:r>
              <w:rPr>
                <w:rFonts w:eastAsiaTheme="minorHAnsi"/>
                <w:i/>
                <w:iCs/>
                <w:color w:val="000000" w:themeColor="text1"/>
                <w:sz w:val="22"/>
                <w:szCs w:val="22"/>
                <w:lang w:val="lt-LT"/>
              </w:rPr>
              <w:t>.</w:t>
            </w:r>
          </w:p>
          <w:p w14:paraId="5D86F652" w14:textId="77777777" w:rsidR="00092477" w:rsidRPr="00EB356E" w:rsidRDefault="00092477" w:rsidP="008E73BB">
            <w:pPr>
              <w:autoSpaceDE w:val="0"/>
              <w:autoSpaceDN w:val="0"/>
              <w:adjustRightInd w:val="0"/>
              <w:rPr>
                <w:rFonts w:eastAsiaTheme="minorHAnsi"/>
                <w:color w:val="000000" w:themeColor="text1"/>
                <w:sz w:val="22"/>
                <w:szCs w:val="22"/>
                <w:lang w:val="lt-LT"/>
              </w:rPr>
            </w:pPr>
            <w:r w:rsidRPr="00EB356E">
              <w:rPr>
                <w:rFonts w:eastAsiaTheme="minorHAnsi"/>
                <w:color w:val="000000" w:themeColor="text1"/>
                <w:sz w:val="22"/>
                <w:szCs w:val="22"/>
                <w:lang w:val="lt-LT"/>
              </w:rPr>
              <w:t>Atkreipkite dėmesį į pateikties „K“ dalį.</w:t>
            </w:r>
          </w:p>
          <w:p w14:paraId="1DA489A6" w14:textId="77777777" w:rsidR="00092477" w:rsidRPr="00EB356E" w:rsidRDefault="00092477" w:rsidP="008E73BB">
            <w:pPr>
              <w:autoSpaceDE w:val="0"/>
              <w:autoSpaceDN w:val="0"/>
              <w:adjustRightInd w:val="0"/>
              <w:rPr>
                <w:rFonts w:eastAsiaTheme="minorHAnsi"/>
                <w:i/>
                <w:iCs/>
                <w:color w:val="000000" w:themeColor="text1"/>
                <w:sz w:val="22"/>
                <w:szCs w:val="22"/>
                <w:lang w:val="lt-LT"/>
              </w:rPr>
            </w:pPr>
            <w:r w:rsidRPr="00EB356E">
              <w:rPr>
                <w:rFonts w:eastAsiaTheme="minorHAnsi"/>
                <w:b/>
                <w:bCs/>
                <w:color w:val="000000" w:themeColor="text1"/>
                <w:sz w:val="22"/>
                <w:szCs w:val="22"/>
                <w:lang w:val="lt-LT"/>
              </w:rPr>
              <w:t xml:space="preserve">Sakykite. </w:t>
            </w:r>
            <w:r w:rsidRPr="00EB356E">
              <w:rPr>
                <w:rFonts w:eastAsiaTheme="minorHAnsi"/>
                <w:i/>
                <w:iCs/>
                <w:color w:val="000000" w:themeColor="text1"/>
                <w:sz w:val="22"/>
                <w:szCs w:val="22"/>
                <w:lang w:val="lt-LT"/>
              </w:rPr>
              <w:t xml:space="preserve">„Nemanau, kad kas nors oficialiai tave pasamdė piešti </w:t>
            </w:r>
            <w:proofErr w:type="spellStart"/>
            <w:r>
              <w:rPr>
                <w:rFonts w:eastAsiaTheme="minorHAnsi"/>
                <w:i/>
                <w:iCs/>
                <w:color w:val="000000" w:themeColor="text1"/>
                <w:sz w:val="22"/>
                <w:szCs w:val="22"/>
                <w:lang w:val="lt-LT"/>
              </w:rPr>
              <w:t>grafitį</w:t>
            </w:r>
            <w:proofErr w:type="spellEnd"/>
            <w:r w:rsidRPr="00EB356E">
              <w:rPr>
                <w:rFonts w:eastAsiaTheme="minorHAnsi"/>
                <w:i/>
                <w:iCs/>
                <w:color w:val="000000" w:themeColor="text1"/>
                <w:sz w:val="22"/>
                <w:szCs w:val="22"/>
                <w:lang w:val="lt-LT"/>
              </w:rPr>
              <w:t>, todėl to nevertėtų daryti.“ Apginsiu savo įsitikinimus sakydamas: „Nenoriu teplioti mokyklos sienų dažais, nes tai neteisėta</w:t>
            </w:r>
            <w:r>
              <w:rPr>
                <w:rFonts w:eastAsiaTheme="minorHAnsi"/>
                <w:i/>
                <w:iCs/>
                <w:color w:val="000000" w:themeColor="text1"/>
                <w:sz w:val="22"/>
                <w:szCs w:val="22"/>
                <w:lang w:val="lt-LT"/>
              </w:rPr>
              <w:t>,</w:t>
            </w:r>
            <w:r w:rsidRPr="00EB356E">
              <w:rPr>
                <w:rFonts w:eastAsiaTheme="minorHAnsi"/>
                <w:i/>
                <w:iCs/>
                <w:color w:val="000000" w:themeColor="text1"/>
                <w:sz w:val="22"/>
                <w:szCs w:val="22"/>
                <w:lang w:val="lt-LT"/>
              </w:rPr>
              <w:t xml:space="preserve"> ir taip galėtume patekti į didelę bėdą, </w:t>
            </w:r>
            <w:r w:rsidRPr="00EB356E">
              <w:rPr>
                <w:rFonts w:eastAsiaTheme="minorHAnsi"/>
                <w:i/>
                <w:iCs/>
                <w:color w:val="000000" w:themeColor="text1"/>
                <w:sz w:val="22"/>
                <w:szCs w:val="22"/>
                <w:lang w:val="lt-LT"/>
              </w:rPr>
              <w:lastRenderedPageBreak/>
              <w:t>mus pasmerktų ir šeima, ir mokykla. Be to, tikrai nenorėčiau, kad žmonės taip elgtųsi su mūsų nuosavybe“</w:t>
            </w:r>
            <w:r>
              <w:rPr>
                <w:rFonts w:eastAsiaTheme="minorHAnsi"/>
                <w:i/>
                <w:iCs/>
                <w:color w:val="000000" w:themeColor="text1"/>
                <w:sz w:val="22"/>
                <w:szCs w:val="22"/>
                <w:lang w:val="lt-LT"/>
              </w:rPr>
              <w:t>.</w:t>
            </w:r>
          </w:p>
          <w:p w14:paraId="4C416152" w14:textId="77777777" w:rsidR="00092477" w:rsidRPr="00EB356E" w:rsidRDefault="00092477" w:rsidP="008E73BB">
            <w:pPr>
              <w:autoSpaceDE w:val="0"/>
              <w:autoSpaceDN w:val="0"/>
              <w:adjustRightInd w:val="0"/>
              <w:rPr>
                <w:rFonts w:eastAsiaTheme="minorHAnsi"/>
                <w:color w:val="000000" w:themeColor="text1"/>
                <w:sz w:val="22"/>
                <w:szCs w:val="22"/>
                <w:lang w:val="lt-LT"/>
              </w:rPr>
            </w:pPr>
            <w:r w:rsidRPr="00EB356E">
              <w:rPr>
                <w:rFonts w:eastAsiaTheme="minorHAnsi"/>
                <w:color w:val="000000" w:themeColor="text1"/>
                <w:sz w:val="22"/>
                <w:szCs w:val="22"/>
                <w:lang w:val="lt-LT"/>
              </w:rPr>
              <w:t>Atkreipkite dėmesį į pateikties „A“ dalį.</w:t>
            </w:r>
          </w:p>
          <w:p w14:paraId="033F7397" w14:textId="77777777" w:rsidR="00092477" w:rsidRPr="00EB356E" w:rsidRDefault="00092477" w:rsidP="008E73BB">
            <w:pPr>
              <w:autoSpaceDE w:val="0"/>
              <w:autoSpaceDN w:val="0"/>
              <w:adjustRightInd w:val="0"/>
              <w:rPr>
                <w:rFonts w:eastAsiaTheme="minorHAnsi"/>
                <w:i/>
                <w:iCs/>
                <w:color w:val="000000" w:themeColor="text1"/>
                <w:sz w:val="22"/>
                <w:szCs w:val="22"/>
                <w:lang w:val="lt-LT"/>
              </w:rPr>
            </w:pPr>
            <w:r w:rsidRPr="00EB356E">
              <w:rPr>
                <w:rFonts w:eastAsiaTheme="minorHAnsi"/>
                <w:b/>
                <w:bCs/>
                <w:color w:val="000000" w:themeColor="text1"/>
                <w:sz w:val="22"/>
                <w:szCs w:val="22"/>
                <w:lang w:val="lt-LT"/>
              </w:rPr>
              <w:t>Sakykite.</w:t>
            </w:r>
            <w:r w:rsidRPr="00EB356E">
              <w:rPr>
                <w:rFonts w:eastAsiaTheme="minorHAnsi"/>
                <w:color w:val="000000" w:themeColor="text1"/>
                <w:sz w:val="22"/>
                <w:szCs w:val="22"/>
                <w:lang w:val="lt-LT"/>
              </w:rPr>
              <w:t xml:space="preserve"> </w:t>
            </w:r>
            <w:r w:rsidRPr="00EB356E">
              <w:rPr>
                <w:rFonts w:eastAsiaTheme="minorHAnsi"/>
                <w:i/>
                <w:iCs/>
                <w:color w:val="000000" w:themeColor="text1"/>
                <w:sz w:val="22"/>
                <w:szCs w:val="22"/>
                <w:lang w:val="lt-LT"/>
              </w:rPr>
              <w:t>Užuot vaizdavęs įsižeidusį, pasakyčiau: „Turiu geresnį pasiūlymą. Galėtume nueiti į kiną arba pasivažinėti dviračiais parke“</w:t>
            </w:r>
            <w:r>
              <w:rPr>
                <w:rFonts w:eastAsiaTheme="minorHAnsi"/>
                <w:i/>
                <w:iCs/>
                <w:color w:val="000000" w:themeColor="text1"/>
                <w:sz w:val="22"/>
                <w:szCs w:val="22"/>
                <w:lang w:val="lt-LT"/>
              </w:rPr>
              <w:t>.</w:t>
            </w:r>
          </w:p>
          <w:p w14:paraId="34421171" w14:textId="77777777" w:rsidR="00092477" w:rsidRPr="00EB356E" w:rsidRDefault="00092477" w:rsidP="008E73BB">
            <w:pPr>
              <w:autoSpaceDE w:val="0"/>
              <w:autoSpaceDN w:val="0"/>
              <w:adjustRightInd w:val="0"/>
              <w:rPr>
                <w:rFonts w:eastAsiaTheme="minorHAnsi"/>
                <w:color w:val="000000" w:themeColor="text1"/>
                <w:sz w:val="22"/>
                <w:szCs w:val="22"/>
                <w:lang w:val="lt-LT"/>
              </w:rPr>
            </w:pPr>
            <w:r w:rsidRPr="00EB356E">
              <w:rPr>
                <w:rFonts w:eastAsiaTheme="minorHAnsi"/>
                <w:color w:val="000000" w:themeColor="text1"/>
                <w:sz w:val="22"/>
                <w:szCs w:val="22"/>
                <w:lang w:val="lt-LT"/>
              </w:rPr>
              <w:t>Atkreipkite dėmesį į pateikties „S“ dalį.</w:t>
            </w:r>
          </w:p>
          <w:p w14:paraId="65A3EE9F" w14:textId="77777777" w:rsidR="00092477" w:rsidRPr="00EB356E" w:rsidRDefault="00092477" w:rsidP="008E73BB">
            <w:pPr>
              <w:autoSpaceDE w:val="0"/>
              <w:autoSpaceDN w:val="0"/>
              <w:adjustRightInd w:val="0"/>
              <w:rPr>
                <w:rFonts w:eastAsiaTheme="minorHAnsi"/>
                <w:color w:val="000000" w:themeColor="text1"/>
                <w:sz w:val="22"/>
                <w:szCs w:val="22"/>
                <w:lang w:val="lt-LT"/>
              </w:rPr>
            </w:pPr>
            <w:r w:rsidRPr="00EB356E">
              <w:rPr>
                <w:rFonts w:eastAsiaTheme="minorHAnsi"/>
                <w:b/>
                <w:bCs/>
                <w:color w:val="000000" w:themeColor="text1"/>
                <w:sz w:val="22"/>
                <w:szCs w:val="22"/>
                <w:lang w:val="lt-LT"/>
              </w:rPr>
              <w:t>Paklauskite.</w:t>
            </w:r>
            <w:r w:rsidRPr="00EB356E">
              <w:rPr>
                <w:rFonts w:eastAsiaTheme="minorHAnsi"/>
                <w:b/>
                <w:bCs/>
                <w:i/>
                <w:iCs/>
                <w:color w:val="000000" w:themeColor="text1"/>
                <w:sz w:val="22"/>
                <w:szCs w:val="22"/>
                <w:lang w:val="lt-LT"/>
              </w:rPr>
              <w:t xml:space="preserve"> </w:t>
            </w:r>
            <w:r w:rsidRPr="00EB356E">
              <w:rPr>
                <w:rFonts w:eastAsiaTheme="minorHAnsi"/>
                <w:i/>
                <w:iCs/>
                <w:color w:val="000000" w:themeColor="text1"/>
                <w:sz w:val="22"/>
                <w:szCs w:val="22"/>
                <w:lang w:val="lt-LT"/>
              </w:rPr>
              <w:t>Kaip manote, ar sėkmingai išvengiau veiklos, kuria nenorėjau užsiimti?</w:t>
            </w:r>
          </w:p>
          <w:p w14:paraId="717F3CF9" w14:textId="77777777" w:rsidR="00092477" w:rsidRPr="00EB356E" w:rsidRDefault="000A677A" w:rsidP="008E73BB">
            <w:pPr>
              <w:autoSpaceDE w:val="0"/>
              <w:autoSpaceDN w:val="0"/>
              <w:adjustRightInd w:val="0"/>
              <w:rPr>
                <w:rFonts w:eastAsiaTheme="minorHAnsi"/>
                <w:color w:val="000000" w:themeColor="text1"/>
                <w:sz w:val="22"/>
                <w:szCs w:val="22"/>
                <w:lang w:val="lt-LT"/>
              </w:rPr>
            </w:pPr>
            <w:r w:rsidRPr="00EB356E">
              <w:rPr>
                <w:color w:val="000000" w:themeColor="text1"/>
                <w:sz w:val="22"/>
                <w:szCs w:val="22"/>
                <w:lang w:val="lt-LT"/>
              </w:rPr>
              <w:br/>
            </w:r>
            <w:r w:rsidR="00092477" w:rsidRPr="00EB356E">
              <w:rPr>
                <w:b/>
                <w:bCs/>
                <w:color w:val="000000" w:themeColor="text1"/>
                <w:sz w:val="22"/>
                <w:szCs w:val="22"/>
                <w:lang w:val="lt-LT"/>
              </w:rPr>
              <w:t>3 PRAKTIKA</w:t>
            </w:r>
            <w:r w:rsidR="00092477" w:rsidRPr="00EB356E">
              <w:rPr>
                <w:color w:val="000000" w:themeColor="text1"/>
                <w:sz w:val="22"/>
                <w:szCs w:val="22"/>
                <w:lang w:val="lt-LT"/>
              </w:rPr>
              <w:t> (porose) </w:t>
            </w:r>
            <w:r w:rsidR="00092477" w:rsidRPr="00EB356E">
              <w:rPr>
                <w:color w:val="000000" w:themeColor="text1"/>
                <w:sz w:val="22"/>
                <w:szCs w:val="22"/>
                <w:lang w:val="lt-LT"/>
              </w:rPr>
              <w:br/>
            </w:r>
            <w:r w:rsidR="00092477" w:rsidRPr="00EB356E">
              <w:rPr>
                <w:rFonts w:eastAsiaTheme="minorHAnsi"/>
                <w:b/>
                <w:bCs/>
                <w:color w:val="000000" w:themeColor="text1"/>
                <w:sz w:val="22"/>
                <w:szCs w:val="22"/>
                <w:lang w:val="lt-LT"/>
              </w:rPr>
              <w:t>Paaiškinkite veiklą KAS</w:t>
            </w:r>
          </w:p>
          <w:p w14:paraId="3952FED7" w14:textId="77777777" w:rsidR="00092477" w:rsidRPr="00EB356E" w:rsidRDefault="00092477" w:rsidP="008E73BB">
            <w:pPr>
              <w:autoSpaceDE w:val="0"/>
              <w:autoSpaceDN w:val="0"/>
              <w:adjustRightInd w:val="0"/>
              <w:rPr>
                <w:rFonts w:eastAsiaTheme="minorHAnsi"/>
                <w:color w:val="000000" w:themeColor="text1"/>
                <w:sz w:val="22"/>
                <w:szCs w:val="22"/>
                <w:lang w:val="lt-LT"/>
              </w:rPr>
            </w:pPr>
            <w:r w:rsidRPr="00EB356E">
              <w:rPr>
                <w:rFonts w:eastAsiaTheme="minorHAnsi"/>
                <w:color w:val="000000" w:themeColor="text1"/>
                <w:sz w:val="22"/>
                <w:szCs w:val="22"/>
                <w:lang w:val="lt-LT"/>
              </w:rPr>
              <w:t>Paaiškinkite, kad mokiniai mokysis taikyti tris KAS etapus reaguodami į įsivaizduojamą situaciją, su kuria mokiniai gali susidurti realiame gyvenime. Pasakykite, kad jie turės galimyb</w:t>
            </w:r>
            <w:r>
              <w:rPr>
                <w:rFonts w:eastAsiaTheme="minorHAnsi"/>
                <w:color w:val="000000" w:themeColor="text1"/>
                <w:sz w:val="22"/>
                <w:szCs w:val="22"/>
                <w:lang w:val="lt-LT"/>
              </w:rPr>
              <w:t>ę</w:t>
            </w:r>
            <w:r w:rsidRPr="00EB356E">
              <w:rPr>
                <w:rFonts w:eastAsiaTheme="minorHAnsi"/>
                <w:color w:val="000000" w:themeColor="text1"/>
                <w:sz w:val="22"/>
                <w:szCs w:val="22"/>
                <w:lang w:val="lt-LT"/>
              </w:rPr>
              <w:t xml:space="preserve"> pademonstruoti, kaip jiems sekasi taikyti šią strategiją, visai klasei.</w:t>
            </w:r>
          </w:p>
          <w:p w14:paraId="4007449D" w14:textId="77777777" w:rsidR="00092477" w:rsidRPr="00EB356E" w:rsidRDefault="00092477" w:rsidP="008E73BB">
            <w:pPr>
              <w:autoSpaceDE w:val="0"/>
              <w:autoSpaceDN w:val="0"/>
              <w:adjustRightInd w:val="0"/>
              <w:rPr>
                <w:rFonts w:eastAsiaTheme="minorHAnsi"/>
                <w:b/>
                <w:bCs/>
                <w:color w:val="000000" w:themeColor="text1"/>
                <w:sz w:val="22"/>
                <w:szCs w:val="22"/>
                <w:lang w:val="lt-LT"/>
              </w:rPr>
            </w:pPr>
            <w:r w:rsidRPr="00EB356E">
              <w:rPr>
                <w:rFonts w:eastAsiaTheme="minorHAnsi"/>
                <w:b/>
                <w:bCs/>
                <w:color w:val="000000" w:themeColor="text1"/>
                <w:sz w:val="22"/>
                <w:szCs w:val="22"/>
                <w:lang w:val="lt-LT"/>
              </w:rPr>
              <w:t>Mokiniai mokosi taikyti metodą KAS</w:t>
            </w:r>
          </w:p>
          <w:p w14:paraId="71E011F3" w14:textId="77777777" w:rsidR="00092477" w:rsidRPr="00EB356E" w:rsidRDefault="00092477" w:rsidP="008E73BB">
            <w:pPr>
              <w:autoSpaceDE w:val="0"/>
              <w:autoSpaceDN w:val="0"/>
              <w:adjustRightInd w:val="0"/>
              <w:rPr>
                <w:rFonts w:eastAsiaTheme="minorHAnsi"/>
                <w:color w:val="000000" w:themeColor="text1"/>
                <w:sz w:val="22"/>
                <w:szCs w:val="22"/>
                <w:lang w:val="lt-LT"/>
              </w:rPr>
            </w:pPr>
            <w:r w:rsidRPr="00EB356E">
              <w:rPr>
                <w:rFonts w:eastAsiaTheme="minorHAnsi"/>
                <w:color w:val="000000" w:themeColor="text1"/>
                <w:sz w:val="22"/>
                <w:szCs w:val="22"/>
                <w:lang w:val="lt-LT"/>
              </w:rPr>
              <w:t>Kūrybiškai suskirstykite mokinius į grupes po keturis – kiekvienoje grupėje turi būti vadovas, sekretorius, oratorius ir sekundantas. Kiekvienai grupei pateikite po situaciją:</w:t>
            </w:r>
          </w:p>
          <w:p w14:paraId="3C1D8C17" w14:textId="77777777" w:rsidR="00092477" w:rsidRPr="00EB356E" w:rsidRDefault="00092477" w:rsidP="002C10AE">
            <w:pPr>
              <w:pStyle w:val="Sraopastraipa"/>
              <w:numPr>
                <w:ilvl w:val="0"/>
                <w:numId w:val="74"/>
              </w:numPr>
              <w:tabs>
                <w:tab w:val="left" w:pos="228"/>
              </w:tabs>
              <w:autoSpaceDE w:val="0"/>
              <w:autoSpaceDN w:val="0"/>
              <w:adjustRightInd w:val="0"/>
              <w:ind w:left="0" w:firstLine="0"/>
              <w:rPr>
                <w:color w:val="000000" w:themeColor="text1"/>
                <w:lang w:val="lt-LT"/>
              </w:rPr>
            </w:pPr>
            <w:r w:rsidRPr="00EB356E">
              <w:rPr>
                <w:color w:val="000000" w:themeColor="text1"/>
                <w:lang w:val="lt-LT"/>
              </w:rPr>
              <w:t>Mokinys prašo paskolinti jūsų pristatymą, nes jam reikia užbaigti savąjį iki rytojaus ryto.</w:t>
            </w:r>
          </w:p>
          <w:p w14:paraId="54942F16" w14:textId="77777777" w:rsidR="00092477" w:rsidRPr="00EB356E" w:rsidRDefault="00092477" w:rsidP="002C10AE">
            <w:pPr>
              <w:pStyle w:val="Sraopastraipa"/>
              <w:numPr>
                <w:ilvl w:val="0"/>
                <w:numId w:val="74"/>
              </w:numPr>
              <w:tabs>
                <w:tab w:val="left" w:pos="228"/>
              </w:tabs>
              <w:autoSpaceDE w:val="0"/>
              <w:autoSpaceDN w:val="0"/>
              <w:adjustRightInd w:val="0"/>
              <w:ind w:left="0" w:firstLine="0"/>
              <w:rPr>
                <w:color w:val="000000" w:themeColor="text1"/>
                <w:lang w:val="lt-LT"/>
              </w:rPr>
            </w:pPr>
            <w:r w:rsidRPr="00EB356E">
              <w:rPr>
                <w:color w:val="000000" w:themeColor="text1"/>
                <w:lang w:val="lt-LT"/>
              </w:rPr>
              <w:t>Draugas kviečia tave į savo vyresniojo draugo vakarėlį.</w:t>
            </w:r>
          </w:p>
          <w:p w14:paraId="53DF4BF0" w14:textId="77777777" w:rsidR="00092477" w:rsidRPr="00EB356E" w:rsidRDefault="00092477" w:rsidP="002C10AE">
            <w:pPr>
              <w:pStyle w:val="Sraopastraipa"/>
              <w:numPr>
                <w:ilvl w:val="0"/>
                <w:numId w:val="74"/>
              </w:numPr>
              <w:tabs>
                <w:tab w:val="left" w:pos="228"/>
              </w:tabs>
              <w:autoSpaceDE w:val="0"/>
              <w:autoSpaceDN w:val="0"/>
              <w:adjustRightInd w:val="0"/>
              <w:ind w:left="0" w:firstLine="0"/>
              <w:rPr>
                <w:color w:val="000000" w:themeColor="text1"/>
                <w:lang w:val="lt-LT"/>
              </w:rPr>
            </w:pPr>
            <w:r w:rsidRPr="00EB356E">
              <w:rPr>
                <w:color w:val="000000" w:themeColor="text1"/>
                <w:lang w:val="lt-LT"/>
              </w:rPr>
              <w:t>Draugas prašo iškrėsti pokštą jaunesniųjų klasių mokiniams.</w:t>
            </w:r>
          </w:p>
          <w:p w14:paraId="38711413" w14:textId="77777777" w:rsidR="00092477" w:rsidRPr="00EB356E" w:rsidRDefault="00092477" w:rsidP="002C10AE">
            <w:pPr>
              <w:pStyle w:val="Sraopastraipa"/>
              <w:numPr>
                <w:ilvl w:val="0"/>
                <w:numId w:val="74"/>
              </w:numPr>
              <w:tabs>
                <w:tab w:val="left" w:pos="228"/>
              </w:tabs>
              <w:autoSpaceDE w:val="0"/>
              <w:autoSpaceDN w:val="0"/>
              <w:adjustRightInd w:val="0"/>
              <w:ind w:left="0" w:firstLine="0"/>
              <w:rPr>
                <w:color w:val="000000" w:themeColor="text1"/>
                <w:lang w:val="lt-LT"/>
              </w:rPr>
            </w:pPr>
            <w:r w:rsidRPr="00EB356E">
              <w:rPr>
                <w:color w:val="000000" w:themeColor="text1"/>
                <w:lang w:val="lt-LT"/>
              </w:rPr>
              <w:t>Du mokiniai prašo, kad nusiųstum žinutę nepažįstamajam.</w:t>
            </w:r>
          </w:p>
          <w:p w14:paraId="651BE73B" w14:textId="77777777" w:rsidR="00092477" w:rsidRPr="00EB356E" w:rsidRDefault="00092477" w:rsidP="008E73BB">
            <w:pPr>
              <w:autoSpaceDE w:val="0"/>
              <w:autoSpaceDN w:val="0"/>
              <w:adjustRightInd w:val="0"/>
              <w:rPr>
                <w:rFonts w:eastAsiaTheme="minorHAnsi"/>
                <w:color w:val="000000" w:themeColor="text1"/>
                <w:sz w:val="22"/>
                <w:szCs w:val="22"/>
                <w:lang w:val="lt-LT"/>
              </w:rPr>
            </w:pPr>
            <w:r w:rsidRPr="00EB356E">
              <w:rPr>
                <w:rFonts w:eastAsiaTheme="minorHAnsi"/>
                <w:color w:val="000000" w:themeColor="text1"/>
                <w:sz w:val="22"/>
                <w:szCs w:val="22"/>
                <w:lang w:val="lt-LT"/>
              </w:rPr>
              <w:t>Paprašykite kiekvienos grupės parašyti du ar tris klausimus, kuriuos užduotų sau</w:t>
            </w:r>
            <w:r>
              <w:rPr>
                <w:rFonts w:eastAsiaTheme="minorHAnsi"/>
                <w:color w:val="000000" w:themeColor="text1"/>
                <w:sz w:val="22"/>
                <w:szCs w:val="22"/>
                <w:lang w:val="lt-LT"/>
              </w:rPr>
              <w:t>,</w:t>
            </w:r>
            <w:r w:rsidRPr="00EB356E">
              <w:rPr>
                <w:rFonts w:eastAsiaTheme="minorHAnsi"/>
                <w:color w:val="000000" w:themeColor="text1"/>
                <w:sz w:val="22"/>
                <w:szCs w:val="22"/>
                <w:lang w:val="lt-LT"/>
              </w:rPr>
              <w:t xml:space="preserve"> ir tiek pat klausimų, kuriuos užduotų kitam asmeniui. Skirkite grupėms kelias minutes sugalvoti klausimus. Paeiliui prieikite prie kiekvienos grupės ir suvaidinkite žmogų, kviečiantį juos įsitraukti į neigiamą veiklą. Pasiūlykite mokiniams pasidalyti klausimais, kuriuos jie užduotų sau ir kuriuos jums, kad galėtų įvertinti situaciją. Kai grupė pristatys jums savo klausimus, paprašykite jų toliau dirbti kartu ir sudaryti du sąrašus. Į pirmąjį sąrašą reikėtų įtraukti atsakymus, kuriuos jie galėtų naudoti norėdami apsiginti nuo neigiamo bendraamžių spaudimo.</w:t>
            </w:r>
          </w:p>
          <w:p w14:paraId="53272095" w14:textId="3C51D327" w:rsidR="000A677A" w:rsidRPr="00EB356E" w:rsidRDefault="00092477" w:rsidP="008E73BB">
            <w:pPr>
              <w:autoSpaceDE w:val="0"/>
              <w:autoSpaceDN w:val="0"/>
              <w:adjustRightInd w:val="0"/>
              <w:rPr>
                <w:rFonts w:eastAsiaTheme="minorHAnsi"/>
                <w:color w:val="000000" w:themeColor="text1"/>
                <w:sz w:val="22"/>
                <w:szCs w:val="22"/>
                <w:lang w:val="lt-LT"/>
              </w:rPr>
            </w:pPr>
            <w:r w:rsidRPr="00EB356E">
              <w:rPr>
                <w:rFonts w:eastAsiaTheme="minorHAnsi"/>
                <w:color w:val="000000" w:themeColor="text1"/>
                <w:sz w:val="22"/>
                <w:szCs w:val="22"/>
                <w:lang w:val="lt-LT"/>
              </w:rPr>
              <w:t>Į kitą sąrašą reikėtų įrašyti kelis teigiamus pasiūlymus. Paraginkite grupes pasistengti sugalvoti tris ar keturis variantus kiekvienam sąrašui. Duokite mokiniams kelias minutes jiems parengti. Pakvieskite norintįjį juos pristatyti visai</w:t>
            </w:r>
            <w:r w:rsidR="000A677A" w:rsidRPr="00EB356E">
              <w:rPr>
                <w:rFonts w:eastAsiaTheme="minorHAnsi"/>
                <w:color w:val="000000" w:themeColor="text1"/>
                <w:sz w:val="22"/>
                <w:szCs w:val="22"/>
                <w:lang w:val="lt-LT"/>
              </w:rPr>
              <w:t xml:space="preserve"> klasei.</w:t>
            </w:r>
          </w:p>
        </w:tc>
      </w:tr>
      <w:tr w:rsidR="00092477" w:rsidRPr="00EB356E" w14:paraId="62FD47E9" w14:textId="77777777" w:rsidTr="00B918B5">
        <w:tc>
          <w:tcPr>
            <w:tcW w:w="2185"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3B785AD8" w14:textId="77777777" w:rsidR="00092477" w:rsidRPr="00EB356E" w:rsidRDefault="00092477" w:rsidP="00092477">
            <w:pPr>
              <w:textAlignment w:val="baseline"/>
              <w:rPr>
                <w:lang w:val="lt-LT"/>
              </w:rPr>
            </w:pPr>
            <w:r w:rsidRPr="00EB356E">
              <w:rPr>
                <w:b/>
                <w:bCs/>
                <w:color w:val="000000"/>
                <w:sz w:val="22"/>
                <w:szCs w:val="22"/>
                <w:lang w:val="lt-LT"/>
              </w:rPr>
              <w:lastRenderedPageBreak/>
              <w:t>Refleksija</w:t>
            </w:r>
            <w:r w:rsidRPr="00EB356E">
              <w:rPr>
                <w:color w:val="000000"/>
                <w:sz w:val="22"/>
                <w:szCs w:val="22"/>
                <w:lang w:val="lt-LT"/>
              </w:rPr>
              <w:t>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1341EBBC" w14:textId="63B79B48" w:rsidR="00092477" w:rsidRPr="00EB356E" w:rsidRDefault="00092477" w:rsidP="00AB0DFF">
            <w:pPr>
              <w:autoSpaceDE w:val="0"/>
              <w:autoSpaceDN w:val="0"/>
              <w:adjustRightInd w:val="0"/>
              <w:rPr>
                <w:color w:val="000000" w:themeColor="text1"/>
                <w:sz w:val="22"/>
                <w:szCs w:val="22"/>
                <w:lang w:val="lt-LT"/>
              </w:rPr>
            </w:pPr>
            <w:r w:rsidRPr="00EB356E">
              <w:rPr>
                <w:b/>
                <w:bCs/>
                <w:color w:val="000000" w:themeColor="text1"/>
                <w:sz w:val="22"/>
                <w:szCs w:val="22"/>
                <w:lang w:val="lt-LT"/>
              </w:rPr>
              <w:t xml:space="preserve">Kas? </w:t>
            </w:r>
            <w:r w:rsidRPr="00EB356E">
              <w:rPr>
                <w:rFonts w:eastAsiaTheme="minorHAnsi"/>
                <w:color w:val="000000" w:themeColor="text1"/>
                <w:sz w:val="22"/>
                <w:szCs w:val="22"/>
                <w:lang w:val="lt-LT"/>
              </w:rPr>
              <w:t>Kas yra neigiamas bendraamžių spaudimas? Kokie tr</w:t>
            </w:r>
            <w:r>
              <w:rPr>
                <w:rFonts w:eastAsiaTheme="minorHAnsi"/>
                <w:color w:val="000000" w:themeColor="text1"/>
                <w:sz w:val="22"/>
                <w:szCs w:val="22"/>
                <w:lang w:val="lt-LT"/>
              </w:rPr>
              <w:t>y</w:t>
            </w:r>
            <w:r w:rsidRPr="00EB356E">
              <w:rPr>
                <w:rFonts w:eastAsiaTheme="minorHAnsi"/>
                <w:color w:val="000000" w:themeColor="text1"/>
                <w:sz w:val="22"/>
                <w:szCs w:val="22"/>
                <w:lang w:val="lt-LT"/>
              </w:rPr>
              <w:t>s etapai sudaro KAS metodą?</w:t>
            </w:r>
            <w:r w:rsidRPr="00EB356E">
              <w:rPr>
                <w:color w:val="000000" w:themeColor="text1"/>
                <w:sz w:val="22"/>
                <w:szCs w:val="22"/>
                <w:lang w:val="lt-LT"/>
              </w:rPr>
              <w:br/>
            </w:r>
            <w:r w:rsidRPr="00EB356E">
              <w:rPr>
                <w:b/>
                <w:bCs/>
                <w:color w:val="000000" w:themeColor="text1"/>
                <w:sz w:val="22"/>
                <w:szCs w:val="22"/>
                <w:lang w:val="lt-LT"/>
              </w:rPr>
              <w:t xml:space="preserve">Kas iš to? </w:t>
            </w:r>
            <w:r w:rsidRPr="00EB356E">
              <w:rPr>
                <w:rFonts w:eastAsiaTheme="minorHAnsi"/>
                <w:color w:val="000000" w:themeColor="text1"/>
                <w:sz w:val="22"/>
                <w:szCs w:val="22"/>
                <w:lang w:val="lt-LT"/>
              </w:rPr>
              <w:t>Kuris KAS žingsnis, jūsų nuomone, gali padėti jums įvertinti, kad siūloma veikla gali pridaryti bėdos? Kodėl manote, kad klausimai, galintys padėti nuspręsti, ar situacija gali baigtis blogai, yra svarbi KAS metodo dalis?</w:t>
            </w:r>
            <w:r w:rsidRPr="00EB356E">
              <w:rPr>
                <w:color w:val="000000" w:themeColor="text1"/>
                <w:sz w:val="22"/>
                <w:szCs w:val="22"/>
                <w:lang w:val="lt-LT"/>
              </w:rPr>
              <w:br/>
            </w:r>
            <w:r w:rsidRPr="00EB356E">
              <w:rPr>
                <w:b/>
                <w:bCs/>
                <w:color w:val="000000" w:themeColor="text1"/>
                <w:sz w:val="22"/>
                <w:szCs w:val="22"/>
                <w:lang w:val="lt-LT"/>
              </w:rPr>
              <w:t>Kas toliau?</w:t>
            </w:r>
            <w:r w:rsidRPr="00EB356E">
              <w:rPr>
                <w:color w:val="000000" w:themeColor="text1"/>
                <w:sz w:val="22"/>
                <w:szCs w:val="22"/>
                <w:lang w:val="lt-LT"/>
              </w:rPr>
              <w:t> </w:t>
            </w:r>
            <w:r w:rsidRPr="00EB356E">
              <w:rPr>
                <w:rFonts w:eastAsiaTheme="minorHAnsi"/>
                <w:color w:val="000000" w:themeColor="text1"/>
                <w:sz w:val="22"/>
                <w:szCs w:val="22"/>
                <w:lang w:val="lt-LT"/>
              </w:rPr>
              <w:t>Kaip manote, kokiu būdu KAS gali padėti jums tinkamai pasielgti neigiamo bendraamžių spaudimo atveju? Kaip galite taikyti KAS bendraudami su draugais ir bendraklasiais?</w:t>
            </w:r>
          </w:p>
        </w:tc>
      </w:tr>
      <w:tr w:rsidR="00092477" w:rsidRPr="00EB356E" w14:paraId="35BA5E35" w14:textId="77777777" w:rsidTr="00B918B5">
        <w:tc>
          <w:tcPr>
            <w:tcW w:w="2185"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29BCB3D3" w14:textId="77777777" w:rsidR="00092477" w:rsidRPr="00EB356E" w:rsidRDefault="00092477" w:rsidP="00092477">
            <w:pPr>
              <w:textAlignment w:val="baseline"/>
              <w:rPr>
                <w:lang w:val="lt-LT"/>
              </w:rPr>
            </w:pPr>
            <w:r w:rsidRPr="00EB356E">
              <w:rPr>
                <w:b/>
                <w:bCs/>
                <w:color w:val="000000"/>
                <w:sz w:val="22"/>
                <w:szCs w:val="22"/>
                <w:lang w:val="lt-LT"/>
              </w:rPr>
              <w:t>Įgūdžių pritaikymas</w:t>
            </w:r>
            <w:r w:rsidRPr="00EB356E">
              <w:rPr>
                <w:color w:val="000000"/>
                <w:sz w:val="22"/>
                <w:szCs w:val="22"/>
                <w:lang w:val="lt-LT"/>
              </w:rPr>
              <w:t>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474B7AFF" w14:textId="6339FFE8" w:rsidR="00092477" w:rsidRPr="00EB356E" w:rsidRDefault="00092477" w:rsidP="00AB0DFF">
            <w:pPr>
              <w:textAlignment w:val="baseline"/>
              <w:rPr>
                <w:sz w:val="22"/>
                <w:szCs w:val="22"/>
                <w:lang w:val="lt-LT"/>
              </w:rPr>
            </w:pPr>
            <w:r w:rsidRPr="00EB356E">
              <w:rPr>
                <w:color w:val="000000"/>
                <w:sz w:val="22"/>
                <w:szCs w:val="22"/>
                <w:lang w:val="lt-LT"/>
              </w:rPr>
              <w:t>Paskatinkite mokinius pasidalyti savo patirtimi su kitais mokiniais.</w:t>
            </w:r>
          </w:p>
        </w:tc>
      </w:tr>
      <w:tr w:rsidR="00092477" w:rsidRPr="00EB356E" w14:paraId="26509C6D" w14:textId="77777777" w:rsidTr="00B918B5">
        <w:tc>
          <w:tcPr>
            <w:tcW w:w="2185"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49BCDB5D" w14:textId="77777777" w:rsidR="00092477" w:rsidRPr="00EB356E" w:rsidRDefault="00092477" w:rsidP="00092477">
            <w:pPr>
              <w:textAlignment w:val="baseline"/>
              <w:rPr>
                <w:lang w:val="lt-LT"/>
              </w:rPr>
            </w:pPr>
            <w:r w:rsidRPr="00EB356E">
              <w:rPr>
                <w:b/>
                <w:bCs/>
                <w:color w:val="000000"/>
                <w:sz w:val="22"/>
                <w:szCs w:val="22"/>
                <w:lang w:val="lt-LT"/>
              </w:rPr>
              <w:t>Temų plėtojimas bendruomenėje</w:t>
            </w:r>
            <w:r w:rsidRPr="00EB356E">
              <w:rPr>
                <w:color w:val="000000"/>
                <w:sz w:val="22"/>
                <w:szCs w:val="22"/>
                <w:lang w:val="lt-LT"/>
              </w:rPr>
              <w:t>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6D385CE5" w14:textId="3222993F" w:rsidR="00092477" w:rsidRPr="00EB356E" w:rsidRDefault="00092477" w:rsidP="00AB0DFF">
            <w:pPr>
              <w:autoSpaceDE w:val="0"/>
              <w:autoSpaceDN w:val="0"/>
              <w:adjustRightInd w:val="0"/>
              <w:rPr>
                <w:sz w:val="22"/>
                <w:szCs w:val="22"/>
                <w:lang w:val="lt-LT"/>
              </w:rPr>
            </w:pPr>
            <w:r w:rsidRPr="00EB356E">
              <w:rPr>
                <w:rFonts w:eastAsiaTheme="minorHAnsi"/>
                <w:sz w:val="22"/>
                <w:szCs w:val="22"/>
                <w:lang w:val="lt-LT"/>
              </w:rPr>
              <w:t>Pasikvieskite ką nors iš bendruomenės teisėsaugos pareigūnų į klasę, kad aptartumėte</w:t>
            </w:r>
            <w:r>
              <w:rPr>
                <w:rFonts w:eastAsiaTheme="minorHAnsi"/>
                <w:sz w:val="22"/>
                <w:szCs w:val="22"/>
                <w:lang w:val="lt-LT"/>
              </w:rPr>
              <w:t>,</w:t>
            </w:r>
            <w:r w:rsidRPr="00EB356E">
              <w:rPr>
                <w:rFonts w:eastAsiaTheme="minorHAnsi"/>
                <w:sz w:val="22"/>
                <w:szCs w:val="22"/>
                <w:lang w:val="lt-LT"/>
              </w:rPr>
              <w:t xml:space="preserve"> kokių pasekmių galima sulaukti pasidavus neigiamam bendraamžių  spaudimui. Paprašykite mokinių, remiantis pamokos informacija, iš anksto paruošti klausimų aptariama tema ir užduoti juos pareigūnui po pristatymo klausimų</w:t>
            </w:r>
            <w:r>
              <w:rPr>
                <w:rFonts w:eastAsiaTheme="minorHAnsi"/>
                <w:sz w:val="22"/>
                <w:szCs w:val="22"/>
                <w:lang w:val="lt-LT"/>
              </w:rPr>
              <w:t xml:space="preserve"> ir </w:t>
            </w:r>
            <w:r w:rsidRPr="00EB356E">
              <w:rPr>
                <w:rFonts w:eastAsiaTheme="minorHAnsi"/>
                <w:sz w:val="22"/>
                <w:szCs w:val="22"/>
                <w:lang w:val="lt-LT"/>
              </w:rPr>
              <w:t>atsakymų dalyje. Paraginkite mokinius klausti apie konkrečius pavyzdžius, su kuriais pašnekovui yra tekę susidurti. Paprašykite mokinių parašyti trumpą rašinį</w:t>
            </w:r>
            <w:r>
              <w:rPr>
                <w:rFonts w:eastAsiaTheme="minorHAnsi"/>
                <w:sz w:val="22"/>
                <w:szCs w:val="22"/>
                <w:lang w:val="lt-LT"/>
              </w:rPr>
              <w:t xml:space="preserve"> ir</w:t>
            </w:r>
            <w:r w:rsidRPr="00EB356E">
              <w:rPr>
                <w:rFonts w:eastAsiaTheme="minorHAnsi"/>
                <w:sz w:val="22"/>
                <w:szCs w:val="22"/>
                <w:lang w:val="lt-LT"/>
              </w:rPr>
              <w:t xml:space="preserve"> apibūdin</w:t>
            </w:r>
            <w:r>
              <w:rPr>
                <w:rFonts w:eastAsiaTheme="minorHAnsi"/>
                <w:sz w:val="22"/>
                <w:szCs w:val="22"/>
                <w:lang w:val="lt-LT"/>
              </w:rPr>
              <w:t xml:space="preserve">ti, </w:t>
            </w:r>
            <w:r w:rsidRPr="00EB356E">
              <w:rPr>
                <w:rFonts w:eastAsiaTheme="minorHAnsi"/>
                <w:sz w:val="22"/>
                <w:szCs w:val="22"/>
                <w:lang w:val="lt-LT"/>
              </w:rPr>
              <w:t xml:space="preserve"> kaip susidūrę su neigiamu bendraamžių spaudimu jie taiko tris metodo KAS etapus.</w:t>
            </w:r>
          </w:p>
        </w:tc>
      </w:tr>
      <w:tr w:rsidR="00092477" w:rsidRPr="00EB356E" w14:paraId="43136765" w14:textId="77777777" w:rsidTr="00B918B5">
        <w:tc>
          <w:tcPr>
            <w:tcW w:w="2185"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7D8DD657" w14:textId="77777777" w:rsidR="00092477" w:rsidRPr="00EB356E" w:rsidRDefault="00092477" w:rsidP="00092477">
            <w:pPr>
              <w:textAlignment w:val="baseline"/>
              <w:rPr>
                <w:lang w:val="lt-LT"/>
              </w:rPr>
            </w:pPr>
            <w:r w:rsidRPr="00EB356E">
              <w:rPr>
                <w:b/>
                <w:bCs/>
                <w:color w:val="000000"/>
                <w:sz w:val="22"/>
                <w:szCs w:val="22"/>
                <w:lang w:val="lt-LT"/>
              </w:rPr>
              <w:lastRenderedPageBreak/>
              <w:t>Įgūdžių panaudojimas šeimoje</w:t>
            </w:r>
            <w:r w:rsidRPr="00EB356E">
              <w:rPr>
                <w:color w:val="000000"/>
                <w:sz w:val="22"/>
                <w:szCs w:val="22"/>
                <w:lang w:val="lt-LT"/>
              </w:rPr>
              <w:t>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4564B227" w14:textId="514869A3" w:rsidR="00092477" w:rsidRPr="00EB356E" w:rsidRDefault="00092477" w:rsidP="00AB0DFF">
            <w:pPr>
              <w:autoSpaceDE w:val="0"/>
              <w:autoSpaceDN w:val="0"/>
              <w:adjustRightInd w:val="0"/>
              <w:rPr>
                <w:sz w:val="22"/>
                <w:szCs w:val="22"/>
                <w:lang w:val="lt-LT"/>
              </w:rPr>
            </w:pPr>
            <w:r w:rsidRPr="00EB356E">
              <w:rPr>
                <w:rFonts w:eastAsiaTheme="minorHAnsi"/>
                <w:sz w:val="22"/>
                <w:szCs w:val="22"/>
                <w:lang w:val="lt-LT"/>
              </w:rPr>
              <w:t>Tegul mokiniai šeimos nariui, kuriuo pasitiki, papasakoja, kaip atsispirti neigiamam bendraamžių spaudimui. Šeimos narys turėtų pasiūlyti mokiniui išeiti iš mokyklos nepasibaigus pamokoms ir drauge pažiūrėti filmą. Mokinys turi pademonstruoti</w:t>
            </w:r>
            <w:r>
              <w:rPr>
                <w:rFonts w:eastAsiaTheme="minorHAnsi"/>
                <w:sz w:val="22"/>
                <w:szCs w:val="22"/>
                <w:lang w:val="lt-LT"/>
              </w:rPr>
              <w:t>,</w:t>
            </w:r>
            <w:r w:rsidRPr="00EB356E">
              <w:rPr>
                <w:rFonts w:eastAsiaTheme="minorHAnsi"/>
                <w:sz w:val="22"/>
                <w:szCs w:val="22"/>
                <w:lang w:val="lt-LT"/>
              </w:rPr>
              <w:t xml:space="preserve"> kokį atsakymą pateiktų naudodamasis KAS metodu. </w:t>
            </w:r>
          </w:p>
        </w:tc>
      </w:tr>
      <w:tr w:rsidR="00092477" w:rsidRPr="00EB356E" w14:paraId="28653676" w14:textId="77777777" w:rsidTr="00B918B5">
        <w:tc>
          <w:tcPr>
            <w:tcW w:w="2185"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5A7276BD" w14:textId="77777777" w:rsidR="00092477" w:rsidRPr="00EB356E" w:rsidRDefault="00092477" w:rsidP="00092477">
            <w:pPr>
              <w:textAlignment w:val="baseline"/>
              <w:rPr>
                <w:lang w:val="lt-LT"/>
              </w:rPr>
            </w:pPr>
            <w:r w:rsidRPr="00EB356E">
              <w:rPr>
                <w:b/>
                <w:bCs/>
                <w:color w:val="000000"/>
                <w:sz w:val="22"/>
                <w:szCs w:val="22"/>
                <w:lang w:val="lt-LT"/>
              </w:rPr>
              <w:t>Vertinimas</w:t>
            </w:r>
            <w:r w:rsidRPr="00EB356E">
              <w:rPr>
                <w:color w:val="000000"/>
                <w:sz w:val="22"/>
                <w:szCs w:val="22"/>
                <w:lang w:val="lt-LT"/>
              </w:rPr>
              <w:t>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744223D2" w14:textId="620972F2" w:rsidR="00092477" w:rsidRPr="00EB356E" w:rsidRDefault="00092477" w:rsidP="00AB0DFF">
            <w:pPr>
              <w:autoSpaceDE w:val="0"/>
              <w:autoSpaceDN w:val="0"/>
              <w:adjustRightInd w:val="0"/>
              <w:rPr>
                <w:sz w:val="22"/>
                <w:szCs w:val="22"/>
                <w:lang w:val="lt-LT"/>
              </w:rPr>
            </w:pPr>
            <w:r w:rsidRPr="00EB356E">
              <w:rPr>
                <w:rFonts w:eastAsiaTheme="minorHAnsi"/>
                <w:sz w:val="22"/>
                <w:szCs w:val="22"/>
                <w:lang w:val="lt-LT"/>
              </w:rPr>
              <w:t>Stebėkite, kaip mokiniams sekasi tvarkytis su jiems paskirtomis situacijomis, siekiant išvengti neigiamo spaudimo.</w:t>
            </w:r>
          </w:p>
        </w:tc>
      </w:tr>
    </w:tbl>
    <w:p w14:paraId="35ED54A3" w14:textId="77777777" w:rsidR="000A677A" w:rsidRPr="00943CF8" w:rsidRDefault="000A677A" w:rsidP="000A677A">
      <w:pPr>
        <w:rPr>
          <w:lang w:val="lt-LT"/>
        </w:rPr>
      </w:pPr>
    </w:p>
    <w:p w14:paraId="6CD4BBEA" w14:textId="77777777" w:rsidR="000A677A" w:rsidRPr="00EB356E" w:rsidRDefault="000A677A" w:rsidP="000A677A">
      <w:pPr>
        <w:jc w:val="both"/>
        <w:rPr>
          <w:b/>
          <w:bCs/>
          <w:color w:val="000000"/>
          <w:sz w:val="22"/>
          <w:szCs w:val="22"/>
          <w:lang w:val="lt-LT"/>
        </w:rPr>
      </w:pPr>
      <w:r w:rsidRPr="00EB356E">
        <w:rPr>
          <w:b/>
          <w:bCs/>
          <w:color w:val="000000"/>
          <w:sz w:val="22"/>
          <w:szCs w:val="22"/>
          <w:lang w:val="lt-LT"/>
        </w:rPr>
        <w:t>UŽDUOČIŲ PAVYZDŽIAI</w:t>
      </w:r>
      <w:r w:rsidRPr="00EB356E">
        <w:rPr>
          <w:rStyle w:val="Puslapioinaosnuoroda"/>
          <w:rFonts w:eastAsiaTheme="majorEastAsia"/>
          <w:color w:val="000000"/>
          <w:lang w:val="lt-LT"/>
        </w:rPr>
        <w:footnoteReference w:customMarkFollows="1" w:id="18"/>
        <w:sym w:font="Symbol" w:char="F02A"/>
      </w:r>
      <w:r w:rsidRPr="00EB356E">
        <w:rPr>
          <w:color w:val="000000"/>
          <w:lang w:val="lt-LT"/>
        </w:rPr>
        <w:t> </w:t>
      </w:r>
    </w:p>
    <w:p w14:paraId="383A03E2" w14:textId="77777777" w:rsidR="000A677A" w:rsidRPr="00EB356E" w:rsidRDefault="000A677A" w:rsidP="000A677A">
      <w:pPr>
        <w:jc w:val="both"/>
        <w:rPr>
          <w:b/>
          <w:bCs/>
          <w:color w:val="000000"/>
          <w:sz w:val="22"/>
          <w:szCs w:val="22"/>
          <w:lang w:val="lt-LT"/>
        </w:rPr>
      </w:pPr>
    </w:p>
    <w:p w14:paraId="24B3C2F4" w14:textId="77777777" w:rsidR="000A677A" w:rsidRPr="00EB356E" w:rsidRDefault="000A677A" w:rsidP="000A677A">
      <w:pPr>
        <w:textAlignment w:val="baseline"/>
        <w:rPr>
          <w:lang w:val="lt-LT"/>
        </w:rPr>
      </w:pPr>
      <w:r w:rsidRPr="00EB356E">
        <w:rPr>
          <w:b/>
          <w:bCs/>
          <w:color w:val="000000" w:themeColor="text1"/>
          <w:lang w:val="lt-LT"/>
        </w:rPr>
        <w:t>31.3. Atsakingi sprendimai ir elgesys.</w:t>
      </w:r>
    </w:p>
    <w:p w14:paraId="1F4AD9EB" w14:textId="77777777" w:rsidR="000A677A" w:rsidRPr="00EB356E" w:rsidRDefault="000A677A" w:rsidP="000A677A">
      <w:pPr>
        <w:jc w:val="both"/>
        <w:rPr>
          <w:b/>
          <w:bCs/>
          <w:color w:val="000000"/>
          <w:sz w:val="22"/>
          <w:szCs w:val="22"/>
          <w:lang w:val="lt-LT"/>
        </w:rPr>
      </w:pPr>
      <w:r w:rsidRPr="00EB356E">
        <w:rPr>
          <w:b/>
          <w:bCs/>
          <w:color w:val="000000"/>
          <w:sz w:val="22"/>
          <w:szCs w:val="22"/>
          <w:lang w:val="lt-LT"/>
        </w:rPr>
        <w:t xml:space="preserve"> </w:t>
      </w:r>
    </w:p>
    <w:p w14:paraId="1596C698" w14:textId="7ED1817A" w:rsidR="000A677A" w:rsidRPr="00EB356E" w:rsidRDefault="000A677A" w:rsidP="00777C21">
      <w:pPr>
        <w:pStyle w:val="Sraopastraipa"/>
        <w:numPr>
          <w:ilvl w:val="0"/>
          <w:numId w:val="75"/>
        </w:numPr>
        <w:autoSpaceDE w:val="0"/>
        <w:autoSpaceDN w:val="0"/>
        <w:adjustRightInd w:val="0"/>
        <w:jc w:val="both"/>
        <w:rPr>
          <w:lang w:val="lt-LT"/>
        </w:rPr>
      </w:pPr>
      <w:r w:rsidRPr="00EB356E">
        <w:rPr>
          <w:lang w:val="lt-LT"/>
        </w:rPr>
        <w:t xml:space="preserve">Kad </w:t>
      </w:r>
      <w:r w:rsidR="00777C21" w:rsidRPr="00EB356E">
        <w:rPr>
          <w:lang w:val="lt-LT"/>
        </w:rPr>
        <w:t>sustiprintumėte mokinių gebėjimą save apginti, duokite jiems neigiamą bendraamžių spaudimą iliustruojančias nuotraukas. Tegul mokiniai užrašo antraštėse reakcijas, kurios padėtų apsiginti. Paraginkite mokinius šias reakcijas įgarsinti savais balsais. Jos turėtų skambėti taip</w:t>
      </w:r>
      <w:r w:rsidR="00777C21">
        <w:rPr>
          <w:lang w:val="lt-LT"/>
        </w:rPr>
        <w:t>,</w:t>
      </w:r>
      <w:r w:rsidR="00777C21" w:rsidRPr="00EB356E">
        <w:rPr>
          <w:lang w:val="lt-LT"/>
        </w:rPr>
        <w:t xml:space="preserve"> lyg būtų naudojamos realiose gyvenimiškose</w:t>
      </w:r>
      <w:r w:rsidRPr="00EB356E">
        <w:rPr>
          <w:lang w:val="lt-LT"/>
        </w:rPr>
        <w:t xml:space="preserve"> situacijose.</w:t>
      </w:r>
    </w:p>
    <w:p w14:paraId="544D6DDD" w14:textId="77777777" w:rsidR="000A677A" w:rsidRPr="00EB356E" w:rsidRDefault="000A677A" w:rsidP="00777C21">
      <w:pPr>
        <w:pStyle w:val="Sraopastraipa"/>
        <w:autoSpaceDE w:val="0"/>
        <w:autoSpaceDN w:val="0"/>
        <w:adjustRightInd w:val="0"/>
        <w:jc w:val="both"/>
        <w:rPr>
          <w:lang w:val="lt-LT"/>
        </w:rPr>
      </w:pPr>
    </w:p>
    <w:p w14:paraId="397C9D6A" w14:textId="40B9251E" w:rsidR="000A677A" w:rsidRPr="00EB356E" w:rsidRDefault="000A677A" w:rsidP="00777C21">
      <w:pPr>
        <w:pStyle w:val="Sraopastraipa"/>
        <w:numPr>
          <w:ilvl w:val="0"/>
          <w:numId w:val="75"/>
        </w:numPr>
        <w:autoSpaceDE w:val="0"/>
        <w:autoSpaceDN w:val="0"/>
        <w:adjustRightInd w:val="0"/>
        <w:jc w:val="both"/>
        <w:rPr>
          <w:lang w:val="lt-LT"/>
        </w:rPr>
      </w:pPr>
      <w:r w:rsidRPr="00EB356E">
        <w:rPr>
          <w:lang w:val="lt-LT"/>
        </w:rPr>
        <w:t xml:space="preserve">Kad </w:t>
      </w:r>
      <w:r w:rsidR="00777C21" w:rsidRPr="00EB356E">
        <w:rPr>
          <w:lang w:val="lt-LT"/>
        </w:rPr>
        <w:t xml:space="preserve">sustiprintumėte mokinių gebėjimą pritaikyti metodą KAS gyvenime, paprašykite jų parašyti pastraipą, apibūdinančią, kaip jie taikė KAS arba kokioje situacijoje būtų buvę naudinga taikyti šį metodą. Tegul mokiniai kuo išsamiau aprašo rezultatą, kurį pasiekė taikydami šį metodą. Paraginkite mokinius prisiminti, kokia buvo kito žmogaus reakcija į KAS metodą ir ar jų santykiai po to </w:t>
      </w:r>
      <w:r w:rsidRPr="00EB356E">
        <w:rPr>
          <w:lang w:val="lt-LT"/>
        </w:rPr>
        <w:t>pasikeitė.</w:t>
      </w:r>
    </w:p>
    <w:p w14:paraId="7BC2F510" w14:textId="77777777" w:rsidR="000A677A" w:rsidRPr="00EB356E" w:rsidRDefault="000A677A" w:rsidP="00777C21">
      <w:pPr>
        <w:pStyle w:val="Sraopastraipa"/>
        <w:autoSpaceDE w:val="0"/>
        <w:autoSpaceDN w:val="0"/>
        <w:adjustRightInd w:val="0"/>
        <w:jc w:val="both"/>
        <w:rPr>
          <w:lang w:val="lt-LT"/>
        </w:rPr>
      </w:pPr>
    </w:p>
    <w:p w14:paraId="0140728F" w14:textId="15CD1398" w:rsidR="000A677A" w:rsidRPr="00EB356E" w:rsidRDefault="000A677A" w:rsidP="00777C21">
      <w:pPr>
        <w:pStyle w:val="Sraopastraipa"/>
        <w:numPr>
          <w:ilvl w:val="0"/>
          <w:numId w:val="75"/>
        </w:numPr>
        <w:autoSpaceDE w:val="0"/>
        <w:autoSpaceDN w:val="0"/>
        <w:adjustRightInd w:val="0"/>
        <w:jc w:val="both"/>
        <w:rPr>
          <w:lang w:val="lt-LT"/>
        </w:rPr>
      </w:pPr>
      <w:r w:rsidRPr="00EB356E">
        <w:rPr>
          <w:lang w:val="lt-LT"/>
        </w:rPr>
        <w:t xml:space="preserve">Pasiūlykite </w:t>
      </w:r>
      <w:r w:rsidR="00777C21" w:rsidRPr="00EB356E">
        <w:rPr>
          <w:lang w:val="lt-LT"/>
        </w:rPr>
        <w:t>mokiniams porose nupiešti ir iliustruoti komiksus apie jų pačių patirtą neigiamą spaudimą iš bendraamžių. Paprašykite mokinių panaudoti tris KAS etapus, parašyti pavadinimus arba sukurti dialogą. Padrąsinkite mokinius sukurti spalvingus personažus ir nepamiršti taikyti metodo KAS</w:t>
      </w:r>
      <w:r w:rsidR="00697375">
        <w:rPr>
          <w:lang w:val="lt-LT"/>
        </w:rPr>
        <w:t xml:space="preserve"> </w:t>
      </w:r>
      <w:r w:rsidRPr="00EB356E">
        <w:rPr>
          <w:lang w:val="lt-LT"/>
        </w:rPr>
        <w:t>etapų.</w:t>
      </w:r>
    </w:p>
    <w:p w14:paraId="20778249" w14:textId="77777777" w:rsidR="000A677A" w:rsidRPr="00EB356E" w:rsidRDefault="000A677A" w:rsidP="00777C21">
      <w:pPr>
        <w:pStyle w:val="Sraopastraipa"/>
        <w:autoSpaceDE w:val="0"/>
        <w:autoSpaceDN w:val="0"/>
        <w:adjustRightInd w:val="0"/>
        <w:jc w:val="both"/>
        <w:rPr>
          <w:lang w:val="lt-LT"/>
        </w:rPr>
      </w:pPr>
    </w:p>
    <w:p w14:paraId="23CDF60D" w14:textId="475C3939" w:rsidR="000A677A" w:rsidRPr="00EB356E" w:rsidRDefault="000A677A" w:rsidP="00777C21">
      <w:pPr>
        <w:pStyle w:val="Sraopastraipa"/>
        <w:numPr>
          <w:ilvl w:val="0"/>
          <w:numId w:val="75"/>
        </w:numPr>
        <w:autoSpaceDE w:val="0"/>
        <w:autoSpaceDN w:val="0"/>
        <w:adjustRightInd w:val="0"/>
        <w:jc w:val="both"/>
        <w:rPr>
          <w:lang w:val="lt-LT"/>
        </w:rPr>
      </w:pPr>
      <w:r w:rsidRPr="00EB356E">
        <w:rPr>
          <w:lang w:val="lt-LT"/>
        </w:rPr>
        <w:t xml:space="preserve">Tegul </w:t>
      </w:r>
      <w:r w:rsidR="00777C21" w:rsidRPr="00EB356E">
        <w:rPr>
          <w:lang w:val="lt-LT"/>
        </w:rPr>
        <w:t>mokiniai mažose grupėse paruošia etiudą taikydami tris KAS etapus. Kiekvienai grupei duokite siūlomą situaciją, pavyzdžiui, apie pabėgimą iš pamokų, kad pažiūrėtų filmą. Paprašykite grupės suvaidinti situaciją juokinga</w:t>
      </w:r>
      <w:r w:rsidR="00777C21">
        <w:rPr>
          <w:lang w:val="lt-LT"/>
        </w:rPr>
        <w:t>i</w:t>
      </w:r>
      <w:r w:rsidR="00777C21" w:rsidRPr="00EB356E">
        <w:rPr>
          <w:lang w:val="lt-LT"/>
        </w:rPr>
        <w:t xml:space="preserve"> arba dramatiška</w:t>
      </w:r>
      <w:r w:rsidR="00777C21">
        <w:rPr>
          <w:lang w:val="lt-LT"/>
        </w:rPr>
        <w:t>i</w:t>
      </w:r>
      <w:r w:rsidR="00777C21" w:rsidRPr="00EB356E">
        <w:rPr>
          <w:lang w:val="lt-LT"/>
        </w:rPr>
        <w:t>. Paraginkite grupes suvaidinti etiudus visai</w:t>
      </w:r>
      <w:r w:rsidRPr="00EB356E">
        <w:rPr>
          <w:lang w:val="lt-LT"/>
        </w:rPr>
        <w:t xml:space="preserve"> klasei.</w:t>
      </w:r>
    </w:p>
    <w:p w14:paraId="0DB7D8E4" w14:textId="77777777" w:rsidR="000A677A" w:rsidRPr="00EB356E" w:rsidRDefault="000A677A" w:rsidP="000A677A">
      <w:pPr>
        <w:rPr>
          <w:b/>
          <w:bCs/>
          <w:sz w:val="28"/>
          <w:szCs w:val="28"/>
          <w:lang w:val="lt-LT"/>
        </w:rPr>
      </w:pPr>
      <w:r w:rsidRPr="00EB356E">
        <w:rPr>
          <w:b/>
          <w:bCs/>
          <w:sz w:val="28"/>
          <w:szCs w:val="28"/>
          <w:lang w:val="lt-LT"/>
        </w:rPr>
        <w:t>Gyvenimo įgūdžių ir kitų dalykų integruotų pamokų 7 ir 8 klasėje, projektų pavyzdžiai</w:t>
      </w:r>
      <w:r w:rsidRPr="00EB356E">
        <w:rPr>
          <w:rStyle w:val="Puslapioinaosnuoroda"/>
          <w:rFonts w:eastAsiaTheme="majorEastAsia"/>
          <w:bCs/>
          <w:sz w:val="28"/>
          <w:szCs w:val="28"/>
          <w:lang w:val="lt-LT"/>
        </w:rPr>
        <w:footnoteReference w:id="19"/>
      </w:r>
    </w:p>
    <w:p w14:paraId="6108497D" w14:textId="77777777" w:rsidR="000A677A" w:rsidRPr="00EB356E" w:rsidRDefault="000A677A" w:rsidP="000A677A">
      <w:pPr>
        <w:rPr>
          <w:b/>
          <w:bCs/>
          <w:sz w:val="28"/>
          <w:szCs w:val="28"/>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08"/>
        <w:gridCol w:w="4637"/>
        <w:gridCol w:w="1693"/>
      </w:tblGrid>
      <w:tr w:rsidR="00E66BDD" w:rsidRPr="004D5918" w14:paraId="3EF34CC2" w14:textId="77777777" w:rsidTr="00D52D1A">
        <w:tc>
          <w:tcPr>
            <w:tcW w:w="3536" w:type="dxa"/>
            <w:shd w:val="clear" w:color="auto" w:fill="auto"/>
            <w:tcMar>
              <w:top w:w="45" w:type="dxa"/>
              <w:left w:w="0" w:type="dxa"/>
              <w:bottom w:w="45" w:type="dxa"/>
              <w:right w:w="0" w:type="dxa"/>
            </w:tcMar>
            <w:hideMark/>
          </w:tcPr>
          <w:p w14:paraId="247D7D29" w14:textId="77777777" w:rsidR="00E66BDD" w:rsidRPr="00EB356E" w:rsidRDefault="00E66BDD" w:rsidP="00917599">
            <w:pPr>
              <w:jc w:val="center"/>
              <w:textAlignment w:val="baseline"/>
              <w:rPr>
                <w:color w:val="000000" w:themeColor="text1"/>
                <w:sz w:val="22"/>
                <w:szCs w:val="22"/>
                <w:lang w:val="lt-LT"/>
              </w:rPr>
            </w:pPr>
            <w:r w:rsidRPr="00EB356E">
              <w:rPr>
                <w:b/>
                <w:bCs/>
                <w:color w:val="000000" w:themeColor="text1"/>
                <w:sz w:val="22"/>
                <w:szCs w:val="22"/>
                <w:lang w:val="lt-LT"/>
              </w:rPr>
              <w:t>Turinys</w:t>
            </w:r>
          </w:p>
        </w:tc>
        <w:tc>
          <w:tcPr>
            <w:tcW w:w="7796" w:type="dxa"/>
            <w:shd w:val="clear" w:color="auto" w:fill="auto"/>
            <w:tcMar>
              <w:top w:w="45" w:type="dxa"/>
              <w:left w:w="0" w:type="dxa"/>
              <w:bottom w:w="45" w:type="dxa"/>
              <w:right w:w="0" w:type="dxa"/>
            </w:tcMar>
            <w:hideMark/>
          </w:tcPr>
          <w:p w14:paraId="7D375D51" w14:textId="77777777" w:rsidR="00E66BDD" w:rsidRPr="00EB356E" w:rsidRDefault="00E66BDD" w:rsidP="00917599">
            <w:pPr>
              <w:tabs>
                <w:tab w:val="left" w:pos="1988"/>
              </w:tabs>
              <w:jc w:val="center"/>
              <w:textAlignment w:val="baseline"/>
              <w:rPr>
                <w:sz w:val="22"/>
                <w:szCs w:val="22"/>
                <w:lang w:val="lt-LT"/>
              </w:rPr>
            </w:pPr>
            <w:r w:rsidRPr="00EB356E">
              <w:rPr>
                <w:b/>
                <w:bCs/>
                <w:color w:val="000000"/>
                <w:sz w:val="22"/>
                <w:szCs w:val="22"/>
                <w:lang w:val="lt-LT"/>
              </w:rPr>
              <w:t>Rekomenduojamos mokinių veiklos</w:t>
            </w:r>
          </w:p>
        </w:tc>
        <w:tc>
          <w:tcPr>
            <w:tcW w:w="2612" w:type="dxa"/>
            <w:shd w:val="clear" w:color="auto" w:fill="auto"/>
            <w:tcMar>
              <w:top w:w="45" w:type="dxa"/>
              <w:left w:w="0" w:type="dxa"/>
              <w:bottom w:w="45" w:type="dxa"/>
              <w:right w:w="0" w:type="dxa"/>
            </w:tcMar>
            <w:hideMark/>
          </w:tcPr>
          <w:p w14:paraId="5003DAF2" w14:textId="5FF4F804" w:rsidR="00E66BDD" w:rsidRPr="00EB356E" w:rsidRDefault="00E66BDD" w:rsidP="00917599">
            <w:pPr>
              <w:jc w:val="center"/>
              <w:textAlignment w:val="baseline"/>
              <w:rPr>
                <w:sz w:val="22"/>
                <w:szCs w:val="22"/>
                <w:lang w:val="lt-LT"/>
              </w:rPr>
            </w:pPr>
            <w:r w:rsidRPr="00EB356E">
              <w:rPr>
                <w:b/>
                <w:bCs/>
                <w:color w:val="000000"/>
                <w:sz w:val="22"/>
                <w:szCs w:val="22"/>
                <w:lang w:val="lt-LT"/>
              </w:rPr>
              <w:t xml:space="preserve">Galima integracija su </w:t>
            </w:r>
            <w:r w:rsidR="001C121B">
              <w:rPr>
                <w:b/>
                <w:bCs/>
                <w:color w:val="000000"/>
                <w:sz w:val="22"/>
                <w:szCs w:val="22"/>
                <w:lang w:val="lt-LT"/>
              </w:rPr>
              <w:t xml:space="preserve">kitais </w:t>
            </w:r>
            <w:r w:rsidRPr="00EB356E">
              <w:rPr>
                <w:b/>
                <w:bCs/>
                <w:color w:val="000000"/>
                <w:sz w:val="22"/>
                <w:szCs w:val="22"/>
                <w:lang w:val="lt-LT"/>
              </w:rPr>
              <w:t>dalykais</w:t>
            </w:r>
          </w:p>
        </w:tc>
      </w:tr>
      <w:tr w:rsidR="00E66BDD" w:rsidRPr="00EB356E" w14:paraId="03ADA526" w14:textId="77777777" w:rsidTr="00D52D1A">
        <w:tc>
          <w:tcPr>
            <w:tcW w:w="3536" w:type="dxa"/>
            <w:vMerge w:val="restart"/>
            <w:shd w:val="clear" w:color="auto" w:fill="auto"/>
            <w:tcMar>
              <w:top w:w="45" w:type="dxa"/>
              <w:left w:w="0" w:type="dxa"/>
              <w:bottom w:w="45" w:type="dxa"/>
              <w:right w:w="0" w:type="dxa"/>
            </w:tcMar>
            <w:hideMark/>
          </w:tcPr>
          <w:p w14:paraId="16D475F6" w14:textId="77777777" w:rsidR="00E66BDD" w:rsidRPr="00EB356E" w:rsidRDefault="00E66BDD" w:rsidP="00917599">
            <w:pPr>
              <w:textAlignment w:val="baseline"/>
              <w:rPr>
                <w:color w:val="000000" w:themeColor="text1"/>
                <w:sz w:val="22"/>
                <w:szCs w:val="22"/>
                <w:lang w:val="lt-LT"/>
              </w:rPr>
            </w:pPr>
            <w:r w:rsidRPr="00EB356E">
              <w:rPr>
                <w:color w:val="000000" w:themeColor="text1"/>
                <w:sz w:val="22"/>
                <w:szCs w:val="22"/>
                <w:lang w:val="lt-LT"/>
              </w:rPr>
              <w:t>30.2. ir 31.2</w:t>
            </w:r>
            <w:r>
              <w:rPr>
                <w:color w:val="000000" w:themeColor="text1"/>
                <w:sz w:val="22"/>
                <w:szCs w:val="22"/>
                <w:lang w:val="lt-LT"/>
              </w:rPr>
              <w:t>.</w:t>
            </w:r>
            <w:r w:rsidRPr="00EB356E">
              <w:rPr>
                <w:color w:val="000000" w:themeColor="text1"/>
                <w:sz w:val="22"/>
                <w:szCs w:val="22"/>
                <w:lang w:val="lt-LT"/>
              </w:rPr>
              <w:t xml:space="preserve"> Santykiai ir bendradarbiavimas. </w:t>
            </w:r>
          </w:p>
          <w:p w14:paraId="6FBE1CC8" w14:textId="77777777" w:rsidR="00E66BDD" w:rsidRPr="00EB356E" w:rsidRDefault="00E66BDD" w:rsidP="00917599">
            <w:pPr>
              <w:textAlignment w:val="baseline"/>
              <w:rPr>
                <w:color w:val="000000" w:themeColor="text1"/>
                <w:sz w:val="22"/>
                <w:szCs w:val="22"/>
                <w:lang w:val="lt-LT"/>
              </w:rPr>
            </w:pPr>
          </w:p>
          <w:p w14:paraId="6B630A42" w14:textId="77777777" w:rsidR="00E66BDD" w:rsidRPr="00EB356E" w:rsidRDefault="00E66BDD" w:rsidP="00917599">
            <w:pPr>
              <w:textAlignment w:val="baseline"/>
              <w:rPr>
                <w:color w:val="000000" w:themeColor="text1"/>
                <w:sz w:val="22"/>
                <w:szCs w:val="22"/>
                <w:lang w:val="lt-LT"/>
              </w:rPr>
            </w:pPr>
            <w:r w:rsidRPr="00EB356E">
              <w:rPr>
                <w:color w:val="000000" w:themeColor="text1"/>
                <w:sz w:val="22"/>
                <w:szCs w:val="22"/>
                <w:lang w:val="lt-LT"/>
              </w:rPr>
              <w:t>Tyrinėja, atpažįsta ir įvardija kitų žmonių pomėgius, savybes, talentus, gebėjimus ir kitus ypatumus.  </w:t>
            </w:r>
          </w:p>
          <w:p w14:paraId="518D6B81" w14:textId="77777777" w:rsidR="00E66BDD" w:rsidRPr="00EB356E" w:rsidRDefault="00E66BDD" w:rsidP="00917599">
            <w:pPr>
              <w:textAlignment w:val="baseline"/>
              <w:rPr>
                <w:color w:val="000000" w:themeColor="text1"/>
                <w:sz w:val="22"/>
                <w:szCs w:val="22"/>
                <w:lang w:val="lt-LT"/>
              </w:rPr>
            </w:pPr>
            <w:r w:rsidRPr="00EB356E">
              <w:rPr>
                <w:b/>
                <w:bCs/>
                <w:color w:val="000000" w:themeColor="text1"/>
                <w:sz w:val="22"/>
                <w:szCs w:val="22"/>
                <w:lang w:val="lt-LT"/>
              </w:rPr>
              <w:t> </w:t>
            </w:r>
            <w:r w:rsidRPr="00EB356E">
              <w:rPr>
                <w:color w:val="000000" w:themeColor="text1"/>
                <w:sz w:val="22"/>
                <w:szCs w:val="22"/>
                <w:lang w:val="lt-LT"/>
              </w:rPr>
              <w:t> </w:t>
            </w:r>
          </w:p>
          <w:p w14:paraId="39621280" w14:textId="77777777" w:rsidR="00E66BDD" w:rsidRPr="00EB356E" w:rsidRDefault="00E66BDD" w:rsidP="00917599">
            <w:pPr>
              <w:textAlignment w:val="baseline"/>
              <w:rPr>
                <w:color w:val="000000" w:themeColor="text1"/>
                <w:sz w:val="22"/>
                <w:szCs w:val="22"/>
                <w:lang w:val="lt-LT"/>
              </w:rPr>
            </w:pPr>
            <w:r w:rsidRPr="00EB356E">
              <w:rPr>
                <w:color w:val="000000" w:themeColor="text1"/>
                <w:sz w:val="22"/>
                <w:szCs w:val="22"/>
                <w:lang w:val="lt-LT"/>
              </w:rPr>
              <w:t> </w:t>
            </w:r>
          </w:p>
          <w:p w14:paraId="026C7BCA" w14:textId="77777777" w:rsidR="00E66BDD" w:rsidRPr="00EB356E" w:rsidRDefault="00E66BDD" w:rsidP="00917599">
            <w:pPr>
              <w:textAlignment w:val="baseline"/>
              <w:rPr>
                <w:color w:val="000000" w:themeColor="text1"/>
                <w:sz w:val="22"/>
                <w:szCs w:val="22"/>
                <w:lang w:val="lt-LT"/>
              </w:rPr>
            </w:pPr>
            <w:r w:rsidRPr="00EB356E">
              <w:rPr>
                <w:color w:val="000000" w:themeColor="text1"/>
                <w:sz w:val="22"/>
                <w:szCs w:val="22"/>
                <w:lang w:val="lt-LT"/>
              </w:rPr>
              <w:t> </w:t>
            </w:r>
          </w:p>
          <w:p w14:paraId="16D5AC35" w14:textId="77777777" w:rsidR="00E66BDD" w:rsidRPr="00EB356E" w:rsidRDefault="00E66BDD" w:rsidP="00917599">
            <w:pPr>
              <w:textAlignment w:val="baseline"/>
              <w:rPr>
                <w:color w:val="000000" w:themeColor="text1"/>
                <w:sz w:val="22"/>
                <w:szCs w:val="22"/>
                <w:lang w:val="lt-LT"/>
              </w:rPr>
            </w:pPr>
            <w:r w:rsidRPr="00EB356E">
              <w:rPr>
                <w:color w:val="000000" w:themeColor="text1"/>
                <w:sz w:val="22"/>
                <w:szCs w:val="22"/>
                <w:lang w:val="lt-LT"/>
              </w:rPr>
              <w:t> </w:t>
            </w:r>
          </w:p>
        </w:tc>
        <w:tc>
          <w:tcPr>
            <w:tcW w:w="7796" w:type="dxa"/>
            <w:shd w:val="clear" w:color="auto" w:fill="auto"/>
            <w:tcMar>
              <w:top w:w="45" w:type="dxa"/>
              <w:left w:w="0" w:type="dxa"/>
              <w:bottom w:w="45" w:type="dxa"/>
              <w:right w:w="0" w:type="dxa"/>
            </w:tcMar>
            <w:hideMark/>
          </w:tcPr>
          <w:p w14:paraId="1E3C2D19" w14:textId="77777777" w:rsidR="00E66BDD" w:rsidRPr="00EB356E" w:rsidRDefault="00E66BDD" w:rsidP="00917599">
            <w:pPr>
              <w:tabs>
                <w:tab w:val="left" w:pos="1988"/>
              </w:tabs>
              <w:textAlignment w:val="baseline"/>
              <w:rPr>
                <w:sz w:val="22"/>
                <w:szCs w:val="22"/>
                <w:lang w:val="lt-LT"/>
              </w:rPr>
            </w:pPr>
            <w:r w:rsidRPr="00EB356E">
              <w:rPr>
                <w:color w:val="000000"/>
                <w:sz w:val="22"/>
                <w:szCs w:val="22"/>
                <w:lang w:val="lt-LT"/>
              </w:rPr>
              <w:t>Mokykitės atpažinti išankstinius nusistatymus, dezinformaciją skaitytuose kūriniuose.  </w:t>
            </w:r>
          </w:p>
          <w:p w14:paraId="059AD946" w14:textId="77777777" w:rsidR="00E66BDD" w:rsidRPr="00EB356E" w:rsidRDefault="00E66BDD" w:rsidP="00917599">
            <w:pPr>
              <w:tabs>
                <w:tab w:val="left" w:pos="1988"/>
              </w:tabs>
              <w:textAlignment w:val="baseline"/>
              <w:rPr>
                <w:sz w:val="22"/>
                <w:szCs w:val="22"/>
                <w:lang w:val="lt-LT"/>
              </w:rPr>
            </w:pPr>
            <w:r w:rsidRPr="00EB356E">
              <w:rPr>
                <w:color w:val="000000"/>
                <w:sz w:val="22"/>
                <w:szCs w:val="22"/>
                <w:lang w:val="lt-LT"/>
              </w:rPr>
              <w:t>Analizuokite įvairias situacijas, kuriose žmonės susidaro priešingas nuomones ir analizuoja priešingų nuomonių susidarymo priežastis. </w:t>
            </w:r>
          </w:p>
        </w:tc>
        <w:tc>
          <w:tcPr>
            <w:tcW w:w="2612" w:type="dxa"/>
            <w:shd w:val="clear" w:color="auto" w:fill="auto"/>
            <w:tcMar>
              <w:top w:w="45" w:type="dxa"/>
              <w:left w:w="0" w:type="dxa"/>
              <w:bottom w:w="45" w:type="dxa"/>
              <w:right w:w="0" w:type="dxa"/>
            </w:tcMar>
            <w:hideMark/>
          </w:tcPr>
          <w:p w14:paraId="208E06F5" w14:textId="77777777" w:rsidR="00E66BDD" w:rsidRPr="00EB356E" w:rsidRDefault="00E66BDD" w:rsidP="00917599">
            <w:pPr>
              <w:textAlignment w:val="baseline"/>
              <w:rPr>
                <w:sz w:val="22"/>
                <w:szCs w:val="22"/>
                <w:lang w:val="lt-LT"/>
              </w:rPr>
            </w:pPr>
            <w:r w:rsidRPr="00EB356E">
              <w:rPr>
                <w:color w:val="000000"/>
                <w:sz w:val="22"/>
                <w:szCs w:val="22"/>
                <w:lang w:val="lt-LT"/>
              </w:rPr>
              <w:t>Literatūra </w:t>
            </w:r>
          </w:p>
        </w:tc>
      </w:tr>
      <w:tr w:rsidR="00E66BDD" w:rsidRPr="00EB356E" w14:paraId="6B289E10" w14:textId="77777777" w:rsidTr="00D52D1A">
        <w:tc>
          <w:tcPr>
            <w:tcW w:w="3536" w:type="dxa"/>
            <w:vMerge/>
            <w:shd w:val="clear" w:color="auto" w:fill="auto"/>
            <w:tcMar>
              <w:top w:w="45" w:type="dxa"/>
              <w:left w:w="0" w:type="dxa"/>
              <w:bottom w:w="45" w:type="dxa"/>
              <w:right w:w="0" w:type="dxa"/>
            </w:tcMar>
            <w:hideMark/>
          </w:tcPr>
          <w:p w14:paraId="37A54280" w14:textId="77777777" w:rsidR="00E66BDD" w:rsidRPr="00EB356E" w:rsidRDefault="00E66BDD" w:rsidP="00917599">
            <w:pPr>
              <w:textAlignment w:val="baseline"/>
              <w:rPr>
                <w:color w:val="000000" w:themeColor="text1"/>
                <w:sz w:val="22"/>
                <w:szCs w:val="22"/>
                <w:lang w:val="lt-LT"/>
              </w:rPr>
            </w:pPr>
          </w:p>
        </w:tc>
        <w:tc>
          <w:tcPr>
            <w:tcW w:w="7796" w:type="dxa"/>
            <w:shd w:val="clear" w:color="auto" w:fill="auto"/>
            <w:tcMar>
              <w:top w:w="45" w:type="dxa"/>
              <w:left w:w="0" w:type="dxa"/>
              <w:bottom w:w="45" w:type="dxa"/>
              <w:right w:w="0" w:type="dxa"/>
            </w:tcMar>
            <w:hideMark/>
          </w:tcPr>
          <w:p w14:paraId="59F4FBF8" w14:textId="77777777" w:rsidR="00E66BDD" w:rsidRPr="00EB356E" w:rsidRDefault="00E66BDD" w:rsidP="00917599">
            <w:pPr>
              <w:tabs>
                <w:tab w:val="left" w:pos="1988"/>
              </w:tabs>
              <w:textAlignment w:val="baseline"/>
              <w:rPr>
                <w:sz w:val="22"/>
                <w:szCs w:val="22"/>
                <w:lang w:val="lt-LT"/>
              </w:rPr>
            </w:pPr>
            <w:r w:rsidRPr="00EB356E">
              <w:rPr>
                <w:color w:val="000000"/>
                <w:sz w:val="22"/>
                <w:szCs w:val="22"/>
                <w:lang w:val="lt-LT"/>
              </w:rPr>
              <w:t>Mokykitės atpažinti ir įvardyti kitų žmonių, grupių pomėgius, savybes, talentus, gebėjimus ir kitus ypatumus. </w:t>
            </w:r>
          </w:p>
        </w:tc>
        <w:tc>
          <w:tcPr>
            <w:tcW w:w="2612" w:type="dxa"/>
            <w:shd w:val="clear" w:color="auto" w:fill="auto"/>
            <w:tcMar>
              <w:top w:w="45" w:type="dxa"/>
              <w:left w:w="0" w:type="dxa"/>
              <w:bottom w:w="45" w:type="dxa"/>
              <w:right w:w="0" w:type="dxa"/>
            </w:tcMar>
            <w:hideMark/>
          </w:tcPr>
          <w:p w14:paraId="26734046" w14:textId="77777777" w:rsidR="00E66BDD" w:rsidRPr="00EB356E" w:rsidRDefault="00E66BDD" w:rsidP="00917599">
            <w:pPr>
              <w:textAlignment w:val="baseline"/>
              <w:rPr>
                <w:sz w:val="22"/>
                <w:szCs w:val="22"/>
                <w:lang w:val="lt-LT"/>
              </w:rPr>
            </w:pPr>
            <w:r w:rsidRPr="00EB356E">
              <w:rPr>
                <w:color w:val="000000"/>
                <w:sz w:val="22"/>
                <w:szCs w:val="22"/>
                <w:lang w:val="lt-LT"/>
              </w:rPr>
              <w:t>Istorija </w:t>
            </w:r>
          </w:p>
          <w:p w14:paraId="2E75757A" w14:textId="77777777" w:rsidR="00E66BDD" w:rsidRPr="00EB356E" w:rsidRDefault="00E66BDD" w:rsidP="00917599">
            <w:pPr>
              <w:textAlignment w:val="baseline"/>
              <w:rPr>
                <w:sz w:val="22"/>
                <w:szCs w:val="22"/>
                <w:lang w:val="lt-LT"/>
              </w:rPr>
            </w:pPr>
            <w:r w:rsidRPr="00EB356E">
              <w:rPr>
                <w:color w:val="000000"/>
                <w:sz w:val="22"/>
                <w:szCs w:val="22"/>
                <w:lang w:val="lt-LT"/>
              </w:rPr>
              <w:t>Literatūra </w:t>
            </w:r>
          </w:p>
        </w:tc>
      </w:tr>
      <w:tr w:rsidR="00E66BDD" w:rsidRPr="00EB356E" w14:paraId="362BFC7C" w14:textId="77777777" w:rsidTr="00D52D1A">
        <w:tc>
          <w:tcPr>
            <w:tcW w:w="3536" w:type="dxa"/>
            <w:vMerge/>
            <w:shd w:val="clear" w:color="auto" w:fill="auto"/>
            <w:tcMar>
              <w:top w:w="45" w:type="dxa"/>
              <w:left w:w="0" w:type="dxa"/>
              <w:bottom w:w="45" w:type="dxa"/>
              <w:right w:w="0" w:type="dxa"/>
            </w:tcMar>
            <w:hideMark/>
          </w:tcPr>
          <w:p w14:paraId="1044B65D" w14:textId="77777777" w:rsidR="00E66BDD" w:rsidRPr="00EB356E" w:rsidRDefault="00E66BDD" w:rsidP="00917599">
            <w:pPr>
              <w:textAlignment w:val="baseline"/>
              <w:rPr>
                <w:color w:val="000000" w:themeColor="text1"/>
                <w:sz w:val="22"/>
                <w:szCs w:val="22"/>
                <w:lang w:val="lt-LT"/>
              </w:rPr>
            </w:pPr>
          </w:p>
        </w:tc>
        <w:tc>
          <w:tcPr>
            <w:tcW w:w="7796" w:type="dxa"/>
            <w:shd w:val="clear" w:color="auto" w:fill="auto"/>
            <w:tcMar>
              <w:top w:w="45" w:type="dxa"/>
              <w:left w:w="0" w:type="dxa"/>
              <w:bottom w:w="45" w:type="dxa"/>
              <w:right w:w="0" w:type="dxa"/>
            </w:tcMar>
            <w:hideMark/>
          </w:tcPr>
          <w:p w14:paraId="3714CCA7" w14:textId="77777777" w:rsidR="00E66BDD" w:rsidRPr="00EB356E" w:rsidRDefault="00E66BDD" w:rsidP="00917599">
            <w:pPr>
              <w:tabs>
                <w:tab w:val="left" w:pos="1988"/>
              </w:tabs>
              <w:textAlignment w:val="baseline"/>
              <w:rPr>
                <w:sz w:val="22"/>
                <w:szCs w:val="22"/>
                <w:lang w:val="lt-LT"/>
              </w:rPr>
            </w:pPr>
            <w:r w:rsidRPr="00EB356E">
              <w:rPr>
                <w:color w:val="000000"/>
                <w:sz w:val="22"/>
                <w:szCs w:val="22"/>
                <w:lang w:val="lt-LT"/>
              </w:rPr>
              <w:t>Tyrinėkite kitų kraštų tradicijas (pavyzdžiui, įsim</w:t>
            </w:r>
            <w:r>
              <w:rPr>
                <w:color w:val="000000"/>
                <w:sz w:val="22"/>
                <w:szCs w:val="22"/>
                <w:lang w:val="lt-LT"/>
              </w:rPr>
              <w:t>e</w:t>
            </w:r>
            <w:r w:rsidRPr="00EB356E">
              <w:rPr>
                <w:color w:val="000000"/>
                <w:sz w:val="22"/>
                <w:szCs w:val="22"/>
                <w:lang w:val="lt-LT"/>
              </w:rPr>
              <w:t>na frazes kitomis kalbomis, susipažįsta su kitų kultūrų muzika ar virtuve). </w:t>
            </w:r>
          </w:p>
        </w:tc>
        <w:tc>
          <w:tcPr>
            <w:tcW w:w="2612" w:type="dxa"/>
            <w:shd w:val="clear" w:color="auto" w:fill="auto"/>
            <w:tcMar>
              <w:top w:w="45" w:type="dxa"/>
              <w:left w:w="0" w:type="dxa"/>
              <w:bottom w:w="45" w:type="dxa"/>
              <w:right w:w="0" w:type="dxa"/>
            </w:tcMar>
            <w:hideMark/>
          </w:tcPr>
          <w:p w14:paraId="33FBE55B" w14:textId="77777777" w:rsidR="00E66BDD" w:rsidRPr="00EB356E" w:rsidRDefault="00E66BDD" w:rsidP="00917599">
            <w:pPr>
              <w:textAlignment w:val="baseline"/>
              <w:rPr>
                <w:sz w:val="22"/>
                <w:szCs w:val="22"/>
                <w:lang w:val="lt-LT"/>
              </w:rPr>
            </w:pPr>
            <w:r w:rsidRPr="00EB356E">
              <w:rPr>
                <w:color w:val="000000"/>
                <w:sz w:val="22"/>
                <w:szCs w:val="22"/>
                <w:lang w:val="lt-LT"/>
              </w:rPr>
              <w:t>Technologijos </w:t>
            </w:r>
          </w:p>
          <w:p w14:paraId="619AA0DC" w14:textId="77777777" w:rsidR="00E66BDD" w:rsidRPr="00EB356E" w:rsidRDefault="00E66BDD" w:rsidP="00917599">
            <w:pPr>
              <w:textAlignment w:val="baseline"/>
              <w:rPr>
                <w:sz w:val="22"/>
                <w:szCs w:val="22"/>
                <w:lang w:val="lt-LT"/>
              </w:rPr>
            </w:pPr>
            <w:r w:rsidRPr="00EB356E">
              <w:rPr>
                <w:color w:val="000000"/>
                <w:sz w:val="22"/>
                <w:szCs w:val="22"/>
                <w:lang w:val="lt-LT"/>
              </w:rPr>
              <w:t>Menai </w:t>
            </w:r>
          </w:p>
          <w:p w14:paraId="0419F8BC" w14:textId="77777777" w:rsidR="00E66BDD" w:rsidRPr="00EB356E" w:rsidRDefault="00E66BDD" w:rsidP="00917599">
            <w:pPr>
              <w:textAlignment w:val="baseline"/>
              <w:rPr>
                <w:sz w:val="22"/>
                <w:szCs w:val="22"/>
                <w:lang w:val="lt-LT"/>
              </w:rPr>
            </w:pPr>
            <w:r w:rsidRPr="00EB356E">
              <w:rPr>
                <w:color w:val="000000"/>
                <w:sz w:val="22"/>
                <w:szCs w:val="22"/>
                <w:lang w:val="lt-LT"/>
              </w:rPr>
              <w:t>Literatūra </w:t>
            </w:r>
          </w:p>
          <w:p w14:paraId="7367EB7B" w14:textId="77777777" w:rsidR="00E66BDD" w:rsidRPr="00EB356E" w:rsidRDefault="00E66BDD" w:rsidP="00917599">
            <w:pPr>
              <w:textAlignment w:val="baseline"/>
              <w:rPr>
                <w:sz w:val="22"/>
                <w:szCs w:val="22"/>
                <w:lang w:val="lt-LT"/>
              </w:rPr>
            </w:pPr>
            <w:r w:rsidRPr="00EB356E">
              <w:rPr>
                <w:color w:val="000000"/>
                <w:sz w:val="22"/>
                <w:szCs w:val="22"/>
                <w:lang w:val="lt-LT"/>
              </w:rPr>
              <w:lastRenderedPageBreak/>
              <w:t>Geografija </w:t>
            </w:r>
          </w:p>
          <w:p w14:paraId="74C1CDCF" w14:textId="77777777" w:rsidR="00E66BDD" w:rsidRPr="00EB356E" w:rsidRDefault="00E66BDD" w:rsidP="00917599">
            <w:pPr>
              <w:textAlignment w:val="baseline"/>
              <w:rPr>
                <w:sz w:val="22"/>
                <w:szCs w:val="22"/>
                <w:lang w:val="lt-LT"/>
              </w:rPr>
            </w:pPr>
            <w:r w:rsidRPr="00EB356E">
              <w:rPr>
                <w:color w:val="000000"/>
                <w:sz w:val="22"/>
                <w:szCs w:val="22"/>
                <w:lang w:val="lt-LT"/>
              </w:rPr>
              <w:t>Istorija </w:t>
            </w:r>
          </w:p>
          <w:p w14:paraId="4A016F6A" w14:textId="77777777" w:rsidR="00E66BDD" w:rsidRPr="00EB356E" w:rsidRDefault="00E66BDD" w:rsidP="00917599">
            <w:pPr>
              <w:textAlignment w:val="baseline"/>
              <w:rPr>
                <w:sz w:val="22"/>
                <w:szCs w:val="22"/>
                <w:lang w:val="lt-LT"/>
              </w:rPr>
            </w:pPr>
            <w:r w:rsidRPr="00EB356E">
              <w:rPr>
                <w:color w:val="000000"/>
                <w:sz w:val="22"/>
                <w:szCs w:val="22"/>
                <w:lang w:val="lt-LT"/>
              </w:rPr>
              <w:t>Informatika  </w:t>
            </w:r>
          </w:p>
          <w:p w14:paraId="341C2108" w14:textId="77777777" w:rsidR="00E66BDD" w:rsidRPr="00EB356E" w:rsidRDefault="00E66BDD" w:rsidP="00917599">
            <w:pPr>
              <w:textAlignment w:val="baseline"/>
              <w:rPr>
                <w:sz w:val="22"/>
                <w:szCs w:val="22"/>
                <w:lang w:val="lt-LT"/>
              </w:rPr>
            </w:pPr>
            <w:r w:rsidRPr="00EB356E">
              <w:rPr>
                <w:color w:val="000000"/>
                <w:sz w:val="22"/>
                <w:szCs w:val="22"/>
                <w:lang w:val="lt-LT"/>
              </w:rPr>
              <w:t>Kalbos </w:t>
            </w:r>
          </w:p>
        </w:tc>
      </w:tr>
      <w:tr w:rsidR="00E66BDD" w:rsidRPr="00EB356E" w14:paraId="18C72842" w14:textId="77777777" w:rsidTr="00D52D1A">
        <w:tc>
          <w:tcPr>
            <w:tcW w:w="3536" w:type="dxa"/>
            <w:vMerge/>
            <w:shd w:val="clear" w:color="auto" w:fill="auto"/>
            <w:tcMar>
              <w:top w:w="45" w:type="dxa"/>
              <w:left w:w="0" w:type="dxa"/>
              <w:bottom w:w="45" w:type="dxa"/>
              <w:right w:w="0" w:type="dxa"/>
            </w:tcMar>
            <w:hideMark/>
          </w:tcPr>
          <w:p w14:paraId="5081ECF3" w14:textId="77777777" w:rsidR="00E66BDD" w:rsidRPr="00EB356E" w:rsidRDefault="00E66BDD" w:rsidP="00917599">
            <w:pPr>
              <w:textAlignment w:val="baseline"/>
              <w:rPr>
                <w:color w:val="000000" w:themeColor="text1"/>
                <w:sz w:val="22"/>
                <w:szCs w:val="22"/>
                <w:lang w:val="lt-LT"/>
              </w:rPr>
            </w:pPr>
          </w:p>
        </w:tc>
        <w:tc>
          <w:tcPr>
            <w:tcW w:w="7796" w:type="dxa"/>
            <w:shd w:val="clear" w:color="auto" w:fill="auto"/>
            <w:tcMar>
              <w:top w:w="45" w:type="dxa"/>
              <w:left w:w="0" w:type="dxa"/>
              <w:bottom w:w="45" w:type="dxa"/>
              <w:right w:w="0" w:type="dxa"/>
            </w:tcMar>
            <w:hideMark/>
          </w:tcPr>
          <w:p w14:paraId="236C0032" w14:textId="77777777" w:rsidR="00E66BDD" w:rsidRPr="00EB356E" w:rsidRDefault="00E66BDD" w:rsidP="00917599">
            <w:pPr>
              <w:tabs>
                <w:tab w:val="left" w:pos="1988"/>
              </w:tabs>
              <w:textAlignment w:val="baseline"/>
              <w:rPr>
                <w:sz w:val="22"/>
                <w:szCs w:val="22"/>
                <w:lang w:val="lt-LT"/>
              </w:rPr>
            </w:pPr>
            <w:r w:rsidRPr="00EB356E">
              <w:rPr>
                <w:color w:val="000000"/>
                <w:sz w:val="22"/>
                <w:szCs w:val="22"/>
                <w:lang w:val="lt-LT"/>
              </w:rPr>
              <w:t>Mokykitės atpažinti neigiamą vaizdavimą apie skirtingas socialines ir kultūrines grupes (pavyzdžiui, lyčių ar seksualinės orientacijos stereotipai, socialinių-ekonominių ar kultūros mažumų diskriminacija). </w:t>
            </w:r>
          </w:p>
          <w:p w14:paraId="01503072" w14:textId="77777777" w:rsidR="00E66BDD" w:rsidRPr="00EB356E" w:rsidRDefault="00E66BDD" w:rsidP="00917599">
            <w:pPr>
              <w:tabs>
                <w:tab w:val="left" w:pos="1988"/>
              </w:tabs>
              <w:textAlignment w:val="baseline"/>
              <w:rPr>
                <w:sz w:val="22"/>
                <w:szCs w:val="22"/>
                <w:lang w:val="lt-LT"/>
              </w:rPr>
            </w:pPr>
            <w:r w:rsidRPr="00EB356E">
              <w:rPr>
                <w:color w:val="000000"/>
                <w:sz w:val="22"/>
                <w:szCs w:val="22"/>
                <w:lang w:val="lt-LT"/>
              </w:rPr>
              <w:t>Analizuokite ir mokykitės argumentuoti, kaip socialinių ir kultūrinių skirtumų nesupratimas gali prisidėti prie netolerancijos. </w:t>
            </w:r>
          </w:p>
          <w:p w14:paraId="7C5F3451" w14:textId="77777777" w:rsidR="00E66BDD" w:rsidRPr="00EB356E" w:rsidRDefault="00E66BDD" w:rsidP="00917599">
            <w:pPr>
              <w:tabs>
                <w:tab w:val="left" w:pos="1988"/>
              </w:tabs>
              <w:textAlignment w:val="baseline"/>
              <w:rPr>
                <w:sz w:val="22"/>
                <w:szCs w:val="22"/>
                <w:lang w:val="lt-LT"/>
              </w:rPr>
            </w:pPr>
            <w:r w:rsidRPr="00EB356E">
              <w:rPr>
                <w:color w:val="000000"/>
                <w:sz w:val="22"/>
                <w:szCs w:val="22"/>
                <w:lang w:val="lt-LT"/>
              </w:rPr>
              <w:t>Generuokite idėjas, kaip galima pažinti skirtingus žmones ir jų kultūrą. </w:t>
            </w:r>
          </w:p>
        </w:tc>
        <w:tc>
          <w:tcPr>
            <w:tcW w:w="2612" w:type="dxa"/>
            <w:shd w:val="clear" w:color="auto" w:fill="auto"/>
            <w:tcMar>
              <w:top w:w="45" w:type="dxa"/>
              <w:left w:w="0" w:type="dxa"/>
              <w:bottom w:w="45" w:type="dxa"/>
              <w:right w:w="0" w:type="dxa"/>
            </w:tcMar>
            <w:hideMark/>
          </w:tcPr>
          <w:p w14:paraId="6B66FC63" w14:textId="77777777" w:rsidR="00E66BDD" w:rsidRPr="00EB356E" w:rsidRDefault="00E66BDD" w:rsidP="00917599">
            <w:pPr>
              <w:textAlignment w:val="baseline"/>
              <w:rPr>
                <w:sz w:val="22"/>
                <w:szCs w:val="22"/>
                <w:lang w:val="lt-LT"/>
              </w:rPr>
            </w:pPr>
            <w:r w:rsidRPr="00EB356E">
              <w:rPr>
                <w:color w:val="000000"/>
                <w:sz w:val="22"/>
                <w:szCs w:val="22"/>
                <w:lang w:val="lt-LT"/>
              </w:rPr>
              <w:t>Menai </w:t>
            </w:r>
          </w:p>
          <w:p w14:paraId="68ED5C2C" w14:textId="77777777" w:rsidR="00E66BDD" w:rsidRPr="00EB356E" w:rsidRDefault="00E66BDD" w:rsidP="00917599">
            <w:pPr>
              <w:textAlignment w:val="baseline"/>
              <w:rPr>
                <w:sz w:val="22"/>
                <w:szCs w:val="22"/>
                <w:lang w:val="lt-LT"/>
              </w:rPr>
            </w:pPr>
            <w:r w:rsidRPr="00EB356E">
              <w:rPr>
                <w:color w:val="000000"/>
                <w:sz w:val="22"/>
                <w:szCs w:val="22"/>
                <w:lang w:val="lt-LT"/>
              </w:rPr>
              <w:t>Literatūra </w:t>
            </w:r>
          </w:p>
          <w:p w14:paraId="74F5E7B6" w14:textId="77777777" w:rsidR="00E66BDD" w:rsidRPr="00EB356E" w:rsidRDefault="00E66BDD" w:rsidP="00917599">
            <w:pPr>
              <w:textAlignment w:val="baseline"/>
              <w:rPr>
                <w:sz w:val="22"/>
                <w:szCs w:val="22"/>
                <w:lang w:val="lt-LT"/>
              </w:rPr>
            </w:pPr>
            <w:r w:rsidRPr="00EB356E">
              <w:rPr>
                <w:color w:val="000000"/>
                <w:sz w:val="22"/>
                <w:szCs w:val="22"/>
                <w:lang w:val="lt-LT"/>
              </w:rPr>
              <w:t>  </w:t>
            </w:r>
          </w:p>
        </w:tc>
      </w:tr>
      <w:tr w:rsidR="00E66BDD" w:rsidRPr="00EB356E" w14:paraId="4A89ECD3" w14:textId="77777777" w:rsidTr="00D52D1A">
        <w:tc>
          <w:tcPr>
            <w:tcW w:w="3536" w:type="dxa"/>
            <w:shd w:val="clear" w:color="auto" w:fill="auto"/>
            <w:tcMar>
              <w:top w:w="45" w:type="dxa"/>
              <w:left w:w="0" w:type="dxa"/>
              <w:bottom w:w="45" w:type="dxa"/>
              <w:right w:w="0" w:type="dxa"/>
            </w:tcMar>
            <w:hideMark/>
          </w:tcPr>
          <w:p w14:paraId="2B601843" w14:textId="77777777" w:rsidR="00E66BDD" w:rsidRPr="00EB356E" w:rsidRDefault="00E66BDD" w:rsidP="00917599">
            <w:pPr>
              <w:textAlignment w:val="baseline"/>
              <w:rPr>
                <w:color w:val="000000" w:themeColor="text1"/>
                <w:sz w:val="22"/>
                <w:szCs w:val="22"/>
                <w:lang w:val="lt-LT"/>
              </w:rPr>
            </w:pPr>
            <w:r w:rsidRPr="00EB356E">
              <w:rPr>
                <w:color w:val="000000" w:themeColor="text1"/>
                <w:sz w:val="22"/>
                <w:szCs w:val="22"/>
                <w:lang w:val="lt-LT"/>
              </w:rPr>
              <w:t>30.2. ir 31.2</w:t>
            </w:r>
            <w:r>
              <w:rPr>
                <w:color w:val="000000" w:themeColor="text1"/>
                <w:sz w:val="22"/>
                <w:szCs w:val="22"/>
                <w:lang w:val="lt-LT"/>
              </w:rPr>
              <w:t>.</w:t>
            </w:r>
            <w:r w:rsidRPr="00EB356E">
              <w:rPr>
                <w:color w:val="000000" w:themeColor="text1"/>
                <w:sz w:val="22"/>
                <w:szCs w:val="22"/>
                <w:lang w:val="lt-LT"/>
              </w:rPr>
              <w:t xml:space="preserve"> Santykiai ir bendradarbiavimas. </w:t>
            </w:r>
          </w:p>
          <w:p w14:paraId="208F833B" w14:textId="77777777" w:rsidR="00E66BDD" w:rsidRPr="00EB356E" w:rsidRDefault="00E66BDD" w:rsidP="00917599">
            <w:pPr>
              <w:textAlignment w:val="baseline"/>
              <w:rPr>
                <w:color w:val="000000" w:themeColor="text1"/>
                <w:sz w:val="22"/>
                <w:szCs w:val="22"/>
                <w:lang w:val="lt-LT"/>
              </w:rPr>
            </w:pPr>
          </w:p>
          <w:p w14:paraId="3CAA2D73" w14:textId="77777777" w:rsidR="00E66BDD" w:rsidRPr="00EB356E" w:rsidRDefault="00E66BDD" w:rsidP="00917599">
            <w:pPr>
              <w:textAlignment w:val="baseline"/>
              <w:rPr>
                <w:color w:val="000000" w:themeColor="text1"/>
                <w:sz w:val="22"/>
                <w:szCs w:val="22"/>
                <w:lang w:val="lt-LT"/>
              </w:rPr>
            </w:pPr>
            <w:r w:rsidRPr="00EB356E">
              <w:rPr>
                <w:color w:val="000000" w:themeColor="text1"/>
                <w:sz w:val="22"/>
                <w:szCs w:val="22"/>
                <w:lang w:val="lt-LT"/>
              </w:rPr>
              <w:t>Tyrinėja, atpažįsta ir įvardija kitų žmonių pomėgius, savybes, talentus, gebėjimus ir kitus ypatumus.  </w:t>
            </w:r>
          </w:p>
          <w:p w14:paraId="679E6566" w14:textId="77777777" w:rsidR="00E66BDD" w:rsidRPr="00EB356E" w:rsidRDefault="00E66BDD" w:rsidP="00917599">
            <w:pPr>
              <w:textAlignment w:val="baseline"/>
              <w:rPr>
                <w:color w:val="000000" w:themeColor="text1"/>
                <w:sz w:val="22"/>
                <w:szCs w:val="22"/>
                <w:lang w:val="lt-LT"/>
              </w:rPr>
            </w:pPr>
            <w:r w:rsidRPr="00EB356E">
              <w:rPr>
                <w:color w:val="000000" w:themeColor="text1"/>
                <w:sz w:val="22"/>
                <w:szCs w:val="22"/>
                <w:lang w:val="lt-LT"/>
              </w:rPr>
              <w:t>Kontroliuoja neigiamus santykius ir taiko konfliktų valdymo strategijas</w:t>
            </w:r>
            <w:r>
              <w:rPr>
                <w:color w:val="000000" w:themeColor="text1"/>
                <w:sz w:val="22"/>
                <w:szCs w:val="22"/>
                <w:lang w:val="ru-RU"/>
              </w:rPr>
              <w:t>.</w:t>
            </w:r>
            <w:r w:rsidRPr="00EB356E">
              <w:rPr>
                <w:color w:val="000000" w:themeColor="text1"/>
                <w:sz w:val="22"/>
                <w:szCs w:val="22"/>
                <w:lang w:val="lt-LT"/>
              </w:rPr>
              <w:t> </w:t>
            </w:r>
          </w:p>
          <w:p w14:paraId="42A4E4FA" w14:textId="77777777" w:rsidR="00E66BDD" w:rsidRPr="00EB356E" w:rsidRDefault="00E66BDD" w:rsidP="00917599">
            <w:pPr>
              <w:textAlignment w:val="baseline"/>
              <w:rPr>
                <w:color w:val="000000" w:themeColor="text1"/>
                <w:sz w:val="22"/>
                <w:szCs w:val="22"/>
                <w:lang w:val="lt-LT"/>
              </w:rPr>
            </w:pPr>
            <w:r w:rsidRPr="00EB356E">
              <w:rPr>
                <w:color w:val="000000" w:themeColor="text1"/>
                <w:sz w:val="22"/>
                <w:szCs w:val="22"/>
                <w:lang w:val="lt-LT"/>
              </w:rPr>
              <w:t>Konfliktų ar nesutarimų atsiradimų priežastys </w:t>
            </w:r>
          </w:p>
        </w:tc>
        <w:tc>
          <w:tcPr>
            <w:tcW w:w="7796" w:type="dxa"/>
            <w:shd w:val="clear" w:color="auto" w:fill="auto"/>
            <w:tcMar>
              <w:top w:w="45" w:type="dxa"/>
              <w:left w:w="0" w:type="dxa"/>
              <w:bottom w:w="45" w:type="dxa"/>
              <w:right w:w="0" w:type="dxa"/>
            </w:tcMar>
            <w:hideMark/>
          </w:tcPr>
          <w:p w14:paraId="4AF12C60" w14:textId="77777777" w:rsidR="00E66BDD" w:rsidRPr="00EB356E" w:rsidRDefault="00E66BDD" w:rsidP="00917599">
            <w:pPr>
              <w:tabs>
                <w:tab w:val="left" w:pos="1988"/>
              </w:tabs>
              <w:textAlignment w:val="baseline"/>
              <w:rPr>
                <w:sz w:val="22"/>
                <w:szCs w:val="22"/>
                <w:lang w:val="lt-LT"/>
              </w:rPr>
            </w:pPr>
            <w:r w:rsidRPr="00EB356E">
              <w:rPr>
                <w:color w:val="000000"/>
                <w:sz w:val="22"/>
                <w:szCs w:val="22"/>
                <w:lang w:val="lt-LT"/>
              </w:rPr>
              <w:t>Mokykitės kontroliuoti neigiamų santykių įtaką ir panaudoti konfliktų valdymo strategijas. </w:t>
            </w:r>
          </w:p>
          <w:p w14:paraId="21404BBF" w14:textId="77777777" w:rsidR="00E66BDD" w:rsidRPr="00EB356E" w:rsidRDefault="00E66BDD" w:rsidP="00917599">
            <w:pPr>
              <w:tabs>
                <w:tab w:val="left" w:pos="1988"/>
              </w:tabs>
              <w:textAlignment w:val="baseline"/>
              <w:rPr>
                <w:sz w:val="22"/>
                <w:szCs w:val="22"/>
                <w:lang w:val="lt-LT"/>
              </w:rPr>
            </w:pPr>
            <w:r w:rsidRPr="00EB356E">
              <w:rPr>
                <w:color w:val="000000"/>
                <w:sz w:val="22"/>
                <w:szCs w:val="22"/>
                <w:lang w:val="lt-LT"/>
              </w:rPr>
              <w:t>Diskutuokite ir ieško</w:t>
            </w:r>
            <w:r>
              <w:rPr>
                <w:color w:val="000000"/>
                <w:sz w:val="22"/>
                <w:szCs w:val="22"/>
                <w:lang w:val="lt-LT"/>
              </w:rPr>
              <w:t>kite</w:t>
            </w:r>
            <w:r w:rsidRPr="00EB356E">
              <w:rPr>
                <w:color w:val="000000"/>
                <w:sz w:val="22"/>
                <w:szCs w:val="22"/>
                <w:lang w:val="lt-LT"/>
              </w:rPr>
              <w:t xml:space="preserve"> su bendraklasiais bendrų pomėgių ir veiklų. Analizuokite, ką reiškia draugystei bendri pomėgiai, kartu praleistas laikas, pagalbos suteikimas ir jos gavimas, atleidimas. </w:t>
            </w:r>
          </w:p>
        </w:tc>
        <w:tc>
          <w:tcPr>
            <w:tcW w:w="2612" w:type="dxa"/>
            <w:shd w:val="clear" w:color="auto" w:fill="auto"/>
            <w:tcMar>
              <w:top w:w="45" w:type="dxa"/>
              <w:left w:w="0" w:type="dxa"/>
              <w:bottom w:w="45" w:type="dxa"/>
              <w:right w:w="0" w:type="dxa"/>
            </w:tcMar>
            <w:hideMark/>
          </w:tcPr>
          <w:p w14:paraId="3AA6B54E" w14:textId="77777777" w:rsidR="00E66BDD" w:rsidRPr="00EB356E" w:rsidRDefault="00E66BDD" w:rsidP="00917599">
            <w:pPr>
              <w:textAlignment w:val="baseline"/>
              <w:rPr>
                <w:sz w:val="22"/>
                <w:szCs w:val="22"/>
                <w:lang w:val="lt-LT"/>
              </w:rPr>
            </w:pPr>
            <w:r w:rsidRPr="00EB356E">
              <w:rPr>
                <w:color w:val="000000"/>
                <w:sz w:val="22"/>
                <w:szCs w:val="22"/>
                <w:lang w:val="lt-LT"/>
              </w:rPr>
              <w:t>Dorinis </w:t>
            </w:r>
          </w:p>
          <w:p w14:paraId="28863FCA" w14:textId="77777777" w:rsidR="00E66BDD" w:rsidRPr="00EB356E" w:rsidRDefault="00E66BDD" w:rsidP="00917599">
            <w:pPr>
              <w:textAlignment w:val="baseline"/>
              <w:rPr>
                <w:sz w:val="22"/>
                <w:szCs w:val="22"/>
                <w:lang w:val="lt-LT"/>
              </w:rPr>
            </w:pPr>
            <w:r w:rsidRPr="00EB356E">
              <w:rPr>
                <w:color w:val="000000"/>
                <w:sz w:val="22"/>
                <w:szCs w:val="22"/>
                <w:lang w:val="lt-LT"/>
              </w:rPr>
              <w:t>Informatika  </w:t>
            </w:r>
          </w:p>
          <w:p w14:paraId="4149E2AD" w14:textId="77777777" w:rsidR="00E66BDD" w:rsidRPr="00EB356E" w:rsidRDefault="00E66BDD" w:rsidP="00917599">
            <w:pPr>
              <w:textAlignment w:val="baseline"/>
              <w:rPr>
                <w:sz w:val="22"/>
                <w:szCs w:val="22"/>
                <w:lang w:val="lt-LT"/>
              </w:rPr>
            </w:pPr>
            <w:r w:rsidRPr="00EB356E">
              <w:rPr>
                <w:color w:val="000000"/>
                <w:sz w:val="22"/>
                <w:szCs w:val="22"/>
                <w:lang w:val="lt-LT"/>
              </w:rPr>
              <w:t>Fizinis </w:t>
            </w:r>
          </w:p>
        </w:tc>
      </w:tr>
      <w:tr w:rsidR="00E66BDD" w:rsidRPr="00EB356E" w14:paraId="3C29E49B" w14:textId="77777777" w:rsidTr="00D52D1A">
        <w:tc>
          <w:tcPr>
            <w:tcW w:w="3536" w:type="dxa"/>
            <w:shd w:val="clear" w:color="auto" w:fill="auto"/>
            <w:tcMar>
              <w:top w:w="45" w:type="dxa"/>
              <w:left w:w="0" w:type="dxa"/>
              <w:bottom w:w="45" w:type="dxa"/>
              <w:right w:w="0" w:type="dxa"/>
            </w:tcMar>
            <w:hideMark/>
          </w:tcPr>
          <w:p w14:paraId="284F3CA9" w14:textId="77777777" w:rsidR="00E66BDD" w:rsidRPr="00EB356E" w:rsidRDefault="00E66BDD" w:rsidP="00917599">
            <w:pPr>
              <w:textAlignment w:val="baseline"/>
              <w:rPr>
                <w:color w:val="000000" w:themeColor="text1"/>
                <w:sz w:val="22"/>
                <w:szCs w:val="22"/>
                <w:lang w:val="lt-LT"/>
              </w:rPr>
            </w:pPr>
            <w:r w:rsidRPr="00EB356E">
              <w:rPr>
                <w:color w:val="000000" w:themeColor="text1"/>
                <w:sz w:val="22"/>
                <w:szCs w:val="22"/>
                <w:lang w:val="lt-LT"/>
              </w:rPr>
              <w:t>30.2. ir 31.2. Santykiai ir bendradarbiavimas. </w:t>
            </w:r>
          </w:p>
          <w:p w14:paraId="02D6E95A" w14:textId="77777777" w:rsidR="00E66BDD" w:rsidRPr="00EB356E" w:rsidRDefault="00E66BDD" w:rsidP="00917599">
            <w:pPr>
              <w:textAlignment w:val="baseline"/>
              <w:rPr>
                <w:color w:val="000000" w:themeColor="text1"/>
                <w:sz w:val="22"/>
                <w:szCs w:val="22"/>
                <w:lang w:val="lt-LT"/>
              </w:rPr>
            </w:pPr>
          </w:p>
          <w:p w14:paraId="09C2DFE4" w14:textId="77777777" w:rsidR="00E66BDD" w:rsidRPr="00EB356E" w:rsidRDefault="00E66BDD" w:rsidP="00917599">
            <w:pPr>
              <w:textAlignment w:val="baseline"/>
              <w:rPr>
                <w:color w:val="000000" w:themeColor="text1"/>
                <w:sz w:val="22"/>
                <w:szCs w:val="22"/>
                <w:lang w:val="lt-LT"/>
              </w:rPr>
            </w:pPr>
            <w:r w:rsidRPr="00EB356E">
              <w:rPr>
                <w:color w:val="000000" w:themeColor="text1"/>
                <w:sz w:val="22"/>
                <w:szCs w:val="22"/>
                <w:lang w:val="lt-LT"/>
              </w:rPr>
              <w:t>Demonstruoja įtraukiojo elgesio įgūdžius.  </w:t>
            </w:r>
          </w:p>
        </w:tc>
        <w:tc>
          <w:tcPr>
            <w:tcW w:w="7796" w:type="dxa"/>
            <w:shd w:val="clear" w:color="auto" w:fill="auto"/>
            <w:tcMar>
              <w:top w:w="45" w:type="dxa"/>
              <w:left w:w="0" w:type="dxa"/>
              <w:bottom w:w="45" w:type="dxa"/>
              <w:right w:w="0" w:type="dxa"/>
            </w:tcMar>
            <w:hideMark/>
          </w:tcPr>
          <w:p w14:paraId="1413D82B" w14:textId="77777777" w:rsidR="00E66BDD" w:rsidRPr="00EB356E" w:rsidRDefault="00E66BDD" w:rsidP="00917599">
            <w:pPr>
              <w:tabs>
                <w:tab w:val="left" w:pos="1988"/>
              </w:tabs>
              <w:textAlignment w:val="baseline"/>
              <w:rPr>
                <w:sz w:val="22"/>
                <w:szCs w:val="22"/>
                <w:lang w:val="lt-LT"/>
              </w:rPr>
            </w:pPr>
            <w:r w:rsidRPr="00EB356E">
              <w:rPr>
                <w:color w:val="000000"/>
                <w:sz w:val="22"/>
                <w:szCs w:val="22"/>
                <w:lang w:val="lt-LT"/>
              </w:rPr>
              <w:t>Aiškinkitės</w:t>
            </w:r>
            <w:r>
              <w:rPr>
                <w:color w:val="000000"/>
                <w:sz w:val="22"/>
                <w:szCs w:val="22"/>
                <w:lang w:val="lt-LT"/>
              </w:rPr>
              <w:t>,</w:t>
            </w:r>
            <w:r w:rsidRPr="00EB356E">
              <w:rPr>
                <w:color w:val="000000"/>
                <w:sz w:val="22"/>
                <w:szCs w:val="22"/>
                <w:lang w:val="lt-LT"/>
              </w:rPr>
              <w:t xml:space="preserve"> kas yra veiksminga komunikacija elektroniniu paštu. </w:t>
            </w:r>
          </w:p>
        </w:tc>
        <w:tc>
          <w:tcPr>
            <w:tcW w:w="2612" w:type="dxa"/>
            <w:shd w:val="clear" w:color="auto" w:fill="auto"/>
            <w:tcMar>
              <w:top w:w="45" w:type="dxa"/>
              <w:left w:w="0" w:type="dxa"/>
              <w:bottom w:w="45" w:type="dxa"/>
              <w:right w:w="0" w:type="dxa"/>
            </w:tcMar>
            <w:hideMark/>
          </w:tcPr>
          <w:p w14:paraId="5858A5C7" w14:textId="77777777" w:rsidR="00E66BDD" w:rsidRPr="00EB356E" w:rsidRDefault="00E66BDD" w:rsidP="00917599">
            <w:pPr>
              <w:textAlignment w:val="baseline"/>
              <w:rPr>
                <w:sz w:val="22"/>
                <w:szCs w:val="22"/>
                <w:lang w:val="lt-LT"/>
              </w:rPr>
            </w:pPr>
            <w:r w:rsidRPr="00EB356E">
              <w:rPr>
                <w:color w:val="000000"/>
                <w:sz w:val="22"/>
                <w:szCs w:val="22"/>
                <w:lang w:val="lt-LT"/>
              </w:rPr>
              <w:t>Dorinis </w:t>
            </w:r>
          </w:p>
          <w:p w14:paraId="5BDCAEC7" w14:textId="77777777" w:rsidR="00E66BDD" w:rsidRPr="00EB356E" w:rsidRDefault="00E66BDD" w:rsidP="00917599">
            <w:pPr>
              <w:textAlignment w:val="baseline"/>
              <w:rPr>
                <w:sz w:val="22"/>
                <w:szCs w:val="22"/>
                <w:lang w:val="lt-LT"/>
              </w:rPr>
            </w:pPr>
            <w:r w:rsidRPr="00EB356E">
              <w:rPr>
                <w:color w:val="000000"/>
                <w:sz w:val="22"/>
                <w:szCs w:val="22"/>
                <w:lang w:val="lt-LT"/>
              </w:rPr>
              <w:t>Informatika </w:t>
            </w:r>
          </w:p>
        </w:tc>
      </w:tr>
      <w:tr w:rsidR="00E66BDD" w:rsidRPr="00EB356E" w14:paraId="6630629A" w14:textId="77777777" w:rsidTr="00D52D1A">
        <w:tc>
          <w:tcPr>
            <w:tcW w:w="3536" w:type="dxa"/>
            <w:shd w:val="clear" w:color="auto" w:fill="auto"/>
            <w:tcMar>
              <w:top w:w="45" w:type="dxa"/>
              <w:left w:w="0" w:type="dxa"/>
              <w:bottom w:w="45" w:type="dxa"/>
              <w:right w:w="0" w:type="dxa"/>
            </w:tcMar>
            <w:hideMark/>
          </w:tcPr>
          <w:p w14:paraId="2E33DFC2" w14:textId="77777777" w:rsidR="00E66BDD" w:rsidRPr="00EB356E" w:rsidRDefault="00E66BDD" w:rsidP="00917599">
            <w:pPr>
              <w:textAlignment w:val="baseline"/>
              <w:rPr>
                <w:color w:val="000000" w:themeColor="text1"/>
                <w:sz w:val="22"/>
                <w:szCs w:val="22"/>
                <w:lang w:val="lt-LT"/>
              </w:rPr>
            </w:pPr>
            <w:r w:rsidRPr="00EB356E">
              <w:rPr>
                <w:color w:val="000000" w:themeColor="text1"/>
                <w:sz w:val="22"/>
                <w:szCs w:val="22"/>
                <w:lang w:val="lt-LT"/>
              </w:rPr>
              <w:t>30.3. ir  31.3. Atsakingi sprendimai ir elgesys.   </w:t>
            </w:r>
          </w:p>
          <w:p w14:paraId="171BD9F7" w14:textId="77777777" w:rsidR="00E66BDD" w:rsidRPr="00EB356E" w:rsidRDefault="00E66BDD" w:rsidP="00917599">
            <w:pPr>
              <w:textAlignment w:val="baseline"/>
              <w:rPr>
                <w:color w:val="000000" w:themeColor="text1"/>
                <w:sz w:val="22"/>
                <w:szCs w:val="22"/>
                <w:lang w:val="lt-LT"/>
              </w:rPr>
            </w:pPr>
          </w:p>
          <w:p w14:paraId="22858CF5" w14:textId="77777777" w:rsidR="00E66BDD" w:rsidRPr="00EB356E" w:rsidRDefault="00E66BDD" w:rsidP="00917599">
            <w:pPr>
              <w:textAlignment w:val="baseline"/>
              <w:rPr>
                <w:color w:val="000000" w:themeColor="text1"/>
                <w:sz w:val="22"/>
                <w:szCs w:val="22"/>
                <w:lang w:val="lt-LT"/>
              </w:rPr>
            </w:pPr>
            <w:r w:rsidRPr="00EB356E">
              <w:rPr>
                <w:color w:val="000000" w:themeColor="text1"/>
                <w:sz w:val="22"/>
                <w:szCs w:val="22"/>
                <w:lang w:val="lt-LT"/>
              </w:rPr>
              <w:t>Analizuoja, kuria įvairioms žmonių grupėms (klasės, mokyklos, šeimos, bendruomenės), erdvėms, situacijoms būtinas taisykles, mokosi jų laikytis, analizuoti jų prasmę ir reikalingumą. </w:t>
            </w:r>
          </w:p>
        </w:tc>
        <w:tc>
          <w:tcPr>
            <w:tcW w:w="7796" w:type="dxa"/>
            <w:shd w:val="clear" w:color="auto" w:fill="auto"/>
            <w:tcMar>
              <w:top w:w="45" w:type="dxa"/>
              <w:left w:w="0" w:type="dxa"/>
              <w:bottom w:w="45" w:type="dxa"/>
              <w:right w:w="0" w:type="dxa"/>
            </w:tcMar>
            <w:hideMark/>
          </w:tcPr>
          <w:p w14:paraId="787D5DA1" w14:textId="77777777" w:rsidR="00E66BDD" w:rsidRPr="00EB356E" w:rsidRDefault="00E66BDD" w:rsidP="00917599">
            <w:pPr>
              <w:tabs>
                <w:tab w:val="left" w:pos="1988"/>
              </w:tabs>
              <w:textAlignment w:val="baseline"/>
              <w:rPr>
                <w:sz w:val="22"/>
                <w:szCs w:val="22"/>
                <w:lang w:val="lt-LT"/>
              </w:rPr>
            </w:pPr>
            <w:r w:rsidRPr="00EB356E">
              <w:rPr>
                <w:color w:val="000000"/>
                <w:sz w:val="22"/>
                <w:szCs w:val="22"/>
                <w:lang w:val="lt-LT"/>
              </w:rPr>
              <w:t>Mokykitės analizuoti ir kurti skirtingoms žmonių grupėms (klasės, mokyklos, šeimos, bendruomenės), erdvėms, situacijoms būtinas taisykles ir jų laikytis. </w:t>
            </w:r>
          </w:p>
          <w:p w14:paraId="7C7DE664" w14:textId="77777777" w:rsidR="00E66BDD" w:rsidRPr="00EB356E" w:rsidRDefault="00E66BDD" w:rsidP="00917599">
            <w:pPr>
              <w:tabs>
                <w:tab w:val="left" w:pos="1988"/>
              </w:tabs>
              <w:textAlignment w:val="baseline"/>
              <w:rPr>
                <w:sz w:val="22"/>
                <w:szCs w:val="22"/>
                <w:lang w:val="lt-LT"/>
              </w:rPr>
            </w:pPr>
            <w:r w:rsidRPr="00EB356E">
              <w:rPr>
                <w:color w:val="000000"/>
                <w:sz w:val="22"/>
                <w:szCs w:val="22"/>
                <w:lang w:val="lt-LT"/>
              </w:rPr>
              <w:t>  </w:t>
            </w:r>
          </w:p>
        </w:tc>
        <w:tc>
          <w:tcPr>
            <w:tcW w:w="2612" w:type="dxa"/>
            <w:shd w:val="clear" w:color="auto" w:fill="auto"/>
            <w:tcMar>
              <w:top w:w="45" w:type="dxa"/>
              <w:left w:w="0" w:type="dxa"/>
              <w:bottom w:w="45" w:type="dxa"/>
              <w:right w:w="0" w:type="dxa"/>
            </w:tcMar>
            <w:hideMark/>
          </w:tcPr>
          <w:p w14:paraId="04FC82BE" w14:textId="77777777" w:rsidR="00E66BDD" w:rsidRPr="00EB356E" w:rsidRDefault="00E66BDD" w:rsidP="00917599">
            <w:pPr>
              <w:textAlignment w:val="baseline"/>
              <w:rPr>
                <w:sz w:val="22"/>
                <w:szCs w:val="22"/>
                <w:lang w:val="lt-LT"/>
              </w:rPr>
            </w:pPr>
            <w:r w:rsidRPr="00EB356E">
              <w:rPr>
                <w:color w:val="000000"/>
                <w:sz w:val="22"/>
                <w:szCs w:val="22"/>
                <w:lang w:val="lt-LT"/>
              </w:rPr>
              <w:t>Visi dalykai </w:t>
            </w:r>
          </w:p>
        </w:tc>
      </w:tr>
      <w:tr w:rsidR="00E66BDD" w:rsidRPr="00EB356E" w14:paraId="32A4839B" w14:textId="77777777" w:rsidTr="00D52D1A">
        <w:tc>
          <w:tcPr>
            <w:tcW w:w="3536" w:type="dxa"/>
            <w:shd w:val="clear" w:color="auto" w:fill="auto"/>
            <w:tcMar>
              <w:top w:w="45" w:type="dxa"/>
              <w:left w:w="0" w:type="dxa"/>
              <w:bottom w:w="45" w:type="dxa"/>
              <w:right w:w="0" w:type="dxa"/>
            </w:tcMar>
            <w:hideMark/>
          </w:tcPr>
          <w:p w14:paraId="694394E5" w14:textId="77777777" w:rsidR="00E66BDD" w:rsidRPr="00EB356E" w:rsidRDefault="00E66BDD" w:rsidP="00917599">
            <w:pPr>
              <w:textAlignment w:val="baseline"/>
              <w:rPr>
                <w:color w:val="000000" w:themeColor="text1"/>
                <w:sz w:val="22"/>
                <w:szCs w:val="22"/>
                <w:lang w:val="lt-LT"/>
              </w:rPr>
            </w:pPr>
            <w:r w:rsidRPr="00EB356E">
              <w:rPr>
                <w:color w:val="000000" w:themeColor="text1"/>
                <w:sz w:val="22"/>
                <w:szCs w:val="22"/>
                <w:lang w:val="lt-LT"/>
              </w:rPr>
              <w:t>30.3. ir 31.3 Atsakingi sprendimai ir elgesys.   </w:t>
            </w:r>
          </w:p>
          <w:p w14:paraId="60B4050F" w14:textId="77777777" w:rsidR="00E66BDD" w:rsidRPr="00EB356E" w:rsidRDefault="00E66BDD" w:rsidP="00917599">
            <w:pPr>
              <w:textAlignment w:val="baseline"/>
              <w:rPr>
                <w:color w:val="000000" w:themeColor="text1"/>
                <w:sz w:val="22"/>
                <w:szCs w:val="22"/>
                <w:lang w:val="lt-LT"/>
              </w:rPr>
            </w:pPr>
          </w:p>
          <w:p w14:paraId="7532F18E" w14:textId="77777777" w:rsidR="00E66BDD" w:rsidRPr="00EB356E" w:rsidRDefault="00E66BDD" w:rsidP="00917599">
            <w:pPr>
              <w:textAlignment w:val="baseline"/>
              <w:rPr>
                <w:color w:val="000000" w:themeColor="text1"/>
                <w:sz w:val="22"/>
                <w:szCs w:val="22"/>
                <w:lang w:val="lt-LT"/>
              </w:rPr>
            </w:pPr>
            <w:r w:rsidRPr="00EB356E">
              <w:rPr>
                <w:color w:val="000000" w:themeColor="text1"/>
                <w:sz w:val="22"/>
                <w:szCs w:val="22"/>
                <w:lang w:val="lt-LT"/>
              </w:rPr>
              <w:t>Priima sprendimus, analizuoja</w:t>
            </w:r>
            <w:r>
              <w:rPr>
                <w:color w:val="000000" w:themeColor="text1"/>
                <w:sz w:val="22"/>
                <w:szCs w:val="22"/>
                <w:lang w:val="lt-LT"/>
              </w:rPr>
              <w:t xml:space="preserve"> </w:t>
            </w:r>
            <w:r w:rsidRPr="00EB356E">
              <w:rPr>
                <w:color w:val="000000" w:themeColor="text1"/>
                <w:sz w:val="22"/>
                <w:szCs w:val="22"/>
                <w:lang w:val="lt-LT"/>
              </w:rPr>
              <w:t>/</w:t>
            </w:r>
            <w:r>
              <w:rPr>
                <w:color w:val="000000" w:themeColor="text1"/>
                <w:sz w:val="22"/>
                <w:szCs w:val="22"/>
                <w:lang w:val="lt-LT"/>
              </w:rPr>
              <w:t xml:space="preserve"> </w:t>
            </w:r>
            <w:r w:rsidRPr="00EB356E">
              <w:rPr>
                <w:color w:val="000000" w:themeColor="text1"/>
                <w:sz w:val="22"/>
                <w:szCs w:val="22"/>
                <w:lang w:val="lt-LT"/>
              </w:rPr>
              <w:t>vertina sprendimų pasekmes.  </w:t>
            </w:r>
          </w:p>
        </w:tc>
        <w:tc>
          <w:tcPr>
            <w:tcW w:w="7796" w:type="dxa"/>
            <w:shd w:val="clear" w:color="auto" w:fill="auto"/>
            <w:tcMar>
              <w:top w:w="45" w:type="dxa"/>
              <w:left w:w="0" w:type="dxa"/>
              <w:bottom w:w="45" w:type="dxa"/>
              <w:right w:w="0" w:type="dxa"/>
            </w:tcMar>
            <w:hideMark/>
          </w:tcPr>
          <w:p w14:paraId="3E69BE03" w14:textId="77777777" w:rsidR="00E66BDD" w:rsidRPr="00EB356E" w:rsidRDefault="00E66BDD" w:rsidP="00917599">
            <w:pPr>
              <w:tabs>
                <w:tab w:val="left" w:pos="1988"/>
              </w:tabs>
              <w:textAlignment w:val="baseline"/>
              <w:rPr>
                <w:sz w:val="22"/>
                <w:szCs w:val="22"/>
                <w:lang w:val="lt-LT"/>
              </w:rPr>
            </w:pPr>
            <w:r w:rsidRPr="00EB356E">
              <w:rPr>
                <w:color w:val="000000"/>
                <w:sz w:val="22"/>
                <w:szCs w:val="22"/>
                <w:lang w:val="lt-LT"/>
              </w:rPr>
              <w:t>Analizuokite, kokius ir kaip žinomi istorijos veikėjai ar literatūros herojai priėmė atsakingus sprendimus, laikydamiesi etiškų visuomenės normų. </w:t>
            </w:r>
          </w:p>
          <w:p w14:paraId="79AB4271" w14:textId="77777777" w:rsidR="00E66BDD" w:rsidRPr="00EB356E" w:rsidRDefault="00E66BDD" w:rsidP="00917599">
            <w:pPr>
              <w:tabs>
                <w:tab w:val="left" w:pos="1988"/>
              </w:tabs>
              <w:textAlignment w:val="baseline"/>
              <w:rPr>
                <w:sz w:val="22"/>
                <w:szCs w:val="22"/>
                <w:lang w:val="lt-LT"/>
              </w:rPr>
            </w:pPr>
            <w:r w:rsidRPr="00EB356E">
              <w:rPr>
                <w:color w:val="000000"/>
                <w:sz w:val="22"/>
                <w:szCs w:val="22"/>
                <w:lang w:val="lt-LT"/>
              </w:rPr>
              <w:t>Analizuokite, kaip literatūros veikėjas ar istorinė asmenybė naudojo ar nenaudojo komunikacijos įgūdži</w:t>
            </w:r>
            <w:r>
              <w:rPr>
                <w:color w:val="000000"/>
                <w:sz w:val="22"/>
                <w:szCs w:val="22"/>
                <w:lang w:val="lt-LT"/>
              </w:rPr>
              <w:t>us</w:t>
            </w:r>
            <w:r w:rsidRPr="00EB356E">
              <w:rPr>
                <w:color w:val="000000"/>
                <w:sz w:val="22"/>
                <w:szCs w:val="22"/>
                <w:lang w:val="lt-LT"/>
              </w:rPr>
              <w:t>, toki</w:t>
            </w:r>
            <w:r>
              <w:rPr>
                <w:color w:val="000000"/>
                <w:sz w:val="22"/>
                <w:szCs w:val="22"/>
                <w:lang w:val="lt-LT"/>
              </w:rPr>
              <w:t xml:space="preserve">us, </w:t>
            </w:r>
            <w:r w:rsidRPr="00EB356E">
              <w:rPr>
                <w:color w:val="000000"/>
                <w:sz w:val="22"/>
                <w:szCs w:val="22"/>
                <w:lang w:val="lt-LT"/>
              </w:rPr>
              <w:t>kaip </w:t>
            </w:r>
            <w:proofErr w:type="spellStart"/>
            <w:r w:rsidRPr="00EB356E">
              <w:rPr>
                <w:color w:val="000000"/>
                <w:sz w:val="22"/>
                <w:szCs w:val="22"/>
                <w:lang w:val="lt-LT"/>
              </w:rPr>
              <w:t>reflektyvus</w:t>
            </w:r>
            <w:proofErr w:type="spellEnd"/>
            <w:r w:rsidRPr="00EB356E">
              <w:rPr>
                <w:color w:val="000000"/>
                <w:sz w:val="22"/>
                <w:szCs w:val="22"/>
                <w:lang w:val="lt-LT"/>
              </w:rPr>
              <w:t> klausymasis sprendžiant konfliktą. </w:t>
            </w:r>
          </w:p>
        </w:tc>
        <w:tc>
          <w:tcPr>
            <w:tcW w:w="2612" w:type="dxa"/>
            <w:shd w:val="clear" w:color="auto" w:fill="auto"/>
            <w:tcMar>
              <w:top w:w="45" w:type="dxa"/>
              <w:left w:w="0" w:type="dxa"/>
              <w:bottom w:w="45" w:type="dxa"/>
              <w:right w:w="0" w:type="dxa"/>
            </w:tcMar>
            <w:hideMark/>
          </w:tcPr>
          <w:p w14:paraId="3A20E296" w14:textId="77777777" w:rsidR="00E66BDD" w:rsidRPr="00EB356E" w:rsidRDefault="00E66BDD" w:rsidP="00917599">
            <w:pPr>
              <w:textAlignment w:val="baseline"/>
              <w:rPr>
                <w:sz w:val="22"/>
                <w:szCs w:val="22"/>
                <w:lang w:val="lt-LT"/>
              </w:rPr>
            </w:pPr>
            <w:r w:rsidRPr="00EB356E">
              <w:rPr>
                <w:color w:val="000000"/>
                <w:sz w:val="22"/>
                <w:szCs w:val="22"/>
                <w:lang w:val="lt-LT"/>
              </w:rPr>
              <w:t>Istorija </w:t>
            </w:r>
          </w:p>
          <w:p w14:paraId="1AA15FF3" w14:textId="77777777" w:rsidR="00E66BDD" w:rsidRPr="00EB356E" w:rsidRDefault="00E66BDD" w:rsidP="00917599">
            <w:pPr>
              <w:textAlignment w:val="baseline"/>
              <w:rPr>
                <w:sz w:val="22"/>
                <w:szCs w:val="22"/>
                <w:lang w:val="lt-LT"/>
              </w:rPr>
            </w:pPr>
            <w:r w:rsidRPr="00EB356E">
              <w:rPr>
                <w:color w:val="000000"/>
                <w:sz w:val="22"/>
                <w:szCs w:val="22"/>
                <w:lang w:val="lt-LT"/>
              </w:rPr>
              <w:t>Pilietiškumas </w:t>
            </w:r>
          </w:p>
          <w:p w14:paraId="3BEA9D62" w14:textId="77777777" w:rsidR="00E66BDD" w:rsidRPr="00EB356E" w:rsidRDefault="00E66BDD" w:rsidP="00917599">
            <w:pPr>
              <w:textAlignment w:val="baseline"/>
              <w:rPr>
                <w:sz w:val="22"/>
                <w:szCs w:val="22"/>
                <w:lang w:val="lt-LT"/>
              </w:rPr>
            </w:pPr>
            <w:r w:rsidRPr="00EB356E">
              <w:rPr>
                <w:color w:val="000000"/>
                <w:sz w:val="22"/>
                <w:szCs w:val="22"/>
                <w:lang w:val="lt-LT"/>
              </w:rPr>
              <w:t>Literatūra </w:t>
            </w:r>
          </w:p>
        </w:tc>
      </w:tr>
      <w:tr w:rsidR="00E66BDD" w:rsidRPr="00EB356E" w14:paraId="7807DAB9" w14:textId="77777777" w:rsidTr="00D52D1A">
        <w:tc>
          <w:tcPr>
            <w:tcW w:w="3536" w:type="dxa"/>
            <w:vMerge w:val="restart"/>
            <w:shd w:val="clear" w:color="auto" w:fill="auto"/>
            <w:tcMar>
              <w:top w:w="45" w:type="dxa"/>
              <w:left w:w="0" w:type="dxa"/>
              <w:bottom w:w="45" w:type="dxa"/>
              <w:right w:w="0" w:type="dxa"/>
            </w:tcMar>
            <w:hideMark/>
          </w:tcPr>
          <w:p w14:paraId="6C59A454" w14:textId="77777777" w:rsidR="00E66BDD" w:rsidRPr="00EB356E" w:rsidRDefault="00E66BDD" w:rsidP="00917599">
            <w:pPr>
              <w:textAlignment w:val="baseline"/>
              <w:rPr>
                <w:color w:val="000000" w:themeColor="text1"/>
                <w:sz w:val="22"/>
                <w:szCs w:val="22"/>
                <w:lang w:val="lt-LT"/>
              </w:rPr>
            </w:pPr>
            <w:r w:rsidRPr="00EB356E">
              <w:rPr>
                <w:color w:val="000000" w:themeColor="text1"/>
                <w:sz w:val="22"/>
                <w:szCs w:val="22"/>
                <w:lang w:val="lt-LT"/>
              </w:rPr>
              <w:t>30.4. ir 31.4. Saugus ir sveikas asmuo ir bendruomenė.   </w:t>
            </w:r>
          </w:p>
          <w:p w14:paraId="46020E3F" w14:textId="77777777" w:rsidR="00E66BDD" w:rsidRPr="00EB356E" w:rsidRDefault="00E66BDD" w:rsidP="00917599">
            <w:pPr>
              <w:textAlignment w:val="baseline"/>
              <w:rPr>
                <w:color w:val="000000" w:themeColor="text1"/>
                <w:sz w:val="22"/>
                <w:szCs w:val="22"/>
                <w:lang w:val="lt-LT"/>
              </w:rPr>
            </w:pPr>
          </w:p>
          <w:p w14:paraId="57E957BC" w14:textId="77777777" w:rsidR="00E66BDD" w:rsidRPr="00EB356E" w:rsidRDefault="00E66BDD" w:rsidP="00917599">
            <w:pPr>
              <w:textAlignment w:val="baseline"/>
              <w:rPr>
                <w:color w:val="000000" w:themeColor="text1"/>
                <w:sz w:val="22"/>
                <w:szCs w:val="22"/>
                <w:lang w:val="lt-LT"/>
              </w:rPr>
            </w:pPr>
            <w:r w:rsidRPr="00EB356E">
              <w:rPr>
                <w:color w:val="000000" w:themeColor="text1"/>
                <w:sz w:val="22"/>
                <w:szCs w:val="22"/>
                <w:lang w:val="lt-LT"/>
              </w:rPr>
              <w:lastRenderedPageBreak/>
              <w:t>Asmeninė ir bendruomenės sauga.  </w:t>
            </w:r>
          </w:p>
          <w:p w14:paraId="2DD7A0C3" w14:textId="77777777" w:rsidR="00E66BDD" w:rsidRPr="00EB356E" w:rsidRDefault="00E66BDD" w:rsidP="00917599">
            <w:pPr>
              <w:textAlignment w:val="baseline"/>
              <w:rPr>
                <w:color w:val="000000" w:themeColor="text1"/>
                <w:sz w:val="22"/>
                <w:szCs w:val="22"/>
                <w:lang w:val="lt-LT"/>
              </w:rPr>
            </w:pPr>
            <w:r w:rsidRPr="00EB356E">
              <w:rPr>
                <w:b/>
                <w:bCs/>
                <w:color w:val="000000" w:themeColor="text1"/>
                <w:sz w:val="22"/>
                <w:szCs w:val="22"/>
                <w:lang w:val="lt-LT"/>
              </w:rPr>
              <w:t> </w:t>
            </w:r>
            <w:r w:rsidRPr="00EB356E">
              <w:rPr>
                <w:color w:val="000000" w:themeColor="text1"/>
                <w:sz w:val="22"/>
                <w:szCs w:val="22"/>
                <w:lang w:val="lt-LT"/>
              </w:rPr>
              <w:t> </w:t>
            </w:r>
          </w:p>
          <w:p w14:paraId="443F2E09" w14:textId="77777777" w:rsidR="00E66BDD" w:rsidRPr="00EB356E" w:rsidRDefault="00E66BDD" w:rsidP="00917599">
            <w:pPr>
              <w:textAlignment w:val="baseline"/>
              <w:rPr>
                <w:color w:val="000000" w:themeColor="text1"/>
                <w:sz w:val="22"/>
                <w:szCs w:val="22"/>
                <w:lang w:val="lt-LT"/>
              </w:rPr>
            </w:pPr>
            <w:r w:rsidRPr="00EB356E">
              <w:rPr>
                <w:color w:val="000000" w:themeColor="text1"/>
                <w:sz w:val="22"/>
                <w:szCs w:val="22"/>
                <w:lang w:val="lt-LT"/>
              </w:rPr>
              <w:t> </w:t>
            </w:r>
          </w:p>
          <w:p w14:paraId="46D5D6E7" w14:textId="77777777" w:rsidR="00E66BDD" w:rsidRPr="00EB356E" w:rsidRDefault="00E66BDD" w:rsidP="00917599">
            <w:pPr>
              <w:textAlignment w:val="baseline"/>
              <w:rPr>
                <w:color w:val="000000" w:themeColor="text1"/>
                <w:sz w:val="22"/>
                <w:szCs w:val="22"/>
                <w:lang w:val="lt-LT"/>
              </w:rPr>
            </w:pPr>
            <w:r w:rsidRPr="00EB356E">
              <w:rPr>
                <w:color w:val="000000" w:themeColor="text1"/>
                <w:sz w:val="22"/>
                <w:szCs w:val="22"/>
                <w:lang w:val="lt-LT"/>
              </w:rPr>
              <w:t> </w:t>
            </w:r>
          </w:p>
          <w:p w14:paraId="14A22846" w14:textId="77777777" w:rsidR="00E66BDD" w:rsidRPr="00EB356E" w:rsidRDefault="00E66BDD" w:rsidP="00917599">
            <w:pPr>
              <w:textAlignment w:val="baseline"/>
              <w:rPr>
                <w:color w:val="000000" w:themeColor="text1"/>
                <w:sz w:val="22"/>
                <w:szCs w:val="22"/>
                <w:lang w:val="lt-LT"/>
              </w:rPr>
            </w:pPr>
            <w:r w:rsidRPr="00EB356E">
              <w:rPr>
                <w:color w:val="000000" w:themeColor="text1"/>
                <w:sz w:val="22"/>
                <w:szCs w:val="22"/>
                <w:lang w:val="lt-LT"/>
              </w:rPr>
              <w:t> </w:t>
            </w:r>
          </w:p>
          <w:p w14:paraId="2BEFBC6E" w14:textId="77777777" w:rsidR="00E66BDD" w:rsidRPr="00EB356E" w:rsidRDefault="00E66BDD" w:rsidP="00917599">
            <w:pPr>
              <w:textAlignment w:val="baseline"/>
              <w:rPr>
                <w:color w:val="000000" w:themeColor="text1"/>
                <w:sz w:val="22"/>
                <w:szCs w:val="22"/>
                <w:lang w:val="lt-LT"/>
              </w:rPr>
            </w:pPr>
            <w:r w:rsidRPr="00EB356E">
              <w:rPr>
                <w:color w:val="000000" w:themeColor="text1"/>
                <w:sz w:val="22"/>
                <w:szCs w:val="22"/>
                <w:lang w:val="lt-LT"/>
              </w:rPr>
              <w:t> </w:t>
            </w:r>
          </w:p>
          <w:p w14:paraId="271C87E0" w14:textId="77777777" w:rsidR="00E66BDD" w:rsidRPr="00EB356E" w:rsidRDefault="00E66BDD" w:rsidP="00917599">
            <w:pPr>
              <w:textAlignment w:val="baseline"/>
              <w:rPr>
                <w:color w:val="000000" w:themeColor="text1"/>
                <w:sz w:val="22"/>
                <w:szCs w:val="22"/>
                <w:lang w:val="lt-LT"/>
              </w:rPr>
            </w:pPr>
            <w:r w:rsidRPr="00EB356E">
              <w:rPr>
                <w:color w:val="000000" w:themeColor="text1"/>
                <w:sz w:val="22"/>
                <w:szCs w:val="22"/>
                <w:lang w:val="lt-LT"/>
              </w:rPr>
              <w:t> </w:t>
            </w:r>
          </w:p>
          <w:p w14:paraId="0C9573E5" w14:textId="77777777" w:rsidR="00E66BDD" w:rsidRPr="00EB356E" w:rsidRDefault="00E66BDD" w:rsidP="00917599">
            <w:pPr>
              <w:textAlignment w:val="baseline"/>
              <w:rPr>
                <w:color w:val="000000" w:themeColor="text1"/>
                <w:sz w:val="22"/>
                <w:szCs w:val="22"/>
                <w:lang w:val="lt-LT"/>
              </w:rPr>
            </w:pPr>
            <w:r w:rsidRPr="00EB356E">
              <w:rPr>
                <w:color w:val="000000" w:themeColor="text1"/>
                <w:sz w:val="22"/>
                <w:szCs w:val="22"/>
                <w:lang w:val="lt-LT"/>
              </w:rPr>
              <w:t> </w:t>
            </w:r>
          </w:p>
          <w:p w14:paraId="5C8BD1A9" w14:textId="77777777" w:rsidR="00E66BDD" w:rsidRPr="00EB356E" w:rsidRDefault="00E66BDD" w:rsidP="00917599">
            <w:pPr>
              <w:textAlignment w:val="baseline"/>
              <w:rPr>
                <w:color w:val="000000" w:themeColor="text1"/>
                <w:sz w:val="22"/>
                <w:szCs w:val="22"/>
                <w:lang w:val="lt-LT"/>
              </w:rPr>
            </w:pPr>
            <w:r w:rsidRPr="00EB356E">
              <w:rPr>
                <w:color w:val="000000" w:themeColor="text1"/>
                <w:sz w:val="22"/>
                <w:szCs w:val="22"/>
                <w:lang w:val="lt-LT"/>
              </w:rPr>
              <w:t> </w:t>
            </w:r>
          </w:p>
          <w:p w14:paraId="7AF72672" w14:textId="77777777" w:rsidR="00E66BDD" w:rsidRPr="00EB356E" w:rsidRDefault="00E66BDD" w:rsidP="00917599">
            <w:pPr>
              <w:textAlignment w:val="baseline"/>
              <w:rPr>
                <w:color w:val="000000" w:themeColor="text1"/>
                <w:sz w:val="22"/>
                <w:szCs w:val="22"/>
                <w:lang w:val="lt-LT"/>
              </w:rPr>
            </w:pPr>
            <w:r w:rsidRPr="00EB356E">
              <w:rPr>
                <w:color w:val="000000" w:themeColor="text1"/>
                <w:sz w:val="22"/>
                <w:szCs w:val="22"/>
                <w:lang w:val="lt-LT"/>
              </w:rPr>
              <w:t> </w:t>
            </w:r>
          </w:p>
          <w:p w14:paraId="768ACC63" w14:textId="77777777" w:rsidR="00E66BDD" w:rsidRPr="00EB356E" w:rsidRDefault="00E66BDD" w:rsidP="00917599">
            <w:pPr>
              <w:textAlignment w:val="baseline"/>
              <w:rPr>
                <w:color w:val="000000" w:themeColor="text1"/>
                <w:sz w:val="22"/>
                <w:szCs w:val="22"/>
                <w:lang w:val="lt-LT"/>
              </w:rPr>
            </w:pPr>
            <w:r w:rsidRPr="00EB356E">
              <w:rPr>
                <w:color w:val="000000" w:themeColor="text1"/>
                <w:sz w:val="22"/>
                <w:szCs w:val="22"/>
                <w:lang w:val="lt-LT"/>
              </w:rPr>
              <w:t> </w:t>
            </w:r>
          </w:p>
          <w:p w14:paraId="45CFDE3C" w14:textId="77777777" w:rsidR="00E66BDD" w:rsidRPr="00EB356E" w:rsidRDefault="00E66BDD" w:rsidP="00917599">
            <w:pPr>
              <w:textAlignment w:val="baseline"/>
              <w:rPr>
                <w:color w:val="000000" w:themeColor="text1"/>
                <w:sz w:val="22"/>
                <w:szCs w:val="22"/>
                <w:lang w:val="lt-LT"/>
              </w:rPr>
            </w:pPr>
            <w:r w:rsidRPr="00EB356E">
              <w:rPr>
                <w:color w:val="000000" w:themeColor="text1"/>
                <w:sz w:val="22"/>
                <w:szCs w:val="22"/>
                <w:lang w:val="lt-LT"/>
              </w:rPr>
              <w:t> </w:t>
            </w:r>
          </w:p>
          <w:p w14:paraId="528D8FC5" w14:textId="77777777" w:rsidR="00E66BDD" w:rsidRPr="00EB356E" w:rsidRDefault="00E66BDD" w:rsidP="00917599">
            <w:pPr>
              <w:textAlignment w:val="baseline"/>
              <w:rPr>
                <w:color w:val="000000" w:themeColor="text1"/>
                <w:sz w:val="22"/>
                <w:szCs w:val="22"/>
                <w:lang w:val="lt-LT"/>
              </w:rPr>
            </w:pPr>
            <w:r w:rsidRPr="00EB356E">
              <w:rPr>
                <w:color w:val="000000" w:themeColor="text1"/>
                <w:sz w:val="22"/>
                <w:szCs w:val="22"/>
                <w:lang w:val="lt-LT"/>
              </w:rPr>
              <w:t> </w:t>
            </w:r>
          </w:p>
          <w:p w14:paraId="1BD14898" w14:textId="77777777" w:rsidR="00E66BDD" w:rsidRPr="00EB356E" w:rsidRDefault="00E66BDD" w:rsidP="00917599">
            <w:pPr>
              <w:textAlignment w:val="baseline"/>
              <w:rPr>
                <w:color w:val="000000" w:themeColor="text1"/>
                <w:sz w:val="22"/>
                <w:szCs w:val="22"/>
                <w:lang w:val="lt-LT"/>
              </w:rPr>
            </w:pPr>
            <w:r w:rsidRPr="00EB356E">
              <w:rPr>
                <w:color w:val="000000" w:themeColor="text1"/>
                <w:sz w:val="22"/>
                <w:szCs w:val="22"/>
                <w:lang w:val="lt-LT"/>
              </w:rPr>
              <w:t> </w:t>
            </w:r>
          </w:p>
          <w:p w14:paraId="46DAA265" w14:textId="77777777" w:rsidR="00E66BDD" w:rsidRPr="00EB356E" w:rsidRDefault="00E66BDD" w:rsidP="00917599">
            <w:pPr>
              <w:textAlignment w:val="baseline"/>
              <w:rPr>
                <w:color w:val="000000" w:themeColor="text1"/>
                <w:sz w:val="22"/>
                <w:szCs w:val="22"/>
                <w:lang w:val="lt-LT"/>
              </w:rPr>
            </w:pPr>
            <w:r w:rsidRPr="00EB356E">
              <w:rPr>
                <w:color w:val="000000" w:themeColor="text1"/>
                <w:sz w:val="22"/>
                <w:szCs w:val="22"/>
                <w:lang w:val="lt-LT"/>
              </w:rPr>
              <w:t> </w:t>
            </w:r>
          </w:p>
          <w:p w14:paraId="4C94D8DA" w14:textId="77777777" w:rsidR="00E66BDD" w:rsidRPr="00EB356E" w:rsidRDefault="00E66BDD" w:rsidP="00917599">
            <w:pPr>
              <w:textAlignment w:val="baseline"/>
              <w:rPr>
                <w:color w:val="000000" w:themeColor="text1"/>
                <w:sz w:val="22"/>
                <w:szCs w:val="22"/>
                <w:lang w:val="lt-LT"/>
              </w:rPr>
            </w:pPr>
            <w:r w:rsidRPr="00EB356E">
              <w:rPr>
                <w:color w:val="000000" w:themeColor="text1"/>
                <w:sz w:val="22"/>
                <w:szCs w:val="22"/>
                <w:lang w:val="lt-LT"/>
              </w:rPr>
              <w:t> </w:t>
            </w:r>
          </w:p>
          <w:p w14:paraId="05500D13" w14:textId="77777777" w:rsidR="00E66BDD" w:rsidRPr="00EB356E" w:rsidRDefault="00E66BDD" w:rsidP="00917599">
            <w:pPr>
              <w:textAlignment w:val="baseline"/>
              <w:rPr>
                <w:color w:val="000000" w:themeColor="text1"/>
                <w:sz w:val="22"/>
                <w:szCs w:val="22"/>
                <w:lang w:val="lt-LT"/>
              </w:rPr>
            </w:pPr>
            <w:r w:rsidRPr="00EB356E">
              <w:rPr>
                <w:color w:val="000000" w:themeColor="text1"/>
                <w:sz w:val="22"/>
                <w:szCs w:val="22"/>
                <w:lang w:val="lt-LT"/>
              </w:rPr>
              <w:t> </w:t>
            </w:r>
          </w:p>
          <w:p w14:paraId="6B123843" w14:textId="77777777" w:rsidR="00E66BDD" w:rsidRPr="00EB356E" w:rsidRDefault="00E66BDD" w:rsidP="00917599">
            <w:pPr>
              <w:textAlignment w:val="baseline"/>
              <w:rPr>
                <w:color w:val="000000" w:themeColor="text1"/>
                <w:sz w:val="22"/>
                <w:szCs w:val="22"/>
                <w:lang w:val="lt-LT"/>
              </w:rPr>
            </w:pPr>
            <w:r w:rsidRPr="00EB356E">
              <w:rPr>
                <w:color w:val="000000" w:themeColor="text1"/>
                <w:sz w:val="22"/>
                <w:szCs w:val="22"/>
                <w:lang w:val="lt-LT"/>
              </w:rPr>
              <w:t> </w:t>
            </w:r>
          </w:p>
          <w:p w14:paraId="3505628B" w14:textId="77777777" w:rsidR="00E66BDD" w:rsidRPr="00EB356E" w:rsidRDefault="00E66BDD" w:rsidP="00917599">
            <w:pPr>
              <w:textAlignment w:val="baseline"/>
              <w:rPr>
                <w:color w:val="000000" w:themeColor="text1"/>
                <w:sz w:val="22"/>
                <w:szCs w:val="22"/>
                <w:lang w:val="lt-LT"/>
              </w:rPr>
            </w:pPr>
            <w:r w:rsidRPr="00EB356E">
              <w:rPr>
                <w:color w:val="000000" w:themeColor="text1"/>
                <w:sz w:val="22"/>
                <w:szCs w:val="22"/>
                <w:lang w:val="lt-LT"/>
              </w:rPr>
              <w:t> </w:t>
            </w:r>
          </w:p>
          <w:p w14:paraId="2AA2403F" w14:textId="77777777" w:rsidR="00E66BDD" w:rsidRPr="00EB356E" w:rsidRDefault="00E66BDD" w:rsidP="00917599">
            <w:pPr>
              <w:textAlignment w:val="baseline"/>
              <w:rPr>
                <w:color w:val="000000" w:themeColor="text1"/>
                <w:sz w:val="22"/>
                <w:szCs w:val="22"/>
                <w:lang w:val="lt-LT"/>
              </w:rPr>
            </w:pPr>
            <w:r w:rsidRPr="00EB356E">
              <w:rPr>
                <w:color w:val="000000" w:themeColor="text1"/>
                <w:sz w:val="22"/>
                <w:szCs w:val="22"/>
                <w:lang w:val="lt-LT"/>
              </w:rPr>
              <w:t> </w:t>
            </w:r>
          </w:p>
          <w:p w14:paraId="2D876AE2" w14:textId="77777777" w:rsidR="00E66BDD" w:rsidRPr="00EB356E" w:rsidRDefault="00E66BDD" w:rsidP="00917599">
            <w:pPr>
              <w:textAlignment w:val="baseline"/>
              <w:rPr>
                <w:color w:val="000000" w:themeColor="text1"/>
                <w:sz w:val="22"/>
                <w:szCs w:val="22"/>
                <w:lang w:val="lt-LT"/>
              </w:rPr>
            </w:pPr>
            <w:r w:rsidRPr="00EB356E">
              <w:rPr>
                <w:color w:val="000000" w:themeColor="text1"/>
                <w:sz w:val="22"/>
                <w:szCs w:val="22"/>
                <w:lang w:val="lt-LT"/>
              </w:rPr>
              <w:t> </w:t>
            </w:r>
          </w:p>
        </w:tc>
        <w:tc>
          <w:tcPr>
            <w:tcW w:w="7796" w:type="dxa"/>
            <w:shd w:val="clear" w:color="auto" w:fill="auto"/>
            <w:tcMar>
              <w:top w:w="45" w:type="dxa"/>
              <w:left w:w="0" w:type="dxa"/>
              <w:bottom w:w="45" w:type="dxa"/>
              <w:right w:w="0" w:type="dxa"/>
            </w:tcMar>
            <w:hideMark/>
          </w:tcPr>
          <w:p w14:paraId="3F1C2A35" w14:textId="77777777" w:rsidR="00E66BDD" w:rsidRPr="00EB356E" w:rsidRDefault="00E66BDD" w:rsidP="00917599">
            <w:pPr>
              <w:tabs>
                <w:tab w:val="left" w:pos="1988"/>
              </w:tabs>
              <w:textAlignment w:val="baseline"/>
              <w:rPr>
                <w:sz w:val="22"/>
                <w:szCs w:val="22"/>
                <w:lang w:val="lt-LT"/>
              </w:rPr>
            </w:pPr>
            <w:r w:rsidRPr="00EB356E">
              <w:rPr>
                <w:color w:val="000000"/>
                <w:sz w:val="22"/>
                <w:szCs w:val="22"/>
                <w:lang w:val="lt-LT"/>
              </w:rPr>
              <w:lastRenderedPageBreak/>
              <w:t xml:space="preserve">Mokykitės apie asmeninę ir bendruomenės saugą </w:t>
            </w:r>
            <w:r>
              <w:rPr>
                <w:color w:val="000000"/>
                <w:sz w:val="22"/>
                <w:szCs w:val="22"/>
                <w:lang w:val="lt-LT"/>
              </w:rPr>
              <w:t>(</w:t>
            </w:r>
            <w:r w:rsidRPr="00EB356E">
              <w:rPr>
                <w:color w:val="000000"/>
                <w:sz w:val="22"/>
                <w:szCs w:val="22"/>
                <w:lang w:val="lt-LT"/>
              </w:rPr>
              <w:t>vandens telkinių, esant šalia ugnies, sveikatai ir gyvybei pavojingų medžiagų buityje</w:t>
            </w:r>
            <w:r>
              <w:rPr>
                <w:color w:val="000000"/>
                <w:sz w:val="22"/>
                <w:szCs w:val="22"/>
                <w:lang w:val="lt-LT"/>
              </w:rPr>
              <w:t>)</w:t>
            </w:r>
            <w:r w:rsidRPr="00EB356E">
              <w:rPr>
                <w:color w:val="000000"/>
                <w:sz w:val="22"/>
                <w:szCs w:val="22"/>
                <w:lang w:val="lt-LT"/>
              </w:rPr>
              <w:t>.  </w:t>
            </w:r>
          </w:p>
        </w:tc>
        <w:tc>
          <w:tcPr>
            <w:tcW w:w="2612" w:type="dxa"/>
            <w:shd w:val="clear" w:color="auto" w:fill="auto"/>
            <w:tcMar>
              <w:top w:w="45" w:type="dxa"/>
              <w:left w:w="0" w:type="dxa"/>
              <w:bottom w:w="45" w:type="dxa"/>
              <w:right w:w="0" w:type="dxa"/>
            </w:tcMar>
            <w:hideMark/>
          </w:tcPr>
          <w:p w14:paraId="368BFF62" w14:textId="77777777" w:rsidR="00E66BDD" w:rsidRPr="00EB356E" w:rsidRDefault="00E66BDD" w:rsidP="00917599">
            <w:pPr>
              <w:textAlignment w:val="baseline"/>
              <w:rPr>
                <w:sz w:val="22"/>
                <w:szCs w:val="22"/>
                <w:lang w:val="lt-LT"/>
              </w:rPr>
            </w:pPr>
            <w:r w:rsidRPr="00EB356E">
              <w:rPr>
                <w:color w:val="000000"/>
                <w:sz w:val="22"/>
                <w:szCs w:val="22"/>
                <w:lang w:val="lt-LT"/>
              </w:rPr>
              <w:t>Technologijos </w:t>
            </w:r>
          </w:p>
          <w:p w14:paraId="33D11B0F" w14:textId="77777777" w:rsidR="00E66BDD" w:rsidRPr="00EB356E" w:rsidRDefault="00E66BDD" w:rsidP="00917599">
            <w:pPr>
              <w:textAlignment w:val="baseline"/>
              <w:rPr>
                <w:sz w:val="22"/>
                <w:szCs w:val="22"/>
                <w:lang w:val="lt-LT"/>
              </w:rPr>
            </w:pPr>
            <w:r w:rsidRPr="00EB356E">
              <w:rPr>
                <w:color w:val="000000"/>
                <w:sz w:val="22"/>
                <w:szCs w:val="22"/>
                <w:lang w:val="lt-LT"/>
              </w:rPr>
              <w:t>Gamtamokslinis ugdymas </w:t>
            </w:r>
          </w:p>
        </w:tc>
      </w:tr>
      <w:tr w:rsidR="00E66BDD" w:rsidRPr="00EB356E" w14:paraId="2A0CDD37" w14:textId="77777777" w:rsidTr="00D52D1A">
        <w:tc>
          <w:tcPr>
            <w:tcW w:w="3536" w:type="dxa"/>
            <w:vMerge/>
            <w:shd w:val="clear" w:color="auto" w:fill="auto"/>
            <w:tcMar>
              <w:top w:w="45" w:type="dxa"/>
              <w:left w:w="0" w:type="dxa"/>
              <w:bottom w:w="45" w:type="dxa"/>
              <w:right w:w="0" w:type="dxa"/>
            </w:tcMar>
            <w:hideMark/>
          </w:tcPr>
          <w:p w14:paraId="605EE7F6" w14:textId="77777777" w:rsidR="00E66BDD" w:rsidRPr="00EB356E" w:rsidRDefault="00E66BDD" w:rsidP="00917599">
            <w:pPr>
              <w:textAlignment w:val="baseline"/>
              <w:rPr>
                <w:color w:val="000000" w:themeColor="text1"/>
                <w:sz w:val="22"/>
                <w:szCs w:val="22"/>
                <w:lang w:val="lt-LT"/>
              </w:rPr>
            </w:pPr>
          </w:p>
        </w:tc>
        <w:tc>
          <w:tcPr>
            <w:tcW w:w="7796" w:type="dxa"/>
            <w:shd w:val="clear" w:color="auto" w:fill="auto"/>
            <w:tcMar>
              <w:top w:w="45" w:type="dxa"/>
              <w:left w:w="0" w:type="dxa"/>
              <w:bottom w:w="45" w:type="dxa"/>
              <w:right w:w="0" w:type="dxa"/>
            </w:tcMar>
            <w:hideMark/>
          </w:tcPr>
          <w:p w14:paraId="33F5B2D7" w14:textId="77777777" w:rsidR="00E66BDD" w:rsidRPr="00EB356E" w:rsidRDefault="00E66BDD" w:rsidP="00917599">
            <w:pPr>
              <w:tabs>
                <w:tab w:val="left" w:pos="1988"/>
              </w:tabs>
              <w:textAlignment w:val="baseline"/>
              <w:rPr>
                <w:sz w:val="22"/>
                <w:szCs w:val="22"/>
                <w:lang w:val="lt-LT"/>
              </w:rPr>
            </w:pPr>
            <w:r>
              <w:rPr>
                <w:color w:val="000000"/>
                <w:sz w:val="22"/>
                <w:szCs w:val="22"/>
                <w:lang w:val="lt-LT"/>
              </w:rPr>
              <w:t>Tegul</w:t>
            </w:r>
            <w:r w:rsidRPr="00EB356E">
              <w:rPr>
                <w:color w:val="000000"/>
                <w:sz w:val="22"/>
                <w:szCs w:val="22"/>
                <w:lang w:val="lt-LT"/>
              </w:rPr>
              <w:t xml:space="preserve"> mokosi papasakoti, kaip saugiai naudoti sportinį inventorių ar mažin</w:t>
            </w:r>
            <w:r>
              <w:rPr>
                <w:color w:val="000000"/>
                <w:sz w:val="22"/>
                <w:szCs w:val="22"/>
                <w:lang w:val="lt-LT"/>
              </w:rPr>
              <w:t>ti</w:t>
            </w:r>
            <w:r w:rsidRPr="00EB356E">
              <w:rPr>
                <w:color w:val="000000"/>
                <w:sz w:val="22"/>
                <w:szCs w:val="22"/>
                <w:lang w:val="lt-LT"/>
              </w:rPr>
              <w:t xml:space="preserve"> riziką susižaloti, kai važiuoja</w:t>
            </w:r>
            <w:r>
              <w:rPr>
                <w:color w:val="000000"/>
                <w:sz w:val="22"/>
                <w:szCs w:val="22"/>
                <w:lang w:val="lt-LT"/>
              </w:rPr>
              <w:t>ma</w:t>
            </w:r>
            <w:r w:rsidRPr="00EB356E">
              <w:rPr>
                <w:color w:val="000000"/>
                <w:sz w:val="22"/>
                <w:szCs w:val="22"/>
                <w:lang w:val="lt-LT"/>
              </w:rPr>
              <w:t xml:space="preserve"> motorinėmis transporto priemonėmis. </w:t>
            </w:r>
          </w:p>
        </w:tc>
        <w:tc>
          <w:tcPr>
            <w:tcW w:w="2612" w:type="dxa"/>
            <w:shd w:val="clear" w:color="auto" w:fill="auto"/>
            <w:tcMar>
              <w:top w:w="45" w:type="dxa"/>
              <w:left w:w="0" w:type="dxa"/>
              <w:bottom w:w="45" w:type="dxa"/>
              <w:right w:w="0" w:type="dxa"/>
            </w:tcMar>
            <w:hideMark/>
          </w:tcPr>
          <w:p w14:paraId="73DAC036" w14:textId="77777777" w:rsidR="00E66BDD" w:rsidRPr="00EB356E" w:rsidRDefault="00E66BDD" w:rsidP="00917599">
            <w:pPr>
              <w:textAlignment w:val="baseline"/>
              <w:rPr>
                <w:sz w:val="22"/>
                <w:szCs w:val="22"/>
                <w:lang w:val="lt-LT"/>
              </w:rPr>
            </w:pPr>
            <w:r w:rsidRPr="00EB356E">
              <w:rPr>
                <w:color w:val="000000"/>
                <w:sz w:val="22"/>
                <w:szCs w:val="22"/>
                <w:lang w:val="lt-LT"/>
              </w:rPr>
              <w:t>Fizinis ugdymas </w:t>
            </w:r>
          </w:p>
        </w:tc>
      </w:tr>
      <w:tr w:rsidR="00E66BDD" w:rsidRPr="00EB356E" w14:paraId="1FE082ED" w14:textId="77777777" w:rsidTr="00D52D1A">
        <w:tc>
          <w:tcPr>
            <w:tcW w:w="3536" w:type="dxa"/>
            <w:vMerge/>
            <w:shd w:val="clear" w:color="auto" w:fill="auto"/>
            <w:tcMar>
              <w:top w:w="45" w:type="dxa"/>
              <w:left w:w="0" w:type="dxa"/>
              <w:bottom w:w="45" w:type="dxa"/>
              <w:right w:w="0" w:type="dxa"/>
            </w:tcMar>
            <w:hideMark/>
          </w:tcPr>
          <w:p w14:paraId="4A8F5BB9" w14:textId="77777777" w:rsidR="00E66BDD" w:rsidRPr="00EB356E" w:rsidRDefault="00E66BDD" w:rsidP="00917599">
            <w:pPr>
              <w:textAlignment w:val="baseline"/>
              <w:rPr>
                <w:color w:val="000000" w:themeColor="text1"/>
                <w:sz w:val="22"/>
                <w:szCs w:val="22"/>
                <w:lang w:val="lt-LT"/>
              </w:rPr>
            </w:pPr>
          </w:p>
        </w:tc>
        <w:tc>
          <w:tcPr>
            <w:tcW w:w="7796" w:type="dxa"/>
            <w:shd w:val="clear" w:color="auto" w:fill="auto"/>
            <w:tcMar>
              <w:top w:w="45" w:type="dxa"/>
              <w:left w:w="0" w:type="dxa"/>
              <w:bottom w:w="45" w:type="dxa"/>
              <w:right w:w="0" w:type="dxa"/>
            </w:tcMar>
            <w:hideMark/>
          </w:tcPr>
          <w:p w14:paraId="78BEB2C0" w14:textId="77777777" w:rsidR="00E66BDD" w:rsidRPr="00EB356E" w:rsidRDefault="00E66BDD" w:rsidP="00917599">
            <w:pPr>
              <w:tabs>
                <w:tab w:val="left" w:pos="1988"/>
              </w:tabs>
              <w:textAlignment w:val="baseline"/>
              <w:rPr>
                <w:sz w:val="22"/>
                <w:szCs w:val="22"/>
                <w:lang w:val="lt-LT"/>
              </w:rPr>
            </w:pPr>
            <w:r w:rsidRPr="00EB356E">
              <w:rPr>
                <w:color w:val="000000"/>
                <w:sz w:val="22"/>
                <w:szCs w:val="22"/>
                <w:lang w:val="lt-LT"/>
              </w:rPr>
              <w:t>Analizuokite, kokius pavojus kelia buityje naudojami chemikalai. Mokykitės pažinti pavojingumo simbolius ir jų reikšmes bei suprasti saugos etiketėje esanči</w:t>
            </w:r>
            <w:r>
              <w:rPr>
                <w:color w:val="000000"/>
                <w:sz w:val="22"/>
                <w:szCs w:val="22"/>
                <w:lang w:val="lt-LT"/>
              </w:rPr>
              <w:t>ą</w:t>
            </w:r>
            <w:r w:rsidRPr="00EB356E">
              <w:rPr>
                <w:color w:val="000000"/>
                <w:sz w:val="22"/>
                <w:szCs w:val="22"/>
                <w:lang w:val="lt-LT"/>
              </w:rPr>
              <w:t xml:space="preserve"> informaciją. Aiškinkitės, kada yra apsinuodijama vaistais, skalbimo ir valymo priemonėmis, dažais, lakais, tirpikliais, kenkėjų kontrolės </w:t>
            </w:r>
            <w:proofErr w:type="spellStart"/>
            <w:r w:rsidRPr="00EB356E">
              <w:rPr>
                <w:color w:val="000000"/>
                <w:sz w:val="22"/>
                <w:szCs w:val="22"/>
                <w:lang w:val="lt-LT"/>
              </w:rPr>
              <w:t>biocidais</w:t>
            </w:r>
            <w:proofErr w:type="spellEnd"/>
            <w:r w:rsidRPr="00EB356E">
              <w:rPr>
                <w:color w:val="000000"/>
                <w:sz w:val="22"/>
                <w:szCs w:val="22"/>
                <w:lang w:val="lt-LT"/>
              </w:rPr>
              <w:t>, gyvsidabriu, dujomis ir kaip išvengti apsinuodijimų. Nagrinėkite veiksmus esant cheminiam nudegimui, apsinuodijus žinomais ir nežinomais chemikalais. Susipažinkite su civilinės pirotechnikos priemonėmis: nagrinė</w:t>
            </w:r>
            <w:r>
              <w:rPr>
                <w:color w:val="000000"/>
                <w:sz w:val="22"/>
                <w:szCs w:val="22"/>
                <w:lang w:val="lt-LT"/>
              </w:rPr>
              <w:t>kite</w:t>
            </w:r>
            <w:r w:rsidRPr="00EB356E">
              <w:rPr>
                <w:color w:val="000000"/>
                <w:sz w:val="22"/>
                <w:szCs w:val="22"/>
                <w:lang w:val="lt-LT"/>
              </w:rPr>
              <w:t xml:space="preserve"> jų rūš</w:t>
            </w:r>
            <w:r>
              <w:rPr>
                <w:color w:val="000000"/>
                <w:sz w:val="22"/>
                <w:szCs w:val="22"/>
                <w:lang w:val="lt-LT"/>
              </w:rPr>
              <w:t>i</w:t>
            </w:r>
            <w:r w:rsidRPr="00EB356E">
              <w:rPr>
                <w:color w:val="000000"/>
                <w:sz w:val="22"/>
                <w:szCs w:val="22"/>
                <w:lang w:val="lt-LT"/>
              </w:rPr>
              <w:t>s, naudojimosi saugos reikalavimus. Aiškinkitės, koks yra saugus atstumas nuo leidžiamų fejerverkų iki statinių, žiūrovų. </w:t>
            </w:r>
          </w:p>
        </w:tc>
        <w:tc>
          <w:tcPr>
            <w:tcW w:w="2612" w:type="dxa"/>
            <w:shd w:val="clear" w:color="auto" w:fill="auto"/>
            <w:tcMar>
              <w:top w:w="45" w:type="dxa"/>
              <w:left w:w="0" w:type="dxa"/>
              <w:bottom w:w="45" w:type="dxa"/>
              <w:right w:w="0" w:type="dxa"/>
            </w:tcMar>
            <w:hideMark/>
          </w:tcPr>
          <w:p w14:paraId="46DC7B31" w14:textId="77777777" w:rsidR="00E66BDD" w:rsidRPr="00EB356E" w:rsidRDefault="00E66BDD" w:rsidP="00917599">
            <w:pPr>
              <w:textAlignment w:val="baseline"/>
              <w:rPr>
                <w:sz w:val="22"/>
                <w:szCs w:val="22"/>
                <w:lang w:val="lt-LT"/>
              </w:rPr>
            </w:pPr>
            <w:r w:rsidRPr="00EB356E">
              <w:rPr>
                <w:color w:val="000000"/>
                <w:sz w:val="22"/>
                <w:szCs w:val="22"/>
                <w:lang w:val="lt-LT"/>
              </w:rPr>
              <w:t>Gamtamokslinis ugdymas </w:t>
            </w:r>
          </w:p>
          <w:p w14:paraId="136EE1FE" w14:textId="77777777" w:rsidR="00E66BDD" w:rsidRPr="00EB356E" w:rsidRDefault="00E66BDD" w:rsidP="00917599">
            <w:pPr>
              <w:textAlignment w:val="baseline"/>
              <w:rPr>
                <w:sz w:val="22"/>
                <w:szCs w:val="22"/>
                <w:lang w:val="lt-LT"/>
              </w:rPr>
            </w:pPr>
            <w:r w:rsidRPr="00EB356E">
              <w:rPr>
                <w:color w:val="000000"/>
                <w:sz w:val="22"/>
                <w:szCs w:val="22"/>
                <w:lang w:val="lt-LT"/>
              </w:rPr>
              <w:t>Technologijos </w:t>
            </w:r>
          </w:p>
        </w:tc>
      </w:tr>
      <w:tr w:rsidR="00E66BDD" w:rsidRPr="00EB356E" w14:paraId="32A32827" w14:textId="77777777" w:rsidTr="00D52D1A">
        <w:tc>
          <w:tcPr>
            <w:tcW w:w="3536" w:type="dxa"/>
            <w:vMerge/>
            <w:shd w:val="clear" w:color="auto" w:fill="auto"/>
            <w:tcMar>
              <w:top w:w="45" w:type="dxa"/>
              <w:left w:w="0" w:type="dxa"/>
              <w:bottom w:w="45" w:type="dxa"/>
              <w:right w:w="0" w:type="dxa"/>
            </w:tcMar>
            <w:hideMark/>
          </w:tcPr>
          <w:p w14:paraId="030B73AD" w14:textId="77777777" w:rsidR="00E66BDD" w:rsidRPr="00EB356E" w:rsidRDefault="00E66BDD" w:rsidP="00917599">
            <w:pPr>
              <w:textAlignment w:val="baseline"/>
              <w:rPr>
                <w:color w:val="000000" w:themeColor="text1"/>
                <w:sz w:val="22"/>
                <w:szCs w:val="22"/>
                <w:lang w:val="lt-LT"/>
              </w:rPr>
            </w:pPr>
          </w:p>
        </w:tc>
        <w:tc>
          <w:tcPr>
            <w:tcW w:w="7796" w:type="dxa"/>
            <w:shd w:val="clear" w:color="auto" w:fill="auto"/>
            <w:tcMar>
              <w:top w:w="45" w:type="dxa"/>
              <w:left w:w="0" w:type="dxa"/>
              <w:bottom w:w="45" w:type="dxa"/>
              <w:right w:w="0" w:type="dxa"/>
            </w:tcMar>
            <w:hideMark/>
          </w:tcPr>
          <w:p w14:paraId="69616273" w14:textId="77777777" w:rsidR="00E66BDD" w:rsidRPr="00EB356E" w:rsidRDefault="00E66BDD" w:rsidP="00917599">
            <w:pPr>
              <w:tabs>
                <w:tab w:val="left" w:pos="1988"/>
              </w:tabs>
              <w:textAlignment w:val="baseline"/>
              <w:rPr>
                <w:sz w:val="22"/>
                <w:szCs w:val="22"/>
                <w:lang w:val="lt-LT"/>
              </w:rPr>
            </w:pPr>
            <w:r w:rsidRPr="00EB356E">
              <w:rPr>
                <w:color w:val="000000"/>
                <w:sz w:val="22"/>
                <w:szCs w:val="22"/>
                <w:lang w:val="lt-LT"/>
              </w:rPr>
              <w:t>Mokykitės saugiai naudoti elektros prietaisus. Analizuokite, kaip naujoje nepažįstamoje aplinkoje (keliaujant, atostogaujant) atpažinti nesaugiai naudojamus prietaisus. Aiškinkitės elektros prietaisų saugumo klases, kokius darbus su elektra ir kaip galima atlikti patiems (lempų, šviestuvo, įsukamų saugiklių keitimas), o kuriuos būtina patikėti specialistams. Mokykitės skaityti ir suprasti elektros prietaisų instrukcijas, argumentuoti, kodėl svarbu laikytis instrukcijų. Aiškinkitės</w:t>
            </w:r>
            <w:r>
              <w:rPr>
                <w:color w:val="000000"/>
                <w:sz w:val="22"/>
                <w:szCs w:val="22"/>
                <w:lang w:val="lt-LT"/>
              </w:rPr>
              <w:t>,</w:t>
            </w:r>
            <w:r w:rsidRPr="00EB356E">
              <w:rPr>
                <w:color w:val="000000"/>
                <w:sz w:val="22"/>
                <w:szCs w:val="22"/>
                <w:lang w:val="lt-LT"/>
              </w:rPr>
              <w:t xml:space="preserve"> kas yra įžeminimas, kokie prietaisai privalo būti jungiami į specialų kištukinį lizdą su įžeminimu. Aiškinkitės</w:t>
            </w:r>
            <w:r>
              <w:rPr>
                <w:color w:val="000000"/>
                <w:sz w:val="22"/>
                <w:szCs w:val="22"/>
                <w:lang w:val="lt-LT"/>
              </w:rPr>
              <w:t>,</w:t>
            </w:r>
            <w:r w:rsidRPr="00EB356E">
              <w:rPr>
                <w:color w:val="000000"/>
                <w:sz w:val="22"/>
                <w:szCs w:val="22"/>
                <w:lang w:val="lt-LT"/>
              </w:rPr>
              <w:t xml:space="preserve"> kas yra ir kaip atsiranda elektros tinklo perkrovimas (daug prietaisų per šakotuvą jungiama į vieną lizdą) ir kaip užtikrinti saugumą namų patalpose, kurios yra pavojingos elektros atžvilgiu. Analizuokite, kas yra „žingsnio įtampa“, trumpasis jungimasis – jų atsiradimo priežastys, pasekmės. Mokykitės, kas yra elektromagnetinės bangos aukštos įtampos elektros oro linijose, kokios yra </w:t>
            </w:r>
            <w:r>
              <w:rPr>
                <w:color w:val="000000"/>
                <w:sz w:val="22"/>
                <w:szCs w:val="22"/>
                <w:lang w:val="lt-LT"/>
              </w:rPr>
              <w:t xml:space="preserve">jų </w:t>
            </w:r>
            <w:r w:rsidRPr="00EB356E">
              <w:rPr>
                <w:color w:val="000000"/>
                <w:sz w:val="22"/>
                <w:szCs w:val="22"/>
                <w:lang w:val="lt-LT"/>
              </w:rPr>
              <w:t>apsaugos zonos. </w:t>
            </w:r>
          </w:p>
        </w:tc>
        <w:tc>
          <w:tcPr>
            <w:tcW w:w="2612" w:type="dxa"/>
            <w:shd w:val="clear" w:color="auto" w:fill="auto"/>
            <w:tcMar>
              <w:top w:w="45" w:type="dxa"/>
              <w:left w:w="0" w:type="dxa"/>
              <w:bottom w:w="45" w:type="dxa"/>
              <w:right w:w="0" w:type="dxa"/>
            </w:tcMar>
            <w:hideMark/>
          </w:tcPr>
          <w:p w14:paraId="580AD53B" w14:textId="77777777" w:rsidR="00E66BDD" w:rsidRPr="00EB356E" w:rsidRDefault="00E66BDD" w:rsidP="00917599">
            <w:pPr>
              <w:textAlignment w:val="baseline"/>
              <w:rPr>
                <w:sz w:val="22"/>
                <w:szCs w:val="22"/>
                <w:lang w:val="lt-LT"/>
              </w:rPr>
            </w:pPr>
            <w:r w:rsidRPr="00EB356E">
              <w:rPr>
                <w:color w:val="000000"/>
                <w:sz w:val="22"/>
                <w:szCs w:val="22"/>
                <w:lang w:val="lt-LT"/>
              </w:rPr>
              <w:t>Gamtamokslinis ugdymas </w:t>
            </w:r>
          </w:p>
        </w:tc>
      </w:tr>
      <w:tr w:rsidR="00E66BDD" w:rsidRPr="00EB356E" w14:paraId="45F7987D" w14:textId="77777777" w:rsidTr="00D52D1A">
        <w:tc>
          <w:tcPr>
            <w:tcW w:w="3536" w:type="dxa"/>
            <w:vMerge/>
            <w:shd w:val="clear" w:color="auto" w:fill="auto"/>
            <w:tcMar>
              <w:top w:w="45" w:type="dxa"/>
              <w:left w:w="0" w:type="dxa"/>
              <w:bottom w:w="45" w:type="dxa"/>
              <w:right w:w="0" w:type="dxa"/>
            </w:tcMar>
            <w:hideMark/>
          </w:tcPr>
          <w:p w14:paraId="38483357" w14:textId="77777777" w:rsidR="00E66BDD" w:rsidRPr="00EB356E" w:rsidRDefault="00E66BDD" w:rsidP="00917599">
            <w:pPr>
              <w:textAlignment w:val="baseline"/>
              <w:rPr>
                <w:color w:val="000000" w:themeColor="text1"/>
                <w:sz w:val="22"/>
                <w:szCs w:val="22"/>
                <w:lang w:val="lt-LT"/>
              </w:rPr>
            </w:pPr>
          </w:p>
        </w:tc>
        <w:tc>
          <w:tcPr>
            <w:tcW w:w="7796" w:type="dxa"/>
            <w:shd w:val="clear" w:color="auto" w:fill="auto"/>
            <w:tcMar>
              <w:top w:w="45" w:type="dxa"/>
              <w:left w:w="0" w:type="dxa"/>
              <w:bottom w:w="45" w:type="dxa"/>
              <w:right w:w="0" w:type="dxa"/>
            </w:tcMar>
            <w:hideMark/>
          </w:tcPr>
          <w:p w14:paraId="44E65BE9" w14:textId="77777777" w:rsidR="00E66BDD" w:rsidRPr="00EB356E" w:rsidRDefault="00E66BDD" w:rsidP="00917599">
            <w:pPr>
              <w:tabs>
                <w:tab w:val="left" w:pos="1988"/>
              </w:tabs>
              <w:textAlignment w:val="baseline"/>
              <w:rPr>
                <w:sz w:val="22"/>
                <w:szCs w:val="22"/>
                <w:lang w:val="lt-LT"/>
              </w:rPr>
            </w:pPr>
            <w:r w:rsidRPr="00EB356E">
              <w:rPr>
                <w:color w:val="000000"/>
                <w:sz w:val="22"/>
                <w:szCs w:val="22"/>
                <w:lang w:val="lt-LT"/>
              </w:rPr>
              <w:t>Analizuokite bendruomenės nario pareigas ir atsakomybes laikant, globojant gyvūnus, užtikrinant saugų elgesį su jais. Aiškinkitės gyvūno socializacijos būtinumą ir įtaką savo paties, visuomenės saugumui. Analizuokite gyvūno fiziologines ir</w:t>
            </w:r>
            <w:r>
              <w:rPr>
                <w:color w:val="000000"/>
                <w:sz w:val="22"/>
                <w:szCs w:val="22"/>
                <w:lang w:val="lt-LT"/>
              </w:rPr>
              <w:t xml:space="preserve"> </w:t>
            </w:r>
            <w:r w:rsidRPr="00EB356E">
              <w:rPr>
                <w:color w:val="000000"/>
                <w:sz w:val="22"/>
                <w:szCs w:val="22"/>
                <w:lang w:val="lt-LT"/>
              </w:rPr>
              <w:t>/</w:t>
            </w:r>
            <w:r>
              <w:rPr>
                <w:color w:val="000000"/>
                <w:sz w:val="22"/>
                <w:szCs w:val="22"/>
                <w:lang w:val="lt-LT"/>
              </w:rPr>
              <w:t xml:space="preserve"> </w:t>
            </w:r>
            <w:r w:rsidRPr="00EB356E">
              <w:rPr>
                <w:color w:val="000000"/>
                <w:sz w:val="22"/>
                <w:szCs w:val="22"/>
                <w:lang w:val="lt-LT"/>
              </w:rPr>
              <w:t xml:space="preserve">ar psichologines savybes ir keliamus pavojus visuomenės saugumui, agresyvaus elgesio priežastis ir pagrindines žmogaus klaidas, dėl kurių jis nukenčia nuo agresyvaus naminio ar laukinio gyvūno. Aiškinkitės, kaip reikėtų elgtis ir kur kreiptis nukentėjus nuo gyvūno, </w:t>
            </w:r>
            <w:r>
              <w:rPr>
                <w:color w:val="000000"/>
                <w:sz w:val="22"/>
                <w:szCs w:val="22"/>
                <w:lang w:val="lt-LT"/>
              </w:rPr>
              <w:t xml:space="preserve">kaip </w:t>
            </w:r>
            <w:r w:rsidRPr="00EB356E">
              <w:rPr>
                <w:color w:val="000000"/>
                <w:sz w:val="22"/>
                <w:szCs w:val="22"/>
                <w:lang w:val="lt-LT"/>
              </w:rPr>
              <w:t>išvengti pavojingų situacijų arba sumažinti sužalojimų rizik</w:t>
            </w:r>
            <w:r>
              <w:rPr>
                <w:color w:val="000000"/>
                <w:sz w:val="22"/>
                <w:szCs w:val="22"/>
                <w:lang w:val="lt-LT"/>
              </w:rPr>
              <w:t>ą</w:t>
            </w:r>
            <w:r w:rsidRPr="00EB356E">
              <w:rPr>
                <w:color w:val="000000"/>
                <w:sz w:val="22"/>
                <w:szCs w:val="22"/>
                <w:lang w:val="lt-LT"/>
              </w:rPr>
              <w:t>, neprovokuojant ir neskatinant gyvūnų agresyvumo. </w:t>
            </w:r>
          </w:p>
        </w:tc>
        <w:tc>
          <w:tcPr>
            <w:tcW w:w="2612" w:type="dxa"/>
            <w:shd w:val="clear" w:color="auto" w:fill="auto"/>
            <w:tcMar>
              <w:top w:w="45" w:type="dxa"/>
              <w:left w:w="0" w:type="dxa"/>
              <w:bottom w:w="45" w:type="dxa"/>
              <w:right w:w="0" w:type="dxa"/>
            </w:tcMar>
            <w:hideMark/>
          </w:tcPr>
          <w:p w14:paraId="5460C22D" w14:textId="77777777" w:rsidR="00E66BDD" w:rsidRPr="00EB356E" w:rsidRDefault="00E66BDD" w:rsidP="00917599">
            <w:pPr>
              <w:textAlignment w:val="baseline"/>
              <w:rPr>
                <w:sz w:val="22"/>
                <w:szCs w:val="22"/>
                <w:lang w:val="lt-LT"/>
              </w:rPr>
            </w:pPr>
            <w:r w:rsidRPr="00EB356E">
              <w:rPr>
                <w:color w:val="000000"/>
                <w:sz w:val="22"/>
                <w:szCs w:val="22"/>
                <w:lang w:val="lt-LT"/>
              </w:rPr>
              <w:t>Gamtamokslinis ugdymas </w:t>
            </w:r>
          </w:p>
          <w:p w14:paraId="1F060B98" w14:textId="77777777" w:rsidR="00E66BDD" w:rsidRPr="00EB356E" w:rsidRDefault="00E66BDD" w:rsidP="00917599">
            <w:pPr>
              <w:textAlignment w:val="baseline"/>
              <w:rPr>
                <w:sz w:val="22"/>
                <w:szCs w:val="22"/>
                <w:lang w:val="lt-LT"/>
              </w:rPr>
            </w:pPr>
            <w:r w:rsidRPr="00EB356E">
              <w:rPr>
                <w:color w:val="000000"/>
                <w:sz w:val="22"/>
                <w:szCs w:val="22"/>
                <w:lang w:val="lt-LT"/>
              </w:rPr>
              <w:t>Dorinis ugdymas </w:t>
            </w:r>
          </w:p>
        </w:tc>
      </w:tr>
      <w:tr w:rsidR="00E66BDD" w:rsidRPr="004D5918" w14:paraId="34CF0BAD" w14:textId="77777777" w:rsidTr="00D52D1A">
        <w:tc>
          <w:tcPr>
            <w:tcW w:w="3536" w:type="dxa"/>
            <w:vMerge/>
            <w:shd w:val="clear" w:color="auto" w:fill="auto"/>
            <w:tcMar>
              <w:top w:w="45" w:type="dxa"/>
              <w:left w:w="0" w:type="dxa"/>
              <w:bottom w:w="45" w:type="dxa"/>
              <w:right w:w="0" w:type="dxa"/>
            </w:tcMar>
            <w:hideMark/>
          </w:tcPr>
          <w:p w14:paraId="46A1DE2F" w14:textId="77777777" w:rsidR="00E66BDD" w:rsidRPr="00EB356E" w:rsidRDefault="00E66BDD" w:rsidP="00917599">
            <w:pPr>
              <w:textAlignment w:val="baseline"/>
              <w:rPr>
                <w:color w:val="000000" w:themeColor="text1"/>
                <w:sz w:val="22"/>
                <w:szCs w:val="22"/>
                <w:lang w:val="lt-LT"/>
              </w:rPr>
            </w:pPr>
          </w:p>
        </w:tc>
        <w:tc>
          <w:tcPr>
            <w:tcW w:w="7796" w:type="dxa"/>
            <w:shd w:val="clear" w:color="auto" w:fill="auto"/>
            <w:tcMar>
              <w:top w:w="45" w:type="dxa"/>
              <w:left w:w="0" w:type="dxa"/>
              <w:bottom w:w="45" w:type="dxa"/>
              <w:right w:w="0" w:type="dxa"/>
            </w:tcMar>
            <w:hideMark/>
          </w:tcPr>
          <w:p w14:paraId="4AD584B2" w14:textId="77777777" w:rsidR="00E66BDD" w:rsidRPr="00EB356E" w:rsidRDefault="00E66BDD" w:rsidP="00917599">
            <w:pPr>
              <w:tabs>
                <w:tab w:val="left" w:pos="1988"/>
              </w:tabs>
              <w:textAlignment w:val="baseline"/>
              <w:rPr>
                <w:sz w:val="22"/>
                <w:szCs w:val="22"/>
                <w:lang w:val="lt-LT"/>
              </w:rPr>
            </w:pPr>
            <w:r w:rsidRPr="00EB356E">
              <w:rPr>
                <w:color w:val="000000"/>
                <w:sz w:val="22"/>
                <w:szCs w:val="22"/>
                <w:lang w:val="lt-LT"/>
              </w:rPr>
              <w:t>Aiškinkitės, kokie yra pavojaus šaltiniai aplinkoje, kurioje yra gyvūnas ir kokių higienos reikalavimų, bendraujant su gyvūnais, laikymasis padeda apsisaugoti nuo jų platinamų ligų. </w:t>
            </w:r>
          </w:p>
        </w:tc>
        <w:tc>
          <w:tcPr>
            <w:tcW w:w="2612" w:type="dxa"/>
            <w:shd w:val="clear" w:color="auto" w:fill="auto"/>
            <w:tcMar>
              <w:top w:w="45" w:type="dxa"/>
              <w:left w:w="0" w:type="dxa"/>
              <w:bottom w:w="45" w:type="dxa"/>
              <w:right w:w="0" w:type="dxa"/>
            </w:tcMar>
            <w:hideMark/>
          </w:tcPr>
          <w:p w14:paraId="7C506F69" w14:textId="77777777" w:rsidR="00E66BDD" w:rsidRPr="00EB356E" w:rsidRDefault="00E66BDD" w:rsidP="00917599">
            <w:pPr>
              <w:textAlignment w:val="baseline"/>
              <w:rPr>
                <w:sz w:val="22"/>
                <w:szCs w:val="22"/>
                <w:lang w:val="lt-LT"/>
              </w:rPr>
            </w:pPr>
            <w:r w:rsidRPr="00EB356E">
              <w:rPr>
                <w:color w:val="000000"/>
                <w:sz w:val="22"/>
                <w:szCs w:val="22"/>
                <w:lang w:val="lt-LT"/>
              </w:rPr>
              <w:t>  </w:t>
            </w:r>
          </w:p>
        </w:tc>
      </w:tr>
      <w:tr w:rsidR="00E66BDD" w:rsidRPr="00EB356E" w14:paraId="3DFC0CAF" w14:textId="77777777" w:rsidTr="00D52D1A">
        <w:tc>
          <w:tcPr>
            <w:tcW w:w="3536" w:type="dxa"/>
            <w:vMerge/>
            <w:shd w:val="clear" w:color="auto" w:fill="auto"/>
            <w:tcMar>
              <w:top w:w="45" w:type="dxa"/>
              <w:left w:w="0" w:type="dxa"/>
              <w:bottom w:w="45" w:type="dxa"/>
              <w:right w:w="0" w:type="dxa"/>
            </w:tcMar>
            <w:hideMark/>
          </w:tcPr>
          <w:p w14:paraId="05FFC17F" w14:textId="77777777" w:rsidR="00E66BDD" w:rsidRPr="00EB356E" w:rsidRDefault="00E66BDD" w:rsidP="00917599">
            <w:pPr>
              <w:textAlignment w:val="baseline"/>
              <w:rPr>
                <w:color w:val="000000" w:themeColor="text1"/>
                <w:sz w:val="22"/>
                <w:szCs w:val="22"/>
                <w:lang w:val="lt-LT"/>
              </w:rPr>
            </w:pPr>
          </w:p>
        </w:tc>
        <w:tc>
          <w:tcPr>
            <w:tcW w:w="7796" w:type="dxa"/>
            <w:shd w:val="clear" w:color="auto" w:fill="auto"/>
            <w:tcMar>
              <w:top w:w="45" w:type="dxa"/>
              <w:left w:w="0" w:type="dxa"/>
              <w:bottom w:w="45" w:type="dxa"/>
              <w:right w:w="0" w:type="dxa"/>
            </w:tcMar>
            <w:hideMark/>
          </w:tcPr>
          <w:p w14:paraId="3FAEC9DA" w14:textId="77777777" w:rsidR="00E66BDD" w:rsidRPr="00EB356E" w:rsidRDefault="00E66BDD" w:rsidP="00917599">
            <w:pPr>
              <w:tabs>
                <w:tab w:val="left" w:pos="1988"/>
              </w:tabs>
              <w:textAlignment w:val="baseline"/>
              <w:rPr>
                <w:sz w:val="22"/>
                <w:szCs w:val="22"/>
                <w:lang w:val="lt-LT"/>
              </w:rPr>
            </w:pPr>
            <w:r w:rsidRPr="00EB356E">
              <w:rPr>
                <w:color w:val="000000"/>
                <w:sz w:val="22"/>
                <w:szCs w:val="22"/>
                <w:lang w:val="lt-LT"/>
              </w:rPr>
              <w:t>Aiškinkitės pagrindines skendimų priežastys, kokie pavojai vandenyje ir prie vandens. Koks elgesys vandenyje ir prie vandens telkinių, irstantis valtimis, plaukiojant kitomis vandens transporto priemonėmis yra saugus. </w:t>
            </w:r>
          </w:p>
        </w:tc>
        <w:tc>
          <w:tcPr>
            <w:tcW w:w="2612" w:type="dxa"/>
            <w:shd w:val="clear" w:color="auto" w:fill="auto"/>
            <w:tcMar>
              <w:top w:w="45" w:type="dxa"/>
              <w:left w:w="0" w:type="dxa"/>
              <w:bottom w:w="45" w:type="dxa"/>
              <w:right w:w="0" w:type="dxa"/>
            </w:tcMar>
            <w:hideMark/>
          </w:tcPr>
          <w:p w14:paraId="2F828A2F" w14:textId="77777777" w:rsidR="00E66BDD" w:rsidRPr="00EB356E" w:rsidRDefault="00E66BDD" w:rsidP="00917599">
            <w:pPr>
              <w:textAlignment w:val="baseline"/>
              <w:rPr>
                <w:sz w:val="22"/>
                <w:szCs w:val="22"/>
                <w:lang w:val="lt-LT"/>
              </w:rPr>
            </w:pPr>
            <w:r w:rsidRPr="00EB356E">
              <w:rPr>
                <w:color w:val="000000"/>
                <w:sz w:val="22"/>
                <w:szCs w:val="22"/>
                <w:lang w:val="lt-LT"/>
              </w:rPr>
              <w:t>Fizinis ugdymas </w:t>
            </w:r>
          </w:p>
        </w:tc>
      </w:tr>
      <w:tr w:rsidR="00E66BDD" w:rsidRPr="00EB356E" w14:paraId="3893334E" w14:textId="77777777" w:rsidTr="00D52D1A">
        <w:tc>
          <w:tcPr>
            <w:tcW w:w="3536" w:type="dxa"/>
            <w:vMerge/>
            <w:shd w:val="clear" w:color="auto" w:fill="auto"/>
            <w:tcMar>
              <w:top w:w="45" w:type="dxa"/>
              <w:left w:w="0" w:type="dxa"/>
              <w:bottom w:w="45" w:type="dxa"/>
              <w:right w:w="0" w:type="dxa"/>
            </w:tcMar>
            <w:hideMark/>
          </w:tcPr>
          <w:p w14:paraId="097F66BA" w14:textId="77777777" w:rsidR="00E66BDD" w:rsidRPr="00EB356E" w:rsidRDefault="00E66BDD" w:rsidP="00917599">
            <w:pPr>
              <w:textAlignment w:val="baseline"/>
              <w:rPr>
                <w:color w:val="000000" w:themeColor="text1"/>
                <w:sz w:val="22"/>
                <w:szCs w:val="22"/>
                <w:lang w:val="lt-LT"/>
              </w:rPr>
            </w:pPr>
          </w:p>
        </w:tc>
        <w:tc>
          <w:tcPr>
            <w:tcW w:w="7796" w:type="dxa"/>
            <w:shd w:val="clear" w:color="auto" w:fill="auto"/>
            <w:tcMar>
              <w:top w:w="45" w:type="dxa"/>
              <w:left w:w="0" w:type="dxa"/>
              <w:bottom w:w="45" w:type="dxa"/>
              <w:right w:w="0" w:type="dxa"/>
            </w:tcMar>
            <w:hideMark/>
          </w:tcPr>
          <w:p w14:paraId="7794962E" w14:textId="77777777" w:rsidR="00E66BDD" w:rsidRPr="00EB356E" w:rsidRDefault="00E66BDD" w:rsidP="00917599">
            <w:pPr>
              <w:tabs>
                <w:tab w:val="left" w:pos="1988"/>
              </w:tabs>
              <w:textAlignment w:val="baseline"/>
              <w:rPr>
                <w:sz w:val="22"/>
                <w:szCs w:val="22"/>
                <w:lang w:val="lt-LT"/>
              </w:rPr>
            </w:pPr>
            <w:r w:rsidRPr="00EB356E">
              <w:rPr>
                <w:color w:val="000000"/>
                <w:sz w:val="22"/>
                <w:szCs w:val="22"/>
                <w:lang w:val="lt-LT"/>
              </w:rPr>
              <w:t>Plėto</w:t>
            </w:r>
            <w:r>
              <w:rPr>
                <w:color w:val="000000"/>
                <w:sz w:val="22"/>
                <w:szCs w:val="22"/>
                <w:lang w:val="lt-LT"/>
              </w:rPr>
              <w:t>kite</w:t>
            </w:r>
            <w:r w:rsidRPr="00EB356E">
              <w:rPr>
                <w:color w:val="000000"/>
                <w:sz w:val="22"/>
                <w:szCs w:val="22"/>
                <w:lang w:val="lt-LT"/>
              </w:rPr>
              <w:t xml:space="preserve"> supratimą apie eismo tvarką, pavojaus šaltinius pėstiesiems, dviratininkams, pėsčiųjų, keleivių ir vairuotojų elgesio ypatumus eismo saugumo aspektu, steb</w:t>
            </w:r>
            <w:r>
              <w:rPr>
                <w:color w:val="000000"/>
                <w:sz w:val="22"/>
                <w:szCs w:val="22"/>
                <w:lang w:val="lt-LT"/>
              </w:rPr>
              <w:t>ėkite</w:t>
            </w:r>
            <w:r w:rsidRPr="00EB356E">
              <w:rPr>
                <w:color w:val="000000"/>
                <w:sz w:val="22"/>
                <w:szCs w:val="22"/>
                <w:lang w:val="lt-LT"/>
              </w:rPr>
              <w:t xml:space="preserve"> artimiausioje eismo aplinkoje esančias automobilių kelių ir geležinkelių transporto</w:t>
            </w:r>
            <w:r w:rsidRPr="00EB356E">
              <w:rPr>
                <w:b/>
                <w:bCs/>
                <w:color w:val="000000"/>
                <w:sz w:val="22"/>
                <w:szCs w:val="22"/>
                <w:lang w:val="lt-LT"/>
              </w:rPr>
              <w:t> </w:t>
            </w:r>
            <w:r w:rsidRPr="00EB356E">
              <w:rPr>
                <w:color w:val="000000"/>
                <w:sz w:val="22"/>
                <w:szCs w:val="22"/>
                <w:lang w:val="lt-LT"/>
              </w:rPr>
              <w:t>eismo aplinkas. Organizuokite mokinių šeimos narių, bendraamžių apklaus</w:t>
            </w:r>
            <w:r>
              <w:rPr>
                <w:color w:val="000000"/>
                <w:sz w:val="22"/>
                <w:szCs w:val="22"/>
                <w:lang w:val="lt-LT"/>
              </w:rPr>
              <w:t>a</w:t>
            </w:r>
            <w:r w:rsidRPr="00EB356E">
              <w:rPr>
                <w:color w:val="000000"/>
                <w:sz w:val="22"/>
                <w:szCs w:val="22"/>
                <w:lang w:val="lt-LT"/>
              </w:rPr>
              <w:t>s</w:t>
            </w:r>
            <w:r>
              <w:rPr>
                <w:color w:val="000000"/>
                <w:sz w:val="22"/>
                <w:szCs w:val="22"/>
                <w:lang w:val="lt-LT"/>
              </w:rPr>
              <w:t>,</w:t>
            </w:r>
            <w:r w:rsidRPr="00EB356E">
              <w:rPr>
                <w:color w:val="000000"/>
                <w:sz w:val="22"/>
                <w:szCs w:val="22"/>
                <w:lang w:val="lt-LT"/>
              </w:rPr>
              <w:t xml:space="preserve"> siekiant atskleisti artimiausių žmonių patirtį eismo aplinkoje</w:t>
            </w:r>
            <w:r w:rsidRPr="00EB356E">
              <w:rPr>
                <w:b/>
                <w:bCs/>
                <w:color w:val="000000"/>
                <w:sz w:val="22"/>
                <w:szCs w:val="22"/>
                <w:lang w:val="lt-LT"/>
              </w:rPr>
              <w:t>.</w:t>
            </w:r>
            <w:r w:rsidRPr="00EB356E">
              <w:rPr>
                <w:color w:val="000000"/>
                <w:sz w:val="22"/>
                <w:szCs w:val="22"/>
                <w:lang w:val="lt-LT"/>
              </w:rPr>
              <w:t> </w:t>
            </w:r>
          </w:p>
        </w:tc>
        <w:tc>
          <w:tcPr>
            <w:tcW w:w="2612" w:type="dxa"/>
            <w:shd w:val="clear" w:color="auto" w:fill="auto"/>
            <w:tcMar>
              <w:top w:w="45" w:type="dxa"/>
              <w:left w:w="0" w:type="dxa"/>
              <w:bottom w:w="45" w:type="dxa"/>
              <w:right w:w="0" w:type="dxa"/>
            </w:tcMar>
            <w:hideMark/>
          </w:tcPr>
          <w:p w14:paraId="1A524DC9" w14:textId="77777777" w:rsidR="00E66BDD" w:rsidRPr="00EB356E" w:rsidRDefault="00E66BDD" w:rsidP="00917599">
            <w:pPr>
              <w:textAlignment w:val="baseline"/>
              <w:rPr>
                <w:sz w:val="22"/>
                <w:szCs w:val="22"/>
                <w:lang w:val="lt-LT"/>
              </w:rPr>
            </w:pPr>
            <w:r w:rsidRPr="00EB356E">
              <w:rPr>
                <w:color w:val="000000"/>
                <w:sz w:val="22"/>
                <w:szCs w:val="22"/>
                <w:lang w:val="lt-LT"/>
              </w:rPr>
              <w:t>Gamtamokslinis ugdymas </w:t>
            </w:r>
          </w:p>
          <w:p w14:paraId="627EE139" w14:textId="77777777" w:rsidR="00E66BDD" w:rsidRPr="00EB356E" w:rsidRDefault="00E66BDD" w:rsidP="00917599">
            <w:pPr>
              <w:textAlignment w:val="baseline"/>
              <w:rPr>
                <w:sz w:val="22"/>
                <w:szCs w:val="22"/>
                <w:lang w:val="lt-LT"/>
              </w:rPr>
            </w:pPr>
            <w:r w:rsidRPr="00EB356E">
              <w:rPr>
                <w:color w:val="000000"/>
                <w:sz w:val="22"/>
                <w:szCs w:val="22"/>
                <w:lang w:val="lt-LT"/>
              </w:rPr>
              <w:t>Matematinis ugdymas </w:t>
            </w:r>
          </w:p>
        </w:tc>
      </w:tr>
      <w:tr w:rsidR="00E66BDD" w:rsidRPr="00EB356E" w14:paraId="3D597F73" w14:textId="77777777" w:rsidTr="00D52D1A">
        <w:tc>
          <w:tcPr>
            <w:tcW w:w="3536" w:type="dxa"/>
            <w:vMerge/>
            <w:shd w:val="clear" w:color="auto" w:fill="auto"/>
            <w:tcMar>
              <w:top w:w="45" w:type="dxa"/>
              <w:left w:w="0" w:type="dxa"/>
              <w:bottom w:w="45" w:type="dxa"/>
              <w:right w:w="0" w:type="dxa"/>
            </w:tcMar>
            <w:hideMark/>
          </w:tcPr>
          <w:p w14:paraId="02240AE3" w14:textId="77777777" w:rsidR="00E66BDD" w:rsidRPr="00EB356E" w:rsidRDefault="00E66BDD" w:rsidP="00917599">
            <w:pPr>
              <w:textAlignment w:val="baseline"/>
              <w:rPr>
                <w:color w:val="000000" w:themeColor="text1"/>
                <w:sz w:val="22"/>
                <w:szCs w:val="22"/>
                <w:lang w:val="lt-LT"/>
              </w:rPr>
            </w:pPr>
          </w:p>
        </w:tc>
        <w:tc>
          <w:tcPr>
            <w:tcW w:w="7796" w:type="dxa"/>
            <w:shd w:val="clear" w:color="auto" w:fill="auto"/>
            <w:tcMar>
              <w:top w:w="45" w:type="dxa"/>
              <w:left w:w="0" w:type="dxa"/>
              <w:bottom w:w="45" w:type="dxa"/>
              <w:right w:w="0" w:type="dxa"/>
            </w:tcMar>
            <w:hideMark/>
          </w:tcPr>
          <w:p w14:paraId="3BC247E2" w14:textId="77777777" w:rsidR="00E66BDD" w:rsidRPr="00EB356E" w:rsidRDefault="00E66BDD" w:rsidP="00917599">
            <w:pPr>
              <w:tabs>
                <w:tab w:val="left" w:pos="1988"/>
              </w:tabs>
              <w:textAlignment w:val="baseline"/>
              <w:rPr>
                <w:sz w:val="22"/>
                <w:szCs w:val="22"/>
                <w:lang w:val="lt-LT"/>
              </w:rPr>
            </w:pPr>
            <w:r w:rsidRPr="00EB356E">
              <w:rPr>
                <w:color w:val="000000"/>
                <w:sz w:val="22"/>
                <w:szCs w:val="22"/>
                <w:lang w:val="lt-LT"/>
              </w:rPr>
              <w:t>Atlikite bandymus, skirtus kelio, laiko, greičio sąvokoms formuoti. Mo</w:t>
            </w:r>
            <w:r>
              <w:rPr>
                <w:color w:val="000000"/>
                <w:sz w:val="22"/>
                <w:szCs w:val="22"/>
                <w:lang w:val="lt-LT"/>
              </w:rPr>
              <w:t xml:space="preserve">kykitės </w:t>
            </w:r>
            <w:r w:rsidRPr="00EB356E">
              <w:rPr>
                <w:color w:val="000000"/>
                <w:sz w:val="22"/>
                <w:szCs w:val="22"/>
                <w:lang w:val="lt-LT"/>
              </w:rPr>
              <w:t xml:space="preserve"> fizikinių dėsnių įtakos automobilių kelių ir geležinkelių transporto eismo saugumui atskleisti (derinami su kitų ugdymo sričių programomis). Tyrinė</w:t>
            </w:r>
            <w:r>
              <w:rPr>
                <w:color w:val="000000"/>
                <w:sz w:val="22"/>
                <w:szCs w:val="22"/>
                <w:lang w:val="lt-LT"/>
              </w:rPr>
              <w:t>kite</w:t>
            </w:r>
            <w:r w:rsidRPr="00EB356E">
              <w:rPr>
                <w:color w:val="000000"/>
                <w:sz w:val="22"/>
                <w:szCs w:val="22"/>
                <w:lang w:val="lt-LT"/>
              </w:rPr>
              <w:t xml:space="preserve"> aplinkos teršimo automobilių išmetamosiomis dujomis problemą: poveikį sveikatai</w:t>
            </w:r>
            <w:r>
              <w:rPr>
                <w:color w:val="000000"/>
                <w:sz w:val="22"/>
                <w:szCs w:val="22"/>
                <w:lang w:val="lt-LT"/>
              </w:rPr>
              <w:t>,</w:t>
            </w:r>
            <w:r w:rsidRPr="00EB356E">
              <w:rPr>
                <w:color w:val="000000"/>
                <w:sz w:val="22"/>
                <w:szCs w:val="22"/>
                <w:lang w:val="lt-LT"/>
              </w:rPr>
              <w:t xml:space="preserve"> aplinkai (derinama su kitų ugdymo sričių programomis).   </w:t>
            </w:r>
          </w:p>
        </w:tc>
        <w:tc>
          <w:tcPr>
            <w:tcW w:w="2612" w:type="dxa"/>
            <w:shd w:val="clear" w:color="auto" w:fill="auto"/>
            <w:tcMar>
              <w:top w:w="45" w:type="dxa"/>
              <w:left w:w="0" w:type="dxa"/>
              <w:bottom w:w="45" w:type="dxa"/>
              <w:right w:w="0" w:type="dxa"/>
            </w:tcMar>
            <w:hideMark/>
          </w:tcPr>
          <w:p w14:paraId="274C8365" w14:textId="77777777" w:rsidR="00E66BDD" w:rsidRPr="00EB356E" w:rsidRDefault="00E66BDD" w:rsidP="00917599">
            <w:pPr>
              <w:textAlignment w:val="baseline"/>
              <w:rPr>
                <w:sz w:val="22"/>
                <w:szCs w:val="22"/>
                <w:lang w:val="lt-LT"/>
              </w:rPr>
            </w:pPr>
            <w:r w:rsidRPr="00EB356E">
              <w:rPr>
                <w:color w:val="000000"/>
                <w:sz w:val="22"/>
                <w:szCs w:val="22"/>
                <w:lang w:val="lt-LT"/>
              </w:rPr>
              <w:t>Gamtamokslinis ugdymas </w:t>
            </w:r>
          </w:p>
        </w:tc>
      </w:tr>
      <w:tr w:rsidR="00E66BDD" w:rsidRPr="00EB356E" w14:paraId="1D5FC722" w14:textId="77777777" w:rsidTr="00D52D1A">
        <w:tc>
          <w:tcPr>
            <w:tcW w:w="3536" w:type="dxa"/>
            <w:vMerge/>
            <w:shd w:val="clear" w:color="auto" w:fill="auto"/>
            <w:tcMar>
              <w:top w:w="45" w:type="dxa"/>
              <w:left w:w="0" w:type="dxa"/>
              <w:bottom w:w="45" w:type="dxa"/>
              <w:right w:w="0" w:type="dxa"/>
            </w:tcMar>
            <w:hideMark/>
          </w:tcPr>
          <w:p w14:paraId="2D7B3CBD" w14:textId="77777777" w:rsidR="00E66BDD" w:rsidRPr="00EB356E" w:rsidRDefault="00E66BDD" w:rsidP="00917599">
            <w:pPr>
              <w:textAlignment w:val="baseline"/>
              <w:rPr>
                <w:color w:val="000000" w:themeColor="text1"/>
                <w:sz w:val="22"/>
                <w:szCs w:val="22"/>
                <w:lang w:val="lt-LT"/>
              </w:rPr>
            </w:pPr>
          </w:p>
        </w:tc>
        <w:tc>
          <w:tcPr>
            <w:tcW w:w="7796" w:type="dxa"/>
            <w:shd w:val="clear" w:color="auto" w:fill="auto"/>
            <w:tcMar>
              <w:top w:w="45" w:type="dxa"/>
              <w:left w:w="0" w:type="dxa"/>
              <w:bottom w:w="45" w:type="dxa"/>
              <w:right w:w="0" w:type="dxa"/>
            </w:tcMar>
            <w:hideMark/>
          </w:tcPr>
          <w:p w14:paraId="6BD5EFF4" w14:textId="77777777" w:rsidR="00E66BDD" w:rsidRPr="00EB356E" w:rsidRDefault="00E66BDD" w:rsidP="00917599">
            <w:pPr>
              <w:tabs>
                <w:tab w:val="left" w:pos="1988"/>
              </w:tabs>
              <w:textAlignment w:val="baseline"/>
              <w:rPr>
                <w:sz w:val="22"/>
                <w:szCs w:val="22"/>
                <w:lang w:val="lt-LT"/>
              </w:rPr>
            </w:pPr>
            <w:r w:rsidRPr="00EB356E">
              <w:rPr>
                <w:color w:val="000000"/>
                <w:sz w:val="22"/>
                <w:szCs w:val="22"/>
                <w:lang w:val="lt-LT"/>
              </w:rPr>
              <w:t>Analizuokite, kokios yra pagrindinių transporto priemonių (dviračių, mopedų, motociklų ir automobilių) dalys ir jų sistemos, nuo kurių priklauso eismo saugumas, saugumo tobulinimas. Pagrindinės automobilių kelių ir geležinkelių transporto eismo įvykių, kuriuose nukenčia ikimokyklinio amžiaus vaikai, mokiniai ir suaugusieji pėstieji (lyginamoji analizė), dviratininkai, keleiviai, priežastys: susijusios su nukentėjusiojo pėsčiojo, keleivio, vairuotojo veiksmais ir su kitų eismo dalyvių veiksmais. Aiškinkitės, kokie veiksniai riboja eismo dalyvių automobilių kelių ir geležinkelių transporto eismo saugumą (meteorologinės sąlygos, techniniai transporto priemonių gedimai, techninė transporto priemonių būklė, sutrikusi eismo dalyvių sveikata, apsvaigimas nuo alkoholio ir narkotinių medžiagų, regėjimo, klausos ir kiti sutrikimai ir tam nepritaikyta automobilių kelių eismo sistema, asocialus elgesys).  </w:t>
            </w:r>
          </w:p>
        </w:tc>
        <w:tc>
          <w:tcPr>
            <w:tcW w:w="2612" w:type="dxa"/>
            <w:shd w:val="clear" w:color="auto" w:fill="auto"/>
            <w:tcMar>
              <w:top w:w="45" w:type="dxa"/>
              <w:left w:w="0" w:type="dxa"/>
              <w:bottom w:w="45" w:type="dxa"/>
              <w:right w:w="0" w:type="dxa"/>
            </w:tcMar>
            <w:hideMark/>
          </w:tcPr>
          <w:p w14:paraId="096366EB" w14:textId="77777777" w:rsidR="00E66BDD" w:rsidRPr="00EB356E" w:rsidRDefault="00E66BDD" w:rsidP="00917599">
            <w:pPr>
              <w:textAlignment w:val="baseline"/>
              <w:rPr>
                <w:sz w:val="22"/>
                <w:szCs w:val="22"/>
                <w:lang w:val="lt-LT"/>
              </w:rPr>
            </w:pPr>
            <w:r w:rsidRPr="00EB356E">
              <w:rPr>
                <w:color w:val="000000"/>
                <w:sz w:val="22"/>
                <w:szCs w:val="22"/>
                <w:lang w:val="lt-LT"/>
              </w:rPr>
              <w:t>Gamtamokslinis ugdymas </w:t>
            </w:r>
          </w:p>
          <w:p w14:paraId="457001D7" w14:textId="77777777" w:rsidR="00E66BDD" w:rsidRPr="00EB356E" w:rsidRDefault="00E66BDD" w:rsidP="00917599">
            <w:pPr>
              <w:textAlignment w:val="baseline"/>
              <w:rPr>
                <w:sz w:val="22"/>
                <w:szCs w:val="22"/>
                <w:lang w:val="lt-LT"/>
              </w:rPr>
            </w:pPr>
            <w:r w:rsidRPr="00EB356E">
              <w:rPr>
                <w:color w:val="000000"/>
                <w:sz w:val="22"/>
                <w:szCs w:val="22"/>
                <w:lang w:val="lt-LT"/>
              </w:rPr>
              <w:t>Socialinis ugdymas </w:t>
            </w:r>
          </w:p>
          <w:p w14:paraId="75035EFB" w14:textId="77777777" w:rsidR="00E66BDD" w:rsidRPr="00EB356E" w:rsidRDefault="00E66BDD" w:rsidP="00917599">
            <w:pPr>
              <w:textAlignment w:val="baseline"/>
              <w:rPr>
                <w:sz w:val="22"/>
                <w:szCs w:val="22"/>
                <w:lang w:val="lt-LT"/>
              </w:rPr>
            </w:pPr>
            <w:r w:rsidRPr="00EB356E">
              <w:rPr>
                <w:color w:val="000000"/>
                <w:sz w:val="22"/>
                <w:szCs w:val="22"/>
                <w:lang w:val="lt-LT"/>
              </w:rPr>
              <w:t>Matematinis ugdymas </w:t>
            </w:r>
          </w:p>
        </w:tc>
      </w:tr>
      <w:tr w:rsidR="00E66BDD" w:rsidRPr="00EB356E" w14:paraId="7D64747F" w14:textId="77777777" w:rsidTr="00D52D1A">
        <w:tc>
          <w:tcPr>
            <w:tcW w:w="3536" w:type="dxa"/>
            <w:vMerge/>
            <w:shd w:val="clear" w:color="auto" w:fill="auto"/>
            <w:tcMar>
              <w:top w:w="45" w:type="dxa"/>
              <w:left w:w="0" w:type="dxa"/>
              <w:bottom w:w="45" w:type="dxa"/>
              <w:right w:w="0" w:type="dxa"/>
            </w:tcMar>
            <w:hideMark/>
          </w:tcPr>
          <w:p w14:paraId="7E67383E" w14:textId="77777777" w:rsidR="00E66BDD" w:rsidRPr="00EB356E" w:rsidRDefault="00E66BDD" w:rsidP="00917599">
            <w:pPr>
              <w:textAlignment w:val="baseline"/>
              <w:rPr>
                <w:color w:val="000000" w:themeColor="text1"/>
                <w:sz w:val="22"/>
                <w:szCs w:val="22"/>
                <w:lang w:val="lt-LT"/>
              </w:rPr>
            </w:pPr>
          </w:p>
        </w:tc>
        <w:tc>
          <w:tcPr>
            <w:tcW w:w="7796" w:type="dxa"/>
            <w:shd w:val="clear" w:color="auto" w:fill="auto"/>
            <w:tcMar>
              <w:top w:w="45" w:type="dxa"/>
              <w:left w:w="0" w:type="dxa"/>
              <w:bottom w:w="45" w:type="dxa"/>
              <w:right w:w="0" w:type="dxa"/>
            </w:tcMar>
            <w:hideMark/>
          </w:tcPr>
          <w:p w14:paraId="58E59B02" w14:textId="77777777" w:rsidR="00E66BDD" w:rsidRPr="00EB356E" w:rsidRDefault="00E66BDD" w:rsidP="00917599">
            <w:pPr>
              <w:tabs>
                <w:tab w:val="left" w:pos="1988"/>
              </w:tabs>
              <w:textAlignment w:val="baseline"/>
              <w:rPr>
                <w:sz w:val="22"/>
                <w:szCs w:val="22"/>
                <w:lang w:val="lt-LT"/>
              </w:rPr>
            </w:pPr>
            <w:r w:rsidRPr="00EB356E">
              <w:rPr>
                <w:color w:val="000000"/>
                <w:sz w:val="22"/>
                <w:szCs w:val="22"/>
                <w:lang w:val="lt-LT"/>
              </w:rPr>
              <w:t>Analizuokite eismo reguliavimo taisykles, kelių ir transporto priemonių ženklinimą. Aiškin</w:t>
            </w:r>
            <w:r>
              <w:rPr>
                <w:color w:val="000000"/>
                <w:sz w:val="22"/>
                <w:szCs w:val="22"/>
                <w:lang w:val="lt-LT"/>
              </w:rPr>
              <w:t>kitės</w:t>
            </w:r>
            <w:r w:rsidRPr="00EB356E">
              <w:rPr>
                <w:color w:val="000000"/>
                <w:sz w:val="22"/>
                <w:szCs w:val="22"/>
                <w:lang w:val="lt-LT"/>
              </w:rPr>
              <w:t>, kokios yra pėsčiųjų, keleivių ir vairuotojų pareigos ir kaip jų laikymasis padeda sumažinti sveikatos sužalojimo riziką. Mokykitės eismą dviračiais, mopedais, dviratininkų ir automobilių vairuotojų, dviratininkų ir pėsčiųjų tarpusavio santykius eismo aplinkoje nusakančių kelių eismo taisyklių. Mokykitės eismo per geležinkelių pervažas taisyklių. </w:t>
            </w:r>
          </w:p>
        </w:tc>
        <w:tc>
          <w:tcPr>
            <w:tcW w:w="2612" w:type="dxa"/>
            <w:shd w:val="clear" w:color="auto" w:fill="auto"/>
            <w:tcMar>
              <w:top w:w="45" w:type="dxa"/>
              <w:left w:w="0" w:type="dxa"/>
              <w:bottom w:w="45" w:type="dxa"/>
              <w:right w:w="0" w:type="dxa"/>
            </w:tcMar>
            <w:hideMark/>
          </w:tcPr>
          <w:p w14:paraId="7B78788F" w14:textId="77777777" w:rsidR="00E66BDD" w:rsidRPr="00EB356E" w:rsidRDefault="00E66BDD" w:rsidP="00917599">
            <w:pPr>
              <w:textAlignment w:val="baseline"/>
              <w:rPr>
                <w:sz w:val="22"/>
                <w:szCs w:val="22"/>
                <w:lang w:val="lt-LT"/>
              </w:rPr>
            </w:pPr>
            <w:r w:rsidRPr="00EB356E">
              <w:rPr>
                <w:color w:val="000000"/>
                <w:sz w:val="22"/>
                <w:szCs w:val="22"/>
                <w:lang w:val="lt-LT"/>
              </w:rPr>
              <w:t>Technologinis ugdymas </w:t>
            </w:r>
          </w:p>
          <w:p w14:paraId="57B6082C" w14:textId="77777777" w:rsidR="00E66BDD" w:rsidRPr="00EB356E" w:rsidRDefault="00E66BDD" w:rsidP="00917599">
            <w:pPr>
              <w:textAlignment w:val="baseline"/>
              <w:rPr>
                <w:sz w:val="22"/>
                <w:szCs w:val="22"/>
                <w:lang w:val="lt-LT"/>
              </w:rPr>
            </w:pPr>
            <w:r w:rsidRPr="00EB356E">
              <w:rPr>
                <w:color w:val="000000"/>
                <w:sz w:val="22"/>
                <w:szCs w:val="22"/>
                <w:lang w:val="lt-LT"/>
              </w:rPr>
              <w:t>Fizinis ugdymas </w:t>
            </w:r>
          </w:p>
        </w:tc>
      </w:tr>
      <w:tr w:rsidR="00E66BDD" w:rsidRPr="00EB356E" w14:paraId="78572393" w14:textId="77777777" w:rsidTr="00D52D1A">
        <w:tc>
          <w:tcPr>
            <w:tcW w:w="3536" w:type="dxa"/>
            <w:vMerge/>
            <w:shd w:val="clear" w:color="auto" w:fill="auto"/>
            <w:tcMar>
              <w:top w:w="45" w:type="dxa"/>
              <w:left w:w="0" w:type="dxa"/>
              <w:bottom w:w="45" w:type="dxa"/>
              <w:right w:w="0" w:type="dxa"/>
            </w:tcMar>
            <w:hideMark/>
          </w:tcPr>
          <w:p w14:paraId="11D6174A" w14:textId="77777777" w:rsidR="00E66BDD" w:rsidRPr="00EB356E" w:rsidRDefault="00E66BDD" w:rsidP="00917599">
            <w:pPr>
              <w:textAlignment w:val="baseline"/>
              <w:rPr>
                <w:color w:val="000000" w:themeColor="text1"/>
                <w:sz w:val="22"/>
                <w:szCs w:val="22"/>
                <w:lang w:val="lt-LT"/>
              </w:rPr>
            </w:pPr>
          </w:p>
        </w:tc>
        <w:tc>
          <w:tcPr>
            <w:tcW w:w="7796" w:type="dxa"/>
            <w:shd w:val="clear" w:color="auto" w:fill="auto"/>
            <w:tcMar>
              <w:top w:w="45" w:type="dxa"/>
              <w:left w:w="0" w:type="dxa"/>
              <w:bottom w:w="45" w:type="dxa"/>
              <w:right w:w="0" w:type="dxa"/>
            </w:tcMar>
            <w:hideMark/>
          </w:tcPr>
          <w:p w14:paraId="5D481BC4" w14:textId="77777777" w:rsidR="00E66BDD" w:rsidRPr="00EB356E" w:rsidRDefault="00E66BDD" w:rsidP="00917599">
            <w:pPr>
              <w:tabs>
                <w:tab w:val="left" w:pos="1988"/>
              </w:tabs>
              <w:textAlignment w:val="baseline"/>
              <w:rPr>
                <w:sz w:val="22"/>
                <w:szCs w:val="22"/>
                <w:lang w:val="lt-LT"/>
              </w:rPr>
            </w:pPr>
            <w:r w:rsidRPr="00EB356E">
              <w:rPr>
                <w:color w:val="000000"/>
                <w:sz w:val="22"/>
                <w:szCs w:val="22"/>
                <w:lang w:val="lt-LT"/>
              </w:rPr>
              <w:t xml:space="preserve">Analizuokite miesto, rajono, šalies transportinio traumatizmo statistinę informaciją, daugiau dėmesio skiriant to paties amžiaus tarpsnio eismo dalyvių </w:t>
            </w:r>
            <w:r w:rsidRPr="00EB356E">
              <w:rPr>
                <w:color w:val="000000"/>
                <w:sz w:val="22"/>
                <w:szCs w:val="22"/>
                <w:lang w:val="lt-LT"/>
              </w:rPr>
              <w:lastRenderedPageBreak/>
              <w:t>nukentėjimo priežastims ir aplinkybėms, atlikite konkrečių automobilių kelių ir geležinkelių transporto eismo įvykių aplinkybių analizę. </w:t>
            </w:r>
          </w:p>
        </w:tc>
        <w:tc>
          <w:tcPr>
            <w:tcW w:w="2612" w:type="dxa"/>
            <w:shd w:val="clear" w:color="auto" w:fill="auto"/>
            <w:tcMar>
              <w:top w:w="45" w:type="dxa"/>
              <w:left w:w="0" w:type="dxa"/>
              <w:bottom w:w="45" w:type="dxa"/>
              <w:right w:w="0" w:type="dxa"/>
            </w:tcMar>
            <w:hideMark/>
          </w:tcPr>
          <w:p w14:paraId="325E1CA6" w14:textId="77777777" w:rsidR="00E66BDD" w:rsidRPr="00EB356E" w:rsidRDefault="00E66BDD" w:rsidP="00917599">
            <w:pPr>
              <w:textAlignment w:val="baseline"/>
              <w:rPr>
                <w:sz w:val="22"/>
                <w:szCs w:val="22"/>
                <w:lang w:val="lt-LT"/>
              </w:rPr>
            </w:pPr>
            <w:r w:rsidRPr="00EB356E">
              <w:rPr>
                <w:color w:val="000000"/>
                <w:sz w:val="22"/>
                <w:szCs w:val="22"/>
                <w:lang w:val="lt-LT"/>
              </w:rPr>
              <w:lastRenderedPageBreak/>
              <w:t>Matematika </w:t>
            </w:r>
          </w:p>
          <w:p w14:paraId="5F7DDC1A" w14:textId="77777777" w:rsidR="00E66BDD" w:rsidRPr="00EB356E" w:rsidRDefault="00E66BDD" w:rsidP="00917599">
            <w:pPr>
              <w:textAlignment w:val="baseline"/>
              <w:rPr>
                <w:sz w:val="22"/>
                <w:szCs w:val="22"/>
                <w:lang w:val="lt-LT"/>
              </w:rPr>
            </w:pPr>
            <w:r w:rsidRPr="00EB356E">
              <w:rPr>
                <w:color w:val="000000"/>
                <w:sz w:val="22"/>
                <w:szCs w:val="22"/>
                <w:lang w:val="lt-LT"/>
              </w:rPr>
              <w:t>Technologijos </w:t>
            </w:r>
          </w:p>
          <w:p w14:paraId="7A71BC71" w14:textId="77777777" w:rsidR="00E66BDD" w:rsidRPr="00EB356E" w:rsidRDefault="00E66BDD" w:rsidP="00917599">
            <w:pPr>
              <w:textAlignment w:val="baseline"/>
              <w:rPr>
                <w:sz w:val="22"/>
                <w:szCs w:val="22"/>
                <w:lang w:val="lt-LT"/>
              </w:rPr>
            </w:pPr>
            <w:r w:rsidRPr="00EB356E">
              <w:rPr>
                <w:color w:val="000000"/>
                <w:sz w:val="22"/>
                <w:szCs w:val="22"/>
                <w:lang w:val="lt-LT"/>
              </w:rPr>
              <w:lastRenderedPageBreak/>
              <w:t>Gamtamokslinis ugdymas  </w:t>
            </w:r>
          </w:p>
        </w:tc>
      </w:tr>
      <w:tr w:rsidR="00E66BDD" w:rsidRPr="00EB356E" w14:paraId="4A02A819" w14:textId="77777777" w:rsidTr="00D52D1A">
        <w:tc>
          <w:tcPr>
            <w:tcW w:w="3536" w:type="dxa"/>
            <w:vMerge/>
            <w:shd w:val="clear" w:color="auto" w:fill="auto"/>
            <w:tcMar>
              <w:top w:w="45" w:type="dxa"/>
              <w:left w:w="0" w:type="dxa"/>
              <w:bottom w:w="45" w:type="dxa"/>
              <w:right w:w="0" w:type="dxa"/>
            </w:tcMar>
            <w:hideMark/>
          </w:tcPr>
          <w:p w14:paraId="41FCA73A" w14:textId="77777777" w:rsidR="00E66BDD" w:rsidRPr="00EB356E" w:rsidRDefault="00E66BDD" w:rsidP="00917599">
            <w:pPr>
              <w:textAlignment w:val="baseline"/>
              <w:rPr>
                <w:color w:val="000000" w:themeColor="text1"/>
                <w:sz w:val="22"/>
                <w:szCs w:val="22"/>
                <w:lang w:val="lt-LT"/>
              </w:rPr>
            </w:pPr>
          </w:p>
        </w:tc>
        <w:tc>
          <w:tcPr>
            <w:tcW w:w="7796" w:type="dxa"/>
            <w:shd w:val="clear" w:color="auto" w:fill="auto"/>
            <w:tcMar>
              <w:top w:w="45" w:type="dxa"/>
              <w:left w:w="0" w:type="dxa"/>
              <w:bottom w:w="45" w:type="dxa"/>
              <w:right w:w="0" w:type="dxa"/>
            </w:tcMar>
            <w:hideMark/>
          </w:tcPr>
          <w:p w14:paraId="14A83A68" w14:textId="77777777" w:rsidR="00E66BDD" w:rsidRPr="00EB356E" w:rsidRDefault="00E66BDD" w:rsidP="00917599">
            <w:pPr>
              <w:tabs>
                <w:tab w:val="left" w:pos="1988"/>
              </w:tabs>
              <w:textAlignment w:val="baseline"/>
              <w:rPr>
                <w:sz w:val="22"/>
                <w:szCs w:val="22"/>
                <w:lang w:val="lt-LT"/>
              </w:rPr>
            </w:pPr>
            <w:r w:rsidRPr="00EB356E">
              <w:rPr>
                <w:b/>
                <w:bCs/>
                <w:color w:val="000000"/>
                <w:sz w:val="22"/>
                <w:szCs w:val="22"/>
                <w:lang w:val="lt-LT"/>
              </w:rPr>
              <w:t>Saugaus elgesio pratybos</w:t>
            </w:r>
            <w:r w:rsidRPr="00EB356E">
              <w:rPr>
                <w:color w:val="000000"/>
                <w:sz w:val="22"/>
                <w:szCs w:val="22"/>
                <w:lang w:val="lt-LT"/>
              </w:rPr>
              <w:t> </w:t>
            </w:r>
          </w:p>
          <w:p w14:paraId="14D5758F" w14:textId="77777777" w:rsidR="00E66BDD" w:rsidRPr="00EB356E" w:rsidRDefault="00E66BDD" w:rsidP="00917599">
            <w:pPr>
              <w:tabs>
                <w:tab w:val="left" w:pos="1988"/>
              </w:tabs>
              <w:textAlignment w:val="baseline"/>
              <w:rPr>
                <w:sz w:val="22"/>
                <w:szCs w:val="22"/>
                <w:lang w:val="lt-LT"/>
              </w:rPr>
            </w:pPr>
            <w:r w:rsidRPr="00EB356E">
              <w:rPr>
                <w:color w:val="000000"/>
                <w:sz w:val="22"/>
                <w:szCs w:val="22"/>
                <w:lang w:val="lt-LT"/>
              </w:rPr>
              <w:t>Mokykitės veikti esant ekstremaliajai situacijai: aiškinamasi, kodėl reikia iš anksto suplanuoti šeimos veiksmus nelaimės metu, kokius veiksmus reikėtų atlikti prieš paliekant namus ir kokius pagrindinius daiktus pasiimti evakavimo atveju. Aiškinasi</w:t>
            </w:r>
            <w:r>
              <w:rPr>
                <w:color w:val="000000"/>
                <w:sz w:val="22"/>
                <w:szCs w:val="22"/>
                <w:lang w:val="lt-LT"/>
              </w:rPr>
              <w:t>,</w:t>
            </w:r>
            <w:r w:rsidRPr="00EB356E">
              <w:rPr>
                <w:color w:val="000000"/>
                <w:sz w:val="22"/>
                <w:szCs w:val="22"/>
                <w:lang w:val="lt-LT"/>
              </w:rPr>
              <w:t xml:space="preserve"> kas yra evakavimas į saugią teritoriją: mokytojas paaiškina evakavimo į saugią teritoriją sąvoką, evakuacijos iš pastato ir evakavimo į saugią teritoriją skirtumus. Aptarkite, kokiomis aplinkybėmis gali būti reikalingas evakavimas į saugią teritoriją. Nustatykite ir aplankykite</w:t>
            </w:r>
            <w:r>
              <w:rPr>
                <w:color w:val="000000"/>
                <w:sz w:val="22"/>
                <w:szCs w:val="22"/>
                <w:lang w:val="lt-LT"/>
              </w:rPr>
              <w:t xml:space="preserve"> </w:t>
            </w:r>
            <w:r w:rsidRPr="00EB356E">
              <w:rPr>
                <w:color w:val="000000"/>
                <w:sz w:val="22"/>
                <w:szCs w:val="22"/>
                <w:lang w:val="lt-LT"/>
              </w:rPr>
              <w:t>artimiausi</w:t>
            </w:r>
            <w:r>
              <w:rPr>
                <w:color w:val="000000"/>
                <w:sz w:val="22"/>
                <w:szCs w:val="22"/>
                <w:lang w:val="lt-LT"/>
              </w:rPr>
              <w:t>ą</w:t>
            </w:r>
            <w:r w:rsidRPr="00EB356E">
              <w:rPr>
                <w:color w:val="000000"/>
                <w:sz w:val="22"/>
                <w:szCs w:val="22"/>
                <w:lang w:val="lt-LT"/>
              </w:rPr>
              <w:t xml:space="preserve"> evakavimo punkt</w:t>
            </w:r>
            <w:r>
              <w:rPr>
                <w:color w:val="000000"/>
                <w:sz w:val="22"/>
                <w:szCs w:val="22"/>
                <w:lang w:val="lt-LT"/>
              </w:rPr>
              <w:t>ą</w:t>
            </w:r>
            <w:r w:rsidRPr="00EB356E">
              <w:rPr>
                <w:color w:val="000000"/>
                <w:sz w:val="22"/>
                <w:szCs w:val="22"/>
                <w:lang w:val="lt-LT"/>
              </w:rPr>
              <w:t>. Išbandykite,</w:t>
            </w:r>
            <w:r>
              <w:rPr>
                <w:color w:val="000000"/>
                <w:sz w:val="22"/>
                <w:szCs w:val="22"/>
                <w:lang w:val="lt-LT"/>
              </w:rPr>
              <w:t xml:space="preserve"> </w:t>
            </w:r>
            <w:r w:rsidRPr="00EB356E">
              <w:rPr>
                <w:color w:val="000000"/>
                <w:sz w:val="22"/>
                <w:szCs w:val="22"/>
                <w:lang w:val="lt-LT"/>
              </w:rPr>
              <w:t xml:space="preserve"> kaip greitai </w:t>
            </w:r>
            <w:r>
              <w:rPr>
                <w:color w:val="000000"/>
                <w:sz w:val="22"/>
                <w:szCs w:val="22"/>
                <w:lang w:val="lt-LT"/>
              </w:rPr>
              <w:t>galima</w:t>
            </w:r>
            <w:r w:rsidRPr="00EB356E">
              <w:rPr>
                <w:color w:val="000000"/>
                <w:sz w:val="22"/>
                <w:szCs w:val="22"/>
                <w:lang w:val="lt-LT"/>
              </w:rPr>
              <w:t xml:space="preserve"> jį pasiekti. </w:t>
            </w:r>
          </w:p>
        </w:tc>
        <w:tc>
          <w:tcPr>
            <w:tcW w:w="2612" w:type="dxa"/>
            <w:shd w:val="clear" w:color="auto" w:fill="auto"/>
            <w:tcMar>
              <w:top w:w="45" w:type="dxa"/>
              <w:left w:w="0" w:type="dxa"/>
              <w:bottom w:w="45" w:type="dxa"/>
              <w:right w:w="0" w:type="dxa"/>
            </w:tcMar>
            <w:hideMark/>
          </w:tcPr>
          <w:p w14:paraId="5C0BB741" w14:textId="77777777" w:rsidR="00E66BDD" w:rsidRPr="00EB356E" w:rsidRDefault="00E66BDD" w:rsidP="00917599">
            <w:pPr>
              <w:textAlignment w:val="baseline"/>
              <w:rPr>
                <w:sz w:val="22"/>
                <w:szCs w:val="22"/>
                <w:lang w:val="lt-LT"/>
              </w:rPr>
            </w:pPr>
            <w:r w:rsidRPr="00EB356E">
              <w:rPr>
                <w:color w:val="000000"/>
                <w:sz w:val="22"/>
                <w:szCs w:val="22"/>
                <w:lang w:val="lt-LT"/>
              </w:rPr>
              <w:t>Fizinis ugdymas </w:t>
            </w:r>
          </w:p>
          <w:p w14:paraId="48821D51" w14:textId="77777777" w:rsidR="00E66BDD" w:rsidRPr="00EB356E" w:rsidRDefault="00E66BDD" w:rsidP="00917599">
            <w:pPr>
              <w:textAlignment w:val="baseline"/>
              <w:rPr>
                <w:sz w:val="22"/>
                <w:szCs w:val="22"/>
                <w:lang w:val="lt-LT"/>
              </w:rPr>
            </w:pPr>
            <w:r w:rsidRPr="00EB356E">
              <w:rPr>
                <w:color w:val="000000"/>
                <w:sz w:val="22"/>
                <w:szCs w:val="22"/>
                <w:lang w:val="lt-LT"/>
              </w:rPr>
              <w:t>Technologijos </w:t>
            </w:r>
          </w:p>
          <w:p w14:paraId="42AB8B0F" w14:textId="77777777" w:rsidR="00E66BDD" w:rsidRPr="00EB356E" w:rsidRDefault="00E66BDD" w:rsidP="00917599">
            <w:pPr>
              <w:textAlignment w:val="baseline"/>
              <w:rPr>
                <w:sz w:val="22"/>
                <w:szCs w:val="22"/>
                <w:lang w:val="lt-LT"/>
              </w:rPr>
            </w:pPr>
            <w:r w:rsidRPr="00EB356E">
              <w:rPr>
                <w:color w:val="000000"/>
                <w:sz w:val="22"/>
                <w:szCs w:val="22"/>
                <w:lang w:val="lt-LT"/>
              </w:rPr>
              <w:t>Gamtamokslinis ugdymas  </w:t>
            </w:r>
          </w:p>
        </w:tc>
      </w:tr>
      <w:tr w:rsidR="00E66BDD" w:rsidRPr="00EB356E" w14:paraId="422E6EC6" w14:textId="77777777" w:rsidTr="00D52D1A">
        <w:tc>
          <w:tcPr>
            <w:tcW w:w="3536" w:type="dxa"/>
            <w:vMerge/>
            <w:shd w:val="clear" w:color="auto" w:fill="auto"/>
            <w:tcMar>
              <w:top w:w="45" w:type="dxa"/>
              <w:left w:w="0" w:type="dxa"/>
              <w:bottom w:w="45" w:type="dxa"/>
              <w:right w:w="0" w:type="dxa"/>
            </w:tcMar>
            <w:hideMark/>
          </w:tcPr>
          <w:p w14:paraId="62F7A544" w14:textId="77777777" w:rsidR="00E66BDD" w:rsidRPr="00EB356E" w:rsidRDefault="00E66BDD" w:rsidP="00917599">
            <w:pPr>
              <w:textAlignment w:val="baseline"/>
              <w:rPr>
                <w:color w:val="000000" w:themeColor="text1"/>
                <w:sz w:val="22"/>
                <w:szCs w:val="22"/>
                <w:lang w:val="lt-LT"/>
              </w:rPr>
            </w:pPr>
          </w:p>
        </w:tc>
        <w:tc>
          <w:tcPr>
            <w:tcW w:w="7796" w:type="dxa"/>
            <w:shd w:val="clear" w:color="auto" w:fill="auto"/>
            <w:tcMar>
              <w:top w:w="45" w:type="dxa"/>
              <w:left w:w="0" w:type="dxa"/>
              <w:bottom w:w="45" w:type="dxa"/>
              <w:right w:w="0" w:type="dxa"/>
            </w:tcMar>
            <w:hideMark/>
          </w:tcPr>
          <w:p w14:paraId="518C07E8" w14:textId="77777777" w:rsidR="00E66BDD" w:rsidRPr="00EB356E" w:rsidRDefault="00E66BDD" w:rsidP="00917599">
            <w:pPr>
              <w:tabs>
                <w:tab w:val="left" w:pos="1988"/>
              </w:tabs>
              <w:textAlignment w:val="baseline"/>
              <w:rPr>
                <w:sz w:val="22"/>
                <w:szCs w:val="22"/>
                <w:lang w:val="lt-LT"/>
              </w:rPr>
            </w:pPr>
            <w:r w:rsidRPr="00EB356E">
              <w:rPr>
                <w:color w:val="000000"/>
                <w:sz w:val="22"/>
                <w:szCs w:val="22"/>
                <w:lang w:val="lt-LT"/>
              </w:rPr>
              <w:t>Tyrinėkite aplinką, analizuokite eismo situacijas ir mokykitės pateikti eismo organizavimo tobulinimo pasiūlymą</w:t>
            </w:r>
            <w:r>
              <w:rPr>
                <w:color w:val="000000"/>
                <w:sz w:val="22"/>
                <w:szCs w:val="22"/>
                <w:lang w:val="lt-LT"/>
              </w:rPr>
              <w:t>.</w:t>
            </w:r>
            <w:r w:rsidRPr="00EB356E">
              <w:rPr>
                <w:color w:val="000000"/>
                <w:sz w:val="22"/>
                <w:szCs w:val="22"/>
                <w:lang w:val="lt-LT"/>
              </w:rPr>
              <w:t> </w:t>
            </w:r>
          </w:p>
        </w:tc>
        <w:tc>
          <w:tcPr>
            <w:tcW w:w="2612" w:type="dxa"/>
            <w:shd w:val="clear" w:color="auto" w:fill="auto"/>
            <w:tcMar>
              <w:top w:w="45" w:type="dxa"/>
              <w:left w:w="0" w:type="dxa"/>
              <w:bottom w:w="45" w:type="dxa"/>
              <w:right w:w="0" w:type="dxa"/>
            </w:tcMar>
            <w:hideMark/>
          </w:tcPr>
          <w:p w14:paraId="04181FD5" w14:textId="77777777" w:rsidR="00E66BDD" w:rsidRPr="00EB356E" w:rsidRDefault="00E66BDD" w:rsidP="00917599">
            <w:pPr>
              <w:textAlignment w:val="baseline"/>
              <w:rPr>
                <w:sz w:val="22"/>
                <w:szCs w:val="22"/>
                <w:lang w:val="lt-LT"/>
              </w:rPr>
            </w:pPr>
            <w:r w:rsidRPr="00EB356E">
              <w:rPr>
                <w:color w:val="000000"/>
                <w:sz w:val="22"/>
                <w:szCs w:val="22"/>
                <w:lang w:val="lt-LT"/>
              </w:rPr>
              <w:t>Informatika </w:t>
            </w:r>
          </w:p>
          <w:p w14:paraId="2C89EBF9" w14:textId="77777777" w:rsidR="00E66BDD" w:rsidRPr="00EB356E" w:rsidRDefault="00E66BDD" w:rsidP="00917599">
            <w:pPr>
              <w:textAlignment w:val="baseline"/>
              <w:rPr>
                <w:sz w:val="22"/>
                <w:szCs w:val="22"/>
                <w:lang w:val="lt-LT"/>
              </w:rPr>
            </w:pPr>
            <w:r w:rsidRPr="00EB356E">
              <w:rPr>
                <w:color w:val="000000"/>
                <w:sz w:val="22"/>
                <w:szCs w:val="22"/>
                <w:lang w:val="lt-LT"/>
              </w:rPr>
              <w:t>Gamtamokslinis ugdymas  </w:t>
            </w:r>
          </w:p>
        </w:tc>
      </w:tr>
      <w:tr w:rsidR="00E66BDD" w:rsidRPr="00EB356E" w14:paraId="4F845B7C" w14:textId="77777777" w:rsidTr="00D52D1A">
        <w:tc>
          <w:tcPr>
            <w:tcW w:w="3536" w:type="dxa"/>
            <w:vMerge/>
            <w:shd w:val="clear" w:color="auto" w:fill="auto"/>
            <w:tcMar>
              <w:top w:w="45" w:type="dxa"/>
              <w:left w:w="0" w:type="dxa"/>
              <w:bottom w:w="45" w:type="dxa"/>
              <w:right w:w="0" w:type="dxa"/>
            </w:tcMar>
            <w:hideMark/>
          </w:tcPr>
          <w:p w14:paraId="0A5C6811" w14:textId="77777777" w:rsidR="00E66BDD" w:rsidRPr="00EB356E" w:rsidRDefault="00E66BDD" w:rsidP="00917599">
            <w:pPr>
              <w:textAlignment w:val="baseline"/>
              <w:rPr>
                <w:color w:val="000000" w:themeColor="text1"/>
                <w:sz w:val="22"/>
                <w:szCs w:val="22"/>
                <w:lang w:val="lt-LT"/>
              </w:rPr>
            </w:pPr>
          </w:p>
        </w:tc>
        <w:tc>
          <w:tcPr>
            <w:tcW w:w="7796" w:type="dxa"/>
            <w:shd w:val="clear" w:color="auto" w:fill="auto"/>
            <w:tcMar>
              <w:top w:w="45" w:type="dxa"/>
              <w:left w:w="0" w:type="dxa"/>
              <w:bottom w:w="45" w:type="dxa"/>
              <w:right w:w="0" w:type="dxa"/>
            </w:tcMar>
            <w:hideMark/>
          </w:tcPr>
          <w:p w14:paraId="16110841" w14:textId="77777777" w:rsidR="00E66BDD" w:rsidRPr="00EB356E" w:rsidRDefault="00E66BDD" w:rsidP="00917599">
            <w:pPr>
              <w:tabs>
                <w:tab w:val="left" w:pos="1988"/>
              </w:tabs>
              <w:textAlignment w:val="baseline"/>
              <w:rPr>
                <w:sz w:val="22"/>
                <w:szCs w:val="22"/>
                <w:lang w:val="lt-LT"/>
              </w:rPr>
            </w:pPr>
            <w:r w:rsidRPr="00EB356E">
              <w:rPr>
                <w:color w:val="000000"/>
                <w:sz w:val="22"/>
                <w:szCs w:val="22"/>
                <w:lang w:val="lt-LT"/>
              </w:rPr>
              <w:t>Tyrinėkite elektros prietaisų ir gaisrų tarpusavio priklausomybę. Nagrinėjamos palankios ir nepalankios aplinkybės kilti gaisrui. </w:t>
            </w:r>
          </w:p>
        </w:tc>
        <w:tc>
          <w:tcPr>
            <w:tcW w:w="2612" w:type="dxa"/>
            <w:shd w:val="clear" w:color="auto" w:fill="auto"/>
            <w:tcMar>
              <w:top w:w="45" w:type="dxa"/>
              <w:left w:w="0" w:type="dxa"/>
              <w:bottom w:w="45" w:type="dxa"/>
              <w:right w:w="0" w:type="dxa"/>
            </w:tcMar>
            <w:hideMark/>
          </w:tcPr>
          <w:p w14:paraId="2676624F" w14:textId="77777777" w:rsidR="00E66BDD" w:rsidRPr="00EB356E" w:rsidRDefault="00E66BDD" w:rsidP="00917599">
            <w:pPr>
              <w:textAlignment w:val="baseline"/>
              <w:rPr>
                <w:sz w:val="22"/>
                <w:szCs w:val="22"/>
                <w:lang w:val="lt-LT"/>
              </w:rPr>
            </w:pPr>
            <w:r w:rsidRPr="00EB356E">
              <w:rPr>
                <w:color w:val="000000"/>
                <w:sz w:val="22"/>
                <w:szCs w:val="22"/>
                <w:lang w:val="lt-LT"/>
              </w:rPr>
              <w:t>Gamtamokslinis ugdymas </w:t>
            </w:r>
          </w:p>
          <w:p w14:paraId="26A6291F" w14:textId="77777777" w:rsidR="00E66BDD" w:rsidRPr="00EB356E" w:rsidRDefault="00E66BDD" w:rsidP="00917599">
            <w:pPr>
              <w:textAlignment w:val="baseline"/>
              <w:rPr>
                <w:sz w:val="22"/>
                <w:szCs w:val="22"/>
                <w:lang w:val="lt-LT"/>
              </w:rPr>
            </w:pPr>
            <w:r w:rsidRPr="00EB356E">
              <w:rPr>
                <w:color w:val="000000"/>
                <w:sz w:val="22"/>
                <w:szCs w:val="22"/>
                <w:lang w:val="lt-LT"/>
              </w:rPr>
              <w:t>  </w:t>
            </w:r>
          </w:p>
        </w:tc>
      </w:tr>
      <w:tr w:rsidR="00E66BDD" w:rsidRPr="00EB356E" w14:paraId="39A5BB62" w14:textId="77777777" w:rsidTr="00D52D1A">
        <w:tc>
          <w:tcPr>
            <w:tcW w:w="3536" w:type="dxa"/>
            <w:vMerge/>
            <w:shd w:val="clear" w:color="auto" w:fill="auto"/>
            <w:tcMar>
              <w:top w:w="45" w:type="dxa"/>
              <w:left w:w="0" w:type="dxa"/>
              <w:bottom w:w="45" w:type="dxa"/>
              <w:right w:w="0" w:type="dxa"/>
            </w:tcMar>
            <w:hideMark/>
          </w:tcPr>
          <w:p w14:paraId="23B679FE" w14:textId="77777777" w:rsidR="00E66BDD" w:rsidRPr="00EB356E" w:rsidRDefault="00E66BDD" w:rsidP="00917599">
            <w:pPr>
              <w:textAlignment w:val="baseline"/>
              <w:rPr>
                <w:color w:val="000000" w:themeColor="text1"/>
                <w:sz w:val="22"/>
                <w:szCs w:val="22"/>
                <w:lang w:val="lt-LT"/>
              </w:rPr>
            </w:pPr>
          </w:p>
        </w:tc>
        <w:tc>
          <w:tcPr>
            <w:tcW w:w="7796" w:type="dxa"/>
            <w:shd w:val="clear" w:color="auto" w:fill="auto"/>
            <w:tcMar>
              <w:top w:w="45" w:type="dxa"/>
              <w:left w:w="0" w:type="dxa"/>
              <w:bottom w:w="45" w:type="dxa"/>
              <w:right w:w="0" w:type="dxa"/>
            </w:tcMar>
            <w:hideMark/>
          </w:tcPr>
          <w:p w14:paraId="2A72C5DD" w14:textId="77777777" w:rsidR="00E66BDD" w:rsidRPr="00EB356E" w:rsidRDefault="00E66BDD" w:rsidP="00917599">
            <w:pPr>
              <w:tabs>
                <w:tab w:val="left" w:pos="1988"/>
              </w:tabs>
              <w:textAlignment w:val="baseline"/>
              <w:rPr>
                <w:sz w:val="22"/>
                <w:szCs w:val="22"/>
                <w:lang w:val="lt-LT"/>
              </w:rPr>
            </w:pPr>
            <w:r w:rsidRPr="00EB356E">
              <w:rPr>
                <w:b/>
                <w:bCs/>
                <w:color w:val="000000"/>
                <w:sz w:val="22"/>
                <w:szCs w:val="22"/>
                <w:lang w:val="lt-LT"/>
              </w:rPr>
              <w:t>Saugaus elgesio pratybos</w:t>
            </w:r>
            <w:r w:rsidRPr="00EB356E">
              <w:rPr>
                <w:color w:val="000000"/>
                <w:sz w:val="22"/>
                <w:szCs w:val="22"/>
                <w:lang w:val="lt-LT"/>
              </w:rPr>
              <w:t> </w:t>
            </w:r>
          </w:p>
          <w:p w14:paraId="101D78CB" w14:textId="77777777" w:rsidR="00E66BDD" w:rsidRPr="00EB356E" w:rsidRDefault="00E66BDD" w:rsidP="00917599">
            <w:pPr>
              <w:tabs>
                <w:tab w:val="left" w:pos="1988"/>
              </w:tabs>
              <w:textAlignment w:val="baseline"/>
              <w:rPr>
                <w:sz w:val="22"/>
                <w:szCs w:val="22"/>
                <w:lang w:val="lt-LT"/>
              </w:rPr>
            </w:pPr>
            <w:r w:rsidRPr="00EB356E">
              <w:rPr>
                <w:color w:val="000000"/>
                <w:sz w:val="22"/>
                <w:szCs w:val="22"/>
                <w:lang w:val="lt-LT"/>
              </w:rPr>
              <w:t>Aiškinkitės evakuacijos gaisro metu ypatumus, tyrinė</w:t>
            </w:r>
            <w:r>
              <w:rPr>
                <w:color w:val="000000"/>
                <w:sz w:val="22"/>
                <w:szCs w:val="22"/>
                <w:lang w:val="lt-LT"/>
              </w:rPr>
              <w:t>kite</w:t>
            </w:r>
            <w:r w:rsidRPr="00EB356E">
              <w:rPr>
                <w:color w:val="000000"/>
                <w:sz w:val="22"/>
                <w:szCs w:val="22"/>
                <w:lang w:val="lt-LT"/>
              </w:rPr>
              <w:t xml:space="preserve"> evakuacijos planus ir juose sužymėtus kelius. Nagrinėkite ir praktiškai išbandykite mokyklos evakuacijos plan</w:t>
            </w:r>
            <w:r>
              <w:rPr>
                <w:color w:val="000000"/>
                <w:sz w:val="22"/>
                <w:szCs w:val="22"/>
                <w:lang w:val="lt-LT"/>
              </w:rPr>
              <w:t>ą</w:t>
            </w:r>
            <w:r w:rsidRPr="00EB356E">
              <w:rPr>
                <w:color w:val="000000"/>
                <w:sz w:val="22"/>
                <w:szCs w:val="22"/>
                <w:lang w:val="lt-LT"/>
              </w:rPr>
              <w:t>. Pakartokite saugios evakuacijos aspektus, įvardykite ir argumentuokite pagrindinės evakuacijos taisykles: šliaužti po dūmais, neatidarinėti staiga durų, už kurių, manoma, kilo gaisras, nesislėpti nuo gaisro, negrįžti į degantį pastatą. </w:t>
            </w:r>
          </w:p>
        </w:tc>
        <w:tc>
          <w:tcPr>
            <w:tcW w:w="2612" w:type="dxa"/>
            <w:shd w:val="clear" w:color="auto" w:fill="auto"/>
            <w:tcMar>
              <w:top w:w="45" w:type="dxa"/>
              <w:left w:w="0" w:type="dxa"/>
              <w:bottom w:w="45" w:type="dxa"/>
              <w:right w:w="0" w:type="dxa"/>
            </w:tcMar>
            <w:hideMark/>
          </w:tcPr>
          <w:p w14:paraId="55AFBE7D" w14:textId="77777777" w:rsidR="00E66BDD" w:rsidRPr="00EB356E" w:rsidRDefault="00E66BDD" w:rsidP="00917599">
            <w:pPr>
              <w:textAlignment w:val="baseline"/>
              <w:rPr>
                <w:sz w:val="22"/>
                <w:szCs w:val="22"/>
                <w:lang w:val="lt-LT"/>
              </w:rPr>
            </w:pPr>
            <w:r w:rsidRPr="00EB356E">
              <w:rPr>
                <w:color w:val="000000"/>
                <w:sz w:val="22"/>
                <w:szCs w:val="22"/>
                <w:lang w:val="lt-LT"/>
              </w:rPr>
              <w:t>Fizinis ugdymas </w:t>
            </w:r>
          </w:p>
          <w:p w14:paraId="522BAAD5" w14:textId="77777777" w:rsidR="00E66BDD" w:rsidRPr="00EB356E" w:rsidRDefault="00E66BDD" w:rsidP="00917599">
            <w:pPr>
              <w:textAlignment w:val="baseline"/>
              <w:rPr>
                <w:sz w:val="22"/>
                <w:szCs w:val="22"/>
                <w:lang w:val="lt-LT"/>
              </w:rPr>
            </w:pPr>
            <w:r w:rsidRPr="00EB356E">
              <w:rPr>
                <w:color w:val="000000"/>
                <w:sz w:val="22"/>
                <w:szCs w:val="22"/>
                <w:lang w:val="lt-LT"/>
              </w:rPr>
              <w:t>Technologijos </w:t>
            </w:r>
          </w:p>
          <w:p w14:paraId="70459D05" w14:textId="77777777" w:rsidR="00E66BDD" w:rsidRPr="00EB356E" w:rsidRDefault="00E66BDD" w:rsidP="00917599">
            <w:pPr>
              <w:textAlignment w:val="baseline"/>
              <w:rPr>
                <w:sz w:val="22"/>
                <w:szCs w:val="22"/>
                <w:lang w:val="lt-LT"/>
              </w:rPr>
            </w:pPr>
            <w:r w:rsidRPr="00EB356E">
              <w:rPr>
                <w:color w:val="000000"/>
                <w:sz w:val="22"/>
                <w:szCs w:val="22"/>
                <w:lang w:val="lt-LT"/>
              </w:rPr>
              <w:t>Gamtamokslinis ugdymas  </w:t>
            </w:r>
          </w:p>
        </w:tc>
      </w:tr>
      <w:tr w:rsidR="00E66BDD" w:rsidRPr="00EB356E" w14:paraId="2A2A2877" w14:textId="77777777" w:rsidTr="00917599">
        <w:trPr>
          <w:trHeight w:val="2921"/>
        </w:trPr>
        <w:tc>
          <w:tcPr>
            <w:tcW w:w="3536" w:type="dxa"/>
            <w:vMerge/>
            <w:shd w:val="clear" w:color="auto" w:fill="auto"/>
            <w:tcMar>
              <w:top w:w="45" w:type="dxa"/>
              <w:left w:w="0" w:type="dxa"/>
              <w:bottom w:w="45" w:type="dxa"/>
              <w:right w:w="0" w:type="dxa"/>
            </w:tcMar>
            <w:hideMark/>
          </w:tcPr>
          <w:p w14:paraId="26126E1A" w14:textId="77777777" w:rsidR="00E66BDD" w:rsidRPr="00EB356E" w:rsidRDefault="00E66BDD" w:rsidP="00917599">
            <w:pPr>
              <w:textAlignment w:val="baseline"/>
              <w:rPr>
                <w:color w:val="000000" w:themeColor="text1"/>
                <w:sz w:val="22"/>
                <w:szCs w:val="22"/>
                <w:lang w:val="lt-LT"/>
              </w:rPr>
            </w:pPr>
          </w:p>
        </w:tc>
        <w:tc>
          <w:tcPr>
            <w:tcW w:w="7796" w:type="dxa"/>
            <w:shd w:val="clear" w:color="auto" w:fill="auto"/>
            <w:tcMar>
              <w:top w:w="45" w:type="dxa"/>
              <w:left w:w="0" w:type="dxa"/>
              <w:bottom w:w="45" w:type="dxa"/>
              <w:right w:w="0" w:type="dxa"/>
            </w:tcMar>
            <w:hideMark/>
          </w:tcPr>
          <w:p w14:paraId="2C16AA92" w14:textId="77777777" w:rsidR="00E66BDD" w:rsidRPr="00EB356E" w:rsidRDefault="00E66BDD" w:rsidP="00917599">
            <w:pPr>
              <w:tabs>
                <w:tab w:val="left" w:pos="1988"/>
              </w:tabs>
              <w:textAlignment w:val="baseline"/>
              <w:rPr>
                <w:sz w:val="22"/>
                <w:szCs w:val="22"/>
                <w:lang w:val="lt-LT"/>
              </w:rPr>
            </w:pPr>
            <w:r w:rsidRPr="00EB356E">
              <w:rPr>
                <w:b/>
                <w:bCs/>
                <w:color w:val="000000"/>
                <w:sz w:val="22"/>
                <w:szCs w:val="22"/>
                <w:lang w:val="lt-LT"/>
              </w:rPr>
              <w:t>Grupių projektiniai darbai</w:t>
            </w:r>
            <w:r w:rsidRPr="00EB356E">
              <w:rPr>
                <w:color w:val="000000"/>
                <w:sz w:val="22"/>
                <w:szCs w:val="22"/>
                <w:lang w:val="lt-LT"/>
              </w:rPr>
              <w:t> </w:t>
            </w:r>
          </w:p>
          <w:p w14:paraId="7C9A75AE" w14:textId="77777777" w:rsidR="00E66BDD" w:rsidRPr="00EB356E" w:rsidRDefault="00E66BDD" w:rsidP="00917599">
            <w:pPr>
              <w:tabs>
                <w:tab w:val="left" w:pos="1988"/>
              </w:tabs>
              <w:textAlignment w:val="baseline"/>
              <w:rPr>
                <w:sz w:val="22"/>
                <w:szCs w:val="22"/>
                <w:lang w:val="lt-LT"/>
              </w:rPr>
            </w:pPr>
            <w:r w:rsidRPr="00EB356E">
              <w:rPr>
                <w:color w:val="000000"/>
                <w:sz w:val="22"/>
                <w:szCs w:val="22"/>
                <w:lang w:val="lt-LT"/>
              </w:rPr>
              <w:t>Analizuokite gamtinius reiškinius, kurie sukelia gamtinio pobūdžio (geologiniai, hidrologiniai, meteorologiniai) ekstremalias situacijas ir gali sukelia pavojų žmonių sveikatai ir gyvybei. Nagrinėkite ekstremalias situacijas</w:t>
            </w:r>
            <w:r>
              <w:rPr>
                <w:color w:val="000000"/>
                <w:sz w:val="22"/>
                <w:szCs w:val="22"/>
                <w:lang w:val="lt-LT"/>
              </w:rPr>
              <w:t>,</w:t>
            </w:r>
            <w:r w:rsidRPr="00EB356E">
              <w:rPr>
                <w:color w:val="000000"/>
                <w:sz w:val="22"/>
                <w:szCs w:val="22"/>
                <w:lang w:val="lt-LT"/>
              </w:rPr>
              <w:t xml:space="preserve"> būdingas Lietuvai ir kitoms šalims, lygin</w:t>
            </w:r>
            <w:r>
              <w:rPr>
                <w:color w:val="000000"/>
                <w:sz w:val="22"/>
                <w:szCs w:val="22"/>
                <w:lang w:val="lt-LT"/>
              </w:rPr>
              <w:t>kite</w:t>
            </w:r>
            <w:r w:rsidRPr="00EB356E">
              <w:rPr>
                <w:color w:val="000000"/>
                <w:sz w:val="22"/>
                <w:szCs w:val="22"/>
                <w:lang w:val="lt-LT"/>
              </w:rPr>
              <w:t xml:space="preserve"> tarpusavyje. Detalizuojamos uragano, audros, potvynio, žemės drebėjimo, cunamio, kaitros, šalčio, nuošliaužos sąvokos. Aptariami vėjo, lietaus, karščio, šalčio, žemės drebėjimo, nuošliaužų, cunamio keliami pavojai. Išskirkite pavojingus stichinius reiškinius (potvynis, audra, perkūnija, uraganas, kaitra, speigas) ir jų keliamus pavojus žmogaus sveikatai ir gyvybei, žmonių turtui, gamtinei aplinkai. Diskutuokite apie Lietuvai bei kitoms šalims būdingas ir nutikusias nelaimes. Aiškinkitės, kokių reikia imtis veiksmų gamtinių nelaimių metu: nagrinėkite ir argumentuotai pagrįskite pagrindinius veiksmus gresiant ir susidarius gamtinio pobūdžio ekstremaliosioms situacijoms. Analizuokite </w:t>
            </w:r>
            <w:r w:rsidRPr="00EB356E">
              <w:rPr>
                <w:color w:val="000000"/>
                <w:sz w:val="22"/>
                <w:szCs w:val="22"/>
                <w:lang w:val="lt-LT"/>
              </w:rPr>
              <w:lastRenderedPageBreak/>
              <w:t>skirtumus tarp veiksmų audros metu esant namie ir atviroje teritorijoje. </w:t>
            </w:r>
          </w:p>
          <w:p w14:paraId="4CA1A1D3" w14:textId="77777777" w:rsidR="00E66BDD" w:rsidRPr="00EB356E" w:rsidRDefault="00E66BDD" w:rsidP="00917599">
            <w:pPr>
              <w:tabs>
                <w:tab w:val="left" w:pos="1988"/>
              </w:tabs>
              <w:textAlignment w:val="baseline"/>
              <w:rPr>
                <w:sz w:val="22"/>
                <w:szCs w:val="22"/>
                <w:lang w:val="lt-LT"/>
              </w:rPr>
            </w:pPr>
            <w:r w:rsidRPr="00EB356E">
              <w:rPr>
                <w:color w:val="000000"/>
                <w:sz w:val="22"/>
                <w:szCs w:val="22"/>
                <w:lang w:val="lt-LT"/>
              </w:rPr>
              <w:t>Analizuokite miško gaisro kilimo priežast</w:t>
            </w:r>
            <w:r>
              <w:rPr>
                <w:color w:val="000000"/>
                <w:sz w:val="22"/>
                <w:szCs w:val="22"/>
                <w:lang w:val="lt-LT"/>
              </w:rPr>
              <w:t>i</w:t>
            </w:r>
            <w:r w:rsidRPr="00EB356E">
              <w:rPr>
                <w:color w:val="000000"/>
                <w:sz w:val="22"/>
                <w:szCs w:val="22"/>
                <w:lang w:val="lt-LT"/>
              </w:rPr>
              <w:t>s, darom</w:t>
            </w:r>
            <w:r>
              <w:rPr>
                <w:color w:val="000000"/>
                <w:sz w:val="22"/>
                <w:szCs w:val="22"/>
                <w:lang w:val="lt-LT"/>
              </w:rPr>
              <w:t>ą</w:t>
            </w:r>
            <w:r w:rsidRPr="00EB356E">
              <w:rPr>
                <w:color w:val="000000"/>
                <w:sz w:val="22"/>
                <w:szCs w:val="22"/>
                <w:lang w:val="lt-LT"/>
              </w:rPr>
              <w:t xml:space="preserve"> žal</w:t>
            </w:r>
            <w:r>
              <w:rPr>
                <w:color w:val="000000"/>
                <w:sz w:val="22"/>
                <w:szCs w:val="22"/>
                <w:lang w:val="lt-LT"/>
              </w:rPr>
              <w:t>ą</w:t>
            </w:r>
            <w:r w:rsidRPr="00EB356E">
              <w:rPr>
                <w:color w:val="000000"/>
                <w:sz w:val="22"/>
                <w:szCs w:val="22"/>
                <w:lang w:val="lt-LT"/>
              </w:rPr>
              <w:t xml:space="preserve"> ir keliam</w:t>
            </w:r>
            <w:r>
              <w:rPr>
                <w:color w:val="000000"/>
                <w:sz w:val="22"/>
                <w:szCs w:val="22"/>
                <w:lang w:val="lt-LT"/>
              </w:rPr>
              <w:t>us</w:t>
            </w:r>
            <w:r w:rsidRPr="00EB356E">
              <w:rPr>
                <w:color w:val="000000"/>
                <w:sz w:val="22"/>
                <w:szCs w:val="22"/>
                <w:lang w:val="lt-LT"/>
              </w:rPr>
              <w:t xml:space="preserve"> pavoj</w:t>
            </w:r>
            <w:r>
              <w:rPr>
                <w:color w:val="000000"/>
                <w:sz w:val="22"/>
                <w:szCs w:val="22"/>
                <w:lang w:val="lt-LT"/>
              </w:rPr>
              <w:t>us</w:t>
            </w:r>
            <w:r w:rsidRPr="00EB356E">
              <w:rPr>
                <w:color w:val="000000"/>
                <w:sz w:val="22"/>
                <w:szCs w:val="22"/>
                <w:lang w:val="lt-LT"/>
              </w:rPr>
              <w:t>. </w:t>
            </w:r>
          </w:p>
        </w:tc>
        <w:tc>
          <w:tcPr>
            <w:tcW w:w="2612" w:type="dxa"/>
            <w:shd w:val="clear" w:color="auto" w:fill="auto"/>
            <w:tcMar>
              <w:top w:w="45" w:type="dxa"/>
              <w:left w:w="0" w:type="dxa"/>
              <w:bottom w:w="45" w:type="dxa"/>
              <w:right w:w="0" w:type="dxa"/>
            </w:tcMar>
            <w:hideMark/>
          </w:tcPr>
          <w:p w14:paraId="6FCA012D" w14:textId="77777777" w:rsidR="00E66BDD" w:rsidRPr="00EB356E" w:rsidRDefault="00E66BDD" w:rsidP="00917599">
            <w:pPr>
              <w:textAlignment w:val="baseline"/>
              <w:rPr>
                <w:sz w:val="22"/>
                <w:szCs w:val="22"/>
                <w:lang w:val="lt-LT"/>
              </w:rPr>
            </w:pPr>
            <w:r w:rsidRPr="00EB356E">
              <w:rPr>
                <w:color w:val="000000"/>
                <w:sz w:val="22"/>
                <w:szCs w:val="22"/>
                <w:lang w:val="lt-LT"/>
              </w:rPr>
              <w:lastRenderedPageBreak/>
              <w:t>Fizinis ugdymas </w:t>
            </w:r>
          </w:p>
          <w:p w14:paraId="339C2046" w14:textId="77777777" w:rsidR="00E66BDD" w:rsidRPr="00EB356E" w:rsidRDefault="00E66BDD" w:rsidP="00917599">
            <w:pPr>
              <w:textAlignment w:val="baseline"/>
              <w:rPr>
                <w:sz w:val="22"/>
                <w:szCs w:val="22"/>
                <w:lang w:val="lt-LT"/>
              </w:rPr>
            </w:pPr>
            <w:r w:rsidRPr="00EB356E">
              <w:rPr>
                <w:color w:val="000000"/>
                <w:sz w:val="22"/>
                <w:szCs w:val="22"/>
                <w:lang w:val="lt-LT"/>
              </w:rPr>
              <w:t>Technologijos </w:t>
            </w:r>
          </w:p>
          <w:p w14:paraId="078ED9E7" w14:textId="77777777" w:rsidR="00E66BDD" w:rsidRPr="00EB356E" w:rsidRDefault="00E66BDD" w:rsidP="00917599">
            <w:pPr>
              <w:textAlignment w:val="baseline"/>
              <w:rPr>
                <w:sz w:val="22"/>
                <w:szCs w:val="22"/>
                <w:lang w:val="lt-LT"/>
              </w:rPr>
            </w:pPr>
            <w:r w:rsidRPr="00EB356E">
              <w:rPr>
                <w:color w:val="000000"/>
                <w:sz w:val="22"/>
                <w:szCs w:val="22"/>
                <w:lang w:val="lt-LT"/>
              </w:rPr>
              <w:t>Gamtamokslinis ugdymas </w:t>
            </w:r>
          </w:p>
          <w:p w14:paraId="0E4A1670" w14:textId="77777777" w:rsidR="00E66BDD" w:rsidRPr="00EB356E" w:rsidRDefault="00E66BDD" w:rsidP="00917599">
            <w:pPr>
              <w:textAlignment w:val="baseline"/>
              <w:rPr>
                <w:sz w:val="22"/>
                <w:szCs w:val="22"/>
                <w:lang w:val="lt-LT"/>
              </w:rPr>
            </w:pPr>
            <w:r w:rsidRPr="00EB356E">
              <w:rPr>
                <w:color w:val="000000"/>
                <w:sz w:val="22"/>
                <w:szCs w:val="22"/>
                <w:lang w:val="lt-LT"/>
              </w:rPr>
              <w:t>Visuomeninis ugdymas </w:t>
            </w:r>
          </w:p>
          <w:p w14:paraId="4B4B7DE9" w14:textId="77777777" w:rsidR="00E66BDD" w:rsidRPr="00EB356E" w:rsidRDefault="00E66BDD" w:rsidP="00917599">
            <w:pPr>
              <w:textAlignment w:val="baseline"/>
              <w:rPr>
                <w:sz w:val="22"/>
                <w:szCs w:val="22"/>
                <w:lang w:val="lt-LT"/>
              </w:rPr>
            </w:pPr>
            <w:r w:rsidRPr="00EB356E">
              <w:rPr>
                <w:color w:val="000000"/>
                <w:sz w:val="22"/>
                <w:szCs w:val="22"/>
                <w:lang w:val="lt-LT"/>
              </w:rPr>
              <w:t>Matematika </w:t>
            </w:r>
          </w:p>
        </w:tc>
      </w:tr>
      <w:tr w:rsidR="00E66BDD" w:rsidRPr="00EB356E" w14:paraId="53539E12" w14:textId="77777777" w:rsidTr="00D52D1A">
        <w:tc>
          <w:tcPr>
            <w:tcW w:w="3536" w:type="dxa"/>
            <w:vMerge/>
            <w:shd w:val="clear" w:color="auto" w:fill="auto"/>
            <w:tcMar>
              <w:top w:w="45" w:type="dxa"/>
              <w:left w:w="0" w:type="dxa"/>
              <w:bottom w:w="45" w:type="dxa"/>
              <w:right w:w="0" w:type="dxa"/>
            </w:tcMar>
            <w:hideMark/>
          </w:tcPr>
          <w:p w14:paraId="2E5F2863" w14:textId="77777777" w:rsidR="00E66BDD" w:rsidRPr="00EB356E" w:rsidRDefault="00E66BDD" w:rsidP="00917599">
            <w:pPr>
              <w:textAlignment w:val="baseline"/>
              <w:rPr>
                <w:color w:val="000000" w:themeColor="text1"/>
                <w:sz w:val="22"/>
                <w:szCs w:val="22"/>
                <w:lang w:val="lt-LT"/>
              </w:rPr>
            </w:pPr>
          </w:p>
        </w:tc>
        <w:tc>
          <w:tcPr>
            <w:tcW w:w="7796" w:type="dxa"/>
            <w:shd w:val="clear" w:color="auto" w:fill="auto"/>
            <w:tcMar>
              <w:top w:w="45" w:type="dxa"/>
              <w:left w:w="0" w:type="dxa"/>
              <w:bottom w:w="45" w:type="dxa"/>
              <w:right w:w="0" w:type="dxa"/>
            </w:tcMar>
            <w:hideMark/>
          </w:tcPr>
          <w:p w14:paraId="139D1890" w14:textId="77777777" w:rsidR="00E66BDD" w:rsidRPr="00EB356E" w:rsidRDefault="00E66BDD" w:rsidP="00917599">
            <w:pPr>
              <w:tabs>
                <w:tab w:val="left" w:pos="1988"/>
              </w:tabs>
              <w:textAlignment w:val="baseline"/>
              <w:rPr>
                <w:sz w:val="22"/>
                <w:szCs w:val="22"/>
                <w:lang w:val="lt-LT"/>
              </w:rPr>
            </w:pPr>
            <w:r w:rsidRPr="00EB356E">
              <w:rPr>
                <w:color w:val="000000"/>
                <w:sz w:val="22"/>
                <w:szCs w:val="22"/>
                <w:lang w:val="lt-LT"/>
              </w:rPr>
              <w:t>Mokykitės atpažinti ir kaip elgtis identifikavus elektros smūgio tikimybę automobilyje (negalima išlipti iš automobilio; saugu – tik iššokti abiem kojomis), apsemtoje gatvėje, pievoje (negalima eiti; galima straksėti ant vienos kojos). Aptarkite ir diskutuokite, kokios gali būti ilgalaikio elektros tiekimo nutrūkimo pasekmės. Kas yra viršįtampiai ir koks gali būti jų poveikis elektros sistemai, nuostoliai ir padariniai aplinkai, gyventojų turtui. </w:t>
            </w:r>
          </w:p>
        </w:tc>
        <w:tc>
          <w:tcPr>
            <w:tcW w:w="2612" w:type="dxa"/>
            <w:shd w:val="clear" w:color="auto" w:fill="auto"/>
            <w:tcMar>
              <w:top w:w="45" w:type="dxa"/>
              <w:left w:w="0" w:type="dxa"/>
              <w:bottom w:w="45" w:type="dxa"/>
              <w:right w:w="0" w:type="dxa"/>
            </w:tcMar>
            <w:hideMark/>
          </w:tcPr>
          <w:p w14:paraId="0CC40171" w14:textId="77777777" w:rsidR="00E66BDD" w:rsidRPr="00EB356E" w:rsidRDefault="00E66BDD" w:rsidP="00917599">
            <w:pPr>
              <w:textAlignment w:val="baseline"/>
              <w:rPr>
                <w:sz w:val="22"/>
                <w:szCs w:val="22"/>
                <w:lang w:val="lt-LT"/>
              </w:rPr>
            </w:pPr>
            <w:r w:rsidRPr="00EB356E">
              <w:rPr>
                <w:color w:val="000000"/>
                <w:sz w:val="22"/>
                <w:szCs w:val="22"/>
                <w:lang w:val="lt-LT"/>
              </w:rPr>
              <w:t>Gamtamokslinis ugdymas </w:t>
            </w:r>
          </w:p>
          <w:p w14:paraId="5677F735" w14:textId="77777777" w:rsidR="00E66BDD" w:rsidRPr="00EB356E" w:rsidRDefault="00E66BDD" w:rsidP="00917599">
            <w:pPr>
              <w:textAlignment w:val="baseline"/>
              <w:rPr>
                <w:sz w:val="22"/>
                <w:szCs w:val="22"/>
                <w:lang w:val="lt-LT"/>
              </w:rPr>
            </w:pPr>
            <w:r w:rsidRPr="00EB356E">
              <w:rPr>
                <w:color w:val="000000"/>
                <w:sz w:val="22"/>
                <w:szCs w:val="22"/>
                <w:lang w:val="lt-LT"/>
              </w:rPr>
              <w:t>Technologijos </w:t>
            </w:r>
          </w:p>
        </w:tc>
      </w:tr>
      <w:tr w:rsidR="00E66BDD" w:rsidRPr="004D5918" w14:paraId="1A85A65F" w14:textId="77777777" w:rsidTr="00D52D1A">
        <w:tc>
          <w:tcPr>
            <w:tcW w:w="3536" w:type="dxa"/>
            <w:vMerge/>
            <w:shd w:val="clear" w:color="auto" w:fill="auto"/>
            <w:tcMar>
              <w:top w:w="45" w:type="dxa"/>
              <w:left w:w="0" w:type="dxa"/>
              <w:bottom w:w="45" w:type="dxa"/>
              <w:right w:w="0" w:type="dxa"/>
            </w:tcMar>
            <w:hideMark/>
          </w:tcPr>
          <w:p w14:paraId="49E3EF02" w14:textId="77777777" w:rsidR="00E66BDD" w:rsidRPr="00EB356E" w:rsidRDefault="00E66BDD" w:rsidP="00917599">
            <w:pPr>
              <w:textAlignment w:val="baseline"/>
              <w:rPr>
                <w:color w:val="000000" w:themeColor="text1"/>
                <w:sz w:val="22"/>
                <w:szCs w:val="22"/>
                <w:lang w:val="lt-LT"/>
              </w:rPr>
            </w:pPr>
          </w:p>
        </w:tc>
        <w:tc>
          <w:tcPr>
            <w:tcW w:w="7796" w:type="dxa"/>
            <w:shd w:val="clear" w:color="auto" w:fill="auto"/>
            <w:tcMar>
              <w:top w:w="45" w:type="dxa"/>
              <w:left w:w="0" w:type="dxa"/>
              <w:bottom w:w="45" w:type="dxa"/>
              <w:right w:w="0" w:type="dxa"/>
            </w:tcMar>
            <w:hideMark/>
          </w:tcPr>
          <w:p w14:paraId="4854EABB" w14:textId="77777777" w:rsidR="00E66BDD" w:rsidRPr="00EB356E" w:rsidRDefault="00E66BDD" w:rsidP="00917599">
            <w:pPr>
              <w:tabs>
                <w:tab w:val="left" w:pos="1988"/>
              </w:tabs>
              <w:textAlignment w:val="baseline"/>
              <w:rPr>
                <w:sz w:val="22"/>
                <w:szCs w:val="22"/>
                <w:lang w:val="lt-LT"/>
              </w:rPr>
            </w:pPr>
            <w:r w:rsidRPr="00EB356E">
              <w:rPr>
                <w:color w:val="000000"/>
                <w:sz w:val="22"/>
                <w:szCs w:val="22"/>
                <w:lang w:val="lt-LT"/>
              </w:rPr>
              <w:t>Aiškinkitės, kas yra ekstremali situacija, kokios būna ekologinio pobūdžio ekstremaliosios situacijos (pavyzdžiui, aplinkos oro užterštumas, vandens užterštumas, dirvožemio, grunto užterštumas arba kitoks jam padarytas poveikis, branduolinė avarija, radiologinė avarija). Diskutuokite apie galimas priežastis, galinčias sukelti ekologinio pobūdžio ekstremaliąją situaciją. Analizuokite</w:t>
            </w:r>
            <w:r>
              <w:rPr>
                <w:color w:val="000000"/>
                <w:sz w:val="22"/>
                <w:szCs w:val="22"/>
                <w:lang w:val="lt-LT"/>
              </w:rPr>
              <w:t>,</w:t>
            </w:r>
            <w:r w:rsidRPr="00EB356E">
              <w:rPr>
                <w:color w:val="000000"/>
                <w:sz w:val="22"/>
                <w:szCs w:val="22"/>
                <w:lang w:val="lt-LT"/>
              </w:rPr>
              <w:t xml:space="preserve"> kaip sumažinti taršą: diskutuojama apie galimus būdus sumažinti oro, vandens, dirvožemio taršą. Aiškinkitės, kas tai yra globaliniai ekologinio pobūdžio procesai: ozono sluoksnio plonėjimas, šiltnamio efektas, rūgščių lietų susidarymas – aplinkos taršos rezultatas. Diskutuokite apie šių procesų poveikį žmonėms, aplinkai; nagrinėkite ir diskutuokite galimus taršos sumažinimo būdus. </w:t>
            </w:r>
          </w:p>
        </w:tc>
        <w:tc>
          <w:tcPr>
            <w:tcW w:w="2612" w:type="dxa"/>
            <w:shd w:val="clear" w:color="auto" w:fill="auto"/>
            <w:tcMar>
              <w:top w:w="45" w:type="dxa"/>
              <w:left w:w="0" w:type="dxa"/>
              <w:bottom w:w="45" w:type="dxa"/>
              <w:right w:w="0" w:type="dxa"/>
            </w:tcMar>
            <w:hideMark/>
          </w:tcPr>
          <w:p w14:paraId="7CBDDAF3" w14:textId="77777777" w:rsidR="00E66BDD" w:rsidRPr="00EB356E" w:rsidRDefault="00E66BDD" w:rsidP="00917599">
            <w:pPr>
              <w:textAlignment w:val="baseline"/>
              <w:rPr>
                <w:sz w:val="22"/>
                <w:szCs w:val="22"/>
                <w:lang w:val="lt-LT"/>
              </w:rPr>
            </w:pPr>
            <w:r w:rsidRPr="00EB356E">
              <w:rPr>
                <w:sz w:val="22"/>
                <w:szCs w:val="22"/>
                <w:lang w:val="lt-LT"/>
              </w:rPr>
              <w:t> </w:t>
            </w:r>
          </w:p>
        </w:tc>
      </w:tr>
      <w:tr w:rsidR="00E66BDD" w:rsidRPr="004D5918" w14:paraId="4C79E907" w14:textId="77777777" w:rsidTr="00D52D1A">
        <w:tc>
          <w:tcPr>
            <w:tcW w:w="3536" w:type="dxa"/>
            <w:vMerge/>
            <w:shd w:val="clear" w:color="auto" w:fill="auto"/>
            <w:tcMar>
              <w:top w:w="45" w:type="dxa"/>
              <w:left w:w="0" w:type="dxa"/>
              <w:bottom w:w="45" w:type="dxa"/>
              <w:right w:w="0" w:type="dxa"/>
            </w:tcMar>
            <w:hideMark/>
          </w:tcPr>
          <w:p w14:paraId="144C5B5D" w14:textId="77777777" w:rsidR="00E66BDD" w:rsidRPr="00EB356E" w:rsidRDefault="00E66BDD" w:rsidP="00917599">
            <w:pPr>
              <w:textAlignment w:val="baseline"/>
              <w:rPr>
                <w:color w:val="000000" w:themeColor="text1"/>
                <w:sz w:val="22"/>
                <w:szCs w:val="22"/>
                <w:lang w:val="lt-LT"/>
              </w:rPr>
            </w:pPr>
          </w:p>
        </w:tc>
        <w:tc>
          <w:tcPr>
            <w:tcW w:w="7796" w:type="dxa"/>
            <w:shd w:val="clear" w:color="auto" w:fill="auto"/>
            <w:tcMar>
              <w:top w:w="45" w:type="dxa"/>
              <w:left w:w="0" w:type="dxa"/>
              <w:bottom w:w="45" w:type="dxa"/>
              <w:right w:w="0" w:type="dxa"/>
            </w:tcMar>
            <w:hideMark/>
          </w:tcPr>
          <w:p w14:paraId="5059B1E3" w14:textId="77777777" w:rsidR="00E66BDD" w:rsidRPr="00EB356E" w:rsidRDefault="00E66BDD" w:rsidP="00917599">
            <w:pPr>
              <w:tabs>
                <w:tab w:val="left" w:pos="1988"/>
              </w:tabs>
              <w:textAlignment w:val="baseline"/>
              <w:rPr>
                <w:sz w:val="22"/>
                <w:szCs w:val="22"/>
                <w:lang w:val="lt-LT"/>
              </w:rPr>
            </w:pPr>
            <w:r w:rsidRPr="00EB356E">
              <w:rPr>
                <w:color w:val="000000"/>
                <w:sz w:val="22"/>
                <w:szCs w:val="22"/>
                <w:lang w:val="lt-LT"/>
              </w:rPr>
              <w:t>Aiškinkitės, kokios būna techninio pobūdžio ekstremaliosios situacijos (pavyzdžiui, avarijos, sprogimai, gaisrai gamyklose, įmonėse, vamzdynuose, kurių metu į aplinką gali patekti teršalai, dėl griūčių, gaisrų, sprogimų ar pasklidusių teršalų gali nukentėti žmonės). Nagrinėkite tik paminint kaip vieną iš sąlygų, galinčių sukelti ekstremaliąją situaciją. </w:t>
            </w:r>
          </w:p>
        </w:tc>
        <w:tc>
          <w:tcPr>
            <w:tcW w:w="2612" w:type="dxa"/>
            <w:shd w:val="clear" w:color="auto" w:fill="auto"/>
            <w:tcMar>
              <w:top w:w="45" w:type="dxa"/>
              <w:left w:w="0" w:type="dxa"/>
              <w:bottom w:w="45" w:type="dxa"/>
              <w:right w:w="0" w:type="dxa"/>
            </w:tcMar>
            <w:hideMark/>
          </w:tcPr>
          <w:p w14:paraId="1C0A26A9" w14:textId="77777777" w:rsidR="00E66BDD" w:rsidRPr="00EB356E" w:rsidRDefault="00E66BDD" w:rsidP="00917599">
            <w:pPr>
              <w:textAlignment w:val="baseline"/>
              <w:rPr>
                <w:sz w:val="22"/>
                <w:szCs w:val="22"/>
                <w:lang w:val="lt-LT"/>
              </w:rPr>
            </w:pPr>
            <w:r w:rsidRPr="00EB356E">
              <w:rPr>
                <w:sz w:val="22"/>
                <w:szCs w:val="22"/>
                <w:lang w:val="lt-LT"/>
              </w:rPr>
              <w:t> </w:t>
            </w:r>
          </w:p>
        </w:tc>
      </w:tr>
      <w:tr w:rsidR="00E66BDD" w:rsidRPr="00EB356E" w14:paraId="3AD3D2DF" w14:textId="77777777" w:rsidTr="00D52D1A">
        <w:tc>
          <w:tcPr>
            <w:tcW w:w="3536" w:type="dxa"/>
            <w:vMerge w:val="restart"/>
            <w:shd w:val="clear" w:color="auto" w:fill="auto"/>
            <w:tcMar>
              <w:top w:w="45" w:type="dxa"/>
              <w:left w:w="0" w:type="dxa"/>
              <w:bottom w:w="45" w:type="dxa"/>
              <w:right w:w="0" w:type="dxa"/>
            </w:tcMar>
            <w:hideMark/>
          </w:tcPr>
          <w:p w14:paraId="7BED7DE4" w14:textId="77777777" w:rsidR="00E66BDD" w:rsidRPr="00EB356E" w:rsidRDefault="00E66BDD" w:rsidP="00917599">
            <w:pPr>
              <w:textAlignment w:val="baseline"/>
              <w:rPr>
                <w:color w:val="000000" w:themeColor="text1"/>
                <w:sz w:val="22"/>
                <w:szCs w:val="22"/>
                <w:lang w:val="lt-LT"/>
              </w:rPr>
            </w:pPr>
            <w:r w:rsidRPr="00EB356E">
              <w:rPr>
                <w:color w:val="000000" w:themeColor="text1"/>
                <w:sz w:val="22"/>
                <w:szCs w:val="22"/>
                <w:lang w:val="lt-LT"/>
              </w:rPr>
              <w:t>30.4. ir 31.4. Saugus ir sveikas asmuo ir bendruomenė.  </w:t>
            </w:r>
          </w:p>
          <w:p w14:paraId="6103978D" w14:textId="77777777" w:rsidR="00E66BDD" w:rsidRPr="00EB356E" w:rsidRDefault="00E66BDD" w:rsidP="00917599">
            <w:pPr>
              <w:textAlignment w:val="baseline"/>
              <w:rPr>
                <w:color w:val="000000" w:themeColor="text1"/>
                <w:sz w:val="22"/>
                <w:szCs w:val="22"/>
                <w:lang w:val="lt-LT"/>
              </w:rPr>
            </w:pPr>
            <w:r w:rsidRPr="00EB356E">
              <w:rPr>
                <w:color w:val="000000" w:themeColor="text1"/>
                <w:sz w:val="22"/>
                <w:szCs w:val="22"/>
                <w:lang w:val="lt-LT"/>
              </w:rPr>
              <w:t> </w:t>
            </w:r>
          </w:p>
          <w:p w14:paraId="61D9E2A6" w14:textId="77777777" w:rsidR="00E66BDD" w:rsidRPr="00EB356E" w:rsidRDefault="00E66BDD" w:rsidP="00917599">
            <w:pPr>
              <w:textAlignment w:val="baseline"/>
              <w:rPr>
                <w:color w:val="000000" w:themeColor="text1"/>
                <w:sz w:val="22"/>
                <w:szCs w:val="22"/>
                <w:lang w:val="lt-LT"/>
              </w:rPr>
            </w:pPr>
            <w:r w:rsidRPr="00EB356E">
              <w:rPr>
                <w:color w:val="000000" w:themeColor="text1"/>
                <w:sz w:val="22"/>
                <w:szCs w:val="22"/>
                <w:lang w:val="lt-LT"/>
              </w:rPr>
              <w:t>Moka suteikti pirmąją pagalbą, demonstruoja slaugos ir savirūpos įgūdžius, paaiškina</w:t>
            </w:r>
            <w:r>
              <w:rPr>
                <w:color w:val="000000" w:themeColor="text1"/>
                <w:sz w:val="22"/>
                <w:szCs w:val="22"/>
                <w:lang w:val="lt-LT"/>
              </w:rPr>
              <w:t>,</w:t>
            </w:r>
            <w:r w:rsidRPr="00EB356E">
              <w:rPr>
                <w:color w:val="000000" w:themeColor="text1"/>
                <w:sz w:val="22"/>
                <w:szCs w:val="22"/>
                <w:lang w:val="lt-LT"/>
              </w:rPr>
              <w:t xml:space="preserve"> kaip išvengti ligų ir traumų.  </w:t>
            </w:r>
          </w:p>
          <w:p w14:paraId="7ED8DFC1" w14:textId="77777777" w:rsidR="00E66BDD" w:rsidRPr="00EB356E" w:rsidRDefault="00E66BDD" w:rsidP="00917599">
            <w:pPr>
              <w:textAlignment w:val="baseline"/>
              <w:rPr>
                <w:color w:val="000000" w:themeColor="text1"/>
                <w:sz w:val="22"/>
                <w:szCs w:val="22"/>
                <w:lang w:val="lt-LT"/>
              </w:rPr>
            </w:pPr>
            <w:r w:rsidRPr="00EB356E">
              <w:rPr>
                <w:b/>
                <w:bCs/>
                <w:color w:val="000000" w:themeColor="text1"/>
                <w:sz w:val="22"/>
                <w:szCs w:val="22"/>
                <w:lang w:val="lt-LT"/>
              </w:rPr>
              <w:t> </w:t>
            </w:r>
            <w:r w:rsidRPr="00EB356E">
              <w:rPr>
                <w:color w:val="000000" w:themeColor="text1"/>
                <w:sz w:val="22"/>
                <w:szCs w:val="22"/>
                <w:lang w:val="lt-LT"/>
              </w:rPr>
              <w:t> </w:t>
            </w:r>
          </w:p>
          <w:p w14:paraId="610CED11" w14:textId="77777777" w:rsidR="00E66BDD" w:rsidRPr="00EB356E" w:rsidRDefault="00E66BDD" w:rsidP="00917599">
            <w:pPr>
              <w:textAlignment w:val="baseline"/>
              <w:rPr>
                <w:color w:val="000000" w:themeColor="text1"/>
                <w:sz w:val="22"/>
                <w:szCs w:val="22"/>
                <w:lang w:val="lt-LT"/>
              </w:rPr>
            </w:pPr>
            <w:r w:rsidRPr="00EB356E">
              <w:rPr>
                <w:color w:val="000000" w:themeColor="text1"/>
                <w:sz w:val="22"/>
                <w:szCs w:val="22"/>
                <w:lang w:val="lt-LT"/>
              </w:rPr>
              <w:lastRenderedPageBreak/>
              <w:t> </w:t>
            </w:r>
          </w:p>
          <w:p w14:paraId="47EF8C0D" w14:textId="77777777" w:rsidR="00E66BDD" w:rsidRPr="00EB356E" w:rsidRDefault="00E66BDD" w:rsidP="00917599">
            <w:pPr>
              <w:textAlignment w:val="baseline"/>
              <w:rPr>
                <w:color w:val="000000" w:themeColor="text1"/>
                <w:sz w:val="22"/>
                <w:szCs w:val="22"/>
                <w:lang w:val="lt-LT"/>
              </w:rPr>
            </w:pPr>
            <w:r w:rsidRPr="00EB356E">
              <w:rPr>
                <w:color w:val="000000" w:themeColor="text1"/>
                <w:sz w:val="22"/>
                <w:szCs w:val="22"/>
                <w:lang w:val="lt-LT"/>
              </w:rPr>
              <w:t> </w:t>
            </w:r>
          </w:p>
          <w:p w14:paraId="4BDCB79F" w14:textId="77777777" w:rsidR="00E66BDD" w:rsidRPr="00EB356E" w:rsidRDefault="00E66BDD" w:rsidP="00917599">
            <w:pPr>
              <w:textAlignment w:val="baseline"/>
              <w:rPr>
                <w:color w:val="000000" w:themeColor="text1"/>
                <w:sz w:val="22"/>
                <w:szCs w:val="22"/>
                <w:lang w:val="lt-LT"/>
              </w:rPr>
            </w:pPr>
            <w:r w:rsidRPr="00EB356E">
              <w:rPr>
                <w:color w:val="000000" w:themeColor="text1"/>
                <w:sz w:val="22"/>
                <w:szCs w:val="22"/>
                <w:lang w:val="lt-LT"/>
              </w:rPr>
              <w:t> </w:t>
            </w:r>
          </w:p>
          <w:p w14:paraId="6D7D33FD" w14:textId="77777777" w:rsidR="00E66BDD" w:rsidRPr="00EB356E" w:rsidRDefault="00E66BDD" w:rsidP="00917599">
            <w:pPr>
              <w:textAlignment w:val="baseline"/>
              <w:rPr>
                <w:color w:val="000000" w:themeColor="text1"/>
                <w:sz w:val="22"/>
                <w:szCs w:val="22"/>
                <w:lang w:val="lt-LT"/>
              </w:rPr>
            </w:pPr>
            <w:r w:rsidRPr="00EB356E">
              <w:rPr>
                <w:color w:val="000000" w:themeColor="text1"/>
                <w:sz w:val="22"/>
                <w:szCs w:val="22"/>
                <w:lang w:val="lt-LT"/>
              </w:rPr>
              <w:t> </w:t>
            </w:r>
          </w:p>
          <w:p w14:paraId="774059F5" w14:textId="77777777" w:rsidR="00E66BDD" w:rsidRPr="00EB356E" w:rsidRDefault="00E66BDD" w:rsidP="00917599">
            <w:pPr>
              <w:textAlignment w:val="baseline"/>
              <w:rPr>
                <w:color w:val="000000" w:themeColor="text1"/>
                <w:sz w:val="22"/>
                <w:szCs w:val="22"/>
                <w:lang w:val="lt-LT"/>
              </w:rPr>
            </w:pPr>
            <w:r w:rsidRPr="00EB356E">
              <w:rPr>
                <w:color w:val="000000" w:themeColor="text1"/>
                <w:sz w:val="22"/>
                <w:szCs w:val="22"/>
                <w:lang w:val="lt-LT"/>
              </w:rPr>
              <w:t> </w:t>
            </w:r>
          </w:p>
          <w:p w14:paraId="7AC7FF51" w14:textId="77777777" w:rsidR="00E66BDD" w:rsidRPr="00EB356E" w:rsidRDefault="00E66BDD" w:rsidP="00917599">
            <w:pPr>
              <w:textAlignment w:val="baseline"/>
              <w:rPr>
                <w:color w:val="000000" w:themeColor="text1"/>
                <w:sz w:val="22"/>
                <w:szCs w:val="22"/>
                <w:lang w:val="lt-LT"/>
              </w:rPr>
            </w:pPr>
            <w:r w:rsidRPr="00EB356E">
              <w:rPr>
                <w:color w:val="000000" w:themeColor="text1"/>
                <w:sz w:val="22"/>
                <w:szCs w:val="22"/>
                <w:lang w:val="lt-LT"/>
              </w:rPr>
              <w:t> </w:t>
            </w:r>
          </w:p>
          <w:p w14:paraId="659AB53E" w14:textId="77777777" w:rsidR="00E66BDD" w:rsidRPr="00EB356E" w:rsidRDefault="00E66BDD" w:rsidP="00917599">
            <w:pPr>
              <w:textAlignment w:val="baseline"/>
              <w:rPr>
                <w:color w:val="000000" w:themeColor="text1"/>
                <w:sz w:val="22"/>
                <w:szCs w:val="22"/>
                <w:lang w:val="lt-LT"/>
              </w:rPr>
            </w:pPr>
            <w:r w:rsidRPr="00EB356E">
              <w:rPr>
                <w:color w:val="000000" w:themeColor="text1"/>
                <w:sz w:val="22"/>
                <w:szCs w:val="22"/>
                <w:lang w:val="lt-LT"/>
              </w:rPr>
              <w:t> </w:t>
            </w:r>
          </w:p>
          <w:p w14:paraId="7B27FE3C" w14:textId="77777777" w:rsidR="00E66BDD" w:rsidRPr="00EB356E" w:rsidRDefault="00E66BDD" w:rsidP="00917599">
            <w:pPr>
              <w:textAlignment w:val="baseline"/>
              <w:rPr>
                <w:color w:val="000000" w:themeColor="text1"/>
                <w:sz w:val="22"/>
                <w:szCs w:val="22"/>
                <w:lang w:val="lt-LT"/>
              </w:rPr>
            </w:pPr>
            <w:r w:rsidRPr="00EB356E">
              <w:rPr>
                <w:color w:val="000000" w:themeColor="text1"/>
                <w:sz w:val="22"/>
                <w:szCs w:val="22"/>
                <w:lang w:val="lt-LT"/>
              </w:rPr>
              <w:t> </w:t>
            </w:r>
          </w:p>
          <w:p w14:paraId="48514785" w14:textId="77777777" w:rsidR="00E66BDD" w:rsidRPr="00EB356E" w:rsidRDefault="00E66BDD" w:rsidP="00917599">
            <w:pPr>
              <w:textAlignment w:val="baseline"/>
              <w:rPr>
                <w:color w:val="000000" w:themeColor="text1"/>
                <w:sz w:val="22"/>
                <w:szCs w:val="22"/>
                <w:lang w:val="lt-LT"/>
              </w:rPr>
            </w:pPr>
            <w:r w:rsidRPr="00EB356E">
              <w:rPr>
                <w:color w:val="000000" w:themeColor="text1"/>
                <w:sz w:val="22"/>
                <w:szCs w:val="22"/>
                <w:lang w:val="lt-LT"/>
              </w:rPr>
              <w:t> </w:t>
            </w:r>
          </w:p>
          <w:p w14:paraId="71319FBE" w14:textId="77777777" w:rsidR="00E66BDD" w:rsidRPr="00EB356E" w:rsidRDefault="00E66BDD" w:rsidP="00917599">
            <w:pPr>
              <w:textAlignment w:val="baseline"/>
              <w:rPr>
                <w:color w:val="000000" w:themeColor="text1"/>
                <w:sz w:val="22"/>
                <w:szCs w:val="22"/>
                <w:lang w:val="lt-LT"/>
              </w:rPr>
            </w:pPr>
            <w:r w:rsidRPr="00EB356E">
              <w:rPr>
                <w:color w:val="000000" w:themeColor="text1"/>
                <w:sz w:val="22"/>
                <w:szCs w:val="22"/>
                <w:lang w:val="lt-LT"/>
              </w:rPr>
              <w:t> </w:t>
            </w:r>
          </w:p>
          <w:p w14:paraId="17CA217B" w14:textId="77777777" w:rsidR="00E66BDD" w:rsidRPr="00EB356E" w:rsidRDefault="00E66BDD" w:rsidP="00917599">
            <w:pPr>
              <w:textAlignment w:val="baseline"/>
              <w:rPr>
                <w:color w:val="000000" w:themeColor="text1"/>
                <w:sz w:val="22"/>
                <w:szCs w:val="22"/>
                <w:lang w:val="lt-LT"/>
              </w:rPr>
            </w:pPr>
            <w:r w:rsidRPr="00EB356E">
              <w:rPr>
                <w:color w:val="000000" w:themeColor="text1"/>
                <w:sz w:val="22"/>
                <w:szCs w:val="22"/>
                <w:lang w:val="lt-LT"/>
              </w:rPr>
              <w:t> </w:t>
            </w:r>
          </w:p>
          <w:p w14:paraId="40731D10" w14:textId="77777777" w:rsidR="00E66BDD" w:rsidRPr="00EB356E" w:rsidRDefault="00E66BDD" w:rsidP="00917599">
            <w:pPr>
              <w:textAlignment w:val="baseline"/>
              <w:rPr>
                <w:color w:val="000000" w:themeColor="text1"/>
                <w:sz w:val="22"/>
                <w:szCs w:val="22"/>
                <w:lang w:val="lt-LT"/>
              </w:rPr>
            </w:pPr>
            <w:r w:rsidRPr="00EB356E">
              <w:rPr>
                <w:color w:val="000000" w:themeColor="text1"/>
                <w:sz w:val="22"/>
                <w:szCs w:val="22"/>
                <w:lang w:val="lt-LT"/>
              </w:rPr>
              <w:t> </w:t>
            </w:r>
          </w:p>
          <w:p w14:paraId="1B2EBD31" w14:textId="77777777" w:rsidR="00E66BDD" w:rsidRPr="00EB356E" w:rsidRDefault="00E66BDD" w:rsidP="00917599">
            <w:pPr>
              <w:textAlignment w:val="baseline"/>
              <w:rPr>
                <w:color w:val="000000" w:themeColor="text1"/>
                <w:sz w:val="22"/>
                <w:szCs w:val="22"/>
                <w:lang w:val="lt-LT"/>
              </w:rPr>
            </w:pPr>
            <w:r w:rsidRPr="00EB356E">
              <w:rPr>
                <w:color w:val="000000" w:themeColor="text1"/>
                <w:sz w:val="22"/>
                <w:szCs w:val="22"/>
                <w:lang w:val="lt-LT"/>
              </w:rPr>
              <w:t> </w:t>
            </w:r>
          </w:p>
          <w:p w14:paraId="6B1CB420" w14:textId="77777777" w:rsidR="00E66BDD" w:rsidRPr="00EB356E" w:rsidRDefault="00E66BDD" w:rsidP="00917599">
            <w:pPr>
              <w:textAlignment w:val="baseline"/>
              <w:rPr>
                <w:color w:val="000000" w:themeColor="text1"/>
                <w:sz w:val="22"/>
                <w:szCs w:val="22"/>
                <w:lang w:val="lt-LT"/>
              </w:rPr>
            </w:pPr>
            <w:r w:rsidRPr="00EB356E">
              <w:rPr>
                <w:color w:val="000000" w:themeColor="text1"/>
                <w:sz w:val="22"/>
                <w:szCs w:val="22"/>
                <w:lang w:val="lt-LT"/>
              </w:rPr>
              <w:t> </w:t>
            </w:r>
          </w:p>
          <w:p w14:paraId="473719B9" w14:textId="77777777" w:rsidR="00E66BDD" w:rsidRPr="00EB356E" w:rsidRDefault="00E66BDD" w:rsidP="00917599">
            <w:pPr>
              <w:textAlignment w:val="baseline"/>
              <w:rPr>
                <w:color w:val="000000" w:themeColor="text1"/>
                <w:sz w:val="22"/>
                <w:szCs w:val="22"/>
                <w:lang w:val="lt-LT"/>
              </w:rPr>
            </w:pPr>
            <w:r w:rsidRPr="00EB356E">
              <w:rPr>
                <w:color w:val="000000" w:themeColor="text1"/>
                <w:sz w:val="22"/>
                <w:szCs w:val="22"/>
                <w:lang w:val="lt-LT"/>
              </w:rPr>
              <w:t> </w:t>
            </w:r>
          </w:p>
          <w:p w14:paraId="27E2AFD7" w14:textId="77777777" w:rsidR="00E66BDD" w:rsidRPr="00EB356E" w:rsidRDefault="00E66BDD" w:rsidP="00917599">
            <w:pPr>
              <w:textAlignment w:val="baseline"/>
              <w:rPr>
                <w:color w:val="000000" w:themeColor="text1"/>
                <w:sz w:val="22"/>
                <w:szCs w:val="22"/>
                <w:lang w:val="lt-LT"/>
              </w:rPr>
            </w:pPr>
            <w:r w:rsidRPr="00EB356E">
              <w:rPr>
                <w:color w:val="000000" w:themeColor="text1"/>
                <w:sz w:val="22"/>
                <w:szCs w:val="22"/>
                <w:lang w:val="lt-LT"/>
              </w:rPr>
              <w:t> </w:t>
            </w:r>
          </w:p>
        </w:tc>
        <w:tc>
          <w:tcPr>
            <w:tcW w:w="7796" w:type="dxa"/>
            <w:shd w:val="clear" w:color="auto" w:fill="auto"/>
            <w:tcMar>
              <w:top w:w="45" w:type="dxa"/>
              <w:left w:w="0" w:type="dxa"/>
              <w:bottom w:w="45" w:type="dxa"/>
              <w:right w:w="0" w:type="dxa"/>
            </w:tcMar>
            <w:hideMark/>
          </w:tcPr>
          <w:p w14:paraId="3E809895" w14:textId="0AA15E6F" w:rsidR="00E66BDD" w:rsidRPr="00EB356E" w:rsidRDefault="00E66BDD" w:rsidP="00917599">
            <w:pPr>
              <w:tabs>
                <w:tab w:val="left" w:pos="1988"/>
              </w:tabs>
              <w:textAlignment w:val="baseline"/>
              <w:rPr>
                <w:sz w:val="22"/>
                <w:szCs w:val="22"/>
                <w:lang w:val="lt-LT"/>
              </w:rPr>
            </w:pPr>
            <w:r w:rsidRPr="00EB356E">
              <w:rPr>
                <w:color w:val="000000"/>
                <w:sz w:val="22"/>
                <w:szCs w:val="22"/>
                <w:lang w:val="lt-LT"/>
              </w:rPr>
              <w:lastRenderedPageBreak/>
              <w:t>Analizuokite dienotvark</w:t>
            </w:r>
            <w:r w:rsidR="00697375">
              <w:rPr>
                <w:color w:val="000000"/>
                <w:sz w:val="22"/>
                <w:szCs w:val="22"/>
                <w:lang w:val="lt-LT"/>
              </w:rPr>
              <w:t>ė</w:t>
            </w:r>
            <w:r w:rsidRPr="00EB356E">
              <w:rPr>
                <w:color w:val="000000"/>
                <w:sz w:val="22"/>
                <w:szCs w:val="22"/>
                <w:lang w:val="lt-LT"/>
              </w:rPr>
              <w:t>s reik</w:t>
            </w:r>
            <w:r w:rsidR="00697375">
              <w:rPr>
                <w:color w:val="000000"/>
                <w:sz w:val="22"/>
                <w:szCs w:val="22"/>
                <w:lang w:val="lt-LT"/>
              </w:rPr>
              <w:t>šmę</w:t>
            </w:r>
            <w:r w:rsidRPr="00EB356E">
              <w:rPr>
                <w:color w:val="000000"/>
                <w:sz w:val="22"/>
                <w:szCs w:val="22"/>
                <w:lang w:val="lt-LT"/>
              </w:rPr>
              <w:t xml:space="preserve"> normaliam augimui ir vystymuisi. Tyrinėdami savo dienos veiklas mokykitės derinti protinį darbą, aktyvų ir pasyvų poilsį. </w:t>
            </w:r>
          </w:p>
        </w:tc>
        <w:tc>
          <w:tcPr>
            <w:tcW w:w="2612" w:type="dxa"/>
            <w:shd w:val="clear" w:color="auto" w:fill="auto"/>
            <w:tcMar>
              <w:top w:w="45" w:type="dxa"/>
              <w:left w:w="0" w:type="dxa"/>
              <w:bottom w:w="45" w:type="dxa"/>
              <w:right w:w="0" w:type="dxa"/>
            </w:tcMar>
            <w:hideMark/>
          </w:tcPr>
          <w:p w14:paraId="666A5EEC" w14:textId="77777777" w:rsidR="00E66BDD" w:rsidRPr="00EB356E" w:rsidRDefault="00E66BDD" w:rsidP="00917599">
            <w:pPr>
              <w:textAlignment w:val="baseline"/>
              <w:rPr>
                <w:sz w:val="22"/>
                <w:szCs w:val="22"/>
                <w:lang w:val="lt-LT"/>
              </w:rPr>
            </w:pPr>
            <w:r w:rsidRPr="00EB356E">
              <w:rPr>
                <w:color w:val="000000"/>
                <w:sz w:val="22"/>
                <w:szCs w:val="22"/>
                <w:lang w:val="lt-LT"/>
              </w:rPr>
              <w:t>Gamtamokslinis ugdymas </w:t>
            </w:r>
          </w:p>
          <w:p w14:paraId="19C878ED" w14:textId="77777777" w:rsidR="00E66BDD" w:rsidRPr="00EB356E" w:rsidRDefault="00E66BDD" w:rsidP="00917599">
            <w:pPr>
              <w:textAlignment w:val="baseline"/>
              <w:rPr>
                <w:sz w:val="22"/>
                <w:szCs w:val="22"/>
                <w:lang w:val="lt-LT"/>
              </w:rPr>
            </w:pPr>
            <w:r w:rsidRPr="00EB356E">
              <w:rPr>
                <w:color w:val="000000"/>
                <w:sz w:val="22"/>
                <w:szCs w:val="22"/>
                <w:lang w:val="lt-LT"/>
              </w:rPr>
              <w:t>Fizinis ugdymas </w:t>
            </w:r>
          </w:p>
        </w:tc>
      </w:tr>
      <w:tr w:rsidR="00E66BDD" w:rsidRPr="00EB356E" w14:paraId="71E62624" w14:textId="77777777" w:rsidTr="00D52D1A">
        <w:tc>
          <w:tcPr>
            <w:tcW w:w="3536" w:type="dxa"/>
            <w:vMerge/>
            <w:shd w:val="clear" w:color="auto" w:fill="auto"/>
            <w:tcMar>
              <w:top w:w="45" w:type="dxa"/>
              <w:left w:w="0" w:type="dxa"/>
              <w:bottom w:w="45" w:type="dxa"/>
              <w:right w:w="0" w:type="dxa"/>
            </w:tcMar>
            <w:hideMark/>
          </w:tcPr>
          <w:p w14:paraId="6B4D8662" w14:textId="77777777" w:rsidR="00E66BDD" w:rsidRPr="00EB356E" w:rsidRDefault="00E66BDD" w:rsidP="00917599">
            <w:pPr>
              <w:textAlignment w:val="baseline"/>
              <w:rPr>
                <w:color w:val="000000" w:themeColor="text1"/>
                <w:sz w:val="22"/>
                <w:szCs w:val="22"/>
                <w:lang w:val="lt-LT"/>
              </w:rPr>
            </w:pPr>
          </w:p>
        </w:tc>
        <w:tc>
          <w:tcPr>
            <w:tcW w:w="7796" w:type="dxa"/>
            <w:shd w:val="clear" w:color="auto" w:fill="auto"/>
            <w:tcMar>
              <w:top w:w="45" w:type="dxa"/>
              <w:left w:w="0" w:type="dxa"/>
              <w:bottom w:w="45" w:type="dxa"/>
              <w:right w:w="0" w:type="dxa"/>
            </w:tcMar>
            <w:hideMark/>
          </w:tcPr>
          <w:p w14:paraId="1829417C" w14:textId="77777777" w:rsidR="00E66BDD" w:rsidRPr="00EB356E" w:rsidRDefault="00E66BDD" w:rsidP="00917599">
            <w:pPr>
              <w:tabs>
                <w:tab w:val="left" w:pos="1988"/>
              </w:tabs>
              <w:textAlignment w:val="baseline"/>
              <w:rPr>
                <w:sz w:val="22"/>
                <w:szCs w:val="22"/>
                <w:lang w:val="lt-LT"/>
              </w:rPr>
            </w:pPr>
            <w:r w:rsidRPr="00EB356E">
              <w:rPr>
                <w:color w:val="000000"/>
                <w:sz w:val="22"/>
                <w:szCs w:val="22"/>
                <w:lang w:val="lt-LT"/>
              </w:rPr>
              <w:t>Analizuokite</w:t>
            </w:r>
            <w:r>
              <w:rPr>
                <w:color w:val="000000"/>
                <w:sz w:val="22"/>
                <w:szCs w:val="22"/>
                <w:lang w:val="lt-LT"/>
              </w:rPr>
              <w:t>,</w:t>
            </w:r>
            <w:r w:rsidRPr="00EB356E">
              <w:rPr>
                <w:color w:val="000000"/>
                <w:sz w:val="22"/>
                <w:szCs w:val="22"/>
                <w:lang w:val="lt-LT"/>
              </w:rPr>
              <w:t xml:space="preserve"> kas yra higiena ir kokios yra ligos susijusios su higienos stoka. Aiškinasi, kaip išvengti ligų ir mok</w:t>
            </w:r>
            <w:r>
              <w:rPr>
                <w:color w:val="000000"/>
                <w:sz w:val="22"/>
                <w:szCs w:val="22"/>
                <w:lang w:val="lt-LT"/>
              </w:rPr>
              <w:t>o</w:t>
            </w:r>
            <w:r w:rsidRPr="00EB356E">
              <w:rPr>
                <w:color w:val="000000"/>
                <w:sz w:val="22"/>
                <w:szCs w:val="22"/>
                <w:lang w:val="lt-LT"/>
              </w:rPr>
              <w:t>si paaiškinti, kaip reikia pasirinkti sau tinkamas higienos priemones ir paslaugas. </w:t>
            </w:r>
          </w:p>
        </w:tc>
        <w:tc>
          <w:tcPr>
            <w:tcW w:w="2612" w:type="dxa"/>
            <w:vMerge w:val="restart"/>
            <w:shd w:val="clear" w:color="auto" w:fill="auto"/>
            <w:tcMar>
              <w:top w:w="45" w:type="dxa"/>
              <w:left w:w="0" w:type="dxa"/>
              <w:bottom w:w="45" w:type="dxa"/>
              <w:right w:w="0" w:type="dxa"/>
            </w:tcMar>
            <w:hideMark/>
          </w:tcPr>
          <w:p w14:paraId="01C1EA79" w14:textId="77777777" w:rsidR="00E66BDD" w:rsidRPr="00EB356E" w:rsidRDefault="00E66BDD" w:rsidP="00917599">
            <w:pPr>
              <w:textAlignment w:val="baseline"/>
              <w:rPr>
                <w:sz w:val="22"/>
                <w:szCs w:val="22"/>
                <w:lang w:val="lt-LT"/>
              </w:rPr>
            </w:pPr>
            <w:r w:rsidRPr="00EB356E">
              <w:rPr>
                <w:color w:val="000000"/>
                <w:sz w:val="22"/>
                <w:szCs w:val="22"/>
                <w:lang w:val="lt-LT"/>
              </w:rPr>
              <w:t>Gamtamokslinis ugdymas </w:t>
            </w:r>
          </w:p>
          <w:p w14:paraId="074CCED2" w14:textId="77777777" w:rsidR="00E66BDD" w:rsidRPr="00EB356E" w:rsidRDefault="00E66BDD" w:rsidP="00917599">
            <w:pPr>
              <w:textAlignment w:val="baseline"/>
              <w:rPr>
                <w:sz w:val="22"/>
                <w:szCs w:val="22"/>
                <w:lang w:val="lt-LT"/>
              </w:rPr>
            </w:pPr>
            <w:r w:rsidRPr="00EB356E">
              <w:rPr>
                <w:color w:val="000000"/>
                <w:sz w:val="22"/>
                <w:szCs w:val="22"/>
                <w:lang w:val="lt-LT"/>
              </w:rPr>
              <w:t>  </w:t>
            </w:r>
          </w:p>
          <w:p w14:paraId="28A6FDDF" w14:textId="77777777" w:rsidR="00E66BDD" w:rsidRPr="00EB356E" w:rsidRDefault="00E66BDD" w:rsidP="00917599">
            <w:pPr>
              <w:textAlignment w:val="baseline"/>
              <w:rPr>
                <w:sz w:val="22"/>
                <w:szCs w:val="22"/>
                <w:lang w:val="lt-LT"/>
              </w:rPr>
            </w:pPr>
            <w:r w:rsidRPr="00EB356E">
              <w:rPr>
                <w:sz w:val="22"/>
                <w:szCs w:val="22"/>
                <w:lang w:val="lt-LT"/>
              </w:rPr>
              <w:t> </w:t>
            </w:r>
          </w:p>
          <w:p w14:paraId="29662B98" w14:textId="77777777" w:rsidR="00E66BDD" w:rsidRPr="00EB356E" w:rsidRDefault="00E66BDD" w:rsidP="00917599">
            <w:pPr>
              <w:textAlignment w:val="baseline"/>
              <w:rPr>
                <w:sz w:val="22"/>
                <w:szCs w:val="22"/>
                <w:lang w:val="lt-LT"/>
              </w:rPr>
            </w:pPr>
            <w:r w:rsidRPr="00EB356E">
              <w:rPr>
                <w:sz w:val="22"/>
                <w:szCs w:val="22"/>
                <w:lang w:val="lt-LT"/>
              </w:rPr>
              <w:lastRenderedPageBreak/>
              <w:t> </w:t>
            </w:r>
          </w:p>
          <w:p w14:paraId="4FA33DC6" w14:textId="77777777" w:rsidR="00E66BDD" w:rsidRPr="00EB356E" w:rsidRDefault="00E66BDD" w:rsidP="00917599">
            <w:pPr>
              <w:textAlignment w:val="baseline"/>
              <w:rPr>
                <w:sz w:val="22"/>
                <w:szCs w:val="22"/>
                <w:lang w:val="lt-LT"/>
              </w:rPr>
            </w:pPr>
            <w:r w:rsidRPr="00EB356E">
              <w:rPr>
                <w:sz w:val="22"/>
                <w:szCs w:val="22"/>
                <w:lang w:val="lt-LT"/>
              </w:rPr>
              <w:t> </w:t>
            </w:r>
          </w:p>
          <w:p w14:paraId="4485A511" w14:textId="77777777" w:rsidR="00E66BDD" w:rsidRPr="00EB356E" w:rsidRDefault="00E66BDD" w:rsidP="00917599">
            <w:pPr>
              <w:textAlignment w:val="baseline"/>
              <w:rPr>
                <w:sz w:val="22"/>
                <w:szCs w:val="22"/>
                <w:lang w:val="lt-LT"/>
              </w:rPr>
            </w:pPr>
            <w:r w:rsidRPr="00EB356E">
              <w:rPr>
                <w:sz w:val="22"/>
                <w:szCs w:val="22"/>
                <w:lang w:val="lt-LT"/>
              </w:rPr>
              <w:t> </w:t>
            </w:r>
          </w:p>
          <w:p w14:paraId="561A4DF3" w14:textId="77777777" w:rsidR="00E66BDD" w:rsidRPr="00EB356E" w:rsidRDefault="00E66BDD" w:rsidP="00917599">
            <w:pPr>
              <w:textAlignment w:val="baseline"/>
              <w:rPr>
                <w:sz w:val="22"/>
                <w:szCs w:val="22"/>
                <w:lang w:val="lt-LT"/>
              </w:rPr>
            </w:pPr>
            <w:r w:rsidRPr="00EB356E">
              <w:rPr>
                <w:sz w:val="22"/>
                <w:szCs w:val="22"/>
                <w:lang w:val="lt-LT"/>
              </w:rPr>
              <w:t> </w:t>
            </w:r>
          </w:p>
          <w:p w14:paraId="4A2D35C6" w14:textId="77777777" w:rsidR="00E66BDD" w:rsidRPr="00EB356E" w:rsidRDefault="00E66BDD" w:rsidP="00917599">
            <w:pPr>
              <w:textAlignment w:val="baseline"/>
              <w:rPr>
                <w:sz w:val="22"/>
                <w:szCs w:val="22"/>
                <w:lang w:val="lt-LT"/>
              </w:rPr>
            </w:pPr>
            <w:r w:rsidRPr="00EB356E">
              <w:rPr>
                <w:sz w:val="22"/>
                <w:szCs w:val="22"/>
                <w:lang w:val="lt-LT"/>
              </w:rPr>
              <w:t> </w:t>
            </w:r>
          </w:p>
          <w:p w14:paraId="4374C63F" w14:textId="77777777" w:rsidR="00E66BDD" w:rsidRPr="00EB356E" w:rsidRDefault="00E66BDD" w:rsidP="00917599">
            <w:pPr>
              <w:textAlignment w:val="baseline"/>
              <w:rPr>
                <w:sz w:val="22"/>
                <w:szCs w:val="22"/>
                <w:lang w:val="lt-LT"/>
              </w:rPr>
            </w:pPr>
            <w:r w:rsidRPr="00EB356E">
              <w:rPr>
                <w:sz w:val="22"/>
                <w:szCs w:val="22"/>
                <w:lang w:val="lt-LT"/>
              </w:rPr>
              <w:t> </w:t>
            </w:r>
          </w:p>
        </w:tc>
      </w:tr>
      <w:tr w:rsidR="00E66BDD" w:rsidRPr="004D5918" w14:paraId="1317A4D3" w14:textId="77777777" w:rsidTr="00D52D1A">
        <w:tc>
          <w:tcPr>
            <w:tcW w:w="3536" w:type="dxa"/>
            <w:vMerge/>
            <w:shd w:val="clear" w:color="auto" w:fill="auto"/>
            <w:tcMar>
              <w:top w:w="45" w:type="dxa"/>
              <w:left w:w="0" w:type="dxa"/>
              <w:bottom w:w="45" w:type="dxa"/>
              <w:right w:w="0" w:type="dxa"/>
            </w:tcMar>
            <w:hideMark/>
          </w:tcPr>
          <w:p w14:paraId="25522951" w14:textId="77777777" w:rsidR="00E66BDD" w:rsidRPr="00EB356E" w:rsidRDefault="00E66BDD" w:rsidP="00917599">
            <w:pPr>
              <w:textAlignment w:val="baseline"/>
              <w:rPr>
                <w:color w:val="000000" w:themeColor="text1"/>
                <w:sz w:val="22"/>
                <w:szCs w:val="22"/>
                <w:lang w:val="lt-LT"/>
              </w:rPr>
            </w:pPr>
          </w:p>
        </w:tc>
        <w:tc>
          <w:tcPr>
            <w:tcW w:w="7796" w:type="dxa"/>
            <w:shd w:val="clear" w:color="auto" w:fill="auto"/>
            <w:tcMar>
              <w:top w:w="45" w:type="dxa"/>
              <w:left w:w="0" w:type="dxa"/>
              <w:bottom w:w="45" w:type="dxa"/>
              <w:right w:w="0" w:type="dxa"/>
            </w:tcMar>
            <w:hideMark/>
          </w:tcPr>
          <w:p w14:paraId="5C07D42D" w14:textId="77777777" w:rsidR="00E66BDD" w:rsidRPr="00EB356E" w:rsidRDefault="00E66BDD" w:rsidP="00917599">
            <w:pPr>
              <w:tabs>
                <w:tab w:val="left" w:pos="1988"/>
              </w:tabs>
              <w:textAlignment w:val="baseline"/>
              <w:rPr>
                <w:sz w:val="22"/>
                <w:szCs w:val="22"/>
                <w:lang w:val="lt-LT"/>
              </w:rPr>
            </w:pPr>
            <w:r w:rsidRPr="00EB356E">
              <w:rPr>
                <w:color w:val="000000"/>
                <w:sz w:val="22"/>
                <w:szCs w:val="22"/>
                <w:lang w:val="lt-LT"/>
              </w:rPr>
              <w:t>Aiškinkitės, kaip socialiniai santykiai gali saugoti nuo užkrečiamųjų ligų. Mokosi paaiškinti, kaip saugoti save ir kitus nuo užkrečiamųjų ligų. </w:t>
            </w:r>
          </w:p>
        </w:tc>
        <w:tc>
          <w:tcPr>
            <w:tcW w:w="2612" w:type="dxa"/>
            <w:vMerge/>
            <w:shd w:val="clear" w:color="auto" w:fill="auto"/>
            <w:tcMar>
              <w:top w:w="45" w:type="dxa"/>
              <w:left w:w="0" w:type="dxa"/>
              <w:bottom w:w="45" w:type="dxa"/>
              <w:right w:w="0" w:type="dxa"/>
            </w:tcMar>
            <w:hideMark/>
          </w:tcPr>
          <w:p w14:paraId="3363B4B0" w14:textId="77777777" w:rsidR="00E66BDD" w:rsidRPr="00EB356E" w:rsidRDefault="00E66BDD" w:rsidP="00917599">
            <w:pPr>
              <w:textAlignment w:val="baseline"/>
              <w:rPr>
                <w:sz w:val="22"/>
                <w:szCs w:val="22"/>
                <w:lang w:val="lt-LT"/>
              </w:rPr>
            </w:pPr>
          </w:p>
        </w:tc>
      </w:tr>
      <w:tr w:rsidR="00E66BDD" w:rsidRPr="004D5918" w14:paraId="6A8643D9" w14:textId="77777777" w:rsidTr="00D52D1A">
        <w:tc>
          <w:tcPr>
            <w:tcW w:w="3536" w:type="dxa"/>
            <w:vMerge/>
            <w:shd w:val="clear" w:color="auto" w:fill="auto"/>
            <w:tcMar>
              <w:top w:w="45" w:type="dxa"/>
              <w:left w:w="0" w:type="dxa"/>
              <w:bottom w:w="45" w:type="dxa"/>
              <w:right w:w="0" w:type="dxa"/>
            </w:tcMar>
            <w:hideMark/>
          </w:tcPr>
          <w:p w14:paraId="0D1AE0D0" w14:textId="77777777" w:rsidR="00E66BDD" w:rsidRPr="00EB356E" w:rsidRDefault="00E66BDD" w:rsidP="00917599">
            <w:pPr>
              <w:textAlignment w:val="baseline"/>
              <w:rPr>
                <w:color w:val="000000" w:themeColor="text1"/>
                <w:sz w:val="22"/>
                <w:szCs w:val="22"/>
                <w:lang w:val="lt-LT"/>
              </w:rPr>
            </w:pPr>
          </w:p>
        </w:tc>
        <w:tc>
          <w:tcPr>
            <w:tcW w:w="7796" w:type="dxa"/>
            <w:shd w:val="clear" w:color="auto" w:fill="auto"/>
            <w:tcMar>
              <w:top w:w="45" w:type="dxa"/>
              <w:left w:w="0" w:type="dxa"/>
              <w:bottom w:w="45" w:type="dxa"/>
              <w:right w:w="0" w:type="dxa"/>
            </w:tcMar>
            <w:hideMark/>
          </w:tcPr>
          <w:p w14:paraId="5B2F3AD7" w14:textId="41C530B7" w:rsidR="00E66BDD" w:rsidRPr="00EB356E" w:rsidRDefault="00E66BDD" w:rsidP="00917599">
            <w:pPr>
              <w:rPr>
                <w:sz w:val="22"/>
                <w:szCs w:val="22"/>
                <w:lang w:val="lt-LT"/>
              </w:rPr>
            </w:pPr>
            <w:r w:rsidRPr="00EB356E">
              <w:rPr>
                <w:sz w:val="22"/>
                <w:szCs w:val="22"/>
                <w:lang w:val="lt-LT"/>
              </w:rPr>
              <w:t>Analizuokite žmogaus smegen</w:t>
            </w:r>
            <w:r w:rsidR="00697375">
              <w:rPr>
                <w:sz w:val="22"/>
                <w:szCs w:val="22"/>
                <w:lang w:val="lt-LT"/>
              </w:rPr>
              <w:t>ų</w:t>
            </w:r>
            <w:r w:rsidRPr="00EB356E">
              <w:rPr>
                <w:sz w:val="22"/>
                <w:szCs w:val="22"/>
                <w:lang w:val="lt-LT"/>
              </w:rPr>
              <w:t xml:space="preserve"> veiklos ir lyti</w:t>
            </w:r>
            <w:r w:rsidR="00697375">
              <w:rPr>
                <w:sz w:val="22"/>
                <w:szCs w:val="22"/>
                <w:lang w:val="lt-LT"/>
              </w:rPr>
              <w:t>nės</w:t>
            </w:r>
            <w:r w:rsidRPr="00EB356E">
              <w:rPr>
                <w:sz w:val="22"/>
                <w:szCs w:val="22"/>
                <w:lang w:val="lt-LT"/>
              </w:rPr>
              <w:t xml:space="preserve"> sistemos sąsajas. </w:t>
            </w:r>
          </w:p>
        </w:tc>
        <w:tc>
          <w:tcPr>
            <w:tcW w:w="2612" w:type="dxa"/>
            <w:vMerge/>
            <w:shd w:val="clear" w:color="auto" w:fill="auto"/>
            <w:tcMar>
              <w:top w:w="45" w:type="dxa"/>
              <w:left w:w="0" w:type="dxa"/>
              <w:bottom w:w="45" w:type="dxa"/>
              <w:right w:w="0" w:type="dxa"/>
            </w:tcMar>
            <w:hideMark/>
          </w:tcPr>
          <w:p w14:paraId="3DF13B8C" w14:textId="77777777" w:rsidR="00E66BDD" w:rsidRPr="00EB356E" w:rsidRDefault="00E66BDD" w:rsidP="00917599">
            <w:pPr>
              <w:textAlignment w:val="baseline"/>
              <w:rPr>
                <w:sz w:val="22"/>
                <w:szCs w:val="22"/>
                <w:lang w:val="lt-LT"/>
              </w:rPr>
            </w:pPr>
          </w:p>
        </w:tc>
      </w:tr>
      <w:tr w:rsidR="00E66BDD" w:rsidRPr="004D5918" w14:paraId="425047B9" w14:textId="77777777" w:rsidTr="00D52D1A">
        <w:tc>
          <w:tcPr>
            <w:tcW w:w="3536" w:type="dxa"/>
            <w:vMerge/>
            <w:shd w:val="clear" w:color="auto" w:fill="auto"/>
            <w:tcMar>
              <w:top w:w="45" w:type="dxa"/>
              <w:left w:w="0" w:type="dxa"/>
              <w:bottom w:w="45" w:type="dxa"/>
              <w:right w:w="0" w:type="dxa"/>
            </w:tcMar>
            <w:hideMark/>
          </w:tcPr>
          <w:p w14:paraId="3BE5BB71" w14:textId="77777777" w:rsidR="00E66BDD" w:rsidRPr="00EB356E" w:rsidRDefault="00E66BDD" w:rsidP="00917599">
            <w:pPr>
              <w:textAlignment w:val="baseline"/>
              <w:rPr>
                <w:color w:val="000000" w:themeColor="text1"/>
                <w:sz w:val="22"/>
                <w:szCs w:val="22"/>
                <w:lang w:val="lt-LT"/>
              </w:rPr>
            </w:pPr>
          </w:p>
        </w:tc>
        <w:tc>
          <w:tcPr>
            <w:tcW w:w="7796" w:type="dxa"/>
            <w:shd w:val="clear" w:color="auto" w:fill="auto"/>
            <w:tcMar>
              <w:top w:w="45" w:type="dxa"/>
              <w:left w:w="0" w:type="dxa"/>
              <w:bottom w:w="45" w:type="dxa"/>
              <w:right w:w="0" w:type="dxa"/>
            </w:tcMar>
            <w:hideMark/>
          </w:tcPr>
          <w:p w14:paraId="7754AF32" w14:textId="77777777" w:rsidR="00E66BDD" w:rsidRPr="00EB356E" w:rsidRDefault="00E66BDD" w:rsidP="00917599">
            <w:pPr>
              <w:rPr>
                <w:sz w:val="22"/>
                <w:szCs w:val="22"/>
                <w:lang w:val="lt-LT"/>
              </w:rPr>
            </w:pPr>
            <w:r w:rsidRPr="00EB356E">
              <w:rPr>
                <w:sz w:val="22"/>
                <w:szCs w:val="22"/>
                <w:lang w:val="lt-LT"/>
              </w:rPr>
              <w:t>Aiškinkitės, kas yra žmogaus vaisingumo funkcija, kokia yra vaiko (embriono, vaisiaus) raida </w:t>
            </w:r>
            <w:proofErr w:type="spellStart"/>
            <w:r w:rsidRPr="00EB356E">
              <w:rPr>
                <w:sz w:val="22"/>
                <w:szCs w:val="22"/>
                <w:lang w:val="lt-LT"/>
              </w:rPr>
              <w:t>prenataliniu</w:t>
            </w:r>
            <w:proofErr w:type="spellEnd"/>
            <w:r w:rsidRPr="00EB356E">
              <w:rPr>
                <w:sz w:val="22"/>
                <w:szCs w:val="22"/>
                <w:lang w:val="lt-LT"/>
              </w:rPr>
              <w:t> laikotarpiu ir koks elgesys padeda užtikrinti moters ir vaisiaus sveikatą nėštumo periode. </w:t>
            </w:r>
          </w:p>
        </w:tc>
        <w:tc>
          <w:tcPr>
            <w:tcW w:w="2612" w:type="dxa"/>
            <w:vMerge/>
            <w:shd w:val="clear" w:color="auto" w:fill="auto"/>
            <w:tcMar>
              <w:top w:w="45" w:type="dxa"/>
              <w:left w:w="0" w:type="dxa"/>
              <w:bottom w:w="45" w:type="dxa"/>
              <w:right w:w="0" w:type="dxa"/>
            </w:tcMar>
            <w:hideMark/>
          </w:tcPr>
          <w:p w14:paraId="06D20681" w14:textId="77777777" w:rsidR="00E66BDD" w:rsidRPr="00EB356E" w:rsidRDefault="00E66BDD" w:rsidP="00917599">
            <w:pPr>
              <w:textAlignment w:val="baseline"/>
              <w:rPr>
                <w:sz w:val="22"/>
                <w:szCs w:val="22"/>
                <w:lang w:val="lt-LT"/>
              </w:rPr>
            </w:pPr>
          </w:p>
        </w:tc>
      </w:tr>
      <w:tr w:rsidR="00E66BDD" w:rsidRPr="004D5918" w14:paraId="29D0DA55" w14:textId="77777777" w:rsidTr="00D52D1A">
        <w:tc>
          <w:tcPr>
            <w:tcW w:w="3536" w:type="dxa"/>
            <w:vMerge/>
            <w:shd w:val="clear" w:color="auto" w:fill="auto"/>
            <w:tcMar>
              <w:top w:w="45" w:type="dxa"/>
              <w:left w:w="0" w:type="dxa"/>
              <w:bottom w:w="45" w:type="dxa"/>
              <w:right w:w="0" w:type="dxa"/>
            </w:tcMar>
            <w:hideMark/>
          </w:tcPr>
          <w:p w14:paraId="1CDC5B47" w14:textId="77777777" w:rsidR="00E66BDD" w:rsidRPr="00EB356E" w:rsidRDefault="00E66BDD" w:rsidP="00917599">
            <w:pPr>
              <w:textAlignment w:val="baseline"/>
              <w:rPr>
                <w:color w:val="000000" w:themeColor="text1"/>
                <w:sz w:val="22"/>
                <w:szCs w:val="22"/>
                <w:lang w:val="lt-LT"/>
              </w:rPr>
            </w:pPr>
          </w:p>
        </w:tc>
        <w:tc>
          <w:tcPr>
            <w:tcW w:w="7796" w:type="dxa"/>
            <w:shd w:val="clear" w:color="auto" w:fill="auto"/>
            <w:tcMar>
              <w:top w:w="45" w:type="dxa"/>
              <w:left w:w="0" w:type="dxa"/>
              <w:bottom w:w="45" w:type="dxa"/>
              <w:right w:w="0" w:type="dxa"/>
            </w:tcMar>
            <w:hideMark/>
          </w:tcPr>
          <w:p w14:paraId="4CA668D1" w14:textId="7A758410" w:rsidR="00E66BDD" w:rsidRPr="00EB356E" w:rsidRDefault="00E66BDD" w:rsidP="00917599">
            <w:pPr>
              <w:rPr>
                <w:sz w:val="22"/>
                <w:szCs w:val="22"/>
                <w:lang w:val="lt-LT"/>
              </w:rPr>
            </w:pPr>
            <w:r w:rsidRPr="00EB356E">
              <w:rPr>
                <w:sz w:val="22"/>
                <w:szCs w:val="22"/>
                <w:lang w:val="lt-LT"/>
              </w:rPr>
              <w:t>Aiškinkitės, kokios gali būti lytinės orientacijos (</w:t>
            </w:r>
            <w:proofErr w:type="spellStart"/>
            <w:r w:rsidRPr="00EB356E">
              <w:rPr>
                <w:sz w:val="22"/>
                <w:szCs w:val="22"/>
                <w:lang w:val="lt-LT"/>
              </w:rPr>
              <w:t>heteroseksualios</w:t>
            </w:r>
            <w:proofErr w:type="spellEnd"/>
            <w:r w:rsidRPr="00EB356E">
              <w:rPr>
                <w:sz w:val="22"/>
                <w:szCs w:val="22"/>
                <w:lang w:val="lt-LT"/>
              </w:rPr>
              <w:t>, homoseksualios, </w:t>
            </w:r>
            <w:proofErr w:type="spellStart"/>
            <w:r w:rsidRPr="00EB356E">
              <w:rPr>
                <w:sz w:val="22"/>
                <w:szCs w:val="22"/>
                <w:lang w:val="lt-LT"/>
              </w:rPr>
              <w:t>biseksualios</w:t>
            </w:r>
            <w:proofErr w:type="spellEnd"/>
            <w:r w:rsidRPr="00EB356E">
              <w:rPr>
                <w:sz w:val="22"/>
                <w:szCs w:val="22"/>
                <w:lang w:val="lt-LT"/>
              </w:rPr>
              <w:t xml:space="preserve"> orientacijos), mokykitės argumentuoti seksualinę orientaciją kaip </w:t>
            </w:r>
            <w:r w:rsidR="00697375" w:rsidRPr="00EB356E">
              <w:rPr>
                <w:sz w:val="22"/>
                <w:szCs w:val="22"/>
                <w:lang w:val="lt-LT"/>
              </w:rPr>
              <w:t>žmogaus</w:t>
            </w:r>
            <w:r w:rsidRPr="00EB356E">
              <w:rPr>
                <w:sz w:val="22"/>
                <w:szCs w:val="22"/>
                <w:lang w:val="lt-LT"/>
              </w:rPr>
              <w:t xml:space="preserve"> </w:t>
            </w:r>
            <w:r w:rsidR="00697375" w:rsidRPr="00EB356E">
              <w:rPr>
                <w:sz w:val="22"/>
                <w:szCs w:val="22"/>
                <w:lang w:val="lt-LT"/>
              </w:rPr>
              <w:t>lytiškumo</w:t>
            </w:r>
            <w:r w:rsidRPr="00EB356E">
              <w:rPr>
                <w:sz w:val="22"/>
                <w:szCs w:val="22"/>
                <w:lang w:val="lt-LT"/>
              </w:rPr>
              <w:t xml:space="preserve"> identitetą. </w:t>
            </w:r>
          </w:p>
        </w:tc>
        <w:tc>
          <w:tcPr>
            <w:tcW w:w="2612" w:type="dxa"/>
            <w:vMerge/>
            <w:shd w:val="clear" w:color="auto" w:fill="auto"/>
            <w:tcMar>
              <w:top w:w="45" w:type="dxa"/>
              <w:left w:w="0" w:type="dxa"/>
              <w:bottom w:w="45" w:type="dxa"/>
              <w:right w:w="0" w:type="dxa"/>
            </w:tcMar>
            <w:hideMark/>
          </w:tcPr>
          <w:p w14:paraId="270FF258" w14:textId="77777777" w:rsidR="00E66BDD" w:rsidRPr="00EB356E" w:rsidRDefault="00E66BDD" w:rsidP="00917599">
            <w:pPr>
              <w:textAlignment w:val="baseline"/>
              <w:rPr>
                <w:sz w:val="22"/>
                <w:szCs w:val="22"/>
                <w:lang w:val="lt-LT"/>
              </w:rPr>
            </w:pPr>
          </w:p>
        </w:tc>
      </w:tr>
      <w:tr w:rsidR="00E66BDD" w:rsidRPr="004D5918" w14:paraId="51C59A3C" w14:textId="77777777" w:rsidTr="00D52D1A">
        <w:tc>
          <w:tcPr>
            <w:tcW w:w="3536" w:type="dxa"/>
            <w:vMerge/>
            <w:shd w:val="clear" w:color="auto" w:fill="auto"/>
            <w:tcMar>
              <w:top w:w="45" w:type="dxa"/>
              <w:left w:w="0" w:type="dxa"/>
              <w:bottom w:w="45" w:type="dxa"/>
              <w:right w:w="0" w:type="dxa"/>
            </w:tcMar>
            <w:hideMark/>
          </w:tcPr>
          <w:p w14:paraId="4C54C9D7" w14:textId="77777777" w:rsidR="00E66BDD" w:rsidRPr="00EB356E" w:rsidRDefault="00E66BDD" w:rsidP="00917599">
            <w:pPr>
              <w:textAlignment w:val="baseline"/>
              <w:rPr>
                <w:color w:val="000000" w:themeColor="text1"/>
                <w:sz w:val="22"/>
                <w:szCs w:val="22"/>
                <w:lang w:val="lt-LT"/>
              </w:rPr>
            </w:pPr>
          </w:p>
        </w:tc>
        <w:tc>
          <w:tcPr>
            <w:tcW w:w="7796" w:type="dxa"/>
            <w:shd w:val="clear" w:color="auto" w:fill="auto"/>
            <w:tcMar>
              <w:top w:w="45" w:type="dxa"/>
              <w:left w:w="0" w:type="dxa"/>
              <w:bottom w:w="45" w:type="dxa"/>
              <w:right w:w="0" w:type="dxa"/>
            </w:tcMar>
            <w:hideMark/>
          </w:tcPr>
          <w:p w14:paraId="6BD02A93" w14:textId="65FC6CD4" w:rsidR="00E66BDD" w:rsidRPr="00EB356E" w:rsidRDefault="00E66BDD" w:rsidP="00917599">
            <w:pPr>
              <w:rPr>
                <w:sz w:val="22"/>
                <w:szCs w:val="22"/>
                <w:lang w:val="lt-LT"/>
              </w:rPr>
            </w:pPr>
            <w:r w:rsidRPr="00EB356E">
              <w:rPr>
                <w:sz w:val="22"/>
                <w:szCs w:val="22"/>
                <w:lang w:val="lt-LT"/>
              </w:rPr>
              <w:t>Brendimo laikotarpiu i</w:t>
            </w:r>
            <w:r w:rsidR="00697375">
              <w:rPr>
                <w:sz w:val="22"/>
                <w:szCs w:val="22"/>
                <w:lang w:val="lt-LT"/>
              </w:rPr>
              <w:t>š</w:t>
            </w:r>
            <w:r w:rsidRPr="00EB356E">
              <w:rPr>
                <w:sz w:val="22"/>
                <w:szCs w:val="22"/>
                <w:lang w:val="lt-LT"/>
              </w:rPr>
              <w:t>kilusi</w:t>
            </w:r>
            <w:r w:rsidR="00697375">
              <w:rPr>
                <w:sz w:val="22"/>
                <w:szCs w:val="22"/>
                <w:lang w:val="lt-LT"/>
              </w:rPr>
              <w:t>ų</w:t>
            </w:r>
            <w:r w:rsidRPr="00EB356E">
              <w:rPr>
                <w:sz w:val="22"/>
                <w:szCs w:val="22"/>
                <w:lang w:val="lt-LT"/>
              </w:rPr>
              <w:t xml:space="preserve"> sunkumų sprendimo b</w:t>
            </w:r>
            <w:r w:rsidR="00697375">
              <w:rPr>
                <w:sz w:val="22"/>
                <w:szCs w:val="22"/>
                <w:lang w:val="lt-LT"/>
              </w:rPr>
              <w:t>ū</w:t>
            </w:r>
            <w:r w:rsidRPr="00EB356E">
              <w:rPr>
                <w:sz w:val="22"/>
                <w:szCs w:val="22"/>
                <w:lang w:val="lt-LT"/>
              </w:rPr>
              <w:t>dai. Aptarkite situacijas, kai reikalinga pagalba</w:t>
            </w:r>
            <w:r>
              <w:rPr>
                <w:sz w:val="22"/>
                <w:szCs w:val="22"/>
                <w:lang w:val="lt-LT"/>
              </w:rPr>
              <w:t>:</w:t>
            </w:r>
            <w:r w:rsidRPr="00EB356E">
              <w:rPr>
                <w:sz w:val="22"/>
                <w:szCs w:val="22"/>
                <w:lang w:val="lt-LT"/>
              </w:rPr>
              <w:t xml:space="preserve"> kur, į k</w:t>
            </w:r>
            <w:r w:rsidR="00697375">
              <w:rPr>
                <w:sz w:val="22"/>
                <w:szCs w:val="22"/>
                <w:lang w:val="lt-LT"/>
              </w:rPr>
              <w:t>ą</w:t>
            </w:r>
            <w:r w:rsidRPr="00EB356E">
              <w:rPr>
                <w:sz w:val="22"/>
                <w:szCs w:val="22"/>
                <w:lang w:val="lt-LT"/>
              </w:rPr>
              <w:t xml:space="preserve"> ir kaip reikia kreiptis. </w:t>
            </w:r>
          </w:p>
        </w:tc>
        <w:tc>
          <w:tcPr>
            <w:tcW w:w="2612" w:type="dxa"/>
            <w:vMerge/>
            <w:shd w:val="clear" w:color="auto" w:fill="auto"/>
            <w:tcMar>
              <w:top w:w="45" w:type="dxa"/>
              <w:left w:w="0" w:type="dxa"/>
              <w:bottom w:w="45" w:type="dxa"/>
              <w:right w:w="0" w:type="dxa"/>
            </w:tcMar>
            <w:hideMark/>
          </w:tcPr>
          <w:p w14:paraId="2BFE31B4" w14:textId="77777777" w:rsidR="00E66BDD" w:rsidRPr="00EB356E" w:rsidRDefault="00E66BDD" w:rsidP="00917599">
            <w:pPr>
              <w:textAlignment w:val="baseline"/>
              <w:rPr>
                <w:sz w:val="22"/>
                <w:szCs w:val="22"/>
                <w:lang w:val="lt-LT"/>
              </w:rPr>
            </w:pPr>
          </w:p>
        </w:tc>
      </w:tr>
      <w:tr w:rsidR="00E66BDD" w:rsidRPr="004D5918" w14:paraId="00C08E5A" w14:textId="77777777" w:rsidTr="00D52D1A">
        <w:tc>
          <w:tcPr>
            <w:tcW w:w="3536" w:type="dxa"/>
            <w:vMerge/>
            <w:shd w:val="clear" w:color="auto" w:fill="auto"/>
            <w:tcMar>
              <w:top w:w="45" w:type="dxa"/>
              <w:left w:w="0" w:type="dxa"/>
              <w:bottom w:w="45" w:type="dxa"/>
              <w:right w:w="0" w:type="dxa"/>
            </w:tcMar>
            <w:hideMark/>
          </w:tcPr>
          <w:p w14:paraId="24BAD374" w14:textId="77777777" w:rsidR="00E66BDD" w:rsidRPr="00EB356E" w:rsidRDefault="00E66BDD" w:rsidP="00917599">
            <w:pPr>
              <w:textAlignment w:val="baseline"/>
              <w:rPr>
                <w:color w:val="000000" w:themeColor="text1"/>
                <w:sz w:val="22"/>
                <w:szCs w:val="22"/>
                <w:lang w:val="lt-LT"/>
              </w:rPr>
            </w:pPr>
          </w:p>
        </w:tc>
        <w:tc>
          <w:tcPr>
            <w:tcW w:w="7796" w:type="dxa"/>
            <w:shd w:val="clear" w:color="auto" w:fill="auto"/>
            <w:tcMar>
              <w:top w:w="45" w:type="dxa"/>
              <w:left w:w="0" w:type="dxa"/>
              <w:bottom w:w="45" w:type="dxa"/>
              <w:right w:w="0" w:type="dxa"/>
            </w:tcMar>
            <w:hideMark/>
          </w:tcPr>
          <w:p w14:paraId="2E4ED2F2" w14:textId="0A6F8C9B" w:rsidR="00E66BDD" w:rsidRPr="00EB356E" w:rsidRDefault="00E66BDD" w:rsidP="00917599">
            <w:pPr>
              <w:rPr>
                <w:sz w:val="22"/>
                <w:szCs w:val="22"/>
                <w:lang w:val="lt-LT"/>
              </w:rPr>
            </w:pPr>
            <w:r w:rsidRPr="00EB356E">
              <w:rPr>
                <w:sz w:val="22"/>
                <w:szCs w:val="22"/>
                <w:lang w:val="lt-LT"/>
              </w:rPr>
              <w:t>Aiškinkitės, kas tai yra ankstyvieji lytiniai santykiai ir kokios gali būti pasekmės asmens sveikatai. Mokykitės paaiškinti, kodėl lytinis potraukis – nat</w:t>
            </w:r>
            <w:r w:rsidR="00697375">
              <w:rPr>
                <w:sz w:val="22"/>
                <w:szCs w:val="22"/>
                <w:lang w:val="lt-LT"/>
              </w:rPr>
              <w:t>ū</w:t>
            </w:r>
            <w:r w:rsidRPr="00EB356E">
              <w:rPr>
                <w:sz w:val="22"/>
                <w:szCs w:val="22"/>
                <w:lang w:val="lt-LT"/>
              </w:rPr>
              <w:t xml:space="preserve">rali </w:t>
            </w:r>
            <w:r w:rsidR="00697375" w:rsidRPr="00EB356E">
              <w:rPr>
                <w:sz w:val="22"/>
                <w:szCs w:val="22"/>
                <w:lang w:val="lt-LT"/>
              </w:rPr>
              <w:t>lytiškumo</w:t>
            </w:r>
            <w:r w:rsidRPr="00EB356E">
              <w:rPr>
                <w:sz w:val="22"/>
                <w:szCs w:val="22"/>
                <w:lang w:val="lt-LT"/>
              </w:rPr>
              <w:t xml:space="preserve"> </w:t>
            </w:r>
            <w:r w:rsidR="00697375" w:rsidRPr="00EB356E">
              <w:rPr>
                <w:sz w:val="22"/>
                <w:szCs w:val="22"/>
                <w:lang w:val="lt-LT"/>
              </w:rPr>
              <w:t>raiška</w:t>
            </w:r>
            <w:r w:rsidRPr="00EB356E">
              <w:rPr>
                <w:sz w:val="22"/>
                <w:szCs w:val="22"/>
                <w:lang w:val="lt-LT"/>
              </w:rPr>
              <w:t xml:space="preserve"> ir kaip, siekiant </w:t>
            </w:r>
            <w:r w:rsidR="00697375" w:rsidRPr="00EB356E">
              <w:rPr>
                <w:sz w:val="22"/>
                <w:szCs w:val="22"/>
                <w:lang w:val="lt-LT"/>
              </w:rPr>
              <w:t>išvengti</w:t>
            </w:r>
            <w:r w:rsidRPr="00EB356E">
              <w:rPr>
                <w:sz w:val="22"/>
                <w:szCs w:val="22"/>
                <w:lang w:val="lt-LT"/>
              </w:rPr>
              <w:t xml:space="preserve"> neigiamų </w:t>
            </w:r>
            <w:r w:rsidR="00697375" w:rsidRPr="00EB356E">
              <w:rPr>
                <w:sz w:val="22"/>
                <w:szCs w:val="22"/>
                <w:lang w:val="lt-LT"/>
              </w:rPr>
              <w:t>pasekmių</w:t>
            </w:r>
            <w:r w:rsidRPr="00EB356E">
              <w:rPr>
                <w:sz w:val="22"/>
                <w:szCs w:val="22"/>
                <w:lang w:val="lt-LT"/>
              </w:rPr>
              <w:t>̨, jį galima valdyti. </w:t>
            </w:r>
          </w:p>
        </w:tc>
        <w:tc>
          <w:tcPr>
            <w:tcW w:w="2612" w:type="dxa"/>
            <w:vMerge/>
            <w:shd w:val="clear" w:color="auto" w:fill="auto"/>
            <w:tcMar>
              <w:top w:w="45" w:type="dxa"/>
              <w:left w:w="0" w:type="dxa"/>
              <w:bottom w:w="45" w:type="dxa"/>
              <w:right w:w="0" w:type="dxa"/>
            </w:tcMar>
            <w:hideMark/>
          </w:tcPr>
          <w:p w14:paraId="20FF6489" w14:textId="77777777" w:rsidR="00E66BDD" w:rsidRPr="00EB356E" w:rsidRDefault="00E66BDD" w:rsidP="00917599">
            <w:pPr>
              <w:textAlignment w:val="baseline"/>
              <w:rPr>
                <w:sz w:val="22"/>
                <w:szCs w:val="22"/>
                <w:lang w:val="lt-LT"/>
              </w:rPr>
            </w:pPr>
          </w:p>
        </w:tc>
      </w:tr>
      <w:tr w:rsidR="00E66BDD" w:rsidRPr="004D5918" w14:paraId="58BF0DA8" w14:textId="77777777" w:rsidTr="00D52D1A">
        <w:tc>
          <w:tcPr>
            <w:tcW w:w="3536" w:type="dxa"/>
            <w:vMerge/>
            <w:shd w:val="clear" w:color="auto" w:fill="auto"/>
            <w:tcMar>
              <w:top w:w="45" w:type="dxa"/>
              <w:left w:w="0" w:type="dxa"/>
              <w:bottom w:w="45" w:type="dxa"/>
              <w:right w:w="0" w:type="dxa"/>
            </w:tcMar>
            <w:hideMark/>
          </w:tcPr>
          <w:p w14:paraId="7621B71C" w14:textId="77777777" w:rsidR="00E66BDD" w:rsidRPr="00EB356E" w:rsidRDefault="00E66BDD" w:rsidP="00917599">
            <w:pPr>
              <w:textAlignment w:val="baseline"/>
              <w:rPr>
                <w:color w:val="000000" w:themeColor="text1"/>
                <w:sz w:val="22"/>
                <w:szCs w:val="22"/>
                <w:lang w:val="lt-LT"/>
              </w:rPr>
            </w:pPr>
          </w:p>
        </w:tc>
        <w:tc>
          <w:tcPr>
            <w:tcW w:w="7796" w:type="dxa"/>
            <w:shd w:val="clear" w:color="auto" w:fill="auto"/>
            <w:tcMar>
              <w:top w:w="45" w:type="dxa"/>
              <w:left w:w="0" w:type="dxa"/>
              <w:bottom w:w="45" w:type="dxa"/>
              <w:right w:w="0" w:type="dxa"/>
            </w:tcMar>
            <w:hideMark/>
          </w:tcPr>
          <w:p w14:paraId="067A91A8" w14:textId="55E5235E" w:rsidR="00E66BDD" w:rsidRPr="00EB356E" w:rsidRDefault="00E66BDD" w:rsidP="00917599">
            <w:pPr>
              <w:rPr>
                <w:sz w:val="22"/>
                <w:szCs w:val="22"/>
                <w:lang w:val="lt-LT"/>
              </w:rPr>
            </w:pPr>
            <w:r w:rsidRPr="00EB356E">
              <w:rPr>
                <w:sz w:val="22"/>
                <w:szCs w:val="22"/>
                <w:lang w:val="lt-LT"/>
              </w:rPr>
              <w:t xml:space="preserve">Analizuokite lytinio brendimo metu </w:t>
            </w:r>
            <w:r w:rsidR="00697375" w:rsidRPr="00EB356E">
              <w:rPr>
                <w:sz w:val="22"/>
                <w:szCs w:val="22"/>
                <w:lang w:val="lt-LT"/>
              </w:rPr>
              <w:t>kylančios</w:t>
            </w:r>
            <w:r w:rsidRPr="00EB356E">
              <w:rPr>
                <w:sz w:val="22"/>
                <w:szCs w:val="22"/>
                <w:lang w:val="lt-LT"/>
              </w:rPr>
              <w:t xml:space="preserve"> problemas (spuogai, </w:t>
            </w:r>
            <w:r w:rsidR="00697375" w:rsidRPr="00EB356E">
              <w:rPr>
                <w:sz w:val="22"/>
                <w:szCs w:val="22"/>
                <w:lang w:val="lt-LT"/>
              </w:rPr>
              <w:t>menstruacijų</w:t>
            </w:r>
            <w:r w:rsidRPr="00EB356E">
              <w:rPr>
                <w:sz w:val="22"/>
                <w:szCs w:val="22"/>
                <w:lang w:val="lt-LT"/>
              </w:rPr>
              <w:t>̨ skausmai, nuotaikų kaita). Mokykitės pagrįsti, kodėl tai yra normalus, praeinantis žmogaus brendimo rei</w:t>
            </w:r>
            <w:r>
              <w:rPr>
                <w:sz w:val="22"/>
                <w:szCs w:val="22"/>
                <w:lang w:val="lt-LT"/>
              </w:rPr>
              <w:t>š</w:t>
            </w:r>
            <w:r w:rsidRPr="00EB356E">
              <w:rPr>
                <w:sz w:val="22"/>
                <w:szCs w:val="22"/>
                <w:lang w:val="lt-LT"/>
              </w:rPr>
              <w:t xml:space="preserve">kinys ir </w:t>
            </w:r>
            <w:r>
              <w:rPr>
                <w:sz w:val="22"/>
                <w:szCs w:val="22"/>
                <w:lang w:val="lt-LT"/>
              </w:rPr>
              <w:t>aiškintis</w:t>
            </w:r>
            <w:r w:rsidRPr="00EB356E">
              <w:rPr>
                <w:sz w:val="22"/>
                <w:szCs w:val="22"/>
                <w:lang w:val="lt-LT"/>
              </w:rPr>
              <w:t>, kai kada reikia arba kaip galima šias problemas sumažinti arba spręsti. </w:t>
            </w:r>
          </w:p>
        </w:tc>
        <w:tc>
          <w:tcPr>
            <w:tcW w:w="2612" w:type="dxa"/>
            <w:vMerge/>
            <w:shd w:val="clear" w:color="auto" w:fill="auto"/>
            <w:tcMar>
              <w:top w:w="45" w:type="dxa"/>
              <w:left w:w="0" w:type="dxa"/>
              <w:bottom w:w="45" w:type="dxa"/>
              <w:right w:w="0" w:type="dxa"/>
            </w:tcMar>
            <w:hideMark/>
          </w:tcPr>
          <w:p w14:paraId="27328903" w14:textId="77777777" w:rsidR="00E66BDD" w:rsidRPr="00EB356E" w:rsidRDefault="00E66BDD" w:rsidP="00917599">
            <w:pPr>
              <w:textAlignment w:val="baseline"/>
              <w:rPr>
                <w:sz w:val="22"/>
                <w:szCs w:val="22"/>
                <w:lang w:val="lt-LT"/>
              </w:rPr>
            </w:pPr>
          </w:p>
        </w:tc>
      </w:tr>
      <w:tr w:rsidR="00E66BDD" w:rsidRPr="00EB356E" w14:paraId="26145FC3" w14:textId="77777777" w:rsidTr="00D52D1A">
        <w:tc>
          <w:tcPr>
            <w:tcW w:w="3536" w:type="dxa"/>
            <w:vMerge/>
            <w:shd w:val="clear" w:color="auto" w:fill="auto"/>
            <w:tcMar>
              <w:top w:w="45" w:type="dxa"/>
              <w:left w:w="0" w:type="dxa"/>
              <w:bottom w:w="45" w:type="dxa"/>
              <w:right w:w="0" w:type="dxa"/>
            </w:tcMar>
            <w:hideMark/>
          </w:tcPr>
          <w:p w14:paraId="347BD081" w14:textId="77777777" w:rsidR="00E66BDD" w:rsidRPr="00EB356E" w:rsidRDefault="00E66BDD" w:rsidP="00917599">
            <w:pPr>
              <w:textAlignment w:val="baseline"/>
              <w:rPr>
                <w:color w:val="000000" w:themeColor="text1"/>
                <w:sz w:val="22"/>
                <w:szCs w:val="22"/>
                <w:lang w:val="lt-LT"/>
              </w:rPr>
            </w:pPr>
          </w:p>
        </w:tc>
        <w:tc>
          <w:tcPr>
            <w:tcW w:w="7796" w:type="dxa"/>
            <w:shd w:val="clear" w:color="auto" w:fill="auto"/>
            <w:tcMar>
              <w:top w:w="45" w:type="dxa"/>
              <w:left w:w="0" w:type="dxa"/>
              <w:bottom w:w="45" w:type="dxa"/>
              <w:right w:w="0" w:type="dxa"/>
            </w:tcMar>
            <w:hideMark/>
          </w:tcPr>
          <w:p w14:paraId="0CFAC2FA" w14:textId="45683D73" w:rsidR="00E66BDD" w:rsidRPr="00EB356E" w:rsidRDefault="00E66BDD" w:rsidP="00917599">
            <w:pPr>
              <w:tabs>
                <w:tab w:val="left" w:pos="1988"/>
              </w:tabs>
              <w:textAlignment w:val="baseline"/>
              <w:rPr>
                <w:sz w:val="22"/>
                <w:szCs w:val="22"/>
                <w:lang w:val="lt-LT"/>
              </w:rPr>
            </w:pPr>
            <w:r w:rsidRPr="00EB356E">
              <w:rPr>
                <w:color w:val="000000"/>
                <w:sz w:val="22"/>
                <w:szCs w:val="22"/>
                <w:lang w:val="lt-LT"/>
              </w:rPr>
              <w:t>Analizuokite maisto produktų grupes (angliavandeniai, baltymai ir riebalai). Aiškinkitės</w:t>
            </w:r>
            <w:r>
              <w:rPr>
                <w:color w:val="000000"/>
                <w:sz w:val="22"/>
                <w:szCs w:val="22"/>
                <w:lang w:val="lt-LT"/>
              </w:rPr>
              <w:t>,</w:t>
            </w:r>
            <w:r w:rsidRPr="00EB356E">
              <w:rPr>
                <w:color w:val="000000"/>
                <w:sz w:val="22"/>
                <w:szCs w:val="22"/>
                <w:lang w:val="lt-LT"/>
              </w:rPr>
              <w:t xml:space="preserve"> kas yra papildai, genetiškai modifikuoti organizmai, sveikatai palankūs ir nepalankūs </w:t>
            </w:r>
            <w:r w:rsidR="00697375" w:rsidRPr="00EB356E">
              <w:rPr>
                <w:color w:val="000000"/>
                <w:sz w:val="22"/>
                <w:szCs w:val="22"/>
                <w:lang w:val="lt-LT"/>
              </w:rPr>
              <w:t>kūno</w:t>
            </w:r>
            <w:r w:rsidRPr="00EB356E">
              <w:rPr>
                <w:color w:val="000000"/>
                <w:sz w:val="22"/>
                <w:szCs w:val="22"/>
                <w:lang w:val="lt-LT"/>
              </w:rPr>
              <w:t xml:space="preserve"> </w:t>
            </w:r>
            <w:r w:rsidR="00697375" w:rsidRPr="00EB356E">
              <w:rPr>
                <w:color w:val="000000"/>
                <w:sz w:val="22"/>
                <w:szCs w:val="22"/>
                <w:lang w:val="lt-LT"/>
              </w:rPr>
              <w:t>masės</w:t>
            </w:r>
            <w:r w:rsidRPr="00EB356E">
              <w:rPr>
                <w:color w:val="000000"/>
                <w:sz w:val="22"/>
                <w:szCs w:val="22"/>
                <w:lang w:val="lt-LT"/>
              </w:rPr>
              <w:t xml:space="preserve"> reguliavimo b</w:t>
            </w:r>
            <w:r w:rsidR="00697375">
              <w:rPr>
                <w:color w:val="000000"/>
                <w:sz w:val="22"/>
                <w:szCs w:val="22"/>
                <w:lang w:val="lt-LT"/>
              </w:rPr>
              <w:t>ū</w:t>
            </w:r>
            <w:r w:rsidRPr="00EB356E">
              <w:rPr>
                <w:color w:val="000000"/>
                <w:sz w:val="22"/>
                <w:szCs w:val="22"/>
                <w:lang w:val="lt-LT"/>
              </w:rPr>
              <w:t xml:space="preserve">dai. Vadovaudamiesi žiniomis mokykitės analizuoti maisto produktų </w:t>
            </w:r>
            <w:r w:rsidR="00697375" w:rsidRPr="00EB356E">
              <w:rPr>
                <w:color w:val="000000"/>
                <w:sz w:val="22"/>
                <w:szCs w:val="22"/>
                <w:lang w:val="lt-LT"/>
              </w:rPr>
              <w:t>ženklinimą</w:t>
            </w:r>
            <w:r w:rsidRPr="00EB356E">
              <w:rPr>
                <w:color w:val="000000"/>
                <w:sz w:val="22"/>
                <w:szCs w:val="22"/>
                <w:lang w:val="lt-LT"/>
              </w:rPr>
              <w:t>. </w:t>
            </w:r>
          </w:p>
        </w:tc>
        <w:tc>
          <w:tcPr>
            <w:tcW w:w="2612" w:type="dxa"/>
            <w:shd w:val="clear" w:color="auto" w:fill="auto"/>
            <w:tcMar>
              <w:top w:w="45" w:type="dxa"/>
              <w:left w:w="0" w:type="dxa"/>
              <w:bottom w:w="45" w:type="dxa"/>
              <w:right w:w="0" w:type="dxa"/>
            </w:tcMar>
            <w:hideMark/>
          </w:tcPr>
          <w:p w14:paraId="0B16A9B2" w14:textId="77777777" w:rsidR="00E66BDD" w:rsidRPr="00EB356E" w:rsidRDefault="00E66BDD" w:rsidP="00917599">
            <w:pPr>
              <w:textAlignment w:val="baseline"/>
              <w:rPr>
                <w:sz w:val="22"/>
                <w:szCs w:val="22"/>
                <w:lang w:val="lt-LT"/>
              </w:rPr>
            </w:pPr>
            <w:r w:rsidRPr="00EB356E">
              <w:rPr>
                <w:color w:val="000000"/>
                <w:sz w:val="22"/>
                <w:szCs w:val="22"/>
                <w:lang w:val="lt-LT"/>
              </w:rPr>
              <w:t>Gamtamokslinis ugdymas </w:t>
            </w:r>
          </w:p>
          <w:p w14:paraId="7F78BFF7" w14:textId="77777777" w:rsidR="00E66BDD" w:rsidRPr="00EB356E" w:rsidRDefault="00E66BDD" w:rsidP="00917599">
            <w:pPr>
              <w:textAlignment w:val="baseline"/>
              <w:rPr>
                <w:sz w:val="22"/>
                <w:szCs w:val="22"/>
                <w:lang w:val="lt-LT"/>
              </w:rPr>
            </w:pPr>
            <w:r w:rsidRPr="00EB356E">
              <w:rPr>
                <w:color w:val="000000"/>
                <w:sz w:val="22"/>
                <w:szCs w:val="22"/>
                <w:lang w:val="lt-LT"/>
              </w:rPr>
              <w:t>Technologijos </w:t>
            </w:r>
          </w:p>
          <w:p w14:paraId="566970AC" w14:textId="77777777" w:rsidR="00E66BDD" w:rsidRPr="00EB356E" w:rsidRDefault="00E66BDD" w:rsidP="00917599">
            <w:pPr>
              <w:textAlignment w:val="baseline"/>
              <w:rPr>
                <w:sz w:val="22"/>
                <w:szCs w:val="22"/>
                <w:lang w:val="lt-LT"/>
              </w:rPr>
            </w:pPr>
            <w:r w:rsidRPr="00EB356E">
              <w:rPr>
                <w:color w:val="000000"/>
                <w:sz w:val="22"/>
                <w:szCs w:val="22"/>
                <w:lang w:val="lt-LT"/>
              </w:rPr>
              <w:t>Fizinis ugdymas </w:t>
            </w:r>
          </w:p>
        </w:tc>
      </w:tr>
      <w:tr w:rsidR="00E66BDD" w:rsidRPr="00EB356E" w14:paraId="5230405F" w14:textId="77777777" w:rsidTr="00D52D1A">
        <w:tc>
          <w:tcPr>
            <w:tcW w:w="3536" w:type="dxa"/>
            <w:vMerge/>
            <w:shd w:val="clear" w:color="auto" w:fill="auto"/>
            <w:tcMar>
              <w:top w:w="45" w:type="dxa"/>
              <w:left w:w="0" w:type="dxa"/>
              <w:bottom w:w="45" w:type="dxa"/>
              <w:right w:w="0" w:type="dxa"/>
            </w:tcMar>
            <w:hideMark/>
          </w:tcPr>
          <w:p w14:paraId="76AA772E" w14:textId="77777777" w:rsidR="00E66BDD" w:rsidRPr="00EB356E" w:rsidRDefault="00E66BDD" w:rsidP="00917599">
            <w:pPr>
              <w:textAlignment w:val="baseline"/>
              <w:rPr>
                <w:color w:val="000000" w:themeColor="text1"/>
                <w:sz w:val="22"/>
                <w:szCs w:val="22"/>
                <w:lang w:val="lt-LT"/>
              </w:rPr>
            </w:pPr>
          </w:p>
        </w:tc>
        <w:tc>
          <w:tcPr>
            <w:tcW w:w="7796" w:type="dxa"/>
            <w:shd w:val="clear" w:color="auto" w:fill="auto"/>
            <w:tcMar>
              <w:top w:w="45" w:type="dxa"/>
              <w:left w:w="0" w:type="dxa"/>
              <w:bottom w:w="45" w:type="dxa"/>
              <w:right w:w="0" w:type="dxa"/>
            </w:tcMar>
            <w:hideMark/>
          </w:tcPr>
          <w:p w14:paraId="04AB1A86" w14:textId="77777777" w:rsidR="00E66BDD" w:rsidRPr="00EB356E" w:rsidRDefault="00E66BDD" w:rsidP="00917599">
            <w:pPr>
              <w:tabs>
                <w:tab w:val="left" w:pos="1988"/>
              </w:tabs>
              <w:textAlignment w:val="baseline"/>
              <w:rPr>
                <w:sz w:val="22"/>
                <w:szCs w:val="22"/>
                <w:lang w:val="lt-LT"/>
              </w:rPr>
            </w:pPr>
            <w:r w:rsidRPr="00EB356E">
              <w:rPr>
                <w:color w:val="000000"/>
                <w:sz w:val="22"/>
                <w:szCs w:val="22"/>
                <w:lang w:val="lt-LT"/>
              </w:rPr>
              <w:t xml:space="preserve">Analizuokite paros maisto raciono poreikį pagal maisto produktų grupes (angliavandenių, baltymų ir riebalų poreikis), vadovaudamiesi maisto raciono paaugliams </w:t>
            </w:r>
            <w:r>
              <w:rPr>
                <w:color w:val="000000"/>
                <w:sz w:val="22"/>
                <w:szCs w:val="22"/>
                <w:lang w:val="lt-LT"/>
              </w:rPr>
              <w:t>rekomendacijomis</w:t>
            </w:r>
            <w:r w:rsidRPr="00EB356E">
              <w:rPr>
                <w:color w:val="000000"/>
                <w:sz w:val="22"/>
                <w:szCs w:val="22"/>
                <w:lang w:val="lt-LT"/>
              </w:rPr>
              <w:t xml:space="preserve"> sudarykite savo mitybos planą. </w:t>
            </w:r>
          </w:p>
        </w:tc>
        <w:tc>
          <w:tcPr>
            <w:tcW w:w="2612" w:type="dxa"/>
            <w:shd w:val="clear" w:color="auto" w:fill="auto"/>
            <w:tcMar>
              <w:top w:w="45" w:type="dxa"/>
              <w:left w:w="0" w:type="dxa"/>
              <w:bottom w:w="45" w:type="dxa"/>
              <w:right w:w="0" w:type="dxa"/>
            </w:tcMar>
            <w:hideMark/>
          </w:tcPr>
          <w:p w14:paraId="33252F11" w14:textId="77777777" w:rsidR="00E66BDD" w:rsidRPr="00EB356E" w:rsidRDefault="00E66BDD" w:rsidP="00917599">
            <w:pPr>
              <w:textAlignment w:val="baseline"/>
              <w:rPr>
                <w:sz w:val="22"/>
                <w:szCs w:val="22"/>
                <w:lang w:val="lt-LT"/>
              </w:rPr>
            </w:pPr>
            <w:r w:rsidRPr="00EB356E">
              <w:rPr>
                <w:color w:val="000000"/>
                <w:sz w:val="22"/>
                <w:szCs w:val="22"/>
                <w:lang w:val="lt-LT"/>
              </w:rPr>
              <w:t>Technologijos </w:t>
            </w:r>
          </w:p>
          <w:p w14:paraId="348B7558" w14:textId="77777777" w:rsidR="00E66BDD" w:rsidRPr="00EB356E" w:rsidRDefault="00E66BDD" w:rsidP="00917599">
            <w:pPr>
              <w:textAlignment w:val="baseline"/>
              <w:rPr>
                <w:sz w:val="22"/>
                <w:szCs w:val="22"/>
                <w:lang w:val="lt-LT"/>
              </w:rPr>
            </w:pPr>
            <w:r w:rsidRPr="00EB356E">
              <w:rPr>
                <w:color w:val="000000"/>
                <w:sz w:val="22"/>
                <w:szCs w:val="22"/>
                <w:lang w:val="lt-LT"/>
              </w:rPr>
              <w:t>Gamtamokslinis ugdymas </w:t>
            </w:r>
          </w:p>
          <w:p w14:paraId="65218676" w14:textId="77777777" w:rsidR="00E66BDD" w:rsidRPr="00EB356E" w:rsidRDefault="00E66BDD" w:rsidP="00917599">
            <w:pPr>
              <w:textAlignment w:val="baseline"/>
              <w:rPr>
                <w:sz w:val="22"/>
                <w:szCs w:val="22"/>
                <w:lang w:val="lt-LT"/>
              </w:rPr>
            </w:pPr>
            <w:r w:rsidRPr="00EB356E">
              <w:rPr>
                <w:color w:val="000000"/>
                <w:sz w:val="22"/>
                <w:szCs w:val="22"/>
                <w:lang w:val="lt-LT"/>
              </w:rPr>
              <w:t>Fizinis ugdymas  </w:t>
            </w:r>
          </w:p>
        </w:tc>
      </w:tr>
      <w:tr w:rsidR="00E66BDD" w:rsidRPr="00EB356E" w14:paraId="1FE05212" w14:textId="77777777" w:rsidTr="00D52D1A">
        <w:tc>
          <w:tcPr>
            <w:tcW w:w="3536" w:type="dxa"/>
            <w:vMerge/>
            <w:shd w:val="clear" w:color="auto" w:fill="auto"/>
            <w:tcMar>
              <w:top w:w="45" w:type="dxa"/>
              <w:left w:w="0" w:type="dxa"/>
              <w:bottom w:w="45" w:type="dxa"/>
              <w:right w:w="0" w:type="dxa"/>
            </w:tcMar>
            <w:hideMark/>
          </w:tcPr>
          <w:p w14:paraId="20225EBF" w14:textId="77777777" w:rsidR="00E66BDD" w:rsidRPr="00EB356E" w:rsidRDefault="00E66BDD" w:rsidP="00917599">
            <w:pPr>
              <w:textAlignment w:val="baseline"/>
              <w:rPr>
                <w:color w:val="000000" w:themeColor="text1"/>
                <w:sz w:val="22"/>
                <w:szCs w:val="22"/>
                <w:lang w:val="lt-LT"/>
              </w:rPr>
            </w:pPr>
          </w:p>
        </w:tc>
        <w:tc>
          <w:tcPr>
            <w:tcW w:w="7796" w:type="dxa"/>
            <w:shd w:val="clear" w:color="auto" w:fill="auto"/>
            <w:tcMar>
              <w:top w:w="45" w:type="dxa"/>
              <w:left w:w="0" w:type="dxa"/>
              <w:bottom w:w="45" w:type="dxa"/>
              <w:right w:w="0" w:type="dxa"/>
            </w:tcMar>
            <w:hideMark/>
          </w:tcPr>
          <w:p w14:paraId="61997DE2" w14:textId="75CF5686" w:rsidR="00E66BDD" w:rsidRPr="00EB356E" w:rsidRDefault="00E66BDD" w:rsidP="00917599">
            <w:pPr>
              <w:tabs>
                <w:tab w:val="left" w:pos="1988"/>
              </w:tabs>
              <w:textAlignment w:val="baseline"/>
              <w:rPr>
                <w:sz w:val="22"/>
                <w:szCs w:val="22"/>
                <w:lang w:val="lt-LT"/>
              </w:rPr>
            </w:pPr>
            <w:r w:rsidRPr="00EB356E">
              <w:rPr>
                <w:color w:val="000000"/>
                <w:sz w:val="22"/>
                <w:szCs w:val="22"/>
                <w:lang w:val="lt-LT"/>
              </w:rPr>
              <w:t>Aiškinkitės</w:t>
            </w:r>
            <w:r>
              <w:rPr>
                <w:color w:val="000000"/>
                <w:sz w:val="22"/>
                <w:szCs w:val="22"/>
                <w:lang w:val="lt-LT"/>
              </w:rPr>
              <w:t>,</w:t>
            </w:r>
            <w:r w:rsidRPr="00EB356E">
              <w:rPr>
                <w:color w:val="000000"/>
                <w:sz w:val="22"/>
                <w:szCs w:val="22"/>
                <w:lang w:val="lt-LT"/>
              </w:rPr>
              <w:t xml:space="preserve"> kas yra valgymo sutrikimai, </w:t>
            </w:r>
            <w:r w:rsidR="00697375" w:rsidRPr="00EB356E">
              <w:rPr>
                <w:color w:val="000000"/>
                <w:sz w:val="22"/>
                <w:szCs w:val="22"/>
                <w:lang w:val="lt-LT"/>
              </w:rPr>
              <w:t>jų</w:t>
            </w:r>
            <w:r w:rsidRPr="00EB356E">
              <w:rPr>
                <w:color w:val="000000"/>
                <w:sz w:val="22"/>
                <w:szCs w:val="22"/>
                <w:lang w:val="lt-LT"/>
              </w:rPr>
              <w:t xml:space="preserve">̨ </w:t>
            </w:r>
            <w:r w:rsidR="00697375" w:rsidRPr="00EB356E">
              <w:rPr>
                <w:color w:val="000000"/>
                <w:sz w:val="22"/>
                <w:szCs w:val="22"/>
                <w:lang w:val="lt-LT"/>
              </w:rPr>
              <w:t>priežastys</w:t>
            </w:r>
            <w:r w:rsidRPr="00EB356E">
              <w:rPr>
                <w:color w:val="000000"/>
                <w:sz w:val="22"/>
                <w:szCs w:val="22"/>
                <w:lang w:val="lt-LT"/>
              </w:rPr>
              <w:t xml:space="preserve">, </w:t>
            </w:r>
            <w:r w:rsidR="00697375" w:rsidRPr="00EB356E">
              <w:rPr>
                <w:color w:val="000000"/>
                <w:sz w:val="22"/>
                <w:szCs w:val="22"/>
                <w:lang w:val="lt-LT"/>
              </w:rPr>
              <w:t>požymiai</w:t>
            </w:r>
            <w:r w:rsidRPr="00EB356E">
              <w:rPr>
                <w:color w:val="000000"/>
                <w:sz w:val="22"/>
                <w:szCs w:val="22"/>
                <w:lang w:val="lt-LT"/>
              </w:rPr>
              <w:t xml:space="preserve"> ir </w:t>
            </w:r>
            <w:r w:rsidR="00697375" w:rsidRPr="00EB356E">
              <w:rPr>
                <w:color w:val="000000"/>
                <w:sz w:val="22"/>
                <w:szCs w:val="22"/>
                <w:lang w:val="lt-LT"/>
              </w:rPr>
              <w:t>pasekmės</w:t>
            </w:r>
            <w:r w:rsidRPr="00EB356E">
              <w:rPr>
                <w:color w:val="000000"/>
                <w:sz w:val="22"/>
                <w:szCs w:val="22"/>
                <w:lang w:val="lt-LT"/>
              </w:rPr>
              <w:t xml:space="preserve"> ir kaip šių sutrikimų išvengti. </w:t>
            </w:r>
          </w:p>
        </w:tc>
        <w:tc>
          <w:tcPr>
            <w:tcW w:w="2612" w:type="dxa"/>
            <w:shd w:val="clear" w:color="auto" w:fill="auto"/>
            <w:tcMar>
              <w:top w:w="45" w:type="dxa"/>
              <w:left w:w="0" w:type="dxa"/>
              <w:bottom w:w="45" w:type="dxa"/>
              <w:right w:w="0" w:type="dxa"/>
            </w:tcMar>
            <w:hideMark/>
          </w:tcPr>
          <w:p w14:paraId="587F1F4A" w14:textId="77777777" w:rsidR="00E66BDD" w:rsidRPr="00EB356E" w:rsidRDefault="00E66BDD" w:rsidP="00917599">
            <w:pPr>
              <w:textAlignment w:val="baseline"/>
              <w:rPr>
                <w:sz w:val="22"/>
                <w:szCs w:val="22"/>
                <w:lang w:val="lt-LT"/>
              </w:rPr>
            </w:pPr>
            <w:r w:rsidRPr="00EB356E">
              <w:rPr>
                <w:color w:val="000000"/>
                <w:sz w:val="22"/>
                <w:szCs w:val="22"/>
                <w:lang w:val="lt-LT"/>
              </w:rPr>
              <w:t>Technologijos </w:t>
            </w:r>
          </w:p>
        </w:tc>
      </w:tr>
      <w:tr w:rsidR="00E66BDD" w:rsidRPr="00EB356E" w14:paraId="03486FEC" w14:textId="77777777" w:rsidTr="00D52D1A">
        <w:tc>
          <w:tcPr>
            <w:tcW w:w="3536" w:type="dxa"/>
            <w:vMerge/>
            <w:shd w:val="clear" w:color="auto" w:fill="auto"/>
            <w:tcMar>
              <w:top w:w="45" w:type="dxa"/>
              <w:left w:w="0" w:type="dxa"/>
              <w:bottom w:w="45" w:type="dxa"/>
              <w:right w:w="0" w:type="dxa"/>
            </w:tcMar>
            <w:hideMark/>
          </w:tcPr>
          <w:p w14:paraId="7BB93D80" w14:textId="77777777" w:rsidR="00E66BDD" w:rsidRPr="00EB356E" w:rsidRDefault="00E66BDD" w:rsidP="00917599">
            <w:pPr>
              <w:textAlignment w:val="baseline"/>
              <w:rPr>
                <w:color w:val="000000" w:themeColor="text1"/>
                <w:sz w:val="22"/>
                <w:szCs w:val="22"/>
                <w:lang w:val="lt-LT"/>
              </w:rPr>
            </w:pPr>
          </w:p>
        </w:tc>
        <w:tc>
          <w:tcPr>
            <w:tcW w:w="7796" w:type="dxa"/>
            <w:shd w:val="clear" w:color="auto" w:fill="auto"/>
            <w:tcMar>
              <w:top w:w="45" w:type="dxa"/>
              <w:left w:w="0" w:type="dxa"/>
              <w:bottom w:w="45" w:type="dxa"/>
              <w:right w:w="0" w:type="dxa"/>
            </w:tcMar>
            <w:hideMark/>
          </w:tcPr>
          <w:p w14:paraId="0C7943DA" w14:textId="77777777" w:rsidR="00E66BDD" w:rsidRPr="00EB356E" w:rsidRDefault="00E66BDD" w:rsidP="00917599">
            <w:pPr>
              <w:tabs>
                <w:tab w:val="left" w:pos="1988"/>
              </w:tabs>
              <w:textAlignment w:val="baseline"/>
              <w:rPr>
                <w:sz w:val="22"/>
                <w:szCs w:val="22"/>
                <w:lang w:val="lt-LT"/>
              </w:rPr>
            </w:pPr>
            <w:r w:rsidRPr="00EB356E">
              <w:rPr>
                <w:color w:val="000000"/>
                <w:sz w:val="22"/>
                <w:szCs w:val="22"/>
                <w:lang w:val="lt-LT"/>
              </w:rPr>
              <w:t>Aiškinkitės, kaip išvengti traumų ir susižalojimų sportuojant. Mokosi suteikti pirmąją pagalbą susižalojus, pagrindinių saugumo priemonių, padedančių išvengti susižalojimų, traumų fizinio aktyvumo metu. </w:t>
            </w:r>
          </w:p>
        </w:tc>
        <w:tc>
          <w:tcPr>
            <w:tcW w:w="2612" w:type="dxa"/>
            <w:shd w:val="clear" w:color="auto" w:fill="auto"/>
            <w:tcMar>
              <w:top w:w="45" w:type="dxa"/>
              <w:left w:w="0" w:type="dxa"/>
              <w:bottom w:w="45" w:type="dxa"/>
              <w:right w:w="0" w:type="dxa"/>
            </w:tcMar>
            <w:hideMark/>
          </w:tcPr>
          <w:p w14:paraId="232CA87C" w14:textId="77777777" w:rsidR="00E66BDD" w:rsidRPr="00EB356E" w:rsidRDefault="00E66BDD" w:rsidP="00917599">
            <w:pPr>
              <w:textAlignment w:val="baseline"/>
              <w:rPr>
                <w:sz w:val="22"/>
                <w:szCs w:val="22"/>
                <w:lang w:val="lt-LT"/>
              </w:rPr>
            </w:pPr>
            <w:r w:rsidRPr="00EB356E">
              <w:rPr>
                <w:color w:val="000000"/>
                <w:sz w:val="22"/>
                <w:szCs w:val="22"/>
                <w:lang w:val="lt-LT"/>
              </w:rPr>
              <w:t>Fizinis ugdymas </w:t>
            </w:r>
          </w:p>
        </w:tc>
      </w:tr>
      <w:tr w:rsidR="00E66BDD" w:rsidRPr="00EB356E" w14:paraId="1910C0E9" w14:textId="77777777" w:rsidTr="00D52D1A">
        <w:tc>
          <w:tcPr>
            <w:tcW w:w="3536" w:type="dxa"/>
            <w:vMerge/>
            <w:shd w:val="clear" w:color="auto" w:fill="auto"/>
            <w:tcMar>
              <w:top w:w="45" w:type="dxa"/>
              <w:left w:w="0" w:type="dxa"/>
              <w:bottom w:w="45" w:type="dxa"/>
              <w:right w:w="0" w:type="dxa"/>
            </w:tcMar>
            <w:hideMark/>
          </w:tcPr>
          <w:p w14:paraId="0CFA602B" w14:textId="77777777" w:rsidR="00E66BDD" w:rsidRPr="00EB356E" w:rsidRDefault="00E66BDD" w:rsidP="00917599">
            <w:pPr>
              <w:textAlignment w:val="baseline"/>
              <w:rPr>
                <w:color w:val="000000" w:themeColor="text1"/>
                <w:sz w:val="22"/>
                <w:szCs w:val="22"/>
                <w:lang w:val="lt-LT"/>
              </w:rPr>
            </w:pPr>
          </w:p>
        </w:tc>
        <w:tc>
          <w:tcPr>
            <w:tcW w:w="7796" w:type="dxa"/>
            <w:shd w:val="clear" w:color="auto" w:fill="auto"/>
            <w:tcMar>
              <w:top w:w="45" w:type="dxa"/>
              <w:left w:w="0" w:type="dxa"/>
              <w:bottom w:w="45" w:type="dxa"/>
              <w:right w:w="0" w:type="dxa"/>
            </w:tcMar>
            <w:hideMark/>
          </w:tcPr>
          <w:p w14:paraId="7C480446" w14:textId="0C3F0C0C" w:rsidR="00E66BDD" w:rsidRPr="00EB356E" w:rsidRDefault="00E66BDD" w:rsidP="00917599">
            <w:pPr>
              <w:tabs>
                <w:tab w:val="left" w:pos="1988"/>
              </w:tabs>
              <w:textAlignment w:val="baseline"/>
              <w:rPr>
                <w:sz w:val="22"/>
                <w:szCs w:val="22"/>
                <w:lang w:val="lt-LT"/>
              </w:rPr>
            </w:pPr>
            <w:r w:rsidRPr="00EB356E">
              <w:rPr>
                <w:color w:val="000000"/>
                <w:sz w:val="22"/>
                <w:szCs w:val="22"/>
                <w:lang w:val="lt-LT"/>
              </w:rPr>
              <w:t xml:space="preserve">Analizuokite pagrindines </w:t>
            </w:r>
            <w:r w:rsidR="00697375" w:rsidRPr="00EB356E">
              <w:rPr>
                <w:color w:val="000000"/>
                <w:sz w:val="22"/>
                <w:szCs w:val="22"/>
                <w:lang w:val="lt-LT"/>
              </w:rPr>
              <w:t>priežastis</w:t>
            </w:r>
            <w:r w:rsidRPr="00EB356E">
              <w:rPr>
                <w:color w:val="000000"/>
                <w:sz w:val="22"/>
                <w:szCs w:val="22"/>
                <w:lang w:val="lt-LT"/>
              </w:rPr>
              <w:t xml:space="preserve">, </w:t>
            </w:r>
            <w:r w:rsidR="00697375" w:rsidRPr="00EB356E">
              <w:rPr>
                <w:color w:val="000000"/>
                <w:sz w:val="22"/>
                <w:szCs w:val="22"/>
                <w:lang w:val="lt-LT"/>
              </w:rPr>
              <w:t>sukeliančias</w:t>
            </w:r>
            <w:r w:rsidRPr="00EB356E">
              <w:rPr>
                <w:color w:val="000000"/>
                <w:sz w:val="22"/>
                <w:szCs w:val="22"/>
                <w:lang w:val="lt-LT"/>
              </w:rPr>
              <w:t xml:space="preserve"> klausos, regos sutrikimus ir traumas</w:t>
            </w:r>
            <w:r>
              <w:rPr>
                <w:color w:val="000000"/>
                <w:sz w:val="22"/>
                <w:szCs w:val="22"/>
                <w:lang w:val="lt-LT"/>
              </w:rPr>
              <w:t>.</w:t>
            </w:r>
            <w:r w:rsidRPr="00EB356E">
              <w:rPr>
                <w:color w:val="000000"/>
                <w:sz w:val="22"/>
                <w:szCs w:val="22"/>
                <w:lang w:val="lt-LT"/>
              </w:rPr>
              <w:t xml:space="preserve"> </w:t>
            </w:r>
            <w:r>
              <w:rPr>
                <w:color w:val="000000"/>
                <w:sz w:val="22"/>
                <w:szCs w:val="22"/>
                <w:lang w:val="lt-LT"/>
              </w:rPr>
              <w:t>Mokosi</w:t>
            </w:r>
            <w:r w:rsidRPr="00EB356E">
              <w:rPr>
                <w:color w:val="000000"/>
                <w:sz w:val="22"/>
                <w:szCs w:val="22"/>
                <w:lang w:val="lt-LT"/>
              </w:rPr>
              <w:t xml:space="preserve"> saugoti ir stiprinti regą ir klausą (regos ir klausos higiena). </w:t>
            </w:r>
          </w:p>
          <w:p w14:paraId="71D8DA2B" w14:textId="77777777" w:rsidR="00E66BDD" w:rsidRPr="00EB356E" w:rsidRDefault="00E66BDD" w:rsidP="00917599">
            <w:pPr>
              <w:tabs>
                <w:tab w:val="left" w:pos="1988"/>
              </w:tabs>
              <w:textAlignment w:val="baseline"/>
              <w:rPr>
                <w:sz w:val="22"/>
                <w:szCs w:val="22"/>
                <w:lang w:val="lt-LT"/>
              </w:rPr>
            </w:pPr>
            <w:r w:rsidRPr="00EB356E">
              <w:rPr>
                <w:color w:val="000000"/>
                <w:sz w:val="22"/>
                <w:szCs w:val="22"/>
                <w:lang w:val="lt-LT"/>
              </w:rPr>
              <w:lastRenderedPageBreak/>
              <w:t>Aiškinkitės, kokia yra regos ir klausos traumų prevencija. </w:t>
            </w:r>
          </w:p>
        </w:tc>
        <w:tc>
          <w:tcPr>
            <w:tcW w:w="2612" w:type="dxa"/>
            <w:shd w:val="clear" w:color="auto" w:fill="auto"/>
            <w:tcMar>
              <w:top w:w="45" w:type="dxa"/>
              <w:left w:w="0" w:type="dxa"/>
              <w:bottom w:w="45" w:type="dxa"/>
              <w:right w:w="0" w:type="dxa"/>
            </w:tcMar>
            <w:hideMark/>
          </w:tcPr>
          <w:p w14:paraId="27369224" w14:textId="77777777" w:rsidR="00E66BDD" w:rsidRPr="00EB356E" w:rsidRDefault="00E66BDD" w:rsidP="00917599">
            <w:pPr>
              <w:textAlignment w:val="baseline"/>
              <w:rPr>
                <w:sz w:val="22"/>
                <w:szCs w:val="22"/>
                <w:lang w:val="lt-LT"/>
              </w:rPr>
            </w:pPr>
            <w:r w:rsidRPr="00EB356E">
              <w:rPr>
                <w:color w:val="000000"/>
                <w:sz w:val="22"/>
                <w:szCs w:val="22"/>
                <w:lang w:val="lt-LT"/>
              </w:rPr>
              <w:lastRenderedPageBreak/>
              <w:t>Fizinis ugdymas </w:t>
            </w:r>
          </w:p>
          <w:p w14:paraId="739145EB" w14:textId="77777777" w:rsidR="00E66BDD" w:rsidRPr="00EB356E" w:rsidRDefault="00E66BDD" w:rsidP="00917599">
            <w:pPr>
              <w:textAlignment w:val="baseline"/>
              <w:rPr>
                <w:sz w:val="22"/>
                <w:szCs w:val="22"/>
                <w:lang w:val="lt-LT"/>
              </w:rPr>
            </w:pPr>
            <w:r w:rsidRPr="00EB356E">
              <w:rPr>
                <w:color w:val="000000"/>
                <w:sz w:val="22"/>
                <w:szCs w:val="22"/>
                <w:lang w:val="lt-LT"/>
              </w:rPr>
              <w:t>Technologijos </w:t>
            </w:r>
          </w:p>
          <w:p w14:paraId="27343638" w14:textId="77777777" w:rsidR="00E66BDD" w:rsidRPr="00EB356E" w:rsidRDefault="00E66BDD" w:rsidP="00917599">
            <w:pPr>
              <w:textAlignment w:val="baseline"/>
              <w:rPr>
                <w:sz w:val="22"/>
                <w:szCs w:val="22"/>
                <w:lang w:val="lt-LT"/>
              </w:rPr>
            </w:pPr>
            <w:r w:rsidRPr="00EB356E">
              <w:rPr>
                <w:color w:val="000000"/>
                <w:sz w:val="22"/>
                <w:szCs w:val="22"/>
                <w:lang w:val="lt-LT"/>
              </w:rPr>
              <w:t>Informatika </w:t>
            </w:r>
          </w:p>
        </w:tc>
      </w:tr>
      <w:tr w:rsidR="00E66BDD" w:rsidRPr="00EB356E" w14:paraId="4AE6E07B" w14:textId="77777777" w:rsidTr="00D52D1A">
        <w:tc>
          <w:tcPr>
            <w:tcW w:w="3536" w:type="dxa"/>
            <w:vMerge/>
            <w:shd w:val="clear" w:color="auto" w:fill="auto"/>
            <w:tcMar>
              <w:top w:w="45" w:type="dxa"/>
              <w:left w:w="0" w:type="dxa"/>
              <w:bottom w:w="45" w:type="dxa"/>
              <w:right w:w="0" w:type="dxa"/>
            </w:tcMar>
            <w:hideMark/>
          </w:tcPr>
          <w:p w14:paraId="32C577D2" w14:textId="77777777" w:rsidR="00E66BDD" w:rsidRPr="00EB356E" w:rsidRDefault="00E66BDD" w:rsidP="00917599">
            <w:pPr>
              <w:textAlignment w:val="baseline"/>
              <w:rPr>
                <w:color w:val="000000" w:themeColor="text1"/>
                <w:sz w:val="22"/>
                <w:szCs w:val="22"/>
                <w:lang w:val="lt-LT"/>
              </w:rPr>
            </w:pPr>
          </w:p>
        </w:tc>
        <w:tc>
          <w:tcPr>
            <w:tcW w:w="7796" w:type="dxa"/>
            <w:shd w:val="clear" w:color="auto" w:fill="auto"/>
            <w:tcMar>
              <w:top w:w="45" w:type="dxa"/>
              <w:left w:w="0" w:type="dxa"/>
              <w:bottom w:w="45" w:type="dxa"/>
              <w:right w:w="0" w:type="dxa"/>
            </w:tcMar>
            <w:hideMark/>
          </w:tcPr>
          <w:p w14:paraId="5C929093" w14:textId="77777777" w:rsidR="00E66BDD" w:rsidRPr="00EB356E" w:rsidRDefault="00E66BDD" w:rsidP="00917599">
            <w:pPr>
              <w:tabs>
                <w:tab w:val="left" w:pos="1988"/>
              </w:tabs>
              <w:textAlignment w:val="baseline"/>
              <w:rPr>
                <w:sz w:val="22"/>
                <w:szCs w:val="22"/>
                <w:lang w:val="lt-LT"/>
              </w:rPr>
            </w:pPr>
            <w:r w:rsidRPr="00EB356E">
              <w:rPr>
                <w:b/>
                <w:bCs/>
                <w:color w:val="000000"/>
                <w:sz w:val="22"/>
                <w:szCs w:val="22"/>
                <w:lang w:val="lt-LT"/>
              </w:rPr>
              <w:t>Organizuokite pirmosios pagalbos suteikimo pratybas</w:t>
            </w:r>
            <w:r w:rsidRPr="00EB356E">
              <w:rPr>
                <w:color w:val="000000"/>
                <w:sz w:val="22"/>
                <w:szCs w:val="22"/>
                <w:lang w:val="lt-LT"/>
              </w:rPr>
              <w:t>  </w:t>
            </w:r>
          </w:p>
          <w:p w14:paraId="7DC136B5" w14:textId="77777777" w:rsidR="00E66BDD" w:rsidRPr="00EB356E" w:rsidRDefault="00E66BDD" w:rsidP="00917599">
            <w:pPr>
              <w:tabs>
                <w:tab w:val="left" w:pos="1988"/>
              </w:tabs>
              <w:textAlignment w:val="baseline"/>
              <w:rPr>
                <w:sz w:val="22"/>
                <w:szCs w:val="22"/>
                <w:lang w:val="lt-LT"/>
              </w:rPr>
            </w:pPr>
            <w:r w:rsidRPr="00EB356E">
              <w:rPr>
                <w:color w:val="000000"/>
                <w:sz w:val="22"/>
                <w:szCs w:val="22"/>
                <w:lang w:val="lt-LT"/>
              </w:rPr>
              <w:t>Mokykitės gelbėti avarinėje situacijoje: pagalba esant stipriam kraujavimui, šokui, apsinuodijimo požymiams. </w:t>
            </w:r>
          </w:p>
          <w:p w14:paraId="785CBFC0" w14:textId="77777777" w:rsidR="00E66BDD" w:rsidRPr="00EB356E" w:rsidRDefault="00E66BDD" w:rsidP="00917599">
            <w:pPr>
              <w:tabs>
                <w:tab w:val="left" w:pos="1988"/>
              </w:tabs>
              <w:textAlignment w:val="baseline"/>
              <w:rPr>
                <w:sz w:val="22"/>
                <w:szCs w:val="22"/>
                <w:lang w:val="lt-LT"/>
              </w:rPr>
            </w:pPr>
            <w:r w:rsidRPr="00EB356E">
              <w:rPr>
                <w:color w:val="000000"/>
                <w:sz w:val="22"/>
                <w:szCs w:val="22"/>
                <w:lang w:val="lt-LT"/>
              </w:rPr>
              <w:t>Aiškinkitės, kuo skiriasi pagalba avarinėje situacijoje ir pirmoji pagalba.  </w:t>
            </w:r>
          </w:p>
          <w:p w14:paraId="19352EA6" w14:textId="77777777" w:rsidR="00E66BDD" w:rsidRPr="00EB356E" w:rsidRDefault="00E66BDD" w:rsidP="00917599">
            <w:pPr>
              <w:tabs>
                <w:tab w:val="left" w:pos="1988"/>
              </w:tabs>
              <w:textAlignment w:val="baseline"/>
              <w:rPr>
                <w:sz w:val="22"/>
                <w:szCs w:val="22"/>
                <w:lang w:val="lt-LT"/>
              </w:rPr>
            </w:pPr>
            <w:r w:rsidRPr="00EB356E">
              <w:rPr>
                <w:color w:val="000000"/>
                <w:sz w:val="22"/>
                <w:szCs w:val="22"/>
                <w:lang w:val="lt-LT"/>
              </w:rPr>
              <w:t>Mokykitės tinkamai pasielgti lengvai susižalojus buityje.  </w:t>
            </w:r>
          </w:p>
          <w:p w14:paraId="284B608F" w14:textId="77777777" w:rsidR="00E66BDD" w:rsidRPr="00EB356E" w:rsidRDefault="00E66BDD" w:rsidP="00917599">
            <w:pPr>
              <w:tabs>
                <w:tab w:val="left" w:pos="1988"/>
              </w:tabs>
              <w:textAlignment w:val="baseline"/>
              <w:rPr>
                <w:sz w:val="22"/>
                <w:szCs w:val="22"/>
                <w:lang w:val="lt-LT"/>
              </w:rPr>
            </w:pPr>
            <w:r w:rsidRPr="00EB356E">
              <w:rPr>
                <w:color w:val="000000"/>
                <w:sz w:val="22"/>
                <w:szCs w:val="22"/>
                <w:lang w:val="lt-LT"/>
              </w:rPr>
              <w:t>Mokykitės  pirmosios pagalbos grėsmės gyvybei nekeliančiose situacijose: įkandimai, įpjovimai, sutrenkimai, sumušimai, nesmarkiai nudegus, susižalojus akį, esant lūžiui. </w:t>
            </w:r>
          </w:p>
          <w:p w14:paraId="6EC42803" w14:textId="77777777" w:rsidR="00E66BDD" w:rsidRPr="00EB356E" w:rsidRDefault="00E66BDD" w:rsidP="00917599">
            <w:pPr>
              <w:tabs>
                <w:tab w:val="left" w:pos="1988"/>
              </w:tabs>
              <w:textAlignment w:val="baseline"/>
              <w:rPr>
                <w:sz w:val="22"/>
                <w:szCs w:val="22"/>
                <w:lang w:val="lt-LT"/>
              </w:rPr>
            </w:pPr>
            <w:r w:rsidRPr="00EB356E">
              <w:rPr>
                <w:color w:val="000000"/>
                <w:sz w:val="22"/>
                <w:szCs w:val="22"/>
                <w:lang w:val="lt-LT"/>
              </w:rPr>
              <w:t>Mokykitės suteikti pagalbą sutrikus kvėpavimui: kada sutrinka kvėpavimas, kokia žala, kokių priemonių imtis. Aiškinkitės, ką gali padaryti pats, kas gali suteikti profesionalią pagalbą, o kokiais atvejais reikia skubiai kviesti pagalbą. Mokykitės daryti dirbtinį kvėpavimą. </w:t>
            </w:r>
          </w:p>
        </w:tc>
        <w:tc>
          <w:tcPr>
            <w:tcW w:w="2612" w:type="dxa"/>
            <w:shd w:val="clear" w:color="auto" w:fill="auto"/>
            <w:tcMar>
              <w:top w:w="45" w:type="dxa"/>
              <w:left w:w="0" w:type="dxa"/>
              <w:bottom w:w="45" w:type="dxa"/>
              <w:right w:w="0" w:type="dxa"/>
            </w:tcMar>
            <w:hideMark/>
          </w:tcPr>
          <w:p w14:paraId="763FE1AA" w14:textId="77777777" w:rsidR="00E66BDD" w:rsidRPr="00EB356E" w:rsidRDefault="00E66BDD" w:rsidP="00917599">
            <w:pPr>
              <w:textAlignment w:val="baseline"/>
              <w:rPr>
                <w:sz w:val="22"/>
                <w:szCs w:val="22"/>
                <w:lang w:val="lt-LT"/>
              </w:rPr>
            </w:pPr>
            <w:r w:rsidRPr="00EB356E">
              <w:rPr>
                <w:color w:val="000000"/>
                <w:sz w:val="22"/>
                <w:szCs w:val="22"/>
                <w:lang w:val="lt-LT"/>
              </w:rPr>
              <w:t>Fizinis ugdymas </w:t>
            </w:r>
          </w:p>
          <w:p w14:paraId="0BC12A3A" w14:textId="77777777" w:rsidR="00E66BDD" w:rsidRPr="00EB356E" w:rsidRDefault="00E66BDD" w:rsidP="00917599">
            <w:pPr>
              <w:textAlignment w:val="baseline"/>
              <w:rPr>
                <w:sz w:val="22"/>
                <w:szCs w:val="22"/>
                <w:lang w:val="lt-LT"/>
              </w:rPr>
            </w:pPr>
            <w:r w:rsidRPr="00EB356E">
              <w:rPr>
                <w:color w:val="000000"/>
                <w:sz w:val="22"/>
                <w:szCs w:val="22"/>
                <w:lang w:val="lt-LT"/>
              </w:rPr>
              <w:t>Technologijos </w:t>
            </w:r>
          </w:p>
          <w:p w14:paraId="0C7DA31A" w14:textId="77777777" w:rsidR="00E66BDD" w:rsidRPr="00EB356E" w:rsidRDefault="00E66BDD" w:rsidP="00917599">
            <w:pPr>
              <w:textAlignment w:val="baseline"/>
              <w:rPr>
                <w:sz w:val="22"/>
                <w:szCs w:val="22"/>
                <w:lang w:val="lt-LT"/>
              </w:rPr>
            </w:pPr>
            <w:r w:rsidRPr="00EB356E">
              <w:rPr>
                <w:color w:val="000000"/>
                <w:sz w:val="22"/>
                <w:szCs w:val="22"/>
                <w:lang w:val="lt-LT"/>
              </w:rPr>
              <w:t>  </w:t>
            </w:r>
          </w:p>
        </w:tc>
      </w:tr>
      <w:tr w:rsidR="00E66BDD" w:rsidRPr="00EB356E" w14:paraId="746E64AE" w14:textId="77777777" w:rsidTr="00D52D1A">
        <w:tc>
          <w:tcPr>
            <w:tcW w:w="3536" w:type="dxa"/>
            <w:vMerge/>
            <w:shd w:val="clear" w:color="auto" w:fill="auto"/>
            <w:tcMar>
              <w:top w:w="45" w:type="dxa"/>
              <w:left w:w="0" w:type="dxa"/>
              <w:bottom w:w="45" w:type="dxa"/>
              <w:right w:w="0" w:type="dxa"/>
            </w:tcMar>
            <w:hideMark/>
          </w:tcPr>
          <w:p w14:paraId="163EA5D4" w14:textId="77777777" w:rsidR="00E66BDD" w:rsidRPr="00EB356E" w:rsidRDefault="00E66BDD" w:rsidP="00917599">
            <w:pPr>
              <w:textAlignment w:val="baseline"/>
              <w:rPr>
                <w:color w:val="000000" w:themeColor="text1"/>
                <w:sz w:val="22"/>
                <w:szCs w:val="22"/>
                <w:lang w:val="lt-LT"/>
              </w:rPr>
            </w:pPr>
          </w:p>
        </w:tc>
        <w:tc>
          <w:tcPr>
            <w:tcW w:w="7796" w:type="dxa"/>
            <w:shd w:val="clear" w:color="auto" w:fill="auto"/>
            <w:tcMar>
              <w:top w:w="45" w:type="dxa"/>
              <w:left w:w="0" w:type="dxa"/>
              <w:bottom w:w="45" w:type="dxa"/>
              <w:right w:w="0" w:type="dxa"/>
            </w:tcMar>
            <w:hideMark/>
          </w:tcPr>
          <w:p w14:paraId="7C6C7301" w14:textId="77777777" w:rsidR="00E66BDD" w:rsidRPr="00EB356E" w:rsidRDefault="00E66BDD" w:rsidP="00917599">
            <w:pPr>
              <w:tabs>
                <w:tab w:val="left" w:pos="1988"/>
              </w:tabs>
              <w:textAlignment w:val="baseline"/>
              <w:rPr>
                <w:sz w:val="22"/>
                <w:szCs w:val="22"/>
                <w:lang w:val="lt-LT"/>
              </w:rPr>
            </w:pPr>
            <w:r w:rsidRPr="00EB356E">
              <w:rPr>
                <w:color w:val="000000"/>
                <w:sz w:val="22"/>
                <w:szCs w:val="22"/>
                <w:lang w:val="lt-LT"/>
              </w:rPr>
              <w:t>Aiškinasi, kaip sumažinti riziką sužalojimų, susijusių su vabzdžiais ir graužikais. </w:t>
            </w:r>
          </w:p>
        </w:tc>
        <w:tc>
          <w:tcPr>
            <w:tcW w:w="2612" w:type="dxa"/>
            <w:shd w:val="clear" w:color="auto" w:fill="auto"/>
            <w:tcMar>
              <w:top w:w="45" w:type="dxa"/>
              <w:left w:w="0" w:type="dxa"/>
              <w:bottom w:w="45" w:type="dxa"/>
              <w:right w:w="0" w:type="dxa"/>
            </w:tcMar>
            <w:hideMark/>
          </w:tcPr>
          <w:p w14:paraId="6784E805" w14:textId="77777777" w:rsidR="00E66BDD" w:rsidRPr="00EB356E" w:rsidRDefault="00E66BDD" w:rsidP="00917599">
            <w:pPr>
              <w:textAlignment w:val="baseline"/>
              <w:rPr>
                <w:sz w:val="22"/>
                <w:szCs w:val="22"/>
                <w:lang w:val="lt-LT"/>
              </w:rPr>
            </w:pPr>
            <w:r w:rsidRPr="00EB356E">
              <w:rPr>
                <w:color w:val="000000"/>
                <w:sz w:val="22"/>
                <w:szCs w:val="22"/>
                <w:lang w:val="lt-LT"/>
              </w:rPr>
              <w:t>Gamtamokslinis ugdymas </w:t>
            </w:r>
          </w:p>
          <w:p w14:paraId="70C5EEFD" w14:textId="77777777" w:rsidR="00E66BDD" w:rsidRPr="00EB356E" w:rsidRDefault="00E66BDD" w:rsidP="00917599">
            <w:pPr>
              <w:textAlignment w:val="baseline"/>
              <w:rPr>
                <w:sz w:val="22"/>
                <w:szCs w:val="22"/>
                <w:lang w:val="lt-LT"/>
              </w:rPr>
            </w:pPr>
            <w:r w:rsidRPr="00EB356E">
              <w:rPr>
                <w:color w:val="000000"/>
                <w:sz w:val="22"/>
                <w:szCs w:val="22"/>
                <w:lang w:val="lt-LT"/>
              </w:rPr>
              <w:t>Fizinis ugdymas </w:t>
            </w:r>
          </w:p>
        </w:tc>
      </w:tr>
      <w:tr w:rsidR="00E66BDD" w:rsidRPr="00EB356E" w14:paraId="1E559BDF" w14:textId="77777777" w:rsidTr="00D52D1A">
        <w:tc>
          <w:tcPr>
            <w:tcW w:w="3536" w:type="dxa"/>
            <w:vMerge/>
            <w:shd w:val="clear" w:color="auto" w:fill="auto"/>
            <w:tcMar>
              <w:top w:w="45" w:type="dxa"/>
              <w:left w:w="0" w:type="dxa"/>
              <w:bottom w:w="45" w:type="dxa"/>
              <w:right w:w="0" w:type="dxa"/>
            </w:tcMar>
            <w:hideMark/>
          </w:tcPr>
          <w:p w14:paraId="4A196251" w14:textId="77777777" w:rsidR="00E66BDD" w:rsidRPr="00EB356E" w:rsidRDefault="00E66BDD" w:rsidP="00917599">
            <w:pPr>
              <w:textAlignment w:val="baseline"/>
              <w:rPr>
                <w:color w:val="000000" w:themeColor="text1"/>
                <w:sz w:val="22"/>
                <w:szCs w:val="22"/>
                <w:lang w:val="lt-LT"/>
              </w:rPr>
            </w:pPr>
          </w:p>
        </w:tc>
        <w:tc>
          <w:tcPr>
            <w:tcW w:w="7796" w:type="dxa"/>
            <w:shd w:val="clear" w:color="auto" w:fill="auto"/>
            <w:tcMar>
              <w:top w:w="45" w:type="dxa"/>
              <w:left w:w="0" w:type="dxa"/>
              <w:bottom w:w="45" w:type="dxa"/>
              <w:right w:w="0" w:type="dxa"/>
            </w:tcMar>
            <w:hideMark/>
          </w:tcPr>
          <w:p w14:paraId="4ADDA80C" w14:textId="77777777" w:rsidR="00E66BDD" w:rsidRPr="00EB356E" w:rsidRDefault="00E66BDD" w:rsidP="00917599">
            <w:pPr>
              <w:tabs>
                <w:tab w:val="left" w:pos="1988"/>
              </w:tabs>
              <w:textAlignment w:val="baseline"/>
              <w:rPr>
                <w:sz w:val="22"/>
                <w:szCs w:val="22"/>
                <w:lang w:val="lt-LT"/>
              </w:rPr>
            </w:pPr>
            <w:r w:rsidRPr="00EB356E">
              <w:rPr>
                <w:color w:val="000000"/>
                <w:sz w:val="22"/>
                <w:szCs w:val="22"/>
                <w:lang w:val="lt-LT"/>
              </w:rPr>
              <w:t>Analizuokite alkoholio, narkotikų vartojimo ir traumų ryšį.  </w:t>
            </w:r>
          </w:p>
          <w:p w14:paraId="3484C068" w14:textId="77777777" w:rsidR="00E66BDD" w:rsidRPr="00EB356E" w:rsidRDefault="00E66BDD" w:rsidP="00917599">
            <w:pPr>
              <w:tabs>
                <w:tab w:val="left" w:pos="1988"/>
              </w:tabs>
              <w:textAlignment w:val="baseline"/>
              <w:rPr>
                <w:sz w:val="22"/>
                <w:szCs w:val="22"/>
                <w:lang w:val="lt-LT"/>
              </w:rPr>
            </w:pPr>
            <w:r w:rsidRPr="00EB356E">
              <w:rPr>
                <w:color w:val="000000"/>
                <w:sz w:val="22"/>
                <w:szCs w:val="22"/>
                <w:lang w:val="lt-LT"/>
              </w:rPr>
              <w:t>Aiškinkitės, kokie pavojai sveikatai esant lauke – saulės smūgis, nudegimas saulėje, hipotermija. </w:t>
            </w:r>
          </w:p>
        </w:tc>
        <w:tc>
          <w:tcPr>
            <w:tcW w:w="2612" w:type="dxa"/>
            <w:shd w:val="clear" w:color="auto" w:fill="auto"/>
            <w:tcMar>
              <w:top w:w="45" w:type="dxa"/>
              <w:left w:w="0" w:type="dxa"/>
              <w:bottom w:w="45" w:type="dxa"/>
              <w:right w:w="0" w:type="dxa"/>
            </w:tcMar>
            <w:hideMark/>
          </w:tcPr>
          <w:p w14:paraId="63D62CC5" w14:textId="77777777" w:rsidR="00E66BDD" w:rsidRPr="00EB356E" w:rsidRDefault="00E66BDD" w:rsidP="00917599">
            <w:pPr>
              <w:textAlignment w:val="baseline"/>
              <w:rPr>
                <w:sz w:val="22"/>
                <w:szCs w:val="22"/>
                <w:lang w:val="lt-LT"/>
              </w:rPr>
            </w:pPr>
            <w:r w:rsidRPr="00EB356E">
              <w:rPr>
                <w:color w:val="000000"/>
                <w:sz w:val="22"/>
                <w:szCs w:val="22"/>
                <w:lang w:val="lt-LT"/>
              </w:rPr>
              <w:t>Gamtamokslinis ugdymas </w:t>
            </w:r>
          </w:p>
          <w:p w14:paraId="2A807D59" w14:textId="77777777" w:rsidR="00E66BDD" w:rsidRPr="00EB356E" w:rsidRDefault="00E66BDD" w:rsidP="00917599">
            <w:pPr>
              <w:textAlignment w:val="baseline"/>
              <w:rPr>
                <w:sz w:val="22"/>
                <w:szCs w:val="22"/>
                <w:lang w:val="lt-LT"/>
              </w:rPr>
            </w:pPr>
            <w:r w:rsidRPr="00EB356E">
              <w:rPr>
                <w:color w:val="000000"/>
                <w:sz w:val="22"/>
                <w:szCs w:val="22"/>
                <w:lang w:val="lt-LT"/>
              </w:rPr>
              <w:t>Fizinis ugdymas </w:t>
            </w:r>
          </w:p>
        </w:tc>
      </w:tr>
    </w:tbl>
    <w:p w14:paraId="7A84843A" w14:textId="48D1A413" w:rsidR="00FF1AF9" w:rsidRDefault="00FF1AF9" w:rsidP="000A677A">
      <w:pPr>
        <w:rPr>
          <w:b/>
          <w:bCs/>
          <w:sz w:val="28"/>
          <w:szCs w:val="28"/>
          <w:lang w:val="lt-LT"/>
        </w:rPr>
      </w:pPr>
    </w:p>
    <w:p w14:paraId="031FE980" w14:textId="77777777" w:rsidR="00DB1BA6" w:rsidRDefault="00DB1BA6" w:rsidP="00A71F49">
      <w:pPr>
        <w:pStyle w:val="Antrat2"/>
        <w:rPr>
          <w:sz w:val="28"/>
          <w:szCs w:val="28"/>
          <w:lang w:val="lt-LT"/>
        </w:rPr>
        <w:sectPr w:rsidR="00DB1BA6" w:rsidSect="00CB399B">
          <w:pgSz w:w="11900" w:h="16840"/>
          <w:pgMar w:top="1134" w:right="851" w:bottom="1134" w:left="1701" w:header="708" w:footer="708" w:gutter="0"/>
          <w:cols w:space="708"/>
          <w:docGrid w:linePitch="360"/>
        </w:sectPr>
      </w:pPr>
    </w:p>
    <w:p w14:paraId="7375440C" w14:textId="66CA8A13" w:rsidR="00A71F49" w:rsidRDefault="00A71F49" w:rsidP="00A71F49">
      <w:pPr>
        <w:pStyle w:val="Antrat2"/>
        <w:rPr>
          <w:sz w:val="28"/>
          <w:szCs w:val="28"/>
          <w:lang w:val="lt-LT"/>
        </w:rPr>
      </w:pPr>
      <w:bookmarkStart w:id="35" w:name="_Toc154756385"/>
      <w:r>
        <w:rPr>
          <w:sz w:val="28"/>
          <w:szCs w:val="28"/>
          <w:lang w:val="lt-LT"/>
        </w:rPr>
        <w:lastRenderedPageBreak/>
        <w:t>Gyvenimo įgūdžių ilgalaikio plano rengimas</w:t>
      </w:r>
      <w:bookmarkEnd w:id="35"/>
    </w:p>
    <w:p w14:paraId="45978C9D" w14:textId="77777777" w:rsidR="00FF1AF9" w:rsidRDefault="00FF1AF9" w:rsidP="00FF1AF9">
      <w:pPr>
        <w:pStyle w:val="paragraph"/>
        <w:spacing w:before="0" w:beforeAutospacing="0" w:after="0" w:afterAutospacing="0"/>
        <w:jc w:val="both"/>
        <w:textAlignment w:val="baseline"/>
        <w:rPr>
          <w:rStyle w:val="normaltextrun"/>
          <w:rFonts w:eastAsiaTheme="majorEastAsia"/>
          <w:b/>
          <w:bCs/>
        </w:rPr>
      </w:pPr>
    </w:p>
    <w:p w14:paraId="60CC7060" w14:textId="77777777" w:rsidR="00900CBB" w:rsidRPr="00FF1AF9" w:rsidRDefault="00900CBB" w:rsidP="00900CBB">
      <w:pPr>
        <w:jc w:val="both"/>
        <w:rPr>
          <w:lang w:val="lt-LT"/>
        </w:rPr>
      </w:pPr>
      <w:r w:rsidRPr="00FF1AF9">
        <w:rPr>
          <w:lang w:val="lt-LT"/>
        </w:rPr>
        <w:t xml:space="preserve">Ilgalaikio plano pavyzdyje pateikiamas preliminarus 70 procentų </w:t>
      </w:r>
      <w:r>
        <w:rPr>
          <w:lang w:val="lt-LT"/>
        </w:rPr>
        <w:t>b</w:t>
      </w:r>
      <w:r w:rsidRPr="00E46879">
        <w:rPr>
          <w:lang w:val="lt-LT"/>
        </w:rPr>
        <w:t>endruosiuose</w:t>
      </w:r>
      <w:r w:rsidRPr="00FF1AF9">
        <w:rPr>
          <w:lang w:val="lt-LT"/>
        </w:rPr>
        <w:t xml:space="preserve"> ugdymo planuose dalykui numatyto valandų skaičiaus paskirstymas:</w:t>
      </w:r>
    </w:p>
    <w:p w14:paraId="1DFFF688" w14:textId="77777777" w:rsidR="00900CBB" w:rsidRPr="00FF1AF9" w:rsidRDefault="00900CBB" w:rsidP="00900CBB">
      <w:pPr>
        <w:tabs>
          <w:tab w:val="left" w:pos="284"/>
          <w:tab w:val="left" w:pos="426"/>
        </w:tabs>
        <w:jc w:val="both"/>
        <w:rPr>
          <w:lang w:val="lt-LT"/>
        </w:rPr>
      </w:pPr>
      <w:r w:rsidRPr="00FF1AF9">
        <w:rPr>
          <w:lang w:val="lt-LT"/>
        </w:rPr>
        <w:t>•</w:t>
      </w:r>
      <w:r w:rsidRPr="00FF1AF9">
        <w:rPr>
          <w:lang w:val="lt-LT"/>
        </w:rPr>
        <w:tab/>
        <w:t xml:space="preserve">stulpelyje </w:t>
      </w:r>
      <w:r w:rsidRPr="00A25019">
        <w:rPr>
          <w:i/>
          <w:lang w:val="lt-LT"/>
        </w:rPr>
        <w:t>Mokymo(</w:t>
      </w:r>
      <w:proofErr w:type="spellStart"/>
      <w:r w:rsidRPr="00A25019">
        <w:rPr>
          <w:i/>
          <w:lang w:val="lt-LT"/>
        </w:rPr>
        <w:t>si</w:t>
      </w:r>
      <w:proofErr w:type="spellEnd"/>
      <w:r w:rsidRPr="00A25019">
        <w:rPr>
          <w:i/>
          <w:lang w:val="lt-LT"/>
        </w:rPr>
        <w:t>) turinio sritis</w:t>
      </w:r>
      <w:r w:rsidRPr="00FF1AF9">
        <w:rPr>
          <w:lang w:val="lt-LT"/>
        </w:rPr>
        <w:t xml:space="preserve"> yra pateikiamos Gyvenimo įgūdžių bendrosios programos (toliau – BP) sritys;</w:t>
      </w:r>
    </w:p>
    <w:p w14:paraId="7FA18935" w14:textId="77777777" w:rsidR="00900CBB" w:rsidRPr="00FF1AF9" w:rsidRDefault="00900CBB" w:rsidP="00900CBB">
      <w:pPr>
        <w:tabs>
          <w:tab w:val="left" w:pos="284"/>
          <w:tab w:val="left" w:pos="426"/>
        </w:tabs>
        <w:jc w:val="both"/>
        <w:rPr>
          <w:lang w:val="lt-LT"/>
        </w:rPr>
      </w:pPr>
      <w:r w:rsidRPr="00FF1AF9">
        <w:rPr>
          <w:lang w:val="lt-LT"/>
        </w:rPr>
        <w:t>•</w:t>
      </w:r>
      <w:r w:rsidRPr="00FF1AF9">
        <w:rPr>
          <w:lang w:val="lt-LT"/>
        </w:rPr>
        <w:tab/>
        <w:t xml:space="preserve">stulpelyje </w:t>
      </w:r>
      <w:r w:rsidRPr="00A25019">
        <w:rPr>
          <w:i/>
          <w:lang w:val="lt-LT"/>
        </w:rPr>
        <w:t>Mokymo(</w:t>
      </w:r>
      <w:proofErr w:type="spellStart"/>
      <w:r w:rsidRPr="00A25019">
        <w:rPr>
          <w:i/>
          <w:lang w:val="lt-LT"/>
        </w:rPr>
        <w:t>si</w:t>
      </w:r>
      <w:proofErr w:type="spellEnd"/>
      <w:r w:rsidRPr="00A25019">
        <w:rPr>
          <w:i/>
          <w:lang w:val="lt-LT"/>
        </w:rPr>
        <w:t>) turinio tema</w:t>
      </w:r>
      <w:r w:rsidRPr="00FF1AF9">
        <w:rPr>
          <w:lang w:val="lt-LT"/>
        </w:rPr>
        <w:t xml:space="preserve"> yra pateikiamos Gyvenimo įgūdžių BP temos;</w:t>
      </w:r>
    </w:p>
    <w:p w14:paraId="7319B33B" w14:textId="77777777" w:rsidR="00900CBB" w:rsidRPr="00FF1AF9" w:rsidRDefault="00900CBB" w:rsidP="00900CBB">
      <w:pPr>
        <w:tabs>
          <w:tab w:val="left" w:pos="284"/>
          <w:tab w:val="left" w:pos="426"/>
        </w:tabs>
        <w:jc w:val="both"/>
        <w:rPr>
          <w:lang w:val="lt-LT"/>
        </w:rPr>
      </w:pPr>
      <w:r w:rsidRPr="00FF1AF9">
        <w:rPr>
          <w:lang w:val="lt-LT"/>
        </w:rPr>
        <w:t>•</w:t>
      </w:r>
      <w:r w:rsidRPr="00FF1AF9">
        <w:rPr>
          <w:lang w:val="lt-LT"/>
        </w:rPr>
        <w:tab/>
        <w:t xml:space="preserve">stulpelyje </w:t>
      </w:r>
      <w:r w:rsidRPr="00A25019">
        <w:rPr>
          <w:i/>
          <w:lang w:val="lt-LT"/>
        </w:rPr>
        <w:t>Valandų skaičius</w:t>
      </w:r>
      <w:r w:rsidRPr="00FF1AF9">
        <w:rPr>
          <w:lang w:val="lt-LT"/>
        </w:rPr>
        <w:t xml:space="preserve"> yra nurodytas galimas nagrinėjant temą pasiekimams ugdyti skirtas pamokų skaičius. Daliai temų valandos nurodytos intervalu, pvz., 1–2. Lentelėje pateiktą pamokų skaičių mokytojas gali keisti atsižvelgdamas į mokinių poreikius, pasirinktas mokymosi veiklas ir ugdymo metodus;</w:t>
      </w:r>
    </w:p>
    <w:p w14:paraId="3BFDDDBD" w14:textId="77777777" w:rsidR="00900CBB" w:rsidRPr="00FF1AF9" w:rsidRDefault="00900CBB" w:rsidP="00900CBB">
      <w:pPr>
        <w:tabs>
          <w:tab w:val="left" w:pos="284"/>
          <w:tab w:val="left" w:pos="426"/>
        </w:tabs>
        <w:jc w:val="both"/>
        <w:rPr>
          <w:lang w:val="lt-LT"/>
        </w:rPr>
      </w:pPr>
      <w:r w:rsidRPr="00FF1AF9">
        <w:rPr>
          <w:lang w:val="lt-LT"/>
        </w:rPr>
        <w:t>•</w:t>
      </w:r>
      <w:r w:rsidRPr="00FF1AF9">
        <w:rPr>
          <w:lang w:val="lt-LT"/>
        </w:rPr>
        <w:tab/>
        <w:t xml:space="preserve">stulpelyje </w:t>
      </w:r>
      <w:r w:rsidRPr="00A25019">
        <w:rPr>
          <w:i/>
          <w:lang w:val="lt-LT"/>
        </w:rPr>
        <w:t>30 proc. val.</w:t>
      </w:r>
      <w:r w:rsidRPr="00FF1AF9">
        <w:rPr>
          <w:lang w:val="lt-LT"/>
        </w:rPr>
        <w:t xml:space="preserve"> mokytojas, atsižvelgdamas į mokinių poreikius, pasirinktas mokymosi veiklas ir ugdymo metodus, galės nurodyti, kaip paskirsto valandas laisvai pasirenkamam turiniui;</w:t>
      </w:r>
    </w:p>
    <w:p w14:paraId="15306684" w14:textId="77777777" w:rsidR="00900CBB" w:rsidRPr="00FF1AF9" w:rsidRDefault="00900CBB" w:rsidP="00900CBB">
      <w:pPr>
        <w:tabs>
          <w:tab w:val="left" w:pos="284"/>
          <w:tab w:val="left" w:pos="426"/>
        </w:tabs>
        <w:jc w:val="both"/>
        <w:rPr>
          <w:lang w:val="lt-LT"/>
        </w:rPr>
      </w:pPr>
      <w:r w:rsidRPr="00FF1AF9">
        <w:rPr>
          <w:lang w:val="lt-LT"/>
        </w:rPr>
        <w:t>•</w:t>
      </w:r>
      <w:r w:rsidRPr="00FF1AF9">
        <w:rPr>
          <w:lang w:val="lt-LT"/>
        </w:rPr>
        <w:tab/>
        <w:t xml:space="preserve">stulpelyje </w:t>
      </w:r>
      <w:r w:rsidRPr="00A25019">
        <w:rPr>
          <w:i/>
          <w:lang w:val="lt-LT"/>
        </w:rPr>
        <w:t>Ugdomi pasiekimai</w:t>
      </w:r>
      <w:r w:rsidRPr="00FF1AF9">
        <w:rPr>
          <w:lang w:val="lt-LT"/>
        </w:rPr>
        <w:t xml:space="preserve"> yra pateikiami </w:t>
      </w:r>
      <w:r>
        <w:rPr>
          <w:lang w:val="lt-LT"/>
        </w:rPr>
        <w:t>g</w:t>
      </w:r>
      <w:r w:rsidRPr="00E46879">
        <w:rPr>
          <w:lang w:val="lt-LT"/>
        </w:rPr>
        <w:t xml:space="preserve">yvenimo įgūdžių </w:t>
      </w:r>
      <w:r w:rsidRPr="00FF1AF9">
        <w:rPr>
          <w:lang w:val="lt-LT"/>
        </w:rPr>
        <w:t>pamokoje ugdomi pasiekimai, remiantis Gyvenimo įgūdžių BP;</w:t>
      </w:r>
    </w:p>
    <w:p w14:paraId="7CD99B09" w14:textId="77777777" w:rsidR="00900CBB" w:rsidRPr="00FF1AF9" w:rsidRDefault="00900CBB" w:rsidP="00900CBB">
      <w:pPr>
        <w:tabs>
          <w:tab w:val="left" w:pos="284"/>
          <w:tab w:val="left" w:pos="426"/>
        </w:tabs>
        <w:jc w:val="both"/>
        <w:rPr>
          <w:lang w:val="lt-LT"/>
        </w:rPr>
      </w:pPr>
      <w:r w:rsidRPr="00FF1AF9">
        <w:rPr>
          <w:lang w:val="lt-LT"/>
        </w:rPr>
        <w:t>•</w:t>
      </w:r>
      <w:r w:rsidRPr="00FF1AF9">
        <w:rPr>
          <w:lang w:val="lt-LT"/>
        </w:rPr>
        <w:tab/>
        <w:t xml:space="preserve">stulpelyje </w:t>
      </w:r>
      <w:r w:rsidRPr="00A25019">
        <w:rPr>
          <w:i/>
          <w:lang w:val="lt-LT"/>
        </w:rPr>
        <w:t>Ugdomos kompetencijos</w:t>
      </w:r>
      <w:r w:rsidRPr="00FF1AF9">
        <w:rPr>
          <w:lang w:val="lt-LT"/>
        </w:rPr>
        <w:t xml:space="preserve"> yra pateikiamos </w:t>
      </w:r>
      <w:r>
        <w:rPr>
          <w:lang w:val="lt-LT"/>
        </w:rPr>
        <w:t>g</w:t>
      </w:r>
      <w:r w:rsidRPr="00E46879">
        <w:rPr>
          <w:lang w:val="lt-LT"/>
        </w:rPr>
        <w:t xml:space="preserve">yvenimo įgūdžių </w:t>
      </w:r>
      <w:r w:rsidRPr="00FF1AF9">
        <w:rPr>
          <w:lang w:val="lt-LT"/>
        </w:rPr>
        <w:t>pamokoje ugdomos kompetencijos, remiantis Gyvenimo įgūdžių BP;</w:t>
      </w:r>
    </w:p>
    <w:p w14:paraId="431D943E" w14:textId="77777777" w:rsidR="00900CBB" w:rsidRPr="00FF1AF9" w:rsidRDefault="00900CBB" w:rsidP="00900CBB">
      <w:pPr>
        <w:tabs>
          <w:tab w:val="left" w:pos="284"/>
          <w:tab w:val="left" w:pos="426"/>
        </w:tabs>
        <w:jc w:val="both"/>
        <w:rPr>
          <w:lang w:val="lt-LT"/>
        </w:rPr>
      </w:pPr>
      <w:r w:rsidRPr="00FF1AF9">
        <w:rPr>
          <w:lang w:val="lt-LT"/>
        </w:rPr>
        <w:t>•</w:t>
      </w:r>
      <w:r w:rsidRPr="00FF1AF9">
        <w:rPr>
          <w:lang w:val="lt-LT"/>
        </w:rPr>
        <w:tab/>
        <w:t xml:space="preserve">stulpelyje </w:t>
      </w:r>
      <w:r w:rsidRPr="00A25019">
        <w:rPr>
          <w:i/>
          <w:lang w:val="lt-LT"/>
        </w:rPr>
        <w:t>Integracija</w:t>
      </w:r>
      <w:r w:rsidRPr="00FF1AF9">
        <w:rPr>
          <w:lang w:val="lt-LT"/>
        </w:rPr>
        <w:t xml:space="preserve"> yra pateikiamos integravimo galimybės.</w:t>
      </w:r>
    </w:p>
    <w:p w14:paraId="60CCDE9F" w14:textId="77777777" w:rsidR="00900CBB" w:rsidRPr="00FF1AF9" w:rsidRDefault="00900CBB" w:rsidP="00900CBB">
      <w:pPr>
        <w:jc w:val="both"/>
        <w:rPr>
          <w:lang w:val="lt-LT"/>
        </w:rPr>
      </w:pPr>
    </w:p>
    <w:p w14:paraId="3951FE4F" w14:textId="24E19BF7" w:rsidR="00104ED7" w:rsidRDefault="00900CBB" w:rsidP="00104ED7">
      <w:pPr>
        <w:jc w:val="both"/>
        <w:rPr>
          <w:lang w:val="lt-LT"/>
        </w:rPr>
      </w:pPr>
      <w:r>
        <w:rPr>
          <w:lang w:val="lt-LT"/>
        </w:rPr>
        <w:t>M</w:t>
      </w:r>
      <w:r w:rsidRPr="00FF1AF9">
        <w:rPr>
          <w:lang w:val="lt-LT"/>
        </w:rPr>
        <w:t xml:space="preserve">okyklos bendruomenė susitaria </w:t>
      </w:r>
      <w:r>
        <w:rPr>
          <w:lang w:val="lt-LT"/>
        </w:rPr>
        <w:t>d</w:t>
      </w:r>
      <w:r w:rsidRPr="00FF1AF9">
        <w:rPr>
          <w:lang w:val="lt-LT"/>
        </w:rPr>
        <w:t>ėl ilgalaikio plano formos, tačiau nebūtina siekti vienodos formos. Skirtingų dalykų ar dalykų grupių ilgalaikių planų forma gali skirtis, svarbu atsižvelgti į dalyko</w:t>
      </w:r>
      <w:r>
        <w:rPr>
          <w:lang w:val="lt-LT"/>
        </w:rPr>
        <w:t xml:space="preserve"> </w:t>
      </w:r>
      <w:r w:rsidRPr="00FF1AF9">
        <w:rPr>
          <w:lang w:val="lt-LT"/>
        </w:rPr>
        <w:t xml:space="preserve">(-ų) specifiką ir sudaryti ilgalaikį planą taip, kad jis būtų patogus ir informatyvus mokytojui, padėtų planuoti trumpesnio laikotarpio (pvz., pamokos, pamokų ciklo, savaitės) ugdymo procesą, kuriame galėtų būti nurodomi ugdomi pasiekimai, kompetencijos, sąsajos su tarpdalykinėmis temomis. Pamokų ir veiklų planavimo pavyzdžių galima rasti BP įgyvendinimo rekomendacijose. Planuodamas mokymosi veiklas mokytojas tikslingai pasirenka, kurias kompetencijas ir pasiekimus ugdys atsižvelgdamas į konkrečios klasės mokinių pasiekimus ir poreikius. </w:t>
      </w:r>
      <w:r w:rsidR="00104ED7" w:rsidRPr="00FF1AF9">
        <w:rPr>
          <w:lang w:val="lt-LT"/>
        </w:rPr>
        <w:t xml:space="preserve">Šį darbą palengvins naudojimasis </w:t>
      </w:r>
      <w:hyperlink r:id="rId267" w:history="1">
        <w:r w:rsidR="00104ED7" w:rsidRPr="00900CBB">
          <w:rPr>
            <w:rStyle w:val="Hipersaitas"/>
            <w:lang w:val="lt-LT"/>
          </w:rPr>
          <w:t>Švietimo portale</w:t>
        </w:r>
      </w:hyperlink>
      <w:r w:rsidR="00104ED7" w:rsidRPr="00FF1AF9">
        <w:rPr>
          <w:lang w:val="lt-LT"/>
        </w:rPr>
        <w:t xml:space="preserve"> pateiktos BP </w:t>
      </w:r>
      <w:hyperlink r:id="rId268" w:history="1">
        <w:r w:rsidR="00104ED7" w:rsidRPr="00900CBB">
          <w:rPr>
            <w:rStyle w:val="Hipersaitas"/>
            <w:lang w:val="lt-LT"/>
          </w:rPr>
          <w:t>atvaizdavimu</w:t>
        </w:r>
      </w:hyperlink>
      <w:r w:rsidR="00104ED7" w:rsidRPr="00513A47">
        <w:rPr>
          <w:lang w:val="lt-LT"/>
        </w:rPr>
        <w:t xml:space="preserve"> </w:t>
      </w:r>
      <w:r w:rsidR="00104ED7" w:rsidRPr="00FF1AF9">
        <w:rPr>
          <w:lang w:val="lt-LT"/>
        </w:rPr>
        <w:t>su mokymo(</w:t>
      </w:r>
      <w:proofErr w:type="spellStart"/>
      <w:r w:rsidR="00104ED7" w:rsidRPr="00FF1AF9">
        <w:rPr>
          <w:lang w:val="lt-LT"/>
        </w:rPr>
        <w:t>si</w:t>
      </w:r>
      <w:proofErr w:type="spellEnd"/>
      <w:r w:rsidR="00104ED7" w:rsidRPr="00FF1AF9">
        <w:rPr>
          <w:lang w:val="lt-LT"/>
        </w:rPr>
        <w:t>) turinio, pasiekimų, kompetencijų ir tarpdalykinių temų nurodytomis sąsajomis.</w:t>
      </w:r>
    </w:p>
    <w:p w14:paraId="2E855A45" w14:textId="16D94B60" w:rsidR="00900CBB" w:rsidRDefault="00900CBB" w:rsidP="00900CBB">
      <w:pPr>
        <w:jc w:val="both"/>
        <w:rPr>
          <w:lang w:val="lt-LT"/>
        </w:rPr>
      </w:pPr>
    </w:p>
    <w:p w14:paraId="5A7411E8" w14:textId="77777777" w:rsidR="00FF1AF9" w:rsidRDefault="00FF1AF9" w:rsidP="00FF1AF9">
      <w:pPr>
        <w:pStyle w:val="paragraph"/>
        <w:spacing w:before="0" w:beforeAutospacing="0" w:after="0" w:afterAutospacing="0"/>
        <w:jc w:val="center"/>
        <w:textAlignment w:val="baseline"/>
        <w:rPr>
          <w:rStyle w:val="normaltextrun"/>
          <w:rFonts w:eastAsiaTheme="majorEastAsia"/>
          <w:b/>
          <w:bCs/>
        </w:rPr>
      </w:pPr>
    </w:p>
    <w:p w14:paraId="79738510" w14:textId="0C76AAB1" w:rsidR="00FF1AF9" w:rsidRPr="00943CF8" w:rsidRDefault="00FF1AF9" w:rsidP="00FF1AF9">
      <w:pPr>
        <w:pStyle w:val="paragraph"/>
        <w:spacing w:before="0" w:beforeAutospacing="0" w:after="0" w:afterAutospacing="0"/>
        <w:jc w:val="center"/>
        <w:textAlignment w:val="baseline"/>
        <w:rPr>
          <w:rStyle w:val="normaltextrun"/>
          <w:rFonts w:eastAsiaTheme="majorEastAsia"/>
          <w:b/>
          <w:bCs/>
          <w:lang w:val="lt-LT"/>
        </w:rPr>
      </w:pPr>
      <w:r w:rsidRPr="00943CF8">
        <w:rPr>
          <w:rStyle w:val="normaltextrun"/>
          <w:rFonts w:eastAsiaTheme="majorEastAsia"/>
          <w:b/>
          <w:bCs/>
          <w:lang w:val="lt-LT"/>
        </w:rPr>
        <w:t xml:space="preserve">Gyvenimo įgūdžių </w:t>
      </w:r>
      <w:r w:rsidR="00900CBB">
        <w:rPr>
          <w:rStyle w:val="normaltextrun"/>
          <w:rFonts w:eastAsiaTheme="majorEastAsia"/>
          <w:b/>
          <w:bCs/>
          <w:lang w:val="lt-LT"/>
        </w:rPr>
        <w:t>i</w:t>
      </w:r>
      <w:r w:rsidRPr="00943CF8">
        <w:rPr>
          <w:rStyle w:val="normaltextrun"/>
          <w:rFonts w:eastAsiaTheme="majorEastAsia"/>
          <w:b/>
          <w:bCs/>
          <w:lang w:val="lt-LT"/>
        </w:rPr>
        <w:t>lgalaikio plano 7 klasei pavyzdys</w:t>
      </w:r>
    </w:p>
    <w:p w14:paraId="5FC4B4C4" w14:textId="77777777" w:rsidR="00FF1AF9" w:rsidRPr="00943CF8" w:rsidRDefault="00FF1AF9" w:rsidP="00FF1AF9">
      <w:pPr>
        <w:pStyle w:val="paragraph"/>
        <w:spacing w:before="0" w:beforeAutospacing="0" w:after="0" w:afterAutospacing="0"/>
        <w:jc w:val="center"/>
        <w:textAlignment w:val="baseline"/>
        <w:rPr>
          <w:rStyle w:val="normaltextrun"/>
          <w:rFonts w:eastAsiaTheme="majorEastAsia"/>
          <w:b/>
          <w:bCs/>
          <w:lang w:val="lt-LT"/>
        </w:rPr>
      </w:pPr>
    </w:p>
    <w:p w14:paraId="1857AA15" w14:textId="77777777" w:rsidR="00FF1AF9" w:rsidRPr="00943CF8" w:rsidRDefault="00FF1AF9" w:rsidP="00FF1AF9">
      <w:pPr>
        <w:pStyle w:val="paragraph"/>
        <w:spacing w:before="0" w:beforeAutospacing="0" w:after="0" w:afterAutospacing="0"/>
        <w:textAlignment w:val="baseline"/>
        <w:rPr>
          <w:rStyle w:val="normaltextrun"/>
          <w:rFonts w:eastAsiaTheme="majorEastAsia"/>
          <w:b/>
          <w:bCs/>
          <w:lang w:val="lt-LT"/>
        </w:rPr>
      </w:pPr>
      <w:r w:rsidRPr="00943CF8">
        <w:rPr>
          <w:rStyle w:val="normaltextrun"/>
          <w:rFonts w:eastAsiaTheme="majorEastAsia"/>
          <w:lang w:val="lt-LT"/>
        </w:rPr>
        <w:t>Bendra informacija:</w:t>
      </w:r>
    </w:p>
    <w:p w14:paraId="7624AA2A" w14:textId="3F7F067E" w:rsidR="00FF1AF9" w:rsidRPr="00943CF8" w:rsidRDefault="00FF1AF9" w:rsidP="00FF1AF9">
      <w:pPr>
        <w:pStyle w:val="paragraph"/>
        <w:spacing w:before="0" w:beforeAutospacing="0" w:after="0" w:afterAutospacing="0"/>
        <w:textAlignment w:val="baseline"/>
        <w:rPr>
          <w:rStyle w:val="normaltextrun"/>
          <w:rFonts w:eastAsiaTheme="majorEastAsia"/>
          <w:b/>
          <w:bCs/>
          <w:lang w:val="lt-LT"/>
        </w:rPr>
      </w:pPr>
      <w:r w:rsidRPr="00943CF8">
        <w:rPr>
          <w:rStyle w:val="normaltextrun"/>
          <w:rFonts w:eastAsiaTheme="majorEastAsia"/>
          <w:lang w:val="lt-LT"/>
        </w:rPr>
        <w:t>Klasė</w:t>
      </w:r>
      <w:r w:rsidR="00900CBB">
        <w:rPr>
          <w:rStyle w:val="normaltextrun"/>
          <w:rFonts w:eastAsiaTheme="majorEastAsia"/>
          <w:lang w:val="lt-LT"/>
        </w:rPr>
        <w:t>:</w:t>
      </w:r>
      <w:r w:rsidRPr="00943CF8">
        <w:rPr>
          <w:rStyle w:val="normaltextrun"/>
          <w:rFonts w:eastAsiaTheme="majorEastAsia"/>
          <w:lang w:val="lt-LT"/>
        </w:rPr>
        <w:t xml:space="preserve"> 7</w:t>
      </w:r>
    </w:p>
    <w:p w14:paraId="77A0F27C" w14:textId="0728E07A" w:rsidR="00FF1AF9" w:rsidRPr="00943CF8" w:rsidRDefault="00FF1AF9" w:rsidP="00FF1AF9">
      <w:pPr>
        <w:pStyle w:val="paragraph"/>
        <w:spacing w:before="0" w:beforeAutospacing="0" w:after="0" w:afterAutospacing="0"/>
        <w:textAlignment w:val="baseline"/>
        <w:rPr>
          <w:rStyle w:val="normaltextrun"/>
          <w:rFonts w:eastAsiaTheme="majorEastAsia"/>
          <w:b/>
          <w:bCs/>
          <w:lang w:val="lt-LT"/>
        </w:rPr>
      </w:pPr>
      <w:r w:rsidRPr="00943CF8">
        <w:rPr>
          <w:rStyle w:val="normaltextrun"/>
          <w:rFonts w:eastAsiaTheme="majorEastAsia"/>
          <w:lang w:val="lt-LT"/>
        </w:rPr>
        <w:t>Mokslo metai</w:t>
      </w:r>
      <w:r w:rsidR="00900CBB">
        <w:rPr>
          <w:rStyle w:val="normaltextrun"/>
          <w:rFonts w:eastAsiaTheme="majorEastAsia"/>
          <w:lang w:val="lt-LT"/>
        </w:rPr>
        <w:t>:</w:t>
      </w:r>
      <w:r w:rsidRPr="00943CF8">
        <w:rPr>
          <w:rStyle w:val="normaltextrun"/>
          <w:rFonts w:eastAsiaTheme="majorEastAsia"/>
          <w:lang w:val="lt-LT"/>
        </w:rPr>
        <w:t xml:space="preserve"> ____________</w:t>
      </w:r>
    </w:p>
    <w:p w14:paraId="7483682B" w14:textId="46384D7C" w:rsidR="00FF1AF9" w:rsidRPr="00943CF8" w:rsidRDefault="00FF1AF9" w:rsidP="00FF1AF9">
      <w:pPr>
        <w:pStyle w:val="paragraph"/>
        <w:spacing w:before="0" w:beforeAutospacing="0" w:after="0" w:afterAutospacing="0"/>
        <w:textAlignment w:val="baseline"/>
        <w:rPr>
          <w:rStyle w:val="normaltextrun"/>
          <w:rFonts w:eastAsiaTheme="majorEastAsia"/>
          <w:b/>
          <w:bCs/>
          <w:lang w:val="lt-LT"/>
        </w:rPr>
      </w:pPr>
      <w:r w:rsidRPr="00943CF8">
        <w:rPr>
          <w:rStyle w:val="normaltextrun"/>
          <w:rFonts w:eastAsiaTheme="majorEastAsia"/>
          <w:lang w:val="lt-LT"/>
        </w:rPr>
        <w:t>Savaitinių pamokų skaičius</w:t>
      </w:r>
      <w:r w:rsidR="00900CBB">
        <w:rPr>
          <w:rStyle w:val="normaltextrun"/>
          <w:rFonts w:eastAsiaTheme="majorEastAsia"/>
          <w:lang w:val="lt-LT"/>
        </w:rPr>
        <w:t>:</w:t>
      </w:r>
      <w:r w:rsidRPr="00943CF8">
        <w:rPr>
          <w:rStyle w:val="normaltextrun"/>
          <w:rFonts w:eastAsiaTheme="majorEastAsia"/>
          <w:lang w:val="lt-LT"/>
        </w:rPr>
        <w:t xml:space="preserve"> 1</w:t>
      </w:r>
    </w:p>
    <w:p w14:paraId="704033D4" w14:textId="79016B7B" w:rsidR="00FF1AF9" w:rsidRPr="00943CF8" w:rsidRDefault="00FF1AF9" w:rsidP="00FF1AF9">
      <w:pPr>
        <w:pStyle w:val="paragraph"/>
        <w:spacing w:before="0" w:beforeAutospacing="0" w:after="0" w:afterAutospacing="0"/>
        <w:textAlignment w:val="baseline"/>
        <w:rPr>
          <w:rStyle w:val="normaltextrun"/>
          <w:rFonts w:eastAsiaTheme="majorEastAsia"/>
          <w:b/>
          <w:bCs/>
          <w:lang w:val="lt-LT"/>
        </w:rPr>
      </w:pPr>
      <w:r w:rsidRPr="00943CF8">
        <w:rPr>
          <w:rStyle w:val="normaltextrun"/>
          <w:rFonts w:eastAsiaTheme="majorEastAsia"/>
          <w:lang w:val="lt-LT"/>
        </w:rPr>
        <w:t>Vertinimas</w:t>
      </w:r>
      <w:r w:rsidR="00900CBB">
        <w:rPr>
          <w:rStyle w:val="normaltextrun"/>
          <w:rFonts w:eastAsiaTheme="majorEastAsia"/>
          <w:lang w:val="lt-LT"/>
        </w:rPr>
        <w:t>:</w:t>
      </w:r>
      <w:r w:rsidRPr="00943CF8">
        <w:rPr>
          <w:rStyle w:val="normaltextrun"/>
          <w:rFonts w:eastAsiaTheme="majorEastAsia"/>
          <w:lang w:val="lt-LT"/>
        </w:rPr>
        <w:t xml:space="preserve"> ____________</w:t>
      </w:r>
    </w:p>
    <w:p w14:paraId="6A112FBE" w14:textId="77777777" w:rsidR="00FF1AF9" w:rsidRPr="00943CF8" w:rsidRDefault="00FF1AF9" w:rsidP="00FF1AF9">
      <w:pPr>
        <w:pStyle w:val="paragraph"/>
        <w:spacing w:before="0" w:beforeAutospacing="0" w:after="0" w:afterAutospacing="0"/>
        <w:jc w:val="both"/>
        <w:textAlignment w:val="baseline"/>
        <w:rPr>
          <w:rStyle w:val="normaltextrun"/>
          <w:rFonts w:eastAsiaTheme="majorEastAsia"/>
          <w:lang w:val="lt-LT"/>
        </w:rPr>
      </w:pPr>
    </w:p>
    <w:tbl>
      <w:tblPr>
        <w:tblStyle w:val="Lentelstinklelis"/>
        <w:tblW w:w="0" w:type="auto"/>
        <w:tblLook w:val="04A0" w:firstRow="1" w:lastRow="0" w:firstColumn="1" w:lastColumn="0" w:noHBand="0" w:noVBand="1"/>
      </w:tblPr>
      <w:tblGrid>
        <w:gridCol w:w="698"/>
        <w:gridCol w:w="2292"/>
        <w:gridCol w:w="2179"/>
        <w:gridCol w:w="1416"/>
        <w:gridCol w:w="956"/>
        <w:gridCol w:w="2536"/>
        <w:gridCol w:w="2588"/>
        <w:gridCol w:w="1897"/>
      </w:tblGrid>
      <w:tr w:rsidR="00FF1AF9" w:rsidRPr="00975DA0" w14:paraId="04532D2A" w14:textId="77777777" w:rsidTr="00E66BDD">
        <w:trPr>
          <w:trHeight w:val="843"/>
        </w:trPr>
        <w:tc>
          <w:tcPr>
            <w:tcW w:w="703" w:type="dxa"/>
          </w:tcPr>
          <w:p w14:paraId="3061833C" w14:textId="77777777" w:rsidR="00FF1AF9" w:rsidRPr="00975DA0" w:rsidRDefault="00FF1AF9" w:rsidP="00B918B5">
            <w:pPr>
              <w:pStyle w:val="paragraph"/>
              <w:spacing w:before="0" w:beforeAutospacing="0" w:after="0" w:afterAutospacing="0"/>
              <w:textAlignment w:val="baseline"/>
              <w:rPr>
                <w:rStyle w:val="normaltextrun"/>
                <w:rFonts w:eastAsiaTheme="majorEastAsia"/>
                <w:b/>
                <w:bCs/>
                <w:lang w:val="lt-LT"/>
              </w:rPr>
            </w:pPr>
            <w:r w:rsidRPr="00975DA0">
              <w:rPr>
                <w:rStyle w:val="normaltextrun"/>
                <w:rFonts w:eastAsiaTheme="majorEastAsia"/>
                <w:b/>
                <w:bCs/>
                <w:lang w:val="lt-LT"/>
              </w:rPr>
              <w:lastRenderedPageBreak/>
              <w:t>EIL. NR.</w:t>
            </w:r>
          </w:p>
        </w:tc>
        <w:tc>
          <w:tcPr>
            <w:tcW w:w="2525" w:type="dxa"/>
          </w:tcPr>
          <w:p w14:paraId="27F46E43" w14:textId="77777777" w:rsidR="00FF1AF9" w:rsidRPr="00975DA0" w:rsidRDefault="00FF1AF9" w:rsidP="00B918B5">
            <w:pPr>
              <w:pStyle w:val="paragraph"/>
              <w:spacing w:before="0" w:beforeAutospacing="0" w:after="0" w:afterAutospacing="0"/>
              <w:textAlignment w:val="baseline"/>
              <w:rPr>
                <w:rStyle w:val="normaltextrun"/>
                <w:rFonts w:eastAsiaTheme="majorEastAsia"/>
                <w:b/>
                <w:bCs/>
                <w:lang w:val="lt-LT"/>
              </w:rPr>
            </w:pPr>
            <w:r w:rsidRPr="00975DA0">
              <w:rPr>
                <w:rStyle w:val="normaltextrun"/>
                <w:rFonts w:eastAsiaTheme="majorEastAsia"/>
                <w:b/>
                <w:bCs/>
                <w:lang w:val="lt-LT"/>
              </w:rPr>
              <w:t>MOKYMO(SI) TURINIO SRITIS</w:t>
            </w:r>
          </w:p>
        </w:tc>
        <w:tc>
          <w:tcPr>
            <w:tcW w:w="2306" w:type="dxa"/>
          </w:tcPr>
          <w:p w14:paraId="6736D588" w14:textId="77777777" w:rsidR="00FF1AF9" w:rsidRPr="00975DA0" w:rsidRDefault="00FF1AF9" w:rsidP="00B918B5">
            <w:pPr>
              <w:pStyle w:val="paragraph"/>
              <w:spacing w:before="0" w:beforeAutospacing="0" w:after="0" w:afterAutospacing="0"/>
              <w:textAlignment w:val="baseline"/>
              <w:rPr>
                <w:rStyle w:val="normaltextrun"/>
                <w:rFonts w:eastAsiaTheme="majorEastAsia"/>
                <w:b/>
                <w:bCs/>
                <w:lang w:val="lt-LT"/>
              </w:rPr>
            </w:pPr>
            <w:r w:rsidRPr="00975DA0">
              <w:rPr>
                <w:rStyle w:val="normaltextrun"/>
                <w:rFonts w:eastAsiaTheme="majorEastAsia"/>
                <w:b/>
                <w:bCs/>
                <w:lang w:val="lt-LT"/>
              </w:rPr>
              <w:t>MOKYMO(SI) TURINIO TEMA</w:t>
            </w:r>
          </w:p>
        </w:tc>
        <w:tc>
          <w:tcPr>
            <w:tcW w:w="1403" w:type="dxa"/>
          </w:tcPr>
          <w:p w14:paraId="3DAAB067" w14:textId="77777777" w:rsidR="00FF1AF9" w:rsidRPr="00975DA0" w:rsidRDefault="00FF1AF9" w:rsidP="00B918B5">
            <w:pPr>
              <w:pStyle w:val="paragraph"/>
              <w:spacing w:before="0" w:beforeAutospacing="0" w:after="0" w:afterAutospacing="0"/>
              <w:textAlignment w:val="baseline"/>
              <w:rPr>
                <w:rStyle w:val="normaltextrun"/>
                <w:rFonts w:eastAsiaTheme="majorEastAsia"/>
                <w:b/>
                <w:bCs/>
                <w:lang w:val="lt-LT"/>
              </w:rPr>
            </w:pPr>
            <w:r w:rsidRPr="00975DA0">
              <w:rPr>
                <w:rStyle w:val="normaltextrun"/>
                <w:rFonts w:eastAsiaTheme="majorEastAsia"/>
                <w:b/>
                <w:bCs/>
                <w:lang w:val="lt-LT"/>
              </w:rPr>
              <w:t>VALANDŲ SKAIČIUS</w:t>
            </w:r>
          </w:p>
        </w:tc>
        <w:tc>
          <w:tcPr>
            <w:tcW w:w="903" w:type="dxa"/>
          </w:tcPr>
          <w:p w14:paraId="583E2BC5" w14:textId="77777777" w:rsidR="00FF1AF9" w:rsidRPr="00975DA0" w:rsidRDefault="00FF1AF9" w:rsidP="00B918B5">
            <w:pPr>
              <w:pStyle w:val="paragraph"/>
              <w:spacing w:before="0" w:beforeAutospacing="0" w:after="0" w:afterAutospacing="0"/>
              <w:textAlignment w:val="baseline"/>
              <w:rPr>
                <w:rStyle w:val="normaltextrun"/>
                <w:rFonts w:eastAsiaTheme="majorEastAsia"/>
                <w:b/>
                <w:bCs/>
                <w:lang w:val="lt-LT"/>
              </w:rPr>
            </w:pPr>
            <w:r w:rsidRPr="00975DA0">
              <w:rPr>
                <w:rStyle w:val="normaltextrun"/>
                <w:rFonts w:eastAsiaTheme="majorEastAsia"/>
                <w:b/>
                <w:bCs/>
                <w:lang w:val="lt-LT"/>
              </w:rPr>
              <w:t>30 PROC.</w:t>
            </w:r>
          </w:p>
        </w:tc>
        <w:tc>
          <w:tcPr>
            <w:tcW w:w="3212" w:type="dxa"/>
          </w:tcPr>
          <w:p w14:paraId="642201ED" w14:textId="77777777" w:rsidR="00FF1AF9" w:rsidRPr="00975DA0" w:rsidRDefault="00FF1AF9" w:rsidP="00B918B5">
            <w:pPr>
              <w:pStyle w:val="paragraph"/>
              <w:spacing w:before="0" w:beforeAutospacing="0" w:after="0" w:afterAutospacing="0"/>
              <w:textAlignment w:val="baseline"/>
              <w:rPr>
                <w:rStyle w:val="normaltextrun"/>
                <w:rFonts w:eastAsiaTheme="majorEastAsia"/>
                <w:b/>
                <w:bCs/>
                <w:lang w:val="lt-LT"/>
              </w:rPr>
            </w:pPr>
            <w:r w:rsidRPr="00975DA0">
              <w:rPr>
                <w:rStyle w:val="normaltextrun"/>
                <w:rFonts w:eastAsiaTheme="majorEastAsia"/>
                <w:b/>
                <w:bCs/>
                <w:lang w:val="lt-LT"/>
              </w:rPr>
              <w:t>UGDOMI PASIEKIMAI</w:t>
            </w:r>
          </w:p>
        </w:tc>
        <w:tc>
          <w:tcPr>
            <w:tcW w:w="2835" w:type="dxa"/>
          </w:tcPr>
          <w:p w14:paraId="07B0C761" w14:textId="77777777" w:rsidR="00FF1AF9" w:rsidRPr="00975DA0" w:rsidRDefault="00FF1AF9" w:rsidP="00B918B5">
            <w:pPr>
              <w:pStyle w:val="paragraph"/>
              <w:spacing w:before="0" w:beforeAutospacing="0" w:after="0" w:afterAutospacing="0"/>
              <w:textAlignment w:val="baseline"/>
              <w:rPr>
                <w:rStyle w:val="normaltextrun"/>
                <w:rFonts w:eastAsiaTheme="majorEastAsia"/>
                <w:b/>
                <w:bCs/>
                <w:lang w:val="lt-LT"/>
              </w:rPr>
            </w:pPr>
            <w:r w:rsidRPr="00975DA0">
              <w:rPr>
                <w:rStyle w:val="normaltextrun"/>
                <w:rFonts w:eastAsiaTheme="majorEastAsia"/>
                <w:b/>
                <w:bCs/>
                <w:lang w:val="lt-LT"/>
              </w:rPr>
              <w:t>UGDOMOS KOMPETENCIJOS</w:t>
            </w:r>
          </w:p>
        </w:tc>
        <w:tc>
          <w:tcPr>
            <w:tcW w:w="1807" w:type="dxa"/>
          </w:tcPr>
          <w:p w14:paraId="23DD8565" w14:textId="77777777" w:rsidR="00FF1AF9" w:rsidRPr="00975DA0" w:rsidRDefault="00FF1AF9" w:rsidP="00B918B5">
            <w:pPr>
              <w:pStyle w:val="paragraph"/>
              <w:spacing w:before="0" w:beforeAutospacing="0" w:after="0" w:afterAutospacing="0"/>
              <w:textAlignment w:val="baseline"/>
              <w:rPr>
                <w:rStyle w:val="normaltextrun"/>
                <w:rFonts w:eastAsiaTheme="majorEastAsia"/>
                <w:b/>
                <w:bCs/>
                <w:lang w:val="lt-LT"/>
              </w:rPr>
            </w:pPr>
            <w:r w:rsidRPr="00975DA0">
              <w:rPr>
                <w:rStyle w:val="normaltextrun"/>
                <w:rFonts w:eastAsiaTheme="majorEastAsia"/>
                <w:b/>
                <w:bCs/>
                <w:lang w:val="lt-LT"/>
              </w:rPr>
              <w:t>INTEGRACIJA</w:t>
            </w:r>
          </w:p>
        </w:tc>
      </w:tr>
      <w:tr w:rsidR="00FF1AF9" w:rsidRPr="00FF1AF9" w14:paraId="00C2E2B5" w14:textId="77777777" w:rsidTr="00E66BDD">
        <w:trPr>
          <w:trHeight w:val="1395"/>
        </w:trPr>
        <w:tc>
          <w:tcPr>
            <w:tcW w:w="703" w:type="dxa"/>
          </w:tcPr>
          <w:p w14:paraId="05F863F3"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rPr>
              <w:t>1.</w:t>
            </w:r>
          </w:p>
        </w:tc>
        <w:tc>
          <w:tcPr>
            <w:tcW w:w="2525" w:type="dxa"/>
          </w:tcPr>
          <w:p w14:paraId="251F23E4"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rPr>
              <w:t>Savęs pažinimas ir asmeniniai tobulėjimo tikslai</w:t>
            </w:r>
          </w:p>
        </w:tc>
        <w:tc>
          <w:tcPr>
            <w:tcW w:w="2306" w:type="dxa"/>
          </w:tcPr>
          <w:p w14:paraId="36B0A7AA"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lang w:val="lt-LT"/>
              </w:rPr>
              <w:t>Savęs pažinimas ir asmeniniai tobulėjimo tikslai</w:t>
            </w:r>
          </w:p>
        </w:tc>
        <w:tc>
          <w:tcPr>
            <w:tcW w:w="1403" w:type="dxa"/>
          </w:tcPr>
          <w:p w14:paraId="321CE353"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lang w:val="lt-LT"/>
              </w:rPr>
              <w:t>1–3</w:t>
            </w:r>
          </w:p>
        </w:tc>
        <w:tc>
          <w:tcPr>
            <w:tcW w:w="903" w:type="dxa"/>
          </w:tcPr>
          <w:p w14:paraId="1949B455"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p>
        </w:tc>
        <w:tc>
          <w:tcPr>
            <w:tcW w:w="3212" w:type="dxa"/>
          </w:tcPr>
          <w:p w14:paraId="3B97D7CD" w14:textId="77777777" w:rsidR="00FF1AF9" w:rsidRPr="00943CF8" w:rsidRDefault="00FF1AF9" w:rsidP="00B918B5">
            <w:pPr>
              <w:pStyle w:val="paragraph"/>
              <w:textAlignment w:val="baseline"/>
              <w:rPr>
                <w:rStyle w:val="normaltextrun"/>
                <w:rFonts w:eastAsiaTheme="majorEastAsia"/>
                <w:lang w:val="lt-LT"/>
              </w:rPr>
            </w:pPr>
            <w:r w:rsidRPr="00943CF8">
              <w:rPr>
                <w:rStyle w:val="normaltextrun"/>
                <w:rFonts w:eastAsiaTheme="majorEastAsia"/>
                <w:lang w:val="lt-LT"/>
              </w:rPr>
              <w:t>Paaiškina, kokiose situacijose neįmanoma pakeisti emocijų, todėl svarbu koncentruotis į kitus dalykus, analizuoja pykčio priežastis ir taiko pykčio valdymo būdus. Parodo, kaip nukreipti savo mintis, veiksmus ir emocijas teigiama linkme, paaiškina, kur galima kreiptis nepavykus suvaldyti nerimo, streso ar kitas rūpesčius keliančias emocijas (A1.3)</w:t>
            </w:r>
          </w:p>
        </w:tc>
        <w:tc>
          <w:tcPr>
            <w:tcW w:w="2835" w:type="dxa"/>
          </w:tcPr>
          <w:p w14:paraId="4B3EB2C8"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rPr>
              <w:t>Komunikavimo;</w:t>
            </w:r>
            <w:r w:rsidRPr="00943CF8">
              <w:rPr>
                <w:lang w:val="lt-LT"/>
              </w:rPr>
              <w:t xml:space="preserve"> </w:t>
            </w:r>
            <w:r w:rsidRPr="00943CF8">
              <w:rPr>
                <w:rStyle w:val="normaltextrun"/>
                <w:rFonts w:eastAsiaTheme="majorEastAsia"/>
                <w:lang w:val="lt-LT"/>
              </w:rPr>
              <w:t>Socialinė, emocinė ir sveikos gyvensenos</w:t>
            </w:r>
          </w:p>
        </w:tc>
        <w:tc>
          <w:tcPr>
            <w:tcW w:w="1807" w:type="dxa"/>
          </w:tcPr>
          <w:p w14:paraId="3F5D7E4B"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p>
        </w:tc>
      </w:tr>
      <w:tr w:rsidR="00FF1AF9" w:rsidRPr="00FF1AF9" w14:paraId="07C717B6" w14:textId="77777777" w:rsidTr="00E66BDD">
        <w:trPr>
          <w:trHeight w:val="1395"/>
        </w:trPr>
        <w:tc>
          <w:tcPr>
            <w:tcW w:w="703" w:type="dxa"/>
          </w:tcPr>
          <w:p w14:paraId="4F7FFCF7"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rPr>
              <w:t>2.</w:t>
            </w:r>
          </w:p>
        </w:tc>
        <w:tc>
          <w:tcPr>
            <w:tcW w:w="2525" w:type="dxa"/>
          </w:tcPr>
          <w:p w14:paraId="7C1866F2"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rPr>
              <w:t>Savęs pažinimas ir asmeniniai tobulėjimo tikslai</w:t>
            </w:r>
          </w:p>
        </w:tc>
        <w:tc>
          <w:tcPr>
            <w:tcW w:w="2306" w:type="dxa"/>
          </w:tcPr>
          <w:p w14:paraId="4F3247B3"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lang w:val="lt-LT"/>
              </w:rPr>
              <w:t>Savęs pažinimas ir asmeniniai tobulėjimo tikslai</w:t>
            </w:r>
          </w:p>
        </w:tc>
        <w:tc>
          <w:tcPr>
            <w:tcW w:w="1403" w:type="dxa"/>
          </w:tcPr>
          <w:p w14:paraId="56F58C8C"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lang w:val="lt-LT"/>
              </w:rPr>
              <w:t>1–3</w:t>
            </w:r>
          </w:p>
        </w:tc>
        <w:tc>
          <w:tcPr>
            <w:tcW w:w="903" w:type="dxa"/>
          </w:tcPr>
          <w:p w14:paraId="251DADA1"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p>
        </w:tc>
        <w:tc>
          <w:tcPr>
            <w:tcW w:w="3212" w:type="dxa"/>
          </w:tcPr>
          <w:p w14:paraId="7E9ABA00"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rPr>
              <w:t>Remdamasis savo įgūdžiais, pomėgiais ir asmeninėmis savybėmis numato savo karjeros ir (ar) savanorystės galimybes ir imasi veiksmų jas įgyvendinti (A2.3)</w:t>
            </w:r>
          </w:p>
        </w:tc>
        <w:tc>
          <w:tcPr>
            <w:tcW w:w="2835" w:type="dxa"/>
          </w:tcPr>
          <w:p w14:paraId="10DE7AE7"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rPr>
              <w:t>Pilietiškumo;</w:t>
            </w:r>
            <w:r w:rsidRPr="00943CF8">
              <w:rPr>
                <w:lang w:val="lt-LT"/>
              </w:rPr>
              <w:t xml:space="preserve"> </w:t>
            </w:r>
            <w:r w:rsidRPr="00943CF8">
              <w:rPr>
                <w:rStyle w:val="normaltextrun"/>
                <w:rFonts w:eastAsiaTheme="majorEastAsia"/>
                <w:lang w:val="lt-LT"/>
              </w:rPr>
              <w:t>Socialinė, emocinė ir sveikos gyvensenos</w:t>
            </w:r>
          </w:p>
        </w:tc>
        <w:tc>
          <w:tcPr>
            <w:tcW w:w="1807" w:type="dxa"/>
          </w:tcPr>
          <w:p w14:paraId="421DAEC8"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p>
        </w:tc>
      </w:tr>
      <w:tr w:rsidR="00FF1AF9" w:rsidRPr="00FF1AF9" w14:paraId="1A590733" w14:textId="77777777" w:rsidTr="00E66BDD">
        <w:trPr>
          <w:trHeight w:val="558"/>
        </w:trPr>
        <w:tc>
          <w:tcPr>
            <w:tcW w:w="703" w:type="dxa"/>
          </w:tcPr>
          <w:p w14:paraId="7BE5478D"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rPr>
              <w:t>3.</w:t>
            </w:r>
          </w:p>
        </w:tc>
        <w:tc>
          <w:tcPr>
            <w:tcW w:w="2525" w:type="dxa"/>
          </w:tcPr>
          <w:p w14:paraId="25F6F365"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rPr>
              <w:t>Savęs pažinimas ir asmeniniai tobulėjimo tikslai</w:t>
            </w:r>
          </w:p>
        </w:tc>
        <w:tc>
          <w:tcPr>
            <w:tcW w:w="2306" w:type="dxa"/>
          </w:tcPr>
          <w:p w14:paraId="0DE4373F"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lang w:val="lt-LT"/>
              </w:rPr>
              <w:t>Savęs pažinimas ir asmeniniai tobulėjimo tikslai</w:t>
            </w:r>
          </w:p>
        </w:tc>
        <w:tc>
          <w:tcPr>
            <w:tcW w:w="1403" w:type="dxa"/>
          </w:tcPr>
          <w:p w14:paraId="07281F4B"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lang w:val="lt-LT"/>
              </w:rPr>
              <w:t>1–3</w:t>
            </w:r>
          </w:p>
        </w:tc>
        <w:tc>
          <w:tcPr>
            <w:tcW w:w="903" w:type="dxa"/>
          </w:tcPr>
          <w:p w14:paraId="29452497"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p>
        </w:tc>
        <w:tc>
          <w:tcPr>
            <w:tcW w:w="3212" w:type="dxa"/>
          </w:tcPr>
          <w:p w14:paraId="5C996C00"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rPr>
              <w:t xml:space="preserve">Ilgalaikius mokymosi tikslus derina su karjeros tikslais, susikuria sėkmės kriterijus tikslo </w:t>
            </w:r>
            <w:r w:rsidRPr="00943CF8">
              <w:rPr>
                <w:rStyle w:val="normaltextrun"/>
                <w:rFonts w:eastAsiaTheme="majorEastAsia"/>
                <w:lang w:val="lt-LT"/>
              </w:rPr>
              <w:lastRenderedPageBreak/>
              <w:t>įgyvendinimo žingsniams vertinti, paaiškina, kaip save motyvuoti susidūrus su nesėkme ar kliūtimi (A3.3)</w:t>
            </w:r>
          </w:p>
        </w:tc>
        <w:tc>
          <w:tcPr>
            <w:tcW w:w="2835" w:type="dxa"/>
          </w:tcPr>
          <w:p w14:paraId="04D13038"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rPr>
              <w:lastRenderedPageBreak/>
              <w:t>Kūrybiškumo;</w:t>
            </w:r>
            <w:r w:rsidRPr="00943CF8">
              <w:rPr>
                <w:lang w:val="lt-LT"/>
              </w:rPr>
              <w:t xml:space="preserve"> </w:t>
            </w:r>
            <w:r w:rsidRPr="00943CF8">
              <w:rPr>
                <w:rStyle w:val="normaltextrun"/>
                <w:rFonts w:eastAsiaTheme="majorEastAsia"/>
                <w:lang w:val="lt-LT"/>
              </w:rPr>
              <w:t>Pažinimo;</w:t>
            </w:r>
            <w:r w:rsidRPr="00943CF8">
              <w:rPr>
                <w:lang w:val="lt-LT"/>
              </w:rPr>
              <w:t xml:space="preserve"> </w:t>
            </w:r>
            <w:r w:rsidRPr="00943CF8">
              <w:rPr>
                <w:rStyle w:val="normaltextrun"/>
                <w:rFonts w:eastAsiaTheme="majorEastAsia"/>
                <w:lang w:val="lt-LT"/>
              </w:rPr>
              <w:t>Socialinė, emocinė ir sveikos gyvensenos</w:t>
            </w:r>
          </w:p>
        </w:tc>
        <w:tc>
          <w:tcPr>
            <w:tcW w:w="1807" w:type="dxa"/>
          </w:tcPr>
          <w:p w14:paraId="68337D41"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p>
        </w:tc>
      </w:tr>
      <w:tr w:rsidR="00FF1AF9" w:rsidRPr="00FF1AF9" w14:paraId="2F1A5B9B" w14:textId="77777777" w:rsidTr="00E66BDD">
        <w:trPr>
          <w:trHeight w:val="276"/>
        </w:trPr>
        <w:tc>
          <w:tcPr>
            <w:tcW w:w="703" w:type="dxa"/>
          </w:tcPr>
          <w:p w14:paraId="6475E82C"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rPr>
              <w:t>4.</w:t>
            </w:r>
          </w:p>
        </w:tc>
        <w:tc>
          <w:tcPr>
            <w:tcW w:w="2525" w:type="dxa"/>
          </w:tcPr>
          <w:p w14:paraId="1A58C61D"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rPr>
              <w:t>Santykiai ir bendradarbiavimas</w:t>
            </w:r>
          </w:p>
        </w:tc>
        <w:tc>
          <w:tcPr>
            <w:tcW w:w="2306" w:type="dxa"/>
          </w:tcPr>
          <w:p w14:paraId="5AB5101D" w14:textId="77777777" w:rsidR="00FF1AF9" w:rsidRPr="00943CF8" w:rsidRDefault="00FF1AF9" w:rsidP="00B918B5">
            <w:pPr>
              <w:pStyle w:val="paragraph"/>
              <w:spacing w:before="0" w:beforeAutospacing="0" w:after="0" w:afterAutospacing="0"/>
              <w:textAlignment w:val="baseline"/>
              <w:rPr>
                <w:lang w:val="lt-LT"/>
              </w:rPr>
            </w:pPr>
            <w:r w:rsidRPr="00943CF8">
              <w:rPr>
                <w:lang w:val="lt-LT"/>
              </w:rPr>
              <w:t>Santykiai ir bendradarbiavimas</w:t>
            </w:r>
          </w:p>
        </w:tc>
        <w:tc>
          <w:tcPr>
            <w:tcW w:w="1403" w:type="dxa"/>
          </w:tcPr>
          <w:p w14:paraId="6F38109C"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lang w:val="lt-LT"/>
              </w:rPr>
              <w:t>1–3</w:t>
            </w:r>
          </w:p>
        </w:tc>
        <w:tc>
          <w:tcPr>
            <w:tcW w:w="903" w:type="dxa"/>
          </w:tcPr>
          <w:p w14:paraId="54E215F9"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p>
        </w:tc>
        <w:tc>
          <w:tcPr>
            <w:tcW w:w="3212" w:type="dxa"/>
            <w:shd w:val="clear" w:color="auto" w:fill="auto"/>
          </w:tcPr>
          <w:p w14:paraId="0071E17B"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lang w:val="lt-LT"/>
              </w:rPr>
              <w:t>Paaiškina, kaip supranta žodžius „priimti kito emocijas“, pademonstruoja, kaip paaiškinti „ketinimas – poveikis“, ir bendraudamas rodo abipusę pagarbą (B1.3)</w:t>
            </w:r>
          </w:p>
        </w:tc>
        <w:tc>
          <w:tcPr>
            <w:tcW w:w="2835" w:type="dxa"/>
          </w:tcPr>
          <w:p w14:paraId="2BE3CE01"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rPr>
              <w:t>Komunikavimo;</w:t>
            </w:r>
            <w:r w:rsidRPr="00943CF8">
              <w:rPr>
                <w:lang w:val="lt-LT"/>
              </w:rPr>
              <w:t xml:space="preserve"> </w:t>
            </w:r>
            <w:r w:rsidRPr="00943CF8">
              <w:rPr>
                <w:rStyle w:val="normaltextrun"/>
                <w:rFonts w:eastAsiaTheme="majorEastAsia"/>
                <w:lang w:val="lt-LT"/>
              </w:rPr>
              <w:t>Socialinė, emocinė ir sveikos gyvensenos</w:t>
            </w:r>
          </w:p>
        </w:tc>
        <w:tc>
          <w:tcPr>
            <w:tcW w:w="1807" w:type="dxa"/>
          </w:tcPr>
          <w:p w14:paraId="5D62B72F"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p>
        </w:tc>
      </w:tr>
      <w:tr w:rsidR="00FF1AF9" w:rsidRPr="00FF1AF9" w14:paraId="257339C7" w14:textId="77777777" w:rsidTr="00E66BDD">
        <w:trPr>
          <w:trHeight w:val="276"/>
        </w:trPr>
        <w:tc>
          <w:tcPr>
            <w:tcW w:w="703" w:type="dxa"/>
          </w:tcPr>
          <w:p w14:paraId="21391D15"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rPr>
              <w:t>5.</w:t>
            </w:r>
          </w:p>
        </w:tc>
        <w:tc>
          <w:tcPr>
            <w:tcW w:w="2525" w:type="dxa"/>
          </w:tcPr>
          <w:p w14:paraId="271D64F4"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rPr>
              <w:t>Santykiai ir bendradarbiavimas</w:t>
            </w:r>
          </w:p>
        </w:tc>
        <w:tc>
          <w:tcPr>
            <w:tcW w:w="2306" w:type="dxa"/>
          </w:tcPr>
          <w:p w14:paraId="2DB6B291" w14:textId="77777777" w:rsidR="00FF1AF9" w:rsidRPr="00943CF8" w:rsidRDefault="00FF1AF9" w:rsidP="00B918B5">
            <w:pPr>
              <w:pStyle w:val="paragraph"/>
              <w:spacing w:before="0" w:beforeAutospacing="0" w:after="0" w:afterAutospacing="0"/>
              <w:textAlignment w:val="baseline"/>
              <w:rPr>
                <w:lang w:val="lt-LT"/>
              </w:rPr>
            </w:pPr>
            <w:r w:rsidRPr="00943CF8">
              <w:rPr>
                <w:lang w:val="lt-LT"/>
              </w:rPr>
              <w:t>Santykiai ir bendradarbiavimas</w:t>
            </w:r>
          </w:p>
        </w:tc>
        <w:tc>
          <w:tcPr>
            <w:tcW w:w="1403" w:type="dxa"/>
          </w:tcPr>
          <w:p w14:paraId="54ED3AEB"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lang w:val="lt-LT"/>
              </w:rPr>
              <w:t>1–3</w:t>
            </w:r>
          </w:p>
        </w:tc>
        <w:tc>
          <w:tcPr>
            <w:tcW w:w="903" w:type="dxa"/>
          </w:tcPr>
          <w:p w14:paraId="2BFA25D6"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p>
        </w:tc>
        <w:tc>
          <w:tcPr>
            <w:tcW w:w="3212" w:type="dxa"/>
            <w:shd w:val="clear" w:color="auto" w:fill="auto"/>
          </w:tcPr>
          <w:p w14:paraId="368A3BC3"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lang w:val="lt-LT"/>
              </w:rPr>
              <w:t>Paaiškina, kaip galios pasiskirstymas veikia bendravimą grupėje ar komandoje, dirbdamas grupėje išklauso ir vertina siūlomas idėjas, o ne pateikusius idėjas asmenis (B2.3)</w:t>
            </w:r>
          </w:p>
        </w:tc>
        <w:tc>
          <w:tcPr>
            <w:tcW w:w="2835" w:type="dxa"/>
          </w:tcPr>
          <w:p w14:paraId="70238A71"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rPr>
              <w:t>Komunikavimo;</w:t>
            </w:r>
            <w:r w:rsidRPr="00943CF8">
              <w:rPr>
                <w:lang w:val="lt-LT"/>
              </w:rPr>
              <w:t xml:space="preserve"> </w:t>
            </w:r>
            <w:r w:rsidRPr="00943CF8">
              <w:rPr>
                <w:rStyle w:val="normaltextrun"/>
                <w:rFonts w:eastAsiaTheme="majorEastAsia"/>
                <w:lang w:val="lt-LT"/>
              </w:rPr>
              <w:t>Kūrybiškumo; Pažinimo;</w:t>
            </w:r>
            <w:r w:rsidRPr="00943CF8">
              <w:rPr>
                <w:lang w:val="lt-LT"/>
              </w:rPr>
              <w:t xml:space="preserve"> </w:t>
            </w:r>
            <w:r w:rsidRPr="00943CF8">
              <w:rPr>
                <w:rStyle w:val="normaltextrun"/>
                <w:rFonts w:eastAsiaTheme="majorEastAsia"/>
                <w:lang w:val="lt-LT"/>
              </w:rPr>
              <w:t>Pilietiškumo;</w:t>
            </w:r>
          </w:p>
        </w:tc>
        <w:tc>
          <w:tcPr>
            <w:tcW w:w="1807" w:type="dxa"/>
          </w:tcPr>
          <w:p w14:paraId="1E8312C1"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p>
        </w:tc>
      </w:tr>
      <w:tr w:rsidR="00FF1AF9" w:rsidRPr="00FF1AF9" w14:paraId="333CD219" w14:textId="77777777" w:rsidTr="00E66BDD">
        <w:trPr>
          <w:trHeight w:val="276"/>
        </w:trPr>
        <w:tc>
          <w:tcPr>
            <w:tcW w:w="703" w:type="dxa"/>
          </w:tcPr>
          <w:p w14:paraId="507C3B98"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rPr>
              <w:t>6.</w:t>
            </w:r>
          </w:p>
        </w:tc>
        <w:tc>
          <w:tcPr>
            <w:tcW w:w="2525" w:type="dxa"/>
          </w:tcPr>
          <w:p w14:paraId="490707D1"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rPr>
              <w:t>Santykiai ir bendradarbiavimas</w:t>
            </w:r>
          </w:p>
        </w:tc>
        <w:tc>
          <w:tcPr>
            <w:tcW w:w="2306" w:type="dxa"/>
          </w:tcPr>
          <w:p w14:paraId="2DC3AF59" w14:textId="77777777" w:rsidR="00FF1AF9" w:rsidRPr="00943CF8" w:rsidRDefault="00FF1AF9" w:rsidP="00B918B5">
            <w:pPr>
              <w:pStyle w:val="paragraph"/>
              <w:spacing w:before="0" w:beforeAutospacing="0" w:after="0" w:afterAutospacing="0"/>
              <w:textAlignment w:val="baseline"/>
              <w:rPr>
                <w:lang w:val="lt-LT"/>
              </w:rPr>
            </w:pPr>
            <w:r w:rsidRPr="00943CF8">
              <w:rPr>
                <w:lang w:val="lt-LT"/>
              </w:rPr>
              <w:t>Santykiai ir bendradarbiavimas</w:t>
            </w:r>
          </w:p>
        </w:tc>
        <w:tc>
          <w:tcPr>
            <w:tcW w:w="1403" w:type="dxa"/>
          </w:tcPr>
          <w:p w14:paraId="472ABBAE"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lang w:val="lt-LT"/>
              </w:rPr>
              <w:t>1–3</w:t>
            </w:r>
          </w:p>
        </w:tc>
        <w:tc>
          <w:tcPr>
            <w:tcW w:w="903" w:type="dxa"/>
          </w:tcPr>
          <w:p w14:paraId="4D6ECD97"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p>
        </w:tc>
        <w:tc>
          <w:tcPr>
            <w:tcW w:w="3212" w:type="dxa"/>
            <w:shd w:val="clear" w:color="auto" w:fill="auto"/>
          </w:tcPr>
          <w:p w14:paraId="2ED1E95B"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lang w:val="lt-LT"/>
              </w:rPr>
              <w:t>Paaiškina, kaip kultūrų įvairovė daro įtaką sveikatą tausojančiam elgesiui ir kaip asmeniniai tikslai, vertybės ir įgūdžiai padės suvaldyti konfliktines situacijas (B3.3)</w:t>
            </w:r>
          </w:p>
        </w:tc>
        <w:tc>
          <w:tcPr>
            <w:tcW w:w="2835" w:type="dxa"/>
          </w:tcPr>
          <w:p w14:paraId="45F2172F"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rPr>
              <w:t>Kultūrinė; Pažinimo;</w:t>
            </w:r>
            <w:r w:rsidRPr="00943CF8">
              <w:rPr>
                <w:lang w:val="lt-LT"/>
              </w:rPr>
              <w:t xml:space="preserve"> </w:t>
            </w:r>
            <w:r w:rsidRPr="00943CF8">
              <w:rPr>
                <w:rStyle w:val="normaltextrun"/>
                <w:rFonts w:eastAsiaTheme="majorEastAsia"/>
                <w:lang w:val="lt-LT"/>
              </w:rPr>
              <w:t>Socialinė, emocinė ir sveikos gyvensenos</w:t>
            </w:r>
          </w:p>
        </w:tc>
        <w:tc>
          <w:tcPr>
            <w:tcW w:w="1807" w:type="dxa"/>
          </w:tcPr>
          <w:p w14:paraId="737038B8"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p>
        </w:tc>
      </w:tr>
      <w:tr w:rsidR="00FF1AF9" w:rsidRPr="00FF1AF9" w14:paraId="78C10AD1" w14:textId="77777777" w:rsidTr="00E66BDD">
        <w:trPr>
          <w:trHeight w:val="1441"/>
        </w:trPr>
        <w:tc>
          <w:tcPr>
            <w:tcW w:w="703" w:type="dxa"/>
          </w:tcPr>
          <w:p w14:paraId="3F54C83F"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rPr>
              <w:lastRenderedPageBreak/>
              <w:t>7.</w:t>
            </w:r>
          </w:p>
        </w:tc>
        <w:tc>
          <w:tcPr>
            <w:tcW w:w="2525" w:type="dxa"/>
          </w:tcPr>
          <w:p w14:paraId="3292F773"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rPr>
              <w:t>Santykiai ir bendradarbiavimas</w:t>
            </w:r>
          </w:p>
        </w:tc>
        <w:tc>
          <w:tcPr>
            <w:tcW w:w="2306" w:type="dxa"/>
          </w:tcPr>
          <w:p w14:paraId="4B2BB318" w14:textId="77777777" w:rsidR="00FF1AF9" w:rsidRPr="00943CF8" w:rsidRDefault="00FF1AF9" w:rsidP="00B918B5">
            <w:pPr>
              <w:pStyle w:val="paragraph"/>
              <w:spacing w:before="0" w:beforeAutospacing="0" w:after="0" w:afterAutospacing="0"/>
              <w:textAlignment w:val="baseline"/>
              <w:rPr>
                <w:lang w:val="lt-LT"/>
              </w:rPr>
            </w:pPr>
            <w:r w:rsidRPr="00943CF8">
              <w:rPr>
                <w:lang w:val="lt-LT"/>
              </w:rPr>
              <w:t>Santykiai ir bendradarbiavimas</w:t>
            </w:r>
          </w:p>
        </w:tc>
        <w:tc>
          <w:tcPr>
            <w:tcW w:w="1403" w:type="dxa"/>
          </w:tcPr>
          <w:p w14:paraId="66828206"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lang w:val="lt-LT"/>
              </w:rPr>
              <w:t>1–3</w:t>
            </w:r>
          </w:p>
        </w:tc>
        <w:tc>
          <w:tcPr>
            <w:tcW w:w="903" w:type="dxa"/>
          </w:tcPr>
          <w:p w14:paraId="37C30602"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p>
        </w:tc>
        <w:tc>
          <w:tcPr>
            <w:tcW w:w="3212" w:type="dxa"/>
            <w:shd w:val="clear" w:color="auto" w:fill="auto"/>
          </w:tcPr>
          <w:p w14:paraId="4FCA4ECC" w14:textId="77777777" w:rsidR="00FF1AF9" w:rsidRPr="00943CF8" w:rsidRDefault="00FF1AF9" w:rsidP="00B918B5">
            <w:pPr>
              <w:pStyle w:val="paragraph"/>
              <w:textAlignment w:val="baseline"/>
              <w:rPr>
                <w:rStyle w:val="normaltextrun"/>
                <w:rFonts w:eastAsiaTheme="majorEastAsia"/>
                <w:lang w:val="lt-LT"/>
              </w:rPr>
            </w:pPr>
            <w:r w:rsidRPr="00943CF8">
              <w:rPr>
                <w:lang w:val="lt-LT"/>
              </w:rPr>
              <w:t>Paaiškina, kaip stereotipai daro įtaką santykiams, konflikto atsiradimui, atpažįsta ir įvardija pavojingas žmonių, draugų savybes, jų elgesį. Paaiškina ir argumentuoja skirtingų konflikto sprendimo technikų veiksmingumą, taiko abipusio konflikto sprendimo įgūdžius (B4.3)</w:t>
            </w:r>
          </w:p>
        </w:tc>
        <w:tc>
          <w:tcPr>
            <w:tcW w:w="2835" w:type="dxa"/>
          </w:tcPr>
          <w:p w14:paraId="1F3DBA4F"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rPr>
              <w:t>Komunikavimo; Pažinimo;</w:t>
            </w:r>
            <w:r w:rsidRPr="00943CF8">
              <w:rPr>
                <w:lang w:val="lt-LT"/>
              </w:rPr>
              <w:t xml:space="preserve"> </w:t>
            </w:r>
            <w:r w:rsidRPr="00943CF8">
              <w:rPr>
                <w:rStyle w:val="normaltextrun"/>
                <w:rFonts w:eastAsiaTheme="majorEastAsia"/>
                <w:lang w:val="lt-LT"/>
              </w:rPr>
              <w:t>Socialinė, emocinė ir sveikos gyvensenos</w:t>
            </w:r>
          </w:p>
        </w:tc>
        <w:tc>
          <w:tcPr>
            <w:tcW w:w="1807" w:type="dxa"/>
          </w:tcPr>
          <w:p w14:paraId="1E212625"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p>
        </w:tc>
      </w:tr>
      <w:tr w:rsidR="00FF1AF9" w:rsidRPr="00FF1AF9" w14:paraId="6DC191D8" w14:textId="77777777" w:rsidTr="00E66BDD">
        <w:trPr>
          <w:trHeight w:val="276"/>
        </w:trPr>
        <w:tc>
          <w:tcPr>
            <w:tcW w:w="703" w:type="dxa"/>
          </w:tcPr>
          <w:p w14:paraId="20C8E8AB"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rPr>
              <w:t>8.</w:t>
            </w:r>
          </w:p>
        </w:tc>
        <w:tc>
          <w:tcPr>
            <w:tcW w:w="2525" w:type="dxa"/>
          </w:tcPr>
          <w:p w14:paraId="56929B99"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rPr>
              <w:t>Atsakingi sprendimai ir elgesys</w:t>
            </w:r>
          </w:p>
        </w:tc>
        <w:tc>
          <w:tcPr>
            <w:tcW w:w="2306" w:type="dxa"/>
          </w:tcPr>
          <w:p w14:paraId="51680E41" w14:textId="77777777" w:rsidR="00FF1AF9" w:rsidRPr="00943CF8" w:rsidRDefault="00FF1AF9" w:rsidP="00B918B5">
            <w:pPr>
              <w:pStyle w:val="paragraph"/>
              <w:spacing w:before="0" w:beforeAutospacing="0" w:after="0" w:afterAutospacing="0"/>
              <w:textAlignment w:val="baseline"/>
              <w:rPr>
                <w:lang w:val="lt-LT"/>
              </w:rPr>
            </w:pPr>
            <w:r w:rsidRPr="00943CF8">
              <w:rPr>
                <w:lang w:val="lt-LT"/>
              </w:rPr>
              <w:t>Atsakingi sprendimai ir elgesys</w:t>
            </w:r>
          </w:p>
        </w:tc>
        <w:tc>
          <w:tcPr>
            <w:tcW w:w="1403" w:type="dxa"/>
          </w:tcPr>
          <w:p w14:paraId="1FF7AD01"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lang w:val="lt-LT"/>
              </w:rPr>
              <w:t>1–3</w:t>
            </w:r>
          </w:p>
        </w:tc>
        <w:tc>
          <w:tcPr>
            <w:tcW w:w="903" w:type="dxa"/>
          </w:tcPr>
          <w:p w14:paraId="7BB4CD96"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p>
        </w:tc>
        <w:tc>
          <w:tcPr>
            <w:tcW w:w="3212" w:type="dxa"/>
            <w:shd w:val="clear" w:color="auto" w:fill="auto"/>
          </w:tcPr>
          <w:p w14:paraId="623FE59B"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lang w:val="lt-LT"/>
              </w:rPr>
              <w:t>Paaiškina, kas yra socialinės normos, kaip asmens teisės siejasi su atsakomybėmis ir kaip nustatyti teisių ir atsakomybių ribas (C1.3)</w:t>
            </w:r>
          </w:p>
        </w:tc>
        <w:tc>
          <w:tcPr>
            <w:tcW w:w="2835" w:type="dxa"/>
          </w:tcPr>
          <w:p w14:paraId="48585DB9"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rPr>
              <w:t>Pilietiškumo;</w:t>
            </w:r>
            <w:r w:rsidRPr="00943CF8">
              <w:rPr>
                <w:lang w:val="lt-LT"/>
              </w:rPr>
              <w:t xml:space="preserve"> </w:t>
            </w:r>
            <w:r w:rsidRPr="00943CF8">
              <w:rPr>
                <w:rStyle w:val="normaltextrun"/>
                <w:rFonts w:eastAsiaTheme="majorEastAsia"/>
                <w:lang w:val="lt-LT"/>
              </w:rPr>
              <w:t>Socialinė, emocinė ir sveikos gyvensenos</w:t>
            </w:r>
          </w:p>
        </w:tc>
        <w:tc>
          <w:tcPr>
            <w:tcW w:w="1807" w:type="dxa"/>
          </w:tcPr>
          <w:p w14:paraId="01106A10"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p>
        </w:tc>
      </w:tr>
      <w:tr w:rsidR="00FF1AF9" w:rsidRPr="00FF1AF9" w14:paraId="58C87A10" w14:textId="77777777" w:rsidTr="00E66BDD">
        <w:trPr>
          <w:trHeight w:val="276"/>
        </w:trPr>
        <w:tc>
          <w:tcPr>
            <w:tcW w:w="703" w:type="dxa"/>
          </w:tcPr>
          <w:p w14:paraId="360507DA"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rPr>
              <w:t>9.</w:t>
            </w:r>
          </w:p>
        </w:tc>
        <w:tc>
          <w:tcPr>
            <w:tcW w:w="2525" w:type="dxa"/>
          </w:tcPr>
          <w:p w14:paraId="7A0B094A"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rPr>
              <w:t>Atsakingi sprendimai ir elgesys</w:t>
            </w:r>
          </w:p>
        </w:tc>
        <w:tc>
          <w:tcPr>
            <w:tcW w:w="2306" w:type="dxa"/>
          </w:tcPr>
          <w:p w14:paraId="14704695"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lang w:val="lt-LT"/>
              </w:rPr>
              <w:t>Atsakingi sprendimai ir elgesys</w:t>
            </w:r>
          </w:p>
        </w:tc>
        <w:tc>
          <w:tcPr>
            <w:tcW w:w="1403" w:type="dxa"/>
          </w:tcPr>
          <w:p w14:paraId="32508EC8"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lang w:val="lt-LT"/>
              </w:rPr>
              <w:t>1–3</w:t>
            </w:r>
          </w:p>
        </w:tc>
        <w:tc>
          <w:tcPr>
            <w:tcW w:w="903" w:type="dxa"/>
          </w:tcPr>
          <w:p w14:paraId="57826187"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p>
        </w:tc>
        <w:tc>
          <w:tcPr>
            <w:tcW w:w="3212" w:type="dxa"/>
            <w:shd w:val="clear" w:color="auto" w:fill="auto"/>
          </w:tcPr>
          <w:p w14:paraId="3FE44DD6"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lang w:val="lt-LT"/>
              </w:rPr>
              <w:t>Paaiškina, kaip priima tinkamus sprendimus patirdamas bendraamžių spaudimą, pateikia pavyzdžių, kaip bendraamžiai gali padėti priimti tinkamus sprendimus (C2.3)</w:t>
            </w:r>
          </w:p>
        </w:tc>
        <w:tc>
          <w:tcPr>
            <w:tcW w:w="2835" w:type="dxa"/>
          </w:tcPr>
          <w:p w14:paraId="348AE3C2"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p>
        </w:tc>
        <w:tc>
          <w:tcPr>
            <w:tcW w:w="1807" w:type="dxa"/>
          </w:tcPr>
          <w:p w14:paraId="4F505B39"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p>
        </w:tc>
      </w:tr>
      <w:tr w:rsidR="00FF1AF9" w:rsidRPr="00FF1AF9" w14:paraId="3EFD0A32" w14:textId="77777777" w:rsidTr="00E66BDD">
        <w:trPr>
          <w:trHeight w:val="260"/>
        </w:trPr>
        <w:tc>
          <w:tcPr>
            <w:tcW w:w="703" w:type="dxa"/>
          </w:tcPr>
          <w:p w14:paraId="1DFFA848"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rPr>
              <w:t>10.</w:t>
            </w:r>
          </w:p>
        </w:tc>
        <w:tc>
          <w:tcPr>
            <w:tcW w:w="2525" w:type="dxa"/>
          </w:tcPr>
          <w:p w14:paraId="73E79E48"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rPr>
              <w:t>Saugus ir sveikas asmuo ir bendruomenė</w:t>
            </w:r>
          </w:p>
        </w:tc>
        <w:tc>
          <w:tcPr>
            <w:tcW w:w="2306" w:type="dxa"/>
          </w:tcPr>
          <w:p w14:paraId="17B01EFA"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lang w:val="lt-LT"/>
              </w:rPr>
              <w:t>Saugus ir sveikas asmuo ir bendruomenė</w:t>
            </w:r>
          </w:p>
        </w:tc>
        <w:tc>
          <w:tcPr>
            <w:tcW w:w="1403" w:type="dxa"/>
          </w:tcPr>
          <w:p w14:paraId="5AA1292C"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lang w:val="lt-LT"/>
              </w:rPr>
              <w:t>2–4</w:t>
            </w:r>
          </w:p>
        </w:tc>
        <w:tc>
          <w:tcPr>
            <w:tcW w:w="903" w:type="dxa"/>
          </w:tcPr>
          <w:p w14:paraId="73B55A58"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p>
        </w:tc>
        <w:tc>
          <w:tcPr>
            <w:tcW w:w="3212" w:type="dxa"/>
            <w:shd w:val="clear" w:color="auto" w:fill="auto"/>
          </w:tcPr>
          <w:p w14:paraId="0F57C840" w14:textId="77777777" w:rsidR="00FF1AF9" w:rsidRPr="00943CF8" w:rsidRDefault="00FF1AF9" w:rsidP="00B918B5">
            <w:pPr>
              <w:pStyle w:val="paragraph"/>
              <w:textAlignment w:val="baseline"/>
              <w:rPr>
                <w:rStyle w:val="normaltextrun"/>
                <w:rFonts w:eastAsiaTheme="majorEastAsia"/>
                <w:lang w:val="lt-LT"/>
              </w:rPr>
            </w:pPr>
            <w:r w:rsidRPr="00943CF8">
              <w:rPr>
                <w:color w:val="000000"/>
                <w:lang w:val="lt-LT"/>
              </w:rPr>
              <w:t xml:space="preserve">Argumentuoja, kaip asmeninės atsakomybės už sveikatą prisiėmimas </w:t>
            </w:r>
            <w:r w:rsidRPr="00943CF8">
              <w:rPr>
                <w:color w:val="000000"/>
                <w:lang w:val="lt-LT"/>
              </w:rPr>
              <w:lastRenderedPageBreak/>
              <w:t>prisideda prie šeimos, bendruomenės narių ir Lietuvos gyvenimo gerinimo. Paaiškina, kas yra aktyvus ir pasyvus saugumas eismo aplinkoje, darbo aplinkoje, panaudoja žinias mokydamas saugaus ir sveikatą tausojančio elgesio jaunesnius mokinius. Įvardija apsaugos būdus radioaktyviojo, biologinio ir cheminio užterštumo atvejais (šeimos saugumo planas, išvykimo krepšys, evakavimas(</w:t>
            </w:r>
            <w:proofErr w:type="spellStart"/>
            <w:r w:rsidRPr="00943CF8">
              <w:rPr>
                <w:color w:val="000000"/>
                <w:lang w:val="lt-LT"/>
              </w:rPr>
              <w:t>is</w:t>
            </w:r>
            <w:proofErr w:type="spellEnd"/>
            <w:r w:rsidRPr="00943CF8">
              <w:rPr>
                <w:color w:val="000000"/>
                <w:lang w:val="lt-LT"/>
              </w:rPr>
              <w:t xml:space="preserve">), skydliaukės blokavimas jodu, asmeninės ir kolektyvinės apsaugos priemonės). Paaiškina, ką daryti, išgirdus perspėjimo sireną, parodo, kaip nusistatyti mobilųjį telefoną perspėjimo pranešimui gauti. Apibūdina prekybos žmonėmis formas ir išvardija prevencijos būdus, </w:t>
            </w:r>
            <w:r w:rsidRPr="00943CF8">
              <w:rPr>
                <w:color w:val="000000"/>
                <w:lang w:val="lt-LT"/>
              </w:rPr>
              <w:lastRenderedPageBreak/>
              <w:t>kurie apsaugo nuo prekybos žmonėmis, paaiškina, kaip atpažinti, kad asmuo atsidūrė nusikalsti linkusių asmenų akiratyje (D1.3)</w:t>
            </w:r>
          </w:p>
        </w:tc>
        <w:tc>
          <w:tcPr>
            <w:tcW w:w="2835" w:type="dxa"/>
          </w:tcPr>
          <w:p w14:paraId="35A9F07B"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rPr>
              <w:lastRenderedPageBreak/>
              <w:t>Pilietiškumo;</w:t>
            </w:r>
            <w:r w:rsidRPr="00943CF8">
              <w:rPr>
                <w:lang w:val="lt-LT"/>
              </w:rPr>
              <w:t xml:space="preserve"> </w:t>
            </w:r>
            <w:r w:rsidRPr="00943CF8">
              <w:rPr>
                <w:rStyle w:val="normaltextrun"/>
                <w:rFonts w:eastAsiaTheme="majorEastAsia"/>
                <w:lang w:val="lt-LT"/>
              </w:rPr>
              <w:t>Skaitmeninė;</w:t>
            </w:r>
            <w:r w:rsidRPr="00943CF8">
              <w:rPr>
                <w:lang w:val="lt-LT"/>
              </w:rPr>
              <w:t xml:space="preserve"> </w:t>
            </w:r>
            <w:r w:rsidRPr="00943CF8">
              <w:rPr>
                <w:rStyle w:val="normaltextrun"/>
                <w:rFonts w:eastAsiaTheme="majorEastAsia"/>
                <w:lang w:val="lt-LT"/>
              </w:rPr>
              <w:t xml:space="preserve">Socialinė, </w:t>
            </w:r>
            <w:r w:rsidRPr="00943CF8">
              <w:rPr>
                <w:rStyle w:val="normaltextrun"/>
                <w:rFonts w:eastAsiaTheme="majorEastAsia"/>
                <w:lang w:val="lt-LT"/>
              </w:rPr>
              <w:lastRenderedPageBreak/>
              <w:t>emocinė ir sveikos gyvensenos</w:t>
            </w:r>
          </w:p>
        </w:tc>
        <w:tc>
          <w:tcPr>
            <w:tcW w:w="1807" w:type="dxa"/>
          </w:tcPr>
          <w:p w14:paraId="537B5F1F"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p>
        </w:tc>
      </w:tr>
      <w:tr w:rsidR="00FF1AF9" w:rsidRPr="00FF1AF9" w14:paraId="3E400ECA" w14:textId="77777777" w:rsidTr="00E66BDD">
        <w:trPr>
          <w:trHeight w:val="260"/>
        </w:trPr>
        <w:tc>
          <w:tcPr>
            <w:tcW w:w="703" w:type="dxa"/>
          </w:tcPr>
          <w:p w14:paraId="0C7CE327"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rPr>
              <w:lastRenderedPageBreak/>
              <w:t>11.</w:t>
            </w:r>
          </w:p>
        </w:tc>
        <w:tc>
          <w:tcPr>
            <w:tcW w:w="2525" w:type="dxa"/>
          </w:tcPr>
          <w:p w14:paraId="2E23117B" w14:textId="77777777" w:rsidR="00FF1AF9" w:rsidRPr="00943CF8" w:rsidRDefault="00FF1AF9" w:rsidP="00B918B5">
            <w:pPr>
              <w:pStyle w:val="paragraph"/>
              <w:spacing w:before="0" w:beforeAutospacing="0" w:after="0" w:afterAutospacing="0"/>
              <w:textAlignment w:val="baseline"/>
              <w:rPr>
                <w:lang w:val="lt-LT"/>
              </w:rPr>
            </w:pPr>
            <w:r w:rsidRPr="00943CF8">
              <w:rPr>
                <w:rStyle w:val="normaltextrun"/>
                <w:rFonts w:eastAsiaTheme="majorEastAsia"/>
                <w:lang w:val="lt-LT"/>
              </w:rPr>
              <w:t>Saugus ir sveikas asmuo ir bendruomenė</w:t>
            </w:r>
          </w:p>
        </w:tc>
        <w:tc>
          <w:tcPr>
            <w:tcW w:w="2306" w:type="dxa"/>
          </w:tcPr>
          <w:p w14:paraId="12626C03" w14:textId="77777777" w:rsidR="00FF1AF9" w:rsidRPr="00943CF8" w:rsidRDefault="00FF1AF9" w:rsidP="00B918B5">
            <w:pPr>
              <w:pStyle w:val="paragraph"/>
              <w:spacing w:before="0" w:beforeAutospacing="0" w:after="0" w:afterAutospacing="0"/>
              <w:textAlignment w:val="baseline"/>
              <w:rPr>
                <w:color w:val="000000"/>
                <w:lang w:val="lt-LT"/>
              </w:rPr>
            </w:pPr>
            <w:r w:rsidRPr="00943CF8">
              <w:rPr>
                <w:lang w:val="lt-LT"/>
              </w:rPr>
              <w:t>Saugus ir sveikas asmuo ir bendruomenė</w:t>
            </w:r>
          </w:p>
        </w:tc>
        <w:tc>
          <w:tcPr>
            <w:tcW w:w="1403" w:type="dxa"/>
          </w:tcPr>
          <w:p w14:paraId="64D657C6"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lang w:val="lt-LT"/>
              </w:rPr>
              <w:t>2–4</w:t>
            </w:r>
          </w:p>
        </w:tc>
        <w:tc>
          <w:tcPr>
            <w:tcW w:w="903" w:type="dxa"/>
          </w:tcPr>
          <w:p w14:paraId="0DF238F9"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p>
        </w:tc>
        <w:tc>
          <w:tcPr>
            <w:tcW w:w="3212" w:type="dxa"/>
            <w:shd w:val="clear" w:color="auto" w:fill="auto"/>
          </w:tcPr>
          <w:p w14:paraId="20806D78" w14:textId="77777777" w:rsidR="00FF1AF9" w:rsidRPr="00943CF8" w:rsidRDefault="00FF1AF9" w:rsidP="00B918B5">
            <w:pPr>
              <w:pStyle w:val="paragraph"/>
              <w:textAlignment w:val="baseline"/>
              <w:rPr>
                <w:color w:val="000000"/>
                <w:lang w:val="lt-LT"/>
              </w:rPr>
            </w:pPr>
            <w:r w:rsidRPr="00943CF8">
              <w:rPr>
                <w:color w:val="000000"/>
                <w:lang w:val="lt-LT"/>
              </w:rPr>
              <w:t xml:space="preserve">Paaiškina, kaip užtikrinti lytinę ir reprodukcinę sveikatą, paaiškina, kas yra nėštumas, jo planavimas, kokie yra fiziniai, socialiniai ir emociniai planuoto ir neplanuoto nėštumo aspektai, kokios nutrūkusio nėštumo pasekmės. Skaito ir „išpakuoja“ reklamuojamų produktų, reklaminių strategijų siunčiamas žinutes, argumentuoja, kodėl svarbu išmokti suprasti cheminės saugos ženklus ir gebėti įvertinti medžiagų palankumą arba pavojų sveikatai. Išvardija ir apibūdina bendruomenės paslaugas, </w:t>
            </w:r>
            <w:r w:rsidRPr="00943CF8">
              <w:rPr>
                <w:color w:val="000000"/>
                <w:lang w:val="lt-LT"/>
              </w:rPr>
              <w:lastRenderedPageBreak/>
              <w:t>organizacijas, tarnybas, kurios gali suteikti informaciją ar pagalbą sprendžiant psichoaktyviųjų medžiagų vartojimo problemą, demonstruoja, kaip padėti pažįstamam asmeniui kreiptis ir ieškoti pagalbos (D2.3)</w:t>
            </w:r>
          </w:p>
        </w:tc>
        <w:tc>
          <w:tcPr>
            <w:tcW w:w="2835" w:type="dxa"/>
          </w:tcPr>
          <w:p w14:paraId="79F4533B"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rPr>
              <w:lastRenderedPageBreak/>
              <w:t>Socialinė, emocinė ir sveikos gyvensenos</w:t>
            </w:r>
          </w:p>
        </w:tc>
        <w:tc>
          <w:tcPr>
            <w:tcW w:w="1807" w:type="dxa"/>
          </w:tcPr>
          <w:p w14:paraId="2D29F8F1"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p>
        </w:tc>
      </w:tr>
    </w:tbl>
    <w:p w14:paraId="3A844209" w14:textId="77777777" w:rsidR="00FF1AF9" w:rsidRPr="00943CF8" w:rsidRDefault="00FF1AF9" w:rsidP="00FF1AF9">
      <w:pPr>
        <w:pStyle w:val="paragraph"/>
        <w:spacing w:before="0" w:beforeAutospacing="0" w:after="0" w:afterAutospacing="0"/>
        <w:jc w:val="both"/>
        <w:textAlignment w:val="baseline"/>
        <w:rPr>
          <w:rStyle w:val="normaltextrun"/>
          <w:rFonts w:eastAsiaTheme="majorEastAsia"/>
          <w:lang w:val="lt-LT"/>
        </w:rPr>
      </w:pPr>
    </w:p>
    <w:p w14:paraId="7054E4BE" w14:textId="23D3C9D4" w:rsidR="00FF1AF9" w:rsidRPr="00943CF8" w:rsidRDefault="00FF1AF9" w:rsidP="00FF1AF9">
      <w:pPr>
        <w:pStyle w:val="paragraph"/>
        <w:spacing w:before="0" w:beforeAutospacing="0" w:after="0" w:afterAutospacing="0"/>
        <w:jc w:val="center"/>
        <w:textAlignment w:val="baseline"/>
        <w:rPr>
          <w:rStyle w:val="normaltextrun"/>
          <w:rFonts w:eastAsiaTheme="majorEastAsia"/>
          <w:b/>
          <w:bCs/>
          <w:lang w:val="lt-LT"/>
        </w:rPr>
      </w:pPr>
      <w:r w:rsidRPr="00943CF8">
        <w:rPr>
          <w:rStyle w:val="normaltextrun"/>
          <w:rFonts w:eastAsiaTheme="majorEastAsia"/>
          <w:b/>
          <w:bCs/>
          <w:lang w:val="lt-LT"/>
        </w:rPr>
        <w:t xml:space="preserve">Gyvenimo įgūdžių </w:t>
      </w:r>
      <w:r w:rsidR="00975DA0">
        <w:rPr>
          <w:rStyle w:val="normaltextrun"/>
          <w:rFonts w:eastAsiaTheme="majorEastAsia"/>
          <w:b/>
          <w:bCs/>
          <w:lang w:val="lt-LT"/>
        </w:rPr>
        <w:t>i</w:t>
      </w:r>
      <w:r w:rsidRPr="00943CF8">
        <w:rPr>
          <w:rStyle w:val="normaltextrun"/>
          <w:rFonts w:eastAsiaTheme="majorEastAsia"/>
          <w:b/>
          <w:bCs/>
          <w:lang w:val="lt-LT"/>
        </w:rPr>
        <w:t>lgalaikio plano 8 klasei pavyzdys</w:t>
      </w:r>
    </w:p>
    <w:p w14:paraId="03D84D61" w14:textId="77777777" w:rsidR="00FF1AF9" w:rsidRPr="00943CF8" w:rsidRDefault="00FF1AF9" w:rsidP="00FF1AF9">
      <w:pPr>
        <w:pStyle w:val="paragraph"/>
        <w:spacing w:before="0" w:beforeAutospacing="0" w:after="0" w:afterAutospacing="0"/>
        <w:jc w:val="center"/>
        <w:textAlignment w:val="baseline"/>
        <w:rPr>
          <w:rStyle w:val="normaltextrun"/>
          <w:rFonts w:eastAsiaTheme="majorEastAsia"/>
          <w:b/>
          <w:bCs/>
          <w:lang w:val="lt-LT"/>
        </w:rPr>
      </w:pPr>
    </w:p>
    <w:p w14:paraId="1C1D3B90" w14:textId="77777777" w:rsidR="00FF1AF9" w:rsidRPr="00943CF8" w:rsidRDefault="00FF1AF9" w:rsidP="00FF1AF9">
      <w:pPr>
        <w:pStyle w:val="paragraph"/>
        <w:spacing w:before="0" w:beforeAutospacing="0" w:after="0" w:afterAutospacing="0"/>
        <w:textAlignment w:val="baseline"/>
        <w:rPr>
          <w:rStyle w:val="normaltextrun"/>
          <w:rFonts w:eastAsiaTheme="majorEastAsia"/>
          <w:b/>
          <w:bCs/>
          <w:lang w:val="lt-LT"/>
        </w:rPr>
      </w:pPr>
      <w:r w:rsidRPr="00943CF8">
        <w:rPr>
          <w:rStyle w:val="normaltextrun"/>
          <w:rFonts w:eastAsiaTheme="majorEastAsia"/>
          <w:lang w:val="lt-LT"/>
        </w:rPr>
        <w:t>Bendra informacija:</w:t>
      </w:r>
    </w:p>
    <w:p w14:paraId="2882B511" w14:textId="7C31635E" w:rsidR="00FF1AF9" w:rsidRPr="00943CF8" w:rsidRDefault="00FF1AF9" w:rsidP="00FF1AF9">
      <w:pPr>
        <w:pStyle w:val="paragraph"/>
        <w:spacing w:before="0" w:beforeAutospacing="0" w:after="0" w:afterAutospacing="0"/>
        <w:textAlignment w:val="baseline"/>
        <w:rPr>
          <w:rStyle w:val="normaltextrun"/>
          <w:rFonts w:eastAsiaTheme="majorEastAsia"/>
          <w:b/>
          <w:bCs/>
          <w:lang w:val="lt-LT"/>
        </w:rPr>
      </w:pPr>
      <w:r w:rsidRPr="00943CF8">
        <w:rPr>
          <w:rStyle w:val="normaltextrun"/>
          <w:rFonts w:eastAsiaTheme="majorEastAsia"/>
          <w:lang w:val="lt-LT"/>
        </w:rPr>
        <w:t>Klasė</w:t>
      </w:r>
      <w:r w:rsidR="00975DA0">
        <w:rPr>
          <w:rStyle w:val="normaltextrun"/>
          <w:rFonts w:eastAsiaTheme="majorEastAsia"/>
          <w:lang w:val="lt-LT"/>
        </w:rPr>
        <w:t>:</w:t>
      </w:r>
      <w:r w:rsidRPr="00943CF8">
        <w:rPr>
          <w:rStyle w:val="normaltextrun"/>
          <w:rFonts w:eastAsiaTheme="majorEastAsia"/>
          <w:lang w:val="lt-LT"/>
        </w:rPr>
        <w:t xml:space="preserve"> 8</w:t>
      </w:r>
    </w:p>
    <w:p w14:paraId="39691808" w14:textId="0DBE0A48" w:rsidR="00FF1AF9" w:rsidRPr="00943CF8" w:rsidRDefault="00FF1AF9" w:rsidP="00FF1AF9">
      <w:pPr>
        <w:pStyle w:val="paragraph"/>
        <w:spacing w:before="0" w:beforeAutospacing="0" w:after="0" w:afterAutospacing="0"/>
        <w:textAlignment w:val="baseline"/>
        <w:rPr>
          <w:rStyle w:val="normaltextrun"/>
          <w:rFonts w:eastAsiaTheme="majorEastAsia"/>
          <w:b/>
          <w:bCs/>
          <w:lang w:val="lt-LT"/>
        </w:rPr>
      </w:pPr>
      <w:r w:rsidRPr="00943CF8">
        <w:rPr>
          <w:rStyle w:val="normaltextrun"/>
          <w:rFonts w:eastAsiaTheme="majorEastAsia"/>
          <w:lang w:val="lt-LT"/>
        </w:rPr>
        <w:t>Mokslo metai</w:t>
      </w:r>
      <w:r w:rsidR="00975DA0">
        <w:rPr>
          <w:rStyle w:val="normaltextrun"/>
          <w:rFonts w:eastAsiaTheme="majorEastAsia"/>
          <w:lang w:val="lt-LT"/>
        </w:rPr>
        <w:t>:</w:t>
      </w:r>
      <w:r w:rsidRPr="00943CF8">
        <w:rPr>
          <w:rStyle w:val="normaltextrun"/>
          <w:rFonts w:eastAsiaTheme="majorEastAsia"/>
          <w:lang w:val="lt-LT"/>
        </w:rPr>
        <w:t xml:space="preserve"> ____________</w:t>
      </w:r>
    </w:p>
    <w:p w14:paraId="0FCBAFFE" w14:textId="4E9D2CD2" w:rsidR="00FF1AF9" w:rsidRPr="00943CF8" w:rsidRDefault="00FF1AF9" w:rsidP="00FF1AF9">
      <w:pPr>
        <w:pStyle w:val="paragraph"/>
        <w:spacing w:before="0" w:beforeAutospacing="0" w:after="0" w:afterAutospacing="0"/>
        <w:textAlignment w:val="baseline"/>
        <w:rPr>
          <w:rStyle w:val="normaltextrun"/>
          <w:rFonts w:eastAsiaTheme="majorEastAsia"/>
          <w:b/>
          <w:bCs/>
          <w:lang w:val="lt-LT"/>
        </w:rPr>
      </w:pPr>
      <w:r w:rsidRPr="00943CF8">
        <w:rPr>
          <w:rStyle w:val="normaltextrun"/>
          <w:rFonts w:eastAsiaTheme="majorEastAsia"/>
          <w:lang w:val="lt-LT"/>
        </w:rPr>
        <w:t>Savaitinių pamokų skaičius</w:t>
      </w:r>
      <w:r w:rsidR="00975DA0">
        <w:rPr>
          <w:rStyle w:val="normaltextrun"/>
          <w:rFonts w:eastAsiaTheme="majorEastAsia"/>
          <w:lang w:val="lt-LT"/>
        </w:rPr>
        <w:t>:</w:t>
      </w:r>
      <w:r w:rsidRPr="00943CF8">
        <w:rPr>
          <w:rStyle w:val="normaltextrun"/>
          <w:rFonts w:eastAsiaTheme="majorEastAsia"/>
          <w:lang w:val="lt-LT"/>
        </w:rPr>
        <w:t xml:space="preserve"> 0,5</w:t>
      </w:r>
    </w:p>
    <w:p w14:paraId="142B68E3" w14:textId="7ECD44C2" w:rsidR="00FF1AF9" w:rsidRPr="00943CF8" w:rsidRDefault="00FF1AF9" w:rsidP="00FF1AF9">
      <w:pPr>
        <w:pStyle w:val="paragraph"/>
        <w:spacing w:before="0" w:beforeAutospacing="0" w:after="0" w:afterAutospacing="0"/>
        <w:textAlignment w:val="baseline"/>
        <w:rPr>
          <w:rStyle w:val="normaltextrun"/>
          <w:rFonts w:eastAsiaTheme="majorEastAsia"/>
          <w:b/>
          <w:bCs/>
          <w:lang w:val="lt-LT"/>
        </w:rPr>
      </w:pPr>
      <w:r w:rsidRPr="00943CF8">
        <w:rPr>
          <w:rStyle w:val="normaltextrun"/>
          <w:rFonts w:eastAsiaTheme="majorEastAsia"/>
          <w:lang w:val="lt-LT"/>
        </w:rPr>
        <w:t>Vertinimas</w:t>
      </w:r>
      <w:r w:rsidR="00975DA0">
        <w:rPr>
          <w:rStyle w:val="normaltextrun"/>
          <w:rFonts w:eastAsiaTheme="majorEastAsia"/>
          <w:lang w:val="lt-LT"/>
        </w:rPr>
        <w:t>:</w:t>
      </w:r>
      <w:r w:rsidRPr="00943CF8">
        <w:rPr>
          <w:rStyle w:val="normaltextrun"/>
          <w:rFonts w:eastAsiaTheme="majorEastAsia"/>
          <w:lang w:val="lt-LT"/>
        </w:rPr>
        <w:t xml:space="preserve"> ____________</w:t>
      </w:r>
    </w:p>
    <w:p w14:paraId="60637620" w14:textId="77777777" w:rsidR="00FF1AF9" w:rsidRPr="00943CF8" w:rsidRDefault="00FF1AF9" w:rsidP="00FF1AF9">
      <w:pPr>
        <w:pStyle w:val="paragraph"/>
        <w:spacing w:before="0" w:beforeAutospacing="0" w:after="0" w:afterAutospacing="0"/>
        <w:jc w:val="both"/>
        <w:textAlignment w:val="baseline"/>
        <w:rPr>
          <w:rStyle w:val="normaltextrun"/>
          <w:rFonts w:eastAsiaTheme="majorEastAsia"/>
          <w:lang w:val="lt-LT"/>
        </w:rPr>
      </w:pPr>
    </w:p>
    <w:tbl>
      <w:tblPr>
        <w:tblStyle w:val="Lentelstinklelis"/>
        <w:tblW w:w="0" w:type="auto"/>
        <w:tblLook w:val="04A0" w:firstRow="1" w:lastRow="0" w:firstColumn="1" w:lastColumn="0" w:noHBand="0" w:noVBand="1"/>
      </w:tblPr>
      <w:tblGrid>
        <w:gridCol w:w="698"/>
        <w:gridCol w:w="2292"/>
        <w:gridCol w:w="2179"/>
        <w:gridCol w:w="1416"/>
        <w:gridCol w:w="956"/>
        <w:gridCol w:w="2536"/>
        <w:gridCol w:w="2588"/>
        <w:gridCol w:w="1897"/>
      </w:tblGrid>
      <w:tr w:rsidR="00FF1AF9" w:rsidRPr="00975DA0" w14:paraId="164F22F2" w14:textId="77777777" w:rsidTr="00E66BDD">
        <w:trPr>
          <w:trHeight w:val="843"/>
        </w:trPr>
        <w:tc>
          <w:tcPr>
            <w:tcW w:w="703" w:type="dxa"/>
          </w:tcPr>
          <w:p w14:paraId="62B7832A" w14:textId="77777777" w:rsidR="00FF1AF9" w:rsidRPr="00975DA0" w:rsidRDefault="00FF1AF9" w:rsidP="00B918B5">
            <w:pPr>
              <w:pStyle w:val="paragraph"/>
              <w:spacing w:before="0" w:beforeAutospacing="0" w:after="0" w:afterAutospacing="0"/>
              <w:textAlignment w:val="baseline"/>
              <w:rPr>
                <w:rStyle w:val="normaltextrun"/>
                <w:rFonts w:eastAsiaTheme="majorEastAsia"/>
                <w:b/>
                <w:bCs/>
                <w:lang w:val="lt-LT"/>
              </w:rPr>
            </w:pPr>
            <w:r w:rsidRPr="00975DA0">
              <w:rPr>
                <w:rStyle w:val="normaltextrun"/>
                <w:rFonts w:eastAsiaTheme="majorEastAsia"/>
                <w:b/>
                <w:bCs/>
                <w:lang w:val="lt-LT"/>
              </w:rPr>
              <w:t>EIL. NR.</w:t>
            </w:r>
          </w:p>
        </w:tc>
        <w:tc>
          <w:tcPr>
            <w:tcW w:w="2525" w:type="dxa"/>
          </w:tcPr>
          <w:p w14:paraId="352FBE6C" w14:textId="77777777" w:rsidR="00FF1AF9" w:rsidRPr="00975DA0" w:rsidRDefault="00FF1AF9" w:rsidP="00B918B5">
            <w:pPr>
              <w:pStyle w:val="paragraph"/>
              <w:spacing w:before="0" w:beforeAutospacing="0" w:after="0" w:afterAutospacing="0"/>
              <w:textAlignment w:val="baseline"/>
              <w:rPr>
                <w:rStyle w:val="normaltextrun"/>
                <w:rFonts w:eastAsiaTheme="majorEastAsia"/>
                <w:b/>
                <w:bCs/>
                <w:lang w:val="lt-LT"/>
              </w:rPr>
            </w:pPr>
            <w:r w:rsidRPr="00975DA0">
              <w:rPr>
                <w:rStyle w:val="normaltextrun"/>
                <w:rFonts w:eastAsiaTheme="majorEastAsia"/>
                <w:b/>
                <w:bCs/>
                <w:lang w:val="lt-LT"/>
              </w:rPr>
              <w:t>MOKYMO(SI) TURINIO SRITIS</w:t>
            </w:r>
          </w:p>
        </w:tc>
        <w:tc>
          <w:tcPr>
            <w:tcW w:w="2306" w:type="dxa"/>
          </w:tcPr>
          <w:p w14:paraId="03A8F8C0" w14:textId="77777777" w:rsidR="00FF1AF9" w:rsidRPr="00975DA0" w:rsidRDefault="00FF1AF9" w:rsidP="00B918B5">
            <w:pPr>
              <w:pStyle w:val="paragraph"/>
              <w:spacing w:before="0" w:beforeAutospacing="0" w:after="0" w:afterAutospacing="0"/>
              <w:textAlignment w:val="baseline"/>
              <w:rPr>
                <w:rStyle w:val="normaltextrun"/>
                <w:rFonts w:eastAsiaTheme="majorEastAsia"/>
                <w:b/>
                <w:bCs/>
                <w:lang w:val="lt-LT"/>
              </w:rPr>
            </w:pPr>
            <w:r w:rsidRPr="00975DA0">
              <w:rPr>
                <w:rStyle w:val="normaltextrun"/>
                <w:rFonts w:eastAsiaTheme="majorEastAsia"/>
                <w:b/>
                <w:bCs/>
                <w:lang w:val="lt-LT"/>
              </w:rPr>
              <w:t>MOKYMO(SI) TURINIO TEMA</w:t>
            </w:r>
          </w:p>
        </w:tc>
        <w:tc>
          <w:tcPr>
            <w:tcW w:w="1403" w:type="dxa"/>
          </w:tcPr>
          <w:p w14:paraId="045B841E" w14:textId="77777777" w:rsidR="00FF1AF9" w:rsidRPr="00975DA0" w:rsidRDefault="00FF1AF9" w:rsidP="00B918B5">
            <w:pPr>
              <w:pStyle w:val="paragraph"/>
              <w:spacing w:before="0" w:beforeAutospacing="0" w:after="0" w:afterAutospacing="0"/>
              <w:textAlignment w:val="baseline"/>
              <w:rPr>
                <w:rStyle w:val="normaltextrun"/>
                <w:rFonts w:eastAsiaTheme="majorEastAsia"/>
                <w:b/>
                <w:bCs/>
                <w:lang w:val="lt-LT"/>
              </w:rPr>
            </w:pPr>
            <w:r w:rsidRPr="00975DA0">
              <w:rPr>
                <w:rStyle w:val="normaltextrun"/>
                <w:rFonts w:eastAsiaTheme="majorEastAsia"/>
                <w:b/>
                <w:bCs/>
                <w:lang w:val="lt-LT"/>
              </w:rPr>
              <w:t>VALANDŲ SKAIČIUS</w:t>
            </w:r>
          </w:p>
        </w:tc>
        <w:tc>
          <w:tcPr>
            <w:tcW w:w="903" w:type="dxa"/>
          </w:tcPr>
          <w:p w14:paraId="45E82660" w14:textId="77777777" w:rsidR="00FF1AF9" w:rsidRPr="00975DA0" w:rsidRDefault="00FF1AF9" w:rsidP="00B918B5">
            <w:pPr>
              <w:pStyle w:val="paragraph"/>
              <w:spacing w:before="0" w:beforeAutospacing="0" w:after="0" w:afterAutospacing="0"/>
              <w:textAlignment w:val="baseline"/>
              <w:rPr>
                <w:rStyle w:val="normaltextrun"/>
                <w:rFonts w:eastAsiaTheme="majorEastAsia"/>
                <w:b/>
                <w:bCs/>
                <w:lang w:val="lt-LT"/>
              </w:rPr>
            </w:pPr>
            <w:r w:rsidRPr="00975DA0">
              <w:rPr>
                <w:rStyle w:val="normaltextrun"/>
                <w:rFonts w:eastAsiaTheme="majorEastAsia"/>
                <w:b/>
                <w:bCs/>
                <w:lang w:val="lt-LT"/>
              </w:rPr>
              <w:t>30 PROC.</w:t>
            </w:r>
          </w:p>
        </w:tc>
        <w:tc>
          <w:tcPr>
            <w:tcW w:w="3212" w:type="dxa"/>
          </w:tcPr>
          <w:p w14:paraId="7615028B" w14:textId="77777777" w:rsidR="00FF1AF9" w:rsidRPr="00975DA0" w:rsidRDefault="00FF1AF9" w:rsidP="00B918B5">
            <w:pPr>
              <w:pStyle w:val="paragraph"/>
              <w:spacing w:before="0" w:beforeAutospacing="0" w:after="0" w:afterAutospacing="0"/>
              <w:textAlignment w:val="baseline"/>
              <w:rPr>
                <w:rStyle w:val="normaltextrun"/>
                <w:rFonts w:eastAsiaTheme="majorEastAsia"/>
                <w:b/>
                <w:bCs/>
                <w:lang w:val="lt-LT"/>
              </w:rPr>
            </w:pPr>
            <w:r w:rsidRPr="00975DA0">
              <w:rPr>
                <w:rStyle w:val="normaltextrun"/>
                <w:rFonts w:eastAsiaTheme="majorEastAsia"/>
                <w:b/>
                <w:bCs/>
                <w:lang w:val="lt-LT"/>
              </w:rPr>
              <w:t>UGDOMI PASIEKIMAI</w:t>
            </w:r>
          </w:p>
        </w:tc>
        <w:tc>
          <w:tcPr>
            <w:tcW w:w="2835" w:type="dxa"/>
          </w:tcPr>
          <w:p w14:paraId="1F0F8E40" w14:textId="77777777" w:rsidR="00FF1AF9" w:rsidRPr="00975DA0" w:rsidRDefault="00FF1AF9" w:rsidP="00B918B5">
            <w:pPr>
              <w:pStyle w:val="paragraph"/>
              <w:spacing w:before="0" w:beforeAutospacing="0" w:after="0" w:afterAutospacing="0"/>
              <w:textAlignment w:val="baseline"/>
              <w:rPr>
                <w:rStyle w:val="normaltextrun"/>
                <w:rFonts w:eastAsiaTheme="majorEastAsia"/>
                <w:b/>
                <w:bCs/>
                <w:lang w:val="lt-LT"/>
              </w:rPr>
            </w:pPr>
            <w:r w:rsidRPr="00975DA0">
              <w:rPr>
                <w:rStyle w:val="normaltextrun"/>
                <w:rFonts w:eastAsiaTheme="majorEastAsia"/>
                <w:b/>
                <w:bCs/>
                <w:lang w:val="lt-LT"/>
              </w:rPr>
              <w:t>UGDOMOS KOMPETENCIJOS</w:t>
            </w:r>
          </w:p>
        </w:tc>
        <w:tc>
          <w:tcPr>
            <w:tcW w:w="1807" w:type="dxa"/>
          </w:tcPr>
          <w:p w14:paraId="32D0FB8D" w14:textId="77777777" w:rsidR="00FF1AF9" w:rsidRPr="00975DA0" w:rsidRDefault="00FF1AF9" w:rsidP="00B918B5">
            <w:pPr>
              <w:pStyle w:val="paragraph"/>
              <w:spacing w:before="0" w:beforeAutospacing="0" w:after="0" w:afterAutospacing="0"/>
              <w:textAlignment w:val="baseline"/>
              <w:rPr>
                <w:rStyle w:val="normaltextrun"/>
                <w:rFonts w:eastAsiaTheme="majorEastAsia"/>
                <w:b/>
                <w:bCs/>
                <w:lang w:val="lt-LT"/>
              </w:rPr>
            </w:pPr>
            <w:r w:rsidRPr="00975DA0">
              <w:rPr>
                <w:rStyle w:val="normaltextrun"/>
                <w:rFonts w:eastAsiaTheme="majorEastAsia"/>
                <w:b/>
                <w:bCs/>
                <w:lang w:val="lt-LT"/>
              </w:rPr>
              <w:t>INTEGRACIJA</w:t>
            </w:r>
          </w:p>
        </w:tc>
      </w:tr>
      <w:tr w:rsidR="00FF1AF9" w:rsidRPr="00FF1AF9" w14:paraId="2607FDA3" w14:textId="77777777" w:rsidTr="00E66BDD">
        <w:trPr>
          <w:trHeight w:val="571"/>
        </w:trPr>
        <w:tc>
          <w:tcPr>
            <w:tcW w:w="703" w:type="dxa"/>
          </w:tcPr>
          <w:p w14:paraId="74FC65C4"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rPr>
              <w:t>1.</w:t>
            </w:r>
          </w:p>
        </w:tc>
        <w:tc>
          <w:tcPr>
            <w:tcW w:w="2525" w:type="dxa"/>
          </w:tcPr>
          <w:p w14:paraId="11D917D4"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rPr>
              <w:t>Savęs pažinimas ir asmeniniai tobulėjimo tikslai</w:t>
            </w:r>
          </w:p>
        </w:tc>
        <w:tc>
          <w:tcPr>
            <w:tcW w:w="2306" w:type="dxa"/>
          </w:tcPr>
          <w:p w14:paraId="5073CACD"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lang w:val="lt-LT"/>
              </w:rPr>
              <w:t>Savęs pažinimas ir asmeniniai tobulėjimo tikslai</w:t>
            </w:r>
          </w:p>
        </w:tc>
        <w:tc>
          <w:tcPr>
            <w:tcW w:w="1403" w:type="dxa"/>
          </w:tcPr>
          <w:p w14:paraId="0537E973"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rPr>
              <w:t>1</w:t>
            </w:r>
          </w:p>
        </w:tc>
        <w:tc>
          <w:tcPr>
            <w:tcW w:w="903" w:type="dxa"/>
          </w:tcPr>
          <w:p w14:paraId="4D03A57C"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p>
        </w:tc>
        <w:tc>
          <w:tcPr>
            <w:tcW w:w="3212" w:type="dxa"/>
          </w:tcPr>
          <w:p w14:paraId="1FF0758B" w14:textId="77777777" w:rsidR="00FF1AF9" w:rsidRPr="00943CF8" w:rsidRDefault="00FF1AF9" w:rsidP="00B918B5">
            <w:pPr>
              <w:pStyle w:val="paragraph"/>
              <w:textAlignment w:val="baseline"/>
              <w:rPr>
                <w:rStyle w:val="normaltextrun"/>
                <w:rFonts w:eastAsiaTheme="majorEastAsia"/>
                <w:lang w:val="lt-LT"/>
              </w:rPr>
            </w:pPr>
            <w:r w:rsidRPr="00943CF8">
              <w:rPr>
                <w:rStyle w:val="normaltextrun"/>
                <w:rFonts w:eastAsiaTheme="majorEastAsia"/>
                <w:lang w:val="lt-LT"/>
              </w:rPr>
              <w:t xml:space="preserve">Paaiškina, kokiose situacijose neįmanoma pakeisti emocijų, todėl svarbu koncentruotis į kitus dalykus, analizuoja pykčio priežastis ir taiko pykčio valdymo būdus. Parodo, kaip nukreipti savo mintis, veiksmus </w:t>
            </w:r>
            <w:r w:rsidRPr="00943CF8">
              <w:rPr>
                <w:rStyle w:val="normaltextrun"/>
                <w:rFonts w:eastAsiaTheme="majorEastAsia"/>
                <w:lang w:val="lt-LT"/>
              </w:rPr>
              <w:lastRenderedPageBreak/>
              <w:t>ir emocijas teigiama linkme, paaiškina, kur galima kreiptis nepavykus suvaldyti nerimo, streso ar kitas rūpesčius keliančias emocijas (A1.3)</w:t>
            </w:r>
          </w:p>
        </w:tc>
        <w:tc>
          <w:tcPr>
            <w:tcW w:w="2835" w:type="dxa"/>
          </w:tcPr>
          <w:p w14:paraId="66DA13C2"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eastAsia="en-US"/>
              </w:rPr>
              <w:lastRenderedPageBreak/>
              <w:t>Komunikavimo;</w:t>
            </w:r>
            <w:r w:rsidRPr="00943CF8">
              <w:rPr>
                <w:lang w:val="lt-LT" w:eastAsia="en-US"/>
              </w:rPr>
              <w:t xml:space="preserve"> </w:t>
            </w:r>
            <w:r w:rsidRPr="00943CF8">
              <w:rPr>
                <w:rStyle w:val="normaltextrun"/>
                <w:rFonts w:eastAsiaTheme="majorEastAsia"/>
                <w:lang w:val="lt-LT" w:eastAsia="en-US"/>
              </w:rPr>
              <w:t>Socialinė, emocinė ir sveikos gyvensenos</w:t>
            </w:r>
          </w:p>
        </w:tc>
        <w:tc>
          <w:tcPr>
            <w:tcW w:w="1807" w:type="dxa"/>
          </w:tcPr>
          <w:p w14:paraId="5734F781"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p>
        </w:tc>
      </w:tr>
      <w:tr w:rsidR="00FF1AF9" w:rsidRPr="00FF1AF9" w14:paraId="5135E542" w14:textId="77777777" w:rsidTr="00E66BDD">
        <w:trPr>
          <w:trHeight w:val="1395"/>
        </w:trPr>
        <w:tc>
          <w:tcPr>
            <w:tcW w:w="703" w:type="dxa"/>
          </w:tcPr>
          <w:p w14:paraId="1B9A0DAA"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rPr>
              <w:t>2.</w:t>
            </w:r>
          </w:p>
        </w:tc>
        <w:tc>
          <w:tcPr>
            <w:tcW w:w="2525" w:type="dxa"/>
          </w:tcPr>
          <w:p w14:paraId="000AF61F"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rPr>
              <w:t>Savęs pažinimas ir asmeniniai tobulėjimo tikslai</w:t>
            </w:r>
          </w:p>
        </w:tc>
        <w:tc>
          <w:tcPr>
            <w:tcW w:w="2306" w:type="dxa"/>
          </w:tcPr>
          <w:p w14:paraId="3F90C20D"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lang w:val="lt-LT"/>
              </w:rPr>
              <w:t>Savęs pažinimas ir asmeniniai tobulėjimo tikslai</w:t>
            </w:r>
          </w:p>
        </w:tc>
        <w:tc>
          <w:tcPr>
            <w:tcW w:w="1403" w:type="dxa"/>
          </w:tcPr>
          <w:p w14:paraId="2F714ECE"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rPr>
              <w:t>1</w:t>
            </w:r>
          </w:p>
        </w:tc>
        <w:tc>
          <w:tcPr>
            <w:tcW w:w="903" w:type="dxa"/>
          </w:tcPr>
          <w:p w14:paraId="28E91366"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p>
        </w:tc>
        <w:tc>
          <w:tcPr>
            <w:tcW w:w="3212" w:type="dxa"/>
          </w:tcPr>
          <w:p w14:paraId="1099EC60"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rPr>
              <w:t>Remdamasis savo įgūdžiais, pomėgiais ir asmeninėmis savybėmis numato savo karjeros ir (ar) savanorystės galimybes ir imasi veiksmų jas įgyvendinti (A2.3)</w:t>
            </w:r>
          </w:p>
        </w:tc>
        <w:tc>
          <w:tcPr>
            <w:tcW w:w="2835" w:type="dxa"/>
          </w:tcPr>
          <w:p w14:paraId="7C0DDAD0"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eastAsia="en-US"/>
              </w:rPr>
              <w:t>Pilietiškumo;</w:t>
            </w:r>
            <w:r w:rsidRPr="00943CF8">
              <w:rPr>
                <w:lang w:val="lt-LT" w:eastAsia="en-US"/>
              </w:rPr>
              <w:t xml:space="preserve"> </w:t>
            </w:r>
            <w:r w:rsidRPr="00943CF8">
              <w:rPr>
                <w:rStyle w:val="normaltextrun"/>
                <w:rFonts w:eastAsiaTheme="majorEastAsia"/>
                <w:lang w:val="lt-LT" w:eastAsia="en-US"/>
              </w:rPr>
              <w:t>Socialinė, emocinė ir sveikos gyvensenos</w:t>
            </w:r>
          </w:p>
        </w:tc>
        <w:tc>
          <w:tcPr>
            <w:tcW w:w="1807" w:type="dxa"/>
          </w:tcPr>
          <w:p w14:paraId="3A9069C1"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p>
        </w:tc>
      </w:tr>
      <w:tr w:rsidR="00FF1AF9" w:rsidRPr="00FF1AF9" w14:paraId="572E39C2" w14:textId="77777777" w:rsidTr="00E66BDD">
        <w:trPr>
          <w:trHeight w:val="132"/>
        </w:trPr>
        <w:tc>
          <w:tcPr>
            <w:tcW w:w="703" w:type="dxa"/>
          </w:tcPr>
          <w:p w14:paraId="1BA8EE25"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rPr>
              <w:t>3.</w:t>
            </w:r>
          </w:p>
        </w:tc>
        <w:tc>
          <w:tcPr>
            <w:tcW w:w="2525" w:type="dxa"/>
          </w:tcPr>
          <w:p w14:paraId="3AC4BAC3"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rPr>
              <w:t>Savęs pažinimas ir asmeniniai tobulėjimo tikslai</w:t>
            </w:r>
          </w:p>
        </w:tc>
        <w:tc>
          <w:tcPr>
            <w:tcW w:w="2306" w:type="dxa"/>
          </w:tcPr>
          <w:p w14:paraId="283DA2F5"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lang w:val="lt-LT"/>
              </w:rPr>
              <w:t>Savęs pažinimas ir asmeniniai tobulėjimo tikslai</w:t>
            </w:r>
          </w:p>
        </w:tc>
        <w:tc>
          <w:tcPr>
            <w:tcW w:w="1403" w:type="dxa"/>
          </w:tcPr>
          <w:p w14:paraId="5FA15BDB"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rPr>
              <w:t>1</w:t>
            </w:r>
          </w:p>
        </w:tc>
        <w:tc>
          <w:tcPr>
            <w:tcW w:w="903" w:type="dxa"/>
          </w:tcPr>
          <w:p w14:paraId="4C4DCC01"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p>
        </w:tc>
        <w:tc>
          <w:tcPr>
            <w:tcW w:w="3212" w:type="dxa"/>
          </w:tcPr>
          <w:p w14:paraId="5F982E55"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rPr>
              <w:t>Ilgalaikius mokymosi tikslus derina su karjeros tikslais, susikuria sėkmės kriterijus tikslo įgyvendinimo žingsniams vertinti, paaiškina, kaip save motyvuoti susidūrus su nesėkme ar kliūtimi (A3.3)</w:t>
            </w:r>
          </w:p>
        </w:tc>
        <w:tc>
          <w:tcPr>
            <w:tcW w:w="2835" w:type="dxa"/>
          </w:tcPr>
          <w:p w14:paraId="6C366943"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eastAsia="en-US"/>
              </w:rPr>
              <w:t>Kūrybiškumo;</w:t>
            </w:r>
            <w:r w:rsidRPr="00943CF8">
              <w:rPr>
                <w:lang w:val="lt-LT" w:eastAsia="en-US"/>
              </w:rPr>
              <w:t xml:space="preserve"> </w:t>
            </w:r>
            <w:r w:rsidRPr="00943CF8">
              <w:rPr>
                <w:rStyle w:val="normaltextrun"/>
                <w:rFonts w:eastAsiaTheme="majorEastAsia"/>
                <w:lang w:val="lt-LT" w:eastAsia="en-US"/>
              </w:rPr>
              <w:t>Pažinimo;</w:t>
            </w:r>
            <w:r w:rsidRPr="00943CF8">
              <w:rPr>
                <w:lang w:val="lt-LT" w:eastAsia="en-US"/>
              </w:rPr>
              <w:t xml:space="preserve"> </w:t>
            </w:r>
            <w:r w:rsidRPr="00943CF8">
              <w:rPr>
                <w:rStyle w:val="normaltextrun"/>
                <w:rFonts w:eastAsiaTheme="majorEastAsia"/>
                <w:lang w:val="lt-LT" w:eastAsia="en-US"/>
              </w:rPr>
              <w:t>Socialinė, emocinė ir sveikos gyvensenos</w:t>
            </w:r>
          </w:p>
        </w:tc>
        <w:tc>
          <w:tcPr>
            <w:tcW w:w="1807" w:type="dxa"/>
          </w:tcPr>
          <w:p w14:paraId="7E712F3D"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p>
        </w:tc>
      </w:tr>
      <w:tr w:rsidR="00FF1AF9" w:rsidRPr="00FF1AF9" w14:paraId="60240A18" w14:textId="77777777" w:rsidTr="00E66BDD">
        <w:trPr>
          <w:trHeight w:val="276"/>
        </w:trPr>
        <w:tc>
          <w:tcPr>
            <w:tcW w:w="703" w:type="dxa"/>
          </w:tcPr>
          <w:p w14:paraId="236AB865"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rPr>
              <w:t>4.</w:t>
            </w:r>
          </w:p>
        </w:tc>
        <w:tc>
          <w:tcPr>
            <w:tcW w:w="2525" w:type="dxa"/>
          </w:tcPr>
          <w:p w14:paraId="5030CA44"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rPr>
              <w:t>Santykiai ir bendradarbiavimas</w:t>
            </w:r>
          </w:p>
        </w:tc>
        <w:tc>
          <w:tcPr>
            <w:tcW w:w="2306" w:type="dxa"/>
          </w:tcPr>
          <w:p w14:paraId="7ACC68CB" w14:textId="77777777" w:rsidR="00FF1AF9" w:rsidRPr="00943CF8" w:rsidRDefault="00FF1AF9" w:rsidP="00B918B5">
            <w:pPr>
              <w:pStyle w:val="paragraph"/>
              <w:spacing w:before="0" w:beforeAutospacing="0" w:after="0" w:afterAutospacing="0"/>
              <w:textAlignment w:val="baseline"/>
              <w:rPr>
                <w:lang w:val="lt-LT"/>
              </w:rPr>
            </w:pPr>
            <w:r w:rsidRPr="00943CF8">
              <w:rPr>
                <w:lang w:val="lt-LT"/>
              </w:rPr>
              <w:t>Santykiai ir bendradarbiavimas</w:t>
            </w:r>
          </w:p>
        </w:tc>
        <w:tc>
          <w:tcPr>
            <w:tcW w:w="1403" w:type="dxa"/>
          </w:tcPr>
          <w:p w14:paraId="0EDD28A3"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rPr>
              <w:t>1</w:t>
            </w:r>
          </w:p>
        </w:tc>
        <w:tc>
          <w:tcPr>
            <w:tcW w:w="903" w:type="dxa"/>
          </w:tcPr>
          <w:p w14:paraId="556CB67A"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p>
        </w:tc>
        <w:tc>
          <w:tcPr>
            <w:tcW w:w="3212" w:type="dxa"/>
            <w:shd w:val="clear" w:color="auto" w:fill="auto"/>
          </w:tcPr>
          <w:p w14:paraId="46A1482D"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lang w:val="lt-LT"/>
              </w:rPr>
              <w:t xml:space="preserve">Paaiškina, kaip supranta žodžius „priimti kito emocijas“, pademonstruoja, kaip paaiškinti „ketinimas – poveikis“, ir </w:t>
            </w:r>
            <w:r w:rsidRPr="00943CF8">
              <w:rPr>
                <w:lang w:val="lt-LT"/>
              </w:rPr>
              <w:lastRenderedPageBreak/>
              <w:t>bendraudamas rodo abipusę pagarbą (B1.3)</w:t>
            </w:r>
          </w:p>
        </w:tc>
        <w:tc>
          <w:tcPr>
            <w:tcW w:w="2835" w:type="dxa"/>
          </w:tcPr>
          <w:p w14:paraId="345AC8BB"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eastAsia="en-US"/>
              </w:rPr>
              <w:lastRenderedPageBreak/>
              <w:t>Komunikavimo;</w:t>
            </w:r>
            <w:r w:rsidRPr="00943CF8">
              <w:rPr>
                <w:lang w:val="lt-LT" w:eastAsia="en-US"/>
              </w:rPr>
              <w:t xml:space="preserve"> </w:t>
            </w:r>
            <w:r w:rsidRPr="00943CF8">
              <w:rPr>
                <w:rStyle w:val="normaltextrun"/>
                <w:rFonts w:eastAsiaTheme="majorEastAsia"/>
                <w:lang w:val="lt-LT" w:eastAsia="en-US"/>
              </w:rPr>
              <w:t>Socialinė, emocinė ir sveikos gyvensenos</w:t>
            </w:r>
          </w:p>
        </w:tc>
        <w:tc>
          <w:tcPr>
            <w:tcW w:w="1807" w:type="dxa"/>
          </w:tcPr>
          <w:p w14:paraId="19D3745E"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p>
        </w:tc>
      </w:tr>
      <w:tr w:rsidR="00FF1AF9" w:rsidRPr="00FF1AF9" w14:paraId="437C80DD" w14:textId="77777777" w:rsidTr="00E66BDD">
        <w:trPr>
          <w:trHeight w:val="276"/>
        </w:trPr>
        <w:tc>
          <w:tcPr>
            <w:tcW w:w="703" w:type="dxa"/>
          </w:tcPr>
          <w:p w14:paraId="61A433A7"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rPr>
              <w:t>5.</w:t>
            </w:r>
          </w:p>
        </w:tc>
        <w:tc>
          <w:tcPr>
            <w:tcW w:w="2525" w:type="dxa"/>
          </w:tcPr>
          <w:p w14:paraId="735E6DF3"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rPr>
              <w:t>Santykiai ir bendradarbiavimas</w:t>
            </w:r>
          </w:p>
        </w:tc>
        <w:tc>
          <w:tcPr>
            <w:tcW w:w="2306" w:type="dxa"/>
          </w:tcPr>
          <w:p w14:paraId="08ACECC8" w14:textId="77777777" w:rsidR="00FF1AF9" w:rsidRPr="00943CF8" w:rsidRDefault="00FF1AF9" w:rsidP="00B918B5">
            <w:pPr>
              <w:pStyle w:val="paragraph"/>
              <w:spacing w:before="0" w:beforeAutospacing="0" w:after="0" w:afterAutospacing="0"/>
              <w:textAlignment w:val="baseline"/>
              <w:rPr>
                <w:lang w:val="lt-LT"/>
              </w:rPr>
            </w:pPr>
            <w:r w:rsidRPr="00943CF8">
              <w:rPr>
                <w:lang w:val="lt-LT"/>
              </w:rPr>
              <w:t>Santykiai ir bendradarbiavimas</w:t>
            </w:r>
          </w:p>
        </w:tc>
        <w:tc>
          <w:tcPr>
            <w:tcW w:w="1403" w:type="dxa"/>
          </w:tcPr>
          <w:p w14:paraId="6D045E8A"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rPr>
              <w:t>1</w:t>
            </w:r>
          </w:p>
        </w:tc>
        <w:tc>
          <w:tcPr>
            <w:tcW w:w="903" w:type="dxa"/>
          </w:tcPr>
          <w:p w14:paraId="5BABC293"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p>
        </w:tc>
        <w:tc>
          <w:tcPr>
            <w:tcW w:w="3212" w:type="dxa"/>
            <w:shd w:val="clear" w:color="auto" w:fill="auto"/>
          </w:tcPr>
          <w:p w14:paraId="675477B6"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lang w:val="lt-LT"/>
              </w:rPr>
              <w:t>Paaiškina, kaip galios pasiskirstymas veikia bendravimą grupėje ar komandoje, dirbdamas grupėje išklauso ir vertina siūlomas idėjas, o ne pateikusius idėjas asmenis (B2.3)</w:t>
            </w:r>
          </w:p>
        </w:tc>
        <w:tc>
          <w:tcPr>
            <w:tcW w:w="2835" w:type="dxa"/>
          </w:tcPr>
          <w:p w14:paraId="2E817A0E"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eastAsia="en-US"/>
              </w:rPr>
              <w:t>Komunikavimo;</w:t>
            </w:r>
            <w:r w:rsidRPr="00943CF8">
              <w:rPr>
                <w:lang w:val="lt-LT" w:eastAsia="en-US"/>
              </w:rPr>
              <w:t xml:space="preserve"> </w:t>
            </w:r>
            <w:r w:rsidRPr="00943CF8">
              <w:rPr>
                <w:rStyle w:val="normaltextrun"/>
                <w:rFonts w:eastAsiaTheme="majorEastAsia"/>
                <w:lang w:val="lt-LT" w:eastAsia="en-US"/>
              </w:rPr>
              <w:t>Kūrybiškumo; Pažinimo;</w:t>
            </w:r>
            <w:r w:rsidRPr="00943CF8">
              <w:rPr>
                <w:lang w:val="lt-LT" w:eastAsia="en-US"/>
              </w:rPr>
              <w:t xml:space="preserve"> </w:t>
            </w:r>
            <w:r w:rsidRPr="00943CF8">
              <w:rPr>
                <w:rStyle w:val="normaltextrun"/>
                <w:rFonts w:eastAsiaTheme="majorEastAsia"/>
                <w:lang w:val="lt-LT" w:eastAsia="en-US"/>
              </w:rPr>
              <w:t>Pilietiškumo;</w:t>
            </w:r>
          </w:p>
        </w:tc>
        <w:tc>
          <w:tcPr>
            <w:tcW w:w="1807" w:type="dxa"/>
          </w:tcPr>
          <w:p w14:paraId="38342502"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p>
        </w:tc>
      </w:tr>
      <w:tr w:rsidR="00FF1AF9" w:rsidRPr="00FF1AF9" w14:paraId="00533E5D" w14:textId="77777777" w:rsidTr="00E66BDD">
        <w:trPr>
          <w:trHeight w:val="276"/>
        </w:trPr>
        <w:tc>
          <w:tcPr>
            <w:tcW w:w="703" w:type="dxa"/>
          </w:tcPr>
          <w:p w14:paraId="1A686E89"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rPr>
              <w:t>6.</w:t>
            </w:r>
          </w:p>
        </w:tc>
        <w:tc>
          <w:tcPr>
            <w:tcW w:w="2525" w:type="dxa"/>
          </w:tcPr>
          <w:p w14:paraId="336545DA"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rPr>
              <w:t>Santykiai ir bendradarbiavimas</w:t>
            </w:r>
          </w:p>
        </w:tc>
        <w:tc>
          <w:tcPr>
            <w:tcW w:w="2306" w:type="dxa"/>
          </w:tcPr>
          <w:p w14:paraId="4F358BFE" w14:textId="77777777" w:rsidR="00FF1AF9" w:rsidRPr="00943CF8" w:rsidRDefault="00FF1AF9" w:rsidP="00B918B5">
            <w:pPr>
              <w:pStyle w:val="paragraph"/>
              <w:spacing w:before="0" w:beforeAutospacing="0" w:after="0" w:afterAutospacing="0"/>
              <w:textAlignment w:val="baseline"/>
              <w:rPr>
                <w:lang w:val="lt-LT"/>
              </w:rPr>
            </w:pPr>
            <w:r w:rsidRPr="00943CF8">
              <w:rPr>
                <w:lang w:val="lt-LT"/>
              </w:rPr>
              <w:t>Santykiai ir bendradarbiavimas</w:t>
            </w:r>
          </w:p>
        </w:tc>
        <w:tc>
          <w:tcPr>
            <w:tcW w:w="1403" w:type="dxa"/>
          </w:tcPr>
          <w:p w14:paraId="54487A45"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rPr>
              <w:t>1</w:t>
            </w:r>
          </w:p>
        </w:tc>
        <w:tc>
          <w:tcPr>
            <w:tcW w:w="903" w:type="dxa"/>
          </w:tcPr>
          <w:p w14:paraId="7B879197"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p>
        </w:tc>
        <w:tc>
          <w:tcPr>
            <w:tcW w:w="3212" w:type="dxa"/>
            <w:shd w:val="clear" w:color="auto" w:fill="auto"/>
          </w:tcPr>
          <w:p w14:paraId="1AE9369C"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lang w:val="lt-LT"/>
              </w:rPr>
              <w:t>Paaiškina, kaip kultūrų įvairovė daro įtaką sveikatą tausojančiam elgesiui ir kaip asmeniniai tikslai, vertybės ir įgūdžiai padės suvaldyti konfliktines situacijas (B3.3)</w:t>
            </w:r>
          </w:p>
        </w:tc>
        <w:tc>
          <w:tcPr>
            <w:tcW w:w="2835" w:type="dxa"/>
          </w:tcPr>
          <w:p w14:paraId="7FE0AFBF"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eastAsia="en-US"/>
              </w:rPr>
              <w:t>Kultūrinė; Pažinimo;</w:t>
            </w:r>
            <w:r w:rsidRPr="00943CF8">
              <w:rPr>
                <w:lang w:val="lt-LT" w:eastAsia="en-US"/>
              </w:rPr>
              <w:t xml:space="preserve"> </w:t>
            </w:r>
            <w:r w:rsidRPr="00943CF8">
              <w:rPr>
                <w:rStyle w:val="normaltextrun"/>
                <w:rFonts w:eastAsiaTheme="majorEastAsia"/>
                <w:lang w:val="lt-LT" w:eastAsia="en-US"/>
              </w:rPr>
              <w:t>Socialinė, emocinė ir sveikos gyvensenos</w:t>
            </w:r>
          </w:p>
        </w:tc>
        <w:tc>
          <w:tcPr>
            <w:tcW w:w="1807" w:type="dxa"/>
          </w:tcPr>
          <w:p w14:paraId="69C3319D"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p>
        </w:tc>
      </w:tr>
      <w:tr w:rsidR="00FF1AF9" w:rsidRPr="00FF1AF9" w14:paraId="4E60F1FC" w14:textId="77777777" w:rsidTr="00E66BDD">
        <w:trPr>
          <w:trHeight w:val="1139"/>
        </w:trPr>
        <w:tc>
          <w:tcPr>
            <w:tcW w:w="703" w:type="dxa"/>
          </w:tcPr>
          <w:p w14:paraId="148C1F99"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rPr>
              <w:t>7.</w:t>
            </w:r>
          </w:p>
        </w:tc>
        <w:tc>
          <w:tcPr>
            <w:tcW w:w="2525" w:type="dxa"/>
          </w:tcPr>
          <w:p w14:paraId="5EA4F1B2"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rPr>
              <w:t>Santykiai ir bendradarbiavimas</w:t>
            </w:r>
          </w:p>
        </w:tc>
        <w:tc>
          <w:tcPr>
            <w:tcW w:w="2306" w:type="dxa"/>
          </w:tcPr>
          <w:p w14:paraId="78D91BF3" w14:textId="77777777" w:rsidR="00FF1AF9" w:rsidRPr="00943CF8" w:rsidRDefault="00FF1AF9" w:rsidP="00B918B5">
            <w:pPr>
              <w:pStyle w:val="paragraph"/>
              <w:spacing w:before="0" w:beforeAutospacing="0" w:after="0" w:afterAutospacing="0"/>
              <w:textAlignment w:val="baseline"/>
              <w:rPr>
                <w:lang w:val="lt-LT"/>
              </w:rPr>
            </w:pPr>
            <w:r w:rsidRPr="00943CF8">
              <w:rPr>
                <w:lang w:val="lt-LT"/>
              </w:rPr>
              <w:t>Santykiai ir bendradarbiavimas</w:t>
            </w:r>
          </w:p>
        </w:tc>
        <w:tc>
          <w:tcPr>
            <w:tcW w:w="1403" w:type="dxa"/>
          </w:tcPr>
          <w:p w14:paraId="3C1226F9"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rPr>
              <w:t>1</w:t>
            </w:r>
          </w:p>
        </w:tc>
        <w:tc>
          <w:tcPr>
            <w:tcW w:w="903" w:type="dxa"/>
          </w:tcPr>
          <w:p w14:paraId="1F6DF54D"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p>
        </w:tc>
        <w:tc>
          <w:tcPr>
            <w:tcW w:w="3212" w:type="dxa"/>
            <w:shd w:val="clear" w:color="auto" w:fill="auto"/>
          </w:tcPr>
          <w:p w14:paraId="58685274" w14:textId="77777777" w:rsidR="00FF1AF9" w:rsidRPr="00943CF8" w:rsidRDefault="00FF1AF9" w:rsidP="00B918B5">
            <w:pPr>
              <w:pStyle w:val="paragraph"/>
              <w:textAlignment w:val="baseline"/>
              <w:rPr>
                <w:rStyle w:val="normaltextrun"/>
                <w:rFonts w:eastAsiaTheme="majorEastAsia"/>
                <w:lang w:val="lt-LT"/>
              </w:rPr>
            </w:pPr>
            <w:r w:rsidRPr="00943CF8">
              <w:rPr>
                <w:lang w:val="lt-LT"/>
              </w:rPr>
              <w:t xml:space="preserve">Paaiškina, kaip stereotipai daro įtaką santykiams, konflikto atsiradimui, atpažįsta ir įvardija pavojingas žmonių, draugų savybes, jų elgesį. Paaiškina ir argumentuoja skirtingų konflikto sprendimo technikų veiksmingumą, taiko abipusio konflikto </w:t>
            </w:r>
            <w:r w:rsidRPr="00943CF8">
              <w:rPr>
                <w:lang w:val="lt-LT"/>
              </w:rPr>
              <w:lastRenderedPageBreak/>
              <w:t>sprendimo įgūdžius (B4.3)</w:t>
            </w:r>
          </w:p>
        </w:tc>
        <w:tc>
          <w:tcPr>
            <w:tcW w:w="2835" w:type="dxa"/>
          </w:tcPr>
          <w:p w14:paraId="353010EC"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eastAsia="en-US"/>
              </w:rPr>
              <w:lastRenderedPageBreak/>
              <w:t>Komunikavimo; Pažinimo;</w:t>
            </w:r>
            <w:r w:rsidRPr="00943CF8">
              <w:rPr>
                <w:lang w:val="lt-LT" w:eastAsia="en-US"/>
              </w:rPr>
              <w:t xml:space="preserve"> </w:t>
            </w:r>
            <w:r w:rsidRPr="00943CF8">
              <w:rPr>
                <w:rStyle w:val="normaltextrun"/>
                <w:rFonts w:eastAsiaTheme="majorEastAsia"/>
                <w:lang w:val="lt-LT" w:eastAsia="en-US"/>
              </w:rPr>
              <w:t>Socialinė, emocinė ir sveikos gyvensenos</w:t>
            </w:r>
          </w:p>
        </w:tc>
        <w:tc>
          <w:tcPr>
            <w:tcW w:w="1807" w:type="dxa"/>
          </w:tcPr>
          <w:p w14:paraId="1005ECFA"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p>
        </w:tc>
      </w:tr>
      <w:tr w:rsidR="00FF1AF9" w:rsidRPr="00FF1AF9" w14:paraId="2A7C5C61" w14:textId="77777777" w:rsidTr="00E66BDD">
        <w:trPr>
          <w:trHeight w:val="276"/>
        </w:trPr>
        <w:tc>
          <w:tcPr>
            <w:tcW w:w="703" w:type="dxa"/>
          </w:tcPr>
          <w:p w14:paraId="78302F1A"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rPr>
              <w:t>8.</w:t>
            </w:r>
          </w:p>
        </w:tc>
        <w:tc>
          <w:tcPr>
            <w:tcW w:w="2525" w:type="dxa"/>
          </w:tcPr>
          <w:p w14:paraId="6B8C017D"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rPr>
              <w:t>Atsakingi sprendimai ir elgesys</w:t>
            </w:r>
          </w:p>
        </w:tc>
        <w:tc>
          <w:tcPr>
            <w:tcW w:w="2306" w:type="dxa"/>
          </w:tcPr>
          <w:p w14:paraId="7521FACA" w14:textId="77777777" w:rsidR="00FF1AF9" w:rsidRPr="00943CF8" w:rsidRDefault="00FF1AF9" w:rsidP="00B918B5">
            <w:pPr>
              <w:pStyle w:val="paragraph"/>
              <w:spacing w:before="0" w:beforeAutospacing="0" w:after="0" w:afterAutospacing="0"/>
              <w:textAlignment w:val="baseline"/>
              <w:rPr>
                <w:lang w:val="lt-LT"/>
              </w:rPr>
            </w:pPr>
            <w:r w:rsidRPr="00943CF8">
              <w:rPr>
                <w:lang w:val="lt-LT"/>
              </w:rPr>
              <w:t>Atsakingi sprendimai ir elgesys</w:t>
            </w:r>
          </w:p>
        </w:tc>
        <w:tc>
          <w:tcPr>
            <w:tcW w:w="1403" w:type="dxa"/>
          </w:tcPr>
          <w:p w14:paraId="339F0441"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rPr>
              <w:t>1</w:t>
            </w:r>
          </w:p>
        </w:tc>
        <w:tc>
          <w:tcPr>
            <w:tcW w:w="903" w:type="dxa"/>
          </w:tcPr>
          <w:p w14:paraId="7673089A"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p>
        </w:tc>
        <w:tc>
          <w:tcPr>
            <w:tcW w:w="3212" w:type="dxa"/>
            <w:shd w:val="clear" w:color="auto" w:fill="auto"/>
          </w:tcPr>
          <w:p w14:paraId="361DF7BA"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lang w:val="lt-LT"/>
              </w:rPr>
              <w:t>Paaiškina, kas yra socialinės normos, kaip asmens teisės siejasi su atsakomybėmis ir kaip nustatyti teisių ir atsakomybių ribas (C1.3)</w:t>
            </w:r>
          </w:p>
        </w:tc>
        <w:tc>
          <w:tcPr>
            <w:tcW w:w="2835" w:type="dxa"/>
          </w:tcPr>
          <w:p w14:paraId="36B5771C"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eastAsia="en-US"/>
              </w:rPr>
              <w:t>Pilietiškumo;</w:t>
            </w:r>
            <w:r w:rsidRPr="00943CF8">
              <w:rPr>
                <w:lang w:val="lt-LT" w:eastAsia="en-US"/>
              </w:rPr>
              <w:t xml:space="preserve"> </w:t>
            </w:r>
            <w:r w:rsidRPr="00943CF8">
              <w:rPr>
                <w:rStyle w:val="normaltextrun"/>
                <w:rFonts w:eastAsiaTheme="majorEastAsia"/>
                <w:lang w:val="lt-LT" w:eastAsia="en-US"/>
              </w:rPr>
              <w:t>Socialinė, emocinė ir sveikos gyvensenos</w:t>
            </w:r>
          </w:p>
        </w:tc>
        <w:tc>
          <w:tcPr>
            <w:tcW w:w="1807" w:type="dxa"/>
          </w:tcPr>
          <w:p w14:paraId="6AA72D29"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p>
        </w:tc>
      </w:tr>
      <w:tr w:rsidR="00FF1AF9" w:rsidRPr="00FF1AF9" w14:paraId="5951111A" w14:textId="77777777" w:rsidTr="00E66BDD">
        <w:trPr>
          <w:trHeight w:val="276"/>
        </w:trPr>
        <w:tc>
          <w:tcPr>
            <w:tcW w:w="703" w:type="dxa"/>
          </w:tcPr>
          <w:p w14:paraId="7FF0D0F2"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rPr>
              <w:t>9.</w:t>
            </w:r>
          </w:p>
        </w:tc>
        <w:tc>
          <w:tcPr>
            <w:tcW w:w="2525" w:type="dxa"/>
          </w:tcPr>
          <w:p w14:paraId="548CE0B4"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rPr>
              <w:t>Atsakingi sprendimai ir elgesys</w:t>
            </w:r>
          </w:p>
        </w:tc>
        <w:tc>
          <w:tcPr>
            <w:tcW w:w="2306" w:type="dxa"/>
          </w:tcPr>
          <w:p w14:paraId="3B953EEB"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lang w:val="lt-LT"/>
              </w:rPr>
              <w:t>Atsakingi sprendimai ir elgesys</w:t>
            </w:r>
          </w:p>
        </w:tc>
        <w:tc>
          <w:tcPr>
            <w:tcW w:w="1403" w:type="dxa"/>
          </w:tcPr>
          <w:p w14:paraId="679B9BEE"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rPr>
              <w:t>1</w:t>
            </w:r>
          </w:p>
        </w:tc>
        <w:tc>
          <w:tcPr>
            <w:tcW w:w="903" w:type="dxa"/>
          </w:tcPr>
          <w:p w14:paraId="57B9DC24"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p>
        </w:tc>
        <w:tc>
          <w:tcPr>
            <w:tcW w:w="3212" w:type="dxa"/>
            <w:shd w:val="clear" w:color="auto" w:fill="auto"/>
          </w:tcPr>
          <w:p w14:paraId="103F3363"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lang w:val="lt-LT"/>
              </w:rPr>
              <w:t>Paaiškina, kaip priima tinkamus sprendimus patirdamas bendraamžių spaudimą, pateikia pavyzdžių, kaip bendraamžiai gali padėti priimti tinkamus sprendimus (C2.3)</w:t>
            </w:r>
          </w:p>
        </w:tc>
        <w:tc>
          <w:tcPr>
            <w:tcW w:w="2835" w:type="dxa"/>
          </w:tcPr>
          <w:p w14:paraId="63A31C6D"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p>
        </w:tc>
        <w:tc>
          <w:tcPr>
            <w:tcW w:w="1807" w:type="dxa"/>
          </w:tcPr>
          <w:p w14:paraId="03867C09"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p>
        </w:tc>
      </w:tr>
      <w:tr w:rsidR="00FF1AF9" w:rsidRPr="00FF1AF9" w14:paraId="54EB30D0" w14:textId="77777777" w:rsidTr="00E66BDD">
        <w:trPr>
          <w:trHeight w:val="260"/>
        </w:trPr>
        <w:tc>
          <w:tcPr>
            <w:tcW w:w="703" w:type="dxa"/>
          </w:tcPr>
          <w:p w14:paraId="1609F641"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rPr>
              <w:t>10.</w:t>
            </w:r>
          </w:p>
        </w:tc>
        <w:tc>
          <w:tcPr>
            <w:tcW w:w="2525" w:type="dxa"/>
          </w:tcPr>
          <w:p w14:paraId="1738CCFE"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rPr>
              <w:t>Saugus ir sveikas asmuo ir bendruomenė</w:t>
            </w:r>
          </w:p>
        </w:tc>
        <w:tc>
          <w:tcPr>
            <w:tcW w:w="2306" w:type="dxa"/>
          </w:tcPr>
          <w:p w14:paraId="791CFAA5"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lang w:val="lt-LT"/>
              </w:rPr>
              <w:t>Saugus ir sveikas asmuo ir bendruomenė</w:t>
            </w:r>
          </w:p>
        </w:tc>
        <w:tc>
          <w:tcPr>
            <w:tcW w:w="1403" w:type="dxa"/>
          </w:tcPr>
          <w:p w14:paraId="67C88BFE"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rPr>
              <w:t>1–2</w:t>
            </w:r>
          </w:p>
        </w:tc>
        <w:tc>
          <w:tcPr>
            <w:tcW w:w="903" w:type="dxa"/>
          </w:tcPr>
          <w:p w14:paraId="13AF7973"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p>
        </w:tc>
        <w:tc>
          <w:tcPr>
            <w:tcW w:w="3212" w:type="dxa"/>
            <w:shd w:val="clear" w:color="auto" w:fill="auto"/>
          </w:tcPr>
          <w:p w14:paraId="4DD2F303" w14:textId="77777777" w:rsidR="00FF1AF9" w:rsidRPr="00943CF8" w:rsidRDefault="00FF1AF9" w:rsidP="00B918B5">
            <w:pPr>
              <w:pStyle w:val="paragraph"/>
              <w:textAlignment w:val="baseline"/>
              <w:rPr>
                <w:rStyle w:val="normaltextrun"/>
                <w:rFonts w:eastAsiaTheme="majorEastAsia"/>
                <w:lang w:val="lt-LT"/>
              </w:rPr>
            </w:pPr>
            <w:r w:rsidRPr="00943CF8">
              <w:rPr>
                <w:color w:val="000000"/>
                <w:lang w:val="lt-LT"/>
              </w:rPr>
              <w:t xml:space="preserve">Argumentuoja, kaip asmeninės atsakomybės už sveikatą prisiėmimas prisideda prie šeimos, bendruomenės narių ir Lietuvos gyvenimo gerinimo. Paaiškina, kas yra aktyvus ir pasyvus saugumas eismo aplinkoje, darbo aplinkoje, panaudoja žinias mokydamas saugaus ir sveikatą tausojančio elgesio </w:t>
            </w:r>
            <w:r w:rsidRPr="00943CF8">
              <w:rPr>
                <w:color w:val="000000"/>
                <w:lang w:val="lt-LT"/>
              </w:rPr>
              <w:lastRenderedPageBreak/>
              <w:t>jaunesnius mokinius. Įvardija apsaugos būdus radioaktyviojo, biologinio ir cheminio užterštumo atvejais (šeimos saugumo planas, išvykimo krepšys, evakavimas(</w:t>
            </w:r>
            <w:proofErr w:type="spellStart"/>
            <w:r w:rsidRPr="00943CF8">
              <w:rPr>
                <w:color w:val="000000"/>
                <w:lang w:val="lt-LT"/>
              </w:rPr>
              <w:t>is</w:t>
            </w:r>
            <w:proofErr w:type="spellEnd"/>
            <w:r w:rsidRPr="00943CF8">
              <w:rPr>
                <w:color w:val="000000"/>
                <w:lang w:val="lt-LT"/>
              </w:rPr>
              <w:t>), skydliaukės blokavimas jodu, asmeninės ir kolektyvinės apsaugos priemonės). Paaiškina, ką daryti, išgirdus perspėjimo sireną, parodo, kaip nusistatyti mobilųjį telefoną perspėjimo pranešimui gauti. Apibūdina prekybos žmonėmis formas ir išvardija prevencijos būdus, kurie apsaugo nuo prekybos žmonėmis, paaiškina, kaip atpažinti, kad asmuo atsidūrė nusikalsti linkusių asmenų akiratyje (D1.3)</w:t>
            </w:r>
          </w:p>
        </w:tc>
        <w:tc>
          <w:tcPr>
            <w:tcW w:w="2835" w:type="dxa"/>
          </w:tcPr>
          <w:p w14:paraId="30C1A9CF"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eastAsia="en-US"/>
              </w:rPr>
              <w:lastRenderedPageBreak/>
              <w:t>Pilietiškumo;</w:t>
            </w:r>
            <w:r w:rsidRPr="00943CF8">
              <w:rPr>
                <w:lang w:val="lt-LT" w:eastAsia="en-US"/>
              </w:rPr>
              <w:t xml:space="preserve"> </w:t>
            </w:r>
            <w:r w:rsidRPr="00943CF8">
              <w:rPr>
                <w:rStyle w:val="normaltextrun"/>
                <w:rFonts w:eastAsiaTheme="majorEastAsia"/>
                <w:lang w:val="lt-LT" w:eastAsia="en-US"/>
              </w:rPr>
              <w:t>Skaitmeninė;</w:t>
            </w:r>
            <w:r w:rsidRPr="00943CF8">
              <w:rPr>
                <w:lang w:val="lt-LT" w:eastAsia="en-US"/>
              </w:rPr>
              <w:t xml:space="preserve"> </w:t>
            </w:r>
            <w:r w:rsidRPr="00943CF8">
              <w:rPr>
                <w:rStyle w:val="normaltextrun"/>
                <w:rFonts w:eastAsiaTheme="majorEastAsia"/>
                <w:lang w:val="lt-LT" w:eastAsia="en-US"/>
              </w:rPr>
              <w:t>Socialinė, emocinė ir sveikos gyvensenos</w:t>
            </w:r>
          </w:p>
        </w:tc>
        <w:tc>
          <w:tcPr>
            <w:tcW w:w="1807" w:type="dxa"/>
          </w:tcPr>
          <w:p w14:paraId="109C3D5F"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p>
        </w:tc>
      </w:tr>
      <w:tr w:rsidR="00FF1AF9" w:rsidRPr="00FF1AF9" w14:paraId="6C6C7F21" w14:textId="77777777" w:rsidTr="00E66BDD">
        <w:trPr>
          <w:trHeight w:val="260"/>
        </w:trPr>
        <w:tc>
          <w:tcPr>
            <w:tcW w:w="703" w:type="dxa"/>
          </w:tcPr>
          <w:p w14:paraId="5DBC8A74"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rPr>
              <w:t>11.</w:t>
            </w:r>
          </w:p>
        </w:tc>
        <w:tc>
          <w:tcPr>
            <w:tcW w:w="2525" w:type="dxa"/>
          </w:tcPr>
          <w:p w14:paraId="25187DC0" w14:textId="77777777" w:rsidR="00FF1AF9" w:rsidRPr="00943CF8" w:rsidRDefault="00FF1AF9" w:rsidP="00B918B5">
            <w:pPr>
              <w:pStyle w:val="paragraph"/>
              <w:spacing w:before="0" w:beforeAutospacing="0" w:after="0" w:afterAutospacing="0"/>
              <w:textAlignment w:val="baseline"/>
              <w:rPr>
                <w:lang w:val="lt-LT"/>
              </w:rPr>
            </w:pPr>
            <w:r w:rsidRPr="00943CF8">
              <w:rPr>
                <w:rStyle w:val="normaltextrun"/>
                <w:rFonts w:eastAsiaTheme="majorEastAsia"/>
                <w:lang w:val="lt-LT"/>
              </w:rPr>
              <w:t>Saugus ir sveikas asmuo ir bendruomenė</w:t>
            </w:r>
          </w:p>
        </w:tc>
        <w:tc>
          <w:tcPr>
            <w:tcW w:w="2306" w:type="dxa"/>
          </w:tcPr>
          <w:p w14:paraId="379D0106" w14:textId="77777777" w:rsidR="00FF1AF9" w:rsidRPr="00943CF8" w:rsidRDefault="00FF1AF9" w:rsidP="00B918B5">
            <w:pPr>
              <w:pStyle w:val="paragraph"/>
              <w:spacing w:before="0" w:beforeAutospacing="0" w:after="0" w:afterAutospacing="0"/>
              <w:textAlignment w:val="baseline"/>
              <w:rPr>
                <w:color w:val="000000"/>
                <w:lang w:val="lt-LT"/>
              </w:rPr>
            </w:pPr>
            <w:r w:rsidRPr="00943CF8">
              <w:rPr>
                <w:lang w:val="lt-LT"/>
              </w:rPr>
              <w:t>Saugus ir sveikas asmuo ir bendruomenė</w:t>
            </w:r>
          </w:p>
        </w:tc>
        <w:tc>
          <w:tcPr>
            <w:tcW w:w="1403" w:type="dxa"/>
          </w:tcPr>
          <w:p w14:paraId="1D3D0797"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rPr>
              <w:t>1–2</w:t>
            </w:r>
          </w:p>
        </w:tc>
        <w:tc>
          <w:tcPr>
            <w:tcW w:w="903" w:type="dxa"/>
          </w:tcPr>
          <w:p w14:paraId="4958FF7A"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p>
        </w:tc>
        <w:tc>
          <w:tcPr>
            <w:tcW w:w="3212" w:type="dxa"/>
            <w:shd w:val="clear" w:color="auto" w:fill="auto"/>
          </w:tcPr>
          <w:p w14:paraId="764DBA11" w14:textId="77777777" w:rsidR="00FF1AF9" w:rsidRPr="00943CF8" w:rsidRDefault="00FF1AF9" w:rsidP="00B918B5">
            <w:pPr>
              <w:pStyle w:val="paragraph"/>
              <w:textAlignment w:val="baseline"/>
              <w:rPr>
                <w:color w:val="000000"/>
                <w:lang w:val="lt-LT"/>
              </w:rPr>
            </w:pPr>
            <w:r w:rsidRPr="00943CF8">
              <w:rPr>
                <w:color w:val="000000"/>
                <w:lang w:val="lt-LT"/>
              </w:rPr>
              <w:t xml:space="preserve">Paaiškina, kaip užtikrinti lytinę ir reprodukcinę sveikatą, paaiškina, kas yra </w:t>
            </w:r>
            <w:r w:rsidRPr="00943CF8">
              <w:rPr>
                <w:color w:val="000000"/>
                <w:lang w:val="lt-LT"/>
              </w:rPr>
              <w:lastRenderedPageBreak/>
              <w:t>nėštumas, jo planavimas, kokie yra fiziniai, socialiniai ir emociniai planuoto ir neplanuoto nėštumo aspektai, kokios nutrūkusio nėštumo pasekmės. Skaito ir „išpakuoja“ reklamuojamų produktų, reklaminių strategijų siunčiamas žinutes, argumentuoja, kodėl svarbu išmokti suprasti cheminės saugos ženklus ir gebėti įvertinti medžiagų palankumą arba pavojų sveikatai. Išvardija ir apibūdina bendruomenės paslaugas, organizacijas, tarnybas, kurios gali suteikti informaciją ar pagalbą sprendžiant psichoaktyviųjų medžiagų vartojimo problemą, demonstruoja, kaip padėti pažįstamam asmeniui kreiptis ir ieškoti pagalbos (D2.3)</w:t>
            </w:r>
          </w:p>
        </w:tc>
        <w:tc>
          <w:tcPr>
            <w:tcW w:w="2835" w:type="dxa"/>
          </w:tcPr>
          <w:p w14:paraId="1EE81AB5"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eastAsia="en-US"/>
              </w:rPr>
              <w:lastRenderedPageBreak/>
              <w:t>Socialinė, emocinė ir sveikos gyvensenos</w:t>
            </w:r>
          </w:p>
        </w:tc>
        <w:tc>
          <w:tcPr>
            <w:tcW w:w="1807" w:type="dxa"/>
          </w:tcPr>
          <w:p w14:paraId="49556766" w14:textId="77777777" w:rsidR="00FF1AF9" w:rsidRPr="00943CF8" w:rsidRDefault="00FF1AF9" w:rsidP="00B918B5">
            <w:pPr>
              <w:pStyle w:val="paragraph"/>
              <w:spacing w:before="0" w:beforeAutospacing="0" w:after="0" w:afterAutospacing="0"/>
              <w:textAlignment w:val="baseline"/>
              <w:rPr>
                <w:rStyle w:val="normaltextrun"/>
                <w:rFonts w:eastAsiaTheme="majorEastAsia"/>
                <w:lang w:val="lt-LT"/>
              </w:rPr>
            </w:pPr>
          </w:p>
        </w:tc>
      </w:tr>
    </w:tbl>
    <w:p w14:paraId="50092241" w14:textId="36843F99" w:rsidR="000A677A" w:rsidRPr="00943CF8" w:rsidRDefault="000A677A" w:rsidP="00DB1BA6">
      <w:pPr>
        <w:pStyle w:val="Antrat2"/>
        <w:spacing w:before="0"/>
        <w:jc w:val="center"/>
        <w:rPr>
          <w:b w:val="0"/>
          <w:sz w:val="28"/>
          <w:szCs w:val="28"/>
          <w:lang w:val="lt-LT"/>
        </w:rPr>
      </w:pPr>
      <w:bookmarkStart w:id="36" w:name="_Toc154756386"/>
      <w:r w:rsidRPr="00943CF8">
        <w:rPr>
          <w:sz w:val="28"/>
          <w:szCs w:val="28"/>
          <w:lang w:val="lt-LT"/>
        </w:rPr>
        <w:lastRenderedPageBreak/>
        <w:t>2.</w:t>
      </w:r>
      <w:r w:rsidR="0098551F">
        <w:rPr>
          <w:sz w:val="28"/>
          <w:szCs w:val="28"/>
          <w:lang w:val="lt-LT"/>
        </w:rPr>
        <w:t>3</w:t>
      </w:r>
      <w:r w:rsidR="005C35A3">
        <w:rPr>
          <w:sz w:val="28"/>
          <w:szCs w:val="28"/>
          <w:lang w:val="lt-LT"/>
        </w:rPr>
        <w:t>.</w:t>
      </w:r>
      <w:r w:rsidRPr="00943CF8">
        <w:rPr>
          <w:sz w:val="28"/>
          <w:szCs w:val="28"/>
          <w:lang w:val="lt-LT"/>
        </w:rPr>
        <w:t xml:space="preserve"> </w:t>
      </w:r>
      <w:bookmarkStart w:id="37" w:name="_Hlk146025577"/>
      <w:r w:rsidRPr="00943CF8">
        <w:rPr>
          <w:sz w:val="28"/>
          <w:szCs w:val="28"/>
          <w:lang w:val="lt-LT"/>
        </w:rPr>
        <w:t>Rekomendacijos 9</w:t>
      </w:r>
      <w:r w:rsidR="00F443D1">
        <w:rPr>
          <w:sz w:val="28"/>
          <w:szCs w:val="28"/>
          <w:lang w:val="lt-LT"/>
        </w:rPr>
        <w:t>–</w:t>
      </w:r>
      <w:r w:rsidRPr="00943CF8">
        <w:rPr>
          <w:sz w:val="28"/>
          <w:szCs w:val="28"/>
          <w:lang w:val="lt-LT"/>
        </w:rPr>
        <w:t>10 (I ir II gimnazijos) klasėms</w:t>
      </w:r>
      <w:bookmarkEnd w:id="36"/>
      <w:bookmarkEnd w:id="37"/>
    </w:p>
    <w:p w14:paraId="3BB14463" w14:textId="77777777" w:rsidR="00DB1BA6" w:rsidRDefault="00DB1BA6" w:rsidP="00DB1BA6">
      <w:pPr>
        <w:rPr>
          <w:b/>
          <w:bCs/>
          <w:sz w:val="28"/>
          <w:szCs w:val="28"/>
          <w:lang w:val="lt-LT"/>
        </w:rPr>
      </w:pPr>
    </w:p>
    <w:p w14:paraId="280747CD" w14:textId="0AA01E26" w:rsidR="00DB1BA6" w:rsidRPr="00943CF8" w:rsidRDefault="00DB1BA6" w:rsidP="00DB1BA6">
      <w:pPr>
        <w:rPr>
          <w:b/>
          <w:bCs/>
          <w:sz w:val="28"/>
          <w:szCs w:val="28"/>
          <w:lang w:val="lt-LT"/>
        </w:rPr>
      </w:pPr>
      <w:r w:rsidRPr="000449BA">
        <w:rPr>
          <w:b/>
          <w:bCs/>
          <w:sz w:val="28"/>
          <w:szCs w:val="28"/>
          <w:lang w:val="lt-LT"/>
        </w:rPr>
        <w:t xml:space="preserve">Gyvenimo įgūdžių </w:t>
      </w:r>
      <w:r w:rsidRPr="00EB356E">
        <w:rPr>
          <w:b/>
          <w:bCs/>
          <w:sz w:val="28"/>
          <w:szCs w:val="28"/>
          <w:lang w:val="lt-LT"/>
        </w:rPr>
        <w:t>programos, kitų dalykų</w:t>
      </w:r>
      <w:r>
        <w:rPr>
          <w:b/>
          <w:bCs/>
          <w:sz w:val="28"/>
          <w:szCs w:val="28"/>
          <w:lang w:val="lt-LT"/>
        </w:rPr>
        <w:t xml:space="preserve"> </w:t>
      </w:r>
      <w:r w:rsidRPr="00EB356E">
        <w:rPr>
          <w:b/>
          <w:bCs/>
          <w:sz w:val="28"/>
          <w:szCs w:val="28"/>
          <w:lang w:val="lt-LT"/>
        </w:rPr>
        <w:t>/</w:t>
      </w:r>
      <w:r>
        <w:rPr>
          <w:b/>
          <w:bCs/>
          <w:sz w:val="28"/>
          <w:szCs w:val="28"/>
          <w:lang w:val="lt-LT"/>
        </w:rPr>
        <w:t xml:space="preserve"> </w:t>
      </w:r>
      <w:r w:rsidRPr="00EB356E">
        <w:rPr>
          <w:b/>
          <w:bCs/>
          <w:sz w:val="28"/>
          <w:szCs w:val="28"/>
          <w:lang w:val="lt-LT"/>
        </w:rPr>
        <w:t>ugdymo sričių ir kontekstų integravimas</w:t>
      </w:r>
    </w:p>
    <w:p w14:paraId="3A5A4962" w14:textId="77777777" w:rsidR="00DB1BA6" w:rsidRPr="00EB356E" w:rsidRDefault="00DB1BA6" w:rsidP="00DB1BA6">
      <w:pPr>
        <w:rPr>
          <w:b/>
          <w:bCs/>
          <w:sz w:val="28"/>
          <w:szCs w:val="28"/>
          <w:lang w:val="lt-LT"/>
        </w:rPr>
      </w:pPr>
    </w:p>
    <w:p w14:paraId="34BDFA23" w14:textId="77777777" w:rsidR="00DB1BA6" w:rsidRPr="00EB356E" w:rsidRDefault="00DB1BA6" w:rsidP="00DB1BA6">
      <w:pPr>
        <w:ind w:firstLine="510"/>
        <w:jc w:val="both"/>
        <w:rPr>
          <w:lang w:val="lt-LT"/>
        </w:rPr>
      </w:pPr>
      <w:r w:rsidRPr="00FB6FF4">
        <w:rPr>
          <w:iCs/>
          <w:lang w:val="lt-LT"/>
        </w:rPr>
        <w:t>Gyvenimo įgūdžių</w:t>
      </w:r>
      <w:r w:rsidRPr="00FB6FF4">
        <w:rPr>
          <w:lang w:val="lt-LT"/>
        </w:rPr>
        <w:t xml:space="preserve"> </w:t>
      </w:r>
      <w:r w:rsidRPr="00EB356E">
        <w:rPr>
          <w:lang w:val="lt-LT"/>
        </w:rPr>
        <w:t>program</w:t>
      </w:r>
      <w:r>
        <w:rPr>
          <w:lang w:val="lt-LT"/>
        </w:rPr>
        <w:t xml:space="preserve">os tikslas – </w:t>
      </w:r>
      <w:r w:rsidRPr="00EB356E">
        <w:rPr>
          <w:lang w:val="lt-LT"/>
        </w:rPr>
        <w:t xml:space="preserve">pasiekti rezultatų psichoaktyviųjų medžiagų vartojimo, smurto, savižudybių, nelaimingų atsitikimų </w:t>
      </w:r>
      <w:r w:rsidRPr="007B11BE">
        <w:rPr>
          <w:lang w:val="lt-LT"/>
        </w:rPr>
        <w:t>prevencijo</w:t>
      </w:r>
      <w:r>
        <w:rPr>
          <w:lang w:val="lt-LT"/>
        </w:rPr>
        <w:t>s srityje</w:t>
      </w:r>
      <w:r w:rsidRPr="00EB356E">
        <w:rPr>
          <w:lang w:val="lt-LT"/>
        </w:rPr>
        <w:t>, skiria</w:t>
      </w:r>
      <w:r>
        <w:rPr>
          <w:lang w:val="lt-LT"/>
        </w:rPr>
        <w:t>ma</w:t>
      </w:r>
      <w:r w:rsidRPr="00EB356E">
        <w:rPr>
          <w:lang w:val="lt-LT"/>
        </w:rPr>
        <w:t xml:space="preserve"> dėmes</w:t>
      </w:r>
      <w:r>
        <w:rPr>
          <w:lang w:val="lt-LT"/>
        </w:rPr>
        <w:t>io</w:t>
      </w:r>
      <w:r w:rsidRPr="00EB356E">
        <w:rPr>
          <w:lang w:val="lt-LT"/>
        </w:rPr>
        <w:t xml:space="preserve"> lytiškumo ugdymui, sveikatos saugojimui. Kaip visų tikslų siekimo pagrindas – socialinis ir emocinis ugdymas, kuris veiksmingas tada, kai konkretaus įgūdžio mokoma koncentruotai, aktyviais metodais, nuosekliai ir atitinkant vaikų amžių.</w:t>
      </w:r>
    </w:p>
    <w:p w14:paraId="7731D9C4" w14:textId="77777777" w:rsidR="00DB1BA6" w:rsidRDefault="00DB1BA6" w:rsidP="00DB1BA6">
      <w:pPr>
        <w:ind w:firstLine="510"/>
        <w:jc w:val="both"/>
        <w:rPr>
          <w:lang w:val="lt-LT"/>
        </w:rPr>
      </w:pPr>
      <w:r w:rsidRPr="00EB356E">
        <w:rPr>
          <w:lang w:val="lt-LT"/>
        </w:rPr>
        <w:t xml:space="preserve">Pamokų turinio planavimo </w:t>
      </w:r>
      <w:r w:rsidRPr="007B11BE">
        <w:rPr>
          <w:lang w:val="lt-LT"/>
        </w:rPr>
        <w:t>lentelėje</w:t>
      </w:r>
      <w:r>
        <w:rPr>
          <w:lang w:val="lt-LT"/>
        </w:rPr>
        <w:t>-</w:t>
      </w:r>
      <w:r w:rsidRPr="007B11BE">
        <w:rPr>
          <w:lang w:val="lt-LT"/>
        </w:rPr>
        <w:t xml:space="preserve">matricoje </w:t>
      </w:r>
      <w:r w:rsidRPr="00EB356E">
        <w:rPr>
          <w:lang w:val="lt-LT"/>
        </w:rPr>
        <w:t>pateikiama temų galimų sąsajų vizualizacija, kuri yra sužymėta pagal spalvas.</w:t>
      </w:r>
    </w:p>
    <w:p w14:paraId="4E7C383A" w14:textId="77777777" w:rsidR="00DB1BA6" w:rsidRDefault="00DB1BA6" w:rsidP="00DB1BA6">
      <w:pPr>
        <w:ind w:firstLine="510"/>
        <w:jc w:val="both"/>
        <w:rPr>
          <w:lang w:val="lt-LT"/>
        </w:rPr>
      </w:pPr>
    </w:p>
    <w:tbl>
      <w:tblPr>
        <w:tblStyle w:val="Lentelstinklelis"/>
        <w:tblW w:w="0" w:type="auto"/>
        <w:tblLook w:val="04A0" w:firstRow="1" w:lastRow="0" w:firstColumn="1" w:lastColumn="0" w:noHBand="0" w:noVBand="1"/>
      </w:tblPr>
      <w:tblGrid>
        <w:gridCol w:w="1270"/>
        <w:gridCol w:w="5103"/>
      </w:tblGrid>
      <w:tr w:rsidR="00DB1BA6" w:rsidRPr="00EB356E" w14:paraId="7E044FC0" w14:textId="77777777" w:rsidTr="004D62B8">
        <w:tc>
          <w:tcPr>
            <w:tcW w:w="1270" w:type="dxa"/>
            <w:shd w:val="clear" w:color="auto" w:fill="auto"/>
          </w:tcPr>
          <w:p w14:paraId="0E85E503" w14:textId="77777777" w:rsidR="00DB1BA6" w:rsidRPr="00943CF8" w:rsidRDefault="00DB1BA6" w:rsidP="004D62B8">
            <w:pPr>
              <w:jc w:val="center"/>
              <w:rPr>
                <w:b/>
                <w:bCs/>
                <w:sz w:val="22"/>
                <w:szCs w:val="22"/>
                <w:lang w:val="lt-LT"/>
              </w:rPr>
            </w:pPr>
            <w:r w:rsidRPr="00943CF8">
              <w:rPr>
                <w:b/>
                <w:bCs/>
                <w:sz w:val="22"/>
                <w:szCs w:val="22"/>
                <w:lang w:val="lt-LT"/>
              </w:rPr>
              <w:t>Trumpinys</w:t>
            </w:r>
          </w:p>
        </w:tc>
        <w:tc>
          <w:tcPr>
            <w:tcW w:w="5103" w:type="dxa"/>
            <w:shd w:val="clear" w:color="auto" w:fill="auto"/>
          </w:tcPr>
          <w:p w14:paraId="41AF52B2" w14:textId="77777777" w:rsidR="00DB1BA6" w:rsidRPr="00943CF8" w:rsidRDefault="00DB1BA6" w:rsidP="004D62B8">
            <w:pPr>
              <w:rPr>
                <w:b/>
                <w:bCs/>
                <w:sz w:val="22"/>
                <w:szCs w:val="22"/>
                <w:lang w:val="lt-LT"/>
              </w:rPr>
            </w:pPr>
            <w:r w:rsidRPr="00943CF8">
              <w:rPr>
                <w:b/>
                <w:bCs/>
                <w:sz w:val="22"/>
                <w:szCs w:val="22"/>
                <w:lang w:val="lt-LT"/>
              </w:rPr>
              <w:t>Paskirtis</w:t>
            </w:r>
          </w:p>
        </w:tc>
      </w:tr>
      <w:tr w:rsidR="00DB1BA6" w:rsidRPr="00EB356E" w14:paraId="707F7417" w14:textId="77777777" w:rsidTr="004D62B8">
        <w:tc>
          <w:tcPr>
            <w:tcW w:w="1270" w:type="dxa"/>
            <w:shd w:val="clear" w:color="auto" w:fill="FFF2CC" w:themeFill="accent4" w:themeFillTint="33"/>
          </w:tcPr>
          <w:p w14:paraId="067477D5" w14:textId="77777777" w:rsidR="00DB1BA6" w:rsidRPr="00943CF8" w:rsidRDefault="00DB1BA6" w:rsidP="004D62B8">
            <w:pPr>
              <w:jc w:val="center"/>
              <w:rPr>
                <w:sz w:val="22"/>
                <w:szCs w:val="22"/>
                <w:lang w:val="lt-LT"/>
              </w:rPr>
            </w:pPr>
            <w:r w:rsidRPr="00943CF8">
              <w:rPr>
                <w:sz w:val="22"/>
                <w:szCs w:val="22"/>
                <w:lang w:val="lt-LT"/>
              </w:rPr>
              <w:t>SEU</w:t>
            </w:r>
          </w:p>
        </w:tc>
        <w:tc>
          <w:tcPr>
            <w:tcW w:w="5103" w:type="dxa"/>
            <w:shd w:val="clear" w:color="auto" w:fill="FFF2CC" w:themeFill="accent4" w:themeFillTint="33"/>
          </w:tcPr>
          <w:p w14:paraId="3D25DC41" w14:textId="77777777" w:rsidR="00DB1BA6" w:rsidRPr="00943CF8" w:rsidRDefault="00DB1BA6" w:rsidP="004D62B8">
            <w:pPr>
              <w:rPr>
                <w:sz w:val="22"/>
                <w:szCs w:val="22"/>
                <w:lang w:val="lt-LT"/>
              </w:rPr>
            </w:pPr>
            <w:r w:rsidRPr="00943CF8">
              <w:rPr>
                <w:sz w:val="22"/>
                <w:szCs w:val="22"/>
                <w:lang w:val="lt-LT"/>
              </w:rPr>
              <w:t>Socialiniai ir emociniai įgūdžiai</w:t>
            </w:r>
          </w:p>
        </w:tc>
      </w:tr>
      <w:tr w:rsidR="00DB1BA6" w:rsidRPr="00EB356E" w14:paraId="4BE0132B" w14:textId="77777777" w:rsidTr="004D62B8">
        <w:tc>
          <w:tcPr>
            <w:tcW w:w="1270" w:type="dxa"/>
            <w:shd w:val="clear" w:color="auto" w:fill="8EAADB" w:themeFill="accent1" w:themeFillTint="99"/>
          </w:tcPr>
          <w:p w14:paraId="64958553" w14:textId="77777777" w:rsidR="00DB1BA6" w:rsidRPr="00943CF8" w:rsidRDefault="00DB1BA6" w:rsidP="004D62B8">
            <w:pPr>
              <w:jc w:val="center"/>
              <w:rPr>
                <w:sz w:val="22"/>
                <w:szCs w:val="22"/>
                <w:lang w:val="lt-LT"/>
              </w:rPr>
            </w:pPr>
            <w:r w:rsidRPr="00943CF8">
              <w:rPr>
                <w:sz w:val="22"/>
                <w:szCs w:val="22"/>
                <w:lang w:val="lt-LT"/>
              </w:rPr>
              <w:t>PSIP</w:t>
            </w:r>
          </w:p>
        </w:tc>
        <w:tc>
          <w:tcPr>
            <w:tcW w:w="5103" w:type="dxa"/>
            <w:shd w:val="clear" w:color="auto" w:fill="8EAADB" w:themeFill="accent1" w:themeFillTint="99"/>
          </w:tcPr>
          <w:p w14:paraId="57289B71" w14:textId="77777777" w:rsidR="00DB1BA6" w:rsidRPr="00943CF8" w:rsidRDefault="00DB1BA6" w:rsidP="004D62B8">
            <w:pPr>
              <w:rPr>
                <w:sz w:val="22"/>
                <w:szCs w:val="22"/>
                <w:lang w:val="lt-LT"/>
              </w:rPr>
            </w:pPr>
            <w:r w:rsidRPr="00943CF8">
              <w:rPr>
                <w:sz w:val="22"/>
                <w:szCs w:val="22"/>
                <w:lang w:val="lt-LT"/>
              </w:rPr>
              <w:t>Psichoaktyviųjų medžiagų vartojimo prevencija</w:t>
            </w:r>
          </w:p>
        </w:tc>
      </w:tr>
      <w:tr w:rsidR="00DB1BA6" w:rsidRPr="00EB356E" w14:paraId="755C166D" w14:textId="77777777" w:rsidTr="004D62B8">
        <w:tc>
          <w:tcPr>
            <w:tcW w:w="1270" w:type="dxa"/>
            <w:shd w:val="clear" w:color="auto" w:fill="A8D08D" w:themeFill="accent6" w:themeFillTint="99"/>
          </w:tcPr>
          <w:p w14:paraId="6E4C3FA5" w14:textId="77777777" w:rsidR="00DB1BA6" w:rsidRPr="00943CF8" w:rsidRDefault="00DB1BA6" w:rsidP="004D62B8">
            <w:pPr>
              <w:jc w:val="center"/>
              <w:rPr>
                <w:sz w:val="22"/>
                <w:szCs w:val="22"/>
                <w:lang w:val="lt-LT"/>
              </w:rPr>
            </w:pPr>
            <w:r w:rsidRPr="00943CF8">
              <w:rPr>
                <w:sz w:val="22"/>
                <w:szCs w:val="22"/>
                <w:lang w:val="lt-LT"/>
              </w:rPr>
              <w:t>SMP</w:t>
            </w:r>
          </w:p>
        </w:tc>
        <w:tc>
          <w:tcPr>
            <w:tcW w:w="5103" w:type="dxa"/>
            <w:shd w:val="clear" w:color="auto" w:fill="A8D08D" w:themeFill="accent6" w:themeFillTint="99"/>
          </w:tcPr>
          <w:p w14:paraId="7E3293C6" w14:textId="77777777" w:rsidR="00DB1BA6" w:rsidRPr="00943CF8" w:rsidRDefault="00DB1BA6" w:rsidP="004D62B8">
            <w:pPr>
              <w:rPr>
                <w:sz w:val="22"/>
                <w:szCs w:val="22"/>
                <w:lang w:val="lt-LT"/>
              </w:rPr>
            </w:pPr>
            <w:r w:rsidRPr="00943CF8">
              <w:rPr>
                <w:sz w:val="22"/>
                <w:szCs w:val="22"/>
                <w:lang w:val="lt-LT"/>
              </w:rPr>
              <w:t>Smurto prevencija</w:t>
            </w:r>
          </w:p>
        </w:tc>
      </w:tr>
      <w:tr w:rsidR="00DB1BA6" w:rsidRPr="00EB356E" w14:paraId="6C593DF2" w14:textId="77777777" w:rsidTr="004D62B8">
        <w:tc>
          <w:tcPr>
            <w:tcW w:w="1270" w:type="dxa"/>
            <w:shd w:val="clear" w:color="auto" w:fill="FF40FF"/>
          </w:tcPr>
          <w:p w14:paraId="68D54B68" w14:textId="77777777" w:rsidR="00DB1BA6" w:rsidRPr="00943CF8" w:rsidRDefault="00DB1BA6" w:rsidP="004D62B8">
            <w:pPr>
              <w:jc w:val="center"/>
              <w:rPr>
                <w:sz w:val="22"/>
                <w:szCs w:val="22"/>
                <w:lang w:val="lt-LT"/>
              </w:rPr>
            </w:pPr>
            <w:r w:rsidRPr="00943CF8">
              <w:rPr>
                <w:sz w:val="22"/>
                <w:szCs w:val="22"/>
                <w:lang w:val="lt-LT"/>
              </w:rPr>
              <w:t>SP</w:t>
            </w:r>
          </w:p>
        </w:tc>
        <w:tc>
          <w:tcPr>
            <w:tcW w:w="5103" w:type="dxa"/>
            <w:shd w:val="clear" w:color="auto" w:fill="FF40FF"/>
          </w:tcPr>
          <w:p w14:paraId="59BABFB4" w14:textId="77777777" w:rsidR="00DB1BA6" w:rsidRPr="00943CF8" w:rsidRDefault="00DB1BA6" w:rsidP="004D62B8">
            <w:pPr>
              <w:rPr>
                <w:sz w:val="22"/>
                <w:szCs w:val="22"/>
                <w:lang w:val="lt-LT"/>
              </w:rPr>
            </w:pPr>
            <w:r w:rsidRPr="00943CF8">
              <w:rPr>
                <w:sz w:val="22"/>
                <w:szCs w:val="22"/>
                <w:lang w:val="lt-LT"/>
              </w:rPr>
              <w:t>Savižudybių prevencija</w:t>
            </w:r>
          </w:p>
        </w:tc>
      </w:tr>
      <w:tr w:rsidR="00DB1BA6" w:rsidRPr="00EB356E" w14:paraId="70A18781" w14:textId="77777777" w:rsidTr="004D62B8">
        <w:tc>
          <w:tcPr>
            <w:tcW w:w="1270" w:type="dxa"/>
            <w:shd w:val="clear" w:color="auto" w:fill="FFFF00"/>
          </w:tcPr>
          <w:p w14:paraId="36AA59C9" w14:textId="77777777" w:rsidR="00DB1BA6" w:rsidRPr="00943CF8" w:rsidRDefault="00DB1BA6" w:rsidP="004D62B8">
            <w:pPr>
              <w:jc w:val="center"/>
              <w:rPr>
                <w:sz w:val="22"/>
                <w:szCs w:val="22"/>
                <w:lang w:val="lt-LT"/>
              </w:rPr>
            </w:pPr>
            <w:r w:rsidRPr="00943CF8">
              <w:rPr>
                <w:sz w:val="22"/>
                <w:szCs w:val="22"/>
                <w:lang w:val="lt-LT"/>
              </w:rPr>
              <w:t>LU</w:t>
            </w:r>
          </w:p>
        </w:tc>
        <w:tc>
          <w:tcPr>
            <w:tcW w:w="5103" w:type="dxa"/>
            <w:shd w:val="clear" w:color="auto" w:fill="FFFF00"/>
          </w:tcPr>
          <w:p w14:paraId="40434B03" w14:textId="77777777" w:rsidR="00DB1BA6" w:rsidRPr="00943CF8" w:rsidRDefault="00DB1BA6" w:rsidP="004D62B8">
            <w:pPr>
              <w:rPr>
                <w:sz w:val="22"/>
                <w:szCs w:val="22"/>
                <w:lang w:val="lt-LT"/>
              </w:rPr>
            </w:pPr>
            <w:r w:rsidRPr="00943CF8">
              <w:rPr>
                <w:sz w:val="22"/>
                <w:szCs w:val="22"/>
                <w:lang w:val="lt-LT"/>
              </w:rPr>
              <w:t>Lytiškumo ugdymas</w:t>
            </w:r>
          </w:p>
        </w:tc>
      </w:tr>
      <w:tr w:rsidR="00DB1BA6" w:rsidRPr="00EB356E" w14:paraId="793D4B3A" w14:textId="77777777" w:rsidTr="004D62B8">
        <w:tc>
          <w:tcPr>
            <w:tcW w:w="1270" w:type="dxa"/>
            <w:shd w:val="clear" w:color="auto" w:fill="F4B083" w:themeFill="accent2" w:themeFillTint="99"/>
          </w:tcPr>
          <w:p w14:paraId="7FD862C2" w14:textId="77777777" w:rsidR="00DB1BA6" w:rsidRPr="00943CF8" w:rsidRDefault="00DB1BA6" w:rsidP="004D62B8">
            <w:pPr>
              <w:jc w:val="center"/>
              <w:rPr>
                <w:sz w:val="22"/>
                <w:szCs w:val="22"/>
                <w:lang w:val="lt-LT"/>
              </w:rPr>
            </w:pPr>
            <w:r w:rsidRPr="00943CF8">
              <w:rPr>
                <w:sz w:val="22"/>
                <w:szCs w:val="22"/>
                <w:lang w:val="lt-LT"/>
              </w:rPr>
              <w:t>SV</w:t>
            </w:r>
          </w:p>
        </w:tc>
        <w:tc>
          <w:tcPr>
            <w:tcW w:w="5103" w:type="dxa"/>
            <w:shd w:val="clear" w:color="auto" w:fill="F4B083" w:themeFill="accent2" w:themeFillTint="99"/>
          </w:tcPr>
          <w:p w14:paraId="2B51B945" w14:textId="77777777" w:rsidR="00DB1BA6" w:rsidRPr="00943CF8" w:rsidRDefault="00DB1BA6" w:rsidP="004D62B8">
            <w:pPr>
              <w:rPr>
                <w:sz w:val="22"/>
                <w:szCs w:val="22"/>
                <w:lang w:val="lt-LT"/>
              </w:rPr>
            </w:pPr>
            <w:r w:rsidRPr="00943CF8">
              <w:rPr>
                <w:sz w:val="22"/>
                <w:szCs w:val="22"/>
                <w:lang w:val="lt-LT"/>
              </w:rPr>
              <w:t>Sveikata</w:t>
            </w:r>
          </w:p>
        </w:tc>
      </w:tr>
      <w:tr w:rsidR="00DB1BA6" w:rsidRPr="00EB356E" w14:paraId="741BB0AF" w14:textId="77777777" w:rsidTr="004D62B8">
        <w:tc>
          <w:tcPr>
            <w:tcW w:w="1270" w:type="dxa"/>
            <w:shd w:val="clear" w:color="auto" w:fill="00FA00"/>
          </w:tcPr>
          <w:p w14:paraId="3F7BF4FE" w14:textId="77777777" w:rsidR="00DB1BA6" w:rsidRPr="00943CF8" w:rsidRDefault="00DB1BA6" w:rsidP="004D62B8">
            <w:pPr>
              <w:jc w:val="center"/>
              <w:rPr>
                <w:sz w:val="22"/>
                <w:szCs w:val="22"/>
                <w:lang w:val="lt-LT"/>
              </w:rPr>
            </w:pPr>
            <w:r w:rsidRPr="00943CF8">
              <w:rPr>
                <w:sz w:val="22"/>
                <w:szCs w:val="22"/>
                <w:lang w:val="lt-LT"/>
              </w:rPr>
              <w:t>PP</w:t>
            </w:r>
          </w:p>
        </w:tc>
        <w:tc>
          <w:tcPr>
            <w:tcW w:w="5103" w:type="dxa"/>
            <w:shd w:val="clear" w:color="auto" w:fill="00FA00"/>
          </w:tcPr>
          <w:p w14:paraId="1172971B" w14:textId="77777777" w:rsidR="00DB1BA6" w:rsidRPr="00943CF8" w:rsidRDefault="00DB1BA6" w:rsidP="004D62B8">
            <w:pPr>
              <w:rPr>
                <w:sz w:val="22"/>
                <w:szCs w:val="22"/>
                <w:lang w:val="lt-LT"/>
              </w:rPr>
            </w:pPr>
            <w:r w:rsidRPr="00943CF8">
              <w:rPr>
                <w:sz w:val="22"/>
                <w:szCs w:val="22"/>
                <w:lang w:val="lt-LT"/>
              </w:rPr>
              <w:t>Pirmoji pagalba</w:t>
            </w:r>
          </w:p>
        </w:tc>
      </w:tr>
      <w:tr w:rsidR="00DB1BA6" w:rsidRPr="00EB356E" w14:paraId="1B8FD387" w14:textId="77777777" w:rsidTr="004D62B8">
        <w:tc>
          <w:tcPr>
            <w:tcW w:w="1270" w:type="dxa"/>
            <w:shd w:val="clear" w:color="auto" w:fill="00FDFF"/>
          </w:tcPr>
          <w:p w14:paraId="65562D85" w14:textId="77777777" w:rsidR="00DB1BA6" w:rsidRPr="00943CF8" w:rsidRDefault="00DB1BA6" w:rsidP="004D62B8">
            <w:pPr>
              <w:jc w:val="center"/>
              <w:rPr>
                <w:sz w:val="22"/>
                <w:szCs w:val="22"/>
                <w:lang w:val="lt-LT"/>
              </w:rPr>
            </w:pPr>
            <w:r w:rsidRPr="00943CF8">
              <w:rPr>
                <w:sz w:val="22"/>
                <w:szCs w:val="22"/>
                <w:lang w:val="lt-LT"/>
              </w:rPr>
              <w:t>ŽS</w:t>
            </w:r>
          </w:p>
        </w:tc>
        <w:tc>
          <w:tcPr>
            <w:tcW w:w="5103" w:type="dxa"/>
            <w:shd w:val="clear" w:color="auto" w:fill="00FDFF"/>
          </w:tcPr>
          <w:p w14:paraId="361D4293" w14:textId="77777777" w:rsidR="00DB1BA6" w:rsidRPr="00943CF8" w:rsidRDefault="00DB1BA6" w:rsidP="004D62B8">
            <w:pPr>
              <w:rPr>
                <w:sz w:val="22"/>
                <w:szCs w:val="22"/>
                <w:lang w:val="lt-LT"/>
              </w:rPr>
            </w:pPr>
            <w:r w:rsidRPr="00943CF8">
              <w:rPr>
                <w:sz w:val="22"/>
                <w:szCs w:val="22"/>
                <w:lang w:val="lt-LT"/>
              </w:rPr>
              <w:t>Žmogaus sauga</w:t>
            </w:r>
          </w:p>
        </w:tc>
      </w:tr>
    </w:tbl>
    <w:p w14:paraId="77B29883" w14:textId="77777777" w:rsidR="00DB1BA6" w:rsidRPr="00EB356E" w:rsidRDefault="00DB1BA6" w:rsidP="00DB1BA6">
      <w:pPr>
        <w:pStyle w:val="Antrat2"/>
        <w:spacing w:before="0"/>
        <w:rPr>
          <w:rFonts w:eastAsia="Times New Roman" w:cs="Times New Roman"/>
          <w:color w:val="000000"/>
          <w:sz w:val="22"/>
          <w:szCs w:val="22"/>
          <w:lang w:val="lt-LT"/>
        </w:rPr>
      </w:pPr>
    </w:p>
    <w:p w14:paraId="1991DBD1" w14:textId="7832522A" w:rsidR="00DB1BA6" w:rsidRPr="00943CF8" w:rsidRDefault="00DB1BA6" w:rsidP="00DB1BA6">
      <w:pPr>
        <w:pStyle w:val="Antrat2"/>
        <w:shd w:val="clear" w:color="auto" w:fill="D9D9D9" w:themeFill="background1" w:themeFillShade="D9"/>
        <w:spacing w:before="0"/>
        <w:rPr>
          <w:color w:val="000000"/>
          <w:sz w:val="22"/>
          <w:szCs w:val="22"/>
          <w:lang w:val="lt-LT"/>
        </w:rPr>
      </w:pPr>
      <w:bookmarkStart w:id="38" w:name="_Toc154756387"/>
      <w:r w:rsidRPr="00EB356E">
        <w:rPr>
          <w:rFonts w:eastAsia="Times New Roman" w:cs="Times New Roman"/>
          <w:color w:val="000000"/>
          <w:sz w:val="22"/>
          <w:szCs w:val="22"/>
          <w:lang w:val="lt-LT"/>
        </w:rPr>
        <w:t xml:space="preserve">Mokymosi turinys </w:t>
      </w:r>
      <w:r w:rsidR="001E147D">
        <w:rPr>
          <w:rFonts w:eastAsia="Times New Roman" w:cs="Times New Roman"/>
          <w:color w:val="000000"/>
          <w:sz w:val="22"/>
          <w:szCs w:val="22"/>
          <w:lang w:val="lt-LT"/>
        </w:rPr>
        <w:t>9 (I gimnazijos)</w:t>
      </w:r>
      <w:r w:rsidRPr="00EB356E">
        <w:rPr>
          <w:rFonts w:eastAsia="Times New Roman" w:cs="Times New Roman"/>
          <w:color w:val="000000"/>
          <w:sz w:val="22"/>
          <w:szCs w:val="22"/>
          <w:lang w:val="lt-LT"/>
        </w:rPr>
        <w:t xml:space="preserve"> klasei</w:t>
      </w:r>
      <w:r>
        <w:rPr>
          <w:rFonts w:eastAsia="Times New Roman" w:cs="Times New Roman"/>
          <w:color w:val="000000"/>
          <w:sz w:val="22"/>
          <w:szCs w:val="22"/>
          <w:lang w:val="lt-LT"/>
        </w:rPr>
        <w:t>,</w:t>
      </w:r>
      <w:r w:rsidRPr="00EB356E">
        <w:rPr>
          <w:rFonts w:eastAsia="Times New Roman" w:cs="Times New Roman"/>
          <w:color w:val="000000"/>
          <w:sz w:val="22"/>
          <w:szCs w:val="22"/>
          <w:lang w:val="lt-LT"/>
        </w:rPr>
        <w:t xml:space="preserve"> pamokų planavimo rekomendacijos ir integruojamų kontekstų matrica</w:t>
      </w:r>
      <w:bookmarkEnd w:id="38"/>
    </w:p>
    <w:p w14:paraId="0BAAAF14" w14:textId="77777777" w:rsidR="00DB1BA6" w:rsidRPr="00EB356E" w:rsidRDefault="00DB1BA6" w:rsidP="00DB1BA6">
      <w:pPr>
        <w:rPr>
          <w:sz w:val="22"/>
          <w:szCs w:val="22"/>
          <w:lang w:val="lt-LT"/>
        </w:rPr>
      </w:pPr>
    </w:p>
    <w:tbl>
      <w:tblPr>
        <w:tblStyle w:val="Lentelstinklelis"/>
        <w:tblpPr w:leftFromText="180" w:rightFromText="180" w:vertAnchor="text" w:tblpY="1"/>
        <w:tblOverlap w:val="never"/>
        <w:tblW w:w="14596" w:type="dxa"/>
        <w:tblLayout w:type="fixed"/>
        <w:tblLook w:val="04A0" w:firstRow="1" w:lastRow="0" w:firstColumn="1" w:lastColumn="0" w:noHBand="0" w:noVBand="1"/>
      </w:tblPr>
      <w:tblGrid>
        <w:gridCol w:w="2547"/>
        <w:gridCol w:w="3685"/>
        <w:gridCol w:w="1134"/>
        <w:gridCol w:w="709"/>
        <w:gridCol w:w="709"/>
        <w:gridCol w:w="709"/>
        <w:gridCol w:w="708"/>
        <w:gridCol w:w="567"/>
        <w:gridCol w:w="567"/>
        <w:gridCol w:w="567"/>
        <w:gridCol w:w="567"/>
        <w:gridCol w:w="2127"/>
      </w:tblGrid>
      <w:tr w:rsidR="00DB1BA6" w:rsidRPr="00EB356E" w14:paraId="3E6D6D4B" w14:textId="77777777" w:rsidTr="004D62B8">
        <w:tc>
          <w:tcPr>
            <w:tcW w:w="2547" w:type="dxa"/>
            <w:vMerge w:val="restart"/>
          </w:tcPr>
          <w:p w14:paraId="2E0B570D" w14:textId="77777777" w:rsidR="00DB1BA6" w:rsidRPr="008566DD" w:rsidRDefault="00DB1BA6" w:rsidP="004D62B8">
            <w:pPr>
              <w:rPr>
                <w:b/>
                <w:bCs/>
                <w:color w:val="000000"/>
                <w:sz w:val="22"/>
                <w:szCs w:val="22"/>
                <w:lang w:val="lt-LT"/>
              </w:rPr>
            </w:pPr>
            <w:r w:rsidRPr="008566DD">
              <w:rPr>
                <w:b/>
                <w:bCs/>
                <w:color w:val="000000"/>
                <w:sz w:val="22"/>
                <w:szCs w:val="22"/>
                <w:lang w:val="lt-LT"/>
              </w:rPr>
              <w:t>Turino dalis ir potemės</w:t>
            </w:r>
          </w:p>
        </w:tc>
        <w:tc>
          <w:tcPr>
            <w:tcW w:w="3685" w:type="dxa"/>
            <w:vMerge w:val="restart"/>
          </w:tcPr>
          <w:p w14:paraId="04175DD3" w14:textId="77777777" w:rsidR="00DB1BA6" w:rsidRPr="008566DD" w:rsidRDefault="00DB1BA6" w:rsidP="004D62B8">
            <w:pPr>
              <w:rPr>
                <w:b/>
                <w:bCs/>
                <w:color w:val="000000"/>
                <w:sz w:val="22"/>
                <w:szCs w:val="22"/>
                <w:lang w:val="lt-LT"/>
              </w:rPr>
            </w:pPr>
            <w:r w:rsidRPr="008566DD">
              <w:rPr>
                <w:b/>
                <w:bCs/>
                <w:color w:val="000000"/>
                <w:sz w:val="22"/>
                <w:szCs w:val="22"/>
                <w:lang w:val="lt-LT"/>
              </w:rPr>
              <w:t>Raktiniai žodžiai</w:t>
            </w:r>
          </w:p>
        </w:tc>
        <w:tc>
          <w:tcPr>
            <w:tcW w:w="1134" w:type="dxa"/>
            <w:vMerge w:val="restart"/>
          </w:tcPr>
          <w:p w14:paraId="0F7721CD" w14:textId="77777777" w:rsidR="00DB1BA6" w:rsidRPr="008566DD" w:rsidRDefault="00DB1BA6" w:rsidP="004D62B8">
            <w:pPr>
              <w:rPr>
                <w:b/>
                <w:bCs/>
                <w:color w:val="000000"/>
                <w:sz w:val="22"/>
                <w:szCs w:val="22"/>
                <w:lang w:val="lt-LT"/>
              </w:rPr>
            </w:pPr>
            <w:r>
              <w:rPr>
                <w:b/>
                <w:bCs/>
                <w:color w:val="000000"/>
                <w:sz w:val="22"/>
                <w:szCs w:val="22"/>
                <w:lang w:val="lt-LT"/>
              </w:rPr>
              <w:t>P</w:t>
            </w:r>
            <w:r w:rsidRPr="008566DD">
              <w:rPr>
                <w:b/>
                <w:bCs/>
                <w:color w:val="000000"/>
                <w:sz w:val="22"/>
                <w:szCs w:val="22"/>
                <w:lang w:val="lt-LT"/>
              </w:rPr>
              <w:t>amokų skaičius</w:t>
            </w:r>
          </w:p>
        </w:tc>
        <w:tc>
          <w:tcPr>
            <w:tcW w:w="5103" w:type="dxa"/>
            <w:gridSpan w:val="8"/>
            <w:shd w:val="clear" w:color="auto" w:fill="FFFFFF" w:themeFill="background1"/>
          </w:tcPr>
          <w:p w14:paraId="68586726" w14:textId="77777777" w:rsidR="00DB1BA6" w:rsidRPr="008566DD" w:rsidRDefault="00DB1BA6" w:rsidP="004D62B8">
            <w:pPr>
              <w:rPr>
                <w:b/>
                <w:bCs/>
                <w:color w:val="000000"/>
                <w:sz w:val="22"/>
                <w:szCs w:val="22"/>
                <w:lang w:val="lt-LT"/>
              </w:rPr>
            </w:pPr>
            <w:r w:rsidRPr="008566DD">
              <w:rPr>
                <w:b/>
                <w:bCs/>
                <w:color w:val="000000"/>
                <w:sz w:val="22"/>
                <w:szCs w:val="22"/>
                <w:lang w:val="lt-LT"/>
              </w:rPr>
              <w:t>Nurodytas skaičius žymi koncentruotą sričiai priskirtą turinį. Jeigu skaičiaus nėra, turinys – integruojamas jungiant kontekstus.</w:t>
            </w:r>
          </w:p>
        </w:tc>
        <w:tc>
          <w:tcPr>
            <w:tcW w:w="2127" w:type="dxa"/>
            <w:vMerge w:val="restart"/>
            <w:shd w:val="clear" w:color="auto" w:fill="auto"/>
          </w:tcPr>
          <w:p w14:paraId="227A070E" w14:textId="77777777" w:rsidR="00DB1BA6" w:rsidRPr="008566DD" w:rsidRDefault="00DB1BA6" w:rsidP="004D62B8">
            <w:pPr>
              <w:rPr>
                <w:b/>
                <w:bCs/>
                <w:color w:val="000000"/>
                <w:sz w:val="22"/>
                <w:szCs w:val="22"/>
                <w:lang w:val="lt-LT"/>
              </w:rPr>
            </w:pPr>
            <w:r w:rsidRPr="008566DD">
              <w:rPr>
                <w:b/>
                <w:bCs/>
                <w:color w:val="000000"/>
                <w:sz w:val="22"/>
                <w:szCs w:val="22"/>
                <w:lang w:val="lt-LT"/>
              </w:rPr>
              <w:t>Galimi kontekstai ir integracijos su kitais dalykais</w:t>
            </w:r>
          </w:p>
        </w:tc>
      </w:tr>
      <w:tr w:rsidR="00DB1BA6" w:rsidRPr="00EB356E" w14:paraId="7F529D10" w14:textId="77777777" w:rsidTr="004D62B8">
        <w:tc>
          <w:tcPr>
            <w:tcW w:w="2547" w:type="dxa"/>
            <w:vMerge/>
          </w:tcPr>
          <w:p w14:paraId="07069B7C" w14:textId="77777777" w:rsidR="00DB1BA6" w:rsidRPr="008566DD" w:rsidRDefault="00DB1BA6" w:rsidP="004D62B8">
            <w:pPr>
              <w:rPr>
                <w:b/>
                <w:bCs/>
                <w:color w:val="000000"/>
                <w:sz w:val="22"/>
                <w:szCs w:val="22"/>
                <w:lang w:val="lt-LT"/>
              </w:rPr>
            </w:pPr>
          </w:p>
        </w:tc>
        <w:tc>
          <w:tcPr>
            <w:tcW w:w="3685" w:type="dxa"/>
            <w:vMerge/>
          </w:tcPr>
          <w:p w14:paraId="2387913B" w14:textId="77777777" w:rsidR="00DB1BA6" w:rsidRPr="008566DD" w:rsidRDefault="00DB1BA6" w:rsidP="004D62B8">
            <w:pPr>
              <w:rPr>
                <w:b/>
                <w:bCs/>
                <w:color w:val="000000"/>
                <w:sz w:val="22"/>
                <w:szCs w:val="22"/>
                <w:lang w:val="lt-LT"/>
              </w:rPr>
            </w:pPr>
          </w:p>
        </w:tc>
        <w:tc>
          <w:tcPr>
            <w:tcW w:w="1134" w:type="dxa"/>
            <w:vMerge/>
          </w:tcPr>
          <w:p w14:paraId="22DB4C38" w14:textId="77777777" w:rsidR="00DB1BA6" w:rsidRPr="008566DD" w:rsidRDefault="00DB1BA6" w:rsidP="004D62B8">
            <w:pPr>
              <w:rPr>
                <w:color w:val="000000"/>
                <w:sz w:val="22"/>
                <w:szCs w:val="22"/>
                <w:lang w:val="lt-LT"/>
              </w:rPr>
            </w:pPr>
          </w:p>
        </w:tc>
        <w:tc>
          <w:tcPr>
            <w:tcW w:w="709" w:type="dxa"/>
            <w:shd w:val="clear" w:color="auto" w:fill="FFF2CC" w:themeFill="accent4" w:themeFillTint="33"/>
          </w:tcPr>
          <w:p w14:paraId="5207B445" w14:textId="77777777" w:rsidR="00DB1BA6" w:rsidRPr="008566DD" w:rsidRDefault="00DB1BA6" w:rsidP="004D62B8">
            <w:pPr>
              <w:rPr>
                <w:color w:val="000000"/>
                <w:sz w:val="22"/>
                <w:szCs w:val="22"/>
                <w:lang w:val="lt-LT"/>
              </w:rPr>
            </w:pPr>
            <w:r w:rsidRPr="008566DD">
              <w:rPr>
                <w:color w:val="000000"/>
                <w:sz w:val="22"/>
                <w:szCs w:val="22"/>
                <w:lang w:val="lt-LT"/>
              </w:rPr>
              <w:t>SEU</w:t>
            </w:r>
          </w:p>
        </w:tc>
        <w:tc>
          <w:tcPr>
            <w:tcW w:w="709" w:type="dxa"/>
            <w:shd w:val="clear" w:color="auto" w:fill="8EAADB" w:themeFill="accent1" w:themeFillTint="99"/>
          </w:tcPr>
          <w:p w14:paraId="0C9B9030" w14:textId="77777777" w:rsidR="00DB1BA6" w:rsidRPr="008566DD" w:rsidRDefault="00DB1BA6" w:rsidP="004D62B8">
            <w:pPr>
              <w:rPr>
                <w:color w:val="000000"/>
                <w:sz w:val="22"/>
                <w:szCs w:val="22"/>
                <w:lang w:val="lt-LT"/>
              </w:rPr>
            </w:pPr>
            <w:r w:rsidRPr="008566DD">
              <w:rPr>
                <w:color w:val="000000"/>
                <w:sz w:val="22"/>
                <w:szCs w:val="22"/>
                <w:lang w:val="lt-LT"/>
              </w:rPr>
              <w:t>PSIP</w:t>
            </w:r>
          </w:p>
        </w:tc>
        <w:tc>
          <w:tcPr>
            <w:tcW w:w="709" w:type="dxa"/>
            <w:shd w:val="clear" w:color="auto" w:fill="A8D08D" w:themeFill="accent6" w:themeFillTint="99"/>
          </w:tcPr>
          <w:p w14:paraId="46F7421A" w14:textId="77777777" w:rsidR="00DB1BA6" w:rsidRPr="008566DD" w:rsidRDefault="00DB1BA6" w:rsidP="004D62B8">
            <w:pPr>
              <w:rPr>
                <w:color w:val="000000"/>
                <w:sz w:val="22"/>
                <w:szCs w:val="22"/>
                <w:lang w:val="lt-LT"/>
              </w:rPr>
            </w:pPr>
            <w:r w:rsidRPr="008566DD">
              <w:rPr>
                <w:color w:val="000000"/>
                <w:sz w:val="22"/>
                <w:szCs w:val="22"/>
                <w:lang w:val="lt-LT"/>
              </w:rPr>
              <w:t>SMP</w:t>
            </w:r>
          </w:p>
        </w:tc>
        <w:tc>
          <w:tcPr>
            <w:tcW w:w="708" w:type="dxa"/>
            <w:shd w:val="clear" w:color="auto" w:fill="FF40FF"/>
          </w:tcPr>
          <w:p w14:paraId="16AFAFEC" w14:textId="77777777" w:rsidR="00DB1BA6" w:rsidRPr="008566DD" w:rsidRDefault="00DB1BA6" w:rsidP="004D62B8">
            <w:pPr>
              <w:rPr>
                <w:color w:val="000000"/>
                <w:sz w:val="22"/>
                <w:szCs w:val="22"/>
                <w:lang w:val="lt-LT"/>
              </w:rPr>
            </w:pPr>
            <w:r w:rsidRPr="008566DD">
              <w:rPr>
                <w:color w:val="000000"/>
                <w:sz w:val="22"/>
                <w:szCs w:val="22"/>
                <w:lang w:val="lt-LT"/>
              </w:rPr>
              <w:t>SP</w:t>
            </w:r>
          </w:p>
        </w:tc>
        <w:tc>
          <w:tcPr>
            <w:tcW w:w="567" w:type="dxa"/>
            <w:shd w:val="clear" w:color="auto" w:fill="FFFF00"/>
          </w:tcPr>
          <w:p w14:paraId="6CFCA75B" w14:textId="77777777" w:rsidR="00DB1BA6" w:rsidRPr="008566DD" w:rsidRDefault="00DB1BA6" w:rsidP="004D62B8">
            <w:pPr>
              <w:rPr>
                <w:color w:val="000000"/>
                <w:sz w:val="22"/>
                <w:szCs w:val="22"/>
                <w:lang w:val="lt-LT"/>
              </w:rPr>
            </w:pPr>
            <w:r w:rsidRPr="008566DD">
              <w:rPr>
                <w:color w:val="000000"/>
                <w:sz w:val="22"/>
                <w:szCs w:val="22"/>
                <w:lang w:val="lt-LT"/>
              </w:rPr>
              <w:t>LU</w:t>
            </w:r>
          </w:p>
        </w:tc>
        <w:tc>
          <w:tcPr>
            <w:tcW w:w="567" w:type="dxa"/>
            <w:shd w:val="clear" w:color="auto" w:fill="F4B083" w:themeFill="accent2" w:themeFillTint="99"/>
          </w:tcPr>
          <w:p w14:paraId="33AD37DC" w14:textId="77777777" w:rsidR="00DB1BA6" w:rsidRPr="008566DD" w:rsidRDefault="00DB1BA6" w:rsidP="004D62B8">
            <w:pPr>
              <w:rPr>
                <w:color w:val="000000"/>
                <w:sz w:val="22"/>
                <w:szCs w:val="22"/>
                <w:lang w:val="lt-LT"/>
              </w:rPr>
            </w:pPr>
            <w:r w:rsidRPr="008566DD">
              <w:rPr>
                <w:color w:val="000000"/>
                <w:sz w:val="22"/>
                <w:szCs w:val="22"/>
                <w:lang w:val="lt-LT"/>
              </w:rPr>
              <w:t>SV</w:t>
            </w:r>
          </w:p>
        </w:tc>
        <w:tc>
          <w:tcPr>
            <w:tcW w:w="567" w:type="dxa"/>
            <w:shd w:val="clear" w:color="auto" w:fill="00FA00"/>
          </w:tcPr>
          <w:p w14:paraId="1744B8AF" w14:textId="77777777" w:rsidR="00DB1BA6" w:rsidRPr="008566DD" w:rsidRDefault="00DB1BA6" w:rsidP="004D62B8">
            <w:pPr>
              <w:rPr>
                <w:color w:val="000000"/>
                <w:sz w:val="22"/>
                <w:szCs w:val="22"/>
                <w:lang w:val="lt-LT"/>
              </w:rPr>
            </w:pPr>
            <w:r w:rsidRPr="008566DD">
              <w:rPr>
                <w:color w:val="000000"/>
                <w:sz w:val="22"/>
                <w:szCs w:val="22"/>
                <w:lang w:val="lt-LT"/>
              </w:rPr>
              <w:t>PP</w:t>
            </w:r>
          </w:p>
        </w:tc>
        <w:tc>
          <w:tcPr>
            <w:tcW w:w="567" w:type="dxa"/>
            <w:shd w:val="clear" w:color="auto" w:fill="00FDFF"/>
          </w:tcPr>
          <w:p w14:paraId="426DC92C" w14:textId="77777777" w:rsidR="00DB1BA6" w:rsidRPr="008566DD" w:rsidRDefault="00DB1BA6" w:rsidP="004D62B8">
            <w:pPr>
              <w:rPr>
                <w:color w:val="000000"/>
                <w:sz w:val="22"/>
                <w:szCs w:val="22"/>
                <w:lang w:val="lt-LT"/>
              </w:rPr>
            </w:pPr>
            <w:r w:rsidRPr="008566DD">
              <w:rPr>
                <w:color w:val="000000"/>
                <w:sz w:val="22"/>
                <w:szCs w:val="22"/>
                <w:lang w:val="lt-LT"/>
              </w:rPr>
              <w:t>ŽS</w:t>
            </w:r>
          </w:p>
        </w:tc>
        <w:tc>
          <w:tcPr>
            <w:tcW w:w="2127" w:type="dxa"/>
            <w:vMerge/>
            <w:shd w:val="clear" w:color="auto" w:fill="auto"/>
          </w:tcPr>
          <w:p w14:paraId="08CB6E49" w14:textId="77777777" w:rsidR="00DB1BA6" w:rsidRPr="008566DD" w:rsidRDefault="00DB1BA6" w:rsidP="004D62B8">
            <w:pPr>
              <w:rPr>
                <w:color w:val="000000"/>
                <w:sz w:val="22"/>
                <w:szCs w:val="22"/>
                <w:lang w:val="lt-LT"/>
              </w:rPr>
            </w:pPr>
          </w:p>
        </w:tc>
      </w:tr>
      <w:tr w:rsidR="00DB1BA6" w:rsidRPr="00EB356E" w14:paraId="52E8AEAE" w14:textId="77777777" w:rsidTr="004D62B8">
        <w:tc>
          <w:tcPr>
            <w:tcW w:w="14596" w:type="dxa"/>
            <w:gridSpan w:val="12"/>
            <w:shd w:val="clear" w:color="auto" w:fill="D9D9D9" w:themeFill="background1" w:themeFillShade="D9"/>
          </w:tcPr>
          <w:p w14:paraId="1F607802" w14:textId="41E50B5B" w:rsidR="00DB1BA6" w:rsidRPr="008566DD" w:rsidRDefault="00DB1BA6" w:rsidP="004D62B8">
            <w:pPr>
              <w:rPr>
                <w:color w:val="000000"/>
                <w:sz w:val="22"/>
                <w:szCs w:val="22"/>
                <w:lang w:val="lt-LT"/>
              </w:rPr>
            </w:pPr>
            <w:r>
              <w:rPr>
                <w:b/>
                <w:sz w:val="22"/>
                <w:szCs w:val="22"/>
                <w:lang w:val="lt-LT" w:eastAsia="lt-LT"/>
              </w:rPr>
              <w:t>3</w:t>
            </w:r>
            <w:r w:rsidR="001E147D">
              <w:rPr>
                <w:b/>
                <w:sz w:val="22"/>
                <w:szCs w:val="22"/>
                <w:lang w:val="lt-LT" w:eastAsia="lt-LT"/>
              </w:rPr>
              <w:t>2</w:t>
            </w:r>
            <w:r w:rsidRPr="00050388">
              <w:rPr>
                <w:b/>
                <w:sz w:val="22"/>
                <w:szCs w:val="22"/>
                <w:lang w:val="lt-LT" w:eastAsia="lt-LT"/>
              </w:rPr>
              <w:t>.1. SAVĘS PAŽINIMAS IR ASMENINIAI TOBULĖJIMO TIKSLAI</w:t>
            </w:r>
          </w:p>
        </w:tc>
      </w:tr>
      <w:tr w:rsidR="00DB1BA6" w:rsidRPr="00EB356E" w14:paraId="742288E6" w14:textId="77777777" w:rsidTr="004D62B8">
        <w:tc>
          <w:tcPr>
            <w:tcW w:w="14596" w:type="dxa"/>
            <w:gridSpan w:val="12"/>
          </w:tcPr>
          <w:p w14:paraId="43822DC4" w14:textId="77777777" w:rsidR="00DB1BA6" w:rsidRPr="008566DD" w:rsidRDefault="00DB1BA6" w:rsidP="004D62B8">
            <w:pPr>
              <w:rPr>
                <w:color w:val="000000"/>
                <w:sz w:val="22"/>
                <w:szCs w:val="22"/>
                <w:lang w:val="lt-LT"/>
              </w:rPr>
            </w:pPr>
            <w:r w:rsidRPr="008566DD">
              <w:rPr>
                <w:b/>
                <w:bCs/>
                <w:color w:val="000000"/>
                <w:sz w:val="22"/>
                <w:szCs w:val="22"/>
                <w:lang w:val="lt-LT"/>
              </w:rPr>
              <w:t xml:space="preserve">1. </w:t>
            </w:r>
            <w:r w:rsidRPr="008566DD">
              <w:rPr>
                <w:b/>
                <w:bCs/>
                <w:color w:val="000000"/>
                <w:sz w:val="22"/>
                <w:szCs w:val="22"/>
                <w:shd w:val="clear" w:color="auto" w:fill="FFFFFF"/>
                <w:lang w:val="lt-LT"/>
              </w:rPr>
              <w:t xml:space="preserve">Atpažįsta, įvardija ir valdo emocijas, elgesį. </w:t>
            </w:r>
          </w:p>
        </w:tc>
      </w:tr>
      <w:tr w:rsidR="00DB1BA6" w:rsidRPr="00EB356E" w14:paraId="52F12455" w14:textId="77777777" w:rsidTr="004D62B8">
        <w:tc>
          <w:tcPr>
            <w:tcW w:w="2547" w:type="dxa"/>
          </w:tcPr>
          <w:p w14:paraId="6BEAD171" w14:textId="77777777" w:rsidR="00DB1BA6" w:rsidRPr="00050388" w:rsidRDefault="00DB1BA6" w:rsidP="004D62B8">
            <w:pPr>
              <w:rPr>
                <w:color w:val="000000"/>
                <w:sz w:val="22"/>
                <w:szCs w:val="22"/>
                <w:lang w:val="lt-LT"/>
              </w:rPr>
            </w:pPr>
            <w:r w:rsidRPr="00050388">
              <w:rPr>
                <w:color w:val="000000"/>
                <w:sz w:val="22"/>
                <w:szCs w:val="22"/>
                <w:lang w:val="lt-LT"/>
              </w:rPr>
              <w:t>Emocijų atpažinimas ir žodyno plėtojimas</w:t>
            </w:r>
          </w:p>
        </w:tc>
        <w:tc>
          <w:tcPr>
            <w:tcW w:w="3685" w:type="dxa"/>
            <w:vMerge w:val="restart"/>
          </w:tcPr>
          <w:p w14:paraId="3F3A6D3F" w14:textId="77777777" w:rsidR="004169D2" w:rsidRPr="004169D2" w:rsidRDefault="004169D2" w:rsidP="004169D2">
            <w:pPr>
              <w:jc w:val="both"/>
              <w:rPr>
                <w:color w:val="000000"/>
                <w:sz w:val="22"/>
                <w:szCs w:val="22"/>
                <w:lang w:val="lt-LT"/>
              </w:rPr>
            </w:pPr>
            <w:r w:rsidRPr="004169D2">
              <w:rPr>
                <w:color w:val="000000"/>
                <w:sz w:val="22"/>
                <w:szCs w:val="22"/>
                <w:lang w:val="lt-LT"/>
              </w:rPr>
              <w:t>Konstruktyviai išreikšti emocijas ir numatyti emocijų perteikimo pasekmes.</w:t>
            </w:r>
          </w:p>
          <w:p w14:paraId="3F7DE227" w14:textId="77777777" w:rsidR="004169D2" w:rsidRPr="004169D2" w:rsidRDefault="004169D2" w:rsidP="004169D2">
            <w:pPr>
              <w:jc w:val="both"/>
              <w:rPr>
                <w:color w:val="000000"/>
                <w:sz w:val="22"/>
                <w:szCs w:val="22"/>
                <w:lang w:val="lt-LT"/>
              </w:rPr>
            </w:pPr>
            <w:r w:rsidRPr="004169D2">
              <w:rPr>
                <w:color w:val="000000"/>
                <w:sz w:val="22"/>
                <w:szCs w:val="22"/>
                <w:lang w:val="lt-LT"/>
              </w:rPr>
              <w:t>Spontaniškos emocijų išraiškos.</w:t>
            </w:r>
          </w:p>
          <w:p w14:paraId="5B59CAF5" w14:textId="77777777" w:rsidR="004169D2" w:rsidRPr="004169D2" w:rsidRDefault="004169D2" w:rsidP="004169D2">
            <w:pPr>
              <w:jc w:val="both"/>
              <w:rPr>
                <w:color w:val="000000"/>
                <w:sz w:val="22"/>
                <w:szCs w:val="22"/>
                <w:lang w:val="lt-LT"/>
              </w:rPr>
            </w:pPr>
            <w:r w:rsidRPr="004169D2">
              <w:rPr>
                <w:color w:val="000000"/>
                <w:sz w:val="22"/>
                <w:szCs w:val="22"/>
                <w:lang w:val="lt-LT"/>
              </w:rPr>
              <w:t>Emocinei savijautos gerinimo būdai.</w:t>
            </w:r>
          </w:p>
          <w:p w14:paraId="40A1C4A5" w14:textId="1ECBFC36" w:rsidR="00DB1BA6" w:rsidRPr="008566DD" w:rsidRDefault="004169D2" w:rsidP="004169D2">
            <w:pPr>
              <w:rPr>
                <w:color w:val="000000"/>
                <w:sz w:val="22"/>
                <w:szCs w:val="22"/>
                <w:lang w:val="lt-LT"/>
              </w:rPr>
            </w:pPr>
            <w:r w:rsidRPr="004169D2">
              <w:rPr>
                <w:color w:val="000000"/>
                <w:sz w:val="22"/>
                <w:szCs w:val="22"/>
                <w:lang w:val="lt-LT"/>
              </w:rPr>
              <w:t>Vertybių įtaka elgesiui ir emocijų raiškai.</w:t>
            </w:r>
          </w:p>
        </w:tc>
        <w:tc>
          <w:tcPr>
            <w:tcW w:w="1134" w:type="dxa"/>
            <w:vMerge w:val="restart"/>
          </w:tcPr>
          <w:p w14:paraId="1901B87F" w14:textId="77777777" w:rsidR="00DB1BA6" w:rsidRPr="008566DD" w:rsidRDefault="00DB1BA6" w:rsidP="004D62B8">
            <w:pPr>
              <w:rPr>
                <w:sz w:val="22"/>
                <w:szCs w:val="22"/>
                <w:lang w:val="lt-LT"/>
              </w:rPr>
            </w:pPr>
            <w:r>
              <w:rPr>
                <w:sz w:val="22"/>
                <w:szCs w:val="22"/>
                <w:lang w:val="lt-LT"/>
              </w:rPr>
              <w:t>1</w:t>
            </w:r>
          </w:p>
        </w:tc>
        <w:tc>
          <w:tcPr>
            <w:tcW w:w="709" w:type="dxa"/>
            <w:vMerge w:val="restart"/>
            <w:shd w:val="clear" w:color="auto" w:fill="FFF2CC" w:themeFill="accent4" w:themeFillTint="33"/>
          </w:tcPr>
          <w:p w14:paraId="720FAFB5" w14:textId="77777777" w:rsidR="00DB1BA6" w:rsidRPr="008566DD" w:rsidRDefault="00DB1BA6" w:rsidP="004D62B8">
            <w:pPr>
              <w:rPr>
                <w:color w:val="000000"/>
                <w:sz w:val="22"/>
                <w:szCs w:val="22"/>
                <w:lang w:val="lt-LT"/>
              </w:rPr>
            </w:pPr>
          </w:p>
        </w:tc>
        <w:tc>
          <w:tcPr>
            <w:tcW w:w="709" w:type="dxa"/>
            <w:vMerge w:val="restart"/>
            <w:shd w:val="clear" w:color="auto" w:fill="8EAADB" w:themeFill="accent1" w:themeFillTint="99"/>
          </w:tcPr>
          <w:p w14:paraId="5ED4AF35" w14:textId="77777777" w:rsidR="00DB1BA6" w:rsidRPr="008566DD" w:rsidRDefault="00DB1BA6" w:rsidP="004D62B8">
            <w:pPr>
              <w:rPr>
                <w:color w:val="000000"/>
                <w:sz w:val="22"/>
                <w:szCs w:val="22"/>
                <w:lang w:val="lt-LT"/>
              </w:rPr>
            </w:pPr>
          </w:p>
        </w:tc>
        <w:tc>
          <w:tcPr>
            <w:tcW w:w="709" w:type="dxa"/>
            <w:vMerge w:val="restart"/>
            <w:shd w:val="clear" w:color="auto" w:fill="A8D08D" w:themeFill="accent6" w:themeFillTint="99"/>
          </w:tcPr>
          <w:p w14:paraId="20527938" w14:textId="77777777" w:rsidR="00DB1BA6" w:rsidRPr="008566DD" w:rsidRDefault="00DB1BA6" w:rsidP="004D62B8">
            <w:pPr>
              <w:rPr>
                <w:color w:val="000000"/>
                <w:sz w:val="22"/>
                <w:szCs w:val="22"/>
                <w:lang w:val="lt-LT"/>
              </w:rPr>
            </w:pPr>
          </w:p>
        </w:tc>
        <w:tc>
          <w:tcPr>
            <w:tcW w:w="708" w:type="dxa"/>
            <w:vMerge w:val="restart"/>
            <w:shd w:val="clear" w:color="auto" w:fill="FF40FF"/>
          </w:tcPr>
          <w:p w14:paraId="17012194" w14:textId="77777777" w:rsidR="00DB1BA6" w:rsidRPr="008566DD" w:rsidRDefault="00DB1BA6" w:rsidP="004D62B8">
            <w:pPr>
              <w:rPr>
                <w:color w:val="000000"/>
                <w:sz w:val="22"/>
                <w:szCs w:val="22"/>
                <w:lang w:val="lt-LT"/>
              </w:rPr>
            </w:pPr>
          </w:p>
        </w:tc>
        <w:tc>
          <w:tcPr>
            <w:tcW w:w="567" w:type="dxa"/>
            <w:vMerge w:val="restart"/>
            <w:shd w:val="clear" w:color="auto" w:fill="FFFF00"/>
          </w:tcPr>
          <w:p w14:paraId="2171E224" w14:textId="77777777" w:rsidR="00DB1BA6" w:rsidRPr="008566DD" w:rsidRDefault="00DB1BA6" w:rsidP="004D62B8">
            <w:pPr>
              <w:rPr>
                <w:color w:val="000000"/>
                <w:sz w:val="22"/>
                <w:szCs w:val="22"/>
                <w:lang w:val="lt-LT"/>
              </w:rPr>
            </w:pPr>
          </w:p>
        </w:tc>
        <w:tc>
          <w:tcPr>
            <w:tcW w:w="567" w:type="dxa"/>
            <w:vMerge w:val="restart"/>
            <w:shd w:val="clear" w:color="auto" w:fill="F4B083" w:themeFill="accent2" w:themeFillTint="99"/>
          </w:tcPr>
          <w:p w14:paraId="28FD3B79" w14:textId="77777777" w:rsidR="00DB1BA6" w:rsidRPr="008566DD" w:rsidRDefault="00DB1BA6" w:rsidP="004D62B8">
            <w:pPr>
              <w:rPr>
                <w:color w:val="000000"/>
                <w:sz w:val="22"/>
                <w:szCs w:val="22"/>
                <w:lang w:val="lt-LT"/>
              </w:rPr>
            </w:pPr>
          </w:p>
        </w:tc>
        <w:tc>
          <w:tcPr>
            <w:tcW w:w="567" w:type="dxa"/>
            <w:vMerge w:val="restart"/>
            <w:shd w:val="clear" w:color="auto" w:fill="00FA00"/>
          </w:tcPr>
          <w:p w14:paraId="15DF53DF" w14:textId="77777777" w:rsidR="00DB1BA6" w:rsidRPr="008566DD" w:rsidRDefault="00DB1BA6" w:rsidP="004D62B8">
            <w:pPr>
              <w:rPr>
                <w:color w:val="000000"/>
                <w:sz w:val="22"/>
                <w:szCs w:val="22"/>
                <w:lang w:val="lt-LT"/>
              </w:rPr>
            </w:pPr>
          </w:p>
        </w:tc>
        <w:tc>
          <w:tcPr>
            <w:tcW w:w="567" w:type="dxa"/>
            <w:vMerge w:val="restart"/>
            <w:shd w:val="clear" w:color="auto" w:fill="00FDFF"/>
          </w:tcPr>
          <w:p w14:paraId="33A14D5B" w14:textId="77777777" w:rsidR="00DB1BA6" w:rsidRPr="008566DD" w:rsidRDefault="00DB1BA6" w:rsidP="004D62B8">
            <w:pPr>
              <w:rPr>
                <w:color w:val="000000"/>
                <w:sz w:val="22"/>
                <w:szCs w:val="22"/>
                <w:lang w:val="lt-LT"/>
              </w:rPr>
            </w:pPr>
          </w:p>
        </w:tc>
        <w:tc>
          <w:tcPr>
            <w:tcW w:w="2127" w:type="dxa"/>
            <w:vMerge w:val="restart"/>
            <w:shd w:val="clear" w:color="auto" w:fill="auto"/>
          </w:tcPr>
          <w:p w14:paraId="60E33DE3" w14:textId="77777777" w:rsidR="004169D2" w:rsidRPr="004169D2" w:rsidRDefault="004169D2" w:rsidP="004169D2">
            <w:pPr>
              <w:rPr>
                <w:sz w:val="22"/>
                <w:szCs w:val="22"/>
                <w:lang w:val="lt-LT"/>
              </w:rPr>
            </w:pPr>
            <w:r w:rsidRPr="004169D2">
              <w:rPr>
                <w:sz w:val="22"/>
                <w:szCs w:val="22"/>
                <w:lang w:val="lt-LT"/>
              </w:rPr>
              <w:t>Dorinis ugdymas</w:t>
            </w:r>
          </w:p>
          <w:p w14:paraId="08CA15FE" w14:textId="77777777" w:rsidR="004169D2" w:rsidRPr="004169D2" w:rsidRDefault="004169D2" w:rsidP="004169D2">
            <w:pPr>
              <w:rPr>
                <w:sz w:val="22"/>
                <w:szCs w:val="22"/>
                <w:lang w:val="lt-LT"/>
              </w:rPr>
            </w:pPr>
            <w:r w:rsidRPr="004169D2">
              <w:rPr>
                <w:sz w:val="22"/>
                <w:szCs w:val="22"/>
                <w:lang w:val="lt-LT"/>
              </w:rPr>
              <w:t>Meninis ugdymas</w:t>
            </w:r>
          </w:p>
          <w:p w14:paraId="73E5D389" w14:textId="4BBA73A9" w:rsidR="00DB1BA6" w:rsidRPr="008566DD" w:rsidRDefault="004169D2" w:rsidP="004169D2">
            <w:pPr>
              <w:rPr>
                <w:color w:val="000000"/>
                <w:sz w:val="22"/>
                <w:szCs w:val="22"/>
                <w:lang w:val="lt-LT"/>
              </w:rPr>
            </w:pPr>
            <w:r w:rsidRPr="004169D2">
              <w:rPr>
                <w:sz w:val="22"/>
                <w:szCs w:val="22"/>
                <w:lang w:val="lt-LT"/>
              </w:rPr>
              <w:t>Fizinis ugdymas</w:t>
            </w:r>
          </w:p>
        </w:tc>
      </w:tr>
      <w:tr w:rsidR="00DB1BA6" w:rsidRPr="00EB356E" w14:paraId="3499BB33" w14:textId="77777777" w:rsidTr="004D62B8">
        <w:tc>
          <w:tcPr>
            <w:tcW w:w="2547" w:type="dxa"/>
          </w:tcPr>
          <w:p w14:paraId="080BAA92" w14:textId="77777777" w:rsidR="00DB1BA6" w:rsidRPr="00050388" w:rsidRDefault="00DB1BA6" w:rsidP="004D62B8">
            <w:pPr>
              <w:rPr>
                <w:color w:val="000000"/>
                <w:sz w:val="22"/>
                <w:szCs w:val="22"/>
                <w:lang w:val="lt-LT"/>
              </w:rPr>
            </w:pPr>
            <w:r w:rsidRPr="00050388">
              <w:rPr>
                <w:color w:val="000000"/>
                <w:sz w:val="22"/>
                <w:szCs w:val="22"/>
                <w:lang w:val="lt-LT"/>
              </w:rPr>
              <w:t>Patiriamų emocijų atpažinimas ir įvardijimas</w:t>
            </w:r>
          </w:p>
        </w:tc>
        <w:tc>
          <w:tcPr>
            <w:tcW w:w="3685" w:type="dxa"/>
            <w:vMerge/>
          </w:tcPr>
          <w:p w14:paraId="429B66C6" w14:textId="77777777" w:rsidR="00DB1BA6" w:rsidRPr="008566DD" w:rsidRDefault="00DB1BA6" w:rsidP="004D62B8">
            <w:pPr>
              <w:rPr>
                <w:color w:val="000000"/>
                <w:sz w:val="22"/>
                <w:szCs w:val="22"/>
                <w:lang w:val="lt-LT"/>
              </w:rPr>
            </w:pPr>
          </w:p>
        </w:tc>
        <w:tc>
          <w:tcPr>
            <w:tcW w:w="1134" w:type="dxa"/>
            <w:vMerge/>
          </w:tcPr>
          <w:p w14:paraId="5EC29B8F" w14:textId="77777777" w:rsidR="00DB1BA6" w:rsidRPr="008566DD" w:rsidRDefault="00DB1BA6" w:rsidP="004D62B8">
            <w:pPr>
              <w:rPr>
                <w:color w:val="000000"/>
                <w:sz w:val="22"/>
                <w:szCs w:val="22"/>
                <w:lang w:val="lt-LT"/>
              </w:rPr>
            </w:pPr>
          </w:p>
        </w:tc>
        <w:tc>
          <w:tcPr>
            <w:tcW w:w="709" w:type="dxa"/>
            <w:vMerge/>
            <w:shd w:val="clear" w:color="auto" w:fill="FFF2CC" w:themeFill="accent4" w:themeFillTint="33"/>
          </w:tcPr>
          <w:p w14:paraId="6AD6B0C9" w14:textId="77777777" w:rsidR="00DB1BA6" w:rsidRPr="008566DD" w:rsidRDefault="00DB1BA6" w:rsidP="004D62B8">
            <w:pPr>
              <w:rPr>
                <w:color w:val="000000"/>
                <w:sz w:val="22"/>
                <w:szCs w:val="22"/>
                <w:lang w:val="lt-LT"/>
              </w:rPr>
            </w:pPr>
          </w:p>
        </w:tc>
        <w:tc>
          <w:tcPr>
            <w:tcW w:w="709" w:type="dxa"/>
            <w:vMerge/>
            <w:shd w:val="clear" w:color="auto" w:fill="8EAADB" w:themeFill="accent1" w:themeFillTint="99"/>
          </w:tcPr>
          <w:p w14:paraId="4949082E" w14:textId="77777777" w:rsidR="00DB1BA6" w:rsidRPr="008566DD" w:rsidRDefault="00DB1BA6" w:rsidP="004D62B8">
            <w:pPr>
              <w:rPr>
                <w:color w:val="000000"/>
                <w:sz w:val="22"/>
                <w:szCs w:val="22"/>
                <w:lang w:val="lt-LT"/>
              </w:rPr>
            </w:pPr>
          </w:p>
        </w:tc>
        <w:tc>
          <w:tcPr>
            <w:tcW w:w="709" w:type="dxa"/>
            <w:vMerge/>
            <w:shd w:val="clear" w:color="auto" w:fill="A8D08D" w:themeFill="accent6" w:themeFillTint="99"/>
          </w:tcPr>
          <w:p w14:paraId="11CB9B9D" w14:textId="77777777" w:rsidR="00DB1BA6" w:rsidRPr="008566DD" w:rsidRDefault="00DB1BA6" w:rsidP="004D62B8">
            <w:pPr>
              <w:rPr>
                <w:color w:val="000000"/>
                <w:sz w:val="22"/>
                <w:szCs w:val="22"/>
                <w:lang w:val="lt-LT"/>
              </w:rPr>
            </w:pPr>
          </w:p>
        </w:tc>
        <w:tc>
          <w:tcPr>
            <w:tcW w:w="708" w:type="dxa"/>
            <w:vMerge/>
            <w:shd w:val="clear" w:color="auto" w:fill="FF40FF"/>
          </w:tcPr>
          <w:p w14:paraId="4B1D93C7" w14:textId="77777777" w:rsidR="00DB1BA6" w:rsidRPr="008566DD" w:rsidRDefault="00DB1BA6" w:rsidP="004D62B8">
            <w:pPr>
              <w:rPr>
                <w:color w:val="000000"/>
                <w:sz w:val="22"/>
                <w:szCs w:val="22"/>
                <w:lang w:val="lt-LT"/>
              </w:rPr>
            </w:pPr>
          </w:p>
        </w:tc>
        <w:tc>
          <w:tcPr>
            <w:tcW w:w="567" w:type="dxa"/>
            <w:vMerge/>
            <w:shd w:val="clear" w:color="auto" w:fill="FFFF00"/>
          </w:tcPr>
          <w:p w14:paraId="48BB068B" w14:textId="77777777" w:rsidR="00DB1BA6" w:rsidRPr="008566DD" w:rsidRDefault="00DB1BA6" w:rsidP="004D62B8">
            <w:pPr>
              <w:rPr>
                <w:color w:val="000000"/>
                <w:sz w:val="22"/>
                <w:szCs w:val="22"/>
                <w:lang w:val="lt-LT"/>
              </w:rPr>
            </w:pPr>
          </w:p>
        </w:tc>
        <w:tc>
          <w:tcPr>
            <w:tcW w:w="567" w:type="dxa"/>
            <w:vMerge/>
            <w:shd w:val="clear" w:color="auto" w:fill="F4B083" w:themeFill="accent2" w:themeFillTint="99"/>
          </w:tcPr>
          <w:p w14:paraId="49F6E6C0" w14:textId="77777777" w:rsidR="00DB1BA6" w:rsidRPr="008566DD" w:rsidRDefault="00DB1BA6" w:rsidP="004D62B8">
            <w:pPr>
              <w:rPr>
                <w:color w:val="000000"/>
                <w:sz w:val="22"/>
                <w:szCs w:val="22"/>
                <w:lang w:val="lt-LT"/>
              </w:rPr>
            </w:pPr>
          </w:p>
        </w:tc>
        <w:tc>
          <w:tcPr>
            <w:tcW w:w="567" w:type="dxa"/>
            <w:vMerge/>
            <w:shd w:val="clear" w:color="auto" w:fill="00FA00"/>
          </w:tcPr>
          <w:p w14:paraId="1FFF2EF1" w14:textId="77777777" w:rsidR="00DB1BA6" w:rsidRPr="008566DD" w:rsidRDefault="00DB1BA6" w:rsidP="004D62B8">
            <w:pPr>
              <w:rPr>
                <w:color w:val="000000"/>
                <w:sz w:val="22"/>
                <w:szCs w:val="22"/>
                <w:lang w:val="lt-LT"/>
              </w:rPr>
            </w:pPr>
          </w:p>
        </w:tc>
        <w:tc>
          <w:tcPr>
            <w:tcW w:w="567" w:type="dxa"/>
            <w:vMerge/>
            <w:shd w:val="clear" w:color="auto" w:fill="00FDFF"/>
          </w:tcPr>
          <w:p w14:paraId="1BB88934" w14:textId="77777777" w:rsidR="00DB1BA6" w:rsidRPr="008566DD" w:rsidRDefault="00DB1BA6" w:rsidP="004D62B8">
            <w:pPr>
              <w:rPr>
                <w:color w:val="000000"/>
                <w:sz w:val="22"/>
                <w:szCs w:val="22"/>
                <w:lang w:val="lt-LT"/>
              </w:rPr>
            </w:pPr>
          </w:p>
        </w:tc>
        <w:tc>
          <w:tcPr>
            <w:tcW w:w="2127" w:type="dxa"/>
            <w:vMerge/>
            <w:shd w:val="clear" w:color="auto" w:fill="auto"/>
          </w:tcPr>
          <w:p w14:paraId="11744578" w14:textId="77777777" w:rsidR="00DB1BA6" w:rsidRPr="008566DD" w:rsidRDefault="00DB1BA6" w:rsidP="004D62B8">
            <w:pPr>
              <w:rPr>
                <w:color w:val="000000"/>
                <w:sz w:val="22"/>
                <w:szCs w:val="22"/>
                <w:lang w:val="lt-LT"/>
              </w:rPr>
            </w:pPr>
          </w:p>
        </w:tc>
      </w:tr>
      <w:tr w:rsidR="00DB1BA6" w:rsidRPr="00EB356E" w14:paraId="438A12E7" w14:textId="77777777" w:rsidTr="004D62B8">
        <w:tc>
          <w:tcPr>
            <w:tcW w:w="2547" w:type="dxa"/>
          </w:tcPr>
          <w:p w14:paraId="08AF6C9F" w14:textId="77777777" w:rsidR="00DB1BA6" w:rsidRPr="00050388" w:rsidRDefault="00DB1BA6" w:rsidP="004D62B8">
            <w:pPr>
              <w:rPr>
                <w:sz w:val="22"/>
                <w:szCs w:val="22"/>
                <w:lang w:val="lt-LT"/>
              </w:rPr>
            </w:pPr>
            <w:r w:rsidRPr="00050388">
              <w:rPr>
                <w:sz w:val="22"/>
                <w:szCs w:val="22"/>
                <w:lang w:val="lt-LT"/>
              </w:rPr>
              <w:t>Emocijų valdymas</w:t>
            </w:r>
          </w:p>
        </w:tc>
        <w:tc>
          <w:tcPr>
            <w:tcW w:w="3685" w:type="dxa"/>
            <w:vMerge/>
          </w:tcPr>
          <w:p w14:paraId="4CE6C21D" w14:textId="77777777" w:rsidR="00DB1BA6" w:rsidRPr="008566DD" w:rsidRDefault="00DB1BA6" w:rsidP="004D62B8">
            <w:pPr>
              <w:rPr>
                <w:sz w:val="22"/>
                <w:szCs w:val="22"/>
                <w:lang w:val="lt-LT"/>
              </w:rPr>
            </w:pPr>
          </w:p>
        </w:tc>
        <w:tc>
          <w:tcPr>
            <w:tcW w:w="1134" w:type="dxa"/>
            <w:vMerge/>
          </w:tcPr>
          <w:p w14:paraId="4BB1AEC6" w14:textId="77777777" w:rsidR="00DB1BA6" w:rsidRPr="008566DD" w:rsidRDefault="00DB1BA6" w:rsidP="004D62B8">
            <w:pPr>
              <w:rPr>
                <w:sz w:val="22"/>
                <w:szCs w:val="22"/>
                <w:lang w:val="lt-LT"/>
              </w:rPr>
            </w:pPr>
          </w:p>
        </w:tc>
        <w:tc>
          <w:tcPr>
            <w:tcW w:w="709" w:type="dxa"/>
            <w:vMerge/>
            <w:shd w:val="clear" w:color="auto" w:fill="FFF2CC" w:themeFill="accent4" w:themeFillTint="33"/>
          </w:tcPr>
          <w:p w14:paraId="7A8AAC68" w14:textId="77777777" w:rsidR="00DB1BA6" w:rsidRPr="008566DD" w:rsidRDefault="00DB1BA6" w:rsidP="004D62B8">
            <w:pPr>
              <w:rPr>
                <w:sz w:val="22"/>
                <w:szCs w:val="22"/>
                <w:lang w:val="lt-LT"/>
              </w:rPr>
            </w:pPr>
          </w:p>
        </w:tc>
        <w:tc>
          <w:tcPr>
            <w:tcW w:w="709" w:type="dxa"/>
            <w:vMerge/>
            <w:shd w:val="clear" w:color="auto" w:fill="8EAADB" w:themeFill="accent1" w:themeFillTint="99"/>
          </w:tcPr>
          <w:p w14:paraId="350500C0" w14:textId="77777777" w:rsidR="00DB1BA6" w:rsidRPr="008566DD" w:rsidRDefault="00DB1BA6" w:rsidP="004D62B8">
            <w:pPr>
              <w:rPr>
                <w:sz w:val="22"/>
                <w:szCs w:val="22"/>
                <w:lang w:val="lt-LT"/>
              </w:rPr>
            </w:pPr>
          </w:p>
        </w:tc>
        <w:tc>
          <w:tcPr>
            <w:tcW w:w="709" w:type="dxa"/>
            <w:vMerge/>
            <w:shd w:val="clear" w:color="auto" w:fill="A8D08D" w:themeFill="accent6" w:themeFillTint="99"/>
          </w:tcPr>
          <w:p w14:paraId="1BFAA00B" w14:textId="77777777" w:rsidR="00DB1BA6" w:rsidRPr="008566DD" w:rsidRDefault="00DB1BA6" w:rsidP="004D62B8">
            <w:pPr>
              <w:rPr>
                <w:sz w:val="22"/>
                <w:szCs w:val="22"/>
                <w:lang w:val="lt-LT"/>
              </w:rPr>
            </w:pPr>
          </w:p>
        </w:tc>
        <w:tc>
          <w:tcPr>
            <w:tcW w:w="708" w:type="dxa"/>
            <w:vMerge/>
            <w:shd w:val="clear" w:color="auto" w:fill="FF40FF"/>
          </w:tcPr>
          <w:p w14:paraId="78DA74C0" w14:textId="77777777" w:rsidR="00DB1BA6" w:rsidRPr="008566DD" w:rsidRDefault="00DB1BA6" w:rsidP="004D62B8">
            <w:pPr>
              <w:rPr>
                <w:sz w:val="22"/>
                <w:szCs w:val="22"/>
                <w:lang w:val="lt-LT"/>
              </w:rPr>
            </w:pPr>
          </w:p>
        </w:tc>
        <w:tc>
          <w:tcPr>
            <w:tcW w:w="567" w:type="dxa"/>
            <w:vMerge/>
            <w:shd w:val="clear" w:color="auto" w:fill="FFFF00"/>
          </w:tcPr>
          <w:p w14:paraId="6FBDD0C6" w14:textId="77777777" w:rsidR="00DB1BA6" w:rsidRPr="008566DD" w:rsidRDefault="00DB1BA6" w:rsidP="004D62B8">
            <w:pPr>
              <w:rPr>
                <w:sz w:val="22"/>
                <w:szCs w:val="22"/>
                <w:lang w:val="lt-LT"/>
              </w:rPr>
            </w:pPr>
          </w:p>
        </w:tc>
        <w:tc>
          <w:tcPr>
            <w:tcW w:w="567" w:type="dxa"/>
            <w:vMerge/>
            <w:shd w:val="clear" w:color="auto" w:fill="F4B083" w:themeFill="accent2" w:themeFillTint="99"/>
          </w:tcPr>
          <w:p w14:paraId="5FFF32D7" w14:textId="77777777" w:rsidR="00DB1BA6" w:rsidRPr="008566DD" w:rsidRDefault="00DB1BA6" w:rsidP="004D62B8">
            <w:pPr>
              <w:rPr>
                <w:sz w:val="22"/>
                <w:szCs w:val="22"/>
                <w:lang w:val="lt-LT"/>
              </w:rPr>
            </w:pPr>
          </w:p>
        </w:tc>
        <w:tc>
          <w:tcPr>
            <w:tcW w:w="567" w:type="dxa"/>
            <w:vMerge/>
            <w:shd w:val="clear" w:color="auto" w:fill="00FA00"/>
          </w:tcPr>
          <w:p w14:paraId="5C4E4622" w14:textId="77777777" w:rsidR="00DB1BA6" w:rsidRPr="008566DD" w:rsidRDefault="00DB1BA6" w:rsidP="004D62B8">
            <w:pPr>
              <w:rPr>
                <w:sz w:val="22"/>
                <w:szCs w:val="22"/>
                <w:lang w:val="lt-LT"/>
              </w:rPr>
            </w:pPr>
          </w:p>
        </w:tc>
        <w:tc>
          <w:tcPr>
            <w:tcW w:w="567" w:type="dxa"/>
            <w:vMerge/>
            <w:shd w:val="clear" w:color="auto" w:fill="00FDFF"/>
          </w:tcPr>
          <w:p w14:paraId="41E572FF" w14:textId="77777777" w:rsidR="00DB1BA6" w:rsidRPr="008566DD" w:rsidRDefault="00DB1BA6" w:rsidP="004D62B8">
            <w:pPr>
              <w:rPr>
                <w:sz w:val="22"/>
                <w:szCs w:val="22"/>
                <w:lang w:val="lt-LT"/>
              </w:rPr>
            </w:pPr>
          </w:p>
        </w:tc>
        <w:tc>
          <w:tcPr>
            <w:tcW w:w="2127" w:type="dxa"/>
            <w:vMerge/>
            <w:shd w:val="clear" w:color="auto" w:fill="auto"/>
          </w:tcPr>
          <w:p w14:paraId="1A798904" w14:textId="77777777" w:rsidR="00DB1BA6" w:rsidRPr="008566DD" w:rsidRDefault="00DB1BA6" w:rsidP="004D62B8">
            <w:pPr>
              <w:rPr>
                <w:sz w:val="22"/>
                <w:szCs w:val="22"/>
                <w:lang w:val="lt-LT"/>
              </w:rPr>
            </w:pPr>
          </w:p>
        </w:tc>
      </w:tr>
      <w:tr w:rsidR="00DB1BA6" w:rsidRPr="00EB356E" w14:paraId="6C9EB751" w14:textId="77777777" w:rsidTr="004D62B8">
        <w:tc>
          <w:tcPr>
            <w:tcW w:w="14596" w:type="dxa"/>
            <w:gridSpan w:val="12"/>
            <w:shd w:val="clear" w:color="auto" w:fill="auto"/>
          </w:tcPr>
          <w:p w14:paraId="23040774" w14:textId="77777777" w:rsidR="00DB1BA6" w:rsidRPr="008566DD" w:rsidRDefault="00DB1BA6" w:rsidP="004D62B8">
            <w:pPr>
              <w:rPr>
                <w:b/>
                <w:bCs/>
                <w:color w:val="000000"/>
                <w:sz w:val="22"/>
                <w:szCs w:val="22"/>
                <w:lang w:val="lt-LT"/>
              </w:rPr>
            </w:pPr>
            <w:r w:rsidRPr="008566DD">
              <w:rPr>
                <w:b/>
                <w:bCs/>
                <w:color w:val="000000"/>
                <w:sz w:val="22"/>
                <w:szCs w:val="22"/>
                <w:lang w:val="lt-LT"/>
              </w:rPr>
              <w:lastRenderedPageBreak/>
              <w:t xml:space="preserve">2. </w:t>
            </w:r>
            <w:r w:rsidRPr="008566DD">
              <w:rPr>
                <w:rStyle w:val="normaltextrun"/>
                <w:b/>
                <w:bCs/>
                <w:sz w:val="22"/>
                <w:szCs w:val="22"/>
                <w:lang w:val="lt-LT"/>
              </w:rPr>
              <w:t>Atpažįsta nerimą, stresą, jo įveikai ir valdymui taiko metodus.</w:t>
            </w:r>
            <w:r w:rsidRPr="008566DD">
              <w:rPr>
                <w:rStyle w:val="apple-converted-space"/>
                <w:rFonts w:eastAsia="Helvetica"/>
                <w:b/>
                <w:bCs/>
                <w:sz w:val="22"/>
                <w:szCs w:val="22"/>
                <w:lang w:val="lt-LT"/>
              </w:rPr>
              <w:t> </w:t>
            </w:r>
          </w:p>
        </w:tc>
      </w:tr>
      <w:tr w:rsidR="00DB1BA6" w:rsidRPr="00EB356E" w14:paraId="3B3E90D4" w14:textId="77777777" w:rsidTr="004D62B8">
        <w:tc>
          <w:tcPr>
            <w:tcW w:w="2547" w:type="dxa"/>
          </w:tcPr>
          <w:p w14:paraId="1FEB97E3" w14:textId="77777777" w:rsidR="00DB1BA6" w:rsidRPr="008566DD" w:rsidRDefault="00DB1BA6" w:rsidP="004D62B8">
            <w:pPr>
              <w:rPr>
                <w:sz w:val="22"/>
                <w:szCs w:val="22"/>
                <w:lang w:val="lt-LT"/>
              </w:rPr>
            </w:pPr>
            <w:r w:rsidRPr="008566DD">
              <w:rPr>
                <w:rFonts w:eastAsia="Times"/>
                <w:color w:val="000000"/>
                <w:sz w:val="22"/>
                <w:szCs w:val="22"/>
                <w:lang w:val="lt-LT"/>
              </w:rPr>
              <w:t>Nerimo ir streso atpažinimas</w:t>
            </w:r>
          </w:p>
        </w:tc>
        <w:tc>
          <w:tcPr>
            <w:tcW w:w="3685" w:type="dxa"/>
            <w:vMerge w:val="restart"/>
            <w:shd w:val="clear" w:color="auto" w:fill="auto"/>
          </w:tcPr>
          <w:p w14:paraId="6DFFE321" w14:textId="77777777" w:rsidR="004169D2" w:rsidRPr="004169D2" w:rsidRDefault="004169D2" w:rsidP="004169D2">
            <w:pPr>
              <w:rPr>
                <w:rFonts w:eastAsia="Times"/>
                <w:color w:val="000000"/>
                <w:sz w:val="22"/>
                <w:szCs w:val="22"/>
                <w:lang w:val="lt-LT"/>
              </w:rPr>
            </w:pPr>
            <w:r w:rsidRPr="004169D2">
              <w:rPr>
                <w:rFonts w:eastAsia="Times"/>
                <w:color w:val="000000"/>
                <w:sz w:val="22"/>
                <w:szCs w:val="22"/>
                <w:lang w:val="lt-LT"/>
              </w:rPr>
              <w:t>Psichikos sveikata.</w:t>
            </w:r>
          </w:p>
          <w:p w14:paraId="0CB95377" w14:textId="77777777" w:rsidR="004169D2" w:rsidRPr="004169D2" w:rsidRDefault="004169D2" w:rsidP="004169D2">
            <w:pPr>
              <w:rPr>
                <w:rFonts w:eastAsia="Times"/>
                <w:color w:val="000000"/>
                <w:sz w:val="22"/>
                <w:szCs w:val="22"/>
                <w:lang w:val="lt-LT"/>
              </w:rPr>
            </w:pPr>
            <w:proofErr w:type="spellStart"/>
            <w:r w:rsidRPr="004169D2">
              <w:rPr>
                <w:rFonts w:eastAsia="Times"/>
                <w:color w:val="000000"/>
                <w:sz w:val="22"/>
                <w:szCs w:val="22"/>
                <w:lang w:val="lt-LT"/>
              </w:rPr>
              <w:t>Eustresas</w:t>
            </w:r>
            <w:proofErr w:type="spellEnd"/>
            <w:r w:rsidRPr="004169D2">
              <w:rPr>
                <w:rFonts w:eastAsia="Times"/>
                <w:color w:val="000000"/>
                <w:sz w:val="22"/>
                <w:szCs w:val="22"/>
                <w:lang w:val="lt-LT"/>
              </w:rPr>
              <w:t xml:space="preserve"> ir </w:t>
            </w:r>
            <w:proofErr w:type="spellStart"/>
            <w:r w:rsidRPr="004169D2">
              <w:rPr>
                <w:rFonts w:eastAsia="Times"/>
                <w:color w:val="000000"/>
                <w:sz w:val="22"/>
                <w:szCs w:val="22"/>
                <w:lang w:val="lt-LT"/>
              </w:rPr>
              <w:t>distresas</w:t>
            </w:r>
            <w:proofErr w:type="spellEnd"/>
            <w:r w:rsidRPr="004169D2">
              <w:rPr>
                <w:rFonts w:eastAsia="Times"/>
                <w:color w:val="000000"/>
                <w:sz w:val="22"/>
                <w:szCs w:val="22"/>
                <w:lang w:val="lt-LT"/>
              </w:rPr>
              <w:t>.</w:t>
            </w:r>
          </w:p>
          <w:p w14:paraId="3CC3B40D" w14:textId="77777777" w:rsidR="004169D2" w:rsidRPr="004169D2" w:rsidRDefault="004169D2" w:rsidP="004169D2">
            <w:pPr>
              <w:rPr>
                <w:rFonts w:eastAsia="Times"/>
                <w:color w:val="000000"/>
                <w:sz w:val="22"/>
                <w:szCs w:val="22"/>
                <w:lang w:val="lt-LT"/>
              </w:rPr>
            </w:pPr>
            <w:r w:rsidRPr="004169D2">
              <w:rPr>
                <w:rFonts w:eastAsia="Times"/>
                <w:color w:val="000000"/>
                <w:sz w:val="22"/>
                <w:szCs w:val="22"/>
                <w:lang w:val="lt-LT"/>
              </w:rPr>
              <w:t>Poreikių, nerimo ir streso ryšys.</w:t>
            </w:r>
          </w:p>
          <w:p w14:paraId="3ADF3CED" w14:textId="77777777" w:rsidR="004169D2" w:rsidRPr="004169D2" w:rsidRDefault="004169D2" w:rsidP="004169D2">
            <w:pPr>
              <w:rPr>
                <w:rFonts w:eastAsia="Times"/>
                <w:color w:val="000000"/>
                <w:sz w:val="22"/>
                <w:szCs w:val="22"/>
                <w:lang w:val="lt-LT"/>
              </w:rPr>
            </w:pPr>
            <w:r w:rsidRPr="004169D2">
              <w:rPr>
                <w:rFonts w:eastAsia="Times"/>
                <w:color w:val="000000"/>
                <w:sz w:val="22"/>
                <w:szCs w:val="22"/>
                <w:lang w:val="lt-LT"/>
              </w:rPr>
              <w:t>Vidiniai ir išoriniai dirgikliai.</w:t>
            </w:r>
          </w:p>
          <w:p w14:paraId="38175DD8" w14:textId="213120A6" w:rsidR="00DB1BA6" w:rsidRPr="008566DD" w:rsidRDefault="004169D2" w:rsidP="004169D2">
            <w:pPr>
              <w:rPr>
                <w:sz w:val="22"/>
                <w:szCs w:val="22"/>
                <w:lang w:val="lt-LT"/>
              </w:rPr>
            </w:pPr>
            <w:r w:rsidRPr="004169D2">
              <w:rPr>
                <w:rFonts w:eastAsia="Times"/>
                <w:color w:val="000000"/>
                <w:sz w:val="22"/>
                <w:szCs w:val="22"/>
                <w:lang w:val="lt-LT"/>
              </w:rPr>
              <w:t>Streso įveikos technikos ir ieškoti pagalbos.</w:t>
            </w:r>
          </w:p>
        </w:tc>
        <w:tc>
          <w:tcPr>
            <w:tcW w:w="1134" w:type="dxa"/>
            <w:vMerge w:val="restart"/>
          </w:tcPr>
          <w:p w14:paraId="73780AF9" w14:textId="77777777" w:rsidR="00DB1BA6" w:rsidRPr="008566DD" w:rsidRDefault="00DB1BA6" w:rsidP="004D62B8">
            <w:pPr>
              <w:rPr>
                <w:sz w:val="22"/>
                <w:szCs w:val="22"/>
                <w:lang w:val="lt-LT"/>
              </w:rPr>
            </w:pPr>
            <w:r>
              <w:rPr>
                <w:sz w:val="22"/>
                <w:szCs w:val="22"/>
                <w:lang w:val="lt-LT"/>
              </w:rPr>
              <w:t>1</w:t>
            </w:r>
          </w:p>
        </w:tc>
        <w:tc>
          <w:tcPr>
            <w:tcW w:w="709" w:type="dxa"/>
            <w:vMerge w:val="restart"/>
            <w:shd w:val="clear" w:color="auto" w:fill="FFF2CC" w:themeFill="accent4" w:themeFillTint="33"/>
          </w:tcPr>
          <w:p w14:paraId="5F49D4B0" w14:textId="77777777" w:rsidR="00DB1BA6" w:rsidRPr="008566DD" w:rsidRDefault="00DB1BA6" w:rsidP="004D62B8">
            <w:pPr>
              <w:rPr>
                <w:sz w:val="22"/>
                <w:szCs w:val="22"/>
                <w:lang w:val="lt-LT"/>
              </w:rPr>
            </w:pPr>
          </w:p>
        </w:tc>
        <w:tc>
          <w:tcPr>
            <w:tcW w:w="709" w:type="dxa"/>
            <w:vMerge w:val="restart"/>
            <w:shd w:val="clear" w:color="auto" w:fill="8EAADB" w:themeFill="accent1" w:themeFillTint="99"/>
          </w:tcPr>
          <w:p w14:paraId="2E7142DF" w14:textId="77777777" w:rsidR="00DB1BA6" w:rsidRPr="008566DD" w:rsidRDefault="00DB1BA6" w:rsidP="004D62B8">
            <w:pPr>
              <w:rPr>
                <w:sz w:val="22"/>
                <w:szCs w:val="22"/>
                <w:lang w:val="lt-LT"/>
              </w:rPr>
            </w:pPr>
          </w:p>
        </w:tc>
        <w:tc>
          <w:tcPr>
            <w:tcW w:w="709" w:type="dxa"/>
            <w:vMerge w:val="restart"/>
            <w:shd w:val="clear" w:color="auto" w:fill="A8D08D" w:themeFill="accent6" w:themeFillTint="99"/>
          </w:tcPr>
          <w:p w14:paraId="4A1F442C" w14:textId="77777777" w:rsidR="00DB1BA6" w:rsidRPr="008566DD" w:rsidRDefault="00DB1BA6" w:rsidP="004D62B8">
            <w:pPr>
              <w:rPr>
                <w:sz w:val="22"/>
                <w:szCs w:val="22"/>
                <w:lang w:val="lt-LT"/>
              </w:rPr>
            </w:pPr>
          </w:p>
        </w:tc>
        <w:tc>
          <w:tcPr>
            <w:tcW w:w="708" w:type="dxa"/>
            <w:vMerge w:val="restart"/>
            <w:shd w:val="clear" w:color="auto" w:fill="FF40FF"/>
          </w:tcPr>
          <w:p w14:paraId="2C8719B0" w14:textId="77777777" w:rsidR="00DB1BA6" w:rsidRPr="008566DD" w:rsidRDefault="00DB1BA6" w:rsidP="004D62B8">
            <w:pPr>
              <w:rPr>
                <w:sz w:val="22"/>
                <w:szCs w:val="22"/>
                <w:lang w:val="lt-LT"/>
              </w:rPr>
            </w:pPr>
          </w:p>
        </w:tc>
        <w:tc>
          <w:tcPr>
            <w:tcW w:w="567" w:type="dxa"/>
            <w:vMerge w:val="restart"/>
            <w:shd w:val="clear" w:color="auto" w:fill="FFFF00"/>
          </w:tcPr>
          <w:p w14:paraId="55F13646" w14:textId="77777777" w:rsidR="00DB1BA6" w:rsidRPr="008566DD" w:rsidRDefault="00DB1BA6" w:rsidP="004D62B8">
            <w:pPr>
              <w:rPr>
                <w:sz w:val="22"/>
                <w:szCs w:val="22"/>
                <w:lang w:val="lt-LT"/>
              </w:rPr>
            </w:pPr>
          </w:p>
        </w:tc>
        <w:tc>
          <w:tcPr>
            <w:tcW w:w="567" w:type="dxa"/>
            <w:vMerge w:val="restart"/>
            <w:shd w:val="clear" w:color="auto" w:fill="F4B083" w:themeFill="accent2" w:themeFillTint="99"/>
          </w:tcPr>
          <w:p w14:paraId="21BC0442" w14:textId="77777777" w:rsidR="00DB1BA6" w:rsidRPr="008566DD" w:rsidRDefault="00DB1BA6" w:rsidP="004D62B8">
            <w:pPr>
              <w:rPr>
                <w:sz w:val="22"/>
                <w:szCs w:val="22"/>
                <w:lang w:val="lt-LT"/>
              </w:rPr>
            </w:pPr>
          </w:p>
        </w:tc>
        <w:tc>
          <w:tcPr>
            <w:tcW w:w="567" w:type="dxa"/>
            <w:vMerge w:val="restart"/>
            <w:shd w:val="clear" w:color="auto" w:fill="00FA00"/>
          </w:tcPr>
          <w:p w14:paraId="44FC0FE0" w14:textId="77777777" w:rsidR="00DB1BA6" w:rsidRPr="008566DD" w:rsidRDefault="00DB1BA6" w:rsidP="004D62B8">
            <w:pPr>
              <w:rPr>
                <w:sz w:val="22"/>
                <w:szCs w:val="22"/>
                <w:lang w:val="lt-LT"/>
              </w:rPr>
            </w:pPr>
          </w:p>
        </w:tc>
        <w:tc>
          <w:tcPr>
            <w:tcW w:w="567" w:type="dxa"/>
            <w:vMerge w:val="restart"/>
            <w:shd w:val="clear" w:color="auto" w:fill="00FDFF"/>
          </w:tcPr>
          <w:p w14:paraId="14F9CB2F" w14:textId="77777777" w:rsidR="00DB1BA6" w:rsidRPr="008566DD" w:rsidRDefault="00DB1BA6" w:rsidP="004D62B8">
            <w:pPr>
              <w:rPr>
                <w:sz w:val="22"/>
                <w:szCs w:val="22"/>
                <w:lang w:val="lt-LT"/>
              </w:rPr>
            </w:pPr>
          </w:p>
        </w:tc>
        <w:tc>
          <w:tcPr>
            <w:tcW w:w="2127" w:type="dxa"/>
            <w:vMerge w:val="restart"/>
            <w:shd w:val="clear" w:color="auto" w:fill="auto"/>
          </w:tcPr>
          <w:p w14:paraId="1635FB4C" w14:textId="77777777" w:rsidR="004169D2" w:rsidRPr="004169D2" w:rsidRDefault="004169D2" w:rsidP="004169D2">
            <w:pPr>
              <w:rPr>
                <w:sz w:val="22"/>
                <w:szCs w:val="22"/>
                <w:lang w:val="lt-LT"/>
              </w:rPr>
            </w:pPr>
            <w:r w:rsidRPr="004169D2">
              <w:rPr>
                <w:sz w:val="22"/>
                <w:szCs w:val="22"/>
                <w:lang w:val="lt-LT"/>
              </w:rPr>
              <w:t>Fizinis ugdymas</w:t>
            </w:r>
          </w:p>
          <w:p w14:paraId="4DF49680" w14:textId="2FF63E98" w:rsidR="00DB1BA6" w:rsidRPr="008566DD" w:rsidRDefault="004169D2" w:rsidP="004169D2">
            <w:pPr>
              <w:rPr>
                <w:sz w:val="22"/>
                <w:szCs w:val="22"/>
                <w:lang w:val="lt-LT"/>
              </w:rPr>
            </w:pPr>
            <w:r w:rsidRPr="004169D2">
              <w:rPr>
                <w:sz w:val="22"/>
                <w:szCs w:val="22"/>
                <w:lang w:val="lt-LT"/>
              </w:rPr>
              <w:t>Meninis ugdymas</w:t>
            </w:r>
          </w:p>
        </w:tc>
      </w:tr>
      <w:tr w:rsidR="00DB1BA6" w:rsidRPr="00EB356E" w14:paraId="23D2EA66" w14:textId="77777777" w:rsidTr="004D62B8">
        <w:tc>
          <w:tcPr>
            <w:tcW w:w="2547" w:type="dxa"/>
          </w:tcPr>
          <w:p w14:paraId="6A46F72B" w14:textId="77777777" w:rsidR="00DB1BA6" w:rsidRPr="008566DD" w:rsidRDefault="00DB1BA6" w:rsidP="004D62B8">
            <w:pPr>
              <w:rPr>
                <w:sz w:val="22"/>
                <w:szCs w:val="22"/>
                <w:lang w:val="lt-LT"/>
              </w:rPr>
            </w:pPr>
            <w:r w:rsidRPr="008566DD">
              <w:rPr>
                <w:rFonts w:eastAsia="Times"/>
                <w:color w:val="000000"/>
                <w:sz w:val="22"/>
                <w:szCs w:val="22"/>
                <w:lang w:val="lt-LT"/>
              </w:rPr>
              <w:t>Nerimo ir streso įveika</w:t>
            </w:r>
          </w:p>
        </w:tc>
        <w:tc>
          <w:tcPr>
            <w:tcW w:w="3685" w:type="dxa"/>
            <w:vMerge/>
            <w:shd w:val="clear" w:color="auto" w:fill="auto"/>
          </w:tcPr>
          <w:p w14:paraId="3F852AE0" w14:textId="77777777" w:rsidR="00DB1BA6" w:rsidRPr="008566DD" w:rsidRDefault="00DB1BA6" w:rsidP="004D62B8">
            <w:pPr>
              <w:rPr>
                <w:sz w:val="22"/>
                <w:szCs w:val="22"/>
                <w:lang w:val="lt-LT"/>
              </w:rPr>
            </w:pPr>
          </w:p>
        </w:tc>
        <w:tc>
          <w:tcPr>
            <w:tcW w:w="1134" w:type="dxa"/>
            <w:vMerge/>
          </w:tcPr>
          <w:p w14:paraId="72CAAFAF" w14:textId="77777777" w:rsidR="00DB1BA6" w:rsidRPr="008566DD" w:rsidRDefault="00DB1BA6" w:rsidP="004D62B8">
            <w:pPr>
              <w:rPr>
                <w:sz w:val="22"/>
                <w:szCs w:val="22"/>
                <w:lang w:val="lt-LT"/>
              </w:rPr>
            </w:pPr>
          </w:p>
        </w:tc>
        <w:tc>
          <w:tcPr>
            <w:tcW w:w="709" w:type="dxa"/>
            <w:vMerge/>
            <w:shd w:val="clear" w:color="auto" w:fill="FFF2CC" w:themeFill="accent4" w:themeFillTint="33"/>
          </w:tcPr>
          <w:p w14:paraId="64C2C462" w14:textId="77777777" w:rsidR="00DB1BA6" w:rsidRPr="008566DD" w:rsidRDefault="00DB1BA6" w:rsidP="004D62B8">
            <w:pPr>
              <w:rPr>
                <w:sz w:val="22"/>
                <w:szCs w:val="22"/>
                <w:lang w:val="lt-LT"/>
              </w:rPr>
            </w:pPr>
          </w:p>
        </w:tc>
        <w:tc>
          <w:tcPr>
            <w:tcW w:w="709" w:type="dxa"/>
            <w:vMerge/>
            <w:shd w:val="clear" w:color="auto" w:fill="8EAADB" w:themeFill="accent1" w:themeFillTint="99"/>
          </w:tcPr>
          <w:p w14:paraId="1EF4CE87" w14:textId="77777777" w:rsidR="00DB1BA6" w:rsidRPr="008566DD" w:rsidRDefault="00DB1BA6" w:rsidP="004D62B8">
            <w:pPr>
              <w:rPr>
                <w:sz w:val="22"/>
                <w:szCs w:val="22"/>
                <w:lang w:val="lt-LT"/>
              </w:rPr>
            </w:pPr>
          </w:p>
        </w:tc>
        <w:tc>
          <w:tcPr>
            <w:tcW w:w="709" w:type="dxa"/>
            <w:vMerge/>
            <w:shd w:val="clear" w:color="auto" w:fill="A8D08D" w:themeFill="accent6" w:themeFillTint="99"/>
          </w:tcPr>
          <w:p w14:paraId="30A3CC3D" w14:textId="77777777" w:rsidR="00DB1BA6" w:rsidRPr="008566DD" w:rsidRDefault="00DB1BA6" w:rsidP="004D62B8">
            <w:pPr>
              <w:rPr>
                <w:sz w:val="22"/>
                <w:szCs w:val="22"/>
                <w:lang w:val="lt-LT"/>
              </w:rPr>
            </w:pPr>
          </w:p>
        </w:tc>
        <w:tc>
          <w:tcPr>
            <w:tcW w:w="708" w:type="dxa"/>
            <w:vMerge/>
            <w:shd w:val="clear" w:color="auto" w:fill="FF40FF"/>
          </w:tcPr>
          <w:p w14:paraId="16DF06AC" w14:textId="77777777" w:rsidR="00DB1BA6" w:rsidRPr="008566DD" w:rsidRDefault="00DB1BA6" w:rsidP="004D62B8">
            <w:pPr>
              <w:rPr>
                <w:sz w:val="22"/>
                <w:szCs w:val="22"/>
                <w:lang w:val="lt-LT"/>
              </w:rPr>
            </w:pPr>
          </w:p>
        </w:tc>
        <w:tc>
          <w:tcPr>
            <w:tcW w:w="567" w:type="dxa"/>
            <w:vMerge/>
            <w:shd w:val="clear" w:color="auto" w:fill="FFFF00"/>
          </w:tcPr>
          <w:p w14:paraId="050FA50B" w14:textId="77777777" w:rsidR="00DB1BA6" w:rsidRPr="008566DD" w:rsidRDefault="00DB1BA6" w:rsidP="004D62B8">
            <w:pPr>
              <w:rPr>
                <w:sz w:val="22"/>
                <w:szCs w:val="22"/>
                <w:lang w:val="lt-LT"/>
              </w:rPr>
            </w:pPr>
          </w:p>
        </w:tc>
        <w:tc>
          <w:tcPr>
            <w:tcW w:w="567" w:type="dxa"/>
            <w:vMerge/>
            <w:shd w:val="clear" w:color="auto" w:fill="F4B083" w:themeFill="accent2" w:themeFillTint="99"/>
          </w:tcPr>
          <w:p w14:paraId="443B3F15" w14:textId="77777777" w:rsidR="00DB1BA6" w:rsidRPr="008566DD" w:rsidRDefault="00DB1BA6" w:rsidP="004D62B8">
            <w:pPr>
              <w:rPr>
                <w:sz w:val="22"/>
                <w:szCs w:val="22"/>
                <w:lang w:val="lt-LT"/>
              </w:rPr>
            </w:pPr>
          </w:p>
        </w:tc>
        <w:tc>
          <w:tcPr>
            <w:tcW w:w="567" w:type="dxa"/>
            <w:vMerge/>
            <w:shd w:val="clear" w:color="auto" w:fill="00FA00"/>
          </w:tcPr>
          <w:p w14:paraId="2FEFE94A" w14:textId="77777777" w:rsidR="00DB1BA6" w:rsidRPr="008566DD" w:rsidRDefault="00DB1BA6" w:rsidP="004D62B8">
            <w:pPr>
              <w:rPr>
                <w:sz w:val="22"/>
                <w:szCs w:val="22"/>
                <w:lang w:val="lt-LT"/>
              </w:rPr>
            </w:pPr>
          </w:p>
        </w:tc>
        <w:tc>
          <w:tcPr>
            <w:tcW w:w="567" w:type="dxa"/>
            <w:vMerge/>
            <w:shd w:val="clear" w:color="auto" w:fill="00FDFF"/>
          </w:tcPr>
          <w:p w14:paraId="21D57B80" w14:textId="77777777" w:rsidR="00DB1BA6" w:rsidRPr="008566DD" w:rsidRDefault="00DB1BA6" w:rsidP="004D62B8">
            <w:pPr>
              <w:rPr>
                <w:sz w:val="22"/>
                <w:szCs w:val="22"/>
                <w:lang w:val="lt-LT"/>
              </w:rPr>
            </w:pPr>
          </w:p>
        </w:tc>
        <w:tc>
          <w:tcPr>
            <w:tcW w:w="2127" w:type="dxa"/>
            <w:vMerge/>
            <w:shd w:val="clear" w:color="auto" w:fill="auto"/>
          </w:tcPr>
          <w:p w14:paraId="15EF9925" w14:textId="77777777" w:rsidR="00DB1BA6" w:rsidRPr="008566DD" w:rsidRDefault="00DB1BA6" w:rsidP="004D62B8">
            <w:pPr>
              <w:rPr>
                <w:sz w:val="22"/>
                <w:szCs w:val="22"/>
                <w:lang w:val="lt-LT"/>
              </w:rPr>
            </w:pPr>
          </w:p>
        </w:tc>
      </w:tr>
      <w:tr w:rsidR="00DB1BA6" w:rsidRPr="00EB356E" w14:paraId="4AF9F418" w14:textId="77777777" w:rsidTr="004D62B8">
        <w:tc>
          <w:tcPr>
            <w:tcW w:w="12469" w:type="dxa"/>
            <w:gridSpan w:val="11"/>
            <w:shd w:val="clear" w:color="auto" w:fill="auto"/>
          </w:tcPr>
          <w:p w14:paraId="6D77093E" w14:textId="77777777" w:rsidR="00DB1BA6" w:rsidRPr="008566DD" w:rsidRDefault="00DB1BA6" w:rsidP="004D62B8">
            <w:pPr>
              <w:rPr>
                <w:b/>
                <w:bCs/>
                <w:sz w:val="22"/>
                <w:szCs w:val="22"/>
                <w:lang w:val="lt-LT"/>
              </w:rPr>
            </w:pPr>
            <w:r w:rsidRPr="008566DD">
              <w:rPr>
                <w:b/>
                <w:bCs/>
                <w:color w:val="000000"/>
                <w:sz w:val="22"/>
                <w:szCs w:val="22"/>
                <w:lang w:val="lt-LT"/>
              </w:rPr>
              <w:t xml:space="preserve">3. </w:t>
            </w:r>
            <w:r w:rsidRPr="008566DD">
              <w:rPr>
                <w:rStyle w:val="normaltextrun"/>
                <w:b/>
                <w:bCs/>
                <w:sz w:val="22"/>
                <w:szCs w:val="22"/>
                <w:lang w:val="lt-LT"/>
              </w:rPr>
              <w:t>Tyrinėja, atpažįsta, įvardija ir plėtoja asmeninius pomėgius, savybes, talentus, įgūdžius, gebėjimus.</w:t>
            </w:r>
            <w:r w:rsidRPr="008566DD">
              <w:rPr>
                <w:rStyle w:val="apple-converted-space"/>
                <w:rFonts w:eastAsia="Helvetica"/>
                <w:b/>
                <w:bCs/>
                <w:sz w:val="22"/>
                <w:szCs w:val="22"/>
                <w:lang w:val="lt-LT"/>
              </w:rPr>
              <w:t> </w:t>
            </w:r>
          </w:p>
        </w:tc>
        <w:tc>
          <w:tcPr>
            <w:tcW w:w="2127" w:type="dxa"/>
            <w:shd w:val="clear" w:color="auto" w:fill="auto"/>
          </w:tcPr>
          <w:p w14:paraId="0AAA8697" w14:textId="77777777" w:rsidR="00DB1BA6" w:rsidRPr="008566DD" w:rsidRDefault="00DB1BA6" w:rsidP="004D62B8">
            <w:pPr>
              <w:rPr>
                <w:b/>
                <w:bCs/>
                <w:color w:val="000000"/>
                <w:sz w:val="22"/>
                <w:szCs w:val="22"/>
                <w:lang w:val="lt-LT"/>
              </w:rPr>
            </w:pPr>
          </w:p>
        </w:tc>
      </w:tr>
      <w:tr w:rsidR="00DB1BA6" w:rsidRPr="00EB356E" w14:paraId="48911B26" w14:textId="77777777" w:rsidTr="004D62B8">
        <w:tc>
          <w:tcPr>
            <w:tcW w:w="2547" w:type="dxa"/>
          </w:tcPr>
          <w:p w14:paraId="7216211F" w14:textId="77777777" w:rsidR="00DB1BA6" w:rsidRPr="00802400" w:rsidRDefault="00DB1BA6" w:rsidP="004D62B8">
            <w:pPr>
              <w:rPr>
                <w:rFonts w:eastAsia="Times"/>
                <w:color w:val="000000"/>
                <w:sz w:val="22"/>
                <w:szCs w:val="22"/>
                <w:lang w:val="lt-LT"/>
              </w:rPr>
            </w:pPr>
            <w:r w:rsidRPr="00802400">
              <w:rPr>
                <w:color w:val="000000" w:themeColor="text1"/>
                <w:sz w:val="22"/>
                <w:szCs w:val="22"/>
                <w:lang w:val="lt-LT"/>
              </w:rPr>
              <w:t>Savo įgūdžių, gebėjimų, savybių tyrinėjimas ir atpažinimas</w:t>
            </w:r>
          </w:p>
        </w:tc>
        <w:tc>
          <w:tcPr>
            <w:tcW w:w="3685" w:type="dxa"/>
            <w:vMerge w:val="restart"/>
            <w:shd w:val="clear" w:color="auto" w:fill="auto"/>
          </w:tcPr>
          <w:p w14:paraId="05F193A9" w14:textId="77777777" w:rsidR="004169D2" w:rsidRPr="004169D2" w:rsidRDefault="004169D2" w:rsidP="004169D2">
            <w:pPr>
              <w:rPr>
                <w:color w:val="000000" w:themeColor="text1"/>
                <w:sz w:val="22"/>
                <w:szCs w:val="22"/>
                <w:lang w:val="lt-LT"/>
              </w:rPr>
            </w:pPr>
            <w:r w:rsidRPr="004169D2">
              <w:rPr>
                <w:color w:val="000000" w:themeColor="text1"/>
                <w:sz w:val="22"/>
                <w:szCs w:val="22"/>
                <w:lang w:val="lt-LT"/>
              </w:rPr>
              <w:t>Tyrinėti vertybes, savybes ir planuoti profesinę karjerą.</w:t>
            </w:r>
          </w:p>
          <w:p w14:paraId="1FBA5CDD" w14:textId="77777777" w:rsidR="004169D2" w:rsidRPr="004169D2" w:rsidRDefault="004169D2" w:rsidP="004169D2">
            <w:pPr>
              <w:rPr>
                <w:color w:val="000000" w:themeColor="text1"/>
                <w:sz w:val="22"/>
                <w:szCs w:val="22"/>
                <w:lang w:val="lt-LT"/>
              </w:rPr>
            </w:pPr>
            <w:r w:rsidRPr="004169D2">
              <w:rPr>
                <w:color w:val="000000" w:themeColor="text1"/>
                <w:sz w:val="22"/>
                <w:szCs w:val="22"/>
                <w:lang w:val="lt-LT"/>
              </w:rPr>
              <w:t>Įvertinti galimybes valdyti situacijas.</w:t>
            </w:r>
          </w:p>
          <w:p w14:paraId="4B89530A" w14:textId="77777777" w:rsidR="004169D2" w:rsidRPr="004169D2" w:rsidRDefault="004169D2" w:rsidP="004169D2">
            <w:pPr>
              <w:rPr>
                <w:color w:val="000000" w:themeColor="text1"/>
                <w:sz w:val="22"/>
                <w:szCs w:val="22"/>
                <w:lang w:val="lt-LT"/>
              </w:rPr>
            </w:pPr>
            <w:r w:rsidRPr="004169D2">
              <w:rPr>
                <w:color w:val="000000" w:themeColor="text1"/>
                <w:sz w:val="22"/>
                <w:szCs w:val="22"/>
                <w:lang w:val="lt-LT"/>
              </w:rPr>
              <w:t>Asmeninės vertybės tobulėjimui.</w:t>
            </w:r>
          </w:p>
          <w:p w14:paraId="6E438EC8" w14:textId="77777777" w:rsidR="004169D2" w:rsidRPr="004169D2" w:rsidRDefault="004169D2" w:rsidP="004169D2">
            <w:pPr>
              <w:rPr>
                <w:color w:val="000000" w:themeColor="text1"/>
                <w:sz w:val="22"/>
                <w:szCs w:val="22"/>
                <w:lang w:val="lt-LT"/>
              </w:rPr>
            </w:pPr>
            <w:r w:rsidRPr="004169D2">
              <w:rPr>
                <w:color w:val="000000" w:themeColor="text1"/>
                <w:sz w:val="22"/>
                <w:szCs w:val="22"/>
                <w:lang w:val="lt-LT"/>
              </w:rPr>
              <w:t>Stiprinti pasitikėjimą savimi ir savigarbą.</w:t>
            </w:r>
          </w:p>
          <w:p w14:paraId="6F2370DA" w14:textId="30C97AEE" w:rsidR="00DB1BA6" w:rsidRPr="008566DD" w:rsidRDefault="004169D2" w:rsidP="004169D2">
            <w:pPr>
              <w:rPr>
                <w:sz w:val="22"/>
                <w:szCs w:val="22"/>
                <w:lang w:val="lt-LT"/>
              </w:rPr>
            </w:pPr>
            <w:r w:rsidRPr="004169D2">
              <w:rPr>
                <w:color w:val="000000" w:themeColor="text1"/>
                <w:sz w:val="22"/>
                <w:szCs w:val="22"/>
                <w:lang w:val="lt-LT"/>
              </w:rPr>
              <w:t>Kelti asmeninio tobulėjimo tikslus.  Atpažinti, planuoti ir mokytis prašyti pagalbos.</w:t>
            </w:r>
          </w:p>
        </w:tc>
        <w:tc>
          <w:tcPr>
            <w:tcW w:w="1134" w:type="dxa"/>
            <w:vMerge w:val="restart"/>
          </w:tcPr>
          <w:p w14:paraId="3DAD4B5D" w14:textId="77777777" w:rsidR="00DB1BA6" w:rsidRPr="008566DD" w:rsidRDefault="00DB1BA6" w:rsidP="004D62B8">
            <w:pPr>
              <w:rPr>
                <w:sz w:val="22"/>
                <w:szCs w:val="22"/>
                <w:lang w:val="lt-LT"/>
              </w:rPr>
            </w:pPr>
            <w:r w:rsidRPr="008566DD">
              <w:rPr>
                <w:sz w:val="22"/>
                <w:szCs w:val="22"/>
                <w:lang w:val="lt-LT"/>
              </w:rPr>
              <w:t>2</w:t>
            </w:r>
          </w:p>
        </w:tc>
        <w:tc>
          <w:tcPr>
            <w:tcW w:w="709" w:type="dxa"/>
            <w:vMerge w:val="restart"/>
            <w:shd w:val="clear" w:color="auto" w:fill="FFF2CC" w:themeFill="accent4" w:themeFillTint="33"/>
          </w:tcPr>
          <w:p w14:paraId="3C31057A" w14:textId="77777777" w:rsidR="00DB1BA6" w:rsidRPr="008566DD" w:rsidRDefault="00DB1BA6" w:rsidP="004D62B8">
            <w:pPr>
              <w:rPr>
                <w:sz w:val="22"/>
                <w:szCs w:val="22"/>
                <w:lang w:val="lt-LT"/>
              </w:rPr>
            </w:pPr>
          </w:p>
        </w:tc>
        <w:tc>
          <w:tcPr>
            <w:tcW w:w="709" w:type="dxa"/>
            <w:vMerge w:val="restart"/>
            <w:shd w:val="clear" w:color="auto" w:fill="8EAADB" w:themeFill="accent1" w:themeFillTint="99"/>
          </w:tcPr>
          <w:p w14:paraId="3FABF93B" w14:textId="77777777" w:rsidR="00DB1BA6" w:rsidRPr="008566DD" w:rsidRDefault="00DB1BA6" w:rsidP="004D62B8">
            <w:pPr>
              <w:rPr>
                <w:sz w:val="22"/>
                <w:szCs w:val="22"/>
                <w:lang w:val="lt-LT"/>
              </w:rPr>
            </w:pPr>
          </w:p>
        </w:tc>
        <w:tc>
          <w:tcPr>
            <w:tcW w:w="709" w:type="dxa"/>
            <w:vMerge w:val="restart"/>
            <w:tcBorders>
              <w:bottom w:val="single" w:sz="4" w:space="0" w:color="auto"/>
            </w:tcBorders>
            <w:shd w:val="clear" w:color="auto" w:fill="A8D08D" w:themeFill="accent6" w:themeFillTint="99"/>
          </w:tcPr>
          <w:p w14:paraId="43851317" w14:textId="77777777" w:rsidR="00DB1BA6" w:rsidRPr="008566DD" w:rsidRDefault="00DB1BA6" w:rsidP="004D62B8">
            <w:pPr>
              <w:rPr>
                <w:sz w:val="22"/>
                <w:szCs w:val="22"/>
                <w:lang w:val="lt-LT"/>
              </w:rPr>
            </w:pPr>
          </w:p>
        </w:tc>
        <w:tc>
          <w:tcPr>
            <w:tcW w:w="708" w:type="dxa"/>
            <w:vMerge w:val="restart"/>
            <w:shd w:val="clear" w:color="auto" w:fill="FF40FF"/>
          </w:tcPr>
          <w:p w14:paraId="633A3E35" w14:textId="77777777" w:rsidR="00DB1BA6" w:rsidRPr="008566DD" w:rsidRDefault="00DB1BA6" w:rsidP="004D62B8">
            <w:pPr>
              <w:rPr>
                <w:sz w:val="22"/>
                <w:szCs w:val="22"/>
                <w:lang w:val="lt-LT"/>
              </w:rPr>
            </w:pPr>
          </w:p>
        </w:tc>
        <w:tc>
          <w:tcPr>
            <w:tcW w:w="567" w:type="dxa"/>
            <w:vMerge w:val="restart"/>
            <w:shd w:val="clear" w:color="auto" w:fill="FFFF00"/>
          </w:tcPr>
          <w:p w14:paraId="4C7163D3" w14:textId="77777777" w:rsidR="00DB1BA6" w:rsidRPr="008566DD" w:rsidRDefault="00DB1BA6" w:rsidP="004D62B8">
            <w:pPr>
              <w:rPr>
                <w:sz w:val="22"/>
                <w:szCs w:val="22"/>
                <w:lang w:val="lt-LT"/>
              </w:rPr>
            </w:pPr>
          </w:p>
        </w:tc>
        <w:tc>
          <w:tcPr>
            <w:tcW w:w="567" w:type="dxa"/>
            <w:vMerge w:val="restart"/>
            <w:shd w:val="clear" w:color="auto" w:fill="F4B083" w:themeFill="accent2" w:themeFillTint="99"/>
          </w:tcPr>
          <w:p w14:paraId="350F770F" w14:textId="77777777" w:rsidR="00DB1BA6" w:rsidRPr="008566DD" w:rsidRDefault="00DB1BA6" w:rsidP="004D62B8">
            <w:pPr>
              <w:rPr>
                <w:sz w:val="22"/>
                <w:szCs w:val="22"/>
                <w:lang w:val="lt-LT"/>
              </w:rPr>
            </w:pPr>
          </w:p>
        </w:tc>
        <w:tc>
          <w:tcPr>
            <w:tcW w:w="567" w:type="dxa"/>
            <w:vMerge w:val="restart"/>
            <w:shd w:val="clear" w:color="auto" w:fill="00FA00"/>
          </w:tcPr>
          <w:p w14:paraId="2D575963" w14:textId="77777777" w:rsidR="00DB1BA6" w:rsidRPr="008566DD" w:rsidRDefault="00DB1BA6" w:rsidP="004D62B8">
            <w:pPr>
              <w:rPr>
                <w:sz w:val="22"/>
                <w:szCs w:val="22"/>
                <w:lang w:val="lt-LT"/>
              </w:rPr>
            </w:pPr>
          </w:p>
        </w:tc>
        <w:tc>
          <w:tcPr>
            <w:tcW w:w="567" w:type="dxa"/>
            <w:vMerge w:val="restart"/>
            <w:shd w:val="clear" w:color="auto" w:fill="00FDFF"/>
          </w:tcPr>
          <w:p w14:paraId="0B0CE3C4" w14:textId="77777777" w:rsidR="00DB1BA6" w:rsidRPr="008566DD" w:rsidRDefault="00DB1BA6" w:rsidP="004D62B8">
            <w:pPr>
              <w:rPr>
                <w:sz w:val="22"/>
                <w:szCs w:val="22"/>
                <w:lang w:val="lt-LT"/>
              </w:rPr>
            </w:pPr>
          </w:p>
        </w:tc>
        <w:tc>
          <w:tcPr>
            <w:tcW w:w="2127" w:type="dxa"/>
            <w:vMerge w:val="restart"/>
            <w:shd w:val="clear" w:color="auto" w:fill="auto"/>
          </w:tcPr>
          <w:p w14:paraId="246D08A5" w14:textId="77777777" w:rsidR="004169D2" w:rsidRPr="004169D2" w:rsidRDefault="004169D2" w:rsidP="004169D2">
            <w:pPr>
              <w:rPr>
                <w:sz w:val="22"/>
                <w:szCs w:val="22"/>
                <w:lang w:val="lt-LT"/>
              </w:rPr>
            </w:pPr>
            <w:r w:rsidRPr="004169D2">
              <w:rPr>
                <w:sz w:val="22"/>
                <w:szCs w:val="22"/>
                <w:lang w:val="lt-LT"/>
              </w:rPr>
              <w:t>Technologinis ugdymas</w:t>
            </w:r>
          </w:p>
          <w:p w14:paraId="05F16A53" w14:textId="77777777" w:rsidR="004169D2" w:rsidRPr="004169D2" w:rsidRDefault="004169D2" w:rsidP="004169D2">
            <w:pPr>
              <w:rPr>
                <w:sz w:val="22"/>
                <w:szCs w:val="22"/>
                <w:lang w:val="lt-LT"/>
              </w:rPr>
            </w:pPr>
            <w:r w:rsidRPr="004169D2">
              <w:rPr>
                <w:sz w:val="22"/>
                <w:szCs w:val="22"/>
                <w:lang w:val="lt-LT"/>
              </w:rPr>
              <w:t>Gamtamokslinis ugdymas</w:t>
            </w:r>
          </w:p>
          <w:p w14:paraId="28831A35" w14:textId="1988B777" w:rsidR="00DB1BA6" w:rsidRPr="008566DD" w:rsidRDefault="004169D2" w:rsidP="004169D2">
            <w:pPr>
              <w:rPr>
                <w:sz w:val="22"/>
                <w:szCs w:val="22"/>
                <w:lang w:val="lt-LT"/>
              </w:rPr>
            </w:pPr>
            <w:r w:rsidRPr="004169D2">
              <w:rPr>
                <w:sz w:val="22"/>
                <w:szCs w:val="22"/>
                <w:lang w:val="lt-LT"/>
              </w:rPr>
              <w:t>Dorinis ugdymas</w:t>
            </w:r>
          </w:p>
        </w:tc>
      </w:tr>
      <w:tr w:rsidR="00DB1BA6" w:rsidRPr="00EB356E" w14:paraId="1B859D5B" w14:textId="77777777" w:rsidTr="004D62B8">
        <w:trPr>
          <w:trHeight w:val="700"/>
        </w:trPr>
        <w:tc>
          <w:tcPr>
            <w:tcW w:w="2547" w:type="dxa"/>
          </w:tcPr>
          <w:p w14:paraId="01CB6DFB" w14:textId="77777777" w:rsidR="00DB1BA6" w:rsidRPr="00802400" w:rsidRDefault="00DB1BA6" w:rsidP="004D62B8">
            <w:pPr>
              <w:rPr>
                <w:rFonts w:eastAsia="Times"/>
                <w:color w:val="000000"/>
                <w:sz w:val="22"/>
                <w:szCs w:val="22"/>
                <w:lang w:val="lt-LT"/>
              </w:rPr>
            </w:pPr>
            <w:r w:rsidRPr="00802400">
              <w:rPr>
                <w:color w:val="000000" w:themeColor="text1"/>
                <w:sz w:val="22"/>
                <w:szCs w:val="22"/>
                <w:lang w:val="lt-LT"/>
              </w:rPr>
              <w:t>Pasitikėjimo savimi ugdymas stiprinant gebėjimus</w:t>
            </w:r>
          </w:p>
        </w:tc>
        <w:tc>
          <w:tcPr>
            <w:tcW w:w="3685" w:type="dxa"/>
            <w:vMerge/>
            <w:shd w:val="clear" w:color="auto" w:fill="auto"/>
          </w:tcPr>
          <w:p w14:paraId="7446DC3F" w14:textId="77777777" w:rsidR="00DB1BA6" w:rsidRPr="008566DD" w:rsidRDefault="00DB1BA6" w:rsidP="004D62B8">
            <w:pPr>
              <w:rPr>
                <w:sz w:val="22"/>
                <w:szCs w:val="22"/>
                <w:lang w:val="lt-LT"/>
              </w:rPr>
            </w:pPr>
          </w:p>
        </w:tc>
        <w:tc>
          <w:tcPr>
            <w:tcW w:w="1134" w:type="dxa"/>
            <w:vMerge/>
          </w:tcPr>
          <w:p w14:paraId="5D7C4137" w14:textId="77777777" w:rsidR="00DB1BA6" w:rsidRPr="008566DD" w:rsidRDefault="00DB1BA6" w:rsidP="004D62B8">
            <w:pPr>
              <w:rPr>
                <w:sz w:val="22"/>
                <w:szCs w:val="22"/>
                <w:lang w:val="lt-LT"/>
              </w:rPr>
            </w:pPr>
          </w:p>
        </w:tc>
        <w:tc>
          <w:tcPr>
            <w:tcW w:w="709" w:type="dxa"/>
            <w:vMerge/>
            <w:shd w:val="clear" w:color="auto" w:fill="FFF2CC" w:themeFill="accent4" w:themeFillTint="33"/>
          </w:tcPr>
          <w:p w14:paraId="02DED425" w14:textId="77777777" w:rsidR="00DB1BA6" w:rsidRPr="008566DD" w:rsidRDefault="00DB1BA6" w:rsidP="004D62B8">
            <w:pPr>
              <w:rPr>
                <w:sz w:val="22"/>
                <w:szCs w:val="22"/>
                <w:lang w:val="lt-LT"/>
              </w:rPr>
            </w:pPr>
          </w:p>
        </w:tc>
        <w:tc>
          <w:tcPr>
            <w:tcW w:w="709" w:type="dxa"/>
            <w:vMerge/>
            <w:shd w:val="clear" w:color="auto" w:fill="8EAADB" w:themeFill="accent1" w:themeFillTint="99"/>
          </w:tcPr>
          <w:p w14:paraId="397D37E7" w14:textId="77777777" w:rsidR="00DB1BA6" w:rsidRPr="008566DD" w:rsidRDefault="00DB1BA6" w:rsidP="004D62B8">
            <w:pPr>
              <w:rPr>
                <w:sz w:val="22"/>
                <w:szCs w:val="22"/>
                <w:lang w:val="lt-LT"/>
              </w:rPr>
            </w:pPr>
          </w:p>
        </w:tc>
        <w:tc>
          <w:tcPr>
            <w:tcW w:w="709" w:type="dxa"/>
            <w:vMerge/>
            <w:tcBorders>
              <w:bottom w:val="single" w:sz="4" w:space="0" w:color="auto"/>
            </w:tcBorders>
            <w:shd w:val="clear" w:color="auto" w:fill="A8D08D" w:themeFill="accent6" w:themeFillTint="99"/>
          </w:tcPr>
          <w:p w14:paraId="13D6760F" w14:textId="77777777" w:rsidR="00DB1BA6" w:rsidRPr="008566DD" w:rsidRDefault="00DB1BA6" w:rsidP="004D62B8">
            <w:pPr>
              <w:rPr>
                <w:sz w:val="22"/>
                <w:szCs w:val="22"/>
                <w:lang w:val="lt-LT"/>
              </w:rPr>
            </w:pPr>
          </w:p>
        </w:tc>
        <w:tc>
          <w:tcPr>
            <w:tcW w:w="708" w:type="dxa"/>
            <w:vMerge/>
            <w:shd w:val="clear" w:color="auto" w:fill="FF40FF"/>
          </w:tcPr>
          <w:p w14:paraId="257BDF77" w14:textId="77777777" w:rsidR="00DB1BA6" w:rsidRPr="008566DD" w:rsidRDefault="00DB1BA6" w:rsidP="004D62B8">
            <w:pPr>
              <w:rPr>
                <w:sz w:val="22"/>
                <w:szCs w:val="22"/>
                <w:lang w:val="lt-LT"/>
              </w:rPr>
            </w:pPr>
          </w:p>
        </w:tc>
        <w:tc>
          <w:tcPr>
            <w:tcW w:w="567" w:type="dxa"/>
            <w:vMerge/>
            <w:shd w:val="clear" w:color="auto" w:fill="FFFF00"/>
          </w:tcPr>
          <w:p w14:paraId="1C388CAF" w14:textId="77777777" w:rsidR="00DB1BA6" w:rsidRPr="008566DD" w:rsidRDefault="00DB1BA6" w:rsidP="004D62B8">
            <w:pPr>
              <w:rPr>
                <w:sz w:val="22"/>
                <w:szCs w:val="22"/>
                <w:lang w:val="lt-LT"/>
              </w:rPr>
            </w:pPr>
          </w:p>
        </w:tc>
        <w:tc>
          <w:tcPr>
            <w:tcW w:w="567" w:type="dxa"/>
            <w:vMerge/>
            <w:shd w:val="clear" w:color="auto" w:fill="F4B083" w:themeFill="accent2" w:themeFillTint="99"/>
          </w:tcPr>
          <w:p w14:paraId="4079CEBF" w14:textId="77777777" w:rsidR="00DB1BA6" w:rsidRPr="008566DD" w:rsidRDefault="00DB1BA6" w:rsidP="004D62B8">
            <w:pPr>
              <w:rPr>
                <w:sz w:val="22"/>
                <w:szCs w:val="22"/>
                <w:lang w:val="lt-LT"/>
              </w:rPr>
            </w:pPr>
          </w:p>
        </w:tc>
        <w:tc>
          <w:tcPr>
            <w:tcW w:w="567" w:type="dxa"/>
            <w:vMerge/>
            <w:shd w:val="clear" w:color="auto" w:fill="00FA00"/>
          </w:tcPr>
          <w:p w14:paraId="1BFD3F91" w14:textId="77777777" w:rsidR="00DB1BA6" w:rsidRPr="008566DD" w:rsidRDefault="00DB1BA6" w:rsidP="004D62B8">
            <w:pPr>
              <w:rPr>
                <w:sz w:val="22"/>
                <w:szCs w:val="22"/>
                <w:lang w:val="lt-LT"/>
              </w:rPr>
            </w:pPr>
          </w:p>
        </w:tc>
        <w:tc>
          <w:tcPr>
            <w:tcW w:w="567" w:type="dxa"/>
            <w:vMerge/>
            <w:shd w:val="clear" w:color="auto" w:fill="00FDFF"/>
          </w:tcPr>
          <w:p w14:paraId="5D7C70C5" w14:textId="77777777" w:rsidR="00DB1BA6" w:rsidRPr="008566DD" w:rsidRDefault="00DB1BA6" w:rsidP="004D62B8">
            <w:pPr>
              <w:rPr>
                <w:sz w:val="22"/>
                <w:szCs w:val="22"/>
                <w:lang w:val="lt-LT"/>
              </w:rPr>
            </w:pPr>
          </w:p>
        </w:tc>
        <w:tc>
          <w:tcPr>
            <w:tcW w:w="2127" w:type="dxa"/>
            <w:vMerge/>
            <w:shd w:val="clear" w:color="auto" w:fill="auto"/>
          </w:tcPr>
          <w:p w14:paraId="09FF2045" w14:textId="77777777" w:rsidR="00DB1BA6" w:rsidRPr="008566DD" w:rsidRDefault="00DB1BA6" w:rsidP="004D62B8">
            <w:pPr>
              <w:rPr>
                <w:sz w:val="22"/>
                <w:szCs w:val="22"/>
                <w:lang w:val="lt-LT"/>
              </w:rPr>
            </w:pPr>
          </w:p>
        </w:tc>
      </w:tr>
      <w:tr w:rsidR="00DB1BA6" w:rsidRPr="00EB356E" w14:paraId="1D2004B5" w14:textId="77777777" w:rsidTr="004D62B8">
        <w:tc>
          <w:tcPr>
            <w:tcW w:w="12469" w:type="dxa"/>
            <w:gridSpan w:val="11"/>
          </w:tcPr>
          <w:p w14:paraId="6FF27EED" w14:textId="77777777" w:rsidR="00DB1BA6" w:rsidRPr="008566DD" w:rsidRDefault="00DB1BA6" w:rsidP="004D62B8">
            <w:pPr>
              <w:rPr>
                <w:b/>
                <w:bCs/>
                <w:color w:val="000000"/>
                <w:sz w:val="22"/>
                <w:szCs w:val="22"/>
                <w:lang w:val="lt-LT"/>
              </w:rPr>
            </w:pPr>
            <w:r w:rsidRPr="008566DD">
              <w:rPr>
                <w:b/>
                <w:bCs/>
                <w:color w:val="000000"/>
                <w:sz w:val="22"/>
                <w:szCs w:val="22"/>
                <w:lang w:val="lt-LT"/>
              </w:rPr>
              <w:t xml:space="preserve">4. </w:t>
            </w:r>
            <w:r w:rsidRPr="008566DD">
              <w:rPr>
                <w:rStyle w:val="normaltextrun"/>
                <w:b/>
                <w:bCs/>
                <w:sz w:val="22"/>
                <w:szCs w:val="22"/>
                <w:lang w:val="lt-LT"/>
              </w:rPr>
              <w:t>Išsikelia akademinius ir asmeninius tikslus, planuoja žingsnius, kaip jų siekti ir veikti</w:t>
            </w:r>
            <w:r w:rsidRPr="008566DD">
              <w:rPr>
                <w:b/>
                <w:bCs/>
                <w:color w:val="000000"/>
                <w:sz w:val="22"/>
                <w:szCs w:val="22"/>
                <w:lang w:val="lt-LT"/>
              </w:rPr>
              <w:t>. </w:t>
            </w:r>
          </w:p>
        </w:tc>
        <w:tc>
          <w:tcPr>
            <w:tcW w:w="2127" w:type="dxa"/>
            <w:shd w:val="clear" w:color="auto" w:fill="auto"/>
          </w:tcPr>
          <w:p w14:paraId="44FC4641" w14:textId="77777777" w:rsidR="00DB1BA6" w:rsidRPr="008566DD" w:rsidRDefault="00DB1BA6" w:rsidP="004D62B8">
            <w:pPr>
              <w:ind w:left="360"/>
              <w:rPr>
                <w:b/>
                <w:bCs/>
                <w:color w:val="000000"/>
                <w:sz w:val="22"/>
                <w:szCs w:val="22"/>
                <w:lang w:val="lt-LT"/>
              </w:rPr>
            </w:pPr>
          </w:p>
        </w:tc>
      </w:tr>
      <w:tr w:rsidR="00DB1BA6" w:rsidRPr="00EB356E" w14:paraId="3C011192" w14:textId="77777777" w:rsidTr="004D62B8">
        <w:tc>
          <w:tcPr>
            <w:tcW w:w="2547" w:type="dxa"/>
          </w:tcPr>
          <w:p w14:paraId="7061461A" w14:textId="77777777" w:rsidR="00DB1BA6" w:rsidRPr="007E118C" w:rsidRDefault="00DB1BA6" w:rsidP="004D62B8">
            <w:pPr>
              <w:rPr>
                <w:b/>
                <w:bCs/>
                <w:color w:val="000000"/>
                <w:sz w:val="22"/>
                <w:szCs w:val="22"/>
                <w:lang w:val="lt-LT"/>
              </w:rPr>
            </w:pPr>
            <w:r w:rsidRPr="007E118C">
              <w:rPr>
                <w:color w:val="000000" w:themeColor="text1"/>
                <w:sz w:val="22"/>
                <w:szCs w:val="22"/>
                <w:lang w:val="lt-LT"/>
              </w:rPr>
              <w:t>Motyvacija, tikslų kėlimas ir siekimas</w:t>
            </w:r>
          </w:p>
        </w:tc>
        <w:tc>
          <w:tcPr>
            <w:tcW w:w="3685" w:type="dxa"/>
            <w:vMerge w:val="restart"/>
          </w:tcPr>
          <w:p w14:paraId="638EAA20" w14:textId="77777777" w:rsidR="004169D2" w:rsidRPr="004169D2" w:rsidRDefault="004169D2" w:rsidP="004169D2">
            <w:pPr>
              <w:rPr>
                <w:color w:val="000000" w:themeColor="text1"/>
                <w:sz w:val="22"/>
                <w:szCs w:val="22"/>
                <w:lang w:val="lt-LT"/>
              </w:rPr>
            </w:pPr>
            <w:r w:rsidRPr="004169D2">
              <w:rPr>
                <w:color w:val="000000" w:themeColor="text1"/>
                <w:sz w:val="22"/>
                <w:szCs w:val="22"/>
                <w:lang w:val="lt-LT"/>
              </w:rPr>
              <w:t>Išsikelti konkretų ir pamatuojamą tikslą.</w:t>
            </w:r>
          </w:p>
          <w:p w14:paraId="73216B82" w14:textId="77777777" w:rsidR="004169D2" w:rsidRPr="004169D2" w:rsidRDefault="004169D2" w:rsidP="004169D2">
            <w:pPr>
              <w:rPr>
                <w:color w:val="000000" w:themeColor="text1"/>
                <w:sz w:val="22"/>
                <w:szCs w:val="22"/>
                <w:lang w:val="lt-LT"/>
              </w:rPr>
            </w:pPr>
            <w:r w:rsidRPr="004169D2">
              <w:rPr>
                <w:color w:val="000000" w:themeColor="text1"/>
                <w:sz w:val="22"/>
                <w:szCs w:val="22"/>
                <w:lang w:val="lt-LT"/>
              </w:rPr>
              <w:t>Laiko planavimas socialiniame gyvenime.</w:t>
            </w:r>
          </w:p>
          <w:p w14:paraId="64264AEB" w14:textId="77777777" w:rsidR="004169D2" w:rsidRPr="004169D2" w:rsidRDefault="004169D2" w:rsidP="004169D2">
            <w:pPr>
              <w:rPr>
                <w:color w:val="000000" w:themeColor="text1"/>
                <w:sz w:val="22"/>
                <w:szCs w:val="22"/>
                <w:lang w:val="lt-LT"/>
              </w:rPr>
            </w:pPr>
            <w:r w:rsidRPr="004169D2">
              <w:rPr>
                <w:color w:val="000000" w:themeColor="text1"/>
                <w:sz w:val="22"/>
                <w:szCs w:val="22"/>
                <w:lang w:val="lt-LT"/>
              </w:rPr>
              <w:t>Sieti akademinis tikslus su ilgalaikiais gyvenimo tikslais.</w:t>
            </w:r>
          </w:p>
          <w:p w14:paraId="2C14FA68" w14:textId="77777777" w:rsidR="004169D2" w:rsidRPr="004169D2" w:rsidRDefault="004169D2" w:rsidP="004169D2">
            <w:pPr>
              <w:rPr>
                <w:color w:val="000000" w:themeColor="text1"/>
                <w:sz w:val="22"/>
                <w:szCs w:val="22"/>
                <w:lang w:val="lt-LT"/>
              </w:rPr>
            </w:pPr>
            <w:r w:rsidRPr="004169D2">
              <w:rPr>
                <w:color w:val="000000" w:themeColor="text1"/>
                <w:sz w:val="22"/>
                <w:szCs w:val="22"/>
                <w:lang w:val="lt-LT"/>
              </w:rPr>
              <w:t>Sprendimo  gyventi sveikai įtaka ilgalaikiams mokymosi ir karjeros tikslams.</w:t>
            </w:r>
          </w:p>
          <w:p w14:paraId="4FE4E495" w14:textId="3BD723E0" w:rsidR="00DB1BA6" w:rsidRPr="008566DD" w:rsidRDefault="004169D2" w:rsidP="004169D2">
            <w:pPr>
              <w:rPr>
                <w:sz w:val="22"/>
                <w:szCs w:val="22"/>
                <w:lang w:val="lt-LT"/>
              </w:rPr>
            </w:pPr>
            <w:r w:rsidRPr="004169D2">
              <w:rPr>
                <w:color w:val="000000" w:themeColor="text1"/>
                <w:sz w:val="22"/>
                <w:szCs w:val="22"/>
                <w:lang w:val="lt-LT"/>
              </w:rPr>
              <w:t>Analizuoti nesėkmes.</w:t>
            </w:r>
          </w:p>
        </w:tc>
        <w:tc>
          <w:tcPr>
            <w:tcW w:w="1134" w:type="dxa"/>
            <w:vMerge w:val="restart"/>
          </w:tcPr>
          <w:p w14:paraId="1B21FE39" w14:textId="77777777" w:rsidR="00DB1BA6" w:rsidRPr="008566DD" w:rsidRDefault="00DB1BA6" w:rsidP="004D62B8">
            <w:pPr>
              <w:rPr>
                <w:sz w:val="22"/>
                <w:szCs w:val="22"/>
                <w:lang w:val="lt-LT"/>
              </w:rPr>
            </w:pPr>
            <w:r w:rsidRPr="008566DD">
              <w:rPr>
                <w:sz w:val="22"/>
                <w:szCs w:val="22"/>
                <w:lang w:val="lt-LT"/>
              </w:rPr>
              <w:t>2</w:t>
            </w:r>
          </w:p>
        </w:tc>
        <w:tc>
          <w:tcPr>
            <w:tcW w:w="709" w:type="dxa"/>
            <w:vMerge w:val="restart"/>
            <w:shd w:val="clear" w:color="auto" w:fill="FFF2CC" w:themeFill="accent4" w:themeFillTint="33"/>
          </w:tcPr>
          <w:p w14:paraId="02229F3C" w14:textId="77777777" w:rsidR="00DB1BA6" w:rsidRPr="008566DD" w:rsidRDefault="00DB1BA6" w:rsidP="004D62B8">
            <w:pPr>
              <w:rPr>
                <w:sz w:val="22"/>
                <w:szCs w:val="22"/>
                <w:lang w:val="lt-LT"/>
              </w:rPr>
            </w:pPr>
          </w:p>
        </w:tc>
        <w:tc>
          <w:tcPr>
            <w:tcW w:w="709" w:type="dxa"/>
            <w:vMerge w:val="restart"/>
            <w:shd w:val="clear" w:color="auto" w:fill="8EAADB" w:themeFill="accent1" w:themeFillTint="99"/>
          </w:tcPr>
          <w:p w14:paraId="05438210" w14:textId="77777777" w:rsidR="00DB1BA6" w:rsidRPr="008566DD" w:rsidRDefault="00DB1BA6" w:rsidP="004D62B8">
            <w:pPr>
              <w:rPr>
                <w:sz w:val="22"/>
                <w:szCs w:val="22"/>
                <w:lang w:val="lt-LT"/>
              </w:rPr>
            </w:pPr>
          </w:p>
        </w:tc>
        <w:tc>
          <w:tcPr>
            <w:tcW w:w="709" w:type="dxa"/>
            <w:vMerge w:val="restart"/>
            <w:shd w:val="clear" w:color="auto" w:fill="A8D08D" w:themeFill="accent6" w:themeFillTint="99"/>
          </w:tcPr>
          <w:p w14:paraId="09E15B50" w14:textId="77777777" w:rsidR="00DB1BA6" w:rsidRPr="008566DD" w:rsidRDefault="00DB1BA6" w:rsidP="004D62B8">
            <w:pPr>
              <w:rPr>
                <w:sz w:val="22"/>
                <w:szCs w:val="22"/>
                <w:lang w:val="lt-LT"/>
              </w:rPr>
            </w:pPr>
          </w:p>
        </w:tc>
        <w:tc>
          <w:tcPr>
            <w:tcW w:w="708" w:type="dxa"/>
            <w:vMerge w:val="restart"/>
            <w:shd w:val="clear" w:color="auto" w:fill="FF40FF"/>
          </w:tcPr>
          <w:p w14:paraId="2578B8B6" w14:textId="77777777" w:rsidR="00DB1BA6" w:rsidRPr="008566DD" w:rsidRDefault="00DB1BA6" w:rsidP="004D62B8">
            <w:pPr>
              <w:rPr>
                <w:sz w:val="22"/>
                <w:szCs w:val="22"/>
                <w:lang w:val="lt-LT"/>
              </w:rPr>
            </w:pPr>
          </w:p>
        </w:tc>
        <w:tc>
          <w:tcPr>
            <w:tcW w:w="567" w:type="dxa"/>
            <w:vMerge w:val="restart"/>
            <w:shd w:val="clear" w:color="auto" w:fill="FFFF00"/>
          </w:tcPr>
          <w:p w14:paraId="2352F297" w14:textId="77777777" w:rsidR="00DB1BA6" w:rsidRPr="008566DD" w:rsidRDefault="00DB1BA6" w:rsidP="004D62B8">
            <w:pPr>
              <w:rPr>
                <w:sz w:val="22"/>
                <w:szCs w:val="22"/>
                <w:lang w:val="lt-LT"/>
              </w:rPr>
            </w:pPr>
          </w:p>
        </w:tc>
        <w:tc>
          <w:tcPr>
            <w:tcW w:w="567" w:type="dxa"/>
            <w:vMerge w:val="restart"/>
            <w:shd w:val="clear" w:color="auto" w:fill="F4B083" w:themeFill="accent2" w:themeFillTint="99"/>
          </w:tcPr>
          <w:p w14:paraId="403160F3" w14:textId="77777777" w:rsidR="00DB1BA6" w:rsidRPr="008566DD" w:rsidRDefault="00DB1BA6" w:rsidP="004D62B8">
            <w:pPr>
              <w:rPr>
                <w:sz w:val="22"/>
                <w:szCs w:val="22"/>
                <w:lang w:val="lt-LT"/>
              </w:rPr>
            </w:pPr>
          </w:p>
        </w:tc>
        <w:tc>
          <w:tcPr>
            <w:tcW w:w="567" w:type="dxa"/>
            <w:vMerge w:val="restart"/>
            <w:shd w:val="clear" w:color="auto" w:fill="00FA00"/>
          </w:tcPr>
          <w:p w14:paraId="416118CD" w14:textId="77777777" w:rsidR="00DB1BA6" w:rsidRPr="008566DD" w:rsidRDefault="00DB1BA6" w:rsidP="004D62B8">
            <w:pPr>
              <w:rPr>
                <w:sz w:val="22"/>
                <w:szCs w:val="22"/>
                <w:lang w:val="lt-LT"/>
              </w:rPr>
            </w:pPr>
          </w:p>
        </w:tc>
        <w:tc>
          <w:tcPr>
            <w:tcW w:w="567" w:type="dxa"/>
            <w:vMerge w:val="restart"/>
            <w:shd w:val="clear" w:color="auto" w:fill="00FDFF"/>
          </w:tcPr>
          <w:p w14:paraId="45015819" w14:textId="77777777" w:rsidR="00DB1BA6" w:rsidRPr="008566DD" w:rsidRDefault="00DB1BA6" w:rsidP="004D62B8">
            <w:pPr>
              <w:rPr>
                <w:sz w:val="22"/>
                <w:szCs w:val="22"/>
                <w:lang w:val="lt-LT"/>
              </w:rPr>
            </w:pPr>
          </w:p>
        </w:tc>
        <w:tc>
          <w:tcPr>
            <w:tcW w:w="2127" w:type="dxa"/>
            <w:vMerge w:val="restart"/>
            <w:shd w:val="clear" w:color="auto" w:fill="auto"/>
          </w:tcPr>
          <w:p w14:paraId="5F9D98F0" w14:textId="2252B140" w:rsidR="00DB1BA6" w:rsidRPr="008566DD" w:rsidRDefault="004169D2" w:rsidP="004D62B8">
            <w:pPr>
              <w:rPr>
                <w:sz w:val="22"/>
                <w:szCs w:val="22"/>
                <w:lang w:val="lt-LT"/>
              </w:rPr>
            </w:pPr>
            <w:r w:rsidRPr="004169D2">
              <w:rPr>
                <w:sz w:val="22"/>
                <w:szCs w:val="22"/>
                <w:lang w:val="lt-LT"/>
              </w:rPr>
              <w:t>Dorinis ugdymas</w:t>
            </w:r>
          </w:p>
        </w:tc>
      </w:tr>
      <w:tr w:rsidR="00DB1BA6" w:rsidRPr="00EB356E" w14:paraId="0BAEC7C6" w14:textId="77777777" w:rsidTr="004D62B8">
        <w:tc>
          <w:tcPr>
            <w:tcW w:w="2547" w:type="dxa"/>
          </w:tcPr>
          <w:p w14:paraId="100BD47A" w14:textId="77777777" w:rsidR="00DB1BA6" w:rsidRPr="007E118C" w:rsidRDefault="00DB1BA6" w:rsidP="004D62B8">
            <w:pPr>
              <w:rPr>
                <w:b/>
                <w:bCs/>
                <w:color w:val="000000"/>
                <w:sz w:val="22"/>
                <w:szCs w:val="22"/>
                <w:lang w:val="lt-LT"/>
              </w:rPr>
            </w:pPr>
            <w:r w:rsidRPr="007E118C">
              <w:rPr>
                <w:sz w:val="22"/>
                <w:szCs w:val="22"/>
                <w:lang w:val="lt-LT"/>
              </w:rPr>
              <w:t>Mokymosi sunkumai, pagalbos prašymas ir gavimas</w:t>
            </w:r>
          </w:p>
        </w:tc>
        <w:tc>
          <w:tcPr>
            <w:tcW w:w="3685" w:type="dxa"/>
            <w:vMerge/>
          </w:tcPr>
          <w:p w14:paraId="30E2F5E8" w14:textId="77777777" w:rsidR="00DB1BA6" w:rsidRPr="008566DD" w:rsidRDefault="00DB1BA6" w:rsidP="004D62B8">
            <w:pPr>
              <w:rPr>
                <w:sz w:val="22"/>
                <w:szCs w:val="22"/>
                <w:lang w:val="lt-LT"/>
              </w:rPr>
            </w:pPr>
          </w:p>
        </w:tc>
        <w:tc>
          <w:tcPr>
            <w:tcW w:w="1134" w:type="dxa"/>
            <w:vMerge/>
          </w:tcPr>
          <w:p w14:paraId="0E0097DB" w14:textId="77777777" w:rsidR="00DB1BA6" w:rsidRPr="008566DD" w:rsidRDefault="00DB1BA6" w:rsidP="004D62B8">
            <w:pPr>
              <w:rPr>
                <w:sz w:val="22"/>
                <w:szCs w:val="22"/>
                <w:lang w:val="lt-LT"/>
              </w:rPr>
            </w:pPr>
          </w:p>
        </w:tc>
        <w:tc>
          <w:tcPr>
            <w:tcW w:w="709" w:type="dxa"/>
            <w:vMerge/>
            <w:shd w:val="clear" w:color="auto" w:fill="FFF2CC" w:themeFill="accent4" w:themeFillTint="33"/>
          </w:tcPr>
          <w:p w14:paraId="47CE667A" w14:textId="77777777" w:rsidR="00DB1BA6" w:rsidRPr="008566DD" w:rsidRDefault="00DB1BA6" w:rsidP="004D62B8">
            <w:pPr>
              <w:rPr>
                <w:sz w:val="22"/>
                <w:szCs w:val="22"/>
                <w:lang w:val="lt-LT"/>
              </w:rPr>
            </w:pPr>
          </w:p>
        </w:tc>
        <w:tc>
          <w:tcPr>
            <w:tcW w:w="709" w:type="dxa"/>
            <w:vMerge/>
            <w:shd w:val="clear" w:color="auto" w:fill="8EAADB" w:themeFill="accent1" w:themeFillTint="99"/>
          </w:tcPr>
          <w:p w14:paraId="543E3FD2" w14:textId="77777777" w:rsidR="00DB1BA6" w:rsidRPr="008566DD" w:rsidRDefault="00DB1BA6" w:rsidP="004D62B8">
            <w:pPr>
              <w:rPr>
                <w:sz w:val="22"/>
                <w:szCs w:val="22"/>
                <w:lang w:val="lt-LT"/>
              </w:rPr>
            </w:pPr>
          </w:p>
        </w:tc>
        <w:tc>
          <w:tcPr>
            <w:tcW w:w="709" w:type="dxa"/>
            <w:vMerge/>
            <w:shd w:val="clear" w:color="auto" w:fill="A8D08D" w:themeFill="accent6" w:themeFillTint="99"/>
          </w:tcPr>
          <w:p w14:paraId="73232B89" w14:textId="77777777" w:rsidR="00DB1BA6" w:rsidRPr="008566DD" w:rsidRDefault="00DB1BA6" w:rsidP="004D62B8">
            <w:pPr>
              <w:rPr>
                <w:sz w:val="22"/>
                <w:szCs w:val="22"/>
                <w:lang w:val="lt-LT"/>
              </w:rPr>
            </w:pPr>
          </w:p>
        </w:tc>
        <w:tc>
          <w:tcPr>
            <w:tcW w:w="708" w:type="dxa"/>
            <w:vMerge/>
            <w:shd w:val="clear" w:color="auto" w:fill="FF40FF"/>
          </w:tcPr>
          <w:p w14:paraId="274A1537" w14:textId="77777777" w:rsidR="00DB1BA6" w:rsidRPr="008566DD" w:rsidRDefault="00DB1BA6" w:rsidP="004D62B8">
            <w:pPr>
              <w:rPr>
                <w:sz w:val="22"/>
                <w:szCs w:val="22"/>
                <w:lang w:val="lt-LT"/>
              </w:rPr>
            </w:pPr>
          </w:p>
        </w:tc>
        <w:tc>
          <w:tcPr>
            <w:tcW w:w="567" w:type="dxa"/>
            <w:vMerge/>
            <w:shd w:val="clear" w:color="auto" w:fill="FFFF00"/>
          </w:tcPr>
          <w:p w14:paraId="601CAEED" w14:textId="77777777" w:rsidR="00DB1BA6" w:rsidRPr="008566DD" w:rsidRDefault="00DB1BA6" w:rsidP="004D62B8">
            <w:pPr>
              <w:rPr>
                <w:sz w:val="22"/>
                <w:szCs w:val="22"/>
                <w:lang w:val="lt-LT"/>
              </w:rPr>
            </w:pPr>
          </w:p>
        </w:tc>
        <w:tc>
          <w:tcPr>
            <w:tcW w:w="567" w:type="dxa"/>
            <w:vMerge/>
            <w:shd w:val="clear" w:color="auto" w:fill="F4B083" w:themeFill="accent2" w:themeFillTint="99"/>
          </w:tcPr>
          <w:p w14:paraId="476FB308" w14:textId="77777777" w:rsidR="00DB1BA6" w:rsidRPr="008566DD" w:rsidRDefault="00DB1BA6" w:rsidP="004D62B8">
            <w:pPr>
              <w:rPr>
                <w:sz w:val="22"/>
                <w:szCs w:val="22"/>
                <w:lang w:val="lt-LT"/>
              </w:rPr>
            </w:pPr>
          </w:p>
        </w:tc>
        <w:tc>
          <w:tcPr>
            <w:tcW w:w="567" w:type="dxa"/>
            <w:vMerge/>
            <w:shd w:val="clear" w:color="auto" w:fill="00FA00"/>
          </w:tcPr>
          <w:p w14:paraId="23341A31" w14:textId="77777777" w:rsidR="00DB1BA6" w:rsidRPr="008566DD" w:rsidRDefault="00DB1BA6" w:rsidP="004D62B8">
            <w:pPr>
              <w:rPr>
                <w:sz w:val="22"/>
                <w:szCs w:val="22"/>
                <w:lang w:val="lt-LT"/>
              </w:rPr>
            </w:pPr>
          </w:p>
        </w:tc>
        <w:tc>
          <w:tcPr>
            <w:tcW w:w="567" w:type="dxa"/>
            <w:vMerge/>
            <w:shd w:val="clear" w:color="auto" w:fill="00FDFF"/>
          </w:tcPr>
          <w:p w14:paraId="20DD8CF0" w14:textId="77777777" w:rsidR="00DB1BA6" w:rsidRPr="008566DD" w:rsidRDefault="00DB1BA6" w:rsidP="004D62B8">
            <w:pPr>
              <w:rPr>
                <w:sz w:val="22"/>
                <w:szCs w:val="22"/>
                <w:lang w:val="lt-LT"/>
              </w:rPr>
            </w:pPr>
          </w:p>
        </w:tc>
        <w:tc>
          <w:tcPr>
            <w:tcW w:w="2127" w:type="dxa"/>
            <w:vMerge/>
            <w:shd w:val="clear" w:color="auto" w:fill="auto"/>
          </w:tcPr>
          <w:p w14:paraId="6E74A36F" w14:textId="77777777" w:rsidR="00DB1BA6" w:rsidRPr="008566DD" w:rsidRDefault="00DB1BA6" w:rsidP="004D62B8">
            <w:pPr>
              <w:rPr>
                <w:sz w:val="22"/>
                <w:szCs w:val="22"/>
                <w:lang w:val="lt-LT"/>
              </w:rPr>
            </w:pPr>
          </w:p>
        </w:tc>
      </w:tr>
      <w:tr w:rsidR="00DB1BA6" w:rsidRPr="00EB356E" w14:paraId="17B486F7" w14:textId="77777777" w:rsidTr="004D62B8">
        <w:tc>
          <w:tcPr>
            <w:tcW w:w="6232" w:type="dxa"/>
            <w:gridSpan w:val="2"/>
          </w:tcPr>
          <w:p w14:paraId="4B32A084" w14:textId="77777777" w:rsidR="00DB1BA6" w:rsidRPr="008566DD" w:rsidRDefault="00DB1BA6" w:rsidP="004D62B8">
            <w:pPr>
              <w:rPr>
                <w:b/>
                <w:bCs/>
                <w:color w:val="7030A0"/>
                <w:sz w:val="22"/>
                <w:szCs w:val="22"/>
                <w:lang w:val="lt-LT"/>
              </w:rPr>
            </w:pPr>
            <w:r w:rsidRPr="008566DD">
              <w:rPr>
                <w:b/>
                <w:bCs/>
                <w:color w:val="7030A0"/>
                <w:sz w:val="22"/>
                <w:szCs w:val="22"/>
                <w:lang w:val="lt-LT"/>
              </w:rPr>
              <w:t>BENDRAS PAMOKŲ SKAIČIUS DALIAI</w:t>
            </w:r>
          </w:p>
        </w:tc>
        <w:tc>
          <w:tcPr>
            <w:tcW w:w="8364" w:type="dxa"/>
            <w:gridSpan w:val="10"/>
          </w:tcPr>
          <w:p w14:paraId="7044BA85" w14:textId="77777777" w:rsidR="00DB1BA6" w:rsidRPr="008566DD" w:rsidRDefault="00DB1BA6" w:rsidP="004D62B8">
            <w:pPr>
              <w:rPr>
                <w:b/>
                <w:bCs/>
                <w:color w:val="7030A0"/>
                <w:sz w:val="22"/>
                <w:szCs w:val="22"/>
                <w:lang w:val="lt-LT"/>
              </w:rPr>
            </w:pPr>
            <w:r>
              <w:rPr>
                <w:b/>
                <w:bCs/>
                <w:color w:val="7030A0"/>
                <w:sz w:val="22"/>
                <w:szCs w:val="22"/>
                <w:lang w:val="lt-LT"/>
              </w:rPr>
              <w:t>6</w:t>
            </w:r>
          </w:p>
        </w:tc>
      </w:tr>
      <w:tr w:rsidR="00DB1BA6" w:rsidRPr="00EB356E" w14:paraId="3D5518C5" w14:textId="77777777" w:rsidTr="004D62B8">
        <w:tc>
          <w:tcPr>
            <w:tcW w:w="14596" w:type="dxa"/>
            <w:gridSpan w:val="12"/>
            <w:shd w:val="clear" w:color="auto" w:fill="D0CECE" w:themeFill="background2" w:themeFillShade="E6"/>
          </w:tcPr>
          <w:p w14:paraId="03AA74F2" w14:textId="6F8F3CAD" w:rsidR="00DB1BA6" w:rsidRPr="008566DD" w:rsidRDefault="00DB1BA6" w:rsidP="004D62B8">
            <w:pPr>
              <w:rPr>
                <w:b/>
                <w:bCs/>
                <w:color w:val="000000"/>
                <w:sz w:val="22"/>
                <w:szCs w:val="22"/>
                <w:lang w:val="lt-LT"/>
              </w:rPr>
            </w:pPr>
            <w:r>
              <w:rPr>
                <w:b/>
                <w:bCs/>
                <w:color w:val="000000"/>
                <w:sz w:val="22"/>
                <w:szCs w:val="22"/>
                <w:lang w:val="lt-LT"/>
              </w:rPr>
              <w:t>3</w:t>
            </w:r>
            <w:r w:rsidR="001E147D">
              <w:rPr>
                <w:b/>
                <w:bCs/>
                <w:color w:val="000000"/>
                <w:sz w:val="22"/>
                <w:szCs w:val="22"/>
                <w:lang w:val="lt-LT"/>
              </w:rPr>
              <w:t>2</w:t>
            </w:r>
            <w:r w:rsidRPr="007E118C">
              <w:rPr>
                <w:b/>
                <w:bCs/>
                <w:color w:val="000000"/>
                <w:sz w:val="22"/>
                <w:szCs w:val="22"/>
                <w:lang w:val="lt-LT"/>
              </w:rPr>
              <w:t>.2. SANTYKIŲ KŪRIMAS IR BENDRADARBIAVIMAS</w:t>
            </w:r>
          </w:p>
        </w:tc>
      </w:tr>
      <w:tr w:rsidR="00DB1BA6" w:rsidRPr="00EB356E" w14:paraId="22DB6838" w14:textId="77777777" w:rsidTr="004D62B8">
        <w:tc>
          <w:tcPr>
            <w:tcW w:w="14596" w:type="dxa"/>
            <w:gridSpan w:val="12"/>
          </w:tcPr>
          <w:p w14:paraId="04A40188" w14:textId="77777777" w:rsidR="00DB1BA6" w:rsidRPr="008566DD" w:rsidRDefault="00DB1BA6" w:rsidP="004D62B8">
            <w:pPr>
              <w:rPr>
                <w:rStyle w:val="normaltextrun"/>
                <w:b/>
                <w:bCs/>
                <w:sz w:val="22"/>
                <w:szCs w:val="22"/>
                <w:lang w:val="lt-LT"/>
              </w:rPr>
            </w:pPr>
            <w:r w:rsidRPr="008566DD">
              <w:rPr>
                <w:rStyle w:val="normaltextrun"/>
                <w:b/>
                <w:bCs/>
                <w:sz w:val="22"/>
                <w:szCs w:val="22"/>
                <w:lang w:val="lt-LT"/>
              </w:rPr>
              <w:t>1. Demonstruoja įtraukiojo elgesio įgūdžius.</w:t>
            </w:r>
            <w:r w:rsidRPr="008566DD">
              <w:rPr>
                <w:rStyle w:val="apple-converted-space"/>
                <w:rFonts w:eastAsia="Helvetica"/>
                <w:b/>
                <w:bCs/>
                <w:sz w:val="22"/>
                <w:szCs w:val="22"/>
                <w:lang w:val="lt-LT"/>
              </w:rPr>
              <w:t> </w:t>
            </w:r>
          </w:p>
        </w:tc>
      </w:tr>
      <w:tr w:rsidR="00DB1BA6" w:rsidRPr="00EB356E" w14:paraId="7CA2CDDD" w14:textId="77777777" w:rsidTr="004D62B8">
        <w:tc>
          <w:tcPr>
            <w:tcW w:w="2547" w:type="dxa"/>
          </w:tcPr>
          <w:p w14:paraId="5639ED75" w14:textId="77777777" w:rsidR="00DB1BA6" w:rsidRPr="00646DDD" w:rsidRDefault="00DB1BA6" w:rsidP="004D62B8">
            <w:pPr>
              <w:rPr>
                <w:sz w:val="22"/>
                <w:szCs w:val="22"/>
                <w:lang w:val="lt-LT"/>
              </w:rPr>
            </w:pPr>
            <w:r w:rsidRPr="00646DDD">
              <w:rPr>
                <w:color w:val="000000" w:themeColor="text1"/>
                <w:sz w:val="22"/>
                <w:szCs w:val="22"/>
                <w:lang w:val="lt-LT"/>
              </w:rPr>
              <w:t>Kitų emocijų atpažinimas ir įvardijimas</w:t>
            </w:r>
          </w:p>
        </w:tc>
        <w:tc>
          <w:tcPr>
            <w:tcW w:w="3685" w:type="dxa"/>
            <w:vMerge w:val="restart"/>
          </w:tcPr>
          <w:p w14:paraId="74C11426" w14:textId="77777777" w:rsidR="004169D2" w:rsidRPr="004169D2" w:rsidRDefault="004169D2" w:rsidP="004169D2">
            <w:pPr>
              <w:rPr>
                <w:color w:val="000000" w:themeColor="text1"/>
                <w:sz w:val="22"/>
                <w:szCs w:val="22"/>
                <w:lang w:val="lt-LT"/>
              </w:rPr>
            </w:pPr>
            <w:r w:rsidRPr="004169D2">
              <w:rPr>
                <w:color w:val="000000" w:themeColor="text1"/>
                <w:sz w:val="22"/>
                <w:szCs w:val="22"/>
                <w:lang w:val="lt-LT"/>
              </w:rPr>
              <w:t>Numatyti minčių, emocijų, jausmų ir elgesio  poveikį kitiems.</w:t>
            </w:r>
          </w:p>
          <w:p w14:paraId="2E2EDC9C" w14:textId="77777777" w:rsidR="004169D2" w:rsidRPr="004169D2" w:rsidRDefault="004169D2" w:rsidP="004169D2">
            <w:pPr>
              <w:rPr>
                <w:color w:val="000000" w:themeColor="text1"/>
                <w:sz w:val="22"/>
                <w:szCs w:val="22"/>
                <w:lang w:val="lt-LT"/>
              </w:rPr>
            </w:pPr>
            <w:r w:rsidRPr="004169D2">
              <w:rPr>
                <w:color w:val="000000" w:themeColor="text1"/>
                <w:sz w:val="22"/>
                <w:szCs w:val="22"/>
                <w:lang w:val="lt-LT"/>
              </w:rPr>
              <w:t>Aktyvus klausymas priimant sprendimą.</w:t>
            </w:r>
          </w:p>
          <w:p w14:paraId="1CBDF365" w14:textId="56D2083D" w:rsidR="00DB1BA6" w:rsidRPr="008566DD" w:rsidRDefault="004169D2" w:rsidP="004169D2">
            <w:pPr>
              <w:rPr>
                <w:sz w:val="22"/>
                <w:szCs w:val="22"/>
                <w:lang w:val="lt-LT"/>
              </w:rPr>
            </w:pPr>
            <w:r w:rsidRPr="004169D2">
              <w:rPr>
                <w:color w:val="000000" w:themeColor="text1"/>
                <w:sz w:val="22"/>
                <w:szCs w:val="22"/>
                <w:lang w:val="lt-LT"/>
              </w:rPr>
              <w:lastRenderedPageBreak/>
              <w:t>Konstruktyviai išreikšti savo poreikius.</w:t>
            </w:r>
          </w:p>
        </w:tc>
        <w:tc>
          <w:tcPr>
            <w:tcW w:w="1134" w:type="dxa"/>
            <w:vMerge w:val="restart"/>
          </w:tcPr>
          <w:p w14:paraId="3E2F1FDD" w14:textId="77777777" w:rsidR="00DB1BA6" w:rsidRPr="008566DD" w:rsidRDefault="00DB1BA6" w:rsidP="004D62B8">
            <w:pPr>
              <w:rPr>
                <w:sz w:val="22"/>
                <w:szCs w:val="22"/>
                <w:lang w:val="lt-LT"/>
              </w:rPr>
            </w:pPr>
            <w:r w:rsidRPr="008566DD">
              <w:rPr>
                <w:sz w:val="22"/>
                <w:szCs w:val="22"/>
                <w:lang w:val="lt-LT"/>
              </w:rPr>
              <w:lastRenderedPageBreak/>
              <w:t>2</w:t>
            </w:r>
          </w:p>
        </w:tc>
        <w:tc>
          <w:tcPr>
            <w:tcW w:w="709" w:type="dxa"/>
            <w:vMerge w:val="restart"/>
            <w:shd w:val="clear" w:color="auto" w:fill="FFF2CC" w:themeFill="accent4" w:themeFillTint="33"/>
          </w:tcPr>
          <w:p w14:paraId="30E647A3" w14:textId="77777777" w:rsidR="00DB1BA6" w:rsidRPr="008566DD" w:rsidRDefault="00DB1BA6" w:rsidP="004D62B8">
            <w:pPr>
              <w:rPr>
                <w:sz w:val="22"/>
                <w:szCs w:val="22"/>
                <w:lang w:val="lt-LT"/>
              </w:rPr>
            </w:pPr>
          </w:p>
        </w:tc>
        <w:tc>
          <w:tcPr>
            <w:tcW w:w="709" w:type="dxa"/>
            <w:vMerge w:val="restart"/>
            <w:shd w:val="clear" w:color="auto" w:fill="8EAADB" w:themeFill="accent1" w:themeFillTint="99"/>
          </w:tcPr>
          <w:p w14:paraId="0D5716B4" w14:textId="77777777" w:rsidR="00DB1BA6" w:rsidRPr="008566DD" w:rsidRDefault="00DB1BA6" w:rsidP="004D62B8">
            <w:pPr>
              <w:rPr>
                <w:sz w:val="22"/>
                <w:szCs w:val="22"/>
                <w:lang w:val="lt-LT"/>
              </w:rPr>
            </w:pPr>
          </w:p>
        </w:tc>
        <w:tc>
          <w:tcPr>
            <w:tcW w:w="709" w:type="dxa"/>
            <w:vMerge w:val="restart"/>
            <w:shd w:val="clear" w:color="auto" w:fill="A8D08D" w:themeFill="accent6" w:themeFillTint="99"/>
          </w:tcPr>
          <w:p w14:paraId="610EACBD" w14:textId="77777777" w:rsidR="00DB1BA6" w:rsidRPr="008566DD" w:rsidRDefault="00DB1BA6" w:rsidP="004D62B8">
            <w:pPr>
              <w:rPr>
                <w:sz w:val="22"/>
                <w:szCs w:val="22"/>
                <w:lang w:val="lt-LT"/>
              </w:rPr>
            </w:pPr>
          </w:p>
        </w:tc>
        <w:tc>
          <w:tcPr>
            <w:tcW w:w="708" w:type="dxa"/>
            <w:vMerge w:val="restart"/>
            <w:shd w:val="clear" w:color="auto" w:fill="FF40FF"/>
          </w:tcPr>
          <w:p w14:paraId="0B05B517" w14:textId="77777777" w:rsidR="00DB1BA6" w:rsidRPr="008566DD" w:rsidRDefault="00DB1BA6" w:rsidP="004D62B8">
            <w:pPr>
              <w:rPr>
                <w:sz w:val="22"/>
                <w:szCs w:val="22"/>
                <w:lang w:val="lt-LT"/>
              </w:rPr>
            </w:pPr>
          </w:p>
        </w:tc>
        <w:tc>
          <w:tcPr>
            <w:tcW w:w="567" w:type="dxa"/>
            <w:vMerge w:val="restart"/>
            <w:shd w:val="clear" w:color="auto" w:fill="FFFF00"/>
          </w:tcPr>
          <w:p w14:paraId="7500F271" w14:textId="77777777" w:rsidR="00DB1BA6" w:rsidRPr="008566DD" w:rsidRDefault="00DB1BA6" w:rsidP="004D62B8">
            <w:pPr>
              <w:rPr>
                <w:sz w:val="22"/>
                <w:szCs w:val="22"/>
                <w:lang w:val="lt-LT"/>
              </w:rPr>
            </w:pPr>
          </w:p>
        </w:tc>
        <w:tc>
          <w:tcPr>
            <w:tcW w:w="567" w:type="dxa"/>
            <w:vMerge w:val="restart"/>
            <w:shd w:val="clear" w:color="auto" w:fill="F4B083" w:themeFill="accent2" w:themeFillTint="99"/>
          </w:tcPr>
          <w:p w14:paraId="4061D701" w14:textId="77777777" w:rsidR="00DB1BA6" w:rsidRPr="008566DD" w:rsidRDefault="00DB1BA6" w:rsidP="004D62B8">
            <w:pPr>
              <w:rPr>
                <w:sz w:val="22"/>
                <w:szCs w:val="22"/>
                <w:lang w:val="lt-LT"/>
              </w:rPr>
            </w:pPr>
          </w:p>
        </w:tc>
        <w:tc>
          <w:tcPr>
            <w:tcW w:w="567" w:type="dxa"/>
            <w:vMerge w:val="restart"/>
            <w:shd w:val="clear" w:color="auto" w:fill="00FA00"/>
          </w:tcPr>
          <w:p w14:paraId="0482283E" w14:textId="77777777" w:rsidR="00DB1BA6" w:rsidRPr="008566DD" w:rsidRDefault="00DB1BA6" w:rsidP="004D62B8">
            <w:pPr>
              <w:rPr>
                <w:sz w:val="22"/>
                <w:szCs w:val="22"/>
                <w:lang w:val="lt-LT"/>
              </w:rPr>
            </w:pPr>
          </w:p>
        </w:tc>
        <w:tc>
          <w:tcPr>
            <w:tcW w:w="567" w:type="dxa"/>
            <w:vMerge w:val="restart"/>
            <w:shd w:val="clear" w:color="auto" w:fill="00FDFF"/>
          </w:tcPr>
          <w:p w14:paraId="104E9510" w14:textId="77777777" w:rsidR="00DB1BA6" w:rsidRPr="008566DD" w:rsidRDefault="00DB1BA6" w:rsidP="004D62B8">
            <w:pPr>
              <w:rPr>
                <w:sz w:val="22"/>
                <w:szCs w:val="22"/>
                <w:lang w:val="lt-LT"/>
              </w:rPr>
            </w:pPr>
          </w:p>
        </w:tc>
        <w:tc>
          <w:tcPr>
            <w:tcW w:w="2127" w:type="dxa"/>
            <w:vMerge w:val="restart"/>
            <w:shd w:val="clear" w:color="auto" w:fill="auto"/>
          </w:tcPr>
          <w:p w14:paraId="0950D25C" w14:textId="77777777" w:rsidR="00DB1BA6" w:rsidRPr="008566DD" w:rsidRDefault="00DB1BA6" w:rsidP="004D62B8">
            <w:pPr>
              <w:rPr>
                <w:sz w:val="22"/>
                <w:szCs w:val="22"/>
                <w:lang w:val="lt-LT"/>
              </w:rPr>
            </w:pPr>
            <w:r w:rsidRPr="00020F6D">
              <w:rPr>
                <w:sz w:val="22"/>
                <w:szCs w:val="22"/>
                <w:lang w:val="lt-LT"/>
              </w:rPr>
              <w:t>Dorinis ugdymas</w:t>
            </w:r>
          </w:p>
        </w:tc>
      </w:tr>
      <w:tr w:rsidR="00DB1BA6" w:rsidRPr="00EB356E" w14:paraId="6CE71C0B" w14:textId="77777777" w:rsidTr="004D62B8">
        <w:tc>
          <w:tcPr>
            <w:tcW w:w="2547" w:type="dxa"/>
          </w:tcPr>
          <w:p w14:paraId="0CC08B34" w14:textId="77777777" w:rsidR="00DB1BA6" w:rsidRPr="00646DDD" w:rsidRDefault="00DB1BA6" w:rsidP="004D62B8">
            <w:pPr>
              <w:rPr>
                <w:sz w:val="22"/>
                <w:szCs w:val="22"/>
                <w:lang w:val="lt-LT"/>
              </w:rPr>
            </w:pPr>
            <w:r w:rsidRPr="00646DDD">
              <w:rPr>
                <w:color w:val="000000" w:themeColor="text1"/>
                <w:sz w:val="22"/>
                <w:szCs w:val="22"/>
                <w:lang w:val="lt-LT"/>
              </w:rPr>
              <w:t>Veiksmingas bendravimas</w:t>
            </w:r>
          </w:p>
        </w:tc>
        <w:tc>
          <w:tcPr>
            <w:tcW w:w="3685" w:type="dxa"/>
            <w:vMerge/>
          </w:tcPr>
          <w:p w14:paraId="51A8FD5E" w14:textId="77777777" w:rsidR="00DB1BA6" w:rsidRPr="008566DD" w:rsidRDefault="00DB1BA6" w:rsidP="004D62B8">
            <w:pPr>
              <w:rPr>
                <w:sz w:val="22"/>
                <w:szCs w:val="22"/>
                <w:lang w:val="lt-LT"/>
              </w:rPr>
            </w:pPr>
          </w:p>
        </w:tc>
        <w:tc>
          <w:tcPr>
            <w:tcW w:w="1134" w:type="dxa"/>
            <w:vMerge/>
          </w:tcPr>
          <w:p w14:paraId="5B0CD0D2" w14:textId="77777777" w:rsidR="00DB1BA6" w:rsidRPr="008566DD" w:rsidRDefault="00DB1BA6" w:rsidP="004D62B8">
            <w:pPr>
              <w:rPr>
                <w:sz w:val="22"/>
                <w:szCs w:val="22"/>
                <w:lang w:val="lt-LT"/>
              </w:rPr>
            </w:pPr>
          </w:p>
        </w:tc>
        <w:tc>
          <w:tcPr>
            <w:tcW w:w="709" w:type="dxa"/>
            <w:vMerge/>
            <w:shd w:val="clear" w:color="auto" w:fill="FFF2CC" w:themeFill="accent4" w:themeFillTint="33"/>
          </w:tcPr>
          <w:p w14:paraId="15B3E1AE" w14:textId="77777777" w:rsidR="00DB1BA6" w:rsidRPr="008566DD" w:rsidRDefault="00DB1BA6" w:rsidP="004D62B8">
            <w:pPr>
              <w:rPr>
                <w:sz w:val="22"/>
                <w:szCs w:val="22"/>
                <w:lang w:val="lt-LT"/>
              </w:rPr>
            </w:pPr>
          </w:p>
        </w:tc>
        <w:tc>
          <w:tcPr>
            <w:tcW w:w="709" w:type="dxa"/>
            <w:vMerge/>
            <w:shd w:val="clear" w:color="auto" w:fill="8EAADB" w:themeFill="accent1" w:themeFillTint="99"/>
          </w:tcPr>
          <w:p w14:paraId="30E59E70" w14:textId="77777777" w:rsidR="00DB1BA6" w:rsidRPr="008566DD" w:rsidRDefault="00DB1BA6" w:rsidP="004D62B8">
            <w:pPr>
              <w:rPr>
                <w:sz w:val="22"/>
                <w:szCs w:val="22"/>
                <w:lang w:val="lt-LT"/>
              </w:rPr>
            </w:pPr>
          </w:p>
        </w:tc>
        <w:tc>
          <w:tcPr>
            <w:tcW w:w="709" w:type="dxa"/>
            <w:vMerge/>
            <w:shd w:val="clear" w:color="auto" w:fill="A8D08D" w:themeFill="accent6" w:themeFillTint="99"/>
          </w:tcPr>
          <w:p w14:paraId="73FBFA70" w14:textId="77777777" w:rsidR="00DB1BA6" w:rsidRPr="008566DD" w:rsidRDefault="00DB1BA6" w:rsidP="004D62B8">
            <w:pPr>
              <w:rPr>
                <w:sz w:val="22"/>
                <w:szCs w:val="22"/>
                <w:lang w:val="lt-LT"/>
              </w:rPr>
            </w:pPr>
          </w:p>
        </w:tc>
        <w:tc>
          <w:tcPr>
            <w:tcW w:w="708" w:type="dxa"/>
            <w:vMerge/>
            <w:shd w:val="clear" w:color="auto" w:fill="FF40FF"/>
          </w:tcPr>
          <w:p w14:paraId="24C38D08" w14:textId="77777777" w:rsidR="00DB1BA6" w:rsidRPr="008566DD" w:rsidRDefault="00DB1BA6" w:rsidP="004D62B8">
            <w:pPr>
              <w:rPr>
                <w:sz w:val="22"/>
                <w:szCs w:val="22"/>
                <w:lang w:val="lt-LT"/>
              </w:rPr>
            </w:pPr>
          </w:p>
        </w:tc>
        <w:tc>
          <w:tcPr>
            <w:tcW w:w="567" w:type="dxa"/>
            <w:vMerge/>
            <w:shd w:val="clear" w:color="auto" w:fill="FFFF00"/>
          </w:tcPr>
          <w:p w14:paraId="7D062692" w14:textId="77777777" w:rsidR="00DB1BA6" w:rsidRPr="008566DD" w:rsidRDefault="00DB1BA6" w:rsidP="004D62B8">
            <w:pPr>
              <w:rPr>
                <w:sz w:val="22"/>
                <w:szCs w:val="22"/>
                <w:lang w:val="lt-LT"/>
              </w:rPr>
            </w:pPr>
          </w:p>
        </w:tc>
        <w:tc>
          <w:tcPr>
            <w:tcW w:w="567" w:type="dxa"/>
            <w:vMerge/>
            <w:shd w:val="clear" w:color="auto" w:fill="F4B083" w:themeFill="accent2" w:themeFillTint="99"/>
          </w:tcPr>
          <w:p w14:paraId="7002B7DB" w14:textId="77777777" w:rsidR="00DB1BA6" w:rsidRPr="008566DD" w:rsidRDefault="00DB1BA6" w:rsidP="004D62B8">
            <w:pPr>
              <w:rPr>
                <w:sz w:val="22"/>
                <w:szCs w:val="22"/>
                <w:lang w:val="lt-LT"/>
              </w:rPr>
            </w:pPr>
          </w:p>
        </w:tc>
        <w:tc>
          <w:tcPr>
            <w:tcW w:w="567" w:type="dxa"/>
            <w:vMerge/>
            <w:shd w:val="clear" w:color="auto" w:fill="00FA00"/>
          </w:tcPr>
          <w:p w14:paraId="33544079" w14:textId="77777777" w:rsidR="00DB1BA6" w:rsidRPr="008566DD" w:rsidRDefault="00DB1BA6" w:rsidP="004D62B8">
            <w:pPr>
              <w:rPr>
                <w:sz w:val="22"/>
                <w:szCs w:val="22"/>
                <w:lang w:val="lt-LT"/>
              </w:rPr>
            </w:pPr>
          </w:p>
        </w:tc>
        <w:tc>
          <w:tcPr>
            <w:tcW w:w="567" w:type="dxa"/>
            <w:vMerge/>
            <w:shd w:val="clear" w:color="auto" w:fill="00FDFF"/>
          </w:tcPr>
          <w:p w14:paraId="423A3BCC" w14:textId="77777777" w:rsidR="00DB1BA6" w:rsidRPr="008566DD" w:rsidRDefault="00DB1BA6" w:rsidP="004D62B8">
            <w:pPr>
              <w:rPr>
                <w:sz w:val="22"/>
                <w:szCs w:val="22"/>
                <w:lang w:val="lt-LT"/>
              </w:rPr>
            </w:pPr>
          </w:p>
        </w:tc>
        <w:tc>
          <w:tcPr>
            <w:tcW w:w="2127" w:type="dxa"/>
            <w:vMerge/>
            <w:shd w:val="clear" w:color="auto" w:fill="auto"/>
          </w:tcPr>
          <w:p w14:paraId="4F14D2C8" w14:textId="77777777" w:rsidR="00DB1BA6" w:rsidRPr="008566DD" w:rsidRDefault="00DB1BA6" w:rsidP="004D62B8">
            <w:pPr>
              <w:rPr>
                <w:sz w:val="22"/>
                <w:szCs w:val="22"/>
                <w:lang w:val="lt-LT"/>
              </w:rPr>
            </w:pPr>
          </w:p>
        </w:tc>
      </w:tr>
      <w:tr w:rsidR="00DB1BA6" w:rsidRPr="00EB356E" w14:paraId="575BC8AD" w14:textId="77777777" w:rsidTr="004D62B8">
        <w:tc>
          <w:tcPr>
            <w:tcW w:w="2547" w:type="dxa"/>
          </w:tcPr>
          <w:p w14:paraId="792BC695" w14:textId="77777777" w:rsidR="00DB1BA6" w:rsidRPr="00646DDD" w:rsidRDefault="00DB1BA6" w:rsidP="004D62B8">
            <w:pPr>
              <w:rPr>
                <w:sz w:val="22"/>
                <w:szCs w:val="22"/>
                <w:lang w:val="lt-LT"/>
              </w:rPr>
            </w:pPr>
            <w:r w:rsidRPr="00646DDD">
              <w:rPr>
                <w:color w:val="000000" w:themeColor="text1"/>
                <w:sz w:val="22"/>
                <w:szCs w:val="22"/>
                <w:lang w:val="lt-LT"/>
              </w:rPr>
              <w:t>Santykio kūrimas</w:t>
            </w:r>
          </w:p>
        </w:tc>
        <w:tc>
          <w:tcPr>
            <w:tcW w:w="3685" w:type="dxa"/>
            <w:vMerge/>
          </w:tcPr>
          <w:p w14:paraId="1F6E343F" w14:textId="77777777" w:rsidR="00DB1BA6" w:rsidRPr="008566DD" w:rsidRDefault="00DB1BA6" w:rsidP="004D62B8">
            <w:pPr>
              <w:rPr>
                <w:sz w:val="22"/>
                <w:szCs w:val="22"/>
                <w:lang w:val="lt-LT"/>
              </w:rPr>
            </w:pPr>
          </w:p>
        </w:tc>
        <w:tc>
          <w:tcPr>
            <w:tcW w:w="1134" w:type="dxa"/>
            <w:vMerge/>
          </w:tcPr>
          <w:p w14:paraId="61D720F0" w14:textId="77777777" w:rsidR="00DB1BA6" w:rsidRPr="008566DD" w:rsidRDefault="00DB1BA6" w:rsidP="004D62B8">
            <w:pPr>
              <w:rPr>
                <w:sz w:val="22"/>
                <w:szCs w:val="22"/>
                <w:lang w:val="lt-LT"/>
              </w:rPr>
            </w:pPr>
          </w:p>
        </w:tc>
        <w:tc>
          <w:tcPr>
            <w:tcW w:w="709" w:type="dxa"/>
            <w:vMerge/>
            <w:shd w:val="clear" w:color="auto" w:fill="FFF2CC" w:themeFill="accent4" w:themeFillTint="33"/>
          </w:tcPr>
          <w:p w14:paraId="15177F0B" w14:textId="77777777" w:rsidR="00DB1BA6" w:rsidRPr="008566DD" w:rsidRDefault="00DB1BA6" w:rsidP="004D62B8">
            <w:pPr>
              <w:rPr>
                <w:sz w:val="22"/>
                <w:szCs w:val="22"/>
                <w:lang w:val="lt-LT"/>
              </w:rPr>
            </w:pPr>
          </w:p>
        </w:tc>
        <w:tc>
          <w:tcPr>
            <w:tcW w:w="709" w:type="dxa"/>
            <w:vMerge/>
            <w:shd w:val="clear" w:color="auto" w:fill="8EAADB" w:themeFill="accent1" w:themeFillTint="99"/>
          </w:tcPr>
          <w:p w14:paraId="41717308" w14:textId="77777777" w:rsidR="00DB1BA6" w:rsidRPr="008566DD" w:rsidRDefault="00DB1BA6" w:rsidP="004D62B8">
            <w:pPr>
              <w:rPr>
                <w:sz w:val="22"/>
                <w:szCs w:val="22"/>
                <w:lang w:val="lt-LT"/>
              </w:rPr>
            </w:pPr>
          </w:p>
        </w:tc>
        <w:tc>
          <w:tcPr>
            <w:tcW w:w="709" w:type="dxa"/>
            <w:vMerge/>
            <w:shd w:val="clear" w:color="auto" w:fill="A8D08D" w:themeFill="accent6" w:themeFillTint="99"/>
          </w:tcPr>
          <w:p w14:paraId="3856CFED" w14:textId="77777777" w:rsidR="00DB1BA6" w:rsidRPr="008566DD" w:rsidRDefault="00DB1BA6" w:rsidP="004D62B8">
            <w:pPr>
              <w:rPr>
                <w:sz w:val="22"/>
                <w:szCs w:val="22"/>
                <w:lang w:val="lt-LT"/>
              </w:rPr>
            </w:pPr>
          </w:p>
        </w:tc>
        <w:tc>
          <w:tcPr>
            <w:tcW w:w="708" w:type="dxa"/>
            <w:vMerge/>
            <w:shd w:val="clear" w:color="auto" w:fill="FF40FF"/>
          </w:tcPr>
          <w:p w14:paraId="75737EA7" w14:textId="77777777" w:rsidR="00DB1BA6" w:rsidRPr="008566DD" w:rsidRDefault="00DB1BA6" w:rsidP="004D62B8">
            <w:pPr>
              <w:rPr>
                <w:sz w:val="22"/>
                <w:szCs w:val="22"/>
                <w:lang w:val="lt-LT"/>
              </w:rPr>
            </w:pPr>
          </w:p>
        </w:tc>
        <w:tc>
          <w:tcPr>
            <w:tcW w:w="567" w:type="dxa"/>
            <w:vMerge/>
            <w:shd w:val="clear" w:color="auto" w:fill="FFFF00"/>
          </w:tcPr>
          <w:p w14:paraId="6ACEB86A" w14:textId="77777777" w:rsidR="00DB1BA6" w:rsidRPr="008566DD" w:rsidRDefault="00DB1BA6" w:rsidP="004D62B8">
            <w:pPr>
              <w:rPr>
                <w:sz w:val="22"/>
                <w:szCs w:val="22"/>
                <w:lang w:val="lt-LT"/>
              </w:rPr>
            </w:pPr>
          </w:p>
        </w:tc>
        <w:tc>
          <w:tcPr>
            <w:tcW w:w="567" w:type="dxa"/>
            <w:vMerge/>
            <w:shd w:val="clear" w:color="auto" w:fill="F4B083" w:themeFill="accent2" w:themeFillTint="99"/>
          </w:tcPr>
          <w:p w14:paraId="17859C24" w14:textId="77777777" w:rsidR="00DB1BA6" w:rsidRPr="008566DD" w:rsidRDefault="00DB1BA6" w:rsidP="004D62B8">
            <w:pPr>
              <w:rPr>
                <w:sz w:val="22"/>
                <w:szCs w:val="22"/>
                <w:lang w:val="lt-LT"/>
              </w:rPr>
            </w:pPr>
          </w:p>
        </w:tc>
        <w:tc>
          <w:tcPr>
            <w:tcW w:w="567" w:type="dxa"/>
            <w:vMerge/>
            <w:shd w:val="clear" w:color="auto" w:fill="00FA00"/>
          </w:tcPr>
          <w:p w14:paraId="7BC3DEA0" w14:textId="77777777" w:rsidR="00DB1BA6" w:rsidRPr="008566DD" w:rsidRDefault="00DB1BA6" w:rsidP="004D62B8">
            <w:pPr>
              <w:rPr>
                <w:sz w:val="22"/>
                <w:szCs w:val="22"/>
                <w:lang w:val="lt-LT"/>
              </w:rPr>
            </w:pPr>
          </w:p>
        </w:tc>
        <w:tc>
          <w:tcPr>
            <w:tcW w:w="567" w:type="dxa"/>
            <w:vMerge/>
            <w:shd w:val="clear" w:color="auto" w:fill="00FDFF"/>
          </w:tcPr>
          <w:p w14:paraId="2440A041" w14:textId="77777777" w:rsidR="00DB1BA6" w:rsidRPr="008566DD" w:rsidRDefault="00DB1BA6" w:rsidP="004D62B8">
            <w:pPr>
              <w:rPr>
                <w:sz w:val="22"/>
                <w:szCs w:val="22"/>
                <w:lang w:val="lt-LT"/>
              </w:rPr>
            </w:pPr>
          </w:p>
        </w:tc>
        <w:tc>
          <w:tcPr>
            <w:tcW w:w="2127" w:type="dxa"/>
            <w:vMerge/>
            <w:shd w:val="clear" w:color="auto" w:fill="auto"/>
          </w:tcPr>
          <w:p w14:paraId="5E50A877" w14:textId="77777777" w:rsidR="00DB1BA6" w:rsidRPr="008566DD" w:rsidRDefault="00DB1BA6" w:rsidP="004D62B8">
            <w:pPr>
              <w:rPr>
                <w:sz w:val="22"/>
                <w:szCs w:val="22"/>
                <w:lang w:val="lt-LT"/>
              </w:rPr>
            </w:pPr>
          </w:p>
        </w:tc>
      </w:tr>
      <w:tr w:rsidR="00DB1BA6" w:rsidRPr="00EB356E" w14:paraId="4E10C850" w14:textId="77777777" w:rsidTr="004D62B8">
        <w:tc>
          <w:tcPr>
            <w:tcW w:w="14596" w:type="dxa"/>
            <w:gridSpan w:val="12"/>
          </w:tcPr>
          <w:p w14:paraId="772E80D1" w14:textId="77777777" w:rsidR="00DB1BA6" w:rsidRPr="008566DD" w:rsidRDefault="00DB1BA6" w:rsidP="004D62B8">
            <w:pPr>
              <w:rPr>
                <w:b/>
                <w:sz w:val="22"/>
                <w:szCs w:val="22"/>
                <w:lang w:val="lt-LT"/>
              </w:rPr>
            </w:pPr>
            <w:r w:rsidRPr="008566DD">
              <w:rPr>
                <w:b/>
                <w:sz w:val="22"/>
                <w:szCs w:val="22"/>
                <w:lang w:val="lt-LT"/>
              </w:rPr>
              <w:t xml:space="preserve">2. </w:t>
            </w:r>
            <w:r w:rsidRPr="008566DD">
              <w:rPr>
                <w:b/>
                <w:color w:val="000000" w:themeColor="text1"/>
                <w:sz w:val="22"/>
                <w:szCs w:val="22"/>
                <w:shd w:val="clear" w:color="auto" w:fill="FFFFFF"/>
                <w:lang w:val="lt-LT"/>
              </w:rPr>
              <w:t>Dirb</w:t>
            </w:r>
            <w:r w:rsidRPr="008566DD">
              <w:rPr>
                <w:b/>
                <w:color w:val="000000"/>
                <w:sz w:val="22"/>
                <w:szCs w:val="22"/>
                <w:shd w:val="clear" w:color="auto" w:fill="FFFFFF"/>
                <w:lang w:val="lt-LT"/>
              </w:rPr>
              <w:t>a ir bendradarbiauja įvairiose grupėse</w:t>
            </w:r>
            <w:r w:rsidRPr="008566DD">
              <w:rPr>
                <w:b/>
                <w:sz w:val="22"/>
                <w:szCs w:val="22"/>
                <w:lang w:val="lt-LT"/>
              </w:rPr>
              <w:t>.</w:t>
            </w:r>
          </w:p>
        </w:tc>
      </w:tr>
      <w:tr w:rsidR="00DB1BA6" w:rsidRPr="00EB356E" w14:paraId="3FE6615F" w14:textId="77777777" w:rsidTr="004D62B8">
        <w:tc>
          <w:tcPr>
            <w:tcW w:w="2547" w:type="dxa"/>
          </w:tcPr>
          <w:p w14:paraId="74E17E99" w14:textId="77777777" w:rsidR="00DB1BA6" w:rsidRPr="00646DDD" w:rsidRDefault="00DB1BA6" w:rsidP="004D62B8">
            <w:pPr>
              <w:rPr>
                <w:color w:val="000000" w:themeColor="text1"/>
                <w:sz w:val="22"/>
                <w:szCs w:val="22"/>
                <w:lang w:val="lt-LT"/>
              </w:rPr>
            </w:pPr>
            <w:r w:rsidRPr="00646DDD">
              <w:rPr>
                <w:color w:val="000000" w:themeColor="text1"/>
                <w:sz w:val="22"/>
                <w:szCs w:val="22"/>
                <w:lang w:val="lt-LT"/>
              </w:rPr>
              <w:t>Bendradarbiaujančios grupės požymių atpažinimas ir įvardijimas</w:t>
            </w:r>
          </w:p>
        </w:tc>
        <w:tc>
          <w:tcPr>
            <w:tcW w:w="3685" w:type="dxa"/>
            <w:vMerge w:val="restart"/>
          </w:tcPr>
          <w:p w14:paraId="7D0A23E6" w14:textId="77777777" w:rsidR="004169D2" w:rsidRPr="004169D2" w:rsidRDefault="004169D2" w:rsidP="004169D2">
            <w:pPr>
              <w:rPr>
                <w:color w:val="000000" w:themeColor="text1"/>
                <w:sz w:val="22"/>
                <w:szCs w:val="22"/>
                <w:lang w:val="lt-LT"/>
              </w:rPr>
            </w:pPr>
            <w:r w:rsidRPr="004169D2">
              <w:rPr>
                <w:color w:val="000000" w:themeColor="text1"/>
                <w:sz w:val="22"/>
                <w:szCs w:val="22"/>
                <w:lang w:val="lt-LT"/>
              </w:rPr>
              <w:t>Kliūtys trukdančios veiksmingai komunikuoti ir jų šalinimas.</w:t>
            </w:r>
          </w:p>
          <w:p w14:paraId="091018E2" w14:textId="77777777" w:rsidR="004169D2" w:rsidRPr="004169D2" w:rsidRDefault="004169D2" w:rsidP="004169D2">
            <w:pPr>
              <w:rPr>
                <w:color w:val="000000" w:themeColor="text1"/>
                <w:sz w:val="22"/>
                <w:szCs w:val="22"/>
                <w:lang w:val="lt-LT"/>
              </w:rPr>
            </w:pPr>
            <w:r w:rsidRPr="004169D2">
              <w:rPr>
                <w:color w:val="000000" w:themeColor="text1"/>
                <w:sz w:val="22"/>
                <w:szCs w:val="22"/>
                <w:lang w:val="lt-LT"/>
              </w:rPr>
              <w:t>Skatinti grupės narių lyderystę.</w:t>
            </w:r>
          </w:p>
          <w:p w14:paraId="49973FFC" w14:textId="77777777" w:rsidR="004169D2" w:rsidRPr="004169D2" w:rsidRDefault="004169D2" w:rsidP="004169D2">
            <w:pPr>
              <w:rPr>
                <w:color w:val="000000" w:themeColor="text1"/>
                <w:sz w:val="22"/>
                <w:szCs w:val="22"/>
                <w:lang w:val="lt-LT"/>
              </w:rPr>
            </w:pPr>
            <w:r w:rsidRPr="004169D2">
              <w:rPr>
                <w:color w:val="000000" w:themeColor="text1"/>
                <w:sz w:val="22"/>
                <w:szCs w:val="22"/>
                <w:lang w:val="lt-LT"/>
              </w:rPr>
              <w:t>Numatyti grupės tikslą, veiksmus ir jį pasiekti.</w:t>
            </w:r>
          </w:p>
          <w:p w14:paraId="28F2AD0B" w14:textId="4A7E94FE" w:rsidR="00DB1BA6" w:rsidRPr="008566DD" w:rsidRDefault="004169D2" w:rsidP="004169D2">
            <w:pPr>
              <w:rPr>
                <w:sz w:val="22"/>
                <w:szCs w:val="22"/>
                <w:lang w:val="lt-LT"/>
              </w:rPr>
            </w:pPr>
            <w:r w:rsidRPr="004169D2">
              <w:rPr>
                <w:color w:val="000000" w:themeColor="text1"/>
                <w:sz w:val="22"/>
                <w:szCs w:val="22"/>
                <w:lang w:val="lt-LT"/>
              </w:rPr>
              <w:t>Mokytis skatinti ir įgalinti veikti.</w:t>
            </w:r>
          </w:p>
        </w:tc>
        <w:tc>
          <w:tcPr>
            <w:tcW w:w="1134" w:type="dxa"/>
            <w:vMerge w:val="restart"/>
          </w:tcPr>
          <w:p w14:paraId="00E55099" w14:textId="77777777" w:rsidR="00DB1BA6" w:rsidRPr="008566DD" w:rsidRDefault="00DB1BA6" w:rsidP="004D62B8">
            <w:pPr>
              <w:rPr>
                <w:sz w:val="22"/>
                <w:szCs w:val="22"/>
                <w:lang w:val="lt-LT"/>
              </w:rPr>
            </w:pPr>
            <w:r>
              <w:rPr>
                <w:sz w:val="22"/>
                <w:szCs w:val="22"/>
                <w:lang w:val="lt-LT"/>
              </w:rPr>
              <w:t>1</w:t>
            </w:r>
          </w:p>
        </w:tc>
        <w:tc>
          <w:tcPr>
            <w:tcW w:w="709" w:type="dxa"/>
            <w:vMerge w:val="restart"/>
            <w:shd w:val="clear" w:color="auto" w:fill="FFF2CC" w:themeFill="accent4" w:themeFillTint="33"/>
          </w:tcPr>
          <w:p w14:paraId="7851A9A3" w14:textId="77777777" w:rsidR="00DB1BA6" w:rsidRPr="008566DD" w:rsidRDefault="00DB1BA6" w:rsidP="004D62B8">
            <w:pPr>
              <w:rPr>
                <w:sz w:val="22"/>
                <w:szCs w:val="22"/>
                <w:lang w:val="lt-LT"/>
              </w:rPr>
            </w:pPr>
          </w:p>
        </w:tc>
        <w:tc>
          <w:tcPr>
            <w:tcW w:w="709" w:type="dxa"/>
            <w:vMerge w:val="restart"/>
            <w:shd w:val="clear" w:color="auto" w:fill="8EAADB" w:themeFill="accent1" w:themeFillTint="99"/>
          </w:tcPr>
          <w:p w14:paraId="6FE5CAEC" w14:textId="77777777" w:rsidR="00DB1BA6" w:rsidRPr="008566DD" w:rsidRDefault="00DB1BA6" w:rsidP="004D62B8">
            <w:pPr>
              <w:rPr>
                <w:sz w:val="22"/>
                <w:szCs w:val="22"/>
                <w:lang w:val="lt-LT"/>
              </w:rPr>
            </w:pPr>
          </w:p>
        </w:tc>
        <w:tc>
          <w:tcPr>
            <w:tcW w:w="709" w:type="dxa"/>
            <w:vMerge w:val="restart"/>
            <w:shd w:val="clear" w:color="auto" w:fill="A8D08D" w:themeFill="accent6" w:themeFillTint="99"/>
          </w:tcPr>
          <w:p w14:paraId="5DA6BD17" w14:textId="77777777" w:rsidR="00DB1BA6" w:rsidRPr="008566DD" w:rsidRDefault="00DB1BA6" w:rsidP="004D62B8">
            <w:pPr>
              <w:rPr>
                <w:sz w:val="22"/>
                <w:szCs w:val="22"/>
                <w:lang w:val="lt-LT"/>
              </w:rPr>
            </w:pPr>
          </w:p>
        </w:tc>
        <w:tc>
          <w:tcPr>
            <w:tcW w:w="708" w:type="dxa"/>
            <w:vMerge w:val="restart"/>
            <w:shd w:val="clear" w:color="auto" w:fill="FF40FF"/>
          </w:tcPr>
          <w:p w14:paraId="60B0F0D9" w14:textId="77777777" w:rsidR="00DB1BA6" w:rsidRPr="008566DD" w:rsidRDefault="00DB1BA6" w:rsidP="004D62B8">
            <w:pPr>
              <w:rPr>
                <w:sz w:val="22"/>
                <w:szCs w:val="22"/>
                <w:lang w:val="lt-LT"/>
              </w:rPr>
            </w:pPr>
          </w:p>
        </w:tc>
        <w:tc>
          <w:tcPr>
            <w:tcW w:w="567" w:type="dxa"/>
            <w:vMerge w:val="restart"/>
            <w:shd w:val="clear" w:color="auto" w:fill="FFFF00"/>
          </w:tcPr>
          <w:p w14:paraId="7F149855" w14:textId="77777777" w:rsidR="00DB1BA6" w:rsidRPr="008566DD" w:rsidRDefault="00DB1BA6" w:rsidP="004D62B8">
            <w:pPr>
              <w:rPr>
                <w:sz w:val="22"/>
                <w:szCs w:val="22"/>
                <w:lang w:val="lt-LT"/>
              </w:rPr>
            </w:pPr>
          </w:p>
        </w:tc>
        <w:tc>
          <w:tcPr>
            <w:tcW w:w="567" w:type="dxa"/>
            <w:vMerge w:val="restart"/>
            <w:shd w:val="clear" w:color="auto" w:fill="F4B083" w:themeFill="accent2" w:themeFillTint="99"/>
          </w:tcPr>
          <w:p w14:paraId="5424FD79" w14:textId="77777777" w:rsidR="00DB1BA6" w:rsidRPr="008566DD" w:rsidRDefault="00DB1BA6" w:rsidP="004D62B8">
            <w:pPr>
              <w:rPr>
                <w:sz w:val="22"/>
                <w:szCs w:val="22"/>
                <w:lang w:val="lt-LT"/>
              </w:rPr>
            </w:pPr>
          </w:p>
        </w:tc>
        <w:tc>
          <w:tcPr>
            <w:tcW w:w="567" w:type="dxa"/>
            <w:vMerge w:val="restart"/>
            <w:shd w:val="clear" w:color="auto" w:fill="00FA00"/>
          </w:tcPr>
          <w:p w14:paraId="2A1CE9E5" w14:textId="77777777" w:rsidR="00DB1BA6" w:rsidRPr="008566DD" w:rsidRDefault="00DB1BA6" w:rsidP="004D62B8">
            <w:pPr>
              <w:rPr>
                <w:sz w:val="22"/>
                <w:szCs w:val="22"/>
                <w:lang w:val="lt-LT"/>
              </w:rPr>
            </w:pPr>
          </w:p>
        </w:tc>
        <w:tc>
          <w:tcPr>
            <w:tcW w:w="567" w:type="dxa"/>
            <w:vMerge w:val="restart"/>
            <w:shd w:val="clear" w:color="auto" w:fill="00FDFF"/>
          </w:tcPr>
          <w:p w14:paraId="3245AEFD" w14:textId="77777777" w:rsidR="00DB1BA6" w:rsidRPr="008566DD" w:rsidRDefault="00DB1BA6" w:rsidP="004D62B8">
            <w:pPr>
              <w:rPr>
                <w:sz w:val="22"/>
                <w:szCs w:val="22"/>
                <w:lang w:val="lt-LT"/>
              </w:rPr>
            </w:pPr>
          </w:p>
        </w:tc>
        <w:tc>
          <w:tcPr>
            <w:tcW w:w="2127" w:type="dxa"/>
            <w:vMerge w:val="restart"/>
            <w:shd w:val="clear" w:color="auto" w:fill="auto"/>
          </w:tcPr>
          <w:p w14:paraId="62E39758" w14:textId="77777777" w:rsidR="004169D2" w:rsidRPr="004169D2" w:rsidRDefault="004169D2" w:rsidP="004169D2">
            <w:pPr>
              <w:rPr>
                <w:sz w:val="22"/>
                <w:szCs w:val="22"/>
                <w:lang w:val="lt-LT"/>
              </w:rPr>
            </w:pPr>
            <w:r w:rsidRPr="004169D2">
              <w:rPr>
                <w:sz w:val="22"/>
                <w:szCs w:val="22"/>
                <w:lang w:val="lt-LT"/>
              </w:rPr>
              <w:t>Klasės valandėlė</w:t>
            </w:r>
          </w:p>
          <w:p w14:paraId="3656ED9D" w14:textId="5031E75B" w:rsidR="00DB1BA6" w:rsidRPr="008566DD" w:rsidRDefault="004169D2" w:rsidP="004169D2">
            <w:pPr>
              <w:rPr>
                <w:sz w:val="22"/>
                <w:szCs w:val="22"/>
                <w:lang w:val="lt-LT"/>
              </w:rPr>
            </w:pPr>
            <w:r w:rsidRPr="004169D2">
              <w:rPr>
                <w:sz w:val="22"/>
                <w:szCs w:val="22"/>
                <w:lang w:val="lt-LT"/>
              </w:rPr>
              <w:t>Visuomeninis ugdymas</w:t>
            </w:r>
          </w:p>
        </w:tc>
      </w:tr>
      <w:tr w:rsidR="00DB1BA6" w:rsidRPr="00EB356E" w14:paraId="7CD77824" w14:textId="77777777" w:rsidTr="004D62B8">
        <w:tc>
          <w:tcPr>
            <w:tcW w:w="2547" w:type="dxa"/>
          </w:tcPr>
          <w:p w14:paraId="04326257" w14:textId="77777777" w:rsidR="00DB1BA6" w:rsidRPr="00646DDD" w:rsidRDefault="00DB1BA6" w:rsidP="004D62B8">
            <w:pPr>
              <w:rPr>
                <w:color w:val="000000" w:themeColor="text1"/>
                <w:sz w:val="22"/>
                <w:szCs w:val="22"/>
                <w:lang w:val="lt-LT"/>
              </w:rPr>
            </w:pPr>
            <w:r w:rsidRPr="00646DDD">
              <w:rPr>
                <w:color w:val="000000" w:themeColor="text1"/>
                <w:sz w:val="22"/>
                <w:szCs w:val="22"/>
                <w:lang w:val="lt-LT"/>
              </w:rPr>
              <w:t>Mokosi dirbti grupėje</w:t>
            </w:r>
          </w:p>
        </w:tc>
        <w:tc>
          <w:tcPr>
            <w:tcW w:w="3685" w:type="dxa"/>
            <w:vMerge/>
          </w:tcPr>
          <w:p w14:paraId="1BF35B81" w14:textId="77777777" w:rsidR="00DB1BA6" w:rsidRPr="008566DD" w:rsidRDefault="00DB1BA6" w:rsidP="004D62B8">
            <w:pPr>
              <w:rPr>
                <w:color w:val="000000" w:themeColor="text1"/>
                <w:sz w:val="22"/>
                <w:szCs w:val="22"/>
                <w:highlight w:val="lightGray"/>
                <w:lang w:val="lt-LT"/>
              </w:rPr>
            </w:pPr>
          </w:p>
        </w:tc>
        <w:tc>
          <w:tcPr>
            <w:tcW w:w="1134" w:type="dxa"/>
            <w:vMerge/>
          </w:tcPr>
          <w:p w14:paraId="620A2AAB" w14:textId="77777777" w:rsidR="00DB1BA6" w:rsidRPr="008566DD" w:rsidRDefault="00DB1BA6" w:rsidP="004D62B8">
            <w:pPr>
              <w:rPr>
                <w:sz w:val="22"/>
                <w:szCs w:val="22"/>
                <w:lang w:val="lt-LT"/>
              </w:rPr>
            </w:pPr>
          </w:p>
        </w:tc>
        <w:tc>
          <w:tcPr>
            <w:tcW w:w="709" w:type="dxa"/>
            <w:vMerge/>
            <w:shd w:val="clear" w:color="auto" w:fill="FFF2CC" w:themeFill="accent4" w:themeFillTint="33"/>
          </w:tcPr>
          <w:p w14:paraId="3B13D4E9" w14:textId="77777777" w:rsidR="00DB1BA6" w:rsidRPr="008566DD" w:rsidRDefault="00DB1BA6" w:rsidP="004D62B8">
            <w:pPr>
              <w:rPr>
                <w:sz w:val="22"/>
                <w:szCs w:val="22"/>
                <w:lang w:val="lt-LT"/>
              </w:rPr>
            </w:pPr>
          </w:p>
        </w:tc>
        <w:tc>
          <w:tcPr>
            <w:tcW w:w="709" w:type="dxa"/>
            <w:vMerge/>
            <w:shd w:val="clear" w:color="auto" w:fill="8EAADB" w:themeFill="accent1" w:themeFillTint="99"/>
          </w:tcPr>
          <w:p w14:paraId="02DBD2FA" w14:textId="77777777" w:rsidR="00DB1BA6" w:rsidRPr="008566DD" w:rsidRDefault="00DB1BA6" w:rsidP="004D62B8">
            <w:pPr>
              <w:rPr>
                <w:sz w:val="22"/>
                <w:szCs w:val="22"/>
                <w:lang w:val="lt-LT"/>
              </w:rPr>
            </w:pPr>
          </w:p>
        </w:tc>
        <w:tc>
          <w:tcPr>
            <w:tcW w:w="709" w:type="dxa"/>
            <w:vMerge/>
            <w:shd w:val="clear" w:color="auto" w:fill="A8D08D" w:themeFill="accent6" w:themeFillTint="99"/>
          </w:tcPr>
          <w:p w14:paraId="46397C9D" w14:textId="77777777" w:rsidR="00DB1BA6" w:rsidRPr="008566DD" w:rsidRDefault="00DB1BA6" w:rsidP="004D62B8">
            <w:pPr>
              <w:rPr>
                <w:sz w:val="22"/>
                <w:szCs w:val="22"/>
                <w:lang w:val="lt-LT"/>
              </w:rPr>
            </w:pPr>
          </w:p>
        </w:tc>
        <w:tc>
          <w:tcPr>
            <w:tcW w:w="708" w:type="dxa"/>
            <w:vMerge/>
            <w:shd w:val="clear" w:color="auto" w:fill="FF40FF"/>
          </w:tcPr>
          <w:p w14:paraId="266E6AEE" w14:textId="77777777" w:rsidR="00DB1BA6" w:rsidRPr="008566DD" w:rsidRDefault="00DB1BA6" w:rsidP="004D62B8">
            <w:pPr>
              <w:rPr>
                <w:sz w:val="22"/>
                <w:szCs w:val="22"/>
                <w:lang w:val="lt-LT"/>
              </w:rPr>
            </w:pPr>
          </w:p>
        </w:tc>
        <w:tc>
          <w:tcPr>
            <w:tcW w:w="567" w:type="dxa"/>
            <w:vMerge/>
            <w:shd w:val="clear" w:color="auto" w:fill="FFFF00"/>
          </w:tcPr>
          <w:p w14:paraId="7508F969" w14:textId="77777777" w:rsidR="00DB1BA6" w:rsidRPr="008566DD" w:rsidRDefault="00DB1BA6" w:rsidP="004D62B8">
            <w:pPr>
              <w:rPr>
                <w:sz w:val="22"/>
                <w:szCs w:val="22"/>
                <w:lang w:val="lt-LT"/>
              </w:rPr>
            </w:pPr>
          </w:p>
        </w:tc>
        <w:tc>
          <w:tcPr>
            <w:tcW w:w="567" w:type="dxa"/>
            <w:vMerge/>
            <w:shd w:val="clear" w:color="auto" w:fill="F4B083" w:themeFill="accent2" w:themeFillTint="99"/>
          </w:tcPr>
          <w:p w14:paraId="74551FE3" w14:textId="77777777" w:rsidR="00DB1BA6" w:rsidRPr="008566DD" w:rsidRDefault="00DB1BA6" w:rsidP="004D62B8">
            <w:pPr>
              <w:rPr>
                <w:sz w:val="22"/>
                <w:szCs w:val="22"/>
                <w:lang w:val="lt-LT"/>
              </w:rPr>
            </w:pPr>
          </w:p>
        </w:tc>
        <w:tc>
          <w:tcPr>
            <w:tcW w:w="567" w:type="dxa"/>
            <w:vMerge/>
            <w:shd w:val="clear" w:color="auto" w:fill="00FA00"/>
          </w:tcPr>
          <w:p w14:paraId="00B5334A" w14:textId="77777777" w:rsidR="00DB1BA6" w:rsidRPr="008566DD" w:rsidRDefault="00DB1BA6" w:rsidP="004D62B8">
            <w:pPr>
              <w:rPr>
                <w:sz w:val="22"/>
                <w:szCs w:val="22"/>
                <w:lang w:val="lt-LT"/>
              </w:rPr>
            </w:pPr>
          </w:p>
        </w:tc>
        <w:tc>
          <w:tcPr>
            <w:tcW w:w="567" w:type="dxa"/>
            <w:vMerge/>
            <w:shd w:val="clear" w:color="auto" w:fill="00FDFF"/>
          </w:tcPr>
          <w:p w14:paraId="427D600B" w14:textId="77777777" w:rsidR="00DB1BA6" w:rsidRPr="008566DD" w:rsidRDefault="00DB1BA6" w:rsidP="004D62B8">
            <w:pPr>
              <w:rPr>
                <w:sz w:val="22"/>
                <w:szCs w:val="22"/>
                <w:lang w:val="lt-LT"/>
              </w:rPr>
            </w:pPr>
          </w:p>
        </w:tc>
        <w:tc>
          <w:tcPr>
            <w:tcW w:w="2127" w:type="dxa"/>
            <w:vMerge/>
            <w:shd w:val="clear" w:color="auto" w:fill="auto"/>
          </w:tcPr>
          <w:p w14:paraId="5EDA6EBF" w14:textId="77777777" w:rsidR="00DB1BA6" w:rsidRPr="008566DD" w:rsidRDefault="00DB1BA6" w:rsidP="004D62B8">
            <w:pPr>
              <w:rPr>
                <w:sz w:val="22"/>
                <w:szCs w:val="22"/>
                <w:lang w:val="lt-LT"/>
              </w:rPr>
            </w:pPr>
          </w:p>
        </w:tc>
      </w:tr>
      <w:tr w:rsidR="00DB1BA6" w:rsidRPr="00EB356E" w14:paraId="0291DFD0" w14:textId="77777777" w:rsidTr="004D62B8">
        <w:tc>
          <w:tcPr>
            <w:tcW w:w="12469" w:type="dxa"/>
            <w:gridSpan w:val="11"/>
          </w:tcPr>
          <w:p w14:paraId="7128E65A" w14:textId="77777777" w:rsidR="00DB1BA6" w:rsidRPr="008566DD" w:rsidRDefault="00DB1BA6" w:rsidP="004D62B8">
            <w:pPr>
              <w:rPr>
                <w:sz w:val="22"/>
                <w:szCs w:val="22"/>
                <w:lang w:val="lt-LT"/>
              </w:rPr>
            </w:pPr>
            <w:r w:rsidRPr="008566DD">
              <w:rPr>
                <w:b/>
                <w:sz w:val="22"/>
                <w:szCs w:val="22"/>
                <w:lang w:val="lt-LT"/>
              </w:rPr>
              <w:t xml:space="preserve">3. </w:t>
            </w:r>
            <w:r w:rsidRPr="008566DD">
              <w:rPr>
                <w:b/>
                <w:color w:val="000000"/>
                <w:sz w:val="22"/>
                <w:szCs w:val="22"/>
                <w:shd w:val="clear" w:color="auto" w:fill="FFFFFF"/>
                <w:lang w:val="lt-LT"/>
              </w:rPr>
              <w:t>Tyrinėja, atpažįsta ir įvardija kitų žmonių pomėgius, savybes, talentus, gebėjimus ir kitus ypatumus.</w:t>
            </w:r>
          </w:p>
        </w:tc>
        <w:tc>
          <w:tcPr>
            <w:tcW w:w="2127" w:type="dxa"/>
            <w:shd w:val="clear" w:color="auto" w:fill="auto"/>
          </w:tcPr>
          <w:p w14:paraId="4919EC7A" w14:textId="77777777" w:rsidR="00DB1BA6" w:rsidRPr="008566DD" w:rsidRDefault="00DB1BA6" w:rsidP="004D62B8">
            <w:pPr>
              <w:rPr>
                <w:b/>
                <w:sz w:val="22"/>
                <w:szCs w:val="22"/>
                <w:lang w:val="lt-LT"/>
              </w:rPr>
            </w:pPr>
          </w:p>
        </w:tc>
      </w:tr>
      <w:tr w:rsidR="00DB1BA6" w:rsidRPr="00EB356E" w14:paraId="67C2A950" w14:textId="77777777" w:rsidTr="004D62B8">
        <w:tc>
          <w:tcPr>
            <w:tcW w:w="2547" w:type="dxa"/>
          </w:tcPr>
          <w:p w14:paraId="3143D9B9" w14:textId="77777777" w:rsidR="00DB1BA6" w:rsidRPr="00646DDD" w:rsidRDefault="00DB1BA6" w:rsidP="004D62B8">
            <w:pPr>
              <w:rPr>
                <w:color w:val="000000" w:themeColor="text1"/>
                <w:sz w:val="22"/>
                <w:szCs w:val="22"/>
                <w:lang w:val="lt-LT"/>
              </w:rPr>
            </w:pPr>
            <w:r w:rsidRPr="00646DDD">
              <w:rPr>
                <w:color w:val="000000" w:themeColor="text1"/>
                <w:sz w:val="22"/>
                <w:szCs w:val="22"/>
                <w:lang w:val="lt-LT"/>
              </w:rPr>
              <w:t>Panašumų ir skirtumų atpažinimas ir įvardijimas</w:t>
            </w:r>
          </w:p>
        </w:tc>
        <w:tc>
          <w:tcPr>
            <w:tcW w:w="3685" w:type="dxa"/>
            <w:vMerge w:val="restart"/>
          </w:tcPr>
          <w:p w14:paraId="2E17BEA5" w14:textId="77777777" w:rsidR="004169D2" w:rsidRPr="004169D2" w:rsidRDefault="004169D2" w:rsidP="004169D2">
            <w:pPr>
              <w:rPr>
                <w:color w:val="000000" w:themeColor="text1"/>
                <w:sz w:val="22"/>
                <w:szCs w:val="22"/>
                <w:lang w:val="lt-LT"/>
              </w:rPr>
            </w:pPr>
            <w:r w:rsidRPr="004169D2">
              <w:rPr>
                <w:color w:val="000000" w:themeColor="text1"/>
                <w:sz w:val="22"/>
                <w:szCs w:val="22"/>
                <w:lang w:val="lt-LT"/>
              </w:rPr>
              <w:t>Medijų įtaka kultūrinių grupių savivokai, savivokos atspindys elgesiui ir sprendimams.</w:t>
            </w:r>
          </w:p>
          <w:p w14:paraId="5FF97956" w14:textId="77777777" w:rsidR="004169D2" w:rsidRPr="004169D2" w:rsidRDefault="004169D2" w:rsidP="004169D2">
            <w:pPr>
              <w:rPr>
                <w:color w:val="000000" w:themeColor="text1"/>
                <w:sz w:val="22"/>
                <w:szCs w:val="22"/>
                <w:lang w:val="lt-LT"/>
              </w:rPr>
            </w:pPr>
            <w:r w:rsidRPr="004169D2">
              <w:rPr>
                <w:color w:val="000000" w:themeColor="text1"/>
                <w:sz w:val="22"/>
                <w:szCs w:val="22"/>
                <w:lang w:val="lt-LT"/>
              </w:rPr>
              <w:t>Skirtingi santykiai, ypatumai, intymumas.</w:t>
            </w:r>
          </w:p>
          <w:p w14:paraId="00B0CE55" w14:textId="77777777" w:rsidR="004169D2" w:rsidRPr="004169D2" w:rsidRDefault="004169D2" w:rsidP="004169D2">
            <w:pPr>
              <w:rPr>
                <w:color w:val="000000" w:themeColor="text1"/>
                <w:sz w:val="22"/>
                <w:szCs w:val="22"/>
                <w:lang w:val="lt-LT"/>
              </w:rPr>
            </w:pPr>
            <w:r w:rsidRPr="004169D2">
              <w:rPr>
                <w:color w:val="000000" w:themeColor="text1"/>
                <w:sz w:val="22"/>
                <w:szCs w:val="22"/>
                <w:lang w:val="lt-LT"/>
              </w:rPr>
              <w:t>Išankstinės nuostatos ir vertybės.</w:t>
            </w:r>
          </w:p>
          <w:p w14:paraId="19E8508C" w14:textId="77777777" w:rsidR="004169D2" w:rsidRPr="004169D2" w:rsidRDefault="004169D2" w:rsidP="004169D2">
            <w:pPr>
              <w:rPr>
                <w:color w:val="000000" w:themeColor="text1"/>
                <w:sz w:val="22"/>
                <w:szCs w:val="22"/>
                <w:lang w:val="lt-LT"/>
              </w:rPr>
            </w:pPr>
            <w:r w:rsidRPr="004169D2">
              <w:rPr>
                <w:color w:val="000000" w:themeColor="text1"/>
                <w:sz w:val="22"/>
                <w:szCs w:val="22"/>
                <w:lang w:val="lt-LT"/>
              </w:rPr>
              <w:t>Atpažinti diskriminaciją, išreikšti palaikymą kitoms grupėms.</w:t>
            </w:r>
          </w:p>
          <w:p w14:paraId="3DA57956" w14:textId="0066D126" w:rsidR="00DB1BA6" w:rsidRPr="008566DD" w:rsidRDefault="004169D2" w:rsidP="004169D2">
            <w:pPr>
              <w:rPr>
                <w:color w:val="000000" w:themeColor="text1"/>
                <w:sz w:val="22"/>
                <w:szCs w:val="22"/>
                <w:highlight w:val="lightGray"/>
                <w:lang w:val="lt-LT"/>
              </w:rPr>
            </w:pPr>
            <w:r w:rsidRPr="004169D2">
              <w:rPr>
                <w:color w:val="000000" w:themeColor="text1"/>
                <w:sz w:val="22"/>
                <w:szCs w:val="22"/>
                <w:lang w:val="lt-LT"/>
              </w:rPr>
              <w:t xml:space="preserve">Etnocentrizmas ir </w:t>
            </w:r>
            <w:proofErr w:type="spellStart"/>
            <w:r w:rsidRPr="004169D2">
              <w:rPr>
                <w:color w:val="000000" w:themeColor="text1"/>
                <w:sz w:val="22"/>
                <w:szCs w:val="22"/>
                <w:lang w:val="lt-LT"/>
              </w:rPr>
              <w:t>etnocentriškumas</w:t>
            </w:r>
            <w:proofErr w:type="spellEnd"/>
            <w:r w:rsidRPr="004169D2">
              <w:rPr>
                <w:color w:val="000000" w:themeColor="text1"/>
                <w:sz w:val="22"/>
                <w:szCs w:val="22"/>
                <w:lang w:val="lt-LT"/>
              </w:rPr>
              <w:t>.</w:t>
            </w:r>
          </w:p>
        </w:tc>
        <w:tc>
          <w:tcPr>
            <w:tcW w:w="1134" w:type="dxa"/>
            <w:vMerge w:val="restart"/>
          </w:tcPr>
          <w:p w14:paraId="102CBBE6" w14:textId="307F1FA4" w:rsidR="00DB1BA6" w:rsidRPr="008566DD" w:rsidRDefault="004169D2" w:rsidP="004D62B8">
            <w:pPr>
              <w:rPr>
                <w:sz w:val="22"/>
                <w:szCs w:val="22"/>
                <w:lang w:val="lt-LT"/>
              </w:rPr>
            </w:pPr>
            <w:r>
              <w:rPr>
                <w:sz w:val="22"/>
                <w:szCs w:val="22"/>
                <w:lang w:val="lt-LT"/>
              </w:rPr>
              <w:t>3</w:t>
            </w:r>
          </w:p>
        </w:tc>
        <w:tc>
          <w:tcPr>
            <w:tcW w:w="709" w:type="dxa"/>
            <w:vMerge w:val="restart"/>
            <w:shd w:val="clear" w:color="auto" w:fill="FFF2CC" w:themeFill="accent4" w:themeFillTint="33"/>
          </w:tcPr>
          <w:p w14:paraId="1F31305D" w14:textId="77777777" w:rsidR="00DB1BA6" w:rsidRPr="008566DD" w:rsidRDefault="00DB1BA6" w:rsidP="004D62B8">
            <w:pPr>
              <w:rPr>
                <w:sz w:val="22"/>
                <w:szCs w:val="22"/>
                <w:lang w:val="lt-LT"/>
              </w:rPr>
            </w:pPr>
          </w:p>
        </w:tc>
        <w:tc>
          <w:tcPr>
            <w:tcW w:w="709" w:type="dxa"/>
            <w:vMerge w:val="restart"/>
            <w:shd w:val="clear" w:color="auto" w:fill="8EAADB" w:themeFill="accent1" w:themeFillTint="99"/>
          </w:tcPr>
          <w:p w14:paraId="3D19100A" w14:textId="77777777" w:rsidR="00DB1BA6" w:rsidRPr="008566DD" w:rsidRDefault="00DB1BA6" w:rsidP="004D62B8">
            <w:pPr>
              <w:rPr>
                <w:sz w:val="22"/>
                <w:szCs w:val="22"/>
                <w:lang w:val="lt-LT"/>
              </w:rPr>
            </w:pPr>
          </w:p>
        </w:tc>
        <w:tc>
          <w:tcPr>
            <w:tcW w:w="709" w:type="dxa"/>
            <w:vMerge w:val="restart"/>
            <w:shd w:val="clear" w:color="auto" w:fill="A8D08D" w:themeFill="accent6" w:themeFillTint="99"/>
          </w:tcPr>
          <w:p w14:paraId="05892894" w14:textId="7A8C1870" w:rsidR="00DB1BA6" w:rsidRPr="008566DD" w:rsidRDefault="004169D2" w:rsidP="004D62B8">
            <w:pPr>
              <w:rPr>
                <w:sz w:val="22"/>
                <w:szCs w:val="22"/>
                <w:lang w:val="lt-LT"/>
              </w:rPr>
            </w:pPr>
            <w:r>
              <w:rPr>
                <w:sz w:val="22"/>
                <w:szCs w:val="22"/>
                <w:lang w:val="lt-LT"/>
              </w:rPr>
              <w:t>1</w:t>
            </w:r>
          </w:p>
        </w:tc>
        <w:tc>
          <w:tcPr>
            <w:tcW w:w="708" w:type="dxa"/>
            <w:vMerge w:val="restart"/>
            <w:shd w:val="clear" w:color="auto" w:fill="FF40FF"/>
          </w:tcPr>
          <w:p w14:paraId="79E65A2D" w14:textId="77777777" w:rsidR="00DB1BA6" w:rsidRPr="008566DD" w:rsidRDefault="00DB1BA6" w:rsidP="004D62B8">
            <w:pPr>
              <w:rPr>
                <w:sz w:val="22"/>
                <w:szCs w:val="22"/>
                <w:lang w:val="lt-LT"/>
              </w:rPr>
            </w:pPr>
          </w:p>
        </w:tc>
        <w:tc>
          <w:tcPr>
            <w:tcW w:w="567" w:type="dxa"/>
            <w:vMerge w:val="restart"/>
            <w:shd w:val="clear" w:color="auto" w:fill="FFFF00"/>
          </w:tcPr>
          <w:p w14:paraId="151E7B31" w14:textId="6B9274D3" w:rsidR="00DB1BA6" w:rsidRPr="008566DD" w:rsidRDefault="004169D2" w:rsidP="004D62B8">
            <w:pPr>
              <w:rPr>
                <w:sz w:val="22"/>
                <w:szCs w:val="22"/>
                <w:lang w:val="lt-LT"/>
              </w:rPr>
            </w:pPr>
            <w:r>
              <w:rPr>
                <w:sz w:val="22"/>
                <w:szCs w:val="22"/>
                <w:lang w:val="lt-LT"/>
              </w:rPr>
              <w:t>1</w:t>
            </w:r>
          </w:p>
        </w:tc>
        <w:tc>
          <w:tcPr>
            <w:tcW w:w="567" w:type="dxa"/>
            <w:vMerge w:val="restart"/>
            <w:shd w:val="clear" w:color="auto" w:fill="F4B083" w:themeFill="accent2" w:themeFillTint="99"/>
          </w:tcPr>
          <w:p w14:paraId="4D68D09B" w14:textId="77777777" w:rsidR="00DB1BA6" w:rsidRPr="008566DD" w:rsidRDefault="00DB1BA6" w:rsidP="004D62B8">
            <w:pPr>
              <w:rPr>
                <w:sz w:val="22"/>
                <w:szCs w:val="22"/>
                <w:lang w:val="lt-LT"/>
              </w:rPr>
            </w:pPr>
          </w:p>
        </w:tc>
        <w:tc>
          <w:tcPr>
            <w:tcW w:w="567" w:type="dxa"/>
            <w:vMerge w:val="restart"/>
            <w:shd w:val="clear" w:color="auto" w:fill="00FA00"/>
          </w:tcPr>
          <w:p w14:paraId="4917A0ED" w14:textId="77777777" w:rsidR="00DB1BA6" w:rsidRPr="008566DD" w:rsidRDefault="00DB1BA6" w:rsidP="004D62B8">
            <w:pPr>
              <w:rPr>
                <w:sz w:val="22"/>
                <w:szCs w:val="22"/>
                <w:lang w:val="lt-LT"/>
              </w:rPr>
            </w:pPr>
          </w:p>
        </w:tc>
        <w:tc>
          <w:tcPr>
            <w:tcW w:w="567" w:type="dxa"/>
            <w:vMerge w:val="restart"/>
            <w:shd w:val="clear" w:color="auto" w:fill="00FDFF"/>
          </w:tcPr>
          <w:p w14:paraId="2A857D0A" w14:textId="77777777" w:rsidR="00DB1BA6" w:rsidRPr="008566DD" w:rsidRDefault="00DB1BA6" w:rsidP="004D62B8">
            <w:pPr>
              <w:rPr>
                <w:sz w:val="22"/>
                <w:szCs w:val="22"/>
                <w:lang w:val="lt-LT"/>
              </w:rPr>
            </w:pPr>
          </w:p>
        </w:tc>
        <w:tc>
          <w:tcPr>
            <w:tcW w:w="2127" w:type="dxa"/>
            <w:vMerge w:val="restart"/>
            <w:shd w:val="clear" w:color="auto" w:fill="auto"/>
          </w:tcPr>
          <w:p w14:paraId="342D66EF" w14:textId="77777777" w:rsidR="004169D2" w:rsidRPr="004169D2" w:rsidRDefault="004169D2" w:rsidP="004169D2">
            <w:pPr>
              <w:rPr>
                <w:sz w:val="22"/>
                <w:szCs w:val="22"/>
                <w:lang w:val="lt-LT"/>
              </w:rPr>
            </w:pPr>
            <w:r w:rsidRPr="004169D2">
              <w:rPr>
                <w:sz w:val="22"/>
                <w:szCs w:val="22"/>
                <w:lang w:val="lt-LT"/>
              </w:rPr>
              <w:t>Dorinis ugdymas</w:t>
            </w:r>
          </w:p>
          <w:p w14:paraId="4CD2BBE2" w14:textId="77777777" w:rsidR="004169D2" w:rsidRPr="004169D2" w:rsidRDefault="004169D2" w:rsidP="004169D2">
            <w:pPr>
              <w:rPr>
                <w:sz w:val="22"/>
                <w:szCs w:val="22"/>
                <w:lang w:val="lt-LT"/>
              </w:rPr>
            </w:pPr>
            <w:r w:rsidRPr="004169D2">
              <w:rPr>
                <w:sz w:val="22"/>
                <w:szCs w:val="22"/>
                <w:lang w:val="lt-LT"/>
              </w:rPr>
              <w:t>Visuomeninis ugdymas</w:t>
            </w:r>
          </w:p>
          <w:p w14:paraId="73719734" w14:textId="4B7EBDDE" w:rsidR="00DB1BA6" w:rsidRPr="008566DD" w:rsidRDefault="004169D2" w:rsidP="004169D2">
            <w:pPr>
              <w:rPr>
                <w:sz w:val="22"/>
                <w:szCs w:val="22"/>
                <w:lang w:val="lt-LT"/>
              </w:rPr>
            </w:pPr>
            <w:r w:rsidRPr="004169D2">
              <w:rPr>
                <w:sz w:val="22"/>
                <w:szCs w:val="22"/>
                <w:lang w:val="lt-LT"/>
              </w:rPr>
              <w:t>Kalbinis ugdymas</w:t>
            </w:r>
          </w:p>
        </w:tc>
      </w:tr>
      <w:tr w:rsidR="00DB1BA6" w:rsidRPr="00EB356E" w14:paraId="3574BD1F" w14:textId="77777777" w:rsidTr="004D62B8">
        <w:tc>
          <w:tcPr>
            <w:tcW w:w="2547" w:type="dxa"/>
          </w:tcPr>
          <w:p w14:paraId="31E652FB" w14:textId="77777777" w:rsidR="00DB1BA6" w:rsidRPr="00646DDD" w:rsidRDefault="00DB1BA6" w:rsidP="004D62B8">
            <w:pPr>
              <w:rPr>
                <w:color w:val="000000" w:themeColor="text1"/>
                <w:sz w:val="22"/>
                <w:szCs w:val="22"/>
                <w:lang w:val="lt-LT"/>
              </w:rPr>
            </w:pPr>
            <w:r w:rsidRPr="00646DDD">
              <w:rPr>
                <w:color w:val="000000" w:themeColor="text1"/>
                <w:sz w:val="22"/>
                <w:szCs w:val="22"/>
                <w:lang w:val="lt-LT"/>
              </w:rPr>
              <w:t>Atpažinti situacijas, kai reikia išreikšti palaikymą</w:t>
            </w:r>
          </w:p>
        </w:tc>
        <w:tc>
          <w:tcPr>
            <w:tcW w:w="3685" w:type="dxa"/>
            <w:vMerge/>
          </w:tcPr>
          <w:p w14:paraId="6C0A36C1" w14:textId="77777777" w:rsidR="00DB1BA6" w:rsidRPr="008566DD" w:rsidRDefault="00DB1BA6" w:rsidP="004D62B8">
            <w:pPr>
              <w:rPr>
                <w:color w:val="000000" w:themeColor="text1"/>
                <w:sz w:val="22"/>
                <w:szCs w:val="22"/>
                <w:highlight w:val="lightGray"/>
                <w:lang w:val="lt-LT"/>
              </w:rPr>
            </w:pPr>
          </w:p>
        </w:tc>
        <w:tc>
          <w:tcPr>
            <w:tcW w:w="1134" w:type="dxa"/>
            <w:vMerge/>
          </w:tcPr>
          <w:p w14:paraId="5EE38691" w14:textId="77777777" w:rsidR="00DB1BA6" w:rsidRPr="008566DD" w:rsidRDefault="00DB1BA6" w:rsidP="004D62B8">
            <w:pPr>
              <w:rPr>
                <w:sz w:val="22"/>
                <w:szCs w:val="22"/>
                <w:lang w:val="lt-LT"/>
              </w:rPr>
            </w:pPr>
          </w:p>
        </w:tc>
        <w:tc>
          <w:tcPr>
            <w:tcW w:w="709" w:type="dxa"/>
            <w:vMerge/>
            <w:shd w:val="clear" w:color="auto" w:fill="FFF2CC" w:themeFill="accent4" w:themeFillTint="33"/>
          </w:tcPr>
          <w:p w14:paraId="59AE5DA3" w14:textId="77777777" w:rsidR="00DB1BA6" w:rsidRPr="008566DD" w:rsidRDefault="00DB1BA6" w:rsidP="004D62B8">
            <w:pPr>
              <w:rPr>
                <w:sz w:val="22"/>
                <w:szCs w:val="22"/>
                <w:lang w:val="lt-LT"/>
              </w:rPr>
            </w:pPr>
          </w:p>
        </w:tc>
        <w:tc>
          <w:tcPr>
            <w:tcW w:w="709" w:type="dxa"/>
            <w:vMerge/>
            <w:shd w:val="clear" w:color="auto" w:fill="8EAADB" w:themeFill="accent1" w:themeFillTint="99"/>
          </w:tcPr>
          <w:p w14:paraId="114B24D0" w14:textId="77777777" w:rsidR="00DB1BA6" w:rsidRPr="008566DD" w:rsidRDefault="00DB1BA6" w:rsidP="004D62B8">
            <w:pPr>
              <w:rPr>
                <w:sz w:val="22"/>
                <w:szCs w:val="22"/>
                <w:lang w:val="lt-LT"/>
              </w:rPr>
            </w:pPr>
          </w:p>
        </w:tc>
        <w:tc>
          <w:tcPr>
            <w:tcW w:w="709" w:type="dxa"/>
            <w:vMerge/>
            <w:shd w:val="clear" w:color="auto" w:fill="A8D08D" w:themeFill="accent6" w:themeFillTint="99"/>
          </w:tcPr>
          <w:p w14:paraId="0ACFF6F0" w14:textId="77777777" w:rsidR="00DB1BA6" w:rsidRPr="008566DD" w:rsidRDefault="00DB1BA6" w:rsidP="004D62B8">
            <w:pPr>
              <w:rPr>
                <w:sz w:val="22"/>
                <w:szCs w:val="22"/>
                <w:lang w:val="lt-LT"/>
              </w:rPr>
            </w:pPr>
          </w:p>
        </w:tc>
        <w:tc>
          <w:tcPr>
            <w:tcW w:w="708" w:type="dxa"/>
            <w:vMerge/>
            <w:shd w:val="clear" w:color="auto" w:fill="FF40FF"/>
          </w:tcPr>
          <w:p w14:paraId="67411194" w14:textId="77777777" w:rsidR="00DB1BA6" w:rsidRPr="008566DD" w:rsidRDefault="00DB1BA6" w:rsidP="004D62B8">
            <w:pPr>
              <w:rPr>
                <w:sz w:val="22"/>
                <w:szCs w:val="22"/>
                <w:lang w:val="lt-LT"/>
              </w:rPr>
            </w:pPr>
          </w:p>
        </w:tc>
        <w:tc>
          <w:tcPr>
            <w:tcW w:w="567" w:type="dxa"/>
            <w:vMerge/>
            <w:shd w:val="clear" w:color="auto" w:fill="FFFF00"/>
          </w:tcPr>
          <w:p w14:paraId="464C440A" w14:textId="77777777" w:rsidR="00DB1BA6" w:rsidRPr="008566DD" w:rsidRDefault="00DB1BA6" w:rsidP="004D62B8">
            <w:pPr>
              <w:rPr>
                <w:sz w:val="22"/>
                <w:szCs w:val="22"/>
                <w:lang w:val="lt-LT"/>
              </w:rPr>
            </w:pPr>
          </w:p>
        </w:tc>
        <w:tc>
          <w:tcPr>
            <w:tcW w:w="567" w:type="dxa"/>
            <w:vMerge/>
            <w:shd w:val="clear" w:color="auto" w:fill="F4B083" w:themeFill="accent2" w:themeFillTint="99"/>
          </w:tcPr>
          <w:p w14:paraId="76DB1556" w14:textId="77777777" w:rsidR="00DB1BA6" w:rsidRPr="008566DD" w:rsidRDefault="00DB1BA6" w:rsidP="004D62B8">
            <w:pPr>
              <w:rPr>
                <w:sz w:val="22"/>
                <w:szCs w:val="22"/>
                <w:lang w:val="lt-LT"/>
              </w:rPr>
            </w:pPr>
          </w:p>
        </w:tc>
        <w:tc>
          <w:tcPr>
            <w:tcW w:w="567" w:type="dxa"/>
            <w:vMerge/>
            <w:shd w:val="clear" w:color="auto" w:fill="00FA00"/>
          </w:tcPr>
          <w:p w14:paraId="4DCE7F0D" w14:textId="77777777" w:rsidR="00DB1BA6" w:rsidRPr="008566DD" w:rsidRDefault="00DB1BA6" w:rsidP="004D62B8">
            <w:pPr>
              <w:rPr>
                <w:sz w:val="22"/>
                <w:szCs w:val="22"/>
                <w:lang w:val="lt-LT"/>
              </w:rPr>
            </w:pPr>
          </w:p>
        </w:tc>
        <w:tc>
          <w:tcPr>
            <w:tcW w:w="567" w:type="dxa"/>
            <w:vMerge/>
            <w:shd w:val="clear" w:color="auto" w:fill="00FDFF"/>
          </w:tcPr>
          <w:p w14:paraId="05ECE47A" w14:textId="77777777" w:rsidR="00DB1BA6" w:rsidRPr="008566DD" w:rsidRDefault="00DB1BA6" w:rsidP="004D62B8">
            <w:pPr>
              <w:rPr>
                <w:sz w:val="22"/>
                <w:szCs w:val="22"/>
                <w:lang w:val="lt-LT"/>
              </w:rPr>
            </w:pPr>
          </w:p>
        </w:tc>
        <w:tc>
          <w:tcPr>
            <w:tcW w:w="2127" w:type="dxa"/>
            <w:vMerge/>
            <w:shd w:val="clear" w:color="auto" w:fill="auto"/>
          </w:tcPr>
          <w:p w14:paraId="6C05CC1F" w14:textId="77777777" w:rsidR="00DB1BA6" w:rsidRPr="008566DD" w:rsidRDefault="00DB1BA6" w:rsidP="004D62B8">
            <w:pPr>
              <w:rPr>
                <w:sz w:val="22"/>
                <w:szCs w:val="22"/>
                <w:lang w:val="lt-LT"/>
              </w:rPr>
            </w:pPr>
          </w:p>
        </w:tc>
      </w:tr>
      <w:tr w:rsidR="00DB1BA6" w:rsidRPr="00EB356E" w14:paraId="302D3085" w14:textId="77777777" w:rsidTr="004D62B8">
        <w:tc>
          <w:tcPr>
            <w:tcW w:w="14596" w:type="dxa"/>
            <w:gridSpan w:val="12"/>
          </w:tcPr>
          <w:p w14:paraId="5A880B7A" w14:textId="77777777" w:rsidR="00DB1BA6" w:rsidRPr="008566DD" w:rsidRDefault="00DB1BA6" w:rsidP="004D62B8">
            <w:pPr>
              <w:rPr>
                <w:b/>
                <w:sz w:val="22"/>
                <w:szCs w:val="22"/>
                <w:lang w:val="lt-LT"/>
              </w:rPr>
            </w:pPr>
            <w:r w:rsidRPr="008566DD">
              <w:rPr>
                <w:b/>
                <w:sz w:val="22"/>
                <w:szCs w:val="22"/>
                <w:lang w:val="lt-LT"/>
              </w:rPr>
              <w:t xml:space="preserve">4. </w:t>
            </w:r>
            <w:r w:rsidRPr="008566DD">
              <w:rPr>
                <w:b/>
                <w:color w:val="000000"/>
                <w:sz w:val="22"/>
                <w:szCs w:val="22"/>
                <w:shd w:val="clear" w:color="auto" w:fill="FFFFFF"/>
                <w:lang w:val="lt-LT"/>
              </w:rPr>
              <w:t>Kontroliuoja neigiamus santykius ir taiko konfliktų valdymo strategijas.</w:t>
            </w:r>
          </w:p>
        </w:tc>
      </w:tr>
      <w:tr w:rsidR="00DB1BA6" w:rsidRPr="00EB356E" w14:paraId="1D5B8A08" w14:textId="77777777" w:rsidTr="004D62B8">
        <w:trPr>
          <w:trHeight w:val="354"/>
        </w:trPr>
        <w:tc>
          <w:tcPr>
            <w:tcW w:w="2547" w:type="dxa"/>
          </w:tcPr>
          <w:p w14:paraId="50AB390E" w14:textId="77777777" w:rsidR="00DB1BA6" w:rsidRPr="00646DDD" w:rsidRDefault="00DB1BA6" w:rsidP="004D62B8">
            <w:pPr>
              <w:rPr>
                <w:color w:val="000000" w:themeColor="text1"/>
                <w:sz w:val="22"/>
                <w:szCs w:val="22"/>
                <w:lang w:val="lt-LT"/>
              </w:rPr>
            </w:pPr>
            <w:r w:rsidRPr="00646DDD">
              <w:rPr>
                <w:color w:val="000000" w:themeColor="text1"/>
                <w:sz w:val="22"/>
                <w:szCs w:val="22"/>
                <w:lang w:val="lt-LT"/>
              </w:rPr>
              <w:t>Konfliktų ar nesutarimų atsiradimo priežastys</w:t>
            </w:r>
          </w:p>
        </w:tc>
        <w:tc>
          <w:tcPr>
            <w:tcW w:w="3685" w:type="dxa"/>
            <w:vMerge w:val="restart"/>
          </w:tcPr>
          <w:p w14:paraId="199CD7D7" w14:textId="77777777" w:rsidR="004169D2" w:rsidRPr="004169D2" w:rsidRDefault="004169D2" w:rsidP="004169D2">
            <w:pPr>
              <w:rPr>
                <w:color w:val="000000" w:themeColor="text1"/>
                <w:sz w:val="22"/>
                <w:szCs w:val="22"/>
                <w:lang w:val="lt-LT"/>
              </w:rPr>
            </w:pPr>
            <w:r w:rsidRPr="004169D2">
              <w:rPr>
                <w:color w:val="000000" w:themeColor="text1"/>
                <w:sz w:val="22"/>
                <w:szCs w:val="22"/>
                <w:lang w:val="lt-LT"/>
              </w:rPr>
              <w:t>Palanki ir nepalanki draugystė.</w:t>
            </w:r>
          </w:p>
          <w:p w14:paraId="3111150B" w14:textId="77777777" w:rsidR="004169D2" w:rsidRPr="004169D2" w:rsidRDefault="004169D2" w:rsidP="004169D2">
            <w:pPr>
              <w:rPr>
                <w:color w:val="000000" w:themeColor="text1"/>
                <w:sz w:val="22"/>
                <w:szCs w:val="22"/>
                <w:lang w:val="lt-LT"/>
              </w:rPr>
            </w:pPr>
            <w:r w:rsidRPr="004169D2">
              <w:rPr>
                <w:color w:val="000000" w:themeColor="text1"/>
                <w:sz w:val="22"/>
                <w:szCs w:val="22"/>
                <w:lang w:val="lt-LT"/>
              </w:rPr>
              <w:t>Abipusiai jausmai.</w:t>
            </w:r>
          </w:p>
          <w:p w14:paraId="77611AD6" w14:textId="77777777" w:rsidR="004169D2" w:rsidRPr="004169D2" w:rsidRDefault="004169D2" w:rsidP="004169D2">
            <w:pPr>
              <w:rPr>
                <w:color w:val="000000" w:themeColor="text1"/>
                <w:sz w:val="22"/>
                <w:szCs w:val="22"/>
                <w:lang w:val="lt-LT"/>
              </w:rPr>
            </w:pPr>
            <w:r w:rsidRPr="004169D2">
              <w:rPr>
                <w:color w:val="000000" w:themeColor="text1"/>
                <w:sz w:val="22"/>
                <w:szCs w:val="22"/>
                <w:lang w:val="lt-LT"/>
              </w:rPr>
              <w:t>Tarpininkavimas konfliktuose, konfliktų sprendimo strategijos.</w:t>
            </w:r>
          </w:p>
          <w:p w14:paraId="634F8DC2" w14:textId="77777777" w:rsidR="004169D2" w:rsidRPr="004169D2" w:rsidRDefault="004169D2" w:rsidP="004169D2">
            <w:pPr>
              <w:rPr>
                <w:color w:val="000000" w:themeColor="text1"/>
                <w:sz w:val="22"/>
                <w:szCs w:val="22"/>
                <w:lang w:val="lt-LT"/>
              </w:rPr>
            </w:pPr>
            <w:r w:rsidRPr="004169D2">
              <w:rPr>
                <w:color w:val="000000" w:themeColor="text1"/>
                <w:sz w:val="22"/>
                <w:szCs w:val="22"/>
                <w:lang w:val="lt-LT"/>
              </w:rPr>
              <w:t>Manipuliavimo ir konflikto kurstymo atpažinimas bei veikimas.</w:t>
            </w:r>
          </w:p>
          <w:p w14:paraId="7DFE3BCA" w14:textId="77777777" w:rsidR="004169D2" w:rsidRPr="004169D2" w:rsidRDefault="004169D2" w:rsidP="004169D2">
            <w:pPr>
              <w:rPr>
                <w:color w:val="000000" w:themeColor="text1"/>
                <w:sz w:val="22"/>
                <w:szCs w:val="22"/>
                <w:lang w:val="lt-LT"/>
              </w:rPr>
            </w:pPr>
            <w:r w:rsidRPr="004169D2">
              <w:rPr>
                <w:color w:val="000000" w:themeColor="text1"/>
                <w:sz w:val="22"/>
                <w:szCs w:val="22"/>
                <w:lang w:val="lt-LT"/>
              </w:rPr>
              <w:t>Patyčios, erzinimas ir nemandagus elgesys. Įvairios formos ir erdvės.</w:t>
            </w:r>
          </w:p>
          <w:p w14:paraId="26A9F6F9" w14:textId="1D48BF4D" w:rsidR="00DB1BA6" w:rsidRPr="008566DD" w:rsidRDefault="004169D2" w:rsidP="004169D2">
            <w:pPr>
              <w:rPr>
                <w:color w:val="000000" w:themeColor="text1"/>
                <w:sz w:val="22"/>
                <w:szCs w:val="22"/>
                <w:highlight w:val="lightGray"/>
                <w:lang w:val="lt-LT"/>
              </w:rPr>
            </w:pPr>
            <w:r w:rsidRPr="004169D2">
              <w:rPr>
                <w:color w:val="000000" w:themeColor="text1"/>
                <w:sz w:val="22"/>
                <w:szCs w:val="22"/>
                <w:lang w:val="lt-LT"/>
              </w:rPr>
              <w:t>Neapykantos kalba.  Įvairios formos ir erdvės.</w:t>
            </w:r>
          </w:p>
        </w:tc>
        <w:tc>
          <w:tcPr>
            <w:tcW w:w="1134" w:type="dxa"/>
            <w:vMerge w:val="restart"/>
          </w:tcPr>
          <w:p w14:paraId="6174793C" w14:textId="4481FAC1" w:rsidR="00DB1BA6" w:rsidRPr="008566DD" w:rsidRDefault="004169D2" w:rsidP="004D62B8">
            <w:pPr>
              <w:rPr>
                <w:sz w:val="22"/>
                <w:szCs w:val="22"/>
                <w:lang w:val="lt-LT"/>
              </w:rPr>
            </w:pPr>
            <w:r>
              <w:rPr>
                <w:sz w:val="22"/>
                <w:szCs w:val="22"/>
                <w:lang w:val="lt-LT"/>
              </w:rPr>
              <w:t>2</w:t>
            </w:r>
          </w:p>
        </w:tc>
        <w:tc>
          <w:tcPr>
            <w:tcW w:w="709" w:type="dxa"/>
            <w:vMerge w:val="restart"/>
            <w:shd w:val="clear" w:color="auto" w:fill="FFF2CC" w:themeFill="accent4" w:themeFillTint="33"/>
          </w:tcPr>
          <w:p w14:paraId="4C5BD746" w14:textId="77777777" w:rsidR="00DB1BA6" w:rsidRPr="008566DD" w:rsidRDefault="00DB1BA6" w:rsidP="004D62B8">
            <w:pPr>
              <w:rPr>
                <w:sz w:val="22"/>
                <w:szCs w:val="22"/>
                <w:lang w:val="lt-LT"/>
              </w:rPr>
            </w:pPr>
          </w:p>
        </w:tc>
        <w:tc>
          <w:tcPr>
            <w:tcW w:w="709" w:type="dxa"/>
            <w:vMerge w:val="restart"/>
            <w:shd w:val="clear" w:color="auto" w:fill="8EAADB" w:themeFill="accent1" w:themeFillTint="99"/>
          </w:tcPr>
          <w:p w14:paraId="7A5E8885" w14:textId="77777777" w:rsidR="00DB1BA6" w:rsidRPr="008566DD" w:rsidRDefault="00DB1BA6" w:rsidP="004D62B8">
            <w:pPr>
              <w:rPr>
                <w:sz w:val="22"/>
                <w:szCs w:val="22"/>
                <w:lang w:val="lt-LT"/>
              </w:rPr>
            </w:pPr>
          </w:p>
        </w:tc>
        <w:tc>
          <w:tcPr>
            <w:tcW w:w="709" w:type="dxa"/>
            <w:vMerge w:val="restart"/>
            <w:shd w:val="clear" w:color="auto" w:fill="A8D08D" w:themeFill="accent6" w:themeFillTint="99"/>
          </w:tcPr>
          <w:p w14:paraId="17A84C55" w14:textId="77777777" w:rsidR="00DB1BA6" w:rsidRPr="008566DD" w:rsidRDefault="00DB1BA6" w:rsidP="004D62B8">
            <w:pPr>
              <w:rPr>
                <w:sz w:val="22"/>
                <w:szCs w:val="22"/>
                <w:lang w:val="lt-LT"/>
              </w:rPr>
            </w:pPr>
            <w:r w:rsidRPr="008566DD">
              <w:rPr>
                <w:sz w:val="22"/>
                <w:szCs w:val="22"/>
                <w:lang w:val="lt-LT"/>
              </w:rPr>
              <w:t>1</w:t>
            </w:r>
          </w:p>
        </w:tc>
        <w:tc>
          <w:tcPr>
            <w:tcW w:w="708" w:type="dxa"/>
            <w:vMerge w:val="restart"/>
            <w:shd w:val="clear" w:color="auto" w:fill="FF40FF"/>
          </w:tcPr>
          <w:p w14:paraId="2E850FA7" w14:textId="77777777" w:rsidR="00DB1BA6" w:rsidRPr="008566DD" w:rsidRDefault="00DB1BA6" w:rsidP="004D62B8">
            <w:pPr>
              <w:rPr>
                <w:sz w:val="22"/>
                <w:szCs w:val="22"/>
                <w:lang w:val="lt-LT"/>
              </w:rPr>
            </w:pPr>
          </w:p>
        </w:tc>
        <w:tc>
          <w:tcPr>
            <w:tcW w:w="567" w:type="dxa"/>
            <w:vMerge w:val="restart"/>
            <w:shd w:val="clear" w:color="auto" w:fill="FFFF00"/>
          </w:tcPr>
          <w:p w14:paraId="41B64B0A" w14:textId="77777777" w:rsidR="00DB1BA6" w:rsidRPr="008566DD" w:rsidRDefault="00DB1BA6" w:rsidP="004D62B8">
            <w:pPr>
              <w:rPr>
                <w:sz w:val="22"/>
                <w:szCs w:val="22"/>
                <w:lang w:val="lt-LT"/>
              </w:rPr>
            </w:pPr>
          </w:p>
        </w:tc>
        <w:tc>
          <w:tcPr>
            <w:tcW w:w="567" w:type="dxa"/>
            <w:vMerge w:val="restart"/>
            <w:shd w:val="clear" w:color="auto" w:fill="F4B083" w:themeFill="accent2" w:themeFillTint="99"/>
          </w:tcPr>
          <w:p w14:paraId="0969A284" w14:textId="77777777" w:rsidR="00DB1BA6" w:rsidRPr="008566DD" w:rsidRDefault="00DB1BA6" w:rsidP="004D62B8">
            <w:pPr>
              <w:rPr>
                <w:sz w:val="22"/>
                <w:szCs w:val="22"/>
                <w:lang w:val="lt-LT"/>
              </w:rPr>
            </w:pPr>
          </w:p>
        </w:tc>
        <w:tc>
          <w:tcPr>
            <w:tcW w:w="567" w:type="dxa"/>
            <w:vMerge w:val="restart"/>
            <w:shd w:val="clear" w:color="auto" w:fill="00FA00"/>
          </w:tcPr>
          <w:p w14:paraId="348C5A4D" w14:textId="77777777" w:rsidR="00DB1BA6" w:rsidRPr="008566DD" w:rsidRDefault="00DB1BA6" w:rsidP="004D62B8">
            <w:pPr>
              <w:rPr>
                <w:sz w:val="22"/>
                <w:szCs w:val="22"/>
                <w:lang w:val="lt-LT"/>
              </w:rPr>
            </w:pPr>
          </w:p>
        </w:tc>
        <w:tc>
          <w:tcPr>
            <w:tcW w:w="567" w:type="dxa"/>
            <w:vMerge w:val="restart"/>
            <w:shd w:val="clear" w:color="auto" w:fill="00FDFF"/>
          </w:tcPr>
          <w:p w14:paraId="0771063B" w14:textId="77777777" w:rsidR="00DB1BA6" w:rsidRPr="008566DD" w:rsidRDefault="00DB1BA6" w:rsidP="004D62B8">
            <w:pPr>
              <w:rPr>
                <w:sz w:val="22"/>
                <w:szCs w:val="22"/>
                <w:lang w:val="lt-LT"/>
              </w:rPr>
            </w:pPr>
          </w:p>
        </w:tc>
        <w:tc>
          <w:tcPr>
            <w:tcW w:w="2127" w:type="dxa"/>
            <w:vMerge w:val="restart"/>
            <w:shd w:val="clear" w:color="auto" w:fill="auto"/>
          </w:tcPr>
          <w:p w14:paraId="4ABDF93F" w14:textId="77777777" w:rsidR="005554D6" w:rsidRPr="005554D6" w:rsidRDefault="005554D6" w:rsidP="005554D6">
            <w:pPr>
              <w:rPr>
                <w:sz w:val="22"/>
                <w:szCs w:val="22"/>
                <w:lang w:val="lt-LT"/>
              </w:rPr>
            </w:pPr>
            <w:r w:rsidRPr="005554D6">
              <w:rPr>
                <w:sz w:val="22"/>
                <w:szCs w:val="22"/>
                <w:lang w:val="lt-LT"/>
              </w:rPr>
              <w:t xml:space="preserve">Dorinis ugdymas  </w:t>
            </w:r>
          </w:p>
          <w:p w14:paraId="72BED0C2" w14:textId="750FB90E" w:rsidR="00DB1BA6" w:rsidRPr="008566DD" w:rsidRDefault="005554D6" w:rsidP="005554D6">
            <w:pPr>
              <w:rPr>
                <w:sz w:val="22"/>
                <w:szCs w:val="22"/>
                <w:lang w:val="lt-LT"/>
              </w:rPr>
            </w:pPr>
            <w:r w:rsidRPr="005554D6">
              <w:rPr>
                <w:sz w:val="22"/>
                <w:szCs w:val="22"/>
                <w:lang w:val="lt-LT"/>
              </w:rPr>
              <w:t>Kalbinis ugdymas</w:t>
            </w:r>
          </w:p>
        </w:tc>
      </w:tr>
      <w:tr w:rsidR="00DB1BA6" w:rsidRPr="00EB356E" w14:paraId="2508E762" w14:textId="77777777" w:rsidTr="004D62B8">
        <w:trPr>
          <w:trHeight w:val="353"/>
        </w:trPr>
        <w:tc>
          <w:tcPr>
            <w:tcW w:w="2547" w:type="dxa"/>
          </w:tcPr>
          <w:p w14:paraId="5BCB0994" w14:textId="77777777" w:rsidR="00DB1BA6" w:rsidRPr="00646DDD" w:rsidRDefault="00DB1BA6" w:rsidP="004D62B8">
            <w:pPr>
              <w:rPr>
                <w:color w:val="000000" w:themeColor="text1"/>
                <w:sz w:val="22"/>
                <w:szCs w:val="22"/>
                <w:lang w:val="lt-LT"/>
              </w:rPr>
            </w:pPr>
            <w:r w:rsidRPr="00646DDD">
              <w:rPr>
                <w:color w:val="000000" w:themeColor="text1"/>
                <w:sz w:val="22"/>
                <w:szCs w:val="22"/>
                <w:lang w:val="lt-LT"/>
              </w:rPr>
              <w:t>Konfliktų ir nesutarimų galimi sprendimai ir pasekmės</w:t>
            </w:r>
          </w:p>
        </w:tc>
        <w:tc>
          <w:tcPr>
            <w:tcW w:w="3685" w:type="dxa"/>
            <w:vMerge/>
          </w:tcPr>
          <w:p w14:paraId="173B6735" w14:textId="77777777" w:rsidR="00DB1BA6" w:rsidRPr="008566DD" w:rsidRDefault="00DB1BA6" w:rsidP="004D62B8">
            <w:pPr>
              <w:rPr>
                <w:color w:val="000000" w:themeColor="text1"/>
                <w:sz w:val="22"/>
                <w:szCs w:val="22"/>
                <w:highlight w:val="darkYellow"/>
                <w:lang w:val="lt-LT"/>
              </w:rPr>
            </w:pPr>
          </w:p>
        </w:tc>
        <w:tc>
          <w:tcPr>
            <w:tcW w:w="1134" w:type="dxa"/>
            <w:vMerge/>
          </w:tcPr>
          <w:p w14:paraId="5CF31A11" w14:textId="77777777" w:rsidR="00DB1BA6" w:rsidRPr="008566DD" w:rsidRDefault="00DB1BA6" w:rsidP="004D62B8">
            <w:pPr>
              <w:rPr>
                <w:sz w:val="22"/>
                <w:szCs w:val="22"/>
                <w:lang w:val="lt-LT"/>
              </w:rPr>
            </w:pPr>
          </w:p>
        </w:tc>
        <w:tc>
          <w:tcPr>
            <w:tcW w:w="709" w:type="dxa"/>
            <w:vMerge/>
            <w:shd w:val="clear" w:color="auto" w:fill="FFF2CC" w:themeFill="accent4" w:themeFillTint="33"/>
          </w:tcPr>
          <w:p w14:paraId="753BF8C1" w14:textId="77777777" w:rsidR="00DB1BA6" w:rsidRPr="008566DD" w:rsidRDefault="00DB1BA6" w:rsidP="004D62B8">
            <w:pPr>
              <w:rPr>
                <w:sz w:val="22"/>
                <w:szCs w:val="22"/>
                <w:lang w:val="lt-LT"/>
              </w:rPr>
            </w:pPr>
          </w:p>
        </w:tc>
        <w:tc>
          <w:tcPr>
            <w:tcW w:w="709" w:type="dxa"/>
            <w:vMerge/>
            <w:shd w:val="clear" w:color="auto" w:fill="8EAADB" w:themeFill="accent1" w:themeFillTint="99"/>
          </w:tcPr>
          <w:p w14:paraId="18C30A9D" w14:textId="77777777" w:rsidR="00DB1BA6" w:rsidRPr="008566DD" w:rsidRDefault="00DB1BA6" w:rsidP="004D62B8">
            <w:pPr>
              <w:rPr>
                <w:sz w:val="22"/>
                <w:szCs w:val="22"/>
                <w:lang w:val="lt-LT"/>
              </w:rPr>
            </w:pPr>
          </w:p>
        </w:tc>
        <w:tc>
          <w:tcPr>
            <w:tcW w:w="709" w:type="dxa"/>
            <w:vMerge/>
            <w:shd w:val="clear" w:color="auto" w:fill="A8D08D" w:themeFill="accent6" w:themeFillTint="99"/>
          </w:tcPr>
          <w:p w14:paraId="0D7ADE50" w14:textId="77777777" w:rsidR="00DB1BA6" w:rsidRPr="008566DD" w:rsidRDefault="00DB1BA6" w:rsidP="004D62B8">
            <w:pPr>
              <w:rPr>
                <w:sz w:val="22"/>
                <w:szCs w:val="22"/>
                <w:lang w:val="lt-LT"/>
              </w:rPr>
            </w:pPr>
          </w:p>
        </w:tc>
        <w:tc>
          <w:tcPr>
            <w:tcW w:w="708" w:type="dxa"/>
            <w:vMerge/>
            <w:shd w:val="clear" w:color="auto" w:fill="FF40FF"/>
          </w:tcPr>
          <w:p w14:paraId="3DAF5C29" w14:textId="77777777" w:rsidR="00DB1BA6" w:rsidRPr="008566DD" w:rsidRDefault="00DB1BA6" w:rsidP="004D62B8">
            <w:pPr>
              <w:rPr>
                <w:sz w:val="22"/>
                <w:szCs w:val="22"/>
                <w:lang w:val="lt-LT"/>
              </w:rPr>
            </w:pPr>
          </w:p>
        </w:tc>
        <w:tc>
          <w:tcPr>
            <w:tcW w:w="567" w:type="dxa"/>
            <w:vMerge/>
            <w:shd w:val="clear" w:color="auto" w:fill="FFFF00"/>
          </w:tcPr>
          <w:p w14:paraId="0B6F541C" w14:textId="77777777" w:rsidR="00DB1BA6" w:rsidRPr="008566DD" w:rsidRDefault="00DB1BA6" w:rsidP="004D62B8">
            <w:pPr>
              <w:rPr>
                <w:sz w:val="22"/>
                <w:szCs w:val="22"/>
                <w:lang w:val="lt-LT"/>
              </w:rPr>
            </w:pPr>
          </w:p>
        </w:tc>
        <w:tc>
          <w:tcPr>
            <w:tcW w:w="567" w:type="dxa"/>
            <w:vMerge/>
            <w:shd w:val="clear" w:color="auto" w:fill="F4B083" w:themeFill="accent2" w:themeFillTint="99"/>
          </w:tcPr>
          <w:p w14:paraId="48FA6706" w14:textId="77777777" w:rsidR="00DB1BA6" w:rsidRPr="008566DD" w:rsidRDefault="00DB1BA6" w:rsidP="004D62B8">
            <w:pPr>
              <w:rPr>
                <w:sz w:val="22"/>
                <w:szCs w:val="22"/>
                <w:lang w:val="lt-LT"/>
              </w:rPr>
            </w:pPr>
          </w:p>
        </w:tc>
        <w:tc>
          <w:tcPr>
            <w:tcW w:w="567" w:type="dxa"/>
            <w:vMerge/>
            <w:shd w:val="clear" w:color="auto" w:fill="00FA00"/>
          </w:tcPr>
          <w:p w14:paraId="494F3B81" w14:textId="77777777" w:rsidR="00DB1BA6" w:rsidRPr="008566DD" w:rsidRDefault="00DB1BA6" w:rsidP="004D62B8">
            <w:pPr>
              <w:rPr>
                <w:sz w:val="22"/>
                <w:szCs w:val="22"/>
                <w:lang w:val="lt-LT"/>
              </w:rPr>
            </w:pPr>
          </w:p>
        </w:tc>
        <w:tc>
          <w:tcPr>
            <w:tcW w:w="567" w:type="dxa"/>
            <w:vMerge/>
            <w:shd w:val="clear" w:color="auto" w:fill="00FDFF"/>
          </w:tcPr>
          <w:p w14:paraId="7FAA9408" w14:textId="77777777" w:rsidR="00DB1BA6" w:rsidRPr="008566DD" w:rsidRDefault="00DB1BA6" w:rsidP="004D62B8">
            <w:pPr>
              <w:rPr>
                <w:sz w:val="22"/>
                <w:szCs w:val="22"/>
                <w:lang w:val="lt-LT"/>
              </w:rPr>
            </w:pPr>
          </w:p>
        </w:tc>
        <w:tc>
          <w:tcPr>
            <w:tcW w:w="2127" w:type="dxa"/>
            <w:vMerge/>
            <w:shd w:val="clear" w:color="auto" w:fill="auto"/>
          </w:tcPr>
          <w:p w14:paraId="4DFE04BF" w14:textId="77777777" w:rsidR="00DB1BA6" w:rsidRPr="008566DD" w:rsidRDefault="00DB1BA6" w:rsidP="004D62B8">
            <w:pPr>
              <w:rPr>
                <w:sz w:val="22"/>
                <w:szCs w:val="22"/>
                <w:lang w:val="lt-LT"/>
              </w:rPr>
            </w:pPr>
          </w:p>
        </w:tc>
      </w:tr>
      <w:tr w:rsidR="00DB1BA6" w:rsidRPr="00EB356E" w14:paraId="37B9A1B1" w14:textId="77777777" w:rsidTr="004D62B8">
        <w:trPr>
          <w:trHeight w:val="56"/>
        </w:trPr>
        <w:tc>
          <w:tcPr>
            <w:tcW w:w="2547" w:type="dxa"/>
          </w:tcPr>
          <w:p w14:paraId="61A165D4" w14:textId="77777777" w:rsidR="00DB1BA6" w:rsidRPr="00646DDD" w:rsidRDefault="00DB1BA6" w:rsidP="004D62B8">
            <w:pPr>
              <w:rPr>
                <w:color w:val="000000" w:themeColor="text1"/>
                <w:sz w:val="22"/>
                <w:szCs w:val="22"/>
                <w:lang w:val="lt-LT"/>
              </w:rPr>
            </w:pPr>
            <w:r w:rsidRPr="00646DDD">
              <w:rPr>
                <w:color w:val="000000" w:themeColor="text1"/>
                <w:sz w:val="22"/>
                <w:szCs w:val="22"/>
                <w:lang w:val="lt-LT"/>
              </w:rPr>
              <w:t>Patyčių atpažinimas ir įveika</w:t>
            </w:r>
          </w:p>
        </w:tc>
        <w:tc>
          <w:tcPr>
            <w:tcW w:w="3685" w:type="dxa"/>
            <w:vMerge/>
          </w:tcPr>
          <w:p w14:paraId="07CC5DF2" w14:textId="77777777" w:rsidR="00DB1BA6" w:rsidRPr="008566DD" w:rsidRDefault="00DB1BA6" w:rsidP="004D62B8">
            <w:pPr>
              <w:rPr>
                <w:color w:val="000000" w:themeColor="text1"/>
                <w:sz w:val="22"/>
                <w:szCs w:val="22"/>
                <w:highlight w:val="darkYellow"/>
                <w:lang w:val="lt-LT"/>
              </w:rPr>
            </w:pPr>
          </w:p>
        </w:tc>
        <w:tc>
          <w:tcPr>
            <w:tcW w:w="1134" w:type="dxa"/>
            <w:vMerge/>
          </w:tcPr>
          <w:p w14:paraId="463CBDEB" w14:textId="77777777" w:rsidR="00DB1BA6" w:rsidRPr="008566DD" w:rsidRDefault="00DB1BA6" w:rsidP="004D62B8">
            <w:pPr>
              <w:rPr>
                <w:sz w:val="22"/>
                <w:szCs w:val="22"/>
                <w:lang w:val="lt-LT"/>
              </w:rPr>
            </w:pPr>
          </w:p>
        </w:tc>
        <w:tc>
          <w:tcPr>
            <w:tcW w:w="709" w:type="dxa"/>
            <w:vMerge/>
            <w:shd w:val="clear" w:color="auto" w:fill="FFF2CC" w:themeFill="accent4" w:themeFillTint="33"/>
          </w:tcPr>
          <w:p w14:paraId="234EB245" w14:textId="77777777" w:rsidR="00DB1BA6" w:rsidRPr="008566DD" w:rsidRDefault="00DB1BA6" w:rsidP="004D62B8">
            <w:pPr>
              <w:rPr>
                <w:sz w:val="22"/>
                <w:szCs w:val="22"/>
                <w:lang w:val="lt-LT"/>
              </w:rPr>
            </w:pPr>
          </w:p>
        </w:tc>
        <w:tc>
          <w:tcPr>
            <w:tcW w:w="709" w:type="dxa"/>
            <w:vMerge/>
            <w:shd w:val="clear" w:color="auto" w:fill="8EAADB" w:themeFill="accent1" w:themeFillTint="99"/>
          </w:tcPr>
          <w:p w14:paraId="1D19C900" w14:textId="77777777" w:rsidR="00DB1BA6" w:rsidRPr="008566DD" w:rsidRDefault="00DB1BA6" w:rsidP="004D62B8">
            <w:pPr>
              <w:rPr>
                <w:sz w:val="22"/>
                <w:szCs w:val="22"/>
                <w:lang w:val="lt-LT"/>
              </w:rPr>
            </w:pPr>
          </w:p>
        </w:tc>
        <w:tc>
          <w:tcPr>
            <w:tcW w:w="709" w:type="dxa"/>
            <w:vMerge/>
            <w:shd w:val="clear" w:color="auto" w:fill="A8D08D" w:themeFill="accent6" w:themeFillTint="99"/>
          </w:tcPr>
          <w:p w14:paraId="0140C6DE" w14:textId="77777777" w:rsidR="00DB1BA6" w:rsidRPr="008566DD" w:rsidRDefault="00DB1BA6" w:rsidP="004D62B8">
            <w:pPr>
              <w:rPr>
                <w:sz w:val="22"/>
                <w:szCs w:val="22"/>
                <w:lang w:val="lt-LT"/>
              </w:rPr>
            </w:pPr>
          </w:p>
        </w:tc>
        <w:tc>
          <w:tcPr>
            <w:tcW w:w="708" w:type="dxa"/>
            <w:vMerge/>
            <w:shd w:val="clear" w:color="auto" w:fill="FF40FF"/>
          </w:tcPr>
          <w:p w14:paraId="2D19D92A" w14:textId="77777777" w:rsidR="00DB1BA6" w:rsidRPr="008566DD" w:rsidRDefault="00DB1BA6" w:rsidP="004D62B8">
            <w:pPr>
              <w:rPr>
                <w:sz w:val="22"/>
                <w:szCs w:val="22"/>
                <w:lang w:val="lt-LT"/>
              </w:rPr>
            </w:pPr>
          </w:p>
        </w:tc>
        <w:tc>
          <w:tcPr>
            <w:tcW w:w="567" w:type="dxa"/>
            <w:vMerge/>
            <w:shd w:val="clear" w:color="auto" w:fill="FFFF00"/>
          </w:tcPr>
          <w:p w14:paraId="53ACE1AC" w14:textId="77777777" w:rsidR="00DB1BA6" w:rsidRPr="008566DD" w:rsidRDefault="00DB1BA6" w:rsidP="004D62B8">
            <w:pPr>
              <w:rPr>
                <w:sz w:val="22"/>
                <w:szCs w:val="22"/>
                <w:lang w:val="lt-LT"/>
              </w:rPr>
            </w:pPr>
          </w:p>
        </w:tc>
        <w:tc>
          <w:tcPr>
            <w:tcW w:w="567" w:type="dxa"/>
            <w:vMerge/>
            <w:shd w:val="clear" w:color="auto" w:fill="F4B083" w:themeFill="accent2" w:themeFillTint="99"/>
          </w:tcPr>
          <w:p w14:paraId="2A5A586B" w14:textId="77777777" w:rsidR="00DB1BA6" w:rsidRPr="008566DD" w:rsidRDefault="00DB1BA6" w:rsidP="004D62B8">
            <w:pPr>
              <w:rPr>
                <w:sz w:val="22"/>
                <w:szCs w:val="22"/>
                <w:lang w:val="lt-LT"/>
              </w:rPr>
            </w:pPr>
          </w:p>
        </w:tc>
        <w:tc>
          <w:tcPr>
            <w:tcW w:w="567" w:type="dxa"/>
            <w:vMerge/>
            <w:shd w:val="clear" w:color="auto" w:fill="00FA00"/>
          </w:tcPr>
          <w:p w14:paraId="66FEC341" w14:textId="77777777" w:rsidR="00DB1BA6" w:rsidRPr="008566DD" w:rsidRDefault="00DB1BA6" w:rsidP="004D62B8">
            <w:pPr>
              <w:rPr>
                <w:sz w:val="22"/>
                <w:szCs w:val="22"/>
                <w:lang w:val="lt-LT"/>
              </w:rPr>
            </w:pPr>
          </w:p>
        </w:tc>
        <w:tc>
          <w:tcPr>
            <w:tcW w:w="567" w:type="dxa"/>
            <w:vMerge/>
            <w:shd w:val="clear" w:color="auto" w:fill="00FDFF"/>
          </w:tcPr>
          <w:p w14:paraId="56959244" w14:textId="77777777" w:rsidR="00DB1BA6" w:rsidRPr="008566DD" w:rsidRDefault="00DB1BA6" w:rsidP="004D62B8">
            <w:pPr>
              <w:rPr>
                <w:sz w:val="22"/>
                <w:szCs w:val="22"/>
                <w:lang w:val="lt-LT"/>
              </w:rPr>
            </w:pPr>
          </w:p>
        </w:tc>
        <w:tc>
          <w:tcPr>
            <w:tcW w:w="2127" w:type="dxa"/>
            <w:vMerge/>
            <w:shd w:val="clear" w:color="auto" w:fill="auto"/>
          </w:tcPr>
          <w:p w14:paraId="43192BFF" w14:textId="77777777" w:rsidR="00DB1BA6" w:rsidRPr="008566DD" w:rsidRDefault="00DB1BA6" w:rsidP="004D62B8">
            <w:pPr>
              <w:rPr>
                <w:sz w:val="22"/>
                <w:szCs w:val="22"/>
                <w:lang w:val="lt-LT"/>
              </w:rPr>
            </w:pPr>
          </w:p>
        </w:tc>
      </w:tr>
      <w:tr w:rsidR="00DB1BA6" w:rsidRPr="00EB356E" w14:paraId="789953AC" w14:textId="77777777" w:rsidTr="004D62B8">
        <w:trPr>
          <w:trHeight w:val="56"/>
        </w:trPr>
        <w:tc>
          <w:tcPr>
            <w:tcW w:w="6232" w:type="dxa"/>
            <w:gridSpan w:val="2"/>
            <w:shd w:val="clear" w:color="auto" w:fill="auto"/>
          </w:tcPr>
          <w:p w14:paraId="677CC4C9" w14:textId="77777777" w:rsidR="00DB1BA6" w:rsidRPr="008566DD" w:rsidRDefault="00DB1BA6" w:rsidP="004D62B8">
            <w:pPr>
              <w:rPr>
                <w:color w:val="000000" w:themeColor="text1"/>
                <w:sz w:val="22"/>
                <w:szCs w:val="22"/>
                <w:highlight w:val="darkYellow"/>
                <w:lang w:val="lt-LT"/>
              </w:rPr>
            </w:pPr>
            <w:r w:rsidRPr="008566DD">
              <w:rPr>
                <w:b/>
                <w:bCs/>
                <w:color w:val="7030A0"/>
                <w:sz w:val="22"/>
                <w:szCs w:val="22"/>
                <w:lang w:val="lt-LT"/>
              </w:rPr>
              <w:t>BENDRAS PAMOKŲ SKAIČIUS DALIAI</w:t>
            </w:r>
          </w:p>
        </w:tc>
        <w:tc>
          <w:tcPr>
            <w:tcW w:w="8364" w:type="dxa"/>
            <w:gridSpan w:val="10"/>
            <w:shd w:val="clear" w:color="auto" w:fill="auto"/>
          </w:tcPr>
          <w:p w14:paraId="389649C8" w14:textId="77777777" w:rsidR="00DB1BA6" w:rsidRPr="008566DD" w:rsidRDefault="00DB1BA6" w:rsidP="004D62B8">
            <w:pPr>
              <w:rPr>
                <w:b/>
                <w:bCs/>
                <w:color w:val="7030A0"/>
                <w:sz w:val="22"/>
                <w:szCs w:val="22"/>
                <w:lang w:val="lt-LT"/>
              </w:rPr>
            </w:pPr>
            <w:r>
              <w:rPr>
                <w:b/>
                <w:bCs/>
                <w:color w:val="7030A0"/>
                <w:sz w:val="22"/>
                <w:szCs w:val="22"/>
                <w:lang w:val="lt-LT"/>
              </w:rPr>
              <w:t>8</w:t>
            </w:r>
          </w:p>
        </w:tc>
      </w:tr>
      <w:tr w:rsidR="00DB1BA6" w:rsidRPr="00EB356E" w14:paraId="068CEA3E" w14:textId="77777777" w:rsidTr="004D62B8">
        <w:tc>
          <w:tcPr>
            <w:tcW w:w="14596" w:type="dxa"/>
            <w:gridSpan w:val="12"/>
            <w:shd w:val="clear" w:color="auto" w:fill="D9D9D9" w:themeFill="background1" w:themeFillShade="D9"/>
          </w:tcPr>
          <w:p w14:paraId="2D2BDB68" w14:textId="5AC1126E" w:rsidR="00DB1BA6" w:rsidRPr="008566DD" w:rsidRDefault="00DB1BA6" w:rsidP="004D62B8">
            <w:pPr>
              <w:rPr>
                <w:b/>
                <w:color w:val="000000"/>
                <w:sz w:val="22"/>
                <w:szCs w:val="22"/>
                <w:shd w:val="clear" w:color="auto" w:fill="D0CECE" w:themeFill="background2" w:themeFillShade="E6"/>
                <w:lang w:val="lt-LT"/>
              </w:rPr>
            </w:pPr>
            <w:r>
              <w:rPr>
                <w:b/>
                <w:color w:val="000000"/>
                <w:sz w:val="22"/>
                <w:szCs w:val="22"/>
                <w:shd w:val="clear" w:color="auto" w:fill="D0CECE" w:themeFill="background2" w:themeFillShade="E6"/>
                <w:lang w:val="lt-LT"/>
              </w:rPr>
              <w:t>3</w:t>
            </w:r>
            <w:r w:rsidR="001E147D">
              <w:rPr>
                <w:b/>
                <w:color w:val="000000"/>
                <w:sz w:val="22"/>
                <w:szCs w:val="22"/>
                <w:shd w:val="clear" w:color="auto" w:fill="D0CECE" w:themeFill="background2" w:themeFillShade="E6"/>
                <w:lang w:val="lt-LT"/>
              </w:rPr>
              <w:t>2</w:t>
            </w:r>
            <w:r w:rsidRPr="008566DD">
              <w:rPr>
                <w:b/>
                <w:color w:val="000000"/>
                <w:sz w:val="22"/>
                <w:szCs w:val="22"/>
                <w:shd w:val="clear" w:color="auto" w:fill="D0CECE" w:themeFill="background2" w:themeFillShade="E6"/>
                <w:lang w:val="lt-LT"/>
              </w:rPr>
              <w:t>.3. ATSAKINGI SPRENDIMAI</w:t>
            </w:r>
            <w:r w:rsidRPr="008566DD">
              <w:rPr>
                <w:b/>
                <w:color w:val="000000"/>
                <w:sz w:val="22"/>
                <w:szCs w:val="22"/>
                <w:lang w:val="lt-LT"/>
              </w:rPr>
              <w:t xml:space="preserve"> IR ELGESYS</w:t>
            </w:r>
          </w:p>
        </w:tc>
      </w:tr>
      <w:tr w:rsidR="00DB1BA6" w:rsidRPr="00EB356E" w14:paraId="7B545873" w14:textId="77777777" w:rsidTr="004D62B8">
        <w:tc>
          <w:tcPr>
            <w:tcW w:w="14596" w:type="dxa"/>
            <w:gridSpan w:val="12"/>
          </w:tcPr>
          <w:p w14:paraId="67030E9C" w14:textId="77777777" w:rsidR="00DB1BA6" w:rsidRPr="008566DD" w:rsidRDefault="00DB1BA6" w:rsidP="004D62B8">
            <w:pPr>
              <w:rPr>
                <w:rStyle w:val="normaltextrun"/>
                <w:color w:val="000000"/>
                <w:sz w:val="22"/>
                <w:szCs w:val="22"/>
                <w:lang w:val="lt-LT"/>
              </w:rPr>
            </w:pPr>
            <w:r w:rsidRPr="00646DDD">
              <w:rPr>
                <w:rStyle w:val="normaltextrun"/>
                <w:b/>
                <w:bCs/>
                <w:color w:val="000000"/>
                <w:sz w:val="22"/>
                <w:szCs w:val="22"/>
                <w:lang w:val="lt-LT"/>
              </w:rPr>
              <w:t>1. Analizuoja, kuria įvairioms žmonių grupėms (klasės, mokyklos, šeimos, bendruomenės), erdvėms, situacijoms būtinas taisykles, mokosi jų laikytis, analizuoti jų prasmę ir reikalingumą.</w:t>
            </w:r>
          </w:p>
        </w:tc>
      </w:tr>
      <w:tr w:rsidR="00DB1BA6" w:rsidRPr="00EB356E" w14:paraId="21F20EEF" w14:textId="77777777" w:rsidTr="004D62B8">
        <w:trPr>
          <w:trHeight w:val="196"/>
        </w:trPr>
        <w:tc>
          <w:tcPr>
            <w:tcW w:w="2547" w:type="dxa"/>
          </w:tcPr>
          <w:p w14:paraId="6DD2358D" w14:textId="77777777" w:rsidR="00DB1BA6" w:rsidRPr="00E82282" w:rsidRDefault="00DB1BA6" w:rsidP="004D62B8">
            <w:pPr>
              <w:rPr>
                <w:color w:val="000000" w:themeColor="text1"/>
                <w:sz w:val="22"/>
                <w:szCs w:val="22"/>
                <w:lang w:val="lt-LT"/>
              </w:rPr>
            </w:pPr>
            <w:r w:rsidRPr="00E82282">
              <w:rPr>
                <w:color w:val="000000" w:themeColor="text1"/>
                <w:sz w:val="22"/>
                <w:szCs w:val="22"/>
                <w:lang w:val="lt-LT"/>
              </w:rPr>
              <w:lastRenderedPageBreak/>
              <w:t>Bendrosios ir tikslinės elgesio taisyklės, susitarimai</w:t>
            </w:r>
          </w:p>
        </w:tc>
        <w:tc>
          <w:tcPr>
            <w:tcW w:w="3685" w:type="dxa"/>
            <w:vMerge w:val="restart"/>
          </w:tcPr>
          <w:p w14:paraId="0BD4F826" w14:textId="77777777" w:rsidR="00CB158B" w:rsidRPr="00CB158B" w:rsidRDefault="00CB158B" w:rsidP="00CB158B">
            <w:pPr>
              <w:rPr>
                <w:color w:val="000000" w:themeColor="text1"/>
                <w:sz w:val="22"/>
                <w:szCs w:val="22"/>
                <w:lang w:val="lt-LT"/>
              </w:rPr>
            </w:pPr>
            <w:r w:rsidRPr="00CB158B">
              <w:rPr>
                <w:color w:val="000000" w:themeColor="text1"/>
                <w:sz w:val="22"/>
                <w:szCs w:val="22"/>
                <w:lang w:val="lt-LT"/>
              </w:rPr>
              <w:t>Padedantis mokytis ir sutarti elgesys.</w:t>
            </w:r>
          </w:p>
          <w:p w14:paraId="04407AD0" w14:textId="77777777" w:rsidR="00CB158B" w:rsidRPr="00CB158B" w:rsidRDefault="00CB158B" w:rsidP="00CB158B">
            <w:pPr>
              <w:rPr>
                <w:color w:val="000000" w:themeColor="text1"/>
                <w:sz w:val="22"/>
                <w:szCs w:val="22"/>
                <w:lang w:val="lt-LT"/>
              </w:rPr>
            </w:pPr>
            <w:r w:rsidRPr="00CB158B">
              <w:rPr>
                <w:color w:val="000000" w:themeColor="text1"/>
                <w:sz w:val="22"/>
                <w:szCs w:val="22"/>
                <w:lang w:val="lt-LT"/>
              </w:rPr>
              <w:t>Kurti klasės bendruosius susitarimus.</w:t>
            </w:r>
          </w:p>
          <w:p w14:paraId="38B42919" w14:textId="77777777" w:rsidR="00CB158B" w:rsidRPr="00CB158B" w:rsidRDefault="00CB158B" w:rsidP="00CB158B">
            <w:pPr>
              <w:rPr>
                <w:color w:val="000000" w:themeColor="text1"/>
                <w:sz w:val="22"/>
                <w:szCs w:val="22"/>
                <w:lang w:val="lt-LT"/>
              </w:rPr>
            </w:pPr>
            <w:r w:rsidRPr="00CB158B">
              <w:rPr>
                <w:color w:val="000000" w:themeColor="text1"/>
                <w:sz w:val="22"/>
                <w:szCs w:val="22"/>
                <w:lang w:val="lt-LT"/>
              </w:rPr>
              <w:t>Darbuotojų teisės ir pareigos, taisyklių ir teisių pažeidimo pasekmės.</w:t>
            </w:r>
          </w:p>
          <w:p w14:paraId="6A71F55A" w14:textId="72996C03" w:rsidR="00DB1BA6" w:rsidRPr="008566DD" w:rsidRDefault="00CB158B" w:rsidP="00CB158B">
            <w:pPr>
              <w:rPr>
                <w:color w:val="000000" w:themeColor="text1"/>
                <w:sz w:val="22"/>
                <w:szCs w:val="22"/>
                <w:highlight w:val="lightGray"/>
                <w:lang w:val="lt-LT"/>
              </w:rPr>
            </w:pPr>
            <w:r w:rsidRPr="00CB158B">
              <w:rPr>
                <w:color w:val="000000" w:themeColor="text1"/>
                <w:sz w:val="22"/>
                <w:szCs w:val="22"/>
                <w:lang w:val="lt-LT"/>
              </w:rPr>
              <w:t>Taisyklių, įstatymų pažeidimų įtaka ateities planams.</w:t>
            </w:r>
          </w:p>
        </w:tc>
        <w:tc>
          <w:tcPr>
            <w:tcW w:w="1134" w:type="dxa"/>
            <w:vMerge w:val="restart"/>
          </w:tcPr>
          <w:p w14:paraId="30DE7A27" w14:textId="77777777" w:rsidR="00DB1BA6" w:rsidRPr="008566DD" w:rsidRDefault="00DB1BA6" w:rsidP="004D62B8">
            <w:pPr>
              <w:rPr>
                <w:sz w:val="22"/>
                <w:szCs w:val="22"/>
                <w:lang w:val="lt-LT"/>
              </w:rPr>
            </w:pPr>
            <w:r w:rsidRPr="008566DD">
              <w:rPr>
                <w:sz w:val="22"/>
                <w:szCs w:val="22"/>
                <w:lang w:val="lt-LT"/>
              </w:rPr>
              <w:t>1</w:t>
            </w:r>
          </w:p>
        </w:tc>
        <w:tc>
          <w:tcPr>
            <w:tcW w:w="709" w:type="dxa"/>
            <w:vMerge w:val="restart"/>
            <w:shd w:val="clear" w:color="auto" w:fill="FFF2CC" w:themeFill="accent4" w:themeFillTint="33"/>
          </w:tcPr>
          <w:p w14:paraId="6200F8B1" w14:textId="77777777" w:rsidR="00DB1BA6" w:rsidRPr="008566DD" w:rsidRDefault="00DB1BA6" w:rsidP="004D62B8">
            <w:pPr>
              <w:rPr>
                <w:sz w:val="22"/>
                <w:szCs w:val="22"/>
                <w:lang w:val="lt-LT"/>
              </w:rPr>
            </w:pPr>
          </w:p>
        </w:tc>
        <w:tc>
          <w:tcPr>
            <w:tcW w:w="709" w:type="dxa"/>
            <w:vMerge w:val="restart"/>
            <w:shd w:val="clear" w:color="auto" w:fill="8EAADB" w:themeFill="accent1" w:themeFillTint="99"/>
          </w:tcPr>
          <w:p w14:paraId="5A5185ED" w14:textId="77777777" w:rsidR="00DB1BA6" w:rsidRPr="008566DD" w:rsidRDefault="00DB1BA6" w:rsidP="004D62B8">
            <w:pPr>
              <w:rPr>
                <w:sz w:val="22"/>
                <w:szCs w:val="22"/>
                <w:lang w:val="lt-LT"/>
              </w:rPr>
            </w:pPr>
          </w:p>
        </w:tc>
        <w:tc>
          <w:tcPr>
            <w:tcW w:w="709" w:type="dxa"/>
            <w:vMerge w:val="restart"/>
            <w:shd w:val="clear" w:color="auto" w:fill="A8D08D" w:themeFill="accent6" w:themeFillTint="99"/>
          </w:tcPr>
          <w:p w14:paraId="048BB6F5" w14:textId="77777777" w:rsidR="00DB1BA6" w:rsidRPr="008566DD" w:rsidRDefault="00DB1BA6" w:rsidP="004D62B8">
            <w:pPr>
              <w:rPr>
                <w:sz w:val="22"/>
                <w:szCs w:val="22"/>
                <w:lang w:val="lt-LT"/>
              </w:rPr>
            </w:pPr>
          </w:p>
        </w:tc>
        <w:tc>
          <w:tcPr>
            <w:tcW w:w="708" w:type="dxa"/>
            <w:vMerge w:val="restart"/>
            <w:shd w:val="clear" w:color="auto" w:fill="FF40FF"/>
          </w:tcPr>
          <w:p w14:paraId="7EF69105" w14:textId="77777777" w:rsidR="00DB1BA6" w:rsidRPr="008566DD" w:rsidRDefault="00DB1BA6" w:rsidP="004D62B8">
            <w:pPr>
              <w:rPr>
                <w:sz w:val="22"/>
                <w:szCs w:val="22"/>
                <w:lang w:val="lt-LT"/>
              </w:rPr>
            </w:pPr>
          </w:p>
        </w:tc>
        <w:tc>
          <w:tcPr>
            <w:tcW w:w="567" w:type="dxa"/>
            <w:vMerge w:val="restart"/>
            <w:shd w:val="clear" w:color="auto" w:fill="FFFF00"/>
          </w:tcPr>
          <w:p w14:paraId="5426599D" w14:textId="77777777" w:rsidR="00DB1BA6" w:rsidRPr="008566DD" w:rsidRDefault="00DB1BA6" w:rsidP="004D62B8">
            <w:pPr>
              <w:rPr>
                <w:sz w:val="22"/>
                <w:szCs w:val="22"/>
                <w:lang w:val="lt-LT"/>
              </w:rPr>
            </w:pPr>
          </w:p>
        </w:tc>
        <w:tc>
          <w:tcPr>
            <w:tcW w:w="567" w:type="dxa"/>
            <w:vMerge w:val="restart"/>
            <w:shd w:val="clear" w:color="auto" w:fill="F4B083" w:themeFill="accent2" w:themeFillTint="99"/>
          </w:tcPr>
          <w:p w14:paraId="5E48ABFB" w14:textId="77777777" w:rsidR="00DB1BA6" w:rsidRPr="008566DD" w:rsidRDefault="00DB1BA6" w:rsidP="004D62B8">
            <w:pPr>
              <w:rPr>
                <w:sz w:val="22"/>
                <w:szCs w:val="22"/>
                <w:lang w:val="lt-LT"/>
              </w:rPr>
            </w:pPr>
          </w:p>
        </w:tc>
        <w:tc>
          <w:tcPr>
            <w:tcW w:w="567" w:type="dxa"/>
            <w:vMerge w:val="restart"/>
            <w:shd w:val="clear" w:color="auto" w:fill="00FA00"/>
          </w:tcPr>
          <w:p w14:paraId="24FAB51F" w14:textId="77777777" w:rsidR="00DB1BA6" w:rsidRPr="008566DD" w:rsidRDefault="00DB1BA6" w:rsidP="004D62B8">
            <w:pPr>
              <w:rPr>
                <w:sz w:val="22"/>
                <w:szCs w:val="22"/>
                <w:lang w:val="lt-LT"/>
              </w:rPr>
            </w:pPr>
          </w:p>
        </w:tc>
        <w:tc>
          <w:tcPr>
            <w:tcW w:w="567" w:type="dxa"/>
            <w:vMerge w:val="restart"/>
            <w:shd w:val="clear" w:color="auto" w:fill="00FDFF"/>
          </w:tcPr>
          <w:p w14:paraId="4103202E" w14:textId="77777777" w:rsidR="00DB1BA6" w:rsidRPr="008566DD" w:rsidRDefault="00DB1BA6" w:rsidP="004D62B8">
            <w:pPr>
              <w:rPr>
                <w:sz w:val="22"/>
                <w:szCs w:val="22"/>
                <w:lang w:val="lt-LT"/>
              </w:rPr>
            </w:pPr>
          </w:p>
        </w:tc>
        <w:tc>
          <w:tcPr>
            <w:tcW w:w="2127" w:type="dxa"/>
            <w:vMerge w:val="restart"/>
            <w:shd w:val="clear" w:color="auto" w:fill="auto"/>
          </w:tcPr>
          <w:p w14:paraId="7B5FB6BB" w14:textId="59EB91C8" w:rsidR="00DB1BA6" w:rsidRPr="008566DD" w:rsidRDefault="00CB158B" w:rsidP="004D62B8">
            <w:pPr>
              <w:rPr>
                <w:sz w:val="22"/>
                <w:szCs w:val="22"/>
                <w:lang w:val="lt-LT"/>
              </w:rPr>
            </w:pPr>
            <w:r w:rsidRPr="00CB158B">
              <w:rPr>
                <w:sz w:val="22"/>
                <w:szCs w:val="22"/>
                <w:lang w:val="lt-LT"/>
              </w:rPr>
              <w:t>Dorinis ugdymas</w:t>
            </w:r>
          </w:p>
        </w:tc>
      </w:tr>
      <w:tr w:rsidR="00DB1BA6" w:rsidRPr="00EB356E" w14:paraId="78998B02" w14:textId="77777777" w:rsidTr="004D62B8">
        <w:trPr>
          <w:trHeight w:val="196"/>
        </w:trPr>
        <w:tc>
          <w:tcPr>
            <w:tcW w:w="2547" w:type="dxa"/>
          </w:tcPr>
          <w:p w14:paraId="5E33A8FC" w14:textId="77777777" w:rsidR="00DB1BA6" w:rsidRPr="008566DD" w:rsidRDefault="00DB1BA6" w:rsidP="004D62B8">
            <w:pPr>
              <w:rPr>
                <w:color w:val="000000" w:themeColor="text1"/>
                <w:sz w:val="22"/>
                <w:szCs w:val="22"/>
                <w:lang w:val="lt-LT"/>
              </w:rPr>
            </w:pPr>
            <w:r w:rsidRPr="008566DD">
              <w:rPr>
                <w:color w:val="000000" w:themeColor="text1"/>
                <w:sz w:val="22"/>
                <w:szCs w:val="22"/>
                <w:lang w:val="lt-LT"/>
              </w:rPr>
              <w:t>Bendrųjų taisyklių ir susitarimų laikymasis</w:t>
            </w:r>
            <w:r>
              <w:rPr>
                <w:color w:val="000000" w:themeColor="text1"/>
                <w:sz w:val="22"/>
                <w:szCs w:val="22"/>
                <w:lang w:val="lt-LT"/>
              </w:rPr>
              <w:t>,</w:t>
            </w:r>
            <w:r w:rsidRPr="008566DD">
              <w:rPr>
                <w:color w:val="000000" w:themeColor="text1"/>
                <w:sz w:val="22"/>
                <w:szCs w:val="22"/>
                <w:lang w:val="lt-LT"/>
              </w:rPr>
              <w:t xml:space="preserve"> refleksija</w:t>
            </w:r>
          </w:p>
        </w:tc>
        <w:tc>
          <w:tcPr>
            <w:tcW w:w="3685" w:type="dxa"/>
            <w:vMerge/>
          </w:tcPr>
          <w:p w14:paraId="7EE6B44B" w14:textId="77777777" w:rsidR="00DB1BA6" w:rsidRPr="008566DD" w:rsidRDefault="00DB1BA6" w:rsidP="004D62B8">
            <w:pPr>
              <w:rPr>
                <w:color w:val="000000" w:themeColor="text1"/>
                <w:sz w:val="22"/>
                <w:szCs w:val="22"/>
                <w:highlight w:val="cyan"/>
                <w:lang w:val="lt-LT"/>
              </w:rPr>
            </w:pPr>
          </w:p>
        </w:tc>
        <w:tc>
          <w:tcPr>
            <w:tcW w:w="1134" w:type="dxa"/>
            <w:vMerge/>
          </w:tcPr>
          <w:p w14:paraId="739F9EE6" w14:textId="77777777" w:rsidR="00DB1BA6" w:rsidRPr="008566DD" w:rsidRDefault="00DB1BA6" w:rsidP="004D62B8">
            <w:pPr>
              <w:rPr>
                <w:sz w:val="22"/>
                <w:szCs w:val="22"/>
                <w:lang w:val="lt-LT"/>
              </w:rPr>
            </w:pPr>
          </w:p>
        </w:tc>
        <w:tc>
          <w:tcPr>
            <w:tcW w:w="709" w:type="dxa"/>
            <w:vMerge/>
            <w:shd w:val="clear" w:color="auto" w:fill="FFF2CC" w:themeFill="accent4" w:themeFillTint="33"/>
          </w:tcPr>
          <w:p w14:paraId="4D9FCEEC" w14:textId="77777777" w:rsidR="00DB1BA6" w:rsidRPr="008566DD" w:rsidRDefault="00DB1BA6" w:rsidP="004D62B8">
            <w:pPr>
              <w:rPr>
                <w:sz w:val="22"/>
                <w:szCs w:val="22"/>
                <w:lang w:val="lt-LT"/>
              </w:rPr>
            </w:pPr>
          </w:p>
        </w:tc>
        <w:tc>
          <w:tcPr>
            <w:tcW w:w="709" w:type="dxa"/>
            <w:vMerge/>
            <w:shd w:val="clear" w:color="auto" w:fill="8EAADB" w:themeFill="accent1" w:themeFillTint="99"/>
          </w:tcPr>
          <w:p w14:paraId="06D206D5" w14:textId="77777777" w:rsidR="00DB1BA6" w:rsidRPr="008566DD" w:rsidRDefault="00DB1BA6" w:rsidP="004D62B8">
            <w:pPr>
              <w:rPr>
                <w:sz w:val="22"/>
                <w:szCs w:val="22"/>
                <w:lang w:val="lt-LT"/>
              </w:rPr>
            </w:pPr>
          </w:p>
        </w:tc>
        <w:tc>
          <w:tcPr>
            <w:tcW w:w="709" w:type="dxa"/>
            <w:vMerge/>
            <w:shd w:val="clear" w:color="auto" w:fill="A8D08D" w:themeFill="accent6" w:themeFillTint="99"/>
          </w:tcPr>
          <w:p w14:paraId="425CDDB7" w14:textId="77777777" w:rsidR="00DB1BA6" w:rsidRPr="008566DD" w:rsidRDefault="00DB1BA6" w:rsidP="004D62B8">
            <w:pPr>
              <w:rPr>
                <w:sz w:val="22"/>
                <w:szCs w:val="22"/>
                <w:lang w:val="lt-LT"/>
              </w:rPr>
            </w:pPr>
          </w:p>
        </w:tc>
        <w:tc>
          <w:tcPr>
            <w:tcW w:w="708" w:type="dxa"/>
            <w:vMerge/>
            <w:shd w:val="clear" w:color="auto" w:fill="FF40FF"/>
          </w:tcPr>
          <w:p w14:paraId="7FB28221" w14:textId="77777777" w:rsidR="00DB1BA6" w:rsidRPr="008566DD" w:rsidRDefault="00DB1BA6" w:rsidP="004D62B8">
            <w:pPr>
              <w:rPr>
                <w:sz w:val="22"/>
                <w:szCs w:val="22"/>
                <w:lang w:val="lt-LT"/>
              </w:rPr>
            </w:pPr>
          </w:p>
        </w:tc>
        <w:tc>
          <w:tcPr>
            <w:tcW w:w="567" w:type="dxa"/>
            <w:vMerge/>
            <w:shd w:val="clear" w:color="auto" w:fill="FFFF00"/>
          </w:tcPr>
          <w:p w14:paraId="7E372538" w14:textId="77777777" w:rsidR="00DB1BA6" w:rsidRPr="008566DD" w:rsidRDefault="00DB1BA6" w:rsidP="004D62B8">
            <w:pPr>
              <w:rPr>
                <w:sz w:val="22"/>
                <w:szCs w:val="22"/>
                <w:lang w:val="lt-LT"/>
              </w:rPr>
            </w:pPr>
          </w:p>
        </w:tc>
        <w:tc>
          <w:tcPr>
            <w:tcW w:w="567" w:type="dxa"/>
            <w:vMerge/>
            <w:shd w:val="clear" w:color="auto" w:fill="F4B083" w:themeFill="accent2" w:themeFillTint="99"/>
          </w:tcPr>
          <w:p w14:paraId="249BD1A7" w14:textId="77777777" w:rsidR="00DB1BA6" w:rsidRPr="008566DD" w:rsidRDefault="00DB1BA6" w:rsidP="004D62B8">
            <w:pPr>
              <w:rPr>
                <w:sz w:val="22"/>
                <w:szCs w:val="22"/>
                <w:lang w:val="lt-LT"/>
              </w:rPr>
            </w:pPr>
          </w:p>
        </w:tc>
        <w:tc>
          <w:tcPr>
            <w:tcW w:w="567" w:type="dxa"/>
            <w:vMerge/>
            <w:shd w:val="clear" w:color="auto" w:fill="00FA00"/>
          </w:tcPr>
          <w:p w14:paraId="08C6B456" w14:textId="77777777" w:rsidR="00DB1BA6" w:rsidRPr="008566DD" w:rsidRDefault="00DB1BA6" w:rsidP="004D62B8">
            <w:pPr>
              <w:rPr>
                <w:sz w:val="22"/>
                <w:szCs w:val="22"/>
                <w:lang w:val="lt-LT"/>
              </w:rPr>
            </w:pPr>
          </w:p>
        </w:tc>
        <w:tc>
          <w:tcPr>
            <w:tcW w:w="567" w:type="dxa"/>
            <w:vMerge/>
            <w:shd w:val="clear" w:color="auto" w:fill="00FDFF"/>
          </w:tcPr>
          <w:p w14:paraId="4A00F15A" w14:textId="77777777" w:rsidR="00DB1BA6" w:rsidRPr="008566DD" w:rsidRDefault="00DB1BA6" w:rsidP="004D62B8">
            <w:pPr>
              <w:rPr>
                <w:sz w:val="22"/>
                <w:szCs w:val="22"/>
                <w:lang w:val="lt-LT"/>
              </w:rPr>
            </w:pPr>
          </w:p>
        </w:tc>
        <w:tc>
          <w:tcPr>
            <w:tcW w:w="2127" w:type="dxa"/>
            <w:vMerge/>
            <w:shd w:val="clear" w:color="auto" w:fill="auto"/>
          </w:tcPr>
          <w:p w14:paraId="2137E6AF" w14:textId="77777777" w:rsidR="00DB1BA6" w:rsidRPr="008566DD" w:rsidRDefault="00DB1BA6" w:rsidP="004D62B8">
            <w:pPr>
              <w:rPr>
                <w:sz w:val="22"/>
                <w:szCs w:val="22"/>
                <w:lang w:val="lt-LT"/>
              </w:rPr>
            </w:pPr>
          </w:p>
        </w:tc>
      </w:tr>
      <w:tr w:rsidR="00DB1BA6" w:rsidRPr="00EB356E" w14:paraId="2677DDDE" w14:textId="77777777" w:rsidTr="004D62B8">
        <w:tc>
          <w:tcPr>
            <w:tcW w:w="14596" w:type="dxa"/>
            <w:gridSpan w:val="12"/>
          </w:tcPr>
          <w:p w14:paraId="3576B7D9" w14:textId="77777777" w:rsidR="00DB1BA6" w:rsidRPr="008566DD" w:rsidRDefault="00DB1BA6" w:rsidP="004D62B8">
            <w:pPr>
              <w:rPr>
                <w:b/>
                <w:sz w:val="22"/>
                <w:szCs w:val="22"/>
                <w:lang w:val="lt-LT"/>
              </w:rPr>
            </w:pPr>
            <w:r w:rsidRPr="008566DD">
              <w:rPr>
                <w:b/>
                <w:sz w:val="22"/>
                <w:szCs w:val="22"/>
                <w:lang w:val="lt-LT"/>
              </w:rPr>
              <w:t xml:space="preserve">2. </w:t>
            </w:r>
            <w:r w:rsidRPr="008566DD">
              <w:rPr>
                <w:rStyle w:val="normaltextrun"/>
                <w:b/>
                <w:sz w:val="22"/>
                <w:szCs w:val="22"/>
                <w:lang w:val="lt-LT"/>
              </w:rPr>
              <w:t>Priima sprendimus, analizuoja / vertina sprendimų pasekmes.</w:t>
            </w:r>
          </w:p>
        </w:tc>
      </w:tr>
      <w:tr w:rsidR="00DB1BA6" w:rsidRPr="00EB356E" w14:paraId="2DCA2647" w14:textId="77777777" w:rsidTr="004D62B8">
        <w:trPr>
          <w:trHeight w:val="64"/>
        </w:trPr>
        <w:tc>
          <w:tcPr>
            <w:tcW w:w="2547" w:type="dxa"/>
          </w:tcPr>
          <w:p w14:paraId="5F8765EA" w14:textId="77777777" w:rsidR="00DB1BA6" w:rsidRPr="008566DD" w:rsidRDefault="00DB1BA6" w:rsidP="004D62B8">
            <w:pPr>
              <w:rPr>
                <w:color w:val="000000" w:themeColor="text1"/>
                <w:sz w:val="22"/>
                <w:szCs w:val="22"/>
                <w:lang w:val="lt-LT"/>
              </w:rPr>
            </w:pPr>
            <w:r w:rsidRPr="008566DD">
              <w:rPr>
                <w:color w:val="000000" w:themeColor="text1"/>
                <w:sz w:val="22"/>
                <w:szCs w:val="22"/>
                <w:lang w:val="lt-LT"/>
              </w:rPr>
              <w:t>Sprendimų priėmimo įgūdžiai</w:t>
            </w:r>
          </w:p>
        </w:tc>
        <w:tc>
          <w:tcPr>
            <w:tcW w:w="3685" w:type="dxa"/>
            <w:vMerge w:val="restart"/>
          </w:tcPr>
          <w:p w14:paraId="5C78072F" w14:textId="77777777" w:rsidR="00CB158B" w:rsidRPr="00CB158B" w:rsidRDefault="00CB158B" w:rsidP="00CB158B">
            <w:pPr>
              <w:rPr>
                <w:color w:val="000000" w:themeColor="text1"/>
                <w:sz w:val="22"/>
                <w:szCs w:val="22"/>
                <w:lang w:val="lt-LT"/>
              </w:rPr>
            </w:pPr>
            <w:r w:rsidRPr="00CB158B">
              <w:rPr>
                <w:color w:val="000000" w:themeColor="text1"/>
                <w:sz w:val="22"/>
                <w:szCs w:val="22"/>
                <w:lang w:val="lt-LT"/>
              </w:rPr>
              <w:t>Veiksmingas laiko valdymas ir organizaciniai įgūdžiai.</w:t>
            </w:r>
          </w:p>
          <w:p w14:paraId="03B88A24" w14:textId="77777777" w:rsidR="00CB158B" w:rsidRPr="00CB158B" w:rsidRDefault="00CB158B" w:rsidP="00CB158B">
            <w:pPr>
              <w:rPr>
                <w:color w:val="000000" w:themeColor="text1"/>
                <w:sz w:val="22"/>
                <w:szCs w:val="22"/>
                <w:lang w:val="lt-LT"/>
              </w:rPr>
            </w:pPr>
            <w:r w:rsidRPr="00CB158B">
              <w:rPr>
                <w:color w:val="000000" w:themeColor="text1"/>
                <w:sz w:val="22"/>
                <w:szCs w:val="22"/>
                <w:lang w:val="lt-LT"/>
              </w:rPr>
              <w:t>Psichoaktyviųjų medžiagų vartojimo įtaka sprendimų priėmimui.</w:t>
            </w:r>
          </w:p>
          <w:p w14:paraId="5998486A" w14:textId="77777777" w:rsidR="00CB158B" w:rsidRPr="00CB158B" w:rsidRDefault="00CB158B" w:rsidP="00CB158B">
            <w:pPr>
              <w:rPr>
                <w:color w:val="000000" w:themeColor="text1"/>
                <w:sz w:val="22"/>
                <w:szCs w:val="22"/>
                <w:lang w:val="lt-LT"/>
              </w:rPr>
            </w:pPr>
            <w:r w:rsidRPr="00CB158B">
              <w:rPr>
                <w:color w:val="000000" w:themeColor="text1"/>
                <w:sz w:val="22"/>
                <w:szCs w:val="22"/>
                <w:lang w:val="lt-LT"/>
              </w:rPr>
              <w:t>Sprendimų  trumpalaikės ir ilgalaikės pasekmės.</w:t>
            </w:r>
          </w:p>
          <w:p w14:paraId="421EF355" w14:textId="77777777" w:rsidR="00CB158B" w:rsidRPr="00CB158B" w:rsidRDefault="00CB158B" w:rsidP="00CB158B">
            <w:pPr>
              <w:rPr>
                <w:color w:val="000000" w:themeColor="text1"/>
                <w:sz w:val="22"/>
                <w:szCs w:val="22"/>
                <w:lang w:val="lt-LT"/>
              </w:rPr>
            </w:pPr>
            <w:r w:rsidRPr="00CB158B">
              <w:rPr>
                <w:color w:val="000000" w:themeColor="text1"/>
                <w:sz w:val="22"/>
                <w:szCs w:val="22"/>
                <w:lang w:val="lt-LT"/>
              </w:rPr>
              <w:t>Analizuoti situacijas, kuriose reikia priimti sprendimus ir jas vertinti.</w:t>
            </w:r>
          </w:p>
          <w:p w14:paraId="4DA0E22C" w14:textId="3869E224" w:rsidR="00DB1BA6" w:rsidRPr="008566DD" w:rsidRDefault="00CB158B" w:rsidP="00CB158B">
            <w:pPr>
              <w:rPr>
                <w:color w:val="000000" w:themeColor="text1"/>
                <w:sz w:val="22"/>
                <w:szCs w:val="22"/>
                <w:highlight w:val="lightGray"/>
                <w:lang w:val="lt-LT"/>
              </w:rPr>
            </w:pPr>
            <w:r w:rsidRPr="00CB158B">
              <w:rPr>
                <w:color w:val="000000" w:themeColor="text1"/>
                <w:sz w:val="22"/>
                <w:szCs w:val="22"/>
                <w:lang w:val="lt-LT"/>
              </w:rPr>
              <w:t>Socialinių santykių įtaka sprendimams.</w:t>
            </w:r>
          </w:p>
        </w:tc>
        <w:tc>
          <w:tcPr>
            <w:tcW w:w="1134" w:type="dxa"/>
            <w:vMerge w:val="restart"/>
          </w:tcPr>
          <w:p w14:paraId="30119EEE" w14:textId="39A75708" w:rsidR="00DB1BA6" w:rsidRPr="008566DD" w:rsidRDefault="00CB158B" w:rsidP="004D62B8">
            <w:pPr>
              <w:rPr>
                <w:sz w:val="22"/>
                <w:szCs w:val="22"/>
                <w:lang w:val="lt-LT"/>
              </w:rPr>
            </w:pPr>
            <w:r>
              <w:rPr>
                <w:sz w:val="22"/>
                <w:szCs w:val="22"/>
                <w:lang w:val="lt-LT"/>
              </w:rPr>
              <w:t>1</w:t>
            </w:r>
          </w:p>
        </w:tc>
        <w:tc>
          <w:tcPr>
            <w:tcW w:w="709" w:type="dxa"/>
            <w:vMerge w:val="restart"/>
            <w:shd w:val="clear" w:color="auto" w:fill="FFF2CC" w:themeFill="accent4" w:themeFillTint="33"/>
          </w:tcPr>
          <w:p w14:paraId="2F0AEE59" w14:textId="77777777" w:rsidR="00DB1BA6" w:rsidRPr="008566DD" w:rsidRDefault="00DB1BA6" w:rsidP="004D62B8">
            <w:pPr>
              <w:rPr>
                <w:sz w:val="22"/>
                <w:szCs w:val="22"/>
                <w:lang w:val="lt-LT"/>
              </w:rPr>
            </w:pPr>
          </w:p>
        </w:tc>
        <w:tc>
          <w:tcPr>
            <w:tcW w:w="709" w:type="dxa"/>
            <w:vMerge w:val="restart"/>
            <w:shd w:val="clear" w:color="auto" w:fill="8EAADB" w:themeFill="accent1" w:themeFillTint="99"/>
          </w:tcPr>
          <w:p w14:paraId="516696A9" w14:textId="3C145D27" w:rsidR="00DB1BA6" w:rsidRPr="008566DD" w:rsidRDefault="00CB158B" w:rsidP="004D62B8">
            <w:pPr>
              <w:rPr>
                <w:sz w:val="22"/>
                <w:szCs w:val="22"/>
                <w:lang w:val="lt-LT"/>
              </w:rPr>
            </w:pPr>
            <w:r>
              <w:rPr>
                <w:sz w:val="22"/>
                <w:szCs w:val="22"/>
                <w:lang w:val="lt-LT"/>
              </w:rPr>
              <w:t>1</w:t>
            </w:r>
          </w:p>
        </w:tc>
        <w:tc>
          <w:tcPr>
            <w:tcW w:w="709" w:type="dxa"/>
            <w:vMerge w:val="restart"/>
            <w:shd w:val="clear" w:color="auto" w:fill="A8D08D" w:themeFill="accent6" w:themeFillTint="99"/>
          </w:tcPr>
          <w:p w14:paraId="67AEB26D" w14:textId="422261F2" w:rsidR="00DB1BA6" w:rsidRPr="008566DD" w:rsidRDefault="00DB1BA6" w:rsidP="004D62B8">
            <w:pPr>
              <w:rPr>
                <w:sz w:val="22"/>
                <w:szCs w:val="22"/>
                <w:lang w:val="lt-LT"/>
              </w:rPr>
            </w:pPr>
          </w:p>
        </w:tc>
        <w:tc>
          <w:tcPr>
            <w:tcW w:w="708" w:type="dxa"/>
            <w:vMerge w:val="restart"/>
            <w:shd w:val="clear" w:color="auto" w:fill="FF40FF"/>
          </w:tcPr>
          <w:p w14:paraId="33FFE20E" w14:textId="77777777" w:rsidR="00DB1BA6" w:rsidRPr="008566DD" w:rsidRDefault="00DB1BA6" w:rsidP="004D62B8">
            <w:pPr>
              <w:rPr>
                <w:sz w:val="22"/>
                <w:szCs w:val="22"/>
                <w:lang w:val="lt-LT"/>
              </w:rPr>
            </w:pPr>
          </w:p>
        </w:tc>
        <w:tc>
          <w:tcPr>
            <w:tcW w:w="567" w:type="dxa"/>
            <w:vMerge w:val="restart"/>
            <w:shd w:val="clear" w:color="auto" w:fill="FFFF00"/>
          </w:tcPr>
          <w:p w14:paraId="7A90007C" w14:textId="77777777" w:rsidR="00DB1BA6" w:rsidRPr="008566DD" w:rsidRDefault="00DB1BA6" w:rsidP="004D62B8">
            <w:pPr>
              <w:rPr>
                <w:sz w:val="22"/>
                <w:szCs w:val="22"/>
                <w:lang w:val="lt-LT"/>
              </w:rPr>
            </w:pPr>
          </w:p>
        </w:tc>
        <w:tc>
          <w:tcPr>
            <w:tcW w:w="567" w:type="dxa"/>
            <w:vMerge w:val="restart"/>
            <w:shd w:val="clear" w:color="auto" w:fill="F4B083" w:themeFill="accent2" w:themeFillTint="99"/>
          </w:tcPr>
          <w:p w14:paraId="016F873E" w14:textId="77777777" w:rsidR="00DB1BA6" w:rsidRPr="008566DD" w:rsidRDefault="00DB1BA6" w:rsidP="004D62B8">
            <w:pPr>
              <w:rPr>
                <w:sz w:val="22"/>
                <w:szCs w:val="22"/>
                <w:lang w:val="lt-LT"/>
              </w:rPr>
            </w:pPr>
          </w:p>
        </w:tc>
        <w:tc>
          <w:tcPr>
            <w:tcW w:w="567" w:type="dxa"/>
            <w:vMerge w:val="restart"/>
            <w:shd w:val="clear" w:color="auto" w:fill="00FA00"/>
          </w:tcPr>
          <w:p w14:paraId="2EA4021B" w14:textId="77777777" w:rsidR="00DB1BA6" w:rsidRPr="008566DD" w:rsidRDefault="00DB1BA6" w:rsidP="004D62B8">
            <w:pPr>
              <w:rPr>
                <w:sz w:val="22"/>
                <w:szCs w:val="22"/>
                <w:lang w:val="lt-LT"/>
              </w:rPr>
            </w:pPr>
          </w:p>
        </w:tc>
        <w:tc>
          <w:tcPr>
            <w:tcW w:w="567" w:type="dxa"/>
            <w:vMerge w:val="restart"/>
            <w:shd w:val="clear" w:color="auto" w:fill="00FDFF"/>
          </w:tcPr>
          <w:p w14:paraId="64F1A292" w14:textId="77777777" w:rsidR="00DB1BA6" w:rsidRPr="008566DD" w:rsidRDefault="00DB1BA6" w:rsidP="004D62B8">
            <w:pPr>
              <w:rPr>
                <w:sz w:val="22"/>
                <w:szCs w:val="22"/>
                <w:lang w:val="lt-LT"/>
              </w:rPr>
            </w:pPr>
          </w:p>
        </w:tc>
        <w:tc>
          <w:tcPr>
            <w:tcW w:w="2127" w:type="dxa"/>
            <w:vMerge w:val="restart"/>
            <w:shd w:val="clear" w:color="auto" w:fill="auto"/>
          </w:tcPr>
          <w:p w14:paraId="68C3444C" w14:textId="77777777" w:rsidR="00CB158B" w:rsidRPr="00CB158B" w:rsidRDefault="00CB158B" w:rsidP="00CB158B">
            <w:pPr>
              <w:rPr>
                <w:sz w:val="22"/>
                <w:szCs w:val="22"/>
                <w:lang w:val="lt-LT"/>
              </w:rPr>
            </w:pPr>
            <w:r w:rsidRPr="00CB158B">
              <w:rPr>
                <w:sz w:val="22"/>
                <w:szCs w:val="22"/>
                <w:lang w:val="lt-LT"/>
              </w:rPr>
              <w:t>Dorinis ugdymas</w:t>
            </w:r>
          </w:p>
          <w:p w14:paraId="261FFBDE" w14:textId="77777777" w:rsidR="00CB158B" w:rsidRPr="00CB158B" w:rsidRDefault="00CB158B" w:rsidP="00CB158B">
            <w:pPr>
              <w:rPr>
                <w:sz w:val="22"/>
                <w:szCs w:val="22"/>
                <w:lang w:val="lt-LT"/>
              </w:rPr>
            </w:pPr>
            <w:r w:rsidRPr="00CB158B">
              <w:rPr>
                <w:sz w:val="22"/>
                <w:szCs w:val="22"/>
                <w:lang w:val="lt-LT"/>
              </w:rPr>
              <w:t>Gamtamokslinis ugdymas</w:t>
            </w:r>
          </w:p>
          <w:p w14:paraId="0C798AAF" w14:textId="340E2879" w:rsidR="00DB1BA6" w:rsidRPr="008566DD" w:rsidRDefault="00CB158B" w:rsidP="00CB158B">
            <w:pPr>
              <w:rPr>
                <w:sz w:val="22"/>
                <w:szCs w:val="22"/>
                <w:lang w:val="lt-LT"/>
              </w:rPr>
            </w:pPr>
            <w:r w:rsidRPr="00CB158B">
              <w:rPr>
                <w:sz w:val="22"/>
                <w:szCs w:val="22"/>
                <w:lang w:val="lt-LT"/>
              </w:rPr>
              <w:t>Technologinis ugdymas</w:t>
            </w:r>
          </w:p>
        </w:tc>
      </w:tr>
      <w:tr w:rsidR="00DB1BA6" w:rsidRPr="00EB356E" w14:paraId="5A547976" w14:textId="77777777" w:rsidTr="004D62B8">
        <w:trPr>
          <w:trHeight w:val="63"/>
        </w:trPr>
        <w:tc>
          <w:tcPr>
            <w:tcW w:w="2547" w:type="dxa"/>
          </w:tcPr>
          <w:p w14:paraId="3F2B4F4E" w14:textId="77777777" w:rsidR="00DB1BA6" w:rsidRPr="008566DD" w:rsidRDefault="00DB1BA6" w:rsidP="004D62B8">
            <w:pPr>
              <w:rPr>
                <w:color w:val="000000" w:themeColor="text1"/>
                <w:sz w:val="22"/>
                <w:szCs w:val="22"/>
                <w:lang w:val="lt-LT"/>
              </w:rPr>
            </w:pPr>
            <w:r w:rsidRPr="008566DD">
              <w:rPr>
                <w:color w:val="000000" w:themeColor="text1"/>
                <w:sz w:val="22"/>
                <w:szCs w:val="22"/>
                <w:lang w:val="lt-LT"/>
              </w:rPr>
              <w:t>Sprendimų pasekmių vertinimas</w:t>
            </w:r>
          </w:p>
        </w:tc>
        <w:tc>
          <w:tcPr>
            <w:tcW w:w="3685" w:type="dxa"/>
            <w:vMerge/>
          </w:tcPr>
          <w:p w14:paraId="7B8E312F" w14:textId="77777777" w:rsidR="00DB1BA6" w:rsidRPr="008566DD" w:rsidRDefault="00DB1BA6" w:rsidP="004D62B8">
            <w:pPr>
              <w:rPr>
                <w:color w:val="000000" w:themeColor="text1"/>
                <w:sz w:val="22"/>
                <w:szCs w:val="22"/>
                <w:highlight w:val="lightGray"/>
                <w:lang w:val="lt-LT"/>
              </w:rPr>
            </w:pPr>
          </w:p>
        </w:tc>
        <w:tc>
          <w:tcPr>
            <w:tcW w:w="1134" w:type="dxa"/>
            <w:vMerge/>
          </w:tcPr>
          <w:p w14:paraId="1901CDB7" w14:textId="77777777" w:rsidR="00DB1BA6" w:rsidRPr="008566DD" w:rsidRDefault="00DB1BA6" w:rsidP="004D62B8">
            <w:pPr>
              <w:rPr>
                <w:sz w:val="22"/>
                <w:szCs w:val="22"/>
                <w:lang w:val="lt-LT"/>
              </w:rPr>
            </w:pPr>
          </w:p>
        </w:tc>
        <w:tc>
          <w:tcPr>
            <w:tcW w:w="709" w:type="dxa"/>
            <w:vMerge/>
            <w:shd w:val="clear" w:color="auto" w:fill="FFF2CC" w:themeFill="accent4" w:themeFillTint="33"/>
          </w:tcPr>
          <w:p w14:paraId="753D9FD9" w14:textId="77777777" w:rsidR="00DB1BA6" w:rsidRPr="008566DD" w:rsidRDefault="00DB1BA6" w:rsidP="004D62B8">
            <w:pPr>
              <w:rPr>
                <w:sz w:val="22"/>
                <w:szCs w:val="22"/>
                <w:lang w:val="lt-LT"/>
              </w:rPr>
            </w:pPr>
          </w:p>
        </w:tc>
        <w:tc>
          <w:tcPr>
            <w:tcW w:w="709" w:type="dxa"/>
            <w:vMerge/>
            <w:shd w:val="clear" w:color="auto" w:fill="8EAADB" w:themeFill="accent1" w:themeFillTint="99"/>
          </w:tcPr>
          <w:p w14:paraId="582A34C7" w14:textId="77777777" w:rsidR="00DB1BA6" w:rsidRPr="008566DD" w:rsidRDefault="00DB1BA6" w:rsidP="004D62B8">
            <w:pPr>
              <w:rPr>
                <w:sz w:val="22"/>
                <w:szCs w:val="22"/>
                <w:lang w:val="lt-LT"/>
              </w:rPr>
            </w:pPr>
          </w:p>
        </w:tc>
        <w:tc>
          <w:tcPr>
            <w:tcW w:w="709" w:type="dxa"/>
            <w:vMerge/>
            <w:shd w:val="clear" w:color="auto" w:fill="A8D08D" w:themeFill="accent6" w:themeFillTint="99"/>
          </w:tcPr>
          <w:p w14:paraId="66379453" w14:textId="77777777" w:rsidR="00DB1BA6" w:rsidRPr="008566DD" w:rsidRDefault="00DB1BA6" w:rsidP="004D62B8">
            <w:pPr>
              <w:rPr>
                <w:sz w:val="22"/>
                <w:szCs w:val="22"/>
                <w:lang w:val="lt-LT"/>
              </w:rPr>
            </w:pPr>
          </w:p>
        </w:tc>
        <w:tc>
          <w:tcPr>
            <w:tcW w:w="708" w:type="dxa"/>
            <w:vMerge/>
            <w:shd w:val="clear" w:color="auto" w:fill="FF40FF"/>
          </w:tcPr>
          <w:p w14:paraId="7D4232C7" w14:textId="77777777" w:rsidR="00DB1BA6" w:rsidRPr="008566DD" w:rsidRDefault="00DB1BA6" w:rsidP="004D62B8">
            <w:pPr>
              <w:rPr>
                <w:sz w:val="22"/>
                <w:szCs w:val="22"/>
                <w:lang w:val="lt-LT"/>
              </w:rPr>
            </w:pPr>
          </w:p>
        </w:tc>
        <w:tc>
          <w:tcPr>
            <w:tcW w:w="567" w:type="dxa"/>
            <w:vMerge/>
            <w:shd w:val="clear" w:color="auto" w:fill="FFFF00"/>
          </w:tcPr>
          <w:p w14:paraId="6FA2FB72" w14:textId="77777777" w:rsidR="00DB1BA6" w:rsidRPr="008566DD" w:rsidRDefault="00DB1BA6" w:rsidP="004D62B8">
            <w:pPr>
              <w:rPr>
                <w:sz w:val="22"/>
                <w:szCs w:val="22"/>
                <w:lang w:val="lt-LT"/>
              </w:rPr>
            </w:pPr>
          </w:p>
        </w:tc>
        <w:tc>
          <w:tcPr>
            <w:tcW w:w="567" w:type="dxa"/>
            <w:vMerge/>
            <w:shd w:val="clear" w:color="auto" w:fill="F4B083" w:themeFill="accent2" w:themeFillTint="99"/>
          </w:tcPr>
          <w:p w14:paraId="5A9527B1" w14:textId="77777777" w:rsidR="00DB1BA6" w:rsidRPr="008566DD" w:rsidRDefault="00DB1BA6" w:rsidP="004D62B8">
            <w:pPr>
              <w:rPr>
                <w:sz w:val="22"/>
                <w:szCs w:val="22"/>
                <w:lang w:val="lt-LT"/>
              </w:rPr>
            </w:pPr>
          </w:p>
        </w:tc>
        <w:tc>
          <w:tcPr>
            <w:tcW w:w="567" w:type="dxa"/>
            <w:vMerge/>
            <w:shd w:val="clear" w:color="auto" w:fill="00FA00"/>
          </w:tcPr>
          <w:p w14:paraId="2720A511" w14:textId="77777777" w:rsidR="00DB1BA6" w:rsidRPr="008566DD" w:rsidRDefault="00DB1BA6" w:rsidP="004D62B8">
            <w:pPr>
              <w:rPr>
                <w:sz w:val="22"/>
                <w:szCs w:val="22"/>
                <w:lang w:val="lt-LT"/>
              </w:rPr>
            </w:pPr>
          </w:p>
        </w:tc>
        <w:tc>
          <w:tcPr>
            <w:tcW w:w="567" w:type="dxa"/>
            <w:vMerge/>
            <w:shd w:val="clear" w:color="auto" w:fill="00FDFF"/>
          </w:tcPr>
          <w:p w14:paraId="2A694901" w14:textId="77777777" w:rsidR="00DB1BA6" w:rsidRPr="008566DD" w:rsidRDefault="00DB1BA6" w:rsidP="004D62B8">
            <w:pPr>
              <w:rPr>
                <w:sz w:val="22"/>
                <w:szCs w:val="22"/>
                <w:lang w:val="lt-LT"/>
              </w:rPr>
            </w:pPr>
          </w:p>
        </w:tc>
        <w:tc>
          <w:tcPr>
            <w:tcW w:w="2127" w:type="dxa"/>
            <w:vMerge/>
            <w:shd w:val="clear" w:color="auto" w:fill="auto"/>
          </w:tcPr>
          <w:p w14:paraId="24227E50" w14:textId="77777777" w:rsidR="00DB1BA6" w:rsidRPr="008566DD" w:rsidRDefault="00DB1BA6" w:rsidP="004D62B8">
            <w:pPr>
              <w:rPr>
                <w:sz w:val="22"/>
                <w:szCs w:val="22"/>
                <w:lang w:val="lt-LT"/>
              </w:rPr>
            </w:pPr>
          </w:p>
        </w:tc>
      </w:tr>
      <w:tr w:rsidR="00DB1BA6" w:rsidRPr="00EB356E" w14:paraId="42CD9434" w14:textId="77777777" w:rsidTr="004D62B8">
        <w:trPr>
          <w:trHeight w:val="63"/>
        </w:trPr>
        <w:tc>
          <w:tcPr>
            <w:tcW w:w="6232" w:type="dxa"/>
            <w:gridSpan w:val="2"/>
          </w:tcPr>
          <w:p w14:paraId="75C478C2" w14:textId="77777777" w:rsidR="00DB1BA6" w:rsidRPr="008566DD" w:rsidRDefault="00DB1BA6" w:rsidP="004D62B8">
            <w:pPr>
              <w:rPr>
                <w:color w:val="7030A0"/>
                <w:sz w:val="22"/>
                <w:szCs w:val="22"/>
                <w:highlight w:val="lightGray"/>
                <w:lang w:val="lt-LT"/>
              </w:rPr>
            </w:pPr>
            <w:r w:rsidRPr="008566DD">
              <w:rPr>
                <w:b/>
                <w:bCs/>
                <w:color w:val="7030A0"/>
                <w:sz w:val="22"/>
                <w:szCs w:val="22"/>
                <w:lang w:val="lt-LT"/>
              </w:rPr>
              <w:t>BENDRAS PAMOKŲ SKAIČIUS DALIAI</w:t>
            </w:r>
          </w:p>
        </w:tc>
        <w:tc>
          <w:tcPr>
            <w:tcW w:w="8364" w:type="dxa"/>
            <w:gridSpan w:val="10"/>
            <w:shd w:val="clear" w:color="auto" w:fill="auto"/>
          </w:tcPr>
          <w:p w14:paraId="0D59A2F7" w14:textId="3CEF4477" w:rsidR="00DB1BA6" w:rsidRPr="008566DD" w:rsidRDefault="00CB158B" w:rsidP="004D62B8">
            <w:pPr>
              <w:rPr>
                <w:b/>
                <w:bCs/>
                <w:color w:val="7030A0"/>
                <w:sz w:val="22"/>
                <w:szCs w:val="22"/>
                <w:lang w:val="lt-LT"/>
              </w:rPr>
            </w:pPr>
            <w:r>
              <w:rPr>
                <w:b/>
                <w:bCs/>
                <w:color w:val="7030A0"/>
                <w:sz w:val="22"/>
                <w:szCs w:val="22"/>
                <w:lang w:val="lt-LT"/>
              </w:rPr>
              <w:t>2</w:t>
            </w:r>
          </w:p>
        </w:tc>
      </w:tr>
      <w:tr w:rsidR="00DB1BA6" w:rsidRPr="00EB356E" w14:paraId="27FB3C1E" w14:textId="77777777" w:rsidTr="004D62B8">
        <w:tc>
          <w:tcPr>
            <w:tcW w:w="14596" w:type="dxa"/>
            <w:gridSpan w:val="12"/>
            <w:shd w:val="clear" w:color="auto" w:fill="BFBFBF" w:themeFill="background1" w:themeFillShade="BF"/>
          </w:tcPr>
          <w:p w14:paraId="63BB6AC0" w14:textId="0BDF0FCB" w:rsidR="00DB1BA6" w:rsidRPr="008566DD" w:rsidRDefault="00DB1BA6" w:rsidP="004D62B8">
            <w:pPr>
              <w:rPr>
                <w:b/>
                <w:sz w:val="22"/>
                <w:szCs w:val="22"/>
                <w:lang w:val="lt-LT"/>
              </w:rPr>
            </w:pPr>
            <w:r>
              <w:rPr>
                <w:b/>
                <w:sz w:val="22"/>
                <w:szCs w:val="22"/>
                <w:lang w:val="lt-LT"/>
              </w:rPr>
              <w:t>3</w:t>
            </w:r>
            <w:r w:rsidR="001E147D">
              <w:rPr>
                <w:b/>
                <w:sz w:val="22"/>
                <w:szCs w:val="22"/>
                <w:lang w:val="lt-LT"/>
              </w:rPr>
              <w:t>2</w:t>
            </w:r>
            <w:r w:rsidRPr="008566DD">
              <w:rPr>
                <w:b/>
                <w:sz w:val="22"/>
                <w:szCs w:val="22"/>
                <w:lang w:val="lt-LT"/>
              </w:rPr>
              <w:t>.4. SAUGUS IR SVEIKAS ASMUO IR BENDRUOMENĖ</w:t>
            </w:r>
          </w:p>
        </w:tc>
      </w:tr>
      <w:tr w:rsidR="00DB1BA6" w:rsidRPr="00EB356E" w14:paraId="21D5D4BB" w14:textId="77777777" w:rsidTr="004D62B8">
        <w:tc>
          <w:tcPr>
            <w:tcW w:w="14596" w:type="dxa"/>
            <w:gridSpan w:val="12"/>
          </w:tcPr>
          <w:p w14:paraId="6C3E01BE" w14:textId="77777777" w:rsidR="00DB1BA6" w:rsidRPr="008566DD" w:rsidRDefault="00DB1BA6" w:rsidP="004D62B8">
            <w:pPr>
              <w:rPr>
                <w:b/>
                <w:sz w:val="22"/>
                <w:szCs w:val="22"/>
                <w:lang w:val="lt-LT"/>
              </w:rPr>
            </w:pPr>
            <w:r w:rsidRPr="008566DD">
              <w:rPr>
                <w:b/>
                <w:sz w:val="22"/>
                <w:szCs w:val="22"/>
                <w:lang w:val="lt-LT"/>
              </w:rPr>
              <w:t xml:space="preserve">1. </w:t>
            </w:r>
            <w:r w:rsidRPr="008566DD">
              <w:rPr>
                <w:rStyle w:val="normaltextrun"/>
                <w:b/>
                <w:sz w:val="22"/>
                <w:szCs w:val="22"/>
                <w:lang w:val="lt-LT"/>
              </w:rPr>
              <w:t>Saugo savo, kitų gyvybę ir sveikatą.</w:t>
            </w:r>
            <w:r w:rsidRPr="008566DD">
              <w:rPr>
                <w:rStyle w:val="apple-converted-space"/>
                <w:rFonts w:eastAsia="Helvetica"/>
                <w:b/>
                <w:sz w:val="22"/>
                <w:szCs w:val="22"/>
                <w:lang w:val="lt-LT"/>
              </w:rPr>
              <w:t> </w:t>
            </w:r>
          </w:p>
        </w:tc>
      </w:tr>
      <w:tr w:rsidR="00DB1BA6" w:rsidRPr="00EB356E" w14:paraId="5A53A76D" w14:textId="77777777" w:rsidTr="004D62B8">
        <w:trPr>
          <w:trHeight w:val="43"/>
        </w:trPr>
        <w:tc>
          <w:tcPr>
            <w:tcW w:w="2547" w:type="dxa"/>
          </w:tcPr>
          <w:p w14:paraId="234EC368" w14:textId="77777777" w:rsidR="00DB1BA6" w:rsidRPr="00646DDD" w:rsidRDefault="00DB1BA6" w:rsidP="004D62B8">
            <w:pPr>
              <w:rPr>
                <w:color w:val="000000" w:themeColor="text1"/>
                <w:sz w:val="22"/>
                <w:szCs w:val="22"/>
                <w:lang w:val="lt-LT"/>
              </w:rPr>
            </w:pPr>
            <w:r w:rsidRPr="00646DDD">
              <w:rPr>
                <w:color w:val="000000" w:themeColor="text1"/>
                <w:sz w:val="22"/>
                <w:szCs w:val="22"/>
                <w:lang w:val="lt-LT"/>
              </w:rPr>
              <w:t>Pavojaus sveikatai ir gyvybei atpažinimas, saugantis save ir kitus elgesys</w:t>
            </w:r>
          </w:p>
        </w:tc>
        <w:tc>
          <w:tcPr>
            <w:tcW w:w="3685" w:type="dxa"/>
            <w:vMerge w:val="restart"/>
          </w:tcPr>
          <w:p w14:paraId="1B4E1458" w14:textId="77777777" w:rsidR="00CB158B" w:rsidRPr="00CB158B" w:rsidRDefault="00CB158B" w:rsidP="00CB158B">
            <w:pPr>
              <w:jc w:val="both"/>
              <w:rPr>
                <w:color w:val="000000" w:themeColor="text1"/>
                <w:sz w:val="22"/>
                <w:szCs w:val="22"/>
                <w:lang w:val="lt-LT"/>
              </w:rPr>
            </w:pPr>
            <w:r w:rsidRPr="00CB158B">
              <w:rPr>
                <w:color w:val="000000" w:themeColor="text1"/>
                <w:sz w:val="22"/>
                <w:szCs w:val="22"/>
                <w:lang w:val="lt-LT"/>
              </w:rPr>
              <w:t>Nuostatos ir elgesys gyvybės ir sveikatos saugojimui.</w:t>
            </w:r>
          </w:p>
          <w:p w14:paraId="1D6F3203" w14:textId="77777777" w:rsidR="00CB158B" w:rsidRPr="00CB158B" w:rsidRDefault="00CB158B" w:rsidP="00CB158B">
            <w:pPr>
              <w:jc w:val="both"/>
              <w:rPr>
                <w:color w:val="000000" w:themeColor="text1"/>
                <w:sz w:val="22"/>
                <w:szCs w:val="22"/>
                <w:lang w:val="lt-LT"/>
              </w:rPr>
            </w:pPr>
            <w:r w:rsidRPr="00CB158B">
              <w:rPr>
                <w:color w:val="000000" w:themeColor="text1"/>
                <w:sz w:val="22"/>
                <w:szCs w:val="22"/>
                <w:lang w:val="lt-LT"/>
              </w:rPr>
              <w:t>Vaikų įdarbinimas.</w:t>
            </w:r>
          </w:p>
          <w:p w14:paraId="4DDE5FDA" w14:textId="77777777" w:rsidR="00CB158B" w:rsidRPr="00CB158B" w:rsidRDefault="00CB158B" w:rsidP="00CB158B">
            <w:pPr>
              <w:jc w:val="both"/>
              <w:rPr>
                <w:color w:val="000000" w:themeColor="text1"/>
                <w:sz w:val="22"/>
                <w:szCs w:val="22"/>
                <w:lang w:val="lt-LT"/>
              </w:rPr>
            </w:pPr>
            <w:r w:rsidRPr="00CB158B">
              <w:rPr>
                <w:color w:val="000000" w:themeColor="text1"/>
                <w:sz w:val="22"/>
                <w:szCs w:val="22"/>
                <w:lang w:val="lt-LT"/>
              </w:rPr>
              <w:t>Saugus elgesys darbe.</w:t>
            </w:r>
          </w:p>
          <w:p w14:paraId="671001F7" w14:textId="77777777" w:rsidR="00CB158B" w:rsidRPr="00CB158B" w:rsidRDefault="00CB158B" w:rsidP="00CB158B">
            <w:pPr>
              <w:jc w:val="both"/>
              <w:rPr>
                <w:color w:val="000000" w:themeColor="text1"/>
                <w:sz w:val="22"/>
                <w:szCs w:val="22"/>
                <w:lang w:val="lt-LT"/>
              </w:rPr>
            </w:pPr>
            <w:r w:rsidRPr="00CB158B">
              <w:rPr>
                <w:color w:val="000000" w:themeColor="text1"/>
                <w:sz w:val="22"/>
                <w:szCs w:val="22"/>
                <w:lang w:val="lt-LT"/>
              </w:rPr>
              <w:t>Bendruomenės paslaugos, padedančios užtikrinti saugumą.</w:t>
            </w:r>
          </w:p>
          <w:p w14:paraId="6C283D6A" w14:textId="77777777" w:rsidR="00CB158B" w:rsidRPr="00CB158B" w:rsidRDefault="00CB158B" w:rsidP="00CB158B">
            <w:pPr>
              <w:jc w:val="both"/>
              <w:rPr>
                <w:color w:val="000000" w:themeColor="text1"/>
                <w:sz w:val="22"/>
                <w:szCs w:val="22"/>
                <w:lang w:val="lt-LT"/>
              </w:rPr>
            </w:pPr>
            <w:r w:rsidRPr="00CB158B">
              <w:rPr>
                <w:color w:val="000000" w:themeColor="text1"/>
                <w:sz w:val="22"/>
                <w:szCs w:val="22"/>
                <w:lang w:val="lt-LT"/>
              </w:rPr>
              <w:t>Saugus elgesys eismo aplinkoje.</w:t>
            </w:r>
          </w:p>
          <w:p w14:paraId="5EC8FFCC" w14:textId="77777777" w:rsidR="00CB158B" w:rsidRPr="00CB158B" w:rsidRDefault="00CB158B" w:rsidP="00CB158B">
            <w:pPr>
              <w:jc w:val="both"/>
              <w:rPr>
                <w:color w:val="000000" w:themeColor="text1"/>
                <w:sz w:val="22"/>
                <w:szCs w:val="22"/>
                <w:lang w:val="lt-LT"/>
              </w:rPr>
            </w:pPr>
            <w:r w:rsidRPr="00CB158B">
              <w:rPr>
                <w:color w:val="000000" w:themeColor="text1"/>
                <w:sz w:val="22"/>
                <w:szCs w:val="22"/>
                <w:lang w:val="lt-LT"/>
              </w:rPr>
              <w:t>Evakuacija.</w:t>
            </w:r>
          </w:p>
          <w:p w14:paraId="600A0B5A" w14:textId="77777777" w:rsidR="00CB158B" w:rsidRPr="00CB158B" w:rsidRDefault="00CB158B" w:rsidP="00CB158B">
            <w:pPr>
              <w:jc w:val="both"/>
              <w:rPr>
                <w:color w:val="000000" w:themeColor="text1"/>
                <w:sz w:val="22"/>
                <w:szCs w:val="22"/>
                <w:lang w:val="lt-LT"/>
              </w:rPr>
            </w:pPr>
            <w:r w:rsidRPr="00CB158B">
              <w:rPr>
                <w:color w:val="000000" w:themeColor="text1"/>
                <w:sz w:val="22"/>
                <w:szCs w:val="22"/>
                <w:lang w:val="lt-LT"/>
              </w:rPr>
              <w:t>Tobulinti įgūdžius ekstremaliose situacijose.</w:t>
            </w:r>
          </w:p>
          <w:p w14:paraId="685F2521" w14:textId="7C625827" w:rsidR="00DB1BA6" w:rsidRPr="00646DDD" w:rsidRDefault="00CB158B" w:rsidP="00CB158B">
            <w:pPr>
              <w:rPr>
                <w:color w:val="000000" w:themeColor="text1"/>
                <w:sz w:val="22"/>
                <w:szCs w:val="22"/>
                <w:lang w:val="lt-LT"/>
              </w:rPr>
            </w:pPr>
            <w:r w:rsidRPr="00CB158B">
              <w:rPr>
                <w:color w:val="000000" w:themeColor="text1"/>
                <w:sz w:val="22"/>
                <w:szCs w:val="22"/>
                <w:lang w:val="lt-LT"/>
              </w:rPr>
              <w:t>Prievartos ir nusikaltimo atpažinimas, pagalba.</w:t>
            </w:r>
          </w:p>
        </w:tc>
        <w:tc>
          <w:tcPr>
            <w:tcW w:w="1134" w:type="dxa"/>
            <w:vMerge w:val="restart"/>
          </w:tcPr>
          <w:p w14:paraId="25205DCC" w14:textId="77777777" w:rsidR="00DB1BA6" w:rsidRPr="008566DD" w:rsidRDefault="00DB1BA6" w:rsidP="004D62B8">
            <w:pPr>
              <w:rPr>
                <w:sz w:val="22"/>
                <w:szCs w:val="22"/>
                <w:lang w:val="lt-LT"/>
              </w:rPr>
            </w:pPr>
            <w:r>
              <w:rPr>
                <w:sz w:val="22"/>
                <w:szCs w:val="22"/>
                <w:lang w:val="lt-LT"/>
              </w:rPr>
              <w:t>5</w:t>
            </w:r>
          </w:p>
        </w:tc>
        <w:tc>
          <w:tcPr>
            <w:tcW w:w="709" w:type="dxa"/>
            <w:vMerge w:val="restart"/>
            <w:shd w:val="clear" w:color="auto" w:fill="FFF2CC" w:themeFill="accent4" w:themeFillTint="33"/>
          </w:tcPr>
          <w:p w14:paraId="65BB29C8" w14:textId="77777777" w:rsidR="00DB1BA6" w:rsidRPr="008566DD" w:rsidRDefault="00DB1BA6" w:rsidP="004D62B8">
            <w:pPr>
              <w:rPr>
                <w:sz w:val="22"/>
                <w:szCs w:val="22"/>
                <w:lang w:val="lt-LT"/>
              </w:rPr>
            </w:pPr>
          </w:p>
        </w:tc>
        <w:tc>
          <w:tcPr>
            <w:tcW w:w="709" w:type="dxa"/>
            <w:vMerge w:val="restart"/>
            <w:shd w:val="clear" w:color="auto" w:fill="8EAADB" w:themeFill="accent1" w:themeFillTint="99"/>
          </w:tcPr>
          <w:p w14:paraId="583ED338" w14:textId="77777777" w:rsidR="00DB1BA6" w:rsidRPr="008566DD" w:rsidRDefault="00DB1BA6" w:rsidP="004D62B8">
            <w:pPr>
              <w:rPr>
                <w:sz w:val="22"/>
                <w:szCs w:val="22"/>
                <w:lang w:val="lt-LT"/>
              </w:rPr>
            </w:pPr>
          </w:p>
        </w:tc>
        <w:tc>
          <w:tcPr>
            <w:tcW w:w="709" w:type="dxa"/>
            <w:vMerge w:val="restart"/>
            <w:shd w:val="clear" w:color="auto" w:fill="A8D08D" w:themeFill="accent6" w:themeFillTint="99"/>
          </w:tcPr>
          <w:p w14:paraId="7D39E4F4" w14:textId="77777777" w:rsidR="00DB1BA6" w:rsidRPr="008566DD" w:rsidRDefault="00DB1BA6" w:rsidP="004D62B8">
            <w:pPr>
              <w:rPr>
                <w:sz w:val="22"/>
                <w:szCs w:val="22"/>
                <w:lang w:val="lt-LT"/>
              </w:rPr>
            </w:pPr>
            <w:r>
              <w:rPr>
                <w:sz w:val="22"/>
                <w:szCs w:val="22"/>
                <w:lang w:val="lt-LT"/>
              </w:rPr>
              <w:t>1</w:t>
            </w:r>
          </w:p>
        </w:tc>
        <w:tc>
          <w:tcPr>
            <w:tcW w:w="708" w:type="dxa"/>
            <w:vMerge w:val="restart"/>
            <w:shd w:val="clear" w:color="auto" w:fill="FF40FF"/>
          </w:tcPr>
          <w:p w14:paraId="31116E23" w14:textId="77777777" w:rsidR="00DB1BA6" w:rsidRPr="008566DD" w:rsidRDefault="00DB1BA6" w:rsidP="004D62B8">
            <w:pPr>
              <w:rPr>
                <w:sz w:val="22"/>
                <w:szCs w:val="22"/>
                <w:lang w:val="lt-LT"/>
              </w:rPr>
            </w:pPr>
          </w:p>
        </w:tc>
        <w:tc>
          <w:tcPr>
            <w:tcW w:w="567" w:type="dxa"/>
            <w:vMerge w:val="restart"/>
            <w:shd w:val="clear" w:color="auto" w:fill="FFFF00"/>
          </w:tcPr>
          <w:p w14:paraId="04BAF42F" w14:textId="77777777" w:rsidR="00DB1BA6" w:rsidRPr="008566DD" w:rsidRDefault="00DB1BA6" w:rsidP="004D62B8">
            <w:pPr>
              <w:rPr>
                <w:sz w:val="22"/>
                <w:szCs w:val="22"/>
                <w:lang w:val="lt-LT"/>
              </w:rPr>
            </w:pPr>
          </w:p>
        </w:tc>
        <w:tc>
          <w:tcPr>
            <w:tcW w:w="567" w:type="dxa"/>
            <w:vMerge w:val="restart"/>
            <w:shd w:val="clear" w:color="auto" w:fill="F4B083" w:themeFill="accent2" w:themeFillTint="99"/>
          </w:tcPr>
          <w:p w14:paraId="13365CC9" w14:textId="77777777" w:rsidR="00DB1BA6" w:rsidRPr="008566DD" w:rsidRDefault="00DB1BA6" w:rsidP="004D62B8">
            <w:pPr>
              <w:rPr>
                <w:sz w:val="22"/>
                <w:szCs w:val="22"/>
                <w:lang w:val="lt-LT"/>
              </w:rPr>
            </w:pPr>
          </w:p>
        </w:tc>
        <w:tc>
          <w:tcPr>
            <w:tcW w:w="567" w:type="dxa"/>
            <w:vMerge w:val="restart"/>
            <w:shd w:val="clear" w:color="auto" w:fill="00FA00"/>
          </w:tcPr>
          <w:p w14:paraId="279236DB" w14:textId="77777777" w:rsidR="00DB1BA6" w:rsidRPr="008566DD" w:rsidRDefault="00DB1BA6" w:rsidP="004D62B8">
            <w:pPr>
              <w:rPr>
                <w:sz w:val="22"/>
                <w:szCs w:val="22"/>
                <w:lang w:val="lt-LT"/>
              </w:rPr>
            </w:pPr>
          </w:p>
        </w:tc>
        <w:tc>
          <w:tcPr>
            <w:tcW w:w="567" w:type="dxa"/>
            <w:vMerge w:val="restart"/>
            <w:shd w:val="clear" w:color="auto" w:fill="00FDFF"/>
          </w:tcPr>
          <w:p w14:paraId="2F4F2D00" w14:textId="77777777" w:rsidR="00DB1BA6" w:rsidRPr="008566DD" w:rsidRDefault="00DB1BA6" w:rsidP="004D62B8">
            <w:pPr>
              <w:rPr>
                <w:sz w:val="22"/>
                <w:szCs w:val="22"/>
                <w:lang w:val="lt-LT"/>
              </w:rPr>
            </w:pPr>
            <w:r>
              <w:rPr>
                <w:sz w:val="22"/>
                <w:szCs w:val="22"/>
                <w:lang w:val="lt-LT"/>
              </w:rPr>
              <w:t>4</w:t>
            </w:r>
          </w:p>
        </w:tc>
        <w:tc>
          <w:tcPr>
            <w:tcW w:w="2127" w:type="dxa"/>
            <w:vMerge w:val="restart"/>
            <w:shd w:val="clear" w:color="auto" w:fill="auto"/>
          </w:tcPr>
          <w:p w14:paraId="72521851" w14:textId="77777777" w:rsidR="00CB158B" w:rsidRPr="00CB158B" w:rsidRDefault="00CB158B" w:rsidP="00CB158B">
            <w:pPr>
              <w:rPr>
                <w:sz w:val="22"/>
                <w:szCs w:val="22"/>
                <w:lang w:val="lt-LT"/>
              </w:rPr>
            </w:pPr>
            <w:r w:rsidRPr="00CB158B">
              <w:rPr>
                <w:sz w:val="22"/>
                <w:szCs w:val="22"/>
                <w:lang w:val="lt-LT"/>
              </w:rPr>
              <w:t>Gamtamokslinis ugdymas</w:t>
            </w:r>
          </w:p>
          <w:p w14:paraId="527BDDA6" w14:textId="77777777" w:rsidR="00CB158B" w:rsidRPr="00CB158B" w:rsidRDefault="00CB158B" w:rsidP="00CB158B">
            <w:pPr>
              <w:rPr>
                <w:sz w:val="22"/>
                <w:szCs w:val="22"/>
                <w:lang w:val="lt-LT"/>
              </w:rPr>
            </w:pPr>
            <w:r w:rsidRPr="00CB158B">
              <w:rPr>
                <w:sz w:val="22"/>
                <w:szCs w:val="22"/>
                <w:lang w:val="lt-LT"/>
              </w:rPr>
              <w:t>Technologinis ugdymas</w:t>
            </w:r>
          </w:p>
          <w:p w14:paraId="6BEC10F6" w14:textId="74F31DD1" w:rsidR="00DB1BA6" w:rsidRPr="008566DD" w:rsidRDefault="00CB158B" w:rsidP="00CB158B">
            <w:pPr>
              <w:rPr>
                <w:sz w:val="22"/>
                <w:szCs w:val="22"/>
                <w:lang w:val="lt-LT"/>
              </w:rPr>
            </w:pPr>
            <w:r w:rsidRPr="00CB158B">
              <w:rPr>
                <w:sz w:val="22"/>
                <w:szCs w:val="22"/>
                <w:lang w:val="lt-LT"/>
              </w:rPr>
              <w:t>Kalbinis ugdymas</w:t>
            </w:r>
          </w:p>
        </w:tc>
      </w:tr>
      <w:tr w:rsidR="00DB1BA6" w:rsidRPr="00EB356E" w14:paraId="2AD88014" w14:textId="77777777" w:rsidTr="004D62B8">
        <w:trPr>
          <w:trHeight w:val="42"/>
        </w:trPr>
        <w:tc>
          <w:tcPr>
            <w:tcW w:w="2547" w:type="dxa"/>
          </w:tcPr>
          <w:p w14:paraId="564AD664" w14:textId="77777777" w:rsidR="00DB1BA6" w:rsidRPr="00646DDD" w:rsidRDefault="00DB1BA6" w:rsidP="004D62B8">
            <w:pPr>
              <w:rPr>
                <w:color w:val="000000" w:themeColor="text1"/>
                <w:sz w:val="22"/>
                <w:szCs w:val="22"/>
                <w:lang w:val="lt-LT"/>
              </w:rPr>
            </w:pPr>
            <w:r w:rsidRPr="00646DDD">
              <w:rPr>
                <w:color w:val="000000" w:themeColor="text1"/>
                <w:sz w:val="22"/>
                <w:szCs w:val="22"/>
                <w:lang w:val="lt-LT"/>
              </w:rPr>
              <w:t>Saugus elgesys namų ir viešoje aplinkoje</w:t>
            </w:r>
          </w:p>
        </w:tc>
        <w:tc>
          <w:tcPr>
            <w:tcW w:w="3685" w:type="dxa"/>
            <w:vMerge/>
          </w:tcPr>
          <w:p w14:paraId="100F9359" w14:textId="77777777" w:rsidR="00DB1BA6" w:rsidRPr="008566DD" w:rsidRDefault="00DB1BA6" w:rsidP="004D62B8">
            <w:pPr>
              <w:rPr>
                <w:color w:val="000000" w:themeColor="text1"/>
                <w:sz w:val="22"/>
                <w:szCs w:val="22"/>
                <w:highlight w:val="lightGray"/>
                <w:lang w:val="lt-LT"/>
              </w:rPr>
            </w:pPr>
          </w:p>
        </w:tc>
        <w:tc>
          <w:tcPr>
            <w:tcW w:w="1134" w:type="dxa"/>
            <w:vMerge/>
          </w:tcPr>
          <w:p w14:paraId="409468B7" w14:textId="77777777" w:rsidR="00DB1BA6" w:rsidRPr="008566DD" w:rsidRDefault="00DB1BA6" w:rsidP="004D62B8">
            <w:pPr>
              <w:rPr>
                <w:sz w:val="22"/>
                <w:szCs w:val="22"/>
                <w:lang w:val="lt-LT"/>
              </w:rPr>
            </w:pPr>
          </w:p>
        </w:tc>
        <w:tc>
          <w:tcPr>
            <w:tcW w:w="709" w:type="dxa"/>
            <w:vMerge/>
            <w:shd w:val="clear" w:color="auto" w:fill="FFF2CC" w:themeFill="accent4" w:themeFillTint="33"/>
          </w:tcPr>
          <w:p w14:paraId="188214D7" w14:textId="77777777" w:rsidR="00DB1BA6" w:rsidRPr="008566DD" w:rsidRDefault="00DB1BA6" w:rsidP="004D62B8">
            <w:pPr>
              <w:rPr>
                <w:sz w:val="22"/>
                <w:szCs w:val="22"/>
                <w:lang w:val="lt-LT"/>
              </w:rPr>
            </w:pPr>
          </w:p>
        </w:tc>
        <w:tc>
          <w:tcPr>
            <w:tcW w:w="709" w:type="dxa"/>
            <w:vMerge/>
            <w:shd w:val="clear" w:color="auto" w:fill="8EAADB" w:themeFill="accent1" w:themeFillTint="99"/>
          </w:tcPr>
          <w:p w14:paraId="51664635" w14:textId="77777777" w:rsidR="00DB1BA6" w:rsidRPr="008566DD" w:rsidRDefault="00DB1BA6" w:rsidP="004D62B8">
            <w:pPr>
              <w:rPr>
                <w:sz w:val="22"/>
                <w:szCs w:val="22"/>
                <w:lang w:val="lt-LT"/>
              </w:rPr>
            </w:pPr>
          </w:p>
        </w:tc>
        <w:tc>
          <w:tcPr>
            <w:tcW w:w="709" w:type="dxa"/>
            <w:vMerge/>
            <w:shd w:val="clear" w:color="auto" w:fill="A8D08D" w:themeFill="accent6" w:themeFillTint="99"/>
          </w:tcPr>
          <w:p w14:paraId="5BA051BE" w14:textId="77777777" w:rsidR="00DB1BA6" w:rsidRPr="008566DD" w:rsidRDefault="00DB1BA6" w:rsidP="004D62B8">
            <w:pPr>
              <w:rPr>
                <w:sz w:val="22"/>
                <w:szCs w:val="22"/>
                <w:lang w:val="lt-LT"/>
              </w:rPr>
            </w:pPr>
          </w:p>
        </w:tc>
        <w:tc>
          <w:tcPr>
            <w:tcW w:w="708" w:type="dxa"/>
            <w:vMerge/>
            <w:shd w:val="clear" w:color="auto" w:fill="FF40FF"/>
          </w:tcPr>
          <w:p w14:paraId="306CD4D8" w14:textId="77777777" w:rsidR="00DB1BA6" w:rsidRPr="008566DD" w:rsidRDefault="00DB1BA6" w:rsidP="004D62B8">
            <w:pPr>
              <w:rPr>
                <w:sz w:val="22"/>
                <w:szCs w:val="22"/>
                <w:lang w:val="lt-LT"/>
              </w:rPr>
            </w:pPr>
          </w:p>
        </w:tc>
        <w:tc>
          <w:tcPr>
            <w:tcW w:w="567" w:type="dxa"/>
            <w:vMerge/>
            <w:shd w:val="clear" w:color="auto" w:fill="FFFF00"/>
          </w:tcPr>
          <w:p w14:paraId="5A2E2EBF" w14:textId="77777777" w:rsidR="00DB1BA6" w:rsidRPr="008566DD" w:rsidRDefault="00DB1BA6" w:rsidP="004D62B8">
            <w:pPr>
              <w:rPr>
                <w:sz w:val="22"/>
                <w:szCs w:val="22"/>
                <w:lang w:val="lt-LT"/>
              </w:rPr>
            </w:pPr>
          </w:p>
        </w:tc>
        <w:tc>
          <w:tcPr>
            <w:tcW w:w="567" w:type="dxa"/>
            <w:vMerge/>
            <w:shd w:val="clear" w:color="auto" w:fill="F4B083" w:themeFill="accent2" w:themeFillTint="99"/>
          </w:tcPr>
          <w:p w14:paraId="38C42BC8" w14:textId="77777777" w:rsidR="00DB1BA6" w:rsidRPr="008566DD" w:rsidRDefault="00DB1BA6" w:rsidP="004D62B8">
            <w:pPr>
              <w:rPr>
                <w:sz w:val="22"/>
                <w:szCs w:val="22"/>
                <w:lang w:val="lt-LT"/>
              </w:rPr>
            </w:pPr>
          </w:p>
        </w:tc>
        <w:tc>
          <w:tcPr>
            <w:tcW w:w="567" w:type="dxa"/>
            <w:vMerge/>
            <w:shd w:val="clear" w:color="auto" w:fill="00FA00"/>
          </w:tcPr>
          <w:p w14:paraId="58D05BB1" w14:textId="77777777" w:rsidR="00DB1BA6" w:rsidRPr="008566DD" w:rsidRDefault="00DB1BA6" w:rsidP="004D62B8">
            <w:pPr>
              <w:rPr>
                <w:sz w:val="22"/>
                <w:szCs w:val="22"/>
                <w:lang w:val="lt-LT"/>
              </w:rPr>
            </w:pPr>
          </w:p>
        </w:tc>
        <w:tc>
          <w:tcPr>
            <w:tcW w:w="567" w:type="dxa"/>
            <w:vMerge/>
            <w:shd w:val="clear" w:color="auto" w:fill="00FDFF"/>
          </w:tcPr>
          <w:p w14:paraId="4C5A6C71" w14:textId="77777777" w:rsidR="00DB1BA6" w:rsidRPr="008566DD" w:rsidRDefault="00DB1BA6" w:rsidP="004D62B8">
            <w:pPr>
              <w:rPr>
                <w:sz w:val="22"/>
                <w:szCs w:val="22"/>
                <w:lang w:val="lt-LT"/>
              </w:rPr>
            </w:pPr>
          </w:p>
        </w:tc>
        <w:tc>
          <w:tcPr>
            <w:tcW w:w="2127" w:type="dxa"/>
            <w:vMerge/>
            <w:shd w:val="clear" w:color="auto" w:fill="auto"/>
          </w:tcPr>
          <w:p w14:paraId="43FF0E68" w14:textId="77777777" w:rsidR="00DB1BA6" w:rsidRPr="008566DD" w:rsidRDefault="00DB1BA6" w:rsidP="004D62B8">
            <w:pPr>
              <w:rPr>
                <w:sz w:val="22"/>
                <w:szCs w:val="22"/>
                <w:lang w:val="lt-LT"/>
              </w:rPr>
            </w:pPr>
          </w:p>
        </w:tc>
      </w:tr>
      <w:tr w:rsidR="00DB1BA6" w:rsidRPr="00EB356E" w14:paraId="7B217282" w14:textId="77777777" w:rsidTr="004D62B8">
        <w:trPr>
          <w:trHeight w:val="42"/>
        </w:trPr>
        <w:tc>
          <w:tcPr>
            <w:tcW w:w="2547" w:type="dxa"/>
          </w:tcPr>
          <w:p w14:paraId="4EB64001" w14:textId="77777777" w:rsidR="00DB1BA6" w:rsidRPr="00646DDD" w:rsidRDefault="00DB1BA6" w:rsidP="004D62B8">
            <w:pPr>
              <w:rPr>
                <w:color w:val="000000" w:themeColor="text1"/>
                <w:sz w:val="22"/>
                <w:szCs w:val="22"/>
                <w:lang w:val="lt-LT"/>
              </w:rPr>
            </w:pPr>
            <w:r w:rsidRPr="00646DDD">
              <w:rPr>
                <w:color w:val="000000" w:themeColor="text1"/>
                <w:sz w:val="22"/>
                <w:szCs w:val="22"/>
                <w:lang w:val="lt-LT"/>
              </w:rPr>
              <w:t>Smurto ir prievartos prevencija</w:t>
            </w:r>
          </w:p>
        </w:tc>
        <w:tc>
          <w:tcPr>
            <w:tcW w:w="3685" w:type="dxa"/>
            <w:vMerge/>
          </w:tcPr>
          <w:p w14:paraId="40C23DCE" w14:textId="77777777" w:rsidR="00DB1BA6" w:rsidRPr="008566DD" w:rsidRDefault="00DB1BA6" w:rsidP="004D62B8">
            <w:pPr>
              <w:rPr>
                <w:color w:val="000000" w:themeColor="text1"/>
                <w:sz w:val="22"/>
                <w:szCs w:val="22"/>
                <w:highlight w:val="lightGray"/>
                <w:lang w:val="lt-LT"/>
              </w:rPr>
            </w:pPr>
          </w:p>
        </w:tc>
        <w:tc>
          <w:tcPr>
            <w:tcW w:w="1134" w:type="dxa"/>
            <w:vMerge/>
          </w:tcPr>
          <w:p w14:paraId="76C9E0B3" w14:textId="77777777" w:rsidR="00DB1BA6" w:rsidRPr="008566DD" w:rsidRDefault="00DB1BA6" w:rsidP="004D62B8">
            <w:pPr>
              <w:rPr>
                <w:sz w:val="22"/>
                <w:szCs w:val="22"/>
                <w:lang w:val="lt-LT"/>
              </w:rPr>
            </w:pPr>
          </w:p>
        </w:tc>
        <w:tc>
          <w:tcPr>
            <w:tcW w:w="709" w:type="dxa"/>
            <w:vMerge/>
            <w:shd w:val="clear" w:color="auto" w:fill="FFF2CC" w:themeFill="accent4" w:themeFillTint="33"/>
          </w:tcPr>
          <w:p w14:paraId="39BE1D34" w14:textId="77777777" w:rsidR="00DB1BA6" w:rsidRPr="008566DD" w:rsidRDefault="00DB1BA6" w:rsidP="004D62B8">
            <w:pPr>
              <w:rPr>
                <w:sz w:val="22"/>
                <w:szCs w:val="22"/>
                <w:lang w:val="lt-LT"/>
              </w:rPr>
            </w:pPr>
          </w:p>
        </w:tc>
        <w:tc>
          <w:tcPr>
            <w:tcW w:w="709" w:type="dxa"/>
            <w:vMerge/>
            <w:shd w:val="clear" w:color="auto" w:fill="8EAADB" w:themeFill="accent1" w:themeFillTint="99"/>
          </w:tcPr>
          <w:p w14:paraId="4D731634" w14:textId="77777777" w:rsidR="00DB1BA6" w:rsidRPr="008566DD" w:rsidRDefault="00DB1BA6" w:rsidP="004D62B8">
            <w:pPr>
              <w:rPr>
                <w:sz w:val="22"/>
                <w:szCs w:val="22"/>
                <w:lang w:val="lt-LT"/>
              </w:rPr>
            </w:pPr>
          </w:p>
        </w:tc>
        <w:tc>
          <w:tcPr>
            <w:tcW w:w="709" w:type="dxa"/>
            <w:vMerge/>
            <w:shd w:val="clear" w:color="auto" w:fill="A8D08D" w:themeFill="accent6" w:themeFillTint="99"/>
          </w:tcPr>
          <w:p w14:paraId="53279937" w14:textId="77777777" w:rsidR="00DB1BA6" w:rsidRPr="008566DD" w:rsidRDefault="00DB1BA6" w:rsidP="004D62B8">
            <w:pPr>
              <w:rPr>
                <w:sz w:val="22"/>
                <w:szCs w:val="22"/>
                <w:lang w:val="lt-LT"/>
              </w:rPr>
            </w:pPr>
          </w:p>
        </w:tc>
        <w:tc>
          <w:tcPr>
            <w:tcW w:w="708" w:type="dxa"/>
            <w:vMerge/>
            <w:shd w:val="clear" w:color="auto" w:fill="FF40FF"/>
          </w:tcPr>
          <w:p w14:paraId="312DA208" w14:textId="77777777" w:rsidR="00DB1BA6" w:rsidRPr="008566DD" w:rsidRDefault="00DB1BA6" w:rsidP="004D62B8">
            <w:pPr>
              <w:rPr>
                <w:sz w:val="22"/>
                <w:szCs w:val="22"/>
                <w:lang w:val="lt-LT"/>
              </w:rPr>
            </w:pPr>
          </w:p>
        </w:tc>
        <w:tc>
          <w:tcPr>
            <w:tcW w:w="567" w:type="dxa"/>
            <w:vMerge/>
            <w:shd w:val="clear" w:color="auto" w:fill="FFFF00"/>
          </w:tcPr>
          <w:p w14:paraId="3EADD896" w14:textId="77777777" w:rsidR="00DB1BA6" w:rsidRPr="008566DD" w:rsidRDefault="00DB1BA6" w:rsidP="004D62B8">
            <w:pPr>
              <w:rPr>
                <w:sz w:val="22"/>
                <w:szCs w:val="22"/>
                <w:lang w:val="lt-LT"/>
              </w:rPr>
            </w:pPr>
          </w:p>
        </w:tc>
        <w:tc>
          <w:tcPr>
            <w:tcW w:w="567" w:type="dxa"/>
            <w:vMerge/>
            <w:shd w:val="clear" w:color="auto" w:fill="F4B083" w:themeFill="accent2" w:themeFillTint="99"/>
          </w:tcPr>
          <w:p w14:paraId="2E5AB781" w14:textId="77777777" w:rsidR="00DB1BA6" w:rsidRPr="008566DD" w:rsidRDefault="00DB1BA6" w:rsidP="004D62B8">
            <w:pPr>
              <w:rPr>
                <w:sz w:val="22"/>
                <w:szCs w:val="22"/>
                <w:lang w:val="lt-LT"/>
              </w:rPr>
            </w:pPr>
          </w:p>
        </w:tc>
        <w:tc>
          <w:tcPr>
            <w:tcW w:w="567" w:type="dxa"/>
            <w:vMerge/>
            <w:shd w:val="clear" w:color="auto" w:fill="00FA00"/>
          </w:tcPr>
          <w:p w14:paraId="693E8E80" w14:textId="77777777" w:rsidR="00DB1BA6" w:rsidRPr="008566DD" w:rsidRDefault="00DB1BA6" w:rsidP="004D62B8">
            <w:pPr>
              <w:rPr>
                <w:sz w:val="22"/>
                <w:szCs w:val="22"/>
                <w:lang w:val="lt-LT"/>
              </w:rPr>
            </w:pPr>
          </w:p>
        </w:tc>
        <w:tc>
          <w:tcPr>
            <w:tcW w:w="567" w:type="dxa"/>
            <w:vMerge/>
            <w:shd w:val="clear" w:color="auto" w:fill="00FDFF"/>
          </w:tcPr>
          <w:p w14:paraId="1FEDBF03" w14:textId="77777777" w:rsidR="00DB1BA6" w:rsidRPr="008566DD" w:rsidRDefault="00DB1BA6" w:rsidP="004D62B8">
            <w:pPr>
              <w:rPr>
                <w:sz w:val="22"/>
                <w:szCs w:val="22"/>
                <w:lang w:val="lt-LT"/>
              </w:rPr>
            </w:pPr>
          </w:p>
        </w:tc>
        <w:tc>
          <w:tcPr>
            <w:tcW w:w="2127" w:type="dxa"/>
            <w:vMerge/>
            <w:shd w:val="clear" w:color="auto" w:fill="auto"/>
          </w:tcPr>
          <w:p w14:paraId="7EC588E3" w14:textId="77777777" w:rsidR="00DB1BA6" w:rsidRPr="008566DD" w:rsidRDefault="00DB1BA6" w:rsidP="004D62B8">
            <w:pPr>
              <w:rPr>
                <w:sz w:val="22"/>
                <w:szCs w:val="22"/>
                <w:lang w:val="lt-LT"/>
              </w:rPr>
            </w:pPr>
          </w:p>
        </w:tc>
      </w:tr>
      <w:tr w:rsidR="00DB1BA6" w:rsidRPr="00EB356E" w14:paraId="3459418E" w14:textId="77777777" w:rsidTr="004D62B8">
        <w:tc>
          <w:tcPr>
            <w:tcW w:w="14596" w:type="dxa"/>
            <w:gridSpan w:val="12"/>
          </w:tcPr>
          <w:p w14:paraId="4D32E3C8" w14:textId="77777777" w:rsidR="00DB1BA6" w:rsidRPr="008566DD" w:rsidRDefault="00DB1BA6" w:rsidP="004D62B8">
            <w:pPr>
              <w:rPr>
                <w:b/>
                <w:sz w:val="22"/>
                <w:szCs w:val="22"/>
                <w:lang w:val="lt-LT"/>
              </w:rPr>
            </w:pPr>
            <w:r w:rsidRPr="008566DD">
              <w:rPr>
                <w:b/>
                <w:sz w:val="22"/>
                <w:szCs w:val="22"/>
                <w:lang w:val="lt-LT"/>
              </w:rPr>
              <w:t xml:space="preserve">2. </w:t>
            </w:r>
            <w:r w:rsidRPr="008566DD">
              <w:rPr>
                <w:rStyle w:val="normaltextrun"/>
                <w:b/>
                <w:sz w:val="22"/>
                <w:szCs w:val="22"/>
                <w:lang w:val="lt-LT"/>
              </w:rPr>
              <w:t>Moka suteikti pirmąją pagalbą, demonstruoja slaugos ir savirūpos įgūdžius, paaiškina, kaip išvengti ligų ir traumų.</w:t>
            </w:r>
            <w:r w:rsidRPr="008566DD">
              <w:rPr>
                <w:rStyle w:val="apple-converted-space"/>
                <w:rFonts w:eastAsia="Helvetica"/>
                <w:b/>
                <w:sz w:val="22"/>
                <w:szCs w:val="22"/>
                <w:lang w:val="lt-LT"/>
              </w:rPr>
              <w:t> </w:t>
            </w:r>
          </w:p>
        </w:tc>
      </w:tr>
      <w:tr w:rsidR="00DB1BA6" w:rsidRPr="00EB356E" w14:paraId="4F89B4B6" w14:textId="77777777" w:rsidTr="004D62B8">
        <w:trPr>
          <w:trHeight w:val="43"/>
        </w:trPr>
        <w:tc>
          <w:tcPr>
            <w:tcW w:w="2547" w:type="dxa"/>
          </w:tcPr>
          <w:p w14:paraId="5F34AC84" w14:textId="77777777" w:rsidR="00DB1BA6" w:rsidRPr="00396311" w:rsidRDefault="00DB1BA6" w:rsidP="004D62B8">
            <w:pPr>
              <w:rPr>
                <w:color w:val="000000" w:themeColor="text1"/>
                <w:sz w:val="22"/>
                <w:szCs w:val="22"/>
                <w:lang w:val="lt-LT"/>
              </w:rPr>
            </w:pPr>
            <w:r w:rsidRPr="00396311">
              <w:rPr>
                <w:color w:val="000000" w:themeColor="text1"/>
                <w:sz w:val="22"/>
                <w:szCs w:val="22"/>
                <w:lang w:val="lt-LT"/>
              </w:rPr>
              <w:t>Sveikatos stiprinimas</w:t>
            </w:r>
          </w:p>
        </w:tc>
        <w:tc>
          <w:tcPr>
            <w:tcW w:w="3685" w:type="dxa"/>
            <w:vMerge w:val="restart"/>
          </w:tcPr>
          <w:p w14:paraId="532E88F1" w14:textId="77777777" w:rsidR="00CB158B" w:rsidRPr="00CB158B" w:rsidRDefault="00CB158B" w:rsidP="00CB158B">
            <w:pPr>
              <w:rPr>
                <w:color w:val="000000" w:themeColor="text1"/>
                <w:sz w:val="22"/>
                <w:szCs w:val="22"/>
                <w:lang w:val="lt-LT"/>
              </w:rPr>
            </w:pPr>
            <w:r w:rsidRPr="00CB158B">
              <w:rPr>
                <w:color w:val="000000" w:themeColor="text1"/>
                <w:sz w:val="22"/>
                <w:szCs w:val="22"/>
                <w:lang w:val="lt-LT"/>
              </w:rPr>
              <w:t>Sveikatą tausojanti mityba.</w:t>
            </w:r>
          </w:p>
          <w:p w14:paraId="3B486F93" w14:textId="77777777" w:rsidR="00CB158B" w:rsidRPr="00CB158B" w:rsidRDefault="00CB158B" w:rsidP="00CB158B">
            <w:pPr>
              <w:rPr>
                <w:color w:val="000000" w:themeColor="text1"/>
                <w:sz w:val="22"/>
                <w:szCs w:val="22"/>
                <w:lang w:val="lt-LT"/>
              </w:rPr>
            </w:pPr>
            <w:r w:rsidRPr="00CB158B">
              <w:rPr>
                <w:color w:val="000000" w:themeColor="text1"/>
                <w:sz w:val="22"/>
                <w:szCs w:val="22"/>
                <w:lang w:val="lt-LT"/>
              </w:rPr>
              <w:t>Susilaikymas nuo lytinių santykių ir sveikata.</w:t>
            </w:r>
          </w:p>
          <w:p w14:paraId="64ED3510" w14:textId="77777777" w:rsidR="00CB158B" w:rsidRPr="00CB158B" w:rsidRDefault="00CB158B" w:rsidP="00CB158B">
            <w:pPr>
              <w:rPr>
                <w:color w:val="000000" w:themeColor="text1"/>
                <w:sz w:val="22"/>
                <w:szCs w:val="22"/>
                <w:lang w:val="lt-LT"/>
              </w:rPr>
            </w:pPr>
            <w:r w:rsidRPr="00CB158B">
              <w:rPr>
                <w:color w:val="000000" w:themeColor="text1"/>
                <w:sz w:val="22"/>
                <w:szCs w:val="22"/>
                <w:lang w:val="lt-LT"/>
              </w:rPr>
              <w:lastRenderedPageBreak/>
              <w:t>Psichikos, fizinės ir socialinės sveikatos vienovė.</w:t>
            </w:r>
          </w:p>
          <w:p w14:paraId="7B199EC5" w14:textId="77777777" w:rsidR="00CB158B" w:rsidRPr="00CB158B" w:rsidRDefault="00CB158B" w:rsidP="00CB158B">
            <w:pPr>
              <w:rPr>
                <w:color w:val="000000" w:themeColor="text1"/>
                <w:sz w:val="22"/>
                <w:szCs w:val="22"/>
                <w:lang w:val="lt-LT"/>
              </w:rPr>
            </w:pPr>
            <w:r w:rsidRPr="00CB158B">
              <w:rPr>
                <w:color w:val="000000" w:themeColor="text1"/>
                <w:sz w:val="22"/>
                <w:szCs w:val="22"/>
                <w:lang w:val="lt-LT"/>
              </w:rPr>
              <w:t>Vizitas pas ginekologą ir šeimos planavimas.</w:t>
            </w:r>
          </w:p>
          <w:p w14:paraId="20ECE45A" w14:textId="77777777" w:rsidR="00CB158B" w:rsidRPr="00CB158B" w:rsidRDefault="00CB158B" w:rsidP="00CB158B">
            <w:pPr>
              <w:rPr>
                <w:color w:val="000000" w:themeColor="text1"/>
                <w:sz w:val="22"/>
                <w:szCs w:val="22"/>
                <w:lang w:val="lt-LT"/>
              </w:rPr>
            </w:pPr>
            <w:r w:rsidRPr="00CB158B">
              <w:rPr>
                <w:color w:val="000000" w:themeColor="text1"/>
                <w:sz w:val="22"/>
                <w:szCs w:val="22"/>
                <w:lang w:val="lt-LT"/>
              </w:rPr>
              <w:t>Fiziniai ir emociniai poreikiai.</w:t>
            </w:r>
          </w:p>
          <w:p w14:paraId="3B01230B" w14:textId="77777777" w:rsidR="00CB158B" w:rsidRPr="00CB158B" w:rsidRDefault="00CB158B" w:rsidP="00CB158B">
            <w:pPr>
              <w:rPr>
                <w:color w:val="000000" w:themeColor="text1"/>
                <w:sz w:val="22"/>
                <w:szCs w:val="22"/>
                <w:lang w:val="lt-LT"/>
              </w:rPr>
            </w:pPr>
            <w:r w:rsidRPr="00CB158B">
              <w:rPr>
                <w:color w:val="000000" w:themeColor="text1"/>
                <w:sz w:val="22"/>
                <w:szCs w:val="22"/>
                <w:lang w:val="lt-LT"/>
              </w:rPr>
              <w:t>Psichoaktyviųjų medžiagų vartojimo mitai ir realybė.</w:t>
            </w:r>
          </w:p>
          <w:p w14:paraId="19CD5EA1" w14:textId="35AA2860" w:rsidR="00DB1BA6" w:rsidRPr="008566DD" w:rsidRDefault="00CB158B" w:rsidP="00CB158B">
            <w:pPr>
              <w:rPr>
                <w:color w:val="000000" w:themeColor="text1"/>
                <w:sz w:val="22"/>
                <w:szCs w:val="22"/>
                <w:highlight w:val="lightGray"/>
                <w:lang w:val="lt-LT"/>
              </w:rPr>
            </w:pPr>
            <w:r w:rsidRPr="00CB158B">
              <w:rPr>
                <w:color w:val="000000" w:themeColor="text1"/>
                <w:sz w:val="22"/>
                <w:szCs w:val="22"/>
                <w:lang w:val="lt-LT"/>
              </w:rPr>
              <w:t>Pirmosios pagalbos įgūdžių tobulinimas.</w:t>
            </w:r>
          </w:p>
        </w:tc>
        <w:tc>
          <w:tcPr>
            <w:tcW w:w="1134" w:type="dxa"/>
            <w:vMerge w:val="restart"/>
          </w:tcPr>
          <w:p w14:paraId="76B4135D" w14:textId="5559D2A4" w:rsidR="00DB1BA6" w:rsidRPr="008566DD" w:rsidRDefault="00CB158B" w:rsidP="004D62B8">
            <w:pPr>
              <w:rPr>
                <w:sz w:val="22"/>
                <w:szCs w:val="22"/>
                <w:lang w:val="lt-LT"/>
              </w:rPr>
            </w:pPr>
            <w:r>
              <w:rPr>
                <w:sz w:val="22"/>
                <w:szCs w:val="22"/>
                <w:lang w:val="lt-LT"/>
              </w:rPr>
              <w:lastRenderedPageBreak/>
              <w:t>5</w:t>
            </w:r>
          </w:p>
        </w:tc>
        <w:tc>
          <w:tcPr>
            <w:tcW w:w="709" w:type="dxa"/>
            <w:vMerge w:val="restart"/>
            <w:shd w:val="clear" w:color="auto" w:fill="FFF2CC" w:themeFill="accent4" w:themeFillTint="33"/>
          </w:tcPr>
          <w:p w14:paraId="7557BE8F" w14:textId="77777777" w:rsidR="00DB1BA6" w:rsidRPr="008566DD" w:rsidRDefault="00DB1BA6" w:rsidP="004D62B8">
            <w:pPr>
              <w:rPr>
                <w:sz w:val="22"/>
                <w:szCs w:val="22"/>
                <w:lang w:val="lt-LT"/>
              </w:rPr>
            </w:pPr>
          </w:p>
        </w:tc>
        <w:tc>
          <w:tcPr>
            <w:tcW w:w="709" w:type="dxa"/>
            <w:vMerge w:val="restart"/>
            <w:shd w:val="clear" w:color="auto" w:fill="8EAADB" w:themeFill="accent1" w:themeFillTint="99"/>
          </w:tcPr>
          <w:p w14:paraId="423663D1" w14:textId="71F2B025" w:rsidR="00DB1BA6" w:rsidRPr="008566DD" w:rsidRDefault="00DB1BA6" w:rsidP="004D62B8">
            <w:pPr>
              <w:rPr>
                <w:sz w:val="22"/>
                <w:szCs w:val="22"/>
                <w:lang w:val="lt-LT"/>
              </w:rPr>
            </w:pPr>
          </w:p>
        </w:tc>
        <w:tc>
          <w:tcPr>
            <w:tcW w:w="709" w:type="dxa"/>
            <w:vMerge w:val="restart"/>
            <w:shd w:val="clear" w:color="auto" w:fill="A8D08D" w:themeFill="accent6" w:themeFillTint="99"/>
          </w:tcPr>
          <w:p w14:paraId="3BA02A1C" w14:textId="065C8217" w:rsidR="00DB1BA6" w:rsidRPr="008566DD" w:rsidRDefault="00CB158B" w:rsidP="004D62B8">
            <w:pPr>
              <w:rPr>
                <w:sz w:val="22"/>
                <w:szCs w:val="22"/>
                <w:lang w:val="lt-LT"/>
              </w:rPr>
            </w:pPr>
            <w:r>
              <w:rPr>
                <w:sz w:val="22"/>
                <w:szCs w:val="22"/>
                <w:lang w:val="lt-LT"/>
              </w:rPr>
              <w:t>1</w:t>
            </w:r>
          </w:p>
        </w:tc>
        <w:tc>
          <w:tcPr>
            <w:tcW w:w="708" w:type="dxa"/>
            <w:vMerge w:val="restart"/>
            <w:shd w:val="clear" w:color="auto" w:fill="FF40FF"/>
          </w:tcPr>
          <w:p w14:paraId="0A7C3E34" w14:textId="77777777" w:rsidR="00DB1BA6" w:rsidRPr="008566DD" w:rsidRDefault="00DB1BA6" w:rsidP="004D62B8">
            <w:pPr>
              <w:rPr>
                <w:sz w:val="22"/>
                <w:szCs w:val="22"/>
                <w:lang w:val="lt-LT"/>
              </w:rPr>
            </w:pPr>
          </w:p>
        </w:tc>
        <w:tc>
          <w:tcPr>
            <w:tcW w:w="567" w:type="dxa"/>
            <w:vMerge w:val="restart"/>
            <w:shd w:val="clear" w:color="auto" w:fill="FFFF00"/>
          </w:tcPr>
          <w:p w14:paraId="5B6B160C" w14:textId="77777777" w:rsidR="00DB1BA6" w:rsidRPr="008566DD" w:rsidRDefault="00DB1BA6" w:rsidP="004D62B8">
            <w:pPr>
              <w:rPr>
                <w:sz w:val="22"/>
                <w:szCs w:val="22"/>
                <w:lang w:val="lt-LT"/>
              </w:rPr>
            </w:pPr>
            <w:r>
              <w:rPr>
                <w:sz w:val="22"/>
                <w:szCs w:val="22"/>
                <w:lang w:val="lt-LT"/>
              </w:rPr>
              <w:t>1</w:t>
            </w:r>
          </w:p>
        </w:tc>
        <w:tc>
          <w:tcPr>
            <w:tcW w:w="567" w:type="dxa"/>
            <w:vMerge w:val="restart"/>
            <w:shd w:val="clear" w:color="auto" w:fill="F4B083" w:themeFill="accent2" w:themeFillTint="99"/>
          </w:tcPr>
          <w:p w14:paraId="3639BD4D" w14:textId="25F76F91" w:rsidR="00DB1BA6" w:rsidRPr="008566DD" w:rsidRDefault="00CB158B" w:rsidP="004D62B8">
            <w:pPr>
              <w:rPr>
                <w:sz w:val="22"/>
                <w:szCs w:val="22"/>
                <w:lang w:val="lt-LT"/>
              </w:rPr>
            </w:pPr>
            <w:r>
              <w:rPr>
                <w:sz w:val="22"/>
                <w:szCs w:val="22"/>
                <w:lang w:val="lt-LT"/>
              </w:rPr>
              <w:t>1</w:t>
            </w:r>
          </w:p>
        </w:tc>
        <w:tc>
          <w:tcPr>
            <w:tcW w:w="567" w:type="dxa"/>
            <w:vMerge w:val="restart"/>
            <w:shd w:val="clear" w:color="auto" w:fill="00FA00"/>
          </w:tcPr>
          <w:p w14:paraId="601FFEE0" w14:textId="77777777" w:rsidR="00DB1BA6" w:rsidRPr="008566DD" w:rsidRDefault="00DB1BA6" w:rsidP="004D62B8">
            <w:pPr>
              <w:rPr>
                <w:sz w:val="22"/>
                <w:szCs w:val="22"/>
                <w:lang w:val="lt-LT"/>
              </w:rPr>
            </w:pPr>
            <w:r>
              <w:rPr>
                <w:sz w:val="22"/>
                <w:szCs w:val="22"/>
                <w:lang w:val="lt-LT"/>
              </w:rPr>
              <w:t>2</w:t>
            </w:r>
          </w:p>
        </w:tc>
        <w:tc>
          <w:tcPr>
            <w:tcW w:w="567" w:type="dxa"/>
            <w:vMerge w:val="restart"/>
            <w:shd w:val="clear" w:color="auto" w:fill="00FDFF"/>
          </w:tcPr>
          <w:p w14:paraId="4681B14A" w14:textId="77777777" w:rsidR="00DB1BA6" w:rsidRPr="008566DD" w:rsidRDefault="00DB1BA6" w:rsidP="004D62B8">
            <w:pPr>
              <w:rPr>
                <w:sz w:val="22"/>
                <w:szCs w:val="22"/>
                <w:lang w:val="lt-LT"/>
              </w:rPr>
            </w:pPr>
          </w:p>
        </w:tc>
        <w:tc>
          <w:tcPr>
            <w:tcW w:w="2127" w:type="dxa"/>
            <w:vMerge w:val="restart"/>
            <w:shd w:val="clear" w:color="auto" w:fill="auto"/>
          </w:tcPr>
          <w:p w14:paraId="2DCD1416" w14:textId="77777777" w:rsidR="00CB158B" w:rsidRPr="00CB158B" w:rsidRDefault="00CB158B" w:rsidP="00CB158B">
            <w:pPr>
              <w:rPr>
                <w:sz w:val="22"/>
                <w:szCs w:val="22"/>
                <w:lang w:val="lt-LT"/>
              </w:rPr>
            </w:pPr>
            <w:r w:rsidRPr="00CB158B">
              <w:rPr>
                <w:sz w:val="22"/>
                <w:szCs w:val="22"/>
                <w:lang w:val="lt-LT"/>
              </w:rPr>
              <w:t>Biologija</w:t>
            </w:r>
          </w:p>
          <w:p w14:paraId="2F884B7D" w14:textId="77777777" w:rsidR="00CB158B" w:rsidRPr="00CB158B" w:rsidRDefault="00CB158B" w:rsidP="00CB158B">
            <w:pPr>
              <w:rPr>
                <w:sz w:val="22"/>
                <w:szCs w:val="22"/>
                <w:lang w:val="lt-LT"/>
              </w:rPr>
            </w:pPr>
            <w:r w:rsidRPr="00CB158B">
              <w:rPr>
                <w:sz w:val="22"/>
                <w:szCs w:val="22"/>
                <w:lang w:val="lt-LT"/>
              </w:rPr>
              <w:t>Gamtamokslinis ugdymas</w:t>
            </w:r>
          </w:p>
          <w:p w14:paraId="30C9FA07" w14:textId="1AC4B66E" w:rsidR="00DB1BA6" w:rsidRPr="008566DD" w:rsidRDefault="00CB158B" w:rsidP="00CB158B">
            <w:pPr>
              <w:rPr>
                <w:sz w:val="22"/>
                <w:szCs w:val="22"/>
                <w:lang w:val="lt-LT"/>
              </w:rPr>
            </w:pPr>
            <w:r w:rsidRPr="00CB158B">
              <w:rPr>
                <w:sz w:val="22"/>
                <w:szCs w:val="22"/>
                <w:lang w:val="lt-LT"/>
              </w:rPr>
              <w:lastRenderedPageBreak/>
              <w:t>Technologinis ugdymas</w:t>
            </w:r>
          </w:p>
        </w:tc>
      </w:tr>
      <w:tr w:rsidR="00DB1BA6" w:rsidRPr="00EB356E" w14:paraId="3F6EB652" w14:textId="77777777" w:rsidTr="004D62B8">
        <w:trPr>
          <w:trHeight w:val="42"/>
        </w:trPr>
        <w:tc>
          <w:tcPr>
            <w:tcW w:w="2547" w:type="dxa"/>
          </w:tcPr>
          <w:p w14:paraId="70E67F9C" w14:textId="77777777" w:rsidR="00DB1BA6" w:rsidRPr="00396311" w:rsidRDefault="00DB1BA6" w:rsidP="004D62B8">
            <w:pPr>
              <w:rPr>
                <w:color w:val="000000" w:themeColor="text1"/>
                <w:sz w:val="22"/>
                <w:szCs w:val="22"/>
                <w:lang w:val="lt-LT"/>
              </w:rPr>
            </w:pPr>
            <w:r w:rsidRPr="00396311">
              <w:rPr>
                <w:color w:val="000000" w:themeColor="text1"/>
                <w:sz w:val="22"/>
                <w:szCs w:val="22"/>
                <w:lang w:val="lt-LT"/>
              </w:rPr>
              <w:t>Savirūpa, slauga ir pirmoji pagalba</w:t>
            </w:r>
          </w:p>
        </w:tc>
        <w:tc>
          <w:tcPr>
            <w:tcW w:w="3685" w:type="dxa"/>
            <w:vMerge/>
          </w:tcPr>
          <w:p w14:paraId="55BA672D" w14:textId="77777777" w:rsidR="00DB1BA6" w:rsidRPr="008566DD" w:rsidRDefault="00DB1BA6" w:rsidP="004D62B8">
            <w:pPr>
              <w:rPr>
                <w:color w:val="000000" w:themeColor="text1"/>
                <w:sz w:val="22"/>
                <w:szCs w:val="22"/>
                <w:highlight w:val="lightGray"/>
                <w:lang w:val="lt-LT"/>
              </w:rPr>
            </w:pPr>
          </w:p>
        </w:tc>
        <w:tc>
          <w:tcPr>
            <w:tcW w:w="1134" w:type="dxa"/>
            <w:vMerge/>
          </w:tcPr>
          <w:p w14:paraId="6B150B94" w14:textId="77777777" w:rsidR="00DB1BA6" w:rsidRPr="008566DD" w:rsidRDefault="00DB1BA6" w:rsidP="004D62B8">
            <w:pPr>
              <w:rPr>
                <w:sz w:val="22"/>
                <w:szCs w:val="22"/>
                <w:lang w:val="lt-LT"/>
              </w:rPr>
            </w:pPr>
          </w:p>
        </w:tc>
        <w:tc>
          <w:tcPr>
            <w:tcW w:w="709" w:type="dxa"/>
            <w:vMerge/>
            <w:shd w:val="clear" w:color="auto" w:fill="FFF2CC" w:themeFill="accent4" w:themeFillTint="33"/>
          </w:tcPr>
          <w:p w14:paraId="216A0BA1" w14:textId="77777777" w:rsidR="00DB1BA6" w:rsidRPr="008566DD" w:rsidRDefault="00DB1BA6" w:rsidP="004D62B8">
            <w:pPr>
              <w:rPr>
                <w:sz w:val="22"/>
                <w:szCs w:val="22"/>
                <w:lang w:val="lt-LT"/>
              </w:rPr>
            </w:pPr>
          </w:p>
        </w:tc>
        <w:tc>
          <w:tcPr>
            <w:tcW w:w="709" w:type="dxa"/>
            <w:vMerge/>
            <w:shd w:val="clear" w:color="auto" w:fill="8EAADB" w:themeFill="accent1" w:themeFillTint="99"/>
          </w:tcPr>
          <w:p w14:paraId="7C4CD176" w14:textId="77777777" w:rsidR="00DB1BA6" w:rsidRPr="008566DD" w:rsidRDefault="00DB1BA6" w:rsidP="004D62B8">
            <w:pPr>
              <w:rPr>
                <w:sz w:val="22"/>
                <w:szCs w:val="22"/>
                <w:lang w:val="lt-LT"/>
              </w:rPr>
            </w:pPr>
          </w:p>
        </w:tc>
        <w:tc>
          <w:tcPr>
            <w:tcW w:w="709" w:type="dxa"/>
            <w:vMerge/>
            <w:shd w:val="clear" w:color="auto" w:fill="A8D08D" w:themeFill="accent6" w:themeFillTint="99"/>
          </w:tcPr>
          <w:p w14:paraId="2A0CA1FE" w14:textId="77777777" w:rsidR="00DB1BA6" w:rsidRPr="008566DD" w:rsidRDefault="00DB1BA6" w:rsidP="004D62B8">
            <w:pPr>
              <w:rPr>
                <w:sz w:val="22"/>
                <w:szCs w:val="22"/>
                <w:lang w:val="lt-LT"/>
              </w:rPr>
            </w:pPr>
          </w:p>
        </w:tc>
        <w:tc>
          <w:tcPr>
            <w:tcW w:w="708" w:type="dxa"/>
            <w:vMerge/>
            <w:shd w:val="clear" w:color="auto" w:fill="FF40FF"/>
          </w:tcPr>
          <w:p w14:paraId="41AF4625" w14:textId="77777777" w:rsidR="00DB1BA6" w:rsidRPr="008566DD" w:rsidRDefault="00DB1BA6" w:rsidP="004D62B8">
            <w:pPr>
              <w:rPr>
                <w:sz w:val="22"/>
                <w:szCs w:val="22"/>
                <w:lang w:val="lt-LT"/>
              </w:rPr>
            </w:pPr>
          </w:p>
        </w:tc>
        <w:tc>
          <w:tcPr>
            <w:tcW w:w="567" w:type="dxa"/>
            <w:vMerge/>
            <w:shd w:val="clear" w:color="auto" w:fill="FFFF00"/>
          </w:tcPr>
          <w:p w14:paraId="7C22CE1B" w14:textId="77777777" w:rsidR="00DB1BA6" w:rsidRPr="008566DD" w:rsidRDefault="00DB1BA6" w:rsidP="004D62B8">
            <w:pPr>
              <w:rPr>
                <w:sz w:val="22"/>
                <w:szCs w:val="22"/>
                <w:lang w:val="lt-LT"/>
              </w:rPr>
            </w:pPr>
          </w:p>
        </w:tc>
        <w:tc>
          <w:tcPr>
            <w:tcW w:w="567" w:type="dxa"/>
            <w:vMerge/>
            <w:shd w:val="clear" w:color="auto" w:fill="F4B083" w:themeFill="accent2" w:themeFillTint="99"/>
          </w:tcPr>
          <w:p w14:paraId="5E49EBC0" w14:textId="77777777" w:rsidR="00DB1BA6" w:rsidRPr="008566DD" w:rsidRDefault="00DB1BA6" w:rsidP="004D62B8">
            <w:pPr>
              <w:rPr>
                <w:sz w:val="22"/>
                <w:szCs w:val="22"/>
                <w:lang w:val="lt-LT"/>
              </w:rPr>
            </w:pPr>
          </w:p>
        </w:tc>
        <w:tc>
          <w:tcPr>
            <w:tcW w:w="567" w:type="dxa"/>
            <w:vMerge/>
            <w:shd w:val="clear" w:color="auto" w:fill="00FA00"/>
          </w:tcPr>
          <w:p w14:paraId="54E60E06" w14:textId="77777777" w:rsidR="00DB1BA6" w:rsidRPr="008566DD" w:rsidRDefault="00DB1BA6" w:rsidP="004D62B8">
            <w:pPr>
              <w:rPr>
                <w:sz w:val="22"/>
                <w:szCs w:val="22"/>
                <w:lang w:val="lt-LT"/>
              </w:rPr>
            </w:pPr>
          </w:p>
        </w:tc>
        <w:tc>
          <w:tcPr>
            <w:tcW w:w="567" w:type="dxa"/>
            <w:vMerge/>
            <w:shd w:val="clear" w:color="auto" w:fill="00FDFF"/>
          </w:tcPr>
          <w:p w14:paraId="18B4DDE4" w14:textId="77777777" w:rsidR="00DB1BA6" w:rsidRPr="008566DD" w:rsidRDefault="00DB1BA6" w:rsidP="004D62B8">
            <w:pPr>
              <w:rPr>
                <w:sz w:val="22"/>
                <w:szCs w:val="22"/>
                <w:lang w:val="lt-LT"/>
              </w:rPr>
            </w:pPr>
          </w:p>
        </w:tc>
        <w:tc>
          <w:tcPr>
            <w:tcW w:w="2127" w:type="dxa"/>
            <w:vMerge/>
            <w:shd w:val="clear" w:color="auto" w:fill="auto"/>
          </w:tcPr>
          <w:p w14:paraId="6DB121E8" w14:textId="77777777" w:rsidR="00DB1BA6" w:rsidRPr="008566DD" w:rsidRDefault="00DB1BA6" w:rsidP="004D62B8">
            <w:pPr>
              <w:rPr>
                <w:sz w:val="22"/>
                <w:szCs w:val="22"/>
                <w:lang w:val="lt-LT"/>
              </w:rPr>
            </w:pPr>
          </w:p>
        </w:tc>
      </w:tr>
      <w:tr w:rsidR="00DB1BA6" w:rsidRPr="00EB356E" w14:paraId="5D718900" w14:textId="77777777" w:rsidTr="004D62B8">
        <w:trPr>
          <w:trHeight w:val="222"/>
        </w:trPr>
        <w:tc>
          <w:tcPr>
            <w:tcW w:w="2547" w:type="dxa"/>
          </w:tcPr>
          <w:p w14:paraId="15553724" w14:textId="77777777" w:rsidR="00DB1BA6" w:rsidRPr="00396311" w:rsidRDefault="00DB1BA6" w:rsidP="004D62B8">
            <w:pPr>
              <w:rPr>
                <w:color w:val="000000" w:themeColor="text1"/>
                <w:sz w:val="22"/>
                <w:szCs w:val="22"/>
                <w:lang w:val="lt-LT"/>
              </w:rPr>
            </w:pPr>
            <w:r w:rsidRPr="00396311">
              <w:rPr>
                <w:color w:val="000000" w:themeColor="text1"/>
                <w:sz w:val="22"/>
                <w:szCs w:val="22"/>
                <w:lang w:val="lt-LT"/>
              </w:rPr>
              <w:lastRenderedPageBreak/>
              <w:t>Prevencija</w:t>
            </w:r>
          </w:p>
        </w:tc>
        <w:tc>
          <w:tcPr>
            <w:tcW w:w="3685" w:type="dxa"/>
            <w:vMerge/>
          </w:tcPr>
          <w:p w14:paraId="01312145" w14:textId="77777777" w:rsidR="00DB1BA6" w:rsidRPr="008566DD" w:rsidRDefault="00DB1BA6" w:rsidP="004D62B8">
            <w:pPr>
              <w:rPr>
                <w:color w:val="000000" w:themeColor="text1"/>
                <w:sz w:val="22"/>
                <w:szCs w:val="22"/>
                <w:highlight w:val="lightGray"/>
                <w:lang w:val="lt-LT"/>
              </w:rPr>
            </w:pPr>
          </w:p>
        </w:tc>
        <w:tc>
          <w:tcPr>
            <w:tcW w:w="1134" w:type="dxa"/>
            <w:vMerge/>
          </w:tcPr>
          <w:p w14:paraId="54D60897" w14:textId="77777777" w:rsidR="00DB1BA6" w:rsidRPr="008566DD" w:rsidRDefault="00DB1BA6" w:rsidP="004D62B8">
            <w:pPr>
              <w:rPr>
                <w:sz w:val="22"/>
                <w:szCs w:val="22"/>
                <w:lang w:val="lt-LT"/>
              </w:rPr>
            </w:pPr>
          </w:p>
        </w:tc>
        <w:tc>
          <w:tcPr>
            <w:tcW w:w="709" w:type="dxa"/>
            <w:vMerge/>
            <w:shd w:val="clear" w:color="auto" w:fill="FFF2CC" w:themeFill="accent4" w:themeFillTint="33"/>
          </w:tcPr>
          <w:p w14:paraId="32146F5C" w14:textId="77777777" w:rsidR="00DB1BA6" w:rsidRPr="008566DD" w:rsidRDefault="00DB1BA6" w:rsidP="004D62B8">
            <w:pPr>
              <w:rPr>
                <w:sz w:val="22"/>
                <w:szCs w:val="22"/>
                <w:lang w:val="lt-LT"/>
              </w:rPr>
            </w:pPr>
          </w:p>
        </w:tc>
        <w:tc>
          <w:tcPr>
            <w:tcW w:w="709" w:type="dxa"/>
            <w:vMerge/>
            <w:shd w:val="clear" w:color="auto" w:fill="8EAADB" w:themeFill="accent1" w:themeFillTint="99"/>
          </w:tcPr>
          <w:p w14:paraId="5500EDF1" w14:textId="77777777" w:rsidR="00DB1BA6" w:rsidRPr="008566DD" w:rsidRDefault="00DB1BA6" w:rsidP="004D62B8">
            <w:pPr>
              <w:rPr>
                <w:sz w:val="22"/>
                <w:szCs w:val="22"/>
                <w:lang w:val="lt-LT"/>
              </w:rPr>
            </w:pPr>
          </w:p>
        </w:tc>
        <w:tc>
          <w:tcPr>
            <w:tcW w:w="709" w:type="dxa"/>
            <w:vMerge/>
            <w:shd w:val="clear" w:color="auto" w:fill="A8D08D" w:themeFill="accent6" w:themeFillTint="99"/>
          </w:tcPr>
          <w:p w14:paraId="1FB5285F" w14:textId="77777777" w:rsidR="00DB1BA6" w:rsidRPr="008566DD" w:rsidRDefault="00DB1BA6" w:rsidP="004D62B8">
            <w:pPr>
              <w:rPr>
                <w:sz w:val="22"/>
                <w:szCs w:val="22"/>
                <w:lang w:val="lt-LT"/>
              </w:rPr>
            </w:pPr>
          </w:p>
        </w:tc>
        <w:tc>
          <w:tcPr>
            <w:tcW w:w="708" w:type="dxa"/>
            <w:vMerge/>
            <w:shd w:val="clear" w:color="auto" w:fill="FF40FF"/>
          </w:tcPr>
          <w:p w14:paraId="03DA749F" w14:textId="77777777" w:rsidR="00DB1BA6" w:rsidRPr="008566DD" w:rsidRDefault="00DB1BA6" w:rsidP="004D62B8">
            <w:pPr>
              <w:rPr>
                <w:sz w:val="22"/>
                <w:szCs w:val="22"/>
                <w:lang w:val="lt-LT"/>
              </w:rPr>
            </w:pPr>
          </w:p>
        </w:tc>
        <w:tc>
          <w:tcPr>
            <w:tcW w:w="567" w:type="dxa"/>
            <w:vMerge/>
            <w:shd w:val="clear" w:color="auto" w:fill="FFFF00"/>
          </w:tcPr>
          <w:p w14:paraId="6EB89C66" w14:textId="77777777" w:rsidR="00DB1BA6" w:rsidRPr="008566DD" w:rsidRDefault="00DB1BA6" w:rsidP="004D62B8">
            <w:pPr>
              <w:rPr>
                <w:sz w:val="22"/>
                <w:szCs w:val="22"/>
                <w:lang w:val="lt-LT"/>
              </w:rPr>
            </w:pPr>
          </w:p>
        </w:tc>
        <w:tc>
          <w:tcPr>
            <w:tcW w:w="567" w:type="dxa"/>
            <w:vMerge/>
            <w:shd w:val="clear" w:color="auto" w:fill="F4B083" w:themeFill="accent2" w:themeFillTint="99"/>
          </w:tcPr>
          <w:p w14:paraId="3B54EE70" w14:textId="77777777" w:rsidR="00DB1BA6" w:rsidRPr="008566DD" w:rsidRDefault="00DB1BA6" w:rsidP="004D62B8">
            <w:pPr>
              <w:rPr>
                <w:sz w:val="22"/>
                <w:szCs w:val="22"/>
                <w:lang w:val="lt-LT"/>
              </w:rPr>
            </w:pPr>
          </w:p>
        </w:tc>
        <w:tc>
          <w:tcPr>
            <w:tcW w:w="567" w:type="dxa"/>
            <w:vMerge/>
            <w:shd w:val="clear" w:color="auto" w:fill="00FA00"/>
          </w:tcPr>
          <w:p w14:paraId="444C226B" w14:textId="77777777" w:rsidR="00DB1BA6" w:rsidRPr="008566DD" w:rsidRDefault="00DB1BA6" w:rsidP="004D62B8">
            <w:pPr>
              <w:rPr>
                <w:sz w:val="22"/>
                <w:szCs w:val="22"/>
                <w:lang w:val="lt-LT"/>
              </w:rPr>
            </w:pPr>
          </w:p>
        </w:tc>
        <w:tc>
          <w:tcPr>
            <w:tcW w:w="567" w:type="dxa"/>
            <w:vMerge/>
            <w:shd w:val="clear" w:color="auto" w:fill="00FDFF"/>
          </w:tcPr>
          <w:p w14:paraId="37D133A5" w14:textId="77777777" w:rsidR="00DB1BA6" w:rsidRPr="008566DD" w:rsidRDefault="00DB1BA6" w:rsidP="004D62B8">
            <w:pPr>
              <w:rPr>
                <w:sz w:val="22"/>
                <w:szCs w:val="22"/>
                <w:lang w:val="lt-LT"/>
              </w:rPr>
            </w:pPr>
          </w:p>
        </w:tc>
        <w:tc>
          <w:tcPr>
            <w:tcW w:w="2127" w:type="dxa"/>
            <w:vMerge/>
            <w:shd w:val="clear" w:color="auto" w:fill="auto"/>
          </w:tcPr>
          <w:p w14:paraId="6FB7136F" w14:textId="77777777" w:rsidR="00DB1BA6" w:rsidRPr="008566DD" w:rsidRDefault="00DB1BA6" w:rsidP="004D62B8">
            <w:pPr>
              <w:rPr>
                <w:sz w:val="22"/>
                <w:szCs w:val="22"/>
                <w:lang w:val="lt-LT"/>
              </w:rPr>
            </w:pPr>
          </w:p>
        </w:tc>
      </w:tr>
      <w:tr w:rsidR="00DB1BA6" w:rsidRPr="00EB356E" w14:paraId="64181B9D" w14:textId="77777777" w:rsidTr="004D62B8">
        <w:trPr>
          <w:trHeight w:val="42"/>
        </w:trPr>
        <w:tc>
          <w:tcPr>
            <w:tcW w:w="2547" w:type="dxa"/>
          </w:tcPr>
          <w:p w14:paraId="67A1B29E" w14:textId="77777777" w:rsidR="00DB1BA6" w:rsidRPr="00396311" w:rsidRDefault="00DB1BA6" w:rsidP="004D62B8">
            <w:pPr>
              <w:rPr>
                <w:color w:val="000000" w:themeColor="text1"/>
                <w:sz w:val="22"/>
                <w:szCs w:val="22"/>
                <w:lang w:val="lt-LT"/>
              </w:rPr>
            </w:pPr>
            <w:r w:rsidRPr="00396311">
              <w:rPr>
                <w:color w:val="000000" w:themeColor="text1"/>
                <w:sz w:val="22"/>
                <w:szCs w:val="22"/>
                <w:lang w:val="lt-LT"/>
              </w:rPr>
              <w:t>Pagalbos poreikio tyrimas</w:t>
            </w:r>
          </w:p>
        </w:tc>
        <w:tc>
          <w:tcPr>
            <w:tcW w:w="3685" w:type="dxa"/>
            <w:vMerge/>
          </w:tcPr>
          <w:p w14:paraId="414E4DA3" w14:textId="77777777" w:rsidR="00DB1BA6" w:rsidRPr="008566DD" w:rsidRDefault="00DB1BA6" w:rsidP="004D62B8">
            <w:pPr>
              <w:rPr>
                <w:color w:val="000000" w:themeColor="text1"/>
                <w:sz w:val="22"/>
                <w:szCs w:val="22"/>
                <w:highlight w:val="lightGray"/>
                <w:lang w:val="lt-LT"/>
              </w:rPr>
            </w:pPr>
          </w:p>
        </w:tc>
        <w:tc>
          <w:tcPr>
            <w:tcW w:w="1134" w:type="dxa"/>
            <w:vMerge/>
          </w:tcPr>
          <w:p w14:paraId="740531D1" w14:textId="77777777" w:rsidR="00DB1BA6" w:rsidRPr="008566DD" w:rsidRDefault="00DB1BA6" w:rsidP="004D62B8">
            <w:pPr>
              <w:rPr>
                <w:sz w:val="22"/>
                <w:szCs w:val="22"/>
                <w:lang w:val="lt-LT"/>
              </w:rPr>
            </w:pPr>
          </w:p>
        </w:tc>
        <w:tc>
          <w:tcPr>
            <w:tcW w:w="709" w:type="dxa"/>
            <w:vMerge/>
            <w:shd w:val="clear" w:color="auto" w:fill="FFF2CC" w:themeFill="accent4" w:themeFillTint="33"/>
          </w:tcPr>
          <w:p w14:paraId="06550355" w14:textId="77777777" w:rsidR="00DB1BA6" w:rsidRPr="008566DD" w:rsidRDefault="00DB1BA6" w:rsidP="004D62B8">
            <w:pPr>
              <w:rPr>
                <w:sz w:val="22"/>
                <w:szCs w:val="22"/>
                <w:lang w:val="lt-LT"/>
              </w:rPr>
            </w:pPr>
          </w:p>
        </w:tc>
        <w:tc>
          <w:tcPr>
            <w:tcW w:w="709" w:type="dxa"/>
            <w:vMerge/>
            <w:shd w:val="clear" w:color="auto" w:fill="8EAADB" w:themeFill="accent1" w:themeFillTint="99"/>
          </w:tcPr>
          <w:p w14:paraId="066D96A5" w14:textId="77777777" w:rsidR="00DB1BA6" w:rsidRPr="008566DD" w:rsidRDefault="00DB1BA6" w:rsidP="004D62B8">
            <w:pPr>
              <w:rPr>
                <w:sz w:val="22"/>
                <w:szCs w:val="22"/>
                <w:lang w:val="lt-LT"/>
              </w:rPr>
            </w:pPr>
          </w:p>
        </w:tc>
        <w:tc>
          <w:tcPr>
            <w:tcW w:w="709" w:type="dxa"/>
            <w:vMerge/>
            <w:shd w:val="clear" w:color="auto" w:fill="A8D08D" w:themeFill="accent6" w:themeFillTint="99"/>
          </w:tcPr>
          <w:p w14:paraId="3538E559" w14:textId="77777777" w:rsidR="00DB1BA6" w:rsidRPr="008566DD" w:rsidRDefault="00DB1BA6" w:rsidP="004D62B8">
            <w:pPr>
              <w:rPr>
                <w:sz w:val="22"/>
                <w:szCs w:val="22"/>
                <w:lang w:val="lt-LT"/>
              </w:rPr>
            </w:pPr>
          </w:p>
        </w:tc>
        <w:tc>
          <w:tcPr>
            <w:tcW w:w="708" w:type="dxa"/>
            <w:vMerge/>
            <w:shd w:val="clear" w:color="auto" w:fill="FF40FF"/>
          </w:tcPr>
          <w:p w14:paraId="62C36404" w14:textId="77777777" w:rsidR="00DB1BA6" w:rsidRPr="008566DD" w:rsidRDefault="00DB1BA6" w:rsidP="004D62B8">
            <w:pPr>
              <w:rPr>
                <w:sz w:val="22"/>
                <w:szCs w:val="22"/>
                <w:lang w:val="lt-LT"/>
              </w:rPr>
            </w:pPr>
          </w:p>
        </w:tc>
        <w:tc>
          <w:tcPr>
            <w:tcW w:w="567" w:type="dxa"/>
            <w:vMerge/>
            <w:shd w:val="clear" w:color="auto" w:fill="FFFF00"/>
          </w:tcPr>
          <w:p w14:paraId="7CE0E1BD" w14:textId="77777777" w:rsidR="00DB1BA6" w:rsidRPr="008566DD" w:rsidRDefault="00DB1BA6" w:rsidP="004D62B8">
            <w:pPr>
              <w:rPr>
                <w:sz w:val="22"/>
                <w:szCs w:val="22"/>
                <w:lang w:val="lt-LT"/>
              </w:rPr>
            </w:pPr>
          </w:p>
        </w:tc>
        <w:tc>
          <w:tcPr>
            <w:tcW w:w="567" w:type="dxa"/>
            <w:vMerge/>
            <w:shd w:val="clear" w:color="auto" w:fill="F4B083" w:themeFill="accent2" w:themeFillTint="99"/>
          </w:tcPr>
          <w:p w14:paraId="5A410C44" w14:textId="77777777" w:rsidR="00DB1BA6" w:rsidRPr="008566DD" w:rsidRDefault="00DB1BA6" w:rsidP="004D62B8">
            <w:pPr>
              <w:rPr>
                <w:sz w:val="22"/>
                <w:szCs w:val="22"/>
                <w:lang w:val="lt-LT"/>
              </w:rPr>
            </w:pPr>
          </w:p>
        </w:tc>
        <w:tc>
          <w:tcPr>
            <w:tcW w:w="567" w:type="dxa"/>
            <w:vMerge/>
            <w:shd w:val="clear" w:color="auto" w:fill="00FA00"/>
          </w:tcPr>
          <w:p w14:paraId="0C80693E" w14:textId="77777777" w:rsidR="00DB1BA6" w:rsidRPr="008566DD" w:rsidRDefault="00DB1BA6" w:rsidP="004D62B8">
            <w:pPr>
              <w:rPr>
                <w:sz w:val="22"/>
                <w:szCs w:val="22"/>
                <w:lang w:val="lt-LT"/>
              </w:rPr>
            </w:pPr>
          </w:p>
        </w:tc>
        <w:tc>
          <w:tcPr>
            <w:tcW w:w="567" w:type="dxa"/>
            <w:vMerge/>
            <w:shd w:val="clear" w:color="auto" w:fill="00FDFF"/>
          </w:tcPr>
          <w:p w14:paraId="35522F83" w14:textId="77777777" w:rsidR="00DB1BA6" w:rsidRPr="008566DD" w:rsidRDefault="00DB1BA6" w:rsidP="004D62B8">
            <w:pPr>
              <w:rPr>
                <w:sz w:val="22"/>
                <w:szCs w:val="22"/>
                <w:lang w:val="lt-LT"/>
              </w:rPr>
            </w:pPr>
          </w:p>
        </w:tc>
        <w:tc>
          <w:tcPr>
            <w:tcW w:w="2127" w:type="dxa"/>
            <w:vMerge/>
            <w:shd w:val="clear" w:color="auto" w:fill="auto"/>
          </w:tcPr>
          <w:p w14:paraId="2CF59313" w14:textId="77777777" w:rsidR="00DB1BA6" w:rsidRPr="008566DD" w:rsidRDefault="00DB1BA6" w:rsidP="004D62B8">
            <w:pPr>
              <w:rPr>
                <w:sz w:val="22"/>
                <w:szCs w:val="22"/>
                <w:lang w:val="lt-LT"/>
              </w:rPr>
            </w:pPr>
          </w:p>
        </w:tc>
      </w:tr>
      <w:tr w:rsidR="00DB1BA6" w:rsidRPr="00EB356E" w14:paraId="5BFA2CB0" w14:textId="77777777" w:rsidTr="004D62B8">
        <w:trPr>
          <w:trHeight w:val="42"/>
        </w:trPr>
        <w:tc>
          <w:tcPr>
            <w:tcW w:w="2547" w:type="dxa"/>
          </w:tcPr>
          <w:p w14:paraId="0BE83C77" w14:textId="77777777" w:rsidR="00DB1BA6" w:rsidRPr="00396311" w:rsidRDefault="00DB1BA6" w:rsidP="004D62B8">
            <w:pPr>
              <w:rPr>
                <w:color w:val="000000" w:themeColor="text1"/>
                <w:sz w:val="22"/>
                <w:szCs w:val="22"/>
                <w:lang w:val="lt-LT"/>
              </w:rPr>
            </w:pPr>
            <w:r w:rsidRPr="00396311">
              <w:rPr>
                <w:color w:val="000000" w:themeColor="text1"/>
                <w:sz w:val="22"/>
                <w:szCs w:val="22"/>
                <w:lang w:val="lt-LT"/>
              </w:rPr>
              <w:t>Pasiruošimas įgyvendinti poreikį</w:t>
            </w:r>
          </w:p>
        </w:tc>
        <w:tc>
          <w:tcPr>
            <w:tcW w:w="3685" w:type="dxa"/>
            <w:vMerge/>
          </w:tcPr>
          <w:p w14:paraId="67646051" w14:textId="77777777" w:rsidR="00DB1BA6" w:rsidRPr="008566DD" w:rsidRDefault="00DB1BA6" w:rsidP="004D62B8">
            <w:pPr>
              <w:rPr>
                <w:color w:val="000000" w:themeColor="text1"/>
                <w:sz w:val="22"/>
                <w:szCs w:val="22"/>
                <w:highlight w:val="lightGray"/>
                <w:lang w:val="lt-LT"/>
              </w:rPr>
            </w:pPr>
          </w:p>
        </w:tc>
        <w:tc>
          <w:tcPr>
            <w:tcW w:w="1134" w:type="dxa"/>
            <w:vMerge/>
          </w:tcPr>
          <w:p w14:paraId="10D00162" w14:textId="77777777" w:rsidR="00DB1BA6" w:rsidRPr="008566DD" w:rsidRDefault="00DB1BA6" w:rsidP="004D62B8">
            <w:pPr>
              <w:rPr>
                <w:sz w:val="22"/>
                <w:szCs w:val="22"/>
                <w:lang w:val="lt-LT"/>
              </w:rPr>
            </w:pPr>
          </w:p>
        </w:tc>
        <w:tc>
          <w:tcPr>
            <w:tcW w:w="709" w:type="dxa"/>
            <w:vMerge/>
            <w:shd w:val="clear" w:color="auto" w:fill="FFF2CC" w:themeFill="accent4" w:themeFillTint="33"/>
          </w:tcPr>
          <w:p w14:paraId="16D1CD0B" w14:textId="77777777" w:rsidR="00DB1BA6" w:rsidRPr="008566DD" w:rsidRDefault="00DB1BA6" w:rsidP="004D62B8">
            <w:pPr>
              <w:rPr>
                <w:sz w:val="22"/>
                <w:szCs w:val="22"/>
                <w:lang w:val="lt-LT"/>
              </w:rPr>
            </w:pPr>
          </w:p>
        </w:tc>
        <w:tc>
          <w:tcPr>
            <w:tcW w:w="709" w:type="dxa"/>
            <w:vMerge/>
            <w:shd w:val="clear" w:color="auto" w:fill="8EAADB" w:themeFill="accent1" w:themeFillTint="99"/>
          </w:tcPr>
          <w:p w14:paraId="09B3DA91" w14:textId="77777777" w:rsidR="00DB1BA6" w:rsidRPr="008566DD" w:rsidRDefault="00DB1BA6" w:rsidP="004D62B8">
            <w:pPr>
              <w:rPr>
                <w:sz w:val="22"/>
                <w:szCs w:val="22"/>
                <w:lang w:val="lt-LT"/>
              </w:rPr>
            </w:pPr>
          </w:p>
        </w:tc>
        <w:tc>
          <w:tcPr>
            <w:tcW w:w="709" w:type="dxa"/>
            <w:vMerge/>
            <w:shd w:val="clear" w:color="auto" w:fill="A8D08D" w:themeFill="accent6" w:themeFillTint="99"/>
          </w:tcPr>
          <w:p w14:paraId="53D4AFA9" w14:textId="77777777" w:rsidR="00DB1BA6" w:rsidRPr="008566DD" w:rsidRDefault="00DB1BA6" w:rsidP="004D62B8">
            <w:pPr>
              <w:rPr>
                <w:sz w:val="22"/>
                <w:szCs w:val="22"/>
                <w:lang w:val="lt-LT"/>
              </w:rPr>
            </w:pPr>
          </w:p>
        </w:tc>
        <w:tc>
          <w:tcPr>
            <w:tcW w:w="708" w:type="dxa"/>
            <w:vMerge/>
            <w:shd w:val="clear" w:color="auto" w:fill="FF40FF"/>
          </w:tcPr>
          <w:p w14:paraId="2163CF12" w14:textId="77777777" w:rsidR="00DB1BA6" w:rsidRPr="008566DD" w:rsidRDefault="00DB1BA6" w:rsidP="004D62B8">
            <w:pPr>
              <w:rPr>
                <w:sz w:val="22"/>
                <w:szCs w:val="22"/>
                <w:lang w:val="lt-LT"/>
              </w:rPr>
            </w:pPr>
          </w:p>
        </w:tc>
        <w:tc>
          <w:tcPr>
            <w:tcW w:w="567" w:type="dxa"/>
            <w:vMerge/>
            <w:shd w:val="clear" w:color="auto" w:fill="FFFF00"/>
          </w:tcPr>
          <w:p w14:paraId="0D0BB5DE" w14:textId="77777777" w:rsidR="00DB1BA6" w:rsidRPr="008566DD" w:rsidRDefault="00DB1BA6" w:rsidP="004D62B8">
            <w:pPr>
              <w:rPr>
                <w:sz w:val="22"/>
                <w:szCs w:val="22"/>
                <w:lang w:val="lt-LT"/>
              </w:rPr>
            </w:pPr>
          </w:p>
        </w:tc>
        <w:tc>
          <w:tcPr>
            <w:tcW w:w="567" w:type="dxa"/>
            <w:vMerge/>
            <w:shd w:val="clear" w:color="auto" w:fill="F4B083" w:themeFill="accent2" w:themeFillTint="99"/>
          </w:tcPr>
          <w:p w14:paraId="154CAE56" w14:textId="77777777" w:rsidR="00DB1BA6" w:rsidRPr="008566DD" w:rsidRDefault="00DB1BA6" w:rsidP="004D62B8">
            <w:pPr>
              <w:rPr>
                <w:sz w:val="22"/>
                <w:szCs w:val="22"/>
                <w:lang w:val="lt-LT"/>
              </w:rPr>
            </w:pPr>
          </w:p>
        </w:tc>
        <w:tc>
          <w:tcPr>
            <w:tcW w:w="567" w:type="dxa"/>
            <w:vMerge/>
            <w:shd w:val="clear" w:color="auto" w:fill="00FA00"/>
          </w:tcPr>
          <w:p w14:paraId="39C8E4EC" w14:textId="77777777" w:rsidR="00DB1BA6" w:rsidRPr="008566DD" w:rsidRDefault="00DB1BA6" w:rsidP="004D62B8">
            <w:pPr>
              <w:rPr>
                <w:sz w:val="22"/>
                <w:szCs w:val="22"/>
                <w:lang w:val="lt-LT"/>
              </w:rPr>
            </w:pPr>
          </w:p>
        </w:tc>
        <w:tc>
          <w:tcPr>
            <w:tcW w:w="567" w:type="dxa"/>
            <w:vMerge/>
            <w:shd w:val="clear" w:color="auto" w:fill="00FDFF"/>
          </w:tcPr>
          <w:p w14:paraId="6B02F6BE" w14:textId="77777777" w:rsidR="00DB1BA6" w:rsidRPr="008566DD" w:rsidRDefault="00DB1BA6" w:rsidP="004D62B8">
            <w:pPr>
              <w:rPr>
                <w:sz w:val="22"/>
                <w:szCs w:val="22"/>
                <w:lang w:val="lt-LT"/>
              </w:rPr>
            </w:pPr>
          </w:p>
        </w:tc>
        <w:tc>
          <w:tcPr>
            <w:tcW w:w="2127" w:type="dxa"/>
            <w:vMerge/>
            <w:shd w:val="clear" w:color="auto" w:fill="auto"/>
          </w:tcPr>
          <w:p w14:paraId="6BC0BC06" w14:textId="77777777" w:rsidR="00DB1BA6" w:rsidRPr="008566DD" w:rsidRDefault="00DB1BA6" w:rsidP="004D62B8">
            <w:pPr>
              <w:rPr>
                <w:sz w:val="22"/>
                <w:szCs w:val="22"/>
                <w:lang w:val="lt-LT"/>
              </w:rPr>
            </w:pPr>
          </w:p>
        </w:tc>
      </w:tr>
      <w:tr w:rsidR="00DB1BA6" w:rsidRPr="00EB356E" w14:paraId="4A86DB30" w14:textId="77777777" w:rsidTr="004D62B8">
        <w:trPr>
          <w:trHeight w:val="42"/>
        </w:trPr>
        <w:tc>
          <w:tcPr>
            <w:tcW w:w="2547" w:type="dxa"/>
          </w:tcPr>
          <w:p w14:paraId="2791352E" w14:textId="77777777" w:rsidR="00DB1BA6" w:rsidRPr="00396311" w:rsidRDefault="00DB1BA6" w:rsidP="004D62B8">
            <w:pPr>
              <w:rPr>
                <w:color w:val="000000" w:themeColor="text1"/>
                <w:sz w:val="22"/>
                <w:szCs w:val="22"/>
                <w:lang w:val="lt-LT"/>
              </w:rPr>
            </w:pPr>
            <w:r w:rsidRPr="00396311">
              <w:rPr>
                <w:color w:val="000000" w:themeColor="text1"/>
                <w:sz w:val="22"/>
                <w:szCs w:val="22"/>
                <w:lang w:val="lt-LT"/>
              </w:rPr>
              <w:t>Projekto įgyvendinimas</w:t>
            </w:r>
          </w:p>
        </w:tc>
        <w:tc>
          <w:tcPr>
            <w:tcW w:w="3685" w:type="dxa"/>
            <w:vMerge/>
          </w:tcPr>
          <w:p w14:paraId="08B1E601" w14:textId="77777777" w:rsidR="00DB1BA6" w:rsidRPr="008566DD" w:rsidRDefault="00DB1BA6" w:rsidP="004D62B8">
            <w:pPr>
              <w:rPr>
                <w:color w:val="000000" w:themeColor="text1"/>
                <w:sz w:val="22"/>
                <w:szCs w:val="22"/>
                <w:highlight w:val="lightGray"/>
                <w:lang w:val="lt-LT"/>
              </w:rPr>
            </w:pPr>
          </w:p>
        </w:tc>
        <w:tc>
          <w:tcPr>
            <w:tcW w:w="1134" w:type="dxa"/>
            <w:vMerge/>
          </w:tcPr>
          <w:p w14:paraId="2BD161FF" w14:textId="77777777" w:rsidR="00DB1BA6" w:rsidRPr="008566DD" w:rsidRDefault="00DB1BA6" w:rsidP="004D62B8">
            <w:pPr>
              <w:rPr>
                <w:sz w:val="22"/>
                <w:szCs w:val="22"/>
                <w:lang w:val="lt-LT"/>
              </w:rPr>
            </w:pPr>
          </w:p>
        </w:tc>
        <w:tc>
          <w:tcPr>
            <w:tcW w:w="709" w:type="dxa"/>
            <w:vMerge/>
            <w:shd w:val="clear" w:color="auto" w:fill="FFF2CC" w:themeFill="accent4" w:themeFillTint="33"/>
          </w:tcPr>
          <w:p w14:paraId="1AA93EDE" w14:textId="77777777" w:rsidR="00DB1BA6" w:rsidRPr="008566DD" w:rsidRDefault="00DB1BA6" w:rsidP="004D62B8">
            <w:pPr>
              <w:rPr>
                <w:sz w:val="22"/>
                <w:szCs w:val="22"/>
                <w:lang w:val="lt-LT"/>
              </w:rPr>
            </w:pPr>
          </w:p>
        </w:tc>
        <w:tc>
          <w:tcPr>
            <w:tcW w:w="709" w:type="dxa"/>
            <w:vMerge/>
            <w:shd w:val="clear" w:color="auto" w:fill="8EAADB" w:themeFill="accent1" w:themeFillTint="99"/>
          </w:tcPr>
          <w:p w14:paraId="69DD8C35" w14:textId="77777777" w:rsidR="00DB1BA6" w:rsidRPr="008566DD" w:rsidRDefault="00DB1BA6" w:rsidP="004D62B8">
            <w:pPr>
              <w:rPr>
                <w:sz w:val="22"/>
                <w:szCs w:val="22"/>
                <w:lang w:val="lt-LT"/>
              </w:rPr>
            </w:pPr>
          </w:p>
        </w:tc>
        <w:tc>
          <w:tcPr>
            <w:tcW w:w="709" w:type="dxa"/>
            <w:vMerge/>
            <w:shd w:val="clear" w:color="auto" w:fill="A8D08D" w:themeFill="accent6" w:themeFillTint="99"/>
          </w:tcPr>
          <w:p w14:paraId="7358CAFB" w14:textId="77777777" w:rsidR="00DB1BA6" w:rsidRPr="008566DD" w:rsidRDefault="00DB1BA6" w:rsidP="004D62B8">
            <w:pPr>
              <w:rPr>
                <w:sz w:val="22"/>
                <w:szCs w:val="22"/>
                <w:lang w:val="lt-LT"/>
              </w:rPr>
            </w:pPr>
          </w:p>
        </w:tc>
        <w:tc>
          <w:tcPr>
            <w:tcW w:w="708" w:type="dxa"/>
            <w:vMerge/>
            <w:shd w:val="clear" w:color="auto" w:fill="FF40FF"/>
          </w:tcPr>
          <w:p w14:paraId="306FF772" w14:textId="77777777" w:rsidR="00DB1BA6" w:rsidRPr="008566DD" w:rsidRDefault="00DB1BA6" w:rsidP="004D62B8">
            <w:pPr>
              <w:rPr>
                <w:sz w:val="22"/>
                <w:szCs w:val="22"/>
                <w:lang w:val="lt-LT"/>
              </w:rPr>
            </w:pPr>
          </w:p>
        </w:tc>
        <w:tc>
          <w:tcPr>
            <w:tcW w:w="567" w:type="dxa"/>
            <w:vMerge/>
            <w:shd w:val="clear" w:color="auto" w:fill="FFFF00"/>
          </w:tcPr>
          <w:p w14:paraId="5274986B" w14:textId="77777777" w:rsidR="00DB1BA6" w:rsidRPr="008566DD" w:rsidRDefault="00DB1BA6" w:rsidP="004D62B8">
            <w:pPr>
              <w:rPr>
                <w:sz w:val="22"/>
                <w:szCs w:val="22"/>
                <w:lang w:val="lt-LT"/>
              </w:rPr>
            </w:pPr>
          </w:p>
        </w:tc>
        <w:tc>
          <w:tcPr>
            <w:tcW w:w="567" w:type="dxa"/>
            <w:vMerge/>
            <w:shd w:val="clear" w:color="auto" w:fill="F4B083" w:themeFill="accent2" w:themeFillTint="99"/>
          </w:tcPr>
          <w:p w14:paraId="5E083010" w14:textId="77777777" w:rsidR="00DB1BA6" w:rsidRPr="008566DD" w:rsidRDefault="00DB1BA6" w:rsidP="004D62B8">
            <w:pPr>
              <w:rPr>
                <w:sz w:val="22"/>
                <w:szCs w:val="22"/>
                <w:lang w:val="lt-LT"/>
              </w:rPr>
            </w:pPr>
          </w:p>
        </w:tc>
        <w:tc>
          <w:tcPr>
            <w:tcW w:w="567" w:type="dxa"/>
            <w:vMerge/>
            <w:shd w:val="clear" w:color="auto" w:fill="00FA00"/>
          </w:tcPr>
          <w:p w14:paraId="7B28C4EE" w14:textId="77777777" w:rsidR="00DB1BA6" w:rsidRPr="008566DD" w:rsidRDefault="00DB1BA6" w:rsidP="004D62B8">
            <w:pPr>
              <w:rPr>
                <w:sz w:val="22"/>
                <w:szCs w:val="22"/>
                <w:lang w:val="lt-LT"/>
              </w:rPr>
            </w:pPr>
          </w:p>
        </w:tc>
        <w:tc>
          <w:tcPr>
            <w:tcW w:w="567" w:type="dxa"/>
            <w:vMerge/>
            <w:shd w:val="clear" w:color="auto" w:fill="00FDFF"/>
          </w:tcPr>
          <w:p w14:paraId="6617C69C" w14:textId="77777777" w:rsidR="00DB1BA6" w:rsidRPr="008566DD" w:rsidRDefault="00DB1BA6" w:rsidP="004D62B8">
            <w:pPr>
              <w:rPr>
                <w:sz w:val="22"/>
                <w:szCs w:val="22"/>
                <w:lang w:val="lt-LT"/>
              </w:rPr>
            </w:pPr>
          </w:p>
        </w:tc>
        <w:tc>
          <w:tcPr>
            <w:tcW w:w="2127" w:type="dxa"/>
            <w:vMerge/>
            <w:shd w:val="clear" w:color="auto" w:fill="auto"/>
          </w:tcPr>
          <w:p w14:paraId="392B3B18" w14:textId="77777777" w:rsidR="00DB1BA6" w:rsidRPr="008566DD" w:rsidRDefault="00DB1BA6" w:rsidP="004D62B8">
            <w:pPr>
              <w:rPr>
                <w:sz w:val="22"/>
                <w:szCs w:val="22"/>
                <w:lang w:val="lt-LT"/>
              </w:rPr>
            </w:pPr>
          </w:p>
        </w:tc>
      </w:tr>
      <w:tr w:rsidR="00DB1BA6" w:rsidRPr="00EB356E" w14:paraId="4C6A3828" w14:textId="77777777" w:rsidTr="004D62B8">
        <w:trPr>
          <w:trHeight w:val="42"/>
        </w:trPr>
        <w:tc>
          <w:tcPr>
            <w:tcW w:w="2547" w:type="dxa"/>
          </w:tcPr>
          <w:p w14:paraId="3293A79D" w14:textId="77777777" w:rsidR="00DB1BA6" w:rsidRPr="00396311" w:rsidRDefault="00DB1BA6" w:rsidP="004D62B8">
            <w:pPr>
              <w:rPr>
                <w:color w:val="000000" w:themeColor="text1"/>
                <w:sz w:val="22"/>
                <w:szCs w:val="22"/>
                <w:lang w:val="lt-LT"/>
              </w:rPr>
            </w:pPr>
            <w:r w:rsidRPr="00396311">
              <w:rPr>
                <w:color w:val="000000" w:themeColor="text1"/>
                <w:sz w:val="22"/>
                <w:szCs w:val="22"/>
                <w:lang w:val="lt-LT"/>
              </w:rPr>
              <w:t>Refleksija</w:t>
            </w:r>
          </w:p>
        </w:tc>
        <w:tc>
          <w:tcPr>
            <w:tcW w:w="3685" w:type="dxa"/>
            <w:vMerge/>
          </w:tcPr>
          <w:p w14:paraId="65921071" w14:textId="77777777" w:rsidR="00DB1BA6" w:rsidRPr="008566DD" w:rsidRDefault="00DB1BA6" w:rsidP="004D62B8">
            <w:pPr>
              <w:rPr>
                <w:color w:val="000000" w:themeColor="text1"/>
                <w:sz w:val="22"/>
                <w:szCs w:val="22"/>
                <w:highlight w:val="lightGray"/>
                <w:lang w:val="lt-LT"/>
              </w:rPr>
            </w:pPr>
          </w:p>
        </w:tc>
        <w:tc>
          <w:tcPr>
            <w:tcW w:w="1134" w:type="dxa"/>
            <w:vMerge/>
          </w:tcPr>
          <w:p w14:paraId="2F8DBA29" w14:textId="77777777" w:rsidR="00DB1BA6" w:rsidRPr="008566DD" w:rsidRDefault="00DB1BA6" w:rsidP="004D62B8">
            <w:pPr>
              <w:rPr>
                <w:sz w:val="22"/>
                <w:szCs w:val="22"/>
                <w:lang w:val="lt-LT"/>
              </w:rPr>
            </w:pPr>
          </w:p>
        </w:tc>
        <w:tc>
          <w:tcPr>
            <w:tcW w:w="709" w:type="dxa"/>
            <w:vMerge/>
            <w:shd w:val="clear" w:color="auto" w:fill="FFF2CC" w:themeFill="accent4" w:themeFillTint="33"/>
          </w:tcPr>
          <w:p w14:paraId="6B2B7B14" w14:textId="77777777" w:rsidR="00DB1BA6" w:rsidRPr="008566DD" w:rsidRDefault="00DB1BA6" w:rsidP="004D62B8">
            <w:pPr>
              <w:rPr>
                <w:sz w:val="22"/>
                <w:szCs w:val="22"/>
                <w:lang w:val="lt-LT"/>
              </w:rPr>
            </w:pPr>
          </w:p>
        </w:tc>
        <w:tc>
          <w:tcPr>
            <w:tcW w:w="709" w:type="dxa"/>
            <w:vMerge/>
            <w:shd w:val="clear" w:color="auto" w:fill="8EAADB" w:themeFill="accent1" w:themeFillTint="99"/>
          </w:tcPr>
          <w:p w14:paraId="7E1D9357" w14:textId="77777777" w:rsidR="00DB1BA6" w:rsidRPr="008566DD" w:rsidRDefault="00DB1BA6" w:rsidP="004D62B8">
            <w:pPr>
              <w:rPr>
                <w:sz w:val="22"/>
                <w:szCs w:val="22"/>
                <w:lang w:val="lt-LT"/>
              </w:rPr>
            </w:pPr>
          </w:p>
        </w:tc>
        <w:tc>
          <w:tcPr>
            <w:tcW w:w="709" w:type="dxa"/>
            <w:vMerge/>
            <w:shd w:val="clear" w:color="auto" w:fill="A8D08D" w:themeFill="accent6" w:themeFillTint="99"/>
          </w:tcPr>
          <w:p w14:paraId="4FAA7228" w14:textId="77777777" w:rsidR="00DB1BA6" w:rsidRPr="008566DD" w:rsidRDefault="00DB1BA6" w:rsidP="004D62B8">
            <w:pPr>
              <w:rPr>
                <w:sz w:val="22"/>
                <w:szCs w:val="22"/>
                <w:lang w:val="lt-LT"/>
              </w:rPr>
            </w:pPr>
          </w:p>
        </w:tc>
        <w:tc>
          <w:tcPr>
            <w:tcW w:w="708" w:type="dxa"/>
            <w:vMerge/>
            <w:shd w:val="clear" w:color="auto" w:fill="FF40FF"/>
          </w:tcPr>
          <w:p w14:paraId="58EA449E" w14:textId="77777777" w:rsidR="00DB1BA6" w:rsidRPr="008566DD" w:rsidRDefault="00DB1BA6" w:rsidP="004D62B8">
            <w:pPr>
              <w:rPr>
                <w:sz w:val="22"/>
                <w:szCs w:val="22"/>
                <w:lang w:val="lt-LT"/>
              </w:rPr>
            </w:pPr>
          </w:p>
        </w:tc>
        <w:tc>
          <w:tcPr>
            <w:tcW w:w="567" w:type="dxa"/>
            <w:vMerge/>
            <w:shd w:val="clear" w:color="auto" w:fill="FFFF00"/>
          </w:tcPr>
          <w:p w14:paraId="2E57444E" w14:textId="77777777" w:rsidR="00DB1BA6" w:rsidRPr="008566DD" w:rsidRDefault="00DB1BA6" w:rsidP="004D62B8">
            <w:pPr>
              <w:rPr>
                <w:sz w:val="22"/>
                <w:szCs w:val="22"/>
                <w:lang w:val="lt-LT"/>
              </w:rPr>
            </w:pPr>
          </w:p>
        </w:tc>
        <w:tc>
          <w:tcPr>
            <w:tcW w:w="567" w:type="dxa"/>
            <w:vMerge/>
            <w:shd w:val="clear" w:color="auto" w:fill="F4B083" w:themeFill="accent2" w:themeFillTint="99"/>
          </w:tcPr>
          <w:p w14:paraId="64E4352E" w14:textId="77777777" w:rsidR="00DB1BA6" w:rsidRPr="008566DD" w:rsidRDefault="00DB1BA6" w:rsidP="004D62B8">
            <w:pPr>
              <w:rPr>
                <w:sz w:val="22"/>
                <w:szCs w:val="22"/>
                <w:lang w:val="lt-LT"/>
              </w:rPr>
            </w:pPr>
          </w:p>
        </w:tc>
        <w:tc>
          <w:tcPr>
            <w:tcW w:w="567" w:type="dxa"/>
            <w:vMerge/>
            <w:shd w:val="clear" w:color="auto" w:fill="00FA00"/>
          </w:tcPr>
          <w:p w14:paraId="21D9258A" w14:textId="77777777" w:rsidR="00DB1BA6" w:rsidRPr="008566DD" w:rsidRDefault="00DB1BA6" w:rsidP="004D62B8">
            <w:pPr>
              <w:rPr>
                <w:sz w:val="22"/>
                <w:szCs w:val="22"/>
                <w:lang w:val="lt-LT"/>
              </w:rPr>
            </w:pPr>
          </w:p>
        </w:tc>
        <w:tc>
          <w:tcPr>
            <w:tcW w:w="567" w:type="dxa"/>
            <w:vMerge/>
            <w:shd w:val="clear" w:color="auto" w:fill="00FDFF"/>
          </w:tcPr>
          <w:p w14:paraId="2281F454" w14:textId="77777777" w:rsidR="00DB1BA6" w:rsidRPr="008566DD" w:rsidRDefault="00DB1BA6" w:rsidP="004D62B8">
            <w:pPr>
              <w:rPr>
                <w:sz w:val="22"/>
                <w:szCs w:val="22"/>
                <w:lang w:val="lt-LT"/>
              </w:rPr>
            </w:pPr>
          </w:p>
        </w:tc>
        <w:tc>
          <w:tcPr>
            <w:tcW w:w="2127" w:type="dxa"/>
            <w:vMerge/>
            <w:shd w:val="clear" w:color="auto" w:fill="auto"/>
          </w:tcPr>
          <w:p w14:paraId="6E870225" w14:textId="77777777" w:rsidR="00DB1BA6" w:rsidRPr="008566DD" w:rsidRDefault="00DB1BA6" w:rsidP="004D62B8">
            <w:pPr>
              <w:rPr>
                <w:sz w:val="22"/>
                <w:szCs w:val="22"/>
                <w:lang w:val="lt-LT"/>
              </w:rPr>
            </w:pPr>
          </w:p>
        </w:tc>
      </w:tr>
      <w:tr w:rsidR="00DB1BA6" w:rsidRPr="00EB356E" w14:paraId="1335E0CA" w14:textId="77777777" w:rsidTr="004D62B8">
        <w:trPr>
          <w:trHeight w:val="42"/>
        </w:trPr>
        <w:tc>
          <w:tcPr>
            <w:tcW w:w="2547" w:type="dxa"/>
          </w:tcPr>
          <w:p w14:paraId="21F933F8" w14:textId="77777777" w:rsidR="00DB1BA6" w:rsidRPr="00396311" w:rsidRDefault="00DB1BA6" w:rsidP="004D62B8">
            <w:pPr>
              <w:rPr>
                <w:color w:val="000000" w:themeColor="text1"/>
                <w:sz w:val="22"/>
                <w:szCs w:val="22"/>
                <w:lang w:val="lt-LT"/>
              </w:rPr>
            </w:pPr>
            <w:r w:rsidRPr="00020F6D">
              <w:rPr>
                <w:color w:val="000000" w:themeColor="text1"/>
                <w:sz w:val="22"/>
                <w:szCs w:val="22"/>
                <w:lang w:val="lt-LT"/>
              </w:rPr>
              <w:t>Pristatymas bendruomenei</w:t>
            </w:r>
          </w:p>
        </w:tc>
        <w:tc>
          <w:tcPr>
            <w:tcW w:w="3685" w:type="dxa"/>
            <w:vMerge/>
          </w:tcPr>
          <w:p w14:paraId="704B77F9" w14:textId="77777777" w:rsidR="00DB1BA6" w:rsidRPr="008566DD" w:rsidRDefault="00DB1BA6" w:rsidP="004D62B8">
            <w:pPr>
              <w:rPr>
                <w:color w:val="000000" w:themeColor="text1"/>
                <w:sz w:val="22"/>
                <w:szCs w:val="22"/>
                <w:highlight w:val="lightGray"/>
                <w:lang w:val="lt-LT"/>
              </w:rPr>
            </w:pPr>
          </w:p>
        </w:tc>
        <w:tc>
          <w:tcPr>
            <w:tcW w:w="1134" w:type="dxa"/>
            <w:vMerge/>
          </w:tcPr>
          <w:p w14:paraId="1A468538" w14:textId="77777777" w:rsidR="00DB1BA6" w:rsidRPr="008566DD" w:rsidRDefault="00DB1BA6" w:rsidP="004D62B8">
            <w:pPr>
              <w:rPr>
                <w:sz w:val="22"/>
                <w:szCs w:val="22"/>
                <w:lang w:val="lt-LT"/>
              </w:rPr>
            </w:pPr>
          </w:p>
        </w:tc>
        <w:tc>
          <w:tcPr>
            <w:tcW w:w="709" w:type="dxa"/>
            <w:vMerge/>
            <w:shd w:val="clear" w:color="auto" w:fill="FFF2CC" w:themeFill="accent4" w:themeFillTint="33"/>
          </w:tcPr>
          <w:p w14:paraId="1E716F44" w14:textId="77777777" w:rsidR="00DB1BA6" w:rsidRPr="008566DD" w:rsidRDefault="00DB1BA6" w:rsidP="004D62B8">
            <w:pPr>
              <w:rPr>
                <w:sz w:val="22"/>
                <w:szCs w:val="22"/>
                <w:lang w:val="lt-LT"/>
              </w:rPr>
            </w:pPr>
          </w:p>
        </w:tc>
        <w:tc>
          <w:tcPr>
            <w:tcW w:w="709" w:type="dxa"/>
            <w:vMerge/>
            <w:shd w:val="clear" w:color="auto" w:fill="8EAADB" w:themeFill="accent1" w:themeFillTint="99"/>
          </w:tcPr>
          <w:p w14:paraId="00C646D8" w14:textId="77777777" w:rsidR="00DB1BA6" w:rsidRPr="008566DD" w:rsidRDefault="00DB1BA6" w:rsidP="004D62B8">
            <w:pPr>
              <w:rPr>
                <w:sz w:val="22"/>
                <w:szCs w:val="22"/>
                <w:lang w:val="lt-LT"/>
              </w:rPr>
            </w:pPr>
          </w:p>
        </w:tc>
        <w:tc>
          <w:tcPr>
            <w:tcW w:w="709" w:type="dxa"/>
            <w:vMerge/>
            <w:shd w:val="clear" w:color="auto" w:fill="A8D08D" w:themeFill="accent6" w:themeFillTint="99"/>
          </w:tcPr>
          <w:p w14:paraId="5198765A" w14:textId="77777777" w:rsidR="00DB1BA6" w:rsidRPr="008566DD" w:rsidRDefault="00DB1BA6" w:rsidP="004D62B8">
            <w:pPr>
              <w:rPr>
                <w:sz w:val="22"/>
                <w:szCs w:val="22"/>
                <w:lang w:val="lt-LT"/>
              </w:rPr>
            </w:pPr>
          </w:p>
        </w:tc>
        <w:tc>
          <w:tcPr>
            <w:tcW w:w="708" w:type="dxa"/>
            <w:vMerge/>
            <w:shd w:val="clear" w:color="auto" w:fill="FF40FF"/>
          </w:tcPr>
          <w:p w14:paraId="61014924" w14:textId="77777777" w:rsidR="00DB1BA6" w:rsidRPr="008566DD" w:rsidRDefault="00DB1BA6" w:rsidP="004D62B8">
            <w:pPr>
              <w:rPr>
                <w:sz w:val="22"/>
                <w:szCs w:val="22"/>
                <w:lang w:val="lt-LT"/>
              </w:rPr>
            </w:pPr>
          </w:p>
        </w:tc>
        <w:tc>
          <w:tcPr>
            <w:tcW w:w="567" w:type="dxa"/>
            <w:vMerge/>
            <w:shd w:val="clear" w:color="auto" w:fill="FFFF00"/>
          </w:tcPr>
          <w:p w14:paraId="095FC558" w14:textId="77777777" w:rsidR="00DB1BA6" w:rsidRPr="008566DD" w:rsidRDefault="00DB1BA6" w:rsidP="004D62B8">
            <w:pPr>
              <w:rPr>
                <w:sz w:val="22"/>
                <w:szCs w:val="22"/>
                <w:lang w:val="lt-LT"/>
              </w:rPr>
            </w:pPr>
          </w:p>
        </w:tc>
        <w:tc>
          <w:tcPr>
            <w:tcW w:w="567" w:type="dxa"/>
            <w:vMerge/>
            <w:shd w:val="clear" w:color="auto" w:fill="F4B083" w:themeFill="accent2" w:themeFillTint="99"/>
          </w:tcPr>
          <w:p w14:paraId="3A227D96" w14:textId="77777777" w:rsidR="00DB1BA6" w:rsidRPr="008566DD" w:rsidRDefault="00DB1BA6" w:rsidP="004D62B8">
            <w:pPr>
              <w:rPr>
                <w:sz w:val="22"/>
                <w:szCs w:val="22"/>
                <w:lang w:val="lt-LT"/>
              </w:rPr>
            </w:pPr>
          </w:p>
        </w:tc>
        <w:tc>
          <w:tcPr>
            <w:tcW w:w="567" w:type="dxa"/>
            <w:vMerge/>
            <w:shd w:val="clear" w:color="auto" w:fill="00FA00"/>
          </w:tcPr>
          <w:p w14:paraId="5838BB4F" w14:textId="77777777" w:rsidR="00DB1BA6" w:rsidRPr="008566DD" w:rsidRDefault="00DB1BA6" w:rsidP="004D62B8">
            <w:pPr>
              <w:rPr>
                <w:sz w:val="22"/>
                <w:szCs w:val="22"/>
                <w:lang w:val="lt-LT"/>
              </w:rPr>
            </w:pPr>
          </w:p>
        </w:tc>
        <w:tc>
          <w:tcPr>
            <w:tcW w:w="567" w:type="dxa"/>
            <w:vMerge/>
            <w:shd w:val="clear" w:color="auto" w:fill="00FDFF"/>
          </w:tcPr>
          <w:p w14:paraId="13769B0C" w14:textId="77777777" w:rsidR="00DB1BA6" w:rsidRPr="008566DD" w:rsidRDefault="00DB1BA6" w:rsidP="004D62B8">
            <w:pPr>
              <w:rPr>
                <w:sz w:val="22"/>
                <w:szCs w:val="22"/>
                <w:lang w:val="lt-LT"/>
              </w:rPr>
            </w:pPr>
          </w:p>
        </w:tc>
        <w:tc>
          <w:tcPr>
            <w:tcW w:w="2127" w:type="dxa"/>
            <w:vMerge/>
            <w:shd w:val="clear" w:color="auto" w:fill="auto"/>
          </w:tcPr>
          <w:p w14:paraId="4826CA90" w14:textId="77777777" w:rsidR="00DB1BA6" w:rsidRPr="008566DD" w:rsidRDefault="00DB1BA6" w:rsidP="004D62B8">
            <w:pPr>
              <w:rPr>
                <w:sz w:val="22"/>
                <w:szCs w:val="22"/>
                <w:lang w:val="lt-LT"/>
              </w:rPr>
            </w:pPr>
          </w:p>
        </w:tc>
      </w:tr>
      <w:tr w:rsidR="00DB1BA6" w:rsidRPr="00EB356E" w14:paraId="012B5161" w14:textId="77777777" w:rsidTr="004D62B8">
        <w:trPr>
          <w:trHeight w:val="42"/>
        </w:trPr>
        <w:tc>
          <w:tcPr>
            <w:tcW w:w="6232" w:type="dxa"/>
            <w:gridSpan w:val="2"/>
          </w:tcPr>
          <w:p w14:paraId="14FD5D22" w14:textId="77777777" w:rsidR="00DB1BA6" w:rsidRPr="008566DD" w:rsidRDefault="00DB1BA6" w:rsidP="004D62B8">
            <w:pPr>
              <w:jc w:val="right"/>
              <w:rPr>
                <w:color w:val="7030A0"/>
                <w:sz w:val="22"/>
                <w:szCs w:val="22"/>
                <w:highlight w:val="lightGray"/>
                <w:lang w:val="lt-LT"/>
              </w:rPr>
            </w:pPr>
            <w:r w:rsidRPr="008566DD">
              <w:rPr>
                <w:b/>
                <w:bCs/>
                <w:color w:val="7030A0"/>
                <w:sz w:val="22"/>
                <w:szCs w:val="22"/>
                <w:lang w:val="lt-LT"/>
              </w:rPr>
              <w:t>BENDRAS PAMOKŲ SKAIČIUS DALIAI</w:t>
            </w:r>
          </w:p>
        </w:tc>
        <w:tc>
          <w:tcPr>
            <w:tcW w:w="8364" w:type="dxa"/>
            <w:gridSpan w:val="10"/>
          </w:tcPr>
          <w:p w14:paraId="56EA9A39" w14:textId="14970245" w:rsidR="00DB1BA6" w:rsidRPr="008566DD" w:rsidRDefault="007214AE" w:rsidP="004D62B8">
            <w:pPr>
              <w:rPr>
                <w:b/>
                <w:bCs/>
                <w:color w:val="7030A0"/>
                <w:sz w:val="22"/>
                <w:szCs w:val="22"/>
                <w:lang w:val="lt-LT"/>
              </w:rPr>
            </w:pPr>
            <w:r>
              <w:rPr>
                <w:b/>
                <w:bCs/>
                <w:color w:val="7030A0"/>
                <w:sz w:val="22"/>
                <w:szCs w:val="22"/>
                <w:lang w:val="lt-LT"/>
              </w:rPr>
              <w:t>10</w:t>
            </w:r>
          </w:p>
        </w:tc>
      </w:tr>
      <w:tr w:rsidR="00DB1BA6" w:rsidRPr="00EB356E" w14:paraId="3975B9E2" w14:textId="77777777" w:rsidTr="004D62B8">
        <w:trPr>
          <w:trHeight w:val="42"/>
        </w:trPr>
        <w:tc>
          <w:tcPr>
            <w:tcW w:w="6232" w:type="dxa"/>
            <w:gridSpan w:val="2"/>
          </w:tcPr>
          <w:p w14:paraId="75DDB374" w14:textId="77777777" w:rsidR="00DB1BA6" w:rsidRPr="008566DD" w:rsidRDefault="00DB1BA6" w:rsidP="004D62B8">
            <w:pPr>
              <w:jc w:val="right"/>
              <w:rPr>
                <w:color w:val="000000" w:themeColor="text1"/>
                <w:sz w:val="22"/>
                <w:szCs w:val="22"/>
                <w:highlight w:val="lightGray"/>
                <w:lang w:val="lt-LT"/>
              </w:rPr>
            </w:pPr>
            <w:r w:rsidRPr="008566DD">
              <w:rPr>
                <w:b/>
                <w:bCs/>
                <w:color w:val="000000" w:themeColor="text1"/>
                <w:sz w:val="22"/>
                <w:szCs w:val="22"/>
                <w:lang w:val="lt-LT"/>
              </w:rPr>
              <w:t>BENDRAS PAMOKŲ SKAIČIUS 70 proc.</w:t>
            </w:r>
          </w:p>
        </w:tc>
        <w:tc>
          <w:tcPr>
            <w:tcW w:w="8364" w:type="dxa"/>
            <w:gridSpan w:val="10"/>
          </w:tcPr>
          <w:p w14:paraId="553A5257" w14:textId="77777777" w:rsidR="00DB1BA6" w:rsidRPr="008566DD" w:rsidRDefault="00DB1BA6" w:rsidP="004D62B8">
            <w:pPr>
              <w:rPr>
                <w:b/>
                <w:bCs/>
                <w:color w:val="7030A0"/>
                <w:sz w:val="22"/>
                <w:szCs w:val="22"/>
                <w:lang w:val="lt-LT"/>
              </w:rPr>
            </w:pPr>
            <w:r w:rsidRPr="008566DD">
              <w:rPr>
                <w:b/>
                <w:bCs/>
                <w:color w:val="000000" w:themeColor="text1"/>
                <w:sz w:val="22"/>
                <w:szCs w:val="22"/>
                <w:lang w:val="lt-LT"/>
              </w:rPr>
              <w:t>2</w:t>
            </w:r>
            <w:r>
              <w:rPr>
                <w:b/>
                <w:bCs/>
                <w:color w:val="000000" w:themeColor="text1"/>
                <w:sz w:val="22"/>
                <w:szCs w:val="22"/>
                <w:lang w:val="lt-LT"/>
              </w:rPr>
              <w:t>6</w:t>
            </w:r>
          </w:p>
        </w:tc>
      </w:tr>
      <w:tr w:rsidR="00DB1BA6" w:rsidRPr="00EB356E" w14:paraId="556CB08F" w14:textId="77777777" w:rsidTr="004D62B8">
        <w:trPr>
          <w:trHeight w:val="42"/>
        </w:trPr>
        <w:tc>
          <w:tcPr>
            <w:tcW w:w="6232" w:type="dxa"/>
            <w:gridSpan w:val="2"/>
          </w:tcPr>
          <w:p w14:paraId="7468EA9D" w14:textId="77777777" w:rsidR="00DB1BA6" w:rsidRPr="008566DD" w:rsidRDefault="00DB1BA6" w:rsidP="004D62B8">
            <w:pPr>
              <w:jc w:val="right"/>
              <w:rPr>
                <w:b/>
                <w:bCs/>
                <w:color w:val="7030A0"/>
                <w:sz w:val="22"/>
                <w:szCs w:val="22"/>
                <w:lang w:val="lt-LT"/>
              </w:rPr>
            </w:pPr>
            <w:r w:rsidRPr="008566DD">
              <w:rPr>
                <w:b/>
                <w:bCs/>
                <w:sz w:val="22"/>
                <w:szCs w:val="22"/>
                <w:lang w:val="lt-LT"/>
              </w:rPr>
              <w:t>100 proc. valandų skaičius</w:t>
            </w:r>
          </w:p>
        </w:tc>
        <w:tc>
          <w:tcPr>
            <w:tcW w:w="8364" w:type="dxa"/>
            <w:gridSpan w:val="10"/>
          </w:tcPr>
          <w:p w14:paraId="77FD8F3B" w14:textId="77777777" w:rsidR="00DB1BA6" w:rsidRPr="008566DD" w:rsidRDefault="00DB1BA6" w:rsidP="004D62B8">
            <w:pPr>
              <w:rPr>
                <w:b/>
                <w:bCs/>
                <w:color w:val="7030A0"/>
                <w:sz w:val="22"/>
                <w:szCs w:val="22"/>
                <w:lang w:val="lt-LT"/>
              </w:rPr>
            </w:pPr>
            <w:r w:rsidRPr="008566DD">
              <w:rPr>
                <w:b/>
                <w:bCs/>
                <w:sz w:val="22"/>
                <w:szCs w:val="22"/>
                <w:lang w:val="lt-LT"/>
              </w:rPr>
              <w:t>3</w:t>
            </w:r>
            <w:r>
              <w:rPr>
                <w:b/>
                <w:bCs/>
                <w:sz w:val="22"/>
                <w:szCs w:val="22"/>
                <w:lang w:val="lt-LT"/>
              </w:rPr>
              <w:t>7</w:t>
            </w:r>
          </w:p>
        </w:tc>
      </w:tr>
    </w:tbl>
    <w:p w14:paraId="45BE4DF8" w14:textId="77777777" w:rsidR="00DB1BA6" w:rsidRPr="00EB356E" w:rsidRDefault="00DB1BA6" w:rsidP="00DB1BA6">
      <w:pPr>
        <w:pStyle w:val="Antrat2"/>
        <w:spacing w:before="0"/>
        <w:rPr>
          <w:rFonts w:eastAsia="Times New Roman" w:cs="Times New Roman"/>
          <w:color w:val="000000"/>
          <w:sz w:val="22"/>
          <w:szCs w:val="22"/>
          <w:lang w:val="lt-LT"/>
        </w:rPr>
      </w:pPr>
    </w:p>
    <w:p w14:paraId="30C1EBC7" w14:textId="4CFE861A" w:rsidR="00DB1BA6" w:rsidRPr="00943CF8" w:rsidRDefault="00DB1BA6" w:rsidP="00DB1BA6">
      <w:pPr>
        <w:pStyle w:val="Antrat2"/>
        <w:shd w:val="clear" w:color="auto" w:fill="D9D9D9" w:themeFill="background1" w:themeFillShade="D9"/>
        <w:spacing w:before="0"/>
        <w:rPr>
          <w:color w:val="000000"/>
          <w:sz w:val="22"/>
          <w:szCs w:val="22"/>
          <w:lang w:val="lt-LT"/>
        </w:rPr>
      </w:pPr>
      <w:bookmarkStart w:id="39" w:name="_Toc154756388"/>
      <w:r w:rsidRPr="000E3527">
        <w:rPr>
          <w:rFonts w:eastAsia="Times New Roman" w:cs="Times New Roman"/>
          <w:color w:val="000000"/>
          <w:sz w:val="22"/>
          <w:szCs w:val="22"/>
          <w:lang w:val="lt-LT"/>
        </w:rPr>
        <w:t xml:space="preserve">Mokymosi turinys </w:t>
      </w:r>
      <w:r w:rsidR="001E147D" w:rsidRPr="000E3527">
        <w:rPr>
          <w:rFonts w:eastAsia="Times New Roman" w:cs="Times New Roman"/>
          <w:color w:val="000000"/>
          <w:sz w:val="22"/>
          <w:szCs w:val="22"/>
          <w:lang w:val="lt-LT"/>
        </w:rPr>
        <w:t>10 (II gimnazijos)</w:t>
      </w:r>
      <w:r w:rsidRPr="000E3527">
        <w:rPr>
          <w:rFonts w:eastAsia="Times New Roman" w:cs="Times New Roman"/>
          <w:color w:val="000000"/>
          <w:sz w:val="22"/>
          <w:szCs w:val="22"/>
          <w:lang w:val="lt-LT"/>
        </w:rPr>
        <w:t xml:space="preserve"> klasei, pamokų planavimo rekomendacijos ir integruojamų kontekstų matrica</w:t>
      </w:r>
      <w:bookmarkEnd w:id="39"/>
    </w:p>
    <w:p w14:paraId="1A7EEC1D" w14:textId="77777777" w:rsidR="00DB1BA6" w:rsidRPr="00EB356E" w:rsidRDefault="00DB1BA6" w:rsidP="00DB1BA6">
      <w:pPr>
        <w:rPr>
          <w:sz w:val="22"/>
          <w:szCs w:val="22"/>
          <w:lang w:val="lt-LT"/>
        </w:rPr>
      </w:pPr>
    </w:p>
    <w:tbl>
      <w:tblPr>
        <w:tblStyle w:val="Lentelstinklelis"/>
        <w:tblpPr w:leftFromText="180" w:rightFromText="180" w:vertAnchor="text" w:tblpY="1"/>
        <w:tblOverlap w:val="never"/>
        <w:tblW w:w="14596" w:type="dxa"/>
        <w:tblLayout w:type="fixed"/>
        <w:tblLook w:val="04A0" w:firstRow="1" w:lastRow="0" w:firstColumn="1" w:lastColumn="0" w:noHBand="0" w:noVBand="1"/>
      </w:tblPr>
      <w:tblGrid>
        <w:gridCol w:w="2547"/>
        <w:gridCol w:w="3685"/>
        <w:gridCol w:w="1134"/>
        <w:gridCol w:w="709"/>
        <w:gridCol w:w="709"/>
        <w:gridCol w:w="709"/>
        <w:gridCol w:w="708"/>
        <w:gridCol w:w="567"/>
        <w:gridCol w:w="567"/>
        <w:gridCol w:w="567"/>
        <w:gridCol w:w="567"/>
        <w:gridCol w:w="2127"/>
      </w:tblGrid>
      <w:tr w:rsidR="00DB1BA6" w:rsidRPr="008566DD" w14:paraId="5061FE9F" w14:textId="77777777" w:rsidTr="004D62B8">
        <w:tc>
          <w:tcPr>
            <w:tcW w:w="2547" w:type="dxa"/>
            <w:vMerge w:val="restart"/>
          </w:tcPr>
          <w:p w14:paraId="1234DE91" w14:textId="77777777" w:rsidR="00DB1BA6" w:rsidRPr="008566DD" w:rsidRDefault="00DB1BA6" w:rsidP="004D62B8">
            <w:pPr>
              <w:rPr>
                <w:b/>
                <w:bCs/>
                <w:color w:val="000000"/>
                <w:sz w:val="22"/>
                <w:szCs w:val="22"/>
                <w:lang w:val="lt-LT"/>
              </w:rPr>
            </w:pPr>
            <w:r w:rsidRPr="008566DD">
              <w:rPr>
                <w:b/>
                <w:bCs/>
                <w:color w:val="000000"/>
                <w:sz w:val="22"/>
                <w:szCs w:val="22"/>
                <w:lang w:val="lt-LT"/>
              </w:rPr>
              <w:t>Turino dalis ir potemės</w:t>
            </w:r>
          </w:p>
        </w:tc>
        <w:tc>
          <w:tcPr>
            <w:tcW w:w="3685" w:type="dxa"/>
            <w:vMerge w:val="restart"/>
          </w:tcPr>
          <w:p w14:paraId="114B25D6" w14:textId="77777777" w:rsidR="00DB1BA6" w:rsidRPr="008566DD" w:rsidRDefault="00DB1BA6" w:rsidP="004D62B8">
            <w:pPr>
              <w:rPr>
                <w:b/>
                <w:bCs/>
                <w:color w:val="000000"/>
                <w:sz w:val="22"/>
                <w:szCs w:val="22"/>
                <w:lang w:val="lt-LT"/>
              </w:rPr>
            </w:pPr>
            <w:r w:rsidRPr="008566DD">
              <w:rPr>
                <w:b/>
                <w:bCs/>
                <w:color w:val="000000"/>
                <w:sz w:val="22"/>
                <w:szCs w:val="22"/>
                <w:lang w:val="lt-LT"/>
              </w:rPr>
              <w:t>Raktiniai žodžiai</w:t>
            </w:r>
          </w:p>
        </w:tc>
        <w:tc>
          <w:tcPr>
            <w:tcW w:w="1134" w:type="dxa"/>
            <w:vMerge w:val="restart"/>
          </w:tcPr>
          <w:p w14:paraId="0AF74F53" w14:textId="77777777" w:rsidR="00DB1BA6" w:rsidRPr="008566DD" w:rsidRDefault="00DB1BA6" w:rsidP="004D62B8">
            <w:pPr>
              <w:rPr>
                <w:b/>
                <w:bCs/>
                <w:color w:val="000000"/>
                <w:sz w:val="22"/>
                <w:szCs w:val="22"/>
                <w:lang w:val="lt-LT"/>
              </w:rPr>
            </w:pPr>
            <w:r>
              <w:rPr>
                <w:b/>
                <w:bCs/>
                <w:color w:val="000000"/>
                <w:sz w:val="22"/>
                <w:szCs w:val="22"/>
                <w:lang w:val="lt-LT"/>
              </w:rPr>
              <w:t>P</w:t>
            </w:r>
            <w:r w:rsidRPr="008566DD">
              <w:rPr>
                <w:b/>
                <w:bCs/>
                <w:color w:val="000000"/>
                <w:sz w:val="22"/>
                <w:szCs w:val="22"/>
                <w:lang w:val="lt-LT"/>
              </w:rPr>
              <w:t>amokų skaičius</w:t>
            </w:r>
          </w:p>
        </w:tc>
        <w:tc>
          <w:tcPr>
            <w:tcW w:w="5103" w:type="dxa"/>
            <w:gridSpan w:val="8"/>
            <w:shd w:val="clear" w:color="auto" w:fill="FFFFFF" w:themeFill="background1"/>
          </w:tcPr>
          <w:p w14:paraId="4CAAC8B1" w14:textId="77777777" w:rsidR="00DB1BA6" w:rsidRPr="008566DD" w:rsidRDefault="00DB1BA6" w:rsidP="004D62B8">
            <w:pPr>
              <w:rPr>
                <w:b/>
                <w:bCs/>
                <w:color w:val="000000"/>
                <w:sz w:val="22"/>
                <w:szCs w:val="22"/>
                <w:lang w:val="lt-LT"/>
              </w:rPr>
            </w:pPr>
            <w:r w:rsidRPr="008566DD">
              <w:rPr>
                <w:b/>
                <w:bCs/>
                <w:color w:val="000000"/>
                <w:sz w:val="22"/>
                <w:szCs w:val="22"/>
                <w:lang w:val="lt-LT"/>
              </w:rPr>
              <w:t>Nurodytas skaičius žymi koncentruotą sričiai priskirtą turinį. Jeigu skaičiaus nėra, turinys – integruojamas jungiant kontekstus.</w:t>
            </w:r>
          </w:p>
        </w:tc>
        <w:tc>
          <w:tcPr>
            <w:tcW w:w="2127" w:type="dxa"/>
            <w:vMerge w:val="restart"/>
            <w:shd w:val="clear" w:color="auto" w:fill="auto"/>
          </w:tcPr>
          <w:p w14:paraId="4EE20837" w14:textId="77777777" w:rsidR="00DB1BA6" w:rsidRPr="008566DD" w:rsidRDefault="00DB1BA6" w:rsidP="004D62B8">
            <w:pPr>
              <w:rPr>
                <w:b/>
                <w:bCs/>
                <w:color w:val="000000"/>
                <w:sz w:val="22"/>
                <w:szCs w:val="22"/>
                <w:lang w:val="lt-LT"/>
              </w:rPr>
            </w:pPr>
            <w:r w:rsidRPr="008566DD">
              <w:rPr>
                <w:b/>
                <w:bCs/>
                <w:color w:val="000000"/>
                <w:sz w:val="22"/>
                <w:szCs w:val="22"/>
                <w:lang w:val="lt-LT"/>
              </w:rPr>
              <w:t>Galimi kontekstai ir integracijos su kitais dalykais</w:t>
            </w:r>
          </w:p>
        </w:tc>
      </w:tr>
      <w:tr w:rsidR="00DB1BA6" w:rsidRPr="008566DD" w14:paraId="7EF45635" w14:textId="77777777" w:rsidTr="004D62B8">
        <w:tc>
          <w:tcPr>
            <w:tcW w:w="2547" w:type="dxa"/>
            <w:vMerge/>
          </w:tcPr>
          <w:p w14:paraId="5A71EF07" w14:textId="77777777" w:rsidR="00DB1BA6" w:rsidRPr="008566DD" w:rsidRDefault="00DB1BA6" w:rsidP="004D62B8">
            <w:pPr>
              <w:rPr>
                <w:b/>
                <w:bCs/>
                <w:color w:val="000000"/>
                <w:sz w:val="22"/>
                <w:szCs w:val="22"/>
                <w:lang w:val="lt-LT"/>
              </w:rPr>
            </w:pPr>
          </w:p>
        </w:tc>
        <w:tc>
          <w:tcPr>
            <w:tcW w:w="3685" w:type="dxa"/>
            <w:vMerge/>
          </w:tcPr>
          <w:p w14:paraId="5FEBD481" w14:textId="77777777" w:rsidR="00DB1BA6" w:rsidRPr="008566DD" w:rsidRDefault="00DB1BA6" w:rsidP="004D62B8">
            <w:pPr>
              <w:rPr>
                <w:b/>
                <w:bCs/>
                <w:color w:val="000000"/>
                <w:sz w:val="22"/>
                <w:szCs w:val="22"/>
                <w:lang w:val="lt-LT"/>
              </w:rPr>
            </w:pPr>
          </w:p>
        </w:tc>
        <w:tc>
          <w:tcPr>
            <w:tcW w:w="1134" w:type="dxa"/>
            <w:vMerge/>
          </w:tcPr>
          <w:p w14:paraId="75444774" w14:textId="77777777" w:rsidR="00DB1BA6" w:rsidRPr="008566DD" w:rsidRDefault="00DB1BA6" w:rsidP="004D62B8">
            <w:pPr>
              <w:rPr>
                <w:color w:val="000000"/>
                <w:sz w:val="22"/>
                <w:szCs w:val="22"/>
                <w:lang w:val="lt-LT"/>
              </w:rPr>
            </w:pPr>
          </w:p>
        </w:tc>
        <w:tc>
          <w:tcPr>
            <w:tcW w:w="709" w:type="dxa"/>
            <w:shd w:val="clear" w:color="auto" w:fill="FFF2CC" w:themeFill="accent4" w:themeFillTint="33"/>
          </w:tcPr>
          <w:p w14:paraId="5776313D" w14:textId="77777777" w:rsidR="00DB1BA6" w:rsidRPr="008566DD" w:rsidRDefault="00DB1BA6" w:rsidP="004D62B8">
            <w:pPr>
              <w:rPr>
                <w:color w:val="000000"/>
                <w:sz w:val="22"/>
                <w:szCs w:val="22"/>
                <w:lang w:val="lt-LT"/>
              </w:rPr>
            </w:pPr>
            <w:r w:rsidRPr="008566DD">
              <w:rPr>
                <w:color w:val="000000"/>
                <w:sz w:val="22"/>
                <w:szCs w:val="22"/>
                <w:lang w:val="lt-LT"/>
              </w:rPr>
              <w:t>SEU</w:t>
            </w:r>
          </w:p>
        </w:tc>
        <w:tc>
          <w:tcPr>
            <w:tcW w:w="709" w:type="dxa"/>
            <w:shd w:val="clear" w:color="auto" w:fill="8EAADB" w:themeFill="accent1" w:themeFillTint="99"/>
          </w:tcPr>
          <w:p w14:paraId="6C4BD3FD" w14:textId="77777777" w:rsidR="00DB1BA6" w:rsidRPr="008566DD" w:rsidRDefault="00DB1BA6" w:rsidP="004D62B8">
            <w:pPr>
              <w:rPr>
                <w:color w:val="000000"/>
                <w:sz w:val="22"/>
                <w:szCs w:val="22"/>
                <w:lang w:val="lt-LT"/>
              </w:rPr>
            </w:pPr>
            <w:r w:rsidRPr="008566DD">
              <w:rPr>
                <w:color w:val="000000"/>
                <w:sz w:val="22"/>
                <w:szCs w:val="22"/>
                <w:lang w:val="lt-LT"/>
              </w:rPr>
              <w:t>PSIP</w:t>
            </w:r>
          </w:p>
        </w:tc>
        <w:tc>
          <w:tcPr>
            <w:tcW w:w="709" w:type="dxa"/>
            <w:shd w:val="clear" w:color="auto" w:fill="A8D08D" w:themeFill="accent6" w:themeFillTint="99"/>
          </w:tcPr>
          <w:p w14:paraId="34108127" w14:textId="77777777" w:rsidR="00DB1BA6" w:rsidRPr="008566DD" w:rsidRDefault="00DB1BA6" w:rsidP="004D62B8">
            <w:pPr>
              <w:rPr>
                <w:color w:val="000000"/>
                <w:sz w:val="22"/>
                <w:szCs w:val="22"/>
                <w:lang w:val="lt-LT"/>
              </w:rPr>
            </w:pPr>
            <w:r w:rsidRPr="008566DD">
              <w:rPr>
                <w:color w:val="000000"/>
                <w:sz w:val="22"/>
                <w:szCs w:val="22"/>
                <w:lang w:val="lt-LT"/>
              </w:rPr>
              <w:t>SMP</w:t>
            </w:r>
          </w:p>
        </w:tc>
        <w:tc>
          <w:tcPr>
            <w:tcW w:w="708" w:type="dxa"/>
            <w:shd w:val="clear" w:color="auto" w:fill="FF40FF"/>
          </w:tcPr>
          <w:p w14:paraId="783792E6" w14:textId="77777777" w:rsidR="00DB1BA6" w:rsidRPr="008566DD" w:rsidRDefault="00DB1BA6" w:rsidP="004D62B8">
            <w:pPr>
              <w:rPr>
                <w:color w:val="000000"/>
                <w:sz w:val="22"/>
                <w:szCs w:val="22"/>
                <w:lang w:val="lt-LT"/>
              </w:rPr>
            </w:pPr>
            <w:r w:rsidRPr="008566DD">
              <w:rPr>
                <w:color w:val="000000"/>
                <w:sz w:val="22"/>
                <w:szCs w:val="22"/>
                <w:lang w:val="lt-LT"/>
              </w:rPr>
              <w:t>SP</w:t>
            </w:r>
          </w:p>
        </w:tc>
        <w:tc>
          <w:tcPr>
            <w:tcW w:w="567" w:type="dxa"/>
            <w:shd w:val="clear" w:color="auto" w:fill="FFFF00"/>
          </w:tcPr>
          <w:p w14:paraId="070B8AAD" w14:textId="77777777" w:rsidR="00DB1BA6" w:rsidRPr="008566DD" w:rsidRDefault="00DB1BA6" w:rsidP="004D62B8">
            <w:pPr>
              <w:rPr>
                <w:color w:val="000000"/>
                <w:sz w:val="22"/>
                <w:szCs w:val="22"/>
                <w:lang w:val="lt-LT"/>
              </w:rPr>
            </w:pPr>
            <w:r w:rsidRPr="008566DD">
              <w:rPr>
                <w:color w:val="000000"/>
                <w:sz w:val="22"/>
                <w:szCs w:val="22"/>
                <w:lang w:val="lt-LT"/>
              </w:rPr>
              <w:t>LU</w:t>
            </w:r>
          </w:p>
        </w:tc>
        <w:tc>
          <w:tcPr>
            <w:tcW w:w="567" w:type="dxa"/>
            <w:shd w:val="clear" w:color="auto" w:fill="F4B083" w:themeFill="accent2" w:themeFillTint="99"/>
          </w:tcPr>
          <w:p w14:paraId="60D3D1E8" w14:textId="77777777" w:rsidR="00DB1BA6" w:rsidRPr="008566DD" w:rsidRDefault="00DB1BA6" w:rsidP="004D62B8">
            <w:pPr>
              <w:rPr>
                <w:color w:val="000000"/>
                <w:sz w:val="22"/>
                <w:szCs w:val="22"/>
                <w:lang w:val="lt-LT"/>
              </w:rPr>
            </w:pPr>
            <w:r w:rsidRPr="008566DD">
              <w:rPr>
                <w:color w:val="000000"/>
                <w:sz w:val="22"/>
                <w:szCs w:val="22"/>
                <w:lang w:val="lt-LT"/>
              </w:rPr>
              <w:t>SV</w:t>
            </w:r>
          </w:p>
        </w:tc>
        <w:tc>
          <w:tcPr>
            <w:tcW w:w="567" w:type="dxa"/>
            <w:shd w:val="clear" w:color="auto" w:fill="00FA00"/>
          </w:tcPr>
          <w:p w14:paraId="3928A0ED" w14:textId="77777777" w:rsidR="00DB1BA6" w:rsidRPr="008566DD" w:rsidRDefault="00DB1BA6" w:rsidP="004D62B8">
            <w:pPr>
              <w:rPr>
                <w:color w:val="000000"/>
                <w:sz w:val="22"/>
                <w:szCs w:val="22"/>
                <w:lang w:val="lt-LT"/>
              </w:rPr>
            </w:pPr>
            <w:r w:rsidRPr="008566DD">
              <w:rPr>
                <w:color w:val="000000"/>
                <w:sz w:val="22"/>
                <w:szCs w:val="22"/>
                <w:lang w:val="lt-LT"/>
              </w:rPr>
              <w:t>PP</w:t>
            </w:r>
          </w:p>
        </w:tc>
        <w:tc>
          <w:tcPr>
            <w:tcW w:w="567" w:type="dxa"/>
            <w:shd w:val="clear" w:color="auto" w:fill="00FDFF"/>
          </w:tcPr>
          <w:p w14:paraId="66B2704C" w14:textId="77777777" w:rsidR="00DB1BA6" w:rsidRPr="008566DD" w:rsidRDefault="00DB1BA6" w:rsidP="004D62B8">
            <w:pPr>
              <w:rPr>
                <w:color w:val="000000"/>
                <w:sz w:val="22"/>
                <w:szCs w:val="22"/>
                <w:lang w:val="lt-LT"/>
              </w:rPr>
            </w:pPr>
            <w:r w:rsidRPr="008566DD">
              <w:rPr>
                <w:color w:val="000000"/>
                <w:sz w:val="22"/>
                <w:szCs w:val="22"/>
                <w:lang w:val="lt-LT"/>
              </w:rPr>
              <w:t>ŽS</w:t>
            </w:r>
          </w:p>
        </w:tc>
        <w:tc>
          <w:tcPr>
            <w:tcW w:w="2127" w:type="dxa"/>
            <w:vMerge/>
            <w:shd w:val="clear" w:color="auto" w:fill="auto"/>
          </w:tcPr>
          <w:p w14:paraId="668B0965" w14:textId="77777777" w:rsidR="00DB1BA6" w:rsidRPr="008566DD" w:rsidRDefault="00DB1BA6" w:rsidP="004D62B8">
            <w:pPr>
              <w:rPr>
                <w:color w:val="000000"/>
                <w:sz w:val="22"/>
                <w:szCs w:val="22"/>
                <w:lang w:val="lt-LT"/>
              </w:rPr>
            </w:pPr>
          </w:p>
        </w:tc>
      </w:tr>
      <w:tr w:rsidR="00DB1BA6" w:rsidRPr="008566DD" w14:paraId="485F92A1" w14:textId="77777777" w:rsidTr="004D62B8">
        <w:tc>
          <w:tcPr>
            <w:tcW w:w="14596" w:type="dxa"/>
            <w:gridSpan w:val="12"/>
            <w:shd w:val="clear" w:color="auto" w:fill="D9D9D9" w:themeFill="background1" w:themeFillShade="D9"/>
          </w:tcPr>
          <w:p w14:paraId="7E9C2C61" w14:textId="0F47E0A3" w:rsidR="00DB1BA6" w:rsidRPr="008566DD" w:rsidRDefault="00DB1BA6" w:rsidP="004D62B8">
            <w:pPr>
              <w:rPr>
                <w:color w:val="000000"/>
                <w:sz w:val="22"/>
                <w:szCs w:val="22"/>
                <w:lang w:val="lt-LT"/>
              </w:rPr>
            </w:pPr>
            <w:r>
              <w:rPr>
                <w:b/>
                <w:sz w:val="22"/>
                <w:szCs w:val="22"/>
                <w:lang w:val="lt-LT" w:eastAsia="lt-LT"/>
              </w:rPr>
              <w:t>3</w:t>
            </w:r>
            <w:r w:rsidR="001E147D">
              <w:rPr>
                <w:b/>
                <w:sz w:val="22"/>
                <w:szCs w:val="22"/>
                <w:lang w:val="lt-LT" w:eastAsia="lt-LT"/>
              </w:rPr>
              <w:t>3</w:t>
            </w:r>
            <w:r w:rsidRPr="00050388">
              <w:rPr>
                <w:b/>
                <w:sz w:val="22"/>
                <w:szCs w:val="22"/>
                <w:lang w:val="lt-LT" w:eastAsia="lt-LT"/>
              </w:rPr>
              <w:t>.1. SAVĘS PAŽINIMAS IR ASMENINIAI TOBULĖJIMO TIKSLAI</w:t>
            </w:r>
          </w:p>
        </w:tc>
      </w:tr>
      <w:tr w:rsidR="00DB1BA6" w:rsidRPr="008566DD" w14:paraId="43136C39" w14:textId="77777777" w:rsidTr="004D62B8">
        <w:tc>
          <w:tcPr>
            <w:tcW w:w="14596" w:type="dxa"/>
            <w:gridSpan w:val="12"/>
          </w:tcPr>
          <w:p w14:paraId="1588FB0A" w14:textId="77777777" w:rsidR="00DB1BA6" w:rsidRPr="008566DD" w:rsidRDefault="00DB1BA6" w:rsidP="004D62B8">
            <w:pPr>
              <w:rPr>
                <w:color w:val="000000"/>
                <w:sz w:val="22"/>
                <w:szCs w:val="22"/>
                <w:lang w:val="lt-LT"/>
              </w:rPr>
            </w:pPr>
            <w:r w:rsidRPr="008566DD">
              <w:rPr>
                <w:b/>
                <w:bCs/>
                <w:color w:val="000000"/>
                <w:sz w:val="22"/>
                <w:szCs w:val="22"/>
                <w:lang w:val="lt-LT"/>
              </w:rPr>
              <w:t xml:space="preserve">1. </w:t>
            </w:r>
            <w:r w:rsidRPr="008566DD">
              <w:rPr>
                <w:b/>
                <w:bCs/>
                <w:color w:val="000000"/>
                <w:sz w:val="22"/>
                <w:szCs w:val="22"/>
                <w:shd w:val="clear" w:color="auto" w:fill="FFFFFF"/>
                <w:lang w:val="lt-LT"/>
              </w:rPr>
              <w:t xml:space="preserve">Atpažįsta, įvardija ir valdo emocijas, elgesį. </w:t>
            </w:r>
          </w:p>
        </w:tc>
      </w:tr>
      <w:tr w:rsidR="00DB1BA6" w:rsidRPr="008566DD" w14:paraId="146756CD" w14:textId="77777777" w:rsidTr="004D62B8">
        <w:tc>
          <w:tcPr>
            <w:tcW w:w="2547" w:type="dxa"/>
          </w:tcPr>
          <w:p w14:paraId="5B2BAC62" w14:textId="77777777" w:rsidR="00DB1BA6" w:rsidRPr="00050388" w:rsidRDefault="00DB1BA6" w:rsidP="004D62B8">
            <w:pPr>
              <w:rPr>
                <w:color w:val="000000"/>
                <w:sz w:val="22"/>
                <w:szCs w:val="22"/>
                <w:lang w:val="lt-LT"/>
              </w:rPr>
            </w:pPr>
            <w:r w:rsidRPr="00050388">
              <w:rPr>
                <w:color w:val="000000"/>
                <w:sz w:val="22"/>
                <w:szCs w:val="22"/>
                <w:lang w:val="lt-LT"/>
              </w:rPr>
              <w:t>Emocijų atpažinimas ir žodyno plėtojimas</w:t>
            </w:r>
          </w:p>
        </w:tc>
        <w:tc>
          <w:tcPr>
            <w:tcW w:w="3685" w:type="dxa"/>
            <w:vMerge w:val="restart"/>
          </w:tcPr>
          <w:p w14:paraId="58DD055E" w14:textId="77777777" w:rsidR="000E3527" w:rsidRPr="000E3527" w:rsidRDefault="000E3527" w:rsidP="000E3527">
            <w:pPr>
              <w:rPr>
                <w:color w:val="000000"/>
                <w:sz w:val="22"/>
                <w:szCs w:val="22"/>
                <w:lang w:val="lt-LT"/>
              </w:rPr>
            </w:pPr>
            <w:r w:rsidRPr="000E3527">
              <w:rPr>
                <w:color w:val="000000"/>
                <w:sz w:val="22"/>
                <w:szCs w:val="22"/>
                <w:lang w:val="lt-LT"/>
              </w:rPr>
              <w:t>Emociniai poreikiai ir pavojai, kurie kyla jų nepatenkinus.</w:t>
            </w:r>
          </w:p>
          <w:p w14:paraId="3223BEAA" w14:textId="77777777" w:rsidR="000E3527" w:rsidRPr="000E3527" w:rsidRDefault="000E3527" w:rsidP="000E3527">
            <w:pPr>
              <w:rPr>
                <w:color w:val="000000"/>
                <w:sz w:val="22"/>
                <w:szCs w:val="22"/>
                <w:lang w:val="lt-LT"/>
              </w:rPr>
            </w:pPr>
            <w:r w:rsidRPr="000E3527">
              <w:rPr>
                <w:color w:val="000000"/>
                <w:sz w:val="22"/>
                <w:szCs w:val="22"/>
                <w:lang w:val="lt-LT"/>
              </w:rPr>
              <w:t>Emocijų raiškos pasekmės ir ryšys su elgesiu.</w:t>
            </w:r>
          </w:p>
          <w:p w14:paraId="20565F98" w14:textId="77777777" w:rsidR="000E3527" w:rsidRPr="000E3527" w:rsidRDefault="000E3527" w:rsidP="000E3527">
            <w:pPr>
              <w:rPr>
                <w:color w:val="000000"/>
                <w:sz w:val="22"/>
                <w:szCs w:val="22"/>
                <w:lang w:val="lt-LT"/>
              </w:rPr>
            </w:pPr>
            <w:r w:rsidRPr="000E3527">
              <w:rPr>
                <w:color w:val="000000"/>
                <w:sz w:val="22"/>
                <w:szCs w:val="22"/>
                <w:lang w:val="lt-LT"/>
              </w:rPr>
              <w:t>Išreikšti sudėtingas emocijas ir prašyti pagalbos.</w:t>
            </w:r>
          </w:p>
          <w:p w14:paraId="2C9E09E9" w14:textId="77777777" w:rsidR="000E3527" w:rsidRPr="000E3527" w:rsidRDefault="000E3527" w:rsidP="000E3527">
            <w:pPr>
              <w:rPr>
                <w:color w:val="000000"/>
                <w:sz w:val="22"/>
                <w:szCs w:val="22"/>
                <w:lang w:val="lt-LT"/>
              </w:rPr>
            </w:pPr>
            <w:r w:rsidRPr="000E3527">
              <w:rPr>
                <w:color w:val="000000"/>
                <w:sz w:val="22"/>
                <w:szCs w:val="22"/>
                <w:lang w:val="lt-LT"/>
              </w:rPr>
              <w:t>Žalos išvengimas, saugūs gynybos būdai.</w:t>
            </w:r>
          </w:p>
          <w:p w14:paraId="50BC46BD" w14:textId="45EEF241" w:rsidR="00DB1BA6" w:rsidRPr="008566DD" w:rsidRDefault="000E3527" w:rsidP="000E3527">
            <w:pPr>
              <w:rPr>
                <w:color w:val="000000"/>
                <w:sz w:val="22"/>
                <w:szCs w:val="22"/>
                <w:lang w:val="lt-LT"/>
              </w:rPr>
            </w:pPr>
            <w:r w:rsidRPr="000E3527">
              <w:rPr>
                <w:color w:val="000000"/>
                <w:sz w:val="22"/>
                <w:szCs w:val="22"/>
                <w:lang w:val="lt-LT"/>
              </w:rPr>
              <w:t>Vertybių įtaka elgesiui ir emocijų raiškai.</w:t>
            </w:r>
          </w:p>
        </w:tc>
        <w:tc>
          <w:tcPr>
            <w:tcW w:w="1134" w:type="dxa"/>
            <w:vMerge w:val="restart"/>
          </w:tcPr>
          <w:p w14:paraId="61F2B0AD" w14:textId="52D4A086" w:rsidR="00DB1BA6" w:rsidRPr="008566DD" w:rsidRDefault="000E3527" w:rsidP="004D62B8">
            <w:pPr>
              <w:rPr>
                <w:sz w:val="22"/>
                <w:szCs w:val="22"/>
                <w:lang w:val="lt-LT"/>
              </w:rPr>
            </w:pPr>
            <w:r>
              <w:rPr>
                <w:sz w:val="22"/>
                <w:szCs w:val="22"/>
                <w:lang w:val="lt-LT"/>
              </w:rPr>
              <w:t>1</w:t>
            </w:r>
          </w:p>
        </w:tc>
        <w:tc>
          <w:tcPr>
            <w:tcW w:w="709" w:type="dxa"/>
            <w:vMerge w:val="restart"/>
            <w:shd w:val="clear" w:color="auto" w:fill="FFF2CC" w:themeFill="accent4" w:themeFillTint="33"/>
          </w:tcPr>
          <w:p w14:paraId="3670CBE4" w14:textId="77777777" w:rsidR="00DB1BA6" w:rsidRPr="008566DD" w:rsidRDefault="00DB1BA6" w:rsidP="004D62B8">
            <w:pPr>
              <w:rPr>
                <w:color w:val="000000"/>
                <w:sz w:val="22"/>
                <w:szCs w:val="22"/>
                <w:lang w:val="lt-LT"/>
              </w:rPr>
            </w:pPr>
          </w:p>
        </w:tc>
        <w:tc>
          <w:tcPr>
            <w:tcW w:w="709" w:type="dxa"/>
            <w:vMerge w:val="restart"/>
            <w:shd w:val="clear" w:color="auto" w:fill="8EAADB" w:themeFill="accent1" w:themeFillTint="99"/>
          </w:tcPr>
          <w:p w14:paraId="204ACB03" w14:textId="77777777" w:rsidR="00DB1BA6" w:rsidRPr="008566DD" w:rsidRDefault="00DB1BA6" w:rsidP="004D62B8">
            <w:pPr>
              <w:rPr>
                <w:color w:val="000000"/>
                <w:sz w:val="22"/>
                <w:szCs w:val="22"/>
                <w:lang w:val="lt-LT"/>
              </w:rPr>
            </w:pPr>
          </w:p>
        </w:tc>
        <w:tc>
          <w:tcPr>
            <w:tcW w:w="709" w:type="dxa"/>
            <w:vMerge w:val="restart"/>
            <w:shd w:val="clear" w:color="auto" w:fill="A8D08D" w:themeFill="accent6" w:themeFillTint="99"/>
          </w:tcPr>
          <w:p w14:paraId="705AFC1E" w14:textId="77777777" w:rsidR="00DB1BA6" w:rsidRPr="008566DD" w:rsidRDefault="00DB1BA6" w:rsidP="004D62B8">
            <w:pPr>
              <w:rPr>
                <w:color w:val="000000"/>
                <w:sz w:val="22"/>
                <w:szCs w:val="22"/>
                <w:lang w:val="lt-LT"/>
              </w:rPr>
            </w:pPr>
          </w:p>
        </w:tc>
        <w:tc>
          <w:tcPr>
            <w:tcW w:w="708" w:type="dxa"/>
            <w:vMerge w:val="restart"/>
            <w:shd w:val="clear" w:color="auto" w:fill="FF40FF"/>
          </w:tcPr>
          <w:p w14:paraId="6D86F66B" w14:textId="77777777" w:rsidR="00DB1BA6" w:rsidRPr="008566DD" w:rsidRDefault="00DB1BA6" w:rsidP="004D62B8">
            <w:pPr>
              <w:rPr>
                <w:color w:val="000000"/>
                <w:sz w:val="22"/>
                <w:szCs w:val="22"/>
                <w:lang w:val="lt-LT"/>
              </w:rPr>
            </w:pPr>
          </w:p>
        </w:tc>
        <w:tc>
          <w:tcPr>
            <w:tcW w:w="567" w:type="dxa"/>
            <w:vMerge w:val="restart"/>
            <w:shd w:val="clear" w:color="auto" w:fill="FFFF00"/>
          </w:tcPr>
          <w:p w14:paraId="6DA859E2" w14:textId="77777777" w:rsidR="00DB1BA6" w:rsidRPr="008566DD" w:rsidRDefault="00DB1BA6" w:rsidP="004D62B8">
            <w:pPr>
              <w:rPr>
                <w:color w:val="000000"/>
                <w:sz w:val="22"/>
                <w:szCs w:val="22"/>
                <w:lang w:val="lt-LT"/>
              </w:rPr>
            </w:pPr>
          </w:p>
        </w:tc>
        <w:tc>
          <w:tcPr>
            <w:tcW w:w="567" w:type="dxa"/>
            <w:vMerge w:val="restart"/>
            <w:shd w:val="clear" w:color="auto" w:fill="F4B083" w:themeFill="accent2" w:themeFillTint="99"/>
          </w:tcPr>
          <w:p w14:paraId="6E8D2C68" w14:textId="77777777" w:rsidR="00DB1BA6" w:rsidRPr="008566DD" w:rsidRDefault="00DB1BA6" w:rsidP="004D62B8">
            <w:pPr>
              <w:rPr>
                <w:color w:val="000000"/>
                <w:sz w:val="22"/>
                <w:szCs w:val="22"/>
                <w:lang w:val="lt-LT"/>
              </w:rPr>
            </w:pPr>
          </w:p>
        </w:tc>
        <w:tc>
          <w:tcPr>
            <w:tcW w:w="567" w:type="dxa"/>
            <w:vMerge w:val="restart"/>
            <w:shd w:val="clear" w:color="auto" w:fill="00FA00"/>
          </w:tcPr>
          <w:p w14:paraId="38ED94FB" w14:textId="77777777" w:rsidR="00DB1BA6" w:rsidRPr="008566DD" w:rsidRDefault="00DB1BA6" w:rsidP="004D62B8">
            <w:pPr>
              <w:rPr>
                <w:color w:val="000000"/>
                <w:sz w:val="22"/>
                <w:szCs w:val="22"/>
                <w:lang w:val="lt-LT"/>
              </w:rPr>
            </w:pPr>
          </w:p>
        </w:tc>
        <w:tc>
          <w:tcPr>
            <w:tcW w:w="567" w:type="dxa"/>
            <w:vMerge w:val="restart"/>
            <w:shd w:val="clear" w:color="auto" w:fill="00FDFF"/>
          </w:tcPr>
          <w:p w14:paraId="0D793D20" w14:textId="77777777" w:rsidR="00DB1BA6" w:rsidRPr="008566DD" w:rsidRDefault="00DB1BA6" w:rsidP="004D62B8">
            <w:pPr>
              <w:rPr>
                <w:color w:val="000000"/>
                <w:sz w:val="22"/>
                <w:szCs w:val="22"/>
                <w:lang w:val="lt-LT"/>
              </w:rPr>
            </w:pPr>
          </w:p>
        </w:tc>
        <w:tc>
          <w:tcPr>
            <w:tcW w:w="2127" w:type="dxa"/>
            <w:vMerge w:val="restart"/>
            <w:shd w:val="clear" w:color="auto" w:fill="auto"/>
          </w:tcPr>
          <w:p w14:paraId="212118E1" w14:textId="77777777" w:rsidR="000E3527" w:rsidRPr="000E3527" w:rsidRDefault="000E3527" w:rsidP="000E3527">
            <w:pPr>
              <w:rPr>
                <w:sz w:val="22"/>
                <w:szCs w:val="22"/>
                <w:lang w:val="lt-LT"/>
              </w:rPr>
            </w:pPr>
            <w:r w:rsidRPr="000E3527">
              <w:rPr>
                <w:sz w:val="22"/>
                <w:szCs w:val="22"/>
                <w:lang w:val="lt-LT"/>
              </w:rPr>
              <w:t>Dorinis ugdymas</w:t>
            </w:r>
          </w:p>
          <w:p w14:paraId="0DC43F9D" w14:textId="77777777" w:rsidR="000E3527" w:rsidRPr="000E3527" w:rsidRDefault="000E3527" w:rsidP="000E3527">
            <w:pPr>
              <w:rPr>
                <w:sz w:val="22"/>
                <w:szCs w:val="22"/>
                <w:lang w:val="lt-LT"/>
              </w:rPr>
            </w:pPr>
            <w:r w:rsidRPr="000E3527">
              <w:rPr>
                <w:sz w:val="22"/>
                <w:szCs w:val="22"/>
                <w:lang w:val="lt-LT"/>
              </w:rPr>
              <w:t>Dorinis ugdymas</w:t>
            </w:r>
          </w:p>
          <w:p w14:paraId="19F2D879" w14:textId="3CC935A3" w:rsidR="00DB1BA6" w:rsidRPr="008566DD" w:rsidRDefault="000E3527" w:rsidP="000E3527">
            <w:pPr>
              <w:rPr>
                <w:color w:val="000000"/>
                <w:sz w:val="22"/>
                <w:szCs w:val="22"/>
                <w:lang w:val="lt-LT"/>
              </w:rPr>
            </w:pPr>
            <w:r w:rsidRPr="000E3527">
              <w:rPr>
                <w:sz w:val="22"/>
                <w:szCs w:val="22"/>
                <w:lang w:val="lt-LT"/>
              </w:rPr>
              <w:t>Kalbinis ugdymas</w:t>
            </w:r>
          </w:p>
        </w:tc>
      </w:tr>
      <w:tr w:rsidR="00DB1BA6" w:rsidRPr="008566DD" w14:paraId="272A4010" w14:textId="77777777" w:rsidTr="004D62B8">
        <w:tc>
          <w:tcPr>
            <w:tcW w:w="2547" w:type="dxa"/>
          </w:tcPr>
          <w:p w14:paraId="5B79BCD4" w14:textId="77777777" w:rsidR="00DB1BA6" w:rsidRPr="00050388" w:rsidRDefault="00DB1BA6" w:rsidP="004D62B8">
            <w:pPr>
              <w:rPr>
                <w:color w:val="000000"/>
                <w:sz w:val="22"/>
                <w:szCs w:val="22"/>
                <w:lang w:val="lt-LT"/>
              </w:rPr>
            </w:pPr>
            <w:r w:rsidRPr="00050388">
              <w:rPr>
                <w:color w:val="000000"/>
                <w:sz w:val="22"/>
                <w:szCs w:val="22"/>
                <w:lang w:val="lt-LT"/>
              </w:rPr>
              <w:t>Patiriamų emocijų atpažinimas ir įvardijimas</w:t>
            </w:r>
          </w:p>
        </w:tc>
        <w:tc>
          <w:tcPr>
            <w:tcW w:w="3685" w:type="dxa"/>
            <w:vMerge/>
          </w:tcPr>
          <w:p w14:paraId="684E005B" w14:textId="77777777" w:rsidR="00DB1BA6" w:rsidRPr="008566DD" w:rsidRDefault="00DB1BA6" w:rsidP="004D62B8">
            <w:pPr>
              <w:rPr>
                <w:color w:val="000000"/>
                <w:sz w:val="22"/>
                <w:szCs w:val="22"/>
                <w:lang w:val="lt-LT"/>
              </w:rPr>
            </w:pPr>
          </w:p>
        </w:tc>
        <w:tc>
          <w:tcPr>
            <w:tcW w:w="1134" w:type="dxa"/>
            <w:vMerge/>
          </w:tcPr>
          <w:p w14:paraId="1370A01E" w14:textId="77777777" w:rsidR="00DB1BA6" w:rsidRPr="008566DD" w:rsidRDefault="00DB1BA6" w:rsidP="004D62B8">
            <w:pPr>
              <w:rPr>
                <w:color w:val="000000"/>
                <w:sz w:val="22"/>
                <w:szCs w:val="22"/>
                <w:lang w:val="lt-LT"/>
              </w:rPr>
            </w:pPr>
          </w:p>
        </w:tc>
        <w:tc>
          <w:tcPr>
            <w:tcW w:w="709" w:type="dxa"/>
            <w:vMerge/>
            <w:shd w:val="clear" w:color="auto" w:fill="FFF2CC" w:themeFill="accent4" w:themeFillTint="33"/>
          </w:tcPr>
          <w:p w14:paraId="62BB5871" w14:textId="77777777" w:rsidR="00DB1BA6" w:rsidRPr="008566DD" w:rsidRDefault="00DB1BA6" w:rsidP="004D62B8">
            <w:pPr>
              <w:rPr>
                <w:color w:val="000000"/>
                <w:sz w:val="22"/>
                <w:szCs w:val="22"/>
                <w:lang w:val="lt-LT"/>
              </w:rPr>
            </w:pPr>
          </w:p>
        </w:tc>
        <w:tc>
          <w:tcPr>
            <w:tcW w:w="709" w:type="dxa"/>
            <w:vMerge/>
            <w:shd w:val="clear" w:color="auto" w:fill="8EAADB" w:themeFill="accent1" w:themeFillTint="99"/>
          </w:tcPr>
          <w:p w14:paraId="483CD412" w14:textId="77777777" w:rsidR="00DB1BA6" w:rsidRPr="008566DD" w:rsidRDefault="00DB1BA6" w:rsidP="004D62B8">
            <w:pPr>
              <w:rPr>
                <w:color w:val="000000"/>
                <w:sz w:val="22"/>
                <w:szCs w:val="22"/>
                <w:lang w:val="lt-LT"/>
              </w:rPr>
            </w:pPr>
          </w:p>
        </w:tc>
        <w:tc>
          <w:tcPr>
            <w:tcW w:w="709" w:type="dxa"/>
            <w:vMerge/>
            <w:shd w:val="clear" w:color="auto" w:fill="A8D08D" w:themeFill="accent6" w:themeFillTint="99"/>
          </w:tcPr>
          <w:p w14:paraId="60A09B64" w14:textId="77777777" w:rsidR="00DB1BA6" w:rsidRPr="008566DD" w:rsidRDefault="00DB1BA6" w:rsidP="004D62B8">
            <w:pPr>
              <w:rPr>
                <w:color w:val="000000"/>
                <w:sz w:val="22"/>
                <w:szCs w:val="22"/>
                <w:lang w:val="lt-LT"/>
              </w:rPr>
            </w:pPr>
          </w:p>
        </w:tc>
        <w:tc>
          <w:tcPr>
            <w:tcW w:w="708" w:type="dxa"/>
            <w:vMerge/>
            <w:shd w:val="clear" w:color="auto" w:fill="FF40FF"/>
          </w:tcPr>
          <w:p w14:paraId="0C7637E7" w14:textId="77777777" w:rsidR="00DB1BA6" w:rsidRPr="008566DD" w:rsidRDefault="00DB1BA6" w:rsidP="004D62B8">
            <w:pPr>
              <w:rPr>
                <w:color w:val="000000"/>
                <w:sz w:val="22"/>
                <w:szCs w:val="22"/>
                <w:lang w:val="lt-LT"/>
              </w:rPr>
            </w:pPr>
          </w:p>
        </w:tc>
        <w:tc>
          <w:tcPr>
            <w:tcW w:w="567" w:type="dxa"/>
            <w:vMerge/>
            <w:shd w:val="clear" w:color="auto" w:fill="FFFF00"/>
          </w:tcPr>
          <w:p w14:paraId="2E4B53F6" w14:textId="77777777" w:rsidR="00DB1BA6" w:rsidRPr="008566DD" w:rsidRDefault="00DB1BA6" w:rsidP="004D62B8">
            <w:pPr>
              <w:rPr>
                <w:color w:val="000000"/>
                <w:sz w:val="22"/>
                <w:szCs w:val="22"/>
                <w:lang w:val="lt-LT"/>
              </w:rPr>
            </w:pPr>
          </w:p>
        </w:tc>
        <w:tc>
          <w:tcPr>
            <w:tcW w:w="567" w:type="dxa"/>
            <w:vMerge/>
            <w:shd w:val="clear" w:color="auto" w:fill="F4B083" w:themeFill="accent2" w:themeFillTint="99"/>
          </w:tcPr>
          <w:p w14:paraId="1AE0E34E" w14:textId="77777777" w:rsidR="00DB1BA6" w:rsidRPr="008566DD" w:rsidRDefault="00DB1BA6" w:rsidP="004D62B8">
            <w:pPr>
              <w:rPr>
                <w:color w:val="000000"/>
                <w:sz w:val="22"/>
                <w:szCs w:val="22"/>
                <w:lang w:val="lt-LT"/>
              </w:rPr>
            </w:pPr>
          </w:p>
        </w:tc>
        <w:tc>
          <w:tcPr>
            <w:tcW w:w="567" w:type="dxa"/>
            <w:vMerge/>
            <w:shd w:val="clear" w:color="auto" w:fill="00FA00"/>
          </w:tcPr>
          <w:p w14:paraId="407CE022" w14:textId="77777777" w:rsidR="00DB1BA6" w:rsidRPr="008566DD" w:rsidRDefault="00DB1BA6" w:rsidP="004D62B8">
            <w:pPr>
              <w:rPr>
                <w:color w:val="000000"/>
                <w:sz w:val="22"/>
                <w:szCs w:val="22"/>
                <w:lang w:val="lt-LT"/>
              </w:rPr>
            </w:pPr>
          </w:p>
        </w:tc>
        <w:tc>
          <w:tcPr>
            <w:tcW w:w="567" w:type="dxa"/>
            <w:vMerge/>
            <w:shd w:val="clear" w:color="auto" w:fill="00FDFF"/>
          </w:tcPr>
          <w:p w14:paraId="11AF460E" w14:textId="77777777" w:rsidR="00DB1BA6" w:rsidRPr="008566DD" w:rsidRDefault="00DB1BA6" w:rsidP="004D62B8">
            <w:pPr>
              <w:rPr>
                <w:color w:val="000000"/>
                <w:sz w:val="22"/>
                <w:szCs w:val="22"/>
                <w:lang w:val="lt-LT"/>
              </w:rPr>
            </w:pPr>
          </w:p>
        </w:tc>
        <w:tc>
          <w:tcPr>
            <w:tcW w:w="2127" w:type="dxa"/>
            <w:vMerge/>
            <w:shd w:val="clear" w:color="auto" w:fill="auto"/>
          </w:tcPr>
          <w:p w14:paraId="0C1F486D" w14:textId="77777777" w:rsidR="00DB1BA6" w:rsidRPr="008566DD" w:rsidRDefault="00DB1BA6" w:rsidP="004D62B8">
            <w:pPr>
              <w:rPr>
                <w:color w:val="000000"/>
                <w:sz w:val="22"/>
                <w:szCs w:val="22"/>
                <w:lang w:val="lt-LT"/>
              </w:rPr>
            </w:pPr>
          </w:p>
        </w:tc>
      </w:tr>
      <w:tr w:rsidR="00DB1BA6" w:rsidRPr="008566DD" w14:paraId="74F314F8" w14:textId="77777777" w:rsidTr="004D62B8">
        <w:tc>
          <w:tcPr>
            <w:tcW w:w="2547" w:type="dxa"/>
          </w:tcPr>
          <w:p w14:paraId="1AE85DB6" w14:textId="77777777" w:rsidR="00DB1BA6" w:rsidRPr="00050388" w:rsidRDefault="00DB1BA6" w:rsidP="004D62B8">
            <w:pPr>
              <w:rPr>
                <w:sz w:val="22"/>
                <w:szCs w:val="22"/>
                <w:lang w:val="lt-LT"/>
              </w:rPr>
            </w:pPr>
            <w:r w:rsidRPr="00050388">
              <w:rPr>
                <w:sz w:val="22"/>
                <w:szCs w:val="22"/>
                <w:lang w:val="lt-LT"/>
              </w:rPr>
              <w:t>Emocijų valdymas</w:t>
            </w:r>
          </w:p>
        </w:tc>
        <w:tc>
          <w:tcPr>
            <w:tcW w:w="3685" w:type="dxa"/>
            <w:vMerge/>
          </w:tcPr>
          <w:p w14:paraId="5F5FD5EC" w14:textId="77777777" w:rsidR="00DB1BA6" w:rsidRPr="008566DD" w:rsidRDefault="00DB1BA6" w:rsidP="004D62B8">
            <w:pPr>
              <w:rPr>
                <w:sz w:val="22"/>
                <w:szCs w:val="22"/>
                <w:lang w:val="lt-LT"/>
              </w:rPr>
            </w:pPr>
          </w:p>
        </w:tc>
        <w:tc>
          <w:tcPr>
            <w:tcW w:w="1134" w:type="dxa"/>
            <w:vMerge/>
          </w:tcPr>
          <w:p w14:paraId="7A9EB185" w14:textId="77777777" w:rsidR="00DB1BA6" w:rsidRPr="008566DD" w:rsidRDefault="00DB1BA6" w:rsidP="004D62B8">
            <w:pPr>
              <w:rPr>
                <w:sz w:val="22"/>
                <w:szCs w:val="22"/>
                <w:lang w:val="lt-LT"/>
              </w:rPr>
            </w:pPr>
          </w:p>
        </w:tc>
        <w:tc>
          <w:tcPr>
            <w:tcW w:w="709" w:type="dxa"/>
            <w:vMerge/>
            <w:shd w:val="clear" w:color="auto" w:fill="FFF2CC" w:themeFill="accent4" w:themeFillTint="33"/>
          </w:tcPr>
          <w:p w14:paraId="350D4602" w14:textId="77777777" w:rsidR="00DB1BA6" w:rsidRPr="008566DD" w:rsidRDefault="00DB1BA6" w:rsidP="004D62B8">
            <w:pPr>
              <w:rPr>
                <w:sz w:val="22"/>
                <w:szCs w:val="22"/>
                <w:lang w:val="lt-LT"/>
              </w:rPr>
            </w:pPr>
          </w:p>
        </w:tc>
        <w:tc>
          <w:tcPr>
            <w:tcW w:w="709" w:type="dxa"/>
            <w:vMerge/>
            <w:shd w:val="clear" w:color="auto" w:fill="8EAADB" w:themeFill="accent1" w:themeFillTint="99"/>
          </w:tcPr>
          <w:p w14:paraId="59439CF5" w14:textId="77777777" w:rsidR="00DB1BA6" w:rsidRPr="008566DD" w:rsidRDefault="00DB1BA6" w:rsidP="004D62B8">
            <w:pPr>
              <w:rPr>
                <w:sz w:val="22"/>
                <w:szCs w:val="22"/>
                <w:lang w:val="lt-LT"/>
              </w:rPr>
            </w:pPr>
          </w:p>
        </w:tc>
        <w:tc>
          <w:tcPr>
            <w:tcW w:w="709" w:type="dxa"/>
            <w:vMerge/>
            <w:shd w:val="clear" w:color="auto" w:fill="A8D08D" w:themeFill="accent6" w:themeFillTint="99"/>
          </w:tcPr>
          <w:p w14:paraId="11E941DE" w14:textId="77777777" w:rsidR="00DB1BA6" w:rsidRPr="008566DD" w:rsidRDefault="00DB1BA6" w:rsidP="004D62B8">
            <w:pPr>
              <w:rPr>
                <w:sz w:val="22"/>
                <w:szCs w:val="22"/>
                <w:lang w:val="lt-LT"/>
              </w:rPr>
            </w:pPr>
          </w:p>
        </w:tc>
        <w:tc>
          <w:tcPr>
            <w:tcW w:w="708" w:type="dxa"/>
            <w:vMerge/>
            <w:shd w:val="clear" w:color="auto" w:fill="FF40FF"/>
          </w:tcPr>
          <w:p w14:paraId="3C90937A" w14:textId="77777777" w:rsidR="00DB1BA6" w:rsidRPr="008566DD" w:rsidRDefault="00DB1BA6" w:rsidP="004D62B8">
            <w:pPr>
              <w:rPr>
                <w:sz w:val="22"/>
                <w:szCs w:val="22"/>
                <w:lang w:val="lt-LT"/>
              </w:rPr>
            </w:pPr>
          </w:p>
        </w:tc>
        <w:tc>
          <w:tcPr>
            <w:tcW w:w="567" w:type="dxa"/>
            <w:vMerge/>
            <w:shd w:val="clear" w:color="auto" w:fill="FFFF00"/>
          </w:tcPr>
          <w:p w14:paraId="11768125" w14:textId="77777777" w:rsidR="00DB1BA6" w:rsidRPr="008566DD" w:rsidRDefault="00DB1BA6" w:rsidP="004D62B8">
            <w:pPr>
              <w:rPr>
                <w:sz w:val="22"/>
                <w:szCs w:val="22"/>
                <w:lang w:val="lt-LT"/>
              </w:rPr>
            </w:pPr>
          </w:p>
        </w:tc>
        <w:tc>
          <w:tcPr>
            <w:tcW w:w="567" w:type="dxa"/>
            <w:vMerge/>
            <w:shd w:val="clear" w:color="auto" w:fill="F4B083" w:themeFill="accent2" w:themeFillTint="99"/>
          </w:tcPr>
          <w:p w14:paraId="0A452968" w14:textId="77777777" w:rsidR="00DB1BA6" w:rsidRPr="008566DD" w:rsidRDefault="00DB1BA6" w:rsidP="004D62B8">
            <w:pPr>
              <w:rPr>
                <w:sz w:val="22"/>
                <w:szCs w:val="22"/>
                <w:lang w:val="lt-LT"/>
              </w:rPr>
            </w:pPr>
          </w:p>
        </w:tc>
        <w:tc>
          <w:tcPr>
            <w:tcW w:w="567" w:type="dxa"/>
            <w:vMerge/>
            <w:shd w:val="clear" w:color="auto" w:fill="00FA00"/>
          </w:tcPr>
          <w:p w14:paraId="1A5240C4" w14:textId="77777777" w:rsidR="00DB1BA6" w:rsidRPr="008566DD" w:rsidRDefault="00DB1BA6" w:rsidP="004D62B8">
            <w:pPr>
              <w:rPr>
                <w:sz w:val="22"/>
                <w:szCs w:val="22"/>
                <w:lang w:val="lt-LT"/>
              </w:rPr>
            </w:pPr>
          </w:p>
        </w:tc>
        <w:tc>
          <w:tcPr>
            <w:tcW w:w="567" w:type="dxa"/>
            <w:vMerge/>
            <w:shd w:val="clear" w:color="auto" w:fill="00FDFF"/>
          </w:tcPr>
          <w:p w14:paraId="608B6BB4" w14:textId="77777777" w:rsidR="00DB1BA6" w:rsidRPr="008566DD" w:rsidRDefault="00DB1BA6" w:rsidP="004D62B8">
            <w:pPr>
              <w:rPr>
                <w:sz w:val="22"/>
                <w:szCs w:val="22"/>
                <w:lang w:val="lt-LT"/>
              </w:rPr>
            </w:pPr>
          </w:p>
        </w:tc>
        <w:tc>
          <w:tcPr>
            <w:tcW w:w="2127" w:type="dxa"/>
            <w:vMerge/>
            <w:shd w:val="clear" w:color="auto" w:fill="auto"/>
          </w:tcPr>
          <w:p w14:paraId="5FAFC3B0" w14:textId="77777777" w:rsidR="00DB1BA6" w:rsidRPr="008566DD" w:rsidRDefault="00DB1BA6" w:rsidP="004D62B8">
            <w:pPr>
              <w:rPr>
                <w:sz w:val="22"/>
                <w:szCs w:val="22"/>
                <w:lang w:val="lt-LT"/>
              </w:rPr>
            </w:pPr>
          </w:p>
        </w:tc>
      </w:tr>
      <w:tr w:rsidR="00DB1BA6" w:rsidRPr="008566DD" w14:paraId="22EFCE26" w14:textId="77777777" w:rsidTr="004D62B8">
        <w:tc>
          <w:tcPr>
            <w:tcW w:w="14596" w:type="dxa"/>
            <w:gridSpan w:val="12"/>
            <w:shd w:val="clear" w:color="auto" w:fill="auto"/>
          </w:tcPr>
          <w:p w14:paraId="2C786CB9" w14:textId="77777777" w:rsidR="00DB1BA6" w:rsidRPr="008566DD" w:rsidRDefault="00DB1BA6" w:rsidP="004D62B8">
            <w:pPr>
              <w:rPr>
                <w:b/>
                <w:bCs/>
                <w:color w:val="000000"/>
                <w:sz w:val="22"/>
                <w:szCs w:val="22"/>
                <w:lang w:val="lt-LT"/>
              </w:rPr>
            </w:pPr>
            <w:r w:rsidRPr="008566DD">
              <w:rPr>
                <w:b/>
                <w:bCs/>
                <w:color w:val="000000"/>
                <w:sz w:val="22"/>
                <w:szCs w:val="22"/>
                <w:lang w:val="lt-LT"/>
              </w:rPr>
              <w:t xml:space="preserve">2. </w:t>
            </w:r>
            <w:r w:rsidRPr="008566DD">
              <w:rPr>
                <w:rStyle w:val="normaltextrun"/>
                <w:b/>
                <w:bCs/>
                <w:sz w:val="22"/>
                <w:szCs w:val="22"/>
                <w:lang w:val="lt-LT"/>
              </w:rPr>
              <w:t>Atpažįsta nerimą, stresą, jo įveikai ir valdymui taiko metodus.</w:t>
            </w:r>
            <w:r w:rsidRPr="008566DD">
              <w:rPr>
                <w:rStyle w:val="apple-converted-space"/>
                <w:rFonts w:eastAsia="Helvetica"/>
                <w:b/>
                <w:bCs/>
                <w:sz w:val="22"/>
                <w:szCs w:val="22"/>
                <w:lang w:val="lt-LT"/>
              </w:rPr>
              <w:t> </w:t>
            </w:r>
          </w:p>
        </w:tc>
      </w:tr>
      <w:tr w:rsidR="00DB1BA6" w:rsidRPr="008566DD" w14:paraId="7E650F26" w14:textId="77777777" w:rsidTr="004D62B8">
        <w:tc>
          <w:tcPr>
            <w:tcW w:w="2547" w:type="dxa"/>
          </w:tcPr>
          <w:p w14:paraId="64C45295" w14:textId="77777777" w:rsidR="00DB1BA6" w:rsidRPr="008566DD" w:rsidRDefault="00DB1BA6" w:rsidP="004D62B8">
            <w:pPr>
              <w:rPr>
                <w:sz w:val="22"/>
                <w:szCs w:val="22"/>
                <w:lang w:val="lt-LT"/>
              </w:rPr>
            </w:pPr>
            <w:r w:rsidRPr="008566DD">
              <w:rPr>
                <w:rFonts w:eastAsia="Times"/>
                <w:color w:val="000000"/>
                <w:sz w:val="22"/>
                <w:szCs w:val="22"/>
                <w:lang w:val="lt-LT"/>
              </w:rPr>
              <w:t>Nerimo ir streso atpažinimas</w:t>
            </w:r>
          </w:p>
        </w:tc>
        <w:tc>
          <w:tcPr>
            <w:tcW w:w="3685" w:type="dxa"/>
            <w:vMerge w:val="restart"/>
            <w:shd w:val="clear" w:color="auto" w:fill="auto"/>
          </w:tcPr>
          <w:p w14:paraId="3D7AADD6" w14:textId="77777777" w:rsidR="000E3527" w:rsidRPr="000E3527" w:rsidRDefault="000E3527" w:rsidP="000E3527">
            <w:pPr>
              <w:jc w:val="both"/>
              <w:rPr>
                <w:rFonts w:eastAsia="Times"/>
                <w:color w:val="000000"/>
                <w:sz w:val="22"/>
                <w:szCs w:val="22"/>
                <w:lang w:val="lt-LT"/>
              </w:rPr>
            </w:pPr>
            <w:r w:rsidRPr="000E3527">
              <w:rPr>
                <w:rFonts w:eastAsia="Times"/>
                <w:color w:val="000000"/>
                <w:sz w:val="22"/>
                <w:szCs w:val="22"/>
                <w:lang w:val="lt-LT"/>
              </w:rPr>
              <w:t>Tiesioginiai ir netiesioginiai streso šaltiniai.</w:t>
            </w:r>
          </w:p>
          <w:p w14:paraId="266BD00C" w14:textId="77777777" w:rsidR="000E3527" w:rsidRPr="000E3527" w:rsidRDefault="000E3527" w:rsidP="000E3527">
            <w:pPr>
              <w:jc w:val="both"/>
              <w:rPr>
                <w:rFonts w:eastAsia="Times"/>
                <w:color w:val="000000"/>
                <w:sz w:val="22"/>
                <w:szCs w:val="22"/>
                <w:lang w:val="lt-LT"/>
              </w:rPr>
            </w:pPr>
            <w:r w:rsidRPr="000E3527">
              <w:rPr>
                <w:rFonts w:eastAsia="Times"/>
                <w:color w:val="000000"/>
                <w:sz w:val="22"/>
                <w:szCs w:val="22"/>
                <w:lang w:val="lt-LT"/>
              </w:rPr>
              <w:lastRenderedPageBreak/>
              <w:t>Vengimo ir delsimo įtaka psichikos sveikatai.</w:t>
            </w:r>
          </w:p>
          <w:p w14:paraId="11192604" w14:textId="77777777" w:rsidR="000E3527" w:rsidRPr="000E3527" w:rsidRDefault="000E3527" w:rsidP="000E3527">
            <w:pPr>
              <w:jc w:val="both"/>
              <w:rPr>
                <w:rFonts w:eastAsia="Times"/>
                <w:color w:val="000000"/>
                <w:sz w:val="22"/>
                <w:szCs w:val="22"/>
                <w:lang w:val="lt-LT"/>
              </w:rPr>
            </w:pPr>
            <w:r w:rsidRPr="000E3527">
              <w:rPr>
                <w:rFonts w:eastAsia="Times"/>
                <w:color w:val="000000"/>
                <w:sz w:val="22"/>
                <w:szCs w:val="22"/>
                <w:lang w:val="lt-LT"/>
              </w:rPr>
              <w:t>Emocinės sveikatos stiprinimo strategijos.</w:t>
            </w:r>
          </w:p>
          <w:p w14:paraId="49BDDE6F" w14:textId="0CD43023" w:rsidR="00DB1BA6" w:rsidRPr="008566DD" w:rsidRDefault="000E3527" w:rsidP="000E3527">
            <w:pPr>
              <w:rPr>
                <w:sz w:val="22"/>
                <w:szCs w:val="22"/>
                <w:lang w:val="lt-LT"/>
              </w:rPr>
            </w:pPr>
            <w:r w:rsidRPr="000E3527">
              <w:rPr>
                <w:rFonts w:eastAsia="Times"/>
                <w:color w:val="000000"/>
                <w:sz w:val="22"/>
                <w:szCs w:val="22"/>
                <w:lang w:val="lt-LT"/>
              </w:rPr>
              <w:t>Psichologinę pagalbą teikiančios organizacijos ir bendruomenės nariai.</w:t>
            </w:r>
          </w:p>
        </w:tc>
        <w:tc>
          <w:tcPr>
            <w:tcW w:w="1134" w:type="dxa"/>
            <w:vMerge w:val="restart"/>
          </w:tcPr>
          <w:p w14:paraId="140B2C35" w14:textId="77777777" w:rsidR="00DB1BA6" w:rsidRPr="008566DD" w:rsidRDefault="00DB1BA6" w:rsidP="004D62B8">
            <w:pPr>
              <w:rPr>
                <w:sz w:val="22"/>
                <w:szCs w:val="22"/>
                <w:lang w:val="lt-LT"/>
              </w:rPr>
            </w:pPr>
            <w:r>
              <w:rPr>
                <w:sz w:val="22"/>
                <w:szCs w:val="22"/>
                <w:lang w:val="lt-LT"/>
              </w:rPr>
              <w:lastRenderedPageBreak/>
              <w:t>1</w:t>
            </w:r>
          </w:p>
        </w:tc>
        <w:tc>
          <w:tcPr>
            <w:tcW w:w="709" w:type="dxa"/>
            <w:vMerge w:val="restart"/>
            <w:shd w:val="clear" w:color="auto" w:fill="FFF2CC" w:themeFill="accent4" w:themeFillTint="33"/>
          </w:tcPr>
          <w:p w14:paraId="0BABA59A" w14:textId="77777777" w:rsidR="00DB1BA6" w:rsidRPr="008566DD" w:rsidRDefault="00DB1BA6" w:rsidP="004D62B8">
            <w:pPr>
              <w:rPr>
                <w:sz w:val="22"/>
                <w:szCs w:val="22"/>
                <w:lang w:val="lt-LT"/>
              </w:rPr>
            </w:pPr>
          </w:p>
        </w:tc>
        <w:tc>
          <w:tcPr>
            <w:tcW w:w="709" w:type="dxa"/>
            <w:vMerge w:val="restart"/>
            <w:shd w:val="clear" w:color="auto" w:fill="8EAADB" w:themeFill="accent1" w:themeFillTint="99"/>
          </w:tcPr>
          <w:p w14:paraId="52FCCF33" w14:textId="77777777" w:rsidR="00DB1BA6" w:rsidRPr="008566DD" w:rsidRDefault="00DB1BA6" w:rsidP="004D62B8">
            <w:pPr>
              <w:rPr>
                <w:sz w:val="22"/>
                <w:szCs w:val="22"/>
                <w:lang w:val="lt-LT"/>
              </w:rPr>
            </w:pPr>
          </w:p>
        </w:tc>
        <w:tc>
          <w:tcPr>
            <w:tcW w:w="709" w:type="dxa"/>
            <w:vMerge w:val="restart"/>
            <w:shd w:val="clear" w:color="auto" w:fill="A8D08D" w:themeFill="accent6" w:themeFillTint="99"/>
          </w:tcPr>
          <w:p w14:paraId="47A5B197" w14:textId="77777777" w:rsidR="00DB1BA6" w:rsidRPr="008566DD" w:rsidRDefault="00DB1BA6" w:rsidP="004D62B8">
            <w:pPr>
              <w:rPr>
                <w:sz w:val="22"/>
                <w:szCs w:val="22"/>
                <w:lang w:val="lt-LT"/>
              </w:rPr>
            </w:pPr>
          </w:p>
        </w:tc>
        <w:tc>
          <w:tcPr>
            <w:tcW w:w="708" w:type="dxa"/>
            <w:vMerge w:val="restart"/>
            <w:shd w:val="clear" w:color="auto" w:fill="FF40FF"/>
          </w:tcPr>
          <w:p w14:paraId="3A9AD46F" w14:textId="77777777" w:rsidR="00DB1BA6" w:rsidRPr="008566DD" w:rsidRDefault="00DB1BA6" w:rsidP="004D62B8">
            <w:pPr>
              <w:rPr>
                <w:sz w:val="22"/>
                <w:szCs w:val="22"/>
                <w:lang w:val="lt-LT"/>
              </w:rPr>
            </w:pPr>
          </w:p>
        </w:tc>
        <w:tc>
          <w:tcPr>
            <w:tcW w:w="567" w:type="dxa"/>
            <w:vMerge w:val="restart"/>
            <w:shd w:val="clear" w:color="auto" w:fill="FFFF00"/>
          </w:tcPr>
          <w:p w14:paraId="60D47359" w14:textId="77777777" w:rsidR="00DB1BA6" w:rsidRPr="008566DD" w:rsidRDefault="00DB1BA6" w:rsidP="004D62B8">
            <w:pPr>
              <w:rPr>
                <w:sz w:val="22"/>
                <w:szCs w:val="22"/>
                <w:lang w:val="lt-LT"/>
              </w:rPr>
            </w:pPr>
          </w:p>
        </w:tc>
        <w:tc>
          <w:tcPr>
            <w:tcW w:w="567" w:type="dxa"/>
            <w:vMerge w:val="restart"/>
            <w:shd w:val="clear" w:color="auto" w:fill="F4B083" w:themeFill="accent2" w:themeFillTint="99"/>
          </w:tcPr>
          <w:p w14:paraId="515A130B" w14:textId="77777777" w:rsidR="00DB1BA6" w:rsidRPr="008566DD" w:rsidRDefault="00DB1BA6" w:rsidP="004D62B8">
            <w:pPr>
              <w:rPr>
                <w:sz w:val="22"/>
                <w:szCs w:val="22"/>
                <w:lang w:val="lt-LT"/>
              </w:rPr>
            </w:pPr>
          </w:p>
        </w:tc>
        <w:tc>
          <w:tcPr>
            <w:tcW w:w="567" w:type="dxa"/>
            <w:vMerge w:val="restart"/>
            <w:shd w:val="clear" w:color="auto" w:fill="00FA00"/>
          </w:tcPr>
          <w:p w14:paraId="0799748D" w14:textId="77777777" w:rsidR="00DB1BA6" w:rsidRPr="008566DD" w:rsidRDefault="00DB1BA6" w:rsidP="004D62B8">
            <w:pPr>
              <w:rPr>
                <w:sz w:val="22"/>
                <w:szCs w:val="22"/>
                <w:lang w:val="lt-LT"/>
              </w:rPr>
            </w:pPr>
          </w:p>
        </w:tc>
        <w:tc>
          <w:tcPr>
            <w:tcW w:w="567" w:type="dxa"/>
            <w:vMerge w:val="restart"/>
            <w:shd w:val="clear" w:color="auto" w:fill="00FDFF"/>
          </w:tcPr>
          <w:p w14:paraId="2518F9C0" w14:textId="77777777" w:rsidR="00DB1BA6" w:rsidRPr="008566DD" w:rsidRDefault="00DB1BA6" w:rsidP="004D62B8">
            <w:pPr>
              <w:rPr>
                <w:sz w:val="22"/>
                <w:szCs w:val="22"/>
                <w:lang w:val="lt-LT"/>
              </w:rPr>
            </w:pPr>
          </w:p>
        </w:tc>
        <w:tc>
          <w:tcPr>
            <w:tcW w:w="2127" w:type="dxa"/>
            <w:vMerge w:val="restart"/>
            <w:shd w:val="clear" w:color="auto" w:fill="auto"/>
          </w:tcPr>
          <w:p w14:paraId="147AC5E3" w14:textId="77777777" w:rsidR="007071C2" w:rsidRPr="007071C2" w:rsidRDefault="007071C2" w:rsidP="007071C2">
            <w:pPr>
              <w:rPr>
                <w:sz w:val="22"/>
                <w:szCs w:val="22"/>
                <w:lang w:val="lt-LT"/>
              </w:rPr>
            </w:pPr>
            <w:r w:rsidRPr="007071C2">
              <w:rPr>
                <w:sz w:val="22"/>
                <w:szCs w:val="22"/>
                <w:lang w:val="lt-LT"/>
              </w:rPr>
              <w:t>Dorinis ugdymas</w:t>
            </w:r>
          </w:p>
          <w:p w14:paraId="450660B1" w14:textId="77777777" w:rsidR="007071C2" w:rsidRPr="007071C2" w:rsidRDefault="007071C2" w:rsidP="007071C2">
            <w:pPr>
              <w:rPr>
                <w:sz w:val="22"/>
                <w:szCs w:val="22"/>
                <w:lang w:val="lt-LT"/>
              </w:rPr>
            </w:pPr>
            <w:r w:rsidRPr="007071C2">
              <w:rPr>
                <w:sz w:val="22"/>
                <w:szCs w:val="22"/>
                <w:lang w:val="lt-LT"/>
              </w:rPr>
              <w:t>Kalbinis ugdymas</w:t>
            </w:r>
          </w:p>
          <w:p w14:paraId="0A732527" w14:textId="20B84E3B" w:rsidR="00DB1BA6" w:rsidRPr="008566DD" w:rsidRDefault="007071C2" w:rsidP="007071C2">
            <w:pPr>
              <w:rPr>
                <w:sz w:val="22"/>
                <w:szCs w:val="22"/>
                <w:lang w:val="lt-LT"/>
              </w:rPr>
            </w:pPr>
            <w:r w:rsidRPr="007071C2">
              <w:rPr>
                <w:sz w:val="22"/>
                <w:szCs w:val="22"/>
                <w:lang w:val="lt-LT"/>
              </w:rPr>
              <w:t>Fizinis ugdymas</w:t>
            </w:r>
          </w:p>
        </w:tc>
      </w:tr>
      <w:tr w:rsidR="00DB1BA6" w:rsidRPr="008566DD" w14:paraId="4394B14B" w14:textId="77777777" w:rsidTr="004D62B8">
        <w:tc>
          <w:tcPr>
            <w:tcW w:w="2547" w:type="dxa"/>
          </w:tcPr>
          <w:p w14:paraId="060317AC" w14:textId="77777777" w:rsidR="00DB1BA6" w:rsidRPr="008566DD" w:rsidRDefault="00DB1BA6" w:rsidP="004D62B8">
            <w:pPr>
              <w:rPr>
                <w:sz w:val="22"/>
                <w:szCs w:val="22"/>
                <w:lang w:val="lt-LT"/>
              </w:rPr>
            </w:pPr>
            <w:r w:rsidRPr="008566DD">
              <w:rPr>
                <w:rFonts w:eastAsia="Times"/>
                <w:color w:val="000000"/>
                <w:sz w:val="22"/>
                <w:szCs w:val="22"/>
                <w:lang w:val="lt-LT"/>
              </w:rPr>
              <w:t>Nerimo ir streso įveika</w:t>
            </w:r>
          </w:p>
        </w:tc>
        <w:tc>
          <w:tcPr>
            <w:tcW w:w="3685" w:type="dxa"/>
            <w:vMerge/>
            <w:shd w:val="clear" w:color="auto" w:fill="auto"/>
          </w:tcPr>
          <w:p w14:paraId="3FAFE67E" w14:textId="77777777" w:rsidR="00DB1BA6" w:rsidRPr="008566DD" w:rsidRDefault="00DB1BA6" w:rsidP="004D62B8">
            <w:pPr>
              <w:rPr>
                <w:sz w:val="22"/>
                <w:szCs w:val="22"/>
                <w:lang w:val="lt-LT"/>
              </w:rPr>
            </w:pPr>
          </w:p>
        </w:tc>
        <w:tc>
          <w:tcPr>
            <w:tcW w:w="1134" w:type="dxa"/>
            <w:vMerge/>
          </w:tcPr>
          <w:p w14:paraId="5A2A54C7" w14:textId="77777777" w:rsidR="00DB1BA6" w:rsidRPr="008566DD" w:rsidRDefault="00DB1BA6" w:rsidP="004D62B8">
            <w:pPr>
              <w:rPr>
                <w:sz w:val="22"/>
                <w:szCs w:val="22"/>
                <w:lang w:val="lt-LT"/>
              </w:rPr>
            </w:pPr>
          </w:p>
        </w:tc>
        <w:tc>
          <w:tcPr>
            <w:tcW w:w="709" w:type="dxa"/>
            <w:vMerge/>
            <w:shd w:val="clear" w:color="auto" w:fill="FFF2CC" w:themeFill="accent4" w:themeFillTint="33"/>
          </w:tcPr>
          <w:p w14:paraId="25032A70" w14:textId="77777777" w:rsidR="00DB1BA6" w:rsidRPr="008566DD" w:rsidRDefault="00DB1BA6" w:rsidP="004D62B8">
            <w:pPr>
              <w:rPr>
                <w:sz w:val="22"/>
                <w:szCs w:val="22"/>
                <w:lang w:val="lt-LT"/>
              </w:rPr>
            </w:pPr>
          </w:p>
        </w:tc>
        <w:tc>
          <w:tcPr>
            <w:tcW w:w="709" w:type="dxa"/>
            <w:vMerge/>
            <w:shd w:val="clear" w:color="auto" w:fill="8EAADB" w:themeFill="accent1" w:themeFillTint="99"/>
          </w:tcPr>
          <w:p w14:paraId="057FE3DB" w14:textId="77777777" w:rsidR="00DB1BA6" w:rsidRPr="008566DD" w:rsidRDefault="00DB1BA6" w:rsidP="004D62B8">
            <w:pPr>
              <w:rPr>
                <w:sz w:val="22"/>
                <w:szCs w:val="22"/>
                <w:lang w:val="lt-LT"/>
              </w:rPr>
            </w:pPr>
          </w:p>
        </w:tc>
        <w:tc>
          <w:tcPr>
            <w:tcW w:w="709" w:type="dxa"/>
            <w:vMerge/>
            <w:shd w:val="clear" w:color="auto" w:fill="A8D08D" w:themeFill="accent6" w:themeFillTint="99"/>
          </w:tcPr>
          <w:p w14:paraId="165501E2" w14:textId="77777777" w:rsidR="00DB1BA6" w:rsidRPr="008566DD" w:rsidRDefault="00DB1BA6" w:rsidP="004D62B8">
            <w:pPr>
              <w:rPr>
                <w:sz w:val="22"/>
                <w:szCs w:val="22"/>
                <w:lang w:val="lt-LT"/>
              </w:rPr>
            </w:pPr>
          </w:p>
        </w:tc>
        <w:tc>
          <w:tcPr>
            <w:tcW w:w="708" w:type="dxa"/>
            <w:vMerge/>
            <w:shd w:val="clear" w:color="auto" w:fill="FF40FF"/>
          </w:tcPr>
          <w:p w14:paraId="5635ECDA" w14:textId="77777777" w:rsidR="00DB1BA6" w:rsidRPr="008566DD" w:rsidRDefault="00DB1BA6" w:rsidP="004D62B8">
            <w:pPr>
              <w:rPr>
                <w:sz w:val="22"/>
                <w:szCs w:val="22"/>
                <w:lang w:val="lt-LT"/>
              </w:rPr>
            </w:pPr>
          </w:p>
        </w:tc>
        <w:tc>
          <w:tcPr>
            <w:tcW w:w="567" w:type="dxa"/>
            <w:vMerge/>
            <w:shd w:val="clear" w:color="auto" w:fill="FFFF00"/>
          </w:tcPr>
          <w:p w14:paraId="6DCC5869" w14:textId="77777777" w:rsidR="00DB1BA6" w:rsidRPr="008566DD" w:rsidRDefault="00DB1BA6" w:rsidP="004D62B8">
            <w:pPr>
              <w:rPr>
                <w:sz w:val="22"/>
                <w:szCs w:val="22"/>
                <w:lang w:val="lt-LT"/>
              </w:rPr>
            </w:pPr>
          </w:p>
        </w:tc>
        <w:tc>
          <w:tcPr>
            <w:tcW w:w="567" w:type="dxa"/>
            <w:vMerge/>
            <w:shd w:val="clear" w:color="auto" w:fill="F4B083" w:themeFill="accent2" w:themeFillTint="99"/>
          </w:tcPr>
          <w:p w14:paraId="53689F97" w14:textId="77777777" w:rsidR="00DB1BA6" w:rsidRPr="008566DD" w:rsidRDefault="00DB1BA6" w:rsidP="004D62B8">
            <w:pPr>
              <w:rPr>
                <w:sz w:val="22"/>
                <w:szCs w:val="22"/>
                <w:lang w:val="lt-LT"/>
              </w:rPr>
            </w:pPr>
          </w:p>
        </w:tc>
        <w:tc>
          <w:tcPr>
            <w:tcW w:w="567" w:type="dxa"/>
            <w:vMerge/>
            <w:shd w:val="clear" w:color="auto" w:fill="00FA00"/>
          </w:tcPr>
          <w:p w14:paraId="6FBF4FF9" w14:textId="77777777" w:rsidR="00DB1BA6" w:rsidRPr="008566DD" w:rsidRDefault="00DB1BA6" w:rsidP="004D62B8">
            <w:pPr>
              <w:rPr>
                <w:sz w:val="22"/>
                <w:szCs w:val="22"/>
                <w:lang w:val="lt-LT"/>
              </w:rPr>
            </w:pPr>
          </w:p>
        </w:tc>
        <w:tc>
          <w:tcPr>
            <w:tcW w:w="567" w:type="dxa"/>
            <w:vMerge/>
            <w:shd w:val="clear" w:color="auto" w:fill="00FDFF"/>
          </w:tcPr>
          <w:p w14:paraId="196C07C8" w14:textId="77777777" w:rsidR="00DB1BA6" w:rsidRPr="008566DD" w:rsidRDefault="00DB1BA6" w:rsidP="004D62B8">
            <w:pPr>
              <w:rPr>
                <w:sz w:val="22"/>
                <w:szCs w:val="22"/>
                <w:lang w:val="lt-LT"/>
              </w:rPr>
            </w:pPr>
          </w:p>
        </w:tc>
        <w:tc>
          <w:tcPr>
            <w:tcW w:w="2127" w:type="dxa"/>
            <w:vMerge/>
            <w:shd w:val="clear" w:color="auto" w:fill="auto"/>
          </w:tcPr>
          <w:p w14:paraId="6073551A" w14:textId="77777777" w:rsidR="00DB1BA6" w:rsidRPr="008566DD" w:rsidRDefault="00DB1BA6" w:rsidP="004D62B8">
            <w:pPr>
              <w:rPr>
                <w:sz w:val="22"/>
                <w:szCs w:val="22"/>
                <w:lang w:val="lt-LT"/>
              </w:rPr>
            </w:pPr>
          </w:p>
        </w:tc>
      </w:tr>
      <w:tr w:rsidR="00DB1BA6" w:rsidRPr="008566DD" w14:paraId="3A23830E" w14:textId="77777777" w:rsidTr="004D62B8">
        <w:tc>
          <w:tcPr>
            <w:tcW w:w="12469" w:type="dxa"/>
            <w:gridSpan w:val="11"/>
            <w:shd w:val="clear" w:color="auto" w:fill="auto"/>
          </w:tcPr>
          <w:p w14:paraId="3A6264D6" w14:textId="77777777" w:rsidR="00DB1BA6" w:rsidRPr="008566DD" w:rsidRDefault="00DB1BA6" w:rsidP="004D62B8">
            <w:pPr>
              <w:rPr>
                <w:b/>
                <w:bCs/>
                <w:sz w:val="22"/>
                <w:szCs w:val="22"/>
                <w:lang w:val="lt-LT"/>
              </w:rPr>
            </w:pPr>
            <w:r w:rsidRPr="008566DD">
              <w:rPr>
                <w:b/>
                <w:bCs/>
                <w:color w:val="000000"/>
                <w:sz w:val="22"/>
                <w:szCs w:val="22"/>
                <w:lang w:val="lt-LT"/>
              </w:rPr>
              <w:t xml:space="preserve">3. </w:t>
            </w:r>
            <w:r w:rsidRPr="008566DD">
              <w:rPr>
                <w:rStyle w:val="normaltextrun"/>
                <w:b/>
                <w:bCs/>
                <w:sz w:val="22"/>
                <w:szCs w:val="22"/>
                <w:lang w:val="lt-LT"/>
              </w:rPr>
              <w:t>Tyrinėja, atpažįsta, įvardija ir plėtoja asmeninius pomėgius, savybes, talentus, įgūdžius, gebėjimus.</w:t>
            </w:r>
            <w:r w:rsidRPr="008566DD">
              <w:rPr>
                <w:rStyle w:val="apple-converted-space"/>
                <w:rFonts w:eastAsia="Helvetica"/>
                <w:b/>
                <w:bCs/>
                <w:sz w:val="22"/>
                <w:szCs w:val="22"/>
                <w:lang w:val="lt-LT"/>
              </w:rPr>
              <w:t> </w:t>
            </w:r>
          </w:p>
        </w:tc>
        <w:tc>
          <w:tcPr>
            <w:tcW w:w="2127" w:type="dxa"/>
            <w:shd w:val="clear" w:color="auto" w:fill="auto"/>
          </w:tcPr>
          <w:p w14:paraId="6BC3305E" w14:textId="77777777" w:rsidR="00DB1BA6" w:rsidRPr="008566DD" w:rsidRDefault="00DB1BA6" w:rsidP="004D62B8">
            <w:pPr>
              <w:rPr>
                <w:b/>
                <w:bCs/>
                <w:color w:val="000000"/>
                <w:sz w:val="22"/>
                <w:szCs w:val="22"/>
                <w:lang w:val="lt-LT"/>
              </w:rPr>
            </w:pPr>
          </w:p>
        </w:tc>
      </w:tr>
      <w:tr w:rsidR="00DB1BA6" w:rsidRPr="008566DD" w14:paraId="246D90DE" w14:textId="77777777" w:rsidTr="004D62B8">
        <w:tc>
          <w:tcPr>
            <w:tcW w:w="2547" w:type="dxa"/>
          </w:tcPr>
          <w:p w14:paraId="7F678221" w14:textId="77777777" w:rsidR="00DB1BA6" w:rsidRPr="00802400" w:rsidRDefault="00DB1BA6" w:rsidP="004D62B8">
            <w:pPr>
              <w:rPr>
                <w:rFonts w:eastAsia="Times"/>
                <w:color w:val="000000"/>
                <w:sz w:val="22"/>
                <w:szCs w:val="22"/>
                <w:lang w:val="lt-LT"/>
              </w:rPr>
            </w:pPr>
            <w:r w:rsidRPr="00802400">
              <w:rPr>
                <w:color w:val="000000" w:themeColor="text1"/>
                <w:sz w:val="22"/>
                <w:szCs w:val="22"/>
                <w:lang w:val="lt-LT"/>
              </w:rPr>
              <w:t>Savo įgūdžių, gebėjimų, savybių tyrinėjimas ir atpažinimas</w:t>
            </w:r>
          </w:p>
        </w:tc>
        <w:tc>
          <w:tcPr>
            <w:tcW w:w="3685" w:type="dxa"/>
            <w:vMerge w:val="restart"/>
            <w:shd w:val="clear" w:color="auto" w:fill="auto"/>
          </w:tcPr>
          <w:p w14:paraId="175210D9" w14:textId="77777777" w:rsidR="007071C2" w:rsidRPr="007071C2" w:rsidRDefault="007071C2" w:rsidP="007071C2">
            <w:pPr>
              <w:rPr>
                <w:color w:val="000000" w:themeColor="text1"/>
                <w:sz w:val="22"/>
                <w:szCs w:val="22"/>
                <w:lang w:val="lt-LT"/>
              </w:rPr>
            </w:pPr>
            <w:r w:rsidRPr="007071C2">
              <w:rPr>
                <w:color w:val="000000" w:themeColor="text1"/>
                <w:sz w:val="22"/>
                <w:szCs w:val="22"/>
                <w:lang w:val="lt-LT"/>
              </w:rPr>
              <w:t>Suplanuoti tobulinimosi kryptį, planuojant karjerą ir savanorystės veiklas.</w:t>
            </w:r>
          </w:p>
          <w:p w14:paraId="425D2515" w14:textId="77777777" w:rsidR="007071C2" w:rsidRPr="007071C2" w:rsidRDefault="007071C2" w:rsidP="007071C2">
            <w:pPr>
              <w:rPr>
                <w:color w:val="000000" w:themeColor="text1"/>
                <w:sz w:val="22"/>
                <w:szCs w:val="22"/>
                <w:lang w:val="lt-LT"/>
              </w:rPr>
            </w:pPr>
            <w:r w:rsidRPr="007071C2">
              <w:rPr>
                <w:color w:val="000000" w:themeColor="text1"/>
                <w:sz w:val="22"/>
                <w:szCs w:val="22"/>
                <w:lang w:val="lt-LT"/>
              </w:rPr>
              <w:t>Asmeninis profesionalumas, bendruomenės pagalba ir gyvenimo tikslai.</w:t>
            </w:r>
          </w:p>
          <w:p w14:paraId="0A645EB7" w14:textId="77777777" w:rsidR="007071C2" w:rsidRPr="007071C2" w:rsidRDefault="007071C2" w:rsidP="007071C2">
            <w:pPr>
              <w:rPr>
                <w:color w:val="000000" w:themeColor="text1"/>
                <w:sz w:val="22"/>
                <w:szCs w:val="22"/>
                <w:lang w:val="lt-LT"/>
              </w:rPr>
            </w:pPr>
            <w:r w:rsidRPr="007071C2">
              <w:rPr>
                <w:color w:val="000000" w:themeColor="text1"/>
                <w:sz w:val="22"/>
                <w:szCs w:val="22"/>
                <w:lang w:val="lt-LT"/>
              </w:rPr>
              <w:t>Asmeniniai interesai, asmenybės bruožai, gabumai ir akademiniai tikslai karjerai.</w:t>
            </w:r>
          </w:p>
          <w:p w14:paraId="63AF9997" w14:textId="47923BEA" w:rsidR="00DB1BA6" w:rsidRPr="00BF5DFB" w:rsidRDefault="007071C2" w:rsidP="007071C2">
            <w:pPr>
              <w:rPr>
                <w:sz w:val="22"/>
                <w:szCs w:val="22"/>
                <w:lang w:val="lt-LT"/>
              </w:rPr>
            </w:pPr>
            <w:r w:rsidRPr="007071C2">
              <w:rPr>
                <w:color w:val="000000" w:themeColor="text1"/>
                <w:sz w:val="22"/>
                <w:szCs w:val="22"/>
                <w:lang w:val="lt-LT"/>
              </w:rPr>
              <w:t>Priimti kritiką.</w:t>
            </w:r>
          </w:p>
        </w:tc>
        <w:tc>
          <w:tcPr>
            <w:tcW w:w="1134" w:type="dxa"/>
            <w:vMerge w:val="restart"/>
          </w:tcPr>
          <w:p w14:paraId="62A4238C" w14:textId="77777777" w:rsidR="00DB1BA6" w:rsidRPr="008566DD" w:rsidRDefault="00DB1BA6" w:rsidP="004D62B8">
            <w:pPr>
              <w:rPr>
                <w:sz w:val="22"/>
                <w:szCs w:val="22"/>
                <w:lang w:val="lt-LT"/>
              </w:rPr>
            </w:pPr>
            <w:r w:rsidRPr="008566DD">
              <w:rPr>
                <w:sz w:val="22"/>
                <w:szCs w:val="22"/>
                <w:lang w:val="lt-LT"/>
              </w:rPr>
              <w:t>2</w:t>
            </w:r>
          </w:p>
        </w:tc>
        <w:tc>
          <w:tcPr>
            <w:tcW w:w="709" w:type="dxa"/>
            <w:vMerge w:val="restart"/>
            <w:shd w:val="clear" w:color="auto" w:fill="FFF2CC" w:themeFill="accent4" w:themeFillTint="33"/>
          </w:tcPr>
          <w:p w14:paraId="4DF4AF10" w14:textId="77777777" w:rsidR="00DB1BA6" w:rsidRPr="008566DD" w:rsidRDefault="00DB1BA6" w:rsidP="004D62B8">
            <w:pPr>
              <w:rPr>
                <w:sz w:val="22"/>
                <w:szCs w:val="22"/>
                <w:lang w:val="lt-LT"/>
              </w:rPr>
            </w:pPr>
          </w:p>
        </w:tc>
        <w:tc>
          <w:tcPr>
            <w:tcW w:w="709" w:type="dxa"/>
            <w:vMerge w:val="restart"/>
            <w:shd w:val="clear" w:color="auto" w:fill="8EAADB" w:themeFill="accent1" w:themeFillTint="99"/>
          </w:tcPr>
          <w:p w14:paraId="3EECE6A8" w14:textId="77777777" w:rsidR="00DB1BA6" w:rsidRPr="008566DD" w:rsidRDefault="00DB1BA6" w:rsidP="004D62B8">
            <w:pPr>
              <w:rPr>
                <w:sz w:val="22"/>
                <w:szCs w:val="22"/>
                <w:lang w:val="lt-LT"/>
              </w:rPr>
            </w:pPr>
          </w:p>
        </w:tc>
        <w:tc>
          <w:tcPr>
            <w:tcW w:w="709" w:type="dxa"/>
            <w:vMerge w:val="restart"/>
            <w:tcBorders>
              <w:bottom w:val="single" w:sz="4" w:space="0" w:color="auto"/>
            </w:tcBorders>
            <w:shd w:val="clear" w:color="auto" w:fill="A8D08D" w:themeFill="accent6" w:themeFillTint="99"/>
          </w:tcPr>
          <w:p w14:paraId="21599FD0" w14:textId="77777777" w:rsidR="00DB1BA6" w:rsidRPr="008566DD" w:rsidRDefault="00DB1BA6" w:rsidP="004D62B8">
            <w:pPr>
              <w:rPr>
                <w:sz w:val="22"/>
                <w:szCs w:val="22"/>
                <w:lang w:val="lt-LT"/>
              </w:rPr>
            </w:pPr>
          </w:p>
        </w:tc>
        <w:tc>
          <w:tcPr>
            <w:tcW w:w="708" w:type="dxa"/>
            <w:vMerge w:val="restart"/>
            <w:shd w:val="clear" w:color="auto" w:fill="FF40FF"/>
          </w:tcPr>
          <w:p w14:paraId="0654ADCE" w14:textId="77777777" w:rsidR="00DB1BA6" w:rsidRPr="008566DD" w:rsidRDefault="00DB1BA6" w:rsidP="004D62B8">
            <w:pPr>
              <w:rPr>
                <w:sz w:val="22"/>
                <w:szCs w:val="22"/>
                <w:lang w:val="lt-LT"/>
              </w:rPr>
            </w:pPr>
          </w:p>
        </w:tc>
        <w:tc>
          <w:tcPr>
            <w:tcW w:w="567" w:type="dxa"/>
            <w:vMerge w:val="restart"/>
            <w:shd w:val="clear" w:color="auto" w:fill="FFFF00"/>
          </w:tcPr>
          <w:p w14:paraId="799C76FF" w14:textId="77777777" w:rsidR="00DB1BA6" w:rsidRPr="008566DD" w:rsidRDefault="00DB1BA6" w:rsidP="004D62B8">
            <w:pPr>
              <w:rPr>
                <w:sz w:val="22"/>
                <w:szCs w:val="22"/>
                <w:lang w:val="lt-LT"/>
              </w:rPr>
            </w:pPr>
          </w:p>
        </w:tc>
        <w:tc>
          <w:tcPr>
            <w:tcW w:w="567" w:type="dxa"/>
            <w:vMerge w:val="restart"/>
            <w:shd w:val="clear" w:color="auto" w:fill="F4B083" w:themeFill="accent2" w:themeFillTint="99"/>
          </w:tcPr>
          <w:p w14:paraId="028E1990" w14:textId="77777777" w:rsidR="00DB1BA6" w:rsidRPr="008566DD" w:rsidRDefault="00DB1BA6" w:rsidP="004D62B8">
            <w:pPr>
              <w:rPr>
                <w:sz w:val="22"/>
                <w:szCs w:val="22"/>
                <w:lang w:val="lt-LT"/>
              </w:rPr>
            </w:pPr>
          </w:p>
        </w:tc>
        <w:tc>
          <w:tcPr>
            <w:tcW w:w="567" w:type="dxa"/>
            <w:vMerge w:val="restart"/>
            <w:shd w:val="clear" w:color="auto" w:fill="00FA00"/>
          </w:tcPr>
          <w:p w14:paraId="207765C8" w14:textId="77777777" w:rsidR="00DB1BA6" w:rsidRPr="008566DD" w:rsidRDefault="00DB1BA6" w:rsidP="004D62B8">
            <w:pPr>
              <w:rPr>
                <w:sz w:val="22"/>
                <w:szCs w:val="22"/>
                <w:lang w:val="lt-LT"/>
              </w:rPr>
            </w:pPr>
          </w:p>
        </w:tc>
        <w:tc>
          <w:tcPr>
            <w:tcW w:w="567" w:type="dxa"/>
            <w:vMerge w:val="restart"/>
            <w:shd w:val="clear" w:color="auto" w:fill="00FDFF"/>
          </w:tcPr>
          <w:p w14:paraId="1F88738A" w14:textId="77777777" w:rsidR="00DB1BA6" w:rsidRPr="008566DD" w:rsidRDefault="00DB1BA6" w:rsidP="004D62B8">
            <w:pPr>
              <w:rPr>
                <w:sz w:val="22"/>
                <w:szCs w:val="22"/>
                <w:lang w:val="lt-LT"/>
              </w:rPr>
            </w:pPr>
          </w:p>
        </w:tc>
        <w:tc>
          <w:tcPr>
            <w:tcW w:w="2127" w:type="dxa"/>
            <w:vMerge w:val="restart"/>
            <w:shd w:val="clear" w:color="auto" w:fill="auto"/>
          </w:tcPr>
          <w:p w14:paraId="3B06E21F" w14:textId="77777777" w:rsidR="007071C2" w:rsidRPr="007071C2" w:rsidRDefault="007071C2" w:rsidP="007071C2">
            <w:pPr>
              <w:rPr>
                <w:sz w:val="22"/>
                <w:szCs w:val="22"/>
                <w:lang w:val="lt-LT"/>
              </w:rPr>
            </w:pPr>
            <w:r w:rsidRPr="007071C2">
              <w:rPr>
                <w:sz w:val="22"/>
                <w:szCs w:val="22"/>
                <w:lang w:val="lt-LT"/>
              </w:rPr>
              <w:t>Technologinis ugdymas</w:t>
            </w:r>
          </w:p>
          <w:p w14:paraId="121D9150" w14:textId="77777777" w:rsidR="007071C2" w:rsidRPr="007071C2" w:rsidRDefault="007071C2" w:rsidP="007071C2">
            <w:pPr>
              <w:rPr>
                <w:sz w:val="22"/>
                <w:szCs w:val="22"/>
                <w:lang w:val="lt-LT"/>
              </w:rPr>
            </w:pPr>
            <w:r w:rsidRPr="007071C2">
              <w:rPr>
                <w:sz w:val="22"/>
                <w:szCs w:val="22"/>
                <w:lang w:val="lt-LT"/>
              </w:rPr>
              <w:t>Dorinis ugdymas</w:t>
            </w:r>
          </w:p>
          <w:p w14:paraId="135C5992" w14:textId="77777777" w:rsidR="007071C2" w:rsidRPr="007071C2" w:rsidRDefault="007071C2" w:rsidP="007071C2">
            <w:pPr>
              <w:rPr>
                <w:sz w:val="22"/>
                <w:szCs w:val="22"/>
                <w:lang w:val="lt-LT"/>
              </w:rPr>
            </w:pPr>
            <w:r w:rsidRPr="007071C2">
              <w:rPr>
                <w:sz w:val="22"/>
                <w:szCs w:val="22"/>
                <w:lang w:val="lt-LT"/>
              </w:rPr>
              <w:t>Kalbinis ugdymas</w:t>
            </w:r>
          </w:p>
          <w:p w14:paraId="53C0BF09" w14:textId="58E4EFA8" w:rsidR="00DB1BA6" w:rsidRPr="008566DD" w:rsidRDefault="007071C2" w:rsidP="007071C2">
            <w:pPr>
              <w:rPr>
                <w:sz w:val="22"/>
                <w:szCs w:val="22"/>
                <w:lang w:val="lt-LT"/>
              </w:rPr>
            </w:pPr>
            <w:r w:rsidRPr="007071C2">
              <w:rPr>
                <w:sz w:val="22"/>
                <w:szCs w:val="22"/>
                <w:lang w:val="lt-LT"/>
              </w:rPr>
              <w:t>Informatika</w:t>
            </w:r>
          </w:p>
        </w:tc>
      </w:tr>
      <w:tr w:rsidR="00DB1BA6" w:rsidRPr="008566DD" w14:paraId="10CACDE4" w14:textId="77777777" w:rsidTr="004D62B8">
        <w:trPr>
          <w:trHeight w:val="700"/>
        </w:trPr>
        <w:tc>
          <w:tcPr>
            <w:tcW w:w="2547" w:type="dxa"/>
          </w:tcPr>
          <w:p w14:paraId="1A5B4AE6" w14:textId="77777777" w:rsidR="00DB1BA6" w:rsidRPr="00802400" w:rsidRDefault="00DB1BA6" w:rsidP="004D62B8">
            <w:pPr>
              <w:rPr>
                <w:rFonts w:eastAsia="Times"/>
                <w:color w:val="000000"/>
                <w:sz w:val="22"/>
                <w:szCs w:val="22"/>
                <w:lang w:val="lt-LT"/>
              </w:rPr>
            </w:pPr>
            <w:r w:rsidRPr="00802400">
              <w:rPr>
                <w:color w:val="000000" w:themeColor="text1"/>
                <w:sz w:val="22"/>
                <w:szCs w:val="22"/>
                <w:lang w:val="lt-LT"/>
              </w:rPr>
              <w:t>Pasitikėjimo savimi ugdymas stiprinant gebėjimus</w:t>
            </w:r>
          </w:p>
        </w:tc>
        <w:tc>
          <w:tcPr>
            <w:tcW w:w="3685" w:type="dxa"/>
            <w:vMerge/>
            <w:shd w:val="clear" w:color="auto" w:fill="auto"/>
          </w:tcPr>
          <w:p w14:paraId="3B552083" w14:textId="77777777" w:rsidR="00DB1BA6" w:rsidRPr="008566DD" w:rsidRDefault="00DB1BA6" w:rsidP="004D62B8">
            <w:pPr>
              <w:rPr>
                <w:sz w:val="22"/>
                <w:szCs w:val="22"/>
                <w:lang w:val="lt-LT"/>
              </w:rPr>
            </w:pPr>
          </w:p>
        </w:tc>
        <w:tc>
          <w:tcPr>
            <w:tcW w:w="1134" w:type="dxa"/>
            <w:vMerge/>
          </w:tcPr>
          <w:p w14:paraId="4BCD1BF4" w14:textId="77777777" w:rsidR="00DB1BA6" w:rsidRPr="008566DD" w:rsidRDefault="00DB1BA6" w:rsidP="004D62B8">
            <w:pPr>
              <w:rPr>
                <w:sz w:val="22"/>
                <w:szCs w:val="22"/>
                <w:lang w:val="lt-LT"/>
              </w:rPr>
            </w:pPr>
          </w:p>
        </w:tc>
        <w:tc>
          <w:tcPr>
            <w:tcW w:w="709" w:type="dxa"/>
            <w:vMerge/>
            <w:shd w:val="clear" w:color="auto" w:fill="FFF2CC" w:themeFill="accent4" w:themeFillTint="33"/>
          </w:tcPr>
          <w:p w14:paraId="16B63BBB" w14:textId="77777777" w:rsidR="00DB1BA6" w:rsidRPr="008566DD" w:rsidRDefault="00DB1BA6" w:rsidP="004D62B8">
            <w:pPr>
              <w:rPr>
                <w:sz w:val="22"/>
                <w:szCs w:val="22"/>
                <w:lang w:val="lt-LT"/>
              </w:rPr>
            </w:pPr>
          </w:p>
        </w:tc>
        <w:tc>
          <w:tcPr>
            <w:tcW w:w="709" w:type="dxa"/>
            <w:vMerge/>
            <w:shd w:val="clear" w:color="auto" w:fill="8EAADB" w:themeFill="accent1" w:themeFillTint="99"/>
          </w:tcPr>
          <w:p w14:paraId="681E3179" w14:textId="77777777" w:rsidR="00DB1BA6" w:rsidRPr="008566DD" w:rsidRDefault="00DB1BA6" w:rsidP="004D62B8">
            <w:pPr>
              <w:rPr>
                <w:sz w:val="22"/>
                <w:szCs w:val="22"/>
                <w:lang w:val="lt-LT"/>
              </w:rPr>
            </w:pPr>
          </w:p>
        </w:tc>
        <w:tc>
          <w:tcPr>
            <w:tcW w:w="709" w:type="dxa"/>
            <w:vMerge/>
            <w:tcBorders>
              <w:bottom w:val="single" w:sz="4" w:space="0" w:color="auto"/>
            </w:tcBorders>
            <w:shd w:val="clear" w:color="auto" w:fill="A8D08D" w:themeFill="accent6" w:themeFillTint="99"/>
          </w:tcPr>
          <w:p w14:paraId="695CE62A" w14:textId="77777777" w:rsidR="00DB1BA6" w:rsidRPr="008566DD" w:rsidRDefault="00DB1BA6" w:rsidP="004D62B8">
            <w:pPr>
              <w:rPr>
                <w:sz w:val="22"/>
                <w:szCs w:val="22"/>
                <w:lang w:val="lt-LT"/>
              </w:rPr>
            </w:pPr>
          </w:p>
        </w:tc>
        <w:tc>
          <w:tcPr>
            <w:tcW w:w="708" w:type="dxa"/>
            <w:vMerge/>
            <w:shd w:val="clear" w:color="auto" w:fill="FF40FF"/>
          </w:tcPr>
          <w:p w14:paraId="2BF6D916" w14:textId="77777777" w:rsidR="00DB1BA6" w:rsidRPr="008566DD" w:rsidRDefault="00DB1BA6" w:rsidP="004D62B8">
            <w:pPr>
              <w:rPr>
                <w:sz w:val="22"/>
                <w:szCs w:val="22"/>
                <w:lang w:val="lt-LT"/>
              </w:rPr>
            </w:pPr>
          </w:p>
        </w:tc>
        <w:tc>
          <w:tcPr>
            <w:tcW w:w="567" w:type="dxa"/>
            <w:vMerge/>
            <w:shd w:val="clear" w:color="auto" w:fill="FFFF00"/>
          </w:tcPr>
          <w:p w14:paraId="37F2F630" w14:textId="77777777" w:rsidR="00DB1BA6" w:rsidRPr="008566DD" w:rsidRDefault="00DB1BA6" w:rsidP="004D62B8">
            <w:pPr>
              <w:rPr>
                <w:sz w:val="22"/>
                <w:szCs w:val="22"/>
                <w:lang w:val="lt-LT"/>
              </w:rPr>
            </w:pPr>
          </w:p>
        </w:tc>
        <w:tc>
          <w:tcPr>
            <w:tcW w:w="567" w:type="dxa"/>
            <w:vMerge/>
            <w:shd w:val="clear" w:color="auto" w:fill="F4B083" w:themeFill="accent2" w:themeFillTint="99"/>
          </w:tcPr>
          <w:p w14:paraId="7EDB5711" w14:textId="77777777" w:rsidR="00DB1BA6" w:rsidRPr="008566DD" w:rsidRDefault="00DB1BA6" w:rsidP="004D62B8">
            <w:pPr>
              <w:rPr>
                <w:sz w:val="22"/>
                <w:szCs w:val="22"/>
                <w:lang w:val="lt-LT"/>
              </w:rPr>
            </w:pPr>
          </w:p>
        </w:tc>
        <w:tc>
          <w:tcPr>
            <w:tcW w:w="567" w:type="dxa"/>
            <w:vMerge/>
            <w:shd w:val="clear" w:color="auto" w:fill="00FA00"/>
          </w:tcPr>
          <w:p w14:paraId="3FA819E4" w14:textId="77777777" w:rsidR="00DB1BA6" w:rsidRPr="008566DD" w:rsidRDefault="00DB1BA6" w:rsidP="004D62B8">
            <w:pPr>
              <w:rPr>
                <w:sz w:val="22"/>
                <w:szCs w:val="22"/>
                <w:lang w:val="lt-LT"/>
              </w:rPr>
            </w:pPr>
          </w:p>
        </w:tc>
        <w:tc>
          <w:tcPr>
            <w:tcW w:w="567" w:type="dxa"/>
            <w:vMerge/>
            <w:shd w:val="clear" w:color="auto" w:fill="00FDFF"/>
          </w:tcPr>
          <w:p w14:paraId="2EF61D44" w14:textId="77777777" w:rsidR="00DB1BA6" w:rsidRPr="008566DD" w:rsidRDefault="00DB1BA6" w:rsidP="004D62B8">
            <w:pPr>
              <w:rPr>
                <w:sz w:val="22"/>
                <w:szCs w:val="22"/>
                <w:lang w:val="lt-LT"/>
              </w:rPr>
            </w:pPr>
          </w:p>
        </w:tc>
        <w:tc>
          <w:tcPr>
            <w:tcW w:w="2127" w:type="dxa"/>
            <w:vMerge/>
            <w:shd w:val="clear" w:color="auto" w:fill="auto"/>
          </w:tcPr>
          <w:p w14:paraId="32CD8096" w14:textId="77777777" w:rsidR="00DB1BA6" w:rsidRPr="008566DD" w:rsidRDefault="00DB1BA6" w:rsidP="004D62B8">
            <w:pPr>
              <w:rPr>
                <w:sz w:val="22"/>
                <w:szCs w:val="22"/>
                <w:lang w:val="lt-LT"/>
              </w:rPr>
            </w:pPr>
          </w:p>
        </w:tc>
      </w:tr>
      <w:tr w:rsidR="00DB1BA6" w:rsidRPr="008566DD" w14:paraId="0271D7D4" w14:textId="77777777" w:rsidTr="004D62B8">
        <w:tc>
          <w:tcPr>
            <w:tcW w:w="12469" w:type="dxa"/>
            <w:gridSpan w:val="11"/>
          </w:tcPr>
          <w:p w14:paraId="4F495DAC" w14:textId="77777777" w:rsidR="00DB1BA6" w:rsidRPr="008566DD" w:rsidRDefault="00DB1BA6" w:rsidP="004D62B8">
            <w:pPr>
              <w:rPr>
                <w:b/>
                <w:bCs/>
                <w:color w:val="000000"/>
                <w:sz w:val="22"/>
                <w:szCs w:val="22"/>
                <w:lang w:val="lt-LT"/>
              </w:rPr>
            </w:pPr>
            <w:r w:rsidRPr="008566DD">
              <w:rPr>
                <w:b/>
                <w:bCs/>
                <w:color w:val="000000"/>
                <w:sz w:val="22"/>
                <w:szCs w:val="22"/>
                <w:lang w:val="lt-LT"/>
              </w:rPr>
              <w:t xml:space="preserve">4. </w:t>
            </w:r>
            <w:r w:rsidRPr="008566DD">
              <w:rPr>
                <w:rStyle w:val="normaltextrun"/>
                <w:b/>
                <w:bCs/>
                <w:sz w:val="22"/>
                <w:szCs w:val="22"/>
                <w:lang w:val="lt-LT"/>
              </w:rPr>
              <w:t>Išsikelia akademinius ir asmeninius tikslus, planuoja žingsnius, kaip jų siekti ir veikti</w:t>
            </w:r>
            <w:r w:rsidRPr="008566DD">
              <w:rPr>
                <w:b/>
                <w:bCs/>
                <w:color w:val="000000"/>
                <w:sz w:val="22"/>
                <w:szCs w:val="22"/>
                <w:lang w:val="lt-LT"/>
              </w:rPr>
              <w:t>. </w:t>
            </w:r>
          </w:p>
        </w:tc>
        <w:tc>
          <w:tcPr>
            <w:tcW w:w="2127" w:type="dxa"/>
            <w:shd w:val="clear" w:color="auto" w:fill="auto"/>
          </w:tcPr>
          <w:p w14:paraId="4C9B7204" w14:textId="77777777" w:rsidR="00DB1BA6" w:rsidRPr="008566DD" w:rsidRDefault="00DB1BA6" w:rsidP="004D62B8">
            <w:pPr>
              <w:ind w:left="360"/>
              <w:rPr>
                <w:b/>
                <w:bCs/>
                <w:color w:val="000000"/>
                <w:sz w:val="22"/>
                <w:szCs w:val="22"/>
                <w:lang w:val="lt-LT"/>
              </w:rPr>
            </w:pPr>
          </w:p>
        </w:tc>
      </w:tr>
      <w:tr w:rsidR="00DB1BA6" w:rsidRPr="008566DD" w14:paraId="1C6A54CD" w14:textId="77777777" w:rsidTr="004D62B8">
        <w:tc>
          <w:tcPr>
            <w:tcW w:w="2547" w:type="dxa"/>
          </w:tcPr>
          <w:p w14:paraId="6471815B" w14:textId="77777777" w:rsidR="00DB1BA6" w:rsidRPr="007E118C" w:rsidRDefault="00DB1BA6" w:rsidP="004D62B8">
            <w:pPr>
              <w:rPr>
                <w:b/>
                <w:bCs/>
                <w:color w:val="000000"/>
                <w:sz w:val="22"/>
                <w:szCs w:val="22"/>
                <w:lang w:val="lt-LT"/>
              </w:rPr>
            </w:pPr>
            <w:r w:rsidRPr="007E118C">
              <w:rPr>
                <w:color w:val="000000" w:themeColor="text1"/>
                <w:sz w:val="22"/>
                <w:szCs w:val="22"/>
                <w:lang w:val="lt-LT"/>
              </w:rPr>
              <w:t>Motyvacija, tikslų kėlimas ir siekimas</w:t>
            </w:r>
          </w:p>
        </w:tc>
        <w:tc>
          <w:tcPr>
            <w:tcW w:w="3685" w:type="dxa"/>
            <w:vMerge w:val="restart"/>
          </w:tcPr>
          <w:p w14:paraId="166B926A" w14:textId="77777777" w:rsidR="007071C2" w:rsidRPr="007071C2" w:rsidRDefault="007071C2" w:rsidP="007071C2">
            <w:pPr>
              <w:rPr>
                <w:color w:val="000000" w:themeColor="text1"/>
                <w:sz w:val="22"/>
                <w:szCs w:val="22"/>
                <w:lang w:val="lt-LT"/>
              </w:rPr>
            </w:pPr>
            <w:r w:rsidRPr="007071C2">
              <w:rPr>
                <w:color w:val="000000" w:themeColor="text1"/>
                <w:sz w:val="22"/>
                <w:szCs w:val="22"/>
                <w:lang w:val="lt-LT"/>
              </w:rPr>
              <w:t>Mokymosi metų planas, iššūkiai, kliūtys ir numatymas, kaip jas šalinti.</w:t>
            </w:r>
          </w:p>
          <w:p w14:paraId="37DCA35B" w14:textId="77777777" w:rsidR="007071C2" w:rsidRPr="007071C2" w:rsidRDefault="007071C2" w:rsidP="007071C2">
            <w:pPr>
              <w:rPr>
                <w:color w:val="000000" w:themeColor="text1"/>
                <w:sz w:val="22"/>
                <w:szCs w:val="22"/>
                <w:lang w:val="lt-LT"/>
              </w:rPr>
            </w:pPr>
            <w:r w:rsidRPr="007071C2">
              <w:rPr>
                <w:color w:val="000000" w:themeColor="text1"/>
                <w:sz w:val="22"/>
                <w:szCs w:val="22"/>
                <w:lang w:val="lt-LT"/>
              </w:rPr>
              <w:t>Atidėliojimo pasekmės mokymuisi.</w:t>
            </w:r>
          </w:p>
          <w:p w14:paraId="6B1410DB" w14:textId="2673B267" w:rsidR="00DB1BA6" w:rsidRPr="008566DD" w:rsidRDefault="007071C2" w:rsidP="007071C2">
            <w:pPr>
              <w:rPr>
                <w:sz w:val="22"/>
                <w:szCs w:val="22"/>
                <w:lang w:val="lt-LT"/>
              </w:rPr>
            </w:pPr>
            <w:r w:rsidRPr="007071C2">
              <w:rPr>
                <w:color w:val="000000" w:themeColor="text1"/>
                <w:sz w:val="22"/>
                <w:szCs w:val="22"/>
                <w:lang w:val="lt-LT"/>
              </w:rPr>
              <w:t>Kurti pažangos stebėjimo kriterijus.</w:t>
            </w:r>
          </w:p>
        </w:tc>
        <w:tc>
          <w:tcPr>
            <w:tcW w:w="1134" w:type="dxa"/>
            <w:vMerge w:val="restart"/>
          </w:tcPr>
          <w:p w14:paraId="7BD79C5D" w14:textId="77777777" w:rsidR="00DB1BA6" w:rsidRPr="008566DD" w:rsidRDefault="00DB1BA6" w:rsidP="004D62B8">
            <w:pPr>
              <w:rPr>
                <w:sz w:val="22"/>
                <w:szCs w:val="22"/>
                <w:lang w:val="lt-LT"/>
              </w:rPr>
            </w:pPr>
            <w:r>
              <w:rPr>
                <w:sz w:val="22"/>
                <w:szCs w:val="22"/>
                <w:lang w:val="lt-LT"/>
              </w:rPr>
              <w:t>2</w:t>
            </w:r>
          </w:p>
        </w:tc>
        <w:tc>
          <w:tcPr>
            <w:tcW w:w="709" w:type="dxa"/>
            <w:vMerge w:val="restart"/>
            <w:shd w:val="clear" w:color="auto" w:fill="FFF2CC" w:themeFill="accent4" w:themeFillTint="33"/>
          </w:tcPr>
          <w:p w14:paraId="199690E7" w14:textId="77777777" w:rsidR="00DB1BA6" w:rsidRPr="008566DD" w:rsidRDefault="00DB1BA6" w:rsidP="004D62B8">
            <w:pPr>
              <w:rPr>
                <w:sz w:val="22"/>
                <w:szCs w:val="22"/>
                <w:lang w:val="lt-LT"/>
              </w:rPr>
            </w:pPr>
          </w:p>
        </w:tc>
        <w:tc>
          <w:tcPr>
            <w:tcW w:w="709" w:type="dxa"/>
            <w:vMerge w:val="restart"/>
            <w:shd w:val="clear" w:color="auto" w:fill="8EAADB" w:themeFill="accent1" w:themeFillTint="99"/>
          </w:tcPr>
          <w:p w14:paraId="40419DCC" w14:textId="77777777" w:rsidR="00DB1BA6" w:rsidRPr="008566DD" w:rsidRDefault="00DB1BA6" w:rsidP="004D62B8">
            <w:pPr>
              <w:rPr>
                <w:sz w:val="22"/>
                <w:szCs w:val="22"/>
                <w:lang w:val="lt-LT"/>
              </w:rPr>
            </w:pPr>
          </w:p>
        </w:tc>
        <w:tc>
          <w:tcPr>
            <w:tcW w:w="709" w:type="dxa"/>
            <w:vMerge w:val="restart"/>
            <w:shd w:val="clear" w:color="auto" w:fill="A8D08D" w:themeFill="accent6" w:themeFillTint="99"/>
          </w:tcPr>
          <w:p w14:paraId="304F7792" w14:textId="77777777" w:rsidR="00DB1BA6" w:rsidRPr="008566DD" w:rsidRDefault="00DB1BA6" w:rsidP="004D62B8">
            <w:pPr>
              <w:rPr>
                <w:sz w:val="22"/>
                <w:szCs w:val="22"/>
                <w:lang w:val="lt-LT"/>
              </w:rPr>
            </w:pPr>
          </w:p>
        </w:tc>
        <w:tc>
          <w:tcPr>
            <w:tcW w:w="708" w:type="dxa"/>
            <w:vMerge w:val="restart"/>
            <w:shd w:val="clear" w:color="auto" w:fill="FF40FF"/>
          </w:tcPr>
          <w:p w14:paraId="73AAFB6C" w14:textId="77777777" w:rsidR="00DB1BA6" w:rsidRPr="008566DD" w:rsidRDefault="00DB1BA6" w:rsidP="004D62B8">
            <w:pPr>
              <w:rPr>
                <w:sz w:val="22"/>
                <w:szCs w:val="22"/>
                <w:lang w:val="lt-LT"/>
              </w:rPr>
            </w:pPr>
          </w:p>
        </w:tc>
        <w:tc>
          <w:tcPr>
            <w:tcW w:w="567" w:type="dxa"/>
            <w:vMerge w:val="restart"/>
            <w:shd w:val="clear" w:color="auto" w:fill="FFFF00"/>
          </w:tcPr>
          <w:p w14:paraId="017C40D8" w14:textId="77777777" w:rsidR="00DB1BA6" w:rsidRPr="008566DD" w:rsidRDefault="00DB1BA6" w:rsidP="004D62B8">
            <w:pPr>
              <w:rPr>
                <w:sz w:val="22"/>
                <w:szCs w:val="22"/>
                <w:lang w:val="lt-LT"/>
              </w:rPr>
            </w:pPr>
          </w:p>
        </w:tc>
        <w:tc>
          <w:tcPr>
            <w:tcW w:w="567" w:type="dxa"/>
            <w:vMerge w:val="restart"/>
            <w:shd w:val="clear" w:color="auto" w:fill="F4B083" w:themeFill="accent2" w:themeFillTint="99"/>
          </w:tcPr>
          <w:p w14:paraId="16D05372" w14:textId="77777777" w:rsidR="00DB1BA6" w:rsidRPr="008566DD" w:rsidRDefault="00DB1BA6" w:rsidP="004D62B8">
            <w:pPr>
              <w:rPr>
                <w:sz w:val="22"/>
                <w:szCs w:val="22"/>
                <w:lang w:val="lt-LT"/>
              </w:rPr>
            </w:pPr>
          </w:p>
        </w:tc>
        <w:tc>
          <w:tcPr>
            <w:tcW w:w="567" w:type="dxa"/>
            <w:vMerge w:val="restart"/>
            <w:shd w:val="clear" w:color="auto" w:fill="00FA00"/>
          </w:tcPr>
          <w:p w14:paraId="511E0000" w14:textId="77777777" w:rsidR="00DB1BA6" w:rsidRPr="008566DD" w:rsidRDefault="00DB1BA6" w:rsidP="004D62B8">
            <w:pPr>
              <w:rPr>
                <w:sz w:val="22"/>
                <w:szCs w:val="22"/>
                <w:lang w:val="lt-LT"/>
              </w:rPr>
            </w:pPr>
          </w:p>
        </w:tc>
        <w:tc>
          <w:tcPr>
            <w:tcW w:w="567" w:type="dxa"/>
            <w:vMerge w:val="restart"/>
            <w:shd w:val="clear" w:color="auto" w:fill="00FDFF"/>
          </w:tcPr>
          <w:p w14:paraId="06F2DF33" w14:textId="77777777" w:rsidR="00DB1BA6" w:rsidRPr="008566DD" w:rsidRDefault="00DB1BA6" w:rsidP="004D62B8">
            <w:pPr>
              <w:rPr>
                <w:sz w:val="22"/>
                <w:szCs w:val="22"/>
                <w:lang w:val="lt-LT"/>
              </w:rPr>
            </w:pPr>
          </w:p>
        </w:tc>
        <w:tc>
          <w:tcPr>
            <w:tcW w:w="2127" w:type="dxa"/>
            <w:vMerge w:val="restart"/>
            <w:shd w:val="clear" w:color="auto" w:fill="auto"/>
          </w:tcPr>
          <w:p w14:paraId="2E696592" w14:textId="118FFE9B" w:rsidR="00DB1BA6" w:rsidRPr="008566DD" w:rsidRDefault="007071C2" w:rsidP="004D62B8">
            <w:pPr>
              <w:rPr>
                <w:sz w:val="22"/>
                <w:szCs w:val="22"/>
                <w:lang w:val="lt-LT"/>
              </w:rPr>
            </w:pPr>
            <w:r w:rsidRPr="007071C2">
              <w:rPr>
                <w:sz w:val="22"/>
                <w:szCs w:val="22"/>
                <w:lang w:val="lt-LT"/>
              </w:rPr>
              <w:t>Klasės valandėlė</w:t>
            </w:r>
          </w:p>
        </w:tc>
      </w:tr>
      <w:tr w:rsidR="00DB1BA6" w:rsidRPr="008566DD" w14:paraId="71D3CDD8" w14:textId="77777777" w:rsidTr="004D62B8">
        <w:tc>
          <w:tcPr>
            <w:tcW w:w="2547" w:type="dxa"/>
          </w:tcPr>
          <w:p w14:paraId="3644103E" w14:textId="77777777" w:rsidR="00DB1BA6" w:rsidRPr="007E118C" w:rsidRDefault="00DB1BA6" w:rsidP="004D62B8">
            <w:pPr>
              <w:rPr>
                <w:b/>
                <w:bCs/>
                <w:color w:val="000000"/>
                <w:sz w:val="22"/>
                <w:szCs w:val="22"/>
                <w:lang w:val="lt-LT"/>
              </w:rPr>
            </w:pPr>
            <w:r w:rsidRPr="007E118C">
              <w:rPr>
                <w:sz w:val="22"/>
                <w:szCs w:val="22"/>
                <w:lang w:val="lt-LT"/>
              </w:rPr>
              <w:t>Mokymosi sunkumai, pagalbos prašymas ir gavimas</w:t>
            </w:r>
          </w:p>
        </w:tc>
        <w:tc>
          <w:tcPr>
            <w:tcW w:w="3685" w:type="dxa"/>
            <w:vMerge/>
          </w:tcPr>
          <w:p w14:paraId="6C2FF735" w14:textId="77777777" w:rsidR="00DB1BA6" w:rsidRPr="008566DD" w:rsidRDefault="00DB1BA6" w:rsidP="004D62B8">
            <w:pPr>
              <w:rPr>
                <w:sz w:val="22"/>
                <w:szCs w:val="22"/>
                <w:lang w:val="lt-LT"/>
              </w:rPr>
            </w:pPr>
          </w:p>
        </w:tc>
        <w:tc>
          <w:tcPr>
            <w:tcW w:w="1134" w:type="dxa"/>
            <w:vMerge/>
          </w:tcPr>
          <w:p w14:paraId="072BA08C" w14:textId="77777777" w:rsidR="00DB1BA6" w:rsidRPr="008566DD" w:rsidRDefault="00DB1BA6" w:rsidP="004D62B8">
            <w:pPr>
              <w:rPr>
                <w:sz w:val="22"/>
                <w:szCs w:val="22"/>
                <w:lang w:val="lt-LT"/>
              </w:rPr>
            </w:pPr>
          </w:p>
        </w:tc>
        <w:tc>
          <w:tcPr>
            <w:tcW w:w="709" w:type="dxa"/>
            <w:vMerge/>
            <w:shd w:val="clear" w:color="auto" w:fill="FFF2CC" w:themeFill="accent4" w:themeFillTint="33"/>
          </w:tcPr>
          <w:p w14:paraId="2FBACABD" w14:textId="77777777" w:rsidR="00DB1BA6" w:rsidRPr="008566DD" w:rsidRDefault="00DB1BA6" w:rsidP="004D62B8">
            <w:pPr>
              <w:rPr>
                <w:sz w:val="22"/>
                <w:szCs w:val="22"/>
                <w:lang w:val="lt-LT"/>
              </w:rPr>
            </w:pPr>
          </w:p>
        </w:tc>
        <w:tc>
          <w:tcPr>
            <w:tcW w:w="709" w:type="dxa"/>
            <w:vMerge/>
            <w:shd w:val="clear" w:color="auto" w:fill="8EAADB" w:themeFill="accent1" w:themeFillTint="99"/>
          </w:tcPr>
          <w:p w14:paraId="2C009120" w14:textId="77777777" w:rsidR="00DB1BA6" w:rsidRPr="008566DD" w:rsidRDefault="00DB1BA6" w:rsidP="004D62B8">
            <w:pPr>
              <w:rPr>
                <w:sz w:val="22"/>
                <w:szCs w:val="22"/>
                <w:lang w:val="lt-LT"/>
              </w:rPr>
            </w:pPr>
          </w:p>
        </w:tc>
        <w:tc>
          <w:tcPr>
            <w:tcW w:w="709" w:type="dxa"/>
            <w:vMerge/>
            <w:shd w:val="clear" w:color="auto" w:fill="A8D08D" w:themeFill="accent6" w:themeFillTint="99"/>
          </w:tcPr>
          <w:p w14:paraId="2CCC31A6" w14:textId="77777777" w:rsidR="00DB1BA6" w:rsidRPr="008566DD" w:rsidRDefault="00DB1BA6" w:rsidP="004D62B8">
            <w:pPr>
              <w:rPr>
                <w:sz w:val="22"/>
                <w:szCs w:val="22"/>
                <w:lang w:val="lt-LT"/>
              </w:rPr>
            </w:pPr>
          </w:p>
        </w:tc>
        <w:tc>
          <w:tcPr>
            <w:tcW w:w="708" w:type="dxa"/>
            <w:vMerge/>
            <w:shd w:val="clear" w:color="auto" w:fill="FF40FF"/>
          </w:tcPr>
          <w:p w14:paraId="3099698C" w14:textId="77777777" w:rsidR="00DB1BA6" w:rsidRPr="008566DD" w:rsidRDefault="00DB1BA6" w:rsidP="004D62B8">
            <w:pPr>
              <w:rPr>
                <w:sz w:val="22"/>
                <w:szCs w:val="22"/>
                <w:lang w:val="lt-LT"/>
              </w:rPr>
            </w:pPr>
          </w:p>
        </w:tc>
        <w:tc>
          <w:tcPr>
            <w:tcW w:w="567" w:type="dxa"/>
            <w:vMerge/>
            <w:shd w:val="clear" w:color="auto" w:fill="FFFF00"/>
          </w:tcPr>
          <w:p w14:paraId="0872FB33" w14:textId="77777777" w:rsidR="00DB1BA6" w:rsidRPr="008566DD" w:rsidRDefault="00DB1BA6" w:rsidP="004D62B8">
            <w:pPr>
              <w:rPr>
                <w:sz w:val="22"/>
                <w:szCs w:val="22"/>
                <w:lang w:val="lt-LT"/>
              </w:rPr>
            </w:pPr>
          </w:p>
        </w:tc>
        <w:tc>
          <w:tcPr>
            <w:tcW w:w="567" w:type="dxa"/>
            <w:vMerge/>
            <w:shd w:val="clear" w:color="auto" w:fill="F4B083" w:themeFill="accent2" w:themeFillTint="99"/>
          </w:tcPr>
          <w:p w14:paraId="3E1B971D" w14:textId="77777777" w:rsidR="00DB1BA6" w:rsidRPr="008566DD" w:rsidRDefault="00DB1BA6" w:rsidP="004D62B8">
            <w:pPr>
              <w:rPr>
                <w:sz w:val="22"/>
                <w:szCs w:val="22"/>
                <w:lang w:val="lt-LT"/>
              </w:rPr>
            </w:pPr>
          </w:p>
        </w:tc>
        <w:tc>
          <w:tcPr>
            <w:tcW w:w="567" w:type="dxa"/>
            <w:vMerge/>
            <w:shd w:val="clear" w:color="auto" w:fill="00FA00"/>
          </w:tcPr>
          <w:p w14:paraId="4381073B" w14:textId="77777777" w:rsidR="00DB1BA6" w:rsidRPr="008566DD" w:rsidRDefault="00DB1BA6" w:rsidP="004D62B8">
            <w:pPr>
              <w:rPr>
                <w:sz w:val="22"/>
                <w:szCs w:val="22"/>
                <w:lang w:val="lt-LT"/>
              </w:rPr>
            </w:pPr>
          </w:p>
        </w:tc>
        <w:tc>
          <w:tcPr>
            <w:tcW w:w="567" w:type="dxa"/>
            <w:vMerge/>
            <w:shd w:val="clear" w:color="auto" w:fill="00FDFF"/>
          </w:tcPr>
          <w:p w14:paraId="47FF3827" w14:textId="77777777" w:rsidR="00DB1BA6" w:rsidRPr="008566DD" w:rsidRDefault="00DB1BA6" w:rsidP="004D62B8">
            <w:pPr>
              <w:rPr>
                <w:sz w:val="22"/>
                <w:szCs w:val="22"/>
                <w:lang w:val="lt-LT"/>
              </w:rPr>
            </w:pPr>
          </w:p>
        </w:tc>
        <w:tc>
          <w:tcPr>
            <w:tcW w:w="2127" w:type="dxa"/>
            <w:vMerge/>
            <w:shd w:val="clear" w:color="auto" w:fill="auto"/>
          </w:tcPr>
          <w:p w14:paraId="251A0237" w14:textId="77777777" w:rsidR="00DB1BA6" w:rsidRPr="008566DD" w:rsidRDefault="00DB1BA6" w:rsidP="004D62B8">
            <w:pPr>
              <w:rPr>
                <w:sz w:val="22"/>
                <w:szCs w:val="22"/>
                <w:lang w:val="lt-LT"/>
              </w:rPr>
            </w:pPr>
          </w:p>
        </w:tc>
      </w:tr>
      <w:tr w:rsidR="00DB1BA6" w:rsidRPr="008566DD" w14:paraId="2488A9D4" w14:textId="77777777" w:rsidTr="004D62B8">
        <w:tc>
          <w:tcPr>
            <w:tcW w:w="6232" w:type="dxa"/>
            <w:gridSpan w:val="2"/>
          </w:tcPr>
          <w:p w14:paraId="658CDDD0" w14:textId="77777777" w:rsidR="00DB1BA6" w:rsidRPr="008566DD" w:rsidRDefault="00DB1BA6" w:rsidP="004D62B8">
            <w:pPr>
              <w:rPr>
                <w:b/>
                <w:bCs/>
                <w:color w:val="7030A0"/>
                <w:sz w:val="22"/>
                <w:szCs w:val="22"/>
                <w:lang w:val="lt-LT"/>
              </w:rPr>
            </w:pPr>
            <w:r w:rsidRPr="008566DD">
              <w:rPr>
                <w:b/>
                <w:bCs/>
                <w:color w:val="7030A0"/>
                <w:sz w:val="22"/>
                <w:szCs w:val="22"/>
                <w:lang w:val="lt-LT"/>
              </w:rPr>
              <w:t>BENDRAS PAMOKŲ SKAIČIUS DALIAI</w:t>
            </w:r>
          </w:p>
        </w:tc>
        <w:tc>
          <w:tcPr>
            <w:tcW w:w="8364" w:type="dxa"/>
            <w:gridSpan w:val="10"/>
          </w:tcPr>
          <w:p w14:paraId="682668A0" w14:textId="659EA756" w:rsidR="00DB1BA6" w:rsidRPr="008566DD" w:rsidRDefault="007071C2" w:rsidP="004D62B8">
            <w:pPr>
              <w:rPr>
                <w:b/>
                <w:bCs/>
                <w:color w:val="7030A0"/>
                <w:sz w:val="22"/>
                <w:szCs w:val="22"/>
                <w:lang w:val="lt-LT"/>
              </w:rPr>
            </w:pPr>
            <w:r>
              <w:rPr>
                <w:b/>
                <w:bCs/>
                <w:color w:val="7030A0"/>
                <w:sz w:val="22"/>
                <w:szCs w:val="22"/>
                <w:lang w:val="lt-LT"/>
              </w:rPr>
              <w:t>6</w:t>
            </w:r>
          </w:p>
        </w:tc>
      </w:tr>
      <w:tr w:rsidR="00DB1BA6" w:rsidRPr="008566DD" w14:paraId="4167E295" w14:textId="77777777" w:rsidTr="004D62B8">
        <w:tc>
          <w:tcPr>
            <w:tcW w:w="14596" w:type="dxa"/>
            <w:gridSpan w:val="12"/>
            <w:shd w:val="clear" w:color="auto" w:fill="D0CECE" w:themeFill="background2" w:themeFillShade="E6"/>
          </w:tcPr>
          <w:p w14:paraId="29E7EC7B" w14:textId="2905058E" w:rsidR="00DB1BA6" w:rsidRPr="008566DD" w:rsidRDefault="00DB1BA6" w:rsidP="004D62B8">
            <w:pPr>
              <w:rPr>
                <w:b/>
                <w:bCs/>
                <w:color w:val="000000"/>
                <w:sz w:val="22"/>
                <w:szCs w:val="22"/>
                <w:lang w:val="lt-LT"/>
              </w:rPr>
            </w:pPr>
            <w:r>
              <w:rPr>
                <w:b/>
                <w:bCs/>
                <w:color w:val="000000"/>
                <w:sz w:val="22"/>
                <w:szCs w:val="22"/>
                <w:lang w:val="lt-LT"/>
              </w:rPr>
              <w:t>3</w:t>
            </w:r>
            <w:r w:rsidR="001E147D">
              <w:rPr>
                <w:b/>
                <w:bCs/>
                <w:color w:val="000000"/>
                <w:sz w:val="22"/>
                <w:szCs w:val="22"/>
                <w:lang w:val="lt-LT"/>
              </w:rPr>
              <w:t>3</w:t>
            </w:r>
            <w:r w:rsidRPr="007E118C">
              <w:rPr>
                <w:b/>
                <w:bCs/>
                <w:color w:val="000000"/>
                <w:sz w:val="22"/>
                <w:szCs w:val="22"/>
                <w:lang w:val="lt-LT"/>
              </w:rPr>
              <w:t>.2. SANTYKIŲ KŪRIMAS IR BENDRADARBIAVIMAS</w:t>
            </w:r>
          </w:p>
        </w:tc>
      </w:tr>
      <w:tr w:rsidR="00DB1BA6" w:rsidRPr="008566DD" w14:paraId="5737A79D" w14:textId="77777777" w:rsidTr="004D62B8">
        <w:tc>
          <w:tcPr>
            <w:tcW w:w="14596" w:type="dxa"/>
            <w:gridSpan w:val="12"/>
          </w:tcPr>
          <w:p w14:paraId="496C34F0" w14:textId="77777777" w:rsidR="00DB1BA6" w:rsidRPr="008566DD" w:rsidRDefault="00DB1BA6" w:rsidP="004D62B8">
            <w:pPr>
              <w:rPr>
                <w:rStyle w:val="normaltextrun"/>
                <w:b/>
                <w:bCs/>
                <w:sz w:val="22"/>
                <w:szCs w:val="22"/>
                <w:lang w:val="lt-LT"/>
              </w:rPr>
            </w:pPr>
            <w:r w:rsidRPr="008566DD">
              <w:rPr>
                <w:rStyle w:val="normaltextrun"/>
                <w:b/>
                <w:bCs/>
                <w:sz w:val="22"/>
                <w:szCs w:val="22"/>
                <w:lang w:val="lt-LT"/>
              </w:rPr>
              <w:t>1. Demonstruoja įtraukiojo elgesio įgūdžius.</w:t>
            </w:r>
            <w:r w:rsidRPr="008566DD">
              <w:rPr>
                <w:rStyle w:val="apple-converted-space"/>
                <w:rFonts w:eastAsia="Helvetica"/>
                <w:b/>
                <w:bCs/>
                <w:sz w:val="22"/>
                <w:szCs w:val="22"/>
                <w:lang w:val="lt-LT"/>
              </w:rPr>
              <w:t> </w:t>
            </w:r>
          </w:p>
        </w:tc>
      </w:tr>
      <w:tr w:rsidR="00DB1BA6" w:rsidRPr="008566DD" w14:paraId="54F9A38A" w14:textId="77777777" w:rsidTr="004D62B8">
        <w:tc>
          <w:tcPr>
            <w:tcW w:w="2547" w:type="dxa"/>
          </w:tcPr>
          <w:p w14:paraId="0D26165E" w14:textId="77777777" w:rsidR="00DB1BA6" w:rsidRPr="00646DDD" w:rsidRDefault="00DB1BA6" w:rsidP="004D62B8">
            <w:pPr>
              <w:rPr>
                <w:sz w:val="22"/>
                <w:szCs w:val="22"/>
                <w:lang w:val="lt-LT"/>
              </w:rPr>
            </w:pPr>
            <w:r w:rsidRPr="00646DDD">
              <w:rPr>
                <w:color w:val="000000" w:themeColor="text1"/>
                <w:sz w:val="22"/>
                <w:szCs w:val="22"/>
                <w:lang w:val="lt-LT"/>
              </w:rPr>
              <w:t>Kitų emocijų atpažinimas ir įvardijimas</w:t>
            </w:r>
          </w:p>
        </w:tc>
        <w:tc>
          <w:tcPr>
            <w:tcW w:w="3685" w:type="dxa"/>
            <w:vMerge w:val="restart"/>
          </w:tcPr>
          <w:p w14:paraId="337F246D" w14:textId="77777777" w:rsidR="00DB1BA6" w:rsidRDefault="007071C2" w:rsidP="004D62B8">
            <w:pPr>
              <w:rPr>
                <w:color w:val="000000" w:themeColor="text1"/>
                <w:sz w:val="22"/>
                <w:szCs w:val="22"/>
                <w:lang w:val="lt-LT"/>
              </w:rPr>
            </w:pPr>
            <w:r>
              <w:rPr>
                <w:color w:val="000000" w:themeColor="text1"/>
                <w:sz w:val="22"/>
                <w:szCs w:val="22"/>
                <w:lang w:val="lt-LT"/>
              </w:rPr>
              <w:t>Atpažinti kitų emocijas, konstruktyviai į jas reaguoti.</w:t>
            </w:r>
          </w:p>
          <w:p w14:paraId="00B10218" w14:textId="77777777" w:rsidR="007071C2" w:rsidRDefault="007071C2" w:rsidP="004D62B8">
            <w:pPr>
              <w:rPr>
                <w:sz w:val="22"/>
                <w:szCs w:val="22"/>
                <w:lang w:val="lt-LT"/>
              </w:rPr>
            </w:pPr>
            <w:r>
              <w:rPr>
                <w:sz w:val="22"/>
                <w:szCs w:val="22"/>
                <w:lang w:val="lt-LT"/>
              </w:rPr>
              <w:t>Skirtingi žmonių poreikiai, jų atspindys mintyse, emocijose ir elgesyje.</w:t>
            </w:r>
          </w:p>
          <w:p w14:paraId="04881890" w14:textId="77777777" w:rsidR="007071C2" w:rsidRDefault="007071C2" w:rsidP="004D62B8">
            <w:pPr>
              <w:rPr>
                <w:sz w:val="22"/>
                <w:szCs w:val="22"/>
                <w:lang w:val="lt-LT"/>
              </w:rPr>
            </w:pPr>
            <w:r>
              <w:rPr>
                <w:sz w:val="22"/>
                <w:szCs w:val="22"/>
                <w:lang w:val="lt-LT"/>
              </w:rPr>
              <w:t>Gilintis į kitų požiūrį.</w:t>
            </w:r>
          </w:p>
          <w:p w14:paraId="6FA88DDF" w14:textId="30578844" w:rsidR="007071C2" w:rsidRDefault="007071C2" w:rsidP="004D62B8">
            <w:pPr>
              <w:rPr>
                <w:sz w:val="22"/>
                <w:szCs w:val="22"/>
                <w:lang w:val="lt-LT"/>
              </w:rPr>
            </w:pPr>
            <w:r>
              <w:rPr>
                <w:sz w:val="22"/>
                <w:szCs w:val="22"/>
                <w:lang w:val="lt-LT"/>
              </w:rPr>
              <w:t>Ketinimo ir pasekmės poveikis santykiams.</w:t>
            </w:r>
          </w:p>
          <w:p w14:paraId="60AAE7FE" w14:textId="42A39D25" w:rsidR="007071C2" w:rsidRPr="008566DD" w:rsidRDefault="007071C2" w:rsidP="004D62B8">
            <w:pPr>
              <w:rPr>
                <w:sz w:val="22"/>
                <w:szCs w:val="22"/>
                <w:lang w:val="lt-LT"/>
              </w:rPr>
            </w:pPr>
            <w:r w:rsidRPr="007071C2">
              <w:rPr>
                <w:sz w:val="22"/>
                <w:szCs w:val="22"/>
                <w:u w:val="single"/>
                <w:lang w:val="lt-LT"/>
              </w:rPr>
              <w:lastRenderedPageBreak/>
              <w:t>Santykių intymumas ir ypatumai.</w:t>
            </w:r>
            <w:r>
              <w:rPr>
                <w:sz w:val="22"/>
                <w:szCs w:val="22"/>
                <w:lang w:val="lt-LT"/>
              </w:rPr>
              <w:t xml:space="preserve"> Pagarbios ribos.</w:t>
            </w:r>
          </w:p>
        </w:tc>
        <w:tc>
          <w:tcPr>
            <w:tcW w:w="1134" w:type="dxa"/>
            <w:vMerge w:val="restart"/>
          </w:tcPr>
          <w:p w14:paraId="1792F39C" w14:textId="77777777" w:rsidR="00DB1BA6" w:rsidRPr="008566DD" w:rsidRDefault="00DB1BA6" w:rsidP="004D62B8">
            <w:pPr>
              <w:rPr>
                <w:sz w:val="22"/>
                <w:szCs w:val="22"/>
                <w:lang w:val="lt-LT"/>
              </w:rPr>
            </w:pPr>
            <w:r w:rsidRPr="008566DD">
              <w:rPr>
                <w:sz w:val="22"/>
                <w:szCs w:val="22"/>
                <w:lang w:val="lt-LT"/>
              </w:rPr>
              <w:lastRenderedPageBreak/>
              <w:t>2</w:t>
            </w:r>
          </w:p>
        </w:tc>
        <w:tc>
          <w:tcPr>
            <w:tcW w:w="709" w:type="dxa"/>
            <w:vMerge w:val="restart"/>
            <w:shd w:val="clear" w:color="auto" w:fill="FFF2CC" w:themeFill="accent4" w:themeFillTint="33"/>
          </w:tcPr>
          <w:p w14:paraId="7B987691" w14:textId="77777777" w:rsidR="00DB1BA6" w:rsidRPr="008566DD" w:rsidRDefault="00DB1BA6" w:rsidP="004D62B8">
            <w:pPr>
              <w:rPr>
                <w:sz w:val="22"/>
                <w:szCs w:val="22"/>
                <w:lang w:val="lt-LT"/>
              </w:rPr>
            </w:pPr>
          </w:p>
        </w:tc>
        <w:tc>
          <w:tcPr>
            <w:tcW w:w="709" w:type="dxa"/>
            <w:vMerge w:val="restart"/>
            <w:shd w:val="clear" w:color="auto" w:fill="8EAADB" w:themeFill="accent1" w:themeFillTint="99"/>
          </w:tcPr>
          <w:p w14:paraId="2309A325" w14:textId="77777777" w:rsidR="00DB1BA6" w:rsidRPr="008566DD" w:rsidRDefault="00DB1BA6" w:rsidP="004D62B8">
            <w:pPr>
              <w:rPr>
                <w:sz w:val="22"/>
                <w:szCs w:val="22"/>
                <w:lang w:val="lt-LT"/>
              </w:rPr>
            </w:pPr>
          </w:p>
        </w:tc>
        <w:tc>
          <w:tcPr>
            <w:tcW w:w="709" w:type="dxa"/>
            <w:vMerge w:val="restart"/>
            <w:shd w:val="clear" w:color="auto" w:fill="A8D08D" w:themeFill="accent6" w:themeFillTint="99"/>
          </w:tcPr>
          <w:p w14:paraId="43C48FB1" w14:textId="77777777" w:rsidR="00DB1BA6" w:rsidRPr="008566DD" w:rsidRDefault="00DB1BA6" w:rsidP="004D62B8">
            <w:pPr>
              <w:rPr>
                <w:sz w:val="22"/>
                <w:szCs w:val="22"/>
                <w:lang w:val="lt-LT"/>
              </w:rPr>
            </w:pPr>
          </w:p>
        </w:tc>
        <w:tc>
          <w:tcPr>
            <w:tcW w:w="708" w:type="dxa"/>
            <w:vMerge w:val="restart"/>
            <w:shd w:val="clear" w:color="auto" w:fill="FF40FF"/>
          </w:tcPr>
          <w:p w14:paraId="66C95D8E" w14:textId="77777777" w:rsidR="00DB1BA6" w:rsidRPr="008566DD" w:rsidRDefault="00DB1BA6" w:rsidP="004D62B8">
            <w:pPr>
              <w:rPr>
                <w:sz w:val="22"/>
                <w:szCs w:val="22"/>
                <w:lang w:val="lt-LT"/>
              </w:rPr>
            </w:pPr>
          </w:p>
        </w:tc>
        <w:tc>
          <w:tcPr>
            <w:tcW w:w="567" w:type="dxa"/>
            <w:vMerge w:val="restart"/>
            <w:shd w:val="clear" w:color="auto" w:fill="FFFF00"/>
          </w:tcPr>
          <w:p w14:paraId="5616EBC6" w14:textId="77777777" w:rsidR="00DB1BA6" w:rsidRPr="008566DD" w:rsidRDefault="00DB1BA6" w:rsidP="004D62B8">
            <w:pPr>
              <w:rPr>
                <w:sz w:val="22"/>
                <w:szCs w:val="22"/>
                <w:lang w:val="lt-LT"/>
              </w:rPr>
            </w:pPr>
          </w:p>
        </w:tc>
        <w:tc>
          <w:tcPr>
            <w:tcW w:w="567" w:type="dxa"/>
            <w:vMerge w:val="restart"/>
            <w:shd w:val="clear" w:color="auto" w:fill="F4B083" w:themeFill="accent2" w:themeFillTint="99"/>
          </w:tcPr>
          <w:p w14:paraId="485FE6F1" w14:textId="77777777" w:rsidR="00DB1BA6" w:rsidRPr="008566DD" w:rsidRDefault="00DB1BA6" w:rsidP="004D62B8">
            <w:pPr>
              <w:rPr>
                <w:sz w:val="22"/>
                <w:szCs w:val="22"/>
                <w:lang w:val="lt-LT"/>
              </w:rPr>
            </w:pPr>
          </w:p>
        </w:tc>
        <w:tc>
          <w:tcPr>
            <w:tcW w:w="567" w:type="dxa"/>
            <w:vMerge w:val="restart"/>
            <w:shd w:val="clear" w:color="auto" w:fill="00FA00"/>
          </w:tcPr>
          <w:p w14:paraId="222B877D" w14:textId="77777777" w:rsidR="00DB1BA6" w:rsidRPr="008566DD" w:rsidRDefault="00DB1BA6" w:rsidP="004D62B8">
            <w:pPr>
              <w:rPr>
                <w:sz w:val="22"/>
                <w:szCs w:val="22"/>
                <w:lang w:val="lt-LT"/>
              </w:rPr>
            </w:pPr>
          </w:p>
        </w:tc>
        <w:tc>
          <w:tcPr>
            <w:tcW w:w="567" w:type="dxa"/>
            <w:vMerge w:val="restart"/>
            <w:shd w:val="clear" w:color="auto" w:fill="00FDFF"/>
          </w:tcPr>
          <w:p w14:paraId="7AF99B60" w14:textId="77777777" w:rsidR="00DB1BA6" w:rsidRPr="008566DD" w:rsidRDefault="00DB1BA6" w:rsidP="004D62B8">
            <w:pPr>
              <w:rPr>
                <w:sz w:val="22"/>
                <w:szCs w:val="22"/>
                <w:lang w:val="lt-LT"/>
              </w:rPr>
            </w:pPr>
          </w:p>
        </w:tc>
        <w:tc>
          <w:tcPr>
            <w:tcW w:w="2127" w:type="dxa"/>
            <w:vMerge w:val="restart"/>
            <w:shd w:val="clear" w:color="auto" w:fill="auto"/>
          </w:tcPr>
          <w:p w14:paraId="438963A7" w14:textId="77777777" w:rsidR="00CF4E8B" w:rsidRPr="00CF4E8B" w:rsidRDefault="00CF4E8B" w:rsidP="00CF4E8B">
            <w:pPr>
              <w:rPr>
                <w:sz w:val="22"/>
                <w:szCs w:val="22"/>
                <w:lang w:val="lt-LT"/>
              </w:rPr>
            </w:pPr>
            <w:r w:rsidRPr="00CF4E8B">
              <w:rPr>
                <w:sz w:val="22"/>
                <w:szCs w:val="22"/>
                <w:lang w:val="lt-LT"/>
              </w:rPr>
              <w:t>Meninis ugdymas</w:t>
            </w:r>
          </w:p>
          <w:p w14:paraId="5D099DDA" w14:textId="08C0C9A6" w:rsidR="00DB1BA6" w:rsidRPr="008566DD" w:rsidRDefault="00CF4E8B" w:rsidP="00CF4E8B">
            <w:pPr>
              <w:rPr>
                <w:sz w:val="22"/>
                <w:szCs w:val="22"/>
                <w:lang w:val="lt-LT"/>
              </w:rPr>
            </w:pPr>
            <w:r w:rsidRPr="00CF4E8B">
              <w:rPr>
                <w:sz w:val="22"/>
                <w:szCs w:val="22"/>
                <w:lang w:val="lt-LT"/>
              </w:rPr>
              <w:t>Visuomeninis ugdymas</w:t>
            </w:r>
          </w:p>
        </w:tc>
      </w:tr>
      <w:tr w:rsidR="00DB1BA6" w:rsidRPr="008566DD" w14:paraId="5850FCB9" w14:textId="77777777" w:rsidTr="004D62B8">
        <w:tc>
          <w:tcPr>
            <w:tcW w:w="2547" w:type="dxa"/>
          </w:tcPr>
          <w:p w14:paraId="0803C74B" w14:textId="77777777" w:rsidR="00DB1BA6" w:rsidRPr="00646DDD" w:rsidRDefault="00DB1BA6" w:rsidP="004D62B8">
            <w:pPr>
              <w:rPr>
                <w:sz w:val="22"/>
                <w:szCs w:val="22"/>
                <w:lang w:val="lt-LT"/>
              </w:rPr>
            </w:pPr>
            <w:r w:rsidRPr="00646DDD">
              <w:rPr>
                <w:color w:val="000000" w:themeColor="text1"/>
                <w:sz w:val="22"/>
                <w:szCs w:val="22"/>
                <w:lang w:val="lt-LT"/>
              </w:rPr>
              <w:t>Veiksmingas bendravimas</w:t>
            </w:r>
          </w:p>
        </w:tc>
        <w:tc>
          <w:tcPr>
            <w:tcW w:w="3685" w:type="dxa"/>
            <w:vMerge/>
          </w:tcPr>
          <w:p w14:paraId="140139C7" w14:textId="77777777" w:rsidR="00DB1BA6" w:rsidRPr="008566DD" w:rsidRDefault="00DB1BA6" w:rsidP="004D62B8">
            <w:pPr>
              <w:rPr>
                <w:sz w:val="22"/>
                <w:szCs w:val="22"/>
                <w:lang w:val="lt-LT"/>
              </w:rPr>
            </w:pPr>
          </w:p>
        </w:tc>
        <w:tc>
          <w:tcPr>
            <w:tcW w:w="1134" w:type="dxa"/>
            <w:vMerge/>
          </w:tcPr>
          <w:p w14:paraId="0E123D3F" w14:textId="77777777" w:rsidR="00DB1BA6" w:rsidRPr="008566DD" w:rsidRDefault="00DB1BA6" w:rsidP="004D62B8">
            <w:pPr>
              <w:rPr>
                <w:sz w:val="22"/>
                <w:szCs w:val="22"/>
                <w:lang w:val="lt-LT"/>
              </w:rPr>
            </w:pPr>
          </w:p>
        </w:tc>
        <w:tc>
          <w:tcPr>
            <w:tcW w:w="709" w:type="dxa"/>
            <w:vMerge/>
            <w:shd w:val="clear" w:color="auto" w:fill="FFF2CC" w:themeFill="accent4" w:themeFillTint="33"/>
          </w:tcPr>
          <w:p w14:paraId="6CC444F8" w14:textId="77777777" w:rsidR="00DB1BA6" w:rsidRPr="008566DD" w:rsidRDefault="00DB1BA6" w:rsidP="004D62B8">
            <w:pPr>
              <w:rPr>
                <w:sz w:val="22"/>
                <w:szCs w:val="22"/>
                <w:lang w:val="lt-LT"/>
              </w:rPr>
            </w:pPr>
          </w:p>
        </w:tc>
        <w:tc>
          <w:tcPr>
            <w:tcW w:w="709" w:type="dxa"/>
            <w:vMerge/>
            <w:shd w:val="clear" w:color="auto" w:fill="8EAADB" w:themeFill="accent1" w:themeFillTint="99"/>
          </w:tcPr>
          <w:p w14:paraId="4096C8F1" w14:textId="77777777" w:rsidR="00DB1BA6" w:rsidRPr="008566DD" w:rsidRDefault="00DB1BA6" w:rsidP="004D62B8">
            <w:pPr>
              <w:rPr>
                <w:sz w:val="22"/>
                <w:szCs w:val="22"/>
                <w:lang w:val="lt-LT"/>
              </w:rPr>
            </w:pPr>
          </w:p>
        </w:tc>
        <w:tc>
          <w:tcPr>
            <w:tcW w:w="709" w:type="dxa"/>
            <w:vMerge/>
            <w:shd w:val="clear" w:color="auto" w:fill="A8D08D" w:themeFill="accent6" w:themeFillTint="99"/>
          </w:tcPr>
          <w:p w14:paraId="73A7A049" w14:textId="77777777" w:rsidR="00DB1BA6" w:rsidRPr="008566DD" w:rsidRDefault="00DB1BA6" w:rsidP="004D62B8">
            <w:pPr>
              <w:rPr>
                <w:sz w:val="22"/>
                <w:szCs w:val="22"/>
                <w:lang w:val="lt-LT"/>
              </w:rPr>
            </w:pPr>
          </w:p>
        </w:tc>
        <w:tc>
          <w:tcPr>
            <w:tcW w:w="708" w:type="dxa"/>
            <w:vMerge/>
            <w:shd w:val="clear" w:color="auto" w:fill="FF40FF"/>
          </w:tcPr>
          <w:p w14:paraId="00BD0F74" w14:textId="77777777" w:rsidR="00DB1BA6" w:rsidRPr="008566DD" w:rsidRDefault="00DB1BA6" w:rsidP="004D62B8">
            <w:pPr>
              <w:rPr>
                <w:sz w:val="22"/>
                <w:szCs w:val="22"/>
                <w:lang w:val="lt-LT"/>
              </w:rPr>
            </w:pPr>
          </w:p>
        </w:tc>
        <w:tc>
          <w:tcPr>
            <w:tcW w:w="567" w:type="dxa"/>
            <w:vMerge/>
            <w:shd w:val="clear" w:color="auto" w:fill="FFFF00"/>
          </w:tcPr>
          <w:p w14:paraId="70067D3A" w14:textId="77777777" w:rsidR="00DB1BA6" w:rsidRPr="008566DD" w:rsidRDefault="00DB1BA6" w:rsidP="004D62B8">
            <w:pPr>
              <w:rPr>
                <w:sz w:val="22"/>
                <w:szCs w:val="22"/>
                <w:lang w:val="lt-LT"/>
              </w:rPr>
            </w:pPr>
          </w:p>
        </w:tc>
        <w:tc>
          <w:tcPr>
            <w:tcW w:w="567" w:type="dxa"/>
            <w:vMerge/>
            <w:shd w:val="clear" w:color="auto" w:fill="F4B083" w:themeFill="accent2" w:themeFillTint="99"/>
          </w:tcPr>
          <w:p w14:paraId="43FEFABB" w14:textId="77777777" w:rsidR="00DB1BA6" w:rsidRPr="008566DD" w:rsidRDefault="00DB1BA6" w:rsidP="004D62B8">
            <w:pPr>
              <w:rPr>
                <w:sz w:val="22"/>
                <w:szCs w:val="22"/>
                <w:lang w:val="lt-LT"/>
              </w:rPr>
            </w:pPr>
          </w:p>
        </w:tc>
        <w:tc>
          <w:tcPr>
            <w:tcW w:w="567" w:type="dxa"/>
            <w:vMerge/>
            <w:shd w:val="clear" w:color="auto" w:fill="00FA00"/>
          </w:tcPr>
          <w:p w14:paraId="27E5A317" w14:textId="77777777" w:rsidR="00DB1BA6" w:rsidRPr="008566DD" w:rsidRDefault="00DB1BA6" w:rsidP="004D62B8">
            <w:pPr>
              <w:rPr>
                <w:sz w:val="22"/>
                <w:szCs w:val="22"/>
                <w:lang w:val="lt-LT"/>
              </w:rPr>
            </w:pPr>
          </w:p>
        </w:tc>
        <w:tc>
          <w:tcPr>
            <w:tcW w:w="567" w:type="dxa"/>
            <w:vMerge/>
            <w:shd w:val="clear" w:color="auto" w:fill="00FDFF"/>
          </w:tcPr>
          <w:p w14:paraId="2FAE63F3" w14:textId="77777777" w:rsidR="00DB1BA6" w:rsidRPr="008566DD" w:rsidRDefault="00DB1BA6" w:rsidP="004D62B8">
            <w:pPr>
              <w:rPr>
                <w:sz w:val="22"/>
                <w:szCs w:val="22"/>
                <w:lang w:val="lt-LT"/>
              </w:rPr>
            </w:pPr>
          </w:p>
        </w:tc>
        <w:tc>
          <w:tcPr>
            <w:tcW w:w="2127" w:type="dxa"/>
            <w:vMerge/>
            <w:shd w:val="clear" w:color="auto" w:fill="auto"/>
          </w:tcPr>
          <w:p w14:paraId="503D3CC4" w14:textId="77777777" w:rsidR="00DB1BA6" w:rsidRPr="008566DD" w:rsidRDefault="00DB1BA6" w:rsidP="004D62B8">
            <w:pPr>
              <w:rPr>
                <w:sz w:val="22"/>
                <w:szCs w:val="22"/>
                <w:lang w:val="lt-LT"/>
              </w:rPr>
            </w:pPr>
          </w:p>
        </w:tc>
      </w:tr>
      <w:tr w:rsidR="00DB1BA6" w:rsidRPr="008566DD" w14:paraId="738ADF1A" w14:textId="77777777" w:rsidTr="004D62B8">
        <w:tc>
          <w:tcPr>
            <w:tcW w:w="2547" w:type="dxa"/>
          </w:tcPr>
          <w:p w14:paraId="35FC3706" w14:textId="77777777" w:rsidR="00DB1BA6" w:rsidRPr="00646DDD" w:rsidRDefault="00DB1BA6" w:rsidP="004D62B8">
            <w:pPr>
              <w:rPr>
                <w:sz w:val="22"/>
                <w:szCs w:val="22"/>
                <w:lang w:val="lt-LT"/>
              </w:rPr>
            </w:pPr>
            <w:r w:rsidRPr="00646DDD">
              <w:rPr>
                <w:color w:val="000000" w:themeColor="text1"/>
                <w:sz w:val="22"/>
                <w:szCs w:val="22"/>
                <w:lang w:val="lt-LT"/>
              </w:rPr>
              <w:t>Santykio kūrimas</w:t>
            </w:r>
          </w:p>
        </w:tc>
        <w:tc>
          <w:tcPr>
            <w:tcW w:w="3685" w:type="dxa"/>
            <w:vMerge/>
          </w:tcPr>
          <w:p w14:paraId="27D7B7A6" w14:textId="77777777" w:rsidR="00DB1BA6" w:rsidRPr="008566DD" w:rsidRDefault="00DB1BA6" w:rsidP="004D62B8">
            <w:pPr>
              <w:rPr>
                <w:sz w:val="22"/>
                <w:szCs w:val="22"/>
                <w:lang w:val="lt-LT"/>
              </w:rPr>
            </w:pPr>
          </w:p>
        </w:tc>
        <w:tc>
          <w:tcPr>
            <w:tcW w:w="1134" w:type="dxa"/>
            <w:vMerge/>
          </w:tcPr>
          <w:p w14:paraId="19AD2650" w14:textId="77777777" w:rsidR="00DB1BA6" w:rsidRPr="008566DD" w:rsidRDefault="00DB1BA6" w:rsidP="004D62B8">
            <w:pPr>
              <w:rPr>
                <w:sz w:val="22"/>
                <w:szCs w:val="22"/>
                <w:lang w:val="lt-LT"/>
              </w:rPr>
            </w:pPr>
          </w:p>
        </w:tc>
        <w:tc>
          <w:tcPr>
            <w:tcW w:w="709" w:type="dxa"/>
            <w:vMerge/>
            <w:shd w:val="clear" w:color="auto" w:fill="FFF2CC" w:themeFill="accent4" w:themeFillTint="33"/>
          </w:tcPr>
          <w:p w14:paraId="22A377B9" w14:textId="77777777" w:rsidR="00DB1BA6" w:rsidRPr="008566DD" w:rsidRDefault="00DB1BA6" w:rsidP="004D62B8">
            <w:pPr>
              <w:rPr>
                <w:sz w:val="22"/>
                <w:szCs w:val="22"/>
                <w:lang w:val="lt-LT"/>
              </w:rPr>
            </w:pPr>
          </w:p>
        </w:tc>
        <w:tc>
          <w:tcPr>
            <w:tcW w:w="709" w:type="dxa"/>
            <w:vMerge/>
            <w:shd w:val="clear" w:color="auto" w:fill="8EAADB" w:themeFill="accent1" w:themeFillTint="99"/>
          </w:tcPr>
          <w:p w14:paraId="7434B192" w14:textId="77777777" w:rsidR="00DB1BA6" w:rsidRPr="008566DD" w:rsidRDefault="00DB1BA6" w:rsidP="004D62B8">
            <w:pPr>
              <w:rPr>
                <w:sz w:val="22"/>
                <w:szCs w:val="22"/>
                <w:lang w:val="lt-LT"/>
              </w:rPr>
            </w:pPr>
          </w:p>
        </w:tc>
        <w:tc>
          <w:tcPr>
            <w:tcW w:w="709" w:type="dxa"/>
            <w:vMerge/>
            <w:shd w:val="clear" w:color="auto" w:fill="A8D08D" w:themeFill="accent6" w:themeFillTint="99"/>
          </w:tcPr>
          <w:p w14:paraId="248D252D" w14:textId="77777777" w:rsidR="00DB1BA6" w:rsidRPr="008566DD" w:rsidRDefault="00DB1BA6" w:rsidP="004D62B8">
            <w:pPr>
              <w:rPr>
                <w:sz w:val="22"/>
                <w:szCs w:val="22"/>
                <w:lang w:val="lt-LT"/>
              </w:rPr>
            </w:pPr>
          </w:p>
        </w:tc>
        <w:tc>
          <w:tcPr>
            <w:tcW w:w="708" w:type="dxa"/>
            <w:vMerge/>
            <w:shd w:val="clear" w:color="auto" w:fill="FF40FF"/>
          </w:tcPr>
          <w:p w14:paraId="55D801FE" w14:textId="77777777" w:rsidR="00DB1BA6" w:rsidRPr="008566DD" w:rsidRDefault="00DB1BA6" w:rsidP="004D62B8">
            <w:pPr>
              <w:rPr>
                <w:sz w:val="22"/>
                <w:szCs w:val="22"/>
                <w:lang w:val="lt-LT"/>
              </w:rPr>
            </w:pPr>
          </w:p>
        </w:tc>
        <w:tc>
          <w:tcPr>
            <w:tcW w:w="567" w:type="dxa"/>
            <w:vMerge/>
            <w:shd w:val="clear" w:color="auto" w:fill="FFFF00"/>
          </w:tcPr>
          <w:p w14:paraId="5AD15486" w14:textId="77777777" w:rsidR="00DB1BA6" w:rsidRPr="008566DD" w:rsidRDefault="00DB1BA6" w:rsidP="004D62B8">
            <w:pPr>
              <w:rPr>
                <w:sz w:val="22"/>
                <w:szCs w:val="22"/>
                <w:lang w:val="lt-LT"/>
              </w:rPr>
            </w:pPr>
          </w:p>
        </w:tc>
        <w:tc>
          <w:tcPr>
            <w:tcW w:w="567" w:type="dxa"/>
            <w:vMerge/>
            <w:shd w:val="clear" w:color="auto" w:fill="F4B083" w:themeFill="accent2" w:themeFillTint="99"/>
          </w:tcPr>
          <w:p w14:paraId="2BA47E0F" w14:textId="77777777" w:rsidR="00DB1BA6" w:rsidRPr="008566DD" w:rsidRDefault="00DB1BA6" w:rsidP="004D62B8">
            <w:pPr>
              <w:rPr>
                <w:sz w:val="22"/>
                <w:szCs w:val="22"/>
                <w:lang w:val="lt-LT"/>
              </w:rPr>
            </w:pPr>
          </w:p>
        </w:tc>
        <w:tc>
          <w:tcPr>
            <w:tcW w:w="567" w:type="dxa"/>
            <w:vMerge/>
            <w:shd w:val="clear" w:color="auto" w:fill="00FA00"/>
          </w:tcPr>
          <w:p w14:paraId="6084D612" w14:textId="77777777" w:rsidR="00DB1BA6" w:rsidRPr="008566DD" w:rsidRDefault="00DB1BA6" w:rsidP="004D62B8">
            <w:pPr>
              <w:rPr>
                <w:sz w:val="22"/>
                <w:szCs w:val="22"/>
                <w:lang w:val="lt-LT"/>
              </w:rPr>
            </w:pPr>
          </w:p>
        </w:tc>
        <w:tc>
          <w:tcPr>
            <w:tcW w:w="567" w:type="dxa"/>
            <w:vMerge/>
            <w:shd w:val="clear" w:color="auto" w:fill="00FDFF"/>
          </w:tcPr>
          <w:p w14:paraId="63155B76" w14:textId="77777777" w:rsidR="00DB1BA6" w:rsidRPr="008566DD" w:rsidRDefault="00DB1BA6" w:rsidP="004D62B8">
            <w:pPr>
              <w:rPr>
                <w:sz w:val="22"/>
                <w:szCs w:val="22"/>
                <w:lang w:val="lt-LT"/>
              </w:rPr>
            </w:pPr>
          </w:p>
        </w:tc>
        <w:tc>
          <w:tcPr>
            <w:tcW w:w="2127" w:type="dxa"/>
            <w:vMerge/>
            <w:shd w:val="clear" w:color="auto" w:fill="auto"/>
          </w:tcPr>
          <w:p w14:paraId="45629F6C" w14:textId="77777777" w:rsidR="00DB1BA6" w:rsidRPr="008566DD" w:rsidRDefault="00DB1BA6" w:rsidP="004D62B8">
            <w:pPr>
              <w:rPr>
                <w:sz w:val="22"/>
                <w:szCs w:val="22"/>
                <w:lang w:val="lt-LT"/>
              </w:rPr>
            </w:pPr>
          </w:p>
        </w:tc>
      </w:tr>
      <w:tr w:rsidR="00DB1BA6" w:rsidRPr="008566DD" w14:paraId="1182DF06" w14:textId="77777777" w:rsidTr="004D62B8">
        <w:tc>
          <w:tcPr>
            <w:tcW w:w="14596" w:type="dxa"/>
            <w:gridSpan w:val="12"/>
          </w:tcPr>
          <w:p w14:paraId="319DE5BA" w14:textId="77777777" w:rsidR="00DB1BA6" w:rsidRPr="008566DD" w:rsidRDefault="00DB1BA6" w:rsidP="004D62B8">
            <w:pPr>
              <w:rPr>
                <w:b/>
                <w:sz w:val="22"/>
                <w:szCs w:val="22"/>
                <w:lang w:val="lt-LT"/>
              </w:rPr>
            </w:pPr>
            <w:r w:rsidRPr="008566DD">
              <w:rPr>
                <w:b/>
                <w:sz w:val="22"/>
                <w:szCs w:val="22"/>
                <w:lang w:val="lt-LT"/>
              </w:rPr>
              <w:t xml:space="preserve">2. </w:t>
            </w:r>
            <w:r w:rsidRPr="008566DD">
              <w:rPr>
                <w:b/>
                <w:color w:val="000000" w:themeColor="text1"/>
                <w:sz w:val="22"/>
                <w:szCs w:val="22"/>
                <w:shd w:val="clear" w:color="auto" w:fill="FFFFFF"/>
                <w:lang w:val="lt-LT"/>
              </w:rPr>
              <w:t>Dirb</w:t>
            </w:r>
            <w:r w:rsidRPr="008566DD">
              <w:rPr>
                <w:b/>
                <w:color w:val="000000"/>
                <w:sz w:val="22"/>
                <w:szCs w:val="22"/>
                <w:shd w:val="clear" w:color="auto" w:fill="FFFFFF"/>
                <w:lang w:val="lt-LT"/>
              </w:rPr>
              <w:t>a ir bendradarbiauja įvairiose grupėse</w:t>
            </w:r>
            <w:r w:rsidRPr="008566DD">
              <w:rPr>
                <w:b/>
                <w:sz w:val="22"/>
                <w:szCs w:val="22"/>
                <w:lang w:val="lt-LT"/>
              </w:rPr>
              <w:t>.</w:t>
            </w:r>
          </w:p>
        </w:tc>
      </w:tr>
      <w:tr w:rsidR="00DB1BA6" w:rsidRPr="008566DD" w14:paraId="2538799A" w14:textId="77777777" w:rsidTr="004D62B8">
        <w:tc>
          <w:tcPr>
            <w:tcW w:w="2547" w:type="dxa"/>
          </w:tcPr>
          <w:p w14:paraId="64B2A379" w14:textId="77777777" w:rsidR="00DB1BA6" w:rsidRPr="00646DDD" w:rsidRDefault="00DB1BA6" w:rsidP="004D62B8">
            <w:pPr>
              <w:rPr>
                <w:color w:val="000000" w:themeColor="text1"/>
                <w:sz w:val="22"/>
                <w:szCs w:val="22"/>
                <w:lang w:val="lt-LT"/>
              </w:rPr>
            </w:pPr>
            <w:r w:rsidRPr="00646DDD">
              <w:rPr>
                <w:color w:val="000000" w:themeColor="text1"/>
                <w:sz w:val="22"/>
                <w:szCs w:val="22"/>
                <w:lang w:val="lt-LT"/>
              </w:rPr>
              <w:t>Bendradarbiaujančios grupės požymių atpažinimas ir įvardijimas</w:t>
            </w:r>
          </w:p>
        </w:tc>
        <w:tc>
          <w:tcPr>
            <w:tcW w:w="3685" w:type="dxa"/>
            <w:vMerge w:val="restart"/>
          </w:tcPr>
          <w:p w14:paraId="7E290A2B" w14:textId="77777777" w:rsidR="00CF4E8B" w:rsidRPr="00CF4E8B" w:rsidRDefault="00CF4E8B" w:rsidP="00CF4E8B">
            <w:pPr>
              <w:rPr>
                <w:color w:val="000000" w:themeColor="text1"/>
                <w:sz w:val="22"/>
                <w:szCs w:val="22"/>
                <w:lang w:val="lt-LT"/>
              </w:rPr>
            </w:pPr>
            <w:r w:rsidRPr="00CF4E8B">
              <w:rPr>
                <w:color w:val="000000" w:themeColor="text1"/>
                <w:sz w:val="22"/>
                <w:szCs w:val="22"/>
                <w:lang w:val="lt-LT"/>
              </w:rPr>
              <w:t>Galios demonstravimas grupėje ir pasekmės darbo veiksmingumui.</w:t>
            </w:r>
          </w:p>
          <w:p w14:paraId="077812EE" w14:textId="77777777" w:rsidR="00CF4E8B" w:rsidRPr="00CF4E8B" w:rsidRDefault="00CF4E8B" w:rsidP="00CF4E8B">
            <w:pPr>
              <w:rPr>
                <w:color w:val="000000" w:themeColor="text1"/>
                <w:sz w:val="22"/>
                <w:szCs w:val="22"/>
                <w:lang w:val="lt-LT"/>
              </w:rPr>
            </w:pPr>
            <w:r w:rsidRPr="00CF4E8B">
              <w:rPr>
                <w:color w:val="000000" w:themeColor="text1"/>
                <w:sz w:val="22"/>
                <w:szCs w:val="22"/>
                <w:lang w:val="lt-LT"/>
              </w:rPr>
              <w:t>Konstruktyviai analizuoti siūlymus.</w:t>
            </w:r>
          </w:p>
          <w:p w14:paraId="204C2507" w14:textId="247AD8F4" w:rsidR="00DB1BA6" w:rsidRPr="006B32DF" w:rsidRDefault="00CF4E8B" w:rsidP="00CF4E8B">
            <w:pPr>
              <w:rPr>
                <w:color w:val="000000" w:themeColor="text1"/>
                <w:sz w:val="22"/>
                <w:szCs w:val="22"/>
                <w:lang w:val="lt-LT"/>
              </w:rPr>
            </w:pPr>
            <w:r w:rsidRPr="00CF4E8B">
              <w:rPr>
                <w:color w:val="000000" w:themeColor="text1"/>
                <w:sz w:val="22"/>
                <w:szCs w:val="22"/>
                <w:lang w:val="lt-LT"/>
              </w:rPr>
              <w:t>Paruošti darbo atlikimo planą.</w:t>
            </w:r>
          </w:p>
        </w:tc>
        <w:tc>
          <w:tcPr>
            <w:tcW w:w="1134" w:type="dxa"/>
            <w:vMerge w:val="restart"/>
          </w:tcPr>
          <w:p w14:paraId="243539B6" w14:textId="77777777" w:rsidR="00DB1BA6" w:rsidRPr="008566DD" w:rsidRDefault="00DB1BA6" w:rsidP="004D62B8">
            <w:pPr>
              <w:rPr>
                <w:sz w:val="22"/>
                <w:szCs w:val="22"/>
                <w:lang w:val="lt-LT"/>
              </w:rPr>
            </w:pPr>
            <w:r>
              <w:rPr>
                <w:sz w:val="22"/>
                <w:szCs w:val="22"/>
                <w:lang w:val="lt-LT"/>
              </w:rPr>
              <w:t>1</w:t>
            </w:r>
          </w:p>
        </w:tc>
        <w:tc>
          <w:tcPr>
            <w:tcW w:w="709" w:type="dxa"/>
            <w:vMerge w:val="restart"/>
            <w:shd w:val="clear" w:color="auto" w:fill="FFF2CC" w:themeFill="accent4" w:themeFillTint="33"/>
          </w:tcPr>
          <w:p w14:paraId="28F3CF7D" w14:textId="77777777" w:rsidR="00DB1BA6" w:rsidRPr="008566DD" w:rsidRDefault="00DB1BA6" w:rsidP="004D62B8">
            <w:pPr>
              <w:rPr>
                <w:sz w:val="22"/>
                <w:szCs w:val="22"/>
                <w:lang w:val="lt-LT"/>
              </w:rPr>
            </w:pPr>
          </w:p>
        </w:tc>
        <w:tc>
          <w:tcPr>
            <w:tcW w:w="709" w:type="dxa"/>
            <w:vMerge w:val="restart"/>
            <w:shd w:val="clear" w:color="auto" w:fill="8EAADB" w:themeFill="accent1" w:themeFillTint="99"/>
          </w:tcPr>
          <w:p w14:paraId="2C6BB61E" w14:textId="77777777" w:rsidR="00DB1BA6" w:rsidRPr="008566DD" w:rsidRDefault="00DB1BA6" w:rsidP="004D62B8">
            <w:pPr>
              <w:rPr>
                <w:sz w:val="22"/>
                <w:szCs w:val="22"/>
                <w:lang w:val="lt-LT"/>
              </w:rPr>
            </w:pPr>
          </w:p>
        </w:tc>
        <w:tc>
          <w:tcPr>
            <w:tcW w:w="709" w:type="dxa"/>
            <w:vMerge w:val="restart"/>
            <w:shd w:val="clear" w:color="auto" w:fill="A8D08D" w:themeFill="accent6" w:themeFillTint="99"/>
          </w:tcPr>
          <w:p w14:paraId="3B367038" w14:textId="77777777" w:rsidR="00DB1BA6" w:rsidRPr="008566DD" w:rsidRDefault="00DB1BA6" w:rsidP="004D62B8">
            <w:pPr>
              <w:rPr>
                <w:sz w:val="22"/>
                <w:szCs w:val="22"/>
                <w:lang w:val="lt-LT"/>
              </w:rPr>
            </w:pPr>
          </w:p>
        </w:tc>
        <w:tc>
          <w:tcPr>
            <w:tcW w:w="708" w:type="dxa"/>
            <w:vMerge w:val="restart"/>
            <w:shd w:val="clear" w:color="auto" w:fill="FF40FF"/>
          </w:tcPr>
          <w:p w14:paraId="327BED96" w14:textId="77777777" w:rsidR="00DB1BA6" w:rsidRPr="008566DD" w:rsidRDefault="00DB1BA6" w:rsidP="004D62B8">
            <w:pPr>
              <w:rPr>
                <w:sz w:val="22"/>
                <w:szCs w:val="22"/>
                <w:lang w:val="lt-LT"/>
              </w:rPr>
            </w:pPr>
          </w:p>
        </w:tc>
        <w:tc>
          <w:tcPr>
            <w:tcW w:w="567" w:type="dxa"/>
            <w:vMerge w:val="restart"/>
            <w:shd w:val="clear" w:color="auto" w:fill="FFFF00"/>
          </w:tcPr>
          <w:p w14:paraId="575653C8" w14:textId="77777777" w:rsidR="00DB1BA6" w:rsidRPr="008566DD" w:rsidRDefault="00DB1BA6" w:rsidP="004D62B8">
            <w:pPr>
              <w:rPr>
                <w:sz w:val="22"/>
                <w:szCs w:val="22"/>
                <w:lang w:val="lt-LT"/>
              </w:rPr>
            </w:pPr>
          </w:p>
        </w:tc>
        <w:tc>
          <w:tcPr>
            <w:tcW w:w="567" w:type="dxa"/>
            <w:vMerge w:val="restart"/>
            <w:shd w:val="clear" w:color="auto" w:fill="F4B083" w:themeFill="accent2" w:themeFillTint="99"/>
          </w:tcPr>
          <w:p w14:paraId="25D8F3A7" w14:textId="77777777" w:rsidR="00DB1BA6" w:rsidRPr="008566DD" w:rsidRDefault="00DB1BA6" w:rsidP="004D62B8">
            <w:pPr>
              <w:rPr>
                <w:sz w:val="22"/>
                <w:szCs w:val="22"/>
                <w:lang w:val="lt-LT"/>
              </w:rPr>
            </w:pPr>
          </w:p>
        </w:tc>
        <w:tc>
          <w:tcPr>
            <w:tcW w:w="567" w:type="dxa"/>
            <w:vMerge w:val="restart"/>
            <w:shd w:val="clear" w:color="auto" w:fill="00FA00"/>
          </w:tcPr>
          <w:p w14:paraId="0F0818E6" w14:textId="77777777" w:rsidR="00DB1BA6" w:rsidRPr="008566DD" w:rsidRDefault="00DB1BA6" w:rsidP="004D62B8">
            <w:pPr>
              <w:rPr>
                <w:sz w:val="22"/>
                <w:szCs w:val="22"/>
                <w:lang w:val="lt-LT"/>
              </w:rPr>
            </w:pPr>
          </w:p>
        </w:tc>
        <w:tc>
          <w:tcPr>
            <w:tcW w:w="567" w:type="dxa"/>
            <w:vMerge w:val="restart"/>
            <w:shd w:val="clear" w:color="auto" w:fill="00FDFF"/>
          </w:tcPr>
          <w:p w14:paraId="44AFF11E" w14:textId="77777777" w:rsidR="00DB1BA6" w:rsidRPr="008566DD" w:rsidRDefault="00DB1BA6" w:rsidP="004D62B8">
            <w:pPr>
              <w:rPr>
                <w:sz w:val="22"/>
                <w:szCs w:val="22"/>
                <w:lang w:val="lt-LT"/>
              </w:rPr>
            </w:pPr>
          </w:p>
        </w:tc>
        <w:tc>
          <w:tcPr>
            <w:tcW w:w="2127" w:type="dxa"/>
            <w:vMerge w:val="restart"/>
            <w:shd w:val="clear" w:color="auto" w:fill="auto"/>
          </w:tcPr>
          <w:p w14:paraId="2CC1E344" w14:textId="69E80A48" w:rsidR="00DB1BA6" w:rsidRPr="008566DD" w:rsidRDefault="00CF4E8B" w:rsidP="004D62B8">
            <w:pPr>
              <w:rPr>
                <w:sz w:val="22"/>
                <w:szCs w:val="22"/>
                <w:lang w:val="lt-LT"/>
              </w:rPr>
            </w:pPr>
            <w:r w:rsidRPr="00CF4E8B">
              <w:rPr>
                <w:sz w:val="22"/>
                <w:szCs w:val="22"/>
                <w:lang w:val="lt-LT"/>
              </w:rPr>
              <w:t>Visuomeninis ugdymas</w:t>
            </w:r>
          </w:p>
        </w:tc>
      </w:tr>
      <w:tr w:rsidR="00DB1BA6" w:rsidRPr="008566DD" w14:paraId="6F644C74" w14:textId="77777777" w:rsidTr="004D62B8">
        <w:tc>
          <w:tcPr>
            <w:tcW w:w="2547" w:type="dxa"/>
          </w:tcPr>
          <w:p w14:paraId="029DD0E1" w14:textId="77777777" w:rsidR="00DB1BA6" w:rsidRPr="00646DDD" w:rsidRDefault="00DB1BA6" w:rsidP="004D62B8">
            <w:pPr>
              <w:rPr>
                <w:color w:val="000000" w:themeColor="text1"/>
                <w:sz w:val="22"/>
                <w:szCs w:val="22"/>
                <w:lang w:val="lt-LT"/>
              </w:rPr>
            </w:pPr>
            <w:r w:rsidRPr="00646DDD">
              <w:rPr>
                <w:color w:val="000000" w:themeColor="text1"/>
                <w:sz w:val="22"/>
                <w:szCs w:val="22"/>
                <w:lang w:val="lt-LT"/>
              </w:rPr>
              <w:t>Mokosi dirbti grupėje</w:t>
            </w:r>
          </w:p>
        </w:tc>
        <w:tc>
          <w:tcPr>
            <w:tcW w:w="3685" w:type="dxa"/>
            <w:vMerge/>
          </w:tcPr>
          <w:p w14:paraId="7B630999" w14:textId="77777777" w:rsidR="00DB1BA6" w:rsidRPr="008566DD" w:rsidRDefault="00DB1BA6" w:rsidP="004D62B8">
            <w:pPr>
              <w:rPr>
                <w:color w:val="000000" w:themeColor="text1"/>
                <w:sz w:val="22"/>
                <w:szCs w:val="22"/>
                <w:highlight w:val="lightGray"/>
                <w:lang w:val="lt-LT"/>
              </w:rPr>
            </w:pPr>
          </w:p>
        </w:tc>
        <w:tc>
          <w:tcPr>
            <w:tcW w:w="1134" w:type="dxa"/>
            <w:vMerge/>
          </w:tcPr>
          <w:p w14:paraId="217425D4" w14:textId="77777777" w:rsidR="00DB1BA6" w:rsidRPr="008566DD" w:rsidRDefault="00DB1BA6" w:rsidP="004D62B8">
            <w:pPr>
              <w:rPr>
                <w:sz w:val="22"/>
                <w:szCs w:val="22"/>
                <w:lang w:val="lt-LT"/>
              </w:rPr>
            </w:pPr>
          </w:p>
        </w:tc>
        <w:tc>
          <w:tcPr>
            <w:tcW w:w="709" w:type="dxa"/>
            <w:vMerge/>
            <w:shd w:val="clear" w:color="auto" w:fill="FFF2CC" w:themeFill="accent4" w:themeFillTint="33"/>
          </w:tcPr>
          <w:p w14:paraId="7FDBE824" w14:textId="77777777" w:rsidR="00DB1BA6" w:rsidRPr="008566DD" w:rsidRDefault="00DB1BA6" w:rsidP="004D62B8">
            <w:pPr>
              <w:rPr>
                <w:sz w:val="22"/>
                <w:szCs w:val="22"/>
                <w:lang w:val="lt-LT"/>
              </w:rPr>
            </w:pPr>
          </w:p>
        </w:tc>
        <w:tc>
          <w:tcPr>
            <w:tcW w:w="709" w:type="dxa"/>
            <w:vMerge/>
            <w:shd w:val="clear" w:color="auto" w:fill="8EAADB" w:themeFill="accent1" w:themeFillTint="99"/>
          </w:tcPr>
          <w:p w14:paraId="32659AC6" w14:textId="77777777" w:rsidR="00DB1BA6" w:rsidRPr="008566DD" w:rsidRDefault="00DB1BA6" w:rsidP="004D62B8">
            <w:pPr>
              <w:rPr>
                <w:sz w:val="22"/>
                <w:szCs w:val="22"/>
                <w:lang w:val="lt-LT"/>
              </w:rPr>
            </w:pPr>
          </w:p>
        </w:tc>
        <w:tc>
          <w:tcPr>
            <w:tcW w:w="709" w:type="dxa"/>
            <w:vMerge/>
            <w:shd w:val="clear" w:color="auto" w:fill="A8D08D" w:themeFill="accent6" w:themeFillTint="99"/>
          </w:tcPr>
          <w:p w14:paraId="7EEF74C5" w14:textId="77777777" w:rsidR="00DB1BA6" w:rsidRPr="008566DD" w:rsidRDefault="00DB1BA6" w:rsidP="004D62B8">
            <w:pPr>
              <w:rPr>
                <w:sz w:val="22"/>
                <w:szCs w:val="22"/>
                <w:lang w:val="lt-LT"/>
              </w:rPr>
            </w:pPr>
          </w:p>
        </w:tc>
        <w:tc>
          <w:tcPr>
            <w:tcW w:w="708" w:type="dxa"/>
            <w:vMerge/>
            <w:shd w:val="clear" w:color="auto" w:fill="FF40FF"/>
          </w:tcPr>
          <w:p w14:paraId="435F9769" w14:textId="77777777" w:rsidR="00DB1BA6" w:rsidRPr="008566DD" w:rsidRDefault="00DB1BA6" w:rsidP="004D62B8">
            <w:pPr>
              <w:rPr>
                <w:sz w:val="22"/>
                <w:szCs w:val="22"/>
                <w:lang w:val="lt-LT"/>
              </w:rPr>
            </w:pPr>
          </w:p>
        </w:tc>
        <w:tc>
          <w:tcPr>
            <w:tcW w:w="567" w:type="dxa"/>
            <w:vMerge/>
            <w:shd w:val="clear" w:color="auto" w:fill="FFFF00"/>
          </w:tcPr>
          <w:p w14:paraId="45407C13" w14:textId="77777777" w:rsidR="00DB1BA6" w:rsidRPr="008566DD" w:rsidRDefault="00DB1BA6" w:rsidP="004D62B8">
            <w:pPr>
              <w:rPr>
                <w:sz w:val="22"/>
                <w:szCs w:val="22"/>
                <w:lang w:val="lt-LT"/>
              </w:rPr>
            </w:pPr>
          </w:p>
        </w:tc>
        <w:tc>
          <w:tcPr>
            <w:tcW w:w="567" w:type="dxa"/>
            <w:vMerge/>
            <w:shd w:val="clear" w:color="auto" w:fill="F4B083" w:themeFill="accent2" w:themeFillTint="99"/>
          </w:tcPr>
          <w:p w14:paraId="55E4B214" w14:textId="77777777" w:rsidR="00DB1BA6" w:rsidRPr="008566DD" w:rsidRDefault="00DB1BA6" w:rsidP="004D62B8">
            <w:pPr>
              <w:rPr>
                <w:sz w:val="22"/>
                <w:szCs w:val="22"/>
                <w:lang w:val="lt-LT"/>
              </w:rPr>
            </w:pPr>
          </w:p>
        </w:tc>
        <w:tc>
          <w:tcPr>
            <w:tcW w:w="567" w:type="dxa"/>
            <w:vMerge/>
            <w:shd w:val="clear" w:color="auto" w:fill="00FA00"/>
          </w:tcPr>
          <w:p w14:paraId="4190868D" w14:textId="77777777" w:rsidR="00DB1BA6" w:rsidRPr="008566DD" w:rsidRDefault="00DB1BA6" w:rsidP="004D62B8">
            <w:pPr>
              <w:rPr>
                <w:sz w:val="22"/>
                <w:szCs w:val="22"/>
                <w:lang w:val="lt-LT"/>
              </w:rPr>
            </w:pPr>
          </w:p>
        </w:tc>
        <w:tc>
          <w:tcPr>
            <w:tcW w:w="567" w:type="dxa"/>
            <w:vMerge/>
            <w:shd w:val="clear" w:color="auto" w:fill="00FDFF"/>
          </w:tcPr>
          <w:p w14:paraId="6086AE88" w14:textId="77777777" w:rsidR="00DB1BA6" w:rsidRPr="008566DD" w:rsidRDefault="00DB1BA6" w:rsidP="004D62B8">
            <w:pPr>
              <w:rPr>
                <w:sz w:val="22"/>
                <w:szCs w:val="22"/>
                <w:lang w:val="lt-LT"/>
              </w:rPr>
            </w:pPr>
          </w:p>
        </w:tc>
        <w:tc>
          <w:tcPr>
            <w:tcW w:w="2127" w:type="dxa"/>
            <w:vMerge/>
            <w:shd w:val="clear" w:color="auto" w:fill="auto"/>
          </w:tcPr>
          <w:p w14:paraId="29E2730C" w14:textId="77777777" w:rsidR="00DB1BA6" w:rsidRPr="008566DD" w:rsidRDefault="00DB1BA6" w:rsidP="004D62B8">
            <w:pPr>
              <w:rPr>
                <w:sz w:val="22"/>
                <w:szCs w:val="22"/>
                <w:lang w:val="lt-LT"/>
              </w:rPr>
            </w:pPr>
          </w:p>
        </w:tc>
      </w:tr>
      <w:tr w:rsidR="00DB1BA6" w:rsidRPr="008566DD" w14:paraId="3C3A2CEF" w14:textId="77777777" w:rsidTr="004D62B8">
        <w:tc>
          <w:tcPr>
            <w:tcW w:w="12469" w:type="dxa"/>
            <w:gridSpan w:val="11"/>
          </w:tcPr>
          <w:p w14:paraId="75D5E7B6" w14:textId="77777777" w:rsidR="00DB1BA6" w:rsidRPr="008566DD" w:rsidRDefault="00DB1BA6" w:rsidP="004D62B8">
            <w:pPr>
              <w:rPr>
                <w:sz w:val="22"/>
                <w:szCs w:val="22"/>
                <w:lang w:val="lt-LT"/>
              </w:rPr>
            </w:pPr>
            <w:r w:rsidRPr="008566DD">
              <w:rPr>
                <w:b/>
                <w:sz w:val="22"/>
                <w:szCs w:val="22"/>
                <w:lang w:val="lt-LT"/>
              </w:rPr>
              <w:t xml:space="preserve">3. </w:t>
            </w:r>
            <w:r w:rsidRPr="008566DD">
              <w:rPr>
                <w:b/>
                <w:color w:val="000000"/>
                <w:sz w:val="22"/>
                <w:szCs w:val="22"/>
                <w:shd w:val="clear" w:color="auto" w:fill="FFFFFF"/>
                <w:lang w:val="lt-LT"/>
              </w:rPr>
              <w:t>Tyrinėja, atpažįsta ir įvardija kitų žmonių pomėgius, savybes, talentus, gebėjimus ir kitus ypatumus.</w:t>
            </w:r>
          </w:p>
        </w:tc>
        <w:tc>
          <w:tcPr>
            <w:tcW w:w="2127" w:type="dxa"/>
            <w:shd w:val="clear" w:color="auto" w:fill="auto"/>
          </w:tcPr>
          <w:p w14:paraId="2A272EC6" w14:textId="77777777" w:rsidR="00DB1BA6" w:rsidRPr="008566DD" w:rsidRDefault="00DB1BA6" w:rsidP="004D62B8">
            <w:pPr>
              <w:rPr>
                <w:b/>
                <w:sz w:val="22"/>
                <w:szCs w:val="22"/>
                <w:lang w:val="lt-LT"/>
              </w:rPr>
            </w:pPr>
          </w:p>
        </w:tc>
      </w:tr>
      <w:tr w:rsidR="00DB1BA6" w:rsidRPr="008566DD" w14:paraId="7E783432" w14:textId="77777777" w:rsidTr="004D62B8">
        <w:tc>
          <w:tcPr>
            <w:tcW w:w="2547" w:type="dxa"/>
          </w:tcPr>
          <w:p w14:paraId="1EDA9FD9" w14:textId="77777777" w:rsidR="00DB1BA6" w:rsidRPr="00646DDD" w:rsidRDefault="00DB1BA6" w:rsidP="004D62B8">
            <w:pPr>
              <w:rPr>
                <w:color w:val="000000" w:themeColor="text1"/>
                <w:sz w:val="22"/>
                <w:szCs w:val="22"/>
                <w:lang w:val="lt-LT"/>
              </w:rPr>
            </w:pPr>
            <w:r w:rsidRPr="00646DDD">
              <w:rPr>
                <w:color w:val="000000" w:themeColor="text1"/>
                <w:sz w:val="22"/>
                <w:szCs w:val="22"/>
                <w:lang w:val="lt-LT"/>
              </w:rPr>
              <w:t>Panašumų ir skirtumų atpažinimas ir įvardijimas</w:t>
            </w:r>
          </w:p>
        </w:tc>
        <w:tc>
          <w:tcPr>
            <w:tcW w:w="3685" w:type="dxa"/>
            <w:vMerge w:val="restart"/>
          </w:tcPr>
          <w:p w14:paraId="33C25977" w14:textId="77777777" w:rsidR="00CF4E8B" w:rsidRPr="00CF4E8B" w:rsidRDefault="00CF4E8B" w:rsidP="00CF4E8B">
            <w:pPr>
              <w:rPr>
                <w:color w:val="000000" w:themeColor="text1"/>
                <w:sz w:val="22"/>
                <w:szCs w:val="22"/>
                <w:lang w:val="lt-LT"/>
              </w:rPr>
            </w:pPr>
            <w:r w:rsidRPr="00CF4E8B">
              <w:rPr>
                <w:color w:val="000000" w:themeColor="text1"/>
                <w:sz w:val="22"/>
                <w:szCs w:val="22"/>
                <w:lang w:val="lt-LT"/>
              </w:rPr>
              <w:t>Išankstines nuostatas formuojantys veiksniai, atpažinimas.</w:t>
            </w:r>
          </w:p>
          <w:p w14:paraId="41EEF456" w14:textId="77777777" w:rsidR="00CF4E8B" w:rsidRPr="00CF4E8B" w:rsidRDefault="00CF4E8B" w:rsidP="00CF4E8B">
            <w:pPr>
              <w:rPr>
                <w:color w:val="000000" w:themeColor="text1"/>
                <w:sz w:val="22"/>
                <w:szCs w:val="22"/>
                <w:lang w:val="lt-LT"/>
              </w:rPr>
            </w:pPr>
            <w:r w:rsidRPr="00CF4E8B">
              <w:rPr>
                <w:color w:val="000000" w:themeColor="text1"/>
                <w:sz w:val="22"/>
                <w:szCs w:val="22"/>
                <w:lang w:val="lt-LT"/>
              </w:rPr>
              <w:t>Stiprinti tarpkultūrinės komunikacijos gebėjimus.</w:t>
            </w:r>
          </w:p>
          <w:p w14:paraId="07205EE0" w14:textId="77777777" w:rsidR="00CF4E8B" w:rsidRPr="00CF4E8B" w:rsidRDefault="00CF4E8B" w:rsidP="00CF4E8B">
            <w:pPr>
              <w:rPr>
                <w:color w:val="000000" w:themeColor="text1"/>
                <w:sz w:val="22"/>
                <w:szCs w:val="22"/>
                <w:lang w:val="lt-LT"/>
              </w:rPr>
            </w:pPr>
            <w:r w:rsidRPr="00CF4E8B">
              <w:rPr>
                <w:color w:val="000000" w:themeColor="text1"/>
                <w:sz w:val="22"/>
                <w:szCs w:val="22"/>
                <w:lang w:val="lt-LT"/>
              </w:rPr>
              <w:t>Oponuoti netolerancijai ir stereotipams.</w:t>
            </w:r>
          </w:p>
          <w:p w14:paraId="08F836FD" w14:textId="7FE46813" w:rsidR="00DB1BA6" w:rsidRPr="008566DD" w:rsidRDefault="00CF4E8B" w:rsidP="00CF4E8B">
            <w:pPr>
              <w:rPr>
                <w:color w:val="000000" w:themeColor="text1"/>
                <w:sz w:val="22"/>
                <w:szCs w:val="22"/>
                <w:highlight w:val="lightGray"/>
                <w:lang w:val="lt-LT"/>
              </w:rPr>
            </w:pPr>
            <w:r w:rsidRPr="00CF4E8B">
              <w:rPr>
                <w:color w:val="000000" w:themeColor="text1"/>
                <w:sz w:val="22"/>
                <w:szCs w:val="22"/>
                <w:lang w:val="lt-LT"/>
              </w:rPr>
              <w:t>Subjektyvumo, stereotipų, nusistatymų poveikis santykiams ir viešajam gyvenimui.</w:t>
            </w:r>
          </w:p>
        </w:tc>
        <w:tc>
          <w:tcPr>
            <w:tcW w:w="1134" w:type="dxa"/>
            <w:vMerge w:val="restart"/>
          </w:tcPr>
          <w:p w14:paraId="35622FD9" w14:textId="77777777" w:rsidR="00DB1BA6" w:rsidRPr="008566DD" w:rsidRDefault="00DB1BA6" w:rsidP="004D62B8">
            <w:pPr>
              <w:rPr>
                <w:sz w:val="22"/>
                <w:szCs w:val="22"/>
                <w:lang w:val="lt-LT"/>
              </w:rPr>
            </w:pPr>
            <w:r w:rsidRPr="008566DD">
              <w:rPr>
                <w:sz w:val="22"/>
                <w:szCs w:val="22"/>
                <w:lang w:val="lt-LT"/>
              </w:rPr>
              <w:t>2</w:t>
            </w:r>
          </w:p>
        </w:tc>
        <w:tc>
          <w:tcPr>
            <w:tcW w:w="709" w:type="dxa"/>
            <w:vMerge w:val="restart"/>
            <w:shd w:val="clear" w:color="auto" w:fill="FFF2CC" w:themeFill="accent4" w:themeFillTint="33"/>
          </w:tcPr>
          <w:p w14:paraId="12D26A8E" w14:textId="77777777" w:rsidR="00DB1BA6" w:rsidRPr="008566DD" w:rsidRDefault="00DB1BA6" w:rsidP="004D62B8">
            <w:pPr>
              <w:rPr>
                <w:sz w:val="22"/>
                <w:szCs w:val="22"/>
                <w:lang w:val="lt-LT"/>
              </w:rPr>
            </w:pPr>
          </w:p>
        </w:tc>
        <w:tc>
          <w:tcPr>
            <w:tcW w:w="709" w:type="dxa"/>
            <w:vMerge w:val="restart"/>
            <w:shd w:val="clear" w:color="auto" w:fill="8EAADB" w:themeFill="accent1" w:themeFillTint="99"/>
          </w:tcPr>
          <w:p w14:paraId="2D4E9172" w14:textId="77777777" w:rsidR="00DB1BA6" w:rsidRPr="008566DD" w:rsidRDefault="00DB1BA6" w:rsidP="004D62B8">
            <w:pPr>
              <w:rPr>
                <w:sz w:val="22"/>
                <w:szCs w:val="22"/>
                <w:lang w:val="lt-LT"/>
              </w:rPr>
            </w:pPr>
          </w:p>
        </w:tc>
        <w:tc>
          <w:tcPr>
            <w:tcW w:w="709" w:type="dxa"/>
            <w:vMerge w:val="restart"/>
            <w:shd w:val="clear" w:color="auto" w:fill="A8D08D" w:themeFill="accent6" w:themeFillTint="99"/>
          </w:tcPr>
          <w:p w14:paraId="3A2E7D4F" w14:textId="77777777" w:rsidR="00DB1BA6" w:rsidRPr="008566DD" w:rsidRDefault="00DB1BA6" w:rsidP="004D62B8">
            <w:pPr>
              <w:rPr>
                <w:sz w:val="22"/>
                <w:szCs w:val="22"/>
                <w:lang w:val="lt-LT"/>
              </w:rPr>
            </w:pPr>
          </w:p>
        </w:tc>
        <w:tc>
          <w:tcPr>
            <w:tcW w:w="708" w:type="dxa"/>
            <w:vMerge w:val="restart"/>
            <w:shd w:val="clear" w:color="auto" w:fill="FF40FF"/>
          </w:tcPr>
          <w:p w14:paraId="248A10B3" w14:textId="77777777" w:rsidR="00DB1BA6" w:rsidRPr="008566DD" w:rsidRDefault="00DB1BA6" w:rsidP="004D62B8">
            <w:pPr>
              <w:rPr>
                <w:sz w:val="22"/>
                <w:szCs w:val="22"/>
                <w:lang w:val="lt-LT"/>
              </w:rPr>
            </w:pPr>
          </w:p>
        </w:tc>
        <w:tc>
          <w:tcPr>
            <w:tcW w:w="567" w:type="dxa"/>
            <w:vMerge w:val="restart"/>
            <w:shd w:val="clear" w:color="auto" w:fill="FFFF00"/>
          </w:tcPr>
          <w:p w14:paraId="5FAF6410" w14:textId="7744E73F" w:rsidR="00DB1BA6" w:rsidRPr="008566DD" w:rsidRDefault="00CF4E8B" w:rsidP="004D62B8">
            <w:pPr>
              <w:rPr>
                <w:sz w:val="22"/>
                <w:szCs w:val="22"/>
                <w:lang w:val="lt-LT"/>
              </w:rPr>
            </w:pPr>
            <w:r>
              <w:rPr>
                <w:sz w:val="22"/>
                <w:szCs w:val="22"/>
                <w:lang w:val="lt-LT"/>
              </w:rPr>
              <w:t>1</w:t>
            </w:r>
          </w:p>
        </w:tc>
        <w:tc>
          <w:tcPr>
            <w:tcW w:w="567" w:type="dxa"/>
            <w:vMerge w:val="restart"/>
            <w:shd w:val="clear" w:color="auto" w:fill="F4B083" w:themeFill="accent2" w:themeFillTint="99"/>
          </w:tcPr>
          <w:p w14:paraId="669EAD20" w14:textId="77777777" w:rsidR="00DB1BA6" w:rsidRPr="008566DD" w:rsidRDefault="00DB1BA6" w:rsidP="004D62B8">
            <w:pPr>
              <w:rPr>
                <w:sz w:val="22"/>
                <w:szCs w:val="22"/>
                <w:lang w:val="lt-LT"/>
              </w:rPr>
            </w:pPr>
          </w:p>
        </w:tc>
        <w:tc>
          <w:tcPr>
            <w:tcW w:w="567" w:type="dxa"/>
            <w:vMerge w:val="restart"/>
            <w:shd w:val="clear" w:color="auto" w:fill="00FA00"/>
          </w:tcPr>
          <w:p w14:paraId="7064935E" w14:textId="77777777" w:rsidR="00DB1BA6" w:rsidRPr="008566DD" w:rsidRDefault="00DB1BA6" w:rsidP="004D62B8">
            <w:pPr>
              <w:rPr>
                <w:sz w:val="22"/>
                <w:szCs w:val="22"/>
                <w:lang w:val="lt-LT"/>
              </w:rPr>
            </w:pPr>
          </w:p>
        </w:tc>
        <w:tc>
          <w:tcPr>
            <w:tcW w:w="567" w:type="dxa"/>
            <w:vMerge w:val="restart"/>
            <w:shd w:val="clear" w:color="auto" w:fill="00FDFF"/>
          </w:tcPr>
          <w:p w14:paraId="5D7668D2" w14:textId="77777777" w:rsidR="00DB1BA6" w:rsidRPr="008566DD" w:rsidRDefault="00DB1BA6" w:rsidP="004D62B8">
            <w:pPr>
              <w:rPr>
                <w:sz w:val="22"/>
                <w:szCs w:val="22"/>
                <w:lang w:val="lt-LT"/>
              </w:rPr>
            </w:pPr>
          </w:p>
        </w:tc>
        <w:tc>
          <w:tcPr>
            <w:tcW w:w="2127" w:type="dxa"/>
            <w:vMerge w:val="restart"/>
            <w:shd w:val="clear" w:color="auto" w:fill="auto"/>
          </w:tcPr>
          <w:p w14:paraId="6E2DEDE0" w14:textId="77777777" w:rsidR="00CF4E8B" w:rsidRPr="00CF4E8B" w:rsidRDefault="00CF4E8B" w:rsidP="00CF4E8B">
            <w:pPr>
              <w:rPr>
                <w:sz w:val="22"/>
                <w:szCs w:val="22"/>
                <w:lang w:val="lt-LT"/>
              </w:rPr>
            </w:pPr>
            <w:r w:rsidRPr="00CF4E8B">
              <w:rPr>
                <w:sz w:val="22"/>
                <w:szCs w:val="22"/>
                <w:lang w:val="lt-LT"/>
              </w:rPr>
              <w:t>Informatika</w:t>
            </w:r>
          </w:p>
          <w:p w14:paraId="730B95D2" w14:textId="77777777" w:rsidR="00CF4E8B" w:rsidRPr="00CF4E8B" w:rsidRDefault="00CF4E8B" w:rsidP="00CF4E8B">
            <w:pPr>
              <w:rPr>
                <w:sz w:val="22"/>
                <w:szCs w:val="22"/>
                <w:lang w:val="lt-LT"/>
              </w:rPr>
            </w:pPr>
            <w:r w:rsidRPr="00CF4E8B">
              <w:rPr>
                <w:sz w:val="22"/>
                <w:szCs w:val="22"/>
                <w:lang w:val="lt-LT"/>
              </w:rPr>
              <w:t>Kalbinis ugdymas</w:t>
            </w:r>
          </w:p>
          <w:p w14:paraId="4DE5A859" w14:textId="1E7F856A" w:rsidR="00DB1BA6" w:rsidRPr="008566DD" w:rsidRDefault="00CF4E8B" w:rsidP="00CF4E8B">
            <w:pPr>
              <w:rPr>
                <w:sz w:val="22"/>
                <w:szCs w:val="22"/>
                <w:lang w:val="lt-LT"/>
              </w:rPr>
            </w:pPr>
            <w:r w:rsidRPr="00CF4E8B">
              <w:rPr>
                <w:sz w:val="22"/>
                <w:szCs w:val="22"/>
                <w:lang w:val="lt-LT"/>
              </w:rPr>
              <w:t>Visuomeninis ugdymas</w:t>
            </w:r>
          </w:p>
        </w:tc>
      </w:tr>
      <w:tr w:rsidR="00DB1BA6" w:rsidRPr="008566DD" w14:paraId="6769E6D9" w14:textId="77777777" w:rsidTr="004D62B8">
        <w:tc>
          <w:tcPr>
            <w:tcW w:w="2547" w:type="dxa"/>
          </w:tcPr>
          <w:p w14:paraId="64776882" w14:textId="77777777" w:rsidR="00DB1BA6" w:rsidRPr="00646DDD" w:rsidRDefault="00DB1BA6" w:rsidP="004D62B8">
            <w:pPr>
              <w:rPr>
                <w:color w:val="000000" w:themeColor="text1"/>
                <w:sz w:val="22"/>
                <w:szCs w:val="22"/>
                <w:lang w:val="lt-LT"/>
              </w:rPr>
            </w:pPr>
            <w:r w:rsidRPr="00646DDD">
              <w:rPr>
                <w:color w:val="000000" w:themeColor="text1"/>
                <w:sz w:val="22"/>
                <w:szCs w:val="22"/>
                <w:lang w:val="lt-LT"/>
              </w:rPr>
              <w:t>Atpažinti situacijas, kai reikia išreikšti palaikymą</w:t>
            </w:r>
          </w:p>
        </w:tc>
        <w:tc>
          <w:tcPr>
            <w:tcW w:w="3685" w:type="dxa"/>
            <w:vMerge/>
          </w:tcPr>
          <w:p w14:paraId="53F1374A" w14:textId="77777777" w:rsidR="00DB1BA6" w:rsidRPr="008566DD" w:rsidRDefault="00DB1BA6" w:rsidP="004D62B8">
            <w:pPr>
              <w:rPr>
                <w:color w:val="000000" w:themeColor="text1"/>
                <w:sz w:val="22"/>
                <w:szCs w:val="22"/>
                <w:highlight w:val="lightGray"/>
                <w:lang w:val="lt-LT"/>
              </w:rPr>
            </w:pPr>
          </w:p>
        </w:tc>
        <w:tc>
          <w:tcPr>
            <w:tcW w:w="1134" w:type="dxa"/>
            <w:vMerge/>
          </w:tcPr>
          <w:p w14:paraId="67E2F995" w14:textId="77777777" w:rsidR="00DB1BA6" w:rsidRPr="008566DD" w:rsidRDefault="00DB1BA6" w:rsidP="004D62B8">
            <w:pPr>
              <w:rPr>
                <w:sz w:val="22"/>
                <w:szCs w:val="22"/>
                <w:lang w:val="lt-LT"/>
              </w:rPr>
            </w:pPr>
          </w:p>
        </w:tc>
        <w:tc>
          <w:tcPr>
            <w:tcW w:w="709" w:type="dxa"/>
            <w:vMerge/>
            <w:shd w:val="clear" w:color="auto" w:fill="FFF2CC" w:themeFill="accent4" w:themeFillTint="33"/>
          </w:tcPr>
          <w:p w14:paraId="098DB1F5" w14:textId="77777777" w:rsidR="00DB1BA6" w:rsidRPr="008566DD" w:rsidRDefault="00DB1BA6" w:rsidP="004D62B8">
            <w:pPr>
              <w:rPr>
                <w:sz w:val="22"/>
                <w:szCs w:val="22"/>
                <w:lang w:val="lt-LT"/>
              </w:rPr>
            </w:pPr>
          </w:p>
        </w:tc>
        <w:tc>
          <w:tcPr>
            <w:tcW w:w="709" w:type="dxa"/>
            <w:vMerge/>
            <w:shd w:val="clear" w:color="auto" w:fill="8EAADB" w:themeFill="accent1" w:themeFillTint="99"/>
          </w:tcPr>
          <w:p w14:paraId="1BF0BBE7" w14:textId="77777777" w:rsidR="00DB1BA6" w:rsidRPr="008566DD" w:rsidRDefault="00DB1BA6" w:rsidP="004D62B8">
            <w:pPr>
              <w:rPr>
                <w:sz w:val="22"/>
                <w:szCs w:val="22"/>
                <w:lang w:val="lt-LT"/>
              </w:rPr>
            </w:pPr>
          </w:p>
        </w:tc>
        <w:tc>
          <w:tcPr>
            <w:tcW w:w="709" w:type="dxa"/>
            <w:vMerge/>
            <w:shd w:val="clear" w:color="auto" w:fill="A8D08D" w:themeFill="accent6" w:themeFillTint="99"/>
          </w:tcPr>
          <w:p w14:paraId="7D6553B9" w14:textId="77777777" w:rsidR="00DB1BA6" w:rsidRPr="008566DD" w:rsidRDefault="00DB1BA6" w:rsidP="004D62B8">
            <w:pPr>
              <w:rPr>
                <w:sz w:val="22"/>
                <w:szCs w:val="22"/>
                <w:lang w:val="lt-LT"/>
              </w:rPr>
            </w:pPr>
          </w:p>
        </w:tc>
        <w:tc>
          <w:tcPr>
            <w:tcW w:w="708" w:type="dxa"/>
            <w:vMerge/>
            <w:shd w:val="clear" w:color="auto" w:fill="FF40FF"/>
          </w:tcPr>
          <w:p w14:paraId="3349D300" w14:textId="77777777" w:rsidR="00DB1BA6" w:rsidRPr="008566DD" w:rsidRDefault="00DB1BA6" w:rsidP="004D62B8">
            <w:pPr>
              <w:rPr>
                <w:sz w:val="22"/>
                <w:szCs w:val="22"/>
                <w:lang w:val="lt-LT"/>
              </w:rPr>
            </w:pPr>
          </w:p>
        </w:tc>
        <w:tc>
          <w:tcPr>
            <w:tcW w:w="567" w:type="dxa"/>
            <w:vMerge/>
            <w:shd w:val="clear" w:color="auto" w:fill="FFFF00"/>
          </w:tcPr>
          <w:p w14:paraId="323064F8" w14:textId="77777777" w:rsidR="00DB1BA6" w:rsidRPr="008566DD" w:rsidRDefault="00DB1BA6" w:rsidP="004D62B8">
            <w:pPr>
              <w:rPr>
                <w:sz w:val="22"/>
                <w:szCs w:val="22"/>
                <w:lang w:val="lt-LT"/>
              </w:rPr>
            </w:pPr>
          </w:p>
        </w:tc>
        <w:tc>
          <w:tcPr>
            <w:tcW w:w="567" w:type="dxa"/>
            <w:vMerge/>
            <w:shd w:val="clear" w:color="auto" w:fill="F4B083" w:themeFill="accent2" w:themeFillTint="99"/>
          </w:tcPr>
          <w:p w14:paraId="059E39E4" w14:textId="77777777" w:rsidR="00DB1BA6" w:rsidRPr="008566DD" w:rsidRDefault="00DB1BA6" w:rsidP="004D62B8">
            <w:pPr>
              <w:rPr>
                <w:sz w:val="22"/>
                <w:szCs w:val="22"/>
                <w:lang w:val="lt-LT"/>
              </w:rPr>
            </w:pPr>
          </w:p>
        </w:tc>
        <w:tc>
          <w:tcPr>
            <w:tcW w:w="567" w:type="dxa"/>
            <w:vMerge/>
            <w:shd w:val="clear" w:color="auto" w:fill="00FA00"/>
          </w:tcPr>
          <w:p w14:paraId="221F915C" w14:textId="77777777" w:rsidR="00DB1BA6" w:rsidRPr="008566DD" w:rsidRDefault="00DB1BA6" w:rsidP="004D62B8">
            <w:pPr>
              <w:rPr>
                <w:sz w:val="22"/>
                <w:szCs w:val="22"/>
                <w:lang w:val="lt-LT"/>
              </w:rPr>
            </w:pPr>
          </w:p>
        </w:tc>
        <w:tc>
          <w:tcPr>
            <w:tcW w:w="567" w:type="dxa"/>
            <w:vMerge/>
            <w:shd w:val="clear" w:color="auto" w:fill="00FDFF"/>
          </w:tcPr>
          <w:p w14:paraId="30182C5F" w14:textId="77777777" w:rsidR="00DB1BA6" w:rsidRPr="008566DD" w:rsidRDefault="00DB1BA6" w:rsidP="004D62B8">
            <w:pPr>
              <w:rPr>
                <w:sz w:val="22"/>
                <w:szCs w:val="22"/>
                <w:lang w:val="lt-LT"/>
              </w:rPr>
            </w:pPr>
          </w:p>
        </w:tc>
        <w:tc>
          <w:tcPr>
            <w:tcW w:w="2127" w:type="dxa"/>
            <w:vMerge/>
            <w:shd w:val="clear" w:color="auto" w:fill="auto"/>
          </w:tcPr>
          <w:p w14:paraId="2A6B09F6" w14:textId="77777777" w:rsidR="00DB1BA6" w:rsidRPr="008566DD" w:rsidRDefault="00DB1BA6" w:rsidP="004D62B8">
            <w:pPr>
              <w:rPr>
                <w:sz w:val="22"/>
                <w:szCs w:val="22"/>
                <w:lang w:val="lt-LT"/>
              </w:rPr>
            </w:pPr>
          </w:p>
        </w:tc>
      </w:tr>
      <w:tr w:rsidR="00DB1BA6" w:rsidRPr="008566DD" w14:paraId="3765D0A6" w14:textId="77777777" w:rsidTr="004D62B8">
        <w:tc>
          <w:tcPr>
            <w:tcW w:w="14596" w:type="dxa"/>
            <w:gridSpan w:val="12"/>
          </w:tcPr>
          <w:p w14:paraId="64CA13C8" w14:textId="77777777" w:rsidR="00DB1BA6" w:rsidRPr="008566DD" w:rsidRDefault="00DB1BA6" w:rsidP="004D62B8">
            <w:pPr>
              <w:rPr>
                <w:b/>
                <w:sz w:val="22"/>
                <w:szCs w:val="22"/>
                <w:lang w:val="lt-LT"/>
              </w:rPr>
            </w:pPr>
            <w:r w:rsidRPr="008566DD">
              <w:rPr>
                <w:b/>
                <w:sz w:val="22"/>
                <w:szCs w:val="22"/>
                <w:lang w:val="lt-LT"/>
              </w:rPr>
              <w:t xml:space="preserve">4. </w:t>
            </w:r>
            <w:r w:rsidRPr="008566DD">
              <w:rPr>
                <w:b/>
                <w:color w:val="000000"/>
                <w:sz w:val="22"/>
                <w:szCs w:val="22"/>
                <w:shd w:val="clear" w:color="auto" w:fill="FFFFFF"/>
                <w:lang w:val="lt-LT"/>
              </w:rPr>
              <w:t>Kontroliuoja neigiamus santykius ir taiko konfliktų valdymo strategijas.</w:t>
            </w:r>
          </w:p>
        </w:tc>
      </w:tr>
      <w:tr w:rsidR="00DB1BA6" w:rsidRPr="008566DD" w14:paraId="4FA2BA7C" w14:textId="77777777" w:rsidTr="004D62B8">
        <w:trPr>
          <w:trHeight w:val="354"/>
        </w:trPr>
        <w:tc>
          <w:tcPr>
            <w:tcW w:w="2547" w:type="dxa"/>
          </w:tcPr>
          <w:p w14:paraId="580246D9" w14:textId="77777777" w:rsidR="00DB1BA6" w:rsidRPr="00646DDD" w:rsidRDefault="00DB1BA6" w:rsidP="004D62B8">
            <w:pPr>
              <w:rPr>
                <w:color w:val="000000" w:themeColor="text1"/>
                <w:sz w:val="22"/>
                <w:szCs w:val="22"/>
                <w:lang w:val="lt-LT"/>
              </w:rPr>
            </w:pPr>
            <w:r w:rsidRPr="00646DDD">
              <w:rPr>
                <w:color w:val="000000" w:themeColor="text1"/>
                <w:sz w:val="22"/>
                <w:szCs w:val="22"/>
                <w:lang w:val="lt-LT"/>
              </w:rPr>
              <w:t>Konfliktų ar nesutarimų atsiradimo priežastys</w:t>
            </w:r>
          </w:p>
        </w:tc>
        <w:tc>
          <w:tcPr>
            <w:tcW w:w="3685" w:type="dxa"/>
            <w:vMerge w:val="restart"/>
          </w:tcPr>
          <w:p w14:paraId="319D2CFE" w14:textId="77777777" w:rsidR="00CF4E8B" w:rsidRPr="00CF4E8B" w:rsidRDefault="00CF4E8B" w:rsidP="00CF4E8B">
            <w:pPr>
              <w:jc w:val="both"/>
              <w:rPr>
                <w:color w:val="000000" w:themeColor="text1"/>
                <w:sz w:val="22"/>
                <w:szCs w:val="22"/>
                <w:lang w:val="lt-LT"/>
              </w:rPr>
            </w:pPr>
            <w:proofErr w:type="spellStart"/>
            <w:r w:rsidRPr="00CF4E8B">
              <w:rPr>
                <w:color w:val="000000" w:themeColor="text1"/>
                <w:sz w:val="22"/>
                <w:szCs w:val="22"/>
                <w:lang w:val="lt-LT"/>
              </w:rPr>
              <w:t>Empatiškumo</w:t>
            </w:r>
            <w:proofErr w:type="spellEnd"/>
            <w:r w:rsidRPr="00CF4E8B">
              <w:rPr>
                <w:color w:val="000000" w:themeColor="text1"/>
                <w:sz w:val="22"/>
                <w:szCs w:val="22"/>
                <w:lang w:val="lt-LT"/>
              </w:rPr>
              <w:t xml:space="preserve"> poveikis konfliktų sprendimui.</w:t>
            </w:r>
          </w:p>
          <w:p w14:paraId="75D3DD1E" w14:textId="77777777" w:rsidR="00CF4E8B" w:rsidRPr="00CF4E8B" w:rsidRDefault="00CF4E8B" w:rsidP="00CF4E8B">
            <w:pPr>
              <w:jc w:val="both"/>
              <w:rPr>
                <w:color w:val="000000" w:themeColor="text1"/>
                <w:sz w:val="22"/>
                <w:szCs w:val="22"/>
                <w:lang w:val="lt-LT"/>
              </w:rPr>
            </w:pPr>
            <w:r w:rsidRPr="00CF4E8B">
              <w:rPr>
                <w:color w:val="000000" w:themeColor="text1"/>
                <w:sz w:val="22"/>
                <w:szCs w:val="22"/>
                <w:lang w:val="lt-LT"/>
              </w:rPr>
              <w:t>Konfliktų eskalavimo stabdymas.</w:t>
            </w:r>
          </w:p>
          <w:p w14:paraId="5BD6C7BA" w14:textId="77777777" w:rsidR="00CF4E8B" w:rsidRPr="00CF4E8B" w:rsidRDefault="00CF4E8B" w:rsidP="00CF4E8B">
            <w:pPr>
              <w:jc w:val="both"/>
              <w:rPr>
                <w:color w:val="000000" w:themeColor="text1"/>
                <w:sz w:val="22"/>
                <w:szCs w:val="22"/>
                <w:lang w:val="lt-LT"/>
              </w:rPr>
            </w:pPr>
            <w:r w:rsidRPr="00CF4E8B">
              <w:rPr>
                <w:color w:val="000000" w:themeColor="text1"/>
                <w:sz w:val="22"/>
                <w:szCs w:val="22"/>
                <w:lang w:val="lt-LT"/>
              </w:rPr>
              <w:t>Atpažinti ir veiksmingai reaguoti į smurtą.</w:t>
            </w:r>
          </w:p>
          <w:p w14:paraId="59B8FFEA" w14:textId="77777777" w:rsidR="00CF4E8B" w:rsidRPr="00CF4E8B" w:rsidRDefault="00CF4E8B" w:rsidP="00CF4E8B">
            <w:pPr>
              <w:jc w:val="both"/>
              <w:rPr>
                <w:color w:val="000000" w:themeColor="text1"/>
                <w:sz w:val="22"/>
                <w:szCs w:val="22"/>
                <w:lang w:val="lt-LT"/>
              </w:rPr>
            </w:pPr>
            <w:r w:rsidRPr="00CF4E8B">
              <w:rPr>
                <w:color w:val="000000" w:themeColor="text1"/>
                <w:sz w:val="22"/>
                <w:szCs w:val="22"/>
                <w:lang w:val="lt-LT"/>
              </w:rPr>
              <w:t>Mokytis mokyti kitus pasipriešinti patyčioms.</w:t>
            </w:r>
          </w:p>
          <w:p w14:paraId="293E8994" w14:textId="77777777" w:rsidR="00CF4E8B" w:rsidRPr="00CF4E8B" w:rsidRDefault="00CF4E8B" w:rsidP="00CF4E8B">
            <w:pPr>
              <w:jc w:val="both"/>
              <w:rPr>
                <w:color w:val="000000" w:themeColor="text1"/>
                <w:sz w:val="22"/>
                <w:szCs w:val="22"/>
                <w:lang w:val="lt-LT"/>
              </w:rPr>
            </w:pPr>
            <w:r w:rsidRPr="00CF4E8B">
              <w:rPr>
                <w:color w:val="000000" w:themeColor="text1"/>
                <w:sz w:val="22"/>
                <w:szCs w:val="22"/>
                <w:lang w:val="lt-LT"/>
              </w:rPr>
              <w:t xml:space="preserve">Atpažinti neapykantos kalbą. </w:t>
            </w:r>
          </w:p>
          <w:p w14:paraId="5E804560" w14:textId="5F30B6E0" w:rsidR="00DB1BA6" w:rsidRPr="008566DD" w:rsidRDefault="00CF4E8B" w:rsidP="00CF4E8B">
            <w:pPr>
              <w:rPr>
                <w:color w:val="000000" w:themeColor="text1"/>
                <w:sz w:val="22"/>
                <w:szCs w:val="22"/>
                <w:highlight w:val="lightGray"/>
                <w:lang w:val="lt-LT"/>
              </w:rPr>
            </w:pPr>
            <w:proofErr w:type="spellStart"/>
            <w:r w:rsidRPr="00CF4E8B">
              <w:rPr>
                <w:color w:val="000000" w:themeColor="text1"/>
                <w:sz w:val="22"/>
                <w:szCs w:val="22"/>
                <w:lang w:val="lt-LT"/>
              </w:rPr>
              <w:t>Mobingas</w:t>
            </w:r>
            <w:proofErr w:type="spellEnd"/>
            <w:r w:rsidRPr="00CF4E8B">
              <w:rPr>
                <w:color w:val="000000" w:themeColor="text1"/>
                <w:sz w:val="22"/>
                <w:szCs w:val="22"/>
                <w:lang w:val="lt-LT"/>
              </w:rPr>
              <w:t>.</w:t>
            </w:r>
          </w:p>
        </w:tc>
        <w:tc>
          <w:tcPr>
            <w:tcW w:w="1134" w:type="dxa"/>
            <w:vMerge w:val="restart"/>
          </w:tcPr>
          <w:p w14:paraId="79F24F0F" w14:textId="77777777" w:rsidR="00DB1BA6" w:rsidRPr="008566DD" w:rsidRDefault="00DB1BA6" w:rsidP="004D62B8">
            <w:pPr>
              <w:rPr>
                <w:sz w:val="22"/>
                <w:szCs w:val="22"/>
                <w:lang w:val="lt-LT"/>
              </w:rPr>
            </w:pPr>
            <w:r w:rsidRPr="008566DD">
              <w:rPr>
                <w:sz w:val="22"/>
                <w:szCs w:val="22"/>
                <w:lang w:val="lt-LT"/>
              </w:rPr>
              <w:t>3</w:t>
            </w:r>
          </w:p>
        </w:tc>
        <w:tc>
          <w:tcPr>
            <w:tcW w:w="709" w:type="dxa"/>
            <w:vMerge w:val="restart"/>
            <w:shd w:val="clear" w:color="auto" w:fill="FFF2CC" w:themeFill="accent4" w:themeFillTint="33"/>
          </w:tcPr>
          <w:p w14:paraId="5FCFF4D3" w14:textId="77777777" w:rsidR="00DB1BA6" w:rsidRPr="008566DD" w:rsidRDefault="00DB1BA6" w:rsidP="004D62B8">
            <w:pPr>
              <w:rPr>
                <w:sz w:val="22"/>
                <w:szCs w:val="22"/>
                <w:lang w:val="lt-LT"/>
              </w:rPr>
            </w:pPr>
          </w:p>
        </w:tc>
        <w:tc>
          <w:tcPr>
            <w:tcW w:w="709" w:type="dxa"/>
            <w:vMerge w:val="restart"/>
            <w:shd w:val="clear" w:color="auto" w:fill="8EAADB" w:themeFill="accent1" w:themeFillTint="99"/>
          </w:tcPr>
          <w:p w14:paraId="47F01E97" w14:textId="77777777" w:rsidR="00DB1BA6" w:rsidRPr="008566DD" w:rsidRDefault="00DB1BA6" w:rsidP="004D62B8">
            <w:pPr>
              <w:rPr>
                <w:sz w:val="22"/>
                <w:szCs w:val="22"/>
                <w:lang w:val="lt-LT"/>
              </w:rPr>
            </w:pPr>
          </w:p>
        </w:tc>
        <w:tc>
          <w:tcPr>
            <w:tcW w:w="709" w:type="dxa"/>
            <w:vMerge w:val="restart"/>
            <w:shd w:val="clear" w:color="auto" w:fill="A8D08D" w:themeFill="accent6" w:themeFillTint="99"/>
          </w:tcPr>
          <w:p w14:paraId="61D25BD3" w14:textId="02D01D3B" w:rsidR="00DB1BA6" w:rsidRPr="008566DD" w:rsidRDefault="00CF4E8B" w:rsidP="004D62B8">
            <w:pPr>
              <w:rPr>
                <w:sz w:val="22"/>
                <w:szCs w:val="22"/>
                <w:lang w:val="lt-LT"/>
              </w:rPr>
            </w:pPr>
            <w:r>
              <w:rPr>
                <w:sz w:val="22"/>
                <w:szCs w:val="22"/>
                <w:lang w:val="lt-LT"/>
              </w:rPr>
              <w:t>2</w:t>
            </w:r>
          </w:p>
        </w:tc>
        <w:tc>
          <w:tcPr>
            <w:tcW w:w="708" w:type="dxa"/>
            <w:vMerge w:val="restart"/>
            <w:shd w:val="clear" w:color="auto" w:fill="FF40FF"/>
          </w:tcPr>
          <w:p w14:paraId="5E1986BE" w14:textId="77777777" w:rsidR="00DB1BA6" w:rsidRPr="008566DD" w:rsidRDefault="00DB1BA6" w:rsidP="004D62B8">
            <w:pPr>
              <w:rPr>
                <w:sz w:val="22"/>
                <w:szCs w:val="22"/>
                <w:lang w:val="lt-LT"/>
              </w:rPr>
            </w:pPr>
          </w:p>
        </w:tc>
        <w:tc>
          <w:tcPr>
            <w:tcW w:w="567" w:type="dxa"/>
            <w:vMerge w:val="restart"/>
            <w:shd w:val="clear" w:color="auto" w:fill="FFFF00"/>
          </w:tcPr>
          <w:p w14:paraId="1452FFBE" w14:textId="77777777" w:rsidR="00DB1BA6" w:rsidRPr="008566DD" w:rsidRDefault="00DB1BA6" w:rsidP="004D62B8">
            <w:pPr>
              <w:rPr>
                <w:sz w:val="22"/>
                <w:szCs w:val="22"/>
                <w:lang w:val="lt-LT"/>
              </w:rPr>
            </w:pPr>
          </w:p>
        </w:tc>
        <w:tc>
          <w:tcPr>
            <w:tcW w:w="567" w:type="dxa"/>
            <w:vMerge w:val="restart"/>
            <w:shd w:val="clear" w:color="auto" w:fill="F4B083" w:themeFill="accent2" w:themeFillTint="99"/>
          </w:tcPr>
          <w:p w14:paraId="4F29D1E5" w14:textId="77777777" w:rsidR="00DB1BA6" w:rsidRPr="008566DD" w:rsidRDefault="00DB1BA6" w:rsidP="004D62B8">
            <w:pPr>
              <w:rPr>
                <w:sz w:val="22"/>
                <w:szCs w:val="22"/>
                <w:lang w:val="lt-LT"/>
              </w:rPr>
            </w:pPr>
          </w:p>
        </w:tc>
        <w:tc>
          <w:tcPr>
            <w:tcW w:w="567" w:type="dxa"/>
            <w:vMerge w:val="restart"/>
            <w:shd w:val="clear" w:color="auto" w:fill="00FA00"/>
          </w:tcPr>
          <w:p w14:paraId="12662F09" w14:textId="77777777" w:rsidR="00DB1BA6" w:rsidRPr="008566DD" w:rsidRDefault="00DB1BA6" w:rsidP="004D62B8">
            <w:pPr>
              <w:rPr>
                <w:sz w:val="22"/>
                <w:szCs w:val="22"/>
                <w:lang w:val="lt-LT"/>
              </w:rPr>
            </w:pPr>
          </w:p>
        </w:tc>
        <w:tc>
          <w:tcPr>
            <w:tcW w:w="567" w:type="dxa"/>
            <w:vMerge w:val="restart"/>
            <w:shd w:val="clear" w:color="auto" w:fill="00FDFF"/>
          </w:tcPr>
          <w:p w14:paraId="752734DF" w14:textId="77777777" w:rsidR="00DB1BA6" w:rsidRPr="008566DD" w:rsidRDefault="00DB1BA6" w:rsidP="004D62B8">
            <w:pPr>
              <w:rPr>
                <w:sz w:val="22"/>
                <w:szCs w:val="22"/>
                <w:lang w:val="lt-LT"/>
              </w:rPr>
            </w:pPr>
          </w:p>
        </w:tc>
        <w:tc>
          <w:tcPr>
            <w:tcW w:w="2127" w:type="dxa"/>
            <w:vMerge w:val="restart"/>
            <w:shd w:val="clear" w:color="auto" w:fill="auto"/>
          </w:tcPr>
          <w:p w14:paraId="6520C07F" w14:textId="77777777" w:rsidR="00CF4E8B" w:rsidRPr="00CF4E8B" w:rsidRDefault="00CF4E8B" w:rsidP="00CF4E8B">
            <w:pPr>
              <w:rPr>
                <w:sz w:val="22"/>
                <w:szCs w:val="22"/>
                <w:lang w:val="lt-LT"/>
              </w:rPr>
            </w:pPr>
            <w:r w:rsidRPr="00CF4E8B">
              <w:rPr>
                <w:sz w:val="22"/>
                <w:szCs w:val="22"/>
                <w:lang w:val="lt-LT"/>
              </w:rPr>
              <w:t>Kalbinis ugdymas</w:t>
            </w:r>
          </w:p>
          <w:p w14:paraId="3485B0AA" w14:textId="77777777" w:rsidR="00CF4E8B" w:rsidRPr="00CF4E8B" w:rsidRDefault="00CF4E8B" w:rsidP="00CF4E8B">
            <w:pPr>
              <w:rPr>
                <w:sz w:val="22"/>
                <w:szCs w:val="22"/>
                <w:lang w:val="lt-LT"/>
              </w:rPr>
            </w:pPr>
            <w:r w:rsidRPr="00CF4E8B">
              <w:rPr>
                <w:sz w:val="22"/>
                <w:szCs w:val="22"/>
                <w:lang w:val="lt-LT"/>
              </w:rPr>
              <w:t>Dorinis ugdymas</w:t>
            </w:r>
          </w:p>
          <w:p w14:paraId="0F9B3090" w14:textId="07D72C26" w:rsidR="00DB1BA6" w:rsidRPr="008566DD" w:rsidRDefault="00CF4E8B" w:rsidP="00CF4E8B">
            <w:pPr>
              <w:rPr>
                <w:sz w:val="22"/>
                <w:szCs w:val="22"/>
                <w:lang w:val="lt-LT"/>
              </w:rPr>
            </w:pPr>
            <w:r w:rsidRPr="00CF4E8B">
              <w:rPr>
                <w:sz w:val="22"/>
                <w:szCs w:val="22"/>
                <w:lang w:val="lt-LT"/>
              </w:rPr>
              <w:t>Visuomeninis ugdymas</w:t>
            </w:r>
          </w:p>
        </w:tc>
      </w:tr>
      <w:tr w:rsidR="00DB1BA6" w:rsidRPr="008566DD" w14:paraId="38CD2522" w14:textId="77777777" w:rsidTr="004D62B8">
        <w:trPr>
          <w:trHeight w:val="353"/>
        </w:trPr>
        <w:tc>
          <w:tcPr>
            <w:tcW w:w="2547" w:type="dxa"/>
          </w:tcPr>
          <w:p w14:paraId="30D90D66" w14:textId="77777777" w:rsidR="00DB1BA6" w:rsidRPr="00646DDD" w:rsidRDefault="00DB1BA6" w:rsidP="004D62B8">
            <w:pPr>
              <w:rPr>
                <w:color w:val="000000" w:themeColor="text1"/>
                <w:sz w:val="22"/>
                <w:szCs w:val="22"/>
                <w:lang w:val="lt-LT"/>
              </w:rPr>
            </w:pPr>
            <w:r w:rsidRPr="00646DDD">
              <w:rPr>
                <w:color w:val="000000" w:themeColor="text1"/>
                <w:sz w:val="22"/>
                <w:szCs w:val="22"/>
                <w:lang w:val="lt-LT"/>
              </w:rPr>
              <w:t>Konfliktų ir nesutarimų galimi sprendimai ir pasekmės</w:t>
            </w:r>
          </w:p>
        </w:tc>
        <w:tc>
          <w:tcPr>
            <w:tcW w:w="3685" w:type="dxa"/>
            <w:vMerge/>
          </w:tcPr>
          <w:p w14:paraId="11E3E08B" w14:textId="77777777" w:rsidR="00DB1BA6" w:rsidRPr="008566DD" w:rsidRDefault="00DB1BA6" w:rsidP="004D62B8">
            <w:pPr>
              <w:rPr>
                <w:color w:val="000000" w:themeColor="text1"/>
                <w:sz w:val="22"/>
                <w:szCs w:val="22"/>
                <w:highlight w:val="darkYellow"/>
                <w:lang w:val="lt-LT"/>
              </w:rPr>
            </w:pPr>
          </w:p>
        </w:tc>
        <w:tc>
          <w:tcPr>
            <w:tcW w:w="1134" w:type="dxa"/>
            <w:vMerge/>
          </w:tcPr>
          <w:p w14:paraId="6E29E9D8" w14:textId="77777777" w:rsidR="00DB1BA6" w:rsidRPr="008566DD" w:rsidRDefault="00DB1BA6" w:rsidP="004D62B8">
            <w:pPr>
              <w:rPr>
                <w:sz w:val="22"/>
                <w:szCs w:val="22"/>
                <w:lang w:val="lt-LT"/>
              </w:rPr>
            </w:pPr>
          </w:p>
        </w:tc>
        <w:tc>
          <w:tcPr>
            <w:tcW w:w="709" w:type="dxa"/>
            <w:vMerge/>
            <w:shd w:val="clear" w:color="auto" w:fill="FFF2CC" w:themeFill="accent4" w:themeFillTint="33"/>
          </w:tcPr>
          <w:p w14:paraId="58FCE9E5" w14:textId="77777777" w:rsidR="00DB1BA6" w:rsidRPr="008566DD" w:rsidRDefault="00DB1BA6" w:rsidP="004D62B8">
            <w:pPr>
              <w:rPr>
                <w:sz w:val="22"/>
                <w:szCs w:val="22"/>
                <w:lang w:val="lt-LT"/>
              </w:rPr>
            </w:pPr>
          </w:p>
        </w:tc>
        <w:tc>
          <w:tcPr>
            <w:tcW w:w="709" w:type="dxa"/>
            <w:vMerge/>
            <w:shd w:val="clear" w:color="auto" w:fill="8EAADB" w:themeFill="accent1" w:themeFillTint="99"/>
          </w:tcPr>
          <w:p w14:paraId="79A5DBB7" w14:textId="77777777" w:rsidR="00DB1BA6" w:rsidRPr="008566DD" w:rsidRDefault="00DB1BA6" w:rsidP="004D62B8">
            <w:pPr>
              <w:rPr>
                <w:sz w:val="22"/>
                <w:szCs w:val="22"/>
                <w:lang w:val="lt-LT"/>
              </w:rPr>
            </w:pPr>
          </w:p>
        </w:tc>
        <w:tc>
          <w:tcPr>
            <w:tcW w:w="709" w:type="dxa"/>
            <w:vMerge/>
            <w:shd w:val="clear" w:color="auto" w:fill="A8D08D" w:themeFill="accent6" w:themeFillTint="99"/>
          </w:tcPr>
          <w:p w14:paraId="6AEB0067" w14:textId="77777777" w:rsidR="00DB1BA6" w:rsidRPr="008566DD" w:rsidRDefault="00DB1BA6" w:rsidP="004D62B8">
            <w:pPr>
              <w:rPr>
                <w:sz w:val="22"/>
                <w:szCs w:val="22"/>
                <w:lang w:val="lt-LT"/>
              </w:rPr>
            </w:pPr>
          </w:p>
        </w:tc>
        <w:tc>
          <w:tcPr>
            <w:tcW w:w="708" w:type="dxa"/>
            <w:vMerge/>
            <w:shd w:val="clear" w:color="auto" w:fill="FF40FF"/>
          </w:tcPr>
          <w:p w14:paraId="547B523F" w14:textId="77777777" w:rsidR="00DB1BA6" w:rsidRPr="008566DD" w:rsidRDefault="00DB1BA6" w:rsidP="004D62B8">
            <w:pPr>
              <w:rPr>
                <w:sz w:val="22"/>
                <w:szCs w:val="22"/>
                <w:lang w:val="lt-LT"/>
              </w:rPr>
            </w:pPr>
          </w:p>
        </w:tc>
        <w:tc>
          <w:tcPr>
            <w:tcW w:w="567" w:type="dxa"/>
            <w:vMerge/>
            <w:shd w:val="clear" w:color="auto" w:fill="FFFF00"/>
          </w:tcPr>
          <w:p w14:paraId="1A0F2B35" w14:textId="77777777" w:rsidR="00DB1BA6" w:rsidRPr="008566DD" w:rsidRDefault="00DB1BA6" w:rsidP="004D62B8">
            <w:pPr>
              <w:rPr>
                <w:sz w:val="22"/>
                <w:szCs w:val="22"/>
                <w:lang w:val="lt-LT"/>
              </w:rPr>
            </w:pPr>
          </w:p>
        </w:tc>
        <w:tc>
          <w:tcPr>
            <w:tcW w:w="567" w:type="dxa"/>
            <w:vMerge/>
            <w:shd w:val="clear" w:color="auto" w:fill="F4B083" w:themeFill="accent2" w:themeFillTint="99"/>
          </w:tcPr>
          <w:p w14:paraId="52F94E72" w14:textId="77777777" w:rsidR="00DB1BA6" w:rsidRPr="008566DD" w:rsidRDefault="00DB1BA6" w:rsidP="004D62B8">
            <w:pPr>
              <w:rPr>
                <w:sz w:val="22"/>
                <w:szCs w:val="22"/>
                <w:lang w:val="lt-LT"/>
              </w:rPr>
            </w:pPr>
          </w:p>
        </w:tc>
        <w:tc>
          <w:tcPr>
            <w:tcW w:w="567" w:type="dxa"/>
            <w:vMerge/>
            <w:shd w:val="clear" w:color="auto" w:fill="00FA00"/>
          </w:tcPr>
          <w:p w14:paraId="41433C1D" w14:textId="77777777" w:rsidR="00DB1BA6" w:rsidRPr="008566DD" w:rsidRDefault="00DB1BA6" w:rsidP="004D62B8">
            <w:pPr>
              <w:rPr>
                <w:sz w:val="22"/>
                <w:szCs w:val="22"/>
                <w:lang w:val="lt-LT"/>
              </w:rPr>
            </w:pPr>
          </w:p>
        </w:tc>
        <w:tc>
          <w:tcPr>
            <w:tcW w:w="567" w:type="dxa"/>
            <w:vMerge/>
            <w:shd w:val="clear" w:color="auto" w:fill="00FDFF"/>
          </w:tcPr>
          <w:p w14:paraId="4B65F010" w14:textId="77777777" w:rsidR="00DB1BA6" w:rsidRPr="008566DD" w:rsidRDefault="00DB1BA6" w:rsidP="004D62B8">
            <w:pPr>
              <w:rPr>
                <w:sz w:val="22"/>
                <w:szCs w:val="22"/>
                <w:lang w:val="lt-LT"/>
              </w:rPr>
            </w:pPr>
          </w:p>
        </w:tc>
        <w:tc>
          <w:tcPr>
            <w:tcW w:w="2127" w:type="dxa"/>
            <w:vMerge/>
            <w:shd w:val="clear" w:color="auto" w:fill="auto"/>
          </w:tcPr>
          <w:p w14:paraId="20B77340" w14:textId="77777777" w:rsidR="00DB1BA6" w:rsidRPr="008566DD" w:rsidRDefault="00DB1BA6" w:rsidP="004D62B8">
            <w:pPr>
              <w:rPr>
                <w:sz w:val="22"/>
                <w:szCs w:val="22"/>
                <w:lang w:val="lt-LT"/>
              </w:rPr>
            </w:pPr>
          </w:p>
        </w:tc>
      </w:tr>
      <w:tr w:rsidR="00DB1BA6" w:rsidRPr="008566DD" w14:paraId="2DE3C2A6" w14:textId="77777777" w:rsidTr="004D62B8">
        <w:trPr>
          <w:trHeight w:val="56"/>
        </w:trPr>
        <w:tc>
          <w:tcPr>
            <w:tcW w:w="2547" w:type="dxa"/>
          </w:tcPr>
          <w:p w14:paraId="31165CBF" w14:textId="77777777" w:rsidR="00DB1BA6" w:rsidRPr="00646DDD" w:rsidRDefault="00DB1BA6" w:rsidP="004D62B8">
            <w:pPr>
              <w:rPr>
                <w:color w:val="000000" w:themeColor="text1"/>
                <w:sz w:val="22"/>
                <w:szCs w:val="22"/>
                <w:lang w:val="lt-LT"/>
              </w:rPr>
            </w:pPr>
            <w:r w:rsidRPr="00646DDD">
              <w:rPr>
                <w:color w:val="000000" w:themeColor="text1"/>
                <w:sz w:val="22"/>
                <w:szCs w:val="22"/>
                <w:lang w:val="lt-LT"/>
              </w:rPr>
              <w:t>Patyčių atpažinimas ir įveika</w:t>
            </w:r>
          </w:p>
        </w:tc>
        <w:tc>
          <w:tcPr>
            <w:tcW w:w="3685" w:type="dxa"/>
            <w:vMerge/>
          </w:tcPr>
          <w:p w14:paraId="41F0EB98" w14:textId="77777777" w:rsidR="00DB1BA6" w:rsidRPr="008566DD" w:rsidRDefault="00DB1BA6" w:rsidP="004D62B8">
            <w:pPr>
              <w:rPr>
                <w:color w:val="000000" w:themeColor="text1"/>
                <w:sz w:val="22"/>
                <w:szCs w:val="22"/>
                <w:highlight w:val="darkYellow"/>
                <w:lang w:val="lt-LT"/>
              </w:rPr>
            </w:pPr>
          </w:p>
        </w:tc>
        <w:tc>
          <w:tcPr>
            <w:tcW w:w="1134" w:type="dxa"/>
            <w:vMerge/>
          </w:tcPr>
          <w:p w14:paraId="528B08C0" w14:textId="77777777" w:rsidR="00DB1BA6" w:rsidRPr="008566DD" w:rsidRDefault="00DB1BA6" w:rsidP="004D62B8">
            <w:pPr>
              <w:rPr>
                <w:sz w:val="22"/>
                <w:szCs w:val="22"/>
                <w:lang w:val="lt-LT"/>
              </w:rPr>
            </w:pPr>
          </w:p>
        </w:tc>
        <w:tc>
          <w:tcPr>
            <w:tcW w:w="709" w:type="dxa"/>
            <w:vMerge/>
            <w:shd w:val="clear" w:color="auto" w:fill="FFF2CC" w:themeFill="accent4" w:themeFillTint="33"/>
          </w:tcPr>
          <w:p w14:paraId="3ADB821F" w14:textId="77777777" w:rsidR="00DB1BA6" w:rsidRPr="008566DD" w:rsidRDefault="00DB1BA6" w:rsidP="004D62B8">
            <w:pPr>
              <w:rPr>
                <w:sz w:val="22"/>
                <w:szCs w:val="22"/>
                <w:lang w:val="lt-LT"/>
              </w:rPr>
            </w:pPr>
          </w:p>
        </w:tc>
        <w:tc>
          <w:tcPr>
            <w:tcW w:w="709" w:type="dxa"/>
            <w:vMerge/>
            <w:shd w:val="clear" w:color="auto" w:fill="8EAADB" w:themeFill="accent1" w:themeFillTint="99"/>
          </w:tcPr>
          <w:p w14:paraId="121BA6F9" w14:textId="77777777" w:rsidR="00DB1BA6" w:rsidRPr="008566DD" w:rsidRDefault="00DB1BA6" w:rsidP="004D62B8">
            <w:pPr>
              <w:rPr>
                <w:sz w:val="22"/>
                <w:szCs w:val="22"/>
                <w:lang w:val="lt-LT"/>
              </w:rPr>
            </w:pPr>
          </w:p>
        </w:tc>
        <w:tc>
          <w:tcPr>
            <w:tcW w:w="709" w:type="dxa"/>
            <w:vMerge/>
            <w:shd w:val="clear" w:color="auto" w:fill="A8D08D" w:themeFill="accent6" w:themeFillTint="99"/>
          </w:tcPr>
          <w:p w14:paraId="49E14B6A" w14:textId="77777777" w:rsidR="00DB1BA6" w:rsidRPr="008566DD" w:rsidRDefault="00DB1BA6" w:rsidP="004D62B8">
            <w:pPr>
              <w:rPr>
                <w:sz w:val="22"/>
                <w:szCs w:val="22"/>
                <w:lang w:val="lt-LT"/>
              </w:rPr>
            </w:pPr>
          </w:p>
        </w:tc>
        <w:tc>
          <w:tcPr>
            <w:tcW w:w="708" w:type="dxa"/>
            <w:vMerge/>
            <w:shd w:val="clear" w:color="auto" w:fill="FF40FF"/>
          </w:tcPr>
          <w:p w14:paraId="6316FABF" w14:textId="77777777" w:rsidR="00DB1BA6" w:rsidRPr="008566DD" w:rsidRDefault="00DB1BA6" w:rsidP="004D62B8">
            <w:pPr>
              <w:rPr>
                <w:sz w:val="22"/>
                <w:szCs w:val="22"/>
                <w:lang w:val="lt-LT"/>
              </w:rPr>
            </w:pPr>
          </w:p>
        </w:tc>
        <w:tc>
          <w:tcPr>
            <w:tcW w:w="567" w:type="dxa"/>
            <w:vMerge/>
            <w:shd w:val="clear" w:color="auto" w:fill="FFFF00"/>
          </w:tcPr>
          <w:p w14:paraId="039E580B" w14:textId="77777777" w:rsidR="00DB1BA6" w:rsidRPr="008566DD" w:rsidRDefault="00DB1BA6" w:rsidP="004D62B8">
            <w:pPr>
              <w:rPr>
                <w:sz w:val="22"/>
                <w:szCs w:val="22"/>
                <w:lang w:val="lt-LT"/>
              </w:rPr>
            </w:pPr>
          </w:p>
        </w:tc>
        <w:tc>
          <w:tcPr>
            <w:tcW w:w="567" w:type="dxa"/>
            <w:vMerge/>
            <w:shd w:val="clear" w:color="auto" w:fill="F4B083" w:themeFill="accent2" w:themeFillTint="99"/>
          </w:tcPr>
          <w:p w14:paraId="6CA44BA0" w14:textId="77777777" w:rsidR="00DB1BA6" w:rsidRPr="008566DD" w:rsidRDefault="00DB1BA6" w:rsidP="004D62B8">
            <w:pPr>
              <w:rPr>
                <w:sz w:val="22"/>
                <w:szCs w:val="22"/>
                <w:lang w:val="lt-LT"/>
              </w:rPr>
            </w:pPr>
          </w:p>
        </w:tc>
        <w:tc>
          <w:tcPr>
            <w:tcW w:w="567" w:type="dxa"/>
            <w:vMerge/>
            <w:shd w:val="clear" w:color="auto" w:fill="00FA00"/>
          </w:tcPr>
          <w:p w14:paraId="75F62AB7" w14:textId="77777777" w:rsidR="00DB1BA6" w:rsidRPr="008566DD" w:rsidRDefault="00DB1BA6" w:rsidP="004D62B8">
            <w:pPr>
              <w:rPr>
                <w:sz w:val="22"/>
                <w:szCs w:val="22"/>
                <w:lang w:val="lt-LT"/>
              </w:rPr>
            </w:pPr>
          </w:p>
        </w:tc>
        <w:tc>
          <w:tcPr>
            <w:tcW w:w="567" w:type="dxa"/>
            <w:vMerge/>
            <w:shd w:val="clear" w:color="auto" w:fill="00FDFF"/>
          </w:tcPr>
          <w:p w14:paraId="7FD19667" w14:textId="77777777" w:rsidR="00DB1BA6" w:rsidRPr="008566DD" w:rsidRDefault="00DB1BA6" w:rsidP="004D62B8">
            <w:pPr>
              <w:rPr>
                <w:sz w:val="22"/>
                <w:szCs w:val="22"/>
                <w:lang w:val="lt-LT"/>
              </w:rPr>
            </w:pPr>
          </w:p>
        </w:tc>
        <w:tc>
          <w:tcPr>
            <w:tcW w:w="2127" w:type="dxa"/>
            <w:vMerge/>
            <w:shd w:val="clear" w:color="auto" w:fill="auto"/>
          </w:tcPr>
          <w:p w14:paraId="2683EB39" w14:textId="77777777" w:rsidR="00DB1BA6" w:rsidRPr="008566DD" w:rsidRDefault="00DB1BA6" w:rsidP="004D62B8">
            <w:pPr>
              <w:rPr>
                <w:sz w:val="22"/>
                <w:szCs w:val="22"/>
                <w:lang w:val="lt-LT"/>
              </w:rPr>
            </w:pPr>
          </w:p>
        </w:tc>
      </w:tr>
      <w:tr w:rsidR="00DB1BA6" w:rsidRPr="008566DD" w14:paraId="4135AAE7" w14:textId="77777777" w:rsidTr="004D62B8">
        <w:trPr>
          <w:trHeight w:val="56"/>
        </w:trPr>
        <w:tc>
          <w:tcPr>
            <w:tcW w:w="6232" w:type="dxa"/>
            <w:gridSpan w:val="2"/>
            <w:shd w:val="clear" w:color="auto" w:fill="auto"/>
          </w:tcPr>
          <w:p w14:paraId="15AF2516" w14:textId="77777777" w:rsidR="00DB1BA6" w:rsidRPr="008566DD" w:rsidRDefault="00DB1BA6" w:rsidP="004D62B8">
            <w:pPr>
              <w:rPr>
                <w:color w:val="000000" w:themeColor="text1"/>
                <w:sz w:val="22"/>
                <w:szCs w:val="22"/>
                <w:highlight w:val="darkYellow"/>
                <w:lang w:val="lt-LT"/>
              </w:rPr>
            </w:pPr>
            <w:r w:rsidRPr="008566DD">
              <w:rPr>
                <w:b/>
                <w:bCs/>
                <w:color w:val="7030A0"/>
                <w:sz w:val="22"/>
                <w:szCs w:val="22"/>
                <w:lang w:val="lt-LT"/>
              </w:rPr>
              <w:t>BENDRAS PAMOKŲ SKAIČIUS DALIAI</w:t>
            </w:r>
          </w:p>
        </w:tc>
        <w:tc>
          <w:tcPr>
            <w:tcW w:w="8364" w:type="dxa"/>
            <w:gridSpan w:val="10"/>
            <w:shd w:val="clear" w:color="auto" w:fill="auto"/>
          </w:tcPr>
          <w:p w14:paraId="7B2E7B1B" w14:textId="77777777" w:rsidR="00DB1BA6" w:rsidRPr="008566DD" w:rsidRDefault="00DB1BA6" w:rsidP="004D62B8">
            <w:pPr>
              <w:rPr>
                <w:b/>
                <w:bCs/>
                <w:color w:val="7030A0"/>
                <w:sz w:val="22"/>
                <w:szCs w:val="22"/>
                <w:lang w:val="lt-LT"/>
              </w:rPr>
            </w:pPr>
            <w:r>
              <w:rPr>
                <w:b/>
                <w:bCs/>
                <w:color w:val="7030A0"/>
                <w:sz w:val="22"/>
                <w:szCs w:val="22"/>
                <w:lang w:val="lt-LT"/>
              </w:rPr>
              <w:t>8</w:t>
            </w:r>
          </w:p>
        </w:tc>
      </w:tr>
      <w:tr w:rsidR="00DB1BA6" w:rsidRPr="008566DD" w14:paraId="2D2FAABD" w14:textId="77777777" w:rsidTr="004D62B8">
        <w:tc>
          <w:tcPr>
            <w:tcW w:w="14596" w:type="dxa"/>
            <w:gridSpan w:val="12"/>
            <w:shd w:val="clear" w:color="auto" w:fill="D9D9D9" w:themeFill="background1" w:themeFillShade="D9"/>
          </w:tcPr>
          <w:p w14:paraId="42EA2F91" w14:textId="27D521C5" w:rsidR="00DB1BA6" w:rsidRPr="008566DD" w:rsidRDefault="00DB1BA6" w:rsidP="004D62B8">
            <w:pPr>
              <w:rPr>
                <w:b/>
                <w:color w:val="000000"/>
                <w:sz w:val="22"/>
                <w:szCs w:val="22"/>
                <w:shd w:val="clear" w:color="auto" w:fill="D0CECE" w:themeFill="background2" w:themeFillShade="E6"/>
                <w:lang w:val="lt-LT"/>
              </w:rPr>
            </w:pPr>
            <w:r>
              <w:rPr>
                <w:b/>
                <w:color w:val="000000"/>
                <w:sz w:val="22"/>
                <w:szCs w:val="22"/>
                <w:shd w:val="clear" w:color="auto" w:fill="D0CECE" w:themeFill="background2" w:themeFillShade="E6"/>
                <w:lang w:val="lt-LT"/>
              </w:rPr>
              <w:t>3</w:t>
            </w:r>
            <w:r w:rsidR="001E147D">
              <w:rPr>
                <w:b/>
                <w:color w:val="000000"/>
                <w:sz w:val="22"/>
                <w:szCs w:val="22"/>
                <w:shd w:val="clear" w:color="auto" w:fill="D0CECE" w:themeFill="background2" w:themeFillShade="E6"/>
                <w:lang w:val="lt-LT"/>
              </w:rPr>
              <w:t>3</w:t>
            </w:r>
            <w:r w:rsidRPr="008566DD">
              <w:rPr>
                <w:b/>
                <w:color w:val="000000"/>
                <w:sz w:val="22"/>
                <w:szCs w:val="22"/>
                <w:shd w:val="clear" w:color="auto" w:fill="D0CECE" w:themeFill="background2" w:themeFillShade="E6"/>
                <w:lang w:val="lt-LT"/>
              </w:rPr>
              <w:t>.3. ATSAKINGI SPRENDIMAI</w:t>
            </w:r>
            <w:r w:rsidRPr="008566DD">
              <w:rPr>
                <w:b/>
                <w:color w:val="000000"/>
                <w:sz w:val="22"/>
                <w:szCs w:val="22"/>
                <w:lang w:val="lt-LT"/>
              </w:rPr>
              <w:t xml:space="preserve"> IR ELGESYS</w:t>
            </w:r>
          </w:p>
        </w:tc>
      </w:tr>
      <w:tr w:rsidR="00DB1BA6" w:rsidRPr="008566DD" w14:paraId="143B50D1" w14:textId="77777777" w:rsidTr="004D62B8">
        <w:tc>
          <w:tcPr>
            <w:tcW w:w="14596" w:type="dxa"/>
            <w:gridSpan w:val="12"/>
          </w:tcPr>
          <w:p w14:paraId="18B5DF11" w14:textId="77777777" w:rsidR="00DB1BA6" w:rsidRPr="008566DD" w:rsidRDefault="00DB1BA6" w:rsidP="004D62B8">
            <w:pPr>
              <w:rPr>
                <w:rStyle w:val="normaltextrun"/>
                <w:color w:val="000000"/>
                <w:sz w:val="22"/>
                <w:szCs w:val="22"/>
                <w:lang w:val="lt-LT"/>
              </w:rPr>
            </w:pPr>
            <w:r w:rsidRPr="00646DDD">
              <w:rPr>
                <w:rStyle w:val="normaltextrun"/>
                <w:b/>
                <w:bCs/>
                <w:color w:val="000000"/>
                <w:sz w:val="22"/>
                <w:szCs w:val="22"/>
                <w:lang w:val="lt-LT"/>
              </w:rPr>
              <w:t>1. Analizuoja, kuria įvairioms žmonių grupėms (klasės, mokyklos, šeimos, bendruomenės), erdvėms, situacijoms būtinas taisykles, mokosi jų laikytis, analizuoti jų prasmę ir reikalingumą.</w:t>
            </w:r>
          </w:p>
        </w:tc>
      </w:tr>
      <w:tr w:rsidR="00DB1BA6" w:rsidRPr="008566DD" w14:paraId="48707A5F" w14:textId="77777777" w:rsidTr="004D62B8">
        <w:trPr>
          <w:trHeight w:val="196"/>
        </w:trPr>
        <w:tc>
          <w:tcPr>
            <w:tcW w:w="2547" w:type="dxa"/>
          </w:tcPr>
          <w:p w14:paraId="429819E6" w14:textId="77777777" w:rsidR="00DB1BA6" w:rsidRPr="00E82282" w:rsidRDefault="00DB1BA6" w:rsidP="004D62B8">
            <w:pPr>
              <w:rPr>
                <w:color w:val="000000" w:themeColor="text1"/>
                <w:sz w:val="22"/>
                <w:szCs w:val="22"/>
                <w:lang w:val="lt-LT"/>
              </w:rPr>
            </w:pPr>
            <w:r w:rsidRPr="00E82282">
              <w:rPr>
                <w:color w:val="000000" w:themeColor="text1"/>
                <w:sz w:val="22"/>
                <w:szCs w:val="22"/>
                <w:lang w:val="lt-LT"/>
              </w:rPr>
              <w:t>Bendrosios ir tikslinės elgesio taisyklės, susitarimai</w:t>
            </w:r>
          </w:p>
        </w:tc>
        <w:tc>
          <w:tcPr>
            <w:tcW w:w="3685" w:type="dxa"/>
            <w:vMerge w:val="restart"/>
          </w:tcPr>
          <w:p w14:paraId="3F8E17E9" w14:textId="77777777" w:rsidR="00CF4E8B" w:rsidRPr="00CF4E8B" w:rsidRDefault="00CF4E8B" w:rsidP="00CF4E8B">
            <w:pPr>
              <w:rPr>
                <w:color w:val="000000" w:themeColor="text1"/>
                <w:sz w:val="22"/>
                <w:szCs w:val="22"/>
                <w:lang w:val="lt-LT"/>
              </w:rPr>
            </w:pPr>
            <w:r w:rsidRPr="00CF4E8B">
              <w:rPr>
                <w:color w:val="000000" w:themeColor="text1"/>
                <w:sz w:val="22"/>
                <w:szCs w:val="22"/>
                <w:lang w:val="lt-LT"/>
              </w:rPr>
              <w:t>Įvertinti rizikas ir išvengti neigiamų pasekmių.</w:t>
            </w:r>
          </w:p>
          <w:p w14:paraId="493823AE" w14:textId="77777777" w:rsidR="00CF4E8B" w:rsidRPr="00CF4E8B" w:rsidRDefault="00CF4E8B" w:rsidP="00CF4E8B">
            <w:pPr>
              <w:rPr>
                <w:color w:val="000000" w:themeColor="text1"/>
                <w:sz w:val="22"/>
                <w:szCs w:val="22"/>
                <w:lang w:val="lt-LT"/>
              </w:rPr>
            </w:pPr>
            <w:r w:rsidRPr="00CF4E8B">
              <w:rPr>
                <w:color w:val="000000" w:themeColor="text1"/>
                <w:sz w:val="22"/>
                <w:szCs w:val="22"/>
                <w:lang w:val="lt-LT"/>
              </w:rPr>
              <w:lastRenderedPageBreak/>
              <w:t>Skatinti kitus laikytis taisyklių ir susitarimų.</w:t>
            </w:r>
          </w:p>
          <w:p w14:paraId="09BDA27B" w14:textId="77777777" w:rsidR="00CF4E8B" w:rsidRPr="00CF4E8B" w:rsidRDefault="00CF4E8B" w:rsidP="00CF4E8B">
            <w:pPr>
              <w:rPr>
                <w:color w:val="000000" w:themeColor="text1"/>
                <w:sz w:val="22"/>
                <w:szCs w:val="22"/>
                <w:lang w:val="lt-LT"/>
              </w:rPr>
            </w:pPr>
            <w:r w:rsidRPr="00CF4E8B">
              <w:rPr>
                <w:color w:val="000000" w:themeColor="text1"/>
                <w:sz w:val="22"/>
                <w:szCs w:val="22"/>
                <w:lang w:val="lt-LT"/>
              </w:rPr>
              <w:t>Įvardyti savo atsakomybes.</w:t>
            </w:r>
          </w:p>
          <w:p w14:paraId="452CB2ED" w14:textId="4B0EFB1C" w:rsidR="00DB1BA6" w:rsidRPr="008566DD" w:rsidRDefault="00CF4E8B" w:rsidP="00CF4E8B">
            <w:pPr>
              <w:rPr>
                <w:color w:val="000000" w:themeColor="text1"/>
                <w:sz w:val="22"/>
                <w:szCs w:val="22"/>
                <w:highlight w:val="lightGray"/>
                <w:lang w:val="lt-LT"/>
              </w:rPr>
            </w:pPr>
            <w:r w:rsidRPr="00CF4E8B">
              <w:rPr>
                <w:color w:val="000000" w:themeColor="text1"/>
                <w:sz w:val="22"/>
                <w:szCs w:val="22"/>
                <w:lang w:val="lt-LT"/>
              </w:rPr>
              <w:t>Kurti klasės susitarimus dėl mokymosi aplinkos ir tarpusavio santykių.</w:t>
            </w:r>
          </w:p>
        </w:tc>
        <w:tc>
          <w:tcPr>
            <w:tcW w:w="1134" w:type="dxa"/>
            <w:vMerge w:val="restart"/>
          </w:tcPr>
          <w:p w14:paraId="5ED917BF" w14:textId="77777777" w:rsidR="00DB1BA6" w:rsidRPr="008566DD" w:rsidRDefault="00DB1BA6" w:rsidP="004D62B8">
            <w:pPr>
              <w:rPr>
                <w:sz w:val="22"/>
                <w:szCs w:val="22"/>
                <w:lang w:val="lt-LT"/>
              </w:rPr>
            </w:pPr>
            <w:r w:rsidRPr="008566DD">
              <w:rPr>
                <w:sz w:val="22"/>
                <w:szCs w:val="22"/>
                <w:lang w:val="lt-LT"/>
              </w:rPr>
              <w:lastRenderedPageBreak/>
              <w:t>1</w:t>
            </w:r>
          </w:p>
        </w:tc>
        <w:tc>
          <w:tcPr>
            <w:tcW w:w="709" w:type="dxa"/>
            <w:vMerge w:val="restart"/>
            <w:shd w:val="clear" w:color="auto" w:fill="FFF2CC" w:themeFill="accent4" w:themeFillTint="33"/>
          </w:tcPr>
          <w:p w14:paraId="4970D892" w14:textId="77777777" w:rsidR="00DB1BA6" w:rsidRPr="008566DD" w:rsidRDefault="00DB1BA6" w:rsidP="004D62B8">
            <w:pPr>
              <w:rPr>
                <w:sz w:val="22"/>
                <w:szCs w:val="22"/>
                <w:lang w:val="lt-LT"/>
              </w:rPr>
            </w:pPr>
          </w:p>
        </w:tc>
        <w:tc>
          <w:tcPr>
            <w:tcW w:w="709" w:type="dxa"/>
            <w:vMerge w:val="restart"/>
            <w:shd w:val="clear" w:color="auto" w:fill="8EAADB" w:themeFill="accent1" w:themeFillTint="99"/>
          </w:tcPr>
          <w:p w14:paraId="09313F3F" w14:textId="77777777" w:rsidR="00DB1BA6" w:rsidRPr="008566DD" w:rsidRDefault="00DB1BA6" w:rsidP="004D62B8">
            <w:pPr>
              <w:rPr>
                <w:sz w:val="22"/>
                <w:szCs w:val="22"/>
                <w:lang w:val="lt-LT"/>
              </w:rPr>
            </w:pPr>
          </w:p>
        </w:tc>
        <w:tc>
          <w:tcPr>
            <w:tcW w:w="709" w:type="dxa"/>
            <w:vMerge w:val="restart"/>
            <w:shd w:val="clear" w:color="auto" w:fill="A8D08D" w:themeFill="accent6" w:themeFillTint="99"/>
          </w:tcPr>
          <w:p w14:paraId="4153FE12" w14:textId="77777777" w:rsidR="00DB1BA6" w:rsidRPr="008566DD" w:rsidRDefault="00DB1BA6" w:rsidP="004D62B8">
            <w:pPr>
              <w:rPr>
                <w:sz w:val="22"/>
                <w:szCs w:val="22"/>
                <w:lang w:val="lt-LT"/>
              </w:rPr>
            </w:pPr>
          </w:p>
        </w:tc>
        <w:tc>
          <w:tcPr>
            <w:tcW w:w="708" w:type="dxa"/>
            <w:vMerge w:val="restart"/>
            <w:shd w:val="clear" w:color="auto" w:fill="FF40FF"/>
          </w:tcPr>
          <w:p w14:paraId="4E46DC7E" w14:textId="77777777" w:rsidR="00DB1BA6" w:rsidRPr="008566DD" w:rsidRDefault="00DB1BA6" w:rsidP="004D62B8">
            <w:pPr>
              <w:rPr>
                <w:sz w:val="22"/>
                <w:szCs w:val="22"/>
                <w:lang w:val="lt-LT"/>
              </w:rPr>
            </w:pPr>
          </w:p>
        </w:tc>
        <w:tc>
          <w:tcPr>
            <w:tcW w:w="567" w:type="dxa"/>
            <w:vMerge w:val="restart"/>
            <w:shd w:val="clear" w:color="auto" w:fill="FFFF00"/>
          </w:tcPr>
          <w:p w14:paraId="0F85B374" w14:textId="354F03B8" w:rsidR="00DB1BA6" w:rsidRPr="008566DD" w:rsidRDefault="00DB1BA6" w:rsidP="004D62B8">
            <w:pPr>
              <w:rPr>
                <w:sz w:val="22"/>
                <w:szCs w:val="22"/>
                <w:lang w:val="lt-LT"/>
              </w:rPr>
            </w:pPr>
          </w:p>
        </w:tc>
        <w:tc>
          <w:tcPr>
            <w:tcW w:w="567" w:type="dxa"/>
            <w:vMerge w:val="restart"/>
            <w:shd w:val="clear" w:color="auto" w:fill="F4B083" w:themeFill="accent2" w:themeFillTint="99"/>
          </w:tcPr>
          <w:p w14:paraId="17422F47" w14:textId="77777777" w:rsidR="00DB1BA6" w:rsidRPr="008566DD" w:rsidRDefault="00DB1BA6" w:rsidP="004D62B8">
            <w:pPr>
              <w:rPr>
                <w:sz w:val="22"/>
                <w:szCs w:val="22"/>
                <w:lang w:val="lt-LT"/>
              </w:rPr>
            </w:pPr>
          </w:p>
        </w:tc>
        <w:tc>
          <w:tcPr>
            <w:tcW w:w="567" w:type="dxa"/>
            <w:vMerge w:val="restart"/>
            <w:shd w:val="clear" w:color="auto" w:fill="00FA00"/>
          </w:tcPr>
          <w:p w14:paraId="611C6ADE" w14:textId="77777777" w:rsidR="00DB1BA6" w:rsidRPr="008566DD" w:rsidRDefault="00DB1BA6" w:rsidP="004D62B8">
            <w:pPr>
              <w:rPr>
                <w:sz w:val="22"/>
                <w:szCs w:val="22"/>
                <w:lang w:val="lt-LT"/>
              </w:rPr>
            </w:pPr>
          </w:p>
        </w:tc>
        <w:tc>
          <w:tcPr>
            <w:tcW w:w="567" w:type="dxa"/>
            <w:vMerge w:val="restart"/>
            <w:shd w:val="clear" w:color="auto" w:fill="00FDFF"/>
          </w:tcPr>
          <w:p w14:paraId="1A3CA9B5" w14:textId="77777777" w:rsidR="00DB1BA6" w:rsidRPr="008566DD" w:rsidRDefault="00DB1BA6" w:rsidP="004D62B8">
            <w:pPr>
              <w:rPr>
                <w:sz w:val="22"/>
                <w:szCs w:val="22"/>
                <w:lang w:val="lt-LT"/>
              </w:rPr>
            </w:pPr>
          </w:p>
        </w:tc>
        <w:tc>
          <w:tcPr>
            <w:tcW w:w="2127" w:type="dxa"/>
            <w:vMerge w:val="restart"/>
            <w:shd w:val="clear" w:color="auto" w:fill="auto"/>
          </w:tcPr>
          <w:p w14:paraId="37FB4B80" w14:textId="77777777" w:rsidR="00CF4E8B" w:rsidRPr="00CF4E8B" w:rsidRDefault="00CF4E8B" w:rsidP="00CF4E8B">
            <w:pPr>
              <w:rPr>
                <w:sz w:val="22"/>
                <w:szCs w:val="22"/>
                <w:lang w:val="lt-LT"/>
              </w:rPr>
            </w:pPr>
            <w:r w:rsidRPr="00CF4E8B">
              <w:rPr>
                <w:sz w:val="22"/>
                <w:szCs w:val="22"/>
                <w:lang w:val="lt-LT"/>
              </w:rPr>
              <w:t>Kalbinis ugdymas</w:t>
            </w:r>
          </w:p>
          <w:p w14:paraId="3E8C46F8" w14:textId="77777777" w:rsidR="00CF4E8B" w:rsidRPr="00CF4E8B" w:rsidRDefault="00CF4E8B" w:rsidP="00CF4E8B">
            <w:pPr>
              <w:rPr>
                <w:sz w:val="22"/>
                <w:szCs w:val="22"/>
                <w:lang w:val="lt-LT"/>
              </w:rPr>
            </w:pPr>
            <w:r w:rsidRPr="00CF4E8B">
              <w:rPr>
                <w:sz w:val="22"/>
                <w:szCs w:val="22"/>
                <w:lang w:val="lt-LT"/>
              </w:rPr>
              <w:t>Visuomeninis ugdymas</w:t>
            </w:r>
          </w:p>
          <w:p w14:paraId="268B5DEE" w14:textId="77777777" w:rsidR="00CF4E8B" w:rsidRPr="00CF4E8B" w:rsidRDefault="00CF4E8B" w:rsidP="00CF4E8B">
            <w:pPr>
              <w:rPr>
                <w:sz w:val="22"/>
                <w:szCs w:val="22"/>
                <w:lang w:val="lt-LT"/>
              </w:rPr>
            </w:pPr>
            <w:r w:rsidRPr="00CF4E8B">
              <w:rPr>
                <w:sz w:val="22"/>
                <w:szCs w:val="22"/>
                <w:lang w:val="lt-LT"/>
              </w:rPr>
              <w:lastRenderedPageBreak/>
              <w:t>Fizinis ugdymas</w:t>
            </w:r>
          </w:p>
          <w:p w14:paraId="25CD1A23" w14:textId="4B9F3207" w:rsidR="00DB1BA6" w:rsidRPr="008566DD" w:rsidRDefault="00CF4E8B" w:rsidP="00CF4E8B">
            <w:pPr>
              <w:rPr>
                <w:sz w:val="22"/>
                <w:szCs w:val="22"/>
                <w:lang w:val="lt-LT"/>
              </w:rPr>
            </w:pPr>
            <w:r w:rsidRPr="00CF4E8B">
              <w:rPr>
                <w:sz w:val="22"/>
                <w:szCs w:val="22"/>
                <w:lang w:val="lt-LT"/>
              </w:rPr>
              <w:t>Technologijos</w:t>
            </w:r>
          </w:p>
        </w:tc>
      </w:tr>
      <w:tr w:rsidR="00DB1BA6" w:rsidRPr="008566DD" w14:paraId="206BF426" w14:textId="77777777" w:rsidTr="004D62B8">
        <w:trPr>
          <w:trHeight w:val="196"/>
        </w:trPr>
        <w:tc>
          <w:tcPr>
            <w:tcW w:w="2547" w:type="dxa"/>
          </w:tcPr>
          <w:p w14:paraId="1E135732" w14:textId="77777777" w:rsidR="00DB1BA6" w:rsidRPr="008566DD" w:rsidRDefault="00DB1BA6" w:rsidP="004D62B8">
            <w:pPr>
              <w:rPr>
                <w:color w:val="000000" w:themeColor="text1"/>
                <w:sz w:val="22"/>
                <w:szCs w:val="22"/>
                <w:lang w:val="lt-LT"/>
              </w:rPr>
            </w:pPr>
            <w:r w:rsidRPr="008566DD">
              <w:rPr>
                <w:color w:val="000000" w:themeColor="text1"/>
                <w:sz w:val="22"/>
                <w:szCs w:val="22"/>
                <w:lang w:val="lt-LT"/>
              </w:rPr>
              <w:lastRenderedPageBreak/>
              <w:t>Bendrųjų taisyklių ir susitarimų laikymasis</w:t>
            </w:r>
            <w:r>
              <w:rPr>
                <w:color w:val="000000" w:themeColor="text1"/>
                <w:sz w:val="22"/>
                <w:szCs w:val="22"/>
                <w:lang w:val="lt-LT"/>
              </w:rPr>
              <w:t>,</w:t>
            </w:r>
            <w:r w:rsidRPr="008566DD">
              <w:rPr>
                <w:color w:val="000000" w:themeColor="text1"/>
                <w:sz w:val="22"/>
                <w:szCs w:val="22"/>
                <w:lang w:val="lt-LT"/>
              </w:rPr>
              <w:t xml:space="preserve"> refleksija</w:t>
            </w:r>
          </w:p>
        </w:tc>
        <w:tc>
          <w:tcPr>
            <w:tcW w:w="3685" w:type="dxa"/>
            <w:vMerge/>
          </w:tcPr>
          <w:p w14:paraId="6704D3FB" w14:textId="77777777" w:rsidR="00DB1BA6" w:rsidRPr="008566DD" w:rsidRDefault="00DB1BA6" w:rsidP="004D62B8">
            <w:pPr>
              <w:rPr>
                <w:color w:val="000000" w:themeColor="text1"/>
                <w:sz w:val="22"/>
                <w:szCs w:val="22"/>
                <w:highlight w:val="cyan"/>
                <w:lang w:val="lt-LT"/>
              </w:rPr>
            </w:pPr>
          </w:p>
        </w:tc>
        <w:tc>
          <w:tcPr>
            <w:tcW w:w="1134" w:type="dxa"/>
            <w:vMerge/>
          </w:tcPr>
          <w:p w14:paraId="3F453494" w14:textId="77777777" w:rsidR="00DB1BA6" w:rsidRPr="008566DD" w:rsidRDefault="00DB1BA6" w:rsidP="004D62B8">
            <w:pPr>
              <w:rPr>
                <w:sz w:val="22"/>
                <w:szCs w:val="22"/>
                <w:lang w:val="lt-LT"/>
              </w:rPr>
            </w:pPr>
          </w:p>
        </w:tc>
        <w:tc>
          <w:tcPr>
            <w:tcW w:w="709" w:type="dxa"/>
            <w:vMerge/>
            <w:shd w:val="clear" w:color="auto" w:fill="FFF2CC" w:themeFill="accent4" w:themeFillTint="33"/>
          </w:tcPr>
          <w:p w14:paraId="5CFED6EC" w14:textId="77777777" w:rsidR="00DB1BA6" w:rsidRPr="008566DD" w:rsidRDefault="00DB1BA6" w:rsidP="004D62B8">
            <w:pPr>
              <w:rPr>
                <w:sz w:val="22"/>
                <w:szCs w:val="22"/>
                <w:lang w:val="lt-LT"/>
              </w:rPr>
            </w:pPr>
          </w:p>
        </w:tc>
        <w:tc>
          <w:tcPr>
            <w:tcW w:w="709" w:type="dxa"/>
            <w:vMerge/>
            <w:shd w:val="clear" w:color="auto" w:fill="8EAADB" w:themeFill="accent1" w:themeFillTint="99"/>
          </w:tcPr>
          <w:p w14:paraId="37880EAD" w14:textId="77777777" w:rsidR="00DB1BA6" w:rsidRPr="008566DD" w:rsidRDefault="00DB1BA6" w:rsidP="004D62B8">
            <w:pPr>
              <w:rPr>
                <w:sz w:val="22"/>
                <w:szCs w:val="22"/>
                <w:lang w:val="lt-LT"/>
              </w:rPr>
            </w:pPr>
          </w:p>
        </w:tc>
        <w:tc>
          <w:tcPr>
            <w:tcW w:w="709" w:type="dxa"/>
            <w:vMerge/>
            <w:shd w:val="clear" w:color="auto" w:fill="A8D08D" w:themeFill="accent6" w:themeFillTint="99"/>
          </w:tcPr>
          <w:p w14:paraId="79A7CEBF" w14:textId="77777777" w:rsidR="00DB1BA6" w:rsidRPr="008566DD" w:rsidRDefault="00DB1BA6" w:rsidP="004D62B8">
            <w:pPr>
              <w:rPr>
                <w:sz w:val="22"/>
                <w:szCs w:val="22"/>
                <w:lang w:val="lt-LT"/>
              </w:rPr>
            </w:pPr>
          </w:p>
        </w:tc>
        <w:tc>
          <w:tcPr>
            <w:tcW w:w="708" w:type="dxa"/>
            <w:vMerge/>
            <w:shd w:val="clear" w:color="auto" w:fill="FF40FF"/>
          </w:tcPr>
          <w:p w14:paraId="35B375AA" w14:textId="77777777" w:rsidR="00DB1BA6" w:rsidRPr="008566DD" w:rsidRDefault="00DB1BA6" w:rsidP="004D62B8">
            <w:pPr>
              <w:rPr>
                <w:sz w:val="22"/>
                <w:szCs w:val="22"/>
                <w:lang w:val="lt-LT"/>
              </w:rPr>
            </w:pPr>
          </w:p>
        </w:tc>
        <w:tc>
          <w:tcPr>
            <w:tcW w:w="567" w:type="dxa"/>
            <w:vMerge/>
            <w:shd w:val="clear" w:color="auto" w:fill="FFFF00"/>
          </w:tcPr>
          <w:p w14:paraId="40B5D366" w14:textId="77777777" w:rsidR="00DB1BA6" w:rsidRPr="008566DD" w:rsidRDefault="00DB1BA6" w:rsidP="004D62B8">
            <w:pPr>
              <w:rPr>
                <w:sz w:val="22"/>
                <w:szCs w:val="22"/>
                <w:lang w:val="lt-LT"/>
              </w:rPr>
            </w:pPr>
          </w:p>
        </w:tc>
        <w:tc>
          <w:tcPr>
            <w:tcW w:w="567" w:type="dxa"/>
            <w:vMerge/>
            <w:shd w:val="clear" w:color="auto" w:fill="F4B083" w:themeFill="accent2" w:themeFillTint="99"/>
          </w:tcPr>
          <w:p w14:paraId="1A7BC553" w14:textId="77777777" w:rsidR="00DB1BA6" w:rsidRPr="008566DD" w:rsidRDefault="00DB1BA6" w:rsidP="004D62B8">
            <w:pPr>
              <w:rPr>
                <w:sz w:val="22"/>
                <w:szCs w:val="22"/>
                <w:lang w:val="lt-LT"/>
              </w:rPr>
            </w:pPr>
          </w:p>
        </w:tc>
        <w:tc>
          <w:tcPr>
            <w:tcW w:w="567" w:type="dxa"/>
            <w:vMerge/>
            <w:shd w:val="clear" w:color="auto" w:fill="00FA00"/>
          </w:tcPr>
          <w:p w14:paraId="194DCFC1" w14:textId="77777777" w:rsidR="00DB1BA6" w:rsidRPr="008566DD" w:rsidRDefault="00DB1BA6" w:rsidP="004D62B8">
            <w:pPr>
              <w:rPr>
                <w:sz w:val="22"/>
                <w:szCs w:val="22"/>
                <w:lang w:val="lt-LT"/>
              </w:rPr>
            </w:pPr>
          </w:p>
        </w:tc>
        <w:tc>
          <w:tcPr>
            <w:tcW w:w="567" w:type="dxa"/>
            <w:vMerge/>
            <w:shd w:val="clear" w:color="auto" w:fill="00FDFF"/>
          </w:tcPr>
          <w:p w14:paraId="5927E758" w14:textId="77777777" w:rsidR="00DB1BA6" w:rsidRPr="008566DD" w:rsidRDefault="00DB1BA6" w:rsidP="004D62B8">
            <w:pPr>
              <w:rPr>
                <w:sz w:val="22"/>
                <w:szCs w:val="22"/>
                <w:lang w:val="lt-LT"/>
              </w:rPr>
            </w:pPr>
          </w:p>
        </w:tc>
        <w:tc>
          <w:tcPr>
            <w:tcW w:w="2127" w:type="dxa"/>
            <w:vMerge/>
            <w:shd w:val="clear" w:color="auto" w:fill="auto"/>
          </w:tcPr>
          <w:p w14:paraId="6AE2F8B4" w14:textId="77777777" w:rsidR="00DB1BA6" w:rsidRPr="008566DD" w:rsidRDefault="00DB1BA6" w:rsidP="004D62B8">
            <w:pPr>
              <w:rPr>
                <w:sz w:val="22"/>
                <w:szCs w:val="22"/>
                <w:lang w:val="lt-LT"/>
              </w:rPr>
            </w:pPr>
          </w:p>
        </w:tc>
      </w:tr>
      <w:tr w:rsidR="00DB1BA6" w:rsidRPr="008566DD" w14:paraId="6200C5ED" w14:textId="77777777" w:rsidTr="004D62B8">
        <w:tc>
          <w:tcPr>
            <w:tcW w:w="14596" w:type="dxa"/>
            <w:gridSpan w:val="12"/>
          </w:tcPr>
          <w:p w14:paraId="688218DD" w14:textId="77777777" w:rsidR="00DB1BA6" w:rsidRPr="008566DD" w:rsidRDefault="00DB1BA6" w:rsidP="004D62B8">
            <w:pPr>
              <w:rPr>
                <w:b/>
                <w:sz w:val="22"/>
                <w:szCs w:val="22"/>
                <w:lang w:val="lt-LT"/>
              </w:rPr>
            </w:pPr>
            <w:r w:rsidRPr="008566DD">
              <w:rPr>
                <w:b/>
                <w:sz w:val="22"/>
                <w:szCs w:val="22"/>
                <w:lang w:val="lt-LT"/>
              </w:rPr>
              <w:t xml:space="preserve">2. </w:t>
            </w:r>
            <w:r w:rsidRPr="008566DD">
              <w:rPr>
                <w:rStyle w:val="normaltextrun"/>
                <w:b/>
                <w:sz w:val="22"/>
                <w:szCs w:val="22"/>
                <w:lang w:val="lt-LT"/>
              </w:rPr>
              <w:t>Priima sprendimus, analizuoja / vertina sprendimų pasekmes.</w:t>
            </w:r>
          </w:p>
        </w:tc>
      </w:tr>
      <w:tr w:rsidR="00DB1BA6" w:rsidRPr="008566DD" w14:paraId="511662A8" w14:textId="77777777" w:rsidTr="004D62B8">
        <w:trPr>
          <w:trHeight w:val="64"/>
        </w:trPr>
        <w:tc>
          <w:tcPr>
            <w:tcW w:w="2547" w:type="dxa"/>
          </w:tcPr>
          <w:p w14:paraId="52B607AA" w14:textId="77777777" w:rsidR="00DB1BA6" w:rsidRPr="008566DD" w:rsidRDefault="00DB1BA6" w:rsidP="004D62B8">
            <w:pPr>
              <w:rPr>
                <w:color w:val="000000" w:themeColor="text1"/>
                <w:sz w:val="22"/>
                <w:szCs w:val="22"/>
                <w:lang w:val="lt-LT"/>
              </w:rPr>
            </w:pPr>
            <w:r w:rsidRPr="008566DD">
              <w:rPr>
                <w:color w:val="000000" w:themeColor="text1"/>
                <w:sz w:val="22"/>
                <w:szCs w:val="22"/>
                <w:lang w:val="lt-LT"/>
              </w:rPr>
              <w:t>Sprendimų priėmimo įgūdžiai</w:t>
            </w:r>
          </w:p>
        </w:tc>
        <w:tc>
          <w:tcPr>
            <w:tcW w:w="3685" w:type="dxa"/>
            <w:vMerge w:val="restart"/>
          </w:tcPr>
          <w:p w14:paraId="1D3800F7" w14:textId="77777777" w:rsidR="00CF4E8B" w:rsidRPr="00CF4E8B" w:rsidRDefault="00CF4E8B" w:rsidP="00CF4E8B">
            <w:pPr>
              <w:rPr>
                <w:color w:val="000000" w:themeColor="text1"/>
                <w:sz w:val="22"/>
                <w:szCs w:val="22"/>
                <w:lang w:val="lt-LT"/>
              </w:rPr>
            </w:pPr>
            <w:r w:rsidRPr="00CF4E8B">
              <w:rPr>
                <w:color w:val="000000" w:themeColor="text1"/>
                <w:sz w:val="22"/>
                <w:szCs w:val="22"/>
                <w:lang w:val="lt-LT"/>
              </w:rPr>
              <w:t xml:space="preserve">Santykių patirties įtaka esamiems ir būsimiems santykiams. </w:t>
            </w:r>
          </w:p>
          <w:p w14:paraId="0889C107" w14:textId="77777777" w:rsidR="00CF4E8B" w:rsidRPr="00CF4E8B" w:rsidRDefault="00CF4E8B" w:rsidP="00CF4E8B">
            <w:pPr>
              <w:rPr>
                <w:color w:val="000000" w:themeColor="text1"/>
                <w:sz w:val="22"/>
                <w:szCs w:val="22"/>
                <w:lang w:val="lt-LT"/>
              </w:rPr>
            </w:pPr>
            <w:r w:rsidRPr="00CF4E8B">
              <w:rPr>
                <w:color w:val="000000" w:themeColor="text1"/>
                <w:sz w:val="22"/>
                <w:szCs w:val="22"/>
                <w:lang w:val="lt-LT"/>
              </w:rPr>
              <w:t>Socialinių santykių įtaka sprendimams.</w:t>
            </w:r>
          </w:p>
          <w:p w14:paraId="27BECCFC" w14:textId="77777777" w:rsidR="00CF4E8B" w:rsidRPr="00CF4E8B" w:rsidRDefault="00CF4E8B" w:rsidP="00CF4E8B">
            <w:pPr>
              <w:rPr>
                <w:color w:val="000000" w:themeColor="text1"/>
                <w:sz w:val="22"/>
                <w:szCs w:val="22"/>
                <w:lang w:val="lt-LT"/>
              </w:rPr>
            </w:pPr>
            <w:r w:rsidRPr="00CF4E8B">
              <w:rPr>
                <w:color w:val="000000" w:themeColor="text1"/>
                <w:sz w:val="22"/>
                <w:szCs w:val="22"/>
                <w:lang w:val="lt-LT"/>
              </w:rPr>
              <w:t>Priimtų sprendimų pasekmės, siekiant tobulėjimo tikslų.</w:t>
            </w:r>
          </w:p>
          <w:p w14:paraId="71CDBFB7" w14:textId="5DCAB62A" w:rsidR="00DB1BA6" w:rsidRPr="008566DD" w:rsidRDefault="00CF4E8B" w:rsidP="00CF4E8B">
            <w:pPr>
              <w:rPr>
                <w:color w:val="000000" w:themeColor="text1"/>
                <w:sz w:val="22"/>
                <w:szCs w:val="22"/>
                <w:highlight w:val="lightGray"/>
                <w:lang w:val="lt-LT"/>
              </w:rPr>
            </w:pPr>
            <w:r w:rsidRPr="00CF4E8B">
              <w:rPr>
                <w:color w:val="000000" w:themeColor="text1"/>
                <w:sz w:val="22"/>
                <w:szCs w:val="22"/>
                <w:lang w:val="lt-LT"/>
              </w:rPr>
              <w:t>Priimti sprendimus, įvertinant poveikį kitiems.</w:t>
            </w:r>
          </w:p>
        </w:tc>
        <w:tc>
          <w:tcPr>
            <w:tcW w:w="1134" w:type="dxa"/>
            <w:vMerge w:val="restart"/>
          </w:tcPr>
          <w:p w14:paraId="7D40C2A4" w14:textId="77777777" w:rsidR="00DB1BA6" w:rsidRPr="008566DD" w:rsidRDefault="00DB1BA6" w:rsidP="004D62B8">
            <w:pPr>
              <w:rPr>
                <w:sz w:val="22"/>
                <w:szCs w:val="22"/>
                <w:lang w:val="lt-LT"/>
              </w:rPr>
            </w:pPr>
            <w:r w:rsidRPr="008566DD">
              <w:rPr>
                <w:sz w:val="22"/>
                <w:szCs w:val="22"/>
                <w:lang w:val="lt-LT"/>
              </w:rPr>
              <w:t>1</w:t>
            </w:r>
          </w:p>
        </w:tc>
        <w:tc>
          <w:tcPr>
            <w:tcW w:w="709" w:type="dxa"/>
            <w:vMerge w:val="restart"/>
            <w:shd w:val="clear" w:color="auto" w:fill="FFF2CC" w:themeFill="accent4" w:themeFillTint="33"/>
          </w:tcPr>
          <w:p w14:paraId="387814D3" w14:textId="77777777" w:rsidR="00DB1BA6" w:rsidRPr="008566DD" w:rsidRDefault="00DB1BA6" w:rsidP="004D62B8">
            <w:pPr>
              <w:rPr>
                <w:sz w:val="22"/>
                <w:szCs w:val="22"/>
                <w:lang w:val="lt-LT"/>
              </w:rPr>
            </w:pPr>
          </w:p>
        </w:tc>
        <w:tc>
          <w:tcPr>
            <w:tcW w:w="709" w:type="dxa"/>
            <w:vMerge w:val="restart"/>
            <w:shd w:val="clear" w:color="auto" w:fill="8EAADB" w:themeFill="accent1" w:themeFillTint="99"/>
          </w:tcPr>
          <w:p w14:paraId="71C3B73E" w14:textId="77777777" w:rsidR="00DB1BA6" w:rsidRPr="008566DD" w:rsidRDefault="00DB1BA6" w:rsidP="004D62B8">
            <w:pPr>
              <w:rPr>
                <w:sz w:val="22"/>
                <w:szCs w:val="22"/>
                <w:lang w:val="lt-LT"/>
              </w:rPr>
            </w:pPr>
            <w:r>
              <w:rPr>
                <w:sz w:val="22"/>
                <w:szCs w:val="22"/>
                <w:lang w:val="lt-LT"/>
              </w:rPr>
              <w:t>1</w:t>
            </w:r>
          </w:p>
        </w:tc>
        <w:tc>
          <w:tcPr>
            <w:tcW w:w="709" w:type="dxa"/>
            <w:vMerge w:val="restart"/>
            <w:shd w:val="clear" w:color="auto" w:fill="A8D08D" w:themeFill="accent6" w:themeFillTint="99"/>
          </w:tcPr>
          <w:p w14:paraId="7C59C87F" w14:textId="7E6D46E7" w:rsidR="00DB1BA6" w:rsidRPr="008566DD" w:rsidRDefault="00DB1BA6" w:rsidP="004D62B8">
            <w:pPr>
              <w:rPr>
                <w:sz w:val="22"/>
                <w:szCs w:val="22"/>
                <w:lang w:val="lt-LT"/>
              </w:rPr>
            </w:pPr>
          </w:p>
        </w:tc>
        <w:tc>
          <w:tcPr>
            <w:tcW w:w="708" w:type="dxa"/>
            <w:vMerge w:val="restart"/>
            <w:shd w:val="clear" w:color="auto" w:fill="FF40FF"/>
          </w:tcPr>
          <w:p w14:paraId="1B6D9D76" w14:textId="77777777" w:rsidR="00DB1BA6" w:rsidRPr="008566DD" w:rsidRDefault="00DB1BA6" w:rsidP="004D62B8">
            <w:pPr>
              <w:rPr>
                <w:sz w:val="22"/>
                <w:szCs w:val="22"/>
                <w:lang w:val="lt-LT"/>
              </w:rPr>
            </w:pPr>
          </w:p>
        </w:tc>
        <w:tc>
          <w:tcPr>
            <w:tcW w:w="567" w:type="dxa"/>
            <w:vMerge w:val="restart"/>
            <w:shd w:val="clear" w:color="auto" w:fill="FFFF00"/>
          </w:tcPr>
          <w:p w14:paraId="573E6BF1" w14:textId="77777777" w:rsidR="00DB1BA6" w:rsidRPr="008566DD" w:rsidRDefault="00DB1BA6" w:rsidP="004D62B8">
            <w:pPr>
              <w:rPr>
                <w:sz w:val="22"/>
                <w:szCs w:val="22"/>
                <w:lang w:val="lt-LT"/>
              </w:rPr>
            </w:pPr>
          </w:p>
        </w:tc>
        <w:tc>
          <w:tcPr>
            <w:tcW w:w="567" w:type="dxa"/>
            <w:vMerge w:val="restart"/>
            <w:shd w:val="clear" w:color="auto" w:fill="F4B083" w:themeFill="accent2" w:themeFillTint="99"/>
          </w:tcPr>
          <w:p w14:paraId="10BFDF9C" w14:textId="77777777" w:rsidR="00DB1BA6" w:rsidRPr="008566DD" w:rsidRDefault="00DB1BA6" w:rsidP="004D62B8">
            <w:pPr>
              <w:rPr>
                <w:sz w:val="22"/>
                <w:szCs w:val="22"/>
                <w:lang w:val="lt-LT"/>
              </w:rPr>
            </w:pPr>
          </w:p>
        </w:tc>
        <w:tc>
          <w:tcPr>
            <w:tcW w:w="567" w:type="dxa"/>
            <w:vMerge w:val="restart"/>
            <w:shd w:val="clear" w:color="auto" w:fill="00FA00"/>
          </w:tcPr>
          <w:p w14:paraId="2BF21C18" w14:textId="77777777" w:rsidR="00DB1BA6" w:rsidRPr="008566DD" w:rsidRDefault="00DB1BA6" w:rsidP="004D62B8">
            <w:pPr>
              <w:rPr>
                <w:sz w:val="22"/>
                <w:szCs w:val="22"/>
                <w:lang w:val="lt-LT"/>
              </w:rPr>
            </w:pPr>
          </w:p>
        </w:tc>
        <w:tc>
          <w:tcPr>
            <w:tcW w:w="567" w:type="dxa"/>
            <w:vMerge w:val="restart"/>
            <w:shd w:val="clear" w:color="auto" w:fill="00FDFF"/>
          </w:tcPr>
          <w:p w14:paraId="022C95F2" w14:textId="77777777" w:rsidR="00DB1BA6" w:rsidRPr="008566DD" w:rsidRDefault="00DB1BA6" w:rsidP="004D62B8">
            <w:pPr>
              <w:rPr>
                <w:sz w:val="22"/>
                <w:szCs w:val="22"/>
                <w:lang w:val="lt-LT"/>
              </w:rPr>
            </w:pPr>
          </w:p>
        </w:tc>
        <w:tc>
          <w:tcPr>
            <w:tcW w:w="2127" w:type="dxa"/>
            <w:vMerge w:val="restart"/>
            <w:shd w:val="clear" w:color="auto" w:fill="auto"/>
          </w:tcPr>
          <w:p w14:paraId="6405E45B" w14:textId="672270B0" w:rsidR="00DB1BA6" w:rsidRPr="008566DD" w:rsidRDefault="005328BC" w:rsidP="004D62B8">
            <w:pPr>
              <w:rPr>
                <w:sz w:val="22"/>
                <w:szCs w:val="22"/>
                <w:lang w:val="lt-LT"/>
              </w:rPr>
            </w:pPr>
            <w:r w:rsidRPr="005328BC">
              <w:rPr>
                <w:sz w:val="22"/>
                <w:szCs w:val="22"/>
                <w:lang w:val="lt-LT"/>
              </w:rPr>
              <w:t>Visuomeninis ugdymas</w:t>
            </w:r>
          </w:p>
        </w:tc>
      </w:tr>
      <w:tr w:rsidR="00DB1BA6" w:rsidRPr="008566DD" w14:paraId="1288B6C5" w14:textId="77777777" w:rsidTr="004D62B8">
        <w:trPr>
          <w:trHeight w:val="63"/>
        </w:trPr>
        <w:tc>
          <w:tcPr>
            <w:tcW w:w="2547" w:type="dxa"/>
          </w:tcPr>
          <w:p w14:paraId="62D39A93" w14:textId="77777777" w:rsidR="00DB1BA6" w:rsidRPr="008566DD" w:rsidRDefault="00DB1BA6" w:rsidP="004D62B8">
            <w:pPr>
              <w:rPr>
                <w:color w:val="000000" w:themeColor="text1"/>
                <w:sz w:val="22"/>
                <w:szCs w:val="22"/>
                <w:lang w:val="lt-LT"/>
              </w:rPr>
            </w:pPr>
            <w:r w:rsidRPr="008566DD">
              <w:rPr>
                <w:color w:val="000000" w:themeColor="text1"/>
                <w:sz w:val="22"/>
                <w:szCs w:val="22"/>
                <w:lang w:val="lt-LT"/>
              </w:rPr>
              <w:t>Sprendimų pasekmių vertinimas</w:t>
            </w:r>
          </w:p>
        </w:tc>
        <w:tc>
          <w:tcPr>
            <w:tcW w:w="3685" w:type="dxa"/>
            <w:vMerge/>
          </w:tcPr>
          <w:p w14:paraId="6ADDE78B" w14:textId="77777777" w:rsidR="00DB1BA6" w:rsidRPr="008566DD" w:rsidRDefault="00DB1BA6" w:rsidP="004D62B8">
            <w:pPr>
              <w:rPr>
                <w:color w:val="000000" w:themeColor="text1"/>
                <w:sz w:val="22"/>
                <w:szCs w:val="22"/>
                <w:highlight w:val="lightGray"/>
                <w:lang w:val="lt-LT"/>
              </w:rPr>
            </w:pPr>
          </w:p>
        </w:tc>
        <w:tc>
          <w:tcPr>
            <w:tcW w:w="1134" w:type="dxa"/>
            <w:vMerge/>
          </w:tcPr>
          <w:p w14:paraId="5E08C025" w14:textId="77777777" w:rsidR="00DB1BA6" w:rsidRPr="008566DD" w:rsidRDefault="00DB1BA6" w:rsidP="004D62B8">
            <w:pPr>
              <w:rPr>
                <w:sz w:val="22"/>
                <w:szCs w:val="22"/>
                <w:lang w:val="lt-LT"/>
              </w:rPr>
            </w:pPr>
          </w:p>
        </w:tc>
        <w:tc>
          <w:tcPr>
            <w:tcW w:w="709" w:type="dxa"/>
            <w:vMerge/>
            <w:shd w:val="clear" w:color="auto" w:fill="FFF2CC" w:themeFill="accent4" w:themeFillTint="33"/>
          </w:tcPr>
          <w:p w14:paraId="10C04700" w14:textId="77777777" w:rsidR="00DB1BA6" w:rsidRPr="008566DD" w:rsidRDefault="00DB1BA6" w:rsidP="004D62B8">
            <w:pPr>
              <w:rPr>
                <w:sz w:val="22"/>
                <w:szCs w:val="22"/>
                <w:lang w:val="lt-LT"/>
              </w:rPr>
            </w:pPr>
          </w:p>
        </w:tc>
        <w:tc>
          <w:tcPr>
            <w:tcW w:w="709" w:type="dxa"/>
            <w:vMerge/>
            <w:shd w:val="clear" w:color="auto" w:fill="8EAADB" w:themeFill="accent1" w:themeFillTint="99"/>
          </w:tcPr>
          <w:p w14:paraId="3B7092A2" w14:textId="77777777" w:rsidR="00DB1BA6" w:rsidRPr="008566DD" w:rsidRDefault="00DB1BA6" w:rsidP="004D62B8">
            <w:pPr>
              <w:rPr>
                <w:sz w:val="22"/>
                <w:szCs w:val="22"/>
                <w:lang w:val="lt-LT"/>
              </w:rPr>
            </w:pPr>
          </w:p>
        </w:tc>
        <w:tc>
          <w:tcPr>
            <w:tcW w:w="709" w:type="dxa"/>
            <w:vMerge/>
            <w:shd w:val="clear" w:color="auto" w:fill="A8D08D" w:themeFill="accent6" w:themeFillTint="99"/>
          </w:tcPr>
          <w:p w14:paraId="68B61D34" w14:textId="77777777" w:rsidR="00DB1BA6" w:rsidRPr="008566DD" w:rsidRDefault="00DB1BA6" w:rsidP="004D62B8">
            <w:pPr>
              <w:rPr>
                <w:sz w:val="22"/>
                <w:szCs w:val="22"/>
                <w:lang w:val="lt-LT"/>
              </w:rPr>
            </w:pPr>
          </w:p>
        </w:tc>
        <w:tc>
          <w:tcPr>
            <w:tcW w:w="708" w:type="dxa"/>
            <w:vMerge/>
            <w:shd w:val="clear" w:color="auto" w:fill="FF40FF"/>
          </w:tcPr>
          <w:p w14:paraId="2D8B3141" w14:textId="77777777" w:rsidR="00DB1BA6" w:rsidRPr="008566DD" w:rsidRDefault="00DB1BA6" w:rsidP="004D62B8">
            <w:pPr>
              <w:rPr>
                <w:sz w:val="22"/>
                <w:szCs w:val="22"/>
                <w:lang w:val="lt-LT"/>
              </w:rPr>
            </w:pPr>
          </w:p>
        </w:tc>
        <w:tc>
          <w:tcPr>
            <w:tcW w:w="567" w:type="dxa"/>
            <w:vMerge/>
            <w:shd w:val="clear" w:color="auto" w:fill="FFFF00"/>
          </w:tcPr>
          <w:p w14:paraId="4FED4A87" w14:textId="77777777" w:rsidR="00DB1BA6" w:rsidRPr="008566DD" w:rsidRDefault="00DB1BA6" w:rsidP="004D62B8">
            <w:pPr>
              <w:rPr>
                <w:sz w:val="22"/>
                <w:szCs w:val="22"/>
                <w:lang w:val="lt-LT"/>
              </w:rPr>
            </w:pPr>
          </w:p>
        </w:tc>
        <w:tc>
          <w:tcPr>
            <w:tcW w:w="567" w:type="dxa"/>
            <w:vMerge/>
            <w:shd w:val="clear" w:color="auto" w:fill="F4B083" w:themeFill="accent2" w:themeFillTint="99"/>
          </w:tcPr>
          <w:p w14:paraId="5D50F48F" w14:textId="77777777" w:rsidR="00DB1BA6" w:rsidRPr="008566DD" w:rsidRDefault="00DB1BA6" w:rsidP="004D62B8">
            <w:pPr>
              <w:rPr>
                <w:sz w:val="22"/>
                <w:szCs w:val="22"/>
                <w:lang w:val="lt-LT"/>
              </w:rPr>
            </w:pPr>
          </w:p>
        </w:tc>
        <w:tc>
          <w:tcPr>
            <w:tcW w:w="567" w:type="dxa"/>
            <w:vMerge/>
            <w:shd w:val="clear" w:color="auto" w:fill="00FA00"/>
          </w:tcPr>
          <w:p w14:paraId="05C2F1C9" w14:textId="77777777" w:rsidR="00DB1BA6" w:rsidRPr="008566DD" w:rsidRDefault="00DB1BA6" w:rsidP="004D62B8">
            <w:pPr>
              <w:rPr>
                <w:sz w:val="22"/>
                <w:szCs w:val="22"/>
                <w:lang w:val="lt-LT"/>
              </w:rPr>
            </w:pPr>
          </w:p>
        </w:tc>
        <w:tc>
          <w:tcPr>
            <w:tcW w:w="567" w:type="dxa"/>
            <w:vMerge/>
            <w:shd w:val="clear" w:color="auto" w:fill="00FDFF"/>
          </w:tcPr>
          <w:p w14:paraId="22C26BB6" w14:textId="77777777" w:rsidR="00DB1BA6" w:rsidRPr="008566DD" w:rsidRDefault="00DB1BA6" w:rsidP="004D62B8">
            <w:pPr>
              <w:rPr>
                <w:sz w:val="22"/>
                <w:szCs w:val="22"/>
                <w:lang w:val="lt-LT"/>
              </w:rPr>
            </w:pPr>
          </w:p>
        </w:tc>
        <w:tc>
          <w:tcPr>
            <w:tcW w:w="2127" w:type="dxa"/>
            <w:vMerge/>
            <w:shd w:val="clear" w:color="auto" w:fill="auto"/>
          </w:tcPr>
          <w:p w14:paraId="17AAE7BB" w14:textId="77777777" w:rsidR="00DB1BA6" w:rsidRPr="008566DD" w:rsidRDefault="00DB1BA6" w:rsidP="004D62B8">
            <w:pPr>
              <w:rPr>
                <w:sz w:val="22"/>
                <w:szCs w:val="22"/>
                <w:lang w:val="lt-LT"/>
              </w:rPr>
            </w:pPr>
          </w:p>
        </w:tc>
      </w:tr>
      <w:tr w:rsidR="00DB1BA6" w:rsidRPr="008566DD" w14:paraId="09DE3B55" w14:textId="77777777" w:rsidTr="004D62B8">
        <w:trPr>
          <w:trHeight w:val="63"/>
        </w:trPr>
        <w:tc>
          <w:tcPr>
            <w:tcW w:w="6232" w:type="dxa"/>
            <w:gridSpan w:val="2"/>
          </w:tcPr>
          <w:p w14:paraId="21D86222" w14:textId="77777777" w:rsidR="00DB1BA6" w:rsidRPr="008566DD" w:rsidRDefault="00DB1BA6" w:rsidP="004D62B8">
            <w:pPr>
              <w:rPr>
                <w:color w:val="7030A0"/>
                <w:sz w:val="22"/>
                <w:szCs w:val="22"/>
                <w:highlight w:val="lightGray"/>
                <w:lang w:val="lt-LT"/>
              </w:rPr>
            </w:pPr>
            <w:r w:rsidRPr="008566DD">
              <w:rPr>
                <w:b/>
                <w:bCs/>
                <w:color w:val="7030A0"/>
                <w:sz w:val="22"/>
                <w:szCs w:val="22"/>
                <w:lang w:val="lt-LT"/>
              </w:rPr>
              <w:t>BENDRAS PAMOKŲ SKAIČIUS DALIAI</w:t>
            </w:r>
          </w:p>
        </w:tc>
        <w:tc>
          <w:tcPr>
            <w:tcW w:w="8364" w:type="dxa"/>
            <w:gridSpan w:val="10"/>
            <w:shd w:val="clear" w:color="auto" w:fill="auto"/>
          </w:tcPr>
          <w:p w14:paraId="05397F88" w14:textId="77777777" w:rsidR="00DB1BA6" w:rsidRPr="008566DD" w:rsidRDefault="00DB1BA6" w:rsidP="004D62B8">
            <w:pPr>
              <w:rPr>
                <w:b/>
                <w:bCs/>
                <w:color w:val="7030A0"/>
                <w:sz w:val="22"/>
                <w:szCs w:val="22"/>
                <w:lang w:val="lt-LT"/>
              </w:rPr>
            </w:pPr>
            <w:r w:rsidRPr="008566DD">
              <w:rPr>
                <w:b/>
                <w:bCs/>
                <w:color w:val="7030A0"/>
                <w:sz w:val="22"/>
                <w:szCs w:val="22"/>
                <w:lang w:val="lt-LT"/>
              </w:rPr>
              <w:t>2</w:t>
            </w:r>
          </w:p>
        </w:tc>
      </w:tr>
      <w:tr w:rsidR="00DB1BA6" w:rsidRPr="008566DD" w14:paraId="10D54E4B" w14:textId="77777777" w:rsidTr="004D62B8">
        <w:tc>
          <w:tcPr>
            <w:tcW w:w="14596" w:type="dxa"/>
            <w:gridSpan w:val="12"/>
            <w:shd w:val="clear" w:color="auto" w:fill="BFBFBF" w:themeFill="background1" w:themeFillShade="BF"/>
          </w:tcPr>
          <w:p w14:paraId="2D96E4D3" w14:textId="7E1EA3B0" w:rsidR="00DB1BA6" w:rsidRPr="008566DD" w:rsidRDefault="00DB1BA6" w:rsidP="004D62B8">
            <w:pPr>
              <w:rPr>
                <w:b/>
                <w:sz w:val="22"/>
                <w:szCs w:val="22"/>
                <w:lang w:val="lt-LT"/>
              </w:rPr>
            </w:pPr>
            <w:r>
              <w:rPr>
                <w:b/>
                <w:sz w:val="22"/>
                <w:szCs w:val="22"/>
                <w:lang w:val="lt-LT"/>
              </w:rPr>
              <w:t>3</w:t>
            </w:r>
            <w:r w:rsidR="001E147D">
              <w:rPr>
                <w:b/>
                <w:sz w:val="22"/>
                <w:szCs w:val="22"/>
                <w:lang w:val="lt-LT"/>
              </w:rPr>
              <w:t>3</w:t>
            </w:r>
            <w:r w:rsidRPr="008566DD">
              <w:rPr>
                <w:b/>
                <w:sz w:val="22"/>
                <w:szCs w:val="22"/>
                <w:lang w:val="lt-LT"/>
              </w:rPr>
              <w:t>.4. SAUGUS IR SVEIKAS ASMUO IR BENDRUOMENĖ</w:t>
            </w:r>
          </w:p>
        </w:tc>
      </w:tr>
      <w:tr w:rsidR="00DB1BA6" w:rsidRPr="008566DD" w14:paraId="65628F2D" w14:textId="77777777" w:rsidTr="004D62B8">
        <w:tc>
          <w:tcPr>
            <w:tcW w:w="14596" w:type="dxa"/>
            <w:gridSpan w:val="12"/>
          </w:tcPr>
          <w:p w14:paraId="62294C57" w14:textId="77777777" w:rsidR="00DB1BA6" w:rsidRPr="008566DD" w:rsidRDefault="00DB1BA6" w:rsidP="004D62B8">
            <w:pPr>
              <w:rPr>
                <w:b/>
                <w:sz w:val="22"/>
                <w:szCs w:val="22"/>
                <w:lang w:val="lt-LT"/>
              </w:rPr>
            </w:pPr>
            <w:r w:rsidRPr="008566DD">
              <w:rPr>
                <w:b/>
                <w:sz w:val="22"/>
                <w:szCs w:val="22"/>
                <w:lang w:val="lt-LT"/>
              </w:rPr>
              <w:t xml:space="preserve">1. </w:t>
            </w:r>
            <w:r w:rsidRPr="008566DD">
              <w:rPr>
                <w:rStyle w:val="normaltextrun"/>
                <w:b/>
                <w:sz w:val="22"/>
                <w:szCs w:val="22"/>
                <w:lang w:val="lt-LT"/>
              </w:rPr>
              <w:t>Saugo savo, kitų gyvybę ir sveikatą.</w:t>
            </w:r>
            <w:r w:rsidRPr="008566DD">
              <w:rPr>
                <w:rStyle w:val="apple-converted-space"/>
                <w:rFonts w:eastAsia="Helvetica"/>
                <w:b/>
                <w:sz w:val="22"/>
                <w:szCs w:val="22"/>
                <w:lang w:val="lt-LT"/>
              </w:rPr>
              <w:t> </w:t>
            </w:r>
          </w:p>
        </w:tc>
      </w:tr>
      <w:tr w:rsidR="00DB1BA6" w:rsidRPr="008566DD" w14:paraId="34741B53" w14:textId="77777777" w:rsidTr="004D62B8">
        <w:trPr>
          <w:trHeight w:val="43"/>
        </w:trPr>
        <w:tc>
          <w:tcPr>
            <w:tcW w:w="2547" w:type="dxa"/>
          </w:tcPr>
          <w:p w14:paraId="111BAEEE" w14:textId="77777777" w:rsidR="00DB1BA6" w:rsidRPr="00646DDD" w:rsidRDefault="00DB1BA6" w:rsidP="004D62B8">
            <w:pPr>
              <w:rPr>
                <w:color w:val="000000" w:themeColor="text1"/>
                <w:sz w:val="22"/>
                <w:szCs w:val="22"/>
                <w:lang w:val="lt-LT"/>
              </w:rPr>
            </w:pPr>
            <w:r w:rsidRPr="00646DDD">
              <w:rPr>
                <w:color w:val="000000" w:themeColor="text1"/>
                <w:sz w:val="22"/>
                <w:szCs w:val="22"/>
                <w:lang w:val="lt-LT"/>
              </w:rPr>
              <w:t>Pavojaus sveikatai ir gyvybei atpažinimas, saugantis save ir kitus elgesys</w:t>
            </w:r>
          </w:p>
        </w:tc>
        <w:tc>
          <w:tcPr>
            <w:tcW w:w="3685" w:type="dxa"/>
            <w:vMerge w:val="restart"/>
          </w:tcPr>
          <w:p w14:paraId="042259FB" w14:textId="77777777" w:rsidR="00B841B5" w:rsidRPr="00B841B5" w:rsidRDefault="00B841B5" w:rsidP="00B841B5">
            <w:pPr>
              <w:rPr>
                <w:color w:val="000000" w:themeColor="text1"/>
                <w:sz w:val="22"/>
                <w:szCs w:val="22"/>
                <w:lang w:val="lt-LT"/>
              </w:rPr>
            </w:pPr>
            <w:r w:rsidRPr="00B841B5">
              <w:rPr>
                <w:color w:val="000000" w:themeColor="text1"/>
                <w:sz w:val="22"/>
                <w:szCs w:val="22"/>
                <w:lang w:val="lt-LT"/>
              </w:rPr>
              <w:t>Terorizmas, pavojai ir saugumas.</w:t>
            </w:r>
          </w:p>
          <w:p w14:paraId="34E2989F" w14:textId="77777777" w:rsidR="00B841B5" w:rsidRPr="00B841B5" w:rsidRDefault="00B841B5" w:rsidP="00B841B5">
            <w:pPr>
              <w:rPr>
                <w:color w:val="000000" w:themeColor="text1"/>
                <w:sz w:val="22"/>
                <w:szCs w:val="22"/>
                <w:lang w:val="lt-LT"/>
              </w:rPr>
            </w:pPr>
            <w:r w:rsidRPr="00B841B5">
              <w:rPr>
                <w:color w:val="000000" w:themeColor="text1"/>
                <w:sz w:val="22"/>
                <w:szCs w:val="22"/>
                <w:lang w:val="lt-LT"/>
              </w:rPr>
              <w:t>Šeimos saugumo planas.</w:t>
            </w:r>
          </w:p>
          <w:p w14:paraId="7405EC91" w14:textId="77777777" w:rsidR="00B841B5" w:rsidRPr="00B841B5" w:rsidRDefault="00B841B5" w:rsidP="00B841B5">
            <w:pPr>
              <w:rPr>
                <w:color w:val="000000" w:themeColor="text1"/>
                <w:sz w:val="22"/>
                <w:szCs w:val="22"/>
                <w:lang w:val="lt-LT"/>
              </w:rPr>
            </w:pPr>
            <w:r w:rsidRPr="00B841B5">
              <w:rPr>
                <w:color w:val="000000" w:themeColor="text1"/>
                <w:sz w:val="22"/>
                <w:szCs w:val="22"/>
                <w:lang w:val="lt-LT"/>
              </w:rPr>
              <w:t>Emociškai saugios darbo aplinkos kūrimas.</w:t>
            </w:r>
          </w:p>
          <w:p w14:paraId="22516A98" w14:textId="77777777" w:rsidR="00B841B5" w:rsidRPr="00B841B5" w:rsidRDefault="00B841B5" w:rsidP="00B841B5">
            <w:pPr>
              <w:rPr>
                <w:color w:val="000000" w:themeColor="text1"/>
                <w:sz w:val="22"/>
                <w:szCs w:val="22"/>
                <w:lang w:val="lt-LT"/>
              </w:rPr>
            </w:pPr>
            <w:r w:rsidRPr="00B841B5">
              <w:rPr>
                <w:color w:val="000000" w:themeColor="text1"/>
                <w:sz w:val="22"/>
                <w:szCs w:val="22"/>
                <w:lang w:val="lt-LT"/>
              </w:rPr>
              <w:t>Ekstremalios situacijos ir saugumas.</w:t>
            </w:r>
          </w:p>
          <w:p w14:paraId="729D4B66" w14:textId="2872FCB2" w:rsidR="00DB1BA6" w:rsidRPr="002F01C9" w:rsidRDefault="00B841B5" w:rsidP="00B841B5">
            <w:pPr>
              <w:rPr>
                <w:color w:val="000000" w:themeColor="text1"/>
                <w:sz w:val="18"/>
                <w:szCs w:val="18"/>
                <w:lang w:val="lt-LT"/>
              </w:rPr>
            </w:pPr>
            <w:r w:rsidRPr="00B841B5">
              <w:rPr>
                <w:color w:val="000000" w:themeColor="text1"/>
                <w:sz w:val="22"/>
                <w:szCs w:val="22"/>
                <w:lang w:val="lt-LT"/>
              </w:rPr>
              <w:t>Elgesys, patekus į nusikalstamą situaciją.</w:t>
            </w:r>
          </w:p>
        </w:tc>
        <w:tc>
          <w:tcPr>
            <w:tcW w:w="1134" w:type="dxa"/>
            <w:vMerge w:val="restart"/>
          </w:tcPr>
          <w:p w14:paraId="176280FE" w14:textId="7F7A5EA1" w:rsidR="00DB1BA6" w:rsidRPr="008566DD" w:rsidRDefault="00B841B5" w:rsidP="004D62B8">
            <w:pPr>
              <w:rPr>
                <w:sz w:val="22"/>
                <w:szCs w:val="22"/>
                <w:lang w:val="lt-LT"/>
              </w:rPr>
            </w:pPr>
            <w:r>
              <w:rPr>
                <w:sz w:val="22"/>
                <w:szCs w:val="22"/>
                <w:lang w:val="lt-LT"/>
              </w:rPr>
              <w:t>4</w:t>
            </w:r>
          </w:p>
        </w:tc>
        <w:tc>
          <w:tcPr>
            <w:tcW w:w="709" w:type="dxa"/>
            <w:vMerge w:val="restart"/>
            <w:shd w:val="clear" w:color="auto" w:fill="FFF2CC" w:themeFill="accent4" w:themeFillTint="33"/>
          </w:tcPr>
          <w:p w14:paraId="38FB4A58" w14:textId="77777777" w:rsidR="00DB1BA6" w:rsidRPr="008566DD" w:rsidRDefault="00DB1BA6" w:rsidP="004D62B8">
            <w:pPr>
              <w:rPr>
                <w:sz w:val="22"/>
                <w:szCs w:val="22"/>
                <w:lang w:val="lt-LT"/>
              </w:rPr>
            </w:pPr>
          </w:p>
        </w:tc>
        <w:tc>
          <w:tcPr>
            <w:tcW w:w="709" w:type="dxa"/>
            <w:vMerge w:val="restart"/>
            <w:shd w:val="clear" w:color="auto" w:fill="8EAADB" w:themeFill="accent1" w:themeFillTint="99"/>
          </w:tcPr>
          <w:p w14:paraId="1B5FE30B" w14:textId="77777777" w:rsidR="00DB1BA6" w:rsidRPr="008566DD" w:rsidRDefault="00DB1BA6" w:rsidP="004D62B8">
            <w:pPr>
              <w:rPr>
                <w:sz w:val="22"/>
                <w:szCs w:val="22"/>
                <w:lang w:val="lt-LT"/>
              </w:rPr>
            </w:pPr>
          </w:p>
        </w:tc>
        <w:tc>
          <w:tcPr>
            <w:tcW w:w="709" w:type="dxa"/>
            <w:vMerge w:val="restart"/>
            <w:shd w:val="clear" w:color="auto" w:fill="A8D08D" w:themeFill="accent6" w:themeFillTint="99"/>
          </w:tcPr>
          <w:p w14:paraId="4895E501" w14:textId="77777777" w:rsidR="00DB1BA6" w:rsidRPr="008566DD" w:rsidRDefault="00DB1BA6" w:rsidP="004D62B8">
            <w:pPr>
              <w:rPr>
                <w:sz w:val="22"/>
                <w:szCs w:val="22"/>
                <w:lang w:val="lt-LT"/>
              </w:rPr>
            </w:pPr>
            <w:r>
              <w:rPr>
                <w:sz w:val="22"/>
                <w:szCs w:val="22"/>
                <w:lang w:val="lt-LT"/>
              </w:rPr>
              <w:t>1</w:t>
            </w:r>
          </w:p>
        </w:tc>
        <w:tc>
          <w:tcPr>
            <w:tcW w:w="708" w:type="dxa"/>
            <w:vMerge w:val="restart"/>
            <w:shd w:val="clear" w:color="auto" w:fill="FF40FF"/>
          </w:tcPr>
          <w:p w14:paraId="397F2032" w14:textId="77777777" w:rsidR="00DB1BA6" w:rsidRPr="008566DD" w:rsidRDefault="00DB1BA6" w:rsidP="004D62B8">
            <w:pPr>
              <w:rPr>
                <w:sz w:val="22"/>
                <w:szCs w:val="22"/>
                <w:lang w:val="lt-LT"/>
              </w:rPr>
            </w:pPr>
          </w:p>
        </w:tc>
        <w:tc>
          <w:tcPr>
            <w:tcW w:w="567" w:type="dxa"/>
            <w:vMerge w:val="restart"/>
            <w:shd w:val="clear" w:color="auto" w:fill="FFFF00"/>
          </w:tcPr>
          <w:p w14:paraId="5D02E6EB" w14:textId="77777777" w:rsidR="00DB1BA6" w:rsidRPr="008566DD" w:rsidRDefault="00DB1BA6" w:rsidP="004D62B8">
            <w:pPr>
              <w:rPr>
                <w:sz w:val="22"/>
                <w:szCs w:val="22"/>
                <w:lang w:val="lt-LT"/>
              </w:rPr>
            </w:pPr>
          </w:p>
        </w:tc>
        <w:tc>
          <w:tcPr>
            <w:tcW w:w="567" w:type="dxa"/>
            <w:vMerge w:val="restart"/>
            <w:shd w:val="clear" w:color="auto" w:fill="F4B083" w:themeFill="accent2" w:themeFillTint="99"/>
          </w:tcPr>
          <w:p w14:paraId="5361AD85" w14:textId="77777777" w:rsidR="00DB1BA6" w:rsidRPr="008566DD" w:rsidRDefault="00DB1BA6" w:rsidP="004D62B8">
            <w:pPr>
              <w:rPr>
                <w:sz w:val="22"/>
                <w:szCs w:val="22"/>
                <w:lang w:val="lt-LT"/>
              </w:rPr>
            </w:pPr>
          </w:p>
        </w:tc>
        <w:tc>
          <w:tcPr>
            <w:tcW w:w="567" w:type="dxa"/>
            <w:vMerge w:val="restart"/>
            <w:shd w:val="clear" w:color="auto" w:fill="00FA00"/>
          </w:tcPr>
          <w:p w14:paraId="654AB396" w14:textId="77777777" w:rsidR="00DB1BA6" w:rsidRPr="008566DD" w:rsidRDefault="00DB1BA6" w:rsidP="004D62B8">
            <w:pPr>
              <w:rPr>
                <w:sz w:val="22"/>
                <w:szCs w:val="22"/>
                <w:lang w:val="lt-LT"/>
              </w:rPr>
            </w:pPr>
          </w:p>
        </w:tc>
        <w:tc>
          <w:tcPr>
            <w:tcW w:w="567" w:type="dxa"/>
            <w:vMerge w:val="restart"/>
            <w:shd w:val="clear" w:color="auto" w:fill="00FDFF"/>
          </w:tcPr>
          <w:p w14:paraId="7DD86D63" w14:textId="77777777" w:rsidR="00DB1BA6" w:rsidRPr="008566DD" w:rsidRDefault="00DB1BA6" w:rsidP="004D62B8">
            <w:pPr>
              <w:rPr>
                <w:sz w:val="22"/>
                <w:szCs w:val="22"/>
                <w:lang w:val="lt-LT"/>
              </w:rPr>
            </w:pPr>
            <w:r w:rsidRPr="008566DD">
              <w:rPr>
                <w:sz w:val="22"/>
                <w:szCs w:val="22"/>
                <w:lang w:val="lt-LT"/>
              </w:rPr>
              <w:t>3</w:t>
            </w:r>
          </w:p>
        </w:tc>
        <w:tc>
          <w:tcPr>
            <w:tcW w:w="2127" w:type="dxa"/>
            <w:vMerge w:val="restart"/>
            <w:shd w:val="clear" w:color="auto" w:fill="auto"/>
          </w:tcPr>
          <w:p w14:paraId="43799FC5" w14:textId="77777777" w:rsidR="00B841B5" w:rsidRPr="00B841B5" w:rsidRDefault="00B841B5" w:rsidP="00B841B5">
            <w:pPr>
              <w:rPr>
                <w:sz w:val="22"/>
                <w:szCs w:val="22"/>
                <w:lang w:val="lt-LT"/>
              </w:rPr>
            </w:pPr>
            <w:r w:rsidRPr="00B841B5">
              <w:rPr>
                <w:sz w:val="22"/>
                <w:szCs w:val="22"/>
                <w:lang w:val="lt-LT"/>
              </w:rPr>
              <w:t>Technologijos</w:t>
            </w:r>
          </w:p>
          <w:p w14:paraId="2BF31E23" w14:textId="77777777" w:rsidR="00B841B5" w:rsidRPr="00B841B5" w:rsidRDefault="00B841B5" w:rsidP="00B841B5">
            <w:pPr>
              <w:rPr>
                <w:sz w:val="22"/>
                <w:szCs w:val="22"/>
                <w:lang w:val="lt-LT"/>
              </w:rPr>
            </w:pPr>
            <w:r w:rsidRPr="00B841B5">
              <w:rPr>
                <w:sz w:val="22"/>
                <w:szCs w:val="22"/>
                <w:lang w:val="lt-LT"/>
              </w:rPr>
              <w:t>Informatika</w:t>
            </w:r>
          </w:p>
          <w:p w14:paraId="28D7E8D4" w14:textId="77777777" w:rsidR="00B841B5" w:rsidRPr="00B841B5" w:rsidRDefault="00B841B5" w:rsidP="00B841B5">
            <w:pPr>
              <w:rPr>
                <w:sz w:val="22"/>
                <w:szCs w:val="22"/>
                <w:lang w:val="lt-LT"/>
              </w:rPr>
            </w:pPr>
            <w:r w:rsidRPr="00B841B5">
              <w:rPr>
                <w:sz w:val="22"/>
                <w:szCs w:val="22"/>
                <w:lang w:val="lt-LT"/>
              </w:rPr>
              <w:t>Gamtamokslinis ugdymas</w:t>
            </w:r>
          </w:p>
          <w:p w14:paraId="7E0BC4C2" w14:textId="77777777" w:rsidR="00B841B5" w:rsidRPr="00B841B5" w:rsidRDefault="00B841B5" w:rsidP="00B841B5">
            <w:pPr>
              <w:rPr>
                <w:sz w:val="22"/>
                <w:szCs w:val="22"/>
                <w:lang w:val="lt-LT"/>
              </w:rPr>
            </w:pPr>
            <w:r w:rsidRPr="00B841B5">
              <w:rPr>
                <w:sz w:val="22"/>
                <w:szCs w:val="22"/>
                <w:lang w:val="lt-LT"/>
              </w:rPr>
              <w:t>Visuomeninis ugdymas</w:t>
            </w:r>
          </w:p>
          <w:p w14:paraId="460E7A3C" w14:textId="24884C13" w:rsidR="00DB1BA6" w:rsidRPr="008566DD" w:rsidRDefault="00B841B5" w:rsidP="00B841B5">
            <w:pPr>
              <w:rPr>
                <w:sz w:val="22"/>
                <w:szCs w:val="22"/>
                <w:lang w:val="lt-LT"/>
              </w:rPr>
            </w:pPr>
            <w:r w:rsidRPr="00B841B5">
              <w:rPr>
                <w:sz w:val="22"/>
                <w:szCs w:val="22"/>
                <w:lang w:val="lt-LT"/>
              </w:rPr>
              <w:t>Fizinis ugdymas</w:t>
            </w:r>
          </w:p>
        </w:tc>
      </w:tr>
      <w:tr w:rsidR="00DB1BA6" w:rsidRPr="008566DD" w14:paraId="7F20B402" w14:textId="77777777" w:rsidTr="004D62B8">
        <w:trPr>
          <w:trHeight w:val="42"/>
        </w:trPr>
        <w:tc>
          <w:tcPr>
            <w:tcW w:w="2547" w:type="dxa"/>
          </w:tcPr>
          <w:p w14:paraId="65491C96" w14:textId="77777777" w:rsidR="00DB1BA6" w:rsidRPr="00646DDD" w:rsidRDefault="00DB1BA6" w:rsidP="004D62B8">
            <w:pPr>
              <w:rPr>
                <w:color w:val="000000" w:themeColor="text1"/>
                <w:sz w:val="22"/>
                <w:szCs w:val="22"/>
                <w:lang w:val="lt-LT"/>
              </w:rPr>
            </w:pPr>
            <w:r w:rsidRPr="00646DDD">
              <w:rPr>
                <w:color w:val="000000" w:themeColor="text1"/>
                <w:sz w:val="22"/>
                <w:szCs w:val="22"/>
                <w:lang w:val="lt-LT"/>
              </w:rPr>
              <w:t>Saugus elgesys namų ir viešoje aplinkoje</w:t>
            </w:r>
          </w:p>
        </w:tc>
        <w:tc>
          <w:tcPr>
            <w:tcW w:w="3685" w:type="dxa"/>
            <w:vMerge/>
          </w:tcPr>
          <w:p w14:paraId="40DA93BD" w14:textId="77777777" w:rsidR="00DB1BA6" w:rsidRPr="008566DD" w:rsidRDefault="00DB1BA6" w:rsidP="004D62B8">
            <w:pPr>
              <w:rPr>
                <w:color w:val="000000" w:themeColor="text1"/>
                <w:sz w:val="22"/>
                <w:szCs w:val="22"/>
                <w:highlight w:val="lightGray"/>
                <w:lang w:val="lt-LT"/>
              </w:rPr>
            </w:pPr>
          </w:p>
        </w:tc>
        <w:tc>
          <w:tcPr>
            <w:tcW w:w="1134" w:type="dxa"/>
            <w:vMerge/>
          </w:tcPr>
          <w:p w14:paraId="1C628D0F" w14:textId="77777777" w:rsidR="00DB1BA6" w:rsidRPr="008566DD" w:rsidRDefault="00DB1BA6" w:rsidP="004D62B8">
            <w:pPr>
              <w:rPr>
                <w:sz w:val="22"/>
                <w:szCs w:val="22"/>
                <w:lang w:val="lt-LT"/>
              </w:rPr>
            </w:pPr>
          </w:p>
        </w:tc>
        <w:tc>
          <w:tcPr>
            <w:tcW w:w="709" w:type="dxa"/>
            <w:vMerge/>
            <w:shd w:val="clear" w:color="auto" w:fill="FFF2CC" w:themeFill="accent4" w:themeFillTint="33"/>
          </w:tcPr>
          <w:p w14:paraId="0BCA324C" w14:textId="77777777" w:rsidR="00DB1BA6" w:rsidRPr="008566DD" w:rsidRDefault="00DB1BA6" w:rsidP="004D62B8">
            <w:pPr>
              <w:rPr>
                <w:sz w:val="22"/>
                <w:szCs w:val="22"/>
                <w:lang w:val="lt-LT"/>
              </w:rPr>
            </w:pPr>
          </w:p>
        </w:tc>
        <w:tc>
          <w:tcPr>
            <w:tcW w:w="709" w:type="dxa"/>
            <w:vMerge/>
            <w:shd w:val="clear" w:color="auto" w:fill="8EAADB" w:themeFill="accent1" w:themeFillTint="99"/>
          </w:tcPr>
          <w:p w14:paraId="66F849C6" w14:textId="77777777" w:rsidR="00DB1BA6" w:rsidRPr="008566DD" w:rsidRDefault="00DB1BA6" w:rsidP="004D62B8">
            <w:pPr>
              <w:rPr>
                <w:sz w:val="22"/>
                <w:szCs w:val="22"/>
                <w:lang w:val="lt-LT"/>
              </w:rPr>
            </w:pPr>
          </w:p>
        </w:tc>
        <w:tc>
          <w:tcPr>
            <w:tcW w:w="709" w:type="dxa"/>
            <w:vMerge/>
            <w:shd w:val="clear" w:color="auto" w:fill="A8D08D" w:themeFill="accent6" w:themeFillTint="99"/>
          </w:tcPr>
          <w:p w14:paraId="5E332BA9" w14:textId="77777777" w:rsidR="00DB1BA6" w:rsidRPr="008566DD" w:rsidRDefault="00DB1BA6" w:rsidP="004D62B8">
            <w:pPr>
              <w:rPr>
                <w:sz w:val="22"/>
                <w:szCs w:val="22"/>
                <w:lang w:val="lt-LT"/>
              </w:rPr>
            </w:pPr>
          </w:p>
        </w:tc>
        <w:tc>
          <w:tcPr>
            <w:tcW w:w="708" w:type="dxa"/>
            <w:vMerge/>
            <w:shd w:val="clear" w:color="auto" w:fill="FF40FF"/>
          </w:tcPr>
          <w:p w14:paraId="6C1EE076" w14:textId="77777777" w:rsidR="00DB1BA6" w:rsidRPr="008566DD" w:rsidRDefault="00DB1BA6" w:rsidP="004D62B8">
            <w:pPr>
              <w:rPr>
                <w:sz w:val="22"/>
                <w:szCs w:val="22"/>
                <w:lang w:val="lt-LT"/>
              </w:rPr>
            </w:pPr>
          </w:p>
        </w:tc>
        <w:tc>
          <w:tcPr>
            <w:tcW w:w="567" w:type="dxa"/>
            <w:vMerge/>
            <w:shd w:val="clear" w:color="auto" w:fill="FFFF00"/>
          </w:tcPr>
          <w:p w14:paraId="7796088C" w14:textId="77777777" w:rsidR="00DB1BA6" w:rsidRPr="008566DD" w:rsidRDefault="00DB1BA6" w:rsidP="004D62B8">
            <w:pPr>
              <w:rPr>
                <w:sz w:val="22"/>
                <w:szCs w:val="22"/>
                <w:lang w:val="lt-LT"/>
              </w:rPr>
            </w:pPr>
          </w:p>
        </w:tc>
        <w:tc>
          <w:tcPr>
            <w:tcW w:w="567" w:type="dxa"/>
            <w:vMerge/>
            <w:shd w:val="clear" w:color="auto" w:fill="F4B083" w:themeFill="accent2" w:themeFillTint="99"/>
          </w:tcPr>
          <w:p w14:paraId="51D2E276" w14:textId="77777777" w:rsidR="00DB1BA6" w:rsidRPr="008566DD" w:rsidRDefault="00DB1BA6" w:rsidP="004D62B8">
            <w:pPr>
              <w:rPr>
                <w:sz w:val="22"/>
                <w:szCs w:val="22"/>
                <w:lang w:val="lt-LT"/>
              </w:rPr>
            </w:pPr>
          </w:p>
        </w:tc>
        <w:tc>
          <w:tcPr>
            <w:tcW w:w="567" w:type="dxa"/>
            <w:vMerge/>
            <w:shd w:val="clear" w:color="auto" w:fill="00FA00"/>
          </w:tcPr>
          <w:p w14:paraId="2246AF99" w14:textId="77777777" w:rsidR="00DB1BA6" w:rsidRPr="008566DD" w:rsidRDefault="00DB1BA6" w:rsidP="004D62B8">
            <w:pPr>
              <w:rPr>
                <w:sz w:val="22"/>
                <w:szCs w:val="22"/>
                <w:lang w:val="lt-LT"/>
              </w:rPr>
            </w:pPr>
          </w:p>
        </w:tc>
        <w:tc>
          <w:tcPr>
            <w:tcW w:w="567" w:type="dxa"/>
            <w:vMerge/>
            <w:shd w:val="clear" w:color="auto" w:fill="00FDFF"/>
          </w:tcPr>
          <w:p w14:paraId="0CCB352F" w14:textId="77777777" w:rsidR="00DB1BA6" w:rsidRPr="008566DD" w:rsidRDefault="00DB1BA6" w:rsidP="004D62B8">
            <w:pPr>
              <w:rPr>
                <w:sz w:val="22"/>
                <w:szCs w:val="22"/>
                <w:lang w:val="lt-LT"/>
              </w:rPr>
            </w:pPr>
          </w:p>
        </w:tc>
        <w:tc>
          <w:tcPr>
            <w:tcW w:w="2127" w:type="dxa"/>
            <w:vMerge/>
            <w:shd w:val="clear" w:color="auto" w:fill="auto"/>
          </w:tcPr>
          <w:p w14:paraId="6AC4132E" w14:textId="77777777" w:rsidR="00DB1BA6" w:rsidRPr="008566DD" w:rsidRDefault="00DB1BA6" w:rsidP="004D62B8">
            <w:pPr>
              <w:rPr>
                <w:sz w:val="22"/>
                <w:szCs w:val="22"/>
                <w:lang w:val="lt-LT"/>
              </w:rPr>
            </w:pPr>
          </w:p>
        </w:tc>
      </w:tr>
      <w:tr w:rsidR="00DB1BA6" w:rsidRPr="008566DD" w14:paraId="7C3033F4" w14:textId="77777777" w:rsidTr="004D62B8">
        <w:trPr>
          <w:trHeight w:val="42"/>
        </w:trPr>
        <w:tc>
          <w:tcPr>
            <w:tcW w:w="2547" w:type="dxa"/>
          </w:tcPr>
          <w:p w14:paraId="24A6AAF0" w14:textId="77777777" w:rsidR="00DB1BA6" w:rsidRPr="00646DDD" w:rsidRDefault="00DB1BA6" w:rsidP="004D62B8">
            <w:pPr>
              <w:rPr>
                <w:color w:val="000000" w:themeColor="text1"/>
                <w:sz w:val="22"/>
                <w:szCs w:val="22"/>
                <w:lang w:val="lt-LT"/>
              </w:rPr>
            </w:pPr>
            <w:r w:rsidRPr="00646DDD">
              <w:rPr>
                <w:color w:val="000000" w:themeColor="text1"/>
                <w:sz w:val="22"/>
                <w:szCs w:val="22"/>
                <w:lang w:val="lt-LT"/>
              </w:rPr>
              <w:t>Smurto ir prievartos prevencija</w:t>
            </w:r>
          </w:p>
        </w:tc>
        <w:tc>
          <w:tcPr>
            <w:tcW w:w="3685" w:type="dxa"/>
            <w:vMerge/>
          </w:tcPr>
          <w:p w14:paraId="28F8768E" w14:textId="77777777" w:rsidR="00DB1BA6" w:rsidRPr="008566DD" w:rsidRDefault="00DB1BA6" w:rsidP="004D62B8">
            <w:pPr>
              <w:rPr>
                <w:color w:val="000000" w:themeColor="text1"/>
                <w:sz w:val="22"/>
                <w:szCs w:val="22"/>
                <w:highlight w:val="lightGray"/>
                <w:lang w:val="lt-LT"/>
              </w:rPr>
            </w:pPr>
          </w:p>
        </w:tc>
        <w:tc>
          <w:tcPr>
            <w:tcW w:w="1134" w:type="dxa"/>
            <w:vMerge/>
          </w:tcPr>
          <w:p w14:paraId="5EE8F65B" w14:textId="77777777" w:rsidR="00DB1BA6" w:rsidRPr="008566DD" w:rsidRDefault="00DB1BA6" w:rsidP="004D62B8">
            <w:pPr>
              <w:rPr>
                <w:sz w:val="22"/>
                <w:szCs w:val="22"/>
                <w:lang w:val="lt-LT"/>
              </w:rPr>
            </w:pPr>
          </w:p>
        </w:tc>
        <w:tc>
          <w:tcPr>
            <w:tcW w:w="709" w:type="dxa"/>
            <w:vMerge/>
            <w:shd w:val="clear" w:color="auto" w:fill="FFF2CC" w:themeFill="accent4" w:themeFillTint="33"/>
          </w:tcPr>
          <w:p w14:paraId="2A3FF9EB" w14:textId="77777777" w:rsidR="00DB1BA6" w:rsidRPr="008566DD" w:rsidRDefault="00DB1BA6" w:rsidP="004D62B8">
            <w:pPr>
              <w:rPr>
                <w:sz w:val="22"/>
                <w:szCs w:val="22"/>
                <w:lang w:val="lt-LT"/>
              </w:rPr>
            </w:pPr>
          </w:p>
        </w:tc>
        <w:tc>
          <w:tcPr>
            <w:tcW w:w="709" w:type="dxa"/>
            <w:vMerge/>
            <w:shd w:val="clear" w:color="auto" w:fill="8EAADB" w:themeFill="accent1" w:themeFillTint="99"/>
          </w:tcPr>
          <w:p w14:paraId="736385AF" w14:textId="77777777" w:rsidR="00DB1BA6" w:rsidRPr="008566DD" w:rsidRDefault="00DB1BA6" w:rsidP="004D62B8">
            <w:pPr>
              <w:rPr>
                <w:sz w:val="22"/>
                <w:szCs w:val="22"/>
                <w:lang w:val="lt-LT"/>
              </w:rPr>
            </w:pPr>
          </w:p>
        </w:tc>
        <w:tc>
          <w:tcPr>
            <w:tcW w:w="709" w:type="dxa"/>
            <w:vMerge/>
            <w:shd w:val="clear" w:color="auto" w:fill="A8D08D" w:themeFill="accent6" w:themeFillTint="99"/>
          </w:tcPr>
          <w:p w14:paraId="4C0C7832" w14:textId="77777777" w:rsidR="00DB1BA6" w:rsidRPr="008566DD" w:rsidRDefault="00DB1BA6" w:rsidP="004D62B8">
            <w:pPr>
              <w:rPr>
                <w:sz w:val="22"/>
                <w:szCs w:val="22"/>
                <w:lang w:val="lt-LT"/>
              </w:rPr>
            </w:pPr>
          </w:p>
        </w:tc>
        <w:tc>
          <w:tcPr>
            <w:tcW w:w="708" w:type="dxa"/>
            <w:vMerge/>
            <w:shd w:val="clear" w:color="auto" w:fill="FF40FF"/>
          </w:tcPr>
          <w:p w14:paraId="156BE61E" w14:textId="77777777" w:rsidR="00DB1BA6" w:rsidRPr="008566DD" w:rsidRDefault="00DB1BA6" w:rsidP="004D62B8">
            <w:pPr>
              <w:rPr>
                <w:sz w:val="22"/>
                <w:szCs w:val="22"/>
                <w:lang w:val="lt-LT"/>
              </w:rPr>
            </w:pPr>
          </w:p>
        </w:tc>
        <w:tc>
          <w:tcPr>
            <w:tcW w:w="567" w:type="dxa"/>
            <w:vMerge/>
            <w:shd w:val="clear" w:color="auto" w:fill="FFFF00"/>
          </w:tcPr>
          <w:p w14:paraId="6767B91B" w14:textId="77777777" w:rsidR="00DB1BA6" w:rsidRPr="008566DD" w:rsidRDefault="00DB1BA6" w:rsidP="004D62B8">
            <w:pPr>
              <w:rPr>
                <w:sz w:val="22"/>
                <w:szCs w:val="22"/>
                <w:lang w:val="lt-LT"/>
              </w:rPr>
            </w:pPr>
          </w:p>
        </w:tc>
        <w:tc>
          <w:tcPr>
            <w:tcW w:w="567" w:type="dxa"/>
            <w:vMerge/>
            <w:shd w:val="clear" w:color="auto" w:fill="F4B083" w:themeFill="accent2" w:themeFillTint="99"/>
          </w:tcPr>
          <w:p w14:paraId="11352118" w14:textId="77777777" w:rsidR="00DB1BA6" w:rsidRPr="008566DD" w:rsidRDefault="00DB1BA6" w:rsidP="004D62B8">
            <w:pPr>
              <w:rPr>
                <w:sz w:val="22"/>
                <w:szCs w:val="22"/>
                <w:lang w:val="lt-LT"/>
              </w:rPr>
            </w:pPr>
          </w:p>
        </w:tc>
        <w:tc>
          <w:tcPr>
            <w:tcW w:w="567" w:type="dxa"/>
            <w:vMerge/>
            <w:shd w:val="clear" w:color="auto" w:fill="00FA00"/>
          </w:tcPr>
          <w:p w14:paraId="3E4358DB" w14:textId="77777777" w:rsidR="00DB1BA6" w:rsidRPr="008566DD" w:rsidRDefault="00DB1BA6" w:rsidP="004D62B8">
            <w:pPr>
              <w:rPr>
                <w:sz w:val="22"/>
                <w:szCs w:val="22"/>
                <w:lang w:val="lt-LT"/>
              </w:rPr>
            </w:pPr>
          </w:p>
        </w:tc>
        <w:tc>
          <w:tcPr>
            <w:tcW w:w="567" w:type="dxa"/>
            <w:vMerge/>
            <w:shd w:val="clear" w:color="auto" w:fill="00FDFF"/>
          </w:tcPr>
          <w:p w14:paraId="38B499CF" w14:textId="77777777" w:rsidR="00DB1BA6" w:rsidRPr="008566DD" w:rsidRDefault="00DB1BA6" w:rsidP="004D62B8">
            <w:pPr>
              <w:rPr>
                <w:sz w:val="22"/>
                <w:szCs w:val="22"/>
                <w:lang w:val="lt-LT"/>
              </w:rPr>
            </w:pPr>
          </w:p>
        </w:tc>
        <w:tc>
          <w:tcPr>
            <w:tcW w:w="2127" w:type="dxa"/>
            <w:vMerge/>
            <w:shd w:val="clear" w:color="auto" w:fill="auto"/>
          </w:tcPr>
          <w:p w14:paraId="037D6249" w14:textId="77777777" w:rsidR="00DB1BA6" w:rsidRPr="008566DD" w:rsidRDefault="00DB1BA6" w:rsidP="004D62B8">
            <w:pPr>
              <w:rPr>
                <w:sz w:val="22"/>
                <w:szCs w:val="22"/>
                <w:lang w:val="lt-LT"/>
              </w:rPr>
            </w:pPr>
          </w:p>
        </w:tc>
      </w:tr>
      <w:tr w:rsidR="00DB1BA6" w:rsidRPr="008566DD" w14:paraId="78E00FBD" w14:textId="77777777" w:rsidTr="004D62B8">
        <w:tc>
          <w:tcPr>
            <w:tcW w:w="14596" w:type="dxa"/>
            <w:gridSpan w:val="12"/>
          </w:tcPr>
          <w:p w14:paraId="604602A3" w14:textId="77777777" w:rsidR="00DB1BA6" w:rsidRPr="008566DD" w:rsidRDefault="00DB1BA6" w:rsidP="004D62B8">
            <w:pPr>
              <w:rPr>
                <w:b/>
                <w:sz w:val="22"/>
                <w:szCs w:val="22"/>
                <w:lang w:val="lt-LT"/>
              </w:rPr>
            </w:pPr>
            <w:r w:rsidRPr="008566DD">
              <w:rPr>
                <w:b/>
                <w:sz w:val="22"/>
                <w:szCs w:val="22"/>
                <w:lang w:val="lt-LT"/>
              </w:rPr>
              <w:t xml:space="preserve">2. </w:t>
            </w:r>
            <w:r w:rsidRPr="008566DD">
              <w:rPr>
                <w:rStyle w:val="normaltextrun"/>
                <w:b/>
                <w:sz w:val="22"/>
                <w:szCs w:val="22"/>
                <w:lang w:val="lt-LT"/>
              </w:rPr>
              <w:t>Moka suteikti pirmąją pagalbą, demonstruoja slaugos ir savirūpos įgūdžius, paaiškina, kaip išvengti ligų ir traumų.</w:t>
            </w:r>
            <w:r w:rsidRPr="008566DD">
              <w:rPr>
                <w:rStyle w:val="apple-converted-space"/>
                <w:rFonts w:eastAsia="Helvetica"/>
                <w:b/>
                <w:sz w:val="22"/>
                <w:szCs w:val="22"/>
                <w:lang w:val="lt-LT"/>
              </w:rPr>
              <w:t> </w:t>
            </w:r>
          </w:p>
        </w:tc>
      </w:tr>
      <w:tr w:rsidR="00DB1BA6" w:rsidRPr="008566DD" w14:paraId="4117008A" w14:textId="77777777" w:rsidTr="004D62B8">
        <w:trPr>
          <w:trHeight w:val="43"/>
        </w:trPr>
        <w:tc>
          <w:tcPr>
            <w:tcW w:w="2547" w:type="dxa"/>
          </w:tcPr>
          <w:p w14:paraId="46C8AE69" w14:textId="77777777" w:rsidR="00DB1BA6" w:rsidRPr="008F2E64" w:rsidRDefault="00DB1BA6" w:rsidP="004D62B8">
            <w:pPr>
              <w:rPr>
                <w:color w:val="000000" w:themeColor="text1"/>
                <w:sz w:val="22"/>
                <w:szCs w:val="22"/>
                <w:lang w:val="lt-LT"/>
              </w:rPr>
            </w:pPr>
            <w:r w:rsidRPr="008F2E64">
              <w:rPr>
                <w:color w:val="000000" w:themeColor="text1"/>
                <w:sz w:val="22"/>
                <w:szCs w:val="22"/>
                <w:lang w:val="lt-LT"/>
              </w:rPr>
              <w:t>Sveikatos stiprinimas</w:t>
            </w:r>
          </w:p>
        </w:tc>
        <w:tc>
          <w:tcPr>
            <w:tcW w:w="3685" w:type="dxa"/>
            <w:vMerge w:val="restart"/>
          </w:tcPr>
          <w:p w14:paraId="35A17088" w14:textId="77777777" w:rsidR="00B841B5" w:rsidRPr="00B841B5" w:rsidRDefault="00B841B5" w:rsidP="00B841B5">
            <w:pPr>
              <w:rPr>
                <w:color w:val="000000" w:themeColor="text1"/>
                <w:sz w:val="22"/>
                <w:szCs w:val="22"/>
                <w:lang w:val="lt-LT"/>
              </w:rPr>
            </w:pPr>
            <w:r w:rsidRPr="00B841B5">
              <w:rPr>
                <w:color w:val="000000" w:themeColor="text1"/>
                <w:sz w:val="22"/>
                <w:szCs w:val="22"/>
                <w:lang w:val="lt-LT"/>
              </w:rPr>
              <w:t>Sveikatos stiprinimo planas.</w:t>
            </w:r>
          </w:p>
          <w:p w14:paraId="0D66F224" w14:textId="77777777" w:rsidR="00B841B5" w:rsidRPr="00B841B5" w:rsidRDefault="00B841B5" w:rsidP="00B841B5">
            <w:pPr>
              <w:rPr>
                <w:color w:val="000000" w:themeColor="text1"/>
                <w:sz w:val="22"/>
                <w:szCs w:val="22"/>
                <w:lang w:val="lt-LT"/>
              </w:rPr>
            </w:pPr>
            <w:r w:rsidRPr="00B841B5">
              <w:rPr>
                <w:color w:val="000000" w:themeColor="text1"/>
                <w:sz w:val="22"/>
                <w:szCs w:val="22"/>
                <w:lang w:val="lt-LT"/>
              </w:rPr>
              <w:t>Bendruomenės sveikata ir jos stiprinimas.</w:t>
            </w:r>
          </w:p>
          <w:p w14:paraId="416415A9" w14:textId="77777777" w:rsidR="00B841B5" w:rsidRPr="00B841B5" w:rsidRDefault="00B841B5" w:rsidP="00B841B5">
            <w:pPr>
              <w:rPr>
                <w:color w:val="000000" w:themeColor="text1"/>
                <w:sz w:val="22"/>
                <w:szCs w:val="22"/>
                <w:lang w:val="lt-LT"/>
              </w:rPr>
            </w:pPr>
            <w:r w:rsidRPr="00B841B5">
              <w:rPr>
                <w:color w:val="000000" w:themeColor="text1"/>
                <w:sz w:val="22"/>
                <w:szCs w:val="22"/>
                <w:lang w:val="lt-LT"/>
              </w:rPr>
              <w:t>Šeimos planavimas ir saugūs lytiniai santykiai.</w:t>
            </w:r>
          </w:p>
          <w:p w14:paraId="379FD248" w14:textId="77777777" w:rsidR="00B841B5" w:rsidRPr="00B841B5" w:rsidRDefault="00B841B5" w:rsidP="00B841B5">
            <w:pPr>
              <w:rPr>
                <w:color w:val="000000" w:themeColor="text1"/>
                <w:sz w:val="22"/>
                <w:szCs w:val="22"/>
                <w:lang w:val="lt-LT"/>
              </w:rPr>
            </w:pPr>
            <w:r w:rsidRPr="00B841B5">
              <w:rPr>
                <w:color w:val="000000" w:themeColor="text1"/>
                <w:sz w:val="22"/>
                <w:szCs w:val="22"/>
                <w:lang w:val="lt-LT"/>
              </w:rPr>
              <w:t>Mitybos ir ligų ryšys.</w:t>
            </w:r>
          </w:p>
          <w:p w14:paraId="0952DE7D" w14:textId="77777777" w:rsidR="00B841B5" w:rsidRPr="00B841B5" w:rsidRDefault="00B841B5" w:rsidP="00B841B5">
            <w:pPr>
              <w:rPr>
                <w:color w:val="000000" w:themeColor="text1"/>
                <w:sz w:val="22"/>
                <w:szCs w:val="22"/>
                <w:lang w:val="lt-LT"/>
              </w:rPr>
            </w:pPr>
            <w:r w:rsidRPr="00B841B5">
              <w:rPr>
                <w:color w:val="000000" w:themeColor="text1"/>
                <w:sz w:val="22"/>
                <w:szCs w:val="22"/>
                <w:lang w:val="lt-LT"/>
              </w:rPr>
              <w:t>Saugios ir nesaugios higienos priemonės.</w:t>
            </w:r>
          </w:p>
          <w:p w14:paraId="4B2E1C14" w14:textId="77777777" w:rsidR="00B841B5" w:rsidRPr="00B841B5" w:rsidRDefault="00B841B5" w:rsidP="00B841B5">
            <w:pPr>
              <w:rPr>
                <w:color w:val="000000" w:themeColor="text1"/>
                <w:sz w:val="22"/>
                <w:szCs w:val="22"/>
                <w:lang w:val="lt-LT"/>
              </w:rPr>
            </w:pPr>
            <w:r w:rsidRPr="00B841B5">
              <w:rPr>
                <w:color w:val="000000" w:themeColor="text1"/>
                <w:sz w:val="22"/>
                <w:szCs w:val="22"/>
                <w:lang w:val="lt-LT"/>
              </w:rPr>
              <w:t>Lėtinės ligos.</w:t>
            </w:r>
          </w:p>
          <w:p w14:paraId="42F80DB9" w14:textId="77777777" w:rsidR="00B841B5" w:rsidRPr="00B841B5" w:rsidRDefault="00B841B5" w:rsidP="00B841B5">
            <w:pPr>
              <w:rPr>
                <w:color w:val="000000" w:themeColor="text1"/>
                <w:sz w:val="22"/>
                <w:szCs w:val="22"/>
                <w:lang w:val="lt-LT"/>
              </w:rPr>
            </w:pPr>
            <w:r w:rsidRPr="00B841B5">
              <w:rPr>
                <w:color w:val="000000" w:themeColor="text1"/>
                <w:sz w:val="22"/>
                <w:szCs w:val="22"/>
                <w:lang w:val="lt-LT"/>
              </w:rPr>
              <w:lastRenderedPageBreak/>
              <w:t>Sveikatos priežiūros paslaugos.</w:t>
            </w:r>
          </w:p>
          <w:p w14:paraId="41333F9C" w14:textId="77777777" w:rsidR="00B841B5" w:rsidRPr="00B841B5" w:rsidRDefault="00B841B5" w:rsidP="00B841B5">
            <w:pPr>
              <w:rPr>
                <w:color w:val="000000" w:themeColor="text1"/>
                <w:sz w:val="22"/>
                <w:szCs w:val="22"/>
                <w:lang w:val="lt-LT"/>
              </w:rPr>
            </w:pPr>
            <w:r w:rsidRPr="00B841B5">
              <w:rPr>
                <w:color w:val="000000" w:themeColor="text1"/>
                <w:sz w:val="22"/>
                <w:szCs w:val="22"/>
                <w:lang w:val="lt-LT"/>
              </w:rPr>
              <w:t>Sutrikęs kvėpavimas.</w:t>
            </w:r>
          </w:p>
          <w:p w14:paraId="661C0F7F" w14:textId="77777777" w:rsidR="00B841B5" w:rsidRPr="00B841B5" w:rsidRDefault="00B841B5" w:rsidP="00B841B5">
            <w:pPr>
              <w:rPr>
                <w:color w:val="000000" w:themeColor="text1"/>
                <w:sz w:val="22"/>
                <w:szCs w:val="22"/>
                <w:lang w:val="lt-LT"/>
              </w:rPr>
            </w:pPr>
            <w:r w:rsidRPr="00B841B5">
              <w:rPr>
                <w:color w:val="000000" w:themeColor="text1"/>
                <w:sz w:val="22"/>
                <w:szCs w:val="22"/>
                <w:lang w:val="lt-LT"/>
              </w:rPr>
              <w:t>Gaivinimas.</w:t>
            </w:r>
          </w:p>
          <w:p w14:paraId="5D8B7472" w14:textId="77777777" w:rsidR="00B841B5" w:rsidRPr="00B841B5" w:rsidRDefault="00B841B5" w:rsidP="00B841B5">
            <w:pPr>
              <w:rPr>
                <w:color w:val="000000" w:themeColor="text1"/>
                <w:sz w:val="22"/>
                <w:szCs w:val="22"/>
                <w:lang w:val="lt-LT"/>
              </w:rPr>
            </w:pPr>
            <w:r w:rsidRPr="00B841B5">
              <w:rPr>
                <w:color w:val="000000" w:themeColor="text1"/>
                <w:sz w:val="22"/>
                <w:szCs w:val="22"/>
                <w:lang w:val="lt-LT"/>
              </w:rPr>
              <w:t>Pirmoji pagalba insulto, traukulių atveju, epilepsija ir kt.</w:t>
            </w:r>
          </w:p>
          <w:p w14:paraId="49FF162D" w14:textId="77777777" w:rsidR="00B841B5" w:rsidRPr="00B841B5" w:rsidRDefault="00B841B5" w:rsidP="00B841B5">
            <w:pPr>
              <w:rPr>
                <w:color w:val="000000" w:themeColor="text1"/>
                <w:sz w:val="22"/>
                <w:szCs w:val="22"/>
                <w:lang w:val="lt-LT"/>
              </w:rPr>
            </w:pPr>
            <w:r w:rsidRPr="00B841B5">
              <w:rPr>
                <w:color w:val="000000" w:themeColor="text1"/>
                <w:sz w:val="22"/>
                <w:szCs w:val="22"/>
                <w:lang w:val="lt-LT"/>
              </w:rPr>
              <w:t>Sužeidimai ir traumos.</w:t>
            </w:r>
          </w:p>
          <w:p w14:paraId="5A02913D" w14:textId="77777777" w:rsidR="00B841B5" w:rsidRPr="00B841B5" w:rsidRDefault="00B841B5" w:rsidP="00B841B5">
            <w:pPr>
              <w:rPr>
                <w:color w:val="000000" w:themeColor="text1"/>
                <w:sz w:val="22"/>
                <w:szCs w:val="22"/>
                <w:lang w:val="lt-LT"/>
              </w:rPr>
            </w:pPr>
            <w:r w:rsidRPr="00B841B5">
              <w:rPr>
                <w:color w:val="000000" w:themeColor="text1"/>
                <w:sz w:val="22"/>
                <w:szCs w:val="22"/>
                <w:lang w:val="lt-LT"/>
              </w:rPr>
              <w:t>Gyvybei grėsmės nekeliančios traumos.</w:t>
            </w:r>
          </w:p>
          <w:p w14:paraId="2F8AC9A5" w14:textId="77777777" w:rsidR="00B841B5" w:rsidRPr="00B841B5" w:rsidRDefault="00B841B5" w:rsidP="00B841B5">
            <w:pPr>
              <w:rPr>
                <w:color w:val="000000" w:themeColor="text1"/>
                <w:sz w:val="22"/>
                <w:szCs w:val="22"/>
                <w:lang w:val="lt-LT"/>
              </w:rPr>
            </w:pPr>
            <w:r w:rsidRPr="00B841B5">
              <w:rPr>
                <w:color w:val="000000" w:themeColor="text1"/>
                <w:sz w:val="22"/>
                <w:szCs w:val="22"/>
                <w:lang w:val="lt-LT"/>
              </w:rPr>
              <w:t>Apsinuodijimai.</w:t>
            </w:r>
          </w:p>
          <w:p w14:paraId="20EA594D" w14:textId="7A669BC6" w:rsidR="00DB1BA6" w:rsidRPr="003E0038" w:rsidRDefault="00B841B5" w:rsidP="00B841B5">
            <w:pPr>
              <w:rPr>
                <w:color w:val="000000" w:themeColor="text1"/>
                <w:sz w:val="22"/>
                <w:szCs w:val="22"/>
                <w:lang w:val="lt-LT"/>
              </w:rPr>
            </w:pPr>
            <w:r w:rsidRPr="00B841B5">
              <w:rPr>
                <w:color w:val="000000" w:themeColor="text1"/>
                <w:sz w:val="22"/>
                <w:szCs w:val="22"/>
                <w:lang w:val="lt-LT"/>
              </w:rPr>
              <w:t>Psichiką veikiančios medžiagos ir prevencija.</w:t>
            </w:r>
          </w:p>
        </w:tc>
        <w:tc>
          <w:tcPr>
            <w:tcW w:w="1134" w:type="dxa"/>
            <w:vMerge w:val="restart"/>
          </w:tcPr>
          <w:p w14:paraId="5970AE78" w14:textId="00FA10EF" w:rsidR="00DB1BA6" w:rsidRPr="008566DD" w:rsidRDefault="00B841B5" w:rsidP="004D62B8">
            <w:pPr>
              <w:rPr>
                <w:sz w:val="22"/>
                <w:szCs w:val="22"/>
                <w:lang w:val="lt-LT"/>
              </w:rPr>
            </w:pPr>
            <w:r>
              <w:rPr>
                <w:sz w:val="22"/>
                <w:szCs w:val="22"/>
                <w:lang w:val="lt-LT"/>
              </w:rPr>
              <w:lastRenderedPageBreak/>
              <w:t>6</w:t>
            </w:r>
          </w:p>
        </w:tc>
        <w:tc>
          <w:tcPr>
            <w:tcW w:w="709" w:type="dxa"/>
            <w:vMerge w:val="restart"/>
            <w:shd w:val="clear" w:color="auto" w:fill="FFF2CC" w:themeFill="accent4" w:themeFillTint="33"/>
          </w:tcPr>
          <w:p w14:paraId="52E22715" w14:textId="77777777" w:rsidR="00DB1BA6" w:rsidRPr="008566DD" w:rsidRDefault="00DB1BA6" w:rsidP="004D62B8">
            <w:pPr>
              <w:rPr>
                <w:sz w:val="22"/>
                <w:szCs w:val="22"/>
                <w:lang w:val="lt-LT"/>
              </w:rPr>
            </w:pPr>
          </w:p>
        </w:tc>
        <w:tc>
          <w:tcPr>
            <w:tcW w:w="709" w:type="dxa"/>
            <w:vMerge w:val="restart"/>
            <w:shd w:val="clear" w:color="auto" w:fill="8EAADB" w:themeFill="accent1" w:themeFillTint="99"/>
          </w:tcPr>
          <w:p w14:paraId="49022346" w14:textId="14684CE3" w:rsidR="00DB1BA6" w:rsidRPr="008566DD" w:rsidRDefault="00B841B5" w:rsidP="004D62B8">
            <w:pPr>
              <w:rPr>
                <w:sz w:val="22"/>
                <w:szCs w:val="22"/>
                <w:lang w:val="lt-LT"/>
              </w:rPr>
            </w:pPr>
            <w:r>
              <w:rPr>
                <w:sz w:val="22"/>
                <w:szCs w:val="22"/>
                <w:lang w:val="lt-LT"/>
              </w:rPr>
              <w:t>1</w:t>
            </w:r>
          </w:p>
        </w:tc>
        <w:tc>
          <w:tcPr>
            <w:tcW w:w="709" w:type="dxa"/>
            <w:vMerge w:val="restart"/>
            <w:shd w:val="clear" w:color="auto" w:fill="A8D08D" w:themeFill="accent6" w:themeFillTint="99"/>
          </w:tcPr>
          <w:p w14:paraId="72101BAE" w14:textId="77777777" w:rsidR="00DB1BA6" w:rsidRPr="008566DD" w:rsidRDefault="00DB1BA6" w:rsidP="004D62B8">
            <w:pPr>
              <w:rPr>
                <w:sz w:val="22"/>
                <w:szCs w:val="22"/>
                <w:lang w:val="lt-LT"/>
              </w:rPr>
            </w:pPr>
          </w:p>
        </w:tc>
        <w:tc>
          <w:tcPr>
            <w:tcW w:w="708" w:type="dxa"/>
            <w:vMerge w:val="restart"/>
            <w:shd w:val="clear" w:color="auto" w:fill="FF40FF"/>
          </w:tcPr>
          <w:p w14:paraId="6F02C796" w14:textId="77777777" w:rsidR="00DB1BA6" w:rsidRPr="008566DD" w:rsidRDefault="00DB1BA6" w:rsidP="004D62B8">
            <w:pPr>
              <w:rPr>
                <w:sz w:val="22"/>
                <w:szCs w:val="22"/>
                <w:lang w:val="lt-LT"/>
              </w:rPr>
            </w:pPr>
          </w:p>
        </w:tc>
        <w:tc>
          <w:tcPr>
            <w:tcW w:w="567" w:type="dxa"/>
            <w:vMerge w:val="restart"/>
            <w:shd w:val="clear" w:color="auto" w:fill="FFFF00"/>
          </w:tcPr>
          <w:p w14:paraId="58AFBC8D" w14:textId="2333AEA9" w:rsidR="00DB1BA6" w:rsidRPr="008566DD" w:rsidRDefault="00B841B5" w:rsidP="004D62B8">
            <w:pPr>
              <w:rPr>
                <w:sz w:val="22"/>
                <w:szCs w:val="22"/>
                <w:lang w:val="lt-LT"/>
              </w:rPr>
            </w:pPr>
            <w:r>
              <w:rPr>
                <w:sz w:val="22"/>
                <w:szCs w:val="22"/>
                <w:lang w:val="lt-LT"/>
              </w:rPr>
              <w:t>1</w:t>
            </w:r>
          </w:p>
        </w:tc>
        <w:tc>
          <w:tcPr>
            <w:tcW w:w="567" w:type="dxa"/>
            <w:vMerge w:val="restart"/>
            <w:shd w:val="clear" w:color="auto" w:fill="F4B083" w:themeFill="accent2" w:themeFillTint="99"/>
          </w:tcPr>
          <w:p w14:paraId="68E15F30" w14:textId="10C0412F" w:rsidR="00DB1BA6" w:rsidRPr="008566DD" w:rsidRDefault="00B841B5" w:rsidP="004D62B8">
            <w:pPr>
              <w:rPr>
                <w:sz w:val="22"/>
                <w:szCs w:val="22"/>
                <w:lang w:val="lt-LT"/>
              </w:rPr>
            </w:pPr>
            <w:r>
              <w:rPr>
                <w:sz w:val="22"/>
                <w:szCs w:val="22"/>
                <w:lang w:val="lt-LT"/>
              </w:rPr>
              <w:t>2</w:t>
            </w:r>
          </w:p>
        </w:tc>
        <w:tc>
          <w:tcPr>
            <w:tcW w:w="567" w:type="dxa"/>
            <w:vMerge w:val="restart"/>
            <w:shd w:val="clear" w:color="auto" w:fill="00FA00"/>
          </w:tcPr>
          <w:p w14:paraId="290D98D8" w14:textId="77777777" w:rsidR="00DB1BA6" w:rsidRPr="008566DD" w:rsidRDefault="00DB1BA6" w:rsidP="004D62B8">
            <w:pPr>
              <w:rPr>
                <w:sz w:val="22"/>
                <w:szCs w:val="22"/>
                <w:lang w:val="lt-LT"/>
              </w:rPr>
            </w:pPr>
            <w:r>
              <w:rPr>
                <w:sz w:val="22"/>
                <w:szCs w:val="22"/>
                <w:lang w:val="lt-LT"/>
              </w:rPr>
              <w:t>2</w:t>
            </w:r>
          </w:p>
        </w:tc>
        <w:tc>
          <w:tcPr>
            <w:tcW w:w="567" w:type="dxa"/>
            <w:vMerge w:val="restart"/>
            <w:shd w:val="clear" w:color="auto" w:fill="00FDFF"/>
          </w:tcPr>
          <w:p w14:paraId="09AD593C" w14:textId="77777777" w:rsidR="00DB1BA6" w:rsidRPr="008566DD" w:rsidRDefault="00DB1BA6" w:rsidP="004D62B8">
            <w:pPr>
              <w:rPr>
                <w:sz w:val="22"/>
                <w:szCs w:val="22"/>
                <w:lang w:val="lt-LT"/>
              </w:rPr>
            </w:pPr>
          </w:p>
        </w:tc>
        <w:tc>
          <w:tcPr>
            <w:tcW w:w="2127" w:type="dxa"/>
            <w:vMerge w:val="restart"/>
            <w:shd w:val="clear" w:color="auto" w:fill="auto"/>
          </w:tcPr>
          <w:p w14:paraId="39756E82" w14:textId="77777777" w:rsidR="00B841B5" w:rsidRPr="00B841B5" w:rsidRDefault="00B841B5" w:rsidP="00B841B5">
            <w:pPr>
              <w:rPr>
                <w:sz w:val="22"/>
                <w:szCs w:val="22"/>
                <w:lang w:val="lt-LT"/>
              </w:rPr>
            </w:pPr>
            <w:r w:rsidRPr="00B841B5">
              <w:rPr>
                <w:sz w:val="22"/>
                <w:szCs w:val="22"/>
                <w:lang w:val="lt-LT"/>
              </w:rPr>
              <w:t>Biologija</w:t>
            </w:r>
          </w:p>
          <w:p w14:paraId="691D460B" w14:textId="77777777" w:rsidR="00B841B5" w:rsidRPr="00B841B5" w:rsidRDefault="00B841B5" w:rsidP="00B841B5">
            <w:pPr>
              <w:rPr>
                <w:sz w:val="22"/>
                <w:szCs w:val="22"/>
                <w:lang w:val="lt-LT"/>
              </w:rPr>
            </w:pPr>
            <w:r w:rsidRPr="00B841B5">
              <w:rPr>
                <w:sz w:val="22"/>
                <w:szCs w:val="22"/>
                <w:lang w:val="lt-LT"/>
              </w:rPr>
              <w:t>Gamtamokslinis ugdymas</w:t>
            </w:r>
          </w:p>
          <w:p w14:paraId="23150584" w14:textId="77777777" w:rsidR="00B841B5" w:rsidRPr="00B841B5" w:rsidRDefault="00B841B5" w:rsidP="00B841B5">
            <w:pPr>
              <w:rPr>
                <w:sz w:val="22"/>
                <w:szCs w:val="22"/>
                <w:lang w:val="lt-LT"/>
              </w:rPr>
            </w:pPr>
            <w:r w:rsidRPr="00B841B5">
              <w:rPr>
                <w:sz w:val="22"/>
                <w:szCs w:val="22"/>
                <w:lang w:val="lt-LT"/>
              </w:rPr>
              <w:t>Technologinis ugdymas</w:t>
            </w:r>
          </w:p>
          <w:p w14:paraId="7B1072F4" w14:textId="7881538B" w:rsidR="00DB1BA6" w:rsidRPr="008566DD" w:rsidRDefault="00B841B5" w:rsidP="00B841B5">
            <w:pPr>
              <w:rPr>
                <w:sz w:val="22"/>
                <w:szCs w:val="22"/>
                <w:lang w:val="lt-LT"/>
              </w:rPr>
            </w:pPr>
            <w:r w:rsidRPr="00B841B5">
              <w:rPr>
                <w:sz w:val="22"/>
                <w:szCs w:val="22"/>
                <w:lang w:val="lt-LT"/>
              </w:rPr>
              <w:t>Visuomeninis ugdymas</w:t>
            </w:r>
          </w:p>
        </w:tc>
      </w:tr>
      <w:tr w:rsidR="00DB1BA6" w:rsidRPr="008566DD" w14:paraId="62AC54B9" w14:textId="77777777" w:rsidTr="004D62B8">
        <w:trPr>
          <w:trHeight w:val="42"/>
        </w:trPr>
        <w:tc>
          <w:tcPr>
            <w:tcW w:w="2547" w:type="dxa"/>
          </w:tcPr>
          <w:p w14:paraId="2A7C7863" w14:textId="77777777" w:rsidR="00DB1BA6" w:rsidRPr="008F2E64" w:rsidRDefault="00DB1BA6" w:rsidP="004D62B8">
            <w:pPr>
              <w:rPr>
                <w:color w:val="000000" w:themeColor="text1"/>
                <w:sz w:val="22"/>
                <w:szCs w:val="22"/>
                <w:lang w:val="lt-LT"/>
              </w:rPr>
            </w:pPr>
            <w:r w:rsidRPr="008F2E64">
              <w:rPr>
                <w:color w:val="000000" w:themeColor="text1"/>
                <w:sz w:val="22"/>
                <w:szCs w:val="22"/>
                <w:lang w:val="lt-LT"/>
              </w:rPr>
              <w:t>Savirūpa, slauga ir pirmoji pagalba</w:t>
            </w:r>
          </w:p>
        </w:tc>
        <w:tc>
          <w:tcPr>
            <w:tcW w:w="3685" w:type="dxa"/>
            <w:vMerge/>
          </w:tcPr>
          <w:p w14:paraId="04234808" w14:textId="77777777" w:rsidR="00DB1BA6" w:rsidRPr="008566DD" w:rsidRDefault="00DB1BA6" w:rsidP="004D62B8">
            <w:pPr>
              <w:rPr>
                <w:color w:val="000000" w:themeColor="text1"/>
                <w:sz w:val="22"/>
                <w:szCs w:val="22"/>
                <w:highlight w:val="lightGray"/>
                <w:lang w:val="lt-LT"/>
              </w:rPr>
            </w:pPr>
          </w:p>
        </w:tc>
        <w:tc>
          <w:tcPr>
            <w:tcW w:w="1134" w:type="dxa"/>
            <w:vMerge/>
          </w:tcPr>
          <w:p w14:paraId="588F1B1E" w14:textId="77777777" w:rsidR="00DB1BA6" w:rsidRPr="008566DD" w:rsidRDefault="00DB1BA6" w:rsidP="004D62B8">
            <w:pPr>
              <w:rPr>
                <w:sz w:val="22"/>
                <w:szCs w:val="22"/>
                <w:lang w:val="lt-LT"/>
              </w:rPr>
            </w:pPr>
          </w:p>
        </w:tc>
        <w:tc>
          <w:tcPr>
            <w:tcW w:w="709" w:type="dxa"/>
            <w:vMerge/>
            <w:shd w:val="clear" w:color="auto" w:fill="FFF2CC" w:themeFill="accent4" w:themeFillTint="33"/>
          </w:tcPr>
          <w:p w14:paraId="0510414B" w14:textId="77777777" w:rsidR="00DB1BA6" w:rsidRPr="008566DD" w:rsidRDefault="00DB1BA6" w:rsidP="004D62B8">
            <w:pPr>
              <w:rPr>
                <w:sz w:val="22"/>
                <w:szCs w:val="22"/>
                <w:lang w:val="lt-LT"/>
              </w:rPr>
            </w:pPr>
          </w:p>
        </w:tc>
        <w:tc>
          <w:tcPr>
            <w:tcW w:w="709" w:type="dxa"/>
            <w:vMerge/>
            <w:shd w:val="clear" w:color="auto" w:fill="8EAADB" w:themeFill="accent1" w:themeFillTint="99"/>
          </w:tcPr>
          <w:p w14:paraId="5BA5833B" w14:textId="77777777" w:rsidR="00DB1BA6" w:rsidRPr="008566DD" w:rsidRDefault="00DB1BA6" w:rsidP="004D62B8">
            <w:pPr>
              <w:rPr>
                <w:sz w:val="22"/>
                <w:szCs w:val="22"/>
                <w:lang w:val="lt-LT"/>
              </w:rPr>
            </w:pPr>
          </w:p>
        </w:tc>
        <w:tc>
          <w:tcPr>
            <w:tcW w:w="709" w:type="dxa"/>
            <w:vMerge/>
            <w:shd w:val="clear" w:color="auto" w:fill="A8D08D" w:themeFill="accent6" w:themeFillTint="99"/>
          </w:tcPr>
          <w:p w14:paraId="77A855FB" w14:textId="77777777" w:rsidR="00DB1BA6" w:rsidRPr="008566DD" w:rsidRDefault="00DB1BA6" w:rsidP="004D62B8">
            <w:pPr>
              <w:rPr>
                <w:sz w:val="22"/>
                <w:szCs w:val="22"/>
                <w:lang w:val="lt-LT"/>
              </w:rPr>
            </w:pPr>
          </w:p>
        </w:tc>
        <w:tc>
          <w:tcPr>
            <w:tcW w:w="708" w:type="dxa"/>
            <w:vMerge/>
            <w:shd w:val="clear" w:color="auto" w:fill="FF40FF"/>
          </w:tcPr>
          <w:p w14:paraId="0FF77F70" w14:textId="77777777" w:rsidR="00DB1BA6" w:rsidRPr="008566DD" w:rsidRDefault="00DB1BA6" w:rsidP="004D62B8">
            <w:pPr>
              <w:rPr>
                <w:sz w:val="22"/>
                <w:szCs w:val="22"/>
                <w:lang w:val="lt-LT"/>
              </w:rPr>
            </w:pPr>
          </w:p>
        </w:tc>
        <w:tc>
          <w:tcPr>
            <w:tcW w:w="567" w:type="dxa"/>
            <w:vMerge/>
            <w:shd w:val="clear" w:color="auto" w:fill="FFFF00"/>
          </w:tcPr>
          <w:p w14:paraId="24E0ABE7" w14:textId="77777777" w:rsidR="00DB1BA6" w:rsidRPr="008566DD" w:rsidRDefault="00DB1BA6" w:rsidP="004D62B8">
            <w:pPr>
              <w:rPr>
                <w:sz w:val="22"/>
                <w:szCs w:val="22"/>
                <w:lang w:val="lt-LT"/>
              </w:rPr>
            </w:pPr>
          </w:p>
        </w:tc>
        <w:tc>
          <w:tcPr>
            <w:tcW w:w="567" w:type="dxa"/>
            <w:vMerge/>
            <w:shd w:val="clear" w:color="auto" w:fill="F4B083" w:themeFill="accent2" w:themeFillTint="99"/>
          </w:tcPr>
          <w:p w14:paraId="5A2F89F1" w14:textId="77777777" w:rsidR="00DB1BA6" w:rsidRPr="008566DD" w:rsidRDefault="00DB1BA6" w:rsidP="004D62B8">
            <w:pPr>
              <w:rPr>
                <w:sz w:val="22"/>
                <w:szCs w:val="22"/>
                <w:lang w:val="lt-LT"/>
              </w:rPr>
            </w:pPr>
          </w:p>
        </w:tc>
        <w:tc>
          <w:tcPr>
            <w:tcW w:w="567" w:type="dxa"/>
            <w:vMerge/>
            <w:shd w:val="clear" w:color="auto" w:fill="00FA00"/>
          </w:tcPr>
          <w:p w14:paraId="6CCBD843" w14:textId="77777777" w:rsidR="00DB1BA6" w:rsidRPr="008566DD" w:rsidRDefault="00DB1BA6" w:rsidP="004D62B8">
            <w:pPr>
              <w:rPr>
                <w:sz w:val="22"/>
                <w:szCs w:val="22"/>
                <w:lang w:val="lt-LT"/>
              </w:rPr>
            </w:pPr>
          </w:p>
        </w:tc>
        <w:tc>
          <w:tcPr>
            <w:tcW w:w="567" w:type="dxa"/>
            <w:vMerge/>
            <w:shd w:val="clear" w:color="auto" w:fill="00FDFF"/>
          </w:tcPr>
          <w:p w14:paraId="633469E4" w14:textId="77777777" w:rsidR="00DB1BA6" w:rsidRPr="008566DD" w:rsidRDefault="00DB1BA6" w:rsidP="004D62B8">
            <w:pPr>
              <w:rPr>
                <w:sz w:val="22"/>
                <w:szCs w:val="22"/>
                <w:lang w:val="lt-LT"/>
              </w:rPr>
            </w:pPr>
          </w:p>
        </w:tc>
        <w:tc>
          <w:tcPr>
            <w:tcW w:w="2127" w:type="dxa"/>
            <w:vMerge/>
            <w:shd w:val="clear" w:color="auto" w:fill="auto"/>
          </w:tcPr>
          <w:p w14:paraId="6CCF2ADD" w14:textId="77777777" w:rsidR="00DB1BA6" w:rsidRPr="008566DD" w:rsidRDefault="00DB1BA6" w:rsidP="004D62B8">
            <w:pPr>
              <w:rPr>
                <w:sz w:val="22"/>
                <w:szCs w:val="22"/>
                <w:lang w:val="lt-LT"/>
              </w:rPr>
            </w:pPr>
          </w:p>
        </w:tc>
      </w:tr>
      <w:tr w:rsidR="00DB1BA6" w:rsidRPr="008566DD" w14:paraId="08F8561E" w14:textId="77777777" w:rsidTr="004D62B8">
        <w:trPr>
          <w:trHeight w:val="137"/>
        </w:trPr>
        <w:tc>
          <w:tcPr>
            <w:tcW w:w="2547" w:type="dxa"/>
          </w:tcPr>
          <w:p w14:paraId="083B218A" w14:textId="77777777" w:rsidR="00DB1BA6" w:rsidRPr="008F2E64" w:rsidRDefault="00DB1BA6" w:rsidP="004D62B8">
            <w:pPr>
              <w:rPr>
                <w:color w:val="000000" w:themeColor="text1"/>
                <w:sz w:val="22"/>
                <w:szCs w:val="22"/>
                <w:lang w:val="lt-LT"/>
              </w:rPr>
            </w:pPr>
            <w:r w:rsidRPr="008F2E64">
              <w:rPr>
                <w:color w:val="000000" w:themeColor="text1"/>
                <w:sz w:val="22"/>
                <w:szCs w:val="22"/>
                <w:lang w:val="lt-LT"/>
              </w:rPr>
              <w:t>Prevencija</w:t>
            </w:r>
          </w:p>
        </w:tc>
        <w:tc>
          <w:tcPr>
            <w:tcW w:w="3685" w:type="dxa"/>
            <w:vMerge/>
          </w:tcPr>
          <w:p w14:paraId="5F8266ED" w14:textId="77777777" w:rsidR="00DB1BA6" w:rsidRPr="008566DD" w:rsidRDefault="00DB1BA6" w:rsidP="004D62B8">
            <w:pPr>
              <w:rPr>
                <w:color w:val="000000" w:themeColor="text1"/>
                <w:sz w:val="22"/>
                <w:szCs w:val="22"/>
                <w:highlight w:val="lightGray"/>
                <w:lang w:val="lt-LT"/>
              </w:rPr>
            </w:pPr>
          </w:p>
        </w:tc>
        <w:tc>
          <w:tcPr>
            <w:tcW w:w="1134" w:type="dxa"/>
            <w:vMerge/>
          </w:tcPr>
          <w:p w14:paraId="28B369FE" w14:textId="77777777" w:rsidR="00DB1BA6" w:rsidRPr="008566DD" w:rsidRDefault="00DB1BA6" w:rsidP="004D62B8">
            <w:pPr>
              <w:rPr>
                <w:sz w:val="22"/>
                <w:szCs w:val="22"/>
                <w:lang w:val="lt-LT"/>
              </w:rPr>
            </w:pPr>
          </w:p>
        </w:tc>
        <w:tc>
          <w:tcPr>
            <w:tcW w:w="709" w:type="dxa"/>
            <w:vMerge/>
            <w:shd w:val="clear" w:color="auto" w:fill="FFF2CC" w:themeFill="accent4" w:themeFillTint="33"/>
          </w:tcPr>
          <w:p w14:paraId="05F5EB3A" w14:textId="77777777" w:rsidR="00DB1BA6" w:rsidRPr="008566DD" w:rsidRDefault="00DB1BA6" w:rsidP="004D62B8">
            <w:pPr>
              <w:rPr>
                <w:sz w:val="22"/>
                <w:szCs w:val="22"/>
                <w:lang w:val="lt-LT"/>
              </w:rPr>
            </w:pPr>
          </w:p>
        </w:tc>
        <w:tc>
          <w:tcPr>
            <w:tcW w:w="709" w:type="dxa"/>
            <w:vMerge/>
            <w:shd w:val="clear" w:color="auto" w:fill="8EAADB" w:themeFill="accent1" w:themeFillTint="99"/>
          </w:tcPr>
          <w:p w14:paraId="464DBB27" w14:textId="77777777" w:rsidR="00DB1BA6" w:rsidRPr="008566DD" w:rsidRDefault="00DB1BA6" w:rsidP="004D62B8">
            <w:pPr>
              <w:rPr>
                <w:sz w:val="22"/>
                <w:szCs w:val="22"/>
                <w:lang w:val="lt-LT"/>
              </w:rPr>
            </w:pPr>
          </w:p>
        </w:tc>
        <w:tc>
          <w:tcPr>
            <w:tcW w:w="709" w:type="dxa"/>
            <w:vMerge/>
            <w:shd w:val="clear" w:color="auto" w:fill="A8D08D" w:themeFill="accent6" w:themeFillTint="99"/>
          </w:tcPr>
          <w:p w14:paraId="2F11B204" w14:textId="77777777" w:rsidR="00DB1BA6" w:rsidRPr="008566DD" w:rsidRDefault="00DB1BA6" w:rsidP="004D62B8">
            <w:pPr>
              <w:rPr>
                <w:sz w:val="22"/>
                <w:szCs w:val="22"/>
                <w:lang w:val="lt-LT"/>
              </w:rPr>
            </w:pPr>
          </w:p>
        </w:tc>
        <w:tc>
          <w:tcPr>
            <w:tcW w:w="708" w:type="dxa"/>
            <w:vMerge/>
            <w:shd w:val="clear" w:color="auto" w:fill="FF40FF"/>
          </w:tcPr>
          <w:p w14:paraId="54E71E0A" w14:textId="77777777" w:rsidR="00DB1BA6" w:rsidRPr="008566DD" w:rsidRDefault="00DB1BA6" w:rsidP="004D62B8">
            <w:pPr>
              <w:rPr>
                <w:sz w:val="22"/>
                <w:szCs w:val="22"/>
                <w:lang w:val="lt-LT"/>
              </w:rPr>
            </w:pPr>
          </w:p>
        </w:tc>
        <w:tc>
          <w:tcPr>
            <w:tcW w:w="567" w:type="dxa"/>
            <w:vMerge/>
            <w:shd w:val="clear" w:color="auto" w:fill="FFFF00"/>
          </w:tcPr>
          <w:p w14:paraId="417856A0" w14:textId="77777777" w:rsidR="00DB1BA6" w:rsidRPr="008566DD" w:rsidRDefault="00DB1BA6" w:rsidP="004D62B8">
            <w:pPr>
              <w:rPr>
                <w:sz w:val="22"/>
                <w:szCs w:val="22"/>
                <w:lang w:val="lt-LT"/>
              </w:rPr>
            </w:pPr>
          </w:p>
        </w:tc>
        <w:tc>
          <w:tcPr>
            <w:tcW w:w="567" w:type="dxa"/>
            <w:vMerge/>
            <w:shd w:val="clear" w:color="auto" w:fill="F4B083" w:themeFill="accent2" w:themeFillTint="99"/>
          </w:tcPr>
          <w:p w14:paraId="40A00EAB" w14:textId="77777777" w:rsidR="00DB1BA6" w:rsidRPr="008566DD" w:rsidRDefault="00DB1BA6" w:rsidP="004D62B8">
            <w:pPr>
              <w:rPr>
                <w:sz w:val="22"/>
                <w:szCs w:val="22"/>
                <w:lang w:val="lt-LT"/>
              </w:rPr>
            </w:pPr>
          </w:p>
        </w:tc>
        <w:tc>
          <w:tcPr>
            <w:tcW w:w="567" w:type="dxa"/>
            <w:vMerge/>
            <w:shd w:val="clear" w:color="auto" w:fill="00FA00"/>
          </w:tcPr>
          <w:p w14:paraId="575F8817" w14:textId="77777777" w:rsidR="00DB1BA6" w:rsidRPr="008566DD" w:rsidRDefault="00DB1BA6" w:rsidP="004D62B8">
            <w:pPr>
              <w:rPr>
                <w:sz w:val="22"/>
                <w:szCs w:val="22"/>
                <w:lang w:val="lt-LT"/>
              </w:rPr>
            </w:pPr>
          </w:p>
        </w:tc>
        <w:tc>
          <w:tcPr>
            <w:tcW w:w="567" w:type="dxa"/>
            <w:vMerge/>
            <w:shd w:val="clear" w:color="auto" w:fill="00FDFF"/>
          </w:tcPr>
          <w:p w14:paraId="06F4CF9F" w14:textId="77777777" w:rsidR="00DB1BA6" w:rsidRPr="008566DD" w:rsidRDefault="00DB1BA6" w:rsidP="004D62B8">
            <w:pPr>
              <w:rPr>
                <w:sz w:val="22"/>
                <w:szCs w:val="22"/>
                <w:lang w:val="lt-LT"/>
              </w:rPr>
            </w:pPr>
          </w:p>
        </w:tc>
        <w:tc>
          <w:tcPr>
            <w:tcW w:w="2127" w:type="dxa"/>
            <w:vMerge/>
            <w:shd w:val="clear" w:color="auto" w:fill="auto"/>
          </w:tcPr>
          <w:p w14:paraId="78CDC480" w14:textId="77777777" w:rsidR="00DB1BA6" w:rsidRPr="008566DD" w:rsidRDefault="00DB1BA6" w:rsidP="004D62B8">
            <w:pPr>
              <w:rPr>
                <w:sz w:val="22"/>
                <w:szCs w:val="22"/>
                <w:lang w:val="lt-LT"/>
              </w:rPr>
            </w:pPr>
          </w:p>
        </w:tc>
      </w:tr>
      <w:tr w:rsidR="00DB1BA6" w:rsidRPr="008566DD" w14:paraId="169CCB71" w14:textId="77777777" w:rsidTr="004D62B8">
        <w:trPr>
          <w:trHeight w:val="42"/>
        </w:trPr>
        <w:tc>
          <w:tcPr>
            <w:tcW w:w="2547" w:type="dxa"/>
          </w:tcPr>
          <w:p w14:paraId="3A0C7ADD" w14:textId="77777777" w:rsidR="00DB1BA6" w:rsidRPr="008F2E64" w:rsidRDefault="00DB1BA6" w:rsidP="004D62B8">
            <w:pPr>
              <w:rPr>
                <w:color w:val="000000" w:themeColor="text1"/>
                <w:sz w:val="22"/>
                <w:szCs w:val="22"/>
                <w:lang w:val="lt-LT"/>
              </w:rPr>
            </w:pPr>
            <w:r w:rsidRPr="008F2E64">
              <w:rPr>
                <w:color w:val="000000" w:themeColor="text1"/>
                <w:sz w:val="22"/>
                <w:szCs w:val="22"/>
                <w:lang w:val="lt-LT"/>
              </w:rPr>
              <w:t>Pagalbos poreikio tyrimas</w:t>
            </w:r>
          </w:p>
        </w:tc>
        <w:tc>
          <w:tcPr>
            <w:tcW w:w="3685" w:type="dxa"/>
            <w:vMerge/>
          </w:tcPr>
          <w:p w14:paraId="0BD25272" w14:textId="77777777" w:rsidR="00DB1BA6" w:rsidRPr="008566DD" w:rsidRDefault="00DB1BA6" w:rsidP="004D62B8">
            <w:pPr>
              <w:rPr>
                <w:color w:val="000000" w:themeColor="text1"/>
                <w:sz w:val="22"/>
                <w:szCs w:val="22"/>
                <w:highlight w:val="lightGray"/>
                <w:lang w:val="lt-LT"/>
              </w:rPr>
            </w:pPr>
          </w:p>
        </w:tc>
        <w:tc>
          <w:tcPr>
            <w:tcW w:w="1134" w:type="dxa"/>
            <w:vMerge/>
          </w:tcPr>
          <w:p w14:paraId="1EB190F2" w14:textId="77777777" w:rsidR="00DB1BA6" w:rsidRPr="008566DD" w:rsidRDefault="00DB1BA6" w:rsidP="004D62B8">
            <w:pPr>
              <w:rPr>
                <w:sz w:val="22"/>
                <w:szCs w:val="22"/>
                <w:lang w:val="lt-LT"/>
              </w:rPr>
            </w:pPr>
          </w:p>
        </w:tc>
        <w:tc>
          <w:tcPr>
            <w:tcW w:w="709" w:type="dxa"/>
            <w:vMerge/>
            <w:shd w:val="clear" w:color="auto" w:fill="FFF2CC" w:themeFill="accent4" w:themeFillTint="33"/>
          </w:tcPr>
          <w:p w14:paraId="1D1249DD" w14:textId="77777777" w:rsidR="00DB1BA6" w:rsidRPr="008566DD" w:rsidRDefault="00DB1BA6" w:rsidP="004D62B8">
            <w:pPr>
              <w:rPr>
                <w:sz w:val="22"/>
                <w:szCs w:val="22"/>
                <w:lang w:val="lt-LT"/>
              </w:rPr>
            </w:pPr>
          </w:p>
        </w:tc>
        <w:tc>
          <w:tcPr>
            <w:tcW w:w="709" w:type="dxa"/>
            <w:vMerge/>
            <w:shd w:val="clear" w:color="auto" w:fill="8EAADB" w:themeFill="accent1" w:themeFillTint="99"/>
          </w:tcPr>
          <w:p w14:paraId="61A874BB" w14:textId="77777777" w:rsidR="00DB1BA6" w:rsidRPr="008566DD" w:rsidRDefault="00DB1BA6" w:rsidP="004D62B8">
            <w:pPr>
              <w:rPr>
                <w:sz w:val="22"/>
                <w:szCs w:val="22"/>
                <w:lang w:val="lt-LT"/>
              </w:rPr>
            </w:pPr>
          </w:p>
        </w:tc>
        <w:tc>
          <w:tcPr>
            <w:tcW w:w="709" w:type="dxa"/>
            <w:vMerge/>
            <w:shd w:val="clear" w:color="auto" w:fill="A8D08D" w:themeFill="accent6" w:themeFillTint="99"/>
          </w:tcPr>
          <w:p w14:paraId="169314C9" w14:textId="77777777" w:rsidR="00DB1BA6" w:rsidRPr="008566DD" w:rsidRDefault="00DB1BA6" w:rsidP="004D62B8">
            <w:pPr>
              <w:rPr>
                <w:sz w:val="22"/>
                <w:szCs w:val="22"/>
                <w:lang w:val="lt-LT"/>
              </w:rPr>
            </w:pPr>
          </w:p>
        </w:tc>
        <w:tc>
          <w:tcPr>
            <w:tcW w:w="708" w:type="dxa"/>
            <w:vMerge/>
            <w:shd w:val="clear" w:color="auto" w:fill="FF40FF"/>
          </w:tcPr>
          <w:p w14:paraId="2391173F" w14:textId="77777777" w:rsidR="00DB1BA6" w:rsidRPr="008566DD" w:rsidRDefault="00DB1BA6" w:rsidP="004D62B8">
            <w:pPr>
              <w:rPr>
                <w:sz w:val="22"/>
                <w:szCs w:val="22"/>
                <w:lang w:val="lt-LT"/>
              </w:rPr>
            </w:pPr>
          </w:p>
        </w:tc>
        <w:tc>
          <w:tcPr>
            <w:tcW w:w="567" w:type="dxa"/>
            <w:vMerge/>
            <w:shd w:val="clear" w:color="auto" w:fill="FFFF00"/>
          </w:tcPr>
          <w:p w14:paraId="10359685" w14:textId="77777777" w:rsidR="00DB1BA6" w:rsidRPr="008566DD" w:rsidRDefault="00DB1BA6" w:rsidP="004D62B8">
            <w:pPr>
              <w:rPr>
                <w:sz w:val="22"/>
                <w:szCs w:val="22"/>
                <w:lang w:val="lt-LT"/>
              </w:rPr>
            </w:pPr>
          </w:p>
        </w:tc>
        <w:tc>
          <w:tcPr>
            <w:tcW w:w="567" w:type="dxa"/>
            <w:vMerge/>
            <w:shd w:val="clear" w:color="auto" w:fill="F4B083" w:themeFill="accent2" w:themeFillTint="99"/>
          </w:tcPr>
          <w:p w14:paraId="72DC1C7E" w14:textId="77777777" w:rsidR="00DB1BA6" w:rsidRPr="008566DD" w:rsidRDefault="00DB1BA6" w:rsidP="004D62B8">
            <w:pPr>
              <w:rPr>
                <w:sz w:val="22"/>
                <w:szCs w:val="22"/>
                <w:lang w:val="lt-LT"/>
              </w:rPr>
            </w:pPr>
          </w:p>
        </w:tc>
        <w:tc>
          <w:tcPr>
            <w:tcW w:w="567" w:type="dxa"/>
            <w:vMerge/>
            <w:shd w:val="clear" w:color="auto" w:fill="00FA00"/>
          </w:tcPr>
          <w:p w14:paraId="013E061D" w14:textId="77777777" w:rsidR="00DB1BA6" w:rsidRPr="008566DD" w:rsidRDefault="00DB1BA6" w:rsidP="004D62B8">
            <w:pPr>
              <w:rPr>
                <w:sz w:val="22"/>
                <w:szCs w:val="22"/>
                <w:lang w:val="lt-LT"/>
              </w:rPr>
            </w:pPr>
          </w:p>
        </w:tc>
        <w:tc>
          <w:tcPr>
            <w:tcW w:w="567" w:type="dxa"/>
            <w:vMerge/>
            <w:shd w:val="clear" w:color="auto" w:fill="00FDFF"/>
          </w:tcPr>
          <w:p w14:paraId="437D2F39" w14:textId="77777777" w:rsidR="00DB1BA6" w:rsidRPr="008566DD" w:rsidRDefault="00DB1BA6" w:rsidP="004D62B8">
            <w:pPr>
              <w:rPr>
                <w:sz w:val="22"/>
                <w:szCs w:val="22"/>
                <w:lang w:val="lt-LT"/>
              </w:rPr>
            </w:pPr>
          </w:p>
        </w:tc>
        <w:tc>
          <w:tcPr>
            <w:tcW w:w="2127" w:type="dxa"/>
            <w:vMerge/>
            <w:shd w:val="clear" w:color="auto" w:fill="auto"/>
          </w:tcPr>
          <w:p w14:paraId="34896963" w14:textId="77777777" w:rsidR="00DB1BA6" w:rsidRPr="008566DD" w:rsidRDefault="00DB1BA6" w:rsidP="004D62B8">
            <w:pPr>
              <w:rPr>
                <w:sz w:val="22"/>
                <w:szCs w:val="22"/>
                <w:lang w:val="lt-LT"/>
              </w:rPr>
            </w:pPr>
          </w:p>
        </w:tc>
      </w:tr>
      <w:tr w:rsidR="00DB1BA6" w:rsidRPr="008566DD" w14:paraId="77B14443" w14:textId="77777777" w:rsidTr="004D62B8">
        <w:trPr>
          <w:trHeight w:val="42"/>
        </w:trPr>
        <w:tc>
          <w:tcPr>
            <w:tcW w:w="2547" w:type="dxa"/>
          </w:tcPr>
          <w:p w14:paraId="183564AD" w14:textId="77777777" w:rsidR="00DB1BA6" w:rsidRPr="008F2E64" w:rsidRDefault="00DB1BA6" w:rsidP="004D62B8">
            <w:pPr>
              <w:rPr>
                <w:color w:val="000000" w:themeColor="text1"/>
                <w:sz w:val="22"/>
                <w:szCs w:val="22"/>
                <w:lang w:val="lt-LT"/>
              </w:rPr>
            </w:pPr>
            <w:r w:rsidRPr="008F2E64">
              <w:rPr>
                <w:color w:val="000000" w:themeColor="text1"/>
                <w:sz w:val="22"/>
                <w:szCs w:val="22"/>
                <w:lang w:val="lt-LT"/>
              </w:rPr>
              <w:t>Pasiruošimas įgyvendinti poreikį</w:t>
            </w:r>
          </w:p>
        </w:tc>
        <w:tc>
          <w:tcPr>
            <w:tcW w:w="3685" w:type="dxa"/>
            <w:vMerge/>
          </w:tcPr>
          <w:p w14:paraId="53640448" w14:textId="77777777" w:rsidR="00DB1BA6" w:rsidRPr="008566DD" w:rsidRDefault="00DB1BA6" w:rsidP="004D62B8">
            <w:pPr>
              <w:rPr>
                <w:color w:val="000000" w:themeColor="text1"/>
                <w:sz w:val="22"/>
                <w:szCs w:val="22"/>
                <w:highlight w:val="lightGray"/>
                <w:lang w:val="lt-LT"/>
              </w:rPr>
            </w:pPr>
          </w:p>
        </w:tc>
        <w:tc>
          <w:tcPr>
            <w:tcW w:w="1134" w:type="dxa"/>
            <w:vMerge/>
          </w:tcPr>
          <w:p w14:paraId="3F052A47" w14:textId="77777777" w:rsidR="00DB1BA6" w:rsidRPr="008566DD" w:rsidRDefault="00DB1BA6" w:rsidP="004D62B8">
            <w:pPr>
              <w:rPr>
                <w:sz w:val="22"/>
                <w:szCs w:val="22"/>
                <w:lang w:val="lt-LT"/>
              </w:rPr>
            </w:pPr>
          </w:p>
        </w:tc>
        <w:tc>
          <w:tcPr>
            <w:tcW w:w="709" w:type="dxa"/>
            <w:vMerge/>
            <w:shd w:val="clear" w:color="auto" w:fill="FFF2CC" w:themeFill="accent4" w:themeFillTint="33"/>
          </w:tcPr>
          <w:p w14:paraId="4433C3C1" w14:textId="77777777" w:rsidR="00DB1BA6" w:rsidRPr="008566DD" w:rsidRDefault="00DB1BA6" w:rsidP="004D62B8">
            <w:pPr>
              <w:rPr>
                <w:sz w:val="22"/>
                <w:szCs w:val="22"/>
                <w:lang w:val="lt-LT"/>
              </w:rPr>
            </w:pPr>
          </w:p>
        </w:tc>
        <w:tc>
          <w:tcPr>
            <w:tcW w:w="709" w:type="dxa"/>
            <w:vMerge/>
            <w:shd w:val="clear" w:color="auto" w:fill="8EAADB" w:themeFill="accent1" w:themeFillTint="99"/>
          </w:tcPr>
          <w:p w14:paraId="10E9946A" w14:textId="77777777" w:rsidR="00DB1BA6" w:rsidRPr="008566DD" w:rsidRDefault="00DB1BA6" w:rsidP="004D62B8">
            <w:pPr>
              <w:rPr>
                <w:sz w:val="22"/>
                <w:szCs w:val="22"/>
                <w:lang w:val="lt-LT"/>
              </w:rPr>
            </w:pPr>
          </w:p>
        </w:tc>
        <w:tc>
          <w:tcPr>
            <w:tcW w:w="709" w:type="dxa"/>
            <w:vMerge/>
            <w:shd w:val="clear" w:color="auto" w:fill="A8D08D" w:themeFill="accent6" w:themeFillTint="99"/>
          </w:tcPr>
          <w:p w14:paraId="6BEF5D0E" w14:textId="77777777" w:rsidR="00DB1BA6" w:rsidRPr="008566DD" w:rsidRDefault="00DB1BA6" w:rsidP="004D62B8">
            <w:pPr>
              <w:rPr>
                <w:sz w:val="22"/>
                <w:szCs w:val="22"/>
                <w:lang w:val="lt-LT"/>
              </w:rPr>
            </w:pPr>
          </w:p>
        </w:tc>
        <w:tc>
          <w:tcPr>
            <w:tcW w:w="708" w:type="dxa"/>
            <w:vMerge/>
            <w:shd w:val="clear" w:color="auto" w:fill="FF40FF"/>
          </w:tcPr>
          <w:p w14:paraId="58D1C4EA" w14:textId="77777777" w:rsidR="00DB1BA6" w:rsidRPr="008566DD" w:rsidRDefault="00DB1BA6" w:rsidP="004D62B8">
            <w:pPr>
              <w:rPr>
                <w:sz w:val="22"/>
                <w:szCs w:val="22"/>
                <w:lang w:val="lt-LT"/>
              </w:rPr>
            </w:pPr>
          </w:p>
        </w:tc>
        <w:tc>
          <w:tcPr>
            <w:tcW w:w="567" w:type="dxa"/>
            <w:vMerge/>
            <w:shd w:val="clear" w:color="auto" w:fill="FFFF00"/>
          </w:tcPr>
          <w:p w14:paraId="027C3554" w14:textId="77777777" w:rsidR="00DB1BA6" w:rsidRPr="008566DD" w:rsidRDefault="00DB1BA6" w:rsidP="004D62B8">
            <w:pPr>
              <w:rPr>
                <w:sz w:val="22"/>
                <w:szCs w:val="22"/>
                <w:lang w:val="lt-LT"/>
              </w:rPr>
            </w:pPr>
          </w:p>
        </w:tc>
        <w:tc>
          <w:tcPr>
            <w:tcW w:w="567" w:type="dxa"/>
            <w:vMerge/>
            <w:shd w:val="clear" w:color="auto" w:fill="F4B083" w:themeFill="accent2" w:themeFillTint="99"/>
          </w:tcPr>
          <w:p w14:paraId="721695B4" w14:textId="77777777" w:rsidR="00DB1BA6" w:rsidRPr="008566DD" w:rsidRDefault="00DB1BA6" w:rsidP="004D62B8">
            <w:pPr>
              <w:rPr>
                <w:sz w:val="22"/>
                <w:szCs w:val="22"/>
                <w:lang w:val="lt-LT"/>
              </w:rPr>
            </w:pPr>
          </w:p>
        </w:tc>
        <w:tc>
          <w:tcPr>
            <w:tcW w:w="567" w:type="dxa"/>
            <w:vMerge/>
            <w:shd w:val="clear" w:color="auto" w:fill="00FA00"/>
          </w:tcPr>
          <w:p w14:paraId="677A1174" w14:textId="77777777" w:rsidR="00DB1BA6" w:rsidRPr="008566DD" w:rsidRDefault="00DB1BA6" w:rsidP="004D62B8">
            <w:pPr>
              <w:rPr>
                <w:sz w:val="22"/>
                <w:szCs w:val="22"/>
                <w:lang w:val="lt-LT"/>
              </w:rPr>
            </w:pPr>
          </w:p>
        </w:tc>
        <w:tc>
          <w:tcPr>
            <w:tcW w:w="567" w:type="dxa"/>
            <w:vMerge/>
            <w:shd w:val="clear" w:color="auto" w:fill="00FDFF"/>
          </w:tcPr>
          <w:p w14:paraId="50FC71AC" w14:textId="77777777" w:rsidR="00DB1BA6" w:rsidRPr="008566DD" w:rsidRDefault="00DB1BA6" w:rsidP="004D62B8">
            <w:pPr>
              <w:rPr>
                <w:sz w:val="22"/>
                <w:szCs w:val="22"/>
                <w:lang w:val="lt-LT"/>
              </w:rPr>
            </w:pPr>
          </w:p>
        </w:tc>
        <w:tc>
          <w:tcPr>
            <w:tcW w:w="2127" w:type="dxa"/>
            <w:vMerge/>
            <w:shd w:val="clear" w:color="auto" w:fill="auto"/>
          </w:tcPr>
          <w:p w14:paraId="7FA1A7DA" w14:textId="77777777" w:rsidR="00DB1BA6" w:rsidRPr="008566DD" w:rsidRDefault="00DB1BA6" w:rsidP="004D62B8">
            <w:pPr>
              <w:rPr>
                <w:sz w:val="22"/>
                <w:szCs w:val="22"/>
                <w:lang w:val="lt-LT"/>
              </w:rPr>
            </w:pPr>
          </w:p>
        </w:tc>
      </w:tr>
      <w:tr w:rsidR="00DB1BA6" w:rsidRPr="008566DD" w14:paraId="13671498" w14:textId="77777777" w:rsidTr="004D62B8">
        <w:trPr>
          <w:trHeight w:val="42"/>
        </w:trPr>
        <w:tc>
          <w:tcPr>
            <w:tcW w:w="2547" w:type="dxa"/>
          </w:tcPr>
          <w:p w14:paraId="6694B819" w14:textId="77777777" w:rsidR="00DB1BA6" w:rsidRPr="008F2E64" w:rsidRDefault="00DB1BA6" w:rsidP="004D62B8">
            <w:pPr>
              <w:rPr>
                <w:color w:val="000000" w:themeColor="text1"/>
                <w:sz w:val="22"/>
                <w:szCs w:val="22"/>
                <w:lang w:val="lt-LT"/>
              </w:rPr>
            </w:pPr>
            <w:r w:rsidRPr="008F2E64">
              <w:rPr>
                <w:color w:val="000000" w:themeColor="text1"/>
                <w:sz w:val="22"/>
                <w:szCs w:val="22"/>
                <w:lang w:val="lt-LT"/>
              </w:rPr>
              <w:t>Projekto įgyvendinimas</w:t>
            </w:r>
          </w:p>
        </w:tc>
        <w:tc>
          <w:tcPr>
            <w:tcW w:w="3685" w:type="dxa"/>
            <w:vMerge/>
          </w:tcPr>
          <w:p w14:paraId="7267775D" w14:textId="77777777" w:rsidR="00DB1BA6" w:rsidRPr="008566DD" w:rsidRDefault="00DB1BA6" w:rsidP="004D62B8">
            <w:pPr>
              <w:rPr>
                <w:color w:val="000000" w:themeColor="text1"/>
                <w:sz w:val="22"/>
                <w:szCs w:val="22"/>
                <w:highlight w:val="lightGray"/>
                <w:lang w:val="lt-LT"/>
              </w:rPr>
            </w:pPr>
          </w:p>
        </w:tc>
        <w:tc>
          <w:tcPr>
            <w:tcW w:w="1134" w:type="dxa"/>
            <w:vMerge/>
          </w:tcPr>
          <w:p w14:paraId="065B144A" w14:textId="77777777" w:rsidR="00DB1BA6" w:rsidRPr="008566DD" w:rsidRDefault="00DB1BA6" w:rsidP="004D62B8">
            <w:pPr>
              <w:rPr>
                <w:sz w:val="22"/>
                <w:szCs w:val="22"/>
                <w:lang w:val="lt-LT"/>
              </w:rPr>
            </w:pPr>
          </w:p>
        </w:tc>
        <w:tc>
          <w:tcPr>
            <w:tcW w:w="709" w:type="dxa"/>
            <w:vMerge/>
            <w:shd w:val="clear" w:color="auto" w:fill="FFF2CC" w:themeFill="accent4" w:themeFillTint="33"/>
          </w:tcPr>
          <w:p w14:paraId="6F2604C4" w14:textId="77777777" w:rsidR="00DB1BA6" w:rsidRPr="008566DD" w:rsidRDefault="00DB1BA6" w:rsidP="004D62B8">
            <w:pPr>
              <w:rPr>
                <w:sz w:val="22"/>
                <w:szCs w:val="22"/>
                <w:lang w:val="lt-LT"/>
              </w:rPr>
            </w:pPr>
          </w:p>
        </w:tc>
        <w:tc>
          <w:tcPr>
            <w:tcW w:w="709" w:type="dxa"/>
            <w:vMerge/>
            <w:shd w:val="clear" w:color="auto" w:fill="8EAADB" w:themeFill="accent1" w:themeFillTint="99"/>
          </w:tcPr>
          <w:p w14:paraId="2091C1A6" w14:textId="77777777" w:rsidR="00DB1BA6" w:rsidRPr="008566DD" w:rsidRDefault="00DB1BA6" w:rsidP="004D62B8">
            <w:pPr>
              <w:rPr>
                <w:sz w:val="22"/>
                <w:szCs w:val="22"/>
                <w:lang w:val="lt-LT"/>
              </w:rPr>
            </w:pPr>
          </w:p>
        </w:tc>
        <w:tc>
          <w:tcPr>
            <w:tcW w:w="709" w:type="dxa"/>
            <w:vMerge/>
            <w:shd w:val="clear" w:color="auto" w:fill="A8D08D" w:themeFill="accent6" w:themeFillTint="99"/>
          </w:tcPr>
          <w:p w14:paraId="12BECD42" w14:textId="77777777" w:rsidR="00DB1BA6" w:rsidRPr="008566DD" w:rsidRDefault="00DB1BA6" w:rsidP="004D62B8">
            <w:pPr>
              <w:rPr>
                <w:sz w:val="22"/>
                <w:szCs w:val="22"/>
                <w:lang w:val="lt-LT"/>
              </w:rPr>
            </w:pPr>
          </w:p>
        </w:tc>
        <w:tc>
          <w:tcPr>
            <w:tcW w:w="708" w:type="dxa"/>
            <w:vMerge/>
            <w:shd w:val="clear" w:color="auto" w:fill="FF40FF"/>
          </w:tcPr>
          <w:p w14:paraId="3CD5092F" w14:textId="77777777" w:rsidR="00DB1BA6" w:rsidRPr="008566DD" w:rsidRDefault="00DB1BA6" w:rsidP="004D62B8">
            <w:pPr>
              <w:rPr>
                <w:sz w:val="22"/>
                <w:szCs w:val="22"/>
                <w:lang w:val="lt-LT"/>
              </w:rPr>
            </w:pPr>
          </w:p>
        </w:tc>
        <w:tc>
          <w:tcPr>
            <w:tcW w:w="567" w:type="dxa"/>
            <w:vMerge/>
            <w:shd w:val="clear" w:color="auto" w:fill="FFFF00"/>
          </w:tcPr>
          <w:p w14:paraId="53CE305B" w14:textId="77777777" w:rsidR="00DB1BA6" w:rsidRPr="008566DD" w:rsidRDefault="00DB1BA6" w:rsidP="004D62B8">
            <w:pPr>
              <w:rPr>
                <w:sz w:val="22"/>
                <w:szCs w:val="22"/>
                <w:lang w:val="lt-LT"/>
              </w:rPr>
            </w:pPr>
          </w:p>
        </w:tc>
        <w:tc>
          <w:tcPr>
            <w:tcW w:w="567" w:type="dxa"/>
            <w:vMerge/>
            <w:shd w:val="clear" w:color="auto" w:fill="F4B083" w:themeFill="accent2" w:themeFillTint="99"/>
          </w:tcPr>
          <w:p w14:paraId="2821FC8F" w14:textId="77777777" w:rsidR="00DB1BA6" w:rsidRPr="008566DD" w:rsidRDefault="00DB1BA6" w:rsidP="004D62B8">
            <w:pPr>
              <w:rPr>
                <w:sz w:val="22"/>
                <w:szCs w:val="22"/>
                <w:lang w:val="lt-LT"/>
              </w:rPr>
            </w:pPr>
          </w:p>
        </w:tc>
        <w:tc>
          <w:tcPr>
            <w:tcW w:w="567" w:type="dxa"/>
            <w:vMerge/>
            <w:shd w:val="clear" w:color="auto" w:fill="00FA00"/>
          </w:tcPr>
          <w:p w14:paraId="3AE2CA33" w14:textId="77777777" w:rsidR="00DB1BA6" w:rsidRPr="008566DD" w:rsidRDefault="00DB1BA6" w:rsidP="004D62B8">
            <w:pPr>
              <w:rPr>
                <w:sz w:val="22"/>
                <w:szCs w:val="22"/>
                <w:lang w:val="lt-LT"/>
              </w:rPr>
            </w:pPr>
          </w:p>
        </w:tc>
        <w:tc>
          <w:tcPr>
            <w:tcW w:w="567" w:type="dxa"/>
            <w:vMerge/>
            <w:shd w:val="clear" w:color="auto" w:fill="00FDFF"/>
          </w:tcPr>
          <w:p w14:paraId="2973CE9C" w14:textId="77777777" w:rsidR="00DB1BA6" w:rsidRPr="008566DD" w:rsidRDefault="00DB1BA6" w:rsidP="004D62B8">
            <w:pPr>
              <w:rPr>
                <w:sz w:val="22"/>
                <w:szCs w:val="22"/>
                <w:lang w:val="lt-LT"/>
              </w:rPr>
            </w:pPr>
          </w:p>
        </w:tc>
        <w:tc>
          <w:tcPr>
            <w:tcW w:w="2127" w:type="dxa"/>
            <w:vMerge/>
            <w:shd w:val="clear" w:color="auto" w:fill="auto"/>
          </w:tcPr>
          <w:p w14:paraId="5ACA0678" w14:textId="77777777" w:rsidR="00DB1BA6" w:rsidRPr="008566DD" w:rsidRDefault="00DB1BA6" w:rsidP="004D62B8">
            <w:pPr>
              <w:rPr>
                <w:sz w:val="22"/>
                <w:szCs w:val="22"/>
                <w:lang w:val="lt-LT"/>
              </w:rPr>
            </w:pPr>
          </w:p>
        </w:tc>
      </w:tr>
      <w:tr w:rsidR="00DB1BA6" w:rsidRPr="008566DD" w14:paraId="29F22A3C" w14:textId="77777777" w:rsidTr="004D62B8">
        <w:trPr>
          <w:trHeight w:val="42"/>
        </w:trPr>
        <w:tc>
          <w:tcPr>
            <w:tcW w:w="2547" w:type="dxa"/>
          </w:tcPr>
          <w:p w14:paraId="748DCD61" w14:textId="77777777" w:rsidR="00DB1BA6" w:rsidRPr="008F2E64" w:rsidRDefault="00DB1BA6" w:rsidP="004D62B8">
            <w:pPr>
              <w:rPr>
                <w:color w:val="000000" w:themeColor="text1"/>
                <w:sz w:val="22"/>
                <w:szCs w:val="22"/>
                <w:lang w:val="lt-LT"/>
              </w:rPr>
            </w:pPr>
            <w:r w:rsidRPr="008F2E64">
              <w:rPr>
                <w:color w:val="000000" w:themeColor="text1"/>
                <w:sz w:val="22"/>
                <w:szCs w:val="22"/>
                <w:lang w:val="lt-LT"/>
              </w:rPr>
              <w:t>Refleksija</w:t>
            </w:r>
          </w:p>
        </w:tc>
        <w:tc>
          <w:tcPr>
            <w:tcW w:w="3685" w:type="dxa"/>
            <w:vMerge/>
          </w:tcPr>
          <w:p w14:paraId="7F0CEAFC" w14:textId="77777777" w:rsidR="00DB1BA6" w:rsidRPr="008566DD" w:rsidRDefault="00DB1BA6" w:rsidP="004D62B8">
            <w:pPr>
              <w:rPr>
                <w:color w:val="000000" w:themeColor="text1"/>
                <w:sz w:val="22"/>
                <w:szCs w:val="22"/>
                <w:highlight w:val="lightGray"/>
                <w:lang w:val="lt-LT"/>
              </w:rPr>
            </w:pPr>
          </w:p>
        </w:tc>
        <w:tc>
          <w:tcPr>
            <w:tcW w:w="1134" w:type="dxa"/>
            <w:vMerge/>
          </w:tcPr>
          <w:p w14:paraId="2D9FC35A" w14:textId="77777777" w:rsidR="00DB1BA6" w:rsidRPr="008566DD" w:rsidRDefault="00DB1BA6" w:rsidP="004D62B8">
            <w:pPr>
              <w:rPr>
                <w:sz w:val="22"/>
                <w:szCs w:val="22"/>
                <w:lang w:val="lt-LT"/>
              </w:rPr>
            </w:pPr>
          </w:p>
        </w:tc>
        <w:tc>
          <w:tcPr>
            <w:tcW w:w="709" w:type="dxa"/>
            <w:vMerge/>
            <w:shd w:val="clear" w:color="auto" w:fill="FFF2CC" w:themeFill="accent4" w:themeFillTint="33"/>
          </w:tcPr>
          <w:p w14:paraId="65162CA2" w14:textId="77777777" w:rsidR="00DB1BA6" w:rsidRPr="008566DD" w:rsidRDefault="00DB1BA6" w:rsidP="004D62B8">
            <w:pPr>
              <w:rPr>
                <w:sz w:val="22"/>
                <w:szCs w:val="22"/>
                <w:lang w:val="lt-LT"/>
              </w:rPr>
            </w:pPr>
          </w:p>
        </w:tc>
        <w:tc>
          <w:tcPr>
            <w:tcW w:w="709" w:type="dxa"/>
            <w:vMerge/>
            <w:shd w:val="clear" w:color="auto" w:fill="8EAADB" w:themeFill="accent1" w:themeFillTint="99"/>
          </w:tcPr>
          <w:p w14:paraId="1EBB33FF" w14:textId="77777777" w:rsidR="00DB1BA6" w:rsidRPr="008566DD" w:rsidRDefault="00DB1BA6" w:rsidP="004D62B8">
            <w:pPr>
              <w:rPr>
                <w:sz w:val="22"/>
                <w:szCs w:val="22"/>
                <w:lang w:val="lt-LT"/>
              </w:rPr>
            </w:pPr>
          </w:p>
        </w:tc>
        <w:tc>
          <w:tcPr>
            <w:tcW w:w="709" w:type="dxa"/>
            <w:vMerge/>
            <w:shd w:val="clear" w:color="auto" w:fill="A8D08D" w:themeFill="accent6" w:themeFillTint="99"/>
          </w:tcPr>
          <w:p w14:paraId="0EC67BC1" w14:textId="77777777" w:rsidR="00DB1BA6" w:rsidRPr="008566DD" w:rsidRDefault="00DB1BA6" w:rsidP="004D62B8">
            <w:pPr>
              <w:rPr>
                <w:sz w:val="22"/>
                <w:szCs w:val="22"/>
                <w:lang w:val="lt-LT"/>
              </w:rPr>
            </w:pPr>
          </w:p>
        </w:tc>
        <w:tc>
          <w:tcPr>
            <w:tcW w:w="708" w:type="dxa"/>
            <w:vMerge/>
            <w:shd w:val="clear" w:color="auto" w:fill="FF40FF"/>
          </w:tcPr>
          <w:p w14:paraId="6F8664D7" w14:textId="77777777" w:rsidR="00DB1BA6" w:rsidRPr="008566DD" w:rsidRDefault="00DB1BA6" w:rsidP="004D62B8">
            <w:pPr>
              <w:rPr>
                <w:sz w:val="22"/>
                <w:szCs w:val="22"/>
                <w:lang w:val="lt-LT"/>
              </w:rPr>
            </w:pPr>
          </w:p>
        </w:tc>
        <w:tc>
          <w:tcPr>
            <w:tcW w:w="567" w:type="dxa"/>
            <w:vMerge/>
            <w:shd w:val="clear" w:color="auto" w:fill="FFFF00"/>
          </w:tcPr>
          <w:p w14:paraId="11D7821F" w14:textId="77777777" w:rsidR="00DB1BA6" w:rsidRPr="008566DD" w:rsidRDefault="00DB1BA6" w:rsidP="004D62B8">
            <w:pPr>
              <w:rPr>
                <w:sz w:val="22"/>
                <w:szCs w:val="22"/>
                <w:lang w:val="lt-LT"/>
              </w:rPr>
            </w:pPr>
          </w:p>
        </w:tc>
        <w:tc>
          <w:tcPr>
            <w:tcW w:w="567" w:type="dxa"/>
            <w:vMerge/>
            <w:shd w:val="clear" w:color="auto" w:fill="F4B083" w:themeFill="accent2" w:themeFillTint="99"/>
          </w:tcPr>
          <w:p w14:paraId="13A7960A" w14:textId="77777777" w:rsidR="00DB1BA6" w:rsidRPr="008566DD" w:rsidRDefault="00DB1BA6" w:rsidP="004D62B8">
            <w:pPr>
              <w:rPr>
                <w:sz w:val="22"/>
                <w:szCs w:val="22"/>
                <w:lang w:val="lt-LT"/>
              </w:rPr>
            </w:pPr>
          </w:p>
        </w:tc>
        <w:tc>
          <w:tcPr>
            <w:tcW w:w="567" w:type="dxa"/>
            <w:vMerge/>
            <w:shd w:val="clear" w:color="auto" w:fill="00FA00"/>
          </w:tcPr>
          <w:p w14:paraId="1F33A8A5" w14:textId="77777777" w:rsidR="00DB1BA6" w:rsidRPr="008566DD" w:rsidRDefault="00DB1BA6" w:rsidP="004D62B8">
            <w:pPr>
              <w:rPr>
                <w:sz w:val="22"/>
                <w:szCs w:val="22"/>
                <w:lang w:val="lt-LT"/>
              </w:rPr>
            </w:pPr>
          </w:p>
        </w:tc>
        <w:tc>
          <w:tcPr>
            <w:tcW w:w="567" w:type="dxa"/>
            <w:vMerge/>
            <w:shd w:val="clear" w:color="auto" w:fill="00FDFF"/>
          </w:tcPr>
          <w:p w14:paraId="1BD97F76" w14:textId="77777777" w:rsidR="00DB1BA6" w:rsidRPr="008566DD" w:rsidRDefault="00DB1BA6" w:rsidP="004D62B8">
            <w:pPr>
              <w:rPr>
                <w:sz w:val="22"/>
                <w:szCs w:val="22"/>
                <w:lang w:val="lt-LT"/>
              </w:rPr>
            </w:pPr>
          </w:p>
        </w:tc>
        <w:tc>
          <w:tcPr>
            <w:tcW w:w="2127" w:type="dxa"/>
            <w:vMerge/>
            <w:shd w:val="clear" w:color="auto" w:fill="auto"/>
          </w:tcPr>
          <w:p w14:paraId="01FB8A38" w14:textId="77777777" w:rsidR="00DB1BA6" w:rsidRPr="008566DD" w:rsidRDefault="00DB1BA6" w:rsidP="004D62B8">
            <w:pPr>
              <w:rPr>
                <w:sz w:val="22"/>
                <w:szCs w:val="22"/>
                <w:lang w:val="lt-LT"/>
              </w:rPr>
            </w:pPr>
          </w:p>
        </w:tc>
      </w:tr>
      <w:tr w:rsidR="00DB1BA6" w:rsidRPr="008566DD" w14:paraId="17C3BD65" w14:textId="77777777" w:rsidTr="004D62B8">
        <w:trPr>
          <w:trHeight w:val="42"/>
        </w:trPr>
        <w:tc>
          <w:tcPr>
            <w:tcW w:w="2547" w:type="dxa"/>
          </w:tcPr>
          <w:p w14:paraId="4A4B19DD" w14:textId="77777777" w:rsidR="00DB1BA6" w:rsidRPr="008F2E64" w:rsidRDefault="00DB1BA6" w:rsidP="004D62B8">
            <w:pPr>
              <w:rPr>
                <w:color w:val="000000" w:themeColor="text1"/>
                <w:sz w:val="22"/>
                <w:szCs w:val="22"/>
                <w:lang w:val="lt-LT"/>
              </w:rPr>
            </w:pPr>
            <w:r w:rsidRPr="008F2E64">
              <w:rPr>
                <w:color w:val="000000" w:themeColor="text1"/>
                <w:sz w:val="22"/>
                <w:szCs w:val="22"/>
                <w:lang w:val="lt-LT"/>
              </w:rPr>
              <w:lastRenderedPageBreak/>
              <w:t>Pristatymas bendruomenei</w:t>
            </w:r>
          </w:p>
        </w:tc>
        <w:tc>
          <w:tcPr>
            <w:tcW w:w="3685" w:type="dxa"/>
            <w:vMerge/>
          </w:tcPr>
          <w:p w14:paraId="3E2C0A81" w14:textId="77777777" w:rsidR="00DB1BA6" w:rsidRPr="008566DD" w:rsidRDefault="00DB1BA6" w:rsidP="004D62B8">
            <w:pPr>
              <w:rPr>
                <w:color w:val="000000" w:themeColor="text1"/>
                <w:sz w:val="22"/>
                <w:szCs w:val="22"/>
                <w:highlight w:val="lightGray"/>
                <w:lang w:val="lt-LT"/>
              </w:rPr>
            </w:pPr>
          </w:p>
        </w:tc>
        <w:tc>
          <w:tcPr>
            <w:tcW w:w="1134" w:type="dxa"/>
            <w:vMerge/>
          </w:tcPr>
          <w:p w14:paraId="3A9BBAD3" w14:textId="77777777" w:rsidR="00DB1BA6" w:rsidRPr="008566DD" w:rsidRDefault="00DB1BA6" w:rsidP="004D62B8">
            <w:pPr>
              <w:rPr>
                <w:sz w:val="22"/>
                <w:szCs w:val="22"/>
                <w:lang w:val="lt-LT"/>
              </w:rPr>
            </w:pPr>
          </w:p>
        </w:tc>
        <w:tc>
          <w:tcPr>
            <w:tcW w:w="709" w:type="dxa"/>
            <w:vMerge/>
            <w:shd w:val="clear" w:color="auto" w:fill="FFF2CC" w:themeFill="accent4" w:themeFillTint="33"/>
          </w:tcPr>
          <w:p w14:paraId="035B00D4" w14:textId="77777777" w:rsidR="00DB1BA6" w:rsidRPr="008566DD" w:rsidRDefault="00DB1BA6" w:rsidP="004D62B8">
            <w:pPr>
              <w:rPr>
                <w:sz w:val="22"/>
                <w:szCs w:val="22"/>
                <w:lang w:val="lt-LT"/>
              </w:rPr>
            </w:pPr>
          </w:p>
        </w:tc>
        <w:tc>
          <w:tcPr>
            <w:tcW w:w="709" w:type="dxa"/>
            <w:vMerge/>
            <w:shd w:val="clear" w:color="auto" w:fill="8EAADB" w:themeFill="accent1" w:themeFillTint="99"/>
          </w:tcPr>
          <w:p w14:paraId="553B8621" w14:textId="77777777" w:rsidR="00DB1BA6" w:rsidRPr="008566DD" w:rsidRDefault="00DB1BA6" w:rsidP="004D62B8">
            <w:pPr>
              <w:rPr>
                <w:sz w:val="22"/>
                <w:szCs w:val="22"/>
                <w:lang w:val="lt-LT"/>
              </w:rPr>
            </w:pPr>
          </w:p>
        </w:tc>
        <w:tc>
          <w:tcPr>
            <w:tcW w:w="709" w:type="dxa"/>
            <w:vMerge/>
            <w:shd w:val="clear" w:color="auto" w:fill="A8D08D" w:themeFill="accent6" w:themeFillTint="99"/>
          </w:tcPr>
          <w:p w14:paraId="679573E8" w14:textId="77777777" w:rsidR="00DB1BA6" w:rsidRPr="008566DD" w:rsidRDefault="00DB1BA6" w:rsidP="004D62B8">
            <w:pPr>
              <w:rPr>
                <w:sz w:val="22"/>
                <w:szCs w:val="22"/>
                <w:lang w:val="lt-LT"/>
              </w:rPr>
            </w:pPr>
          </w:p>
        </w:tc>
        <w:tc>
          <w:tcPr>
            <w:tcW w:w="708" w:type="dxa"/>
            <w:vMerge/>
            <w:shd w:val="clear" w:color="auto" w:fill="FF40FF"/>
          </w:tcPr>
          <w:p w14:paraId="6B8C75E7" w14:textId="77777777" w:rsidR="00DB1BA6" w:rsidRPr="008566DD" w:rsidRDefault="00DB1BA6" w:rsidP="004D62B8">
            <w:pPr>
              <w:rPr>
                <w:sz w:val="22"/>
                <w:szCs w:val="22"/>
                <w:lang w:val="lt-LT"/>
              </w:rPr>
            </w:pPr>
          </w:p>
        </w:tc>
        <w:tc>
          <w:tcPr>
            <w:tcW w:w="567" w:type="dxa"/>
            <w:vMerge/>
            <w:shd w:val="clear" w:color="auto" w:fill="FFFF00"/>
          </w:tcPr>
          <w:p w14:paraId="06940AF8" w14:textId="77777777" w:rsidR="00DB1BA6" w:rsidRPr="008566DD" w:rsidRDefault="00DB1BA6" w:rsidP="004D62B8">
            <w:pPr>
              <w:rPr>
                <w:sz w:val="22"/>
                <w:szCs w:val="22"/>
                <w:lang w:val="lt-LT"/>
              </w:rPr>
            </w:pPr>
          </w:p>
        </w:tc>
        <w:tc>
          <w:tcPr>
            <w:tcW w:w="567" w:type="dxa"/>
            <w:vMerge/>
            <w:shd w:val="clear" w:color="auto" w:fill="F4B083" w:themeFill="accent2" w:themeFillTint="99"/>
          </w:tcPr>
          <w:p w14:paraId="78757CDE" w14:textId="77777777" w:rsidR="00DB1BA6" w:rsidRPr="008566DD" w:rsidRDefault="00DB1BA6" w:rsidP="004D62B8">
            <w:pPr>
              <w:rPr>
                <w:sz w:val="22"/>
                <w:szCs w:val="22"/>
                <w:lang w:val="lt-LT"/>
              </w:rPr>
            </w:pPr>
          </w:p>
        </w:tc>
        <w:tc>
          <w:tcPr>
            <w:tcW w:w="567" w:type="dxa"/>
            <w:vMerge/>
            <w:shd w:val="clear" w:color="auto" w:fill="00FA00"/>
          </w:tcPr>
          <w:p w14:paraId="4E445A5E" w14:textId="77777777" w:rsidR="00DB1BA6" w:rsidRPr="008566DD" w:rsidRDefault="00DB1BA6" w:rsidP="004D62B8">
            <w:pPr>
              <w:rPr>
                <w:sz w:val="22"/>
                <w:szCs w:val="22"/>
                <w:lang w:val="lt-LT"/>
              </w:rPr>
            </w:pPr>
          </w:p>
        </w:tc>
        <w:tc>
          <w:tcPr>
            <w:tcW w:w="567" w:type="dxa"/>
            <w:vMerge/>
            <w:shd w:val="clear" w:color="auto" w:fill="00FDFF"/>
          </w:tcPr>
          <w:p w14:paraId="2F4B9C98" w14:textId="77777777" w:rsidR="00DB1BA6" w:rsidRPr="008566DD" w:rsidRDefault="00DB1BA6" w:rsidP="004D62B8">
            <w:pPr>
              <w:rPr>
                <w:sz w:val="22"/>
                <w:szCs w:val="22"/>
                <w:lang w:val="lt-LT"/>
              </w:rPr>
            </w:pPr>
          </w:p>
        </w:tc>
        <w:tc>
          <w:tcPr>
            <w:tcW w:w="2127" w:type="dxa"/>
            <w:vMerge/>
            <w:shd w:val="clear" w:color="auto" w:fill="auto"/>
          </w:tcPr>
          <w:p w14:paraId="02C341E6" w14:textId="77777777" w:rsidR="00DB1BA6" w:rsidRPr="008566DD" w:rsidRDefault="00DB1BA6" w:rsidP="004D62B8">
            <w:pPr>
              <w:rPr>
                <w:sz w:val="22"/>
                <w:szCs w:val="22"/>
                <w:lang w:val="lt-LT"/>
              </w:rPr>
            </w:pPr>
          </w:p>
        </w:tc>
      </w:tr>
      <w:tr w:rsidR="00DB1BA6" w:rsidRPr="008566DD" w14:paraId="2EFC5F43" w14:textId="77777777" w:rsidTr="004D62B8">
        <w:trPr>
          <w:trHeight w:val="42"/>
        </w:trPr>
        <w:tc>
          <w:tcPr>
            <w:tcW w:w="6232" w:type="dxa"/>
            <w:gridSpan w:val="2"/>
          </w:tcPr>
          <w:p w14:paraId="4B457EF2" w14:textId="77777777" w:rsidR="00DB1BA6" w:rsidRPr="008566DD" w:rsidRDefault="00DB1BA6" w:rsidP="004D62B8">
            <w:pPr>
              <w:jc w:val="right"/>
              <w:rPr>
                <w:color w:val="7030A0"/>
                <w:sz w:val="22"/>
                <w:szCs w:val="22"/>
                <w:highlight w:val="lightGray"/>
                <w:lang w:val="lt-LT"/>
              </w:rPr>
            </w:pPr>
            <w:r w:rsidRPr="008566DD">
              <w:rPr>
                <w:b/>
                <w:bCs/>
                <w:color w:val="7030A0"/>
                <w:sz w:val="22"/>
                <w:szCs w:val="22"/>
                <w:lang w:val="lt-LT"/>
              </w:rPr>
              <w:t>BENDRAS PAMOKŲ SKAIČIUS DALIAI</w:t>
            </w:r>
          </w:p>
        </w:tc>
        <w:tc>
          <w:tcPr>
            <w:tcW w:w="8364" w:type="dxa"/>
            <w:gridSpan w:val="10"/>
          </w:tcPr>
          <w:p w14:paraId="4423DDAF" w14:textId="614AC07D" w:rsidR="00DB1BA6" w:rsidRPr="008566DD" w:rsidRDefault="00ED719C" w:rsidP="004D62B8">
            <w:pPr>
              <w:rPr>
                <w:b/>
                <w:bCs/>
                <w:color w:val="7030A0"/>
                <w:sz w:val="22"/>
                <w:szCs w:val="22"/>
                <w:lang w:val="lt-LT"/>
              </w:rPr>
            </w:pPr>
            <w:r>
              <w:rPr>
                <w:b/>
                <w:bCs/>
                <w:color w:val="7030A0"/>
                <w:sz w:val="22"/>
                <w:szCs w:val="22"/>
                <w:lang w:val="lt-LT"/>
              </w:rPr>
              <w:t>10</w:t>
            </w:r>
          </w:p>
        </w:tc>
      </w:tr>
      <w:tr w:rsidR="00DB1BA6" w:rsidRPr="008566DD" w14:paraId="09FFC161" w14:textId="77777777" w:rsidTr="004D62B8">
        <w:trPr>
          <w:trHeight w:val="42"/>
        </w:trPr>
        <w:tc>
          <w:tcPr>
            <w:tcW w:w="6232" w:type="dxa"/>
            <w:gridSpan w:val="2"/>
          </w:tcPr>
          <w:p w14:paraId="22DF5B44" w14:textId="77777777" w:rsidR="00DB1BA6" w:rsidRPr="008566DD" w:rsidRDefault="00DB1BA6" w:rsidP="004D62B8">
            <w:pPr>
              <w:jc w:val="right"/>
              <w:rPr>
                <w:color w:val="000000" w:themeColor="text1"/>
                <w:sz w:val="22"/>
                <w:szCs w:val="22"/>
                <w:highlight w:val="lightGray"/>
                <w:lang w:val="lt-LT"/>
              </w:rPr>
            </w:pPr>
            <w:r w:rsidRPr="008566DD">
              <w:rPr>
                <w:b/>
                <w:bCs/>
                <w:color w:val="000000" w:themeColor="text1"/>
                <w:sz w:val="22"/>
                <w:szCs w:val="22"/>
                <w:lang w:val="lt-LT"/>
              </w:rPr>
              <w:t>BENDRAS PAMOKŲ SKAIČIUS 70 proc.</w:t>
            </w:r>
          </w:p>
        </w:tc>
        <w:tc>
          <w:tcPr>
            <w:tcW w:w="8364" w:type="dxa"/>
            <w:gridSpan w:val="10"/>
          </w:tcPr>
          <w:p w14:paraId="6DBD15F1" w14:textId="77777777" w:rsidR="00DB1BA6" w:rsidRPr="008566DD" w:rsidRDefault="00DB1BA6" w:rsidP="004D62B8">
            <w:pPr>
              <w:rPr>
                <w:b/>
                <w:bCs/>
                <w:color w:val="7030A0"/>
                <w:sz w:val="22"/>
                <w:szCs w:val="22"/>
                <w:lang w:val="lt-LT"/>
              </w:rPr>
            </w:pPr>
            <w:r w:rsidRPr="008566DD">
              <w:rPr>
                <w:b/>
                <w:bCs/>
                <w:color w:val="000000" w:themeColor="text1"/>
                <w:sz w:val="22"/>
                <w:szCs w:val="22"/>
                <w:lang w:val="lt-LT"/>
              </w:rPr>
              <w:t>2</w:t>
            </w:r>
            <w:r>
              <w:rPr>
                <w:b/>
                <w:bCs/>
                <w:color w:val="000000" w:themeColor="text1"/>
                <w:sz w:val="22"/>
                <w:szCs w:val="22"/>
                <w:lang w:val="lt-LT"/>
              </w:rPr>
              <w:t>6</w:t>
            </w:r>
          </w:p>
        </w:tc>
      </w:tr>
      <w:tr w:rsidR="00DB1BA6" w:rsidRPr="008566DD" w14:paraId="6A41883F" w14:textId="77777777" w:rsidTr="004D62B8">
        <w:trPr>
          <w:trHeight w:val="42"/>
        </w:trPr>
        <w:tc>
          <w:tcPr>
            <w:tcW w:w="6232" w:type="dxa"/>
            <w:gridSpan w:val="2"/>
          </w:tcPr>
          <w:p w14:paraId="33AA5F69" w14:textId="77777777" w:rsidR="00DB1BA6" w:rsidRPr="008566DD" w:rsidRDefault="00DB1BA6" w:rsidP="004D62B8">
            <w:pPr>
              <w:jc w:val="right"/>
              <w:rPr>
                <w:b/>
                <w:bCs/>
                <w:color w:val="000000" w:themeColor="text1"/>
                <w:sz w:val="22"/>
                <w:szCs w:val="22"/>
                <w:lang w:val="lt-LT"/>
              </w:rPr>
            </w:pPr>
            <w:r w:rsidRPr="000062B5">
              <w:rPr>
                <w:b/>
                <w:bCs/>
                <w:color w:val="000000" w:themeColor="text1"/>
                <w:sz w:val="22"/>
                <w:szCs w:val="22"/>
                <w:lang w:val="lt-LT"/>
              </w:rPr>
              <w:t>100 proc. valandų skaičius</w:t>
            </w:r>
          </w:p>
        </w:tc>
        <w:tc>
          <w:tcPr>
            <w:tcW w:w="8364" w:type="dxa"/>
            <w:gridSpan w:val="10"/>
          </w:tcPr>
          <w:p w14:paraId="2A1B0953" w14:textId="77777777" w:rsidR="00DB1BA6" w:rsidRPr="008566DD" w:rsidRDefault="00DB1BA6" w:rsidP="004D62B8">
            <w:pPr>
              <w:rPr>
                <w:b/>
                <w:bCs/>
                <w:color w:val="000000" w:themeColor="text1"/>
                <w:sz w:val="22"/>
                <w:szCs w:val="22"/>
                <w:lang w:val="lt-LT"/>
              </w:rPr>
            </w:pPr>
            <w:r>
              <w:rPr>
                <w:b/>
                <w:bCs/>
                <w:color w:val="000000" w:themeColor="text1"/>
                <w:sz w:val="22"/>
                <w:szCs w:val="22"/>
                <w:lang w:val="lt-LT"/>
              </w:rPr>
              <w:t>37</w:t>
            </w:r>
          </w:p>
        </w:tc>
      </w:tr>
    </w:tbl>
    <w:p w14:paraId="6F14C395" w14:textId="77777777" w:rsidR="00DB1BA6" w:rsidRDefault="00DB1BA6" w:rsidP="00DB1BA6">
      <w:pPr>
        <w:rPr>
          <w:b/>
          <w:bCs/>
          <w:sz w:val="22"/>
          <w:szCs w:val="22"/>
          <w:lang w:val="lt-LT"/>
        </w:rPr>
        <w:sectPr w:rsidR="00DB1BA6" w:rsidSect="00E82282">
          <w:pgSz w:w="16840" w:h="11900" w:orient="landscape"/>
          <w:pgMar w:top="1701" w:right="1134" w:bottom="851" w:left="1134" w:header="709" w:footer="709" w:gutter="0"/>
          <w:cols w:space="708"/>
          <w:docGrid w:linePitch="360"/>
        </w:sectPr>
      </w:pPr>
    </w:p>
    <w:p w14:paraId="296E15E1" w14:textId="77777777" w:rsidR="000A677A" w:rsidRPr="00081B05" w:rsidRDefault="000A677A" w:rsidP="00943CF8">
      <w:pPr>
        <w:pStyle w:val="Antrat2"/>
        <w:rPr>
          <w:lang w:val="lt-LT"/>
        </w:rPr>
      </w:pPr>
      <w:bookmarkStart w:id="40" w:name="_Toc154756389"/>
      <w:r w:rsidRPr="00943CF8">
        <w:rPr>
          <w:sz w:val="28"/>
          <w:szCs w:val="28"/>
          <w:lang w:val="lt-LT"/>
        </w:rPr>
        <w:lastRenderedPageBreak/>
        <w:t>Siūlymai mokytojų nuožiūra pasirenkamam 30 procentų pamokų turiniui</w:t>
      </w:r>
      <w:bookmarkEnd w:id="40"/>
    </w:p>
    <w:p w14:paraId="7F4A3053" w14:textId="77777777" w:rsidR="000A677A" w:rsidRPr="00943CF8" w:rsidRDefault="000A677A" w:rsidP="00943CF8">
      <w:pPr>
        <w:rPr>
          <w:b/>
          <w:bCs/>
          <w:lang w:val="lt-LT"/>
        </w:rPr>
      </w:pPr>
    </w:p>
    <w:p w14:paraId="5C2CED51" w14:textId="065021A6" w:rsidR="000A677A" w:rsidRPr="00EB356E" w:rsidRDefault="000A677A" w:rsidP="000A677A">
      <w:pPr>
        <w:shd w:val="clear" w:color="auto" w:fill="D5DCE4" w:themeFill="text2" w:themeFillTint="33"/>
        <w:rPr>
          <w:lang w:val="lt-LT"/>
        </w:rPr>
      </w:pPr>
      <w:r w:rsidRPr="00EB356E">
        <w:rPr>
          <w:b/>
          <w:bCs/>
          <w:color w:val="000000" w:themeColor="text1"/>
          <w:lang w:val="lt-LT"/>
        </w:rPr>
        <w:t>9 (I gimnazijos) klasė</w:t>
      </w:r>
    </w:p>
    <w:p w14:paraId="4F65851D" w14:textId="74866A30" w:rsidR="006B2238" w:rsidRPr="00FD0809" w:rsidRDefault="006B2238" w:rsidP="006B2238">
      <w:pPr>
        <w:jc w:val="both"/>
        <w:rPr>
          <w:lang w:val="lt-LT"/>
        </w:rPr>
      </w:pPr>
      <w:bookmarkStart w:id="41" w:name="_Hlk153554444"/>
      <w:r w:rsidRPr="00FD0809">
        <w:rPr>
          <w:color w:val="000000" w:themeColor="text1"/>
          <w:lang w:val="lt-LT"/>
        </w:rPr>
        <w:t xml:space="preserve">9 (I gimnazijos) klasėje </w:t>
      </w:r>
      <w:r w:rsidRPr="00FD0809">
        <w:rPr>
          <w:iCs/>
          <w:lang w:val="lt-LT"/>
        </w:rPr>
        <w:t>Gyvenimo įgūdžių</w:t>
      </w:r>
      <w:r w:rsidRPr="00FD0809">
        <w:rPr>
          <w:lang w:val="lt-LT"/>
        </w:rPr>
        <w:t xml:space="preserve"> programai pagal ugdymo planą įgyvendinti </w:t>
      </w:r>
      <w:r w:rsidR="00FD0809" w:rsidRPr="00FD0809">
        <w:rPr>
          <w:lang w:val="lt-LT"/>
        </w:rPr>
        <w:t xml:space="preserve">2023–2024 mokslo metais </w:t>
      </w:r>
      <w:r w:rsidRPr="00FD0809">
        <w:rPr>
          <w:lang w:val="lt-LT"/>
        </w:rPr>
        <w:t>skiriama viena pamok</w:t>
      </w:r>
      <w:r w:rsidR="00FD0809" w:rsidRPr="00FD0809">
        <w:rPr>
          <w:lang w:val="lt-LT"/>
        </w:rPr>
        <w:t>a</w:t>
      </w:r>
      <w:r w:rsidRPr="00FD0809">
        <w:rPr>
          <w:lang w:val="lt-LT"/>
        </w:rPr>
        <w:t xml:space="preserve"> per dvi savaites</w:t>
      </w:r>
      <w:r w:rsidR="00FD0809" w:rsidRPr="00FD0809">
        <w:rPr>
          <w:lang w:val="lt-LT"/>
        </w:rPr>
        <w:t>. Nuo 2024–2025 mokslo metų skiriama viena pamoka per savaitę</w:t>
      </w:r>
      <w:r w:rsidR="00FC51DA">
        <w:rPr>
          <w:lang w:val="lt-LT"/>
        </w:rPr>
        <w:t>.</w:t>
      </w:r>
    </w:p>
    <w:p w14:paraId="04B09BA8" w14:textId="47F6F646" w:rsidR="006B2238" w:rsidRPr="00EB356E" w:rsidRDefault="006B2238" w:rsidP="006B2238">
      <w:pPr>
        <w:jc w:val="both"/>
        <w:rPr>
          <w:lang w:val="lt-LT"/>
        </w:rPr>
      </w:pPr>
      <w:r w:rsidRPr="00FD0809">
        <w:rPr>
          <w:lang w:val="lt-LT"/>
        </w:rPr>
        <w:t xml:space="preserve">30 proc. pamokų sudaro </w:t>
      </w:r>
      <w:r w:rsidR="00FD0809" w:rsidRPr="00FD0809">
        <w:rPr>
          <w:lang w:val="lt-LT"/>
        </w:rPr>
        <w:t>5</w:t>
      </w:r>
      <w:r w:rsidRPr="00FD0809">
        <w:rPr>
          <w:lang w:val="lt-LT"/>
        </w:rPr>
        <w:t xml:space="preserve"> pamokos per </w:t>
      </w:r>
      <w:r w:rsidR="00FD0809" w:rsidRPr="00FD0809">
        <w:rPr>
          <w:lang w:val="lt-LT"/>
        </w:rPr>
        <w:t>2023–2024 mok</w:t>
      </w:r>
      <w:r w:rsidR="00FD0809">
        <w:rPr>
          <w:lang w:val="lt-LT"/>
        </w:rPr>
        <w:t>s</w:t>
      </w:r>
      <w:r w:rsidR="00FD0809" w:rsidRPr="00FD0809">
        <w:rPr>
          <w:lang w:val="lt-LT"/>
        </w:rPr>
        <w:t xml:space="preserve">lo </w:t>
      </w:r>
      <w:r w:rsidRPr="00FD0809">
        <w:rPr>
          <w:lang w:val="lt-LT"/>
        </w:rPr>
        <w:t>metus.</w:t>
      </w:r>
      <w:r w:rsidR="00FD0809" w:rsidRPr="00FD0809">
        <w:rPr>
          <w:lang w:val="lt-LT"/>
        </w:rPr>
        <w:t xml:space="preserve"> Nuo 2024–2025 mokslo metų 30 proc. pamokų sudaro 11 pamokų.</w:t>
      </w:r>
      <w:r w:rsidRPr="00FD0809">
        <w:rPr>
          <w:lang w:val="lt-LT"/>
        </w:rPr>
        <w:t xml:space="preserve"> Jų turinį renkasi mokytojas.</w:t>
      </w:r>
      <w:r w:rsidRPr="00EB356E">
        <w:rPr>
          <w:lang w:val="lt-LT"/>
        </w:rPr>
        <w:t xml:space="preserve"> </w:t>
      </w:r>
    </w:p>
    <w:bookmarkEnd w:id="41"/>
    <w:p w14:paraId="2ACDA0D4" w14:textId="395C1071" w:rsidR="000A677A" w:rsidRPr="00EB356E" w:rsidRDefault="000A677A" w:rsidP="000A677A">
      <w:pPr>
        <w:rPr>
          <w:b/>
          <w:color w:val="000000"/>
          <w:sz w:val="22"/>
          <w:szCs w:val="22"/>
          <w:u w:val="single"/>
          <w:lang w:val="lt-LT"/>
        </w:rPr>
      </w:pPr>
    </w:p>
    <w:p w14:paraId="2D9FB411" w14:textId="77777777" w:rsidR="000A677A" w:rsidRPr="00EB356E" w:rsidRDefault="000A677A" w:rsidP="000A677A">
      <w:pPr>
        <w:rPr>
          <w:b/>
          <w:color w:val="000000"/>
          <w:sz w:val="22"/>
          <w:szCs w:val="22"/>
          <w:u w:val="single"/>
          <w:lang w:val="lt-LT"/>
        </w:rPr>
      </w:pPr>
      <w:r w:rsidRPr="00EB356E">
        <w:rPr>
          <w:b/>
          <w:color w:val="000000"/>
          <w:sz w:val="22"/>
          <w:szCs w:val="22"/>
          <w:u w:val="single"/>
          <w:lang w:val="lt-LT"/>
        </w:rPr>
        <w:t xml:space="preserve">Bendruomenės poreikių, problemų tyrinėjimas, įvardijimas ir įgalinimas veikti </w:t>
      </w:r>
    </w:p>
    <w:p w14:paraId="62CBBBDA" w14:textId="77777777" w:rsidR="000A677A" w:rsidRPr="00EB356E" w:rsidRDefault="000A677A" w:rsidP="000A677A">
      <w:pPr>
        <w:rPr>
          <w:b/>
          <w:color w:val="000000"/>
          <w:sz w:val="22"/>
          <w:szCs w:val="22"/>
          <w:u w:val="single"/>
          <w:lang w:val="lt-LT"/>
        </w:rPr>
      </w:pPr>
    </w:p>
    <w:tbl>
      <w:tblPr>
        <w:tblStyle w:val="Lentelstinklelis"/>
        <w:tblW w:w="0" w:type="auto"/>
        <w:tblLook w:val="04A0" w:firstRow="1" w:lastRow="0" w:firstColumn="1" w:lastColumn="0" w:noHBand="0" w:noVBand="1"/>
      </w:tblPr>
      <w:tblGrid>
        <w:gridCol w:w="4654"/>
        <w:gridCol w:w="4684"/>
      </w:tblGrid>
      <w:tr w:rsidR="000A677A" w:rsidRPr="00EB356E" w14:paraId="04BCD73A" w14:textId="77777777" w:rsidTr="00A17002">
        <w:tc>
          <w:tcPr>
            <w:tcW w:w="6975" w:type="dxa"/>
          </w:tcPr>
          <w:p w14:paraId="3EFAF0AE" w14:textId="77777777" w:rsidR="000A677A" w:rsidRPr="00EB356E" w:rsidRDefault="000A677A" w:rsidP="00B918B5">
            <w:pPr>
              <w:rPr>
                <w:b/>
                <w:bCs/>
                <w:sz w:val="22"/>
                <w:szCs w:val="22"/>
                <w:lang w:val="lt-LT"/>
              </w:rPr>
            </w:pPr>
            <w:r w:rsidRPr="00EB356E">
              <w:rPr>
                <w:b/>
                <w:bCs/>
                <w:sz w:val="22"/>
                <w:szCs w:val="22"/>
                <w:lang w:val="lt-LT"/>
              </w:rPr>
              <w:t>Turinys</w:t>
            </w:r>
          </w:p>
        </w:tc>
        <w:tc>
          <w:tcPr>
            <w:tcW w:w="6975" w:type="dxa"/>
          </w:tcPr>
          <w:p w14:paraId="3BF0175B" w14:textId="77777777" w:rsidR="000A677A" w:rsidRPr="00EB356E" w:rsidRDefault="000A677A" w:rsidP="00B918B5">
            <w:pPr>
              <w:rPr>
                <w:b/>
                <w:bCs/>
                <w:sz w:val="22"/>
                <w:szCs w:val="22"/>
                <w:lang w:val="lt-LT"/>
              </w:rPr>
            </w:pPr>
            <w:r w:rsidRPr="00EB356E">
              <w:rPr>
                <w:b/>
                <w:bCs/>
                <w:sz w:val="22"/>
                <w:szCs w:val="22"/>
                <w:lang w:val="lt-LT"/>
              </w:rPr>
              <w:t>Pasiekimų požymiai</w:t>
            </w:r>
          </w:p>
        </w:tc>
      </w:tr>
      <w:tr w:rsidR="000A677A" w:rsidRPr="00EB356E" w14:paraId="0308053B" w14:textId="77777777" w:rsidTr="00A17002">
        <w:tc>
          <w:tcPr>
            <w:tcW w:w="6975" w:type="dxa"/>
          </w:tcPr>
          <w:p w14:paraId="5B998564" w14:textId="77777777" w:rsidR="000A677A" w:rsidRPr="00EB356E" w:rsidRDefault="000A677A" w:rsidP="00B918B5">
            <w:pPr>
              <w:rPr>
                <w:b/>
                <w:bCs/>
                <w:color w:val="000000" w:themeColor="text1"/>
                <w:sz w:val="22"/>
                <w:szCs w:val="22"/>
                <w:lang w:val="lt-LT"/>
              </w:rPr>
            </w:pPr>
            <w:r w:rsidRPr="00EB356E">
              <w:rPr>
                <w:b/>
                <w:bCs/>
                <w:color w:val="000000" w:themeColor="text1"/>
                <w:sz w:val="22"/>
                <w:szCs w:val="22"/>
                <w:lang w:val="lt-LT"/>
              </w:rPr>
              <w:t>Bendruomenės pažinimas ir pasiruošimas jai padėti</w:t>
            </w:r>
          </w:p>
          <w:p w14:paraId="2B9F2572" w14:textId="77777777" w:rsidR="000A677A" w:rsidRPr="00EB356E" w:rsidRDefault="000A677A" w:rsidP="000A677A">
            <w:pPr>
              <w:pStyle w:val="Sraopastraipa"/>
              <w:numPr>
                <w:ilvl w:val="0"/>
                <w:numId w:val="33"/>
              </w:numPr>
              <w:spacing w:after="0" w:line="240" w:lineRule="auto"/>
              <w:ind w:left="360"/>
              <w:rPr>
                <w:lang w:val="lt-LT"/>
              </w:rPr>
            </w:pPr>
            <w:r w:rsidRPr="00EB356E">
              <w:rPr>
                <w:lang w:val="lt-LT"/>
              </w:rPr>
              <w:t xml:space="preserve">Diskutuodami analizuoja bendruomenės požiūrį į jauną žmogų, jo galimybes tapti reikšmingu bendruomenės nariu. </w:t>
            </w:r>
          </w:p>
          <w:p w14:paraId="136C5145" w14:textId="77777777" w:rsidR="000A677A" w:rsidRPr="00EB356E" w:rsidRDefault="000A677A" w:rsidP="000A677A">
            <w:pPr>
              <w:pStyle w:val="Sraopastraipa"/>
              <w:numPr>
                <w:ilvl w:val="0"/>
                <w:numId w:val="33"/>
              </w:numPr>
              <w:spacing w:after="0" w:line="240" w:lineRule="auto"/>
              <w:ind w:left="360"/>
              <w:rPr>
                <w:lang w:val="lt-LT"/>
              </w:rPr>
            </w:pPr>
            <w:r w:rsidRPr="00EB356E">
              <w:rPr>
                <w:lang w:val="lt-LT"/>
              </w:rPr>
              <w:t xml:space="preserve">Įvardija, kokie asmeniniai gebėjimai, talentai, žinios galėtų prisidėti prie gerovės bendruomenėje kūrimo. </w:t>
            </w:r>
          </w:p>
          <w:p w14:paraId="3D768927" w14:textId="3E794464" w:rsidR="000A677A" w:rsidRPr="00EB356E" w:rsidRDefault="000A677A" w:rsidP="000A677A">
            <w:pPr>
              <w:pStyle w:val="Sraopastraipa"/>
              <w:numPr>
                <w:ilvl w:val="0"/>
                <w:numId w:val="33"/>
              </w:numPr>
              <w:spacing w:after="0" w:line="240" w:lineRule="auto"/>
              <w:ind w:left="360"/>
              <w:rPr>
                <w:lang w:val="lt-LT"/>
              </w:rPr>
            </w:pPr>
            <w:r w:rsidRPr="00EB356E">
              <w:rPr>
                <w:lang w:val="lt-LT"/>
              </w:rPr>
              <w:t xml:space="preserve">Tyrinėja įvairias situacijas bendruomenėje ir argumentuotai analizuoja pagalbos </w:t>
            </w:r>
            <w:r w:rsidR="00895270">
              <w:rPr>
                <w:lang w:val="lt-LT"/>
              </w:rPr>
              <w:t>bei</w:t>
            </w:r>
            <w:r w:rsidR="00895270" w:rsidRPr="00EB356E">
              <w:rPr>
                <w:lang w:val="lt-LT"/>
              </w:rPr>
              <w:t xml:space="preserve"> </w:t>
            </w:r>
            <w:r w:rsidRPr="00EB356E">
              <w:rPr>
                <w:lang w:val="lt-LT"/>
              </w:rPr>
              <w:t>prisidėjimo prie bendruomenės, šalies, Europos ar pasaulio gerovės stiprinimo</w:t>
            </w:r>
            <w:r w:rsidR="00895270">
              <w:rPr>
                <w:lang w:val="lt-LT"/>
              </w:rPr>
              <w:t xml:space="preserve"> galimybes</w:t>
            </w:r>
            <w:r w:rsidRPr="00EB356E">
              <w:rPr>
                <w:lang w:val="lt-LT"/>
              </w:rPr>
              <w:t xml:space="preserve">. </w:t>
            </w:r>
          </w:p>
          <w:p w14:paraId="077862C8" w14:textId="77777777" w:rsidR="000A677A" w:rsidRPr="00EB356E" w:rsidRDefault="000A677A" w:rsidP="000A677A">
            <w:pPr>
              <w:pStyle w:val="Sraopastraipa"/>
              <w:numPr>
                <w:ilvl w:val="0"/>
                <w:numId w:val="33"/>
              </w:numPr>
              <w:spacing w:after="0" w:line="240" w:lineRule="auto"/>
              <w:ind w:left="360"/>
              <w:rPr>
                <w:lang w:val="lt-LT"/>
              </w:rPr>
            </w:pPr>
            <w:r w:rsidRPr="00EB356E">
              <w:rPr>
                <w:lang w:val="lt-LT"/>
              </w:rPr>
              <w:t xml:space="preserve">Diskutuoja ir argumentuoja mažo indėlio į gerovę bendruomenėje svarbą siekiant platesnio poveikio. </w:t>
            </w:r>
          </w:p>
          <w:p w14:paraId="30723C51" w14:textId="77777777" w:rsidR="000A677A" w:rsidRPr="00EB356E" w:rsidRDefault="000A677A" w:rsidP="000A677A">
            <w:pPr>
              <w:pStyle w:val="Sraopastraipa"/>
              <w:numPr>
                <w:ilvl w:val="0"/>
                <w:numId w:val="33"/>
              </w:numPr>
              <w:spacing w:after="0" w:line="240" w:lineRule="auto"/>
              <w:ind w:left="360"/>
              <w:rPr>
                <w:lang w:val="lt-LT"/>
              </w:rPr>
            </w:pPr>
            <w:r w:rsidRPr="00EB356E">
              <w:rPr>
                <w:lang w:val="lt-LT"/>
              </w:rPr>
              <w:t>Reflektuoja apie turimą pagalbos bendruomenei patirtį ir įvardija, kokie rezultatai padėjo pagerinti bendruomenės žmonių kasdienybę.</w:t>
            </w:r>
          </w:p>
          <w:p w14:paraId="2980C8F7" w14:textId="77777777" w:rsidR="000A677A" w:rsidRPr="00EB356E" w:rsidRDefault="000A677A" w:rsidP="00B918B5">
            <w:pPr>
              <w:rPr>
                <w:b/>
                <w:bCs/>
                <w:color w:val="000000" w:themeColor="text1"/>
                <w:sz w:val="22"/>
                <w:szCs w:val="22"/>
                <w:lang w:val="lt-LT"/>
              </w:rPr>
            </w:pPr>
            <w:r w:rsidRPr="00EB356E">
              <w:rPr>
                <w:b/>
                <w:bCs/>
                <w:color w:val="000000" w:themeColor="text1"/>
                <w:sz w:val="22"/>
                <w:szCs w:val="22"/>
                <w:lang w:val="lt-LT"/>
              </w:rPr>
              <w:t>Pagalbos poreikio tyrimas</w:t>
            </w:r>
          </w:p>
          <w:p w14:paraId="4CAA87E4" w14:textId="40B1D13C" w:rsidR="000A677A" w:rsidRPr="00EB356E" w:rsidRDefault="000A677A" w:rsidP="000A677A">
            <w:pPr>
              <w:pStyle w:val="Sraopastraipa"/>
              <w:numPr>
                <w:ilvl w:val="0"/>
                <w:numId w:val="4"/>
              </w:numPr>
              <w:spacing w:after="0" w:line="240" w:lineRule="auto"/>
              <w:ind w:left="320" w:hanging="284"/>
              <w:rPr>
                <w:lang w:val="lt-LT"/>
              </w:rPr>
            </w:pPr>
            <w:r w:rsidRPr="00EB356E">
              <w:rPr>
                <w:lang w:val="lt-LT"/>
              </w:rPr>
              <w:t xml:space="preserve">Organizuoja tyrimą ir apibendrina išsiaiškintus vietinės, šalies ir pasaulio bendruomenės poreikius </w:t>
            </w:r>
            <w:r w:rsidR="00BB78FB">
              <w:rPr>
                <w:lang w:val="lt-LT"/>
              </w:rPr>
              <w:t>bei nustatytas</w:t>
            </w:r>
            <w:r w:rsidR="00BB78FB" w:rsidRPr="00EB356E">
              <w:rPr>
                <w:lang w:val="lt-LT"/>
              </w:rPr>
              <w:t xml:space="preserve"> </w:t>
            </w:r>
            <w:r w:rsidRPr="00EB356E">
              <w:rPr>
                <w:lang w:val="lt-LT"/>
              </w:rPr>
              <w:t>problemas.</w:t>
            </w:r>
          </w:p>
          <w:p w14:paraId="452C1FB4" w14:textId="77777777" w:rsidR="000A677A" w:rsidRPr="00EB356E" w:rsidRDefault="000A677A" w:rsidP="000A677A">
            <w:pPr>
              <w:pStyle w:val="Sraopastraipa"/>
              <w:numPr>
                <w:ilvl w:val="0"/>
                <w:numId w:val="4"/>
              </w:numPr>
              <w:spacing w:after="0" w:line="240" w:lineRule="auto"/>
              <w:ind w:left="320" w:hanging="284"/>
              <w:rPr>
                <w:lang w:val="lt-LT"/>
              </w:rPr>
            </w:pPr>
            <w:r w:rsidRPr="00EB356E">
              <w:rPr>
                <w:lang w:val="lt-LT"/>
              </w:rPr>
              <w:t xml:space="preserve">Tyrinėja ir pateikia apibendrintus informacijos šaltinius, kurie patvirtina nustatytų problemų aktualumą. </w:t>
            </w:r>
          </w:p>
          <w:p w14:paraId="48C9091E" w14:textId="77777777" w:rsidR="000A677A" w:rsidRPr="00EB356E" w:rsidRDefault="000A677A" w:rsidP="000A677A">
            <w:pPr>
              <w:pStyle w:val="Sraopastraipa"/>
              <w:numPr>
                <w:ilvl w:val="0"/>
                <w:numId w:val="4"/>
              </w:numPr>
              <w:spacing w:after="0" w:line="240" w:lineRule="auto"/>
              <w:ind w:left="320" w:hanging="284"/>
              <w:rPr>
                <w:lang w:val="lt-LT"/>
              </w:rPr>
            </w:pPr>
            <w:r w:rsidRPr="00EB356E">
              <w:rPr>
                <w:lang w:val="lt-LT"/>
              </w:rPr>
              <w:t>Tyrinėja ir pristato bendruomenėje veikiančių įmonių teikiamas paslaugas ir apibūdina, kaip jos prisideda prie bendruomenės gerovės.</w:t>
            </w:r>
          </w:p>
          <w:p w14:paraId="636F9DBC" w14:textId="77777777" w:rsidR="000A677A" w:rsidRPr="00EB356E" w:rsidRDefault="000A677A" w:rsidP="000A677A">
            <w:pPr>
              <w:pStyle w:val="Sraopastraipa"/>
              <w:numPr>
                <w:ilvl w:val="0"/>
                <w:numId w:val="4"/>
              </w:numPr>
              <w:spacing w:after="0" w:line="240" w:lineRule="auto"/>
              <w:ind w:left="320" w:hanging="284"/>
              <w:rPr>
                <w:lang w:val="lt-LT"/>
              </w:rPr>
            </w:pPr>
            <w:r w:rsidRPr="00EB356E">
              <w:rPr>
                <w:lang w:val="lt-LT"/>
              </w:rPr>
              <w:t>Mokosi įvertinti pasirinkto projekto prasmingumą bendruomenei ir projekto įgyvendintojams.</w:t>
            </w:r>
          </w:p>
          <w:p w14:paraId="4C032D55" w14:textId="2D87CE56" w:rsidR="000A677A" w:rsidRPr="00EB356E" w:rsidRDefault="008009A1" w:rsidP="00B918B5">
            <w:pPr>
              <w:rPr>
                <w:b/>
                <w:bCs/>
                <w:color w:val="000000" w:themeColor="text1"/>
                <w:sz w:val="22"/>
                <w:szCs w:val="22"/>
                <w:lang w:val="lt-LT"/>
              </w:rPr>
            </w:pPr>
            <w:r w:rsidRPr="008009A1">
              <w:rPr>
                <w:b/>
                <w:bCs/>
                <w:color w:val="000000" w:themeColor="text1"/>
                <w:sz w:val="22"/>
                <w:szCs w:val="22"/>
                <w:lang w:val="lt-LT"/>
              </w:rPr>
              <w:t>Pasiruošimas įgyvendinti poreikį</w:t>
            </w:r>
          </w:p>
          <w:p w14:paraId="30EEEF45" w14:textId="3D6B58CA" w:rsidR="000A677A" w:rsidRPr="00EB356E" w:rsidRDefault="000A677A" w:rsidP="000A677A">
            <w:pPr>
              <w:pStyle w:val="Sraopastraipa"/>
              <w:numPr>
                <w:ilvl w:val="0"/>
                <w:numId w:val="4"/>
              </w:numPr>
              <w:spacing w:after="0" w:line="240" w:lineRule="auto"/>
              <w:ind w:left="320" w:hanging="320"/>
              <w:rPr>
                <w:lang w:val="lt-LT"/>
              </w:rPr>
            </w:pPr>
            <w:r w:rsidRPr="00EB356E">
              <w:rPr>
                <w:lang w:val="lt-LT"/>
              </w:rPr>
              <w:t xml:space="preserve">Kartu su grupe </w:t>
            </w:r>
            <w:r w:rsidR="00BB78FB">
              <w:rPr>
                <w:lang w:val="lt-LT"/>
              </w:rPr>
              <w:t>rengia</w:t>
            </w:r>
            <w:r w:rsidR="00BB78FB" w:rsidRPr="00EB356E">
              <w:rPr>
                <w:lang w:val="lt-LT"/>
              </w:rPr>
              <w:t xml:space="preserve"> </w:t>
            </w:r>
            <w:r w:rsidRPr="00EB356E">
              <w:rPr>
                <w:lang w:val="lt-LT"/>
              </w:rPr>
              <w:t>planą, pagal kurį bus įgyvendintas projektas.</w:t>
            </w:r>
          </w:p>
          <w:p w14:paraId="595DF84A" w14:textId="77777777" w:rsidR="000A677A" w:rsidRPr="00EB356E" w:rsidRDefault="000A677A" w:rsidP="000A677A">
            <w:pPr>
              <w:pStyle w:val="Sraopastraipa"/>
              <w:numPr>
                <w:ilvl w:val="0"/>
                <w:numId w:val="4"/>
              </w:numPr>
              <w:spacing w:after="0" w:line="240" w:lineRule="auto"/>
              <w:ind w:left="320" w:hanging="320"/>
              <w:rPr>
                <w:lang w:val="lt-LT"/>
              </w:rPr>
            </w:pPr>
            <w:r w:rsidRPr="00EB356E">
              <w:rPr>
                <w:lang w:val="lt-LT"/>
              </w:rPr>
              <w:t xml:space="preserve">Analizuoja projekto įgyvendinimo poreikius ir prisiima atsakomybes. </w:t>
            </w:r>
          </w:p>
          <w:p w14:paraId="050B2101" w14:textId="160573C4" w:rsidR="000A677A" w:rsidRPr="00EB356E" w:rsidRDefault="000A677A" w:rsidP="000A677A">
            <w:pPr>
              <w:pStyle w:val="Sraopastraipa"/>
              <w:numPr>
                <w:ilvl w:val="0"/>
                <w:numId w:val="4"/>
              </w:numPr>
              <w:spacing w:after="0" w:line="240" w:lineRule="auto"/>
              <w:ind w:left="320" w:hanging="320"/>
              <w:rPr>
                <w:lang w:val="lt-LT"/>
              </w:rPr>
            </w:pPr>
            <w:r w:rsidRPr="00EB356E">
              <w:rPr>
                <w:lang w:val="lt-LT"/>
              </w:rPr>
              <w:t>Analizuoja ir apibūdina, kokių žinių, įgūdžių, gebėjimų</w:t>
            </w:r>
            <w:r w:rsidR="00BB78FB">
              <w:rPr>
                <w:lang w:val="lt-LT"/>
              </w:rPr>
              <w:t xml:space="preserve"> ir </w:t>
            </w:r>
            <w:r w:rsidRPr="00EB356E">
              <w:rPr>
                <w:lang w:val="lt-LT"/>
              </w:rPr>
              <w:t>savybių reikės projekto įgyvendinimo metu.</w:t>
            </w:r>
          </w:p>
          <w:p w14:paraId="16FDC8FB" w14:textId="79C7723C" w:rsidR="000A677A" w:rsidRPr="00EB356E" w:rsidRDefault="000A677A" w:rsidP="000A677A">
            <w:pPr>
              <w:pStyle w:val="Sraopastraipa"/>
              <w:numPr>
                <w:ilvl w:val="0"/>
                <w:numId w:val="4"/>
              </w:numPr>
              <w:spacing w:after="0" w:line="240" w:lineRule="auto"/>
              <w:ind w:left="320" w:hanging="320"/>
              <w:rPr>
                <w:lang w:val="lt-LT"/>
              </w:rPr>
            </w:pPr>
            <w:r w:rsidRPr="00EB356E">
              <w:rPr>
                <w:lang w:val="lt-LT"/>
              </w:rPr>
              <w:lastRenderedPageBreak/>
              <w:t xml:space="preserve">Suplanuoja reikalingus projekto įgyvendinimo išteklius ir numato </w:t>
            </w:r>
            <w:r w:rsidR="00BB78FB">
              <w:rPr>
                <w:lang w:val="lt-LT"/>
              </w:rPr>
              <w:t>būdus, kaip j</w:t>
            </w:r>
            <w:r w:rsidR="006355FD">
              <w:rPr>
                <w:lang w:val="lt-LT"/>
              </w:rPr>
              <w:t>uos</w:t>
            </w:r>
            <w:r w:rsidR="00BB78FB">
              <w:rPr>
                <w:lang w:val="lt-LT"/>
              </w:rPr>
              <w:t xml:space="preserve"> gauti.</w:t>
            </w:r>
          </w:p>
          <w:p w14:paraId="2113FFB4" w14:textId="77777777" w:rsidR="000A677A" w:rsidRPr="00EB356E" w:rsidRDefault="000A677A" w:rsidP="000A677A">
            <w:pPr>
              <w:pStyle w:val="Sraopastraipa"/>
              <w:numPr>
                <w:ilvl w:val="0"/>
                <w:numId w:val="4"/>
              </w:numPr>
              <w:spacing w:after="0" w:line="240" w:lineRule="auto"/>
              <w:ind w:left="320" w:hanging="320"/>
              <w:rPr>
                <w:lang w:val="lt-LT"/>
              </w:rPr>
            </w:pPr>
            <w:r w:rsidRPr="00EB356E">
              <w:rPr>
                <w:lang w:val="lt-LT"/>
              </w:rPr>
              <w:t>Mokosi struktūruoti pasiruošimą ir jį dokumentuoti.</w:t>
            </w:r>
          </w:p>
          <w:p w14:paraId="174570EA" w14:textId="6DF3EE82" w:rsidR="000A677A" w:rsidRPr="00EB356E" w:rsidRDefault="000A677A" w:rsidP="000A677A">
            <w:pPr>
              <w:pStyle w:val="Sraopastraipa"/>
              <w:numPr>
                <w:ilvl w:val="0"/>
                <w:numId w:val="4"/>
              </w:numPr>
              <w:spacing w:after="0" w:line="240" w:lineRule="auto"/>
              <w:ind w:left="320" w:hanging="320"/>
              <w:rPr>
                <w:lang w:val="lt-LT"/>
              </w:rPr>
            </w:pPr>
            <w:r w:rsidRPr="00EB356E">
              <w:rPr>
                <w:lang w:val="lt-LT"/>
              </w:rPr>
              <w:t>Mokosi grįžtamojo ryšio būdu gauti informaciją apie</w:t>
            </w:r>
            <w:r w:rsidR="00E86BD2">
              <w:rPr>
                <w:lang w:val="lt-LT"/>
              </w:rPr>
              <w:t xml:space="preserve"> </w:t>
            </w:r>
            <w:r w:rsidR="00E86BD2" w:rsidRPr="00EB356E">
              <w:rPr>
                <w:lang w:val="lt-LT"/>
              </w:rPr>
              <w:t>pasiruošimo</w:t>
            </w:r>
            <w:r w:rsidRPr="00EB356E">
              <w:rPr>
                <w:lang w:val="lt-LT"/>
              </w:rPr>
              <w:t xml:space="preserve"> </w:t>
            </w:r>
            <w:r w:rsidR="00E86BD2" w:rsidRPr="00EB356E">
              <w:rPr>
                <w:lang w:val="lt-LT"/>
              </w:rPr>
              <w:t>įgyvendin</w:t>
            </w:r>
            <w:r w:rsidR="00E86BD2">
              <w:rPr>
                <w:lang w:val="lt-LT"/>
              </w:rPr>
              <w:t xml:space="preserve">ti </w:t>
            </w:r>
            <w:r w:rsidR="00E86BD2" w:rsidRPr="00EB356E">
              <w:rPr>
                <w:lang w:val="lt-LT"/>
              </w:rPr>
              <w:t>projekt</w:t>
            </w:r>
            <w:r w:rsidR="00E86BD2">
              <w:rPr>
                <w:lang w:val="lt-LT"/>
              </w:rPr>
              <w:t>ą</w:t>
            </w:r>
            <w:r w:rsidR="00E86BD2" w:rsidRPr="00EB356E">
              <w:rPr>
                <w:lang w:val="lt-LT"/>
              </w:rPr>
              <w:t xml:space="preserve"> </w:t>
            </w:r>
            <w:r w:rsidRPr="00EB356E">
              <w:rPr>
                <w:lang w:val="lt-LT"/>
              </w:rPr>
              <w:t>išbaigtumą ir prasmingumą.</w:t>
            </w:r>
          </w:p>
          <w:p w14:paraId="5E097049" w14:textId="77777777" w:rsidR="000A677A" w:rsidRPr="00EB356E" w:rsidRDefault="000A677A" w:rsidP="00B918B5">
            <w:pPr>
              <w:rPr>
                <w:b/>
                <w:bCs/>
                <w:color w:val="000000" w:themeColor="text1"/>
                <w:sz w:val="22"/>
                <w:szCs w:val="22"/>
                <w:lang w:val="lt-LT"/>
              </w:rPr>
            </w:pPr>
            <w:r w:rsidRPr="00EB356E">
              <w:rPr>
                <w:b/>
                <w:bCs/>
                <w:color w:val="000000" w:themeColor="text1"/>
                <w:sz w:val="22"/>
                <w:szCs w:val="22"/>
                <w:lang w:val="lt-LT"/>
              </w:rPr>
              <w:t>Projekto įgyvendinimas</w:t>
            </w:r>
          </w:p>
          <w:p w14:paraId="23A3C3E8" w14:textId="326A848C" w:rsidR="00E86BD2" w:rsidRPr="002A4800" w:rsidRDefault="00E86BD2" w:rsidP="00E86BD2">
            <w:pPr>
              <w:pStyle w:val="Sraopastraipa"/>
              <w:numPr>
                <w:ilvl w:val="0"/>
                <w:numId w:val="32"/>
              </w:numPr>
              <w:tabs>
                <w:tab w:val="left" w:pos="320"/>
              </w:tabs>
              <w:spacing w:after="0" w:line="240" w:lineRule="auto"/>
              <w:ind w:left="36" w:firstLine="0"/>
              <w:rPr>
                <w:lang w:val="lt-LT"/>
              </w:rPr>
            </w:pPr>
            <w:r w:rsidRPr="002A4800">
              <w:rPr>
                <w:lang w:val="lt-LT"/>
              </w:rPr>
              <w:t>Įgyvendinant projektą, stebi ir apibūdina projekto įgyvendinimo pažangą</w:t>
            </w:r>
            <w:r>
              <w:rPr>
                <w:lang w:val="lt-LT"/>
              </w:rPr>
              <w:t>, ją reflektuoja.</w:t>
            </w:r>
          </w:p>
          <w:p w14:paraId="67245411" w14:textId="77777777" w:rsidR="00E86BD2" w:rsidRPr="002A4800" w:rsidRDefault="00E86BD2" w:rsidP="00E86BD2">
            <w:pPr>
              <w:pStyle w:val="Sraopastraipa"/>
              <w:numPr>
                <w:ilvl w:val="0"/>
                <w:numId w:val="32"/>
              </w:numPr>
              <w:tabs>
                <w:tab w:val="left" w:pos="320"/>
              </w:tabs>
              <w:spacing w:after="0" w:line="240" w:lineRule="auto"/>
              <w:ind w:left="36" w:firstLine="0"/>
              <w:rPr>
                <w:lang w:val="lt-LT"/>
              </w:rPr>
            </w:pPr>
            <w:r w:rsidRPr="002A4800">
              <w:rPr>
                <w:lang w:val="lt-LT"/>
              </w:rPr>
              <w:t>Nedelsiant reaguoja, kilus projekto įgyvendinimo kliūtims, kreipiasi ir prašo pagalbos arba pasirenka ir pagrindžia sprendimų alternatyvas.</w:t>
            </w:r>
          </w:p>
          <w:p w14:paraId="77BA0E0D" w14:textId="77777777" w:rsidR="00E86BD2" w:rsidRPr="002A4800" w:rsidRDefault="00E86BD2" w:rsidP="00E86BD2">
            <w:pPr>
              <w:pStyle w:val="Sraopastraipa"/>
              <w:numPr>
                <w:ilvl w:val="0"/>
                <w:numId w:val="32"/>
              </w:numPr>
              <w:tabs>
                <w:tab w:val="left" w:pos="320"/>
              </w:tabs>
              <w:spacing w:after="0" w:line="240" w:lineRule="auto"/>
              <w:ind w:left="36" w:firstLine="0"/>
              <w:rPr>
                <w:lang w:val="lt-LT"/>
              </w:rPr>
            </w:pPr>
            <w:r w:rsidRPr="002A4800">
              <w:rPr>
                <w:lang w:val="lt-LT"/>
              </w:rPr>
              <w:t>Mokosi dokumentuoti vykstantį procesą, kaupti informaciją ir įrodymus, kurie bus reikalingi apibendrinimui bei pristatymui.</w:t>
            </w:r>
          </w:p>
          <w:p w14:paraId="2F91390B" w14:textId="77777777" w:rsidR="000A677A" w:rsidRPr="00EB356E" w:rsidRDefault="000A677A" w:rsidP="00B918B5">
            <w:pPr>
              <w:rPr>
                <w:b/>
                <w:bCs/>
                <w:color w:val="000000" w:themeColor="text1"/>
                <w:sz w:val="22"/>
                <w:szCs w:val="22"/>
                <w:lang w:val="lt-LT"/>
              </w:rPr>
            </w:pPr>
            <w:r w:rsidRPr="00EB356E">
              <w:rPr>
                <w:b/>
                <w:bCs/>
                <w:color w:val="000000" w:themeColor="text1"/>
                <w:sz w:val="22"/>
                <w:szCs w:val="22"/>
                <w:lang w:val="lt-LT"/>
              </w:rPr>
              <w:t>Refleksija</w:t>
            </w:r>
          </w:p>
          <w:p w14:paraId="4E025F2B" w14:textId="77777777" w:rsidR="006355FD" w:rsidRPr="002A4800" w:rsidRDefault="006355FD" w:rsidP="006355FD">
            <w:pPr>
              <w:pStyle w:val="Sraopastraipa"/>
              <w:numPr>
                <w:ilvl w:val="0"/>
                <w:numId w:val="4"/>
              </w:numPr>
              <w:spacing w:after="0" w:line="240" w:lineRule="auto"/>
              <w:ind w:left="320" w:hanging="320"/>
              <w:rPr>
                <w:lang w:val="lt-LT"/>
              </w:rPr>
            </w:pPr>
            <w:r w:rsidRPr="002A4800">
              <w:rPr>
                <w:color w:val="000000" w:themeColor="text1"/>
                <w:lang w:val="lt-LT"/>
              </w:rPr>
              <w:t>Reflektuoja</w:t>
            </w:r>
            <w:r w:rsidRPr="002A4800">
              <w:rPr>
                <w:lang w:val="lt-LT"/>
              </w:rPr>
              <w:t xml:space="preserve"> ir apibūdina, kokias žinias ir kokius gebėjimus sustiprino bei įgijo, įgyvendinat projektą.</w:t>
            </w:r>
          </w:p>
          <w:p w14:paraId="4C09C17F" w14:textId="77777777" w:rsidR="006355FD" w:rsidRPr="002A4800" w:rsidRDefault="006355FD" w:rsidP="006355FD">
            <w:pPr>
              <w:pStyle w:val="Sraopastraipa"/>
              <w:numPr>
                <w:ilvl w:val="0"/>
                <w:numId w:val="4"/>
              </w:numPr>
              <w:spacing w:after="0" w:line="240" w:lineRule="auto"/>
              <w:ind w:left="320" w:hanging="320"/>
              <w:rPr>
                <w:color w:val="000000" w:themeColor="text1"/>
                <w:lang w:val="lt-LT"/>
              </w:rPr>
            </w:pPr>
            <w:r w:rsidRPr="002A4800">
              <w:rPr>
                <w:color w:val="000000" w:themeColor="text1"/>
                <w:lang w:val="lt-LT"/>
              </w:rPr>
              <w:t>Analizuoja patirtį ir paaiškina, kokia yra sukaupta projekto įgyvendinimo patirtis,  kaip ji galės būti naudinga ateityje, pvz., planuojant kitus projektus ar siekiant asmeninių gyvenimo tikslų.</w:t>
            </w:r>
          </w:p>
          <w:p w14:paraId="3B0F61BB" w14:textId="77777777" w:rsidR="000A677A" w:rsidRPr="00EB356E" w:rsidRDefault="000A677A" w:rsidP="00B918B5">
            <w:pPr>
              <w:rPr>
                <w:color w:val="000000" w:themeColor="text1"/>
                <w:sz w:val="22"/>
                <w:szCs w:val="22"/>
                <w:lang w:val="lt-LT"/>
              </w:rPr>
            </w:pPr>
            <w:r w:rsidRPr="00EB356E">
              <w:rPr>
                <w:b/>
                <w:bCs/>
                <w:color w:val="000000" w:themeColor="text1"/>
                <w:sz w:val="22"/>
                <w:szCs w:val="22"/>
                <w:lang w:val="lt-LT"/>
              </w:rPr>
              <w:t>Pristatymas bendruomenei</w:t>
            </w:r>
            <w:r w:rsidRPr="00EB356E">
              <w:rPr>
                <w:color w:val="000000" w:themeColor="text1"/>
                <w:sz w:val="22"/>
                <w:szCs w:val="22"/>
                <w:lang w:val="lt-LT"/>
              </w:rPr>
              <w:t xml:space="preserve"> </w:t>
            </w:r>
          </w:p>
          <w:p w14:paraId="0E0DCE26" w14:textId="77777777" w:rsidR="006355FD" w:rsidRPr="006355FD" w:rsidRDefault="006355FD" w:rsidP="006355FD">
            <w:pPr>
              <w:pStyle w:val="Sraopastraipa"/>
              <w:numPr>
                <w:ilvl w:val="0"/>
                <w:numId w:val="34"/>
              </w:numPr>
              <w:rPr>
                <w:color w:val="000000" w:themeColor="text1"/>
                <w:lang w:val="lt-LT"/>
              </w:rPr>
            </w:pPr>
            <w:r w:rsidRPr="006355FD">
              <w:rPr>
                <w:color w:val="000000" w:themeColor="text1"/>
                <w:lang w:val="lt-LT"/>
              </w:rPr>
              <w:t>Naudodamiesi surinkta informacija, vizualiais ir dokumentuotais įrodymais, paruošia įgyvendinto projekto pristatymą bendruomenei.</w:t>
            </w:r>
          </w:p>
          <w:p w14:paraId="42AA3164" w14:textId="77777777" w:rsidR="006355FD" w:rsidRPr="006355FD" w:rsidRDefault="006355FD" w:rsidP="006355FD">
            <w:pPr>
              <w:pStyle w:val="Sraopastraipa"/>
              <w:numPr>
                <w:ilvl w:val="0"/>
                <w:numId w:val="34"/>
              </w:numPr>
              <w:rPr>
                <w:color w:val="000000" w:themeColor="text1"/>
                <w:lang w:val="lt-LT"/>
              </w:rPr>
            </w:pPr>
            <w:r w:rsidRPr="006355FD">
              <w:rPr>
                <w:color w:val="000000" w:themeColor="text1"/>
                <w:lang w:val="lt-LT"/>
              </w:rPr>
              <w:t xml:space="preserve">Diskutuodami priima sprendimą, kam turi būti paviešinti projekto rezultatai. </w:t>
            </w:r>
          </w:p>
          <w:p w14:paraId="48F65381" w14:textId="61CB387B" w:rsidR="000A677A" w:rsidRPr="00EB356E" w:rsidRDefault="006355FD" w:rsidP="000A677A">
            <w:pPr>
              <w:pStyle w:val="Sraopastraipa"/>
              <w:numPr>
                <w:ilvl w:val="0"/>
                <w:numId w:val="34"/>
              </w:numPr>
              <w:spacing w:after="0" w:line="240" w:lineRule="auto"/>
              <w:rPr>
                <w:color w:val="000000" w:themeColor="text1"/>
                <w:lang w:val="lt-LT"/>
              </w:rPr>
            </w:pPr>
            <w:r w:rsidRPr="006355FD">
              <w:rPr>
                <w:color w:val="000000" w:themeColor="text1"/>
                <w:lang w:val="lt-LT"/>
              </w:rPr>
              <w:t xml:space="preserve">Organizuoja projekto rezultatų viešinimo ir padėkos kampaniją. </w:t>
            </w:r>
            <w:r w:rsidR="000A677A" w:rsidRPr="00EB356E">
              <w:rPr>
                <w:color w:val="000000" w:themeColor="text1"/>
                <w:lang w:val="lt-LT"/>
              </w:rPr>
              <w:t xml:space="preserve"> </w:t>
            </w:r>
          </w:p>
        </w:tc>
        <w:tc>
          <w:tcPr>
            <w:tcW w:w="6975" w:type="dxa"/>
          </w:tcPr>
          <w:p w14:paraId="2CEE6597" w14:textId="77777777" w:rsidR="000A677A" w:rsidRPr="00EB356E" w:rsidRDefault="000A677A" w:rsidP="000A677A">
            <w:pPr>
              <w:pStyle w:val="Sraopastraipa"/>
              <w:numPr>
                <w:ilvl w:val="0"/>
                <w:numId w:val="6"/>
              </w:numPr>
              <w:ind w:left="426" w:hanging="426"/>
              <w:rPr>
                <w:lang w:val="lt-LT"/>
              </w:rPr>
            </w:pPr>
            <w:r w:rsidRPr="00EB356E">
              <w:rPr>
                <w:lang w:val="lt-LT"/>
              </w:rPr>
              <w:lastRenderedPageBreak/>
              <w:t xml:space="preserve">Tyrinėja ir renka informaciją apie skirtingas bendruomenėje veikiančias grupes, kurių veikla gerina bendruomenės gyvenimą. </w:t>
            </w:r>
          </w:p>
          <w:p w14:paraId="50BC10A5" w14:textId="77777777" w:rsidR="000A677A" w:rsidRPr="00EB356E" w:rsidRDefault="000A677A" w:rsidP="000A677A">
            <w:pPr>
              <w:pStyle w:val="Sraopastraipa"/>
              <w:numPr>
                <w:ilvl w:val="0"/>
                <w:numId w:val="4"/>
              </w:numPr>
              <w:spacing w:after="0" w:line="240" w:lineRule="auto"/>
              <w:ind w:left="426" w:hanging="426"/>
              <w:rPr>
                <w:lang w:val="lt-LT"/>
              </w:rPr>
            </w:pPr>
            <w:r w:rsidRPr="00EB356E">
              <w:rPr>
                <w:lang w:val="lt-LT"/>
              </w:rPr>
              <w:t>Tyrinėja pagalbos ar verslo, skirto mokyklai arba bendruomenei, projekto galimybes.</w:t>
            </w:r>
          </w:p>
          <w:p w14:paraId="59D76C05" w14:textId="77777777" w:rsidR="000A677A" w:rsidRPr="00EB356E" w:rsidRDefault="000A677A" w:rsidP="000A677A">
            <w:pPr>
              <w:pStyle w:val="Default"/>
              <w:numPr>
                <w:ilvl w:val="0"/>
                <w:numId w:val="4"/>
              </w:numPr>
              <w:ind w:left="426" w:hanging="426"/>
              <w:rPr>
                <w:sz w:val="22"/>
                <w:szCs w:val="22"/>
                <w:lang w:val="lt-LT"/>
              </w:rPr>
            </w:pPr>
            <w:r w:rsidRPr="00EB356E">
              <w:rPr>
                <w:sz w:val="22"/>
                <w:szCs w:val="22"/>
                <w:lang w:val="lt-LT"/>
              </w:rPr>
              <w:t>Vadovauja atliekamam mokyklos poreikių išsiaiškinimo tyrimui.</w:t>
            </w:r>
          </w:p>
          <w:p w14:paraId="3857F31A" w14:textId="77777777" w:rsidR="000A677A" w:rsidRPr="00EB356E" w:rsidRDefault="000A677A" w:rsidP="000A677A">
            <w:pPr>
              <w:pStyle w:val="Sraopastraipa"/>
              <w:numPr>
                <w:ilvl w:val="0"/>
                <w:numId w:val="4"/>
              </w:numPr>
              <w:spacing w:after="0" w:line="240" w:lineRule="auto"/>
              <w:ind w:left="426" w:hanging="426"/>
              <w:rPr>
                <w:lang w:val="lt-LT"/>
              </w:rPr>
            </w:pPr>
            <w:r w:rsidRPr="00EB356E">
              <w:rPr>
                <w:lang w:val="lt-LT"/>
              </w:rPr>
              <w:t>Išsirenka pagalbos ar verslo projektą, skirtą mokyklai arba bendruomenei.</w:t>
            </w:r>
          </w:p>
          <w:p w14:paraId="21160CE1" w14:textId="559A7D43" w:rsidR="000A677A" w:rsidRPr="00EB356E" w:rsidRDefault="000A677A" w:rsidP="000A677A">
            <w:pPr>
              <w:pStyle w:val="Default"/>
              <w:numPr>
                <w:ilvl w:val="0"/>
                <w:numId w:val="4"/>
              </w:numPr>
              <w:ind w:left="426" w:hanging="426"/>
              <w:rPr>
                <w:sz w:val="22"/>
                <w:szCs w:val="22"/>
                <w:lang w:val="lt-LT"/>
              </w:rPr>
            </w:pPr>
            <w:r w:rsidRPr="00EB356E">
              <w:rPr>
                <w:sz w:val="22"/>
                <w:szCs w:val="22"/>
                <w:lang w:val="lt-LT"/>
              </w:rPr>
              <w:t xml:space="preserve">Sukuria </w:t>
            </w:r>
            <w:r w:rsidR="00BB78FB" w:rsidRPr="00BB78FB">
              <w:rPr>
                <w:sz w:val="22"/>
                <w:szCs w:val="22"/>
                <w:lang w:val="lt-LT"/>
              </w:rPr>
              <w:t>projektą ir veiksmų planą, skirtą patenkinti nustatytą mokyklos ar vietos bendruomenės poreikį.</w:t>
            </w:r>
          </w:p>
          <w:p w14:paraId="65F8E4CF" w14:textId="77777777" w:rsidR="000A677A" w:rsidRPr="00EB356E" w:rsidRDefault="000A677A" w:rsidP="000A677A">
            <w:pPr>
              <w:pStyle w:val="Sraopastraipa"/>
              <w:numPr>
                <w:ilvl w:val="0"/>
                <w:numId w:val="4"/>
              </w:numPr>
              <w:spacing w:after="0" w:line="240" w:lineRule="auto"/>
              <w:ind w:left="426" w:hanging="426"/>
              <w:rPr>
                <w:lang w:val="lt-LT"/>
              </w:rPr>
            </w:pPr>
            <w:r w:rsidRPr="00EB356E">
              <w:rPr>
                <w:lang w:val="lt-LT"/>
              </w:rPr>
              <w:t xml:space="preserve">Įgyvendina </w:t>
            </w:r>
            <w:r w:rsidRPr="00EB356E">
              <w:rPr>
                <w:color w:val="000000" w:themeColor="text1"/>
                <w:lang w:val="lt-LT"/>
              </w:rPr>
              <w:t xml:space="preserve">suplanuotą socialinį, sveikatos ar kultūrinį </w:t>
            </w:r>
            <w:r w:rsidRPr="00EB356E">
              <w:rPr>
                <w:lang w:val="lt-LT"/>
              </w:rPr>
              <w:t xml:space="preserve">projektą. </w:t>
            </w:r>
          </w:p>
          <w:p w14:paraId="186EC792" w14:textId="08B0FF2B" w:rsidR="000A677A" w:rsidRPr="00EB356E" w:rsidRDefault="000A677A" w:rsidP="000A677A">
            <w:pPr>
              <w:pStyle w:val="Sraopastraipa"/>
              <w:numPr>
                <w:ilvl w:val="0"/>
                <w:numId w:val="4"/>
              </w:numPr>
              <w:spacing w:after="0" w:line="240" w:lineRule="auto"/>
              <w:ind w:left="426" w:hanging="426"/>
              <w:rPr>
                <w:color w:val="000000" w:themeColor="text1"/>
                <w:lang w:val="lt-LT"/>
              </w:rPr>
            </w:pPr>
            <w:r w:rsidRPr="00EB356E">
              <w:rPr>
                <w:color w:val="000000" w:themeColor="text1"/>
                <w:lang w:val="lt-LT"/>
              </w:rPr>
              <w:t xml:space="preserve">Generuoja idėjas, kaip gali savo artimuosius pakviesti prisijungti prie įgyvendinamo projekto ir </w:t>
            </w:r>
            <w:r w:rsidR="00BB78FB" w:rsidRPr="00EB356E">
              <w:rPr>
                <w:color w:val="000000" w:themeColor="text1"/>
                <w:lang w:val="lt-LT"/>
              </w:rPr>
              <w:t>j</w:t>
            </w:r>
            <w:r w:rsidR="00BB78FB">
              <w:rPr>
                <w:color w:val="000000" w:themeColor="text1"/>
                <w:lang w:val="lt-LT"/>
              </w:rPr>
              <w:t>uo</w:t>
            </w:r>
            <w:r w:rsidR="00BB78FB" w:rsidRPr="00EB356E">
              <w:rPr>
                <w:color w:val="000000" w:themeColor="text1"/>
                <w:lang w:val="lt-LT"/>
              </w:rPr>
              <w:t xml:space="preserve">s </w:t>
            </w:r>
            <w:r w:rsidRPr="00EB356E">
              <w:rPr>
                <w:color w:val="000000" w:themeColor="text1"/>
                <w:lang w:val="lt-LT"/>
              </w:rPr>
              <w:t>pakviečia prisijungti.</w:t>
            </w:r>
          </w:p>
          <w:p w14:paraId="6CEAF4DE" w14:textId="77777777" w:rsidR="000A677A" w:rsidRPr="00EB356E" w:rsidRDefault="000A677A" w:rsidP="000A677A">
            <w:pPr>
              <w:pStyle w:val="Sraopastraipa"/>
              <w:numPr>
                <w:ilvl w:val="0"/>
                <w:numId w:val="4"/>
              </w:numPr>
              <w:spacing w:after="0" w:line="240" w:lineRule="auto"/>
              <w:ind w:left="426" w:hanging="426"/>
              <w:rPr>
                <w:color w:val="000000" w:themeColor="text1"/>
                <w:lang w:val="lt-LT"/>
              </w:rPr>
            </w:pPr>
            <w:r w:rsidRPr="00EB356E">
              <w:rPr>
                <w:color w:val="000000" w:themeColor="text1"/>
                <w:lang w:val="lt-LT"/>
              </w:rPr>
              <w:t>Įsivertina įgyvendinto socialinio, sveikatos ar kultūrinio projekto rezultatus.</w:t>
            </w:r>
          </w:p>
          <w:p w14:paraId="0CC0D7C5" w14:textId="77777777" w:rsidR="000A677A" w:rsidRPr="00EB356E" w:rsidRDefault="000A677A" w:rsidP="000A677A">
            <w:pPr>
              <w:pStyle w:val="Sraopastraipa"/>
              <w:numPr>
                <w:ilvl w:val="0"/>
                <w:numId w:val="4"/>
              </w:numPr>
              <w:spacing w:after="0" w:line="240" w:lineRule="auto"/>
              <w:ind w:left="426" w:hanging="426"/>
              <w:rPr>
                <w:color w:val="000000" w:themeColor="text1"/>
                <w:lang w:val="lt-LT"/>
              </w:rPr>
            </w:pPr>
            <w:r w:rsidRPr="00EB356E">
              <w:rPr>
                <w:color w:val="000000" w:themeColor="text1"/>
                <w:lang w:val="lt-LT"/>
              </w:rPr>
              <w:t>Analizuoja, kaip sprendimų priėmimas ir elgesys daro įtaką mokyklos ir bendruomenės gerovei.</w:t>
            </w:r>
          </w:p>
          <w:p w14:paraId="5D22626D" w14:textId="77777777" w:rsidR="000A677A" w:rsidRPr="00EB356E" w:rsidRDefault="000A677A" w:rsidP="000A677A">
            <w:pPr>
              <w:pStyle w:val="Sraopastraipa"/>
              <w:numPr>
                <w:ilvl w:val="0"/>
                <w:numId w:val="5"/>
              </w:numPr>
              <w:ind w:left="426" w:hanging="426"/>
              <w:rPr>
                <w:strike/>
                <w:color w:val="000000" w:themeColor="text1"/>
                <w:lang w:val="lt-LT"/>
              </w:rPr>
            </w:pPr>
            <w:r w:rsidRPr="00EB356E">
              <w:rPr>
                <w:color w:val="000000" w:themeColor="text1"/>
                <w:lang w:val="lt-LT"/>
              </w:rPr>
              <w:t>Inicijuoja ir organizuoja debatus apie problemą bendruomenėje.</w:t>
            </w:r>
          </w:p>
          <w:p w14:paraId="0B26E2D7" w14:textId="77777777" w:rsidR="000A677A" w:rsidRPr="00EB356E" w:rsidRDefault="000A677A" w:rsidP="000A677A">
            <w:pPr>
              <w:pStyle w:val="Sraopastraipa"/>
              <w:numPr>
                <w:ilvl w:val="0"/>
                <w:numId w:val="5"/>
              </w:numPr>
              <w:ind w:left="426" w:hanging="426"/>
              <w:rPr>
                <w:color w:val="000000" w:themeColor="text1"/>
                <w:lang w:val="lt-LT"/>
              </w:rPr>
            </w:pPr>
            <w:r w:rsidRPr="00EB356E">
              <w:rPr>
                <w:color w:val="000000" w:themeColor="text1"/>
                <w:lang w:val="lt-LT"/>
              </w:rPr>
              <w:t xml:space="preserve">Išreiškia savo poziciją bendruomenei rūpimu klausimu nusiųsdami savo laišką vietos ar šalies valdžios institucijoms, vietos ar šalies spaudos atstovams. </w:t>
            </w:r>
          </w:p>
          <w:p w14:paraId="6DD91384" w14:textId="3C28BD70" w:rsidR="000A677A" w:rsidRPr="00EB356E" w:rsidRDefault="000A677A" w:rsidP="000A677A">
            <w:pPr>
              <w:pStyle w:val="Sraopastraipa"/>
              <w:numPr>
                <w:ilvl w:val="0"/>
                <w:numId w:val="5"/>
              </w:numPr>
              <w:ind w:left="426" w:hanging="426"/>
              <w:rPr>
                <w:color w:val="000000" w:themeColor="text1"/>
                <w:lang w:val="lt-LT"/>
              </w:rPr>
            </w:pPr>
            <w:r w:rsidRPr="00EB356E">
              <w:rPr>
                <w:color w:val="000000" w:themeColor="text1"/>
                <w:lang w:val="lt-LT"/>
              </w:rPr>
              <w:t xml:space="preserve">Viešina socialinio, sveikatos ar kultūrinio projekto rezultatus visiems suinteresuotiems asmenims ir </w:t>
            </w:r>
            <w:r w:rsidR="00BB78FB">
              <w:rPr>
                <w:color w:val="000000" w:themeColor="text1"/>
                <w:lang w:val="lt-LT"/>
              </w:rPr>
              <w:t xml:space="preserve">suinteresuotoms </w:t>
            </w:r>
            <w:r w:rsidRPr="00EB356E">
              <w:rPr>
                <w:color w:val="000000" w:themeColor="text1"/>
                <w:lang w:val="lt-LT"/>
              </w:rPr>
              <w:t xml:space="preserve">grupėms. </w:t>
            </w:r>
          </w:p>
          <w:p w14:paraId="3BCE9EBF" w14:textId="77777777" w:rsidR="000A677A" w:rsidRPr="00EB356E" w:rsidRDefault="000A677A" w:rsidP="00B918B5">
            <w:pPr>
              <w:pStyle w:val="Sraopastraipa"/>
              <w:ind w:left="426" w:hanging="426"/>
              <w:rPr>
                <w:lang w:val="lt-LT"/>
              </w:rPr>
            </w:pPr>
          </w:p>
          <w:p w14:paraId="00ACDF88" w14:textId="77777777" w:rsidR="000A677A" w:rsidRPr="00EB356E" w:rsidRDefault="000A677A" w:rsidP="00B918B5">
            <w:pPr>
              <w:rPr>
                <w:b/>
                <w:bCs/>
                <w:sz w:val="22"/>
                <w:szCs w:val="22"/>
                <w:lang w:val="lt-LT"/>
              </w:rPr>
            </w:pPr>
          </w:p>
        </w:tc>
      </w:tr>
    </w:tbl>
    <w:p w14:paraId="65BD4AFA" w14:textId="77777777" w:rsidR="000A677A" w:rsidRPr="00EB356E" w:rsidRDefault="000A677A" w:rsidP="000A677A">
      <w:pPr>
        <w:rPr>
          <w:lang w:val="lt-LT"/>
        </w:rPr>
      </w:pPr>
    </w:p>
    <w:p w14:paraId="29F2340B" w14:textId="77777777" w:rsidR="000A677A" w:rsidRPr="00EB356E" w:rsidRDefault="000A677A" w:rsidP="000A677A">
      <w:pPr>
        <w:shd w:val="clear" w:color="auto" w:fill="D9D9D9" w:themeFill="background1" w:themeFillShade="D9"/>
        <w:rPr>
          <w:b/>
          <w:bCs/>
          <w:color w:val="7030A0"/>
          <w:lang w:val="lt-LT"/>
        </w:rPr>
      </w:pPr>
      <w:r w:rsidRPr="00EB356E">
        <w:rPr>
          <w:b/>
          <w:bCs/>
          <w:color w:val="000000" w:themeColor="text1"/>
          <w:lang w:val="lt-LT"/>
        </w:rPr>
        <w:t>10 (II gimnazijos) klasė</w:t>
      </w:r>
    </w:p>
    <w:p w14:paraId="2221B72F" w14:textId="05FDC583" w:rsidR="000A677A" w:rsidRDefault="000A677A" w:rsidP="000A677A">
      <w:pPr>
        <w:rPr>
          <w:lang w:val="lt-LT"/>
        </w:rPr>
      </w:pPr>
    </w:p>
    <w:p w14:paraId="027D452B" w14:textId="77777777" w:rsidR="000A677A" w:rsidRPr="00EB356E" w:rsidRDefault="000A677A" w:rsidP="000A677A">
      <w:pPr>
        <w:rPr>
          <w:b/>
          <w:color w:val="000000"/>
          <w:sz w:val="22"/>
          <w:szCs w:val="22"/>
          <w:u w:val="single"/>
          <w:lang w:val="lt-LT"/>
        </w:rPr>
      </w:pPr>
      <w:r w:rsidRPr="00EB356E">
        <w:rPr>
          <w:b/>
          <w:color w:val="000000"/>
          <w:sz w:val="22"/>
          <w:szCs w:val="22"/>
          <w:u w:val="single"/>
          <w:lang w:val="lt-LT"/>
        </w:rPr>
        <w:t xml:space="preserve">Bendruomenės poreikių, problemų tyrinėjimas, įvardijimas ir įgalinimas veikti </w:t>
      </w:r>
    </w:p>
    <w:p w14:paraId="1AD333DA" w14:textId="77777777" w:rsidR="000A677A" w:rsidRPr="00EB356E" w:rsidRDefault="000A677A" w:rsidP="000A677A">
      <w:pPr>
        <w:rPr>
          <w:rStyle w:val="normaltextrun"/>
          <w:rFonts w:eastAsiaTheme="majorEastAsia"/>
          <w:sz w:val="22"/>
          <w:szCs w:val="22"/>
          <w:lang w:val="lt-LT"/>
        </w:rPr>
      </w:pPr>
    </w:p>
    <w:tbl>
      <w:tblPr>
        <w:tblStyle w:val="Lentelstinklelis"/>
        <w:tblW w:w="0" w:type="auto"/>
        <w:tblLook w:val="04A0" w:firstRow="1" w:lastRow="0" w:firstColumn="1" w:lastColumn="0" w:noHBand="0" w:noVBand="1"/>
      </w:tblPr>
      <w:tblGrid>
        <w:gridCol w:w="4654"/>
        <w:gridCol w:w="4684"/>
      </w:tblGrid>
      <w:tr w:rsidR="000A677A" w:rsidRPr="00EB356E" w14:paraId="41ACE44D" w14:textId="77777777" w:rsidTr="00B918B5">
        <w:tc>
          <w:tcPr>
            <w:tcW w:w="6975" w:type="dxa"/>
          </w:tcPr>
          <w:p w14:paraId="3378F2A3" w14:textId="77777777" w:rsidR="000A677A" w:rsidRPr="00EB356E" w:rsidRDefault="000A677A" w:rsidP="00B918B5">
            <w:pPr>
              <w:rPr>
                <w:b/>
                <w:bCs/>
                <w:sz w:val="22"/>
                <w:szCs w:val="22"/>
                <w:lang w:val="lt-LT"/>
              </w:rPr>
            </w:pPr>
            <w:r w:rsidRPr="00EB356E">
              <w:rPr>
                <w:b/>
                <w:bCs/>
                <w:sz w:val="22"/>
                <w:szCs w:val="22"/>
                <w:lang w:val="lt-LT"/>
              </w:rPr>
              <w:t>Turinys</w:t>
            </w:r>
          </w:p>
        </w:tc>
        <w:tc>
          <w:tcPr>
            <w:tcW w:w="6975" w:type="dxa"/>
          </w:tcPr>
          <w:p w14:paraId="420129C9" w14:textId="77777777" w:rsidR="000A677A" w:rsidRPr="00EB356E" w:rsidRDefault="000A677A" w:rsidP="00B918B5">
            <w:pPr>
              <w:rPr>
                <w:b/>
                <w:bCs/>
                <w:sz w:val="22"/>
                <w:szCs w:val="22"/>
                <w:lang w:val="lt-LT"/>
              </w:rPr>
            </w:pPr>
            <w:r w:rsidRPr="00EB356E">
              <w:rPr>
                <w:b/>
                <w:bCs/>
                <w:sz w:val="22"/>
                <w:szCs w:val="22"/>
                <w:lang w:val="lt-LT"/>
              </w:rPr>
              <w:t>Pasiekimų požymiai</w:t>
            </w:r>
          </w:p>
        </w:tc>
      </w:tr>
      <w:tr w:rsidR="000A677A" w:rsidRPr="00EB356E" w14:paraId="6AB2B860" w14:textId="77777777" w:rsidTr="00B918B5">
        <w:tc>
          <w:tcPr>
            <w:tcW w:w="6975" w:type="dxa"/>
          </w:tcPr>
          <w:p w14:paraId="20BF4779" w14:textId="77777777" w:rsidR="000A677A" w:rsidRPr="00EB356E" w:rsidRDefault="000A677A" w:rsidP="00B918B5">
            <w:pPr>
              <w:jc w:val="both"/>
              <w:rPr>
                <w:b/>
                <w:bCs/>
                <w:color w:val="000000" w:themeColor="text1"/>
                <w:sz w:val="22"/>
                <w:szCs w:val="22"/>
                <w:lang w:val="lt-LT"/>
              </w:rPr>
            </w:pPr>
            <w:r w:rsidRPr="00EB356E">
              <w:rPr>
                <w:b/>
                <w:bCs/>
                <w:color w:val="000000" w:themeColor="text1"/>
                <w:sz w:val="22"/>
                <w:szCs w:val="22"/>
                <w:lang w:val="lt-LT"/>
              </w:rPr>
              <w:t>Bendruomenės pažinimas ir pasiruošimas jai padėti</w:t>
            </w:r>
          </w:p>
          <w:p w14:paraId="6525BD34" w14:textId="77777777" w:rsidR="000A677A" w:rsidRPr="00EB356E" w:rsidRDefault="000A677A" w:rsidP="000A677A">
            <w:pPr>
              <w:pStyle w:val="Sraopastraipa"/>
              <w:numPr>
                <w:ilvl w:val="0"/>
                <w:numId w:val="33"/>
              </w:numPr>
              <w:spacing w:after="0" w:line="240" w:lineRule="auto"/>
              <w:ind w:left="360"/>
              <w:jc w:val="both"/>
              <w:rPr>
                <w:lang w:val="lt-LT"/>
              </w:rPr>
            </w:pPr>
            <w:r w:rsidRPr="00EB356E">
              <w:rPr>
                <w:lang w:val="lt-LT"/>
              </w:rPr>
              <w:t xml:space="preserve">Diskutuodami analizuoja bendruomenės požiūrį į jauną žmogų, jo galimybes tapti reikšmingu bendruomenės nariu. </w:t>
            </w:r>
          </w:p>
          <w:p w14:paraId="73D86255" w14:textId="77777777" w:rsidR="000A677A" w:rsidRPr="00EB356E" w:rsidRDefault="000A677A" w:rsidP="000A677A">
            <w:pPr>
              <w:pStyle w:val="Sraopastraipa"/>
              <w:numPr>
                <w:ilvl w:val="0"/>
                <w:numId w:val="33"/>
              </w:numPr>
              <w:spacing w:after="0" w:line="240" w:lineRule="auto"/>
              <w:ind w:left="360"/>
              <w:jc w:val="both"/>
              <w:rPr>
                <w:lang w:val="lt-LT"/>
              </w:rPr>
            </w:pPr>
            <w:r w:rsidRPr="00EB356E">
              <w:rPr>
                <w:lang w:val="lt-LT"/>
              </w:rPr>
              <w:t xml:space="preserve">Įvardija, kokie asmeniniai gebėjimai, talentai, žinios galėtų prisidėti prie gerovės bendruomenėje kūrimo. </w:t>
            </w:r>
          </w:p>
          <w:p w14:paraId="4F414D0A" w14:textId="77777777" w:rsidR="000A677A" w:rsidRPr="00EB356E" w:rsidRDefault="000A677A" w:rsidP="000A677A">
            <w:pPr>
              <w:pStyle w:val="Sraopastraipa"/>
              <w:numPr>
                <w:ilvl w:val="0"/>
                <w:numId w:val="33"/>
              </w:numPr>
              <w:spacing w:after="0" w:line="240" w:lineRule="auto"/>
              <w:ind w:left="360"/>
              <w:jc w:val="both"/>
              <w:rPr>
                <w:lang w:val="lt-LT"/>
              </w:rPr>
            </w:pPr>
            <w:r w:rsidRPr="00EB356E">
              <w:rPr>
                <w:lang w:val="lt-LT"/>
              </w:rPr>
              <w:t xml:space="preserve">Tyrinėja įvairias situacijas bendruomenėje ir argumentuotai analizuoja pagalbos ir prisidėjimo prie bendruomenės, šalies, Europos ar pasaulio gerovės stiprinimo. </w:t>
            </w:r>
          </w:p>
          <w:p w14:paraId="173563B5" w14:textId="4C42BD4B" w:rsidR="000A677A" w:rsidRPr="00EB356E" w:rsidRDefault="000A677A" w:rsidP="000A677A">
            <w:pPr>
              <w:pStyle w:val="Sraopastraipa"/>
              <w:numPr>
                <w:ilvl w:val="0"/>
                <w:numId w:val="33"/>
              </w:numPr>
              <w:spacing w:after="0" w:line="240" w:lineRule="auto"/>
              <w:ind w:left="360"/>
              <w:jc w:val="both"/>
              <w:rPr>
                <w:lang w:val="lt-LT"/>
              </w:rPr>
            </w:pPr>
            <w:r w:rsidRPr="00EB356E">
              <w:rPr>
                <w:lang w:val="lt-LT"/>
              </w:rPr>
              <w:lastRenderedPageBreak/>
              <w:t>Diskutuoja ir argumentuoja mažo indėlio į gerovę bendruomenėje svarbą</w:t>
            </w:r>
            <w:r w:rsidR="006355FD">
              <w:rPr>
                <w:lang w:val="lt-LT"/>
              </w:rPr>
              <w:t>,</w:t>
            </w:r>
            <w:r w:rsidRPr="00EB356E">
              <w:rPr>
                <w:lang w:val="lt-LT"/>
              </w:rPr>
              <w:t xml:space="preserve"> siekiant platesnio poveikio. </w:t>
            </w:r>
          </w:p>
          <w:p w14:paraId="763EDFE2" w14:textId="32405A1A" w:rsidR="000A677A" w:rsidRPr="00EB356E" w:rsidRDefault="000A677A" w:rsidP="000A677A">
            <w:pPr>
              <w:pStyle w:val="Sraopastraipa"/>
              <w:numPr>
                <w:ilvl w:val="0"/>
                <w:numId w:val="33"/>
              </w:numPr>
              <w:spacing w:after="0" w:line="240" w:lineRule="auto"/>
              <w:ind w:left="360"/>
              <w:jc w:val="both"/>
              <w:rPr>
                <w:lang w:val="lt-LT"/>
              </w:rPr>
            </w:pPr>
            <w:r w:rsidRPr="00EB356E">
              <w:rPr>
                <w:lang w:val="lt-LT"/>
              </w:rPr>
              <w:t>Reflektuoja turimą pagalbos bendruomenei patirtį ir įvardija, kokie rezultatai padėjo pagerinti bendruomenės žmonių kasdienybę.</w:t>
            </w:r>
          </w:p>
          <w:p w14:paraId="651FC5BA" w14:textId="77777777" w:rsidR="000A677A" w:rsidRPr="00EB356E" w:rsidRDefault="000A677A" w:rsidP="00B918B5">
            <w:pPr>
              <w:jc w:val="both"/>
              <w:rPr>
                <w:b/>
                <w:bCs/>
                <w:color w:val="000000" w:themeColor="text1"/>
                <w:sz w:val="22"/>
                <w:szCs w:val="22"/>
                <w:lang w:val="lt-LT"/>
              </w:rPr>
            </w:pPr>
            <w:r w:rsidRPr="00EB356E">
              <w:rPr>
                <w:b/>
                <w:bCs/>
                <w:color w:val="000000" w:themeColor="text1"/>
                <w:sz w:val="22"/>
                <w:szCs w:val="22"/>
                <w:lang w:val="lt-LT"/>
              </w:rPr>
              <w:t>Pagalbos poreikio tyrimas</w:t>
            </w:r>
          </w:p>
          <w:p w14:paraId="0EF16EAE" w14:textId="77777777" w:rsidR="000A677A" w:rsidRPr="00EB356E" w:rsidRDefault="000A677A" w:rsidP="000A677A">
            <w:pPr>
              <w:pStyle w:val="Sraopastraipa"/>
              <w:numPr>
                <w:ilvl w:val="0"/>
                <w:numId w:val="4"/>
              </w:numPr>
              <w:spacing w:after="0" w:line="240" w:lineRule="auto"/>
              <w:ind w:left="320" w:hanging="284"/>
              <w:jc w:val="both"/>
              <w:rPr>
                <w:lang w:val="lt-LT"/>
              </w:rPr>
            </w:pPr>
            <w:r w:rsidRPr="00EB356E">
              <w:rPr>
                <w:lang w:val="lt-LT"/>
              </w:rPr>
              <w:t>Organizuoja tyrimą ir apibendrina išsiaiškintus vietinės, šalies ir pasaulio bendruomenės poreikius ir problemas.</w:t>
            </w:r>
          </w:p>
          <w:p w14:paraId="5F2FB139" w14:textId="77777777" w:rsidR="000A677A" w:rsidRPr="00EB356E" w:rsidRDefault="000A677A" w:rsidP="000A677A">
            <w:pPr>
              <w:pStyle w:val="Sraopastraipa"/>
              <w:numPr>
                <w:ilvl w:val="0"/>
                <w:numId w:val="4"/>
              </w:numPr>
              <w:spacing w:after="0" w:line="240" w:lineRule="auto"/>
              <w:ind w:left="320" w:hanging="284"/>
              <w:jc w:val="both"/>
              <w:rPr>
                <w:lang w:val="lt-LT"/>
              </w:rPr>
            </w:pPr>
            <w:r w:rsidRPr="00EB356E">
              <w:rPr>
                <w:lang w:val="lt-LT"/>
              </w:rPr>
              <w:t xml:space="preserve">Tyrinėja ir pateikia apibendrintus informacijos šaltinius, kurie patvirtina nustatytų problemų aktualumą. </w:t>
            </w:r>
          </w:p>
          <w:p w14:paraId="43AEB165" w14:textId="77777777" w:rsidR="000A677A" w:rsidRPr="00EB356E" w:rsidRDefault="000A677A" w:rsidP="000A677A">
            <w:pPr>
              <w:pStyle w:val="Sraopastraipa"/>
              <w:numPr>
                <w:ilvl w:val="0"/>
                <w:numId w:val="4"/>
              </w:numPr>
              <w:spacing w:after="0" w:line="240" w:lineRule="auto"/>
              <w:ind w:left="320" w:hanging="284"/>
              <w:jc w:val="both"/>
              <w:rPr>
                <w:lang w:val="lt-LT"/>
              </w:rPr>
            </w:pPr>
            <w:r w:rsidRPr="00EB356E">
              <w:rPr>
                <w:lang w:val="lt-LT"/>
              </w:rPr>
              <w:t>Tyrinėja ir pristato bendruomenėje veikiančių įmonių teikiamas paslaugas ir apibūdina, kaip jos prisideda prie bendruomenės gerovės.</w:t>
            </w:r>
          </w:p>
          <w:p w14:paraId="1FD859CB" w14:textId="77777777" w:rsidR="000A677A" w:rsidRPr="00EB356E" w:rsidRDefault="000A677A" w:rsidP="000A677A">
            <w:pPr>
              <w:pStyle w:val="Sraopastraipa"/>
              <w:numPr>
                <w:ilvl w:val="0"/>
                <w:numId w:val="4"/>
              </w:numPr>
              <w:spacing w:after="0" w:line="240" w:lineRule="auto"/>
              <w:ind w:left="320" w:hanging="284"/>
              <w:jc w:val="both"/>
              <w:rPr>
                <w:lang w:val="lt-LT"/>
              </w:rPr>
            </w:pPr>
            <w:r w:rsidRPr="00EB356E">
              <w:rPr>
                <w:lang w:val="lt-LT"/>
              </w:rPr>
              <w:t>Mokosi įvertinti pasirinkto projekto prasmingumą bendruomenei ir projekto įgyvendintojams.</w:t>
            </w:r>
          </w:p>
          <w:p w14:paraId="49F97C04" w14:textId="4E03752F" w:rsidR="000A677A" w:rsidRPr="00EB356E" w:rsidRDefault="008009A1" w:rsidP="00B918B5">
            <w:pPr>
              <w:jc w:val="both"/>
              <w:rPr>
                <w:b/>
                <w:bCs/>
                <w:color w:val="000000" w:themeColor="text1"/>
                <w:sz w:val="22"/>
                <w:szCs w:val="22"/>
                <w:lang w:val="lt-LT"/>
              </w:rPr>
            </w:pPr>
            <w:r w:rsidRPr="008009A1">
              <w:rPr>
                <w:b/>
                <w:bCs/>
                <w:color w:val="000000" w:themeColor="text1"/>
                <w:sz w:val="22"/>
                <w:szCs w:val="22"/>
                <w:lang w:val="lt-LT"/>
              </w:rPr>
              <w:t>Pasiruošimas įgyvendinti poreikį</w:t>
            </w:r>
          </w:p>
          <w:p w14:paraId="031772EF" w14:textId="77777777" w:rsidR="000A677A" w:rsidRPr="00EB356E" w:rsidRDefault="000A677A" w:rsidP="000A677A">
            <w:pPr>
              <w:pStyle w:val="Sraopastraipa"/>
              <w:numPr>
                <w:ilvl w:val="0"/>
                <w:numId w:val="4"/>
              </w:numPr>
              <w:spacing w:after="0" w:line="240" w:lineRule="auto"/>
              <w:ind w:left="320" w:hanging="320"/>
              <w:jc w:val="both"/>
              <w:rPr>
                <w:lang w:val="lt-LT"/>
              </w:rPr>
            </w:pPr>
            <w:r w:rsidRPr="00EB356E">
              <w:rPr>
                <w:lang w:val="lt-LT"/>
              </w:rPr>
              <w:t>Kartu su grupe ruošia planą, pagal kurį bus įgyvendintas projektas.</w:t>
            </w:r>
          </w:p>
          <w:p w14:paraId="35A0E742" w14:textId="77777777" w:rsidR="000A677A" w:rsidRPr="00EB356E" w:rsidRDefault="000A677A" w:rsidP="000A677A">
            <w:pPr>
              <w:pStyle w:val="Sraopastraipa"/>
              <w:numPr>
                <w:ilvl w:val="0"/>
                <w:numId w:val="4"/>
              </w:numPr>
              <w:spacing w:after="0" w:line="240" w:lineRule="auto"/>
              <w:ind w:left="320" w:hanging="320"/>
              <w:jc w:val="both"/>
              <w:rPr>
                <w:lang w:val="lt-LT"/>
              </w:rPr>
            </w:pPr>
            <w:r w:rsidRPr="00EB356E">
              <w:rPr>
                <w:lang w:val="lt-LT"/>
              </w:rPr>
              <w:t xml:space="preserve">Analizuoja projekto įgyvendinimo poreikius ir prisiima atsakomybes. </w:t>
            </w:r>
          </w:p>
          <w:p w14:paraId="78D49DCD" w14:textId="251F4FAA" w:rsidR="000A677A" w:rsidRPr="00EB356E" w:rsidRDefault="000A677A" w:rsidP="000A677A">
            <w:pPr>
              <w:pStyle w:val="Sraopastraipa"/>
              <w:numPr>
                <w:ilvl w:val="0"/>
                <w:numId w:val="4"/>
              </w:numPr>
              <w:spacing w:after="0" w:line="240" w:lineRule="auto"/>
              <w:ind w:left="320" w:hanging="320"/>
              <w:jc w:val="both"/>
              <w:rPr>
                <w:lang w:val="lt-LT"/>
              </w:rPr>
            </w:pPr>
            <w:r w:rsidRPr="00EB356E">
              <w:rPr>
                <w:lang w:val="lt-LT"/>
              </w:rPr>
              <w:t>Analizuoja ir apibūdina, kokių žinių, įgūdžių, gebėjimų</w:t>
            </w:r>
            <w:r w:rsidR="006355FD">
              <w:rPr>
                <w:lang w:val="lt-LT"/>
              </w:rPr>
              <w:t xml:space="preserve"> ir </w:t>
            </w:r>
            <w:r w:rsidRPr="00EB356E">
              <w:rPr>
                <w:lang w:val="lt-LT"/>
              </w:rPr>
              <w:t>savybių reikės projekto įgyvendinimo metu.</w:t>
            </w:r>
          </w:p>
          <w:p w14:paraId="0FB6B59D" w14:textId="20357A27" w:rsidR="000A677A" w:rsidRPr="00EB356E" w:rsidRDefault="000A677A" w:rsidP="000A677A">
            <w:pPr>
              <w:pStyle w:val="Sraopastraipa"/>
              <w:numPr>
                <w:ilvl w:val="0"/>
                <w:numId w:val="4"/>
              </w:numPr>
              <w:spacing w:after="0" w:line="240" w:lineRule="auto"/>
              <w:ind w:left="320" w:hanging="320"/>
              <w:jc w:val="both"/>
              <w:rPr>
                <w:lang w:val="lt-LT"/>
              </w:rPr>
            </w:pPr>
            <w:r w:rsidRPr="00EB356E">
              <w:rPr>
                <w:lang w:val="lt-LT"/>
              </w:rPr>
              <w:t xml:space="preserve">Suplanuoja reikalingus projekto įgyvendinimo išteklius ir numato </w:t>
            </w:r>
            <w:r w:rsidR="006355FD">
              <w:rPr>
                <w:lang w:val="lt-LT"/>
              </w:rPr>
              <w:t>būdus, kaip juos gauti.</w:t>
            </w:r>
          </w:p>
          <w:p w14:paraId="6F62107D" w14:textId="77777777" w:rsidR="000A677A" w:rsidRPr="00EB356E" w:rsidRDefault="000A677A" w:rsidP="000A677A">
            <w:pPr>
              <w:pStyle w:val="Sraopastraipa"/>
              <w:numPr>
                <w:ilvl w:val="0"/>
                <w:numId w:val="4"/>
              </w:numPr>
              <w:spacing w:after="0" w:line="240" w:lineRule="auto"/>
              <w:ind w:left="320" w:hanging="320"/>
              <w:jc w:val="both"/>
              <w:rPr>
                <w:lang w:val="lt-LT"/>
              </w:rPr>
            </w:pPr>
            <w:r w:rsidRPr="00EB356E">
              <w:rPr>
                <w:lang w:val="lt-LT"/>
              </w:rPr>
              <w:t>Mokosi struktūruoti pasiruošimą ir jį dokumentuoti.</w:t>
            </w:r>
          </w:p>
          <w:p w14:paraId="201F7E0D" w14:textId="07537B4E" w:rsidR="000A677A" w:rsidRPr="00EB356E" w:rsidRDefault="000A677A" w:rsidP="000A677A">
            <w:pPr>
              <w:pStyle w:val="Sraopastraipa"/>
              <w:numPr>
                <w:ilvl w:val="0"/>
                <w:numId w:val="4"/>
              </w:numPr>
              <w:spacing w:after="0" w:line="240" w:lineRule="auto"/>
              <w:ind w:left="320" w:hanging="320"/>
              <w:jc w:val="both"/>
              <w:rPr>
                <w:lang w:val="lt-LT"/>
              </w:rPr>
            </w:pPr>
            <w:r w:rsidRPr="00EB356E">
              <w:rPr>
                <w:lang w:val="lt-LT"/>
              </w:rPr>
              <w:t xml:space="preserve">Mokosi grįžtamojo ryšio </w:t>
            </w:r>
            <w:r w:rsidR="00741DB5" w:rsidRPr="00741DB5">
              <w:rPr>
                <w:lang w:val="lt-LT"/>
              </w:rPr>
              <w:t>būdu gauti informaciją apie pasiruošimo įgyvendinti projektą išbaigtumą ir prasmingumą.</w:t>
            </w:r>
          </w:p>
          <w:p w14:paraId="73338F43" w14:textId="77777777" w:rsidR="000A677A" w:rsidRPr="00EB356E" w:rsidRDefault="000A677A" w:rsidP="00B918B5">
            <w:pPr>
              <w:jc w:val="both"/>
              <w:rPr>
                <w:b/>
                <w:bCs/>
                <w:color w:val="000000" w:themeColor="text1"/>
                <w:sz w:val="22"/>
                <w:szCs w:val="22"/>
                <w:lang w:val="lt-LT"/>
              </w:rPr>
            </w:pPr>
            <w:r w:rsidRPr="00EB356E">
              <w:rPr>
                <w:b/>
                <w:bCs/>
                <w:color w:val="000000" w:themeColor="text1"/>
                <w:sz w:val="22"/>
                <w:szCs w:val="22"/>
                <w:lang w:val="lt-LT"/>
              </w:rPr>
              <w:t>Projekto įgyvendinimas</w:t>
            </w:r>
          </w:p>
          <w:p w14:paraId="04489488" w14:textId="77777777" w:rsidR="00741DB5" w:rsidRPr="002A4800" w:rsidRDefault="00741DB5" w:rsidP="00741DB5">
            <w:pPr>
              <w:pStyle w:val="Sraopastraipa"/>
              <w:numPr>
                <w:ilvl w:val="0"/>
                <w:numId w:val="32"/>
              </w:numPr>
              <w:tabs>
                <w:tab w:val="left" w:pos="320"/>
              </w:tabs>
              <w:spacing w:after="0" w:line="240" w:lineRule="auto"/>
              <w:ind w:left="36" w:firstLine="0"/>
              <w:rPr>
                <w:lang w:val="lt-LT"/>
              </w:rPr>
            </w:pPr>
            <w:r w:rsidRPr="002A4800">
              <w:rPr>
                <w:lang w:val="lt-LT"/>
              </w:rPr>
              <w:t>Įgyvendinant projektą, stebi ir apibūdina projekto įgyvendinimo pažangą</w:t>
            </w:r>
            <w:r>
              <w:rPr>
                <w:lang w:val="lt-LT"/>
              </w:rPr>
              <w:t>, ją reflektuoja.</w:t>
            </w:r>
          </w:p>
          <w:p w14:paraId="6F76DC07" w14:textId="77777777" w:rsidR="00741DB5" w:rsidRPr="002A4800" w:rsidRDefault="00741DB5" w:rsidP="00741DB5">
            <w:pPr>
              <w:pStyle w:val="Sraopastraipa"/>
              <w:numPr>
                <w:ilvl w:val="0"/>
                <w:numId w:val="32"/>
              </w:numPr>
              <w:tabs>
                <w:tab w:val="left" w:pos="320"/>
              </w:tabs>
              <w:spacing w:after="0" w:line="240" w:lineRule="auto"/>
              <w:ind w:left="36" w:firstLine="0"/>
              <w:rPr>
                <w:lang w:val="lt-LT"/>
              </w:rPr>
            </w:pPr>
            <w:r w:rsidRPr="002A4800">
              <w:rPr>
                <w:lang w:val="lt-LT"/>
              </w:rPr>
              <w:t>Nedelsiant reaguoja, kilus projekto įgyvendinimo kliūtims, kreipiasi ir prašo pagalbos arba pasirenka ir pagrindžia sprendimų alternatyvas.</w:t>
            </w:r>
          </w:p>
          <w:p w14:paraId="3DE3E258" w14:textId="77777777" w:rsidR="00741DB5" w:rsidRPr="002A4800" w:rsidRDefault="00741DB5" w:rsidP="00741DB5">
            <w:pPr>
              <w:pStyle w:val="Sraopastraipa"/>
              <w:numPr>
                <w:ilvl w:val="0"/>
                <w:numId w:val="32"/>
              </w:numPr>
              <w:tabs>
                <w:tab w:val="left" w:pos="320"/>
              </w:tabs>
              <w:spacing w:after="0" w:line="240" w:lineRule="auto"/>
              <w:ind w:left="36" w:firstLine="0"/>
              <w:rPr>
                <w:lang w:val="lt-LT"/>
              </w:rPr>
            </w:pPr>
            <w:r w:rsidRPr="002A4800">
              <w:rPr>
                <w:lang w:val="lt-LT"/>
              </w:rPr>
              <w:t>Mokosi dokumentuoti vykstantį procesą, kaupti informaciją ir įrodymus, kurie bus reikalingi apibendrinimui bei pristatymui.</w:t>
            </w:r>
          </w:p>
          <w:p w14:paraId="26A184D7" w14:textId="77777777" w:rsidR="000A677A" w:rsidRPr="00EB356E" w:rsidRDefault="000A677A" w:rsidP="00B918B5">
            <w:pPr>
              <w:jc w:val="both"/>
              <w:rPr>
                <w:b/>
                <w:bCs/>
                <w:color w:val="000000" w:themeColor="text1"/>
                <w:sz w:val="22"/>
                <w:szCs w:val="22"/>
                <w:lang w:val="lt-LT"/>
              </w:rPr>
            </w:pPr>
            <w:r w:rsidRPr="00EB356E">
              <w:rPr>
                <w:b/>
                <w:bCs/>
                <w:color w:val="000000" w:themeColor="text1"/>
                <w:sz w:val="22"/>
                <w:szCs w:val="22"/>
                <w:lang w:val="lt-LT"/>
              </w:rPr>
              <w:t>Refleksija</w:t>
            </w:r>
          </w:p>
          <w:p w14:paraId="534CBDAB" w14:textId="77777777" w:rsidR="00741DB5" w:rsidRPr="002A4800" w:rsidRDefault="00741DB5" w:rsidP="00741DB5">
            <w:pPr>
              <w:pStyle w:val="Sraopastraipa"/>
              <w:numPr>
                <w:ilvl w:val="0"/>
                <w:numId w:val="4"/>
              </w:numPr>
              <w:spacing w:after="0" w:line="240" w:lineRule="auto"/>
              <w:ind w:left="320" w:hanging="320"/>
              <w:jc w:val="both"/>
              <w:rPr>
                <w:lang w:val="lt-LT"/>
              </w:rPr>
            </w:pPr>
            <w:r w:rsidRPr="002A4800">
              <w:rPr>
                <w:color w:val="000000" w:themeColor="text1"/>
                <w:lang w:val="lt-LT"/>
              </w:rPr>
              <w:t>Reflektuoja</w:t>
            </w:r>
            <w:r w:rsidRPr="002A4800">
              <w:rPr>
                <w:lang w:val="lt-LT"/>
              </w:rPr>
              <w:t xml:space="preserve"> ir apibūdina, kokias žinias ir kokius gebėjimus sustiprino bei įgijo, įgyvendinat projektą.</w:t>
            </w:r>
          </w:p>
          <w:p w14:paraId="42153518" w14:textId="77777777" w:rsidR="00741DB5" w:rsidRPr="002A4800" w:rsidRDefault="00741DB5" w:rsidP="00741DB5">
            <w:pPr>
              <w:pStyle w:val="Sraopastraipa"/>
              <w:numPr>
                <w:ilvl w:val="0"/>
                <w:numId w:val="4"/>
              </w:numPr>
              <w:spacing w:after="0" w:line="240" w:lineRule="auto"/>
              <w:ind w:left="320" w:hanging="320"/>
              <w:jc w:val="both"/>
              <w:rPr>
                <w:color w:val="000000" w:themeColor="text1"/>
                <w:lang w:val="lt-LT"/>
              </w:rPr>
            </w:pPr>
            <w:r w:rsidRPr="002A4800">
              <w:rPr>
                <w:color w:val="000000" w:themeColor="text1"/>
                <w:lang w:val="lt-LT"/>
              </w:rPr>
              <w:t>Analizuoja patirtį ir paaiškina, kokia yra sukaupta projekto įgyvendinimo patirtis,  kaip ji galės būti naudinga ateityje, pvz., planuojant kitus projektus ar siekiant asmeninių gyvenimo tikslų.</w:t>
            </w:r>
          </w:p>
          <w:p w14:paraId="0F657232" w14:textId="77777777" w:rsidR="000A677A" w:rsidRPr="00EB356E" w:rsidRDefault="000A677A" w:rsidP="00B918B5">
            <w:pPr>
              <w:jc w:val="both"/>
              <w:rPr>
                <w:color w:val="000000" w:themeColor="text1"/>
                <w:sz w:val="22"/>
                <w:szCs w:val="22"/>
                <w:lang w:val="lt-LT"/>
              </w:rPr>
            </w:pPr>
            <w:r w:rsidRPr="00EB356E">
              <w:rPr>
                <w:b/>
                <w:bCs/>
                <w:color w:val="000000" w:themeColor="text1"/>
                <w:sz w:val="22"/>
                <w:szCs w:val="22"/>
                <w:lang w:val="lt-LT"/>
              </w:rPr>
              <w:t>Pristatymas bendruomenei</w:t>
            </w:r>
            <w:r w:rsidRPr="00EB356E">
              <w:rPr>
                <w:color w:val="000000" w:themeColor="text1"/>
                <w:sz w:val="22"/>
                <w:szCs w:val="22"/>
                <w:lang w:val="lt-LT"/>
              </w:rPr>
              <w:t xml:space="preserve"> </w:t>
            </w:r>
          </w:p>
          <w:p w14:paraId="680FB54C" w14:textId="77777777" w:rsidR="00741DB5" w:rsidRPr="006355FD" w:rsidRDefault="00741DB5" w:rsidP="00741DB5">
            <w:pPr>
              <w:pStyle w:val="Sraopastraipa"/>
              <w:numPr>
                <w:ilvl w:val="0"/>
                <w:numId w:val="34"/>
              </w:numPr>
              <w:rPr>
                <w:color w:val="000000" w:themeColor="text1"/>
                <w:lang w:val="lt-LT"/>
              </w:rPr>
            </w:pPr>
            <w:r w:rsidRPr="006355FD">
              <w:rPr>
                <w:color w:val="000000" w:themeColor="text1"/>
                <w:lang w:val="lt-LT"/>
              </w:rPr>
              <w:t xml:space="preserve">Naudodamiesi surinkta informacija, vizualiais ir dokumentuotais įrodymais, paruošia </w:t>
            </w:r>
            <w:r w:rsidRPr="006355FD">
              <w:rPr>
                <w:color w:val="000000" w:themeColor="text1"/>
                <w:lang w:val="lt-LT"/>
              </w:rPr>
              <w:lastRenderedPageBreak/>
              <w:t>įgyvendinto projekto pristatymą bendruomenei.</w:t>
            </w:r>
          </w:p>
          <w:p w14:paraId="3DAB0BB6" w14:textId="77777777" w:rsidR="00741DB5" w:rsidRPr="006355FD" w:rsidRDefault="00741DB5" w:rsidP="00741DB5">
            <w:pPr>
              <w:pStyle w:val="Sraopastraipa"/>
              <w:numPr>
                <w:ilvl w:val="0"/>
                <w:numId w:val="34"/>
              </w:numPr>
              <w:rPr>
                <w:color w:val="000000" w:themeColor="text1"/>
                <w:lang w:val="lt-LT"/>
              </w:rPr>
            </w:pPr>
            <w:r w:rsidRPr="006355FD">
              <w:rPr>
                <w:color w:val="000000" w:themeColor="text1"/>
                <w:lang w:val="lt-LT"/>
              </w:rPr>
              <w:t xml:space="preserve">Diskutuodami priima sprendimą, kam turi būti paviešinti projekto rezultatai. </w:t>
            </w:r>
          </w:p>
          <w:p w14:paraId="5A695127" w14:textId="37D3193B" w:rsidR="000A677A" w:rsidRPr="00EB356E" w:rsidRDefault="00741DB5" w:rsidP="000A677A">
            <w:pPr>
              <w:pStyle w:val="Sraopastraipa"/>
              <w:numPr>
                <w:ilvl w:val="0"/>
                <w:numId w:val="34"/>
              </w:numPr>
              <w:spacing w:after="0" w:line="240" w:lineRule="auto"/>
              <w:jc w:val="both"/>
              <w:rPr>
                <w:color w:val="000000" w:themeColor="text1"/>
                <w:lang w:val="lt-LT"/>
              </w:rPr>
            </w:pPr>
            <w:r w:rsidRPr="006355FD">
              <w:rPr>
                <w:color w:val="000000" w:themeColor="text1"/>
                <w:lang w:val="lt-LT"/>
              </w:rPr>
              <w:t xml:space="preserve">Organizuoja projekto rezultatų viešinimo ir padėkos kampaniją. </w:t>
            </w:r>
            <w:r w:rsidRPr="00EB356E">
              <w:rPr>
                <w:color w:val="000000" w:themeColor="text1"/>
                <w:lang w:val="lt-LT"/>
              </w:rPr>
              <w:t xml:space="preserve"> </w:t>
            </w:r>
          </w:p>
        </w:tc>
        <w:tc>
          <w:tcPr>
            <w:tcW w:w="6975" w:type="dxa"/>
          </w:tcPr>
          <w:p w14:paraId="155B314B" w14:textId="77777777" w:rsidR="000A677A" w:rsidRPr="00EB356E" w:rsidRDefault="000A677A" w:rsidP="000A677A">
            <w:pPr>
              <w:pStyle w:val="Sraopastraipa"/>
              <w:numPr>
                <w:ilvl w:val="0"/>
                <w:numId w:val="6"/>
              </w:numPr>
              <w:ind w:left="426" w:hanging="426"/>
              <w:rPr>
                <w:lang w:val="lt-LT"/>
              </w:rPr>
            </w:pPr>
            <w:r w:rsidRPr="00EB356E">
              <w:rPr>
                <w:lang w:val="lt-LT"/>
              </w:rPr>
              <w:lastRenderedPageBreak/>
              <w:t>Išsako savo požiūrį apie jauno žmogaus galimybes tapti reikšmingu bendruomenės nariu.</w:t>
            </w:r>
          </w:p>
          <w:p w14:paraId="667EC1D7" w14:textId="77777777" w:rsidR="000A677A" w:rsidRPr="00EB356E" w:rsidRDefault="000A677A" w:rsidP="000A677A">
            <w:pPr>
              <w:pStyle w:val="Sraopastraipa"/>
              <w:numPr>
                <w:ilvl w:val="0"/>
                <w:numId w:val="6"/>
              </w:numPr>
              <w:ind w:left="426" w:hanging="426"/>
              <w:rPr>
                <w:lang w:val="lt-LT"/>
              </w:rPr>
            </w:pPr>
            <w:r w:rsidRPr="00EB356E">
              <w:rPr>
                <w:lang w:val="lt-LT"/>
              </w:rPr>
              <w:t>Įvardija savo gebėjimus, įgūdžius, talentus, kurie reikalingi bendruomenei.</w:t>
            </w:r>
          </w:p>
          <w:p w14:paraId="27DF4CC5" w14:textId="77777777" w:rsidR="000A677A" w:rsidRPr="00EB356E" w:rsidRDefault="000A677A" w:rsidP="000A677A">
            <w:pPr>
              <w:pStyle w:val="Sraopastraipa"/>
              <w:numPr>
                <w:ilvl w:val="0"/>
                <w:numId w:val="6"/>
              </w:numPr>
              <w:ind w:left="426" w:hanging="426"/>
              <w:rPr>
                <w:lang w:val="lt-LT"/>
              </w:rPr>
            </w:pPr>
            <w:r w:rsidRPr="00EB356E">
              <w:rPr>
                <w:lang w:val="lt-LT"/>
              </w:rPr>
              <w:t xml:space="preserve">Tyrinėja ir renka informaciją apie skirtingas bendruomenėje veikiančias grupes, kurių veikla gerina bendruomenės gyvenimą. </w:t>
            </w:r>
          </w:p>
          <w:p w14:paraId="3C90D81D" w14:textId="77777777" w:rsidR="000A677A" w:rsidRPr="00EB356E" w:rsidRDefault="000A677A" w:rsidP="000A677A">
            <w:pPr>
              <w:pStyle w:val="Sraopastraipa"/>
              <w:numPr>
                <w:ilvl w:val="0"/>
                <w:numId w:val="4"/>
              </w:numPr>
              <w:spacing w:after="0" w:line="240" w:lineRule="auto"/>
              <w:ind w:left="426" w:hanging="426"/>
              <w:rPr>
                <w:lang w:val="lt-LT"/>
              </w:rPr>
            </w:pPr>
            <w:r w:rsidRPr="00EB356E">
              <w:rPr>
                <w:lang w:val="lt-LT"/>
              </w:rPr>
              <w:t>Tyrinėja pagalbos ar verslo, skirto mokyklai arba bendruomenei, projekto galimybes.</w:t>
            </w:r>
          </w:p>
          <w:p w14:paraId="1BBFB35E" w14:textId="77777777" w:rsidR="000A677A" w:rsidRPr="00EB356E" w:rsidRDefault="000A677A" w:rsidP="000A677A">
            <w:pPr>
              <w:pStyle w:val="Default"/>
              <w:numPr>
                <w:ilvl w:val="0"/>
                <w:numId w:val="4"/>
              </w:numPr>
              <w:ind w:left="426" w:hanging="426"/>
              <w:rPr>
                <w:sz w:val="22"/>
                <w:szCs w:val="22"/>
                <w:lang w:val="lt-LT"/>
              </w:rPr>
            </w:pPr>
            <w:r w:rsidRPr="00EB356E">
              <w:rPr>
                <w:sz w:val="22"/>
                <w:szCs w:val="22"/>
                <w:lang w:val="lt-LT"/>
              </w:rPr>
              <w:t>Vadovauja atliekamam mokyklos poreikių išsiaiškinimo tyrimui.</w:t>
            </w:r>
          </w:p>
          <w:p w14:paraId="2450E708" w14:textId="77777777" w:rsidR="000A677A" w:rsidRPr="00EB356E" w:rsidRDefault="000A677A" w:rsidP="000A677A">
            <w:pPr>
              <w:pStyle w:val="Sraopastraipa"/>
              <w:numPr>
                <w:ilvl w:val="0"/>
                <w:numId w:val="4"/>
              </w:numPr>
              <w:spacing w:after="0" w:line="240" w:lineRule="auto"/>
              <w:ind w:left="426" w:hanging="426"/>
              <w:rPr>
                <w:lang w:val="lt-LT"/>
              </w:rPr>
            </w:pPr>
            <w:r w:rsidRPr="00EB356E">
              <w:rPr>
                <w:lang w:val="lt-LT"/>
              </w:rPr>
              <w:lastRenderedPageBreak/>
              <w:t>Išsirenka pagalbos ar verslo projektą, skirtą mokyklai arba bendruomenei.</w:t>
            </w:r>
          </w:p>
          <w:p w14:paraId="4EBBD521" w14:textId="77777777" w:rsidR="000A677A" w:rsidRPr="00EB356E" w:rsidRDefault="000A677A" w:rsidP="000A677A">
            <w:pPr>
              <w:pStyle w:val="Default"/>
              <w:numPr>
                <w:ilvl w:val="0"/>
                <w:numId w:val="4"/>
              </w:numPr>
              <w:ind w:left="426" w:hanging="426"/>
              <w:rPr>
                <w:sz w:val="22"/>
                <w:szCs w:val="22"/>
                <w:lang w:val="lt-LT"/>
              </w:rPr>
            </w:pPr>
            <w:r w:rsidRPr="00EB356E">
              <w:rPr>
                <w:sz w:val="22"/>
                <w:szCs w:val="22"/>
                <w:lang w:val="lt-LT"/>
              </w:rPr>
              <w:t>Sukuria projektą ir veiksmų planą, skirtą nustatyto mokyklos, vietos, šalies ar pasaulio bendruomenės poreikio patenkinimui.</w:t>
            </w:r>
          </w:p>
          <w:p w14:paraId="16EC27CF" w14:textId="77777777" w:rsidR="000A677A" w:rsidRPr="00EB356E" w:rsidRDefault="000A677A" w:rsidP="000A677A">
            <w:pPr>
              <w:pStyle w:val="Sraopastraipa"/>
              <w:numPr>
                <w:ilvl w:val="0"/>
                <w:numId w:val="4"/>
              </w:numPr>
              <w:spacing w:after="0" w:line="240" w:lineRule="auto"/>
              <w:ind w:left="426" w:hanging="426"/>
              <w:rPr>
                <w:lang w:val="lt-LT"/>
              </w:rPr>
            </w:pPr>
            <w:r w:rsidRPr="00EB356E">
              <w:rPr>
                <w:lang w:val="lt-LT"/>
              </w:rPr>
              <w:t xml:space="preserve">Įgyvendina </w:t>
            </w:r>
            <w:r w:rsidRPr="00EB356E">
              <w:rPr>
                <w:color w:val="000000" w:themeColor="text1"/>
                <w:lang w:val="lt-LT"/>
              </w:rPr>
              <w:t xml:space="preserve">suplanuotą socialinį, sveikatos ar kultūrinį </w:t>
            </w:r>
            <w:r w:rsidRPr="00EB356E">
              <w:rPr>
                <w:lang w:val="lt-LT"/>
              </w:rPr>
              <w:t xml:space="preserve">projektą. </w:t>
            </w:r>
          </w:p>
          <w:p w14:paraId="7CBFFB59" w14:textId="68D7762C" w:rsidR="000A677A" w:rsidRPr="00EB356E" w:rsidRDefault="000A677A" w:rsidP="000A677A">
            <w:pPr>
              <w:pStyle w:val="Sraopastraipa"/>
              <w:numPr>
                <w:ilvl w:val="0"/>
                <w:numId w:val="4"/>
              </w:numPr>
              <w:spacing w:after="0" w:line="240" w:lineRule="auto"/>
              <w:ind w:left="426" w:hanging="426"/>
              <w:rPr>
                <w:color w:val="000000" w:themeColor="text1"/>
                <w:lang w:val="lt-LT"/>
              </w:rPr>
            </w:pPr>
            <w:r w:rsidRPr="00EB356E">
              <w:rPr>
                <w:color w:val="000000" w:themeColor="text1"/>
                <w:lang w:val="lt-LT"/>
              </w:rPr>
              <w:t xml:space="preserve">Generuoja idėjas, kaip gali savo artimuosius pakviesti prisijungti prie įgyvendinamo projekto ir </w:t>
            </w:r>
            <w:r w:rsidR="006355FD" w:rsidRPr="00EB356E">
              <w:rPr>
                <w:color w:val="000000" w:themeColor="text1"/>
                <w:lang w:val="lt-LT"/>
              </w:rPr>
              <w:t>j</w:t>
            </w:r>
            <w:r w:rsidR="006355FD">
              <w:rPr>
                <w:color w:val="000000" w:themeColor="text1"/>
                <w:lang w:val="lt-LT"/>
              </w:rPr>
              <w:t>uo</w:t>
            </w:r>
            <w:r w:rsidR="006355FD" w:rsidRPr="00EB356E">
              <w:rPr>
                <w:color w:val="000000" w:themeColor="text1"/>
                <w:lang w:val="lt-LT"/>
              </w:rPr>
              <w:t xml:space="preserve">s </w:t>
            </w:r>
            <w:r w:rsidRPr="00EB356E">
              <w:rPr>
                <w:color w:val="000000" w:themeColor="text1"/>
                <w:lang w:val="lt-LT"/>
              </w:rPr>
              <w:t>pakviečia prisijungti.</w:t>
            </w:r>
          </w:p>
          <w:p w14:paraId="6C1A8CA6" w14:textId="77777777" w:rsidR="000A677A" w:rsidRPr="00EB356E" w:rsidRDefault="000A677A" w:rsidP="000A677A">
            <w:pPr>
              <w:pStyle w:val="Sraopastraipa"/>
              <w:numPr>
                <w:ilvl w:val="0"/>
                <w:numId w:val="4"/>
              </w:numPr>
              <w:spacing w:after="0" w:line="240" w:lineRule="auto"/>
              <w:ind w:left="426" w:hanging="426"/>
              <w:rPr>
                <w:color w:val="000000" w:themeColor="text1"/>
                <w:lang w:val="lt-LT"/>
              </w:rPr>
            </w:pPr>
            <w:r w:rsidRPr="00EB356E">
              <w:rPr>
                <w:color w:val="000000" w:themeColor="text1"/>
                <w:lang w:val="lt-LT"/>
              </w:rPr>
              <w:t>Įsivertina įgyvendinto socialinio, sveikatos ar kultūrinio projekto rezultatus.</w:t>
            </w:r>
          </w:p>
          <w:p w14:paraId="5192BE4E" w14:textId="77777777" w:rsidR="000A677A" w:rsidRPr="00EB356E" w:rsidRDefault="000A677A" w:rsidP="000A677A">
            <w:pPr>
              <w:pStyle w:val="Sraopastraipa"/>
              <w:numPr>
                <w:ilvl w:val="0"/>
                <w:numId w:val="4"/>
              </w:numPr>
              <w:spacing w:after="0" w:line="240" w:lineRule="auto"/>
              <w:ind w:left="426" w:hanging="426"/>
              <w:rPr>
                <w:color w:val="000000" w:themeColor="text1"/>
                <w:lang w:val="lt-LT"/>
              </w:rPr>
            </w:pPr>
            <w:r w:rsidRPr="00EB356E">
              <w:rPr>
                <w:color w:val="000000" w:themeColor="text1"/>
                <w:lang w:val="lt-LT"/>
              </w:rPr>
              <w:t>Argumentuoja pasirinktus sprendimus ir kokią įtaką sprendimai daro mokyklos ir bendruomenės gerovei.</w:t>
            </w:r>
          </w:p>
          <w:p w14:paraId="059B95E0" w14:textId="77777777" w:rsidR="000A677A" w:rsidRPr="00EB356E" w:rsidRDefault="000A677A" w:rsidP="000A677A">
            <w:pPr>
              <w:pStyle w:val="Sraopastraipa"/>
              <w:numPr>
                <w:ilvl w:val="0"/>
                <w:numId w:val="5"/>
              </w:numPr>
              <w:ind w:left="426" w:hanging="426"/>
              <w:rPr>
                <w:strike/>
                <w:color w:val="000000" w:themeColor="text1"/>
                <w:lang w:val="lt-LT"/>
              </w:rPr>
            </w:pPr>
            <w:r w:rsidRPr="00EB356E">
              <w:rPr>
                <w:color w:val="000000" w:themeColor="text1"/>
                <w:lang w:val="lt-LT"/>
              </w:rPr>
              <w:t>Inicijuoja ir organizuoja debatus apie problemą bendruomenėje.</w:t>
            </w:r>
          </w:p>
          <w:p w14:paraId="3CD15631" w14:textId="77777777" w:rsidR="000A677A" w:rsidRPr="00EB356E" w:rsidRDefault="000A677A" w:rsidP="000A677A">
            <w:pPr>
              <w:pStyle w:val="Sraopastraipa"/>
              <w:numPr>
                <w:ilvl w:val="0"/>
                <w:numId w:val="5"/>
              </w:numPr>
              <w:ind w:left="426" w:hanging="426"/>
              <w:rPr>
                <w:color w:val="000000" w:themeColor="text1"/>
                <w:lang w:val="lt-LT"/>
              </w:rPr>
            </w:pPr>
            <w:r w:rsidRPr="00EB356E">
              <w:rPr>
                <w:color w:val="000000" w:themeColor="text1"/>
                <w:lang w:val="lt-LT"/>
              </w:rPr>
              <w:t xml:space="preserve">Išreiškia savo poziciją bendruomenei rūpimu klausimu nusiųsdami savo laišką vietos ar šalies valdžios institucijoms, vietos ar šalies spaudos atstovams. </w:t>
            </w:r>
          </w:p>
          <w:p w14:paraId="45E468E5" w14:textId="77777777" w:rsidR="000A677A" w:rsidRPr="00EB356E" w:rsidRDefault="000A677A" w:rsidP="000A677A">
            <w:pPr>
              <w:pStyle w:val="Sraopastraipa"/>
              <w:numPr>
                <w:ilvl w:val="0"/>
                <w:numId w:val="5"/>
              </w:numPr>
              <w:ind w:left="426" w:hanging="426"/>
              <w:rPr>
                <w:color w:val="000000" w:themeColor="text1"/>
                <w:lang w:val="lt-LT"/>
              </w:rPr>
            </w:pPr>
            <w:r w:rsidRPr="00EB356E">
              <w:rPr>
                <w:color w:val="000000" w:themeColor="text1"/>
                <w:lang w:val="lt-LT"/>
              </w:rPr>
              <w:t>Viešina socialinio, sveikatos ar kultūrinio projekto rezultatus visiems suinteresuotiems asmenims ir grupėms.</w:t>
            </w:r>
          </w:p>
          <w:p w14:paraId="669903E3" w14:textId="77777777" w:rsidR="000A677A" w:rsidRPr="00EB356E" w:rsidRDefault="000A677A" w:rsidP="000A677A">
            <w:pPr>
              <w:pStyle w:val="Sraopastraipa"/>
              <w:numPr>
                <w:ilvl w:val="0"/>
                <w:numId w:val="5"/>
              </w:numPr>
              <w:ind w:left="426" w:hanging="426"/>
              <w:rPr>
                <w:color w:val="000000" w:themeColor="text1"/>
                <w:lang w:val="lt-LT"/>
              </w:rPr>
            </w:pPr>
            <w:r w:rsidRPr="00EB356E">
              <w:rPr>
                <w:color w:val="000000" w:themeColor="text1"/>
                <w:lang w:val="lt-LT"/>
              </w:rPr>
              <w:t>Paruošia sukauptų kompetencijų įrodymų aplanką.</w:t>
            </w:r>
          </w:p>
          <w:p w14:paraId="17370E7C" w14:textId="77777777" w:rsidR="000A677A" w:rsidRPr="00EB356E" w:rsidRDefault="000A677A" w:rsidP="00B918B5">
            <w:pPr>
              <w:pStyle w:val="Sraopastraipa"/>
              <w:ind w:left="426" w:hanging="426"/>
              <w:rPr>
                <w:lang w:val="lt-LT"/>
              </w:rPr>
            </w:pPr>
          </w:p>
          <w:p w14:paraId="3633578E" w14:textId="77777777" w:rsidR="000A677A" w:rsidRPr="00EB356E" w:rsidRDefault="000A677A" w:rsidP="00B918B5">
            <w:pPr>
              <w:rPr>
                <w:b/>
                <w:bCs/>
                <w:sz w:val="22"/>
                <w:szCs w:val="22"/>
                <w:lang w:val="lt-LT"/>
              </w:rPr>
            </w:pPr>
          </w:p>
        </w:tc>
      </w:tr>
    </w:tbl>
    <w:p w14:paraId="3C23C828" w14:textId="77777777" w:rsidR="00F443D1" w:rsidRPr="00F443D1" w:rsidRDefault="00F443D1">
      <w:pPr>
        <w:rPr>
          <w:lang w:val="lt-LT"/>
        </w:rPr>
      </w:pPr>
    </w:p>
    <w:p w14:paraId="0A78A696" w14:textId="77777777" w:rsidR="00A222DD" w:rsidRDefault="00A222DD" w:rsidP="00F443D1">
      <w:pPr>
        <w:pStyle w:val="Antrat2"/>
        <w:rPr>
          <w:rFonts w:cs="Times New Roman"/>
          <w:sz w:val="28"/>
          <w:szCs w:val="28"/>
          <w:lang w:val="lt-LT"/>
        </w:rPr>
        <w:sectPr w:rsidR="00A222DD" w:rsidSect="00CB399B">
          <w:pgSz w:w="11900" w:h="16840"/>
          <w:pgMar w:top="1134" w:right="851" w:bottom="1134" w:left="1701" w:header="708" w:footer="708" w:gutter="0"/>
          <w:cols w:space="708"/>
          <w:docGrid w:linePitch="360"/>
        </w:sectPr>
      </w:pPr>
    </w:p>
    <w:p w14:paraId="469E26C8" w14:textId="3C32F89E" w:rsidR="000A677A" w:rsidRDefault="000A677A" w:rsidP="00F443D1">
      <w:pPr>
        <w:pStyle w:val="Antrat2"/>
        <w:rPr>
          <w:rFonts w:cs="Times New Roman"/>
          <w:sz w:val="28"/>
          <w:szCs w:val="28"/>
          <w:lang w:val="lt-LT"/>
        </w:rPr>
      </w:pPr>
      <w:bookmarkStart w:id="42" w:name="_Toc154756390"/>
      <w:r w:rsidRPr="00943CF8">
        <w:rPr>
          <w:rFonts w:cs="Times New Roman"/>
          <w:sz w:val="28"/>
          <w:szCs w:val="28"/>
          <w:lang w:val="lt-LT"/>
        </w:rPr>
        <w:lastRenderedPageBreak/>
        <w:t>Pamokų planavimas</w:t>
      </w:r>
      <w:bookmarkEnd w:id="42"/>
    </w:p>
    <w:p w14:paraId="14FD8E21" w14:textId="77777777" w:rsidR="00F443D1" w:rsidRPr="00081B05" w:rsidRDefault="00F443D1" w:rsidP="00943CF8">
      <w:pPr>
        <w:rPr>
          <w:lang w:val="lt-LT"/>
        </w:rPr>
      </w:pPr>
    </w:p>
    <w:p w14:paraId="3C4290C3" w14:textId="352090CE" w:rsidR="000A677A" w:rsidRPr="00EB356E" w:rsidRDefault="000A677A" w:rsidP="00DC53BE">
      <w:pPr>
        <w:jc w:val="both"/>
        <w:rPr>
          <w:lang w:val="lt-LT"/>
        </w:rPr>
      </w:pPr>
      <w:r w:rsidRPr="00EB356E">
        <w:rPr>
          <w:lang w:val="lt-LT"/>
        </w:rPr>
        <w:t xml:space="preserve">Pamokų pasiruošimo ir planavimo rekomendacijos pateiktos </w:t>
      </w:r>
      <w:r w:rsidR="0098551F">
        <w:rPr>
          <w:b/>
          <w:bCs/>
          <w:lang w:val="lt-LT"/>
        </w:rPr>
        <w:t>2</w:t>
      </w:r>
      <w:r w:rsidR="00BB3A0B" w:rsidRPr="00943CF8">
        <w:rPr>
          <w:b/>
          <w:bCs/>
          <w:lang w:val="lt-LT"/>
        </w:rPr>
        <w:t xml:space="preserve">.1 </w:t>
      </w:r>
      <w:r w:rsidR="00BB3A0B" w:rsidRPr="00895C97">
        <w:rPr>
          <w:lang w:val="lt-LT"/>
        </w:rPr>
        <w:t>ir</w:t>
      </w:r>
      <w:r w:rsidR="00BB3A0B" w:rsidRPr="00943CF8">
        <w:rPr>
          <w:b/>
          <w:bCs/>
          <w:lang w:val="lt-LT"/>
        </w:rPr>
        <w:t xml:space="preserve"> </w:t>
      </w:r>
      <w:r w:rsidR="0098551F">
        <w:rPr>
          <w:b/>
          <w:bCs/>
          <w:lang w:val="lt-LT"/>
        </w:rPr>
        <w:t>2</w:t>
      </w:r>
      <w:r w:rsidR="00BB3A0B" w:rsidRPr="00943CF8">
        <w:rPr>
          <w:b/>
          <w:bCs/>
          <w:lang w:val="lt-LT"/>
        </w:rPr>
        <w:t>.2</w:t>
      </w:r>
      <w:r w:rsidR="00895C97">
        <w:rPr>
          <w:lang w:val="lt-LT"/>
        </w:rPr>
        <w:t xml:space="preserve"> priede</w:t>
      </w:r>
      <w:r w:rsidR="00BB3A0B" w:rsidRPr="00895C97">
        <w:rPr>
          <w:lang w:val="lt-LT"/>
        </w:rPr>
        <w:t>.</w:t>
      </w:r>
    </w:p>
    <w:p w14:paraId="1AA0768D" w14:textId="52952CFB" w:rsidR="000A677A" w:rsidRDefault="00895C97" w:rsidP="00DC53BE">
      <w:pPr>
        <w:jc w:val="both"/>
        <w:rPr>
          <w:b/>
          <w:bCs/>
          <w:lang w:val="lt-LT"/>
        </w:rPr>
      </w:pPr>
      <w:r w:rsidRPr="00895C97">
        <w:rPr>
          <w:bCs/>
          <w:lang w:val="lt-LT"/>
        </w:rPr>
        <w:t>Toliau esančiose lentelėse pateikiamos šios rekomendacijos: turinys, rekomenduojamas pamokų skaičius, pasiekimų požymiai, skaitmeniniai ir spausdinti metodiniai leidiniai, knygos ir rekomendacijos, siūlomos mokytojui skaitmeninės priemonės (svetainės, vaizdo įrašai), priemonės, programos, turinčios paruoštus pamokų planus.</w:t>
      </w:r>
    </w:p>
    <w:p w14:paraId="3FEB78A4" w14:textId="77777777" w:rsidR="00895C97" w:rsidRPr="00895C97" w:rsidRDefault="00895C97" w:rsidP="00895C97">
      <w:pPr>
        <w:rPr>
          <w:lang w:val="lt-LT"/>
        </w:rPr>
      </w:pPr>
    </w:p>
    <w:p w14:paraId="18F0CB81" w14:textId="4EEBF579" w:rsidR="000A677A" w:rsidRPr="00EB356E" w:rsidRDefault="000A677A" w:rsidP="000A677A">
      <w:pPr>
        <w:pStyle w:val="Antrat2"/>
        <w:shd w:val="clear" w:color="auto" w:fill="D9D9D9" w:themeFill="background1" w:themeFillShade="D9"/>
        <w:spacing w:before="0"/>
        <w:rPr>
          <w:rFonts w:eastAsia="Times New Roman" w:cs="Times New Roman"/>
          <w:b w:val="0"/>
          <w:bCs/>
          <w:color w:val="000000"/>
          <w:sz w:val="22"/>
          <w:szCs w:val="22"/>
          <w:lang w:val="lt-LT"/>
        </w:rPr>
      </w:pPr>
      <w:bookmarkStart w:id="43" w:name="_Toc154756391"/>
      <w:r w:rsidRPr="00EB356E">
        <w:rPr>
          <w:rFonts w:eastAsia="Times New Roman" w:cs="Times New Roman"/>
          <w:bCs/>
          <w:color w:val="000000"/>
          <w:sz w:val="22"/>
          <w:szCs w:val="22"/>
          <w:lang w:val="lt-LT"/>
        </w:rPr>
        <w:t>Mokymosi turinys 9 (I gim.) klasei</w:t>
      </w:r>
      <w:r w:rsidR="00233C79">
        <w:rPr>
          <w:rFonts w:eastAsia="Times New Roman" w:cs="Times New Roman"/>
          <w:bCs/>
          <w:color w:val="000000"/>
          <w:sz w:val="22"/>
          <w:szCs w:val="22"/>
          <w:lang w:val="lt-LT"/>
        </w:rPr>
        <w:t xml:space="preserve">, </w:t>
      </w:r>
      <w:r w:rsidRPr="00EB356E">
        <w:rPr>
          <w:rFonts w:eastAsia="Times New Roman" w:cs="Times New Roman"/>
          <w:bCs/>
          <w:color w:val="000000"/>
          <w:sz w:val="22"/>
          <w:szCs w:val="22"/>
          <w:lang w:val="lt-LT"/>
        </w:rPr>
        <w:t>pamokų planavimo rekomendacijos ir pasiekimų požymiai</w:t>
      </w:r>
      <w:bookmarkEnd w:id="43"/>
    </w:p>
    <w:p w14:paraId="68BBC3E4" w14:textId="53C71BA0" w:rsidR="000A677A" w:rsidRDefault="000A677A" w:rsidP="000A677A">
      <w:pPr>
        <w:rPr>
          <w:sz w:val="22"/>
          <w:szCs w:val="22"/>
          <w:lang w:val="lt-LT"/>
        </w:rPr>
      </w:pPr>
    </w:p>
    <w:tbl>
      <w:tblPr>
        <w:tblW w:w="15462"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61"/>
        <w:gridCol w:w="1134"/>
        <w:gridCol w:w="3260"/>
        <w:gridCol w:w="2835"/>
        <w:gridCol w:w="2835"/>
        <w:gridCol w:w="2126"/>
        <w:gridCol w:w="11"/>
      </w:tblGrid>
      <w:tr w:rsidR="006E25E4" w:rsidRPr="000E52A2" w14:paraId="032035AF" w14:textId="77777777" w:rsidTr="000510F2">
        <w:trPr>
          <w:gridAfter w:val="1"/>
          <w:wAfter w:w="11" w:type="dxa"/>
          <w:trHeight w:val="214"/>
        </w:trPr>
        <w:tc>
          <w:tcPr>
            <w:tcW w:w="3261" w:type="dxa"/>
            <w:shd w:val="clear" w:color="auto" w:fill="auto"/>
          </w:tcPr>
          <w:p w14:paraId="32A4BDC3" w14:textId="77777777" w:rsidR="006E25E4" w:rsidRPr="000E52A2" w:rsidRDefault="006E25E4" w:rsidP="007E4176">
            <w:pPr>
              <w:rPr>
                <w:b/>
                <w:color w:val="000000"/>
                <w:sz w:val="22"/>
                <w:szCs w:val="22"/>
                <w:lang w:val="lt-LT"/>
              </w:rPr>
            </w:pPr>
            <w:r w:rsidRPr="000E52A2">
              <w:rPr>
                <w:b/>
                <w:color w:val="000000"/>
                <w:sz w:val="22"/>
                <w:szCs w:val="22"/>
                <w:lang w:val="lt-LT"/>
              </w:rPr>
              <w:t>Turinys</w:t>
            </w:r>
          </w:p>
        </w:tc>
        <w:tc>
          <w:tcPr>
            <w:tcW w:w="1134" w:type="dxa"/>
          </w:tcPr>
          <w:p w14:paraId="7510A1E7" w14:textId="77777777" w:rsidR="006E25E4" w:rsidRPr="000E52A2" w:rsidRDefault="006E25E4" w:rsidP="007E4176">
            <w:pPr>
              <w:rPr>
                <w:b/>
                <w:color w:val="000000"/>
                <w:sz w:val="22"/>
                <w:szCs w:val="22"/>
                <w:lang w:val="lt-LT"/>
              </w:rPr>
            </w:pPr>
            <w:r w:rsidRPr="000E52A2">
              <w:rPr>
                <w:b/>
                <w:color w:val="000000"/>
                <w:sz w:val="22"/>
                <w:szCs w:val="22"/>
                <w:lang w:val="lt-LT"/>
              </w:rPr>
              <w:t>Pamokų skaičius</w:t>
            </w:r>
          </w:p>
        </w:tc>
        <w:tc>
          <w:tcPr>
            <w:tcW w:w="3260" w:type="dxa"/>
            <w:shd w:val="clear" w:color="auto" w:fill="auto"/>
          </w:tcPr>
          <w:p w14:paraId="1A200060" w14:textId="77777777" w:rsidR="006E25E4" w:rsidRPr="000E52A2" w:rsidRDefault="006E25E4" w:rsidP="007E4176">
            <w:pPr>
              <w:rPr>
                <w:b/>
                <w:color w:val="000000"/>
                <w:sz w:val="22"/>
                <w:szCs w:val="22"/>
                <w:lang w:val="lt-LT"/>
              </w:rPr>
            </w:pPr>
            <w:r w:rsidRPr="000E52A2">
              <w:rPr>
                <w:b/>
                <w:color w:val="000000"/>
                <w:sz w:val="22"/>
                <w:szCs w:val="22"/>
                <w:lang w:val="lt-LT"/>
              </w:rPr>
              <w:t>Pasiekimų požymiai</w:t>
            </w:r>
          </w:p>
        </w:tc>
        <w:tc>
          <w:tcPr>
            <w:tcW w:w="2835" w:type="dxa"/>
            <w:shd w:val="clear" w:color="auto" w:fill="auto"/>
          </w:tcPr>
          <w:p w14:paraId="58BB1440" w14:textId="77777777" w:rsidR="006E25E4" w:rsidRPr="000E52A2" w:rsidRDefault="006E25E4" w:rsidP="007E4176">
            <w:pPr>
              <w:rPr>
                <w:b/>
                <w:color w:val="000000"/>
                <w:sz w:val="22"/>
                <w:szCs w:val="22"/>
                <w:lang w:val="lt-LT"/>
              </w:rPr>
            </w:pPr>
            <w:r w:rsidRPr="000E52A2">
              <w:rPr>
                <w:b/>
                <w:color w:val="000000"/>
                <w:sz w:val="22"/>
                <w:szCs w:val="22"/>
                <w:lang w:val="lt-LT"/>
              </w:rPr>
              <w:t>Skaitmeniniai ir spausdinti metodiniai leidiniai, knygos ir rekomendacijos</w:t>
            </w:r>
          </w:p>
        </w:tc>
        <w:tc>
          <w:tcPr>
            <w:tcW w:w="2835" w:type="dxa"/>
            <w:shd w:val="clear" w:color="auto" w:fill="auto"/>
          </w:tcPr>
          <w:p w14:paraId="1C04CFFE" w14:textId="77777777" w:rsidR="006E25E4" w:rsidRPr="000E52A2" w:rsidRDefault="006E25E4" w:rsidP="007E4176">
            <w:pPr>
              <w:rPr>
                <w:b/>
                <w:color w:val="000000"/>
                <w:sz w:val="22"/>
                <w:szCs w:val="22"/>
                <w:lang w:val="lt-LT"/>
              </w:rPr>
            </w:pPr>
            <w:r w:rsidRPr="000E52A2">
              <w:rPr>
                <w:b/>
                <w:sz w:val="22"/>
                <w:szCs w:val="22"/>
                <w:lang w:val="lt-LT"/>
              </w:rPr>
              <w:t>Siūlomos mokytojui skaitmeninės priemonės (svetainės, vaizdo įrašai)</w:t>
            </w:r>
          </w:p>
        </w:tc>
        <w:tc>
          <w:tcPr>
            <w:tcW w:w="2126" w:type="dxa"/>
          </w:tcPr>
          <w:p w14:paraId="7FABF699" w14:textId="77777777" w:rsidR="006E25E4" w:rsidRPr="000E52A2" w:rsidRDefault="006E25E4" w:rsidP="007E4176">
            <w:pPr>
              <w:rPr>
                <w:b/>
                <w:sz w:val="22"/>
                <w:szCs w:val="22"/>
                <w:lang w:val="lt-LT"/>
              </w:rPr>
            </w:pPr>
            <w:r w:rsidRPr="000E52A2">
              <w:rPr>
                <w:b/>
                <w:color w:val="000000"/>
                <w:sz w:val="22"/>
                <w:szCs w:val="22"/>
                <w:lang w:val="lt-LT"/>
              </w:rPr>
              <w:t>Priemonės, programos turinčios paruoštus pamokų planus</w:t>
            </w:r>
          </w:p>
        </w:tc>
      </w:tr>
      <w:tr w:rsidR="006E25E4" w:rsidRPr="000E52A2" w14:paraId="0515FAD8" w14:textId="77777777" w:rsidTr="000510F2">
        <w:trPr>
          <w:trHeight w:val="214"/>
        </w:trPr>
        <w:tc>
          <w:tcPr>
            <w:tcW w:w="15462" w:type="dxa"/>
            <w:gridSpan w:val="7"/>
          </w:tcPr>
          <w:p w14:paraId="10ED9266" w14:textId="77777777" w:rsidR="006E25E4" w:rsidRPr="000E52A2" w:rsidRDefault="006E25E4" w:rsidP="007E4176">
            <w:pPr>
              <w:rPr>
                <w:b/>
                <w:color w:val="000000"/>
                <w:sz w:val="22"/>
                <w:szCs w:val="22"/>
                <w:lang w:val="lt-LT"/>
              </w:rPr>
            </w:pPr>
            <w:r w:rsidRPr="000E52A2">
              <w:rPr>
                <w:b/>
                <w:color w:val="000000"/>
                <w:sz w:val="22"/>
                <w:szCs w:val="22"/>
                <w:lang w:val="lt-LT"/>
              </w:rPr>
              <w:t xml:space="preserve">32.1. Savęs pažinimas ir asmeniniai tobulėjimo tikslai. </w:t>
            </w:r>
          </w:p>
        </w:tc>
      </w:tr>
      <w:tr w:rsidR="006E25E4" w:rsidRPr="000E52A2" w14:paraId="11654C1A" w14:textId="77777777" w:rsidTr="0098551F">
        <w:trPr>
          <w:gridAfter w:val="1"/>
          <w:wAfter w:w="11" w:type="dxa"/>
          <w:trHeight w:val="562"/>
        </w:trPr>
        <w:tc>
          <w:tcPr>
            <w:tcW w:w="3261" w:type="dxa"/>
            <w:vMerge w:val="restart"/>
            <w:shd w:val="clear" w:color="auto" w:fill="auto"/>
          </w:tcPr>
          <w:p w14:paraId="3744F541" w14:textId="77777777" w:rsidR="006E25E4" w:rsidRPr="000E52A2" w:rsidRDefault="006E25E4" w:rsidP="007E4176">
            <w:pPr>
              <w:rPr>
                <w:color w:val="000000"/>
                <w:sz w:val="22"/>
                <w:szCs w:val="22"/>
                <w:lang w:val="lt-LT"/>
              </w:rPr>
            </w:pPr>
            <w:r w:rsidRPr="000E52A2">
              <w:rPr>
                <w:color w:val="000000"/>
                <w:sz w:val="22"/>
                <w:szCs w:val="22"/>
                <w:lang w:val="lt-LT"/>
              </w:rPr>
              <w:t>32.1.1. Mokosi konstruktyviai išreikšti ir apibūdinti patiriamas emocijas, pateikia pavyzdžių, mokosi numatyti ir paaiškinti, kaip ir kodėl asmeninės vertybės padeda įvertinti emocijų perteikimo formų pasekmes, argumentuoja, kodėl svarbu susilaikyti nuo spontaniškos jausmų raiškos.</w:t>
            </w:r>
          </w:p>
        </w:tc>
        <w:tc>
          <w:tcPr>
            <w:tcW w:w="1134" w:type="dxa"/>
            <w:vMerge w:val="restart"/>
            <w:vAlign w:val="center"/>
          </w:tcPr>
          <w:p w14:paraId="6B818EB6" w14:textId="77777777" w:rsidR="006E25E4" w:rsidRPr="000E52A2" w:rsidRDefault="006E25E4" w:rsidP="007E4176">
            <w:pPr>
              <w:pBdr>
                <w:top w:val="nil"/>
                <w:left w:val="nil"/>
                <w:bottom w:val="nil"/>
                <w:right w:val="nil"/>
                <w:between w:val="nil"/>
              </w:pBdr>
              <w:jc w:val="center"/>
              <w:rPr>
                <w:b/>
                <w:bCs/>
                <w:color w:val="000000"/>
                <w:sz w:val="22"/>
                <w:szCs w:val="22"/>
                <w:lang w:val="lt-LT"/>
              </w:rPr>
            </w:pPr>
            <w:r w:rsidRPr="000E52A2">
              <w:rPr>
                <w:b/>
                <w:bCs/>
                <w:color w:val="000000"/>
                <w:sz w:val="22"/>
                <w:szCs w:val="22"/>
                <w:lang w:val="lt-LT"/>
              </w:rPr>
              <w:t>1</w:t>
            </w:r>
          </w:p>
        </w:tc>
        <w:tc>
          <w:tcPr>
            <w:tcW w:w="3260" w:type="dxa"/>
            <w:vMerge w:val="restart"/>
            <w:shd w:val="clear" w:color="auto" w:fill="auto"/>
          </w:tcPr>
          <w:p w14:paraId="644CBC9F" w14:textId="77777777" w:rsidR="006E25E4" w:rsidRPr="000E52A2" w:rsidRDefault="006E25E4" w:rsidP="0098551F">
            <w:pPr>
              <w:rPr>
                <w:color w:val="000000" w:themeColor="text1"/>
                <w:sz w:val="22"/>
                <w:szCs w:val="22"/>
                <w:lang w:val="lt-LT"/>
              </w:rPr>
            </w:pPr>
            <w:r w:rsidRPr="000E52A2">
              <w:rPr>
                <w:color w:val="000000" w:themeColor="text1"/>
                <w:sz w:val="22"/>
                <w:szCs w:val="22"/>
                <w:lang w:val="lt-LT"/>
              </w:rPr>
              <w:t>Paaiškina, kaip ir kodėl asmeninės vertybės daro įtaką elgesiui.</w:t>
            </w:r>
          </w:p>
          <w:p w14:paraId="6EED1E2A" w14:textId="77777777" w:rsidR="006E25E4" w:rsidRPr="000E52A2" w:rsidRDefault="006E25E4" w:rsidP="0098551F">
            <w:pPr>
              <w:rPr>
                <w:color w:val="000000" w:themeColor="text1"/>
                <w:sz w:val="22"/>
                <w:szCs w:val="22"/>
                <w:lang w:val="lt-LT"/>
              </w:rPr>
            </w:pPr>
            <w:r w:rsidRPr="000E52A2">
              <w:rPr>
                <w:color w:val="000000" w:themeColor="text1"/>
                <w:sz w:val="22"/>
                <w:szCs w:val="22"/>
                <w:lang w:val="lt-LT"/>
              </w:rPr>
              <w:t>Paaiškina, kaip asmeninės vertybės gali daryti įtaką kitų elgesiui ir tapti pavyzdžiu jaunesniems mokiniams.</w:t>
            </w:r>
          </w:p>
          <w:p w14:paraId="19AB1B82" w14:textId="77777777" w:rsidR="006E25E4" w:rsidRPr="000E52A2" w:rsidRDefault="006E25E4" w:rsidP="0098551F">
            <w:pPr>
              <w:rPr>
                <w:color w:val="000000" w:themeColor="text1"/>
                <w:sz w:val="22"/>
                <w:szCs w:val="22"/>
                <w:lang w:val="lt-LT"/>
              </w:rPr>
            </w:pPr>
            <w:r w:rsidRPr="000E52A2">
              <w:rPr>
                <w:color w:val="000000" w:themeColor="text1"/>
                <w:sz w:val="22"/>
                <w:szCs w:val="22"/>
                <w:lang w:val="lt-LT"/>
              </w:rPr>
              <w:t>Paaiškina minčių, emocijų ar jausmų ir veiksmų ryšį.</w:t>
            </w:r>
          </w:p>
          <w:p w14:paraId="544B1395" w14:textId="77777777" w:rsidR="006E25E4" w:rsidRPr="000E52A2" w:rsidRDefault="006E25E4" w:rsidP="0098551F">
            <w:pPr>
              <w:rPr>
                <w:color w:val="000000" w:themeColor="text1"/>
                <w:sz w:val="22"/>
                <w:szCs w:val="22"/>
                <w:lang w:val="lt-LT"/>
              </w:rPr>
            </w:pPr>
            <w:r w:rsidRPr="000E52A2">
              <w:rPr>
                <w:color w:val="000000" w:themeColor="text1"/>
                <w:sz w:val="22"/>
                <w:szCs w:val="22"/>
                <w:lang w:val="lt-LT"/>
              </w:rPr>
              <w:t>Paaiškina, kaip mintys, emocijos ar jausmai daro įtaką sprendimų priėmimui.</w:t>
            </w:r>
          </w:p>
          <w:p w14:paraId="5F3B0E4C" w14:textId="77777777" w:rsidR="006E25E4" w:rsidRPr="000E52A2" w:rsidRDefault="006E25E4" w:rsidP="0098551F">
            <w:pPr>
              <w:rPr>
                <w:color w:val="000000" w:themeColor="text1"/>
                <w:sz w:val="22"/>
                <w:szCs w:val="22"/>
                <w:lang w:val="lt-LT"/>
              </w:rPr>
            </w:pPr>
            <w:r w:rsidRPr="000E52A2">
              <w:rPr>
                <w:color w:val="000000" w:themeColor="text1"/>
                <w:sz w:val="22"/>
                <w:szCs w:val="22"/>
                <w:lang w:val="lt-LT"/>
              </w:rPr>
              <w:t>Paaiškina, kaip vertybės padeda analizuoti ir vertinti situacijas bei elgtis atsakingai.</w:t>
            </w:r>
          </w:p>
          <w:p w14:paraId="77A06B46" w14:textId="77777777" w:rsidR="006E25E4" w:rsidRPr="000E52A2" w:rsidRDefault="006E25E4" w:rsidP="0098551F">
            <w:pPr>
              <w:autoSpaceDE w:val="0"/>
              <w:autoSpaceDN w:val="0"/>
              <w:adjustRightInd w:val="0"/>
              <w:rPr>
                <w:sz w:val="22"/>
                <w:szCs w:val="22"/>
                <w:lang w:val="lt-LT"/>
              </w:rPr>
            </w:pPr>
            <w:r w:rsidRPr="000E52A2">
              <w:rPr>
                <w:sz w:val="22"/>
                <w:szCs w:val="22"/>
                <w:lang w:val="lt-LT"/>
              </w:rPr>
              <w:t>Įvardija tris fizinius ir emocinius patiriamo streso simptomus.</w:t>
            </w:r>
          </w:p>
          <w:p w14:paraId="60404B52" w14:textId="77777777" w:rsidR="006E25E4" w:rsidRPr="000E52A2" w:rsidRDefault="006E25E4" w:rsidP="0098551F">
            <w:pPr>
              <w:autoSpaceDE w:val="0"/>
              <w:autoSpaceDN w:val="0"/>
              <w:adjustRightInd w:val="0"/>
              <w:rPr>
                <w:sz w:val="22"/>
                <w:szCs w:val="22"/>
                <w:lang w:val="lt-LT"/>
              </w:rPr>
            </w:pPr>
            <w:r w:rsidRPr="000E52A2">
              <w:rPr>
                <w:sz w:val="22"/>
                <w:szCs w:val="22"/>
                <w:lang w:val="lt-LT"/>
              </w:rPr>
              <w:t>Įvardija vidinius ir išorinius streso dirgiklius.</w:t>
            </w:r>
          </w:p>
          <w:p w14:paraId="1D968266" w14:textId="77777777" w:rsidR="006E25E4" w:rsidRPr="000E52A2" w:rsidRDefault="006E25E4" w:rsidP="0098551F">
            <w:pPr>
              <w:rPr>
                <w:sz w:val="22"/>
                <w:szCs w:val="22"/>
                <w:lang w:val="lt-LT"/>
              </w:rPr>
            </w:pPr>
            <w:r w:rsidRPr="000E52A2">
              <w:rPr>
                <w:sz w:val="22"/>
                <w:szCs w:val="22"/>
                <w:lang w:val="lt-LT"/>
              </w:rPr>
              <w:t xml:space="preserve">Naudojasi streso valdymo technika, mokosi įveikti nerimą, </w:t>
            </w:r>
            <w:r w:rsidRPr="000E52A2">
              <w:rPr>
                <w:sz w:val="22"/>
                <w:szCs w:val="22"/>
                <w:lang w:val="lt-LT"/>
              </w:rPr>
              <w:lastRenderedPageBreak/>
              <w:t>susijusį su užduotimi mokykloje (pvz., kalbėjimas viešai ar testo atlikimas).</w:t>
            </w:r>
          </w:p>
          <w:p w14:paraId="32155554" w14:textId="77777777" w:rsidR="006E25E4" w:rsidRPr="000E52A2" w:rsidRDefault="006E25E4" w:rsidP="0098551F">
            <w:pPr>
              <w:autoSpaceDE w:val="0"/>
              <w:autoSpaceDN w:val="0"/>
              <w:adjustRightInd w:val="0"/>
              <w:rPr>
                <w:sz w:val="22"/>
                <w:szCs w:val="22"/>
                <w:lang w:val="lt-LT"/>
              </w:rPr>
            </w:pPr>
            <w:r w:rsidRPr="000E52A2">
              <w:rPr>
                <w:sz w:val="22"/>
                <w:szCs w:val="22"/>
                <w:lang w:val="lt-LT"/>
              </w:rPr>
              <w:t xml:space="preserve">Stresui valdyti mokosi ir praktikuoja </w:t>
            </w:r>
            <w:proofErr w:type="spellStart"/>
            <w:r w:rsidRPr="000E52A2">
              <w:rPr>
                <w:sz w:val="22"/>
                <w:szCs w:val="22"/>
                <w:lang w:val="lt-LT"/>
              </w:rPr>
              <w:t>tvirtabūdišką</w:t>
            </w:r>
            <w:proofErr w:type="spellEnd"/>
            <w:r w:rsidRPr="000E52A2">
              <w:rPr>
                <w:sz w:val="22"/>
                <w:szCs w:val="22"/>
                <w:lang w:val="lt-LT"/>
              </w:rPr>
              <w:t xml:space="preserve"> bendravimą.</w:t>
            </w:r>
          </w:p>
          <w:p w14:paraId="77773BEC" w14:textId="77777777" w:rsidR="006E25E4" w:rsidRPr="000E52A2" w:rsidRDefault="006E25E4" w:rsidP="0098551F">
            <w:pPr>
              <w:autoSpaceDE w:val="0"/>
              <w:autoSpaceDN w:val="0"/>
              <w:adjustRightInd w:val="0"/>
              <w:rPr>
                <w:sz w:val="22"/>
                <w:szCs w:val="22"/>
                <w:lang w:val="lt-LT"/>
              </w:rPr>
            </w:pPr>
            <w:r w:rsidRPr="000E52A2">
              <w:rPr>
                <w:sz w:val="22"/>
                <w:szCs w:val="22"/>
                <w:lang w:val="lt-LT"/>
              </w:rPr>
              <w:t>Apibūna kelias streso valdymo technikas ir jas pademonstruoja.</w:t>
            </w:r>
          </w:p>
          <w:p w14:paraId="00CE4F99" w14:textId="19997848" w:rsidR="006E25E4" w:rsidRPr="000E52A2" w:rsidRDefault="006E25E4" w:rsidP="0098551F">
            <w:pPr>
              <w:autoSpaceDE w:val="0"/>
              <w:autoSpaceDN w:val="0"/>
              <w:adjustRightInd w:val="0"/>
              <w:rPr>
                <w:sz w:val="22"/>
                <w:szCs w:val="22"/>
                <w:lang w:val="lt-LT"/>
              </w:rPr>
            </w:pPr>
            <w:r w:rsidRPr="000E52A2">
              <w:rPr>
                <w:sz w:val="22"/>
                <w:szCs w:val="22"/>
                <w:lang w:val="lt-LT"/>
              </w:rPr>
              <w:t>Paaiškina, kaip padeda išmoktos streso valdymo technikos.</w:t>
            </w:r>
          </w:p>
        </w:tc>
        <w:tc>
          <w:tcPr>
            <w:tcW w:w="2835" w:type="dxa"/>
            <w:shd w:val="clear" w:color="auto" w:fill="auto"/>
          </w:tcPr>
          <w:p w14:paraId="05D05064" w14:textId="77777777" w:rsidR="006E25E4" w:rsidRPr="000E52A2" w:rsidRDefault="006E25E4" w:rsidP="007E4176">
            <w:pPr>
              <w:pBdr>
                <w:top w:val="nil"/>
                <w:left w:val="nil"/>
                <w:bottom w:val="nil"/>
                <w:right w:val="nil"/>
                <w:between w:val="nil"/>
              </w:pBdr>
              <w:rPr>
                <w:rFonts w:eastAsia="Quattrocento Sans"/>
                <w:color w:val="000000"/>
                <w:sz w:val="22"/>
                <w:szCs w:val="22"/>
                <w:lang w:val="lt-LT"/>
              </w:rPr>
            </w:pPr>
            <w:proofErr w:type="spellStart"/>
            <w:r w:rsidRPr="000E52A2">
              <w:rPr>
                <w:color w:val="000000"/>
                <w:sz w:val="22"/>
                <w:szCs w:val="22"/>
                <w:lang w:val="lt-LT"/>
              </w:rPr>
              <w:lastRenderedPageBreak/>
              <w:t>Rosenberg</w:t>
            </w:r>
            <w:proofErr w:type="spellEnd"/>
            <w:r w:rsidRPr="000E52A2">
              <w:rPr>
                <w:color w:val="000000"/>
                <w:sz w:val="22"/>
                <w:szCs w:val="22"/>
                <w:lang w:val="lt-LT"/>
              </w:rPr>
              <w:t xml:space="preserve"> M. B., </w:t>
            </w:r>
            <w:r w:rsidRPr="000E52A2">
              <w:rPr>
                <w:i/>
                <w:iCs/>
                <w:color w:val="000000"/>
                <w:sz w:val="22"/>
                <w:szCs w:val="22"/>
                <w:lang w:val="lt-LT"/>
              </w:rPr>
              <w:t xml:space="preserve">Nesmurtinis bendravimas. </w:t>
            </w:r>
            <w:r w:rsidRPr="000E52A2">
              <w:rPr>
                <w:color w:val="000000"/>
                <w:sz w:val="22"/>
                <w:szCs w:val="22"/>
                <w:lang w:val="lt-LT"/>
              </w:rPr>
              <w:t>Meilės kelias, 2021.</w:t>
            </w:r>
          </w:p>
        </w:tc>
        <w:tc>
          <w:tcPr>
            <w:tcW w:w="2835" w:type="dxa"/>
            <w:vMerge w:val="restart"/>
            <w:shd w:val="clear" w:color="auto" w:fill="auto"/>
          </w:tcPr>
          <w:p w14:paraId="23A8BB76" w14:textId="77777777" w:rsidR="006E25E4" w:rsidRPr="000E52A2" w:rsidRDefault="006E25E4" w:rsidP="007E4176">
            <w:pPr>
              <w:rPr>
                <w:color w:val="000000"/>
                <w:sz w:val="22"/>
                <w:szCs w:val="22"/>
                <w:lang w:val="lt-LT"/>
              </w:rPr>
            </w:pPr>
          </w:p>
        </w:tc>
        <w:tc>
          <w:tcPr>
            <w:tcW w:w="2126" w:type="dxa"/>
            <w:vMerge w:val="restart"/>
          </w:tcPr>
          <w:p w14:paraId="1B2C6682" w14:textId="77777777" w:rsidR="006E25E4" w:rsidRPr="000E52A2" w:rsidRDefault="006E25E4" w:rsidP="007E4176">
            <w:pPr>
              <w:rPr>
                <w:color w:val="000000"/>
                <w:sz w:val="22"/>
                <w:szCs w:val="22"/>
                <w:lang w:val="lt-LT"/>
              </w:rPr>
            </w:pPr>
            <w:r w:rsidRPr="000E52A2">
              <w:rPr>
                <w:color w:val="000000"/>
                <w:sz w:val="22"/>
                <w:szCs w:val="22"/>
                <w:lang w:val="lt-LT"/>
              </w:rPr>
              <w:t>Socialinio ir emocinio ugdymo programos</w:t>
            </w:r>
          </w:p>
        </w:tc>
      </w:tr>
      <w:tr w:rsidR="006E25E4" w:rsidRPr="000E52A2" w14:paraId="3E0046EC" w14:textId="77777777" w:rsidTr="000510F2">
        <w:trPr>
          <w:gridAfter w:val="1"/>
          <w:wAfter w:w="11" w:type="dxa"/>
          <w:trHeight w:val="644"/>
        </w:trPr>
        <w:tc>
          <w:tcPr>
            <w:tcW w:w="3261" w:type="dxa"/>
            <w:vMerge/>
            <w:shd w:val="clear" w:color="auto" w:fill="auto"/>
          </w:tcPr>
          <w:p w14:paraId="76254C7C" w14:textId="77777777" w:rsidR="006E25E4" w:rsidRPr="000E52A2" w:rsidRDefault="006E25E4" w:rsidP="007E4176">
            <w:pPr>
              <w:rPr>
                <w:color w:val="000000"/>
                <w:sz w:val="22"/>
                <w:szCs w:val="22"/>
                <w:lang w:val="lt-LT"/>
              </w:rPr>
            </w:pPr>
          </w:p>
        </w:tc>
        <w:tc>
          <w:tcPr>
            <w:tcW w:w="1134" w:type="dxa"/>
            <w:vMerge/>
            <w:vAlign w:val="center"/>
          </w:tcPr>
          <w:p w14:paraId="0FF41ABD" w14:textId="77777777" w:rsidR="006E25E4" w:rsidRPr="000E52A2" w:rsidRDefault="006E25E4" w:rsidP="007E4176">
            <w:pPr>
              <w:pBdr>
                <w:top w:val="nil"/>
                <w:left w:val="nil"/>
                <w:bottom w:val="nil"/>
                <w:right w:val="nil"/>
                <w:between w:val="nil"/>
              </w:pBdr>
              <w:jc w:val="center"/>
              <w:rPr>
                <w:b/>
                <w:bCs/>
                <w:color w:val="000000"/>
                <w:sz w:val="22"/>
                <w:szCs w:val="22"/>
                <w:lang w:val="lt-LT"/>
              </w:rPr>
            </w:pPr>
          </w:p>
        </w:tc>
        <w:tc>
          <w:tcPr>
            <w:tcW w:w="3260" w:type="dxa"/>
            <w:vMerge/>
            <w:shd w:val="clear" w:color="auto" w:fill="auto"/>
          </w:tcPr>
          <w:p w14:paraId="22B26CE6" w14:textId="77777777" w:rsidR="006E25E4" w:rsidRPr="000E52A2" w:rsidRDefault="006E25E4" w:rsidP="007E4176">
            <w:pPr>
              <w:pBdr>
                <w:top w:val="nil"/>
                <w:left w:val="nil"/>
                <w:bottom w:val="nil"/>
                <w:right w:val="nil"/>
                <w:between w:val="nil"/>
              </w:pBdr>
              <w:rPr>
                <w:color w:val="000000"/>
                <w:sz w:val="22"/>
                <w:szCs w:val="22"/>
                <w:lang w:val="lt-LT"/>
              </w:rPr>
            </w:pPr>
          </w:p>
        </w:tc>
        <w:tc>
          <w:tcPr>
            <w:tcW w:w="2835" w:type="dxa"/>
            <w:shd w:val="clear" w:color="auto" w:fill="auto"/>
          </w:tcPr>
          <w:p w14:paraId="32087BC9" w14:textId="77777777" w:rsidR="006E25E4" w:rsidRPr="000E52A2" w:rsidRDefault="006E25E4" w:rsidP="007E4176">
            <w:pPr>
              <w:pBdr>
                <w:top w:val="nil"/>
                <w:left w:val="nil"/>
                <w:bottom w:val="nil"/>
                <w:right w:val="nil"/>
                <w:between w:val="nil"/>
              </w:pBdr>
              <w:rPr>
                <w:color w:val="000000"/>
                <w:sz w:val="22"/>
                <w:szCs w:val="22"/>
                <w:lang w:val="lt-LT"/>
              </w:rPr>
            </w:pPr>
            <w:proofErr w:type="spellStart"/>
            <w:r w:rsidRPr="000E52A2">
              <w:rPr>
                <w:color w:val="000000"/>
                <w:sz w:val="22"/>
                <w:szCs w:val="22"/>
                <w:lang w:val="lt-LT"/>
              </w:rPr>
              <w:t>Bracket</w:t>
            </w:r>
            <w:proofErr w:type="spellEnd"/>
            <w:r w:rsidRPr="000E52A2">
              <w:rPr>
                <w:color w:val="000000"/>
                <w:sz w:val="22"/>
                <w:szCs w:val="22"/>
                <w:lang w:val="lt-LT"/>
              </w:rPr>
              <w:t xml:space="preserve"> M., </w:t>
            </w:r>
            <w:r w:rsidRPr="000E52A2">
              <w:rPr>
                <w:i/>
                <w:color w:val="000000"/>
                <w:sz w:val="22"/>
                <w:szCs w:val="22"/>
                <w:lang w:val="lt-LT"/>
              </w:rPr>
              <w:t>Leidimas jausti.</w:t>
            </w:r>
            <w:r w:rsidRPr="000E52A2">
              <w:rPr>
                <w:color w:val="000000"/>
                <w:sz w:val="22"/>
                <w:szCs w:val="22"/>
                <w:lang w:val="lt-LT"/>
              </w:rPr>
              <w:t xml:space="preserve">  Vilnius: Vaga, 2020.</w:t>
            </w:r>
          </w:p>
        </w:tc>
        <w:tc>
          <w:tcPr>
            <w:tcW w:w="2835" w:type="dxa"/>
            <w:vMerge/>
            <w:shd w:val="clear" w:color="auto" w:fill="auto"/>
          </w:tcPr>
          <w:p w14:paraId="0A81ABC2" w14:textId="77777777" w:rsidR="006E25E4" w:rsidRPr="000E52A2" w:rsidRDefault="006E25E4" w:rsidP="007E4176">
            <w:pPr>
              <w:rPr>
                <w:color w:val="000000"/>
                <w:sz w:val="22"/>
                <w:szCs w:val="22"/>
                <w:lang w:val="lt-LT"/>
              </w:rPr>
            </w:pPr>
          </w:p>
        </w:tc>
        <w:tc>
          <w:tcPr>
            <w:tcW w:w="2126" w:type="dxa"/>
            <w:vMerge/>
          </w:tcPr>
          <w:p w14:paraId="2BA6EDDF" w14:textId="77777777" w:rsidR="006E25E4" w:rsidRPr="000E52A2" w:rsidRDefault="006E25E4" w:rsidP="007E4176">
            <w:pPr>
              <w:rPr>
                <w:color w:val="000000"/>
                <w:sz w:val="22"/>
                <w:szCs w:val="22"/>
                <w:lang w:val="lt-LT"/>
              </w:rPr>
            </w:pPr>
          </w:p>
        </w:tc>
      </w:tr>
      <w:tr w:rsidR="006E25E4" w:rsidRPr="000E52A2" w14:paraId="6CAAC1D5" w14:textId="77777777" w:rsidTr="000510F2">
        <w:trPr>
          <w:gridAfter w:val="1"/>
          <w:wAfter w:w="11" w:type="dxa"/>
          <w:trHeight w:val="1249"/>
        </w:trPr>
        <w:tc>
          <w:tcPr>
            <w:tcW w:w="3261" w:type="dxa"/>
            <w:vMerge w:val="restart"/>
            <w:shd w:val="clear" w:color="auto" w:fill="auto"/>
          </w:tcPr>
          <w:p w14:paraId="2BADAD71" w14:textId="77777777" w:rsidR="006E25E4" w:rsidRPr="000E52A2" w:rsidRDefault="006E25E4" w:rsidP="007E4176">
            <w:pPr>
              <w:rPr>
                <w:color w:val="000000"/>
                <w:sz w:val="22"/>
                <w:szCs w:val="22"/>
                <w:lang w:val="lt-LT"/>
              </w:rPr>
            </w:pPr>
            <w:r w:rsidRPr="000E52A2">
              <w:rPr>
                <w:color w:val="000000"/>
                <w:sz w:val="22"/>
                <w:szCs w:val="22"/>
                <w:lang w:val="lt-LT"/>
              </w:rPr>
              <w:t xml:space="preserve">32.1.2. Analizuoja, kas yra psichikos sveikata, aiškinasi, kas yra </w:t>
            </w:r>
            <w:proofErr w:type="spellStart"/>
            <w:r w:rsidRPr="000E52A2">
              <w:rPr>
                <w:color w:val="000000"/>
                <w:sz w:val="22"/>
                <w:szCs w:val="22"/>
                <w:lang w:val="lt-LT"/>
              </w:rPr>
              <w:t>eustresas</w:t>
            </w:r>
            <w:proofErr w:type="spellEnd"/>
            <w:r w:rsidRPr="000E52A2">
              <w:rPr>
                <w:color w:val="000000"/>
                <w:sz w:val="22"/>
                <w:szCs w:val="22"/>
                <w:lang w:val="lt-LT"/>
              </w:rPr>
              <w:t xml:space="preserve"> ir </w:t>
            </w:r>
            <w:proofErr w:type="spellStart"/>
            <w:r w:rsidRPr="000E52A2">
              <w:rPr>
                <w:color w:val="000000"/>
                <w:sz w:val="22"/>
                <w:szCs w:val="22"/>
                <w:lang w:val="lt-LT"/>
              </w:rPr>
              <w:t>distresas</w:t>
            </w:r>
            <w:proofErr w:type="spellEnd"/>
            <w:r w:rsidRPr="000E52A2">
              <w:rPr>
                <w:color w:val="000000"/>
                <w:sz w:val="22"/>
                <w:szCs w:val="22"/>
                <w:lang w:val="lt-LT"/>
              </w:rPr>
              <w:t xml:space="preserve">, koks jų poveikis elgesiui ir psichikos sveikatai. Analizuodami įvairius asmeninius pavyzdžius, tyrinėja, kas kasdieniame gyvenime gali tapti vidiniais ir išoriniais streso dirgikliais, pritaiko žinomus streso, stiprių emocijų valdymo </w:t>
            </w:r>
            <w:r w:rsidRPr="000E52A2">
              <w:rPr>
                <w:color w:val="000000"/>
                <w:sz w:val="22"/>
                <w:szCs w:val="22"/>
                <w:lang w:val="lt-LT"/>
              </w:rPr>
              <w:lastRenderedPageBreak/>
              <w:t>būdus ir mokosi naujų. Aiškinasi, kokios psichologinės pagalbos paslaugos yra teikiamos bendruomenėje ir kokią psichologinę pagalbą galima gauti artimiausioje aplinkoje (pvz., mokyklos psichologas, kreiptis į kitą patikimą suaugusį asmenį).</w:t>
            </w:r>
          </w:p>
        </w:tc>
        <w:tc>
          <w:tcPr>
            <w:tcW w:w="1134" w:type="dxa"/>
            <w:vMerge w:val="restart"/>
            <w:vAlign w:val="center"/>
          </w:tcPr>
          <w:p w14:paraId="40E39C7F" w14:textId="77777777" w:rsidR="006E25E4" w:rsidRPr="000E52A2" w:rsidRDefault="006E25E4" w:rsidP="007E4176">
            <w:pPr>
              <w:jc w:val="center"/>
              <w:rPr>
                <w:b/>
                <w:bCs/>
                <w:color w:val="000000"/>
                <w:sz w:val="22"/>
                <w:szCs w:val="22"/>
                <w:lang w:val="lt-LT"/>
              </w:rPr>
            </w:pPr>
            <w:r w:rsidRPr="000E52A2">
              <w:rPr>
                <w:b/>
                <w:bCs/>
                <w:color w:val="000000"/>
                <w:sz w:val="22"/>
                <w:szCs w:val="22"/>
                <w:lang w:val="lt-LT"/>
              </w:rPr>
              <w:lastRenderedPageBreak/>
              <w:t>1</w:t>
            </w:r>
          </w:p>
        </w:tc>
        <w:tc>
          <w:tcPr>
            <w:tcW w:w="3260" w:type="dxa"/>
            <w:vMerge/>
            <w:shd w:val="clear" w:color="auto" w:fill="auto"/>
          </w:tcPr>
          <w:p w14:paraId="76F782CF" w14:textId="77777777" w:rsidR="006E25E4" w:rsidRPr="000E52A2" w:rsidRDefault="006E25E4" w:rsidP="007E4176">
            <w:pPr>
              <w:rPr>
                <w:color w:val="000000"/>
                <w:sz w:val="22"/>
                <w:szCs w:val="22"/>
                <w:lang w:val="lt-LT"/>
              </w:rPr>
            </w:pPr>
          </w:p>
        </w:tc>
        <w:tc>
          <w:tcPr>
            <w:tcW w:w="2835" w:type="dxa"/>
            <w:vMerge w:val="restart"/>
            <w:shd w:val="clear" w:color="auto" w:fill="auto"/>
          </w:tcPr>
          <w:p w14:paraId="106234C4" w14:textId="77777777" w:rsidR="006E25E4" w:rsidRPr="000E52A2" w:rsidRDefault="006E25E4" w:rsidP="007E4176">
            <w:pPr>
              <w:pBdr>
                <w:top w:val="nil"/>
                <w:left w:val="nil"/>
                <w:bottom w:val="nil"/>
                <w:right w:val="nil"/>
                <w:between w:val="nil"/>
              </w:pBdr>
              <w:rPr>
                <w:rFonts w:eastAsia="Quattrocento Sans"/>
                <w:color w:val="000000"/>
                <w:sz w:val="22"/>
                <w:szCs w:val="22"/>
                <w:lang w:val="lt-LT"/>
              </w:rPr>
            </w:pPr>
            <w:r w:rsidRPr="000E52A2">
              <w:rPr>
                <w:color w:val="000000"/>
                <w:sz w:val="22"/>
                <w:szCs w:val="22"/>
                <w:lang w:val="lt-LT"/>
              </w:rPr>
              <w:t>PSO rekomendacijos dėl streso mažinimo. </w:t>
            </w:r>
          </w:p>
          <w:p w14:paraId="228EF688" w14:textId="77777777" w:rsidR="006E25E4" w:rsidRPr="000E52A2" w:rsidRDefault="006E25E4" w:rsidP="007E4176">
            <w:pPr>
              <w:pBdr>
                <w:top w:val="nil"/>
                <w:left w:val="nil"/>
                <w:bottom w:val="nil"/>
                <w:right w:val="nil"/>
                <w:between w:val="nil"/>
              </w:pBdr>
              <w:rPr>
                <w:rFonts w:eastAsia="Quattrocento Sans"/>
                <w:color w:val="000000"/>
                <w:sz w:val="22"/>
                <w:szCs w:val="22"/>
                <w:lang w:val="lt-LT"/>
              </w:rPr>
            </w:pPr>
            <w:r w:rsidRPr="000E52A2">
              <w:rPr>
                <w:color w:val="000000"/>
                <w:sz w:val="22"/>
                <w:szCs w:val="22"/>
                <w:lang w:val="lt-LT"/>
              </w:rPr>
              <w:t> LR Sveikatos apsaugos ministerija su partneriais </w:t>
            </w:r>
          </w:p>
          <w:p w14:paraId="61948324" w14:textId="77777777" w:rsidR="006E25E4" w:rsidRPr="000E52A2" w:rsidRDefault="006E25E4" w:rsidP="007E4176">
            <w:pPr>
              <w:pBdr>
                <w:top w:val="nil"/>
                <w:left w:val="nil"/>
                <w:bottom w:val="nil"/>
                <w:right w:val="nil"/>
                <w:between w:val="nil"/>
              </w:pBdr>
              <w:rPr>
                <w:rFonts w:eastAsia="Quattrocento Sans"/>
                <w:color w:val="000000"/>
                <w:sz w:val="22"/>
                <w:szCs w:val="22"/>
                <w:lang w:val="lt-LT"/>
              </w:rPr>
            </w:pPr>
          </w:p>
          <w:p w14:paraId="1977DDB6" w14:textId="77777777" w:rsidR="006E25E4" w:rsidRPr="000E52A2" w:rsidRDefault="00F06FDB" w:rsidP="007E4176">
            <w:pPr>
              <w:rPr>
                <w:color w:val="000000"/>
                <w:sz w:val="22"/>
                <w:szCs w:val="22"/>
                <w:lang w:val="lt-LT"/>
              </w:rPr>
            </w:pPr>
            <w:hyperlink r:id="rId269">
              <w:r w:rsidR="006E25E4" w:rsidRPr="000E52A2">
                <w:rPr>
                  <w:color w:val="000000" w:themeColor="text1"/>
                  <w:sz w:val="22"/>
                  <w:szCs w:val="22"/>
                  <w:lang w:val="lt-LT"/>
                </w:rPr>
                <w:t>https://pagalbasau.lt/wp-content/uploads/2020/05/Doing-What-matters-in-times-of-stress-an-illustrated-guide_Lithuanian_CC-BY-</w:t>
              </w:r>
              <w:r w:rsidR="006E25E4" w:rsidRPr="000E52A2">
                <w:rPr>
                  <w:color w:val="000000" w:themeColor="text1"/>
                  <w:sz w:val="22"/>
                  <w:szCs w:val="22"/>
                  <w:lang w:val="lt-LT"/>
                </w:rPr>
                <w:lastRenderedPageBreak/>
                <w:t>NC-SA-IGO_Redacted68.pdf</w:t>
              </w:r>
            </w:hyperlink>
            <w:r w:rsidR="006E25E4" w:rsidRPr="000E52A2">
              <w:rPr>
                <w:color w:val="000000" w:themeColor="text1"/>
                <w:sz w:val="22"/>
                <w:szCs w:val="22"/>
                <w:lang w:val="lt-LT"/>
              </w:rPr>
              <w:t xml:space="preserve"> </w:t>
            </w:r>
          </w:p>
        </w:tc>
        <w:tc>
          <w:tcPr>
            <w:tcW w:w="2835" w:type="dxa"/>
            <w:shd w:val="clear" w:color="auto" w:fill="auto"/>
          </w:tcPr>
          <w:p w14:paraId="26815C98" w14:textId="77777777" w:rsidR="006E25E4" w:rsidRPr="000E52A2" w:rsidRDefault="006E25E4" w:rsidP="007E4176">
            <w:pPr>
              <w:pBdr>
                <w:top w:val="nil"/>
                <w:left w:val="nil"/>
                <w:bottom w:val="nil"/>
                <w:right w:val="nil"/>
                <w:between w:val="nil"/>
              </w:pBdr>
              <w:rPr>
                <w:rFonts w:eastAsia="Quattrocento Sans"/>
                <w:color w:val="000000"/>
                <w:sz w:val="22"/>
                <w:szCs w:val="22"/>
                <w:lang w:val="lt-LT"/>
              </w:rPr>
            </w:pPr>
            <w:r w:rsidRPr="000E52A2">
              <w:rPr>
                <w:color w:val="000000"/>
                <w:sz w:val="22"/>
                <w:szCs w:val="22"/>
                <w:lang w:val="lt-LT"/>
              </w:rPr>
              <w:lastRenderedPageBreak/>
              <w:t>Informacija apie stresą ir jo mažinimo būdus. </w:t>
            </w:r>
          </w:p>
          <w:p w14:paraId="4BCA0604" w14:textId="77777777" w:rsidR="006E25E4" w:rsidRPr="000E52A2" w:rsidRDefault="006E25E4" w:rsidP="007E4176">
            <w:pPr>
              <w:pBdr>
                <w:top w:val="nil"/>
                <w:left w:val="nil"/>
                <w:bottom w:val="nil"/>
                <w:right w:val="nil"/>
                <w:between w:val="nil"/>
              </w:pBdr>
              <w:rPr>
                <w:rFonts w:eastAsia="Quattrocento Sans"/>
                <w:color w:val="000000"/>
                <w:sz w:val="22"/>
                <w:szCs w:val="22"/>
                <w:lang w:val="lt-LT"/>
              </w:rPr>
            </w:pPr>
            <w:r w:rsidRPr="000E52A2">
              <w:rPr>
                <w:color w:val="000000"/>
                <w:sz w:val="22"/>
                <w:szCs w:val="22"/>
                <w:lang w:val="lt-LT"/>
              </w:rPr>
              <w:t>LR sveikatos apsaugos ministerija su partneriais </w:t>
            </w:r>
          </w:p>
          <w:p w14:paraId="20559648" w14:textId="77777777" w:rsidR="006E25E4" w:rsidRPr="000E52A2" w:rsidRDefault="00F06FDB" w:rsidP="007E4176">
            <w:pPr>
              <w:rPr>
                <w:color w:val="000000"/>
                <w:sz w:val="22"/>
                <w:szCs w:val="22"/>
                <w:lang w:val="lt-LT"/>
              </w:rPr>
            </w:pPr>
            <w:hyperlink r:id="rId270">
              <w:r w:rsidR="006E25E4" w:rsidRPr="000E52A2">
                <w:rPr>
                  <w:color w:val="000000" w:themeColor="text1"/>
                  <w:sz w:val="22"/>
                  <w:szCs w:val="22"/>
                  <w:lang w:val="lt-LT"/>
                </w:rPr>
                <w:t>https://pagalbasau.lt/jaunimui/stresas/</w:t>
              </w:r>
            </w:hyperlink>
          </w:p>
        </w:tc>
        <w:tc>
          <w:tcPr>
            <w:tcW w:w="2126" w:type="dxa"/>
            <w:vMerge w:val="restart"/>
          </w:tcPr>
          <w:p w14:paraId="0E72FEEF" w14:textId="77777777" w:rsidR="006E25E4" w:rsidRPr="000E52A2" w:rsidRDefault="006E25E4" w:rsidP="007E4176">
            <w:pPr>
              <w:pBdr>
                <w:top w:val="nil"/>
                <w:left w:val="nil"/>
                <w:bottom w:val="nil"/>
                <w:right w:val="nil"/>
                <w:between w:val="nil"/>
              </w:pBdr>
              <w:rPr>
                <w:color w:val="000000"/>
                <w:sz w:val="22"/>
                <w:szCs w:val="22"/>
                <w:lang w:val="lt-LT"/>
              </w:rPr>
            </w:pPr>
            <w:r w:rsidRPr="000E52A2">
              <w:rPr>
                <w:color w:val="000000"/>
                <w:sz w:val="22"/>
                <w:szCs w:val="22"/>
                <w:lang w:val="lt-LT"/>
              </w:rPr>
              <w:t xml:space="preserve">Socialinio ir </w:t>
            </w:r>
            <w:proofErr w:type="spellStart"/>
            <w:r w:rsidRPr="000E52A2">
              <w:rPr>
                <w:color w:val="000000"/>
                <w:sz w:val="22"/>
                <w:szCs w:val="22"/>
                <w:lang w:val="lt-LT"/>
              </w:rPr>
              <w:t>emo-cinio</w:t>
            </w:r>
            <w:proofErr w:type="spellEnd"/>
            <w:r w:rsidRPr="000E52A2">
              <w:rPr>
                <w:color w:val="000000"/>
                <w:sz w:val="22"/>
                <w:szCs w:val="22"/>
                <w:lang w:val="lt-LT"/>
              </w:rPr>
              <w:t xml:space="preserve"> ugdymo programos</w:t>
            </w:r>
          </w:p>
        </w:tc>
      </w:tr>
      <w:tr w:rsidR="006E25E4" w:rsidRPr="000E52A2" w14:paraId="21203101" w14:textId="77777777" w:rsidTr="000510F2">
        <w:trPr>
          <w:gridAfter w:val="1"/>
          <w:wAfter w:w="11" w:type="dxa"/>
          <w:trHeight w:val="1094"/>
        </w:trPr>
        <w:tc>
          <w:tcPr>
            <w:tcW w:w="3261" w:type="dxa"/>
            <w:vMerge/>
            <w:shd w:val="clear" w:color="auto" w:fill="auto"/>
          </w:tcPr>
          <w:p w14:paraId="6DDAEC41" w14:textId="77777777" w:rsidR="006E25E4" w:rsidRPr="000E52A2" w:rsidRDefault="006E25E4" w:rsidP="007E4176">
            <w:pPr>
              <w:rPr>
                <w:color w:val="000000"/>
                <w:sz w:val="22"/>
                <w:szCs w:val="22"/>
                <w:lang w:val="lt-LT"/>
              </w:rPr>
            </w:pPr>
          </w:p>
        </w:tc>
        <w:tc>
          <w:tcPr>
            <w:tcW w:w="1134" w:type="dxa"/>
            <w:vMerge/>
            <w:vAlign w:val="center"/>
          </w:tcPr>
          <w:p w14:paraId="02A67EC4" w14:textId="77777777" w:rsidR="006E25E4" w:rsidRPr="000E52A2" w:rsidRDefault="006E25E4" w:rsidP="007E4176">
            <w:pPr>
              <w:jc w:val="center"/>
              <w:rPr>
                <w:b/>
                <w:bCs/>
                <w:color w:val="000000"/>
                <w:sz w:val="22"/>
                <w:szCs w:val="22"/>
                <w:lang w:val="lt-LT"/>
              </w:rPr>
            </w:pPr>
          </w:p>
        </w:tc>
        <w:tc>
          <w:tcPr>
            <w:tcW w:w="3260" w:type="dxa"/>
            <w:vMerge/>
            <w:shd w:val="clear" w:color="auto" w:fill="auto"/>
          </w:tcPr>
          <w:p w14:paraId="4859D023" w14:textId="77777777" w:rsidR="006E25E4" w:rsidRPr="000E52A2" w:rsidRDefault="006E25E4" w:rsidP="007E4176">
            <w:pPr>
              <w:rPr>
                <w:color w:val="000000"/>
                <w:sz w:val="22"/>
                <w:szCs w:val="22"/>
                <w:lang w:val="lt-LT"/>
              </w:rPr>
            </w:pPr>
          </w:p>
        </w:tc>
        <w:tc>
          <w:tcPr>
            <w:tcW w:w="2835" w:type="dxa"/>
            <w:vMerge/>
            <w:shd w:val="clear" w:color="auto" w:fill="auto"/>
          </w:tcPr>
          <w:p w14:paraId="3892ABA1" w14:textId="77777777" w:rsidR="006E25E4" w:rsidRPr="000E52A2" w:rsidRDefault="006E25E4" w:rsidP="007E4176">
            <w:pPr>
              <w:pBdr>
                <w:top w:val="nil"/>
                <w:left w:val="nil"/>
                <w:bottom w:val="nil"/>
                <w:right w:val="nil"/>
                <w:between w:val="nil"/>
              </w:pBdr>
              <w:rPr>
                <w:color w:val="000000"/>
                <w:sz w:val="22"/>
                <w:szCs w:val="22"/>
                <w:lang w:val="lt-LT"/>
              </w:rPr>
            </w:pPr>
          </w:p>
        </w:tc>
        <w:tc>
          <w:tcPr>
            <w:tcW w:w="2835" w:type="dxa"/>
            <w:shd w:val="clear" w:color="auto" w:fill="auto"/>
          </w:tcPr>
          <w:p w14:paraId="6DCF12F5" w14:textId="77777777" w:rsidR="006E25E4" w:rsidRPr="000E52A2" w:rsidRDefault="006E25E4" w:rsidP="007E4176">
            <w:pPr>
              <w:pBdr>
                <w:top w:val="nil"/>
                <w:left w:val="nil"/>
                <w:bottom w:val="nil"/>
                <w:right w:val="nil"/>
                <w:between w:val="nil"/>
              </w:pBdr>
              <w:rPr>
                <w:rFonts w:eastAsia="Quattrocento Sans"/>
                <w:color w:val="000000"/>
                <w:sz w:val="22"/>
                <w:szCs w:val="22"/>
                <w:lang w:val="lt-LT"/>
              </w:rPr>
            </w:pPr>
            <w:r w:rsidRPr="000E52A2">
              <w:rPr>
                <w:color w:val="000000"/>
                <w:sz w:val="22"/>
                <w:szCs w:val="22"/>
                <w:lang w:val="lt-LT"/>
              </w:rPr>
              <w:t>Pagalba sau patiriant stresą. </w:t>
            </w:r>
          </w:p>
          <w:p w14:paraId="3C17282E" w14:textId="77777777" w:rsidR="006E25E4" w:rsidRPr="000E52A2" w:rsidRDefault="006E25E4" w:rsidP="007E4176">
            <w:pPr>
              <w:pBdr>
                <w:top w:val="nil"/>
                <w:left w:val="nil"/>
                <w:bottom w:val="nil"/>
                <w:right w:val="nil"/>
                <w:between w:val="nil"/>
              </w:pBdr>
              <w:rPr>
                <w:rFonts w:eastAsia="Quattrocento Sans"/>
                <w:color w:val="000000"/>
                <w:sz w:val="22"/>
                <w:szCs w:val="22"/>
                <w:lang w:val="lt-LT"/>
              </w:rPr>
            </w:pPr>
            <w:r w:rsidRPr="000E52A2">
              <w:rPr>
                <w:color w:val="000000"/>
                <w:sz w:val="22"/>
                <w:szCs w:val="22"/>
                <w:lang w:val="lt-LT"/>
              </w:rPr>
              <w:t>LR sveikatos apsaugos ministerija su partneriais </w:t>
            </w:r>
          </w:p>
          <w:p w14:paraId="5F6D4B32" w14:textId="77777777" w:rsidR="006E25E4" w:rsidRPr="000E52A2" w:rsidRDefault="006E25E4" w:rsidP="007E4176">
            <w:pPr>
              <w:rPr>
                <w:color w:val="000000"/>
                <w:sz w:val="22"/>
                <w:szCs w:val="22"/>
                <w:lang w:val="lt-LT"/>
              </w:rPr>
            </w:pPr>
          </w:p>
          <w:p w14:paraId="7EEA98DF" w14:textId="77777777" w:rsidR="006E25E4" w:rsidRPr="000E52A2" w:rsidRDefault="006E25E4" w:rsidP="007E4176">
            <w:pPr>
              <w:pBdr>
                <w:top w:val="nil"/>
                <w:left w:val="nil"/>
                <w:bottom w:val="nil"/>
                <w:right w:val="nil"/>
                <w:between w:val="nil"/>
              </w:pBdr>
              <w:rPr>
                <w:color w:val="000000"/>
                <w:sz w:val="22"/>
                <w:szCs w:val="22"/>
                <w:lang w:val="lt-LT"/>
              </w:rPr>
            </w:pPr>
            <w:r w:rsidRPr="000E52A2">
              <w:rPr>
                <w:color w:val="000000"/>
                <w:sz w:val="22"/>
                <w:szCs w:val="22"/>
                <w:lang w:val="lt-LT"/>
              </w:rPr>
              <w:lastRenderedPageBreak/>
              <w:t xml:space="preserve">Relaksacijos: </w:t>
            </w:r>
            <w:hyperlink r:id="rId271">
              <w:r w:rsidRPr="000E52A2">
                <w:rPr>
                  <w:color w:val="000000"/>
                  <w:sz w:val="22"/>
                  <w:szCs w:val="22"/>
                  <w:lang w:val="lt-LT"/>
                </w:rPr>
                <w:t>https://pagalbasau.lt/stresas/</w:t>
              </w:r>
            </w:hyperlink>
            <w:r w:rsidRPr="000E52A2">
              <w:rPr>
                <w:color w:val="000000"/>
                <w:sz w:val="22"/>
                <w:szCs w:val="22"/>
                <w:lang w:val="lt-LT"/>
              </w:rPr>
              <w:t xml:space="preserve"> </w:t>
            </w:r>
          </w:p>
        </w:tc>
        <w:tc>
          <w:tcPr>
            <w:tcW w:w="2126" w:type="dxa"/>
            <w:vMerge/>
          </w:tcPr>
          <w:p w14:paraId="08F7AFCE" w14:textId="77777777" w:rsidR="006E25E4" w:rsidRPr="000E52A2" w:rsidRDefault="006E25E4" w:rsidP="007E4176">
            <w:pPr>
              <w:pBdr>
                <w:top w:val="nil"/>
                <w:left w:val="nil"/>
                <w:bottom w:val="nil"/>
                <w:right w:val="nil"/>
                <w:between w:val="nil"/>
              </w:pBdr>
              <w:rPr>
                <w:color w:val="000000"/>
                <w:sz w:val="22"/>
                <w:szCs w:val="22"/>
                <w:lang w:val="lt-LT"/>
              </w:rPr>
            </w:pPr>
          </w:p>
        </w:tc>
      </w:tr>
      <w:tr w:rsidR="006E25E4" w:rsidRPr="000E52A2" w14:paraId="39480436" w14:textId="77777777" w:rsidTr="000510F2">
        <w:trPr>
          <w:gridAfter w:val="1"/>
          <w:wAfter w:w="11" w:type="dxa"/>
          <w:trHeight w:val="522"/>
        </w:trPr>
        <w:tc>
          <w:tcPr>
            <w:tcW w:w="3261" w:type="dxa"/>
            <w:vMerge/>
            <w:shd w:val="clear" w:color="auto" w:fill="auto"/>
          </w:tcPr>
          <w:p w14:paraId="6B04AB8F" w14:textId="77777777" w:rsidR="006E25E4" w:rsidRPr="000E52A2" w:rsidRDefault="006E25E4" w:rsidP="007E4176">
            <w:pPr>
              <w:widowControl w:val="0"/>
              <w:pBdr>
                <w:top w:val="nil"/>
                <w:left w:val="nil"/>
                <w:bottom w:val="nil"/>
                <w:right w:val="nil"/>
                <w:between w:val="nil"/>
              </w:pBdr>
              <w:rPr>
                <w:color w:val="000000"/>
                <w:sz w:val="22"/>
                <w:szCs w:val="22"/>
                <w:lang w:val="lt-LT"/>
              </w:rPr>
            </w:pPr>
          </w:p>
        </w:tc>
        <w:tc>
          <w:tcPr>
            <w:tcW w:w="1134" w:type="dxa"/>
            <w:vMerge/>
            <w:vAlign w:val="center"/>
          </w:tcPr>
          <w:p w14:paraId="2D366FA2" w14:textId="77777777" w:rsidR="006E25E4" w:rsidRPr="000E52A2" w:rsidRDefault="006E25E4" w:rsidP="007E4176">
            <w:pPr>
              <w:widowControl w:val="0"/>
              <w:pBdr>
                <w:top w:val="nil"/>
                <w:left w:val="nil"/>
                <w:bottom w:val="nil"/>
                <w:right w:val="nil"/>
                <w:between w:val="nil"/>
              </w:pBdr>
              <w:jc w:val="center"/>
              <w:rPr>
                <w:b/>
                <w:bCs/>
                <w:color w:val="000000"/>
                <w:sz w:val="22"/>
                <w:szCs w:val="22"/>
                <w:lang w:val="lt-LT"/>
              </w:rPr>
            </w:pPr>
          </w:p>
        </w:tc>
        <w:tc>
          <w:tcPr>
            <w:tcW w:w="3260" w:type="dxa"/>
            <w:vMerge/>
            <w:shd w:val="clear" w:color="auto" w:fill="auto"/>
          </w:tcPr>
          <w:p w14:paraId="1C6555DF" w14:textId="77777777" w:rsidR="006E25E4" w:rsidRPr="000E52A2" w:rsidRDefault="006E25E4" w:rsidP="007E4176">
            <w:pPr>
              <w:widowControl w:val="0"/>
              <w:pBdr>
                <w:top w:val="nil"/>
                <w:left w:val="nil"/>
                <w:bottom w:val="nil"/>
                <w:right w:val="nil"/>
                <w:between w:val="nil"/>
              </w:pBdr>
              <w:rPr>
                <w:color w:val="000000"/>
                <w:sz w:val="22"/>
                <w:szCs w:val="22"/>
                <w:lang w:val="lt-LT"/>
              </w:rPr>
            </w:pPr>
          </w:p>
        </w:tc>
        <w:tc>
          <w:tcPr>
            <w:tcW w:w="2835" w:type="dxa"/>
            <w:shd w:val="clear" w:color="auto" w:fill="auto"/>
          </w:tcPr>
          <w:p w14:paraId="769C1271" w14:textId="77777777" w:rsidR="006E25E4" w:rsidRPr="000E52A2" w:rsidRDefault="006E25E4" w:rsidP="007E4176">
            <w:pPr>
              <w:widowControl w:val="0"/>
              <w:pBdr>
                <w:top w:val="nil"/>
                <w:left w:val="nil"/>
                <w:bottom w:val="nil"/>
                <w:right w:val="nil"/>
                <w:between w:val="nil"/>
              </w:pBdr>
              <w:rPr>
                <w:color w:val="000000"/>
                <w:sz w:val="22"/>
                <w:szCs w:val="22"/>
                <w:lang w:val="lt-LT"/>
              </w:rPr>
            </w:pPr>
            <w:proofErr w:type="spellStart"/>
            <w:r w:rsidRPr="000E52A2">
              <w:rPr>
                <w:color w:val="000000"/>
                <w:sz w:val="22"/>
                <w:szCs w:val="22"/>
                <w:lang w:val="lt-LT"/>
              </w:rPr>
              <w:t>Rosenberg</w:t>
            </w:r>
            <w:proofErr w:type="spellEnd"/>
            <w:r w:rsidRPr="000E52A2">
              <w:rPr>
                <w:color w:val="000000"/>
                <w:sz w:val="22"/>
                <w:szCs w:val="22"/>
                <w:lang w:val="lt-LT"/>
              </w:rPr>
              <w:t xml:space="preserve"> M. B., </w:t>
            </w:r>
            <w:r w:rsidRPr="000E52A2">
              <w:rPr>
                <w:i/>
                <w:iCs/>
                <w:color w:val="000000"/>
                <w:sz w:val="22"/>
                <w:szCs w:val="22"/>
                <w:lang w:val="lt-LT"/>
              </w:rPr>
              <w:t xml:space="preserve">Nesmurtinis bendravimas. </w:t>
            </w:r>
            <w:r w:rsidRPr="000E52A2">
              <w:rPr>
                <w:color w:val="000000"/>
                <w:sz w:val="22"/>
                <w:szCs w:val="22"/>
                <w:lang w:val="lt-LT"/>
              </w:rPr>
              <w:t>Meilės kelias, 2021.</w:t>
            </w:r>
          </w:p>
        </w:tc>
        <w:tc>
          <w:tcPr>
            <w:tcW w:w="2835" w:type="dxa"/>
            <w:vMerge w:val="restart"/>
            <w:shd w:val="clear" w:color="auto" w:fill="auto"/>
          </w:tcPr>
          <w:p w14:paraId="5C7C6F5C" w14:textId="77777777" w:rsidR="006E25E4" w:rsidRPr="000E52A2" w:rsidRDefault="006E25E4" w:rsidP="007E4176">
            <w:pPr>
              <w:rPr>
                <w:color w:val="000000"/>
                <w:sz w:val="22"/>
                <w:szCs w:val="22"/>
                <w:lang w:val="lt-LT"/>
              </w:rPr>
            </w:pPr>
          </w:p>
        </w:tc>
        <w:tc>
          <w:tcPr>
            <w:tcW w:w="2126" w:type="dxa"/>
            <w:vMerge/>
          </w:tcPr>
          <w:p w14:paraId="2CC9156F" w14:textId="77777777" w:rsidR="006E25E4" w:rsidRPr="000E52A2" w:rsidRDefault="006E25E4" w:rsidP="007E4176">
            <w:pPr>
              <w:rPr>
                <w:color w:val="000000"/>
                <w:sz w:val="22"/>
                <w:szCs w:val="22"/>
                <w:lang w:val="lt-LT"/>
              </w:rPr>
            </w:pPr>
          </w:p>
        </w:tc>
      </w:tr>
      <w:tr w:rsidR="006E25E4" w:rsidRPr="000E52A2" w14:paraId="7CE910C0" w14:textId="77777777" w:rsidTr="0098551F">
        <w:trPr>
          <w:gridAfter w:val="1"/>
          <w:wAfter w:w="11" w:type="dxa"/>
          <w:trHeight w:val="106"/>
        </w:trPr>
        <w:tc>
          <w:tcPr>
            <w:tcW w:w="3261" w:type="dxa"/>
            <w:vMerge/>
            <w:shd w:val="clear" w:color="auto" w:fill="auto"/>
          </w:tcPr>
          <w:p w14:paraId="1AD670FF" w14:textId="77777777" w:rsidR="006E25E4" w:rsidRPr="000E52A2" w:rsidRDefault="006E25E4" w:rsidP="007E4176">
            <w:pPr>
              <w:widowControl w:val="0"/>
              <w:pBdr>
                <w:top w:val="nil"/>
                <w:left w:val="nil"/>
                <w:bottom w:val="nil"/>
                <w:right w:val="nil"/>
                <w:between w:val="nil"/>
              </w:pBdr>
              <w:rPr>
                <w:color w:val="000000"/>
                <w:sz w:val="22"/>
                <w:szCs w:val="22"/>
                <w:lang w:val="lt-LT"/>
              </w:rPr>
            </w:pPr>
          </w:p>
        </w:tc>
        <w:tc>
          <w:tcPr>
            <w:tcW w:w="1134" w:type="dxa"/>
            <w:vMerge/>
            <w:vAlign w:val="center"/>
          </w:tcPr>
          <w:p w14:paraId="2FB9B743" w14:textId="77777777" w:rsidR="006E25E4" w:rsidRPr="000E52A2" w:rsidRDefault="006E25E4" w:rsidP="007E4176">
            <w:pPr>
              <w:widowControl w:val="0"/>
              <w:pBdr>
                <w:top w:val="nil"/>
                <w:left w:val="nil"/>
                <w:bottom w:val="nil"/>
                <w:right w:val="nil"/>
                <w:between w:val="nil"/>
              </w:pBdr>
              <w:jc w:val="center"/>
              <w:rPr>
                <w:b/>
                <w:bCs/>
                <w:color w:val="000000"/>
                <w:sz w:val="22"/>
                <w:szCs w:val="22"/>
                <w:lang w:val="lt-LT"/>
              </w:rPr>
            </w:pPr>
          </w:p>
        </w:tc>
        <w:tc>
          <w:tcPr>
            <w:tcW w:w="3260" w:type="dxa"/>
            <w:vMerge/>
            <w:shd w:val="clear" w:color="auto" w:fill="auto"/>
          </w:tcPr>
          <w:p w14:paraId="02B849E7" w14:textId="77777777" w:rsidR="006E25E4" w:rsidRPr="000E52A2" w:rsidRDefault="006E25E4" w:rsidP="007E4176">
            <w:pPr>
              <w:widowControl w:val="0"/>
              <w:pBdr>
                <w:top w:val="nil"/>
                <w:left w:val="nil"/>
                <w:bottom w:val="nil"/>
                <w:right w:val="nil"/>
                <w:between w:val="nil"/>
              </w:pBdr>
              <w:rPr>
                <w:color w:val="000000"/>
                <w:sz w:val="22"/>
                <w:szCs w:val="22"/>
                <w:lang w:val="lt-LT"/>
              </w:rPr>
            </w:pPr>
          </w:p>
        </w:tc>
        <w:tc>
          <w:tcPr>
            <w:tcW w:w="2835" w:type="dxa"/>
            <w:shd w:val="clear" w:color="auto" w:fill="auto"/>
          </w:tcPr>
          <w:p w14:paraId="72F7DE1C" w14:textId="77777777" w:rsidR="006E25E4" w:rsidRPr="000E52A2" w:rsidRDefault="006E25E4" w:rsidP="007E4176">
            <w:pPr>
              <w:widowControl w:val="0"/>
              <w:pBdr>
                <w:top w:val="nil"/>
                <w:left w:val="nil"/>
                <w:bottom w:val="nil"/>
                <w:right w:val="nil"/>
                <w:between w:val="nil"/>
              </w:pBdr>
              <w:rPr>
                <w:color w:val="000000"/>
                <w:sz w:val="22"/>
                <w:szCs w:val="22"/>
                <w:lang w:val="lt-LT"/>
              </w:rPr>
            </w:pPr>
            <w:proofErr w:type="spellStart"/>
            <w:r w:rsidRPr="000E52A2">
              <w:rPr>
                <w:color w:val="000000"/>
                <w:sz w:val="22"/>
                <w:szCs w:val="22"/>
                <w:lang w:val="lt-LT"/>
              </w:rPr>
              <w:t>Bracket</w:t>
            </w:r>
            <w:proofErr w:type="spellEnd"/>
            <w:r w:rsidRPr="000E52A2">
              <w:rPr>
                <w:color w:val="000000"/>
                <w:sz w:val="22"/>
                <w:szCs w:val="22"/>
                <w:lang w:val="lt-LT"/>
              </w:rPr>
              <w:t xml:space="preserve"> M., </w:t>
            </w:r>
            <w:r w:rsidRPr="000E52A2">
              <w:rPr>
                <w:i/>
                <w:color w:val="000000"/>
                <w:sz w:val="22"/>
                <w:szCs w:val="22"/>
                <w:lang w:val="lt-LT"/>
              </w:rPr>
              <w:t>Leidimas jausti.</w:t>
            </w:r>
            <w:r w:rsidRPr="000E52A2">
              <w:rPr>
                <w:color w:val="000000"/>
                <w:sz w:val="22"/>
                <w:szCs w:val="22"/>
                <w:lang w:val="lt-LT"/>
              </w:rPr>
              <w:t xml:space="preserve">  Vilnius: Vaga, 2020.</w:t>
            </w:r>
          </w:p>
        </w:tc>
        <w:tc>
          <w:tcPr>
            <w:tcW w:w="2835" w:type="dxa"/>
            <w:vMerge/>
            <w:shd w:val="clear" w:color="auto" w:fill="auto"/>
          </w:tcPr>
          <w:p w14:paraId="2A10C50C" w14:textId="77777777" w:rsidR="006E25E4" w:rsidRPr="000E52A2" w:rsidRDefault="006E25E4" w:rsidP="007E4176">
            <w:pPr>
              <w:pBdr>
                <w:top w:val="nil"/>
                <w:left w:val="nil"/>
                <w:bottom w:val="nil"/>
                <w:right w:val="nil"/>
                <w:between w:val="nil"/>
              </w:pBdr>
              <w:rPr>
                <w:color w:val="000000"/>
                <w:sz w:val="22"/>
                <w:szCs w:val="22"/>
                <w:lang w:val="lt-LT"/>
              </w:rPr>
            </w:pPr>
          </w:p>
        </w:tc>
        <w:tc>
          <w:tcPr>
            <w:tcW w:w="2126" w:type="dxa"/>
            <w:vMerge/>
          </w:tcPr>
          <w:p w14:paraId="606424EA" w14:textId="77777777" w:rsidR="006E25E4" w:rsidRPr="000E52A2" w:rsidRDefault="006E25E4" w:rsidP="007E4176">
            <w:pPr>
              <w:pBdr>
                <w:top w:val="nil"/>
                <w:left w:val="nil"/>
                <w:bottom w:val="nil"/>
                <w:right w:val="nil"/>
                <w:between w:val="nil"/>
              </w:pBdr>
              <w:rPr>
                <w:color w:val="000000"/>
                <w:sz w:val="22"/>
                <w:szCs w:val="22"/>
                <w:lang w:val="lt-LT"/>
              </w:rPr>
            </w:pPr>
          </w:p>
        </w:tc>
      </w:tr>
      <w:tr w:rsidR="006E25E4" w:rsidRPr="000E52A2" w14:paraId="093ABFBD" w14:textId="77777777" w:rsidTr="000510F2">
        <w:trPr>
          <w:gridAfter w:val="1"/>
          <w:wAfter w:w="11" w:type="dxa"/>
          <w:trHeight w:val="273"/>
        </w:trPr>
        <w:tc>
          <w:tcPr>
            <w:tcW w:w="3261" w:type="dxa"/>
            <w:vMerge w:val="restart"/>
            <w:shd w:val="clear" w:color="auto" w:fill="auto"/>
          </w:tcPr>
          <w:p w14:paraId="14349D99" w14:textId="77777777" w:rsidR="006E25E4" w:rsidRPr="000E52A2" w:rsidRDefault="006E25E4" w:rsidP="007E4176">
            <w:pPr>
              <w:rPr>
                <w:color w:val="000000"/>
                <w:sz w:val="22"/>
                <w:szCs w:val="22"/>
                <w:lang w:val="lt-LT"/>
              </w:rPr>
            </w:pPr>
            <w:r w:rsidRPr="000E52A2">
              <w:rPr>
                <w:color w:val="000000"/>
                <w:sz w:val="22"/>
                <w:szCs w:val="22"/>
                <w:lang w:val="lt-LT"/>
              </w:rPr>
              <w:t>32.1.3. Tyrinėdami savo gebėjimus, mokosi atpažinti situacijas, kuriose jie negali nieko pakeisti ir kuriose gali daryti įtaką, jas keisti.</w:t>
            </w:r>
          </w:p>
        </w:tc>
        <w:tc>
          <w:tcPr>
            <w:tcW w:w="1134" w:type="dxa"/>
            <w:vMerge/>
            <w:vAlign w:val="center"/>
          </w:tcPr>
          <w:p w14:paraId="418EB632" w14:textId="77777777" w:rsidR="006E25E4" w:rsidRPr="000E52A2" w:rsidRDefault="006E25E4" w:rsidP="007E4176">
            <w:pPr>
              <w:jc w:val="center"/>
              <w:rPr>
                <w:b/>
                <w:bCs/>
                <w:color w:val="000000"/>
                <w:sz w:val="22"/>
                <w:szCs w:val="22"/>
                <w:lang w:val="lt-LT"/>
              </w:rPr>
            </w:pPr>
          </w:p>
        </w:tc>
        <w:tc>
          <w:tcPr>
            <w:tcW w:w="3260" w:type="dxa"/>
            <w:vMerge/>
            <w:shd w:val="clear" w:color="auto" w:fill="auto"/>
          </w:tcPr>
          <w:p w14:paraId="1AF07E2C" w14:textId="77777777" w:rsidR="006E25E4" w:rsidRPr="000E52A2" w:rsidRDefault="006E25E4" w:rsidP="007E4176">
            <w:pPr>
              <w:rPr>
                <w:color w:val="000000"/>
                <w:sz w:val="22"/>
                <w:szCs w:val="22"/>
                <w:lang w:val="lt-LT"/>
              </w:rPr>
            </w:pPr>
          </w:p>
        </w:tc>
        <w:tc>
          <w:tcPr>
            <w:tcW w:w="2835" w:type="dxa"/>
            <w:shd w:val="clear" w:color="auto" w:fill="auto"/>
          </w:tcPr>
          <w:p w14:paraId="172527F1" w14:textId="77777777" w:rsidR="006E25E4" w:rsidRPr="000E52A2" w:rsidRDefault="006E25E4" w:rsidP="007E4176">
            <w:pPr>
              <w:rPr>
                <w:color w:val="000000"/>
                <w:sz w:val="22"/>
                <w:szCs w:val="22"/>
                <w:lang w:val="lt-LT"/>
              </w:rPr>
            </w:pPr>
            <w:proofErr w:type="spellStart"/>
            <w:r w:rsidRPr="000E52A2">
              <w:rPr>
                <w:color w:val="000000"/>
                <w:sz w:val="22"/>
                <w:szCs w:val="22"/>
                <w:lang w:val="lt-LT"/>
              </w:rPr>
              <w:t>Bracket</w:t>
            </w:r>
            <w:proofErr w:type="spellEnd"/>
            <w:r w:rsidRPr="000E52A2">
              <w:rPr>
                <w:color w:val="000000"/>
                <w:sz w:val="22"/>
                <w:szCs w:val="22"/>
                <w:lang w:val="lt-LT"/>
              </w:rPr>
              <w:t xml:space="preserve"> M., </w:t>
            </w:r>
            <w:r w:rsidRPr="000E52A2">
              <w:rPr>
                <w:i/>
                <w:color w:val="000000"/>
                <w:sz w:val="22"/>
                <w:szCs w:val="22"/>
                <w:lang w:val="lt-LT"/>
              </w:rPr>
              <w:t>Leidimas jausti.</w:t>
            </w:r>
            <w:r w:rsidRPr="000E52A2">
              <w:rPr>
                <w:color w:val="000000"/>
                <w:sz w:val="22"/>
                <w:szCs w:val="22"/>
                <w:lang w:val="lt-LT"/>
              </w:rPr>
              <w:t xml:space="preserve">  Vilnius: Vaga, 2020.</w:t>
            </w:r>
          </w:p>
        </w:tc>
        <w:tc>
          <w:tcPr>
            <w:tcW w:w="2835" w:type="dxa"/>
            <w:vMerge w:val="restart"/>
            <w:shd w:val="clear" w:color="auto" w:fill="auto"/>
          </w:tcPr>
          <w:p w14:paraId="077A06BF" w14:textId="77777777" w:rsidR="006E25E4" w:rsidRPr="000E52A2" w:rsidRDefault="006E25E4" w:rsidP="007E4176">
            <w:pPr>
              <w:rPr>
                <w:color w:val="000000"/>
                <w:sz w:val="22"/>
                <w:szCs w:val="22"/>
                <w:lang w:val="lt-LT"/>
              </w:rPr>
            </w:pPr>
          </w:p>
        </w:tc>
        <w:tc>
          <w:tcPr>
            <w:tcW w:w="2126" w:type="dxa"/>
            <w:vMerge w:val="restart"/>
          </w:tcPr>
          <w:p w14:paraId="6F6177B8" w14:textId="77777777" w:rsidR="006E25E4" w:rsidRPr="000E52A2" w:rsidRDefault="006E25E4" w:rsidP="007E4176">
            <w:pPr>
              <w:rPr>
                <w:color w:val="000000"/>
                <w:sz w:val="22"/>
                <w:szCs w:val="22"/>
                <w:lang w:val="lt-LT"/>
              </w:rPr>
            </w:pPr>
            <w:r w:rsidRPr="000E52A2">
              <w:rPr>
                <w:color w:val="000000"/>
                <w:sz w:val="22"/>
                <w:szCs w:val="22"/>
                <w:lang w:val="lt-LT"/>
              </w:rPr>
              <w:t>Socialinio ir emocinio ugdymo programos</w:t>
            </w:r>
          </w:p>
        </w:tc>
      </w:tr>
      <w:tr w:rsidR="006E25E4" w:rsidRPr="000E52A2" w14:paraId="32A6C414" w14:textId="77777777" w:rsidTr="000510F2">
        <w:trPr>
          <w:gridAfter w:val="1"/>
          <w:wAfter w:w="11" w:type="dxa"/>
          <w:trHeight w:val="273"/>
        </w:trPr>
        <w:tc>
          <w:tcPr>
            <w:tcW w:w="3261" w:type="dxa"/>
            <w:vMerge/>
            <w:shd w:val="clear" w:color="auto" w:fill="auto"/>
          </w:tcPr>
          <w:p w14:paraId="2DDA6CBC" w14:textId="77777777" w:rsidR="006E25E4" w:rsidRPr="000E52A2" w:rsidRDefault="006E25E4" w:rsidP="007E4176">
            <w:pPr>
              <w:rPr>
                <w:color w:val="000000"/>
                <w:sz w:val="22"/>
                <w:szCs w:val="22"/>
                <w:lang w:val="lt-LT"/>
              </w:rPr>
            </w:pPr>
          </w:p>
        </w:tc>
        <w:tc>
          <w:tcPr>
            <w:tcW w:w="1134" w:type="dxa"/>
            <w:vMerge/>
            <w:vAlign w:val="center"/>
          </w:tcPr>
          <w:p w14:paraId="2F8A2F2E" w14:textId="77777777" w:rsidR="006E25E4" w:rsidRPr="000E52A2" w:rsidRDefault="006E25E4" w:rsidP="007E4176">
            <w:pPr>
              <w:jc w:val="center"/>
              <w:rPr>
                <w:b/>
                <w:bCs/>
                <w:color w:val="000000"/>
                <w:sz w:val="22"/>
                <w:szCs w:val="22"/>
                <w:lang w:val="lt-LT"/>
              </w:rPr>
            </w:pPr>
          </w:p>
        </w:tc>
        <w:tc>
          <w:tcPr>
            <w:tcW w:w="3260" w:type="dxa"/>
            <w:vMerge/>
            <w:shd w:val="clear" w:color="auto" w:fill="auto"/>
          </w:tcPr>
          <w:p w14:paraId="6340CB1B" w14:textId="77777777" w:rsidR="006E25E4" w:rsidRPr="000E52A2" w:rsidRDefault="006E25E4" w:rsidP="007E4176">
            <w:pPr>
              <w:rPr>
                <w:color w:val="000000"/>
                <w:sz w:val="22"/>
                <w:szCs w:val="22"/>
                <w:lang w:val="lt-LT"/>
              </w:rPr>
            </w:pPr>
          </w:p>
        </w:tc>
        <w:tc>
          <w:tcPr>
            <w:tcW w:w="2835" w:type="dxa"/>
            <w:shd w:val="clear" w:color="auto" w:fill="auto"/>
          </w:tcPr>
          <w:p w14:paraId="47BCAB04" w14:textId="77777777" w:rsidR="006E25E4" w:rsidRPr="000E52A2" w:rsidRDefault="006E25E4" w:rsidP="007E4176">
            <w:pPr>
              <w:rPr>
                <w:color w:val="000000"/>
                <w:sz w:val="22"/>
                <w:szCs w:val="22"/>
                <w:lang w:val="lt-LT"/>
              </w:rPr>
            </w:pPr>
            <w:proofErr w:type="spellStart"/>
            <w:r w:rsidRPr="000E52A2">
              <w:rPr>
                <w:color w:val="000000"/>
                <w:sz w:val="22"/>
                <w:szCs w:val="22"/>
                <w:lang w:val="lt-LT"/>
              </w:rPr>
              <w:t>Rosenberg</w:t>
            </w:r>
            <w:proofErr w:type="spellEnd"/>
            <w:r w:rsidRPr="000E52A2">
              <w:rPr>
                <w:color w:val="000000"/>
                <w:sz w:val="22"/>
                <w:szCs w:val="22"/>
                <w:lang w:val="lt-LT"/>
              </w:rPr>
              <w:t xml:space="preserve"> M. B., </w:t>
            </w:r>
            <w:r w:rsidRPr="000E52A2">
              <w:rPr>
                <w:i/>
                <w:iCs/>
                <w:color w:val="000000"/>
                <w:sz w:val="22"/>
                <w:szCs w:val="22"/>
                <w:lang w:val="lt-LT"/>
              </w:rPr>
              <w:t xml:space="preserve">Nesmurtinis bendravimas. </w:t>
            </w:r>
            <w:r w:rsidRPr="000E52A2">
              <w:rPr>
                <w:color w:val="000000"/>
                <w:sz w:val="22"/>
                <w:szCs w:val="22"/>
                <w:lang w:val="lt-LT"/>
              </w:rPr>
              <w:t>Meilės kelias, 2021.</w:t>
            </w:r>
          </w:p>
        </w:tc>
        <w:tc>
          <w:tcPr>
            <w:tcW w:w="2835" w:type="dxa"/>
            <w:vMerge/>
            <w:shd w:val="clear" w:color="auto" w:fill="auto"/>
          </w:tcPr>
          <w:p w14:paraId="2BF99AFC" w14:textId="77777777" w:rsidR="006E25E4" w:rsidRPr="000E52A2" w:rsidRDefault="006E25E4" w:rsidP="007E4176">
            <w:pPr>
              <w:rPr>
                <w:color w:val="000000"/>
                <w:sz w:val="22"/>
                <w:szCs w:val="22"/>
                <w:lang w:val="lt-LT"/>
              </w:rPr>
            </w:pPr>
          </w:p>
        </w:tc>
        <w:tc>
          <w:tcPr>
            <w:tcW w:w="2126" w:type="dxa"/>
            <w:vMerge/>
          </w:tcPr>
          <w:p w14:paraId="21BB89EB" w14:textId="77777777" w:rsidR="006E25E4" w:rsidRPr="000E52A2" w:rsidRDefault="006E25E4" w:rsidP="007E4176">
            <w:pPr>
              <w:rPr>
                <w:color w:val="000000"/>
                <w:sz w:val="22"/>
                <w:szCs w:val="22"/>
                <w:lang w:val="lt-LT"/>
              </w:rPr>
            </w:pPr>
          </w:p>
        </w:tc>
      </w:tr>
      <w:tr w:rsidR="006E25E4" w:rsidRPr="000E52A2" w14:paraId="521A200A" w14:textId="77777777" w:rsidTr="000510F2">
        <w:trPr>
          <w:gridAfter w:val="1"/>
          <w:wAfter w:w="11" w:type="dxa"/>
        </w:trPr>
        <w:tc>
          <w:tcPr>
            <w:tcW w:w="3261" w:type="dxa"/>
            <w:shd w:val="clear" w:color="auto" w:fill="auto"/>
          </w:tcPr>
          <w:p w14:paraId="42BD0696" w14:textId="77777777" w:rsidR="006E25E4" w:rsidRPr="000E52A2" w:rsidRDefault="006E25E4" w:rsidP="007E4176">
            <w:pPr>
              <w:rPr>
                <w:color w:val="000000"/>
                <w:sz w:val="22"/>
                <w:szCs w:val="22"/>
                <w:lang w:val="lt-LT"/>
              </w:rPr>
            </w:pPr>
            <w:r w:rsidRPr="000E52A2">
              <w:rPr>
                <w:color w:val="000000"/>
                <w:sz w:val="22"/>
                <w:szCs w:val="22"/>
                <w:lang w:val="lt-LT"/>
              </w:rPr>
              <w:t>32.1.4. Reflektuoja ir analizuoja, kaip asmeninės vertybės padeda tobulėti, mokosi analizuoti ir argumentuoti, kaip asmeninės savybės, įgūdžiai padeda stiprinti pasitikėjimą savimi ir išreikšti pagarbą sau.</w:t>
            </w:r>
          </w:p>
        </w:tc>
        <w:tc>
          <w:tcPr>
            <w:tcW w:w="1134" w:type="dxa"/>
            <w:vAlign w:val="center"/>
          </w:tcPr>
          <w:p w14:paraId="68B281BB" w14:textId="77777777" w:rsidR="006E25E4" w:rsidRPr="000E52A2" w:rsidRDefault="006E25E4" w:rsidP="007E4176">
            <w:pPr>
              <w:jc w:val="center"/>
              <w:rPr>
                <w:b/>
                <w:bCs/>
                <w:color w:val="000000"/>
                <w:sz w:val="22"/>
                <w:szCs w:val="22"/>
                <w:lang w:val="lt-LT"/>
              </w:rPr>
            </w:pPr>
            <w:r w:rsidRPr="000E52A2">
              <w:rPr>
                <w:b/>
                <w:bCs/>
                <w:color w:val="000000"/>
                <w:sz w:val="22"/>
                <w:szCs w:val="22"/>
                <w:lang w:val="lt-LT"/>
              </w:rPr>
              <w:t>2</w:t>
            </w:r>
          </w:p>
        </w:tc>
        <w:tc>
          <w:tcPr>
            <w:tcW w:w="3260" w:type="dxa"/>
            <w:shd w:val="clear" w:color="auto" w:fill="auto"/>
          </w:tcPr>
          <w:p w14:paraId="2327C996" w14:textId="77777777" w:rsidR="006E25E4" w:rsidRPr="000E52A2" w:rsidRDefault="006E25E4" w:rsidP="007E4176">
            <w:pPr>
              <w:rPr>
                <w:color w:val="000000" w:themeColor="text1"/>
                <w:sz w:val="22"/>
                <w:szCs w:val="22"/>
                <w:lang w:val="lt-LT"/>
              </w:rPr>
            </w:pPr>
            <w:r w:rsidRPr="000E52A2">
              <w:rPr>
                <w:color w:val="000000" w:themeColor="text1"/>
                <w:sz w:val="22"/>
                <w:szCs w:val="22"/>
                <w:lang w:val="lt-LT"/>
              </w:rPr>
              <w:t>Diskutuoja, kaip padeda tobulėti asmeninės vertybės.</w:t>
            </w:r>
          </w:p>
          <w:p w14:paraId="486D537D" w14:textId="77777777" w:rsidR="006E25E4" w:rsidRPr="000E52A2" w:rsidRDefault="006E25E4" w:rsidP="007E4176">
            <w:pPr>
              <w:rPr>
                <w:color w:val="000000" w:themeColor="text1"/>
                <w:sz w:val="22"/>
                <w:szCs w:val="22"/>
                <w:lang w:val="lt-LT"/>
              </w:rPr>
            </w:pPr>
            <w:r w:rsidRPr="000E52A2">
              <w:rPr>
                <w:color w:val="000000" w:themeColor="text1"/>
                <w:sz w:val="22"/>
                <w:szCs w:val="22"/>
                <w:lang w:val="lt-LT"/>
              </w:rPr>
              <w:t xml:space="preserve">Paaiškina, kaip asmeniniai savybės padeda stiprinti pasitikėjimą savimi. </w:t>
            </w:r>
          </w:p>
          <w:p w14:paraId="2528ADA4" w14:textId="77777777" w:rsidR="006E25E4" w:rsidRPr="000E52A2" w:rsidRDefault="006E25E4" w:rsidP="007E4176">
            <w:pPr>
              <w:rPr>
                <w:color w:val="000000" w:themeColor="text1"/>
                <w:sz w:val="22"/>
                <w:szCs w:val="22"/>
                <w:lang w:val="lt-LT"/>
              </w:rPr>
            </w:pPr>
            <w:r w:rsidRPr="000E52A2">
              <w:rPr>
                <w:color w:val="000000" w:themeColor="text1"/>
                <w:sz w:val="22"/>
                <w:szCs w:val="22"/>
                <w:lang w:val="lt-LT"/>
              </w:rPr>
              <w:t>Analizuoja ir paaiškina, kaip galima išsikelti tikslą asmeninės savybės tobulinimui, ir kaip šio tikslo reikia siekti.</w:t>
            </w:r>
          </w:p>
          <w:p w14:paraId="249A2E24" w14:textId="77777777" w:rsidR="006E25E4" w:rsidRPr="000E52A2" w:rsidRDefault="006E25E4" w:rsidP="007E4176">
            <w:pPr>
              <w:rPr>
                <w:color w:val="000000" w:themeColor="text1"/>
                <w:sz w:val="22"/>
                <w:szCs w:val="22"/>
                <w:lang w:val="lt-LT"/>
              </w:rPr>
            </w:pPr>
            <w:r w:rsidRPr="000E52A2">
              <w:rPr>
                <w:color w:val="000000" w:themeColor="text1"/>
                <w:sz w:val="22"/>
                <w:szCs w:val="22"/>
                <w:lang w:val="lt-LT"/>
              </w:rPr>
              <w:t>Analizuoja ir diskutuoja, kokios asmeninės savybės gali būti svarbios pasirinktai profesijai ar karjerai.</w:t>
            </w:r>
          </w:p>
          <w:p w14:paraId="49E8F272" w14:textId="77777777" w:rsidR="006E25E4" w:rsidRPr="000E52A2" w:rsidRDefault="006E25E4" w:rsidP="007E4176">
            <w:pPr>
              <w:rPr>
                <w:color w:val="000000" w:themeColor="text1"/>
                <w:sz w:val="22"/>
                <w:szCs w:val="22"/>
                <w:lang w:val="lt-LT"/>
              </w:rPr>
            </w:pPr>
            <w:r w:rsidRPr="000E52A2">
              <w:rPr>
                <w:color w:val="000000" w:themeColor="text1"/>
                <w:sz w:val="22"/>
                <w:szCs w:val="22"/>
                <w:lang w:val="lt-LT"/>
              </w:rPr>
              <w:t>Analizuoja, kokie asmeninai jo  (jos) bruožai stiprina pasitikėjimą savimi.</w:t>
            </w:r>
          </w:p>
          <w:p w14:paraId="08A9D150" w14:textId="77777777" w:rsidR="006E25E4" w:rsidRPr="000E52A2" w:rsidRDefault="006E25E4" w:rsidP="007E4176">
            <w:pPr>
              <w:pStyle w:val="Default"/>
              <w:rPr>
                <w:sz w:val="22"/>
                <w:szCs w:val="22"/>
                <w:lang w:val="lt-LT"/>
              </w:rPr>
            </w:pPr>
            <w:r w:rsidRPr="000E52A2">
              <w:rPr>
                <w:sz w:val="22"/>
                <w:szCs w:val="22"/>
                <w:lang w:val="lt-LT"/>
              </w:rPr>
              <w:t xml:space="preserve">Analizuodami savo pomėgius ir stiprybes, planuoja savo </w:t>
            </w:r>
            <w:proofErr w:type="spellStart"/>
            <w:r w:rsidRPr="000E52A2">
              <w:rPr>
                <w:sz w:val="22"/>
                <w:szCs w:val="22"/>
                <w:lang w:val="lt-LT"/>
              </w:rPr>
              <w:t>savanoriavimo</w:t>
            </w:r>
            <w:proofErr w:type="spellEnd"/>
            <w:r w:rsidRPr="000E52A2">
              <w:rPr>
                <w:sz w:val="22"/>
                <w:szCs w:val="22"/>
                <w:lang w:val="lt-LT"/>
              </w:rPr>
              <w:t xml:space="preserve"> galimybes.</w:t>
            </w:r>
          </w:p>
          <w:p w14:paraId="75CFB1FE" w14:textId="77777777" w:rsidR="006E25E4" w:rsidRPr="000E52A2" w:rsidRDefault="006E25E4" w:rsidP="007E4176">
            <w:pPr>
              <w:pStyle w:val="Default"/>
              <w:rPr>
                <w:sz w:val="22"/>
                <w:szCs w:val="22"/>
                <w:lang w:val="lt-LT"/>
              </w:rPr>
            </w:pPr>
            <w:r w:rsidRPr="000E52A2">
              <w:rPr>
                <w:sz w:val="22"/>
                <w:szCs w:val="22"/>
                <w:lang w:val="lt-LT"/>
              </w:rPr>
              <w:t xml:space="preserve">Tyrinėdami savo gebėjimus, mokosi atpažinti situacijas, </w:t>
            </w:r>
            <w:r w:rsidRPr="000E52A2">
              <w:rPr>
                <w:sz w:val="22"/>
                <w:szCs w:val="22"/>
                <w:lang w:val="lt-LT"/>
              </w:rPr>
              <w:lastRenderedPageBreak/>
              <w:t>kuriose jie negali nieko pakeisti, tas situacijas, kuriose gali.</w:t>
            </w:r>
          </w:p>
          <w:p w14:paraId="3BEC4580" w14:textId="77777777" w:rsidR="006E25E4" w:rsidRPr="000E52A2" w:rsidRDefault="006E25E4" w:rsidP="007E4176">
            <w:pPr>
              <w:rPr>
                <w:color w:val="000000" w:themeColor="text1"/>
                <w:sz w:val="22"/>
                <w:szCs w:val="22"/>
                <w:lang w:val="lt-LT"/>
              </w:rPr>
            </w:pPr>
            <w:r w:rsidRPr="000E52A2">
              <w:rPr>
                <w:color w:val="000000" w:themeColor="text1"/>
                <w:sz w:val="22"/>
                <w:szCs w:val="22"/>
                <w:lang w:val="lt-LT"/>
              </w:rPr>
              <w:t>Paaiškina, kaip jis (ji) gali tapti sektinu pavyzdžiu mažesniems vaikams, broliams ar sesėms.</w:t>
            </w:r>
          </w:p>
          <w:p w14:paraId="72330C73" w14:textId="77777777" w:rsidR="006E25E4" w:rsidRPr="000E52A2" w:rsidRDefault="006E25E4" w:rsidP="007E4176">
            <w:pPr>
              <w:rPr>
                <w:color w:val="000000"/>
                <w:sz w:val="22"/>
                <w:szCs w:val="22"/>
                <w:lang w:val="lt-LT"/>
              </w:rPr>
            </w:pPr>
            <w:r w:rsidRPr="000E52A2">
              <w:rPr>
                <w:color w:val="000000" w:themeColor="text1"/>
                <w:sz w:val="22"/>
                <w:szCs w:val="22"/>
                <w:lang w:val="lt-LT"/>
              </w:rPr>
              <w:t>Paaiškina, kokie asmeniniai jo (jos) bruožai padeda išsikelti mokymosi metų tikslą.</w:t>
            </w:r>
          </w:p>
        </w:tc>
        <w:tc>
          <w:tcPr>
            <w:tcW w:w="2835" w:type="dxa"/>
            <w:shd w:val="clear" w:color="auto" w:fill="auto"/>
          </w:tcPr>
          <w:p w14:paraId="2B718686" w14:textId="77777777" w:rsidR="006E25E4" w:rsidRPr="000E52A2" w:rsidRDefault="006E25E4" w:rsidP="007E4176">
            <w:pPr>
              <w:rPr>
                <w:color w:val="000000"/>
                <w:sz w:val="22"/>
                <w:szCs w:val="22"/>
                <w:lang w:val="lt-LT"/>
              </w:rPr>
            </w:pPr>
            <w:proofErr w:type="spellStart"/>
            <w:r w:rsidRPr="000E52A2">
              <w:rPr>
                <w:color w:val="000000"/>
                <w:sz w:val="22"/>
                <w:szCs w:val="22"/>
                <w:lang w:val="lt-LT"/>
              </w:rPr>
              <w:lastRenderedPageBreak/>
              <w:t>Dweck</w:t>
            </w:r>
            <w:proofErr w:type="spellEnd"/>
            <w:r w:rsidRPr="000E52A2">
              <w:rPr>
                <w:color w:val="000000"/>
                <w:sz w:val="22"/>
                <w:szCs w:val="22"/>
                <w:lang w:val="lt-LT"/>
              </w:rPr>
              <w:t xml:space="preserve"> C. S., </w:t>
            </w:r>
            <w:r w:rsidRPr="000E52A2">
              <w:rPr>
                <w:i/>
                <w:color w:val="000000"/>
                <w:sz w:val="22"/>
                <w:szCs w:val="22"/>
                <w:lang w:val="lt-LT"/>
              </w:rPr>
              <w:t>Tu gali. Atskleiskite savo galimybes.</w:t>
            </w:r>
            <w:r w:rsidRPr="000E52A2">
              <w:rPr>
                <w:color w:val="000000"/>
                <w:sz w:val="22"/>
                <w:szCs w:val="22"/>
                <w:lang w:val="lt-LT"/>
              </w:rPr>
              <w:t xml:space="preserve"> Vilnius: Alma Littera, 2017.</w:t>
            </w:r>
          </w:p>
        </w:tc>
        <w:tc>
          <w:tcPr>
            <w:tcW w:w="2835" w:type="dxa"/>
            <w:shd w:val="clear" w:color="auto" w:fill="auto"/>
          </w:tcPr>
          <w:p w14:paraId="3D428824" w14:textId="77777777" w:rsidR="006E25E4" w:rsidRPr="000E52A2" w:rsidRDefault="006E25E4" w:rsidP="007E4176">
            <w:pPr>
              <w:rPr>
                <w:color w:val="000000"/>
                <w:sz w:val="22"/>
                <w:szCs w:val="22"/>
                <w:lang w:val="lt-LT"/>
              </w:rPr>
            </w:pPr>
          </w:p>
        </w:tc>
        <w:tc>
          <w:tcPr>
            <w:tcW w:w="2126" w:type="dxa"/>
          </w:tcPr>
          <w:p w14:paraId="3C6D8F2A" w14:textId="77777777" w:rsidR="006E25E4" w:rsidRPr="000E52A2" w:rsidRDefault="006E25E4" w:rsidP="007E4176">
            <w:pPr>
              <w:rPr>
                <w:color w:val="000000"/>
                <w:sz w:val="22"/>
                <w:szCs w:val="22"/>
                <w:lang w:val="lt-LT"/>
              </w:rPr>
            </w:pPr>
            <w:r w:rsidRPr="000E52A2">
              <w:rPr>
                <w:color w:val="000000"/>
                <w:sz w:val="22"/>
                <w:szCs w:val="22"/>
                <w:lang w:val="lt-LT"/>
              </w:rPr>
              <w:t>Socialinio ir emocinio ugdymo programos</w:t>
            </w:r>
          </w:p>
        </w:tc>
      </w:tr>
      <w:tr w:rsidR="006E25E4" w:rsidRPr="000E52A2" w14:paraId="5DC2803F" w14:textId="77777777" w:rsidTr="000510F2">
        <w:trPr>
          <w:gridAfter w:val="1"/>
          <w:wAfter w:w="11" w:type="dxa"/>
        </w:trPr>
        <w:tc>
          <w:tcPr>
            <w:tcW w:w="3261" w:type="dxa"/>
            <w:shd w:val="clear" w:color="auto" w:fill="auto"/>
          </w:tcPr>
          <w:p w14:paraId="4F4BFB0B" w14:textId="77777777" w:rsidR="006E25E4" w:rsidRPr="000E52A2" w:rsidRDefault="006E25E4" w:rsidP="007E4176">
            <w:pPr>
              <w:rPr>
                <w:color w:val="000000"/>
                <w:sz w:val="22"/>
                <w:szCs w:val="22"/>
                <w:lang w:val="lt-LT"/>
              </w:rPr>
            </w:pPr>
            <w:r w:rsidRPr="000E52A2">
              <w:rPr>
                <w:color w:val="000000"/>
                <w:sz w:val="22"/>
                <w:szCs w:val="22"/>
                <w:lang w:val="lt-LT"/>
              </w:rPr>
              <w:t>32.1.5. Išsikeldami tikslą, mokosi nustatyti ir apibūdinti realias jo įgyvendinimo sąlygas, analizuoja ir įvardija, kas gali trukdyti pasiekti tikslą, suplanuoja, kaip šiuos trukdžius įveikti.</w:t>
            </w:r>
          </w:p>
        </w:tc>
        <w:tc>
          <w:tcPr>
            <w:tcW w:w="1134" w:type="dxa"/>
            <w:vMerge w:val="restart"/>
            <w:vAlign w:val="center"/>
          </w:tcPr>
          <w:p w14:paraId="30EAC5EA" w14:textId="77777777" w:rsidR="006E25E4" w:rsidRPr="000E52A2" w:rsidRDefault="006E25E4" w:rsidP="007E4176">
            <w:pPr>
              <w:jc w:val="center"/>
              <w:rPr>
                <w:b/>
                <w:bCs/>
                <w:color w:val="000000"/>
                <w:sz w:val="22"/>
                <w:szCs w:val="22"/>
                <w:lang w:val="lt-LT"/>
              </w:rPr>
            </w:pPr>
            <w:r w:rsidRPr="000E52A2">
              <w:rPr>
                <w:b/>
                <w:bCs/>
                <w:color w:val="000000"/>
                <w:sz w:val="22"/>
                <w:szCs w:val="22"/>
                <w:lang w:val="lt-LT"/>
              </w:rPr>
              <w:t>2</w:t>
            </w:r>
          </w:p>
        </w:tc>
        <w:tc>
          <w:tcPr>
            <w:tcW w:w="3260" w:type="dxa"/>
            <w:vMerge w:val="restart"/>
            <w:shd w:val="clear" w:color="auto" w:fill="auto"/>
          </w:tcPr>
          <w:p w14:paraId="39B77195" w14:textId="77777777" w:rsidR="006E25E4" w:rsidRPr="000E52A2" w:rsidRDefault="006E25E4" w:rsidP="007E4176">
            <w:pPr>
              <w:rPr>
                <w:color w:val="000000" w:themeColor="text1"/>
                <w:sz w:val="22"/>
                <w:szCs w:val="22"/>
                <w:lang w:val="lt-LT"/>
              </w:rPr>
            </w:pPr>
            <w:r w:rsidRPr="000E52A2">
              <w:rPr>
                <w:color w:val="000000" w:themeColor="text1"/>
                <w:sz w:val="22"/>
                <w:szCs w:val="22"/>
                <w:lang w:val="lt-LT"/>
              </w:rPr>
              <w:t>Apibūdina kaip išsikelti tikslą ir nustatyti jo realumą.</w:t>
            </w:r>
          </w:p>
          <w:p w14:paraId="4D8D3739" w14:textId="77777777" w:rsidR="006E25E4" w:rsidRPr="000E52A2" w:rsidRDefault="006E25E4" w:rsidP="007E4176">
            <w:pPr>
              <w:rPr>
                <w:color w:val="000000" w:themeColor="text1"/>
                <w:sz w:val="22"/>
                <w:szCs w:val="22"/>
                <w:lang w:val="lt-LT"/>
              </w:rPr>
            </w:pPr>
            <w:r w:rsidRPr="000E52A2">
              <w:rPr>
                <w:color w:val="000000" w:themeColor="text1"/>
                <w:sz w:val="22"/>
                <w:szCs w:val="22"/>
                <w:lang w:val="lt-LT"/>
              </w:rPr>
              <w:t>Nusistato konkrečius ir pasiekiamus tikslus.</w:t>
            </w:r>
          </w:p>
          <w:p w14:paraId="3D8C543B" w14:textId="77777777" w:rsidR="006E25E4" w:rsidRPr="000E52A2" w:rsidRDefault="006E25E4" w:rsidP="007E4176">
            <w:pPr>
              <w:rPr>
                <w:sz w:val="22"/>
                <w:szCs w:val="22"/>
                <w:lang w:val="lt-LT"/>
              </w:rPr>
            </w:pPr>
            <w:r w:rsidRPr="000E52A2">
              <w:rPr>
                <w:sz w:val="22"/>
                <w:szCs w:val="22"/>
                <w:lang w:val="lt-LT"/>
              </w:rPr>
              <w:t>Įvardija, kas gali trukdyti pasiekti tikslą ir suplanuoja, kaip įveikti kliūtis.</w:t>
            </w:r>
          </w:p>
          <w:p w14:paraId="4B88430F" w14:textId="77777777" w:rsidR="006E25E4" w:rsidRPr="000E52A2" w:rsidRDefault="006E25E4" w:rsidP="007E4176">
            <w:pPr>
              <w:rPr>
                <w:sz w:val="22"/>
                <w:szCs w:val="22"/>
                <w:lang w:val="lt-LT"/>
              </w:rPr>
            </w:pPr>
            <w:r w:rsidRPr="000E52A2">
              <w:rPr>
                <w:sz w:val="22"/>
                <w:szCs w:val="22"/>
                <w:lang w:val="lt-LT"/>
              </w:rPr>
              <w:t>Įvardija, kas trukdė ir kodėl nepavyko įveikti kliūčių, siekiant tikslo.</w:t>
            </w:r>
          </w:p>
          <w:p w14:paraId="4581784E" w14:textId="77777777" w:rsidR="006E25E4" w:rsidRPr="000E52A2" w:rsidRDefault="006E25E4" w:rsidP="007E4176">
            <w:pPr>
              <w:rPr>
                <w:sz w:val="22"/>
                <w:szCs w:val="22"/>
                <w:lang w:val="lt-LT"/>
              </w:rPr>
            </w:pPr>
            <w:r w:rsidRPr="000E52A2">
              <w:rPr>
                <w:sz w:val="22"/>
                <w:szCs w:val="22"/>
                <w:lang w:val="lt-LT"/>
              </w:rPr>
              <w:t>Analizuoja, kaip akademinių tikslų siekimas daro įtaką ilgalaikių tikslų siekimui.</w:t>
            </w:r>
          </w:p>
          <w:p w14:paraId="12F12AB8" w14:textId="77777777" w:rsidR="006E25E4" w:rsidRPr="000E52A2" w:rsidRDefault="006E25E4" w:rsidP="007E4176">
            <w:pPr>
              <w:rPr>
                <w:sz w:val="22"/>
                <w:szCs w:val="22"/>
                <w:lang w:val="lt-LT"/>
              </w:rPr>
            </w:pPr>
            <w:r w:rsidRPr="000E52A2">
              <w:rPr>
                <w:sz w:val="22"/>
                <w:szCs w:val="22"/>
                <w:lang w:val="lt-LT"/>
              </w:rPr>
              <w:t>Analizuoja, kaip sprendimas gyventi sveikai gali paveikti ilgalaikius mokymosi ir karjeros tikslus.</w:t>
            </w:r>
          </w:p>
          <w:p w14:paraId="3751C2BE" w14:textId="2FA82DAF" w:rsidR="006E25E4" w:rsidRPr="000E52A2" w:rsidRDefault="006E25E4" w:rsidP="007E4176">
            <w:pPr>
              <w:rPr>
                <w:sz w:val="22"/>
                <w:szCs w:val="22"/>
                <w:lang w:val="lt-LT"/>
              </w:rPr>
            </w:pPr>
            <w:r w:rsidRPr="000E52A2">
              <w:rPr>
                <w:sz w:val="22"/>
                <w:szCs w:val="22"/>
                <w:lang w:val="lt-LT"/>
              </w:rPr>
              <w:t>Naudodami tikslų išsikėlimo kriterijais, susidarytu ir įgyvendintu planu, gauta pagalba, įsivertina du pastaruoju metu pasiektus tikslus.</w:t>
            </w:r>
          </w:p>
        </w:tc>
        <w:tc>
          <w:tcPr>
            <w:tcW w:w="2835" w:type="dxa"/>
            <w:shd w:val="clear" w:color="auto" w:fill="auto"/>
          </w:tcPr>
          <w:p w14:paraId="56A8C598" w14:textId="77777777" w:rsidR="006E25E4" w:rsidRPr="000E52A2" w:rsidRDefault="006E25E4" w:rsidP="007E4176">
            <w:pPr>
              <w:rPr>
                <w:color w:val="000000"/>
                <w:sz w:val="22"/>
                <w:szCs w:val="22"/>
                <w:lang w:val="lt-LT"/>
              </w:rPr>
            </w:pPr>
            <w:proofErr w:type="spellStart"/>
            <w:r w:rsidRPr="000E52A2">
              <w:rPr>
                <w:color w:val="000000"/>
                <w:sz w:val="22"/>
                <w:szCs w:val="22"/>
                <w:lang w:val="lt-LT"/>
              </w:rPr>
              <w:t>Dweck</w:t>
            </w:r>
            <w:proofErr w:type="spellEnd"/>
            <w:r w:rsidRPr="000E52A2">
              <w:rPr>
                <w:color w:val="000000"/>
                <w:sz w:val="22"/>
                <w:szCs w:val="22"/>
                <w:lang w:val="lt-LT"/>
              </w:rPr>
              <w:t xml:space="preserve"> C. S., </w:t>
            </w:r>
            <w:r w:rsidRPr="000E52A2">
              <w:rPr>
                <w:i/>
                <w:color w:val="000000"/>
                <w:sz w:val="22"/>
                <w:szCs w:val="22"/>
                <w:lang w:val="lt-LT"/>
              </w:rPr>
              <w:t>Tu gali. Atskleiskite savo galimybes.</w:t>
            </w:r>
            <w:r w:rsidRPr="000E52A2">
              <w:rPr>
                <w:color w:val="000000"/>
                <w:sz w:val="22"/>
                <w:szCs w:val="22"/>
                <w:lang w:val="lt-LT"/>
              </w:rPr>
              <w:t xml:space="preserve"> Vilnius: Alma Littera, 2017.</w:t>
            </w:r>
          </w:p>
        </w:tc>
        <w:tc>
          <w:tcPr>
            <w:tcW w:w="2835" w:type="dxa"/>
            <w:shd w:val="clear" w:color="auto" w:fill="auto"/>
          </w:tcPr>
          <w:p w14:paraId="23B13881" w14:textId="77777777" w:rsidR="006E25E4" w:rsidRPr="000E52A2" w:rsidRDefault="006E25E4" w:rsidP="007E4176">
            <w:pPr>
              <w:rPr>
                <w:color w:val="000000"/>
                <w:sz w:val="22"/>
                <w:szCs w:val="22"/>
                <w:lang w:val="lt-LT"/>
              </w:rPr>
            </w:pPr>
          </w:p>
        </w:tc>
        <w:tc>
          <w:tcPr>
            <w:tcW w:w="2126" w:type="dxa"/>
          </w:tcPr>
          <w:p w14:paraId="60D16FFF" w14:textId="77777777" w:rsidR="006E25E4" w:rsidRPr="000E52A2" w:rsidRDefault="006E25E4" w:rsidP="007E4176">
            <w:pPr>
              <w:rPr>
                <w:color w:val="000000"/>
                <w:sz w:val="22"/>
                <w:szCs w:val="22"/>
                <w:lang w:val="lt-LT"/>
              </w:rPr>
            </w:pPr>
            <w:r w:rsidRPr="000E52A2">
              <w:rPr>
                <w:color w:val="000000"/>
                <w:sz w:val="22"/>
                <w:szCs w:val="22"/>
                <w:lang w:val="lt-LT"/>
              </w:rPr>
              <w:t>Socialinio ir emocinio ugdymo programos</w:t>
            </w:r>
          </w:p>
        </w:tc>
      </w:tr>
      <w:tr w:rsidR="006E25E4" w:rsidRPr="000E52A2" w14:paraId="661E1EA0" w14:textId="77777777" w:rsidTr="000510F2">
        <w:trPr>
          <w:gridAfter w:val="1"/>
          <w:wAfter w:w="11" w:type="dxa"/>
        </w:trPr>
        <w:tc>
          <w:tcPr>
            <w:tcW w:w="3261" w:type="dxa"/>
            <w:shd w:val="clear" w:color="auto" w:fill="auto"/>
          </w:tcPr>
          <w:p w14:paraId="09BEDF56" w14:textId="77777777" w:rsidR="006E25E4" w:rsidRPr="000E52A2" w:rsidRDefault="006E25E4" w:rsidP="007E4176">
            <w:pPr>
              <w:rPr>
                <w:color w:val="000000"/>
                <w:sz w:val="22"/>
                <w:szCs w:val="22"/>
                <w:lang w:val="lt-LT"/>
              </w:rPr>
            </w:pPr>
            <w:r w:rsidRPr="000E52A2">
              <w:rPr>
                <w:color w:val="000000"/>
                <w:sz w:val="22"/>
                <w:szCs w:val="22"/>
                <w:lang w:val="lt-LT"/>
              </w:rPr>
              <w:t>32.1.6. Analizuoja, kaip mokymo(</w:t>
            </w:r>
            <w:proofErr w:type="spellStart"/>
            <w:r w:rsidRPr="000E52A2">
              <w:rPr>
                <w:color w:val="000000"/>
                <w:sz w:val="22"/>
                <w:szCs w:val="22"/>
                <w:lang w:val="lt-LT"/>
              </w:rPr>
              <w:t>si</w:t>
            </w:r>
            <w:proofErr w:type="spellEnd"/>
            <w:r w:rsidRPr="000E52A2">
              <w:rPr>
                <w:color w:val="000000"/>
                <w:sz w:val="22"/>
                <w:szCs w:val="22"/>
                <w:lang w:val="lt-LT"/>
              </w:rPr>
              <w:t>) tikslų siekimas daro įtaką, siekiant ilgalaikių gyvenimo, karjeros tikslų, susidaro asmeninio ir karjeros tikslo įgyvendinimo planą.</w:t>
            </w:r>
          </w:p>
        </w:tc>
        <w:tc>
          <w:tcPr>
            <w:tcW w:w="1134" w:type="dxa"/>
            <w:vMerge/>
          </w:tcPr>
          <w:p w14:paraId="7A8A8FAD" w14:textId="77777777" w:rsidR="006E25E4" w:rsidRPr="000E52A2" w:rsidRDefault="006E25E4" w:rsidP="007E4176">
            <w:pPr>
              <w:rPr>
                <w:color w:val="000000"/>
                <w:sz w:val="22"/>
                <w:szCs w:val="22"/>
                <w:lang w:val="lt-LT"/>
              </w:rPr>
            </w:pPr>
          </w:p>
        </w:tc>
        <w:tc>
          <w:tcPr>
            <w:tcW w:w="3260" w:type="dxa"/>
            <w:vMerge/>
            <w:shd w:val="clear" w:color="auto" w:fill="auto"/>
          </w:tcPr>
          <w:p w14:paraId="30B6CAD9" w14:textId="77777777" w:rsidR="006E25E4" w:rsidRPr="000E52A2" w:rsidRDefault="006E25E4" w:rsidP="007E4176">
            <w:pPr>
              <w:rPr>
                <w:color w:val="000000"/>
                <w:sz w:val="22"/>
                <w:szCs w:val="22"/>
                <w:lang w:val="lt-LT"/>
              </w:rPr>
            </w:pPr>
          </w:p>
        </w:tc>
        <w:tc>
          <w:tcPr>
            <w:tcW w:w="2835" w:type="dxa"/>
            <w:shd w:val="clear" w:color="auto" w:fill="auto"/>
          </w:tcPr>
          <w:p w14:paraId="6F90A8FE" w14:textId="77777777" w:rsidR="006E25E4" w:rsidRPr="000E52A2" w:rsidRDefault="006E25E4" w:rsidP="007E4176">
            <w:pPr>
              <w:rPr>
                <w:color w:val="000000"/>
                <w:sz w:val="22"/>
                <w:szCs w:val="22"/>
                <w:lang w:val="lt-LT"/>
              </w:rPr>
            </w:pPr>
            <w:proofErr w:type="spellStart"/>
            <w:r w:rsidRPr="000E52A2">
              <w:rPr>
                <w:color w:val="000000"/>
                <w:sz w:val="22"/>
                <w:szCs w:val="22"/>
                <w:lang w:val="lt-LT"/>
              </w:rPr>
              <w:t>Dweck</w:t>
            </w:r>
            <w:proofErr w:type="spellEnd"/>
            <w:r w:rsidRPr="000E52A2">
              <w:rPr>
                <w:color w:val="000000"/>
                <w:sz w:val="22"/>
                <w:szCs w:val="22"/>
                <w:lang w:val="lt-LT"/>
              </w:rPr>
              <w:t xml:space="preserve"> C. S., </w:t>
            </w:r>
            <w:r w:rsidRPr="000E52A2">
              <w:rPr>
                <w:i/>
                <w:color w:val="000000"/>
                <w:sz w:val="22"/>
                <w:szCs w:val="22"/>
                <w:lang w:val="lt-LT"/>
              </w:rPr>
              <w:t>Tu gali. Atskleiskite savo galimybes.</w:t>
            </w:r>
            <w:r w:rsidRPr="000E52A2">
              <w:rPr>
                <w:color w:val="000000"/>
                <w:sz w:val="22"/>
                <w:szCs w:val="22"/>
                <w:lang w:val="lt-LT"/>
              </w:rPr>
              <w:t xml:space="preserve"> Vilnius: Alma Littera, 2017.</w:t>
            </w:r>
          </w:p>
        </w:tc>
        <w:tc>
          <w:tcPr>
            <w:tcW w:w="2835" w:type="dxa"/>
            <w:shd w:val="clear" w:color="auto" w:fill="auto"/>
          </w:tcPr>
          <w:p w14:paraId="1BB00107" w14:textId="77777777" w:rsidR="006E25E4" w:rsidRPr="000E52A2" w:rsidRDefault="006E25E4" w:rsidP="007E4176">
            <w:pPr>
              <w:rPr>
                <w:color w:val="000000"/>
                <w:sz w:val="22"/>
                <w:szCs w:val="22"/>
                <w:lang w:val="lt-LT"/>
              </w:rPr>
            </w:pPr>
          </w:p>
        </w:tc>
        <w:tc>
          <w:tcPr>
            <w:tcW w:w="2126" w:type="dxa"/>
          </w:tcPr>
          <w:p w14:paraId="4A241A9F" w14:textId="77777777" w:rsidR="006E25E4" w:rsidRPr="000E52A2" w:rsidRDefault="006E25E4" w:rsidP="007E4176">
            <w:pPr>
              <w:rPr>
                <w:color w:val="000000"/>
                <w:sz w:val="22"/>
                <w:szCs w:val="22"/>
                <w:lang w:val="lt-LT"/>
              </w:rPr>
            </w:pPr>
            <w:r w:rsidRPr="000E52A2">
              <w:rPr>
                <w:color w:val="000000"/>
                <w:sz w:val="22"/>
                <w:szCs w:val="22"/>
                <w:lang w:val="lt-LT"/>
              </w:rPr>
              <w:t>Socialinio ir emocinio ugdymo programos</w:t>
            </w:r>
          </w:p>
        </w:tc>
      </w:tr>
      <w:tr w:rsidR="006E25E4" w:rsidRPr="000E52A2" w14:paraId="3D22AE36" w14:textId="77777777" w:rsidTr="000510F2">
        <w:tc>
          <w:tcPr>
            <w:tcW w:w="15462" w:type="dxa"/>
            <w:gridSpan w:val="7"/>
            <w:shd w:val="clear" w:color="auto" w:fill="auto"/>
          </w:tcPr>
          <w:p w14:paraId="2C89CA4D" w14:textId="77777777" w:rsidR="006E25E4" w:rsidRPr="000E52A2" w:rsidRDefault="006E25E4" w:rsidP="007E4176">
            <w:pPr>
              <w:rPr>
                <w:b/>
                <w:color w:val="000000"/>
                <w:sz w:val="22"/>
                <w:szCs w:val="22"/>
                <w:lang w:val="lt-LT"/>
              </w:rPr>
            </w:pPr>
            <w:r w:rsidRPr="000E52A2">
              <w:rPr>
                <w:b/>
                <w:color w:val="000000"/>
                <w:sz w:val="22"/>
                <w:szCs w:val="22"/>
                <w:lang w:val="lt-LT"/>
              </w:rPr>
              <w:t>32.2. Santykiai ir bendradarbiavimas.</w:t>
            </w:r>
          </w:p>
        </w:tc>
      </w:tr>
      <w:tr w:rsidR="006E25E4" w:rsidRPr="000E52A2" w14:paraId="28B14790" w14:textId="77777777" w:rsidTr="000510F2">
        <w:trPr>
          <w:gridAfter w:val="1"/>
          <w:wAfter w:w="11" w:type="dxa"/>
          <w:trHeight w:val="1275"/>
        </w:trPr>
        <w:tc>
          <w:tcPr>
            <w:tcW w:w="3261" w:type="dxa"/>
            <w:vMerge w:val="restart"/>
            <w:shd w:val="clear" w:color="auto" w:fill="auto"/>
          </w:tcPr>
          <w:p w14:paraId="768216F8" w14:textId="77777777" w:rsidR="006E25E4" w:rsidRPr="000E52A2" w:rsidRDefault="006E25E4" w:rsidP="007E4176">
            <w:pPr>
              <w:rPr>
                <w:color w:val="000000"/>
                <w:sz w:val="22"/>
                <w:szCs w:val="22"/>
                <w:lang w:val="lt-LT"/>
              </w:rPr>
            </w:pPr>
            <w:r w:rsidRPr="000E52A2">
              <w:rPr>
                <w:color w:val="000000"/>
                <w:sz w:val="22"/>
                <w:szCs w:val="22"/>
                <w:lang w:val="lt-LT"/>
              </w:rPr>
              <w:t xml:space="preserve">32.2.1. Stebi ir analizuoja, kaip mintys, emocijos ar jausmai, veiksmai veikia kitų žmonių emocijas, diskutuoja, kodėl svarbu pasakyti kitiems, kaip mes </w:t>
            </w:r>
            <w:r w:rsidRPr="000E52A2">
              <w:rPr>
                <w:color w:val="000000"/>
                <w:sz w:val="22"/>
                <w:szCs w:val="22"/>
                <w:lang w:val="lt-LT"/>
              </w:rPr>
              <w:lastRenderedPageBreak/>
              <w:t>jaučiamės, arba paklausti, kaip jaučiasi kitas.</w:t>
            </w:r>
          </w:p>
        </w:tc>
        <w:tc>
          <w:tcPr>
            <w:tcW w:w="1134" w:type="dxa"/>
            <w:vMerge w:val="restart"/>
            <w:vAlign w:val="center"/>
          </w:tcPr>
          <w:p w14:paraId="77B821A0" w14:textId="77777777" w:rsidR="006E25E4" w:rsidRPr="000E52A2" w:rsidRDefault="006E25E4" w:rsidP="007E4176">
            <w:pPr>
              <w:jc w:val="center"/>
              <w:rPr>
                <w:b/>
                <w:bCs/>
                <w:color w:val="000000"/>
                <w:sz w:val="22"/>
                <w:szCs w:val="22"/>
                <w:lang w:val="lt-LT"/>
              </w:rPr>
            </w:pPr>
          </w:p>
          <w:p w14:paraId="6DEEE8F0" w14:textId="77777777" w:rsidR="006E25E4" w:rsidRPr="000E52A2" w:rsidRDefault="006E25E4" w:rsidP="007E4176">
            <w:pPr>
              <w:jc w:val="center"/>
              <w:rPr>
                <w:b/>
                <w:bCs/>
                <w:sz w:val="22"/>
                <w:szCs w:val="22"/>
                <w:lang w:val="lt-LT"/>
              </w:rPr>
            </w:pPr>
            <w:r w:rsidRPr="000E52A2">
              <w:rPr>
                <w:b/>
                <w:bCs/>
                <w:sz w:val="22"/>
                <w:szCs w:val="22"/>
                <w:lang w:val="lt-LT"/>
              </w:rPr>
              <w:t>2</w:t>
            </w:r>
          </w:p>
        </w:tc>
        <w:tc>
          <w:tcPr>
            <w:tcW w:w="3260" w:type="dxa"/>
            <w:vMerge w:val="restart"/>
            <w:shd w:val="clear" w:color="auto" w:fill="auto"/>
          </w:tcPr>
          <w:p w14:paraId="016B3C19" w14:textId="77777777" w:rsidR="006E25E4" w:rsidRPr="000E52A2" w:rsidRDefault="006E25E4" w:rsidP="007E4176">
            <w:pPr>
              <w:rPr>
                <w:color w:val="000000" w:themeColor="text1"/>
                <w:sz w:val="22"/>
                <w:szCs w:val="22"/>
                <w:lang w:val="lt-LT"/>
              </w:rPr>
            </w:pPr>
            <w:r w:rsidRPr="000E52A2">
              <w:rPr>
                <w:color w:val="000000" w:themeColor="text1"/>
                <w:sz w:val="22"/>
                <w:szCs w:val="22"/>
                <w:lang w:val="lt-LT"/>
              </w:rPr>
              <w:t>Kreipiasi į bendraklasius vardais.</w:t>
            </w:r>
          </w:p>
          <w:p w14:paraId="09ED36C5" w14:textId="77777777" w:rsidR="006E25E4" w:rsidRPr="000E52A2" w:rsidRDefault="006E25E4" w:rsidP="007E4176">
            <w:pPr>
              <w:rPr>
                <w:color w:val="000000" w:themeColor="text1"/>
                <w:sz w:val="22"/>
                <w:szCs w:val="22"/>
                <w:lang w:val="lt-LT"/>
              </w:rPr>
            </w:pPr>
            <w:r w:rsidRPr="000E52A2">
              <w:rPr>
                <w:color w:val="000000" w:themeColor="text1"/>
                <w:sz w:val="22"/>
                <w:szCs w:val="22"/>
                <w:lang w:val="lt-LT"/>
              </w:rPr>
              <w:t>Analizuoja ir apibūdina, kaip mintys, emocijos ar jausmai, veiksmai veikia kitų žmonių emocijas.</w:t>
            </w:r>
          </w:p>
          <w:p w14:paraId="6C5AD312" w14:textId="77777777" w:rsidR="006E25E4" w:rsidRPr="000E52A2" w:rsidRDefault="006E25E4" w:rsidP="007E4176">
            <w:pPr>
              <w:rPr>
                <w:color w:val="000000" w:themeColor="text1"/>
                <w:sz w:val="22"/>
                <w:szCs w:val="22"/>
                <w:lang w:val="lt-LT"/>
              </w:rPr>
            </w:pPr>
            <w:r w:rsidRPr="000E52A2">
              <w:rPr>
                <w:color w:val="000000" w:themeColor="text1"/>
                <w:sz w:val="22"/>
                <w:szCs w:val="22"/>
                <w:lang w:val="lt-LT"/>
              </w:rPr>
              <w:lastRenderedPageBreak/>
              <w:t>Apibūdina aktyvaus klausymo įgūdžius.</w:t>
            </w:r>
          </w:p>
          <w:p w14:paraId="73604505" w14:textId="77777777" w:rsidR="006E25E4" w:rsidRPr="000E52A2" w:rsidRDefault="006E25E4" w:rsidP="007E4176">
            <w:pPr>
              <w:rPr>
                <w:color w:val="000000" w:themeColor="text1"/>
                <w:sz w:val="22"/>
                <w:szCs w:val="22"/>
                <w:lang w:val="lt-LT"/>
              </w:rPr>
            </w:pPr>
            <w:r w:rsidRPr="000E52A2">
              <w:rPr>
                <w:color w:val="000000" w:themeColor="text1"/>
                <w:sz w:val="22"/>
                <w:szCs w:val="22"/>
                <w:lang w:val="lt-LT"/>
              </w:rPr>
              <w:t>Apibūdina aktyvaus klausymo naudą kalbėtojui ir klausytojui.</w:t>
            </w:r>
          </w:p>
          <w:p w14:paraId="4F44D391" w14:textId="77777777" w:rsidR="006E25E4" w:rsidRPr="000E52A2" w:rsidRDefault="006E25E4" w:rsidP="007E4176">
            <w:pPr>
              <w:rPr>
                <w:color w:val="000000" w:themeColor="text1"/>
                <w:sz w:val="22"/>
                <w:szCs w:val="22"/>
                <w:lang w:val="lt-LT"/>
              </w:rPr>
            </w:pPr>
            <w:r w:rsidRPr="000E52A2">
              <w:rPr>
                <w:color w:val="000000" w:themeColor="text1"/>
                <w:sz w:val="22"/>
                <w:szCs w:val="22"/>
                <w:lang w:val="lt-LT"/>
              </w:rPr>
              <w:t>Demonstruoja aktyvaus klausymo įgūdžius.</w:t>
            </w:r>
          </w:p>
          <w:p w14:paraId="1E753A2B" w14:textId="77777777" w:rsidR="006E25E4" w:rsidRPr="000E52A2" w:rsidRDefault="006E25E4" w:rsidP="007E4176">
            <w:pPr>
              <w:rPr>
                <w:color w:val="000000" w:themeColor="text1"/>
                <w:sz w:val="22"/>
                <w:szCs w:val="22"/>
                <w:lang w:val="lt-LT"/>
              </w:rPr>
            </w:pPr>
            <w:r w:rsidRPr="000E52A2">
              <w:rPr>
                <w:color w:val="000000" w:themeColor="text1"/>
                <w:sz w:val="22"/>
                <w:szCs w:val="22"/>
                <w:lang w:val="lt-LT"/>
              </w:rPr>
              <w:t>Paaiškina, kaip aktyvus klausymas stiprina santykius.</w:t>
            </w:r>
          </w:p>
          <w:p w14:paraId="12454AF5" w14:textId="77777777" w:rsidR="006E25E4" w:rsidRPr="000E52A2" w:rsidRDefault="006E25E4" w:rsidP="007E4176">
            <w:pPr>
              <w:rPr>
                <w:color w:val="000000" w:themeColor="text1"/>
                <w:sz w:val="22"/>
                <w:szCs w:val="22"/>
                <w:lang w:val="lt-LT"/>
              </w:rPr>
            </w:pPr>
            <w:r w:rsidRPr="000E52A2">
              <w:rPr>
                <w:color w:val="000000" w:themeColor="text1"/>
                <w:sz w:val="22"/>
                <w:szCs w:val="22"/>
                <w:lang w:val="lt-LT"/>
              </w:rPr>
              <w:t>Paaiškina, kaip aktyvus klausymas padeda priimti sprendimus.</w:t>
            </w:r>
          </w:p>
          <w:p w14:paraId="0759497C" w14:textId="77777777" w:rsidR="006E25E4" w:rsidRPr="000E52A2" w:rsidRDefault="006E25E4" w:rsidP="007E4176">
            <w:pPr>
              <w:rPr>
                <w:color w:val="000000" w:themeColor="text1"/>
                <w:sz w:val="22"/>
                <w:szCs w:val="22"/>
                <w:lang w:val="lt-LT"/>
              </w:rPr>
            </w:pPr>
            <w:r w:rsidRPr="000E52A2">
              <w:rPr>
                <w:color w:val="000000" w:themeColor="text1"/>
                <w:sz w:val="22"/>
                <w:szCs w:val="22"/>
                <w:lang w:val="lt-LT"/>
              </w:rPr>
              <w:t>Paaiškina, kodėl svarbu pasakyti kitiems, kaip mes jaučiamės.</w:t>
            </w:r>
          </w:p>
          <w:p w14:paraId="0764E188" w14:textId="77777777" w:rsidR="006E25E4" w:rsidRPr="000E52A2" w:rsidRDefault="006E25E4" w:rsidP="007E4176">
            <w:pPr>
              <w:rPr>
                <w:color w:val="000000" w:themeColor="text1"/>
                <w:sz w:val="22"/>
                <w:szCs w:val="22"/>
                <w:lang w:val="lt-LT"/>
              </w:rPr>
            </w:pPr>
            <w:r w:rsidRPr="000E52A2">
              <w:rPr>
                <w:color w:val="000000" w:themeColor="text1"/>
                <w:sz w:val="22"/>
                <w:szCs w:val="22"/>
                <w:lang w:val="lt-LT"/>
              </w:rPr>
              <w:t>Paaiškina, kodėl yra svarbu apmąstyti, kaip mes išsakome savo jausmus ar emocijas kitiems.</w:t>
            </w:r>
          </w:p>
          <w:p w14:paraId="442CDCD2" w14:textId="77777777" w:rsidR="006E25E4" w:rsidRPr="000E52A2" w:rsidRDefault="006E25E4" w:rsidP="007E4176">
            <w:pPr>
              <w:rPr>
                <w:color w:val="000000" w:themeColor="text1"/>
                <w:sz w:val="22"/>
                <w:szCs w:val="22"/>
                <w:lang w:val="lt-LT"/>
              </w:rPr>
            </w:pPr>
            <w:r w:rsidRPr="000E52A2">
              <w:rPr>
                <w:color w:val="000000" w:themeColor="text1"/>
                <w:sz w:val="22"/>
                <w:szCs w:val="22"/>
                <w:lang w:val="lt-LT"/>
              </w:rPr>
              <w:t>Įvardija konstruktyvų emocijų išsakymo būdą ir jį pademonstruoja.</w:t>
            </w:r>
          </w:p>
          <w:p w14:paraId="082049E5" w14:textId="77777777" w:rsidR="006E25E4" w:rsidRPr="000E52A2" w:rsidRDefault="006E25E4" w:rsidP="007E4176">
            <w:pPr>
              <w:pStyle w:val="Default"/>
              <w:rPr>
                <w:sz w:val="22"/>
                <w:szCs w:val="22"/>
                <w:lang w:val="lt-LT"/>
              </w:rPr>
            </w:pPr>
            <w:r w:rsidRPr="000E52A2">
              <w:rPr>
                <w:color w:val="000000" w:themeColor="text1"/>
                <w:sz w:val="22"/>
                <w:szCs w:val="22"/>
                <w:lang w:val="lt-LT"/>
              </w:rPr>
              <w:t>Pademonstruoja, kaip konstruktyviai įvardyti neigiamas emocijas savo draugams arba šeimos nariams.</w:t>
            </w:r>
            <w:r w:rsidRPr="000E52A2">
              <w:rPr>
                <w:sz w:val="22"/>
                <w:szCs w:val="22"/>
                <w:lang w:val="lt-LT"/>
              </w:rPr>
              <w:t xml:space="preserve"> </w:t>
            </w:r>
          </w:p>
          <w:p w14:paraId="59BF955B" w14:textId="77777777" w:rsidR="006E25E4" w:rsidRPr="000E52A2" w:rsidRDefault="006E25E4" w:rsidP="007E4176">
            <w:pPr>
              <w:pStyle w:val="Default"/>
              <w:rPr>
                <w:sz w:val="22"/>
                <w:szCs w:val="22"/>
                <w:lang w:val="lt-LT"/>
              </w:rPr>
            </w:pPr>
            <w:r w:rsidRPr="000E52A2">
              <w:rPr>
                <w:sz w:val="22"/>
                <w:szCs w:val="22"/>
                <w:lang w:val="lt-LT"/>
              </w:rPr>
              <w:t>Pagarbiai išreiškia savo poreikius ir požiūrį.</w:t>
            </w:r>
          </w:p>
          <w:p w14:paraId="25D1A29F" w14:textId="77777777" w:rsidR="006E25E4" w:rsidRPr="000E52A2" w:rsidRDefault="006E25E4" w:rsidP="007E4176">
            <w:pPr>
              <w:rPr>
                <w:color w:val="000000"/>
                <w:sz w:val="22"/>
                <w:szCs w:val="22"/>
                <w:lang w:val="lt-LT"/>
              </w:rPr>
            </w:pPr>
            <w:r w:rsidRPr="000E52A2">
              <w:rPr>
                <w:sz w:val="22"/>
                <w:szCs w:val="22"/>
                <w:lang w:val="lt-LT"/>
              </w:rPr>
              <w:t>Demonstruoja iniciatyvą padėti asmeniui, kuriam kilo sunkumų.</w:t>
            </w:r>
          </w:p>
        </w:tc>
        <w:tc>
          <w:tcPr>
            <w:tcW w:w="2835" w:type="dxa"/>
            <w:tcBorders>
              <w:bottom w:val="single" w:sz="4" w:space="0" w:color="000000"/>
            </w:tcBorders>
            <w:shd w:val="clear" w:color="auto" w:fill="auto"/>
          </w:tcPr>
          <w:p w14:paraId="76586A13" w14:textId="77B3D035" w:rsidR="006E25E4" w:rsidRPr="000E52A2" w:rsidRDefault="00CA11C7" w:rsidP="007E4176">
            <w:pPr>
              <w:rPr>
                <w:sz w:val="22"/>
                <w:szCs w:val="22"/>
                <w:lang w:val="lt-LT"/>
              </w:rPr>
            </w:pPr>
            <w:r>
              <w:rPr>
                <w:sz w:val="22"/>
                <w:szCs w:val="22"/>
                <w:lang w:val="lt-LT"/>
              </w:rPr>
              <w:lastRenderedPageBreak/>
              <w:t>Sa</w:t>
            </w:r>
            <w:r w:rsidR="006E25E4" w:rsidRPr="000E52A2">
              <w:rPr>
                <w:sz w:val="22"/>
                <w:szCs w:val="22"/>
                <w:lang w:val="lt-LT"/>
              </w:rPr>
              <w:t>vižudybės krizė. Ką svarbu žinoti paaugliams ir jaunimui. Informacinė medžiaga 9–12 klasių mokiniams.</w:t>
            </w:r>
          </w:p>
          <w:p w14:paraId="12FABDDF" w14:textId="5CE41883" w:rsidR="006E25E4" w:rsidRPr="00CA11C7" w:rsidRDefault="00F06FDB" w:rsidP="007E4176">
            <w:pPr>
              <w:rPr>
                <w:sz w:val="22"/>
                <w:szCs w:val="22"/>
                <w:lang w:val="lt-LT"/>
              </w:rPr>
            </w:pPr>
            <w:hyperlink r:id="rId272" w:history="1">
              <w:r w:rsidR="00CA11C7" w:rsidRPr="00CA11C7">
                <w:rPr>
                  <w:rStyle w:val="Hipersaitas"/>
                  <w:color w:val="auto"/>
                  <w:sz w:val="22"/>
                  <w:szCs w:val="22"/>
                  <w:u w:val="none"/>
                  <w:lang w:val="lt-LT"/>
                </w:rPr>
                <w:t>https://www.nsa.smm.lt/wp-content/uploads/2022/01/savizudybes-krize_mokiniams_galutinis.pdf</w:t>
              </w:r>
            </w:hyperlink>
          </w:p>
        </w:tc>
        <w:tc>
          <w:tcPr>
            <w:tcW w:w="2835" w:type="dxa"/>
            <w:tcBorders>
              <w:bottom w:val="single" w:sz="4" w:space="0" w:color="000000"/>
            </w:tcBorders>
            <w:shd w:val="clear" w:color="auto" w:fill="auto"/>
          </w:tcPr>
          <w:p w14:paraId="3852C1B8" w14:textId="77777777" w:rsidR="006E25E4" w:rsidRPr="000E52A2" w:rsidRDefault="006E25E4" w:rsidP="007E4176">
            <w:pPr>
              <w:pBdr>
                <w:top w:val="nil"/>
                <w:left w:val="nil"/>
                <w:bottom w:val="nil"/>
                <w:right w:val="nil"/>
                <w:between w:val="nil"/>
              </w:pBdr>
              <w:rPr>
                <w:rFonts w:eastAsia="Quattrocento Sans"/>
                <w:color w:val="000000"/>
                <w:sz w:val="22"/>
                <w:szCs w:val="22"/>
                <w:lang w:val="lt-LT"/>
              </w:rPr>
            </w:pPr>
            <w:r w:rsidRPr="000E52A2">
              <w:rPr>
                <w:color w:val="000000"/>
                <w:sz w:val="22"/>
                <w:szCs w:val="22"/>
                <w:lang w:val="lt-LT"/>
              </w:rPr>
              <w:lastRenderedPageBreak/>
              <w:t>Apie savęs žalojimą, pagalbą sau ir draugui. </w:t>
            </w:r>
          </w:p>
          <w:p w14:paraId="59DE820A" w14:textId="77777777" w:rsidR="006E25E4" w:rsidRPr="000E52A2" w:rsidRDefault="006E25E4" w:rsidP="007E4176">
            <w:pPr>
              <w:rPr>
                <w:color w:val="000000"/>
                <w:sz w:val="22"/>
                <w:szCs w:val="22"/>
                <w:lang w:val="lt-LT"/>
              </w:rPr>
            </w:pPr>
            <w:r w:rsidRPr="000E52A2">
              <w:rPr>
                <w:color w:val="000000"/>
                <w:sz w:val="22"/>
                <w:szCs w:val="22"/>
                <w:lang w:val="lt-LT"/>
              </w:rPr>
              <w:t>LR Sveikatos apsaugos ministerija su partneriais, </w:t>
            </w:r>
          </w:p>
          <w:p w14:paraId="482F9D70" w14:textId="77777777" w:rsidR="006E25E4" w:rsidRPr="000E52A2" w:rsidRDefault="00F06FDB" w:rsidP="007E4176">
            <w:pPr>
              <w:rPr>
                <w:color w:val="000000"/>
                <w:sz w:val="22"/>
                <w:szCs w:val="22"/>
                <w:lang w:val="lt-LT"/>
              </w:rPr>
            </w:pPr>
            <w:hyperlink r:id="rId273">
              <w:r w:rsidR="006E25E4" w:rsidRPr="000E52A2">
                <w:rPr>
                  <w:color w:val="000000"/>
                  <w:sz w:val="22"/>
                  <w:szCs w:val="22"/>
                  <w:lang w:val="lt-LT"/>
                </w:rPr>
                <w:t>https://pagalbasau.lt/jaunimui/saves-zalojimas/</w:t>
              </w:r>
            </w:hyperlink>
            <w:r w:rsidR="006E25E4" w:rsidRPr="000E52A2">
              <w:rPr>
                <w:color w:val="000000"/>
                <w:sz w:val="22"/>
                <w:szCs w:val="22"/>
                <w:lang w:val="lt-LT"/>
              </w:rPr>
              <w:t xml:space="preserve">. </w:t>
            </w:r>
          </w:p>
          <w:p w14:paraId="65B7A96D" w14:textId="77777777" w:rsidR="006E25E4" w:rsidRPr="000E52A2" w:rsidRDefault="006E25E4" w:rsidP="007E4176">
            <w:pPr>
              <w:rPr>
                <w:color w:val="000000"/>
                <w:sz w:val="22"/>
                <w:szCs w:val="22"/>
                <w:lang w:val="lt-LT"/>
              </w:rPr>
            </w:pPr>
          </w:p>
        </w:tc>
        <w:tc>
          <w:tcPr>
            <w:tcW w:w="2126" w:type="dxa"/>
            <w:vMerge w:val="restart"/>
          </w:tcPr>
          <w:p w14:paraId="51EBAF56" w14:textId="77777777" w:rsidR="006E25E4" w:rsidRPr="000E52A2" w:rsidRDefault="006E25E4" w:rsidP="007E4176">
            <w:pPr>
              <w:rPr>
                <w:color w:val="000000"/>
                <w:sz w:val="22"/>
                <w:szCs w:val="22"/>
                <w:lang w:val="lt-LT"/>
              </w:rPr>
            </w:pPr>
            <w:r w:rsidRPr="000E52A2">
              <w:rPr>
                <w:color w:val="000000"/>
                <w:sz w:val="22"/>
                <w:szCs w:val="22"/>
                <w:lang w:val="lt-LT"/>
              </w:rPr>
              <w:lastRenderedPageBreak/>
              <w:t>Socialinio ir emocinio ugdymo programos</w:t>
            </w:r>
          </w:p>
          <w:p w14:paraId="59B24FEE" w14:textId="77777777" w:rsidR="006E25E4" w:rsidRPr="000E52A2" w:rsidRDefault="006E25E4" w:rsidP="007E4176">
            <w:pPr>
              <w:pBdr>
                <w:top w:val="nil"/>
                <w:left w:val="nil"/>
                <w:bottom w:val="nil"/>
                <w:right w:val="nil"/>
                <w:between w:val="nil"/>
              </w:pBdr>
              <w:rPr>
                <w:color w:val="000000"/>
                <w:sz w:val="22"/>
                <w:szCs w:val="22"/>
                <w:lang w:val="lt-LT"/>
              </w:rPr>
            </w:pPr>
          </w:p>
        </w:tc>
      </w:tr>
      <w:tr w:rsidR="006E25E4" w:rsidRPr="000E52A2" w14:paraId="29DB6070" w14:textId="77777777" w:rsidTr="000510F2">
        <w:trPr>
          <w:gridAfter w:val="1"/>
          <w:wAfter w:w="11" w:type="dxa"/>
        </w:trPr>
        <w:tc>
          <w:tcPr>
            <w:tcW w:w="3261" w:type="dxa"/>
            <w:vMerge/>
            <w:shd w:val="clear" w:color="auto" w:fill="auto"/>
          </w:tcPr>
          <w:p w14:paraId="34131A95" w14:textId="77777777" w:rsidR="006E25E4" w:rsidRPr="000E52A2" w:rsidRDefault="006E25E4" w:rsidP="007E4176">
            <w:pPr>
              <w:widowControl w:val="0"/>
              <w:pBdr>
                <w:top w:val="nil"/>
                <w:left w:val="nil"/>
                <w:bottom w:val="nil"/>
                <w:right w:val="nil"/>
                <w:between w:val="nil"/>
              </w:pBdr>
              <w:rPr>
                <w:color w:val="000000"/>
                <w:sz w:val="22"/>
                <w:szCs w:val="22"/>
                <w:lang w:val="lt-LT"/>
              </w:rPr>
            </w:pPr>
          </w:p>
        </w:tc>
        <w:tc>
          <w:tcPr>
            <w:tcW w:w="1134" w:type="dxa"/>
            <w:vMerge/>
          </w:tcPr>
          <w:p w14:paraId="5BEF939A" w14:textId="77777777" w:rsidR="006E25E4" w:rsidRPr="000E52A2" w:rsidRDefault="006E25E4" w:rsidP="007E4176">
            <w:pPr>
              <w:rPr>
                <w:color w:val="000000"/>
                <w:sz w:val="22"/>
                <w:szCs w:val="22"/>
                <w:lang w:val="lt-LT"/>
              </w:rPr>
            </w:pPr>
          </w:p>
        </w:tc>
        <w:tc>
          <w:tcPr>
            <w:tcW w:w="3260" w:type="dxa"/>
            <w:vMerge/>
            <w:shd w:val="clear" w:color="auto" w:fill="auto"/>
          </w:tcPr>
          <w:p w14:paraId="10FE741C" w14:textId="77777777" w:rsidR="006E25E4" w:rsidRPr="000E52A2" w:rsidRDefault="006E25E4" w:rsidP="007E4176">
            <w:pPr>
              <w:rPr>
                <w:color w:val="000000"/>
                <w:sz w:val="22"/>
                <w:szCs w:val="22"/>
                <w:lang w:val="lt-LT"/>
              </w:rPr>
            </w:pPr>
          </w:p>
        </w:tc>
        <w:tc>
          <w:tcPr>
            <w:tcW w:w="2835" w:type="dxa"/>
            <w:shd w:val="clear" w:color="auto" w:fill="auto"/>
          </w:tcPr>
          <w:p w14:paraId="0CB8FEA3" w14:textId="77777777" w:rsidR="006E25E4" w:rsidRPr="000E52A2" w:rsidRDefault="006E25E4" w:rsidP="007E4176">
            <w:pPr>
              <w:rPr>
                <w:color w:val="000000"/>
                <w:sz w:val="22"/>
                <w:szCs w:val="22"/>
                <w:lang w:val="lt-LT"/>
              </w:rPr>
            </w:pPr>
            <w:proofErr w:type="spellStart"/>
            <w:r w:rsidRPr="000E52A2">
              <w:rPr>
                <w:color w:val="000000"/>
                <w:sz w:val="22"/>
                <w:szCs w:val="22"/>
                <w:lang w:val="lt-LT"/>
              </w:rPr>
              <w:t>Rosenberg</w:t>
            </w:r>
            <w:proofErr w:type="spellEnd"/>
            <w:r w:rsidRPr="000E52A2">
              <w:rPr>
                <w:color w:val="000000"/>
                <w:sz w:val="22"/>
                <w:szCs w:val="22"/>
                <w:lang w:val="lt-LT"/>
              </w:rPr>
              <w:t xml:space="preserve"> M. B., </w:t>
            </w:r>
            <w:r w:rsidRPr="000E52A2">
              <w:rPr>
                <w:i/>
                <w:iCs/>
                <w:color w:val="000000"/>
                <w:sz w:val="22"/>
                <w:szCs w:val="22"/>
                <w:lang w:val="lt-LT"/>
              </w:rPr>
              <w:t xml:space="preserve">Nesmurtinis bendravimas. </w:t>
            </w:r>
            <w:r w:rsidRPr="000E52A2">
              <w:rPr>
                <w:color w:val="000000"/>
                <w:sz w:val="22"/>
                <w:szCs w:val="22"/>
                <w:lang w:val="lt-LT"/>
              </w:rPr>
              <w:t>Meilės kelias, 2021.</w:t>
            </w:r>
          </w:p>
        </w:tc>
        <w:tc>
          <w:tcPr>
            <w:tcW w:w="2835" w:type="dxa"/>
            <w:vMerge w:val="restart"/>
            <w:shd w:val="clear" w:color="auto" w:fill="auto"/>
          </w:tcPr>
          <w:p w14:paraId="300D69FD" w14:textId="77777777" w:rsidR="006E25E4" w:rsidRPr="000E52A2" w:rsidRDefault="006E25E4" w:rsidP="007E4176">
            <w:pPr>
              <w:rPr>
                <w:color w:val="000000"/>
                <w:sz w:val="22"/>
                <w:szCs w:val="22"/>
                <w:lang w:val="lt-LT"/>
              </w:rPr>
            </w:pPr>
            <w:r w:rsidRPr="000E52A2">
              <w:rPr>
                <w:color w:val="000000"/>
                <w:sz w:val="22"/>
                <w:szCs w:val="22"/>
                <w:lang w:val="lt-LT"/>
              </w:rPr>
              <w:t>Informacinė svetainė, ką daryti susidūrus su savižudybės grėsme.</w:t>
            </w:r>
          </w:p>
          <w:p w14:paraId="0DA7E049" w14:textId="77777777" w:rsidR="006E25E4" w:rsidRPr="000E52A2" w:rsidRDefault="006E25E4" w:rsidP="007E4176">
            <w:pPr>
              <w:rPr>
                <w:color w:val="000000"/>
                <w:sz w:val="22"/>
                <w:szCs w:val="22"/>
                <w:lang w:val="lt-LT"/>
              </w:rPr>
            </w:pPr>
            <w:r w:rsidRPr="000E52A2">
              <w:rPr>
                <w:color w:val="000000"/>
                <w:sz w:val="22"/>
                <w:szCs w:val="22"/>
                <w:lang w:val="lt-LT"/>
              </w:rPr>
              <w:t>Tu esi, </w:t>
            </w:r>
          </w:p>
          <w:p w14:paraId="7C540E08" w14:textId="77777777" w:rsidR="006E25E4" w:rsidRPr="000E52A2" w:rsidRDefault="00F06FDB" w:rsidP="007E4176">
            <w:pPr>
              <w:rPr>
                <w:color w:val="000000"/>
                <w:sz w:val="22"/>
                <w:szCs w:val="22"/>
                <w:lang w:val="lt-LT"/>
              </w:rPr>
            </w:pPr>
            <w:hyperlink r:id="rId274">
              <w:r w:rsidR="006E25E4" w:rsidRPr="000E52A2">
                <w:rPr>
                  <w:color w:val="000000" w:themeColor="text1"/>
                  <w:sz w:val="22"/>
                  <w:szCs w:val="22"/>
                  <w:lang w:val="lt-LT"/>
                </w:rPr>
                <w:t>https://tuesi.lt/</w:t>
              </w:r>
            </w:hyperlink>
          </w:p>
        </w:tc>
        <w:tc>
          <w:tcPr>
            <w:tcW w:w="2126" w:type="dxa"/>
            <w:vMerge/>
          </w:tcPr>
          <w:p w14:paraId="3FAB4DFB" w14:textId="77777777" w:rsidR="006E25E4" w:rsidRPr="000E52A2" w:rsidRDefault="006E25E4" w:rsidP="007E4176">
            <w:pPr>
              <w:rPr>
                <w:color w:val="000000"/>
                <w:sz w:val="22"/>
                <w:szCs w:val="22"/>
                <w:lang w:val="lt-LT"/>
              </w:rPr>
            </w:pPr>
          </w:p>
        </w:tc>
      </w:tr>
      <w:tr w:rsidR="006E25E4" w:rsidRPr="000E52A2" w14:paraId="7CC5B7E4" w14:textId="77777777" w:rsidTr="000510F2">
        <w:trPr>
          <w:gridAfter w:val="1"/>
          <w:wAfter w:w="11" w:type="dxa"/>
          <w:trHeight w:val="291"/>
        </w:trPr>
        <w:tc>
          <w:tcPr>
            <w:tcW w:w="3261" w:type="dxa"/>
            <w:vMerge/>
            <w:shd w:val="clear" w:color="auto" w:fill="auto"/>
          </w:tcPr>
          <w:p w14:paraId="600F82C0" w14:textId="77777777" w:rsidR="006E25E4" w:rsidRPr="000E52A2" w:rsidRDefault="006E25E4" w:rsidP="007E4176">
            <w:pPr>
              <w:widowControl w:val="0"/>
              <w:pBdr>
                <w:top w:val="nil"/>
                <w:left w:val="nil"/>
                <w:bottom w:val="nil"/>
                <w:right w:val="nil"/>
                <w:between w:val="nil"/>
              </w:pBdr>
              <w:rPr>
                <w:color w:val="000000"/>
                <w:sz w:val="22"/>
                <w:szCs w:val="22"/>
                <w:lang w:val="lt-LT"/>
              </w:rPr>
            </w:pPr>
          </w:p>
        </w:tc>
        <w:tc>
          <w:tcPr>
            <w:tcW w:w="1134" w:type="dxa"/>
            <w:vMerge/>
          </w:tcPr>
          <w:p w14:paraId="4E17E654" w14:textId="77777777" w:rsidR="006E25E4" w:rsidRPr="000E52A2" w:rsidRDefault="006E25E4" w:rsidP="007E4176">
            <w:pPr>
              <w:rPr>
                <w:color w:val="000000"/>
                <w:sz w:val="22"/>
                <w:szCs w:val="22"/>
                <w:lang w:val="lt-LT"/>
              </w:rPr>
            </w:pPr>
          </w:p>
        </w:tc>
        <w:tc>
          <w:tcPr>
            <w:tcW w:w="3260" w:type="dxa"/>
            <w:vMerge/>
            <w:shd w:val="clear" w:color="auto" w:fill="auto"/>
          </w:tcPr>
          <w:p w14:paraId="05EBF18C" w14:textId="77777777" w:rsidR="006E25E4" w:rsidRPr="000E52A2" w:rsidRDefault="006E25E4" w:rsidP="007E4176">
            <w:pPr>
              <w:rPr>
                <w:color w:val="000000"/>
                <w:sz w:val="22"/>
                <w:szCs w:val="22"/>
                <w:lang w:val="lt-LT"/>
              </w:rPr>
            </w:pPr>
          </w:p>
        </w:tc>
        <w:tc>
          <w:tcPr>
            <w:tcW w:w="2835" w:type="dxa"/>
            <w:shd w:val="clear" w:color="auto" w:fill="auto"/>
          </w:tcPr>
          <w:p w14:paraId="479E30D8" w14:textId="77777777" w:rsidR="006E25E4" w:rsidRPr="000E52A2" w:rsidRDefault="006E25E4" w:rsidP="007E4176">
            <w:pPr>
              <w:rPr>
                <w:color w:val="000000"/>
                <w:sz w:val="22"/>
                <w:szCs w:val="22"/>
                <w:lang w:val="lt-LT"/>
              </w:rPr>
            </w:pPr>
            <w:proofErr w:type="spellStart"/>
            <w:r w:rsidRPr="000E52A2">
              <w:rPr>
                <w:color w:val="000000"/>
                <w:sz w:val="22"/>
                <w:szCs w:val="22"/>
                <w:lang w:val="lt-LT"/>
              </w:rPr>
              <w:t>Bracket</w:t>
            </w:r>
            <w:proofErr w:type="spellEnd"/>
            <w:r w:rsidRPr="000E52A2">
              <w:rPr>
                <w:color w:val="000000"/>
                <w:sz w:val="22"/>
                <w:szCs w:val="22"/>
                <w:lang w:val="lt-LT"/>
              </w:rPr>
              <w:t xml:space="preserve"> M., </w:t>
            </w:r>
            <w:r w:rsidRPr="000E52A2">
              <w:rPr>
                <w:i/>
                <w:color w:val="000000"/>
                <w:sz w:val="22"/>
                <w:szCs w:val="22"/>
                <w:lang w:val="lt-LT"/>
              </w:rPr>
              <w:t>Leidimas jausti.</w:t>
            </w:r>
            <w:r w:rsidRPr="000E52A2">
              <w:rPr>
                <w:color w:val="000000"/>
                <w:sz w:val="22"/>
                <w:szCs w:val="22"/>
                <w:lang w:val="lt-LT"/>
              </w:rPr>
              <w:t xml:space="preserve">  Vilnius: Vaga, 2020.</w:t>
            </w:r>
          </w:p>
        </w:tc>
        <w:tc>
          <w:tcPr>
            <w:tcW w:w="2835" w:type="dxa"/>
            <w:vMerge/>
            <w:shd w:val="clear" w:color="auto" w:fill="auto"/>
          </w:tcPr>
          <w:p w14:paraId="1AC4B606" w14:textId="77777777" w:rsidR="006E25E4" w:rsidRPr="000E52A2" w:rsidRDefault="006E25E4" w:rsidP="007E4176">
            <w:pPr>
              <w:rPr>
                <w:color w:val="000000"/>
                <w:sz w:val="22"/>
                <w:szCs w:val="22"/>
                <w:lang w:val="lt-LT"/>
              </w:rPr>
            </w:pPr>
          </w:p>
        </w:tc>
        <w:tc>
          <w:tcPr>
            <w:tcW w:w="2126" w:type="dxa"/>
            <w:vMerge/>
          </w:tcPr>
          <w:p w14:paraId="0787B8B5" w14:textId="77777777" w:rsidR="006E25E4" w:rsidRPr="000E52A2" w:rsidRDefault="006E25E4" w:rsidP="007E4176">
            <w:pPr>
              <w:rPr>
                <w:color w:val="000000"/>
                <w:sz w:val="22"/>
                <w:szCs w:val="22"/>
                <w:lang w:val="lt-LT"/>
              </w:rPr>
            </w:pPr>
          </w:p>
        </w:tc>
      </w:tr>
      <w:tr w:rsidR="006E25E4" w:rsidRPr="000E52A2" w14:paraId="79025F41" w14:textId="77777777" w:rsidTr="000510F2">
        <w:trPr>
          <w:gridAfter w:val="1"/>
          <w:wAfter w:w="11" w:type="dxa"/>
        </w:trPr>
        <w:tc>
          <w:tcPr>
            <w:tcW w:w="3261" w:type="dxa"/>
            <w:vMerge/>
            <w:shd w:val="clear" w:color="auto" w:fill="auto"/>
          </w:tcPr>
          <w:p w14:paraId="482C9240" w14:textId="77777777" w:rsidR="006E25E4" w:rsidRPr="000E52A2" w:rsidRDefault="006E25E4" w:rsidP="007E4176">
            <w:pPr>
              <w:widowControl w:val="0"/>
              <w:pBdr>
                <w:top w:val="nil"/>
                <w:left w:val="nil"/>
                <w:bottom w:val="nil"/>
                <w:right w:val="nil"/>
                <w:between w:val="nil"/>
              </w:pBdr>
              <w:rPr>
                <w:color w:val="000000"/>
                <w:sz w:val="22"/>
                <w:szCs w:val="22"/>
                <w:lang w:val="lt-LT"/>
              </w:rPr>
            </w:pPr>
          </w:p>
        </w:tc>
        <w:tc>
          <w:tcPr>
            <w:tcW w:w="1134" w:type="dxa"/>
            <w:vMerge/>
          </w:tcPr>
          <w:p w14:paraId="70F374CB" w14:textId="77777777" w:rsidR="006E25E4" w:rsidRPr="000E52A2" w:rsidRDefault="006E25E4" w:rsidP="007E4176">
            <w:pPr>
              <w:rPr>
                <w:sz w:val="22"/>
                <w:szCs w:val="22"/>
                <w:lang w:val="lt-LT"/>
              </w:rPr>
            </w:pPr>
          </w:p>
        </w:tc>
        <w:tc>
          <w:tcPr>
            <w:tcW w:w="3260" w:type="dxa"/>
            <w:vMerge/>
            <w:shd w:val="clear" w:color="auto" w:fill="auto"/>
          </w:tcPr>
          <w:p w14:paraId="46D47DE4" w14:textId="77777777" w:rsidR="006E25E4" w:rsidRPr="000E52A2" w:rsidRDefault="006E25E4" w:rsidP="007E4176">
            <w:pPr>
              <w:rPr>
                <w:sz w:val="22"/>
                <w:szCs w:val="22"/>
                <w:lang w:val="lt-LT"/>
              </w:rPr>
            </w:pPr>
          </w:p>
        </w:tc>
        <w:tc>
          <w:tcPr>
            <w:tcW w:w="2835" w:type="dxa"/>
            <w:shd w:val="clear" w:color="auto" w:fill="auto"/>
          </w:tcPr>
          <w:p w14:paraId="13BF2F7E" w14:textId="1FF42ECB" w:rsidR="00CA11C7" w:rsidRDefault="00CA11C7" w:rsidP="007E4176">
            <w:pPr>
              <w:rPr>
                <w:sz w:val="22"/>
                <w:szCs w:val="22"/>
                <w:lang w:val="lt-LT"/>
              </w:rPr>
            </w:pPr>
            <w:r>
              <w:rPr>
                <w:sz w:val="22"/>
                <w:szCs w:val="22"/>
                <w:lang w:val="lt-LT"/>
              </w:rPr>
              <w:t xml:space="preserve">Kaip </w:t>
            </w:r>
            <w:r w:rsidR="006E25E4" w:rsidRPr="000E52A2">
              <w:rPr>
                <w:sz w:val="22"/>
                <w:szCs w:val="22"/>
                <w:lang w:val="lt-LT"/>
              </w:rPr>
              <w:t>atpažinti savižudybės krizę išgyvenantį paauglį ir jam padėti. Metodinė priemonė pedagogams.</w:t>
            </w:r>
          </w:p>
          <w:p w14:paraId="60EE6E44" w14:textId="5C0101FE" w:rsidR="006E25E4" w:rsidRPr="000E52A2" w:rsidRDefault="006E25E4" w:rsidP="007E4176">
            <w:pPr>
              <w:rPr>
                <w:sz w:val="22"/>
                <w:szCs w:val="22"/>
                <w:lang w:val="lt-LT"/>
              </w:rPr>
            </w:pPr>
            <w:r w:rsidRPr="000E52A2">
              <w:rPr>
                <w:color w:val="000000"/>
                <w:sz w:val="22"/>
                <w:szCs w:val="22"/>
                <w:lang w:val="lt-LT"/>
              </w:rPr>
              <w:t>Nacionalinė švietimo agentūra,</w:t>
            </w:r>
          </w:p>
          <w:p w14:paraId="360909C2" w14:textId="77777777" w:rsidR="006E25E4" w:rsidRPr="000E52A2" w:rsidRDefault="00F06FDB" w:rsidP="007E4176">
            <w:pPr>
              <w:rPr>
                <w:sz w:val="22"/>
                <w:szCs w:val="22"/>
                <w:lang w:val="lt-LT"/>
              </w:rPr>
            </w:pPr>
            <w:hyperlink r:id="rId275">
              <w:r w:rsidR="006E25E4" w:rsidRPr="000E52A2">
                <w:rPr>
                  <w:sz w:val="22"/>
                  <w:szCs w:val="22"/>
                  <w:lang w:val="lt-LT"/>
                </w:rPr>
                <w:t>https://www.nsa.smm.lt/wp-content/uploads/2022/01/savizudybes-krize_mokytojams.pdf</w:t>
              </w:r>
            </w:hyperlink>
          </w:p>
        </w:tc>
        <w:tc>
          <w:tcPr>
            <w:tcW w:w="2835" w:type="dxa"/>
            <w:vMerge/>
            <w:shd w:val="clear" w:color="auto" w:fill="auto"/>
          </w:tcPr>
          <w:p w14:paraId="13C83644" w14:textId="77777777" w:rsidR="006E25E4" w:rsidRPr="000E52A2" w:rsidRDefault="006E25E4" w:rsidP="007E4176">
            <w:pPr>
              <w:rPr>
                <w:color w:val="000000"/>
                <w:sz w:val="22"/>
                <w:szCs w:val="22"/>
                <w:lang w:val="lt-LT"/>
              </w:rPr>
            </w:pPr>
          </w:p>
        </w:tc>
        <w:tc>
          <w:tcPr>
            <w:tcW w:w="2126" w:type="dxa"/>
            <w:vMerge/>
          </w:tcPr>
          <w:p w14:paraId="02D67991" w14:textId="77777777" w:rsidR="006E25E4" w:rsidRPr="000E52A2" w:rsidRDefault="006E25E4" w:rsidP="007E4176">
            <w:pPr>
              <w:rPr>
                <w:color w:val="000000"/>
                <w:sz w:val="22"/>
                <w:szCs w:val="22"/>
                <w:lang w:val="lt-LT"/>
              </w:rPr>
            </w:pPr>
          </w:p>
        </w:tc>
      </w:tr>
      <w:tr w:rsidR="006E25E4" w:rsidRPr="000E52A2" w14:paraId="4E6A249D" w14:textId="77777777" w:rsidTr="000510F2">
        <w:trPr>
          <w:gridAfter w:val="1"/>
          <w:wAfter w:w="11" w:type="dxa"/>
          <w:trHeight w:val="364"/>
        </w:trPr>
        <w:tc>
          <w:tcPr>
            <w:tcW w:w="3261" w:type="dxa"/>
            <w:vMerge w:val="restart"/>
            <w:shd w:val="clear" w:color="auto" w:fill="auto"/>
          </w:tcPr>
          <w:p w14:paraId="6B0D2791" w14:textId="77777777" w:rsidR="006E25E4" w:rsidRPr="000E52A2" w:rsidRDefault="006E25E4" w:rsidP="007E4176">
            <w:pPr>
              <w:rPr>
                <w:color w:val="000000"/>
                <w:sz w:val="22"/>
                <w:szCs w:val="22"/>
                <w:lang w:val="lt-LT"/>
              </w:rPr>
            </w:pPr>
            <w:r w:rsidRPr="000E52A2">
              <w:rPr>
                <w:color w:val="000000"/>
                <w:sz w:val="22"/>
                <w:szCs w:val="22"/>
                <w:lang w:val="lt-LT"/>
              </w:rPr>
              <w:t>32.2.2. Mokosi konstruktyviai išreikšti savo poreikius ir požiūrį, stebi esančius šalia, mokosi inicijuoti pagalbą asmeniui, kuriam reikia pagalbos ar turi akivaizdžių problemų.</w:t>
            </w:r>
          </w:p>
        </w:tc>
        <w:tc>
          <w:tcPr>
            <w:tcW w:w="1134" w:type="dxa"/>
            <w:vMerge/>
          </w:tcPr>
          <w:p w14:paraId="72B3C641" w14:textId="77777777" w:rsidR="006E25E4" w:rsidRPr="000E52A2" w:rsidRDefault="006E25E4" w:rsidP="007E4176">
            <w:pPr>
              <w:rPr>
                <w:color w:val="000000"/>
                <w:sz w:val="22"/>
                <w:szCs w:val="22"/>
                <w:lang w:val="lt-LT"/>
              </w:rPr>
            </w:pPr>
          </w:p>
        </w:tc>
        <w:tc>
          <w:tcPr>
            <w:tcW w:w="3260" w:type="dxa"/>
            <w:vMerge/>
            <w:shd w:val="clear" w:color="auto" w:fill="auto"/>
          </w:tcPr>
          <w:p w14:paraId="75C9B10F" w14:textId="77777777" w:rsidR="006E25E4" w:rsidRPr="000E52A2" w:rsidRDefault="006E25E4" w:rsidP="007E4176">
            <w:pPr>
              <w:rPr>
                <w:color w:val="000000"/>
                <w:sz w:val="22"/>
                <w:szCs w:val="22"/>
                <w:lang w:val="lt-LT"/>
              </w:rPr>
            </w:pPr>
          </w:p>
        </w:tc>
        <w:tc>
          <w:tcPr>
            <w:tcW w:w="2835" w:type="dxa"/>
            <w:shd w:val="clear" w:color="auto" w:fill="auto"/>
          </w:tcPr>
          <w:p w14:paraId="559A799E" w14:textId="77777777" w:rsidR="006E25E4" w:rsidRPr="000E52A2" w:rsidRDefault="006E25E4" w:rsidP="007E4176">
            <w:pPr>
              <w:rPr>
                <w:color w:val="000000"/>
                <w:sz w:val="22"/>
                <w:szCs w:val="22"/>
                <w:lang w:val="lt-LT"/>
              </w:rPr>
            </w:pPr>
            <w:proofErr w:type="spellStart"/>
            <w:r w:rsidRPr="000E52A2">
              <w:rPr>
                <w:color w:val="000000"/>
                <w:sz w:val="22"/>
                <w:szCs w:val="22"/>
                <w:lang w:val="lt-LT"/>
              </w:rPr>
              <w:t>Rosenberg</w:t>
            </w:r>
            <w:proofErr w:type="spellEnd"/>
            <w:r w:rsidRPr="000E52A2">
              <w:rPr>
                <w:color w:val="000000"/>
                <w:sz w:val="22"/>
                <w:szCs w:val="22"/>
                <w:lang w:val="lt-LT"/>
              </w:rPr>
              <w:t xml:space="preserve"> M. B., </w:t>
            </w:r>
            <w:r w:rsidRPr="000E52A2">
              <w:rPr>
                <w:i/>
                <w:iCs/>
                <w:color w:val="000000"/>
                <w:sz w:val="22"/>
                <w:szCs w:val="22"/>
                <w:lang w:val="lt-LT"/>
              </w:rPr>
              <w:t xml:space="preserve">Nesmurtinis bendravimas. </w:t>
            </w:r>
            <w:r w:rsidRPr="000E52A2">
              <w:rPr>
                <w:color w:val="000000"/>
                <w:sz w:val="22"/>
                <w:szCs w:val="22"/>
                <w:lang w:val="lt-LT"/>
              </w:rPr>
              <w:t>Meilės kelias, 2021.</w:t>
            </w:r>
          </w:p>
        </w:tc>
        <w:tc>
          <w:tcPr>
            <w:tcW w:w="2835" w:type="dxa"/>
            <w:vMerge w:val="restart"/>
            <w:shd w:val="clear" w:color="auto" w:fill="auto"/>
          </w:tcPr>
          <w:p w14:paraId="22389544" w14:textId="77777777" w:rsidR="006E25E4" w:rsidRPr="000E52A2" w:rsidRDefault="006E25E4" w:rsidP="007E4176">
            <w:pPr>
              <w:rPr>
                <w:color w:val="000000"/>
                <w:sz w:val="22"/>
                <w:szCs w:val="22"/>
                <w:lang w:val="lt-LT"/>
              </w:rPr>
            </w:pPr>
            <w:r w:rsidRPr="000E52A2">
              <w:rPr>
                <w:color w:val="000000"/>
                <w:sz w:val="22"/>
                <w:szCs w:val="22"/>
                <w:lang w:val="lt-LT"/>
              </w:rPr>
              <w:t>Informacinė svetainė, ką daryti susidūrus su savižudybės grėsme.</w:t>
            </w:r>
          </w:p>
          <w:p w14:paraId="6FC316A2" w14:textId="77777777" w:rsidR="006E25E4" w:rsidRPr="000E52A2" w:rsidRDefault="006E25E4" w:rsidP="007E4176">
            <w:pPr>
              <w:rPr>
                <w:color w:val="000000"/>
                <w:sz w:val="22"/>
                <w:szCs w:val="22"/>
                <w:lang w:val="lt-LT"/>
              </w:rPr>
            </w:pPr>
            <w:r w:rsidRPr="000E52A2">
              <w:rPr>
                <w:color w:val="000000"/>
                <w:sz w:val="22"/>
                <w:szCs w:val="22"/>
                <w:lang w:val="lt-LT"/>
              </w:rPr>
              <w:t>Tu esi, </w:t>
            </w:r>
          </w:p>
          <w:p w14:paraId="2A484940" w14:textId="77777777" w:rsidR="006E25E4" w:rsidRPr="000E52A2" w:rsidRDefault="00F06FDB" w:rsidP="007E4176">
            <w:pPr>
              <w:rPr>
                <w:color w:val="000000"/>
                <w:sz w:val="22"/>
                <w:szCs w:val="22"/>
                <w:lang w:val="lt-LT"/>
              </w:rPr>
            </w:pPr>
            <w:hyperlink r:id="rId276">
              <w:r w:rsidR="006E25E4" w:rsidRPr="000E52A2">
                <w:rPr>
                  <w:color w:val="000000" w:themeColor="text1"/>
                  <w:sz w:val="22"/>
                  <w:szCs w:val="22"/>
                  <w:lang w:val="lt-LT"/>
                </w:rPr>
                <w:t>https://tuesi.lt/</w:t>
              </w:r>
            </w:hyperlink>
          </w:p>
        </w:tc>
        <w:tc>
          <w:tcPr>
            <w:tcW w:w="2126" w:type="dxa"/>
            <w:vMerge w:val="restart"/>
          </w:tcPr>
          <w:p w14:paraId="322EF497" w14:textId="77777777" w:rsidR="006E25E4" w:rsidRPr="000E52A2" w:rsidRDefault="006E25E4" w:rsidP="007E4176">
            <w:pPr>
              <w:rPr>
                <w:color w:val="000000"/>
                <w:sz w:val="22"/>
                <w:szCs w:val="22"/>
                <w:lang w:val="lt-LT"/>
              </w:rPr>
            </w:pPr>
            <w:r w:rsidRPr="000E52A2">
              <w:rPr>
                <w:color w:val="000000"/>
                <w:sz w:val="22"/>
                <w:szCs w:val="22"/>
                <w:lang w:val="lt-LT"/>
              </w:rPr>
              <w:t>Socialinio ir emocinio ugdymo programos</w:t>
            </w:r>
          </w:p>
        </w:tc>
      </w:tr>
      <w:tr w:rsidR="006E25E4" w:rsidRPr="000E52A2" w14:paraId="6980D0B6" w14:textId="77777777" w:rsidTr="000510F2">
        <w:trPr>
          <w:gridAfter w:val="1"/>
          <w:wAfter w:w="11" w:type="dxa"/>
          <w:trHeight w:val="364"/>
        </w:trPr>
        <w:tc>
          <w:tcPr>
            <w:tcW w:w="3261" w:type="dxa"/>
            <w:vMerge/>
            <w:shd w:val="clear" w:color="auto" w:fill="auto"/>
          </w:tcPr>
          <w:p w14:paraId="590B7A1E" w14:textId="77777777" w:rsidR="006E25E4" w:rsidRPr="000E52A2" w:rsidRDefault="006E25E4" w:rsidP="007E4176">
            <w:pPr>
              <w:rPr>
                <w:color w:val="000000"/>
                <w:sz w:val="22"/>
                <w:szCs w:val="22"/>
                <w:lang w:val="lt-LT"/>
              </w:rPr>
            </w:pPr>
          </w:p>
        </w:tc>
        <w:tc>
          <w:tcPr>
            <w:tcW w:w="1134" w:type="dxa"/>
            <w:vMerge/>
          </w:tcPr>
          <w:p w14:paraId="2858BDFF" w14:textId="77777777" w:rsidR="006E25E4" w:rsidRPr="000E52A2" w:rsidRDefault="006E25E4" w:rsidP="007E4176">
            <w:pPr>
              <w:rPr>
                <w:color w:val="000000"/>
                <w:sz w:val="22"/>
                <w:szCs w:val="22"/>
                <w:lang w:val="lt-LT"/>
              </w:rPr>
            </w:pPr>
          </w:p>
        </w:tc>
        <w:tc>
          <w:tcPr>
            <w:tcW w:w="3260" w:type="dxa"/>
            <w:vMerge/>
            <w:shd w:val="clear" w:color="auto" w:fill="auto"/>
          </w:tcPr>
          <w:p w14:paraId="6F7DA518" w14:textId="77777777" w:rsidR="006E25E4" w:rsidRPr="000E52A2" w:rsidRDefault="006E25E4" w:rsidP="007E4176">
            <w:pPr>
              <w:rPr>
                <w:color w:val="000000"/>
                <w:sz w:val="22"/>
                <w:szCs w:val="22"/>
                <w:lang w:val="lt-LT"/>
              </w:rPr>
            </w:pPr>
          </w:p>
        </w:tc>
        <w:tc>
          <w:tcPr>
            <w:tcW w:w="2835" w:type="dxa"/>
            <w:shd w:val="clear" w:color="auto" w:fill="auto"/>
          </w:tcPr>
          <w:p w14:paraId="4233722B" w14:textId="77777777" w:rsidR="006E25E4" w:rsidRPr="000E52A2" w:rsidRDefault="006E25E4" w:rsidP="007E4176">
            <w:pPr>
              <w:rPr>
                <w:color w:val="000000"/>
                <w:sz w:val="22"/>
                <w:szCs w:val="22"/>
                <w:lang w:val="lt-LT"/>
              </w:rPr>
            </w:pPr>
            <w:proofErr w:type="spellStart"/>
            <w:r w:rsidRPr="000E52A2">
              <w:rPr>
                <w:color w:val="000000"/>
                <w:sz w:val="22"/>
                <w:szCs w:val="22"/>
                <w:lang w:val="lt-LT"/>
              </w:rPr>
              <w:t>Bracket</w:t>
            </w:r>
            <w:proofErr w:type="spellEnd"/>
            <w:r w:rsidRPr="000E52A2">
              <w:rPr>
                <w:color w:val="000000"/>
                <w:sz w:val="22"/>
                <w:szCs w:val="22"/>
                <w:lang w:val="lt-LT"/>
              </w:rPr>
              <w:t xml:space="preserve"> M., </w:t>
            </w:r>
            <w:r w:rsidRPr="000E52A2">
              <w:rPr>
                <w:i/>
                <w:color w:val="000000"/>
                <w:sz w:val="22"/>
                <w:szCs w:val="22"/>
                <w:lang w:val="lt-LT"/>
              </w:rPr>
              <w:t>Leidimas jausti.</w:t>
            </w:r>
            <w:r w:rsidRPr="000E52A2">
              <w:rPr>
                <w:color w:val="000000"/>
                <w:sz w:val="22"/>
                <w:szCs w:val="22"/>
                <w:lang w:val="lt-LT"/>
              </w:rPr>
              <w:t xml:space="preserve">  Vilnius: Vaga, 2020.</w:t>
            </w:r>
          </w:p>
        </w:tc>
        <w:tc>
          <w:tcPr>
            <w:tcW w:w="2835" w:type="dxa"/>
            <w:vMerge/>
            <w:shd w:val="clear" w:color="auto" w:fill="auto"/>
          </w:tcPr>
          <w:p w14:paraId="4AAFBD8D" w14:textId="77777777" w:rsidR="006E25E4" w:rsidRPr="000E52A2" w:rsidRDefault="006E25E4" w:rsidP="007E4176">
            <w:pPr>
              <w:rPr>
                <w:color w:val="000000"/>
                <w:sz w:val="22"/>
                <w:szCs w:val="22"/>
                <w:lang w:val="lt-LT"/>
              </w:rPr>
            </w:pPr>
          </w:p>
        </w:tc>
        <w:tc>
          <w:tcPr>
            <w:tcW w:w="2126" w:type="dxa"/>
            <w:vMerge/>
          </w:tcPr>
          <w:p w14:paraId="5307B392" w14:textId="77777777" w:rsidR="006E25E4" w:rsidRPr="000E52A2" w:rsidRDefault="006E25E4" w:rsidP="007E4176">
            <w:pPr>
              <w:rPr>
                <w:color w:val="000000"/>
                <w:sz w:val="22"/>
                <w:szCs w:val="22"/>
                <w:lang w:val="lt-LT"/>
              </w:rPr>
            </w:pPr>
          </w:p>
        </w:tc>
      </w:tr>
      <w:tr w:rsidR="00A36A34" w:rsidRPr="000E52A2" w14:paraId="72EC4EEF" w14:textId="77777777" w:rsidTr="005956C8">
        <w:trPr>
          <w:gridAfter w:val="1"/>
          <w:wAfter w:w="11" w:type="dxa"/>
          <w:trHeight w:val="326"/>
        </w:trPr>
        <w:tc>
          <w:tcPr>
            <w:tcW w:w="3261" w:type="dxa"/>
            <w:vMerge w:val="restart"/>
            <w:shd w:val="clear" w:color="auto" w:fill="auto"/>
          </w:tcPr>
          <w:p w14:paraId="0DD3CCCF" w14:textId="50731AF0" w:rsidR="00A36A34" w:rsidRPr="000E52A2" w:rsidRDefault="00A36A34" w:rsidP="00A36A34">
            <w:pPr>
              <w:rPr>
                <w:color w:val="000000"/>
                <w:sz w:val="22"/>
                <w:szCs w:val="22"/>
                <w:lang w:val="lt-LT"/>
              </w:rPr>
            </w:pPr>
            <w:bookmarkStart w:id="44" w:name="_Hlk149222758"/>
            <w:r w:rsidRPr="000E52A2">
              <w:rPr>
                <w:color w:val="000000"/>
                <w:sz w:val="22"/>
                <w:szCs w:val="22"/>
                <w:lang w:val="lt-LT"/>
              </w:rPr>
              <w:t>32.2.3.</w:t>
            </w:r>
            <w:bookmarkEnd w:id="44"/>
            <w:r w:rsidRPr="000E52A2">
              <w:rPr>
                <w:color w:val="000000"/>
                <w:sz w:val="22"/>
                <w:szCs w:val="22"/>
                <w:lang w:val="lt-LT"/>
              </w:rPr>
              <w:t xml:space="preserve"> Diskutuoja apie grupės narių lyderystę ir apie tai, kaip galima ją paskatinti. Analizuoja, kokios kliūtys gali trukdyti veiksmingai komunikacijai grupėje. Tyrinėja, generuoja idėjas, kaip gebėjimas dirbti grupėse ir komandose padės bendradarbiauti su bendraamžiais, </w:t>
            </w:r>
            <w:r w:rsidRPr="000E52A2">
              <w:rPr>
                <w:color w:val="000000"/>
                <w:sz w:val="22"/>
                <w:szCs w:val="22"/>
                <w:lang w:val="lt-LT"/>
              </w:rPr>
              <w:lastRenderedPageBreak/>
              <w:t>suaugusiaisiais, kitais bendruomenės nariais. Mokosi skatinti grupę veikti (pvz., pasiūlo darbo struktūrą, vadovauja darbo eigai, pasiūlo idėjas, palaiko kitų idėjas).</w:t>
            </w:r>
          </w:p>
        </w:tc>
        <w:tc>
          <w:tcPr>
            <w:tcW w:w="1134" w:type="dxa"/>
            <w:vMerge w:val="restart"/>
            <w:vAlign w:val="center"/>
          </w:tcPr>
          <w:p w14:paraId="1164C9E3" w14:textId="77777777" w:rsidR="00A36A34" w:rsidRPr="000E52A2" w:rsidRDefault="00A36A34" w:rsidP="00A36A34">
            <w:pPr>
              <w:jc w:val="center"/>
              <w:rPr>
                <w:b/>
                <w:bCs/>
                <w:color w:val="000000"/>
                <w:sz w:val="22"/>
                <w:szCs w:val="22"/>
                <w:lang w:val="lt-LT"/>
              </w:rPr>
            </w:pPr>
            <w:r w:rsidRPr="000E52A2">
              <w:rPr>
                <w:b/>
                <w:bCs/>
                <w:color w:val="000000"/>
                <w:sz w:val="22"/>
                <w:szCs w:val="22"/>
                <w:lang w:val="lt-LT"/>
              </w:rPr>
              <w:lastRenderedPageBreak/>
              <w:t>1</w:t>
            </w:r>
          </w:p>
        </w:tc>
        <w:tc>
          <w:tcPr>
            <w:tcW w:w="3260" w:type="dxa"/>
            <w:vMerge w:val="restart"/>
            <w:shd w:val="clear" w:color="auto" w:fill="auto"/>
          </w:tcPr>
          <w:p w14:paraId="1E1D345C" w14:textId="77777777" w:rsidR="00A36A34" w:rsidRPr="000E52A2" w:rsidRDefault="00A36A34" w:rsidP="00A36A34">
            <w:pPr>
              <w:rPr>
                <w:color w:val="000000" w:themeColor="text1"/>
                <w:sz w:val="22"/>
                <w:szCs w:val="22"/>
                <w:lang w:val="lt-LT"/>
              </w:rPr>
            </w:pPr>
            <w:bookmarkStart w:id="45" w:name="_Hlk149222793"/>
            <w:r w:rsidRPr="000E52A2">
              <w:rPr>
                <w:color w:val="000000" w:themeColor="text1"/>
                <w:sz w:val="22"/>
                <w:szCs w:val="22"/>
                <w:lang w:val="lt-LT"/>
              </w:rPr>
              <w:t xml:space="preserve">Įvertina grupės narių pastangas, </w:t>
            </w:r>
            <w:r w:rsidRPr="000E52A2">
              <w:rPr>
                <w:sz w:val="22"/>
                <w:szCs w:val="22"/>
                <w:lang w:val="lt-LT"/>
              </w:rPr>
              <w:t>kurios sustiprina grupės narių vienas kito supratimą.</w:t>
            </w:r>
          </w:p>
          <w:bookmarkEnd w:id="45"/>
          <w:p w14:paraId="616E6684" w14:textId="77777777" w:rsidR="00A36A34" w:rsidRPr="000E52A2" w:rsidRDefault="00A36A34" w:rsidP="00A36A34">
            <w:pPr>
              <w:rPr>
                <w:color w:val="000000" w:themeColor="text1"/>
                <w:sz w:val="22"/>
                <w:szCs w:val="22"/>
                <w:lang w:val="lt-LT"/>
              </w:rPr>
            </w:pPr>
            <w:r w:rsidRPr="000E52A2">
              <w:rPr>
                <w:sz w:val="22"/>
                <w:szCs w:val="22"/>
                <w:lang w:val="lt-LT"/>
              </w:rPr>
              <w:t>Analizuoja kliūtis trukdančias veiksmingai komunikacijai grupėje.</w:t>
            </w:r>
          </w:p>
          <w:p w14:paraId="635FBF86" w14:textId="77777777" w:rsidR="00A36A34" w:rsidRPr="000E52A2" w:rsidRDefault="00A36A34" w:rsidP="00A36A34">
            <w:pPr>
              <w:rPr>
                <w:color w:val="000000" w:themeColor="text1"/>
                <w:sz w:val="22"/>
                <w:szCs w:val="22"/>
                <w:lang w:val="lt-LT"/>
              </w:rPr>
            </w:pPr>
            <w:r w:rsidRPr="000E52A2">
              <w:rPr>
                <w:color w:val="000000" w:themeColor="text1"/>
                <w:sz w:val="22"/>
                <w:szCs w:val="22"/>
                <w:lang w:val="lt-LT"/>
              </w:rPr>
              <w:t>Dalyvauja grupinėje / komandinėje veikloje.</w:t>
            </w:r>
          </w:p>
          <w:p w14:paraId="6B437542" w14:textId="77777777" w:rsidR="00A36A34" w:rsidRPr="000E52A2" w:rsidRDefault="00A36A34" w:rsidP="00A36A34">
            <w:pPr>
              <w:rPr>
                <w:color w:val="000000" w:themeColor="text1"/>
                <w:sz w:val="22"/>
                <w:szCs w:val="22"/>
                <w:lang w:val="lt-LT"/>
              </w:rPr>
            </w:pPr>
            <w:r w:rsidRPr="000E52A2">
              <w:rPr>
                <w:sz w:val="22"/>
                <w:szCs w:val="22"/>
                <w:lang w:val="lt-LT"/>
              </w:rPr>
              <w:lastRenderedPageBreak/>
              <w:t>Pritaiko tikslų išsikėlimo įgūdžius padedant grupei išsikelti bendrą tikslą, numatyti veiksmus ir jį pasiekti.</w:t>
            </w:r>
          </w:p>
          <w:p w14:paraId="15F64F4D" w14:textId="77777777" w:rsidR="00A36A34" w:rsidRPr="000E52A2" w:rsidRDefault="00A36A34" w:rsidP="00A36A34">
            <w:pPr>
              <w:rPr>
                <w:color w:val="000000" w:themeColor="text1"/>
                <w:sz w:val="22"/>
                <w:szCs w:val="22"/>
                <w:lang w:val="lt-LT"/>
              </w:rPr>
            </w:pPr>
            <w:r w:rsidRPr="000E52A2">
              <w:rPr>
                <w:color w:val="000000" w:themeColor="text1"/>
                <w:sz w:val="22"/>
                <w:szCs w:val="22"/>
                <w:lang w:val="lt-LT"/>
              </w:rPr>
              <w:t>Prisiima darbo grupėje vaidmenis, užduotis ir jas atlieka.</w:t>
            </w:r>
          </w:p>
          <w:p w14:paraId="254D0D39" w14:textId="77777777" w:rsidR="00A36A34" w:rsidRPr="000E52A2" w:rsidRDefault="00A36A34" w:rsidP="00A36A34">
            <w:pPr>
              <w:rPr>
                <w:color w:val="000000" w:themeColor="text1"/>
                <w:sz w:val="22"/>
                <w:szCs w:val="22"/>
                <w:lang w:val="lt-LT"/>
              </w:rPr>
            </w:pPr>
            <w:r w:rsidRPr="000E52A2">
              <w:rPr>
                <w:sz w:val="22"/>
                <w:szCs w:val="22"/>
                <w:lang w:val="lt-LT"/>
              </w:rPr>
              <w:t>Paaiškina, kaip galima paskatinti kitų lyderystę grupėje.</w:t>
            </w:r>
            <w:r w:rsidRPr="000E52A2">
              <w:rPr>
                <w:sz w:val="22"/>
                <w:szCs w:val="22"/>
                <w:highlight w:val="yellow"/>
                <w:lang w:val="lt-LT"/>
              </w:rPr>
              <w:t xml:space="preserve"> </w:t>
            </w:r>
          </w:p>
          <w:p w14:paraId="18010BCA" w14:textId="77777777" w:rsidR="00A36A34" w:rsidRPr="000E52A2" w:rsidRDefault="00A36A34" w:rsidP="00A36A34">
            <w:pPr>
              <w:rPr>
                <w:color w:val="000000" w:themeColor="text1"/>
                <w:sz w:val="22"/>
                <w:szCs w:val="22"/>
                <w:lang w:val="lt-LT"/>
              </w:rPr>
            </w:pPr>
            <w:r w:rsidRPr="000E52A2">
              <w:rPr>
                <w:sz w:val="22"/>
                <w:szCs w:val="22"/>
                <w:lang w:val="lt-LT"/>
              </w:rPr>
              <w:t>Skatina grupę eiti pirmyn (pavyzdžiui, pasiūlo darbo struktūrą, vadovauja darbo eigai, pasiūlo idėjas, palaiko kitų idėjas).</w:t>
            </w:r>
          </w:p>
          <w:p w14:paraId="7B2E142E" w14:textId="77777777" w:rsidR="00A36A34" w:rsidRPr="000E52A2" w:rsidRDefault="00A36A34" w:rsidP="00A36A34">
            <w:pPr>
              <w:rPr>
                <w:color w:val="000000" w:themeColor="text1"/>
                <w:sz w:val="22"/>
                <w:szCs w:val="22"/>
                <w:lang w:val="lt-LT"/>
              </w:rPr>
            </w:pPr>
            <w:r w:rsidRPr="000E52A2">
              <w:rPr>
                <w:sz w:val="22"/>
                <w:szCs w:val="22"/>
                <w:lang w:val="lt-LT"/>
              </w:rPr>
              <w:t>Paaiškina kaip gali bendradarbiauti su bendraamžiais, suaugusiais, kitais, bendruomenės nariais.</w:t>
            </w:r>
          </w:p>
          <w:p w14:paraId="621AEED0" w14:textId="5E355831" w:rsidR="00A36A34" w:rsidRPr="000E52A2" w:rsidRDefault="00A36A34" w:rsidP="00A36A34">
            <w:pPr>
              <w:rPr>
                <w:color w:val="000000"/>
                <w:sz w:val="22"/>
                <w:szCs w:val="22"/>
                <w:lang w:val="lt-LT"/>
              </w:rPr>
            </w:pPr>
            <w:r w:rsidRPr="000E52A2">
              <w:rPr>
                <w:sz w:val="22"/>
                <w:szCs w:val="22"/>
                <w:lang w:val="lt-LT"/>
              </w:rPr>
              <w:t>Apibūdina, kaip jaučiasi abi pusės, kurios suteikia ir gauna pagalbą.</w:t>
            </w:r>
          </w:p>
        </w:tc>
        <w:tc>
          <w:tcPr>
            <w:tcW w:w="2835" w:type="dxa"/>
            <w:shd w:val="clear" w:color="auto" w:fill="auto"/>
          </w:tcPr>
          <w:p w14:paraId="3E4899D3" w14:textId="77777777" w:rsidR="00A36A34" w:rsidRPr="000E52A2" w:rsidRDefault="00A36A34" w:rsidP="00A36A34">
            <w:pPr>
              <w:rPr>
                <w:color w:val="000000"/>
                <w:sz w:val="22"/>
                <w:szCs w:val="22"/>
                <w:lang w:val="lt-LT"/>
              </w:rPr>
            </w:pPr>
            <w:proofErr w:type="spellStart"/>
            <w:r w:rsidRPr="000E52A2">
              <w:rPr>
                <w:color w:val="000000"/>
                <w:sz w:val="22"/>
                <w:szCs w:val="22"/>
                <w:lang w:val="lt-LT"/>
              </w:rPr>
              <w:lastRenderedPageBreak/>
              <w:t>Bracket</w:t>
            </w:r>
            <w:proofErr w:type="spellEnd"/>
            <w:r w:rsidRPr="000E52A2">
              <w:rPr>
                <w:color w:val="000000"/>
                <w:sz w:val="22"/>
                <w:szCs w:val="22"/>
                <w:lang w:val="lt-LT"/>
              </w:rPr>
              <w:t xml:space="preserve"> M., </w:t>
            </w:r>
            <w:r w:rsidRPr="000E52A2">
              <w:rPr>
                <w:i/>
                <w:color w:val="000000"/>
                <w:sz w:val="22"/>
                <w:szCs w:val="22"/>
                <w:lang w:val="lt-LT"/>
              </w:rPr>
              <w:t>Leidimas jausti.</w:t>
            </w:r>
            <w:r w:rsidRPr="000E52A2">
              <w:rPr>
                <w:color w:val="000000"/>
                <w:sz w:val="22"/>
                <w:szCs w:val="22"/>
                <w:lang w:val="lt-LT"/>
              </w:rPr>
              <w:t xml:space="preserve">  Vilnius: Vaga, 2020.</w:t>
            </w:r>
          </w:p>
        </w:tc>
        <w:tc>
          <w:tcPr>
            <w:tcW w:w="2835" w:type="dxa"/>
            <w:vMerge w:val="restart"/>
            <w:shd w:val="clear" w:color="auto" w:fill="auto"/>
          </w:tcPr>
          <w:p w14:paraId="0241FB96" w14:textId="77777777" w:rsidR="00A36A34" w:rsidRPr="000E52A2" w:rsidRDefault="00A36A34" w:rsidP="00A36A34">
            <w:pPr>
              <w:rPr>
                <w:color w:val="000000"/>
                <w:sz w:val="22"/>
                <w:szCs w:val="22"/>
                <w:lang w:val="lt-LT"/>
              </w:rPr>
            </w:pPr>
          </w:p>
        </w:tc>
        <w:tc>
          <w:tcPr>
            <w:tcW w:w="2126" w:type="dxa"/>
            <w:vMerge w:val="restart"/>
          </w:tcPr>
          <w:p w14:paraId="385D6B5B" w14:textId="77777777" w:rsidR="00A36A34" w:rsidRPr="000E52A2" w:rsidRDefault="00A36A34" w:rsidP="00A36A34">
            <w:pPr>
              <w:rPr>
                <w:color w:val="000000"/>
                <w:sz w:val="22"/>
                <w:szCs w:val="22"/>
                <w:lang w:val="lt-LT"/>
              </w:rPr>
            </w:pPr>
            <w:r w:rsidRPr="000E52A2">
              <w:rPr>
                <w:color w:val="000000"/>
                <w:sz w:val="22"/>
                <w:szCs w:val="22"/>
                <w:lang w:val="lt-LT"/>
              </w:rPr>
              <w:t>Socialinio ir emocinio ugdymo programos</w:t>
            </w:r>
          </w:p>
        </w:tc>
      </w:tr>
      <w:tr w:rsidR="006E25E4" w:rsidRPr="000E52A2" w14:paraId="679B1C5D" w14:textId="77777777" w:rsidTr="000510F2">
        <w:trPr>
          <w:gridAfter w:val="1"/>
          <w:wAfter w:w="11" w:type="dxa"/>
        </w:trPr>
        <w:tc>
          <w:tcPr>
            <w:tcW w:w="3261" w:type="dxa"/>
            <w:vMerge/>
            <w:shd w:val="clear" w:color="auto" w:fill="auto"/>
          </w:tcPr>
          <w:p w14:paraId="6E9D259A" w14:textId="77777777" w:rsidR="006E25E4" w:rsidRPr="000E52A2" w:rsidRDefault="006E25E4" w:rsidP="007E4176">
            <w:pPr>
              <w:rPr>
                <w:color w:val="000000"/>
                <w:sz w:val="22"/>
                <w:szCs w:val="22"/>
                <w:lang w:val="lt-LT"/>
              </w:rPr>
            </w:pPr>
          </w:p>
        </w:tc>
        <w:tc>
          <w:tcPr>
            <w:tcW w:w="1134" w:type="dxa"/>
            <w:vMerge/>
          </w:tcPr>
          <w:p w14:paraId="1DB86BAD" w14:textId="77777777" w:rsidR="006E25E4" w:rsidRPr="000E52A2" w:rsidRDefault="006E25E4" w:rsidP="007E4176">
            <w:pPr>
              <w:rPr>
                <w:color w:val="000000"/>
                <w:sz w:val="22"/>
                <w:szCs w:val="22"/>
                <w:lang w:val="lt-LT"/>
              </w:rPr>
            </w:pPr>
          </w:p>
        </w:tc>
        <w:tc>
          <w:tcPr>
            <w:tcW w:w="3260" w:type="dxa"/>
            <w:vMerge/>
            <w:shd w:val="clear" w:color="auto" w:fill="auto"/>
          </w:tcPr>
          <w:p w14:paraId="47078086" w14:textId="77777777" w:rsidR="006E25E4" w:rsidRPr="000E52A2" w:rsidRDefault="006E25E4" w:rsidP="007E4176">
            <w:pPr>
              <w:rPr>
                <w:color w:val="000000"/>
                <w:sz w:val="22"/>
                <w:szCs w:val="22"/>
                <w:lang w:val="lt-LT"/>
              </w:rPr>
            </w:pPr>
          </w:p>
        </w:tc>
        <w:tc>
          <w:tcPr>
            <w:tcW w:w="2835" w:type="dxa"/>
            <w:shd w:val="clear" w:color="auto" w:fill="auto"/>
          </w:tcPr>
          <w:p w14:paraId="05DA62C2" w14:textId="77777777" w:rsidR="006E25E4" w:rsidRPr="000E52A2" w:rsidRDefault="006E25E4" w:rsidP="007E4176">
            <w:pPr>
              <w:rPr>
                <w:color w:val="000000"/>
                <w:sz w:val="22"/>
                <w:szCs w:val="22"/>
                <w:lang w:val="lt-LT"/>
              </w:rPr>
            </w:pPr>
            <w:proofErr w:type="spellStart"/>
            <w:r w:rsidRPr="000E52A2">
              <w:rPr>
                <w:color w:val="000000"/>
                <w:sz w:val="22"/>
                <w:szCs w:val="22"/>
                <w:lang w:val="lt-LT"/>
              </w:rPr>
              <w:t>Rosenberg</w:t>
            </w:r>
            <w:proofErr w:type="spellEnd"/>
            <w:r w:rsidRPr="000E52A2">
              <w:rPr>
                <w:color w:val="000000"/>
                <w:sz w:val="22"/>
                <w:szCs w:val="22"/>
                <w:lang w:val="lt-LT"/>
              </w:rPr>
              <w:t xml:space="preserve"> M. B., </w:t>
            </w:r>
            <w:r w:rsidRPr="000E52A2">
              <w:rPr>
                <w:i/>
                <w:iCs/>
                <w:color w:val="000000"/>
                <w:sz w:val="22"/>
                <w:szCs w:val="22"/>
                <w:lang w:val="lt-LT"/>
              </w:rPr>
              <w:t xml:space="preserve">Nesmurtinis bendravimas. </w:t>
            </w:r>
            <w:r w:rsidRPr="000E52A2">
              <w:rPr>
                <w:color w:val="000000"/>
                <w:sz w:val="22"/>
                <w:szCs w:val="22"/>
                <w:lang w:val="lt-LT"/>
              </w:rPr>
              <w:t>Meilės kelias, 2021.</w:t>
            </w:r>
          </w:p>
        </w:tc>
        <w:tc>
          <w:tcPr>
            <w:tcW w:w="2835" w:type="dxa"/>
            <w:vMerge/>
            <w:shd w:val="clear" w:color="auto" w:fill="auto"/>
          </w:tcPr>
          <w:p w14:paraId="260B6A4B" w14:textId="77777777" w:rsidR="006E25E4" w:rsidRPr="000E52A2" w:rsidRDefault="006E25E4" w:rsidP="007E4176">
            <w:pPr>
              <w:rPr>
                <w:color w:val="000000"/>
                <w:sz w:val="22"/>
                <w:szCs w:val="22"/>
                <w:lang w:val="lt-LT"/>
              </w:rPr>
            </w:pPr>
          </w:p>
        </w:tc>
        <w:tc>
          <w:tcPr>
            <w:tcW w:w="2126" w:type="dxa"/>
            <w:vMerge/>
          </w:tcPr>
          <w:p w14:paraId="1EF99378" w14:textId="77777777" w:rsidR="006E25E4" w:rsidRPr="000E52A2" w:rsidRDefault="006E25E4" w:rsidP="007E4176">
            <w:pPr>
              <w:rPr>
                <w:color w:val="000000"/>
                <w:sz w:val="22"/>
                <w:szCs w:val="22"/>
                <w:lang w:val="lt-LT"/>
              </w:rPr>
            </w:pPr>
          </w:p>
        </w:tc>
      </w:tr>
      <w:tr w:rsidR="006E25E4" w:rsidRPr="000E52A2" w14:paraId="08F16443" w14:textId="77777777" w:rsidTr="000510F2">
        <w:trPr>
          <w:gridAfter w:val="1"/>
          <w:wAfter w:w="11" w:type="dxa"/>
          <w:trHeight w:val="364"/>
        </w:trPr>
        <w:tc>
          <w:tcPr>
            <w:tcW w:w="3261" w:type="dxa"/>
            <w:vMerge w:val="restart"/>
            <w:tcBorders>
              <w:top w:val="single" w:sz="8" w:space="0" w:color="000000"/>
              <w:left w:val="single" w:sz="8" w:space="0" w:color="000000"/>
              <w:right w:val="single" w:sz="8" w:space="0" w:color="000000"/>
            </w:tcBorders>
            <w:shd w:val="clear" w:color="auto" w:fill="auto"/>
            <w:tcMar>
              <w:top w:w="40" w:type="dxa"/>
              <w:left w:w="100" w:type="dxa"/>
              <w:bottom w:w="40" w:type="dxa"/>
              <w:right w:w="100" w:type="dxa"/>
            </w:tcMar>
          </w:tcPr>
          <w:p w14:paraId="449BF759" w14:textId="77777777" w:rsidR="006E25E4" w:rsidRPr="000E52A2" w:rsidRDefault="006E25E4" w:rsidP="007E4176">
            <w:pPr>
              <w:rPr>
                <w:sz w:val="22"/>
                <w:szCs w:val="22"/>
                <w:lang w:val="lt-LT"/>
              </w:rPr>
            </w:pPr>
            <w:r w:rsidRPr="000E52A2">
              <w:rPr>
                <w:sz w:val="22"/>
                <w:szCs w:val="22"/>
                <w:lang w:val="lt-LT"/>
              </w:rPr>
              <w:t>32.2.4. Mokosi atpažinti ir parodyti susidomėjimą kitų pomėgiais, diskutuoja, kaip bendros vertybės, pomėgiai ir interesai gali suartinti nepažįstamus žmones.</w:t>
            </w:r>
          </w:p>
        </w:tc>
        <w:tc>
          <w:tcPr>
            <w:tcW w:w="1134" w:type="dxa"/>
            <w:vMerge w:val="restart"/>
            <w:vAlign w:val="center"/>
          </w:tcPr>
          <w:p w14:paraId="2E6CE9D3" w14:textId="77777777" w:rsidR="006E25E4" w:rsidRPr="000E52A2" w:rsidRDefault="006E25E4" w:rsidP="007E4176">
            <w:pPr>
              <w:jc w:val="center"/>
              <w:rPr>
                <w:b/>
                <w:bCs/>
                <w:color w:val="000000"/>
                <w:sz w:val="22"/>
                <w:szCs w:val="22"/>
                <w:lang w:val="lt-LT"/>
              </w:rPr>
            </w:pPr>
            <w:r w:rsidRPr="000E52A2">
              <w:rPr>
                <w:b/>
                <w:bCs/>
                <w:color w:val="000000"/>
                <w:sz w:val="22"/>
                <w:szCs w:val="22"/>
                <w:lang w:val="lt-LT"/>
              </w:rPr>
              <w:t>3</w:t>
            </w:r>
          </w:p>
        </w:tc>
        <w:tc>
          <w:tcPr>
            <w:tcW w:w="3260" w:type="dxa"/>
            <w:vMerge w:val="restart"/>
            <w:shd w:val="clear" w:color="auto" w:fill="auto"/>
          </w:tcPr>
          <w:p w14:paraId="23530AFC" w14:textId="77777777" w:rsidR="006E25E4" w:rsidRPr="000E52A2" w:rsidRDefault="006E25E4" w:rsidP="007E4176">
            <w:pPr>
              <w:rPr>
                <w:color w:val="000000" w:themeColor="text1"/>
                <w:sz w:val="22"/>
                <w:szCs w:val="22"/>
                <w:lang w:val="lt-LT"/>
              </w:rPr>
            </w:pPr>
            <w:r w:rsidRPr="000E52A2">
              <w:rPr>
                <w:color w:val="000000" w:themeColor="text1"/>
                <w:sz w:val="22"/>
                <w:szCs w:val="22"/>
                <w:lang w:val="lt-LT"/>
              </w:rPr>
              <w:t>Paaiškina, kaip panašūs pomėgiai suartina nepažįstamus žmones, nurodo, kodėl tai vyksta.</w:t>
            </w:r>
          </w:p>
          <w:p w14:paraId="43D93C64" w14:textId="77777777" w:rsidR="006E25E4" w:rsidRPr="000E52A2" w:rsidRDefault="006E25E4" w:rsidP="007E4176">
            <w:pPr>
              <w:rPr>
                <w:sz w:val="22"/>
                <w:szCs w:val="22"/>
                <w:lang w:val="lt-LT"/>
              </w:rPr>
            </w:pPr>
            <w:r w:rsidRPr="000E52A2">
              <w:rPr>
                <w:color w:val="000000"/>
                <w:sz w:val="22"/>
                <w:szCs w:val="22"/>
                <w:lang w:val="lt-LT"/>
              </w:rPr>
              <w:t xml:space="preserve">Apibūdina, kaip medijos vaizduoja įvairias socialines, kultūrines grupes ir </w:t>
            </w:r>
            <w:r w:rsidRPr="000E52A2">
              <w:rPr>
                <w:sz w:val="22"/>
                <w:szCs w:val="22"/>
                <w:lang w:val="lt-LT"/>
              </w:rPr>
              <w:t>kaip jos formuoja skirtingų socialinių ir kultūrinių grupių savivoką.</w:t>
            </w:r>
          </w:p>
          <w:p w14:paraId="7FEE8FCE" w14:textId="77777777" w:rsidR="006E25E4" w:rsidRPr="000E52A2" w:rsidRDefault="006E25E4" w:rsidP="007E4176">
            <w:pPr>
              <w:rPr>
                <w:color w:val="000000" w:themeColor="text1"/>
                <w:sz w:val="22"/>
                <w:szCs w:val="22"/>
                <w:lang w:val="lt-LT"/>
              </w:rPr>
            </w:pPr>
            <w:r w:rsidRPr="000E52A2">
              <w:rPr>
                <w:sz w:val="22"/>
                <w:szCs w:val="22"/>
                <w:lang w:val="lt-LT"/>
              </w:rPr>
              <w:t>Paaiškina, kaip skirtingų socialinių ir kultūrinių grupių pažinimas ir darbas su joms priskiriamais žmonėmis gali daryti įtaką šių grupių supratimui.</w:t>
            </w:r>
          </w:p>
          <w:p w14:paraId="7E0FDCF9" w14:textId="77777777" w:rsidR="006E25E4" w:rsidRPr="000E52A2" w:rsidRDefault="006E25E4" w:rsidP="007E4176">
            <w:pPr>
              <w:rPr>
                <w:sz w:val="22"/>
                <w:szCs w:val="22"/>
                <w:lang w:val="lt-LT"/>
              </w:rPr>
            </w:pPr>
            <w:r w:rsidRPr="000E52A2">
              <w:rPr>
                <w:sz w:val="22"/>
                <w:szCs w:val="22"/>
                <w:lang w:val="lt-LT"/>
              </w:rPr>
              <w:t xml:space="preserve">Analizuoja įvairius santykius ir išskiria jų ypatumus (pvz., </w:t>
            </w:r>
            <w:r w:rsidRPr="000E52A2">
              <w:rPr>
                <w:sz w:val="22"/>
                <w:szCs w:val="22"/>
                <w:lang w:val="lt-LT"/>
              </w:rPr>
              <w:lastRenderedPageBreak/>
              <w:t>bendraamžių, tėvų, mokytojų, kitų suaugusiųjų santykiai).</w:t>
            </w:r>
          </w:p>
          <w:p w14:paraId="419D4880" w14:textId="77777777" w:rsidR="006E25E4" w:rsidRPr="000E52A2" w:rsidRDefault="006E25E4" w:rsidP="007E4176">
            <w:pPr>
              <w:rPr>
                <w:sz w:val="22"/>
                <w:szCs w:val="22"/>
                <w:lang w:val="lt-LT"/>
              </w:rPr>
            </w:pPr>
            <w:r w:rsidRPr="000E52A2">
              <w:rPr>
                <w:sz w:val="22"/>
                <w:szCs w:val="22"/>
                <w:lang w:val="lt-LT"/>
              </w:rPr>
              <w:t>Analizuoja santykių intymumą ir tai, koks intymumas yra tinkamas skirtingiems santykiams.</w:t>
            </w:r>
          </w:p>
          <w:p w14:paraId="49F31CB5" w14:textId="77777777" w:rsidR="006E25E4" w:rsidRPr="000E52A2" w:rsidRDefault="006E25E4" w:rsidP="007E4176">
            <w:pPr>
              <w:rPr>
                <w:sz w:val="22"/>
                <w:szCs w:val="22"/>
                <w:lang w:val="lt-LT"/>
              </w:rPr>
            </w:pPr>
            <w:r w:rsidRPr="000E52A2">
              <w:rPr>
                <w:sz w:val="22"/>
                <w:szCs w:val="22"/>
                <w:lang w:val="lt-LT"/>
              </w:rPr>
              <w:t>Paaiškina, kas atskleidžia asmens vertybes.</w:t>
            </w:r>
          </w:p>
          <w:p w14:paraId="0EA12D2A" w14:textId="77777777" w:rsidR="006E25E4" w:rsidRPr="000E52A2" w:rsidRDefault="006E25E4" w:rsidP="007E4176">
            <w:pPr>
              <w:rPr>
                <w:sz w:val="22"/>
                <w:szCs w:val="22"/>
                <w:lang w:val="lt-LT"/>
              </w:rPr>
            </w:pPr>
            <w:r w:rsidRPr="000E52A2">
              <w:rPr>
                <w:sz w:val="22"/>
                <w:szCs w:val="22"/>
                <w:lang w:val="lt-LT"/>
              </w:rPr>
              <w:t>Paaiškina, kaip išankstinės nuostatos trukdo pažinti kitą žmogų ar žmonių grupes.</w:t>
            </w:r>
          </w:p>
          <w:p w14:paraId="584E5CD4" w14:textId="77777777" w:rsidR="006E25E4" w:rsidRPr="000E52A2" w:rsidRDefault="006E25E4" w:rsidP="007E4176">
            <w:pPr>
              <w:rPr>
                <w:sz w:val="22"/>
                <w:szCs w:val="22"/>
                <w:lang w:val="lt-LT"/>
              </w:rPr>
            </w:pPr>
            <w:r w:rsidRPr="000E52A2">
              <w:rPr>
                <w:sz w:val="22"/>
                <w:szCs w:val="22"/>
                <w:lang w:val="lt-LT"/>
              </w:rPr>
              <w:t xml:space="preserve">Paaiškina, kas tai yra etnocentrizmas ir kaip </w:t>
            </w:r>
            <w:proofErr w:type="spellStart"/>
            <w:r w:rsidRPr="000E52A2">
              <w:rPr>
                <w:sz w:val="22"/>
                <w:szCs w:val="22"/>
                <w:lang w:val="lt-LT"/>
              </w:rPr>
              <w:t>etnocentriškumas</w:t>
            </w:r>
            <w:proofErr w:type="spellEnd"/>
            <w:r w:rsidRPr="000E52A2">
              <w:rPr>
                <w:sz w:val="22"/>
                <w:szCs w:val="22"/>
                <w:lang w:val="lt-LT"/>
              </w:rPr>
              <w:t xml:space="preserve"> trukdo suprasti ir priimti kitas kultūras.</w:t>
            </w:r>
          </w:p>
          <w:p w14:paraId="514C102C" w14:textId="77777777" w:rsidR="006E25E4" w:rsidRPr="000E52A2" w:rsidRDefault="006E25E4" w:rsidP="007E4176">
            <w:pPr>
              <w:rPr>
                <w:sz w:val="22"/>
                <w:szCs w:val="22"/>
                <w:lang w:val="lt-LT"/>
              </w:rPr>
            </w:pPr>
            <w:r w:rsidRPr="000E52A2">
              <w:rPr>
                <w:sz w:val="22"/>
                <w:szCs w:val="22"/>
                <w:lang w:val="lt-LT"/>
              </w:rPr>
              <w:t>Paaiškina, kaip savyje atpažinus etnocentrizmą gerėja bendravimo kokybė.</w:t>
            </w:r>
          </w:p>
          <w:p w14:paraId="6E155C0C" w14:textId="77777777" w:rsidR="006E25E4" w:rsidRPr="000E52A2" w:rsidRDefault="006E25E4" w:rsidP="007E4176">
            <w:pPr>
              <w:rPr>
                <w:color w:val="000000"/>
                <w:sz w:val="22"/>
                <w:szCs w:val="22"/>
                <w:lang w:val="lt-LT"/>
              </w:rPr>
            </w:pPr>
            <w:r w:rsidRPr="000E52A2">
              <w:rPr>
                <w:sz w:val="22"/>
                <w:szCs w:val="22"/>
                <w:lang w:val="lt-LT"/>
              </w:rPr>
              <w:t>Paaiškina, kas yra stereotipas ir kaip stereotipinis mąstymas komplikuoja santykius.</w:t>
            </w:r>
          </w:p>
        </w:tc>
        <w:tc>
          <w:tcPr>
            <w:tcW w:w="2835" w:type="dxa"/>
            <w:shd w:val="clear" w:color="auto" w:fill="auto"/>
          </w:tcPr>
          <w:p w14:paraId="4479200F" w14:textId="77777777" w:rsidR="006E25E4" w:rsidRPr="000E52A2" w:rsidRDefault="006E25E4" w:rsidP="007E4176">
            <w:pPr>
              <w:rPr>
                <w:color w:val="000000"/>
                <w:sz w:val="22"/>
                <w:szCs w:val="22"/>
                <w:lang w:val="lt-LT"/>
              </w:rPr>
            </w:pPr>
            <w:proofErr w:type="spellStart"/>
            <w:r w:rsidRPr="000E52A2">
              <w:rPr>
                <w:color w:val="000000"/>
                <w:sz w:val="22"/>
                <w:szCs w:val="22"/>
                <w:lang w:val="lt-LT"/>
              </w:rPr>
              <w:lastRenderedPageBreak/>
              <w:t>Rosenberg</w:t>
            </w:r>
            <w:proofErr w:type="spellEnd"/>
            <w:r w:rsidRPr="000E52A2">
              <w:rPr>
                <w:color w:val="000000"/>
                <w:sz w:val="22"/>
                <w:szCs w:val="22"/>
                <w:lang w:val="lt-LT"/>
              </w:rPr>
              <w:t xml:space="preserve"> M. B., </w:t>
            </w:r>
            <w:r w:rsidRPr="000E52A2">
              <w:rPr>
                <w:i/>
                <w:iCs/>
                <w:color w:val="000000"/>
                <w:sz w:val="22"/>
                <w:szCs w:val="22"/>
                <w:lang w:val="lt-LT"/>
              </w:rPr>
              <w:t xml:space="preserve">Nesmurtinis bendravimas. </w:t>
            </w:r>
            <w:r w:rsidRPr="000E52A2">
              <w:rPr>
                <w:color w:val="000000"/>
                <w:sz w:val="22"/>
                <w:szCs w:val="22"/>
                <w:lang w:val="lt-LT"/>
              </w:rPr>
              <w:t>Meilės kelias, 2021.</w:t>
            </w:r>
          </w:p>
        </w:tc>
        <w:tc>
          <w:tcPr>
            <w:tcW w:w="2835" w:type="dxa"/>
            <w:vMerge w:val="restart"/>
            <w:shd w:val="clear" w:color="auto" w:fill="auto"/>
          </w:tcPr>
          <w:p w14:paraId="75CFC845" w14:textId="77777777" w:rsidR="006E25E4" w:rsidRPr="000E52A2" w:rsidRDefault="006E25E4" w:rsidP="007E4176">
            <w:pPr>
              <w:rPr>
                <w:color w:val="000000"/>
                <w:sz w:val="22"/>
                <w:szCs w:val="22"/>
                <w:lang w:val="lt-LT"/>
              </w:rPr>
            </w:pPr>
          </w:p>
        </w:tc>
        <w:tc>
          <w:tcPr>
            <w:tcW w:w="2126" w:type="dxa"/>
            <w:vMerge w:val="restart"/>
          </w:tcPr>
          <w:p w14:paraId="3F4303B1" w14:textId="77777777" w:rsidR="006E25E4" w:rsidRPr="000E52A2" w:rsidRDefault="006E25E4" w:rsidP="007E4176">
            <w:pPr>
              <w:rPr>
                <w:color w:val="000000"/>
                <w:sz w:val="22"/>
                <w:szCs w:val="22"/>
                <w:lang w:val="lt-LT"/>
              </w:rPr>
            </w:pPr>
            <w:r w:rsidRPr="000E52A2">
              <w:rPr>
                <w:color w:val="000000"/>
                <w:sz w:val="22"/>
                <w:szCs w:val="22"/>
                <w:lang w:val="lt-LT"/>
              </w:rPr>
              <w:t>Socialinio ir emocinio ugdymo programos</w:t>
            </w:r>
          </w:p>
        </w:tc>
      </w:tr>
      <w:tr w:rsidR="006E25E4" w:rsidRPr="000E52A2" w14:paraId="0C14D6BE" w14:textId="77777777" w:rsidTr="000510F2">
        <w:trPr>
          <w:gridAfter w:val="1"/>
          <w:wAfter w:w="11" w:type="dxa"/>
          <w:trHeight w:val="364"/>
        </w:trPr>
        <w:tc>
          <w:tcPr>
            <w:tcW w:w="3261" w:type="dxa"/>
            <w:vMerge/>
            <w:tcBorders>
              <w:left w:val="single" w:sz="8" w:space="0" w:color="000000"/>
              <w:bottom w:val="single" w:sz="8" w:space="0" w:color="000000"/>
              <w:right w:val="single" w:sz="8" w:space="0" w:color="000000"/>
            </w:tcBorders>
            <w:shd w:val="clear" w:color="auto" w:fill="auto"/>
            <w:tcMar>
              <w:top w:w="40" w:type="dxa"/>
              <w:left w:w="100" w:type="dxa"/>
              <w:bottom w:w="40" w:type="dxa"/>
              <w:right w:w="100" w:type="dxa"/>
            </w:tcMar>
          </w:tcPr>
          <w:p w14:paraId="2FA01257" w14:textId="77777777" w:rsidR="006E25E4" w:rsidRPr="000E52A2" w:rsidRDefault="006E25E4" w:rsidP="007E4176">
            <w:pPr>
              <w:rPr>
                <w:sz w:val="22"/>
                <w:szCs w:val="22"/>
                <w:lang w:val="lt-LT"/>
              </w:rPr>
            </w:pPr>
          </w:p>
        </w:tc>
        <w:tc>
          <w:tcPr>
            <w:tcW w:w="1134" w:type="dxa"/>
            <w:vMerge/>
          </w:tcPr>
          <w:p w14:paraId="2AEC6FB2" w14:textId="77777777" w:rsidR="006E25E4" w:rsidRPr="000E52A2" w:rsidRDefault="006E25E4" w:rsidP="007E4176">
            <w:pPr>
              <w:rPr>
                <w:color w:val="000000"/>
                <w:sz w:val="22"/>
                <w:szCs w:val="22"/>
                <w:lang w:val="lt-LT"/>
              </w:rPr>
            </w:pPr>
          </w:p>
        </w:tc>
        <w:tc>
          <w:tcPr>
            <w:tcW w:w="3260" w:type="dxa"/>
            <w:vMerge/>
            <w:shd w:val="clear" w:color="auto" w:fill="auto"/>
          </w:tcPr>
          <w:p w14:paraId="4B85BC35" w14:textId="77777777" w:rsidR="006E25E4" w:rsidRPr="000E52A2" w:rsidRDefault="006E25E4" w:rsidP="007E4176">
            <w:pPr>
              <w:rPr>
                <w:color w:val="000000"/>
                <w:sz w:val="22"/>
                <w:szCs w:val="22"/>
                <w:lang w:val="lt-LT"/>
              </w:rPr>
            </w:pPr>
          </w:p>
        </w:tc>
        <w:tc>
          <w:tcPr>
            <w:tcW w:w="2835" w:type="dxa"/>
            <w:shd w:val="clear" w:color="auto" w:fill="auto"/>
          </w:tcPr>
          <w:p w14:paraId="64920E1A" w14:textId="77777777" w:rsidR="006E25E4" w:rsidRPr="000E52A2" w:rsidRDefault="006E25E4" w:rsidP="007E4176">
            <w:pPr>
              <w:rPr>
                <w:color w:val="000000"/>
                <w:sz w:val="22"/>
                <w:szCs w:val="22"/>
                <w:lang w:val="lt-LT"/>
              </w:rPr>
            </w:pPr>
            <w:proofErr w:type="spellStart"/>
            <w:r w:rsidRPr="000E52A2">
              <w:rPr>
                <w:color w:val="000000"/>
                <w:sz w:val="22"/>
                <w:szCs w:val="22"/>
                <w:lang w:val="lt-LT"/>
              </w:rPr>
              <w:t>Bracket</w:t>
            </w:r>
            <w:proofErr w:type="spellEnd"/>
            <w:r w:rsidRPr="000E52A2">
              <w:rPr>
                <w:color w:val="000000"/>
                <w:sz w:val="22"/>
                <w:szCs w:val="22"/>
                <w:lang w:val="lt-LT"/>
              </w:rPr>
              <w:t xml:space="preserve"> M., </w:t>
            </w:r>
            <w:r w:rsidRPr="000E52A2">
              <w:rPr>
                <w:i/>
                <w:color w:val="000000"/>
                <w:sz w:val="22"/>
                <w:szCs w:val="22"/>
                <w:lang w:val="lt-LT"/>
              </w:rPr>
              <w:t>Leidimas jausti.</w:t>
            </w:r>
            <w:r w:rsidRPr="000E52A2">
              <w:rPr>
                <w:color w:val="000000"/>
                <w:sz w:val="22"/>
                <w:szCs w:val="22"/>
                <w:lang w:val="lt-LT"/>
              </w:rPr>
              <w:t xml:space="preserve">  Vilnius: Vaga, 2020.</w:t>
            </w:r>
          </w:p>
        </w:tc>
        <w:tc>
          <w:tcPr>
            <w:tcW w:w="2835" w:type="dxa"/>
            <w:vMerge/>
            <w:shd w:val="clear" w:color="auto" w:fill="auto"/>
          </w:tcPr>
          <w:p w14:paraId="5233D4E9" w14:textId="77777777" w:rsidR="006E25E4" w:rsidRPr="000E52A2" w:rsidRDefault="006E25E4" w:rsidP="007E4176">
            <w:pPr>
              <w:rPr>
                <w:color w:val="000000"/>
                <w:sz w:val="22"/>
                <w:szCs w:val="22"/>
                <w:lang w:val="lt-LT"/>
              </w:rPr>
            </w:pPr>
          </w:p>
        </w:tc>
        <w:tc>
          <w:tcPr>
            <w:tcW w:w="2126" w:type="dxa"/>
            <w:vMerge/>
          </w:tcPr>
          <w:p w14:paraId="297BC3D7" w14:textId="77777777" w:rsidR="006E25E4" w:rsidRPr="000E52A2" w:rsidRDefault="006E25E4" w:rsidP="007E4176">
            <w:pPr>
              <w:rPr>
                <w:color w:val="000000"/>
                <w:sz w:val="22"/>
                <w:szCs w:val="22"/>
                <w:lang w:val="lt-LT"/>
              </w:rPr>
            </w:pPr>
          </w:p>
        </w:tc>
      </w:tr>
      <w:tr w:rsidR="006E25E4" w:rsidRPr="000E52A2" w14:paraId="46A8D318" w14:textId="77777777" w:rsidTr="005956C8">
        <w:trPr>
          <w:gridAfter w:val="1"/>
          <w:wAfter w:w="11" w:type="dxa"/>
          <w:trHeight w:val="607"/>
        </w:trPr>
        <w:tc>
          <w:tcPr>
            <w:tcW w:w="3261" w:type="dxa"/>
            <w:tcBorders>
              <w:left w:val="single" w:sz="8" w:space="0" w:color="000000"/>
              <w:bottom w:val="single" w:sz="8" w:space="0" w:color="000000"/>
              <w:right w:val="single" w:sz="8" w:space="0" w:color="000000"/>
            </w:tcBorders>
            <w:shd w:val="clear" w:color="auto" w:fill="auto"/>
            <w:tcMar>
              <w:top w:w="40" w:type="dxa"/>
              <w:left w:w="100" w:type="dxa"/>
              <w:bottom w:w="40" w:type="dxa"/>
              <w:right w:w="100" w:type="dxa"/>
            </w:tcMar>
          </w:tcPr>
          <w:p w14:paraId="167EDD04" w14:textId="77777777" w:rsidR="006E25E4" w:rsidRPr="000E52A2" w:rsidRDefault="006E25E4" w:rsidP="007E4176">
            <w:pPr>
              <w:rPr>
                <w:sz w:val="22"/>
                <w:szCs w:val="22"/>
                <w:lang w:val="lt-LT"/>
              </w:rPr>
            </w:pPr>
            <w:r w:rsidRPr="000E52A2">
              <w:rPr>
                <w:sz w:val="22"/>
                <w:szCs w:val="22"/>
                <w:lang w:val="lt-LT"/>
              </w:rPr>
              <w:t>32.2.45. Analizuoja įvairius santykius (pvz., bendraamžių, tėvų, mokytojų, kitų suaugusiųjų) ir išskiria jų ypatumus, santykių intymumą. Apibūdina, koks intymumas yra tinkamas skirtingiems santykiams.</w:t>
            </w:r>
          </w:p>
        </w:tc>
        <w:tc>
          <w:tcPr>
            <w:tcW w:w="1134" w:type="dxa"/>
            <w:vMerge/>
          </w:tcPr>
          <w:p w14:paraId="1BF19974" w14:textId="77777777" w:rsidR="006E25E4" w:rsidRPr="000E52A2" w:rsidRDefault="006E25E4" w:rsidP="007E4176">
            <w:pPr>
              <w:rPr>
                <w:color w:val="000000"/>
                <w:sz w:val="22"/>
                <w:szCs w:val="22"/>
                <w:lang w:val="lt-LT"/>
              </w:rPr>
            </w:pPr>
          </w:p>
        </w:tc>
        <w:tc>
          <w:tcPr>
            <w:tcW w:w="3260" w:type="dxa"/>
            <w:vMerge/>
            <w:shd w:val="clear" w:color="auto" w:fill="auto"/>
          </w:tcPr>
          <w:p w14:paraId="1E98B70F" w14:textId="77777777" w:rsidR="006E25E4" w:rsidRPr="000E52A2" w:rsidRDefault="006E25E4" w:rsidP="007E4176">
            <w:pPr>
              <w:rPr>
                <w:color w:val="000000"/>
                <w:sz w:val="22"/>
                <w:szCs w:val="22"/>
                <w:lang w:val="lt-LT"/>
              </w:rPr>
            </w:pPr>
          </w:p>
        </w:tc>
        <w:tc>
          <w:tcPr>
            <w:tcW w:w="2835" w:type="dxa"/>
            <w:shd w:val="clear" w:color="auto" w:fill="auto"/>
          </w:tcPr>
          <w:p w14:paraId="63B36B9A" w14:textId="77777777" w:rsidR="006E25E4" w:rsidRPr="000E52A2" w:rsidRDefault="006E25E4" w:rsidP="007E4176">
            <w:pPr>
              <w:rPr>
                <w:color w:val="000000"/>
                <w:sz w:val="22"/>
                <w:szCs w:val="22"/>
                <w:lang w:val="lt-LT"/>
              </w:rPr>
            </w:pPr>
            <w:proofErr w:type="spellStart"/>
            <w:r w:rsidRPr="000E52A2">
              <w:rPr>
                <w:color w:val="000000"/>
                <w:sz w:val="22"/>
                <w:szCs w:val="22"/>
                <w:lang w:val="lt-LT"/>
              </w:rPr>
              <w:t>Bracket</w:t>
            </w:r>
            <w:proofErr w:type="spellEnd"/>
            <w:r w:rsidRPr="000E52A2">
              <w:rPr>
                <w:color w:val="000000"/>
                <w:sz w:val="22"/>
                <w:szCs w:val="22"/>
                <w:lang w:val="lt-LT"/>
              </w:rPr>
              <w:t xml:space="preserve"> M., </w:t>
            </w:r>
            <w:r w:rsidRPr="000E52A2">
              <w:rPr>
                <w:i/>
                <w:color w:val="000000"/>
                <w:sz w:val="22"/>
                <w:szCs w:val="22"/>
                <w:lang w:val="lt-LT"/>
              </w:rPr>
              <w:t>Leidimas jausti.</w:t>
            </w:r>
            <w:r w:rsidRPr="000E52A2">
              <w:rPr>
                <w:color w:val="000000"/>
                <w:sz w:val="22"/>
                <w:szCs w:val="22"/>
                <w:lang w:val="lt-LT"/>
              </w:rPr>
              <w:t xml:space="preserve">  Vilnius: Vaga, 2020.</w:t>
            </w:r>
          </w:p>
        </w:tc>
        <w:tc>
          <w:tcPr>
            <w:tcW w:w="2835" w:type="dxa"/>
            <w:shd w:val="clear" w:color="auto" w:fill="auto"/>
          </w:tcPr>
          <w:p w14:paraId="7533D2C7" w14:textId="77777777" w:rsidR="006E25E4" w:rsidRPr="000E52A2" w:rsidRDefault="006E25E4" w:rsidP="007E4176">
            <w:pPr>
              <w:rPr>
                <w:color w:val="000000"/>
                <w:sz w:val="22"/>
                <w:szCs w:val="22"/>
                <w:lang w:val="lt-LT"/>
              </w:rPr>
            </w:pPr>
          </w:p>
        </w:tc>
        <w:tc>
          <w:tcPr>
            <w:tcW w:w="2126" w:type="dxa"/>
          </w:tcPr>
          <w:p w14:paraId="602A0258" w14:textId="77777777" w:rsidR="006E25E4" w:rsidRPr="000E52A2" w:rsidRDefault="006E25E4" w:rsidP="007E4176">
            <w:pPr>
              <w:rPr>
                <w:color w:val="000000"/>
                <w:sz w:val="22"/>
                <w:szCs w:val="22"/>
                <w:lang w:val="lt-LT"/>
              </w:rPr>
            </w:pPr>
            <w:r w:rsidRPr="000E52A2">
              <w:rPr>
                <w:color w:val="000000"/>
                <w:sz w:val="22"/>
                <w:szCs w:val="22"/>
                <w:lang w:val="lt-LT"/>
              </w:rPr>
              <w:t>Socialinio ir emocinio ugdymo programos</w:t>
            </w:r>
          </w:p>
        </w:tc>
      </w:tr>
      <w:tr w:rsidR="006E25E4" w:rsidRPr="000E52A2" w14:paraId="5214C9BC" w14:textId="77777777" w:rsidTr="000510F2">
        <w:trPr>
          <w:gridAfter w:val="1"/>
          <w:wAfter w:w="11" w:type="dxa"/>
          <w:trHeight w:val="455"/>
        </w:trPr>
        <w:tc>
          <w:tcPr>
            <w:tcW w:w="3261" w:type="dxa"/>
            <w:vMerge w:val="restart"/>
            <w:shd w:val="clear" w:color="auto" w:fill="auto"/>
          </w:tcPr>
          <w:p w14:paraId="55B7137D" w14:textId="77777777" w:rsidR="006E25E4" w:rsidRPr="000E52A2" w:rsidRDefault="006E25E4" w:rsidP="007E4176">
            <w:pPr>
              <w:rPr>
                <w:color w:val="000000"/>
                <w:sz w:val="22"/>
                <w:szCs w:val="22"/>
                <w:lang w:val="lt-LT"/>
              </w:rPr>
            </w:pPr>
            <w:r w:rsidRPr="000E52A2">
              <w:rPr>
                <w:color w:val="000000"/>
                <w:sz w:val="22"/>
                <w:szCs w:val="22"/>
                <w:lang w:val="lt-LT"/>
              </w:rPr>
              <w:t xml:space="preserve">32.2.6. Analizuoja, mokosi atpažinti diskriminacijos </w:t>
            </w:r>
            <w:r w:rsidRPr="000E52A2">
              <w:rPr>
                <w:color w:val="000000"/>
                <w:sz w:val="22"/>
                <w:szCs w:val="22"/>
                <w:lang w:val="lt-LT"/>
              </w:rPr>
              <w:lastRenderedPageBreak/>
              <w:t xml:space="preserve">reiškinius. Diskutuoja, kokios būna socialinės, kultūrinės, etninės, religinės ar kitos grupės diskriminacijos pasekmės bendruomenei, šaliai ir pasauliui. Analizuoja, kas yra etnocentrizmas ir kaip </w:t>
            </w:r>
            <w:proofErr w:type="spellStart"/>
            <w:r w:rsidRPr="000E52A2">
              <w:rPr>
                <w:color w:val="000000"/>
                <w:sz w:val="22"/>
                <w:szCs w:val="22"/>
                <w:lang w:val="lt-LT"/>
              </w:rPr>
              <w:t>etnocentriškumas</w:t>
            </w:r>
            <w:proofErr w:type="spellEnd"/>
            <w:r w:rsidRPr="000E52A2">
              <w:rPr>
                <w:color w:val="000000"/>
                <w:sz w:val="22"/>
                <w:szCs w:val="22"/>
                <w:lang w:val="lt-LT"/>
              </w:rPr>
              <w:t xml:space="preserve"> trukdo suprasti bei priimti kitas kultūras, trukdo palaikyti gerus santykius. Reflektuoja, kaip savyje atpažinus etnocentrizmą gerėja bendravimo kokybė.</w:t>
            </w:r>
          </w:p>
        </w:tc>
        <w:tc>
          <w:tcPr>
            <w:tcW w:w="1134" w:type="dxa"/>
            <w:vMerge/>
          </w:tcPr>
          <w:p w14:paraId="6B737F18" w14:textId="77777777" w:rsidR="006E25E4" w:rsidRPr="000E52A2" w:rsidRDefault="006E25E4" w:rsidP="007E4176">
            <w:pPr>
              <w:rPr>
                <w:color w:val="000000"/>
                <w:sz w:val="22"/>
                <w:szCs w:val="22"/>
                <w:lang w:val="lt-LT"/>
              </w:rPr>
            </w:pPr>
          </w:p>
        </w:tc>
        <w:tc>
          <w:tcPr>
            <w:tcW w:w="3260" w:type="dxa"/>
            <w:vMerge/>
            <w:shd w:val="clear" w:color="auto" w:fill="auto"/>
          </w:tcPr>
          <w:p w14:paraId="48DFB002" w14:textId="77777777" w:rsidR="006E25E4" w:rsidRPr="000E52A2" w:rsidRDefault="006E25E4" w:rsidP="007E4176">
            <w:pPr>
              <w:rPr>
                <w:color w:val="000000"/>
                <w:sz w:val="22"/>
                <w:szCs w:val="22"/>
                <w:lang w:val="lt-LT"/>
              </w:rPr>
            </w:pPr>
          </w:p>
        </w:tc>
        <w:tc>
          <w:tcPr>
            <w:tcW w:w="2835" w:type="dxa"/>
            <w:shd w:val="clear" w:color="auto" w:fill="auto"/>
          </w:tcPr>
          <w:p w14:paraId="487012F8" w14:textId="77777777" w:rsidR="006E25E4" w:rsidRPr="000E52A2" w:rsidRDefault="006E25E4" w:rsidP="007E4176">
            <w:pPr>
              <w:rPr>
                <w:color w:val="000000"/>
                <w:sz w:val="22"/>
                <w:szCs w:val="22"/>
                <w:lang w:val="lt-LT"/>
              </w:rPr>
            </w:pPr>
            <w:proofErr w:type="spellStart"/>
            <w:r w:rsidRPr="000E52A2">
              <w:rPr>
                <w:color w:val="000000"/>
                <w:sz w:val="22"/>
                <w:szCs w:val="22"/>
                <w:lang w:val="lt-LT"/>
              </w:rPr>
              <w:t>Bracket</w:t>
            </w:r>
            <w:proofErr w:type="spellEnd"/>
            <w:r w:rsidRPr="000E52A2">
              <w:rPr>
                <w:color w:val="000000"/>
                <w:sz w:val="22"/>
                <w:szCs w:val="22"/>
                <w:lang w:val="lt-LT"/>
              </w:rPr>
              <w:t xml:space="preserve"> M., </w:t>
            </w:r>
            <w:r w:rsidRPr="000E52A2">
              <w:rPr>
                <w:i/>
                <w:color w:val="000000"/>
                <w:sz w:val="22"/>
                <w:szCs w:val="22"/>
                <w:lang w:val="lt-LT"/>
              </w:rPr>
              <w:t>Leidimas jausti.</w:t>
            </w:r>
            <w:r w:rsidRPr="000E52A2">
              <w:rPr>
                <w:color w:val="000000"/>
                <w:sz w:val="22"/>
                <w:szCs w:val="22"/>
                <w:lang w:val="lt-LT"/>
              </w:rPr>
              <w:t xml:space="preserve">  Vilnius: Vaga, 2020.</w:t>
            </w:r>
          </w:p>
          <w:p w14:paraId="0E94908F" w14:textId="77777777" w:rsidR="006E25E4" w:rsidRPr="000E52A2" w:rsidRDefault="006E25E4" w:rsidP="007E4176">
            <w:pPr>
              <w:rPr>
                <w:color w:val="000000"/>
                <w:sz w:val="22"/>
                <w:szCs w:val="22"/>
                <w:lang w:val="lt-LT"/>
              </w:rPr>
            </w:pPr>
          </w:p>
        </w:tc>
        <w:tc>
          <w:tcPr>
            <w:tcW w:w="2835" w:type="dxa"/>
            <w:vMerge w:val="restart"/>
            <w:shd w:val="clear" w:color="auto" w:fill="auto"/>
          </w:tcPr>
          <w:p w14:paraId="747A76F7" w14:textId="77777777" w:rsidR="006E25E4" w:rsidRPr="000E52A2" w:rsidRDefault="006E25E4" w:rsidP="007E4176">
            <w:pPr>
              <w:rPr>
                <w:color w:val="000000"/>
                <w:sz w:val="22"/>
                <w:szCs w:val="22"/>
                <w:lang w:val="lt-LT"/>
              </w:rPr>
            </w:pPr>
            <w:r w:rsidRPr="000E52A2">
              <w:rPr>
                <w:color w:val="000000"/>
                <w:sz w:val="22"/>
                <w:szCs w:val="22"/>
                <w:lang w:val="lt-LT"/>
              </w:rPr>
              <w:lastRenderedPageBreak/>
              <w:t xml:space="preserve">Dokumentiniai filmai (taip pat nagrinėti ir lytiškumo </w:t>
            </w:r>
            <w:r w:rsidRPr="000E52A2">
              <w:rPr>
                <w:color w:val="000000"/>
                <w:sz w:val="22"/>
                <w:szCs w:val="22"/>
                <w:lang w:val="lt-LT"/>
              </w:rPr>
              <w:lastRenderedPageBreak/>
              <w:t xml:space="preserve">ugdymo klausimus). </w:t>
            </w:r>
            <w:r w:rsidRPr="000E52A2">
              <w:rPr>
                <w:color w:val="000000" w:themeColor="text1"/>
                <w:sz w:val="22"/>
                <w:szCs w:val="22"/>
                <w:shd w:val="clear" w:color="auto" w:fill="FFFFFF"/>
                <w:lang w:val="lt-LT"/>
              </w:rPr>
              <w:t>Lietuvos žmogaus teisių centras,</w:t>
            </w:r>
          </w:p>
          <w:p w14:paraId="1932EAB4" w14:textId="77777777" w:rsidR="006E25E4" w:rsidRPr="000E52A2" w:rsidRDefault="00F06FDB" w:rsidP="007E4176">
            <w:pPr>
              <w:rPr>
                <w:color w:val="000000"/>
                <w:sz w:val="22"/>
                <w:szCs w:val="22"/>
                <w:lang w:val="lt-LT"/>
              </w:rPr>
            </w:pPr>
            <w:hyperlink r:id="rId277" w:history="1">
              <w:r w:rsidR="006E25E4" w:rsidRPr="000E52A2">
                <w:rPr>
                  <w:rStyle w:val="Hipersaitas"/>
                  <w:color w:val="000000" w:themeColor="text1"/>
                  <w:sz w:val="22"/>
                  <w:szCs w:val="22"/>
                  <w:u w:val="none"/>
                  <w:lang w:val="lt-LT"/>
                </w:rPr>
                <w:t>https://nepatogauskinoklase.lt/</w:t>
              </w:r>
            </w:hyperlink>
          </w:p>
        </w:tc>
        <w:tc>
          <w:tcPr>
            <w:tcW w:w="2126" w:type="dxa"/>
            <w:vMerge w:val="restart"/>
          </w:tcPr>
          <w:p w14:paraId="5162B05D" w14:textId="77777777" w:rsidR="006E25E4" w:rsidRPr="000E52A2" w:rsidRDefault="006E25E4" w:rsidP="007E4176">
            <w:pPr>
              <w:rPr>
                <w:color w:val="000000"/>
                <w:sz w:val="22"/>
                <w:szCs w:val="22"/>
                <w:lang w:val="lt-LT"/>
              </w:rPr>
            </w:pPr>
            <w:r w:rsidRPr="000E52A2">
              <w:rPr>
                <w:color w:val="000000"/>
                <w:sz w:val="22"/>
                <w:szCs w:val="22"/>
                <w:lang w:val="lt-LT"/>
              </w:rPr>
              <w:lastRenderedPageBreak/>
              <w:t>Socialinio ir emocinio ugdymo programos</w:t>
            </w:r>
          </w:p>
        </w:tc>
      </w:tr>
      <w:tr w:rsidR="006E25E4" w:rsidRPr="000E52A2" w14:paraId="699A303F" w14:textId="77777777" w:rsidTr="000510F2">
        <w:trPr>
          <w:gridAfter w:val="1"/>
          <w:wAfter w:w="11" w:type="dxa"/>
          <w:trHeight w:val="454"/>
        </w:trPr>
        <w:tc>
          <w:tcPr>
            <w:tcW w:w="3261" w:type="dxa"/>
            <w:vMerge/>
            <w:shd w:val="clear" w:color="auto" w:fill="auto"/>
          </w:tcPr>
          <w:p w14:paraId="028C04FF" w14:textId="77777777" w:rsidR="006E25E4" w:rsidRPr="000E52A2" w:rsidRDefault="006E25E4" w:rsidP="007E4176">
            <w:pPr>
              <w:rPr>
                <w:color w:val="000000"/>
                <w:sz w:val="22"/>
                <w:szCs w:val="22"/>
                <w:lang w:val="lt-LT"/>
              </w:rPr>
            </w:pPr>
          </w:p>
        </w:tc>
        <w:tc>
          <w:tcPr>
            <w:tcW w:w="1134" w:type="dxa"/>
            <w:vMerge/>
          </w:tcPr>
          <w:p w14:paraId="50A859FE" w14:textId="77777777" w:rsidR="006E25E4" w:rsidRPr="000E52A2" w:rsidRDefault="006E25E4" w:rsidP="007E4176">
            <w:pPr>
              <w:rPr>
                <w:color w:val="000000"/>
                <w:sz w:val="22"/>
                <w:szCs w:val="22"/>
                <w:lang w:val="lt-LT"/>
              </w:rPr>
            </w:pPr>
          </w:p>
        </w:tc>
        <w:tc>
          <w:tcPr>
            <w:tcW w:w="3260" w:type="dxa"/>
            <w:vMerge/>
            <w:shd w:val="clear" w:color="auto" w:fill="auto"/>
          </w:tcPr>
          <w:p w14:paraId="65913752" w14:textId="77777777" w:rsidR="006E25E4" w:rsidRPr="000E52A2" w:rsidRDefault="006E25E4" w:rsidP="007E4176">
            <w:pPr>
              <w:rPr>
                <w:color w:val="000000"/>
                <w:sz w:val="22"/>
                <w:szCs w:val="22"/>
                <w:lang w:val="lt-LT"/>
              </w:rPr>
            </w:pPr>
          </w:p>
        </w:tc>
        <w:tc>
          <w:tcPr>
            <w:tcW w:w="2835" w:type="dxa"/>
            <w:shd w:val="clear" w:color="auto" w:fill="auto"/>
          </w:tcPr>
          <w:p w14:paraId="0F0431AA" w14:textId="77777777" w:rsidR="006E25E4" w:rsidRPr="000E52A2" w:rsidRDefault="006E25E4" w:rsidP="007E4176">
            <w:pPr>
              <w:rPr>
                <w:color w:val="000000"/>
                <w:sz w:val="22"/>
                <w:szCs w:val="22"/>
                <w:lang w:val="lt-LT"/>
              </w:rPr>
            </w:pPr>
            <w:proofErr w:type="spellStart"/>
            <w:r w:rsidRPr="000E52A2">
              <w:rPr>
                <w:color w:val="000000"/>
                <w:sz w:val="22"/>
                <w:szCs w:val="22"/>
                <w:lang w:val="lt-LT"/>
              </w:rPr>
              <w:t>Rosenberg</w:t>
            </w:r>
            <w:proofErr w:type="spellEnd"/>
            <w:r w:rsidRPr="000E52A2">
              <w:rPr>
                <w:color w:val="000000"/>
                <w:sz w:val="22"/>
                <w:szCs w:val="22"/>
                <w:lang w:val="lt-LT"/>
              </w:rPr>
              <w:t xml:space="preserve"> M. B., </w:t>
            </w:r>
            <w:r w:rsidRPr="000E52A2">
              <w:rPr>
                <w:i/>
                <w:iCs/>
                <w:color w:val="000000"/>
                <w:sz w:val="22"/>
                <w:szCs w:val="22"/>
                <w:lang w:val="lt-LT"/>
              </w:rPr>
              <w:t xml:space="preserve">Nesmurtinis bendravimas. </w:t>
            </w:r>
            <w:r w:rsidRPr="000E52A2">
              <w:rPr>
                <w:color w:val="000000"/>
                <w:sz w:val="22"/>
                <w:szCs w:val="22"/>
                <w:lang w:val="lt-LT"/>
              </w:rPr>
              <w:t>Meilės kelias, 2021.</w:t>
            </w:r>
          </w:p>
        </w:tc>
        <w:tc>
          <w:tcPr>
            <w:tcW w:w="2835" w:type="dxa"/>
            <w:vMerge/>
            <w:shd w:val="clear" w:color="auto" w:fill="auto"/>
          </w:tcPr>
          <w:p w14:paraId="2EF1F750" w14:textId="77777777" w:rsidR="006E25E4" w:rsidRPr="000E52A2" w:rsidRDefault="006E25E4" w:rsidP="007E4176">
            <w:pPr>
              <w:rPr>
                <w:color w:val="000000"/>
                <w:sz w:val="22"/>
                <w:szCs w:val="22"/>
                <w:lang w:val="lt-LT"/>
              </w:rPr>
            </w:pPr>
          </w:p>
        </w:tc>
        <w:tc>
          <w:tcPr>
            <w:tcW w:w="2126" w:type="dxa"/>
            <w:vMerge/>
          </w:tcPr>
          <w:p w14:paraId="13A98684" w14:textId="77777777" w:rsidR="006E25E4" w:rsidRPr="000E52A2" w:rsidRDefault="006E25E4" w:rsidP="007E4176">
            <w:pPr>
              <w:rPr>
                <w:color w:val="000000"/>
                <w:sz w:val="22"/>
                <w:szCs w:val="22"/>
                <w:lang w:val="lt-LT"/>
              </w:rPr>
            </w:pPr>
          </w:p>
        </w:tc>
      </w:tr>
      <w:tr w:rsidR="006E25E4" w:rsidRPr="000E52A2" w14:paraId="2B305FB0" w14:textId="77777777" w:rsidTr="005956C8">
        <w:trPr>
          <w:gridAfter w:val="1"/>
          <w:wAfter w:w="11" w:type="dxa"/>
          <w:trHeight w:val="562"/>
        </w:trPr>
        <w:tc>
          <w:tcPr>
            <w:tcW w:w="3261" w:type="dxa"/>
            <w:vMerge w:val="restart"/>
            <w:tcBorders>
              <w:bottom w:val="single" w:sz="4" w:space="0" w:color="000000"/>
            </w:tcBorders>
            <w:shd w:val="clear" w:color="auto" w:fill="auto"/>
          </w:tcPr>
          <w:p w14:paraId="5B39C6DD" w14:textId="77777777" w:rsidR="006E25E4" w:rsidRPr="000E52A2" w:rsidRDefault="006E25E4" w:rsidP="007E4176">
            <w:pPr>
              <w:rPr>
                <w:color w:val="000000"/>
                <w:sz w:val="22"/>
                <w:szCs w:val="22"/>
                <w:lang w:val="lt-LT"/>
              </w:rPr>
            </w:pPr>
            <w:r w:rsidRPr="000E52A2">
              <w:rPr>
                <w:sz w:val="22"/>
                <w:szCs w:val="22"/>
                <w:lang w:val="lt-LT"/>
              </w:rPr>
              <w:t>32.2.7. Analizuoja draugiško elgesio ypatumus ir mokosi atpažinti palankią ir nepalankią draugystę (palanki draugystė – nesiekia pakenkti asmens sveikatai, gyvybei, ateičiai), tyrinėja, kokios gali būti nepalankios draugystės pasekmės ir kaip gali klostytis tolesni tarpusavio santykiai.</w:t>
            </w:r>
          </w:p>
        </w:tc>
        <w:tc>
          <w:tcPr>
            <w:tcW w:w="1134" w:type="dxa"/>
            <w:vMerge w:val="restart"/>
            <w:tcBorders>
              <w:bottom w:val="single" w:sz="4" w:space="0" w:color="000000"/>
            </w:tcBorders>
            <w:vAlign w:val="center"/>
          </w:tcPr>
          <w:p w14:paraId="528EEE4A" w14:textId="77777777" w:rsidR="006E25E4" w:rsidRPr="000E52A2" w:rsidRDefault="006E25E4" w:rsidP="007E4176">
            <w:pPr>
              <w:jc w:val="center"/>
              <w:rPr>
                <w:b/>
                <w:bCs/>
                <w:color w:val="000000"/>
                <w:sz w:val="22"/>
                <w:szCs w:val="22"/>
                <w:lang w:val="lt-LT"/>
              </w:rPr>
            </w:pPr>
            <w:r w:rsidRPr="000E52A2">
              <w:rPr>
                <w:b/>
                <w:bCs/>
                <w:color w:val="000000"/>
                <w:sz w:val="22"/>
                <w:szCs w:val="22"/>
                <w:lang w:val="lt-LT"/>
              </w:rPr>
              <w:t>2</w:t>
            </w:r>
          </w:p>
        </w:tc>
        <w:tc>
          <w:tcPr>
            <w:tcW w:w="3260" w:type="dxa"/>
            <w:vMerge w:val="restart"/>
            <w:tcBorders>
              <w:bottom w:val="single" w:sz="4" w:space="0" w:color="000000"/>
            </w:tcBorders>
            <w:shd w:val="clear" w:color="auto" w:fill="auto"/>
          </w:tcPr>
          <w:p w14:paraId="50587D33" w14:textId="77777777" w:rsidR="006E25E4" w:rsidRPr="000E52A2" w:rsidRDefault="006E25E4" w:rsidP="006E25E4">
            <w:pPr>
              <w:rPr>
                <w:color w:val="000000" w:themeColor="text1"/>
                <w:sz w:val="22"/>
                <w:szCs w:val="22"/>
                <w:lang w:val="lt-LT"/>
              </w:rPr>
            </w:pPr>
            <w:r w:rsidRPr="000E52A2">
              <w:rPr>
                <w:color w:val="000000" w:themeColor="text1"/>
                <w:sz w:val="22"/>
                <w:szCs w:val="22"/>
                <w:lang w:val="lt-LT"/>
              </w:rPr>
              <w:t>Paaiškina, kaip nuspręsti, kokia yra draugystė – teigiama ar neigiama.</w:t>
            </w:r>
          </w:p>
          <w:p w14:paraId="6DC7F214" w14:textId="77777777" w:rsidR="006E25E4" w:rsidRPr="000E52A2" w:rsidRDefault="006E25E4" w:rsidP="006E25E4">
            <w:pPr>
              <w:rPr>
                <w:color w:val="000000" w:themeColor="text1"/>
                <w:sz w:val="22"/>
                <w:szCs w:val="22"/>
                <w:lang w:val="lt-LT"/>
              </w:rPr>
            </w:pPr>
            <w:r w:rsidRPr="000E52A2">
              <w:rPr>
                <w:color w:val="000000" w:themeColor="text1"/>
                <w:sz w:val="22"/>
                <w:szCs w:val="22"/>
                <w:lang w:val="lt-LT"/>
              </w:rPr>
              <w:t>Paaiškina, kokios gali būti neigiamos draugystės pasekmės.</w:t>
            </w:r>
          </w:p>
          <w:p w14:paraId="2A9EE054" w14:textId="77777777" w:rsidR="006E25E4" w:rsidRPr="000E52A2" w:rsidRDefault="006E25E4" w:rsidP="006E25E4">
            <w:pPr>
              <w:rPr>
                <w:color w:val="000000" w:themeColor="text1"/>
                <w:sz w:val="22"/>
                <w:szCs w:val="22"/>
                <w:lang w:val="lt-LT"/>
              </w:rPr>
            </w:pPr>
            <w:r w:rsidRPr="000E52A2">
              <w:rPr>
                <w:color w:val="000000" w:themeColor="text1"/>
                <w:sz w:val="22"/>
                <w:szCs w:val="22"/>
                <w:lang w:val="lt-LT"/>
              </w:rPr>
              <w:t>Apibūdina, kokius jausmus sukelia tarp draugų kilęs konfliktas.</w:t>
            </w:r>
          </w:p>
          <w:p w14:paraId="2C10C21F" w14:textId="77777777" w:rsidR="006E25E4" w:rsidRPr="000E52A2" w:rsidRDefault="006E25E4" w:rsidP="006E25E4">
            <w:pPr>
              <w:rPr>
                <w:color w:val="000000" w:themeColor="text1"/>
                <w:sz w:val="22"/>
                <w:szCs w:val="22"/>
                <w:lang w:val="lt-LT"/>
              </w:rPr>
            </w:pPr>
            <w:r w:rsidRPr="000E52A2">
              <w:rPr>
                <w:color w:val="000000" w:themeColor="text1"/>
                <w:sz w:val="22"/>
                <w:szCs w:val="22"/>
                <w:lang w:val="lt-LT"/>
              </w:rPr>
              <w:t>Paaiškina, kaip galima spręsti konfliktus, kylančius tarp draugų.</w:t>
            </w:r>
          </w:p>
          <w:p w14:paraId="19F3DD4E" w14:textId="77777777" w:rsidR="006E25E4" w:rsidRPr="000E52A2" w:rsidRDefault="006E25E4" w:rsidP="006E25E4">
            <w:pPr>
              <w:rPr>
                <w:color w:val="000000" w:themeColor="text1"/>
                <w:sz w:val="22"/>
                <w:szCs w:val="22"/>
                <w:lang w:val="lt-LT"/>
              </w:rPr>
            </w:pPr>
            <w:r w:rsidRPr="000E52A2">
              <w:rPr>
                <w:color w:val="000000" w:themeColor="text1"/>
                <w:sz w:val="22"/>
                <w:szCs w:val="22"/>
                <w:lang w:val="lt-LT"/>
              </w:rPr>
              <w:t>Pademonstruoja bent vieną taikomą konflikto valdymo strategiją.</w:t>
            </w:r>
          </w:p>
          <w:p w14:paraId="3B7DBC19" w14:textId="77777777" w:rsidR="006E25E4" w:rsidRPr="000E52A2" w:rsidRDefault="006E25E4" w:rsidP="006E25E4">
            <w:pPr>
              <w:rPr>
                <w:color w:val="000000" w:themeColor="text1"/>
                <w:sz w:val="22"/>
                <w:szCs w:val="22"/>
                <w:lang w:val="lt-LT"/>
              </w:rPr>
            </w:pPr>
            <w:r w:rsidRPr="000E52A2">
              <w:rPr>
                <w:sz w:val="22"/>
                <w:szCs w:val="22"/>
                <w:lang w:val="lt-LT"/>
              </w:rPr>
              <w:t>Paaiškina, kaip konflikto eskalavimas gali peraugti į smurtą.</w:t>
            </w:r>
          </w:p>
          <w:p w14:paraId="61A5DEDA" w14:textId="77777777" w:rsidR="006E25E4" w:rsidRPr="000E52A2" w:rsidRDefault="006E25E4" w:rsidP="006E25E4">
            <w:pPr>
              <w:rPr>
                <w:color w:val="000000" w:themeColor="text1"/>
                <w:sz w:val="22"/>
                <w:szCs w:val="22"/>
                <w:lang w:val="lt-LT"/>
              </w:rPr>
            </w:pPr>
            <w:r w:rsidRPr="000E52A2">
              <w:rPr>
                <w:color w:val="000000" w:themeColor="text1"/>
                <w:sz w:val="22"/>
                <w:szCs w:val="22"/>
                <w:lang w:val="lt-LT"/>
              </w:rPr>
              <w:lastRenderedPageBreak/>
              <w:t>Paaiškina, kaip konflikto sprendimo įgūdžių pritaikymas išsaugo ir sustiprina draugystę.</w:t>
            </w:r>
          </w:p>
          <w:p w14:paraId="33632DE2" w14:textId="77777777" w:rsidR="006E25E4" w:rsidRPr="000E52A2" w:rsidRDefault="006E25E4" w:rsidP="006E25E4">
            <w:pPr>
              <w:rPr>
                <w:color w:val="000000" w:themeColor="text1"/>
                <w:sz w:val="22"/>
                <w:szCs w:val="22"/>
                <w:lang w:val="lt-LT"/>
              </w:rPr>
            </w:pPr>
            <w:r w:rsidRPr="000E52A2">
              <w:rPr>
                <w:color w:val="000000" w:themeColor="text1"/>
                <w:sz w:val="22"/>
                <w:szCs w:val="22"/>
                <w:lang w:val="lt-LT"/>
              </w:rPr>
              <w:t>Paaiškina, kaip konflikto sprendimo strategija padeda nuraminti emocijas ir spręsti problemą.</w:t>
            </w:r>
          </w:p>
          <w:p w14:paraId="7EE40506" w14:textId="77777777" w:rsidR="006E25E4" w:rsidRPr="000E52A2" w:rsidRDefault="006E25E4" w:rsidP="006E25E4">
            <w:pPr>
              <w:rPr>
                <w:color w:val="000000" w:themeColor="text1"/>
                <w:sz w:val="22"/>
                <w:szCs w:val="22"/>
                <w:lang w:val="lt-LT"/>
              </w:rPr>
            </w:pPr>
            <w:r w:rsidRPr="000E52A2">
              <w:rPr>
                <w:color w:val="000000" w:themeColor="text1"/>
                <w:sz w:val="22"/>
                <w:szCs w:val="22"/>
                <w:lang w:val="lt-LT"/>
              </w:rPr>
              <w:t>Apibūdina skirtumus tarp patyčių, erzinimo ir nemandagaus elgesio.</w:t>
            </w:r>
          </w:p>
          <w:p w14:paraId="0CA1B3CA" w14:textId="77777777" w:rsidR="006E25E4" w:rsidRPr="000E52A2" w:rsidRDefault="006E25E4" w:rsidP="006E25E4">
            <w:pPr>
              <w:rPr>
                <w:color w:val="000000" w:themeColor="text1"/>
                <w:sz w:val="22"/>
                <w:szCs w:val="22"/>
                <w:lang w:val="lt-LT"/>
              </w:rPr>
            </w:pPr>
            <w:r w:rsidRPr="000E52A2">
              <w:rPr>
                <w:color w:val="000000" w:themeColor="text1"/>
                <w:sz w:val="22"/>
                <w:szCs w:val="22"/>
                <w:lang w:val="lt-LT"/>
              </w:rPr>
              <w:t>Išvardija patyčių situacijos dalyvių vaidmenis.</w:t>
            </w:r>
          </w:p>
          <w:p w14:paraId="327B028F" w14:textId="77777777" w:rsidR="006E25E4" w:rsidRPr="000E52A2" w:rsidRDefault="006E25E4" w:rsidP="006E25E4">
            <w:pPr>
              <w:rPr>
                <w:color w:val="000000" w:themeColor="text1"/>
                <w:sz w:val="22"/>
                <w:szCs w:val="22"/>
                <w:lang w:val="lt-LT"/>
              </w:rPr>
            </w:pPr>
            <w:r w:rsidRPr="000E52A2">
              <w:rPr>
                <w:color w:val="000000" w:themeColor="text1"/>
                <w:sz w:val="22"/>
                <w:szCs w:val="22"/>
                <w:lang w:val="lt-LT"/>
              </w:rPr>
              <w:t>Pripažįsta, kad stebėtojo vaidmuo turi būti gynėjo, ir paaiškina, kaip reikia jam elgtis patyčių situacijoje.</w:t>
            </w:r>
          </w:p>
          <w:p w14:paraId="341DE7F0" w14:textId="77777777" w:rsidR="006E25E4" w:rsidRPr="000E52A2" w:rsidRDefault="006E25E4" w:rsidP="006E25E4">
            <w:pPr>
              <w:rPr>
                <w:color w:val="000000" w:themeColor="text1"/>
                <w:sz w:val="22"/>
                <w:szCs w:val="22"/>
                <w:lang w:val="lt-LT"/>
              </w:rPr>
            </w:pPr>
            <w:r w:rsidRPr="000E52A2">
              <w:rPr>
                <w:color w:val="000000" w:themeColor="text1"/>
                <w:sz w:val="22"/>
                <w:szCs w:val="22"/>
                <w:lang w:val="lt-LT"/>
              </w:rPr>
              <w:t>Paaiškina, kaip galima pritaikyti žinias apie patyčių sustabdymą, bendraujant su bendraamžiais ar stebint mažesnius vaikus.</w:t>
            </w:r>
          </w:p>
          <w:p w14:paraId="7A57C0AB" w14:textId="77777777" w:rsidR="006E25E4" w:rsidRPr="000E52A2" w:rsidRDefault="006E25E4" w:rsidP="006E25E4">
            <w:pPr>
              <w:rPr>
                <w:color w:val="000000" w:themeColor="text1"/>
                <w:sz w:val="22"/>
                <w:szCs w:val="22"/>
                <w:lang w:val="lt-LT"/>
              </w:rPr>
            </w:pPr>
            <w:r w:rsidRPr="000E52A2">
              <w:rPr>
                <w:color w:val="000000" w:themeColor="text1"/>
                <w:sz w:val="22"/>
                <w:szCs w:val="22"/>
                <w:lang w:val="lt-LT"/>
              </w:rPr>
              <w:t xml:space="preserve">Apibūdina, kas yra patyčios virtualiojoje erdvėje ir palygina jas su patyčiomis tiesiogiai bendraujant. </w:t>
            </w:r>
          </w:p>
          <w:p w14:paraId="13876233" w14:textId="77777777" w:rsidR="006E25E4" w:rsidRPr="000E52A2" w:rsidRDefault="006E25E4" w:rsidP="006E25E4">
            <w:pPr>
              <w:rPr>
                <w:color w:val="000000"/>
                <w:sz w:val="22"/>
                <w:szCs w:val="22"/>
                <w:lang w:val="lt-LT"/>
              </w:rPr>
            </w:pPr>
            <w:r w:rsidRPr="000E52A2">
              <w:rPr>
                <w:color w:val="000000" w:themeColor="text1"/>
                <w:sz w:val="22"/>
                <w:szCs w:val="22"/>
                <w:lang w:val="lt-LT"/>
              </w:rPr>
              <w:t>Paaiškina, kokios yra patyčių virtualiojoje erdvėje pasekmės ir kaip jas reikia stabdyti.</w:t>
            </w:r>
          </w:p>
        </w:tc>
        <w:tc>
          <w:tcPr>
            <w:tcW w:w="2835" w:type="dxa"/>
            <w:tcBorders>
              <w:bottom w:val="single" w:sz="4" w:space="0" w:color="000000"/>
            </w:tcBorders>
            <w:shd w:val="clear" w:color="auto" w:fill="auto"/>
          </w:tcPr>
          <w:p w14:paraId="4BCEFE97" w14:textId="77777777" w:rsidR="006E25E4" w:rsidRPr="000E52A2" w:rsidRDefault="006E25E4" w:rsidP="007E4176">
            <w:pPr>
              <w:rPr>
                <w:color w:val="000000"/>
                <w:sz w:val="22"/>
                <w:szCs w:val="22"/>
                <w:lang w:val="lt-LT"/>
              </w:rPr>
            </w:pPr>
            <w:proofErr w:type="spellStart"/>
            <w:r w:rsidRPr="000E52A2">
              <w:rPr>
                <w:color w:val="000000"/>
                <w:sz w:val="22"/>
                <w:szCs w:val="22"/>
                <w:lang w:val="lt-LT"/>
              </w:rPr>
              <w:lastRenderedPageBreak/>
              <w:t>Bracket</w:t>
            </w:r>
            <w:proofErr w:type="spellEnd"/>
            <w:r w:rsidRPr="000E52A2">
              <w:rPr>
                <w:color w:val="000000"/>
                <w:sz w:val="22"/>
                <w:szCs w:val="22"/>
                <w:lang w:val="lt-LT"/>
              </w:rPr>
              <w:t xml:space="preserve"> M., </w:t>
            </w:r>
            <w:r w:rsidRPr="000E52A2">
              <w:rPr>
                <w:i/>
                <w:color w:val="000000"/>
                <w:sz w:val="22"/>
                <w:szCs w:val="22"/>
                <w:lang w:val="lt-LT"/>
              </w:rPr>
              <w:t>Leidimas jausti.</w:t>
            </w:r>
            <w:r w:rsidRPr="000E52A2">
              <w:rPr>
                <w:color w:val="000000"/>
                <w:sz w:val="22"/>
                <w:szCs w:val="22"/>
                <w:lang w:val="lt-LT"/>
              </w:rPr>
              <w:t xml:space="preserve">  Vilnius: Vaga, 2020.</w:t>
            </w:r>
          </w:p>
        </w:tc>
        <w:tc>
          <w:tcPr>
            <w:tcW w:w="2835" w:type="dxa"/>
            <w:vMerge w:val="restart"/>
            <w:shd w:val="clear" w:color="auto" w:fill="auto"/>
          </w:tcPr>
          <w:p w14:paraId="5F09CC4F" w14:textId="77777777" w:rsidR="006E25E4" w:rsidRPr="000E52A2" w:rsidRDefault="006E25E4" w:rsidP="007E4176">
            <w:pPr>
              <w:rPr>
                <w:color w:val="000000"/>
                <w:sz w:val="22"/>
                <w:szCs w:val="22"/>
                <w:lang w:val="lt-LT"/>
              </w:rPr>
            </w:pPr>
          </w:p>
        </w:tc>
        <w:tc>
          <w:tcPr>
            <w:tcW w:w="2126" w:type="dxa"/>
            <w:vMerge w:val="restart"/>
            <w:tcBorders>
              <w:bottom w:val="single" w:sz="4" w:space="0" w:color="000000"/>
            </w:tcBorders>
          </w:tcPr>
          <w:p w14:paraId="15EFCA4B" w14:textId="77777777" w:rsidR="006E25E4" w:rsidRPr="000E52A2" w:rsidRDefault="006E25E4" w:rsidP="007E4176">
            <w:pPr>
              <w:rPr>
                <w:color w:val="000000"/>
                <w:sz w:val="22"/>
                <w:szCs w:val="22"/>
                <w:lang w:val="lt-LT"/>
              </w:rPr>
            </w:pPr>
            <w:r w:rsidRPr="000E52A2">
              <w:rPr>
                <w:color w:val="000000"/>
                <w:sz w:val="22"/>
                <w:szCs w:val="22"/>
                <w:lang w:val="lt-LT"/>
              </w:rPr>
              <w:t>Socialinio ir emocinio ugdymo programos</w:t>
            </w:r>
          </w:p>
        </w:tc>
      </w:tr>
      <w:tr w:rsidR="006E25E4" w:rsidRPr="000E52A2" w14:paraId="12C79805" w14:textId="77777777" w:rsidTr="000510F2">
        <w:trPr>
          <w:gridAfter w:val="1"/>
          <w:wAfter w:w="11" w:type="dxa"/>
        </w:trPr>
        <w:tc>
          <w:tcPr>
            <w:tcW w:w="3261" w:type="dxa"/>
            <w:vMerge/>
            <w:shd w:val="clear" w:color="auto" w:fill="auto"/>
          </w:tcPr>
          <w:p w14:paraId="79D39E81" w14:textId="77777777" w:rsidR="006E25E4" w:rsidRPr="000E52A2" w:rsidRDefault="006E25E4" w:rsidP="007E4176">
            <w:pPr>
              <w:rPr>
                <w:sz w:val="22"/>
                <w:szCs w:val="22"/>
                <w:lang w:val="lt-LT"/>
              </w:rPr>
            </w:pPr>
          </w:p>
        </w:tc>
        <w:tc>
          <w:tcPr>
            <w:tcW w:w="1134" w:type="dxa"/>
            <w:vMerge/>
          </w:tcPr>
          <w:p w14:paraId="4674A436" w14:textId="77777777" w:rsidR="006E25E4" w:rsidRPr="000E52A2" w:rsidRDefault="006E25E4" w:rsidP="007E4176">
            <w:pPr>
              <w:rPr>
                <w:color w:val="000000"/>
                <w:sz w:val="22"/>
                <w:szCs w:val="22"/>
                <w:lang w:val="lt-LT"/>
              </w:rPr>
            </w:pPr>
          </w:p>
        </w:tc>
        <w:tc>
          <w:tcPr>
            <w:tcW w:w="3260" w:type="dxa"/>
            <w:vMerge/>
            <w:shd w:val="clear" w:color="auto" w:fill="auto"/>
          </w:tcPr>
          <w:p w14:paraId="03CC9472" w14:textId="77777777" w:rsidR="006E25E4" w:rsidRPr="000E52A2" w:rsidRDefault="006E25E4" w:rsidP="007E4176">
            <w:pPr>
              <w:rPr>
                <w:color w:val="000000"/>
                <w:sz w:val="22"/>
                <w:szCs w:val="22"/>
                <w:lang w:val="lt-LT"/>
              </w:rPr>
            </w:pPr>
          </w:p>
        </w:tc>
        <w:tc>
          <w:tcPr>
            <w:tcW w:w="2835" w:type="dxa"/>
            <w:shd w:val="clear" w:color="auto" w:fill="auto"/>
          </w:tcPr>
          <w:p w14:paraId="5A67914F" w14:textId="77777777" w:rsidR="006E25E4" w:rsidRPr="000E52A2" w:rsidRDefault="006E25E4" w:rsidP="007E4176">
            <w:pPr>
              <w:rPr>
                <w:color w:val="000000"/>
                <w:sz w:val="22"/>
                <w:szCs w:val="22"/>
                <w:lang w:val="lt-LT"/>
              </w:rPr>
            </w:pPr>
            <w:proofErr w:type="spellStart"/>
            <w:r w:rsidRPr="000E52A2">
              <w:rPr>
                <w:color w:val="000000"/>
                <w:sz w:val="22"/>
                <w:szCs w:val="22"/>
                <w:lang w:val="lt-LT"/>
              </w:rPr>
              <w:t>Rosenberg</w:t>
            </w:r>
            <w:proofErr w:type="spellEnd"/>
            <w:r w:rsidRPr="000E52A2">
              <w:rPr>
                <w:color w:val="000000"/>
                <w:sz w:val="22"/>
                <w:szCs w:val="22"/>
                <w:lang w:val="lt-LT"/>
              </w:rPr>
              <w:t xml:space="preserve"> M. B., </w:t>
            </w:r>
            <w:r w:rsidRPr="000E52A2">
              <w:rPr>
                <w:i/>
                <w:iCs/>
                <w:color w:val="000000"/>
                <w:sz w:val="22"/>
                <w:szCs w:val="22"/>
                <w:lang w:val="lt-LT"/>
              </w:rPr>
              <w:t xml:space="preserve">Nesmurtinis bendravimas. </w:t>
            </w:r>
            <w:r w:rsidRPr="000E52A2">
              <w:rPr>
                <w:color w:val="000000"/>
                <w:sz w:val="22"/>
                <w:szCs w:val="22"/>
                <w:lang w:val="lt-LT"/>
              </w:rPr>
              <w:t>Meilės kelias, 2021.</w:t>
            </w:r>
          </w:p>
        </w:tc>
        <w:tc>
          <w:tcPr>
            <w:tcW w:w="2835" w:type="dxa"/>
            <w:vMerge/>
            <w:shd w:val="clear" w:color="auto" w:fill="auto"/>
          </w:tcPr>
          <w:p w14:paraId="523E70DE" w14:textId="77777777" w:rsidR="006E25E4" w:rsidRPr="000E52A2" w:rsidRDefault="006E25E4" w:rsidP="007E4176">
            <w:pPr>
              <w:rPr>
                <w:color w:val="000000"/>
                <w:sz w:val="22"/>
                <w:szCs w:val="22"/>
                <w:lang w:val="lt-LT"/>
              </w:rPr>
            </w:pPr>
          </w:p>
        </w:tc>
        <w:tc>
          <w:tcPr>
            <w:tcW w:w="2126" w:type="dxa"/>
            <w:vMerge/>
          </w:tcPr>
          <w:p w14:paraId="407CE770" w14:textId="77777777" w:rsidR="006E25E4" w:rsidRPr="000E52A2" w:rsidRDefault="006E25E4" w:rsidP="007E4176">
            <w:pPr>
              <w:rPr>
                <w:color w:val="000000"/>
                <w:sz w:val="22"/>
                <w:szCs w:val="22"/>
                <w:lang w:val="lt-LT"/>
              </w:rPr>
            </w:pPr>
          </w:p>
        </w:tc>
      </w:tr>
      <w:tr w:rsidR="006E25E4" w:rsidRPr="000E52A2" w14:paraId="725F82E2" w14:textId="77777777" w:rsidTr="000510F2">
        <w:trPr>
          <w:gridAfter w:val="1"/>
          <w:wAfter w:w="11" w:type="dxa"/>
          <w:trHeight w:val="1555"/>
        </w:trPr>
        <w:tc>
          <w:tcPr>
            <w:tcW w:w="3261" w:type="dxa"/>
            <w:vMerge w:val="restart"/>
            <w:shd w:val="clear" w:color="auto" w:fill="auto"/>
          </w:tcPr>
          <w:p w14:paraId="0E1FB39D" w14:textId="77777777" w:rsidR="006E25E4" w:rsidRPr="000E52A2" w:rsidRDefault="006E25E4" w:rsidP="007E4176">
            <w:pPr>
              <w:rPr>
                <w:color w:val="000000"/>
                <w:sz w:val="22"/>
                <w:szCs w:val="22"/>
                <w:lang w:val="lt-LT"/>
              </w:rPr>
            </w:pPr>
            <w:r w:rsidRPr="000E52A2">
              <w:rPr>
                <w:color w:val="000000"/>
                <w:sz w:val="22"/>
                <w:szCs w:val="22"/>
                <w:lang w:val="lt-LT"/>
              </w:rPr>
              <w:t xml:space="preserve">32.2.8. Analizuoja, kaip manipuliavimas, konflikto kurstymas gali peraugti į smurtą. Mokosi, kaip veiksmingai reaguojant užkirsti kelią smurto pasireiškimui, mokosi atpažinti </w:t>
            </w:r>
            <w:r w:rsidRPr="000E52A2">
              <w:rPr>
                <w:color w:val="000000"/>
                <w:sz w:val="22"/>
                <w:szCs w:val="22"/>
                <w:lang w:val="lt-LT"/>
              </w:rPr>
              <w:lastRenderedPageBreak/>
              <w:t>poreikius konflikto metu ir nustatyti, kaip abi konfliktuojančios pusės gali patenkinti savo poreikius. Aiškinasi, kas yra neapykantos kalba, kaip ją atpažinti ir kuo ji skiriasi nuo korektiškos viešos diskusijos, mokosi reaguoti, tapus neapykantos kalbos liudininku.</w:t>
            </w:r>
          </w:p>
        </w:tc>
        <w:tc>
          <w:tcPr>
            <w:tcW w:w="1134" w:type="dxa"/>
            <w:vMerge/>
          </w:tcPr>
          <w:p w14:paraId="713A3F8F" w14:textId="77777777" w:rsidR="006E25E4" w:rsidRPr="000E52A2" w:rsidRDefault="006E25E4" w:rsidP="007E4176">
            <w:pPr>
              <w:rPr>
                <w:color w:val="000000"/>
                <w:sz w:val="22"/>
                <w:szCs w:val="22"/>
                <w:lang w:val="lt-LT"/>
              </w:rPr>
            </w:pPr>
          </w:p>
        </w:tc>
        <w:tc>
          <w:tcPr>
            <w:tcW w:w="3260" w:type="dxa"/>
            <w:vMerge/>
            <w:shd w:val="clear" w:color="auto" w:fill="auto"/>
          </w:tcPr>
          <w:p w14:paraId="62A5539F" w14:textId="77777777" w:rsidR="006E25E4" w:rsidRPr="000E52A2" w:rsidRDefault="006E25E4" w:rsidP="007E4176">
            <w:pPr>
              <w:rPr>
                <w:color w:val="000000"/>
                <w:sz w:val="22"/>
                <w:szCs w:val="22"/>
                <w:lang w:val="lt-LT"/>
              </w:rPr>
            </w:pPr>
          </w:p>
        </w:tc>
        <w:tc>
          <w:tcPr>
            <w:tcW w:w="2835" w:type="dxa"/>
            <w:shd w:val="clear" w:color="auto" w:fill="auto"/>
          </w:tcPr>
          <w:p w14:paraId="7B85F292" w14:textId="77777777" w:rsidR="006E25E4" w:rsidRPr="000E52A2" w:rsidRDefault="00F06FDB" w:rsidP="007E4176">
            <w:pPr>
              <w:rPr>
                <w:color w:val="000000" w:themeColor="text1"/>
                <w:sz w:val="22"/>
                <w:szCs w:val="22"/>
                <w:lang w:val="lt-LT"/>
              </w:rPr>
            </w:pPr>
            <w:hyperlink r:id="rId278">
              <w:r w:rsidR="006E25E4" w:rsidRPr="000E52A2">
                <w:rPr>
                  <w:color w:val="000000" w:themeColor="text1"/>
                  <w:sz w:val="22"/>
                  <w:szCs w:val="22"/>
                  <w:lang w:val="lt-LT"/>
                </w:rPr>
                <w:t xml:space="preserve">Plakatų smurto prevencijos tema praktinio taikymo rekomendacijos bendrojo ugdymo pedagogams, </w:t>
              </w:r>
            </w:hyperlink>
          </w:p>
          <w:p w14:paraId="0EC9A035" w14:textId="3BD604C0" w:rsidR="006E25E4" w:rsidRPr="000E52A2" w:rsidRDefault="006E25E4" w:rsidP="007E4176">
            <w:pPr>
              <w:rPr>
                <w:color w:val="954F72"/>
                <w:sz w:val="22"/>
                <w:szCs w:val="22"/>
                <w:u w:val="single"/>
                <w:lang w:val="lt-LT"/>
              </w:rPr>
            </w:pPr>
            <w:r w:rsidRPr="000E52A2">
              <w:rPr>
                <w:color w:val="000000" w:themeColor="text1"/>
                <w:sz w:val="22"/>
                <w:szCs w:val="22"/>
                <w:lang w:val="lt-LT"/>
              </w:rPr>
              <w:t xml:space="preserve">9–12 kl. Nacionalinė švietimo agentūra. </w:t>
            </w:r>
            <w:hyperlink r:id="rId279">
              <w:r w:rsidRPr="000E52A2">
                <w:rPr>
                  <w:color w:val="000000" w:themeColor="text1"/>
                  <w:sz w:val="22"/>
                  <w:szCs w:val="22"/>
                  <w:lang w:val="lt-LT"/>
                </w:rPr>
                <w:t>https://www.nsa.smm.lt/wp-content/uploads/2019/11/Rekomendacijos-praktiniam-9-12-klasiu-plakato-taikymui.pdf</w:t>
              </w:r>
            </w:hyperlink>
          </w:p>
        </w:tc>
        <w:tc>
          <w:tcPr>
            <w:tcW w:w="2835" w:type="dxa"/>
            <w:shd w:val="clear" w:color="auto" w:fill="auto"/>
          </w:tcPr>
          <w:p w14:paraId="6813C374" w14:textId="77777777" w:rsidR="006E25E4" w:rsidRPr="000E52A2" w:rsidRDefault="006E25E4" w:rsidP="007E4176">
            <w:pPr>
              <w:rPr>
                <w:color w:val="000000"/>
                <w:sz w:val="22"/>
                <w:szCs w:val="22"/>
                <w:lang w:val="lt-LT"/>
              </w:rPr>
            </w:pPr>
            <w:r w:rsidRPr="000E52A2">
              <w:rPr>
                <w:color w:val="000000"/>
                <w:sz w:val="22"/>
                <w:szCs w:val="22"/>
                <w:lang w:val="lt-LT"/>
              </w:rPr>
              <w:lastRenderedPageBreak/>
              <w:t>Apie mokymus, konsultacijas, užsiėmimus ir paskaitas</w:t>
            </w:r>
            <w:r w:rsidRPr="000E52A2">
              <w:rPr>
                <w:sz w:val="22"/>
                <w:szCs w:val="22"/>
                <w:lang w:val="lt-LT"/>
              </w:rPr>
              <w:t xml:space="preserve">. </w:t>
            </w:r>
            <w:r w:rsidRPr="000E52A2">
              <w:rPr>
                <w:color w:val="000000"/>
                <w:sz w:val="22"/>
                <w:szCs w:val="22"/>
                <w:lang w:val="lt-LT"/>
              </w:rPr>
              <w:t>Apie neapykantos kalbą ir neapykantos nusikaltimus.</w:t>
            </w:r>
          </w:p>
          <w:p w14:paraId="593E2DCE" w14:textId="77777777" w:rsidR="006E25E4" w:rsidRPr="000E52A2" w:rsidRDefault="006E25E4" w:rsidP="007E4176">
            <w:pPr>
              <w:rPr>
                <w:color w:val="000000"/>
                <w:sz w:val="22"/>
                <w:szCs w:val="22"/>
                <w:lang w:val="lt-LT"/>
              </w:rPr>
            </w:pPr>
            <w:r w:rsidRPr="000E52A2">
              <w:rPr>
                <w:color w:val="000000"/>
                <w:sz w:val="22"/>
                <w:szCs w:val="22"/>
                <w:lang w:val="lt-LT"/>
              </w:rPr>
              <w:lastRenderedPageBreak/>
              <w:t>Lietuvos žmogaus teisių centras, </w:t>
            </w:r>
          </w:p>
          <w:p w14:paraId="41700A8F" w14:textId="77777777" w:rsidR="006E25E4" w:rsidRPr="000E52A2" w:rsidRDefault="00F06FDB" w:rsidP="007E4176">
            <w:pPr>
              <w:rPr>
                <w:color w:val="000000"/>
                <w:sz w:val="22"/>
                <w:szCs w:val="22"/>
                <w:lang w:val="lt-LT"/>
              </w:rPr>
            </w:pPr>
            <w:hyperlink r:id="rId280">
              <w:r w:rsidR="006E25E4" w:rsidRPr="000E52A2">
                <w:rPr>
                  <w:color w:val="000000" w:themeColor="text1"/>
                  <w:sz w:val="22"/>
                  <w:szCs w:val="22"/>
                  <w:lang w:val="lt-LT"/>
                </w:rPr>
                <w:t>https://ztcentras.lt/paslaugos/mokykloms/</w:t>
              </w:r>
            </w:hyperlink>
          </w:p>
        </w:tc>
        <w:tc>
          <w:tcPr>
            <w:tcW w:w="2126" w:type="dxa"/>
            <w:vMerge w:val="restart"/>
          </w:tcPr>
          <w:p w14:paraId="0251D7CF" w14:textId="77777777" w:rsidR="006E25E4" w:rsidRPr="000E52A2" w:rsidRDefault="006E25E4" w:rsidP="007E4176">
            <w:pPr>
              <w:rPr>
                <w:color w:val="000000"/>
                <w:sz w:val="22"/>
                <w:szCs w:val="22"/>
                <w:lang w:val="lt-LT"/>
              </w:rPr>
            </w:pPr>
            <w:r w:rsidRPr="000E52A2">
              <w:rPr>
                <w:color w:val="000000"/>
                <w:sz w:val="22"/>
                <w:szCs w:val="22"/>
                <w:lang w:val="lt-LT"/>
              </w:rPr>
              <w:lastRenderedPageBreak/>
              <w:t>Socialinio ir emocinio ugdymo programos</w:t>
            </w:r>
          </w:p>
          <w:p w14:paraId="18D0DB18" w14:textId="77777777" w:rsidR="006E25E4" w:rsidRPr="000E52A2" w:rsidRDefault="006E25E4" w:rsidP="007E4176">
            <w:pPr>
              <w:rPr>
                <w:color w:val="000000"/>
                <w:sz w:val="22"/>
                <w:szCs w:val="22"/>
                <w:lang w:val="lt-LT"/>
              </w:rPr>
            </w:pPr>
          </w:p>
          <w:p w14:paraId="1F71F8B9" w14:textId="77777777" w:rsidR="006E25E4" w:rsidRPr="000E52A2" w:rsidRDefault="006E25E4" w:rsidP="007E4176">
            <w:pPr>
              <w:rPr>
                <w:color w:val="000000"/>
                <w:sz w:val="22"/>
                <w:szCs w:val="22"/>
                <w:lang w:val="lt-LT"/>
              </w:rPr>
            </w:pPr>
          </w:p>
        </w:tc>
      </w:tr>
      <w:tr w:rsidR="006E25E4" w:rsidRPr="000E52A2" w14:paraId="13895534" w14:textId="77777777" w:rsidTr="000510F2">
        <w:trPr>
          <w:gridAfter w:val="1"/>
          <w:wAfter w:w="11" w:type="dxa"/>
          <w:trHeight w:val="220"/>
        </w:trPr>
        <w:tc>
          <w:tcPr>
            <w:tcW w:w="3261" w:type="dxa"/>
            <w:vMerge/>
            <w:shd w:val="clear" w:color="auto" w:fill="auto"/>
          </w:tcPr>
          <w:p w14:paraId="552D0259" w14:textId="77777777" w:rsidR="006E25E4" w:rsidRPr="000E52A2" w:rsidRDefault="006E25E4" w:rsidP="007E4176">
            <w:pPr>
              <w:widowControl w:val="0"/>
              <w:pBdr>
                <w:top w:val="nil"/>
                <w:left w:val="nil"/>
                <w:bottom w:val="nil"/>
                <w:right w:val="nil"/>
                <w:between w:val="nil"/>
              </w:pBdr>
              <w:rPr>
                <w:color w:val="000000"/>
                <w:sz w:val="22"/>
                <w:szCs w:val="22"/>
                <w:lang w:val="lt-LT"/>
              </w:rPr>
            </w:pPr>
          </w:p>
        </w:tc>
        <w:tc>
          <w:tcPr>
            <w:tcW w:w="1134" w:type="dxa"/>
            <w:vMerge/>
          </w:tcPr>
          <w:p w14:paraId="3AC0000D" w14:textId="77777777" w:rsidR="006E25E4" w:rsidRPr="000E52A2" w:rsidRDefault="006E25E4" w:rsidP="007E4176">
            <w:pPr>
              <w:rPr>
                <w:color w:val="000000"/>
                <w:sz w:val="22"/>
                <w:szCs w:val="22"/>
                <w:lang w:val="lt-LT"/>
              </w:rPr>
            </w:pPr>
          </w:p>
        </w:tc>
        <w:tc>
          <w:tcPr>
            <w:tcW w:w="3260" w:type="dxa"/>
            <w:vMerge/>
            <w:shd w:val="clear" w:color="auto" w:fill="auto"/>
          </w:tcPr>
          <w:p w14:paraId="72CEC5E4" w14:textId="77777777" w:rsidR="006E25E4" w:rsidRPr="000E52A2" w:rsidRDefault="006E25E4" w:rsidP="007E4176">
            <w:pPr>
              <w:rPr>
                <w:color w:val="000000"/>
                <w:sz w:val="22"/>
                <w:szCs w:val="22"/>
                <w:lang w:val="lt-LT"/>
              </w:rPr>
            </w:pPr>
          </w:p>
        </w:tc>
        <w:tc>
          <w:tcPr>
            <w:tcW w:w="2835" w:type="dxa"/>
            <w:vMerge w:val="restart"/>
            <w:shd w:val="clear" w:color="auto" w:fill="auto"/>
          </w:tcPr>
          <w:p w14:paraId="018AAD80" w14:textId="77777777" w:rsidR="006E25E4" w:rsidRPr="000E52A2" w:rsidRDefault="006E25E4" w:rsidP="007E4176">
            <w:pPr>
              <w:rPr>
                <w:color w:val="000000"/>
                <w:sz w:val="22"/>
                <w:szCs w:val="22"/>
                <w:lang w:val="lt-LT"/>
              </w:rPr>
            </w:pPr>
            <w:proofErr w:type="spellStart"/>
            <w:r w:rsidRPr="000E52A2">
              <w:rPr>
                <w:color w:val="000000"/>
                <w:sz w:val="22"/>
                <w:szCs w:val="22"/>
                <w:lang w:val="lt-LT"/>
              </w:rPr>
              <w:t>Rosenberg</w:t>
            </w:r>
            <w:proofErr w:type="spellEnd"/>
            <w:r w:rsidRPr="000E52A2">
              <w:rPr>
                <w:color w:val="000000"/>
                <w:sz w:val="22"/>
                <w:szCs w:val="22"/>
                <w:lang w:val="lt-LT"/>
              </w:rPr>
              <w:t xml:space="preserve"> M. B., </w:t>
            </w:r>
            <w:r w:rsidRPr="000E52A2">
              <w:rPr>
                <w:i/>
                <w:iCs/>
                <w:color w:val="000000"/>
                <w:sz w:val="22"/>
                <w:szCs w:val="22"/>
                <w:lang w:val="lt-LT"/>
              </w:rPr>
              <w:t xml:space="preserve">Nesmurtinis bendravimas. </w:t>
            </w:r>
            <w:r w:rsidRPr="000E52A2">
              <w:rPr>
                <w:color w:val="000000"/>
                <w:sz w:val="22"/>
                <w:szCs w:val="22"/>
                <w:lang w:val="lt-LT"/>
              </w:rPr>
              <w:t>Meilės kelias, 2021.</w:t>
            </w:r>
          </w:p>
        </w:tc>
        <w:tc>
          <w:tcPr>
            <w:tcW w:w="2835" w:type="dxa"/>
            <w:shd w:val="clear" w:color="auto" w:fill="auto"/>
          </w:tcPr>
          <w:p w14:paraId="402EA9BE" w14:textId="77777777" w:rsidR="006E25E4" w:rsidRPr="000E52A2" w:rsidRDefault="006E25E4" w:rsidP="007E4176">
            <w:pPr>
              <w:rPr>
                <w:color w:val="000000"/>
                <w:sz w:val="22"/>
                <w:szCs w:val="22"/>
                <w:lang w:val="lt-LT"/>
              </w:rPr>
            </w:pPr>
            <w:r w:rsidRPr="000E52A2">
              <w:rPr>
                <w:color w:val="000000"/>
                <w:sz w:val="22"/>
                <w:szCs w:val="22"/>
                <w:lang w:val="lt-LT"/>
              </w:rPr>
              <w:t>Svetainė, skirta smurtui artimoje aplinkoje atpažinti.</w:t>
            </w:r>
          </w:p>
          <w:p w14:paraId="5932B83D" w14:textId="77777777" w:rsidR="006E25E4" w:rsidRPr="000E52A2" w:rsidRDefault="006E25E4" w:rsidP="007E4176">
            <w:pPr>
              <w:rPr>
                <w:color w:val="000000"/>
                <w:sz w:val="22"/>
                <w:szCs w:val="22"/>
                <w:lang w:val="lt-LT"/>
              </w:rPr>
            </w:pPr>
            <w:r w:rsidRPr="000E52A2">
              <w:rPr>
                <w:color w:val="000000"/>
                <w:sz w:val="22"/>
                <w:szCs w:val="22"/>
                <w:lang w:val="lt-LT"/>
              </w:rPr>
              <w:t>Lygių galimybių kontrolieriaus tarnyba,</w:t>
            </w:r>
          </w:p>
          <w:p w14:paraId="09D2D5C7" w14:textId="77777777" w:rsidR="006E25E4" w:rsidRPr="000E52A2" w:rsidRDefault="00F06FDB" w:rsidP="007E4176">
            <w:pPr>
              <w:rPr>
                <w:color w:val="000000"/>
                <w:sz w:val="22"/>
                <w:szCs w:val="22"/>
                <w:lang w:val="lt-LT"/>
              </w:rPr>
            </w:pPr>
            <w:hyperlink r:id="rId281">
              <w:r w:rsidR="006E25E4" w:rsidRPr="000E52A2">
                <w:rPr>
                  <w:color w:val="000000"/>
                  <w:sz w:val="22"/>
                  <w:szCs w:val="22"/>
                  <w:lang w:val="lt-LT"/>
                </w:rPr>
                <w:t>https://www.visureikalas.lt/naujienos/mokykloms/</w:t>
              </w:r>
            </w:hyperlink>
          </w:p>
        </w:tc>
        <w:tc>
          <w:tcPr>
            <w:tcW w:w="2126" w:type="dxa"/>
            <w:vMerge/>
          </w:tcPr>
          <w:p w14:paraId="785FF00F" w14:textId="77777777" w:rsidR="006E25E4" w:rsidRPr="000E52A2" w:rsidRDefault="006E25E4" w:rsidP="007E4176">
            <w:pPr>
              <w:rPr>
                <w:color w:val="000000"/>
                <w:sz w:val="22"/>
                <w:szCs w:val="22"/>
                <w:lang w:val="lt-LT"/>
              </w:rPr>
            </w:pPr>
          </w:p>
        </w:tc>
      </w:tr>
      <w:tr w:rsidR="006E25E4" w:rsidRPr="000E52A2" w14:paraId="35C45FAA" w14:textId="77777777" w:rsidTr="000510F2">
        <w:trPr>
          <w:gridAfter w:val="1"/>
          <w:wAfter w:w="11" w:type="dxa"/>
          <w:trHeight w:val="1942"/>
        </w:trPr>
        <w:tc>
          <w:tcPr>
            <w:tcW w:w="3261" w:type="dxa"/>
            <w:vMerge/>
            <w:shd w:val="clear" w:color="auto" w:fill="auto"/>
          </w:tcPr>
          <w:p w14:paraId="16967925" w14:textId="77777777" w:rsidR="006E25E4" w:rsidRPr="000E52A2" w:rsidRDefault="006E25E4" w:rsidP="007E4176">
            <w:pPr>
              <w:rPr>
                <w:color w:val="000000"/>
                <w:sz w:val="22"/>
                <w:szCs w:val="22"/>
                <w:lang w:val="lt-LT"/>
              </w:rPr>
            </w:pPr>
          </w:p>
        </w:tc>
        <w:tc>
          <w:tcPr>
            <w:tcW w:w="1134" w:type="dxa"/>
            <w:vMerge/>
          </w:tcPr>
          <w:p w14:paraId="25B23E56" w14:textId="77777777" w:rsidR="006E25E4" w:rsidRPr="000E52A2" w:rsidRDefault="006E25E4" w:rsidP="007E4176">
            <w:pPr>
              <w:rPr>
                <w:color w:val="000000"/>
                <w:sz w:val="22"/>
                <w:szCs w:val="22"/>
                <w:lang w:val="lt-LT"/>
              </w:rPr>
            </w:pPr>
          </w:p>
        </w:tc>
        <w:tc>
          <w:tcPr>
            <w:tcW w:w="3260" w:type="dxa"/>
            <w:vMerge/>
            <w:shd w:val="clear" w:color="auto" w:fill="auto"/>
          </w:tcPr>
          <w:p w14:paraId="420E1E11" w14:textId="77777777" w:rsidR="006E25E4" w:rsidRPr="000E52A2" w:rsidRDefault="006E25E4" w:rsidP="007E4176">
            <w:pPr>
              <w:rPr>
                <w:color w:val="000000"/>
                <w:sz w:val="22"/>
                <w:szCs w:val="22"/>
                <w:lang w:val="lt-LT"/>
              </w:rPr>
            </w:pPr>
          </w:p>
        </w:tc>
        <w:tc>
          <w:tcPr>
            <w:tcW w:w="2835" w:type="dxa"/>
            <w:vMerge/>
            <w:shd w:val="clear" w:color="auto" w:fill="auto"/>
          </w:tcPr>
          <w:p w14:paraId="32A44E30" w14:textId="77777777" w:rsidR="006E25E4" w:rsidRPr="000E52A2" w:rsidRDefault="006E25E4" w:rsidP="007E4176">
            <w:pPr>
              <w:rPr>
                <w:color w:val="000000"/>
                <w:sz w:val="22"/>
                <w:szCs w:val="22"/>
                <w:lang w:val="lt-LT"/>
              </w:rPr>
            </w:pPr>
          </w:p>
        </w:tc>
        <w:tc>
          <w:tcPr>
            <w:tcW w:w="2835" w:type="dxa"/>
            <w:shd w:val="clear" w:color="auto" w:fill="auto"/>
          </w:tcPr>
          <w:p w14:paraId="6458635F" w14:textId="77777777" w:rsidR="006E25E4" w:rsidRPr="000E52A2" w:rsidRDefault="006E25E4" w:rsidP="007E4176">
            <w:pPr>
              <w:rPr>
                <w:color w:val="000000"/>
                <w:sz w:val="22"/>
                <w:szCs w:val="22"/>
                <w:lang w:val="lt-LT"/>
              </w:rPr>
            </w:pPr>
            <w:r w:rsidRPr="000E52A2">
              <w:rPr>
                <w:color w:val="000000"/>
                <w:sz w:val="22"/>
                <w:szCs w:val="22"/>
                <w:lang w:val="lt-LT"/>
              </w:rPr>
              <w:t xml:space="preserve">Dokumentiniai filmai (taip pat nagrinėti ir lytiškumo ugdymo klausimus). </w:t>
            </w:r>
            <w:r w:rsidRPr="000E52A2">
              <w:rPr>
                <w:color w:val="000000" w:themeColor="text1"/>
                <w:sz w:val="22"/>
                <w:szCs w:val="22"/>
                <w:shd w:val="clear" w:color="auto" w:fill="FFFFFF"/>
                <w:lang w:val="lt-LT"/>
              </w:rPr>
              <w:t>Lietuvos žmogaus teisių centras,</w:t>
            </w:r>
          </w:p>
          <w:p w14:paraId="2DE92ED8" w14:textId="77777777" w:rsidR="006E25E4" w:rsidRPr="000E52A2" w:rsidRDefault="00F06FDB" w:rsidP="007E4176">
            <w:pPr>
              <w:rPr>
                <w:sz w:val="22"/>
                <w:szCs w:val="22"/>
                <w:lang w:val="lt-LT"/>
              </w:rPr>
            </w:pPr>
            <w:hyperlink r:id="rId282" w:history="1">
              <w:r w:rsidR="006E25E4" w:rsidRPr="000E52A2">
                <w:rPr>
                  <w:rStyle w:val="Hipersaitas"/>
                  <w:color w:val="000000" w:themeColor="text1"/>
                  <w:sz w:val="22"/>
                  <w:szCs w:val="22"/>
                  <w:u w:val="none"/>
                  <w:lang w:val="lt-LT"/>
                </w:rPr>
                <w:t>https://nepatogauskinoklase.lt/</w:t>
              </w:r>
            </w:hyperlink>
          </w:p>
        </w:tc>
        <w:tc>
          <w:tcPr>
            <w:tcW w:w="2126" w:type="dxa"/>
            <w:vMerge/>
          </w:tcPr>
          <w:p w14:paraId="65B6ED8E" w14:textId="77777777" w:rsidR="006E25E4" w:rsidRPr="000E52A2" w:rsidRDefault="006E25E4" w:rsidP="007E4176">
            <w:pPr>
              <w:rPr>
                <w:color w:val="000000"/>
                <w:sz w:val="22"/>
                <w:szCs w:val="22"/>
                <w:lang w:val="lt-LT"/>
              </w:rPr>
            </w:pPr>
          </w:p>
        </w:tc>
      </w:tr>
      <w:tr w:rsidR="006E25E4" w:rsidRPr="000E52A2" w14:paraId="3B0F791E" w14:textId="77777777" w:rsidTr="000510F2">
        <w:trPr>
          <w:trHeight w:val="220"/>
        </w:trPr>
        <w:tc>
          <w:tcPr>
            <w:tcW w:w="15462" w:type="dxa"/>
            <w:gridSpan w:val="7"/>
          </w:tcPr>
          <w:p w14:paraId="4996D8FF" w14:textId="77777777" w:rsidR="006E25E4" w:rsidRPr="000E52A2" w:rsidRDefault="006E25E4" w:rsidP="007E4176">
            <w:pPr>
              <w:rPr>
                <w:b/>
                <w:color w:val="000000"/>
                <w:sz w:val="22"/>
                <w:szCs w:val="22"/>
                <w:lang w:val="lt-LT"/>
              </w:rPr>
            </w:pPr>
            <w:r w:rsidRPr="000E52A2">
              <w:rPr>
                <w:b/>
                <w:color w:val="000000"/>
                <w:sz w:val="22"/>
                <w:szCs w:val="22"/>
                <w:lang w:val="lt-LT"/>
              </w:rPr>
              <w:t>32.3. Atsakingi sprendimai ir elgesys.</w:t>
            </w:r>
          </w:p>
        </w:tc>
      </w:tr>
      <w:tr w:rsidR="006E25E4" w:rsidRPr="000E52A2" w14:paraId="647A5C2C" w14:textId="77777777" w:rsidTr="000510F2">
        <w:trPr>
          <w:gridAfter w:val="1"/>
          <w:wAfter w:w="11" w:type="dxa"/>
        </w:trPr>
        <w:tc>
          <w:tcPr>
            <w:tcW w:w="3261" w:type="dxa"/>
            <w:tcBorders>
              <w:top w:val="single" w:sz="8" w:space="0" w:color="000000"/>
              <w:left w:val="single" w:sz="8" w:space="0" w:color="000000"/>
              <w:bottom w:val="single" w:sz="8" w:space="0" w:color="000000"/>
              <w:right w:val="single" w:sz="8" w:space="0" w:color="000000"/>
            </w:tcBorders>
            <w:shd w:val="clear" w:color="auto" w:fill="auto"/>
            <w:tcMar>
              <w:top w:w="40" w:type="dxa"/>
              <w:left w:w="100" w:type="dxa"/>
              <w:bottom w:w="40" w:type="dxa"/>
              <w:right w:w="100" w:type="dxa"/>
            </w:tcMar>
          </w:tcPr>
          <w:p w14:paraId="5BA63C81" w14:textId="77777777" w:rsidR="006E25E4" w:rsidRPr="000E52A2" w:rsidRDefault="006E25E4" w:rsidP="007E4176">
            <w:pPr>
              <w:rPr>
                <w:sz w:val="22"/>
                <w:szCs w:val="22"/>
                <w:lang w:val="lt-LT"/>
              </w:rPr>
            </w:pPr>
            <w:r w:rsidRPr="000E52A2">
              <w:rPr>
                <w:sz w:val="22"/>
                <w:szCs w:val="22"/>
                <w:lang w:val="lt-LT"/>
              </w:rPr>
              <w:t xml:space="preserve">32.3.1. Kuria klasės mokymosi taisykles, išsakydami lūkesčius ir asmeniškai įsipareigodami rodyti mokymąsi ir sveikus santykius stiprinantį elgesį. Analizuoja ir pateikia pavyzdžių, kokios būna pasekmės mokymuisi ir santykiams, ateičiai, jeigu yra </w:t>
            </w:r>
            <w:r w:rsidRPr="000E52A2">
              <w:rPr>
                <w:sz w:val="22"/>
                <w:szCs w:val="22"/>
                <w:lang w:val="lt-LT"/>
              </w:rPr>
              <w:lastRenderedPageBreak/>
              <w:t>nesilaikoma taisyklių ar susitarimų, nustatytų tvarkų ar įstatymų.</w:t>
            </w:r>
          </w:p>
        </w:tc>
        <w:tc>
          <w:tcPr>
            <w:tcW w:w="1134" w:type="dxa"/>
            <w:vAlign w:val="center"/>
          </w:tcPr>
          <w:p w14:paraId="136BFB14" w14:textId="77777777" w:rsidR="006E25E4" w:rsidRPr="000E52A2" w:rsidRDefault="006E25E4" w:rsidP="007E4176">
            <w:pPr>
              <w:jc w:val="center"/>
              <w:rPr>
                <w:b/>
                <w:bCs/>
                <w:color w:val="000000"/>
                <w:sz w:val="22"/>
                <w:szCs w:val="22"/>
                <w:lang w:val="lt-LT"/>
              </w:rPr>
            </w:pPr>
            <w:r w:rsidRPr="000E52A2">
              <w:rPr>
                <w:b/>
                <w:bCs/>
                <w:color w:val="000000"/>
                <w:sz w:val="22"/>
                <w:szCs w:val="22"/>
                <w:lang w:val="lt-LT"/>
              </w:rPr>
              <w:lastRenderedPageBreak/>
              <w:t>1</w:t>
            </w:r>
          </w:p>
        </w:tc>
        <w:tc>
          <w:tcPr>
            <w:tcW w:w="3260" w:type="dxa"/>
            <w:shd w:val="clear" w:color="auto" w:fill="auto"/>
          </w:tcPr>
          <w:p w14:paraId="308BFC6B" w14:textId="77777777" w:rsidR="006E25E4" w:rsidRPr="000E52A2" w:rsidRDefault="006E25E4" w:rsidP="007E4176">
            <w:pPr>
              <w:rPr>
                <w:sz w:val="22"/>
                <w:szCs w:val="22"/>
                <w:lang w:val="lt-LT"/>
              </w:rPr>
            </w:pPr>
            <w:r w:rsidRPr="000E52A2">
              <w:rPr>
                <w:sz w:val="22"/>
                <w:szCs w:val="22"/>
                <w:lang w:val="lt-LT"/>
              </w:rPr>
              <w:t>Apibūdina savo atsakomybes klasėje.</w:t>
            </w:r>
          </w:p>
          <w:p w14:paraId="055F59A9" w14:textId="77777777" w:rsidR="006E25E4" w:rsidRPr="000E52A2" w:rsidRDefault="006E25E4" w:rsidP="007E4176">
            <w:pPr>
              <w:rPr>
                <w:sz w:val="22"/>
                <w:szCs w:val="22"/>
                <w:lang w:val="lt-LT"/>
              </w:rPr>
            </w:pPr>
            <w:r w:rsidRPr="000E52A2">
              <w:rPr>
                <w:sz w:val="22"/>
                <w:szCs w:val="22"/>
                <w:lang w:val="lt-LT"/>
              </w:rPr>
              <w:t>Apibūdina savo atsakomybes bendruomenėje.</w:t>
            </w:r>
          </w:p>
          <w:p w14:paraId="35FF5221" w14:textId="77777777" w:rsidR="006E25E4" w:rsidRPr="000E52A2" w:rsidRDefault="006E25E4" w:rsidP="007E4176">
            <w:pPr>
              <w:rPr>
                <w:sz w:val="22"/>
                <w:szCs w:val="22"/>
                <w:lang w:val="lt-LT"/>
              </w:rPr>
            </w:pPr>
            <w:r w:rsidRPr="000E52A2">
              <w:rPr>
                <w:sz w:val="22"/>
                <w:szCs w:val="22"/>
                <w:lang w:val="lt-LT"/>
              </w:rPr>
              <w:t>Apibūdina savo atsakomybes šeimoje.</w:t>
            </w:r>
          </w:p>
          <w:p w14:paraId="1EFE9C80" w14:textId="77777777" w:rsidR="006E25E4" w:rsidRPr="000E52A2" w:rsidRDefault="006E25E4" w:rsidP="007E4176">
            <w:pPr>
              <w:rPr>
                <w:sz w:val="22"/>
                <w:szCs w:val="22"/>
                <w:lang w:val="lt-LT"/>
              </w:rPr>
            </w:pPr>
            <w:r w:rsidRPr="000E52A2">
              <w:rPr>
                <w:sz w:val="22"/>
                <w:szCs w:val="22"/>
                <w:lang w:val="lt-LT"/>
              </w:rPr>
              <w:t xml:space="preserve">Dalyvauja aptariant, kaip bendri susitarimai klasėje dėl elgesio </w:t>
            </w:r>
            <w:r w:rsidRPr="000E52A2">
              <w:rPr>
                <w:sz w:val="22"/>
                <w:szCs w:val="22"/>
                <w:lang w:val="lt-LT"/>
              </w:rPr>
              <w:lastRenderedPageBreak/>
              <w:t>lūkesčių padeda siekti mokymosi tikslų.</w:t>
            </w:r>
          </w:p>
          <w:p w14:paraId="28C68C2E" w14:textId="77777777" w:rsidR="006E25E4" w:rsidRPr="000E52A2" w:rsidRDefault="006E25E4" w:rsidP="007E4176">
            <w:pPr>
              <w:rPr>
                <w:sz w:val="22"/>
                <w:szCs w:val="22"/>
                <w:lang w:val="lt-LT"/>
              </w:rPr>
            </w:pPr>
            <w:r w:rsidRPr="000E52A2">
              <w:rPr>
                <w:sz w:val="22"/>
                <w:szCs w:val="22"/>
                <w:lang w:val="lt-LT"/>
              </w:rPr>
              <w:t>Įvardija, koks jo (jos) elgesys padės klasėje visiems mokytis ir sutarti.</w:t>
            </w:r>
          </w:p>
          <w:p w14:paraId="63FC8498" w14:textId="77777777" w:rsidR="006E25E4" w:rsidRPr="000E52A2" w:rsidRDefault="006E25E4" w:rsidP="007E4176">
            <w:pPr>
              <w:rPr>
                <w:sz w:val="22"/>
                <w:szCs w:val="22"/>
                <w:lang w:val="lt-LT"/>
              </w:rPr>
            </w:pPr>
            <w:r w:rsidRPr="000E52A2">
              <w:rPr>
                <w:sz w:val="22"/>
                <w:szCs w:val="22"/>
                <w:lang w:val="lt-LT"/>
              </w:rPr>
              <w:t>Paaiškina, kaip taisyklių laikymasis padeda rizikingose situacijose priimti sprendimus ir išvengti neigiamų pasekmių.</w:t>
            </w:r>
          </w:p>
          <w:p w14:paraId="6977AAC9" w14:textId="77777777" w:rsidR="006E25E4" w:rsidRPr="000E52A2" w:rsidRDefault="006E25E4" w:rsidP="007E4176">
            <w:pPr>
              <w:rPr>
                <w:sz w:val="22"/>
                <w:szCs w:val="22"/>
                <w:lang w:val="lt-LT"/>
              </w:rPr>
            </w:pPr>
            <w:r w:rsidRPr="000E52A2">
              <w:rPr>
                <w:sz w:val="22"/>
                <w:szCs w:val="22"/>
                <w:lang w:val="lt-LT"/>
              </w:rPr>
              <w:t>Paaiškina, kokios būna pasekmės, jeigu pažeidžiame įstatymus.</w:t>
            </w:r>
          </w:p>
          <w:p w14:paraId="2EDFCC9E" w14:textId="77777777" w:rsidR="006E25E4" w:rsidRPr="000E52A2" w:rsidRDefault="006E25E4" w:rsidP="007E4176">
            <w:pPr>
              <w:rPr>
                <w:sz w:val="22"/>
                <w:szCs w:val="22"/>
                <w:lang w:val="lt-LT"/>
              </w:rPr>
            </w:pPr>
            <w:r w:rsidRPr="000E52A2">
              <w:rPr>
                <w:sz w:val="22"/>
                <w:szCs w:val="22"/>
                <w:lang w:val="lt-LT"/>
              </w:rPr>
              <w:t>Paaiškina, kaip įstatymų pažeidimas gali daryti įtaką ateities planų įgyvendinimui.</w:t>
            </w:r>
          </w:p>
          <w:p w14:paraId="5AB99CF1" w14:textId="77777777" w:rsidR="006E25E4" w:rsidRPr="000E52A2" w:rsidRDefault="006E25E4" w:rsidP="007E4176">
            <w:pPr>
              <w:rPr>
                <w:sz w:val="22"/>
                <w:szCs w:val="22"/>
                <w:lang w:val="lt-LT"/>
              </w:rPr>
            </w:pPr>
            <w:r w:rsidRPr="000E52A2">
              <w:rPr>
                <w:sz w:val="22"/>
                <w:szCs w:val="22"/>
                <w:lang w:val="lt-LT"/>
              </w:rPr>
              <w:t>Paaiškina, kokios būna pasekmės, jeigu pažeidžiamos saugaus elgesio taisyklės.</w:t>
            </w:r>
          </w:p>
          <w:p w14:paraId="1DC6B7B3" w14:textId="77777777" w:rsidR="006E25E4" w:rsidRPr="000E52A2" w:rsidRDefault="006E25E4" w:rsidP="007E4176">
            <w:pPr>
              <w:rPr>
                <w:color w:val="000000"/>
                <w:sz w:val="22"/>
                <w:szCs w:val="22"/>
                <w:lang w:val="lt-LT"/>
              </w:rPr>
            </w:pPr>
            <w:r w:rsidRPr="000E52A2">
              <w:rPr>
                <w:sz w:val="22"/>
                <w:szCs w:val="22"/>
                <w:lang w:val="lt-LT"/>
              </w:rPr>
              <w:t>Paaiškina, kokios būna pasekmės, jeigu pažeidžiami bendrieji klasės susitarimai.</w:t>
            </w:r>
          </w:p>
        </w:tc>
        <w:tc>
          <w:tcPr>
            <w:tcW w:w="2835" w:type="dxa"/>
            <w:shd w:val="clear" w:color="auto" w:fill="auto"/>
          </w:tcPr>
          <w:p w14:paraId="6B8201F3" w14:textId="77777777" w:rsidR="006E25E4" w:rsidRPr="000E52A2" w:rsidRDefault="006E25E4" w:rsidP="007E4176">
            <w:pPr>
              <w:pBdr>
                <w:top w:val="nil"/>
                <w:left w:val="nil"/>
                <w:bottom w:val="nil"/>
                <w:right w:val="nil"/>
                <w:between w:val="nil"/>
              </w:pBdr>
              <w:rPr>
                <w:color w:val="000000"/>
                <w:sz w:val="22"/>
                <w:szCs w:val="22"/>
                <w:lang w:val="lt-LT"/>
              </w:rPr>
            </w:pPr>
          </w:p>
        </w:tc>
        <w:tc>
          <w:tcPr>
            <w:tcW w:w="2835" w:type="dxa"/>
            <w:shd w:val="clear" w:color="auto" w:fill="auto"/>
          </w:tcPr>
          <w:p w14:paraId="7591C2C2" w14:textId="77777777" w:rsidR="006E25E4" w:rsidRPr="000E52A2" w:rsidRDefault="006E25E4" w:rsidP="007E4176">
            <w:pPr>
              <w:rPr>
                <w:color w:val="000000"/>
                <w:sz w:val="22"/>
                <w:szCs w:val="22"/>
                <w:lang w:val="lt-LT"/>
              </w:rPr>
            </w:pPr>
          </w:p>
        </w:tc>
        <w:tc>
          <w:tcPr>
            <w:tcW w:w="2126" w:type="dxa"/>
          </w:tcPr>
          <w:p w14:paraId="73E97380" w14:textId="77777777" w:rsidR="006E25E4" w:rsidRPr="000E52A2" w:rsidRDefault="006E25E4" w:rsidP="007E4176">
            <w:pPr>
              <w:rPr>
                <w:color w:val="000000"/>
                <w:sz w:val="22"/>
                <w:szCs w:val="22"/>
                <w:lang w:val="lt-LT"/>
              </w:rPr>
            </w:pPr>
            <w:r w:rsidRPr="000E52A2">
              <w:rPr>
                <w:color w:val="000000"/>
                <w:sz w:val="22"/>
                <w:szCs w:val="22"/>
                <w:lang w:val="lt-LT"/>
              </w:rPr>
              <w:t>Socialinio ir emocinio ugdymo programos</w:t>
            </w:r>
          </w:p>
          <w:p w14:paraId="5E00EC69" w14:textId="77777777" w:rsidR="006E25E4" w:rsidRPr="000E52A2" w:rsidRDefault="006E25E4" w:rsidP="007E4176">
            <w:pPr>
              <w:rPr>
                <w:color w:val="000000"/>
                <w:sz w:val="22"/>
                <w:szCs w:val="22"/>
                <w:lang w:val="lt-LT"/>
              </w:rPr>
            </w:pPr>
          </w:p>
        </w:tc>
      </w:tr>
      <w:tr w:rsidR="006E25E4" w:rsidRPr="000E52A2" w14:paraId="455A63BC" w14:textId="77777777" w:rsidTr="000510F2">
        <w:trPr>
          <w:gridAfter w:val="1"/>
          <w:wAfter w:w="11" w:type="dxa"/>
        </w:trPr>
        <w:tc>
          <w:tcPr>
            <w:tcW w:w="3261" w:type="dxa"/>
            <w:shd w:val="clear" w:color="auto" w:fill="auto"/>
          </w:tcPr>
          <w:p w14:paraId="452EF0A1" w14:textId="77777777" w:rsidR="006E25E4" w:rsidRPr="000E52A2" w:rsidRDefault="006E25E4" w:rsidP="007E4176">
            <w:pPr>
              <w:rPr>
                <w:color w:val="000000"/>
                <w:sz w:val="22"/>
                <w:szCs w:val="22"/>
                <w:lang w:val="lt-LT"/>
              </w:rPr>
            </w:pPr>
            <w:r w:rsidRPr="000E52A2">
              <w:rPr>
                <w:color w:val="000000"/>
                <w:sz w:val="22"/>
                <w:szCs w:val="22"/>
                <w:lang w:val="lt-LT"/>
              </w:rPr>
              <w:t xml:space="preserve">32.3.2. Analizuoja įvairius sprendimo priėmimo būdus ir argumentuoja, kokiose situacijose sprendimų priėmimas turi trumpalaikes, o kokiose – ilgalaikes pasekmes, pateikdami pavyzdžių, kaip supranta žodžius „sveikatai palankūs sprendimai“. Mokosi, vertindami situacijas, priimti sprendimus, kurie padeda išvengti rizikingo elgesio ir žalą darančių pasekmių (pvz., pasiduoti spaudimui ir daryti tai, kam nepritari, tarkime, lytiniai santykiai, nusikalstama veika, </w:t>
            </w:r>
            <w:r w:rsidRPr="000E52A2">
              <w:rPr>
                <w:color w:val="000000"/>
                <w:sz w:val="22"/>
                <w:szCs w:val="22"/>
                <w:lang w:val="lt-LT"/>
              </w:rPr>
              <w:lastRenderedPageBreak/>
              <w:t>pavojingas sveikatai elgesys ir kt.).</w:t>
            </w:r>
          </w:p>
        </w:tc>
        <w:tc>
          <w:tcPr>
            <w:tcW w:w="1134" w:type="dxa"/>
            <w:vAlign w:val="center"/>
          </w:tcPr>
          <w:p w14:paraId="34D238DD" w14:textId="77777777" w:rsidR="006E25E4" w:rsidRPr="000E52A2" w:rsidRDefault="006E25E4" w:rsidP="007E4176">
            <w:pPr>
              <w:jc w:val="center"/>
              <w:rPr>
                <w:b/>
                <w:bCs/>
                <w:color w:val="000000"/>
                <w:sz w:val="22"/>
                <w:szCs w:val="22"/>
                <w:lang w:val="lt-LT"/>
              </w:rPr>
            </w:pPr>
            <w:r w:rsidRPr="000E52A2">
              <w:rPr>
                <w:b/>
                <w:bCs/>
                <w:color w:val="000000"/>
                <w:sz w:val="22"/>
                <w:szCs w:val="22"/>
                <w:lang w:val="lt-LT"/>
              </w:rPr>
              <w:lastRenderedPageBreak/>
              <w:t>1</w:t>
            </w:r>
          </w:p>
        </w:tc>
        <w:tc>
          <w:tcPr>
            <w:tcW w:w="3260" w:type="dxa"/>
            <w:shd w:val="clear" w:color="auto" w:fill="auto"/>
          </w:tcPr>
          <w:p w14:paraId="7FDC5118" w14:textId="77777777" w:rsidR="006E25E4" w:rsidRPr="000E52A2" w:rsidRDefault="006E25E4" w:rsidP="007E4176">
            <w:pPr>
              <w:rPr>
                <w:color w:val="000000" w:themeColor="text1"/>
                <w:sz w:val="22"/>
                <w:szCs w:val="22"/>
                <w:lang w:val="lt-LT"/>
              </w:rPr>
            </w:pPr>
            <w:r w:rsidRPr="000E52A2">
              <w:rPr>
                <w:color w:val="000000" w:themeColor="text1"/>
                <w:sz w:val="22"/>
                <w:szCs w:val="22"/>
                <w:lang w:val="lt-LT"/>
              </w:rPr>
              <w:t>Argumentuoja, kaip padeda priimti sprendimus išmoktos sprendimų priėmimo strategijos.</w:t>
            </w:r>
          </w:p>
          <w:p w14:paraId="42200B9E" w14:textId="77777777" w:rsidR="006E25E4" w:rsidRPr="000E52A2" w:rsidRDefault="006E25E4" w:rsidP="007E4176">
            <w:pPr>
              <w:rPr>
                <w:color w:val="000000" w:themeColor="text1"/>
                <w:sz w:val="22"/>
                <w:szCs w:val="22"/>
                <w:lang w:val="lt-LT"/>
              </w:rPr>
            </w:pPr>
            <w:r w:rsidRPr="000E52A2">
              <w:rPr>
                <w:color w:val="000000" w:themeColor="text1"/>
                <w:sz w:val="22"/>
                <w:szCs w:val="22"/>
                <w:lang w:val="lt-LT"/>
              </w:rPr>
              <w:t>Analizuoja ir argumentuoja, kokiose situacijose sprendimų priėmimai turi trumpalaikes, o kokiose – ilgalaikes pasekmes.</w:t>
            </w:r>
          </w:p>
          <w:p w14:paraId="626A76A7" w14:textId="77777777" w:rsidR="006E25E4" w:rsidRPr="000E52A2" w:rsidRDefault="006E25E4" w:rsidP="007E4176">
            <w:pPr>
              <w:rPr>
                <w:color w:val="000000" w:themeColor="text1"/>
                <w:sz w:val="22"/>
                <w:szCs w:val="22"/>
                <w:lang w:val="lt-LT"/>
              </w:rPr>
            </w:pPr>
            <w:r w:rsidRPr="000E52A2">
              <w:rPr>
                <w:color w:val="000000" w:themeColor="text1"/>
                <w:sz w:val="22"/>
                <w:szCs w:val="22"/>
                <w:lang w:val="lt-LT"/>
              </w:rPr>
              <w:t>Įvardija, kokias strategijas taiko, priimdami sprendimus.</w:t>
            </w:r>
          </w:p>
          <w:p w14:paraId="2956BEBC" w14:textId="77777777" w:rsidR="006E25E4" w:rsidRPr="000E52A2" w:rsidRDefault="006E25E4" w:rsidP="007E4176">
            <w:pPr>
              <w:rPr>
                <w:color w:val="000000" w:themeColor="text1"/>
                <w:sz w:val="22"/>
                <w:szCs w:val="22"/>
                <w:lang w:val="lt-LT"/>
              </w:rPr>
            </w:pPr>
            <w:r w:rsidRPr="000E52A2">
              <w:rPr>
                <w:color w:val="000000" w:themeColor="text1"/>
                <w:sz w:val="22"/>
                <w:szCs w:val="22"/>
                <w:lang w:val="lt-LT"/>
              </w:rPr>
              <w:t>Paaiškina, kokios ypatybės būdingos atsakingam sprendimų priėmimui.</w:t>
            </w:r>
          </w:p>
          <w:p w14:paraId="7FDFF282" w14:textId="77777777" w:rsidR="006E25E4" w:rsidRPr="000E52A2" w:rsidRDefault="006E25E4" w:rsidP="007E4176">
            <w:pPr>
              <w:rPr>
                <w:color w:val="000000" w:themeColor="text1"/>
                <w:sz w:val="22"/>
                <w:szCs w:val="22"/>
                <w:lang w:val="lt-LT"/>
              </w:rPr>
            </w:pPr>
            <w:r w:rsidRPr="000E52A2">
              <w:rPr>
                <w:color w:val="000000" w:themeColor="text1"/>
                <w:sz w:val="22"/>
                <w:szCs w:val="22"/>
                <w:lang w:val="lt-LT"/>
              </w:rPr>
              <w:t>Paaiškina, kaip supranta žodžius „sveikatai palankūs sprendimai“.</w:t>
            </w:r>
          </w:p>
          <w:p w14:paraId="4D67589E" w14:textId="77777777" w:rsidR="006E25E4" w:rsidRPr="000E52A2" w:rsidRDefault="006E25E4" w:rsidP="007E4176">
            <w:pPr>
              <w:rPr>
                <w:color w:val="000000" w:themeColor="text1"/>
                <w:sz w:val="22"/>
                <w:szCs w:val="22"/>
                <w:lang w:val="lt-LT"/>
              </w:rPr>
            </w:pPr>
            <w:r w:rsidRPr="000E52A2">
              <w:rPr>
                <w:color w:val="000000" w:themeColor="text1"/>
                <w:sz w:val="22"/>
                <w:szCs w:val="22"/>
                <w:lang w:val="lt-LT"/>
              </w:rPr>
              <w:lastRenderedPageBreak/>
              <w:t>Apibūdina savo priimtus sveikatai palankius sprendimus.</w:t>
            </w:r>
          </w:p>
          <w:p w14:paraId="10BF74C0" w14:textId="77777777" w:rsidR="006E25E4" w:rsidRPr="000E52A2" w:rsidRDefault="006E25E4" w:rsidP="007E4176">
            <w:pPr>
              <w:rPr>
                <w:color w:val="000000" w:themeColor="text1"/>
                <w:sz w:val="22"/>
                <w:szCs w:val="22"/>
                <w:lang w:val="lt-LT"/>
              </w:rPr>
            </w:pPr>
            <w:r w:rsidRPr="000E52A2">
              <w:rPr>
                <w:color w:val="000000" w:themeColor="text1"/>
                <w:sz w:val="22"/>
                <w:szCs w:val="22"/>
                <w:lang w:val="lt-LT"/>
              </w:rPr>
              <w:t>Paaiškina, kaip sprendimas vartoti ar nevartoti psichoaktyviąsias medžiagas daro įtaką santykiams.</w:t>
            </w:r>
          </w:p>
          <w:p w14:paraId="1BEEAAF1" w14:textId="77777777" w:rsidR="006E25E4" w:rsidRPr="000E52A2" w:rsidRDefault="006E25E4" w:rsidP="007E4176">
            <w:pPr>
              <w:rPr>
                <w:color w:val="000000" w:themeColor="text1"/>
                <w:sz w:val="22"/>
                <w:szCs w:val="22"/>
                <w:lang w:val="lt-LT"/>
              </w:rPr>
            </w:pPr>
            <w:r w:rsidRPr="000E52A2">
              <w:rPr>
                <w:color w:val="000000" w:themeColor="text1"/>
                <w:sz w:val="22"/>
                <w:szCs w:val="22"/>
                <w:lang w:val="lt-LT"/>
              </w:rPr>
              <w:t>Paaiškina, kaip psichoaktyviųjų medžiagų vartojimas daro įtaką sprendimų priėmimui.</w:t>
            </w:r>
          </w:p>
          <w:p w14:paraId="2E209414" w14:textId="77777777" w:rsidR="006E25E4" w:rsidRPr="000E52A2" w:rsidRDefault="006E25E4" w:rsidP="007E4176">
            <w:pPr>
              <w:rPr>
                <w:color w:val="000000"/>
                <w:sz w:val="22"/>
                <w:szCs w:val="22"/>
                <w:lang w:val="lt-LT"/>
              </w:rPr>
            </w:pPr>
            <w:r w:rsidRPr="000E52A2">
              <w:rPr>
                <w:color w:val="000000" w:themeColor="text1"/>
                <w:sz w:val="22"/>
                <w:szCs w:val="22"/>
                <w:lang w:val="lt-LT"/>
              </w:rPr>
              <w:t>Argumentuoja, kokius sprendimus ketina rinktis priimti ateityje ir kaip ketina tai daryti.</w:t>
            </w:r>
          </w:p>
        </w:tc>
        <w:tc>
          <w:tcPr>
            <w:tcW w:w="2835" w:type="dxa"/>
            <w:shd w:val="clear" w:color="auto" w:fill="auto"/>
          </w:tcPr>
          <w:p w14:paraId="32DD8368" w14:textId="77777777" w:rsidR="006E25E4" w:rsidRPr="000E52A2" w:rsidRDefault="006E25E4" w:rsidP="007E4176">
            <w:pPr>
              <w:pBdr>
                <w:top w:val="nil"/>
                <w:left w:val="nil"/>
                <w:bottom w:val="nil"/>
                <w:right w:val="nil"/>
                <w:between w:val="nil"/>
              </w:pBdr>
              <w:rPr>
                <w:rFonts w:eastAsia="Quattrocento Sans"/>
                <w:color w:val="000000"/>
                <w:sz w:val="22"/>
                <w:szCs w:val="22"/>
                <w:lang w:val="lt-LT"/>
              </w:rPr>
            </w:pPr>
            <w:r w:rsidRPr="000E52A2">
              <w:rPr>
                <w:color w:val="000000"/>
                <w:sz w:val="22"/>
                <w:szCs w:val="22"/>
                <w:lang w:val="lt-LT"/>
              </w:rPr>
              <w:lastRenderedPageBreak/>
              <w:t>Paauglystė ir lytiniai santykiai: vedlys atviriems pokalbiams, 8-12 klasėms.</w:t>
            </w:r>
          </w:p>
          <w:p w14:paraId="7706F2D6" w14:textId="77777777" w:rsidR="006E25E4" w:rsidRPr="000E52A2" w:rsidRDefault="006E25E4" w:rsidP="007E4176">
            <w:pPr>
              <w:rPr>
                <w:color w:val="000000"/>
                <w:sz w:val="22"/>
                <w:szCs w:val="22"/>
                <w:lang w:val="lt-LT"/>
              </w:rPr>
            </w:pPr>
            <w:r w:rsidRPr="000E52A2">
              <w:rPr>
                <w:color w:val="000000"/>
                <w:sz w:val="22"/>
                <w:szCs w:val="22"/>
                <w:lang w:val="lt-LT"/>
              </w:rPr>
              <w:t>Priemonė, kuri gali padėti kalbėtis lytinių santykių temomis (papildant kita medžiaga).</w:t>
            </w:r>
          </w:p>
          <w:p w14:paraId="609EF593" w14:textId="77777777" w:rsidR="006E25E4" w:rsidRPr="000E52A2" w:rsidRDefault="006E25E4" w:rsidP="007E4176">
            <w:pPr>
              <w:rPr>
                <w:color w:val="000000" w:themeColor="text1"/>
                <w:sz w:val="22"/>
                <w:szCs w:val="22"/>
                <w:lang w:val="lt-LT"/>
              </w:rPr>
            </w:pPr>
            <w:r w:rsidRPr="000E52A2">
              <w:rPr>
                <w:color w:val="000000" w:themeColor="text1"/>
                <w:sz w:val="22"/>
                <w:szCs w:val="22"/>
                <w:lang w:val="lt-LT"/>
              </w:rPr>
              <w:t>VšĮ „Įvairovės ir edukacijos namai“</w:t>
            </w:r>
          </w:p>
          <w:p w14:paraId="4D3FEFBA" w14:textId="77777777" w:rsidR="006E25E4" w:rsidRPr="000E52A2" w:rsidRDefault="00F06FDB" w:rsidP="007E4176">
            <w:pPr>
              <w:rPr>
                <w:color w:val="000000"/>
                <w:sz w:val="22"/>
                <w:szCs w:val="22"/>
                <w:lang w:val="lt-LT"/>
              </w:rPr>
            </w:pPr>
            <w:hyperlink r:id="rId283">
              <w:r w:rsidR="006E25E4" w:rsidRPr="000E52A2">
                <w:rPr>
                  <w:color w:val="000000"/>
                  <w:sz w:val="22"/>
                  <w:szCs w:val="22"/>
                  <w:lang w:val="lt-LT"/>
                </w:rPr>
                <w:t>https://www.ivairovesnamai.lt/_files/ugd/07e0f2_24322d55367c4f79add7a28ef23f1b32.pdf</w:t>
              </w:r>
            </w:hyperlink>
          </w:p>
        </w:tc>
        <w:tc>
          <w:tcPr>
            <w:tcW w:w="2835" w:type="dxa"/>
            <w:shd w:val="clear" w:color="auto" w:fill="auto"/>
          </w:tcPr>
          <w:p w14:paraId="28DC9EEB" w14:textId="77777777" w:rsidR="006E25E4" w:rsidRPr="000E52A2" w:rsidRDefault="006E25E4" w:rsidP="007E4176">
            <w:pPr>
              <w:rPr>
                <w:color w:val="000000"/>
                <w:sz w:val="22"/>
                <w:szCs w:val="22"/>
                <w:lang w:val="lt-LT"/>
              </w:rPr>
            </w:pPr>
          </w:p>
        </w:tc>
        <w:tc>
          <w:tcPr>
            <w:tcW w:w="2126" w:type="dxa"/>
          </w:tcPr>
          <w:p w14:paraId="32C969E0" w14:textId="77777777" w:rsidR="006E25E4" w:rsidRPr="000E52A2" w:rsidRDefault="006E25E4" w:rsidP="007E4176">
            <w:pPr>
              <w:rPr>
                <w:color w:val="000000"/>
                <w:sz w:val="22"/>
                <w:szCs w:val="22"/>
                <w:lang w:val="lt-LT"/>
              </w:rPr>
            </w:pPr>
            <w:r w:rsidRPr="000E52A2">
              <w:rPr>
                <w:color w:val="000000"/>
                <w:sz w:val="22"/>
                <w:szCs w:val="22"/>
                <w:lang w:val="lt-LT"/>
              </w:rPr>
              <w:t>Socialinio ir emocinio ugdymo programos</w:t>
            </w:r>
          </w:p>
          <w:p w14:paraId="73EF7B4E" w14:textId="77777777" w:rsidR="006E25E4" w:rsidRPr="000E52A2" w:rsidRDefault="006E25E4" w:rsidP="007E4176">
            <w:pPr>
              <w:rPr>
                <w:color w:val="000000"/>
                <w:sz w:val="22"/>
                <w:szCs w:val="22"/>
                <w:lang w:val="lt-LT"/>
              </w:rPr>
            </w:pPr>
          </w:p>
        </w:tc>
      </w:tr>
      <w:tr w:rsidR="006E25E4" w:rsidRPr="000E52A2" w14:paraId="1BB27BFA" w14:textId="77777777" w:rsidTr="000510F2">
        <w:tc>
          <w:tcPr>
            <w:tcW w:w="15462" w:type="dxa"/>
            <w:gridSpan w:val="7"/>
          </w:tcPr>
          <w:p w14:paraId="37B0FBA3" w14:textId="77777777" w:rsidR="006E25E4" w:rsidRPr="000E52A2" w:rsidRDefault="006E25E4" w:rsidP="007E4176">
            <w:pPr>
              <w:rPr>
                <w:b/>
                <w:color w:val="000000"/>
                <w:sz w:val="22"/>
                <w:szCs w:val="22"/>
                <w:lang w:val="lt-LT"/>
              </w:rPr>
            </w:pPr>
            <w:r w:rsidRPr="000E52A2">
              <w:rPr>
                <w:b/>
                <w:color w:val="000000"/>
                <w:sz w:val="22"/>
                <w:szCs w:val="22"/>
                <w:lang w:val="lt-LT"/>
              </w:rPr>
              <w:t>32.4. Saugus ir sveikas asmuo ir bendruomenė.</w:t>
            </w:r>
          </w:p>
        </w:tc>
      </w:tr>
      <w:tr w:rsidR="006E25E4" w:rsidRPr="000E52A2" w14:paraId="49FECB12" w14:textId="77777777" w:rsidTr="000510F2">
        <w:trPr>
          <w:gridAfter w:val="1"/>
          <w:wAfter w:w="11" w:type="dxa"/>
        </w:trPr>
        <w:tc>
          <w:tcPr>
            <w:tcW w:w="3261" w:type="dxa"/>
            <w:shd w:val="clear" w:color="auto" w:fill="auto"/>
          </w:tcPr>
          <w:p w14:paraId="294ADE8B" w14:textId="77777777" w:rsidR="006E25E4" w:rsidRPr="000E52A2" w:rsidRDefault="006E25E4" w:rsidP="007E4176">
            <w:pPr>
              <w:rPr>
                <w:color w:val="000000"/>
                <w:sz w:val="22"/>
                <w:szCs w:val="22"/>
                <w:lang w:val="lt-LT"/>
              </w:rPr>
            </w:pPr>
            <w:r w:rsidRPr="000E52A2">
              <w:rPr>
                <w:color w:val="000000"/>
                <w:sz w:val="22"/>
                <w:szCs w:val="22"/>
                <w:lang w:val="lt-LT"/>
              </w:rPr>
              <w:t>32.4.1. Analizuoja vaikų įdarbinimo sąlygas (14–16 metų vaikams leistini dirbti darbai), diskutuoja ir įvardija, kokios žinios, nuostatos ir elgesys padės saugoti savo ir kitų gyvybę ir sveikatą įvairiose darbinėse situacijose, nagrinėja, kokios bendruomenėje veikiančios tarnybos padeda užtikrinti gyventojų saugumą ir kada į jas reikia kreiptis skubios pagalbos.</w:t>
            </w:r>
          </w:p>
        </w:tc>
        <w:tc>
          <w:tcPr>
            <w:tcW w:w="1134" w:type="dxa"/>
            <w:vMerge w:val="restart"/>
            <w:vAlign w:val="center"/>
          </w:tcPr>
          <w:p w14:paraId="3848413B" w14:textId="77777777" w:rsidR="006E25E4" w:rsidRPr="000E52A2" w:rsidRDefault="006E25E4" w:rsidP="007E4176">
            <w:pPr>
              <w:jc w:val="center"/>
              <w:rPr>
                <w:b/>
                <w:bCs/>
                <w:color w:val="000000"/>
                <w:sz w:val="22"/>
                <w:szCs w:val="22"/>
                <w:lang w:val="lt-LT"/>
              </w:rPr>
            </w:pPr>
            <w:r w:rsidRPr="000E52A2">
              <w:rPr>
                <w:b/>
                <w:bCs/>
                <w:color w:val="000000"/>
                <w:sz w:val="22"/>
                <w:szCs w:val="22"/>
                <w:lang w:val="lt-LT"/>
              </w:rPr>
              <w:t>5</w:t>
            </w:r>
          </w:p>
        </w:tc>
        <w:tc>
          <w:tcPr>
            <w:tcW w:w="3260" w:type="dxa"/>
            <w:vMerge w:val="restart"/>
            <w:shd w:val="clear" w:color="auto" w:fill="auto"/>
          </w:tcPr>
          <w:p w14:paraId="46FB39E4" w14:textId="77777777" w:rsidR="006E25E4" w:rsidRPr="000E52A2" w:rsidRDefault="006E25E4" w:rsidP="0098551F">
            <w:pPr>
              <w:rPr>
                <w:color w:val="000000" w:themeColor="text1"/>
                <w:sz w:val="22"/>
                <w:szCs w:val="22"/>
                <w:lang w:val="lt-LT"/>
              </w:rPr>
            </w:pPr>
            <w:r w:rsidRPr="000E52A2">
              <w:rPr>
                <w:color w:val="000000" w:themeColor="text1"/>
                <w:sz w:val="22"/>
                <w:szCs w:val="22"/>
                <w:lang w:val="lt-LT"/>
              </w:rPr>
              <w:t>Paaiškina, kokios nuostatos ir elgesys padeda saugoti savo ir kitų gyvybę ir sveikatą.</w:t>
            </w:r>
          </w:p>
          <w:p w14:paraId="2EE8C848" w14:textId="77777777" w:rsidR="006E25E4" w:rsidRPr="000E52A2" w:rsidRDefault="006E25E4" w:rsidP="0098551F">
            <w:pPr>
              <w:rPr>
                <w:color w:val="000000" w:themeColor="text1"/>
                <w:sz w:val="22"/>
                <w:szCs w:val="22"/>
                <w:lang w:val="lt-LT"/>
              </w:rPr>
            </w:pPr>
            <w:r w:rsidRPr="000E52A2">
              <w:rPr>
                <w:color w:val="000000" w:themeColor="text1"/>
                <w:sz w:val="22"/>
                <w:szCs w:val="22"/>
                <w:lang w:val="lt-LT"/>
              </w:rPr>
              <w:t>Paaiškina, ką reikia žinoti, mokėti ir kaip reikia elgtis, pasiklydus atokioje vietoje.</w:t>
            </w:r>
          </w:p>
          <w:p w14:paraId="33582D93" w14:textId="77777777" w:rsidR="006E25E4" w:rsidRPr="000E52A2" w:rsidRDefault="006E25E4" w:rsidP="0098551F">
            <w:pPr>
              <w:rPr>
                <w:color w:val="000000" w:themeColor="text1"/>
                <w:sz w:val="22"/>
                <w:szCs w:val="22"/>
                <w:lang w:val="lt-LT"/>
              </w:rPr>
            </w:pPr>
            <w:r w:rsidRPr="000E52A2">
              <w:rPr>
                <w:color w:val="000000" w:themeColor="text1"/>
                <w:sz w:val="22"/>
                <w:szCs w:val="22"/>
                <w:lang w:val="lt-LT"/>
              </w:rPr>
              <w:t>Pateikia pavyzdžių ir paaiškina, kaip išvengti elektros traumų ir kaip perspėjimas pamačius nesaugią situaciją gali išgelbėti gyvybę.</w:t>
            </w:r>
          </w:p>
          <w:p w14:paraId="58D93BD0" w14:textId="77777777" w:rsidR="006E25E4" w:rsidRPr="000E52A2" w:rsidRDefault="006E25E4" w:rsidP="0098551F">
            <w:pPr>
              <w:rPr>
                <w:color w:val="000000" w:themeColor="text1"/>
                <w:sz w:val="22"/>
                <w:szCs w:val="22"/>
                <w:lang w:val="lt-LT"/>
              </w:rPr>
            </w:pPr>
            <w:r w:rsidRPr="000E52A2">
              <w:rPr>
                <w:color w:val="000000" w:themeColor="text1"/>
                <w:sz w:val="22"/>
                <w:szCs w:val="22"/>
                <w:lang w:val="lt-LT"/>
              </w:rPr>
              <w:t>Apibūdina nesaugias eismo sąlygas ir paaiškina koks elgesys padeda išsaugoti keliuose gyvybes.</w:t>
            </w:r>
          </w:p>
          <w:p w14:paraId="20D88B7B" w14:textId="77777777" w:rsidR="006E25E4" w:rsidRPr="000E52A2" w:rsidRDefault="006E25E4" w:rsidP="0098551F">
            <w:pPr>
              <w:rPr>
                <w:color w:val="000000" w:themeColor="text1"/>
                <w:sz w:val="22"/>
                <w:szCs w:val="22"/>
                <w:lang w:val="lt-LT"/>
              </w:rPr>
            </w:pPr>
            <w:r w:rsidRPr="000E52A2">
              <w:rPr>
                <w:color w:val="000000" w:themeColor="text1"/>
                <w:sz w:val="22"/>
                <w:szCs w:val="22"/>
                <w:lang w:val="lt-LT"/>
              </w:rPr>
              <w:t>Paaiškina, kokios būna potencialiai pavojingos situacijos.</w:t>
            </w:r>
          </w:p>
          <w:p w14:paraId="2E6BBD42" w14:textId="77777777" w:rsidR="006E25E4" w:rsidRPr="000E52A2" w:rsidRDefault="006E25E4" w:rsidP="0098551F">
            <w:pPr>
              <w:rPr>
                <w:color w:val="000000" w:themeColor="text1"/>
                <w:sz w:val="22"/>
                <w:szCs w:val="22"/>
                <w:lang w:val="lt-LT"/>
              </w:rPr>
            </w:pPr>
            <w:r w:rsidRPr="000E52A2">
              <w:rPr>
                <w:color w:val="000000" w:themeColor="text1"/>
                <w:sz w:val="22"/>
                <w:szCs w:val="22"/>
                <w:lang w:val="lt-LT"/>
              </w:rPr>
              <w:t>Išvardija tarnybas, kurios rūpinasi gyventojų saugumu ir apibūdina jų atliekamas funkcijas.</w:t>
            </w:r>
          </w:p>
          <w:p w14:paraId="76486311" w14:textId="77777777" w:rsidR="006E25E4" w:rsidRPr="000E52A2" w:rsidRDefault="006E25E4" w:rsidP="0098551F">
            <w:pPr>
              <w:rPr>
                <w:color w:val="000000"/>
                <w:sz w:val="22"/>
                <w:szCs w:val="22"/>
                <w:lang w:val="lt-LT"/>
              </w:rPr>
            </w:pPr>
            <w:r w:rsidRPr="000E52A2">
              <w:rPr>
                <w:sz w:val="22"/>
                <w:szCs w:val="22"/>
                <w:lang w:val="lt-LT"/>
              </w:rPr>
              <w:t xml:space="preserve"> </w:t>
            </w:r>
          </w:p>
        </w:tc>
        <w:tc>
          <w:tcPr>
            <w:tcW w:w="2835" w:type="dxa"/>
            <w:shd w:val="clear" w:color="auto" w:fill="auto"/>
          </w:tcPr>
          <w:p w14:paraId="520D7810" w14:textId="77777777" w:rsidR="006E25E4" w:rsidRPr="000E52A2" w:rsidRDefault="006E25E4" w:rsidP="007E4176">
            <w:pPr>
              <w:rPr>
                <w:sz w:val="22"/>
                <w:szCs w:val="22"/>
                <w:lang w:val="lt-LT"/>
              </w:rPr>
            </w:pPr>
            <w:r w:rsidRPr="000E52A2">
              <w:rPr>
                <w:sz w:val="22"/>
                <w:szCs w:val="22"/>
                <w:lang w:val="lt-LT"/>
              </w:rPr>
              <w:t>Informacija ir rekomendacijos, susijusios su apsaugos organizavimu įvairių nelaimių metu, </w:t>
            </w:r>
          </w:p>
          <w:p w14:paraId="69C3E570" w14:textId="77777777" w:rsidR="006E25E4" w:rsidRPr="000E52A2" w:rsidRDefault="00F06FDB" w:rsidP="007E4176">
            <w:pPr>
              <w:rPr>
                <w:color w:val="000000" w:themeColor="text1"/>
                <w:sz w:val="22"/>
                <w:szCs w:val="22"/>
                <w:lang w:val="lt-LT"/>
              </w:rPr>
            </w:pPr>
            <w:hyperlink r:id="rId284">
              <w:r w:rsidR="006E25E4" w:rsidRPr="000E52A2">
                <w:rPr>
                  <w:color w:val="000000" w:themeColor="text1"/>
                  <w:sz w:val="22"/>
                  <w:szCs w:val="22"/>
                  <w:lang w:val="lt-LT"/>
                </w:rPr>
                <w:t>https://civsauga.lt/pavojai/</w:t>
              </w:r>
            </w:hyperlink>
          </w:p>
          <w:p w14:paraId="1B45DB8C" w14:textId="77777777" w:rsidR="006E25E4" w:rsidRPr="000E52A2" w:rsidRDefault="006E25E4" w:rsidP="007E4176">
            <w:pPr>
              <w:rPr>
                <w:sz w:val="22"/>
                <w:szCs w:val="22"/>
                <w:lang w:val="lt-LT"/>
              </w:rPr>
            </w:pPr>
          </w:p>
          <w:p w14:paraId="620445E0" w14:textId="77777777" w:rsidR="006E25E4" w:rsidRPr="000E52A2" w:rsidRDefault="006E25E4" w:rsidP="007E4176">
            <w:pPr>
              <w:rPr>
                <w:sz w:val="22"/>
                <w:szCs w:val="22"/>
                <w:lang w:val="lt-LT"/>
              </w:rPr>
            </w:pPr>
            <w:r w:rsidRPr="000E52A2">
              <w:rPr>
                <w:sz w:val="22"/>
                <w:szCs w:val="22"/>
                <w:lang w:val="lt-LT"/>
              </w:rPr>
              <w:t>Lietuvos pasirengimo ekstremaliosioms situacijoms interneto svetainė. Čia galite sužinoti, kaip pasiruošti nelaimėms ir kaip elgtis jų metu. Kiekvienas iš mūsų turi pasirūpinti savimi ir artimaisiais bent 72 valandas, kol atvyks pagalba.</w:t>
            </w:r>
          </w:p>
          <w:p w14:paraId="58F98F2B" w14:textId="77777777" w:rsidR="006E25E4" w:rsidRPr="000E52A2" w:rsidRDefault="00F06FDB" w:rsidP="007E4176">
            <w:pPr>
              <w:rPr>
                <w:color w:val="000000" w:themeColor="text1"/>
                <w:sz w:val="22"/>
                <w:szCs w:val="22"/>
                <w:lang w:val="lt-LT"/>
              </w:rPr>
            </w:pPr>
            <w:hyperlink r:id="rId285">
              <w:r w:rsidR="006E25E4" w:rsidRPr="000E52A2">
                <w:rPr>
                  <w:rStyle w:val="Hipersaitas"/>
                  <w:color w:val="000000" w:themeColor="text1"/>
                  <w:sz w:val="22"/>
                  <w:szCs w:val="22"/>
                  <w:u w:val="none"/>
                  <w:lang w:val="lt-LT"/>
                </w:rPr>
                <w:t>https://lt72.lt/</w:t>
              </w:r>
            </w:hyperlink>
          </w:p>
          <w:p w14:paraId="78F65AEE" w14:textId="77777777" w:rsidR="006E25E4" w:rsidRPr="000E52A2" w:rsidRDefault="006E25E4" w:rsidP="007E4176">
            <w:pPr>
              <w:rPr>
                <w:sz w:val="22"/>
                <w:szCs w:val="22"/>
                <w:lang w:val="lt-LT"/>
              </w:rPr>
            </w:pPr>
          </w:p>
          <w:p w14:paraId="1E0B5566" w14:textId="77777777" w:rsidR="006E25E4" w:rsidRPr="000E52A2" w:rsidRDefault="006E25E4" w:rsidP="007E4176">
            <w:pPr>
              <w:rPr>
                <w:sz w:val="22"/>
                <w:szCs w:val="22"/>
                <w:lang w:val="lt-LT"/>
              </w:rPr>
            </w:pPr>
            <w:r w:rsidRPr="000E52A2">
              <w:rPr>
                <w:sz w:val="22"/>
                <w:szCs w:val="22"/>
                <w:lang w:val="lt-LT"/>
              </w:rPr>
              <w:t xml:space="preserve">Viešai prieinamos informacijos apie tai, kaip elgtis įvykus branduolinei ar radiologinei avarijai yra daug ir įvairios, tad mes nusprendėme ją visą surinkti, susisteminti ir vienoje vietoje </w:t>
            </w:r>
            <w:r w:rsidRPr="000E52A2">
              <w:rPr>
                <w:sz w:val="22"/>
                <w:szCs w:val="22"/>
                <w:lang w:val="lt-LT"/>
              </w:rPr>
              <w:lastRenderedPageBreak/>
              <w:t>pateikti visuomenei</w:t>
            </w:r>
            <w:r w:rsidRPr="000E52A2">
              <w:rPr>
                <w:rFonts w:eastAsiaTheme="majorEastAsia"/>
                <w:sz w:val="22"/>
                <w:szCs w:val="22"/>
                <w:lang w:val="lt-LT"/>
              </w:rPr>
              <w:t> </w:t>
            </w:r>
            <w:r w:rsidRPr="000E52A2">
              <w:rPr>
                <w:sz w:val="22"/>
                <w:szCs w:val="22"/>
                <w:lang w:val="lt-LT"/>
              </w:rPr>
              <w:t>patraukliu elektroninio mokymo formatu.</w:t>
            </w:r>
          </w:p>
          <w:p w14:paraId="33D7E420" w14:textId="77777777" w:rsidR="006E25E4" w:rsidRPr="000E52A2" w:rsidRDefault="00F06FDB" w:rsidP="007E4176">
            <w:pPr>
              <w:rPr>
                <w:sz w:val="22"/>
                <w:szCs w:val="22"/>
                <w:lang w:val="lt-LT"/>
              </w:rPr>
            </w:pPr>
            <w:hyperlink r:id="rId286">
              <w:r w:rsidR="006E25E4" w:rsidRPr="000E52A2">
                <w:rPr>
                  <w:rStyle w:val="Hipersaitas"/>
                  <w:color w:val="000000" w:themeColor="text1"/>
                  <w:sz w:val="22"/>
                  <w:szCs w:val="22"/>
                  <w:u w:val="none"/>
                  <w:lang w:val="lt-LT"/>
                </w:rPr>
                <w:t>https://radiacija.eu/</w:t>
              </w:r>
            </w:hyperlink>
          </w:p>
        </w:tc>
        <w:tc>
          <w:tcPr>
            <w:tcW w:w="2835" w:type="dxa"/>
            <w:shd w:val="clear" w:color="auto" w:fill="auto"/>
          </w:tcPr>
          <w:p w14:paraId="7C5770B2" w14:textId="77777777" w:rsidR="006E25E4" w:rsidRPr="000E52A2" w:rsidRDefault="006E25E4" w:rsidP="007E4176">
            <w:pPr>
              <w:rPr>
                <w:sz w:val="22"/>
                <w:szCs w:val="22"/>
                <w:lang w:val="lt-LT"/>
              </w:rPr>
            </w:pPr>
            <w:r w:rsidRPr="000E52A2">
              <w:rPr>
                <w:sz w:val="22"/>
                <w:szCs w:val="22"/>
                <w:lang w:val="lt-LT"/>
              </w:rPr>
              <w:lastRenderedPageBreak/>
              <w:t>Radiacinės saugos centro interneto svetainė. Svetainės tikslas – informuoti plačiąją visuomenę ir specialistus apie sistemą, kuria siekiama apsaugoti žmones ir aplinką nuo žalingo jonizuojančiosios spinduliuotės poveikio. Čia taip pat galėsite rasti atsakymų į daugelį dominančių klausimų apie jonizuojančiąją spinduliuotę, Radiacinės saugos centro ir kitų institucijų veiklą, užtikrinant radiacinę saugą Lietuvoje.</w:t>
            </w:r>
          </w:p>
          <w:p w14:paraId="418B4B09" w14:textId="77777777" w:rsidR="006E25E4" w:rsidRPr="000E52A2" w:rsidRDefault="00F06FDB" w:rsidP="007E4176">
            <w:pPr>
              <w:rPr>
                <w:color w:val="000000"/>
                <w:sz w:val="22"/>
                <w:szCs w:val="22"/>
                <w:lang w:val="lt-LT"/>
              </w:rPr>
            </w:pPr>
            <w:hyperlink r:id="rId287">
              <w:r w:rsidR="006E25E4" w:rsidRPr="000E52A2">
                <w:rPr>
                  <w:sz w:val="22"/>
                  <w:szCs w:val="22"/>
                  <w:lang w:val="lt-LT"/>
                </w:rPr>
                <w:t>https://www.rsc.lt/index.php/pageid/314</w:t>
              </w:r>
            </w:hyperlink>
            <w:r w:rsidR="006E25E4" w:rsidRPr="000E52A2">
              <w:rPr>
                <w:sz w:val="22"/>
                <w:szCs w:val="22"/>
                <w:lang w:val="lt-LT"/>
              </w:rPr>
              <w:t xml:space="preserve"> </w:t>
            </w:r>
          </w:p>
        </w:tc>
        <w:tc>
          <w:tcPr>
            <w:tcW w:w="2126" w:type="dxa"/>
          </w:tcPr>
          <w:p w14:paraId="17CA612D" w14:textId="77777777" w:rsidR="006E25E4" w:rsidRPr="000E52A2" w:rsidRDefault="006E25E4" w:rsidP="007E4176">
            <w:pPr>
              <w:rPr>
                <w:sz w:val="22"/>
                <w:szCs w:val="22"/>
                <w:lang w:val="lt-LT"/>
              </w:rPr>
            </w:pPr>
          </w:p>
        </w:tc>
      </w:tr>
      <w:tr w:rsidR="006E25E4" w:rsidRPr="000E52A2" w14:paraId="425D49E0" w14:textId="77777777" w:rsidTr="000510F2">
        <w:trPr>
          <w:gridAfter w:val="1"/>
          <w:wAfter w:w="11" w:type="dxa"/>
        </w:trPr>
        <w:tc>
          <w:tcPr>
            <w:tcW w:w="3261" w:type="dxa"/>
            <w:tcBorders>
              <w:top w:val="single" w:sz="8" w:space="0" w:color="000000"/>
              <w:left w:val="single" w:sz="8" w:space="0" w:color="000000"/>
              <w:bottom w:val="single" w:sz="8" w:space="0" w:color="000000"/>
              <w:right w:val="single" w:sz="8" w:space="0" w:color="000000"/>
            </w:tcBorders>
            <w:shd w:val="clear" w:color="auto" w:fill="auto"/>
            <w:tcMar>
              <w:top w:w="40" w:type="dxa"/>
              <w:left w:w="100" w:type="dxa"/>
              <w:bottom w:w="40" w:type="dxa"/>
              <w:right w:w="100" w:type="dxa"/>
            </w:tcMar>
          </w:tcPr>
          <w:p w14:paraId="4EC15591" w14:textId="77777777" w:rsidR="006E25E4" w:rsidRPr="000E52A2" w:rsidRDefault="006E25E4" w:rsidP="007E4176">
            <w:pPr>
              <w:rPr>
                <w:sz w:val="22"/>
                <w:szCs w:val="22"/>
                <w:lang w:val="lt-LT"/>
              </w:rPr>
            </w:pPr>
            <w:r w:rsidRPr="000E52A2">
              <w:rPr>
                <w:sz w:val="22"/>
                <w:szCs w:val="22"/>
                <w:lang w:val="lt-LT"/>
              </w:rPr>
              <w:t>32.4.2. Analizuoja ir vertina situacijas, kylančias automobilių kelių ir geležinkelių transporto eismo aplinkoje, nagrinėja pėsčiųjų, dviratininkų, keleivių, vairuotojų elgesį, eismo saugumo aspektus, stiprina saugaus elgesio eismo aplinkoje gebėjimus.</w:t>
            </w:r>
          </w:p>
        </w:tc>
        <w:tc>
          <w:tcPr>
            <w:tcW w:w="1134" w:type="dxa"/>
            <w:vMerge/>
          </w:tcPr>
          <w:p w14:paraId="69FC8852" w14:textId="77777777" w:rsidR="006E25E4" w:rsidRPr="000E52A2" w:rsidRDefault="006E25E4" w:rsidP="007E4176">
            <w:pPr>
              <w:rPr>
                <w:color w:val="000000"/>
                <w:sz w:val="22"/>
                <w:szCs w:val="22"/>
                <w:lang w:val="lt-LT"/>
              </w:rPr>
            </w:pPr>
          </w:p>
        </w:tc>
        <w:tc>
          <w:tcPr>
            <w:tcW w:w="3260" w:type="dxa"/>
            <w:vMerge/>
            <w:shd w:val="clear" w:color="auto" w:fill="auto"/>
          </w:tcPr>
          <w:p w14:paraId="18069A2B" w14:textId="77777777" w:rsidR="006E25E4" w:rsidRPr="000E52A2" w:rsidRDefault="006E25E4" w:rsidP="007E4176">
            <w:pPr>
              <w:rPr>
                <w:color w:val="000000"/>
                <w:sz w:val="22"/>
                <w:szCs w:val="22"/>
                <w:lang w:val="lt-LT"/>
              </w:rPr>
            </w:pPr>
          </w:p>
        </w:tc>
        <w:tc>
          <w:tcPr>
            <w:tcW w:w="2835" w:type="dxa"/>
            <w:shd w:val="clear" w:color="auto" w:fill="auto"/>
          </w:tcPr>
          <w:p w14:paraId="50551812" w14:textId="77777777" w:rsidR="006E25E4" w:rsidRPr="000E52A2" w:rsidRDefault="006E25E4" w:rsidP="007E4176">
            <w:pPr>
              <w:rPr>
                <w:sz w:val="22"/>
                <w:szCs w:val="22"/>
                <w:lang w:val="lt-LT"/>
              </w:rPr>
            </w:pPr>
          </w:p>
        </w:tc>
        <w:tc>
          <w:tcPr>
            <w:tcW w:w="2835" w:type="dxa"/>
            <w:shd w:val="clear" w:color="auto" w:fill="auto"/>
          </w:tcPr>
          <w:p w14:paraId="6B894A12" w14:textId="77777777" w:rsidR="006E25E4" w:rsidRPr="000E52A2" w:rsidRDefault="006E25E4" w:rsidP="007E4176">
            <w:pPr>
              <w:rPr>
                <w:color w:val="000000"/>
                <w:sz w:val="22"/>
                <w:szCs w:val="22"/>
                <w:lang w:val="lt-LT"/>
              </w:rPr>
            </w:pPr>
          </w:p>
        </w:tc>
        <w:tc>
          <w:tcPr>
            <w:tcW w:w="2126" w:type="dxa"/>
          </w:tcPr>
          <w:p w14:paraId="0CEB8516" w14:textId="77777777" w:rsidR="006E25E4" w:rsidRPr="000E52A2" w:rsidRDefault="006E25E4" w:rsidP="007E4176">
            <w:pPr>
              <w:rPr>
                <w:color w:val="000000"/>
                <w:sz w:val="22"/>
                <w:szCs w:val="22"/>
                <w:lang w:val="lt-LT"/>
              </w:rPr>
            </w:pPr>
          </w:p>
        </w:tc>
      </w:tr>
      <w:tr w:rsidR="006E25E4" w:rsidRPr="000E52A2" w14:paraId="512E8CF2" w14:textId="77777777" w:rsidTr="005956C8">
        <w:trPr>
          <w:gridAfter w:val="1"/>
          <w:wAfter w:w="11" w:type="dxa"/>
          <w:trHeight w:val="126"/>
        </w:trPr>
        <w:tc>
          <w:tcPr>
            <w:tcW w:w="3261" w:type="dxa"/>
            <w:shd w:val="clear" w:color="auto" w:fill="auto"/>
          </w:tcPr>
          <w:p w14:paraId="0FE7E8A6" w14:textId="77777777" w:rsidR="006E25E4" w:rsidRPr="000E52A2" w:rsidRDefault="006E25E4" w:rsidP="007E4176">
            <w:pPr>
              <w:rPr>
                <w:color w:val="000000"/>
                <w:sz w:val="22"/>
                <w:szCs w:val="22"/>
                <w:lang w:val="lt-LT"/>
              </w:rPr>
            </w:pPr>
            <w:r w:rsidRPr="000E52A2">
              <w:rPr>
                <w:color w:val="000000"/>
                <w:sz w:val="22"/>
                <w:szCs w:val="22"/>
                <w:lang w:val="lt-LT"/>
              </w:rPr>
              <w:t>32.4.3. Dalyvauja pratybose, mokosi evakuotis į saugią teritoriją. Analizuoja įvairius evakuacijos aspektus ir mokosi argumentuoti, kuris būdas įvairiose situacijose yra veiksmingiausias (skubus, uždelstas evakavimas, evakavimasis savo transportu).</w:t>
            </w:r>
          </w:p>
        </w:tc>
        <w:tc>
          <w:tcPr>
            <w:tcW w:w="1134" w:type="dxa"/>
            <w:vMerge/>
          </w:tcPr>
          <w:p w14:paraId="4ED4ECB7" w14:textId="77777777" w:rsidR="006E25E4" w:rsidRPr="000E52A2" w:rsidRDefault="006E25E4" w:rsidP="007E4176">
            <w:pPr>
              <w:rPr>
                <w:color w:val="000000"/>
                <w:sz w:val="22"/>
                <w:szCs w:val="22"/>
                <w:lang w:val="lt-LT"/>
              </w:rPr>
            </w:pPr>
          </w:p>
        </w:tc>
        <w:tc>
          <w:tcPr>
            <w:tcW w:w="3260" w:type="dxa"/>
            <w:vMerge/>
            <w:shd w:val="clear" w:color="auto" w:fill="auto"/>
          </w:tcPr>
          <w:p w14:paraId="5989FC19" w14:textId="77777777" w:rsidR="006E25E4" w:rsidRPr="000E52A2" w:rsidRDefault="006E25E4" w:rsidP="007E4176">
            <w:pPr>
              <w:rPr>
                <w:color w:val="000000"/>
                <w:sz w:val="22"/>
                <w:szCs w:val="22"/>
                <w:lang w:val="lt-LT"/>
              </w:rPr>
            </w:pPr>
          </w:p>
        </w:tc>
        <w:tc>
          <w:tcPr>
            <w:tcW w:w="2835" w:type="dxa"/>
            <w:shd w:val="clear" w:color="auto" w:fill="auto"/>
          </w:tcPr>
          <w:p w14:paraId="1D994033" w14:textId="77777777" w:rsidR="006E25E4" w:rsidRPr="000E52A2" w:rsidRDefault="006E25E4" w:rsidP="007E4176">
            <w:pPr>
              <w:rPr>
                <w:sz w:val="22"/>
                <w:szCs w:val="22"/>
                <w:lang w:val="lt-LT"/>
              </w:rPr>
            </w:pPr>
            <w:r w:rsidRPr="000E52A2">
              <w:rPr>
                <w:sz w:val="22"/>
                <w:szCs w:val="22"/>
                <w:lang w:val="lt-LT"/>
              </w:rPr>
              <w:t>Informacija ir rekomendacijos, susijusios su apsaugos organizavimu įvairių nelaimių metu, </w:t>
            </w:r>
          </w:p>
          <w:p w14:paraId="1B409456" w14:textId="77777777" w:rsidR="006E25E4" w:rsidRPr="000E52A2" w:rsidRDefault="00F06FDB" w:rsidP="007E4176">
            <w:pPr>
              <w:rPr>
                <w:color w:val="000000" w:themeColor="text1"/>
                <w:sz w:val="22"/>
                <w:szCs w:val="22"/>
                <w:lang w:val="lt-LT"/>
              </w:rPr>
            </w:pPr>
            <w:hyperlink r:id="rId288">
              <w:r w:rsidR="006E25E4" w:rsidRPr="000E52A2">
                <w:rPr>
                  <w:color w:val="000000" w:themeColor="text1"/>
                  <w:sz w:val="22"/>
                  <w:szCs w:val="22"/>
                  <w:lang w:val="lt-LT"/>
                </w:rPr>
                <w:t>https://civsauga.lt/pavojai/</w:t>
              </w:r>
            </w:hyperlink>
          </w:p>
          <w:p w14:paraId="17875660" w14:textId="77777777" w:rsidR="006E25E4" w:rsidRPr="000E52A2" w:rsidRDefault="006E25E4" w:rsidP="007E4176">
            <w:pPr>
              <w:rPr>
                <w:sz w:val="22"/>
                <w:szCs w:val="22"/>
                <w:lang w:val="lt-LT"/>
              </w:rPr>
            </w:pPr>
          </w:p>
          <w:p w14:paraId="3E095E04" w14:textId="77777777" w:rsidR="006E25E4" w:rsidRPr="000E52A2" w:rsidRDefault="006E25E4" w:rsidP="007E4176">
            <w:pPr>
              <w:rPr>
                <w:sz w:val="22"/>
                <w:szCs w:val="22"/>
                <w:lang w:val="lt-LT"/>
              </w:rPr>
            </w:pPr>
            <w:r w:rsidRPr="000E52A2">
              <w:rPr>
                <w:sz w:val="22"/>
                <w:szCs w:val="22"/>
                <w:lang w:val="lt-LT"/>
              </w:rPr>
              <w:t>Lietuvos pasirengimo ekstremaliosioms situacijoms interneto svetainė. Čia galite sužinoti, kaip pasiruošti nelaimėms ir kaip elgtis jų metu. Kiekvienas iš mūsų turi pasirūpinti savimi ir artimaisiais bent 72 valandas, kol atvyks pagalba.</w:t>
            </w:r>
          </w:p>
          <w:p w14:paraId="0868A1B0" w14:textId="77777777" w:rsidR="006E25E4" w:rsidRPr="000E52A2" w:rsidRDefault="00F06FDB" w:rsidP="007E4176">
            <w:pPr>
              <w:rPr>
                <w:color w:val="000000" w:themeColor="text1"/>
                <w:sz w:val="22"/>
                <w:szCs w:val="22"/>
                <w:lang w:val="lt-LT"/>
              </w:rPr>
            </w:pPr>
            <w:hyperlink r:id="rId289">
              <w:r w:rsidR="006E25E4" w:rsidRPr="000E52A2">
                <w:rPr>
                  <w:rStyle w:val="Hipersaitas"/>
                  <w:color w:val="000000" w:themeColor="text1"/>
                  <w:sz w:val="22"/>
                  <w:szCs w:val="22"/>
                  <w:u w:val="none"/>
                  <w:lang w:val="lt-LT"/>
                </w:rPr>
                <w:t>https://lt72.lt/</w:t>
              </w:r>
            </w:hyperlink>
          </w:p>
          <w:p w14:paraId="310F956F" w14:textId="77777777" w:rsidR="006E25E4" w:rsidRPr="000E52A2" w:rsidRDefault="006E25E4" w:rsidP="007E4176">
            <w:pPr>
              <w:rPr>
                <w:sz w:val="22"/>
                <w:szCs w:val="22"/>
                <w:lang w:val="lt-LT"/>
              </w:rPr>
            </w:pPr>
          </w:p>
          <w:p w14:paraId="3DE49B84" w14:textId="77777777" w:rsidR="006E25E4" w:rsidRPr="000E52A2" w:rsidRDefault="006E25E4" w:rsidP="007E4176">
            <w:pPr>
              <w:rPr>
                <w:sz w:val="22"/>
                <w:szCs w:val="22"/>
                <w:lang w:val="lt-LT"/>
              </w:rPr>
            </w:pPr>
            <w:r w:rsidRPr="000E52A2">
              <w:rPr>
                <w:sz w:val="22"/>
                <w:szCs w:val="22"/>
                <w:lang w:val="lt-LT"/>
              </w:rPr>
              <w:t xml:space="preserve">Viešai prieinamos informacijos apie tai, kaip elgtis įvykus branduolinei ar radiologinei avarijai yra daug ir įvairios, tad mes </w:t>
            </w:r>
            <w:r w:rsidRPr="000E52A2">
              <w:rPr>
                <w:sz w:val="22"/>
                <w:szCs w:val="22"/>
                <w:lang w:val="lt-LT"/>
              </w:rPr>
              <w:lastRenderedPageBreak/>
              <w:t>nusprendėme ją visą surinkti, susisteminti ir vienoje vietoje pateikti visuomenei</w:t>
            </w:r>
            <w:r w:rsidRPr="000E52A2">
              <w:rPr>
                <w:rFonts w:eastAsiaTheme="majorEastAsia"/>
                <w:sz w:val="22"/>
                <w:szCs w:val="22"/>
                <w:lang w:val="lt-LT"/>
              </w:rPr>
              <w:t> </w:t>
            </w:r>
            <w:r w:rsidRPr="000E52A2">
              <w:rPr>
                <w:sz w:val="22"/>
                <w:szCs w:val="22"/>
                <w:lang w:val="lt-LT"/>
              </w:rPr>
              <w:t>patraukliu elektroninio mokymo formatu.</w:t>
            </w:r>
          </w:p>
          <w:p w14:paraId="062EE8C7" w14:textId="77777777" w:rsidR="006E25E4" w:rsidRPr="000E52A2" w:rsidRDefault="00F06FDB" w:rsidP="007E4176">
            <w:pPr>
              <w:rPr>
                <w:sz w:val="22"/>
                <w:szCs w:val="22"/>
                <w:lang w:val="lt-LT"/>
              </w:rPr>
            </w:pPr>
            <w:hyperlink r:id="rId290">
              <w:r w:rsidR="006E25E4" w:rsidRPr="000E52A2">
                <w:rPr>
                  <w:rStyle w:val="Hipersaitas"/>
                  <w:color w:val="000000" w:themeColor="text1"/>
                  <w:sz w:val="22"/>
                  <w:szCs w:val="22"/>
                  <w:u w:val="none"/>
                  <w:lang w:val="lt-LT"/>
                </w:rPr>
                <w:t>https://radiacija.eu/</w:t>
              </w:r>
            </w:hyperlink>
          </w:p>
        </w:tc>
        <w:tc>
          <w:tcPr>
            <w:tcW w:w="2835" w:type="dxa"/>
            <w:shd w:val="clear" w:color="auto" w:fill="auto"/>
          </w:tcPr>
          <w:p w14:paraId="50A4DB41" w14:textId="77777777" w:rsidR="006E25E4" w:rsidRPr="000E52A2" w:rsidRDefault="006E25E4" w:rsidP="007E4176">
            <w:pPr>
              <w:rPr>
                <w:sz w:val="22"/>
                <w:szCs w:val="22"/>
                <w:lang w:val="lt-LT"/>
              </w:rPr>
            </w:pPr>
            <w:r w:rsidRPr="000E52A2">
              <w:rPr>
                <w:sz w:val="22"/>
                <w:szCs w:val="22"/>
                <w:lang w:val="lt-LT"/>
              </w:rPr>
              <w:lastRenderedPageBreak/>
              <w:t>Radiacinės saugos centro interneto svetainė. Svetainės tikslas – informuoti plačiąją visuomenę ir specialistus apie sistemą, kuria siekiama apsaugoti žmones ir aplinką nuo žalingo jonizuojančiosios spinduliuotės poveikio. Čia taip pat galėsite rasti atsakymų į daugelį dominančių klausimų apie jonizuojančiąją spinduliuotę, Radiacinės saugos centro ir kitų institucijų veiklą, užtikrinant radiacinę saugą Lietuvoje.</w:t>
            </w:r>
          </w:p>
          <w:p w14:paraId="5F7C38F5" w14:textId="77777777" w:rsidR="006E25E4" w:rsidRPr="000E52A2" w:rsidRDefault="00F06FDB" w:rsidP="007E4176">
            <w:pPr>
              <w:rPr>
                <w:sz w:val="22"/>
                <w:szCs w:val="22"/>
                <w:lang w:val="lt-LT"/>
              </w:rPr>
            </w:pPr>
            <w:hyperlink r:id="rId291">
              <w:r w:rsidR="006E25E4" w:rsidRPr="000E52A2">
                <w:rPr>
                  <w:sz w:val="22"/>
                  <w:szCs w:val="22"/>
                  <w:lang w:val="lt-LT"/>
                </w:rPr>
                <w:t>https://www.rsc.lt/index.php/pageid/314</w:t>
              </w:r>
            </w:hyperlink>
            <w:r w:rsidR="006E25E4" w:rsidRPr="000E52A2">
              <w:rPr>
                <w:sz w:val="22"/>
                <w:szCs w:val="22"/>
                <w:lang w:val="lt-LT"/>
              </w:rPr>
              <w:t xml:space="preserve">  </w:t>
            </w:r>
          </w:p>
        </w:tc>
        <w:tc>
          <w:tcPr>
            <w:tcW w:w="2126" w:type="dxa"/>
          </w:tcPr>
          <w:p w14:paraId="3BA201DF" w14:textId="77777777" w:rsidR="006E25E4" w:rsidRPr="000E52A2" w:rsidRDefault="006E25E4" w:rsidP="007E4176">
            <w:pPr>
              <w:rPr>
                <w:sz w:val="22"/>
                <w:szCs w:val="22"/>
                <w:lang w:val="lt-LT"/>
              </w:rPr>
            </w:pPr>
          </w:p>
        </w:tc>
      </w:tr>
      <w:tr w:rsidR="006E25E4" w:rsidRPr="000E52A2" w14:paraId="4582611A" w14:textId="77777777" w:rsidTr="000510F2">
        <w:trPr>
          <w:gridAfter w:val="1"/>
          <w:wAfter w:w="11" w:type="dxa"/>
          <w:trHeight w:val="5675"/>
        </w:trPr>
        <w:tc>
          <w:tcPr>
            <w:tcW w:w="3261" w:type="dxa"/>
            <w:shd w:val="clear" w:color="auto" w:fill="auto"/>
          </w:tcPr>
          <w:p w14:paraId="01E1FDF4" w14:textId="77777777" w:rsidR="006E25E4" w:rsidRPr="000E52A2" w:rsidRDefault="006E25E4" w:rsidP="007E4176">
            <w:pPr>
              <w:rPr>
                <w:color w:val="000000"/>
                <w:sz w:val="22"/>
                <w:szCs w:val="22"/>
                <w:lang w:val="lt-LT"/>
              </w:rPr>
            </w:pPr>
            <w:r w:rsidRPr="000E52A2">
              <w:rPr>
                <w:color w:val="000000"/>
                <w:sz w:val="22"/>
                <w:szCs w:val="22"/>
                <w:lang w:val="lt-LT"/>
              </w:rPr>
              <w:t>32.4.4. Analizuoja gamtinio, techninio pobūdžio ekstremalias situacijas, nagrinėja socialinio pobūdžio ekstremaliųjų situacijų sąvokas, susijusias su terorizmu, masinio naikinimo ginklais, spūstimis minioje, riaušėmis, mokosi saugaus gyvybei elgesio. Analizuoja, kas yra ekstremaliosios situacijos ir kaip jose reikia elgtis (pvz., oro, vandens užterštumas, branduolinė, radiologinė avarija, sprogimai, gaisrai ir pan.). Analizuoja techninio pobūdžio ekstremaliąsias situacijas (pvz., avarijos, sprogimai, gaisrai gamyklose, įmonėse, vamzdynuose, per kurias į aplinką gali patekti teršalai, dėl griūčių, gaisrų, sprogimų ar pasklidusių teršalų gali nukentėti žmonės) ir mokosi tinkamai jose elgtis.</w:t>
            </w:r>
          </w:p>
        </w:tc>
        <w:tc>
          <w:tcPr>
            <w:tcW w:w="1134" w:type="dxa"/>
            <w:vMerge w:val="restart"/>
          </w:tcPr>
          <w:p w14:paraId="55D82B8B" w14:textId="77777777" w:rsidR="006E25E4" w:rsidRPr="000E52A2" w:rsidRDefault="006E25E4" w:rsidP="007E4176">
            <w:pPr>
              <w:rPr>
                <w:color w:val="000000"/>
                <w:sz w:val="22"/>
                <w:szCs w:val="22"/>
                <w:lang w:val="lt-LT"/>
              </w:rPr>
            </w:pPr>
          </w:p>
        </w:tc>
        <w:tc>
          <w:tcPr>
            <w:tcW w:w="3260" w:type="dxa"/>
            <w:vMerge/>
            <w:shd w:val="clear" w:color="auto" w:fill="auto"/>
          </w:tcPr>
          <w:p w14:paraId="610B4C49" w14:textId="77777777" w:rsidR="006E25E4" w:rsidRPr="000E52A2" w:rsidRDefault="006E25E4" w:rsidP="007E4176">
            <w:pPr>
              <w:rPr>
                <w:color w:val="000000"/>
                <w:sz w:val="22"/>
                <w:szCs w:val="22"/>
                <w:lang w:val="lt-LT"/>
              </w:rPr>
            </w:pPr>
          </w:p>
        </w:tc>
        <w:tc>
          <w:tcPr>
            <w:tcW w:w="2835" w:type="dxa"/>
            <w:shd w:val="clear" w:color="auto" w:fill="auto"/>
          </w:tcPr>
          <w:p w14:paraId="097A86BB" w14:textId="77777777" w:rsidR="006E25E4" w:rsidRPr="000E52A2" w:rsidRDefault="006E25E4" w:rsidP="007E4176">
            <w:pPr>
              <w:rPr>
                <w:sz w:val="22"/>
                <w:szCs w:val="22"/>
                <w:lang w:val="lt-LT"/>
              </w:rPr>
            </w:pPr>
            <w:r w:rsidRPr="000E52A2">
              <w:rPr>
                <w:sz w:val="22"/>
                <w:szCs w:val="22"/>
                <w:lang w:val="lt-LT"/>
              </w:rPr>
              <w:t>Informacija ir rekomendacijos, susijusios su apsaugos organizavimu įvairių nelaimių metu </w:t>
            </w:r>
          </w:p>
          <w:p w14:paraId="3C8F713A" w14:textId="77777777" w:rsidR="006E25E4" w:rsidRPr="000E52A2" w:rsidRDefault="00F06FDB" w:rsidP="007E4176">
            <w:pPr>
              <w:rPr>
                <w:color w:val="1155CC"/>
                <w:sz w:val="22"/>
                <w:szCs w:val="22"/>
                <w:lang w:val="lt-LT"/>
              </w:rPr>
            </w:pPr>
            <w:hyperlink r:id="rId292">
              <w:r w:rsidR="006E25E4" w:rsidRPr="000E52A2">
                <w:rPr>
                  <w:color w:val="000000" w:themeColor="text1"/>
                  <w:sz w:val="22"/>
                  <w:szCs w:val="22"/>
                  <w:lang w:val="lt-LT"/>
                </w:rPr>
                <w:t>https://civsauga.lt/pavojai/</w:t>
              </w:r>
            </w:hyperlink>
          </w:p>
          <w:p w14:paraId="65F787DF" w14:textId="77777777" w:rsidR="006E25E4" w:rsidRPr="000E52A2" w:rsidRDefault="006E25E4" w:rsidP="007E4176">
            <w:pPr>
              <w:rPr>
                <w:sz w:val="22"/>
                <w:szCs w:val="22"/>
                <w:lang w:val="lt-LT"/>
              </w:rPr>
            </w:pPr>
          </w:p>
          <w:p w14:paraId="642472FD" w14:textId="77777777" w:rsidR="006E25E4" w:rsidRPr="000E52A2" w:rsidRDefault="006E25E4" w:rsidP="007E4176">
            <w:pPr>
              <w:rPr>
                <w:sz w:val="22"/>
                <w:szCs w:val="22"/>
                <w:lang w:val="lt-LT"/>
              </w:rPr>
            </w:pPr>
            <w:r w:rsidRPr="000E52A2">
              <w:rPr>
                <w:sz w:val="22"/>
                <w:szCs w:val="22"/>
                <w:lang w:val="lt-LT"/>
              </w:rPr>
              <w:t>Lietuvos pasirengimo ekstremaliosioms situacijoms interneto svetainė. Čia galite sužinoti, kaip pasiruošti nelaimėms ir kaip elgtis jų metu. Kiekvienas iš mūsų turi pasirūpinti savimi ir artimaisiais bent 72 valandas, kol atvyks pagalba.</w:t>
            </w:r>
          </w:p>
          <w:p w14:paraId="655C5336" w14:textId="77777777" w:rsidR="006E25E4" w:rsidRPr="000E52A2" w:rsidRDefault="00F06FDB" w:rsidP="007E4176">
            <w:pPr>
              <w:rPr>
                <w:color w:val="000000" w:themeColor="text1"/>
                <w:sz w:val="22"/>
                <w:szCs w:val="22"/>
                <w:lang w:val="lt-LT"/>
              </w:rPr>
            </w:pPr>
            <w:hyperlink r:id="rId293">
              <w:r w:rsidR="006E25E4" w:rsidRPr="000E52A2">
                <w:rPr>
                  <w:rStyle w:val="Hipersaitas"/>
                  <w:color w:val="000000" w:themeColor="text1"/>
                  <w:sz w:val="22"/>
                  <w:szCs w:val="22"/>
                  <w:u w:val="none"/>
                  <w:lang w:val="lt-LT"/>
                </w:rPr>
                <w:t>https://lt72.lt/</w:t>
              </w:r>
            </w:hyperlink>
          </w:p>
          <w:p w14:paraId="21F12FC3" w14:textId="77777777" w:rsidR="006E25E4" w:rsidRPr="000E52A2" w:rsidRDefault="006E25E4" w:rsidP="007E4176">
            <w:pPr>
              <w:rPr>
                <w:sz w:val="22"/>
                <w:szCs w:val="22"/>
                <w:lang w:val="lt-LT"/>
              </w:rPr>
            </w:pPr>
          </w:p>
          <w:p w14:paraId="3CC209F5" w14:textId="77777777" w:rsidR="006E25E4" w:rsidRPr="000E52A2" w:rsidRDefault="006E25E4" w:rsidP="007E4176">
            <w:pPr>
              <w:rPr>
                <w:sz w:val="22"/>
                <w:szCs w:val="22"/>
                <w:lang w:val="lt-LT"/>
              </w:rPr>
            </w:pPr>
            <w:r w:rsidRPr="000E52A2">
              <w:rPr>
                <w:sz w:val="22"/>
                <w:szCs w:val="22"/>
                <w:lang w:val="lt-LT"/>
              </w:rPr>
              <w:t>Viešai prieinamos informacijos apie tai, kaip elgtis įvykus branduolinei ar radiologinei avarijai yra daug ir įvairios, tad mes nusprendėme ją visą surinkti, susisteminti ir vienoje vietoje pateikti visuomenei</w:t>
            </w:r>
            <w:r w:rsidRPr="000E52A2">
              <w:rPr>
                <w:rFonts w:eastAsiaTheme="majorEastAsia"/>
                <w:sz w:val="22"/>
                <w:szCs w:val="22"/>
                <w:lang w:val="lt-LT"/>
              </w:rPr>
              <w:t> </w:t>
            </w:r>
            <w:r w:rsidRPr="000E52A2">
              <w:rPr>
                <w:sz w:val="22"/>
                <w:szCs w:val="22"/>
                <w:lang w:val="lt-LT"/>
              </w:rPr>
              <w:t>patraukliu elektroninio mokymo formatu.</w:t>
            </w:r>
          </w:p>
          <w:p w14:paraId="7B04C5BB" w14:textId="77777777" w:rsidR="006E25E4" w:rsidRPr="000E52A2" w:rsidRDefault="00F06FDB" w:rsidP="007E4176">
            <w:pPr>
              <w:rPr>
                <w:sz w:val="22"/>
                <w:szCs w:val="22"/>
                <w:lang w:val="lt-LT"/>
              </w:rPr>
            </w:pPr>
            <w:hyperlink r:id="rId294">
              <w:r w:rsidR="006E25E4" w:rsidRPr="000E52A2">
                <w:rPr>
                  <w:rStyle w:val="Hipersaitas"/>
                  <w:color w:val="000000" w:themeColor="text1"/>
                  <w:sz w:val="22"/>
                  <w:szCs w:val="22"/>
                  <w:u w:val="none"/>
                  <w:lang w:val="lt-LT"/>
                </w:rPr>
                <w:t>https://radiacija.eu/</w:t>
              </w:r>
            </w:hyperlink>
          </w:p>
        </w:tc>
        <w:tc>
          <w:tcPr>
            <w:tcW w:w="2835" w:type="dxa"/>
            <w:shd w:val="clear" w:color="auto" w:fill="auto"/>
          </w:tcPr>
          <w:p w14:paraId="01228CF3" w14:textId="77777777" w:rsidR="006E25E4" w:rsidRPr="000E52A2" w:rsidRDefault="006E25E4" w:rsidP="007E4176">
            <w:pPr>
              <w:rPr>
                <w:sz w:val="22"/>
                <w:szCs w:val="22"/>
                <w:lang w:val="lt-LT"/>
              </w:rPr>
            </w:pPr>
            <w:r w:rsidRPr="000E52A2">
              <w:rPr>
                <w:sz w:val="22"/>
                <w:szCs w:val="22"/>
                <w:lang w:val="lt-LT"/>
              </w:rPr>
              <w:t>Radiacinės saugos centro interneto svetainė. Svetainės tikslas – informuoti plačiąją visuomenę ir specialistus apie sistemą, kuria siekiama apsaugoti žmones ir aplinką nuo žalingo jonizuojančiosios spinduliuotės poveikio. Čia taip pat galėsite rasti atsakymų į daugelį Jus dominančių klausimų apie jonizuojančiąją spinduliuotę, Radiacinės saugos centro ir kitų institucijų veiklą, užtikrinant radiacinę saugą Lietuvoje.</w:t>
            </w:r>
          </w:p>
          <w:p w14:paraId="2585FD0D" w14:textId="77777777" w:rsidR="006E25E4" w:rsidRPr="000E52A2" w:rsidRDefault="00F06FDB" w:rsidP="007E4176">
            <w:pPr>
              <w:rPr>
                <w:sz w:val="22"/>
                <w:szCs w:val="22"/>
                <w:lang w:val="lt-LT"/>
              </w:rPr>
            </w:pPr>
            <w:hyperlink r:id="rId295">
              <w:r w:rsidR="006E25E4" w:rsidRPr="000E52A2">
                <w:rPr>
                  <w:sz w:val="22"/>
                  <w:szCs w:val="22"/>
                  <w:lang w:val="lt-LT"/>
                </w:rPr>
                <w:t>https://www.rsc.lt/index.php/pageid/314</w:t>
              </w:r>
            </w:hyperlink>
            <w:r w:rsidR="006E25E4" w:rsidRPr="000E52A2">
              <w:rPr>
                <w:sz w:val="22"/>
                <w:szCs w:val="22"/>
                <w:lang w:val="lt-LT"/>
              </w:rPr>
              <w:t xml:space="preserve">  </w:t>
            </w:r>
          </w:p>
        </w:tc>
        <w:tc>
          <w:tcPr>
            <w:tcW w:w="2126" w:type="dxa"/>
          </w:tcPr>
          <w:p w14:paraId="2049AD19" w14:textId="77777777" w:rsidR="006E25E4" w:rsidRPr="000E52A2" w:rsidRDefault="006E25E4" w:rsidP="007E4176">
            <w:pPr>
              <w:rPr>
                <w:sz w:val="22"/>
                <w:szCs w:val="22"/>
                <w:lang w:val="lt-LT"/>
              </w:rPr>
            </w:pPr>
          </w:p>
        </w:tc>
      </w:tr>
      <w:tr w:rsidR="006E25E4" w:rsidRPr="000E52A2" w14:paraId="3B590251" w14:textId="77777777" w:rsidTr="005956C8">
        <w:trPr>
          <w:gridAfter w:val="1"/>
          <w:wAfter w:w="11" w:type="dxa"/>
          <w:trHeight w:val="703"/>
        </w:trPr>
        <w:tc>
          <w:tcPr>
            <w:tcW w:w="3261" w:type="dxa"/>
            <w:vMerge w:val="restart"/>
            <w:shd w:val="clear" w:color="auto" w:fill="auto"/>
          </w:tcPr>
          <w:p w14:paraId="35D3E971" w14:textId="77777777" w:rsidR="006E25E4" w:rsidRPr="000E52A2" w:rsidRDefault="006E25E4" w:rsidP="007E4176">
            <w:pPr>
              <w:rPr>
                <w:color w:val="000000"/>
                <w:sz w:val="22"/>
                <w:szCs w:val="22"/>
                <w:lang w:val="lt-LT"/>
              </w:rPr>
            </w:pPr>
            <w:r w:rsidRPr="000E52A2">
              <w:rPr>
                <w:color w:val="000000"/>
                <w:sz w:val="22"/>
                <w:szCs w:val="22"/>
                <w:lang w:val="lt-LT"/>
              </w:rPr>
              <w:lastRenderedPageBreak/>
              <w:t>32.4.5. Mokosi atpažinti požymius ir veikti atsiradus įtarimams, pakliuvus į pavojingą situaciją, kai bandoma įtraukti į nusikalstamą veiklą.</w:t>
            </w:r>
          </w:p>
        </w:tc>
        <w:tc>
          <w:tcPr>
            <w:tcW w:w="1134" w:type="dxa"/>
            <w:vMerge/>
          </w:tcPr>
          <w:p w14:paraId="1DAF5EAF" w14:textId="77777777" w:rsidR="006E25E4" w:rsidRPr="000E52A2" w:rsidRDefault="006E25E4" w:rsidP="007E4176">
            <w:pPr>
              <w:rPr>
                <w:color w:val="000000"/>
                <w:sz w:val="22"/>
                <w:szCs w:val="22"/>
                <w:lang w:val="lt-LT"/>
              </w:rPr>
            </w:pPr>
          </w:p>
        </w:tc>
        <w:tc>
          <w:tcPr>
            <w:tcW w:w="3260" w:type="dxa"/>
            <w:vMerge/>
            <w:shd w:val="clear" w:color="auto" w:fill="auto"/>
          </w:tcPr>
          <w:p w14:paraId="6BD00FC0" w14:textId="77777777" w:rsidR="006E25E4" w:rsidRPr="000E52A2" w:rsidRDefault="006E25E4" w:rsidP="007E4176">
            <w:pPr>
              <w:rPr>
                <w:color w:val="000000"/>
                <w:sz w:val="22"/>
                <w:szCs w:val="22"/>
                <w:lang w:val="lt-LT"/>
              </w:rPr>
            </w:pPr>
          </w:p>
        </w:tc>
        <w:tc>
          <w:tcPr>
            <w:tcW w:w="2835" w:type="dxa"/>
            <w:vMerge w:val="restart"/>
            <w:shd w:val="clear" w:color="auto" w:fill="auto"/>
          </w:tcPr>
          <w:p w14:paraId="27F93116" w14:textId="77777777" w:rsidR="006E25E4" w:rsidRPr="000E52A2" w:rsidRDefault="006E25E4" w:rsidP="007E4176">
            <w:pPr>
              <w:rPr>
                <w:color w:val="000000"/>
                <w:sz w:val="22"/>
                <w:szCs w:val="22"/>
                <w:lang w:val="lt-LT"/>
              </w:rPr>
            </w:pPr>
            <w:r w:rsidRPr="000E52A2">
              <w:rPr>
                <w:color w:val="000000"/>
                <w:sz w:val="22"/>
                <w:szCs w:val="22"/>
                <w:lang w:val="lt-LT"/>
              </w:rPr>
              <w:t>Viešinama rekomendacinio turinio informacija, susijusi su seksualiniu smurtu, prekyba žmonėmis. </w:t>
            </w:r>
          </w:p>
          <w:p w14:paraId="1DDCE80B" w14:textId="77777777" w:rsidR="006E25E4" w:rsidRPr="000E52A2" w:rsidRDefault="00F06FDB" w:rsidP="007E4176">
            <w:pPr>
              <w:rPr>
                <w:color w:val="000000"/>
                <w:sz w:val="22"/>
                <w:szCs w:val="22"/>
                <w:lang w:val="lt-LT"/>
              </w:rPr>
            </w:pPr>
            <w:hyperlink r:id="rId296">
              <w:r w:rsidR="006E25E4" w:rsidRPr="000E52A2">
                <w:rPr>
                  <w:color w:val="000000"/>
                  <w:sz w:val="22"/>
                  <w:szCs w:val="22"/>
                  <w:lang w:val="lt-LT"/>
                </w:rPr>
                <w:t>Dingusių žmonių šeimų paramos centras (</w:t>
              </w:r>
              <w:proofErr w:type="spellStart"/>
              <w:r w:rsidR="006E25E4" w:rsidRPr="000E52A2">
                <w:rPr>
                  <w:color w:val="000000"/>
                  <w:sz w:val="22"/>
                  <w:szCs w:val="22"/>
                  <w:lang w:val="lt-LT"/>
                </w:rPr>
                <w:t>missing.lt</w:t>
              </w:r>
              <w:proofErr w:type="spellEnd"/>
              <w:r w:rsidR="006E25E4" w:rsidRPr="000E52A2">
                <w:rPr>
                  <w:color w:val="000000"/>
                  <w:sz w:val="22"/>
                  <w:szCs w:val="22"/>
                  <w:lang w:val="lt-LT"/>
                </w:rPr>
                <w:t>)</w:t>
              </w:r>
            </w:hyperlink>
          </w:p>
          <w:p w14:paraId="3EBEB9AD" w14:textId="77777777" w:rsidR="006E25E4" w:rsidRPr="000E52A2" w:rsidRDefault="006E25E4" w:rsidP="007E4176">
            <w:pPr>
              <w:rPr>
                <w:color w:val="000000"/>
                <w:sz w:val="22"/>
                <w:szCs w:val="22"/>
                <w:lang w:val="lt-LT"/>
              </w:rPr>
            </w:pPr>
          </w:p>
        </w:tc>
        <w:tc>
          <w:tcPr>
            <w:tcW w:w="2835" w:type="dxa"/>
            <w:shd w:val="clear" w:color="auto" w:fill="auto"/>
          </w:tcPr>
          <w:p w14:paraId="35E5E6DC" w14:textId="77777777" w:rsidR="006E25E4" w:rsidRPr="000E52A2" w:rsidRDefault="006E25E4" w:rsidP="007E4176">
            <w:pPr>
              <w:rPr>
                <w:sz w:val="22"/>
                <w:szCs w:val="22"/>
                <w:lang w:val="lt-LT"/>
              </w:rPr>
            </w:pPr>
            <w:r w:rsidRPr="000E52A2">
              <w:rPr>
                <w:color w:val="000000"/>
                <w:sz w:val="22"/>
                <w:szCs w:val="22"/>
                <w:lang w:val="lt-LT"/>
              </w:rPr>
              <w:t>Centre teikiama pagalba nukentėjusiems nuo prekybos žmonėmis, teikiamos rekomendacijos, kaip to išvengti. </w:t>
            </w:r>
          </w:p>
          <w:p w14:paraId="4FD64490" w14:textId="77777777" w:rsidR="006E25E4" w:rsidRPr="000E52A2" w:rsidRDefault="006E25E4" w:rsidP="007E4176">
            <w:pPr>
              <w:pBdr>
                <w:top w:val="nil"/>
                <w:left w:val="nil"/>
                <w:bottom w:val="nil"/>
                <w:right w:val="nil"/>
                <w:between w:val="nil"/>
              </w:pBdr>
              <w:rPr>
                <w:rFonts w:eastAsia="Quattrocento Sans"/>
                <w:color w:val="000000"/>
                <w:sz w:val="22"/>
                <w:szCs w:val="22"/>
                <w:lang w:val="lt-LT"/>
              </w:rPr>
            </w:pPr>
            <w:r w:rsidRPr="000E52A2">
              <w:rPr>
                <w:color w:val="000000"/>
                <w:sz w:val="22"/>
                <w:szCs w:val="22"/>
                <w:lang w:val="lt-LT"/>
              </w:rPr>
              <w:t>VšĮ Kovos su prekyba žmonėmis </w:t>
            </w:r>
          </w:p>
          <w:p w14:paraId="6A111C74" w14:textId="77777777" w:rsidR="006E25E4" w:rsidRPr="000E52A2" w:rsidRDefault="006E25E4" w:rsidP="007E4176">
            <w:pPr>
              <w:pBdr>
                <w:top w:val="nil"/>
                <w:left w:val="nil"/>
                <w:bottom w:val="nil"/>
                <w:right w:val="nil"/>
                <w:between w:val="nil"/>
              </w:pBdr>
              <w:rPr>
                <w:rFonts w:eastAsia="Quattrocento Sans"/>
                <w:color w:val="000000"/>
                <w:sz w:val="22"/>
                <w:szCs w:val="22"/>
                <w:lang w:val="lt-LT"/>
              </w:rPr>
            </w:pPr>
            <w:r w:rsidRPr="000E52A2">
              <w:rPr>
                <w:color w:val="000000"/>
                <w:sz w:val="22"/>
                <w:szCs w:val="22"/>
                <w:lang w:val="lt-LT"/>
              </w:rPr>
              <w:t>ir išnaudojimu centras.</w:t>
            </w:r>
          </w:p>
          <w:p w14:paraId="44B0B8CE" w14:textId="6EC133E8" w:rsidR="006E25E4" w:rsidRPr="000E52A2" w:rsidRDefault="00F06FDB" w:rsidP="007E4176">
            <w:pPr>
              <w:rPr>
                <w:sz w:val="22"/>
                <w:szCs w:val="22"/>
                <w:lang w:val="lt-LT"/>
              </w:rPr>
            </w:pPr>
            <w:hyperlink w:history="1">
              <w:r w:rsidR="006E25E4" w:rsidRPr="000E52A2">
                <w:rPr>
                  <w:rStyle w:val="Hipersaitas"/>
                  <w:color w:val="auto"/>
                  <w:sz w:val="22"/>
                  <w:szCs w:val="22"/>
                  <w:u w:val="none"/>
                  <w:lang w:val="lt-LT"/>
                </w:rPr>
                <w:t>Kovos su prekyba žmonėmis ir išnaudojimu centras (KOPŽI),  www.anti-trafficking.lt</w:t>
              </w:r>
            </w:hyperlink>
          </w:p>
        </w:tc>
        <w:tc>
          <w:tcPr>
            <w:tcW w:w="2126" w:type="dxa"/>
            <w:vMerge w:val="restart"/>
          </w:tcPr>
          <w:p w14:paraId="4AAE8EF4" w14:textId="77777777" w:rsidR="006E25E4" w:rsidRPr="000E52A2" w:rsidRDefault="006E25E4" w:rsidP="007E4176">
            <w:pPr>
              <w:rPr>
                <w:sz w:val="22"/>
                <w:szCs w:val="22"/>
                <w:lang w:val="lt-LT"/>
              </w:rPr>
            </w:pPr>
            <w:r w:rsidRPr="000E52A2">
              <w:rPr>
                <w:sz w:val="22"/>
                <w:szCs w:val="22"/>
                <w:lang w:val="lt-LT"/>
              </w:rPr>
              <w:t>Skaitmeninė edukacinė programa ankstyvajai smurto lyties pagrindu prevencijai. Programa sudaryta iš penkių modulių. Programoje pateiktos veiklos gali būti naudojamos tiek formalaus, tiek neformalaus ugdymo metu. Programos praktinės užduotys skirtos jas atlikti tiesioginio bendravimo  būdu. Tačiau pateikiama patarimų nuotoliniu mokymų vedimui. </w:t>
            </w:r>
          </w:p>
          <w:p w14:paraId="25AEF17F" w14:textId="77777777" w:rsidR="006E25E4" w:rsidRPr="000E52A2" w:rsidRDefault="006E25E4" w:rsidP="007E4176">
            <w:pPr>
              <w:rPr>
                <w:color w:val="000000"/>
                <w:sz w:val="22"/>
                <w:szCs w:val="22"/>
                <w:lang w:val="lt-LT"/>
              </w:rPr>
            </w:pPr>
            <w:r w:rsidRPr="000E52A2">
              <w:rPr>
                <w:color w:val="000000"/>
                <w:sz w:val="22"/>
                <w:szCs w:val="22"/>
                <w:lang w:val="lt-LT"/>
              </w:rPr>
              <w:t>Socialinės apsaugos ir darbo ministerija </w:t>
            </w:r>
          </w:p>
          <w:p w14:paraId="43735A39" w14:textId="77777777" w:rsidR="006E25E4" w:rsidRPr="000E52A2" w:rsidRDefault="00F06FDB" w:rsidP="007E4176">
            <w:pPr>
              <w:rPr>
                <w:color w:val="000000"/>
                <w:sz w:val="22"/>
                <w:szCs w:val="22"/>
                <w:lang w:val="lt-LT"/>
              </w:rPr>
            </w:pPr>
            <w:hyperlink r:id="rId297">
              <w:r w:rsidR="006E25E4" w:rsidRPr="000E52A2">
                <w:rPr>
                  <w:color w:val="000000"/>
                  <w:sz w:val="22"/>
                  <w:szCs w:val="22"/>
                  <w:lang w:val="lt-LT"/>
                </w:rPr>
                <w:t>Moduliai – 9 pamoka</w:t>
              </w:r>
            </w:hyperlink>
          </w:p>
        </w:tc>
      </w:tr>
      <w:tr w:rsidR="006E25E4" w:rsidRPr="000E52A2" w14:paraId="120B63CC" w14:textId="77777777" w:rsidTr="005956C8">
        <w:trPr>
          <w:gridAfter w:val="1"/>
          <w:wAfter w:w="11" w:type="dxa"/>
          <w:trHeight w:val="1962"/>
        </w:trPr>
        <w:tc>
          <w:tcPr>
            <w:tcW w:w="3261" w:type="dxa"/>
            <w:vMerge/>
            <w:shd w:val="clear" w:color="auto" w:fill="auto"/>
          </w:tcPr>
          <w:p w14:paraId="60BAAD73" w14:textId="77777777" w:rsidR="006E25E4" w:rsidRPr="000E52A2" w:rsidRDefault="006E25E4" w:rsidP="007E4176">
            <w:pPr>
              <w:rPr>
                <w:color w:val="000000"/>
                <w:sz w:val="22"/>
                <w:szCs w:val="22"/>
                <w:lang w:val="lt-LT"/>
              </w:rPr>
            </w:pPr>
          </w:p>
        </w:tc>
        <w:tc>
          <w:tcPr>
            <w:tcW w:w="1134" w:type="dxa"/>
            <w:vMerge/>
          </w:tcPr>
          <w:p w14:paraId="749CEE50" w14:textId="77777777" w:rsidR="006E25E4" w:rsidRPr="000E52A2" w:rsidRDefault="006E25E4" w:rsidP="007E4176">
            <w:pPr>
              <w:rPr>
                <w:sz w:val="22"/>
                <w:szCs w:val="22"/>
                <w:lang w:val="lt-LT"/>
              </w:rPr>
            </w:pPr>
          </w:p>
        </w:tc>
        <w:tc>
          <w:tcPr>
            <w:tcW w:w="3260" w:type="dxa"/>
            <w:vMerge/>
            <w:shd w:val="clear" w:color="auto" w:fill="auto"/>
          </w:tcPr>
          <w:p w14:paraId="436F7596" w14:textId="77777777" w:rsidR="006E25E4" w:rsidRPr="000E52A2" w:rsidRDefault="006E25E4" w:rsidP="007E4176">
            <w:pPr>
              <w:rPr>
                <w:sz w:val="22"/>
                <w:szCs w:val="22"/>
                <w:lang w:val="lt-LT"/>
              </w:rPr>
            </w:pPr>
          </w:p>
        </w:tc>
        <w:tc>
          <w:tcPr>
            <w:tcW w:w="2835" w:type="dxa"/>
            <w:vMerge/>
            <w:shd w:val="clear" w:color="auto" w:fill="auto"/>
          </w:tcPr>
          <w:p w14:paraId="25FEE585" w14:textId="77777777" w:rsidR="006E25E4" w:rsidRPr="000E52A2" w:rsidRDefault="006E25E4" w:rsidP="007E4176">
            <w:pPr>
              <w:rPr>
                <w:color w:val="000000"/>
                <w:sz w:val="22"/>
                <w:szCs w:val="22"/>
                <w:lang w:val="lt-LT"/>
              </w:rPr>
            </w:pPr>
          </w:p>
        </w:tc>
        <w:tc>
          <w:tcPr>
            <w:tcW w:w="2835" w:type="dxa"/>
            <w:shd w:val="clear" w:color="auto" w:fill="auto"/>
          </w:tcPr>
          <w:p w14:paraId="3EB7D39E" w14:textId="77777777" w:rsidR="006E25E4" w:rsidRPr="000E52A2" w:rsidRDefault="006E25E4" w:rsidP="007E4176">
            <w:pPr>
              <w:rPr>
                <w:sz w:val="22"/>
                <w:szCs w:val="22"/>
                <w:lang w:val="lt-LT"/>
              </w:rPr>
            </w:pPr>
            <w:r w:rsidRPr="000E52A2">
              <w:rPr>
                <w:sz w:val="22"/>
                <w:szCs w:val="22"/>
                <w:lang w:val="lt-LT"/>
              </w:rPr>
              <w:t xml:space="preserve">Specialistų dirbančių prekybos su žmonėmis Lietuvoje sąrašas ir kontaktai. </w:t>
            </w:r>
            <w:r w:rsidRPr="000E52A2">
              <w:rPr>
                <w:color w:val="000000" w:themeColor="text1"/>
                <w:sz w:val="22"/>
                <w:szCs w:val="22"/>
                <w:lang w:val="lt-LT"/>
              </w:rPr>
              <w:t>Nacionalinė švietimo agentūra.</w:t>
            </w:r>
            <w:r w:rsidRPr="000E52A2">
              <w:rPr>
                <w:sz w:val="22"/>
                <w:szCs w:val="22"/>
                <w:lang w:val="lt-LT"/>
              </w:rPr>
              <w:t xml:space="preserve"> </w:t>
            </w:r>
          </w:p>
          <w:p w14:paraId="2D3E25FF" w14:textId="77777777" w:rsidR="006E25E4" w:rsidRPr="000E52A2" w:rsidRDefault="00F06FDB" w:rsidP="007E4176">
            <w:pPr>
              <w:rPr>
                <w:color w:val="1155CC"/>
                <w:sz w:val="22"/>
                <w:szCs w:val="22"/>
                <w:lang w:val="lt-LT"/>
              </w:rPr>
            </w:pPr>
            <w:hyperlink r:id="rId298">
              <w:r w:rsidR="006E25E4" w:rsidRPr="000E52A2">
                <w:rPr>
                  <w:color w:val="000000" w:themeColor="text1"/>
                  <w:sz w:val="22"/>
                  <w:szCs w:val="22"/>
                  <w:lang w:val="lt-LT"/>
                </w:rPr>
                <w:t>https://www.nsa.smm.lt/wp-content/uploads/2022/11/Prekybos-zmonemis-specialistu-sarasas-2022-11.pdf</w:t>
              </w:r>
            </w:hyperlink>
          </w:p>
        </w:tc>
        <w:tc>
          <w:tcPr>
            <w:tcW w:w="2126" w:type="dxa"/>
            <w:vMerge/>
          </w:tcPr>
          <w:p w14:paraId="44447A0F" w14:textId="77777777" w:rsidR="006E25E4" w:rsidRPr="000E52A2" w:rsidRDefault="006E25E4" w:rsidP="007E4176">
            <w:pPr>
              <w:rPr>
                <w:sz w:val="22"/>
                <w:szCs w:val="22"/>
                <w:lang w:val="lt-LT"/>
              </w:rPr>
            </w:pPr>
          </w:p>
        </w:tc>
      </w:tr>
      <w:tr w:rsidR="006E25E4" w:rsidRPr="000E52A2" w14:paraId="1E9D6B3E" w14:textId="77777777" w:rsidTr="000510F2">
        <w:trPr>
          <w:gridAfter w:val="1"/>
          <w:wAfter w:w="11" w:type="dxa"/>
          <w:trHeight w:val="4105"/>
        </w:trPr>
        <w:tc>
          <w:tcPr>
            <w:tcW w:w="3261" w:type="dxa"/>
            <w:vMerge/>
            <w:tcBorders>
              <w:bottom w:val="single" w:sz="4" w:space="0" w:color="000000"/>
            </w:tcBorders>
            <w:shd w:val="clear" w:color="auto" w:fill="auto"/>
          </w:tcPr>
          <w:p w14:paraId="5A00547C" w14:textId="77777777" w:rsidR="006E25E4" w:rsidRPr="000E52A2" w:rsidRDefault="006E25E4" w:rsidP="007E4176">
            <w:pPr>
              <w:rPr>
                <w:color w:val="000000"/>
                <w:sz w:val="22"/>
                <w:szCs w:val="22"/>
                <w:lang w:val="lt-LT"/>
              </w:rPr>
            </w:pPr>
          </w:p>
        </w:tc>
        <w:tc>
          <w:tcPr>
            <w:tcW w:w="1134" w:type="dxa"/>
            <w:vMerge/>
          </w:tcPr>
          <w:p w14:paraId="59B60EE8" w14:textId="77777777" w:rsidR="006E25E4" w:rsidRPr="000E52A2" w:rsidRDefault="006E25E4" w:rsidP="007E4176">
            <w:pPr>
              <w:rPr>
                <w:sz w:val="22"/>
                <w:szCs w:val="22"/>
                <w:lang w:val="lt-LT"/>
              </w:rPr>
            </w:pPr>
          </w:p>
        </w:tc>
        <w:tc>
          <w:tcPr>
            <w:tcW w:w="3260" w:type="dxa"/>
            <w:vMerge/>
            <w:shd w:val="clear" w:color="auto" w:fill="auto"/>
          </w:tcPr>
          <w:p w14:paraId="3866CFC5" w14:textId="77777777" w:rsidR="006E25E4" w:rsidRPr="000E52A2" w:rsidRDefault="006E25E4" w:rsidP="007E4176">
            <w:pPr>
              <w:rPr>
                <w:sz w:val="22"/>
                <w:szCs w:val="22"/>
                <w:lang w:val="lt-LT"/>
              </w:rPr>
            </w:pPr>
          </w:p>
        </w:tc>
        <w:tc>
          <w:tcPr>
            <w:tcW w:w="2835" w:type="dxa"/>
            <w:vMerge/>
            <w:tcBorders>
              <w:bottom w:val="single" w:sz="4" w:space="0" w:color="000000"/>
            </w:tcBorders>
            <w:shd w:val="clear" w:color="auto" w:fill="auto"/>
          </w:tcPr>
          <w:p w14:paraId="5B3D8B36" w14:textId="77777777" w:rsidR="006E25E4" w:rsidRPr="000E52A2" w:rsidRDefault="006E25E4" w:rsidP="007E4176">
            <w:pPr>
              <w:rPr>
                <w:color w:val="000000"/>
                <w:sz w:val="22"/>
                <w:szCs w:val="22"/>
                <w:lang w:val="lt-LT"/>
              </w:rPr>
            </w:pPr>
          </w:p>
        </w:tc>
        <w:tc>
          <w:tcPr>
            <w:tcW w:w="2835" w:type="dxa"/>
            <w:vMerge w:val="restart"/>
            <w:tcBorders>
              <w:bottom w:val="single" w:sz="4" w:space="0" w:color="000000"/>
            </w:tcBorders>
            <w:shd w:val="clear" w:color="auto" w:fill="auto"/>
          </w:tcPr>
          <w:p w14:paraId="63127DDE" w14:textId="77777777" w:rsidR="006E25E4" w:rsidRPr="000E52A2" w:rsidRDefault="006E25E4" w:rsidP="007E4176">
            <w:pPr>
              <w:rPr>
                <w:color w:val="000000" w:themeColor="text1"/>
                <w:sz w:val="22"/>
                <w:szCs w:val="22"/>
                <w:lang w:val="lt-LT"/>
              </w:rPr>
            </w:pPr>
            <w:r w:rsidRPr="000E52A2">
              <w:rPr>
                <w:color w:val="000000" w:themeColor="text1"/>
                <w:sz w:val="22"/>
                <w:szCs w:val="22"/>
                <w:lang w:val="lt-LT"/>
              </w:rPr>
              <w:t xml:space="preserve">15 - metės, patekusios į prekybos žmonėmis tinklą, istorija. </w:t>
            </w:r>
          </w:p>
          <w:p w14:paraId="57739306" w14:textId="77777777" w:rsidR="006E25E4" w:rsidRPr="000E52A2" w:rsidRDefault="006E25E4" w:rsidP="007E4176">
            <w:pPr>
              <w:rPr>
                <w:color w:val="1155CC"/>
                <w:sz w:val="22"/>
                <w:szCs w:val="22"/>
                <w:u w:val="single"/>
                <w:lang w:val="lt-LT"/>
              </w:rPr>
            </w:pPr>
            <w:r w:rsidRPr="000E52A2">
              <w:rPr>
                <w:color w:val="000000" w:themeColor="text1"/>
                <w:sz w:val="22"/>
                <w:szCs w:val="22"/>
                <w:lang w:val="lt-LT"/>
              </w:rPr>
              <w:t xml:space="preserve">„Saugūs pasimatymai“. Vaizdo medžiaga. Nacionalinė švietimo agentūra. </w:t>
            </w:r>
            <w:hyperlink r:id="rId299">
              <w:r w:rsidRPr="000E52A2">
                <w:rPr>
                  <w:color w:val="000000" w:themeColor="text1"/>
                  <w:sz w:val="22"/>
                  <w:szCs w:val="22"/>
                  <w:lang w:val="lt-LT"/>
                </w:rPr>
                <w:t>https://www.nsa.smm.lt//wp-content/uploads/2022/12/Lietuvis-prekyba-zmonemis.mp4</w:t>
              </w:r>
            </w:hyperlink>
          </w:p>
        </w:tc>
        <w:tc>
          <w:tcPr>
            <w:tcW w:w="2126" w:type="dxa"/>
            <w:tcBorders>
              <w:bottom w:val="single" w:sz="4" w:space="0" w:color="000000"/>
            </w:tcBorders>
          </w:tcPr>
          <w:p w14:paraId="07DC442B" w14:textId="77777777" w:rsidR="006E25E4" w:rsidRPr="000E52A2" w:rsidRDefault="006E25E4" w:rsidP="007E4176">
            <w:pPr>
              <w:rPr>
                <w:sz w:val="22"/>
                <w:szCs w:val="22"/>
                <w:lang w:val="lt-LT"/>
              </w:rPr>
            </w:pPr>
            <w:r w:rsidRPr="000E52A2">
              <w:rPr>
                <w:sz w:val="22"/>
                <w:szCs w:val="22"/>
                <w:lang w:val="lt-LT"/>
              </w:rPr>
              <w:t>R</w:t>
            </w:r>
            <w:hyperlink r:id="rId300">
              <w:r w:rsidRPr="000E52A2">
                <w:rPr>
                  <w:sz w:val="22"/>
                  <w:szCs w:val="22"/>
                  <w:lang w:val="lt-LT"/>
                </w:rPr>
                <w:t>ekomendacijos ir instrukcijos, ruošiantis užsiėmimui klasėje apie prekybos žmonėmis prevenciją</w:t>
              </w:r>
            </w:hyperlink>
            <w:r w:rsidRPr="000E52A2">
              <w:rPr>
                <w:sz w:val="22"/>
                <w:szCs w:val="22"/>
                <w:lang w:val="lt-LT"/>
              </w:rPr>
              <w:t xml:space="preserve">. </w:t>
            </w:r>
            <w:r w:rsidRPr="000E52A2">
              <w:rPr>
                <w:color w:val="000000" w:themeColor="text1"/>
                <w:sz w:val="22"/>
                <w:szCs w:val="22"/>
                <w:lang w:val="lt-LT"/>
              </w:rPr>
              <w:t>Nacionalinė švietimo agentūra.</w:t>
            </w:r>
          </w:p>
          <w:p w14:paraId="282FEA2F" w14:textId="77777777" w:rsidR="006E25E4" w:rsidRPr="000E52A2" w:rsidRDefault="00F06FDB" w:rsidP="007E4176">
            <w:pPr>
              <w:rPr>
                <w:color w:val="000000" w:themeColor="text1"/>
                <w:sz w:val="22"/>
                <w:szCs w:val="22"/>
                <w:lang w:val="lt-LT"/>
              </w:rPr>
            </w:pPr>
            <w:hyperlink r:id="rId301">
              <w:r w:rsidR="006E25E4" w:rsidRPr="000E52A2">
                <w:rPr>
                  <w:color w:val="000000" w:themeColor="text1"/>
                  <w:sz w:val="22"/>
                  <w:szCs w:val="22"/>
                  <w:lang w:val="lt-LT"/>
                </w:rPr>
                <w:t>https://www.nsa.smm.lt/wp-content/uploads/2021/06/Uzsiemimas-klaseje-Prekybos-zmonemis-prevencija-1.pdf</w:t>
              </w:r>
            </w:hyperlink>
          </w:p>
          <w:p w14:paraId="5137C844" w14:textId="77777777" w:rsidR="006E25E4" w:rsidRPr="000E52A2" w:rsidRDefault="006E25E4" w:rsidP="007E4176">
            <w:pPr>
              <w:rPr>
                <w:sz w:val="22"/>
                <w:szCs w:val="22"/>
                <w:lang w:val="lt-LT"/>
              </w:rPr>
            </w:pPr>
          </w:p>
          <w:p w14:paraId="640AC592" w14:textId="77777777" w:rsidR="006E25E4" w:rsidRPr="000E52A2" w:rsidRDefault="006E25E4" w:rsidP="007E4176">
            <w:pPr>
              <w:rPr>
                <w:sz w:val="22"/>
                <w:szCs w:val="22"/>
                <w:lang w:val="lt-LT"/>
              </w:rPr>
            </w:pPr>
            <w:r w:rsidRPr="000E52A2">
              <w:rPr>
                <w:sz w:val="22"/>
                <w:szCs w:val="22"/>
                <w:lang w:val="lt-LT"/>
              </w:rPr>
              <w:t>Prezentacija.</w:t>
            </w:r>
          </w:p>
          <w:p w14:paraId="0C4A6F53" w14:textId="77777777" w:rsidR="006E25E4" w:rsidRPr="000E52A2" w:rsidRDefault="00F06FDB" w:rsidP="007E4176">
            <w:pPr>
              <w:rPr>
                <w:color w:val="000000" w:themeColor="text1"/>
                <w:sz w:val="22"/>
                <w:szCs w:val="22"/>
                <w:lang w:val="lt-LT"/>
              </w:rPr>
            </w:pPr>
            <w:hyperlink r:id="rId302">
              <w:r w:rsidR="006E25E4" w:rsidRPr="000E52A2">
                <w:rPr>
                  <w:color w:val="000000" w:themeColor="text1"/>
                  <w:sz w:val="22"/>
                  <w:szCs w:val="22"/>
                  <w:lang w:val="lt-LT"/>
                </w:rPr>
                <w:t>https://www.nsa.smm.lt/svietimo-pagalba/prevencija/prekybos-zmonemis-prevencija/</w:t>
              </w:r>
            </w:hyperlink>
          </w:p>
        </w:tc>
      </w:tr>
      <w:tr w:rsidR="006E25E4" w:rsidRPr="000E52A2" w14:paraId="3F9A711A" w14:textId="77777777" w:rsidTr="000510F2">
        <w:trPr>
          <w:gridAfter w:val="1"/>
          <w:wAfter w:w="11" w:type="dxa"/>
        </w:trPr>
        <w:tc>
          <w:tcPr>
            <w:tcW w:w="3261" w:type="dxa"/>
            <w:vMerge/>
            <w:shd w:val="clear" w:color="auto" w:fill="auto"/>
          </w:tcPr>
          <w:p w14:paraId="1827E3D2" w14:textId="77777777" w:rsidR="006E25E4" w:rsidRPr="000E52A2" w:rsidRDefault="006E25E4" w:rsidP="007E4176">
            <w:pPr>
              <w:rPr>
                <w:color w:val="000000"/>
                <w:sz w:val="22"/>
                <w:szCs w:val="22"/>
                <w:lang w:val="lt-LT"/>
              </w:rPr>
            </w:pPr>
          </w:p>
        </w:tc>
        <w:tc>
          <w:tcPr>
            <w:tcW w:w="1134" w:type="dxa"/>
            <w:vMerge/>
          </w:tcPr>
          <w:p w14:paraId="4D5BAEE7" w14:textId="77777777" w:rsidR="006E25E4" w:rsidRPr="000E52A2" w:rsidRDefault="006E25E4" w:rsidP="007E4176">
            <w:pPr>
              <w:rPr>
                <w:sz w:val="22"/>
                <w:szCs w:val="22"/>
                <w:lang w:val="lt-LT"/>
              </w:rPr>
            </w:pPr>
          </w:p>
        </w:tc>
        <w:tc>
          <w:tcPr>
            <w:tcW w:w="3260" w:type="dxa"/>
            <w:vMerge/>
            <w:shd w:val="clear" w:color="auto" w:fill="auto"/>
          </w:tcPr>
          <w:p w14:paraId="5151B5EC" w14:textId="77777777" w:rsidR="006E25E4" w:rsidRPr="000E52A2" w:rsidRDefault="006E25E4" w:rsidP="007E4176">
            <w:pPr>
              <w:rPr>
                <w:sz w:val="22"/>
                <w:szCs w:val="22"/>
                <w:lang w:val="lt-LT"/>
              </w:rPr>
            </w:pPr>
          </w:p>
        </w:tc>
        <w:tc>
          <w:tcPr>
            <w:tcW w:w="2835" w:type="dxa"/>
            <w:vMerge/>
            <w:shd w:val="clear" w:color="auto" w:fill="auto"/>
          </w:tcPr>
          <w:p w14:paraId="46BD0F0D" w14:textId="77777777" w:rsidR="006E25E4" w:rsidRPr="000E52A2" w:rsidRDefault="006E25E4" w:rsidP="007E4176">
            <w:pPr>
              <w:rPr>
                <w:color w:val="000000"/>
                <w:sz w:val="22"/>
                <w:szCs w:val="22"/>
                <w:lang w:val="lt-LT"/>
              </w:rPr>
            </w:pPr>
          </w:p>
        </w:tc>
        <w:tc>
          <w:tcPr>
            <w:tcW w:w="2835" w:type="dxa"/>
            <w:vMerge/>
            <w:shd w:val="clear" w:color="auto" w:fill="auto"/>
          </w:tcPr>
          <w:p w14:paraId="5DF74A46" w14:textId="77777777" w:rsidR="006E25E4" w:rsidRPr="000E52A2" w:rsidRDefault="006E25E4" w:rsidP="007E4176">
            <w:pPr>
              <w:rPr>
                <w:sz w:val="22"/>
                <w:szCs w:val="22"/>
                <w:lang w:val="lt-LT"/>
              </w:rPr>
            </w:pPr>
          </w:p>
        </w:tc>
        <w:tc>
          <w:tcPr>
            <w:tcW w:w="2126" w:type="dxa"/>
          </w:tcPr>
          <w:p w14:paraId="7CA7EB4C" w14:textId="03EA77AB" w:rsidR="006E25E4" w:rsidRPr="000E52A2" w:rsidRDefault="006E25E4" w:rsidP="007E4176">
            <w:pPr>
              <w:rPr>
                <w:color w:val="000000"/>
                <w:sz w:val="22"/>
                <w:szCs w:val="22"/>
                <w:lang w:val="lt-LT"/>
              </w:rPr>
            </w:pPr>
            <w:r w:rsidRPr="000E52A2">
              <w:rPr>
                <w:color w:val="000000"/>
                <w:sz w:val="22"/>
                <w:szCs w:val="22"/>
                <w:lang w:val="lt-LT"/>
              </w:rPr>
              <w:t>Socialinio ir emocinio ugdymo programos</w:t>
            </w:r>
          </w:p>
          <w:p w14:paraId="50FAC668" w14:textId="54FD9604" w:rsidR="006E25E4" w:rsidRPr="000E52A2" w:rsidRDefault="006E25E4" w:rsidP="007E4176">
            <w:pPr>
              <w:rPr>
                <w:sz w:val="22"/>
                <w:szCs w:val="22"/>
                <w:lang w:val="lt-LT"/>
              </w:rPr>
            </w:pPr>
            <w:r w:rsidRPr="000E52A2">
              <w:rPr>
                <w:sz w:val="22"/>
                <w:szCs w:val="22"/>
                <w:lang w:val="lt-LT"/>
              </w:rPr>
              <w:t>Prevencinės programos</w:t>
            </w:r>
          </w:p>
        </w:tc>
      </w:tr>
      <w:tr w:rsidR="006E25E4" w:rsidRPr="000E52A2" w14:paraId="3A63B3D6" w14:textId="77777777" w:rsidTr="000510F2">
        <w:trPr>
          <w:gridAfter w:val="1"/>
          <w:wAfter w:w="11" w:type="dxa"/>
          <w:trHeight w:val="4029"/>
        </w:trPr>
        <w:tc>
          <w:tcPr>
            <w:tcW w:w="3261" w:type="dxa"/>
            <w:vMerge w:val="restart"/>
            <w:shd w:val="clear" w:color="auto" w:fill="auto"/>
          </w:tcPr>
          <w:p w14:paraId="22F1CCD0" w14:textId="77777777" w:rsidR="006E25E4" w:rsidRPr="000E52A2" w:rsidRDefault="006E25E4" w:rsidP="007E4176">
            <w:pPr>
              <w:rPr>
                <w:color w:val="000000"/>
                <w:sz w:val="22"/>
                <w:szCs w:val="22"/>
                <w:lang w:val="lt-LT"/>
              </w:rPr>
            </w:pPr>
            <w:r w:rsidRPr="000E52A2">
              <w:rPr>
                <w:color w:val="000000"/>
                <w:sz w:val="22"/>
                <w:szCs w:val="22"/>
                <w:lang w:val="lt-LT"/>
              </w:rPr>
              <w:lastRenderedPageBreak/>
              <w:t>32.4.6. Sveikatą analizuoja kaip fizinės ir psichinės sveikatos vienovę, tyrinėja savo sveikatą stiprinančius įpročius ir mokosi priimti pokyčius ir sveikatą palaikančius sprendimus: aiškinasi, kaip mityba susijusi su sveikata ir kaip priimti sprendimą renkantis sveikesnius sveikatą tausojančius ar stiprinančius produktus (žalą sveikatai darantys produktai, genetiškai modifikuoti produktai, papildų vartojimas ir pan.); analizuoja, kaip tinkamas fizinis aktyvumas ir sveika mityba padeda stiprinti asmens ir artimo socialinio tinklo sveikatą.</w:t>
            </w:r>
          </w:p>
        </w:tc>
        <w:tc>
          <w:tcPr>
            <w:tcW w:w="1134" w:type="dxa"/>
            <w:vMerge w:val="restart"/>
            <w:vAlign w:val="center"/>
          </w:tcPr>
          <w:p w14:paraId="314AFD4A" w14:textId="77777777" w:rsidR="006E25E4" w:rsidRPr="000E52A2" w:rsidRDefault="006E25E4" w:rsidP="007E4176">
            <w:pPr>
              <w:jc w:val="center"/>
              <w:rPr>
                <w:b/>
                <w:bCs/>
                <w:color w:val="000000"/>
                <w:sz w:val="22"/>
                <w:szCs w:val="22"/>
                <w:lang w:val="lt-LT"/>
              </w:rPr>
            </w:pPr>
            <w:r w:rsidRPr="000E52A2">
              <w:rPr>
                <w:b/>
                <w:bCs/>
                <w:color w:val="000000"/>
                <w:sz w:val="22"/>
                <w:szCs w:val="22"/>
                <w:lang w:val="lt-LT"/>
              </w:rPr>
              <w:t>5</w:t>
            </w:r>
          </w:p>
        </w:tc>
        <w:tc>
          <w:tcPr>
            <w:tcW w:w="3260" w:type="dxa"/>
            <w:vMerge w:val="restart"/>
            <w:shd w:val="clear" w:color="auto" w:fill="auto"/>
          </w:tcPr>
          <w:p w14:paraId="24E3BC6D" w14:textId="77777777" w:rsidR="006E25E4" w:rsidRPr="000E52A2" w:rsidRDefault="006E25E4" w:rsidP="007E4176">
            <w:pPr>
              <w:rPr>
                <w:color w:val="000000" w:themeColor="text1"/>
                <w:sz w:val="22"/>
                <w:szCs w:val="22"/>
                <w:lang w:val="lt-LT"/>
              </w:rPr>
            </w:pPr>
            <w:r w:rsidRPr="000E52A2">
              <w:rPr>
                <w:color w:val="000000" w:themeColor="text1"/>
                <w:sz w:val="22"/>
                <w:szCs w:val="22"/>
                <w:lang w:val="lt-LT"/>
              </w:rPr>
              <w:t>Įvardija psichoaktyviųjų medžiagų vartojimo mitus ir faktus.</w:t>
            </w:r>
          </w:p>
          <w:p w14:paraId="4FC07272" w14:textId="77777777" w:rsidR="006E25E4" w:rsidRPr="000E52A2" w:rsidRDefault="006E25E4" w:rsidP="007E4176">
            <w:pPr>
              <w:rPr>
                <w:color w:val="000000" w:themeColor="text1"/>
                <w:sz w:val="22"/>
                <w:szCs w:val="22"/>
                <w:lang w:val="lt-LT"/>
              </w:rPr>
            </w:pPr>
            <w:r w:rsidRPr="000E52A2">
              <w:rPr>
                <w:color w:val="000000" w:themeColor="text1"/>
                <w:sz w:val="22"/>
                <w:szCs w:val="22"/>
                <w:lang w:val="lt-LT"/>
              </w:rPr>
              <w:t>Paaiškina, kaip gali panaudoti žinias apie psichoaktyviųjų medžiagų žalą bendraujant su draugais, bendraamžiais ar būnant pavyzdžiu jaunesniems vaikams.</w:t>
            </w:r>
          </w:p>
          <w:p w14:paraId="24F358E1" w14:textId="77777777" w:rsidR="006E25E4" w:rsidRPr="000E52A2" w:rsidRDefault="006E25E4" w:rsidP="007E4176">
            <w:pPr>
              <w:rPr>
                <w:color w:val="000000" w:themeColor="text1"/>
                <w:sz w:val="22"/>
                <w:szCs w:val="22"/>
                <w:lang w:val="lt-LT"/>
              </w:rPr>
            </w:pPr>
            <w:r w:rsidRPr="000E52A2">
              <w:rPr>
                <w:color w:val="000000" w:themeColor="text1"/>
                <w:sz w:val="22"/>
                <w:szCs w:val="22"/>
                <w:lang w:val="lt-LT"/>
              </w:rPr>
              <w:t xml:space="preserve">Paaiškina, kaip psichoaktyviųjų medžiagų vartojimas veikia santykius su artimaisiais, bendraamžiais ir kitais bendruomenės nariais. </w:t>
            </w:r>
          </w:p>
          <w:p w14:paraId="26A584EF" w14:textId="77777777" w:rsidR="006E25E4" w:rsidRPr="000E52A2" w:rsidRDefault="006E25E4" w:rsidP="007E4176">
            <w:pPr>
              <w:rPr>
                <w:color w:val="000000" w:themeColor="text1"/>
                <w:sz w:val="22"/>
                <w:szCs w:val="22"/>
                <w:lang w:val="lt-LT"/>
              </w:rPr>
            </w:pPr>
            <w:r w:rsidRPr="000E52A2">
              <w:rPr>
                <w:color w:val="000000" w:themeColor="text1"/>
                <w:sz w:val="22"/>
                <w:szCs w:val="22"/>
                <w:lang w:val="lt-LT"/>
              </w:rPr>
              <w:t>Pademonstruoja pirmosios ir neatidėliotinos pagalbos įgūdžius esant visoms galimoms traumoms ir būklėms.</w:t>
            </w:r>
          </w:p>
          <w:p w14:paraId="36E98C75" w14:textId="77777777" w:rsidR="006E25E4" w:rsidRPr="000E52A2" w:rsidRDefault="006E25E4" w:rsidP="007E4176">
            <w:pPr>
              <w:rPr>
                <w:color w:val="000000" w:themeColor="text1"/>
                <w:sz w:val="22"/>
                <w:szCs w:val="22"/>
                <w:lang w:val="lt-LT"/>
              </w:rPr>
            </w:pPr>
            <w:r w:rsidRPr="000E52A2">
              <w:rPr>
                <w:color w:val="000000" w:themeColor="text1"/>
                <w:sz w:val="22"/>
                <w:szCs w:val="22"/>
                <w:lang w:val="lt-LT"/>
              </w:rPr>
              <w:t xml:space="preserve">Paaiškina ir jeigu reikia pademonstruoja savirūpos įgūdžius, taiko sau ir artimam socialiniam tinklui (tėvams, globėjams, seneliams) </w:t>
            </w:r>
          </w:p>
          <w:p w14:paraId="38BE30DB" w14:textId="77777777" w:rsidR="006E25E4" w:rsidRPr="000E52A2" w:rsidRDefault="006E25E4" w:rsidP="007E4176">
            <w:pPr>
              <w:rPr>
                <w:color w:val="000000" w:themeColor="text1"/>
                <w:sz w:val="22"/>
                <w:szCs w:val="22"/>
                <w:lang w:val="lt-LT"/>
              </w:rPr>
            </w:pPr>
            <w:r w:rsidRPr="000E52A2">
              <w:rPr>
                <w:sz w:val="22"/>
                <w:szCs w:val="22"/>
                <w:lang w:val="lt-LT"/>
              </w:rPr>
              <w:t>Apibūdina, kokį pavojų žmogaus gyvybei kelia fizinių ir emocinių poreikių nepatenkinimas (pvz., alkis, troškulys, karštis, šaltis, pervargimas, vienatvė ir kt.).</w:t>
            </w:r>
          </w:p>
          <w:p w14:paraId="73651EEB" w14:textId="77777777" w:rsidR="006E25E4" w:rsidRPr="000E52A2" w:rsidRDefault="006E25E4" w:rsidP="007E4176">
            <w:pPr>
              <w:rPr>
                <w:color w:val="000000"/>
                <w:sz w:val="22"/>
                <w:szCs w:val="22"/>
                <w:lang w:val="lt-LT"/>
              </w:rPr>
            </w:pPr>
          </w:p>
        </w:tc>
        <w:tc>
          <w:tcPr>
            <w:tcW w:w="2835" w:type="dxa"/>
            <w:shd w:val="clear" w:color="auto" w:fill="auto"/>
          </w:tcPr>
          <w:p w14:paraId="096003A7" w14:textId="77777777" w:rsidR="006E25E4" w:rsidRPr="000E52A2" w:rsidRDefault="006E25E4" w:rsidP="007E4176">
            <w:pPr>
              <w:rPr>
                <w:sz w:val="22"/>
                <w:szCs w:val="22"/>
                <w:lang w:val="lt-LT"/>
              </w:rPr>
            </w:pPr>
            <w:r w:rsidRPr="000E52A2">
              <w:rPr>
                <w:sz w:val="22"/>
                <w:szCs w:val="22"/>
                <w:lang w:val="lt-LT"/>
              </w:rPr>
              <w:t xml:space="preserve">Vaikų ir paauglių ginekologijos profesionalės, profesorės Žanos Bumbulienės vadovaujamos gydytojų akušerių ginekologių ir medicinos psichologės komandos parengta knyga, skirta įvairiapusiškai, suprantamai ir atsižvelgiant į skirtingus raidos etapus aptarti mergaičių paauglystės laikotarpį (10–19 metų amžiaus tarpsnį). Knygoje greta visų temų yra nagrinėjami ir sveikos gyvensenos, ligų profilaktikos principai. Knygos nuoroda: </w:t>
            </w:r>
          </w:p>
          <w:p w14:paraId="4378CEE5" w14:textId="77777777" w:rsidR="006E25E4" w:rsidRPr="000E52A2" w:rsidRDefault="006E25E4" w:rsidP="007E4176">
            <w:pPr>
              <w:rPr>
                <w:sz w:val="22"/>
                <w:szCs w:val="22"/>
                <w:lang w:val="lt-LT"/>
              </w:rPr>
            </w:pPr>
            <w:r w:rsidRPr="000E52A2">
              <w:rPr>
                <w:sz w:val="22"/>
                <w:szCs w:val="22"/>
                <w:lang w:val="lt-LT"/>
              </w:rPr>
              <w:t xml:space="preserve">Andrijauskienė, L., </w:t>
            </w:r>
            <w:proofErr w:type="spellStart"/>
            <w:r w:rsidRPr="000E52A2">
              <w:rPr>
                <w:sz w:val="22"/>
                <w:szCs w:val="22"/>
                <w:lang w:val="lt-LT"/>
              </w:rPr>
              <w:t>Baušytė</w:t>
            </w:r>
            <w:proofErr w:type="spellEnd"/>
            <w:r w:rsidRPr="000E52A2">
              <w:rPr>
                <w:sz w:val="22"/>
                <w:szCs w:val="22"/>
                <w:lang w:val="lt-LT"/>
              </w:rPr>
              <w:t xml:space="preserve">, R.,  Breivienė, R., </w:t>
            </w:r>
            <w:proofErr w:type="spellStart"/>
            <w:r w:rsidRPr="000E52A2">
              <w:rPr>
                <w:sz w:val="22"/>
                <w:szCs w:val="22"/>
                <w:lang w:val="lt-LT"/>
              </w:rPr>
              <w:t>Brimienė</w:t>
            </w:r>
            <w:proofErr w:type="spellEnd"/>
            <w:r w:rsidRPr="000E52A2">
              <w:rPr>
                <w:sz w:val="22"/>
                <w:szCs w:val="22"/>
                <w:lang w:val="lt-LT"/>
              </w:rPr>
              <w:t xml:space="preserve">, I., Bumbulienė, Ž., </w:t>
            </w:r>
            <w:proofErr w:type="spellStart"/>
            <w:r w:rsidRPr="000E52A2">
              <w:rPr>
                <w:sz w:val="22"/>
                <w:szCs w:val="22"/>
                <w:lang w:val="lt-LT"/>
              </w:rPr>
              <w:t>Klimašenko</w:t>
            </w:r>
            <w:proofErr w:type="spellEnd"/>
            <w:r w:rsidRPr="000E52A2">
              <w:rPr>
                <w:sz w:val="22"/>
                <w:szCs w:val="22"/>
                <w:lang w:val="lt-LT"/>
              </w:rPr>
              <w:t xml:space="preserve">, J., </w:t>
            </w:r>
            <w:proofErr w:type="spellStart"/>
            <w:r w:rsidRPr="000E52A2">
              <w:rPr>
                <w:sz w:val="22"/>
                <w:szCs w:val="22"/>
                <w:lang w:val="lt-LT"/>
              </w:rPr>
              <w:t>Sabaitytė</w:t>
            </w:r>
            <w:proofErr w:type="spellEnd"/>
            <w:r w:rsidRPr="000E52A2">
              <w:rPr>
                <w:sz w:val="22"/>
                <w:szCs w:val="22"/>
                <w:lang w:val="lt-LT"/>
              </w:rPr>
              <w:t xml:space="preserve">, E., Vaigauskaitė-Mažeikienė, B., </w:t>
            </w:r>
            <w:proofErr w:type="spellStart"/>
            <w:r w:rsidRPr="000E52A2">
              <w:rPr>
                <w:sz w:val="22"/>
                <w:szCs w:val="22"/>
                <w:lang w:val="lt-LT"/>
              </w:rPr>
              <w:t>Žilovič</w:t>
            </w:r>
            <w:proofErr w:type="spellEnd"/>
            <w:r w:rsidRPr="000E52A2">
              <w:rPr>
                <w:sz w:val="22"/>
                <w:szCs w:val="22"/>
                <w:lang w:val="lt-LT"/>
              </w:rPr>
              <w:t xml:space="preserve">, D., (2023). </w:t>
            </w:r>
            <w:r w:rsidRPr="000E52A2">
              <w:rPr>
                <w:i/>
                <w:sz w:val="22"/>
                <w:szCs w:val="22"/>
                <w:lang w:val="lt-LT"/>
              </w:rPr>
              <w:t>Trikampiai ir apskritimai: mano moteriškumo pradžia</w:t>
            </w:r>
            <w:r w:rsidRPr="000E52A2">
              <w:rPr>
                <w:sz w:val="22"/>
                <w:szCs w:val="22"/>
                <w:lang w:val="lt-LT"/>
              </w:rPr>
              <w:t>. Vilnius: VU leidykla.</w:t>
            </w:r>
          </w:p>
        </w:tc>
        <w:tc>
          <w:tcPr>
            <w:tcW w:w="2835" w:type="dxa"/>
            <w:vMerge w:val="restart"/>
            <w:shd w:val="clear" w:color="auto" w:fill="auto"/>
          </w:tcPr>
          <w:p w14:paraId="0CA60DFF" w14:textId="77777777" w:rsidR="006E25E4" w:rsidRPr="000E52A2" w:rsidRDefault="006E25E4" w:rsidP="007E4176">
            <w:pPr>
              <w:rPr>
                <w:rStyle w:val="eop"/>
                <w:color w:val="000000"/>
                <w:sz w:val="22"/>
                <w:szCs w:val="22"/>
                <w:lang w:val="lt-LT"/>
              </w:rPr>
            </w:pPr>
            <w:r w:rsidRPr="000E52A2">
              <w:rPr>
                <w:color w:val="000000" w:themeColor="text1"/>
                <w:sz w:val="22"/>
                <w:szCs w:val="22"/>
                <w:lang w:val="lt-LT"/>
              </w:rPr>
              <w:t>Sveika</w:t>
            </w:r>
            <w:r w:rsidRPr="000E52A2">
              <w:rPr>
                <w:sz w:val="22"/>
                <w:szCs w:val="22"/>
                <w:lang w:val="lt-LT"/>
              </w:rPr>
              <w:t>tai palanki mityba ir fizinis aktyvumas</w:t>
            </w:r>
            <w:r w:rsidRPr="000E52A2">
              <w:rPr>
                <w:color w:val="000000" w:themeColor="text1"/>
                <w:sz w:val="22"/>
                <w:szCs w:val="22"/>
                <w:lang w:val="lt-LT"/>
              </w:rPr>
              <w:t xml:space="preserve"> </w:t>
            </w:r>
            <w:r w:rsidRPr="000E52A2">
              <w:rPr>
                <w:sz w:val="22"/>
                <w:szCs w:val="22"/>
                <w:lang w:val="lt-LT"/>
              </w:rPr>
              <w:t>9</w:t>
            </w:r>
            <w:r w:rsidRPr="000E52A2">
              <w:rPr>
                <w:color w:val="000000" w:themeColor="text1"/>
                <w:sz w:val="22"/>
                <w:szCs w:val="22"/>
                <w:lang w:val="lt-LT"/>
              </w:rPr>
              <w:t>-</w:t>
            </w:r>
            <w:r w:rsidRPr="000E52A2">
              <w:rPr>
                <w:sz w:val="22"/>
                <w:szCs w:val="22"/>
                <w:lang w:val="lt-LT"/>
              </w:rPr>
              <w:t>12</w:t>
            </w:r>
            <w:r w:rsidRPr="000E52A2">
              <w:rPr>
                <w:color w:val="000000" w:themeColor="text1"/>
                <w:sz w:val="22"/>
                <w:szCs w:val="22"/>
                <w:lang w:val="lt-LT"/>
              </w:rPr>
              <w:t xml:space="preserve"> klasė</w:t>
            </w:r>
            <w:r w:rsidRPr="000E52A2">
              <w:rPr>
                <w:sz w:val="22"/>
                <w:szCs w:val="22"/>
                <w:lang w:val="lt-LT"/>
              </w:rPr>
              <w:t>ms</w:t>
            </w:r>
            <w:r w:rsidRPr="000E52A2">
              <w:rPr>
                <w:color w:val="000000" w:themeColor="text1"/>
                <w:sz w:val="22"/>
                <w:szCs w:val="22"/>
                <w:lang w:val="lt-LT"/>
              </w:rPr>
              <w:t xml:space="preserve">. Edukaciniai filmukai sveikatos stiprinimo temomis. </w:t>
            </w:r>
            <w:r w:rsidRPr="000E52A2">
              <w:rPr>
                <w:rStyle w:val="normaltextrun"/>
                <w:color w:val="000000"/>
                <w:sz w:val="22"/>
                <w:szCs w:val="22"/>
                <w:lang w:val="lt-LT"/>
              </w:rPr>
              <w:t>Higienos instituto Sveikatos stiprinimo centras</w:t>
            </w:r>
            <w:r w:rsidRPr="000E52A2">
              <w:rPr>
                <w:rStyle w:val="eop"/>
                <w:color w:val="000000"/>
                <w:sz w:val="22"/>
                <w:szCs w:val="22"/>
                <w:lang w:val="lt-LT"/>
              </w:rPr>
              <w:t>.</w:t>
            </w:r>
          </w:p>
          <w:p w14:paraId="5973AB34" w14:textId="49B68628" w:rsidR="006E25E4" w:rsidRPr="000E52A2" w:rsidRDefault="00F06FDB" w:rsidP="007E4176">
            <w:pPr>
              <w:rPr>
                <w:color w:val="000000"/>
                <w:sz w:val="22"/>
                <w:szCs w:val="22"/>
                <w:lang w:val="lt-LT"/>
              </w:rPr>
            </w:pPr>
            <w:hyperlink r:id="rId303" w:history="1">
              <w:r w:rsidR="006E25E4" w:rsidRPr="000E52A2">
                <w:rPr>
                  <w:rStyle w:val="Hipersaitas"/>
                  <w:color w:val="auto"/>
                  <w:sz w:val="22"/>
                  <w:szCs w:val="22"/>
                  <w:u w:val="none"/>
                  <w:lang w:val="lt-LT"/>
                </w:rPr>
                <w:t>https://smlpc.lt/media/image/Naujienoms/2017%20metai/Vaiku%20sveikata/Mokomieji%20filmai%20Vaikams%20ir%20paaugliams%20palankiu%20projekto/SMLPC%20Mityba%20ir%20fizinis%20aktyvas%209-12%20MASTER.mp4</w:t>
              </w:r>
            </w:hyperlink>
          </w:p>
        </w:tc>
        <w:tc>
          <w:tcPr>
            <w:tcW w:w="2126" w:type="dxa"/>
            <w:vMerge w:val="restart"/>
          </w:tcPr>
          <w:p w14:paraId="457BD33D" w14:textId="77777777" w:rsidR="006E25E4" w:rsidRPr="000E52A2" w:rsidRDefault="006E25E4" w:rsidP="007E4176">
            <w:pPr>
              <w:rPr>
                <w:color w:val="000000" w:themeColor="text1"/>
                <w:sz w:val="22"/>
                <w:szCs w:val="22"/>
                <w:lang w:val="lt-LT"/>
              </w:rPr>
            </w:pPr>
          </w:p>
        </w:tc>
      </w:tr>
      <w:tr w:rsidR="006E25E4" w:rsidRPr="000E52A2" w14:paraId="6EC74564" w14:textId="77777777" w:rsidTr="000510F2">
        <w:trPr>
          <w:gridAfter w:val="1"/>
          <w:wAfter w:w="11" w:type="dxa"/>
          <w:trHeight w:val="1263"/>
        </w:trPr>
        <w:tc>
          <w:tcPr>
            <w:tcW w:w="3261" w:type="dxa"/>
            <w:vMerge/>
            <w:shd w:val="clear" w:color="auto" w:fill="auto"/>
          </w:tcPr>
          <w:p w14:paraId="1DF6E911" w14:textId="77777777" w:rsidR="006E25E4" w:rsidRPr="000E52A2" w:rsidRDefault="006E25E4" w:rsidP="007E4176">
            <w:pPr>
              <w:rPr>
                <w:color w:val="000000"/>
                <w:sz w:val="22"/>
                <w:szCs w:val="22"/>
                <w:lang w:val="lt-LT"/>
              </w:rPr>
            </w:pPr>
          </w:p>
        </w:tc>
        <w:tc>
          <w:tcPr>
            <w:tcW w:w="1134" w:type="dxa"/>
            <w:vMerge/>
          </w:tcPr>
          <w:p w14:paraId="2458003A" w14:textId="77777777" w:rsidR="006E25E4" w:rsidRPr="000E52A2" w:rsidRDefault="006E25E4" w:rsidP="007E4176">
            <w:pPr>
              <w:rPr>
                <w:color w:val="000000"/>
                <w:sz w:val="22"/>
                <w:szCs w:val="22"/>
                <w:lang w:val="lt-LT"/>
              </w:rPr>
            </w:pPr>
          </w:p>
        </w:tc>
        <w:tc>
          <w:tcPr>
            <w:tcW w:w="3260" w:type="dxa"/>
            <w:vMerge/>
            <w:shd w:val="clear" w:color="auto" w:fill="auto"/>
          </w:tcPr>
          <w:p w14:paraId="5F0D7CBF" w14:textId="77777777" w:rsidR="006E25E4" w:rsidRPr="000E52A2" w:rsidRDefault="006E25E4" w:rsidP="007E4176">
            <w:pPr>
              <w:rPr>
                <w:color w:val="000000"/>
                <w:sz w:val="22"/>
                <w:szCs w:val="22"/>
                <w:lang w:val="lt-LT"/>
              </w:rPr>
            </w:pPr>
          </w:p>
        </w:tc>
        <w:tc>
          <w:tcPr>
            <w:tcW w:w="2835" w:type="dxa"/>
            <w:shd w:val="clear" w:color="auto" w:fill="auto"/>
          </w:tcPr>
          <w:p w14:paraId="237796C3" w14:textId="77777777" w:rsidR="006E25E4" w:rsidRPr="000E52A2" w:rsidRDefault="00F06FDB" w:rsidP="007E4176">
            <w:pPr>
              <w:rPr>
                <w:sz w:val="22"/>
                <w:szCs w:val="22"/>
                <w:lang w:val="lt-LT"/>
              </w:rPr>
            </w:pPr>
            <w:hyperlink r:id="rId304">
              <w:r w:rsidR="006E25E4" w:rsidRPr="000E52A2">
                <w:rPr>
                  <w:sz w:val="22"/>
                  <w:szCs w:val="22"/>
                  <w:lang w:val="lt-LT"/>
                </w:rPr>
                <w:t>Girskis</w:t>
              </w:r>
            </w:hyperlink>
            <w:r w:rsidR="006E25E4" w:rsidRPr="000E52A2">
              <w:rPr>
                <w:sz w:val="22"/>
                <w:szCs w:val="22"/>
                <w:lang w:val="lt-LT"/>
              </w:rPr>
              <w:t xml:space="preserve"> J., J</w:t>
            </w:r>
            <w:hyperlink r:id="rId305">
              <w:r w:rsidR="006E25E4" w:rsidRPr="000E52A2">
                <w:rPr>
                  <w:sz w:val="22"/>
                  <w:szCs w:val="22"/>
                  <w:lang w:val="lt-LT"/>
                </w:rPr>
                <w:t>urkevičius</w:t>
              </w:r>
            </w:hyperlink>
            <w:r w:rsidR="006E25E4" w:rsidRPr="000E52A2">
              <w:rPr>
                <w:sz w:val="22"/>
                <w:szCs w:val="22"/>
                <w:lang w:val="lt-LT"/>
              </w:rPr>
              <w:t xml:space="preserve"> P., </w:t>
            </w:r>
            <w:hyperlink r:id="rId306">
              <w:r w:rsidR="006E25E4" w:rsidRPr="000E52A2">
                <w:rPr>
                  <w:sz w:val="22"/>
                  <w:szCs w:val="22"/>
                  <w:lang w:val="lt-LT"/>
                </w:rPr>
                <w:t xml:space="preserve"> Slušnys</w:t>
              </w:r>
            </w:hyperlink>
            <w:r w:rsidR="006E25E4" w:rsidRPr="000E52A2">
              <w:rPr>
                <w:sz w:val="22"/>
                <w:szCs w:val="22"/>
                <w:lang w:val="lt-LT"/>
              </w:rPr>
              <w:t xml:space="preserve"> L., </w:t>
            </w:r>
            <w:hyperlink r:id="rId307">
              <w:proofErr w:type="spellStart"/>
              <w:r w:rsidR="006E25E4" w:rsidRPr="000E52A2">
                <w:rPr>
                  <w:sz w:val="22"/>
                  <w:szCs w:val="22"/>
                  <w:lang w:val="lt-LT"/>
                </w:rPr>
                <w:t>Variakojis</w:t>
              </w:r>
              <w:proofErr w:type="spellEnd"/>
            </w:hyperlink>
            <w:r w:rsidR="006E25E4" w:rsidRPr="000E52A2">
              <w:rPr>
                <w:sz w:val="22"/>
                <w:szCs w:val="22"/>
                <w:lang w:val="lt-LT"/>
              </w:rPr>
              <w:t xml:space="preserve"> A., </w:t>
            </w:r>
            <w:hyperlink r:id="rId308">
              <w:r w:rsidR="006E25E4" w:rsidRPr="000E52A2">
                <w:rPr>
                  <w:sz w:val="22"/>
                  <w:szCs w:val="22"/>
                  <w:lang w:val="lt-LT"/>
                </w:rPr>
                <w:t>Gabrielius Liaudanskas - Svaras</w:t>
              </w:r>
            </w:hyperlink>
            <w:r w:rsidR="006E25E4" w:rsidRPr="000E52A2">
              <w:rPr>
                <w:sz w:val="22"/>
                <w:szCs w:val="22"/>
                <w:lang w:val="lt-LT"/>
              </w:rPr>
              <w:t xml:space="preserve"> G., </w:t>
            </w:r>
            <w:r w:rsidR="006E25E4" w:rsidRPr="000E52A2">
              <w:rPr>
                <w:i/>
                <w:iCs/>
                <w:sz w:val="22"/>
                <w:szCs w:val="22"/>
                <w:lang w:val="lt-LT"/>
              </w:rPr>
              <w:t>Būk vyras: berniukų knyga.</w:t>
            </w:r>
          </w:p>
          <w:p w14:paraId="3DDF757B" w14:textId="77777777" w:rsidR="006E25E4" w:rsidRPr="000E52A2" w:rsidRDefault="00F06FDB" w:rsidP="007E4176">
            <w:pPr>
              <w:rPr>
                <w:sz w:val="22"/>
                <w:szCs w:val="22"/>
                <w:lang w:val="lt-LT"/>
              </w:rPr>
            </w:pPr>
            <w:hyperlink r:id="rId309">
              <w:r w:rsidR="006E25E4" w:rsidRPr="000E52A2">
                <w:rPr>
                  <w:color w:val="000000" w:themeColor="text1"/>
                  <w:sz w:val="22"/>
                  <w:szCs w:val="22"/>
                  <w:lang w:val="lt-LT"/>
                </w:rPr>
                <w:t>BŪK VYRAS: berniukų knyga. Atnaujintas leidimas naujai. (</w:t>
              </w:r>
              <w:proofErr w:type="spellStart"/>
              <w:r w:rsidR="006E25E4" w:rsidRPr="000E52A2">
                <w:rPr>
                  <w:color w:val="000000" w:themeColor="text1"/>
                  <w:sz w:val="22"/>
                  <w:szCs w:val="22"/>
                  <w:lang w:val="lt-LT"/>
                </w:rPr>
                <w:t>knygos.lt</w:t>
              </w:r>
              <w:proofErr w:type="spellEnd"/>
              <w:r w:rsidR="006E25E4" w:rsidRPr="000E52A2">
                <w:rPr>
                  <w:color w:val="000000" w:themeColor="text1"/>
                  <w:sz w:val="22"/>
                  <w:szCs w:val="22"/>
                  <w:lang w:val="lt-LT"/>
                </w:rPr>
                <w:t>)</w:t>
              </w:r>
            </w:hyperlink>
          </w:p>
        </w:tc>
        <w:tc>
          <w:tcPr>
            <w:tcW w:w="2835" w:type="dxa"/>
            <w:vMerge/>
            <w:shd w:val="clear" w:color="auto" w:fill="auto"/>
          </w:tcPr>
          <w:p w14:paraId="40AAC3D4" w14:textId="77777777" w:rsidR="006E25E4" w:rsidRPr="000E52A2" w:rsidRDefault="006E25E4" w:rsidP="007E4176">
            <w:pPr>
              <w:rPr>
                <w:color w:val="000000"/>
                <w:sz w:val="22"/>
                <w:szCs w:val="22"/>
                <w:lang w:val="lt-LT"/>
              </w:rPr>
            </w:pPr>
          </w:p>
        </w:tc>
        <w:tc>
          <w:tcPr>
            <w:tcW w:w="2126" w:type="dxa"/>
            <w:vMerge/>
          </w:tcPr>
          <w:p w14:paraId="7227752D" w14:textId="77777777" w:rsidR="006E25E4" w:rsidRPr="000E52A2" w:rsidRDefault="006E25E4" w:rsidP="007E4176">
            <w:pPr>
              <w:rPr>
                <w:color w:val="000000"/>
                <w:sz w:val="22"/>
                <w:szCs w:val="22"/>
                <w:lang w:val="lt-LT"/>
              </w:rPr>
            </w:pPr>
          </w:p>
        </w:tc>
      </w:tr>
      <w:tr w:rsidR="006E25E4" w:rsidRPr="000E52A2" w14:paraId="7EB00894" w14:textId="77777777" w:rsidTr="000510F2">
        <w:trPr>
          <w:gridAfter w:val="1"/>
          <w:wAfter w:w="11" w:type="dxa"/>
          <w:trHeight w:val="2684"/>
        </w:trPr>
        <w:tc>
          <w:tcPr>
            <w:tcW w:w="3261" w:type="dxa"/>
            <w:vMerge w:val="restart"/>
            <w:shd w:val="clear" w:color="auto" w:fill="auto"/>
          </w:tcPr>
          <w:p w14:paraId="6DBE0BE1" w14:textId="77777777" w:rsidR="006E25E4" w:rsidRPr="000E52A2" w:rsidRDefault="006E25E4" w:rsidP="007E4176">
            <w:pPr>
              <w:rPr>
                <w:color w:val="000000"/>
                <w:sz w:val="22"/>
                <w:szCs w:val="22"/>
                <w:lang w:val="lt-LT"/>
              </w:rPr>
            </w:pPr>
            <w:r w:rsidRPr="000E52A2">
              <w:rPr>
                <w:color w:val="000000"/>
                <w:sz w:val="22"/>
                <w:szCs w:val="22"/>
                <w:lang w:val="lt-LT"/>
              </w:rPr>
              <w:lastRenderedPageBreak/>
              <w:t xml:space="preserve">32.4.7. Nagrinėja, kaip siejasi lytinis potraukis su hormonų kiekio svyravimais organizme, kokie yra lytinį potraukį stiprinantys veiksniai, jo išraiškos valdymą, rūpinimosi savimi svarbą; aiškinasi lytiškai plintančių infekcijų sąvoką, lytiškai plintančių ligų simptomus, kaip išvengti šių ligų ir kur kreiptis dėl profilaktinio patikrinimo bei pagalbos, pajutus ligos simptomus. </w:t>
            </w:r>
          </w:p>
        </w:tc>
        <w:tc>
          <w:tcPr>
            <w:tcW w:w="1134" w:type="dxa"/>
            <w:vMerge/>
          </w:tcPr>
          <w:p w14:paraId="2EDAAF00" w14:textId="77777777" w:rsidR="006E25E4" w:rsidRPr="000E52A2" w:rsidRDefault="006E25E4" w:rsidP="007E4176">
            <w:pPr>
              <w:rPr>
                <w:color w:val="000000"/>
                <w:sz w:val="22"/>
                <w:szCs w:val="22"/>
                <w:lang w:val="lt-LT"/>
              </w:rPr>
            </w:pPr>
          </w:p>
        </w:tc>
        <w:tc>
          <w:tcPr>
            <w:tcW w:w="3260" w:type="dxa"/>
            <w:vMerge w:val="restart"/>
            <w:shd w:val="clear" w:color="auto" w:fill="auto"/>
          </w:tcPr>
          <w:p w14:paraId="16785B02" w14:textId="77777777" w:rsidR="006E25E4" w:rsidRPr="000E52A2" w:rsidRDefault="006E25E4" w:rsidP="007E4176">
            <w:pPr>
              <w:rPr>
                <w:color w:val="000000"/>
                <w:sz w:val="22"/>
                <w:szCs w:val="22"/>
                <w:lang w:val="lt-LT"/>
              </w:rPr>
            </w:pPr>
          </w:p>
        </w:tc>
        <w:tc>
          <w:tcPr>
            <w:tcW w:w="2835" w:type="dxa"/>
            <w:shd w:val="clear" w:color="auto" w:fill="auto"/>
          </w:tcPr>
          <w:p w14:paraId="2248248F" w14:textId="77777777" w:rsidR="006E25E4" w:rsidRPr="000E52A2" w:rsidRDefault="006E25E4" w:rsidP="007E4176">
            <w:pPr>
              <w:rPr>
                <w:color w:val="000000"/>
                <w:sz w:val="22"/>
                <w:szCs w:val="22"/>
                <w:lang w:val="lt-LT"/>
              </w:rPr>
            </w:pPr>
            <w:r w:rsidRPr="000E52A2">
              <w:rPr>
                <w:color w:val="000000"/>
                <w:sz w:val="22"/>
                <w:szCs w:val="22"/>
                <w:lang w:val="lt-LT"/>
              </w:rPr>
              <w:t>Lytiškumo gidas, skirtas jaunimo darbuotojams ir su jaunimu dirbantiems asmenims. Leidinio tikslas – sumažinti stigmą lytiškumo ir lytiškumo ugdymo klausimais, suteikti informacijos, pateikti metodiką, kad jaunimo darbuotojai ir kiti profesionalai, dirbantys su jaunimu, galėtų rasti atsakymus lytiškumo ugdymo klausimais. Lytiškumo gidas padeda susipažinti su terminais ir metodika, gali palengvinti procesą, ieškant patikimos informacijos. </w:t>
            </w:r>
          </w:p>
          <w:p w14:paraId="44AF4AB4" w14:textId="77777777" w:rsidR="006E25E4" w:rsidRPr="000E52A2" w:rsidRDefault="006E25E4" w:rsidP="007E4176">
            <w:pPr>
              <w:rPr>
                <w:color w:val="000000"/>
                <w:sz w:val="22"/>
                <w:szCs w:val="22"/>
                <w:lang w:val="lt-LT"/>
              </w:rPr>
            </w:pPr>
            <w:r w:rsidRPr="000E52A2">
              <w:rPr>
                <w:color w:val="000000"/>
                <w:sz w:val="22"/>
                <w:szCs w:val="22"/>
                <w:lang w:val="lt-LT"/>
              </w:rPr>
              <w:t xml:space="preserve">Jaunimo reikalų agentūra. </w:t>
            </w:r>
          </w:p>
          <w:p w14:paraId="13D1C38B" w14:textId="77777777" w:rsidR="006E25E4" w:rsidRPr="000E52A2" w:rsidRDefault="00F06FDB" w:rsidP="007E4176">
            <w:pPr>
              <w:rPr>
                <w:color w:val="000000"/>
                <w:sz w:val="22"/>
                <w:szCs w:val="22"/>
                <w:lang w:val="lt-LT"/>
              </w:rPr>
            </w:pPr>
            <w:hyperlink r:id="rId310">
              <w:r w:rsidR="006E25E4" w:rsidRPr="000E52A2">
                <w:rPr>
                  <w:color w:val="000000"/>
                  <w:sz w:val="22"/>
                  <w:szCs w:val="22"/>
                  <w:lang w:val="lt-LT"/>
                </w:rPr>
                <w:t>https://jra.lt/naujienos/187-kvieciame-skaityti-lytiskumo-ugdymo-praktini-gida</w:t>
              </w:r>
            </w:hyperlink>
          </w:p>
        </w:tc>
        <w:tc>
          <w:tcPr>
            <w:tcW w:w="2835" w:type="dxa"/>
            <w:shd w:val="clear" w:color="auto" w:fill="auto"/>
          </w:tcPr>
          <w:p w14:paraId="71477167" w14:textId="77777777" w:rsidR="006E25E4" w:rsidRPr="000E52A2" w:rsidRDefault="006E25E4" w:rsidP="007E4176">
            <w:pPr>
              <w:rPr>
                <w:rFonts w:eastAsia="Quattrocento Sans"/>
                <w:color w:val="000000"/>
                <w:sz w:val="22"/>
                <w:szCs w:val="22"/>
                <w:lang w:val="lt-LT"/>
              </w:rPr>
            </w:pPr>
            <w:r w:rsidRPr="000E52A2">
              <w:rPr>
                <w:color w:val="000000" w:themeColor="text1"/>
                <w:sz w:val="22"/>
                <w:szCs w:val="22"/>
                <w:lang w:val="lt-LT"/>
              </w:rPr>
              <w:t>Lytinis brendimas 9–12 klasė</w:t>
            </w:r>
            <w:r w:rsidRPr="000E52A2">
              <w:rPr>
                <w:sz w:val="22"/>
                <w:szCs w:val="22"/>
                <w:lang w:val="lt-LT"/>
              </w:rPr>
              <w:t>m</w:t>
            </w:r>
            <w:r w:rsidRPr="000E52A2">
              <w:rPr>
                <w:color w:val="000000" w:themeColor="text1"/>
                <w:sz w:val="22"/>
                <w:szCs w:val="22"/>
                <w:lang w:val="lt-LT"/>
              </w:rPr>
              <w:t xml:space="preserve">s. Edukaciniai filmukai sveikatos stiprinimo temomis. </w:t>
            </w:r>
            <w:r w:rsidRPr="000E52A2">
              <w:rPr>
                <w:color w:val="000000"/>
                <w:sz w:val="22"/>
                <w:szCs w:val="22"/>
                <w:lang w:val="lt-LT"/>
              </w:rPr>
              <w:t>Higienos instituto Sveikatos stiprinimo centras </w:t>
            </w:r>
          </w:p>
          <w:p w14:paraId="5CD66850" w14:textId="7134502E" w:rsidR="006E25E4" w:rsidRPr="000E52A2" w:rsidRDefault="00F06FDB" w:rsidP="007E4176">
            <w:pPr>
              <w:rPr>
                <w:sz w:val="22"/>
                <w:szCs w:val="22"/>
                <w:lang w:val="lt-LT"/>
              </w:rPr>
            </w:pPr>
            <w:hyperlink r:id="rId311" w:history="1">
              <w:r w:rsidR="006E25E4" w:rsidRPr="000E52A2">
                <w:rPr>
                  <w:rStyle w:val="Hipersaitas"/>
                  <w:color w:val="auto"/>
                  <w:sz w:val="22"/>
                  <w:szCs w:val="22"/>
                  <w:u w:val="none"/>
                  <w:lang w:val="lt-LT"/>
                </w:rPr>
                <w:t>https://smlpc.lt/media/image/Naujienoms/2017%20metai/Vaiku%20sveikata/Mokomieji%20filmai%20Vaikams%20ir%20paaugliams%20palankiu%20projekto/SMLPC%20Lytinis%20brendimas%209-12%20MASTER.mp4</w:t>
              </w:r>
            </w:hyperlink>
          </w:p>
          <w:p w14:paraId="286CB47C" w14:textId="77777777" w:rsidR="006E25E4" w:rsidRPr="000E52A2" w:rsidRDefault="006E25E4" w:rsidP="007E4176">
            <w:pPr>
              <w:rPr>
                <w:color w:val="000000"/>
                <w:sz w:val="22"/>
                <w:szCs w:val="22"/>
                <w:lang w:val="lt-LT"/>
              </w:rPr>
            </w:pPr>
          </w:p>
          <w:p w14:paraId="6D54B057" w14:textId="77777777" w:rsidR="006E25E4" w:rsidRPr="000E52A2" w:rsidRDefault="006E25E4" w:rsidP="007E4176">
            <w:pPr>
              <w:rPr>
                <w:color w:val="000000"/>
                <w:sz w:val="22"/>
                <w:szCs w:val="22"/>
                <w:lang w:val="lt-LT"/>
              </w:rPr>
            </w:pPr>
          </w:p>
        </w:tc>
        <w:tc>
          <w:tcPr>
            <w:tcW w:w="2126" w:type="dxa"/>
            <w:vMerge w:val="restart"/>
          </w:tcPr>
          <w:p w14:paraId="64FDFBC1" w14:textId="77777777" w:rsidR="006E25E4" w:rsidRPr="000E52A2" w:rsidRDefault="006E25E4" w:rsidP="007E4176">
            <w:pPr>
              <w:rPr>
                <w:color w:val="000000" w:themeColor="text1"/>
                <w:sz w:val="22"/>
                <w:szCs w:val="22"/>
                <w:lang w:val="lt-LT"/>
              </w:rPr>
            </w:pPr>
          </w:p>
        </w:tc>
      </w:tr>
      <w:tr w:rsidR="006E25E4" w:rsidRPr="000E52A2" w14:paraId="4A68235A" w14:textId="77777777" w:rsidTr="000510F2">
        <w:trPr>
          <w:gridAfter w:val="1"/>
          <w:wAfter w:w="11" w:type="dxa"/>
          <w:trHeight w:val="417"/>
        </w:trPr>
        <w:tc>
          <w:tcPr>
            <w:tcW w:w="3261" w:type="dxa"/>
            <w:vMerge/>
            <w:shd w:val="clear" w:color="auto" w:fill="auto"/>
          </w:tcPr>
          <w:p w14:paraId="4246246E" w14:textId="77777777" w:rsidR="006E25E4" w:rsidRPr="000E52A2" w:rsidRDefault="006E25E4" w:rsidP="007E4176">
            <w:pPr>
              <w:rPr>
                <w:color w:val="000000"/>
                <w:sz w:val="22"/>
                <w:szCs w:val="22"/>
                <w:lang w:val="lt-LT"/>
              </w:rPr>
            </w:pPr>
          </w:p>
        </w:tc>
        <w:tc>
          <w:tcPr>
            <w:tcW w:w="1134" w:type="dxa"/>
            <w:vMerge/>
          </w:tcPr>
          <w:p w14:paraId="17F063CF" w14:textId="77777777" w:rsidR="006E25E4" w:rsidRPr="000E52A2" w:rsidRDefault="006E25E4" w:rsidP="007E4176">
            <w:pPr>
              <w:rPr>
                <w:color w:val="000000"/>
                <w:sz w:val="22"/>
                <w:szCs w:val="22"/>
                <w:lang w:val="lt-LT"/>
              </w:rPr>
            </w:pPr>
          </w:p>
        </w:tc>
        <w:tc>
          <w:tcPr>
            <w:tcW w:w="3260" w:type="dxa"/>
            <w:vMerge/>
            <w:shd w:val="clear" w:color="auto" w:fill="auto"/>
          </w:tcPr>
          <w:p w14:paraId="7C31B97D" w14:textId="77777777" w:rsidR="006E25E4" w:rsidRPr="000E52A2" w:rsidRDefault="006E25E4" w:rsidP="007E4176">
            <w:pPr>
              <w:rPr>
                <w:color w:val="000000"/>
                <w:sz w:val="22"/>
                <w:szCs w:val="22"/>
                <w:lang w:val="lt-LT"/>
              </w:rPr>
            </w:pPr>
          </w:p>
        </w:tc>
        <w:tc>
          <w:tcPr>
            <w:tcW w:w="2835" w:type="dxa"/>
            <w:shd w:val="clear" w:color="auto" w:fill="auto"/>
          </w:tcPr>
          <w:p w14:paraId="1AA5E095" w14:textId="77777777" w:rsidR="006E25E4" w:rsidRPr="000E52A2" w:rsidRDefault="006E25E4" w:rsidP="007E4176">
            <w:pPr>
              <w:rPr>
                <w:sz w:val="22"/>
                <w:szCs w:val="22"/>
                <w:lang w:val="lt-LT"/>
              </w:rPr>
            </w:pPr>
            <w:r w:rsidRPr="000E52A2">
              <w:rPr>
                <w:sz w:val="22"/>
                <w:szCs w:val="22"/>
                <w:lang w:val="lt-LT"/>
              </w:rPr>
              <w:t xml:space="preserve">Vaikų ir paauglių ginekologijos profesionalės profesorės Žanos Bumbulienės vadovaujamos gydytojų akušerių ginekologių ir medicinos psichologės komandos parengta knyga, skirta įvairiapusiškai, suprantamai ir atsižvelgiant į skirtingus raidos etapus aptarti mergaičių paauglystės </w:t>
            </w:r>
            <w:r w:rsidRPr="000E52A2">
              <w:rPr>
                <w:sz w:val="22"/>
                <w:szCs w:val="22"/>
                <w:lang w:val="lt-LT"/>
              </w:rPr>
              <w:lastRenderedPageBreak/>
              <w:t xml:space="preserve">laikotarpį (10–19 metų amžiaus tarpsnį). Knygoje nagrinėjamos tokios temos kaip lytinis brendimas, reprodukcinė ir lytinė sveikata, emocinė ir psichologinė sveikata, aktualių ligų profilaktika, diagnostika ir gydymas, saugūs lytiniai santykiai, vizitas pas gydytoją akušerį-ginekologą ir daugelis kitų. Taip pat leidinyje apžvelgiami ir berniukams bei vaikinams aktualūs šių temų klausimai. Knygos nuoroda: </w:t>
            </w:r>
          </w:p>
          <w:p w14:paraId="68A56475" w14:textId="77777777" w:rsidR="006E25E4" w:rsidRPr="000E52A2" w:rsidRDefault="006E25E4" w:rsidP="007E4176">
            <w:pPr>
              <w:rPr>
                <w:color w:val="000000"/>
                <w:sz w:val="22"/>
                <w:szCs w:val="22"/>
                <w:lang w:val="lt-LT"/>
              </w:rPr>
            </w:pPr>
            <w:r w:rsidRPr="000E52A2">
              <w:rPr>
                <w:sz w:val="22"/>
                <w:szCs w:val="22"/>
                <w:lang w:val="lt-LT"/>
              </w:rPr>
              <w:t xml:space="preserve">Andrijauskienė L., </w:t>
            </w:r>
            <w:proofErr w:type="spellStart"/>
            <w:r w:rsidRPr="000E52A2">
              <w:rPr>
                <w:sz w:val="22"/>
                <w:szCs w:val="22"/>
                <w:lang w:val="lt-LT"/>
              </w:rPr>
              <w:t>Baušytė</w:t>
            </w:r>
            <w:proofErr w:type="spellEnd"/>
            <w:r w:rsidRPr="000E52A2">
              <w:rPr>
                <w:sz w:val="22"/>
                <w:szCs w:val="22"/>
                <w:lang w:val="lt-LT"/>
              </w:rPr>
              <w:t xml:space="preserve"> R.,  Breivienė R., </w:t>
            </w:r>
            <w:proofErr w:type="spellStart"/>
            <w:r w:rsidRPr="000E52A2">
              <w:rPr>
                <w:sz w:val="22"/>
                <w:szCs w:val="22"/>
                <w:lang w:val="lt-LT"/>
              </w:rPr>
              <w:t>Brimienė</w:t>
            </w:r>
            <w:proofErr w:type="spellEnd"/>
            <w:r w:rsidRPr="000E52A2">
              <w:rPr>
                <w:sz w:val="22"/>
                <w:szCs w:val="22"/>
                <w:lang w:val="lt-LT"/>
              </w:rPr>
              <w:t xml:space="preserve"> I., Bumbulienė Ž., </w:t>
            </w:r>
            <w:proofErr w:type="spellStart"/>
            <w:r w:rsidRPr="000E52A2">
              <w:rPr>
                <w:sz w:val="22"/>
                <w:szCs w:val="22"/>
                <w:lang w:val="lt-LT"/>
              </w:rPr>
              <w:t>Klimašenko</w:t>
            </w:r>
            <w:proofErr w:type="spellEnd"/>
            <w:r w:rsidRPr="000E52A2">
              <w:rPr>
                <w:sz w:val="22"/>
                <w:szCs w:val="22"/>
                <w:lang w:val="lt-LT"/>
              </w:rPr>
              <w:t xml:space="preserve"> J., </w:t>
            </w:r>
            <w:proofErr w:type="spellStart"/>
            <w:r w:rsidRPr="000E52A2">
              <w:rPr>
                <w:sz w:val="22"/>
                <w:szCs w:val="22"/>
                <w:lang w:val="lt-LT"/>
              </w:rPr>
              <w:t>Sabaitytė</w:t>
            </w:r>
            <w:proofErr w:type="spellEnd"/>
            <w:r w:rsidRPr="000E52A2">
              <w:rPr>
                <w:sz w:val="22"/>
                <w:szCs w:val="22"/>
                <w:lang w:val="lt-LT"/>
              </w:rPr>
              <w:t xml:space="preserve"> E., Vaigauskaitė-Mažeikienė B., </w:t>
            </w:r>
            <w:proofErr w:type="spellStart"/>
            <w:r w:rsidRPr="000E52A2">
              <w:rPr>
                <w:sz w:val="22"/>
                <w:szCs w:val="22"/>
                <w:lang w:val="lt-LT"/>
              </w:rPr>
              <w:t>Žilovič</w:t>
            </w:r>
            <w:proofErr w:type="spellEnd"/>
            <w:r w:rsidRPr="000E52A2">
              <w:rPr>
                <w:sz w:val="22"/>
                <w:szCs w:val="22"/>
                <w:lang w:val="lt-LT"/>
              </w:rPr>
              <w:t xml:space="preserve"> D., (2023). Trikampiai ir apskritimai: mano moteriškumo pradžia. Vilnius: VU leidykla.</w:t>
            </w:r>
          </w:p>
        </w:tc>
        <w:tc>
          <w:tcPr>
            <w:tcW w:w="2835" w:type="dxa"/>
            <w:vMerge w:val="restart"/>
            <w:shd w:val="clear" w:color="auto" w:fill="auto"/>
          </w:tcPr>
          <w:p w14:paraId="2C0BBC6A" w14:textId="77777777" w:rsidR="006E25E4" w:rsidRPr="000E52A2" w:rsidRDefault="006E25E4" w:rsidP="007E4176">
            <w:pPr>
              <w:rPr>
                <w:color w:val="000000"/>
                <w:sz w:val="22"/>
                <w:szCs w:val="22"/>
                <w:lang w:val="lt-LT"/>
              </w:rPr>
            </w:pPr>
            <w:r w:rsidRPr="000E52A2">
              <w:rPr>
                <w:color w:val="000000"/>
                <w:sz w:val="22"/>
                <w:szCs w:val="22"/>
                <w:lang w:val="lt-LT"/>
              </w:rPr>
              <w:lastRenderedPageBreak/>
              <w:t xml:space="preserve">Dokumentiniai filmai (taip pat nagrinėti ir lytiškumo ugdymo klausimus). </w:t>
            </w:r>
            <w:r w:rsidRPr="000E52A2">
              <w:rPr>
                <w:color w:val="000000" w:themeColor="text1"/>
                <w:sz w:val="22"/>
                <w:szCs w:val="22"/>
                <w:shd w:val="clear" w:color="auto" w:fill="FFFFFF"/>
                <w:lang w:val="lt-LT"/>
              </w:rPr>
              <w:t>Lietuvos žmogaus teisių centras</w:t>
            </w:r>
          </w:p>
          <w:p w14:paraId="5947F52A" w14:textId="77777777" w:rsidR="006E25E4" w:rsidRPr="000E52A2" w:rsidRDefault="00F06FDB" w:rsidP="007E4176">
            <w:pPr>
              <w:rPr>
                <w:color w:val="000000" w:themeColor="text1"/>
                <w:sz w:val="22"/>
                <w:szCs w:val="22"/>
                <w:lang w:val="lt-LT"/>
              </w:rPr>
            </w:pPr>
            <w:hyperlink r:id="rId312" w:history="1">
              <w:r w:rsidR="006E25E4" w:rsidRPr="000E52A2">
                <w:rPr>
                  <w:rStyle w:val="Hipersaitas"/>
                  <w:color w:val="000000" w:themeColor="text1"/>
                  <w:sz w:val="22"/>
                  <w:szCs w:val="22"/>
                  <w:u w:val="none"/>
                  <w:lang w:val="lt-LT"/>
                </w:rPr>
                <w:t>https://nepatogauskinoklase.lt/</w:t>
              </w:r>
            </w:hyperlink>
          </w:p>
          <w:p w14:paraId="3895311D" w14:textId="77777777" w:rsidR="006E25E4" w:rsidRPr="000E52A2" w:rsidRDefault="006E25E4" w:rsidP="007E4176">
            <w:pPr>
              <w:rPr>
                <w:color w:val="000000"/>
                <w:sz w:val="22"/>
                <w:szCs w:val="22"/>
                <w:lang w:val="lt-LT"/>
              </w:rPr>
            </w:pPr>
          </w:p>
          <w:p w14:paraId="4E89EBBE" w14:textId="77777777" w:rsidR="006E25E4" w:rsidRPr="000E52A2" w:rsidRDefault="006E25E4" w:rsidP="007E4176">
            <w:pPr>
              <w:rPr>
                <w:color w:val="000000"/>
                <w:sz w:val="22"/>
                <w:szCs w:val="22"/>
                <w:lang w:val="lt-LT"/>
              </w:rPr>
            </w:pPr>
          </w:p>
          <w:p w14:paraId="1C25B96F" w14:textId="77777777" w:rsidR="006E25E4" w:rsidRPr="000E52A2" w:rsidRDefault="006E25E4" w:rsidP="007E4176">
            <w:pPr>
              <w:rPr>
                <w:color w:val="000000"/>
                <w:sz w:val="22"/>
                <w:szCs w:val="22"/>
                <w:lang w:val="lt-LT"/>
              </w:rPr>
            </w:pPr>
          </w:p>
        </w:tc>
        <w:tc>
          <w:tcPr>
            <w:tcW w:w="2126" w:type="dxa"/>
            <w:vMerge/>
          </w:tcPr>
          <w:p w14:paraId="6E478FE5" w14:textId="77777777" w:rsidR="006E25E4" w:rsidRPr="000E52A2" w:rsidRDefault="006E25E4" w:rsidP="007E4176">
            <w:pPr>
              <w:rPr>
                <w:color w:val="000000"/>
                <w:sz w:val="22"/>
                <w:szCs w:val="22"/>
                <w:lang w:val="lt-LT"/>
              </w:rPr>
            </w:pPr>
          </w:p>
        </w:tc>
      </w:tr>
      <w:tr w:rsidR="006E25E4" w:rsidRPr="000E52A2" w14:paraId="53877CF2" w14:textId="77777777" w:rsidTr="000510F2">
        <w:trPr>
          <w:gridAfter w:val="1"/>
          <w:wAfter w:w="11" w:type="dxa"/>
          <w:trHeight w:val="913"/>
        </w:trPr>
        <w:tc>
          <w:tcPr>
            <w:tcW w:w="3261" w:type="dxa"/>
            <w:vMerge/>
            <w:shd w:val="clear" w:color="auto" w:fill="auto"/>
          </w:tcPr>
          <w:p w14:paraId="1821018C" w14:textId="77777777" w:rsidR="006E25E4" w:rsidRPr="000E52A2" w:rsidRDefault="006E25E4" w:rsidP="007E4176">
            <w:pPr>
              <w:widowControl w:val="0"/>
              <w:pBdr>
                <w:top w:val="nil"/>
                <w:left w:val="nil"/>
                <w:bottom w:val="nil"/>
                <w:right w:val="nil"/>
                <w:between w:val="nil"/>
              </w:pBdr>
              <w:rPr>
                <w:color w:val="000000"/>
                <w:sz w:val="22"/>
                <w:szCs w:val="22"/>
                <w:lang w:val="lt-LT"/>
              </w:rPr>
            </w:pPr>
          </w:p>
        </w:tc>
        <w:tc>
          <w:tcPr>
            <w:tcW w:w="1134" w:type="dxa"/>
            <w:vMerge/>
          </w:tcPr>
          <w:p w14:paraId="45452722" w14:textId="77777777" w:rsidR="006E25E4" w:rsidRPr="000E52A2" w:rsidRDefault="006E25E4" w:rsidP="007E4176">
            <w:pPr>
              <w:widowControl w:val="0"/>
              <w:pBdr>
                <w:top w:val="nil"/>
                <w:left w:val="nil"/>
                <w:bottom w:val="nil"/>
                <w:right w:val="nil"/>
                <w:between w:val="nil"/>
              </w:pBdr>
              <w:rPr>
                <w:color w:val="000000"/>
                <w:sz w:val="22"/>
                <w:szCs w:val="22"/>
                <w:lang w:val="lt-LT"/>
              </w:rPr>
            </w:pPr>
          </w:p>
        </w:tc>
        <w:tc>
          <w:tcPr>
            <w:tcW w:w="3260" w:type="dxa"/>
            <w:vMerge/>
            <w:shd w:val="clear" w:color="auto" w:fill="auto"/>
          </w:tcPr>
          <w:p w14:paraId="08FB23F0" w14:textId="77777777" w:rsidR="006E25E4" w:rsidRPr="000E52A2" w:rsidRDefault="006E25E4" w:rsidP="007E4176">
            <w:pPr>
              <w:widowControl w:val="0"/>
              <w:pBdr>
                <w:top w:val="nil"/>
                <w:left w:val="nil"/>
                <w:bottom w:val="nil"/>
                <w:right w:val="nil"/>
                <w:between w:val="nil"/>
              </w:pBdr>
              <w:rPr>
                <w:color w:val="000000"/>
                <w:sz w:val="22"/>
                <w:szCs w:val="22"/>
                <w:lang w:val="lt-LT"/>
              </w:rPr>
            </w:pPr>
          </w:p>
        </w:tc>
        <w:tc>
          <w:tcPr>
            <w:tcW w:w="2835" w:type="dxa"/>
            <w:shd w:val="clear" w:color="auto" w:fill="auto"/>
          </w:tcPr>
          <w:p w14:paraId="259E66D6" w14:textId="77777777" w:rsidR="006E25E4" w:rsidRPr="000E52A2" w:rsidRDefault="00F06FDB" w:rsidP="007E4176">
            <w:pPr>
              <w:rPr>
                <w:sz w:val="22"/>
                <w:szCs w:val="22"/>
                <w:lang w:val="lt-LT"/>
              </w:rPr>
            </w:pPr>
            <w:hyperlink r:id="rId313">
              <w:r w:rsidR="006E25E4" w:rsidRPr="000E52A2">
                <w:rPr>
                  <w:sz w:val="22"/>
                  <w:szCs w:val="22"/>
                  <w:lang w:val="lt-LT"/>
                </w:rPr>
                <w:t>Girskis</w:t>
              </w:r>
            </w:hyperlink>
            <w:r w:rsidR="006E25E4" w:rsidRPr="000E52A2">
              <w:rPr>
                <w:sz w:val="22"/>
                <w:szCs w:val="22"/>
                <w:lang w:val="lt-LT"/>
              </w:rPr>
              <w:t xml:space="preserve"> J., J</w:t>
            </w:r>
            <w:hyperlink r:id="rId314">
              <w:r w:rsidR="006E25E4" w:rsidRPr="000E52A2">
                <w:rPr>
                  <w:sz w:val="22"/>
                  <w:szCs w:val="22"/>
                  <w:lang w:val="lt-LT"/>
                </w:rPr>
                <w:t>urkevičius</w:t>
              </w:r>
            </w:hyperlink>
            <w:r w:rsidR="006E25E4" w:rsidRPr="000E52A2">
              <w:rPr>
                <w:sz w:val="22"/>
                <w:szCs w:val="22"/>
                <w:lang w:val="lt-LT"/>
              </w:rPr>
              <w:t xml:space="preserve"> P., </w:t>
            </w:r>
            <w:hyperlink r:id="rId315">
              <w:r w:rsidR="006E25E4" w:rsidRPr="000E52A2">
                <w:rPr>
                  <w:sz w:val="22"/>
                  <w:szCs w:val="22"/>
                  <w:lang w:val="lt-LT"/>
                </w:rPr>
                <w:t xml:space="preserve"> Slušnys</w:t>
              </w:r>
            </w:hyperlink>
            <w:r w:rsidR="006E25E4" w:rsidRPr="000E52A2">
              <w:rPr>
                <w:sz w:val="22"/>
                <w:szCs w:val="22"/>
                <w:lang w:val="lt-LT"/>
              </w:rPr>
              <w:t xml:space="preserve"> L., </w:t>
            </w:r>
            <w:hyperlink r:id="rId316">
              <w:proofErr w:type="spellStart"/>
              <w:r w:rsidR="006E25E4" w:rsidRPr="000E52A2">
                <w:rPr>
                  <w:sz w:val="22"/>
                  <w:szCs w:val="22"/>
                  <w:lang w:val="lt-LT"/>
                </w:rPr>
                <w:t>Variakojis</w:t>
              </w:r>
              <w:proofErr w:type="spellEnd"/>
            </w:hyperlink>
            <w:r w:rsidR="006E25E4" w:rsidRPr="000E52A2">
              <w:rPr>
                <w:sz w:val="22"/>
                <w:szCs w:val="22"/>
                <w:lang w:val="lt-LT"/>
              </w:rPr>
              <w:t xml:space="preserve"> A., </w:t>
            </w:r>
            <w:hyperlink r:id="rId317">
              <w:r w:rsidR="006E25E4" w:rsidRPr="000E52A2">
                <w:rPr>
                  <w:sz w:val="22"/>
                  <w:szCs w:val="22"/>
                  <w:lang w:val="lt-LT"/>
                </w:rPr>
                <w:t>Gabrielius Liaudanskas-Svaras</w:t>
              </w:r>
            </w:hyperlink>
            <w:r w:rsidR="006E25E4" w:rsidRPr="000E52A2">
              <w:rPr>
                <w:sz w:val="22"/>
                <w:szCs w:val="22"/>
                <w:lang w:val="lt-LT"/>
              </w:rPr>
              <w:t xml:space="preserve"> G., </w:t>
            </w:r>
            <w:r w:rsidR="006E25E4" w:rsidRPr="000E52A2">
              <w:rPr>
                <w:i/>
                <w:iCs/>
                <w:sz w:val="22"/>
                <w:szCs w:val="22"/>
                <w:lang w:val="lt-LT"/>
              </w:rPr>
              <w:t>Būk vyras: berniukų knyga.</w:t>
            </w:r>
          </w:p>
          <w:p w14:paraId="48DBDF82" w14:textId="77777777" w:rsidR="006E25E4" w:rsidRPr="000E52A2" w:rsidRDefault="00F06FDB" w:rsidP="007E4176">
            <w:pPr>
              <w:widowControl w:val="0"/>
              <w:pBdr>
                <w:top w:val="nil"/>
                <w:left w:val="nil"/>
                <w:bottom w:val="nil"/>
                <w:right w:val="nil"/>
                <w:between w:val="nil"/>
              </w:pBdr>
              <w:rPr>
                <w:color w:val="000000"/>
                <w:sz w:val="22"/>
                <w:szCs w:val="22"/>
                <w:lang w:val="lt-LT"/>
              </w:rPr>
            </w:pPr>
            <w:hyperlink r:id="rId318">
              <w:r w:rsidR="006E25E4" w:rsidRPr="000E52A2">
                <w:rPr>
                  <w:color w:val="000000" w:themeColor="text1"/>
                  <w:sz w:val="22"/>
                  <w:szCs w:val="22"/>
                  <w:lang w:val="lt-LT"/>
                </w:rPr>
                <w:t>Atnaujintas leidimas (</w:t>
              </w:r>
              <w:proofErr w:type="spellStart"/>
              <w:r w:rsidR="006E25E4" w:rsidRPr="000E52A2">
                <w:rPr>
                  <w:color w:val="000000" w:themeColor="text1"/>
                  <w:sz w:val="22"/>
                  <w:szCs w:val="22"/>
                  <w:lang w:val="lt-LT"/>
                </w:rPr>
                <w:t>knygos.lt</w:t>
              </w:r>
              <w:proofErr w:type="spellEnd"/>
              <w:r w:rsidR="006E25E4" w:rsidRPr="000E52A2">
                <w:rPr>
                  <w:color w:val="000000" w:themeColor="text1"/>
                  <w:sz w:val="22"/>
                  <w:szCs w:val="22"/>
                  <w:lang w:val="lt-LT"/>
                </w:rPr>
                <w:t>)</w:t>
              </w:r>
            </w:hyperlink>
          </w:p>
        </w:tc>
        <w:tc>
          <w:tcPr>
            <w:tcW w:w="2835" w:type="dxa"/>
            <w:vMerge/>
            <w:shd w:val="clear" w:color="auto" w:fill="auto"/>
          </w:tcPr>
          <w:p w14:paraId="361A47CF" w14:textId="77777777" w:rsidR="006E25E4" w:rsidRPr="000E52A2" w:rsidRDefault="006E25E4" w:rsidP="007E4176">
            <w:pPr>
              <w:rPr>
                <w:color w:val="000000"/>
                <w:sz w:val="22"/>
                <w:szCs w:val="22"/>
                <w:lang w:val="lt-LT"/>
              </w:rPr>
            </w:pPr>
          </w:p>
        </w:tc>
        <w:tc>
          <w:tcPr>
            <w:tcW w:w="2126" w:type="dxa"/>
            <w:vMerge/>
          </w:tcPr>
          <w:p w14:paraId="294191EA" w14:textId="77777777" w:rsidR="006E25E4" w:rsidRPr="000E52A2" w:rsidRDefault="006E25E4" w:rsidP="007E4176">
            <w:pPr>
              <w:rPr>
                <w:color w:val="000000"/>
                <w:sz w:val="22"/>
                <w:szCs w:val="22"/>
                <w:lang w:val="lt-LT"/>
              </w:rPr>
            </w:pPr>
          </w:p>
        </w:tc>
      </w:tr>
      <w:tr w:rsidR="006E25E4" w:rsidRPr="000E52A2" w14:paraId="0A952529" w14:textId="77777777" w:rsidTr="000510F2">
        <w:trPr>
          <w:gridAfter w:val="1"/>
          <w:wAfter w:w="11" w:type="dxa"/>
          <w:trHeight w:val="1877"/>
        </w:trPr>
        <w:tc>
          <w:tcPr>
            <w:tcW w:w="3261" w:type="dxa"/>
            <w:vMerge/>
            <w:shd w:val="clear" w:color="auto" w:fill="auto"/>
          </w:tcPr>
          <w:p w14:paraId="0FD13FEF" w14:textId="77777777" w:rsidR="006E25E4" w:rsidRPr="000E52A2" w:rsidRDefault="006E25E4" w:rsidP="007E4176">
            <w:pPr>
              <w:widowControl w:val="0"/>
              <w:pBdr>
                <w:top w:val="nil"/>
                <w:left w:val="nil"/>
                <w:bottom w:val="nil"/>
                <w:right w:val="nil"/>
                <w:between w:val="nil"/>
              </w:pBdr>
              <w:rPr>
                <w:color w:val="000000"/>
                <w:sz w:val="22"/>
                <w:szCs w:val="22"/>
                <w:lang w:val="lt-LT"/>
              </w:rPr>
            </w:pPr>
          </w:p>
        </w:tc>
        <w:tc>
          <w:tcPr>
            <w:tcW w:w="1134" w:type="dxa"/>
            <w:vMerge/>
          </w:tcPr>
          <w:p w14:paraId="698E7C81" w14:textId="77777777" w:rsidR="006E25E4" w:rsidRPr="000E52A2" w:rsidRDefault="006E25E4" w:rsidP="007E4176">
            <w:pPr>
              <w:widowControl w:val="0"/>
              <w:pBdr>
                <w:top w:val="nil"/>
                <w:left w:val="nil"/>
                <w:bottom w:val="nil"/>
                <w:right w:val="nil"/>
                <w:between w:val="nil"/>
              </w:pBdr>
              <w:rPr>
                <w:color w:val="000000"/>
                <w:sz w:val="22"/>
                <w:szCs w:val="22"/>
                <w:lang w:val="lt-LT"/>
              </w:rPr>
            </w:pPr>
          </w:p>
        </w:tc>
        <w:tc>
          <w:tcPr>
            <w:tcW w:w="3260" w:type="dxa"/>
            <w:vMerge/>
            <w:shd w:val="clear" w:color="auto" w:fill="auto"/>
          </w:tcPr>
          <w:p w14:paraId="1A4B420C" w14:textId="77777777" w:rsidR="006E25E4" w:rsidRPr="000E52A2" w:rsidRDefault="006E25E4" w:rsidP="007E4176">
            <w:pPr>
              <w:widowControl w:val="0"/>
              <w:pBdr>
                <w:top w:val="nil"/>
                <w:left w:val="nil"/>
                <w:bottom w:val="nil"/>
                <w:right w:val="nil"/>
                <w:between w:val="nil"/>
              </w:pBdr>
              <w:rPr>
                <w:color w:val="000000"/>
                <w:sz w:val="22"/>
                <w:szCs w:val="22"/>
                <w:lang w:val="lt-LT"/>
              </w:rPr>
            </w:pPr>
          </w:p>
        </w:tc>
        <w:tc>
          <w:tcPr>
            <w:tcW w:w="2835" w:type="dxa"/>
            <w:shd w:val="clear" w:color="auto" w:fill="auto"/>
          </w:tcPr>
          <w:p w14:paraId="54319063" w14:textId="77777777" w:rsidR="006E25E4" w:rsidRPr="000E52A2" w:rsidRDefault="006E25E4" w:rsidP="007E4176">
            <w:pPr>
              <w:pBdr>
                <w:top w:val="nil"/>
                <w:left w:val="nil"/>
                <w:bottom w:val="nil"/>
                <w:right w:val="nil"/>
                <w:between w:val="nil"/>
              </w:pBdr>
              <w:rPr>
                <w:rFonts w:eastAsia="Quattrocento Sans"/>
                <w:color w:val="000000"/>
                <w:sz w:val="22"/>
                <w:szCs w:val="22"/>
                <w:lang w:val="lt-LT"/>
              </w:rPr>
            </w:pPr>
            <w:r w:rsidRPr="000E52A2">
              <w:rPr>
                <w:color w:val="000000"/>
                <w:sz w:val="22"/>
                <w:szCs w:val="22"/>
                <w:lang w:val="lt-LT"/>
              </w:rPr>
              <w:t>Moksleivių švietimo apie </w:t>
            </w:r>
          </w:p>
          <w:p w14:paraId="0C7D117E" w14:textId="77777777" w:rsidR="006E25E4" w:rsidRPr="000E52A2" w:rsidRDefault="006E25E4" w:rsidP="007E4176">
            <w:pPr>
              <w:pBdr>
                <w:top w:val="nil"/>
                <w:left w:val="nil"/>
                <w:bottom w:val="nil"/>
                <w:right w:val="nil"/>
                <w:between w:val="nil"/>
              </w:pBdr>
              <w:rPr>
                <w:rFonts w:eastAsia="Quattrocento Sans"/>
                <w:color w:val="000000"/>
                <w:sz w:val="22"/>
                <w:szCs w:val="22"/>
                <w:lang w:val="lt-LT"/>
              </w:rPr>
            </w:pPr>
            <w:r w:rsidRPr="000E52A2">
              <w:rPr>
                <w:color w:val="000000"/>
                <w:sz w:val="22"/>
                <w:szCs w:val="22"/>
                <w:lang w:val="lt-LT"/>
              </w:rPr>
              <w:t>ŽIV ir kitas lytiškai  </w:t>
            </w:r>
          </w:p>
          <w:p w14:paraId="3514B4FD" w14:textId="77777777" w:rsidR="006E25E4" w:rsidRPr="000E52A2" w:rsidRDefault="006E25E4" w:rsidP="007E4176">
            <w:pPr>
              <w:pBdr>
                <w:top w:val="nil"/>
                <w:left w:val="nil"/>
                <w:bottom w:val="nil"/>
                <w:right w:val="nil"/>
                <w:between w:val="nil"/>
              </w:pBdr>
              <w:rPr>
                <w:rFonts w:eastAsia="Quattrocento Sans"/>
                <w:color w:val="000000"/>
                <w:sz w:val="22"/>
                <w:szCs w:val="22"/>
                <w:lang w:val="lt-LT"/>
              </w:rPr>
            </w:pPr>
            <w:r w:rsidRPr="000E52A2">
              <w:rPr>
                <w:color w:val="000000"/>
                <w:sz w:val="22"/>
                <w:szCs w:val="22"/>
                <w:lang w:val="lt-LT"/>
              </w:rPr>
              <w:t>plintančias infekcijas (LPI)  </w:t>
            </w:r>
          </w:p>
          <w:p w14:paraId="767019CF" w14:textId="77777777" w:rsidR="006E25E4" w:rsidRPr="000E52A2" w:rsidRDefault="006E25E4" w:rsidP="007E4176">
            <w:pPr>
              <w:pBdr>
                <w:top w:val="nil"/>
                <w:left w:val="nil"/>
                <w:bottom w:val="nil"/>
                <w:right w:val="nil"/>
                <w:between w:val="nil"/>
              </w:pBdr>
              <w:rPr>
                <w:rFonts w:eastAsia="Quattrocento Sans"/>
                <w:color w:val="000000"/>
                <w:sz w:val="22"/>
                <w:szCs w:val="22"/>
                <w:lang w:val="lt-LT"/>
              </w:rPr>
            </w:pPr>
            <w:r w:rsidRPr="000E52A2">
              <w:rPr>
                <w:color w:val="000000"/>
                <w:sz w:val="22"/>
                <w:szCs w:val="22"/>
                <w:lang w:val="lt-LT"/>
              </w:rPr>
              <w:t>metodinės rekomendacijos. </w:t>
            </w:r>
          </w:p>
          <w:p w14:paraId="459B1A7A" w14:textId="77777777" w:rsidR="006E25E4" w:rsidRPr="000E52A2" w:rsidRDefault="006E25E4" w:rsidP="007E4176">
            <w:pPr>
              <w:rPr>
                <w:color w:val="000000"/>
                <w:sz w:val="22"/>
                <w:szCs w:val="22"/>
                <w:lang w:val="lt-LT"/>
              </w:rPr>
            </w:pPr>
            <w:r w:rsidRPr="000E52A2">
              <w:rPr>
                <w:color w:val="000000"/>
                <w:sz w:val="22"/>
                <w:szCs w:val="22"/>
                <w:lang w:val="lt-LT"/>
              </w:rPr>
              <w:t>Nacionalinis visuomenės sveikatos centras</w:t>
            </w:r>
          </w:p>
          <w:p w14:paraId="6A5392F5" w14:textId="77777777" w:rsidR="006E25E4" w:rsidRPr="000E52A2" w:rsidRDefault="00F06FDB" w:rsidP="007E4176">
            <w:pPr>
              <w:rPr>
                <w:color w:val="000000"/>
                <w:sz w:val="22"/>
                <w:szCs w:val="22"/>
                <w:lang w:val="lt-LT"/>
              </w:rPr>
            </w:pPr>
            <w:hyperlink r:id="rId319">
              <w:r w:rsidR="006E25E4" w:rsidRPr="000E52A2">
                <w:rPr>
                  <w:color w:val="000000"/>
                  <w:sz w:val="22"/>
                  <w:szCs w:val="22"/>
                  <w:lang w:val="lt-LT"/>
                </w:rPr>
                <w:t>https://nvsc.lrv.lt/uploads/nvsc/documents/files/1%20-%20Moksleiviu%20svietimas%20apie%20LPI(2).pdf</w:t>
              </w:r>
            </w:hyperlink>
            <w:r w:rsidR="006E25E4" w:rsidRPr="000E52A2">
              <w:rPr>
                <w:color w:val="000000"/>
                <w:sz w:val="22"/>
                <w:szCs w:val="22"/>
                <w:lang w:val="lt-LT"/>
              </w:rPr>
              <w:t xml:space="preserve"> </w:t>
            </w:r>
          </w:p>
        </w:tc>
        <w:tc>
          <w:tcPr>
            <w:tcW w:w="2835" w:type="dxa"/>
            <w:vMerge/>
            <w:shd w:val="clear" w:color="auto" w:fill="auto"/>
          </w:tcPr>
          <w:p w14:paraId="2339BCA3" w14:textId="77777777" w:rsidR="006E25E4" w:rsidRPr="000E52A2" w:rsidRDefault="006E25E4" w:rsidP="007E4176">
            <w:pPr>
              <w:rPr>
                <w:color w:val="000000"/>
                <w:sz w:val="22"/>
                <w:szCs w:val="22"/>
                <w:lang w:val="lt-LT"/>
              </w:rPr>
            </w:pPr>
          </w:p>
        </w:tc>
        <w:tc>
          <w:tcPr>
            <w:tcW w:w="2126" w:type="dxa"/>
            <w:vMerge/>
          </w:tcPr>
          <w:p w14:paraId="790687D0" w14:textId="77777777" w:rsidR="006E25E4" w:rsidRPr="000E52A2" w:rsidRDefault="006E25E4" w:rsidP="007E4176">
            <w:pPr>
              <w:rPr>
                <w:color w:val="000000"/>
                <w:sz w:val="22"/>
                <w:szCs w:val="22"/>
                <w:lang w:val="lt-LT"/>
              </w:rPr>
            </w:pPr>
          </w:p>
        </w:tc>
      </w:tr>
      <w:tr w:rsidR="006E25E4" w:rsidRPr="000E52A2" w14:paraId="64F4A333" w14:textId="77777777" w:rsidTr="000510F2">
        <w:trPr>
          <w:gridAfter w:val="1"/>
          <w:wAfter w:w="11" w:type="dxa"/>
          <w:trHeight w:val="1611"/>
        </w:trPr>
        <w:tc>
          <w:tcPr>
            <w:tcW w:w="3261" w:type="dxa"/>
            <w:vMerge/>
            <w:shd w:val="clear" w:color="auto" w:fill="auto"/>
          </w:tcPr>
          <w:p w14:paraId="16BF4D45" w14:textId="77777777" w:rsidR="006E25E4" w:rsidRPr="000E52A2" w:rsidRDefault="006E25E4" w:rsidP="007E4176">
            <w:pPr>
              <w:widowControl w:val="0"/>
              <w:pBdr>
                <w:top w:val="nil"/>
                <w:left w:val="nil"/>
                <w:bottom w:val="nil"/>
                <w:right w:val="nil"/>
                <w:between w:val="nil"/>
              </w:pBdr>
              <w:rPr>
                <w:color w:val="000000"/>
                <w:sz w:val="22"/>
                <w:szCs w:val="22"/>
                <w:lang w:val="lt-LT"/>
              </w:rPr>
            </w:pPr>
          </w:p>
        </w:tc>
        <w:tc>
          <w:tcPr>
            <w:tcW w:w="1134" w:type="dxa"/>
            <w:vMerge/>
          </w:tcPr>
          <w:p w14:paraId="44040C75" w14:textId="77777777" w:rsidR="006E25E4" w:rsidRPr="000E52A2" w:rsidRDefault="006E25E4" w:rsidP="007E4176">
            <w:pPr>
              <w:rPr>
                <w:color w:val="000000"/>
                <w:sz w:val="22"/>
                <w:szCs w:val="22"/>
                <w:lang w:val="lt-LT"/>
              </w:rPr>
            </w:pPr>
          </w:p>
        </w:tc>
        <w:tc>
          <w:tcPr>
            <w:tcW w:w="3260" w:type="dxa"/>
            <w:vMerge/>
            <w:shd w:val="clear" w:color="auto" w:fill="auto"/>
          </w:tcPr>
          <w:p w14:paraId="6A5ECDC7" w14:textId="77777777" w:rsidR="006E25E4" w:rsidRPr="000E52A2" w:rsidRDefault="006E25E4" w:rsidP="007E4176">
            <w:pPr>
              <w:rPr>
                <w:color w:val="000000"/>
                <w:sz w:val="22"/>
                <w:szCs w:val="22"/>
                <w:lang w:val="lt-LT"/>
              </w:rPr>
            </w:pPr>
          </w:p>
        </w:tc>
        <w:tc>
          <w:tcPr>
            <w:tcW w:w="2835" w:type="dxa"/>
            <w:shd w:val="clear" w:color="auto" w:fill="auto"/>
          </w:tcPr>
          <w:p w14:paraId="52092D00" w14:textId="77777777" w:rsidR="006E25E4" w:rsidRPr="000E52A2" w:rsidRDefault="006E25E4" w:rsidP="007E4176">
            <w:pPr>
              <w:pBdr>
                <w:top w:val="nil"/>
                <w:left w:val="nil"/>
                <w:bottom w:val="nil"/>
                <w:right w:val="nil"/>
                <w:between w:val="nil"/>
              </w:pBdr>
              <w:rPr>
                <w:rFonts w:eastAsia="Quattrocento Sans"/>
                <w:color w:val="000000"/>
                <w:sz w:val="22"/>
                <w:szCs w:val="22"/>
                <w:lang w:val="lt-LT"/>
              </w:rPr>
            </w:pPr>
            <w:r w:rsidRPr="000E52A2">
              <w:rPr>
                <w:color w:val="000000"/>
                <w:sz w:val="22"/>
                <w:szCs w:val="22"/>
                <w:lang w:val="lt-LT"/>
              </w:rPr>
              <w:t>Paauglystė ir lytiniai santykiai: vedlys atviriems pokalbiams, 8–12 klasėms.</w:t>
            </w:r>
          </w:p>
          <w:p w14:paraId="45102D72" w14:textId="77777777" w:rsidR="006E25E4" w:rsidRPr="000E52A2" w:rsidRDefault="006E25E4" w:rsidP="007E4176">
            <w:pPr>
              <w:rPr>
                <w:color w:val="000000"/>
                <w:sz w:val="22"/>
                <w:szCs w:val="22"/>
                <w:lang w:val="lt-LT"/>
              </w:rPr>
            </w:pPr>
            <w:r w:rsidRPr="000E52A2">
              <w:rPr>
                <w:color w:val="000000"/>
                <w:sz w:val="22"/>
                <w:szCs w:val="22"/>
                <w:lang w:val="lt-LT"/>
              </w:rPr>
              <w:t xml:space="preserve">Parengta priemonė, kuri gali padėti kalbėtis lytinių santykių temomis (papildant kita medžiaga), </w:t>
            </w:r>
            <w:hyperlink r:id="rId320">
              <w:r w:rsidRPr="000E52A2">
                <w:rPr>
                  <w:color w:val="000000"/>
                  <w:sz w:val="22"/>
                  <w:szCs w:val="22"/>
                  <w:lang w:val="lt-LT"/>
                </w:rPr>
                <w:t>https://www.ivairovesnamai.lt/_files/ugd/07e0f2_24322d55367c4f79add7a28ef23f1b32.pdf</w:t>
              </w:r>
            </w:hyperlink>
          </w:p>
        </w:tc>
        <w:tc>
          <w:tcPr>
            <w:tcW w:w="2835" w:type="dxa"/>
            <w:vMerge/>
            <w:shd w:val="clear" w:color="auto" w:fill="auto"/>
          </w:tcPr>
          <w:p w14:paraId="18AC3D17" w14:textId="77777777" w:rsidR="006E25E4" w:rsidRPr="000E52A2" w:rsidRDefault="006E25E4" w:rsidP="007E4176">
            <w:pPr>
              <w:rPr>
                <w:color w:val="000000"/>
                <w:sz w:val="22"/>
                <w:szCs w:val="22"/>
                <w:lang w:val="lt-LT"/>
              </w:rPr>
            </w:pPr>
          </w:p>
        </w:tc>
        <w:tc>
          <w:tcPr>
            <w:tcW w:w="2126" w:type="dxa"/>
          </w:tcPr>
          <w:p w14:paraId="22B06A8F" w14:textId="77777777" w:rsidR="006E25E4" w:rsidRPr="000E52A2" w:rsidRDefault="006E25E4" w:rsidP="007E4176">
            <w:pPr>
              <w:rPr>
                <w:color w:val="000000"/>
                <w:sz w:val="22"/>
                <w:szCs w:val="22"/>
                <w:lang w:val="lt-LT"/>
              </w:rPr>
            </w:pPr>
          </w:p>
        </w:tc>
      </w:tr>
      <w:tr w:rsidR="006E25E4" w:rsidRPr="000E52A2" w14:paraId="6E0D81C7" w14:textId="77777777" w:rsidTr="000510F2">
        <w:trPr>
          <w:gridAfter w:val="1"/>
          <w:wAfter w:w="11" w:type="dxa"/>
        </w:trPr>
        <w:tc>
          <w:tcPr>
            <w:tcW w:w="3261" w:type="dxa"/>
            <w:shd w:val="clear" w:color="auto" w:fill="auto"/>
          </w:tcPr>
          <w:p w14:paraId="1825BEA9" w14:textId="77777777" w:rsidR="006E25E4" w:rsidRPr="000E52A2" w:rsidRDefault="006E25E4" w:rsidP="007E4176">
            <w:pPr>
              <w:rPr>
                <w:color w:val="000000"/>
                <w:sz w:val="22"/>
                <w:szCs w:val="22"/>
                <w:lang w:val="lt-LT"/>
              </w:rPr>
            </w:pPr>
            <w:r w:rsidRPr="000E52A2">
              <w:rPr>
                <w:color w:val="000000"/>
                <w:sz w:val="22"/>
                <w:szCs w:val="22"/>
                <w:lang w:val="lt-LT"/>
              </w:rPr>
              <w:t xml:space="preserve">32.4.8. Analizuoja, kas yra lėtinės ligos, kokia jų prigimtis ir kaip galima sumažinti šių ligų atsiradimo pavojų (pvz., žalingas elgesys, aplinkos veiksniai, genetinės priežastys). Aiškinasi, kokiose situacijose asmuo gali padėti sau pats, kada reikia pagalbos, kada reikia skubiosios medicininės pagalbos, o kada reikia kreiptis į asmens sveikatos priežiūros įstaigą. </w:t>
            </w:r>
          </w:p>
        </w:tc>
        <w:tc>
          <w:tcPr>
            <w:tcW w:w="1134" w:type="dxa"/>
            <w:vMerge/>
          </w:tcPr>
          <w:p w14:paraId="7B1018C8" w14:textId="77777777" w:rsidR="006E25E4" w:rsidRPr="000E52A2" w:rsidRDefault="006E25E4" w:rsidP="007E4176">
            <w:pPr>
              <w:rPr>
                <w:color w:val="000000"/>
                <w:sz w:val="22"/>
                <w:szCs w:val="22"/>
                <w:lang w:val="lt-LT"/>
              </w:rPr>
            </w:pPr>
          </w:p>
        </w:tc>
        <w:tc>
          <w:tcPr>
            <w:tcW w:w="3260" w:type="dxa"/>
            <w:vMerge w:val="restart"/>
            <w:shd w:val="clear" w:color="auto" w:fill="auto"/>
          </w:tcPr>
          <w:p w14:paraId="3393A41F" w14:textId="77777777" w:rsidR="006E25E4" w:rsidRPr="000E52A2" w:rsidRDefault="006E25E4" w:rsidP="007E4176">
            <w:pPr>
              <w:rPr>
                <w:color w:val="000000"/>
                <w:sz w:val="22"/>
                <w:szCs w:val="22"/>
                <w:lang w:val="lt-LT"/>
              </w:rPr>
            </w:pPr>
          </w:p>
        </w:tc>
        <w:tc>
          <w:tcPr>
            <w:tcW w:w="2835" w:type="dxa"/>
            <w:shd w:val="clear" w:color="auto" w:fill="auto"/>
          </w:tcPr>
          <w:p w14:paraId="420C0FA7" w14:textId="77777777" w:rsidR="006E25E4" w:rsidRPr="000E52A2" w:rsidRDefault="006E25E4" w:rsidP="007E4176">
            <w:pPr>
              <w:rPr>
                <w:color w:val="000000"/>
                <w:sz w:val="22"/>
                <w:szCs w:val="22"/>
                <w:lang w:val="lt-LT"/>
              </w:rPr>
            </w:pPr>
          </w:p>
        </w:tc>
        <w:tc>
          <w:tcPr>
            <w:tcW w:w="2835" w:type="dxa"/>
            <w:shd w:val="clear" w:color="auto" w:fill="auto"/>
          </w:tcPr>
          <w:p w14:paraId="63C16410" w14:textId="77777777" w:rsidR="006E25E4" w:rsidRPr="000E52A2" w:rsidRDefault="006E25E4" w:rsidP="007E4176">
            <w:pPr>
              <w:rPr>
                <w:color w:val="000000"/>
                <w:sz w:val="22"/>
                <w:szCs w:val="22"/>
                <w:lang w:val="lt-LT"/>
              </w:rPr>
            </w:pPr>
          </w:p>
        </w:tc>
        <w:tc>
          <w:tcPr>
            <w:tcW w:w="2126" w:type="dxa"/>
          </w:tcPr>
          <w:p w14:paraId="0D28B752" w14:textId="77777777" w:rsidR="006E25E4" w:rsidRPr="000E52A2" w:rsidRDefault="006E25E4" w:rsidP="007E4176">
            <w:pPr>
              <w:rPr>
                <w:color w:val="000000"/>
                <w:sz w:val="22"/>
                <w:szCs w:val="22"/>
                <w:lang w:val="lt-LT"/>
              </w:rPr>
            </w:pPr>
          </w:p>
        </w:tc>
      </w:tr>
      <w:tr w:rsidR="006E25E4" w:rsidRPr="000E52A2" w14:paraId="7B6C1D65" w14:textId="77777777" w:rsidTr="000510F2">
        <w:trPr>
          <w:gridAfter w:val="1"/>
          <w:wAfter w:w="11" w:type="dxa"/>
          <w:trHeight w:val="2549"/>
        </w:trPr>
        <w:tc>
          <w:tcPr>
            <w:tcW w:w="3261" w:type="dxa"/>
            <w:shd w:val="clear" w:color="auto" w:fill="auto"/>
          </w:tcPr>
          <w:p w14:paraId="1738A9F4" w14:textId="77777777" w:rsidR="006E25E4" w:rsidRPr="000E52A2" w:rsidRDefault="006E25E4" w:rsidP="007E4176">
            <w:pPr>
              <w:rPr>
                <w:sz w:val="22"/>
                <w:szCs w:val="22"/>
                <w:lang w:val="lt-LT"/>
              </w:rPr>
            </w:pPr>
            <w:r w:rsidRPr="000E52A2">
              <w:rPr>
                <w:sz w:val="22"/>
                <w:szCs w:val="22"/>
                <w:lang w:val="lt-LT"/>
              </w:rPr>
              <w:lastRenderedPageBreak/>
              <w:t xml:space="preserve">32.4.9. Nagrinėja, kokį pavojų žmogaus sveikatai ir gyvybei kelia fizinių ir emocinių poreikių nepatenkinimas (pvz., alkis, troškulys, karštis, šaltis, pervargimas, vienatvė ir kt.), mokosi savirūpos, esant ekstremaliosioms situacijoms įgūdžių, kuriuos gali panaudoti, padėdami sau ir kitiems. </w:t>
            </w:r>
            <w:r w:rsidRPr="000E52A2">
              <w:rPr>
                <w:color w:val="000000"/>
                <w:sz w:val="22"/>
                <w:szCs w:val="22"/>
                <w:lang w:val="lt-LT"/>
              </w:rPr>
              <w:t>Mokosi pademonstruoti pirmosios ir neatidėliotinos pagalbos įgūdžius, esant galimai traumai, ir suteikti pirmąją pagalbą.</w:t>
            </w:r>
          </w:p>
        </w:tc>
        <w:tc>
          <w:tcPr>
            <w:tcW w:w="1134" w:type="dxa"/>
            <w:vMerge/>
          </w:tcPr>
          <w:p w14:paraId="73DCB673" w14:textId="77777777" w:rsidR="006E25E4" w:rsidRPr="000E52A2" w:rsidRDefault="006E25E4" w:rsidP="007E4176">
            <w:pPr>
              <w:rPr>
                <w:color w:val="000000"/>
                <w:sz w:val="22"/>
                <w:szCs w:val="22"/>
                <w:lang w:val="lt-LT"/>
              </w:rPr>
            </w:pPr>
          </w:p>
        </w:tc>
        <w:tc>
          <w:tcPr>
            <w:tcW w:w="3260" w:type="dxa"/>
            <w:vMerge/>
            <w:shd w:val="clear" w:color="auto" w:fill="auto"/>
          </w:tcPr>
          <w:p w14:paraId="75505E8C" w14:textId="77777777" w:rsidR="006E25E4" w:rsidRPr="000E52A2" w:rsidRDefault="006E25E4" w:rsidP="007E4176">
            <w:pPr>
              <w:rPr>
                <w:color w:val="000000"/>
                <w:sz w:val="22"/>
                <w:szCs w:val="22"/>
                <w:lang w:val="lt-LT"/>
              </w:rPr>
            </w:pPr>
          </w:p>
        </w:tc>
        <w:tc>
          <w:tcPr>
            <w:tcW w:w="2835" w:type="dxa"/>
            <w:shd w:val="clear" w:color="auto" w:fill="auto"/>
          </w:tcPr>
          <w:p w14:paraId="27481BF8" w14:textId="77777777" w:rsidR="006E25E4" w:rsidRPr="000E52A2" w:rsidRDefault="006E25E4" w:rsidP="007E4176">
            <w:pPr>
              <w:rPr>
                <w:color w:val="000000"/>
                <w:sz w:val="22"/>
                <w:szCs w:val="22"/>
                <w:lang w:val="lt-LT"/>
              </w:rPr>
            </w:pPr>
            <w:r w:rsidRPr="000E52A2">
              <w:rPr>
                <w:color w:val="000000"/>
                <w:sz w:val="22"/>
                <w:szCs w:val="22"/>
                <w:lang w:val="lt-LT"/>
              </w:rPr>
              <w:t>Atmintinė, kaip padėti sau ir kitiems, įvykus nelaimei, kurioje pateikiami patarimai, kaip įvertinti situaciją, kaip elgtis gyvybiškai pavojingose ir nepavojingose situacijose (užspringus, kraujuojant, patyrus insultą, infarktą, lūžus kaulams ir pan.)  (visoms klasėms)</w:t>
            </w:r>
          </w:p>
          <w:p w14:paraId="1465BD5B" w14:textId="77777777" w:rsidR="006E25E4" w:rsidRPr="000E52A2" w:rsidRDefault="006E25E4" w:rsidP="007E4176">
            <w:pPr>
              <w:rPr>
                <w:color w:val="000000"/>
                <w:sz w:val="22"/>
                <w:szCs w:val="22"/>
                <w:lang w:val="lt-LT"/>
              </w:rPr>
            </w:pPr>
            <w:r w:rsidRPr="000E52A2">
              <w:rPr>
                <w:color w:val="000000"/>
                <w:sz w:val="22"/>
                <w:szCs w:val="22"/>
                <w:lang w:val="lt-LT"/>
              </w:rPr>
              <w:t>LR Sveikatos apsaugos ministerija, </w:t>
            </w:r>
          </w:p>
          <w:p w14:paraId="1E1E11BF" w14:textId="77777777" w:rsidR="006E25E4" w:rsidRPr="000E52A2" w:rsidRDefault="00F06FDB" w:rsidP="007E4176">
            <w:pPr>
              <w:rPr>
                <w:color w:val="000000"/>
                <w:sz w:val="22"/>
                <w:szCs w:val="22"/>
                <w:lang w:val="lt-LT"/>
              </w:rPr>
            </w:pPr>
            <w:hyperlink r:id="rId321">
              <w:r w:rsidR="006E25E4" w:rsidRPr="000E52A2">
                <w:rPr>
                  <w:color w:val="000000"/>
                  <w:sz w:val="22"/>
                  <w:szCs w:val="22"/>
                  <w:lang w:val="lt-LT"/>
                </w:rPr>
                <w:t>https://sam.lrv.lt/uploads/sam/documents/files/pirmoji%20pagalba(2).pdf</w:t>
              </w:r>
            </w:hyperlink>
          </w:p>
        </w:tc>
        <w:tc>
          <w:tcPr>
            <w:tcW w:w="2835" w:type="dxa"/>
            <w:shd w:val="clear" w:color="auto" w:fill="auto"/>
          </w:tcPr>
          <w:p w14:paraId="029B7D05" w14:textId="77777777" w:rsidR="006E25E4" w:rsidRPr="000E52A2" w:rsidRDefault="006E25E4" w:rsidP="007E4176">
            <w:pPr>
              <w:rPr>
                <w:color w:val="000000"/>
                <w:sz w:val="22"/>
                <w:szCs w:val="22"/>
                <w:lang w:val="lt-LT"/>
              </w:rPr>
            </w:pPr>
            <w:r w:rsidRPr="000E52A2">
              <w:rPr>
                <w:color w:val="000000"/>
                <w:sz w:val="22"/>
                <w:szCs w:val="22"/>
                <w:lang w:val="lt-LT"/>
              </w:rPr>
              <w:t>Rekomendacijos dėl dantų valymo bei fluoridų kiekio dantų pastose vaikams ir suaugusiesiems, burnos sveikata, dantų priežiūra ortodontinio gydymo metu, ankstyvasis vaikų dantų ėduonis ir kiti naudingi patarimai, kodėl svarbu prižiūrėti dantis ir burnos gleivinę. </w:t>
            </w:r>
          </w:p>
          <w:p w14:paraId="2217D7E0" w14:textId="77777777" w:rsidR="006E25E4" w:rsidRPr="000E52A2" w:rsidRDefault="006E25E4" w:rsidP="007E4176">
            <w:pPr>
              <w:rPr>
                <w:color w:val="000000"/>
                <w:sz w:val="22"/>
                <w:szCs w:val="22"/>
                <w:lang w:val="lt-LT"/>
              </w:rPr>
            </w:pPr>
            <w:r w:rsidRPr="000E52A2">
              <w:rPr>
                <w:color w:val="000000"/>
                <w:sz w:val="22"/>
                <w:szCs w:val="22"/>
                <w:lang w:val="lt-LT"/>
              </w:rPr>
              <w:t>Odontologų rūmai,</w:t>
            </w:r>
          </w:p>
          <w:p w14:paraId="07C1628E" w14:textId="77777777" w:rsidR="006E25E4" w:rsidRPr="000E52A2" w:rsidRDefault="00F06FDB" w:rsidP="007E4176">
            <w:pPr>
              <w:rPr>
                <w:color w:val="000000"/>
                <w:sz w:val="22"/>
                <w:szCs w:val="22"/>
                <w:lang w:val="lt-LT"/>
              </w:rPr>
            </w:pPr>
            <w:hyperlink r:id="rId322">
              <w:r w:rsidR="006E25E4" w:rsidRPr="000E52A2">
                <w:rPr>
                  <w:color w:val="000000"/>
                  <w:sz w:val="22"/>
                  <w:szCs w:val="22"/>
                  <w:lang w:val="lt-LT"/>
                </w:rPr>
                <w:t>https://odontologurumai.lt/lt/pacientams/burnos-sveikata</w:t>
              </w:r>
            </w:hyperlink>
            <w:r w:rsidR="006E25E4" w:rsidRPr="000E52A2">
              <w:rPr>
                <w:color w:val="000000"/>
                <w:sz w:val="22"/>
                <w:szCs w:val="22"/>
                <w:lang w:val="lt-LT"/>
              </w:rPr>
              <w:t xml:space="preserve"> </w:t>
            </w:r>
          </w:p>
        </w:tc>
        <w:tc>
          <w:tcPr>
            <w:tcW w:w="2126" w:type="dxa"/>
          </w:tcPr>
          <w:p w14:paraId="20EE9237" w14:textId="77777777" w:rsidR="006E25E4" w:rsidRPr="000E52A2" w:rsidRDefault="006E25E4" w:rsidP="007E4176">
            <w:pPr>
              <w:rPr>
                <w:color w:val="000000"/>
                <w:sz w:val="22"/>
                <w:szCs w:val="22"/>
                <w:lang w:val="lt-LT"/>
              </w:rPr>
            </w:pPr>
            <w:r w:rsidRPr="000E52A2">
              <w:rPr>
                <w:color w:val="000000"/>
                <w:sz w:val="22"/>
                <w:szCs w:val="22"/>
                <w:lang w:val="lt-LT"/>
              </w:rPr>
              <w:t>Socialinio ir emocinio ugdymo programos</w:t>
            </w:r>
          </w:p>
        </w:tc>
      </w:tr>
      <w:tr w:rsidR="006E25E4" w:rsidRPr="000E52A2" w14:paraId="6ABD0E2D" w14:textId="77777777" w:rsidTr="000510F2">
        <w:trPr>
          <w:gridAfter w:val="1"/>
          <w:wAfter w:w="11" w:type="dxa"/>
          <w:trHeight w:val="1813"/>
        </w:trPr>
        <w:tc>
          <w:tcPr>
            <w:tcW w:w="3261" w:type="dxa"/>
            <w:vMerge w:val="restart"/>
            <w:shd w:val="clear" w:color="auto" w:fill="auto"/>
          </w:tcPr>
          <w:p w14:paraId="7DB0AE96" w14:textId="77777777" w:rsidR="006E25E4" w:rsidRPr="000E52A2" w:rsidRDefault="006E25E4" w:rsidP="007E4176">
            <w:pPr>
              <w:rPr>
                <w:color w:val="000000"/>
                <w:sz w:val="22"/>
                <w:szCs w:val="22"/>
                <w:lang w:val="lt-LT"/>
              </w:rPr>
            </w:pPr>
            <w:r w:rsidRPr="000E52A2">
              <w:rPr>
                <w:color w:val="000000"/>
                <w:sz w:val="22"/>
                <w:szCs w:val="22"/>
                <w:lang w:val="lt-LT"/>
              </w:rPr>
              <w:t>32.4.10. Įvardija psichoaktyviųjų medžiagų vartojimo mitus ir faktus, reflektuoja, kaip šios žinios gali padėti apsispręsti vartoti šias medžiagas ar ne, mokosi padėti kitiems ugdytis atsparumą psichoaktyviųjų medžiagų vartojimui.</w:t>
            </w:r>
          </w:p>
        </w:tc>
        <w:tc>
          <w:tcPr>
            <w:tcW w:w="1134" w:type="dxa"/>
            <w:vMerge/>
          </w:tcPr>
          <w:p w14:paraId="7E26BD47" w14:textId="77777777" w:rsidR="006E25E4" w:rsidRPr="000E52A2" w:rsidRDefault="006E25E4" w:rsidP="007E4176">
            <w:pPr>
              <w:rPr>
                <w:color w:val="000000"/>
                <w:sz w:val="22"/>
                <w:szCs w:val="22"/>
                <w:lang w:val="lt-LT"/>
              </w:rPr>
            </w:pPr>
          </w:p>
        </w:tc>
        <w:tc>
          <w:tcPr>
            <w:tcW w:w="3260" w:type="dxa"/>
            <w:vMerge w:val="restart"/>
            <w:shd w:val="clear" w:color="auto" w:fill="auto"/>
          </w:tcPr>
          <w:p w14:paraId="2F3858AF" w14:textId="77777777" w:rsidR="006E25E4" w:rsidRPr="000E52A2" w:rsidRDefault="006E25E4" w:rsidP="007E4176">
            <w:pPr>
              <w:rPr>
                <w:color w:val="000000"/>
                <w:sz w:val="22"/>
                <w:szCs w:val="22"/>
                <w:lang w:val="lt-LT"/>
              </w:rPr>
            </w:pPr>
          </w:p>
        </w:tc>
        <w:tc>
          <w:tcPr>
            <w:tcW w:w="2835" w:type="dxa"/>
            <w:vMerge w:val="restart"/>
            <w:shd w:val="clear" w:color="auto" w:fill="auto"/>
          </w:tcPr>
          <w:p w14:paraId="1FAF1036" w14:textId="77777777" w:rsidR="006E25E4" w:rsidRPr="000E52A2" w:rsidRDefault="006E25E4" w:rsidP="007E4176">
            <w:pPr>
              <w:rPr>
                <w:color w:val="000000"/>
                <w:sz w:val="22"/>
                <w:szCs w:val="22"/>
                <w:lang w:val="lt-LT"/>
              </w:rPr>
            </w:pPr>
            <w:r w:rsidRPr="000E52A2">
              <w:rPr>
                <w:iCs/>
                <w:color w:val="000000"/>
                <w:sz w:val="22"/>
                <w:szCs w:val="22"/>
                <w:lang w:val="lt-LT"/>
              </w:rPr>
              <w:t>Psichoaktyviųjų medžiagų vartojimo prevencijos mokymo programa tėvams. Metodinės rekomendacijos.</w:t>
            </w:r>
            <w:r w:rsidRPr="000E52A2">
              <w:rPr>
                <w:color w:val="000000"/>
                <w:sz w:val="22"/>
                <w:szCs w:val="22"/>
                <w:lang w:val="lt-LT"/>
              </w:rPr>
              <w:t xml:space="preserve"> Lietuvos Respublikos Švietimo ir mokslo ministerija, Specialiosios pedagogikos ir psichologijos centras, 2009.</w:t>
            </w:r>
          </w:p>
        </w:tc>
        <w:tc>
          <w:tcPr>
            <w:tcW w:w="2835" w:type="dxa"/>
            <w:shd w:val="clear" w:color="auto" w:fill="auto"/>
          </w:tcPr>
          <w:p w14:paraId="1A0DAAE8" w14:textId="77777777" w:rsidR="006E25E4" w:rsidRPr="000E52A2" w:rsidRDefault="006E25E4" w:rsidP="007E4176">
            <w:pPr>
              <w:rPr>
                <w:color w:val="000000"/>
                <w:sz w:val="22"/>
                <w:szCs w:val="22"/>
                <w:lang w:val="lt-LT"/>
              </w:rPr>
            </w:pPr>
            <w:r w:rsidRPr="000E52A2">
              <w:rPr>
                <w:color w:val="000000"/>
                <w:sz w:val="22"/>
                <w:szCs w:val="22"/>
                <w:lang w:val="lt-LT"/>
              </w:rPr>
              <w:t>Mitai ir faktai apie psichoaktyviąsias medžiagas, rūkymą, receptinius vaistus ir kita naudinga informacija. </w:t>
            </w:r>
          </w:p>
          <w:p w14:paraId="19623E1B" w14:textId="77777777" w:rsidR="006E25E4" w:rsidRPr="000E52A2" w:rsidRDefault="006E25E4" w:rsidP="007E4176">
            <w:pPr>
              <w:rPr>
                <w:sz w:val="22"/>
                <w:szCs w:val="22"/>
                <w:lang w:val="lt-LT"/>
              </w:rPr>
            </w:pPr>
            <w:r w:rsidRPr="000E52A2">
              <w:rPr>
                <w:color w:val="000000"/>
                <w:sz w:val="22"/>
                <w:szCs w:val="22"/>
                <w:lang w:val="lt-LT"/>
              </w:rPr>
              <w:t>Narkotikų, tabako ir alkoholio kontrolės departamentas, </w:t>
            </w:r>
          </w:p>
          <w:p w14:paraId="68F551A5" w14:textId="77777777" w:rsidR="006E25E4" w:rsidRPr="000E52A2" w:rsidRDefault="00F06FDB" w:rsidP="007E4176">
            <w:pPr>
              <w:rPr>
                <w:color w:val="0563C1"/>
                <w:sz w:val="22"/>
                <w:szCs w:val="22"/>
                <w:lang w:val="lt-LT"/>
              </w:rPr>
            </w:pPr>
            <w:hyperlink r:id="rId323">
              <w:r w:rsidR="006E25E4" w:rsidRPr="000E52A2">
                <w:rPr>
                  <w:color w:val="000000" w:themeColor="text1"/>
                  <w:sz w:val="22"/>
                  <w:szCs w:val="22"/>
                  <w:lang w:val="lt-LT"/>
                </w:rPr>
                <w:t>https://askritiskas.lt/mitai-faktai/</w:t>
              </w:r>
            </w:hyperlink>
          </w:p>
        </w:tc>
        <w:tc>
          <w:tcPr>
            <w:tcW w:w="2126" w:type="dxa"/>
          </w:tcPr>
          <w:p w14:paraId="264A1DDB" w14:textId="77777777" w:rsidR="006E25E4" w:rsidRPr="000E52A2" w:rsidRDefault="006E25E4" w:rsidP="007E4176">
            <w:pPr>
              <w:rPr>
                <w:color w:val="000000"/>
                <w:sz w:val="22"/>
                <w:szCs w:val="22"/>
                <w:lang w:val="lt-LT"/>
              </w:rPr>
            </w:pPr>
            <w:r w:rsidRPr="000E52A2">
              <w:rPr>
                <w:color w:val="000000"/>
                <w:sz w:val="22"/>
                <w:szCs w:val="22"/>
                <w:lang w:val="lt-LT"/>
              </w:rPr>
              <w:t>Socialinio ir emocinio ugdymo programos</w:t>
            </w:r>
          </w:p>
          <w:p w14:paraId="04681827" w14:textId="77777777" w:rsidR="006E25E4" w:rsidRPr="000E52A2" w:rsidRDefault="006E25E4" w:rsidP="007E4176">
            <w:pPr>
              <w:rPr>
                <w:color w:val="000000"/>
                <w:sz w:val="22"/>
                <w:szCs w:val="22"/>
                <w:lang w:val="lt-LT"/>
              </w:rPr>
            </w:pPr>
          </w:p>
          <w:p w14:paraId="28734F7C" w14:textId="77777777" w:rsidR="006E25E4" w:rsidRPr="000E52A2" w:rsidRDefault="006E25E4" w:rsidP="007E4176">
            <w:pPr>
              <w:rPr>
                <w:color w:val="000000"/>
                <w:sz w:val="22"/>
                <w:szCs w:val="22"/>
                <w:lang w:val="lt-LT"/>
              </w:rPr>
            </w:pPr>
            <w:r w:rsidRPr="000E52A2">
              <w:rPr>
                <w:color w:val="000000"/>
                <w:sz w:val="22"/>
                <w:szCs w:val="22"/>
                <w:lang w:val="lt-LT"/>
              </w:rPr>
              <w:t>Psichoaktyviųjų medžiagų vartojimo prevencinės programos</w:t>
            </w:r>
          </w:p>
        </w:tc>
      </w:tr>
      <w:tr w:rsidR="006E25E4" w:rsidRPr="000E52A2" w14:paraId="21F217CB" w14:textId="77777777" w:rsidTr="000510F2">
        <w:trPr>
          <w:gridAfter w:val="1"/>
          <w:wAfter w:w="11" w:type="dxa"/>
          <w:trHeight w:val="1008"/>
        </w:trPr>
        <w:tc>
          <w:tcPr>
            <w:tcW w:w="3261" w:type="dxa"/>
            <w:vMerge/>
            <w:shd w:val="clear" w:color="auto" w:fill="auto"/>
          </w:tcPr>
          <w:p w14:paraId="71D5D526" w14:textId="77777777" w:rsidR="006E25E4" w:rsidRPr="000E52A2" w:rsidRDefault="006E25E4" w:rsidP="007E4176">
            <w:pPr>
              <w:rPr>
                <w:color w:val="000000"/>
                <w:sz w:val="22"/>
                <w:szCs w:val="22"/>
                <w:lang w:val="lt-LT"/>
              </w:rPr>
            </w:pPr>
          </w:p>
        </w:tc>
        <w:tc>
          <w:tcPr>
            <w:tcW w:w="1134" w:type="dxa"/>
            <w:vMerge/>
          </w:tcPr>
          <w:p w14:paraId="335EF5DC" w14:textId="77777777" w:rsidR="006E25E4" w:rsidRPr="000E52A2" w:rsidRDefault="006E25E4" w:rsidP="007E4176">
            <w:pPr>
              <w:rPr>
                <w:color w:val="000000"/>
                <w:sz w:val="22"/>
                <w:szCs w:val="22"/>
                <w:lang w:val="lt-LT"/>
              </w:rPr>
            </w:pPr>
          </w:p>
        </w:tc>
        <w:tc>
          <w:tcPr>
            <w:tcW w:w="3260" w:type="dxa"/>
            <w:vMerge/>
            <w:shd w:val="clear" w:color="auto" w:fill="auto"/>
          </w:tcPr>
          <w:p w14:paraId="5D0AD7DB" w14:textId="77777777" w:rsidR="006E25E4" w:rsidRPr="000E52A2" w:rsidRDefault="006E25E4" w:rsidP="007E4176">
            <w:pPr>
              <w:rPr>
                <w:color w:val="000000"/>
                <w:sz w:val="22"/>
                <w:szCs w:val="22"/>
                <w:lang w:val="lt-LT"/>
              </w:rPr>
            </w:pPr>
          </w:p>
        </w:tc>
        <w:tc>
          <w:tcPr>
            <w:tcW w:w="2835" w:type="dxa"/>
            <w:vMerge/>
            <w:shd w:val="clear" w:color="auto" w:fill="auto"/>
          </w:tcPr>
          <w:p w14:paraId="0407CBB9" w14:textId="77777777" w:rsidR="006E25E4" w:rsidRPr="000E52A2" w:rsidRDefault="006E25E4" w:rsidP="007E4176">
            <w:pPr>
              <w:rPr>
                <w:i/>
                <w:iCs/>
                <w:color w:val="000000"/>
                <w:sz w:val="22"/>
                <w:szCs w:val="22"/>
                <w:lang w:val="lt-LT"/>
              </w:rPr>
            </w:pPr>
          </w:p>
        </w:tc>
        <w:tc>
          <w:tcPr>
            <w:tcW w:w="2835" w:type="dxa"/>
            <w:shd w:val="clear" w:color="auto" w:fill="auto"/>
          </w:tcPr>
          <w:p w14:paraId="3A1F1F8C" w14:textId="77777777" w:rsidR="006E25E4" w:rsidRPr="000E52A2" w:rsidRDefault="006E25E4" w:rsidP="007E4176">
            <w:pPr>
              <w:rPr>
                <w:color w:val="000000" w:themeColor="text1"/>
                <w:sz w:val="22"/>
                <w:szCs w:val="22"/>
                <w:lang w:val="lt-LT"/>
              </w:rPr>
            </w:pPr>
            <w:r w:rsidRPr="000E52A2">
              <w:rPr>
                <w:color w:val="000000" w:themeColor="text1"/>
                <w:sz w:val="22"/>
                <w:szCs w:val="22"/>
                <w:lang w:val="lt-LT"/>
              </w:rPr>
              <w:t>Alkoholio poveikis. Informacija apie alkoholio poveikį, priklausomybę, patarimai ir rekomendacijos. </w:t>
            </w:r>
          </w:p>
          <w:p w14:paraId="5709FF32" w14:textId="77777777" w:rsidR="006E25E4" w:rsidRPr="000E52A2" w:rsidRDefault="006E25E4" w:rsidP="007E4176">
            <w:pPr>
              <w:rPr>
                <w:color w:val="000000" w:themeColor="text1"/>
                <w:sz w:val="22"/>
                <w:szCs w:val="22"/>
                <w:lang w:val="lt-LT"/>
              </w:rPr>
            </w:pPr>
            <w:r w:rsidRPr="000E52A2">
              <w:rPr>
                <w:color w:val="000000" w:themeColor="text1"/>
                <w:sz w:val="22"/>
                <w:szCs w:val="22"/>
                <w:lang w:val="lt-LT"/>
              </w:rPr>
              <w:t>LR Sveikatos apsaugos ministerija su partneriais, </w:t>
            </w:r>
          </w:p>
          <w:p w14:paraId="359009FD" w14:textId="77777777" w:rsidR="006E25E4" w:rsidRPr="000E52A2" w:rsidRDefault="00F06FDB" w:rsidP="007E4176">
            <w:pPr>
              <w:rPr>
                <w:color w:val="000000"/>
                <w:sz w:val="22"/>
                <w:szCs w:val="22"/>
                <w:lang w:val="lt-LT"/>
              </w:rPr>
            </w:pPr>
            <w:hyperlink r:id="rId324" w:history="1">
              <w:r w:rsidR="006E25E4" w:rsidRPr="000E52A2">
                <w:rPr>
                  <w:rStyle w:val="Hipersaitas"/>
                  <w:color w:val="000000" w:themeColor="text1"/>
                  <w:sz w:val="22"/>
                  <w:szCs w:val="22"/>
                  <w:u w:val="none"/>
                  <w:lang w:val="lt-LT"/>
                </w:rPr>
                <w:t>https://pagalbasau.lt/priklausomybes/priklausomybe-nuo-alkoholio/alkoholio-poveikis-man/</w:t>
              </w:r>
            </w:hyperlink>
            <w:r w:rsidR="006E25E4" w:rsidRPr="000E52A2">
              <w:rPr>
                <w:color w:val="000000" w:themeColor="text1"/>
                <w:sz w:val="22"/>
                <w:szCs w:val="22"/>
                <w:lang w:val="lt-LT"/>
              </w:rPr>
              <w:t xml:space="preserve"> </w:t>
            </w:r>
          </w:p>
        </w:tc>
        <w:tc>
          <w:tcPr>
            <w:tcW w:w="2126" w:type="dxa"/>
          </w:tcPr>
          <w:p w14:paraId="71DC0D2B" w14:textId="77777777" w:rsidR="006E25E4" w:rsidRPr="000E52A2" w:rsidRDefault="006E25E4" w:rsidP="007E4176">
            <w:pPr>
              <w:rPr>
                <w:color w:val="000000" w:themeColor="text1"/>
                <w:sz w:val="22"/>
                <w:szCs w:val="22"/>
                <w:lang w:val="lt-LT"/>
              </w:rPr>
            </w:pPr>
          </w:p>
        </w:tc>
      </w:tr>
      <w:tr w:rsidR="006E25E4" w:rsidRPr="000E52A2" w14:paraId="498199DE" w14:textId="77777777" w:rsidTr="000510F2">
        <w:trPr>
          <w:gridAfter w:val="1"/>
          <w:wAfter w:w="11" w:type="dxa"/>
          <w:trHeight w:val="672"/>
        </w:trPr>
        <w:tc>
          <w:tcPr>
            <w:tcW w:w="3261" w:type="dxa"/>
            <w:vMerge/>
            <w:shd w:val="clear" w:color="auto" w:fill="auto"/>
          </w:tcPr>
          <w:p w14:paraId="5F87933F" w14:textId="77777777" w:rsidR="006E25E4" w:rsidRPr="000E52A2" w:rsidRDefault="006E25E4" w:rsidP="007E4176">
            <w:pPr>
              <w:rPr>
                <w:color w:val="000000"/>
                <w:sz w:val="22"/>
                <w:szCs w:val="22"/>
                <w:lang w:val="lt-LT"/>
              </w:rPr>
            </w:pPr>
          </w:p>
        </w:tc>
        <w:tc>
          <w:tcPr>
            <w:tcW w:w="1134" w:type="dxa"/>
            <w:vMerge/>
          </w:tcPr>
          <w:p w14:paraId="6F28C32E" w14:textId="77777777" w:rsidR="006E25E4" w:rsidRPr="000E52A2" w:rsidRDefault="006E25E4" w:rsidP="007E4176">
            <w:pPr>
              <w:rPr>
                <w:color w:val="000000"/>
                <w:sz w:val="22"/>
                <w:szCs w:val="22"/>
                <w:lang w:val="lt-LT"/>
              </w:rPr>
            </w:pPr>
          </w:p>
        </w:tc>
        <w:tc>
          <w:tcPr>
            <w:tcW w:w="3260" w:type="dxa"/>
            <w:vMerge/>
            <w:shd w:val="clear" w:color="auto" w:fill="auto"/>
          </w:tcPr>
          <w:p w14:paraId="09D4C01D" w14:textId="77777777" w:rsidR="006E25E4" w:rsidRPr="000E52A2" w:rsidRDefault="006E25E4" w:rsidP="007E4176">
            <w:pPr>
              <w:rPr>
                <w:color w:val="000000"/>
                <w:sz w:val="22"/>
                <w:szCs w:val="22"/>
                <w:lang w:val="lt-LT"/>
              </w:rPr>
            </w:pPr>
          </w:p>
        </w:tc>
        <w:tc>
          <w:tcPr>
            <w:tcW w:w="2835" w:type="dxa"/>
            <w:vMerge/>
            <w:shd w:val="clear" w:color="auto" w:fill="auto"/>
          </w:tcPr>
          <w:p w14:paraId="41DACA83" w14:textId="77777777" w:rsidR="006E25E4" w:rsidRPr="000E52A2" w:rsidRDefault="006E25E4" w:rsidP="007E4176">
            <w:pPr>
              <w:rPr>
                <w:i/>
                <w:iCs/>
                <w:color w:val="000000"/>
                <w:sz w:val="22"/>
                <w:szCs w:val="22"/>
                <w:lang w:val="lt-LT"/>
              </w:rPr>
            </w:pPr>
          </w:p>
        </w:tc>
        <w:tc>
          <w:tcPr>
            <w:tcW w:w="2835" w:type="dxa"/>
            <w:shd w:val="clear" w:color="auto" w:fill="auto"/>
          </w:tcPr>
          <w:p w14:paraId="0197E35A" w14:textId="77777777" w:rsidR="006E25E4" w:rsidRPr="000E52A2" w:rsidRDefault="006E25E4" w:rsidP="007E4176">
            <w:pPr>
              <w:rPr>
                <w:color w:val="000000" w:themeColor="text1"/>
                <w:sz w:val="22"/>
                <w:szCs w:val="22"/>
                <w:lang w:val="lt-LT"/>
              </w:rPr>
            </w:pPr>
            <w:r w:rsidRPr="000E52A2">
              <w:rPr>
                <w:color w:val="000000" w:themeColor="text1"/>
                <w:sz w:val="22"/>
                <w:szCs w:val="22"/>
                <w:lang w:val="lt-LT"/>
              </w:rPr>
              <w:t>Kanapų poveikis. Informacija apie žalingą kanapių poveikį organizmui, patarimai, kodėl reikia vengti vartoti. </w:t>
            </w:r>
          </w:p>
          <w:p w14:paraId="3AF9AC6B" w14:textId="77777777" w:rsidR="006E25E4" w:rsidRPr="000E52A2" w:rsidRDefault="006E25E4" w:rsidP="007E4176">
            <w:pPr>
              <w:rPr>
                <w:color w:val="000000" w:themeColor="text1"/>
                <w:sz w:val="22"/>
                <w:szCs w:val="22"/>
                <w:lang w:val="lt-LT"/>
              </w:rPr>
            </w:pPr>
            <w:r w:rsidRPr="000E52A2">
              <w:rPr>
                <w:color w:val="000000" w:themeColor="text1"/>
                <w:sz w:val="22"/>
                <w:szCs w:val="22"/>
                <w:lang w:val="lt-LT"/>
              </w:rPr>
              <w:t>Narkotikų, tabako ir alkoholio kontrolės departamentas,</w:t>
            </w:r>
          </w:p>
          <w:p w14:paraId="17584B9B" w14:textId="77777777" w:rsidR="006E25E4" w:rsidRPr="000E52A2" w:rsidRDefault="00F06FDB" w:rsidP="007E4176">
            <w:pPr>
              <w:rPr>
                <w:color w:val="000000"/>
                <w:sz w:val="22"/>
                <w:szCs w:val="22"/>
                <w:lang w:val="lt-LT"/>
              </w:rPr>
            </w:pPr>
            <w:hyperlink r:id="rId325" w:history="1">
              <w:r w:rsidR="006E25E4" w:rsidRPr="000E52A2">
                <w:rPr>
                  <w:rStyle w:val="Hipersaitas"/>
                  <w:color w:val="000000" w:themeColor="text1"/>
                  <w:sz w:val="22"/>
                  <w:szCs w:val="22"/>
                  <w:u w:val="none"/>
                  <w:lang w:val="lt-LT"/>
                </w:rPr>
                <w:t>https://askritiskas.lt/zala-sveikatai/</w:t>
              </w:r>
            </w:hyperlink>
            <w:r w:rsidR="006E25E4" w:rsidRPr="000E52A2">
              <w:rPr>
                <w:color w:val="000000" w:themeColor="text1"/>
                <w:sz w:val="22"/>
                <w:szCs w:val="22"/>
                <w:lang w:val="lt-LT"/>
              </w:rPr>
              <w:t xml:space="preserve"> </w:t>
            </w:r>
          </w:p>
        </w:tc>
        <w:tc>
          <w:tcPr>
            <w:tcW w:w="2126" w:type="dxa"/>
          </w:tcPr>
          <w:p w14:paraId="31594A3B" w14:textId="77777777" w:rsidR="006E25E4" w:rsidRPr="000E52A2" w:rsidRDefault="006E25E4" w:rsidP="007E4176">
            <w:pPr>
              <w:rPr>
                <w:color w:val="000000" w:themeColor="text1"/>
                <w:sz w:val="22"/>
                <w:szCs w:val="22"/>
                <w:lang w:val="lt-LT"/>
              </w:rPr>
            </w:pPr>
          </w:p>
        </w:tc>
      </w:tr>
      <w:tr w:rsidR="006E25E4" w:rsidRPr="000E52A2" w14:paraId="33E517B1" w14:textId="77777777" w:rsidTr="000510F2">
        <w:trPr>
          <w:gridAfter w:val="1"/>
          <w:wAfter w:w="11" w:type="dxa"/>
          <w:trHeight w:val="672"/>
        </w:trPr>
        <w:tc>
          <w:tcPr>
            <w:tcW w:w="3261" w:type="dxa"/>
            <w:vMerge/>
            <w:shd w:val="clear" w:color="auto" w:fill="auto"/>
          </w:tcPr>
          <w:p w14:paraId="0BF8AAB9" w14:textId="77777777" w:rsidR="006E25E4" w:rsidRPr="000E52A2" w:rsidRDefault="006E25E4" w:rsidP="007E4176">
            <w:pPr>
              <w:rPr>
                <w:color w:val="000000"/>
                <w:sz w:val="22"/>
                <w:szCs w:val="22"/>
                <w:lang w:val="lt-LT"/>
              </w:rPr>
            </w:pPr>
          </w:p>
        </w:tc>
        <w:tc>
          <w:tcPr>
            <w:tcW w:w="1134" w:type="dxa"/>
            <w:vMerge/>
          </w:tcPr>
          <w:p w14:paraId="5DBA4336" w14:textId="77777777" w:rsidR="006E25E4" w:rsidRPr="000E52A2" w:rsidRDefault="006E25E4" w:rsidP="007E4176">
            <w:pPr>
              <w:rPr>
                <w:color w:val="000000"/>
                <w:sz w:val="22"/>
                <w:szCs w:val="22"/>
                <w:lang w:val="lt-LT"/>
              </w:rPr>
            </w:pPr>
          </w:p>
        </w:tc>
        <w:tc>
          <w:tcPr>
            <w:tcW w:w="3260" w:type="dxa"/>
            <w:vMerge/>
            <w:shd w:val="clear" w:color="auto" w:fill="auto"/>
          </w:tcPr>
          <w:p w14:paraId="4DB15DCF" w14:textId="77777777" w:rsidR="006E25E4" w:rsidRPr="000E52A2" w:rsidRDefault="006E25E4" w:rsidP="007E4176">
            <w:pPr>
              <w:rPr>
                <w:color w:val="000000"/>
                <w:sz w:val="22"/>
                <w:szCs w:val="22"/>
                <w:lang w:val="lt-LT"/>
              </w:rPr>
            </w:pPr>
          </w:p>
        </w:tc>
        <w:tc>
          <w:tcPr>
            <w:tcW w:w="2835" w:type="dxa"/>
            <w:vMerge/>
            <w:shd w:val="clear" w:color="auto" w:fill="auto"/>
          </w:tcPr>
          <w:p w14:paraId="2868BD52" w14:textId="77777777" w:rsidR="006E25E4" w:rsidRPr="000E52A2" w:rsidRDefault="006E25E4" w:rsidP="007E4176">
            <w:pPr>
              <w:rPr>
                <w:i/>
                <w:iCs/>
                <w:color w:val="000000"/>
                <w:sz w:val="22"/>
                <w:szCs w:val="22"/>
                <w:lang w:val="lt-LT"/>
              </w:rPr>
            </w:pPr>
          </w:p>
        </w:tc>
        <w:tc>
          <w:tcPr>
            <w:tcW w:w="2835" w:type="dxa"/>
            <w:shd w:val="clear" w:color="auto" w:fill="auto"/>
          </w:tcPr>
          <w:p w14:paraId="5533B493" w14:textId="77777777" w:rsidR="006E25E4" w:rsidRPr="000E52A2" w:rsidRDefault="006E25E4" w:rsidP="007E4176">
            <w:pPr>
              <w:rPr>
                <w:color w:val="000000" w:themeColor="text1"/>
                <w:sz w:val="22"/>
                <w:szCs w:val="22"/>
                <w:lang w:val="lt-LT"/>
              </w:rPr>
            </w:pPr>
            <w:r w:rsidRPr="000E52A2">
              <w:rPr>
                <w:color w:val="000000" w:themeColor="text1"/>
                <w:sz w:val="22"/>
                <w:szCs w:val="22"/>
                <w:lang w:val="lt-LT"/>
              </w:rPr>
              <w:t>Rūkymo žala. Informacija apie rūkymo žalą, patarimai, kodėl reikia vengti rūkyti. </w:t>
            </w:r>
          </w:p>
          <w:p w14:paraId="3BA357AD" w14:textId="77777777" w:rsidR="006E25E4" w:rsidRPr="000E52A2" w:rsidRDefault="006E25E4" w:rsidP="007E4176">
            <w:pPr>
              <w:rPr>
                <w:color w:val="000000" w:themeColor="text1"/>
                <w:sz w:val="22"/>
                <w:szCs w:val="22"/>
                <w:lang w:val="lt-LT"/>
              </w:rPr>
            </w:pPr>
            <w:r w:rsidRPr="000E52A2">
              <w:rPr>
                <w:color w:val="000000" w:themeColor="text1"/>
                <w:sz w:val="22"/>
                <w:szCs w:val="22"/>
                <w:lang w:val="lt-LT"/>
              </w:rPr>
              <w:t>Narkotikų, tabako ir alkoholio kontrolės departamentas,</w:t>
            </w:r>
          </w:p>
          <w:p w14:paraId="04674D63" w14:textId="77777777" w:rsidR="006E25E4" w:rsidRPr="000E52A2" w:rsidRDefault="00F06FDB" w:rsidP="007E4176">
            <w:pPr>
              <w:rPr>
                <w:color w:val="000000"/>
                <w:sz w:val="22"/>
                <w:szCs w:val="22"/>
                <w:lang w:val="lt-LT"/>
              </w:rPr>
            </w:pPr>
            <w:hyperlink r:id="rId326" w:history="1">
              <w:r w:rsidR="006E25E4" w:rsidRPr="000E52A2">
                <w:rPr>
                  <w:rStyle w:val="Hipersaitas"/>
                  <w:color w:val="000000" w:themeColor="text1"/>
                  <w:sz w:val="22"/>
                  <w:szCs w:val="22"/>
                  <w:u w:val="none"/>
                  <w:lang w:val="lt-LT"/>
                </w:rPr>
                <w:t>https://nerukysiu.lt/rukymo-zala-sveikatai/</w:t>
              </w:r>
            </w:hyperlink>
            <w:r w:rsidR="006E25E4" w:rsidRPr="000E52A2">
              <w:rPr>
                <w:color w:val="000000" w:themeColor="text1"/>
                <w:sz w:val="22"/>
                <w:szCs w:val="22"/>
                <w:lang w:val="lt-LT"/>
              </w:rPr>
              <w:t xml:space="preserve"> </w:t>
            </w:r>
          </w:p>
        </w:tc>
        <w:tc>
          <w:tcPr>
            <w:tcW w:w="2126" w:type="dxa"/>
          </w:tcPr>
          <w:p w14:paraId="0A1071A9" w14:textId="77777777" w:rsidR="006E25E4" w:rsidRPr="000E52A2" w:rsidRDefault="006E25E4" w:rsidP="007E4176">
            <w:pPr>
              <w:rPr>
                <w:color w:val="000000" w:themeColor="text1"/>
                <w:sz w:val="22"/>
                <w:szCs w:val="22"/>
                <w:lang w:val="lt-LT"/>
              </w:rPr>
            </w:pPr>
          </w:p>
        </w:tc>
      </w:tr>
      <w:tr w:rsidR="006E25E4" w:rsidRPr="000E52A2" w14:paraId="16642CD0" w14:textId="77777777" w:rsidTr="000510F2">
        <w:trPr>
          <w:gridAfter w:val="1"/>
          <w:wAfter w:w="11" w:type="dxa"/>
        </w:trPr>
        <w:tc>
          <w:tcPr>
            <w:tcW w:w="3261" w:type="dxa"/>
            <w:vMerge/>
            <w:shd w:val="clear" w:color="auto" w:fill="auto"/>
          </w:tcPr>
          <w:p w14:paraId="76CABD16" w14:textId="77777777" w:rsidR="006E25E4" w:rsidRPr="000E52A2" w:rsidRDefault="006E25E4" w:rsidP="007E4176">
            <w:pPr>
              <w:widowControl w:val="0"/>
              <w:pBdr>
                <w:top w:val="nil"/>
                <w:left w:val="nil"/>
                <w:bottom w:val="nil"/>
                <w:right w:val="nil"/>
                <w:between w:val="nil"/>
              </w:pBdr>
              <w:rPr>
                <w:color w:val="000000"/>
                <w:sz w:val="22"/>
                <w:szCs w:val="22"/>
                <w:lang w:val="lt-LT"/>
              </w:rPr>
            </w:pPr>
          </w:p>
        </w:tc>
        <w:tc>
          <w:tcPr>
            <w:tcW w:w="1134" w:type="dxa"/>
            <w:vMerge/>
          </w:tcPr>
          <w:p w14:paraId="5AC4E263" w14:textId="77777777" w:rsidR="006E25E4" w:rsidRPr="000E52A2" w:rsidRDefault="006E25E4" w:rsidP="007E4176">
            <w:pPr>
              <w:rPr>
                <w:color w:val="000000"/>
                <w:sz w:val="22"/>
                <w:szCs w:val="22"/>
                <w:lang w:val="lt-LT"/>
              </w:rPr>
            </w:pPr>
          </w:p>
        </w:tc>
        <w:tc>
          <w:tcPr>
            <w:tcW w:w="3260" w:type="dxa"/>
            <w:vMerge/>
            <w:shd w:val="clear" w:color="auto" w:fill="auto"/>
          </w:tcPr>
          <w:p w14:paraId="4E2DD14C" w14:textId="77777777" w:rsidR="006E25E4" w:rsidRPr="000E52A2" w:rsidRDefault="006E25E4" w:rsidP="007E4176">
            <w:pPr>
              <w:rPr>
                <w:color w:val="000000"/>
                <w:sz w:val="22"/>
                <w:szCs w:val="22"/>
                <w:lang w:val="lt-LT"/>
              </w:rPr>
            </w:pPr>
          </w:p>
        </w:tc>
        <w:tc>
          <w:tcPr>
            <w:tcW w:w="2835" w:type="dxa"/>
            <w:vMerge/>
            <w:shd w:val="clear" w:color="auto" w:fill="auto"/>
          </w:tcPr>
          <w:p w14:paraId="4EC32893" w14:textId="77777777" w:rsidR="006E25E4" w:rsidRPr="000E52A2" w:rsidRDefault="006E25E4" w:rsidP="007E4176">
            <w:pPr>
              <w:rPr>
                <w:color w:val="000000"/>
                <w:sz w:val="22"/>
                <w:szCs w:val="22"/>
                <w:lang w:val="lt-LT"/>
              </w:rPr>
            </w:pPr>
          </w:p>
        </w:tc>
        <w:tc>
          <w:tcPr>
            <w:tcW w:w="2835" w:type="dxa"/>
            <w:shd w:val="clear" w:color="auto" w:fill="auto"/>
          </w:tcPr>
          <w:p w14:paraId="2FF872AF" w14:textId="77777777" w:rsidR="006E25E4" w:rsidRPr="000E52A2" w:rsidRDefault="006E25E4" w:rsidP="007E4176">
            <w:pPr>
              <w:rPr>
                <w:color w:val="000000"/>
                <w:sz w:val="22"/>
                <w:szCs w:val="22"/>
                <w:lang w:val="lt-LT"/>
              </w:rPr>
            </w:pPr>
            <w:r w:rsidRPr="000E52A2">
              <w:rPr>
                <w:color w:val="000000"/>
                <w:sz w:val="22"/>
                <w:szCs w:val="22"/>
                <w:lang w:val="lt-LT"/>
              </w:rPr>
              <w:t>K. A. S. – tai interaktyvi svetainė jaunimui (nuo 14 m.), kuri siekia didinti jaunų žmonių sąmoningumą psichoaktyviųjų medžiagų vartojimo klausimais, skatinti pasirinkti sveiką gyvenimo būdą ir įsivertinti savo rizikingą elgesį (rūkymas, narkotikų vartojimas), sužinoti, kur kreiptis pagalbos. </w:t>
            </w:r>
          </w:p>
          <w:p w14:paraId="695470E6" w14:textId="77777777" w:rsidR="006E25E4" w:rsidRPr="000E52A2" w:rsidRDefault="006E25E4" w:rsidP="007E4176">
            <w:pPr>
              <w:rPr>
                <w:color w:val="000000"/>
                <w:sz w:val="22"/>
                <w:szCs w:val="22"/>
                <w:lang w:val="lt-LT"/>
              </w:rPr>
            </w:pPr>
            <w:r w:rsidRPr="000E52A2">
              <w:rPr>
                <w:color w:val="000000"/>
                <w:sz w:val="22"/>
                <w:szCs w:val="22"/>
                <w:lang w:val="lt-LT"/>
              </w:rPr>
              <w:t>Narkotikų, tabako ir alkoholio kontrolės departamentas, </w:t>
            </w:r>
          </w:p>
          <w:p w14:paraId="677C12C6" w14:textId="77777777" w:rsidR="006E25E4" w:rsidRPr="000E52A2" w:rsidRDefault="00F06FDB" w:rsidP="007E4176">
            <w:pPr>
              <w:rPr>
                <w:color w:val="000000"/>
                <w:sz w:val="22"/>
                <w:szCs w:val="22"/>
                <w:lang w:val="lt-LT"/>
              </w:rPr>
            </w:pPr>
            <w:hyperlink r:id="rId327">
              <w:r w:rsidR="006E25E4" w:rsidRPr="000E52A2">
                <w:rPr>
                  <w:color w:val="000000"/>
                  <w:sz w:val="22"/>
                  <w:szCs w:val="22"/>
                  <w:lang w:val="lt-LT"/>
                </w:rPr>
                <w:t>https://askritiskas.lt/jeigu-ka/</w:t>
              </w:r>
            </w:hyperlink>
          </w:p>
        </w:tc>
        <w:tc>
          <w:tcPr>
            <w:tcW w:w="2126" w:type="dxa"/>
          </w:tcPr>
          <w:p w14:paraId="1DE9335D" w14:textId="77777777" w:rsidR="006E25E4" w:rsidRPr="000E52A2" w:rsidRDefault="006E25E4" w:rsidP="007E4176">
            <w:pPr>
              <w:rPr>
                <w:color w:val="000000"/>
                <w:sz w:val="22"/>
                <w:szCs w:val="22"/>
                <w:lang w:val="lt-LT"/>
              </w:rPr>
            </w:pPr>
          </w:p>
        </w:tc>
      </w:tr>
      <w:tr w:rsidR="006E25E4" w:rsidRPr="000E52A2" w14:paraId="4FCF4AE1" w14:textId="77777777" w:rsidTr="000510F2">
        <w:trPr>
          <w:gridAfter w:val="1"/>
          <w:wAfter w:w="11" w:type="dxa"/>
        </w:trPr>
        <w:tc>
          <w:tcPr>
            <w:tcW w:w="3261" w:type="dxa"/>
            <w:vMerge/>
            <w:shd w:val="clear" w:color="auto" w:fill="auto"/>
          </w:tcPr>
          <w:p w14:paraId="1C17D99E" w14:textId="77777777" w:rsidR="006E25E4" w:rsidRPr="000E52A2" w:rsidRDefault="006E25E4" w:rsidP="007E4176">
            <w:pPr>
              <w:widowControl w:val="0"/>
              <w:pBdr>
                <w:top w:val="nil"/>
                <w:left w:val="nil"/>
                <w:bottom w:val="nil"/>
                <w:right w:val="nil"/>
                <w:between w:val="nil"/>
              </w:pBdr>
              <w:rPr>
                <w:sz w:val="22"/>
                <w:szCs w:val="22"/>
                <w:lang w:val="lt-LT"/>
              </w:rPr>
            </w:pPr>
          </w:p>
        </w:tc>
        <w:tc>
          <w:tcPr>
            <w:tcW w:w="1134" w:type="dxa"/>
            <w:vMerge/>
          </w:tcPr>
          <w:p w14:paraId="5A0442C3" w14:textId="77777777" w:rsidR="006E25E4" w:rsidRPr="000E52A2" w:rsidRDefault="006E25E4" w:rsidP="007E4176">
            <w:pPr>
              <w:rPr>
                <w:color w:val="000000"/>
                <w:sz w:val="22"/>
                <w:szCs w:val="22"/>
                <w:lang w:val="lt-LT"/>
              </w:rPr>
            </w:pPr>
          </w:p>
        </w:tc>
        <w:tc>
          <w:tcPr>
            <w:tcW w:w="3260" w:type="dxa"/>
            <w:vMerge/>
            <w:shd w:val="clear" w:color="auto" w:fill="auto"/>
          </w:tcPr>
          <w:p w14:paraId="70820DCD" w14:textId="77777777" w:rsidR="006E25E4" w:rsidRPr="000E52A2" w:rsidRDefault="006E25E4" w:rsidP="007E4176">
            <w:pPr>
              <w:rPr>
                <w:color w:val="000000"/>
                <w:sz w:val="22"/>
                <w:szCs w:val="22"/>
                <w:lang w:val="lt-LT"/>
              </w:rPr>
            </w:pPr>
          </w:p>
        </w:tc>
        <w:tc>
          <w:tcPr>
            <w:tcW w:w="2835" w:type="dxa"/>
            <w:vMerge/>
            <w:shd w:val="clear" w:color="auto" w:fill="auto"/>
          </w:tcPr>
          <w:p w14:paraId="48585EF1" w14:textId="77777777" w:rsidR="006E25E4" w:rsidRPr="000E52A2" w:rsidRDefault="006E25E4" w:rsidP="007E4176">
            <w:pPr>
              <w:rPr>
                <w:color w:val="000000"/>
                <w:sz w:val="22"/>
                <w:szCs w:val="22"/>
                <w:lang w:val="lt-LT"/>
              </w:rPr>
            </w:pPr>
          </w:p>
        </w:tc>
        <w:tc>
          <w:tcPr>
            <w:tcW w:w="2835" w:type="dxa"/>
            <w:shd w:val="clear" w:color="auto" w:fill="auto"/>
          </w:tcPr>
          <w:p w14:paraId="013F2BEE" w14:textId="77777777" w:rsidR="006E25E4" w:rsidRPr="000E52A2" w:rsidRDefault="006E25E4" w:rsidP="007E4176">
            <w:pPr>
              <w:rPr>
                <w:color w:val="000000"/>
                <w:sz w:val="22"/>
                <w:szCs w:val="22"/>
                <w:lang w:val="lt-LT"/>
              </w:rPr>
            </w:pPr>
            <w:r w:rsidRPr="000E52A2">
              <w:rPr>
                <w:color w:val="000000"/>
                <w:sz w:val="22"/>
                <w:szCs w:val="22"/>
                <w:lang w:val="lt-LT"/>
              </w:rPr>
              <w:t xml:space="preserve">Pagalba vartojantiems vaikams ir tėvams. </w:t>
            </w:r>
            <w:r w:rsidRPr="000E52A2">
              <w:rPr>
                <w:color w:val="000000"/>
                <w:sz w:val="22"/>
                <w:szCs w:val="22"/>
                <w:lang w:val="lt-LT"/>
              </w:rPr>
              <w:lastRenderedPageBreak/>
              <w:t>Rekomendacijos, kur kreiptis. </w:t>
            </w:r>
          </w:p>
          <w:p w14:paraId="6F84FDE8" w14:textId="77777777" w:rsidR="006E25E4" w:rsidRPr="000E52A2" w:rsidRDefault="006E25E4" w:rsidP="007E4176">
            <w:pPr>
              <w:rPr>
                <w:color w:val="000000"/>
                <w:sz w:val="22"/>
                <w:szCs w:val="22"/>
                <w:lang w:val="lt-LT"/>
              </w:rPr>
            </w:pPr>
            <w:r w:rsidRPr="000E52A2">
              <w:rPr>
                <w:color w:val="000000"/>
                <w:sz w:val="22"/>
                <w:szCs w:val="22"/>
                <w:lang w:val="lt-LT"/>
              </w:rPr>
              <w:t>LR Sveikatos apsaugos ministerija su partneriais, </w:t>
            </w:r>
          </w:p>
          <w:p w14:paraId="5C0DB32E" w14:textId="77777777" w:rsidR="006E25E4" w:rsidRPr="000E52A2" w:rsidRDefault="00F06FDB" w:rsidP="007E4176">
            <w:pPr>
              <w:rPr>
                <w:color w:val="000000"/>
                <w:sz w:val="22"/>
                <w:szCs w:val="22"/>
                <w:lang w:val="lt-LT"/>
              </w:rPr>
            </w:pPr>
            <w:hyperlink r:id="rId328">
              <w:r w:rsidR="006E25E4" w:rsidRPr="000E52A2">
                <w:rPr>
                  <w:color w:val="000000"/>
                  <w:sz w:val="22"/>
                  <w:szCs w:val="22"/>
                  <w:lang w:val="lt-LT"/>
                </w:rPr>
                <w:t>https://pagalbasau.lt/priklausomybes/priklausomybe-nuo-alkoholio/pagalba-vaikams-kurie-vartoja/</w:t>
              </w:r>
            </w:hyperlink>
            <w:r w:rsidR="006E25E4" w:rsidRPr="000E52A2">
              <w:rPr>
                <w:color w:val="000000"/>
                <w:sz w:val="22"/>
                <w:szCs w:val="22"/>
                <w:lang w:val="lt-LT"/>
              </w:rPr>
              <w:t xml:space="preserve"> </w:t>
            </w:r>
          </w:p>
        </w:tc>
        <w:tc>
          <w:tcPr>
            <w:tcW w:w="2126" w:type="dxa"/>
          </w:tcPr>
          <w:p w14:paraId="149FC182" w14:textId="77777777" w:rsidR="006E25E4" w:rsidRPr="000E52A2" w:rsidRDefault="006E25E4" w:rsidP="007E4176">
            <w:pPr>
              <w:rPr>
                <w:color w:val="000000"/>
                <w:sz w:val="22"/>
                <w:szCs w:val="22"/>
                <w:lang w:val="lt-LT"/>
              </w:rPr>
            </w:pPr>
          </w:p>
        </w:tc>
      </w:tr>
      <w:tr w:rsidR="006E25E4" w:rsidRPr="000E52A2" w14:paraId="4C936256" w14:textId="77777777" w:rsidTr="000510F2">
        <w:trPr>
          <w:gridAfter w:val="1"/>
          <w:wAfter w:w="11" w:type="dxa"/>
        </w:trPr>
        <w:tc>
          <w:tcPr>
            <w:tcW w:w="3261" w:type="dxa"/>
            <w:vMerge/>
            <w:shd w:val="clear" w:color="auto" w:fill="auto"/>
          </w:tcPr>
          <w:p w14:paraId="5E786B7C" w14:textId="77777777" w:rsidR="006E25E4" w:rsidRPr="000E52A2" w:rsidRDefault="006E25E4" w:rsidP="007E4176">
            <w:pPr>
              <w:widowControl w:val="0"/>
              <w:pBdr>
                <w:top w:val="nil"/>
                <w:left w:val="nil"/>
                <w:bottom w:val="nil"/>
                <w:right w:val="nil"/>
                <w:between w:val="nil"/>
              </w:pBdr>
              <w:rPr>
                <w:sz w:val="22"/>
                <w:szCs w:val="22"/>
                <w:lang w:val="lt-LT"/>
              </w:rPr>
            </w:pPr>
          </w:p>
        </w:tc>
        <w:tc>
          <w:tcPr>
            <w:tcW w:w="1134" w:type="dxa"/>
            <w:vMerge/>
          </w:tcPr>
          <w:p w14:paraId="4CC05467" w14:textId="77777777" w:rsidR="006E25E4" w:rsidRPr="000E52A2" w:rsidRDefault="006E25E4" w:rsidP="007E4176">
            <w:pPr>
              <w:rPr>
                <w:color w:val="000000"/>
                <w:sz w:val="22"/>
                <w:szCs w:val="22"/>
                <w:lang w:val="lt-LT"/>
              </w:rPr>
            </w:pPr>
          </w:p>
        </w:tc>
        <w:tc>
          <w:tcPr>
            <w:tcW w:w="3260" w:type="dxa"/>
            <w:vMerge/>
            <w:shd w:val="clear" w:color="auto" w:fill="auto"/>
          </w:tcPr>
          <w:p w14:paraId="0972E3E4" w14:textId="77777777" w:rsidR="006E25E4" w:rsidRPr="000E52A2" w:rsidRDefault="006E25E4" w:rsidP="007E4176">
            <w:pPr>
              <w:rPr>
                <w:color w:val="000000"/>
                <w:sz w:val="22"/>
                <w:szCs w:val="22"/>
                <w:lang w:val="lt-LT"/>
              </w:rPr>
            </w:pPr>
          </w:p>
        </w:tc>
        <w:tc>
          <w:tcPr>
            <w:tcW w:w="2835" w:type="dxa"/>
            <w:vMerge/>
            <w:shd w:val="clear" w:color="auto" w:fill="auto"/>
          </w:tcPr>
          <w:p w14:paraId="179D4798" w14:textId="77777777" w:rsidR="006E25E4" w:rsidRPr="000E52A2" w:rsidRDefault="006E25E4" w:rsidP="007E4176">
            <w:pPr>
              <w:rPr>
                <w:color w:val="000000"/>
                <w:sz w:val="22"/>
                <w:szCs w:val="22"/>
                <w:lang w:val="lt-LT"/>
              </w:rPr>
            </w:pPr>
          </w:p>
        </w:tc>
        <w:tc>
          <w:tcPr>
            <w:tcW w:w="2835" w:type="dxa"/>
            <w:shd w:val="clear" w:color="auto" w:fill="auto"/>
          </w:tcPr>
          <w:p w14:paraId="07D05AAE" w14:textId="77777777" w:rsidR="006E25E4" w:rsidRPr="000E52A2" w:rsidRDefault="006E25E4" w:rsidP="007E4176">
            <w:pPr>
              <w:rPr>
                <w:sz w:val="22"/>
                <w:szCs w:val="22"/>
                <w:lang w:val="lt-LT"/>
              </w:rPr>
            </w:pPr>
            <w:r w:rsidRPr="000E52A2">
              <w:rPr>
                <w:color w:val="000000"/>
                <w:sz w:val="22"/>
                <w:szCs w:val="22"/>
                <w:lang w:val="lt-LT"/>
              </w:rPr>
              <w:t>Informacija apie teikiamas paslaugas nepilnamečiams. </w:t>
            </w:r>
          </w:p>
          <w:p w14:paraId="5F336B20" w14:textId="77777777" w:rsidR="006E25E4" w:rsidRPr="000E52A2" w:rsidRDefault="006E25E4" w:rsidP="007E4176">
            <w:pPr>
              <w:rPr>
                <w:sz w:val="22"/>
                <w:szCs w:val="22"/>
                <w:lang w:val="lt-LT"/>
              </w:rPr>
            </w:pPr>
            <w:r w:rsidRPr="000E52A2">
              <w:rPr>
                <w:color w:val="000000"/>
                <w:sz w:val="22"/>
                <w:szCs w:val="22"/>
                <w:lang w:val="lt-LT"/>
              </w:rPr>
              <w:t>Respublikinis priklausomybės ligų centras, </w:t>
            </w:r>
          </w:p>
          <w:p w14:paraId="52A18104" w14:textId="77777777" w:rsidR="006E25E4" w:rsidRPr="000E52A2" w:rsidRDefault="00F06FDB" w:rsidP="007E4176">
            <w:pPr>
              <w:rPr>
                <w:color w:val="000000"/>
                <w:sz w:val="22"/>
                <w:szCs w:val="22"/>
                <w:lang w:val="lt-LT"/>
              </w:rPr>
            </w:pPr>
            <w:hyperlink r:id="rId329">
              <w:r w:rsidR="006E25E4" w:rsidRPr="000E52A2">
                <w:rPr>
                  <w:color w:val="000000" w:themeColor="text1"/>
                  <w:sz w:val="22"/>
                  <w:szCs w:val="22"/>
                  <w:lang w:val="lt-LT"/>
                </w:rPr>
                <w:t>https://www.rplc.lt/paslaugos/jaunimui/</w:t>
              </w:r>
            </w:hyperlink>
            <w:r w:rsidR="006E25E4" w:rsidRPr="000E52A2">
              <w:rPr>
                <w:color w:val="000000" w:themeColor="text1"/>
                <w:sz w:val="22"/>
                <w:szCs w:val="22"/>
                <w:lang w:val="lt-LT"/>
              </w:rPr>
              <w:t xml:space="preserve"> </w:t>
            </w:r>
          </w:p>
        </w:tc>
        <w:tc>
          <w:tcPr>
            <w:tcW w:w="2126" w:type="dxa"/>
          </w:tcPr>
          <w:p w14:paraId="18DF60DB" w14:textId="77777777" w:rsidR="006E25E4" w:rsidRPr="000E52A2" w:rsidRDefault="006E25E4" w:rsidP="007E4176">
            <w:pPr>
              <w:rPr>
                <w:color w:val="000000"/>
                <w:sz w:val="22"/>
                <w:szCs w:val="22"/>
                <w:lang w:val="lt-LT"/>
              </w:rPr>
            </w:pPr>
          </w:p>
        </w:tc>
      </w:tr>
      <w:tr w:rsidR="006E25E4" w:rsidRPr="000E52A2" w14:paraId="12638A3B" w14:textId="77777777" w:rsidTr="000510F2">
        <w:trPr>
          <w:gridAfter w:val="1"/>
          <w:wAfter w:w="11" w:type="dxa"/>
        </w:trPr>
        <w:tc>
          <w:tcPr>
            <w:tcW w:w="3261" w:type="dxa"/>
            <w:vMerge/>
            <w:shd w:val="clear" w:color="auto" w:fill="auto"/>
          </w:tcPr>
          <w:p w14:paraId="4D306099" w14:textId="77777777" w:rsidR="006E25E4" w:rsidRPr="000E52A2" w:rsidRDefault="006E25E4" w:rsidP="007E4176">
            <w:pPr>
              <w:widowControl w:val="0"/>
              <w:pBdr>
                <w:top w:val="nil"/>
                <w:left w:val="nil"/>
                <w:bottom w:val="nil"/>
                <w:right w:val="nil"/>
                <w:between w:val="nil"/>
              </w:pBdr>
              <w:rPr>
                <w:sz w:val="22"/>
                <w:szCs w:val="22"/>
                <w:lang w:val="lt-LT"/>
              </w:rPr>
            </w:pPr>
          </w:p>
        </w:tc>
        <w:tc>
          <w:tcPr>
            <w:tcW w:w="1134" w:type="dxa"/>
            <w:vMerge/>
          </w:tcPr>
          <w:p w14:paraId="53F6A1E0" w14:textId="77777777" w:rsidR="006E25E4" w:rsidRPr="000E52A2" w:rsidRDefault="006E25E4" w:rsidP="007E4176">
            <w:pPr>
              <w:rPr>
                <w:color w:val="000000"/>
                <w:sz w:val="22"/>
                <w:szCs w:val="22"/>
                <w:lang w:val="lt-LT"/>
              </w:rPr>
            </w:pPr>
          </w:p>
        </w:tc>
        <w:tc>
          <w:tcPr>
            <w:tcW w:w="3260" w:type="dxa"/>
            <w:vMerge/>
            <w:shd w:val="clear" w:color="auto" w:fill="auto"/>
          </w:tcPr>
          <w:p w14:paraId="37ACF57A" w14:textId="77777777" w:rsidR="006E25E4" w:rsidRPr="000E52A2" w:rsidRDefault="006E25E4" w:rsidP="007E4176">
            <w:pPr>
              <w:rPr>
                <w:color w:val="000000"/>
                <w:sz w:val="22"/>
                <w:szCs w:val="22"/>
                <w:lang w:val="lt-LT"/>
              </w:rPr>
            </w:pPr>
          </w:p>
        </w:tc>
        <w:tc>
          <w:tcPr>
            <w:tcW w:w="2835" w:type="dxa"/>
            <w:vMerge/>
            <w:shd w:val="clear" w:color="auto" w:fill="auto"/>
          </w:tcPr>
          <w:p w14:paraId="015220C4" w14:textId="77777777" w:rsidR="006E25E4" w:rsidRPr="000E52A2" w:rsidRDefault="006E25E4" w:rsidP="007E4176">
            <w:pPr>
              <w:rPr>
                <w:color w:val="000000"/>
                <w:sz w:val="22"/>
                <w:szCs w:val="22"/>
                <w:lang w:val="lt-LT"/>
              </w:rPr>
            </w:pPr>
          </w:p>
        </w:tc>
        <w:tc>
          <w:tcPr>
            <w:tcW w:w="2835" w:type="dxa"/>
            <w:shd w:val="clear" w:color="auto" w:fill="auto"/>
          </w:tcPr>
          <w:p w14:paraId="46BFB1B4" w14:textId="77777777" w:rsidR="006E25E4" w:rsidRPr="000E52A2" w:rsidRDefault="006E25E4" w:rsidP="007E4176">
            <w:pPr>
              <w:rPr>
                <w:color w:val="000000"/>
                <w:sz w:val="22"/>
                <w:szCs w:val="22"/>
                <w:lang w:val="lt-LT"/>
              </w:rPr>
            </w:pPr>
            <w:r w:rsidRPr="000E52A2">
              <w:rPr>
                <w:color w:val="000000"/>
                <w:sz w:val="22"/>
                <w:szCs w:val="22"/>
                <w:lang w:val="lt-LT"/>
              </w:rPr>
              <w:t>Patarimai, kaip elgtis, jei kiti daro įtaką vartoti. </w:t>
            </w:r>
          </w:p>
          <w:p w14:paraId="43113091" w14:textId="77777777" w:rsidR="006E25E4" w:rsidRPr="000E52A2" w:rsidRDefault="006E25E4" w:rsidP="007E4176">
            <w:pPr>
              <w:rPr>
                <w:color w:val="000000"/>
                <w:sz w:val="22"/>
                <w:szCs w:val="22"/>
                <w:lang w:val="lt-LT"/>
              </w:rPr>
            </w:pPr>
            <w:r w:rsidRPr="000E52A2">
              <w:rPr>
                <w:color w:val="000000"/>
                <w:sz w:val="22"/>
                <w:szCs w:val="22"/>
                <w:lang w:val="lt-LT"/>
              </w:rPr>
              <w:t>Narkotikų, tabako ir alkoholio kontrolės departamentas, </w:t>
            </w:r>
          </w:p>
          <w:p w14:paraId="0580F861" w14:textId="77777777" w:rsidR="006E25E4" w:rsidRPr="000E52A2" w:rsidRDefault="00F06FDB" w:rsidP="007E4176">
            <w:pPr>
              <w:rPr>
                <w:color w:val="000000"/>
                <w:sz w:val="22"/>
                <w:szCs w:val="22"/>
                <w:lang w:val="lt-LT"/>
              </w:rPr>
            </w:pPr>
            <w:hyperlink r:id="rId330" w:anchor="kiti-daro-itaka">
              <w:r w:rsidR="006E25E4" w:rsidRPr="000E52A2">
                <w:rPr>
                  <w:color w:val="000000"/>
                  <w:sz w:val="22"/>
                  <w:szCs w:val="22"/>
                  <w:lang w:val="lt-LT"/>
                </w:rPr>
                <w:t>https://askritiskas.lt/jeigu-ka/#kiti-daro-itaka</w:t>
              </w:r>
            </w:hyperlink>
            <w:r w:rsidR="006E25E4" w:rsidRPr="000E52A2">
              <w:rPr>
                <w:color w:val="000000"/>
                <w:sz w:val="22"/>
                <w:szCs w:val="22"/>
                <w:lang w:val="lt-LT"/>
              </w:rPr>
              <w:t xml:space="preserve"> </w:t>
            </w:r>
          </w:p>
        </w:tc>
        <w:tc>
          <w:tcPr>
            <w:tcW w:w="2126" w:type="dxa"/>
          </w:tcPr>
          <w:p w14:paraId="3FC56293" w14:textId="77777777" w:rsidR="006E25E4" w:rsidRPr="000E52A2" w:rsidRDefault="006E25E4" w:rsidP="007E4176">
            <w:pPr>
              <w:rPr>
                <w:color w:val="000000"/>
                <w:sz w:val="22"/>
                <w:szCs w:val="22"/>
                <w:lang w:val="lt-LT"/>
              </w:rPr>
            </w:pPr>
          </w:p>
        </w:tc>
      </w:tr>
      <w:tr w:rsidR="006E25E4" w:rsidRPr="000E52A2" w14:paraId="4C60E866" w14:textId="77777777" w:rsidTr="000510F2">
        <w:trPr>
          <w:gridAfter w:val="1"/>
          <w:wAfter w:w="11" w:type="dxa"/>
        </w:trPr>
        <w:tc>
          <w:tcPr>
            <w:tcW w:w="3261" w:type="dxa"/>
            <w:vMerge/>
            <w:shd w:val="clear" w:color="auto" w:fill="auto"/>
          </w:tcPr>
          <w:p w14:paraId="0FBAB155" w14:textId="77777777" w:rsidR="006E25E4" w:rsidRPr="000E52A2" w:rsidRDefault="006E25E4" w:rsidP="007E4176">
            <w:pPr>
              <w:widowControl w:val="0"/>
              <w:pBdr>
                <w:top w:val="nil"/>
                <w:left w:val="nil"/>
                <w:bottom w:val="nil"/>
                <w:right w:val="nil"/>
                <w:between w:val="nil"/>
              </w:pBdr>
              <w:rPr>
                <w:sz w:val="22"/>
                <w:szCs w:val="22"/>
                <w:lang w:val="lt-LT"/>
              </w:rPr>
            </w:pPr>
          </w:p>
        </w:tc>
        <w:tc>
          <w:tcPr>
            <w:tcW w:w="1134" w:type="dxa"/>
            <w:vMerge/>
          </w:tcPr>
          <w:p w14:paraId="0831D0B1" w14:textId="77777777" w:rsidR="006E25E4" w:rsidRPr="000E52A2" w:rsidRDefault="006E25E4" w:rsidP="007E4176">
            <w:pPr>
              <w:rPr>
                <w:color w:val="000000"/>
                <w:sz w:val="22"/>
                <w:szCs w:val="22"/>
                <w:lang w:val="lt-LT"/>
              </w:rPr>
            </w:pPr>
          </w:p>
        </w:tc>
        <w:tc>
          <w:tcPr>
            <w:tcW w:w="3260" w:type="dxa"/>
            <w:vMerge/>
            <w:shd w:val="clear" w:color="auto" w:fill="auto"/>
          </w:tcPr>
          <w:p w14:paraId="7A1FBC5C" w14:textId="77777777" w:rsidR="006E25E4" w:rsidRPr="000E52A2" w:rsidRDefault="006E25E4" w:rsidP="007E4176">
            <w:pPr>
              <w:rPr>
                <w:color w:val="000000"/>
                <w:sz w:val="22"/>
                <w:szCs w:val="22"/>
                <w:lang w:val="lt-LT"/>
              </w:rPr>
            </w:pPr>
          </w:p>
        </w:tc>
        <w:tc>
          <w:tcPr>
            <w:tcW w:w="2835" w:type="dxa"/>
            <w:vMerge/>
            <w:shd w:val="clear" w:color="auto" w:fill="auto"/>
          </w:tcPr>
          <w:p w14:paraId="2E8A201E" w14:textId="77777777" w:rsidR="006E25E4" w:rsidRPr="000E52A2" w:rsidRDefault="006E25E4" w:rsidP="007E4176">
            <w:pPr>
              <w:rPr>
                <w:color w:val="000000"/>
                <w:sz w:val="22"/>
                <w:szCs w:val="22"/>
                <w:lang w:val="lt-LT"/>
              </w:rPr>
            </w:pPr>
          </w:p>
        </w:tc>
        <w:tc>
          <w:tcPr>
            <w:tcW w:w="2835" w:type="dxa"/>
            <w:shd w:val="clear" w:color="auto" w:fill="auto"/>
          </w:tcPr>
          <w:p w14:paraId="03FEDAC5" w14:textId="77777777" w:rsidR="006E25E4" w:rsidRPr="000E52A2" w:rsidRDefault="006E25E4" w:rsidP="007E4176">
            <w:pPr>
              <w:rPr>
                <w:color w:val="000000"/>
                <w:sz w:val="22"/>
                <w:szCs w:val="22"/>
                <w:lang w:val="lt-LT"/>
              </w:rPr>
            </w:pPr>
            <w:r w:rsidRPr="000E52A2">
              <w:rPr>
                <w:color w:val="000000"/>
                <w:sz w:val="22"/>
                <w:szCs w:val="22"/>
                <w:lang w:val="lt-LT"/>
              </w:rPr>
              <w:t>Rekomendacijos vaikams, kurių tėvai vartoja nesaikingai. Patarimai suaugusiems. </w:t>
            </w:r>
          </w:p>
          <w:p w14:paraId="631B700F" w14:textId="77777777" w:rsidR="006E25E4" w:rsidRPr="000E52A2" w:rsidRDefault="006E25E4" w:rsidP="007E4176">
            <w:pPr>
              <w:rPr>
                <w:color w:val="000000"/>
                <w:sz w:val="22"/>
                <w:szCs w:val="22"/>
                <w:lang w:val="lt-LT"/>
              </w:rPr>
            </w:pPr>
            <w:r w:rsidRPr="000E52A2">
              <w:rPr>
                <w:color w:val="000000"/>
                <w:sz w:val="22"/>
                <w:szCs w:val="22"/>
                <w:lang w:val="lt-LT"/>
              </w:rPr>
              <w:t>LR Sveikatos apsaugos ministerija su partneriais, </w:t>
            </w:r>
          </w:p>
          <w:p w14:paraId="2EA6EE01" w14:textId="77777777" w:rsidR="006E25E4" w:rsidRPr="000E52A2" w:rsidRDefault="00F06FDB" w:rsidP="007E4176">
            <w:pPr>
              <w:rPr>
                <w:sz w:val="22"/>
                <w:szCs w:val="22"/>
                <w:lang w:val="lt-LT"/>
              </w:rPr>
            </w:pPr>
            <w:hyperlink r:id="rId331">
              <w:r w:rsidR="006E25E4" w:rsidRPr="000E52A2">
                <w:rPr>
                  <w:color w:val="000000"/>
                  <w:sz w:val="22"/>
                  <w:szCs w:val="22"/>
                  <w:lang w:val="lt-LT"/>
                </w:rPr>
                <w:t>https://pagalbasau.lt/priklausomybes/priklausomybe-nuo-alkoholio/mano-tevai-vartoja/</w:t>
              </w:r>
            </w:hyperlink>
          </w:p>
        </w:tc>
        <w:tc>
          <w:tcPr>
            <w:tcW w:w="2126" w:type="dxa"/>
          </w:tcPr>
          <w:p w14:paraId="55056E2F" w14:textId="77777777" w:rsidR="006E25E4" w:rsidRPr="000E52A2" w:rsidRDefault="006E25E4" w:rsidP="007E4176">
            <w:pPr>
              <w:rPr>
                <w:color w:val="000000"/>
                <w:sz w:val="22"/>
                <w:szCs w:val="22"/>
                <w:lang w:val="lt-LT"/>
              </w:rPr>
            </w:pPr>
          </w:p>
        </w:tc>
      </w:tr>
    </w:tbl>
    <w:p w14:paraId="187BA31E" w14:textId="5A2D6F24" w:rsidR="006E25E4" w:rsidRDefault="006E25E4" w:rsidP="000A677A">
      <w:pPr>
        <w:rPr>
          <w:sz w:val="22"/>
          <w:szCs w:val="22"/>
          <w:lang w:val="lt-LT"/>
        </w:rPr>
      </w:pPr>
    </w:p>
    <w:p w14:paraId="1C0DAF97" w14:textId="541602D4" w:rsidR="006E25E4" w:rsidRDefault="006E25E4" w:rsidP="000A677A">
      <w:pPr>
        <w:rPr>
          <w:sz w:val="22"/>
          <w:szCs w:val="22"/>
          <w:lang w:val="lt-LT"/>
        </w:rPr>
      </w:pPr>
    </w:p>
    <w:p w14:paraId="6FB22701" w14:textId="77777777" w:rsidR="00005701" w:rsidRDefault="00005701">
      <w:pPr>
        <w:rPr>
          <w:b/>
          <w:bCs/>
          <w:color w:val="000000"/>
          <w:sz w:val="22"/>
          <w:szCs w:val="22"/>
          <w:lang w:val="lt-LT"/>
        </w:rPr>
      </w:pPr>
      <w:r>
        <w:rPr>
          <w:bCs/>
          <w:color w:val="000000"/>
          <w:sz w:val="22"/>
          <w:szCs w:val="22"/>
          <w:lang w:val="lt-LT"/>
        </w:rPr>
        <w:br w:type="page"/>
      </w:r>
    </w:p>
    <w:p w14:paraId="1BFF1FC2" w14:textId="7AF6F8C2" w:rsidR="000A677A" w:rsidRPr="00EB356E" w:rsidRDefault="000A677A" w:rsidP="000A677A">
      <w:pPr>
        <w:pStyle w:val="Antrat2"/>
        <w:shd w:val="clear" w:color="auto" w:fill="D9D9D9" w:themeFill="background1" w:themeFillShade="D9"/>
        <w:spacing w:before="0"/>
        <w:rPr>
          <w:rFonts w:eastAsia="Times New Roman" w:cs="Times New Roman"/>
          <w:b w:val="0"/>
          <w:bCs/>
          <w:color w:val="000000"/>
          <w:sz w:val="22"/>
          <w:szCs w:val="22"/>
          <w:lang w:val="lt-LT"/>
        </w:rPr>
      </w:pPr>
      <w:bookmarkStart w:id="46" w:name="_Toc154756392"/>
      <w:r w:rsidRPr="00EB356E">
        <w:rPr>
          <w:rFonts w:eastAsia="Times New Roman" w:cs="Times New Roman"/>
          <w:bCs/>
          <w:color w:val="000000"/>
          <w:sz w:val="22"/>
          <w:szCs w:val="22"/>
          <w:lang w:val="lt-LT"/>
        </w:rPr>
        <w:lastRenderedPageBreak/>
        <w:t>Mokymosi turinys 10 (II gim.) klasei</w:t>
      </w:r>
      <w:r w:rsidR="00233C79">
        <w:rPr>
          <w:rFonts w:eastAsia="Times New Roman" w:cs="Times New Roman"/>
          <w:bCs/>
          <w:color w:val="000000"/>
          <w:sz w:val="22"/>
          <w:szCs w:val="22"/>
          <w:lang w:val="lt-LT"/>
        </w:rPr>
        <w:t>,</w:t>
      </w:r>
      <w:r w:rsidRPr="00EB356E">
        <w:rPr>
          <w:rFonts w:eastAsia="Times New Roman" w:cs="Times New Roman"/>
          <w:bCs/>
          <w:color w:val="000000"/>
          <w:sz w:val="22"/>
          <w:szCs w:val="22"/>
          <w:lang w:val="lt-LT"/>
        </w:rPr>
        <w:t xml:space="preserve"> pamokų planavimo rekomendacijos ir pasiekimų požymiai</w:t>
      </w:r>
      <w:bookmarkEnd w:id="46"/>
    </w:p>
    <w:p w14:paraId="25722760" w14:textId="48274801" w:rsidR="000A677A" w:rsidRDefault="000A677A" w:rsidP="000A677A">
      <w:pPr>
        <w:rPr>
          <w:lang w:val="lt-LT"/>
        </w:rPr>
      </w:pPr>
    </w:p>
    <w:tbl>
      <w:tblPr>
        <w:tblW w:w="1519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6"/>
        <w:gridCol w:w="1134"/>
        <w:gridCol w:w="3260"/>
        <w:gridCol w:w="2694"/>
        <w:gridCol w:w="2268"/>
        <w:gridCol w:w="2126"/>
        <w:gridCol w:w="27"/>
      </w:tblGrid>
      <w:tr w:rsidR="00C96242" w:rsidRPr="000E52A2" w14:paraId="6CB816BA" w14:textId="77777777" w:rsidTr="00057A2A">
        <w:trPr>
          <w:gridAfter w:val="1"/>
          <w:wAfter w:w="27" w:type="dxa"/>
        </w:trPr>
        <w:tc>
          <w:tcPr>
            <w:tcW w:w="3686" w:type="dxa"/>
            <w:shd w:val="clear" w:color="auto" w:fill="auto"/>
          </w:tcPr>
          <w:p w14:paraId="338BB11C" w14:textId="77777777" w:rsidR="00C96242" w:rsidRPr="000E52A2" w:rsidRDefault="00C96242" w:rsidP="00057A2A">
            <w:pPr>
              <w:rPr>
                <w:b/>
                <w:color w:val="000000" w:themeColor="text1"/>
                <w:sz w:val="22"/>
                <w:szCs w:val="22"/>
                <w:lang w:val="lt-LT"/>
              </w:rPr>
            </w:pPr>
            <w:r w:rsidRPr="000E52A2">
              <w:rPr>
                <w:b/>
                <w:color w:val="000000" w:themeColor="text1"/>
                <w:sz w:val="22"/>
                <w:szCs w:val="22"/>
                <w:lang w:val="lt-LT"/>
              </w:rPr>
              <w:t>Turinys</w:t>
            </w:r>
          </w:p>
        </w:tc>
        <w:tc>
          <w:tcPr>
            <w:tcW w:w="1134" w:type="dxa"/>
            <w:shd w:val="clear" w:color="auto" w:fill="auto"/>
            <w:vAlign w:val="center"/>
          </w:tcPr>
          <w:p w14:paraId="111651BF" w14:textId="77777777" w:rsidR="00C96242" w:rsidRPr="000E52A2" w:rsidRDefault="00C96242" w:rsidP="00057A2A">
            <w:pPr>
              <w:rPr>
                <w:b/>
                <w:color w:val="000000" w:themeColor="text1"/>
                <w:sz w:val="22"/>
                <w:szCs w:val="22"/>
                <w:lang w:val="lt-LT"/>
              </w:rPr>
            </w:pPr>
            <w:r w:rsidRPr="000E52A2">
              <w:rPr>
                <w:b/>
                <w:color w:val="000000" w:themeColor="text1"/>
                <w:sz w:val="22"/>
                <w:szCs w:val="22"/>
                <w:lang w:val="lt-LT"/>
              </w:rPr>
              <w:t>Pamokų skaičius</w:t>
            </w:r>
          </w:p>
        </w:tc>
        <w:tc>
          <w:tcPr>
            <w:tcW w:w="3260" w:type="dxa"/>
            <w:vAlign w:val="center"/>
          </w:tcPr>
          <w:p w14:paraId="204AC64F" w14:textId="77777777" w:rsidR="00C96242" w:rsidRPr="000E52A2" w:rsidRDefault="00C96242" w:rsidP="00057A2A">
            <w:pPr>
              <w:rPr>
                <w:b/>
                <w:color w:val="000000" w:themeColor="text1"/>
                <w:sz w:val="22"/>
                <w:szCs w:val="22"/>
                <w:lang w:val="lt-LT"/>
              </w:rPr>
            </w:pPr>
            <w:r w:rsidRPr="000E52A2">
              <w:rPr>
                <w:b/>
                <w:color w:val="000000" w:themeColor="text1"/>
                <w:sz w:val="22"/>
                <w:szCs w:val="22"/>
                <w:lang w:val="lt-LT"/>
              </w:rPr>
              <w:t>Pasiekimų požymiai</w:t>
            </w:r>
          </w:p>
        </w:tc>
        <w:tc>
          <w:tcPr>
            <w:tcW w:w="2694" w:type="dxa"/>
            <w:shd w:val="clear" w:color="auto" w:fill="auto"/>
          </w:tcPr>
          <w:p w14:paraId="6FA687D5" w14:textId="77777777" w:rsidR="00C96242" w:rsidRPr="000E52A2" w:rsidRDefault="00C96242" w:rsidP="00057A2A">
            <w:pPr>
              <w:rPr>
                <w:b/>
                <w:color w:val="000000" w:themeColor="text1"/>
                <w:sz w:val="22"/>
                <w:szCs w:val="22"/>
                <w:lang w:val="lt-LT"/>
              </w:rPr>
            </w:pPr>
            <w:r w:rsidRPr="000E52A2">
              <w:rPr>
                <w:b/>
                <w:color w:val="000000" w:themeColor="text1"/>
                <w:sz w:val="22"/>
                <w:szCs w:val="22"/>
                <w:lang w:val="lt-LT"/>
              </w:rPr>
              <w:t>Skaitmeniniai ir spausdinti metodiniai leidiniai, knygos ir rekomendacijos</w:t>
            </w:r>
          </w:p>
        </w:tc>
        <w:tc>
          <w:tcPr>
            <w:tcW w:w="2268" w:type="dxa"/>
            <w:shd w:val="clear" w:color="auto" w:fill="auto"/>
          </w:tcPr>
          <w:p w14:paraId="62B5ECFD" w14:textId="77777777" w:rsidR="00C96242" w:rsidRPr="000E52A2" w:rsidRDefault="00C96242" w:rsidP="00057A2A">
            <w:pPr>
              <w:rPr>
                <w:b/>
                <w:color w:val="000000" w:themeColor="text1"/>
                <w:sz w:val="22"/>
                <w:szCs w:val="22"/>
                <w:lang w:val="lt-LT"/>
              </w:rPr>
            </w:pPr>
            <w:r w:rsidRPr="000E52A2">
              <w:rPr>
                <w:b/>
                <w:color w:val="000000" w:themeColor="text1"/>
                <w:sz w:val="22"/>
                <w:szCs w:val="22"/>
                <w:lang w:val="lt-LT"/>
              </w:rPr>
              <w:t>Siūlomos mokytojui skaitmeninės priemonės (svetainės, vaizdo įrašai)</w:t>
            </w:r>
          </w:p>
        </w:tc>
        <w:tc>
          <w:tcPr>
            <w:tcW w:w="2126" w:type="dxa"/>
          </w:tcPr>
          <w:p w14:paraId="7851946D" w14:textId="77777777" w:rsidR="00C96242" w:rsidRPr="000E52A2" w:rsidRDefault="00C96242" w:rsidP="00057A2A">
            <w:pPr>
              <w:rPr>
                <w:b/>
                <w:color w:val="000000" w:themeColor="text1"/>
                <w:sz w:val="22"/>
                <w:szCs w:val="22"/>
                <w:lang w:val="lt-LT"/>
              </w:rPr>
            </w:pPr>
            <w:r w:rsidRPr="000E52A2">
              <w:rPr>
                <w:b/>
                <w:color w:val="000000" w:themeColor="text1"/>
                <w:sz w:val="22"/>
                <w:szCs w:val="22"/>
                <w:lang w:val="lt-LT"/>
              </w:rPr>
              <w:t>Priemonės, programos turinčios paruoštus pamokų planus</w:t>
            </w:r>
          </w:p>
        </w:tc>
      </w:tr>
      <w:tr w:rsidR="00C96242" w:rsidRPr="000E52A2" w14:paraId="351EF222" w14:textId="77777777" w:rsidTr="00057A2A">
        <w:tc>
          <w:tcPr>
            <w:tcW w:w="15195" w:type="dxa"/>
            <w:gridSpan w:val="7"/>
            <w:shd w:val="clear" w:color="auto" w:fill="auto"/>
          </w:tcPr>
          <w:p w14:paraId="6D4CC498" w14:textId="77777777" w:rsidR="00C96242" w:rsidRPr="000E52A2" w:rsidRDefault="00C96242" w:rsidP="00057A2A">
            <w:pPr>
              <w:rPr>
                <w:b/>
                <w:color w:val="000000" w:themeColor="text1"/>
                <w:sz w:val="22"/>
                <w:szCs w:val="22"/>
                <w:lang w:val="lt-LT"/>
              </w:rPr>
            </w:pPr>
            <w:r w:rsidRPr="000E52A2">
              <w:rPr>
                <w:b/>
                <w:color w:val="000000" w:themeColor="text1"/>
                <w:sz w:val="22"/>
                <w:szCs w:val="22"/>
                <w:lang w:val="lt-LT"/>
              </w:rPr>
              <w:t>33.1. Savęs pažinimas ir asmeniniai tobulėjimo tikslai.</w:t>
            </w:r>
          </w:p>
        </w:tc>
      </w:tr>
      <w:tr w:rsidR="00C96242" w:rsidRPr="000E52A2" w14:paraId="48A0B788" w14:textId="77777777" w:rsidTr="00057A2A">
        <w:trPr>
          <w:gridAfter w:val="1"/>
          <w:wAfter w:w="27" w:type="dxa"/>
          <w:trHeight w:val="546"/>
        </w:trPr>
        <w:tc>
          <w:tcPr>
            <w:tcW w:w="3686" w:type="dxa"/>
            <w:vMerge w:val="restart"/>
            <w:shd w:val="clear" w:color="auto" w:fill="auto"/>
          </w:tcPr>
          <w:p w14:paraId="7F3BC004" w14:textId="77777777" w:rsidR="00C96242" w:rsidRPr="000E52A2" w:rsidRDefault="00C96242" w:rsidP="00057A2A">
            <w:pPr>
              <w:rPr>
                <w:color w:val="000000" w:themeColor="text1"/>
                <w:sz w:val="22"/>
                <w:szCs w:val="22"/>
                <w:lang w:val="lt-LT"/>
              </w:rPr>
            </w:pPr>
            <w:r w:rsidRPr="000E52A2">
              <w:rPr>
                <w:color w:val="000000" w:themeColor="text1"/>
                <w:sz w:val="22"/>
                <w:szCs w:val="22"/>
                <w:lang w:val="lt-LT"/>
              </w:rPr>
              <w:t>33.1.1. Mokosi išreikšti sudėtingas emocijas, atpažinti situacijas, kai svarbu paprašyti pagalbos, pasirinkti saugius ir žalos nedarančius reagavimo į problemą būdus. Analizuoja situacijas, kuriose reikia didesnės</w:t>
            </w:r>
            <w:bookmarkStart w:id="47" w:name="_Hlk149228933"/>
            <w:r w:rsidRPr="000E52A2">
              <w:rPr>
                <w:color w:val="000000" w:themeColor="text1"/>
                <w:sz w:val="22"/>
                <w:szCs w:val="22"/>
                <w:lang w:val="lt-LT"/>
              </w:rPr>
              <w:t xml:space="preserve"> savitvardos</w:t>
            </w:r>
            <w:bookmarkEnd w:id="47"/>
            <w:r w:rsidRPr="000E52A2">
              <w:rPr>
                <w:color w:val="000000" w:themeColor="text1"/>
                <w:sz w:val="22"/>
                <w:szCs w:val="22"/>
                <w:lang w:val="lt-LT"/>
              </w:rPr>
              <w:t>, mokosi ją stiprinti. Analizuoja savo patirtį ir nusistato savitvardos stiprinimo konkrečiose situacijose tikslą.</w:t>
            </w:r>
          </w:p>
        </w:tc>
        <w:tc>
          <w:tcPr>
            <w:tcW w:w="1134" w:type="dxa"/>
            <w:vMerge w:val="restart"/>
            <w:shd w:val="clear" w:color="auto" w:fill="auto"/>
            <w:vAlign w:val="center"/>
          </w:tcPr>
          <w:p w14:paraId="3242461A" w14:textId="77777777" w:rsidR="00C96242" w:rsidRPr="000E52A2" w:rsidRDefault="00C96242" w:rsidP="00057A2A">
            <w:pPr>
              <w:jc w:val="center"/>
              <w:rPr>
                <w:b/>
                <w:bCs/>
                <w:color w:val="000000" w:themeColor="text1"/>
                <w:sz w:val="22"/>
                <w:szCs w:val="22"/>
                <w:lang w:val="lt-LT"/>
              </w:rPr>
            </w:pPr>
            <w:r w:rsidRPr="000E52A2">
              <w:rPr>
                <w:b/>
                <w:bCs/>
                <w:color w:val="000000" w:themeColor="text1"/>
                <w:sz w:val="22"/>
                <w:szCs w:val="22"/>
                <w:lang w:val="lt-LT"/>
              </w:rPr>
              <w:t>1</w:t>
            </w:r>
          </w:p>
        </w:tc>
        <w:tc>
          <w:tcPr>
            <w:tcW w:w="3260" w:type="dxa"/>
            <w:vMerge w:val="restart"/>
          </w:tcPr>
          <w:p w14:paraId="3388159C" w14:textId="77777777" w:rsidR="00C96242" w:rsidRPr="000E52A2" w:rsidRDefault="00C96242" w:rsidP="00057A2A">
            <w:pPr>
              <w:rPr>
                <w:color w:val="000000" w:themeColor="text1"/>
                <w:sz w:val="22"/>
                <w:szCs w:val="22"/>
                <w:lang w:val="lt-LT"/>
              </w:rPr>
            </w:pPr>
            <w:r w:rsidRPr="000E52A2">
              <w:rPr>
                <w:color w:val="000000" w:themeColor="text1"/>
                <w:sz w:val="22"/>
                <w:szCs w:val="22"/>
                <w:lang w:val="lt-LT"/>
              </w:rPr>
              <w:t>Paaiškina, kaip mintys susijusios su elgesiu.</w:t>
            </w:r>
          </w:p>
          <w:p w14:paraId="06B1C410" w14:textId="77777777" w:rsidR="00C96242" w:rsidRPr="000E52A2" w:rsidRDefault="00C96242" w:rsidP="00057A2A">
            <w:pPr>
              <w:rPr>
                <w:color w:val="000000" w:themeColor="text1"/>
                <w:sz w:val="22"/>
                <w:szCs w:val="22"/>
                <w:lang w:val="lt-LT"/>
              </w:rPr>
            </w:pPr>
            <w:r w:rsidRPr="000E52A2">
              <w:rPr>
                <w:color w:val="000000" w:themeColor="text1"/>
                <w:sz w:val="22"/>
                <w:szCs w:val="22"/>
                <w:lang w:val="lt-LT"/>
              </w:rPr>
              <w:t>Apibūdina, kuriose gyvenimo srityse norėtų turėti daugiau savitvardos.</w:t>
            </w:r>
          </w:p>
          <w:p w14:paraId="6CBB4ABD" w14:textId="77777777" w:rsidR="00C96242" w:rsidRPr="000E52A2" w:rsidRDefault="00C96242" w:rsidP="00057A2A">
            <w:pPr>
              <w:rPr>
                <w:color w:val="000000" w:themeColor="text1"/>
                <w:sz w:val="22"/>
                <w:szCs w:val="22"/>
                <w:lang w:val="lt-LT"/>
              </w:rPr>
            </w:pPr>
            <w:r w:rsidRPr="000E52A2">
              <w:rPr>
                <w:color w:val="000000" w:themeColor="text1"/>
                <w:sz w:val="22"/>
                <w:szCs w:val="22"/>
                <w:lang w:val="lt-LT"/>
              </w:rPr>
              <w:t>Paaiškina, kodėl svarbu numatyti emocijų perteikimo pasekmes.</w:t>
            </w:r>
          </w:p>
          <w:p w14:paraId="682F25F3" w14:textId="77777777" w:rsidR="00C96242" w:rsidRPr="000E52A2" w:rsidRDefault="00C96242" w:rsidP="00057A2A">
            <w:pPr>
              <w:rPr>
                <w:color w:val="000000" w:themeColor="text1"/>
                <w:sz w:val="22"/>
                <w:szCs w:val="22"/>
                <w:lang w:val="lt-LT"/>
              </w:rPr>
            </w:pPr>
            <w:r w:rsidRPr="000E52A2">
              <w:rPr>
                <w:color w:val="000000" w:themeColor="text1"/>
                <w:sz w:val="22"/>
                <w:szCs w:val="22"/>
                <w:lang w:val="lt-LT"/>
              </w:rPr>
              <w:t>Paaiškina</w:t>
            </w:r>
            <w:r w:rsidRPr="000E52A2">
              <w:rPr>
                <w:color w:val="0070C0"/>
                <w:sz w:val="22"/>
                <w:szCs w:val="22"/>
                <w:lang w:val="lt-LT"/>
              </w:rPr>
              <w:t xml:space="preserve"> </w:t>
            </w:r>
            <w:r w:rsidRPr="000E52A2">
              <w:rPr>
                <w:color w:val="000000" w:themeColor="text1"/>
                <w:sz w:val="22"/>
                <w:szCs w:val="22"/>
                <w:lang w:val="lt-LT"/>
              </w:rPr>
              <w:t xml:space="preserve">įvairių emocijų perteikimo formų pasekmes. </w:t>
            </w:r>
          </w:p>
          <w:p w14:paraId="73CFCDB1" w14:textId="77777777" w:rsidR="00C96242" w:rsidRPr="000E52A2" w:rsidRDefault="00C96242" w:rsidP="00057A2A">
            <w:pPr>
              <w:rPr>
                <w:color w:val="000000" w:themeColor="text1"/>
                <w:sz w:val="22"/>
                <w:szCs w:val="22"/>
                <w:lang w:val="lt-LT"/>
              </w:rPr>
            </w:pPr>
            <w:r w:rsidRPr="000E52A2">
              <w:rPr>
                <w:sz w:val="22"/>
                <w:szCs w:val="22"/>
                <w:lang w:val="lt-LT"/>
              </w:rPr>
              <w:t>Pasirenka</w:t>
            </w:r>
            <w:r w:rsidRPr="000E52A2">
              <w:rPr>
                <w:color w:val="000000" w:themeColor="text1"/>
                <w:sz w:val="22"/>
                <w:szCs w:val="22"/>
                <w:lang w:val="lt-LT"/>
              </w:rPr>
              <w:t xml:space="preserve"> saugius ir žalos nedarančius gynybos mechanizmus.</w:t>
            </w:r>
          </w:p>
          <w:p w14:paraId="0612E728" w14:textId="77777777" w:rsidR="00C96242" w:rsidRPr="000E52A2" w:rsidRDefault="00C96242" w:rsidP="00057A2A">
            <w:pPr>
              <w:autoSpaceDE w:val="0"/>
              <w:autoSpaceDN w:val="0"/>
              <w:adjustRightInd w:val="0"/>
              <w:rPr>
                <w:sz w:val="22"/>
                <w:szCs w:val="22"/>
                <w:lang w:val="lt-LT"/>
              </w:rPr>
            </w:pPr>
            <w:r w:rsidRPr="000E52A2">
              <w:rPr>
                <w:sz w:val="22"/>
                <w:szCs w:val="22"/>
                <w:lang w:val="lt-LT"/>
              </w:rPr>
              <w:t xml:space="preserve">Paaiškina ir </w:t>
            </w:r>
            <w:r w:rsidRPr="000E52A2">
              <w:rPr>
                <w:color w:val="000000" w:themeColor="text1"/>
                <w:sz w:val="22"/>
                <w:szCs w:val="22"/>
                <w:lang w:val="lt-LT"/>
              </w:rPr>
              <w:t xml:space="preserve">pateikia pavyzdžių, </w:t>
            </w:r>
            <w:r w:rsidRPr="000E52A2">
              <w:rPr>
                <w:sz w:val="22"/>
                <w:szCs w:val="22"/>
                <w:lang w:val="lt-LT"/>
              </w:rPr>
              <w:t>kaip neigiamas mintis keisti į teigiamas.</w:t>
            </w:r>
          </w:p>
          <w:p w14:paraId="1E3A93B8" w14:textId="77777777" w:rsidR="00C96242" w:rsidRPr="000E52A2" w:rsidRDefault="00C96242" w:rsidP="00057A2A">
            <w:pPr>
              <w:autoSpaceDE w:val="0"/>
              <w:autoSpaceDN w:val="0"/>
              <w:adjustRightInd w:val="0"/>
              <w:rPr>
                <w:sz w:val="22"/>
                <w:szCs w:val="22"/>
                <w:lang w:val="lt-LT"/>
              </w:rPr>
            </w:pPr>
            <w:r w:rsidRPr="000E52A2">
              <w:rPr>
                <w:sz w:val="22"/>
                <w:szCs w:val="22"/>
                <w:lang w:val="lt-LT"/>
              </w:rPr>
              <w:t>Argumentuoja, kaip gebėjimas neigiamas mintis keisti į teigiamas prisideda prie psichikos sveikatos.</w:t>
            </w:r>
          </w:p>
          <w:p w14:paraId="4841B76F" w14:textId="77777777" w:rsidR="00C96242" w:rsidRPr="000E52A2" w:rsidRDefault="00C96242" w:rsidP="00057A2A">
            <w:pPr>
              <w:autoSpaceDE w:val="0"/>
              <w:autoSpaceDN w:val="0"/>
              <w:adjustRightInd w:val="0"/>
              <w:rPr>
                <w:sz w:val="22"/>
                <w:szCs w:val="22"/>
                <w:lang w:val="lt-LT"/>
              </w:rPr>
            </w:pPr>
            <w:r w:rsidRPr="000E52A2">
              <w:rPr>
                <w:sz w:val="22"/>
                <w:szCs w:val="22"/>
                <w:lang w:val="lt-LT"/>
              </w:rPr>
              <w:t>Prašo pagalbos, jeigu sunku įveikti stresą ar nerimą.</w:t>
            </w:r>
          </w:p>
          <w:p w14:paraId="1C270301" w14:textId="77777777" w:rsidR="00C96242" w:rsidRPr="000E52A2" w:rsidRDefault="00C96242" w:rsidP="00057A2A">
            <w:pPr>
              <w:rPr>
                <w:color w:val="000000" w:themeColor="text1"/>
                <w:sz w:val="22"/>
                <w:szCs w:val="22"/>
                <w:lang w:val="lt-LT"/>
              </w:rPr>
            </w:pPr>
            <w:r w:rsidRPr="000E52A2">
              <w:rPr>
                <w:color w:val="000000" w:themeColor="text1"/>
                <w:sz w:val="22"/>
                <w:szCs w:val="22"/>
                <w:lang w:val="lt-LT"/>
              </w:rPr>
              <w:t>Naudoja laiko valdymo technikas ir paaiškina, kaip jos padeda valdyti stresą.</w:t>
            </w:r>
          </w:p>
          <w:p w14:paraId="1FAB0380" w14:textId="77777777" w:rsidR="00C96242" w:rsidRPr="000E52A2" w:rsidRDefault="00C96242" w:rsidP="00057A2A">
            <w:pPr>
              <w:rPr>
                <w:color w:val="000000" w:themeColor="text1"/>
                <w:sz w:val="22"/>
                <w:szCs w:val="22"/>
                <w:lang w:val="lt-LT"/>
              </w:rPr>
            </w:pPr>
            <w:r w:rsidRPr="000E52A2">
              <w:rPr>
                <w:color w:val="000000" w:themeColor="text1"/>
                <w:sz w:val="22"/>
                <w:szCs w:val="22"/>
                <w:lang w:val="lt-LT"/>
              </w:rPr>
              <w:t xml:space="preserve">Paaiškina, kas yra </w:t>
            </w:r>
            <w:proofErr w:type="spellStart"/>
            <w:r w:rsidRPr="000E52A2">
              <w:rPr>
                <w:i/>
                <w:color w:val="000000" w:themeColor="text1"/>
                <w:sz w:val="22"/>
                <w:szCs w:val="22"/>
                <w:lang w:val="lt-LT"/>
              </w:rPr>
              <w:t>eustresas</w:t>
            </w:r>
            <w:proofErr w:type="spellEnd"/>
            <w:r w:rsidRPr="000E52A2">
              <w:rPr>
                <w:color w:val="000000" w:themeColor="text1"/>
                <w:sz w:val="22"/>
                <w:szCs w:val="22"/>
                <w:lang w:val="lt-LT"/>
              </w:rPr>
              <w:t xml:space="preserve"> ir </w:t>
            </w:r>
            <w:proofErr w:type="spellStart"/>
            <w:r w:rsidRPr="000E52A2">
              <w:rPr>
                <w:i/>
                <w:color w:val="000000" w:themeColor="text1"/>
                <w:sz w:val="22"/>
                <w:szCs w:val="22"/>
                <w:lang w:val="lt-LT"/>
              </w:rPr>
              <w:t>distresas</w:t>
            </w:r>
            <w:proofErr w:type="spellEnd"/>
            <w:r w:rsidRPr="000E52A2">
              <w:rPr>
                <w:color w:val="000000" w:themeColor="text1"/>
                <w:sz w:val="22"/>
                <w:szCs w:val="22"/>
                <w:lang w:val="lt-LT"/>
              </w:rPr>
              <w:t>, koks jų poveikis elgesiui ir psichikos sveikatai.</w:t>
            </w:r>
          </w:p>
          <w:p w14:paraId="7EB1F992" w14:textId="77777777" w:rsidR="00C96242" w:rsidRPr="000E52A2" w:rsidRDefault="00C96242" w:rsidP="00057A2A">
            <w:pPr>
              <w:rPr>
                <w:color w:val="000000" w:themeColor="text1"/>
                <w:sz w:val="22"/>
                <w:szCs w:val="22"/>
                <w:lang w:val="lt-LT"/>
              </w:rPr>
            </w:pPr>
            <w:r w:rsidRPr="000E52A2">
              <w:rPr>
                <w:color w:val="000000" w:themeColor="text1"/>
                <w:sz w:val="22"/>
                <w:szCs w:val="22"/>
                <w:lang w:val="lt-LT"/>
              </w:rPr>
              <w:t xml:space="preserve">Įvardija tiesioginius ir netiesioginius streso šaltinius, </w:t>
            </w:r>
            <w:r w:rsidRPr="000E52A2">
              <w:rPr>
                <w:color w:val="000000" w:themeColor="text1"/>
                <w:sz w:val="22"/>
                <w:szCs w:val="22"/>
                <w:lang w:val="lt-LT"/>
              </w:rPr>
              <w:lastRenderedPageBreak/>
              <w:t>paaiškina, kaip reikia tinkamai į juos reaguoti.</w:t>
            </w:r>
          </w:p>
        </w:tc>
        <w:tc>
          <w:tcPr>
            <w:tcW w:w="2694" w:type="dxa"/>
            <w:shd w:val="clear" w:color="auto" w:fill="auto"/>
          </w:tcPr>
          <w:p w14:paraId="0CC05F76" w14:textId="77777777" w:rsidR="00C96242" w:rsidRPr="000E52A2" w:rsidRDefault="00C96242" w:rsidP="00057A2A">
            <w:pPr>
              <w:rPr>
                <w:color w:val="000000" w:themeColor="text1"/>
                <w:sz w:val="22"/>
                <w:szCs w:val="22"/>
                <w:lang w:val="lt-LT"/>
              </w:rPr>
            </w:pPr>
            <w:proofErr w:type="spellStart"/>
            <w:r w:rsidRPr="000E52A2">
              <w:rPr>
                <w:color w:val="000000" w:themeColor="text1"/>
                <w:sz w:val="22"/>
                <w:szCs w:val="22"/>
                <w:lang w:val="lt-LT"/>
              </w:rPr>
              <w:lastRenderedPageBreak/>
              <w:t>Rosenberg</w:t>
            </w:r>
            <w:proofErr w:type="spellEnd"/>
            <w:r w:rsidRPr="000E52A2">
              <w:rPr>
                <w:color w:val="000000" w:themeColor="text1"/>
                <w:sz w:val="22"/>
                <w:szCs w:val="22"/>
                <w:lang w:val="lt-LT"/>
              </w:rPr>
              <w:t xml:space="preserve"> M. B., </w:t>
            </w:r>
            <w:r w:rsidRPr="000E52A2">
              <w:rPr>
                <w:i/>
                <w:iCs/>
                <w:color w:val="000000" w:themeColor="text1"/>
                <w:sz w:val="22"/>
                <w:szCs w:val="22"/>
                <w:lang w:val="lt-LT"/>
              </w:rPr>
              <w:t xml:space="preserve">Nesmurtinis bendravimas. </w:t>
            </w:r>
            <w:r w:rsidRPr="000E52A2">
              <w:rPr>
                <w:color w:val="000000" w:themeColor="text1"/>
                <w:sz w:val="22"/>
                <w:szCs w:val="22"/>
                <w:lang w:val="lt-LT"/>
              </w:rPr>
              <w:t>Meilės kelias, 2021.</w:t>
            </w:r>
          </w:p>
        </w:tc>
        <w:tc>
          <w:tcPr>
            <w:tcW w:w="2268" w:type="dxa"/>
            <w:vMerge w:val="restart"/>
            <w:shd w:val="clear" w:color="auto" w:fill="auto"/>
          </w:tcPr>
          <w:p w14:paraId="4B1AEA70" w14:textId="77777777" w:rsidR="00C96242" w:rsidRPr="000E52A2" w:rsidRDefault="00C96242" w:rsidP="00057A2A">
            <w:pPr>
              <w:rPr>
                <w:color w:val="000000" w:themeColor="text1"/>
                <w:sz w:val="22"/>
                <w:szCs w:val="22"/>
                <w:lang w:val="lt-LT"/>
              </w:rPr>
            </w:pPr>
          </w:p>
        </w:tc>
        <w:tc>
          <w:tcPr>
            <w:tcW w:w="2126" w:type="dxa"/>
            <w:vMerge w:val="restart"/>
          </w:tcPr>
          <w:p w14:paraId="62A0A9D8" w14:textId="77777777" w:rsidR="00C96242" w:rsidRPr="000E52A2" w:rsidRDefault="00C96242" w:rsidP="00057A2A">
            <w:pPr>
              <w:rPr>
                <w:color w:val="000000" w:themeColor="text1"/>
                <w:sz w:val="22"/>
                <w:szCs w:val="22"/>
                <w:lang w:val="lt-LT"/>
              </w:rPr>
            </w:pPr>
            <w:r w:rsidRPr="000E52A2">
              <w:rPr>
                <w:color w:val="000000" w:themeColor="text1"/>
                <w:sz w:val="22"/>
                <w:szCs w:val="22"/>
                <w:lang w:val="lt-LT"/>
              </w:rPr>
              <w:t>Socialinio ir emocinio ugdymo programos</w:t>
            </w:r>
          </w:p>
        </w:tc>
      </w:tr>
      <w:tr w:rsidR="00C96242" w:rsidRPr="000E52A2" w14:paraId="4D96E0F9" w14:textId="77777777" w:rsidTr="00057A2A">
        <w:trPr>
          <w:gridAfter w:val="1"/>
          <w:wAfter w:w="27" w:type="dxa"/>
          <w:trHeight w:val="545"/>
        </w:trPr>
        <w:tc>
          <w:tcPr>
            <w:tcW w:w="3686" w:type="dxa"/>
            <w:vMerge/>
            <w:shd w:val="clear" w:color="auto" w:fill="auto"/>
          </w:tcPr>
          <w:p w14:paraId="58ADC41B" w14:textId="77777777" w:rsidR="00C96242" w:rsidRPr="000E52A2" w:rsidRDefault="00C96242" w:rsidP="00057A2A">
            <w:pPr>
              <w:rPr>
                <w:color w:val="000000" w:themeColor="text1"/>
                <w:sz w:val="22"/>
                <w:szCs w:val="22"/>
                <w:lang w:val="lt-LT"/>
              </w:rPr>
            </w:pPr>
          </w:p>
        </w:tc>
        <w:tc>
          <w:tcPr>
            <w:tcW w:w="1134" w:type="dxa"/>
            <w:vMerge/>
            <w:shd w:val="clear" w:color="auto" w:fill="auto"/>
            <w:vAlign w:val="center"/>
          </w:tcPr>
          <w:p w14:paraId="1D4928A3" w14:textId="77777777" w:rsidR="00C96242" w:rsidRPr="000E52A2" w:rsidRDefault="00C96242" w:rsidP="00057A2A">
            <w:pPr>
              <w:jc w:val="center"/>
              <w:rPr>
                <w:b/>
                <w:bCs/>
                <w:color w:val="000000" w:themeColor="text1"/>
                <w:sz w:val="22"/>
                <w:szCs w:val="22"/>
                <w:lang w:val="lt-LT"/>
              </w:rPr>
            </w:pPr>
          </w:p>
        </w:tc>
        <w:tc>
          <w:tcPr>
            <w:tcW w:w="3260" w:type="dxa"/>
            <w:vMerge/>
          </w:tcPr>
          <w:p w14:paraId="1AA8AD1D" w14:textId="77777777" w:rsidR="00C96242" w:rsidRPr="000E52A2" w:rsidRDefault="00C96242" w:rsidP="00057A2A">
            <w:pPr>
              <w:rPr>
                <w:color w:val="000000" w:themeColor="text1"/>
                <w:sz w:val="22"/>
                <w:szCs w:val="22"/>
                <w:lang w:val="lt-LT"/>
              </w:rPr>
            </w:pPr>
          </w:p>
        </w:tc>
        <w:tc>
          <w:tcPr>
            <w:tcW w:w="2694" w:type="dxa"/>
            <w:shd w:val="clear" w:color="auto" w:fill="auto"/>
          </w:tcPr>
          <w:p w14:paraId="5405F857" w14:textId="77777777" w:rsidR="00C96242" w:rsidRPr="000E52A2" w:rsidRDefault="00C96242" w:rsidP="00057A2A">
            <w:pPr>
              <w:rPr>
                <w:color w:val="000000" w:themeColor="text1"/>
                <w:sz w:val="22"/>
                <w:szCs w:val="22"/>
                <w:lang w:val="lt-LT"/>
              </w:rPr>
            </w:pPr>
            <w:proofErr w:type="spellStart"/>
            <w:r w:rsidRPr="000E52A2">
              <w:rPr>
                <w:color w:val="000000" w:themeColor="text1"/>
                <w:sz w:val="22"/>
                <w:szCs w:val="22"/>
                <w:lang w:val="lt-LT"/>
              </w:rPr>
              <w:t>Bracket</w:t>
            </w:r>
            <w:proofErr w:type="spellEnd"/>
            <w:r w:rsidRPr="000E52A2">
              <w:rPr>
                <w:color w:val="000000" w:themeColor="text1"/>
                <w:sz w:val="22"/>
                <w:szCs w:val="22"/>
                <w:lang w:val="lt-LT"/>
              </w:rPr>
              <w:t xml:space="preserve"> M., </w:t>
            </w:r>
            <w:r w:rsidRPr="000E52A2">
              <w:rPr>
                <w:i/>
                <w:color w:val="000000" w:themeColor="text1"/>
                <w:sz w:val="22"/>
                <w:szCs w:val="22"/>
                <w:lang w:val="lt-LT"/>
              </w:rPr>
              <w:t>Leidimas jausti.</w:t>
            </w:r>
            <w:r w:rsidRPr="000E52A2">
              <w:rPr>
                <w:color w:val="000000" w:themeColor="text1"/>
                <w:sz w:val="22"/>
                <w:szCs w:val="22"/>
                <w:lang w:val="lt-LT"/>
              </w:rPr>
              <w:t xml:space="preserve">  Vilnius: Vaga, 2020.</w:t>
            </w:r>
          </w:p>
        </w:tc>
        <w:tc>
          <w:tcPr>
            <w:tcW w:w="2268" w:type="dxa"/>
            <w:vMerge/>
            <w:shd w:val="clear" w:color="auto" w:fill="auto"/>
          </w:tcPr>
          <w:p w14:paraId="04151466" w14:textId="77777777" w:rsidR="00C96242" w:rsidRPr="000E52A2" w:rsidRDefault="00C96242" w:rsidP="00057A2A">
            <w:pPr>
              <w:rPr>
                <w:color w:val="000000" w:themeColor="text1"/>
                <w:sz w:val="22"/>
                <w:szCs w:val="22"/>
                <w:lang w:val="lt-LT"/>
              </w:rPr>
            </w:pPr>
          </w:p>
        </w:tc>
        <w:tc>
          <w:tcPr>
            <w:tcW w:w="2126" w:type="dxa"/>
            <w:vMerge/>
          </w:tcPr>
          <w:p w14:paraId="37BC4B05" w14:textId="77777777" w:rsidR="00C96242" w:rsidRPr="000E52A2" w:rsidRDefault="00C96242" w:rsidP="00057A2A">
            <w:pPr>
              <w:rPr>
                <w:color w:val="000000" w:themeColor="text1"/>
                <w:sz w:val="22"/>
                <w:szCs w:val="22"/>
                <w:lang w:val="lt-LT"/>
              </w:rPr>
            </w:pPr>
          </w:p>
        </w:tc>
      </w:tr>
      <w:tr w:rsidR="00C96242" w:rsidRPr="000E52A2" w14:paraId="53B41DD9" w14:textId="77777777" w:rsidTr="00057A2A">
        <w:trPr>
          <w:gridAfter w:val="1"/>
          <w:wAfter w:w="27" w:type="dxa"/>
          <w:trHeight w:val="826"/>
        </w:trPr>
        <w:tc>
          <w:tcPr>
            <w:tcW w:w="3686" w:type="dxa"/>
            <w:vMerge w:val="restart"/>
            <w:shd w:val="clear" w:color="auto" w:fill="auto"/>
          </w:tcPr>
          <w:p w14:paraId="30418859" w14:textId="77777777" w:rsidR="00C96242" w:rsidRPr="000E52A2" w:rsidRDefault="00C96242" w:rsidP="00057A2A">
            <w:pPr>
              <w:rPr>
                <w:color w:val="000000" w:themeColor="text1"/>
                <w:sz w:val="22"/>
                <w:szCs w:val="22"/>
                <w:lang w:val="lt-LT"/>
              </w:rPr>
            </w:pPr>
            <w:r w:rsidRPr="000E52A2">
              <w:rPr>
                <w:color w:val="000000" w:themeColor="text1"/>
                <w:sz w:val="22"/>
                <w:szCs w:val="22"/>
                <w:lang w:val="lt-LT"/>
              </w:rPr>
              <w:t xml:space="preserve">33.1.2. Mokosi neigiamas mintis keisti teigiamomis, pateikia pavyzdžių ir diskutuoja, kaip gebėjimas neigiamas mintis keisti teigiamomis ateityje padės rūpintis psichikos sveikata, mokosi laiko valdymo technikų ir paaiškina, kaip jos padeda valdyti stresą ir kada, kur ir kaip reikia kreiptis į psichologinę pagalbą teikiančias organizacijas. </w:t>
            </w:r>
          </w:p>
        </w:tc>
        <w:tc>
          <w:tcPr>
            <w:tcW w:w="1134" w:type="dxa"/>
            <w:vMerge w:val="restart"/>
            <w:shd w:val="clear" w:color="auto" w:fill="auto"/>
            <w:vAlign w:val="center"/>
          </w:tcPr>
          <w:p w14:paraId="5D189AA4" w14:textId="77777777" w:rsidR="00C96242" w:rsidRPr="000E52A2" w:rsidRDefault="00C96242" w:rsidP="00057A2A">
            <w:pPr>
              <w:jc w:val="center"/>
              <w:rPr>
                <w:b/>
                <w:bCs/>
                <w:color w:val="000000" w:themeColor="text1"/>
                <w:sz w:val="22"/>
                <w:szCs w:val="22"/>
                <w:lang w:val="lt-LT"/>
              </w:rPr>
            </w:pPr>
          </w:p>
          <w:p w14:paraId="13F17D64" w14:textId="77777777" w:rsidR="00C96242" w:rsidRPr="000E52A2" w:rsidRDefault="00C96242" w:rsidP="00057A2A">
            <w:pPr>
              <w:jc w:val="center"/>
              <w:rPr>
                <w:b/>
                <w:bCs/>
                <w:color w:val="000000" w:themeColor="text1"/>
                <w:sz w:val="22"/>
                <w:szCs w:val="22"/>
                <w:lang w:val="lt-LT"/>
              </w:rPr>
            </w:pPr>
          </w:p>
          <w:p w14:paraId="326429D0" w14:textId="77777777" w:rsidR="00C96242" w:rsidRPr="000E52A2" w:rsidRDefault="00C96242" w:rsidP="00057A2A">
            <w:pPr>
              <w:jc w:val="center"/>
              <w:rPr>
                <w:b/>
                <w:bCs/>
                <w:sz w:val="22"/>
                <w:szCs w:val="22"/>
                <w:lang w:val="lt-LT"/>
              </w:rPr>
            </w:pPr>
            <w:r w:rsidRPr="000E52A2">
              <w:rPr>
                <w:b/>
                <w:bCs/>
                <w:sz w:val="22"/>
                <w:szCs w:val="22"/>
                <w:lang w:val="lt-LT"/>
              </w:rPr>
              <w:t>1</w:t>
            </w:r>
          </w:p>
        </w:tc>
        <w:tc>
          <w:tcPr>
            <w:tcW w:w="3260" w:type="dxa"/>
            <w:vMerge/>
          </w:tcPr>
          <w:p w14:paraId="47A4EB27" w14:textId="77777777" w:rsidR="00C96242" w:rsidRPr="000E52A2" w:rsidRDefault="00C96242" w:rsidP="00057A2A">
            <w:pPr>
              <w:rPr>
                <w:color w:val="000000" w:themeColor="text1"/>
                <w:sz w:val="22"/>
                <w:szCs w:val="22"/>
                <w:lang w:val="lt-LT"/>
              </w:rPr>
            </w:pPr>
          </w:p>
        </w:tc>
        <w:tc>
          <w:tcPr>
            <w:tcW w:w="2694" w:type="dxa"/>
            <w:vMerge w:val="restart"/>
            <w:shd w:val="clear" w:color="auto" w:fill="auto"/>
          </w:tcPr>
          <w:p w14:paraId="1CDE01CD" w14:textId="77777777" w:rsidR="00C96242" w:rsidRPr="000E52A2" w:rsidRDefault="00C96242" w:rsidP="00057A2A">
            <w:pPr>
              <w:rPr>
                <w:color w:val="000000" w:themeColor="text1"/>
                <w:sz w:val="22"/>
                <w:szCs w:val="22"/>
                <w:lang w:val="lt-LT"/>
              </w:rPr>
            </w:pPr>
            <w:r w:rsidRPr="000E52A2">
              <w:rPr>
                <w:color w:val="000000" w:themeColor="text1"/>
                <w:sz w:val="22"/>
                <w:szCs w:val="22"/>
                <w:lang w:val="lt-LT"/>
              </w:rPr>
              <w:t xml:space="preserve">PSO rekomendacijos dėl streso mažinimo, </w:t>
            </w:r>
            <w:hyperlink r:id="rId332">
              <w:r w:rsidRPr="000E52A2">
                <w:rPr>
                  <w:color w:val="000000" w:themeColor="text1"/>
                  <w:sz w:val="22"/>
                  <w:szCs w:val="22"/>
                  <w:lang w:val="lt-LT"/>
                </w:rPr>
                <w:t>https://pagalbasau.lt/wp-content/uploads/2020/05/Doing-What-matters-in-times-of-stress-an-illustrated-guide_Lithuanian_CC-BY-NC-SA-IGO_Redacted68.pdf</w:t>
              </w:r>
            </w:hyperlink>
            <w:r w:rsidRPr="000E52A2">
              <w:rPr>
                <w:color w:val="000000" w:themeColor="text1"/>
                <w:sz w:val="22"/>
                <w:szCs w:val="22"/>
                <w:lang w:val="lt-LT"/>
              </w:rPr>
              <w:t xml:space="preserve"> </w:t>
            </w:r>
          </w:p>
          <w:p w14:paraId="0BF7C5A8" w14:textId="77777777" w:rsidR="00C96242" w:rsidRPr="000E52A2" w:rsidRDefault="00C96242" w:rsidP="00057A2A">
            <w:pPr>
              <w:rPr>
                <w:color w:val="000000" w:themeColor="text1"/>
                <w:sz w:val="22"/>
                <w:szCs w:val="22"/>
                <w:lang w:val="lt-LT"/>
              </w:rPr>
            </w:pPr>
          </w:p>
        </w:tc>
        <w:tc>
          <w:tcPr>
            <w:tcW w:w="2268" w:type="dxa"/>
            <w:shd w:val="clear" w:color="auto" w:fill="auto"/>
          </w:tcPr>
          <w:p w14:paraId="3B6669A4" w14:textId="77777777" w:rsidR="00C96242" w:rsidRPr="000E52A2" w:rsidRDefault="00C96242" w:rsidP="00057A2A">
            <w:pPr>
              <w:rPr>
                <w:color w:val="000000" w:themeColor="text1"/>
                <w:sz w:val="22"/>
                <w:szCs w:val="22"/>
                <w:lang w:val="lt-LT"/>
              </w:rPr>
            </w:pPr>
            <w:r w:rsidRPr="000E52A2">
              <w:rPr>
                <w:color w:val="000000" w:themeColor="text1"/>
                <w:sz w:val="22"/>
                <w:szCs w:val="22"/>
                <w:lang w:val="lt-LT"/>
              </w:rPr>
              <w:t>Prieinama nemokama emocinė parama ir psichologinė pagalba. LR Sveikatos apsaugos ministerija su partneriais, </w:t>
            </w:r>
          </w:p>
          <w:p w14:paraId="62EF877A" w14:textId="77777777" w:rsidR="00C96242" w:rsidRPr="000E52A2" w:rsidRDefault="00F06FDB" w:rsidP="00057A2A">
            <w:pPr>
              <w:rPr>
                <w:color w:val="000000" w:themeColor="text1"/>
                <w:sz w:val="22"/>
                <w:szCs w:val="22"/>
                <w:lang w:val="lt-LT"/>
              </w:rPr>
            </w:pPr>
            <w:hyperlink r:id="rId333">
              <w:r w:rsidR="00C96242" w:rsidRPr="000E52A2">
                <w:rPr>
                  <w:color w:val="000000" w:themeColor="text1"/>
                  <w:sz w:val="22"/>
                  <w:szCs w:val="22"/>
                  <w:lang w:val="lt-LT"/>
                </w:rPr>
                <w:t>https://pagalbasau.lt/gaukpagalba/</w:t>
              </w:r>
            </w:hyperlink>
            <w:r w:rsidR="00C96242" w:rsidRPr="000E52A2">
              <w:rPr>
                <w:color w:val="000000" w:themeColor="text1"/>
                <w:sz w:val="22"/>
                <w:szCs w:val="22"/>
                <w:lang w:val="lt-LT"/>
              </w:rPr>
              <w:t xml:space="preserve"> </w:t>
            </w:r>
          </w:p>
        </w:tc>
        <w:tc>
          <w:tcPr>
            <w:tcW w:w="2126" w:type="dxa"/>
            <w:vMerge w:val="restart"/>
          </w:tcPr>
          <w:p w14:paraId="1A2D376D" w14:textId="77777777" w:rsidR="00C96242" w:rsidRPr="000E52A2" w:rsidRDefault="00C96242" w:rsidP="00057A2A">
            <w:pPr>
              <w:rPr>
                <w:color w:val="000000" w:themeColor="text1"/>
                <w:sz w:val="22"/>
                <w:szCs w:val="22"/>
                <w:lang w:val="lt-LT"/>
              </w:rPr>
            </w:pPr>
            <w:r w:rsidRPr="000E52A2">
              <w:rPr>
                <w:color w:val="000000" w:themeColor="text1"/>
                <w:sz w:val="22"/>
                <w:szCs w:val="22"/>
                <w:lang w:val="lt-LT"/>
              </w:rPr>
              <w:t>Socialinio ir emocinio ugdymo programos</w:t>
            </w:r>
          </w:p>
        </w:tc>
      </w:tr>
      <w:tr w:rsidR="00C96242" w:rsidRPr="000E52A2" w14:paraId="0321C764" w14:textId="77777777" w:rsidTr="00057A2A">
        <w:trPr>
          <w:gridAfter w:val="1"/>
          <w:wAfter w:w="27" w:type="dxa"/>
          <w:trHeight w:val="826"/>
        </w:trPr>
        <w:tc>
          <w:tcPr>
            <w:tcW w:w="3686" w:type="dxa"/>
            <w:vMerge/>
            <w:shd w:val="clear" w:color="auto" w:fill="auto"/>
          </w:tcPr>
          <w:p w14:paraId="3FE9F216" w14:textId="77777777" w:rsidR="00C96242" w:rsidRPr="000E52A2" w:rsidRDefault="00C96242" w:rsidP="00057A2A">
            <w:pPr>
              <w:rPr>
                <w:color w:val="000000" w:themeColor="text1"/>
                <w:sz w:val="22"/>
                <w:szCs w:val="22"/>
                <w:lang w:val="lt-LT"/>
              </w:rPr>
            </w:pPr>
          </w:p>
        </w:tc>
        <w:tc>
          <w:tcPr>
            <w:tcW w:w="1134" w:type="dxa"/>
            <w:vMerge/>
            <w:shd w:val="clear" w:color="auto" w:fill="auto"/>
            <w:vAlign w:val="center"/>
          </w:tcPr>
          <w:p w14:paraId="0CF9112F" w14:textId="77777777" w:rsidR="00C96242" w:rsidRPr="000E52A2" w:rsidRDefault="00C96242" w:rsidP="00057A2A">
            <w:pPr>
              <w:jc w:val="center"/>
              <w:rPr>
                <w:b/>
                <w:bCs/>
                <w:color w:val="000000" w:themeColor="text1"/>
                <w:sz w:val="22"/>
                <w:szCs w:val="22"/>
                <w:lang w:val="lt-LT"/>
              </w:rPr>
            </w:pPr>
          </w:p>
        </w:tc>
        <w:tc>
          <w:tcPr>
            <w:tcW w:w="3260" w:type="dxa"/>
            <w:vMerge/>
          </w:tcPr>
          <w:p w14:paraId="4A14EDB9" w14:textId="77777777" w:rsidR="00C96242" w:rsidRPr="000E52A2" w:rsidRDefault="00C96242" w:rsidP="00057A2A">
            <w:pPr>
              <w:rPr>
                <w:color w:val="000000" w:themeColor="text1"/>
                <w:sz w:val="22"/>
                <w:szCs w:val="22"/>
                <w:lang w:val="lt-LT"/>
              </w:rPr>
            </w:pPr>
          </w:p>
        </w:tc>
        <w:tc>
          <w:tcPr>
            <w:tcW w:w="2694" w:type="dxa"/>
            <w:vMerge/>
            <w:shd w:val="clear" w:color="auto" w:fill="auto"/>
          </w:tcPr>
          <w:p w14:paraId="1FF0AE25" w14:textId="77777777" w:rsidR="00C96242" w:rsidRPr="000E52A2" w:rsidRDefault="00C96242" w:rsidP="00057A2A">
            <w:pPr>
              <w:rPr>
                <w:color w:val="000000" w:themeColor="text1"/>
                <w:sz w:val="22"/>
                <w:szCs w:val="22"/>
                <w:lang w:val="lt-LT"/>
              </w:rPr>
            </w:pPr>
          </w:p>
        </w:tc>
        <w:tc>
          <w:tcPr>
            <w:tcW w:w="2268" w:type="dxa"/>
            <w:shd w:val="clear" w:color="auto" w:fill="auto"/>
          </w:tcPr>
          <w:p w14:paraId="6F559668" w14:textId="77777777" w:rsidR="00C96242" w:rsidRPr="000E52A2" w:rsidRDefault="00C96242" w:rsidP="00057A2A">
            <w:pPr>
              <w:rPr>
                <w:color w:val="000000" w:themeColor="text1"/>
                <w:sz w:val="22"/>
                <w:szCs w:val="22"/>
                <w:lang w:val="lt-LT"/>
              </w:rPr>
            </w:pPr>
            <w:r w:rsidRPr="000E52A2">
              <w:rPr>
                <w:color w:val="000000" w:themeColor="text1"/>
                <w:sz w:val="22"/>
                <w:szCs w:val="22"/>
                <w:lang w:val="lt-LT"/>
              </w:rPr>
              <w:t>Informacija apie stresą ir jo mažinimo būdus. </w:t>
            </w:r>
          </w:p>
          <w:p w14:paraId="4178133C" w14:textId="77777777" w:rsidR="00C96242" w:rsidRPr="000E52A2" w:rsidRDefault="00C96242" w:rsidP="00057A2A">
            <w:pPr>
              <w:rPr>
                <w:color w:val="000000" w:themeColor="text1"/>
                <w:sz w:val="22"/>
                <w:szCs w:val="22"/>
                <w:lang w:val="lt-LT"/>
              </w:rPr>
            </w:pPr>
            <w:r w:rsidRPr="000E52A2">
              <w:rPr>
                <w:color w:val="000000" w:themeColor="text1"/>
                <w:sz w:val="22"/>
                <w:szCs w:val="22"/>
                <w:lang w:val="lt-LT"/>
              </w:rPr>
              <w:t>LR Sveikatos apsaugos ministerija su partneriais,</w:t>
            </w:r>
          </w:p>
          <w:p w14:paraId="3686BD96" w14:textId="77777777" w:rsidR="00C96242" w:rsidRPr="000E52A2" w:rsidRDefault="00F06FDB" w:rsidP="00057A2A">
            <w:pPr>
              <w:rPr>
                <w:color w:val="000000" w:themeColor="text1"/>
                <w:sz w:val="22"/>
                <w:szCs w:val="22"/>
                <w:lang w:val="lt-LT"/>
              </w:rPr>
            </w:pPr>
            <w:hyperlink r:id="rId334">
              <w:r w:rsidR="00C96242" w:rsidRPr="000E52A2">
                <w:rPr>
                  <w:color w:val="000000" w:themeColor="text1"/>
                  <w:sz w:val="22"/>
                  <w:szCs w:val="22"/>
                  <w:lang w:val="lt-LT"/>
                </w:rPr>
                <w:t>https://pagalbasau.lt/jaunimui/stresas/</w:t>
              </w:r>
            </w:hyperlink>
          </w:p>
        </w:tc>
        <w:tc>
          <w:tcPr>
            <w:tcW w:w="2126" w:type="dxa"/>
            <w:vMerge/>
          </w:tcPr>
          <w:p w14:paraId="6A2406B2" w14:textId="77777777" w:rsidR="00C96242" w:rsidRPr="000E52A2" w:rsidRDefault="00C96242" w:rsidP="00057A2A">
            <w:pPr>
              <w:rPr>
                <w:color w:val="000000" w:themeColor="text1"/>
                <w:sz w:val="22"/>
                <w:szCs w:val="22"/>
                <w:lang w:val="lt-LT"/>
              </w:rPr>
            </w:pPr>
          </w:p>
        </w:tc>
      </w:tr>
      <w:tr w:rsidR="00C96242" w:rsidRPr="000E52A2" w14:paraId="0B1B4A34" w14:textId="77777777" w:rsidTr="00057A2A">
        <w:trPr>
          <w:gridAfter w:val="1"/>
          <w:wAfter w:w="27" w:type="dxa"/>
          <w:trHeight w:val="71"/>
        </w:trPr>
        <w:tc>
          <w:tcPr>
            <w:tcW w:w="3686" w:type="dxa"/>
            <w:vMerge/>
            <w:shd w:val="clear" w:color="auto" w:fill="auto"/>
          </w:tcPr>
          <w:p w14:paraId="41EAE9F2" w14:textId="77777777" w:rsidR="00C96242" w:rsidRPr="000E52A2" w:rsidRDefault="00C96242" w:rsidP="00057A2A">
            <w:pPr>
              <w:rPr>
                <w:color w:val="000000" w:themeColor="text1"/>
                <w:sz w:val="22"/>
                <w:szCs w:val="22"/>
                <w:lang w:val="lt-LT"/>
              </w:rPr>
            </w:pPr>
          </w:p>
        </w:tc>
        <w:tc>
          <w:tcPr>
            <w:tcW w:w="1134" w:type="dxa"/>
            <w:vMerge/>
            <w:shd w:val="clear" w:color="auto" w:fill="auto"/>
            <w:vAlign w:val="center"/>
          </w:tcPr>
          <w:p w14:paraId="6C1DBF9B" w14:textId="77777777" w:rsidR="00C96242" w:rsidRPr="000E52A2" w:rsidRDefault="00C96242" w:rsidP="00057A2A">
            <w:pPr>
              <w:jc w:val="center"/>
              <w:rPr>
                <w:b/>
                <w:bCs/>
                <w:color w:val="000000" w:themeColor="text1"/>
                <w:sz w:val="22"/>
                <w:szCs w:val="22"/>
                <w:lang w:val="lt-LT"/>
              </w:rPr>
            </w:pPr>
          </w:p>
        </w:tc>
        <w:tc>
          <w:tcPr>
            <w:tcW w:w="3260" w:type="dxa"/>
            <w:vMerge/>
          </w:tcPr>
          <w:p w14:paraId="4C4C9438" w14:textId="77777777" w:rsidR="00C96242" w:rsidRPr="000E52A2" w:rsidRDefault="00C96242" w:rsidP="00057A2A">
            <w:pPr>
              <w:rPr>
                <w:color w:val="000000" w:themeColor="text1"/>
                <w:sz w:val="22"/>
                <w:szCs w:val="22"/>
                <w:lang w:val="lt-LT"/>
              </w:rPr>
            </w:pPr>
          </w:p>
        </w:tc>
        <w:tc>
          <w:tcPr>
            <w:tcW w:w="2694" w:type="dxa"/>
            <w:shd w:val="clear" w:color="auto" w:fill="auto"/>
          </w:tcPr>
          <w:p w14:paraId="30DF0C60" w14:textId="77777777" w:rsidR="00C96242" w:rsidRPr="000E52A2" w:rsidRDefault="00C96242" w:rsidP="00057A2A">
            <w:pPr>
              <w:rPr>
                <w:color w:val="000000" w:themeColor="text1"/>
                <w:sz w:val="22"/>
                <w:szCs w:val="22"/>
                <w:lang w:val="lt-LT"/>
              </w:rPr>
            </w:pPr>
            <w:proofErr w:type="spellStart"/>
            <w:r w:rsidRPr="000E52A2">
              <w:rPr>
                <w:color w:val="000000" w:themeColor="text1"/>
                <w:sz w:val="22"/>
                <w:szCs w:val="22"/>
                <w:lang w:val="lt-LT"/>
              </w:rPr>
              <w:t>Bracket</w:t>
            </w:r>
            <w:proofErr w:type="spellEnd"/>
            <w:r w:rsidRPr="000E52A2">
              <w:rPr>
                <w:color w:val="000000" w:themeColor="text1"/>
                <w:sz w:val="22"/>
                <w:szCs w:val="22"/>
                <w:lang w:val="lt-LT"/>
              </w:rPr>
              <w:t xml:space="preserve"> M., </w:t>
            </w:r>
            <w:r w:rsidRPr="000E52A2">
              <w:rPr>
                <w:i/>
                <w:color w:val="000000" w:themeColor="text1"/>
                <w:sz w:val="22"/>
                <w:szCs w:val="22"/>
                <w:lang w:val="lt-LT"/>
              </w:rPr>
              <w:t>Leidimas jausti.</w:t>
            </w:r>
            <w:r w:rsidRPr="000E52A2">
              <w:rPr>
                <w:color w:val="000000" w:themeColor="text1"/>
                <w:sz w:val="22"/>
                <w:szCs w:val="22"/>
                <w:lang w:val="lt-LT"/>
              </w:rPr>
              <w:t xml:space="preserve">  Vilnius: Vaga, 2020.</w:t>
            </w:r>
          </w:p>
        </w:tc>
        <w:tc>
          <w:tcPr>
            <w:tcW w:w="2268" w:type="dxa"/>
            <w:vMerge w:val="restart"/>
            <w:shd w:val="clear" w:color="auto" w:fill="auto"/>
          </w:tcPr>
          <w:p w14:paraId="77EA8528" w14:textId="77777777" w:rsidR="00C96242" w:rsidRPr="000E52A2" w:rsidRDefault="00C96242" w:rsidP="00057A2A">
            <w:pPr>
              <w:rPr>
                <w:color w:val="000000" w:themeColor="text1"/>
                <w:sz w:val="22"/>
                <w:szCs w:val="22"/>
                <w:lang w:val="lt-LT"/>
              </w:rPr>
            </w:pPr>
            <w:r w:rsidRPr="000E52A2">
              <w:rPr>
                <w:color w:val="000000" w:themeColor="text1"/>
                <w:sz w:val="22"/>
                <w:szCs w:val="22"/>
                <w:lang w:val="lt-LT"/>
              </w:rPr>
              <w:t xml:space="preserve">Pagalba sau, patiriant stresą. Relaksacijos. LR Sveikatos </w:t>
            </w:r>
            <w:r w:rsidRPr="000E52A2">
              <w:rPr>
                <w:color w:val="000000" w:themeColor="text1"/>
                <w:sz w:val="22"/>
                <w:szCs w:val="22"/>
                <w:lang w:val="lt-LT"/>
              </w:rPr>
              <w:lastRenderedPageBreak/>
              <w:t>apsaugos ministerija su partneriais,</w:t>
            </w:r>
          </w:p>
          <w:p w14:paraId="7B0337E7" w14:textId="77777777" w:rsidR="00C96242" w:rsidRPr="000E52A2" w:rsidRDefault="00F06FDB" w:rsidP="00057A2A">
            <w:pPr>
              <w:rPr>
                <w:color w:val="000000" w:themeColor="text1"/>
                <w:sz w:val="22"/>
                <w:szCs w:val="22"/>
                <w:lang w:val="lt-LT"/>
              </w:rPr>
            </w:pPr>
            <w:hyperlink r:id="rId335">
              <w:r w:rsidR="00C96242" w:rsidRPr="000E52A2">
                <w:rPr>
                  <w:color w:val="000000" w:themeColor="text1"/>
                  <w:sz w:val="22"/>
                  <w:szCs w:val="22"/>
                  <w:lang w:val="lt-LT"/>
                </w:rPr>
                <w:t>https://pagalbasau.lt/stresas/</w:t>
              </w:r>
            </w:hyperlink>
            <w:r w:rsidR="00C96242" w:rsidRPr="000E52A2">
              <w:rPr>
                <w:color w:val="000000" w:themeColor="text1"/>
                <w:sz w:val="22"/>
                <w:szCs w:val="22"/>
                <w:lang w:val="lt-LT"/>
              </w:rPr>
              <w:t xml:space="preserve"> </w:t>
            </w:r>
          </w:p>
        </w:tc>
        <w:tc>
          <w:tcPr>
            <w:tcW w:w="2126" w:type="dxa"/>
            <w:vMerge w:val="restart"/>
          </w:tcPr>
          <w:p w14:paraId="45849A2B" w14:textId="77777777" w:rsidR="00C96242" w:rsidRPr="000E52A2" w:rsidRDefault="00C96242" w:rsidP="00057A2A">
            <w:pPr>
              <w:rPr>
                <w:color w:val="000000" w:themeColor="text1"/>
                <w:sz w:val="22"/>
                <w:szCs w:val="22"/>
                <w:lang w:val="lt-LT"/>
              </w:rPr>
            </w:pPr>
          </w:p>
        </w:tc>
      </w:tr>
      <w:tr w:rsidR="00C96242" w:rsidRPr="000E52A2" w14:paraId="248C7717" w14:textId="77777777" w:rsidTr="00057A2A">
        <w:trPr>
          <w:gridAfter w:val="1"/>
          <w:wAfter w:w="27" w:type="dxa"/>
          <w:trHeight w:val="786"/>
        </w:trPr>
        <w:tc>
          <w:tcPr>
            <w:tcW w:w="3686" w:type="dxa"/>
            <w:vMerge/>
            <w:tcBorders>
              <w:bottom w:val="single" w:sz="4" w:space="0" w:color="000000"/>
            </w:tcBorders>
            <w:shd w:val="clear" w:color="auto" w:fill="auto"/>
          </w:tcPr>
          <w:p w14:paraId="30FA538E" w14:textId="77777777" w:rsidR="00C96242" w:rsidRPr="000E52A2" w:rsidRDefault="00C96242" w:rsidP="00057A2A">
            <w:pPr>
              <w:rPr>
                <w:color w:val="000000" w:themeColor="text1"/>
                <w:sz w:val="22"/>
                <w:szCs w:val="22"/>
                <w:lang w:val="lt-LT"/>
              </w:rPr>
            </w:pPr>
          </w:p>
        </w:tc>
        <w:tc>
          <w:tcPr>
            <w:tcW w:w="1134" w:type="dxa"/>
            <w:vMerge/>
            <w:tcBorders>
              <w:bottom w:val="single" w:sz="4" w:space="0" w:color="000000"/>
            </w:tcBorders>
            <w:shd w:val="clear" w:color="auto" w:fill="auto"/>
            <w:vAlign w:val="center"/>
          </w:tcPr>
          <w:p w14:paraId="0E643DF0" w14:textId="77777777" w:rsidR="00C96242" w:rsidRPr="000E52A2" w:rsidRDefault="00C96242" w:rsidP="00057A2A">
            <w:pPr>
              <w:jc w:val="center"/>
              <w:rPr>
                <w:b/>
                <w:bCs/>
                <w:color w:val="000000" w:themeColor="text1"/>
                <w:sz w:val="22"/>
                <w:szCs w:val="22"/>
                <w:lang w:val="lt-LT"/>
              </w:rPr>
            </w:pPr>
          </w:p>
        </w:tc>
        <w:tc>
          <w:tcPr>
            <w:tcW w:w="3260" w:type="dxa"/>
            <w:vMerge/>
            <w:tcBorders>
              <w:bottom w:val="single" w:sz="4" w:space="0" w:color="000000"/>
            </w:tcBorders>
          </w:tcPr>
          <w:p w14:paraId="36A8E160" w14:textId="77777777" w:rsidR="00C96242" w:rsidRPr="000E52A2" w:rsidRDefault="00C96242" w:rsidP="00057A2A">
            <w:pPr>
              <w:rPr>
                <w:color w:val="000000" w:themeColor="text1"/>
                <w:sz w:val="22"/>
                <w:szCs w:val="22"/>
                <w:lang w:val="lt-LT"/>
              </w:rPr>
            </w:pPr>
          </w:p>
        </w:tc>
        <w:tc>
          <w:tcPr>
            <w:tcW w:w="2694" w:type="dxa"/>
            <w:tcBorders>
              <w:bottom w:val="single" w:sz="4" w:space="0" w:color="000000"/>
            </w:tcBorders>
            <w:shd w:val="clear" w:color="auto" w:fill="auto"/>
          </w:tcPr>
          <w:p w14:paraId="07DAFAC4" w14:textId="77777777" w:rsidR="00C96242" w:rsidRPr="000E52A2" w:rsidRDefault="00C96242" w:rsidP="00057A2A">
            <w:pPr>
              <w:rPr>
                <w:color w:val="000000" w:themeColor="text1"/>
                <w:sz w:val="22"/>
                <w:szCs w:val="22"/>
                <w:lang w:val="lt-LT"/>
              </w:rPr>
            </w:pPr>
            <w:proofErr w:type="spellStart"/>
            <w:r w:rsidRPr="000E52A2">
              <w:rPr>
                <w:color w:val="000000" w:themeColor="text1"/>
                <w:sz w:val="22"/>
                <w:szCs w:val="22"/>
                <w:lang w:val="lt-LT"/>
              </w:rPr>
              <w:t>Rosenberg</w:t>
            </w:r>
            <w:proofErr w:type="spellEnd"/>
            <w:r w:rsidRPr="000E52A2">
              <w:rPr>
                <w:color w:val="000000" w:themeColor="text1"/>
                <w:sz w:val="22"/>
                <w:szCs w:val="22"/>
                <w:lang w:val="lt-LT"/>
              </w:rPr>
              <w:t xml:space="preserve"> M. B., </w:t>
            </w:r>
            <w:r w:rsidRPr="000E52A2">
              <w:rPr>
                <w:i/>
                <w:iCs/>
                <w:color w:val="000000" w:themeColor="text1"/>
                <w:sz w:val="22"/>
                <w:szCs w:val="22"/>
                <w:lang w:val="lt-LT"/>
              </w:rPr>
              <w:t xml:space="preserve">Nesmurtinis bendravimas. </w:t>
            </w:r>
            <w:r w:rsidRPr="000E52A2">
              <w:rPr>
                <w:color w:val="000000" w:themeColor="text1"/>
                <w:sz w:val="22"/>
                <w:szCs w:val="22"/>
                <w:lang w:val="lt-LT"/>
              </w:rPr>
              <w:t>Meilės kelias, 2021.</w:t>
            </w:r>
          </w:p>
        </w:tc>
        <w:tc>
          <w:tcPr>
            <w:tcW w:w="2268" w:type="dxa"/>
            <w:vMerge/>
            <w:tcBorders>
              <w:bottom w:val="single" w:sz="4" w:space="0" w:color="000000"/>
            </w:tcBorders>
            <w:shd w:val="clear" w:color="auto" w:fill="auto"/>
          </w:tcPr>
          <w:p w14:paraId="76D2F157" w14:textId="77777777" w:rsidR="00C96242" w:rsidRPr="000E52A2" w:rsidRDefault="00C96242" w:rsidP="00057A2A">
            <w:pPr>
              <w:rPr>
                <w:color w:val="000000" w:themeColor="text1"/>
                <w:sz w:val="22"/>
                <w:szCs w:val="22"/>
                <w:lang w:val="lt-LT"/>
              </w:rPr>
            </w:pPr>
          </w:p>
        </w:tc>
        <w:tc>
          <w:tcPr>
            <w:tcW w:w="2126" w:type="dxa"/>
            <w:vMerge/>
            <w:tcBorders>
              <w:bottom w:val="single" w:sz="4" w:space="0" w:color="000000"/>
            </w:tcBorders>
          </w:tcPr>
          <w:p w14:paraId="15818308" w14:textId="77777777" w:rsidR="00C96242" w:rsidRPr="000E52A2" w:rsidRDefault="00C96242" w:rsidP="00057A2A">
            <w:pPr>
              <w:rPr>
                <w:color w:val="000000" w:themeColor="text1"/>
                <w:sz w:val="22"/>
                <w:szCs w:val="22"/>
                <w:lang w:val="lt-LT"/>
              </w:rPr>
            </w:pPr>
          </w:p>
        </w:tc>
      </w:tr>
      <w:tr w:rsidR="00C96242" w:rsidRPr="000E52A2" w14:paraId="1CFAB3B4" w14:textId="77777777" w:rsidTr="00057A2A">
        <w:trPr>
          <w:gridAfter w:val="1"/>
          <w:wAfter w:w="27" w:type="dxa"/>
        </w:trPr>
        <w:tc>
          <w:tcPr>
            <w:tcW w:w="3686" w:type="dxa"/>
            <w:tcBorders>
              <w:top w:val="single" w:sz="8" w:space="0" w:color="000000"/>
              <w:left w:val="single" w:sz="8" w:space="0" w:color="000000"/>
              <w:bottom w:val="single" w:sz="8" w:space="0" w:color="000000"/>
              <w:right w:val="single" w:sz="8" w:space="0" w:color="000000"/>
            </w:tcBorders>
            <w:shd w:val="clear" w:color="auto" w:fill="auto"/>
            <w:tcMar>
              <w:top w:w="40" w:type="dxa"/>
              <w:left w:w="100" w:type="dxa"/>
              <w:bottom w:w="40" w:type="dxa"/>
              <w:right w:w="100" w:type="dxa"/>
            </w:tcMar>
          </w:tcPr>
          <w:p w14:paraId="3BC17523" w14:textId="77777777" w:rsidR="00C96242" w:rsidRPr="000E52A2" w:rsidRDefault="00C96242" w:rsidP="00057A2A">
            <w:pPr>
              <w:rPr>
                <w:color w:val="000000" w:themeColor="text1"/>
                <w:sz w:val="22"/>
                <w:szCs w:val="22"/>
                <w:lang w:val="lt-LT"/>
              </w:rPr>
            </w:pPr>
            <w:r w:rsidRPr="000E52A2">
              <w:rPr>
                <w:color w:val="000000" w:themeColor="text1"/>
                <w:sz w:val="22"/>
                <w:szCs w:val="22"/>
                <w:lang w:val="lt-LT"/>
              </w:rPr>
              <w:t xml:space="preserve">33.1.3. Analizuoja savo pomėgius, interesus, asmenybės bruožus, gabumus ir reflektuoja, kaip jie daro įtaką karjeros pasirinkimui, reflektuoja ir mokosi planuoti savo profesinę karjerą ir savanorystės galimybes. Remdamiesi asmenine patirtimi, argumentuoja, kaip tinkami asmeninio profesionalumo ar bendruomenės pagalbos pavyzdžiai padeda siekti svarbių gyvenimo tikslų. </w:t>
            </w:r>
          </w:p>
        </w:tc>
        <w:tc>
          <w:tcPr>
            <w:tcW w:w="1134" w:type="dxa"/>
            <w:vMerge w:val="restart"/>
            <w:shd w:val="clear" w:color="auto" w:fill="auto"/>
            <w:vAlign w:val="center"/>
          </w:tcPr>
          <w:p w14:paraId="07B79A02" w14:textId="77777777" w:rsidR="00C96242" w:rsidRPr="000E52A2" w:rsidRDefault="00C96242" w:rsidP="00057A2A">
            <w:pPr>
              <w:jc w:val="center"/>
              <w:rPr>
                <w:b/>
                <w:bCs/>
                <w:color w:val="000000" w:themeColor="text1"/>
                <w:sz w:val="22"/>
                <w:szCs w:val="22"/>
                <w:lang w:val="lt-LT"/>
              </w:rPr>
            </w:pPr>
            <w:r w:rsidRPr="000E52A2">
              <w:rPr>
                <w:b/>
                <w:bCs/>
                <w:color w:val="000000" w:themeColor="text1"/>
                <w:sz w:val="22"/>
                <w:szCs w:val="22"/>
                <w:lang w:val="lt-LT"/>
              </w:rPr>
              <w:t>2</w:t>
            </w:r>
          </w:p>
        </w:tc>
        <w:tc>
          <w:tcPr>
            <w:tcW w:w="3260" w:type="dxa"/>
            <w:vMerge w:val="restart"/>
          </w:tcPr>
          <w:p w14:paraId="299BED7C" w14:textId="77777777" w:rsidR="00C96242" w:rsidRPr="000E52A2" w:rsidRDefault="00C96242" w:rsidP="00057A2A">
            <w:pPr>
              <w:rPr>
                <w:color w:val="000000" w:themeColor="text1"/>
                <w:sz w:val="22"/>
                <w:szCs w:val="22"/>
                <w:lang w:val="lt-LT"/>
              </w:rPr>
            </w:pPr>
            <w:r w:rsidRPr="000E52A2">
              <w:rPr>
                <w:color w:val="000000" w:themeColor="text1"/>
                <w:sz w:val="22"/>
                <w:szCs w:val="22"/>
                <w:lang w:val="lt-LT"/>
              </w:rPr>
              <w:t>Apibūdina, kaip konstruktyvi kritika skatina asmeninį tobulėjimą.</w:t>
            </w:r>
          </w:p>
          <w:p w14:paraId="5DF26EB5" w14:textId="77777777" w:rsidR="00C96242" w:rsidRPr="000E52A2" w:rsidRDefault="00C96242" w:rsidP="00057A2A">
            <w:pPr>
              <w:pStyle w:val="Default"/>
              <w:rPr>
                <w:color w:val="000000" w:themeColor="text1"/>
                <w:sz w:val="22"/>
                <w:szCs w:val="22"/>
                <w:lang w:val="lt-LT"/>
              </w:rPr>
            </w:pPr>
            <w:r w:rsidRPr="000E52A2">
              <w:rPr>
                <w:color w:val="000000" w:themeColor="text1"/>
                <w:sz w:val="22"/>
                <w:szCs w:val="22"/>
                <w:lang w:val="lt-LT"/>
              </w:rPr>
              <w:t>Analizuodami savo pomėgius ir stiprybes, mokosi planuoti savo profesinę karjerą ir savanorystės galimybes.</w:t>
            </w:r>
          </w:p>
          <w:p w14:paraId="388E0C97" w14:textId="77777777" w:rsidR="00C96242" w:rsidRPr="000E52A2" w:rsidRDefault="00C96242" w:rsidP="00057A2A">
            <w:pPr>
              <w:pStyle w:val="Default"/>
              <w:rPr>
                <w:sz w:val="22"/>
                <w:szCs w:val="22"/>
                <w:lang w:val="lt-LT"/>
              </w:rPr>
            </w:pPr>
            <w:r w:rsidRPr="000E52A2">
              <w:rPr>
                <w:sz w:val="22"/>
                <w:szCs w:val="22"/>
                <w:lang w:val="lt-LT"/>
              </w:rPr>
              <w:t>Paaiškina, kaip tinkami asmeninio profesionalumo ar bendruomenės pagalbos pavyzdžiai padeda siekti svarbių gyvenimo tikslų.</w:t>
            </w:r>
          </w:p>
          <w:p w14:paraId="3C85D9D8" w14:textId="77777777" w:rsidR="00C96242" w:rsidRPr="000E52A2" w:rsidRDefault="00C96242" w:rsidP="00057A2A">
            <w:pPr>
              <w:pStyle w:val="Default"/>
              <w:rPr>
                <w:sz w:val="22"/>
                <w:szCs w:val="22"/>
                <w:lang w:val="lt-LT"/>
              </w:rPr>
            </w:pPr>
            <w:r w:rsidRPr="000E52A2">
              <w:rPr>
                <w:sz w:val="22"/>
                <w:szCs w:val="22"/>
                <w:lang w:val="lt-LT"/>
              </w:rPr>
              <w:t>Paaiškina, kaip interesai, asmenybės bruožai ir gabumai daro įtaką karjeros pasirinkimui.</w:t>
            </w:r>
          </w:p>
          <w:p w14:paraId="7602F6E7" w14:textId="77777777" w:rsidR="00C96242" w:rsidRPr="000E52A2" w:rsidRDefault="00C96242" w:rsidP="00057A2A">
            <w:pPr>
              <w:rPr>
                <w:color w:val="000000" w:themeColor="text1"/>
                <w:sz w:val="22"/>
                <w:szCs w:val="22"/>
                <w:lang w:val="lt-LT"/>
              </w:rPr>
            </w:pPr>
          </w:p>
        </w:tc>
        <w:tc>
          <w:tcPr>
            <w:tcW w:w="2694" w:type="dxa"/>
            <w:shd w:val="clear" w:color="auto" w:fill="auto"/>
          </w:tcPr>
          <w:p w14:paraId="6AC6E80A" w14:textId="77777777" w:rsidR="00C96242" w:rsidRPr="000E52A2" w:rsidRDefault="00C96242" w:rsidP="00057A2A">
            <w:pPr>
              <w:rPr>
                <w:color w:val="000000" w:themeColor="text1"/>
                <w:sz w:val="22"/>
                <w:szCs w:val="22"/>
                <w:lang w:val="lt-LT"/>
              </w:rPr>
            </w:pPr>
            <w:proofErr w:type="spellStart"/>
            <w:r w:rsidRPr="000E52A2">
              <w:rPr>
                <w:color w:val="000000" w:themeColor="text1"/>
                <w:sz w:val="22"/>
                <w:szCs w:val="22"/>
                <w:lang w:val="lt-LT"/>
              </w:rPr>
              <w:t>Dweck</w:t>
            </w:r>
            <w:proofErr w:type="spellEnd"/>
            <w:r w:rsidRPr="000E52A2">
              <w:rPr>
                <w:color w:val="000000" w:themeColor="text1"/>
                <w:sz w:val="22"/>
                <w:szCs w:val="22"/>
                <w:lang w:val="lt-LT"/>
              </w:rPr>
              <w:t xml:space="preserve"> C. S., </w:t>
            </w:r>
            <w:r w:rsidRPr="000E52A2">
              <w:rPr>
                <w:i/>
                <w:color w:val="000000" w:themeColor="text1"/>
                <w:sz w:val="22"/>
                <w:szCs w:val="22"/>
                <w:lang w:val="lt-LT"/>
              </w:rPr>
              <w:t>Tu gali. Atskleiskite savo galimybes.</w:t>
            </w:r>
            <w:r w:rsidRPr="000E52A2">
              <w:rPr>
                <w:color w:val="000000" w:themeColor="text1"/>
                <w:sz w:val="22"/>
                <w:szCs w:val="22"/>
                <w:lang w:val="lt-LT"/>
              </w:rPr>
              <w:t xml:space="preserve"> Vilnius: Alma Littera, 2017.</w:t>
            </w:r>
          </w:p>
        </w:tc>
        <w:tc>
          <w:tcPr>
            <w:tcW w:w="2268" w:type="dxa"/>
            <w:shd w:val="clear" w:color="auto" w:fill="auto"/>
          </w:tcPr>
          <w:p w14:paraId="6BC0A5AA" w14:textId="77777777" w:rsidR="00C96242" w:rsidRPr="000E52A2" w:rsidRDefault="00C96242" w:rsidP="00057A2A">
            <w:pPr>
              <w:rPr>
                <w:color w:val="000000" w:themeColor="text1"/>
                <w:sz w:val="22"/>
                <w:szCs w:val="22"/>
                <w:lang w:val="lt-LT"/>
              </w:rPr>
            </w:pPr>
          </w:p>
        </w:tc>
        <w:tc>
          <w:tcPr>
            <w:tcW w:w="2126" w:type="dxa"/>
          </w:tcPr>
          <w:p w14:paraId="58A06976" w14:textId="77777777" w:rsidR="00C96242" w:rsidRPr="000E52A2" w:rsidRDefault="00C96242" w:rsidP="00057A2A">
            <w:pPr>
              <w:rPr>
                <w:color w:val="000000" w:themeColor="text1"/>
                <w:sz w:val="22"/>
                <w:szCs w:val="22"/>
                <w:lang w:val="lt-LT"/>
              </w:rPr>
            </w:pPr>
            <w:r w:rsidRPr="000E52A2">
              <w:rPr>
                <w:color w:val="000000" w:themeColor="text1"/>
                <w:sz w:val="22"/>
                <w:szCs w:val="22"/>
                <w:lang w:val="lt-LT"/>
              </w:rPr>
              <w:t>Socialinio ir emocinio ugdymo programos</w:t>
            </w:r>
          </w:p>
        </w:tc>
      </w:tr>
      <w:tr w:rsidR="00C96242" w:rsidRPr="000E52A2" w14:paraId="50C7BC24" w14:textId="77777777" w:rsidTr="00057A2A">
        <w:trPr>
          <w:gridAfter w:val="1"/>
          <w:wAfter w:w="27" w:type="dxa"/>
        </w:trPr>
        <w:tc>
          <w:tcPr>
            <w:tcW w:w="3686" w:type="dxa"/>
            <w:tcBorders>
              <w:left w:val="single" w:sz="8" w:space="0" w:color="000000"/>
              <w:bottom w:val="single" w:sz="8" w:space="0" w:color="000000"/>
              <w:right w:val="single" w:sz="8" w:space="0" w:color="000000"/>
            </w:tcBorders>
            <w:shd w:val="clear" w:color="auto" w:fill="auto"/>
            <w:tcMar>
              <w:top w:w="40" w:type="dxa"/>
              <w:left w:w="100" w:type="dxa"/>
              <w:bottom w:w="40" w:type="dxa"/>
              <w:right w:w="100" w:type="dxa"/>
            </w:tcMar>
          </w:tcPr>
          <w:p w14:paraId="58CCC014" w14:textId="77777777" w:rsidR="00C96242" w:rsidRPr="000E52A2" w:rsidRDefault="00C96242" w:rsidP="00057A2A">
            <w:pPr>
              <w:rPr>
                <w:color w:val="000000" w:themeColor="text1"/>
                <w:sz w:val="22"/>
                <w:szCs w:val="22"/>
                <w:lang w:val="lt-LT"/>
              </w:rPr>
            </w:pPr>
            <w:r w:rsidRPr="000E52A2">
              <w:rPr>
                <w:color w:val="000000" w:themeColor="text1"/>
                <w:sz w:val="22"/>
                <w:szCs w:val="22"/>
                <w:lang w:val="lt-LT"/>
              </w:rPr>
              <w:t>33.1.4. Analizuoja išorinius veiksnius (tarpusavio santykius, reklamą, socialinius tinklus, informaciją, madą ir kt.), kurie daro įtaką asmens laisvalaikiui, keliant mokymo(</w:t>
            </w:r>
            <w:proofErr w:type="spellStart"/>
            <w:r w:rsidRPr="000E52A2">
              <w:rPr>
                <w:color w:val="000000" w:themeColor="text1"/>
                <w:sz w:val="22"/>
                <w:szCs w:val="22"/>
                <w:lang w:val="lt-LT"/>
              </w:rPr>
              <w:t>si</w:t>
            </w:r>
            <w:proofErr w:type="spellEnd"/>
            <w:r w:rsidRPr="000E52A2">
              <w:rPr>
                <w:color w:val="000000" w:themeColor="text1"/>
                <w:sz w:val="22"/>
                <w:szCs w:val="22"/>
                <w:lang w:val="lt-LT"/>
              </w:rPr>
              <w:t>), karjeros tikslus ir jų siekiant.</w:t>
            </w:r>
          </w:p>
        </w:tc>
        <w:tc>
          <w:tcPr>
            <w:tcW w:w="1134" w:type="dxa"/>
            <w:vMerge/>
            <w:shd w:val="clear" w:color="auto" w:fill="auto"/>
            <w:vAlign w:val="center"/>
          </w:tcPr>
          <w:p w14:paraId="41F1A83E" w14:textId="77777777" w:rsidR="00C96242" w:rsidRPr="000E52A2" w:rsidRDefault="00C96242" w:rsidP="00057A2A">
            <w:pPr>
              <w:jc w:val="center"/>
              <w:rPr>
                <w:b/>
                <w:bCs/>
                <w:color w:val="000000" w:themeColor="text1"/>
                <w:sz w:val="22"/>
                <w:szCs w:val="22"/>
                <w:lang w:val="lt-LT"/>
              </w:rPr>
            </w:pPr>
          </w:p>
        </w:tc>
        <w:tc>
          <w:tcPr>
            <w:tcW w:w="3260" w:type="dxa"/>
            <w:vMerge/>
          </w:tcPr>
          <w:p w14:paraId="6ED0185B" w14:textId="77777777" w:rsidR="00C96242" w:rsidRPr="000E52A2" w:rsidRDefault="00C96242" w:rsidP="00057A2A">
            <w:pPr>
              <w:rPr>
                <w:color w:val="000000" w:themeColor="text1"/>
                <w:sz w:val="22"/>
                <w:szCs w:val="22"/>
                <w:lang w:val="lt-LT"/>
              </w:rPr>
            </w:pPr>
          </w:p>
        </w:tc>
        <w:tc>
          <w:tcPr>
            <w:tcW w:w="2694" w:type="dxa"/>
            <w:shd w:val="clear" w:color="auto" w:fill="auto"/>
          </w:tcPr>
          <w:p w14:paraId="40433FFD" w14:textId="77777777" w:rsidR="00C96242" w:rsidRPr="000E52A2" w:rsidRDefault="00C96242" w:rsidP="00057A2A">
            <w:pPr>
              <w:rPr>
                <w:color w:val="000000" w:themeColor="text1"/>
                <w:sz w:val="22"/>
                <w:szCs w:val="22"/>
                <w:lang w:val="lt-LT"/>
              </w:rPr>
            </w:pPr>
            <w:proofErr w:type="spellStart"/>
            <w:r w:rsidRPr="000E52A2">
              <w:rPr>
                <w:color w:val="000000" w:themeColor="text1"/>
                <w:sz w:val="22"/>
                <w:szCs w:val="22"/>
                <w:lang w:val="lt-LT"/>
              </w:rPr>
              <w:t>Dweck</w:t>
            </w:r>
            <w:proofErr w:type="spellEnd"/>
            <w:r w:rsidRPr="000E52A2">
              <w:rPr>
                <w:color w:val="000000" w:themeColor="text1"/>
                <w:sz w:val="22"/>
                <w:szCs w:val="22"/>
                <w:lang w:val="lt-LT"/>
              </w:rPr>
              <w:t xml:space="preserve"> C. S., </w:t>
            </w:r>
            <w:r w:rsidRPr="000E52A2">
              <w:rPr>
                <w:i/>
                <w:color w:val="000000" w:themeColor="text1"/>
                <w:sz w:val="22"/>
                <w:szCs w:val="22"/>
                <w:lang w:val="lt-LT"/>
              </w:rPr>
              <w:t>Tu gali. Atskleiskite savo galimybes.</w:t>
            </w:r>
            <w:r w:rsidRPr="000E52A2">
              <w:rPr>
                <w:color w:val="000000" w:themeColor="text1"/>
                <w:sz w:val="22"/>
                <w:szCs w:val="22"/>
                <w:lang w:val="lt-LT"/>
              </w:rPr>
              <w:t xml:space="preserve"> Vilnius: Alma Littera, 2017.</w:t>
            </w:r>
          </w:p>
        </w:tc>
        <w:tc>
          <w:tcPr>
            <w:tcW w:w="2268" w:type="dxa"/>
            <w:shd w:val="clear" w:color="auto" w:fill="auto"/>
          </w:tcPr>
          <w:p w14:paraId="6EFA9A29" w14:textId="77777777" w:rsidR="00C96242" w:rsidRPr="000E52A2" w:rsidRDefault="00C96242" w:rsidP="00057A2A">
            <w:pPr>
              <w:rPr>
                <w:color w:val="000000" w:themeColor="text1"/>
                <w:sz w:val="22"/>
                <w:szCs w:val="22"/>
                <w:lang w:val="lt-LT"/>
              </w:rPr>
            </w:pPr>
          </w:p>
        </w:tc>
        <w:tc>
          <w:tcPr>
            <w:tcW w:w="2126" w:type="dxa"/>
          </w:tcPr>
          <w:p w14:paraId="1EF8FB27" w14:textId="77777777" w:rsidR="00C96242" w:rsidRPr="000E52A2" w:rsidRDefault="00C96242" w:rsidP="00057A2A">
            <w:pPr>
              <w:rPr>
                <w:color w:val="000000" w:themeColor="text1"/>
                <w:sz w:val="22"/>
                <w:szCs w:val="22"/>
                <w:lang w:val="lt-LT"/>
              </w:rPr>
            </w:pPr>
            <w:r w:rsidRPr="000E52A2">
              <w:rPr>
                <w:color w:val="000000" w:themeColor="text1"/>
                <w:sz w:val="22"/>
                <w:szCs w:val="22"/>
                <w:lang w:val="lt-LT"/>
              </w:rPr>
              <w:t>Socialinio ir emocinio ugdymo programos</w:t>
            </w:r>
          </w:p>
        </w:tc>
      </w:tr>
      <w:tr w:rsidR="00C96242" w:rsidRPr="000E52A2" w14:paraId="7F2F247F" w14:textId="77777777" w:rsidTr="00057A2A">
        <w:trPr>
          <w:gridAfter w:val="1"/>
          <w:wAfter w:w="27" w:type="dxa"/>
        </w:trPr>
        <w:tc>
          <w:tcPr>
            <w:tcW w:w="3686" w:type="dxa"/>
            <w:tcBorders>
              <w:left w:val="single" w:sz="8" w:space="0" w:color="000000"/>
              <w:bottom w:val="single" w:sz="8" w:space="0" w:color="000000"/>
              <w:right w:val="single" w:sz="8" w:space="0" w:color="000000"/>
            </w:tcBorders>
            <w:shd w:val="clear" w:color="auto" w:fill="auto"/>
            <w:tcMar>
              <w:top w:w="40" w:type="dxa"/>
              <w:left w:w="100" w:type="dxa"/>
              <w:bottom w:w="40" w:type="dxa"/>
              <w:right w:w="100" w:type="dxa"/>
            </w:tcMar>
          </w:tcPr>
          <w:p w14:paraId="19899B08" w14:textId="77777777" w:rsidR="00C96242" w:rsidRPr="000E52A2" w:rsidRDefault="00C96242" w:rsidP="00057A2A">
            <w:pPr>
              <w:rPr>
                <w:color w:val="000000" w:themeColor="text1"/>
                <w:sz w:val="22"/>
                <w:szCs w:val="22"/>
                <w:lang w:val="lt-LT"/>
              </w:rPr>
            </w:pPr>
            <w:r w:rsidRPr="000E52A2">
              <w:rPr>
                <w:color w:val="000000" w:themeColor="text1"/>
                <w:sz w:val="22"/>
                <w:szCs w:val="22"/>
                <w:lang w:val="lt-LT"/>
              </w:rPr>
              <w:t>33.1.5. Analizuoja mokslo metams numatytą mokymo(</w:t>
            </w:r>
            <w:proofErr w:type="spellStart"/>
            <w:r w:rsidRPr="000E52A2">
              <w:rPr>
                <w:color w:val="000000" w:themeColor="text1"/>
                <w:sz w:val="22"/>
                <w:szCs w:val="22"/>
                <w:lang w:val="lt-LT"/>
              </w:rPr>
              <w:t>si</w:t>
            </w:r>
            <w:proofErr w:type="spellEnd"/>
            <w:r w:rsidRPr="000E52A2">
              <w:rPr>
                <w:color w:val="000000" w:themeColor="text1"/>
                <w:sz w:val="22"/>
                <w:szCs w:val="22"/>
                <w:lang w:val="lt-LT"/>
              </w:rPr>
              <w:t>) planą ir mokslo metams išsikeltus mokymo(</w:t>
            </w:r>
            <w:proofErr w:type="spellStart"/>
            <w:r w:rsidRPr="000E52A2">
              <w:rPr>
                <w:color w:val="000000" w:themeColor="text1"/>
                <w:sz w:val="22"/>
                <w:szCs w:val="22"/>
                <w:lang w:val="lt-LT"/>
              </w:rPr>
              <w:t>si</w:t>
            </w:r>
            <w:proofErr w:type="spellEnd"/>
            <w:r w:rsidRPr="000E52A2">
              <w:rPr>
                <w:color w:val="000000" w:themeColor="text1"/>
                <w:sz w:val="22"/>
                <w:szCs w:val="22"/>
                <w:lang w:val="lt-LT"/>
              </w:rPr>
              <w:t>) tikslus, sudaro tikslo siekimo planą ir numato, kokie iššūkiai gali kilti planuojant.</w:t>
            </w:r>
          </w:p>
        </w:tc>
        <w:tc>
          <w:tcPr>
            <w:tcW w:w="1134" w:type="dxa"/>
            <w:vMerge w:val="restart"/>
            <w:shd w:val="clear" w:color="auto" w:fill="auto"/>
            <w:vAlign w:val="center"/>
          </w:tcPr>
          <w:p w14:paraId="4F0D2F3D" w14:textId="77777777" w:rsidR="00C96242" w:rsidRPr="000E52A2" w:rsidRDefault="00C96242" w:rsidP="00057A2A">
            <w:pPr>
              <w:jc w:val="center"/>
              <w:rPr>
                <w:b/>
                <w:bCs/>
                <w:color w:val="000000" w:themeColor="text1"/>
                <w:sz w:val="22"/>
                <w:szCs w:val="22"/>
                <w:lang w:val="lt-LT"/>
              </w:rPr>
            </w:pPr>
            <w:r w:rsidRPr="000E52A2">
              <w:rPr>
                <w:b/>
                <w:bCs/>
                <w:color w:val="000000" w:themeColor="text1"/>
                <w:sz w:val="22"/>
                <w:szCs w:val="22"/>
                <w:lang w:val="lt-LT"/>
              </w:rPr>
              <w:t>2</w:t>
            </w:r>
          </w:p>
        </w:tc>
        <w:tc>
          <w:tcPr>
            <w:tcW w:w="3260" w:type="dxa"/>
            <w:vMerge w:val="restart"/>
          </w:tcPr>
          <w:p w14:paraId="47DA0CE1" w14:textId="77777777" w:rsidR="00C96242" w:rsidRPr="000E52A2" w:rsidRDefault="00C96242" w:rsidP="00057A2A">
            <w:pPr>
              <w:rPr>
                <w:color w:val="000000" w:themeColor="text1"/>
                <w:sz w:val="22"/>
                <w:szCs w:val="22"/>
                <w:lang w:val="lt-LT"/>
              </w:rPr>
            </w:pPr>
            <w:r w:rsidRPr="000E52A2">
              <w:rPr>
                <w:color w:val="000000" w:themeColor="text1"/>
                <w:sz w:val="22"/>
                <w:szCs w:val="22"/>
                <w:lang w:val="lt-LT"/>
              </w:rPr>
              <w:t>Įvardija mokslo metams išsikeltus mokymosi tikslus.</w:t>
            </w:r>
          </w:p>
          <w:p w14:paraId="132CE5CA" w14:textId="77777777" w:rsidR="00C96242" w:rsidRPr="000E52A2" w:rsidRDefault="00C96242" w:rsidP="00057A2A">
            <w:pPr>
              <w:rPr>
                <w:color w:val="000000" w:themeColor="text1"/>
                <w:sz w:val="22"/>
                <w:szCs w:val="22"/>
                <w:lang w:val="lt-LT"/>
              </w:rPr>
            </w:pPr>
            <w:r w:rsidRPr="000E52A2">
              <w:rPr>
                <w:color w:val="000000" w:themeColor="text1"/>
                <w:sz w:val="22"/>
                <w:szCs w:val="22"/>
                <w:lang w:val="lt-LT"/>
              </w:rPr>
              <w:t>Sudaro tikslo siekimo planą.</w:t>
            </w:r>
          </w:p>
          <w:p w14:paraId="3C7825E3" w14:textId="77777777" w:rsidR="00C96242" w:rsidRPr="000E52A2" w:rsidRDefault="00C96242" w:rsidP="00057A2A">
            <w:pPr>
              <w:rPr>
                <w:color w:val="000000" w:themeColor="text1"/>
                <w:sz w:val="22"/>
                <w:szCs w:val="22"/>
                <w:lang w:val="lt-LT"/>
              </w:rPr>
            </w:pPr>
            <w:r w:rsidRPr="000E52A2">
              <w:rPr>
                <w:color w:val="000000" w:themeColor="text1"/>
                <w:sz w:val="22"/>
                <w:szCs w:val="22"/>
                <w:lang w:val="lt-LT"/>
              </w:rPr>
              <w:t>Paaiškina, kokių iššūkių gali kilti planuojant.</w:t>
            </w:r>
          </w:p>
          <w:p w14:paraId="68525572" w14:textId="77777777" w:rsidR="00C96242" w:rsidRPr="000E52A2" w:rsidRDefault="00C96242" w:rsidP="00057A2A">
            <w:pPr>
              <w:rPr>
                <w:color w:val="000000" w:themeColor="text1"/>
                <w:sz w:val="22"/>
                <w:szCs w:val="22"/>
                <w:lang w:val="lt-LT"/>
              </w:rPr>
            </w:pPr>
            <w:r w:rsidRPr="000E52A2">
              <w:rPr>
                <w:color w:val="000000" w:themeColor="text1"/>
                <w:sz w:val="22"/>
                <w:szCs w:val="22"/>
                <w:lang w:val="lt-LT"/>
              </w:rPr>
              <w:t>Paaiškina, kas yra atidėliojimas, naudoja technikas, kurios padeda įveikti atidėliojimą.</w:t>
            </w:r>
          </w:p>
          <w:p w14:paraId="39A4EA67" w14:textId="77777777" w:rsidR="00C96242" w:rsidRPr="000E52A2" w:rsidRDefault="00C96242" w:rsidP="00057A2A">
            <w:pPr>
              <w:rPr>
                <w:color w:val="000000" w:themeColor="text1"/>
                <w:sz w:val="22"/>
                <w:szCs w:val="22"/>
                <w:lang w:val="lt-LT"/>
              </w:rPr>
            </w:pPr>
            <w:r w:rsidRPr="000E52A2">
              <w:rPr>
                <w:color w:val="000000" w:themeColor="text1"/>
                <w:sz w:val="22"/>
                <w:szCs w:val="22"/>
                <w:lang w:val="lt-LT"/>
              </w:rPr>
              <w:t>Paaiškina, kaip laiko valdymo technikos gali padėti pasiekti išsikeltus tikslus.</w:t>
            </w:r>
          </w:p>
          <w:p w14:paraId="06C15227" w14:textId="77777777" w:rsidR="00C96242" w:rsidRPr="000E52A2" w:rsidRDefault="00C96242" w:rsidP="00057A2A">
            <w:pPr>
              <w:pStyle w:val="Default"/>
              <w:rPr>
                <w:sz w:val="22"/>
                <w:szCs w:val="22"/>
                <w:lang w:val="lt-LT"/>
              </w:rPr>
            </w:pPr>
            <w:r w:rsidRPr="000E52A2">
              <w:rPr>
                <w:sz w:val="22"/>
                <w:szCs w:val="22"/>
                <w:lang w:val="lt-LT"/>
              </w:rPr>
              <w:t xml:space="preserve">Įvertinę gautą </w:t>
            </w:r>
            <w:r w:rsidRPr="000E52A2">
              <w:rPr>
                <w:color w:val="000000" w:themeColor="text1"/>
                <w:sz w:val="22"/>
                <w:szCs w:val="22"/>
                <w:lang w:val="lt-LT"/>
              </w:rPr>
              <w:t xml:space="preserve">pagalbą, pagal sudarytą planą </w:t>
            </w:r>
            <w:r w:rsidRPr="000E52A2">
              <w:rPr>
                <w:sz w:val="22"/>
                <w:szCs w:val="22"/>
                <w:lang w:val="lt-LT"/>
              </w:rPr>
              <w:t xml:space="preserve">naudodamiesi sukurtais pažangos stebėjimo </w:t>
            </w:r>
            <w:r w:rsidRPr="000E52A2">
              <w:rPr>
                <w:sz w:val="22"/>
                <w:szCs w:val="22"/>
                <w:lang w:val="lt-LT"/>
              </w:rPr>
              <w:lastRenderedPageBreak/>
              <w:t xml:space="preserve">kriterijais, įsivertina pasiektus tikslus. </w:t>
            </w:r>
          </w:p>
          <w:p w14:paraId="417968C0" w14:textId="77777777" w:rsidR="00C96242" w:rsidRPr="000E52A2" w:rsidRDefault="00C96242" w:rsidP="00057A2A">
            <w:pPr>
              <w:rPr>
                <w:color w:val="000000" w:themeColor="text1"/>
                <w:sz w:val="22"/>
                <w:szCs w:val="22"/>
                <w:lang w:val="lt-LT"/>
              </w:rPr>
            </w:pPr>
            <w:r w:rsidRPr="000E52A2">
              <w:rPr>
                <w:color w:val="000000" w:themeColor="text1"/>
                <w:sz w:val="22"/>
                <w:szCs w:val="22"/>
                <w:lang w:val="lt-LT"/>
              </w:rPr>
              <w:t>Analizuoja akademinių tikslų sąsajas su karjeros tikslais.</w:t>
            </w:r>
          </w:p>
        </w:tc>
        <w:tc>
          <w:tcPr>
            <w:tcW w:w="2694" w:type="dxa"/>
            <w:shd w:val="clear" w:color="auto" w:fill="auto"/>
          </w:tcPr>
          <w:p w14:paraId="69B46BA2" w14:textId="77777777" w:rsidR="00C96242" w:rsidRPr="000E52A2" w:rsidRDefault="00C96242" w:rsidP="00057A2A">
            <w:pPr>
              <w:rPr>
                <w:color w:val="000000" w:themeColor="text1"/>
                <w:sz w:val="22"/>
                <w:szCs w:val="22"/>
                <w:lang w:val="lt-LT"/>
              </w:rPr>
            </w:pPr>
            <w:proofErr w:type="spellStart"/>
            <w:r w:rsidRPr="000E52A2">
              <w:rPr>
                <w:color w:val="000000" w:themeColor="text1"/>
                <w:sz w:val="22"/>
                <w:szCs w:val="22"/>
                <w:lang w:val="lt-LT"/>
              </w:rPr>
              <w:lastRenderedPageBreak/>
              <w:t>Dweck</w:t>
            </w:r>
            <w:proofErr w:type="spellEnd"/>
            <w:r w:rsidRPr="000E52A2">
              <w:rPr>
                <w:color w:val="000000" w:themeColor="text1"/>
                <w:sz w:val="22"/>
                <w:szCs w:val="22"/>
                <w:lang w:val="lt-LT"/>
              </w:rPr>
              <w:t xml:space="preserve"> C. S., </w:t>
            </w:r>
            <w:r w:rsidRPr="000E52A2">
              <w:rPr>
                <w:i/>
                <w:color w:val="000000" w:themeColor="text1"/>
                <w:sz w:val="22"/>
                <w:szCs w:val="22"/>
                <w:lang w:val="lt-LT"/>
              </w:rPr>
              <w:t>Tu gali. Atskleiskite savo galimybes.</w:t>
            </w:r>
            <w:r w:rsidRPr="000E52A2">
              <w:rPr>
                <w:color w:val="000000" w:themeColor="text1"/>
                <w:sz w:val="22"/>
                <w:szCs w:val="22"/>
                <w:lang w:val="lt-LT"/>
              </w:rPr>
              <w:t xml:space="preserve"> Vilnius: Alma Littera, 2017.</w:t>
            </w:r>
          </w:p>
        </w:tc>
        <w:tc>
          <w:tcPr>
            <w:tcW w:w="2268" w:type="dxa"/>
            <w:shd w:val="clear" w:color="auto" w:fill="auto"/>
          </w:tcPr>
          <w:p w14:paraId="4992168B" w14:textId="77777777" w:rsidR="00C96242" w:rsidRPr="000E52A2" w:rsidRDefault="00C96242" w:rsidP="00057A2A">
            <w:pPr>
              <w:rPr>
                <w:color w:val="000000" w:themeColor="text1"/>
                <w:sz w:val="22"/>
                <w:szCs w:val="22"/>
                <w:lang w:val="lt-LT"/>
              </w:rPr>
            </w:pPr>
          </w:p>
        </w:tc>
        <w:tc>
          <w:tcPr>
            <w:tcW w:w="2126" w:type="dxa"/>
          </w:tcPr>
          <w:p w14:paraId="0477B388" w14:textId="77777777" w:rsidR="00C96242" w:rsidRPr="000E52A2" w:rsidRDefault="00C96242" w:rsidP="00057A2A">
            <w:pPr>
              <w:rPr>
                <w:color w:val="000000" w:themeColor="text1"/>
                <w:sz w:val="22"/>
                <w:szCs w:val="22"/>
                <w:lang w:val="lt-LT"/>
              </w:rPr>
            </w:pPr>
            <w:r w:rsidRPr="000E52A2">
              <w:rPr>
                <w:color w:val="000000" w:themeColor="text1"/>
                <w:sz w:val="22"/>
                <w:szCs w:val="22"/>
                <w:lang w:val="lt-LT"/>
              </w:rPr>
              <w:t>Socialinio ir emocinio ugdymo programos</w:t>
            </w:r>
          </w:p>
        </w:tc>
      </w:tr>
      <w:tr w:rsidR="00C96242" w:rsidRPr="000E52A2" w14:paraId="75DEE5BF" w14:textId="77777777" w:rsidTr="00057A2A">
        <w:trPr>
          <w:gridAfter w:val="1"/>
          <w:wAfter w:w="27" w:type="dxa"/>
        </w:trPr>
        <w:tc>
          <w:tcPr>
            <w:tcW w:w="3686" w:type="dxa"/>
            <w:shd w:val="clear" w:color="auto" w:fill="auto"/>
          </w:tcPr>
          <w:p w14:paraId="4E980FE6" w14:textId="77777777" w:rsidR="00C96242" w:rsidRPr="000E52A2" w:rsidRDefault="00C96242" w:rsidP="00057A2A">
            <w:pPr>
              <w:rPr>
                <w:color w:val="000000" w:themeColor="text1"/>
                <w:sz w:val="22"/>
                <w:szCs w:val="22"/>
                <w:lang w:val="lt-LT"/>
              </w:rPr>
            </w:pPr>
            <w:r w:rsidRPr="000E52A2">
              <w:rPr>
                <w:color w:val="000000" w:themeColor="text1"/>
                <w:sz w:val="22"/>
                <w:szCs w:val="22"/>
                <w:lang w:val="lt-LT"/>
              </w:rPr>
              <w:t>33.1.6. Analizuodami savo patirtį, tyrinėja įprotį veikti ir atidėlioti, aiškinasi atidėliojimo veikti pasekmes ir mokosi technikų, kurios padeda įveikti atidėliojimą.</w:t>
            </w:r>
          </w:p>
        </w:tc>
        <w:tc>
          <w:tcPr>
            <w:tcW w:w="1134" w:type="dxa"/>
            <w:vMerge/>
            <w:shd w:val="clear" w:color="auto" w:fill="auto"/>
          </w:tcPr>
          <w:p w14:paraId="3AA6DCD2" w14:textId="77777777" w:rsidR="00C96242" w:rsidRPr="000E52A2" w:rsidRDefault="00C96242" w:rsidP="00057A2A">
            <w:pPr>
              <w:rPr>
                <w:color w:val="000000" w:themeColor="text1"/>
                <w:sz w:val="22"/>
                <w:szCs w:val="22"/>
                <w:lang w:val="lt-LT"/>
              </w:rPr>
            </w:pPr>
          </w:p>
        </w:tc>
        <w:tc>
          <w:tcPr>
            <w:tcW w:w="3260" w:type="dxa"/>
            <w:vMerge/>
          </w:tcPr>
          <w:p w14:paraId="2E723E34" w14:textId="77777777" w:rsidR="00C96242" w:rsidRPr="000E52A2" w:rsidRDefault="00C96242" w:rsidP="00057A2A">
            <w:pPr>
              <w:rPr>
                <w:color w:val="000000" w:themeColor="text1"/>
                <w:sz w:val="22"/>
                <w:szCs w:val="22"/>
                <w:lang w:val="lt-LT"/>
              </w:rPr>
            </w:pPr>
          </w:p>
        </w:tc>
        <w:tc>
          <w:tcPr>
            <w:tcW w:w="2694" w:type="dxa"/>
            <w:shd w:val="clear" w:color="auto" w:fill="auto"/>
          </w:tcPr>
          <w:p w14:paraId="6FC92987" w14:textId="77777777" w:rsidR="00C96242" w:rsidRPr="000E52A2" w:rsidRDefault="00C96242" w:rsidP="00057A2A">
            <w:pPr>
              <w:rPr>
                <w:color w:val="000000" w:themeColor="text1"/>
                <w:sz w:val="22"/>
                <w:szCs w:val="22"/>
                <w:lang w:val="lt-LT"/>
              </w:rPr>
            </w:pPr>
            <w:proofErr w:type="spellStart"/>
            <w:r w:rsidRPr="000E52A2">
              <w:rPr>
                <w:color w:val="000000" w:themeColor="text1"/>
                <w:sz w:val="22"/>
                <w:szCs w:val="22"/>
                <w:lang w:val="lt-LT"/>
              </w:rPr>
              <w:t>Dweck</w:t>
            </w:r>
            <w:proofErr w:type="spellEnd"/>
            <w:r w:rsidRPr="000E52A2">
              <w:rPr>
                <w:color w:val="000000" w:themeColor="text1"/>
                <w:sz w:val="22"/>
                <w:szCs w:val="22"/>
                <w:lang w:val="lt-LT"/>
              </w:rPr>
              <w:t xml:space="preserve"> C. S., </w:t>
            </w:r>
            <w:r w:rsidRPr="000E52A2">
              <w:rPr>
                <w:i/>
                <w:color w:val="000000" w:themeColor="text1"/>
                <w:sz w:val="22"/>
                <w:szCs w:val="22"/>
                <w:lang w:val="lt-LT"/>
              </w:rPr>
              <w:t>Tu gali. Atskleiskite savo galimybes.</w:t>
            </w:r>
            <w:r w:rsidRPr="000E52A2">
              <w:rPr>
                <w:color w:val="000000" w:themeColor="text1"/>
                <w:sz w:val="22"/>
                <w:szCs w:val="22"/>
                <w:lang w:val="lt-LT"/>
              </w:rPr>
              <w:t xml:space="preserve"> Vilnius: Alma Littera, 2017.</w:t>
            </w:r>
          </w:p>
        </w:tc>
        <w:tc>
          <w:tcPr>
            <w:tcW w:w="2268" w:type="dxa"/>
            <w:shd w:val="clear" w:color="auto" w:fill="auto"/>
          </w:tcPr>
          <w:p w14:paraId="134B1BAD" w14:textId="77777777" w:rsidR="00C96242" w:rsidRPr="000E52A2" w:rsidRDefault="00C96242" w:rsidP="00057A2A">
            <w:pPr>
              <w:rPr>
                <w:color w:val="000000" w:themeColor="text1"/>
                <w:sz w:val="22"/>
                <w:szCs w:val="22"/>
                <w:lang w:val="lt-LT"/>
              </w:rPr>
            </w:pPr>
          </w:p>
        </w:tc>
        <w:tc>
          <w:tcPr>
            <w:tcW w:w="2126" w:type="dxa"/>
          </w:tcPr>
          <w:p w14:paraId="43718A99" w14:textId="77777777" w:rsidR="00C96242" w:rsidRPr="000E52A2" w:rsidRDefault="00C96242" w:rsidP="00057A2A">
            <w:pPr>
              <w:rPr>
                <w:color w:val="000000" w:themeColor="text1"/>
                <w:sz w:val="22"/>
                <w:szCs w:val="22"/>
                <w:lang w:val="lt-LT"/>
              </w:rPr>
            </w:pPr>
            <w:r w:rsidRPr="000E52A2">
              <w:rPr>
                <w:color w:val="000000" w:themeColor="text1"/>
                <w:sz w:val="22"/>
                <w:szCs w:val="22"/>
                <w:lang w:val="lt-LT"/>
              </w:rPr>
              <w:t>Socialinio ir emocinio ugdymo programos</w:t>
            </w:r>
          </w:p>
        </w:tc>
      </w:tr>
      <w:tr w:rsidR="00C96242" w:rsidRPr="000E52A2" w14:paraId="1C484A1B" w14:textId="77777777" w:rsidTr="00057A2A">
        <w:tc>
          <w:tcPr>
            <w:tcW w:w="15195" w:type="dxa"/>
            <w:gridSpan w:val="7"/>
          </w:tcPr>
          <w:p w14:paraId="0320CC3F" w14:textId="77777777" w:rsidR="00C96242" w:rsidRPr="000E52A2" w:rsidRDefault="00C96242" w:rsidP="00057A2A">
            <w:pPr>
              <w:rPr>
                <w:b/>
                <w:color w:val="000000" w:themeColor="text1"/>
                <w:sz w:val="22"/>
                <w:szCs w:val="22"/>
                <w:lang w:val="lt-LT"/>
              </w:rPr>
            </w:pPr>
            <w:r w:rsidRPr="000E52A2">
              <w:rPr>
                <w:b/>
                <w:color w:val="000000" w:themeColor="text1"/>
                <w:sz w:val="22"/>
                <w:szCs w:val="22"/>
                <w:lang w:val="lt-LT"/>
              </w:rPr>
              <w:t>33.2. Santykiai ir bendradarbiavimas.</w:t>
            </w:r>
          </w:p>
        </w:tc>
      </w:tr>
      <w:tr w:rsidR="00C96242" w:rsidRPr="000E52A2" w14:paraId="0DAF8E72" w14:textId="77777777" w:rsidTr="00057A2A">
        <w:trPr>
          <w:gridAfter w:val="1"/>
          <w:wAfter w:w="27" w:type="dxa"/>
          <w:trHeight w:val="2315"/>
        </w:trPr>
        <w:tc>
          <w:tcPr>
            <w:tcW w:w="3686" w:type="dxa"/>
            <w:vMerge w:val="restart"/>
            <w:shd w:val="clear" w:color="auto" w:fill="auto"/>
          </w:tcPr>
          <w:p w14:paraId="1C4FB0A6" w14:textId="77777777" w:rsidR="00C96242" w:rsidRPr="000E52A2" w:rsidRDefault="00C96242" w:rsidP="00057A2A">
            <w:pPr>
              <w:rPr>
                <w:color w:val="000000" w:themeColor="text1"/>
                <w:sz w:val="22"/>
                <w:szCs w:val="22"/>
                <w:lang w:val="lt-LT"/>
              </w:rPr>
            </w:pPr>
            <w:r w:rsidRPr="000E52A2">
              <w:rPr>
                <w:color w:val="000000" w:themeColor="text1"/>
                <w:sz w:val="22"/>
                <w:szCs w:val="22"/>
                <w:lang w:val="lt-LT"/>
              </w:rPr>
              <w:t>33.2.1. Mokosi atpažinti kitų patiriamas neigiamas emocijas ir konstruktyviai į jas reaguoti, nesiekdami jų „pataisyti“. Tyrinėja žmonių poreikius ir tai, kaip jų nepatenkinimas siejasi su mintimis, emocijomis bei elgesiu.</w:t>
            </w:r>
          </w:p>
        </w:tc>
        <w:tc>
          <w:tcPr>
            <w:tcW w:w="1134" w:type="dxa"/>
            <w:vMerge w:val="restart"/>
            <w:shd w:val="clear" w:color="auto" w:fill="auto"/>
            <w:vAlign w:val="center"/>
          </w:tcPr>
          <w:p w14:paraId="38389BAF" w14:textId="77777777" w:rsidR="00C96242" w:rsidRPr="000E52A2" w:rsidRDefault="00C96242" w:rsidP="00057A2A">
            <w:pPr>
              <w:jc w:val="center"/>
              <w:rPr>
                <w:b/>
                <w:bCs/>
                <w:color w:val="000000" w:themeColor="text1"/>
                <w:sz w:val="22"/>
                <w:szCs w:val="22"/>
                <w:lang w:val="lt-LT"/>
              </w:rPr>
            </w:pPr>
            <w:r w:rsidRPr="000E52A2">
              <w:rPr>
                <w:b/>
                <w:bCs/>
                <w:color w:val="000000" w:themeColor="text1"/>
                <w:sz w:val="22"/>
                <w:szCs w:val="22"/>
                <w:lang w:val="lt-LT"/>
              </w:rPr>
              <w:t>2</w:t>
            </w:r>
          </w:p>
        </w:tc>
        <w:tc>
          <w:tcPr>
            <w:tcW w:w="3260" w:type="dxa"/>
            <w:vMerge w:val="restart"/>
          </w:tcPr>
          <w:p w14:paraId="6EB95812" w14:textId="77777777" w:rsidR="00C96242" w:rsidRPr="000E52A2" w:rsidRDefault="00C96242" w:rsidP="00057A2A">
            <w:pPr>
              <w:rPr>
                <w:color w:val="000000" w:themeColor="text1"/>
                <w:sz w:val="22"/>
                <w:szCs w:val="22"/>
                <w:lang w:val="lt-LT"/>
              </w:rPr>
            </w:pPr>
            <w:r w:rsidRPr="000E52A2">
              <w:rPr>
                <w:color w:val="000000" w:themeColor="text1"/>
                <w:sz w:val="22"/>
                <w:szCs w:val="22"/>
                <w:lang w:val="lt-LT"/>
              </w:rPr>
              <w:t>Apibūdina, kuo skiriasi atvirojo ir uždarojo tipų klausimai, kurie iš jų skatina aktyvų klausymąsi.</w:t>
            </w:r>
          </w:p>
          <w:p w14:paraId="5774A007" w14:textId="77777777" w:rsidR="00C96242" w:rsidRPr="000E52A2" w:rsidRDefault="00C96242" w:rsidP="00057A2A">
            <w:pPr>
              <w:rPr>
                <w:color w:val="000000" w:themeColor="text1"/>
                <w:sz w:val="22"/>
                <w:szCs w:val="22"/>
                <w:lang w:val="lt-LT"/>
              </w:rPr>
            </w:pPr>
            <w:r w:rsidRPr="000E52A2">
              <w:rPr>
                <w:color w:val="000000" w:themeColor="text1"/>
                <w:sz w:val="22"/>
                <w:szCs w:val="22"/>
                <w:lang w:val="lt-LT"/>
              </w:rPr>
              <w:t xml:space="preserve">Užduoda atvirojo tipo klausimus, kad paskatintų kitus išsakyti savo nuomonę. </w:t>
            </w:r>
          </w:p>
          <w:p w14:paraId="302BFF31" w14:textId="77777777" w:rsidR="00C96242" w:rsidRPr="000E52A2" w:rsidRDefault="00C96242" w:rsidP="00057A2A">
            <w:pPr>
              <w:rPr>
                <w:color w:val="000000" w:themeColor="text1"/>
                <w:sz w:val="22"/>
                <w:szCs w:val="22"/>
                <w:lang w:val="lt-LT"/>
              </w:rPr>
            </w:pPr>
            <w:r w:rsidRPr="000E52A2">
              <w:rPr>
                <w:color w:val="000000" w:themeColor="text1"/>
                <w:sz w:val="22"/>
                <w:szCs w:val="22"/>
                <w:lang w:val="lt-LT"/>
              </w:rPr>
              <w:t>Paaiškina, kuo skiriasi ketinimo ir pasekmės poveikis tarpusavio santykiams.</w:t>
            </w:r>
          </w:p>
          <w:p w14:paraId="22E9BBB1" w14:textId="77777777" w:rsidR="00C96242" w:rsidRPr="000E52A2" w:rsidRDefault="00C96242" w:rsidP="00057A2A">
            <w:pPr>
              <w:rPr>
                <w:color w:val="000000" w:themeColor="text1"/>
                <w:sz w:val="22"/>
                <w:szCs w:val="22"/>
                <w:lang w:val="lt-LT"/>
              </w:rPr>
            </w:pPr>
            <w:r w:rsidRPr="000E52A2">
              <w:rPr>
                <w:color w:val="000000" w:themeColor="text1"/>
                <w:sz w:val="22"/>
                <w:szCs w:val="22"/>
                <w:lang w:val="lt-LT"/>
              </w:rPr>
              <w:t xml:space="preserve">Apibūdina ir praktikuojasi tinkamai išsakyti ir priimti konstruktyvią kritiką. </w:t>
            </w:r>
          </w:p>
          <w:p w14:paraId="7BD23450" w14:textId="77777777" w:rsidR="00C96242" w:rsidRPr="000E52A2" w:rsidRDefault="00C96242" w:rsidP="00057A2A">
            <w:pPr>
              <w:rPr>
                <w:color w:val="000000" w:themeColor="text1"/>
                <w:sz w:val="22"/>
                <w:szCs w:val="22"/>
                <w:lang w:val="lt-LT"/>
              </w:rPr>
            </w:pPr>
            <w:r w:rsidRPr="000E52A2">
              <w:rPr>
                <w:color w:val="000000" w:themeColor="text1"/>
                <w:sz w:val="22"/>
                <w:szCs w:val="22"/>
                <w:lang w:val="lt-LT"/>
              </w:rPr>
              <w:t>Apibūdina santykių intymumą ir paaiškina, koks intymumas yra tinkamas skirtingų pobūdžio santykiams.</w:t>
            </w:r>
          </w:p>
          <w:p w14:paraId="4A2DD80C" w14:textId="77777777" w:rsidR="00C96242" w:rsidRPr="000E52A2" w:rsidRDefault="00C96242" w:rsidP="00057A2A">
            <w:pPr>
              <w:rPr>
                <w:color w:val="000000" w:themeColor="text1"/>
                <w:sz w:val="22"/>
                <w:szCs w:val="22"/>
                <w:lang w:val="lt-LT"/>
              </w:rPr>
            </w:pPr>
            <w:r w:rsidRPr="000E52A2">
              <w:rPr>
                <w:sz w:val="22"/>
                <w:szCs w:val="22"/>
                <w:lang w:val="lt-LT"/>
              </w:rPr>
              <w:t>Analizuodami įvairius santykius (pvz., bendraamžių, tėvų, mokytojų, kitų suaugusiųjų) išskiria jų ypatumus.</w:t>
            </w:r>
          </w:p>
        </w:tc>
        <w:tc>
          <w:tcPr>
            <w:tcW w:w="2694" w:type="dxa"/>
            <w:shd w:val="clear" w:color="auto" w:fill="auto"/>
          </w:tcPr>
          <w:p w14:paraId="5BC62F48" w14:textId="77777777" w:rsidR="00C96242" w:rsidRPr="000E52A2" w:rsidRDefault="00C96242" w:rsidP="00057A2A">
            <w:pPr>
              <w:rPr>
                <w:color w:val="000000" w:themeColor="text1"/>
                <w:sz w:val="22"/>
                <w:szCs w:val="22"/>
                <w:lang w:val="lt-LT"/>
              </w:rPr>
            </w:pPr>
            <w:r w:rsidRPr="000E52A2">
              <w:rPr>
                <w:i/>
                <w:color w:val="000000" w:themeColor="text1"/>
                <w:sz w:val="22"/>
                <w:szCs w:val="22"/>
                <w:lang w:val="lt-LT"/>
              </w:rPr>
              <w:t>Kiek kilogramų gali pakelti moteris ir kitos lyčių istorijos</w:t>
            </w:r>
          </w:p>
          <w:p w14:paraId="5D10BEB6" w14:textId="77777777" w:rsidR="00C96242" w:rsidRPr="000E52A2" w:rsidRDefault="00C96242" w:rsidP="00057A2A">
            <w:pPr>
              <w:rPr>
                <w:color w:val="000000" w:themeColor="text1"/>
                <w:sz w:val="22"/>
                <w:szCs w:val="22"/>
                <w:lang w:val="lt-LT"/>
              </w:rPr>
            </w:pPr>
            <w:r w:rsidRPr="000E52A2">
              <w:rPr>
                <w:color w:val="000000" w:themeColor="text1"/>
                <w:sz w:val="22"/>
                <w:szCs w:val="22"/>
                <w:lang w:val="lt-LT"/>
              </w:rPr>
              <w:t>[idėjos užsiėmimams vyresnėse klasėse].</w:t>
            </w:r>
          </w:p>
          <w:p w14:paraId="667138FC" w14:textId="77777777" w:rsidR="00C96242" w:rsidRPr="000E52A2" w:rsidRDefault="00C96242" w:rsidP="00057A2A">
            <w:pPr>
              <w:rPr>
                <w:color w:val="000000" w:themeColor="text1"/>
                <w:sz w:val="22"/>
                <w:szCs w:val="22"/>
                <w:lang w:val="lt-LT"/>
              </w:rPr>
            </w:pPr>
            <w:r w:rsidRPr="000E52A2">
              <w:rPr>
                <w:color w:val="000000" w:themeColor="text1"/>
                <w:sz w:val="22"/>
                <w:szCs w:val="22"/>
                <w:lang w:val="lt-LT"/>
              </w:rPr>
              <w:t>Lygių galimybių kontrolieriaus tarnyba,</w:t>
            </w:r>
          </w:p>
          <w:p w14:paraId="20A418D4" w14:textId="77777777" w:rsidR="00C96242" w:rsidRPr="000E52A2" w:rsidRDefault="00F06FDB" w:rsidP="00057A2A">
            <w:pPr>
              <w:rPr>
                <w:color w:val="000000" w:themeColor="text1"/>
                <w:sz w:val="22"/>
                <w:szCs w:val="22"/>
                <w:lang w:val="lt-LT"/>
              </w:rPr>
            </w:pPr>
            <w:hyperlink r:id="rId336" w:history="1">
              <w:r w:rsidR="00C96242" w:rsidRPr="000E52A2">
                <w:rPr>
                  <w:rStyle w:val="Hipersaitas"/>
                  <w:color w:val="auto"/>
                  <w:sz w:val="22"/>
                  <w:szCs w:val="22"/>
                  <w:u w:val="none"/>
                  <w:lang w:val="lt-LT"/>
                </w:rPr>
                <w:t>https://lygybe.lt/data/public/uploads/2021/11/kiek-kilogramu-gali-pakelti-moteris.pdf</w:t>
              </w:r>
            </w:hyperlink>
          </w:p>
        </w:tc>
        <w:tc>
          <w:tcPr>
            <w:tcW w:w="2268" w:type="dxa"/>
            <w:vMerge w:val="restart"/>
            <w:shd w:val="clear" w:color="auto" w:fill="auto"/>
          </w:tcPr>
          <w:p w14:paraId="52594B77" w14:textId="77777777" w:rsidR="00C96242" w:rsidRPr="000E52A2" w:rsidRDefault="00C96242" w:rsidP="00057A2A">
            <w:pPr>
              <w:rPr>
                <w:color w:val="000000" w:themeColor="text1"/>
                <w:sz w:val="22"/>
                <w:szCs w:val="22"/>
                <w:lang w:val="lt-LT"/>
              </w:rPr>
            </w:pPr>
          </w:p>
        </w:tc>
        <w:tc>
          <w:tcPr>
            <w:tcW w:w="2126" w:type="dxa"/>
            <w:vMerge w:val="restart"/>
          </w:tcPr>
          <w:p w14:paraId="46B0F4E3" w14:textId="77777777" w:rsidR="00C96242" w:rsidRPr="000E52A2" w:rsidRDefault="00C96242" w:rsidP="00057A2A">
            <w:pPr>
              <w:rPr>
                <w:color w:val="000000" w:themeColor="text1"/>
                <w:sz w:val="22"/>
                <w:szCs w:val="22"/>
                <w:lang w:val="lt-LT"/>
              </w:rPr>
            </w:pPr>
            <w:r w:rsidRPr="000E52A2">
              <w:rPr>
                <w:color w:val="000000" w:themeColor="text1"/>
                <w:sz w:val="22"/>
                <w:szCs w:val="22"/>
                <w:lang w:val="lt-LT"/>
              </w:rPr>
              <w:t>Socialinio ir emocinio ugdymo programos</w:t>
            </w:r>
          </w:p>
        </w:tc>
      </w:tr>
      <w:tr w:rsidR="00C96242" w:rsidRPr="000E52A2" w14:paraId="47775D59" w14:textId="77777777" w:rsidTr="00057A2A">
        <w:trPr>
          <w:gridAfter w:val="1"/>
          <w:wAfter w:w="27" w:type="dxa"/>
          <w:trHeight w:val="718"/>
        </w:trPr>
        <w:tc>
          <w:tcPr>
            <w:tcW w:w="3686" w:type="dxa"/>
            <w:vMerge/>
            <w:shd w:val="clear" w:color="auto" w:fill="auto"/>
          </w:tcPr>
          <w:p w14:paraId="22F8670F" w14:textId="77777777" w:rsidR="00C96242" w:rsidRPr="000E52A2" w:rsidRDefault="00C96242" w:rsidP="00057A2A">
            <w:pPr>
              <w:rPr>
                <w:color w:val="000000" w:themeColor="text1"/>
                <w:sz w:val="22"/>
                <w:szCs w:val="22"/>
                <w:lang w:val="lt-LT"/>
              </w:rPr>
            </w:pPr>
          </w:p>
        </w:tc>
        <w:tc>
          <w:tcPr>
            <w:tcW w:w="1134" w:type="dxa"/>
            <w:vMerge/>
            <w:shd w:val="clear" w:color="auto" w:fill="auto"/>
            <w:vAlign w:val="center"/>
          </w:tcPr>
          <w:p w14:paraId="2E967468" w14:textId="77777777" w:rsidR="00C96242" w:rsidRPr="000E52A2" w:rsidRDefault="00C96242" w:rsidP="00057A2A">
            <w:pPr>
              <w:jc w:val="center"/>
              <w:rPr>
                <w:b/>
                <w:bCs/>
                <w:color w:val="000000" w:themeColor="text1"/>
                <w:sz w:val="22"/>
                <w:szCs w:val="22"/>
                <w:lang w:val="lt-LT"/>
              </w:rPr>
            </w:pPr>
          </w:p>
        </w:tc>
        <w:tc>
          <w:tcPr>
            <w:tcW w:w="3260" w:type="dxa"/>
            <w:vMerge/>
          </w:tcPr>
          <w:p w14:paraId="5CFC77F8" w14:textId="77777777" w:rsidR="00C96242" w:rsidRPr="000E52A2" w:rsidRDefault="00C96242" w:rsidP="00057A2A">
            <w:pPr>
              <w:rPr>
                <w:color w:val="000000" w:themeColor="text1"/>
                <w:sz w:val="22"/>
                <w:szCs w:val="22"/>
                <w:lang w:val="lt-LT"/>
              </w:rPr>
            </w:pPr>
          </w:p>
        </w:tc>
        <w:tc>
          <w:tcPr>
            <w:tcW w:w="2694" w:type="dxa"/>
            <w:shd w:val="clear" w:color="auto" w:fill="auto"/>
          </w:tcPr>
          <w:p w14:paraId="5C935C27" w14:textId="77777777" w:rsidR="00C96242" w:rsidRPr="000E52A2" w:rsidRDefault="00C96242" w:rsidP="00057A2A">
            <w:pPr>
              <w:rPr>
                <w:color w:val="000000" w:themeColor="text1"/>
                <w:sz w:val="22"/>
                <w:szCs w:val="22"/>
                <w:lang w:val="lt-LT"/>
              </w:rPr>
            </w:pPr>
            <w:proofErr w:type="spellStart"/>
            <w:r w:rsidRPr="000E52A2">
              <w:rPr>
                <w:color w:val="000000" w:themeColor="text1"/>
                <w:sz w:val="22"/>
                <w:szCs w:val="22"/>
                <w:lang w:val="lt-LT"/>
              </w:rPr>
              <w:t>Rosenberg</w:t>
            </w:r>
            <w:proofErr w:type="spellEnd"/>
            <w:r w:rsidRPr="000E52A2">
              <w:rPr>
                <w:color w:val="000000" w:themeColor="text1"/>
                <w:sz w:val="22"/>
                <w:szCs w:val="22"/>
                <w:lang w:val="lt-LT"/>
              </w:rPr>
              <w:t xml:space="preserve"> M. B., </w:t>
            </w:r>
            <w:r w:rsidRPr="000E52A2">
              <w:rPr>
                <w:i/>
                <w:iCs/>
                <w:color w:val="000000" w:themeColor="text1"/>
                <w:sz w:val="22"/>
                <w:szCs w:val="22"/>
                <w:lang w:val="lt-LT"/>
              </w:rPr>
              <w:t xml:space="preserve">Nesmurtinis bendravimas. </w:t>
            </w:r>
            <w:r w:rsidRPr="000E52A2">
              <w:rPr>
                <w:color w:val="000000" w:themeColor="text1"/>
                <w:sz w:val="22"/>
                <w:szCs w:val="22"/>
                <w:lang w:val="lt-LT"/>
              </w:rPr>
              <w:t>Meilės kelias, 2021.</w:t>
            </w:r>
          </w:p>
        </w:tc>
        <w:tc>
          <w:tcPr>
            <w:tcW w:w="2268" w:type="dxa"/>
            <w:vMerge/>
            <w:shd w:val="clear" w:color="auto" w:fill="auto"/>
          </w:tcPr>
          <w:p w14:paraId="1C433610" w14:textId="77777777" w:rsidR="00C96242" w:rsidRPr="000E52A2" w:rsidRDefault="00C96242" w:rsidP="00057A2A">
            <w:pPr>
              <w:rPr>
                <w:color w:val="000000" w:themeColor="text1"/>
                <w:sz w:val="22"/>
                <w:szCs w:val="22"/>
                <w:lang w:val="lt-LT"/>
              </w:rPr>
            </w:pPr>
          </w:p>
        </w:tc>
        <w:tc>
          <w:tcPr>
            <w:tcW w:w="2126" w:type="dxa"/>
            <w:vMerge/>
          </w:tcPr>
          <w:p w14:paraId="597DBAE2" w14:textId="77777777" w:rsidR="00C96242" w:rsidRPr="000E52A2" w:rsidRDefault="00C96242" w:rsidP="00057A2A">
            <w:pPr>
              <w:rPr>
                <w:color w:val="000000" w:themeColor="text1"/>
                <w:sz w:val="22"/>
                <w:szCs w:val="22"/>
                <w:lang w:val="lt-LT"/>
              </w:rPr>
            </w:pPr>
          </w:p>
        </w:tc>
      </w:tr>
      <w:tr w:rsidR="00C96242" w:rsidRPr="000E52A2" w14:paraId="0DED8C8D" w14:textId="77777777" w:rsidTr="00057A2A">
        <w:trPr>
          <w:gridAfter w:val="1"/>
          <w:wAfter w:w="27" w:type="dxa"/>
          <w:trHeight w:val="478"/>
        </w:trPr>
        <w:tc>
          <w:tcPr>
            <w:tcW w:w="3686" w:type="dxa"/>
            <w:vMerge w:val="restart"/>
            <w:tcBorders>
              <w:top w:val="single" w:sz="8" w:space="0" w:color="000000"/>
              <w:left w:val="single" w:sz="8" w:space="0" w:color="000000"/>
              <w:right w:val="single" w:sz="8" w:space="0" w:color="000000"/>
            </w:tcBorders>
            <w:shd w:val="clear" w:color="auto" w:fill="auto"/>
            <w:tcMar>
              <w:top w:w="40" w:type="dxa"/>
              <w:left w:w="100" w:type="dxa"/>
              <w:bottom w:w="40" w:type="dxa"/>
              <w:right w:w="100" w:type="dxa"/>
            </w:tcMar>
          </w:tcPr>
          <w:p w14:paraId="4944F2BA" w14:textId="77777777" w:rsidR="00C96242" w:rsidRPr="000E52A2" w:rsidRDefault="00C96242" w:rsidP="00057A2A">
            <w:pPr>
              <w:rPr>
                <w:color w:val="000000" w:themeColor="text1"/>
                <w:sz w:val="22"/>
                <w:szCs w:val="22"/>
                <w:lang w:val="lt-LT"/>
              </w:rPr>
            </w:pPr>
            <w:r w:rsidRPr="000E52A2">
              <w:rPr>
                <w:color w:val="000000" w:themeColor="text1"/>
                <w:sz w:val="22"/>
                <w:szCs w:val="22"/>
                <w:lang w:val="lt-LT"/>
              </w:rPr>
              <w:t xml:space="preserve">33.2.2. Lygina atvirojo ir uždarojo tipų klausimų skirtumus, tyrinėja, kurie iš jų skatina aktyvų klausymąsi ir sudaro sąlygas įsigilinti į kalbančiojo požiūrį ir nuomonę ar nuostatas. Mokosi formuluoti atvirojo tipo klausimus, kad paskatintų kitus išsakyti savo nuomonę. </w:t>
            </w:r>
          </w:p>
        </w:tc>
        <w:tc>
          <w:tcPr>
            <w:tcW w:w="1134" w:type="dxa"/>
            <w:vMerge/>
            <w:shd w:val="clear" w:color="auto" w:fill="auto"/>
            <w:vAlign w:val="center"/>
          </w:tcPr>
          <w:p w14:paraId="7520A9C6" w14:textId="77777777" w:rsidR="00C96242" w:rsidRPr="000E52A2" w:rsidRDefault="00C96242" w:rsidP="00057A2A">
            <w:pPr>
              <w:jc w:val="center"/>
              <w:rPr>
                <w:b/>
                <w:bCs/>
                <w:color w:val="000000" w:themeColor="text1"/>
                <w:sz w:val="22"/>
                <w:szCs w:val="22"/>
                <w:lang w:val="lt-LT"/>
              </w:rPr>
            </w:pPr>
          </w:p>
        </w:tc>
        <w:tc>
          <w:tcPr>
            <w:tcW w:w="3260" w:type="dxa"/>
            <w:vMerge/>
          </w:tcPr>
          <w:p w14:paraId="011E19D4" w14:textId="77777777" w:rsidR="00C96242" w:rsidRPr="000E52A2" w:rsidRDefault="00C96242" w:rsidP="00057A2A">
            <w:pPr>
              <w:rPr>
                <w:color w:val="000000" w:themeColor="text1"/>
                <w:sz w:val="22"/>
                <w:szCs w:val="22"/>
                <w:lang w:val="lt-LT"/>
              </w:rPr>
            </w:pPr>
          </w:p>
        </w:tc>
        <w:tc>
          <w:tcPr>
            <w:tcW w:w="2694" w:type="dxa"/>
            <w:shd w:val="clear" w:color="auto" w:fill="auto"/>
          </w:tcPr>
          <w:p w14:paraId="7AD18818" w14:textId="77777777" w:rsidR="00C96242" w:rsidRPr="000E52A2" w:rsidRDefault="00C96242" w:rsidP="00057A2A">
            <w:pPr>
              <w:rPr>
                <w:color w:val="000000" w:themeColor="text1"/>
                <w:sz w:val="22"/>
                <w:szCs w:val="22"/>
                <w:lang w:val="lt-LT"/>
              </w:rPr>
            </w:pPr>
            <w:proofErr w:type="spellStart"/>
            <w:r w:rsidRPr="000E52A2">
              <w:rPr>
                <w:color w:val="000000" w:themeColor="text1"/>
                <w:sz w:val="22"/>
                <w:szCs w:val="22"/>
                <w:lang w:val="lt-LT"/>
              </w:rPr>
              <w:t>Rosenberg</w:t>
            </w:r>
            <w:proofErr w:type="spellEnd"/>
            <w:r w:rsidRPr="000E52A2">
              <w:rPr>
                <w:color w:val="000000" w:themeColor="text1"/>
                <w:sz w:val="22"/>
                <w:szCs w:val="22"/>
                <w:lang w:val="lt-LT"/>
              </w:rPr>
              <w:t xml:space="preserve"> M. B., </w:t>
            </w:r>
            <w:r w:rsidRPr="000E52A2">
              <w:rPr>
                <w:i/>
                <w:iCs/>
                <w:color w:val="000000" w:themeColor="text1"/>
                <w:sz w:val="22"/>
                <w:szCs w:val="22"/>
                <w:lang w:val="lt-LT"/>
              </w:rPr>
              <w:t xml:space="preserve">Nesmurtinis bendravimas. </w:t>
            </w:r>
            <w:r w:rsidRPr="000E52A2">
              <w:rPr>
                <w:color w:val="000000" w:themeColor="text1"/>
                <w:sz w:val="22"/>
                <w:szCs w:val="22"/>
                <w:lang w:val="lt-LT"/>
              </w:rPr>
              <w:t>Meilės kelias, 2021.</w:t>
            </w:r>
          </w:p>
        </w:tc>
        <w:tc>
          <w:tcPr>
            <w:tcW w:w="2268" w:type="dxa"/>
            <w:vMerge w:val="restart"/>
            <w:shd w:val="clear" w:color="auto" w:fill="auto"/>
          </w:tcPr>
          <w:p w14:paraId="535EF5C2" w14:textId="77777777" w:rsidR="00C96242" w:rsidRPr="000E52A2" w:rsidRDefault="00C96242" w:rsidP="00057A2A">
            <w:pPr>
              <w:rPr>
                <w:color w:val="000000" w:themeColor="text1"/>
                <w:sz w:val="22"/>
                <w:szCs w:val="22"/>
                <w:lang w:val="lt-LT"/>
              </w:rPr>
            </w:pPr>
          </w:p>
        </w:tc>
        <w:tc>
          <w:tcPr>
            <w:tcW w:w="2126" w:type="dxa"/>
            <w:vMerge w:val="restart"/>
          </w:tcPr>
          <w:p w14:paraId="7D06EE36" w14:textId="77777777" w:rsidR="00C96242" w:rsidRPr="000E52A2" w:rsidRDefault="00C96242" w:rsidP="00057A2A">
            <w:pPr>
              <w:rPr>
                <w:color w:val="000000" w:themeColor="text1"/>
                <w:sz w:val="22"/>
                <w:szCs w:val="22"/>
                <w:lang w:val="lt-LT"/>
              </w:rPr>
            </w:pPr>
            <w:r w:rsidRPr="000E52A2">
              <w:rPr>
                <w:color w:val="000000" w:themeColor="text1"/>
                <w:sz w:val="22"/>
                <w:szCs w:val="22"/>
                <w:lang w:val="lt-LT"/>
              </w:rPr>
              <w:t>Socialinio ir emocinio ugdymo programos</w:t>
            </w:r>
          </w:p>
        </w:tc>
      </w:tr>
      <w:tr w:rsidR="00C96242" w:rsidRPr="000E52A2" w14:paraId="5F9430DB" w14:textId="77777777" w:rsidTr="00057A2A">
        <w:trPr>
          <w:gridAfter w:val="1"/>
          <w:wAfter w:w="27" w:type="dxa"/>
          <w:trHeight w:val="397"/>
        </w:trPr>
        <w:tc>
          <w:tcPr>
            <w:tcW w:w="3686" w:type="dxa"/>
            <w:vMerge/>
            <w:tcBorders>
              <w:left w:val="single" w:sz="8" w:space="0" w:color="000000"/>
              <w:bottom w:val="single" w:sz="8" w:space="0" w:color="000000"/>
              <w:right w:val="single" w:sz="8" w:space="0" w:color="000000"/>
            </w:tcBorders>
            <w:shd w:val="clear" w:color="auto" w:fill="auto"/>
            <w:tcMar>
              <w:top w:w="40" w:type="dxa"/>
              <w:left w:w="100" w:type="dxa"/>
              <w:bottom w:w="40" w:type="dxa"/>
              <w:right w:w="100" w:type="dxa"/>
            </w:tcMar>
          </w:tcPr>
          <w:p w14:paraId="6D35A54F" w14:textId="77777777" w:rsidR="00C96242" w:rsidRPr="000E52A2" w:rsidRDefault="00C96242" w:rsidP="00057A2A">
            <w:pPr>
              <w:rPr>
                <w:color w:val="000000" w:themeColor="text1"/>
                <w:sz w:val="22"/>
                <w:szCs w:val="22"/>
                <w:lang w:val="lt-LT"/>
              </w:rPr>
            </w:pPr>
          </w:p>
        </w:tc>
        <w:tc>
          <w:tcPr>
            <w:tcW w:w="1134" w:type="dxa"/>
            <w:vMerge/>
            <w:shd w:val="clear" w:color="auto" w:fill="auto"/>
            <w:vAlign w:val="center"/>
          </w:tcPr>
          <w:p w14:paraId="3E13A85B" w14:textId="77777777" w:rsidR="00C96242" w:rsidRPr="000E52A2" w:rsidRDefault="00C96242" w:rsidP="00057A2A">
            <w:pPr>
              <w:jc w:val="center"/>
              <w:rPr>
                <w:b/>
                <w:bCs/>
                <w:color w:val="000000" w:themeColor="text1"/>
                <w:sz w:val="22"/>
                <w:szCs w:val="22"/>
                <w:lang w:val="lt-LT"/>
              </w:rPr>
            </w:pPr>
          </w:p>
        </w:tc>
        <w:tc>
          <w:tcPr>
            <w:tcW w:w="3260" w:type="dxa"/>
            <w:vMerge/>
          </w:tcPr>
          <w:p w14:paraId="132E9130" w14:textId="77777777" w:rsidR="00C96242" w:rsidRPr="000E52A2" w:rsidRDefault="00C96242" w:rsidP="00057A2A">
            <w:pPr>
              <w:rPr>
                <w:color w:val="000000" w:themeColor="text1"/>
                <w:sz w:val="22"/>
                <w:szCs w:val="22"/>
                <w:lang w:val="lt-LT"/>
              </w:rPr>
            </w:pPr>
          </w:p>
        </w:tc>
        <w:tc>
          <w:tcPr>
            <w:tcW w:w="2694" w:type="dxa"/>
            <w:shd w:val="clear" w:color="auto" w:fill="auto"/>
          </w:tcPr>
          <w:p w14:paraId="7C84A804" w14:textId="77777777" w:rsidR="00C96242" w:rsidRPr="000E52A2" w:rsidRDefault="00C96242" w:rsidP="00057A2A">
            <w:pPr>
              <w:rPr>
                <w:color w:val="000000" w:themeColor="text1"/>
                <w:sz w:val="22"/>
                <w:szCs w:val="22"/>
                <w:lang w:val="lt-LT"/>
              </w:rPr>
            </w:pPr>
            <w:proofErr w:type="spellStart"/>
            <w:r w:rsidRPr="000E52A2">
              <w:rPr>
                <w:color w:val="000000" w:themeColor="text1"/>
                <w:sz w:val="22"/>
                <w:szCs w:val="22"/>
                <w:lang w:val="lt-LT"/>
              </w:rPr>
              <w:t>Bracket</w:t>
            </w:r>
            <w:proofErr w:type="spellEnd"/>
            <w:r w:rsidRPr="000E52A2">
              <w:rPr>
                <w:color w:val="000000" w:themeColor="text1"/>
                <w:sz w:val="22"/>
                <w:szCs w:val="22"/>
                <w:lang w:val="lt-LT"/>
              </w:rPr>
              <w:t xml:space="preserve"> M., </w:t>
            </w:r>
            <w:r w:rsidRPr="000E52A2">
              <w:rPr>
                <w:i/>
                <w:color w:val="000000" w:themeColor="text1"/>
                <w:sz w:val="22"/>
                <w:szCs w:val="22"/>
                <w:lang w:val="lt-LT"/>
              </w:rPr>
              <w:t>Leidimas jausti.</w:t>
            </w:r>
            <w:r w:rsidRPr="000E52A2">
              <w:rPr>
                <w:color w:val="000000" w:themeColor="text1"/>
                <w:sz w:val="22"/>
                <w:szCs w:val="22"/>
                <w:lang w:val="lt-LT"/>
              </w:rPr>
              <w:t xml:space="preserve">  Vilnius: Vaga, 2020.</w:t>
            </w:r>
          </w:p>
        </w:tc>
        <w:tc>
          <w:tcPr>
            <w:tcW w:w="2268" w:type="dxa"/>
            <w:vMerge/>
            <w:shd w:val="clear" w:color="auto" w:fill="auto"/>
          </w:tcPr>
          <w:p w14:paraId="082E8988" w14:textId="77777777" w:rsidR="00C96242" w:rsidRPr="000E52A2" w:rsidRDefault="00C96242" w:rsidP="00057A2A">
            <w:pPr>
              <w:rPr>
                <w:color w:val="000000" w:themeColor="text1"/>
                <w:sz w:val="22"/>
                <w:szCs w:val="22"/>
                <w:lang w:val="lt-LT"/>
              </w:rPr>
            </w:pPr>
          </w:p>
        </w:tc>
        <w:tc>
          <w:tcPr>
            <w:tcW w:w="2126" w:type="dxa"/>
            <w:vMerge/>
          </w:tcPr>
          <w:p w14:paraId="7C5EE56B" w14:textId="77777777" w:rsidR="00C96242" w:rsidRPr="000E52A2" w:rsidRDefault="00C96242" w:rsidP="00057A2A">
            <w:pPr>
              <w:rPr>
                <w:color w:val="000000" w:themeColor="text1"/>
                <w:sz w:val="22"/>
                <w:szCs w:val="22"/>
                <w:lang w:val="lt-LT"/>
              </w:rPr>
            </w:pPr>
          </w:p>
        </w:tc>
      </w:tr>
      <w:tr w:rsidR="00C96242" w:rsidRPr="000E52A2" w14:paraId="7E2B61DF" w14:textId="77777777" w:rsidTr="00057A2A">
        <w:trPr>
          <w:gridAfter w:val="1"/>
          <w:wAfter w:w="27" w:type="dxa"/>
        </w:trPr>
        <w:tc>
          <w:tcPr>
            <w:tcW w:w="3686" w:type="dxa"/>
            <w:tcBorders>
              <w:left w:val="single" w:sz="8" w:space="0" w:color="000000"/>
              <w:bottom w:val="single" w:sz="8" w:space="0" w:color="000000"/>
              <w:right w:val="single" w:sz="8" w:space="0" w:color="000000"/>
            </w:tcBorders>
            <w:shd w:val="clear" w:color="auto" w:fill="auto"/>
            <w:tcMar>
              <w:top w:w="40" w:type="dxa"/>
              <w:left w:w="100" w:type="dxa"/>
              <w:bottom w:w="40" w:type="dxa"/>
              <w:right w:w="100" w:type="dxa"/>
            </w:tcMar>
          </w:tcPr>
          <w:p w14:paraId="53232C7B" w14:textId="77777777" w:rsidR="00C96242" w:rsidRPr="000E52A2" w:rsidRDefault="00C96242" w:rsidP="00057A2A">
            <w:pPr>
              <w:rPr>
                <w:color w:val="000000" w:themeColor="text1"/>
                <w:sz w:val="22"/>
                <w:szCs w:val="22"/>
                <w:lang w:val="lt-LT"/>
              </w:rPr>
            </w:pPr>
            <w:r w:rsidRPr="000E52A2">
              <w:rPr>
                <w:color w:val="000000" w:themeColor="text1"/>
                <w:sz w:val="22"/>
                <w:szCs w:val="22"/>
                <w:lang w:val="lt-LT"/>
              </w:rPr>
              <w:t xml:space="preserve">33.2.3. Tyrinėja įvairių grupių pastangas dirbti kartu ir siekti bendrų tikslų (pvz., bendruomenės grupės, nevyriausybinės organizacijos ir pan.), mokosi atpažinti ir įvardyti, kas grupę vienija, kokios savybės, gebėjimai ar įgūdžiai yra reikalingi, siekiant bendro tikslo, analizuoja skirtingų santykių </w:t>
            </w:r>
            <w:r w:rsidRPr="000E52A2">
              <w:rPr>
                <w:color w:val="000000" w:themeColor="text1"/>
                <w:sz w:val="22"/>
                <w:szCs w:val="22"/>
                <w:lang w:val="lt-LT"/>
              </w:rPr>
              <w:lastRenderedPageBreak/>
              <w:t>galios demonstravimo požymius, diskutuoja, kaip galios demonstravimas veikia grupės narių bendravimą.</w:t>
            </w:r>
          </w:p>
        </w:tc>
        <w:tc>
          <w:tcPr>
            <w:tcW w:w="1134" w:type="dxa"/>
            <w:shd w:val="clear" w:color="auto" w:fill="auto"/>
            <w:vAlign w:val="center"/>
          </w:tcPr>
          <w:p w14:paraId="076E4C3E" w14:textId="77777777" w:rsidR="00C96242" w:rsidRPr="000E52A2" w:rsidRDefault="00C96242" w:rsidP="00057A2A">
            <w:pPr>
              <w:jc w:val="center"/>
              <w:rPr>
                <w:b/>
                <w:bCs/>
                <w:color w:val="000000" w:themeColor="text1"/>
                <w:sz w:val="22"/>
                <w:szCs w:val="22"/>
                <w:lang w:val="lt-LT"/>
              </w:rPr>
            </w:pPr>
            <w:r w:rsidRPr="000E52A2">
              <w:rPr>
                <w:b/>
                <w:bCs/>
                <w:color w:val="000000" w:themeColor="text1"/>
                <w:sz w:val="22"/>
                <w:szCs w:val="22"/>
                <w:lang w:val="lt-LT"/>
              </w:rPr>
              <w:lastRenderedPageBreak/>
              <w:t>1</w:t>
            </w:r>
          </w:p>
        </w:tc>
        <w:tc>
          <w:tcPr>
            <w:tcW w:w="3260" w:type="dxa"/>
          </w:tcPr>
          <w:p w14:paraId="2D6FAD08" w14:textId="77777777" w:rsidR="00C96242" w:rsidRPr="000E52A2" w:rsidRDefault="00C96242" w:rsidP="00057A2A">
            <w:pPr>
              <w:rPr>
                <w:color w:val="000000" w:themeColor="text1"/>
                <w:sz w:val="22"/>
                <w:szCs w:val="22"/>
                <w:lang w:val="lt-LT"/>
              </w:rPr>
            </w:pPr>
            <w:r w:rsidRPr="000E52A2">
              <w:rPr>
                <w:color w:val="000000" w:themeColor="text1"/>
                <w:sz w:val="22"/>
                <w:szCs w:val="22"/>
                <w:lang w:val="lt-LT"/>
              </w:rPr>
              <w:t>Apibūdina ir vertina įvairių grupių pastangas dirbti kartu ir siekti bendrų tikslų.</w:t>
            </w:r>
          </w:p>
          <w:p w14:paraId="304DE2D3" w14:textId="77777777" w:rsidR="00C96242" w:rsidRPr="000E52A2" w:rsidRDefault="00C96242" w:rsidP="00057A2A">
            <w:pPr>
              <w:pStyle w:val="Default"/>
              <w:rPr>
                <w:color w:val="000000" w:themeColor="text1"/>
                <w:sz w:val="22"/>
                <w:szCs w:val="22"/>
                <w:lang w:val="lt-LT"/>
              </w:rPr>
            </w:pPr>
            <w:r w:rsidRPr="000E52A2">
              <w:rPr>
                <w:color w:val="000000" w:themeColor="text1"/>
                <w:sz w:val="22"/>
                <w:szCs w:val="22"/>
                <w:lang w:val="lt-LT"/>
              </w:rPr>
              <w:t>Apibūdina skirtingų santykių galios demonstravimą ir analizuoja, kaip galios demonstravimas veikia bendravimo stilių grupėje.</w:t>
            </w:r>
          </w:p>
          <w:p w14:paraId="3703871A" w14:textId="77777777" w:rsidR="00C96242" w:rsidRPr="000E52A2" w:rsidRDefault="00C96242" w:rsidP="00057A2A">
            <w:pPr>
              <w:pStyle w:val="Default"/>
              <w:rPr>
                <w:color w:val="000000" w:themeColor="text1"/>
                <w:sz w:val="22"/>
                <w:szCs w:val="22"/>
                <w:lang w:val="lt-LT"/>
              </w:rPr>
            </w:pPr>
            <w:r w:rsidRPr="000E52A2">
              <w:rPr>
                <w:color w:val="000000" w:themeColor="text1"/>
                <w:sz w:val="22"/>
                <w:szCs w:val="22"/>
                <w:lang w:val="lt-LT"/>
              </w:rPr>
              <w:lastRenderedPageBreak/>
              <w:t xml:space="preserve">Mokosi aptarti, analizuoti ir vertinti pasiūlytą idėją, o ne jį pateikusį asmenį. </w:t>
            </w:r>
          </w:p>
          <w:p w14:paraId="1D62D11B" w14:textId="77777777" w:rsidR="00C96242" w:rsidRPr="000E52A2" w:rsidRDefault="00C96242" w:rsidP="00057A2A">
            <w:pPr>
              <w:pStyle w:val="Default"/>
              <w:rPr>
                <w:color w:val="000000" w:themeColor="text1"/>
                <w:sz w:val="22"/>
                <w:szCs w:val="22"/>
                <w:lang w:val="lt-LT"/>
              </w:rPr>
            </w:pPr>
            <w:r w:rsidRPr="000E52A2">
              <w:rPr>
                <w:color w:val="000000" w:themeColor="text1"/>
                <w:sz w:val="22"/>
                <w:szCs w:val="22"/>
                <w:lang w:val="lt-LT"/>
              </w:rPr>
              <w:t>Analizuoja, kaip galima dirbant grupėje paskatinti kitų lyderystę.</w:t>
            </w:r>
            <w:r w:rsidRPr="000E52A2">
              <w:rPr>
                <w:color w:val="000000" w:themeColor="text1"/>
                <w:sz w:val="22"/>
                <w:szCs w:val="22"/>
                <w:highlight w:val="yellow"/>
                <w:lang w:val="lt-LT"/>
              </w:rPr>
              <w:t xml:space="preserve"> </w:t>
            </w:r>
          </w:p>
        </w:tc>
        <w:tc>
          <w:tcPr>
            <w:tcW w:w="2694" w:type="dxa"/>
            <w:shd w:val="clear" w:color="auto" w:fill="auto"/>
          </w:tcPr>
          <w:p w14:paraId="72FCB86C" w14:textId="77777777" w:rsidR="00C96242" w:rsidRPr="000E52A2" w:rsidRDefault="00C96242" w:rsidP="00057A2A">
            <w:pPr>
              <w:rPr>
                <w:color w:val="000000" w:themeColor="text1"/>
                <w:sz w:val="22"/>
                <w:szCs w:val="22"/>
                <w:lang w:val="lt-LT"/>
              </w:rPr>
            </w:pPr>
            <w:proofErr w:type="spellStart"/>
            <w:r w:rsidRPr="000E52A2">
              <w:rPr>
                <w:color w:val="000000" w:themeColor="text1"/>
                <w:sz w:val="22"/>
                <w:szCs w:val="22"/>
                <w:lang w:val="lt-LT"/>
              </w:rPr>
              <w:lastRenderedPageBreak/>
              <w:t>Rosenberg</w:t>
            </w:r>
            <w:proofErr w:type="spellEnd"/>
            <w:r w:rsidRPr="000E52A2">
              <w:rPr>
                <w:color w:val="000000" w:themeColor="text1"/>
                <w:sz w:val="22"/>
                <w:szCs w:val="22"/>
                <w:lang w:val="lt-LT"/>
              </w:rPr>
              <w:t xml:space="preserve"> M. B., </w:t>
            </w:r>
            <w:r w:rsidRPr="000E52A2">
              <w:rPr>
                <w:i/>
                <w:iCs/>
                <w:color w:val="000000" w:themeColor="text1"/>
                <w:sz w:val="22"/>
                <w:szCs w:val="22"/>
                <w:lang w:val="lt-LT"/>
              </w:rPr>
              <w:t xml:space="preserve">Nesmurtinis bendravimas. </w:t>
            </w:r>
            <w:r w:rsidRPr="000E52A2">
              <w:rPr>
                <w:color w:val="000000" w:themeColor="text1"/>
                <w:sz w:val="22"/>
                <w:szCs w:val="22"/>
                <w:lang w:val="lt-LT"/>
              </w:rPr>
              <w:t>Meilės kelias, 2021.</w:t>
            </w:r>
          </w:p>
        </w:tc>
        <w:tc>
          <w:tcPr>
            <w:tcW w:w="2268" w:type="dxa"/>
            <w:shd w:val="clear" w:color="auto" w:fill="auto"/>
          </w:tcPr>
          <w:p w14:paraId="643BE93D" w14:textId="77777777" w:rsidR="00C96242" w:rsidRPr="000E52A2" w:rsidRDefault="00C96242" w:rsidP="00057A2A">
            <w:pPr>
              <w:rPr>
                <w:color w:val="000000" w:themeColor="text1"/>
                <w:sz w:val="22"/>
                <w:szCs w:val="22"/>
                <w:lang w:val="lt-LT"/>
              </w:rPr>
            </w:pPr>
          </w:p>
        </w:tc>
        <w:tc>
          <w:tcPr>
            <w:tcW w:w="2126" w:type="dxa"/>
          </w:tcPr>
          <w:p w14:paraId="696FB97A" w14:textId="77777777" w:rsidR="00C96242" w:rsidRPr="000E52A2" w:rsidRDefault="00C96242" w:rsidP="00057A2A">
            <w:pPr>
              <w:rPr>
                <w:color w:val="000000" w:themeColor="text1"/>
                <w:sz w:val="22"/>
                <w:szCs w:val="22"/>
                <w:lang w:val="lt-LT"/>
              </w:rPr>
            </w:pPr>
            <w:r w:rsidRPr="000E52A2">
              <w:rPr>
                <w:color w:val="000000" w:themeColor="text1"/>
                <w:sz w:val="22"/>
                <w:szCs w:val="22"/>
                <w:lang w:val="lt-LT"/>
              </w:rPr>
              <w:t>Socialinio ir emocinio ugdymo programos</w:t>
            </w:r>
          </w:p>
        </w:tc>
      </w:tr>
      <w:tr w:rsidR="00C96242" w:rsidRPr="000E52A2" w14:paraId="4D8C7333" w14:textId="77777777" w:rsidTr="00057A2A">
        <w:trPr>
          <w:gridAfter w:val="1"/>
          <w:wAfter w:w="27" w:type="dxa"/>
          <w:trHeight w:val="1041"/>
        </w:trPr>
        <w:tc>
          <w:tcPr>
            <w:tcW w:w="3686" w:type="dxa"/>
            <w:tcBorders>
              <w:left w:val="single" w:sz="8" w:space="0" w:color="000000"/>
              <w:bottom w:val="single" w:sz="8" w:space="0" w:color="000000"/>
              <w:right w:val="single" w:sz="8" w:space="0" w:color="000000"/>
            </w:tcBorders>
            <w:shd w:val="clear" w:color="auto" w:fill="auto"/>
            <w:tcMar>
              <w:top w:w="40" w:type="dxa"/>
              <w:left w:w="100" w:type="dxa"/>
              <w:bottom w:w="40" w:type="dxa"/>
              <w:right w:w="100" w:type="dxa"/>
            </w:tcMar>
          </w:tcPr>
          <w:p w14:paraId="61569F12" w14:textId="77777777" w:rsidR="00C96242" w:rsidRPr="000E52A2" w:rsidRDefault="00C96242" w:rsidP="00057A2A">
            <w:pPr>
              <w:rPr>
                <w:color w:val="000000" w:themeColor="text1"/>
                <w:sz w:val="22"/>
                <w:szCs w:val="22"/>
                <w:lang w:val="lt-LT"/>
              </w:rPr>
            </w:pPr>
            <w:r w:rsidRPr="000E52A2">
              <w:rPr>
                <w:color w:val="000000" w:themeColor="text1"/>
                <w:sz w:val="22"/>
                <w:szCs w:val="22"/>
                <w:lang w:val="lt-LT"/>
              </w:rPr>
              <w:t>33.2.4. Analizuoja, kaip medijose vaizduojamos įvairios socialinės, kultūrinės grupės ir kaip ši informacija daro įtaką, susidarant išankstinėms nuostatoms, kaip pažinimas ir darbas su skirtingų socialinių ir kultūrinių grupių žmonėmis gali daryti įtaką šių grupių supratimui, praplėsti žinojimą apie jas, gerinti tarpkultūrinę komunikaciją.</w:t>
            </w:r>
          </w:p>
        </w:tc>
        <w:tc>
          <w:tcPr>
            <w:tcW w:w="1134" w:type="dxa"/>
            <w:vMerge w:val="restart"/>
            <w:shd w:val="clear" w:color="auto" w:fill="auto"/>
            <w:vAlign w:val="center"/>
          </w:tcPr>
          <w:p w14:paraId="53216781" w14:textId="77777777" w:rsidR="00C96242" w:rsidRPr="000E52A2" w:rsidRDefault="00C96242" w:rsidP="00057A2A">
            <w:pPr>
              <w:jc w:val="center"/>
              <w:rPr>
                <w:b/>
                <w:bCs/>
                <w:color w:val="000000" w:themeColor="text1"/>
                <w:sz w:val="22"/>
                <w:szCs w:val="22"/>
                <w:lang w:val="lt-LT"/>
              </w:rPr>
            </w:pPr>
            <w:r w:rsidRPr="000E52A2">
              <w:rPr>
                <w:b/>
                <w:bCs/>
                <w:color w:val="000000" w:themeColor="text1"/>
                <w:sz w:val="22"/>
                <w:szCs w:val="22"/>
                <w:lang w:val="lt-LT"/>
              </w:rPr>
              <w:t>2</w:t>
            </w:r>
          </w:p>
        </w:tc>
        <w:tc>
          <w:tcPr>
            <w:tcW w:w="3260" w:type="dxa"/>
            <w:vMerge w:val="restart"/>
          </w:tcPr>
          <w:p w14:paraId="438CA444" w14:textId="77777777" w:rsidR="00C96242" w:rsidRPr="000E52A2" w:rsidRDefault="00C96242" w:rsidP="00057A2A">
            <w:pPr>
              <w:rPr>
                <w:color w:val="000000"/>
                <w:sz w:val="22"/>
                <w:szCs w:val="22"/>
                <w:lang w:val="lt-LT"/>
              </w:rPr>
            </w:pPr>
            <w:r w:rsidRPr="000E52A2">
              <w:rPr>
                <w:color w:val="000000"/>
                <w:sz w:val="22"/>
                <w:szCs w:val="22"/>
                <w:lang w:val="lt-LT"/>
              </w:rPr>
              <w:t>Analizuoja, kaip medij</w:t>
            </w:r>
            <w:r w:rsidRPr="000E52A2">
              <w:rPr>
                <w:color w:val="000000" w:themeColor="text1"/>
                <w:sz w:val="22"/>
                <w:szCs w:val="22"/>
                <w:lang w:val="lt-LT"/>
              </w:rPr>
              <w:t>ose</w:t>
            </w:r>
            <w:r w:rsidRPr="000E52A2">
              <w:rPr>
                <w:color w:val="000000"/>
                <w:sz w:val="22"/>
                <w:szCs w:val="22"/>
                <w:lang w:val="lt-LT"/>
              </w:rPr>
              <w:t xml:space="preserve"> vaizduojamos įvairios socialinės, kultūrinės grupės ir </w:t>
            </w:r>
            <w:r w:rsidRPr="000E52A2">
              <w:rPr>
                <w:sz w:val="22"/>
                <w:szCs w:val="22"/>
                <w:lang w:val="lt-LT"/>
              </w:rPr>
              <w:t>kaip tai  formuoja skirtingų socialinių ir kultūrinių grupių savivoką.</w:t>
            </w:r>
          </w:p>
          <w:p w14:paraId="0586ADD5" w14:textId="77777777" w:rsidR="00C96242" w:rsidRPr="000E52A2" w:rsidRDefault="00C96242" w:rsidP="00057A2A">
            <w:pPr>
              <w:rPr>
                <w:color w:val="0070C0"/>
                <w:sz w:val="22"/>
                <w:szCs w:val="22"/>
                <w:lang w:val="lt-LT"/>
              </w:rPr>
            </w:pPr>
            <w:r w:rsidRPr="000E52A2">
              <w:rPr>
                <w:sz w:val="22"/>
                <w:szCs w:val="22"/>
                <w:lang w:val="lt-LT"/>
              </w:rPr>
              <w:t xml:space="preserve">Analizuoja, kaip pažinimas ir darbas su skirtingų socialinių ir kultūrinių grupių žmonėmis gali </w:t>
            </w:r>
            <w:r w:rsidRPr="000E52A2">
              <w:rPr>
                <w:color w:val="000000" w:themeColor="text1"/>
                <w:sz w:val="22"/>
                <w:szCs w:val="22"/>
                <w:lang w:val="lt-LT"/>
              </w:rPr>
              <w:t>daryti įtaką šių grupių supratimui, praplėsti žinojimą apie jas, gerinti tarpkultūrinę komunikaciją.</w:t>
            </w:r>
          </w:p>
          <w:p w14:paraId="1AC771CA" w14:textId="77777777" w:rsidR="00C96242" w:rsidRPr="000E52A2" w:rsidRDefault="00C96242" w:rsidP="00057A2A">
            <w:pPr>
              <w:rPr>
                <w:color w:val="000000"/>
                <w:sz w:val="22"/>
                <w:szCs w:val="22"/>
                <w:lang w:val="lt-LT"/>
              </w:rPr>
            </w:pPr>
            <w:r w:rsidRPr="000E52A2">
              <w:rPr>
                <w:sz w:val="22"/>
                <w:szCs w:val="22"/>
                <w:lang w:val="lt-LT"/>
              </w:rPr>
              <w:t>Oponuoja netolerancijai ir stereotipams (pvz., pastebi nesąžiningą elgesį ir reaguoja).</w:t>
            </w:r>
          </w:p>
          <w:p w14:paraId="706508B4" w14:textId="77777777" w:rsidR="00C96242" w:rsidRPr="000E52A2" w:rsidRDefault="00C96242" w:rsidP="00057A2A">
            <w:pPr>
              <w:rPr>
                <w:color w:val="000000" w:themeColor="text1"/>
                <w:sz w:val="22"/>
                <w:szCs w:val="22"/>
                <w:lang w:val="lt-LT"/>
              </w:rPr>
            </w:pPr>
          </w:p>
        </w:tc>
        <w:tc>
          <w:tcPr>
            <w:tcW w:w="2694" w:type="dxa"/>
            <w:shd w:val="clear" w:color="auto" w:fill="auto"/>
          </w:tcPr>
          <w:p w14:paraId="6F0BD5AD" w14:textId="77777777" w:rsidR="00C96242" w:rsidRPr="000E52A2" w:rsidRDefault="00C96242" w:rsidP="00057A2A">
            <w:pPr>
              <w:rPr>
                <w:color w:val="000000" w:themeColor="text1"/>
                <w:sz w:val="22"/>
                <w:szCs w:val="22"/>
                <w:lang w:val="lt-LT"/>
              </w:rPr>
            </w:pPr>
            <w:proofErr w:type="spellStart"/>
            <w:r w:rsidRPr="000E52A2">
              <w:rPr>
                <w:color w:val="000000" w:themeColor="text1"/>
                <w:sz w:val="22"/>
                <w:szCs w:val="22"/>
                <w:lang w:val="lt-LT"/>
              </w:rPr>
              <w:t>Rosenberg</w:t>
            </w:r>
            <w:proofErr w:type="spellEnd"/>
            <w:r w:rsidRPr="000E52A2">
              <w:rPr>
                <w:color w:val="000000" w:themeColor="text1"/>
                <w:sz w:val="22"/>
                <w:szCs w:val="22"/>
                <w:lang w:val="lt-LT"/>
              </w:rPr>
              <w:t xml:space="preserve"> M. B., </w:t>
            </w:r>
            <w:r w:rsidRPr="000E52A2">
              <w:rPr>
                <w:i/>
                <w:iCs/>
                <w:color w:val="000000" w:themeColor="text1"/>
                <w:sz w:val="22"/>
                <w:szCs w:val="22"/>
                <w:lang w:val="lt-LT"/>
              </w:rPr>
              <w:t xml:space="preserve">Nesmurtinis bendravimas. </w:t>
            </w:r>
            <w:r w:rsidRPr="000E52A2">
              <w:rPr>
                <w:color w:val="000000" w:themeColor="text1"/>
                <w:sz w:val="22"/>
                <w:szCs w:val="22"/>
                <w:lang w:val="lt-LT"/>
              </w:rPr>
              <w:t>Meilės kelias, 2021.</w:t>
            </w:r>
          </w:p>
        </w:tc>
        <w:tc>
          <w:tcPr>
            <w:tcW w:w="2268" w:type="dxa"/>
            <w:shd w:val="clear" w:color="auto" w:fill="auto"/>
          </w:tcPr>
          <w:p w14:paraId="34114A74" w14:textId="77777777" w:rsidR="00C96242" w:rsidRPr="000E52A2" w:rsidRDefault="00C96242" w:rsidP="00057A2A">
            <w:pPr>
              <w:rPr>
                <w:color w:val="000000" w:themeColor="text1"/>
                <w:sz w:val="22"/>
                <w:szCs w:val="22"/>
                <w:lang w:val="lt-LT"/>
              </w:rPr>
            </w:pPr>
          </w:p>
        </w:tc>
        <w:tc>
          <w:tcPr>
            <w:tcW w:w="2126" w:type="dxa"/>
          </w:tcPr>
          <w:p w14:paraId="166220AE" w14:textId="77777777" w:rsidR="00C96242" w:rsidRPr="000E52A2" w:rsidRDefault="00C96242" w:rsidP="00057A2A">
            <w:pPr>
              <w:rPr>
                <w:color w:val="000000" w:themeColor="text1"/>
                <w:sz w:val="22"/>
                <w:szCs w:val="22"/>
                <w:lang w:val="lt-LT"/>
              </w:rPr>
            </w:pPr>
            <w:r w:rsidRPr="000E52A2">
              <w:rPr>
                <w:color w:val="000000" w:themeColor="text1"/>
                <w:sz w:val="22"/>
                <w:szCs w:val="22"/>
                <w:lang w:val="lt-LT"/>
              </w:rPr>
              <w:t>Socialinio ir emocinio ugdymo programos</w:t>
            </w:r>
          </w:p>
        </w:tc>
      </w:tr>
      <w:tr w:rsidR="00C96242" w:rsidRPr="000E52A2" w14:paraId="559EB09F" w14:textId="77777777" w:rsidTr="00057A2A">
        <w:trPr>
          <w:gridAfter w:val="1"/>
          <w:wAfter w:w="27" w:type="dxa"/>
          <w:trHeight w:val="970"/>
        </w:trPr>
        <w:tc>
          <w:tcPr>
            <w:tcW w:w="3686" w:type="dxa"/>
            <w:vMerge w:val="restart"/>
            <w:shd w:val="clear" w:color="auto" w:fill="auto"/>
          </w:tcPr>
          <w:p w14:paraId="202C4A04" w14:textId="77777777" w:rsidR="00C96242" w:rsidRPr="000E52A2" w:rsidRDefault="00C96242" w:rsidP="00057A2A">
            <w:pPr>
              <w:rPr>
                <w:color w:val="000000" w:themeColor="text1"/>
                <w:sz w:val="22"/>
                <w:szCs w:val="22"/>
                <w:lang w:val="lt-LT"/>
              </w:rPr>
            </w:pPr>
            <w:r w:rsidRPr="000E52A2">
              <w:rPr>
                <w:color w:val="000000" w:themeColor="text1"/>
                <w:sz w:val="22"/>
                <w:szCs w:val="22"/>
                <w:lang w:val="lt-LT"/>
              </w:rPr>
              <w:t>33.2.5. Mokosi atpažinti ir įvardyti subjektyvumą, stereotipus ir nusistatymą prieš vieną ar kitą grupę, pagrįsti, kaip išankstinės nuostatos ir nusistatymas veikia įvairių grupių tarpusavio santykius, asmeninį ir viešąjį gyvenimą, oponuoti netolerancijai ir stereotipams (pvz., pastebi nesąžiningą elgesį ir reaguoja).</w:t>
            </w:r>
          </w:p>
        </w:tc>
        <w:tc>
          <w:tcPr>
            <w:tcW w:w="1134" w:type="dxa"/>
            <w:vMerge/>
            <w:shd w:val="clear" w:color="auto" w:fill="auto"/>
          </w:tcPr>
          <w:p w14:paraId="5E2030CD" w14:textId="77777777" w:rsidR="00C96242" w:rsidRPr="000E52A2" w:rsidRDefault="00C96242" w:rsidP="00057A2A">
            <w:pPr>
              <w:rPr>
                <w:color w:val="000000" w:themeColor="text1"/>
                <w:sz w:val="22"/>
                <w:szCs w:val="22"/>
                <w:lang w:val="lt-LT"/>
              </w:rPr>
            </w:pPr>
          </w:p>
        </w:tc>
        <w:tc>
          <w:tcPr>
            <w:tcW w:w="3260" w:type="dxa"/>
            <w:vMerge/>
          </w:tcPr>
          <w:p w14:paraId="13FD0EE7" w14:textId="77777777" w:rsidR="00C96242" w:rsidRPr="000E52A2" w:rsidRDefault="00C96242" w:rsidP="00057A2A">
            <w:pPr>
              <w:jc w:val="both"/>
              <w:rPr>
                <w:color w:val="000000" w:themeColor="text1"/>
                <w:sz w:val="22"/>
                <w:szCs w:val="22"/>
                <w:lang w:val="lt-LT"/>
              </w:rPr>
            </w:pPr>
          </w:p>
        </w:tc>
        <w:tc>
          <w:tcPr>
            <w:tcW w:w="2694" w:type="dxa"/>
            <w:shd w:val="clear" w:color="auto" w:fill="auto"/>
          </w:tcPr>
          <w:p w14:paraId="6E317301" w14:textId="77777777" w:rsidR="00C96242" w:rsidRPr="000E52A2" w:rsidRDefault="00C96242" w:rsidP="00057A2A">
            <w:pPr>
              <w:rPr>
                <w:i/>
                <w:color w:val="000000" w:themeColor="text1"/>
                <w:sz w:val="22"/>
                <w:szCs w:val="22"/>
                <w:lang w:val="lt-LT"/>
              </w:rPr>
            </w:pPr>
            <w:r w:rsidRPr="000E52A2">
              <w:rPr>
                <w:i/>
                <w:color w:val="000000" w:themeColor="text1"/>
                <w:sz w:val="22"/>
                <w:szCs w:val="22"/>
                <w:lang w:val="lt-LT"/>
              </w:rPr>
              <w:t>Kiek kilogramų gali pakelti moteris ir kitos lyčių istorijos </w:t>
            </w:r>
          </w:p>
          <w:p w14:paraId="7A15EB51" w14:textId="77777777" w:rsidR="00C96242" w:rsidRPr="000E52A2" w:rsidRDefault="00C96242" w:rsidP="00057A2A">
            <w:pPr>
              <w:rPr>
                <w:color w:val="000000" w:themeColor="text1"/>
                <w:sz w:val="22"/>
                <w:szCs w:val="22"/>
                <w:lang w:val="lt-LT"/>
              </w:rPr>
            </w:pPr>
            <w:r w:rsidRPr="000E52A2">
              <w:rPr>
                <w:color w:val="000000" w:themeColor="text1"/>
                <w:sz w:val="22"/>
                <w:szCs w:val="22"/>
                <w:lang w:val="lt-LT"/>
              </w:rPr>
              <w:t>[idėjos užsiėmimams vyresnėse klasėse].</w:t>
            </w:r>
          </w:p>
          <w:p w14:paraId="35F1694E" w14:textId="77777777" w:rsidR="00C96242" w:rsidRPr="000E52A2" w:rsidRDefault="00C96242" w:rsidP="00057A2A">
            <w:pPr>
              <w:rPr>
                <w:color w:val="000000" w:themeColor="text1"/>
                <w:sz w:val="22"/>
                <w:szCs w:val="22"/>
                <w:lang w:val="lt-LT"/>
              </w:rPr>
            </w:pPr>
            <w:r w:rsidRPr="000E52A2">
              <w:rPr>
                <w:color w:val="000000" w:themeColor="text1"/>
                <w:sz w:val="22"/>
                <w:szCs w:val="22"/>
                <w:lang w:val="lt-LT"/>
              </w:rPr>
              <w:t>Lygių galimybių kontrolieriaus tarnyba,</w:t>
            </w:r>
          </w:p>
          <w:p w14:paraId="096197F3" w14:textId="77777777" w:rsidR="00C96242" w:rsidRPr="000E52A2" w:rsidRDefault="00F06FDB" w:rsidP="00057A2A">
            <w:pPr>
              <w:rPr>
                <w:color w:val="000000" w:themeColor="text1"/>
                <w:sz w:val="22"/>
                <w:szCs w:val="22"/>
                <w:lang w:val="lt-LT"/>
              </w:rPr>
            </w:pPr>
            <w:hyperlink r:id="rId337">
              <w:r w:rsidR="00C96242" w:rsidRPr="000E52A2">
                <w:rPr>
                  <w:color w:val="000000" w:themeColor="text1"/>
                  <w:sz w:val="22"/>
                  <w:szCs w:val="22"/>
                  <w:lang w:val="lt-LT"/>
                </w:rPr>
                <w:t>https://lygybe.lt/data/public/uploads/2021/11/kiek-kilogramu-gali-pakelti-moteris.pdf</w:t>
              </w:r>
            </w:hyperlink>
          </w:p>
        </w:tc>
        <w:tc>
          <w:tcPr>
            <w:tcW w:w="2268" w:type="dxa"/>
            <w:vMerge w:val="restart"/>
            <w:shd w:val="clear" w:color="auto" w:fill="auto"/>
          </w:tcPr>
          <w:p w14:paraId="000F0B1D" w14:textId="77777777" w:rsidR="00C96242" w:rsidRPr="000E52A2" w:rsidRDefault="00C96242" w:rsidP="00057A2A">
            <w:pPr>
              <w:rPr>
                <w:color w:val="000000" w:themeColor="text1"/>
                <w:sz w:val="22"/>
                <w:szCs w:val="22"/>
                <w:lang w:val="lt-LT"/>
              </w:rPr>
            </w:pPr>
          </w:p>
        </w:tc>
        <w:tc>
          <w:tcPr>
            <w:tcW w:w="2126" w:type="dxa"/>
            <w:vMerge w:val="restart"/>
          </w:tcPr>
          <w:p w14:paraId="5C2A1619" w14:textId="77777777" w:rsidR="00C96242" w:rsidRPr="000E52A2" w:rsidRDefault="00C96242" w:rsidP="00057A2A">
            <w:pPr>
              <w:rPr>
                <w:color w:val="000000" w:themeColor="text1"/>
                <w:sz w:val="22"/>
                <w:szCs w:val="22"/>
                <w:lang w:val="lt-LT"/>
              </w:rPr>
            </w:pPr>
            <w:r w:rsidRPr="000E52A2">
              <w:rPr>
                <w:color w:val="000000" w:themeColor="text1"/>
                <w:sz w:val="22"/>
                <w:szCs w:val="22"/>
                <w:lang w:val="lt-LT"/>
              </w:rPr>
              <w:t>Socialinio ir emocinio ugdymo programos</w:t>
            </w:r>
          </w:p>
        </w:tc>
      </w:tr>
      <w:tr w:rsidR="00C96242" w:rsidRPr="000E52A2" w14:paraId="2546C681" w14:textId="77777777" w:rsidTr="00057A2A">
        <w:trPr>
          <w:gridAfter w:val="1"/>
          <w:wAfter w:w="27" w:type="dxa"/>
          <w:trHeight w:val="445"/>
        </w:trPr>
        <w:tc>
          <w:tcPr>
            <w:tcW w:w="3686" w:type="dxa"/>
            <w:vMerge/>
            <w:shd w:val="clear" w:color="auto" w:fill="auto"/>
          </w:tcPr>
          <w:p w14:paraId="43EAAEAF" w14:textId="77777777" w:rsidR="00C96242" w:rsidRPr="000E52A2" w:rsidRDefault="00C96242" w:rsidP="00057A2A">
            <w:pPr>
              <w:rPr>
                <w:color w:val="000000" w:themeColor="text1"/>
                <w:sz w:val="22"/>
                <w:szCs w:val="22"/>
                <w:lang w:val="lt-LT"/>
              </w:rPr>
            </w:pPr>
          </w:p>
        </w:tc>
        <w:tc>
          <w:tcPr>
            <w:tcW w:w="1134" w:type="dxa"/>
            <w:vMerge/>
            <w:tcBorders>
              <w:bottom w:val="single" w:sz="4" w:space="0" w:color="auto"/>
            </w:tcBorders>
            <w:shd w:val="clear" w:color="auto" w:fill="auto"/>
          </w:tcPr>
          <w:p w14:paraId="1D3C5122" w14:textId="77777777" w:rsidR="00C96242" w:rsidRPr="000E52A2" w:rsidRDefault="00C96242" w:rsidP="00057A2A">
            <w:pPr>
              <w:rPr>
                <w:color w:val="000000" w:themeColor="text1"/>
                <w:sz w:val="22"/>
                <w:szCs w:val="22"/>
                <w:lang w:val="lt-LT"/>
              </w:rPr>
            </w:pPr>
          </w:p>
        </w:tc>
        <w:tc>
          <w:tcPr>
            <w:tcW w:w="3260" w:type="dxa"/>
            <w:vMerge/>
            <w:tcBorders>
              <w:bottom w:val="single" w:sz="4" w:space="0" w:color="auto"/>
            </w:tcBorders>
          </w:tcPr>
          <w:p w14:paraId="2E014BDC" w14:textId="77777777" w:rsidR="00C96242" w:rsidRPr="000E52A2" w:rsidRDefault="00C96242" w:rsidP="00057A2A">
            <w:pPr>
              <w:rPr>
                <w:color w:val="000000" w:themeColor="text1"/>
                <w:sz w:val="22"/>
                <w:szCs w:val="22"/>
                <w:lang w:val="lt-LT"/>
              </w:rPr>
            </w:pPr>
          </w:p>
        </w:tc>
        <w:tc>
          <w:tcPr>
            <w:tcW w:w="2694" w:type="dxa"/>
            <w:shd w:val="clear" w:color="auto" w:fill="auto"/>
          </w:tcPr>
          <w:p w14:paraId="02C80DD8" w14:textId="77777777" w:rsidR="00C96242" w:rsidRPr="000E52A2" w:rsidRDefault="00C96242" w:rsidP="00057A2A">
            <w:pPr>
              <w:rPr>
                <w:color w:val="000000" w:themeColor="text1"/>
                <w:sz w:val="22"/>
                <w:szCs w:val="22"/>
                <w:lang w:val="lt-LT"/>
              </w:rPr>
            </w:pPr>
            <w:proofErr w:type="spellStart"/>
            <w:r w:rsidRPr="000E52A2">
              <w:rPr>
                <w:color w:val="000000" w:themeColor="text1"/>
                <w:sz w:val="22"/>
                <w:szCs w:val="22"/>
                <w:lang w:val="lt-LT"/>
              </w:rPr>
              <w:t>Rosenberg</w:t>
            </w:r>
            <w:proofErr w:type="spellEnd"/>
            <w:r w:rsidRPr="000E52A2">
              <w:rPr>
                <w:color w:val="000000" w:themeColor="text1"/>
                <w:sz w:val="22"/>
                <w:szCs w:val="22"/>
                <w:lang w:val="lt-LT"/>
              </w:rPr>
              <w:t xml:space="preserve"> M. B., </w:t>
            </w:r>
            <w:r w:rsidRPr="000E52A2">
              <w:rPr>
                <w:i/>
                <w:iCs/>
                <w:color w:val="000000" w:themeColor="text1"/>
                <w:sz w:val="22"/>
                <w:szCs w:val="22"/>
                <w:lang w:val="lt-LT"/>
              </w:rPr>
              <w:t xml:space="preserve">Nesmurtinis bendravimas. </w:t>
            </w:r>
            <w:r w:rsidRPr="000E52A2">
              <w:rPr>
                <w:color w:val="000000" w:themeColor="text1"/>
                <w:sz w:val="22"/>
                <w:szCs w:val="22"/>
                <w:lang w:val="lt-LT"/>
              </w:rPr>
              <w:t>Meilės kelias, 2021.</w:t>
            </w:r>
          </w:p>
        </w:tc>
        <w:tc>
          <w:tcPr>
            <w:tcW w:w="2268" w:type="dxa"/>
            <w:vMerge/>
            <w:shd w:val="clear" w:color="auto" w:fill="auto"/>
          </w:tcPr>
          <w:p w14:paraId="4FC7BF8E" w14:textId="77777777" w:rsidR="00C96242" w:rsidRPr="000E52A2" w:rsidRDefault="00C96242" w:rsidP="00057A2A">
            <w:pPr>
              <w:rPr>
                <w:color w:val="000000" w:themeColor="text1"/>
                <w:sz w:val="22"/>
                <w:szCs w:val="22"/>
                <w:lang w:val="lt-LT"/>
              </w:rPr>
            </w:pPr>
          </w:p>
        </w:tc>
        <w:tc>
          <w:tcPr>
            <w:tcW w:w="2126" w:type="dxa"/>
            <w:vMerge/>
          </w:tcPr>
          <w:p w14:paraId="3D0C8B3F" w14:textId="77777777" w:rsidR="00C96242" w:rsidRPr="000E52A2" w:rsidRDefault="00C96242" w:rsidP="00057A2A">
            <w:pPr>
              <w:rPr>
                <w:color w:val="000000" w:themeColor="text1"/>
                <w:sz w:val="22"/>
                <w:szCs w:val="22"/>
                <w:lang w:val="lt-LT"/>
              </w:rPr>
            </w:pPr>
          </w:p>
        </w:tc>
      </w:tr>
      <w:tr w:rsidR="00C96242" w:rsidRPr="000E52A2" w14:paraId="0C6E2EF7" w14:textId="77777777" w:rsidTr="00057A2A">
        <w:trPr>
          <w:gridAfter w:val="1"/>
          <w:wAfter w:w="27" w:type="dxa"/>
          <w:trHeight w:val="981"/>
        </w:trPr>
        <w:tc>
          <w:tcPr>
            <w:tcW w:w="3686" w:type="dxa"/>
            <w:shd w:val="clear" w:color="auto" w:fill="auto"/>
          </w:tcPr>
          <w:p w14:paraId="273A1BCE" w14:textId="77777777" w:rsidR="00C96242" w:rsidRPr="000E52A2" w:rsidRDefault="00C96242" w:rsidP="00057A2A">
            <w:pPr>
              <w:rPr>
                <w:color w:val="000000" w:themeColor="text1"/>
                <w:sz w:val="22"/>
                <w:szCs w:val="22"/>
                <w:lang w:val="lt-LT"/>
              </w:rPr>
            </w:pPr>
            <w:r w:rsidRPr="000E52A2">
              <w:rPr>
                <w:color w:val="000000" w:themeColor="text1"/>
                <w:sz w:val="22"/>
                <w:szCs w:val="22"/>
                <w:lang w:val="lt-LT"/>
              </w:rPr>
              <w:t xml:space="preserve">33.2.6. Nagrinėja įvairias situacijas ir mokosi atpažinti, kada nepatenkinti asmens fiziologiniai, emociniai, pripažinimo, saugumo ir kiti poreikiai paskatina konfliktą, analizuoja ir įvertina priimtų sprendimų </w:t>
            </w:r>
            <w:r w:rsidRPr="000E52A2">
              <w:rPr>
                <w:color w:val="000000" w:themeColor="text1"/>
                <w:sz w:val="22"/>
                <w:szCs w:val="22"/>
                <w:lang w:val="lt-LT"/>
              </w:rPr>
              <w:lastRenderedPageBreak/>
              <w:t>veiksmingumą, lygina abipusio sutarimo vertę su sprendimu konfliktuoti.</w:t>
            </w:r>
          </w:p>
        </w:tc>
        <w:tc>
          <w:tcPr>
            <w:tcW w:w="1134" w:type="dxa"/>
            <w:vMerge w:val="restart"/>
            <w:tcBorders>
              <w:top w:val="single" w:sz="4" w:space="0" w:color="auto"/>
            </w:tcBorders>
            <w:shd w:val="clear" w:color="auto" w:fill="auto"/>
          </w:tcPr>
          <w:p w14:paraId="7B49789C" w14:textId="77777777" w:rsidR="00C96242" w:rsidRPr="000E52A2" w:rsidRDefault="00C96242" w:rsidP="00057A2A">
            <w:pPr>
              <w:jc w:val="center"/>
              <w:rPr>
                <w:color w:val="000000" w:themeColor="text1"/>
                <w:sz w:val="22"/>
                <w:szCs w:val="22"/>
                <w:lang w:val="lt-LT"/>
              </w:rPr>
            </w:pPr>
            <w:r w:rsidRPr="000E52A2">
              <w:rPr>
                <w:b/>
                <w:bCs/>
                <w:color w:val="000000" w:themeColor="text1"/>
                <w:sz w:val="22"/>
                <w:szCs w:val="22"/>
                <w:lang w:val="lt-LT"/>
              </w:rPr>
              <w:lastRenderedPageBreak/>
              <w:t>3</w:t>
            </w:r>
          </w:p>
        </w:tc>
        <w:tc>
          <w:tcPr>
            <w:tcW w:w="3260" w:type="dxa"/>
            <w:tcBorders>
              <w:top w:val="single" w:sz="4" w:space="0" w:color="auto"/>
              <w:bottom w:val="single" w:sz="4" w:space="0" w:color="auto"/>
            </w:tcBorders>
          </w:tcPr>
          <w:p w14:paraId="4CA50383" w14:textId="77777777" w:rsidR="00C96242" w:rsidRPr="000E52A2" w:rsidRDefault="00C96242" w:rsidP="00057A2A">
            <w:pPr>
              <w:rPr>
                <w:color w:val="000000" w:themeColor="text1"/>
                <w:sz w:val="22"/>
                <w:szCs w:val="22"/>
                <w:lang w:val="lt-LT"/>
              </w:rPr>
            </w:pPr>
            <w:r w:rsidRPr="000E52A2">
              <w:rPr>
                <w:color w:val="000000" w:themeColor="text1"/>
                <w:sz w:val="22"/>
                <w:szCs w:val="22"/>
                <w:lang w:val="lt-LT"/>
              </w:rPr>
              <w:t>Naudoja strategijas, kurios padeda išspręsti nesutarimus ir skatina empatiją, stiprina santykius.</w:t>
            </w:r>
          </w:p>
          <w:p w14:paraId="7184A8C1" w14:textId="77777777" w:rsidR="00C96242" w:rsidRPr="000E52A2" w:rsidRDefault="00C96242" w:rsidP="00057A2A">
            <w:pPr>
              <w:rPr>
                <w:color w:val="000000" w:themeColor="text1"/>
                <w:sz w:val="22"/>
                <w:szCs w:val="22"/>
                <w:lang w:val="lt-LT"/>
              </w:rPr>
            </w:pPr>
            <w:r w:rsidRPr="000E52A2">
              <w:rPr>
                <w:color w:val="000000" w:themeColor="text1"/>
                <w:sz w:val="22"/>
                <w:szCs w:val="22"/>
                <w:lang w:val="lt-LT"/>
              </w:rPr>
              <w:t xml:space="preserve">Spręsdami konfliktą, naudoja išmoktą strategiją. </w:t>
            </w:r>
          </w:p>
          <w:p w14:paraId="094AF119" w14:textId="77777777" w:rsidR="00C96242" w:rsidRPr="000E52A2" w:rsidRDefault="00C96242" w:rsidP="00057A2A">
            <w:pPr>
              <w:rPr>
                <w:color w:val="000000" w:themeColor="text1"/>
                <w:sz w:val="22"/>
                <w:szCs w:val="22"/>
                <w:lang w:val="lt-LT"/>
              </w:rPr>
            </w:pPr>
            <w:r w:rsidRPr="000E52A2">
              <w:rPr>
                <w:color w:val="000000" w:themeColor="text1"/>
                <w:sz w:val="22"/>
                <w:szCs w:val="22"/>
                <w:lang w:val="lt-LT"/>
              </w:rPr>
              <w:lastRenderedPageBreak/>
              <w:t xml:space="preserve">Paaiškina, kaip konflikto sprendimo metodai gali padėti spręsti konfliktą. </w:t>
            </w:r>
          </w:p>
        </w:tc>
        <w:tc>
          <w:tcPr>
            <w:tcW w:w="2694" w:type="dxa"/>
            <w:shd w:val="clear" w:color="auto" w:fill="auto"/>
          </w:tcPr>
          <w:p w14:paraId="1B0FFEA9" w14:textId="77777777" w:rsidR="00C96242" w:rsidRPr="000E52A2" w:rsidRDefault="00C96242" w:rsidP="00057A2A">
            <w:pPr>
              <w:rPr>
                <w:color w:val="000000" w:themeColor="text1"/>
                <w:sz w:val="22"/>
                <w:szCs w:val="22"/>
                <w:lang w:val="lt-LT"/>
              </w:rPr>
            </w:pPr>
            <w:proofErr w:type="spellStart"/>
            <w:r w:rsidRPr="000E52A2">
              <w:rPr>
                <w:color w:val="000000" w:themeColor="text1"/>
                <w:sz w:val="22"/>
                <w:szCs w:val="22"/>
                <w:lang w:val="lt-LT"/>
              </w:rPr>
              <w:lastRenderedPageBreak/>
              <w:t>Rosenberg</w:t>
            </w:r>
            <w:proofErr w:type="spellEnd"/>
            <w:r w:rsidRPr="000E52A2">
              <w:rPr>
                <w:color w:val="000000" w:themeColor="text1"/>
                <w:sz w:val="22"/>
                <w:szCs w:val="22"/>
                <w:lang w:val="lt-LT"/>
              </w:rPr>
              <w:t xml:space="preserve"> M. B., </w:t>
            </w:r>
            <w:r w:rsidRPr="000E52A2">
              <w:rPr>
                <w:i/>
                <w:iCs/>
                <w:color w:val="000000" w:themeColor="text1"/>
                <w:sz w:val="22"/>
                <w:szCs w:val="22"/>
                <w:lang w:val="lt-LT"/>
              </w:rPr>
              <w:t xml:space="preserve">Nesmurtinis bendravimas. </w:t>
            </w:r>
            <w:r w:rsidRPr="000E52A2">
              <w:rPr>
                <w:color w:val="000000" w:themeColor="text1"/>
                <w:sz w:val="22"/>
                <w:szCs w:val="22"/>
                <w:lang w:val="lt-LT"/>
              </w:rPr>
              <w:t>Meilės kelias, 2021.</w:t>
            </w:r>
          </w:p>
        </w:tc>
        <w:tc>
          <w:tcPr>
            <w:tcW w:w="2268" w:type="dxa"/>
            <w:shd w:val="clear" w:color="auto" w:fill="auto"/>
          </w:tcPr>
          <w:p w14:paraId="4FA9642C" w14:textId="77777777" w:rsidR="00C96242" w:rsidRPr="000E52A2" w:rsidRDefault="00C96242" w:rsidP="00057A2A">
            <w:pPr>
              <w:rPr>
                <w:color w:val="000000" w:themeColor="text1"/>
                <w:sz w:val="22"/>
                <w:szCs w:val="22"/>
                <w:lang w:val="lt-LT"/>
              </w:rPr>
            </w:pPr>
          </w:p>
        </w:tc>
        <w:tc>
          <w:tcPr>
            <w:tcW w:w="2126" w:type="dxa"/>
          </w:tcPr>
          <w:p w14:paraId="3074D077" w14:textId="77777777" w:rsidR="00C96242" w:rsidRPr="000E52A2" w:rsidRDefault="00C96242" w:rsidP="00057A2A">
            <w:pPr>
              <w:rPr>
                <w:color w:val="000000" w:themeColor="text1"/>
                <w:sz w:val="22"/>
                <w:szCs w:val="22"/>
                <w:lang w:val="lt-LT"/>
              </w:rPr>
            </w:pPr>
            <w:r w:rsidRPr="000E52A2">
              <w:rPr>
                <w:color w:val="000000" w:themeColor="text1"/>
                <w:sz w:val="22"/>
                <w:szCs w:val="22"/>
                <w:lang w:val="lt-LT"/>
              </w:rPr>
              <w:t>Socialinio ir emocinio ugdymo programos</w:t>
            </w:r>
          </w:p>
        </w:tc>
      </w:tr>
      <w:tr w:rsidR="00C96242" w:rsidRPr="000E52A2" w14:paraId="35B10AB4" w14:textId="77777777" w:rsidTr="00057A2A">
        <w:trPr>
          <w:gridAfter w:val="1"/>
          <w:wAfter w:w="27" w:type="dxa"/>
          <w:trHeight w:val="220"/>
        </w:trPr>
        <w:tc>
          <w:tcPr>
            <w:tcW w:w="3686" w:type="dxa"/>
            <w:shd w:val="clear" w:color="auto" w:fill="auto"/>
          </w:tcPr>
          <w:p w14:paraId="7A0C6303" w14:textId="77777777" w:rsidR="00C96242" w:rsidRPr="000E52A2" w:rsidRDefault="00C96242" w:rsidP="00057A2A">
            <w:pPr>
              <w:rPr>
                <w:color w:val="000000" w:themeColor="text1"/>
                <w:sz w:val="22"/>
                <w:szCs w:val="22"/>
                <w:lang w:val="lt-LT"/>
              </w:rPr>
            </w:pPr>
            <w:r w:rsidRPr="000E52A2">
              <w:rPr>
                <w:color w:val="000000" w:themeColor="text1"/>
                <w:sz w:val="22"/>
                <w:szCs w:val="22"/>
                <w:lang w:val="lt-LT"/>
              </w:rPr>
              <w:t xml:space="preserve">33.2.7. Mokosi pademonstruoti konflikto sprendimo būdų panaudojimą sudėtingose situacijose, išvengiant jėgos demonstravimo, parenkant ir pritaikant konfliktų sprendimo įgūdžius (pvz., </w:t>
            </w:r>
            <w:proofErr w:type="spellStart"/>
            <w:r w:rsidRPr="000E52A2">
              <w:rPr>
                <w:color w:val="000000" w:themeColor="text1"/>
                <w:sz w:val="22"/>
                <w:szCs w:val="22"/>
                <w:lang w:val="lt-LT"/>
              </w:rPr>
              <w:t>reflektyvus</w:t>
            </w:r>
            <w:proofErr w:type="spellEnd"/>
            <w:r w:rsidRPr="000E52A2">
              <w:rPr>
                <w:color w:val="000000" w:themeColor="text1"/>
                <w:sz w:val="22"/>
                <w:szCs w:val="22"/>
                <w:lang w:val="lt-LT"/>
              </w:rPr>
              <w:t xml:space="preserve"> klausymas, savitvarda, debatai, mediacija, vadovaujančio asmens sprendimų priėmimas, karas, teismų sprendimai ir pan.), stabdant konflikto eskalavimą ir (ar) skirtumų pašalinimą.</w:t>
            </w:r>
          </w:p>
        </w:tc>
        <w:tc>
          <w:tcPr>
            <w:tcW w:w="1134" w:type="dxa"/>
            <w:vMerge/>
            <w:shd w:val="clear" w:color="auto" w:fill="auto"/>
            <w:vAlign w:val="center"/>
          </w:tcPr>
          <w:p w14:paraId="483F6D84" w14:textId="77777777" w:rsidR="00C96242" w:rsidRPr="000E52A2" w:rsidRDefault="00C96242" w:rsidP="00057A2A">
            <w:pPr>
              <w:jc w:val="center"/>
              <w:rPr>
                <w:b/>
                <w:bCs/>
                <w:color w:val="000000" w:themeColor="text1"/>
                <w:sz w:val="22"/>
                <w:szCs w:val="22"/>
                <w:lang w:val="lt-LT"/>
              </w:rPr>
            </w:pPr>
          </w:p>
        </w:tc>
        <w:tc>
          <w:tcPr>
            <w:tcW w:w="3260" w:type="dxa"/>
            <w:vMerge w:val="restart"/>
            <w:tcBorders>
              <w:top w:val="single" w:sz="4" w:space="0" w:color="auto"/>
            </w:tcBorders>
          </w:tcPr>
          <w:p w14:paraId="44592B82" w14:textId="77777777" w:rsidR="00C96242" w:rsidRPr="000E52A2" w:rsidRDefault="00C96242" w:rsidP="00057A2A">
            <w:pPr>
              <w:rPr>
                <w:color w:val="000000" w:themeColor="text1"/>
                <w:sz w:val="22"/>
                <w:szCs w:val="22"/>
                <w:lang w:val="lt-LT"/>
              </w:rPr>
            </w:pPr>
            <w:r w:rsidRPr="000E52A2">
              <w:rPr>
                <w:color w:val="000000" w:themeColor="text1"/>
                <w:sz w:val="22"/>
                <w:szCs w:val="22"/>
                <w:lang w:val="lt-LT"/>
              </w:rPr>
              <w:t xml:space="preserve">Demonstruoja konflikto sprendimo metodų panaudojimą sudėtingose situacijose. </w:t>
            </w:r>
          </w:p>
          <w:p w14:paraId="2BE6E9CD" w14:textId="77777777" w:rsidR="00C96242" w:rsidRPr="000E52A2" w:rsidRDefault="00C96242" w:rsidP="00057A2A">
            <w:pPr>
              <w:rPr>
                <w:color w:val="000000" w:themeColor="text1"/>
                <w:sz w:val="22"/>
                <w:szCs w:val="22"/>
                <w:lang w:val="lt-LT"/>
              </w:rPr>
            </w:pPr>
            <w:r w:rsidRPr="000E52A2">
              <w:rPr>
                <w:color w:val="000000" w:themeColor="text1"/>
                <w:sz w:val="22"/>
                <w:szCs w:val="22"/>
                <w:lang w:val="lt-LT"/>
              </w:rPr>
              <w:t xml:space="preserve">Apibūdina patyčių tipus ir kuria patyčių prevencijos strategijas. </w:t>
            </w:r>
          </w:p>
          <w:p w14:paraId="54A43390" w14:textId="77777777" w:rsidR="00C96242" w:rsidRPr="000E52A2" w:rsidRDefault="00C96242" w:rsidP="00057A2A">
            <w:pPr>
              <w:rPr>
                <w:color w:val="000000" w:themeColor="text1"/>
                <w:sz w:val="22"/>
                <w:szCs w:val="22"/>
                <w:lang w:val="lt-LT"/>
              </w:rPr>
            </w:pPr>
            <w:r w:rsidRPr="000E52A2">
              <w:rPr>
                <w:color w:val="000000" w:themeColor="text1"/>
                <w:sz w:val="22"/>
                <w:szCs w:val="22"/>
                <w:lang w:val="lt-LT"/>
              </w:rPr>
              <w:t xml:space="preserve">Naudoja strategijas, kurios leidžia tapti aktyviu stebėtoju ir užkirsti kelią patyčioms. </w:t>
            </w:r>
          </w:p>
          <w:p w14:paraId="3A5B1034" w14:textId="77777777" w:rsidR="00C96242" w:rsidRPr="000E52A2" w:rsidRDefault="00C96242" w:rsidP="00057A2A">
            <w:pPr>
              <w:rPr>
                <w:color w:val="000000" w:themeColor="text1"/>
                <w:sz w:val="22"/>
                <w:szCs w:val="22"/>
                <w:lang w:val="lt-LT"/>
              </w:rPr>
            </w:pPr>
            <w:r w:rsidRPr="000E52A2">
              <w:rPr>
                <w:color w:val="000000" w:themeColor="text1"/>
                <w:sz w:val="22"/>
                <w:szCs w:val="22"/>
                <w:lang w:val="lt-LT"/>
              </w:rPr>
              <w:t xml:space="preserve">Apibūdina strategijas, kurias gali naudoti patyčių auka ar patyčių stebėtojas, kad sustabdytų patyčias. </w:t>
            </w:r>
          </w:p>
          <w:p w14:paraId="52895C27" w14:textId="77777777" w:rsidR="00C96242" w:rsidRPr="000E52A2" w:rsidRDefault="00C96242" w:rsidP="00057A2A">
            <w:pPr>
              <w:rPr>
                <w:color w:val="000000" w:themeColor="text1"/>
                <w:sz w:val="22"/>
                <w:szCs w:val="22"/>
                <w:lang w:val="lt-LT"/>
              </w:rPr>
            </w:pPr>
            <w:r w:rsidRPr="000E52A2">
              <w:rPr>
                <w:color w:val="000000" w:themeColor="text1"/>
                <w:sz w:val="22"/>
                <w:szCs w:val="22"/>
                <w:lang w:val="lt-LT"/>
              </w:rPr>
              <w:t>Paaiškina, kas yra patyčios virtualiojoje erdvėje.</w:t>
            </w:r>
          </w:p>
          <w:p w14:paraId="7AA12605" w14:textId="77777777" w:rsidR="00C96242" w:rsidRPr="000E52A2" w:rsidRDefault="00C96242" w:rsidP="00057A2A">
            <w:pPr>
              <w:rPr>
                <w:color w:val="000000" w:themeColor="text1"/>
                <w:sz w:val="22"/>
                <w:szCs w:val="22"/>
                <w:lang w:val="lt-LT"/>
              </w:rPr>
            </w:pPr>
            <w:r w:rsidRPr="000E52A2">
              <w:rPr>
                <w:color w:val="000000" w:themeColor="text1"/>
                <w:sz w:val="22"/>
                <w:szCs w:val="22"/>
                <w:lang w:val="lt-LT"/>
              </w:rPr>
              <w:t xml:space="preserve">Paaiškina, kaip aktyvūs stebėtojai, gali užkirsti kelią patyčioms socialiniuose tinkluose. </w:t>
            </w:r>
          </w:p>
        </w:tc>
        <w:tc>
          <w:tcPr>
            <w:tcW w:w="2694" w:type="dxa"/>
            <w:shd w:val="clear" w:color="auto" w:fill="auto"/>
          </w:tcPr>
          <w:p w14:paraId="133C9690" w14:textId="77777777" w:rsidR="00C96242" w:rsidRPr="000E52A2" w:rsidRDefault="00C96242" w:rsidP="00057A2A">
            <w:pPr>
              <w:rPr>
                <w:color w:val="000000" w:themeColor="text1"/>
                <w:sz w:val="22"/>
                <w:szCs w:val="22"/>
                <w:lang w:val="lt-LT"/>
              </w:rPr>
            </w:pPr>
            <w:proofErr w:type="spellStart"/>
            <w:r w:rsidRPr="000E52A2">
              <w:rPr>
                <w:color w:val="000000" w:themeColor="text1"/>
                <w:sz w:val="22"/>
                <w:szCs w:val="22"/>
                <w:lang w:val="lt-LT"/>
              </w:rPr>
              <w:t>Rosenberg</w:t>
            </w:r>
            <w:proofErr w:type="spellEnd"/>
            <w:r w:rsidRPr="000E52A2">
              <w:rPr>
                <w:color w:val="000000" w:themeColor="text1"/>
                <w:sz w:val="22"/>
                <w:szCs w:val="22"/>
                <w:lang w:val="lt-LT"/>
              </w:rPr>
              <w:t xml:space="preserve"> M. B., </w:t>
            </w:r>
            <w:r w:rsidRPr="000E52A2">
              <w:rPr>
                <w:i/>
                <w:iCs/>
                <w:color w:val="000000" w:themeColor="text1"/>
                <w:sz w:val="22"/>
                <w:szCs w:val="22"/>
                <w:lang w:val="lt-LT"/>
              </w:rPr>
              <w:t xml:space="preserve">Nesmurtinis bendravimas. </w:t>
            </w:r>
            <w:r w:rsidRPr="000E52A2">
              <w:rPr>
                <w:color w:val="000000" w:themeColor="text1"/>
                <w:sz w:val="22"/>
                <w:szCs w:val="22"/>
                <w:lang w:val="lt-LT"/>
              </w:rPr>
              <w:t>Meilės kelias, 2021.</w:t>
            </w:r>
          </w:p>
        </w:tc>
        <w:tc>
          <w:tcPr>
            <w:tcW w:w="2268" w:type="dxa"/>
            <w:shd w:val="clear" w:color="auto" w:fill="auto"/>
          </w:tcPr>
          <w:p w14:paraId="1668D8D3" w14:textId="77777777" w:rsidR="00C96242" w:rsidRPr="000E52A2" w:rsidRDefault="00C96242" w:rsidP="00057A2A">
            <w:pPr>
              <w:rPr>
                <w:color w:val="000000" w:themeColor="text1"/>
                <w:sz w:val="22"/>
                <w:szCs w:val="22"/>
                <w:lang w:val="lt-LT"/>
              </w:rPr>
            </w:pPr>
          </w:p>
        </w:tc>
        <w:tc>
          <w:tcPr>
            <w:tcW w:w="2126" w:type="dxa"/>
          </w:tcPr>
          <w:p w14:paraId="4F52C735" w14:textId="77777777" w:rsidR="00C96242" w:rsidRPr="000E52A2" w:rsidRDefault="00C96242" w:rsidP="00057A2A">
            <w:pPr>
              <w:rPr>
                <w:color w:val="000000" w:themeColor="text1"/>
                <w:sz w:val="22"/>
                <w:szCs w:val="22"/>
                <w:lang w:val="lt-LT"/>
              </w:rPr>
            </w:pPr>
            <w:r w:rsidRPr="000E52A2">
              <w:rPr>
                <w:color w:val="000000" w:themeColor="text1"/>
                <w:sz w:val="22"/>
                <w:szCs w:val="22"/>
                <w:lang w:val="lt-LT"/>
              </w:rPr>
              <w:t>Socialinio ir emocinio ugdymo programos</w:t>
            </w:r>
          </w:p>
        </w:tc>
      </w:tr>
      <w:tr w:rsidR="00C96242" w:rsidRPr="000E52A2" w14:paraId="7A0149BE" w14:textId="77777777" w:rsidTr="00057A2A">
        <w:trPr>
          <w:gridAfter w:val="1"/>
          <w:wAfter w:w="27" w:type="dxa"/>
          <w:trHeight w:val="220"/>
        </w:trPr>
        <w:tc>
          <w:tcPr>
            <w:tcW w:w="3686" w:type="dxa"/>
            <w:shd w:val="clear" w:color="auto" w:fill="auto"/>
          </w:tcPr>
          <w:p w14:paraId="63F47C0C" w14:textId="77777777" w:rsidR="00C96242" w:rsidRPr="000E52A2" w:rsidRDefault="00C96242" w:rsidP="00057A2A">
            <w:pPr>
              <w:rPr>
                <w:color w:val="000000" w:themeColor="text1"/>
                <w:sz w:val="22"/>
                <w:szCs w:val="22"/>
                <w:lang w:val="lt-LT"/>
              </w:rPr>
            </w:pPr>
            <w:r w:rsidRPr="000E52A2">
              <w:rPr>
                <w:color w:val="000000" w:themeColor="text1"/>
                <w:sz w:val="22"/>
                <w:szCs w:val="22"/>
                <w:lang w:val="lt-LT"/>
              </w:rPr>
              <w:t xml:space="preserve">33.2.8. Aiškinasi, kas yra </w:t>
            </w:r>
            <w:proofErr w:type="spellStart"/>
            <w:r w:rsidRPr="000E52A2">
              <w:rPr>
                <w:color w:val="000000" w:themeColor="text1"/>
                <w:sz w:val="22"/>
                <w:szCs w:val="22"/>
                <w:lang w:val="lt-LT"/>
              </w:rPr>
              <w:t>mobingas</w:t>
            </w:r>
            <w:proofErr w:type="spellEnd"/>
            <w:r w:rsidRPr="000E52A2">
              <w:rPr>
                <w:color w:val="000000" w:themeColor="text1"/>
                <w:sz w:val="22"/>
                <w:szCs w:val="22"/>
                <w:lang w:val="lt-LT"/>
              </w:rPr>
              <w:t xml:space="preserve"> (grupinis (psichologinis) engimas), kokie </w:t>
            </w:r>
            <w:proofErr w:type="spellStart"/>
            <w:r w:rsidRPr="000E52A2">
              <w:rPr>
                <w:color w:val="000000" w:themeColor="text1"/>
                <w:sz w:val="22"/>
                <w:szCs w:val="22"/>
                <w:lang w:val="lt-LT"/>
              </w:rPr>
              <w:t>mobingo</w:t>
            </w:r>
            <w:proofErr w:type="spellEnd"/>
            <w:r w:rsidRPr="000E52A2">
              <w:rPr>
                <w:color w:val="000000" w:themeColor="text1"/>
                <w:sz w:val="22"/>
                <w:szCs w:val="22"/>
                <w:lang w:val="lt-LT"/>
              </w:rPr>
              <w:t xml:space="preserve"> požymiai, kokią įtaką jis daro asmens psichikos sveikatai, ir mokosi reagavimo į </w:t>
            </w:r>
            <w:proofErr w:type="spellStart"/>
            <w:r w:rsidRPr="000E52A2">
              <w:rPr>
                <w:color w:val="000000" w:themeColor="text1"/>
                <w:sz w:val="22"/>
                <w:szCs w:val="22"/>
                <w:lang w:val="lt-LT"/>
              </w:rPr>
              <w:t>mobingą</w:t>
            </w:r>
            <w:proofErr w:type="spellEnd"/>
            <w:r w:rsidRPr="000E52A2">
              <w:rPr>
                <w:color w:val="000000" w:themeColor="text1"/>
                <w:sz w:val="22"/>
                <w:szCs w:val="22"/>
                <w:lang w:val="lt-LT"/>
              </w:rPr>
              <w:t xml:space="preserve"> žingsnių. Reflektuoja, kokie išsiugdyti socialiniai ir emociniai įgūdžiai padės ateityje išvengti </w:t>
            </w:r>
            <w:proofErr w:type="spellStart"/>
            <w:r w:rsidRPr="000E52A2">
              <w:rPr>
                <w:color w:val="000000" w:themeColor="text1"/>
                <w:sz w:val="22"/>
                <w:szCs w:val="22"/>
                <w:lang w:val="lt-LT"/>
              </w:rPr>
              <w:t>mobingo</w:t>
            </w:r>
            <w:proofErr w:type="spellEnd"/>
            <w:r w:rsidRPr="000E52A2">
              <w:rPr>
                <w:color w:val="000000" w:themeColor="text1"/>
                <w:sz w:val="22"/>
                <w:szCs w:val="22"/>
                <w:lang w:val="lt-LT"/>
              </w:rPr>
              <w:t xml:space="preserve"> situacijų arba jas įveikti.</w:t>
            </w:r>
          </w:p>
        </w:tc>
        <w:tc>
          <w:tcPr>
            <w:tcW w:w="1134" w:type="dxa"/>
            <w:vMerge/>
            <w:shd w:val="clear" w:color="auto" w:fill="auto"/>
          </w:tcPr>
          <w:p w14:paraId="3547BE56" w14:textId="77777777" w:rsidR="00C96242" w:rsidRPr="000E52A2" w:rsidRDefault="00C96242" w:rsidP="00057A2A">
            <w:pPr>
              <w:rPr>
                <w:color w:val="000000" w:themeColor="text1"/>
                <w:sz w:val="22"/>
                <w:szCs w:val="22"/>
                <w:lang w:val="lt-LT"/>
              </w:rPr>
            </w:pPr>
          </w:p>
        </w:tc>
        <w:tc>
          <w:tcPr>
            <w:tcW w:w="3260" w:type="dxa"/>
            <w:vMerge/>
          </w:tcPr>
          <w:p w14:paraId="1C5DCB40" w14:textId="77777777" w:rsidR="00C96242" w:rsidRPr="000E52A2" w:rsidRDefault="00C96242" w:rsidP="00057A2A">
            <w:pPr>
              <w:rPr>
                <w:color w:val="000000" w:themeColor="text1"/>
                <w:sz w:val="22"/>
                <w:szCs w:val="22"/>
                <w:lang w:val="lt-LT"/>
              </w:rPr>
            </w:pPr>
          </w:p>
        </w:tc>
        <w:tc>
          <w:tcPr>
            <w:tcW w:w="2694" w:type="dxa"/>
            <w:shd w:val="clear" w:color="auto" w:fill="auto"/>
          </w:tcPr>
          <w:p w14:paraId="554B2034" w14:textId="77777777" w:rsidR="00C96242" w:rsidRPr="000E52A2" w:rsidRDefault="00C96242" w:rsidP="00057A2A">
            <w:pPr>
              <w:rPr>
                <w:color w:val="000000" w:themeColor="text1"/>
                <w:sz w:val="22"/>
                <w:szCs w:val="22"/>
                <w:lang w:val="lt-LT"/>
              </w:rPr>
            </w:pPr>
            <w:proofErr w:type="spellStart"/>
            <w:r w:rsidRPr="000E52A2">
              <w:rPr>
                <w:color w:val="000000" w:themeColor="text1"/>
                <w:sz w:val="22"/>
                <w:szCs w:val="22"/>
                <w:lang w:val="lt-LT"/>
              </w:rPr>
              <w:t>Rosenberg</w:t>
            </w:r>
            <w:proofErr w:type="spellEnd"/>
            <w:r w:rsidRPr="000E52A2">
              <w:rPr>
                <w:color w:val="000000" w:themeColor="text1"/>
                <w:sz w:val="22"/>
                <w:szCs w:val="22"/>
                <w:lang w:val="lt-LT"/>
              </w:rPr>
              <w:t xml:space="preserve"> M. B., </w:t>
            </w:r>
            <w:r w:rsidRPr="000E52A2">
              <w:rPr>
                <w:i/>
                <w:iCs/>
                <w:color w:val="000000" w:themeColor="text1"/>
                <w:sz w:val="22"/>
                <w:szCs w:val="22"/>
                <w:lang w:val="lt-LT"/>
              </w:rPr>
              <w:t xml:space="preserve">Nesmurtinis bendravimas. </w:t>
            </w:r>
            <w:r w:rsidRPr="000E52A2">
              <w:rPr>
                <w:color w:val="000000" w:themeColor="text1"/>
                <w:sz w:val="22"/>
                <w:szCs w:val="22"/>
                <w:lang w:val="lt-LT"/>
              </w:rPr>
              <w:t>Meilės kelias, 2021.</w:t>
            </w:r>
          </w:p>
        </w:tc>
        <w:tc>
          <w:tcPr>
            <w:tcW w:w="2268" w:type="dxa"/>
            <w:shd w:val="clear" w:color="auto" w:fill="auto"/>
          </w:tcPr>
          <w:p w14:paraId="3E1F4F72" w14:textId="77777777" w:rsidR="00C96242" w:rsidRPr="000E52A2" w:rsidRDefault="00C96242" w:rsidP="00057A2A">
            <w:pPr>
              <w:rPr>
                <w:color w:val="000000" w:themeColor="text1"/>
                <w:sz w:val="22"/>
                <w:szCs w:val="22"/>
                <w:lang w:val="lt-LT"/>
              </w:rPr>
            </w:pPr>
            <w:r w:rsidRPr="000E52A2">
              <w:rPr>
                <w:color w:val="000000" w:themeColor="text1"/>
                <w:sz w:val="22"/>
                <w:szCs w:val="22"/>
                <w:lang w:val="lt-LT"/>
              </w:rPr>
              <w:t xml:space="preserve">Dokumentiniai filmai (taip pat nagrinėti ir lytiškumo ugdymo klausimus). </w:t>
            </w:r>
            <w:r w:rsidRPr="000E52A2">
              <w:rPr>
                <w:color w:val="000000" w:themeColor="text1"/>
                <w:sz w:val="22"/>
                <w:szCs w:val="22"/>
                <w:shd w:val="clear" w:color="auto" w:fill="FFFFFF"/>
                <w:lang w:val="lt-LT"/>
              </w:rPr>
              <w:t>Lietuvos žmogaus teisių centras</w:t>
            </w:r>
          </w:p>
          <w:p w14:paraId="5237991C" w14:textId="77777777" w:rsidR="00C96242" w:rsidRPr="000E52A2" w:rsidRDefault="00F06FDB" w:rsidP="00057A2A">
            <w:pPr>
              <w:rPr>
                <w:color w:val="000000" w:themeColor="text1"/>
                <w:sz w:val="22"/>
                <w:szCs w:val="22"/>
                <w:lang w:val="lt-LT"/>
              </w:rPr>
            </w:pPr>
            <w:hyperlink r:id="rId338" w:history="1">
              <w:r w:rsidR="00C96242" w:rsidRPr="000E52A2">
                <w:rPr>
                  <w:rStyle w:val="Hipersaitas"/>
                  <w:color w:val="000000" w:themeColor="text1"/>
                  <w:sz w:val="22"/>
                  <w:szCs w:val="22"/>
                  <w:u w:val="none"/>
                  <w:lang w:val="lt-LT"/>
                </w:rPr>
                <w:t>https://nepatogauskinoklase.lt/</w:t>
              </w:r>
            </w:hyperlink>
          </w:p>
          <w:p w14:paraId="39F9B910" w14:textId="77777777" w:rsidR="00C96242" w:rsidRPr="000E52A2" w:rsidRDefault="00C96242" w:rsidP="00057A2A">
            <w:pPr>
              <w:rPr>
                <w:color w:val="000000" w:themeColor="text1"/>
                <w:sz w:val="22"/>
                <w:szCs w:val="22"/>
                <w:lang w:val="lt-LT"/>
              </w:rPr>
            </w:pPr>
          </w:p>
          <w:p w14:paraId="3C3D7840" w14:textId="77777777" w:rsidR="00C96242" w:rsidRPr="000E52A2" w:rsidRDefault="00C96242" w:rsidP="00057A2A">
            <w:pPr>
              <w:rPr>
                <w:color w:val="000000" w:themeColor="text1"/>
                <w:sz w:val="22"/>
                <w:szCs w:val="22"/>
                <w:lang w:val="lt-LT"/>
              </w:rPr>
            </w:pPr>
          </w:p>
        </w:tc>
        <w:tc>
          <w:tcPr>
            <w:tcW w:w="2126" w:type="dxa"/>
          </w:tcPr>
          <w:p w14:paraId="1D3AF622" w14:textId="77777777" w:rsidR="00C96242" w:rsidRPr="000E52A2" w:rsidRDefault="00C96242" w:rsidP="00057A2A">
            <w:pPr>
              <w:rPr>
                <w:color w:val="000000" w:themeColor="text1"/>
                <w:sz w:val="22"/>
                <w:szCs w:val="22"/>
                <w:lang w:val="lt-LT"/>
              </w:rPr>
            </w:pPr>
            <w:r w:rsidRPr="000E52A2">
              <w:rPr>
                <w:color w:val="000000" w:themeColor="text1"/>
                <w:sz w:val="22"/>
                <w:szCs w:val="22"/>
                <w:lang w:val="lt-LT"/>
              </w:rPr>
              <w:t>Socialinio ir emocinio ugdymo programos</w:t>
            </w:r>
          </w:p>
        </w:tc>
      </w:tr>
      <w:tr w:rsidR="00C96242" w:rsidRPr="000E52A2" w14:paraId="56F81DC0" w14:textId="77777777" w:rsidTr="00057A2A">
        <w:trPr>
          <w:trHeight w:val="220"/>
        </w:trPr>
        <w:tc>
          <w:tcPr>
            <w:tcW w:w="15195" w:type="dxa"/>
            <w:gridSpan w:val="7"/>
            <w:shd w:val="clear" w:color="auto" w:fill="auto"/>
          </w:tcPr>
          <w:p w14:paraId="1E770499" w14:textId="77777777" w:rsidR="00C96242" w:rsidRPr="000E52A2" w:rsidRDefault="00C96242" w:rsidP="00057A2A">
            <w:pPr>
              <w:rPr>
                <w:color w:val="000000" w:themeColor="text1"/>
                <w:sz w:val="22"/>
                <w:szCs w:val="22"/>
                <w:lang w:val="lt-LT"/>
              </w:rPr>
            </w:pPr>
            <w:r w:rsidRPr="000E52A2">
              <w:rPr>
                <w:b/>
                <w:color w:val="000000" w:themeColor="text1"/>
                <w:sz w:val="22"/>
                <w:szCs w:val="22"/>
                <w:lang w:val="lt-LT"/>
              </w:rPr>
              <w:t>33.3. Atsakingi sprendimai ir elgesys.</w:t>
            </w:r>
          </w:p>
        </w:tc>
      </w:tr>
      <w:tr w:rsidR="00C96242" w:rsidRPr="000E52A2" w14:paraId="04D9CFE8" w14:textId="77777777" w:rsidTr="00057A2A">
        <w:trPr>
          <w:gridAfter w:val="1"/>
          <w:wAfter w:w="27" w:type="dxa"/>
          <w:trHeight w:val="1192"/>
        </w:trPr>
        <w:tc>
          <w:tcPr>
            <w:tcW w:w="3686" w:type="dxa"/>
            <w:shd w:val="clear" w:color="auto" w:fill="auto"/>
          </w:tcPr>
          <w:p w14:paraId="079A231F" w14:textId="77777777" w:rsidR="00C96242" w:rsidRPr="000E52A2" w:rsidRDefault="00C96242" w:rsidP="00057A2A">
            <w:pPr>
              <w:rPr>
                <w:color w:val="000000" w:themeColor="text1"/>
                <w:sz w:val="22"/>
                <w:szCs w:val="22"/>
                <w:lang w:val="lt-LT"/>
              </w:rPr>
            </w:pPr>
            <w:r w:rsidRPr="000E52A2">
              <w:rPr>
                <w:color w:val="000000" w:themeColor="text1"/>
                <w:sz w:val="22"/>
                <w:szCs w:val="22"/>
                <w:lang w:val="lt-LT"/>
              </w:rPr>
              <w:t>33.3.1. Analizuoja, kokios būna įstatymų ir taisyklių apibrėžtos elgesio taisyklės, kaip jų nesilaikymas arba pažeidimai gali paveikti jų ir aplinkinių gyvenimą. Nagrinėdami įvairius pavyzdžius, įvardija savo atsakomybes klasėje, šeimoje, bendruomenėje, Lietuvoje ir pasaulyje.</w:t>
            </w:r>
          </w:p>
        </w:tc>
        <w:tc>
          <w:tcPr>
            <w:tcW w:w="1134" w:type="dxa"/>
            <w:shd w:val="clear" w:color="auto" w:fill="auto"/>
            <w:vAlign w:val="center"/>
          </w:tcPr>
          <w:p w14:paraId="3F4223F8" w14:textId="77777777" w:rsidR="00C96242" w:rsidRPr="000E52A2" w:rsidRDefault="00C96242" w:rsidP="00057A2A">
            <w:pPr>
              <w:jc w:val="center"/>
              <w:rPr>
                <w:b/>
                <w:bCs/>
                <w:color w:val="000000" w:themeColor="text1"/>
                <w:sz w:val="22"/>
                <w:szCs w:val="22"/>
                <w:lang w:val="lt-LT"/>
              </w:rPr>
            </w:pPr>
            <w:r w:rsidRPr="000E52A2">
              <w:rPr>
                <w:b/>
                <w:bCs/>
                <w:color w:val="000000" w:themeColor="text1"/>
                <w:sz w:val="22"/>
                <w:szCs w:val="22"/>
                <w:lang w:val="lt-LT"/>
              </w:rPr>
              <w:t>1</w:t>
            </w:r>
          </w:p>
        </w:tc>
        <w:tc>
          <w:tcPr>
            <w:tcW w:w="3260" w:type="dxa"/>
          </w:tcPr>
          <w:p w14:paraId="676AB469" w14:textId="77777777" w:rsidR="00C96242" w:rsidRPr="000E52A2" w:rsidRDefault="00C96242" w:rsidP="00057A2A">
            <w:pPr>
              <w:rPr>
                <w:color w:val="000000" w:themeColor="text1"/>
                <w:sz w:val="22"/>
                <w:szCs w:val="22"/>
                <w:lang w:val="lt-LT"/>
              </w:rPr>
            </w:pPr>
            <w:r w:rsidRPr="000E52A2">
              <w:rPr>
                <w:color w:val="000000" w:themeColor="text1"/>
                <w:sz w:val="22"/>
                <w:szCs w:val="22"/>
                <w:lang w:val="lt-LT"/>
              </w:rPr>
              <w:t>Paaiškina, kaip rizikingose situacijose išvengti neigiamų pasekmių.</w:t>
            </w:r>
          </w:p>
          <w:p w14:paraId="03981FC0" w14:textId="77777777" w:rsidR="00C96242" w:rsidRPr="000E52A2" w:rsidRDefault="00C96242" w:rsidP="00057A2A">
            <w:pPr>
              <w:rPr>
                <w:color w:val="000000" w:themeColor="text1"/>
                <w:sz w:val="22"/>
                <w:szCs w:val="22"/>
                <w:lang w:val="lt-LT"/>
              </w:rPr>
            </w:pPr>
            <w:r w:rsidRPr="000E52A2">
              <w:rPr>
                <w:color w:val="000000" w:themeColor="text1"/>
                <w:sz w:val="22"/>
                <w:szCs w:val="22"/>
                <w:lang w:val="lt-LT"/>
              </w:rPr>
              <w:t>Apibūdina penkias ar daugiau sričių, kuriose dažniausiai yra patiriamas bendraamžių spaudimas.</w:t>
            </w:r>
          </w:p>
          <w:p w14:paraId="7E06C909" w14:textId="77777777" w:rsidR="00C96242" w:rsidRPr="000E52A2" w:rsidRDefault="00C96242" w:rsidP="00057A2A">
            <w:pPr>
              <w:rPr>
                <w:color w:val="000000" w:themeColor="text1"/>
                <w:sz w:val="22"/>
                <w:szCs w:val="22"/>
                <w:lang w:val="lt-LT"/>
              </w:rPr>
            </w:pPr>
            <w:r w:rsidRPr="000E52A2">
              <w:rPr>
                <w:color w:val="000000" w:themeColor="text1"/>
                <w:sz w:val="22"/>
                <w:szCs w:val="22"/>
                <w:lang w:val="lt-LT"/>
              </w:rPr>
              <w:t xml:space="preserve">Demonstruoja strategijas, kurios padeda atsilaikyti prieš bendraamžių spaudimą. </w:t>
            </w:r>
          </w:p>
          <w:p w14:paraId="655B58A0" w14:textId="77777777" w:rsidR="00C96242" w:rsidRPr="000E52A2" w:rsidRDefault="00C96242" w:rsidP="00057A2A">
            <w:pPr>
              <w:rPr>
                <w:color w:val="000000" w:themeColor="text1"/>
                <w:sz w:val="22"/>
                <w:szCs w:val="22"/>
                <w:lang w:val="lt-LT"/>
              </w:rPr>
            </w:pPr>
            <w:r w:rsidRPr="000E52A2">
              <w:rPr>
                <w:color w:val="000000" w:themeColor="text1"/>
                <w:sz w:val="22"/>
                <w:szCs w:val="22"/>
                <w:lang w:val="lt-LT"/>
              </w:rPr>
              <w:lastRenderedPageBreak/>
              <w:t>Paaiškina, kaip gebėjimas atsilaikyti prieš spaudimą pasielgti netinkamai ateityje padės laikytis taisyklių ir įstatymų.</w:t>
            </w:r>
          </w:p>
        </w:tc>
        <w:tc>
          <w:tcPr>
            <w:tcW w:w="2694" w:type="dxa"/>
            <w:shd w:val="clear" w:color="auto" w:fill="auto"/>
          </w:tcPr>
          <w:p w14:paraId="7C63E3CA" w14:textId="77777777" w:rsidR="00C96242" w:rsidRPr="000E52A2" w:rsidRDefault="00C96242" w:rsidP="00057A2A">
            <w:pPr>
              <w:rPr>
                <w:color w:val="000000" w:themeColor="text1"/>
                <w:sz w:val="22"/>
                <w:szCs w:val="22"/>
                <w:lang w:val="lt-LT"/>
              </w:rPr>
            </w:pPr>
          </w:p>
        </w:tc>
        <w:tc>
          <w:tcPr>
            <w:tcW w:w="2268" w:type="dxa"/>
            <w:shd w:val="clear" w:color="auto" w:fill="auto"/>
          </w:tcPr>
          <w:p w14:paraId="1F26AB47" w14:textId="77777777" w:rsidR="00C96242" w:rsidRPr="000E52A2" w:rsidRDefault="00C96242" w:rsidP="00057A2A">
            <w:pPr>
              <w:rPr>
                <w:color w:val="000000" w:themeColor="text1"/>
                <w:sz w:val="22"/>
                <w:szCs w:val="22"/>
                <w:lang w:val="lt-LT"/>
              </w:rPr>
            </w:pPr>
          </w:p>
        </w:tc>
        <w:tc>
          <w:tcPr>
            <w:tcW w:w="2126" w:type="dxa"/>
          </w:tcPr>
          <w:p w14:paraId="2985960A" w14:textId="77777777" w:rsidR="00C96242" w:rsidRPr="000E52A2" w:rsidRDefault="00C96242" w:rsidP="00057A2A">
            <w:pPr>
              <w:rPr>
                <w:color w:val="000000" w:themeColor="text1"/>
                <w:sz w:val="22"/>
                <w:szCs w:val="22"/>
                <w:lang w:val="lt-LT"/>
              </w:rPr>
            </w:pPr>
            <w:r w:rsidRPr="000E52A2">
              <w:rPr>
                <w:color w:val="000000" w:themeColor="text1"/>
                <w:sz w:val="22"/>
                <w:szCs w:val="22"/>
                <w:lang w:val="lt-LT"/>
              </w:rPr>
              <w:t>Socialinio ir emocinio ugdymo programos</w:t>
            </w:r>
          </w:p>
        </w:tc>
      </w:tr>
      <w:tr w:rsidR="00C96242" w:rsidRPr="000E52A2" w14:paraId="4C26AC7F" w14:textId="77777777" w:rsidTr="00057A2A">
        <w:trPr>
          <w:gridAfter w:val="1"/>
          <w:wAfter w:w="27" w:type="dxa"/>
        </w:trPr>
        <w:tc>
          <w:tcPr>
            <w:tcW w:w="3686" w:type="dxa"/>
            <w:shd w:val="clear" w:color="auto" w:fill="auto"/>
          </w:tcPr>
          <w:p w14:paraId="3309BBB1" w14:textId="77777777" w:rsidR="00C96242" w:rsidRPr="000E52A2" w:rsidRDefault="00C96242" w:rsidP="00057A2A">
            <w:pPr>
              <w:rPr>
                <w:color w:val="000000" w:themeColor="text1"/>
                <w:sz w:val="22"/>
                <w:szCs w:val="22"/>
                <w:lang w:val="lt-LT"/>
              </w:rPr>
            </w:pPr>
            <w:r w:rsidRPr="000E52A2">
              <w:rPr>
                <w:color w:val="000000" w:themeColor="text1"/>
                <w:sz w:val="22"/>
                <w:szCs w:val="22"/>
                <w:lang w:val="lt-LT"/>
              </w:rPr>
              <w:t>33.3.2. Mokosi atpažinti, kaip socialiniai santykiai padeda priimti tinkamus sprendimus, padeda prisiimti atsakomybę, veikia mokymosi užduočių atlikimą ir padeda saugoti, stiprinti sveikatą, mokosi strategijų, kaip atsispirti išoriniam bendraamžių spaudimui ir išvengti nepageidaujamų pasekmių.</w:t>
            </w:r>
          </w:p>
        </w:tc>
        <w:tc>
          <w:tcPr>
            <w:tcW w:w="1134" w:type="dxa"/>
            <w:shd w:val="clear" w:color="auto" w:fill="auto"/>
            <w:vAlign w:val="center"/>
          </w:tcPr>
          <w:p w14:paraId="177248EC" w14:textId="77777777" w:rsidR="00C96242" w:rsidRPr="000E52A2" w:rsidRDefault="00C96242" w:rsidP="00057A2A">
            <w:pPr>
              <w:jc w:val="center"/>
              <w:rPr>
                <w:b/>
                <w:bCs/>
                <w:color w:val="000000" w:themeColor="text1"/>
                <w:sz w:val="22"/>
                <w:szCs w:val="22"/>
                <w:lang w:val="lt-LT"/>
              </w:rPr>
            </w:pPr>
            <w:r w:rsidRPr="000E52A2">
              <w:rPr>
                <w:b/>
                <w:bCs/>
                <w:color w:val="000000" w:themeColor="text1"/>
                <w:sz w:val="22"/>
                <w:szCs w:val="22"/>
                <w:lang w:val="lt-LT"/>
              </w:rPr>
              <w:t>1</w:t>
            </w:r>
          </w:p>
        </w:tc>
        <w:tc>
          <w:tcPr>
            <w:tcW w:w="3260" w:type="dxa"/>
          </w:tcPr>
          <w:p w14:paraId="1664547D" w14:textId="77777777" w:rsidR="00C96242" w:rsidRPr="000E52A2" w:rsidRDefault="00C96242" w:rsidP="00057A2A">
            <w:pPr>
              <w:rPr>
                <w:color w:val="000000" w:themeColor="text1"/>
                <w:sz w:val="22"/>
                <w:szCs w:val="22"/>
                <w:lang w:val="lt-LT"/>
              </w:rPr>
            </w:pPr>
            <w:r w:rsidRPr="000E52A2">
              <w:rPr>
                <w:color w:val="000000" w:themeColor="text1"/>
                <w:sz w:val="22"/>
                <w:szCs w:val="22"/>
                <w:lang w:val="lt-LT"/>
              </w:rPr>
              <w:t>Paaiškina, kokios vertybės padeda elgtis atsakingai.</w:t>
            </w:r>
          </w:p>
          <w:p w14:paraId="2209EF37" w14:textId="77777777" w:rsidR="00C96242" w:rsidRPr="000E52A2" w:rsidRDefault="00C96242" w:rsidP="00057A2A">
            <w:pPr>
              <w:rPr>
                <w:color w:val="000000" w:themeColor="text1"/>
                <w:sz w:val="22"/>
                <w:szCs w:val="22"/>
                <w:lang w:val="lt-LT"/>
              </w:rPr>
            </w:pPr>
            <w:r w:rsidRPr="000E52A2">
              <w:rPr>
                <w:color w:val="000000" w:themeColor="text1"/>
                <w:sz w:val="22"/>
                <w:szCs w:val="22"/>
                <w:lang w:val="lt-LT"/>
              </w:rPr>
              <w:t>Paaiškina, kaip neatsakingas elgesys gali tapti kliūtimi siekti tobulėjimo.</w:t>
            </w:r>
          </w:p>
          <w:p w14:paraId="722AE679" w14:textId="77777777" w:rsidR="00C96242" w:rsidRPr="000E52A2" w:rsidRDefault="00C96242" w:rsidP="00057A2A">
            <w:pPr>
              <w:rPr>
                <w:color w:val="000000" w:themeColor="text1"/>
                <w:sz w:val="22"/>
                <w:szCs w:val="22"/>
                <w:lang w:val="lt-LT"/>
              </w:rPr>
            </w:pPr>
            <w:r w:rsidRPr="000E52A2">
              <w:rPr>
                <w:color w:val="000000" w:themeColor="text1"/>
                <w:sz w:val="22"/>
                <w:szCs w:val="22"/>
                <w:lang w:val="lt-LT"/>
              </w:rPr>
              <w:t>Paaiškina, kaip paaugliai priima sprendimus.</w:t>
            </w:r>
          </w:p>
          <w:p w14:paraId="72D89376" w14:textId="77777777" w:rsidR="00C96242" w:rsidRPr="000E52A2" w:rsidRDefault="00C96242" w:rsidP="00057A2A">
            <w:pPr>
              <w:rPr>
                <w:color w:val="000000" w:themeColor="text1"/>
                <w:sz w:val="22"/>
                <w:szCs w:val="22"/>
                <w:lang w:val="lt-LT"/>
              </w:rPr>
            </w:pPr>
            <w:r w:rsidRPr="000E52A2">
              <w:rPr>
                <w:color w:val="000000" w:themeColor="text1"/>
                <w:sz w:val="22"/>
                <w:szCs w:val="22"/>
                <w:lang w:val="lt-LT"/>
              </w:rPr>
              <w:t>Paaiškina, kaip atsakingas sprendimų priėmimas siejasi su asmeninėmis vertybėmis.</w:t>
            </w:r>
          </w:p>
          <w:p w14:paraId="799DF818" w14:textId="77777777" w:rsidR="00C96242" w:rsidRPr="000E52A2" w:rsidRDefault="00C96242" w:rsidP="00057A2A">
            <w:pPr>
              <w:rPr>
                <w:color w:val="000000" w:themeColor="text1"/>
                <w:sz w:val="22"/>
                <w:szCs w:val="22"/>
                <w:lang w:val="lt-LT"/>
              </w:rPr>
            </w:pPr>
            <w:r w:rsidRPr="000E52A2">
              <w:rPr>
                <w:color w:val="000000" w:themeColor="text1"/>
                <w:sz w:val="22"/>
                <w:szCs w:val="22"/>
                <w:lang w:val="lt-LT"/>
              </w:rPr>
              <w:t>Įvardija savo vertybes ir priima tokius sprendimus, kurie padeda saugoti kūną ir protą.</w:t>
            </w:r>
          </w:p>
          <w:p w14:paraId="3C43B604" w14:textId="77777777" w:rsidR="00C96242" w:rsidRPr="000E52A2" w:rsidRDefault="00C96242" w:rsidP="00057A2A">
            <w:pPr>
              <w:rPr>
                <w:color w:val="000000" w:themeColor="text1"/>
                <w:sz w:val="22"/>
                <w:szCs w:val="22"/>
                <w:lang w:val="lt-LT"/>
              </w:rPr>
            </w:pPr>
            <w:r w:rsidRPr="000E52A2">
              <w:rPr>
                <w:color w:val="000000" w:themeColor="text1"/>
                <w:sz w:val="22"/>
                <w:szCs w:val="22"/>
                <w:lang w:val="lt-LT"/>
              </w:rPr>
              <w:t>Paaiškina, kaip alkoholis, tabakas ir kitos psichoaktyviosios medžiagos paveikia akademinius pasiekimus.</w:t>
            </w:r>
          </w:p>
          <w:p w14:paraId="0CAA96B1" w14:textId="77777777" w:rsidR="00C96242" w:rsidRPr="000E52A2" w:rsidRDefault="00C96242" w:rsidP="00057A2A">
            <w:pPr>
              <w:rPr>
                <w:color w:val="000000" w:themeColor="text1"/>
                <w:sz w:val="22"/>
                <w:szCs w:val="22"/>
                <w:lang w:val="lt-LT"/>
              </w:rPr>
            </w:pPr>
            <w:r w:rsidRPr="000E52A2">
              <w:rPr>
                <w:color w:val="000000" w:themeColor="text1"/>
                <w:sz w:val="22"/>
                <w:szCs w:val="22"/>
                <w:lang w:val="lt-LT"/>
              </w:rPr>
              <w:t>Paaiškina, kaip sprendimų priėmimas gali paveikti kitus asmenis.</w:t>
            </w:r>
          </w:p>
        </w:tc>
        <w:tc>
          <w:tcPr>
            <w:tcW w:w="2694" w:type="dxa"/>
            <w:shd w:val="clear" w:color="auto" w:fill="auto"/>
          </w:tcPr>
          <w:p w14:paraId="0763B29C" w14:textId="77777777" w:rsidR="00C96242" w:rsidRPr="000E52A2" w:rsidRDefault="00C96242" w:rsidP="00057A2A">
            <w:pPr>
              <w:rPr>
                <w:color w:val="000000" w:themeColor="text1"/>
                <w:sz w:val="22"/>
                <w:szCs w:val="22"/>
                <w:lang w:val="lt-LT"/>
              </w:rPr>
            </w:pPr>
          </w:p>
        </w:tc>
        <w:tc>
          <w:tcPr>
            <w:tcW w:w="2268" w:type="dxa"/>
            <w:shd w:val="clear" w:color="auto" w:fill="auto"/>
          </w:tcPr>
          <w:p w14:paraId="16C7C7E4" w14:textId="77777777" w:rsidR="00C96242" w:rsidRPr="000E52A2" w:rsidRDefault="00C96242" w:rsidP="00057A2A">
            <w:pPr>
              <w:rPr>
                <w:color w:val="000000" w:themeColor="text1"/>
                <w:sz w:val="22"/>
                <w:szCs w:val="22"/>
                <w:lang w:val="lt-LT"/>
              </w:rPr>
            </w:pPr>
          </w:p>
        </w:tc>
        <w:tc>
          <w:tcPr>
            <w:tcW w:w="2126" w:type="dxa"/>
          </w:tcPr>
          <w:p w14:paraId="094C38AB" w14:textId="77777777" w:rsidR="00C96242" w:rsidRPr="000E52A2" w:rsidRDefault="00C96242" w:rsidP="00057A2A">
            <w:pPr>
              <w:rPr>
                <w:color w:val="000000" w:themeColor="text1"/>
                <w:sz w:val="22"/>
                <w:szCs w:val="22"/>
                <w:lang w:val="lt-LT"/>
              </w:rPr>
            </w:pPr>
            <w:r w:rsidRPr="000E52A2">
              <w:rPr>
                <w:color w:val="000000" w:themeColor="text1"/>
                <w:sz w:val="22"/>
                <w:szCs w:val="22"/>
                <w:lang w:val="lt-LT"/>
              </w:rPr>
              <w:t>Socialinio ir emocinio ugdymo programos</w:t>
            </w:r>
          </w:p>
        </w:tc>
      </w:tr>
      <w:tr w:rsidR="00C96242" w:rsidRPr="000E52A2" w14:paraId="5C5533B0" w14:textId="77777777" w:rsidTr="00057A2A">
        <w:trPr>
          <w:trHeight w:val="194"/>
        </w:trPr>
        <w:tc>
          <w:tcPr>
            <w:tcW w:w="15195" w:type="dxa"/>
            <w:gridSpan w:val="7"/>
          </w:tcPr>
          <w:p w14:paraId="02B45CB5" w14:textId="77777777" w:rsidR="00C96242" w:rsidRPr="000E52A2" w:rsidRDefault="00C96242" w:rsidP="00057A2A">
            <w:pPr>
              <w:rPr>
                <w:b/>
                <w:color w:val="000000" w:themeColor="text1"/>
                <w:sz w:val="22"/>
                <w:szCs w:val="22"/>
                <w:lang w:val="lt-LT"/>
              </w:rPr>
            </w:pPr>
            <w:r w:rsidRPr="000E52A2">
              <w:rPr>
                <w:b/>
                <w:color w:val="000000" w:themeColor="text1"/>
                <w:sz w:val="22"/>
                <w:szCs w:val="22"/>
                <w:lang w:val="lt-LT"/>
              </w:rPr>
              <w:t>33.4. Saugus ir sveikas asmuo ir bendruomenė.</w:t>
            </w:r>
          </w:p>
        </w:tc>
      </w:tr>
      <w:tr w:rsidR="00C96242" w:rsidRPr="000E52A2" w14:paraId="52756842" w14:textId="77777777" w:rsidTr="00057A2A">
        <w:trPr>
          <w:gridAfter w:val="1"/>
          <w:wAfter w:w="27" w:type="dxa"/>
        </w:trPr>
        <w:tc>
          <w:tcPr>
            <w:tcW w:w="3686" w:type="dxa"/>
            <w:shd w:val="clear" w:color="auto" w:fill="auto"/>
          </w:tcPr>
          <w:p w14:paraId="4BACE006" w14:textId="77777777" w:rsidR="00C96242" w:rsidRPr="000E52A2" w:rsidRDefault="00C96242" w:rsidP="00057A2A">
            <w:pPr>
              <w:rPr>
                <w:color w:val="000000" w:themeColor="text1"/>
                <w:sz w:val="22"/>
                <w:szCs w:val="22"/>
                <w:lang w:val="lt-LT"/>
              </w:rPr>
            </w:pPr>
            <w:r w:rsidRPr="000E52A2">
              <w:rPr>
                <w:color w:val="000000" w:themeColor="text1"/>
                <w:sz w:val="22"/>
                <w:szCs w:val="22"/>
                <w:lang w:val="lt-LT"/>
              </w:rPr>
              <w:t xml:space="preserve">33.4.1. Diskutuoja apie emociškai saugios aplinkos gyvenimui, mokymuisi, darbui svarbą, mokosi atpažinti požymius, įvairiose situacijose, mokyklos aplinkoje esančius pavojus, atlikti rizikos vertinimą. Susipažįsta su psichosocialiniais rizikos veiksniais darbe, jų įtaka sveikatai ir darbingumui, prevencija, su paauglių </w:t>
            </w:r>
            <w:r w:rsidRPr="000E52A2">
              <w:rPr>
                <w:color w:val="000000" w:themeColor="text1"/>
                <w:sz w:val="22"/>
                <w:szCs w:val="22"/>
                <w:lang w:val="lt-LT"/>
              </w:rPr>
              <w:lastRenderedPageBreak/>
              <w:t>(asmenų iki 18 metų) įdarbinimo sąlygomis, darbuotojų teisėmis ir pareigomis, nelegalaus darbo žala.</w:t>
            </w:r>
          </w:p>
        </w:tc>
        <w:tc>
          <w:tcPr>
            <w:tcW w:w="1134" w:type="dxa"/>
            <w:vMerge w:val="restart"/>
            <w:shd w:val="clear" w:color="auto" w:fill="auto"/>
            <w:vAlign w:val="center"/>
          </w:tcPr>
          <w:p w14:paraId="421B250A" w14:textId="77777777" w:rsidR="00C96242" w:rsidRPr="000E52A2" w:rsidRDefault="00C96242" w:rsidP="00057A2A">
            <w:pPr>
              <w:jc w:val="center"/>
              <w:rPr>
                <w:b/>
                <w:bCs/>
                <w:color w:val="000000" w:themeColor="text1"/>
                <w:sz w:val="22"/>
                <w:szCs w:val="22"/>
                <w:lang w:val="lt-LT"/>
              </w:rPr>
            </w:pPr>
            <w:r w:rsidRPr="000E52A2">
              <w:rPr>
                <w:b/>
                <w:bCs/>
                <w:color w:val="000000" w:themeColor="text1"/>
                <w:sz w:val="22"/>
                <w:szCs w:val="22"/>
                <w:lang w:val="lt-LT"/>
              </w:rPr>
              <w:lastRenderedPageBreak/>
              <w:t>4</w:t>
            </w:r>
          </w:p>
        </w:tc>
        <w:tc>
          <w:tcPr>
            <w:tcW w:w="3260" w:type="dxa"/>
            <w:vMerge w:val="restart"/>
          </w:tcPr>
          <w:p w14:paraId="2668C8D3" w14:textId="77777777" w:rsidR="00C96242" w:rsidRPr="000E52A2" w:rsidRDefault="00C96242" w:rsidP="00057A2A">
            <w:pPr>
              <w:rPr>
                <w:color w:val="000000" w:themeColor="text1"/>
                <w:sz w:val="22"/>
                <w:szCs w:val="22"/>
                <w:lang w:val="lt-LT"/>
              </w:rPr>
            </w:pPr>
            <w:r w:rsidRPr="000E52A2">
              <w:rPr>
                <w:color w:val="000000" w:themeColor="text1"/>
                <w:sz w:val="22"/>
                <w:szCs w:val="22"/>
                <w:lang w:val="lt-LT"/>
              </w:rPr>
              <w:t>Apibūdina ekstremaliąsias situacijas ir paaiškina, kaip jose reikia elgtis (socialinio, techninio, ekologinio pobūdžio situacijos).</w:t>
            </w:r>
          </w:p>
          <w:p w14:paraId="1CED187A" w14:textId="77777777" w:rsidR="00C96242" w:rsidRPr="000E52A2" w:rsidRDefault="00C96242" w:rsidP="00057A2A">
            <w:pPr>
              <w:rPr>
                <w:color w:val="000000" w:themeColor="text1"/>
                <w:sz w:val="22"/>
                <w:szCs w:val="22"/>
                <w:lang w:val="lt-LT"/>
              </w:rPr>
            </w:pPr>
            <w:r w:rsidRPr="000E52A2">
              <w:rPr>
                <w:color w:val="000000" w:themeColor="text1"/>
                <w:sz w:val="22"/>
                <w:szCs w:val="22"/>
                <w:lang w:val="lt-LT"/>
              </w:rPr>
              <w:t>Išvardija ir apibūdina galimus teroristinės veiklos metodus ir galimus teroristų taikius.</w:t>
            </w:r>
          </w:p>
          <w:p w14:paraId="4ED0C148" w14:textId="77777777" w:rsidR="00C96242" w:rsidRPr="000E52A2" w:rsidRDefault="00C96242" w:rsidP="00057A2A">
            <w:pPr>
              <w:rPr>
                <w:color w:val="000000" w:themeColor="text1"/>
                <w:sz w:val="22"/>
                <w:szCs w:val="22"/>
                <w:lang w:val="lt-LT"/>
              </w:rPr>
            </w:pPr>
            <w:r w:rsidRPr="000E52A2">
              <w:rPr>
                <w:color w:val="000000" w:themeColor="text1"/>
                <w:sz w:val="22"/>
                <w:szCs w:val="22"/>
                <w:lang w:val="lt-LT"/>
              </w:rPr>
              <w:t>Paaiškina, kaip galima saugotis nuo teroristinių išpuolių.</w:t>
            </w:r>
          </w:p>
          <w:p w14:paraId="3993D381" w14:textId="77777777" w:rsidR="00C96242" w:rsidRPr="000E52A2" w:rsidRDefault="00C96242" w:rsidP="00057A2A">
            <w:pPr>
              <w:rPr>
                <w:color w:val="000000" w:themeColor="text1"/>
                <w:sz w:val="22"/>
                <w:szCs w:val="22"/>
                <w:lang w:val="lt-LT"/>
              </w:rPr>
            </w:pPr>
            <w:r w:rsidRPr="000E52A2">
              <w:rPr>
                <w:color w:val="000000" w:themeColor="text1"/>
                <w:sz w:val="22"/>
                <w:szCs w:val="22"/>
                <w:lang w:val="lt-LT"/>
              </w:rPr>
              <w:lastRenderedPageBreak/>
              <w:t>Paaiškina, kaip atpažinti teroristines veiklas ir kur reikia kreiptis, kilus įtarimams.</w:t>
            </w:r>
          </w:p>
          <w:p w14:paraId="7725C85D" w14:textId="77777777" w:rsidR="00C96242" w:rsidRPr="000E52A2" w:rsidRDefault="00C96242" w:rsidP="00057A2A">
            <w:pPr>
              <w:rPr>
                <w:color w:val="000000" w:themeColor="text1"/>
                <w:sz w:val="22"/>
                <w:szCs w:val="22"/>
                <w:lang w:val="lt-LT"/>
              </w:rPr>
            </w:pPr>
            <w:r w:rsidRPr="000E52A2">
              <w:rPr>
                <w:color w:val="000000" w:themeColor="text1"/>
                <w:sz w:val="22"/>
                <w:szCs w:val="22"/>
                <w:lang w:val="lt-LT"/>
              </w:rPr>
              <w:t>Paaiškina, kaip reikia elgtis, vykstant sprogimams ir atsidūrus po nuolaužomis.</w:t>
            </w:r>
          </w:p>
          <w:p w14:paraId="7F848314" w14:textId="77777777" w:rsidR="00C96242" w:rsidRPr="000E52A2" w:rsidRDefault="00C96242" w:rsidP="00057A2A">
            <w:pPr>
              <w:rPr>
                <w:color w:val="000000" w:themeColor="text1"/>
                <w:sz w:val="22"/>
                <w:szCs w:val="22"/>
                <w:lang w:val="lt-LT"/>
              </w:rPr>
            </w:pPr>
            <w:r w:rsidRPr="000E52A2">
              <w:rPr>
                <w:color w:val="000000" w:themeColor="text1"/>
                <w:sz w:val="22"/>
                <w:szCs w:val="22"/>
                <w:lang w:val="lt-LT"/>
              </w:rPr>
              <w:t>Paaiškina, kas tai yra šeimos saugumo planas.</w:t>
            </w:r>
          </w:p>
          <w:p w14:paraId="19A59AAB" w14:textId="77777777" w:rsidR="00C96242" w:rsidRPr="000E52A2" w:rsidRDefault="00C96242" w:rsidP="00057A2A">
            <w:pPr>
              <w:rPr>
                <w:color w:val="000000" w:themeColor="text1"/>
                <w:sz w:val="22"/>
                <w:szCs w:val="22"/>
                <w:lang w:val="lt-LT"/>
              </w:rPr>
            </w:pPr>
            <w:r w:rsidRPr="000E52A2">
              <w:rPr>
                <w:color w:val="000000" w:themeColor="text1"/>
                <w:sz w:val="22"/>
                <w:szCs w:val="22"/>
                <w:lang w:val="lt-LT"/>
              </w:rPr>
              <w:t>Paaiškina, ką turi žinoti šeimos nariai apie saugumą ir kodėl reikia turėti aptartą šeimos saugumo planą.</w:t>
            </w:r>
          </w:p>
          <w:p w14:paraId="012B441A" w14:textId="77777777" w:rsidR="00C96242" w:rsidRPr="000E52A2" w:rsidRDefault="00C96242" w:rsidP="00057A2A">
            <w:pPr>
              <w:rPr>
                <w:color w:val="000000" w:themeColor="text1"/>
                <w:sz w:val="22"/>
                <w:szCs w:val="22"/>
                <w:lang w:val="lt-LT"/>
              </w:rPr>
            </w:pPr>
          </w:p>
        </w:tc>
        <w:tc>
          <w:tcPr>
            <w:tcW w:w="2694" w:type="dxa"/>
            <w:shd w:val="clear" w:color="auto" w:fill="auto"/>
          </w:tcPr>
          <w:p w14:paraId="73E052D6" w14:textId="77777777" w:rsidR="00C96242" w:rsidRPr="000E52A2" w:rsidRDefault="00C96242" w:rsidP="00057A2A">
            <w:pPr>
              <w:rPr>
                <w:color w:val="000000" w:themeColor="text1"/>
                <w:sz w:val="22"/>
                <w:szCs w:val="22"/>
                <w:lang w:val="lt-LT"/>
              </w:rPr>
            </w:pPr>
          </w:p>
        </w:tc>
        <w:tc>
          <w:tcPr>
            <w:tcW w:w="2268" w:type="dxa"/>
            <w:shd w:val="clear" w:color="auto" w:fill="auto"/>
          </w:tcPr>
          <w:p w14:paraId="7FD6E130" w14:textId="77777777" w:rsidR="00C96242" w:rsidRPr="000E52A2" w:rsidRDefault="00C96242" w:rsidP="00057A2A">
            <w:pPr>
              <w:rPr>
                <w:color w:val="000000" w:themeColor="text1"/>
                <w:sz w:val="22"/>
                <w:szCs w:val="22"/>
                <w:lang w:val="lt-LT"/>
              </w:rPr>
            </w:pPr>
          </w:p>
        </w:tc>
        <w:tc>
          <w:tcPr>
            <w:tcW w:w="2126" w:type="dxa"/>
          </w:tcPr>
          <w:p w14:paraId="7189E725" w14:textId="77777777" w:rsidR="00C96242" w:rsidRPr="000E52A2" w:rsidRDefault="00C96242" w:rsidP="00057A2A">
            <w:pPr>
              <w:rPr>
                <w:color w:val="000000" w:themeColor="text1"/>
                <w:sz w:val="22"/>
                <w:szCs w:val="22"/>
                <w:lang w:val="lt-LT"/>
              </w:rPr>
            </w:pPr>
            <w:r w:rsidRPr="000E52A2">
              <w:rPr>
                <w:color w:val="000000" w:themeColor="text1"/>
                <w:sz w:val="22"/>
                <w:szCs w:val="22"/>
                <w:lang w:val="lt-LT"/>
              </w:rPr>
              <w:t>Socialinio ir emocinio ugdymo programos</w:t>
            </w:r>
          </w:p>
        </w:tc>
      </w:tr>
      <w:tr w:rsidR="00C96242" w:rsidRPr="000E52A2" w14:paraId="37196567" w14:textId="77777777" w:rsidTr="00057A2A">
        <w:trPr>
          <w:gridAfter w:val="1"/>
          <w:wAfter w:w="27" w:type="dxa"/>
          <w:trHeight w:val="220"/>
        </w:trPr>
        <w:tc>
          <w:tcPr>
            <w:tcW w:w="3686" w:type="dxa"/>
            <w:shd w:val="clear" w:color="auto" w:fill="auto"/>
          </w:tcPr>
          <w:p w14:paraId="7D2D8284" w14:textId="77777777" w:rsidR="00C96242" w:rsidRPr="000E52A2" w:rsidRDefault="00C96242" w:rsidP="00057A2A">
            <w:pPr>
              <w:rPr>
                <w:color w:val="000000" w:themeColor="text1"/>
                <w:sz w:val="22"/>
                <w:szCs w:val="22"/>
                <w:lang w:val="lt-LT"/>
              </w:rPr>
            </w:pPr>
            <w:r w:rsidRPr="000E52A2">
              <w:rPr>
                <w:color w:val="000000" w:themeColor="text1"/>
                <w:sz w:val="22"/>
                <w:szCs w:val="22"/>
                <w:lang w:val="lt-LT"/>
              </w:rPr>
              <w:t>33.4.2. Analizuoja ir apibūdina galimus teroristinės veikos būdus ir galimus teroristų taikinius, mokosi atpažinti teroristines veikas, saugotis nuo teroristinių išpuolių. Nagrinėja, kur reikia kreiptis kilus įtarimų, analizuoja, ką turi žinoti šeimos nariai apie saugumą ir kodėl reikia turėti aptartą šeimos saugumo planą, paruoštą išvykimo krepšį, pasirūpinti reikalingų dokumentų susirinkimu, maisto ir vandens atsargomis, gyvenamosios vietos saugumu, kilus pavojui.</w:t>
            </w:r>
          </w:p>
        </w:tc>
        <w:tc>
          <w:tcPr>
            <w:tcW w:w="1134" w:type="dxa"/>
            <w:vMerge/>
            <w:shd w:val="clear" w:color="auto" w:fill="auto"/>
          </w:tcPr>
          <w:p w14:paraId="55F4FA49" w14:textId="77777777" w:rsidR="00C96242" w:rsidRPr="000E52A2" w:rsidRDefault="00C96242" w:rsidP="00057A2A">
            <w:pPr>
              <w:rPr>
                <w:color w:val="000000" w:themeColor="text1"/>
                <w:sz w:val="22"/>
                <w:szCs w:val="22"/>
                <w:lang w:val="lt-LT"/>
              </w:rPr>
            </w:pPr>
          </w:p>
        </w:tc>
        <w:tc>
          <w:tcPr>
            <w:tcW w:w="3260" w:type="dxa"/>
            <w:vMerge/>
          </w:tcPr>
          <w:p w14:paraId="3232B7EF" w14:textId="77777777" w:rsidR="00C96242" w:rsidRPr="000E52A2" w:rsidRDefault="00C96242" w:rsidP="00057A2A">
            <w:pPr>
              <w:rPr>
                <w:color w:val="000000" w:themeColor="text1"/>
                <w:sz w:val="22"/>
                <w:szCs w:val="22"/>
                <w:lang w:val="lt-LT"/>
              </w:rPr>
            </w:pPr>
          </w:p>
        </w:tc>
        <w:tc>
          <w:tcPr>
            <w:tcW w:w="2694" w:type="dxa"/>
            <w:shd w:val="clear" w:color="auto" w:fill="auto"/>
          </w:tcPr>
          <w:p w14:paraId="5EC71780" w14:textId="77777777" w:rsidR="00C96242" w:rsidRPr="000E52A2" w:rsidRDefault="00C96242" w:rsidP="00057A2A">
            <w:pPr>
              <w:rPr>
                <w:color w:val="000000" w:themeColor="text1"/>
                <w:sz w:val="22"/>
                <w:szCs w:val="22"/>
                <w:lang w:val="lt-LT"/>
              </w:rPr>
            </w:pPr>
            <w:r w:rsidRPr="000E52A2">
              <w:rPr>
                <w:color w:val="000000" w:themeColor="text1"/>
                <w:sz w:val="22"/>
                <w:szCs w:val="22"/>
                <w:lang w:val="lt-LT"/>
              </w:rPr>
              <w:t>Informacija ir rekomendacijos, susijusios su apsaugos organizavimu įvairių nelaimių metu, </w:t>
            </w:r>
          </w:p>
          <w:p w14:paraId="16DD74E0" w14:textId="77777777" w:rsidR="00C96242" w:rsidRPr="000E52A2" w:rsidRDefault="00F06FDB" w:rsidP="00057A2A">
            <w:pPr>
              <w:rPr>
                <w:color w:val="000000" w:themeColor="text1"/>
                <w:sz w:val="22"/>
                <w:szCs w:val="22"/>
                <w:lang w:val="lt-LT"/>
              </w:rPr>
            </w:pPr>
            <w:hyperlink r:id="rId339">
              <w:r w:rsidR="00C96242" w:rsidRPr="000E52A2">
                <w:rPr>
                  <w:color w:val="000000" w:themeColor="text1"/>
                  <w:sz w:val="22"/>
                  <w:szCs w:val="22"/>
                  <w:lang w:val="lt-LT"/>
                </w:rPr>
                <w:t>https://civsauga.lt/pavojai/</w:t>
              </w:r>
            </w:hyperlink>
          </w:p>
          <w:p w14:paraId="48D97404" w14:textId="77777777" w:rsidR="00C96242" w:rsidRPr="000E52A2" w:rsidRDefault="00C96242" w:rsidP="00057A2A">
            <w:pPr>
              <w:rPr>
                <w:color w:val="000000" w:themeColor="text1"/>
                <w:sz w:val="22"/>
                <w:szCs w:val="22"/>
                <w:lang w:val="lt-LT"/>
              </w:rPr>
            </w:pPr>
          </w:p>
          <w:p w14:paraId="59449199" w14:textId="77777777" w:rsidR="00C96242" w:rsidRPr="000E52A2" w:rsidRDefault="00C96242" w:rsidP="00057A2A">
            <w:pPr>
              <w:rPr>
                <w:color w:val="000000" w:themeColor="text1"/>
                <w:sz w:val="22"/>
                <w:szCs w:val="22"/>
                <w:lang w:val="lt-LT"/>
              </w:rPr>
            </w:pPr>
            <w:r w:rsidRPr="000E52A2">
              <w:rPr>
                <w:color w:val="000000" w:themeColor="text1"/>
                <w:sz w:val="22"/>
                <w:szCs w:val="22"/>
                <w:lang w:val="lt-LT"/>
              </w:rPr>
              <w:t>Lietuvos pasirengimo ekstremaliosioms situacijoms interneto svetainė. Čia galima sužinoti, kaip pasiruošti nelaimėms ir kaip elgtis jų metu. Kiekvienas iš mūsų turi pasirūpinti savimi ir artimaisiais bent 72 valandas, kol atvyks pagalba,</w:t>
            </w:r>
          </w:p>
          <w:p w14:paraId="369273BF" w14:textId="77777777" w:rsidR="00C96242" w:rsidRPr="000E52A2" w:rsidRDefault="00F06FDB" w:rsidP="00057A2A">
            <w:pPr>
              <w:rPr>
                <w:color w:val="000000" w:themeColor="text1"/>
                <w:sz w:val="22"/>
                <w:szCs w:val="22"/>
                <w:lang w:val="lt-LT"/>
              </w:rPr>
            </w:pPr>
            <w:hyperlink r:id="rId340">
              <w:r w:rsidR="00C96242" w:rsidRPr="000E52A2">
                <w:rPr>
                  <w:rStyle w:val="Hipersaitas"/>
                  <w:color w:val="000000" w:themeColor="text1"/>
                  <w:sz w:val="22"/>
                  <w:szCs w:val="22"/>
                  <w:u w:val="none"/>
                  <w:lang w:val="lt-LT"/>
                </w:rPr>
                <w:t>https://lt72.lt/</w:t>
              </w:r>
            </w:hyperlink>
          </w:p>
          <w:p w14:paraId="2B6F4612" w14:textId="77777777" w:rsidR="00C96242" w:rsidRPr="000E52A2" w:rsidRDefault="00C96242" w:rsidP="00057A2A">
            <w:pPr>
              <w:rPr>
                <w:color w:val="000000" w:themeColor="text1"/>
                <w:sz w:val="22"/>
                <w:szCs w:val="22"/>
                <w:lang w:val="lt-LT"/>
              </w:rPr>
            </w:pPr>
          </w:p>
          <w:p w14:paraId="66DFF8A7" w14:textId="77777777" w:rsidR="00C96242" w:rsidRPr="000E52A2" w:rsidRDefault="00C96242" w:rsidP="00057A2A">
            <w:pPr>
              <w:rPr>
                <w:color w:val="000000" w:themeColor="text1"/>
                <w:sz w:val="22"/>
                <w:szCs w:val="22"/>
                <w:lang w:val="lt-LT"/>
              </w:rPr>
            </w:pPr>
            <w:r w:rsidRPr="000E52A2">
              <w:rPr>
                <w:color w:val="000000" w:themeColor="text1"/>
                <w:sz w:val="22"/>
                <w:szCs w:val="22"/>
                <w:lang w:val="lt-LT"/>
              </w:rPr>
              <w:t>Viešai prieinama informacija apie tai, kaip elgtis įvykus branduolinei ar radiologinei avarijai, pateikta visuomenei</w:t>
            </w:r>
            <w:r w:rsidRPr="000E52A2">
              <w:rPr>
                <w:rFonts w:eastAsiaTheme="majorEastAsia"/>
                <w:color w:val="000000" w:themeColor="text1"/>
                <w:sz w:val="22"/>
                <w:szCs w:val="22"/>
                <w:lang w:val="lt-LT"/>
              </w:rPr>
              <w:t> </w:t>
            </w:r>
            <w:r w:rsidRPr="000E52A2">
              <w:rPr>
                <w:color w:val="000000" w:themeColor="text1"/>
                <w:sz w:val="22"/>
                <w:szCs w:val="22"/>
                <w:lang w:val="lt-LT"/>
              </w:rPr>
              <w:t>patraukliu elektroninio mokymo formatu,</w:t>
            </w:r>
          </w:p>
          <w:p w14:paraId="39530FE3" w14:textId="77777777" w:rsidR="00C96242" w:rsidRPr="000E52A2" w:rsidRDefault="00F06FDB" w:rsidP="00057A2A">
            <w:pPr>
              <w:rPr>
                <w:color w:val="000000" w:themeColor="text1"/>
                <w:sz w:val="22"/>
                <w:szCs w:val="22"/>
                <w:lang w:val="lt-LT"/>
              </w:rPr>
            </w:pPr>
            <w:hyperlink r:id="rId341">
              <w:r w:rsidR="00C96242" w:rsidRPr="000E52A2">
                <w:rPr>
                  <w:rStyle w:val="Hipersaitas"/>
                  <w:color w:val="000000" w:themeColor="text1"/>
                  <w:sz w:val="22"/>
                  <w:szCs w:val="22"/>
                  <w:u w:val="none"/>
                  <w:lang w:val="lt-LT"/>
                </w:rPr>
                <w:t>https://radiacija.eu/</w:t>
              </w:r>
            </w:hyperlink>
          </w:p>
        </w:tc>
        <w:tc>
          <w:tcPr>
            <w:tcW w:w="2268" w:type="dxa"/>
            <w:shd w:val="clear" w:color="auto" w:fill="auto"/>
          </w:tcPr>
          <w:p w14:paraId="42953C8D" w14:textId="77777777" w:rsidR="00C96242" w:rsidRPr="000E52A2" w:rsidRDefault="00C96242" w:rsidP="00057A2A">
            <w:pPr>
              <w:rPr>
                <w:color w:val="000000" w:themeColor="text1"/>
                <w:sz w:val="22"/>
                <w:szCs w:val="22"/>
                <w:lang w:val="lt-LT"/>
              </w:rPr>
            </w:pPr>
          </w:p>
        </w:tc>
        <w:tc>
          <w:tcPr>
            <w:tcW w:w="2126" w:type="dxa"/>
          </w:tcPr>
          <w:p w14:paraId="7240B2D4" w14:textId="77777777" w:rsidR="00C96242" w:rsidRPr="000E52A2" w:rsidRDefault="00C96242" w:rsidP="00057A2A">
            <w:pPr>
              <w:rPr>
                <w:color w:val="000000" w:themeColor="text1"/>
                <w:sz w:val="22"/>
                <w:szCs w:val="22"/>
                <w:lang w:val="lt-LT"/>
              </w:rPr>
            </w:pPr>
          </w:p>
        </w:tc>
      </w:tr>
      <w:tr w:rsidR="00C96242" w:rsidRPr="000E52A2" w14:paraId="3DA88CA6" w14:textId="77777777" w:rsidTr="00057A2A">
        <w:trPr>
          <w:gridAfter w:val="1"/>
          <w:wAfter w:w="27" w:type="dxa"/>
          <w:trHeight w:val="984"/>
        </w:trPr>
        <w:tc>
          <w:tcPr>
            <w:tcW w:w="3686" w:type="dxa"/>
            <w:shd w:val="clear" w:color="auto" w:fill="auto"/>
          </w:tcPr>
          <w:p w14:paraId="6453F9F5" w14:textId="77777777" w:rsidR="00C96242" w:rsidRPr="000E52A2" w:rsidRDefault="00C96242" w:rsidP="00057A2A">
            <w:pPr>
              <w:rPr>
                <w:color w:val="000000" w:themeColor="text1"/>
                <w:sz w:val="22"/>
                <w:szCs w:val="22"/>
                <w:lang w:val="lt-LT"/>
              </w:rPr>
            </w:pPr>
            <w:r w:rsidRPr="000E52A2">
              <w:rPr>
                <w:color w:val="000000" w:themeColor="text1"/>
                <w:sz w:val="22"/>
                <w:szCs w:val="22"/>
                <w:lang w:val="lt-LT"/>
              </w:rPr>
              <w:t xml:space="preserve">33.4.3. Analizuoja ir apibūdina ekstremaliąsias situacijas ir paaiškina, kaip jose reikia elgtis (socialinio, techninio, gamtinio, ekologinio pobūdžio situacijos), mokosi tinkamai </w:t>
            </w:r>
            <w:r w:rsidRPr="000E52A2">
              <w:rPr>
                <w:color w:val="000000" w:themeColor="text1"/>
                <w:sz w:val="22"/>
                <w:szCs w:val="22"/>
                <w:lang w:val="lt-LT"/>
              </w:rPr>
              <w:lastRenderedPageBreak/>
              <w:t>elgtis, išgirdus pavojaus signalą, patekus į karo veiksmų zoną, įvykus sprogimui ir atsidūrus po nuolaužomis.</w:t>
            </w:r>
          </w:p>
        </w:tc>
        <w:tc>
          <w:tcPr>
            <w:tcW w:w="1134" w:type="dxa"/>
            <w:vMerge/>
            <w:shd w:val="clear" w:color="auto" w:fill="auto"/>
          </w:tcPr>
          <w:p w14:paraId="04A9082B" w14:textId="77777777" w:rsidR="00C96242" w:rsidRPr="000E52A2" w:rsidRDefault="00C96242" w:rsidP="00057A2A">
            <w:pPr>
              <w:rPr>
                <w:color w:val="000000" w:themeColor="text1"/>
                <w:sz w:val="22"/>
                <w:szCs w:val="22"/>
                <w:lang w:val="lt-LT"/>
              </w:rPr>
            </w:pPr>
          </w:p>
        </w:tc>
        <w:tc>
          <w:tcPr>
            <w:tcW w:w="3260" w:type="dxa"/>
            <w:vMerge/>
          </w:tcPr>
          <w:p w14:paraId="63AB1D21" w14:textId="77777777" w:rsidR="00C96242" w:rsidRPr="000E52A2" w:rsidRDefault="00C96242" w:rsidP="00057A2A">
            <w:pPr>
              <w:rPr>
                <w:color w:val="000000" w:themeColor="text1"/>
                <w:sz w:val="22"/>
                <w:szCs w:val="22"/>
                <w:lang w:val="lt-LT"/>
              </w:rPr>
            </w:pPr>
          </w:p>
        </w:tc>
        <w:tc>
          <w:tcPr>
            <w:tcW w:w="2694" w:type="dxa"/>
            <w:shd w:val="clear" w:color="auto" w:fill="auto"/>
          </w:tcPr>
          <w:p w14:paraId="36896E14" w14:textId="77777777" w:rsidR="00C96242" w:rsidRPr="000E52A2" w:rsidRDefault="00C96242" w:rsidP="00057A2A">
            <w:pPr>
              <w:rPr>
                <w:color w:val="000000" w:themeColor="text1"/>
                <w:sz w:val="22"/>
                <w:szCs w:val="22"/>
                <w:lang w:val="lt-LT"/>
              </w:rPr>
            </w:pPr>
            <w:r w:rsidRPr="000E52A2">
              <w:rPr>
                <w:color w:val="000000" w:themeColor="text1"/>
                <w:sz w:val="22"/>
                <w:szCs w:val="22"/>
                <w:lang w:val="lt-LT"/>
              </w:rPr>
              <w:t>Informacija ir rekomendacijos, susijusios su apsaugos organizavimu įvairių nelaimių metu, </w:t>
            </w:r>
          </w:p>
          <w:p w14:paraId="5150CF1B" w14:textId="77777777" w:rsidR="00C96242" w:rsidRPr="000E52A2" w:rsidRDefault="00F06FDB" w:rsidP="00057A2A">
            <w:pPr>
              <w:rPr>
                <w:color w:val="000000" w:themeColor="text1"/>
                <w:sz w:val="22"/>
                <w:szCs w:val="22"/>
                <w:lang w:val="lt-LT"/>
              </w:rPr>
            </w:pPr>
            <w:hyperlink r:id="rId342">
              <w:r w:rsidR="00C96242" w:rsidRPr="000E52A2">
                <w:rPr>
                  <w:color w:val="000000" w:themeColor="text1"/>
                  <w:sz w:val="22"/>
                  <w:szCs w:val="22"/>
                  <w:lang w:val="lt-LT"/>
                </w:rPr>
                <w:t>https://civsauga.lt/pavojai/</w:t>
              </w:r>
            </w:hyperlink>
          </w:p>
          <w:p w14:paraId="2426107C" w14:textId="77777777" w:rsidR="00C96242" w:rsidRPr="000E52A2" w:rsidRDefault="00C96242" w:rsidP="00057A2A">
            <w:pPr>
              <w:rPr>
                <w:color w:val="000000" w:themeColor="text1"/>
                <w:sz w:val="22"/>
                <w:szCs w:val="22"/>
                <w:lang w:val="lt-LT"/>
              </w:rPr>
            </w:pPr>
          </w:p>
          <w:p w14:paraId="63531812" w14:textId="77777777" w:rsidR="00C96242" w:rsidRPr="000E52A2" w:rsidRDefault="00C96242" w:rsidP="00057A2A">
            <w:pPr>
              <w:rPr>
                <w:color w:val="000000" w:themeColor="text1"/>
                <w:sz w:val="22"/>
                <w:szCs w:val="22"/>
                <w:lang w:val="lt-LT"/>
              </w:rPr>
            </w:pPr>
            <w:r w:rsidRPr="000E52A2">
              <w:rPr>
                <w:color w:val="000000" w:themeColor="text1"/>
                <w:sz w:val="22"/>
                <w:szCs w:val="22"/>
                <w:lang w:val="lt-LT"/>
              </w:rPr>
              <w:t>Lietuvos pasirengimo ekstremaliosioms situacijoms interneto svetainė. Čia galima sužinoti, kaip pasiruošti nelaimėms ir kaip elgtis jų metu. Kiekvienas iš mūsų turi pasirūpinti savimi ir artimaisiais bent 72 valandas, kol atvyks pagalba,</w:t>
            </w:r>
          </w:p>
          <w:p w14:paraId="05CF5F22" w14:textId="77777777" w:rsidR="00C96242" w:rsidRPr="000E52A2" w:rsidRDefault="00F06FDB" w:rsidP="00057A2A">
            <w:pPr>
              <w:rPr>
                <w:color w:val="000000" w:themeColor="text1"/>
                <w:sz w:val="22"/>
                <w:szCs w:val="22"/>
                <w:lang w:val="lt-LT"/>
              </w:rPr>
            </w:pPr>
            <w:hyperlink r:id="rId343">
              <w:r w:rsidR="00C96242" w:rsidRPr="000E52A2">
                <w:rPr>
                  <w:rStyle w:val="Hipersaitas"/>
                  <w:color w:val="000000" w:themeColor="text1"/>
                  <w:sz w:val="22"/>
                  <w:szCs w:val="22"/>
                  <w:u w:val="none"/>
                  <w:lang w:val="lt-LT"/>
                </w:rPr>
                <w:t>https://lt72.lt/</w:t>
              </w:r>
            </w:hyperlink>
          </w:p>
          <w:p w14:paraId="7F8140BD" w14:textId="77777777" w:rsidR="00C96242" w:rsidRPr="000E52A2" w:rsidRDefault="00C96242" w:rsidP="00057A2A">
            <w:pPr>
              <w:rPr>
                <w:color w:val="000000" w:themeColor="text1"/>
                <w:sz w:val="22"/>
                <w:szCs w:val="22"/>
                <w:lang w:val="lt-LT"/>
              </w:rPr>
            </w:pPr>
          </w:p>
          <w:p w14:paraId="1C9D8501" w14:textId="77777777" w:rsidR="00C96242" w:rsidRPr="000E52A2" w:rsidRDefault="00C96242" w:rsidP="00057A2A">
            <w:pPr>
              <w:rPr>
                <w:color w:val="000000" w:themeColor="text1"/>
                <w:sz w:val="22"/>
                <w:szCs w:val="22"/>
                <w:lang w:val="lt-LT"/>
              </w:rPr>
            </w:pPr>
            <w:r w:rsidRPr="000E52A2">
              <w:rPr>
                <w:color w:val="000000" w:themeColor="text1"/>
                <w:sz w:val="22"/>
                <w:szCs w:val="22"/>
                <w:lang w:val="lt-LT"/>
              </w:rPr>
              <w:t>Viešai prieinama informacija apie tai, kaip elgtis įvykus branduolinei ar radiologinei avarijai, pateikta visuomenei</w:t>
            </w:r>
            <w:r w:rsidRPr="000E52A2">
              <w:rPr>
                <w:rFonts w:eastAsiaTheme="majorEastAsia"/>
                <w:color w:val="000000" w:themeColor="text1"/>
                <w:sz w:val="22"/>
                <w:szCs w:val="22"/>
                <w:lang w:val="lt-LT"/>
              </w:rPr>
              <w:t> </w:t>
            </w:r>
            <w:r w:rsidRPr="000E52A2">
              <w:rPr>
                <w:color w:val="000000" w:themeColor="text1"/>
                <w:sz w:val="22"/>
                <w:szCs w:val="22"/>
                <w:lang w:val="lt-LT"/>
              </w:rPr>
              <w:t>patraukliu elektroninio mokymo formatu,</w:t>
            </w:r>
          </w:p>
          <w:p w14:paraId="62043208" w14:textId="77777777" w:rsidR="00C96242" w:rsidRPr="000E52A2" w:rsidRDefault="00F06FDB" w:rsidP="00057A2A">
            <w:pPr>
              <w:rPr>
                <w:color w:val="000000" w:themeColor="text1"/>
                <w:sz w:val="22"/>
                <w:szCs w:val="22"/>
                <w:lang w:val="lt-LT"/>
              </w:rPr>
            </w:pPr>
            <w:hyperlink r:id="rId344">
              <w:r w:rsidR="00C96242" w:rsidRPr="000E52A2">
                <w:rPr>
                  <w:rStyle w:val="Hipersaitas"/>
                  <w:color w:val="000000" w:themeColor="text1"/>
                  <w:sz w:val="22"/>
                  <w:szCs w:val="22"/>
                  <w:u w:val="none"/>
                  <w:lang w:val="lt-LT"/>
                </w:rPr>
                <w:t>https://radiacija.eu/</w:t>
              </w:r>
            </w:hyperlink>
            <w:r w:rsidR="00C96242" w:rsidRPr="000E52A2">
              <w:rPr>
                <w:color w:val="000000" w:themeColor="text1"/>
                <w:sz w:val="22"/>
                <w:szCs w:val="22"/>
                <w:lang w:val="lt-LT"/>
              </w:rPr>
              <w:t xml:space="preserve"> </w:t>
            </w:r>
          </w:p>
        </w:tc>
        <w:tc>
          <w:tcPr>
            <w:tcW w:w="2268" w:type="dxa"/>
            <w:shd w:val="clear" w:color="auto" w:fill="auto"/>
          </w:tcPr>
          <w:p w14:paraId="56003F5C" w14:textId="77777777" w:rsidR="00C96242" w:rsidRPr="000E52A2" w:rsidRDefault="00C96242" w:rsidP="00057A2A">
            <w:pPr>
              <w:rPr>
                <w:color w:val="000000" w:themeColor="text1"/>
                <w:sz w:val="22"/>
                <w:szCs w:val="22"/>
                <w:lang w:val="lt-LT"/>
              </w:rPr>
            </w:pPr>
            <w:r w:rsidRPr="000E52A2">
              <w:rPr>
                <w:color w:val="000000" w:themeColor="text1"/>
                <w:sz w:val="22"/>
                <w:szCs w:val="22"/>
                <w:lang w:val="lt-LT"/>
              </w:rPr>
              <w:lastRenderedPageBreak/>
              <w:t xml:space="preserve">Radiacinės saugos centro interneto svetainė. Svetainės tikslas – informuoti plačiąją visuomenę ir </w:t>
            </w:r>
            <w:r w:rsidRPr="000E52A2">
              <w:rPr>
                <w:color w:val="000000" w:themeColor="text1"/>
                <w:sz w:val="22"/>
                <w:szCs w:val="22"/>
                <w:lang w:val="lt-LT"/>
              </w:rPr>
              <w:lastRenderedPageBreak/>
              <w:t>specialistus apie sistemą, kuria siekiama apsaugoti žmones ir aplinką nuo žalingo jonizuojančiosios spinduliuotės poveikio. Čia taip pat galima rasti atsakymų į daugelį dominančių klausimų apie jonizuojančiąją spinduliuotę, Radiacinės saugos centro ir kitų institucijų veiklą, užtikrinant radiacinę saugą Lietuvoje,</w:t>
            </w:r>
          </w:p>
          <w:p w14:paraId="628BA02F" w14:textId="77777777" w:rsidR="00C96242" w:rsidRPr="000E52A2" w:rsidRDefault="00F06FDB" w:rsidP="00057A2A">
            <w:pPr>
              <w:rPr>
                <w:color w:val="000000" w:themeColor="text1"/>
                <w:sz w:val="22"/>
                <w:szCs w:val="22"/>
                <w:lang w:val="lt-LT"/>
              </w:rPr>
            </w:pPr>
            <w:hyperlink r:id="rId345">
              <w:r w:rsidR="00C96242" w:rsidRPr="000E52A2">
                <w:rPr>
                  <w:color w:val="000000" w:themeColor="text1"/>
                  <w:sz w:val="22"/>
                  <w:szCs w:val="22"/>
                  <w:lang w:val="lt-LT"/>
                </w:rPr>
                <w:t>https://www.rsc.lt/index.php/pageid/314</w:t>
              </w:r>
            </w:hyperlink>
          </w:p>
        </w:tc>
        <w:tc>
          <w:tcPr>
            <w:tcW w:w="2126" w:type="dxa"/>
          </w:tcPr>
          <w:p w14:paraId="218D1D44" w14:textId="77777777" w:rsidR="00C96242" w:rsidRPr="000E52A2" w:rsidRDefault="00C96242" w:rsidP="00057A2A">
            <w:pPr>
              <w:rPr>
                <w:color w:val="000000" w:themeColor="text1"/>
                <w:sz w:val="22"/>
                <w:szCs w:val="22"/>
                <w:lang w:val="lt-LT"/>
              </w:rPr>
            </w:pPr>
          </w:p>
        </w:tc>
      </w:tr>
      <w:tr w:rsidR="00C96242" w:rsidRPr="000E52A2" w14:paraId="53074201" w14:textId="77777777" w:rsidTr="00057A2A">
        <w:trPr>
          <w:gridAfter w:val="1"/>
          <w:wAfter w:w="27" w:type="dxa"/>
        </w:trPr>
        <w:tc>
          <w:tcPr>
            <w:tcW w:w="3686" w:type="dxa"/>
            <w:vMerge w:val="restart"/>
            <w:shd w:val="clear" w:color="auto" w:fill="auto"/>
          </w:tcPr>
          <w:p w14:paraId="06289912" w14:textId="77777777" w:rsidR="00C96242" w:rsidRPr="000E52A2" w:rsidRDefault="00C96242" w:rsidP="00057A2A">
            <w:pPr>
              <w:rPr>
                <w:color w:val="000000" w:themeColor="text1"/>
                <w:sz w:val="22"/>
                <w:szCs w:val="22"/>
                <w:lang w:val="lt-LT"/>
              </w:rPr>
            </w:pPr>
            <w:r w:rsidRPr="000E52A2">
              <w:rPr>
                <w:color w:val="000000" w:themeColor="text1"/>
                <w:sz w:val="22"/>
                <w:szCs w:val="22"/>
                <w:lang w:val="lt-LT"/>
              </w:rPr>
              <w:t>33.4.4. Reflektuoja savo socialinius ir emocinius įgūdžius, kurie padeda atpažinti, įvertinti pavojų keliančias situacijas ir priimti sprendimą reaguoti ir kreiptis, įtarus nusikalstamą veiklą arba tapus nusikaltimo auka. Mokosi pasipriešinimo smurtui būdų, išvengiant jėgos.</w:t>
            </w:r>
          </w:p>
        </w:tc>
        <w:tc>
          <w:tcPr>
            <w:tcW w:w="1134" w:type="dxa"/>
            <w:vMerge/>
            <w:shd w:val="clear" w:color="auto" w:fill="auto"/>
          </w:tcPr>
          <w:p w14:paraId="5E84F611" w14:textId="77777777" w:rsidR="00C96242" w:rsidRPr="000E52A2" w:rsidRDefault="00C96242" w:rsidP="00057A2A">
            <w:pPr>
              <w:rPr>
                <w:color w:val="000000" w:themeColor="text1"/>
                <w:sz w:val="22"/>
                <w:szCs w:val="22"/>
                <w:lang w:val="lt-LT"/>
              </w:rPr>
            </w:pPr>
          </w:p>
        </w:tc>
        <w:tc>
          <w:tcPr>
            <w:tcW w:w="3260" w:type="dxa"/>
            <w:vMerge w:val="restart"/>
          </w:tcPr>
          <w:p w14:paraId="2DE0E2A9" w14:textId="77777777" w:rsidR="00C96242" w:rsidRPr="000E52A2" w:rsidRDefault="00C96242" w:rsidP="00057A2A">
            <w:pPr>
              <w:rPr>
                <w:sz w:val="22"/>
                <w:szCs w:val="22"/>
                <w:lang w:val="lt-LT"/>
              </w:rPr>
            </w:pPr>
          </w:p>
        </w:tc>
        <w:tc>
          <w:tcPr>
            <w:tcW w:w="2694" w:type="dxa"/>
            <w:vMerge w:val="restart"/>
            <w:shd w:val="clear" w:color="auto" w:fill="auto"/>
          </w:tcPr>
          <w:p w14:paraId="27644A3C" w14:textId="77777777" w:rsidR="00C96242" w:rsidRPr="000E52A2" w:rsidRDefault="00F06FDB" w:rsidP="00057A2A">
            <w:pPr>
              <w:rPr>
                <w:color w:val="000000" w:themeColor="text1"/>
                <w:sz w:val="22"/>
                <w:szCs w:val="22"/>
                <w:lang w:val="lt-LT"/>
              </w:rPr>
            </w:pPr>
            <w:hyperlink r:id="rId346">
              <w:r w:rsidR="00C96242" w:rsidRPr="000E52A2">
                <w:rPr>
                  <w:color w:val="000000" w:themeColor="text1"/>
                  <w:sz w:val="22"/>
                  <w:szCs w:val="22"/>
                  <w:lang w:val="lt-LT"/>
                </w:rPr>
                <w:t xml:space="preserve">Plakatų smurto prevencijos tema praktinio taikymo rekomendacijos bendrojo ugdymo pedagogams </w:t>
              </w:r>
            </w:hyperlink>
          </w:p>
          <w:p w14:paraId="4D80954C" w14:textId="77777777" w:rsidR="00C96242" w:rsidRPr="000E52A2" w:rsidRDefault="00C96242" w:rsidP="00057A2A">
            <w:pPr>
              <w:rPr>
                <w:color w:val="000000" w:themeColor="text1"/>
                <w:sz w:val="22"/>
                <w:szCs w:val="22"/>
                <w:lang w:val="lt-LT"/>
              </w:rPr>
            </w:pPr>
            <w:r w:rsidRPr="000E52A2">
              <w:rPr>
                <w:color w:val="000000" w:themeColor="text1"/>
                <w:sz w:val="22"/>
                <w:szCs w:val="22"/>
                <w:lang w:val="lt-LT"/>
              </w:rPr>
              <w:t>9–12 kl. Nacionalinė švietimo agentūra,</w:t>
            </w:r>
          </w:p>
          <w:p w14:paraId="58EC529C" w14:textId="77777777" w:rsidR="00C96242" w:rsidRPr="000E52A2" w:rsidRDefault="00F06FDB" w:rsidP="00057A2A">
            <w:pPr>
              <w:rPr>
                <w:color w:val="000000" w:themeColor="text1"/>
                <w:sz w:val="22"/>
                <w:szCs w:val="22"/>
                <w:lang w:val="lt-LT"/>
              </w:rPr>
            </w:pPr>
            <w:hyperlink r:id="rId347">
              <w:r w:rsidR="00C96242" w:rsidRPr="000E52A2">
                <w:rPr>
                  <w:color w:val="000000" w:themeColor="text1"/>
                  <w:sz w:val="22"/>
                  <w:szCs w:val="22"/>
                  <w:lang w:val="lt-LT"/>
                </w:rPr>
                <w:t>https://www.nsa.smm.lt/wp-content/uploads/2019/11/Rekomendacijos-praktiniam-9-12-klasiu-plakato-taikymui.pdf</w:t>
              </w:r>
            </w:hyperlink>
          </w:p>
          <w:p w14:paraId="7D2A07E1" w14:textId="77777777" w:rsidR="00C96242" w:rsidRPr="000E52A2" w:rsidRDefault="00C96242" w:rsidP="00057A2A">
            <w:pPr>
              <w:rPr>
                <w:color w:val="000000" w:themeColor="text1"/>
                <w:sz w:val="22"/>
                <w:szCs w:val="22"/>
                <w:lang w:val="lt-LT"/>
              </w:rPr>
            </w:pPr>
          </w:p>
        </w:tc>
        <w:tc>
          <w:tcPr>
            <w:tcW w:w="2268" w:type="dxa"/>
            <w:shd w:val="clear" w:color="auto" w:fill="auto"/>
          </w:tcPr>
          <w:p w14:paraId="507D4171" w14:textId="77777777" w:rsidR="00C96242" w:rsidRPr="000E52A2" w:rsidRDefault="00C96242" w:rsidP="00057A2A">
            <w:pPr>
              <w:rPr>
                <w:color w:val="000000" w:themeColor="text1"/>
                <w:sz w:val="22"/>
                <w:szCs w:val="22"/>
                <w:lang w:val="lt-LT"/>
              </w:rPr>
            </w:pPr>
            <w:r w:rsidRPr="000E52A2">
              <w:rPr>
                <w:color w:val="000000" w:themeColor="text1"/>
                <w:sz w:val="22"/>
                <w:szCs w:val="22"/>
                <w:lang w:val="lt-LT"/>
              </w:rPr>
              <w:lastRenderedPageBreak/>
              <w:t>Interneto svetainė, skirta smurtui artimoje aplinkoje atpažinti.</w:t>
            </w:r>
          </w:p>
          <w:p w14:paraId="70446BE2" w14:textId="77777777" w:rsidR="00C96242" w:rsidRPr="000E52A2" w:rsidRDefault="00C96242" w:rsidP="00057A2A">
            <w:pPr>
              <w:rPr>
                <w:color w:val="000000" w:themeColor="text1"/>
                <w:sz w:val="22"/>
                <w:szCs w:val="22"/>
                <w:lang w:val="lt-LT"/>
              </w:rPr>
            </w:pPr>
            <w:r w:rsidRPr="000E52A2">
              <w:rPr>
                <w:color w:val="000000" w:themeColor="text1"/>
                <w:sz w:val="22"/>
                <w:szCs w:val="22"/>
                <w:lang w:val="lt-LT"/>
              </w:rPr>
              <w:t>Lygių galimybių kontrolieriaus tarnyba,</w:t>
            </w:r>
          </w:p>
          <w:p w14:paraId="0BEBA328" w14:textId="77777777" w:rsidR="00C96242" w:rsidRPr="000E52A2" w:rsidRDefault="00F06FDB" w:rsidP="00057A2A">
            <w:pPr>
              <w:rPr>
                <w:color w:val="000000" w:themeColor="text1"/>
                <w:sz w:val="22"/>
                <w:szCs w:val="22"/>
                <w:lang w:val="lt-LT"/>
              </w:rPr>
            </w:pPr>
            <w:hyperlink r:id="rId348">
              <w:r w:rsidR="00C96242" w:rsidRPr="000E52A2">
                <w:rPr>
                  <w:color w:val="000000" w:themeColor="text1"/>
                  <w:sz w:val="22"/>
                  <w:szCs w:val="22"/>
                  <w:lang w:val="lt-LT"/>
                </w:rPr>
                <w:t>https://www.visureikalas.lt/naujienos/mokykloms/</w:t>
              </w:r>
            </w:hyperlink>
          </w:p>
        </w:tc>
        <w:tc>
          <w:tcPr>
            <w:tcW w:w="2126" w:type="dxa"/>
            <w:vMerge w:val="restart"/>
          </w:tcPr>
          <w:p w14:paraId="69DEF84A" w14:textId="77777777" w:rsidR="00C96242" w:rsidRPr="000E52A2" w:rsidRDefault="00C96242" w:rsidP="00057A2A">
            <w:pPr>
              <w:rPr>
                <w:color w:val="000000" w:themeColor="text1"/>
                <w:sz w:val="22"/>
                <w:szCs w:val="22"/>
                <w:lang w:val="lt-LT"/>
              </w:rPr>
            </w:pPr>
            <w:r w:rsidRPr="000E52A2">
              <w:rPr>
                <w:color w:val="000000" w:themeColor="text1"/>
                <w:sz w:val="22"/>
                <w:szCs w:val="22"/>
                <w:lang w:val="lt-LT"/>
              </w:rPr>
              <w:t>Socialinio ir emocinio ugdymo programos</w:t>
            </w:r>
          </w:p>
          <w:p w14:paraId="29E82905" w14:textId="77777777" w:rsidR="00C96242" w:rsidRPr="000E52A2" w:rsidRDefault="00C96242" w:rsidP="00057A2A">
            <w:pPr>
              <w:rPr>
                <w:color w:val="000000" w:themeColor="text1"/>
                <w:sz w:val="22"/>
                <w:szCs w:val="22"/>
                <w:lang w:val="lt-LT"/>
              </w:rPr>
            </w:pPr>
          </w:p>
          <w:p w14:paraId="4A7A5B24" w14:textId="77777777" w:rsidR="00C96242" w:rsidRPr="000E52A2" w:rsidRDefault="00C96242" w:rsidP="00057A2A">
            <w:pPr>
              <w:rPr>
                <w:color w:val="000000" w:themeColor="text1"/>
                <w:sz w:val="22"/>
                <w:szCs w:val="22"/>
                <w:lang w:val="lt-LT"/>
              </w:rPr>
            </w:pPr>
            <w:r w:rsidRPr="000E52A2">
              <w:rPr>
                <w:color w:val="000000" w:themeColor="text1"/>
                <w:sz w:val="22"/>
                <w:szCs w:val="22"/>
                <w:lang w:val="lt-LT"/>
              </w:rPr>
              <w:t>Prevencinės programos</w:t>
            </w:r>
          </w:p>
        </w:tc>
      </w:tr>
      <w:tr w:rsidR="00C96242" w:rsidRPr="000E52A2" w14:paraId="27A7BD41" w14:textId="77777777" w:rsidTr="00057A2A">
        <w:trPr>
          <w:gridAfter w:val="1"/>
          <w:wAfter w:w="27" w:type="dxa"/>
          <w:trHeight w:val="475"/>
        </w:trPr>
        <w:tc>
          <w:tcPr>
            <w:tcW w:w="3686" w:type="dxa"/>
            <w:vMerge/>
            <w:shd w:val="clear" w:color="auto" w:fill="auto"/>
          </w:tcPr>
          <w:p w14:paraId="587BF69B" w14:textId="77777777" w:rsidR="00C96242" w:rsidRPr="000E52A2" w:rsidRDefault="00C96242" w:rsidP="00057A2A">
            <w:pPr>
              <w:rPr>
                <w:color w:val="000000" w:themeColor="text1"/>
                <w:sz w:val="22"/>
                <w:szCs w:val="22"/>
                <w:lang w:val="lt-LT"/>
              </w:rPr>
            </w:pPr>
          </w:p>
        </w:tc>
        <w:tc>
          <w:tcPr>
            <w:tcW w:w="1134" w:type="dxa"/>
            <w:vMerge/>
            <w:shd w:val="clear" w:color="auto" w:fill="auto"/>
          </w:tcPr>
          <w:p w14:paraId="26B074C6" w14:textId="77777777" w:rsidR="00C96242" w:rsidRPr="000E52A2" w:rsidRDefault="00C96242" w:rsidP="00057A2A">
            <w:pPr>
              <w:rPr>
                <w:color w:val="000000" w:themeColor="text1"/>
                <w:sz w:val="22"/>
                <w:szCs w:val="22"/>
                <w:lang w:val="lt-LT"/>
              </w:rPr>
            </w:pPr>
          </w:p>
        </w:tc>
        <w:tc>
          <w:tcPr>
            <w:tcW w:w="3260" w:type="dxa"/>
            <w:vMerge/>
          </w:tcPr>
          <w:p w14:paraId="5A7C88F3" w14:textId="77777777" w:rsidR="00C96242" w:rsidRPr="000E52A2" w:rsidRDefault="00C96242" w:rsidP="00057A2A">
            <w:pPr>
              <w:rPr>
                <w:color w:val="000000" w:themeColor="text1"/>
                <w:sz w:val="22"/>
                <w:szCs w:val="22"/>
                <w:lang w:val="lt-LT"/>
              </w:rPr>
            </w:pPr>
          </w:p>
        </w:tc>
        <w:tc>
          <w:tcPr>
            <w:tcW w:w="2694" w:type="dxa"/>
            <w:vMerge/>
            <w:shd w:val="clear" w:color="auto" w:fill="auto"/>
          </w:tcPr>
          <w:p w14:paraId="769EB4E1" w14:textId="77777777" w:rsidR="00C96242" w:rsidRPr="000E52A2" w:rsidRDefault="00C96242" w:rsidP="00057A2A">
            <w:pPr>
              <w:rPr>
                <w:color w:val="000000" w:themeColor="text1"/>
                <w:sz w:val="22"/>
                <w:szCs w:val="22"/>
                <w:lang w:val="lt-LT"/>
              </w:rPr>
            </w:pPr>
          </w:p>
        </w:tc>
        <w:tc>
          <w:tcPr>
            <w:tcW w:w="2268" w:type="dxa"/>
            <w:shd w:val="clear" w:color="auto" w:fill="auto"/>
          </w:tcPr>
          <w:p w14:paraId="418E1D70" w14:textId="77777777" w:rsidR="00C96242" w:rsidRPr="000E52A2" w:rsidRDefault="00C96242" w:rsidP="00057A2A">
            <w:pPr>
              <w:rPr>
                <w:color w:val="000000" w:themeColor="text1"/>
                <w:sz w:val="22"/>
                <w:szCs w:val="22"/>
                <w:lang w:val="lt-LT"/>
              </w:rPr>
            </w:pPr>
            <w:r w:rsidRPr="000E52A2">
              <w:rPr>
                <w:color w:val="000000" w:themeColor="text1"/>
                <w:sz w:val="22"/>
                <w:szCs w:val="22"/>
                <w:lang w:val="lt-LT"/>
              </w:rPr>
              <w:t xml:space="preserve">Parengtų darbui su prekybos žmonėmis prevencija specialistų Lietuvoje sąrašas ir </w:t>
            </w:r>
            <w:r w:rsidRPr="000E52A2">
              <w:rPr>
                <w:color w:val="000000" w:themeColor="text1"/>
                <w:sz w:val="22"/>
                <w:szCs w:val="22"/>
                <w:lang w:val="lt-LT"/>
              </w:rPr>
              <w:lastRenderedPageBreak/>
              <w:t>kontaktai. Nacionalinė švietimo agentūra,</w:t>
            </w:r>
          </w:p>
          <w:p w14:paraId="040C3BB7" w14:textId="77777777" w:rsidR="00C96242" w:rsidRPr="000E52A2" w:rsidRDefault="00F06FDB" w:rsidP="00057A2A">
            <w:pPr>
              <w:rPr>
                <w:color w:val="000000" w:themeColor="text1"/>
                <w:sz w:val="22"/>
                <w:szCs w:val="22"/>
                <w:lang w:val="lt-LT"/>
              </w:rPr>
            </w:pPr>
            <w:hyperlink r:id="rId349">
              <w:r w:rsidR="00C96242" w:rsidRPr="000E52A2">
                <w:rPr>
                  <w:color w:val="000000" w:themeColor="text1"/>
                  <w:sz w:val="22"/>
                  <w:szCs w:val="22"/>
                  <w:lang w:val="lt-LT"/>
                </w:rPr>
                <w:t>https://www.nsa.smm.lt/wp-content/uploads/2022/11/Prekybos-zmonemis-specialistu-sarasas-2022-11.pdf</w:t>
              </w:r>
            </w:hyperlink>
            <w:r w:rsidR="00C96242" w:rsidRPr="000E52A2">
              <w:rPr>
                <w:color w:val="000000" w:themeColor="text1"/>
                <w:sz w:val="22"/>
                <w:szCs w:val="22"/>
                <w:lang w:val="lt-LT"/>
              </w:rPr>
              <w:t xml:space="preserve"> </w:t>
            </w:r>
          </w:p>
        </w:tc>
        <w:tc>
          <w:tcPr>
            <w:tcW w:w="2126" w:type="dxa"/>
            <w:vMerge/>
          </w:tcPr>
          <w:p w14:paraId="645B8FC7" w14:textId="77777777" w:rsidR="00C96242" w:rsidRPr="000E52A2" w:rsidRDefault="00C96242" w:rsidP="00057A2A">
            <w:pPr>
              <w:rPr>
                <w:color w:val="000000" w:themeColor="text1"/>
                <w:sz w:val="22"/>
                <w:szCs w:val="22"/>
                <w:lang w:val="lt-LT"/>
              </w:rPr>
            </w:pPr>
          </w:p>
        </w:tc>
      </w:tr>
      <w:tr w:rsidR="00C96242" w:rsidRPr="000E52A2" w14:paraId="2C7D76F7" w14:textId="77777777" w:rsidTr="00057A2A">
        <w:trPr>
          <w:gridAfter w:val="1"/>
          <w:wAfter w:w="27" w:type="dxa"/>
          <w:trHeight w:val="475"/>
        </w:trPr>
        <w:tc>
          <w:tcPr>
            <w:tcW w:w="3686" w:type="dxa"/>
            <w:vMerge/>
            <w:shd w:val="clear" w:color="auto" w:fill="auto"/>
          </w:tcPr>
          <w:p w14:paraId="69143908" w14:textId="77777777" w:rsidR="00C96242" w:rsidRPr="000E52A2" w:rsidRDefault="00C96242" w:rsidP="00057A2A">
            <w:pPr>
              <w:rPr>
                <w:color w:val="000000" w:themeColor="text1"/>
                <w:sz w:val="22"/>
                <w:szCs w:val="22"/>
                <w:lang w:val="lt-LT"/>
              </w:rPr>
            </w:pPr>
          </w:p>
        </w:tc>
        <w:tc>
          <w:tcPr>
            <w:tcW w:w="1134" w:type="dxa"/>
            <w:vMerge/>
            <w:shd w:val="clear" w:color="auto" w:fill="auto"/>
          </w:tcPr>
          <w:p w14:paraId="47DCE09E" w14:textId="77777777" w:rsidR="00C96242" w:rsidRPr="000E52A2" w:rsidRDefault="00C96242" w:rsidP="00057A2A">
            <w:pPr>
              <w:rPr>
                <w:color w:val="000000" w:themeColor="text1"/>
                <w:sz w:val="22"/>
                <w:szCs w:val="22"/>
                <w:lang w:val="lt-LT"/>
              </w:rPr>
            </w:pPr>
          </w:p>
        </w:tc>
        <w:tc>
          <w:tcPr>
            <w:tcW w:w="3260" w:type="dxa"/>
            <w:vMerge/>
          </w:tcPr>
          <w:p w14:paraId="7FA1D8C6" w14:textId="77777777" w:rsidR="00C96242" w:rsidRPr="000E52A2" w:rsidRDefault="00C96242" w:rsidP="00057A2A">
            <w:pPr>
              <w:rPr>
                <w:color w:val="000000" w:themeColor="text1"/>
                <w:sz w:val="22"/>
                <w:szCs w:val="22"/>
                <w:lang w:val="lt-LT"/>
              </w:rPr>
            </w:pPr>
          </w:p>
        </w:tc>
        <w:tc>
          <w:tcPr>
            <w:tcW w:w="2694" w:type="dxa"/>
            <w:vMerge/>
            <w:shd w:val="clear" w:color="auto" w:fill="auto"/>
          </w:tcPr>
          <w:p w14:paraId="7F0619CA" w14:textId="77777777" w:rsidR="00C96242" w:rsidRPr="000E52A2" w:rsidRDefault="00C96242" w:rsidP="00057A2A">
            <w:pPr>
              <w:rPr>
                <w:color w:val="000000" w:themeColor="text1"/>
                <w:sz w:val="22"/>
                <w:szCs w:val="22"/>
                <w:lang w:val="lt-LT"/>
              </w:rPr>
            </w:pPr>
          </w:p>
        </w:tc>
        <w:tc>
          <w:tcPr>
            <w:tcW w:w="2268" w:type="dxa"/>
            <w:shd w:val="clear" w:color="auto" w:fill="auto"/>
          </w:tcPr>
          <w:p w14:paraId="28184FF2" w14:textId="77777777" w:rsidR="00C96242" w:rsidRPr="000E52A2" w:rsidRDefault="00C96242" w:rsidP="00057A2A">
            <w:pPr>
              <w:rPr>
                <w:color w:val="000000" w:themeColor="text1"/>
                <w:sz w:val="22"/>
                <w:szCs w:val="22"/>
                <w:lang w:val="lt-LT"/>
              </w:rPr>
            </w:pPr>
            <w:r w:rsidRPr="000E52A2">
              <w:rPr>
                <w:color w:val="000000" w:themeColor="text1"/>
                <w:sz w:val="22"/>
                <w:szCs w:val="22"/>
                <w:lang w:val="lt-LT"/>
              </w:rPr>
              <w:t>15-metės, patekusios į prekybos žmonėmis tinklą, istorija.</w:t>
            </w:r>
          </w:p>
          <w:p w14:paraId="47BFD09A" w14:textId="77777777" w:rsidR="00C96242" w:rsidRPr="000E52A2" w:rsidRDefault="00C96242" w:rsidP="00057A2A">
            <w:pPr>
              <w:rPr>
                <w:color w:val="000000" w:themeColor="text1"/>
                <w:sz w:val="22"/>
                <w:szCs w:val="22"/>
                <w:lang w:val="lt-LT"/>
              </w:rPr>
            </w:pPr>
            <w:r w:rsidRPr="000E52A2">
              <w:rPr>
                <w:color w:val="000000" w:themeColor="text1"/>
                <w:sz w:val="22"/>
                <w:szCs w:val="22"/>
                <w:lang w:val="lt-LT"/>
              </w:rPr>
              <w:t>Saugūs pasimatymai. Vaizdo medžiaga. Nacionalinė švietimo agentūra,</w:t>
            </w:r>
          </w:p>
          <w:p w14:paraId="24B28E0C" w14:textId="77777777" w:rsidR="00C96242" w:rsidRPr="000E52A2" w:rsidRDefault="00F06FDB" w:rsidP="00057A2A">
            <w:pPr>
              <w:rPr>
                <w:color w:val="000000" w:themeColor="text1"/>
                <w:sz w:val="22"/>
                <w:szCs w:val="22"/>
                <w:lang w:val="lt-LT"/>
              </w:rPr>
            </w:pPr>
            <w:hyperlink r:id="rId350" w:history="1">
              <w:r w:rsidR="00C96242" w:rsidRPr="000E52A2">
                <w:rPr>
                  <w:rStyle w:val="Hipersaitas"/>
                  <w:color w:val="000000" w:themeColor="text1"/>
                  <w:sz w:val="22"/>
                  <w:szCs w:val="22"/>
                  <w:u w:val="none"/>
                  <w:lang w:val="lt-LT"/>
                </w:rPr>
                <w:t>https://www.nsa.smm.lt//wp-content/uploads/2022/12/Lietuvis-prekyba-zmonemis.mp4</w:t>
              </w:r>
            </w:hyperlink>
          </w:p>
        </w:tc>
        <w:tc>
          <w:tcPr>
            <w:tcW w:w="2126" w:type="dxa"/>
            <w:vMerge/>
          </w:tcPr>
          <w:p w14:paraId="71001DA0" w14:textId="77777777" w:rsidR="00C96242" w:rsidRPr="000E52A2" w:rsidRDefault="00C96242" w:rsidP="00057A2A">
            <w:pPr>
              <w:rPr>
                <w:color w:val="000000" w:themeColor="text1"/>
                <w:sz w:val="22"/>
                <w:szCs w:val="22"/>
                <w:lang w:val="lt-LT"/>
              </w:rPr>
            </w:pPr>
          </w:p>
        </w:tc>
      </w:tr>
      <w:tr w:rsidR="00C96242" w:rsidRPr="000E52A2" w14:paraId="200A5E39" w14:textId="77777777" w:rsidTr="00057A2A">
        <w:trPr>
          <w:gridAfter w:val="1"/>
          <w:wAfter w:w="27" w:type="dxa"/>
          <w:trHeight w:val="1128"/>
        </w:trPr>
        <w:tc>
          <w:tcPr>
            <w:tcW w:w="3686" w:type="dxa"/>
            <w:vMerge w:val="restart"/>
            <w:shd w:val="clear" w:color="auto" w:fill="auto"/>
          </w:tcPr>
          <w:p w14:paraId="6449B4AD" w14:textId="77777777" w:rsidR="00C96242" w:rsidRPr="000E52A2" w:rsidRDefault="00C96242" w:rsidP="00057A2A">
            <w:pPr>
              <w:rPr>
                <w:color w:val="000000" w:themeColor="text1"/>
                <w:sz w:val="22"/>
                <w:szCs w:val="22"/>
                <w:lang w:val="lt-LT"/>
              </w:rPr>
            </w:pPr>
            <w:r w:rsidRPr="000E52A2">
              <w:rPr>
                <w:color w:val="000000" w:themeColor="text1"/>
                <w:sz w:val="22"/>
                <w:szCs w:val="22"/>
                <w:lang w:val="lt-LT"/>
              </w:rPr>
              <w:t>33.4.5. Analizuoja sveikos žmogaus raidos fizinio aktyvumo, sveiko maitinimosi, sveikos gyvensenos principų laikymosi poreikius ir tai, kaip dėmesys, tenkinant šiuos poreikius, padeda stiprinti asmens fizinius, intelektinius, emocinius ir socialinius gebėjimus, kuria savo sveikatos stiprinimo planą, pasirenka ir pademonstruoja atsipalaidavimo pratimus.</w:t>
            </w:r>
          </w:p>
        </w:tc>
        <w:tc>
          <w:tcPr>
            <w:tcW w:w="1134" w:type="dxa"/>
            <w:vMerge w:val="restart"/>
            <w:shd w:val="clear" w:color="auto" w:fill="auto"/>
            <w:vAlign w:val="center"/>
          </w:tcPr>
          <w:p w14:paraId="7AA52D9B" w14:textId="77777777" w:rsidR="00C96242" w:rsidRPr="000E52A2" w:rsidRDefault="00C96242" w:rsidP="00057A2A">
            <w:pPr>
              <w:jc w:val="center"/>
              <w:rPr>
                <w:b/>
                <w:bCs/>
                <w:color w:val="000000" w:themeColor="text1"/>
                <w:sz w:val="22"/>
                <w:szCs w:val="22"/>
                <w:lang w:val="lt-LT"/>
              </w:rPr>
            </w:pPr>
            <w:r w:rsidRPr="000E52A2">
              <w:rPr>
                <w:b/>
                <w:bCs/>
                <w:color w:val="000000" w:themeColor="text1"/>
                <w:sz w:val="22"/>
                <w:szCs w:val="22"/>
                <w:lang w:val="lt-LT"/>
              </w:rPr>
              <w:t>6</w:t>
            </w:r>
          </w:p>
        </w:tc>
        <w:tc>
          <w:tcPr>
            <w:tcW w:w="3260" w:type="dxa"/>
            <w:vMerge w:val="restart"/>
          </w:tcPr>
          <w:p w14:paraId="2DD38E91" w14:textId="77777777" w:rsidR="00C96242" w:rsidRPr="000E52A2" w:rsidRDefault="00C96242" w:rsidP="00057A2A">
            <w:pPr>
              <w:rPr>
                <w:color w:val="000000" w:themeColor="text1"/>
                <w:sz w:val="22"/>
                <w:szCs w:val="22"/>
                <w:lang w:val="lt-LT"/>
              </w:rPr>
            </w:pPr>
            <w:r w:rsidRPr="000E52A2">
              <w:rPr>
                <w:color w:val="000000" w:themeColor="text1"/>
                <w:sz w:val="22"/>
                <w:szCs w:val="22"/>
                <w:lang w:val="lt-LT"/>
              </w:rPr>
              <w:t>Apibūdina savo vertybes, kurios yra susijusios su sveika gyvensena.</w:t>
            </w:r>
          </w:p>
          <w:p w14:paraId="281122E0" w14:textId="77777777" w:rsidR="00C96242" w:rsidRPr="000E52A2" w:rsidRDefault="00C96242" w:rsidP="00057A2A">
            <w:pPr>
              <w:rPr>
                <w:color w:val="000000" w:themeColor="text1"/>
                <w:sz w:val="22"/>
                <w:szCs w:val="22"/>
                <w:lang w:val="lt-LT"/>
              </w:rPr>
            </w:pPr>
            <w:bookmarkStart w:id="48" w:name="_Hlk149223958"/>
            <w:r w:rsidRPr="000E52A2">
              <w:rPr>
                <w:color w:val="000000" w:themeColor="text1"/>
                <w:sz w:val="22"/>
                <w:szCs w:val="22"/>
                <w:lang w:val="lt-LT"/>
              </w:rPr>
              <w:t>Apibūdina alkoholio, tabako ir kitų psichoaktyviųjų medžiagų rizikos ir prevencijos veiksnius.</w:t>
            </w:r>
          </w:p>
          <w:bookmarkEnd w:id="48"/>
          <w:p w14:paraId="3473A8D1" w14:textId="77777777" w:rsidR="00C96242" w:rsidRPr="000E52A2" w:rsidRDefault="00C96242" w:rsidP="00057A2A">
            <w:pPr>
              <w:rPr>
                <w:color w:val="000000"/>
                <w:sz w:val="22"/>
                <w:szCs w:val="22"/>
                <w:lang w:val="lt-LT"/>
              </w:rPr>
            </w:pPr>
            <w:r w:rsidRPr="000E52A2">
              <w:rPr>
                <w:color w:val="000000" w:themeColor="text1"/>
                <w:sz w:val="22"/>
                <w:szCs w:val="22"/>
                <w:lang w:val="lt-LT"/>
              </w:rPr>
              <w:t>Argumentuoja, kodėl svarbu atsisakyti draugų siūlymų vartoti alkoholį, tabaką ir kitas psichoaktyviąsias medžiagas.</w:t>
            </w:r>
          </w:p>
          <w:p w14:paraId="542031AA" w14:textId="77777777" w:rsidR="00C96242" w:rsidRPr="000E52A2" w:rsidRDefault="00C96242" w:rsidP="00057A2A">
            <w:pPr>
              <w:rPr>
                <w:color w:val="000000"/>
                <w:sz w:val="22"/>
                <w:szCs w:val="22"/>
                <w:lang w:val="lt-LT"/>
              </w:rPr>
            </w:pPr>
            <w:r w:rsidRPr="000E52A2">
              <w:rPr>
                <w:color w:val="000000"/>
                <w:sz w:val="22"/>
                <w:szCs w:val="22"/>
                <w:lang w:val="lt-LT"/>
              </w:rPr>
              <w:t xml:space="preserve">Sieja netinkamą mitybą ir jos sukeliamas   problemas, ligas,  aptaria jų prevenciją (netinkamų vartojimui produktų naudojimas, genetiškai modifikuoti produktai, </w:t>
            </w:r>
            <w:r w:rsidRPr="000E52A2">
              <w:rPr>
                <w:color w:val="000000"/>
                <w:sz w:val="22"/>
                <w:szCs w:val="22"/>
                <w:lang w:val="lt-LT"/>
              </w:rPr>
              <w:lastRenderedPageBreak/>
              <w:t>papildai, amžiaus tarpsnių ypatumai mityboje ir pan.).</w:t>
            </w:r>
          </w:p>
          <w:p w14:paraId="721E3B7E" w14:textId="77777777" w:rsidR="00C96242" w:rsidRPr="000E52A2" w:rsidRDefault="00C96242" w:rsidP="00057A2A">
            <w:pPr>
              <w:rPr>
                <w:color w:val="000000"/>
                <w:sz w:val="22"/>
                <w:szCs w:val="22"/>
                <w:lang w:val="lt-LT"/>
              </w:rPr>
            </w:pPr>
            <w:bookmarkStart w:id="49" w:name="_Hlk149223792"/>
            <w:r w:rsidRPr="000E52A2">
              <w:rPr>
                <w:color w:val="000000"/>
                <w:sz w:val="22"/>
                <w:szCs w:val="22"/>
                <w:lang w:val="lt-LT"/>
              </w:rPr>
              <w:t>Paaiškina nesaikingo ir neatsakingo higienos priemonių̨ naudojimo pasekmes</w:t>
            </w:r>
            <w:bookmarkEnd w:id="49"/>
            <w:r w:rsidRPr="000E52A2">
              <w:rPr>
                <w:color w:val="000000"/>
                <w:sz w:val="22"/>
                <w:szCs w:val="22"/>
                <w:lang w:val="lt-LT"/>
              </w:rPr>
              <w:t xml:space="preserve"> sveikatai ir aplinkai.</w:t>
            </w:r>
          </w:p>
          <w:p w14:paraId="0CDD50D4" w14:textId="77777777" w:rsidR="00C96242" w:rsidRPr="000E52A2" w:rsidRDefault="00C96242" w:rsidP="00057A2A">
            <w:pPr>
              <w:rPr>
                <w:color w:val="000000"/>
                <w:sz w:val="22"/>
                <w:szCs w:val="22"/>
                <w:lang w:val="lt-LT"/>
              </w:rPr>
            </w:pPr>
            <w:r w:rsidRPr="000E52A2">
              <w:rPr>
                <w:color w:val="000000"/>
                <w:sz w:val="22"/>
                <w:szCs w:val="22"/>
                <w:lang w:val="lt-LT"/>
              </w:rPr>
              <w:t>Paaiškina, kas tai yra lėtinės ligos, kokia jų prigimtis ir kaip galima sumažinti šių ligų pavojų (</w:t>
            </w:r>
            <w:r w:rsidRPr="000E52A2">
              <w:rPr>
                <w:sz w:val="22"/>
                <w:szCs w:val="22"/>
                <w:lang w:val="lt-LT"/>
              </w:rPr>
              <w:t>pvz.</w:t>
            </w:r>
            <w:r w:rsidRPr="000E52A2">
              <w:rPr>
                <w:color w:val="000000"/>
                <w:sz w:val="22"/>
                <w:szCs w:val="22"/>
                <w:lang w:val="lt-LT"/>
              </w:rPr>
              <w:t>, žalingas elgesys, aplinkos veiksniai, genetinės priežastys).</w:t>
            </w:r>
          </w:p>
          <w:p w14:paraId="217298D4" w14:textId="77777777" w:rsidR="00C96242" w:rsidRPr="000E52A2" w:rsidRDefault="00C96242" w:rsidP="00057A2A">
            <w:pPr>
              <w:rPr>
                <w:color w:val="000000"/>
                <w:sz w:val="22"/>
                <w:szCs w:val="22"/>
                <w:lang w:val="lt-LT"/>
              </w:rPr>
            </w:pPr>
            <w:r w:rsidRPr="000E52A2">
              <w:rPr>
                <w:color w:val="000000"/>
                <w:sz w:val="22"/>
                <w:szCs w:val="22"/>
                <w:lang w:val="lt-LT"/>
              </w:rPr>
              <w:t>Pagrindžia fizinių ir emocinių poreikių nepatenkinimo (</w:t>
            </w:r>
            <w:r w:rsidRPr="000E52A2">
              <w:rPr>
                <w:sz w:val="22"/>
                <w:szCs w:val="22"/>
                <w:lang w:val="lt-LT"/>
              </w:rPr>
              <w:t>pvz.</w:t>
            </w:r>
            <w:r w:rsidRPr="000E52A2">
              <w:rPr>
                <w:color w:val="000000"/>
                <w:sz w:val="22"/>
                <w:szCs w:val="22"/>
                <w:lang w:val="lt-LT"/>
              </w:rPr>
              <w:t>, alkis, troškulys, karštis, šaltis, pervargimas, vienatvė ir kt.) pavojų žmogaus sveikatai ir gyvybei.</w:t>
            </w:r>
          </w:p>
          <w:p w14:paraId="445DBF41" w14:textId="77777777" w:rsidR="00C96242" w:rsidRPr="000E52A2" w:rsidRDefault="00C96242" w:rsidP="00057A2A">
            <w:pPr>
              <w:rPr>
                <w:color w:val="000000" w:themeColor="text1"/>
                <w:sz w:val="22"/>
                <w:szCs w:val="22"/>
                <w:lang w:val="lt-LT"/>
              </w:rPr>
            </w:pPr>
          </w:p>
        </w:tc>
        <w:tc>
          <w:tcPr>
            <w:tcW w:w="2694" w:type="dxa"/>
            <w:shd w:val="clear" w:color="auto" w:fill="auto"/>
          </w:tcPr>
          <w:p w14:paraId="5B7EE9F7" w14:textId="77777777" w:rsidR="00C96242" w:rsidRPr="000E52A2" w:rsidRDefault="00C96242" w:rsidP="00057A2A">
            <w:pPr>
              <w:rPr>
                <w:color w:val="000000" w:themeColor="text1"/>
                <w:sz w:val="22"/>
                <w:szCs w:val="22"/>
                <w:lang w:val="lt-LT"/>
              </w:rPr>
            </w:pPr>
            <w:r w:rsidRPr="000E52A2">
              <w:rPr>
                <w:color w:val="000000" w:themeColor="text1"/>
                <w:sz w:val="22"/>
                <w:szCs w:val="22"/>
                <w:lang w:val="lt-LT"/>
              </w:rPr>
              <w:lastRenderedPageBreak/>
              <w:t xml:space="preserve">Vaikų ir paauglių ginekologijos profesionalės, profesorės Žanos Bumbulienės vadovaujamos gydytojų akušerių ginekologių ir medicinos psichologės komandos parengta knyga, skirta įvairiapusiškai, suprantamai ir atsižvelgiant į skirtingus raidos etapus aptarti mergaičių paauglystės laikotarpį (10–19 metų amžiaus tarpsnį). Knygoje greta visų temų yra nagrinėjami ir sveikos </w:t>
            </w:r>
            <w:r w:rsidRPr="000E52A2">
              <w:rPr>
                <w:color w:val="000000" w:themeColor="text1"/>
                <w:sz w:val="22"/>
                <w:szCs w:val="22"/>
                <w:lang w:val="lt-LT"/>
              </w:rPr>
              <w:lastRenderedPageBreak/>
              <w:t xml:space="preserve">gyvensenos, ligų profilaktikos principai. </w:t>
            </w:r>
          </w:p>
          <w:p w14:paraId="2EE2A244" w14:textId="77777777" w:rsidR="00C96242" w:rsidRPr="000E52A2" w:rsidRDefault="00C96242" w:rsidP="00057A2A">
            <w:pPr>
              <w:rPr>
                <w:color w:val="000000" w:themeColor="text1"/>
                <w:sz w:val="22"/>
                <w:szCs w:val="22"/>
                <w:lang w:val="lt-LT"/>
              </w:rPr>
            </w:pPr>
            <w:r w:rsidRPr="000E52A2">
              <w:rPr>
                <w:color w:val="000000" w:themeColor="text1"/>
                <w:sz w:val="22"/>
                <w:szCs w:val="22"/>
                <w:lang w:val="lt-LT"/>
              </w:rPr>
              <w:t xml:space="preserve">Andrijauskienė L., </w:t>
            </w:r>
            <w:proofErr w:type="spellStart"/>
            <w:r w:rsidRPr="000E52A2">
              <w:rPr>
                <w:color w:val="000000" w:themeColor="text1"/>
                <w:sz w:val="22"/>
                <w:szCs w:val="22"/>
                <w:lang w:val="lt-LT"/>
              </w:rPr>
              <w:t>Baušytė</w:t>
            </w:r>
            <w:proofErr w:type="spellEnd"/>
            <w:r w:rsidRPr="000E52A2">
              <w:rPr>
                <w:color w:val="000000" w:themeColor="text1"/>
                <w:sz w:val="22"/>
                <w:szCs w:val="22"/>
                <w:lang w:val="lt-LT"/>
              </w:rPr>
              <w:t xml:space="preserve"> R.,  Breivienė R., </w:t>
            </w:r>
            <w:proofErr w:type="spellStart"/>
            <w:r w:rsidRPr="000E52A2">
              <w:rPr>
                <w:color w:val="000000" w:themeColor="text1"/>
                <w:sz w:val="22"/>
                <w:szCs w:val="22"/>
                <w:lang w:val="lt-LT"/>
              </w:rPr>
              <w:t>Brimienė</w:t>
            </w:r>
            <w:proofErr w:type="spellEnd"/>
            <w:r w:rsidRPr="000E52A2">
              <w:rPr>
                <w:color w:val="000000" w:themeColor="text1"/>
                <w:sz w:val="22"/>
                <w:szCs w:val="22"/>
                <w:lang w:val="lt-LT"/>
              </w:rPr>
              <w:t xml:space="preserve"> I., Bumbulienė Ž., </w:t>
            </w:r>
            <w:proofErr w:type="spellStart"/>
            <w:r w:rsidRPr="000E52A2">
              <w:rPr>
                <w:color w:val="000000" w:themeColor="text1"/>
                <w:sz w:val="22"/>
                <w:szCs w:val="22"/>
                <w:lang w:val="lt-LT"/>
              </w:rPr>
              <w:t>Klimašenko</w:t>
            </w:r>
            <w:proofErr w:type="spellEnd"/>
            <w:r w:rsidRPr="000E52A2">
              <w:rPr>
                <w:color w:val="000000" w:themeColor="text1"/>
                <w:sz w:val="22"/>
                <w:szCs w:val="22"/>
                <w:lang w:val="lt-LT"/>
              </w:rPr>
              <w:t xml:space="preserve"> J., </w:t>
            </w:r>
            <w:proofErr w:type="spellStart"/>
            <w:r w:rsidRPr="000E52A2">
              <w:rPr>
                <w:color w:val="000000" w:themeColor="text1"/>
                <w:sz w:val="22"/>
                <w:szCs w:val="22"/>
                <w:lang w:val="lt-LT"/>
              </w:rPr>
              <w:t>Sabaitytė</w:t>
            </w:r>
            <w:proofErr w:type="spellEnd"/>
            <w:r w:rsidRPr="000E52A2">
              <w:rPr>
                <w:color w:val="000000" w:themeColor="text1"/>
                <w:sz w:val="22"/>
                <w:szCs w:val="22"/>
                <w:lang w:val="lt-LT"/>
              </w:rPr>
              <w:t xml:space="preserve"> E., Vaigauskaitė-Mažeikienė B., </w:t>
            </w:r>
            <w:proofErr w:type="spellStart"/>
            <w:r w:rsidRPr="000E52A2">
              <w:rPr>
                <w:color w:val="000000" w:themeColor="text1"/>
                <w:sz w:val="22"/>
                <w:szCs w:val="22"/>
                <w:lang w:val="lt-LT"/>
              </w:rPr>
              <w:t>Žilovič</w:t>
            </w:r>
            <w:proofErr w:type="spellEnd"/>
            <w:r w:rsidRPr="000E52A2">
              <w:rPr>
                <w:color w:val="000000" w:themeColor="text1"/>
                <w:sz w:val="22"/>
                <w:szCs w:val="22"/>
                <w:lang w:val="lt-LT"/>
              </w:rPr>
              <w:t xml:space="preserve"> D. (2023). </w:t>
            </w:r>
            <w:r w:rsidRPr="000E52A2">
              <w:rPr>
                <w:i/>
                <w:color w:val="000000" w:themeColor="text1"/>
                <w:sz w:val="22"/>
                <w:szCs w:val="22"/>
                <w:lang w:val="lt-LT"/>
              </w:rPr>
              <w:t>Trikampiai ir apskritimai: mano moteriškumo pradžia</w:t>
            </w:r>
            <w:r w:rsidRPr="000E52A2">
              <w:rPr>
                <w:color w:val="000000" w:themeColor="text1"/>
                <w:sz w:val="22"/>
                <w:szCs w:val="22"/>
                <w:lang w:val="lt-LT"/>
              </w:rPr>
              <w:t>. Vilnius: VU leidykla.</w:t>
            </w:r>
          </w:p>
        </w:tc>
        <w:tc>
          <w:tcPr>
            <w:tcW w:w="2268" w:type="dxa"/>
            <w:vMerge w:val="restart"/>
            <w:shd w:val="clear" w:color="auto" w:fill="auto"/>
          </w:tcPr>
          <w:p w14:paraId="4777D602" w14:textId="77777777" w:rsidR="00C96242" w:rsidRPr="000E52A2" w:rsidRDefault="00C96242" w:rsidP="00057A2A">
            <w:pPr>
              <w:rPr>
                <w:color w:val="000000" w:themeColor="text1"/>
                <w:sz w:val="22"/>
                <w:szCs w:val="22"/>
                <w:lang w:val="lt-LT"/>
              </w:rPr>
            </w:pPr>
          </w:p>
        </w:tc>
        <w:tc>
          <w:tcPr>
            <w:tcW w:w="2126" w:type="dxa"/>
            <w:vMerge w:val="restart"/>
          </w:tcPr>
          <w:p w14:paraId="5B59D341" w14:textId="77777777" w:rsidR="00C96242" w:rsidRPr="000E52A2" w:rsidRDefault="00C96242" w:rsidP="00057A2A">
            <w:pPr>
              <w:rPr>
                <w:color w:val="000000" w:themeColor="text1"/>
                <w:sz w:val="22"/>
                <w:szCs w:val="22"/>
                <w:lang w:val="lt-LT"/>
              </w:rPr>
            </w:pPr>
            <w:r w:rsidRPr="000E52A2">
              <w:rPr>
                <w:color w:val="000000" w:themeColor="text1"/>
                <w:sz w:val="22"/>
                <w:szCs w:val="22"/>
                <w:lang w:val="lt-LT"/>
              </w:rPr>
              <w:t>Socialinio ir emocinio ugdymo programos</w:t>
            </w:r>
          </w:p>
        </w:tc>
      </w:tr>
      <w:tr w:rsidR="00C96242" w:rsidRPr="000E52A2" w14:paraId="555E85A8" w14:textId="77777777" w:rsidTr="00057A2A">
        <w:trPr>
          <w:gridAfter w:val="1"/>
          <w:wAfter w:w="27" w:type="dxa"/>
          <w:trHeight w:val="1233"/>
        </w:trPr>
        <w:tc>
          <w:tcPr>
            <w:tcW w:w="3686" w:type="dxa"/>
            <w:vMerge/>
            <w:shd w:val="clear" w:color="auto" w:fill="auto"/>
          </w:tcPr>
          <w:p w14:paraId="48CD82FA" w14:textId="77777777" w:rsidR="00C96242" w:rsidRPr="000E52A2" w:rsidRDefault="00C96242" w:rsidP="00057A2A">
            <w:pPr>
              <w:rPr>
                <w:color w:val="000000" w:themeColor="text1"/>
                <w:sz w:val="22"/>
                <w:szCs w:val="22"/>
                <w:lang w:val="lt-LT"/>
              </w:rPr>
            </w:pPr>
          </w:p>
        </w:tc>
        <w:tc>
          <w:tcPr>
            <w:tcW w:w="1134" w:type="dxa"/>
            <w:vMerge/>
            <w:shd w:val="clear" w:color="auto" w:fill="auto"/>
          </w:tcPr>
          <w:p w14:paraId="0F269B99" w14:textId="77777777" w:rsidR="00C96242" w:rsidRPr="000E52A2" w:rsidRDefault="00C96242" w:rsidP="00057A2A">
            <w:pPr>
              <w:rPr>
                <w:color w:val="000000" w:themeColor="text1"/>
                <w:sz w:val="22"/>
                <w:szCs w:val="22"/>
                <w:lang w:val="lt-LT"/>
              </w:rPr>
            </w:pPr>
          </w:p>
        </w:tc>
        <w:tc>
          <w:tcPr>
            <w:tcW w:w="3260" w:type="dxa"/>
            <w:vMerge/>
          </w:tcPr>
          <w:p w14:paraId="572BE9D6" w14:textId="77777777" w:rsidR="00C96242" w:rsidRPr="000E52A2" w:rsidRDefault="00C96242" w:rsidP="00057A2A">
            <w:pPr>
              <w:rPr>
                <w:sz w:val="22"/>
                <w:szCs w:val="22"/>
                <w:lang w:val="lt-LT"/>
              </w:rPr>
            </w:pPr>
          </w:p>
        </w:tc>
        <w:tc>
          <w:tcPr>
            <w:tcW w:w="2694" w:type="dxa"/>
            <w:shd w:val="clear" w:color="auto" w:fill="auto"/>
          </w:tcPr>
          <w:p w14:paraId="4AB6ABDB" w14:textId="77777777" w:rsidR="00C96242" w:rsidRPr="000E52A2" w:rsidRDefault="00F06FDB" w:rsidP="00057A2A">
            <w:pPr>
              <w:rPr>
                <w:color w:val="000000" w:themeColor="text1"/>
                <w:sz w:val="22"/>
                <w:szCs w:val="22"/>
                <w:lang w:val="lt-LT"/>
              </w:rPr>
            </w:pPr>
            <w:hyperlink r:id="rId351">
              <w:r w:rsidR="00C96242" w:rsidRPr="000E52A2">
                <w:rPr>
                  <w:color w:val="000000" w:themeColor="text1"/>
                  <w:sz w:val="22"/>
                  <w:szCs w:val="22"/>
                  <w:lang w:val="lt-LT"/>
                </w:rPr>
                <w:t>Girskis</w:t>
              </w:r>
            </w:hyperlink>
            <w:r w:rsidR="00C96242" w:rsidRPr="000E52A2">
              <w:rPr>
                <w:color w:val="000000" w:themeColor="text1"/>
                <w:sz w:val="22"/>
                <w:szCs w:val="22"/>
                <w:lang w:val="lt-LT"/>
              </w:rPr>
              <w:t xml:space="preserve"> J., J</w:t>
            </w:r>
            <w:hyperlink r:id="rId352">
              <w:r w:rsidR="00C96242" w:rsidRPr="000E52A2">
                <w:rPr>
                  <w:color w:val="000000" w:themeColor="text1"/>
                  <w:sz w:val="22"/>
                  <w:szCs w:val="22"/>
                  <w:lang w:val="lt-LT"/>
                </w:rPr>
                <w:t>urkevičius</w:t>
              </w:r>
            </w:hyperlink>
            <w:r w:rsidR="00C96242" w:rsidRPr="000E52A2">
              <w:rPr>
                <w:color w:val="000000" w:themeColor="text1"/>
                <w:sz w:val="22"/>
                <w:szCs w:val="22"/>
                <w:lang w:val="lt-LT"/>
              </w:rPr>
              <w:t xml:space="preserve"> P., </w:t>
            </w:r>
            <w:hyperlink r:id="rId353">
              <w:r w:rsidR="00C96242" w:rsidRPr="000E52A2">
                <w:rPr>
                  <w:color w:val="000000" w:themeColor="text1"/>
                  <w:sz w:val="22"/>
                  <w:szCs w:val="22"/>
                  <w:lang w:val="lt-LT"/>
                </w:rPr>
                <w:t xml:space="preserve"> Slušnys</w:t>
              </w:r>
            </w:hyperlink>
            <w:r w:rsidR="00C96242" w:rsidRPr="000E52A2">
              <w:rPr>
                <w:color w:val="000000" w:themeColor="text1"/>
                <w:sz w:val="22"/>
                <w:szCs w:val="22"/>
                <w:lang w:val="lt-LT"/>
              </w:rPr>
              <w:t xml:space="preserve"> L., </w:t>
            </w:r>
            <w:hyperlink r:id="rId354">
              <w:proofErr w:type="spellStart"/>
              <w:r w:rsidR="00C96242" w:rsidRPr="000E52A2">
                <w:rPr>
                  <w:color w:val="000000" w:themeColor="text1"/>
                  <w:sz w:val="22"/>
                  <w:szCs w:val="22"/>
                  <w:lang w:val="lt-LT"/>
                </w:rPr>
                <w:t>Variakojis</w:t>
              </w:r>
              <w:proofErr w:type="spellEnd"/>
            </w:hyperlink>
            <w:r w:rsidR="00C96242" w:rsidRPr="000E52A2">
              <w:rPr>
                <w:color w:val="000000" w:themeColor="text1"/>
                <w:sz w:val="22"/>
                <w:szCs w:val="22"/>
                <w:lang w:val="lt-LT"/>
              </w:rPr>
              <w:t xml:space="preserve"> A., </w:t>
            </w:r>
            <w:hyperlink r:id="rId355">
              <w:r w:rsidR="00C96242" w:rsidRPr="000E52A2">
                <w:rPr>
                  <w:color w:val="000000" w:themeColor="text1"/>
                  <w:sz w:val="22"/>
                  <w:szCs w:val="22"/>
                  <w:lang w:val="lt-LT"/>
                </w:rPr>
                <w:t>Gabrielius Liaudanskas-Svaras</w:t>
              </w:r>
            </w:hyperlink>
            <w:r w:rsidR="00C96242" w:rsidRPr="000E52A2">
              <w:rPr>
                <w:color w:val="000000" w:themeColor="text1"/>
                <w:sz w:val="22"/>
                <w:szCs w:val="22"/>
                <w:lang w:val="lt-LT"/>
              </w:rPr>
              <w:t xml:space="preserve"> G., </w:t>
            </w:r>
            <w:r w:rsidR="00C96242" w:rsidRPr="000E52A2">
              <w:rPr>
                <w:i/>
                <w:iCs/>
                <w:color w:val="000000" w:themeColor="text1"/>
                <w:sz w:val="22"/>
                <w:szCs w:val="22"/>
                <w:lang w:val="lt-LT"/>
              </w:rPr>
              <w:t>Būk vyras: berniukų knyga.</w:t>
            </w:r>
          </w:p>
          <w:p w14:paraId="5CEBC6BA" w14:textId="77777777" w:rsidR="00C96242" w:rsidRPr="000E52A2" w:rsidRDefault="00F06FDB" w:rsidP="00057A2A">
            <w:pPr>
              <w:rPr>
                <w:color w:val="000000" w:themeColor="text1"/>
                <w:sz w:val="22"/>
                <w:szCs w:val="22"/>
                <w:lang w:val="lt-LT"/>
              </w:rPr>
            </w:pPr>
            <w:hyperlink r:id="rId356">
              <w:r w:rsidR="00C96242" w:rsidRPr="000E52A2">
                <w:rPr>
                  <w:color w:val="000000" w:themeColor="text1"/>
                  <w:sz w:val="22"/>
                  <w:szCs w:val="22"/>
                  <w:lang w:val="lt-LT"/>
                </w:rPr>
                <w:t>Atnaujintas leidimas (</w:t>
              </w:r>
              <w:proofErr w:type="spellStart"/>
              <w:r w:rsidR="00C96242" w:rsidRPr="000E52A2">
                <w:rPr>
                  <w:color w:val="000000" w:themeColor="text1"/>
                  <w:sz w:val="22"/>
                  <w:szCs w:val="22"/>
                  <w:lang w:val="lt-LT"/>
                </w:rPr>
                <w:t>knygos.lt</w:t>
              </w:r>
              <w:proofErr w:type="spellEnd"/>
              <w:r w:rsidR="00C96242" w:rsidRPr="000E52A2">
                <w:rPr>
                  <w:color w:val="000000" w:themeColor="text1"/>
                  <w:sz w:val="22"/>
                  <w:szCs w:val="22"/>
                  <w:lang w:val="lt-LT"/>
                </w:rPr>
                <w:t>)</w:t>
              </w:r>
            </w:hyperlink>
            <w:r w:rsidR="00C96242" w:rsidRPr="000E52A2">
              <w:rPr>
                <w:color w:val="000000" w:themeColor="text1"/>
                <w:sz w:val="22"/>
                <w:szCs w:val="22"/>
                <w:lang w:val="lt-LT"/>
              </w:rPr>
              <w:t>.</w:t>
            </w:r>
          </w:p>
        </w:tc>
        <w:tc>
          <w:tcPr>
            <w:tcW w:w="2268" w:type="dxa"/>
            <w:vMerge/>
            <w:shd w:val="clear" w:color="auto" w:fill="auto"/>
          </w:tcPr>
          <w:p w14:paraId="5C33A310" w14:textId="77777777" w:rsidR="00C96242" w:rsidRPr="000E52A2" w:rsidRDefault="00C96242" w:rsidP="00057A2A">
            <w:pPr>
              <w:rPr>
                <w:color w:val="000000" w:themeColor="text1"/>
                <w:sz w:val="22"/>
                <w:szCs w:val="22"/>
                <w:lang w:val="lt-LT"/>
              </w:rPr>
            </w:pPr>
          </w:p>
        </w:tc>
        <w:tc>
          <w:tcPr>
            <w:tcW w:w="2126" w:type="dxa"/>
            <w:vMerge/>
          </w:tcPr>
          <w:p w14:paraId="44038051" w14:textId="77777777" w:rsidR="00C96242" w:rsidRPr="000E52A2" w:rsidRDefault="00C96242" w:rsidP="00057A2A">
            <w:pPr>
              <w:rPr>
                <w:color w:val="000000" w:themeColor="text1"/>
                <w:sz w:val="22"/>
                <w:szCs w:val="22"/>
                <w:lang w:val="lt-LT"/>
              </w:rPr>
            </w:pPr>
          </w:p>
        </w:tc>
      </w:tr>
      <w:tr w:rsidR="00C96242" w:rsidRPr="000E52A2" w14:paraId="3423286B" w14:textId="77777777" w:rsidTr="00057A2A">
        <w:trPr>
          <w:gridAfter w:val="1"/>
          <w:wAfter w:w="27" w:type="dxa"/>
        </w:trPr>
        <w:tc>
          <w:tcPr>
            <w:tcW w:w="3686" w:type="dxa"/>
            <w:vMerge w:val="restart"/>
            <w:shd w:val="clear" w:color="auto" w:fill="auto"/>
          </w:tcPr>
          <w:p w14:paraId="263A5CE4" w14:textId="77777777" w:rsidR="00C96242" w:rsidRPr="000E52A2" w:rsidRDefault="00C96242" w:rsidP="00057A2A">
            <w:pPr>
              <w:rPr>
                <w:color w:val="000000" w:themeColor="text1"/>
                <w:sz w:val="22"/>
                <w:szCs w:val="22"/>
                <w:lang w:val="lt-LT"/>
              </w:rPr>
            </w:pPr>
            <w:r w:rsidRPr="000E52A2">
              <w:rPr>
                <w:color w:val="000000" w:themeColor="text1"/>
                <w:sz w:val="22"/>
                <w:szCs w:val="22"/>
                <w:lang w:val="lt-LT"/>
              </w:rPr>
              <w:t>33.4.6. Aiškinasi, kas yra ilgalaikių santykių planavimas, reikšmė asmens visuminei gerovei, aiškinasi ankstyvųjų lytinių santykių poveikį fizinei, psichinei ir socialinei sveikatai. Aiškinasi, kaip planuojamas nėštumas (pvz., menstruacinio kalendoriaus sekimas, kontracepcijos priemonės, nėštumo planavimas, abipusių santykių įvertinimas, pasekmių numatymas, tolesnio gyvenimo planavimas ir kt.), į ką kreiptis, kilus klausimams dėl lytinės ir reprodukcinės sveikatos.</w:t>
            </w:r>
          </w:p>
        </w:tc>
        <w:tc>
          <w:tcPr>
            <w:tcW w:w="1134" w:type="dxa"/>
            <w:vMerge/>
            <w:shd w:val="clear" w:color="auto" w:fill="auto"/>
          </w:tcPr>
          <w:p w14:paraId="280A6F05" w14:textId="77777777" w:rsidR="00C96242" w:rsidRPr="000E52A2" w:rsidRDefault="00C96242" w:rsidP="00057A2A">
            <w:pPr>
              <w:rPr>
                <w:color w:val="000000" w:themeColor="text1"/>
                <w:sz w:val="22"/>
                <w:szCs w:val="22"/>
                <w:lang w:val="lt-LT"/>
              </w:rPr>
            </w:pPr>
          </w:p>
        </w:tc>
        <w:tc>
          <w:tcPr>
            <w:tcW w:w="3260" w:type="dxa"/>
            <w:vMerge/>
          </w:tcPr>
          <w:p w14:paraId="3351E4A4" w14:textId="77777777" w:rsidR="00C96242" w:rsidRPr="000E52A2" w:rsidRDefault="00C96242" w:rsidP="00057A2A">
            <w:pPr>
              <w:pBdr>
                <w:top w:val="nil"/>
                <w:left w:val="nil"/>
                <w:bottom w:val="nil"/>
                <w:right w:val="nil"/>
                <w:between w:val="nil"/>
              </w:pBdr>
              <w:rPr>
                <w:color w:val="000000" w:themeColor="text1"/>
                <w:sz w:val="22"/>
                <w:szCs w:val="22"/>
                <w:lang w:val="lt-LT"/>
              </w:rPr>
            </w:pPr>
          </w:p>
        </w:tc>
        <w:tc>
          <w:tcPr>
            <w:tcW w:w="2694" w:type="dxa"/>
            <w:shd w:val="clear" w:color="auto" w:fill="auto"/>
          </w:tcPr>
          <w:p w14:paraId="67BD288A" w14:textId="77777777" w:rsidR="00C96242" w:rsidRPr="000E52A2" w:rsidRDefault="00C96242" w:rsidP="00057A2A">
            <w:pPr>
              <w:pBdr>
                <w:top w:val="nil"/>
                <w:left w:val="nil"/>
                <w:bottom w:val="nil"/>
                <w:right w:val="nil"/>
                <w:between w:val="nil"/>
              </w:pBdr>
              <w:rPr>
                <w:rFonts w:eastAsia="Quattrocento Sans"/>
                <w:color w:val="000000" w:themeColor="text1"/>
                <w:sz w:val="22"/>
                <w:szCs w:val="22"/>
                <w:lang w:val="lt-LT"/>
              </w:rPr>
            </w:pPr>
            <w:r w:rsidRPr="000E52A2">
              <w:rPr>
                <w:color w:val="000000" w:themeColor="text1"/>
                <w:sz w:val="22"/>
                <w:szCs w:val="22"/>
                <w:lang w:val="lt-LT"/>
              </w:rPr>
              <w:t>Paauglystė ir lytiniai santykiai: vedlys atviriems pokalbiams, 8–12 klasėms.</w:t>
            </w:r>
          </w:p>
          <w:p w14:paraId="5EC9227A" w14:textId="77777777" w:rsidR="00C96242" w:rsidRPr="000E52A2" w:rsidRDefault="00C96242" w:rsidP="00057A2A">
            <w:pPr>
              <w:rPr>
                <w:color w:val="000000" w:themeColor="text1"/>
                <w:sz w:val="22"/>
                <w:szCs w:val="22"/>
                <w:lang w:val="lt-LT"/>
              </w:rPr>
            </w:pPr>
            <w:r w:rsidRPr="000E52A2">
              <w:rPr>
                <w:color w:val="000000" w:themeColor="text1"/>
                <w:sz w:val="22"/>
                <w:szCs w:val="22"/>
                <w:lang w:val="lt-LT"/>
              </w:rPr>
              <w:t xml:space="preserve">Priemonė, kuri gali padėti kalbėtis lytinių santykių temomis (papildant kita medžiaga), </w:t>
            </w:r>
            <w:hyperlink r:id="rId357">
              <w:r w:rsidRPr="000E52A2">
                <w:rPr>
                  <w:color w:val="000000" w:themeColor="text1"/>
                  <w:sz w:val="22"/>
                  <w:szCs w:val="22"/>
                  <w:lang w:val="lt-LT"/>
                </w:rPr>
                <w:t>https://www.ivairovesnamai.lt/_files/ugd/07e0f2_24322d55367c4f79add7a28ef23f1b32.pdf</w:t>
              </w:r>
            </w:hyperlink>
          </w:p>
        </w:tc>
        <w:tc>
          <w:tcPr>
            <w:tcW w:w="2268" w:type="dxa"/>
            <w:vMerge w:val="restart"/>
            <w:shd w:val="clear" w:color="auto" w:fill="auto"/>
          </w:tcPr>
          <w:p w14:paraId="653C952F" w14:textId="77777777" w:rsidR="00C96242" w:rsidRPr="000E52A2" w:rsidRDefault="00C96242" w:rsidP="00057A2A">
            <w:pPr>
              <w:rPr>
                <w:color w:val="000000" w:themeColor="text1"/>
                <w:sz w:val="22"/>
                <w:szCs w:val="22"/>
                <w:lang w:val="lt-LT"/>
              </w:rPr>
            </w:pPr>
            <w:r w:rsidRPr="000E52A2">
              <w:rPr>
                <w:color w:val="000000" w:themeColor="text1"/>
                <w:sz w:val="22"/>
                <w:szCs w:val="22"/>
                <w:lang w:val="lt-LT"/>
              </w:rPr>
              <w:t xml:space="preserve">Dokumentiniai filmai (taip pat nagrinėti ir lytiškumo ugdymo klausimus). </w:t>
            </w:r>
            <w:r w:rsidRPr="000E52A2">
              <w:rPr>
                <w:color w:val="000000" w:themeColor="text1"/>
                <w:sz w:val="22"/>
                <w:szCs w:val="22"/>
                <w:shd w:val="clear" w:color="auto" w:fill="FFFFFF"/>
                <w:lang w:val="lt-LT"/>
              </w:rPr>
              <w:t>Lietuvos žmogaus teisių centras,</w:t>
            </w:r>
          </w:p>
          <w:p w14:paraId="6034175F" w14:textId="77777777" w:rsidR="00C96242" w:rsidRPr="000E52A2" w:rsidRDefault="00F06FDB" w:rsidP="00057A2A">
            <w:pPr>
              <w:rPr>
                <w:color w:val="000000" w:themeColor="text1"/>
                <w:sz w:val="22"/>
                <w:szCs w:val="22"/>
                <w:lang w:val="lt-LT"/>
              </w:rPr>
            </w:pPr>
            <w:hyperlink r:id="rId358" w:history="1">
              <w:r w:rsidR="00C96242" w:rsidRPr="000E52A2">
                <w:rPr>
                  <w:rStyle w:val="Hipersaitas"/>
                  <w:color w:val="000000" w:themeColor="text1"/>
                  <w:sz w:val="22"/>
                  <w:szCs w:val="22"/>
                  <w:u w:val="none"/>
                  <w:lang w:val="lt-LT"/>
                </w:rPr>
                <w:t>https://nepatogauskinoklase.lt/</w:t>
              </w:r>
            </w:hyperlink>
          </w:p>
          <w:p w14:paraId="4971758C" w14:textId="77777777" w:rsidR="00C96242" w:rsidRPr="000E52A2" w:rsidRDefault="00C96242" w:rsidP="00057A2A">
            <w:pPr>
              <w:rPr>
                <w:color w:val="000000" w:themeColor="text1"/>
                <w:sz w:val="22"/>
                <w:szCs w:val="22"/>
                <w:lang w:val="lt-LT"/>
              </w:rPr>
            </w:pPr>
          </w:p>
        </w:tc>
        <w:tc>
          <w:tcPr>
            <w:tcW w:w="2126" w:type="dxa"/>
            <w:vMerge w:val="restart"/>
          </w:tcPr>
          <w:p w14:paraId="20B75421" w14:textId="77777777" w:rsidR="00C96242" w:rsidRPr="000E52A2" w:rsidRDefault="00C96242" w:rsidP="00057A2A">
            <w:pPr>
              <w:rPr>
                <w:color w:val="000000" w:themeColor="text1"/>
                <w:sz w:val="22"/>
                <w:szCs w:val="22"/>
                <w:lang w:val="lt-LT"/>
              </w:rPr>
            </w:pPr>
          </w:p>
        </w:tc>
      </w:tr>
      <w:tr w:rsidR="00C96242" w:rsidRPr="000E52A2" w14:paraId="32D15DC6" w14:textId="77777777" w:rsidTr="00057A2A">
        <w:trPr>
          <w:gridAfter w:val="1"/>
          <w:wAfter w:w="27" w:type="dxa"/>
        </w:trPr>
        <w:tc>
          <w:tcPr>
            <w:tcW w:w="3686" w:type="dxa"/>
            <w:vMerge/>
            <w:shd w:val="clear" w:color="auto" w:fill="auto"/>
          </w:tcPr>
          <w:p w14:paraId="43D24DB7" w14:textId="77777777" w:rsidR="00C96242" w:rsidRPr="000E52A2" w:rsidRDefault="00C96242" w:rsidP="00057A2A">
            <w:pPr>
              <w:widowControl w:val="0"/>
              <w:pBdr>
                <w:top w:val="nil"/>
                <w:left w:val="nil"/>
                <w:bottom w:val="nil"/>
                <w:right w:val="nil"/>
                <w:between w:val="nil"/>
              </w:pBdr>
              <w:rPr>
                <w:color w:val="000000" w:themeColor="text1"/>
                <w:sz w:val="22"/>
                <w:szCs w:val="22"/>
                <w:lang w:val="lt-LT"/>
              </w:rPr>
            </w:pPr>
          </w:p>
        </w:tc>
        <w:tc>
          <w:tcPr>
            <w:tcW w:w="1134" w:type="dxa"/>
            <w:vMerge/>
            <w:shd w:val="clear" w:color="auto" w:fill="auto"/>
          </w:tcPr>
          <w:p w14:paraId="75FC2BD6" w14:textId="77777777" w:rsidR="00C96242" w:rsidRPr="000E52A2" w:rsidRDefault="00C96242" w:rsidP="00057A2A">
            <w:pPr>
              <w:rPr>
                <w:color w:val="000000" w:themeColor="text1"/>
                <w:sz w:val="22"/>
                <w:szCs w:val="22"/>
                <w:lang w:val="lt-LT"/>
              </w:rPr>
            </w:pPr>
          </w:p>
        </w:tc>
        <w:tc>
          <w:tcPr>
            <w:tcW w:w="3260" w:type="dxa"/>
            <w:vMerge/>
          </w:tcPr>
          <w:p w14:paraId="662AA015" w14:textId="77777777" w:rsidR="00C96242" w:rsidRPr="000E52A2" w:rsidRDefault="00C96242" w:rsidP="00057A2A">
            <w:pPr>
              <w:rPr>
                <w:color w:val="000000" w:themeColor="text1"/>
                <w:sz w:val="22"/>
                <w:szCs w:val="22"/>
                <w:lang w:val="lt-LT"/>
              </w:rPr>
            </w:pPr>
          </w:p>
        </w:tc>
        <w:tc>
          <w:tcPr>
            <w:tcW w:w="2694" w:type="dxa"/>
            <w:shd w:val="clear" w:color="auto" w:fill="auto"/>
          </w:tcPr>
          <w:p w14:paraId="0C4C42D6" w14:textId="77777777" w:rsidR="00C96242" w:rsidRPr="000E52A2" w:rsidRDefault="00C96242" w:rsidP="00057A2A">
            <w:pPr>
              <w:rPr>
                <w:color w:val="000000" w:themeColor="text1"/>
                <w:sz w:val="22"/>
                <w:szCs w:val="22"/>
                <w:lang w:val="lt-LT"/>
              </w:rPr>
            </w:pPr>
            <w:r w:rsidRPr="000E52A2">
              <w:rPr>
                <w:color w:val="000000" w:themeColor="text1"/>
                <w:sz w:val="22"/>
                <w:szCs w:val="22"/>
                <w:lang w:val="lt-LT"/>
              </w:rPr>
              <w:t xml:space="preserve">Lytiškumo gidas, skirtas jaunimo darbuotojams ir su jaunimu dirbantiems asmenims. Leidinio tikslas – sumažinti stigmą lytiškumo ir lytiškumo </w:t>
            </w:r>
            <w:r w:rsidRPr="000E52A2">
              <w:rPr>
                <w:color w:val="000000" w:themeColor="text1"/>
                <w:sz w:val="22"/>
                <w:szCs w:val="22"/>
                <w:lang w:val="lt-LT"/>
              </w:rPr>
              <w:lastRenderedPageBreak/>
              <w:t>ugdymo klausimais, suteikti informacijos, pateikti metodiką, kad jaunimo darbuotojai ir kiti profesionalai, dirbantys su jaunimu, galėtų rasti atsakymus lytiškumo ugdymo klausimais. Lytiškumo gidas padeda susipažinti su terminais, metodika bei gali padėti palengvinti procesą, ieškant patikimos informacijos. </w:t>
            </w:r>
          </w:p>
          <w:p w14:paraId="64ACD339" w14:textId="77777777" w:rsidR="00C96242" w:rsidRPr="000E52A2" w:rsidRDefault="00C96242" w:rsidP="00057A2A">
            <w:pPr>
              <w:rPr>
                <w:color w:val="000000" w:themeColor="text1"/>
                <w:sz w:val="22"/>
                <w:szCs w:val="22"/>
                <w:lang w:val="lt-LT"/>
              </w:rPr>
            </w:pPr>
            <w:r w:rsidRPr="000E52A2">
              <w:rPr>
                <w:color w:val="000000" w:themeColor="text1"/>
                <w:sz w:val="22"/>
                <w:szCs w:val="22"/>
                <w:lang w:val="lt-LT"/>
              </w:rPr>
              <w:t xml:space="preserve">Jaunimo reikalų agentūra. Lytiškumo ugdymo gidas, </w:t>
            </w:r>
          </w:p>
          <w:p w14:paraId="5530167C" w14:textId="77777777" w:rsidR="00C96242" w:rsidRPr="000E52A2" w:rsidRDefault="00F06FDB" w:rsidP="00057A2A">
            <w:pPr>
              <w:pBdr>
                <w:top w:val="nil"/>
                <w:left w:val="nil"/>
                <w:bottom w:val="nil"/>
                <w:right w:val="nil"/>
                <w:between w:val="nil"/>
              </w:pBdr>
              <w:rPr>
                <w:color w:val="000000" w:themeColor="text1"/>
                <w:sz w:val="22"/>
                <w:szCs w:val="22"/>
                <w:lang w:val="lt-LT"/>
              </w:rPr>
            </w:pPr>
            <w:hyperlink r:id="rId359">
              <w:r w:rsidR="00C96242" w:rsidRPr="000E52A2">
                <w:rPr>
                  <w:color w:val="000000" w:themeColor="text1"/>
                  <w:sz w:val="22"/>
                  <w:szCs w:val="22"/>
                  <w:lang w:val="lt-LT"/>
                </w:rPr>
                <w:t>https://jra.lt/naujienos/187-kvieciame-skaityti-lytiskumo-ugdymo-praktini-gida</w:t>
              </w:r>
            </w:hyperlink>
            <w:r w:rsidR="00C96242" w:rsidRPr="000E52A2">
              <w:rPr>
                <w:color w:val="000000" w:themeColor="text1"/>
                <w:sz w:val="22"/>
                <w:szCs w:val="22"/>
                <w:lang w:val="lt-LT"/>
              </w:rPr>
              <w:t>.</w:t>
            </w:r>
          </w:p>
          <w:p w14:paraId="30DB78A7" w14:textId="77777777" w:rsidR="00C96242" w:rsidRPr="000E52A2" w:rsidRDefault="00C96242" w:rsidP="00057A2A">
            <w:pPr>
              <w:rPr>
                <w:color w:val="000000" w:themeColor="text1"/>
                <w:sz w:val="22"/>
                <w:szCs w:val="22"/>
                <w:lang w:val="lt-LT"/>
              </w:rPr>
            </w:pPr>
            <w:r w:rsidRPr="000E52A2">
              <w:rPr>
                <w:color w:val="000000" w:themeColor="text1"/>
                <w:sz w:val="22"/>
                <w:szCs w:val="22"/>
                <w:lang w:val="lt-LT"/>
              </w:rPr>
              <w:t xml:space="preserve">Vaikų ir paauglių ginekologijos profesionalės, profesorės Žanos Bumbulienės vadovaujamos gydytojų akušerių ginekologių ir medicinos psichologės komandos parengta knyga, skirta įvairiapusiškai, suprantamai ir atsižvelgiant į skirtingus raidos etapus aptarti mergaičių paauglystės laikotarpį (10–19 metų amžiaus tarpsnį). Knygoje yra nagrinėjamos tokios temos kaip lytinis brendimas, reprodukcinė ir </w:t>
            </w:r>
            <w:r w:rsidRPr="000E52A2">
              <w:rPr>
                <w:color w:val="000000" w:themeColor="text1"/>
                <w:sz w:val="22"/>
                <w:szCs w:val="22"/>
                <w:lang w:val="lt-LT"/>
              </w:rPr>
              <w:lastRenderedPageBreak/>
              <w:t xml:space="preserve">lytinė sveikata, emocinė ir psichologinė sveikata, sveika gyvensena,  aktualių susirgimų profilaktika, diagnostika bei gydymas, vizitas pas gydytoją akušerį ginekologą, saugus lytinis elgesys, nėštumo planavimas ir kontracepcija, vaisingumas ir jo sutrikimai bei daugelis kitų. Leidinyje pateikiama ir šių temų aktuali informacija vaikinams. </w:t>
            </w:r>
          </w:p>
          <w:p w14:paraId="6EB05DD4" w14:textId="77777777" w:rsidR="00C96242" w:rsidRPr="000E52A2" w:rsidRDefault="00C96242" w:rsidP="00057A2A">
            <w:pPr>
              <w:rPr>
                <w:color w:val="000000" w:themeColor="text1"/>
                <w:sz w:val="22"/>
                <w:szCs w:val="22"/>
                <w:lang w:val="lt-LT"/>
              </w:rPr>
            </w:pPr>
            <w:r w:rsidRPr="000E52A2">
              <w:rPr>
                <w:color w:val="000000" w:themeColor="text1"/>
                <w:sz w:val="22"/>
                <w:szCs w:val="22"/>
                <w:lang w:val="lt-LT"/>
              </w:rPr>
              <w:t xml:space="preserve">Andrijauskienė L., </w:t>
            </w:r>
            <w:proofErr w:type="spellStart"/>
            <w:r w:rsidRPr="000E52A2">
              <w:rPr>
                <w:color w:val="000000" w:themeColor="text1"/>
                <w:sz w:val="22"/>
                <w:szCs w:val="22"/>
                <w:lang w:val="lt-LT"/>
              </w:rPr>
              <w:t>Baušytė</w:t>
            </w:r>
            <w:proofErr w:type="spellEnd"/>
            <w:r w:rsidRPr="000E52A2">
              <w:rPr>
                <w:color w:val="000000" w:themeColor="text1"/>
                <w:sz w:val="22"/>
                <w:szCs w:val="22"/>
                <w:lang w:val="lt-LT"/>
              </w:rPr>
              <w:t xml:space="preserve"> R.,  Breivienė R., </w:t>
            </w:r>
            <w:proofErr w:type="spellStart"/>
            <w:r w:rsidRPr="000E52A2">
              <w:rPr>
                <w:color w:val="000000" w:themeColor="text1"/>
                <w:sz w:val="22"/>
                <w:szCs w:val="22"/>
                <w:lang w:val="lt-LT"/>
              </w:rPr>
              <w:t>Brimienė</w:t>
            </w:r>
            <w:proofErr w:type="spellEnd"/>
            <w:r w:rsidRPr="000E52A2">
              <w:rPr>
                <w:color w:val="000000" w:themeColor="text1"/>
                <w:sz w:val="22"/>
                <w:szCs w:val="22"/>
                <w:lang w:val="lt-LT"/>
              </w:rPr>
              <w:t xml:space="preserve"> I., Bumbulienė Ž., </w:t>
            </w:r>
            <w:proofErr w:type="spellStart"/>
            <w:r w:rsidRPr="000E52A2">
              <w:rPr>
                <w:color w:val="000000" w:themeColor="text1"/>
                <w:sz w:val="22"/>
                <w:szCs w:val="22"/>
                <w:lang w:val="lt-LT"/>
              </w:rPr>
              <w:t>Klimašenko</w:t>
            </w:r>
            <w:proofErr w:type="spellEnd"/>
            <w:r w:rsidRPr="000E52A2">
              <w:rPr>
                <w:color w:val="000000" w:themeColor="text1"/>
                <w:sz w:val="22"/>
                <w:szCs w:val="22"/>
                <w:lang w:val="lt-LT"/>
              </w:rPr>
              <w:t xml:space="preserve"> J., </w:t>
            </w:r>
            <w:proofErr w:type="spellStart"/>
            <w:r w:rsidRPr="000E52A2">
              <w:rPr>
                <w:color w:val="000000" w:themeColor="text1"/>
                <w:sz w:val="22"/>
                <w:szCs w:val="22"/>
                <w:lang w:val="lt-LT"/>
              </w:rPr>
              <w:t>Sabaitytė</w:t>
            </w:r>
            <w:proofErr w:type="spellEnd"/>
            <w:r w:rsidRPr="000E52A2">
              <w:rPr>
                <w:color w:val="000000" w:themeColor="text1"/>
                <w:sz w:val="22"/>
                <w:szCs w:val="22"/>
                <w:lang w:val="lt-LT"/>
              </w:rPr>
              <w:t xml:space="preserve"> E., Vaigauskaitė-Mažeikienė B., </w:t>
            </w:r>
            <w:proofErr w:type="spellStart"/>
            <w:r w:rsidRPr="000E52A2">
              <w:rPr>
                <w:color w:val="000000" w:themeColor="text1"/>
                <w:sz w:val="22"/>
                <w:szCs w:val="22"/>
                <w:lang w:val="lt-LT"/>
              </w:rPr>
              <w:t>Žilovič</w:t>
            </w:r>
            <w:proofErr w:type="spellEnd"/>
            <w:r w:rsidRPr="000E52A2">
              <w:rPr>
                <w:color w:val="000000" w:themeColor="text1"/>
                <w:sz w:val="22"/>
                <w:szCs w:val="22"/>
                <w:lang w:val="lt-LT"/>
              </w:rPr>
              <w:t xml:space="preserve"> D. (2023). </w:t>
            </w:r>
            <w:r w:rsidRPr="000E52A2">
              <w:rPr>
                <w:i/>
                <w:color w:val="000000" w:themeColor="text1"/>
                <w:sz w:val="22"/>
                <w:szCs w:val="22"/>
                <w:lang w:val="lt-LT"/>
              </w:rPr>
              <w:t>Trikampiai ir apskritimai: mano moteriškumo pradžia</w:t>
            </w:r>
            <w:r w:rsidRPr="000E52A2">
              <w:rPr>
                <w:color w:val="000000" w:themeColor="text1"/>
                <w:sz w:val="22"/>
                <w:szCs w:val="22"/>
                <w:lang w:val="lt-LT"/>
              </w:rPr>
              <w:t>. Vilnius: VU leidykla.</w:t>
            </w:r>
          </w:p>
        </w:tc>
        <w:tc>
          <w:tcPr>
            <w:tcW w:w="2268" w:type="dxa"/>
            <w:vMerge/>
            <w:shd w:val="clear" w:color="auto" w:fill="auto"/>
          </w:tcPr>
          <w:p w14:paraId="7F0C92EF" w14:textId="77777777" w:rsidR="00C96242" w:rsidRPr="000E52A2" w:rsidRDefault="00C96242" w:rsidP="00057A2A">
            <w:pPr>
              <w:rPr>
                <w:color w:val="000000" w:themeColor="text1"/>
                <w:sz w:val="22"/>
                <w:szCs w:val="22"/>
                <w:lang w:val="lt-LT"/>
              </w:rPr>
            </w:pPr>
          </w:p>
        </w:tc>
        <w:tc>
          <w:tcPr>
            <w:tcW w:w="2126" w:type="dxa"/>
            <w:vMerge/>
          </w:tcPr>
          <w:p w14:paraId="206DE405" w14:textId="77777777" w:rsidR="00C96242" w:rsidRPr="000E52A2" w:rsidRDefault="00C96242" w:rsidP="00057A2A">
            <w:pPr>
              <w:rPr>
                <w:color w:val="000000" w:themeColor="text1"/>
                <w:sz w:val="22"/>
                <w:szCs w:val="22"/>
                <w:lang w:val="lt-LT"/>
              </w:rPr>
            </w:pPr>
          </w:p>
        </w:tc>
      </w:tr>
      <w:tr w:rsidR="00C96242" w:rsidRPr="000E52A2" w14:paraId="487CE3BC" w14:textId="77777777" w:rsidTr="00057A2A">
        <w:trPr>
          <w:gridAfter w:val="1"/>
          <w:wAfter w:w="27" w:type="dxa"/>
          <w:trHeight w:val="1979"/>
        </w:trPr>
        <w:tc>
          <w:tcPr>
            <w:tcW w:w="3686" w:type="dxa"/>
            <w:shd w:val="clear" w:color="auto" w:fill="auto"/>
          </w:tcPr>
          <w:p w14:paraId="2507331F" w14:textId="77777777" w:rsidR="00C96242" w:rsidRPr="000E52A2" w:rsidRDefault="00C96242" w:rsidP="00057A2A">
            <w:pPr>
              <w:rPr>
                <w:color w:val="000000" w:themeColor="text1"/>
                <w:sz w:val="22"/>
                <w:szCs w:val="22"/>
                <w:lang w:val="lt-LT"/>
              </w:rPr>
            </w:pPr>
            <w:bookmarkStart w:id="50" w:name="_Hlk149224856"/>
            <w:r w:rsidRPr="000E52A2">
              <w:rPr>
                <w:color w:val="000000" w:themeColor="text1"/>
                <w:sz w:val="22"/>
                <w:szCs w:val="22"/>
                <w:lang w:val="lt-LT"/>
              </w:rPr>
              <w:lastRenderedPageBreak/>
              <w:t xml:space="preserve">33.4.7. Tyrinėja su mityba, nesaikingu higienos priemonių̨ </w:t>
            </w:r>
            <w:bookmarkEnd w:id="50"/>
            <w:r w:rsidRPr="000E52A2">
              <w:rPr>
                <w:color w:val="000000" w:themeColor="text1"/>
                <w:sz w:val="22"/>
                <w:szCs w:val="22"/>
                <w:lang w:val="lt-LT"/>
              </w:rPr>
              <w:t xml:space="preserve">naudojimu susijusias galimas problemas, ligas (pvz., cukrinis diabetas, </w:t>
            </w:r>
            <w:proofErr w:type="spellStart"/>
            <w:r w:rsidRPr="000E52A2">
              <w:rPr>
                <w:color w:val="000000" w:themeColor="text1"/>
                <w:sz w:val="22"/>
                <w:szCs w:val="22"/>
                <w:lang w:val="lt-LT"/>
              </w:rPr>
              <w:t>metabolinis</w:t>
            </w:r>
            <w:proofErr w:type="spellEnd"/>
            <w:r w:rsidRPr="000E52A2">
              <w:rPr>
                <w:color w:val="000000" w:themeColor="text1"/>
                <w:sz w:val="22"/>
                <w:szCs w:val="22"/>
                <w:lang w:val="lt-LT"/>
              </w:rPr>
              <w:t xml:space="preserve"> sindromas, alergijos ir kt.) ir jų prevenciją (pvz., netinkamų vartojimui produktų naudojimas, genetiškai modifikuoti produktai, papildai, amžiaus tarpsnių ypatumai mityboje ir pan.). </w:t>
            </w:r>
          </w:p>
          <w:p w14:paraId="2040FCF6" w14:textId="77777777" w:rsidR="00C96242" w:rsidRPr="000E52A2" w:rsidRDefault="00C96242" w:rsidP="00057A2A">
            <w:pPr>
              <w:rPr>
                <w:color w:val="000000" w:themeColor="text1"/>
                <w:sz w:val="22"/>
                <w:szCs w:val="22"/>
                <w:lang w:val="lt-LT"/>
              </w:rPr>
            </w:pPr>
            <w:r w:rsidRPr="000E52A2">
              <w:rPr>
                <w:color w:val="000000" w:themeColor="text1"/>
                <w:sz w:val="22"/>
                <w:szCs w:val="22"/>
                <w:lang w:val="lt-LT"/>
              </w:rPr>
              <w:t xml:space="preserve">Mokosi atpažinti sutrikusį kvėpavimą (pvz., ar tai yra užspringimas, lengvas </w:t>
            </w:r>
            <w:r w:rsidRPr="000E52A2">
              <w:rPr>
                <w:color w:val="000000" w:themeColor="text1"/>
                <w:sz w:val="22"/>
                <w:szCs w:val="22"/>
                <w:lang w:val="lt-LT"/>
              </w:rPr>
              <w:lastRenderedPageBreak/>
              <w:t xml:space="preserve">ar sunkus sužalojimas, trauma), toliau tobulina kokybiško pradinio gaivinimo įgūdžius: krūtinės paspaudimus, defibriliaciją automatiniu išoriniu </w:t>
            </w:r>
            <w:proofErr w:type="spellStart"/>
            <w:r w:rsidRPr="000E52A2">
              <w:rPr>
                <w:color w:val="000000" w:themeColor="text1"/>
                <w:sz w:val="22"/>
                <w:szCs w:val="22"/>
                <w:lang w:val="lt-LT"/>
              </w:rPr>
              <w:t>defibriliatoriumi</w:t>
            </w:r>
            <w:proofErr w:type="spellEnd"/>
            <w:r w:rsidRPr="000E52A2">
              <w:rPr>
                <w:color w:val="000000" w:themeColor="text1"/>
                <w:sz w:val="22"/>
                <w:szCs w:val="22"/>
                <w:lang w:val="lt-LT"/>
              </w:rPr>
              <w:t>, mokosi teikti pagalbą, sutrikus ar sustojus kvėpavimui.</w:t>
            </w:r>
          </w:p>
        </w:tc>
        <w:tc>
          <w:tcPr>
            <w:tcW w:w="1134" w:type="dxa"/>
            <w:vMerge/>
            <w:shd w:val="clear" w:color="auto" w:fill="auto"/>
          </w:tcPr>
          <w:p w14:paraId="783534E4" w14:textId="77777777" w:rsidR="00C96242" w:rsidRPr="000E52A2" w:rsidRDefault="00C96242" w:rsidP="00057A2A">
            <w:pPr>
              <w:rPr>
                <w:color w:val="000000" w:themeColor="text1"/>
                <w:sz w:val="22"/>
                <w:szCs w:val="22"/>
                <w:lang w:val="lt-LT"/>
              </w:rPr>
            </w:pPr>
          </w:p>
        </w:tc>
        <w:tc>
          <w:tcPr>
            <w:tcW w:w="3260" w:type="dxa"/>
            <w:vMerge/>
          </w:tcPr>
          <w:p w14:paraId="2C3B12A1" w14:textId="77777777" w:rsidR="00C96242" w:rsidRPr="000E52A2" w:rsidRDefault="00C96242" w:rsidP="00057A2A">
            <w:pPr>
              <w:rPr>
                <w:color w:val="000000" w:themeColor="text1"/>
                <w:sz w:val="22"/>
                <w:szCs w:val="22"/>
                <w:lang w:val="lt-LT"/>
              </w:rPr>
            </w:pPr>
          </w:p>
        </w:tc>
        <w:tc>
          <w:tcPr>
            <w:tcW w:w="2694" w:type="dxa"/>
            <w:shd w:val="clear" w:color="auto" w:fill="auto"/>
          </w:tcPr>
          <w:p w14:paraId="71467171" w14:textId="77777777" w:rsidR="00C96242" w:rsidRPr="000E52A2" w:rsidRDefault="00C96242" w:rsidP="00057A2A">
            <w:pPr>
              <w:rPr>
                <w:color w:val="000000" w:themeColor="text1"/>
                <w:sz w:val="22"/>
                <w:szCs w:val="22"/>
                <w:lang w:val="lt-LT"/>
              </w:rPr>
            </w:pPr>
            <w:r w:rsidRPr="000E52A2">
              <w:rPr>
                <w:color w:val="000000"/>
                <w:sz w:val="22"/>
                <w:szCs w:val="22"/>
                <w:lang w:val="lt-LT"/>
              </w:rPr>
              <w:t xml:space="preserve">Atmintinė, kaip padėti sau ir kitiems, įvykus nelaimei, kurioje pateikiami patarimai, kaip įvertinti situaciją, kaip elgtis gyvybiškai pavojingose ir nepavojingose situacijose </w:t>
            </w:r>
            <w:r w:rsidRPr="000E52A2">
              <w:rPr>
                <w:color w:val="000000" w:themeColor="text1"/>
                <w:sz w:val="22"/>
                <w:szCs w:val="22"/>
                <w:lang w:val="lt-LT"/>
              </w:rPr>
              <w:t>(užspringus, kraujuojant, patyrus insultą, infarktą, lūžus kaulams ir pan.). </w:t>
            </w:r>
          </w:p>
          <w:p w14:paraId="367AFCC7" w14:textId="77777777" w:rsidR="00C96242" w:rsidRPr="000E52A2" w:rsidRDefault="00C96242" w:rsidP="00057A2A">
            <w:pPr>
              <w:rPr>
                <w:color w:val="000000" w:themeColor="text1"/>
                <w:sz w:val="22"/>
                <w:szCs w:val="22"/>
                <w:lang w:val="lt-LT"/>
              </w:rPr>
            </w:pPr>
            <w:r w:rsidRPr="000E52A2">
              <w:rPr>
                <w:color w:val="000000" w:themeColor="text1"/>
                <w:sz w:val="22"/>
                <w:szCs w:val="22"/>
                <w:lang w:val="lt-LT"/>
              </w:rPr>
              <w:t xml:space="preserve">Ką reikia žinoti apie pirmąją pagalbą </w:t>
            </w:r>
          </w:p>
          <w:p w14:paraId="27403A88" w14:textId="77777777" w:rsidR="00C96242" w:rsidRPr="000E52A2" w:rsidRDefault="00C96242" w:rsidP="00057A2A">
            <w:pPr>
              <w:rPr>
                <w:color w:val="000000" w:themeColor="text1"/>
                <w:sz w:val="22"/>
                <w:szCs w:val="22"/>
                <w:lang w:val="lt-LT"/>
              </w:rPr>
            </w:pPr>
            <w:r w:rsidRPr="000E52A2">
              <w:rPr>
                <w:color w:val="000000" w:themeColor="text1"/>
                <w:sz w:val="22"/>
                <w:szCs w:val="22"/>
                <w:lang w:val="lt-LT"/>
              </w:rPr>
              <w:lastRenderedPageBreak/>
              <w:t>LR Sveikatos apsaugos ministerija, </w:t>
            </w:r>
          </w:p>
          <w:p w14:paraId="66123DE2" w14:textId="77777777" w:rsidR="00C96242" w:rsidRPr="000E52A2" w:rsidRDefault="00F06FDB" w:rsidP="00057A2A">
            <w:pPr>
              <w:rPr>
                <w:color w:val="000000" w:themeColor="text1"/>
                <w:sz w:val="22"/>
                <w:szCs w:val="22"/>
                <w:lang w:val="lt-LT"/>
              </w:rPr>
            </w:pPr>
            <w:hyperlink r:id="rId360">
              <w:r w:rsidR="00C96242" w:rsidRPr="000E52A2">
                <w:rPr>
                  <w:color w:val="000000" w:themeColor="text1"/>
                  <w:sz w:val="22"/>
                  <w:szCs w:val="22"/>
                  <w:lang w:val="lt-LT"/>
                </w:rPr>
                <w:t>https://sam.lrv.lt/uploads/sam/documents/files/pirmoji%20pagalba(2).pdf</w:t>
              </w:r>
            </w:hyperlink>
          </w:p>
        </w:tc>
        <w:tc>
          <w:tcPr>
            <w:tcW w:w="2268" w:type="dxa"/>
            <w:shd w:val="clear" w:color="auto" w:fill="auto"/>
          </w:tcPr>
          <w:p w14:paraId="64DCF612" w14:textId="77777777" w:rsidR="00C96242" w:rsidRPr="000E52A2" w:rsidRDefault="00C96242" w:rsidP="00057A2A">
            <w:pPr>
              <w:rPr>
                <w:color w:val="000000" w:themeColor="text1"/>
                <w:sz w:val="22"/>
                <w:szCs w:val="22"/>
                <w:lang w:val="lt-LT"/>
              </w:rPr>
            </w:pPr>
            <w:r w:rsidRPr="000E52A2">
              <w:rPr>
                <w:color w:val="000000" w:themeColor="text1"/>
                <w:sz w:val="22"/>
                <w:szCs w:val="22"/>
                <w:lang w:val="lt-LT"/>
              </w:rPr>
              <w:lastRenderedPageBreak/>
              <w:t>Atpažinti užspringusį žmogų ir mokytis suteikti užspringusiajam pagalbą.</w:t>
            </w:r>
          </w:p>
          <w:p w14:paraId="0BD8EAC2" w14:textId="77777777" w:rsidR="00C96242" w:rsidRPr="000E52A2" w:rsidRDefault="00C96242" w:rsidP="00057A2A">
            <w:pPr>
              <w:rPr>
                <w:color w:val="000000" w:themeColor="text1"/>
                <w:sz w:val="22"/>
                <w:szCs w:val="22"/>
                <w:lang w:val="lt-LT"/>
              </w:rPr>
            </w:pPr>
            <w:r w:rsidRPr="000E52A2">
              <w:rPr>
                <w:color w:val="000000" w:themeColor="text1"/>
                <w:sz w:val="22"/>
                <w:szCs w:val="22"/>
                <w:lang w:val="lt-LT"/>
              </w:rPr>
              <w:t xml:space="preserve">Karaliaus Mindaugo profesinio mokymo centras paruoštoje medžiagoje demonstracija, kaip padėti užspringusiam kūdikiui, 1–8 metų </w:t>
            </w:r>
            <w:r w:rsidRPr="000E52A2">
              <w:rPr>
                <w:color w:val="000000" w:themeColor="text1"/>
                <w:sz w:val="22"/>
                <w:szCs w:val="22"/>
                <w:lang w:val="lt-LT"/>
              </w:rPr>
              <w:lastRenderedPageBreak/>
              <w:t>vaikams ir suaugusiajam. Paaiškinama, kaip elgtis, esant daliniam ir visiškam užspringimui, ką daryti, kai užspringus esi vienas. Vaizdo medžiaga padės mokytojui pasiruošti pamokai apie tai, kaip padėti užspringusiam žmogui.</w:t>
            </w:r>
          </w:p>
          <w:p w14:paraId="1BB2BC44" w14:textId="77777777" w:rsidR="00C96242" w:rsidRPr="000E52A2" w:rsidRDefault="00C96242" w:rsidP="00057A2A">
            <w:pPr>
              <w:rPr>
                <w:color w:val="000000" w:themeColor="text1"/>
                <w:sz w:val="22"/>
                <w:szCs w:val="22"/>
                <w:lang w:val="lt-LT"/>
              </w:rPr>
            </w:pPr>
            <w:r w:rsidRPr="000E52A2">
              <w:rPr>
                <w:color w:val="000000" w:themeColor="text1"/>
                <w:sz w:val="22"/>
                <w:szCs w:val="22"/>
                <w:lang w:val="lt-LT"/>
              </w:rPr>
              <w:t>Karaliaus Mindaugo profesinio mokymo centras,</w:t>
            </w:r>
          </w:p>
          <w:p w14:paraId="32ED417D" w14:textId="77777777" w:rsidR="00C96242" w:rsidRPr="000E52A2" w:rsidRDefault="00F06FDB" w:rsidP="00057A2A">
            <w:pPr>
              <w:rPr>
                <w:color w:val="000000" w:themeColor="text1"/>
                <w:sz w:val="22"/>
                <w:szCs w:val="22"/>
                <w:lang w:val="lt-LT"/>
              </w:rPr>
            </w:pPr>
            <w:hyperlink r:id="rId361">
              <w:r w:rsidR="00C96242" w:rsidRPr="000E52A2">
                <w:rPr>
                  <w:color w:val="000000" w:themeColor="text1"/>
                  <w:sz w:val="22"/>
                  <w:szCs w:val="22"/>
                  <w:lang w:val="lt-LT"/>
                </w:rPr>
                <w:t>https://www.youtube.com/watch?v=THQSXDUyMQ0&amp;t=30s</w:t>
              </w:r>
            </w:hyperlink>
          </w:p>
        </w:tc>
        <w:tc>
          <w:tcPr>
            <w:tcW w:w="2126" w:type="dxa"/>
          </w:tcPr>
          <w:p w14:paraId="52F62882" w14:textId="77777777" w:rsidR="00C96242" w:rsidRPr="000E52A2" w:rsidRDefault="00C96242" w:rsidP="00057A2A">
            <w:pPr>
              <w:jc w:val="both"/>
              <w:rPr>
                <w:color w:val="000000" w:themeColor="text1"/>
                <w:sz w:val="22"/>
                <w:szCs w:val="22"/>
                <w:lang w:val="lt-LT"/>
              </w:rPr>
            </w:pPr>
          </w:p>
        </w:tc>
      </w:tr>
      <w:tr w:rsidR="00C96242" w:rsidRPr="000E52A2" w14:paraId="40701A10" w14:textId="77777777" w:rsidTr="00057A2A">
        <w:trPr>
          <w:gridAfter w:val="1"/>
          <w:wAfter w:w="27" w:type="dxa"/>
        </w:trPr>
        <w:tc>
          <w:tcPr>
            <w:tcW w:w="3686" w:type="dxa"/>
            <w:shd w:val="clear" w:color="auto" w:fill="auto"/>
          </w:tcPr>
          <w:p w14:paraId="7A397B56" w14:textId="77777777" w:rsidR="00C96242" w:rsidRPr="000E52A2" w:rsidRDefault="00C96242" w:rsidP="00057A2A">
            <w:pPr>
              <w:rPr>
                <w:color w:val="000000" w:themeColor="text1"/>
                <w:sz w:val="22"/>
                <w:szCs w:val="22"/>
                <w:lang w:val="lt-LT"/>
              </w:rPr>
            </w:pPr>
            <w:r w:rsidRPr="000E52A2">
              <w:rPr>
                <w:color w:val="000000" w:themeColor="text1"/>
                <w:sz w:val="22"/>
                <w:szCs w:val="22"/>
                <w:lang w:val="lt-LT"/>
              </w:rPr>
              <w:t>33.4.8. Mokosi suteikti pirmąją pagalbą, ištikus anafilaksiniam šokui, insultui ir infarktui, traukuliams, esant skirtingiems sužeidimams ir traumai, stabdyti kraujavimą, susidūrus su gyvybei grėsmingu kraujavimu (suspaudimas arba suveržimas, ledo pridėjimas), suteikti pagalbą elektros traumos metu, ištikus hipoglikeminei komai  ar epilepsijai, sutrikus kraujo apytakos sistemai.</w:t>
            </w:r>
          </w:p>
        </w:tc>
        <w:tc>
          <w:tcPr>
            <w:tcW w:w="1134" w:type="dxa"/>
            <w:vMerge/>
            <w:shd w:val="clear" w:color="auto" w:fill="auto"/>
          </w:tcPr>
          <w:p w14:paraId="0A3D7C7E" w14:textId="77777777" w:rsidR="00C96242" w:rsidRPr="000E52A2" w:rsidRDefault="00C96242" w:rsidP="00057A2A">
            <w:pPr>
              <w:rPr>
                <w:color w:val="000000" w:themeColor="text1"/>
                <w:sz w:val="22"/>
                <w:szCs w:val="22"/>
                <w:lang w:val="lt-LT"/>
              </w:rPr>
            </w:pPr>
          </w:p>
        </w:tc>
        <w:tc>
          <w:tcPr>
            <w:tcW w:w="3260" w:type="dxa"/>
            <w:vMerge w:val="restart"/>
          </w:tcPr>
          <w:p w14:paraId="73DDB720" w14:textId="77777777" w:rsidR="00C96242" w:rsidRPr="000E52A2" w:rsidRDefault="00C96242" w:rsidP="00057A2A">
            <w:pPr>
              <w:rPr>
                <w:color w:val="000000"/>
                <w:sz w:val="22"/>
                <w:szCs w:val="22"/>
                <w:lang w:val="lt-LT"/>
              </w:rPr>
            </w:pPr>
            <w:r w:rsidRPr="000E52A2">
              <w:rPr>
                <w:color w:val="000000"/>
                <w:sz w:val="22"/>
                <w:szCs w:val="22"/>
                <w:lang w:val="lt-LT"/>
              </w:rPr>
              <w:t xml:space="preserve">Paaiškina, kokiose situacijose asmuo gali pats sau suteikti pagalbą, kada reikia skubiosios medicininės pagalbos, o kada reikia kreiptis į asmens sveikatos priežiūros įstaigą. </w:t>
            </w:r>
          </w:p>
          <w:p w14:paraId="1BC74029" w14:textId="77777777" w:rsidR="00C96242" w:rsidRPr="000E52A2" w:rsidRDefault="00C96242" w:rsidP="00057A2A">
            <w:pPr>
              <w:rPr>
                <w:color w:val="000000"/>
                <w:sz w:val="22"/>
                <w:szCs w:val="22"/>
                <w:lang w:val="lt-LT"/>
              </w:rPr>
            </w:pPr>
            <w:r w:rsidRPr="000E52A2">
              <w:rPr>
                <w:color w:val="000000"/>
                <w:sz w:val="22"/>
                <w:szCs w:val="22"/>
                <w:lang w:val="lt-LT"/>
              </w:rPr>
              <w:t xml:space="preserve">Apibūdina priežastis, dėl kurių sutrinka kvėpavimas, kas tai yra lengvas ir sunkus sužalojimas, ar trauma. </w:t>
            </w:r>
          </w:p>
          <w:p w14:paraId="45F53059" w14:textId="77777777" w:rsidR="00C96242" w:rsidRPr="000E52A2" w:rsidRDefault="00C96242" w:rsidP="00057A2A">
            <w:pPr>
              <w:rPr>
                <w:color w:val="000000"/>
                <w:sz w:val="22"/>
                <w:szCs w:val="22"/>
                <w:lang w:val="lt-LT"/>
              </w:rPr>
            </w:pPr>
            <w:r w:rsidRPr="000E52A2">
              <w:rPr>
                <w:color w:val="000000"/>
                <w:sz w:val="22"/>
                <w:szCs w:val="22"/>
                <w:lang w:val="lt-LT"/>
              </w:rPr>
              <w:t xml:space="preserve">Paaiškina, o jeigu reikia pademonstruoja, kaip suteikti pirmąją pagalbą, sutrikus kvėpavimui, esant skirtingiems sužeidimams ir traumoms, esant stipriam kraujavimui, šokui, apsinuodijimo požymiams, </w:t>
            </w:r>
            <w:r w:rsidRPr="000E52A2">
              <w:rPr>
                <w:color w:val="000000"/>
                <w:sz w:val="22"/>
                <w:szCs w:val="22"/>
                <w:lang w:val="lt-LT"/>
              </w:rPr>
              <w:lastRenderedPageBreak/>
              <w:t xml:space="preserve">gyvybei pavojaus nekeliančiose situacijose (įkandimai, įpjovimai, sutrenkimai, sumušimai, nesmarkiai nudegus, susižalojus akį, esant lūžiui, ištikus šilumos smūgiui ar nušalus), esant hipoglikeminei komai ar epilepsijai, sutrikus kraujo apytakos sistemai. </w:t>
            </w:r>
          </w:p>
          <w:p w14:paraId="6A4C9CCC" w14:textId="77777777" w:rsidR="00C96242" w:rsidRPr="000E52A2" w:rsidRDefault="00C96242" w:rsidP="00057A2A">
            <w:pPr>
              <w:rPr>
                <w:color w:val="000000"/>
                <w:sz w:val="22"/>
                <w:szCs w:val="22"/>
                <w:lang w:val="lt-LT"/>
              </w:rPr>
            </w:pPr>
            <w:r w:rsidRPr="000E52A2">
              <w:rPr>
                <w:color w:val="000000"/>
                <w:sz w:val="22"/>
                <w:szCs w:val="22"/>
                <w:lang w:val="lt-LT"/>
              </w:rPr>
              <w:t>Paaiškina epidemijos sąvoką ir apibūdina elgesį, padedantį išvengti užkrečiamųjų ligų.</w:t>
            </w:r>
          </w:p>
          <w:p w14:paraId="18282F7B" w14:textId="77777777" w:rsidR="00C96242" w:rsidRPr="000E52A2" w:rsidRDefault="00C96242" w:rsidP="00057A2A">
            <w:pPr>
              <w:rPr>
                <w:color w:val="000000"/>
                <w:sz w:val="22"/>
                <w:szCs w:val="22"/>
                <w:lang w:val="lt-LT"/>
              </w:rPr>
            </w:pPr>
          </w:p>
          <w:p w14:paraId="58B22E57" w14:textId="77777777" w:rsidR="00C96242" w:rsidRPr="000E52A2" w:rsidRDefault="00C96242" w:rsidP="00057A2A">
            <w:pPr>
              <w:rPr>
                <w:color w:val="000000"/>
                <w:sz w:val="22"/>
                <w:szCs w:val="22"/>
                <w:lang w:val="lt-LT"/>
              </w:rPr>
            </w:pPr>
          </w:p>
          <w:p w14:paraId="46A8A356" w14:textId="77777777" w:rsidR="00C96242" w:rsidRPr="000E52A2" w:rsidRDefault="00C96242" w:rsidP="00057A2A">
            <w:pPr>
              <w:rPr>
                <w:color w:val="000000"/>
                <w:sz w:val="22"/>
                <w:szCs w:val="22"/>
                <w:lang w:val="lt-LT"/>
              </w:rPr>
            </w:pPr>
          </w:p>
          <w:p w14:paraId="4E8EEB04" w14:textId="77777777" w:rsidR="00C96242" w:rsidRPr="000E52A2" w:rsidRDefault="00C96242" w:rsidP="00057A2A">
            <w:pPr>
              <w:rPr>
                <w:color w:val="000000"/>
                <w:sz w:val="22"/>
                <w:szCs w:val="22"/>
                <w:lang w:val="lt-LT"/>
              </w:rPr>
            </w:pPr>
          </w:p>
          <w:p w14:paraId="5BDACAF3" w14:textId="77777777" w:rsidR="00C96242" w:rsidRPr="000E52A2" w:rsidRDefault="00C96242" w:rsidP="00057A2A">
            <w:pPr>
              <w:rPr>
                <w:color w:val="000000"/>
                <w:sz w:val="22"/>
                <w:szCs w:val="22"/>
                <w:lang w:val="lt-LT"/>
              </w:rPr>
            </w:pPr>
          </w:p>
          <w:p w14:paraId="73A8A597" w14:textId="77777777" w:rsidR="00C96242" w:rsidRPr="000E52A2" w:rsidRDefault="00C96242" w:rsidP="00057A2A">
            <w:pPr>
              <w:rPr>
                <w:color w:val="000000"/>
                <w:sz w:val="22"/>
                <w:szCs w:val="22"/>
                <w:lang w:val="lt-LT"/>
              </w:rPr>
            </w:pPr>
          </w:p>
          <w:p w14:paraId="27E57F7A" w14:textId="77777777" w:rsidR="00C96242" w:rsidRPr="000E52A2" w:rsidRDefault="00C96242" w:rsidP="00057A2A">
            <w:pPr>
              <w:rPr>
                <w:color w:val="000000"/>
                <w:sz w:val="22"/>
                <w:szCs w:val="22"/>
                <w:lang w:val="lt-LT"/>
              </w:rPr>
            </w:pPr>
          </w:p>
          <w:p w14:paraId="2A583B45" w14:textId="77777777" w:rsidR="00C96242" w:rsidRPr="000E52A2" w:rsidRDefault="00C96242" w:rsidP="00057A2A">
            <w:pPr>
              <w:rPr>
                <w:color w:val="000000"/>
                <w:sz w:val="22"/>
                <w:szCs w:val="22"/>
                <w:lang w:val="lt-LT"/>
              </w:rPr>
            </w:pPr>
          </w:p>
          <w:p w14:paraId="15E698A4" w14:textId="77777777" w:rsidR="00C96242" w:rsidRPr="000E52A2" w:rsidRDefault="00C96242" w:rsidP="00057A2A">
            <w:pPr>
              <w:rPr>
                <w:color w:val="000000"/>
                <w:sz w:val="22"/>
                <w:szCs w:val="22"/>
                <w:lang w:val="lt-LT"/>
              </w:rPr>
            </w:pPr>
          </w:p>
          <w:p w14:paraId="4A7A857F" w14:textId="77777777" w:rsidR="00C96242" w:rsidRPr="000E52A2" w:rsidRDefault="00C96242" w:rsidP="00057A2A">
            <w:pPr>
              <w:rPr>
                <w:color w:val="000000"/>
                <w:sz w:val="22"/>
                <w:szCs w:val="22"/>
                <w:lang w:val="lt-LT"/>
              </w:rPr>
            </w:pPr>
          </w:p>
          <w:p w14:paraId="596042A2" w14:textId="77777777" w:rsidR="00C96242" w:rsidRPr="000E52A2" w:rsidRDefault="00C96242" w:rsidP="00057A2A">
            <w:pPr>
              <w:rPr>
                <w:color w:val="000000"/>
                <w:sz w:val="22"/>
                <w:szCs w:val="22"/>
                <w:lang w:val="lt-LT"/>
              </w:rPr>
            </w:pPr>
          </w:p>
          <w:p w14:paraId="5CE93776" w14:textId="77777777" w:rsidR="00C96242" w:rsidRPr="000E52A2" w:rsidRDefault="00C96242" w:rsidP="00057A2A">
            <w:pPr>
              <w:rPr>
                <w:color w:val="000000"/>
                <w:sz w:val="22"/>
                <w:szCs w:val="22"/>
                <w:lang w:val="lt-LT"/>
              </w:rPr>
            </w:pPr>
            <w:r w:rsidRPr="000E52A2">
              <w:rPr>
                <w:color w:val="000000"/>
                <w:sz w:val="22"/>
                <w:szCs w:val="22"/>
                <w:lang w:val="lt-LT"/>
              </w:rPr>
              <w:t xml:space="preserve"> </w:t>
            </w:r>
          </w:p>
          <w:p w14:paraId="7A01984F" w14:textId="77777777" w:rsidR="00C96242" w:rsidRDefault="00C96242" w:rsidP="00057A2A">
            <w:pPr>
              <w:rPr>
                <w:color w:val="000000"/>
                <w:sz w:val="22"/>
                <w:szCs w:val="22"/>
                <w:lang w:val="lt-LT"/>
              </w:rPr>
            </w:pPr>
          </w:p>
          <w:p w14:paraId="2A3D04DD" w14:textId="77777777" w:rsidR="00C96242" w:rsidRPr="000E52A2" w:rsidRDefault="00C96242" w:rsidP="00057A2A">
            <w:pPr>
              <w:rPr>
                <w:color w:val="000000"/>
                <w:sz w:val="22"/>
                <w:szCs w:val="22"/>
                <w:lang w:val="lt-LT"/>
              </w:rPr>
            </w:pPr>
          </w:p>
        </w:tc>
        <w:tc>
          <w:tcPr>
            <w:tcW w:w="2694" w:type="dxa"/>
            <w:shd w:val="clear" w:color="auto" w:fill="auto"/>
          </w:tcPr>
          <w:p w14:paraId="01F05700" w14:textId="77777777" w:rsidR="00C96242" w:rsidRPr="000E52A2" w:rsidRDefault="00C96242" w:rsidP="00057A2A">
            <w:pPr>
              <w:rPr>
                <w:color w:val="000000" w:themeColor="text1"/>
                <w:sz w:val="22"/>
                <w:szCs w:val="22"/>
                <w:lang w:val="lt-LT"/>
              </w:rPr>
            </w:pPr>
            <w:r w:rsidRPr="000E52A2">
              <w:rPr>
                <w:color w:val="000000"/>
                <w:sz w:val="22"/>
                <w:szCs w:val="22"/>
                <w:lang w:val="lt-LT"/>
              </w:rPr>
              <w:lastRenderedPageBreak/>
              <w:t xml:space="preserve">Atmintinė, kaip padėti sau ir kitiems, įvykus nelaimei, kurioje pateikiami patarimai, kaip įvertinti situaciją, kaip elgtis gyvybiškai pavojingose ir nepavojingose situacijose </w:t>
            </w:r>
            <w:r w:rsidRPr="000E52A2">
              <w:rPr>
                <w:color w:val="000000" w:themeColor="text1"/>
                <w:sz w:val="22"/>
                <w:szCs w:val="22"/>
                <w:lang w:val="lt-LT"/>
              </w:rPr>
              <w:t>(užspringus, kraujuojant, patyrus insultą, infarktą, lūžus kaulams ir pan.). </w:t>
            </w:r>
          </w:p>
          <w:p w14:paraId="7C463DC3" w14:textId="77777777" w:rsidR="00C96242" w:rsidRPr="000E52A2" w:rsidRDefault="00C96242" w:rsidP="00057A2A">
            <w:pPr>
              <w:rPr>
                <w:color w:val="000000" w:themeColor="text1"/>
                <w:sz w:val="22"/>
                <w:szCs w:val="22"/>
                <w:lang w:val="lt-LT"/>
              </w:rPr>
            </w:pPr>
            <w:r w:rsidRPr="000E52A2">
              <w:rPr>
                <w:color w:val="000000" w:themeColor="text1"/>
                <w:sz w:val="22"/>
                <w:szCs w:val="22"/>
                <w:lang w:val="lt-LT"/>
              </w:rPr>
              <w:t xml:space="preserve">Ką reikia žinoti apie pirmąją pagalbą. </w:t>
            </w:r>
          </w:p>
          <w:p w14:paraId="2DBC6CD6" w14:textId="77777777" w:rsidR="00C96242" w:rsidRPr="000E52A2" w:rsidRDefault="00C96242" w:rsidP="00057A2A">
            <w:pPr>
              <w:rPr>
                <w:color w:val="000000" w:themeColor="text1"/>
                <w:sz w:val="22"/>
                <w:szCs w:val="22"/>
                <w:lang w:val="lt-LT"/>
              </w:rPr>
            </w:pPr>
            <w:r w:rsidRPr="000E52A2">
              <w:rPr>
                <w:color w:val="000000" w:themeColor="text1"/>
                <w:sz w:val="22"/>
                <w:szCs w:val="22"/>
                <w:lang w:val="lt-LT"/>
              </w:rPr>
              <w:t>LR Sveikatos apsaugos ministerija, </w:t>
            </w:r>
          </w:p>
          <w:p w14:paraId="30A8160D" w14:textId="77777777" w:rsidR="00C96242" w:rsidRPr="000E52A2" w:rsidRDefault="00F06FDB" w:rsidP="00057A2A">
            <w:pPr>
              <w:rPr>
                <w:color w:val="000000"/>
                <w:sz w:val="22"/>
                <w:szCs w:val="22"/>
                <w:lang w:val="lt-LT"/>
              </w:rPr>
            </w:pPr>
            <w:hyperlink r:id="rId362">
              <w:r w:rsidR="00C96242" w:rsidRPr="000E52A2">
                <w:rPr>
                  <w:color w:val="000000" w:themeColor="text1"/>
                  <w:sz w:val="22"/>
                  <w:szCs w:val="22"/>
                  <w:lang w:val="lt-LT"/>
                </w:rPr>
                <w:t>https://sam.lrv.lt/uploads/sam/documents/files/pirmoji%20pagalba(2).pdf</w:t>
              </w:r>
            </w:hyperlink>
          </w:p>
        </w:tc>
        <w:tc>
          <w:tcPr>
            <w:tcW w:w="2268" w:type="dxa"/>
            <w:shd w:val="clear" w:color="auto" w:fill="auto"/>
          </w:tcPr>
          <w:p w14:paraId="3B62AF10" w14:textId="77777777" w:rsidR="00C96242" w:rsidRPr="000E52A2" w:rsidRDefault="00C96242" w:rsidP="00057A2A">
            <w:pPr>
              <w:rPr>
                <w:color w:val="000000" w:themeColor="text1"/>
                <w:sz w:val="22"/>
                <w:szCs w:val="22"/>
                <w:lang w:val="lt-LT"/>
              </w:rPr>
            </w:pPr>
          </w:p>
        </w:tc>
        <w:tc>
          <w:tcPr>
            <w:tcW w:w="2126" w:type="dxa"/>
          </w:tcPr>
          <w:p w14:paraId="53E2D772" w14:textId="77777777" w:rsidR="00C96242" w:rsidRPr="000E52A2" w:rsidRDefault="00C96242" w:rsidP="00057A2A">
            <w:pPr>
              <w:rPr>
                <w:color w:val="000000" w:themeColor="text1"/>
                <w:sz w:val="22"/>
                <w:szCs w:val="22"/>
                <w:lang w:val="lt-LT"/>
              </w:rPr>
            </w:pPr>
          </w:p>
        </w:tc>
      </w:tr>
      <w:tr w:rsidR="00C96242" w:rsidRPr="000E52A2" w14:paraId="6DE5090A" w14:textId="77777777" w:rsidTr="00057A2A">
        <w:trPr>
          <w:gridAfter w:val="1"/>
          <w:wAfter w:w="27" w:type="dxa"/>
        </w:trPr>
        <w:tc>
          <w:tcPr>
            <w:tcW w:w="3686" w:type="dxa"/>
            <w:vMerge w:val="restart"/>
            <w:shd w:val="clear" w:color="auto" w:fill="auto"/>
          </w:tcPr>
          <w:p w14:paraId="27A4B600" w14:textId="77777777" w:rsidR="00C96242" w:rsidRPr="000E52A2" w:rsidRDefault="00C96242" w:rsidP="00057A2A">
            <w:pPr>
              <w:rPr>
                <w:color w:val="000000" w:themeColor="text1"/>
                <w:sz w:val="22"/>
                <w:szCs w:val="22"/>
                <w:lang w:val="lt-LT"/>
              </w:rPr>
            </w:pPr>
            <w:r w:rsidRPr="000E52A2">
              <w:rPr>
                <w:color w:val="000000" w:themeColor="text1"/>
                <w:sz w:val="22"/>
                <w:szCs w:val="22"/>
                <w:lang w:val="lt-LT"/>
              </w:rPr>
              <w:lastRenderedPageBreak/>
              <w:t>33.4.9. Laikydamiesi taisyklių, mokosi teikti pirmąją pagalbą gyvybei pavojingose ir nepavojingose situacijose (pvz., įkandimai, įpjovimai, sutrenkimai, sumušimai, nesmarkiai nudegus, susižalojus akį, esant lūžiui, ištikus šilumos smūgiui ar nušalus), išvengti apsinuodijimo ir suteikti pirmąją pagalbą apsinuodijus. Paaiškina, kas yra epidemija, ir apibūdina elgesį, padedantį išvengti užkrečiamųjų ligų rizikos.</w:t>
            </w:r>
          </w:p>
        </w:tc>
        <w:tc>
          <w:tcPr>
            <w:tcW w:w="1134" w:type="dxa"/>
            <w:vMerge/>
            <w:shd w:val="clear" w:color="auto" w:fill="auto"/>
          </w:tcPr>
          <w:p w14:paraId="74E6DDD6" w14:textId="77777777" w:rsidR="00C96242" w:rsidRPr="000E52A2" w:rsidRDefault="00C96242" w:rsidP="00057A2A">
            <w:pPr>
              <w:rPr>
                <w:color w:val="000000" w:themeColor="text1"/>
                <w:sz w:val="22"/>
                <w:szCs w:val="22"/>
                <w:lang w:val="lt-LT"/>
              </w:rPr>
            </w:pPr>
          </w:p>
        </w:tc>
        <w:tc>
          <w:tcPr>
            <w:tcW w:w="3260" w:type="dxa"/>
            <w:vMerge/>
          </w:tcPr>
          <w:p w14:paraId="57D951A7" w14:textId="77777777" w:rsidR="00C96242" w:rsidRPr="000E52A2" w:rsidRDefault="00C96242" w:rsidP="00057A2A">
            <w:pPr>
              <w:rPr>
                <w:color w:val="000000"/>
                <w:sz w:val="22"/>
                <w:szCs w:val="22"/>
                <w:lang w:val="lt-LT"/>
              </w:rPr>
            </w:pPr>
          </w:p>
        </w:tc>
        <w:tc>
          <w:tcPr>
            <w:tcW w:w="2694" w:type="dxa"/>
            <w:vMerge w:val="restart"/>
            <w:shd w:val="clear" w:color="auto" w:fill="auto"/>
          </w:tcPr>
          <w:p w14:paraId="471E57B2" w14:textId="77777777" w:rsidR="00C96242" w:rsidRPr="000E52A2" w:rsidRDefault="00C96242" w:rsidP="00057A2A">
            <w:pPr>
              <w:rPr>
                <w:color w:val="000000" w:themeColor="text1"/>
                <w:sz w:val="22"/>
                <w:szCs w:val="22"/>
                <w:lang w:val="lt-LT"/>
              </w:rPr>
            </w:pPr>
            <w:r w:rsidRPr="000E52A2">
              <w:rPr>
                <w:color w:val="000000" w:themeColor="text1"/>
                <w:sz w:val="22"/>
                <w:szCs w:val="22"/>
                <w:lang w:val="lt-LT"/>
              </w:rPr>
              <w:t>Medžiaga mokytojams ir mokiniams apie mikroorganizmus, higieną, užkrečiamųjų ligų prevenciją. </w:t>
            </w:r>
            <w:r w:rsidRPr="000E52A2">
              <w:rPr>
                <w:rStyle w:val="normaltextrun"/>
                <w:color w:val="000000" w:themeColor="text1"/>
                <w:sz w:val="22"/>
                <w:szCs w:val="22"/>
                <w:lang w:val="lt-LT"/>
              </w:rPr>
              <w:t>Higienos instituto Sveikatos stiprinimo centras</w:t>
            </w:r>
            <w:r w:rsidRPr="000E52A2">
              <w:rPr>
                <w:rStyle w:val="eop"/>
                <w:color w:val="000000" w:themeColor="text1"/>
                <w:sz w:val="22"/>
                <w:szCs w:val="22"/>
                <w:lang w:val="lt-LT"/>
              </w:rPr>
              <w:t>,</w:t>
            </w:r>
          </w:p>
          <w:p w14:paraId="7217344F" w14:textId="77777777" w:rsidR="00C96242" w:rsidRPr="000E52A2" w:rsidRDefault="00C96242" w:rsidP="00057A2A">
            <w:pPr>
              <w:rPr>
                <w:color w:val="000000"/>
                <w:sz w:val="22"/>
                <w:szCs w:val="22"/>
                <w:lang w:val="lt-LT"/>
              </w:rPr>
            </w:pPr>
            <w:r w:rsidRPr="000E52A2">
              <w:rPr>
                <w:color w:val="000000" w:themeColor="text1"/>
                <w:sz w:val="22"/>
                <w:szCs w:val="22"/>
                <w:lang w:val="lt-LT"/>
              </w:rPr>
              <w:t>https://www.hi.lt/lt/mokytojams-ir-mokiniams.htm</w:t>
            </w:r>
          </w:p>
        </w:tc>
        <w:tc>
          <w:tcPr>
            <w:tcW w:w="2268" w:type="dxa"/>
            <w:shd w:val="clear" w:color="auto" w:fill="auto"/>
          </w:tcPr>
          <w:p w14:paraId="7F3EA312" w14:textId="77777777" w:rsidR="00C96242" w:rsidRPr="000E52A2" w:rsidRDefault="00C96242" w:rsidP="00057A2A">
            <w:pPr>
              <w:rPr>
                <w:color w:val="000000" w:themeColor="text1"/>
                <w:sz w:val="22"/>
                <w:szCs w:val="22"/>
                <w:lang w:val="lt-LT"/>
              </w:rPr>
            </w:pPr>
            <w:r w:rsidRPr="000E52A2">
              <w:rPr>
                <w:color w:val="000000" w:themeColor="text1"/>
                <w:sz w:val="22"/>
                <w:szCs w:val="22"/>
                <w:lang w:val="lt-LT"/>
              </w:rPr>
              <w:t>Pateikiama informacija apie donorystę, sėkmingos transplantacijos istorijos. </w:t>
            </w:r>
          </w:p>
          <w:p w14:paraId="2102EACB" w14:textId="77777777" w:rsidR="00C96242" w:rsidRPr="000E52A2" w:rsidRDefault="00C96242" w:rsidP="00057A2A">
            <w:pPr>
              <w:rPr>
                <w:color w:val="000000" w:themeColor="text1"/>
                <w:sz w:val="22"/>
                <w:szCs w:val="22"/>
                <w:lang w:val="lt-LT"/>
              </w:rPr>
            </w:pPr>
            <w:r w:rsidRPr="000E52A2">
              <w:rPr>
                <w:color w:val="000000" w:themeColor="text1"/>
                <w:sz w:val="22"/>
                <w:szCs w:val="22"/>
                <w:lang w:val="lt-LT"/>
              </w:rPr>
              <w:t>Nacionalinis transplantacijos biuras prie Sveikatos apsaugos ministerijos, </w:t>
            </w:r>
          </w:p>
          <w:p w14:paraId="07F62DF7" w14:textId="77777777" w:rsidR="00C96242" w:rsidRPr="000E52A2" w:rsidRDefault="00F06FDB" w:rsidP="00057A2A">
            <w:pPr>
              <w:rPr>
                <w:color w:val="000000" w:themeColor="text1"/>
                <w:sz w:val="22"/>
                <w:szCs w:val="22"/>
                <w:lang w:val="lt-LT"/>
              </w:rPr>
            </w:pPr>
            <w:hyperlink r:id="rId363">
              <w:r w:rsidR="00C96242" w:rsidRPr="000E52A2">
                <w:rPr>
                  <w:color w:val="000000" w:themeColor="text1"/>
                  <w:sz w:val="22"/>
                  <w:szCs w:val="22"/>
                  <w:lang w:val="lt-LT"/>
                </w:rPr>
                <w:t>https://ntb.lrv.lt</w:t>
              </w:r>
            </w:hyperlink>
          </w:p>
        </w:tc>
        <w:tc>
          <w:tcPr>
            <w:tcW w:w="2126" w:type="dxa"/>
          </w:tcPr>
          <w:p w14:paraId="0A4E0366" w14:textId="77777777" w:rsidR="00C96242" w:rsidRPr="000E52A2" w:rsidRDefault="00C96242" w:rsidP="00057A2A">
            <w:pPr>
              <w:rPr>
                <w:color w:val="000000" w:themeColor="text1"/>
                <w:sz w:val="22"/>
                <w:szCs w:val="22"/>
                <w:lang w:val="lt-LT"/>
              </w:rPr>
            </w:pPr>
          </w:p>
        </w:tc>
      </w:tr>
      <w:tr w:rsidR="00C96242" w:rsidRPr="000E52A2" w14:paraId="19552560" w14:textId="77777777" w:rsidTr="00057A2A">
        <w:trPr>
          <w:gridAfter w:val="1"/>
          <w:wAfter w:w="27" w:type="dxa"/>
        </w:trPr>
        <w:tc>
          <w:tcPr>
            <w:tcW w:w="3686" w:type="dxa"/>
            <w:vMerge/>
            <w:shd w:val="clear" w:color="auto" w:fill="auto"/>
          </w:tcPr>
          <w:p w14:paraId="0698AC30" w14:textId="77777777" w:rsidR="00C96242" w:rsidRPr="000E52A2" w:rsidRDefault="00C96242" w:rsidP="00057A2A">
            <w:pPr>
              <w:rPr>
                <w:color w:val="000000" w:themeColor="text1"/>
                <w:sz w:val="22"/>
                <w:szCs w:val="22"/>
                <w:lang w:val="lt-LT"/>
              </w:rPr>
            </w:pPr>
          </w:p>
        </w:tc>
        <w:tc>
          <w:tcPr>
            <w:tcW w:w="1134" w:type="dxa"/>
            <w:vMerge/>
            <w:shd w:val="clear" w:color="auto" w:fill="auto"/>
          </w:tcPr>
          <w:p w14:paraId="2A12621D" w14:textId="77777777" w:rsidR="00C96242" w:rsidRPr="000E52A2" w:rsidRDefault="00C96242" w:rsidP="00057A2A">
            <w:pPr>
              <w:rPr>
                <w:color w:val="000000" w:themeColor="text1"/>
                <w:sz w:val="22"/>
                <w:szCs w:val="22"/>
                <w:lang w:val="lt-LT"/>
              </w:rPr>
            </w:pPr>
          </w:p>
        </w:tc>
        <w:tc>
          <w:tcPr>
            <w:tcW w:w="3260" w:type="dxa"/>
            <w:vMerge/>
          </w:tcPr>
          <w:p w14:paraId="1E4AC09D" w14:textId="77777777" w:rsidR="00C96242" w:rsidRPr="000E52A2" w:rsidRDefault="00C96242" w:rsidP="00057A2A">
            <w:pPr>
              <w:rPr>
                <w:color w:val="000000"/>
                <w:sz w:val="22"/>
                <w:szCs w:val="22"/>
                <w:lang w:val="lt-LT"/>
              </w:rPr>
            </w:pPr>
          </w:p>
        </w:tc>
        <w:tc>
          <w:tcPr>
            <w:tcW w:w="2694" w:type="dxa"/>
            <w:vMerge/>
            <w:shd w:val="clear" w:color="auto" w:fill="auto"/>
          </w:tcPr>
          <w:p w14:paraId="34CC04DA" w14:textId="77777777" w:rsidR="00C96242" w:rsidRPr="000E52A2" w:rsidRDefault="00C96242" w:rsidP="00057A2A">
            <w:pPr>
              <w:rPr>
                <w:color w:val="000000" w:themeColor="text1"/>
                <w:sz w:val="22"/>
                <w:szCs w:val="22"/>
                <w:lang w:val="lt-LT"/>
              </w:rPr>
            </w:pPr>
          </w:p>
        </w:tc>
        <w:tc>
          <w:tcPr>
            <w:tcW w:w="2268" w:type="dxa"/>
            <w:shd w:val="clear" w:color="auto" w:fill="auto"/>
          </w:tcPr>
          <w:p w14:paraId="11E2F36B" w14:textId="77777777" w:rsidR="00C96242" w:rsidRPr="000E52A2" w:rsidRDefault="00C96242" w:rsidP="00057A2A">
            <w:pPr>
              <w:rPr>
                <w:color w:val="000000" w:themeColor="text1"/>
                <w:sz w:val="22"/>
                <w:szCs w:val="22"/>
                <w:lang w:val="lt-LT"/>
              </w:rPr>
            </w:pPr>
            <w:r w:rsidRPr="000E52A2">
              <w:rPr>
                <w:color w:val="000000" w:themeColor="text1"/>
                <w:sz w:val="22"/>
                <w:szCs w:val="22"/>
                <w:lang w:val="lt-LT"/>
              </w:rPr>
              <w:t>Pateikiama informacija apie kraujo donorystę. </w:t>
            </w:r>
          </w:p>
          <w:p w14:paraId="4AA109A4" w14:textId="77777777" w:rsidR="00C96242" w:rsidRPr="000E52A2" w:rsidRDefault="00C96242" w:rsidP="00057A2A">
            <w:pPr>
              <w:rPr>
                <w:color w:val="000000" w:themeColor="text1"/>
                <w:sz w:val="22"/>
                <w:szCs w:val="22"/>
                <w:lang w:val="lt-LT"/>
              </w:rPr>
            </w:pPr>
            <w:r w:rsidRPr="000E52A2">
              <w:rPr>
                <w:color w:val="000000" w:themeColor="text1"/>
                <w:sz w:val="22"/>
                <w:szCs w:val="22"/>
                <w:lang w:val="lt-LT"/>
              </w:rPr>
              <w:t>Nacionalinis kraujo centras,</w:t>
            </w:r>
          </w:p>
          <w:p w14:paraId="1EFBB425" w14:textId="77777777" w:rsidR="00C96242" w:rsidRPr="000E52A2" w:rsidRDefault="00F06FDB" w:rsidP="00057A2A">
            <w:pPr>
              <w:rPr>
                <w:color w:val="000000" w:themeColor="text1"/>
                <w:sz w:val="22"/>
                <w:szCs w:val="22"/>
                <w:lang w:val="lt-LT"/>
              </w:rPr>
            </w:pPr>
            <w:hyperlink r:id="rId364">
              <w:r w:rsidR="00C96242" w:rsidRPr="000E52A2">
                <w:rPr>
                  <w:color w:val="000000" w:themeColor="text1"/>
                  <w:sz w:val="22"/>
                  <w:szCs w:val="22"/>
                  <w:lang w:val="lt-LT"/>
                </w:rPr>
                <w:t>https://kraujodonoryste.lt</w:t>
              </w:r>
            </w:hyperlink>
          </w:p>
        </w:tc>
        <w:tc>
          <w:tcPr>
            <w:tcW w:w="2126" w:type="dxa"/>
          </w:tcPr>
          <w:p w14:paraId="393AA192" w14:textId="77777777" w:rsidR="00C96242" w:rsidRPr="000E52A2" w:rsidRDefault="00C96242" w:rsidP="00057A2A">
            <w:pPr>
              <w:rPr>
                <w:color w:val="000000" w:themeColor="text1"/>
                <w:sz w:val="22"/>
                <w:szCs w:val="22"/>
                <w:lang w:val="lt-LT"/>
              </w:rPr>
            </w:pPr>
          </w:p>
        </w:tc>
      </w:tr>
      <w:tr w:rsidR="00C96242" w:rsidRPr="000E52A2" w14:paraId="6B6D4C4A" w14:textId="77777777" w:rsidTr="00057A2A">
        <w:trPr>
          <w:gridAfter w:val="1"/>
          <w:wAfter w:w="27" w:type="dxa"/>
          <w:trHeight w:val="2026"/>
        </w:trPr>
        <w:tc>
          <w:tcPr>
            <w:tcW w:w="3686" w:type="dxa"/>
            <w:vMerge/>
            <w:shd w:val="clear" w:color="auto" w:fill="auto"/>
          </w:tcPr>
          <w:p w14:paraId="7287845A" w14:textId="77777777" w:rsidR="00C96242" w:rsidRPr="000E52A2" w:rsidRDefault="00C96242" w:rsidP="00057A2A">
            <w:pPr>
              <w:rPr>
                <w:color w:val="000000" w:themeColor="text1"/>
                <w:sz w:val="22"/>
                <w:szCs w:val="22"/>
                <w:lang w:val="lt-LT"/>
              </w:rPr>
            </w:pPr>
          </w:p>
        </w:tc>
        <w:tc>
          <w:tcPr>
            <w:tcW w:w="1134" w:type="dxa"/>
            <w:vMerge/>
            <w:shd w:val="clear" w:color="auto" w:fill="auto"/>
          </w:tcPr>
          <w:p w14:paraId="53ED5E8A" w14:textId="77777777" w:rsidR="00C96242" w:rsidRPr="000E52A2" w:rsidRDefault="00C96242" w:rsidP="00057A2A">
            <w:pPr>
              <w:rPr>
                <w:color w:val="000000" w:themeColor="text1"/>
                <w:sz w:val="22"/>
                <w:szCs w:val="22"/>
                <w:lang w:val="lt-LT"/>
              </w:rPr>
            </w:pPr>
          </w:p>
        </w:tc>
        <w:tc>
          <w:tcPr>
            <w:tcW w:w="3260" w:type="dxa"/>
            <w:vMerge/>
          </w:tcPr>
          <w:p w14:paraId="5450B90F" w14:textId="77777777" w:rsidR="00C96242" w:rsidRPr="000E52A2" w:rsidRDefault="00C96242" w:rsidP="00057A2A">
            <w:pPr>
              <w:rPr>
                <w:color w:val="000000"/>
                <w:sz w:val="22"/>
                <w:szCs w:val="22"/>
                <w:lang w:val="lt-LT"/>
              </w:rPr>
            </w:pPr>
          </w:p>
        </w:tc>
        <w:tc>
          <w:tcPr>
            <w:tcW w:w="2694" w:type="dxa"/>
            <w:vMerge/>
            <w:shd w:val="clear" w:color="auto" w:fill="auto"/>
          </w:tcPr>
          <w:p w14:paraId="37D867FD" w14:textId="77777777" w:rsidR="00C96242" w:rsidRPr="000E52A2" w:rsidRDefault="00C96242" w:rsidP="00057A2A">
            <w:pPr>
              <w:rPr>
                <w:color w:val="000000" w:themeColor="text1"/>
                <w:sz w:val="22"/>
                <w:szCs w:val="22"/>
                <w:lang w:val="lt-LT"/>
              </w:rPr>
            </w:pPr>
          </w:p>
        </w:tc>
        <w:tc>
          <w:tcPr>
            <w:tcW w:w="2268" w:type="dxa"/>
            <w:shd w:val="clear" w:color="auto" w:fill="auto"/>
          </w:tcPr>
          <w:p w14:paraId="041A3233" w14:textId="77777777" w:rsidR="00C96242" w:rsidRPr="000E52A2" w:rsidRDefault="00C96242" w:rsidP="00057A2A">
            <w:pPr>
              <w:rPr>
                <w:color w:val="000000" w:themeColor="text1"/>
                <w:sz w:val="22"/>
                <w:szCs w:val="22"/>
                <w:lang w:val="lt-LT"/>
              </w:rPr>
            </w:pPr>
            <w:r w:rsidRPr="000E52A2">
              <w:rPr>
                <w:color w:val="000000" w:themeColor="text1"/>
                <w:sz w:val="22"/>
                <w:szCs w:val="22"/>
                <w:lang w:val="lt-LT"/>
              </w:rPr>
              <w:t>Patarimai ir rekomendacijos apie užkrečiamųjų ligų valdymą, skiepus. </w:t>
            </w:r>
          </w:p>
          <w:p w14:paraId="7C048778" w14:textId="77777777" w:rsidR="00C96242" w:rsidRPr="000E52A2" w:rsidRDefault="00C96242" w:rsidP="00057A2A">
            <w:pPr>
              <w:rPr>
                <w:color w:val="000000" w:themeColor="text1"/>
                <w:sz w:val="22"/>
                <w:szCs w:val="22"/>
                <w:lang w:val="lt-LT"/>
              </w:rPr>
            </w:pPr>
            <w:r w:rsidRPr="000E52A2">
              <w:rPr>
                <w:color w:val="000000" w:themeColor="text1"/>
                <w:sz w:val="22"/>
                <w:szCs w:val="22"/>
                <w:lang w:val="lt-LT"/>
              </w:rPr>
              <w:t>Nacionalinis visuomenės sveikatos centras,</w:t>
            </w:r>
          </w:p>
          <w:p w14:paraId="54CE0898" w14:textId="77777777" w:rsidR="00C96242" w:rsidRPr="000E52A2" w:rsidRDefault="00F06FDB" w:rsidP="00057A2A">
            <w:pPr>
              <w:rPr>
                <w:color w:val="000000" w:themeColor="text1"/>
                <w:sz w:val="22"/>
                <w:szCs w:val="22"/>
                <w:lang w:val="lt-LT"/>
              </w:rPr>
            </w:pPr>
            <w:hyperlink r:id="rId365">
              <w:r w:rsidR="00C96242" w:rsidRPr="000E52A2">
                <w:rPr>
                  <w:color w:val="000000" w:themeColor="text1"/>
                  <w:sz w:val="22"/>
                  <w:szCs w:val="22"/>
                  <w:lang w:val="lt-LT"/>
                </w:rPr>
                <w:t>https://nvsc.lrv.lt/lt/uzkreciamuju-ligu-valdymas</w:t>
              </w:r>
            </w:hyperlink>
          </w:p>
        </w:tc>
        <w:tc>
          <w:tcPr>
            <w:tcW w:w="2126" w:type="dxa"/>
          </w:tcPr>
          <w:p w14:paraId="7F2C8EC0" w14:textId="77777777" w:rsidR="00C96242" w:rsidRPr="000E52A2" w:rsidRDefault="00C96242" w:rsidP="00057A2A">
            <w:pPr>
              <w:rPr>
                <w:color w:val="000000" w:themeColor="text1"/>
                <w:sz w:val="22"/>
                <w:szCs w:val="22"/>
                <w:lang w:val="lt-LT"/>
              </w:rPr>
            </w:pPr>
          </w:p>
        </w:tc>
      </w:tr>
      <w:tr w:rsidR="00C96242" w:rsidRPr="000E52A2" w14:paraId="5D7A16B5" w14:textId="77777777" w:rsidTr="00057A2A">
        <w:trPr>
          <w:gridAfter w:val="1"/>
          <w:wAfter w:w="27" w:type="dxa"/>
          <w:trHeight w:val="3299"/>
        </w:trPr>
        <w:tc>
          <w:tcPr>
            <w:tcW w:w="3686" w:type="dxa"/>
            <w:vMerge w:val="restart"/>
            <w:tcBorders>
              <w:bottom w:val="single" w:sz="4" w:space="0" w:color="000000"/>
            </w:tcBorders>
            <w:shd w:val="clear" w:color="auto" w:fill="auto"/>
          </w:tcPr>
          <w:p w14:paraId="5B14AC7D" w14:textId="77777777" w:rsidR="00C96242" w:rsidRPr="000E52A2" w:rsidRDefault="00C96242" w:rsidP="00057A2A">
            <w:pPr>
              <w:rPr>
                <w:color w:val="000000" w:themeColor="text1"/>
                <w:sz w:val="22"/>
                <w:szCs w:val="22"/>
                <w:lang w:val="lt-LT"/>
              </w:rPr>
            </w:pPr>
            <w:r w:rsidRPr="000E52A2">
              <w:rPr>
                <w:color w:val="000000" w:themeColor="text1"/>
                <w:sz w:val="22"/>
                <w:szCs w:val="22"/>
                <w:lang w:val="lt-LT"/>
              </w:rPr>
              <w:lastRenderedPageBreak/>
              <w:t>33.4.10. Analizuoja sergančiųjų priklausomybės ligomis atvejus ir mokosi atpažinti bei įvardyti ligų atsiradimo priežastis, požymius ir pasekmes, analizuoja priklausomybės ligų gydymo ypatumus ir tai, kokios yra sukurtos paslaugos bendruomenėje sergantiems priklausomybės ligomis asmenims.</w:t>
            </w:r>
          </w:p>
        </w:tc>
        <w:tc>
          <w:tcPr>
            <w:tcW w:w="1134" w:type="dxa"/>
            <w:vMerge/>
            <w:tcBorders>
              <w:bottom w:val="single" w:sz="4" w:space="0" w:color="000000"/>
            </w:tcBorders>
            <w:shd w:val="clear" w:color="auto" w:fill="auto"/>
          </w:tcPr>
          <w:p w14:paraId="432A301F" w14:textId="77777777" w:rsidR="00C96242" w:rsidRPr="000E52A2" w:rsidRDefault="00C96242" w:rsidP="00057A2A">
            <w:pPr>
              <w:rPr>
                <w:color w:val="000000" w:themeColor="text1"/>
                <w:sz w:val="22"/>
                <w:szCs w:val="22"/>
                <w:lang w:val="lt-LT"/>
              </w:rPr>
            </w:pPr>
          </w:p>
        </w:tc>
        <w:tc>
          <w:tcPr>
            <w:tcW w:w="3260" w:type="dxa"/>
            <w:vMerge w:val="restart"/>
            <w:tcBorders>
              <w:bottom w:val="single" w:sz="4" w:space="0" w:color="000000"/>
            </w:tcBorders>
          </w:tcPr>
          <w:p w14:paraId="4484E0A4" w14:textId="77777777" w:rsidR="00C96242" w:rsidRPr="000E52A2" w:rsidRDefault="00C96242" w:rsidP="00057A2A">
            <w:pPr>
              <w:rPr>
                <w:color w:val="000000" w:themeColor="text1"/>
                <w:sz w:val="22"/>
                <w:szCs w:val="22"/>
                <w:lang w:val="lt-LT"/>
              </w:rPr>
            </w:pPr>
            <w:r w:rsidRPr="000E52A2">
              <w:rPr>
                <w:color w:val="000000"/>
                <w:sz w:val="22"/>
                <w:szCs w:val="22"/>
                <w:lang w:val="lt-LT"/>
              </w:rPr>
              <w:t>Apibūdina ir palygina psichiką veikiančių medžiagų žalą organizmui, socialiniams santykiams ir gyvenimui, priklausomybės ligų atsiradimo priežastis ir gydymo ypatumus.</w:t>
            </w:r>
          </w:p>
        </w:tc>
        <w:tc>
          <w:tcPr>
            <w:tcW w:w="2694" w:type="dxa"/>
            <w:tcBorders>
              <w:bottom w:val="single" w:sz="4" w:space="0" w:color="000000"/>
            </w:tcBorders>
            <w:shd w:val="clear" w:color="auto" w:fill="auto"/>
          </w:tcPr>
          <w:p w14:paraId="38AAC314" w14:textId="77777777" w:rsidR="00C96242" w:rsidRPr="000E52A2" w:rsidRDefault="00C96242" w:rsidP="00057A2A">
            <w:pPr>
              <w:rPr>
                <w:color w:val="000000" w:themeColor="text1"/>
                <w:sz w:val="22"/>
                <w:szCs w:val="22"/>
                <w:lang w:val="lt-LT"/>
              </w:rPr>
            </w:pPr>
            <w:r w:rsidRPr="000E52A2">
              <w:rPr>
                <w:color w:val="000000" w:themeColor="text1"/>
                <w:sz w:val="22"/>
                <w:szCs w:val="22"/>
                <w:lang w:val="lt-LT"/>
              </w:rPr>
              <w:t>Azartinių lošimų prevencija. Metodinė priemonė, skirta bendrojo ugdymo mokyklų̨ klasių̨ vadovams, švietimo pagalbos specialistams ir mokytojams. Nacionalinė švietimo agentūra,</w:t>
            </w:r>
          </w:p>
          <w:p w14:paraId="0A0AA565" w14:textId="77777777" w:rsidR="00C96242" w:rsidRPr="000E52A2" w:rsidRDefault="00F06FDB" w:rsidP="00057A2A">
            <w:pPr>
              <w:rPr>
                <w:color w:val="000000" w:themeColor="text1"/>
                <w:sz w:val="22"/>
                <w:szCs w:val="22"/>
                <w:lang w:val="lt-LT"/>
              </w:rPr>
            </w:pPr>
            <w:hyperlink r:id="rId366" w:history="1">
              <w:r w:rsidR="00C96242" w:rsidRPr="000E52A2">
                <w:rPr>
                  <w:rStyle w:val="Hipersaitas"/>
                  <w:color w:val="000000" w:themeColor="text1"/>
                  <w:sz w:val="22"/>
                  <w:szCs w:val="22"/>
                  <w:u w:val="none"/>
                  <w:lang w:val="lt-LT"/>
                </w:rPr>
                <w:t>https://www.nsa.smm.lt/wp-content/uploads/2022/06/Azartiniu-losimu-prevencija-viesinimui.pdf</w:t>
              </w:r>
            </w:hyperlink>
          </w:p>
        </w:tc>
        <w:tc>
          <w:tcPr>
            <w:tcW w:w="2268" w:type="dxa"/>
            <w:tcBorders>
              <w:bottom w:val="single" w:sz="4" w:space="0" w:color="000000"/>
            </w:tcBorders>
            <w:shd w:val="clear" w:color="auto" w:fill="auto"/>
          </w:tcPr>
          <w:p w14:paraId="5577BFF9" w14:textId="77777777" w:rsidR="00C96242" w:rsidRPr="000E52A2" w:rsidRDefault="00C96242" w:rsidP="00057A2A">
            <w:pPr>
              <w:rPr>
                <w:rFonts w:eastAsia="Quattrocento Sans"/>
                <w:color w:val="000000" w:themeColor="text1"/>
                <w:sz w:val="22"/>
                <w:szCs w:val="22"/>
                <w:lang w:val="lt-LT"/>
              </w:rPr>
            </w:pPr>
            <w:r w:rsidRPr="000E52A2">
              <w:rPr>
                <w:color w:val="000000" w:themeColor="text1"/>
                <w:sz w:val="22"/>
                <w:szCs w:val="22"/>
                <w:lang w:val="lt-LT"/>
              </w:rPr>
              <w:t>Informacija apie priklausomybes ir rekomendacijos, kaip jų išvengti. </w:t>
            </w:r>
          </w:p>
          <w:p w14:paraId="6E0C9AB5" w14:textId="77777777" w:rsidR="00C96242" w:rsidRPr="000E52A2" w:rsidRDefault="00C96242" w:rsidP="00057A2A">
            <w:pPr>
              <w:rPr>
                <w:color w:val="000000" w:themeColor="text1"/>
                <w:sz w:val="22"/>
                <w:szCs w:val="22"/>
                <w:lang w:val="lt-LT"/>
              </w:rPr>
            </w:pPr>
            <w:r w:rsidRPr="000E52A2">
              <w:rPr>
                <w:color w:val="000000" w:themeColor="text1"/>
                <w:sz w:val="22"/>
                <w:szCs w:val="22"/>
                <w:lang w:val="lt-LT"/>
              </w:rPr>
              <w:t>LR Sveikatos apsaugos ministerija su partneriais,  </w:t>
            </w:r>
          </w:p>
          <w:p w14:paraId="7497F721" w14:textId="77777777" w:rsidR="00C96242" w:rsidRPr="000E52A2" w:rsidRDefault="00F06FDB" w:rsidP="00057A2A">
            <w:pPr>
              <w:rPr>
                <w:color w:val="000000" w:themeColor="text1"/>
                <w:sz w:val="22"/>
                <w:szCs w:val="22"/>
                <w:lang w:val="lt-LT"/>
              </w:rPr>
            </w:pPr>
            <w:hyperlink r:id="rId367">
              <w:r w:rsidR="00C96242" w:rsidRPr="000E52A2">
                <w:rPr>
                  <w:color w:val="000000" w:themeColor="text1"/>
                  <w:sz w:val="22"/>
                  <w:szCs w:val="22"/>
                  <w:lang w:val="lt-LT"/>
                </w:rPr>
                <w:t>https://pagalbasau.lt/jaunimui/priklausomybes/</w:t>
              </w:r>
            </w:hyperlink>
            <w:r w:rsidR="00C96242" w:rsidRPr="000E52A2">
              <w:rPr>
                <w:color w:val="000000" w:themeColor="text1"/>
                <w:sz w:val="22"/>
                <w:szCs w:val="22"/>
                <w:lang w:val="lt-LT"/>
              </w:rPr>
              <w:t xml:space="preserve"> </w:t>
            </w:r>
          </w:p>
        </w:tc>
        <w:tc>
          <w:tcPr>
            <w:tcW w:w="2126" w:type="dxa"/>
            <w:vMerge w:val="restart"/>
            <w:tcBorders>
              <w:bottom w:val="single" w:sz="4" w:space="0" w:color="000000"/>
            </w:tcBorders>
          </w:tcPr>
          <w:p w14:paraId="04F0A40E" w14:textId="77777777" w:rsidR="00C96242" w:rsidRPr="000E52A2" w:rsidRDefault="00C96242" w:rsidP="00057A2A">
            <w:pPr>
              <w:pBdr>
                <w:top w:val="nil"/>
                <w:left w:val="nil"/>
                <w:bottom w:val="nil"/>
                <w:right w:val="nil"/>
                <w:between w:val="nil"/>
              </w:pBdr>
              <w:rPr>
                <w:color w:val="000000" w:themeColor="text1"/>
                <w:sz w:val="22"/>
                <w:szCs w:val="22"/>
                <w:lang w:val="lt-LT"/>
              </w:rPr>
            </w:pPr>
            <w:r w:rsidRPr="000E52A2">
              <w:rPr>
                <w:color w:val="000000" w:themeColor="text1"/>
                <w:sz w:val="22"/>
                <w:szCs w:val="22"/>
                <w:lang w:val="lt-LT"/>
              </w:rPr>
              <w:t>Socialinio ir emocinio ugdymo programos</w:t>
            </w:r>
          </w:p>
          <w:p w14:paraId="1ED25254" w14:textId="77777777" w:rsidR="00C96242" w:rsidRPr="000E52A2" w:rsidRDefault="00C96242" w:rsidP="00057A2A">
            <w:pPr>
              <w:pBdr>
                <w:top w:val="nil"/>
                <w:left w:val="nil"/>
                <w:bottom w:val="nil"/>
                <w:right w:val="nil"/>
                <w:between w:val="nil"/>
              </w:pBdr>
              <w:rPr>
                <w:color w:val="000000" w:themeColor="text1"/>
                <w:sz w:val="22"/>
                <w:szCs w:val="22"/>
                <w:lang w:val="lt-LT"/>
              </w:rPr>
            </w:pPr>
          </w:p>
          <w:p w14:paraId="05AD1E8F" w14:textId="77777777" w:rsidR="00C96242" w:rsidRPr="000E52A2" w:rsidRDefault="00C96242" w:rsidP="00057A2A">
            <w:pPr>
              <w:pBdr>
                <w:top w:val="nil"/>
                <w:left w:val="nil"/>
                <w:bottom w:val="nil"/>
                <w:right w:val="nil"/>
                <w:between w:val="nil"/>
              </w:pBdr>
              <w:rPr>
                <w:color w:val="000000" w:themeColor="text1"/>
                <w:sz w:val="22"/>
                <w:szCs w:val="22"/>
                <w:lang w:val="lt-LT"/>
              </w:rPr>
            </w:pPr>
            <w:r w:rsidRPr="000E52A2">
              <w:rPr>
                <w:color w:val="000000" w:themeColor="text1"/>
                <w:sz w:val="22"/>
                <w:szCs w:val="22"/>
                <w:lang w:val="lt-LT"/>
              </w:rPr>
              <w:t>Prevencinės programos</w:t>
            </w:r>
          </w:p>
        </w:tc>
      </w:tr>
      <w:tr w:rsidR="00C96242" w:rsidRPr="000E52A2" w14:paraId="1CAC0B00" w14:textId="77777777" w:rsidTr="00057A2A">
        <w:trPr>
          <w:gridAfter w:val="1"/>
          <w:wAfter w:w="27" w:type="dxa"/>
        </w:trPr>
        <w:tc>
          <w:tcPr>
            <w:tcW w:w="3686" w:type="dxa"/>
            <w:vMerge/>
            <w:shd w:val="clear" w:color="auto" w:fill="auto"/>
          </w:tcPr>
          <w:p w14:paraId="2FC617E3" w14:textId="77777777" w:rsidR="00C96242" w:rsidRPr="000E52A2" w:rsidRDefault="00C96242" w:rsidP="00057A2A">
            <w:pPr>
              <w:widowControl w:val="0"/>
              <w:pBdr>
                <w:top w:val="nil"/>
                <w:left w:val="nil"/>
                <w:bottom w:val="nil"/>
                <w:right w:val="nil"/>
                <w:between w:val="nil"/>
              </w:pBdr>
              <w:rPr>
                <w:color w:val="000000" w:themeColor="text1"/>
                <w:sz w:val="22"/>
                <w:szCs w:val="22"/>
                <w:lang w:val="lt-LT"/>
              </w:rPr>
            </w:pPr>
          </w:p>
        </w:tc>
        <w:tc>
          <w:tcPr>
            <w:tcW w:w="1134" w:type="dxa"/>
            <w:vMerge/>
            <w:shd w:val="clear" w:color="auto" w:fill="auto"/>
          </w:tcPr>
          <w:p w14:paraId="5D8F3C26" w14:textId="77777777" w:rsidR="00C96242" w:rsidRPr="000E52A2" w:rsidRDefault="00C96242" w:rsidP="00057A2A">
            <w:pPr>
              <w:pBdr>
                <w:top w:val="nil"/>
                <w:left w:val="nil"/>
                <w:bottom w:val="nil"/>
                <w:right w:val="nil"/>
                <w:between w:val="nil"/>
              </w:pBdr>
              <w:rPr>
                <w:color w:val="000000" w:themeColor="text1"/>
                <w:sz w:val="22"/>
                <w:szCs w:val="22"/>
                <w:lang w:val="lt-LT"/>
              </w:rPr>
            </w:pPr>
          </w:p>
        </w:tc>
        <w:tc>
          <w:tcPr>
            <w:tcW w:w="3260" w:type="dxa"/>
            <w:vMerge/>
          </w:tcPr>
          <w:p w14:paraId="5B037218" w14:textId="77777777" w:rsidR="00C96242" w:rsidRPr="000E52A2" w:rsidRDefault="00C96242" w:rsidP="00057A2A">
            <w:pPr>
              <w:rPr>
                <w:color w:val="000000" w:themeColor="text1"/>
                <w:sz w:val="22"/>
                <w:szCs w:val="22"/>
                <w:lang w:val="lt-LT"/>
              </w:rPr>
            </w:pPr>
          </w:p>
        </w:tc>
        <w:tc>
          <w:tcPr>
            <w:tcW w:w="2694" w:type="dxa"/>
            <w:shd w:val="clear" w:color="auto" w:fill="auto"/>
          </w:tcPr>
          <w:p w14:paraId="2E3CD8F6" w14:textId="77777777" w:rsidR="00C96242" w:rsidRPr="000E52A2" w:rsidRDefault="00C96242" w:rsidP="00057A2A">
            <w:pPr>
              <w:rPr>
                <w:color w:val="000000" w:themeColor="text1"/>
                <w:sz w:val="22"/>
                <w:szCs w:val="22"/>
                <w:lang w:val="lt-LT"/>
              </w:rPr>
            </w:pPr>
            <w:r w:rsidRPr="000E52A2">
              <w:rPr>
                <w:color w:val="000000" w:themeColor="text1"/>
                <w:sz w:val="22"/>
                <w:szCs w:val="22"/>
                <w:lang w:val="lt-LT"/>
              </w:rPr>
              <w:t>Priklausomybė nuo azartinių lošimų. Atmintinė tėvams. Nacionalinė švietimo agentūra,</w:t>
            </w:r>
          </w:p>
          <w:p w14:paraId="6F5C31D3" w14:textId="77777777" w:rsidR="00C96242" w:rsidRPr="000E52A2" w:rsidRDefault="00F06FDB" w:rsidP="00057A2A">
            <w:pPr>
              <w:rPr>
                <w:color w:val="000000" w:themeColor="text1"/>
                <w:sz w:val="22"/>
                <w:szCs w:val="22"/>
                <w:lang w:val="lt-LT"/>
              </w:rPr>
            </w:pPr>
            <w:hyperlink r:id="rId368" w:history="1">
              <w:r w:rsidR="00C96242" w:rsidRPr="000E52A2">
                <w:rPr>
                  <w:rStyle w:val="Hipersaitas"/>
                  <w:color w:val="000000" w:themeColor="text1"/>
                  <w:sz w:val="22"/>
                  <w:szCs w:val="22"/>
                  <w:u w:val="none"/>
                  <w:lang w:val="lt-LT"/>
                </w:rPr>
                <w:t>https://www.nsa.smm.lt/wp-content/uploads/2021/05/Atmintine-tevams_-Priklausomybe-nuo-azartiniu-losimu.pdf</w:t>
              </w:r>
            </w:hyperlink>
          </w:p>
        </w:tc>
        <w:tc>
          <w:tcPr>
            <w:tcW w:w="2268" w:type="dxa"/>
            <w:shd w:val="clear" w:color="auto" w:fill="auto"/>
          </w:tcPr>
          <w:p w14:paraId="3EF07166" w14:textId="77777777" w:rsidR="00C96242" w:rsidRPr="000E52A2" w:rsidRDefault="00C96242" w:rsidP="00057A2A">
            <w:pPr>
              <w:pBdr>
                <w:top w:val="nil"/>
                <w:left w:val="nil"/>
                <w:bottom w:val="nil"/>
                <w:right w:val="nil"/>
                <w:between w:val="nil"/>
              </w:pBdr>
              <w:rPr>
                <w:rFonts w:eastAsia="Quattrocento Sans"/>
                <w:color w:val="000000" w:themeColor="text1"/>
                <w:sz w:val="22"/>
                <w:szCs w:val="22"/>
                <w:lang w:val="lt-LT"/>
              </w:rPr>
            </w:pPr>
            <w:r w:rsidRPr="000E52A2">
              <w:rPr>
                <w:color w:val="000000" w:themeColor="text1"/>
                <w:sz w:val="22"/>
                <w:szCs w:val="22"/>
                <w:lang w:val="lt-LT"/>
              </w:rPr>
              <w:t>Kur gauti pagalbą. Prieinama nemokama emocinė parama ir psichologinė pagalba. </w:t>
            </w:r>
          </w:p>
          <w:p w14:paraId="293B38BD" w14:textId="77777777" w:rsidR="00C96242" w:rsidRPr="000E52A2" w:rsidRDefault="00C96242" w:rsidP="00057A2A">
            <w:pPr>
              <w:rPr>
                <w:color w:val="000000" w:themeColor="text1"/>
                <w:sz w:val="22"/>
                <w:szCs w:val="22"/>
                <w:lang w:val="lt-LT"/>
              </w:rPr>
            </w:pPr>
            <w:r w:rsidRPr="000E52A2">
              <w:rPr>
                <w:color w:val="000000" w:themeColor="text1"/>
                <w:sz w:val="22"/>
                <w:szCs w:val="22"/>
                <w:lang w:val="lt-LT"/>
              </w:rPr>
              <w:t>LR Sveikatos apsaugos ministerija su partneriais,</w:t>
            </w:r>
          </w:p>
          <w:p w14:paraId="5FFC669A" w14:textId="77777777" w:rsidR="00C96242" w:rsidRPr="000E52A2" w:rsidRDefault="00F06FDB" w:rsidP="00057A2A">
            <w:pPr>
              <w:rPr>
                <w:color w:val="000000" w:themeColor="text1"/>
                <w:sz w:val="22"/>
                <w:szCs w:val="22"/>
                <w:lang w:val="lt-LT"/>
              </w:rPr>
            </w:pPr>
            <w:hyperlink r:id="rId369">
              <w:r w:rsidR="00C96242" w:rsidRPr="000E52A2">
                <w:rPr>
                  <w:color w:val="000000" w:themeColor="text1"/>
                  <w:sz w:val="22"/>
                  <w:szCs w:val="22"/>
                  <w:lang w:val="lt-LT"/>
                </w:rPr>
                <w:t>https://pagalbasau.lt/gaukpagalba/</w:t>
              </w:r>
            </w:hyperlink>
            <w:r w:rsidR="00C96242" w:rsidRPr="000E52A2">
              <w:rPr>
                <w:color w:val="000000" w:themeColor="text1"/>
                <w:sz w:val="22"/>
                <w:szCs w:val="22"/>
                <w:lang w:val="lt-LT"/>
              </w:rPr>
              <w:t xml:space="preserve"> </w:t>
            </w:r>
          </w:p>
        </w:tc>
        <w:tc>
          <w:tcPr>
            <w:tcW w:w="2126" w:type="dxa"/>
            <w:vMerge/>
          </w:tcPr>
          <w:p w14:paraId="70F907C5" w14:textId="77777777" w:rsidR="00C96242" w:rsidRPr="000E52A2" w:rsidRDefault="00C96242" w:rsidP="00057A2A">
            <w:pPr>
              <w:pBdr>
                <w:top w:val="nil"/>
                <w:left w:val="nil"/>
                <w:bottom w:val="nil"/>
                <w:right w:val="nil"/>
                <w:between w:val="nil"/>
              </w:pBdr>
              <w:rPr>
                <w:color w:val="000000" w:themeColor="text1"/>
                <w:sz w:val="22"/>
                <w:szCs w:val="22"/>
                <w:lang w:val="lt-LT"/>
              </w:rPr>
            </w:pPr>
          </w:p>
        </w:tc>
      </w:tr>
      <w:tr w:rsidR="00C96242" w:rsidRPr="000E52A2" w14:paraId="3C893A25" w14:textId="77777777" w:rsidTr="00057A2A">
        <w:trPr>
          <w:gridAfter w:val="1"/>
          <w:wAfter w:w="27" w:type="dxa"/>
        </w:trPr>
        <w:tc>
          <w:tcPr>
            <w:tcW w:w="3686" w:type="dxa"/>
            <w:vMerge/>
            <w:shd w:val="clear" w:color="auto" w:fill="auto"/>
          </w:tcPr>
          <w:p w14:paraId="0F2ED159" w14:textId="77777777" w:rsidR="00C96242" w:rsidRPr="000E52A2" w:rsidRDefault="00C96242" w:rsidP="00057A2A">
            <w:pPr>
              <w:widowControl w:val="0"/>
              <w:pBdr>
                <w:top w:val="nil"/>
                <w:left w:val="nil"/>
                <w:bottom w:val="nil"/>
                <w:right w:val="nil"/>
                <w:between w:val="nil"/>
              </w:pBdr>
              <w:rPr>
                <w:color w:val="000000" w:themeColor="text1"/>
                <w:sz w:val="22"/>
                <w:szCs w:val="22"/>
                <w:lang w:val="lt-LT"/>
              </w:rPr>
            </w:pPr>
          </w:p>
        </w:tc>
        <w:tc>
          <w:tcPr>
            <w:tcW w:w="1134" w:type="dxa"/>
            <w:vMerge/>
            <w:shd w:val="clear" w:color="auto" w:fill="auto"/>
          </w:tcPr>
          <w:p w14:paraId="12220EB7" w14:textId="77777777" w:rsidR="00C96242" w:rsidRPr="000E52A2" w:rsidRDefault="00C96242" w:rsidP="00057A2A">
            <w:pPr>
              <w:pBdr>
                <w:top w:val="nil"/>
                <w:left w:val="nil"/>
                <w:bottom w:val="nil"/>
                <w:right w:val="nil"/>
                <w:between w:val="nil"/>
              </w:pBdr>
              <w:rPr>
                <w:color w:val="000000" w:themeColor="text1"/>
                <w:sz w:val="22"/>
                <w:szCs w:val="22"/>
                <w:lang w:val="lt-LT"/>
              </w:rPr>
            </w:pPr>
          </w:p>
        </w:tc>
        <w:tc>
          <w:tcPr>
            <w:tcW w:w="3260" w:type="dxa"/>
            <w:vMerge/>
          </w:tcPr>
          <w:p w14:paraId="3F9B2B9E" w14:textId="77777777" w:rsidR="00C96242" w:rsidRPr="000E52A2" w:rsidRDefault="00C96242" w:rsidP="00057A2A">
            <w:pPr>
              <w:rPr>
                <w:color w:val="000000" w:themeColor="text1"/>
                <w:sz w:val="22"/>
                <w:szCs w:val="22"/>
                <w:lang w:val="lt-LT"/>
              </w:rPr>
            </w:pPr>
          </w:p>
        </w:tc>
        <w:tc>
          <w:tcPr>
            <w:tcW w:w="2694" w:type="dxa"/>
            <w:shd w:val="clear" w:color="auto" w:fill="auto"/>
          </w:tcPr>
          <w:p w14:paraId="3EE51B86" w14:textId="77777777" w:rsidR="00C96242" w:rsidRPr="000E52A2" w:rsidRDefault="00C96242" w:rsidP="00057A2A">
            <w:pPr>
              <w:rPr>
                <w:color w:val="000000" w:themeColor="text1"/>
                <w:sz w:val="22"/>
                <w:szCs w:val="22"/>
                <w:lang w:val="lt-LT"/>
              </w:rPr>
            </w:pPr>
            <w:r w:rsidRPr="000E52A2">
              <w:rPr>
                <w:color w:val="000000" w:themeColor="text1"/>
                <w:sz w:val="22"/>
                <w:szCs w:val="22"/>
                <w:lang w:val="lt-LT"/>
              </w:rPr>
              <w:t>Priklausomybė nuo azartinių lošimų. Atmintinė tėvams.   Nacionalinė švietimo agentūra,</w:t>
            </w:r>
          </w:p>
          <w:p w14:paraId="765DB653" w14:textId="77777777" w:rsidR="00C96242" w:rsidRPr="000E52A2" w:rsidRDefault="00F06FDB" w:rsidP="00057A2A">
            <w:pPr>
              <w:rPr>
                <w:color w:val="000000" w:themeColor="text1"/>
                <w:sz w:val="22"/>
                <w:szCs w:val="22"/>
                <w:lang w:val="lt-LT"/>
              </w:rPr>
            </w:pPr>
            <w:hyperlink r:id="rId370" w:history="1">
              <w:r w:rsidR="00C96242" w:rsidRPr="000E52A2">
                <w:rPr>
                  <w:rStyle w:val="Hipersaitas"/>
                  <w:color w:val="000000" w:themeColor="text1"/>
                  <w:sz w:val="22"/>
                  <w:szCs w:val="22"/>
                  <w:u w:val="none"/>
                  <w:lang w:val="lt-LT"/>
                </w:rPr>
                <w:t>https://www.nsa.smm.lt/wp-content/uploads/2021/05/Atmintine-Probleminis-losimas-internete.mp4</w:t>
              </w:r>
            </w:hyperlink>
          </w:p>
        </w:tc>
        <w:tc>
          <w:tcPr>
            <w:tcW w:w="2268" w:type="dxa"/>
            <w:shd w:val="clear" w:color="auto" w:fill="auto"/>
          </w:tcPr>
          <w:p w14:paraId="04287568" w14:textId="77777777" w:rsidR="00C96242" w:rsidRPr="000E52A2" w:rsidRDefault="00C96242" w:rsidP="00057A2A">
            <w:pPr>
              <w:pBdr>
                <w:top w:val="nil"/>
                <w:left w:val="nil"/>
                <w:bottom w:val="nil"/>
                <w:right w:val="nil"/>
                <w:between w:val="nil"/>
              </w:pBdr>
              <w:rPr>
                <w:rFonts w:eastAsia="Quattrocento Sans"/>
                <w:color w:val="000000" w:themeColor="text1"/>
                <w:sz w:val="22"/>
                <w:szCs w:val="22"/>
                <w:lang w:val="lt-LT"/>
              </w:rPr>
            </w:pPr>
            <w:r w:rsidRPr="000E52A2">
              <w:rPr>
                <w:color w:val="000000" w:themeColor="text1"/>
                <w:sz w:val="22"/>
                <w:szCs w:val="22"/>
                <w:lang w:val="lt-LT"/>
              </w:rPr>
              <w:t>Informacija apie teikiamas paslaugas nepilnamečiams. </w:t>
            </w:r>
          </w:p>
          <w:p w14:paraId="1F2CD5F3" w14:textId="77777777" w:rsidR="00C96242" w:rsidRPr="000E52A2" w:rsidRDefault="00C96242" w:rsidP="00057A2A">
            <w:pPr>
              <w:rPr>
                <w:color w:val="000000" w:themeColor="text1"/>
                <w:sz w:val="22"/>
                <w:szCs w:val="22"/>
                <w:lang w:val="lt-LT"/>
              </w:rPr>
            </w:pPr>
            <w:r w:rsidRPr="000E52A2">
              <w:rPr>
                <w:color w:val="000000" w:themeColor="text1"/>
                <w:sz w:val="22"/>
                <w:szCs w:val="22"/>
                <w:lang w:val="lt-LT"/>
              </w:rPr>
              <w:t>Respublikinis priklausomybės ligų centras.</w:t>
            </w:r>
          </w:p>
          <w:p w14:paraId="1618837A" w14:textId="77777777" w:rsidR="00C96242" w:rsidRPr="000E52A2" w:rsidRDefault="00C96242" w:rsidP="00057A2A">
            <w:pPr>
              <w:rPr>
                <w:color w:val="000000" w:themeColor="text1"/>
                <w:sz w:val="22"/>
                <w:szCs w:val="22"/>
                <w:lang w:val="lt-LT"/>
              </w:rPr>
            </w:pPr>
            <w:r w:rsidRPr="000E52A2">
              <w:rPr>
                <w:color w:val="000000" w:themeColor="text1"/>
                <w:sz w:val="22"/>
                <w:szCs w:val="22"/>
                <w:lang w:val="lt-LT"/>
              </w:rPr>
              <w:t>Paslaugos jaunimui,</w:t>
            </w:r>
          </w:p>
          <w:p w14:paraId="45789BA3" w14:textId="77777777" w:rsidR="00C96242" w:rsidRPr="000E52A2" w:rsidRDefault="00F06FDB" w:rsidP="00057A2A">
            <w:pPr>
              <w:rPr>
                <w:color w:val="000000" w:themeColor="text1"/>
                <w:sz w:val="22"/>
                <w:szCs w:val="22"/>
                <w:lang w:val="lt-LT"/>
              </w:rPr>
            </w:pPr>
            <w:hyperlink r:id="rId371">
              <w:r w:rsidR="00C96242" w:rsidRPr="000E52A2">
                <w:rPr>
                  <w:color w:val="000000" w:themeColor="text1"/>
                  <w:sz w:val="22"/>
                  <w:szCs w:val="22"/>
                  <w:lang w:val="lt-LT"/>
                </w:rPr>
                <w:t>https://www.rplc.lt/paslaugos/jaunimui/</w:t>
              </w:r>
            </w:hyperlink>
          </w:p>
        </w:tc>
        <w:tc>
          <w:tcPr>
            <w:tcW w:w="2126" w:type="dxa"/>
            <w:vMerge/>
          </w:tcPr>
          <w:p w14:paraId="3EF79E85" w14:textId="77777777" w:rsidR="00C96242" w:rsidRPr="000E52A2" w:rsidRDefault="00C96242" w:rsidP="00057A2A">
            <w:pPr>
              <w:pBdr>
                <w:top w:val="nil"/>
                <w:left w:val="nil"/>
                <w:bottom w:val="nil"/>
                <w:right w:val="nil"/>
                <w:between w:val="nil"/>
              </w:pBdr>
              <w:rPr>
                <w:color w:val="000000" w:themeColor="text1"/>
                <w:sz w:val="22"/>
                <w:szCs w:val="22"/>
                <w:lang w:val="lt-LT"/>
              </w:rPr>
            </w:pPr>
          </w:p>
        </w:tc>
      </w:tr>
      <w:tr w:rsidR="00C96242" w:rsidRPr="000E52A2" w14:paraId="393F5685" w14:textId="77777777" w:rsidTr="00057A2A">
        <w:trPr>
          <w:gridAfter w:val="1"/>
          <w:wAfter w:w="27" w:type="dxa"/>
        </w:trPr>
        <w:tc>
          <w:tcPr>
            <w:tcW w:w="3686" w:type="dxa"/>
            <w:vMerge/>
            <w:shd w:val="clear" w:color="auto" w:fill="auto"/>
          </w:tcPr>
          <w:p w14:paraId="77887182" w14:textId="77777777" w:rsidR="00C96242" w:rsidRPr="000E52A2" w:rsidRDefault="00C96242" w:rsidP="00057A2A">
            <w:pPr>
              <w:widowControl w:val="0"/>
              <w:pBdr>
                <w:top w:val="nil"/>
                <w:left w:val="nil"/>
                <w:bottom w:val="nil"/>
                <w:right w:val="nil"/>
                <w:between w:val="nil"/>
              </w:pBdr>
              <w:rPr>
                <w:color w:val="000000" w:themeColor="text1"/>
                <w:sz w:val="22"/>
                <w:szCs w:val="22"/>
                <w:lang w:val="lt-LT"/>
              </w:rPr>
            </w:pPr>
          </w:p>
        </w:tc>
        <w:tc>
          <w:tcPr>
            <w:tcW w:w="1134" w:type="dxa"/>
            <w:vMerge/>
            <w:shd w:val="clear" w:color="auto" w:fill="auto"/>
          </w:tcPr>
          <w:p w14:paraId="487780C9" w14:textId="77777777" w:rsidR="00C96242" w:rsidRPr="000E52A2" w:rsidRDefault="00C96242" w:rsidP="00057A2A">
            <w:pPr>
              <w:pBdr>
                <w:top w:val="nil"/>
                <w:left w:val="nil"/>
                <w:bottom w:val="nil"/>
                <w:right w:val="nil"/>
                <w:between w:val="nil"/>
              </w:pBdr>
              <w:rPr>
                <w:color w:val="000000" w:themeColor="text1"/>
                <w:sz w:val="22"/>
                <w:szCs w:val="22"/>
                <w:lang w:val="lt-LT"/>
              </w:rPr>
            </w:pPr>
          </w:p>
        </w:tc>
        <w:tc>
          <w:tcPr>
            <w:tcW w:w="3260" w:type="dxa"/>
            <w:vMerge/>
          </w:tcPr>
          <w:p w14:paraId="2B9482E7" w14:textId="77777777" w:rsidR="00C96242" w:rsidRPr="000E52A2" w:rsidRDefault="00C96242" w:rsidP="00057A2A">
            <w:pPr>
              <w:rPr>
                <w:color w:val="000000" w:themeColor="text1"/>
                <w:sz w:val="22"/>
                <w:szCs w:val="22"/>
                <w:lang w:val="lt-LT"/>
              </w:rPr>
            </w:pPr>
          </w:p>
        </w:tc>
        <w:tc>
          <w:tcPr>
            <w:tcW w:w="2694" w:type="dxa"/>
            <w:vMerge w:val="restart"/>
            <w:shd w:val="clear" w:color="auto" w:fill="auto"/>
          </w:tcPr>
          <w:p w14:paraId="7B6E9043" w14:textId="77777777" w:rsidR="00C96242" w:rsidRPr="000E52A2" w:rsidRDefault="00C96242" w:rsidP="00057A2A">
            <w:pPr>
              <w:rPr>
                <w:color w:val="000000" w:themeColor="text1"/>
                <w:sz w:val="22"/>
                <w:szCs w:val="22"/>
                <w:lang w:val="lt-LT"/>
              </w:rPr>
            </w:pPr>
            <w:r w:rsidRPr="000E52A2">
              <w:rPr>
                <w:color w:val="000000" w:themeColor="text1"/>
                <w:sz w:val="22"/>
                <w:szCs w:val="22"/>
                <w:lang w:val="lt-LT"/>
              </w:rPr>
              <w:t xml:space="preserve">Kaip padėti mokiniams išvengti priklausomybės nuo ekranų. Atmintinė tėvams, pedagogams. </w:t>
            </w:r>
            <w:r w:rsidRPr="000E52A2">
              <w:rPr>
                <w:color w:val="000000" w:themeColor="text1"/>
                <w:sz w:val="22"/>
                <w:szCs w:val="22"/>
                <w:lang w:val="lt-LT"/>
              </w:rPr>
              <w:lastRenderedPageBreak/>
              <w:t>Nacionalinė švietimo agentūra,</w:t>
            </w:r>
          </w:p>
          <w:p w14:paraId="5BA14AF5" w14:textId="77777777" w:rsidR="00C96242" w:rsidRPr="000E52A2" w:rsidRDefault="00F06FDB" w:rsidP="00057A2A">
            <w:pPr>
              <w:rPr>
                <w:color w:val="000000" w:themeColor="text1"/>
                <w:sz w:val="22"/>
                <w:szCs w:val="22"/>
                <w:lang w:val="lt-LT"/>
              </w:rPr>
            </w:pPr>
            <w:hyperlink r:id="rId372">
              <w:r w:rsidR="00C96242" w:rsidRPr="000E52A2">
                <w:rPr>
                  <w:color w:val="000000" w:themeColor="text1"/>
                  <w:sz w:val="22"/>
                  <w:szCs w:val="22"/>
                  <w:lang w:val="lt-LT"/>
                </w:rPr>
                <w:t>https://www.nsa.smm.lt/wp-content/uploads/2021/05/Atmintine.pdf</w:t>
              </w:r>
            </w:hyperlink>
          </w:p>
          <w:p w14:paraId="55C57324" w14:textId="77777777" w:rsidR="00C96242" w:rsidRPr="000E52A2" w:rsidRDefault="00C96242" w:rsidP="00057A2A">
            <w:pPr>
              <w:rPr>
                <w:color w:val="000000" w:themeColor="text1"/>
                <w:sz w:val="22"/>
                <w:szCs w:val="22"/>
                <w:lang w:val="lt-LT"/>
              </w:rPr>
            </w:pPr>
          </w:p>
        </w:tc>
        <w:tc>
          <w:tcPr>
            <w:tcW w:w="2268" w:type="dxa"/>
            <w:shd w:val="clear" w:color="auto" w:fill="auto"/>
          </w:tcPr>
          <w:p w14:paraId="12DF19A0" w14:textId="77777777" w:rsidR="00C96242" w:rsidRPr="000E52A2" w:rsidRDefault="00C96242" w:rsidP="00057A2A">
            <w:pPr>
              <w:pBdr>
                <w:top w:val="nil"/>
                <w:left w:val="nil"/>
                <w:bottom w:val="nil"/>
                <w:right w:val="nil"/>
                <w:between w:val="nil"/>
              </w:pBdr>
              <w:rPr>
                <w:color w:val="000000" w:themeColor="text1"/>
                <w:sz w:val="22"/>
                <w:szCs w:val="22"/>
                <w:lang w:val="lt-LT"/>
              </w:rPr>
            </w:pPr>
            <w:r w:rsidRPr="000E52A2">
              <w:rPr>
                <w:rFonts w:eastAsia="Calibri"/>
                <w:color w:val="000000" w:themeColor="text1"/>
                <w:sz w:val="22"/>
                <w:szCs w:val="22"/>
                <w:lang w:val="lt-LT"/>
              </w:rPr>
              <w:lastRenderedPageBreak/>
              <w:t xml:space="preserve">Informacija apie prevencijos, intervencijos, gydymo ir psichologinės bei </w:t>
            </w:r>
            <w:r w:rsidRPr="000E52A2">
              <w:rPr>
                <w:rFonts w:eastAsia="Calibri"/>
                <w:color w:val="000000" w:themeColor="text1"/>
                <w:sz w:val="22"/>
                <w:szCs w:val="22"/>
                <w:lang w:val="lt-LT"/>
              </w:rPr>
              <w:lastRenderedPageBreak/>
              <w:t xml:space="preserve">socialinės reabilitacijos paslaugas vaikams Lietuvoje, vartojantiems psichoaktyviąsias medžiagas. </w:t>
            </w:r>
            <w:r w:rsidRPr="000E52A2">
              <w:rPr>
                <w:color w:val="000000" w:themeColor="text1"/>
                <w:sz w:val="22"/>
                <w:szCs w:val="22"/>
                <w:lang w:val="lt-LT"/>
              </w:rPr>
              <w:t>Narkotikų, tabako ir alkoholio kontrolės departamentas,</w:t>
            </w:r>
          </w:p>
          <w:p w14:paraId="13E6D809" w14:textId="77777777" w:rsidR="00C96242" w:rsidRPr="000E52A2" w:rsidRDefault="00F06FDB" w:rsidP="00057A2A">
            <w:pPr>
              <w:pBdr>
                <w:top w:val="nil"/>
                <w:left w:val="nil"/>
                <w:bottom w:val="nil"/>
                <w:right w:val="nil"/>
                <w:between w:val="nil"/>
              </w:pBdr>
              <w:rPr>
                <w:color w:val="000000" w:themeColor="text1"/>
                <w:sz w:val="22"/>
                <w:szCs w:val="22"/>
                <w:lang w:val="lt-LT"/>
              </w:rPr>
            </w:pPr>
            <w:hyperlink r:id="rId373">
              <w:r w:rsidR="00C96242" w:rsidRPr="000E52A2">
                <w:rPr>
                  <w:color w:val="000000" w:themeColor="text1"/>
                  <w:sz w:val="22"/>
                  <w:szCs w:val="22"/>
                  <w:lang w:val="lt-LT"/>
                </w:rPr>
                <w:t>https://ntakd.lrv.lt/lt/reabilitacija/kur-kreiptis-pagalbos-jeigu-vaikas-vartoja-psichoaktyviasias-medziagas</w:t>
              </w:r>
            </w:hyperlink>
          </w:p>
        </w:tc>
        <w:tc>
          <w:tcPr>
            <w:tcW w:w="2126" w:type="dxa"/>
            <w:vMerge/>
          </w:tcPr>
          <w:p w14:paraId="19FA7AA2" w14:textId="77777777" w:rsidR="00C96242" w:rsidRPr="000E52A2" w:rsidRDefault="00C96242" w:rsidP="00057A2A">
            <w:pPr>
              <w:pBdr>
                <w:top w:val="nil"/>
                <w:left w:val="nil"/>
                <w:bottom w:val="nil"/>
                <w:right w:val="nil"/>
                <w:between w:val="nil"/>
              </w:pBdr>
              <w:rPr>
                <w:rFonts w:eastAsia="Calibri"/>
                <w:color w:val="000000" w:themeColor="text1"/>
                <w:sz w:val="22"/>
                <w:szCs w:val="22"/>
                <w:lang w:val="lt-LT"/>
              </w:rPr>
            </w:pPr>
          </w:p>
        </w:tc>
      </w:tr>
      <w:tr w:rsidR="00C96242" w:rsidRPr="000E52A2" w14:paraId="16789202" w14:textId="77777777" w:rsidTr="00057A2A">
        <w:trPr>
          <w:gridAfter w:val="1"/>
          <w:wAfter w:w="27" w:type="dxa"/>
        </w:trPr>
        <w:tc>
          <w:tcPr>
            <w:tcW w:w="3686" w:type="dxa"/>
            <w:vMerge/>
            <w:shd w:val="clear" w:color="auto" w:fill="auto"/>
          </w:tcPr>
          <w:p w14:paraId="4DE6F299" w14:textId="77777777" w:rsidR="00C96242" w:rsidRPr="000E52A2" w:rsidRDefault="00C96242" w:rsidP="00057A2A">
            <w:pPr>
              <w:widowControl w:val="0"/>
              <w:pBdr>
                <w:top w:val="nil"/>
                <w:left w:val="nil"/>
                <w:bottom w:val="nil"/>
                <w:right w:val="nil"/>
                <w:between w:val="nil"/>
              </w:pBdr>
              <w:rPr>
                <w:color w:val="000000" w:themeColor="text1"/>
                <w:sz w:val="22"/>
                <w:szCs w:val="22"/>
                <w:lang w:val="lt-LT"/>
              </w:rPr>
            </w:pPr>
          </w:p>
        </w:tc>
        <w:tc>
          <w:tcPr>
            <w:tcW w:w="1134" w:type="dxa"/>
            <w:vMerge/>
            <w:shd w:val="clear" w:color="auto" w:fill="auto"/>
          </w:tcPr>
          <w:p w14:paraId="2FF5BFF5" w14:textId="77777777" w:rsidR="00C96242" w:rsidRPr="000E52A2" w:rsidRDefault="00C96242" w:rsidP="00057A2A">
            <w:pPr>
              <w:pBdr>
                <w:top w:val="nil"/>
                <w:left w:val="nil"/>
                <w:bottom w:val="nil"/>
                <w:right w:val="nil"/>
                <w:between w:val="nil"/>
              </w:pBdr>
              <w:rPr>
                <w:color w:val="000000" w:themeColor="text1"/>
                <w:sz w:val="22"/>
                <w:szCs w:val="22"/>
                <w:lang w:val="lt-LT"/>
              </w:rPr>
            </w:pPr>
          </w:p>
        </w:tc>
        <w:tc>
          <w:tcPr>
            <w:tcW w:w="3260" w:type="dxa"/>
            <w:vMerge/>
          </w:tcPr>
          <w:p w14:paraId="01D1F4D2" w14:textId="77777777" w:rsidR="00C96242" w:rsidRPr="000E52A2" w:rsidRDefault="00C96242" w:rsidP="00057A2A">
            <w:pPr>
              <w:rPr>
                <w:color w:val="000000" w:themeColor="text1"/>
                <w:sz w:val="22"/>
                <w:szCs w:val="22"/>
                <w:lang w:val="lt-LT"/>
              </w:rPr>
            </w:pPr>
          </w:p>
        </w:tc>
        <w:tc>
          <w:tcPr>
            <w:tcW w:w="2694" w:type="dxa"/>
            <w:vMerge/>
            <w:shd w:val="clear" w:color="auto" w:fill="auto"/>
          </w:tcPr>
          <w:p w14:paraId="6EA9D575" w14:textId="77777777" w:rsidR="00C96242" w:rsidRPr="000E52A2" w:rsidRDefault="00C96242" w:rsidP="00057A2A">
            <w:pPr>
              <w:rPr>
                <w:color w:val="000000" w:themeColor="text1"/>
                <w:sz w:val="22"/>
                <w:szCs w:val="22"/>
                <w:lang w:val="lt-LT"/>
              </w:rPr>
            </w:pPr>
          </w:p>
        </w:tc>
        <w:tc>
          <w:tcPr>
            <w:tcW w:w="2268" w:type="dxa"/>
            <w:shd w:val="clear" w:color="auto" w:fill="auto"/>
          </w:tcPr>
          <w:p w14:paraId="046EDA0D" w14:textId="77777777" w:rsidR="00C96242" w:rsidRPr="000E52A2" w:rsidRDefault="00C96242" w:rsidP="00057A2A">
            <w:pPr>
              <w:pBdr>
                <w:top w:val="nil"/>
                <w:left w:val="nil"/>
                <w:bottom w:val="nil"/>
                <w:right w:val="nil"/>
                <w:between w:val="nil"/>
              </w:pBdr>
              <w:rPr>
                <w:rFonts w:eastAsia="Calibri"/>
                <w:color w:val="000000" w:themeColor="text1"/>
                <w:sz w:val="22"/>
                <w:szCs w:val="22"/>
                <w:lang w:val="lt-LT"/>
              </w:rPr>
            </w:pPr>
            <w:bookmarkStart w:id="51" w:name="_Hlk149224676"/>
            <w:r w:rsidRPr="000E52A2">
              <w:rPr>
                <w:color w:val="000000" w:themeColor="text1"/>
                <w:sz w:val="22"/>
                <w:szCs w:val="22"/>
                <w:lang w:val="lt-LT"/>
              </w:rPr>
              <w:t xml:space="preserve">Priklausomybių ligų gydymo metodikos​. Narkotikų, tabako ir alkoholio kontrolės departamentas, </w:t>
            </w:r>
            <w:hyperlink r:id="rId374" w:history="1">
              <w:r w:rsidRPr="000E52A2">
                <w:rPr>
                  <w:rStyle w:val="Hipersaitas"/>
                  <w:color w:val="auto"/>
                  <w:sz w:val="22"/>
                  <w:szCs w:val="22"/>
                  <w:u w:val="none"/>
                  <w:lang w:val="lt-LT"/>
                </w:rPr>
                <w:t xml:space="preserve">https://ntakd.lrv.lt/lt/gydymas/gydymas-1   </w:t>
              </w:r>
            </w:hyperlink>
            <w:bookmarkEnd w:id="51"/>
          </w:p>
        </w:tc>
        <w:tc>
          <w:tcPr>
            <w:tcW w:w="2126" w:type="dxa"/>
            <w:vMerge/>
          </w:tcPr>
          <w:p w14:paraId="2BAFE889" w14:textId="77777777" w:rsidR="00C96242" w:rsidRPr="000E52A2" w:rsidRDefault="00C96242" w:rsidP="00057A2A">
            <w:pPr>
              <w:pBdr>
                <w:top w:val="nil"/>
                <w:left w:val="nil"/>
                <w:bottom w:val="nil"/>
                <w:right w:val="nil"/>
                <w:between w:val="nil"/>
              </w:pBdr>
              <w:rPr>
                <w:rFonts w:eastAsia="Calibri"/>
                <w:color w:val="000000" w:themeColor="text1"/>
                <w:sz w:val="22"/>
                <w:szCs w:val="22"/>
                <w:lang w:val="lt-LT"/>
              </w:rPr>
            </w:pPr>
          </w:p>
        </w:tc>
      </w:tr>
    </w:tbl>
    <w:p w14:paraId="26022DC0" w14:textId="3CA1DAFE" w:rsidR="008124EC" w:rsidRDefault="008124EC" w:rsidP="000A677A">
      <w:pPr>
        <w:rPr>
          <w:lang w:val="lt-LT"/>
        </w:rPr>
      </w:pPr>
    </w:p>
    <w:p w14:paraId="5291260D" w14:textId="77777777" w:rsidR="00A222DD" w:rsidRDefault="00A222DD" w:rsidP="00943CF8">
      <w:pPr>
        <w:pStyle w:val="Antrat2"/>
        <w:rPr>
          <w:sz w:val="28"/>
          <w:szCs w:val="28"/>
          <w:lang w:val="lt-LT"/>
        </w:rPr>
        <w:sectPr w:rsidR="00A222DD" w:rsidSect="00A222DD">
          <w:pgSz w:w="16840" w:h="11900" w:orient="landscape"/>
          <w:pgMar w:top="1701" w:right="1134" w:bottom="851" w:left="1134" w:header="709" w:footer="709" w:gutter="0"/>
          <w:cols w:space="708"/>
          <w:docGrid w:linePitch="360"/>
        </w:sectPr>
      </w:pPr>
    </w:p>
    <w:p w14:paraId="26597194" w14:textId="519B6C28" w:rsidR="000A677A" w:rsidRPr="00943CF8" w:rsidRDefault="000A677A" w:rsidP="00943CF8">
      <w:pPr>
        <w:pStyle w:val="Antrat2"/>
        <w:rPr>
          <w:b w:val="0"/>
          <w:sz w:val="28"/>
          <w:szCs w:val="28"/>
          <w:lang w:val="lt-LT"/>
        </w:rPr>
      </w:pPr>
      <w:bookmarkStart w:id="52" w:name="_Toc154756393"/>
      <w:r w:rsidRPr="00081B05">
        <w:rPr>
          <w:sz w:val="28"/>
          <w:szCs w:val="28"/>
          <w:lang w:val="lt-LT"/>
        </w:rPr>
        <w:lastRenderedPageBreak/>
        <w:t xml:space="preserve">Pamokų ir užduočių pavyzdžiai </w:t>
      </w:r>
      <w:r w:rsidR="005C35A3">
        <w:rPr>
          <w:sz w:val="28"/>
          <w:szCs w:val="28"/>
          <w:lang w:val="lt-LT"/>
        </w:rPr>
        <w:t>9 (I gimnazijos) ir 10 (II gimnazijos) klasei</w:t>
      </w:r>
      <w:bookmarkEnd w:id="52"/>
    </w:p>
    <w:p w14:paraId="5066FB5A" w14:textId="77777777" w:rsidR="000A677A" w:rsidRPr="00EB356E" w:rsidRDefault="000A677A" w:rsidP="000A677A">
      <w:pPr>
        <w:rPr>
          <w:b/>
          <w:bCs/>
          <w:color w:val="000000" w:themeColor="text1"/>
          <w:sz w:val="28"/>
          <w:szCs w:val="28"/>
          <w:lang w:val="lt-LT"/>
        </w:rPr>
      </w:pPr>
    </w:p>
    <w:p w14:paraId="19C59B91" w14:textId="77777777" w:rsidR="000A677A" w:rsidRPr="00EB356E" w:rsidRDefault="000A677A" w:rsidP="000A677A">
      <w:pPr>
        <w:shd w:val="clear" w:color="auto" w:fill="D9D9D9" w:themeFill="background1" w:themeFillShade="D9"/>
        <w:jc w:val="both"/>
        <w:rPr>
          <w:b/>
          <w:bCs/>
          <w:lang w:val="lt-LT"/>
        </w:rPr>
      </w:pPr>
      <w:r w:rsidRPr="00EB356E">
        <w:rPr>
          <w:b/>
          <w:bCs/>
          <w:lang w:val="lt-LT"/>
        </w:rPr>
        <w:t>Pamokos pavyzdys 9 (I gimnazijos) klasei</w:t>
      </w:r>
    </w:p>
    <w:p w14:paraId="4CEDC46B" w14:textId="77777777" w:rsidR="000A677A" w:rsidRPr="00EB356E" w:rsidRDefault="000A677A" w:rsidP="000A677A">
      <w:pPr>
        <w:rPr>
          <w:b/>
          <w:bCs/>
          <w:lang w:val="lt-LT"/>
        </w:rPr>
      </w:pPr>
    </w:p>
    <w:p w14:paraId="6CEAFAE3" w14:textId="77777777" w:rsidR="000A677A" w:rsidRPr="00EB356E" w:rsidRDefault="000A677A" w:rsidP="000A677A">
      <w:pPr>
        <w:pStyle w:val="paragraph"/>
        <w:spacing w:before="0" w:beforeAutospacing="0" w:after="0" w:afterAutospacing="0"/>
        <w:textAlignment w:val="baseline"/>
        <w:rPr>
          <w:sz w:val="18"/>
          <w:szCs w:val="18"/>
          <w:lang w:val="lt-LT"/>
        </w:rPr>
      </w:pPr>
      <w:r w:rsidRPr="00EB356E">
        <w:rPr>
          <w:rStyle w:val="normaltextrun"/>
          <w:b/>
          <w:bCs/>
          <w:color w:val="000000"/>
          <w:lang w:val="lt-LT"/>
        </w:rPr>
        <w:t>32.1. Savęs pažinimas ir asmeniniai tobulėjimo tikslai. </w:t>
      </w:r>
      <w:r w:rsidRPr="00EB356E">
        <w:rPr>
          <w:rStyle w:val="eop"/>
          <w:color w:val="000000"/>
          <w:lang w:val="lt-LT"/>
        </w:rPr>
        <w:t> </w:t>
      </w:r>
    </w:p>
    <w:p w14:paraId="0DA7C909" w14:textId="77777777" w:rsidR="000A677A" w:rsidRPr="00EB356E" w:rsidRDefault="000A677A" w:rsidP="000A677A">
      <w:pPr>
        <w:pStyle w:val="paragraph"/>
        <w:spacing w:before="0" w:beforeAutospacing="0" w:after="0" w:afterAutospacing="0"/>
        <w:textAlignment w:val="baseline"/>
        <w:rPr>
          <w:sz w:val="18"/>
          <w:szCs w:val="18"/>
          <w:lang w:val="lt-LT"/>
        </w:rPr>
      </w:pPr>
      <w:r w:rsidRPr="00EB356E">
        <w:rPr>
          <w:rStyle w:val="normaltextrun"/>
          <w:b/>
          <w:bCs/>
          <w:color w:val="000000"/>
          <w:lang w:val="lt-LT"/>
        </w:rPr>
        <w:t>32.2. Santykiai ir bendradarbiavimas.</w:t>
      </w:r>
      <w:r w:rsidRPr="00EB356E">
        <w:rPr>
          <w:rStyle w:val="eop"/>
          <w:color w:val="000000"/>
          <w:lang w:val="lt-LT"/>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81"/>
        <w:gridCol w:w="7657"/>
      </w:tblGrid>
      <w:tr w:rsidR="000A677A" w:rsidRPr="00EB356E" w14:paraId="4D8C9059" w14:textId="77777777" w:rsidTr="00B918B5">
        <w:tc>
          <w:tcPr>
            <w:tcW w:w="0" w:type="auto"/>
            <w:shd w:val="clear" w:color="auto" w:fill="auto"/>
            <w:tcMar>
              <w:top w:w="45" w:type="dxa"/>
              <w:left w:w="0" w:type="dxa"/>
              <w:bottom w:w="45" w:type="dxa"/>
              <w:right w:w="0" w:type="dxa"/>
            </w:tcMar>
            <w:hideMark/>
          </w:tcPr>
          <w:p w14:paraId="78D80767" w14:textId="77777777" w:rsidR="000A677A" w:rsidRPr="00EB356E" w:rsidRDefault="000A677A" w:rsidP="00B918B5">
            <w:pPr>
              <w:pStyle w:val="paragraph"/>
              <w:spacing w:before="0" w:beforeAutospacing="0" w:after="0" w:afterAutospacing="0"/>
              <w:textAlignment w:val="baseline"/>
              <w:rPr>
                <w:lang w:val="lt-LT"/>
              </w:rPr>
            </w:pPr>
            <w:r w:rsidRPr="00EB356E">
              <w:rPr>
                <w:rStyle w:val="normaltextrun"/>
                <w:b/>
                <w:bCs/>
                <w:color w:val="000000"/>
                <w:sz w:val="22"/>
                <w:szCs w:val="22"/>
                <w:lang w:val="lt-LT"/>
              </w:rPr>
              <w:t>Potemė</w:t>
            </w:r>
            <w:r w:rsidRPr="00EB356E">
              <w:rPr>
                <w:rStyle w:val="eop"/>
                <w:color w:val="000000"/>
                <w:sz w:val="22"/>
                <w:szCs w:val="22"/>
                <w:lang w:val="lt-LT"/>
              </w:rPr>
              <w:t> </w:t>
            </w:r>
          </w:p>
        </w:tc>
        <w:tc>
          <w:tcPr>
            <w:tcW w:w="0" w:type="auto"/>
            <w:shd w:val="clear" w:color="auto" w:fill="auto"/>
            <w:tcMar>
              <w:top w:w="45" w:type="dxa"/>
              <w:left w:w="0" w:type="dxa"/>
              <w:bottom w:w="45" w:type="dxa"/>
              <w:right w:w="0" w:type="dxa"/>
            </w:tcMar>
            <w:hideMark/>
          </w:tcPr>
          <w:p w14:paraId="12A0EFE9" w14:textId="77777777" w:rsidR="000A677A" w:rsidRPr="00EB356E" w:rsidRDefault="000A677A" w:rsidP="00B918B5">
            <w:pPr>
              <w:pStyle w:val="paragraph"/>
              <w:spacing w:before="0" w:beforeAutospacing="0" w:after="0" w:afterAutospacing="0"/>
              <w:textAlignment w:val="baseline"/>
              <w:rPr>
                <w:lang w:val="lt-LT"/>
              </w:rPr>
            </w:pPr>
            <w:r w:rsidRPr="00EB356E">
              <w:rPr>
                <w:rStyle w:val="normaltextrun"/>
                <w:color w:val="000000"/>
                <w:sz w:val="22"/>
                <w:szCs w:val="22"/>
                <w:lang w:val="lt-LT"/>
              </w:rPr>
              <w:t>1) Mokosi konstruktyviai išreikšti ir apibūdinti patiriamas emocijas, pateikia pavyzdžių, mokosi numatyti ir paaiškinti, kaip ir kodėl asmeninės vertybės padeda įvertinti emocijų perteikimo formų pasekmes, argumentuoja, kodėl svarbu susilaikyti nuo spontaniškos jausmų raiškos.</w:t>
            </w:r>
            <w:r w:rsidRPr="00EB356E">
              <w:rPr>
                <w:rStyle w:val="eop"/>
                <w:color w:val="000000"/>
                <w:sz w:val="22"/>
                <w:szCs w:val="22"/>
                <w:lang w:val="lt-LT"/>
              </w:rPr>
              <w:t> </w:t>
            </w:r>
          </w:p>
          <w:p w14:paraId="432069ED" w14:textId="77777777" w:rsidR="000A677A" w:rsidRPr="00EB356E" w:rsidRDefault="000A677A" w:rsidP="00B918B5">
            <w:pPr>
              <w:pStyle w:val="paragraph"/>
              <w:spacing w:before="0" w:beforeAutospacing="0" w:after="0" w:afterAutospacing="0"/>
              <w:textAlignment w:val="baseline"/>
              <w:rPr>
                <w:lang w:val="lt-LT"/>
              </w:rPr>
            </w:pPr>
            <w:r w:rsidRPr="00EB356E">
              <w:rPr>
                <w:rStyle w:val="normaltextrun"/>
                <w:color w:val="000000"/>
                <w:sz w:val="22"/>
                <w:szCs w:val="22"/>
                <w:lang w:val="lt-LT"/>
              </w:rPr>
              <w:t>2) Stebi ir analizuoja, kaip mintys, emocijos ar jausmai, veiksmai veikia kitų žmonių emocijas, diskutuoja, kodėl svarbu pasakyti kitiems, kaip mes jaučiamės, arba paklausti, kai jaučiasi kitas.</w:t>
            </w:r>
            <w:r w:rsidRPr="00EB356E">
              <w:rPr>
                <w:rStyle w:val="eop"/>
                <w:color w:val="000000"/>
                <w:sz w:val="22"/>
                <w:szCs w:val="22"/>
                <w:lang w:val="lt-LT"/>
              </w:rPr>
              <w:t> </w:t>
            </w:r>
          </w:p>
        </w:tc>
      </w:tr>
      <w:tr w:rsidR="000A677A" w:rsidRPr="00EB356E" w14:paraId="7A26F445" w14:textId="77777777" w:rsidTr="00B918B5">
        <w:tc>
          <w:tcPr>
            <w:tcW w:w="0" w:type="auto"/>
            <w:shd w:val="clear" w:color="auto" w:fill="auto"/>
            <w:tcMar>
              <w:top w:w="45" w:type="dxa"/>
              <w:left w:w="0" w:type="dxa"/>
              <w:bottom w:w="45" w:type="dxa"/>
              <w:right w:w="0" w:type="dxa"/>
            </w:tcMar>
            <w:hideMark/>
          </w:tcPr>
          <w:p w14:paraId="248A8BB6" w14:textId="77777777" w:rsidR="000A677A" w:rsidRPr="00EB356E" w:rsidRDefault="000A677A" w:rsidP="00B918B5">
            <w:pPr>
              <w:pStyle w:val="paragraph"/>
              <w:spacing w:before="0" w:beforeAutospacing="0" w:after="0" w:afterAutospacing="0"/>
              <w:textAlignment w:val="baseline"/>
              <w:rPr>
                <w:lang w:val="lt-LT"/>
              </w:rPr>
            </w:pPr>
            <w:r w:rsidRPr="00EB356E">
              <w:rPr>
                <w:rStyle w:val="normaltextrun"/>
                <w:b/>
                <w:bCs/>
                <w:color w:val="000000"/>
                <w:sz w:val="22"/>
                <w:szCs w:val="22"/>
                <w:lang w:val="lt-LT"/>
              </w:rPr>
              <w:t>Kompetencijos</w:t>
            </w:r>
            <w:r w:rsidRPr="00EB356E">
              <w:rPr>
                <w:rStyle w:val="eop"/>
                <w:color w:val="000000"/>
                <w:sz w:val="22"/>
                <w:szCs w:val="22"/>
                <w:lang w:val="lt-LT"/>
              </w:rPr>
              <w:t> </w:t>
            </w:r>
          </w:p>
        </w:tc>
        <w:tc>
          <w:tcPr>
            <w:tcW w:w="0" w:type="auto"/>
            <w:shd w:val="clear" w:color="auto" w:fill="auto"/>
            <w:tcMar>
              <w:top w:w="45" w:type="dxa"/>
              <w:left w:w="0" w:type="dxa"/>
              <w:bottom w:w="45" w:type="dxa"/>
              <w:right w:w="0" w:type="dxa"/>
            </w:tcMar>
            <w:hideMark/>
          </w:tcPr>
          <w:p w14:paraId="721E95BD" w14:textId="77777777" w:rsidR="000A677A" w:rsidRPr="00EB356E" w:rsidRDefault="000A677A" w:rsidP="00B918B5">
            <w:pPr>
              <w:pStyle w:val="paragraph"/>
              <w:spacing w:before="0" w:beforeAutospacing="0" w:after="0" w:afterAutospacing="0"/>
              <w:textAlignment w:val="baseline"/>
              <w:rPr>
                <w:lang w:val="lt-LT"/>
              </w:rPr>
            </w:pPr>
            <w:r w:rsidRPr="00EB356E">
              <w:rPr>
                <w:rStyle w:val="normaltextrun"/>
                <w:color w:val="000000"/>
                <w:sz w:val="22"/>
                <w:szCs w:val="22"/>
                <w:lang w:val="lt-LT"/>
              </w:rPr>
              <w:t>Pažintinė</w:t>
            </w:r>
            <w:r w:rsidRPr="00EB356E">
              <w:rPr>
                <w:rStyle w:val="eop"/>
                <w:color w:val="000000"/>
                <w:sz w:val="22"/>
                <w:szCs w:val="22"/>
                <w:lang w:val="lt-LT"/>
              </w:rPr>
              <w:t> </w:t>
            </w:r>
          </w:p>
          <w:p w14:paraId="1A635E96" w14:textId="77777777" w:rsidR="000A677A" w:rsidRPr="00EB356E" w:rsidRDefault="000A677A" w:rsidP="00B918B5">
            <w:pPr>
              <w:pStyle w:val="paragraph"/>
              <w:spacing w:before="0" w:beforeAutospacing="0" w:after="0" w:afterAutospacing="0"/>
              <w:textAlignment w:val="baseline"/>
              <w:rPr>
                <w:lang w:val="lt-LT"/>
              </w:rPr>
            </w:pPr>
            <w:r w:rsidRPr="00EB356E">
              <w:rPr>
                <w:rStyle w:val="normaltextrun"/>
                <w:color w:val="000000"/>
                <w:sz w:val="22"/>
                <w:szCs w:val="22"/>
                <w:lang w:val="lt-LT"/>
              </w:rPr>
              <w:t>Socialinė, emocinė ir sveikos gyvensenos</w:t>
            </w:r>
            <w:r w:rsidRPr="00EB356E">
              <w:rPr>
                <w:rStyle w:val="eop"/>
                <w:color w:val="000000"/>
                <w:sz w:val="22"/>
                <w:szCs w:val="22"/>
                <w:lang w:val="lt-LT"/>
              </w:rPr>
              <w:t> </w:t>
            </w:r>
          </w:p>
          <w:p w14:paraId="71305BC2" w14:textId="77777777" w:rsidR="000A677A" w:rsidRPr="00EB356E" w:rsidRDefault="000A677A" w:rsidP="00B918B5">
            <w:pPr>
              <w:pStyle w:val="paragraph"/>
              <w:spacing w:before="0" w:beforeAutospacing="0" w:after="0" w:afterAutospacing="0"/>
              <w:textAlignment w:val="baseline"/>
              <w:rPr>
                <w:lang w:val="lt-LT"/>
              </w:rPr>
            </w:pPr>
            <w:r w:rsidRPr="00EB356E">
              <w:rPr>
                <w:rStyle w:val="normaltextrun"/>
                <w:color w:val="000000"/>
                <w:sz w:val="22"/>
                <w:szCs w:val="22"/>
                <w:lang w:val="lt-LT"/>
              </w:rPr>
              <w:t>Kūrybiškumo</w:t>
            </w:r>
            <w:r w:rsidRPr="00EB356E">
              <w:rPr>
                <w:rStyle w:val="eop"/>
                <w:color w:val="000000"/>
                <w:sz w:val="22"/>
                <w:szCs w:val="22"/>
                <w:lang w:val="lt-LT"/>
              </w:rPr>
              <w:t> </w:t>
            </w:r>
          </w:p>
          <w:p w14:paraId="673D1550" w14:textId="77777777" w:rsidR="000A677A" w:rsidRPr="00EB356E" w:rsidRDefault="000A677A" w:rsidP="00B918B5">
            <w:pPr>
              <w:pStyle w:val="paragraph"/>
              <w:spacing w:before="0" w:beforeAutospacing="0" w:after="0" w:afterAutospacing="0"/>
              <w:textAlignment w:val="baseline"/>
              <w:rPr>
                <w:lang w:val="lt-LT"/>
              </w:rPr>
            </w:pPr>
            <w:r w:rsidRPr="00EB356E">
              <w:rPr>
                <w:rStyle w:val="normaltextrun"/>
                <w:color w:val="000000"/>
                <w:sz w:val="22"/>
                <w:szCs w:val="22"/>
                <w:lang w:val="lt-LT"/>
              </w:rPr>
              <w:t>Komunikavimo </w:t>
            </w:r>
            <w:r w:rsidRPr="00EB356E">
              <w:rPr>
                <w:rStyle w:val="eop"/>
                <w:color w:val="000000"/>
                <w:sz w:val="22"/>
                <w:szCs w:val="22"/>
                <w:lang w:val="lt-LT"/>
              </w:rPr>
              <w:t> </w:t>
            </w:r>
          </w:p>
          <w:p w14:paraId="2D67975F" w14:textId="77777777" w:rsidR="000A677A" w:rsidRPr="00EB356E" w:rsidRDefault="000A677A" w:rsidP="00B918B5">
            <w:pPr>
              <w:pStyle w:val="paragraph"/>
              <w:spacing w:before="0" w:beforeAutospacing="0" w:after="0" w:afterAutospacing="0"/>
              <w:textAlignment w:val="baseline"/>
              <w:rPr>
                <w:lang w:val="lt-LT"/>
              </w:rPr>
            </w:pPr>
            <w:r w:rsidRPr="00EB356E">
              <w:rPr>
                <w:rStyle w:val="normaltextrun"/>
                <w:color w:val="000000"/>
                <w:sz w:val="22"/>
                <w:szCs w:val="22"/>
                <w:lang w:val="lt-LT"/>
              </w:rPr>
              <w:t>Kultūrinė</w:t>
            </w:r>
            <w:r w:rsidRPr="00EB356E">
              <w:rPr>
                <w:rStyle w:val="eop"/>
                <w:color w:val="000000"/>
                <w:sz w:val="22"/>
                <w:szCs w:val="22"/>
                <w:lang w:val="lt-LT"/>
              </w:rPr>
              <w:t> </w:t>
            </w:r>
          </w:p>
        </w:tc>
      </w:tr>
      <w:tr w:rsidR="000A677A" w:rsidRPr="00EB356E" w14:paraId="4B4F5A23" w14:textId="77777777" w:rsidTr="00B918B5">
        <w:tc>
          <w:tcPr>
            <w:tcW w:w="0" w:type="auto"/>
            <w:shd w:val="clear" w:color="auto" w:fill="auto"/>
            <w:tcMar>
              <w:top w:w="45" w:type="dxa"/>
              <w:left w:w="0" w:type="dxa"/>
              <w:bottom w:w="45" w:type="dxa"/>
              <w:right w:w="0" w:type="dxa"/>
            </w:tcMar>
            <w:hideMark/>
          </w:tcPr>
          <w:p w14:paraId="4375F653" w14:textId="77777777" w:rsidR="000A677A" w:rsidRPr="00EB356E" w:rsidRDefault="000A677A" w:rsidP="00B918B5">
            <w:pPr>
              <w:pStyle w:val="paragraph"/>
              <w:spacing w:before="0" w:beforeAutospacing="0" w:after="0" w:afterAutospacing="0"/>
              <w:textAlignment w:val="baseline"/>
              <w:rPr>
                <w:lang w:val="lt-LT"/>
              </w:rPr>
            </w:pPr>
            <w:r w:rsidRPr="00EB356E">
              <w:rPr>
                <w:rStyle w:val="normaltextrun"/>
                <w:b/>
                <w:bCs/>
                <w:color w:val="000000"/>
                <w:sz w:val="22"/>
                <w:szCs w:val="22"/>
                <w:lang w:val="lt-LT"/>
              </w:rPr>
              <w:t>Įgūdžiai</w:t>
            </w:r>
            <w:r w:rsidRPr="00EB356E">
              <w:rPr>
                <w:rStyle w:val="eop"/>
                <w:color w:val="000000"/>
                <w:sz w:val="22"/>
                <w:szCs w:val="22"/>
                <w:lang w:val="lt-LT"/>
              </w:rPr>
              <w:t> </w:t>
            </w:r>
          </w:p>
        </w:tc>
        <w:tc>
          <w:tcPr>
            <w:tcW w:w="0" w:type="auto"/>
            <w:shd w:val="clear" w:color="auto" w:fill="auto"/>
            <w:tcMar>
              <w:top w:w="45" w:type="dxa"/>
              <w:left w:w="0" w:type="dxa"/>
              <w:bottom w:w="45" w:type="dxa"/>
              <w:right w:w="0" w:type="dxa"/>
            </w:tcMar>
            <w:hideMark/>
          </w:tcPr>
          <w:p w14:paraId="1F77A05A" w14:textId="77777777" w:rsidR="000A677A" w:rsidRPr="00EB356E" w:rsidRDefault="000A677A" w:rsidP="00B918B5">
            <w:pPr>
              <w:pStyle w:val="paragraph"/>
              <w:spacing w:before="0" w:beforeAutospacing="0" w:after="0" w:afterAutospacing="0"/>
              <w:textAlignment w:val="baseline"/>
              <w:rPr>
                <w:lang w:val="lt-LT"/>
              </w:rPr>
            </w:pPr>
            <w:r w:rsidRPr="00EB356E">
              <w:rPr>
                <w:rStyle w:val="normaltextrun"/>
                <w:color w:val="000000"/>
                <w:sz w:val="22"/>
                <w:szCs w:val="22"/>
                <w:lang w:val="lt-LT"/>
              </w:rPr>
              <w:t>Savo ir kitų emocijų atpažinimas, įvardijimas, impulsų kontrolė, savidrausmė, savęs valdymas</w:t>
            </w:r>
            <w:r w:rsidRPr="00EB356E">
              <w:rPr>
                <w:rStyle w:val="eop"/>
                <w:color w:val="000000"/>
                <w:sz w:val="22"/>
                <w:szCs w:val="22"/>
                <w:lang w:val="lt-LT"/>
              </w:rPr>
              <w:t> </w:t>
            </w:r>
          </w:p>
        </w:tc>
      </w:tr>
      <w:tr w:rsidR="000A677A" w:rsidRPr="00EB356E" w14:paraId="2045D76E" w14:textId="77777777" w:rsidTr="00B918B5">
        <w:tc>
          <w:tcPr>
            <w:tcW w:w="0" w:type="auto"/>
            <w:shd w:val="clear" w:color="auto" w:fill="auto"/>
            <w:tcMar>
              <w:top w:w="45" w:type="dxa"/>
              <w:left w:w="0" w:type="dxa"/>
              <w:bottom w:w="45" w:type="dxa"/>
              <w:right w:w="0" w:type="dxa"/>
            </w:tcMar>
            <w:hideMark/>
          </w:tcPr>
          <w:p w14:paraId="3E41C875" w14:textId="77777777" w:rsidR="000A677A" w:rsidRPr="00EB356E" w:rsidRDefault="000A677A" w:rsidP="00B918B5">
            <w:pPr>
              <w:pStyle w:val="paragraph"/>
              <w:spacing w:before="0" w:beforeAutospacing="0" w:after="0" w:afterAutospacing="0"/>
              <w:textAlignment w:val="baseline"/>
              <w:rPr>
                <w:lang w:val="lt-LT"/>
              </w:rPr>
            </w:pPr>
            <w:r w:rsidRPr="00EB356E">
              <w:rPr>
                <w:rStyle w:val="normaltextrun"/>
                <w:b/>
                <w:bCs/>
                <w:color w:val="000000"/>
                <w:sz w:val="22"/>
                <w:szCs w:val="22"/>
                <w:lang w:val="lt-LT"/>
              </w:rPr>
              <w:t>Tikslas</w:t>
            </w:r>
            <w:r w:rsidRPr="00EB356E">
              <w:rPr>
                <w:rStyle w:val="eop"/>
                <w:color w:val="000000"/>
                <w:sz w:val="22"/>
                <w:szCs w:val="22"/>
                <w:lang w:val="lt-LT"/>
              </w:rPr>
              <w:t> </w:t>
            </w:r>
          </w:p>
        </w:tc>
        <w:tc>
          <w:tcPr>
            <w:tcW w:w="0" w:type="auto"/>
            <w:shd w:val="clear" w:color="auto" w:fill="auto"/>
            <w:tcMar>
              <w:top w:w="45" w:type="dxa"/>
              <w:left w:w="0" w:type="dxa"/>
              <w:bottom w:w="45" w:type="dxa"/>
              <w:right w:w="0" w:type="dxa"/>
            </w:tcMar>
            <w:hideMark/>
          </w:tcPr>
          <w:p w14:paraId="7CB3FEE0" w14:textId="77777777" w:rsidR="000A677A" w:rsidRPr="00EB356E" w:rsidRDefault="000A677A" w:rsidP="00B918B5">
            <w:pPr>
              <w:pStyle w:val="paragraph"/>
              <w:spacing w:before="0" w:beforeAutospacing="0" w:after="0" w:afterAutospacing="0"/>
              <w:textAlignment w:val="baseline"/>
              <w:rPr>
                <w:lang w:val="lt-LT"/>
              </w:rPr>
            </w:pPr>
            <w:r w:rsidRPr="00EB356E">
              <w:rPr>
                <w:rStyle w:val="normaltextrun"/>
                <w:color w:val="000000"/>
                <w:sz w:val="22"/>
                <w:szCs w:val="22"/>
                <w:lang w:val="lt-LT"/>
              </w:rPr>
              <w:t>Mokytis analizuoti, kaip yra susiję mintys, emocijos ir veiksmai ir kaip jie skirtingai paveikia žmonių emocijas.</w:t>
            </w:r>
            <w:r w:rsidRPr="00EB356E">
              <w:rPr>
                <w:rStyle w:val="eop"/>
                <w:color w:val="000000"/>
                <w:sz w:val="22"/>
                <w:szCs w:val="22"/>
                <w:lang w:val="lt-LT"/>
              </w:rPr>
              <w:t> </w:t>
            </w:r>
          </w:p>
        </w:tc>
      </w:tr>
      <w:tr w:rsidR="000A677A" w:rsidRPr="00EB356E" w14:paraId="18C18A94" w14:textId="77777777" w:rsidTr="00B918B5">
        <w:tc>
          <w:tcPr>
            <w:tcW w:w="0" w:type="auto"/>
            <w:shd w:val="clear" w:color="auto" w:fill="auto"/>
            <w:tcMar>
              <w:top w:w="45" w:type="dxa"/>
              <w:left w:w="0" w:type="dxa"/>
              <w:bottom w:w="45" w:type="dxa"/>
              <w:right w:w="0" w:type="dxa"/>
            </w:tcMar>
            <w:hideMark/>
          </w:tcPr>
          <w:p w14:paraId="32665AC6" w14:textId="77777777" w:rsidR="000A677A" w:rsidRPr="00EB356E" w:rsidRDefault="000A677A" w:rsidP="00B918B5">
            <w:pPr>
              <w:pStyle w:val="paragraph"/>
              <w:spacing w:before="0" w:beforeAutospacing="0" w:after="0" w:afterAutospacing="0"/>
              <w:textAlignment w:val="baseline"/>
              <w:rPr>
                <w:lang w:val="lt-LT"/>
              </w:rPr>
            </w:pPr>
            <w:r w:rsidRPr="00EB356E">
              <w:rPr>
                <w:rStyle w:val="normaltextrun"/>
                <w:b/>
                <w:bCs/>
                <w:color w:val="000000"/>
                <w:sz w:val="22"/>
                <w:szCs w:val="22"/>
                <w:lang w:val="lt-LT"/>
              </w:rPr>
              <w:t>Uždaviniai</w:t>
            </w:r>
            <w:r w:rsidRPr="00EB356E">
              <w:rPr>
                <w:rStyle w:val="eop"/>
                <w:color w:val="000000"/>
                <w:sz w:val="22"/>
                <w:szCs w:val="22"/>
                <w:lang w:val="lt-LT"/>
              </w:rPr>
              <w:t> </w:t>
            </w:r>
          </w:p>
        </w:tc>
        <w:tc>
          <w:tcPr>
            <w:tcW w:w="0" w:type="auto"/>
            <w:shd w:val="clear" w:color="auto" w:fill="auto"/>
            <w:tcMar>
              <w:top w:w="45" w:type="dxa"/>
              <w:left w:w="0" w:type="dxa"/>
              <w:bottom w:w="45" w:type="dxa"/>
              <w:right w:w="0" w:type="dxa"/>
            </w:tcMar>
            <w:hideMark/>
          </w:tcPr>
          <w:p w14:paraId="509863EA" w14:textId="77777777" w:rsidR="00EC129C" w:rsidRPr="00EC129C" w:rsidRDefault="00EC129C" w:rsidP="00EC129C">
            <w:pPr>
              <w:pStyle w:val="paragraph"/>
              <w:numPr>
                <w:ilvl w:val="0"/>
                <w:numId w:val="60"/>
              </w:numPr>
              <w:textAlignment w:val="baseline"/>
              <w:rPr>
                <w:rStyle w:val="normaltextrun"/>
                <w:color w:val="000000"/>
                <w:sz w:val="22"/>
                <w:szCs w:val="22"/>
                <w:lang w:val="lt-LT"/>
              </w:rPr>
            </w:pPr>
            <w:r w:rsidRPr="00EC129C">
              <w:rPr>
                <w:rStyle w:val="normaltextrun"/>
                <w:color w:val="000000"/>
                <w:sz w:val="22"/>
                <w:szCs w:val="22"/>
                <w:lang w:val="lt-LT"/>
              </w:rPr>
              <w:t xml:space="preserve">suprasti ryšį tarp minčių, emocijų (jausmų) ir veiksmų;  </w:t>
            </w:r>
          </w:p>
          <w:p w14:paraId="25A07BFE" w14:textId="33B1062C" w:rsidR="000A677A" w:rsidRPr="0090121E" w:rsidRDefault="00EC129C" w:rsidP="00943CF8">
            <w:pPr>
              <w:pStyle w:val="paragraph"/>
              <w:numPr>
                <w:ilvl w:val="0"/>
                <w:numId w:val="60"/>
              </w:numPr>
              <w:spacing w:before="0" w:beforeAutospacing="0" w:after="0" w:afterAutospacing="0"/>
              <w:textAlignment w:val="baseline"/>
              <w:rPr>
                <w:lang w:val="lt-LT"/>
              </w:rPr>
            </w:pPr>
            <w:r w:rsidRPr="00EC129C">
              <w:rPr>
                <w:rStyle w:val="normaltextrun"/>
                <w:color w:val="000000"/>
                <w:sz w:val="22"/>
                <w:szCs w:val="22"/>
                <w:lang w:val="lt-LT"/>
              </w:rPr>
              <w:t>mokyti nustatyti, kaip mintys ir emocijos daro įtaką sprendimų priėmimui ir elgesio pokyčiams.</w:t>
            </w:r>
          </w:p>
        </w:tc>
      </w:tr>
      <w:tr w:rsidR="000A677A" w:rsidRPr="00EB356E" w14:paraId="20A619D5" w14:textId="77777777" w:rsidTr="00B918B5">
        <w:tc>
          <w:tcPr>
            <w:tcW w:w="0" w:type="auto"/>
            <w:shd w:val="clear" w:color="auto" w:fill="auto"/>
            <w:tcMar>
              <w:top w:w="45" w:type="dxa"/>
              <w:left w:w="0" w:type="dxa"/>
              <w:bottom w:w="45" w:type="dxa"/>
              <w:right w:w="0" w:type="dxa"/>
            </w:tcMar>
            <w:hideMark/>
          </w:tcPr>
          <w:p w14:paraId="53EE184C" w14:textId="77777777" w:rsidR="000A677A" w:rsidRPr="00EB356E" w:rsidRDefault="000A677A" w:rsidP="00B918B5">
            <w:pPr>
              <w:pStyle w:val="paragraph"/>
              <w:spacing w:before="0" w:beforeAutospacing="0" w:after="0" w:afterAutospacing="0"/>
              <w:textAlignment w:val="baseline"/>
              <w:rPr>
                <w:lang w:val="lt-LT"/>
              </w:rPr>
            </w:pPr>
            <w:r w:rsidRPr="00EB356E">
              <w:rPr>
                <w:rStyle w:val="normaltextrun"/>
                <w:b/>
                <w:bCs/>
                <w:color w:val="000000"/>
                <w:sz w:val="22"/>
                <w:szCs w:val="22"/>
                <w:lang w:val="lt-LT"/>
              </w:rPr>
              <w:t>Trukmė</w:t>
            </w:r>
            <w:r w:rsidRPr="00EB356E">
              <w:rPr>
                <w:rStyle w:val="eop"/>
                <w:color w:val="000000"/>
                <w:sz w:val="22"/>
                <w:szCs w:val="22"/>
                <w:lang w:val="lt-LT"/>
              </w:rPr>
              <w:t> </w:t>
            </w:r>
          </w:p>
        </w:tc>
        <w:tc>
          <w:tcPr>
            <w:tcW w:w="0" w:type="auto"/>
            <w:shd w:val="clear" w:color="auto" w:fill="auto"/>
            <w:tcMar>
              <w:top w:w="45" w:type="dxa"/>
              <w:left w:w="0" w:type="dxa"/>
              <w:bottom w:w="45" w:type="dxa"/>
              <w:right w:w="0" w:type="dxa"/>
            </w:tcMar>
            <w:hideMark/>
          </w:tcPr>
          <w:p w14:paraId="7026EEDA" w14:textId="77777777" w:rsidR="000A677A" w:rsidRPr="00EB356E" w:rsidRDefault="000A677A" w:rsidP="00B918B5">
            <w:pPr>
              <w:pStyle w:val="paragraph"/>
              <w:spacing w:before="0" w:beforeAutospacing="0" w:after="0" w:afterAutospacing="0"/>
              <w:textAlignment w:val="baseline"/>
              <w:rPr>
                <w:lang w:val="lt-LT"/>
              </w:rPr>
            </w:pPr>
            <w:r w:rsidRPr="00EB356E">
              <w:rPr>
                <w:rStyle w:val="normaltextrun"/>
                <w:color w:val="000000"/>
                <w:sz w:val="22"/>
                <w:szCs w:val="22"/>
                <w:lang w:val="lt-LT"/>
              </w:rPr>
              <w:t>45 min.</w:t>
            </w:r>
            <w:r w:rsidRPr="00EB356E">
              <w:rPr>
                <w:rStyle w:val="eop"/>
                <w:color w:val="000000"/>
                <w:sz w:val="22"/>
                <w:szCs w:val="22"/>
                <w:lang w:val="lt-LT"/>
              </w:rPr>
              <w:t> </w:t>
            </w:r>
          </w:p>
        </w:tc>
      </w:tr>
      <w:tr w:rsidR="000A677A" w:rsidRPr="00EB356E" w14:paraId="2206C1E5" w14:textId="77777777" w:rsidTr="00B918B5">
        <w:tc>
          <w:tcPr>
            <w:tcW w:w="0" w:type="auto"/>
            <w:shd w:val="clear" w:color="auto" w:fill="auto"/>
            <w:tcMar>
              <w:top w:w="45" w:type="dxa"/>
              <w:left w:w="0" w:type="dxa"/>
              <w:bottom w:w="45" w:type="dxa"/>
              <w:right w:w="0" w:type="dxa"/>
            </w:tcMar>
            <w:hideMark/>
          </w:tcPr>
          <w:p w14:paraId="1F39C4F1" w14:textId="77777777" w:rsidR="000A677A" w:rsidRPr="00EB356E" w:rsidRDefault="000A677A" w:rsidP="00B918B5">
            <w:pPr>
              <w:pStyle w:val="paragraph"/>
              <w:spacing w:before="0" w:beforeAutospacing="0" w:after="0" w:afterAutospacing="0"/>
              <w:textAlignment w:val="baseline"/>
              <w:rPr>
                <w:lang w:val="lt-LT"/>
              </w:rPr>
            </w:pPr>
            <w:r w:rsidRPr="00EB356E">
              <w:rPr>
                <w:rStyle w:val="normaltextrun"/>
                <w:b/>
                <w:bCs/>
                <w:color w:val="000000"/>
                <w:sz w:val="22"/>
                <w:szCs w:val="22"/>
                <w:lang w:val="lt-LT"/>
              </w:rPr>
              <w:t>Veiklos pavadinimas</w:t>
            </w:r>
            <w:r w:rsidRPr="00EB356E">
              <w:rPr>
                <w:rStyle w:val="eop"/>
                <w:color w:val="000000"/>
                <w:sz w:val="22"/>
                <w:szCs w:val="22"/>
                <w:lang w:val="lt-LT"/>
              </w:rPr>
              <w:t> </w:t>
            </w:r>
          </w:p>
        </w:tc>
        <w:tc>
          <w:tcPr>
            <w:tcW w:w="0" w:type="auto"/>
            <w:shd w:val="clear" w:color="auto" w:fill="auto"/>
            <w:tcMar>
              <w:top w:w="45" w:type="dxa"/>
              <w:left w:w="0" w:type="dxa"/>
              <w:bottom w:w="45" w:type="dxa"/>
              <w:right w:w="0" w:type="dxa"/>
            </w:tcMar>
            <w:hideMark/>
          </w:tcPr>
          <w:p w14:paraId="06450CBF" w14:textId="77777777" w:rsidR="000A677A" w:rsidRPr="00EB356E" w:rsidRDefault="000A677A" w:rsidP="00B918B5">
            <w:pPr>
              <w:pStyle w:val="paragraph"/>
              <w:spacing w:before="0" w:beforeAutospacing="0" w:after="0" w:afterAutospacing="0"/>
              <w:textAlignment w:val="baseline"/>
              <w:rPr>
                <w:lang w:val="lt-LT"/>
              </w:rPr>
            </w:pPr>
            <w:r w:rsidRPr="00EB356E">
              <w:rPr>
                <w:rStyle w:val="normaltextrun"/>
                <w:color w:val="000000"/>
                <w:sz w:val="22"/>
                <w:szCs w:val="22"/>
                <w:lang w:val="lt-LT"/>
              </w:rPr>
              <w:t>Žmonių emocijų tyrinėjimas</w:t>
            </w:r>
            <w:r w:rsidRPr="00EB356E">
              <w:rPr>
                <w:rStyle w:val="Puslapioinaosnuoroda"/>
                <w:rFonts w:eastAsiaTheme="majorEastAsia"/>
                <w:color w:val="000000"/>
                <w:sz w:val="22"/>
                <w:szCs w:val="22"/>
                <w:lang w:val="lt-LT"/>
              </w:rPr>
              <w:footnoteReference w:customMarkFollows="1" w:id="20"/>
              <w:sym w:font="Symbol" w:char="F02A"/>
            </w:r>
            <w:r w:rsidRPr="00EB356E">
              <w:rPr>
                <w:rStyle w:val="eop"/>
                <w:color w:val="000000"/>
                <w:sz w:val="22"/>
                <w:szCs w:val="22"/>
                <w:lang w:val="lt-LT"/>
              </w:rPr>
              <w:t> </w:t>
            </w:r>
          </w:p>
        </w:tc>
      </w:tr>
      <w:tr w:rsidR="000A677A" w:rsidRPr="00EB356E" w14:paraId="2DDC8BB8" w14:textId="77777777" w:rsidTr="00B918B5">
        <w:tc>
          <w:tcPr>
            <w:tcW w:w="0" w:type="auto"/>
            <w:shd w:val="clear" w:color="auto" w:fill="auto"/>
            <w:tcMar>
              <w:top w:w="45" w:type="dxa"/>
              <w:left w:w="0" w:type="dxa"/>
              <w:bottom w:w="45" w:type="dxa"/>
              <w:right w:w="0" w:type="dxa"/>
            </w:tcMar>
            <w:hideMark/>
          </w:tcPr>
          <w:p w14:paraId="7849451B" w14:textId="77777777" w:rsidR="000A677A" w:rsidRPr="00EB356E" w:rsidRDefault="000A677A" w:rsidP="00B918B5">
            <w:pPr>
              <w:pStyle w:val="paragraph"/>
              <w:spacing w:before="0" w:beforeAutospacing="0" w:after="0" w:afterAutospacing="0"/>
              <w:textAlignment w:val="baseline"/>
              <w:rPr>
                <w:lang w:val="lt-LT"/>
              </w:rPr>
            </w:pPr>
            <w:r w:rsidRPr="00EB356E">
              <w:rPr>
                <w:rStyle w:val="normaltextrun"/>
                <w:b/>
                <w:bCs/>
                <w:color w:val="000000"/>
                <w:sz w:val="22"/>
                <w:szCs w:val="22"/>
                <w:lang w:val="lt-LT"/>
              </w:rPr>
              <w:t>Priemonės</w:t>
            </w:r>
            <w:r w:rsidRPr="00EB356E">
              <w:rPr>
                <w:rStyle w:val="eop"/>
                <w:color w:val="000000"/>
                <w:sz w:val="22"/>
                <w:szCs w:val="22"/>
                <w:lang w:val="lt-LT"/>
              </w:rPr>
              <w:t> </w:t>
            </w:r>
          </w:p>
        </w:tc>
        <w:tc>
          <w:tcPr>
            <w:tcW w:w="0" w:type="auto"/>
            <w:shd w:val="clear" w:color="auto" w:fill="auto"/>
            <w:tcMar>
              <w:top w:w="45" w:type="dxa"/>
              <w:left w:w="0" w:type="dxa"/>
              <w:bottom w:w="45" w:type="dxa"/>
              <w:right w:w="0" w:type="dxa"/>
            </w:tcMar>
            <w:hideMark/>
          </w:tcPr>
          <w:p w14:paraId="2DED11A0" w14:textId="77777777" w:rsidR="000A677A" w:rsidRPr="00EB356E" w:rsidRDefault="000A677A" w:rsidP="00B918B5">
            <w:pPr>
              <w:pStyle w:val="paragraph"/>
              <w:spacing w:before="0" w:beforeAutospacing="0" w:after="0" w:afterAutospacing="0"/>
              <w:textAlignment w:val="baseline"/>
              <w:rPr>
                <w:lang w:val="lt-LT"/>
              </w:rPr>
            </w:pPr>
            <w:r w:rsidRPr="00EB356E">
              <w:rPr>
                <w:rStyle w:val="normaltextrun"/>
                <w:color w:val="000000"/>
                <w:sz w:val="22"/>
                <w:szCs w:val="22"/>
                <w:lang w:val="lt-LT"/>
              </w:rPr>
              <w:t>Minčių-jausmų-veiksmų trikampis</w:t>
            </w:r>
            <w:r w:rsidRPr="00EB356E">
              <w:rPr>
                <w:rStyle w:val="eop"/>
                <w:color w:val="000000"/>
                <w:sz w:val="22"/>
                <w:szCs w:val="22"/>
                <w:lang w:val="lt-LT"/>
              </w:rPr>
              <w:t> </w:t>
            </w:r>
          </w:p>
          <w:p w14:paraId="7AC9E17E" w14:textId="77777777" w:rsidR="000A677A" w:rsidRPr="00EB356E" w:rsidRDefault="000A677A" w:rsidP="00B918B5">
            <w:pPr>
              <w:pStyle w:val="paragraph"/>
              <w:spacing w:before="0" w:beforeAutospacing="0" w:after="0" w:afterAutospacing="0"/>
              <w:textAlignment w:val="baseline"/>
              <w:rPr>
                <w:lang w:val="lt-LT"/>
              </w:rPr>
            </w:pPr>
            <w:r w:rsidRPr="00EB356E">
              <w:rPr>
                <w:rStyle w:val="normaltextrun"/>
                <w:color w:val="000000"/>
                <w:sz w:val="22"/>
                <w:szCs w:val="22"/>
                <w:lang w:val="lt-LT"/>
              </w:rPr>
              <w:t>„Kažkas nutiko“ situacijos</w:t>
            </w:r>
            <w:r w:rsidRPr="00EB356E">
              <w:rPr>
                <w:rStyle w:val="eop"/>
                <w:color w:val="000000"/>
                <w:sz w:val="22"/>
                <w:szCs w:val="22"/>
                <w:lang w:val="lt-LT"/>
              </w:rPr>
              <w:t> </w:t>
            </w:r>
          </w:p>
        </w:tc>
      </w:tr>
      <w:tr w:rsidR="000A677A" w:rsidRPr="00EB356E" w14:paraId="43FBBB7F" w14:textId="77777777" w:rsidTr="00B918B5">
        <w:tc>
          <w:tcPr>
            <w:tcW w:w="0" w:type="auto"/>
            <w:shd w:val="clear" w:color="auto" w:fill="auto"/>
            <w:tcMar>
              <w:top w:w="45" w:type="dxa"/>
              <w:left w:w="0" w:type="dxa"/>
              <w:bottom w:w="45" w:type="dxa"/>
              <w:right w:w="0" w:type="dxa"/>
            </w:tcMar>
            <w:hideMark/>
          </w:tcPr>
          <w:p w14:paraId="00E8EFE2" w14:textId="77777777" w:rsidR="000A677A" w:rsidRPr="00EB356E" w:rsidRDefault="000A677A" w:rsidP="00B918B5">
            <w:pPr>
              <w:pStyle w:val="paragraph"/>
              <w:spacing w:before="0" w:beforeAutospacing="0" w:after="0" w:afterAutospacing="0"/>
              <w:textAlignment w:val="baseline"/>
              <w:rPr>
                <w:lang w:val="lt-LT"/>
              </w:rPr>
            </w:pPr>
            <w:r w:rsidRPr="00EB356E">
              <w:rPr>
                <w:rStyle w:val="normaltextrun"/>
                <w:b/>
                <w:bCs/>
                <w:color w:val="000000"/>
                <w:sz w:val="22"/>
                <w:szCs w:val="22"/>
                <w:lang w:val="lt-LT"/>
              </w:rPr>
              <w:t>Eiga</w:t>
            </w:r>
            <w:r w:rsidRPr="00EB356E">
              <w:rPr>
                <w:rStyle w:val="eop"/>
                <w:color w:val="000000"/>
                <w:sz w:val="22"/>
                <w:szCs w:val="22"/>
                <w:lang w:val="lt-LT"/>
              </w:rPr>
              <w:t> </w:t>
            </w:r>
          </w:p>
        </w:tc>
        <w:tc>
          <w:tcPr>
            <w:tcW w:w="0" w:type="auto"/>
            <w:shd w:val="clear" w:color="auto" w:fill="auto"/>
            <w:tcMar>
              <w:top w:w="45" w:type="dxa"/>
              <w:left w:w="0" w:type="dxa"/>
              <w:bottom w:w="45" w:type="dxa"/>
              <w:right w:w="0" w:type="dxa"/>
            </w:tcMar>
            <w:hideMark/>
          </w:tcPr>
          <w:p w14:paraId="41A6062A" w14:textId="77777777" w:rsidR="00EC129C" w:rsidRPr="002A4800" w:rsidRDefault="00EC129C" w:rsidP="00EC129C">
            <w:pPr>
              <w:pStyle w:val="paragraph"/>
              <w:spacing w:before="0" w:beforeAutospacing="0" w:after="0" w:afterAutospacing="0"/>
              <w:textAlignment w:val="baseline"/>
              <w:rPr>
                <w:lang w:val="lt-LT"/>
              </w:rPr>
            </w:pPr>
            <w:r w:rsidRPr="002A4800">
              <w:rPr>
                <w:rStyle w:val="normaltextrun"/>
                <w:b/>
                <w:bCs/>
                <w:color w:val="000000"/>
                <w:sz w:val="22"/>
                <w:szCs w:val="22"/>
                <w:lang w:val="lt-LT"/>
              </w:rPr>
              <w:t>1 TEMOS ATSKLEIDIMAS (visa klasė)</w:t>
            </w:r>
            <w:r w:rsidRPr="002A4800">
              <w:rPr>
                <w:rStyle w:val="eop"/>
                <w:color w:val="000000"/>
                <w:sz w:val="22"/>
                <w:szCs w:val="22"/>
                <w:lang w:val="lt-LT"/>
              </w:rPr>
              <w:t> </w:t>
            </w:r>
          </w:p>
          <w:p w14:paraId="19474CBB" w14:textId="77777777" w:rsidR="00EC129C" w:rsidRPr="002A4800" w:rsidRDefault="00EC129C" w:rsidP="00EC129C">
            <w:pPr>
              <w:pStyle w:val="paragraph"/>
              <w:spacing w:before="0" w:beforeAutospacing="0" w:after="0" w:afterAutospacing="0"/>
              <w:textAlignment w:val="baseline"/>
              <w:rPr>
                <w:lang w:val="lt-LT"/>
              </w:rPr>
            </w:pPr>
            <w:r w:rsidRPr="002A4800">
              <w:rPr>
                <w:rStyle w:val="normaltextrun"/>
                <w:color w:val="000000"/>
                <w:sz w:val="22"/>
                <w:szCs w:val="22"/>
                <w:lang w:val="lt-LT"/>
              </w:rPr>
              <w:t>Pasiūlykite klasės mokiniams pagalvoti apie minčių, emocijų (jausmų) ir veiksmų (elgesio) ryšį.</w:t>
            </w:r>
            <w:r w:rsidRPr="002A4800">
              <w:rPr>
                <w:rStyle w:val="eop"/>
                <w:color w:val="000000"/>
                <w:sz w:val="22"/>
                <w:szCs w:val="22"/>
                <w:lang w:val="lt-LT"/>
              </w:rPr>
              <w:t> </w:t>
            </w:r>
          </w:p>
          <w:p w14:paraId="5F5762BF" w14:textId="77777777" w:rsidR="00EC129C" w:rsidRPr="002A4800" w:rsidRDefault="00EC129C" w:rsidP="00EC129C">
            <w:pPr>
              <w:pStyle w:val="paragraph"/>
              <w:spacing w:before="0" w:beforeAutospacing="0" w:after="0" w:afterAutospacing="0"/>
              <w:textAlignment w:val="baseline"/>
              <w:rPr>
                <w:lang w:val="lt-LT"/>
              </w:rPr>
            </w:pPr>
            <w:r w:rsidRPr="002A4800">
              <w:rPr>
                <w:rStyle w:val="normaltextrun"/>
                <w:b/>
                <w:bCs/>
                <w:color w:val="000000"/>
                <w:sz w:val="22"/>
                <w:szCs w:val="22"/>
                <w:lang w:val="lt-LT"/>
              </w:rPr>
              <w:t>Pasakykite mokiniams, kad norite, jog jie elgtųsi... (pasakykite kaip). Jeigu būtina, pakartokite savo norą ir leiskite jiems į tai reaguoti.</w:t>
            </w:r>
            <w:r w:rsidRPr="002A4800">
              <w:rPr>
                <w:rStyle w:val="eop"/>
                <w:color w:val="000000"/>
                <w:sz w:val="22"/>
                <w:szCs w:val="22"/>
                <w:lang w:val="lt-LT"/>
              </w:rPr>
              <w:t> </w:t>
            </w:r>
          </w:p>
          <w:p w14:paraId="367417CC" w14:textId="77777777" w:rsidR="00EC129C" w:rsidRPr="002A4800" w:rsidRDefault="00EC129C" w:rsidP="00EC129C">
            <w:pPr>
              <w:pStyle w:val="paragraph"/>
              <w:spacing w:before="0" w:beforeAutospacing="0" w:after="0" w:afterAutospacing="0"/>
              <w:textAlignment w:val="baseline"/>
              <w:rPr>
                <w:lang w:val="lt-LT"/>
              </w:rPr>
            </w:pPr>
            <w:r w:rsidRPr="002A4800">
              <w:rPr>
                <w:rStyle w:val="normaltextrun"/>
                <w:b/>
                <w:bCs/>
                <w:color w:val="000000"/>
                <w:sz w:val="22"/>
                <w:szCs w:val="22"/>
                <w:lang w:val="lt-LT"/>
              </w:rPr>
              <w:t>Paklauskite.</w:t>
            </w:r>
            <w:r w:rsidRPr="002A4800">
              <w:rPr>
                <w:rStyle w:val="apple-converted-space"/>
                <w:color w:val="000000"/>
                <w:sz w:val="22"/>
                <w:szCs w:val="22"/>
                <w:lang w:val="lt-LT"/>
              </w:rPr>
              <w:t> </w:t>
            </w:r>
            <w:r w:rsidRPr="002A4800">
              <w:rPr>
                <w:rStyle w:val="normaltextrun"/>
                <w:i/>
                <w:iCs/>
                <w:color w:val="000000"/>
                <w:sz w:val="22"/>
                <w:szCs w:val="22"/>
                <w:lang w:val="lt-LT"/>
              </w:rPr>
              <w:t>Dabar, kai sulaukiau jūsų dėmesio, ką reiškia, kai sakau „elgtis?“</w:t>
            </w:r>
            <w:r w:rsidRPr="002A4800">
              <w:rPr>
                <w:rStyle w:val="eop"/>
                <w:color w:val="000000"/>
                <w:sz w:val="22"/>
                <w:szCs w:val="22"/>
                <w:lang w:val="lt-LT"/>
              </w:rPr>
              <w:t> </w:t>
            </w:r>
          </w:p>
          <w:p w14:paraId="1EC1C1DB" w14:textId="77777777" w:rsidR="00EC129C" w:rsidRPr="002A4800" w:rsidRDefault="00EC129C" w:rsidP="00EC129C">
            <w:pPr>
              <w:pStyle w:val="paragraph"/>
              <w:spacing w:before="0" w:beforeAutospacing="0" w:after="0" w:afterAutospacing="0"/>
              <w:textAlignment w:val="baseline"/>
              <w:rPr>
                <w:lang w:val="lt-LT"/>
              </w:rPr>
            </w:pPr>
            <w:r w:rsidRPr="002A4800">
              <w:rPr>
                <w:rStyle w:val="normaltextrun"/>
                <w:color w:val="000000"/>
                <w:sz w:val="22"/>
                <w:szCs w:val="22"/>
                <w:lang w:val="lt-LT"/>
              </w:rPr>
              <w:t>Mokiniai tikriausiai atsakys, kad tai reiškia, kad jie turėtų nustoti kvailioti ir elgtis „gerai“. Pasakykite jiems, kad jie elgėsi gerai ir kad jūs tiesiog norėjote pasiūlyti jiems susimąstyti apie žodžius „elgtis“ bei „elgesys“.</w:t>
            </w:r>
            <w:r w:rsidRPr="002A4800">
              <w:rPr>
                <w:rStyle w:val="eop"/>
                <w:color w:val="000000"/>
                <w:sz w:val="22"/>
                <w:szCs w:val="22"/>
                <w:lang w:val="lt-LT"/>
              </w:rPr>
              <w:t> </w:t>
            </w:r>
          </w:p>
          <w:p w14:paraId="0A36B2BF" w14:textId="77777777" w:rsidR="00EC129C" w:rsidRPr="002A4800" w:rsidRDefault="00EC129C" w:rsidP="00EC129C">
            <w:pPr>
              <w:pStyle w:val="paragraph"/>
              <w:spacing w:before="0" w:beforeAutospacing="0" w:after="0" w:afterAutospacing="0"/>
              <w:textAlignment w:val="baseline"/>
              <w:rPr>
                <w:lang w:val="lt-LT"/>
              </w:rPr>
            </w:pPr>
            <w:r w:rsidRPr="002A4800">
              <w:rPr>
                <w:rStyle w:val="normaltextrun"/>
                <w:b/>
                <w:bCs/>
                <w:color w:val="000000"/>
                <w:sz w:val="22"/>
                <w:szCs w:val="22"/>
                <w:lang w:val="lt-LT"/>
              </w:rPr>
              <w:t>Paklauskite.</w:t>
            </w:r>
            <w:r w:rsidRPr="002A4800">
              <w:rPr>
                <w:rStyle w:val="apple-converted-space"/>
                <w:color w:val="000000"/>
                <w:sz w:val="22"/>
                <w:szCs w:val="22"/>
                <w:lang w:val="lt-LT"/>
              </w:rPr>
              <w:t> </w:t>
            </w:r>
            <w:r w:rsidRPr="002A4800">
              <w:rPr>
                <w:rStyle w:val="normaltextrun"/>
                <w:i/>
                <w:iCs/>
                <w:color w:val="000000"/>
                <w:sz w:val="22"/>
                <w:szCs w:val="22"/>
                <w:lang w:val="lt-LT"/>
              </w:rPr>
              <w:t>Kas yra mūsų elgesys? Ar tai yra mūsų veiksmai? Kas lemia mūsų elgesį?</w:t>
            </w:r>
            <w:r w:rsidRPr="002A4800">
              <w:rPr>
                <w:rStyle w:val="eop"/>
                <w:color w:val="000000"/>
                <w:sz w:val="22"/>
                <w:szCs w:val="22"/>
                <w:lang w:val="lt-LT"/>
              </w:rPr>
              <w:t> </w:t>
            </w:r>
          </w:p>
          <w:p w14:paraId="6F740819" w14:textId="77777777" w:rsidR="00EC129C" w:rsidRPr="002A4800" w:rsidRDefault="00EC129C" w:rsidP="00EC129C">
            <w:pPr>
              <w:pStyle w:val="paragraph"/>
              <w:spacing w:before="0" w:beforeAutospacing="0" w:after="0" w:afterAutospacing="0"/>
              <w:textAlignment w:val="baseline"/>
              <w:rPr>
                <w:lang w:val="lt-LT"/>
              </w:rPr>
            </w:pPr>
            <w:r w:rsidRPr="002A4800">
              <w:rPr>
                <w:rStyle w:val="normaltextrun"/>
                <w:color w:val="000000"/>
                <w:sz w:val="22"/>
                <w:szCs w:val="22"/>
                <w:lang w:val="lt-LT"/>
              </w:rPr>
              <w:t>Kreipkite diskusiją taip, kad mokiniai suprastų, jog būtent tai, kas vyksta viduje, „mūsų galvose“, dažniausiai lemia mūsų veiksmus. Mūsų elgesys dažniausiai yra atsakas į mūsų mintis ir emocijas (ar jausmus).</w:t>
            </w:r>
            <w:r w:rsidRPr="002A4800">
              <w:rPr>
                <w:rStyle w:val="eop"/>
                <w:color w:val="000000"/>
                <w:sz w:val="22"/>
                <w:szCs w:val="22"/>
                <w:lang w:val="lt-LT"/>
              </w:rPr>
              <w:t> </w:t>
            </w:r>
          </w:p>
          <w:p w14:paraId="5167A88F" w14:textId="77777777" w:rsidR="00EC129C" w:rsidRPr="002A4800" w:rsidRDefault="00EC129C" w:rsidP="00EC129C">
            <w:pPr>
              <w:pStyle w:val="paragraph"/>
              <w:spacing w:before="0" w:beforeAutospacing="0" w:after="0" w:afterAutospacing="0"/>
              <w:textAlignment w:val="baseline"/>
              <w:rPr>
                <w:lang w:val="lt-LT"/>
              </w:rPr>
            </w:pPr>
            <w:r w:rsidRPr="002A4800">
              <w:rPr>
                <w:rStyle w:val="normaltextrun"/>
                <w:color w:val="000000"/>
                <w:sz w:val="22"/>
                <w:szCs w:val="22"/>
                <w:lang w:val="lt-LT"/>
              </w:rPr>
              <w:t> </w:t>
            </w:r>
            <w:r w:rsidRPr="002A4800">
              <w:rPr>
                <w:rStyle w:val="eop"/>
                <w:color w:val="000000"/>
                <w:sz w:val="22"/>
                <w:szCs w:val="22"/>
                <w:lang w:val="lt-LT"/>
              </w:rPr>
              <w:t> </w:t>
            </w:r>
          </w:p>
          <w:p w14:paraId="10BA4AFF" w14:textId="77777777" w:rsidR="00EC129C" w:rsidRPr="002A4800" w:rsidRDefault="00EC129C" w:rsidP="00EC129C">
            <w:pPr>
              <w:pStyle w:val="paragraph"/>
              <w:spacing w:before="0" w:beforeAutospacing="0" w:after="0" w:afterAutospacing="0"/>
              <w:textAlignment w:val="baseline"/>
              <w:rPr>
                <w:lang w:val="lt-LT"/>
              </w:rPr>
            </w:pPr>
            <w:r w:rsidRPr="002A4800">
              <w:rPr>
                <w:rStyle w:val="normaltextrun"/>
                <w:b/>
                <w:bCs/>
                <w:color w:val="000000"/>
                <w:sz w:val="22"/>
                <w:szCs w:val="22"/>
                <w:lang w:val="lt-LT"/>
              </w:rPr>
              <w:t>Paklauskite.</w:t>
            </w:r>
            <w:r w:rsidRPr="002A4800">
              <w:rPr>
                <w:rStyle w:val="apple-converted-space"/>
                <w:color w:val="000000"/>
                <w:sz w:val="22"/>
                <w:szCs w:val="22"/>
                <w:lang w:val="lt-LT"/>
              </w:rPr>
              <w:t> </w:t>
            </w:r>
            <w:r w:rsidRPr="002A4800">
              <w:rPr>
                <w:rStyle w:val="normaltextrun"/>
                <w:i/>
                <w:iCs/>
                <w:color w:val="000000"/>
                <w:sz w:val="22"/>
                <w:szCs w:val="22"/>
                <w:lang w:val="lt-LT"/>
              </w:rPr>
              <w:t>Kaip manote, ar mūsų mintys ir jausmai veikia mūsų veiksmus?</w:t>
            </w:r>
            <w:r w:rsidRPr="002A4800">
              <w:rPr>
                <w:rStyle w:val="eop"/>
                <w:color w:val="000000"/>
                <w:sz w:val="22"/>
                <w:szCs w:val="22"/>
                <w:lang w:val="lt-LT"/>
              </w:rPr>
              <w:t> </w:t>
            </w:r>
          </w:p>
          <w:p w14:paraId="55DBD255" w14:textId="77777777" w:rsidR="00EC129C" w:rsidRPr="002A4800" w:rsidRDefault="00EC129C" w:rsidP="00EC129C">
            <w:pPr>
              <w:pStyle w:val="paragraph"/>
              <w:spacing w:before="0" w:beforeAutospacing="0" w:after="0" w:afterAutospacing="0"/>
              <w:textAlignment w:val="baseline"/>
              <w:rPr>
                <w:lang w:val="lt-LT"/>
              </w:rPr>
            </w:pPr>
            <w:r w:rsidRPr="002A4800">
              <w:rPr>
                <w:rStyle w:val="normaltextrun"/>
                <w:b/>
                <w:bCs/>
                <w:color w:val="000000"/>
                <w:sz w:val="22"/>
                <w:szCs w:val="22"/>
                <w:lang w:val="lt-LT"/>
              </w:rPr>
              <w:t> </w:t>
            </w:r>
            <w:r w:rsidRPr="002A4800">
              <w:rPr>
                <w:rStyle w:val="eop"/>
                <w:color w:val="000000"/>
                <w:sz w:val="22"/>
                <w:szCs w:val="22"/>
                <w:lang w:val="lt-LT"/>
              </w:rPr>
              <w:t> </w:t>
            </w:r>
          </w:p>
          <w:p w14:paraId="6D20DB78" w14:textId="77777777" w:rsidR="00EC129C" w:rsidRPr="002A4800" w:rsidRDefault="00EC129C" w:rsidP="00EC129C">
            <w:pPr>
              <w:pStyle w:val="paragraph"/>
              <w:spacing w:before="0" w:beforeAutospacing="0" w:after="0" w:afterAutospacing="0"/>
              <w:textAlignment w:val="baseline"/>
              <w:rPr>
                <w:lang w:val="lt-LT"/>
              </w:rPr>
            </w:pPr>
            <w:r w:rsidRPr="002A4800">
              <w:rPr>
                <w:rStyle w:val="normaltextrun"/>
                <w:b/>
                <w:bCs/>
                <w:color w:val="000000"/>
                <w:sz w:val="22"/>
                <w:szCs w:val="22"/>
                <w:lang w:val="lt-LT"/>
              </w:rPr>
              <w:t>TEMOS ANALIZĖ</w:t>
            </w:r>
            <w:r w:rsidRPr="002A4800">
              <w:rPr>
                <w:rStyle w:val="apple-converted-space"/>
                <w:color w:val="000000"/>
                <w:sz w:val="22"/>
                <w:szCs w:val="22"/>
                <w:lang w:val="lt-LT"/>
              </w:rPr>
              <w:t> </w:t>
            </w:r>
            <w:r w:rsidRPr="002A4800">
              <w:rPr>
                <w:rStyle w:val="normaltextrun"/>
                <w:color w:val="000000"/>
                <w:sz w:val="22"/>
                <w:szCs w:val="22"/>
                <w:lang w:val="lt-LT"/>
              </w:rPr>
              <w:t>(visa klasė)</w:t>
            </w:r>
            <w:r w:rsidRPr="002A4800">
              <w:rPr>
                <w:rStyle w:val="eop"/>
                <w:color w:val="000000"/>
                <w:sz w:val="22"/>
                <w:szCs w:val="22"/>
                <w:lang w:val="lt-LT"/>
              </w:rPr>
              <w:t> </w:t>
            </w:r>
          </w:p>
          <w:p w14:paraId="20908D92" w14:textId="77777777" w:rsidR="00EC129C" w:rsidRPr="002A4800" w:rsidRDefault="00EC129C" w:rsidP="00EC129C">
            <w:pPr>
              <w:pStyle w:val="paragraph"/>
              <w:spacing w:before="0" w:beforeAutospacing="0" w:after="0" w:afterAutospacing="0"/>
              <w:textAlignment w:val="baseline"/>
              <w:rPr>
                <w:lang w:val="lt-LT"/>
              </w:rPr>
            </w:pPr>
            <w:r w:rsidRPr="002A4800">
              <w:rPr>
                <w:rStyle w:val="normaltextrun"/>
                <w:b/>
                <w:bCs/>
                <w:color w:val="000000"/>
                <w:sz w:val="22"/>
                <w:szCs w:val="22"/>
                <w:lang w:val="lt-LT"/>
              </w:rPr>
              <w:t>Tyrinėkite, kaip siejasi mintys, emocijos ir veiksmai.</w:t>
            </w:r>
            <w:r w:rsidRPr="002A4800">
              <w:rPr>
                <w:rStyle w:val="eop"/>
                <w:color w:val="000000"/>
                <w:sz w:val="22"/>
                <w:szCs w:val="22"/>
                <w:lang w:val="lt-LT"/>
              </w:rPr>
              <w:t> </w:t>
            </w:r>
          </w:p>
          <w:p w14:paraId="6493E0FF" w14:textId="77777777" w:rsidR="00EC129C" w:rsidRPr="002A4800" w:rsidRDefault="00EC129C" w:rsidP="00EC129C">
            <w:pPr>
              <w:pStyle w:val="paragraph"/>
              <w:spacing w:before="0" w:beforeAutospacing="0" w:after="0" w:afterAutospacing="0"/>
              <w:textAlignment w:val="baseline"/>
              <w:rPr>
                <w:lang w:val="lt-LT"/>
              </w:rPr>
            </w:pPr>
            <w:r w:rsidRPr="002A4800">
              <w:rPr>
                <w:rStyle w:val="normaltextrun"/>
                <w:color w:val="000000"/>
                <w:sz w:val="22"/>
                <w:szCs w:val="22"/>
                <w:lang w:val="lt-LT"/>
              </w:rPr>
              <w:lastRenderedPageBreak/>
              <w:t>Parodykite minčių-jausmų-veiksmų trikampį, kuris padeda suprasti ryšį tarp minčių, emocijų ir veiksmų. </w:t>
            </w:r>
            <w:r w:rsidRPr="002A4800">
              <w:rPr>
                <w:rStyle w:val="eop"/>
                <w:color w:val="000000"/>
                <w:sz w:val="22"/>
                <w:szCs w:val="22"/>
                <w:lang w:val="lt-LT"/>
              </w:rPr>
              <w:t> </w:t>
            </w:r>
          </w:p>
          <w:p w14:paraId="4CB4072F" w14:textId="77777777" w:rsidR="000A677A" w:rsidRPr="00EB356E" w:rsidRDefault="000A677A" w:rsidP="00B918B5">
            <w:pPr>
              <w:pStyle w:val="paragraph"/>
              <w:spacing w:before="0" w:beforeAutospacing="0" w:after="0" w:afterAutospacing="0"/>
              <w:textAlignment w:val="baseline"/>
              <w:rPr>
                <w:lang w:val="lt-LT"/>
              </w:rPr>
            </w:pPr>
            <w:r w:rsidRPr="00EB356E">
              <w:rPr>
                <w:rStyle w:val="eop"/>
                <w:color w:val="000000"/>
                <w:sz w:val="22"/>
                <w:szCs w:val="22"/>
                <w:lang w:val="lt-LT"/>
              </w:rPr>
              <w:t> </w:t>
            </w:r>
          </w:p>
          <w:p w14:paraId="31847755" w14:textId="77777777" w:rsidR="000A677A" w:rsidRPr="00EB356E" w:rsidRDefault="000A677A" w:rsidP="00B918B5">
            <w:pPr>
              <w:pStyle w:val="paragraph"/>
              <w:spacing w:before="0" w:beforeAutospacing="0" w:after="0" w:afterAutospacing="0"/>
              <w:textAlignment w:val="baseline"/>
              <w:rPr>
                <w:lang w:val="lt-LT"/>
              </w:rPr>
            </w:pPr>
            <w:r w:rsidRPr="00EB356E">
              <w:rPr>
                <w:rStyle w:val="normaltextrun"/>
                <w:color w:val="000000"/>
                <w:sz w:val="22"/>
                <w:szCs w:val="22"/>
                <w:lang w:val="lt-LT"/>
              </w:rPr>
              <w:t> </w:t>
            </w:r>
            <w:r w:rsidRPr="00EB356E">
              <w:rPr>
                <w:rStyle w:val="eop"/>
                <w:color w:val="000000"/>
                <w:sz w:val="22"/>
                <w:szCs w:val="22"/>
                <w:lang w:val="lt-LT"/>
              </w:rPr>
              <w:t> </w:t>
            </w:r>
          </w:p>
          <w:p w14:paraId="41E2C8E0" w14:textId="77777777" w:rsidR="000A677A" w:rsidRPr="00EB356E" w:rsidRDefault="000A677A" w:rsidP="00B918B5">
            <w:pPr>
              <w:rPr>
                <w:lang w:val="lt-LT"/>
              </w:rPr>
            </w:pPr>
            <w:r w:rsidRPr="00081B05">
              <w:rPr>
                <w:noProof/>
                <w:lang w:val="lt-LT"/>
              </w:rPr>
              <w:drawing>
                <wp:inline distT="0" distB="0" distL="0" distR="0" wp14:anchorId="20B12583" wp14:editId="46F8D3ED">
                  <wp:extent cx="3326130" cy="2542540"/>
                  <wp:effectExtent l="0" t="0" r="1270" b="0"/>
                  <wp:docPr id="824399689" name="Picture 824399689" descr="A picture containing text, screenshot, font,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screenshot, font, design&#10;&#10;Description automatically generated"/>
                          <pic:cNvPicPr>
                            <a:picLocks noChangeAspect="1" noChangeArrowheads="1"/>
                          </pic:cNvPicPr>
                        </pic:nvPicPr>
                        <pic:blipFill>
                          <a:blip r:embed="rId375">
                            <a:extLst>
                              <a:ext uri="{28A0092B-C50C-407E-A947-70E740481C1C}">
                                <a14:useLocalDpi xmlns:a14="http://schemas.microsoft.com/office/drawing/2010/main" val="0"/>
                              </a:ext>
                            </a:extLst>
                          </a:blip>
                          <a:srcRect/>
                          <a:stretch>
                            <a:fillRect/>
                          </a:stretch>
                        </pic:blipFill>
                        <pic:spPr bwMode="auto">
                          <a:xfrm>
                            <a:off x="0" y="0"/>
                            <a:ext cx="3326130" cy="2542540"/>
                          </a:xfrm>
                          <a:prstGeom prst="rect">
                            <a:avLst/>
                          </a:prstGeom>
                          <a:noFill/>
                          <a:ln>
                            <a:noFill/>
                          </a:ln>
                        </pic:spPr>
                      </pic:pic>
                    </a:graphicData>
                  </a:graphic>
                </wp:inline>
              </w:drawing>
            </w:r>
          </w:p>
          <w:p w14:paraId="344120C7" w14:textId="77777777" w:rsidR="000A677A" w:rsidRPr="00EB356E" w:rsidRDefault="000A677A" w:rsidP="00B918B5">
            <w:pPr>
              <w:pStyle w:val="paragraph"/>
              <w:spacing w:before="0" w:beforeAutospacing="0" w:after="0" w:afterAutospacing="0"/>
              <w:textAlignment w:val="baseline"/>
              <w:rPr>
                <w:lang w:val="lt-LT"/>
              </w:rPr>
            </w:pPr>
            <w:r w:rsidRPr="00EB356E">
              <w:rPr>
                <w:rStyle w:val="eop"/>
                <w:color w:val="000000"/>
                <w:sz w:val="22"/>
                <w:szCs w:val="22"/>
                <w:lang w:val="lt-LT"/>
              </w:rPr>
              <w:t> </w:t>
            </w:r>
          </w:p>
          <w:p w14:paraId="01D0B7E8" w14:textId="77777777" w:rsidR="00EC129C" w:rsidRPr="002A4800" w:rsidRDefault="00EC129C" w:rsidP="00EC129C">
            <w:pPr>
              <w:pStyle w:val="paragraph"/>
              <w:spacing w:before="0" w:beforeAutospacing="0" w:after="0" w:afterAutospacing="0"/>
              <w:textAlignment w:val="baseline"/>
              <w:rPr>
                <w:lang w:val="lt-LT"/>
              </w:rPr>
            </w:pPr>
            <w:r w:rsidRPr="002A4800">
              <w:rPr>
                <w:rStyle w:val="normaltextrun"/>
                <w:color w:val="000000"/>
                <w:sz w:val="22"/>
                <w:szCs w:val="22"/>
                <w:lang w:val="lt-LT"/>
              </w:rPr>
              <w:t>Pademonstruokite trikampį ir leiskite mokiniams suprasti, kad tai, kas atsitinka, daro įtaką jų mintims ir emocijoms, o jos paskatina veiksmą. Aptarkite toliau pateikiamus klausimus:</w:t>
            </w:r>
            <w:r w:rsidRPr="002A4800">
              <w:rPr>
                <w:rStyle w:val="eop"/>
                <w:color w:val="000000"/>
                <w:sz w:val="22"/>
                <w:szCs w:val="22"/>
                <w:lang w:val="lt-LT"/>
              </w:rPr>
              <w:t> </w:t>
            </w:r>
          </w:p>
          <w:p w14:paraId="3F2BE5B8" w14:textId="77777777" w:rsidR="00EC129C" w:rsidRPr="002A4800" w:rsidRDefault="00EC129C" w:rsidP="00EC129C">
            <w:pPr>
              <w:pStyle w:val="paragraph"/>
              <w:numPr>
                <w:ilvl w:val="0"/>
                <w:numId w:val="15"/>
              </w:numPr>
              <w:spacing w:before="0" w:beforeAutospacing="0" w:after="0" w:afterAutospacing="0"/>
              <w:ind w:left="1080"/>
              <w:textAlignment w:val="baseline"/>
              <w:rPr>
                <w:sz w:val="22"/>
                <w:szCs w:val="22"/>
                <w:lang w:val="lt-LT"/>
              </w:rPr>
            </w:pPr>
            <w:r w:rsidRPr="002A4800">
              <w:rPr>
                <w:rStyle w:val="normaltextrun"/>
                <w:color w:val="000000"/>
                <w:sz w:val="22"/>
                <w:szCs w:val="22"/>
                <w:lang w:val="lt-LT"/>
              </w:rPr>
              <w:t>Kaip susiję mintys, emocijos ir veiksmai?</w:t>
            </w:r>
            <w:r w:rsidRPr="002A4800">
              <w:rPr>
                <w:rStyle w:val="eop"/>
                <w:color w:val="000000"/>
                <w:sz w:val="22"/>
                <w:szCs w:val="22"/>
                <w:lang w:val="lt-LT"/>
              </w:rPr>
              <w:t> </w:t>
            </w:r>
          </w:p>
          <w:p w14:paraId="1218A4A8" w14:textId="77777777" w:rsidR="00EC129C" w:rsidRPr="002A4800" w:rsidRDefault="00EC129C" w:rsidP="00EC129C">
            <w:pPr>
              <w:pStyle w:val="paragraph"/>
              <w:numPr>
                <w:ilvl w:val="0"/>
                <w:numId w:val="15"/>
              </w:numPr>
              <w:spacing w:before="0" w:beforeAutospacing="0" w:after="0" w:afterAutospacing="0"/>
              <w:ind w:left="1080"/>
              <w:textAlignment w:val="baseline"/>
              <w:rPr>
                <w:sz w:val="22"/>
                <w:szCs w:val="22"/>
                <w:lang w:val="lt-LT"/>
              </w:rPr>
            </w:pPr>
            <w:r w:rsidRPr="002A4800">
              <w:rPr>
                <w:rStyle w:val="normaltextrun"/>
                <w:color w:val="000000"/>
                <w:sz w:val="22"/>
                <w:szCs w:val="22"/>
                <w:lang w:val="lt-LT"/>
              </w:rPr>
              <w:t>Kaip mūsų elgesys ir veiksmai gali lemti mūsų mintis ir jausmus?</w:t>
            </w:r>
            <w:r w:rsidRPr="002A4800">
              <w:rPr>
                <w:rStyle w:val="eop"/>
                <w:color w:val="000000"/>
                <w:sz w:val="22"/>
                <w:szCs w:val="22"/>
                <w:lang w:val="lt-LT"/>
              </w:rPr>
              <w:t> </w:t>
            </w:r>
          </w:p>
          <w:p w14:paraId="56717F38" w14:textId="77777777" w:rsidR="00EC129C" w:rsidRPr="002A4800" w:rsidRDefault="00EC129C" w:rsidP="00EC129C">
            <w:pPr>
              <w:pStyle w:val="paragraph"/>
              <w:spacing w:before="0" w:beforeAutospacing="0" w:after="0" w:afterAutospacing="0"/>
              <w:textAlignment w:val="baseline"/>
              <w:rPr>
                <w:lang w:val="lt-LT"/>
              </w:rPr>
            </w:pPr>
            <w:r w:rsidRPr="002A4800">
              <w:rPr>
                <w:rStyle w:val="normaltextrun"/>
                <w:b/>
                <w:bCs/>
                <w:color w:val="000000"/>
                <w:sz w:val="22"/>
                <w:szCs w:val="22"/>
                <w:lang w:val="lt-LT"/>
              </w:rPr>
              <w:t>Paskatinkite apmąstyti ir atsakyti į klausimus.</w:t>
            </w:r>
            <w:r w:rsidRPr="002A4800">
              <w:rPr>
                <w:rStyle w:val="apple-converted-space"/>
                <w:color w:val="000000"/>
                <w:sz w:val="22"/>
                <w:szCs w:val="22"/>
                <w:lang w:val="lt-LT"/>
              </w:rPr>
              <w:t> </w:t>
            </w:r>
            <w:r w:rsidRPr="002A4800">
              <w:rPr>
                <w:rStyle w:val="normaltextrun"/>
                <w:i/>
                <w:iCs/>
                <w:color w:val="000000"/>
                <w:sz w:val="22"/>
                <w:szCs w:val="22"/>
                <w:lang w:val="lt-LT"/>
              </w:rPr>
              <w:t>Ar galite laisvai galvoti tai, ką norite? Ar galite laisvai jausti tai, ką norite? Ar galite laisvai daryti tai, ką norite?</w:t>
            </w:r>
            <w:r w:rsidRPr="002A4800">
              <w:rPr>
                <w:rStyle w:val="eop"/>
                <w:color w:val="000000"/>
                <w:sz w:val="22"/>
                <w:szCs w:val="22"/>
                <w:lang w:val="lt-LT"/>
              </w:rPr>
              <w:t> </w:t>
            </w:r>
          </w:p>
          <w:p w14:paraId="5B2A7E67" w14:textId="77777777" w:rsidR="00EC129C" w:rsidRPr="002A4800" w:rsidRDefault="00EC129C" w:rsidP="00EC129C">
            <w:pPr>
              <w:pStyle w:val="paragraph"/>
              <w:spacing w:before="0" w:beforeAutospacing="0" w:after="0" w:afterAutospacing="0"/>
              <w:textAlignment w:val="baseline"/>
              <w:rPr>
                <w:lang w:val="lt-LT"/>
              </w:rPr>
            </w:pPr>
            <w:r w:rsidRPr="002A4800">
              <w:rPr>
                <w:rStyle w:val="normaltextrun"/>
                <w:color w:val="000000"/>
                <w:sz w:val="22"/>
                <w:szCs w:val="22"/>
                <w:lang w:val="lt-LT"/>
              </w:rPr>
              <w:t>Mes visi galime galvoti tai, ką norime, visi galime jausti tai, ką norime, tik esame atsakingi už savo veiksmus. Taigi svarbu suprasti kaip mūsų mintys ir jausmai veikia mūsų elgesį, kad galėtume išmokti reaguoti pozityviau net ir tada, kai situacijos būna neigiamos. Mes galime pasirinkti, kaip atsakyti ir reaguoti, vadovaudamiesi savo vertybėmis.</w:t>
            </w:r>
            <w:r w:rsidRPr="002A4800">
              <w:rPr>
                <w:rStyle w:val="eop"/>
                <w:color w:val="000000"/>
                <w:sz w:val="22"/>
                <w:szCs w:val="22"/>
                <w:lang w:val="lt-LT"/>
              </w:rPr>
              <w:t> </w:t>
            </w:r>
          </w:p>
          <w:p w14:paraId="08402750" w14:textId="77777777" w:rsidR="00EC129C" w:rsidRPr="002A4800" w:rsidRDefault="00EC129C" w:rsidP="00EC129C">
            <w:pPr>
              <w:pStyle w:val="paragraph"/>
              <w:spacing w:before="0" w:beforeAutospacing="0" w:after="0" w:afterAutospacing="0"/>
              <w:textAlignment w:val="baseline"/>
              <w:rPr>
                <w:lang w:val="lt-LT"/>
              </w:rPr>
            </w:pPr>
            <w:r w:rsidRPr="002A4800">
              <w:rPr>
                <w:rStyle w:val="normaltextrun"/>
                <w:b/>
                <w:bCs/>
                <w:color w:val="000000"/>
                <w:sz w:val="22"/>
                <w:szCs w:val="22"/>
                <w:lang w:val="lt-LT"/>
              </w:rPr>
              <w:t>Sakykite.</w:t>
            </w:r>
            <w:r w:rsidRPr="002A4800">
              <w:rPr>
                <w:rStyle w:val="apple-converted-space"/>
                <w:color w:val="000000"/>
                <w:sz w:val="22"/>
                <w:szCs w:val="22"/>
                <w:lang w:val="lt-LT"/>
              </w:rPr>
              <w:t> </w:t>
            </w:r>
            <w:r w:rsidRPr="002A4800">
              <w:rPr>
                <w:rStyle w:val="normaltextrun"/>
                <w:i/>
                <w:iCs/>
                <w:color w:val="000000"/>
                <w:sz w:val="22"/>
                <w:szCs w:val="22"/>
                <w:lang w:val="lt-LT"/>
              </w:rPr>
              <w:t>Panaudokime trikampį, kad nustatytumėte, kaip tarpusavyje yra susiję mintys, jausmai ir veiksmai. Ar kas nors gali pasidalyti pavyzdžiu, kas neseniai nutiko ir paskatino reaguoti. Tai neturi būti būtinai neigiama reakcija.</w:t>
            </w:r>
            <w:r w:rsidRPr="002A4800">
              <w:rPr>
                <w:rStyle w:val="eop"/>
                <w:color w:val="000000"/>
                <w:sz w:val="22"/>
                <w:szCs w:val="22"/>
                <w:lang w:val="lt-LT"/>
              </w:rPr>
              <w:t> </w:t>
            </w:r>
          </w:p>
          <w:p w14:paraId="34C9FD00" w14:textId="149FDD55" w:rsidR="000A677A" w:rsidRPr="00EB356E" w:rsidRDefault="00EC129C" w:rsidP="00B918B5">
            <w:pPr>
              <w:pStyle w:val="paragraph"/>
              <w:spacing w:before="0" w:beforeAutospacing="0" w:after="0" w:afterAutospacing="0"/>
              <w:textAlignment w:val="baseline"/>
              <w:rPr>
                <w:lang w:val="lt-LT"/>
              </w:rPr>
            </w:pPr>
            <w:r w:rsidRPr="002A4800">
              <w:rPr>
                <w:rStyle w:val="normaltextrun"/>
                <w:color w:val="000000"/>
                <w:sz w:val="22"/>
                <w:szCs w:val="22"/>
                <w:lang w:val="lt-LT"/>
              </w:rPr>
              <w:t>Pasirinkite tinkamą pavyzdį. Aptarimo, kas nutiko, ką jie galvojo, ką jautė ir kaip elgėsi, metu nepamirškite išlaikyti santūrumą. Jei reikia, naudokite tik teigiamus atvejus.  (Taip pat galite stebėti ir atkreipti mokinių dėmesį, kaip jų reakcija privertė juos jaustis.)</w:t>
            </w:r>
          </w:p>
        </w:tc>
      </w:tr>
      <w:tr w:rsidR="000A677A" w:rsidRPr="00EB356E" w14:paraId="7E875CF4" w14:textId="77777777" w:rsidTr="00B918B5">
        <w:tc>
          <w:tcPr>
            <w:tcW w:w="0" w:type="auto"/>
            <w:shd w:val="clear" w:color="auto" w:fill="auto"/>
            <w:tcMar>
              <w:top w:w="45" w:type="dxa"/>
              <w:left w:w="0" w:type="dxa"/>
              <w:bottom w:w="45" w:type="dxa"/>
              <w:right w:w="0" w:type="dxa"/>
            </w:tcMar>
            <w:hideMark/>
          </w:tcPr>
          <w:p w14:paraId="2B54D074" w14:textId="77777777" w:rsidR="000A677A" w:rsidRPr="00EB356E" w:rsidRDefault="000A677A" w:rsidP="00B918B5">
            <w:pPr>
              <w:pStyle w:val="paragraph"/>
              <w:spacing w:before="0" w:beforeAutospacing="0" w:after="0" w:afterAutospacing="0"/>
              <w:textAlignment w:val="baseline"/>
              <w:rPr>
                <w:lang w:val="lt-LT"/>
              </w:rPr>
            </w:pPr>
            <w:r w:rsidRPr="00EB356E">
              <w:rPr>
                <w:rStyle w:val="normaltextrun"/>
                <w:b/>
                <w:bCs/>
                <w:color w:val="000000"/>
                <w:sz w:val="22"/>
                <w:szCs w:val="22"/>
                <w:lang w:val="lt-LT"/>
              </w:rPr>
              <w:lastRenderedPageBreak/>
              <w:t>Refleksija</w:t>
            </w:r>
            <w:r w:rsidRPr="00EB356E">
              <w:rPr>
                <w:rStyle w:val="eop"/>
                <w:color w:val="000000"/>
                <w:sz w:val="22"/>
                <w:szCs w:val="22"/>
                <w:lang w:val="lt-LT"/>
              </w:rPr>
              <w:t> </w:t>
            </w:r>
          </w:p>
        </w:tc>
        <w:tc>
          <w:tcPr>
            <w:tcW w:w="0" w:type="auto"/>
            <w:shd w:val="clear" w:color="auto" w:fill="auto"/>
            <w:tcMar>
              <w:top w:w="45" w:type="dxa"/>
              <w:left w:w="0" w:type="dxa"/>
              <w:bottom w:w="45" w:type="dxa"/>
              <w:right w:w="0" w:type="dxa"/>
            </w:tcMar>
            <w:hideMark/>
          </w:tcPr>
          <w:p w14:paraId="02802464" w14:textId="77777777" w:rsidR="00EC129C" w:rsidRPr="002A4800" w:rsidRDefault="00EC129C" w:rsidP="00EC129C">
            <w:pPr>
              <w:pStyle w:val="paragraph"/>
              <w:spacing w:before="0" w:beforeAutospacing="0" w:after="0" w:afterAutospacing="0"/>
              <w:textAlignment w:val="baseline"/>
              <w:rPr>
                <w:lang w:val="lt-LT"/>
              </w:rPr>
            </w:pPr>
            <w:r w:rsidRPr="002A4800">
              <w:rPr>
                <w:rStyle w:val="normaltextrun"/>
                <w:b/>
                <w:bCs/>
                <w:color w:val="000000"/>
                <w:sz w:val="22"/>
                <w:szCs w:val="22"/>
                <w:lang w:val="lt-LT"/>
              </w:rPr>
              <w:t>Kas?</w:t>
            </w:r>
            <w:r w:rsidRPr="002A4800">
              <w:rPr>
                <w:rStyle w:val="apple-converted-space"/>
                <w:color w:val="000000"/>
                <w:sz w:val="22"/>
                <w:szCs w:val="22"/>
                <w:lang w:val="lt-LT"/>
              </w:rPr>
              <w:t> </w:t>
            </w:r>
            <w:r w:rsidRPr="002A4800">
              <w:rPr>
                <w:rStyle w:val="normaltextrun"/>
                <w:color w:val="000000"/>
                <w:sz w:val="22"/>
                <w:szCs w:val="22"/>
                <w:lang w:val="lt-LT"/>
              </w:rPr>
              <w:t>Kaip dažnai mintys ir emocijos lemia mūsų veiksmus?</w:t>
            </w:r>
            <w:r w:rsidRPr="002A4800">
              <w:rPr>
                <w:rStyle w:val="eop"/>
                <w:color w:val="000000"/>
                <w:sz w:val="22"/>
                <w:szCs w:val="22"/>
                <w:lang w:val="lt-LT"/>
              </w:rPr>
              <w:t> </w:t>
            </w:r>
          </w:p>
          <w:p w14:paraId="0900D1F8" w14:textId="77777777" w:rsidR="00EC129C" w:rsidRPr="002A4800" w:rsidRDefault="00EC129C" w:rsidP="00EC129C">
            <w:pPr>
              <w:pStyle w:val="paragraph"/>
              <w:spacing w:before="0" w:beforeAutospacing="0" w:after="0" w:afterAutospacing="0"/>
              <w:textAlignment w:val="baseline"/>
              <w:rPr>
                <w:lang w:val="lt-LT"/>
              </w:rPr>
            </w:pPr>
            <w:r w:rsidRPr="002A4800">
              <w:rPr>
                <w:rStyle w:val="normaltextrun"/>
                <w:b/>
                <w:bCs/>
                <w:color w:val="000000"/>
                <w:sz w:val="22"/>
                <w:szCs w:val="22"/>
                <w:lang w:val="lt-LT"/>
              </w:rPr>
              <w:t>Kas iš to?</w:t>
            </w:r>
            <w:r w:rsidRPr="002A4800">
              <w:rPr>
                <w:rStyle w:val="apple-converted-space"/>
                <w:color w:val="000000"/>
                <w:sz w:val="22"/>
                <w:szCs w:val="22"/>
                <w:lang w:val="lt-LT"/>
              </w:rPr>
              <w:t> </w:t>
            </w:r>
            <w:r w:rsidRPr="002A4800">
              <w:rPr>
                <w:rStyle w:val="normaltextrun"/>
                <w:color w:val="000000"/>
                <w:sz w:val="22"/>
                <w:szCs w:val="22"/>
                <w:lang w:val="lt-LT"/>
              </w:rPr>
              <w:t>Kaip galite panaudoti šias žinias, kad geriau suprastumėte savo ir kitų emocijas?</w:t>
            </w:r>
            <w:r w:rsidRPr="002A4800">
              <w:rPr>
                <w:rStyle w:val="eop"/>
                <w:color w:val="000000"/>
                <w:sz w:val="22"/>
                <w:szCs w:val="22"/>
                <w:lang w:val="lt-LT"/>
              </w:rPr>
              <w:t> </w:t>
            </w:r>
          </w:p>
          <w:p w14:paraId="51106F36" w14:textId="479863C8" w:rsidR="000A677A" w:rsidRPr="00EB356E" w:rsidRDefault="00EC129C" w:rsidP="00B918B5">
            <w:pPr>
              <w:pStyle w:val="paragraph"/>
              <w:spacing w:before="0" w:beforeAutospacing="0" w:after="0" w:afterAutospacing="0"/>
              <w:textAlignment w:val="baseline"/>
              <w:rPr>
                <w:lang w:val="lt-LT"/>
              </w:rPr>
            </w:pPr>
            <w:r w:rsidRPr="002A4800">
              <w:rPr>
                <w:rStyle w:val="normaltextrun"/>
                <w:b/>
                <w:bCs/>
                <w:color w:val="000000"/>
                <w:sz w:val="22"/>
                <w:szCs w:val="22"/>
                <w:lang w:val="lt-LT"/>
              </w:rPr>
              <w:t>Kas toliau?</w:t>
            </w:r>
            <w:r w:rsidRPr="002A4800">
              <w:rPr>
                <w:rStyle w:val="apple-converted-space"/>
                <w:color w:val="000000"/>
                <w:sz w:val="22"/>
                <w:szCs w:val="22"/>
                <w:lang w:val="lt-LT"/>
              </w:rPr>
              <w:t> </w:t>
            </w:r>
            <w:r w:rsidRPr="002A4800">
              <w:rPr>
                <w:rStyle w:val="normaltextrun"/>
                <w:color w:val="000000"/>
                <w:sz w:val="22"/>
                <w:szCs w:val="22"/>
                <w:lang w:val="lt-LT"/>
              </w:rPr>
              <w:t>Kaip, norėdami galvoti kitaip apie įvykius ir elgtis atsakingiau, galite pasinaudoti savo vertybėmis?</w:t>
            </w:r>
            <w:r w:rsidRPr="002A4800">
              <w:rPr>
                <w:rStyle w:val="eop"/>
                <w:color w:val="000000"/>
                <w:sz w:val="22"/>
                <w:szCs w:val="22"/>
                <w:lang w:val="lt-LT"/>
              </w:rPr>
              <w:t> </w:t>
            </w:r>
          </w:p>
        </w:tc>
      </w:tr>
      <w:tr w:rsidR="000A677A" w:rsidRPr="00EB356E" w14:paraId="0027C8C6" w14:textId="77777777" w:rsidTr="00B918B5">
        <w:tc>
          <w:tcPr>
            <w:tcW w:w="0" w:type="auto"/>
            <w:shd w:val="clear" w:color="auto" w:fill="auto"/>
            <w:tcMar>
              <w:top w:w="45" w:type="dxa"/>
              <w:left w:w="0" w:type="dxa"/>
              <w:bottom w:w="45" w:type="dxa"/>
              <w:right w:w="0" w:type="dxa"/>
            </w:tcMar>
            <w:hideMark/>
          </w:tcPr>
          <w:p w14:paraId="2A0603E3" w14:textId="77777777" w:rsidR="000A677A" w:rsidRPr="00EB356E" w:rsidRDefault="000A677A" w:rsidP="00B918B5">
            <w:pPr>
              <w:pStyle w:val="paragraph"/>
              <w:spacing w:before="0" w:beforeAutospacing="0" w:after="0" w:afterAutospacing="0"/>
              <w:textAlignment w:val="baseline"/>
              <w:rPr>
                <w:lang w:val="lt-LT"/>
              </w:rPr>
            </w:pPr>
            <w:r w:rsidRPr="00EB356E">
              <w:rPr>
                <w:rStyle w:val="normaltextrun"/>
                <w:b/>
                <w:bCs/>
                <w:color w:val="000000"/>
                <w:sz w:val="22"/>
                <w:szCs w:val="22"/>
                <w:lang w:val="lt-LT"/>
              </w:rPr>
              <w:t>Įgūdžių pritaikymas</w:t>
            </w:r>
            <w:r w:rsidRPr="00EB356E">
              <w:rPr>
                <w:rStyle w:val="eop"/>
                <w:color w:val="000000"/>
                <w:sz w:val="22"/>
                <w:szCs w:val="22"/>
                <w:lang w:val="lt-LT"/>
              </w:rPr>
              <w:t> </w:t>
            </w:r>
          </w:p>
        </w:tc>
        <w:tc>
          <w:tcPr>
            <w:tcW w:w="0" w:type="auto"/>
            <w:shd w:val="clear" w:color="auto" w:fill="auto"/>
            <w:tcMar>
              <w:top w:w="45" w:type="dxa"/>
              <w:left w:w="0" w:type="dxa"/>
              <w:bottom w:w="45" w:type="dxa"/>
              <w:right w:w="0" w:type="dxa"/>
            </w:tcMar>
            <w:hideMark/>
          </w:tcPr>
          <w:p w14:paraId="43CFF00F" w14:textId="77777777" w:rsidR="000A677A" w:rsidRPr="00EB356E" w:rsidRDefault="000A677A" w:rsidP="00B918B5">
            <w:pPr>
              <w:pStyle w:val="paragraph"/>
              <w:spacing w:before="0" w:beforeAutospacing="0" w:after="0" w:afterAutospacing="0"/>
              <w:textAlignment w:val="baseline"/>
              <w:rPr>
                <w:lang w:val="lt-LT"/>
              </w:rPr>
            </w:pPr>
            <w:r w:rsidRPr="00EB356E">
              <w:rPr>
                <w:rStyle w:val="normaltextrun"/>
                <w:color w:val="000000"/>
                <w:sz w:val="22"/>
                <w:szCs w:val="22"/>
                <w:lang w:val="lt-LT"/>
              </w:rPr>
              <w:t>Paprašykite ateinančią savaitę stebėti savo mintis, emocijas ir veiksmus ir aprašyti tris, reakcijos į įvykius, situacijas. Jei mokiniai reaguoja neigiamai, paprašykite sugalvoti alternatyvių minčių, kurias jie galėtų prireikus pasinaudoti. </w:t>
            </w:r>
            <w:r w:rsidRPr="00EB356E">
              <w:rPr>
                <w:rStyle w:val="eop"/>
                <w:color w:val="000000"/>
                <w:sz w:val="22"/>
                <w:szCs w:val="22"/>
                <w:lang w:val="lt-LT"/>
              </w:rPr>
              <w:t> </w:t>
            </w:r>
          </w:p>
          <w:p w14:paraId="1B394C10" w14:textId="77777777" w:rsidR="000A677A" w:rsidRPr="00EB356E" w:rsidRDefault="000A677A" w:rsidP="00B918B5">
            <w:pPr>
              <w:pStyle w:val="paragraph"/>
              <w:spacing w:before="0" w:beforeAutospacing="0" w:after="0" w:afterAutospacing="0"/>
              <w:textAlignment w:val="baseline"/>
              <w:rPr>
                <w:lang w:val="lt-LT"/>
              </w:rPr>
            </w:pPr>
            <w:r w:rsidRPr="00EB356E">
              <w:rPr>
                <w:rStyle w:val="normaltextrun"/>
                <w:b/>
                <w:bCs/>
                <w:caps/>
                <w:color w:val="000000"/>
                <w:sz w:val="22"/>
                <w:szCs w:val="22"/>
                <w:lang w:val="lt-LT"/>
              </w:rPr>
              <w:t> </w:t>
            </w:r>
            <w:r w:rsidRPr="00EB356E">
              <w:rPr>
                <w:rStyle w:val="eop"/>
                <w:color w:val="000000"/>
                <w:sz w:val="22"/>
                <w:szCs w:val="22"/>
                <w:lang w:val="lt-LT"/>
              </w:rPr>
              <w:t> </w:t>
            </w:r>
          </w:p>
        </w:tc>
      </w:tr>
      <w:tr w:rsidR="000A677A" w:rsidRPr="00EB356E" w14:paraId="1A151923" w14:textId="77777777" w:rsidTr="00B918B5">
        <w:tc>
          <w:tcPr>
            <w:tcW w:w="0" w:type="auto"/>
            <w:shd w:val="clear" w:color="auto" w:fill="auto"/>
            <w:tcMar>
              <w:top w:w="45" w:type="dxa"/>
              <w:left w:w="0" w:type="dxa"/>
              <w:bottom w:w="45" w:type="dxa"/>
              <w:right w:w="0" w:type="dxa"/>
            </w:tcMar>
            <w:hideMark/>
          </w:tcPr>
          <w:p w14:paraId="114E07EF" w14:textId="77777777" w:rsidR="000A677A" w:rsidRPr="00EB356E" w:rsidRDefault="000A677A" w:rsidP="00B918B5">
            <w:pPr>
              <w:pStyle w:val="paragraph"/>
              <w:spacing w:before="0" w:beforeAutospacing="0" w:after="0" w:afterAutospacing="0"/>
              <w:textAlignment w:val="baseline"/>
              <w:rPr>
                <w:lang w:val="lt-LT"/>
              </w:rPr>
            </w:pPr>
            <w:r w:rsidRPr="00EB356E">
              <w:rPr>
                <w:rStyle w:val="normaltextrun"/>
                <w:b/>
                <w:bCs/>
                <w:color w:val="000000"/>
                <w:sz w:val="22"/>
                <w:szCs w:val="22"/>
                <w:lang w:val="lt-LT"/>
              </w:rPr>
              <w:t>Temų plėtojimas bendruomenėje</w:t>
            </w:r>
            <w:r w:rsidRPr="00EB356E">
              <w:rPr>
                <w:rStyle w:val="eop"/>
                <w:color w:val="000000"/>
                <w:sz w:val="22"/>
                <w:szCs w:val="22"/>
                <w:lang w:val="lt-LT"/>
              </w:rPr>
              <w:t> </w:t>
            </w:r>
          </w:p>
        </w:tc>
        <w:tc>
          <w:tcPr>
            <w:tcW w:w="0" w:type="auto"/>
            <w:shd w:val="clear" w:color="auto" w:fill="auto"/>
            <w:tcMar>
              <w:top w:w="45" w:type="dxa"/>
              <w:left w:w="0" w:type="dxa"/>
              <w:bottom w:w="45" w:type="dxa"/>
              <w:right w:w="0" w:type="dxa"/>
            </w:tcMar>
            <w:hideMark/>
          </w:tcPr>
          <w:p w14:paraId="7993118C" w14:textId="6B756D50" w:rsidR="000A677A" w:rsidRPr="00EB356E" w:rsidRDefault="000A677A" w:rsidP="00B918B5">
            <w:pPr>
              <w:pStyle w:val="paragraph"/>
              <w:spacing w:before="0" w:beforeAutospacing="0" w:after="0" w:afterAutospacing="0"/>
              <w:textAlignment w:val="baseline"/>
              <w:rPr>
                <w:lang w:val="lt-LT"/>
              </w:rPr>
            </w:pPr>
            <w:bookmarkStart w:id="54" w:name="_Hlk149227405"/>
            <w:r w:rsidRPr="00EB356E">
              <w:rPr>
                <w:rStyle w:val="normaltextrun"/>
                <w:color w:val="000000"/>
                <w:sz w:val="22"/>
                <w:szCs w:val="22"/>
                <w:lang w:val="lt-LT"/>
              </w:rPr>
              <w:t>Pasiūlykite mokiniams paruošti literatūros sąrašą, kurį sudarytų knygos apie emocijas. Paskelbkite šį sąrašą bibliotekoje ir pasidal</w:t>
            </w:r>
            <w:r w:rsidR="00EC129C">
              <w:rPr>
                <w:rStyle w:val="normaltextrun"/>
                <w:color w:val="000000"/>
                <w:sz w:val="22"/>
                <w:szCs w:val="22"/>
                <w:lang w:val="lt-LT"/>
              </w:rPr>
              <w:t xml:space="preserve">ykite </w:t>
            </w:r>
            <w:r w:rsidRPr="00EB356E">
              <w:rPr>
                <w:rStyle w:val="normaltextrun"/>
                <w:color w:val="000000"/>
                <w:sz w:val="22"/>
                <w:szCs w:val="22"/>
                <w:lang w:val="lt-LT"/>
              </w:rPr>
              <w:t xml:space="preserve">su kitais mokyklos ar vietos bendruomenės nariais socialiniuose tinkluose ir mokyklos </w:t>
            </w:r>
            <w:r w:rsidR="00EC129C">
              <w:rPr>
                <w:rStyle w:val="normaltextrun"/>
                <w:color w:val="000000"/>
                <w:sz w:val="22"/>
                <w:szCs w:val="22"/>
                <w:lang w:val="lt-LT"/>
              </w:rPr>
              <w:t xml:space="preserve">interneto </w:t>
            </w:r>
            <w:r w:rsidRPr="00EB356E">
              <w:rPr>
                <w:rStyle w:val="normaltextrun"/>
                <w:color w:val="000000"/>
                <w:sz w:val="22"/>
                <w:szCs w:val="22"/>
                <w:lang w:val="lt-LT"/>
              </w:rPr>
              <w:t>svetainėje.</w:t>
            </w:r>
            <w:r w:rsidRPr="00EB356E">
              <w:rPr>
                <w:rStyle w:val="eop"/>
                <w:color w:val="000000"/>
                <w:sz w:val="22"/>
                <w:szCs w:val="22"/>
                <w:lang w:val="lt-LT"/>
              </w:rPr>
              <w:t> </w:t>
            </w:r>
            <w:bookmarkEnd w:id="54"/>
          </w:p>
        </w:tc>
      </w:tr>
      <w:tr w:rsidR="000A677A" w:rsidRPr="00EB356E" w14:paraId="7DC61BDF" w14:textId="77777777" w:rsidTr="00B918B5">
        <w:tc>
          <w:tcPr>
            <w:tcW w:w="0" w:type="auto"/>
            <w:shd w:val="clear" w:color="auto" w:fill="auto"/>
            <w:tcMar>
              <w:top w:w="45" w:type="dxa"/>
              <w:left w:w="0" w:type="dxa"/>
              <w:bottom w:w="45" w:type="dxa"/>
              <w:right w:w="0" w:type="dxa"/>
            </w:tcMar>
            <w:hideMark/>
          </w:tcPr>
          <w:p w14:paraId="36720159" w14:textId="77777777" w:rsidR="000A677A" w:rsidRPr="00EB356E" w:rsidRDefault="000A677A" w:rsidP="00B918B5">
            <w:pPr>
              <w:pStyle w:val="paragraph"/>
              <w:spacing w:before="0" w:beforeAutospacing="0" w:after="0" w:afterAutospacing="0"/>
              <w:textAlignment w:val="baseline"/>
              <w:rPr>
                <w:lang w:val="lt-LT"/>
              </w:rPr>
            </w:pPr>
            <w:r w:rsidRPr="00EB356E">
              <w:rPr>
                <w:rStyle w:val="normaltextrun"/>
                <w:b/>
                <w:bCs/>
                <w:color w:val="000000"/>
                <w:sz w:val="22"/>
                <w:szCs w:val="22"/>
                <w:lang w:val="lt-LT"/>
              </w:rPr>
              <w:t>Įgūdžių panaudojimas šeimoje</w:t>
            </w:r>
            <w:r w:rsidRPr="00EB356E">
              <w:rPr>
                <w:rStyle w:val="eop"/>
                <w:color w:val="000000"/>
                <w:sz w:val="22"/>
                <w:szCs w:val="22"/>
                <w:lang w:val="lt-LT"/>
              </w:rPr>
              <w:t> </w:t>
            </w:r>
          </w:p>
        </w:tc>
        <w:tc>
          <w:tcPr>
            <w:tcW w:w="0" w:type="auto"/>
            <w:shd w:val="clear" w:color="auto" w:fill="auto"/>
            <w:tcMar>
              <w:top w:w="45" w:type="dxa"/>
              <w:left w:w="0" w:type="dxa"/>
              <w:bottom w:w="45" w:type="dxa"/>
              <w:right w:w="0" w:type="dxa"/>
            </w:tcMar>
            <w:hideMark/>
          </w:tcPr>
          <w:p w14:paraId="4EAA7E8F" w14:textId="1FF61727" w:rsidR="000A677A" w:rsidRPr="00EB356E" w:rsidRDefault="000A677A" w:rsidP="00B918B5">
            <w:pPr>
              <w:pStyle w:val="paragraph"/>
              <w:spacing w:before="0" w:beforeAutospacing="0" w:after="0" w:afterAutospacing="0"/>
              <w:textAlignment w:val="baseline"/>
              <w:rPr>
                <w:lang w:val="lt-LT"/>
              </w:rPr>
            </w:pPr>
            <w:r w:rsidRPr="00EB356E">
              <w:rPr>
                <w:rStyle w:val="normaltextrun"/>
                <w:color w:val="000000"/>
                <w:sz w:val="22"/>
                <w:szCs w:val="22"/>
                <w:lang w:val="lt-LT"/>
              </w:rPr>
              <w:t>Pasiūlykite</w:t>
            </w:r>
            <w:r w:rsidRPr="00EB356E">
              <w:rPr>
                <w:rStyle w:val="apple-converted-space"/>
                <w:color w:val="000000"/>
                <w:sz w:val="22"/>
                <w:szCs w:val="22"/>
                <w:lang w:val="lt-LT"/>
              </w:rPr>
              <w:t> </w:t>
            </w:r>
            <w:r w:rsidR="00B23363">
              <w:rPr>
                <w:rStyle w:val="apple-converted-space"/>
                <w:color w:val="000000"/>
                <w:sz w:val="22"/>
                <w:szCs w:val="22"/>
                <w:lang w:val="lt-LT"/>
              </w:rPr>
              <w:t xml:space="preserve">mokiniams </w:t>
            </w:r>
            <w:r w:rsidR="00B23363">
              <w:rPr>
                <w:rStyle w:val="normaltextrun"/>
                <w:i/>
                <w:iCs/>
                <w:color w:val="000000"/>
                <w:sz w:val="22"/>
                <w:szCs w:val="22"/>
                <w:lang w:val="lt-LT"/>
              </w:rPr>
              <w:t>m</w:t>
            </w:r>
            <w:r w:rsidRPr="00EB356E">
              <w:rPr>
                <w:rStyle w:val="normaltextrun"/>
                <w:i/>
                <w:iCs/>
                <w:color w:val="000000"/>
                <w:sz w:val="22"/>
                <w:szCs w:val="22"/>
                <w:lang w:val="lt-LT"/>
              </w:rPr>
              <w:t>inčių-jausmų-veiksmų trikampį</w:t>
            </w:r>
            <w:r w:rsidRPr="00EB356E">
              <w:rPr>
                <w:rStyle w:val="apple-converted-space"/>
                <w:color w:val="000000"/>
                <w:sz w:val="22"/>
                <w:szCs w:val="22"/>
                <w:lang w:val="lt-LT"/>
              </w:rPr>
              <w:t> </w:t>
            </w:r>
            <w:r w:rsidRPr="00EB356E">
              <w:rPr>
                <w:rStyle w:val="normaltextrun"/>
                <w:color w:val="000000"/>
                <w:sz w:val="22"/>
                <w:szCs w:val="22"/>
                <w:lang w:val="lt-LT"/>
              </w:rPr>
              <w:t>pristatyt</w:t>
            </w:r>
            <w:r w:rsidR="00B23363">
              <w:rPr>
                <w:rStyle w:val="normaltextrun"/>
                <w:color w:val="000000"/>
                <w:sz w:val="22"/>
                <w:szCs w:val="22"/>
                <w:lang w:val="lt-LT"/>
              </w:rPr>
              <w:t>i</w:t>
            </w:r>
            <w:r w:rsidRPr="00EB356E">
              <w:rPr>
                <w:rStyle w:val="normaltextrun"/>
                <w:color w:val="000000"/>
                <w:sz w:val="22"/>
                <w:szCs w:val="22"/>
                <w:lang w:val="lt-LT"/>
              </w:rPr>
              <w:t xml:space="preserve"> šeimos nariams ir aptarti kokį nors įvykį. Paskatinkite mokinius šeimoje pasikalbėti apie tai, kaip keistųsi šeimos narių elgesys, jeigu  </w:t>
            </w:r>
            <w:r w:rsidR="00B23363">
              <w:rPr>
                <w:rStyle w:val="normaltextrun"/>
                <w:color w:val="000000"/>
                <w:sz w:val="22"/>
                <w:szCs w:val="22"/>
                <w:lang w:val="lt-LT"/>
              </w:rPr>
              <w:t xml:space="preserve">kiekvienas </w:t>
            </w:r>
            <w:r w:rsidRPr="00EB356E">
              <w:rPr>
                <w:rStyle w:val="normaltextrun"/>
                <w:color w:val="000000"/>
                <w:sz w:val="22"/>
                <w:szCs w:val="22"/>
                <w:lang w:val="lt-LT"/>
              </w:rPr>
              <w:t>kas kart</w:t>
            </w:r>
            <w:r w:rsidR="00B23363">
              <w:rPr>
                <w:rStyle w:val="normaltextrun"/>
                <w:color w:val="000000"/>
                <w:sz w:val="22"/>
                <w:szCs w:val="22"/>
                <w:lang w:val="lt-LT"/>
              </w:rPr>
              <w:t>ą</w:t>
            </w:r>
            <w:r w:rsidRPr="00EB356E">
              <w:rPr>
                <w:rStyle w:val="normaltextrun"/>
                <w:color w:val="000000"/>
                <w:sz w:val="22"/>
                <w:szCs w:val="22"/>
                <w:lang w:val="lt-LT"/>
              </w:rPr>
              <w:t xml:space="preserve"> pagalvotų apie priežastis, </w:t>
            </w:r>
            <w:r w:rsidRPr="00EB356E">
              <w:rPr>
                <w:rStyle w:val="normaltextrun"/>
                <w:color w:val="000000"/>
                <w:sz w:val="22"/>
                <w:szCs w:val="22"/>
                <w:lang w:val="lt-LT"/>
              </w:rPr>
              <w:lastRenderedPageBreak/>
              <w:t xml:space="preserve">kurios sukelia </w:t>
            </w:r>
            <w:r w:rsidR="00B23363" w:rsidRPr="00EB356E">
              <w:rPr>
                <w:rStyle w:val="normaltextrun"/>
                <w:color w:val="000000"/>
                <w:sz w:val="22"/>
                <w:szCs w:val="22"/>
                <w:lang w:val="lt-LT"/>
              </w:rPr>
              <w:t>vien</w:t>
            </w:r>
            <w:r w:rsidR="00B23363">
              <w:rPr>
                <w:rStyle w:val="normaltextrun"/>
                <w:color w:val="000000"/>
                <w:sz w:val="22"/>
                <w:szCs w:val="22"/>
                <w:lang w:val="lt-LT"/>
              </w:rPr>
              <w:t>okias</w:t>
            </w:r>
            <w:r w:rsidR="00B23363" w:rsidRPr="00EB356E">
              <w:rPr>
                <w:rStyle w:val="normaltextrun"/>
                <w:color w:val="000000"/>
                <w:sz w:val="22"/>
                <w:szCs w:val="22"/>
                <w:lang w:val="lt-LT"/>
              </w:rPr>
              <w:t xml:space="preserve"> </w:t>
            </w:r>
            <w:r w:rsidRPr="00EB356E">
              <w:rPr>
                <w:rStyle w:val="normaltextrun"/>
                <w:color w:val="000000"/>
                <w:sz w:val="22"/>
                <w:szCs w:val="22"/>
                <w:lang w:val="lt-LT"/>
              </w:rPr>
              <w:t xml:space="preserve">ar </w:t>
            </w:r>
            <w:r w:rsidR="00B23363" w:rsidRPr="00EB356E">
              <w:rPr>
                <w:rStyle w:val="normaltextrun"/>
                <w:color w:val="000000"/>
                <w:sz w:val="22"/>
                <w:szCs w:val="22"/>
                <w:lang w:val="lt-LT"/>
              </w:rPr>
              <w:t>kit</w:t>
            </w:r>
            <w:r w:rsidR="00B23363">
              <w:rPr>
                <w:rStyle w:val="normaltextrun"/>
                <w:color w:val="000000"/>
                <w:sz w:val="22"/>
                <w:szCs w:val="22"/>
                <w:lang w:val="lt-LT"/>
              </w:rPr>
              <w:t>okias</w:t>
            </w:r>
            <w:r w:rsidR="00B23363" w:rsidRPr="00EB356E">
              <w:rPr>
                <w:rStyle w:val="normaltextrun"/>
                <w:color w:val="000000"/>
                <w:sz w:val="22"/>
                <w:szCs w:val="22"/>
                <w:lang w:val="lt-LT"/>
              </w:rPr>
              <w:t xml:space="preserve"> </w:t>
            </w:r>
            <w:r w:rsidRPr="00EB356E">
              <w:rPr>
                <w:rStyle w:val="normaltextrun"/>
                <w:color w:val="000000"/>
                <w:sz w:val="22"/>
                <w:szCs w:val="22"/>
                <w:lang w:val="lt-LT"/>
              </w:rPr>
              <w:t>emocijas. Atkreipkite mokinių dėmesį į tai, kad visos situacijos gali būti tiek teigiamos, tiek neigiamos.</w:t>
            </w:r>
            <w:r w:rsidRPr="00EB356E">
              <w:rPr>
                <w:rStyle w:val="eop"/>
                <w:color w:val="000000"/>
                <w:sz w:val="22"/>
                <w:szCs w:val="22"/>
                <w:lang w:val="lt-LT"/>
              </w:rPr>
              <w:t> </w:t>
            </w:r>
          </w:p>
        </w:tc>
      </w:tr>
      <w:tr w:rsidR="000A677A" w:rsidRPr="00EB356E" w14:paraId="477CD3C4" w14:textId="77777777" w:rsidTr="00B918B5">
        <w:tc>
          <w:tcPr>
            <w:tcW w:w="0" w:type="auto"/>
            <w:shd w:val="clear" w:color="auto" w:fill="auto"/>
            <w:tcMar>
              <w:top w:w="45" w:type="dxa"/>
              <w:left w:w="0" w:type="dxa"/>
              <w:bottom w:w="45" w:type="dxa"/>
              <w:right w:w="0" w:type="dxa"/>
            </w:tcMar>
            <w:hideMark/>
          </w:tcPr>
          <w:p w14:paraId="342837BE" w14:textId="77777777" w:rsidR="000A677A" w:rsidRPr="00EB356E" w:rsidRDefault="000A677A" w:rsidP="00B918B5">
            <w:pPr>
              <w:pStyle w:val="paragraph"/>
              <w:spacing w:before="0" w:beforeAutospacing="0" w:after="0" w:afterAutospacing="0"/>
              <w:textAlignment w:val="baseline"/>
              <w:rPr>
                <w:lang w:val="lt-LT"/>
              </w:rPr>
            </w:pPr>
            <w:bookmarkStart w:id="55" w:name="_Hlk149227745"/>
            <w:r w:rsidRPr="00EB356E">
              <w:rPr>
                <w:rStyle w:val="normaltextrun"/>
                <w:b/>
                <w:bCs/>
                <w:color w:val="000000"/>
                <w:sz w:val="22"/>
                <w:szCs w:val="22"/>
                <w:lang w:val="lt-LT"/>
              </w:rPr>
              <w:lastRenderedPageBreak/>
              <w:t>Vertinimas</w:t>
            </w:r>
            <w:r w:rsidRPr="00EB356E">
              <w:rPr>
                <w:rStyle w:val="eop"/>
                <w:color w:val="000000"/>
                <w:sz w:val="22"/>
                <w:szCs w:val="22"/>
                <w:lang w:val="lt-LT"/>
              </w:rPr>
              <w:t> </w:t>
            </w:r>
          </w:p>
        </w:tc>
        <w:tc>
          <w:tcPr>
            <w:tcW w:w="0" w:type="auto"/>
            <w:shd w:val="clear" w:color="auto" w:fill="auto"/>
            <w:tcMar>
              <w:top w:w="45" w:type="dxa"/>
              <w:left w:w="0" w:type="dxa"/>
              <w:bottom w:w="45" w:type="dxa"/>
              <w:right w:w="0" w:type="dxa"/>
            </w:tcMar>
            <w:hideMark/>
          </w:tcPr>
          <w:p w14:paraId="475FF668" w14:textId="26DD410C" w:rsidR="000A677A" w:rsidRPr="00EB356E" w:rsidRDefault="000A677A" w:rsidP="00B23363">
            <w:pPr>
              <w:pStyle w:val="paragraph"/>
              <w:spacing w:before="0" w:beforeAutospacing="0" w:after="0" w:afterAutospacing="0"/>
              <w:textAlignment w:val="baseline"/>
              <w:rPr>
                <w:lang w:val="lt-LT"/>
              </w:rPr>
            </w:pPr>
            <w:r w:rsidRPr="00EB356E">
              <w:rPr>
                <w:rStyle w:val="normaltextrun"/>
                <w:color w:val="000000"/>
                <w:sz w:val="22"/>
                <w:szCs w:val="22"/>
                <w:lang w:val="lt-LT"/>
              </w:rPr>
              <w:t xml:space="preserve">Atkreipkite dėmesį į </w:t>
            </w:r>
            <w:r w:rsidR="00B23363" w:rsidRPr="00EB356E">
              <w:rPr>
                <w:rStyle w:val="normaltextrun"/>
                <w:color w:val="000000"/>
                <w:sz w:val="22"/>
                <w:szCs w:val="22"/>
                <w:lang w:val="lt-LT"/>
              </w:rPr>
              <w:t xml:space="preserve">diskusijos metu </w:t>
            </w:r>
            <w:r w:rsidRPr="00EB356E">
              <w:rPr>
                <w:rStyle w:val="normaltextrun"/>
                <w:color w:val="000000"/>
                <w:sz w:val="22"/>
                <w:szCs w:val="22"/>
                <w:lang w:val="lt-LT"/>
              </w:rPr>
              <w:t xml:space="preserve">mokinių </w:t>
            </w:r>
            <w:r w:rsidR="00B23363">
              <w:rPr>
                <w:rStyle w:val="normaltextrun"/>
                <w:color w:val="000000"/>
                <w:sz w:val="22"/>
                <w:szCs w:val="22"/>
                <w:lang w:val="lt-LT"/>
              </w:rPr>
              <w:t>išsakytas mintis</w:t>
            </w:r>
            <w:r w:rsidRPr="00EB356E">
              <w:rPr>
                <w:rStyle w:val="normaltextrun"/>
                <w:color w:val="000000"/>
                <w:sz w:val="22"/>
                <w:szCs w:val="22"/>
                <w:lang w:val="lt-LT"/>
              </w:rPr>
              <w:t>, kad įvertintumėte jų supratimą, kaip siejasi mintys, emocijos ir veiksmai.</w:t>
            </w:r>
            <w:r w:rsidRPr="00EB356E">
              <w:rPr>
                <w:rStyle w:val="eop"/>
                <w:color w:val="000000"/>
                <w:sz w:val="22"/>
                <w:szCs w:val="22"/>
                <w:lang w:val="lt-LT"/>
              </w:rPr>
              <w:t> </w:t>
            </w:r>
          </w:p>
        </w:tc>
      </w:tr>
      <w:bookmarkEnd w:id="55"/>
    </w:tbl>
    <w:p w14:paraId="71CF4CBF" w14:textId="77777777" w:rsidR="000A677A" w:rsidRPr="00943CF8" w:rsidRDefault="000A677A" w:rsidP="000A677A">
      <w:pPr>
        <w:rPr>
          <w:lang w:val="lt-LT"/>
        </w:rPr>
      </w:pPr>
    </w:p>
    <w:p w14:paraId="38C02855" w14:textId="77777777" w:rsidR="000A677A" w:rsidRPr="00EB356E" w:rsidRDefault="000A677A" w:rsidP="000A677A">
      <w:pPr>
        <w:jc w:val="both"/>
        <w:rPr>
          <w:b/>
          <w:bCs/>
          <w:color w:val="000000"/>
          <w:sz w:val="22"/>
          <w:szCs w:val="22"/>
          <w:lang w:val="lt-LT"/>
        </w:rPr>
      </w:pPr>
      <w:r w:rsidRPr="00B12DEC">
        <w:rPr>
          <w:b/>
          <w:bCs/>
          <w:color w:val="000000"/>
          <w:sz w:val="22"/>
          <w:szCs w:val="22"/>
          <w:lang w:val="lt-LT"/>
        </w:rPr>
        <w:t>UŽDUOČIŲ PAVYZDŽIAI</w:t>
      </w:r>
      <w:r w:rsidRPr="00EB356E">
        <w:rPr>
          <w:b/>
          <w:bCs/>
          <w:color w:val="000000"/>
          <w:sz w:val="22"/>
          <w:szCs w:val="22"/>
          <w:lang w:val="lt-LT"/>
        </w:rPr>
        <w:t xml:space="preserve"> </w:t>
      </w:r>
    </w:p>
    <w:p w14:paraId="3ED822EA" w14:textId="77777777" w:rsidR="000A677A" w:rsidRPr="00943CF8" w:rsidRDefault="000A677A" w:rsidP="000A677A">
      <w:pPr>
        <w:rPr>
          <w:lang w:val="lt-LT"/>
        </w:rPr>
      </w:pPr>
    </w:p>
    <w:p w14:paraId="04C04347" w14:textId="77777777" w:rsidR="000A677A" w:rsidRPr="00EB356E" w:rsidRDefault="000A677A" w:rsidP="000A677A">
      <w:pPr>
        <w:textAlignment w:val="baseline"/>
        <w:rPr>
          <w:sz w:val="18"/>
          <w:szCs w:val="18"/>
          <w:lang w:val="lt-LT"/>
        </w:rPr>
      </w:pPr>
      <w:r w:rsidRPr="00EB356E">
        <w:rPr>
          <w:b/>
          <w:bCs/>
          <w:color w:val="000000"/>
          <w:lang w:val="lt-LT"/>
        </w:rPr>
        <w:t>32.2. Santykiai ir bendradarbiavimas. </w:t>
      </w:r>
      <w:r w:rsidRPr="00EB356E">
        <w:rPr>
          <w:color w:val="000000"/>
          <w:lang w:val="lt-LT"/>
        </w:rPr>
        <w:t> </w:t>
      </w:r>
    </w:p>
    <w:p w14:paraId="5EE1AD38" w14:textId="77777777" w:rsidR="000A677A" w:rsidRPr="00EB356E" w:rsidRDefault="000A677A" w:rsidP="000A677A">
      <w:pPr>
        <w:textAlignment w:val="baseline"/>
        <w:rPr>
          <w:color w:val="000000"/>
          <w:sz w:val="22"/>
          <w:szCs w:val="22"/>
          <w:lang w:val="lt-LT"/>
        </w:rPr>
      </w:pPr>
    </w:p>
    <w:p w14:paraId="12BF208D" w14:textId="3B3C1B6D" w:rsidR="000A677A" w:rsidRPr="00EB356E" w:rsidRDefault="000A677A" w:rsidP="000A677A">
      <w:pPr>
        <w:textAlignment w:val="baseline"/>
        <w:rPr>
          <w:sz w:val="18"/>
          <w:szCs w:val="18"/>
          <w:lang w:val="lt-LT"/>
        </w:rPr>
      </w:pPr>
      <w:r w:rsidRPr="00EB356E">
        <w:rPr>
          <w:color w:val="000000"/>
          <w:sz w:val="22"/>
          <w:szCs w:val="22"/>
          <w:lang w:val="lt-LT"/>
        </w:rPr>
        <w:t>Analizuoja draugiško elgesio ypatumus ir mokosi atpažinti palankią ir nepalankią draugystę (palanki draugystė – nesiekia</w:t>
      </w:r>
      <w:r w:rsidR="00B12DEC">
        <w:rPr>
          <w:color w:val="000000"/>
          <w:sz w:val="22"/>
          <w:szCs w:val="22"/>
          <w:lang w:val="lt-LT"/>
        </w:rPr>
        <w:t>ma</w:t>
      </w:r>
      <w:r w:rsidRPr="00EB356E">
        <w:rPr>
          <w:color w:val="000000"/>
          <w:sz w:val="22"/>
          <w:szCs w:val="22"/>
          <w:lang w:val="lt-LT"/>
        </w:rPr>
        <w:t xml:space="preserve"> pakenkti asmens sveikatai, gyvybei, ateičiai), tyrinėja, kokios gali būti nepalankios draugystės pasekmės ir kaip gali klostytis tolesni tarpusavio santykiai. </w:t>
      </w:r>
    </w:p>
    <w:p w14:paraId="49508795" w14:textId="77777777" w:rsidR="000A677A" w:rsidRPr="00EB356E" w:rsidRDefault="000A677A" w:rsidP="000A677A">
      <w:pPr>
        <w:textAlignment w:val="baseline"/>
        <w:rPr>
          <w:u w:val="single"/>
          <w:lang w:val="lt-LT"/>
        </w:rPr>
      </w:pPr>
    </w:p>
    <w:p w14:paraId="316E281C" w14:textId="1B077688" w:rsidR="000A677A" w:rsidRPr="00EB356E" w:rsidRDefault="000A677A" w:rsidP="000A677A">
      <w:pPr>
        <w:pStyle w:val="Sraopastraipa"/>
        <w:numPr>
          <w:ilvl w:val="0"/>
          <w:numId w:val="77"/>
        </w:numPr>
        <w:textAlignment w:val="baseline"/>
        <w:rPr>
          <w:sz w:val="18"/>
          <w:szCs w:val="18"/>
          <w:lang w:val="lt-LT"/>
        </w:rPr>
      </w:pPr>
      <w:r w:rsidRPr="00EB356E">
        <w:rPr>
          <w:lang w:val="lt-LT"/>
        </w:rPr>
        <w:t>Stiprinkite kūrybiškumą, skatindami meninę minčių raišką rašant eiles. </w:t>
      </w:r>
      <w:r w:rsidRPr="00EB356E">
        <w:rPr>
          <w:color w:val="000000"/>
          <w:lang w:val="lt-LT"/>
        </w:rPr>
        <w:t>Paprašykite mokinių sukurti eilėraštį apie draugystę (pirm</w:t>
      </w:r>
      <w:r w:rsidR="00B12DEC">
        <w:rPr>
          <w:color w:val="000000"/>
          <w:lang w:val="lt-LT"/>
        </w:rPr>
        <w:t>i</w:t>
      </w:r>
      <w:r w:rsidRPr="00EB356E">
        <w:rPr>
          <w:color w:val="000000"/>
          <w:lang w:val="lt-LT"/>
        </w:rPr>
        <w:t>a</w:t>
      </w:r>
      <w:r w:rsidR="00B12DEC">
        <w:rPr>
          <w:color w:val="000000"/>
          <w:lang w:val="lt-LT"/>
        </w:rPr>
        <w:t>usia</w:t>
      </w:r>
      <w:r w:rsidRPr="00EB356E">
        <w:rPr>
          <w:color w:val="000000"/>
          <w:lang w:val="lt-LT"/>
        </w:rPr>
        <w:t xml:space="preserve"> priminkite mokiniams įvairius poezijos stilius, </w:t>
      </w:r>
      <w:r w:rsidR="00B12DEC" w:rsidRPr="00EB356E">
        <w:rPr>
          <w:color w:val="000000"/>
          <w:lang w:val="lt-LT"/>
        </w:rPr>
        <w:t>p</w:t>
      </w:r>
      <w:r w:rsidR="00B12DEC">
        <w:rPr>
          <w:color w:val="000000"/>
          <w:lang w:val="lt-LT"/>
        </w:rPr>
        <w:t>vz.,</w:t>
      </w:r>
      <w:r w:rsidRPr="00EB356E">
        <w:rPr>
          <w:color w:val="000000"/>
          <w:lang w:val="lt-LT"/>
        </w:rPr>
        <w:t> </w:t>
      </w:r>
      <w:proofErr w:type="spellStart"/>
      <w:r w:rsidRPr="00EB356E">
        <w:rPr>
          <w:color w:val="000000"/>
          <w:lang w:val="lt-LT"/>
        </w:rPr>
        <w:t>haiku</w:t>
      </w:r>
      <w:proofErr w:type="spellEnd"/>
      <w:r w:rsidRPr="00EB356E">
        <w:rPr>
          <w:color w:val="000000"/>
          <w:lang w:val="lt-LT"/>
        </w:rPr>
        <w:t>) ir apibūdinti kokią nors susižavėjimo vertą draugo savybę. Pakvieskite norinčiuosius paskaityti savo kūrybą visai klase</w:t>
      </w:r>
      <w:r w:rsidR="00B12DEC">
        <w:rPr>
          <w:color w:val="000000"/>
          <w:lang w:val="lt-LT"/>
        </w:rPr>
        <w:t>i</w:t>
      </w:r>
      <w:r w:rsidRPr="00EB356E">
        <w:rPr>
          <w:color w:val="000000"/>
          <w:lang w:val="lt-LT"/>
        </w:rPr>
        <w:t>. Galite padaryti atskirą mokinių darbų aplanką, kurį vėliau metų eigoje būtų galima dar kelis sykius perskaityti.</w:t>
      </w:r>
      <w:r w:rsidRPr="00EB356E">
        <w:rPr>
          <w:rStyle w:val="Puslapioinaosnuoroda"/>
          <w:color w:val="000000"/>
          <w:lang w:val="lt-LT"/>
        </w:rPr>
        <w:footnoteReference w:id="21"/>
      </w:r>
      <w:r w:rsidRPr="00EB356E">
        <w:rPr>
          <w:color w:val="000000"/>
          <w:lang w:val="lt-LT"/>
        </w:rPr>
        <w:t> </w:t>
      </w:r>
    </w:p>
    <w:p w14:paraId="182B9AD3" w14:textId="77777777" w:rsidR="000A677A" w:rsidRPr="00943CF8" w:rsidRDefault="000A677A" w:rsidP="000A677A">
      <w:pPr>
        <w:rPr>
          <w:lang w:val="lt-LT"/>
        </w:rPr>
      </w:pPr>
    </w:p>
    <w:p w14:paraId="5BDF4F37" w14:textId="77777777" w:rsidR="000A677A" w:rsidRPr="00EB356E" w:rsidRDefault="000A677A" w:rsidP="000A677A">
      <w:pPr>
        <w:shd w:val="clear" w:color="auto" w:fill="D9D9D9" w:themeFill="background1" w:themeFillShade="D9"/>
        <w:jc w:val="both"/>
        <w:rPr>
          <w:b/>
          <w:bCs/>
          <w:lang w:val="lt-LT"/>
        </w:rPr>
      </w:pPr>
      <w:r w:rsidRPr="00EB356E">
        <w:rPr>
          <w:b/>
          <w:bCs/>
          <w:lang w:val="lt-LT"/>
        </w:rPr>
        <w:t>Pamokos pavyzdys 10 (II gimnazijos) klasei</w:t>
      </w:r>
    </w:p>
    <w:p w14:paraId="20EEE486" w14:textId="77777777" w:rsidR="000A677A" w:rsidRPr="00EB356E" w:rsidRDefault="000A677A" w:rsidP="000A677A">
      <w:pPr>
        <w:jc w:val="both"/>
        <w:rPr>
          <w:rStyle w:val="eop"/>
          <w:b/>
          <w:bCs/>
          <w:color w:val="000000"/>
          <w:lang w:val="lt-LT"/>
        </w:rPr>
      </w:pPr>
      <w:r w:rsidRPr="00EB356E">
        <w:rPr>
          <w:rStyle w:val="eop"/>
          <w:b/>
          <w:bCs/>
          <w:color w:val="000000"/>
          <w:lang w:val="lt-LT"/>
        </w:rPr>
        <w:t> </w:t>
      </w:r>
    </w:p>
    <w:p w14:paraId="77A0B73F" w14:textId="77777777" w:rsidR="000A677A" w:rsidRPr="00EB356E" w:rsidRDefault="000A677A" w:rsidP="000A677A">
      <w:pPr>
        <w:jc w:val="both"/>
        <w:rPr>
          <w:b/>
          <w:bCs/>
          <w:color w:val="000000"/>
          <w:sz w:val="22"/>
          <w:szCs w:val="22"/>
          <w:lang w:val="lt-LT"/>
        </w:rPr>
      </w:pPr>
      <w:r w:rsidRPr="00EB356E">
        <w:rPr>
          <w:b/>
          <w:bCs/>
          <w:color w:val="000000"/>
          <w:sz w:val="22"/>
          <w:szCs w:val="22"/>
          <w:lang w:val="lt-LT"/>
        </w:rPr>
        <w:t xml:space="preserve">UŽDUOČIŲ PAVYZDŽIAI </w:t>
      </w:r>
    </w:p>
    <w:p w14:paraId="6BA2F1B5" w14:textId="77777777" w:rsidR="000A677A" w:rsidRPr="00EB356E" w:rsidRDefault="000A677A" w:rsidP="000A677A">
      <w:pPr>
        <w:textAlignment w:val="baseline"/>
        <w:rPr>
          <w:sz w:val="18"/>
          <w:szCs w:val="18"/>
          <w:lang w:val="lt-LT"/>
        </w:rPr>
      </w:pPr>
      <w:r w:rsidRPr="00EB356E">
        <w:rPr>
          <w:color w:val="000000"/>
          <w:sz w:val="22"/>
          <w:szCs w:val="22"/>
          <w:lang w:val="lt-LT"/>
        </w:rPr>
        <w:t>  </w:t>
      </w:r>
    </w:p>
    <w:p w14:paraId="651F967A" w14:textId="77777777" w:rsidR="000A677A" w:rsidRPr="00EB356E" w:rsidRDefault="000A677A" w:rsidP="000A677A">
      <w:pPr>
        <w:jc w:val="both"/>
        <w:rPr>
          <w:b/>
          <w:bCs/>
          <w:color w:val="000000"/>
          <w:shd w:val="clear" w:color="auto" w:fill="FFFFFF"/>
          <w:lang w:val="lt-LT"/>
        </w:rPr>
      </w:pPr>
      <w:r w:rsidRPr="00EB356E">
        <w:rPr>
          <w:b/>
          <w:bCs/>
          <w:color w:val="000000"/>
          <w:lang w:val="lt-LT"/>
        </w:rPr>
        <w:t>33.1. Savęs pažinimas ir asmeniniai tobulėjimo tikslai</w:t>
      </w:r>
      <w:r w:rsidRPr="00EB356E">
        <w:rPr>
          <w:b/>
          <w:bCs/>
          <w:color w:val="000000"/>
          <w:shd w:val="clear" w:color="auto" w:fill="FFFFFF"/>
          <w:lang w:val="lt-LT"/>
        </w:rPr>
        <w:t xml:space="preserve">. </w:t>
      </w:r>
    </w:p>
    <w:p w14:paraId="07DCAB8D" w14:textId="77777777" w:rsidR="000A677A" w:rsidRPr="00EB356E" w:rsidRDefault="000A677A" w:rsidP="000A677A">
      <w:pPr>
        <w:textAlignment w:val="baseline"/>
        <w:rPr>
          <w:lang w:val="lt-LT"/>
        </w:rPr>
      </w:pPr>
      <w:r w:rsidRPr="00EB356E">
        <w:rPr>
          <w:color w:val="000000"/>
          <w:lang w:val="lt-LT"/>
        </w:rPr>
        <w:t> </w:t>
      </w:r>
    </w:p>
    <w:p w14:paraId="37AE02E9" w14:textId="36DF779C" w:rsidR="000A677A" w:rsidRPr="00EB356E" w:rsidRDefault="000A677A" w:rsidP="000A677A">
      <w:pPr>
        <w:textAlignment w:val="baseline"/>
        <w:rPr>
          <w:lang w:val="lt-LT"/>
        </w:rPr>
      </w:pPr>
      <w:r w:rsidRPr="00EB356E">
        <w:rPr>
          <w:color w:val="000000"/>
          <w:lang w:val="lt-LT"/>
        </w:rPr>
        <w:t>Mokosi išreikšti sudėtingas emocijas, atpažinti situacijas, kai svarbu paprašyti pagalbos, pasirinkti saugius ir žalos nedarančius reagavimo į problemą būdus, analizuoja situacijas, kuriose reikia didesnės</w:t>
      </w:r>
      <w:r w:rsidR="00B12DEC" w:rsidRPr="00B12DEC">
        <w:rPr>
          <w:color w:val="000000"/>
          <w:lang w:val="lt-LT"/>
        </w:rPr>
        <w:t xml:space="preserve"> savitvardos</w:t>
      </w:r>
      <w:r w:rsidRPr="00EB356E">
        <w:rPr>
          <w:color w:val="000000"/>
          <w:lang w:val="lt-LT"/>
        </w:rPr>
        <w:t>, ir mokosi ją stiprinti.</w:t>
      </w:r>
    </w:p>
    <w:p w14:paraId="29B27173" w14:textId="77777777" w:rsidR="000A677A" w:rsidRPr="00EB356E" w:rsidRDefault="000A677A" w:rsidP="000A677A">
      <w:pPr>
        <w:textAlignment w:val="baseline"/>
        <w:rPr>
          <w:lang w:val="lt-LT"/>
        </w:rPr>
      </w:pPr>
      <w:r w:rsidRPr="00EB356E">
        <w:rPr>
          <w:color w:val="000000"/>
          <w:lang w:val="lt-LT"/>
        </w:rPr>
        <w:t> </w:t>
      </w:r>
    </w:p>
    <w:p w14:paraId="3DB70339" w14:textId="390E28FA" w:rsidR="000A677A" w:rsidRPr="00EB356E" w:rsidRDefault="000A677A" w:rsidP="000A677A">
      <w:pPr>
        <w:pStyle w:val="Sraopastraipa"/>
        <w:numPr>
          <w:ilvl w:val="0"/>
          <w:numId w:val="77"/>
        </w:numPr>
        <w:textAlignment w:val="baseline"/>
        <w:rPr>
          <w:color w:val="000000"/>
          <w:lang w:val="lt-LT"/>
        </w:rPr>
      </w:pPr>
      <w:r w:rsidRPr="00EB356E">
        <w:rPr>
          <w:color w:val="000000"/>
          <w:lang w:val="lt-LT"/>
        </w:rPr>
        <w:t xml:space="preserve">Įtvirtinkite ir stiprinkite emocijas ir jausmus apibūdinančių žodžių žodyną. </w:t>
      </w:r>
      <w:r w:rsidR="00B12DEC" w:rsidRPr="002A4800">
        <w:rPr>
          <w:color w:val="000000"/>
          <w:lang w:val="lt-LT"/>
        </w:rPr>
        <w:t xml:space="preserve">Rekomenduokite mokiniams paskaityti M. </w:t>
      </w:r>
      <w:proofErr w:type="spellStart"/>
      <w:r w:rsidR="00B12DEC" w:rsidRPr="002A4800">
        <w:rPr>
          <w:color w:val="000000"/>
          <w:lang w:val="lt-LT"/>
        </w:rPr>
        <w:t>Bracket</w:t>
      </w:r>
      <w:proofErr w:type="spellEnd"/>
      <w:r w:rsidR="00B12DEC" w:rsidRPr="002A4800">
        <w:rPr>
          <w:color w:val="000000"/>
          <w:lang w:val="lt-LT"/>
        </w:rPr>
        <w:t> knygą </w:t>
      </w:r>
      <w:r w:rsidR="00B12DEC" w:rsidRPr="002A4800">
        <w:rPr>
          <w:i/>
          <w:iCs/>
          <w:color w:val="000000"/>
          <w:lang w:val="lt-LT"/>
        </w:rPr>
        <w:t>Leidimas jausti</w:t>
      </w:r>
      <w:r w:rsidR="00B12DEC" w:rsidRPr="002A4800">
        <w:rPr>
          <w:color w:val="000000"/>
          <w:lang w:val="lt-LT"/>
        </w:rPr>
        <w:t> (Vilnius: Vaga, 2020). Organizuokite refleksiją ir diskusiją apie žodžius, kurie padeda išsakyti ir apibūdinti savo</w:t>
      </w:r>
      <w:r w:rsidRPr="00EB356E">
        <w:rPr>
          <w:color w:val="000000"/>
          <w:lang w:val="lt-LT"/>
        </w:rPr>
        <w:t xml:space="preserve"> jausenas.</w:t>
      </w:r>
      <w:r w:rsidRPr="00EB356E">
        <w:rPr>
          <w:rStyle w:val="Puslapioinaosnuoroda"/>
          <w:color w:val="000000"/>
          <w:lang w:val="lt-LT"/>
        </w:rPr>
        <w:footnoteReference w:id="22"/>
      </w:r>
    </w:p>
    <w:p w14:paraId="31036F42" w14:textId="77777777" w:rsidR="000A677A" w:rsidRPr="00EB356E" w:rsidRDefault="000A677A" w:rsidP="000A677A">
      <w:pPr>
        <w:pStyle w:val="paragraph"/>
        <w:spacing w:before="0" w:beforeAutospacing="0" w:after="0" w:afterAutospacing="0"/>
        <w:textAlignment w:val="baseline"/>
        <w:rPr>
          <w:sz w:val="18"/>
          <w:szCs w:val="18"/>
          <w:lang w:val="lt-LT"/>
        </w:rPr>
      </w:pPr>
    </w:p>
    <w:p w14:paraId="6BD010BD" w14:textId="77777777" w:rsidR="000A677A" w:rsidRPr="00EB356E" w:rsidRDefault="000A677A" w:rsidP="000A677A">
      <w:pPr>
        <w:textAlignment w:val="baseline"/>
        <w:rPr>
          <w:sz w:val="18"/>
          <w:szCs w:val="18"/>
          <w:lang w:val="lt-LT"/>
        </w:rPr>
      </w:pPr>
      <w:r w:rsidRPr="00EB356E">
        <w:rPr>
          <w:b/>
          <w:bCs/>
          <w:lang w:val="lt-LT"/>
        </w:rPr>
        <w:t>32.1 ir 33.1 savęs pažinimas ir asmeniniai tobulėjimo tikslai. </w:t>
      </w:r>
      <w:r w:rsidRPr="00EB356E">
        <w:rPr>
          <w:lang w:val="lt-LT"/>
        </w:rPr>
        <w:t> </w:t>
      </w:r>
    </w:p>
    <w:p w14:paraId="281F13BB" w14:textId="77777777" w:rsidR="000A677A" w:rsidRPr="00EB356E" w:rsidRDefault="000A677A" w:rsidP="000A677A">
      <w:pPr>
        <w:textAlignment w:val="baseline"/>
        <w:rPr>
          <w:sz w:val="18"/>
          <w:szCs w:val="18"/>
          <w:lang w:val="lt-LT"/>
        </w:rPr>
      </w:pPr>
      <w:r w:rsidRPr="00EB356E">
        <w:rPr>
          <w:sz w:val="22"/>
          <w:szCs w:val="22"/>
          <w:lang w:val="lt-LT"/>
        </w:rPr>
        <w:t> </w:t>
      </w:r>
    </w:p>
    <w:p w14:paraId="4B44A428" w14:textId="77777777" w:rsidR="000A677A" w:rsidRPr="00EB356E" w:rsidRDefault="000A677A" w:rsidP="000A677A">
      <w:pPr>
        <w:textAlignment w:val="baseline"/>
        <w:rPr>
          <w:sz w:val="18"/>
          <w:szCs w:val="18"/>
          <w:lang w:val="lt-LT"/>
        </w:rPr>
      </w:pPr>
      <w:r w:rsidRPr="00EB356E">
        <w:rPr>
          <w:color w:val="000000"/>
          <w:lang w:val="lt-LT"/>
        </w:rPr>
        <w:t>Atpažįsta, įvardija ir valdo emocijas, elgesį. </w:t>
      </w:r>
    </w:p>
    <w:p w14:paraId="235A675A" w14:textId="77777777" w:rsidR="000A677A" w:rsidRPr="00EB356E" w:rsidRDefault="000A677A" w:rsidP="000A677A">
      <w:pPr>
        <w:textAlignment w:val="baseline"/>
        <w:rPr>
          <w:sz w:val="18"/>
          <w:szCs w:val="18"/>
          <w:lang w:val="lt-LT"/>
        </w:rPr>
      </w:pPr>
      <w:r w:rsidRPr="00EB356E">
        <w:rPr>
          <w:sz w:val="22"/>
          <w:szCs w:val="22"/>
          <w:lang w:val="lt-LT"/>
        </w:rPr>
        <w:t> </w:t>
      </w:r>
    </w:p>
    <w:p w14:paraId="5E3BB2D9" w14:textId="77777777" w:rsidR="000A677A" w:rsidRPr="00EB356E" w:rsidRDefault="000A677A" w:rsidP="000A677A">
      <w:pPr>
        <w:pStyle w:val="Sraopastraipa"/>
        <w:numPr>
          <w:ilvl w:val="0"/>
          <w:numId w:val="77"/>
        </w:numPr>
        <w:textAlignment w:val="baseline"/>
        <w:rPr>
          <w:sz w:val="18"/>
          <w:szCs w:val="18"/>
          <w:lang w:val="lt-LT"/>
        </w:rPr>
      </w:pPr>
      <w:r w:rsidRPr="00EB356E">
        <w:rPr>
          <w:color w:val="000000"/>
          <w:lang w:val="lt-LT"/>
        </w:rPr>
        <w:t>1 pavyzdys</w:t>
      </w:r>
      <w:r w:rsidRPr="00EB356E">
        <w:rPr>
          <w:rStyle w:val="Puslapioinaosnuoroda"/>
          <w:color w:val="000000"/>
          <w:lang w:val="lt-LT"/>
        </w:rPr>
        <w:footnoteReference w:customMarkFollows="1" w:id="23"/>
        <w:sym w:font="Symbol" w:char="F02A"/>
      </w:r>
      <w:r w:rsidRPr="00EB356E">
        <w:rPr>
          <w:color w:val="000000"/>
          <w:lang w:val="lt-LT"/>
        </w:rPr>
        <w:t> </w:t>
      </w:r>
    </w:p>
    <w:p w14:paraId="33490FCA" w14:textId="5B8FE14E" w:rsidR="000A677A" w:rsidRPr="00EB356E" w:rsidRDefault="000A677A" w:rsidP="000A677A">
      <w:pPr>
        <w:textAlignment w:val="baseline"/>
        <w:rPr>
          <w:sz w:val="18"/>
          <w:szCs w:val="18"/>
          <w:lang w:val="lt-LT"/>
        </w:rPr>
      </w:pPr>
      <w:r w:rsidRPr="00EB356E">
        <w:rPr>
          <w:color w:val="000000"/>
          <w:sz w:val="22"/>
          <w:szCs w:val="22"/>
          <w:lang w:val="lt-LT"/>
        </w:rPr>
        <w:t xml:space="preserve">Paprašykite </w:t>
      </w:r>
      <w:r w:rsidR="00B12DEC" w:rsidRPr="00EB356E">
        <w:rPr>
          <w:color w:val="000000"/>
          <w:sz w:val="22"/>
          <w:szCs w:val="22"/>
          <w:lang w:val="lt-LT"/>
        </w:rPr>
        <w:t>mokini</w:t>
      </w:r>
      <w:r w:rsidR="00B12DEC">
        <w:rPr>
          <w:color w:val="000000"/>
          <w:sz w:val="22"/>
          <w:szCs w:val="22"/>
          <w:lang w:val="lt-LT"/>
        </w:rPr>
        <w:t>ų</w:t>
      </w:r>
      <w:r w:rsidR="00B12DEC" w:rsidRPr="00EB356E">
        <w:rPr>
          <w:color w:val="000000"/>
          <w:sz w:val="22"/>
          <w:szCs w:val="22"/>
          <w:lang w:val="lt-LT"/>
        </w:rPr>
        <w:t xml:space="preserve"> </w:t>
      </w:r>
      <w:r w:rsidRPr="00EB356E">
        <w:rPr>
          <w:color w:val="000000"/>
          <w:sz w:val="22"/>
          <w:szCs w:val="22"/>
          <w:lang w:val="lt-LT"/>
        </w:rPr>
        <w:t>pažiūrėti televizijos laidą ar filmą ir stebėti, kaip veikėjų mintys sukelia emocijas ir kaip emocijos atitinka laidos ar filmo veikėjo veiksmus. </w:t>
      </w:r>
    </w:p>
    <w:p w14:paraId="14EF93E0" w14:textId="77777777" w:rsidR="000A677A" w:rsidRPr="00EB356E" w:rsidRDefault="000A677A" w:rsidP="000A677A">
      <w:pPr>
        <w:pStyle w:val="Sraopastraipa"/>
        <w:numPr>
          <w:ilvl w:val="0"/>
          <w:numId w:val="77"/>
        </w:numPr>
        <w:textAlignment w:val="baseline"/>
        <w:rPr>
          <w:sz w:val="18"/>
          <w:szCs w:val="18"/>
          <w:lang w:val="lt-LT"/>
        </w:rPr>
      </w:pPr>
      <w:r w:rsidRPr="00EB356E">
        <w:rPr>
          <w:color w:val="000000"/>
          <w:lang w:val="lt-LT"/>
        </w:rPr>
        <w:t>2 pavyzdys </w:t>
      </w:r>
    </w:p>
    <w:p w14:paraId="4608A389" w14:textId="38D4ECDE" w:rsidR="000A677A" w:rsidRPr="00EB356E" w:rsidRDefault="000A677A" w:rsidP="000A677A">
      <w:pPr>
        <w:textAlignment w:val="baseline"/>
        <w:rPr>
          <w:sz w:val="18"/>
          <w:szCs w:val="18"/>
          <w:lang w:val="lt-LT"/>
        </w:rPr>
      </w:pPr>
      <w:bookmarkStart w:id="56" w:name="_Hlk149229212"/>
      <w:r w:rsidRPr="00EB356E">
        <w:rPr>
          <w:color w:val="000000"/>
          <w:sz w:val="22"/>
          <w:szCs w:val="22"/>
          <w:lang w:val="lt-LT"/>
        </w:rPr>
        <w:t xml:space="preserve">Paprašykite </w:t>
      </w:r>
      <w:r w:rsidR="00B12DEC" w:rsidRPr="00EB356E">
        <w:rPr>
          <w:color w:val="000000"/>
          <w:sz w:val="22"/>
          <w:szCs w:val="22"/>
          <w:lang w:val="lt-LT"/>
        </w:rPr>
        <w:t>mokini</w:t>
      </w:r>
      <w:r w:rsidR="00B12DEC">
        <w:rPr>
          <w:color w:val="000000"/>
          <w:sz w:val="22"/>
          <w:szCs w:val="22"/>
          <w:lang w:val="lt-LT"/>
        </w:rPr>
        <w:t>ų</w:t>
      </w:r>
      <w:r w:rsidR="00B12DEC" w:rsidRPr="00EB356E">
        <w:rPr>
          <w:color w:val="000000"/>
          <w:sz w:val="22"/>
          <w:szCs w:val="22"/>
          <w:lang w:val="lt-LT"/>
        </w:rPr>
        <w:t xml:space="preserve"> </w:t>
      </w:r>
      <w:r w:rsidRPr="00EB356E">
        <w:rPr>
          <w:color w:val="000000"/>
          <w:sz w:val="22"/>
          <w:szCs w:val="22"/>
          <w:lang w:val="lt-LT"/>
        </w:rPr>
        <w:t>prieš sporto varžybas išnagrinėti trenerio kalbą ir atsakyti į klausimą, kaip trenerio kalba veikia į sportininkų žaidimą? </w:t>
      </w:r>
    </w:p>
    <w:bookmarkEnd w:id="56"/>
    <w:p w14:paraId="54768A39" w14:textId="77777777" w:rsidR="000A677A" w:rsidRPr="00EB356E" w:rsidRDefault="000A677A" w:rsidP="000A677A">
      <w:pPr>
        <w:rPr>
          <w:b/>
          <w:bCs/>
          <w:sz w:val="28"/>
          <w:szCs w:val="28"/>
          <w:lang w:val="lt-LT"/>
        </w:rPr>
      </w:pPr>
    </w:p>
    <w:p w14:paraId="360D7ABF" w14:textId="77777777" w:rsidR="00B149A0" w:rsidRDefault="00B149A0">
      <w:pPr>
        <w:rPr>
          <w:b/>
          <w:bCs/>
          <w:sz w:val="28"/>
          <w:szCs w:val="28"/>
          <w:lang w:val="lt-LT"/>
        </w:rPr>
      </w:pPr>
      <w:r>
        <w:rPr>
          <w:b/>
          <w:bCs/>
          <w:sz w:val="28"/>
          <w:szCs w:val="28"/>
          <w:lang w:val="lt-LT"/>
        </w:rPr>
        <w:br w:type="page"/>
      </w:r>
    </w:p>
    <w:p w14:paraId="62A1832C" w14:textId="7AEECBCD" w:rsidR="000A677A" w:rsidRPr="00EB356E" w:rsidRDefault="000A677A" w:rsidP="000A677A">
      <w:pPr>
        <w:rPr>
          <w:b/>
          <w:bCs/>
          <w:sz w:val="28"/>
          <w:szCs w:val="28"/>
          <w:lang w:val="lt-LT"/>
        </w:rPr>
      </w:pPr>
      <w:r w:rsidRPr="00EB356E">
        <w:rPr>
          <w:b/>
          <w:bCs/>
          <w:sz w:val="28"/>
          <w:szCs w:val="28"/>
          <w:lang w:val="lt-LT"/>
        </w:rPr>
        <w:lastRenderedPageBreak/>
        <w:t>Gyvenimo įgūdžių ir kitų dalykų integruotų pamokų 9 (I gimnazijos) ir 10 (II gimnazijos) klasėje, projektų pavyzdžiai</w:t>
      </w:r>
      <w:r w:rsidRPr="00EB356E">
        <w:rPr>
          <w:rStyle w:val="Puslapioinaosnuoroda"/>
          <w:rFonts w:eastAsiaTheme="majorEastAsia"/>
          <w:bCs/>
          <w:sz w:val="28"/>
          <w:szCs w:val="28"/>
          <w:lang w:val="lt-LT"/>
        </w:rPr>
        <w:footnoteReference w:id="24"/>
      </w:r>
    </w:p>
    <w:p w14:paraId="69322059" w14:textId="77777777" w:rsidR="000A677A" w:rsidRPr="00EB356E" w:rsidRDefault="000A677A" w:rsidP="000A677A">
      <w:pPr>
        <w:rPr>
          <w:b/>
          <w:bCs/>
          <w:sz w:val="28"/>
          <w:szCs w:val="28"/>
          <w:lang w:val="lt-LT"/>
        </w:rPr>
      </w:pP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602"/>
        <w:gridCol w:w="4260"/>
        <w:gridCol w:w="1907"/>
      </w:tblGrid>
      <w:tr w:rsidR="000A677A" w:rsidRPr="00EB356E" w14:paraId="10E291D4" w14:textId="77777777" w:rsidTr="00B918B5">
        <w:tc>
          <w:tcPr>
            <w:tcW w:w="3970" w:type="dxa"/>
            <w:shd w:val="clear" w:color="auto" w:fill="auto"/>
            <w:tcMar>
              <w:top w:w="45" w:type="dxa"/>
              <w:left w:w="0" w:type="dxa"/>
              <w:bottom w:w="45" w:type="dxa"/>
              <w:right w:w="0" w:type="dxa"/>
            </w:tcMar>
            <w:hideMark/>
          </w:tcPr>
          <w:p w14:paraId="430FEFB7" w14:textId="35B8A504" w:rsidR="000A677A" w:rsidRPr="00EB356E" w:rsidRDefault="000A677A" w:rsidP="007D084F">
            <w:pPr>
              <w:ind w:hanging="1"/>
              <w:jc w:val="center"/>
              <w:textAlignment w:val="baseline"/>
              <w:rPr>
                <w:color w:val="000000" w:themeColor="text1"/>
                <w:sz w:val="22"/>
                <w:szCs w:val="22"/>
                <w:lang w:val="lt-LT"/>
              </w:rPr>
            </w:pPr>
            <w:r w:rsidRPr="00EB356E">
              <w:rPr>
                <w:b/>
                <w:bCs/>
                <w:color w:val="000000" w:themeColor="text1"/>
                <w:sz w:val="22"/>
                <w:szCs w:val="22"/>
                <w:lang w:val="lt-LT"/>
              </w:rPr>
              <w:t>Turinio dalis ir potemė</w:t>
            </w:r>
          </w:p>
        </w:tc>
        <w:tc>
          <w:tcPr>
            <w:tcW w:w="7796" w:type="dxa"/>
            <w:shd w:val="clear" w:color="auto" w:fill="auto"/>
            <w:tcMar>
              <w:top w:w="45" w:type="dxa"/>
              <w:left w:w="0" w:type="dxa"/>
              <w:bottom w:w="45" w:type="dxa"/>
              <w:right w:w="0" w:type="dxa"/>
            </w:tcMar>
            <w:hideMark/>
          </w:tcPr>
          <w:p w14:paraId="556C2336" w14:textId="079F6259" w:rsidR="000A677A" w:rsidRPr="00EB356E" w:rsidRDefault="000A677A" w:rsidP="007D084F">
            <w:pPr>
              <w:jc w:val="center"/>
              <w:textAlignment w:val="baseline"/>
              <w:rPr>
                <w:sz w:val="22"/>
                <w:szCs w:val="22"/>
                <w:lang w:val="lt-LT"/>
              </w:rPr>
            </w:pPr>
            <w:r w:rsidRPr="00EB356E">
              <w:rPr>
                <w:b/>
                <w:bCs/>
                <w:color w:val="000000"/>
                <w:sz w:val="22"/>
                <w:szCs w:val="22"/>
                <w:lang w:val="lt-LT"/>
              </w:rPr>
              <w:t>Rekomenduojamos mokinių veiklos</w:t>
            </w:r>
          </w:p>
        </w:tc>
        <w:tc>
          <w:tcPr>
            <w:tcW w:w="2615" w:type="dxa"/>
            <w:shd w:val="clear" w:color="auto" w:fill="auto"/>
            <w:tcMar>
              <w:top w:w="45" w:type="dxa"/>
              <w:left w:w="0" w:type="dxa"/>
              <w:bottom w:w="45" w:type="dxa"/>
              <w:right w:w="0" w:type="dxa"/>
            </w:tcMar>
            <w:hideMark/>
          </w:tcPr>
          <w:p w14:paraId="308F9F64" w14:textId="088CA649" w:rsidR="000A677A" w:rsidRPr="00EB356E" w:rsidRDefault="000A677A" w:rsidP="007D084F">
            <w:pPr>
              <w:jc w:val="center"/>
              <w:textAlignment w:val="baseline"/>
              <w:rPr>
                <w:sz w:val="22"/>
                <w:szCs w:val="22"/>
                <w:lang w:val="lt-LT"/>
              </w:rPr>
            </w:pPr>
            <w:r w:rsidRPr="00EB356E">
              <w:rPr>
                <w:b/>
                <w:bCs/>
                <w:color w:val="000000"/>
                <w:sz w:val="22"/>
                <w:szCs w:val="22"/>
                <w:lang w:val="lt-LT"/>
              </w:rPr>
              <w:t xml:space="preserve">Galima integracija su </w:t>
            </w:r>
            <w:r w:rsidR="007A55FA">
              <w:rPr>
                <w:b/>
                <w:bCs/>
                <w:color w:val="000000"/>
                <w:sz w:val="22"/>
                <w:szCs w:val="22"/>
                <w:lang w:val="lt-LT"/>
              </w:rPr>
              <w:t>kitais</w:t>
            </w:r>
            <w:r w:rsidRPr="00EB356E">
              <w:rPr>
                <w:b/>
                <w:bCs/>
                <w:color w:val="000000"/>
                <w:sz w:val="22"/>
                <w:szCs w:val="22"/>
                <w:lang w:val="lt-LT"/>
              </w:rPr>
              <w:t xml:space="preserve"> dalykais</w:t>
            </w:r>
          </w:p>
        </w:tc>
      </w:tr>
      <w:tr w:rsidR="000A677A" w:rsidRPr="00EB356E" w14:paraId="5F2C6847" w14:textId="77777777" w:rsidTr="00B918B5">
        <w:tc>
          <w:tcPr>
            <w:tcW w:w="3970" w:type="dxa"/>
            <w:shd w:val="clear" w:color="auto" w:fill="auto"/>
            <w:tcMar>
              <w:top w:w="45" w:type="dxa"/>
              <w:left w:w="0" w:type="dxa"/>
              <w:bottom w:w="45" w:type="dxa"/>
              <w:right w:w="0" w:type="dxa"/>
            </w:tcMar>
            <w:hideMark/>
          </w:tcPr>
          <w:p w14:paraId="5F0124F7" w14:textId="77777777" w:rsidR="000A677A" w:rsidRPr="00EB356E" w:rsidRDefault="000A677A" w:rsidP="000E2097">
            <w:pPr>
              <w:ind w:hanging="1"/>
              <w:textAlignment w:val="baseline"/>
              <w:rPr>
                <w:color w:val="000000" w:themeColor="text1"/>
                <w:sz w:val="22"/>
                <w:szCs w:val="22"/>
                <w:lang w:val="lt-LT"/>
              </w:rPr>
            </w:pPr>
            <w:r w:rsidRPr="00EB356E">
              <w:rPr>
                <w:color w:val="000000" w:themeColor="text1"/>
                <w:sz w:val="22"/>
                <w:szCs w:val="22"/>
                <w:lang w:val="lt-LT"/>
              </w:rPr>
              <w:t>32.1 ir 33.1. Savęs pažinimas ir asmeniniai tobulėjimo tikslai.  </w:t>
            </w:r>
          </w:p>
          <w:p w14:paraId="49F4055A" w14:textId="77777777" w:rsidR="000A677A" w:rsidRPr="00EB356E" w:rsidRDefault="000A677A" w:rsidP="000E2097">
            <w:pPr>
              <w:ind w:hanging="1"/>
              <w:textAlignment w:val="baseline"/>
              <w:rPr>
                <w:color w:val="000000" w:themeColor="text1"/>
                <w:sz w:val="22"/>
                <w:szCs w:val="22"/>
                <w:lang w:val="lt-LT"/>
              </w:rPr>
            </w:pPr>
          </w:p>
          <w:p w14:paraId="317E1D92" w14:textId="035913FA" w:rsidR="000A677A" w:rsidRPr="00EB356E" w:rsidRDefault="000A677A" w:rsidP="000E2097">
            <w:pPr>
              <w:ind w:hanging="1"/>
              <w:textAlignment w:val="baseline"/>
              <w:rPr>
                <w:color w:val="000000" w:themeColor="text1"/>
                <w:sz w:val="22"/>
                <w:szCs w:val="22"/>
                <w:lang w:val="lt-LT"/>
              </w:rPr>
            </w:pPr>
            <w:r w:rsidRPr="00EB356E">
              <w:rPr>
                <w:color w:val="000000" w:themeColor="text1"/>
                <w:sz w:val="22"/>
                <w:szCs w:val="22"/>
                <w:lang w:val="lt-LT"/>
              </w:rPr>
              <w:t>Mokiniai mokosi atpažinti, įvardyti ir plėtoti asmeninius pomėgius, savybes, talentus, įgūdžius, gebėjimus</w:t>
            </w:r>
            <w:r w:rsidR="005D7791">
              <w:rPr>
                <w:color w:val="000000" w:themeColor="text1"/>
                <w:sz w:val="22"/>
                <w:szCs w:val="22"/>
                <w:lang w:val="lt-LT"/>
              </w:rPr>
              <w:t>.</w:t>
            </w:r>
          </w:p>
        </w:tc>
        <w:tc>
          <w:tcPr>
            <w:tcW w:w="7796" w:type="dxa"/>
            <w:shd w:val="clear" w:color="auto" w:fill="auto"/>
            <w:tcMar>
              <w:top w:w="45" w:type="dxa"/>
              <w:left w:w="0" w:type="dxa"/>
              <w:bottom w:w="45" w:type="dxa"/>
              <w:right w:w="0" w:type="dxa"/>
            </w:tcMar>
            <w:hideMark/>
          </w:tcPr>
          <w:p w14:paraId="36B3B8FC" w14:textId="78FF6696" w:rsidR="000A677A" w:rsidRPr="00EB356E" w:rsidRDefault="005D7791" w:rsidP="000E2097">
            <w:pPr>
              <w:textAlignment w:val="baseline"/>
              <w:rPr>
                <w:sz w:val="22"/>
                <w:szCs w:val="22"/>
                <w:lang w:val="lt-LT"/>
              </w:rPr>
            </w:pPr>
            <w:bookmarkStart w:id="57" w:name="_Hlk149229486"/>
            <w:r w:rsidRPr="005D7791">
              <w:rPr>
                <w:color w:val="000000"/>
                <w:sz w:val="22"/>
                <w:szCs w:val="22"/>
                <w:lang w:val="lt-LT"/>
              </w:rPr>
              <w:t>Susikurkite kriterijus, pagal kuriuos galima būtų pasirinkti kultivuoti vieną ar dvi sporto šakas, užsiimti kita fiziškai aktyvia veikla.</w:t>
            </w:r>
            <w:r w:rsidR="000A677A" w:rsidRPr="00EB356E">
              <w:rPr>
                <w:color w:val="000000"/>
                <w:sz w:val="22"/>
                <w:szCs w:val="22"/>
                <w:lang w:val="lt-LT"/>
              </w:rPr>
              <w:t>  </w:t>
            </w:r>
            <w:bookmarkEnd w:id="57"/>
          </w:p>
        </w:tc>
        <w:tc>
          <w:tcPr>
            <w:tcW w:w="2615" w:type="dxa"/>
            <w:shd w:val="clear" w:color="auto" w:fill="auto"/>
            <w:tcMar>
              <w:top w:w="45" w:type="dxa"/>
              <w:left w:w="0" w:type="dxa"/>
              <w:bottom w:w="45" w:type="dxa"/>
              <w:right w:w="0" w:type="dxa"/>
            </w:tcMar>
            <w:hideMark/>
          </w:tcPr>
          <w:p w14:paraId="27CC5E4F" w14:textId="77777777" w:rsidR="000A677A" w:rsidRPr="00EB356E" w:rsidRDefault="000A677A" w:rsidP="000E2097">
            <w:pPr>
              <w:textAlignment w:val="baseline"/>
              <w:rPr>
                <w:sz w:val="22"/>
                <w:szCs w:val="22"/>
                <w:lang w:val="lt-LT"/>
              </w:rPr>
            </w:pPr>
            <w:r w:rsidRPr="00EB356E">
              <w:rPr>
                <w:color w:val="000000"/>
                <w:sz w:val="22"/>
                <w:szCs w:val="22"/>
                <w:lang w:val="lt-LT"/>
              </w:rPr>
              <w:t>Fizinis ugdymas </w:t>
            </w:r>
          </w:p>
          <w:p w14:paraId="664AD078" w14:textId="77777777" w:rsidR="000A677A" w:rsidRPr="00EB356E" w:rsidRDefault="000A677A" w:rsidP="000E2097">
            <w:pPr>
              <w:textAlignment w:val="baseline"/>
              <w:rPr>
                <w:sz w:val="22"/>
                <w:szCs w:val="22"/>
                <w:lang w:val="lt-LT"/>
              </w:rPr>
            </w:pPr>
            <w:r w:rsidRPr="00EB356E">
              <w:rPr>
                <w:color w:val="000000"/>
                <w:sz w:val="22"/>
                <w:szCs w:val="22"/>
                <w:lang w:val="lt-LT"/>
              </w:rPr>
              <w:t>Informatika  </w:t>
            </w:r>
          </w:p>
        </w:tc>
      </w:tr>
      <w:tr w:rsidR="000A677A" w:rsidRPr="00EB356E" w14:paraId="69F467C6" w14:textId="77777777" w:rsidTr="00B918B5">
        <w:tc>
          <w:tcPr>
            <w:tcW w:w="3970" w:type="dxa"/>
            <w:shd w:val="clear" w:color="auto" w:fill="auto"/>
            <w:tcMar>
              <w:top w:w="45" w:type="dxa"/>
              <w:left w:w="0" w:type="dxa"/>
              <w:bottom w:w="45" w:type="dxa"/>
              <w:right w:w="0" w:type="dxa"/>
            </w:tcMar>
            <w:hideMark/>
          </w:tcPr>
          <w:p w14:paraId="45A96015" w14:textId="77777777" w:rsidR="000A677A" w:rsidRPr="00EB356E" w:rsidRDefault="000A677A" w:rsidP="000E2097">
            <w:pPr>
              <w:ind w:hanging="1"/>
              <w:textAlignment w:val="baseline"/>
              <w:rPr>
                <w:color w:val="000000" w:themeColor="text1"/>
                <w:sz w:val="22"/>
                <w:szCs w:val="22"/>
                <w:lang w:val="lt-LT"/>
              </w:rPr>
            </w:pPr>
            <w:r w:rsidRPr="00EB356E">
              <w:rPr>
                <w:color w:val="000000" w:themeColor="text1"/>
                <w:sz w:val="22"/>
                <w:szCs w:val="22"/>
                <w:lang w:val="lt-LT"/>
              </w:rPr>
              <w:t>32.2. ir 33.2. Santykiai ir bendradarbiavimas.</w:t>
            </w:r>
          </w:p>
          <w:p w14:paraId="0DD7DBE0" w14:textId="77777777" w:rsidR="000A677A" w:rsidRPr="00EB356E" w:rsidRDefault="000A677A" w:rsidP="000E2097">
            <w:pPr>
              <w:ind w:hanging="1"/>
              <w:textAlignment w:val="baseline"/>
              <w:rPr>
                <w:color w:val="000000" w:themeColor="text1"/>
                <w:sz w:val="22"/>
                <w:szCs w:val="22"/>
                <w:lang w:val="lt-LT"/>
              </w:rPr>
            </w:pPr>
            <w:r w:rsidRPr="00EB356E">
              <w:rPr>
                <w:color w:val="000000" w:themeColor="text1"/>
                <w:sz w:val="22"/>
                <w:szCs w:val="22"/>
                <w:lang w:val="lt-LT"/>
              </w:rPr>
              <w:t>   </w:t>
            </w:r>
          </w:p>
          <w:p w14:paraId="2D1AD67A" w14:textId="4D70A183" w:rsidR="000A677A" w:rsidRPr="00EB356E" w:rsidRDefault="000A677A" w:rsidP="000E2097">
            <w:pPr>
              <w:ind w:hanging="1"/>
              <w:textAlignment w:val="baseline"/>
              <w:rPr>
                <w:color w:val="000000" w:themeColor="text1"/>
                <w:sz w:val="22"/>
                <w:szCs w:val="22"/>
                <w:lang w:val="lt-LT"/>
              </w:rPr>
            </w:pPr>
            <w:r w:rsidRPr="00EB356E">
              <w:rPr>
                <w:color w:val="000000" w:themeColor="text1"/>
                <w:sz w:val="22"/>
                <w:szCs w:val="22"/>
                <w:lang w:val="lt-LT"/>
              </w:rPr>
              <w:t>Mokiniai mokosi įtraukiojo elgesio įgūdžių</w:t>
            </w:r>
            <w:r w:rsidR="005D7791">
              <w:rPr>
                <w:color w:val="000000" w:themeColor="text1"/>
                <w:sz w:val="22"/>
                <w:szCs w:val="22"/>
                <w:lang w:val="lt-LT"/>
              </w:rPr>
              <w:t>.</w:t>
            </w:r>
            <w:r w:rsidRPr="00EB356E">
              <w:rPr>
                <w:color w:val="000000" w:themeColor="text1"/>
                <w:sz w:val="22"/>
                <w:szCs w:val="22"/>
                <w:lang w:val="lt-LT"/>
              </w:rPr>
              <w:t> </w:t>
            </w:r>
          </w:p>
        </w:tc>
        <w:tc>
          <w:tcPr>
            <w:tcW w:w="7796" w:type="dxa"/>
            <w:shd w:val="clear" w:color="auto" w:fill="auto"/>
            <w:tcMar>
              <w:top w:w="45" w:type="dxa"/>
              <w:left w:w="0" w:type="dxa"/>
              <w:bottom w:w="45" w:type="dxa"/>
              <w:right w:w="0" w:type="dxa"/>
            </w:tcMar>
            <w:hideMark/>
          </w:tcPr>
          <w:p w14:paraId="79A2BF56" w14:textId="61870517" w:rsidR="000A677A" w:rsidRPr="00EB356E" w:rsidRDefault="005D7791" w:rsidP="000E2097">
            <w:pPr>
              <w:textAlignment w:val="baseline"/>
              <w:rPr>
                <w:sz w:val="22"/>
                <w:szCs w:val="22"/>
                <w:lang w:val="lt-LT"/>
              </w:rPr>
            </w:pPr>
            <w:r w:rsidRPr="00EB356E">
              <w:rPr>
                <w:color w:val="000000"/>
                <w:sz w:val="22"/>
                <w:szCs w:val="22"/>
                <w:lang w:val="lt-LT"/>
              </w:rPr>
              <w:t>Klaus</w:t>
            </w:r>
            <w:r>
              <w:rPr>
                <w:color w:val="000000"/>
                <w:sz w:val="22"/>
                <w:szCs w:val="22"/>
                <w:lang w:val="lt-LT"/>
              </w:rPr>
              <w:t>ydamiesi</w:t>
            </w:r>
            <w:r w:rsidRPr="00EB356E">
              <w:rPr>
                <w:color w:val="000000"/>
                <w:sz w:val="22"/>
                <w:szCs w:val="22"/>
                <w:lang w:val="lt-LT"/>
              </w:rPr>
              <w:t xml:space="preserve"> </w:t>
            </w:r>
            <w:r w:rsidR="000A677A" w:rsidRPr="00EB356E">
              <w:rPr>
                <w:color w:val="000000"/>
                <w:sz w:val="22"/>
                <w:szCs w:val="22"/>
                <w:lang w:val="lt-LT"/>
              </w:rPr>
              <w:t xml:space="preserve">mokykitės atsieti faktus nuo emocijomis </w:t>
            </w:r>
            <w:r w:rsidRPr="00EB356E">
              <w:rPr>
                <w:color w:val="000000"/>
                <w:sz w:val="22"/>
                <w:szCs w:val="22"/>
                <w:lang w:val="lt-LT"/>
              </w:rPr>
              <w:t>pa</w:t>
            </w:r>
            <w:r>
              <w:rPr>
                <w:color w:val="000000"/>
                <w:sz w:val="22"/>
                <w:szCs w:val="22"/>
                <w:lang w:val="lt-LT"/>
              </w:rPr>
              <w:t>grįsto</w:t>
            </w:r>
            <w:r w:rsidRPr="00EB356E">
              <w:rPr>
                <w:color w:val="000000"/>
                <w:sz w:val="22"/>
                <w:szCs w:val="22"/>
                <w:lang w:val="lt-LT"/>
              </w:rPr>
              <w:t xml:space="preserve"> </w:t>
            </w:r>
            <w:r w:rsidR="000A677A" w:rsidRPr="00EB356E">
              <w:rPr>
                <w:color w:val="000000"/>
                <w:sz w:val="22"/>
                <w:szCs w:val="22"/>
                <w:lang w:val="lt-LT"/>
              </w:rPr>
              <w:t>jų interpretavimo.  </w:t>
            </w:r>
          </w:p>
          <w:p w14:paraId="73934F35" w14:textId="77777777" w:rsidR="000A677A" w:rsidRPr="00EB356E" w:rsidRDefault="000A677A" w:rsidP="000E2097">
            <w:pPr>
              <w:textAlignment w:val="baseline"/>
              <w:rPr>
                <w:sz w:val="22"/>
                <w:szCs w:val="22"/>
                <w:lang w:val="lt-LT"/>
              </w:rPr>
            </w:pPr>
            <w:r w:rsidRPr="00EB356E">
              <w:rPr>
                <w:color w:val="000000"/>
                <w:sz w:val="22"/>
                <w:szCs w:val="22"/>
                <w:lang w:val="lt-LT"/>
              </w:rPr>
              <w:t>  </w:t>
            </w:r>
          </w:p>
        </w:tc>
        <w:tc>
          <w:tcPr>
            <w:tcW w:w="2615" w:type="dxa"/>
            <w:shd w:val="clear" w:color="auto" w:fill="auto"/>
            <w:tcMar>
              <w:top w:w="45" w:type="dxa"/>
              <w:left w:w="0" w:type="dxa"/>
              <w:bottom w:w="45" w:type="dxa"/>
              <w:right w:w="0" w:type="dxa"/>
            </w:tcMar>
            <w:hideMark/>
          </w:tcPr>
          <w:p w14:paraId="7552A5F4" w14:textId="77777777" w:rsidR="000A677A" w:rsidRPr="00EB356E" w:rsidRDefault="000A677A" w:rsidP="000E2097">
            <w:pPr>
              <w:textAlignment w:val="baseline"/>
              <w:rPr>
                <w:sz w:val="22"/>
                <w:szCs w:val="22"/>
                <w:lang w:val="lt-LT"/>
              </w:rPr>
            </w:pPr>
            <w:r w:rsidRPr="00EB356E">
              <w:rPr>
                <w:color w:val="000000"/>
                <w:sz w:val="22"/>
                <w:szCs w:val="22"/>
                <w:lang w:val="lt-LT"/>
              </w:rPr>
              <w:t>Lietuvių kalba ir literatūra </w:t>
            </w:r>
          </w:p>
          <w:p w14:paraId="7EB56BA9" w14:textId="77777777" w:rsidR="000A677A" w:rsidRPr="00EB356E" w:rsidRDefault="000A677A" w:rsidP="000E2097">
            <w:pPr>
              <w:textAlignment w:val="baseline"/>
              <w:rPr>
                <w:sz w:val="22"/>
                <w:szCs w:val="22"/>
                <w:lang w:val="lt-LT"/>
              </w:rPr>
            </w:pPr>
            <w:r w:rsidRPr="00EB356E">
              <w:rPr>
                <w:color w:val="000000"/>
                <w:sz w:val="22"/>
                <w:szCs w:val="22"/>
                <w:lang w:val="lt-LT"/>
              </w:rPr>
              <w:t>Užsienio kalbos </w:t>
            </w:r>
          </w:p>
          <w:p w14:paraId="10F03380" w14:textId="77777777" w:rsidR="000A677A" w:rsidRPr="00EB356E" w:rsidRDefault="000A677A" w:rsidP="000E2097">
            <w:pPr>
              <w:textAlignment w:val="baseline"/>
              <w:rPr>
                <w:sz w:val="22"/>
                <w:szCs w:val="22"/>
                <w:lang w:val="lt-LT"/>
              </w:rPr>
            </w:pPr>
            <w:r w:rsidRPr="00EB356E">
              <w:rPr>
                <w:color w:val="000000"/>
                <w:sz w:val="22"/>
                <w:szCs w:val="22"/>
                <w:lang w:val="lt-LT"/>
              </w:rPr>
              <w:t>  </w:t>
            </w:r>
          </w:p>
        </w:tc>
      </w:tr>
      <w:tr w:rsidR="000A677A" w:rsidRPr="00EB356E" w14:paraId="68453CBD" w14:textId="77777777" w:rsidTr="00B918B5">
        <w:tc>
          <w:tcPr>
            <w:tcW w:w="3970" w:type="dxa"/>
            <w:shd w:val="clear" w:color="auto" w:fill="auto"/>
            <w:tcMar>
              <w:top w:w="45" w:type="dxa"/>
              <w:left w:w="0" w:type="dxa"/>
              <w:bottom w:w="45" w:type="dxa"/>
              <w:right w:w="0" w:type="dxa"/>
            </w:tcMar>
            <w:hideMark/>
          </w:tcPr>
          <w:p w14:paraId="603E128F" w14:textId="77777777" w:rsidR="000A677A" w:rsidRPr="00EB356E" w:rsidRDefault="000A677A" w:rsidP="000E2097">
            <w:pPr>
              <w:ind w:hanging="1"/>
              <w:textAlignment w:val="baseline"/>
              <w:rPr>
                <w:color w:val="000000" w:themeColor="text1"/>
                <w:sz w:val="22"/>
                <w:szCs w:val="22"/>
                <w:lang w:val="lt-LT"/>
              </w:rPr>
            </w:pPr>
            <w:r w:rsidRPr="00EB356E">
              <w:rPr>
                <w:color w:val="000000" w:themeColor="text1"/>
                <w:sz w:val="22"/>
                <w:szCs w:val="22"/>
                <w:lang w:val="lt-LT"/>
              </w:rPr>
              <w:t>32.2. ir 33.2. Santykiai ir bendradarbiavimas. </w:t>
            </w:r>
          </w:p>
          <w:p w14:paraId="485AECE9" w14:textId="77777777" w:rsidR="000A677A" w:rsidRPr="00EB356E" w:rsidRDefault="000A677A" w:rsidP="000E2097">
            <w:pPr>
              <w:ind w:hanging="1"/>
              <w:textAlignment w:val="baseline"/>
              <w:rPr>
                <w:color w:val="000000" w:themeColor="text1"/>
                <w:sz w:val="22"/>
                <w:szCs w:val="22"/>
                <w:lang w:val="lt-LT"/>
              </w:rPr>
            </w:pPr>
          </w:p>
          <w:p w14:paraId="633F953D" w14:textId="74F10E61" w:rsidR="000A677A" w:rsidRPr="00EB356E" w:rsidRDefault="000A677A" w:rsidP="000E2097">
            <w:pPr>
              <w:ind w:hanging="1"/>
              <w:textAlignment w:val="baseline"/>
              <w:rPr>
                <w:color w:val="000000" w:themeColor="text1"/>
                <w:sz w:val="22"/>
                <w:szCs w:val="22"/>
                <w:lang w:val="lt-LT"/>
              </w:rPr>
            </w:pPr>
            <w:r w:rsidRPr="00EB356E">
              <w:rPr>
                <w:color w:val="000000" w:themeColor="text1"/>
                <w:sz w:val="22"/>
                <w:szCs w:val="22"/>
                <w:lang w:val="lt-LT"/>
              </w:rPr>
              <w:t>Mokiniai mokosi dirbti ir bendradarbiauti mišriose grupėse</w:t>
            </w:r>
            <w:r w:rsidR="005D7791">
              <w:rPr>
                <w:color w:val="000000" w:themeColor="text1"/>
                <w:sz w:val="22"/>
                <w:szCs w:val="22"/>
                <w:lang w:val="lt-LT"/>
              </w:rPr>
              <w:t>.</w:t>
            </w:r>
            <w:r w:rsidRPr="00EB356E">
              <w:rPr>
                <w:color w:val="000000" w:themeColor="text1"/>
                <w:sz w:val="22"/>
                <w:szCs w:val="22"/>
                <w:lang w:val="lt-LT"/>
              </w:rPr>
              <w:t> </w:t>
            </w:r>
          </w:p>
          <w:p w14:paraId="194D22E6" w14:textId="77777777" w:rsidR="000A677A" w:rsidRPr="00EB356E" w:rsidRDefault="000A677A" w:rsidP="000E2097">
            <w:pPr>
              <w:ind w:hanging="1"/>
              <w:textAlignment w:val="baseline"/>
              <w:rPr>
                <w:color w:val="000000" w:themeColor="text1"/>
                <w:sz w:val="22"/>
                <w:szCs w:val="22"/>
                <w:lang w:val="lt-LT"/>
              </w:rPr>
            </w:pPr>
            <w:r w:rsidRPr="00EB356E">
              <w:rPr>
                <w:color w:val="000000" w:themeColor="text1"/>
                <w:sz w:val="22"/>
                <w:szCs w:val="22"/>
                <w:lang w:val="lt-LT"/>
              </w:rPr>
              <w:t>  </w:t>
            </w:r>
          </w:p>
        </w:tc>
        <w:tc>
          <w:tcPr>
            <w:tcW w:w="7796" w:type="dxa"/>
            <w:shd w:val="clear" w:color="auto" w:fill="auto"/>
            <w:tcMar>
              <w:top w:w="45" w:type="dxa"/>
              <w:left w:w="0" w:type="dxa"/>
              <w:bottom w:w="45" w:type="dxa"/>
              <w:right w:w="0" w:type="dxa"/>
            </w:tcMar>
            <w:hideMark/>
          </w:tcPr>
          <w:p w14:paraId="3F408DF2" w14:textId="77777777" w:rsidR="000A677A" w:rsidRPr="00EB356E" w:rsidRDefault="000A677A" w:rsidP="000E2097">
            <w:pPr>
              <w:textAlignment w:val="baseline"/>
              <w:rPr>
                <w:sz w:val="22"/>
                <w:szCs w:val="22"/>
                <w:lang w:val="lt-LT"/>
              </w:rPr>
            </w:pPr>
            <w:r w:rsidRPr="00EB356E">
              <w:rPr>
                <w:b/>
                <w:bCs/>
                <w:color w:val="000000"/>
                <w:sz w:val="22"/>
                <w:szCs w:val="22"/>
                <w:lang w:val="lt-LT"/>
              </w:rPr>
              <w:t>Projektinis darbas</w:t>
            </w:r>
            <w:r w:rsidRPr="00EB356E">
              <w:rPr>
                <w:color w:val="000000"/>
                <w:sz w:val="22"/>
                <w:szCs w:val="22"/>
                <w:lang w:val="lt-LT"/>
              </w:rPr>
              <w:t> </w:t>
            </w:r>
          </w:p>
          <w:p w14:paraId="2A926631" w14:textId="77777777" w:rsidR="000A677A" w:rsidRPr="00EB356E" w:rsidRDefault="000A677A" w:rsidP="000E2097">
            <w:pPr>
              <w:textAlignment w:val="baseline"/>
              <w:rPr>
                <w:sz w:val="22"/>
                <w:szCs w:val="22"/>
                <w:lang w:val="lt-LT"/>
              </w:rPr>
            </w:pPr>
            <w:r w:rsidRPr="00EB356E">
              <w:rPr>
                <w:color w:val="000000"/>
                <w:sz w:val="22"/>
                <w:szCs w:val="22"/>
                <w:lang w:val="lt-LT"/>
              </w:rPr>
              <w:t>Mokykitės dirbti ir bendrauti su skirtingomis etinėmis, religinėmis grupėmis.  </w:t>
            </w:r>
          </w:p>
          <w:p w14:paraId="4D672125" w14:textId="77777777" w:rsidR="000A677A" w:rsidRPr="00EB356E" w:rsidRDefault="000A677A" w:rsidP="000E2097">
            <w:pPr>
              <w:textAlignment w:val="baseline"/>
              <w:rPr>
                <w:sz w:val="22"/>
                <w:szCs w:val="22"/>
                <w:lang w:val="lt-LT"/>
              </w:rPr>
            </w:pPr>
            <w:r w:rsidRPr="00EB356E">
              <w:rPr>
                <w:color w:val="000000"/>
                <w:sz w:val="22"/>
                <w:szCs w:val="22"/>
                <w:lang w:val="lt-LT"/>
              </w:rPr>
              <w:t>  </w:t>
            </w:r>
          </w:p>
        </w:tc>
        <w:tc>
          <w:tcPr>
            <w:tcW w:w="2615" w:type="dxa"/>
            <w:shd w:val="clear" w:color="auto" w:fill="auto"/>
            <w:tcMar>
              <w:top w:w="45" w:type="dxa"/>
              <w:left w:w="0" w:type="dxa"/>
              <w:bottom w:w="45" w:type="dxa"/>
              <w:right w:w="0" w:type="dxa"/>
            </w:tcMar>
            <w:hideMark/>
          </w:tcPr>
          <w:p w14:paraId="086F5CE4" w14:textId="77777777" w:rsidR="000A677A" w:rsidRPr="00EB356E" w:rsidRDefault="000A677A" w:rsidP="000E2097">
            <w:pPr>
              <w:textAlignment w:val="baseline"/>
              <w:rPr>
                <w:sz w:val="22"/>
                <w:szCs w:val="22"/>
                <w:lang w:val="lt-LT"/>
              </w:rPr>
            </w:pPr>
            <w:r w:rsidRPr="00EB356E">
              <w:rPr>
                <w:color w:val="000000"/>
                <w:sz w:val="22"/>
                <w:szCs w:val="22"/>
                <w:lang w:val="lt-LT"/>
              </w:rPr>
              <w:t>Fizinis ugdymas </w:t>
            </w:r>
          </w:p>
          <w:p w14:paraId="334B3F24" w14:textId="77777777" w:rsidR="000A677A" w:rsidRPr="00EB356E" w:rsidRDefault="000A677A" w:rsidP="000E2097">
            <w:pPr>
              <w:textAlignment w:val="baseline"/>
              <w:rPr>
                <w:sz w:val="22"/>
                <w:szCs w:val="22"/>
                <w:lang w:val="lt-LT"/>
              </w:rPr>
            </w:pPr>
            <w:r w:rsidRPr="00EB356E">
              <w:rPr>
                <w:color w:val="000000"/>
                <w:sz w:val="22"/>
                <w:szCs w:val="22"/>
                <w:lang w:val="lt-LT"/>
              </w:rPr>
              <w:t>Meninis ugdymas </w:t>
            </w:r>
          </w:p>
          <w:p w14:paraId="68C21746" w14:textId="77777777" w:rsidR="000A677A" w:rsidRPr="00EB356E" w:rsidRDefault="000A677A" w:rsidP="000E2097">
            <w:pPr>
              <w:textAlignment w:val="baseline"/>
              <w:rPr>
                <w:sz w:val="22"/>
                <w:szCs w:val="22"/>
                <w:lang w:val="lt-LT"/>
              </w:rPr>
            </w:pPr>
            <w:r w:rsidRPr="00EB356E">
              <w:rPr>
                <w:color w:val="000000"/>
                <w:sz w:val="22"/>
                <w:szCs w:val="22"/>
                <w:lang w:val="lt-LT"/>
              </w:rPr>
              <w:t>Kalbinis ugdymas </w:t>
            </w:r>
          </w:p>
          <w:p w14:paraId="7903D867" w14:textId="77777777" w:rsidR="000A677A" w:rsidRPr="00EB356E" w:rsidRDefault="000A677A" w:rsidP="000E2097">
            <w:pPr>
              <w:textAlignment w:val="baseline"/>
              <w:rPr>
                <w:sz w:val="22"/>
                <w:szCs w:val="22"/>
                <w:lang w:val="lt-LT"/>
              </w:rPr>
            </w:pPr>
            <w:r w:rsidRPr="00EB356E">
              <w:rPr>
                <w:color w:val="000000"/>
                <w:sz w:val="22"/>
                <w:szCs w:val="22"/>
                <w:lang w:val="lt-LT"/>
              </w:rPr>
              <w:t>Gamtamokslinis ugdymas </w:t>
            </w:r>
          </w:p>
          <w:p w14:paraId="2391F0EA" w14:textId="77777777" w:rsidR="000A677A" w:rsidRPr="00EB356E" w:rsidRDefault="000A677A" w:rsidP="000E2097">
            <w:pPr>
              <w:textAlignment w:val="baseline"/>
              <w:rPr>
                <w:sz w:val="22"/>
                <w:szCs w:val="22"/>
                <w:lang w:val="lt-LT"/>
              </w:rPr>
            </w:pPr>
            <w:r w:rsidRPr="00EB356E">
              <w:rPr>
                <w:color w:val="000000"/>
                <w:sz w:val="22"/>
                <w:szCs w:val="22"/>
                <w:lang w:val="lt-LT"/>
              </w:rPr>
              <w:t>Socialinis ugdymas </w:t>
            </w:r>
          </w:p>
          <w:p w14:paraId="30D40079" w14:textId="77777777" w:rsidR="000A677A" w:rsidRPr="00EB356E" w:rsidRDefault="000A677A" w:rsidP="000E2097">
            <w:pPr>
              <w:textAlignment w:val="baseline"/>
              <w:rPr>
                <w:sz w:val="22"/>
                <w:szCs w:val="22"/>
                <w:lang w:val="lt-LT"/>
              </w:rPr>
            </w:pPr>
            <w:r w:rsidRPr="00EB356E">
              <w:rPr>
                <w:color w:val="000000"/>
                <w:sz w:val="22"/>
                <w:szCs w:val="22"/>
                <w:lang w:val="lt-LT"/>
              </w:rPr>
              <w:t>Technologijos </w:t>
            </w:r>
          </w:p>
          <w:p w14:paraId="5022F607" w14:textId="77777777" w:rsidR="000A677A" w:rsidRPr="00EB356E" w:rsidRDefault="000A677A" w:rsidP="000E2097">
            <w:pPr>
              <w:textAlignment w:val="baseline"/>
              <w:rPr>
                <w:sz w:val="22"/>
                <w:szCs w:val="22"/>
                <w:lang w:val="lt-LT"/>
              </w:rPr>
            </w:pPr>
            <w:r w:rsidRPr="00EB356E">
              <w:rPr>
                <w:color w:val="000000"/>
                <w:sz w:val="22"/>
                <w:szCs w:val="22"/>
                <w:lang w:val="lt-LT"/>
              </w:rPr>
              <w:t>Informatika  </w:t>
            </w:r>
          </w:p>
        </w:tc>
      </w:tr>
      <w:tr w:rsidR="000A677A" w:rsidRPr="00EB356E" w14:paraId="669A9CEB" w14:textId="77777777" w:rsidTr="00B918B5">
        <w:tc>
          <w:tcPr>
            <w:tcW w:w="3970" w:type="dxa"/>
            <w:vMerge w:val="restart"/>
            <w:shd w:val="clear" w:color="auto" w:fill="auto"/>
            <w:tcMar>
              <w:top w:w="45" w:type="dxa"/>
              <w:left w:w="0" w:type="dxa"/>
              <w:bottom w:w="45" w:type="dxa"/>
              <w:right w:w="0" w:type="dxa"/>
            </w:tcMar>
            <w:hideMark/>
          </w:tcPr>
          <w:p w14:paraId="56E5EAE1" w14:textId="77777777" w:rsidR="005D7791" w:rsidRDefault="000A677A" w:rsidP="000E2097">
            <w:pPr>
              <w:ind w:hanging="1"/>
              <w:textAlignment w:val="baseline"/>
              <w:rPr>
                <w:color w:val="000000" w:themeColor="text1"/>
                <w:sz w:val="22"/>
                <w:szCs w:val="22"/>
                <w:lang w:val="lt-LT"/>
              </w:rPr>
            </w:pPr>
            <w:r w:rsidRPr="00EB356E">
              <w:rPr>
                <w:color w:val="000000" w:themeColor="text1"/>
                <w:sz w:val="22"/>
                <w:szCs w:val="22"/>
                <w:lang w:val="lt-LT"/>
              </w:rPr>
              <w:t>32.2. ir 33.2. </w:t>
            </w:r>
          </w:p>
          <w:p w14:paraId="43380277" w14:textId="679193F4" w:rsidR="000A677A" w:rsidRPr="00EB356E" w:rsidRDefault="000A677A" w:rsidP="000E2097">
            <w:pPr>
              <w:ind w:hanging="1"/>
              <w:textAlignment w:val="baseline"/>
              <w:rPr>
                <w:color w:val="000000" w:themeColor="text1"/>
                <w:sz w:val="22"/>
                <w:szCs w:val="22"/>
                <w:lang w:val="lt-LT"/>
              </w:rPr>
            </w:pPr>
            <w:r w:rsidRPr="00EB356E">
              <w:rPr>
                <w:color w:val="000000" w:themeColor="text1"/>
                <w:sz w:val="22"/>
                <w:szCs w:val="22"/>
                <w:lang w:val="lt-LT"/>
              </w:rPr>
              <w:t>Santykiai ir bendradarbiavimas. </w:t>
            </w:r>
          </w:p>
          <w:p w14:paraId="56C366F8" w14:textId="77777777" w:rsidR="000A677A" w:rsidRPr="00EB356E" w:rsidRDefault="000A677A" w:rsidP="000E2097">
            <w:pPr>
              <w:ind w:hanging="1"/>
              <w:textAlignment w:val="baseline"/>
              <w:rPr>
                <w:color w:val="000000" w:themeColor="text1"/>
                <w:sz w:val="22"/>
                <w:szCs w:val="22"/>
                <w:lang w:val="lt-LT"/>
              </w:rPr>
            </w:pPr>
          </w:p>
          <w:p w14:paraId="21522CD6" w14:textId="5EC19FBD" w:rsidR="000A677A" w:rsidRPr="00EB356E" w:rsidRDefault="000A677A" w:rsidP="000E2097">
            <w:pPr>
              <w:ind w:hanging="1"/>
              <w:textAlignment w:val="baseline"/>
              <w:rPr>
                <w:color w:val="000000" w:themeColor="text1"/>
                <w:sz w:val="22"/>
                <w:szCs w:val="22"/>
                <w:lang w:val="lt-LT"/>
              </w:rPr>
            </w:pPr>
            <w:r w:rsidRPr="00EB356E">
              <w:rPr>
                <w:color w:val="000000" w:themeColor="text1"/>
                <w:sz w:val="22"/>
                <w:szCs w:val="22"/>
                <w:lang w:val="lt-LT"/>
              </w:rPr>
              <w:t>Mokiniai mokosi atpažinti ir įvardyti kitų žmonių, grupių pomėgius, savybes, talentus, gebėjimus ir kitus ypatumus</w:t>
            </w:r>
            <w:r w:rsidR="005D7791">
              <w:rPr>
                <w:color w:val="000000" w:themeColor="text1"/>
                <w:sz w:val="22"/>
                <w:szCs w:val="22"/>
                <w:lang w:val="lt-LT"/>
              </w:rPr>
              <w:t>.</w:t>
            </w:r>
            <w:r w:rsidRPr="00EB356E">
              <w:rPr>
                <w:color w:val="000000" w:themeColor="text1"/>
                <w:sz w:val="22"/>
                <w:szCs w:val="22"/>
                <w:lang w:val="lt-LT"/>
              </w:rPr>
              <w:t> </w:t>
            </w:r>
          </w:p>
          <w:p w14:paraId="688EC111" w14:textId="77777777" w:rsidR="000A677A" w:rsidRPr="00EB356E" w:rsidRDefault="000A677A" w:rsidP="000E2097">
            <w:pPr>
              <w:ind w:hanging="1"/>
              <w:textAlignment w:val="baseline"/>
              <w:rPr>
                <w:color w:val="000000" w:themeColor="text1"/>
                <w:sz w:val="22"/>
                <w:szCs w:val="22"/>
                <w:lang w:val="lt-LT"/>
              </w:rPr>
            </w:pPr>
            <w:r w:rsidRPr="00EB356E">
              <w:rPr>
                <w:color w:val="000000" w:themeColor="text1"/>
                <w:sz w:val="22"/>
                <w:szCs w:val="22"/>
                <w:lang w:val="lt-LT"/>
              </w:rPr>
              <w:t> </w:t>
            </w:r>
          </w:p>
          <w:p w14:paraId="47919346" w14:textId="77777777" w:rsidR="000A677A" w:rsidRPr="00EB356E" w:rsidRDefault="000A677A" w:rsidP="000E2097">
            <w:pPr>
              <w:ind w:hanging="1"/>
              <w:textAlignment w:val="baseline"/>
              <w:rPr>
                <w:color w:val="000000" w:themeColor="text1"/>
                <w:sz w:val="22"/>
                <w:szCs w:val="22"/>
                <w:lang w:val="lt-LT"/>
              </w:rPr>
            </w:pPr>
            <w:r w:rsidRPr="00EB356E">
              <w:rPr>
                <w:color w:val="000000" w:themeColor="text1"/>
                <w:sz w:val="22"/>
                <w:szCs w:val="22"/>
                <w:lang w:val="lt-LT"/>
              </w:rPr>
              <w:t> </w:t>
            </w:r>
          </w:p>
        </w:tc>
        <w:tc>
          <w:tcPr>
            <w:tcW w:w="7796" w:type="dxa"/>
            <w:shd w:val="clear" w:color="auto" w:fill="auto"/>
            <w:tcMar>
              <w:top w:w="45" w:type="dxa"/>
              <w:left w:w="0" w:type="dxa"/>
              <w:bottom w:w="45" w:type="dxa"/>
              <w:right w:w="0" w:type="dxa"/>
            </w:tcMar>
            <w:hideMark/>
          </w:tcPr>
          <w:p w14:paraId="36CBC610" w14:textId="77777777" w:rsidR="000A677A" w:rsidRPr="00EB356E" w:rsidRDefault="000A677A" w:rsidP="000E2097">
            <w:pPr>
              <w:textAlignment w:val="baseline"/>
              <w:rPr>
                <w:sz w:val="22"/>
                <w:szCs w:val="22"/>
                <w:lang w:val="lt-LT"/>
              </w:rPr>
            </w:pPr>
            <w:r w:rsidRPr="00EB356E">
              <w:rPr>
                <w:b/>
                <w:bCs/>
                <w:color w:val="000000"/>
                <w:sz w:val="22"/>
                <w:szCs w:val="22"/>
                <w:lang w:val="lt-LT"/>
              </w:rPr>
              <w:t>Projektinis darbas</w:t>
            </w:r>
            <w:r w:rsidRPr="00EB356E">
              <w:rPr>
                <w:color w:val="000000"/>
                <w:sz w:val="22"/>
                <w:szCs w:val="22"/>
                <w:lang w:val="lt-LT"/>
              </w:rPr>
              <w:t> </w:t>
            </w:r>
          </w:p>
          <w:p w14:paraId="427A214A" w14:textId="4BB17791" w:rsidR="000A677A" w:rsidRPr="00EB356E" w:rsidRDefault="000A677A" w:rsidP="000E2097">
            <w:pPr>
              <w:textAlignment w:val="baseline"/>
              <w:rPr>
                <w:sz w:val="22"/>
                <w:szCs w:val="22"/>
                <w:lang w:val="lt-LT"/>
              </w:rPr>
            </w:pPr>
            <w:r w:rsidRPr="00EB356E">
              <w:rPr>
                <w:color w:val="000000"/>
                <w:sz w:val="22"/>
                <w:szCs w:val="22"/>
                <w:lang w:val="lt-LT"/>
              </w:rPr>
              <w:t>Analizuokite, kaip kultūrinių skirtumų išryškinimas gali sustiprinti ar susilpninti sveikatai svarbų elgesį (</w:t>
            </w:r>
            <w:r w:rsidR="004264B6" w:rsidRPr="00EB356E">
              <w:rPr>
                <w:color w:val="000000"/>
                <w:sz w:val="22"/>
                <w:szCs w:val="22"/>
                <w:lang w:val="lt-LT"/>
              </w:rPr>
              <w:t>p</w:t>
            </w:r>
            <w:r w:rsidR="004264B6">
              <w:rPr>
                <w:color w:val="000000"/>
                <w:sz w:val="22"/>
                <w:szCs w:val="22"/>
                <w:lang w:val="lt-LT"/>
              </w:rPr>
              <w:t>vz.</w:t>
            </w:r>
            <w:r w:rsidRPr="00EB356E">
              <w:rPr>
                <w:color w:val="000000"/>
                <w:sz w:val="22"/>
                <w:szCs w:val="22"/>
                <w:lang w:val="lt-LT"/>
              </w:rPr>
              <w:t>, skirti</w:t>
            </w:r>
            <w:r w:rsidR="004264B6">
              <w:rPr>
                <w:color w:val="000000"/>
                <w:sz w:val="22"/>
                <w:szCs w:val="22"/>
                <w:lang w:val="lt-LT"/>
              </w:rPr>
              <w:t>ngi</w:t>
            </w:r>
            <w:r w:rsidRPr="00EB356E">
              <w:rPr>
                <w:color w:val="000000"/>
                <w:sz w:val="22"/>
                <w:szCs w:val="22"/>
                <w:lang w:val="lt-LT"/>
              </w:rPr>
              <w:t xml:space="preserve"> vairavimo ar maitinimosi įpročiai, kultūros normomis pagrįstas daugiau ar mažiau patiriamas spaudimas). </w:t>
            </w:r>
          </w:p>
        </w:tc>
        <w:tc>
          <w:tcPr>
            <w:tcW w:w="2615" w:type="dxa"/>
            <w:shd w:val="clear" w:color="auto" w:fill="auto"/>
            <w:tcMar>
              <w:top w:w="45" w:type="dxa"/>
              <w:left w:w="0" w:type="dxa"/>
              <w:bottom w:w="45" w:type="dxa"/>
              <w:right w:w="0" w:type="dxa"/>
            </w:tcMar>
            <w:hideMark/>
          </w:tcPr>
          <w:p w14:paraId="625BE6AD" w14:textId="77777777" w:rsidR="000A677A" w:rsidRPr="00EB356E" w:rsidRDefault="000A677A" w:rsidP="000E2097">
            <w:pPr>
              <w:textAlignment w:val="baseline"/>
              <w:rPr>
                <w:sz w:val="22"/>
                <w:szCs w:val="22"/>
                <w:lang w:val="lt-LT"/>
              </w:rPr>
            </w:pPr>
            <w:r w:rsidRPr="00EB356E">
              <w:rPr>
                <w:color w:val="000000"/>
                <w:sz w:val="22"/>
                <w:szCs w:val="22"/>
                <w:lang w:val="lt-LT"/>
              </w:rPr>
              <w:t>Socialinis ugdymas </w:t>
            </w:r>
          </w:p>
          <w:p w14:paraId="7AAD7008" w14:textId="77777777" w:rsidR="000A677A" w:rsidRPr="00EB356E" w:rsidRDefault="000A677A" w:rsidP="000E2097">
            <w:pPr>
              <w:textAlignment w:val="baseline"/>
              <w:rPr>
                <w:sz w:val="22"/>
                <w:szCs w:val="22"/>
                <w:lang w:val="lt-LT"/>
              </w:rPr>
            </w:pPr>
            <w:r w:rsidRPr="00EB356E">
              <w:rPr>
                <w:color w:val="000000"/>
                <w:sz w:val="22"/>
                <w:szCs w:val="22"/>
                <w:lang w:val="lt-LT"/>
              </w:rPr>
              <w:t>Menai </w:t>
            </w:r>
          </w:p>
          <w:p w14:paraId="6AAFE667" w14:textId="77777777" w:rsidR="000A677A" w:rsidRPr="00EB356E" w:rsidRDefault="000A677A" w:rsidP="000E2097">
            <w:pPr>
              <w:textAlignment w:val="baseline"/>
              <w:rPr>
                <w:sz w:val="22"/>
                <w:szCs w:val="22"/>
                <w:lang w:val="lt-LT"/>
              </w:rPr>
            </w:pPr>
            <w:r w:rsidRPr="00EB356E">
              <w:rPr>
                <w:color w:val="000000"/>
                <w:sz w:val="22"/>
                <w:szCs w:val="22"/>
                <w:lang w:val="lt-LT"/>
              </w:rPr>
              <w:t>Technologijos </w:t>
            </w:r>
          </w:p>
          <w:p w14:paraId="7926F53A" w14:textId="77777777" w:rsidR="000A677A" w:rsidRPr="00EB356E" w:rsidRDefault="000A677A" w:rsidP="000E2097">
            <w:pPr>
              <w:textAlignment w:val="baseline"/>
              <w:rPr>
                <w:sz w:val="22"/>
                <w:szCs w:val="22"/>
                <w:lang w:val="lt-LT"/>
              </w:rPr>
            </w:pPr>
            <w:r w:rsidRPr="00EB356E">
              <w:rPr>
                <w:color w:val="000000"/>
                <w:sz w:val="22"/>
                <w:szCs w:val="22"/>
                <w:lang w:val="lt-LT"/>
              </w:rPr>
              <w:t>Informatika </w:t>
            </w:r>
          </w:p>
        </w:tc>
      </w:tr>
      <w:tr w:rsidR="000A677A" w:rsidRPr="00EB356E" w14:paraId="2C869DF7" w14:textId="77777777" w:rsidTr="00B918B5">
        <w:tc>
          <w:tcPr>
            <w:tcW w:w="3970" w:type="dxa"/>
            <w:vMerge/>
            <w:shd w:val="clear" w:color="auto" w:fill="auto"/>
            <w:tcMar>
              <w:top w:w="45" w:type="dxa"/>
              <w:left w:w="0" w:type="dxa"/>
              <w:bottom w:w="45" w:type="dxa"/>
              <w:right w:w="0" w:type="dxa"/>
            </w:tcMar>
            <w:hideMark/>
          </w:tcPr>
          <w:p w14:paraId="5482BE1C" w14:textId="77777777" w:rsidR="000A677A" w:rsidRPr="00EB356E" w:rsidRDefault="000A677A" w:rsidP="000E2097">
            <w:pPr>
              <w:ind w:hanging="1"/>
              <w:textAlignment w:val="baseline"/>
              <w:rPr>
                <w:color w:val="000000" w:themeColor="text1"/>
                <w:sz w:val="22"/>
                <w:szCs w:val="22"/>
                <w:lang w:val="lt-LT"/>
              </w:rPr>
            </w:pPr>
          </w:p>
        </w:tc>
        <w:tc>
          <w:tcPr>
            <w:tcW w:w="7796" w:type="dxa"/>
            <w:shd w:val="clear" w:color="auto" w:fill="auto"/>
            <w:tcMar>
              <w:top w:w="45" w:type="dxa"/>
              <w:left w:w="0" w:type="dxa"/>
              <w:bottom w:w="45" w:type="dxa"/>
              <w:right w:w="0" w:type="dxa"/>
            </w:tcMar>
            <w:hideMark/>
          </w:tcPr>
          <w:p w14:paraId="36C410BD" w14:textId="77777777" w:rsidR="000A677A" w:rsidRPr="00EB356E" w:rsidRDefault="000A677A" w:rsidP="000E2097">
            <w:pPr>
              <w:textAlignment w:val="baseline"/>
              <w:rPr>
                <w:sz w:val="22"/>
                <w:szCs w:val="22"/>
                <w:lang w:val="lt-LT"/>
              </w:rPr>
            </w:pPr>
            <w:r w:rsidRPr="00EB356E">
              <w:rPr>
                <w:b/>
                <w:bCs/>
                <w:color w:val="000000"/>
                <w:sz w:val="22"/>
                <w:szCs w:val="22"/>
                <w:lang w:val="lt-LT"/>
              </w:rPr>
              <w:t>Projektinis darbas</w:t>
            </w:r>
            <w:r w:rsidRPr="00EB356E">
              <w:rPr>
                <w:color w:val="000000"/>
                <w:sz w:val="22"/>
                <w:szCs w:val="22"/>
                <w:lang w:val="lt-LT"/>
              </w:rPr>
              <w:t> </w:t>
            </w:r>
          </w:p>
          <w:p w14:paraId="1AC2F0F6" w14:textId="77777777" w:rsidR="000A677A" w:rsidRPr="00EB356E" w:rsidRDefault="000A677A" w:rsidP="000E2097">
            <w:pPr>
              <w:textAlignment w:val="baseline"/>
              <w:rPr>
                <w:sz w:val="22"/>
                <w:szCs w:val="22"/>
                <w:lang w:val="lt-LT"/>
              </w:rPr>
            </w:pPr>
            <w:r w:rsidRPr="00EB356E">
              <w:rPr>
                <w:color w:val="000000"/>
                <w:sz w:val="22"/>
                <w:szCs w:val="22"/>
                <w:lang w:val="lt-LT"/>
              </w:rPr>
              <w:t>Aiškinkitės kas padeda kurti ir palaikyti teigiamus santykius su skirtingos lyties, rasės ir etinių grupių bendraamžiais. </w:t>
            </w:r>
          </w:p>
          <w:p w14:paraId="43A2E017" w14:textId="77777777" w:rsidR="000A677A" w:rsidRPr="00EB356E" w:rsidRDefault="000A677A" w:rsidP="000E2097">
            <w:pPr>
              <w:textAlignment w:val="baseline"/>
              <w:rPr>
                <w:sz w:val="22"/>
                <w:szCs w:val="22"/>
                <w:lang w:val="lt-LT"/>
              </w:rPr>
            </w:pPr>
            <w:r w:rsidRPr="00EB356E">
              <w:rPr>
                <w:color w:val="000000"/>
                <w:sz w:val="22"/>
                <w:szCs w:val="22"/>
                <w:lang w:val="lt-LT"/>
              </w:rPr>
              <w:t>  </w:t>
            </w:r>
          </w:p>
        </w:tc>
        <w:tc>
          <w:tcPr>
            <w:tcW w:w="2615" w:type="dxa"/>
            <w:shd w:val="clear" w:color="auto" w:fill="auto"/>
            <w:tcMar>
              <w:top w:w="45" w:type="dxa"/>
              <w:left w:w="0" w:type="dxa"/>
              <w:bottom w:w="45" w:type="dxa"/>
              <w:right w:w="0" w:type="dxa"/>
            </w:tcMar>
            <w:hideMark/>
          </w:tcPr>
          <w:p w14:paraId="5A7B9A36" w14:textId="77777777" w:rsidR="000A677A" w:rsidRPr="00EB356E" w:rsidRDefault="000A677A" w:rsidP="000E2097">
            <w:pPr>
              <w:textAlignment w:val="baseline"/>
              <w:rPr>
                <w:sz w:val="22"/>
                <w:szCs w:val="22"/>
                <w:lang w:val="lt-LT"/>
              </w:rPr>
            </w:pPr>
            <w:r w:rsidRPr="00EB356E">
              <w:rPr>
                <w:color w:val="000000"/>
                <w:sz w:val="22"/>
                <w:szCs w:val="22"/>
                <w:lang w:val="lt-LT"/>
              </w:rPr>
              <w:t>Fizinis ugdymas </w:t>
            </w:r>
          </w:p>
          <w:p w14:paraId="52D7EAE0" w14:textId="77777777" w:rsidR="000A677A" w:rsidRPr="00EB356E" w:rsidRDefault="000A677A" w:rsidP="000E2097">
            <w:pPr>
              <w:textAlignment w:val="baseline"/>
              <w:rPr>
                <w:sz w:val="22"/>
                <w:szCs w:val="22"/>
                <w:lang w:val="lt-LT"/>
              </w:rPr>
            </w:pPr>
            <w:r w:rsidRPr="00EB356E">
              <w:rPr>
                <w:color w:val="000000"/>
                <w:sz w:val="22"/>
                <w:szCs w:val="22"/>
                <w:lang w:val="lt-LT"/>
              </w:rPr>
              <w:t>Meninis ugdymas </w:t>
            </w:r>
          </w:p>
          <w:p w14:paraId="405A645F" w14:textId="77777777" w:rsidR="000A677A" w:rsidRPr="00EB356E" w:rsidRDefault="000A677A" w:rsidP="000E2097">
            <w:pPr>
              <w:textAlignment w:val="baseline"/>
              <w:rPr>
                <w:sz w:val="22"/>
                <w:szCs w:val="22"/>
                <w:lang w:val="lt-LT"/>
              </w:rPr>
            </w:pPr>
            <w:r w:rsidRPr="00EB356E">
              <w:rPr>
                <w:color w:val="000000"/>
                <w:sz w:val="22"/>
                <w:szCs w:val="22"/>
                <w:lang w:val="lt-LT"/>
              </w:rPr>
              <w:t>Kalbinis ugdymas </w:t>
            </w:r>
          </w:p>
          <w:p w14:paraId="66C977E9" w14:textId="77777777" w:rsidR="000A677A" w:rsidRPr="00EB356E" w:rsidRDefault="000A677A" w:rsidP="000E2097">
            <w:pPr>
              <w:textAlignment w:val="baseline"/>
              <w:rPr>
                <w:sz w:val="22"/>
                <w:szCs w:val="22"/>
                <w:lang w:val="lt-LT"/>
              </w:rPr>
            </w:pPr>
            <w:r w:rsidRPr="00EB356E">
              <w:rPr>
                <w:color w:val="000000"/>
                <w:sz w:val="22"/>
                <w:szCs w:val="22"/>
                <w:lang w:val="lt-LT"/>
              </w:rPr>
              <w:t>Gamtamokslinis ugdymas </w:t>
            </w:r>
          </w:p>
          <w:p w14:paraId="5A0A18F5" w14:textId="77777777" w:rsidR="000A677A" w:rsidRPr="00EB356E" w:rsidRDefault="000A677A" w:rsidP="000E2097">
            <w:pPr>
              <w:textAlignment w:val="baseline"/>
              <w:rPr>
                <w:sz w:val="22"/>
                <w:szCs w:val="22"/>
                <w:lang w:val="lt-LT"/>
              </w:rPr>
            </w:pPr>
            <w:r w:rsidRPr="00EB356E">
              <w:rPr>
                <w:color w:val="000000"/>
                <w:sz w:val="22"/>
                <w:szCs w:val="22"/>
                <w:lang w:val="lt-LT"/>
              </w:rPr>
              <w:t>Socialinis ugdymas </w:t>
            </w:r>
          </w:p>
          <w:p w14:paraId="506C5DBF" w14:textId="77777777" w:rsidR="000A677A" w:rsidRPr="00EB356E" w:rsidRDefault="000A677A" w:rsidP="000E2097">
            <w:pPr>
              <w:textAlignment w:val="baseline"/>
              <w:rPr>
                <w:sz w:val="22"/>
                <w:szCs w:val="22"/>
                <w:lang w:val="lt-LT"/>
              </w:rPr>
            </w:pPr>
            <w:r w:rsidRPr="00EB356E">
              <w:rPr>
                <w:color w:val="000000"/>
                <w:sz w:val="22"/>
                <w:szCs w:val="22"/>
                <w:lang w:val="lt-LT"/>
              </w:rPr>
              <w:t>Technologijos </w:t>
            </w:r>
          </w:p>
          <w:p w14:paraId="6855540E" w14:textId="77777777" w:rsidR="000A677A" w:rsidRPr="00EB356E" w:rsidRDefault="000A677A" w:rsidP="000E2097">
            <w:pPr>
              <w:textAlignment w:val="baseline"/>
              <w:rPr>
                <w:sz w:val="22"/>
                <w:szCs w:val="22"/>
                <w:lang w:val="lt-LT"/>
              </w:rPr>
            </w:pPr>
            <w:r w:rsidRPr="00EB356E">
              <w:rPr>
                <w:color w:val="000000"/>
                <w:sz w:val="22"/>
                <w:szCs w:val="22"/>
                <w:lang w:val="lt-LT"/>
              </w:rPr>
              <w:t>Informatika  </w:t>
            </w:r>
          </w:p>
        </w:tc>
      </w:tr>
      <w:tr w:rsidR="000A677A" w:rsidRPr="00EB356E" w14:paraId="2E11FEC9" w14:textId="77777777" w:rsidTr="00B918B5">
        <w:tc>
          <w:tcPr>
            <w:tcW w:w="3970" w:type="dxa"/>
            <w:vMerge/>
            <w:shd w:val="clear" w:color="auto" w:fill="auto"/>
            <w:tcMar>
              <w:top w:w="45" w:type="dxa"/>
              <w:left w:w="0" w:type="dxa"/>
              <w:bottom w:w="45" w:type="dxa"/>
              <w:right w:w="0" w:type="dxa"/>
            </w:tcMar>
            <w:hideMark/>
          </w:tcPr>
          <w:p w14:paraId="4366D064" w14:textId="77777777" w:rsidR="000A677A" w:rsidRPr="00EB356E" w:rsidRDefault="000A677A" w:rsidP="000E2097">
            <w:pPr>
              <w:ind w:hanging="1"/>
              <w:textAlignment w:val="baseline"/>
              <w:rPr>
                <w:color w:val="000000" w:themeColor="text1"/>
                <w:sz w:val="22"/>
                <w:szCs w:val="22"/>
                <w:lang w:val="lt-LT"/>
              </w:rPr>
            </w:pPr>
          </w:p>
        </w:tc>
        <w:tc>
          <w:tcPr>
            <w:tcW w:w="7796" w:type="dxa"/>
            <w:shd w:val="clear" w:color="auto" w:fill="auto"/>
            <w:tcMar>
              <w:top w:w="45" w:type="dxa"/>
              <w:left w:w="0" w:type="dxa"/>
              <w:bottom w:w="45" w:type="dxa"/>
              <w:right w:w="0" w:type="dxa"/>
            </w:tcMar>
            <w:hideMark/>
          </w:tcPr>
          <w:p w14:paraId="195CEFDF" w14:textId="2694749E" w:rsidR="000A677A" w:rsidRPr="00EB356E" w:rsidRDefault="000A677A" w:rsidP="000E2097">
            <w:pPr>
              <w:textAlignment w:val="baseline"/>
              <w:rPr>
                <w:sz w:val="22"/>
                <w:szCs w:val="22"/>
                <w:lang w:val="lt-LT"/>
              </w:rPr>
            </w:pPr>
            <w:r w:rsidRPr="00EB356E">
              <w:rPr>
                <w:color w:val="000000"/>
                <w:sz w:val="22"/>
                <w:szCs w:val="22"/>
                <w:lang w:val="lt-LT"/>
              </w:rPr>
              <w:t xml:space="preserve">Analizuokite skirtingų šalių ir skirtingais istorijos laikotarpiais </w:t>
            </w:r>
            <w:r w:rsidR="004264B6">
              <w:rPr>
                <w:color w:val="000000"/>
                <w:sz w:val="22"/>
                <w:szCs w:val="22"/>
                <w:lang w:val="lt-LT"/>
              </w:rPr>
              <w:t xml:space="preserve">pasireiškiantį </w:t>
            </w:r>
            <w:r w:rsidRPr="00EB356E">
              <w:rPr>
                <w:color w:val="000000"/>
                <w:sz w:val="22"/>
                <w:szCs w:val="22"/>
                <w:lang w:val="lt-LT"/>
              </w:rPr>
              <w:t>pilietiškumo supratimą.  </w:t>
            </w:r>
          </w:p>
        </w:tc>
        <w:tc>
          <w:tcPr>
            <w:tcW w:w="2615" w:type="dxa"/>
            <w:shd w:val="clear" w:color="auto" w:fill="auto"/>
            <w:tcMar>
              <w:top w:w="45" w:type="dxa"/>
              <w:left w:w="0" w:type="dxa"/>
              <w:bottom w:w="45" w:type="dxa"/>
              <w:right w:w="0" w:type="dxa"/>
            </w:tcMar>
            <w:hideMark/>
          </w:tcPr>
          <w:p w14:paraId="1D6B106F" w14:textId="77777777" w:rsidR="000A677A" w:rsidRPr="00EB356E" w:rsidRDefault="000A677A" w:rsidP="000E2097">
            <w:pPr>
              <w:textAlignment w:val="baseline"/>
              <w:rPr>
                <w:sz w:val="22"/>
                <w:szCs w:val="22"/>
                <w:lang w:val="lt-LT"/>
              </w:rPr>
            </w:pPr>
            <w:r w:rsidRPr="00EB356E">
              <w:rPr>
                <w:color w:val="000000"/>
                <w:sz w:val="22"/>
                <w:szCs w:val="22"/>
                <w:lang w:val="lt-LT"/>
              </w:rPr>
              <w:t>Socialinis ugdymas </w:t>
            </w:r>
          </w:p>
          <w:p w14:paraId="2F6244AC" w14:textId="77777777" w:rsidR="000A677A" w:rsidRPr="00EB356E" w:rsidRDefault="000A677A" w:rsidP="000E2097">
            <w:pPr>
              <w:textAlignment w:val="baseline"/>
              <w:rPr>
                <w:sz w:val="22"/>
                <w:szCs w:val="22"/>
                <w:lang w:val="lt-LT"/>
              </w:rPr>
            </w:pPr>
            <w:r w:rsidRPr="00EB356E">
              <w:rPr>
                <w:color w:val="000000"/>
                <w:sz w:val="22"/>
                <w:szCs w:val="22"/>
                <w:lang w:val="lt-LT"/>
              </w:rPr>
              <w:t>Pilietiškumas </w:t>
            </w:r>
          </w:p>
          <w:p w14:paraId="67F145DC" w14:textId="77777777" w:rsidR="000A677A" w:rsidRPr="00EB356E" w:rsidRDefault="000A677A" w:rsidP="000E2097">
            <w:pPr>
              <w:textAlignment w:val="baseline"/>
              <w:rPr>
                <w:sz w:val="22"/>
                <w:szCs w:val="22"/>
                <w:lang w:val="lt-LT"/>
              </w:rPr>
            </w:pPr>
            <w:r w:rsidRPr="00EB356E">
              <w:rPr>
                <w:color w:val="000000"/>
                <w:sz w:val="22"/>
                <w:szCs w:val="22"/>
                <w:lang w:val="lt-LT"/>
              </w:rPr>
              <w:t>Kalbinis ugdymas </w:t>
            </w:r>
          </w:p>
        </w:tc>
      </w:tr>
      <w:tr w:rsidR="000A677A" w:rsidRPr="00EB356E" w14:paraId="6A3B8FC4" w14:textId="77777777" w:rsidTr="00B918B5">
        <w:tc>
          <w:tcPr>
            <w:tcW w:w="3970" w:type="dxa"/>
            <w:shd w:val="clear" w:color="auto" w:fill="auto"/>
            <w:tcMar>
              <w:top w:w="45" w:type="dxa"/>
              <w:left w:w="0" w:type="dxa"/>
              <w:bottom w:w="45" w:type="dxa"/>
              <w:right w:w="0" w:type="dxa"/>
            </w:tcMar>
            <w:hideMark/>
          </w:tcPr>
          <w:p w14:paraId="37124EA2" w14:textId="77777777" w:rsidR="004264B6" w:rsidRDefault="000A677A" w:rsidP="000E2097">
            <w:pPr>
              <w:ind w:hanging="1"/>
              <w:textAlignment w:val="baseline"/>
              <w:rPr>
                <w:color w:val="000000" w:themeColor="text1"/>
                <w:sz w:val="22"/>
                <w:szCs w:val="22"/>
                <w:lang w:val="lt-LT"/>
              </w:rPr>
            </w:pPr>
            <w:r w:rsidRPr="00EB356E">
              <w:rPr>
                <w:color w:val="000000" w:themeColor="text1"/>
                <w:sz w:val="22"/>
                <w:szCs w:val="22"/>
                <w:lang w:val="lt-LT"/>
              </w:rPr>
              <w:t>32.2. ir 33.2. </w:t>
            </w:r>
          </w:p>
          <w:p w14:paraId="03683426" w14:textId="529EF463" w:rsidR="000A677A" w:rsidRPr="00EB356E" w:rsidRDefault="000A677A" w:rsidP="000E2097">
            <w:pPr>
              <w:ind w:hanging="1"/>
              <w:textAlignment w:val="baseline"/>
              <w:rPr>
                <w:color w:val="000000" w:themeColor="text1"/>
                <w:sz w:val="22"/>
                <w:szCs w:val="22"/>
                <w:lang w:val="lt-LT"/>
              </w:rPr>
            </w:pPr>
            <w:r w:rsidRPr="00EB356E">
              <w:rPr>
                <w:color w:val="000000" w:themeColor="text1"/>
                <w:sz w:val="22"/>
                <w:szCs w:val="22"/>
                <w:lang w:val="lt-LT"/>
              </w:rPr>
              <w:t>Santykiai ir bendradarbiavimas.</w:t>
            </w:r>
          </w:p>
          <w:p w14:paraId="4FA54216" w14:textId="77777777" w:rsidR="000A677A" w:rsidRPr="00EB356E" w:rsidRDefault="000A677A" w:rsidP="000E2097">
            <w:pPr>
              <w:ind w:hanging="1"/>
              <w:textAlignment w:val="baseline"/>
              <w:rPr>
                <w:color w:val="000000" w:themeColor="text1"/>
                <w:sz w:val="22"/>
                <w:szCs w:val="22"/>
                <w:lang w:val="lt-LT"/>
              </w:rPr>
            </w:pPr>
            <w:r w:rsidRPr="00EB356E">
              <w:rPr>
                <w:color w:val="000000" w:themeColor="text1"/>
                <w:sz w:val="22"/>
                <w:szCs w:val="22"/>
                <w:lang w:val="lt-LT"/>
              </w:rPr>
              <w:t> </w:t>
            </w:r>
          </w:p>
          <w:p w14:paraId="11E52D3F" w14:textId="47B44B7F" w:rsidR="000A677A" w:rsidRPr="00EB356E" w:rsidRDefault="000A677A" w:rsidP="000E2097">
            <w:pPr>
              <w:ind w:hanging="1"/>
              <w:textAlignment w:val="baseline"/>
              <w:rPr>
                <w:color w:val="000000" w:themeColor="text1"/>
                <w:sz w:val="22"/>
                <w:szCs w:val="22"/>
                <w:lang w:val="lt-LT"/>
              </w:rPr>
            </w:pPr>
            <w:r w:rsidRPr="00EB356E">
              <w:rPr>
                <w:color w:val="000000" w:themeColor="text1"/>
                <w:sz w:val="22"/>
                <w:szCs w:val="22"/>
                <w:lang w:val="lt-LT"/>
              </w:rPr>
              <w:t xml:space="preserve">Mokiniai mokosi išvengti neigiamų santykių ir </w:t>
            </w:r>
            <w:r w:rsidR="004264B6">
              <w:rPr>
                <w:color w:val="000000" w:themeColor="text1"/>
                <w:sz w:val="22"/>
                <w:szCs w:val="22"/>
                <w:lang w:val="lt-LT"/>
              </w:rPr>
              <w:t xml:space="preserve">įsisavina </w:t>
            </w:r>
            <w:r w:rsidRPr="00EB356E">
              <w:rPr>
                <w:color w:val="000000" w:themeColor="text1"/>
                <w:sz w:val="22"/>
                <w:szCs w:val="22"/>
                <w:lang w:val="lt-LT"/>
              </w:rPr>
              <w:t>konfliktų valdymo strategij</w:t>
            </w:r>
            <w:r w:rsidR="004264B6">
              <w:rPr>
                <w:color w:val="000000" w:themeColor="text1"/>
                <w:sz w:val="22"/>
                <w:szCs w:val="22"/>
                <w:lang w:val="lt-LT"/>
              </w:rPr>
              <w:t>as</w:t>
            </w:r>
            <w:r w:rsidR="005D7791">
              <w:rPr>
                <w:color w:val="000000" w:themeColor="text1"/>
                <w:sz w:val="22"/>
                <w:szCs w:val="22"/>
                <w:lang w:val="lt-LT"/>
              </w:rPr>
              <w:t>.</w:t>
            </w:r>
            <w:r w:rsidRPr="00EB356E">
              <w:rPr>
                <w:color w:val="000000" w:themeColor="text1"/>
                <w:sz w:val="22"/>
                <w:szCs w:val="22"/>
                <w:lang w:val="lt-LT"/>
              </w:rPr>
              <w:t> </w:t>
            </w:r>
          </w:p>
        </w:tc>
        <w:tc>
          <w:tcPr>
            <w:tcW w:w="7796" w:type="dxa"/>
            <w:shd w:val="clear" w:color="auto" w:fill="auto"/>
            <w:tcMar>
              <w:top w:w="45" w:type="dxa"/>
              <w:left w:w="0" w:type="dxa"/>
              <w:bottom w:w="45" w:type="dxa"/>
              <w:right w:w="0" w:type="dxa"/>
            </w:tcMar>
            <w:hideMark/>
          </w:tcPr>
          <w:p w14:paraId="200588E7" w14:textId="54859BC0" w:rsidR="000A677A" w:rsidRPr="00EB356E" w:rsidRDefault="004264B6" w:rsidP="000E2097">
            <w:pPr>
              <w:textAlignment w:val="baseline"/>
              <w:rPr>
                <w:sz w:val="22"/>
                <w:szCs w:val="22"/>
                <w:lang w:val="lt-LT"/>
              </w:rPr>
            </w:pPr>
            <w:r w:rsidRPr="004264B6">
              <w:rPr>
                <w:color w:val="000000"/>
                <w:sz w:val="22"/>
                <w:szCs w:val="22"/>
                <w:lang w:val="lt-LT"/>
              </w:rPr>
              <w:t xml:space="preserve">Dalyvaudami simuliacijos žaidimuose, mokykitės problemų sprendimo technikų (pvz., pasiekti diplomatinį susitarimą tarptautinėse derybose, dalyvauti teisinės dilemos sprendime).  </w:t>
            </w:r>
          </w:p>
        </w:tc>
        <w:tc>
          <w:tcPr>
            <w:tcW w:w="2615" w:type="dxa"/>
            <w:shd w:val="clear" w:color="auto" w:fill="auto"/>
            <w:tcMar>
              <w:top w:w="45" w:type="dxa"/>
              <w:left w:w="0" w:type="dxa"/>
              <w:bottom w:w="45" w:type="dxa"/>
              <w:right w:w="0" w:type="dxa"/>
            </w:tcMar>
            <w:hideMark/>
          </w:tcPr>
          <w:p w14:paraId="0F61D68B" w14:textId="77777777" w:rsidR="000A677A" w:rsidRPr="00EB356E" w:rsidRDefault="000A677A" w:rsidP="000E2097">
            <w:pPr>
              <w:textAlignment w:val="baseline"/>
              <w:rPr>
                <w:sz w:val="22"/>
                <w:szCs w:val="22"/>
                <w:lang w:val="lt-LT"/>
              </w:rPr>
            </w:pPr>
            <w:r w:rsidRPr="00EB356E">
              <w:rPr>
                <w:color w:val="000000"/>
                <w:sz w:val="22"/>
                <w:szCs w:val="22"/>
                <w:lang w:val="lt-LT"/>
              </w:rPr>
              <w:t>Socialinis ugdymas </w:t>
            </w:r>
          </w:p>
          <w:p w14:paraId="3770570E" w14:textId="77777777" w:rsidR="000A677A" w:rsidRPr="00EB356E" w:rsidRDefault="000A677A" w:rsidP="000E2097">
            <w:pPr>
              <w:textAlignment w:val="baseline"/>
              <w:rPr>
                <w:sz w:val="22"/>
                <w:szCs w:val="22"/>
                <w:lang w:val="lt-LT"/>
              </w:rPr>
            </w:pPr>
            <w:r w:rsidRPr="00EB356E">
              <w:rPr>
                <w:color w:val="000000"/>
                <w:sz w:val="22"/>
                <w:szCs w:val="22"/>
                <w:lang w:val="lt-LT"/>
              </w:rPr>
              <w:t>Pilietiškumas </w:t>
            </w:r>
          </w:p>
          <w:p w14:paraId="6BC895A4" w14:textId="77777777" w:rsidR="000A677A" w:rsidRPr="00EB356E" w:rsidRDefault="000A677A" w:rsidP="000E2097">
            <w:pPr>
              <w:textAlignment w:val="baseline"/>
              <w:rPr>
                <w:sz w:val="22"/>
                <w:szCs w:val="22"/>
                <w:lang w:val="lt-LT"/>
              </w:rPr>
            </w:pPr>
            <w:r w:rsidRPr="00EB356E">
              <w:rPr>
                <w:color w:val="000000"/>
                <w:sz w:val="22"/>
                <w:szCs w:val="22"/>
                <w:lang w:val="lt-LT"/>
              </w:rPr>
              <w:t>Kalbinis ugdymas </w:t>
            </w:r>
          </w:p>
          <w:p w14:paraId="0921A174" w14:textId="77777777" w:rsidR="000A677A" w:rsidRPr="00EB356E" w:rsidRDefault="000A677A" w:rsidP="000E2097">
            <w:pPr>
              <w:textAlignment w:val="baseline"/>
              <w:rPr>
                <w:sz w:val="22"/>
                <w:szCs w:val="22"/>
                <w:lang w:val="lt-LT"/>
              </w:rPr>
            </w:pPr>
            <w:r w:rsidRPr="00EB356E">
              <w:rPr>
                <w:color w:val="000000"/>
                <w:sz w:val="22"/>
                <w:szCs w:val="22"/>
                <w:lang w:val="lt-LT"/>
              </w:rPr>
              <w:t>  </w:t>
            </w:r>
          </w:p>
        </w:tc>
      </w:tr>
      <w:tr w:rsidR="000A677A" w:rsidRPr="00EB356E" w14:paraId="6A5C6B45" w14:textId="77777777" w:rsidTr="00B918B5">
        <w:tc>
          <w:tcPr>
            <w:tcW w:w="3970" w:type="dxa"/>
            <w:vMerge w:val="restart"/>
            <w:shd w:val="clear" w:color="auto" w:fill="auto"/>
            <w:tcMar>
              <w:top w:w="45" w:type="dxa"/>
              <w:left w:w="0" w:type="dxa"/>
              <w:bottom w:w="45" w:type="dxa"/>
              <w:right w:w="0" w:type="dxa"/>
            </w:tcMar>
            <w:hideMark/>
          </w:tcPr>
          <w:p w14:paraId="0A074DFD" w14:textId="77777777" w:rsidR="000A677A" w:rsidRPr="00EB356E" w:rsidRDefault="000A677A" w:rsidP="000E2097">
            <w:pPr>
              <w:ind w:hanging="1"/>
              <w:textAlignment w:val="baseline"/>
              <w:rPr>
                <w:color w:val="000000" w:themeColor="text1"/>
                <w:sz w:val="22"/>
                <w:szCs w:val="22"/>
                <w:lang w:val="lt-LT"/>
              </w:rPr>
            </w:pPr>
            <w:r w:rsidRPr="00EB356E">
              <w:rPr>
                <w:color w:val="000000" w:themeColor="text1"/>
                <w:sz w:val="22"/>
                <w:szCs w:val="22"/>
                <w:lang w:val="lt-LT"/>
              </w:rPr>
              <w:t>32.3. ir 33.3. Atsakingi sprendimai ir elgesys.   </w:t>
            </w:r>
          </w:p>
          <w:p w14:paraId="55479915" w14:textId="77777777" w:rsidR="000A677A" w:rsidRPr="00EB356E" w:rsidRDefault="000A677A" w:rsidP="000E2097">
            <w:pPr>
              <w:ind w:hanging="1"/>
              <w:textAlignment w:val="baseline"/>
              <w:rPr>
                <w:color w:val="000000" w:themeColor="text1"/>
                <w:sz w:val="22"/>
                <w:szCs w:val="22"/>
                <w:lang w:val="lt-LT"/>
              </w:rPr>
            </w:pPr>
          </w:p>
          <w:p w14:paraId="36C8A0FB" w14:textId="11FCB108" w:rsidR="000A677A" w:rsidRPr="00EB356E" w:rsidRDefault="000A677A" w:rsidP="000E2097">
            <w:pPr>
              <w:ind w:hanging="1"/>
              <w:textAlignment w:val="baseline"/>
              <w:rPr>
                <w:color w:val="000000" w:themeColor="text1"/>
                <w:sz w:val="22"/>
                <w:szCs w:val="22"/>
                <w:lang w:val="lt-LT"/>
              </w:rPr>
            </w:pPr>
            <w:r w:rsidRPr="00EB356E">
              <w:rPr>
                <w:color w:val="000000" w:themeColor="text1"/>
                <w:sz w:val="22"/>
                <w:szCs w:val="22"/>
                <w:lang w:val="lt-LT"/>
              </w:rPr>
              <w:t>Mokiniai mokosi analizuoti ir kurti skirtingoms žmonių grupėms (klasės, mokyklos, šeimos, bendruomenės), erdvėms, situacijoms būtinas taisykles ir jų laikytis, analizuoja jų prasmę ir reikalingumą</w:t>
            </w:r>
            <w:r w:rsidR="005D7791">
              <w:rPr>
                <w:color w:val="000000" w:themeColor="text1"/>
                <w:sz w:val="22"/>
                <w:szCs w:val="22"/>
                <w:lang w:val="lt-LT"/>
              </w:rPr>
              <w:t>.</w:t>
            </w:r>
            <w:r w:rsidRPr="00EB356E">
              <w:rPr>
                <w:color w:val="000000" w:themeColor="text1"/>
                <w:sz w:val="22"/>
                <w:szCs w:val="22"/>
                <w:lang w:val="lt-LT"/>
              </w:rPr>
              <w:t> </w:t>
            </w:r>
          </w:p>
          <w:p w14:paraId="49D49BAB" w14:textId="77777777" w:rsidR="000A677A" w:rsidRPr="00EB356E" w:rsidRDefault="000A677A" w:rsidP="000E2097">
            <w:pPr>
              <w:ind w:hanging="1"/>
              <w:textAlignment w:val="baseline"/>
              <w:rPr>
                <w:color w:val="000000" w:themeColor="text1"/>
                <w:sz w:val="22"/>
                <w:szCs w:val="22"/>
                <w:lang w:val="lt-LT"/>
              </w:rPr>
            </w:pPr>
            <w:r w:rsidRPr="00EB356E">
              <w:rPr>
                <w:color w:val="000000" w:themeColor="text1"/>
                <w:sz w:val="22"/>
                <w:szCs w:val="22"/>
                <w:lang w:val="lt-LT"/>
              </w:rPr>
              <w:t>  </w:t>
            </w:r>
          </w:p>
          <w:p w14:paraId="6BBE4B5D" w14:textId="7C435E7E" w:rsidR="000A677A" w:rsidRPr="00EB356E" w:rsidRDefault="000A677A" w:rsidP="000E2097">
            <w:pPr>
              <w:ind w:hanging="1"/>
              <w:textAlignment w:val="baseline"/>
              <w:rPr>
                <w:color w:val="000000" w:themeColor="text1"/>
                <w:sz w:val="22"/>
                <w:szCs w:val="22"/>
                <w:lang w:val="lt-LT"/>
              </w:rPr>
            </w:pPr>
            <w:r w:rsidRPr="00EB356E">
              <w:rPr>
                <w:color w:val="000000" w:themeColor="text1"/>
                <w:sz w:val="22"/>
                <w:szCs w:val="22"/>
                <w:lang w:val="lt-LT"/>
              </w:rPr>
              <w:t>  </w:t>
            </w:r>
          </w:p>
        </w:tc>
        <w:tc>
          <w:tcPr>
            <w:tcW w:w="7796" w:type="dxa"/>
            <w:shd w:val="clear" w:color="auto" w:fill="auto"/>
            <w:tcMar>
              <w:top w:w="45" w:type="dxa"/>
              <w:left w:w="0" w:type="dxa"/>
              <w:bottom w:w="45" w:type="dxa"/>
              <w:right w:w="0" w:type="dxa"/>
            </w:tcMar>
            <w:hideMark/>
          </w:tcPr>
          <w:p w14:paraId="7E5E0D57" w14:textId="0C4900A3" w:rsidR="000A677A" w:rsidRPr="00EB356E" w:rsidRDefault="000A677A" w:rsidP="000E2097">
            <w:pPr>
              <w:textAlignment w:val="baseline"/>
              <w:rPr>
                <w:sz w:val="22"/>
                <w:szCs w:val="22"/>
                <w:lang w:val="lt-LT"/>
              </w:rPr>
            </w:pPr>
            <w:r w:rsidRPr="00EB356E">
              <w:rPr>
                <w:color w:val="000000"/>
                <w:sz w:val="22"/>
                <w:szCs w:val="22"/>
                <w:lang w:val="lt-LT"/>
              </w:rPr>
              <w:lastRenderedPageBreak/>
              <w:t xml:space="preserve">Mokykitės analizuoti ir paaiškinti, kaip socialinės normos daro įtaką mūsų skirtumams </w:t>
            </w:r>
            <w:r w:rsidRPr="00EB356E">
              <w:rPr>
                <w:color w:val="000000"/>
                <w:sz w:val="22"/>
                <w:szCs w:val="22"/>
                <w:lang w:val="lt-LT"/>
              </w:rPr>
              <w:lastRenderedPageBreak/>
              <w:t>(</w:t>
            </w:r>
            <w:r w:rsidR="004264B6" w:rsidRPr="00EB356E">
              <w:rPr>
                <w:color w:val="000000"/>
                <w:sz w:val="22"/>
                <w:szCs w:val="22"/>
                <w:lang w:val="lt-LT"/>
              </w:rPr>
              <w:t>p</w:t>
            </w:r>
            <w:r w:rsidR="004264B6">
              <w:rPr>
                <w:color w:val="000000"/>
                <w:sz w:val="22"/>
                <w:szCs w:val="22"/>
                <w:lang w:val="lt-LT"/>
              </w:rPr>
              <w:t>vz.</w:t>
            </w:r>
            <w:r w:rsidRPr="00EB356E">
              <w:rPr>
                <w:color w:val="000000"/>
                <w:sz w:val="22"/>
                <w:szCs w:val="22"/>
                <w:lang w:val="lt-LT"/>
              </w:rPr>
              <w:t>, restoranų, svetingumo tradicijos, sporto renginiai).  </w:t>
            </w:r>
          </w:p>
          <w:p w14:paraId="7932CBCC" w14:textId="77777777" w:rsidR="000A677A" w:rsidRPr="00EB356E" w:rsidRDefault="000A677A" w:rsidP="000E2097">
            <w:pPr>
              <w:textAlignment w:val="baseline"/>
              <w:rPr>
                <w:sz w:val="22"/>
                <w:szCs w:val="22"/>
                <w:lang w:val="lt-LT"/>
              </w:rPr>
            </w:pPr>
            <w:r w:rsidRPr="00EB356E">
              <w:rPr>
                <w:color w:val="000000"/>
                <w:sz w:val="22"/>
                <w:szCs w:val="22"/>
                <w:lang w:val="lt-LT"/>
              </w:rPr>
              <w:t>  </w:t>
            </w:r>
          </w:p>
        </w:tc>
        <w:tc>
          <w:tcPr>
            <w:tcW w:w="2615" w:type="dxa"/>
            <w:shd w:val="clear" w:color="auto" w:fill="auto"/>
            <w:tcMar>
              <w:top w:w="45" w:type="dxa"/>
              <w:left w:w="0" w:type="dxa"/>
              <w:bottom w:w="45" w:type="dxa"/>
              <w:right w:w="0" w:type="dxa"/>
            </w:tcMar>
            <w:hideMark/>
          </w:tcPr>
          <w:p w14:paraId="2CC1416E" w14:textId="77777777" w:rsidR="000A677A" w:rsidRPr="00EB356E" w:rsidRDefault="000A677A" w:rsidP="000E2097">
            <w:pPr>
              <w:textAlignment w:val="baseline"/>
              <w:rPr>
                <w:sz w:val="22"/>
                <w:szCs w:val="22"/>
                <w:lang w:val="lt-LT"/>
              </w:rPr>
            </w:pPr>
            <w:r w:rsidRPr="00EB356E">
              <w:rPr>
                <w:color w:val="000000"/>
                <w:sz w:val="22"/>
                <w:szCs w:val="22"/>
                <w:lang w:val="lt-LT"/>
              </w:rPr>
              <w:lastRenderedPageBreak/>
              <w:t>Socialinis ugdymas </w:t>
            </w:r>
          </w:p>
          <w:p w14:paraId="0CF7D73B" w14:textId="77777777" w:rsidR="000A677A" w:rsidRPr="00EB356E" w:rsidRDefault="000A677A" w:rsidP="000E2097">
            <w:pPr>
              <w:textAlignment w:val="baseline"/>
              <w:rPr>
                <w:sz w:val="22"/>
                <w:szCs w:val="22"/>
                <w:lang w:val="lt-LT"/>
              </w:rPr>
            </w:pPr>
            <w:r w:rsidRPr="00EB356E">
              <w:rPr>
                <w:color w:val="000000"/>
                <w:sz w:val="22"/>
                <w:szCs w:val="22"/>
                <w:lang w:val="lt-LT"/>
              </w:rPr>
              <w:t>Technologijos </w:t>
            </w:r>
          </w:p>
          <w:p w14:paraId="1B08A3BD" w14:textId="77777777" w:rsidR="000A677A" w:rsidRPr="00EB356E" w:rsidRDefault="000A677A" w:rsidP="000E2097">
            <w:pPr>
              <w:textAlignment w:val="baseline"/>
              <w:rPr>
                <w:sz w:val="22"/>
                <w:szCs w:val="22"/>
                <w:lang w:val="lt-LT"/>
              </w:rPr>
            </w:pPr>
            <w:r w:rsidRPr="00EB356E">
              <w:rPr>
                <w:color w:val="000000"/>
                <w:sz w:val="22"/>
                <w:szCs w:val="22"/>
                <w:lang w:val="lt-LT"/>
              </w:rPr>
              <w:lastRenderedPageBreak/>
              <w:t>Fizinis ugdymas </w:t>
            </w:r>
          </w:p>
          <w:p w14:paraId="357E5111" w14:textId="77777777" w:rsidR="000A677A" w:rsidRPr="00EB356E" w:rsidRDefault="000A677A" w:rsidP="000E2097">
            <w:pPr>
              <w:textAlignment w:val="baseline"/>
              <w:rPr>
                <w:sz w:val="22"/>
                <w:szCs w:val="22"/>
                <w:lang w:val="lt-LT"/>
              </w:rPr>
            </w:pPr>
            <w:r w:rsidRPr="00EB356E">
              <w:rPr>
                <w:color w:val="000000"/>
                <w:sz w:val="22"/>
                <w:szCs w:val="22"/>
                <w:lang w:val="lt-LT"/>
              </w:rPr>
              <w:t>Menai </w:t>
            </w:r>
          </w:p>
          <w:p w14:paraId="49F8D6FC" w14:textId="77777777" w:rsidR="000A677A" w:rsidRPr="00EB356E" w:rsidRDefault="000A677A" w:rsidP="000E2097">
            <w:pPr>
              <w:textAlignment w:val="baseline"/>
              <w:rPr>
                <w:sz w:val="22"/>
                <w:szCs w:val="22"/>
                <w:lang w:val="lt-LT"/>
              </w:rPr>
            </w:pPr>
            <w:r w:rsidRPr="00EB356E">
              <w:rPr>
                <w:color w:val="000000"/>
                <w:sz w:val="22"/>
                <w:szCs w:val="22"/>
                <w:lang w:val="lt-LT"/>
              </w:rPr>
              <w:t>Informatika </w:t>
            </w:r>
          </w:p>
        </w:tc>
      </w:tr>
      <w:tr w:rsidR="000A677A" w:rsidRPr="00EB356E" w14:paraId="0194F9B3" w14:textId="77777777" w:rsidTr="00B918B5">
        <w:tc>
          <w:tcPr>
            <w:tcW w:w="3970" w:type="dxa"/>
            <w:vMerge/>
            <w:shd w:val="clear" w:color="auto" w:fill="auto"/>
            <w:tcMar>
              <w:top w:w="45" w:type="dxa"/>
              <w:left w:w="0" w:type="dxa"/>
              <w:bottom w:w="45" w:type="dxa"/>
              <w:right w:w="0" w:type="dxa"/>
            </w:tcMar>
            <w:hideMark/>
          </w:tcPr>
          <w:p w14:paraId="768C1B37" w14:textId="77777777" w:rsidR="000A677A" w:rsidRPr="00EB356E" w:rsidRDefault="000A677A" w:rsidP="000E2097">
            <w:pPr>
              <w:ind w:hanging="1"/>
              <w:textAlignment w:val="baseline"/>
              <w:rPr>
                <w:color w:val="000000" w:themeColor="text1"/>
                <w:sz w:val="22"/>
                <w:szCs w:val="22"/>
                <w:lang w:val="lt-LT"/>
              </w:rPr>
            </w:pPr>
          </w:p>
        </w:tc>
        <w:tc>
          <w:tcPr>
            <w:tcW w:w="7796" w:type="dxa"/>
            <w:shd w:val="clear" w:color="auto" w:fill="auto"/>
            <w:tcMar>
              <w:top w:w="45" w:type="dxa"/>
              <w:left w:w="0" w:type="dxa"/>
              <w:bottom w:w="45" w:type="dxa"/>
              <w:right w:w="0" w:type="dxa"/>
            </w:tcMar>
            <w:hideMark/>
          </w:tcPr>
          <w:p w14:paraId="77FD156C" w14:textId="58260945" w:rsidR="000A677A" w:rsidRPr="00EB356E" w:rsidRDefault="000A677A" w:rsidP="000E2097">
            <w:pPr>
              <w:textAlignment w:val="baseline"/>
              <w:rPr>
                <w:sz w:val="22"/>
                <w:szCs w:val="22"/>
                <w:lang w:val="lt-LT"/>
              </w:rPr>
            </w:pPr>
            <w:r w:rsidRPr="00EB356E">
              <w:rPr>
                <w:color w:val="000000"/>
                <w:sz w:val="22"/>
                <w:szCs w:val="22"/>
                <w:lang w:val="lt-LT"/>
              </w:rPr>
              <w:t xml:space="preserve">Mokykitės raginti kitus mokinius, pasinaudoti balso teise kuriant </w:t>
            </w:r>
            <w:r w:rsidR="004264B6">
              <w:rPr>
                <w:color w:val="000000"/>
                <w:sz w:val="22"/>
                <w:szCs w:val="22"/>
                <w:lang w:val="lt-LT"/>
              </w:rPr>
              <w:t xml:space="preserve">mokyklos taisykles </w:t>
            </w:r>
            <w:r w:rsidRPr="00EB356E">
              <w:rPr>
                <w:color w:val="000000"/>
                <w:sz w:val="22"/>
                <w:szCs w:val="22"/>
                <w:lang w:val="lt-LT"/>
              </w:rPr>
              <w:t>ir</w:t>
            </w:r>
            <w:r w:rsidR="004264B6">
              <w:rPr>
                <w:color w:val="000000"/>
                <w:sz w:val="22"/>
                <w:szCs w:val="22"/>
                <w:lang w:val="lt-LT"/>
              </w:rPr>
              <w:t xml:space="preserve"> jų</w:t>
            </w:r>
            <w:r w:rsidRPr="00EB356E">
              <w:rPr>
                <w:color w:val="000000"/>
                <w:sz w:val="22"/>
                <w:szCs w:val="22"/>
                <w:lang w:val="lt-LT"/>
              </w:rPr>
              <w:t xml:space="preserve"> laikantis</w:t>
            </w:r>
            <w:r w:rsidR="004264B6">
              <w:rPr>
                <w:color w:val="000000"/>
                <w:sz w:val="22"/>
                <w:szCs w:val="22"/>
                <w:lang w:val="lt-LT"/>
              </w:rPr>
              <w:t>.</w:t>
            </w:r>
            <w:r w:rsidRPr="00EB356E">
              <w:rPr>
                <w:color w:val="000000"/>
                <w:sz w:val="22"/>
                <w:szCs w:val="22"/>
                <w:lang w:val="lt-LT"/>
              </w:rPr>
              <w:t xml:space="preserve"> </w:t>
            </w:r>
          </w:p>
        </w:tc>
        <w:tc>
          <w:tcPr>
            <w:tcW w:w="2615" w:type="dxa"/>
            <w:shd w:val="clear" w:color="auto" w:fill="auto"/>
            <w:tcMar>
              <w:top w:w="45" w:type="dxa"/>
              <w:left w:w="0" w:type="dxa"/>
              <w:bottom w:w="45" w:type="dxa"/>
              <w:right w:w="0" w:type="dxa"/>
            </w:tcMar>
            <w:hideMark/>
          </w:tcPr>
          <w:p w14:paraId="432BC798" w14:textId="77777777" w:rsidR="000A677A" w:rsidRPr="00EB356E" w:rsidRDefault="000A677A" w:rsidP="000E2097">
            <w:pPr>
              <w:textAlignment w:val="baseline"/>
              <w:rPr>
                <w:sz w:val="22"/>
                <w:szCs w:val="22"/>
                <w:lang w:val="lt-LT"/>
              </w:rPr>
            </w:pPr>
            <w:r w:rsidRPr="00EB356E">
              <w:rPr>
                <w:color w:val="000000"/>
                <w:sz w:val="22"/>
                <w:szCs w:val="22"/>
                <w:lang w:val="lt-LT"/>
              </w:rPr>
              <w:t>Visi dalykai </w:t>
            </w:r>
          </w:p>
        </w:tc>
      </w:tr>
      <w:tr w:rsidR="000A677A" w:rsidRPr="00EB356E" w14:paraId="6451D0EB" w14:textId="77777777" w:rsidTr="00B918B5">
        <w:tc>
          <w:tcPr>
            <w:tcW w:w="3970" w:type="dxa"/>
            <w:vMerge/>
            <w:shd w:val="clear" w:color="auto" w:fill="auto"/>
            <w:tcMar>
              <w:top w:w="45" w:type="dxa"/>
              <w:left w:w="0" w:type="dxa"/>
              <w:bottom w:w="45" w:type="dxa"/>
              <w:right w:w="0" w:type="dxa"/>
            </w:tcMar>
            <w:hideMark/>
          </w:tcPr>
          <w:p w14:paraId="4B3BF595" w14:textId="77777777" w:rsidR="000A677A" w:rsidRPr="00EB356E" w:rsidRDefault="000A677A" w:rsidP="000E2097">
            <w:pPr>
              <w:ind w:hanging="1"/>
              <w:textAlignment w:val="baseline"/>
              <w:rPr>
                <w:color w:val="000000" w:themeColor="text1"/>
                <w:sz w:val="22"/>
                <w:szCs w:val="22"/>
                <w:lang w:val="lt-LT"/>
              </w:rPr>
            </w:pPr>
          </w:p>
        </w:tc>
        <w:tc>
          <w:tcPr>
            <w:tcW w:w="7796" w:type="dxa"/>
            <w:shd w:val="clear" w:color="auto" w:fill="auto"/>
            <w:tcMar>
              <w:top w:w="45" w:type="dxa"/>
              <w:left w:w="0" w:type="dxa"/>
              <w:bottom w:w="45" w:type="dxa"/>
              <w:right w:w="0" w:type="dxa"/>
            </w:tcMar>
            <w:hideMark/>
          </w:tcPr>
          <w:p w14:paraId="56493FC1" w14:textId="3F5D7850" w:rsidR="000A677A" w:rsidRPr="00EB356E" w:rsidRDefault="000A677A" w:rsidP="000E2097">
            <w:pPr>
              <w:textAlignment w:val="baseline"/>
              <w:rPr>
                <w:sz w:val="22"/>
                <w:szCs w:val="22"/>
                <w:lang w:val="lt-LT"/>
              </w:rPr>
            </w:pPr>
            <w:r w:rsidRPr="00EB356E">
              <w:rPr>
                <w:color w:val="000000"/>
                <w:sz w:val="22"/>
                <w:szCs w:val="22"/>
                <w:lang w:val="lt-LT"/>
              </w:rPr>
              <w:t>Tyrinėkite ir vertinkite, kaip smurto vaizdavimas medijo</w:t>
            </w:r>
            <w:r w:rsidR="004264B6">
              <w:rPr>
                <w:color w:val="000000"/>
                <w:sz w:val="22"/>
                <w:szCs w:val="22"/>
                <w:lang w:val="lt-LT"/>
              </w:rPr>
              <w:t>s</w:t>
            </w:r>
            <w:r w:rsidRPr="00EB356E">
              <w:rPr>
                <w:color w:val="000000"/>
                <w:sz w:val="22"/>
                <w:szCs w:val="22"/>
                <w:lang w:val="lt-LT"/>
              </w:rPr>
              <w:t>e ir kitose vaizdavimo formose gali daryti įtaką asmeniui ir grupei </w:t>
            </w:r>
          </w:p>
        </w:tc>
        <w:tc>
          <w:tcPr>
            <w:tcW w:w="2615" w:type="dxa"/>
            <w:shd w:val="clear" w:color="auto" w:fill="auto"/>
            <w:tcMar>
              <w:top w:w="45" w:type="dxa"/>
              <w:left w:w="0" w:type="dxa"/>
              <w:bottom w:w="45" w:type="dxa"/>
              <w:right w:w="0" w:type="dxa"/>
            </w:tcMar>
            <w:hideMark/>
          </w:tcPr>
          <w:p w14:paraId="531FA043" w14:textId="77777777" w:rsidR="000A677A" w:rsidRPr="00EB356E" w:rsidRDefault="000A677A" w:rsidP="000E2097">
            <w:pPr>
              <w:textAlignment w:val="baseline"/>
              <w:rPr>
                <w:sz w:val="22"/>
                <w:szCs w:val="22"/>
                <w:lang w:val="lt-LT"/>
              </w:rPr>
            </w:pPr>
            <w:r w:rsidRPr="00EB356E">
              <w:rPr>
                <w:color w:val="000000"/>
                <w:sz w:val="22"/>
                <w:szCs w:val="22"/>
                <w:lang w:val="lt-LT"/>
              </w:rPr>
              <w:t>Menai </w:t>
            </w:r>
          </w:p>
          <w:p w14:paraId="7F53F950" w14:textId="77777777" w:rsidR="000A677A" w:rsidRPr="00EB356E" w:rsidRDefault="000A677A" w:rsidP="000E2097">
            <w:pPr>
              <w:textAlignment w:val="baseline"/>
              <w:rPr>
                <w:sz w:val="22"/>
                <w:szCs w:val="22"/>
                <w:lang w:val="lt-LT"/>
              </w:rPr>
            </w:pPr>
            <w:r w:rsidRPr="00EB356E">
              <w:rPr>
                <w:color w:val="000000"/>
                <w:sz w:val="22"/>
                <w:szCs w:val="22"/>
                <w:lang w:val="lt-LT"/>
              </w:rPr>
              <w:t>Informatika  </w:t>
            </w:r>
          </w:p>
          <w:p w14:paraId="53905D22" w14:textId="77777777" w:rsidR="000A677A" w:rsidRPr="00EB356E" w:rsidRDefault="000A677A" w:rsidP="000E2097">
            <w:pPr>
              <w:textAlignment w:val="baseline"/>
              <w:rPr>
                <w:sz w:val="22"/>
                <w:szCs w:val="22"/>
                <w:lang w:val="lt-LT"/>
              </w:rPr>
            </w:pPr>
            <w:r w:rsidRPr="00EB356E">
              <w:rPr>
                <w:color w:val="000000"/>
                <w:sz w:val="22"/>
                <w:szCs w:val="22"/>
                <w:lang w:val="lt-LT"/>
              </w:rPr>
              <w:t>Literatūra </w:t>
            </w:r>
          </w:p>
        </w:tc>
      </w:tr>
      <w:tr w:rsidR="004264B6" w:rsidRPr="00EB356E" w14:paraId="238D8C78" w14:textId="77777777" w:rsidTr="00B918B5">
        <w:tc>
          <w:tcPr>
            <w:tcW w:w="3970" w:type="dxa"/>
            <w:vMerge w:val="restart"/>
            <w:shd w:val="clear" w:color="auto" w:fill="auto"/>
            <w:tcMar>
              <w:top w:w="45" w:type="dxa"/>
              <w:left w:w="0" w:type="dxa"/>
              <w:bottom w:w="45" w:type="dxa"/>
              <w:right w:w="0" w:type="dxa"/>
            </w:tcMar>
            <w:hideMark/>
          </w:tcPr>
          <w:p w14:paraId="31C8B2F8" w14:textId="77777777" w:rsidR="004264B6" w:rsidRPr="00EB356E" w:rsidRDefault="004264B6" w:rsidP="000E2097">
            <w:pPr>
              <w:ind w:hanging="1"/>
              <w:textAlignment w:val="baseline"/>
              <w:rPr>
                <w:color w:val="000000" w:themeColor="text1"/>
                <w:sz w:val="22"/>
                <w:szCs w:val="22"/>
                <w:lang w:val="lt-LT"/>
              </w:rPr>
            </w:pPr>
            <w:r w:rsidRPr="00EB356E">
              <w:rPr>
                <w:color w:val="000000" w:themeColor="text1"/>
                <w:sz w:val="22"/>
                <w:szCs w:val="22"/>
                <w:lang w:val="lt-LT"/>
              </w:rPr>
              <w:t>32.4. ir 33.4. Saugus ir sveikas asmuo ir bendruomenė.   </w:t>
            </w:r>
          </w:p>
          <w:p w14:paraId="7B86A7A3" w14:textId="77777777" w:rsidR="004264B6" w:rsidRPr="00EB356E" w:rsidRDefault="004264B6" w:rsidP="000E2097">
            <w:pPr>
              <w:ind w:hanging="1"/>
              <w:textAlignment w:val="baseline"/>
              <w:rPr>
                <w:color w:val="000000" w:themeColor="text1"/>
                <w:sz w:val="22"/>
                <w:szCs w:val="22"/>
                <w:lang w:val="lt-LT"/>
              </w:rPr>
            </w:pPr>
            <w:r w:rsidRPr="00EB356E">
              <w:rPr>
                <w:color w:val="000000" w:themeColor="text1"/>
                <w:sz w:val="22"/>
                <w:szCs w:val="22"/>
                <w:lang w:val="lt-LT"/>
              </w:rPr>
              <w:t>Saugo savo ir kitų gyvybę ir sveikatą.  </w:t>
            </w:r>
          </w:p>
          <w:p w14:paraId="77DA065B" w14:textId="77777777" w:rsidR="004264B6" w:rsidRPr="00EB356E" w:rsidRDefault="004264B6" w:rsidP="000E2097">
            <w:pPr>
              <w:ind w:hanging="1"/>
              <w:textAlignment w:val="baseline"/>
              <w:rPr>
                <w:color w:val="000000" w:themeColor="text1"/>
                <w:sz w:val="22"/>
                <w:szCs w:val="22"/>
                <w:lang w:val="lt-LT"/>
              </w:rPr>
            </w:pPr>
            <w:r w:rsidRPr="00EB356E">
              <w:rPr>
                <w:color w:val="000000" w:themeColor="text1"/>
                <w:sz w:val="22"/>
                <w:szCs w:val="22"/>
                <w:lang w:val="lt-LT"/>
              </w:rPr>
              <w:t>  </w:t>
            </w:r>
          </w:p>
          <w:p w14:paraId="0232D1DD" w14:textId="77777777" w:rsidR="004264B6" w:rsidRPr="00EB356E" w:rsidRDefault="004264B6" w:rsidP="000E2097">
            <w:pPr>
              <w:ind w:hanging="1"/>
              <w:textAlignment w:val="baseline"/>
              <w:rPr>
                <w:color w:val="000000" w:themeColor="text1"/>
                <w:sz w:val="22"/>
                <w:szCs w:val="22"/>
                <w:lang w:val="lt-LT"/>
              </w:rPr>
            </w:pPr>
            <w:r w:rsidRPr="00EB356E">
              <w:rPr>
                <w:color w:val="000000" w:themeColor="text1"/>
                <w:sz w:val="22"/>
                <w:szCs w:val="22"/>
                <w:lang w:val="lt-LT"/>
              </w:rPr>
              <w:t> </w:t>
            </w:r>
          </w:p>
          <w:p w14:paraId="72A9C80D" w14:textId="77777777" w:rsidR="004264B6" w:rsidRPr="00EB356E" w:rsidRDefault="004264B6" w:rsidP="000E2097">
            <w:pPr>
              <w:ind w:hanging="1"/>
              <w:textAlignment w:val="baseline"/>
              <w:rPr>
                <w:color w:val="000000" w:themeColor="text1"/>
                <w:sz w:val="22"/>
                <w:szCs w:val="22"/>
                <w:lang w:val="lt-LT"/>
              </w:rPr>
            </w:pPr>
            <w:r w:rsidRPr="00EB356E">
              <w:rPr>
                <w:color w:val="000000" w:themeColor="text1"/>
                <w:sz w:val="22"/>
                <w:szCs w:val="22"/>
                <w:lang w:val="lt-LT"/>
              </w:rPr>
              <w:t> </w:t>
            </w:r>
          </w:p>
          <w:p w14:paraId="766C807A" w14:textId="77777777" w:rsidR="004264B6" w:rsidRPr="00EB356E" w:rsidRDefault="004264B6" w:rsidP="000E2097">
            <w:pPr>
              <w:ind w:hanging="1"/>
              <w:textAlignment w:val="baseline"/>
              <w:rPr>
                <w:color w:val="000000" w:themeColor="text1"/>
                <w:sz w:val="22"/>
                <w:szCs w:val="22"/>
                <w:lang w:val="lt-LT"/>
              </w:rPr>
            </w:pPr>
            <w:r w:rsidRPr="00EB356E">
              <w:rPr>
                <w:color w:val="000000" w:themeColor="text1"/>
                <w:sz w:val="22"/>
                <w:szCs w:val="22"/>
                <w:lang w:val="lt-LT"/>
              </w:rPr>
              <w:t> </w:t>
            </w:r>
          </w:p>
          <w:p w14:paraId="3B89AC80" w14:textId="77777777" w:rsidR="004264B6" w:rsidRPr="00EB356E" w:rsidRDefault="004264B6" w:rsidP="000E2097">
            <w:pPr>
              <w:ind w:hanging="1"/>
              <w:textAlignment w:val="baseline"/>
              <w:rPr>
                <w:color w:val="000000" w:themeColor="text1"/>
                <w:sz w:val="22"/>
                <w:szCs w:val="22"/>
                <w:lang w:val="lt-LT"/>
              </w:rPr>
            </w:pPr>
            <w:r w:rsidRPr="00EB356E">
              <w:rPr>
                <w:color w:val="000000" w:themeColor="text1"/>
                <w:sz w:val="22"/>
                <w:szCs w:val="22"/>
                <w:lang w:val="lt-LT"/>
              </w:rPr>
              <w:t> </w:t>
            </w:r>
          </w:p>
          <w:p w14:paraId="2BAB7ECC" w14:textId="77777777" w:rsidR="004264B6" w:rsidRPr="00EB356E" w:rsidRDefault="004264B6" w:rsidP="000E2097">
            <w:pPr>
              <w:ind w:hanging="1"/>
              <w:textAlignment w:val="baseline"/>
              <w:rPr>
                <w:color w:val="000000" w:themeColor="text1"/>
                <w:sz w:val="22"/>
                <w:szCs w:val="22"/>
                <w:lang w:val="lt-LT"/>
              </w:rPr>
            </w:pPr>
            <w:r w:rsidRPr="00EB356E">
              <w:rPr>
                <w:color w:val="000000" w:themeColor="text1"/>
                <w:sz w:val="22"/>
                <w:szCs w:val="22"/>
                <w:lang w:val="lt-LT"/>
              </w:rPr>
              <w:t> </w:t>
            </w:r>
          </w:p>
          <w:p w14:paraId="6D2C18D8" w14:textId="77777777" w:rsidR="004264B6" w:rsidRPr="00EB356E" w:rsidRDefault="004264B6" w:rsidP="000E2097">
            <w:pPr>
              <w:ind w:hanging="1"/>
              <w:textAlignment w:val="baseline"/>
              <w:rPr>
                <w:color w:val="000000" w:themeColor="text1"/>
                <w:sz w:val="22"/>
                <w:szCs w:val="22"/>
                <w:lang w:val="lt-LT"/>
              </w:rPr>
            </w:pPr>
            <w:r w:rsidRPr="00EB356E">
              <w:rPr>
                <w:color w:val="000000" w:themeColor="text1"/>
                <w:sz w:val="22"/>
                <w:szCs w:val="22"/>
                <w:lang w:val="lt-LT"/>
              </w:rPr>
              <w:t> </w:t>
            </w:r>
          </w:p>
          <w:p w14:paraId="4FC21446" w14:textId="77777777" w:rsidR="004264B6" w:rsidRPr="00EB356E" w:rsidRDefault="004264B6" w:rsidP="000E2097">
            <w:pPr>
              <w:ind w:hanging="1"/>
              <w:textAlignment w:val="baseline"/>
              <w:rPr>
                <w:color w:val="000000" w:themeColor="text1"/>
                <w:sz w:val="22"/>
                <w:szCs w:val="22"/>
                <w:lang w:val="lt-LT"/>
              </w:rPr>
            </w:pPr>
            <w:r w:rsidRPr="00EB356E">
              <w:rPr>
                <w:color w:val="000000" w:themeColor="text1"/>
                <w:sz w:val="22"/>
                <w:szCs w:val="22"/>
                <w:lang w:val="lt-LT"/>
              </w:rPr>
              <w:t> </w:t>
            </w:r>
          </w:p>
          <w:p w14:paraId="63909A5E" w14:textId="77777777" w:rsidR="004264B6" w:rsidRPr="00EB356E" w:rsidRDefault="004264B6" w:rsidP="000E2097">
            <w:pPr>
              <w:ind w:hanging="1"/>
              <w:textAlignment w:val="baseline"/>
              <w:rPr>
                <w:color w:val="000000" w:themeColor="text1"/>
                <w:sz w:val="22"/>
                <w:szCs w:val="22"/>
                <w:lang w:val="lt-LT"/>
              </w:rPr>
            </w:pPr>
            <w:r w:rsidRPr="00EB356E">
              <w:rPr>
                <w:color w:val="000000" w:themeColor="text1"/>
                <w:sz w:val="22"/>
                <w:szCs w:val="22"/>
                <w:lang w:val="lt-LT"/>
              </w:rPr>
              <w:t> </w:t>
            </w:r>
          </w:p>
          <w:p w14:paraId="3D7EF94A" w14:textId="77777777" w:rsidR="004264B6" w:rsidRPr="00EB356E" w:rsidRDefault="004264B6" w:rsidP="000E2097">
            <w:pPr>
              <w:ind w:hanging="1"/>
              <w:textAlignment w:val="baseline"/>
              <w:rPr>
                <w:color w:val="000000" w:themeColor="text1"/>
                <w:sz w:val="22"/>
                <w:szCs w:val="22"/>
                <w:lang w:val="lt-LT"/>
              </w:rPr>
            </w:pPr>
            <w:r w:rsidRPr="00EB356E">
              <w:rPr>
                <w:color w:val="000000" w:themeColor="text1"/>
                <w:sz w:val="22"/>
                <w:szCs w:val="22"/>
                <w:lang w:val="lt-LT"/>
              </w:rPr>
              <w:t> </w:t>
            </w:r>
          </w:p>
          <w:p w14:paraId="4B2E705C" w14:textId="77777777" w:rsidR="004264B6" w:rsidRPr="00EB356E" w:rsidRDefault="004264B6" w:rsidP="000E2097">
            <w:pPr>
              <w:ind w:hanging="1"/>
              <w:textAlignment w:val="baseline"/>
              <w:rPr>
                <w:color w:val="000000" w:themeColor="text1"/>
                <w:sz w:val="22"/>
                <w:szCs w:val="22"/>
                <w:lang w:val="lt-LT"/>
              </w:rPr>
            </w:pPr>
            <w:r w:rsidRPr="00EB356E">
              <w:rPr>
                <w:color w:val="000000" w:themeColor="text1"/>
                <w:sz w:val="22"/>
                <w:szCs w:val="22"/>
                <w:lang w:val="lt-LT"/>
              </w:rPr>
              <w:t> </w:t>
            </w:r>
          </w:p>
          <w:p w14:paraId="4F996984" w14:textId="77777777" w:rsidR="004264B6" w:rsidRPr="00EB356E" w:rsidRDefault="004264B6" w:rsidP="000E2097">
            <w:pPr>
              <w:ind w:hanging="1"/>
              <w:textAlignment w:val="baseline"/>
              <w:rPr>
                <w:color w:val="000000" w:themeColor="text1"/>
                <w:sz w:val="22"/>
                <w:szCs w:val="22"/>
                <w:lang w:val="lt-LT"/>
              </w:rPr>
            </w:pPr>
            <w:r w:rsidRPr="00EB356E">
              <w:rPr>
                <w:color w:val="000000" w:themeColor="text1"/>
                <w:sz w:val="22"/>
                <w:szCs w:val="22"/>
                <w:lang w:val="lt-LT"/>
              </w:rPr>
              <w:t> </w:t>
            </w:r>
          </w:p>
          <w:p w14:paraId="4B71BC9A" w14:textId="77777777" w:rsidR="004264B6" w:rsidRPr="00EB356E" w:rsidRDefault="004264B6" w:rsidP="000E2097">
            <w:pPr>
              <w:ind w:hanging="1"/>
              <w:textAlignment w:val="baseline"/>
              <w:rPr>
                <w:color w:val="000000" w:themeColor="text1"/>
                <w:sz w:val="22"/>
                <w:szCs w:val="22"/>
                <w:lang w:val="lt-LT"/>
              </w:rPr>
            </w:pPr>
            <w:r w:rsidRPr="00EB356E">
              <w:rPr>
                <w:color w:val="000000" w:themeColor="text1"/>
                <w:sz w:val="22"/>
                <w:szCs w:val="22"/>
                <w:lang w:val="lt-LT"/>
              </w:rPr>
              <w:t> </w:t>
            </w:r>
          </w:p>
          <w:p w14:paraId="655D3D01" w14:textId="77777777" w:rsidR="004264B6" w:rsidRPr="00EB356E" w:rsidRDefault="004264B6" w:rsidP="000E2097">
            <w:pPr>
              <w:ind w:hanging="1"/>
              <w:textAlignment w:val="baseline"/>
              <w:rPr>
                <w:color w:val="000000" w:themeColor="text1"/>
                <w:sz w:val="22"/>
                <w:szCs w:val="22"/>
                <w:lang w:val="lt-LT"/>
              </w:rPr>
            </w:pPr>
            <w:r w:rsidRPr="00EB356E">
              <w:rPr>
                <w:color w:val="000000" w:themeColor="text1"/>
                <w:sz w:val="22"/>
                <w:szCs w:val="22"/>
                <w:lang w:val="lt-LT"/>
              </w:rPr>
              <w:t> </w:t>
            </w:r>
          </w:p>
          <w:p w14:paraId="44FA4021" w14:textId="77777777" w:rsidR="004264B6" w:rsidRPr="00EB356E" w:rsidRDefault="004264B6" w:rsidP="000E2097">
            <w:pPr>
              <w:ind w:hanging="1"/>
              <w:textAlignment w:val="baseline"/>
              <w:rPr>
                <w:color w:val="000000" w:themeColor="text1"/>
                <w:sz w:val="22"/>
                <w:szCs w:val="22"/>
                <w:lang w:val="lt-LT"/>
              </w:rPr>
            </w:pPr>
            <w:r w:rsidRPr="00EB356E">
              <w:rPr>
                <w:color w:val="000000" w:themeColor="text1"/>
                <w:sz w:val="22"/>
                <w:szCs w:val="22"/>
                <w:lang w:val="lt-LT"/>
              </w:rPr>
              <w:t> </w:t>
            </w:r>
          </w:p>
          <w:p w14:paraId="4F7B19FD" w14:textId="77777777" w:rsidR="004264B6" w:rsidRPr="00EB356E" w:rsidRDefault="004264B6" w:rsidP="000E2097">
            <w:pPr>
              <w:ind w:hanging="1"/>
              <w:textAlignment w:val="baseline"/>
              <w:rPr>
                <w:color w:val="000000" w:themeColor="text1"/>
                <w:sz w:val="22"/>
                <w:szCs w:val="22"/>
                <w:lang w:val="lt-LT"/>
              </w:rPr>
            </w:pPr>
            <w:r w:rsidRPr="00EB356E">
              <w:rPr>
                <w:color w:val="000000" w:themeColor="text1"/>
                <w:sz w:val="22"/>
                <w:szCs w:val="22"/>
                <w:lang w:val="lt-LT"/>
              </w:rPr>
              <w:t> </w:t>
            </w:r>
          </w:p>
          <w:p w14:paraId="40A0DD3F" w14:textId="77777777" w:rsidR="004264B6" w:rsidRPr="00EB356E" w:rsidRDefault="004264B6" w:rsidP="000E2097">
            <w:pPr>
              <w:ind w:hanging="1"/>
              <w:textAlignment w:val="baseline"/>
              <w:rPr>
                <w:color w:val="000000" w:themeColor="text1"/>
                <w:sz w:val="22"/>
                <w:szCs w:val="22"/>
                <w:lang w:val="lt-LT"/>
              </w:rPr>
            </w:pPr>
            <w:r w:rsidRPr="00EB356E">
              <w:rPr>
                <w:color w:val="000000" w:themeColor="text1"/>
                <w:sz w:val="22"/>
                <w:szCs w:val="22"/>
                <w:lang w:val="lt-LT"/>
              </w:rPr>
              <w:t> </w:t>
            </w:r>
          </w:p>
          <w:p w14:paraId="765487A9" w14:textId="77777777" w:rsidR="004264B6" w:rsidRPr="00EB356E" w:rsidRDefault="004264B6" w:rsidP="000E2097">
            <w:pPr>
              <w:ind w:hanging="1"/>
              <w:textAlignment w:val="baseline"/>
              <w:rPr>
                <w:color w:val="000000" w:themeColor="text1"/>
                <w:sz w:val="22"/>
                <w:szCs w:val="22"/>
                <w:lang w:val="lt-LT"/>
              </w:rPr>
            </w:pPr>
            <w:r w:rsidRPr="00EB356E">
              <w:rPr>
                <w:color w:val="000000" w:themeColor="text1"/>
                <w:sz w:val="22"/>
                <w:szCs w:val="22"/>
                <w:lang w:val="lt-LT"/>
              </w:rPr>
              <w:t> </w:t>
            </w:r>
          </w:p>
          <w:p w14:paraId="23E54D11" w14:textId="77777777" w:rsidR="004264B6" w:rsidRPr="00EB356E" w:rsidRDefault="004264B6" w:rsidP="000E2097">
            <w:pPr>
              <w:ind w:hanging="1"/>
              <w:textAlignment w:val="baseline"/>
              <w:rPr>
                <w:color w:val="000000" w:themeColor="text1"/>
                <w:sz w:val="22"/>
                <w:szCs w:val="22"/>
                <w:lang w:val="lt-LT"/>
              </w:rPr>
            </w:pPr>
            <w:r w:rsidRPr="00EB356E">
              <w:rPr>
                <w:color w:val="000000" w:themeColor="text1"/>
                <w:sz w:val="22"/>
                <w:szCs w:val="22"/>
                <w:lang w:val="lt-LT"/>
              </w:rPr>
              <w:t> </w:t>
            </w:r>
          </w:p>
        </w:tc>
        <w:tc>
          <w:tcPr>
            <w:tcW w:w="7796" w:type="dxa"/>
            <w:shd w:val="clear" w:color="auto" w:fill="auto"/>
            <w:tcMar>
              <w:top w:w="45" w:type="dxa"/>
              <w:left w:w="0" w:type="dxa"/>
              <w:bottom w:w="45" w:type="dxa"/>
              <w:right w:w="0" w:type="dxa"/>
            </w:tcMar>
            <w:hideMark/>
          </w:tcPr>
          <w:p w14:paraId="2ECA4398" w14:textId="4154686E" w:rsidR="004264B6" w:rsidRPr="00EB356E" w:rsidRDefault="004264B6" w:rsidP="000E2097">
            <w:pPr>
              <w:textAlignment w:val="baseline"/>
              <w:rPr>
                <w:sz w:val="22"/>
                <w:szCs w:val="22"/>
                <w:lang w:val="lt-LT"/>
              </w:rPr>
            </w:pPr>
            <w:r w:rsidRPr="002A4800">
              <w:rPr>
                <w:color w:val="000000"/>
                <w:sz w:val="22"/>
                <w:szCs w:val="22"/>
                <w:lang w:val="lt-LT"/>
              </w:rPr>
              <w:t xml:space="preserve">Mokykitės saugus elgesio prie upės, ežero, jūros. Aiškinkitės, kas tai yra jūros povandeninės srovės ir kaip reikia elgtis, patekus į srovę, kad pavyktų išsaugoti gyvybę. Aiškinkitės, koks elgesys prie vandens telkinių sumažina riziką. Mokykitės suprasti prie vandens telkinių naudojamus ženklus (paplūdimiuose naudojamus ženklus, vėliavas ir jų reikšmes). Aiškinkitės, koks elgesys plaukiojant su vandens transporto priemonėmis yra saugus.   </w:t>
            </w:r>
          </w:p>
        </w:tc>
        <w:tc>
          <w:tcPr>
            <w:tcW w:w="2615" w:type="dxa"/>
            <w:shd w:val="clear" w:color="auto" w:fill="auto"/>
            <w:tcMar>
              <w:top w:w="45" w:type="dxa"/>
              <w:left w:w="0" w:type="dxa"/>
              <w:bottom w:w="45" w:type="dxa"/>
              <w:right w:w="0" w:type="dxa"/>
            </w:tcMar>
            <w:hideMark/>
          </w:tcPr>
          <w:p w14:paraId="208FDD76" w14:textId="77777777" w:rsidR="004264B6" w:rsidRPr="00EB356E" w:rsidRDefault="004264B6" w:rsidP="000E2097">
            <w:pPr>
              <w:textAlignment w:val="baseline"/>
              <w:rPr>
                <w:sz w:val="22"/>
                <w:szCs w:val="22"/>
                <w:lang w:val="lt-LT"/>
              </w:rPr>
            </w:pPr>
            <w:r w:rsidRPr="00EB356E">
              <w:rPr>
                <w:color w:val="000000"/>
                <w:sz w:val="22"/>
                <w:szCs w:val="22"/>
                <w:lang w:val="lt-LT"/>
              </w:rPr>
              <w:t>Socialinis ugdymas </w:t>
            </w:r>
          </w:p>
          <w:p w14:paraId="4A2FB708" w14:textId="77777777" w:rsidR="004264B6" w:rsidRPr="00EB356E" w:rsidRDefault="004264B6" w:rsidP="000E2097">
            <w:pPr>
              <w:textAlignment w:val="baseline"/>
              <w:rPr>
                <w:sz w:val="22"/>
                <w:szCs w:val="22"/>
                <w:lang w:val="lt-LT"/>
              </w:rPr>
            </w:pPr>
            <w:r w:rsidRPr="00EB356E">
              <w:rPr>
                <w:color w:val="000000"/>
                <w:sz w:val="22"/>
                <w:szCs w:val="22"/>
                <w:lang w:val="lt-LT"/>
              </w:rPr>
              <w:t>Fizinis ugdymas </w:t>
            </w:r>
          </w:p>
        </w:tc>
      </w:tr>
      <w:tr w:rsidR="004264B6" w:rsidRPr="00EB356E" w14:paraId="4B0F5BEF" w14:textId="77777777" w:rsidTr="00B918B5">
        <w:tc>
          <w:tcPr>
            <w:tcW w:w="3970" w:type="dxa"/>
            <w:vMerge/>
            <w:shd w:val="clear" w:color="auto" w:fill="auto"/>
            <w:tcMar>
              <w:top w:w="45" w:type="dxa"/>
              <w:left w:w="0" w:type="dxa"/>
              <w:bottom w:w="45" w:type="dxa"/>
              <w:right w:w="0" w:type="dxa"/>
            </w:tcMar>
            <w:hideMark/>
          </w:tcPr>
          <w:p w14:paraId="085293EA" w14:textId="77777777" w:rsidR="004264B6" w:rsidRPr="00EB356E" w:rsidRDefault="004264B6" w:rsidP="000E2097">
            <w:pPr>
              <w:ind w:hanging="1"/>
              <w:textAlignment w:val="baseline"/>
              <w:rPr>
                <w:color w:val="000000" w:themeColor="text1"/>
                <w:sz w:val="22"/>
                <w:szCs w:val="22"/>
                <w:lang w:val="lt-LT"/>
              </w:rPr>
            </w:pPr>
          </w:p>
        </w:tc>
        <w:tc>
          <w:tcPr>
            <w:tcW w:w="7796" w:type="dxa"/>
            <w:shd w:val="clear" w:color="auto" w:fill="auto"/>
            <w:tcMar>
              <w:top w:w="45" w:type="dxa"/>
              <w:left w:w="0" w:type="dxa"/>
              <w:bottom w:w="45" w:type="dxa"/>
              <w:right w:w="0" w:type="dxa"/>
            </w:tcMar>
            <w:hideMark/>
          </w:tcPr>
          <w:p w14:paraId="630133F3" w14:textId="5E37199A" w:rsidR="004264B6" w:rsidRPr="00EB356E" w:rsidRDefault="004264B6" w:rsidP="000E2097">
            <w:pPr>
              <w:textAlignment w:val="baseline"/>
              <w:rPr>
                <w:sz w:val="22"/>
                <w:szCs w:val="22"/>
                <w:lang w:val="lt-LT"/>
              </w:rPr>
            </w:pPr>
            <w:r w:rsidRPr="002A4800">
              <w:rPr>
                <w:color w:val="000000"/>
                <w:sz w:val="22"/>
                <w:szCs w:val="22"/>
                <w:lang w:val="lt-LT"/>
              </w:rPr>
              <w:t>Aiškinkitės, kaip elgtis, esant vandens katastrofai. </w:t>
            </w:r>
          </w:p>
        </w:tc>
        <w:tc>
          <w:tcPr>
            <w:tcW w:w="2615" w:type="dxa"/>
            <w:shd w:val="clear" w:color="auto" w:fill="auto"/>
            <w:tcMar>
              <w:top w:w="45" w:type="dxa"/>
              <w:left w:w="0" w:type="dxa"/>
              <w:bottom w:w="45" w:type="dxa"/>
              <w:right w:w="0" w:type="dxa"/>
            </w:tcMar>
            <w:hideMark/>
          </w:tcPr>
          <w:p w14:paraId="4032D71B" w14:textId="77777777" w:rsidR="004264B6" w:rsidRPr="00EB356E" w:rsidRDefault="004264B6" w:rsidP="000E2097">
            <w:pPr>
              <w:textAlignment w:val="baseline"/>
              <w:rPr>
                <w:sz w:val="22"/>
                <w:szCs w:val="22"/>
                <w:lang w:val="lt-LT"/>
              </w:rPr>
            </w:pPr>
            <w:r w:rsidRPr="00EB356E">
              <w:rPr>
                <w:color w:val="000000"/>
                <w:sz w:val="22"/>
                <w:szCs w:val="22"/>
                <w:lang w:val="lt-LT"/>
              </w:rPr>
              <w:t>Socialinis ugdymas </w:t>
            </w:r>
          </w:p>
          <w:p w14:paraId="7972FAE0" w14:textId="77777777" w:rsidR="004264B6" w:rsidRPr="00EB356E" w:rsidRDefault="004264B6" w:rsidP="000E2097">
            <w:pPr>
              <w:textAlignment w:val="baseline"/>
              <w:rPr>
                <w:sz w:val="22"/>
                <w:szCs w:val="22"/>
                <w:lang w:val="lt-LT"/>
              </w:rPr>
            </w:pPr>
            <w:r w:rsidRPr="00EB356E">
              <w:rPr>
                <w:color w:val="000000"/>
                <w:sz w:val="22"/>
                <w:szCs w:val="22"/>
                <w:lang w:val="lt-LT"/>
              </w:rPr>
              <w:t>Fizinis ugdymas </w:t>
            </w:r>
          </w:p>
        </w:tc>
      </w:tr>
      <w:tr w:rsidR="004264B6" w:rsidRPr="00EB356E" w14:paraId="6B477497" w14:textId="77777777" w:rsidTr="00B918B5">
        <w:tc>
          <w:tcPr>
            <w:tcW w:w="3970" w:type="dxa"/>
            <w:vMerge/>
            <w:shd w:val="clear" w:color="auto" w:fill="auto"/>
            <w:tcMar>
              <w:top w:w="45" w:type="dxa"/>
              <w:left w:w="0" w:type="dxa"/>
              <w:bottom w:w="45" w:type="dxa"/>
              <w:right w:w="0" w:type="dxa"/>
            </w:tcMar>
            <w:hideMark/>
          </w:tcPr>
          <w:p w14:paraId="2746C3B5" w14:textId="77777777" w:rsidR="004264B6" w:rsidRPr="00EB356E" w:rsidRDefault="004264B6" w:rsidP="000E2097">
            <w:pPr>
              <w:ind w:hanging="1"/>
              <w:textAlignment w:val="baseline"/>
              <w:rPr>
                <w:color w:val="000000" w:themeColor="text1"/>
                <w:sz w:val="22"/>
                <w:szCs w:val="22"/>
                <w:lang w:val="lt-LT"/>
              </w:rPr>
            </w:pPr>
          </w:p>
        </w:tc>
        <w:tc>
          <w:tcPr>
            <w:tcW w:w="7796" w:type="dxa"/>
            <w:shd w:val="clear" w:color="auto" w:fill="auto"/>
            <w:tcMar>
              <w:top w:w="45" w:type="dxa"/>
              <w:left w:w="0" w:type="dxa"/>
              <w:bottom w:w="45" w:type="dxa"/>
              <w:right w:w="0" w:type="dxa"/>
            </w:tcMar>
            <w:hideMark/>
          </w:tcPr>
          <w:p w14:paraId="742042B2" w14:textId="00BF863F" w:rsidR="004264B6" w:rsidRPr="00EB356E" w:rsidRDefault="004264B6" w:rsidP="000E2097">
            <w:pPr>
              <w:textAlignment w:val="baseline"/>
              <w:rPr>
                <w:sz w:val="22"/>
                <w:szCs w:val="22"/>
                <w:lang w:val="lt-LT"/>
              </w:rPr>
            </w:pPr>
            <w:r w:rsidRPr="002A4800">
              <w:rPr>
                <w:color w:val="000000"/>
                <w:sz w:val="22"/>
                <w:szCs w:val="22"/>
                <w:lang w:val="lt-LT"/>
              </w:rPr>
              <w:t>Aiškinkitės, kaip sumažinti apsinuodijimų riziką.  </w:t>
            </w:r>
          </w:p>
        </w:tc>
        <w:tc>
          <w:tcPr>
            <w:tcW w:w="2615" w:type="dxa"/>
            <w:shd w:val="clear" w:color="auto" w:fill="auto"/>
            <w:tcMar>
              <w:top w:w="45" w:type="dxa"/>
              <w:left w:w="0" w:type="dxa"/>
              <w:bottom w:w="45" w:type="dxa"/>
              <w:right w:w="0" w:type="dxa"/>
            </w:tcMar>
            <w:hideMark/>
          </w:tcPr>
          <w:p w14:paraId="14ABA718" w14:textId="77777777" w:rsidR="004264B6" w:rsidRPr="00EB356E" w:rsidRDefault="004264B6" w:rsidP="000E2097">
            <w:pPr>
              <w:textAlignment w:val="baseline"/>
              <w:rPr>
                <w:sz w:val="22"/>
                <w:szCs w:val="22"/>
                <w:lang w:val="lt-LT"/>
              </w:rPr>
            </w:pPr>
            <w:r w:rsidRPr="00EB356E">
              <w:rPr>
                <w:color w:val="000000"/>
                <w:sz w:val="22"/>
                <w:szCs w:val="22"/>
                <w:lang w:val="lt-LT"/>
              </w:rPr>
              <w:t>Socialinis ugdymas </w:t>
            </w:r>
          </w:p>
          <w:p w14:paraId="18360416" w14:textId="77777777" w:rsidR="004264B6" w:rsidRPr="00EB356E" w:rsidRDefault="004264B6" w:rsidP="000E2097">
            <w:pPr>
              <w:textAlignment w:val="baseline"/>
              <w:rPr>
                <w:sz w:val="22"/>
                <w:szCs w:val="22"/>
                <w:lang w:val="lt-LT"/>
              </w:rPr>
            </w:pPr>
            <w:r w:rsidRPr="00EB356E">
              <w:rPr>
                <w:color w:val="000000"/>
                <w:sz w:val="22"/>
                <w:szCs w:val="22"/>
                <w:lang w:val="lt-LT"/>
              </w:rPr>
              <w:t>Fizinis ugdymas </w:t>
            </w:r>
          </w:p>
        </w:tc>
      </w:tr>
      <w:tr w:rsidR="004264B6" w:rsidRPr="00EB356E" w14:paraId="31D1E418" w14:textId="77777777" w:rsidTr="00B918B5">
        <w:tc>
          <w:tcPr>
            <w:tcW w:w="3970" w:type="dxa"/>
            <w:vMerge/>
            <w:shd w:val="clear" w:color="auto" w:fill="auto"/>
            <w:tcMar>
              <w:top w:w="45" w:type="dxa"/>
              <w:left w:w="0" w:type="dxa"/>
              <w:bottom w:w="45" w:type="dxa"/>
              <w:right w:w="0" w:type="dxa"/>
            </w:tcMar>
            <w:hideMark/>
          </w:tcPr>
          <w:p w14:paraId="2F50B254" w14:textId="77777777" w:rsidR="004264B6" w:rsidRPr="00EB356E" w:rsidRDefault="004264B6" w:rsidP="000E2097">
            <w:pPr>
              <w:ind w:hanging="1"/>
              <w:textAlignment w:val="baseline"/>
              <w:rPr>
                <w:color w:val="000000" w:themeColor="text1"/>
                <w:sz w:val="22"/>
                <w:szCs w:val="22"/>
                <w:lang w:val="lt-LT"/>
              </w:rPr>
            </w:pPr>
          </w:p>
        </w:tc>
        <w:tc>
          <w:tcPr>
            <w:tcW w:w="7796" w:type="dxa"/>
            <w:shd w:val="clear" w:color="auto" w:fill="auto"/>
            <w:tcMar>
              <w:top w:w="45" w:type="dxa"/>
              <w:left w:w="0" w:type="dxa"/>
              <w:bottom w:w="45" w:type="dxa"/>
              <w:right w:w="0" w:type="dxa"/>
            </w:tcMar>
            <w:hideMark/>
          </w:tcPr>
          <w:p w14:paraId="45D60287" w14:textId="1D421867" w:rsidR="004264B6" w:rsidRPr="00EB356E" w:rsidRDefault="004264B6" w:rsidP="000E2097">
            <w:pPr>
              <w:textAlignment w:val="baseline"/>
              <w:rPr>
                <w:sz w:val="22"/>
                <w:szCs w:val="22"/>
                <w:lang w:val="lt-LT"/>
              </w:rPr>
            </w:pPr>
            <w:r w:rsidRPr="002A4800">
              <w:rPr>
                <w:color w:val="000000"/>
                <w:sz w:val="22"/>
                <w:szCs w:val="22"/>
                <w:lang w:val="lt-LT"/>
              </w:rPr>
              <w:t>Mokykitės išvengti arba sumažinti traumas ir sužalojimų riziką, užsiimant fizine veikla ir aktyviai sportuojant. </w:t>
            </w:r>
          </w:p>
        </w:tc>
        <w:tc>
          <w:tcPr>
            <w:tcW w:w="2615" w:type="dxa"/>
            <w:shd w:val="clear" w:color="auto" w:fill="auto"/>
            <w:tcMar>
              <w:top w:w="45" w:type="dxa"/>
              <w:left w:w="0" w:type="dxa"/>
              <w:bottom w:w="45" w:type="dxa"/>
              <w:right w:w="0" w:type="dxa"/>
            </w:tcMar>
            <w:hideMark/>
          </w:tcPr>
          <w:p w14:paraId="3E2BCFDB" w14:textId="77777777" w:rsidR="004264B6" w:rsidRPr="00EB356E" w:rsidRDefault="004264B6" w:rsidP="000E2097">
            <w:pPr>
              <w:textAlignment w:val="baseline"/>
              <w:rPr>
                <w:sz w:val="22"/>
                <w:szCs w:val="22"/>
                <w:lang w:val="lt-LT"/>
              </w:rPr>
            </w:pPr>
            <w:r w:rsidRPr="00EB356E">
              <w:rPr>
                <w:color w:val="000000"/>
                <w:sz w:val="22"/>
                <w:szCs w:val="22"/>
                <w:lang w:val="lt-LT"/>
              </w:rPr>
              <w:t>Fizinis ugdymas </w:t>
            </w:r>
          </w:p>
        </w:tc>
      </w:tr>
      <w:tr w:rsidR="004264B6" w:rsidRPr="00EB356E" w14:paraId="53C7309C" w14:textId="77777777" w:rsidTr="00B918B5">
        <w:tc>
          <w:tcPr>
            <w:tcW w:w="3970" w:type="dxa"/>
            <w:vMerge/>
            <w:shd w:val="clear" w:color="auto" w:fill="auto"/>
            <w:tcMar>
              <w:top w:w="45" w:type="dxa"/>
              <w:left w:w="0" w:type="dxa"/>
              <w:bottom w:w="45" w:type="dxa"/>
              <w:right w:w="0" w:type="dxa"/>
            </w:tcMar>
            <w:hideMark/>
          </w:tcPr>
          <w:p w14:paraId="5C2836E5" w14:textId="77777777" w:rsidR="004264B6" w:rsidRPr="00EB356E" w:rsidRDefault="004264B6" w:rsidP="000E2097">
            <w:pPr>
              <w:ind w:hanging="1"/>
              <w:textAlignment w:val="baseline"/>
              <w:rPr>
                <w:color w:val="000000" w:themeColor="text1"/>
                <w:sz w:val="22"/>
                <w:szCs w:val="22"/>
                <w:lang w:val="lt-LT"/>
              </w:rPr>
            </w:pPr>
          </w:p>
        </w:tc>
        <w:tc>
          <w:tcPr>
            <w:tcW w:w="7796" w:type="dxa"/>
            <w:shd w:val="clear" w:color="auto" w:fill="auto"/>
            <w:tcMar>
              <w:top w:w="45" w:type="dxa"/>
              <w:left w:w="0" w:type="dxa"/>
              <w:bottom w:w="45" w:type="dxa"/>
              <w:right w:w="0" w:type="dxa"/>
            </w:tcMar>
            <w:hideMark/>
          </w:tcPr>
          <w:p w14:paraId="77174829" w14:textId="77777777" w:rsidR="004264B6" w:rsidRPr="002A4800" w:rsidRDefault="004264B6" w:rsidP="000E2097">
            <w:pPr>
              <w:textAlignment w:val="baseline"/>
              <w:rPr>
                <w:sz w:val="22"/>
                <w:szCs w:val="22"/>
                <w:lang w:val="lt-LT"/>
              </w:rPr>
            </w:pPr>
            <w:r w:rsidRPr="002A4800">
              <w:rPr>
                <w:b/>
                <w:bCs/>
                <w:color w:val="000000"/>
                <w:sz w:val="22"/>
                <w:szCs w:val="22"/>
                <w:lang w:val="lt-LT"/>
              </w:rPr>
              <w:t>Projektinis darbas</w:t>
            </w:r>
            <w:r w:rsidRPr="002A4800">
              <w:rPr>
                <w:color w:val="000000"/>
                <w:sz w:val="22"/>
                <w:szCs w:val="22"/>
                <w:lang w:val="lt-LT"/>
              </w:rPr>
              <w:t> </w:t>
            </w:r>
          </w:p>
          <w:p w14:paraId="55C01300" w14:textId="7DAE7BF3" w:rsidR="004264B6" w:rsidRPr="00EB356E" w:rsidRDefault="004264B6" w:rsidP="000E2097">
            <w:pPr>
              <w:textAlignment w:val="baseline"/>
              <w:rPr>
                <w:sz w:val="22"/>
                <w:szCs w:val="22"/>
                <w:lang w:val="lt-LT"/>
              </w:rPr>
            </w:pPr>
            <w:r w:rsidRPr="002A4800">
              <w:rPr>
                <w:color w:val="000000"/>
                <w:sz w:val="22"/>
                <w:szCs w:val="22"/>
                <w:lang w:val="lt-LT"/>
              </w:rPr>
              <w:t>Tyrinėkite žmonių elgesio ir aplinkos veiksnius, kurie sukelia daugiausia sužalojimų ir traumų Lietuvoje. </w:t>
            </w:r>
          </w:p>
        </w:tc>
        <w:tc>
          <w:tcPr>
            <w:tcW w:w="2615" w:type="dxa"/>
            <w:shd w:val="clear" w:color="auto" w:fill="auto"/>
            <w:tcMar>
              <w:top w:w="45" w:type="dxa"/>
              <w:left w:w="0" w:type="dxa"/>
              <w:bottom w:w="45" w:type="dxa"/>
              <w:right w:w="0" w:type="dxa"/>
            </w:tcMar>
            <w:hideMark/>
          </w:tcPr>
          <w:p w14:paraId="44A5DA04" w14:textId="77777777" w:rsidR="004264B6" w:rsidRPr="00EB356E" w:rsidRDefault="004264B6" w:rsidP="000E2097">
            <w:pPr>
              <w:textAlignment w:val="baseline"/>
              <w:rPr>
                <w:sz w:val="22"/>
                <w:szCs w:val="22"/>
                <w:lang w:val="lt-LT"/>
              </w:rPr>
            </w:pPr>
            <w:r w:rsidRPr="00EB356E">
              <w:rPr>
                <w:color w:val="000000"/>
                <w:sz w:val="22"/>
                <w:szCs w:val="22"/>
                <w:lang w:val="lt-LT"/>
              </w:rPr>
              <w:t>Socialinis ugdymas </w:t>
            </w:r>
          </w:p>
          <w:p w14:paraId="29A99E53" w14:textId="77777777" w:rsidR="004264B6" w:rsidRPr="00EB356E" w:rsidRDefault="004264B6" w:rsidP="000E2097">
            <w:pPr>
              <w:textAlignment w:val="baseline"/>
              <w:rPr>
                <w:sz w:val="22"/>
                <w:szCs w:val="22"/>
                <w:lang w:val="lt-LT"/>
              </w:rPr>
            </w:pPr>
            <w:r w:rsidRPr="00EB356E">
              <w:rPr>
                <w:color w:val="000000"/>
                <w:sz w:val="22"/>
                <w:szCs w:val="22"/>
                <w:lang w:val="lt-LT"/>
              </w:rPr>
              <w:t>Fizinis ugdymas </w:t>
            </w:r>
          </w:p>
          <w:p w14:paraId="6B2BABF1" w14:textId="77777777" w:rsidR="004264B6" w:rsidRPr="00EB356E" w:rsidRDefault="004264B6" w:rsidP="000E2097">
            <w:pPr>
              <w:textAlignment w:val="baseline"/>
              <w:rPr>
                <w:sz w:val="22"/>
                <w:szCs w:val="22"/>
                <w:lang w:val="lt-LT"/>
              </w:rPr>
            </w:pPr>
            <w:r w:rsidRPr="00EB356E">
              <w:rPr>
                <w:color w:val="000000"/>
                <w:sz w:val="22"/>
                <w:szCs w:val="22"/>
                <w:lang w:val="lt-LT"/>
              </w:rPr>
              <w:t>Technologijos </w:t>
            </w:r>
          </w:p>
          <w:p w14:paraId="05703BEF" w14:textId="77777777" w:rsidR="004264B6" w:rsidRPr="00EB356E" w:rsidRDefault="004264B6" w:rsidP="000E2097">
            <w:pPr>
              <w:textAlignment w:val="baseline"/>
              <w:rPr>
                <w:sz w:val="22"/>
                <w:szCs w:val="22"/>
                <w:lang w:val="lt-LT"/>
              </w:rPr>
            </w:pPr>
            <w:r w:rsidRPr="00EB356E">
              <w:rPr>
                <w:color w:val="000000"/>
                <w:sz w:val="22"/>
                <w:szCs w:val="22"/>
                <w:lang w:val="lt-LT"/>
              </w:rPr>
              <w:t>Matematika </w:t>
            </w:r>
          </w:p>
          <w:p w14:paraId="3DB7EB35" w14:textId="77777777" w:rsidR="004264B6" w:rsidRPr="00EB356E" w:rsidRDefault="004264B6" w:rsidP="000E2097">
            <w:pPr>
              <w:textAlignment w:val="baseline"/>
              <w:rPr>
                <w:sz w:val="22"/>
                <w:szCs w:val="22"/>
                <w:lang w:val="lt-LT"/>
              </w:rPr>
            </w:pPr>
            <w:r w:rsidRPr="00EB356E">
              <w:rPr>
                <w:color w:val="000000"/>
                <w:sz w:val="22"/>
                <w:szCs w:val="22"/>
                <w:lang w:val="lt-LT"/>
              </w:rPr>
              <w:t>Informatika </w:t>
            </w:r>
          </w:p>
        </w:tc>
      </w:tr>
      <w:tr w:rsidR="004264B6" w:rsidRPr="00EB356E" w14:paraId="7EB85594" w14:textId="77777777" w:rsidTr="00B918B5">
        <w:tc>
          <w:tcPr>
            <w:tcW w:w="3970" w:type="dxa"/>
            <w:vMerge/>
            <w:shd w:val="clear" w:color="auto" w:fill="auto"/>
            <w:tcMar>
              <w:top w:w="45" w:type="dxa"/>
              <w:left w:w="0" w:type="dxa"/>
              <w:bottom w:w="45" w:type="dxa"/>
              <w:right w:w="0" w:type="dxa"/>
            </w:tcMar>
            <w:hideMark/>
          </w:tcPr>
          <w:p w14:paraId="1BA0C124" w14:textId="77777777" w:rsidR="004264B6" w:rsidRPr="00EB356E" w:rsidRDefault="004264B6" w:rsidP="000E2097">
            <w:pPr>
              <w:ind w:hanging="1"/>
              <w:textAlignment w:val="baseline"/>
              <w:rPr>
                <w:color w:val="000000" w:themeColor="text1"/>
                <w:sz w:val="22"/>
                <w:szCs w:val="22"/>
                <w:lang w:val="lt-LT"/>
              </w:rPr>
            </w:pPr>
          </w:p>
        </w:tc>
        <w:tc>
          <w:tcPr>
            <w:tcW w:w="7796" w:type="dxa"/>
            <w:shd w:val="clear" w:color="auto" w:fill="auto"/>
            <w:tcMar>
              <w:top w:w="45" w:type="dxa"/>
              <w:left w:w="0" w:type="dxa"/>
              <w:bottom w:w="45" w:type="dxa"/>
              <w:right w:w="0" w:type="dxa"/>
            </w:tcMar>
            <w:hideMark/>
          </w:tcPr>
          <w:p w14:paraId="276CD8E5" w14:textId="77777777" w:rsidR="004264B6" w:rsidRPr="002A4800" w:rsidRDefault="004264B6" w:rsidP="000E2097">
            <w:pPr>
              <w:textAlignment w:val="baseline"/>
              <w:rPr>
                <w:sz w:val="22"/>
                <w:szCs w:val="22"/>
                <w:lang w:val="lt-LT"/>
              </w:rPr>
            </w:pPr>
            <w:r w:rsidRPr="002A4800">
              <w:rPr>
                <w:b/>
                <w:bCs/>
                <w:color w:val="000000"/>
                <w:sz w:val="22"/>
                <w:szCs w:val="22"/>
                <w:lang w:val="lt-LT"/>
              </w:rPr>
              <w:t>Projektinis darbas</w:t>
            </w:r>
            <w:r w:rsidRPr="002A4800">
              <w:rPr>
                <w:color w:val="000000"/>
                <w:sz w:val="22"/>
                <w:szCs w:val="22"/>
                <w:lang w:val="lt-LT"/>
              </w:rPr>
              <w:t> </w:t>
            </w:r>
          </w:p>
          <w:p w14:paraId="02AB0FB7" w14:textId="10E1C8EA" w:rsidR="004264B6" w:rsidRPr="00EB356E" w:rsidRDefault="004264B6" w:rsidP="000E2097">
            <w:pPr>
              <w:textAlignment w:val="baseline"/>
              <w:rPr>
                <w:sz w:val="22"/>
                <w:szCs w:val="22"/>
                <w:lang w:val="lt-LT"/>
              </w:rPr>
            </w:pPr>
            <w:r w:rsidRPr="002A4800">
              <w:rPr>
                <w:color w:val="000000"/>
                <w:sz w:val="22"/>
                <w:szCs w:val="22"/>
                <w:lang w:val="lt-LT"/>
              </w:rPr>
              <w:t>Mokykitės išgyvenimo pasiklydus principų: kai trūksta maisto ir vandens, kai tenka nakvoti miške, susikurti laužą. Aiškinkitės, kaip elgtis ir kaip galima pakviesti pagalbą, nesant ryšio priemonių, patekus į nelaimės vietą atokioje teritorijoje. </w:t>
            </w:r>
          </w:p>
        </w:tc>
        <w:tc>
          <w:tcPr>
            <w:tcW w:w="2615" w:type="dxa"/>
            <w:shd w:val="clear" w:color="auto" w:fill="auto"/>
            <w:tcMar>
              <w:top w:w="45" w:type="dxa"/>
              <w:left w:w="0" w:type="dxa"/>
              <w:bottom w:w="45" w:type="dxa"/>
              <w:right w:w="0" w:type="dxa"/>
            </w:tcMar>
            <w:hideMark/>
          </w:tcPr>
          <w:p w14:paraId="77868564" w14:textId="77777777" w:rsidR="004264B6" w:rsidRPr="00EB356E" w:rsidRDefault="004264B6" w:rsidP="000E2097">
            <w:pPr>
              <w:textAlignment w:val="baseline"/>
              <w:rPr>
                <w:sz w:val="22"/>
                <w:szCs w:val="22"/>
                <w:lang w:val="lt-LT"/>
              </w:rPr>
            </w:pPr>
            <w:r w:rsidRPr="00EB356E">
              <w:rPr>
                <w:color w:val="000000"/>
                <w:sz w:val="22"/>
                <w:szCs w:val="22"/>
                <w:lang w:val="lt-LT"/>
              </w:rPr>
              <w:t>Socialinio ugdymo, fizinio ugdymo ir technologijų pratybos </w:t>
            </w:r>
          </w:p>
        </w:tc>
      </w:tr>
      <w:tr w:rsidR="004264B6" w:rsidRPr="00EB356E" w14:paraId="560D5588" w14:textId="77777777" w:rsidTr="00B918B5">
        <w:tc>
          <w:tcPr>
            <w:tcW w:w="3970" w:type="dxa"/>
            <w:vMerge/>
            <w:shd w:val="clear" w:color="auto" w:fill="auto"/>
            <w:tcMar>
              <w:top w:w="45" w:type="dxa"/>
              <w:left w:w="0" w:type="dxa"/>
              <w:bottom w:w="45" w:type="dxa"/>
              <w:right w:w="0" w:type="dxa"/>
            </w:tcMar>
            <w:hideMark/>
          </w:tcPr>
          <w:p w14:paraId="00B81737" w14:textId="77777777" w:rsidR="004264B6" w:rsidRPr="00EB356E" w:rsidRDefault="004264B6" w:rsidP="000E2097">
            <w:pPr>
              <w:ind w:hanging="1"/>
              <w:textAlignment w:val="baseline"/>
              <w:rPr>
                <w:color w:val="000000" w:themeColor="text1"/>
                <w:sz w:val="22"/>
                <w:szCs w:val="22"/>
                <w:lang w:val="lt-LT"/>
              </w:rPr>
            </w:pPr>
          </w:p>
        </w:tc>
        <w:tc>
          <w:tcPr>
            <w:tcW w:w="7796" w:type="dxa"/>
            <w:shd w:val="clear" w:color="auto" w:fill="auto"/>
            <w:tcMar>
              <w:top w:w="45" w:type="dxa"/>
              <w:left w:w="0" w:type="dxa"/>
              <w:bottom w:w="45" w:type="dxa"/>
              <w:right w:w="0" w:type="dxa"/>
            </w:tcMar>
            <w:hideMark/>
          </w:tcPr>
          <w:p w14:paraId="62782D4D" w14:textId="77777777" w:rsidR="004264B6" w:rsidRPr="002A4800" w:rsidRDefault="004264B6" w:rsidP="000E2097">
            <w:pPr>
              <w:textAlignment w:val="baseline"/>
              <w:rPr>
                <w:sz w:val="22"/>
                <w:szCs w:val="22"/>
                <w:lang w:val="lt-LT"/>
              </w:rPr>
            </w:pPr>
            <w:r w:rsidRPr="002A4800">
              <w:rPr>
                <w:b/>
                <w:bCs/>
                <w:color w:val="000000"/>
                <w:sz w:val="22"/>
                <w:szCs w:val="22"/>
                <w:lang w:val="lt-LT"/>
              </w:rPr>
              <w:t>Projektinis darbas</w:t>
            </w:r>
            <w:r w:rsidRPr="002A4800">
              <w:rPr>
                <w:color w:val="000000"/>
                <w:sz w:val="22"/>
                <w:szCs w:val="22"/>
                <w:lang w:val="lt-LT"/>
              </w:rPr>
              <w:t> </w:t>
            </w:r>
          </w:p>
          <w:p w14:paraId="2EB1C570" w14:textId="6F0B36D9" w:rsidR="004264B6" w:rsidRPr="00EB356E" w:rsidRDefault="004264B6" w:rsidP="000E2097">
            <w:pPr>
              <w:textAlignment w:val="baseline"/>
              <w:rPr>
                <w:sz w:val="22"/>
                <w:szCs w:val="22"/>
                <w:lang w:val="lt-LT"/>
              </w:rPr>
            </w:pPr>
            <w:r w:rsidRPr="002A4800">
              <w:rPr>
                <w:color w:val="000000"/>
                <w:sz w:val="22"/>
                <w:szCs w:val="22"/>
                <w:lang w:val="lt-LT"/>
              </w:rPr>
              <w:t>Tyrinėkite, kokios Lietuvoje veikia įstaigos ir organizacijos, galinčios suteikti reikiamą pagalbą kiekvienoje su žmogumi ar gyvūnu susijusioje situacijoje. </w:t>
            </w:r>
          </w:p>
        </w:tc>
        <w:tc>
          <w:tcPr>
            <w:tcW w:w="2615" w:type="dxa"/>
            <w:shd w:val="clear" w:color="auto" w:fill="auto"/>
            <w:tcMar>
              <w:top w:w="45" w:type="dxa"/>
              <w:left w:w="0" w:type="dxa"/>
              <w:bottom w:w="45" w:type="dxa"/>
              <w:right w:w="0" w:type="dxa"/>
            </w:tcMar>
            <w:hideMark/>
          </w:tcPr>
          <w:p w14:paraId="74F03223" w14:textId="77777777" w:rsidR="004264B6" w:rsidRPr="00EB356E" w:rsidRDefault="004264B6" w:rsidP="000E2097">
            <w:pPr>
              <w:textAlignment w:val="baseline"/>
              <w:rPr>
                <w:sz w:val="22"/>
                <w:szCs w:val="22"/>
                <w:lang w:val="lt-LT"/>
              </w:rPr>
            </w:pPr>
            <w:r w:rsidRPr="00EB356E">
              <w:rPr>
                <w:color w:val="000000"/>
                <w:sz w:val="22"/>
                <w:szCs w:val="22"/>
                <w:lang w:val="lt-LT"/>
              </w:rPr>
              <w:t>Gamtamokslinis ugdymas </w:t>
            </w:r>
          </w:p>
          <w:p w14:paraId="3DC0661C" w14:textId="77777777" w:rsidR="004264B6" w:rsidRPr="00EB356E" w:rsidRDefault="004264B6" w:rsidP="000E2097">
            <w:pPr>
              <w:textAlignment w:val="baseline"/>
              <w:rPr>
                <w:sz w:val="22"/>
                <w:szCs w:val="22"/>
                <w:lang w:val="lt-LT"/>
              </w:rPr>
            </w:pPr>
            <w:r w:rsidRPr="00EB356E">
              <w:rPr>
                <w:color w:val="000000"/>
                <w:sz w:val="22"/>
                <w:szCs w:val="22"/>
                <w:lang w:val="lt-LT"/>
              </w:rPr>
              <w:t>Socialinis ugdymas </w:t>
            </w:r>
          </w:p>
          <w:p w14:paraId="191A05EF" w14:textId="77777777" w:rsidR="004264B6" w:rsidRPr="00EB356E" w:rsidRDefault="004264B6" w:rsidP="000E2097">
            <w:pPr>
              <w:textAlignment w:val="baseline"/>
              <w:rPr>
                <w:sz w:val="22"/>
                <w:szCs w:val="22"/>
                <w:lang w:val="lt-LT"/>
              </w:rPr>
            </w:pPr>
            <w:r w:rsidRPr="00EB356E">
              <w:rPr>
                <w:color w:val="000000"/>
                <w:sz w:val="22"/>
                <w:szCs w:val="22"/>
                <w:lang w:val="lt-LT"/>
              </w:rPr>
              <w:t>Informatika </w:t>
            </w:r>
          </w:p>
          <w:p w14:paraId="1662596D" w14:textId="77777777" w:rsidR="004264B6" w:rsidRPr="00EB356E" w:rsidRDefault="004264B6" w:rsidP="000E2097">
            <w:pPr>
              <w:textAlignment w:val="baseline"/>
              <w:rPr>
                <w:sz w:val="22"/>
                <w:szCs w:val="22"/>
                <w:lang w:val="lt-LT"/>
              </w:rPr>
            </w:pPr>
            <w:r w:rsidRPr="00EB356E">
              <w:rPr>
                <w:color w:val="000000"/>
                <w:sz w:val="22"/>
                <w:szCs w:val="22"/>
                <w:lang w:val="lt-LT"/>
              </w:rPr>
              <w:t>Matematika  </w:t>
            </w:r>
          </w:p>
        </w:tc>
      </w:tr>
      <w:tr w:rsidR="004264B6" w:rsidRPr="00EB356E" w14:paraId="05515521" w14:textId="77777777" w:rsidTr="00B918B5">
        <w:tc>
          <w:tcPr>
            <w:tcW w:w="3970" w:type="dxa"/>
            <w:vMerge/>
            <w:shd w:val="clear" w:color="auto" w:fill="auto"/>
            <w:tcMar>
              <w:top w:w="45" w:type="dxa"/>
              <w:left w:w="0" w:type="dxa"/>
              <w:bottom w:w="45" w:type="dxa"/>
              <w:right w:w="0" w:type="dxa"/>
            </w:tcMar>
            <w:hideMark/>
          </w:tcPr>
          <w:p w14:paraId="58971F51" w14:textId="77777777" w:rsidR="004264B6" w:rsidRPr="00EB356E" w:rsidRDefault="004264B6" w:rsidP="000E2097">
            <w:pPr>
              <w:ind w:hanging="1"/>
              <w:textAlignment w:val="baseline"/>
              <w:rPr>
                <w:color w:val="000000" w:themeColor="text1"/>
                <w:sz w:val="22"/>
                <w:szCs w:val="22"/>
                <w:lang w:val="lt-LT"/>
              </w:rPr>
            </w:pPr>
          </w:p>
        </w:tc>
        <w:tc>
          <w:tcPr>
            <w:tcW w:w="7796" w:type="dxa"/>
            <w:shd w:val="clear" w:color="auto" w:fill="auto"/>
            <w:tcMar>
              <w:top w:w="45" w:type="dxa"/>
              <w:left w:w="0" w:type="dxa"/>
              <w:bottom w:w="45" w:type="dxa"/>
              <w:right w:w="0" w:type="dxa"/>
            </w:tcMar>
            <w:hideMark/>
          </w:tcPr>
          <w:p w14:paraId="5159D0DC" w14:textId="77777777" w:rsidR="004264B6" w:rsidRPr="002A4800" w:rsidRDefault="004264B6" w:rsidP="000E2097">
            <w:pPr>
              <w:textAlignment w:val="baseline"/>
              <w:rPr>
                <w:sz w:val="22"/>
                <w:szCs w:val="22"/>
                <w:lang w:val="lt-LT"/>
              </w:rPr>
            </w:pPr>
            <w:r w:rsidRPr="002A4800">
              <w:rPr>
                <w:b/>
                <w:bCs/>
                <w:color w:val="000000"/>
                <w:sz w:val="22"/>
                <w:szCs w:val="22"/>
                <w:lang w:val="lt-LT"/>
              </w:rPr>
              <w:t>Projektinis darbas</w:t>
            </w:r>
            <w:r w:rsidRPr="002A4800">
              <w:rPr>
                <w:color w:val="000000"/>
                <w:sz w:val="22"/>
                <w:szCs w:val="22"/>
                <w:lang w:val="lt-LT"/>
              </w:rPr>
              <w:t> </w:t>
            </w:r>
          </w:p>
          <w:p w14:paraId="7DAE5984" w14:textId="77777777" w:rsidR="004264B6" w:rsidRPr="002A4800" w:rsidRDefault="004264B6" w:rsidP="000E2097">
            <w:pPr>
              <w:textAlignment w:val="baseline"/>
              <w:rPr>
                <w:sz w:val="22"/>
                <w:szCs w:val="22"/>
                <w:lang w:val="lt-LT"/>
              </w:rPr>
            </w:pPr>
            <w:r w:rsidRPr="002A4800">
              <w:rPr>
                <w:color w:val="000000"/>
                <w:sz w:val="22"/>
                <w:szCs w:val="22"/>
                <w:lang w:val="lt-LT"/>
              </w:rPr>
              <w:t>Tyrinėkite ir analizuoja aplinkos, gyvūno ir savo elgesio stebėjimo duomenis.  </w:t>
            </w:r>
          </w:p>
          <w:p w14:paraId="6257D924" w14:textId="21A33726" w:rsidR="004264B6" w:rsidRPr="00EB356E" w:rsidRDefault="004264B6" w:rsidP="000E2097">
            <w:pPr>
              <w:textAlignment w:val="baseline"/>
              <w:rPr>
                <w:sz w:val="22"/>
                <w:szCs w:val="22"/>
                <w:lang w:val="lt-LT"/>
              </w:rPr>
            </w:pPr>
            <w:r w:rsidRPr="002A4800">
              <w:rPr>
                <w:color w:val="000000"/>
                <w:sz w:val="22"/>
                <w:szCs w:val="22"/>
                <w:lang w:val="lt-LT"/>
              </w:rPr>
              <w:t>  </w:t>
            </w:r>
          </w:p>
        </w:tc>
        <w:tc>
          <w:tcPr>
            <w:tcW w:w="2615" w:type="dxa"/>
            <w:shd w:val="clear" w:color="auto" w:fill="auto"/>
            <w:tcMar>
              <w:top w:w="45" w:type="dxa"/>
              <w:left w:w="0" w:type="dxa"/>
              <w:bottom w:w="45" w:type="dxa"/>
              <w:right w:w="0" w:type="dxa"/>
            </w:tcMar>
            <w:hideMark/>
          </w:tcPr>
          <w:p w14:paraId="5F323555" w14:textId="77777777" w:rsidR="004264B6" w:rsidRPr="00EB356E" w:rsidRDefault="004264B6" w:rsidP="000E2097">
            <w:pPr>
              <w:textAlignment w:val="baseline"/>
              <w:rPr>
                <w:sz w:val="22"/>
                <w:szCs w:val="22"/>
                <w:lang w:val="lt-LT"/>
              </w:rPr>
            </w:pPr>
            <w:r w:rsidRPr="00EB356E">
              <w:rPr>
                <w:color w:val="000000"/>
                <w:sz w:val="22"/>
                <w:szCs w:val="22"/>
                <w:lang w:val="lt-LT"/>
              </w:rPr>
              <w:t>Gamtamokslinis ugdymas </w:t>
            </w:r>
          </w:p>
          <w:p w14:paraId="2434F65E" w14:textId="77777777" w:rsidR="004264B6" w:rsidRPr="00EB356E" w:rsidRDefault="004264B6" w:rsidP="000E2097">
            <w:pPr>
              <w:textAlignment w:val="baseline"/>
              <w:rPr>
                <w:sz w:val="22"/>
                <w:szCs w:val="22"/>
                <w:lang w:val="lt-LT"/>
              </w:rPr>
            </w:pPr>
            <w:r w:rsidRPr="00EB356E">
              <w:rPr>
                <w:color w:val="000000"/>
                <w:sz w:val="22"/>
                <w:szCs w:val="22"/>
                <w:lang w:val="lt-LT"/>
              </w:rPr>
              <w:t>Socialinis ugdymas </w:t>
            </w:r>
          </w:p>
          <w:p w14:paraId="1EDC2AA0" w14:textId="77777777" w:rsidR="004264B6" w:rsidRPr="00EB356E" w:rsidRDefault="004264B6" w:rsidP="000E2097">
            <w:pPr>
              <w:textAlignment w:val="baseline"/>
              <w:rPr>
                <w:sz w:val="22"/>
                <w:szCs w:val="22"/>
                <w:lang w:val="lt-LT"/>
              </w:rPr>
            </w:pPr>
            <w:r w:rsidRPr="00EB356E">
              <w:rPr>
                <w:color w:val="000000"/>
                <w:sz w:val="22"/>
                <w:szCs w:val="22"/>
                <w:lang w:val="lt-LT"/>
              </w:rPr>
              <w:t>Informatika  </w:t>
            </w:r>
          </w:p>
          <w:p w14:paraId="7F5BF19F" w14:textId="77777777" w:rsidR="004264B6" w:rsidRPr="00EB356E" w:rsidRDefault="004264B6" w:rsidP="000E2097">
            <w:pPr>
              <w:textAlignment w:val="baseline"/>
              <w:rPr>
                <w:sz w:val="22"/>
                <w:szCs w:val="22"/>
                <w:lang w:val="lt-LT"/>
              </w:rPr>
            </w:pPr>
            <w:r w:rsidRPr="00EB356E">
              <w:rPr>
                <w:color w:val="000000"/>
                <w:sz w:val="22"/>
                <w:szCs w:val="22"/>
                <w:lang w:val="lt-LT"/>
              </w:rPr>
              <w:t>Matematika </w:t>
            </w:r>
          </w:p>
        </w:tc>
      </w:tr>
      <w:tr w:rsidR="004264B6" w:rsidRPr="00EB356E" w14:paraId="187160FA" w14:textId="77777777" w:rsidTr="00B918B5">
        <w:tc>
          <w:tcPr>
            <w:tcW w:w="3970" w:type="dxa"/>
            <w:vMerge/>
            <w:shd w:val="clear" w:color="auto" w:fill="auto"/>
            <w:tcMar>
              <w:top w:w="45" w:type="dxa"/>
              <w:left w:w="0" w:type="dxa"/>
              <w:bottom w:w="45" w:type="dxa"/>
              <w:right w:w="0" w:type="dxa"/>
            </w:tcMar>
            <w:hideMark/>
          </w:tcPr>
          <w:p w14:paraId="1C3B89EA" w14:textId="77777777" w:rsidR="004264B6" w:rsidRPr="00EB356E" w:rsidRDefault="004264B6" w:rsidP="000E2097">
            <w:pPr>
              <w:ind w:hanging="1"/>
              <w:textAlignment w:val="baseline"/>
              <w:rPr>
                <w:color w:val="000000" w:themeColor="text1"/>
                <w:sz w:val="22"/>
                <w:szCs w:val="22"/>
                <w:lang w:val="lt-LT"/>
              </w:rPr>
            </w:pPr>
          </w:p>
        </w:tc>
        <w:tc>
          <w:tcPr>
            <w:tcW w:w="7796" w:type="dxa"/>
            <w:shd w:val="clear" w:color="auto" w:fill="auto"/>
            <w:tcMar>
              <w:top w:w="45" w:type="dxa"/>
              <w:left w:w="0" w:type="dxa"/>
              <w:bottom w:w="45" w:type="dxa"/>
              <w:right w:w="0" w:type="dxa"/>
            </w:tcMar>
            <w:hideMark/>
          </w:tcPr>
          <w:p w14:paraId="08D4BB8A" w14:textId="77777777" w:rsidR="004264B6" w:rsidRPr="002A4800" w:rsidRDefault="004264B6" w:rsidP="000E2097">
            <w:pPr>
              <w:textAlignment w:val="baseline"/>
              <w:rPr>
                <w:sz w:val="22"/>
                <w:szCs w:val="22"/>
                <w:lang w:val="lt-LT"/>
              </w:rPr>
            </w:pPr>
            <w:r w:rsidRPr="002A4800">
              <w:rPr>
                <w:b/>
                <w:bCs/>
                <w:color w:val="000000"/>
                <w:sz w:val="22"/>
                <w:szCs w:val="22"/>
                <w:lang w:val="lt-LT"/>
              </w:rPr>
              <w:t>Projektinis darbas</w:t>
            </w:r>
            <w:r w:rsidRPr="002A4800">
              <w:rPr>
                <w:color w:val="000000"/>
                <w:sz w:val="22"/>
                <w:szCs w:val="22"/>
                <w:lang w:val="lt-LT"/>
              </w:rPr>
              <w:t> </w:t>
            </w:r>
          </w:p>
          <w:p w14:paraId="69470247" w14:textId="7C6188C1" w:rsidR="004264B6" w:rsidRPr="00EB356E" w:rsidRDefault="004264B6" w:rsidP="000E2097">
            <w:pPr>
              <w:textAlignment w:val="baseline"/>
              <w:rPr>
                <w:sz w:val="22"/>
                <w:szCs w:val="22"/>
                <w:lang w:val="lt-LT"/>
              </w:rPr>
            </w:pPr>
            <w:r w:rsidRPr="002A4800">
              <w:rPr>
                <w:color w:val="000000"/>
                <w:sz w:val="22"/>
                <w:szCs w:val="22"/>
                <w:lang w:val="lt-LT"/>
              </w:rPr>
              <w:t>Aiškinkitės pėsčiųjų, dviratininkų, keleivių, vairuotojų elgesį eismo saugumo aspektu,</w:t>
            </w:r>
            <w:r>
              <w:rPr>
                <w:color w:val="000000"/>
                <w:sz w:val="22"/>
                <w:szCs w:val="22"/>
                <w:lang w:val="lt-LT"/>
              </w:rPr>
              <w:t xml:space="preserve"> </w:t>
            </w:r>
            <w:r>
              <w:rPr>
                <w:color w:val="000000"/>
                <w:sz w:val="22"/>
                <w:szCs w:val="22"/>
                <w:lang w:val="lt-LT"/>
              </w:rPr>
              <w:lastRenderedPageBreak/>
              <w:t>aptarkite</w:t>
            </w:r>
            <w:r w:rsidRPr="002A4800">
              <w:rPr>
                <w:color w:val="000000"/>
                <w:sz w:val="22"/>
                <w:szCs w:val="22"/>
                <w:lang w:val="lt-LT"/>
              </w:rPr>
              <w:t xml:space="preserve"> savo patirtis automobilių kelių ir geležinkelių transporto eismo aplinkoje (organizuojamos bendraamžių, draugų, šeimos narių apklausos, siekiant kuo detaliau išanalizuoti jų elgesį ir patirtį automobilių kelių ir geležinkelių transporto eismo aplinkoje). </w:t>
            </w:r>
          </w:p>
        </w:tc>
        <w:tc>
          <w:tcPr>
            <w:tcW w:w="2615" w:type="dxa"/>
            <w:shd w:val="clear" w:color="auto" w:fill="auto"/>
            <w:tcMar>
              <w:top w:w="45" w:type="dxa"/>
              <w:left w:w="0" w:type="dxa"/>
              <w:bottom w:w="45" w:type="dxa"/>
              <w:right w:w="0" w:type="dxa"/>
            </w:tcMar>
            <w:hideMark/>
          </w:tcPr>
          <w:p w14:paraId="642F3D40" w14:textId="77777777" w:rsidR="004264B6" w:rsidRPr="00EB356E" w:rsidRDefault="004264B6" w:rsidP="000E2097">
            <w:pPr>
              <w:textAlignment w:val="baseline"/>
              <w:rPr>
                <w:sz w:val="22"/>
                <w:szCs w:val="22"/>
                <w:lang w:val="lt-LT"/>
              </w:rPr>
            </w:pPr>
            <w:r w:rsidRPr="00EB356E">
              <w:rPr>
                <w:color w:val="000000"/>
                <w:sz w:val="22"/>
                <w:szCs w:val="22"/>
                <w:lang w:val="lt-LT"/>
              </w:rPr>
              <w:lastRenderedPageBreak/>
              <w:t>Saugaus elgesio pratybos </w:t>
            </w:r>
          </w:p>
          <w:p w14:paraId="034DA9D4" w14:textId="77777777" w:rsidR="004264B6" w:rsidRPr="00EB356E" w:rsidRDefault="004264B6" w:rsidP="000E2097">
            <w:pPr>
              <w:textAlignment w:val="baseline"/>
              <w:rPr>
                <w:sz w:val="22"/>
                <w:szCs w:val="22"/>
                <w:lang w:val="lt-LT"/>
              </w:rPr>
            </w:pPr>
            <w:r w:rsidRPr="00EB356E">
              <w:rPr>
                <w:color w:val="000000"/>
                <w:sz w:val="22"/>
                <w:szCs w:val="22"/>
                <w:lang w:val="lt-LT"/>
              </w:rPr>
              <w:t>Matematika </w:t>
            </w:r>
          </w:p>
          <w:p w14:paraId="5578DADE" w14:textId="77777777" w:rsidR="004264B6" w:rsidRPr="00EB356E" w:rsidRDefault="004264B6" w:rsidP="000E2097">
            <w:pPr>
              <w:textAlignment w:val="baseline"/>
              <w:rPr>
                <w:sz w:val="22"/>
                <w:szCs w:val="22"/>
                <w:lang w:val="lt-LT"/>
              </w:rPr>
            </w:pPr>
            <w:r w:rsidRPr="00EB356E">
              <w:rPr>
                <w:color w:val="000000"/>
                <w:sz w:val="22"/>
                <w:szCs w:val="22"/>
                <w:lang w:val="lt-LT"/>
              </w:rPr>
              <w:lastRenderedPageBreak/>
              <w:t>Informatika </w:t>
            </w:r>
          </w:p>
        </w:tc>
      </w:tr>
      <w:tr w:rsidR="004264B6" w:rsidRPr="00EB356E" w14:paraId="13F83C9B" w14:textId="77777777" w:rsidTr="00B918B5">
        <w:tc>
          <w:tcPr>
            <w:tcW w:w="3970" w:type="dxa"/>
            <w:vMerge/>
            <w:shd w:val="clear" w:color="auto" w:fill="auto"/>
            <w:tcMar>
              <w:top w:w="45" w:type="dxa"/>
              <w:left w:w="0" w:type="dxa"/>
              <w:bottom w:w="45" w:type="dxa"/>
              <w:right w:w="0" w:type="dxa"/>
            </w:tcMar>
            <w:hideMark/>
          </w:tcPr>
          <w:p w14:paraId="50A217A2" w14:textId="77777777" w:rsidR="004264B6" w:rsidRPr="00EB356E" w:rsidRDefault="004264B6" w:rsidP="000E2097">
            <w:pPr>
              <w:ind w:hanging="1"/>
              <w:textAlignment w:val="baseline"/>
              <w:rPr>
                <w:color w:val="000000" w:themeColor="text1"/>
                <w:sz w:val="22"/>
                <w:szCs w:val="22"/>
                <w:lang w:val="lt-LT"/>
              </w:rPr>
            </w:pPr>
          </w:p>
        </w:tc>
        <w:tc>
          <w:tcPr>
            <w:tcW w:w="7796" w:type="dxa"/>
            <w:shd w:val="clear" w:color="auto" w:fill="auto"/>
            <w:tcMar>
              <w:top w:w="45" w:type="dxa"/>
              <w:left w:w="0" w:type="dxa"/>
              <w:bottom w:w="45" w:type="dxa"/>
              <w:right w:w="0" w:type="dxa"/>
            </w:tcMar>
            <w:hideMark/>
          </w:tcPr>
          <w:p w14:paraId="09C9128C" w14:textId="77777777" w:rsidR="004264B6" w:rsidRPr="002A4800" w:rsidRDefault="004264B6" w:rsidP="000E2097">
            <w:pPr>
              <w:textAlignment w:val="baseline"/>
              <w:rPr>
                <w:sz w:val="22"/>
                <w:szCs w:val="22"/>
                <w:lang w:val="lt-LT"/>
              </w:rPr>
            </w:pPr>
            <w:r w:rsidRPr="002A4800">
              <w:rPr>
                <w:color w:val="000000"/>
                <w:sz w:val="22"/>
                <w:szCs w:val="22"/>
                <w:lang w:val="lt-LT"/>
              </w:rPr>
              <w:t>Gilinkitės į kelio, laiko, greičio sąvokas, fizikinių dėsnių įtaką automobilių kelių ir geležinkelių transporto eismo saugumui, plėtokite šią temą.</w:t>
            </w:r>
          </w:p>
          <w:p w14:paraId="1E525F16" w14:textId="240DFB30" w:rsidR="004264B6" w:rsidRPr="00EB356E" w:rsidRDefault="004264B6" w:rsidP="000E2097">
            <w:pPr>
              <w:textAlignment w:val="baseline"/>
              <w:rPr>
                <w:sz w:val="22"/>
                <w:szCs w:val="22"/>
                <w:lang w:val="lt-LT"/>
              </w:rPr>
            </w:pPr>
            <w:r w:rsidRPr="002A4800">
              <w:rPr>
                <w:color w:val="000000"/>
                <w:sz w:val="22"/>
                <w:szCs w:val="22"/>
                <w:lang w:val="lt-LT"/>
              </w:rPr>
              <w:t>Aiškinkitės, kokios yra aplinką saugančios transporto priemonės (</w:t>
            </w:r>
            <w:r w:rsidRPr="002A4800">
              <w:rPr>
                <w:sz w:val="22"/>
                <w:szCs w:val="22"/>
                <w:lang w:val="lt-LT"/>
              </w:rPr>
              <w:t>pvz.</w:t>
            </w:r>
            <w:r w:rsidRPr="002A4800">
              <w:rPr>
                <w:color w:val="000000"/>
                <w:sz w:val="22"/>
                <w:szCs w:val="22"/>
                <w:lang w:val="lt-LT"/>
              </w:rPr>
              <w:t>, elektromobiliai, „Euro 6“ standartas ir kt.). </w:t>
            </w:r>
          </w:p>
        </w:tc>
        <w:tc>
          <w:tcPr>
            <w:tcW w:w="2615" w:type="dxa"/>
            <w:shd w:val="clear" w:color="auto" w:fill="auto"/>
            <w:tcMar>
              <w:top w:w="45" w:type="dxa"/>
              <w:left w:w="0" w:type="dxa"/>
              <w:bottom w:w="45" w:type="dxa"/>
              <w:right w:w="0" w:type="dxa"/>
            </w:tcMar>
            <w:hideMark/>
          </w:tcPr>
          <w:p w14:paraId="59169340" w14:textId="77777777" w:rsidR="004264B6" w:rsidRPr="00EB356E" w:rsidRDefault="004264B6" w:rsidP="000E2097">
            <w:pPr>
              <w:textAlignment w:val="baseline"/>
              <w:rPr>
                <w:sz w:val="22"/>
                <w:szCs w:val="22"/>
                <w:lang w:val="lt-LT"/>
              </w:rPr>
            </w:pPr>
            <w:r w:rsidRPr="00EB356E">
              <w:rPr>
                <w:color w:val="000000"/>
                <w:sz w:val="22"/>
                <w:szCs w:val="22"/>
                <w:lang w:val="lt-LT"/>
              </w:rPr>
              <w:t>Gamtamokslinis ugdymas </w:t>
            </w:r>
          </w:p>
          <w:p w14:paraId="521BEA4C" w14:textId="77777777" w:rsidR="004264B6" w:rsidRPr="00EB356E" w:rsidRDefault="004264B6" w:rsidP="000E2097">
            <w:pPr>
              <w:textAlignment w:val="baseline"/>
              <w:rPr>
                <w:sz w:val="22"/>
                <w:szCs w:val="22"/>
                <w:lang w:val="lt-LT"/>
              </w:rPr>
            </w:pPr>
            <w:r w:rsidRPr="00EB356E">
              <w:rPr>
                <w:color w:val="000000"/>
                <w:sz w:val="22"/>
                <w:szCs w:val="22"/>
                <w:lang w:val="lt-LT"/>
              </w:rPr>
              <w:t>Socialinis ugdymas </w:t>
            </w:r>
          </w:p>
        </w:tc>
      </w:tr>
      <w:tr w:rsidR="004264B6" w:rsidRPr="00EB356E" w14:paraId="5F74840B" w14:textId="77777777" w:rsidTr="00B918B5">
        <w:tc>
          <w:tcPr>
            <w:tcW w:w="3970" w:type="dxa"/>
            <w:vMerge/>
            <w:shd w:val="clear" w:color="auto" w:fill="auto"/>
            <w:tcMar>
              <w:top w:w="45" w:type="dxa"/>
              <w:left w:w="0" w:type="dxa"/>
              <w:bottom w:w="45" w:type="dxa"/>
              <w:right w:w="0" w:type="dxa"/>
            </w:tcMar>
            <w:hideMark/>
          </w:tcPr>
          <w:p w14:paraId="3539B55D" w14:textId="77777777" w:rsidR="004264B6" w:rsidRPr="00EB356E" w:rsidRDefault="004264B6" w:rsidP="000E2097">
            <w:pPr>
              <w:ind w:hanging="1"/>
              <w:textAlignment w:val="baseline"/>
              <w:rPr>
                <w:color w:val="000000" w:themeColor="text1"/>
                <w:sz w:val="22"/>
                <w:szCs w:val="22"/>
                <w:lang w:val="lt-LT"/>
              </w:rPr>
            </w:pPr>
          </w:p>
        </w:tc>
        <w:tc>
          <w:tcPr>
            <w:tcW w:w="7796" w:type="dxa"/>
            <w:shd w:val="clear" w:color="auto" w:fill="auto"/>
            <w:tcMar>
              <w:top w:w="45" w:type="dxa"/>
              <w:left w:w="0" w:type="dxa"/>
              <w:bottom w:w="45" w:type="dxa"/>
              <w:right w:w="0" w:type="dxa"/>
            </w:tcMar>
            <w:hideMark/>
          </w:tcPr>
          <w:p w14:paraId="42B3DAC2" w14:textId="77777777" w:rsidR="004264B6" w:rsidRPr="002A4800" w:rsidRDefault="004264B6" w:rsidP="000E2097">
            <w:pPr>
              <w:textAlignment w:val="baseline"/>
              <w:rPr>
                <w:sz w:val="22"/>
                <w:szCs w:val="22"/>
                <w:lang w:val="lt-LT"/>
              </w:rPr>
            </w:pPr>
            <w:r w:rsidRPr="002A4800">
              <w:rPr>
                <w:b/>
                <w:bCs/>
                <w:color w:val="000000"/>
                <w:sz w:val="22"/>
                <w:szCs w:val="22"/>
                <w:lang w:val="lt-LT"/>
              </w:rPr>
              <w:t>Projektinis darbas</w:t>
            </w:r>
            <w:r w:rsidRPr="002A4800">
              <w:rPr>
                <w:color w:val="000000"/>
                <w:sz w:val="22"/>
                <w:szCs w:val="22"/>
                <w:lang w:val="lt-LT"/>
              </w:rPr>
              <w:t> </w:t>
            </w:r>
          </w:p>
          <w:p w14:paraId="5E0D6924" w14:textId="7ED5C422" w:rsidR="004264B6" w:rsidRPr="00EB356E" w:rsidRDefault="004264B6" w:rsidP="000E2097">
            <w:pPr>
              <w:textAlignment w:val="baseline"/>
              <w:rPr>
                <w:sz w:val="22"/>
                <w:szCs w:val="22"/>
                <w:lang w:val="lt-LT"/>
              </w:rPr>
            </w:pPr>
            <w:r w:rsidRPr="002A4800">
              <w:rPr>
                <w:color w:val="000000"/>
                <w:sz w:val="22"/>
                <w:szCs w:val="22"/>
                <w:lang w:val="lt-LT"/>
              </w:rPr>
              <w:t>Tyrinėkite taršą išmetamosiomis dujomis ir analizuokite poveikį sveikatai. </w:t>
            </w:r>
          </w:p>
        </w:tc>
        <w:tc>
          <w:tcPr>
            <w:tcW w:w="2615" w:type="dxa"/>
            <w:shd w:val="clear" w:color="auto" w:fill="auto"/>
            <w:tcMar>
              <w:top w:w="45" w:type="dxa"/>
              <w:left w:w="0" w:type="dxa"/>
              <w:bottom w:w="45" w:type="dxa"/>
              <w:right w:w="0" w:type="dxa"/>
            </w:tcMar>
            <w:hideMark/>
          </w:tcPr>
          <w:p w14:paraId="43876891" w14:textId="77777777" w:rsidR="004264B6" w:rsidRPr="00EB356E" w:rsidRDefault="004264B6" w:rsidP="000E2097">
            <w:pPr>
              <w:textAlignment w:val="baseline"/>
              <w:rPr>
                <w:sz w:val="22"/>
                <w:szCs w:val="22"/>
                <w:lang w:val="lt-LT"/>
              </w:rPr>
            </w:pPr>
            <w:r w:rsidRPr="00EB356E">
              <w:rPr>
                <w:color w:val="000000"/>
                <w:sz w:val="22"/>
                <w:szCs w:val="22"/>
                <w:lang w:val="lt-LT"/>
              </w:rPr>
              <w:t>Gamtamokslinis ugdymas </w:t>
            </w:r>
          </w:p>
          <w:p w14:paraId="3CC34F07" w14:textId="77777777" w:rsidR="004264B6" w:rsidRPr="00EB356E" w:rsidRDefault="004264B6" w:rsidP="000E2097">
            <w:pPr>
              <w:textAlignment w:val="baseline"/>
              <w:rPr>
                <w:sz w:val="22"/>
                <w:szCs w:val="22"/>
                <w:lang w:val="lt-LT"/>
              </w:rPr>
            </w:pPr>
            <w:r w:rsidRPr="00EB356E">
              <w:rPr>
                <w:color w:val="000000"/>
                <w:sz w:val="22"/>
                <w:szCs w:val="22"/>
                <w:lang w:val="lt-LT"/>
              </w:rPr>
              <w:t>Socialinis ugdymas </w:t>
            </w:r>
          </w:p>
          <w:p w14:paraId="2BBB9CE8" w14:textId="77777777" w:rsidR="004264B6" w:rsidRPr="00EB356E" w:rsidRDefault="004264B6" w:rsidP="000E2097">
            <w:pPr>
              <w:textAlignment w:val="baseline"/>
              <w:rPr>
                <w:sz w:val="22"/>
                <w:szCs w:val="22"/>
                <w:lang w:val="lt-LT"/>
              </w:rPr>
            </w:pPr>
            <w:r w:rsidRPr="00EB356E">
              <w:rPr>
                <w:color w:val="000000"/>
                <w:sz w:val="22"/>
                <w:szCs w:val="22"/>
                <w:lang w:val="lt-LT"/>
              </w:rPr>
              <w:t>Technologijos </w:t>
            </w:r>
          </w:p>
          <w:p w14:paraId="577F3032" w14:textId="77777777" w:rsidR="004264B6" w:rsidRPr="00EB356E" w:rsidRDefault="004264B6" w:rsidP="000E2097">
            <w:pPr>
              <w:textAlignment w:val="baseline"/>
              <w:rPr>
                <w:sz w:val="22"/>
                <w:szCs w:val="22"/>
                <w:lang w:val="lt-LT"/>
              </w:rPr>
            </w:pPr>
            <w:r w:rsidRPr="00EB356E">
              <w:rPr>
                <w:color w:val="000000"/>
                <w:sz w:val="22"/>
                <w:szCs w:val="22"/>
                <w:lang w:val="lt-LT"/>
              </w:rPr>
              <w:t>Matematika </w:t>
            </w:r>
          </w:p>
          <w:p w14:paraId="4568C5AE" w14:textId="77777777" w:rsidR="004264B6" w:rsidRPr="00EB356E" w:rsidRDefault="004264B6" w:rsidP="000E2097">
            <w:pPr>
              <w:textAlignment w:val="baseline"/>
              <w:rPr>
                <w:sz w:val="22"/>
                <w:szCs w:val="22"/>
                <w:lang w:val="lt-LT"/>
              </w:rPr>
            </w:pPr>
            <w:r w:rsidRPr="00EB356E">
              <w:rPr>
                <w:color w:val="000000"/>
                <w:sz w:val="22"/>
                <w:szCs w:val="22"/>
                <w:lang w:val="lt-LT"/>
              </w:rPr>
              <w:t>Informatika </w:t>
            </w:r>
          </w:p>
        </w:tc>
      </w:tr>
      <w:tr w:rsidR="004264B6" w:rsidRPr="00EB356E" w14:paraId="0974DF35" w14:textId="77777777" w:rsidTr="00B918B5">
        <w:tc>
          <w:tcPr>
            <w:tcW w:w="3970" w:type="dxa"/>
            <w:vMerge/>
            <w:shd w:val="clear" w:color="auto" w:fill="auto"/>
            <w:tcMar>
              <w:top w:w="45" w:type="dxa"/>
              <w:left w:w="0" w:type="dxa"/>
              <w:bottom w:w="45" w:type="dxa"/>
              <w:right w:w="0" w:type="dxa"/>
            </w:tcMar>
            <w:hideMark/>
          </w:tcPr>
          <w:p w14:paraId="13FA800D" w14:textId="77777777" w:rsidR="004264B6" w:rsidRPr="00EB356E" w:rsidRDefault="004264B6" w:rsidP="000E2097">
            <w:pPr>
              <w:ind w:hanging="1"/>
              <w:textAlignment w:val="baseline"/>
              <w:rPr>
                <w:color w:val="000000" w:themeColor="text1"/>
                <w:sz w:val="22"/>
                <w:szCs w:val="22"/>
                <w:lang w:val="lt-LT"/>
              </w:rPr>
            </w:pPr>
          </w:p>
        </w:tc>
        <w:tc>
          <w:tcPr>
            <w:tcW w:w="7796" w:type="dxa"/>
            <w:shd w:val="clear" w:color="auto" w:fill="auto"/>
            <w:tcMar>
              <w:top w:w="45" w:type="dxa"/>
              <w:left w:w="0" w:type="dxa"/>
              <w:bottom w:w="45" w:type="dxa"/>
              <w:right w:w="0" w:type="dxa"/>
            </w:tcMar>
            <w:hideMark/>
          </w:tcPr>
          <w:p w14:paraId="0609ADF7" w14:textId="77777777" w:rsidR="004264B6" w:rsidRPr="002A4800" w:rsidRDefault="004264B6" w:rsidP="000E2097">
            <w:pPr>
              <w:textAlignment w:val="baseline"/>
              <w:rPr>
                <w:sz w:val="22"/>
                <w:szCs w:val="22"/>
                <w:lang w:val="lt-LT"/>
              </w:rPr>
            </w:pPr>
            <w:r w:rsidRPr="002A4800">
              <w:rPr>
                <w:b/>
                <w:bCs/>
                <w:color w:val="000000"/>
                <w:sz w:val="22"/>
                <w:szCs w:val="22"/>
                <w:lang w:val="lt-LT"/>
              </w:rPr>
              <w:t>Projektinis darbas</w:t>
            </w:r>
            <w:r w:rsidRPr="002A4800">
              <w:rPr>
                <w:color w:val="000000"/>
                <w:sz w:val="22"/>
                <w:szCs w:val="22"/>
                <w:lang w:val="lt-LT"/>
              </w:rPr>
              <w:t> </w:t>
            </w:r>
          </w:p>
          <w:p w14:paraId="3E7DEA13" w14:textId="4249A9B5" w:rsidR="004264B6" w:rsidRPr="00EB356E" w:rsidRDefault="004264B6" w:rsidP="000E2097">
            <w:pPr>
              <w:textAlignment w:val="baseline"/>
              <w:rPr>
                <w:sz w:val="22"/>
                <w:szCs w:val="22"/>
                <w:lang w:val="lt-LT"/>
              </w:rPr>
            </w:pPr>
            <w:r w:rsidRPr="002A4800">
              <w:rPr>
                <w:color w:val="000000"/>
                <w:sz w:val="22"/>
                <w:szCs w:val="22"/>
                <w:lang w:val="lt-LT"/>
              </w:rPr>
              <w:t>Analizuokite šalies, regiono, rajono, miesto traumatizmo, patiriamo per automobilių kelių ir geležinkelių transporto eismo įvykius, rūšis ir statistiką, automobilių kelių ir geležinkelių transporto eismo įvykių kaltininkus ir aplinkybes. </w:t>
            </w:r>
          </w:p>
        </w:tc>
        <w:tc>
          <w:tcPr>
            <w:tcW w:w="2615" w:type="dxa"/>
            <w:shd w:val="clear" w:color="auto" w:fill="auto"/>
            <w:tcMar>
              <w:top w:w="45" w:type="dxa"/>
              <w:left w:w="0" w:type="dxa"/>
              <w:bottom w:w="45" w:type="dxa"/>
              <w:right w:w="0" w:type="dxa"/>
            </w:tcMar>
            <w:hideMark/>
          </w:tcPr>
          <w:p w14:paraId="7F89BFD4" w14:textId="77777777" w:rsidR="004264B6" w:rsidRPr="00EB356E" w:rsidRDefault="004264B6" w:rsidP="000E2097">
            <w:pPr>
              <w:textAlignment w:val="baseline"/>
              <w:rPr>
                <w:sz w:val="22"/>
                <w:szCs w:val="22"/>
                <w:lang w:val="lt-LT"/>
              </w:rPr>
            </w:pPr>
            <w:r w:rsidRPr="00EB356E">
              <w:rPr>
                <w:color w:val="000000"/>
                <w:sz w:val="22"/>
                <w:szCs w:val="22"/>
                <w:lang w:val="lt-LT"/>
              </w:rPr>
              <w:t>Gamtamokslinis ugdymas </w:t>
            </w:r>
          </w:p>
          <w:p w14:paraId="62911B8E" w14:textId="77777777" w:rsidR="004264B6" w:rsidRPr="00EB356E" w:rsidRDefault="004264B6" w:rsidP="000E2097">
            <w:pPr>
              <w:textAlignment w:val="baseline"/>
              <w:rPr>
                <w:sz w:val="22"/>
                <w:szCs w:val="22"/>
                <w:lang w:val="lt-LT"/>
              </w:rPr>
            </w:pPr>
            <w:r w:rsidRPr="00EB356E">
              <w:rPr>
                <w:color w:val="000000"/>
                <w:sz w:val="22"/>
                <w:szCs w:val="22"/>
                <w:lang w:val="lt-LT"/>
              </w:rPr>
              <w:t>Socialinis ugdymas </w:t>
            </w:r>
          </w:p>
          <w:p w14:paraId="73DAF405" w14:textId="77777777" w:rsidR="004264B6" w:rsidRPr="00EB356E" w:rsidRDefault="004264B6" w:rsidP="000E2097">
            <w:pPr>
              <w:textAlignment w:val="baseline"/>
              <w:rPr>
                <w:sz w:val="22"/>
                <w:szCs w:val="22"/>
                <w:lang w:val="lt-LT"/>
              </w:rPr>
            </w:pPr>
            <w:r w:rsidRPr="00EB356E">
              <w:rPr>
                <w:color w:val="000000"/>
                <w:sz w:val="22"/>
                <w:szCs w:val="22"/>
                <w:lang w:val="lt-LT"/>
              </w:rPr>
              <w:t>Technologijos </w:t>
            </w:r>
          </w:p>
          <w:p w14:paraId="31D05110" w14:textId="77777777" w:rsidR="004264B6" w:rsidRPr="00EB356E" w:rsidRDefault="004264B6" w:rsidP="000E2097">
            <w:pPr>
              <w:textAlignment w:val="baseline"/>
              <w:rPr>
                <w:sz w:val="22"/>
                <w:szCs w:val="22"/>
                <w:lang w:val="lt-LT"/>
              </w:rPr>
            </w:pPr>
            <w:r w:rsidRPr="00EB356E">
              <w:rPr>
                <w:color w:val="000000"/>
                <w:sz w:val="22"/>
                <w:szCs w:val="22"/>
                <w:lang w:val="lt-LT"/>
              </w:rPr>
              <w:t>Matematika </w:t>
            </w:r>
          </w:p>
          <w:p w14:paraId="1FC2A65C" w14:textId="77777777" w:rsidR="004264B6" w:rsidRPr="00EB356E" w:rsidRDefault="004264B6" w:rsidP="000E2097">
            <w:pPr>
              <w:textAlignment w:val="baseline"/>
              <w:rPr>
                <w:sz w:val="22"/>
                <w:szCs w:val="22"/>
                <w:lang w:val="lt-LT"/>
              </w:rPr>
            </w:pPr>
            <w:r w:rsidRPr="00EB356E">
              <w:rPr>
                <w:color w:val="000000"/>
                <w:sz w:val="22"/>
                <w:szCs w:val="22"/>
                <w:lang w:val="lt-LT"/>
              </w:rPr>
              <w:t>Informatika </w:t>
            </w:r>
          </w:p>
        </w:tc>
      </w:tr>
      <w:tr w:rsidR="004264B6" w:rsidRPr="00EB356E" w14:paraId="56118794" w14:textId="77777777" w:rsidTr="00B918B5">
        <w:tc>
          <w:tcPr>
            <w:tcW w:w="3970" w:type="dxa"/>
            <w:vMerge/>
            <w:shd w:val="clear" w:color="auto" w:fill="auto"/>
            <w:tcMar>
              <w:top w:w="45" w:type="dxa"/>
              <w:left w:w="0" w:type="dxa"/>
              <w:bottom w:w="45" w:type="dxa"/>
              <w:right w:w="0" w:type="dxa"/>
            </w:tcMar>
            <w:hideMark/>
          </w:tcPr>
          <w:p w14:paraId="63A3A82D" w14:textId="77777777" w:rsidR="004264B6" w:rsidRPr="00EB356E" w:rsidRDefault="004264B6" w:rsidP="000E2097">
            <w:pPr>
              <w:ind w:hanging="1"/>
              <w:textAlignment w:val="baseline"/>
              <w:rPr>
                <w:color w:val="000000" w:themeColor="text1"/>
                <w:sz w:val="22"/>
                <w:szCs w:val="22"/>
                <w:lang w:val="lt-LT"/>
              </w:rPr>
            </w:pPr>
          </w:p>
        </w:tc>
        <w:tc>
          <w:tcPr>
            <w:tcW w:w="7796" w:type="dxa"/>
            <w:shd w:val="clear" w:color="auto" w:fill="auto"/>
            <w:tcMar>
              <w:top w:w="45" w:type="dxa"/>
              <w:left w:w="0" w:type="dxa"/>
              <w:bottom w:w="45" w:type="dxa"/>
              <w:right w:w="0" w:type="dxa"/>
            </w:tcMar>
            <w:hideMark/>
          </w:tcPr>
          <w:p w14:paraId="1877C1D5" w14:textId="1F006530" w:rsidR="004264B6" w:rsidRPr="00EB356E" w:rsidRDefault="004264B6" w:rsidP="000E2097">
            <w:pPr>
              <w:textAlignment w:val="baseline"/>
              <w:rPr>
                <w:sz w:val="22"/>
                <w:szCs w:val="22"/>
                <w:lang w:val="lt-LT"/>
              </w:rPr>
            </w:pPr>
            <w:r w:rsidRPr="002A4800">
              <w:rPr>
                <w:color w:val="000000"/>
                <w:sz w:val="22"/>
                <w:szCs w:val="22"/>
                <w:lang w:val="lt-LT"/>
              </w:rPr>
              <w:t>Analizuokite laiko (metų, savaitės dienų, paros, valandų) avaringumo statistiką ir priežastis. </w:t>
            </w:r>
          </w:p>
        </w:tc>
        <w:tc>
          <w:tcPr>
            <w:tcW w:w="2615" w:type="dxa"/>
            <w:shd w:val="clear" w:color="auto" w:fill="auto"/>
            <w:tcMar>
              <w:top w:w="45" w:type="dxa"/>
              <w:left w:w="0" w:type="dxa"/>
              <w:bottom w:w="45" w:type="dxa"/>
              <w:right w:w="0" w:type="dxa"/>
            </w:tcMar>
            <w:hideMark/>
          </w:tcPr>
          <w:p w14:paraId="4553C90B" w14:textId="77777777" w:rsidR="004264B6" w:rsidRPr="00EB356E" w:rsidRDefault="004264B6" w:rsidP="000E2097">
            <w:pPr>
              <w:textAlignment w:val="baseline"/>
              <w:rPr>
                <w:sz w:val="22"/>
                <w:szCs w:val="22"/>
                <w:lang w:val="lt-LT"/>
              </w:rPr>
            </w:pPr>
            <w:r w:rsidRPr="00EB356E">
              <w:rPr>
                <w:color w:val="000000"/>
                <w:sz w:val="22"/>
                <w:szCs w:val="22"/>
                <w:lang w:val="lt-LT"/>
              </w:rPr>
              <w:t>Matematika </w:t>
            </w:r>
          </w:p>
          <w:p w14:paraId="3A547B78" w14:textId="77777777" w:rsidR="004264B6" w:rsidRPr="00EB356E" w:rsidRDefault="004264B6" w:rsidP="000E2097">
            <w:pPr>
              <w:textAlignment w:val="baseline"/>
              <w:rPr>
                <w:sz w:val="22"/>
                <w:szCs w:val="22"/>
                <w:lang w:val="lt-LT"/>
              </w:rPr>
            </w:pPr>
            <w:r w:rsidRPr="00EB356E">
              <w:rPr>
                <w:color w:val="000000"/>
                <w:sz w:val="22"/>
                <w:szCs w:val="22"/>
                <w:lang w:val="lt-LT"/>
              </w:rPr>
              <w:t>Socialinis ugdymas </w:t>
            </w:r>
          </w:p>
        </w:tc>
      </w:tr>
      <w:tr w:rsidR="004264B6" w:rsidRPr="00EB356E" w14:paraId="4581FDC6" w14:textId="77777777" w:rsidTr="00B918B5">
        <w:tc>
          <w:tcPr>
            <w:tcW w:w="3970" w:type="dxa"/>
            <w:vMerge/>
            <w:shd w:val="clear" w:color="auto" w:fill="auto"/>
            <w:tcMar>
              <w:top w:w="45" w:type="dxa"/>
              <w:left w:w="0" w:type="dxa"/>
              <w:bottom w:w="45" w:type="dxa"/>
              <w:right w:w="0" w:type="dxa"/>
            </w:tcMar>
            <w:hideMark/>
          </w:tcPr>
          <w:p w14:paraId="798B2290" w14:textId="77777777" w:rsidR="004264B6" w:rsidRPr="00EB356E" w:rsidRDefault="004264B6" w:rsidP="000E2097">
            <w:pPr>
              <w:ind w:hanging="1"/>
              <w:textAlignment w:val="baseline"/>
              <w:rPr>
                <w:color w:val="000000" w:themeColor="text1"/>
                <w:sz w:val="22"/>
                <w:szCs w:val="22"/>
                <w:lang w:val="lt-LT"/>
              </w:rPr>
            </w:pPr>
          </w:p>
        </w:tc>
        <w:tc>
          <w:tcPr>
            <w:tcW w:w="7796" w:type="dxa"/>
            <w:shd w:val="clear" w:color="auto" w:fill="auto"/>
            <w:tcMar>
              <w:top w:w="45" w:type="dxa"/>
              <w:left w:w="0" w:type="dxa"/>
              <w:bottom w:w="45" w:type="dxa"/>
              <w:right w:w="0" w:type="dxa"/>
            </w:tcMar>
            <w:hideMark/>
          </w:tcPr>
          <w:p w14:paraId="640C5FCE" w14:textId="77777777" w:rsidR="004264B6" w:rsidRPr="002A4800" w:rsidRDefault="004264B6" w:rsidP="000E2097">
            <w:pPr>
              <w:textAlignment w:val="baseline"/>
              <w:rPr>
                <w:sz w:val="22"/>
                <w:szCs w:val="22"/>
                <w:lang w:val="lt-LT"/>
              </w:rPr>
            </w:pPr>
            <w:r w:rsidRPr="002A4800">
              <w:rPr>
                <w:color w:val="000000"/>
                <w:sz w:val="22"/>
                <w:szCs w:val="22"/>
                <w:lang w:val="lt-LT"/>
              </w:rPr>
              <w:t>Aiškinkitės globalus eismo sampratą (sausumos, oro ir vandens transporto keliais) ir aptarkite transporto priemonės (sausumos, vandens, oro). </w:t>
            </w:r>
          </w:p>
          <w:p w14:paraId="19FDB25D" w14:textId="3BFD9922" w:rsidR="004264B6" w:rsidRPr="00EB356E" w:rsidRDefault="004264B6" w:rsidP="000E2097">
            <w:pPr>
              <w:textAlignment w:val="baseline"/>
              <w:rPr>
                <w:sz w:val="22"/>
                <w:szCs w:val="22"/>
                <w:lang w:val="lt-LT"/>
              </w:rPr>
            </w:pPr>
            <w:r w:rsidRPr="002A4800">
              <w:rPr>
                <w:color w:val="000000"/>
                <w:sz w:val="22"/>
                <w:szCs w:val="22"/>
                <w:lang w:val="lt-LT"/>
              </w:rPr>
              <w:t>Mokykitės apie dviračių, mopedų, motociklų ir automobilių dalis ir jų sistemas, nuo kurių priklauso eismo saugumas. Analizuokite ir kurkite idėjas, kaip pagerinti transporto priemonių saugumą.  </w:t>
            </w:r>
          </w:p>
        </w:tc>
        <w:tc>
          <w:tcPr>
            <w:tcW w:w="2615" w:type="dxa"/>
            <w:shd w:val="clear" w:color="auto" w:fill="auto"/>
            <w:tcMar>
              <w:top w:w="45" w:type="dxa"/>
              <w:left w:w="0" w:type="dxa"/>
              <w:bottom w:w="45" w:type="dxa"/>
              <w:right w:w="0" w:type="dxa"/>
            </w:tcMar>
            <w:hideMark/>
          </w:tcPr>
          <w:p w14:paraId="34B04BB0" w14:textId="77777777" w:rsidR="004264B6" w:rsidRPr="00EB356E" w:rsidRDefault="004264B6" w:rsidP="000E2097">
            <w:pPr>
              <w:textAlignment w:val="baseline"/>
              <w:rPr>
                <w:sz w:val="22"/>
                <w:szCs w:val="22"/>
                <w:lang w:val="lt-LT"/>
              </w:rPr>
            </w:pPr>
            <w:r w:rsidRPr="00EB356E">
              <w:rPr>
                <w:color w:val="000000"/>
                <w:sz w:val="22"/>
                <w:szCs w:val="22"/>
                <w:lang w:val="lt-LT"/>
              </w:rPr>
              <w:t>Technologijos </w:t>
            </w:r>
          </w:p>
          <w:p w14:paraId="6A5477BA" w14:textId="77777777" w:rsidR="004264B6" w:rsidRPr="00EB356E" w:rsidRDefault="004264B6" w:rsidP="000E2097">
            <w:pPr>
              <w:textAlignment w:val="baseline"/>
              <w:rPr>
                <w:sz w:val="22"/>
                <w:szCs w:val="22"/>
                <w:lang w:val="lt-LT"/>
              </w:rPr>
            </w:pPr>
            <w:r w:rsidRPr="00EB356E">
              <w:rPr>
                <w:color w:val="000000"/>
                <w:sz w:val="22"/>
                <w:szCs w:val="22"/>
                <w:lang w:val="lt-LT"/>
              </w:rPr>
              <w:t>Gamtamokslinis ugdymas </w:t>
            </w:r>
          </w:p>
        </w:tc>
      </w:tr>
      <w:tr w:rsidR="004264B6" w:rsidRPr="00EB356E" w14:paraId="4BC809E2" w14:textId="77777777" w:rsidTr="00B918B5">
        <w:tc>
          <w:tcPr>
            <w:tcW w:w="3970" w:type="dxa"/>
            <w:vMerge/>
            <w:shd w:val="clear" w:color="auto" w:fill="auto"/>
            <w:tcMar>
              <w:top w:w="45" w:type="dxa"/>
              <w:left w:w="0" w:type="dxa"/>
              <w:bottom w:w="45" w:type="dxa"/>
              <w:right w:w="0" w:type="dxa"/>
            </w:tcMar>
            <w:hideMark/>
          </w:tcPr>
          <w:p w14:paraId="26F181A7" w14:textId="77777777" w:rsidR="004264B6" w:rsidRPr="00EB356E" w:rsidRDefault="004264B6" w:rsidP="000E2097">
            <w:pPr>
              <w:ind w:hanging="1"/>
              <w:textAlignment w:val="baseline"/>
              <w:rPr>
                <w:color w:val="000000" w:themeColor="text1"/>
                <w:sz w:val="22"/>
                <w:szCs w:val="22"/>
                <w:lang w:val="lt-LT"/>
              </w:rPr>
            </w:pPr>
          </w:p>
        </w:tc>
        <w:tc>
          <w:tcPr>
            <w:tcW w:w="7796" w:type="dxa"/>
            <w:shd w:val="clear" w:color="auto" w:fill="auto"/>
            <w:tcMar>
              <w:top w:w="45" w:type="dxa"/>
              <w:left w:w="0" w:type="dxa"/>
              <w:bottom w:w="45" w:type="dxa"/>
              <w:right w:w="0" w:type="dxa"/>
            </w:tcMar>
            <w:hideMark/>
          </w:tcPr>
          <w:p w14:paraId="1A07ACA7" w14:textId="171E22E3" w:rsidR="004264B6" w:rsidRPr="00EB356E" w:rsidRDefault="004264B6" w:rsidP="000E2097">
            <w:pPr>
              <w:textAlignment w:val="baseline"/>
              <w:rPr>
                <w:sz w:val="22"/>
                <w:szCs w:val="22"/>
                <w:lang w:val="lt-LT"/>
              </w:rPr>
            </w:pPr>
            <w:r w:rsidRPr="002A4800">
              <w:rPr>
                <w:color w:val="000000"/>
                <w:sz w:val="22"/>
                <w:szCs w:val="22"/>
                <w:lang w:val="lt-LT"/>
              </w:rPr>
              <w:t>Susipažinkite ir mokykitės naudotis pirminėmis gaisro gesinimo priemonėmis – ugnies gesintuvais. Aiškinkitės gesinimo principus: nagrinėkite veiksmų „pranešk – gesink – gelbėkis“ seką skirtingais gaisrų atvejais. Aiškinkitės, kuo skiriasi vandens putų, miltelių, angliarūgštės gesintuvai. Analizuokite gaisro gesinimą degimo trikampio komponentų atžvilgiu. </w:t>
            </w:r>
          </w:p>
        </w:tc>
        <w:tc>
          <w:tcPr>
            <w:tcW w:w="2615" w:type="dxa"/>
            <w:shd w:val="clear" w:color="auto" w:fill="auto"/>
            <w:tcMar>
              <w:top w:w="45" w:type="dxa"/>
              <w:left w:w="0" w:type="dxa"/>
              <w:bottom w:w="45" w:type="dxa"/>
              <w:right w:w="0" w:type="dxa"/>
            </w:tcMar>
            <w:hideMark/>
          </w:tcPr>
          <w:p w14:paraId="337732FF" w14:textId="77777777" w:rsidR="004264B6" w:rsidRPr="00EB356E" w:rsidRDefault="004264B6" w:rsidP="000E2097">
            <w:pPr>
              <w:textAlignment w:val="baseline"/>
              <w:rPr>
                <w:sz w:val="22"/>
                <w:szCs w:val="22"/>
                <w:lang w:val="lt-LT"/>
              </w:rPr>
            </w:pPr>
            <w:r w:rsidRPr="00EB356E">
              <w:rPr>
                <w:color w:val="000000"/>
                <w:sz w:val="22"/>
                <w:szCs w:val="22"/>
                <w:lang w:val="lt-LT"/>
              </w:rPr>
              <w:t>Technologijos </w:t>
            </w:r>
          </w:p>
          <w:p w14:paraId="7EEC408B" w14:textId="77777777" w:rsidR="004264B6" w:rsidRPr="00EB356E" w:rsidRDefault="004264B6" w:rsidP="000E2097">
            <w:pPr>
              <w:textAlignment w:val="baseline"/>
              <w:rPr>
                <w:sz w:val="22"/>
                <w:szCs w:val="22"/>
                <w:lang w:val="lt-LT"/>
              </w:rPr>
            </w:pPr>
            <w:r w:rsidRPr="00EB356E">
              <w:rPr>
                <w:color w:val="000000"/>
                <w:sz w:val="22"/>
                <w:szCs w:val="22"/>
                <w:lang w:val="lt-LT"/>
              </w:rPr>
              <w:t>Gamtamokslinis ugdymas </w:t>
            </w:r>
          </w:p>
          <w:p w14:paraId="48750184" w14:textId="77777777" w:rsidR="004264B6" w:rsidRPr="00EB356E" w:rsidRDefault="004264B6" w:rsidP="000E2097">
            <w:pPr>
              <w:textAlignment w:val="baseline"/>
              <w:rPr>
                <w:sz w:val="22"/>
                <w:szCs w:val="22"/>
                <w:lang w:val="lt-LT"/>
              </w:rPr>
            </w:pPr>
            <w:r w:rsidRPr="00EB356E">
              <w:rPr>
                <w:color w:val="000000"/>
                <w:sz w:val="22"/>
                <w:szCs w:val="22"/>
                <w:lang w:val="lt-LT"/>
              </w:rPr>
              <w:t>Pratybos </w:t>
            </w:r>
          </w:p>
        </w:tc>
      </w:tr>
      <w:tr w:rsidR="004264B6" w:rsidRPr="00EB356E" w14:paraId="7723DA86" w14:textId="77777777" w:rsidTr="00B918B5">
        <w:tc>
          <w:tcPr>
            <w:tcW w:w="3970" w:type="dxa"/>
            <w:vMerge/>
            <w:shd w:val="clear" w:color="auto" w:fill="auto"/>
            <w:tcMar>
              <w:top w:w="45" w:type="dxa"/>
              <w:left w:w="0" w:type="dxa"/>
              <w:bottom w:w="45" w:type="dxa"/>
              <w:right w:w="0" w:type="dxa"/>
            </w:tcMar>
            <w:hideMark/>
          </w:tcPr>
          <w:p w14:paraId="542FF047" w14:textId="77777777" w:rsidR="004264B6" w:rsidRPr="00EB356E" w:rsidRDefault="004264B6" w:rsidP="000E2097">
            <w:pPr>
              <w:ind w:hanging="1"/>
              <w:textAlignment w:val="baseline"/>
              <w:rPr>
                <w:color w:val="000000" w:themeColor="text1"/>
                <w:sz w:val="22"/>
                <w:szCs w:val="22"/>
                <w:lang w:val="lt-LT"/>
              </w:rPr>
            </w:pPr>
          </w:p>
        </w:tc>
        <w:tc>
          <w:tcPr>
            <w:tcW w:w="7796" w:type="dxa"/>
            <w:shd w:val="clear" w:color="auto" w:fill="auto"/>
            <w:tcMar>
              <w:top w:w="45" w:type="dxa"/>
              <w:left w:w="0" w:type="dxa"/>
              <w:bottom w:w="45" w:type="dxa"/>
              <w:right w:w="0" w:type="dxa"/>
            </w:tcMar>
            <w:hideMark/>
          </w:tcPr>
          <w:p w14:paraId="5D6BD799" w14:textId="77777777" w:rsidR="004264B6" w:rsidRPr="002A4800" w:rsidRDefault="004264B6" w:rsidP="000E2097">
            <w:pPr>
              <w:textAlignment w:val="baseline"/>
              <w:rPr>
                <w:sz w:val="22"/>
                <w:szCs w:val="22"/>
                <w:lang w:val="lt-LT"/>
              </w:rPr>
            </w:pPr>
            <w:r w:rsidRPr="002A4800">
              <w:rPr>
                <w:b/>
                <w:bCs/>
                <w:color w:val="000000"/>
                <w:sz w:val="22"/>
                <w:szCs w:val="22"/>
                <w:lang w:val="lt-LT"/>
              </w:rPr>
              <w:t>Grupių projektai</w:t>
            </w:r>
            <w:r w:rsidRPr="002A4800">
              <w:rPr>
                <w:color w:val="000000"/>
                <w:sz w:val="22"/>
                <w:szCs w:val="22"/>
                <w:lang w:val="lt-LT"/>
              </w:rPr>
              <w:t> </w:t>
            </w:r>
          </w:p>
          <w:p w14:paraId="0D3AE186" w14:textId="77777777" w:rsidR="004264B6" w:rsidRPr="002A4800" w:rsidRDefault="004264B6" w:rsidP="000E2097">
            <w:pPr>
              <w:textAlignment w:val="baseline"/>
              <w:rPr>
                <w:sz w:val="22"/>
                <w:szCs w:val="22"/>
                <w:lang w:val="lt-LT"/>
              </w:rPr>
            </w:pPr>
            <w:r w:rsidRPr="002A4800">
              <w:rPr>
                <w:color w:val="000000"/>
                <w:sz w:val="22"/>
                <w:szCs w:val="22"/>
                <w:lang w:val="lt-LT"/>
              </w:rPr>
              <w:t xml:space="preserve">Aiškinkitės gamtinio pobūdžio ekstremaliąsias situacijas (ryškūs klimato sąlygų pakitimai, sukeliantys stichines nelaimes, masinius miškų ir durpynų gaisrus, </w:t>
            </w:r>
            <w:proofErr w:type="spellStart"/>
            <w:r w:rsidRPr="002A4800">
              <w:rPr>
                <w:color w:val="000000"/>
                <w:sz w:val="22"/>
                <w:szCs w:val="22"/>
                <w:lang w:val="lt-LT"/>
              </w:rPr>
              <w:t>geologiškai</w:t>
            </w:r>
            <w:proofErr w:type="spellEnd"/>
            <w:r w:rsidRPr="002A4800">
              <w:rPr>
                <w:color w:val="000000"/>
                <w:sz w:val="22"/>
                <w:szCs w:val="22"/>
                <w:lang w:val="lt-LT"/>
              </w:rPr>
              <w:t xml:space="preserve"> pavojingus reiškinius, ypač pavojingas arba masines epidemijas). </w:t>
            </w:r>
          </w:p>
          <w:p w14:paraId="26EA9C76" w14:textId="77777777" w:rsidR="004264B6" w:rsidRPr="002A4800" w:rsidRDefault="004264B6" w:rsidP="000E2097">
            <w:pPr>
              <w:textAlignment w:val="baseline"/>
              <w:rPr>
                <w:sz w:val="22"/>
                <w:szCs w:val="22"/>
                <w:lang w:val="lt-LT"/>
              </w:rPr>
            </w:pPr>
            <w:r w:rsidRPr="002A4800">
              <w:rPr>
                <w:color w:val="000000"/>
                <w:sz w:val="22"/>
                <w:szCs w:val="22"/>
                <w:lang w:val="lt-LT"/>
              </w:rPr>
              <w:lastRenderedPageBreak/>
              <w:t>Nagrinėkite pasaulyje ir Lietuvoje galimus bei Lietuvai būdingus geologinius, meteorologinius, hidrologinius gamtinius reiškinius, kurie gali kelti pavojų žmogaus sveikatai ir gyvybei. Nagrinėkite jų tarpusavio priklausomybę. </w:t>
            </w:r>
          </w:p>
          <w:p w14:paraId="118118FC" w14:textId="77777777" w:rsidR="004264B6" w:rsidRPr="002A4800" w:rsidRDefault="004264B6" w:rsidP="000E2097">
            <w:pPr>
              <w:textAlignment w:val="baseline"/>
              <w:rPr>
                <w:sz w:val="22"/>
                <w:szCs w:val="22"/>
                <w:lang w:val="lt-LT"/>
              </w:rPr>
            </w:pPr>
            <w:r w:rsidRPr="002A4800">
              <w:rPr>
                <w:color w:val="000000"/>
                <w:sz w:val="22"/>
                <w:szCs w:val="22"/>
                <w:lang w:val="lt-LT"/>
              </w:rPr>
              <w:t>Aiškinkitės ekologinio pobūdžio ekstremalios situacijos sąvoką ir analizuokite jų rūšis (aplinkos oro užterštumas, vandens užterštumas, dirvožemio, grunto užterštumas arba kitoks jam padarytas poveikis, branduolinės, radiologinės avarijos). </w:t>
            </w:r>
          </w:p>
          <w:p w14:paraId="20A84547" w14:textId="77777777" w:rsidR="004264B6" w:rsidRPr="002A4800" w:rsidRDefault="004264B6" w:rsidP="000E2097">
            <w:pPr>
              <w:textAlignment w:val="baseline"/>
              <w:rPr>
                <w:sz w:val="22"/>
                <w:szCs w:val="22"/>
                <w:lang w:val="lt-LT"/>
              </w:rPr>
            </w:pPr>
            <w:r w:rsidRPr="002A4800">
              <w:rPr>
                <w:color w:val="000000"/>
                <w:sz w:val="22"/>
                <w:szCs w:val="22"/>
                <w:lang w:val="lt-LT"/>
              </w:rPr>
              <w:t>Gvildenkite galimas priežastis, galinčias sukelti ekologinio pobūdžio ekstremaliąją situaciją. Nagrinėkite ir vertinkite atominės energetikos objektų daromą poveikį (ar potencialų poveikį) ir pasekmes, kilus avarijai tokiuose objektuose, radioaktyvių dalelių daromą poveikį gyviesiems organizmams ir gamtinei aplinkai. </w:t>
            </w:r>
          </w:p>
          <w:p w14:paraId="72768470" w14:textId="1431DE5E" w:rsidR="004264B6" w:rsidRPr="002A4800" w:rsidRDefault="004264B6" w:rsidP="000E2097">
            <w:pPr>
              <w:textAlignment w:val="baseline"/>
              <w:rPr>
                <w:sz w:val="22"/>
                <w:szCs w:val="22"/>
                <w:lang w:val="lt-LT"/>
              </w:rPr>
            </w:pPr>
            <w:r w:rsidRPr="002A4800">
              <w:rPr>
                <w:color w:val="000000"/>
                <w:sz w:val="22"/>
                <w:szCs w:val="22"/>
                <w:lang w:val="lt-LT"/>
              </w:rPr>
              <w:t xml:space="preserve">Aiškinkitės, kokios kyla grėsmės ekologiniam saugumui: gamtinės, techninės, socialinės, kriminalinės. Analizuokite didžiausias Lietuvoje įvykusias avarijas, nagrinėkite didžiausius taršos šaltinius, didžiausias grėsmių ekologiniam saugumui priežastis: saugos taisyklių nesilaikymas, įmonių personalo neatsakingas elgesys, </w:t>
            </w:r>
            <w:r>
              <w:rPr>
                <w:color w:val="000000"/>
                <w:sz w:val="22"/>
                <w:szCs w:val="22"/>
                <w:lang w:val="lt-LT"/>
              </w:rPr>
              <w:t>t</w:t>
            </w:r>
            <w:r w:rsidRPr="002A4800">
              <w:rPr>
                <w:color w:val="000000"/>
                <w:sz w:val="22"/>
                <w:szCs w:val="22"/>
                <w:lang w:val="lt-LT"/>
              </w:rPr>
              <w:t>aupumas, informacijos slėpimas. </w:t>
            </w:r>
          </w:p>
          <w:p w14:paraId="47C3C01D" w14:textId="77777777" w:rsidR="004264B6" w:rsidRPr="002A4800" w:rsidRDefault="004264B6" w:rsidP="000E2097">
            <w:pPr>
              <w:textAlignment w:val="baseline"/>
              <w:rPr>
                <w:sz w:val="22"/>
                <w:szCs w:val="22"/>
                <w:lang w:val="lt-LT"/>
              </w:rPr>
            </w:pPr>
            <w:r w:rsidRPr="002A4800">
              <w:rPr>
                <w:color w:val="000000"/>
                <w:sz w:val="22"/>
                <w:szCs w:val="22"/>
                <w:lang w:val="lt-LT"/>
              </w:rPr>
              <w:t>Aiškinkitės, kokios yra globalinės grėsmės ekologiniam saugumui: ozono sluoksnio plonėjimas, šiltnamio efektas, rūgštieji lietūs. </w:t>
            </w:r>
          </w:p>
          <w:p w14:paraId="3BADE317" w14:textId="77777777" w:rsidR="004264B6" w:rsidRPr="002A4800" w:rsidRDefault="004264B6" w:rsidP="000E2097">
            <w:pPr>
              <w:textAlignment w:val="baseline"/>
              <w:rPr>
                <w:sz w:val="22"/>
                <w:szCs w:val="22"/>
                <w:lang w:val="lt-LT"/>
              </w:rPr>
            </w:pPr>
            <w:r w:rsidRPr="002A4800">
              <w:rPr>
                <w:color w:val="000000"/>
                <w:sz w:val="22"/>
                <w:szCs w:val="22"/>
                <w:lang w:val="lt-LT"/>
              </w:rPr>
              <w:t>Analizuokite klimato kaitos poveikio lemiamas gamtinio pobūdžio ekstremaliąsias situacijas, jų pasikartojimo dažnumą, intensyvumą. Aiškinkitės saugaus elgesio principus, artėjant pavojingam gamtiniam reiškiniui ir jo metu esant uždarose, atvirose vietovėse. </w:t>
            </w:r>
          </w:p>
          <w:p w14:paraId="26BBD552" w14:textId="18EF94C2" w:rsidR="004264B6" w:rsidRPr="00EB356E" w:rsidRDefault="004264B6" w:rsidP="000E2097">
            <w:pPr>
              <w:textAlignment w:val="baseline"/>
              <w:rPr>
                <w:sz w:val="22"/>
                <w:szCs w:val="22"/>
                <w:lang w:val="lt-LT"/>
              </w:rPr>
            </w:pPr>
            <w:r w:rsidRPr="002A4800">
              <w:rPr>
                <w:color w:val="000000"/>
                <w:sz w:val="22"/>
                <w:szCs w:val="22"/>
                <w:lang w:val="lt-LT"/>
              </w:rPr>
              <w:t>Aiškinkitės techninio pobūdžio ekstremaliųjų situacijų priežastis: nagrinėkite įvairių technologinių procesų sutrikimus, dėl kurių kyla gaisrai, įvyksta sprogimai, į aplinką patenka cheminių ir radioaktyvių teršalų, griūva pastatai, įvyksta įvairių transporto rūšių avarijos, energetikos, magistralinių vamzdynų avarijos ir kiti ekstremalūs įvykiai, būdingi pramonės objektams ir komunikacijoms. Nagrinėkite Lietuvoje vykusias ir galimas techninio pobūdžio avarijas, pavojingiausias Lietuvos įmones ir avarijas, galinčias kilti mokyklos aplinkoje. </w:t>
            </w:r>
          </w:p>
        </w:tc>
        <w:tc>
          <w:tcPr>
            <w:tcW w:w="2615" w:type="dxa"/>
            <w:shd w:val="clear" w:color="auto" w:fill="auto"/>
            <w:tcMar>
              <w:top w:w="45" w:type="dxa"/>
              <w:left w:w="0" w:type="dxa"/>
              <w:bottom w:w="45" w:type="dxa"/>
              <w:right w:w="0" w:type="dxa"/>
            </w:tcMar>
            <w:hideMark/>
          </w:tcPr>
          <w:p w14:paraId="0EF3798B" w14:textId="77777777" w:rsidR="004264B6" w:rsidRPr="00EB356E" w:rsidRDefault="004264B6" w:rsidP="000E2097">
            <w:pPr>
              <w:textAlignment w:val="baseline"/>
              <w:rPr>
                <w:sz w:val="22"/>
                <w:szCs w:val="22"/>
                <w:lang w:val="lt-LT"/>
              </w:rPr>
            </w:pPr>
            <w:r w:rsidRPr="00EB356E">
              <w:rPr>
                <w:color w:val="000000"/>
                <w:sz w:val="22"/>
                <w:szCs w:val="22"/>
                <w:lang w:val="lt-LT"/>
              </w:rPr>
              <w:lastRenderedPageBreak/>
              <w:t>Socialinis ugdymas </w:t>
            </w:r>
          </w:p>
          <w:p w14:paraId="2D8A794D" w14:textId="77777777" w:rsidR="004264B6" w:rsidRPr="00EB356E" w:rsidRDefault="004264B6" w:rsidP="000E2097">
            <w:pPr>
              <w:textAlignment w:val="baseline"/>
              <w:rPr>
                <w:sz w:val="22"/>
                <w:szCs w:val="22"/>
                <w:lang w:val="lt-LT"/>
              </w:rPr>
            </w:pPr>
            <w:r w:rsidRPr="00EB356E">
              <w:rPr>
                <w:color w:val="000000"/>
                <w:sz w:val="22"/>
                <w:szCs w:val="22"/>
                <w:lang w:val="lt-LT"/>
              </w:rPr>
              <w:t>Technologijos </w:t>
            </w:r>
          </w:p>
          <w:p w14:paraId="345C5478" w14:textId="77777777" w:rsidR="004264B6" w:rsidRPr="00EB356E" w:rsidRDefault="004264B6" w:rsidP="000E2097">
            <w:pPr>
              <w:textAlignment w:val="baseline"/>
              <w:rPr>
                <w:sz w:val="22"/>
                <w:szCs w:val="22"/>
                <w:lang w:val="lt-LT"/>
              </w:rPr>
            </w:pPr>
            <w:r w:rsidRPr="00EB356E">
              <w:rPr>
                <w:color w:val="000000"/>
                <w:sz w:val="22"/>
                <w:szCs w:val="22"/>
                <w:lang w:val="lt-LT"/>
              </w:rPr>
              <w:t>Gamtamokslinis ugdymas </w:t>
            </w:r>
          </w:p>
          <w:p w14:paraId="55213CBC" w14:textId="77777777" w:rsidR="004264B6" w:rsidRPr="00EB356E" w:rsidRDefault="004264B6" w:rsidP="000E2097">
            <w:pPr>
              <w:textAlignment w:val="baseline"/>
              <w:rPr>
                <w:sz w:val="22"/>
                <w:szCs w:val="22"/>
                <w:lang w:val="lt-LT"/>
              </w:rPr>
            </w:pPr>
            <w:r w:rsidRPr="00EB356E">
              <w:rPr>
                <w:color w:val="000000"/>
                <w:sz w:val="22"/>
                <w:szCs w:val="22"/>
                <w:lang w:val="lt-LT"/>
              </w:rPr>
              <w:t>  </w:t>
            </w:r>
          </w:p>
        </w:tc>
      </w:tr>
      <w:tr w:rsidR="004264B6" w:rsidRPr="00EB356E" w14:paraId="5F969D92" w14:textId="77777777" w:rsidTr="00B918B5">
        <w:tc>
          <w:tcPr>
            <w:tcW w:w="3970" w:type="dxa"/>
            <w:vMerge/>
            <w:shd w:val="clear" w:color="auto" w:fill="auto"/>
            <w:tcMar>
              <w:top w:w="45" w:type="dxa"/>
              <w:left w:w="0" w:type="dxa"/>
              <w:bottom w:w="45" w:type="dxa"/>
              <w:right w:w="0" w:type="dxa"/>
            </w:tcMar>
            <w:hideMark/>
          </w:tcPr>
          <w:p w14:paraId="35834BE7" w14:textId="77777777" w:rsidR="004264B6" w:rsidRPr="00EB356E" w:rsidRDefault="004264B6" w:rsidP="000E2097">
            <w:pPr>
              <w:ind w:hanging="1"/>
              <w:textAlignment w:val="baseline"/>
              <w:rPr>
                <w:color w:val="000000" w:themeColor="text1"/>
                <w:sz w:val="22"/>
                <w:szCs w:val="22"/>
                <w:lang w:val="lt-LT"/>
              </w:rPr>
            </w:pPr>
          </w:p>
        </w:tc>
        <w:tc>
          <w:tcPr>
            <w:tcW w:w="7796" w:type="dxa"/>
            <w:shd w:val="clear" w:color="auto" w:fill="auto"/>
            <w:tcMar>
              <w:top w:w="45" w:type="dxa"/>
              <w:left w:w="0" w:type="dxa"/>
              <w:bottom w:w="45" w:type="dxa"/>
              <w:right w:w="0" w:type="dxa"/>
            </w:tcMar>
            <w:hideMark/>
          </w:tcPr>
          <w:p w14:paraId="6E4D84BB" w14:textId="0BFB52D3" w:rsidR="004264B6" w:rsidRPr="00EB356E" w:rsidRDefault="004264B6" w:rsidP="000E2097">
            <w:pPr>
              <w:textAlignment w:val="baseline"/>
              <w:rPr>
                <w:sz w:val="22"/>
                <w:szCs w:val="22"/>
                <w:lang w:val="lt-LT"/>
              </w:rPr>
            </w:pPr>
            <w:r w:rsidRPr="002A4800">
              <w:rPr>
                <w:color w:val="000000"/>
                <w:sz w:val="22"/>
                <w:szCs w:val="22"/>
                <w:lang w:val="lt-LT"/>
              </w:rPr>
              <w:t>Mokykitės apibūdinti požymius, pagal kuriuos galima prognozuoti ar atpažinti artėjančią ar potencialiai galimą gamtinio pobūdžio ekstremaliąją situaciją. Mokykitės paaiškinti epidemijos sąvoką ir pateikti pavojingų ar ypač pavojingų užkrečiamųjų ligų pavyzdžius.  </w:t>
            </w:r>
          </w:p>
        </w:tc>
        <w:tc>
          <w:tcPr>
            <w:tcW w:w="2615" w:type="dxa"/>
            <w:shd w:val="clear" w:color="auto" w:fill="auto"/>
            <w:tcMar>
              <w:top w:w="45" w:type="dxa"/>
              <w:left w:w="0" w:type="dxa"/>
              <w:bottom w:w="45" w:type="dxa"/>
              <w:right w:w="0" w:type="dxa"/>
            </w:tcMar>
            <w:hideMark/>
          </w:tcPr>
          <w:p w14:paraId="2EE9FF62" w14:textId="77777777" w:rsidR="004264B6" w:rsidRPr="00EB356E" w:rsidRDefault="004264B6" w:rsidP="000E2097">
            <w:pPr>
              <w:textAlignment w:val="baseline"/>
              <w:rPr>
                <w:sz w:val="22"/>
                <w:szCs w:val="22"/>
                <w:lang w:val="lt-LT"/>
              </w:rPr>
            </w:pPr>
            <w:r w:rsidRPr="00EB356E">
              <w:rPr>
                <w:color w:val="000000"/>
                <w:sz w:val="22"/>
                <w:szCs w:val="22"/>
                <w:lang w:val="lt-LT"/>
              </w:rPr>
              <w:t>Gamtamokslinis ugdymas </w:t>
            </w:r>
          </w:p>
          <w:p w14:paraId="61F71968" w14:textId="77777777" w:rsidR="004264B6" w:rsidRPr="00EB356E" w:rsidRDefault="004264B6" w:rsidP="000E2097">
            <w:pPr>
              <w:textAlignment w:val="baseline"/>
              <w:rPr>
                <w:sz w:val="22"/>
                <w:szCs w:val="22"/>
                <w:lang w:val="lt-LT"/>
              </w:rPr>
            </w:pPr>
            <w:r w:rsidRPr="00EB356E">
              <w:rPr>
                <w:color w:val="000000"/>
                <w:sz w:val="22"/>
                <w:szCs w:val="22"/>
                <w:lang w:val="lt-LT"/>
              </w:rPr>
              <w:t>  </w:t>
            </w:r>
          </w:p>
        </w:tc>
      </w:tr>
      <w:tr w:rsidR="004264B6" w:rsidRPr="00EB356E" w14:paraId="05529782" w14:textId="77777777" w:rsidTr="00B918B5">
        <w:tc>
          <w:tcPr>
            <w:tcW w:w="3970" w:type="dxa"/>
            <w:vMerge/>
            <w:shd w:val="clear" w:color="auto" w:fill="auto"/>
            <w:tcMar>
              <w:top w:w="45" w:type="dxa"/>
              <w:left w:w="0" w:type="dxa"/>
              <w:bottom w:w="45" w:type="dxa"/>
              <w:right w:w="0" w:type="dxa"/>
            </w:tcMar>
            <w:hideMark/>
          </w:tcPr>
          <w:p w14:paraId="3027CE5F" w14:textId="77777777" w:rsidR="004264B6" w:rsidRPr="00EB356E" w:rsidRDefault="004264B6" w:rsidP="000E2097">
            <w:pPr>
              <w:ind w:hanging="1"/>
              <w:textAlignment w:val="baseline"/>
              <w:rPr>
                <w:color w:val="000000" w:themeColor="text1"/>
                <w:sz w:val="22"/>
                <w:szCs w:val="22"/>
                <w:lang w:val="lt-LT"/>
              </w:rPr>
            </w:pPr>
          </w:p>
        </w:tc>
        <w:tc>
          <w:tcPr>
            <w:tcW w:w="7796" w:type="dxa"/>
            <w:shd w:val="clear" w:color="auto" w:fill="auto"/>
            <w:tcMar>
              <w:top w:w="45" w:type="dxa"/>
              <w:left w:w="0" w:type="dxa"/>
              <w:bottom w:w="45" w:type="dxa"/>
              <w:right w:w="0" w:type="dxa"/>
            </w:tcMar>
            <w:hideMark/>
          </w:tcPr>
          <w:p w14:paraId="4021E6F5" w14:textId="77777777" w:rsidR="004264B6" w:rsidRPr="002A4800" w:rsidRDefault="004264B6" w:rsidP="000E2097">
            <w:pPr>
              <w:textAlignment w:val="baseline"/>
              <w:rPr>
                <w:sz w:val="22"/>
                <w:szCs w:val="22"/>
                <w:lang w:val="lt-LT"/>
              </w:rPr>
            </w:pPr>
            <w:r w:rsidRPr="002A4800">
              <w:rPr>
                <w:color w:val="000000"/>
                <w:sz w:val="22"/>
                <w:szCs w:val="22"/>
                <w:lang w:val="lt-LT"/>
              </w:rPr>
              <w:t>Mokykitės veikti, pasklidus cheminėms medžiagoms ir jomis apsinuodijus. Mokykitės apsisaugoti ir išvengti apsinuodijimų, kenksmingų medžiagų patekimo į žmogaus organizmą.  </w:t>
            </w:r>
          </w:p>
          <w:p w14:paraId="590B5E3A" w14:textId="0057993A" w:rsidR="004264B6" w:rsidRPr="00EB356E" w:rsidRDefault="004264B6" w:rsidP="000E2097">
            <w:pPr>
              <w:textAlignment w:val="baseline"/>
              <w:rPr>
                <w:sz w:val="22"/>
                <w:szCs w:val="22"/>
                <w:lang w:val="lt-LT"/>
              </w:rPr>
            </w:pPr>
            <w:r w:rsidRPr="002A4800">
              <w:rPr>
                <w:color w:val="000000"/>
                <w:sz w:val="22"/>
                <w:szCs w:val="22"/>
                <w:lang w:val="lt-LT"/>
              </w:rPr>
              <w:t>Mokykitės gyventojų apsaugos nuo radiacinės taršos veiksmų ir aiškinkitės, kam reikalinga jodo profilaktika. </w:t>
            </w:r>
          </w:p>
        </w:tc>
        <w:tc>
          <w:tcPr>
            <w:tcW w:w="2615" w:type="dxa"/>
            <w:shd w:val="clear" w:color="auto" w:fill="auto"/>
            <w:tcMar>
              <w:top w:w="45" w:type="dxa"/>
              <w:left w:w="0" w:type="dxa"/>
              <w:bottom w:w="45" w:type="dxa"/>
              <w:right w:w="0" w:type="dxa"/>
            </w:tcMar>
            <w:hideMark/>
          </w:tcPr>
          <w:p w14:paraId="242AB363" w14:textId="77777777" w:rsidR="004264B6" w:rsidRPr="00EB356E" w:rsidRDefault="004264B6" w:rsidP="000E2097">
            <w:pPr>
              <w:textAlignment w:val="baseline"/>
              <w:rPr>
                <w:sz w:val="22"/>
                <w:szCs w:val="22"/>
                <w:lang w:val="lt-LT"/>
              </w:rPr>
            </w:pPr>
            <w:r w:rsidRPr="00EB356E">
              <w:rPr>
                <w:color w:val="000000"/>
                <w:sz w:val="22"/>
                <w:szCs w:val="22"/>
                <w:lang w:val="lt-LT"/>
              </w:rPr>
              <w:t>Gamtamokslinis ugdymas </w:t>
            </w:r>
          </w:p>
          <w:p w14:paraId="15309F0E" w14:textId="77777777" w:rsidR="004264B6" w:rsidRPr="00EB356E" w:rsidRDefault="004264B6" w:rsidP="000E2097">
            <w:pPr>
              <w:textAlignment w:val="baseline"/>
              <w:rPr>
                <w:sz w:val="22"/>
                <w:szCs w:val="22"/>
                <w:lang w:val="lt-LT"/>
              </w:rPr>
            </w:pPr>
            <w:r w:rsidRPr="00EB356E">
              <w:rPr>
                <w:color w:val="000000"/>
                <w:sz w:val="22"/>
                <w:szCs w:val="22"/>
                <w:lang w:val="lt-LT"/>
              </w:rPr>
              <w:t>Pratybos </w:t>
            </w:r>
          </w:p>
        </w:tc>
      </w:tr>
      <w:tr w:rsidR="004264B6" w:rsidRPr="00EB356E" w14:paraId="61F66ECB" w14:textId="77777777" w:rsidTr="00B918B5">
        <w:tc>
          <w:tcPr>
            <w:tcW w:w="3970" w:type="dxa"/>
            <w:vMerge/>
            <w:shd w:val="clear" w:color="auto" w:fill="auto"/>
            <w:tcMar>
              <w:top w:w="45" w:type="dxa"/>
              <w:left w:w="0" w:type="dxa"/>
              <w:bottom w:w="45" w:type="dxa"/>
              <w:right w:w="0" w:type="dxa"/>
            </w:tcMar>
            <w:hideMark/>
          </w:tcPr>
          <w:p w14:paraId="4C8B0B46" w14:textId="77777777" w:rsidR="004264B6" w:rsidRPr="00EB356E" w:rsidRDefault="004264B6" w:rsidP="000E2097">
            <w:pPr>
              <w:ind w:hanging="1"/>
              <w:textAlignment w:val="baseline"/>
              <w:rPr>
                <w:color w:val="000000" w:themeColor="text1"/>
                <w:sz w:val="22"/>
                <w:szCs w:val="22"/>
                <w:lang w:val="lt-LT"/>
              </w:rPr>
            </w:pPr>
          </w:p>
        </w:tc>
        <w:tc>
          <w:tcPr>
            <w:tcW w:w="7796" w:type="dxa"/>
            <w:shd w:val="clear" w:color="auto" w:fill="auto"/>
            <w:tcMar>
              <w:top w:w="45" w:type="dxa"/>
              <w:left w:w="0" w:type="dxa"/>
              <w:bottom w:w="45" w:type="dxa"/>
              <w:right w:w="0" w:type="dxa"/>
            </w:tcMar>
            <w:hideMark/>
          </w:tcPr>
          <w:p w14:paraId="0BC9406F" w14:textId="77777777" w:rsidR="004264B6" w:rsidRPr="002A4800" w:rsidRDefault="004264B6" w:rsidP="000E2097">
            <w:pPr>
              <w:textAlignment w:val="baseline"/>
              <w:rPr>
                <w:sz w:val="22"/>
                <w:szCs w:val="22"/>
                <w:lang w:val="lt-LT"/>
              </w:rPr>
            </w:pPr>
            <w:r w:rsidRPr="002A4800">
              <w:rPr>
                <w:color w:val="000000"/>
                <w:sz w:val="22"/>
                <w:szCs w:val="22"/>
                <w:lang w:val="lt-LT"/>
              </w:rPr>
              <w:t>Analizuokite ir mokykitės atpažinti terorizmo požymius, nagrinėkite galimus teroristinės veiklos metodus, potencialius teroristų taikinius. Analizuokite didžiausių pasaulyje įvykdytų teroristinių išpuolių pavyzdžius, jų pasekmes. </w:t>
            </w:r>
          </w:p>
          <w:p w14:paraId="42B98DA2" w14:textId="77777777" w:rsidR="004264B6" w:rsidRPr="002A4800" w:rsidRDefault="004264B6" w:rsidP="000E2097">
            <w:pPr>
              <w:textAlignment w:val="baseline"/>
              <w:rPr>
                <w:sz w:val="22"/>
                <w:szCs w:val="22"/>
                <w:lang w:val="lt-LT"/>
              </w:rPr>
            </w:pPr>
            <w:r w:rsidRPr="002A4800">
              <w:rPr>
                <w:color w:val="000000"/>
                <w:sz w:val="22"/>
                <w:szCs w:val="22"/>
                <w:lang w:val="lt-LT"/>
              </w:rPr>
              <w:t xml:space="preserve">Aiškinkitės, kokios užkrečiamosios ligos gali būti naudojamos kaip biologinis ginklas, kokios yra </w:t>
            </w:r>
            <w:proofErr w:type="spellStart"/>
            <w:r w:rsidRPr="002A4800">
              <w:rPr>
                <w:color w:val="000000"/>
                <w:sz w:val="22"/>
                <w:szCs w:val="22"/>
                <w:lang w:val="lt-LT"/>
              </w:rPr>
              <w:t>bioterorizmo</w:t>
            </w:r>
            <w:proofErr w:type="spellEnd"/>
            <w:r w:rsidRPr="002A4800">
              <w:rPr>
                <w:color w:val="000000"/>
                <w:sz w:val="22"/>
                <w:szCs w:val="22"/>
                <w:lang w:val="lt-LT"/>
              </w:rPr>
              <w:t xml:space="preserve"> galimybės. </w:t>
            </w:r>
          </w:p>
          <w:p w14:paraId="637B593D" w14:textId="77777777" w:rsidR="004264B6" w:rsidRPr="002A4800" w:rsidRDefault="004264B6" w:rsidP="000E2097">
            <w:pPr>
              <w:textAlignment w:val="baseline"/>
              <w:rPr>
                <w:sz w:val="22"/>
                <w:szCs w:val="22"/>
                <w:lang w:val="lt-LT"/>
              </w:rPr>
            </w:pPr>
            <w:r w:rsidRPr="002A4800">
              <w:rPr>
                <w:color w:val="000000"/>
                <w:sz w:val="22"/>
                <w:szCs w:val="22"/>
                <w:lang w:val="lt-LT"/>
              </w:rPr>
              <w:t>Aiškinkitės, kas tai yra įtartinos pašto siuntos ir mokykitės veikti, gavus (radus) įtartiną laišką ar paketą, informaciją apie paplitusią biologinę taršą. Analizuokite, kokios vietos yra potencialiai pavojingos dėl teroristinio išpuolio, aptarkite įtartinų dėl galimos teroristinės veiklos žmonių požymius.  </w:t>
            </w:r>
          </w:p>
          <w:p w14:paraId="0A705167" w14:textId="56C5F327" w:rsidR="004264B6" w:rsidRPr="00EB356E" w:rsidRDefault="004264B6" w:rsidP="000E2097">
            <w:pPr>
              <w:textAlignment w:val="baseline"/>
              <w:rPr>
                <w:sz w:val="22"/>
                <w:szCs w:val="22"/>
                <w:lang w:val="lt-LT"/>
              </w:rPr>
            </w:pPr>
            <w:r w:rsidRPr="002A4800">
              <w:rPr>
                <w:color w:val="000000"/>
                <w:sz w:val="22"/>
                <w:szCs w:val="22"/>
                <w:lang w:val="lt-LT"/>
              </w:rPr>
              <w:t>Mokykitės veikti, radus įtartiną daiktą ar sprogmenį, tapus įkaitu, atsidūrus po nuolaužomis. </w:t>
            </w:r>
          </w:p>
        </w:tc>
        <w:tc>
          <w:tcPr>
            <w:tcW w:w="2615" w:type="dxa"/>
            <w:shd w:val="clear" w:color="auto" w:fill="auto"/>
            <w:tcMar>
              <w:top w:w="45" w:type="dxa"/>
              <w:left w:w="0" w:type="dxa"/>
              <w:bottom w:w="45" w:type="dxa"/>
              <w:right w:w="0" w:type="dxa"/>
            </w:tcMar>
            <w:hideMark/>
          </w:tcPr>
          <w:p w14:paraId="11EF9DAF" w14:textId="77777777" w:rsidR="004264B6" w:rsidRPr="00EB356E" w:rsidRDefault="004264B6" w:rsidP="000E2097">
            <w:pPr>
              <w:textAlignment w:val="baseline"/>
              <w:rPr>
                <w:sz w:val="22"/>
                <w:szCs w:val="22"/>
                <w:lang w:val="lt-LT"/>
              </w:rPr>
            </w:pPr>
            <w:r w:rsidRPr="00EB356E">
              <w:rPr>
                <w:color w:val="000000"/>
                <w:sz w:val="22"/>
                <w:szCs w:val="22"/>
                <w:lang w:val="lt-LT"/>
              </w:rPr>
              <w:t>Pilietiškumas </w:t>
            </w:r>
          </w:p>
          <w:p w14:paraId="3080FE12" w14:textId="77777777" w:rsidR="004264B6" w:rsidRPr="00EB356E" w:rsidRDefault="004264B6" w:rsidP="000E2097">
            <w:pPr>
              <w:textAlignment w:val="baseline"/>
              <w:rPr>
                <w:sz w:val="22"/>
                <w:szCs w:val="22"/>
                <w:lang w:val="lt-LT"/>
              </w:rPr>
            </w:pPr>
            <w:r w:rsidRPr="00EB356E">
              <w:rPr>
                <w:color w:val="000000"/>
                <w:sz w:val="22"/>
                <w:szCs w:val="22"/>
                <w:lang w:val="lt-LT"/>
              </w:rPr>
              <w:t>Socialinis ugdymas </w:t>
            </w:r>
          </w:p>
          <w:p w14:paraId="5F9FB48E" w14:textId="77777777" w:rsidR="004264B6" w:rsidRPr="00EB356E" w:rsidRDefault="004264B6" w:rsidP="000E2097">
            <w:pPr>
              <w:textAlignment w:val="baseline"/>
              <w:rPr>
                <w:sz w:val="22"/>
                <w:szCs w:val="22"/>
                <w:lang w:val="lt-LT"/>
              </w:rPr>
            </w:pPr>
            <w:r w:rsidRPr="00EB356E">
              <w:rPr>
                <w:color w:val="000000"/>
                <w:sz w:val="22"/>
                <w:szCs w:val="22"/>
                <w:lang w:val="lt-LT"/>
              </w:rPr>
              <w:t>Technologijos </w:t>
            </w:r>
          </w:p>
          <w:p w14:paraId="0CDE9863" w14:textId="77777777" w:rsidR="004264B6" w:rsidRPr="00EB356E" w:rsidRDefault="004264B6" w:rsidP="000E2097">
            <w:pPr>
              <w:textAlignment w:val="baseline"/>
              <w:rPr>
                <w:sz w:val="22"/>
                <w:szCs w:val="22"/>
                <w:lang w:val="lt-LT"/>
              </w:rPr>
            </w:pPr>
            <w:r w:rsidRPr="00EB356E">
              <w:rPr>
                <w:color w:val="000000"/>
                <w:sz w:val="22"/>
                <w:szCs w:val="22"/>
                <w:lang w:val="lt-LT"/>
              </w:rPr>
              <w:t>Gamtamokslinis ugdymas </w:t>
            </w:r>
          </w:p>
          <w:p w14:paraId="5288B78D" w14:textId="77777777" w:rsidR="004264B6" w:rsidRPr="00EB356E" w:rsidRDefault="004264B6" w:rsidP="000E2097">
            <w:pPr>
              <w:textAlignment w:val="baseline"/>
              <w:rPr>
                <w:sz w:val="22"/>
                <w:szCs w:val="22"/>
                <w:lang w:val="lt-LT"/>
              </w:rPr>
            </w:pPr>
            <w:r w:rsidRPr="00EB356E">
              <w:rPr>
                <w:color w:val="000000"/>
                <w:sz w:val="22"/>
                <w:szCs w:val="22"/>
                <w:lang w:val="lt-LT"/>
              </w:rPr>
              <w:t>  </w:t>
            </w:r>
          </w:p>
        </w:tc>
      </w:tr>
      <w:tr w:rsidR="00DA2011" w:rsidRPr="00EB356E" w14:paraId="434226B1" w14:textId="77777777" w:rsidTr="00B918B5">
        <w:tc>
          <w:tcPr>
            <w:tcW w:w="3970" w:type="dxa"/>
            <w:vMerge w:val="restart"/>
            <w:shd w:val="clear" w:color="auto" w:fill="auto"/>
            <w:tcMar>
              <w:top w:w="45" w:type="dxa"/>
              <w:left w:w="0" w:type="dxa"/>
              <w:bottom w:w="45" w:type="dxa"/>
              <w:right w:w="0" w:type="dxa"/>
            </w:tcMar>
            <w:hideMark/>
          </w:tcPr>
          <w:p w14:paraId="46054207" w14:textId="77777777" w:rsidR="00DA2011" w:rsidRPr="00EB356E" w:rsidRDefault="00DA2011" w:rsidP="000E2097">
            <w:pPr>
              <w:ind w:hanging="1"/>
              <w:textAlignment w:val="baseline"/>
              <w:rPr>
                <w:color w:val="000000" w:themeColor="text1"/>
                <w:sz w:val="22"/>
                <w:szCs w:val="22"/>
                <w:lang w:val="lt-LT"/>
              </w:rPr>
            </w:pPr>
            <w:r w:rsidRPr="00EB356E">
              <w:rPr>
                <w:color w:val="000000" w:themeColor="text1"/>
                <w:sz w:val="22"/>
                <w:szCs w:val="22"/>
                <w:lang w:val="lt-LT"/>
              </w:rPr>
              <w:t>32.4. ir 33.4. Saugus ir sveikas asmuo ir bendruomenė.  </w:t>
            </w:r>
          </w:p>
          <w:p w14:paraId="52C2F00B" w14:textId="77777777" w:rsidR="00DA2011" w:rsidRPr="00EB356E" w:rsidRDefault="00DA2011" w:rsidP="000E2097">
            <w:pPr>
              <w:ind w:hanging="1"/>
              <w:textAlignment w:val="baseline"/>
              <w:rPr>
                <w:color w:val="000000" w:themeColor="text1"/>
                <w:sz w:val="22"/>
                <w:szCs w:val="22"/>
                <w:lang w:val="lt-LT"/>
              </w:rPr>
            </w:pPr>
          </w:p>
          <w:p w14:paraId="1B7FA63F" w14:textId="77777777" w:rsidR="00DA2011" w:rsidRPr="00EB356E" w:rsidRDefault="00DA2011" w:rsidP="000E2097">
            <w:pPr>
              <w:ind w:hanging="1"/>
              <w:textAlignment w:val="baseline"/>
              <w:rPr>
                <w:color w:val="000000" w:themeColor="text1"/>
                <w:sz w:val="22"/>
                <w:szCs w:val="22"/>
                <w:lang w:val="lt-LT"/>
              </w:rPr>
            </w:pPr>
            <w:r w:rsidRPr="00EB356E">
              <w:rPr>
                <w:color w:val="000000" w:themeColor="text1"/>
                <w:sz w:val="22"/>
                <w:szCs w:val="22"/>
                <w:lang w:val="lt-LT"/>
              </w:rPr>
              <w:t>Moka suteikti pirmąją pagalbą, demonstruoja slaugos ir savirūpos įgūdžius, paaiškina kaip išvengti ligų ir traumų.  </w:t>
            </w:r>
          </w:p>
          <w:p w14:paraId="0B1986F9" w14:textId="77777777" w:rsidR="00DA2011" w:rsidRPr="00EB356E" w:rsidRDefault="00DA2011" w:rsidP="000E2097">
            <w:pPr>
              <w:ind w:hanging="1"/>
              <w:textAlignment w:val="baseline"/>
              <w:rPr>
                <w:color w:val="000000" w:themeColor="text1"/>
                <w:sz w:val="22"/>
                <w:szCs w:val="22"/>
                <w:lang w:val="lt-LT"/>
              </w:rPr>
            </w:pPr>
            <w:r w:rsidRPr="00EB356E">
              <w:rPr>
                <w:color w:val="000000" w:themeColor="text1"/>
                <w:sz w:val="22"/>
                <w:szCs w:val="22"/>
                <w:lang w:val="lt-LT"/>
              </w:rPr>
              <w:t>  </w:t>
            </w:r>
          </w:p>
          <w:p w14:paraId="6D5BA7E4" w14:textId="77777777" w:rsidR="00DA2011" w:rsidRPr="00EB356E" w:rsidRDefault="00DA2011" w:rsidP="000E2097">
            <w:pPr>
              <w:ind w:hanging="1"/>
              <w:textAlignment w:val="baseline"/>
              <w:rPr>
                <w:color w:val="000000" w:themeColor="text1"/>
                <w:sz w:val="22"/>
                <w:szCs w:val="22"/>
                <w:lang w:val="lt-LT"/>
              </w:rPr>
            </w:pPr>
            <w:r w:rsidRPr="00EB356E">
              <w:rPr>
                <w:color w:val="000000" w:themeColor="text1"/>
                <w:sz w:val="22"/>
                <w:szCs w:val="22"/>
                <w:lang w:val="lt-LT"/>
              </w:rPr>
              <w:t> </w:t>
            </w:r>
          </w:p>
          <w:p w14:paraId="7044C0D3" w14:textId="77777777" w:rsidR="00DA2011" w:rsidRPr="00EB356E" w:rsidRDefault="00DA2011" w:rsidP="000E2097">
            <w:pPr>
              <w:ind w:hanging="1"/>
              <w:textAlignment w:val="baseline"/>
              <w:rPr>
                <w:color w:val="000000" w:themeColor="text1"/>
                <w:sz w:val="22"/>
                <w:szCs w:val="22"/>
                <w:lang w:val="lt-LT"/>
              </w:rPr>
            </w:pPr>
            <w:r w:rsidRPr="00EB356E">
              <w:rPr>
                <w:color w:val="000000" w:themeColor="text1"/>
                <w:sz w:val="22"/>
                <w:szCs w:val="22"/>
                <w:lang w:val="lt-LT"/>
              </w:rPr>
              <w:t> </w:t>
            </w:r>
          </w:p>
          <w:p w14:paraId="18A6472E" w14:textId="77777777" w:rsidR="00DA2011" w:rsidRPr="00EB356E" w:rsidRDefault="00DA2011" w:rsidP="000E2097">
            <w:pPr>
              <w:ind w:hanging="1"/>
              <w:textAlignment w:val="baseline"/>
              <w:rPr>
                <w:color w:val="000000" w:themeColor="text1"/>
                <w:sz w:val="22"/>
                <w:szCs w:val="22"/>
                <w:lang w:val="lt-LT"/>
              </w:rPr>
            </w:pPr>
            <w:r w:rsidRPr="00EB356E">
              <w:rPr>
                <w:color w:val="000000" w:themeColor="text1"/>
                <w:sz w:val="22"/>
                <w:szCs w:val="22"/>
                <w:lang w:val="lt-LT"/>
              </w:rPr>
              <w:t> </w:t>
            </w:r>
          </w:p>
          <w:p w14:paraId="3E05722C" w14:textId="77777777" w:rsidR="00DA2011" w:rsidRPr="00EB356E" w:rsidRDefault="00DA2011" w:rsidP="000E2097">
            <w:pPr>
              <w:ind w:hanging="1"/>
              <w:textAlignment w:val="baseline"/>
              <w:rPr>
                <w:color w:val="000000" w:themeColor="text1"/>
                <w:sz w:val="22"/>
                <w:szCs w:val="22"/>
                <w:lang w:val="lt-LT"/>
              </w:rPr>
            </w:pPr>
            <w:r w:rsidRPr="00EB356E">
              <w:rPr>
                <w:color w:val="000000" w:themeColor="text1"/>
                <w:sz w:val="22"/>
                <w:szCs w:val="22"/>
                <w:lang w:val="lt-LT"/>
              </w:rPr>
              <w:t> </w:t>
            </w:r>
          </w:p>
          <w:p w14:paraId="71F9E03E" w14:textId="77777777" w:rsidR="00DA2011" w:rsidRPr="00EB356E" w:rsidRDefault="00DA2011" w:rsidP="000E2097">
            <w:pPr>
              <w:ind w:hanging="1"/>
              <w:textAlignment w:val="baseline"/>
              <w:rPr>
                <w:color w:val="000000" w:themeColor="text1"/>
                <w:sz w:val="22"/>
                <w:szCs w:val="22"/>
                <w:lang w:val="lt-LT"/>
              </w:rPr>
            </w:pPr>
            <w:r w:rsidRPr="00EB356E">
              <w:rPr>
                <w:color w:val="000000" w:themeColor="text1"/>
                <w:sz w:val="22"/>
                <w:szCs w:val="22"/>
                <w:lang w:val="lt-LT"/>
              </w:rPr>
              <w:t> </w:t>
            </w:r>
          </w:p>
          <w:p w14:paraId="1A1C97B2" w14:textId="77777777" w:rsidR="00DA2011" w:rsidRPr="00EB356E" w:rsidRDefault="00DA2011" w:rsidP="000E2097">
            <w:pPr>
              <w:ind w:hanging="1"/>
              <w:textAlignment w:val="baseline"/>
              <w:rPr>
                <w:color w:val="000000" w:themeColor="text1"/>
                <w:sz w:val="22"/>
                <w:szCs w:val="22"/>
                <w:lang w:val="lt-LT"/>
              </w:rPr>
            </w:pPr>
            <w:r w:rsidRPr="00EB356E">
              <w:rPr>
                <w:color w:val="000000" w:themeColor="text1"/>
                <w:sz w:val="22"/>
                <w:szCs w:val="22"/>
                <w:lang w:val="lt-LT"/>
              </w:rPr>
              <w:t>  </w:t>
            </w:r>
          </w:p>
          <w:p w14:paraId="55F4542A" w14:textId="77777777" w:rsidR="00DA2011" w:rsidRPr="00EB356E" w:rsidRDefault="00DA2011" w:rsidP="000E2097">
            <w:pPr>
              <w:ind w:hanging="1"/>
              <w:textAlignment w:val="baseline"/>
              <w:rPr>
                <w:color w:val="000000" w:themeColor="text1"/>
                <w:sz w:val="22"/>
                <w:szCs w:val="22"/>
                <w:lang w:val="lt-LT"/>
              </w:rPr>
            </w:pPr>
            <w:r w:rsidRPr="00EB356E">
              <w:rPr>
                <w:color w:val="000000" w:themeColor="text1"/>
                <w:sz w:val="22"/>
                <w:szCs w:val="22"/>
                <w:lang w:val="lt-LT"/>
              </w:rPr>
              <w:t> </w:t>
            </w:r>
          </w:p>
          <w:p w14:paraId="194DBA8F" w14:textId="77777777" w:rsidR="00DA2011" w:rsidRPr="00EB356E" w:rsidRDefault="00DA2011" w:rsidP="000E2097">
            <w:pPr>
              <w:ind w:hanging="1"/>
              <w:textAlignment w:val="baseline"/>
              <w:rPr>
                <w:color w:val="000000" w:themeColor="text1"/>
                <w:sz w:val="22"/>
                <w:szCs w:val="22"/>
                <w:lang w:val="lt-LT"/>
              </w:rPr>
            </w:pPr>
            <w:r w:rsidRPr="00EB356E">
              <w:rPr>
                <w:color w:val="000000" w:themeColor="text1"/>
                <w:sz w:val="22"/>
                <w:szCs w:val="22"/>
                <w:lang w:val="lt-LT"/>
              </w:rPr>
              <w:t> </w:t>
            </w:r>
          </w:p>
        </w:tc>
        <w:tc>
          <w:tcPr>
            <w:tcW w:w="7796" w:type="dxa"/>
            <w:shd w:val="clear" w:color="auto" w:fill="auto"/>
            <w:tcMar>
              <w:top w:w="45" w:type="dxa"/>
              <w:left w:w="0" w:type="dxa"/>
              <w:bottom w:w="45" w:type="dxa"/>
              <w:right w:w="0" w:type="dxa"/>
            </w:tcMar>
            <w:hideMark/>
          </w:tcPr>
          <w:p w14:paraId="201066CD" w14:textId="77777777" w:rsidR="00DA2011" w:rsidRPr="002A4800" w:rsidRDefault="00DA2011" w:rsidP="000E2097">
            <w:pPr>
              <w:textAlignment w:val="baseline"/>
              <w:rPr>
                <w:sz w:val="22"/>
                <w:szCs w:val="22"/>
                <w:lang w:val="lt-LT"/>
              </w:rPr>
            </w:pPr>
            <w:r w:rsidRPr="002A4800">
              <w:rPr>
                <w:b/>
                <w:bCs/>
                <w:color w:val="000000"/>
                <w:sz w:val="22"/>
                <w:szCs w:val="22"/>
                <w:lang w:val="lt-LT"/>
              </w:rPr>
              <w:t>Projektinis darbas</w:t>
            </w:r>
            <w:r w:rsidRPr="002A4800">
              <w:rPr>
                <w:color w:val="000000"/>
                <w:sz w:val="22"/>
                <w:szCs w:val="22"/>
                <w:lang w:val="lt-LT"/>
              </w:rPr>
              <w:t> </w:t>
            </w:r>
          </w:p>
          <w:p w14:paraId="0CDD1056" w14:textId="75CE65FC" w:rsidR="00DA2011" w:rsidRPr="00EB356E" w:rsidRDefault="00DA2011" w:rsidP="000E2097">
            <w:pPr>
              <w:textAlignment w:val="baseline"/>
              <w:rPr>
                <w:sz w:val="22"/>
                <w:szCs w:val="22"/>
                <w:lang w:val="lt-LT"/>
              </w:rPr>
            </w:pPr>
            <w:r w:rsidRPr="002A4800">
              <w:rPr>
                <w:color w:val="000000"/>
                <w:sz w:val="22"/>
                <w:szCs w:val="22"/>
                <w:lang w:val="lt-LT"/>
              </w:rPr>
              <w:t>Tyrinėkite gyvūnų terapinius sugebėjimus ir poveikį žmogaus emocinei bei fizinei savijautai. Aiškinkitės, kaip bendravimas su gyvūnu gali pagerinti žmogaus savijautą.  </w:t>
            </w:r>
          </w:p>
        </w:tc>
        <w:tc>
          <w:tcPr>
            <w:tcW w:w="2615" w:type="dxa"/>
            <w:shd w:val="clear" w:color="auto" w:fill="auto"/>
            <w:tcMar>
              <w:top w:w="45" w:type="dxa"/>
              <w:left w:w="0" w:type="dxa"/>
              <w:bottom w:w="45" w:type="dxa"/>
              <w:right w:w="0" w:type="dxa"/>
            </w:tcMar>
            <w:hideMark/>
          </w:tcPr>
          <w:p w14:paraId="17C87016" w14:textId="77777777" w:rsidR="00DA2011" w:rsidRPr="00EB356E" w:rsidRDefault="00DA2011" w:rsidP="000E2097">
            <w:pPr>
              <w:textAlignment w:val="baseline"/>
              <w:rPr>
                <w:sz w:val="22"/>
                <w:szCs w:val="22"/>
                <w:lang w:val="lt-LT"/>
              </w:rPr>
            </w:pPr>
            <w:r w:rsidRPr="00EB356E">
              <w:rPr>
                <w:color w:val="000000"/>
                <w:sz w:val="22"/>
                <w:szCs w:val="22"/>
                <w:lang w:val="lt-LT"/>
              </w:rPr>
              <w:t>Gamtamokslinis ugdymas </w:t>
            </w:r>
          </w:p>
          <w:p w14:paraId="7F80C259" w14:textId="77777777" w:rsidR="00DA2011" w:rsidRPr="00EB356E" w:rsidRDefault="00DA2011" w:rsidP="000E2097">
            <w:pPr>
              <w:textAlignment w:val="baseline"/>
              <w:rPr>
                <w:sz w:val="22"/>
                <w:szCs w:val="22"/>
                <w:lang w:val="lt-LT"/>
              </w:rPr>
            </w:pPr>
            <w:r w:rsidRPr="00EB356E">
              <w:rPr>
                <w:color w:val="000000"/>
                <w:sz w:val="22"/>
                <w:szCs w:val="22"/>
                <w:lang w:val="lt-LT"/>
              </w:rPr>
              <w:t>Fizinis ugdymas </w:t>
            </w:r>
          </w:p>
          <w:p w14:paraId="09ACBFAE" w14:textId="77777777" w:rsidR="00DA2011" w:rsidRPr="00EB356E" w:rsidRDefault="00DA2011" w:rsidP="000E2097">
            <w:pPr>
              <w:textAlignment w:val="baseline"/>
              <w:rPr>
                <w:sz w:val="22"/>
                <w:szCs w:val="22"/>
                <w:lang w:val="lt-LT"/>
              </w:rPr>
            </w:pPr>
            <w:r w:rsidRPr="00EB356E">
              <w:rPr>
                <w:color w:val="000000"/>
                <w:sz w:val="22"/>
                <w:szCs w:val="22"/>
                <w:lang w:val="lt-LT"/>
              </w:rPr>
              <w:t>Dorinis </w:t>
            </w:r>
          </w:p>
        </w:tc>
      </w:tr>
      <w:tr w:rsidR="00DA2011" w:rsidRPr="00EB356E" w14:paraId="7FD16F16" w14:textId="77777777" w:rsidTr="00B918B5">
        <w:tc>
          <w:tcPr>
            <w:tcW w:w="3970" w:type="dxa"/>
            <w:vMerge/>
            <w:shd w:val="clear" w:color="auto" w:fill="auto"/>
            <w:tcMar>
              <w:top w:w="45" w:type="dxa"/>
              <w:left w:w="0" w:type="dxa"/>
              <w:bottom w:w="45" w:type="dxa"/>
              <w:right w:w="0" w:type="dxa"/>
            </w:tcMar>
            <w:hideMark/>
          </w:tcPr>
          <w:p w14:paraId="5BD31BC8" w14:textId="77777777" w:rsidR="00DA2011" w:rsidRPr="00EB356E" w:rsidRDefault="00DA2011" w:rsidP="000E2097">
            <w:pPr>
              <w:ind w:hanging="1"/>
              <w:textAlignment w:val="baseline"/>
              <w:rPr>
                <w:color w:val="000000" w:themeColor="text1"/>
                <w:sz w:val="22"/>
                <w:szCs w:val="22"/>
                <w:lang w:val="lt-LT"/>
              </w:rPr>
            </w:pPr>
          </w:p>
        </w:tc>
        <w:tc>
          <w:tcPr>
            <w:tcW w:w="7796" w:type="dxa"/>
            <w:shd w:val="clear" w:color="auto" w:fill="auto"/>
            <w:tcMar>
              <w:top w:w="45" w:type="dxa"/>
              <w:left w:w="0" w:type="dxa"/>
              <w:bottom w:w="45" w:type="dxa"/>
              <w:right w:w="0" w:type="dxa"/>
            </w:tcMar>
            <w:hideMark/>
          </w:tcPr>
          <w:p w14:paraId="783BAA6D" w14:textId="57B980B9" w:rsidR="00DA2011" w:rsidRPr="002A4800" w:rsidRDefault="00DA2011" w:rsidP="000E2097">
            <w:pPr>
              <w:textAlignment w:val="baseline"/>
              <w:rPr>
                <w:sz w:val="22"/>
                <w:szCs w:val="22"/>
                <w:lang w:val="lt-LT"/>
              </w:rPr>
            </w:pPr>
            <w:r w:rsidRPr="002A4800">
              <w:rPr>
                <w:color w:val="000000"/>
                <w:sz w:val="22"/>
                <w:szCs w:val="22"/>
                <w:lang w:val="lt-LT"/>
              </w:rPr>
              <w:t>Remdamiesi pagrindinėmis mitybos teorijomis, analizuokite sveikos mitybos svarbą normaliai kūno masei palaikyti, mokykitės apib</w:t>
            </w:r>
            <w:r>
              <w:rPr>
                <w:color w:val="000000"/>
                <w:sz w:val="22"/>
                <w:szCs w:val="22"/>
                <w:lang w:val="lt-LT"/>
              </w:rPr>
              <w:t>ū</w:t>
            </w:r>
            <w:r w:rsidRPr="002A4800">
              <w:rPr>
                <w:color w:val="000000"/>
                <w:sz w:val="22"/>
                <w:szCs w:val="22"/>
                <w:lang w:val="lt-LT"/>
              </w:rPr>
              <w:t>dinti sveikatai palankius ir rizikingus svorio kontrol</w:t>
            </w:r>
            <w:r>
              <w:rPr>
                <w:color w:val="000000"/>
                <w:sz w:val="22"/>
                <w:szCs w:val="22"/>
                <w:lang w:val="lt-LT"/>
              </w:rPr>
              <w:t>ė</w:t>
            </w:r>
            <w:r w:rsidRPr="002A4800">
              <w:rPr>
                <w:color w:val="000000"/>
                <w:sz w:val="22"/>
                <w:szCs w:val="22"/>
                <w:lang w:val="lt-LT"/>
              </w:rPr>
              <w:t>s b</w:t>
            </w:r>
            <w:r>
              <w:rPr>
                <w:color w:val="000000"/>
                <w:sz w:val="22"/>
                <w:szCs w:val="22"/>
                <w:lang w:val="lt-LT"/>
              </w:rPr>
              <w:t>ū</w:t>
            </w:r>
            <w:r w:rsidRPr="002A4800">
              <w:rPr>
                <w:color w:val="000000"/>
                <w:sz w:val="22"/>
                <w:szCs w:val="22"/>
                <w:lang w:val="lt-LT"/>
              </w:rPr>
              <w:t>dus. Mokykitės paai</w:t>
            </w:r>
            <w:r>
              <w:rPr>
                <w:color w:val="000000"/>
                <w:sz w:val="22"/>
                <w:szCs w:val="22"/>
                <w:lang w:val="lt-LT"/>
              </w:rPr>
              <w:t>š</w:t>
            </w:r>
            <w:r w:rsidRPr="002A4800">
              <w:rPr>
                <w:color w:val="000000"/>
                <w:sz w:val="22"/>
                <w:szCs w:val="22"/>
                <w:lang w:val="lt-LT"/>
              </w:rPr>
              <w:t>kinti med</w:t>
            </w:r>
            <w:r>
              <w:rPr>
                <w:color w:val="000000"/>
                <w:sz w:val="22"/>
                <w:szCs w:val="22"/>
                <w:lang w:val="lt-LT"/>
              </w:rPr>
              <w:t>ž</w:t>
            </w:r>
            <w:r w:rsidRPr="002A4800">
              <w:rPr>
                <w:color w:val="000000"/>
                <w:sz w:val="22"/>
                <w:szCs w:val="22"/>
                <w:lang w:val="lt-LT"/>
              </w:rPr>
              <w:t>iag</w:t>
            </w:r>
            <w:r>
              <w:rPr>
                <w:color w:val="000000"/>
                <w:sz w:val="22"/>
                <w:szCs w:val="22"/>
                <w:lang w:val="lt-LT"/>
              </w:rPr>
              <w:t>ų</w:t>
            </w:r>
            <w:r w:rsidRPr="002A4800">
              <w:rPr>
                <w:color w:val="000000"/>
                <w:sz w:val="22"/>
                <w:szCs w:val="22"/>
                <w:lang w:val="lt-LT"/>
              </w:rPr>
              <w:t xml:space="preserve"> apykaitą organizme ir maisto med</w:t>
            </w:r>
            <w:r>
              <w:rPr>
                <w:color w:val="000000"/>
                <w:sz w:val="22"/>
                <w:szCs w:val="22"/>
                <w:lang w:val="lt-LT"/>
              </w:rPr>
              <w:t>ž</w:t>
            </w:r>
            <w:r w:rsidRPr="002A4800">
              <w:rPr>
                <w:color w:val="000000"/>
                <w:sz w:val="22"/>
                <w:szCs w:val="22"/>
                <w:lang w:val="lt-LT"/>
              </w:rPr>
              <w:t>iag</w:t>
            </w:r>
            <w:r>
              <w:rPr>
                <w:color w:val="000000"/>
                <w:sz w:val="22"/>
                <w:szCs w:val="22"/>
                <w:lang w:val="lt-LT"/>
              </w:rPr>
              <w:t>ų</w:t>
            </w:r>
            <w:r w:rsidRPr="002A4800">
              <w:rPr>
                <w:color w:val="000000"/>
                <w:sz w:val="22"/>
                <w:szCs w:val="22"/>
                <w:lang w:val="lt-LT"/>
              </w:rPr>
              <w:t xml:space="preserve"> mitybinę vertę. Analizuokite valgymo sutrikimų atsiradimo prie</w:t>
            </w:r>
            <w:r>
              <w:rPr>
                <w:color w:val="000000"/>
                <w:sz w:val="22"/>
                <w:szCs w:val="22"/>
                <w:lang w:val="lt-LT"/>
              </w:rPr>
              <w:t>ž</w:t>
            </w:r>
            <w:r w:rsidRPr="002A4800">
              <w:rPr>
                <w:color w:val="000000"/>
                <w:sz w:val="22"/>
                <w:szCs w:val="22"/>
                <w:lang w:val="lt-LT"/>
              </w:rPr>
              <w:t>astis, j</w:t>
            </w:r>
            <w:r>
              <w:rPr>
                <w:color w:val="000000"/>
                <w:sz w:val="22"/>
                <w:szCs w:val="22"/>
                <w:lang w:val="lt-LT"/>
              </w:rPr>
              <w:t>ų</w:t>
            </w:r>
            <w:r w:rsidRPr="002A4800">
              <w:rPr>
                <w:color w:val="000000"/>
                <w:sz w:val="22"/>
                <w:szCs w:val="22"/>
                <w:lang w:val="lt-LT"/>
              </w:rPr>
              <w:t xml:space="preserve"> poveikį augimui ir raidai. </w:t>
            </w:r>
          </w:p>
          <w:p w14:paraId="24060E70" w14:textId="77777777" w:rsidR="00DA2011" w:rsidRPr="002A4800" w:rsidRDefault="00DA2011" w:rsidP="000E2097">
            <w:pPr>
              <w:textAlignment w:val="baseline"/>
              <w:rPr>
                <w:sz w:val="22"/>
                <w:szCs w:val="22"/>
                <w:lang w:val="lt-LT"/>
              </w:rPr>
            </w:pPr>
            <w:r w:rsidRPr="002A4800">
              <w:rPr>
                <w:color w:val="000000"/>
                <w:sz w:val="22"/>
                <w:szCs w:val="22"/>
                <w:lang w:val="lt-LT"/>
              </w:rPr>
              <w:t>Tyrinėdami maisto produkto savybes ir jų vertę žmogaus organizmui, mokykitės sudaryti kasdienį paros racioną, kurkite palankius sveikatai receptus ir pagal juos išbandykite naujus patiekalus.  </w:t>
            </w:r>
          </w:p>
          <w:p w14:paraId="17649576" w14:textId="77777777" w:rsidR="00DA2011" w:rsidRPr="002A4800" w:rsidRDefault="00DA2011" w:rsidP="000E2097">
            <w:pPr>
              <w:textAlignment w:val="baseline"/>
              <w:rPr>
                <w:sz w:val="22"/>
                <w:szCs w:val="22"/>
                <w:lang w:val="lt-LT"/>
              </w:rPr>
            </w:pPr>
            <w:r w:rsidRPr="002A4800">
              <w:rPr>
                <w:color w:val="000000"/>
                <w:sz w:val="22"/>
                <w:szCs w:val="22"/>
                <w:lang w:val="lt-LT"/>
              </w:rPr>
              <w:t>Analizuokite su mityba susijusias galimas problemas, ligas ir jų prevenciją (netinkamų vartoti produktų vartojimas, genetiškai modifikuoti produktai, papildai, amžiaus tarpsnių ypatumai mityboje ir pan.).  </w:t>
            </w:r>
          </w:p>
          <w:p w14:paraId="6DDF58C2" w14:textId="734D5CA6" w:rsidR="00DA2011" w:rsidRPr="00EB356E" w:rsidRDefault="00DA2011" w:rsidP="000E2097">
            <w:pPr>
              <w:textAlignment w:val="baseline"/>
              <w:rPr>
                <w:sz w:val="22"/>
                <w:szCs w:val="22"/>
                <w:lang w:val="lt-LT"/>
              </w:rPr>
            </w:pPr>
            <w:r w:rsidRPr="002A4800">
              <w:rPr>
                <w:color w:val="000000"/>
                <w:sz w:val="22"/>
                <w:szCs w:val="22"/>
                <w:lang w:val="lt-LT"/>
              </w:rPr>
              <w:t>Remdamiesi žiniomis apie organizmo funkcionavimą̨, sudarykite savo racionalią dienotvarkę (miego, mokymosi ir laisvalaikio veiklų derm</w:t>
            </w:r>
            <w:r>
              <w:rPr>
                <w:color w:val="000000"/>
                <w:sz w:val="22"/>
                <w:szCs w:val="22"/>
                <w:lang w:val="lt-LT"/>
              </w:rPr>
              <w:t>ė</w:t>
            </w:r>
            <w:r w:rsidRPr="002A4800">
              <w:rPr>
                <w:color w:val="000000"/>
                <w:sz w:val="22"/>
                <w:szCs w:val="22"/>
                <w:lang w:val="lt-LT"/>
              </w:rPr>
              <w:t xml:space="preserve">s planas), ją argumentuotai </w:t>
            </w:r>
            <w:r w:rsidRPr="002A4800">
              <w:rPr>
                <w:color w:val="000000"/>
                <w:sz w:val="22"/>
                <w:szCs w:val="22"/>
                <w:lang w:val="lt-LT"/>
              </w:rPr>
              <w:lastRenderedPageBreak/>
              <w:t>pagrįskite. Sudarykite savaitės veiklos planą, numatydami pasyvaus, intensyvaus poilsio, mankštų (kūnui, regai, klausai), maitinimosi režimą, planą. Nurodykite, kurie veiksmai skirti protinio darbingumui gerinimui, kurie rekreacijos tikslams. </w:t>
            </w:r>
          </w:p>
        </w:tc>
        <w:tc>
          <w:tcPr>
            <w:tcW w:w="2615" w:type="dxa"/>
            <w:shd w:val="clear" w:color="auto" w:fill="auto"/>
            <w:tcMar>
              <w:top w:w="45" w:type="dxa"/>
              <w:left w:w="0" w:type="dxa"/>
              <w:bottom w:w="45" w:type="dxa"/>
              <w:right w:w="0" w:type="dxa"/>
            </w:tcMar>
            <w:hideMark/>
          </w:tcPr>
          <w:p w14:paraId="2C5CF421" w14:textId="77777777" w:rsidR="00DA2011" w:rsidRPr="00EB356E" w:rsidRDefault="00DA2011" w:rsidP="000E2097">
            <w:pPr>
              <w:textAlignment w:val="baseline"/>
              <w:rPr>
                <w:sz w:val="22"/>
                <w:szCs w:val="22"/>
                <w:lang w:val="lt-LT"/>
              </w:rPr>
            </w:pPr>
            <w:r w:rsidRPr="00EB356E">
              <w:rPr>
                <w:color w:val="000000"/>
                <w:sz w:val="22"/>
                <w:szCs w:val="22"/>
                <w:lang w:val="lt-LT"/>
              </w:rPr>
              <w:lastRenderedPageBreak/>
              <w:t>Gamtamokslinis ugdymas </w:t>
            </w:r>
          </w:p>
          <w:p w14:paraId="050E4DF7" w14:textId="77777777" w:rsidR="00DA2011" w:rsidRPr="00EB356E" w:rsidRDefault="00DA2011" w:rsidP="000E2097">
            <w:pPr>
              <w:textAlignment w:val="baseline"/>
              <w:rPr>
                <w:sz w:val="22"/>
                <w:szCs w:val="22"/>
                <w:lang w:val="lt-LT"/>
              </w:rPr>
            </w:pPr>
            <w:r w:rsidRPr="00EB356E">
              <w:rPr>
                <w:color w:val="000000"/>
                <w:sz w:val="22"/>
                <w:szCs w:val="22"/>
                <w:lang w:val="lt-LT"/>
              </w:rPr>
              <w:t>Fizinis ugdymas </w:t>
            </w:r>
          </w:p>
          <w:p w14:paraId="10D1A425" w14:textId="77777777" w:rsidR="00DA2011" w:rsidRPr="00EB356E" w:rsidRDefault="00DA2011" w:rsidP="000E2097">
            <w:pPr>
              <w:textAlignment w:val="baseline"/>
              <w:rPr>
                <w:sz w:val="22"/>
                <w:szCs w:val="22"/>
                <w:lang w:val="lt-LT"/>
              </w:rPr>
            </w:pPr>
            <w:r w:rsidRPr="00EB356E">
              <w:rPr>
                <w:color w:val="000000"/>
                <w:sz w:val="22"/>
                <w:szCs w:val="22"/>
                <w:lang w:val="lt-LT"/>
              </w:rPr>
              <w:t>Technologijos </w:t>
            </w:r>
          </w:p>
          <w:p w14:paraId="5592E7BF" w14:textId="77777777" w:rsidR="00DA2011" w:rsidRPr="00EB356E" w:rsidRDefault="00DA2011" w:rsidP="000E2097">
            <w:pPr>
              <w:textAlignment w:val="baseline"/>
              <w:rPr>
                <w:sz w:val="22"/>
                <w:szCs w:val="22"/>
                <w:lang w:val="lt-LT"/>
              </w:rPr>
            </w:pPr>
            <w:r w:rsidRPr="00EB356E">
              <w:rPr>
                <w:color w:val="000000"/>
                <w:sz w:val="22"/>
                <w:szCs w:val="22"/>
                <w:lang w:val="lt-LT"/>
              </w:rPr>
              <w:t>  </w:t>
            </w:r>
          </w:p>
        </w:tc>
      </w:tr>
      <w:tr w:rsidR="00DA2011" w:rsidRPr="00EB356E" w14:paraId="56748C56" w14:textId="77777777" w:rsidTr="00B918B5">
        <w:tc>
          <w:tcPr>
            <w:tcW w:w="3970" w:type="dxa"/>
            <w:vMerge/>
            <w:shd w:val="clear" w:color="auto" w:fill="auto"/>
            <w:tcMar>
              <w:top w:w="45" w:type="dxa"/>
              <w:left w:w="0" w:type="dxa"/>
              <w:bottom w:w="45" w:type="dxa"/>
              <w:right w:w="0" w:type="dxa"/>
            </w:tcMar>
            <w:hideMark/>
          </w:tcPr>
          <w:p w14:paraId="209FA3FE" w14:textId="77777777" w:rsidR="00DA2011" w:rsidRPr="00EB356E" w:rsidRDefault="00DA2011" w:rsidP="000E2097">
            <w:pPr>
              <w:ind w:hanging="1"/>
              <w:textAlignment w:val="baseline"/>
              <w:rPr>
                <w:color w:val="000000" w:themeColor="text1"/>
                <w:sz w:val="22"/>
                <w:szCs w:val="22"/>
                <w:lang w:val="lt-LT"/>
              </w:rPr>
            </w:pPr>
          </w:p>
        </w:tc>
        <w:tc>
          <w:tcPr>
            <w:tcW w:w="7796" w:type="dxa"/>
            <w:shd w:val="clear" w:color="auto" w:fill="auto"/>
            <w:tcMar>
              <w:top w:w="45" w:type="dxa"/>
              <w:left w:w="0" w:type="dxa"/>
              <w:bottom w:w="45" w:type="dxa"/>
              <w:right w:w="0" w:type="dxa"/>
            </w:tcMar>
            <w:hideMark/>
          </w:tcPr>
          <w:p w14:paraId="03FCD979" w14:textId="375C26F0" w:rsidR="00DA2011" w:rsidRPr="002A4800" w:rsidRDefault="00DA2011" w:rsidP="000E2097">
            <w:pPr>
              <w:textAlignment w:val="baseline"/>
              <w:rPr>
                <w:sz w:val="22"/>
                <w:szCs w:val="22"/>
                <w:lang w:val="lt-LT"/>
              </w:rPr>
            </w:pPr>
            <w:bookmarkStart w:id="58" w:name="_Hlk149230892"/>
            <w:r w:rsidRPr="002A4800">
              <w:rPr>
                <w:color w:val="000000"/>
                <w:sz w:val="22"/>
                <w:szCs w:val="22"/>
                <w:lang w:val="lt-LT"/>
              </w:rPr>
              <w:t>Aiškinkitės nesaikingo ir neatsakingo higienos priemoni</w:t>
            </w:r>
            <w:r>
              <w:rPr>
                <w:color w:val="000000"/>
                <w:sz w:val="22"/>
                <w:szCs w:val="22"/>
                <w:lang w:val="lt-LT"/>
              </w:rPr>
              <w:t>ų</w:t>
            </w:r>
            <w:r w:rsidRPr="002A4800">
              <w:rPr>
                <w:color w:val="000000"/>
                <w:sz w:val="22"/>
                <w:szCs w:val="22"/>
                <w:lang w:val="lt-LT"/>
              </w:rPr>
              <w:t xml:space="preserve"> naudojimo pasekmes sveikatai ir aplinkai. </w:t>
            </w:r>
            <w:bookmarkStart w:id="59" w:name="_Hlk149231065"/>
            <w:bookmarkEnd w:id="58"/>
            <w:r w:rsidRPr="002A4800">
              <w:rPr>
                <w:color w:val="000000"/>
                <w:sz w:val="22"/>
                <w:szCs w:val="22"/>
                <w:lang w:val="lt-LT"/>
              </w:rPr>
              <w:t>Analizuo</w:t>
            </w:r>
            <w:r>
              <w:rPr>
                <w:color w:val="000000"/>
                <w:sz w:val="22"/>
                <w:szCs w:val="22"/>
                <w:lang w:val="lt-LT"/>
              </w:rPr>
              <w:t>kite</w:t>
            </w:r>
            <w:r w:rsidRPr="002A4800">
              <w:rPr>
                <w:color w:val="000000"/>
                <w:sz w:val="22"/>
                <w:szCs w:val="22"/>
                <w:lang w:val="lt-LT"/>
              </w:rPr>
              <w:t xml:space="preserve"> alternatyvias galimybes </w:t>
            </w:r>
            <w:r>
              <w:rPr>
                <w:color w:val="000000"/>
                <w:sz w:val="22"/>
                <w:szCs w:val="22"/>
                <w:lang w:val="lt-LT"/>
              </w:rPr>
              <w:t xml:space="preserve">naudoti </w:t>
            </w:r>
            <w:r w:rsidRPr="002A4800">
              <w:rPr>
                <w:color w:val="000000"/>
                <w:sz w:val="22"/>
                <w:szCs w:val="22"/>
                <w:lang w:val="lt-LT"/>
              </w:rPr>
              <w:t>sveikatą tausojanči</w:t>
            </w:r>
            <w:r>
              <w:rPr>
                <w:color w:val="000000"/>
                <w:sz w:val="22"/>
                <w:szCs w:val="22"/>
                <w:lang w:val="lt-LT"/>
              </w:rPr>
              <w:t xml:space="preserve">as </w:t>
            </w:r>
            <w:r w:rsidRPr="002A4800">
              <w:rPr>
                <w:color w:val="000000"/>
                <w:sz w:val="22"/>
                <w:szCs w:val="22"/>
                <w:lang w:val="lt-LT"/>
              </w:rPr>
              <w:t xml:space="preserve">higienos </w:t>
            </w:r>
            <w:r>
              <w:rPr>
                <w:color w:val="000000"/>
                <w:sz w:val="22"/>
                <w:szCs w:val="22"/>
                <w:lang w:val="lt-LT"/>
              </w:rPr>
              <w:t xml:space="preserve">priemones </w:t>
            </w:r>
            <w:r w:rsidRPr="002A4800">
              <w:rPr>
                <w:color w:val="000000"/>
                <w:sz w:val="22"/>
                <w:szCs w:val="22"/>
                <w:lang w:val="lt-LT"/>
              </w:rPr>
              <w:t>(</w:t>
            </w:r>
            <w:r w:rsidRPr="002A4800">
              <w:rPr>
                <w:sz w:val="22"/>
                <w:szCs w:val="22"/>
                <w:lang w:val="lt-LT"/>
              </w:rPr>
              <w:t>pvz.</w:t>
            </w:r>
            <w:r w:rsidRPr="002A4800">
              <w:rPr>
                <w:color w:val="000000"/>
                <w:sz w:val="22"/>
                <w:szCs w:val="22"/>
                <w:lang w:val="lt-LT"/>
              </w:rPr>
              <w:t>, ekologi</w:t>
            </w:r>
            <w:r>
              <w:rPr>
                <w:color w:val="000000"/>
                <w:sz w:val="22"/>
                <w:szCs w:val="22"/>
                <w:lang w:val="lt-LT"/>
              </w:rPr>
              <w:t>š</w:t>
            </w:r>
            <w:r w:rsidRPr="002A4800">
              <w:rPr>
                <w:color w:val="000000"/>
                <w:sz w:val="22"/>
                <w:szCs w:val="22"/>
                <w:lang w:val="lt-LT"/>
              </w:rPr>
              <w:t>k</w:t>
            </w:r>
            <w:r>
              <w:rPr>
                <w:color w:val="000000"/>
                <w:sz w:val="22"/>
                <w:szCs w:val="22"/>
                <w:lang w:val="lt-LT"/>
              </w:rPr>
              <w:t>ų</w:t>
            </w:r>
            <w:r w:rsidRPr="002A4800">
              <w:rPr>
                <w:color w:val="000000"/>
                <w:sz w:val="22"/>
                <w:szCs w:val="22"/>
                <w:lang w:val="lt-LT"/>
              </w:rPr>
              <w:t xml:space="preserve"> ir gamtin</w:t>
            </w:r>
            <w:r>
              <w:rPr>
                <w:color w:val="000000"/>
                <w:sz w:val="22"/>
                <w:szCs w:val="22"/>
                <w:lang w:val="lt-LT"/>
              </w:rPr>
              <w:t>ė</w:t>
            </w:r>
            <w:r w:rsidRPr="002A4800">
              <w:rPr>
                <w:color w:val="000000"/>
                <w:sz w:val="22"/>
                <w:szCs w:val="22"/>
                <w:lang w:val="lt-LT"/>
              </w:rPr>
              <w:t xml:space="preserve">s </w:t>
            </w:r>
            <w:r>
              <w:rPr>
                <w:color w:val="000000"/>
                <w:sz w:val="22"/>
                <w:szCs w:val="22"/>
                <w:lang w:val="lt-LT"/>
              </w:rPr>
              <w:t>kilmės</w:t>
            </w:r>
            <w:r w:rsidRPr="002A4800">
              <w:rPr>
                <w:color w:val="000000"/>
                <w:sz w:val="22"/>
                <w:szCs w:val="22"/>
                <w:lang w:val="lt-LT"/>
              </w:rPr>
              <w:t xml:space="preserve"> asmens higienos priemoni</w:t>
            </w:r>
            <w:r>
              <w:rPr>
                <w:color w:val="000000"/>
                <w:sz w:val="22"/>
                <w:szCs w:val="22"/>
                <w:lang w:val="lt-LT"/>
              </w:rPr>
              <w:t>ų</w:t>
            </w:r>
            <w:r w:rsidRPr="002A4800">
              <w:rPr>
                <w:color w:val="000000"/>
                <w:sz w:val="22"/>
                <w:szCs w:val="22"/>
                <w:lang w:val="lt-LT"/>
              </w:rPr>
              <w:t xml:space="preserve"> naudojimas). </w:t>
            </w:r>
            <w:bookmarkEnd w:id="59"/>
          </w:p>
          <w:p w14:paraId="1D9BCE02" w14:textId="48CB186D" w:rsidR="00DA2011" w:rsidRPr="00EB356E" w:rsidRDefault="00DA2011" w:rsidP="000E2097">
            <w:pPr>
              <w:textAlignment w:val="baseline"/>
              <w:rPr>
                <w:sz w:val="22"/>
                <w:szCs w:val="22"/>
                <w:lang w:val="lt-LT"/>
              </w:rPr>
            </w:pPr>
            <w:r w:rsidRPr="002A4800">
              <w:rPr>
                <w:color w:val="000000"/>
                <w:sz w:val="22"/>
                <w:szCs w:val="22"/>
                <w:lang w:val="lt-LT"/>
              </w:rPr>
              <w:t>Aiškinkitės, kas tai yra lėtinės ligos, kokia jų prigimtis ir kaip galima sumažinti šių ligų pavojų (</w:t>
            </w:r>
            <w:r w:rsidRPr="002A4800">
              <w:rPr>
                <w:sz w:val="22"/>
                <w:szCs w:val="22"/>
                <w:lang w:val="lt-LT"/>
              </w:rPr>
              <w:t>pvz.</w:t>
            </w:r>
            <w:r w:rsidRPr="002A4800">
              <w:rPr>
                <w:color w:val="000000"/>
                <w:sz w:val="22"/>
                <w:szCs w:val="22"/>
                <w:lang w:val="lt-LT"/>
              </w:rPr>
              <w:t>, žalingas elgesys, aplinkos veiksniai, genetinės priežastys). </w:t>
            </w:r>
          </w:p>
        </w:tc>
        <w:tc>
          <w:tcPr>
            <w:tcW w:w="2615" w:type="dxa"/>
            <w:shd w:val="clear" w:color="auto" w:fill="auto"/>
            <w:tcMar>
              <w:top w:w="45" w:type="dxa"/>
              <w:left w:w="0" w:type="dxa"/>
              <w:bottom w:w="45" w:type="dxa"/>
              <w:right w:w="0" w:type="dxa"/>
            </w:tcMar>
            <w:hideMark/>
          </w:tcPr>
          <w:p w14:paraId="7D3ADE71" w14:textId="77777777" w:rsidR="00DA2011" w:rsidRPr="00EB356E" w:rsidRDefault="00DA2011" w:rsidP="000E2097">
            <w:pPr>
              <w:textAlignment w:val="baseline"/>
              <w:rPr>
                <w:sz w:val="22"/>
                <w:szCs w:val="22"/>
                <w:lang w:val="lt-LT"/>
              </w:rPr>
            </w:pPr>
            <w:r w:rsidRPr="00EB356E">
              <w:rPr>
                <w:color w:val="000000"/>
                <w:sz w:val="22"/>
                <w:szCs w:val="22"/>
                <w:lang w:val="lt-LT"/>
              </w:rPr>
              <w:t>Gamtamokslinis ugdymas </w:t>
            </w:r>
          </w:p>
        </w:tc>
      </w:tr>
      <w:tr w:rsidR="00DA2011" w:rsidRPr="00EB356E" w14:paraId="508AC450" w14:textId="77777777" w:rsidTr="00B918B5">
        <w:trPr>
          <w:trHeight w:val="401"/>
        </w:trPr>
        <w:tc>
          <w:tcPr>
            <w:tcW w:w="3970" w:type="dxa"/>
            <w:vMerge/>
            <w:shd w:val="clear" w:color="auto" w:fill="auto"/>
            <w:tcMar>
              <w:top w:w="45" w:type="dxa"/>
              <w:left w:w="0" w:type="dxa"/>
              <w:bottom w:w="45" w:type="dxa"/>
              <w:right w:w="0" w:type="dxa"/>
            </w:tcMar>
            <w:hideMark/>
          </w:tcPr>
          <w:p w14:paraId="50389FAD" w14:textId="77777777" w:rsidR="00DA2011" w:rsidRPr="00EB356E" w:rsidRDefault="00DA2011" w:rsidP="000E2097">
            <w:pPr>
              <w:ind w:hanging="1"/>
              <w:textAlignment w:val="baseline"/>
              <w:rPr>
                <w:color w:val="000000" w:themeColor="text1"/>
                <w:sz w:val="22"/>
                <w:szCs w:val="22"/>
                <w:lang w:val="lt-LT"/>
              </w:rPr>
            </w:pPr>
          </w:p>
        </w:tc>
        <w:tc>
          <w:tcPr>
            <w:tcW w:w="7796" w:type="dxa"/>
            <w:shd w:val="clear" w:color="auto" w:fill="auto"/>
            <w:tcMar>
              <w:top w:w="45" w:type="dxa"/>
              <w:left w:w="0" w:type="dxa"/>
              <w:bottom w:w="45" w:type="dxa"/>
              <w:right w:w="0" w:type="dxa"/>
            </w:tcMar>
            <w:hideMark/>
          </w:tcPr>
          <w:p w14:paraId="535ED847" w14:textId="77777777" w:rsidR="00DA2011" w:rsidRPr="002A4800" w:rsidRDefault="00DA2011" w:rsidP="000E2097">
            <w:pPr>
              <w:rPr>
                <w:sz w:val="22"/>
                <w:szCs w:val="22"/>
                <w:lang w:val="lt-LT"/>
              </w:rPr>
            </w:pPr>
            <w:r w:rsidRPr="002A4800">
              <w:rPr>
                <w:sz w:val="22"/>
                <w:szCs w:val="22"/>
                <w:lang w:val="lt-LT"/>
              </w:rPr>
              <w:t>Aiškinkitės, kas tai yra hormonai, ir koks jų poveikis sveikatai. Analizuokite, kas tai yra hormonų kiekio organizme svyravimai, kaip hormonai susiję su lytiniu brendimu. </w:t>
            </w:r>
          </w:p>
          <w:p w14:paraId="2328A5BE" w14:textId="68DCEE0C" w:rsidR="00DA2011" w:rsidRPr="00EB356E" w:rsidRDefault="00DA2011" w:rsidP="000E2097">
            <w:pPr>
              <w:rPr>
                <w:sz w:val="22"/>
                <w:szCs w:val="22"/>
                <w:lang w:val="lt-LT"/>
              </w:rPr>
            </w:pPr>
            <w:r w:rsidRPr="002A4800">
              <w:rPr>
                <w:sz w:val="22"/>
                <w:szCs w:val="22"/>
                <w:lang w:val="lt-LT"/>
              </w:rPr>
              <w:t xml:space="preserve">Aiškinkitės, kas tai yra menstruacinio ciklo fazes. Kaip jos susijusios su moters vaisingumu. Aiškinkitės, kas tai yra vaisingumo funkcijos, kokie veiksniai gali vaisingumą išsaugoti ir žaloti. Mokykitės nėštumo planavimo (pvz., natūralus nėštumo planavimas, kontraceptinių tablečių naudojimas ir kitos priemonės). Analizuokite, kokios yra palankios ir </w:t>
            </w:r>
            <w:r>
              <w:rPr>
                <w:sz w:val="22"/>
                <w:szCs w:val="22"/>
                <w:lang w:val="lt-LT"/>
              </w:rPr>
              <w:t>ž</w:t>
            </w:r>
            <w:r w:rsidRPr="002A4800">
              <w:rPr>
                <w:sz w:val="22"/>
                <w:szCs w:val="22"/>
                <w:lang w:val="lt-LT"/>
              </w:rPr>
              <w:t>alingos n</w:t>
            </w:r>
            <w:r>
              <w:rPr>
                <w:sz w:val="22"/>
                <w:szCs w:val="22"/>
                <w:lang w:val="lt-LT"/>
              </w:rPr>
              <w:t>ėš</w:t>
            </w:r>
            <w:r w:rsidRPr="002A4800">
              <w:rPr>
                <w:sz w:val="22"/>
                <w:szCs w:val="22"/>
                <w:lang w:val="lt-LT"/>
              </w:rPr>
              <w:t>tumo s</w:t>
            </w:r>
            <w:r>
              <w:rPr>
                <w:sz w:val="22"/>
                <w:szCs w:val="22"/>
                <w:lang w:val="lt-LT"/>
              </w:rPr>
              <w:t>ą</w:t>
            </w:r>
            <w:r w:rsidRPr="002A4800">
              <w:rPr>
                <w:sz w:val="22"/>
                <w:szCs w:val="22"/>
                <w:lang w:val="lt-LT"/>
              </w:rPr>
              <w:t>lygos. </w:t>
            </w:r>
          </w:p>
        </w:tc>
        <w:tc>
          <w:tcPr>
            <w:tcW w:w="2615" w:type="dxa"/>
            <w:shd w:val="clear" w:color="auto" w:fill="auto"/>
            <w:tcMar>
              <w:top w:w="45" w:type="dxa"/>
              <w:left w:w="0" w:type="dxa"/>
              <w:bottom w:w="45" w:type="dxa"/>
              <w:right w:w="0" w:type="dxa"/>
            </w:tcMar>
            <w:hideMark/>
          </w:tcPr>
          <w:p w14:paraId="696B32DA" w14:textId="77777777" w:rsidR="00DA2011" w:rsidRPr="00EB356E" w:rsidRDefault="00DA2011" w:rsidP="000E2097">
            <w:pPr>
              <w:textAlignment w:val="baseline"/>
              <w:rPr>
                <w:sz w:val="22"/>
                <w:szCs w:val="22"/>
                <w:lang w:val="lt-LT"/>
              </w:rPr>
            </w:pPr>
            <w:r w:rsidRPr="00EB356E">
              <w:rPr>
                <w:color w:val="000000"/>
                <w:sz w:val="22"/>
                <w:szCs w:val="22"/>
                <w:lang w:val="lt-LT"/>
              </w:rPr>
              <w:t>Gamtamokslinis ugdymas </w:t>
            </w:r>
          </w:p>
        </w:tc>
      </w:tr>
      <w:tr w:rsidR="00DA2011" w:rsidRPr="00EB356E" w14:paraId="6193EC31" w14:textId="77777777" w:rsidTr="00B918B5">
        <w:tc>
          <w:tcPr>
            <w:tcW w:w="3970" w:type="dxa"/>
            <w:vMerge/>
            <w:shd w:val="clear" w:color="auto" w:fill="auto"/>
            <w:tcMar>
              <w:top w:w="45" w:type="dxa"/>
              <w:left w:w="0" w:type="dxa"/>
              <w:bottom w:w="45" w:type="dxa"/>
              <w:right w:w="0" w:type="dxa"/>
            </w:tcMar>
            <w:hideMark/>
          </w:tcPr>
          <w:p w14:paraId="769A1936" w14:textId="77777777" w:rsidR="00DA2011" w:rsidRPr="00EB356E" w:rsidRDefault="00DA2011" w:rsidP="000E2097">
            <w:pPr>
              <w:ind w:hanging="1"/>
              <w:textAlignment w:val="baseline"/>
              <w:rPr>
                <w:color w:val="000000" w:themeColor="text1"/>
                <w:sz w:val="22"/>
                <w:szCs w:val="22"/>
                <w:lang w:val="lt-LT"/>
              </w:rPr>
            </w:pPr>
          </w:p>
        </w:tc>
        <w:tc>
          <w:tcPr>
            <w:tcW w:w="7796" w:type="dxa"/>
            <w:shd w:val="clear" w:color="auto" w:fill="auto"/>
            <w:tcMar>
              <w:top w:w="45" w:type="dxa"/>
              <w:left w:w="0" w:type="dxa"/>
              <w:bottom w:w="45" w:type="dxa"/>
              <w:right w:w="0" w:type="dxa"/>
            </w:tcMar>
            <w:hideMark/>
          </w:tcPr>
          <w:p w14:paraId="3B8A494D" w14:textId="77777777" w:rsidR="00DA2011" w:rsidRPr="002A4800" w:rsidRDefault="00DA2011" w:rsidP="000E2097">
            <w:pPr>
              <w:textAlignment w:val="baseline"/>
              <w:rPr>
                <w:sz w:val="22"/>
                <w:szCs w:val="22"/>
                <w:lang w:val="lt-LT"/>
              </w:rPr>
            </w:pPr>
            <w:r w:rsidRPr="002A4800">
              <w:rPr>
                <w:color w:val="000000"/>
                <w:sz w:val="22"/>
                <w:szCs w:val="22"/>
                <w:lang w:val="lt-LT"/>
              </w:rPr>
              <w:t>Nagrinėkite, kokį pavojų žmogaus sveikatai ir gyvybei kelia fizinių ir emocinių poreikių nepatenkinimas (</w:t>
            </w:r>
            <w:r w:rsidRPr="002A4800">
              <w:rPr>
                <w:sz w:val="22"/>
                <w:szCs w:val="22"/>
                <w:lang w:val="lt-LT"/>
              </w:rPr>
              <w:t>pvz.</w:t>
            </w:r>
            <w:r w:rsidRPr="002A4800">
              <w:rPr>
                <w:color w:val="000000"/>
                <w:sz w:val="22"/>
                <w:szCs w:val="22"/>
                <w:lang w:val="lt-LT"/>
              </w:rPr>
              <w:t>, alkis, troškulys, karštis, šaltis, pervargimas, vienatvė ir kt.). </w:t>
            </w:r>
          </w:p>
          <w:p w14:paraId="1AB5A870" w14:textId="4E5E4A65" w:rsidR="00DA2011" w:rsidRPr="00EB356E" w:rsidRDefault="00DA2011" w:rsidP="000E2097">
            <w:pPr>
              <w:textAlignment w:val="baseline"/>
              <w:rPr>
                <w:sz w:val="22"/>
                <w:szCs w:val="22"/>
                <w:lang w:val="lt-LT"/>
              </w:rPr>
            </w:pPr>
            <w:r w:rsidRPr="002A4800">
              <w:rPr>
                <w:color w:val="000000"/>
                <w:sz w:val="22"/>
                <w:szCs w:val="22"/>
                <w:lang w:val="lt-LT"/>
              </w:rPr>
              <w:t>Analizuokite, kokiose situacijose asmuo gali pats sau suteikti pagalbą, o kada reikia sveikatos specialistų pagalbos. Aiškinkitės, kas gali suteikti profesionalią pagalbą, kokiais atvejais būtina skubiai kviesti pagalbą. </w:t>
            </w:r>
          </w:p>
        </w:tc>
        <w:tc>
          <w:tcPr>
            <w:tcW w:w="2615" w:type="dxa"/>
            <w:shd w:val="clear" w:color="auto" w:fill="auto"/>
            <w:tcMar>
              <w:top w:w="45" w:type="dxa"/>
              <w:left w:w="0" w:type="dxa"/>
              <w:bottom w:w="45" w:type="dxa"/>
              <w:right w:w="0" w:type="dxa"/>
            </w:tcMar>
            <w:hideMark/>
          </w:tcPr>
          <w:p w14:paraId="460BA0B6" w14:textId="77777777" w:rsidR="00DA2011" w:rsidRPr="00EB356E" w:rsidRDefault="00DA2011" w:rsidP="000E2097">
            <w:pPr>
              <w:textAlignment w:val="baseline"/>
              <w:rPr>
                <w:sz w:val="22"/>
                <w:szCs w:val="22"/>
                <w:lang w:val="lt-LT"/>
              </w:rPr>
            </w:pPr>
            <w:r w:rsidRPr="00EB356E">
              <w:rPr>
                <w:color w:val="000000"/>
                <w:sz w:val="22"/>
                <w:szCs w:val="22"/>
                <w:lang w:val="lt-LT"/>
              </w:rPr>
              <w:t>Gamtamokslinis ugdymas </w:t>
            </w:r>
          </w:p>
          <w:p w14:paraId="47213FA8" w14:textId="77777777" w:rsidR="00DA2011" w:rsidRPr="00EB356E" w:rsidRDefault="00DA2011" w:rsidP="000E2097">
            <w:pPr>
              <w:textAlignment w:val="baseline"/>
              <w:rPr>
                <w:sz w:val="22"/>
                <w:szCs w:val="22"/>
                <w:lang w:val="lt-LT"/>
              </w:rPr>
            </w:pPr>
            <w:r w:rsidRPr="00EB356E">
              <w:rPr>
                <w:color w:val="000000"/>
                <w:sz w:val="22"/>
                <w:szCs w:val="22"/>
                <w:lang w:val="lt-LT"/>
              </w:rPr>
              <w:t>Fizinis ugdymas </w:t>
            </w:r>
          </w:p>
        </w:tc>
      </w:tr>
      <w:tr w:rsidR="00DA2011" w:rsidRPr="00EB356E" w14:paraId="4611911C" w14:textId="77777777" w:rsidTr="00B918B5">
        <w:tc>
          <w:tcPr>
            <w:tcW w:w="3970" w:type="dxa"/>
            <w:vMerge/>
            <w:shd w:val="clear" w:color="auto" w:fill="auto"/>
            <w:tcMar>
              <w:top w:w="45" w:type="dxa"/>
              <w:left w:w="0" w:type="dxa"/>
              <w:bottom w:w="45" w:type="dxa"/>
              <w:right w:w="0" w:type="dxa"/>
            </w:tcMar>
            <w:hideMark/>
          </w:tcPr>
          <w:p w14:paraId="02D8FDAE" w14:textId="77777777" w:rsidR="00DA2011" w:rsidRPr="00EB356E" w:rsidRDefault="00DA2011" w:rsidP="000E2097">
            <w:pPr>
              <w:ind w:hanging="1"/>
              <w:textAlignment w:val="baseline"/>
              <w:rPr>
                <w:color w:val="000000" w:themeColor="text1"/>
                <w:sz w:val="22"/>
                <w:szCs w:val="22"/>
                <w:lang w:val="lt-LT"/>
              </w:rPr>
            </w:pPr>
          </w:p>
        </w:tc>
        <w:tc>
          <w:tcPr>
            <w:tcW w:w="7796" w:type="dxa"/>
            <w:shd w:val="clear" w:color="auto" w:fill="auto"/>
            <w:tcMar>
              <w:top w:w="45" w:type="dxa"/>
              <w:left w:w="0" w:type="dxa"/>
              <w:bottom w:w="45" w:type="dxa"/>
              <w:right w:w="0" w:type="dxa"/>
            </w:tcMar>
            <w:hideMark/>
          </w:tcPr>
          <w:p w14:paraId="76802140" w14:textId="77777777" w:rsidR="00DA2011" w:rsidRPr="002A4800" w:rsidRDefault="00DA2011" w:rsidP="000E2097">
            <w:pPr>
              <w:textAlignment w:val="baseline"/>
              <w:rPr>
                <w:sz w:val="22"/>
                <w:szCs w:val="22"/>
                <w:lang w:val="lt-LT"/>
              </w:rPr>
            </w:pPr>
            <w:r w:rsidRPr="002A4800">
              <w:rPr>
                <w:b/>
                <w:bCs/>
                <w:color w:val="000000"/>
                <w:sz w:val="22"/>
                <w:szCs w:val="22"/>
                <w:lang w:val="lt-LT"/>
              </w:rPr>
              <w:t>Pirmosios pagalbos pratybos</w:t>
            </w:r>
            <w:r w:rsidRPr="002A4800">
              <w:rPr>
                <w:color w:val="000000"/>
                <w:sz w:val="22"/>
                <w:szCs w:val="22"/>
                <w:lang w:val="lt-LT"/>
              </w:rPr>
              <w:t> </w:t>
            </w:r>
          </w:p>
          <w:p w14:paraId="2C889CB2" w14:textId="77777777" w:rsidR="00DA2011" w:rsidRPr="002A4800" w:rsidRDefault="00DA2011" w:rsidP="000E2097">
            <w:pPr>
              <w:textAlignment w:val="baseline"/>
              <w:rPr>
                <w:sz w:val="22"/>
                <w:szCs w:val="22"/>
                <w:lang w:val="lt-LT"/>
              </w:rPr>
            </w:pPr>
            <w:r w:rsidRPr="002A4800">
              <w:rPr>
                <w:color w:val="000000"/>
                <w:sz w:val="22"/>
                <w:szCs w:val="22"/>
                <w:lang w:val="lt-LT"/>
              </w:rPr>
              <w:t>Aiškinkitės, dėl kokių priežasčių sutrinka kvėpavimas, kokia to žala ir kaip ją galima sumažinti. Mokykitės suteikti pirmąją pagalbą, sutrikus kvėpavimui. Mokykitės atlikti dirbtinį kvėpavimą.  </w:t>
            </w:r>
          </w:p>
          <w:p w14:paraId="0FF029AA" w14:textId="77777777" w:rsidR="00DA2011" w:rsidRPr="002A4800" w:rsidRDefault="00DA2011" w:rsidP="000E2097">
            <w:pPr>
              <w:textAlignment w:val="baseline"/>
              <w:rPr>
                <w:sz w:val="22"/>
                <w:szCs w:val="22"/>
                <w:lang w:val="lt-LT"/>
              </w:rPr>
            </w:pPr>
            <w:r w:rsidRPr="002A4800">
              <w:rPr>
                <w:color w:val="000000"/>
                <w:sz w:val="22"/>
                <w:szCs w:val="22"/>
                <w:lang w:val="lt-LT"/>
              </w:rPr>
              <w:t>Analizuokite, kaip elgtis, lengvai susižalojus buityje. </w:t>
            </w:r>
          </w:p>
          <w:p w14:paraId="0B7B1FCD" w14:textId="77777777" w:rsidR="00DA2011" w:rsidRPr="002A4800" w:rsidRDefault="00DA2011" w:rsidP="000E2097">
            <w:pPr>
              <w:textAlignment w:val="baseline"/>
              <w:rPr>
                <w:sz w:val="22"/>
                <w:szCs w:val="22"/>
                <w:lang w:val="lt-LT"/>
              </w:rPr>
            </w:pPr>
            <w:r w:rsidRPr="002A4800">
              <w:rPr>
                <w:color w:val="000000"/>
                <w:sz w:val="22"/>
                <w:szCs w:val="22"/>
                <w:lang w:val="lt-LT"/>
              </w:rPr>
              <w:t>Mokykitės gelbėti avarinėje situacijoje: suteikti pagalbą, esant stipriam kraujavimui, šokui, apsinuodijimo požymiams. </w:t>
            </w:r>
          </w:p>
          <w:p w14:paraId="0D7FA210" w14:textId="77777777" w:rsidR="00DA2011" w:rsidRPr="002A4800" w:rsidRDefault="00DA2011" w:rsidP="000E2097">
            <w:pPr>
              <w:textAlignment w:val="baseline"/>
              <w:rPr>
                <w:sz w:val="22"/>
                <w:szCs w:val="22"/>
                <w:lang w:val="lt-LT"/>
              </w:rPr>
            </w:pPr>
            <w:r w:rsidRPr="002A4800">
              <w:rPr>
                <w:color w:val="000000"/>
                <w:sz w:val="22"/>
                <w:szCs w:val="22"/>
                <w:lang w:val="lt-LT"/>
              </w:rPr>
              <w:t xml:space="preserve">Mokykitės suteikti pirmąją pagalbą grėsmės gyvybei nekeliančiose situacijose (įkandimai, įpjovimai, sutrenkimai, sumušimai, nesmarkiai nudegus, susižalojus akį, esant lūžiui, ištikus šilumos smūgiui ar nušalus). Aiškinkitės, </w:t>
            </w:r>
            <w:r w:rsidRPr="002A4800">
              <w:rPr>
                <w:color w:val="000000"/>
                <w:sz w:val="22"/>
                <w:szCs w:val="22"/>
                <w:lang w:val="lt-LT"/>
              </w:rPr>
              <w:lastRenderedPageBreak/>
              <w:t>kokios yra tvarstymo medžiagos ir mokosi skirtingų tvarstymo būdų.  </w:t>
            </w:r>
          </w:p>
          <w:p w14:paraId="74790831" w14:textId="77777777" w:rsidR="00DA2011" w:rsidRPr="002A4800" w:rsidRDefault="00DA2011" w:rsidP="000E2097">
            <w:pPr>
              <w:textAlignment w:val="baseline"/>
              <w:rPr>
                <w:sz w:val="22"/>
                <w:szCs w:val="22"/>
                <w:lang w:val="lt-LT"/>
              </w:rPr>
            </w:pPr>
            <w:r w:rsidRPr="002A4800">
              <w:rPr>
                <w:color w:val="000000"/>
                <w:sz w:val="22"/>
                <w:szCs w:val="22"/>
                <w:lang w:val="lt-LT"/>
              </w:rPr>
              <w:t>Mokykitės pirmosios pagalbos veiksmų esant skirtingiems sužeidimams ir traumoms.  </w:t>
            </w:r>
          </w:p>
          <w:p w14:paraId="4F0E1BAF" w14:textId="18978A78" w:rsidR="00DA2011" w:rsidRPr="00EB356E" w:rsidRDefault="00DA2011" w:rsidP="000E2097">
            <w:pPr>
              <w:textAlignment w:val="baseline"/>
              <w:rPr>
                <w:sz w:val="22"/>
                <w:szCs w:val="22"/>
                <w:lang w:val="lt-LT"/>
              </w:rPr>
            </w:pPr>
            <w:r w:rsidRPr="002A4800">
              <w:rPr>
                <w:color w:val="000000"/>
                <w:sz w:val="22"/>
                <w:szCs w:val="22"/>
                <w:lang w:val="lt-LT"/>
              </w:rPr>
              <w:t>Mokykitės pirmosios pagalbos veiksmų esant hipoglikeminei komai / epilepsijai.  </w:t>
            </w:r>
          </w:p>
        </w:tc>
        <w:tc>
          <w:tcPr>
            <w:tcW w:w="2615" w:type="dxa"/>
            <w:shd w:val="clear" w:color="auto" w:fill="auto"/>
            <w:tcMar>
              <w:top w:w="45" w:type="dxa"/>
              <w:left w:w="0" w:type="dxa"/>
              <w:bottom w:w="45" w:type="dxa"/>
              <w:right w:w="0" w:type="dxa"/>
            </w:tcMar>
            <w:hideMark/>
          </w:tcPr>
          <w:p w14:paraId="6B48ED93" w14:textId="77777777" w:rsidR="00DA2011" w:rsidRPr="00EB356E" w:rsidRDefault="00DA2011" w:rsidP="000E2097">
            <w:pPr>
              <w:textAlignment w:val="baseline"/>
              <w:rPr>
                <w:sz w:val="22"/>
                <w:szCs w:val="22"/>
                <w:lang w:val="lt-LT"/>
              </w:rPr>
            </w:pPr>
            <w:r w:rsidRPr="00EB356E">
              <w:rPr>
                <w:color w:val="000000"/>
                <w:sz w:val="22"/>
                <w:szCs w:val="22"/>
                <w:lang w:val="lt-LT"/>
              </w:rPr>
              <w:lastRenderedPageBreak/>
              <w:t>Technologijos </w:t>
            </w:r>
          </w:p>
          <w:p w14:paraId="67CF1AE8" w14:textId="77777777" w:rsidR="00DA2011" w:rsidRPr="00EB356E" w:rsidRDefault="00DA2011" w:rsidP="000E2097">
            <w:pPr>
              <w:textAlignment w:val="baseline"/>
              <w:rPr>
                <w:sz w:val="22"/>
                <w:szCs w:val="22"/>
                <w:lang w:val="lt-LT"/>
              </w:rPr>
            </w:pPr>
            <w:r w:rsidRPr="00EB356E">
              <w:rPr>
                <w:color w:val="000000"/>
                <w:sz w:val="22"/>
                <w:szCs w:val="22"/>
                <w:lang w:val="lt-LT"/>
              </w:rPr>
              <w:t>Fizinis ugdymas </w:t>
            </w:r>
          </w:p>
          <w:p w14:paraId="0F4835E3" w14:textId="77777777" w:rsidR="00DA2011" w:rsidRPr="00EB356E" w:rsidRDefault="00DA2011" w:rsidP="000E2097">
            <w:pPr>
              <w:textAlignment w:val="baseline"/>
              <w:rPr>
                <w:sz w:val="22"/>
                <w:szCs w:val="22"/>
                <w:lang w:val="lt-LT"/>
              </w:rPr>
            </w:pPr>
            <w:r w:rsidRPr="00EB356E">
              <w:rPr>
                <w:color w:val="000000"/>
                <w:sz w:val="22"/>
                <w:szCs w:val="22"/>
                <w:lang w:val="lt-LT"/>
              </w:rPr>
              <w:t>  </w:t>
            </w:r>
          </w:p>
          <w:p w14:paraId="604805C0" w14:textId="77777777" w:rsidR="00DA2011" w:rsidRPr="00EB356E" w:rsidRDefault="00DA2011" w:rsidP="000E2097">
            <w:pPr>
              <w:textAlignment w:val="baseline"/>
              <w:rPr>
                <w:sz w:val="22"/>
                <w:szCs w:val="22"/>
                <w:lang w:val="lt-LT"/>
              </w:rPr>
            </w:pPr>
            <w:r w:rsidRPr="00EB356E">
              <w:rPr>
                <w:color w:val="000000"/>
                <w:sz w:val="22"/>
                <w:szCs w:val="22"/>
                <w:lang w:val="lt-LT"/>
              </w:rPr>
              <w:t>  </w:t>
            </w:r>
          </w:p>
        </w:tc>
      </w:tr>
      <w:tr w:rsidR="00DA2011" w:rsidRPr="00EB356E" w14:paraId="2AA27A07" w14:textId="77777777" w:rsidTr="00B918B5">
        <w:tc>
          <w:tcPr>
            <w:tcW w:w="3970" w:type="dxa"/>
            <w:vMerge/>
            <w:shd w:val="clear" w:color="auto" w:fill="auto"/>
            <w:tcMar>
              <w:top w:w="45" w:type="dxa"/>
              <w:left w:w="0" w:type="dxa"/>
              <w:bottom w:w="45" w:type="dxa"/>
              <w:right w:w="0" w:type="dxa"/>
            </w:tcMar>
            <w:hideMark/>
          </w:tcPr>
          <w:p w14:paraId="2AF8AA67" w14:textId="77777777" w:rsidR="00DA2011" w:rsidRPr="00EB356E" w:rsidRDefault="00DA2011" w:rsidP="000E2097">
            <w:pPr>
              <w:ind w:hanging="1"/>
              <w:textAlignment w:val="baseline"/>
              <w:rPr>
                <w:color w:val="000000" w:themeColor="text1"/>
                <w:sz w:val="22"/>
                <w:szCs w:val="22"/>
                <w:lang w:val="lt-LT"/>
              </w:rPr>
            </w:pPr>
          </w:p>
        </w:tc>
        <w:tc>
          <w:tcPr>
            <w:tcW w:w="7796" w:type="dxa"/>
            <w:shd w:val="clear" w:color="auto" w:fill="auto"/>
            <w:tcMar>
              <w:top w:w="45" w:type="dxa"/>
              <w:left w:w="0" w:type="dxa"/>
              <w:bottom w:w="45" w:type="dxa"/>
              <w:right w:w="0" w:type="dxa"/>
            </w:tcMar>
            <w:hideMark/>
          </w:tcPr>
          <w:p w14:paraId="58FF2CEF" w14:textId="77777777" w:rsidR="00DA2011" w:rsidRPr="002A4800" w:rsidRDefault="00DA2011" w:rsidP="000E2097">
            <w:pPr>
              <w:textAlignment w:val="baseline"/>
              <w:rPr>
                <w:sz w:val="22"/>
                <w:szCs w:val="22"/>
                <w:lang w:val="lt-LT"/>
              </w:rPr>
            </w:pPr>
            <w:r w:rsidRPr="002A4800">
              <w:rPr>
                <w:b/>
                <w:bCs/>
                <w:color w:val="000000"/>
                <w:sz w:val="22"/>
                <w:szCs w:val="22"/>
                <w:lang w:val="lt-LT"/>
              </w:rPr>
              <w:t>Projektinis darbas</w:t>
            </w:r>
            <w:r w:rsidRPr="002A4800">
              <w:rPr>
                <w:color w:val="000000"/>
                <w:sz w:val="22"/>
                <w:szCs w:val="22"/>
                <w:lang w:val="lt-LT"/>
              </w:rPr>
              <w:t> </w:t>
            </w:r>
          </w:p>
          <w:p w14:paraId="4C4F5E8D" w14:textId="742C8BE1" w:rsidR="00DA2011" w:rsidRPr="00EB356E" w:rsidRDefault="00DA2011" w:rsidP="000E2097">
            <w:pPr>
              <w:textAlignment w:val="baseline"/>
              <w:rPr>
                <w:sz w:val="22"/>
                <w:szCs w:val="22"/>
                <w:lang w:val="lt-LT"/>
              </w:rPr>
            </w:pPr>
            <w:r w:rsidRPr="002A4800">
              <w:rPr>
                <w:color w:val="000000"/>
                <w:sz w:val="22"/>
                <w:szCs w:val="22"/>
                <w:lang w:val="lt-LT"/>
              </w:rPr>
              <w:t>Organizuokite ir dalyvaukite palankaus sveikatai maisto ir vandens reikšmės organizmui aktualizavimo kampanijoje. </w:t>
            </w:r>
          </w:p>
        </w:tc>
        <w:tc>
          <w:tcPr>
            <w:tcW w:w="2615" w:type="dxa"/>
            <w:shd w:val="clear" w:color="auto" w:fill="auto"/>
            <w:tcMar>
              <w:top w:w="45" w:type="dxa"/>
              <w:left w:w="0" w:type="dxa"/>
              <w:bottom w:w="45" w:type="dxa"/>
              <w:right w:w="0" w:type="dxa"/>
            </w:tcMar>
            <w:hideMark/>
          </w:tcPr>
          <w:p w14:paraId="1BEB191F" w14:textId="77777777" w:rsidR="00DA2011" w:rsidRPr="00EB356E" w:rsidRDefault="00DA2011" w:rsidP="000E2097">
            <w:pPr>
              <w:textAlignment w:val="baseline"/>
              <w:rPr>
                <w:sz w:val="22"/>
                <w:szCs w:val="22"/>
                <w:lang w:val="lt-LT"/>
              </w:rPr>
            </w:pPr>
            <w:r w:rsidRPr="00EB356E">
              <w:rPr>
                <w:color w:val="000000"/>
                <w:sz w:val="22"/>
                <w:szCs w:val="22"/>
                <w:lang w:val="lt-LT"/>
              </w:rPr>
              <w:t>Technologijos </w:t>
            </w:r>
          </w:p>
          <w:p w14:paraId="252F8232" w14:textId="77777777" w:rsidR="00DA2011" w:rsidRPr="00EB356E" w:rsidRDefault="00DA2011" w:rsidP="000E2097">
            <w:pPr>
              <w:textAlignment w:val="baseline"/>
              <w:rPr>
                <w:sz w:val="22"/>
                <w:szCs w:val="22"/>
                <w:lang w:val="lt-LT"/>
              </w:rPr>
            </w:pPr>
            <w:r w:rsidRPr="00EB356E">
              <w:rPr>
                <w:color w:val="000000"/>
                <w:sz w:val="22"/>
                <w:szCs w:val="22"/>
                <w:lang w:val="lt-LT"/>
              </w:rPr>
              <w:t>Fizinis ugdymas </w:t>
            </w:r>
          </w:p>
        </w:tc>
      </w:tr>
      <w:tr w:rsidR="00DA2011" w:rsidRPr="00EB356E" w14:paraId="39DC7667" w14:textId="77777777" w:rsidTr="00B918B5">
        <w:tc>
          <w:tcPr>
            <w:tcW w:w="3970" w:type="dxa"/>
            <w:vMerge/>
            <w:shd w:val="clear" w:color="auto" w:fill="auto"/>
            <w:tcMar>
              <w:top w:w="45" w:type="dxa"/>
              <w:left w:w="0" w:type="dxa"/>
              <w:bottom w:w="45" w:type="dxa"/>
              <w:right w:w="0" w:type="dxa"/>
            </w:tcMar>
            <w:hideMark/>
          </w:tcPr>
          <w:p w14:paraId="36302B6C" w14:textId="77777777" w:rsidR="00DA2011" w:rsidRPr="00EB356E" w:rsidRDefault="00DA2011" w:rsidP="000E2097">
            <w:pPr>
              <w:ind w:hanging="1"/>
              <w:textAlignment w:val="baseline"/>
              <w:rPr>
                <w:color w:val="000000" w:themeColor="text1"/>
                <w:sz w:val="22"/>
                <w:szCs w:val="22"/>
                <w:lang w:val="lt-LT"/>
              </w:rPr>
            </w:pPr>
          </w:p>
        </w:tc>
        <w:tc>
          <w:tcPr>
            <w:tcW w:w="7796" w:type="dxa"/>
            <w:shd w:val="clear" w:color="auto" w:fill="auto"/>
            <w:tcMar>
              <w:top w:w="45" w:type="dxa"/>
              <w:left w:w="0" w:type="dxa"/>
              <w:bottom w:w="45" w:type="dxa"/>
              <w:right w:w="0" w:type="dxa"/>
            </w:tcMar>
            <w:hideMark/>
          </w:tcPr>
          <w:p w14:paraId="32C4AC63" w14:textId="77777777" w:rsidR="00DA2011" w:rsidRPr="002A4800" w:rsidRDefault="00DA2011" w:rsidP="000E2097">
            <w:pPr>
              <w:textAlignment w:val="baseline"/>
              <w:rPr>
                <w:sz w:val="22"/>
                <w:szCs w:val="22"/>
                <w:lang w:val="lt-LT"/>
              </w:rPr>
            </w:pPr>
            <w:r w:rsidRPr="002A4800">
              <w:rPr>
                <w:b/>
                <w:bCs/>
                <w:color w:val="000000"/>
                <w:sz w:val="22"/>
                <w:szCs w:val="22"/>
                <w:lang w:val="lt-LT"/>
              </w:rPr>
              <w:t>Projektinis darbas</w:t>
            </w:r>
            <w:r w:rsidRPr="002A4800">
              <w:rPr>
                <w:color w:val="000000"/>
                <w:sz w:val="22"/>
                <w:szCs w:val="22"/>
                <w:lang w:val="lt-LT"/>
              </w:rPr>
              <w:t> </w:t>
            </w:r>
          </w:p>
          <w:p w14:paraId="3E162C41" w14:textId="77777777" w:rsidR="00DA2011" w:rsidRPr="002A4800" w:rsidRDefault="00DA2011" w:rsidP="000E2097">
            <w:pPr>
              <w:textAlignment w:val="baseline"/>
              <w:rPr>
                <w:sz w:val="22"/>
                <w:szCs w:val="22"/>
                <w:lang w:val="lt-LT"/>
              </w:rPr>
            </w:pPr>
            <w:r w:rsidRPr="002A4800">
              <w:rPr>
                <w:color w:val="000000"/>
                <w:sz w:val="22"/>
                <w:szCs w:val="22"/>
                <w:lang w:val="lt-LT"/>
              </w:rPr>
              <w:t>Analizuokite, kaip esamos mokyklos socialinės politikos pasikeitimas (</w:t>
            </w:r>
            <w:r w:rsidRPr="002A4800">
              <w:rPr>
                <w:sz w:val="22"/>
                <w:szCs w:val="22"/>
                <w:lang w:val="lt-LT"/>
              </w:rPr>
              <w:t>pvz.</w:t>
            </w:r>
            <w:r w:rsidRPr="002A4800">
              <w:rPr>
                <w:color w:val="000000"/>
                <w:sz w:val="22"/>
                <w:szCs w:val="22"/>
                <w:lang w:val="lt-LT"/>
              </w:rPr>
              <w:t>, sveikatos priežiūra, nemokamas mokslas, pagalba šeimai, auginančiai mažamečius vaikus ir pan.) paveiktų asmenų ir grupių elgesį. </w:t>
            </w:r>
          </w:p>
          <w:p w14:paraId="73AC8EBB" w14:textId="77777777" w:rsidR="00DA2011" w:rsidRPr="002A4800" w:rsidRDefault="00DA2011" w:rsidP="000E2097">
            <w:pPr>
              <w:textAlignment w:val="baseline"/>
              <w:rPr>
                <w:sz w:val="22"/>
                <w:szCs w:val="22"/>
                <w:lang w:val="lt-LT"/>
              </w:rPr>
            </w:pPr>
            <w:r w:rsidRPr="002A4800">
              <w:rPr>
                <w:color w:val="000000"/>
                <w:sz w:val="22"/>
                <w:szCs w:val="22"/>
                <w:lang w:val="lt-LT"/>
              </w:rPr>
              <w:t>Mokykitės analizuoti ir vertinti etikos principų santykiuose laikymosi pasekmes asmeniui ir kitiems. </w:t>
            </w:r>
          </w:p>
          <w:p w14:paraId="36F039F2" w14:textId="7980EB18" w:rsidR="00DA2011" w:rsidRPr="00EB356E" w:rsidRDefault="00DA2011" w:rsidP="000E2097">
            <w:pPr>
              <w:textAlignment w:val="baseline"/>
              <w:rPr>
                <w:sz w:val="22"/>
                <w:szCs w:val="22"/>
                <w:lang w:val="lt-LT"/>
              </w:rPr>
            </w:pPr>
            <w:r w:rsidRPr="002A4800">
              <w:rPr>
                <w:color w:val="000000"/>
                <w:sz w:val="22"/>
                <w:szCs w:val="22"/>
                <w:lang w:val="lt-LT"/>
              </w:rPr>
              <w:t>Mokykitės analizuoti ir vertinti socialinės politikos etines problemas. </w:t>
            </w:r>
          </w:p>
        </w:tc>
        <w:tc>
          <w:tcPr>
            <w:tcW w:w="2615" w:type="dxa"/>
            <w:shd w:val="clear" w:color="auto" w:fill="auto"/>
            <w:tcMar>
              <w:top w:w="45" w:type="dxa"/>
              <w:left w:w="0" w:type="dxa"/>
              <w:bottom w:w="45" w:type="dxa"/>
              <w:right w:w="0" w:type="dxa"/>
            </w:tcMar>
            <w:hideMark/>
          </w:tcPr>
          <w:p w14:paraId="38EBC8CA" w14:textId="77777777" w:rsidR="00DA2011" w:rsidRPr="00EB356E" w:rsidRDefault="00DA2011" w:rsidP="000E2097">
            <w:pPr>
              <w:textAlignment w:val="baseline"/>
              <w:rPr>
                <w:sz w:val="22"/>
                <w:szCs w:val="22"/>
                <w:lang w:val="lt-LT"/>
              </w:rPr>
            </w:pPr>
            <w:r w:rsidRPr="00EB356E">
              <w:rPr>
                <w:color w:val="000000"/>
                <w:sz w:val="22"/>
                <w:szCs w:val="22"/>
                <w:lang w:val="lt-LT"/>
              </w:rPr>
              <w:t>Dorinis </w:t>
            </w:r>
          </w:p>
          <w:p w14:paraId="4882B8FC" w14:textId="77777777" w:rsidR="00DA2011" w:rsidRPr="00EB356E" w:rsidRDefault="00DA2011" w:rsidP="000E2097">
            <w:pPr>
              <w:textAlignment w:val="baseline"/>
              <w:rPr>
                <w:sz w:val="22"/>
                <w:szCs w:val="22"/>
                <w:lang w:val="lt-LT"/>
              </w:rPr>
            </w:pPr>
            <w:r w:rsidRPr="00EB356E">
              <w:rPr>
                <w:color w:val="000000"/>
                <w:sz w:val="22"/>
                <w:szCs w:val="22"/>
                <w:lang w:val="lt-LT"/>
              </w:rPr>
              <w:t>Pilietiškumas </w:t>
            </w:r>
          </w:p>
          <w:p w14:paraId="59FF7FF3" w14:textId="77777777" w:rsidR="00DA2011" w:rsidRPr="00EB356E" w:rsidRDefault="00DA2011" w:rsidP="000E2097">
            <w:pPr>
              <w:textAlignment w:val="baseline"/>
              <w:rPr>
                <w:sz w:val="22"/>
                <w:szCs w:val="22"/>
                <w:lang w:val="lt-LT"/>
              </w:rPr>
            </w:pPr>
            <w:r w:rsidRPr="00EB356E">
              <w:rPr>
                <w:color w:val="000000"/>
                <w:sz w:val="22"/>
                <w:szCs w:val="22"/>
                <w:lang w:val="lt-LT"/>
              </w:rPr>
              <w:t>Literatūra  </w:t>
            </w:r>
          </w:p>
        </w:tc>
      </w:tr>
      <w:tr w:rsidR="00DA2011" w:rsidRPr="00EB356E" w14:paraId="36A5FD65" w14:textId="77777777" w:rsidTr="00B918B5">
        <w:tc>
          <w:tcPr>
            <w:tcW w:w="3970" w:type="dxa"/>
            <w:vMerge/>
            <w:shd w:val="clear" w:color="auto" w:fill="auto"/>
            <w:tcMar>
              <w:top w:w="45" w:type="dxa"/>
              <w:left w:w="0" w:type="dxa"/>
              <w:bottom w:w="45" w:type="dxa"/>
              <w:right w:w="0" w:type="dxa"/>
            </w:tcMar>
            <w:hideMark/>
          </w:tcPr>
          <w:p w14:paraId="59B72130" w14:textId="77777777" w:rsidR="00DA2011" w:rsidRPr="00EB356E" w:rsidRDefault="00DA2011" w:rsidP="000E2097">
            <w:pPr>
              <w:ind w:hanging="1"/>
              <w:textAlignment w:val="baseline"/>
              <w:rPr>
                <w:color w:val="000000" w:themeColor="text1"/>
                <w:sz w:val="22"/>
                <w:szCs w:val="22"/>
                <w:lang w:val="lt-LT"/>
              </w:rPr>
            </w:pPr>
          </w:p>
        </w:tc>
        <w:tc>
          <w:tcPr>
            <w:tcW w:w="7796" w:type="dxa"/>
            <w:shd w:val="clear" w:color="auto" w:fill="auto"/>
            <w:tcMar>
              <w:top w:w="45" w:type="dxa"/>
              <w:left w:w="0" w:type="dxa"/>
              <w:bottom w:w="45" w:type="dxa"/>
              <w:right w:w="0" w:type="dxa"/>
            </w:tcMar>
            <w:hideMark/>
          </w:tcPr>
          <w:p w14:paraId="59E94F07" w14:textId="77777777" w:rsidR="00DA2011" w:rsidRPr="002A4800" w:rsidRDefault="00DA2011" w:rsidP="000E2097">
            <w:pPr>
              <w:textAlignment w:val="baseline"/>
              <w:rPr>
                <w:sz w:val="22"/>
                <w:szCs w:val="22"/>
                <w:lang w:val="lt-LT"/>
              </w:rPr>
            </w:pPr>
            <w:r w:rsidRPr="002A4800">
              <w:rPr>
                <w:b/>
                <w:bCs/>
                <w:color w:val="000000"/>
                <w:sz w:val="22"/>
                <w:szCs w:val="22"/>
                <w:lang w:val="lt-LT"/>
              </w:rPr>
              <w:t>Projektinis darbas</w:t>
            </w:r>
            <w:r w:rsidRPr="002A4800">
              <w:rPr>
                <w:color w:val="000000"/>
                <w:sz w:val="22"/>
                <w:szCs w:val="22"/>
                <w:lang w:val="lt-LT"/>
              </w:rPr>
              <w:t> </w:t>
            </w:r>
          </w:p>
          <w:p w14:paraId="6689B39B" w14:textId="77777777" w:rsidR="00DA2011" w:rsidRPr="002A4800" w:rsidRDefault="00DA2011" w:rsidP="000E2097">
            <w:pPr>
              <w:textAlignment w:val="baseline"/>
              <w:rPr>
                <w:sz w:val="22"/>
                <w:szCs w:val="22"/>
                <w:lang w:val="lt-LT"/>
              </w:rPr>
            </w:pPr>
            <w:r w:rsidRPr="002A4800">
              <w:rPr>
                <w:color w:val="000000"/>
                <w:sz w:val="22"/>
                <w:szCs w:val="22"/>
                <w:lang w:val="lt-LT"/>
              </w:rPr>
              <w:t>Inicijuokite projektus, kuriančius saugią ir darnią aplinką sau, bendruomenei ir gyvūnams.  </w:t>
            </w:r>
          </w:p>
          <w:p w14:paraId="15AD2F78" w14:textId="266C1521" w:rsidR="00DA2011" w:rsidRPr="00EB356E" w:rsidRDefault="00DA2011" w:rsidP="000E2097">
            <w:pPr>
              <w:textAlignment w:val="baseline"/>
              <w:rPr>
                <w:sz w:val="22"/>
                <w:szCs w:val="22"/>
                <w:lang w:val="lt-LT"/>
              </w:rPr>
            </w:pPr>
            <w:r w:rsidRPr="002A4800">
              <w:rPr>
                <w:color w:val="000000"/>
                <w:sz w:val="22"/>
                <w:szCs w:val="22"/>
                <w:lang w:val="lt-LT"/>
              </w:rPr>
              <w:t>Rinkite informaciją gyvūnų gerovės klausimais įvairiuose informaciniuose portaluose ir skatinant pilietiškumą ir bendruomeniškumą skleidžia informaciją apie gyvūnų gerovės sampratą, gyvūnų ir žmogaus saugos užtikrinimo svarbą.   </w:t>
            </w:r>
          </w:p>
        </w:tc>
        <w:tc>
          <w:tcPr>
            <w:tcW w:w="2615" w:type="dxa"/>
            <w:shd w:val="clear" w:color="auto" w:fill="auto"/>
            <w:tcMar>
              <w:top w:w="45" w:type="dxa"/>
              <w:left w:w="0" w:type="dxa"/>
              <w:bottom w:w="45" w:type="dxa"/>
              <w:right w:w="0" w:type="dxa"/>
            </w:tcMar>
            <w:hideMark/>
          </w:tcPr>
          <w:p w14:paraId="3002C4B1" w14:textId="77777777" w:rsidR="00DA2011" w:rsidRPr="00EB356E" w:rsidRDefault="00DA2011" w:rsidP="000E2097">
            <w:pPr>
              <w:textAlignment w:val="baseline"/>
              <w:rPr>
                <w:sz w:val="22"/>
                <w:szCs w:val="22"/>
                <w:lang w:val="lt-LT"/>
              </w:rPr>
            </w:pPr>
            <w:r w:rsidRPr="00EB356E">
              <w:rPr>
                <w:color w:val="000000"/>
                <w:sz w:val="22"/>
                <w:szCs w:val="22"/>
                <w:lang w:val="lt-LT"/>
              </w:rPr>
              <w:t>Matematika </w:t>
            </w:r>
          </w:p>
          <w:p w14:paraId="754099AE" w14:textId="77777777" w:rsidR="00DA2011" w:rsidRPr="00EB356E" w:rsidRDefault="00DA2011" w:rsidP="000E2097">
            <w:pPr>
              <w:textAlignment w:val="baseline"/>
              <w:rPr>
                <w:sz w:val="22"/>
                <w:szCs w:val="22"/>
                <w:lang w:val="lt-LT"/>
              </w:rPr>
            </w:pPr>
            <w:r w:rsidRPr="00EB356E">
              <w:rPr>
                <w:color w:val="000000"/>
                <w:sz w:val="22"/>
                <w:szCs w:val="22"/>
                <w:lang w:val="lt-LT"/>
              </w:rPr>
              <w:t>Fizinis ugdymas </w:t>
            </w:r>
          </w:p>
          <w:p w14:paraId="4A54B12E" w14:textId="77777777" w:rsidR="00DA2011" w:rsidRPr="00EB356E" w:rsidRDefault="00DA2011" w:rsidP="000E2097">
            <w:pPr>
              <w:textAlignment w:val="baseline"/>
              <w:rPr>
                <w:sz w:val="22"/>
                <w:szCs w:val="22"/>
                <w:lang w:val="lt-LT"/>
              </w:rPr>
            </w:pPr>
            <w:r w:rsidRPr="00EB356E">
              <w:rPr>
                <w:color w:val="000000"/>
                <w:sz w:val="22"/>
                <w:szCs w:val="22"/>
                <w:lang w:val="lt-LT"/>
              </w:rPr>
              <w:t>Meninis ugdymas </w:t>
            </w:r>
          </w:p>
          <w:p w14:paraId="2E1E0D0D" w14:textId="77777777" w:rsidR="00DA2011" w:rsidRPr="00EB356E" w:rsidRDefault="00DA2011" w:rsidP="000E2097">
            <w:pPr>
              <w:textAlignment w:val="baseline"/>
              <w:rPr>
                <w:sz w:val="22"/>
                <w:szCs w:val="22"/>
                <w:lang w:val="lt-LT"/>
              </w:rPr>
            </w:pPr>
            <w:r w:rsidRPr="00EB356E">
              <w:rPr>
                <w:color w:val="000000"/>
                <w:sz w:val="22"/>
                <w:szCs w:val="22"/>
                <w:lang w:val="lt-LT"/>
              </w:rPr>
              <w:t>Gamtamokslinis ugdymas </w:t>
            </w:r>
          </w:p>
          <w:p w14:paraId="51E76F4F" w14:textId="77777777" w:rsidR="00DA2011" w:rsidRPr="00EB356E" w:rsidRDefault="00DA2011" w:rsidP="000E2097">
            <w:pPr>
              <w:textAlignment w:val="baseline"/>
              <w:rPr>
                <w:sz w:val="22"/>
                <w:szCs w:val="22"/>
                <w:lang w:val="lt-LT"/>
              </w:rPr>
            </w:pPr>
            <w:r w:rsidRPr="00EB356E">
              <w:rPr>
                <w:color w:val="000000"/>
                <w:sz w:val="22"/>
                <w:szCs w:val="22"/>
                <w:lang w:val="lt-LT"/>
              </w:rPr>
              <w:t>Technologijos </w:t>
            </w:r>
          </w:p>
        </w:tc>
      </w:tr>
    </w:tbl>
    <w:p w14:paraId="18F6E169" w14:textId="77777777" w:rsidR="000A677A" w:rsidRPr="00EB356E" w:rsidRDefault="000A677A" w:rsidP="000A677A">
      <w:pPr>
        <w:rPr>
          <w:b/>
          <w:bCs/>
          <w:sz w:val="28"/>
          <w:szCs w:val="28"/>
          <w:lang w:val="lt-LT"/>
        </w:rPr>
      </w:pPr>
    </w:p>
    <w:p w14:paraId="52324B31" w14:textId="77777777" w:rsidR="000A677A" w:rsidRPr="00EB356E" w:rsidRDefault="000A677A" w:rsidP="000A677A">
      <w:pPr>
        <w:rPr>
          <w:b/>
          <w:bCs/>
          <w:sz w:val="28"/>
          <w:szCs w:val="28"/>
          <w:lang w:val="lt-LT"/>
        </w:rPr>
      </w:pPr>
    </w:p>
    <w:p w14:paraId="2EFD6BCA" w14:textId="77777777" w:rsidR="000E2097" w:rsidRDefault="000E2097" w:rsidP="00943CF8">
      <w:pPr>
        <w:pStyle w:val="Antrat2"/>
        <w:rPr>
          <w:sz w:val="28"/>
          <w:szCs w:val="28"/>
          <w:lang w:val="lt-LT"/>
        </w:rPr>
        <w:sectPr w:rsidR="000E2097" w:rsidSect="00CB399B">
          <w:pgSz w:w="11900" w:h="16840"/>
          <w:pgMar w:top="1134" w:right="851" w:bottom="1134" w:left="1701" w:header="708" w:footer="708" w:gutter="0"/>
          <w:cols w:space="708"/>
          <w:docGrid w:linePitch="360"/>
        </w:sectPr>
      </w:pPr>
    </w:p>
    <w:p w14:paraId="17F67A1D" w14:textId="4E8DBFA1" w:rsidR="00D90F87" w:rsidRPr="00943CF8" w:rsidRDefault="00A71F49" w:rsidP="00943CF8">
      <w:pPr>
        <w:pStyle w:val="Antrat2"/>
        <w:rPr>
          <w:b w:val="0"/>
          <w:sz w:val="28"/>
          <w:szCs w:val="28"/>
          <w:lang w:val="lt-LT"/>
        </w:rPr>
      </w:pPr>
      <w:bookmarkStart w:id="60" w:name="_Toc154756394"/>
      <w:r w:rsidRPr="00943CF8">
        <w:rPr>
          <w:sz w:val="28"/>
          <w:szCs w:val="28"/>
          <w:lang w:val="lt-LT"/>
        </w:rPr>
        <w:lastRenderedPageBreak/>
        <w:t>Gyvenimo įgūdžių ilgalaikio plano rengimas</w:t>
      </w:r>
      <w:bookmarkEnd w:id="60"/>
    </w:p>
    <w:p w14:paraId="65B772EA" w14:textId="77777777" w:rsidR="00D90F87" w:rsidRDefault="00D90F87" w:rsidP="00D90F87">
      <w:pPr>
        <w:pStyle w:val="paragraph"/>
        <w:spacing w:before="0" w:beforeAutospacing="0" w:after="0" w:afterAutospacing="0"/>
        <w:jc w:val="both"/>
        <w:textAlignment w:val="baseline"/>
        <w:rPr>
          <w:rStyle w:val="normaltextrun"/>
          <w:rFonts w:eastAsiaTheme="majorEastAsia"/>
          <w:b/>
          <w:bCs/>
        </w:rPr>
      </w:pPr>
    </w:p>
    <w:p w14:paraId="1BE659B0" w14:textId="77777777" w:rsidR="00900CBB" w:rsidRPr="00FF1AF9" w:rsidRDefault="00900CBB" w:rsidP="00900CBB">
      <w:pPr>
        <w:jc w:val="both"/>
        <w:rPr>
          <w:lang w:val="lt-LT"/>
        </w:rPr>
      </w:pPr>
      <w:r w:rsidRPr="00FF1AF9">
        <w:rPr>
          <w:lang w:val="lt-LT"/>
        </w:rPr>
        <w:t xml:space="preserve">Ilgalaikio plano pavyzdyje pateikiamas preliminarus 70 procentų </w:t>
      </w:r>
      <w:r>
        <w:rPr>
          <w:lang w:val="lt-LT"/>
        </w:rPr>
        <w:t>b</w:t>
      </w:r>
      <w:r w:rsidRPr="00E46879">
        <w:rPr>
          <w:lang w:val="lt-LT"/>
        </w:rPr>
        <w:t>endruosiuose</w:t>
      </w:r>
      <w:r w:rsidRPr="00FF1AF9">
        <w:rPr>
          <w:lang w:val="lt-LT"/>
        </w:rPr>
        <w:t xml:space="preserve"> ugdymo planuose dalykui numatyto valandų skaičiaus paskirstymas:</w:t>
      </w:r>
    </w:p>
    <w:p w14:paraId="6F0B7AB1" w14:textId="77777777" w:rsidR="00900CBB" w:rsidRPr="00FF1AF9" w:rsidRDefault="00900CBB" w:rsidP="00900CBB">
      <w:pPr>
        <w:tabs>
          <w:tab w:val="left" w:pos="284"/>
          <w:tab w:val="left" w:pos="426"/>
        </w:tabs>
        <w:jc w:val="both"/>
        <w:rPr>
          <w:lang w:val="lt-LT"/>
        </w:rPr>
      </w:pPr>
      <w:r w:rsidRPr="00FF1AF9">
        <w:rPr>
          <w:lang w:val="lt-LT"/>
        </w:rPr>
        <w:t>•</w:t>
      </w:r>
      <w:r w:rsidRPr="00FF1AF9">
        <w:rPr>
          <w:lang w:val="lt-LT"/>
        </w:rPr>
        <w:tab/>
        <w:t xml:space="preserve">stulpelyje </w:t>
      </w:r>
      <w:r w:rsidRPr="00A25019">
        <w:rPr>
          <w:i/>
          <w:lang w:val="lt-LT"/>
        </w:rPr>
        <w:t>Mokymo(</w:t>
      </w:r>
      <w:proofErr w:type="spellStart"/>
      <w:r w:rsidRPr="00A25019">
        <w:rPr>
          <w:i/>
          <w:lang w:val="lt-LT"/>
        </w:rPr>
        <w:t>si</w:t>
      </w:r>
      <w:proofErr w:type="spellEnd"/>
      <w:r w:rsidRPr="00A25019">
        <w:rPr>
          <w:i/>
          <w:lang w:val="lt-LT"/>
        </w:rPr>
        <w:t>) turinio sritis</w:t>
      </w:r>
      <w:r w:rsidRPr="00FF1AF9">
        <w:rPr>
          <w:lang w:val="lt-LT"/>
        </w:rPr>
        <w:t xml:space="preserve"> yra pateikiamos Gyvenimo įgūdžių bendrosios programos (toliau – BP) sritys;</w:t>
      </w:r>
    </w:p>
    <w:p w14:paraId="266EDCA0" w14:textId="77777777" w:rsidR="00900CBB" w:rsidRPr="00FF1AF9" w:rsidRDefault="00900CBB" w:rsidP="00900CBB">
      <w:pPr>
        <w:tabs>
          <w:tab w:val="left" w:pos="284"/>
          <w:tab w:val="left" w:pos="426"/>
        </w:tabs>
        <w:jc w:val="both"/>
        <w:rPr>
          <w:lang w:val="lt-LT"/>
        </w:rPr>
      </w:pPr>
      <w:r w:rsidRPr="00FF1AF9">
        <w:rPr>
          <w:lang w:val="lt-LT"/>
        </w:rPr>
        <w:t>•</w:t>
      </w:r>
      <w:r w:rsidRPr="00FF1AF9">
        <w:rPr>
          <w:lang w:val="lt-LT"/>
        </w:rPr>
        <w:tab/>
        <w:t xml:space="preserve">stulpelyje </w:t>
      </w:r>
      <w:r w:rsidRPr="00A25019">
        <w:rPr>
          <w:i/>
          <w:lang w:val="lt-LT"/>
        </w:rPr>
        <w:t>Mokymo(</w:t>
      </w:r>
      <w:proofErr w:type="spellStart"/>
      <w:r w:rsidRPr="00A25019">
        <w:rPr>
          <w:i/>
          <w:lang w:val="lt-LT"/>
        </w:rPr>
        <w:t>si</w:t>
      </w:r>
      <w:proofErr w:type="spellEnd"/>
      <w:r w:rsidRPr="00A25019">
        <w:rPr>
          <w:i/>
          <w:lang w:val="lt-LT"/>
        </w:rPr>
        <w:t>) turinio tema</w:t>
      </w:r>
      <w:r w:rsidRPr="00FF1AF9">
        <w:rPr>
          <w:lang w:val="lt-LT"/>
        </w:rPr>
        <w:t xml:space="preserve"> yra pateikiamos Gyvenimo įgūdžių BP temos;</w:t>
      </w:r>
    </w:p>
    <w:p w14:paraId="0612B793" w14:textId="77777777" w:rsidR="00900CBB" w:rsidRPr="00FF1AF9" w:rsidRDefault="00900CBB" w:rsidP="00900CBB">
      <w:pPr>
        <w:tabs>
          <w:tab w:val="left" w:pos="284"/>
          <w:tab w:val="left" w:pos="426"/>
        </w:tabs>
        <w:jc w:val="both"/>
        <w:rPr>
          <w:lang w:val="lt-LT"/>
        </w:rPr>
      </w:pPr>
      <w:r w:rsidRPr="00FF1AF9">
        <w:rPr>
          <w:lang w:val="lt-LT"/>
        </w:rPr>
        <w:t>•</w:t>
      </w:r>
      <w:r w:rsidRPr="00FF1AF9">
        <w:rPr>
          <w:lang w:val="lt-LT"/>
        </w:rPr>
        <w:tab/>
        <w:t xml:space="preserve">stulpelyje </w:t>
      </w:r>
      <w:r w:rsidRPr="00A25019">
        <w:rPr>
          <w:i/>
          <w:lang w:val="lt-LT"/>
        </w:rPr>
        <w:t>Valandų skaičius</w:t>
      </w:r>
      <w:r w:rsidRPr="00FF1AF9">
        <w:rPr>
          <w:lang w:val="lt-LT"/>
        </w:rPr>
        <w:t xml:space="preserve"> yra nurodytas galimas nagrinėjant temą pasiekimams ugdyti skirtas pamokų skaičius. Daliai temų valandos nurodytos intervalu, pvz., 1–2. Lentelėje pateiktą pamokų skaičių mokytojas gali keisti atsižvelgdamas į mokinių poreikius, pasirinktas mokymosi veiklas ir ugdymo metodus;</w:t>
      </w:r>
    </w:p>
    <w:p w14:paraId="171946E4" w14:textId="77777777" w:rsidR="00900CBB" w:rsidRPr="00FF1AF9" w:rsidRDefault="00900CBB" w:rsidP="00900CBB">
      <w:pPr>
        <w:tabs>
          <w:tab w:val="left" w:pos="284"/>
          <w:tab w:val="left" w:pos="426"/>
        </w:tabs>
        <w:jc w:val="both"/>
        <w:rPr>
          <w:lang w:val="lt-LT"/>
        </w:rPr>
      </w:pPr>
      <w:r w:rsidRPr="00FF1AF9">
        <w:rPr>
          <w:lang w:val="lt-LT"/>
        </w:rPr>
        <w:t>•</w:t>
      </w:r>
      <w:r w:rsidRPr="00FF1AF9">
        <w:rPr>
          <w:lang w:val="lt-LT"/>
        </w:rPr>
        <w:tab/>
        <w:t xml:space="preserve">stulpelyje </w:t>
      </w:r>
      <w:r w:rsidRPr="00A25019">
        <w:rPr>
          <w:i/>
          <w:lang w:val="lt-LT"/>
        </w:rPr>
        <w:t>30 proc. val.</w:t>
      </w:r>
      <w:r w:rsidRPr="00FF1AF9">
        <w:rPr>
          <w:lang w:val="lt-LT"/>
        </w:rPr>
        <w:t xml:space="preserve"> mokytojas, atsižvelgdamas į mokinių poreikius, pasirinktas mokymosi veiklas ir ugdymo metodus, galės nurodyti, kaip paskirsto valandas laisvai pasirenkamam turiniui;</w:t>
      </w:r>
    </w:p>
    <w:p w14:paraId="3FC14D0E" w14:textId="77777777" w:rsidR="00900CBB" w:rsidRPr="00FF1AF9" w:rsidRDefault="00900CBB" w:rsidP="00900CBB">
      <w:pPr>
        <w:tabs>
          <w:tab w:val="left" w:pos="284"/>
          <w:tab w:val="left" w:pos="426"/>
        </w:tabs>
        <w:jc w:val="both"/>
        <w:rPr>
          <w:lang w:val="lt-LT"/>
        </w:rPr>
      </w:pPr>
      <w:r w:rsidRPr="00FF1AF9">
        <w:rPr>
          <w:lang w:val="lt-LT"/>
        </w:rPr>
        <w:t>•</w:t>
      </w:r>
      <w:r w:rsidRPr="00FF1AF9">
        <w:rPr>
          <w:lang w:val="lt-LT"/>
        </w:rPr>
        <w:tab/>
        <w:t xml:space="preserve">stulpelyje </w:t>
      </w:r>
      <w:r w:rsidRPr="00A25019">
        <w:rPr>
          <w:i/>
          <w:lang w:val="lt-LT"/>
        </w:rPr>
        <w:t>Ugdomi pasiekimai</w:t>
      </w:r>
      <w:r w:rsidRPr="00FF1AF9">
        <w:rPr>
          <w:lang w:val="lt-LT"/>
        </w:rPr>
        <w:t xml:space="preserve"> yra pateikiami </w:t>
      </w:r>
      <w:r>
        <w:rPr>
          <w:lang w:val="lt-LT"/>
        </w:rPr>
        <w:t>g</w:t>
      </w:r>
      <w:r w:rsidRPr="00E46879">
        <w:rPr>
          <w:lang w:val="lt-LT"/>
        </w:rPr>
        <w:t xml:space="preserve">yvenimo įgūdžių </w:t>
      </w:r>
      <w:r w:rsidRPr="00FF1AF9">
        <w:rPr>
          <w:lang w:val="lt-LT"/>
        </w:rPr>
        <w:t>pamokoje ugdomi pasiekimai, remiantis Gyvenimo įgūdžių BP;</w:t>
      </w:r>
    </w:p>
    <w:p w14:paraId="75B5DCB6" w14:textId="77777777" w:rsidR="00900CBB" w:rsidRPr="00FF1AF9" w:rsidRDefault="00900CBB" w:rsidP="00900CBB">
      <w:pPr>
        <w:tabs>
          <w:tab w:val="left" w:pos="284"/>
          <w:tab w:val="left" w:pos="426"/>
        </w:tabs>
        <w:jc w:val="both"/>
        <w:rPr>
          <w:lang w:val="lt-LT"/>
        </w:rPr>
      </w:pPr>
      <w:r w:rsidRPr="00FF1AF9">
        <w:rPr>
          <w:lang w:val="lt-LT"/>
        </w:rPr>
        <w:t>•</w:t>
      </w:r>
      <w:r w:rsidRPr="00FF1AF9">
        <w:rPr>
          <w:lang w:val="lt-LT"/>
        </w:rPr>
        <w:tab/>
        <w:t xml:space="preserve">stulpelyje </w:t>
      </w:r>
      <w:r w:rsidRPr="00A25019">
        <w:rPr>
          <w:i/>
          <w:lang w:val="lt-LT"/>
        </w:rPr>
        <w:t>Ugdomos kompetencijos</w:t>
      </w:r>
      <w:r w:rsidRPr="00FF1AF9">
        <w:rPr>
          <w:lang w:val="lt-LT"/>
        </w:rPr>
        <w:t xml:space="preserve"> yra pateikiamos </w:t>
      </w:r>
      <w:r>
        <w:rPr>
          <w:lang w:val="lt-LT"/>
        </w:rPr>
        <w:t>g</w:t>
      </w:r>
      <w:r w:rsidRPr="00E46879">
        <w:rPr>
          <w:lang w:val="lt-LT"/>
        </w:rPr>
        <w:t xml:space="preserve">yvenimo įgūdžių </w:t>
      </w:r>
      <w:r w:rsidRPr="00FF1AF9">
        <w:rPr>
          <w:lang w:val="lt-LT"/>
        </w:rPr>
        <w:t>pamokoje ugdomos kompetencijos, remiantis Gyvenimo įgūdžių BP;</w:t>
      </w:r>
    </w:p>
    <w:p w14:paraId="5CE12F05" w14:textId="77777777" w:rsidR="00900CBB" w:rsidRPr="00FF1AF9" w:rsidRDefault="00900CBB" w:rsidP="00900CBB">
      <w:pPr>
        <w:tabs>
          <w:tab w:val="left" w:pos="284"/>
          <w:tab w:val="left" w:pos="426"/>
        </w:tabs>
        <w:jc w:val="both"/>
        <w:rPr>
          <w:lang w:val="lt-LT"/>
        </w:rPr>
      </w:pPr>
      <w:r w:rsidRPr="00FF1AF9">
        <w:rPr>
          <w:lang w:val="lt-LT"/>
        </w:rPr>
        <w:t>•</w:t>
      </w:r>
      <w:r w:rsidRPr="00FF1AF9">
        <w:rPr>
          <w:lang w:val="lt-LT"/>
        </w:rPr>
        <w:tab/>
        <w:t xml:space="preserve">stulpelyje </w:t>
      </w:r>
      <w:r w:rsidRPr="00A25019">
        <w:rPr>
          <w:i/>
          <w:lang w:val="lt-LT"/>
        </w:rPr>
        <w:t>Integracija</w:t>
      </w:r>
      <w:r w:rsidRPr="00FF1AF9">
        <w:rPr>
          <w:lang w:val="lt-LT"/>
        </w:rPr>
        <w:t xml:space="preserve"> yra pateikiamos integravimo galimybės.</w:t>
      </w:r>
    </w:p>
    <w:p w14:paraId="45D5CB3A" w14:textId="77777777" w:rsidR="00900CBB" w:rsidRPr="00FF1AF9" w:rsidRDefault="00900CBB" w:rsidP="00900CBB">
      <w:pPr>
        <w:jc w:val="both"/>
        <w:rPr>
          <w:lang w:val="lt-LT"/>
        </w:rPr>
      </w:pPr>
    </w:p>
    <w:p w14:paraId="3C8FBA06" w14:textId="1AC0A51A" w:rsidR="00104ED7" w:rsidRDefault="00900CBB" w:rsidP="00104ED7">
      <w:pPr>
        <w:jc w:val="both"/>
        <w:rPr>
          <w:lang w:val="lt-LT"/>
        </w:rPr>
      </w:pPr>
      <w:r>
        <w:rPr>
          <w:lang w:val="lt-LT"/>
        </w:rPr>
        <w:t>M</w:t>
      </w:r>
      <w:r w:rsidRPr="00FF1AF9">
        <w:rPr>
          <w:lang w:val="lt-LT"/>
        </w:rPr>
        <w:t xml:space="preserve">okyklos bendruomenė susitaria </w:t>
      </w:r>
      <w:r>
        <w:rPr>
          <w:lang w:val="lt-LT"/>
        </w:rPr>
        <w:t>d</w:t>
      </w:r>
      <w:r w:rsidRPr="00FF1AF9">
        <w:rPr>
          <w:lang w:val="lt-LT"/>
        </w:rPr>
        <w:t>ėl ilgalaikio plano formos, tačiau nebūtina siekti vienodos formos. Skirtingų dalykų ar dalykų grupių ilgalaikių planų forma gali skirtis, svarbu atsižvelgti į dalyko</w:t>
      </w:r>
      <w:r>
        <w:rPr>
          <w:lang w:val="lt-LT"/>
        </w:rPr>
        <w:t xml:space="preserve"> </w:t>
      </w:r>
      <w:r w:rsidRPr="00FF1AF9">
        <w:rPr>
          <w:lang w:val="lt-LT"/>
        </w:rPr>
        <w:t xml:space="preserve">(-ų) specifiką ir sudaryti ilgalaikį planą taip, kad jis būtų patogus ir informatyvus mokytojui, padėtų planuoti trumpesnio laikotarpio (pvz., pamokos, pamokų ciklo, savaitės) ugdymo procesą, kuriame galėtų būti nurodomi ugdomi pasiekimai, kompetencijos, sąsajos su tarpdalykinėmis temomis. Pamokų ir veiklų planavimo pavyzdžių galima rasti BP įgyvendinimo rekomendacijose. Planuodamas mokymosi veiklas mokytojas tikslingai pasirenka, kurias kompetencijas ir pasiekimus ugdys atsižvelgdamas į konkrečios klasės mokinių pasiekimus ir poreikius. </w:t>
      </w:r>
      <w:r w:rsidR="00104ED7" w:rsidRPr="00FF1AF9">
        <w:rPr>
          <w:lang w:val="lt-LT"/>
        </w:rPr>
        <w:t xml:space="preserve">Šį darbą palengvins naudojimasis </w:t>
      </w:r>
      <w:hyperlink r:id="rId376" w:history="1">
        <w:r w:rsidR="00104ED7" w:rsidRPr="00900CBB">
          <w:rPr>
            <w:rStyle w:val="Hipersaitas"/>
            <w:lang w:val="lt-LT"/>
          </w:rPr>
          <w:t>Švietimo portale</w:t>
        </w:r>
      </w:hyperlink>
      <w:r w:rsidR="00104ED7" w:rsidRPr="00FF1AF9">
        <w:rPr>
          <w:lang w:val="lt-LT"/>
        </w:rPr>
        <w:t xml:space="preserve"> pateiktos BP </w:t>
      </w:r>
      <w:hyperlink r:id="rId377" w:history="1">
        <w:r w:rsidR="00104ED7" w:rsidRPr="00900CBB">
          <w:rPr>
            <w:rStyle w:val="Hipersaitas"/>
            <w:lang w:val="lt-LT"/>
          </w:rPr>
          <w:t>atvaizdavimu</w:t>
        </w:r>
      </w:hyperlink>
      <w:r w:rsidR="00104ED7" w:rsidRPr="00513A47">
        <w:rPr>
          <w:lang w:val="lt-LT"/>
        </w:rPr>
        <w:t xml:space="preserve"> </w:t>
      </w:r>
      <w:r w:rsidR="00104ED7" w:rsidRPr="00FF1AF9">
        <w:rPr>
          <w:lang w:val="lt-LT"/>
        </w:rPr>
        <w:t>su mokymo(</w:t>
      </w:r>
      <w:proofErr w:type="spellStart"/>
      <w:r w:rsidR="00104ED7" w:rsidRPr="00FF1AF9">
        <w:rPr>
          <w:lang w:val="lt-LT"/>
        </w:rPr>
        <w:t>si</w:t>
      </w:r>
      <w:proofErr w:type="spellEnd"/>
      <w:r w:rsidR="00104ED7" w:rsidRPr="00FF1AF9">
        <w:rPr>
          <w:lang w:val="lt-LT"/>
        </w:rPr>
        <w:t>) turinio, pasiekimų, kompetencijų ir tarpdalykinių temų nurodytomis sąsajomis.</w:t>
      </w:r>
    </w:p>
    <w:p w14:paraId="35E245F0" w14:textId="5C6CEB83" w:rsidR="00900CBB" w:rsidRDefault="00900CBB" w:rsidP="00900CBB">
      <w:pPr>
        <w:jc w:val="both"/>
        <w:rPr>
          <w:lang w:val="lt-LT"/>
        </w:rPr>
      </w:pPr>
    </w:p>
    <w:p w14:paraId="6E7B6CAB" w14:textId="77777777" w:rsidR="000A677A" w:rsidRPr="00943CF8" w:rsidRDefault="000A677A" w:rsidP="000A677A">
      <w:pPr>
        <w:rPr>
          <w:lang w:val="lt-LT"/>
        </w:rPr>
      </w:pPr>
    </w:p>
    <w:p w14:paraId="5A6937FC" w14:textId="1F4BF78D" w:rsidR="00D90F87" w:rsidRPr="00943CF8" w:rsidRDefault="00D90F87" w:rsidP="00D90F87">
      <w:pPr>
        <w:pStyle w:val="paragraph"/>
        <w:spacing w:before="0" w:beforeAutospacing="0" w:after="0" w:afterAutospacing="0"/>
        <w:jc w:val="center"/>
        <w:textAlignment w:val="baseline"/>
        <w:rPr>
          <w:rStyle w:val="normaltextrun"/>
          <w:rFonts w:eastAsiaTheme="majorEastAsia"/>
          <w:b/>
          <w:bCs/>
          <w:lang w:val="lt-LT"/>
        </w:rPr>
      </w:pPr>
      <w:r w:rsidRPr="00943CF8">
        <w:rPr>
          <w:rStyle w:val="normaltextrun"/>
          <w:rFonts w:eastAsiaTheme="majorEastAsia"/>
          <w:b/>
          <w:bCs/>
          <w:lang w:val="lt-LT"/>
        </w:rPr>
        <w:t xml:space="preserve">Gyvenimo įgūdžių </w:t>
      </w:r>
      <w:r w:rsidR="00900CBB">
        <w:rPr>
          <w:rStyle w:val="normaltextrun"/>
          <w:rFonts w:eastAsiaTheme="majorEastAsia"/>
          <w:b/>
          <w:bCs/>
          <w:lang w:val="lt-LT"/>
        </w:rPr>
        <w:t>i</w:t>
      </w:r>
      <w:r w:rsidRPr="00943CF8">
        <w:rPr>
          <w:rStyle w:val="normaltextrun"/>
          <w:rFonts w:eastAsiaTheme="majorEastAsia"/>
          <w:b/>
          <w:bCs/>
          <w:lang w:val="lt-LT"/>
        </w:rPr>
        <w:t xml:space="preserve">lgalaikio plano 9 </w:t>
      </w:r>
      <w:r>
        <w:rPr>
          <w:rStyle w:val="normaltextrun"/>
          <w:rFonts w:eastAsiaTheme="majorEastAsia"/>
          <w:b/>
          <w:bCs/>
          <w:lang w:val="lt-LT"/>
        </w:rPr>
        <w:t xml:space="preserve">(I gimnazijos) </w:t>
      </w:r>
      <w:r w:rsidRPr="00943CF8">
        <w:rPr>
          <w:rStyle w:val="normaltextrun"/>
          <w:rFonts w:eastAsiaTheme="majorEastAsia"/>
          <w:b/>
          <w:bCs/>
          <w:lang w:val="lt-LT"/>
        </w:rPr>
        <w:t>klasei pavyzdys</w:t>
      </w:r>
    </w:p>
    <w:p w14:paraId="1195A1D4" w14:textId="77777777" w:rsidR="00D90F87" w:rsidRPr="00943CF8" w:rsidRDefault="00D90F87" w:rsidP="00D90F87">
      <w:pPr>
        <w:pStyle w:val="paragraph"/>
        <w:spacing w:before="0" w:beforeAutospacing="0" w:after="0" w:afterAutospacing="0"/>
        <w:jc w:val="center"/>
        <w:textAlignment w:val="baseline"/>
        <w:rPr>
          <w:rStyle w:val="normaltextrun"/>
          <w:rFonts w:eastAsiaTheme="majorEastAsia"/>
          <w:b/>
          <w:bCs/>
          <w:lang w:val="lt-LT"/>
        </w:rPr>
      </w:pPr>
    </w:p>
    <w:p w14:paraId="346E0F58" w14:textId="77777777" w:rsidR="00D90F87" w:rsidRPr="00943CF8" w:rsidRDefault="00D90F87" w:rsidP="00D90F87">
      <w:pPr>
        <w:pStyle w:val="paragraph"/>
        <w:spacing w:before="0" w:beforeAutospacing="0" w:after="0" w:afterAutospacing="0"/>
        <w:textAlignment w:val="baseline"/>
        <w:rPr>
          <w:rStyle w:val="normaltextrun"/>
          <w:rFonts w:eastAsiaTheme="majorEastAsia"/>
          <w:b/>
          <w:bCs/>
          <w:lang w:val="lt-LT"/>
        </w:rPr>
      </w:pPr>
      <w:r w:rsidRPr="00943CF8">
        <w:rPr>
          <w:rStyle w:val="normaltextrun"/>
          <w:rFonts w:eastAsiaTheme="majorEastAsia"/>
          <w:lang w:val="lt-LT"/>
        </w:rPr>
        <w:t>Bendra informacija:</w:t>
      </w:r>
    </w:p>
    <w:p w14:paraId="7D4F67D3" w14:textId="406498D7" w:rsidR="00D90F87" w:rsidRPr="00943CF8" w:rsidRDefault="00D90F87" w:rsidP="00D90F87">
      <w:pPr>
        <w:pStyle w:val="paragraph"/>
        <w:spacing w:before="0" w:beforeAutospacing="0" w:after="0" w:afterAutospacing="0"/>
        <w:textAlignment w:val="baseline"/>
        <w:rPr>
          <w:rStyle w:val="normaltextrun"/>
          <w:rFonts w:eastAsiaTheme="majorEastAsia"/>
          <w:b/>
          <w:bCs/>
          <w:lang w:val="lt-LT"/>
        </w:rPr>
      </w:pPr>
      <w:r w:rsidRPr="00943CF8">
        <w:rPr>
          <w:rStyle w:val="normaltextrun"/>
          <w:rFonts w:eastAsiaTheme="majorEastAsia"/>
          <w:lang w:val="lt-LT"/>
        </w:rPr>
        <w:t>Klasė</w:t>
      </w:r>
      <w:r w:rsidR="00900CBB">
        <w:rPr>
          <w:rStyle w:val="normaltextrun"/>
          <w:rFonts w:eastAsiaTheme="majorEastAsia"/>
          <w:lang w:val="lt-LT"/>
        </w:rPr>
        <w:t>:</w:t>
      </w:r>
      <w:r w:rsidRPr="00943CF8">
        <w:rPr>
          <w:rStyle w:val="normaltextrun"/>
          <w:rFonts w:eastAsiaTheme="majorEastAsia"/>
          <w:lang w:val="lt-LT"/>
        </w:rPr>
        <w:t xml:space="preserve"> 9</w:t>
      </w:r>
      <w:r>
        <w:rPr>
          <w:rStyle w:val="normaltextrun"/>
          <w:rFonts w:eastAsiaTheme="majorEastAsia"/>
          <w:lang w:val="lt-LT"/>
        </w:rPr>
        <w:t xml:space="preserve"> (I gimnazijos)</w:t>
      </w:r>
    </w:p>
    <w:p w14:paraId="6A4F0714" w14:textId="6E4847EB" w:rsidR="00D90F87" w:rsidRPr="00943CF8" w:rsidRDefault="00D90F87" w:rsidP="00D90F87">
      <w:pPr>
        <w:pStyle w:val="paragraph"/>
        <w:spacing w:before="0" w:beforeAutospacing="0" w:after="0" w:afterAutospacing="0"/>
        <w:textAlignment w:val="baseline"/>
        <w:rPr>
          <w:rStyle w:val="normaltextrun"/>
          <w:rFonts w:eastAsiaTheme="majorEastAsia"/>
          <w:b/>
          <w:bCs/>
          <w:lang w:val="lt-LT"/>
        </w:rPr>
      </w:pPr>
      <w:r w:rsidRPr="00943CF8">
        <w:rPr>
          <w:rStyle w:val="normaltextrun"/>
          <w:rFonts w:eastAsiaTheme="majorEastAsia"/>
          <w:lang w:val="lt-LT"/>
        </w:rPr>
        <w:t>Mokslo metai</w:t>
      </w:r>
      <w:r w:rsidR="00900CBB">
        <w:rPr>
          <w:rStyle w:val="normaltextrun"/>
          <w:rFonts w:eastAsiaTheme="majorEastAsia"/>
          <w:lang w:val="lt-LT"/>
        </w:rPr>
        <w:t>:</w:t>
      </w:r>
      <w:r w:rsidRPr="00943CF8">
        <w:rPr>
          <w:rStyle w:val="normaltextrun"/>
          <w:rFonts w:eastAsiaTheme="majorEastAsia"/>
          <w:lang w:val="lt-LT"/>
        </w:rPr>
        <w:t xml:space="preserve"> ____________</w:t>
      </w:r>
    </w:p>
    <w:p w14:paraId="74CF8D2A" w14:textId="65FBFE13" w:rsidR="00D90F87" w:rsidRPr="00943CF8" w:rsidRDefault="00D90F87" w:rsidP="00D90F87">
      <w:pPr>
        <w:pStyle w:val="paragraph"/>
        <w:spacing w:before="0" w:beforeAutospacing="0" w:after="0" w:afterAutospacing="0"/>
        <w:textAlignment w:val="baseline"/>
        <w:rPr>
          <w:rStyle w:val="normaltextrun"/>
          <w:rFonts w:eastAsiaTheme="majorEastAsia"/>
          <w:b/>
          <w:bCs/>
          <w:lang w:val="lt-LT"/>
        </w:rPr>
      </w:pPr>
      <w:r w:rsidRPr="00943CF8">
        <w:rPr>
          <w:rStyle w:val="normaltextrun"/>
          <w:rFonts w:eastAsiaTheme="majorEastAsia"/>
          <w:lang w:val="lt-LT"/>
        </w:rPr>
        <w:t>Savaitinių pamokų skaičius</w:t>
      </w:r>
      <w:r w:rsidR="00900CBB">
        <w:rPr>
          <w:rStyle w:val="normaltextrun"/>
          <w:rFonts w:eastAsiaTheme="majorEastAsia"/>
          <w:lang w:val="lt-LT"/>
        </w:rPr>
        <w:t>:</w:t>
      </w:r>
      <w:r w:rsidRPr="00943CF8">
        <w:rPr>
          <w:rStyle w:val="normaltextrun"/>
          <w:rFonts w:eastAsiaTheme="majorEastAsia"/>
          <w:lang w:val="lt-LT"/>
        </w:rPr>
        <w:t xml:space="preserve"> 0,5</w:t>
      </w:r>
    </w:p>
    <w:p w14:paraId="59676A9C" w14:textId="0F4F1AE9" w:rsidR="00D90F87" w:rsidRPr="00943CF8" w:rsidRDefault="00D90F87" w:rsidP="00D90F87">
      <w:pPr>
        <w:pStyle w:val="paragraph"/>
        <w:spacing w:before="0" w:beforeAutospacing="0" w:after="0" w:afterAutospacing="0"/>
        <w:textAlignment w:val="baseline"/>
        <w:rPr>
          <w:rStyle w:val="normaltextrun"/>
          <w:rFonts w:eastAsiaTheme="majorEastAsia"/>
          <w:b/>
          <w:bCs/>
          <w:lang w:val="lt-LT"/>
        </w:rPr>
      </w:pPr>
      <w:r w:rsidRPr="00943CF8">
        <w:rPr>
          <w:rStyle w:val="normaltextrun"/>
          <w:rFonts w:eastAsiaTheme="majorEastAsia"/>
          <w:lang w:val="lt-LT"/>
        </w:rPr>
        <w:t>Vertinimas</w:t>
      </w:r>
      <w:r w:rsidR="00900CBB">
        <w:rPr>
          <w:rStyle w:val="normaltextrun"/>
          <w:rFonts w:eastAsiaTheme="majorEastAsia"/>
          <w:lang w:val="lt-LT"/>
        </w:rPr>
        <w:t>:</w:t>
      </w:r>
      <w:r w:rsidRPr="00943CF8">
        <w:rPr>
          <w:rStyle w:val="normaltextrun"/>
          <w:rFonts w:eastAsiaTheme="majorEastAsia"/>
          <w:lang w:val="lt-LT"/>
        </w:rPr>
        <w:t xml:space="preserve"> ____________</w:t>
      </w:r>
    </w:p>
    <w:p w14:paraId="6F71C14E" w14:textId="77777777" w:rsidR="00D90F87" w:rsidRPr="00943CF8" w:rsidRDefault="00D90F87" w:rsidP="00D90F87">
      <w:pPr>
        <w:pStyle w:val="paragraph"/>
        <w:spacing w:before="0" w:beforeAutospacing="0" w:after="0" w:afterAutospacing="0"/>
        <w:jc w:val="both"/>
        <w:textAlignment w:val="baseline"/>
        <w:rPr>
          <w:rStyle w:val="normaltextrun"/>
          <w:rFonts w:eastAsiaTheme="majorEastAsia"/>
          <w:lang w:val="lt-LT"/>
        </w:rPr>
      </w:pPr>
    </w:p>
    <w:tbl>
      <w:tblPr>
        <w:tblStyle w:val="Lentelstinklelis"/>
        <w:tblW w:w="0" w:type="auto"/>
        <w:tblLook w:val="04A0" w:firstRow="1" w:lastRow="0" w:firstColumn="1" w:lastColumn="0" w:noHBand="0" w:noVBand="1"/>
      </w:tblPr>
      <w:tblGrid>
        <w:gridCol w:w="696"/>
        <w:gridCol w:w="2295"/>
        <w:gridCol w:w="2180"/>
        <w:gridCol w:w="1416"/>
        <w:gridCol w:w="956"/>
        <w:gridCol w:w="2531"/>
        <w:gridCol w:w="2591"/>
        <w:gridCol w:w="1897"/>
      </w:tblGrid>
      <w:tr w:rsidR="00D90F87" w:rsidRPr="00975DA0" w14:paraId="565C2991" w14:textId="77777777" w:rsidTr="00B918B5">
        <w:trPr>
          <w:trHeight w:val="843"/>
        </w:trPr>
        <w:tc>
          <w:tcPr>
            <w:tcW w:w="703" w:type="dxa"/>
          </w:tcPr>
          <w:p w14:paraId="7A11B6FB" w14:textId="77777777" w:rsidR="00D90F87" w:rsidRPr="00975DA0" w:rsidRDefault="00D90F87" w:rsidP="00B918B5">
            <w:pPr>
              <w:pStyle w:val="paragraph"/>
              <w:spacing w:before="0" w:beforeAutospacing="0" w:after="0" w:afterAutospacing="0"/>
              <w:textAlignment w:val="baseline"/>
              <w:rPr>
                <w:rStyle w:val="normaltextrun"/>
                <w:rFonts w:eastAsiaTheme="majorEastAsia"/>
                <w:b/>
                <w:bCs/>
                <w:lang w:val="lt-LT"/>
              </w:rPr>
            </w:pPr>
            <w:r w:rsidRPr="00975DA0">
              <w:rPr>
                <w:rStyle w:val="normaltextrun"/>
                <w:rFonts w:eastAsiaTheme="majorEastAsia"/>
                <w:b/>
                <w:bCs/>
                <w:lang w:val="lt-LT"/>
              </w:rPr>
              <w:lastRenderedPageBreak/>
              <w:t>EIL. NR.</w:t>
            </w:r>
          </w:p>
        </w:tc>
        <w:tc>
          <w:tcPr>
            <w:tcW w:w="2525" w:type="dxa"/>
          </w:tcPr>
          <w:p w14:paraId="14A5BFE2" w14:textId="77777777" w:rsidR="00D90F87" w:rsidRPr="00975DA0" w:rsidRDefault="00D90F87" w:rsidP="00B918B5">
            <w:pPr>
              <w:pStyle w:val="paragraph"/>
              <w:spacing w:before="0" w:beforeAutospacing="0" w:after="0" w:afterAutospacing="0"/>
              <w:textAlignment w:val="baseline"/>
              <w:rPr>
                <w:rStyle w:val="normaltextrun"/>
                <w:rFonts w:eastAsiaTheme="majorEastAsia"/>
                <w:b/>
                <w:bCs/>
                <w:lang w:val="lt-LT"/>
              </w:rPr>
            </w:pPr>
            <w:r w:rsidRPr="00975DA0">
              <w:rPr>
                <w:rStyle w:val="normaltextrun"/>
                <w:rFonts w:eastAsiaTheme="majorEastAsia"/>
                <w:b/>
                <w:bCs/>
                <w:lang w:val="lt-LT"/>
              </w:rPr>
              <w:t>MOKYMO(SI) TURINIO SRITIS</w:t>
            </w:r>
          </w:p>
        </w:tc>
        <w:tc>
          <w:tcPr>
            <w:tcW w:w="2306" w:type="dxa"/>
          </w:tcPr>
          <w:p w14:paraId="35BF0EF4" w14:textId="77777777" w:rsidR="00D90F87" w:rsidRPr="00975DA0" w:rsidRDefault="00D90F87" w:rsidP="00B918B5">
            <w:pPr>
              <w:pStyle w:val="paragraph"/>
              <w:spacing w:before="0" w:beforeAutospacing="0" w:after="0" w:afterAutospacing="0"/>
              <w:textAlignment w:val="baseline"/>
              <w:rPr>
                <w:rStyle w:val="normaltextrun"/>
                <w:rFonts w:eastAsiaTheme="majorEastAsia"/>
                <w:b/>
                <w:bCs/>
                <w:lang w:val="lt-LT"/>
              </w:rPr>
            </w:pPr>
            <w:r w:rsidRPr="00975DA0">
              <w:rPr>
                <w:rStyle w:val="normaltextrun"/>
                <w:rFonts w:eastAsiaTheme="majorEastAsia"/>
                <w:b/>
                <w:bCs/>
                <w:lang w:val="lt-LT"/>
              </w:rPr>
              <w:t>MOKYMO(SI) TURINIO TEMA</w:t>
            </w:r>
          </w:p>
        </w:tc>
        <w:tc>
          <w:tcPr>
            <w:tcW w:w="1403" w:type="dxa"/>
          </w:tcPr>
          <w:p w14:paraId="7DAD75E9" w14:textId="77777777" w:rsidR="00D90F87" w:rsidRPr="00975DA0" w:rsidRDefault="00D90F87" w:rsidP="00B918B5">
            <w:pPr>
              <w:pStyle w:val="paragraph"/>
              <w:spacing w:before="0" w:beforeAutospacing="0" w:after="0" w:afterAutospacing="0"/>
              <w:textAlignment w:val="baseline"/>
              <w:rPr>
                <w:rStyle w:val="normaltextrun"/>
                <w:rFonts w:eastAsiaTheme="majorEastAsia"/>
                <w:b/>
                <w:bCs/>
                <w:lang w:val="lt-LT"/>
              </w:rPr>
            </w:pPr>
            <w:r w:rsidRPr="00975DA0">
              <w:rPr>
                <w:rStyle w:val="normaltextrun"/>
                <w:rFonts w:eastAsiaTheme="majorEastAsia"/>
                <w:b/>
                <w:bCs/>
                <w:lang w:val="lt-LT"/>
              </w:rPr>
              <w:t>VALANDŲ SKAIČIUS</w:t>
            </w:r>
          </w:p>
        </w:tc>
        <w:tc>
          <w:tcPr>
            <w:tcW w:w="903" w:type="dxa"/>
          </w:tcPr>
          <w:p w14:paraId="02917298" w14:textId="77777777" w:rsidR="00D90F87" w:rsidRPr="00975DA0" w:rsidRDefault="00D90F87" w:rsidP="00B918B5">
            <w:pPr>
              <w:pStyle w:val="paragraph"/>
              <w:spacing w:before="0" w:beforeAutospacing="0" w:after="0" w:afterAutospacing="0"/>
              <w:textAlignment w:val="baseline"/>
              <w:rPr>
                <w:rStyle w:val="normaltextrun"/>
                <w:rFonts w:eastAsiaTheme="majorEastAsia"/>
                <w:b/>
                <w:bCs/>
                <w:lang w:val="lt-LT"/>
              </w:rPr>
            </w:pPr>
            <w:r w:rsidRPr="00975DA0">
              <w:rPr>
                <w:rStyle w:val="normaltextrun"/>
                <w:rFonts w:eastAsiaTheme="majorEastAsia"/>
                <w:b/>
                <w:bCs/>
                <w:lang w:val="lt-LT"/>
              </w:rPr>
              <w:t>30 PROC.</w:t>
            </w:r>
          </w:p>
        </w:tc>
        <w:tc>
          <w:tcPr>
            <w:tcW w:w="3212" w:type="dxa"/>
          </w:tcPr>
          <w:p w14:paraId="20E5E9F1" w14:textId="77777777" w:rsidR="00D90F87" w:rsidRPr="00975DA0" w:rsidRDefault="00D90F87" w:rsidP="00B918B5">
            <w:pPr>
              <w:pStyle w:val="paragraph"/>
              <w:spacing w:before="0" w:beforeAutospacing="0" w:after="0" w:afterAutospacing="0"/>
              <w:textAlignment w:val="baseline"/>
              <w:rPr>
                <w:rStyle w:val="normaltextrun"/>
                <w:rFonts w:eastAsiaTheme="majorEastAsia"/>
                <w:b/>
                <w:bCs/>
                <w:lang w:val="lt-LT"/>
              </w:rPr>
            </w:pPr>
            <w:r w:rsidRPr="00975DA0">
              <w:rPr>
                <w:rStyle w:val="normaltextrun"/>
                <w:rFonts w:eastAsiaTheme="majorEastAsia"/>
                <w:b/>
                <w:bCs/>
                <w:lang w:val="lt-LT"/>
              </w:rPr>
              <w:t>UGDOMI PASIEKIMAI</w:t>
            </w:r>
          </w:p>
        </w:tc>
        <w:tc>
          <w:tcPr>
            <w:tcW w:w="2835" w:type="dxa"/>
          </w:tcPr>
          <w:p w14:paraId="2F4C8949" w14:textId="77777777" w:rsidR="00D90F87" w:rsidRPr="00975DA0" w:rsidRDefault="00D90F87" w:rsidP="00B918B5">
            <w:pPr>
              <w:pStyle w:val="paragraph"/>
              <w:spacing w:before="0" w:beforeAutospacing="0" w:after="0" w:afterAutospacing="0"/>
              <w:textAlignment w:val="baseline"/>
              <w:rPr>
                <w:rStyle w:val="normaltextrun"/>
                <w:rFonts w:eastAsiaTheme="majorEastAsia"/>
                <w:b/>
                <w:bCs/>
                <w:lang w:val="lt-LT"/>
              </w:rPr>
            </w:pPr>
            <w:r w:rsidRPr="00975DA0">
              <w:rPr>
                <w:rStyle w:val="normaltextrun"/>
                <w:rFonts w:eastAsiaTheme="majorEastAsia"/>
                <w:b/>
                <w:bCs/>
                <w:lang w:val="lt-LT"/>
              </w:rPr>
              <w:t>UGDOMOS KOMPETENCIJOS</w:t>
            </w:r>
          </w:p>
        </w:tc>
        <w:tc>
          <w:tcPr>
            <w:tcW w:w="1807" w:type="dxa"/>
          </w:tcPr>
          <w:p w14:paraId="263B91FC" w14:textId="77777777" w:rsidR="00D90F87" w:rsidRPr="00975DA0" w:rsidRDefault="00D90F87" w:rsidP="00B918B5">
            <w:pPr>
              <w:pStyle w:val="paragraph"/>
              <w:spacing w:before="0" w:beforeAutospacing="0" w:after="0" w:afterAutospacing="0"/>
              <w:textAlignment w:val="baseline"/>
              <w:rPr>
                <w:rStyle w:val="normaltextrun"/>
                <w:rFonts w:eastAsiaTheme="majorEastAsia"/>
                <w:b/>
                <w:bCs/>
                <w:lang w:val="lt-LT"/>
              </w:rPr>
            </w:pPr>
            <w:r w:rsidRPr="00975DA0">
              <w:rPr>
                <w:rStyle w:val="normaltextrun"/>
                <w:rFonts w:eastAsiaTheme="majorEastAsia"/>
                <w:b/>
                <w:bCs/>
                <w:lang w:val="lt-LT"/>
              </w:rPr>
              <w:t>INTEGRACIJA</w:t>
            </w:r>
          </w:p>
        </w:tc>
      </w:tr>
      <w:tr w:rsidR="00D90F87" w:rsidRPr="00D90F87" w14:paraId="596B6E4E" w14:textId="77777777" w:rsidTr="00B918B5">
        <w:trPr>
          <w:trHeight w:val="1395"/>
        </w:trPr>
        <w:tc>
          <w:tcPr>
            <w:tcW w:w="703" w:type="dxa"/>
          </w:tcPr>
          <w:p w14:paraId="28B38248" w14:textId="77777777" w:rsidR="00D90F87" w:rsidRPr="00943CF8" w:rsidRDefault="00D90F87"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rPr>
              <w:t>1.</w:t>
            </w:r>
          </w:p>
        </w:tc>
        <w:tc>
          <w:tcPr>
            <w:tcW w:w="2525" w:type="dxa"/>
          </w:tcPr>
          <w:p w14:paraId="0999DF7F" w14:textId="77777777" w:rsidR="00D90F87" w:rsidRPr="00943CF8" w:rsidRDefault="00D90F87"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rPr>
              <w:t>Savęs pažinimas ir asmeniniai tobulėjimo tikslai</w:t>
            </w:r>
          </w:p>
        </w:tc>
        <w:tc>
          <w:tcPr>
            <w:tcW w:w="2306" w:type="dxa"/>
          </w:tcPr>
          <w:p w14:paraId="6F1FCEB8" w14:textId="77777777" w:rsidR="00D90F87" w:rsidRPr="00943CF8" w:rsidRDefault="00D90F87" w:rsidP="00B918B5">
            <w:pPr>
              <w:pStyle w:val="paragraph"/>
              <w:spacing w:before="0" w:beforeAutospacing="0" w:after="0" w:afterAutospacing="0"/>
              <w:textAlignment w:val="baseline"/>
              <w:rPr>
                <w:rStyle w:val="normaltextrun"/>
                <w:rFonts w:eastAsiaTheme="majorEastAsia"/>
                <w:lang w:val="lt-LT"/>
              </w:rPr>
            </w:pPr>
            <w:r w:rsidRPr="00943CF8">
              <w:rPr>
                <w:lang w:val="lt-LT"/>
              </w:rPr>
              <w:t>Savęs pažinimas ir asmeniniai tobulėjimo tikslai</w:t>
            </w:r>
          </w:p>
        </w:tc>
        <w:tc>
          <w:tcPr>
            <w:tcW w:w="1403" w:type="dxa"/>
          </w:tcPr>
          <w:p w14:paraId="324A62E7" w14:textId="77777777" w:rsidR="00D90F87" w:rsidRPr="00943CF8" w:rsidRDefault="00D90F87"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rPr>
              <w:t>1</w:t>
            </w:r>
          </w:p>
        </w:tc>
        <w:tc>
          <w:tcPr>
            <w:tcW w:w="903" w:type="dxa"/>
          </w:tcPr>
          <w:p w14:paraId="6AC10DB5" w14:textId="77777777" w:rsidR="00D90F87" w:rsidRPr="00943CF8" w:rsidRDefault="00D90F87" w:rsidP="00B918B5">
            <w:pPr>
              <w:pStyle w:val="paragraph"/>
              <w:spacing w:before="0" w:beforeAutospacing="0" w:after="0" w:afterAutospacing="0"/>
              <w:textAlignment w:val="baseline"/>
              <w:rPr>
                <w:rStyle w:val="normaltextrun"/>
                <w:rFonts w:eastAsiaTheme="majorEastAsia"/>
                <w:lang w:val="lt-LT"/>
              </w:rPr>
            </w:pPr>
          </w:p>
        </w:tc>
        <w:tc>
          <w:tcPr>
            <w:tcW w:w="3212" w:type="dxa"/>
          </w:tcPr>
          <w:p w14:paraId="0B37D823" w14:textId="77777777" w:rsidR="00D90F87" w:rsidRPr="00943CF8" w:rsidRDefault="00D90F87" w:rsidP="00B918B5">
            <w:pPr>
              <w:pStyle w:val="paragraph"/>
              <w:textAlignment w:val="baseline"/>
              <w:rPr>
                <w:rStyle w:val="normaltextrun"/>
                <w:rFonts w:eastAsiaTheme="majorEastAsia"/>
                <w:lang w:val="lt-LT"/>
              </w:rPr>
            </w:pPr>
            <w:r w:rsidRPr="00943CF8">
              <w:rPr>
                <w:rStyle w:val="normaltextrun"/>
                <w:rFonts w:eastAsiaTheme="majorEastAsia"/>
                <w:lang w:val="lt-LT"/>
              </w:rPr>
              <w:t>Pasirenka ir paaiškina, kokias parenka žalos nedarančias reagavimo į problemą reakcijas, apibūdina, kuriose situacijose reikia daugiau savitvardos, ir geba susitvardyti. Paaiškina, kokie gebėjimai ir įgūdžiai padeda suvaldyti stresą, kada, kur ir kaip reikia kreiptis į psichologinę pagalbą teikiančias organizacijas (A1.3)</w:t>
            </w:r>
          </w:p>
        </w:tc>
        <w:tc>
          <w:tcPr>
            <w:tcW w:w="2835" w:type="dxa"/>
          </w:tcPr>
          <w:p w14:paraId="786B6218" w14:textId="77777777" w:rsidR="00D90F87" w:rsidRPr="00943CF8" w:rsidRDefault="00D90F87"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rPr>
              <w:t>Socialinė, emocinė ir sveikos gyvensenos</w:t>
            </w:r>
          </w:p>
        </w:tc>
        <w:tc>
          <w:tcPr>
            <w:tcW w:w="1807" w:type="dxa"/>
          </w:tcPr>
          <w:p w14:paraId="4A9F3971" w14:textId="77777777" w:rsidR="00D90F87" w:rsidRPr="00943CF8" w:rsidRDefault="00D90F87" w:rsidP="00B918B5">
            <w:pPr>
              <w:pStyle w:val="paragraph"/>
              <w:spacing w:before="0" w:beforeAutospacing="0" w:after="0" w:afterAutospacing="0"/>
              <w:textAlignment w:val="baseline"/>
              <w:rPr>
                <w:rStyle w:val="normaltextrun"/>
                <w:rFonts w:eastAsiaTheme="majorEastAsia"/>
                <w:lang w:val="lt-LT"/>
              </w:rPr>
            </w:pPr>
          </w:p>
        </w:tc>
      </w:tr>
      <w:tr w:rsidR="00D90F87" w:rsidRPr="00D90F87" w14:paraId="1F900A1F" w14:textId="77777777" w:rsidTr="00B918B5">
        <w:trPr>
          <w:trHeight w:val="1395"/>
        </w:trPr>
        <w:tc>
          <w:tcPr>
            <w:tcW w:w="703" w:type="dxa"/>
          </w:tcPr>
          <w:p w14:paraId="09738067" w14:textId="77777777" w:rsidR="00D90F87" w:rsidRPr="00943CF8" w:rsidRDefault="00D90F87"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rPr>
              <w:t>2.</w:t>
            </w:r>
          </w:p>
        </w:tc>
        <w:tc>
          <w:tcPr>
            <w:tcW w:w="2525" w:type="dxa"/>
          </w:tcPr>
          <w:p w14:paraId="2F11AFA2" w14:textId="77777777" w:rsidR="00D90F87" w:rsidRPr="00943CF8" w:rsidRDefault="00D90F87"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rPr>
              <w:t>Savęs pažinimas ir asmeniniai tobulėjimo tikslai</w:t>
            </w:r>
          </w:p>
        </w:tc>
        <w:tc>
          <w:tcPr>
            <w:tcW w:w="2306" w:type="dxa"/>
          </w:tcPr>
          <w:p w14:paraId="548BA6E0" w14:textId="77777777" w:rsidR="00D90F87" w:rsidRPr="00943CF8" w:rsidRDefault="00D90F87" w:rsidP="00B918B5">
            <w:pPr>
              <w:pStyle w:val="paragraph"/>
              <w:spacing w:before="0" w:beforeAutospacing="0" w:after="0" w:afterAutospacing="0"/>
              <w:textAlignment w:val="baseline"/>
              <w:rPr>
                <w:rStyle w:val="normaltextrun"/>
                <w:rFonts w:eastAsiaTheme="majorEastAsia"/>
                <w:lang w:val="lt-LT"/>
              </w:rPr>
            </w:pPr>
            <w:r w:rsidRPr="00943CF8">
              <w:rPr>
                <w:lang w:val="lt-LT"/>
              </w:rPr>
              <w:t>Savęs pažinimas ir asmeniniai tobulėjimo tikslai</w:t>
            </w:r>
          </w:p>
        </w:tc>
        <w:tc>
          <w:tcPr>
            <w:tcW w:w="1403" w:type="dxa"/>
          </w:tcPr>
          <w:p w14:paraId="0C8DD517" w14:textId="77777777" w:rsidR="00D90F87" w:rsidRPr="00943CF8" w:rsidRDefault="00D90F87"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rPr>
              <w:t>1</w:t>
            </w:r>
          </w:p>
        </w:tc>
        <w:tc>
          <w:tcPr>
            <w:tcW w:w="903" w:type="dxa"/>
          </w:tcPr>
          <w:p w14:paraId="3834948B" w14:textId="77777777" w:rsidR="00D90F87" w:rsidRPr="00943CF8" w:rsidRDefault="00D90F87" w:rsidP="00B918B5">
            <w:pPr>
              <w:pStyle w:val="paragraph"/>
              <w:spacing w:before="0" w:beforeAutospacing="0" w:after="0" w:afterAutospacing="0"/>
              <w:textAlignment w:val="baseline"/>
              <w:rPr>
                <w:rStyle w:val="normaltextrun"/>
                <w:rFonts w:eastAsiaTheme="majorEastAsia"/>
                <w:lang w:val="lt-LT"/>
              </w:rPr>
            </w:pPr>
          </w:p>
        </w:tc>
        <w:tc>
          <w:tcPr>
            <w:tcW w:w="3212" w:type="dxa"/>
          </w:tcPr>
          <w:p w14:paraId="54337362" w14:textId="77777777" w:rsidR="00D90F87" w:rsidRPr="00943CF8" w:rsidRDefault="00D90F87"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rPr>
              <w:t>Įvardija savo pomėgius, interesus, asmenybės bruožus, gabumus, kurie reikalingi ateities planams įgyvendinti, planuoja profesinę karjerą ir savanorystės galimybes (A2.3)</w:t>
            </w:r>
          </w:p>
        </w:tc>
        <w:tc>
          <w:tcPr>
            <w:tcW w:w="2835" w:type="dxa"/>
          </w:tcPr>
          <w:p w14:paraId="54DE5D1A" w14:textId="77777777" w:rsidR="00D90F87" w:rsidRPr="00943CF8" w:rsidRDefault="00D90F87"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rPr>
              <w:t>Komunikavimo;</w:t>
            </w:r>
            <w:r w:rsidRPr="00943CF8">
              <w:rPr>
                <w:lang w:val="lt-LT"/>
              </w:rPr>
              <w:t xml:space="preserve"> </w:t>
            </w:r>
            <w:r w:rsidRPr="00943CF8">
              <w:rPr>
                <w:rStyle w:val="normaltextrun"/>
                <w:rFonts w:eastAsiaTheme="majorEastAsia"/>
                <w:lang w:val="lt-LT"/>
              </w:rPr>
              <w:t>Kūrybiškumo;</w:t>
            </w:r>
            <w:r w:rsidRPr="00943CF8">
              <w:rPr>
                <w:lang w:val="lt-LT"/>
              </w:rPr>
              <w:t xml:space="preserve"> </w:t>
            </w:r>
            <w:r w:rsidRPr="00943CF8">
              <w:rPr>
                <w:rStyle w:val="normaltextrun"/>
                <w:rFonts w:eastAsiaTheme="majorEastAsia"/>
                <w:lang w:val="lt-LT"/>
              </w:rPr>
              <w:t>Pilietiškumo;</w:t>
            </w:r>
            <w:r w:rsidRPr="00943CF8">
              <w:rPr>
                <w:lang w:val="lt-LT"/>
              </w:rPr>
              <w:t xml:space="preserve"> </w:t>
            </w:r>
            <w:r w:rsidRPr="00943CF8">
              <w:rPr>
                <w:rStyle w:val="normaltextrun"/>
                <w:rFonts w:eastAsiaTheme="majorEastAsia"/>
                <w:lang w:val="lt-LT"/>
              </w:rPr>
              <w:t>Socialinė, emocinė ir sveikos gyvensenos</w:t>
            </w:r>
          </w:p>
        </w:tc>
        <w:tc>
          <w:tcPr>
            <w:tcW w:w="1807" w:type="dxa"/>
          </w:tcPr>
          <w:p w14:paraId="71A69ADD" w14:textId="77777777" w:rsidR="00D90F87" w:rsidRPr="00943CF8" w:rsidRDefault="00D90F87" w:rsidP="00B918B5">
            <w:pPr>
              <w:pStyle w:val="paragraph"/>
              <w:spacing w:before="0" w:beforeAutospacing="0" w:after="0" w:afterAutospacing="0"/>
              <w:textAlignment w:val="baseline"/>
              <w:rPr>
                <w:rStyle w:val="normaltextrun"/>
                <w:rFonts w:eastAsiaTheme="majorEastAsia"/>
                <w:lang w:val="lt-LT"/>
              </w:rPr>
            </w:pPr>
          </w:p>
        </w:tc>
      </w:tr>
      <w:tr w:rsidR="00D90F87" w:rsidRPr="00D90F87" w14:paraId="48480135" w14:textId="77777777" w:rsidTr="00B918B5">
        <w:trPr>
          <w:trHeight w:val="416"/>
        </w:trPr>
        <w:tc>
          <w:tcPr>
            <w:tcW w:w="703" w:type="dxa"/>
          </w:tcPr>
          <w:p w14:paraId="73E10839" w14:textId="77777777" w:rsidR="00D90F87" w:rsidRPr="00943CF8" w:rsidRDefault="00D90F87"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rPr>
              <w:t>3.</w:t>
            </w:r>
          </w:p>
        </w:tc>
        <w:tc>
          <w:tcPr>
            <w:tcW w:w="2525" w:type="dxa"/>
          </w:tcPr>
          <w:p w14:paraId="1B055F0E" w14:textId="77777777" w:rsidR="00D90F87" w:rsidRPr="00943CF8" w:rsidRDefault="00D90F87"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rPr>
              <w:t>Savęs pažinimas ir asmeniniai tobulėjimo tikslai</w:t>
            </w:r>
          </w:p>
        </w:tc>
        <w:tc>
          <w:tcPr>
            <w:tcW w:w="2306" w:type="dxa"/>
          </w:tcPr>
          <w:p w14:paraId="381C68BD" w14:textId="77777777" w:rsidR="00D90F87" w:rsidRPr="00943CF8" w:rsidRDefault="00D90F87" w:rsidP="00B918B5">
            <w:pPr>
              <w:pStyle w:val="paragraph"/>
              <w:spacing w:before="0" w:beforeAutospacing="0" w:after="0" w:afterAutospacing="0"/>
              <w:textAlignment w:val="baseline"/>
              <w:rPr>
                <w:rStyle w:val="normaltextrun"/>
                <w:rFonts w:eastAsiaTheme="majorEastAsia"/>
                <w:lang w:val="lt-LT"/>
              </w:rPr>
            </w:pPr>
            <w:r w:rsidRPr="00943CF8">
              <w:rPr>
                <w:lang w:val="lt-LT"/>
              </w:rPr>
              <w:t>Savęs pažinimas ir asmeniniai tobulėjimo tikslai</w:t>
            </w:r>
          </w:p>
        </w:tc>
        <w:tc>
          <w:tcPr>
            <w:tcW w:w="1403" w:type="dxa"/>
          </w:tcPr>
          <w:p w14:paraId="34EAED88" w14:textId="77777777" w:rsidR="00D90F87" w:rsidRPr="00943CF8" w:rsidRDefault="00D90F87"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rPr>
              <w:t>1</w:t>
            </w:r>
          </w:p>
        </w:tc>
        <w:tc>
          <w:tcPr>
            <w:tcW w:w="903" w:type="dxa"/>
          </w:tcPr>
          <w:p w14:paraId="33A75033" w14:textId="77777777" w:rsidR="00D90F87" w:rsidRPr="00943CF8" w:rsidRDefault="00D90F87" w:rsidP="00B918B5">
            <w:pPr>
              <w:pStyle w:val="paragraph"/>
              <w:spacing w:before="0" w:beforeAutospacing="0" w:after="0" w:afterAutospacing="0"/>
              <w:textAlignment w:val="baseline"/>
              <w:rPr>
                <w:rStyle w:val="normaltextrun"/>
                <w:rFonts w:eastAsiaTheme="majorEastAsia"/>
                <w:lang w:val="lt-LT"/>
              </w:rPr>
            </w:pPr>
          </w:p>
        </w:tc>
        <w:tc>
          <w:tcPr>
            <w:tcW w:w="3212" w:type="dxa"/>
          </w:tcPr>
          <w:p w14:paraId="34BC8D8B" w14:textId="77777777" w:rsidR="00D90F87" w:rsidRPr="00943CF8" w:rsidRDefault="00D90F87"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rPr>
              <w:t xml:space="preserve">Laiku pritaiko darbo pradžios inicijavimo įgūdžius, išvengia įsipareigojimų ir atsakomybių atidėliojimo, paaiškina, kaip gebėjimas planuoti </w:t>
            </w:r>
            <w:r w:rsidRPr="00943CF8">
              <w:rPr>
                <w:rStyle w:val="normaltextrun"/>
                <w:rFonts w:eastAsiaTheme="majorEastAsia"/>
                <w:lang w:val="lt-LT"/>
              </w:rPr>
              <w:lastRenderedPageBreak/>
              <w:t>laiką ir darbus padeda pasiekti išsikeltų tikslų (A3.3)</w:t>
            </w:r>
          </w:p>
        </w:tc>
        <w:tc>
          <w:tcPr>
            <w:tcW w:w="2835" w:type="dxa"/>
          </w:tcPr>
          <w:p w14:paraId="408EDF3E" w14:textId="77777777" w:rsidR="00D90F87" w:rsidRPr="00943CF8" w:rsidRDefault="00D90F87"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rPr>
              <w:lastRenderedPageBreak/>
              <w:t>Kūrybiškumo;</w:t>
            </w:r>
            <w:r w:rsidRPr="00943CF8">
              <w:rPr>
                <w:lang w:val="lt-LT"/>
              </w:rPr>
              <w:t xml:space="preserve"> </w:t>
            </w:r>
            <w:r w:rsidRPr="00943CF8">
              <w:rPr>
                <w:rStyle w:val="normaltextrun"/>
                <w:rFonts w:eastAsiaTheme="majorEastAsia"/>
                <w:lang w:val="lt-LT"/>
              </w:rPr>
              <w:t>Socialinė, emocinė ir sveikos gyvensenos</w:t>
            </w:r>
          </w:p>
        </w:tc>
        <w:tc>
          <w:tcPr>
            <w:tcW w:w="1807" w:type="dxa"/>
          </w:tcPr>
          <w:p w14:paraId="44172DE2" w14:textId="77777777" w:rsidR="00D90F87" w:rsidRPr="00943CF8" w:rsidRDefault="00D90F87" w:rsidP="00B918B5">
            <w:pPr>
              <w:pStyle w:val="paragraph"/>
              <w:spacing w:before="0" w:beforeAutospacing="0" w:after="0" w:afterAutospacing="0"/>
              <w:textAlignment w:val="baseline"/>
              <w:rPr>
                <w:rStyle w:val="normaltextrun"/>
                <w:rFonts w:eastAsiaTheme="majorEastAsia"/>
                <w:lang w:val="lt-LT"/>
              </w:rPr>
            </w:pPr>
          </w:p>
        </w:tc>
      </w:tr>
      <w:tr w:rsidR="00D90F87" w:rsidRPr="00D90F87" w14:paraId="712AF683" w14:textId="77777777" w:rsidTr="00B918B5">
        <w:trPr>
          <w:trHeight w:val="276"/>
        </w:trPr>
        <w:tc>
          <w:tcPr>
            <w:tcW w:w="703" w:type="dxa"/>
          </w:tcPr>
          <w:p w14:paraId="0D631A62" w14:textId="77777777" w:rsidR="00D90F87" w:rsidRPr="00943CF8" w:rsidRDefault="00D90F87"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rPr>
              <w:t>4.</w:t>
            </w:r>
          </w:p>
        </w:tc>
        <w:tc>
          <w:tcPr>
            <w:tcW w:w="2525" w:type="dxa"/>
          </w:tcPr>
          <w:p w14:paraId="2DF7EA0F" w14:textId="77777777" w:rsidR="00D90F87" w:rsidRPr="00943CF8" w:rsidRDefault="00D90F87"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rPr>
              <w:t>Santykiai ir bendradarbiavimas</w:t>
            </w:r>
          </w:p>
        </w:tc>
        <w:tc>
          <w:tcPr>
            <w:tcW w:w="2306" w:type="dxa"/>
          </w:tcPr>
          <w:p w14:paraId="1ADB0DBB" w14:textId="77777777" w:rsidR="00D90F87" w:rsidRPr="00943CF8" w:rsidRDefault="00D90F87" w:rsidP="00B918B5">
            <w:pPr>
              <w:pStyle w:val="paragraph"/>
              <w:spacing w:before="0" w:beforeAutospacing="0" w:after="0" w:afterAutospacing="0"/>
              <w:textAlignment w:val="baseline"/>
              <w:rPr>
                <w:lang w:val="lt-LT"/>
              </w:rPr>
            </w:pPr>
            <w:r w:rsidRPr="00943CF8">
              <w:rPr>
                <w:lang w:val="lt-LT"/>
              </w:rPr>
              <w:t>Santykiai ir bendradarbiavimas</w:t>
            </w:r>
          </w:p>
        </w:tc>
        <w:tc>
          <w:tcPr>
            <w:tcW w:w="1403" w:type="dxa"/>
          </w:tcPr>
          <w:p w14:paraId="60AA6EF6" w14:textId="77777777" w:rsidR="00D90F87" w:rsidRPr="00943CF8" w:rsidRDefault="00D90F87"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rPr>
              <w:t>1</w:t>
            </w:r>
          </w:p>
        </w:tc>
        <w:tc>
          <w:tcPr>
            <w:tcW w:w="903" w:type="dxa"/>
          </w:tcPr>
          <w:p w14:paraId="056FBDC5" w14:textId="77777777" w:rsidR="00D90F87" w:rsidRPr="00943CF8" w:rsidRDefault="00D90F87" w:rsidP="00B918B5">
            <w:pPr>
              <w:pStyle w:val="paragraph"/>
              <w:spacing w:before="0" w:beforeAutospacing="0" w:after="0" w:afterAutospacing="0"/>
              <w:textAlignment w:val="baseline"/>
              <w:rPr>
                <w:rStyle w:val="normaltextrun"/>
                <w:rFonts w:eastAsiaTheme="majorEastAsia"/>
                <w:lang w:val="lt-LT"/>
              </w:rPr>
            </w:pPr>
          </w:p>
        </w:tc>
        <w:tc>
          <w:tcPr>
            <w:tcW w:w="3212" w:type="dxa"/>
            <w:tcBorders>
              <w:top w:val="single" w:sz="4" w:space="0" w:color="auto"/>
              <w:left w:val="single" w:sz="4" w:space="0" w:color="auto"/>
              <w:bottom w:val="single" w:sz="4" w:space="0" w:color="auto"/>
              <w:right w:val="single" w:sz="4" w:space="0" w:color="auto"/>
            </w:tcBorders>
            <w:shd w:val="clear" w:color="auto" w:fill="auto"/>
          </w:tcPr>
          <w:p w14:paraId="2ACFDF59" w14:textId="77777777" w:rsidR="00D90F87" w:rsidRPr="00943CF8" w:rsidRDefault="00D90F87" w:rsidP="00B918B5">
            <w:pPr>
              <w:pStyle w:val="paragraph"/>
              <w:spacing w:before="0" w:beforeAutospacing="0" w:after="0" w:afterAutospacing="0"/>
              <w:textAlignment w:val="baseline"/>
              <w:rPr>
                <w:rStyle w:val="normaltextrun"/>
                <w:rFonts w:eastAsiaTheme="majorEastAsia"/>
                <w:lang w:val="lt-LT"/>
              </w:rPr>
            </w:pPr>
            <w:r w:rsidRPr="00943CF8">
              <w:rPr>
                <w:lang w:val="lt-LT"/>
              </w:rPr>
              <w:t>Paaiškina, kaip poreikių nepatenkinimas siejasi su mintimis, emocijomis ir elgesiu (B1.3)</w:t>
            </w:r>
          </w:p>
        </w:tc>
        <w:tc>
          <w:tcPr>
            <w:tcW w:w="2835" w:type="dxa"/>
          </w:tcPr>
          <w:p w14:paraId="03B81654" w14:textId="77777777" w:rsidR="00D90F87" w:rsidRPr="00943CF8" w:rsidRDefault="00D90F87"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rPr>
              <w:t>Socialinė, emocinė ir sveikos gyvensenos</w:t>
            </w:r>
          </w:p>
        </w:tc>
        <w:tc>
          <w:tcPr>
            <w:tcW w:w="1807" w:type="dxa"/>
          </w:tcPr>
          <w:p w14:paraId="483D4272" w14:textId="77777777" w:rsidR="00D90F87" w:rsidRPr="00943CF8" w:rsidRDefault="00D90F87" w:rsidP="00B918B5">
            <w:pPr>
              <w:pStyle w:val="paragraph"/>
              <w:spacing w:before="0" w:beforeAutospacing="0" w:after="0" w:afterAutospacing="0"/>
              <w:textAlignment w:val="baseline"/>
              <w:rPr>
                <w:rStyle w:val="normaltextrun"/>
                <w:rFonts w:eastAsiaTheme="majorEastAsia"/>
                <w:lang w:val="lt-LT"/>
              </w:rPr>
            </w:pPr>
          </w:p>
        </w:tc>
      </w:tr>
      <w:tr w:rsidR="00D90F87" w:rsidRPr="00D90F87" w14:paraId="7023DE7B" w14:textId="77777777" w:rsidTr="00B918B5">
        <w:trPr>
          <w:trHeight w:val="276"/>
        </w:trPr>
        <w:tc>
          <w:tcPr>
            <w:tcW w:w="703" w:type="dxa"/>
          </w:tcPr>
          <w:p w14:paraId="183FFD66" w14:textId="77777777" w:rsidR="00D90F87" w:rsidRPr="00943CF8" w:rsidRDefault="00D90F87"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rPr>
              <w:t>5.</w:t>
            </w:r>
          </w:p>
        </w:tc>
        <w:tc>
          <w:tcPr>
            <w:tcW w:w="2525" w:type="dxa"/>
          </w:tcPr>
          <w:p w14:paraId="69E8E4A1" w14:textId="77777777" w:rsidR="00D90F87" w:rsidRPr="00943CF8" w:rsidRDefault="00D90F87"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rPr>
              <w:t>Santykiai ir bendradarbiavimas</w:t>
            </w:r>
          </w:p>
        </w:tc>
        <w:tc>
          <w:tcPr>
            <w:tcW w:w="2306" w:type="dxa"/>
          </w:tcPr>
          <w:p w14:paraId="2697E5A2" w14:textId="77777777" w:rsidR="00D90F87" w:rsidRPr="00943CF8" w:rsidRDefault="00D90F87" w:rsidP="00B918B5">
            <w:pPr>
              <w:pStyle w:val="paragraph"/>
              <w:spacing w:before="0" w:beforeAutospacing="0" w:after="0" w:afterAutospacing="0"/>
              <w:textAlignment w:val="baseline"/>
              <w:rPr>
                <w:lang w:val="lt-LT"/>
              </w:rPr>
            </w:pPr>
            <w:r w:rsidRPr="00943CF8">
              <w:rPr>
                <w:lang w:val="lt-LT"/>
              </w:rPr>
              <w:t>Santykiai ir bendradarbiavimas</w:t>
            </w:r>
          </w:p>
        </w:tc>
        <w:tc>
          <w:tcPr>
            <w:tcW w:w="1403" w:type="dxa"/>
          </w:tcPr>
          <w:p w14:paraId="2C5135F8" w14:textId="77777777" w:rsidR="00D90F87" w:rsidRPr="00943CF8" w:rsidRDefault="00D90F87"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rPr>
              <w:t>1</w:t>
            </w:r>
          </w:p>
        </w:tc>
        <w:tc>
          <w:tcPr>
            <w:tcW w:w="903" w:type="dxa"/>
          </w:tcPr>
          <w:p w14:paraId="429034D3" w14:textId="77777777" w:rsidR="00D90F87" w:rsidRPr="00943CF8" w:rsidRDefault="00D90F87" w:rsidP="00B918B5">
            <w:pPr>
              <w:pStyle w:val="paragraph"/>
              <w:spacing w:before="0" w:beforeAutospacing="0" w:after="0" w:afterAutospacing="0"/>
              <w:textAlignment w:val="baseline"/>
              <w:rPr>
                <w:rStyle w:val="normaltextrun"/>
                <w:rFonts w:eastAsiaTheme="majorEastAsia"/>
                <w:lang w:val="lt-LT"/>
              </w:rPr>
            </w:pPr>
          </w:p>
        </w:tc>
        <w:tc>
          <w:tcPr>
            <w:tcW w:w="3212" w:type="dxa"/>
            <w:tcBorders>
              <w:top w:val="nil"/>
              <w:left w:val="single" w:sz="4" w:space="0" w:color="auto"/>
              <w:bottom w:val="single" w:sz="4" w:space="0" w:color="auto"/>
              <w:right w:val="single" w:sz="4" w:space="0" w:color="auto"/>
            </w:tcBorders>
            <w:shd w:val="clear" w:color="auto" w:fill="auto"/>
          </w:tcPr>
          <w:p w14:paraId="3147524D" w14:textId="77777777" w:rsidR="00D90F87" w:rsidRPr="00943CF8" w:rsidRDefault="00D90F87" w:rsidP="00B918B5">
            <w:pPr>
              <w:pStyle w:val="paragraph"/>
              <w:spacing w:before="0" w:beforeAutospacing="0" w:after="0" w:afterAutospacing="0"/>
              <w:textAlignment w:val="baseline"/>
              <w:rPr>
                <w:rStyle w:val="normaltextrun"/>
                <w:rFonts w:eastAsiaTheme="majorEastAsia"/>
                <w:lang w:val="lt-LT"/>
              </w:rPr>
            </w:pPr>
            <w:r w:rsidRPr="00943CF8">
              <w:rPr>
                <w:lang w:val="lt-LT"/>
              </w:rPr>
              <w:t>Įvardija veiksnius, kurie vienija grupę ir padeda siekti tikslų (B2.3)</w:t>
            </w:r>
          </w:p>
        </w:tc>
        <w:tc>
          <w:tcPr>
            <w:tcW w:w="2835" w:type="dxa"/>
          </w:tcPr>
          <w:p w14:paraId="182D3109" w14:textId="77777777" w:rsidR="00D90F87" w:rsidRPr="00943CF8" w:rsidRDefault="00D90F87"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rPr>
              <w:t>Pilietiškumo;</w:t>
            </w:r>
            <w:r w:rsidRPr="00943CF8">
              <w:rPr>
                <w:lang w:val="lt-LT"/>
              </w:rPr>
              <w:t xml:space="preserve"> </w:t>
            </w:r>
            <w:r w:rsidRPr="00943CF8">
              <w:rPr>
                <w:rStyle w:val="normaltextrun"/>
                <w:rFonts w:eastAsiaTheme="majorEastAsia"/>
                <w:lang w:val="lt-LT"/>
              </w:rPr>
              <w:t>Socialinė, emocinė ir sveikos gyvensenos</w:t>
            </w:r>
          </w:p>
        </w:tc>
        <w:tc>
          <w:tcPr>
            <w:tcW w:w="1807" w:type="dxa"/>
          </w:tcPr>
          <w:p w14:paraId="18BEF0AD" w14:textId="77777777" w:rsidR="00D90F87" w:rsidRPr="00943CF8" w:rsidRDefault="00D90F87" w:rsidP="00B918B5">
            <w:pPr>
              <w:pStyle w:val="paragraph"/>
              <w:spacing w:before="0" w:beforeAutospacing="0" w:after="0" w:afterAutospacing="0"/>
              <w:textAlignment w:val="baseline"/>
              <w:rPr>
                <w:rStyle w:val="normaltextrun"/>
                <w:rFonts w:eastAsiaTheme="majorEastAsia"/>
                <w:lang w:val="lt-LT"/>
              </w:rPr>
            </w:pPr>
          </w:p>
        </w:tc>
      </w:tr>
      <w:tr w:rsidR="00D90F87" w:rsidRPr="00D90F87" w14:paraId="2478B7B9" w14:textId="77777777" w:rsidTr="00B918B5">
        <w:trPr>
          <w:trHeight w:val="276"/>
        </w:trPr>
        <w:tc>
          <w:tcPr>
            <w:tcW w:w="703" w:type="dxa"/>
          </w:tcPr>
          <w:p w14:paraId="2B1B1962" w14:textId="77777777" w:rsidR="00D90F87" w:rsidRPr="00943CF8" w:rsidRDefault="00D90F87"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rPr>
              <w:t>6.</w:t>
            </w:r>
          </w:p>
        </w:tc>
        <w:tc>
          <w:tcPr>
            <w:tcW w:w="2525" w:type="dxa"/>
          </w:tcPr>
          <w:p w14:paraId="49A99274" w14:textId="77777777" w:rsidR="00D90F87" w:rsidRPr="00943CF8" w:rsidRDefault="00D90F87"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rPr>
              <w:t>Santykiai ir bendradarbiavimas</w:t>
            </w:r>
          </w:p>
        </w:tc>
        <w:tc>
          <w:tcPr>
            <w:tcW w:w="2306" w:type="dxa"/>
          </w:tcPr>
          <w:p w14:paraId="09643B6B" w14:textId="77777777" w:rsidR="00D90F87" w:rsidRPr="00943CF8" w:rsidRDefault="00D90F87" w:rsidP="00B918B5">
            <w:pPr>
              <w:pStyle w:val="paragraph"/>
              <w:spacing w:before="0" w:beforeAutospacing="0" w:after="0" w:afterAutospacing="0"/>
              <w:textAlignment w:val="baseline"/>
              <w:rPr>
                <w:lang w:val="lt-LT"/>
              </w:rPr>
            </w:pPr>
            <w:r w:rsidRPr="00943CF8">
              <w:rPr>
                <w:lang w:val="lt-LT"/>
              </w:rPr>
              <w:t>Santykiai ir bendradarbiavimas</w:t>
            </w:r>
          </w:p>
        </w:tc>
        <w:tc>
          <w:tcPr>
            <w:tcW w:w="1403" w:type="dxa"/>
          </w:tcPr>
          <w:p w14:paraId="65483217" w14:textId="77777777" w:rsidR="00D90F87" w:rsidRPr="00943CF8" w:rsidRDefault="00D90F87"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rPr>
              <w:t>1</w:t>
            </w:r>
          </w:p>
        </w:tc>
        <w:tc>
          <w:tcPr>
            <w:tcW w:w="903" w:type="dxa"/>
          </w:tcPr>
          <w:p w14:paraId="1DB67B5E" w14:textId="77777777" w:rsidR="00D90F87" w:rsidRPr="00943CF8" w:rsidRDefault="00D90F87" w:rsidP="00B918B5">
            <w:pPr>
              <w:pStyle w:val="paragraph"/>
              <w:spacing w:before="0" w:beforeAutospacing="0" w:after="0" w:afterAutospacing="0"/>
              <w:textAlignment w:val="baseline"/>
              <w:rPr>
                <w:rStyle w:val="normaltextrun"/>
                <w:rFonts w:eastAsiaTheme="majorEastAsia"/>
                <w:lang w:val="lt-LT"/>
              </w:rPr>
            </w:pPr>
          </w:p>
        </w:tc>
        <w:tc>
          <w:tcPr>
            <w:tcW w:w="3212" w:type="dxa"/>
            <w:tcBorders>
              <w:top w:val="nil"/>
              <w:left w:val="single" w:sz="4" w:space="0" w:color="auto"/>
              <w:bottom w:val="single" w:sz="4" w:space="0" w:color="auto"/>
              <w:right w:val="single" w:sz="4" w:space="0" w:color="auto"/>
            </w:tcBorders>
            <w:shd w:val="clear" w:color="auto" w:fill="auto"/>
          </w:tcPr>
          <w:p w14:paraId="7CA784E9" w14:textId="77777777" w:rsidR="00D90F87" w:rsidRPr="00943CF8" w:rsidRDefault="00D90F87" w:rsidP="00B918B5">
            <w:pPr>
              <w:pStyle w:val="paragraph"/>
              <w:spacing w:before="0" w:beforeAutospacing="0" w:after="0" w:afterAutospacing="0"/>
              <w:textAlignment w:val="baseline"/>
              <w:rPr>
                <w:rStyle w:val="normaltextrun"/>
                <w:rFonts w:eastAsiaTheme="majorEastAsia"/>
                <w:lang w:val="lt-LT"/>
              </w:rPr>
            </w:pPr>
            <w:r w:rsidRPr="00943CF8">
              <w:rPr>
                <w:lang w:val="lt-LT"/>
              </w:rPr>
              <w:t>Atpažįsta ir įvardija subjektyvumą, stereotipus ir nusistatymą prieš vieną ar kitą grupę, oponuoja netolerancijai ir stereotipams (B3.3)</w:t>
            </w:r>
          </w:p>
        </w:tc>
        <w:tc>
          <w:tcPr>
            <w:tcW w:w="2835" w:type="dxa"/>
          </w:tcPr>
          <w:p w14:paraId="41A2CE96" w14:textId="77777777" w:rsidR="00D90F87" w:rsidRPr="00943CF8" w:rsidRDefault="00D90F87"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rPr>
              <w:t>Kultūrinė;</w:t>
            </w:r>
            <w:r w:rsidRPr="00943CF8">
              <w:rPr>
                <w:lang w:val="lt-LT"/>
              </w:rPr>
              <w:t xml:space="preserve"> </w:t>
            </w:r>
            <w:r w:rsidRPr="00943CF8">
              <w:rPr>
                <w:rStyle w:val="normaltextrun"/>
                <w:rFonts w:eastAsiaTheme="majorEastAsia"/>
                <w:lang w:val="lt-LT"/>
              </w:rPr>
              <w:t>Pažinimo;</w:t>
            </w:r>
            <w:r w:rsidRPr="00943CF8">
              <w:rPr>
                <w:lang w:val="lt-LT"/>
              </w:rPr>
              <w:t xml:space="preserve"> </w:t>
            </w:r>
            <w:r w:rsidRPr="00943CF8">
              <w:rPr>
                <w:rStyle w:val="normaltextrun"/>
                <w:rFonts w:eastAsiaTheme="majorEastAsia"/>
                <w:lang w:val="lt-LT"/>
              </w:rPr>
              <w:t>Pilietiškumo;</w:t>
            </w:r>
            <w:r w:rsidRPr="00943CF8">
              <w:rPr>
                <w:lang w:val="lt-LT"/>
              </w:rPr>
              <w:t xml:space="preserve"> </w:t>
            </w:r>
            <w:r w:rsidRPr="00943CF8">
              <w:rPr>
                <w:rStyle w:val="normaltextrun"/>
                <w:rFonts w:eastAsiaTheme="majorEastAsia"/>
                <w:lang w:val="lt-LT"/>
              </w:rPr>
              <w:t>Socialinė, emocinė ir sveikos gyvensenos</w:t>
            </w:r>
          </w:p>
        </w:tc>
        <w:tc>
          <w:tcPr>
            <w:tcW w:w="1807" w:type="dxa"/>
          </w:tcPr>
          <w:p w14:paraId="1DDC38B8" w14:textId="77777777" w:rsidR="00D90F87" w:rsidRPr="00943CF8" w:rsidRDefault="00D90F87" w:rsidP="00B918B5">
            <w:pPr>
              <w:pStyle w:val="paragraph"/>
              <w:spacing w:before="0" w:beforeAutospacing="0" w:after="0" w:afterAutospacing="0"/>
              <w:textAlignment w:val="baseline"/>
              <w:rPr>
                <w:rStyle w:val="normaltextrun"/>
                <w:rFonts w:eastAsiaTheme="majorEastAsia"/>
                <w:lang w:val="lt-LT"/>
              </w:rPr>
            </w:pPr>
          </w:p>
        </w:tc>
      </w:tr>
      <w:tr w:rsidR="00D90F87" w:rsidRPr="00D90F87" w14:paraId="74CE3EE9" w14:textId="77777777" w:rsidTr="00B918B5">
        <w:trPr>
          <w:trHeight w:val="1441"/>
        </w:trPr>
        <w:tc>
          <w:tcPr>
            <w:tcW w:w="703" w:type="dxa"/>
          </w:tcPr>
          <w:p w14:paraId="462CF59F" w14:textId="77777777" w:rsidR="00D90F87" w:rsidRPr="00943CF8" w:rsidRDefault="00D90F87"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rPr>
              <w:t>7.</w:t>
            </w:r>
          </w:p>
        </w:tc>
        <w:tc>
          <w:tcPr>
            <w:tcW w:w="2525" w:type="dxa"/>
          </w:tcPr>
          <w:p w14:paraId="45D79E31" w14:textId="77777777" w:rsidR="00D90F87" w:rsidRPr="00943CF8" w:rsidRDefault="00D90F87"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rPr>
              <w:t>Santykiai ir bendradarbiavimas</w:t>
            </w:r>
          </w:p>
        </w:tc>
        <w:tc>
          <w:tcPr>
            <w:tcW w:w="2306" w:type="dxa"/>
          </w:tcPr>
          <w:p w14:paraId="7BDC97F0" w14:textId="77777777" w:rsidR="00D90F87" w:rsidRPr="00943CF8" w:rsidRDefault="00D90F87" w:rsidP="00B918B5">
            <w:pPr>
              <w:pStyle w:val="paragraph"/>
              <w:spacing w:before="0" w:beforeAutospacing="0" w:after="0" w:afterAutospacing="0"/>
              <w:textAlignment w:val="baseline"/>
              <w:rPr>
                <w:lang w:val="lt-LT"/>
              </w:rPr>
            </w:pPr>
            <w:r w:rsidRPr="00943CF8">
              <w:rPr>
                <w:lang w:val="lt-LT"/>
              </w:rPr>
              <w:t>Santykiai ir bendradarbiavimas</w:t>
            </w:r>
          </w:p>
        </w:tc>
        <w:tc>
          <w:tcPr>
            <w:tcW w:w="1403" w:type="dxa"/>
          </w:tcPr>
          <w:p w14:paraId="58BDBFBB" w14:textId="77777777" w:rsidR="00D90F87" w:rsidRPr="00943CF8" w:rsidRDefault="00D90F87"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rPr>
              <w:t>1</w:t>
            </w:r>
          </w:p>
        </w:tc>
        <w:tc>
          <w:tcPr>
            <w:tcW w:w="903" w:type="dxa"/>
          </w:tcPr>
          <w:p w14:paraId="0271585B" w14:textId="77777777" w:rsidR="00D90F87" w:rsidRPr="00943CF8" w:rsidRDefault="00D90F87" w:rsidP="00B918B5">
            <w:pPr>
              <w:pStyle w:val="paragraph"/>
              <w:spacing w:before="0" w:beforeAutospacing="0" w:after="0" w:afterAutospacing="0"/>
              <w:textAlignment w:val="baseline"/>
              <w:rPr>
                <w:rStyle w:val="normaltextrun"/>
                <w:rFonts w:eastAsiaTheme="majorEastAsia"/>
                <w:lang w:val="lt-LT"/>
              </w:rPr>
            </w:pPr>
          </w:p>
        </w:tc>
        <w:tc>
          <w:tcPr>
            <w:tcW w:w="3212" w:type="dxa"/>
            <w:tcBorders>
              <w:top w:val="single" w:sz="4" w:space="0" w:color="auto"/>
              <w:left w:val="single" w:sz="4" w:space="0" w:color="auto"/>
              <w:bottom w:val="single" w:sz="4" w:space="0" w:color="auto"/>
              <w:right w:val="single" w:sz="4" w:space="0" w:color="auto"/>
            </w:tcBorders>
            <w:shd w:val="clear" w:color="auto" w:fill="auto"/>
          </w:tcPr>
          <w:p w14:paraId="5157525B" w14:textId="77777777" w:rsidR="00D90F87" w:rsidRPr="00943CF8" w:rsidRDefault="00D90F87" w:rsidP="00B918B5">
            <w:pPr>
              <w:pStyle w:val="paragraph"/>
              <w:textAlignment w:val="baseline"/>
              <w:rPr>
                <w:rStyle w:val="normaltextrun"/>
                <w:rFonts w:eastAsiaTheme="majorEastAsia"/>
                <w:lang w:val="lt-LT"/>
              </w:rPr>
            </w:pPr>
            <w:r w:rsidRPr="00943CF8">
              <w:rPr>
                <w:lang w:val="lt-LT"/>
              </w:rPr>
              <w:t xml:space="preserve">Analizuoja ir pagrindžia konfliktų atsiradimo priežastis, demonstruoja mediacijos gebėjimus. Paaiškina, kas yra </w:t>
            </w:r>
            <w:proofErr w:type="spellStart"/>
            <w:r w:rsidRPr="00943CF8">
              <w:rPr>
                <w:lang w:val="lt-LT"/>
              </w:rPr>
              <w:t>mobingas</w:t>
            </w:r>
            <w:proofErr w:type="spellEnd"/>
            <w:r w:rsidRPr="00943CF8">
              <w:rPr>
                <w:lang w:val="lt-LT"/>
              </w:rPr>
              <w:t xml:space="preserve">, kokią įtaką daro asmens psichikos sveikatai, paaiškina reakcijos ir pasipriešinimo </w:t>
            </w:r>
            <w:proofErr w:type="spellStart"/>
            <w:r w:rsidRPr="00943CF8">
              <w:rPr>
                <w:lang w:val="lt-LT"/>
              </w:rPr>
              <w:t>mobingui</w:t>
            </w:r>
            <w:proofErr w:type="spellEnd"/>
            <w:r w:rsidRPr="00943CF8">
              <w:rPr>
                <w:lang w:val="lt-LT"/>
              </w:rPr>
              <w:t xml:space="preserve"> žingsnius (B4.3).</w:t>
            </w:r>
          </w:p>
        </w:tc>
        <w:tc>
          <w:tcPr>
            <w:tcW w:w="2835" w:type="dxa"/>
          </w:tcPr>
          <w:p w14:paraId="1DFF48DA" w14:textId="77777777" w:rsidR="00D90F87" w:rsidRPr="00943CF8" w:rsidRDefault="00D90F87"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rPr>
              <w:t>Socialinė, emocinė ir sveikos gyvensenos</w:t>
            </w:r>
          </w:p>
        </w:tc>
        <w:tc>
          <w:tcPr>
            <w:tcW w:w="1807" w:type="dxa"/>
          </w:tcPr>
          <w:p w14:paraId="659A8ADD" w14:textId="77777777" w:rsidR="00D90F87" w:rsidRPr="00943CF8" w:rsidRDefault="00D90F87" w:rsidP="00B918B5">
            <w:pPr>
              <w:pStyle w:val="paragraph"/>
              <w:spacing w:before="0" w:beforeAutospacing="0" w:after="0" w:afterAutospacing="0"/>
              <w:textAlignment w:val="baseline"/>
              <w:rPr>
                <w:rStyle w:val="normaltextrun"/>
                <w:rFonts w:eastAsiaTheme="majorEastAsia"/>
                <w:lang w:val="lt-LT"/>
              </w:rPr>
            </w:pPr>
          </w:p>
        </w:tc>
      </w:tr>
      <w:tr w:rsidR="00D90F87" w:rsidRPr="00D90F87" w14:paraId="05E5C806" w14:textId="77777777" w:rsidTr="00B918B5">
        <w:trPr>
          <w:trHeight w:val="276"/>
        </w:trPr>
        <w:tc>
          <w:tcPr>
            <w:tcW w:w="703" w:type="dxa"/>
          </w:tcPr>
          <w:p w14:paraId="27506FCD" w14:textId="77777777" w:rsidR="00D90F87" w:rsidRPr="00943CF8" w:rsidRDefault="00D90F87"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rPr>
              <w:lastRenderedPageBreak/>
              <w:t>8.</w:t>
            </w:r>
          </w:p>
        </w:tc>
        <w:tc>
          <w:tcPr>
            <w:tcW w:w="2525" w:type="dxa"/>
          </w:tcPr>
          <w:p w14:paraId="53DDC863" w14:textId="77777777" w:rsidR="00D90F87" w:rsidRPr="00943CF8" w:rsidRDefault="00D90F87"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rPr>
              <w:t>Atsakingi sprendimai ir elgesys</w:t>
            </w:r>
          </w:p>
        </w:tc>
        <w:tc>
          <w:tcPr>
            <w:tcW w:w="2306" w:type="dxa"/>
          </w:tcPr>
          <w:p w14:paraId="7E5D71A7" w14:textId="77777777" w:rsidR="00D90F87" w:rsidRPr="00943CF8" w:rsidRDefault="00D90F87" w:rsidP="00B918B5">
            <w:pPr>
              <w:pStyle w:val="paragraph"/>
              <w:spacing w:before="0" w:beforeAutospacing="0" w:after="0" w:afterAutospacing="0"/>
              <w:textAlignment w:val="baseline"/>
              <w:rPr>
                <w:lang w:val="lt-LT"/>
              </w:rPr>
            </w:pPr>
            <w:r w:rsidRPr="00943CF8">
              <w:rPr>
                <w:lang w:val="lt-LT"/>
              </w:rPr>
              <w:t>Atsakingi sprendimai ir elgesys</w:t>
            </w:r>
          </w:p>
        </w:tc>
        <w:tc>
          <w:tcPr>
            <w:tcW w:w="1403" w:type="dxa"/>
          </w:tcPr>
          <w:p w14:paraId="61DDFEE3" w14:textId="77777777" w:rsidR="00D90F87" w:rsidRPr="00943CF8" w:rsidRDefault="00D90F87"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rPr>
              <w:t>1</w:t>
            </w:r>
          </w:p>
        </w:tc>
        <w:tc>
          <w:tcPr>
            <w:tcW w:w="903" w:type="dxa"/>
          </w:tcPr>
          <w:p w14:paraId="1C8847F9" w14:textId="77777777" w:rsidR="00D90F87" w:rsidRPr="00943CF8" w:rsidRDefault="00D90F87" w:rsidP="00B918B5">
            <w:pPr>
              <w:pStyle w:val="paragraph"/>
              <w:spacing w:before="0" w:beforeAutospacing="0" w:after="0" w:afterAutospacing="0"/>
              <w:textAlignment w:val="baseline"/>
              <w:rPr>
                <w:rStyle w:val="normaltextrun"/>
                <w:rFonts w:eastAsiaTheme="majorEastAsia"/>
                <w:lang w:val="lt-LT"/>
              </w:rPr>
            </w:pPr>
          </w:p>
        </w:tc>
        <w:tc>
          <w:tcPr>
            <w:tcW w:w="3212" w:type="dxa"/>
            <w:tcBorders>
              <w:top w:val="single" w:sz="4" w:space="0" w:color="auto"/>
              <w:left w:val="single" w:sz="4" w:space="0" w:color="auto"/>
              <w:bottom w:val="single" w:sz="4" w:space="0" w:color="auto"/>
              <w:right w:val="single" w:sz="4" w:space="0" w:color="auto"/>
            </w:tcBorders>
            <w:shd w:val="clear" w:color="auto" w:fill="auto"/>
          </w:tcPr>
          <w:p w14:paraId="333DD873" w14:textId="77777777" w:rsidR="00D90F87" w:rsidRPr="00943CF8" w:rsidRDefault="00D90F87" w:rsidP="00B918B5">
            <w:pPr>
              <w:pStyle w:val="paragraph"/>
              <w:spacing w:before="0" w:beforeAutospacing="0" w:after="0" w:afterAutospacing="0"/>
              <w:textAlignment w:val="baseline"/>
              <w:rPr>
                <w:rStyle w:val="normaltextrun"/>
                <w:rFonts w:eastAsiaTheme="majorEastAsia"/>
                <w:lang w:val="lt-LT"/>
              </w:rPr>
            </w:pPr>
            <w:r w:rsidRPr="00943CF8">
              <w:rPr>
                <w:lang w:val="lt-LT"/>
              </w:rPr>
              <w:t>Pateikia pavyzdžių, kaip taisyklių, įstatymų pažeidimai daro įtaką aplinkinių gyvenimui, šeimai, bendruomenei, Lietuvai ir pasauliui (C1.3).</w:t>
            </w:r>
          </w:p>
        </w:tc>
        <w:tc>
          <w:tcPr>
            <w:tcW w:w="2835" w:type="dxa"/>
          </w:tcPr>
          <w:p w14:paraId="66A58812" w14:textId="77777777" w:rsidR="00D90F87" w:rsidRPr="00943CF8" w:rsidRDefault="00D90F87"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rPr>
              <w:t>Kultūrinė;</w:t>
            </w:r>
            <w:r w:rsidRPr="00943CF8">
              <w:rPr>
                <w:lang w:val="lt-LT"/>
              </w:rPr>
              <w:t xml:space="preserve"> </w:t>
            </w:r>
            <w:r w:rsidRPr="00943CF8">
              <w:rPr>
                <w:rStyle w:val="normaltextrun"/>
                <w:rFonts w:eastAsiaTheme="majorEastAsia"/>
                <w:lang w:val="lt-LT"/>
              </w:rPr>
              <w:t>Pažinimo;</w:t>
            </w:r>
            <w:r w:rsidRPr="00943CF8">
              <w:rPr>
                <w:lang w:val="lt-LT"/>
              </w:rPr>
              <w:t xml:space="preserve"> </w:t>
            </w:r>
            <w:r w:rsidRPr="00943CF8">
              <w:rPr>
                <w:rStyle w:val="normaltextrun"/>
                <w:rFonts w:eastAsiaTheme="majorEastAsia"/>
                <w:lang w:val="lt-LT"/>
              </w:rPr>
              <w:t>Pilietiškumo;</w:t>
            </w:r>
          </w:p>
        </w:tc>
        <w:tc>
          <w:tcPr>
            <w:tcW w:w="1807" w:type="dxa"/>
          </w:tcPr>
          <w:p w14:paraId="776201A3" w14:textId="77777777" w:rsidR="00D90F87" w:rsidRPr="00943CF8" w:rsidRDefault="00D90F87" w:rsidP="00B918B5">
            <w:pPr>
              <w:pStyle w:val="paragraph"/>
              <w:spacing w:before="0" w:beforeAutospacing="0" w:after="0" w:afterAutospacing="0"/>
              <w:textAlignment w:val="baseline"/>
              <w:rPr>
                <w:rStyle w:val="normaltextrun"/>
                <w:rFonts w:eastAsiaTheme="majorEastAsia"/>
                <w:lang w:val="lt-LT"/>
              </w:rPr>
            </w:pPr>
          </w:p>
        </w:tc>
      </w:tr>
      <w:tr w:rsidR="00D90F87" w:rsidRPr="00D90F87" w14:paraId="3AA44C6A" w14:textId="77777777" w:rsidTr="00B918B5">
        <w:trPr>
          <w:trHeight w:val="276"/>
        </w:trPr>
        <w:tc>
          <w:tcPr>
            <w:tcW w:w="703" w:type="dxa"/>
          </w:tcPr>
          <w:p w14:paraId="5B3740C1" w14:textId="77777777" w:rsidR="00D90F87" w:rsidRPr="00943CF8" w:rsidRDefault="00D90F87"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rPr>
              <w:t>9.</w:t>
            </w:r>
          </w:p>
        </w:tc>
        <w:tc>
          <w:tcPr>
            <w:tcW w:w="2525" w:type="dxa"/>
          </w:tcPr>
          <w:p w14:paraId="71BC1D41" w14:textId="77777777" w:rsidR="00D90F87" w:rsidRPr="00943CF8" w:rsidRDefault="00D90F87"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rPr>
              <w:t>Atsakingi sprendimai ir elgesys</w:t>
            </w:r>
          </w:p>
        </w:tc>
        <w:tc>
          <w:tcPr>
            <w:tcW w:w="2306" w:type="dxa"/>
          </w:tcPr>
          <w:p w14:paraId="58BB2B17" w14:textId="77777777" w:rsidR="00D90F87" w:rsidRPr="00943CF8" w:rsidRDefault="00D90F87" w:rsidP="00B918B5">
            <w:pPr>
              <w:pStyle w:val="paragraph"/>
              <w:spacing w:before="0" w:beforeAutospacing="0" w:after="0" w:afterAutospacing="0"/>
              <w:textAlignment w:val="baseline"/>
              <w:rPr>
                <w:rStyle w:val="normaltextrun"/>
                <w:rFonts w:eastAsiaTheme="majorEastAsia"/>
                <w:lang w:val="lt-LT"/>
              </w:rPr>
            </w:pPr>
            <w:r w:rsidRPr="00943CF8">
              <w:rPr>
                <w:lang w:val="lt-LT"/>
              </w:rPr>
              <w:t>Atsakingi sprendimai ir elgesys</w:t>
            </w:r>
          </w:p>
        </w:tc>
        <w:tc>
          <w:tcPr>
            <w:tcW w:w="1403" w:type="dxa"/>
          </w:tcPr>
          <w:p w14:paraId="1F710187" w14:textId="77777777" w:rsidR="00D90F87" w:rsidRPr="00943CF8" w:rsidRDefault="00D90F87"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rPr>
              <w:t>1</w:t>
            </w:r>
          </w:p>
        </w:tc>
        <w:tc>
          <w:tcPr>
            <w:tcW w:w="903" w:type="dxa"/>
          </w:tcPr>
          <w:p w14:paraId="4D54484C" w14:textId="77777777" w:rsidR="00D90F87" w:rsidRPr="00943CF8" w:rsidRDefault="00D90F87" w:rsidP="00B918B5">
            <w:pPr>
              <w:pStyle w:val="paragraph"/>
              <w:spacing w:before="0" w:beforeAutospacing="0" w:after="0" w:afterAutospacing="0"/>
              <w:textAlignment w:val="baseline"/>
              <w:rPr>
                <w:rStyle w:val="normaltextrun"/>
                <w:rFonts w:eastAsiaTheme="majorEastAsia"/>
                <w:lang w:val="lt-LT"/>
              </w:rPr>
            </w:pPr>
          </w:p>
        </w:tc>
        <w:tc>
          <w:tcPr>
            <w:tcW w:w="3212" w:type="dxa"/>
            <w:tcBorders>
              <w:top w:val="nil"/>
              <w:left w:val="single" w:sz="4" w:space="0" w:color="auto"/>
              <w:bottom w:val="single" w:sz="4" w:space="0" w:color="auto"/>
              <w:right w:val="single" w:sz="4" w:space="0" w:color="auto"/>
            </w:tcBorders>
            <w:shd w:val="clear" w:color="auto" w:fill="auto"/>
          </w:tcPr>
          <w:p w14:paraId="3566648D" w14:textId="77777777" w:rsidR="00D90F87" w:rsidRPr="00943CF8" w:rsidRDefault="00D90F87" w:rsidP="00B918B5">
            <w:pPr>
              <w:pStyle w:val="paragraph"/>
              <w:spacing w:before="0" w:beforeAutospacing="0" w:after="0" w:afterAutospacing="0"/>
              <w:textAlignment w:val="baseline"/>
              <w:rPr>
                <w:rStyle w:val="normaltextrun"/>
                <w:rFonts w:eastAsiaTheme="majorEastAsia"/>
                <w:lang w:val="lt-LT"/>
              </w:rPr>
            </w:pPr>
            <w:r w:rsidRPr="00943CF8">
              <w:rPr>
                <w:lang w:val="lt-LT"/>
              </w:rPr>
              <w:t>Paaiškina, kaip socialiniai santykiai padeda priimti tinkamus sprendimus, prisiimti atsakomybę ir geriau atlikti užduotis (C2.3).</w:t>
            </w:r>
          </w:p>
        </w:tc>
        <w:tc>
          <w:tcPr>
            <w:tcW w:w="2835" w:type="dxa"/>
          </w:tcPr>
          <w:p w14:paraId="342C4001" w14:textId="77777777" w:rsidR="00D90F87" w:rsidRPr="00943CF8" w:rsidRDefault="00D90F87"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rPr>
              <w:t>Kultūrinė;</w:t>
            </w:r>
            <w:r w:rsidRPr="00943CF8">
              <w:rPr>
                <w:lang w:val="lt-LT"/>
              </w:rPr>
              <w:t xml:space="preserve"> </w:t>
            </w:r>
            <w:r w:rsidRPr="00943CF8">
              <w:rPr>
                <w:rStyle w:val="normaltextrun"/>
                <w:rFonts w:eastAsiaTheme="majorEastAsia"/>
                <w:lang w:val="lt-LT"/>
              </w:rPr>
              <w:t>Kūrybiškumo;</w:t>
            </w:r>
            <w:r w:rsidRPr="00943CF8">
              <w:rPr>
                <w:lang w:val="lt-LT"/>
              </w:rPr>
              <w:t xml:space="preserve"> </w:t>
            </w:r>
            <w:r w:rsidRPr="00943CF8">
              <w:rPr>
                <w:rStyle w:val="normaltextrun"/>
                <w:rFonts w:eastAsiaTheme="majorEastAsia"/>
                <w:lang w:val="lt-LT"/>
              </w:rPr>
              <w:t>Pažinimo;</w:t>
            </w:r>
            <w:r w:rsidRPr="00943CF8">
              <w:rPr>
                <w:lang w:val="lt-LT"/>
              </w:rPr>
              <w:t xml:space="preserve"> </w:t>
            </w:r>
            <w:r w:rsidRPr="00943CF8">
              <w:rPr>
                <w:rStyle w:val="normaltextrun"/>
                <w:rFonts w:eastAsiaTheme="majorEastAsia"/>
                <w:lang w:val="lt-LT"/>
              </w:rPr>
              <w:t>Pilietiškumo;</w:t>
            </w:r>
            <w:r w:rsidRPr="00943CF8">
              <w:rPr>
                <w:lang w:val="lt-LT"/>
              </w:rPr>
              <w:t xml:space="preserve"> </w:t>
            </w:r>
            <w:r w:rsidRPr="00943CF8">
              <w:rPr>
                <w:rStyle w:val="normaltextrun"/>
                <w:rFonts w:eastAsiaTheme="majorEastAsia"/>
                <w:lang w:val="lt-LT"/>
              </w:rPr>
              <w:t>Socialinė, emocinė ir sveikos gyvensenos</w:t>
            </w:r>
          </w:p>
        </w:tc>
        <w:tc>
          <w:tcPr>
            <w:tcW w:w="1807" w:type="dxa"/>
          </w:tcPr>
          <w:p w14:paraId="20A0247B" w14:textId="77777777" w:rsidR="00D90F87" w:rsidRPr="00943CF8" w:rsidRDefault="00D90F87" w:rsidP="00B918B5">
            <w:pPr>
              <w:pStyle w:val="paragraph"/>
              <w:spacing w:before="0" w:beforeAutospacing="0" w:after="0" w:afterAutospacing="0"/>
              <w:textAlignment w:val="baseline"/>
              <w:rPr>
                <w:rStyle w:val="normaltextrun"/>
                <w:rFonts w:eastAsiaTheme="majorEastAsia"/>
                <w:lang w:val="lt-LT"/>
              </w:rPr>
            </w:pPr>
          </w:p>
        </w:tc>
      </w:tr>
      <w:tr w:rsidR="00D90F87" w:rsidRPr="00D90F87" w14:paraId="6F8DF1DB" w14:textId="77777777" w:rsidTr="00B918B5">
        <w:trPr>
          <w:trHeight w:val="260"/>
        </w:trPr>
        <w:tc>
          <w:tcPr>
            <w:tcW w:w="703" w:type="dxa"/>
          </w:tcPr>
          <w:p w14:paraId="4C144E28" w14:textId="77777777" w:rsidR="00D90F87" w:rsidRPr="00943CF8" w:rsidRDefault="00D90F87"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rPr>
              <w:t>10.</w:t>
            </w:r>
          </w:p>
        </w:tc>
        <w:tc>
          <w:tcPr>
            <w:tcW w:w="2525" w:type="dxa"/>
          </w:tcPr>
          <w:p w14:paraId="42073198" w14:textId="77777777" w:rsidR="00D90F87" w:rsidRPr="00943CF8" w:rsidRDefault="00D90F87"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rPr>
              <w:t>Saugus ir sveikas asmuo ir bendruomenė</w:t>
            </w:r>
          </w:p>
        </w:tc>
        <w:tc>
          <w:tcPr>
            <w:tcW w:w="2306" w:type="dxa"/>
          </w:tcPr>
          <w:p w14:paraId="29065EA0" w14:textId="77777777" w:rsidR="00D90F87" w:rsidRPr="00943CF8" w:rsidRDefault="00D90F87" w:rsidP="00B918B5">
            <w:pPr>
              <w:pStyle w:val="paragraph"/>
              <w:spacing w:before="0" w:beforeAutospacing="0" w:after="0" w:afterAutospacing="0"/>
              <w:textAlignment w:val="baseline"/>
              <w:rPr>
                <w:rStyle w:val="normaltextrun"/>
                <w:rFonts w:eastAsiaTheme="majorEastAsia"/>
                <w:lang w:val="lt-LT"/>
              </w:rPr>
            </w:pPr>
            <w:r w:rsidRPr="00943CF8">
              <w:rPr>
                <w:lang w:val="lt-LT"/>
              </w:rPr>
              <w:t>Saugus ir sveikas asmuo ir bendruomenė</w:t>
            </w:r>
          </w:p>
        </w:tc>
        <w:tc>
          <w:tcPr>
            <w:tcW w:w="1403" w:type="dxa"/>
          </w:tcPr>
          <w:p w14:paraId="7468E1C2" w14:textId="77777777" w:rsidR="00D90F87" w:rsidRPr="00943CF8" w:rsidRDefault="00D90F87"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rPr>
              <w:t>1–2</w:t>
            </w:r>
          </w:p>
        </w:tc>
        <w:tc>
          <w:tcPr>
            <w:tcW w:w="903" w:type="dxa"/>
          </w:tcPr>
          <w:p w14:paraId="76A9D42C" w14:textId="77777777" w:rsidR="00D90F87" w:rsidRPr="00943CF8" w:rsidRDefault="00D90F87" w:rsidP="00B918B5">
            <w:pPr>
              <w:pStyle w:val="paragraph"/>
              <w:spacing w:before="0" w:beforeAutospacing="0" w:after="0" w:afterAutospacing="0"/>
              <w:textAlignment w:val="baseline"/>
              <w:rPr>
                <w:rStyle w:val="normaltextrun"/>
                <w:rFonts w:eastAsiaTheme="majorEastAsia"/>
                <w:lang w:val="lt-LT"/>
              </w:rPr>
            </w:pPr>
          </w:p>
        </w:tc>
        <w:tc>
          <w:tcPr>
            <w:tcW w:w="3212" w:type="dxa"/>
            <w:tcBorders>
              <w:top w:val="single" w:sz="4" w:space="0" w:color="auto"/>
              <w:left w:val="single" w:sz="4" w:space="0" w:color="auto"/>
              <w:bottom w:val="single" w:sz="4" w:space="0" w:color="auto"/>
              <w:right w:val="single" w:sz="4" w:space="0" w:color="auto"/>
            </w:tcBorders>
            <w:shd w:val="clear" w:color="auto" w:fill="auto"/>
          </w:tcPr>
          <w:p w14:paraId="6C3D9032" w14:textId="77777777" w:rsidR="00D90F87" w:rsidRPr="00943CF8" w:rsidRDefault="00D90F87" w:rsidP="00B918B5">
            <w:pPr>
              <w:pStyle w:val="paragraph"/>
              <w:textAlignment w:val="baseline"/>
              <w:rPr>
                <w:rStyle w:val="normaltextrun"/>
                <w:rFonts w:eastAsiaTheme="majorEastAsia"/>
                <w:lang w:val="lt-LT"/>
              </w:rPr>
            </w:pPr>
            <w:r w:rsidRPr="00943CF8">
              <w:rPr>
                <w:color w:val="000000"/>
                <w:lang w:val="lt-LT"/>
              </w:rPr>
              <w:t xml:space="preserve">Pateikia pasiūlymų, kaip sukurti emociškai saugią mokymosi ir darbo aplinką, įvardija priežastis ir požymius, kaip atpažinti smurtą namų, mokymosi ir darbo vietoje. Apibūdina teroristinės veikos būdus, paaiškina, ką turi kiekvienas žinoti apie saugumą teroristinių išpuolių metu, ir sukuria šeimos saugumo planą. Priklausomai nuo situacijos pobūdžio taiko tinkamus </w:t>
            </w:r>
            <w:r w:rsidRPr="00943CF8">
              <w:rPr>
                <w:color w:val="000000"/>
                <w:lang w:val="lt-LT"/>
              </w:rPr>
              <w:lastRenderedPageBreak/>
              <w:t>apsaugos būdus, rūpinasi ne tik savo, bet ir aplinkinių saugumu. Įvardija ir pagrindžia smurto, seksualinių nusikaltimų požymius ir pasekmes, atpažįsta smurto grėsmę, taiko įgūdžius, kurie padeda pasipriešinti smurtui (D1.3).</w:t>
            </w:r>
          </w:p>
        </w:tc>
        <w:tc>
          <w:tcPr>
            <w:tcW w:w="2835" w:type="dxa"/>
          </w:tcPr>
          <w:p w14:paraId="10D1C3E1" w14:textId="77777777" w:rsidR="00D90F87" w:rsidRPr="00943CF8" w:rsidRDefault="00D90F87"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rPr>
              <w:lastRenderedPageBreak/>
              <w:t>Pažinimo; Skaitmeninė;</w:t>
            </w:r>
            <w:r w:rsidRPr="00943CF8">
              <w:rPr>
                <w:lang w:val="lt-LT"/>
              </w:rPr>
              <w:t xml:space="preserve"> </w:t>
            </w:r>
            <w:r w:rsidRPr="00943CF8">
              <w:rPr>
                <w:rStyle w:val="normaltextrun"/>
                <w:rFonts w:eastAsiaTheme="majorEastAsia"/>
                <w:lang w:val="lt-LT"/>
              </w:rPr>
              <w:t>Socialinė, emocinė ir sveikos gyvensenos</w:t>
            </w:r>
          </w:p>
        </w:tc>
        <w:tc>
          <w:tcPr>
            <w:tcW w:w="1807" w:type="dxa"/>
          </w:tcPr>
          <w:p w14:paraId="5A545000" w14:textId="77777777" w:rsidR="00D90F87" w:rsidRPr="00943CF8" w:rsidRDefault="00D90F87" w:rsidP="00B918B5">
            <w:pPr>
              <w:pStyle w:val="paragraph"/>
              <w:spacing w:before="0" w:beforeAutospacing="0" w:after="0" w:afterAutospacing="0"/>
              <w:textAlignment w:val="baseline"/>
              <w:rPr>
                <w:rStyle w:val="normaltextrun"/>
                <w:rFonts w:eastAsiaTheme="majorEastAsia"/>
                <w:lang w:val="lt-LT"/>
              </w:rPr>
            </w:pPr>
          </w:p>
        </w:tc>
      </w:tr>
      <w:tr w:rsidR="00D90F87" w:rsidRPr="00D90F87" w14:paraId="7DAC4E72" w14:textId="77777777" w:rsidTr="00B918B5">
        <w:trPr>
          <w:trHeight w:val="260"/>
        </w:trPr>
        <w:tc>
          <w:tcPr>
            <w:tcW w:w="703" w:type="dxa"/>
          </w:tcPr>
          <w:p w14:paraId="338440F1" w14:textId="77777777" w:rsidR="00D90F87" w:rsidRPr="00943CF8" w:rsidRDefault="00D90F87"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rPr>
              <w:t>11.</w:t>
            </w:r>
          </w:p>
        </w:tc>
        <w:tc>
          <w:tcPr>
            <w:tcW w:w="2525" w:type="dxa"/>
          </w:tcPr>
          <w:p w14:paraId="73BC240E" w14:textId="77777777" w:rsidR="00D90F87" w:rsidRPr="00943CF8" w:rsidRDefault="00D90F87" w:rsidP="00B918B5">
            <w:pPr>
              <w:pStyle w:val="paragraph"/>
              <w:spacing w:before="0" w:beforeAutospacing="0" w:after="0" w:afterAutospacing="0"/>
              <w:textAlignment w:val="baseline"/>
              <w:rPr>
                <w:lang w:val="lt-LT"/>
              </w:rPr>
            </w:pPr>
            <w:r w:rsidRPr="00943CF8">
              <w:rPr>
                <w:rStyle w:val="normaltextrun"/>
                <w:rFonts w:eastAsiaTheme="majorEastAsia"/>
                <w:lang w:val="lt-LT"/>
              </w:rPr>
              <w:t>Saugus ir sveikas asmuo ir bendruomenė</w:t>
            </w:r>
          </w:p>
        </w:tc>
        <w:tc>
          <w:tcPr>
            <w:tcW w:w="2306" w:type="dxa"/>
          </w:tcPr>
          <w:p w14:paraId="13C02A5E" w14:textId="77777777" w:rsidR="00D90F87" w:rsidRPr="00943CF8" w:rsidRDefault="00D90F87" w:rsidP="00B918B5">
            <w:pPr>
              <w:pStyle w:val="paragraph"/>
              <w:spacing w:before="0" w:beforeAutospacing="0" w:after="0" w:afterAutospacing="0"/>
              <w:textAlignment w:val="baseline"/>
              <w:rPr>
                <w:color w:val="000000"/>
                <w:lang w:val="lt-LT"/>
              </w:rPr>
            </w:pPr>
            <w:r w:rsidRPr="00943CF8">
              <w:rPr>
                <w:lang w:val="lt-LT"/>
              </w:rPr>
              <w:t>Saugus ir sveikas asmuo ir bendruomenė</w:t>
            </w:r>
          </w:p>
        </w:tc>
        <w:tc>
          <w:tcPr>
            <w:tcW w:w="1403" w:type="dxa"/>
          </w:tcPr>
          <w:p w14:paraId="4E262699" w14:textId="77777777" w:rsidR="00D90F87" w:rsidRPr="00943CF8" w:rsidRDefault="00D90F87"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rPr>
              <w:t>1–2</w:t>
            </w:r>
          </w:p>
        </w:tc>
        <w:tc>
          <w:tcPr>
            <w:tcW w:w="903" w:type="dxa"/>
          </w:tcPr>
          <w:p w14:paraId="28A39C3E" w14:textId="77777777" w:rsidR="00D90F87" w:rsidRPr="00943CF8" w:rsidRDefault="00D90F87" w:rsidP="00B918B5">
            <w:pPr>
              <w:pStyle w:val="paragraph"/>
              <w:spacing w:before="0" w:beforeAutospacing="0" w:after="0" w:afterAutospacing="0"/>
              <w:textAlignment w:val="baseline"/>
              <w:rPr>
                <w:rStyle w:val="normaltextrun"/>
                <w:rFonts w:eastAsiaTheme="majorEastAsia"/>
                <w:lang w:val="lt-LT"/>
              </w:rPr>
            </w:pPr>
          </w:p>
        </w:tc>
        <w:tc>
          <w:tcPr>
            <w:tcW w:w="3212" w:type="dxa"/>
            <w:tcBorders>
              <w:top w:val="single" w:sz="4" w:space="0" w:color="auto"/>
              <w:left w:val="single" w:sz="4" w:space="0" w:color="auto"/>
              <w:bottom w:val="single" w:sz="4" w:space="0" w:color="auto"/>
              <w:right w:val="single" w:sz="4" w:space="0" w:color="auto"/>
            </w:tcBorders>
            <w:shd w:val="clear" w:color="auto" w:fill="auto"/>
          </w:tcPr>
          <w:p w14:paraId="27ADB624" w14:textId="77777777" w:rsidR="00D90F87" w:rsidRPr="00943CF8" w:rsidRDefault="00D90F87" w:rsidP="00B918B5">
            <w:pPr>
              <w:pStyle w:val="paragraph"/>
              <w:textAlignment w:val="baseline"/>
              <w:rPr>
                <w:color w:val="000000"/>
                <w:lang w:val="lt-LT"/>
              </w:rPr>
            </w:pPr>
            <w:r w:rsidRPr="00943CF8">
              <w:rPr>
                <w:color w:val="000000"/>
                <w:lang w:val="lt-LT"/>
              </w:rPr>
              <w:t xml:space="preserve">Paaiškina žmogaus sveikatos poreikius ir pagrindžia, kaip sveikos gyvensenos principų, vertybinių nuostatų laikymasis padeda šiuos poreikius patenkinti. Taiko pirmosios pagalbos teikimo žinias ir įgūdžius gyvybei nepavojingose ir pavojingose situacijose. Paaiškina priklausomybės ligų atsiradimo procesą, kokią įtaką jam daro asmens poreikių nepatenkinimas, kokia yra teikiama pagalba ir gydymas sergantiems </w:t>
            </w:r>
            <w:r w:rsidRPr="00943CF8">
              <w:rPr>
                <w:color w:val="000000"/>
                <w:lang w:val="lt-LT"/>
              </w:rPr>
              <w:lastRenderedPageBreak/>
              <w:t>priklausomybės ligomis (D2.3)</w:t>
            </w:r>
          </w:p>
        </w:tc>
        <w:tc>
          <w:tcPr>
            <w:tcW w:w="2835" w:type="dxa"/>
          </w:tcPr>
          <w:p w14:paraId="4E313EB8" w14:textId="77777777" w:rsidR="00D90F87" w:rsidRPr="00943CF8" w:rsidRDefault="00D90F87"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rPr>
              <w:lastRenderedPageBreak/>
              <w:t>Socialinė, emocinė ir sveikos gyvensenos</w:t>
            </w:r>
          </w:p>
        </w:tc>
        <w:tc>
          <w:tcPr>
            <w:tcW w:w="1807" w:type="dxa"/>
          </w:tcPr>
          <w:p w14:paraId="52400929" w14:textId="77777777" w:rsidR="00D90F87" w:rsidRPr="00943CF8" w:rsidRDefault="00D90F87" w:rsidP="00B918B5">
            <w:pPr>
              <w:pStyle w:val="paragraph"/>
              <w:spacing w:before="0" w:beforeAutospacing="0" w:after="0" w:afterAutospacing="0"/>
              <w:textAlignment w:val="baseline"/>
              <w:rPr>
                <w:rStyle w:val="normaltextrun"/>
                <w:rFonts w:eastAsiaTheme="majorEastAsia"/>
                <w:lang w:val="lt-LT"/>
              </w:rPr>
            </w:pPr>
          </w:p>
        </w:tc>
      </w:tr>
    </w:tbl>
    <w:p w14:paraId="1004BC1C" w14:textId="693FF635" w:rsidR="000A677A" w:rsidRPr="00D90F87" w:rsidRDefault="000A677A" w:rsidP="000A677A">
      <w:pPr>
        <w:rPr>
          <w:lang w:val="lt-LT"/>
        </w:rPr>
      </w:pPr>
    </w:p>
    <w:p w14:paraId="6EA1A35C" w14:textId="59BC2A95" w:rsidR="00D90F87" w:rsidRPr="00943CF8" w:rsidRDefault="00D90F87" w:rsidP="00D90F87">
      <w:pPr>
        <w:pStyle w:val="paragraph"/>
        <w:spacing w:before="0" w:beforeAutospacing="0" w:after="0" w:afterAutospacing="0"/>
        <w:jc w:val="center"/>
        <w:textAlignment w:val="baseline"/>
        <w:rPr>
          <w:rStyle w:val="normaltextrun"/>
          <w:rFonts w:eastAsiaTheme="majorEastAsia"/>
          <w:b/>
          <w:bCs/>
          <w:lang w:val="lt-LT"/>
        </w:rPr>
      </w:pPr>
      <w:r w:rsidRPr="00943CF8">
        <w:rPr>
          <w:rStyle w:val="normaltextrun"/>
          <w:rFonts w:eastAsiaTheme="majorEastAsia"/>
          <w:b/>
          <w:bCs/>
          <w:lang w:val="lt-LT"/>
        </w:rPr>
        <w:t xml:space="preserve">Gyvenimo įgūdžių </w:t>
      </w:r>
      <w:r w:rsidR="00975DA0">
        <w:rPr>
          <w:rStyle w:val="normaltextrun"/>
          <w:rFonts w:eastAsiaTheme="majorEastAsia"/>
          <w:b/>
          <w:bCs/>
          <w:lang w:val="lt-LT"/>
        </w:rPr>
        <w:t>i</w:t>
      </w:r>
      <w:r w:rsidRPr="00943CF8">
        <w:rPr>
          <w:rStyle w:val="normaltextrun"/>
          <w:rFonts w:eastAsiaTheme="majorEastAsia"/>
          <w:b/>
          <w:bCs/>
          <w:lang w:val="lt-LT"/>
        </w:rPr>
        <w:t>lgalaikio plano 10</w:t>
      </w:r>
      <w:r>
        <w:rPr>
          <w:rStyle w:val="normaltextrun"/>
          <w:rFonts w:eastAsiaTheme="majorEastAsia"/>
          <w:b/>
          <w:bCs/>
          <w:lang w:val="lt-LT"/>
        </w:rPr>
        <w:t xml:space="preserve"> (II gimnazijos)</w:t>
      </w:r>
      <w:r w:rsidRPr="00943CF8">
        <w:rPr>
          <w:rStyle w:val="normaltextrun"/>
          <w:rFonts w:eastAsiaTheme="majorEastAsia"/>
          <w:b/>
          <w:bCs/>
          <w:lang w:val="lt-LT"/>
        </w:rPr>
        <w:t xml:space="preserve"> klasei pavyzdys</w:t>
      </w:r>
    </w:p>
    <w:p w14:paraId="4A05008D" w14:textId="77777777" w:rsidR="00D90F87" w:rsidRPr="00943CF8" w:rsidRDefault="00D90F87" w:rsidP="00D90F87">
      <w:pPr>
        <w:pStyle w:val="paragraph"/>
        <w:spacing w:before="0" w:beforeAutospacing="0" w:after="0" w:afterAutospacing="0"/>
        <w:jc w:val="center"/>
        <w:textAlignment w:val="baseline"/>
        <w:rPr>
          <w:rStyle w:val="normaltextrun"/>
          <w:rFonts w:eastAsiaTheme="majorEastAsia"/>
          <w:b/>
          <w:bCs/>
          <w:lang w:val="lt-LT"/>
        </w:rPr>
      </w:pPr>
    </w:p>
    <w:p w14:paraId="3CF2EC14" w14:textId="77777777" w:rsidR="00D90F87" w:rsidRPr="00943CF8" w:rsidRDefault="00D90F87" w:rsidP="00D90F87">
      <w:pPr>
        <w:pStyle w:val="paragraph"/>
        <w:spacing w:before="0" w:beforeAutospacing="0" w:after="0" w:afterAutospacing="0"/>
        <w:textAlignment w:val="baseline"/>
        <w:rPr>
          <w:rStyle w:val="normaltextrun"/>
          <w:rFonts w:eastAsiaTheme="majorEastAsia"/>
          <w:b/>
          <w:bCs/>
          <w:lang w:val="lt-LT"/>
        </w:rPr>
      </w:pPr>
      <w:r w:rsidRPr="00943CF8">
        <w:rPr>
          <w:rStyle w:val="normaltextrun"/>
          <w:rFonts w:eastAsiaTheme="majorEastAsia"/>
          <w:lang w:val="lt-LT"/>
        </w:rPr>
        <w:t>Bendra informacija:</w:t>
      </w:r>
    </w:p>
    <w:p w14:paraId="4E578059" w14:textId="6A7AFA52" w:rsidR="00D90F87" w:rsidRPr="00943CF8" w:rsidRDefault="00D90F87" w:rsidP="00D90F87">
      <w:pPr>
        <w:pStyle w:val="paragraph"/>
        <w:spacing w:before="0" w:beforeAutospacing="0" w:after="0" w:afterAutospacing="0"/>
        <w:textAlignment w:val="baseline"/>
        <w:rPr>
          <w:rStyle w:val="normaltextrun"/>
          <w:rFonts w:eastAsiaTheme="majorEastAsia"/>
          <w:b/>
          <w:bCs/>
          <w:lang w:val="lt-LT"/>
        </w:rPr>
      </w:pPr>
      <w:r w:rsidRPr="00943CF8">
        <w:rPr>
          <w:rStyle w:val="normaltextrun"/>
          <w:rFonts w:eastAsiaTheme="majorEastAsia"/>
          <w:lang w:val="lt-LT"/>
        </w:rPr>
        <w:t>Klasė</w:t>
      </w:r>
      <w:r w:rsidR="00975DA0">
        <w:rPr>
          <w:rStyle w:val="normaltextrun"/>
          <w:rFonts w:eastAsiaTheme="majorEastAsia"/>
          <w:lang w:val="lt-LT"/>
        </w:rPr>
        <w:t>:</w:t>
      </w:r>
      <w:r w:rsidRPr="00943CF8">
        <w:rPr>
          <w:rStyle w:val="normaltextrun"/>
          <w:rFonts w:eastAsiaTheme="majorEastAsia"/>
          <w:lang w:val="lt-LT"/>
        </w:rPr>
        <w:t xml:space="preserve"> 10</w:t>
      </w:r>
      <w:r>
        <w:rPr>
          <w:rStyle w:val="normaltextrun"/>
          <w:rFonts w:eastAsiaTheme="majorEastAsia"/>
          <w:lang w:val="lt-LT"/>
        </w:rPr>
        <w:t xml:space="preserve"> (II gimnazijos)</w:t>
      </w:r>
    </w:p>
    <w:p w14:paraId="0DE3C24F" w14:textId="0AE21733" w:rsidR="00D90F87" w:rsidRPr="00943CF8" w:rsidRDefault="00D90F87" w:rsidP="00D90F87">
      <w:pPr>
        <w:pStyle w:val="paragraph"/>
        <w:spacing w:before="0" w:beforeAutospacing="0" w:after="0" w:afterAutospacing="0"/>
        <w:textAlignment w:val="baseline"/>
        <w:rPr>
          <w:rStyle w:val="normaltextrun"/>
          <w:rFonts w:eastAsiaTheme="majorEastAsia"/>
          <w:b/>
          <w:bCs/>
          <w:lang w:val="lt-LT"/>
        </w:rPr>
      </w:pPr>
      <w:r w:rsidRPr="00943CF8">
        <w:rPr>
          <w:rStyle w:val="normaltextrun"/>
          <w:rFonts w:eastAsiaTheme="majorEastAsia"/>
          <w:lang w:val="lt-LT"/>
        </w:rPr>
        <w:t>Mokslo metai</w:t>
      </w:r>
      <w:r w:rsidR="00975DA0">
        <w:rPr>
          <w:rStyle w:val="normaltextrun"/>
          <w:rFonts w:eastAsiaTheme="majorEastAsia"/>
          <w:lang w:val="lt-LT"/>
        </w:rPr>
        <w:t>:</w:t>
      </w:r>
      <w:r w:rsidRPr="00943CF8">
        <w:rPr>
          <w:rStyle w:val="normaltextrun"/>
          <w:rFonts w:eastAsiaTheme="majorEastAsia"/>
          <w:lang w:val="lt-LT"/>
        </w:rPr>
        <w:t xml:space="preserve"> ____________</w:t>
      </w:r>
    </w:p>
    <w:p w14:paraId="75A1FA5B" w14:textId="1EA0B939" w:rsidR="00D90F87" w:rsidRPr="00943CF8" w:rsidRDefault="00D90F87" w:rsidP="00D90F87">
      <w:pPr>
        <w:pStyle w:val="paragraph"/>
        <w:spacing w:before="0" w:beforeAutospacing="0" w:after="0" w:afterAutospacing="0"/>
        <w:textAlignment w:val="baseline"/>
        <w:rPr>
          <w:rStyle w:val="normaltextrun"/>
          <w:rFonts w:eastAsiaTheme="majorEastAsia"/>
          <w:b/>
          <w:bCs/>
          <w:lang w:val="lt-LT"/>
        </w:rPr>
      </w:pPr>
      <w:r w:rsidRPr="00943CF8">
        <w:rPr>
          <w:rStyle w:val="normaltextrun"/>
          <w:rFonts w:eastAsiaTheme="majorEastAsia"/>
          <w:lang w:val="lt-LT"/>
        </w:rPr>
        <w:t>Savaitinių pamokų skaičius</w:t>
      </w:r>
      <w:r w:rsidR="00975DA0">
        <w:rPr>
          <w:rStyle w:val="normaltextrun"/>
          <w:rFonts w:eastAsiaTheme="majorEastAsia"/>
          <w:lang w:val="lt-LT"/>
        </w:rPr>
        <w:t>:</w:t>
      </w:r>
      <w:r w:rsidRPr="00943CF8">
        <w:rPr>
          <w:rStyle w:val="normaltextrun"/>
          <w:rFonts w:eastAsiaTheme="majorEastAsia"/>
          <w:lang w:val="lt-LT"/>
        </w:rPr>
        <w:t xml:space="preserve"> 0,5</w:t>
      </w:r>
    </w:p>
    <w:p w14:paraId="620E74F6" w14:textId="16EE944E" w:rsidR="00D90F87" w:rsidRPr="00943CF8" w:rsidRDefault="00D90F87" w:rsidP="00D90F87">
      <w:pPr>
        <w:pStyle w:val="paragraph"/>
        <w:spacing w:before="0" w:beforeAutospacing="0" w:after="0" w:afterAutospacing="0"/>
        <w:textAlignment w:val="baseline"/>
        <w:rPr>
          <w:rStyle w:val="normaltextrun"/>
          <w:rFonts w:eastAsiaTheme="majorEastAsia"/>
          <w:b/>
          <w:bCs/>
          <w:lang w:val="lt-LT"/>
        </w:rPr>
      </w:pPr>
      <w:r w:rsidRPr="00943CF8">
        <w:rPr>
          <w:rStyle w:val="normaltextrun"/>
          <w:rFonts w:eastAsiaTheme="majorEastAsia"/>
          <w:lang w:val="lt-LT"/>
        </w:rPr>
        <w:t>Vertinimas</w:t>
      </w:r>
      <w:r w:rsidR="00975DA0">
        <w:rPr>
          <w:rStyle w:val="normaltextrun"/>
          <w:rFonts w:eastAsiaTheme="majorEastAsia"/>
          <w:lang w:val="lt-LT"/>
        </w:rPr>
        <w:t>:</w:t>
      </w:r>
      <w:r w:rsidRPr="00943CF8">
        <w:rPr>
          <w:rStyle w:val="normaltextrun"/>
          <w:rFonts w:eastAsiaTheme="majorEastAsia"/>
          <w:lang w:val="lt-LT"/>
        </w:rPr>
        <w:t xml:space="preserve"> ____________</w:t>
      </w:r>
    </w:p>
    <w:p w14:paraId="5FA9DD9A" w14:textId="77777777" w:rsidR="00D90F87" w:rsidRPr="00943CF8" w:rsidRDefault="00D90F87" w:rsidP="00D90F87">
      <w:pPr>
        <w:pStyle w:val="paragraph"/>
        <w:spacing w:before="0" w:beforeAutospacing="0" w:after="0" w:afterAutospacing="0"/>
        <w:jc w:val="both"/>
        <w:textAlignment w:val="baseline"/>
        <w:rPr>
          <w:rStyle w:val="normaltextrun"/>
          <w:rFonts w:eastAsiaTheme="majorEastAsia"/>
          <w:lang w:val="lt-LT"/>
        </w:rPr>
      </w:pPr>
    </w:p>
    <w:tbl>
      <w:tblPr>
        <w:tblStyle w:val="Lentelstinklelis"/>
        <w:tblW w:w="0" w:type="auto"/>
        <w:tblLook w:val="04A0" w:firstRow="1" w:lastRow="0" w:firstColumn="1" w:lastColumn="0" w:noHBand="0" w:noVBand="1"/>
      </w:tblPr>
      <w:tblGrid>
        <w:gridCol w:w="696"/>
        <w:gridCol w:w="2295"/>
        <w:gridCol w:w="2180"/>
        <w:gridCol w:w="1416"/>
        <w:gridCol w:w="956"/>
        <w:gridCol w:w="2531"/>
        <w:gridCol w:w="2591"/>
        <w:gridCol w:w="1897"/>
      </w:tblGrid>
      <w:tr w:rsidR="00D90F87" w:rsidRPr="00975DA0" w14:paraId="60573C23" w14:textId="77777777" w:rsidTr="00B918B5">
        <w:trPr>
          <w:trHeight w:val="843"/>
        </w:trPr>
        <w:tc>
          <w:tcPr>
            <w:tcW w:w="703" w:type="dxa"/>
          </w:tcPr>
          <w:p w14:paraId="12A74DCA" w14:textId="77777777" w:rsidR="00D90F87" w:rsidRPr="00975DA0" w:rsidRDefault="00D90F87" w:rsidP="00B918B5">
            <w:pPr>
              <w:pStyle w:val="paragraph"/>
              <w:spacing w:before="0" w:beforeAutospacing="0" w:after="0" w:afterAutospacing="0"/>
              <w:textAlignment w:val="baseline"/>
              <w:rPr>
                <w:rStyle w:val="normaltextrun"/>
                <w:rFonts w:eastAsiaTheme="majorEastAsia"/>
                <w:b/>
                <w:bCs/>
                <w:lang w:val="lt-LT"/>
              </w:rPr>
            </w:pPr>
            <w:r w:rsidRPr="00975DA0">
              <w:rPr>
                <w:rStyle w:val="normaltextrun"/>
                <w:rFonts w:eastAsiaTheme="majorEastAsia"/>
                <w:b/>
                <w:bCs/>
                <w:lang w:val="lt-LT"/>
              </w:rPr>
              <w:t>EIL. NR.</w:t>
            </w:r>
          </w:p>
        </w:tc>
        <w:tc>
          <w:tcPr>
            <w:tcW w:w="2525" w:type="dxa"/>
          </w:tcPr>
          <w:p w14:paraId="376006FD" w14:textId="77777777" w:rsidR="00D90F87" w:rsidRPr="00975DA0" w:rsidRDefault="00D90F87" w:rsidP="00B918B5">
            <w:pPr>
              <w:pStyle w:val="paragraph"/>
              <w:spacing w:before="0" w:beforeAutospacing="0" w:after="0" w:afterAutospacing="0"/>
              <w:textAlignment w:val="baseline"/>
              <w:rPr>
                <w:rStyle w:val="normaltextrun"/>
                <w:rFonts w:eastAsiaTheme="majorEastAsia"/>
                <w:b/>
                <w:bCs/>
                <w:lang w:val="lt-LT"/>
              </w:rPr>
            </w:pPr>
            <w:r w:rsidRPr="00975DA0">
              <w:rPr>
                <w:rStyle w:val="normaltextrun"/>
                <w:rFonts w:eastAsiaTheme="majorEastAsia"/>
                <w:b/>
                <w:bCs/>
                <w:lang w:val="lt-LT"/>
              </w:rPr>
              <w:t>MOKYMO(SI) TURINIO SRITIS</w:t>
            </w:r>
          </w:p>
        </w:tc>
        <w:tc>
          <w:tcPr>
            <w:tcW w:w="2306" w:type="dxa"/>
          </w:tcPr>
          <w:p w14:paraId="79F8F21F" w14:textId="77777777" w:rsidR="00D90F87" w:rsidRPr="00975DA0" w:rsidRDefault="00D90F87" w:rsidP="00B918B5">
            <w:pPr>
              <w:pStyle w:val="paragraph"/>
              <w:spacing w:before="0" w:beforeAutospacing="0" w:after="0" w:afterAutospacing="0"/>
              <w:textAlignment w:val="baseline"/>
              <w:rPr>
                <w:rStyle w:val="normaltextrun"/>
                <w:rFonts w:eastAsiaTheme="majorEastAsia"/>
                <w:b/>
                <w:bCs/>
                <w:lang w:val="lt-LT"/>
              </w:rPr>
            </w:pPr>
            <w:r w:rsidRPr="00975DA0">
              <w:rPr>
                <w:rStyle w:val="normaltextrun"/>
                <w:rFonts w:eastAsiaTheme="majorEastAsia"/>
                <w:b/>
                <w:bCs/>
                <w:lang w:val="lt-LT"/>
              </w:rPr>
              <w:t>MOKYMO(SI) TURINIO TEMA</w:t>
            </w:r>
          </w:p>
        </w:tc>
        <w:tc>
          <w:tcPr>
            <w:tcW w:w="1403" w:type="dxa"/>
          </w:tcPr>
          <w:p w14:paraId="5E6D83C6" w14:textId="77777777" w:rsidR="00D90F87" w:rsidRPr="00975DA0" w:rsidRDefault="00D90F87" w:rsidP="00B918B5">
            <w:pPr>
              <w:pStyle w:val="paragraph"/>
              <w:spacing w:before="0" w:beforeAutospacing="0" w:after="0" w:afterAutospacing="0"/>
              <w:textAlignment w:val="baseline"/>
              <w:rPr>
                <w:rStyle w:val="normaltextrun"/>
                <w:rFonts w:eastAsiaTheme="majorEastAsia"/>
                <w:b/>
                <w:bCs/>
                <w:lang w:val="lt-LT"/>
              </w:rPr>
            </w:pPr>
            <w:r w:rsidRPr="00975DA0">
              <w:rPr>
                <w:rStyle w:val="normaltextrun"/>
                <w:rFonts w:eastAsiaTheme="majorEastAsia"/>
                <w:b/>
                <w:bCs/>
                <w:lang w:val="lt-LT"/>
              </w:rPr>
              <w:t>VALANDŲ SKAIČIUS</w:t>
            </w:r>
          </w:p>
        </w:tc>
        <w:tc>
          <w:tcPr>
            <w:tcW w:w="903" w:type="dxa"/>
          </w:tcPr>
          <w:p w14:paraId="2A652E27" w14:textId="77777777" w:rsidR="00D90F87" w:rsidRPr="00975DA0" w:rsidRDefault="00D90F87" w:rsidP="00B918B5">
            <w:pPr>
              <w:pStyle w:val="paragraph"/>
              <w:spacing w:before="0" w:beforeAutospacing="0" w:after="0" w:afterAutospacing="0"/>
              <w:textAlignment w:val="baseline"/>
              <w:rPr>
                <w:rStyle w:val="normaltextrun"/>
                <w:rFonts w:eastAsiaTheme="majorEastAsia"/>
                <w:b/>
                <w:bCs/>
                <w:lang w:val="lt-LT"/>
              </w:rPr>
            </w:pPr>
            <w:r w:rsidRPr="00975DA0">
              <w:rPr>
                <w:rStyle w:val="normaltextrun"/>
                <w:rFonts w:eastAsiaTheme="majorEastAsia"/>
                <w:b/>
                <w:bCs/>
                <w:lang w:val="lt-LT"/>
              </w:rPr>
              <w:t>30 PROC.</w:t>
            </w:r>
          </w:p>
        </w:tc>
        <w:tc>
          <w:tcPr>
            <w:tcW w:w="3212" w:type="dxa"/>
          </w:tcPr>
          <w:p w14:paraId="06A8653D" w14:textId="77777777" w:rsidR="00D90F87" w:rsidRPr="00975DA0" w:rsidRDefault="00D90F87" w:rsidP="00B918B5">
            <w:pPr>
              <w:pStyle w:val="paragraph"/>
              <w:spacing w:before="0" w:beforeAutospacing="0" w:after="0" w:afterAutospacing="0"/>
              <w:textAlignment w:val="baseline"/>
              <w:rPr>
                <w:rStyle w:val="normaltextrun"/>
                <w:rFonts w:eastAsiaTheme="majorEastAsia"/>
                <w:b/>
                <w:bCs/>
                <w:lang w:val="lt-LT"/>
              </w:rPr>
            </w:pPr>
            <w:r w:rsidRPr="00975DA0">
              <w:rPr>
                <w:rStyle w:val="normaltextrun"/>
                <w:rFonts w:eastAsiaTheme="majorEastAsia"/>
                <w:b/>
                <w:bCs/>
                <w:lang w:val="lt-LT"/>
              </w:rPr>
              <w:t>UGDOMI PASIEKIMAI</w:t>
            </w:r>
          </w:p>
        </w:tc>
        <w:tc>
          <w:tcPr>
            <w:tcW w:w="2835" w:type="dxa"/>
          </w:tcPr>
          <w:p w14:paraId="05408B30" w14:textId="77777777" w:rsidR="00D90F87" w:rsidRPr="00975DA0" w:rsidRDefault="00D90F87" w:rsidP="00B918B5">
            <w:pPr>
              <w:pStyle w:val="paragraph"/>
              <w:spacing w:before="0" w:beforeAutospacing="0" w:after="0" w:afterAutospacing="0"/>
              <w:textAlignment w:val="baseline"/>
              <w:rPr>
                <w:rStyle w:val="normaltextrun"/>
                <w:rFonts w:eastAsiaTheme="majorEastAsia"/>
                <w:b/>
                <w:bCs/>
                <w:lang w:val="lt-LT"/>
              </w:rPr>
            </w:pPr>
            <w:r w:rsidRPr="00975DA0">
              <w:rPr>
                <w:rStyle w:val="normaltextrun"/>
                <w:rFonts w:eastAsiaTheme="majorEastAsia"/>
                <w:b/>
                <w:bCs/>
                <w:lang w:val="lt-LT"/>
              </w:rPr>
              <w:t>UGDOMOS KOMPETENCIJOS</w:t>
            </w:r>
          </w:p>
        </w:tc>
        <w:tc>
          <w:tcPr>
            <w:tcW w:w="1807" w:type="dxa"/>
          </w:tcPr>
          <w:p w14:paraId="1828627E" w14:textId="77777777" w:rsidR="00D90F87" w:rsidRPr="00975DA0" w:rsidRDefault="00D90F87" w:rsidP="00B918B5">
            <w:pPr>
              <w:pStyle w:val="paragraph"/>
              <w:spacing w:before="0" w:beforeAutospacing="0" w:after="0" w:afterAutospacing="0"/>
              <w:textAlignment w:val="baseline"/>
              <w:rPr>
                <w:rStyle w:val="normaltextrun"/>
                <w:rFonts w:eastAsiaTheme="majorEastAsia"/>
                <w:b/>
                <w:bCs/>
                <w:lang w:val="lt-LT"/>
              </w:rPr>
            </w:pPr>
            <w:r w:rsidRPr="00975DA0">
              <w:rPr>
                <w:rStyle w:val="normaltextrun"/>
                <w:rFonts w:eastAsiaTheme="majorEastAsia"/>
                <w:b/>
                <w:bCs/>
                <w:lang w:val="lt-LT"/>
              </w:rPr>
              <w:t>INTEGRACIJA</w:t>
            </w:r>
          </w:p>
        </w:tc>
      </w:tr>
      <w:tr w:rsidR="00D90F87" w:rsidRPr="00D90F87" w14:paraId="52CCA011" w14:textId="77777777" w:rsidTr="00B918B5">
        <w:trPr>
          <w:trHeight w:val="1395"/>
        </w:trPr>
        <w:tc>
          <w:tcPr>
            <w:tcW w:w="703" w:type="dxa"/>
          </w:tcPr>
          <w:p w14:paraId="0DAAE5AE" w14:textId="77777777" w:rsidR="00D90F87" w:rsidRPr="00943CF8" w:rsidRDefault="00D90F87"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rPr>
              <w:t>1.</w:t>
            </w:r>
          </w:p>
        </w:tc>
        <w:tc>
          <w:tcPr>
            <w:tcW w:w="2525" w:type="dxa"/>
          </w:tcPr>
          <w:p w14:paraId="703A0B51" w14:textId="77777777" w:rsidR="00D90F87" w:rsidRPr="00943CF8" w:rsidRDefault="00D90F87"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rPr>
              <w:t>Savęs pažinimas ir asmeniniai tobulėjimo tikslai</w:t>
            </w:r>
          </w:p>
        </w:tc>
        <w:tc>
          <w:tcPr>
            <w:tcW w:w="2306" w:type="dxa"/>
          </w:tcPr>
          <w:p w14:paraId="7DD10AB9" w14:textId="77777777" w:rsidR="00D90F87" w:rsidRPr="00943CF8" w:rsidRDefault="00D90F87" w:rsidP="00B918B5">
            <w:pPr>
              <w:pStyle w:val="paragraph"/>
              <w:spacing w:before="0" w:beforeAutospacing="0" w:after="0" w:afterAutospacing="0"/>
              <w:textAlignment w:val="baseline"/>
              <w:rPr>
                <w:rStyle w:val="normaltextrun"/>
                <w:rFonts w:eastAsiaTheme="majorEastAsia"/>
                <w:lang w:val="lt-LT"/>
              </w:rPr>
            </w:pPr>
            <w:r w:rsidRPr="00943CF8">
              <w:rPr>
                <w:lang w:val="lt-LT"/>
              </w:rPr>
              <w:t>Savęs pažinimas ir asmeniniai tobulėjimo tikslai</w:t>
            </w:r>
          </w:p>
        </w:tc>
        <w:tc>
          <w:tcPr>
            <w:tcW w:w="1403" w:type="dxa"/>
          </w:tcPr>
          <w:p w14:paraId="5795556A" w14:textId="77777777" w:rsidR="00D90F87" w:rsidRPr="00943CF8" w:rsidRDefault="00D90F87"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rPr>
              <w:t>1</w:t>
            </w:r>
          </w:p>
        </w:tc>
        <w:tc>
          <w:tcPr>
            <w:tcW w:w="903" w:type="dxa"/>
          </w:tcPr>
          <w:p w14:paraId="16FAA73D" w14:textId="77777777" w:rsidR="00D90F87" w:rsidRPr="00943CF8" w:rsidRDefault="00D90F87" w:rsidP="00B918B5">
            <w:pPr>
              <w:pStyle w:val="paragraph"/>
              <w:spacing w:before="0" w:beforeAutospacing="0" w:after="0" w:afterAutospacing="0"/>
              <w:textAlignment w:val="baseline"/>
              <w:rPr>
                <w:rStyle w:val="normaltextrun"/>
                <w:rFonts w:eastAsiaTheme="majorEastAsia"/>
                <w:lang w:val="lt-LT"/>
              </w:rPr>
            </w:pPr>
          </w:p>
        </w:tc>
        <w:tc>
          <w:tcPr>
            <w:tcW w:w="3212" w:type="dxa"/>
          </w:tcPr>
          <w:p w14:paraId="28EE9FEF" w14:textId="77777777" w:rsidR="00D90F87" w:rsidRPr="00943CF8" w:rsidRDefault="00D90F87" w:rsidP="00B918B5">
            <w:pPr>
              <w:pStyle w:val="paragraph"/>
              <w:textAlignment w:val="baseline"/>
              <w:rPr>
                <w:rStyle w:val="normaltextrun"/>
                <w:rFonts w:eastAsiaTheme="majorEastAsia"/>
                <w:lang w:val="lt-LT"/>
              </w:rPr>
            </w:pPr>
            <w:r w:rsidRPr="00943CF8">
              <w:rPr>
                <w:rStyle w:val="normaltextrun"/>
                <w:rFonts w:eastAsiaTheme="majorEastAsia"/>
                <w:lang w:val="lt-LT"/>
              </w:rPr>
              <w:t>Pasirenka ir paaiškina, kokias parenka žalos nedarančias reagavimo į problemą reakcijas, apibūdina, kuriose situacijose reikia daugiau savitvardos, ir geba susitvardyti. Paaiškina, kokie gebėjimai ir įgūdžiai padeda suvaldyti stresą, kada, kur ir kaip reikia kreiptis į psichologinę pagalbą teikiančias organizacijas (A1.3)</w:t>
            </w:r>
          </w:p>
        </w:tc>
        <w:tc>
          <w:tcPr>
            <w:tcW w:w="2835" w:type="dxa"/>
            <w:tcBorders>
              <w:top w:val="single" w:sz="4" w:space="0" w:color="auto"/>
              <w:left w:val="single" w:sz="4" w:space="0" w:color="auto"/>
              <w:bottom w:val="single" w:sz="4" w:space="0" w:color="auto"/>
              <w:right w:val="single" w:sz="4" w:space="0" w:color="auto"/>
            </w:tcBorders>
          </w:tcPr>
          <w:p w14:paraId="657A6651" w14:textId="77777777" w:rsidR="00D90F87" w:rsidRPr="00943CF8" w:rsidRDefault="00D90F87"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eastAsia="en-US"/>
              </w:rPr>
              <w:t>Socialinė, emocinė ir sveikos gyvensenos</w:t>
            </w:r>
          </w:p>
        </w:tc>
        <w:tc>
          <w:tcPr>
            <w:tcW w:w="1807" w:type="dxa"/>
          </w:tcPr>
          <w:p w14:paraId="23B4311B" w14:textId="77777777" w:rsidR="00D90F87" w:rsidRPr="00943CF8" w:rsidRDefault="00D90F87" w:rsidP="00B918B5">
            <w:pPr>
              <w:pStyle w:val="paragraph"/>
              <w:spacing w:before="0" w:beforeAutospacing="0" w:after="0" w:afterAutospacing="0"/>
              <w:textAlignment w:val="baseline"/>
              <w:rPr>
                <w:rStyle w:val="normaltextrun"/>
                <w:rFonts w:eastAsiaTheme="majorEastAsia"/>
                <w:lang w:val="lt-LT"/>
              </w:rPr>
            </w:pPr>
          </w:p>
        </w:tc>
      </w:tr>
      <w:tr w:rsidR="00D90F87" w:rsidRPr="00D90F87" w14:paraId="08D809D6" w14:textId="77777777" w:rsidTr="00B918B5">
        <w:trPr>
          <w:trHeight w:val="1395"/>
        </w:trPr>
        <w:tc>
          <w:tcPr>
            <w:tcW w:w="703" w:type="dxa"/>
          </w:tcPr>
          <w:p w14:paraId="0F257C0D" w14:textId="77777777" w:rsidR="00D90F87" w:rsidRPr="00943CF8" w:rsidRDefault="00D90F87"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rPr>
              <w:lastRenderedPageBreak/>
              <w:t>2.</w:t>
            </w:r>
          </w:p>
        </w:tc>
        <w:tc>
          <w:tcPr>
            <w:tcW w:w="2525" w:type="dxa"/>
          </w:tcPr>
          <w:p w14:paraId="2C14CA54" w14:textId="77777777" w:rsidR="00D90F87" w:rsidRPr="00943CF8" w:rsidRDefault="00D90F87"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rPr>
              <w:t>Savęs pažinimas ir asmeniniai tobulėjimo tikslai</w:t>
            </w:r>
          </w:p>
        </w:tc>
        <w:tc>
          <w:tcPr>
            <w:tcW w:w="2306" w:type="dxa"/>
          </w:tcPr>
          <w:p w14:paraId="34A2B68F" w14:textId="77777777" w:rsidR="00D90F87" w:rsidRPr="00943CF8" w:rsidRDefault="00D90F87" w:rsidP="00B918B5">
            <w:pPr>
              <w:pStyle w:val="paragraph"/>
              <w:spacing w:before="0" w:beforeAutospacing="0" w:after="0" w:afterAutospacing="0"/>
              <w:textAlignment w:val="baseline"/>
              <w:rPr>
                <w:rStyle w:val="normaltextrun"/>
                <w:rFonts w:eastAsiaTheme="majorEastAsia"/>
                <w:lang w:val="lt-LT"/>
              </w:rPr>
            </w:pPr>
            <w:r w:rsidRPr="00943CF8">
              <w:rPr>
                <w:lang w:val="lt-LT"/>
              </w:rPr>
              <w:t>Savęs pažinimas ir asmeniniai tobulėjimo tikslai</w:t>
            </w:r>
          </w:p>
        </w:tc>
        <w:tc>
          <w:tcPr>
            <w:tcW w:w="1403" w:type="dxa"/>
          </w:tcPr>
          <w:p w14:paraId="61424EB5" w14:textId="77777777" w:rsidR="00D90F87" w:rsidRPr="00943CF8" w:rsidRDefault="00D90F87"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rPr>
              <w:t>1</w:t>
            </w:r>
          </w:p>
        </w:tc>
        <w:tc>
          <w:tcPr>
            <w:tcW w:w="903" w:type="dxa"/>
          </w:tcPr>
          <w:p w14:paraId="47D26FE3" w14:textId="77777777" w:rsidR="00D90F87" w:rsidRPr="00943CF8" w:rsidRDefault="00D90F87" w:rsidP="00B918B5">
            <w:pPr>
              <w:pStyle w:val="paragraph"/>
              <w:spacing w:before="0" w:beforeAutospacing="0" w:after="0" w:afterAutospacing="0"/>
              <w:textAlignment w:val="baseline"/>
              <w:rPr>
                <w:rStyle w:val="normaltextrun"/>
                <w:rFonts w:eastAsiaTheme="majorEastAsia"/>
                <w:lang w:val="lt-LT"/>
              </w:rPr>
            </w:pPr>
          </w:p>
        </w:tc>
        <w:tc>
          <w:tcPr>
            <w:tcW w:w="3212" w:type="dxa"/>
          </w:tcPr>
          <w:p w14:paraId="6F1B3426" w14:textId="77777777" w:rsidR="00D90F87" w:rsidRPr="00943CF8" w:rsidRDefault="00D90F87"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rPr>
              <w:t>Įvardija savo pomėgius, interesus, asmenybės bruožus, gabumus, kurie reikalingi ateities planams įgyvendinti, planuoja profesinę karjerą ir savanorystės galimybes (A2.3)</w:t>
            </w:r>
          </w:p>
        </w:tc>
        <w:tc>
          <w:tcPr>
            <w:tcW w:w="2835" w:type="dxa"/>
            <w:tcBorders>
              <w:top w:val="single" w:sz="4" w:space="0" w:color="auto"/>
              <w:left w:val="single" w:sz="4" w:space="0" w:color="auto"/>
              <w:bottom w:val="single" w:sz="4" w:space="0" w:color="auto"/>
              <w:right w:val="single" w:sz="4" w:space="0" w:color="auto"/>
            </w:tcBorders>
          </w:tcPr>
          <w:p w14:paraId="01AC8A19" w14:textId="77777777" w:rsidR="00D90F87" w:rsidRPr="00943CF8" w:rsidRDefault="00D90F87"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eastAsia="en-US"/>
              </w:rPr>
              <w:t>Komunikavimo;</w:t>
            </w:r>
            <w:r w:rsidRPr="00943CF8">
              <w:rPr>
                <w:lang w:val="lt-LT" w:eastAsia="en-US"/>
              </w:rPr>
              <w:t xml:space="preserve"> </w:t>
            </w:r>
            <w:r w:rsidRPr="00943CF8">
              <w:rPr>
                <w:rStyle w:val="normaltextrun"/>
                <w:rFonts w:eastAsiaTheme="majorEastAsia"/>
                <w:lang w:val="lt-LT" w:eastAsia="en-US"/>
              </w:rPr>
              <w:t>Kūrybiškumo;</w:t>
            </w:r>
            <w:r w:rsidRPr="00943CF8">
              <w:rPr>
                <w:lang w:val="lt-LT" w:eastAsia="en-US"/>
              </w:rPr>
              <w:t xml:space="preserve"> </w:t>
            </w:r>
            <w:r w:rsidRPr="00943CF8">
              <w:rPr>
                <w:rStyle w:val="normaltextrun"/>
                <w:rFonts w:eastAsiaTheme="majorEastAsia"/>
                <w:lang w:val="lt-LT" w:eastAsia="en-US"/>
              </w:rPr>
              <w:t>Pilietiškumo;</w:t>
            </w:r>
            <w:r w:rsidRPr="00943CF8">
              <w:rPr>
                <w:lang w:val="lt-LT" w:eastAsia="en-US"/>
              </w:rPr>
              <w:t xml:space="preserve"> </w:t>
            </w:r>
            <w:r w:rsidRPr="00943CF8">
              <w:rPr>
                <w:rStyle w:val="normaltextrun"/>
                <w:rFonts w:eastAsiaTheme="majorEastAsia"/>
                <w:lang w:val="lt-LT" w:eastAsia="en-US"/>
              </w:rPr>
              <w:t>Socialinė, emocinė ir sveikos gyvensenos</w:t>
            </w:r>
          </w:p>
        </w:tc>
        <w:tc>
          <w:tcPr>
            <w:tcW w:w="1807" w:type="dxa"/>
          </w:tcPr>
          <w:p w14:paraId="533A90F6" w14:textId="77777777" w:rsidR="00D90F87" w:rsidRPr="00943CF8" w:rsidRDefault="00D90F87" w:rsidP="00B918B5">
            <w:pPr>
              <w:pStyle w:val="paragraph"/>
              <w:spacing w:before="0" w:beforeAutospacing="0" w:after="0" w:afterAutospacing="0"/>
              <w:textAlignment w:val="baseline"/>
              <w:rPr>
                <w:rStyle w:val="normaltextrun"/>
                <w:rFonts w:eastAsiaTheme="majorEastAsia"/>
                <w:lang w:val="lt-LT"/>
              </w:rPr>
            </w:pPr>
          </w:p>
        </w:tc>
      </w:tr>
      <w:tr w:rsidR="00D90F87" w:rsidRPr="00D90F87" w14:paraId="665CDA20" w14:textId="77777777" w:rsidTr="00B918B5">
        <w:trPr>
          <w:trHeight w:val="274"/>
        </w:trPr>
        <w:tc>
          <w:tcPr>
            <w:tcW w:w="703" w:type="dxa"/>
          </w:tcPr>
          <w:p w14:paraId="62FE0067" w14:textId="77777777" w:rsidR="00D90F87" w:rsidRPr="00943CF8" w:rsidRDefault="00D90F87"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rPr>
              <w:t>3.</w:t>
            </w:r>
          </w:p>
        </w:tc>
        <w:tc>
          <w:tcPr>
            <w:tcW w:w="2525" w:type="dxa"/>
          </w:tcPr>
          <w:p w14:paraId="456248F5" w14:textId="77777777" w:rsidR="00D90F87" w:rsidRPr="00943CF8" w:rsidRDefault="00D90F87"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rPr>
              <w:t>Savęs pažinimas ir asmeniniai tobulėjimo tikslai</w:t>
            </w:r>
          </w:p>
        </w:tc>
        <w:tc>
          <w:tcPr>
            <w:tcW w:w="2306" w:type="dxa"/>
          </w:tcPr>
          <w:p w14:paraId="6695BB2A" w14:textId="77777777" w:rsidR="00D90F87" w:rsidRPr="00943CF8" w:rsidRDefault="00D90F87" w:rsidP="00B918B5">
            <w:pPr>
              <w:pStyle w:val="paragraph"/>
              <w:spacing w:before="0" w:beforeAutospacing="0" w:after="0" w:afterAutospacing="0"/>
              <w:textAlignment w:val="baseline"/>
              <w:rPr>
                <w:rStyle w:val="normaltextrun"/>
                <w:rFonts w:eastAsiaTheme="majorEastAsia"/>
                <w:lang w:val="lt-LT"/>
              </w:rPr>
            </w:pPr>
            <w:r w:rsidRPr="00943CF8">
              <w:rPr>
                <w:lang w:val="lt-LT"/>
              </w:rPr>
              <w:t>Savęs pažinimas ir asmeniniai tobulėjimo tikslai</w:t>
            </w:r>
          </w:p>
        </w:tc>
        <w:tc>
          <w:tcPr>
            <w:tcW w:w="1403" w:type="dxa"/>
          </w:tcPr>
          <w:p w14:paraId="193A2422" w14:textId="77777777" w:rsidR="00D90F87" w:rsidRPr="00943CF8" w:rsidRDefault="00D90F87"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rPr>
              <w:t>1</w:t>
            </w:r>
          </w:p>
        </w:tc>
        <w:tc>
          <w:tcPr>
            <w:tcW w:w="903" w:type="dxa"/>
          </w:tcPr>
          <w:p w14:paraId="6688F913" w14:textId="77777777" w:rsidR="00D90F87" w:rsidRPr="00943CF8" w:rsidRDefault="00D90F87" w:rsidP="00B918B5">
            <w:pPr>
              <w:pStyle w:val="paragraph"/>
              <w:spacing w:before="0" w:beforeAutospacing="0" w:after="0" w:afterAutospacing="0"/>
              <w:textAlignment w:val="baseline"/>
              <w:rPr>
                <w:rStyle w:val="normaltextrun"/>
                <w:rFonts w:eastAsiaTheme="majorEastAsia"/>
                <w:lang w:val="lt-LT"/>
              </w:rPr>
            </w:pPr>
          </w:p>
        </w:tc>
        <w:tc>
          <w:tcPr>
            <w:tcW w:w="3212" w:type="dxa"/>
          </w:tcPr>
          <w:p w14:paraId="2FC84E1B" w14:textId="77777777" w:rsidR="00D90F87" w:rsidRPr="00943CF8" w:rsidRDefault="00D90F87"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rPr>
              <w:t>Laiku pritaiko darbo pradžios inicijavimo įgūdžius, išvengia įsipareigojimų ir atsakomybių atidėliojimo, paaiškina, kaip gebėjimas planuoti laiką ir darbus padeda pasiekti išsikeltų tikslų (A3.3)</w:t>
            </w:r>
          </w:p>
        </w:tc>
        <w:tc>
          <w:tcPr>
            <w:tcW w:w="2835" w:type="dxa"/>
            <w:tcBorders>
              <w:top w:val="single" w:sz="4" w:space="0" w:color="auto"/>
              <w:left w:val="single" w:sz="4" w:space="0" w:color="auto"/>
              <w:bottom w:val="single" w:sz="4" w:space="0" w:color="auto"/>
              <w:right w:val="single" w:sz="4" w:space="0" w:color="auto"/>
            </w:tcBorders>
          </w:tcPr>
          <w:p w14:paraId="3269337B" w14:textId="77777777" w:rsidR="00D90F87" w:rsidRPr="00943CF8" w:rsidRDefault="00D90F87"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eastAsia="en-US"/>
              </w:rPr>
              <w:t>Kūrybiškumo;</w:t>
            </w:r>
            <w:r w:rsidRPr="00943CF8">
              <w:rPr>
                <w:lang w:val="lt-LT" w:eastAsia="en-US"/>
              </w:rPr>
              <w:t xml:space="preserve"> </w:t>
            </w:r>
            <w:r w:rsidRPr="00943CF8">
              <w:rPr>
                <w:rStyle w:val="normaltextrun"/>
                <w:rFonts w:eastAsiaTheme="majorEastAsia"/>
                <w:lang w:val="lt-LT" w:eastAsia="en-US"/>
              </w:rPr>
              <w:t>Socialinė, emocinė ir sveikos gyvensenos</w:t>
            </w:r>
          </w:p>
        </w:tc>
        <w:tc>
          <w:tcPr>
            <w:tcW w:w="1807" w:type="dxa"/>
          </w:tcPr>
          <w:p w14:paraId="08E8CF14" w14:textId="77777777" w:rsidR="00D90F87" w:rsidRPr="00943CF8" w:rsidRDefault="00D90F87" w:rsidP="00B918B5">
            <w:pPr>
              <w:pStyle w:val="paragraph"/>
              <w:spacing w:before="0" w:beforeAutospacing="0" w:after="0" w:afterAutospacing="0"/>
              <w:textAlignment w:val="baseline"/>
              <w:rPr>
                <w:rStyle w:val="normaltextrun"/>
                <w:rFonts w:eastAsiaTheme="majorEastAsia"/>
                <w:lang w:val="lt-LT"/>
              </w:rPr>
            </w:pPr>
          </w:p>
        </w:tc>
      </w:tr>
      <w:tr w:rsidR="00D90F87" w:rsidRPr="00D90F87" w14:paraId="1AC4D4F7" w14:textId="77777777" w:rsidTr="00B918B5">
        <w:trPr>
          <w:trHeight w:val="276"/>
        </w:trPr>
        <w:tc>
          <w:tcPr>
            <w:tcW w:w="703" w:type="dxa"/>
          </w:tcPr>
          <w:p w14:paraId="1328EFBE" w14:textId="77777777" w:rsidR="00D90F87" w:rsidRPr="00943CF8" w:rsidRDefault="00D90F87"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rPr>
              <w:t>4.</w:t>
            </w:r>
          </w:p>
        </w:tc>
        <w:tc>
          <w:tcPr>
            <w:tcW w:w="2525" w:type="dxa"/>
          </w:tcPr>
          <w:p w14:paraId="24821801" w14:textId="77777777" w:rsidR="00D90F87" w:rsidRPr="00943CF8" w:rsidRDefault="00D90F87"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rPr>
              <w:t>Santykiai ir bendradarbiavimas</w:t>
            </w:r>
          </w:p>
        </w:tc>
        <w:tc>
          <w:tcPr>
            <w:tcW w:w="2306" w:type="dxa"/>
          </w:tcPr>
          <w:p w14:paraId="2DDF98E2" w14:textId="77777777" w:rsidR="00D90F87" w:rsidRPr="00943CF8" w:rsidRDefault="00D90F87" w:rsidP="00B918B5">
            <w:pPr>
              <w:pStyle w:val="paragraph"/>
              <w:spacing w:before="0" w:beforeAutospacing="0" w:after="0" w:afterAutospacing="0"/>
              <w:textAlignment w:val="baseline"/>
              <w:rPr>
                <w:lang w:val="lt-LT"/>
              </w:rPr>
            </w:pPr>
            <w:r w:rsidRPr="00943CF8">
              <w:rPr>
                <w:lang w:val="lt-LT"/>
              </w:rPr>
              <w:t>Santykiai ir bendradarbiavimas</w:t>
            </w:r>
          </w:p>
        </w:tc>
        <w:tc>
          <w:tcPr>
            <w:tcW w:w="1403" w:type="dxa"/>
          </w:tcPr>
          <w:p w14:paraId="75F8EA9E" w14:textId="77777777" w:rsidR="00D90F87" w:rsidRPr="00943CF8" w:rsidRDefault="00D90F87"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rPr>
              <w:t>1</w:t>
            </w:r>
          </w:p>
        </w:tc>
        <w:tc>
          <w:tcPr>
            <w:tcW w:w="903" w:type="dxa"/>
          </w:tcPr>
          <w:p w14:paraId="694DAB67" w14:textId="77777777" w:rsidR="00D90F87" w:rsidRPr="00943CF8" w:rsidRDefault="00D90F87" w:rsidP="00B918B5">
            <w:pPr>
              <w:pStyle w:val="paragraph"/>
              <w:spacing w:before="0" w:beforeAutospacing="0" w:after="0" w:afterAutospacing="0"/>
              <w:textAlignment w:val="baseline"/>
              <w:rPr>
                <w:rStyle w:val="normaltextrun"/>
                <w:rFonts w:eastAsiaTheme="majorEastAsia"/>
                <w:lang w:val="lt-LT"/>
              </w:rPr>
            </w:pPr>
          </w:p>
        </w:tc>
        <w:tc>
          <w:tcPr>
            <w:tcW w:w="3212" w:type="dxa"/>
            <w:tcBorders>
              <w:top w:val="single" w:sz="4" w:space="0" w:color="auto"/>
              <w:left w:val="single" w:sz="4" w:space="0" w:color="auto"/>
              <w:bottom w:val="single" w:sz="4" w:space="0" w:color="auto"/>
              <w:right w:val="single" w:sz="4" w:space="0" w:color="auto"/>
            </w:tcBorders>
            <w:shd w:val="clear" w:color="auto" w:fill="auto"/>
          </w:tcPr>
          <w:p w14:paraId="63B57FEF" w14:textId="77777777" w:rsidR="00D90F87" w:rsidRPr="00943CF8" w:rsidRDefault="00D90F87" w:rsidP="00B918B5">
            <w:pPr>
              <w:pStyle w:val="paragraph"/>
              <w:spacing w:before="0" w:beforeAutospacing="0" w:after="0" w:afterAutospacing="0"/>
              <w:textAlignment w:val="baseline"/>
              <w:rPr>
                <w:rStyle w:val="normaltextrun"/>
                <w:rFonts w:eastAsiaTheme="majorEastAsia"/>
                <w:lang w:val="lt-LT"/>
              </w:rPr>
            </w:pPr>
            <w:r w:rsidRPr="00943CF8">
              <w:rPr>
                <w:lang w:val="lt-LT"/>
              </w:rPr>
              <w:t>Paaiškina, kaip poreikių nepatenkinimas siejasi su mintimis, emocijomis ir elgesiu (B1.3)</w:t>
            </w:r>
          </w:p>
        </w:tc>
        <w:tc>
          <w:tcPr>
            <w:tcW w:w="2835" w:type="dxa"/>
            <w:tcBorders>
              <w:top w:val="single" w:sz="4" w:space="0" w:color="auto"/>
              <w:left w:val="single" w:sz="4" w:space="0" w:color="auto"/>
              <w:bottom w:val="single" w:sz="4" w:space="0" w:color="auto"/>
              <w:right w:val="single" w:sz="4" w:space="0" w:color="auto"/>
            </w:tcBorders>
          </w:tcPr>
          <w:p w14:paraId="44F9D4C8" w14:textId="77777777" w:rsidR="00D90F87" w:rsidRPr="00943CF8" w:rsidRDefault="00D90F87"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eastAsia="en-US"/>
              </w:rPr>
              <w:t>Socialinė, emocinė ir sveikos gyvensenos</w:t>
            </w:r>
          </w:p>
        </w:tc>
        <w:tc>
          <w:tcPr>
            <w:tcW w:w="1807" w:type="dxa"/>
          </w:tcPr>
          <w:p w14:paraId="3F64D825" w14:textId="77777777" w:rsidR="00D90F87" w:rsidRPr="00943CF8" w:rsidRDefault="00D90F87" w:rsidP="00B918B5">
            <w:pPr>
              <w:pStyle w:val="paragraph"/>
              <w:spacing w:before="0" w:beforeAutospacing="0" w:after="0" w:afterAutospacing="0"/>
              <w:textAlignment w:val="baseline"/>
              <w:rPr>
                <w:rStyle w:val="normaltextrun"/>
                <w:rFonts w:eastAsiaTheme="majorEastAsia"/>
                <w:lang w:val="lt-LT"/>
              </w:rPr>
            </w:pPr>
          </w:p>
        </w:tc>
      </w:tr>
      <w:tr w:rsidR="00D90F87" w:rsidRPr="00D90F87" w14:paraId="1ADDF070" w14:textId="77777777" w:rsidTr="003B7852">
        <w:trPr>
          <w:trHeight w:val="276"/>
        </w:trPr>
        <w:tc>
          <w:tcPr>
            <w:tcW w:w="703" w:type="dxa"/>
          </w:tcPr>
          <w:p w14:paraId="0C2AD330" w14:textId="77777777" w:rsidR="00D90F87" w:rsidRPr="00943CF8" w:rsidRDefault="00D90F87"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rPr>
              <w:t>5.</w:t>
            </w:r>
          </w:p>
        </w:tc>
        <w:tc>
          <w:tcPr>
            <w:tcW w:w="2525" w:type="dxa"/>
          </w:tcPr>
          <w:p w14:paraId="61F4888A" w14:textId="77777777" w:rsidR="00D90F87" w:rsidRPr="00943CF8" w:rsidRDefault="00D90F87"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rPr>
              <w:t>Santykiai ir bendradarbiavimas</w:t>
            </w:r>
          </w:p>
        </w:tc>
        <w:tc>
          <w:tcPr>
            <w:tcW w:w="2306" w:type="dxa"/>
          </w:tcPr>
          <w:p w14:paraId="7D27077F" w14:textId="77777777" w:rsidR="00D90F87" w:rsidRPr="00943CF8" w:rsidRDefault="00D90F87" w:rsidP="00B918B5">
            <w:pPr>
              <w:pStyle w:val="paragraph"/>
              <w:spacing w:before="0" w:beforeAutospacing="0" w:after="0" w:afterAutospacing="0"/>
              <w:textAlignment w:val="baseline"/>
              <w:rPr>
                <w:lang w:val="lt-LT"/>
              </w:rPr>
            </w:pPr>
            <w:r w:rsidRPr="00943CF8">
              <w:rPr>
                <w:lang w:val="lt-LT"/>
              </w:rPr>
              <w:t>Santykiai ir bendradarbiavimas</w:t>
            </w:r>
          </w:p>
        </w:tc>
        <w:tc>
          <w:tcPr>
            <w:tcW w:w="1403" w:type="dxa"/>
          </w:tcPr>
          <w:p w14:paraId="5D578C85" w14:textId="77777777" w:rsidR="00D90F87" w:rsidRPr="00943CF8" w:rsidRDefault="00D90F87"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rPr>
              <w:t>1</w:t>
            </w:r>
          </w:p>
        </w:tc>
        <w:tc>
          <w:tcPr>
            <w:tcW w:w="903" w:type="dxa"/>
          </w:tcPr>
          <w:p w14:paraId="02B6AE0D" w14:textId="77777777" w:rsidR="00D90F87" w:rsidRPr="00943CF8" w:rsidRDefault="00D90F87" w:rsidP="00B918B5">
            <w:pPr>
              <w:pStyle w:val="paragraph"/>
              <w:spacing w:before="0" w:beforeAutospacing="0" w:after="0" w:afterAutospacing="0"/>
              <w:textAlignment w:val="baseline"/>
              <w:rPr>
                <w:rStyle w:val="normaltextrun"/>
                <w:rFonts w:eastAsiaTheme="majorEastAsia"/>
                <w:lang w:val="lt-LT"/>
              </w:rPr>
            </w:pPr>
          </w:p>
        </w:tc>
        <w:tc>
          <w:tcPr>
            <w:tcW w:w="3212" w:type="dxa"/>
            <w:tcBorders>
              <w:top w:val="nil"/>
              <w:left w:val="single" w:sz="4" w:space="0" w:color="auto"/>
              <w:bottom w:val="single" w:sz="4" w:space="0" w:color="auto"/>
              <w:right w:val="single" w:sz="4" w:space="0" w:color="auto"/>
            </w:tcBorders>
            <w:shd w:val="clear" w:color="auto" w:fill="auto"/>
          </w:tcPr>
          <w:p w14:paraId="353FD322" w14:textId="77777777" w:rsidR="00D90F87" w:rsidRPr="00943CF8" w:rsidRDefault="00D90F87" w:rsidP="00B918B5">
            <w:pPr>
              <w:pStyle w:val="paragraph"/>
              <w:spacing w:before="0" w:beforeAutospacing="0" w:after="0" w:afterAutospacing="0"/>
              <w:textAlignment w:val="baseline"/>
              <w:rPr>
                <w:rStyle w:val="normaltextrun"/>
                <w:rFonts w:eastAsiaTheme="majorEastAsia"/>
                <w:lang w:val="lt-LT"/>
              </w:rPr>
            </w:pPr>
            <w:r w:rsidRPr="00943CF8">
              <w:rPr>
                <w:lang w:val="lt-LT"/>
              </w:rPr>
              <w:t>Įvardija veiksnius, kurie vienija grupę ir padeda siekti tikslų (B2.3)</w:t>
            </w:r>
          </w:p>
        </w:tc>
        <w:tc>
          <w:tcPr>
            <w:tcW w:w="2835" w:type="dxa"/>
            <w:tcBorders>
              <w:top w:val="single" w:sz="4" w:space="0" w:color="auto"/>
              <w:left w:val="single" w:sz="4" w:space="0" w:color="auto"/>
              <w:bottom w:val="single" w:sz="4" w:space="0" w:color="auto"/>
              <w:right w:val="single" w:sz="4" w:space="0" w:color="auto"/>
            </w:tcBorders>
          </w:tcPr>
          <w:p w14:paraId="6C9391D9" w14:textId="77777777" w:rsidR="00D90F87" w:rsidRPr="00943CF8" w:rsidRDefault="00D90F87"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eastAsia="en-US"/>
              </w:rPr>
              <w:t>Pilietiškumo;</w:t>
            </w:r>
            <w:r w:rsidRPr="00943CF8">
              <w:rPr>
                <w:lang w:val="lt-LT" w:eastAsia="en-US"/>
              </w:rPr>
              <w:t xml:space="preserve"> </w:t>
            </w:r>
            <w:r w:rsidRPr="00943CF8">
              <w:rPr>
                <w:rStyle w:val="normaltextrun"/>
                <w:rFonts w:eastAsiaTheme="majorEastAsia"/>
                <w:lang w:val="lt-LT" w:eastAsia="en-US"/>
              </w:rPr>
              <w:t>Socialinė, emocinė ir sveikos gyvensenos</w:t>
            </w:r>
          </w:p>
        </w:tc>
        <w:tc>
          <w:tcPr>
            <w:tcW w:w="1807" w:type="dxa"/>
          </w:tcPr>
          <w:p w14:paraId="744F2226" w14:textId="77777777" w:rsidR="00D90F87" w:rsidRPr="00943CF8" w:rsidRDefault="00D90F87" w:rsidP="00B918B5">
            <w:pPr>
              <w:pStyle w:val="paragraph"/>
              <w:spacing w:before="0" w:beforeAutospacing="0" w:after="0" w:afterAutospacing="0"/>
              <w:textAlignment w:val="baseline"/>
              <w:rPr>
                <w:rStyle w:val="normaltextrun"/>
                <w:rFonts w:eastAsiaTheme="majorEastAsia"/>
                <w:lang w:val="lt-LT"/>
              </w:rPr>
            </w:pPr>
          </w:p>
        </w:tc>
      </w:tr>
      <w:tr w:rsidR="00D90F87" w:rsidRPr="00D90F87" w14:paraId="04352C6F" w14:textId="77777777" w:rsidTr="003B7852">
        <w:trPr>
          <w:trHeight w:val="276"/>
        </w:trPr>
        <w:tc>
          <w:tcPr>
            <w:tcW w:w="703" w:type="dxa"/>
          </w:tcPr>
          <w:p w14:paraId="4F5DAA11" w14:textId="77777777" w:rsidR="00D90F87" w:rsidRPr="00943CF8" w:rsidRDefault="00D90F87"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rPr>
              <w:t>6.</w:t>
            </w:r>
          </w:p>
        </w:tc>
        <w:tc>
          <w:tcPr>
            <w:tcW w:w="2525" w:type="dxa"/>
          </w:tcPr>
          <w:p w14:paraId="57521C8D" w14:textId="77777777" w:rsidR="00D90F87" w:rsidRPr="00943CF8" w:rsidRDefault="00D90F87"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rPr>
              <w:t>Santykiai ir bendradarbiavimas</w:t>
            </w:r>
          </w:p>
        </w:tc>
        <w:tc>
          <w:tcPr>
            <w:tcW w:w="2306" w:type="dxa"/>
          </w:tcPr>
          <w:p w14:paraId="041E26EA" w14:textId="77777777" w:rsidR="00D90F87" w:rsidRPr="00943CF8" w:rsidRDefault="00D90F87" w:rsidP="00B918B5">
            <w:pPr>
              <w:pStyle w:val="paragraph"/>
              <w:spacing w:before="0" w:beforeAutospacing="0" w:after="0" w:afterAutospacing="0"/>
              <w:textAlignment w:val="baseline"/>
              <w:rPr>
                <w:lang w:val="lt-LT"/>
              </w:rPr>
            </w:pPr>
            <w:r w:rsidRPr="00943CF8">
              <w:rPr>
                <w:lang w:val="lt-LT"/>
              </w:rPr>
              <w:t>Santykiai ir bendradarbiavimas</w:t>
            </w:r>
          </w:p>
        </w:tc>
        <w:tc>
          <w:tcPr>
            <w:tcW w:w="1403" w:type="dxa"/>
          </w:tcPr>
          <w:p w14:paraId="13C7A2BF" w14:textId="77777777" w:rsidR="00D90F87" w:rsidRPr="00943CF8" w:rsidRDefault="00D90F87"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rPr>
              <w:t>1</w:t>
            </w:r>
          </w:p>
        </w:tc>
        <w:tc>
          <w:tcPr>
            <w:tcW w:w="903" w:type="dxa"/>
          </w:tcPr>
          <w:p w14:paraId="6CBB34A7" w14:textId="77777777" w:rsidR="00D90F87" w:rsidRPr="00943CF8" w:rsidRDefault="00D90F87" w:rsidP="00B918B5">
            <w:pPr>
              <w:pStyle w:val="paragraph"/>
              <w:spacing w:before="0" w:beforeAutospacing="0" w:after="0" w:afterAutospacing="0"/>
              <w:textAlignment w:val="baseline"/>
              <w:rPr>
                <w:rStyle w:val="normaltextrun"/>
                <w:rFonts w:eastAsiaTheme="majorEastAsia"/>
                <w:lang w:val="lt-LT"/>
              </w:rPr>
            </w:pPr>
          </w:p>
        </w:tc>
        <w:tc>
          <w:tcPr>
            <w:tcW w:w="3212" w:type="dxa"/>
            <w:tcBorders>
              <w:top w:val="single" w:sz="4" w:space="0" w:color="auto"/>
              <w:left w:val="single" w:sz="4" w:space="0" w:color="auto"/>
              <w:bottom w:val="single" w:sz="4" w:space="0" w:color="auto"/>
              <w:right w:val="single" w:sz="4" w:space="0" w:color="auto"/>
            </w:tcBorders>
            <w:shd w:val="clear" w:color="auto" w:fill="auto"/>
          </w:tcPr>
          <w:p w14:paraId="64DFDE81" w14:textId="77777777" w:rsidR="00D90F87" w:rsidRPr="00943CF8" w:rsidRDefault="00D90F87" w:rsidP="00B918B5">
            <w:pPr>
              <w:pStyle w:val="paragraph"/>
              <w:spacing w:before="0" w:beforeAutospacing="0" w:after="0" w:afterAutospacing="0"/>
              <w:textAlignment w:val="baseline"/>
              <w:rPr>
                <w:rStyle w:val="normaltextrun"/>
                <w:rFonts w:eastAsiaTheme="majorEastAsia"/>
                <w:lang w:val="lt-LT"/>
              </w:rPr>
            </w:pPr>
            <w:r w:rsidRPr="00943CF8">
              <w:rPr>
                <w:lang w:val="lt-LT"/>
              </w:rPr>
              <w:t xml:space="preserve">Atpažįsta ir įvardija subjektyvumą, stereotipus ir nusistatymą prieš vieną ar kitą grupę, oponuoja </w:t>
            </w:r>
            <w:r w:rsidRPr="00943CF8">
              <w:rPr>
                <w:lang w:val="lt-LT"/>
              </w:rPr>
              <w:lastRenderedPageBreak/>
              <w:t>netolerancijai ir stereotipams (B3.3)</w:t>
            </w:r>
          </w:p>
        </w:tc>
        <w:tc>
          <w:tcPr>
            <w:tcW w:w="2835" w:type="dxa"/>
            <w:tcBorders>
              <w:top w:val="single" w:sz="4" w:space="0" w:color="auto"/>
              <w:left w:val="single" w:sz="4" w:space="0" w:color="auto"/>
              <w:bottom w:val="single" w:sz="4" w:space="0" w:color="auto"/>
              <w:right w:val="single" w:sz="4" w:space="0" w:color="auto"/>
            </w:tcBorders>
          </w:tcPr>
          <w:p w14:paraId="7B67F42B" w14:textId="77777777" w:rsidR="00D90F87" w:rsidRPr="00943CF8" w:rsidRDefault="00D90F87"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eastAsia="en-US"/>
              </w:rPr>
              <w:lastRenderedPageBreak/>
              <w:t>Kultūrinė;</w:t>
            </w:r>
            <w:r w:rsidRPr="00943CF8">
              <w:rPr>
                <w:lang w:val="lt-LT" w:eastAsia="en-US"/>
              </w:rPr>
              <w:t xml:space="preserve"> </w:t>
            </w:r>
            <w:r w:rsidRPr="00943CF8">
              <w:rPr>
                <w:rStyle w:val="normaltextrun"/>
                <w:rFonts w:eastAsiaTheme="majorEastAsia"/>
                <w:lang w:val="lt-LT" w:eastAsia="en-US"/>
              </w:rPr>
              <w:t>Pažinimo;</w:t>
            </w:r>
            <w:r w:rsidRPr="00943CF8">
              <w:rPr>
                <w:lang w:val="lt-LT" w:eastAsia="en-US"/>
              </w:rPr>
              <w:t xml:space="preserve"> </w:t>
            </w:r>
            <w:r w:rsidRPr="00943CF8">
              <w:rPr>
                <w:rStyle w:val="normaltextrun"/>
                <w:rFonts w:eastAsiaTheme="majorEastAsia"/>
                <w:lang w:val="lt-LT" w:eastAsia="en-US"/>
              </w:rPr>
              <w:t>Pilietiškumo;</w:t>
            </w:r>
            <w:r w:rsidRPr="00943CF8">
              <w:rPr>
                <w:lang w:val="lt-LT" w:eastAsia="en-US"/>
              </w:rPr>
              <w:t xml:space="preserve"> </w:t>
            </w:r>
            <w:r w:rsidRPr="00943CF8">
              <w:rPr>
                <w:rStyle w:val="normaltextrun"/>
                <w:rFonts w:eastAsiaTheme="majorEastAsia"/>
                <w:lang w:val="lt-LT" w:eastAsia="en-US"/>
              </w:rPr>
              <w:t>Socialinė, emocinė ir sveikos gyvensenos</w:t>
            </w:r>
          </w:p>
        </w:tc>
        <w:tc>
          <w:tcPr>
            <w:tcW w:w="1807" w:type="dxa"/>
          </w:tcPr>
          <w:p w14:paraId="5E0F18BE" w14:textId="77777777" w:rsidR="00D90F87" w:rsidRPr="00943CF8" w:rsidRDefault="00D90F87" w:rsidP="00B918B5">
            <w:pPr>
              <w:pStyle w:val="paragraph"/>
              <w:spacing w:before="0" w:beforeAutospacing="0" w:after="0" w:afterAutospacing="0"/>
              <w:textAlignment w:val="baseline"/>
              <w:rPr>
                <w:rStyle w:val="normaltextrun"/>
                <w:rFonts w:eastAsiaTheme="majorEastAsia"/>
                <w:lang w:val="lt-LT"/>
              </w:rPr>
            </w:pPr>
          </w:p>
        </w:tc>
      </w:tr>
      <w:tr w:rsidR="00D90F87" w:rsidRPr="00D90F87" w14:paraId="126E8360" w14:textId="77777777" w:rsidTr="003B7852">
        <w:trPr>
          <w:trHeight w:val="1441"/>
        </w:trPr>
        <w:tc>
          <w:tcPr>
            <w:tcW w:w="703" w:type="dxa"/>
          </w:tcPr>
          <w:p w14:paraId="06F65806" w14:textId="77777777" w:rsidR="00D90F87" w:rsidRPr="00943CF8" w:rsidRDefault="00D90F87"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rPr>
              <w:t>7.</w:t>
            </w:r>
          </w:p>
        </w:tc>
        <w:tc>
          <w:tcPr>
            <w:tcW w:w="2525" w:type="dxa"/>
          </w:tcPr>
          <w:p w14:paraId="339B8C69" w14:textId="77777777" w:rsidR="00D90F87" w:rsidRPr="00943CF8" w:rsidRDefault="00D90F87"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rPr>
              <w:t>Santykiai ir bendradarbiavimas</w:t>
            </w:r>
          </w:p>
        </w:tc>
        <w:tc>
          <w:tcPr>
            <w:tcW w:w="2306" w:type="dxa"/>
          </w:tcPr>
          <w:p w14:paraId="716674C1" w14:textId="77777777" w:rsidR="00D90F87" w:rsidRPr="00943CF8" w:rsidRDefault="00D90F87" w:rsidP="00B918B5">
            <w:pPr>
              <w:pStyle w:val="paragraph"/>
              <w:spacing w:before="0" w:beforeAutospacing="0" w:after="0" w:afterAutospacing="0"/>
              <w:textAlignment w:val="baseline"/>
              <w:rPr>
                <w:lang w:val="lt-LT"/>
              </w:rPr>
            </w:pPr>
            <w:r w:rsidRPr="00943CF8">
              <w:rPr>
                <w:lang w:val="lt-LT"/>
              </w:rPr>
              <w:t>Santykiai ir bendradarbiavimas</w:t>
            </w:r>
          </w:p>
        </w:tc>
        <w:tc>
          <w:tcPr>
            <w:tcW w:w="1403" w:type="dxa"/>
          </w:tcPr>
          <w:p w14:paraId="0299FD70" w14:textId="77777777" w:rsidR="00D90F87" w:rsidRPr="00943CF8" w:rsidRDefault="00D90F87"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rPr>
              <w:t>1</w:t>
            </w:r>
          </w:p>
        </w:tc>
        <w:tc>
          <w:tcPr>
            <w:tcW w:w="903" w:type="dxa"/>
          </w:tcPr>
          <w:p w14:paraId="689C65C3" w14:textId="77777777" w:rsidR="00D90F87" w:rsidRPr="00943CF8" w:rsidRDefault="00D90F87" w:rsidP="00B918B5">
            <w:pPr>
              <w:pStyle w:val="paragraph"/>
              <w:spacing w:before="0" w:beforeAutospacing="0" w:after="0" w:afterAutospacing="0"/>
              <w:textAlignment w:val="baseline"/>
              <w:rPr>
                <w:rStyle w:val="normaltextrun"/>
                <w:rFonts w:eastAsiaTheme="majorEastAsia"/>
                <w:lang w:val="lt-LT"/>
              </w:rPr>
            </w:pPr>
          </w:p>
        </w:tc>
        <w:tc>
          <w:tcPr>
            <w:tcW w:w="3212" w:type="dxa"/>
            <w:tcBorders>
              <w:top w:val="single" w:sz="4" w:space="0" w:color="auto"/>
              <w:left w:val="single" w:sz="4" w:space="0" w:color="auto"/>
              <w:bottom w:val="single" w:sz="4" w:space="0" w:color="auto"/>
              <w:right w:val="single" w:sz="4" w:space="0" w:color="auto"/>
            </w:tcBorders>
            <w:shd w:val="clear" w:color="auto" w:fill="auto"/>
          </w:tcPr>
          <w:p w14:paraId="52F8CCE6" w14:textId="77777777" w:rsidR="00D90F87" w:rsidRPr="00943CF8" w:rsidRDefault="00D90F87" w:rsidP="00B918B5">
            <w:pPr>
              <w:pStyle w:val="paragraph"/>
              <w:textAlignment w:val="baseline"/>
              <w:rPr>
                <w:rStyle w:val="normaltextrun"/>
                <w:rFonts w:eastAsiaTheme="majorEastAsia"/>
                <w:lang w:val="lt-LT"/>
              </w:rPr>
            </w:pPr>
            <w:r w:rsidRPr="00943CF8">
              <w:rPr>
                <w:lang w:val="lt-LT"/>
              </w:rPr>
              <w:t xml:space="preserve">Analizuoja ir pagrindžia konfliktų atsiradimo priežastis, demonstruoja mediacijos gebėjimus. Paaiškina, kas yra </w:t>
            </w:r>
            <w:proofErr w:type="spellStart"/>
            <w:r w:rsidRPr="00943CF8">
              <w:rPr>
                <w:lang w:val="lt-LT"/>
              </w:rPr>
              <w:t>mobingas</w:t>
            </w:r>
            <w:proofErr w:type="spellEnd"/>
            <w:r w:rsidRPr="00943CF8">
              <w:rPr>
                <w:lang w:val="lt-LT"/>
              </w:rPr>
              <w:t xml:space="preserve">, kokią įtaką daro asmens psichikos sveikatai, paaiškina reakcijos ir pasipriešinimo </w:t>
            </w:r>
            <w:proofErr w:type="spellStart"/>
            <w:r w:rsidRPr="00943CF8">
              <w:rPr>
                <w:lang w:val="lt-LT"/>
              </w:rPr>
              <w:t>mobingui</w:t>
            </w:r>
            <w:proofErr w:type="spellEnd"/>
            <w:r w:rsidRPr="00943CF8">
              <w:rPr>
                <w:lang w:val="lt-LT"/>
              </w:rPr>
              <w:t xml:space="preserve"> žingsnius (B4.3)</w:t>
            </w:r>
          </w:p>
        </w:tc>
        <w:tc>
          <w:tcPr>
            <w:tcW w:w="2835" w:type="dxa"/>
            <w:tcBorders>
              <w:top w:val="single" w:sz="4" w:space="0" w:color="auto"/>
              <w:left w:val="single" w:sz="4" w:space="0" w:color="auto"/>
              <w:bottom w:val="single" w:sz="4" w:space="0" w:color="auto"/>
              <w:right w:val="single" w:sz="4" w:space="0" w:color="auto"/>
            </w:tcBorders>
          </w:tcPr>
          <w:p w14:paraId="2DD962FB" w14:textId="77777777" w:rsidR="00D90F87" w:rsidRPr="00943CF8" w:rsidRDefault="00D90F87"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eastAsia="en-US"/>
              </w:rPr>
              <w:t>Socialinė, emocinė ir sveikos gyvensenos</w:t>
            </w:r>
          </w:p>
        </w:tc>
        <w:tc>
          <w:tcPr>
            <w:tcW w:w="1807" w:type="dxa"/>
          </w:tcPr>
          <w:p w14:paraId="07B6FF58" w14:textId="77777777" w:rsidR="00D90F87" w:rsidRPr="00943CF8" w:rsidRDefault="00D90F87" w:rsidP="00B918B5">
            <w:pPr>
              <w:pStyle w:val="paragraph"/>
              <w:spacing w:before="0" w:beforeAutospacing="0" w:after="0" w:afterAutospacing="0"/>
              <w:textAlignment w:val="baseline"/>
              <w:rPr>
                <w:rStyle w:val="normaltextrun"/>
                <w:rFonts w:eastAsiaTheme="majorEastAsia"/>
                <w:lang w:val="lt-LT"/>
              </w:rPr>
            </w:pPr>
          </w:p>
        </w:tc>
      </w:tr>
      <w:tr w:rsidR="00D90F87" w:rsidRPr="00D90F87" w14:paraId="0E1BEB00" w14:textId="77777777" w:rsidTr="00B918B5">
        <w:trPr>
          <w:trHeight w:val="276"/>
        </w:trPr>
        <w:tc>
          <w:tcPr>
            <w:tcW w:w="703" w:type="dxa"/>
          </w:tcPr>
          <w:p w14:paraId="34B2BA64" w14:textId="77777777" w:rsidR="00D90F87" w:rsidRPr="00943CF8" w:rsidRDefault="00D90F87"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rPr>
              <w:t>8.</w:t>
            </w:r>
          </w:p>
        </w:tc>
        <w:tc>
          <w:tcPr>
            <w:tcW w:w="2525" w:type="dxa"/>
          </w:tcPr>
          <w:p w14:paraId="47A550DD" w14:textId="77777777" w:rsidR="00D90F87" w:rsidRPr="00943CF8" w:rsidRDefault="00D90F87"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rPr>
              <w:t>Atsakingi sprendimai ir elgesys</w:t>
            </w:r>
          </w:p>
        </w:tc>
        <w:tc>
          <w:tcPr>
            <w:tcW w:w="2306" w:type="dxa"/>
          </w:tcPr>
          <w:p w14:paraId="2C1C1384" w14:textId="77777777" w:rsidR="00D90F87" w:rsidRPr="00943CF8" w:rsidRDefault="00D90F87" w:rsidP="00B918B5">
            <w:pPr>
              <w:pStyle w:val="paragraph"/>
              <w:spacing w:before="0" w:beforeAutospacing="0" w:after="0" w:afterAutospacing="0"/>
              <w:textAlignment w:val="baseline"/>
              <w:rPr>
                <w:lang w:val="lt-LT"/>
              </w:rPr>
            </w:pPr>
            <w:r w:rsidRPr="00943CF8">
              <w:rPr>
                <w:lang w:val="lt-LT"/>
              </w:rPr>
              <w:t>Atsakingi sprendimai ir elgesys</w:t>
            </w:r>
          </w:p>
        </w:tc>
        <w:tc>
          <w:tcPr>
            <w:tcW w:w="1403" w:type="dxa"/>
          </w:tcPr>
          <w:p w14:paraId="4C2571A4" w14:textId="77777777" w:rsidR="00D90F87" w:rsidRPr="00943CF8" w:rsidRDefault="00D90F87"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rPr>
              <w:t>1</w:t>
            </w:r>
          </w:p>
        </w:tc>
        <w:tc>
          <w:tcPr>
            <w:tcW w:w="903" w:type="dxa"/>
          </w:tcPr>
          <w:p w14:paraId="53856D61" w14:textId="77777777" w:rsidR="00D90F87" w:rsidRPr="00943CF8" w:rsidRDefault="00D90F87" w:rsidP="00B918B5">
            <w:pPr>
              <w:pStyle w:val="paragraph"/>
              <w:spacing w:before="0" w:beforeAutospacing="0" w:after="0" w:afterAutospacing="0"/>
              <w:textAlignment w:val="baseline"/>
              <w:rPr>
                <w:rStyle w:val="normaltextrun"/>
                <w:rFonts w:eastAsiaTheme="majorEastAsia"/>
                <w:lang w:val="lt-LT"/>
              </w:rPr>
            </w:pPr>
          </w:p>
        </w:tc>
        <w:tc>
          <w:tcPr>
            <w:tcW w:w="3212" w:type="dxa"/>
            <w:tcBorders>
              <w:top w:val="single" w:sz="4" w:space="0" w:color="auto"/>
              <w:left w:val="single" w:sz="4" w:space="0" w:color="auto"/>
              <w:bottom w:val="single" w:sz="4" w:space="0" w:color="auto"/>
              <w:right w:val="single" w:sz="4" w:space="0" w:color="auto"/>
            </w:tcBorders>
            <w:shd w:val="clear" w:color="auto" w:fill="auto"/>
          </w:tcPr>
          <w:p w14:paraId="40C2030C" w14:textId="77777777" w:rsidR="00D90F87" w:rsidRPr="00943CF8" w:rsidRDefault="00D90F87" w:rsidP="00B918B5">
            <w:pPr>
              <w:pStyle w:val="paragraph"/>
              <w:spacing w:before="0" w:beforeAutospacing="0" w:after="0" w:afterAutospacing="0"/>
              <w:textAlignment w:val="baseline"/>
              <w:rPr>
                <w:rStyle w:val="normaltextrun"/>
                <w:rFonts w:eastAsiaTheme="majorEastAsia"/>
                <w:lang w:val="lt-LT"/>
              </w:rPr>
            </w:pPr>
            <w:r w:rsidRPr="00943CF8">
              <w:rPr>
                <w:lang w:val="lt-LT"/>
              </w:rPr>
              <w:t>Pateikia pavyzdžių, kaip taisyklių, įstatymų pažeidimai daro įtaką aplinkinių gyvenimui, šeimai, bendruomenei, Lietuvai ir pasauliui (C1.3)</w:t>
            </w:r>
          </w:p>
        </w:tc>
        <w:tc>
          <w:tcPr>
            <w:tcW w:w="2835" w:type="dxa"/>
            <w:tcBorders>
              <w:top w:val="single" w:sz="4" w:space="0" w:color="auto"/>
              <w:left w:val="single" w:sz="4" w:space="0" w:color="auto"/>
              <w:bottom w:val="single" w:sz="4" w:space="0" w:color="auto"/>
              <w:right w:val="single" w:sz="4" w:space="0" w:color="auto"/>
            </w:tcBorders>
          </w:tcPr>
          <w:p w14:paraId="6DFBB0E8" w14:textId="77777777" w:rsidR="00D90F87" w:rsidRPr="00943CF8" w:rsidRDefault="00D90F87"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eastAsia="en-US"/>
              </w:rPr>
              <w:t>Kultūrinė;</w:t>
            </w:r>
            <w:r w:rsidRPr="00943CF8">
              <w:rPr>
                <w:lang w:val="lt-LT" w:eastAsia="en-US"/>
              </w:rPr>
              <w:t xml:space="preserve"> </w:t>
            </w:r>
            <w:r w:rsidRPr="00943CF8">
              <w:rPr>
                <w:rStyle w:val="normaltextrun"/>
                <w:rFonts w:eastAsiaTheme="majorEastAsia"/>
                <w:lang w:val="lt-LT" w:eastAsia="en-US"/>
              </w:rPr>
              <w:t>Pažinimo;</w:t>
            </w:r>
            <w:r w:rsidRPr="00943CF8">
              <w:rPr>
                <w:lang w:val="lt-LT" w:eastAsia="en-US"/>
              </w:rPr>
              <w:t xml:space="preserve"> </w:t>
            </w:r>
            <w:r w:rsidRPr="00943CF8">
              <w:rPr>
                <w:rStyle w:val="normaltextrun"/>
                <w:rFonts w:eastAsiaTheme="majorEastAsia"/>
                <w:lang w:val="lt-LT" w:eastAsia="en-US"/>
              </w:rPr>
              <w:t>Pilietiškumo;</w:t>
            </w:r>
          </w:p>
        </w:tc>
        <w:tc>
          <w:tcPr>
            <w:tcW w:w="1807" w:type="dxa"/>
          </w:tcPr>
          <w:p w14:paraId="6BBEB468" w14:textId="77777777" w:rsidR="00D90F87" w:rsidRPr="00943CF8" w:rsidRDefault="00D90F87" w:rsidP="00B918B5">
            <w:pPr>
              <w:pStyle w:val="paragraph"/>
              <w:spacing w:before="0" w:beforeAutospacing="0" w:after="0" w:afterAutospacing="0"/>
              <w:textAlignment w:val="baseline"/>
              <w:rPr>
                <w:rStyle w:val="normaltextrun"/>
                <w:rFonts w:eastAsiaTheme="majorEastAsia"/>
                <w:lang w:val="lt-LT"/>
              </w:rPr>
            </w:pPr>
          </w:p>
        </w:tc>
      </w:tr>
      <w:tr w:rsidR="00D90F87" w:rsidRPr="00D90F87" w14:paraId="19AE2B71" w14:textId="77777777" w:rsidTr="00B918B5">
        <w:trPr>
          <w:trHeight w:val="276"/>
        </w:trPr>
        <w:tc>
          <w:tcPr>
            <w:tcW w:w="703" w:type="dxa"/>
          </w:tcPr>
          <w:p w14:paraId="60132428" w14:textId="77777777" w:rsidR="00D90F87" w:rsidRPr="00943CF8" w:rsidRDefault="00D90F87"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rPr>
              <w:t>9.</w:t>
            </w:r>
          </w:p>
        </w:tc>
        <w:tc>
          <w:tcPr>
            <w:tcW w:w="2525" w:type="dxa"/>
          </w:tcPr>
          <w:p w14:paraId="595F0578" w14:textId="77777777" w:rsidR="00D90F87" w:rsidRPr="00943CF8" w:rsidRDefault="00D90F87"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rPr>
              <w:t>Atsakingi sprendimai ir elgesys</w:t>
            </w:r>
          </w:p>
        </w:tc>
        <w:tc>
          <w:tcPr>
            <w:tcW w:w="2306" w:type="dxa"/>
          </w:tcPr>
          <w:p w14:paraId="2D61BEDC" w14:textId="77777777" w:rsidR="00D90F87" w:rsidRPr="00943CF8" w:rsidRDefault="00D90F87" w:rsidP="00B918B5">
            <w:pPr>
              <w:pStyle w:val="paragraph"/>
              <w:spacing w:before="0" w:beforeAutospacing="0" w:after="0" w:afterAutospacing="0"/>
              <w:textAlignment w:val="baseline"/>
              <w:rPr>
                <w:rStyle w:val="normaltextrun"/>
                <w:rFonts w:eastAsiaTheme="majorEastAsia"/>
                <w:lang w:val="lt-LT"/>
              </w:rPr>
            </w:pPr>
            <w:r w:rsidRPr="00943CF8">
              <w:rPr>
                <w:lang w:val="lt-LT"/>
              </w:rPr>
              <w:t>Atsakingi sprendimai ir elgesys</w:t>
            </w:r>
          </w:p>
        </w:tc>
        <w:tc>
          <w:tcPr>
            <w:tcW w:w="1403" w:type="dxa"/>
          </w:tcPr>
          <w:p w14:paraId="19E3D7D7" w14:textId="77777777" w:rsidR="00D90F87" w:rsidRPr="00943CF8" w:rsidRDefault="00D90F87"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rPr>
              <w:t>1</w:t>
            </w:r>
          </w:p>
        </w:tc>
        <w:tc>
          <w:tcPr>
            <w:tcW w:w="903" w:type="dxa"/>
          </w:tcPr>
          <w:p w14:paraId="54DC0562" w14:textId="77777777" w:rsidR="00D90F87" w:rsidRPr="00943CF8" w:rsidRDefault="00D90F87" w:rsidP="00B918B5">
            <w:pPr>
              <w:pStyle w:val="paragraph"/>
              <w:spacing w:before="0" w:beforeAutospacing="0" w:after="0" w:afterAutospacing="0"/>
              <w:textAlignment w:val="baseline"/>
              <w:rPr>
                <w:rStyle w:val="normaltextrun"/>
                <w:rFonts w:eastAsiaTheme="majorEastAsia"/>
                <w:lang w:val="lt-LT"/>
              </w:rPr>
            </w:pPr>
          </w:p>
        </w:tc>
        <w:tc>
          <w:tcPr>
            <w:tcW w:w="3212" w:type="dxa"/>
            <w:tcBorders>
              <w:top w:val="single" w:sz="4" w:space="0" w:color="auto"/>
              <w:left w:val="single" w:sz="4" w:space="0" w:color="auto"/>
              <w:bottom w:val="single" w:sz="4" w:space="0" w:color="auto"/>
              <w:right w:val="single" w:sz="4" w:space="0" w:color="auto"/>
            </w:tcBorders>
            <w:shd w:val="clear" w:color="auto" w:fill="auto"/>
          </w:tcPr>
          <w:p w14:paraId="17C755DF" w14:textId="77777777" w:rsidR="00D90F87" w:rsidRPr="00943CF8" w:rsidRDefault="00D90F87" w:rsidP="00B918B5">
            <w:pPr>
              <w:pStyle w:val="paragraph"/>
              <w:spacing w:before="0" w:beforeAutospacing="0" w:after="0" w:afterAutospacing="0"/>
              <w:textAlignment w:val="baseline"/>
              <w:rPr>
                <w:rStyle w:val="normaltextrun"/>
                <w:rFonts w:eastAsiaTheme="majorEastAsia"/>
                <w:lang w:val="lt-LT"/>
              </w:rPr>
            </w:pPr>
            <w:r w:rsidRPr="00943CF8">
              <w:rPr>
                <w:lang w:val="lt-LT"/>
              </w:rPr>
              <w:t>Paaiškina, kaip socialiniai santykiai padeda priimti tinkamus sprendimus, prisiimti atsakomybę ir geriau atlikti užduotis (C2.3)</w:t>
            </w:r>
          </w:p>
        </w:tc>
        <w:tc>
          <w:tcPr>
            <w:tcW w:w="2835" w:type="dxa"/>
            <w:tcBorders>
              <w:top w:val="single" w:sz="4" w:space="0" w:color="auto"/>
              <w:left w:val="single" w:sz="4" w:space="0" w:color="auto"/>
              <w:bottom w:val="single" w:sz="4" w:space="0" w:color="auto"/>
              <w:right w:val="single" w:sz="4" w:space="0" w:color="auto"/>
            </w:tcBorders>
          </w:tcPr>
          <w:p w14:paraId="55361A9C" w14:textId="77777777" w:rsidR="00D90F87" w:rsidRPr="00943CF8" w:rsidRDefault="00D90F87"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eastAsia="en-US"/>
              </w:rPr>
              <w:t>Kultūrinė;</w:t>
            </w:r>
            <w:r w:rsidRPr="00943CF8">
              <w:rPr>
                <w:lang w:val="lt-LT" w:eastAsia="en-US"/>
              </w:rPr>
              <w:t xml:space="preserve"> </w:t>
            </w:r>
            <w:r w:rsidRPr="00943CF8">
              <w:rPr>
                <w:rStyle w:val="normaltextrun"/>
                <w:rFonts w:eastAsiaTheme="majorEastAsia"/>
                <w:lang w:val="lt-LT" w:eastAsia="en-US"/>
              </w:rPr>
              <w:t>Kūrybiškumo;</w:t>
            </w:r>
            <w:r w:rsidRPr="00943CF8">
              <w:rPr>
                <w:lang w:val="lt-LT" w:eastAsia="en-US"/>
              </w:rPr>
              <w:t xml:space="preserve"> </w:t>
            </w:r>
            <w:r w:rsidRPr="00943CF8">
              <w:rPr>
                <w:rStyle w:val="normaltextrun"/>
                <w:rFonts w:eastAsiaTheme="majorEastAsia"/>
                <w:lang w:val="lt-LT" w:eastAsia="en-US"/>
              </w:rPr>
              <w:t>Pažinimo;</w:t>
            </w:r>
            <w:r w:rsidRPr="00943CF8">
              <w:rPr>
                <w:lang w:val="lt-LT" w:eastAsia="en-US"/>
              </w:rPr>
              <w:t xml:space="preserve"> </w:t>
            </w:r>
            <w:r w:rsidRPr="00943CF8">
              <w:rPr>
                <w:rStyle w:val="normaltextrun"/>
                <w:rFonts w:eastAsiaTheme="majorEastAsia"/>
                <w:lang w:val="lt-LT" w:eastAsia="en-US"/>
              </w:rPr>
              <w:t>Pilietiškumo;</w:t>
            </w:r>
            <w:r w:rsidRPr="00943CF8">
              <w:rPr>
                <w:lang w:val="lt-LT" w:eastAsia="en-US"/>
              </w:rPr>
              <w:t xml:space="preserve"> </w:t>
            </w:r>
            <w:r w:rsidRPr="00943CF8">
              <w:rPr>
                <w:rStyle w:val="normaltextrun"/>
                <w:rFonts w:eastAsiaTheme="majorEastAsia"/>
                <w:lang w:val="lt-LT" w:eastAsia="en-US"/>
              </w:rPr>
              <w:t>Socialinė, emocinė ir sveikos gyvensenos</w:t>
            </w:r>
          </w:p>
        </w:tc>
        <w:tc>
          <w:tcPr>
            <w:tcW w:w="1807" w:type="dxa"/>
          </w:tcPr>
          <w:p w14:paraId="17A7C145" w14:textId="77777777" w:rsidR="00D90F87" w:rsidRPr="00943CF8" w:rsidRDefault="00D90F87" w:rsidP="00B918B5">
            <w:pPr>
              <w:pStyle w:val="paragraph"/>
              <w:spacing w:before="0" w:beforeAutospacing="0" w:after="0" w:afterAutospacing="0"/>
              <w:textAlignment w:val="baseline"/>
              <w:rPr>
                <w:rStyle w:val="normaltextrun"/>
                <w:rFonts w:eastAsiaTheme="majorEastAsia"/>
                <w:lang w:val="lt-LT"/>
              </w:rPr>
            </w:pPr>
          </w:p>
        </w:tc>
      </w:tr>
      <w:tr w:rsidR="00D90F87" w:rsidRPr="00D90F87" w14:paraId="3680B458" w14:textId="77777777" w:rsidTr="00B918B5">
        <w:trPr>
          <w:trHeight w:val="260"/>
        </w:trPr>
        <w:tc>
          <w:tcPr>
            <w:tcW w:w="703" w:type="dxa"/>
          </w:tcPr>
          <w:p w14:paraId="49C54A71" w14:textId="77777777" w:rsidR="00D90F87" w:rsidRPr="00943CF8" w:rsidRDefault="00D90F87"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rPr>
              <w:t>10.</w:t>
            </w:r>
          </w:p>
        </w:tc>
        <w:tc>
          <w:tcPr>
            <w:tcW w:w="2525" w:type="dxa"/>
          </w:tcPr>
          <w:p w14:paraId="30C5BA54" w14:textId="77777777" w:rsidR="00D90F87" w:rsidRPr="00943CF8" w:rsidRDefault="00D90F87"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rPr>
              <w:t>Saugus ir sveikas asmuo ir bendruomenė</w:t>
            </w:r>
          </w:p>
        </w:tc>
        <w:tc>
          <w:tcPr>
            <w:tcW w:w="2306" w:type="dxa"/>
          </w:tcPr>
          <w:p w14:paraId="2C89E3DC" w14:textId="77777777" w:rsidR="00D90F87" w:rsidRPr="00943CF8" w:rsidRDefault="00D90F87" w:rsidP="00B918B5">
            <w:pPr>
              <w:pStyle w:val="paragraph"/>
              <w:spacing w:before="0" w:beforeAutospacing="0" w:after="0" w:afterAutospacing="0"/>
              <w:textAlignment w:val="baseline"/>
              <w:rPr>
                <w:rStyle w:val="normaltextrun"/>
                <w:rFonts w:eastAsiaTheme="majorEastAsia"/>
                <w:lang w:val="lt-LT"/>
              </w:rPr>
            </w:pPr>
            <w:r w:rsidRPr="00943CF8">
              <w:rPr>
                <w:lang w:val="lt-LT"/>
              </w:rPr>
              <w:t>Saugus ir sveikas asmuo ir bendruomenė</w:t>
            </w:r>
          </w:p>
        </w:tc>
        <w:tc>
          <w:tcPr>
            <w:tcW w:w="1403" w:type="dxa"/>
          </w:tcPr>
          <w:p w14:paraId="40F7435E" w14:textId="77777777" w:rsidR="00D90F87" w:rsidRPr="00943CF8" w:rsidRDefault="00D90F87"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rPr>
              <w:t>1–2</w:t>
            </w:r>
          </w:p>
        </w:tc>
        <w:tc>
          <w:tcPr>
            <w:tcW w:w="903" w:type="dxa"/>
          </w:tcPr>
          <w:p w14:paraId="68E03BD2" w14:textId="77777777" w:rsidR="00D90F87" w:rsidRPr="00943CF8" w:rsidRDefault="00D90F87" w:rsidP="00B918B5">
            <w:pPr>
              <w:pStyle w:val="paragraph"/>
              <w:spacing w:before="0" w:beforeAutospacing="0" w:after="0" w:afterAutospacing="0"/>
              <w:textAlignment w:val="baseline"/>
              <w:rPr>
                <w:rStyle w:val="normaltextrun"/>
                <w:rFonts w:eastAsiaTheme="majorEastAsia"/>
                <w:lang w:val="lt-LT"/>
              </w:rPr>
            </w:pPr>
          </w:p>
        </w:tc>
        <w:tc>
          <w:tcPr>
            <w:tcW w:w="3212" w:type="dxa"/>
            <w:tcBorders>
              <w:top w:val="single" w:sz="4" w:space="0" w:color="auto"/>
              <w:left w:val="single" w:sz="4" w:space="0" w:color="auto"/>
              <w:bottom w:val="single" w:sz="4" w:space="0" w:color="auto"/>
              <w:right w:val="single" w:sz="4" w:space="0" w:color="auto"/>
            </w:tcBorders>
            <w:shd w:val="clear" w:color="auto" w:fill="auto"/>
          </w:tcPr>
          <w:p w14:paraId="7D63DCD9" w14:textId="77777777" w:rsidR="00D90F87" w:rsidRPr="00943CF8" w:rsidRDefault="00D90F87" w:rsidP="00B918B5">
            <w:pPr>
              <w:pStyle w:val="paragraph"/>
              <w:textAlignment w:val="baseline"/>
              <w:rPr>
                <w:rStyle w:val="normaltextrun"/>
                <w:rFonts w:eastAsiaTheme="majorEastAsia"/>
                <w:lang w:val="lt-LT"/>
              </w:rPr>
            </w:pPr>
            <w:r w:rsidRPr="00943CF8">
              <w:rPr>
                <w:color w:val="000000"/>
                <w:lang w:val="lt-LT"/>
              </w:rPr>
              <w:t xml:space="preserve">Pateikia pasiūlymų, kaip sukurti emociškai saugią mokymosi ir darbo aplinką, įvardija </w:t>
            </w:r>
            <w:r w:rsidRPr="00943CF8">
              <w:rPr>
                <w:color w:val="000000"/>
                <w:lang w:val="lt-LT"/>
              </w:rPr>
              <w:lastRenderedPageBreak/>
              <w:t>priežastis ir požymius, kaip atpažinti smurtą namų, mokymosi ir darbo vietoje. Apibūdina teroristinės veikos būdus, paaiškina, ką turi kiekvienas žinoti apie saugumą teroristinių išpuolių metu, ir sukuria šeimos saugumo planą. Priklausomai nuo situacijos pobūdžio taiko tinkamus apsaugos būdus, rūpinasi ne tik savo, bet ir aplinkinių saugumu. Įvardija ir pagrindžia smurto, seksualinių nusikaltimų požymius ir pasekmes, atpažįsta smurto grėsmę, taiko įgūdžius, kurie padeda pasipriešinti smurtui (D1.3)</w:t>
            </w:r>
          </w:p>
        </w:tc>
        <w:tc>
          <w:tcPr>
            <w:tcW w:w="2835" w:type="dxa"/>
            <w:tcBorders>
              <w:top w:val="single" w:sz="4" w:space="0" w:color="auto"/>
              <w:left w:val="single" w:sz="4" w:space="0" w:color="auto"/>
              <w:bottom w:val="single" w:sz="4" w:space="0" w:color="auto"/>
              <w:right w:val="single" w:sz="4" w:space="0" w:color="auto"/>
            </w:tcBorders>
          </w:tcPr>
          <w:p w14:paraId="7B1C70CE" w14:textId="77777777" w:rsidR="00D90F87" w:rsidRPr="00943CF8" w:rsidRDefault="00D90F87"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eastAsia="en-US"/>
              </w:rPr>
              <w:lastRenderedPageBreak/>
              <w:t>Pažinimo; Skaitmeninė;</w:t>
            </w:r>
            <w:r w:rsidRPr="00943CF8">
              <w:rPr>
                <w:lang w:val="lt-LT" w:eastAsia="en-US"/>
              </w:rPr>
              <w:t xml:space="preserve"> </w:t>
            </w:r>
            <w:r w:rsidRPr="00943CF8">
              <w:rPr>
                <w:rStyle w:val="normaltextrun"/>
                <w:rFonts w:eastAsiaTheme="majorEastAsia"/>
                <w:lang w:val="lt-LT" w:eastAsia="en-US"/>
              </w:rPr>
              <w:t>Socialinė, emocinė ir sveikos gyvensenos</w:t>
            </w:r>
          </w:p>
        </w:tc>
        <w:tc>
          <w:tcPr>
            <w:tcW w:w="1807" w:type="dxa"/>
          </w:tcPr>
          <w:p w14:paraId="0D209855" w14:textId="77777777" w:rsidR="00D90F87" w:rsidRPr="00943CF8" w:rsidRDefault="00D90F87" w:rsidP="00B918B5">
            <w:pPr>
              <w:pStyle w:val="paragraph"/>
              <w:spacing w:before="0" w:beforeAutospacing="0" w:after="0" w:afterAutospacing="0"/>
              <w:textAlignment w:val="baseline"/>
              <w:rPr>
                <w:rStyle w:val="normaltextrun"/>
                <w:rFonts w:eastAsiaTheme="majorEastAsia"/>
                <w:lang w:val="lt-LT"/>
              </w:rPr>
            </w:pPr>
          </w:p>
        </w:tc>
      </w:tr>
      <w:tr w:rsidR="00D90F87" w:rsidRPr="00D90F87" w14:paraId="6F13CB61" w14:textId="77777777" w:rsidTr="00B918B5">
        <w:trPr>
          <w:trHeight w:val="260"/>
        </w:trPr>
        <w:tc>
          <w:tcPr>
            <w:tcW w:w="703" w:type="dxa"/>
          </w:tcPr>
          <w:p w14:paraId="0293680B" w14:textId="77777777" w:rsidR="00D90F87" w:rsidRPr="00943CF8" w:rsidRDefault="00D90F87"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rPr>
              <w:t>11.</w:t>
            </w:r>
          </w:p>
        </w:tc>
        <w:tc>
          <w:tcPr>
            <w:tcW w:w="2525" w:type="dxa"/>
          </w:tcPr>
          <w:p w14:paraId="6C0B19D4" w14:textId="77777777" w:rsidR="00D90F87" w:rsidRPr="00943CF8" w:rsidRDefault="00D90F87" w:rsidP="00B918B5">
            <w:pPr>
              <w:pStyle w:val="paragraph"/>
              <w:spacing w:before="0" w:beforeAutospacing="0" w:after="0" w:afterAutospacing="0"/>
              <w:textAlignment w:val="baseline"/>
              <w:rPr>
                <w:lang w:val="lt-LT"/>
              </w:rPr>
            </w:pPr>
            <w:r w:rsidRPr="00943CF8">
              <w:rPr>
                <w:rStyle w:val="normaltextrun"/>
                <w:rFonts w:eastAsiaTheme="majorEastAsia"/>
                <w:lang w:val="lt-LT"/>
              </w:rPr>
              <w:t>Saugus ir sveikas asmuo ir bendruomenė</w:t>
            </w:r>
          </w:p>
        </w:tc>
        <w:tc>
          <w:tcPr>
            <w:tcW w:w="2306" w:type="dxa"/>
          </w:tcPr>
          <w:p w14:paraId="00EABDD4" w14:textId="77777777" w:rsidR="00D90F87" w:rsidRPr="00943CF8" w:rsidRDefault="00D90F87" w:rsidP="00B918B5">
            <w:pPr>
              <w:pStyle w:val="paragraph"/>
              <w:spacing w:before="0" w:beforeAutospacing="0" w:after="0" w:afterAutospacing="0"/>
              <w:textAlignment w:val="baseline"/>
              <w:rPr>
                <w:color w:val="000000"/>
                <w:lang w:val="lt-LT"/>
              </w:rPr>
            </w:pPr>
            <w:r w:rsidRPr="00943CF8">
              <w:rPr>
                <w:lang w:val="lt-LT"/>
              </w:rPr>
              <w:t>Saugus ir sveikas asmuo ir bendruomenė</w:t>
            </w:r>
          </w:p>
        </w:tc>
        <w:tc>
          <w:tcPr>
            <w:tcW w:w="1403" w:type="dxa"/>
          </w:tcPr>
          <w:p w14:paraId="4881101C" w14:textId="77777777" w:rsidR="00D90F87" w:rsidRPr="00943CF8" w:rsidRDefault="00D90F87"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rPr>
              <w:t>1–2</w:t>
            </w:r>
          </w:p>
        </w:tc>
        <w:tc>
          <w:tcPr>
            <w:tcW w:w="903" w:type="dxa"/>
          </w:tcPr>
          <w:p w14:paraId="1A53CE74" w14:textId="77777777" w:rsidR="00D90F87" w:rsidRPr="00943CF8" w:rsidRDefault="00D90F87" w:rsidP="00B918B5">
            <w:pPr>
              <w:pStyle w:val="paragraph"/>
              <w:spacing w:before="0" w:beforeAutospacing="0" w:after="0" w:afterAutospacing="0"/>
              <w:textAlignment w:val="baseline"/>
              <w:rPr>
                <w:rStyle w:val="normaltextrun"/>
                <w:rFonts w:eastAsiaTheme="majorEastAsia"/>
                <w:lang w:val="lt-LT"/>
              </w:rPr>
            </w:pPr>
          </w:p>
        </w:tc>
        <w:tc>
          <w:tcPr>
            <w:tcW w:w="3212" w:type="dxa"/>
            <w:tcBorders>
              <w:top w:val="single" w:sz="4" w:space="0" w:color="auto"/>
              <w:left w:val="single" w:sz="4" w:space="0" w:color="auto"/>
              <w:bottom w:val="single" w:sz="4" w:space="0" w:color="auto"/>
              <w:right w:val="single" w:sz="4" w:space="0" w:color="auto"/>
            </w:tcBorders>
            <w:shd w:val="clear" w:color="auto" w:fill="auto"/>
          </w:tcPr>
          <w:p w14:paraId="1C23F3A3" w14:textId="77777777" w:rsidR="00D90F87" w:rsidRPr="00943CF8" w:rsidRDefault="00D90F87" w:rsidP="00B918B5">
            <w:pPr>
              <w:pStyle w:val="paragraph"/>
              <w:textAlignment w:val="baseline"/>
              <w:rPr>
                <w:color w:val="000000"/>
                <w:lang w:val="lt-LT"/>
              </w:rPr>
            </w:pPr>
            <w:r w:rsidRPr="00943CF8">
              <w:rPr>
                <w:color w:val="000000"/>
                <w:lang w:val="lt-LT"/>
              </w:rPr>
              <w:t xml:space="preserve">Paaiškina žmogaus sveikatos poreikius ir pagrindžia, kaip sveikos gyvensenos principų, vertybinių nuostatų laikymasis padeda šiuos poreikius </w:t>
            </w:r>
            <w:r w:rsidRPr="00943CF8">
              <w:rPr>
                <w:color w:val="000000"/>
                <w:lang w:val="lt-LT"/>
              </w:rPr>
              <w:lastRenderedPageBreak/>
              <w:t>patenkinti. Taiko pirmosios pagalbos teikimo žinias ir įgūdžius gyvybei nepavojingose ir pavojingose situacijose. Paaiškina priklausomybės ligų atsiradimo procesą, kokią įtaką jam daro asmens poreikių nepatenkinimas, kokia yra teikiama pagalba ir gydymas sergantiems priklausomybės ligomis (D2.3)</w:t>
            </w:r>
          </w:p>
        </w:tc>
        <w:tc>
          <w:tcPr>
            <w:tcW w:w="2835" w:type="dxa"/>
            <w:tcBorders>
              <w:top w:val="single" w:sz="4" w:space="0" w:color="auto"/>
              <w:left w:val="single" w:sz="4" w:space="0" w:color="auto"/>
              <w:bottom w:val="single" w:sz="4" w:space="0" w:color="auto"/>
              <w:right w:val="single" w:sz="4" w:space="0" w:color="auto"/>
            </w:tcBorders>
          </w:tcPr>
          <w:p w14:paraId="2A46703C" w14:textId="77777777" w:rsidR="00D90F87" w:rsidRPr="00943CF8" w:rsidRDefault="00D90F87" w:rsidP="00B918B5">
            <w:pPr>
              <w:pStyle w:val="paragraph"/>
              <w:spacing w:before="0" w:beforeAutospacing="0" w:after="0" w:afterAutospacing="0"/>
              <w:textAlignment w:val="baseline"/>
              <w:rPr>
                <w:rStyle w:val="normaltextrun"/>
                <w:rFonts w:eastAsiaTheme="majorEastAsia"/>
                <w:lang w:val="lt-LT"/>
              </w:rPr>
            </w:pPr>
            <w:r w:rsidRPr="00943CF8">
              <w:rPr>
                <w:rStyle w:val="normaltextrun"/>
                <w:rFonts w:eastAsiaTheme="majorEastAsia"/>
                <w:lang w:val="lt-LT" w:eastAsia="en-US"/>
              </w:rPr>
              <w:lastRenderedPageBreak/>
              <w:t>Socialinė, emocinė ir sveikos gyvensenos</w:t>
            </w:r>
          </w:p>
        </w:tc>
        <w:tc>
          <w:tcPr>
            <w:tcW w:w="1807" w:type="dxa"/>
          </w:tcPr>
          <w:p w14:paraId="6B4C743A" w14:textId="77777777" w:rsidR="00D90F87" w:rsidRPr="00943CF8" w:rsidRDefault="00D90F87" w:rsidP="00B918B5">
            <w:pPr>
              <w:pStyle w:val="paragraph"/>
              <w:spacing w:before="0" w:beforeAutospacing="0" w:after="0" w:afterAutospacing="0"/>
              <w:textAlignment w:val="baseline"/>
              <w:rPr>
                <w:rStyle w:val="normaltextrun"/>
                <w:rFonts w:eastAsiaTheme="majorEastAsia"/>
                <w:lang w:val="lt-LT"/>
              </w:rPr>
            </w:pPr>
          </w:p>
        </w:tc>
      </w:tr>
    </w:tbl>
    <w:p w14:paraId="55D5300F" w14:textId="77777777" w:rsidR="00D90F87" w:rsidRPr="00943CF8" w:rsidRDefault="00D90F87" w:rsidP="000A677A">
      <w:pPr>
        <w:rPr>
          <w:lang w:val="lt-LT"/>
        </w:rPr>
      </w:pPr>
    </w:p>
    <w:p w14:paraId="332378F0" w14:textId="77777777" w:rsidR="000E2097" w:rsidRDefault="000E2097" w:rsidP="000A677A">
      <w:pPr>
        <w:rPr>
          <w:lang w:val="lt-LT"/>
        </w:rPr>
        <w:sectPr w:rsidR="000E2097" w:rsidSect="000E2097">
          <w:pgSz w:w="16840" w:h="11900" w:orient="landscape"/>
          <w:pgMar w:top="1701" w:right="1134" w:bottom="851" w:left="1134" w:header="709" w:footer="709" w:gutter="0"/>
          <w:cols w:space="708"/>
          <w:docGrid w:linePitch="360"/>
        </w:sectPr>
      </w:pPr>
    </w:p>
    <w:p w14:paraId="7BF8BCDD" w14:textId="2FDE9CCF" w:rsidR="003E6A20" w:rsidRPr="00EB356E" w:rsidRDefault="000518FB" w:rsidP="000E2097">
      <w:pPr>
        <w:pStyle w:val="Antrat1"/>
        <w:rPr>
          <w:lang w:val="lt-LT"/>
        </w:rPr>
      </w:pPr>
      <w:bookmarkStart w:id="61" w:name="_Toc154756395"/>
      <w:r w:rsidRPr="00EB356E">
        <w:rPr>
          <w:lang w:val="lt-LT"/>
        </w:rPr>
        <w:lastRenderedPageBreak/>
        <w:t>PRIEDAI</w:t>
      </w:r>
      <w:bookmarkEnd w:id="61"/>
      <w:r w:rsidR="003E6A20" w:rsidRPr="00EB356E">
        <w:rPr>
          <w:lang w:val="lt-LT"/>
        </w:rPr>
        <w:br w:type="page"/>
      </w:r>
    </w:p>
    <w:p w14:paraId="61C48343" w14:textId="1FCE1ED2" w:rsidR="007A15B0" w:rsidRPr="00943CF8" w:rsidRDefault="00BE68BE" w:rsidP="007A15B0">
      <w:pPr>
        <w:pStyle w:val="Antrat2"/>
        <w:rPr>
          <w:sz w:val="28"/>
          <w:szCs w:val="28"/>
          <w:lang w:val="lt-LT"/>
        </w:rPr>
      </w:pPr>
      <w:bookmarkStart w:id="62" w:name="_Toc154756396"/>
      <w:r>
        <w:rPr>
          <w:sz w:val="28"/>
          <w:szCs w:val="28"/>
          <w:lang w:val="lt-LT"/>
        </w:rPr>
        <w:lastRenderedPageBreak/>
        <w:t>1</w:t>
      </w:r>
      <w:r w:rsidR="007A15B0" w:rsidRPr="00943CF8">
        <w:rPr>
          <w:sz w:val="28"/>
          <w:szCs w:val="28"/>
          <w:lang w:val="lt-LT"/>
        </w:rPr>
        <w:t>. Priedai 5</w:t>
      </w:r>
      <w:r w:rsidR="00E43472" w:rsidRPr="00943CF8">
        <w:rPr>
          <w:sz w:val="28"/>
          <w:szCs w:val="28"/>
          <w:lang w:val="lt-LT"/>
        </w:rPr>
        <w:t>–</w:t>
      </w:r>
      <w:r w:rsidR="007A15B0" w:rsidRPr="00943CF8">
        <w:rPr>
          <w:sz w:val="28"/>
          <w:szCs w:val="28"/>
          <w:lang w:val="lt-LT"/>
        </w:rPr>
        <w:t>8 klasėms</w:t>
      </w:r>
      <w:bookmarkEnd w:id="62"/>
    </w:p>
    <w:p w14:paraId="46640B79" w14:textId="028E120E" w:rsidR="00BB3A0B" w:rsidRPr="00943CF8" w:rsidRDefault="006E6B2F" w:rsidP="00943CF8">
      <w:pPr>
        <w:jc w:val="right"/>
        <w:rPr>
          <w:bCs/>
          <w:lang w:val="lt-LT"/>
        </w:rPr>
      </w:pPr>
      <w:r>
        <w:rPr>
          <w:b/>
          <w:bCs/>
          <w:lang w:val="lt-LT"/>
        </w:rPr>
        <w:t>1</w:t>
      </w:r>
      <w:r w:rsidR="00354A02" w:rsidRPr="00943CF8">
        <w:rPr>
          <w:b/>
          <w:bCs/>
          <w:lang w:val="lt-LT"/>
        </w:rPr>
        <w:t>.1 priedas</w:t>
      </w:r>
    </w:p>
    <w:p w14:paraId="0718EA17" w14:textId="77777777" w:rsidR="00BB3A0B" w:rsidRPr="00943CF8" w:rsidRDefault="00BB3A0B" w:rsidP="00943CF8">
      <w:pPr>
        <w:pStyle w:val="Antrat2"/>
        <w:rPr>
          <w:b w:val="0"/>
          <w:lang w:val="lt-LT"/>
        </w:rPr>
      </w:pPr>
      <w:bookmarkStart w:id="63" w:name="_Toc154756397"/>
      <w:r w:rsidRPr="00943CF8">
        <w:rPr>
          <w:lang w:val="lt-LT"/>
        </w:rPr>
        <w:t xml:space="preserve">Pasiruošimas 5 klasės </w:t>
      </w:r>
      <w:r w:rsidRPr="00943CF8">
        <w:rPr>
          <w:i/>
          <w:iCs/>
          <w:lang w:val="lt-LT"/>
        </w:rPr>
        <w:t xml:space="preserve">Gyvenimo įgūdžių </w:t>
      </w:r>
      <w:r w:rsidRPr="00943CF8">
        <w:rPr>
          <w:lang w:val="lt-LT"/>
        </w:rPr>
        <w:t>pamokoms</w:t>
      </w:r>
      <w:bookmarkEnd w:id="63"/>
    </w:p>
    <w:p w14:paraId="61D9329F" w14:textId="77777777" w:rsidR="00BB3A0B" w:rsidRPr="00EB356E" w:rsidRDefault="00BB3A0B" w:rsidP="00BB3A0B">
      <w:pPr>
        <w:rPr>
          <w:sz w:val="22"/>
          <w:szCs w:val="22"/>
          <w:lang w:val="lt-LT"/>
        </w:rPr>
      </w:pPr>
    </w:p>
    <w:tbl>
      <w:tblPr>
        <w:tblStyle w:val="Lentelstinklelis"/>
        <w:tblW w:w="14743" w:type="dxa"/>
        <w:tblInd w:w="-289" w:type="dxa"/>
        <w:tblLook w:val="04A0" w:firstRow="1" w:lastRow="0" w:firstColumn="1" w:lastColumn="0" w:noHBand="0" w:noVBand="1"/>
      </w:tblPr>
      <w:tblGrid>
        <w:gridCol w:w="2290"/>
        <w:gridCol w:w="10043"/>
        <w:gridCol w:w="2410"/>
      </w:tblGrid>
      <w:tr w:rsidR="00BB3A0B" w:rsidRPr="00EB356E" w14:paraId="793DABB9" w14:textId="77777777" w:rsidTr="00B918B5">
        <w:tc>
          <w:tcPr>
            <w:tcW w:w="2290" w:type="dxa"/>
            <w:vAlign w:val="center"/>
          </w:tcPr>
          <w:p w14:paraId="6477D56D" w14:textId="77777777" w:rsidR="00BB3A0B" w:rsidRPr="00EB356E" w:rsidRDefault="00BB3A0B" w:rsidP="00B918B5">
            <w:pPr>
              <w:tabs>
                <w:tab w:val="left" w:pos="1276"/>
              </w:tabs>
              <w:rPr>
                <w:b/>
                <w:sz w:val="22"/>
                <w:szCs w:val="22"/>
                <w:lang w:val="lt-LT" w:eastAsia="lt-LT"/>
              </w:rPr>
            </w:pPr>
            <w:r w:rsidRPr="00EB356E">
              <w:rPr>
                <w:b/>
                <w:sz w:val="22"/>
                <w:szCs w:val="22"/>
                <w:lang w:val="lt-LT" w:eastAsia="lt-LT"/>
              </w:rPr>
              <w:t>Turinio dalis</w:t>
            </w:r>
          </w:p>
        </w:tc>
        <w:tc>
          <w:tcPr>
            <w:tcW w:w="10043" w:type="dxa"/>
            <w:vAlign w:val="center"/>
          </w:tcPr>
          <w:p w14:paraId="6443A45E" w14:textId="77777777" w:rsidR="00BB3A0B" w:rsidRPr="00EB356E" w:rsidRDefault="00BB3A0B" w:rsidP="00B918B5">
            <w:pPr>
              <w:tabs>
                <w:tab w:val="left" w:pos="1276"/>
              </w:tabs>
              <w:rPr>
                <w:b/>
                <w:sz w:val="22"/>
                <w:szCs w:val="22"/>
                <w:lang w:val="lt-LT" w:eastAsia="lt-LT"/>
              </w:rPr>
            </w:pPr>
            <w:r w:rsidRPr="00EB356E">
              <w:rPr>
                <w:b/>
                <w:sz w:val="22"/>
                <w:szCs w:val="22"/>
                <w:lang w:val="lt-LT" w:eastAsia="lt-LT"/>
              </w:rPr>
              <w:t>Potemė</w:t>
            </w:r>
          </w:p>
        </w:tc>
        <w:tc>
          <w:tcPr>
            <w:tcW w:w="2410" w:type="dxa"/>
            <w:vAlign w:val="center"/>
          </w:tcPr>
          <w:p w14:paraId="120587F6" w14:textId="77777777" w:rsidR="00BB3A0B" w:rsidRPr="00EB356E" w:rsidRDefault="00BB3A0B" w:rsidP="00B918B5">
            <w:pPr>
              <w:tabs>
                <w:tab w:val="left" w:pos="1276"/>
              </w:tabs>
              <w:rPr>
                <w:b/>
                <w:sz w:val="22"/>
                <w:szCs w:val="22"/>
                <w:lang w:val="lt-LT" w:eastAsia="lt-LT"/>
              </w:rPr>
            </w:pPr>
            <w:r w:rsidRPr="00EB356E">
              <w:rPr>
                <w:b/>
                <w:sz w:val="22"/>
                <w:szCs w:val="22"/>
                <w:lang w:val="lt-LT" w:eastAsia="lt-LT"/>
              </w:rPr>
              <w:t>Priemonės (Nurodykite, konkretų pavadinimą, jeigu neturite, pasižymėkite, kad neturite)</w:t>
            </w:r>
          </w:p>
        </w:tc>
      </w:tr>
      <w:tr w:rsidR="00BB3A0B" w:rsidRPr="00EB356E" w14:paraId="6613A00C" w14:textId="77777777" w:rsidTr="00B918B5">
        <w:tc>
          <w:tcPr>
            <w:tcW w:w="2290" w:type="dxa"/>
            <w:vMerge w:val="restart"/>
          </w:tcPr>
          <w:p w14:paraId="4DF1E3B9" w14:textId="77777777" w:rsidR="00BB3A0B" w:rsidRPr="00EB356E" w:rsidRDefault="00BB3A0B" w:rsidP="00B918B5">
            <w:pPr>
              <w:tabs>
                <w:tab w:val="left" w:pos="1276"/>
              </w:tabs>
              <w:rPr>
                <w:b/>
                <w:sz w:val="22"/>
                <w:szCs w:val="22"/>
                <w:lang w:val="lt-LT" w:eastAsia="lt-LT"/>
              </w:rPr>
            </w:pPr>
            <w:r w:rsidRPr="00EB356E">
              <w:rPr>
                <w:b/>
                <w:sz w:val="22"/>
                <w:szCs w:val="22"/>
                <w:lang w:val="lt-LT" w:eastAsia="lt-LT"/>
              </w:rPr>
              <w:t>28.1. Savęs pažinimas ir asmeniniai tobulėjimo tikslai</w:t>
            </w:r>
            <w:r w:rsidRPr="00EB356E">
              <w:rPr>
                <w:b/>
                <w:sz w:val="22"/>
                <w:szCs w:val="22"/>
                <w:shd w:val="clear" w:color="auto" w:fill="FFFFFF"/>
                <w:lang w:val="lt-LT" w:eastAsia="lt-LT"/>
              </w:rPr>
              <w:t xml:space="preserve">. </w:t>
            </w:r>
          </w:p>
        </w:tc>
        <w:tc>
          <w:tcPr>
            <w:tcW w:w="10043" w:type="dxa"/>
          </w:tcPr>
          <w:p w14:paraId="53BA1270" w14:textId="63E66972" w:rsidR="00BB3A0B" w:rsidRPr="00EB356E" w:rsidRDefault="005C0B8F" w:rsidP="00B918B5">
            <w:pPr>
              <w:tabs>
                <w:tab w:val="left" w:pos="1276"/>
              </w:tabs>
              <w:rPr>
                <w:bCs/>
                <w:sz w:val="22"/>
                <w:szCs w:val="22"/>
                <w:lang w:val="lt-LT" w:eastAsia="lt-LT"/>
              </w:rPr>
            </w:pPr>
            <w:r w:rsidRPr="002A4800">
              <w:rPr>
                <w:bCs/>
                <w:sz w:val="22"/>
                <w:szCs w:val="22"/>
                <w:lang w:val="lt-LT" w:eastAsia="lt-LT"/>
              </w:rPr>
              <w:t xml:space="preserve">28.1.1. </w:t>
            </w:r>
            <w:r w:rsidRPr="002A4800">
              <w:rPr>
                <w:bCs/>
                <w:color w:val="000000"/>
                <w:sz w:val="22"/>
                <w:szCs w:val="22"/>
                <w:lang w:val="lt-LT" w:eastAsia="lt-LT"/>
              </w:rPr>
              <w:t>Analizuoja, kaip vertybės siejasi su emocijomis ir atsakingu elgesiu; mokosi atpažinti emocijų ir jausmų raišką ir sieti su asmenine patirtimi ir paauglystės pokyčiais.</w:t>
            </w:r>
          </w:p>
        </w:tc>
        <w:tc>
          <w:tcPr>
            <w:tcW w:w="2410" w:type="dxa"/>
          </w:tcPr>
          <w:p w14:paraId="2462318C" w14:textId="77777777" w:rsidR="00BB3A0B" w:rsidRPr="00EB356E" w:rsidRDefault="00BB3A0B" w:rsidP="00B918B5">
            <w:pPr>
              <w:tabs>
                <w:tab w:val="left" w:pos="1276"/>
              </w:tabs>
              <w:rPr>
                <w:bCs/>
                <w:sz w:val="22"/>
                <w:szCs w:val="22"/>
                <w:lang w:val="lt-LT" w:eastAsia="lt-LT"/>
              </w:rPr>
            </w:pPr>
          </w:p>
        </w:tc>
      </w:tr>
      <w:tr w:rsidR="00BB3A0B" w:rsidRPr="00EB356E" w14:paraId="2277D4B8" w14:textId="77777777" w:rsidTr="00B918B5">
        <w:tc>
          <w:tcPr>
            <w:tcW w:w="2290" w:type="dxa"/>
            <w:vMerge/>
          </w:tcPr>
          <w:p w14:paraId="19EFE48C" w14:textId="77777777" w:rsidR="00BB3A0B" w:rsidRPr="00EB356E" w:rsidRDefault="00BB3A0B" w:rsidP="00B918B5">
            <w:pPr>
              <w:tabs>
                <w:tab w:val="left" w:pos="1276"/>
              </w:tabs>
              <w:rPr>
                <w:b/>
                <w:sz w:val="22"/>
                <w:szCs w:val="22"/>
                <w:lang w:val="lt-LT" w:eastAsia="lt-LT"/>
              </w:rPr>
            </w:pPr>
          </w:p>
        </w:tc>
        <w:tc>
          <w:tcPr>
            <w:tcW w:w="10043" w:type="dxa"/>
          </w:tcPr>
          <w:p w14:paraId="231F8FD3" w14:textId="1F7991D4" w:rsidR="00BB3A0B" w:rsidRPr="00EB356E" w:rsidRDefault="005C0B8F" w:rsidP="00B918B5">
            <w:pPr>
              <w:tabs>
                <w:tab w:val="left" w:pos="1276"/>
              </w:tabs>
              <w:rPr>
                <w:bCs/>
                <w:sz w:val="22"/>
                <w:szCs w:val="22"/>
                <w:lang w:val="lt-LT" w:eastAsia="lt-LT"/>
              </w:rPr>
            </w:pPr>
            <w:r w:rsidRPr="002A4800">
              <w:rPr>
                <w:bCs/>
                <w:sz w:val="22"/>
                <w:szCs w:val="22"/>
                <w:lang w:val="lt-LT" w:eastAsia="lt-LT"/>
              </w:rPr>
              <w:t xml:space="preserve">28.1.2. Naudodami „Aš“ teiginius, teigiamo </w:t>
            </w:r>
            <w:r w:rsidRPr="002A4800">
              <w:rPr>
                <w:bCs/>
                <w:iCs/>
                <w:sz w:val="22"/>
                <w:szCs w:val="22"/>
                <w:lang w:val="lt-LT" w:eastAsia="lt-LT"/>
              </w:rPr>
              <w:t>vidinio dialogo</w:t>
            </w:r>
            <w:r w:rsidRPr="002A4800">
              <w:rPr>
                <w:bCs/>
                <w:sz w:val="22"/>
                <w:szCs w:val="22"/>
                <w:lang w:val="lt-LT" w:eastAsia="lt-LT"/>
              </w:rPr>
              <w:t xml:space="preserve"> metodą,</w:t>
            </w:r>
            <w:r w:rsidRPr="002A4800">
              <w:rPr>
                <w:bCs/>
                <w:color w:val="000000"/>
                <w:sz w:val="22"/>
                <w:szCs w:val="22"/>
                <w:lang w:val="lt-LT" w:eastAsia="lt-LT"/>
              </w:rPr>
              <w:t xml:space="preserve"> toliau tobulina emocijų valdymo ir raiškos įgūdžius; mokosi atpažinti neigiamą vidinį dialogą ir keisti jį į teigiamą.</w:t>
            </w:r>
          </w:p>
        </w:tc>
        <w:tc>
          <w:tcPr>
            <w:tcW w:w="2410" w:type="dxa"/>
          </w:tcPr>
          <w:p w14:paraId="0CDD57A4" w14:textId="77777777" w:rsidR="00BB3A0B" w:rsidRPr="00EB356E" w:rsidRDefault="00BB3A0B" w:rsidP="00B918B5">
            <w:pPr>
              <w:tabs>
                <w:tab w:val="left" w:pos="1276"/>
              </w:tabs>
              <w:rPr>
                <w:bCs/>
                <w:sz w:val="22"/>
                <w:szCs w:val="22"/>
                <w:lang w:val="lt-LT" w:eastAsia="lt-LT"/>
              </w:rPr>
            </w:pPr>
          </w:p>
        </w:tc>
      </w:tr>
      <w:tr w:rsidR="00BB3A0B" w:rsidRPr="00EB356E" w14:paraId="7D11BE71" w14:textId="77777777" w:rsidTr="00B918B5">
        <w:tc>
          <w:tcPr>
            <w:tcW w:w="2290" w:type="dxa"/>
            <w:vMerge/>
          </w:tcPr>
          <w:p w14:paraId="6A285BC7" w14:textId="77777777" w:rsidR="00BB3A0B" w:rsidRPr="00EB356E" w:rsidRDefault="00BB3A0B" w:rsidP="00B918B5">
            <w:pPr>
              <w:tabs>
                <w:tab w:val="left" w:pos="1276"/>
              </w:tabs>
              <w:rPr>
                <w:b/>
                <w:sz w:val="22"/>
                <w:szCs w:val="22"/>
                <w:lang w:val="lt-LT" w:eastAsia="lt-LT"/>
              </w:rPr>
            </w:pPr>
          </w:p>
        </w:tc>
        <w:tc>
          <w:tcPr>
            <w:tcW w:w="10043" w:type="dxa"/>
          </w:tcPr>
          <w:p w14:paraId="2955BF54" w14:textId="77777777" w:rsidR="00BB3A0B" w:rsidRPr="00EB356E" w:rsidRDefault="00BB3A0B" w:rsidP="00B918B5">
            <w:pPr>
              <w:tabs>
                <w:tab w:val="left" w:pos="1276"/>
              </w:tabs>
              <w:rPr>
                <w:bCs/>
                <w:sz w:val="22"/>
                <w:szCs w:val="22"/>
                <w:lang w:val="lt-LT" w:eastAsia="lt-LT"/>
              </w:rPr>
            </w:pPr>
            <w:r w:rsidRPr="00EB356E">
              <w:rPr>
                <w:bCs/>
                <w:sz w:val="22"/>
                <w:szCs w:val="22"/>
                <w:lang w:val="lt-LT" w:eastAsia="lt-LT"/>
              </w:rPr>
              <w:t>28.1.3. Aiškinasi, kas yra stresas, koks jo ryšys su nerimu, kokie veiksniai ir priežastys jį sukelia, kada stresas tampa žalingas ir kaip įvairiose situacijose jį galima sumažinti (pvz., pasikalbėti su draugu, patikimu suaugusiuoju, daryti fizinius pratimus, išsiaiškinti priežastis ir ieškoti pagalbos).</w:t>
            </w:r>
          </w:p>
        </w:tc>
        <w:tc>
          <w:tcPr>
            <w:tcW w:w="2410" w:type="dxa"/>
          </w:tcPr>
          <w:p w14:paraId="5999D1C8" w14:textId="77777777" w:rsidR="00BB3A0B" w:rsidRPr="00EB356E" w:rsidRDefault="00BB3A0B" w:rsidP="00B918B5">
            <w:pPr>
              <w:tabs>
                <w:tab w:val="left" w:pos="1276"/>
              </w:tabs>
              <w:rPr>
                <w:bCs/>
                <w:sz w:val="22"/>
                <w:szCs w:val="22"/>
                <w:lang w:val="lt-LT" w:eastAsia="lt-LT"/>
              </w:rPr>
            </w:pPr>
          </w:p>
        </w:tc>
      </w:tr>
      <w:tr w:rsidR="00BB3A0B" w:rsidRPr="00EB356E" w14:paraId="1A71F75E" w14:textId="77777777" w:rsidTr="00B918B5">
        <w:tc>
          <w:tcPr>
            <w:tcW w:w="2290" w:type="dxa"/>
            <w:vMerge/>
          </w:tcPr>
          <w:p w14:paraId="2CC3FE9F" w14:textId="77777777" w:rsidR="00BB3A0B" w:rsidRPr="00EB356E" w:rsidRDefault="00BB3A0B" w:rsidP="00B918B5">
            <w:pPr>
              <w:tabs>
                <w:tab w:val="left" w:pos="1276"/>
              </w:tabs>
              <w:rPr>
                <w:b/>
                <w:sz w:val="22"/>
                <w:szCs w:val="22"/>
                <w:lang w:val="lt-LT" w:eastAsia="lt-LT"/>
              </w:rPr>
            </w:pPr>
          </w:p>
        </w:tc>
        <w:tc>
          <w:tcPr>
            <w:tcW w:w="10043" w:type="dxa"/>
          </w:tcPr>
          <w:p w14:paraId="760BE01E" w14:textId="77777777" w:rsidR="00BB3A0B" w:rsidRPr="00EB356E" w:rsidRDefault="00BB3A0B" w:rsidP="00B918B5">
            <w:pPr>
              <w:tabs>
                <w:tab w:val="left" w:pos="1276"/>
              </w:tabs>
              <w:rPr>
                <w:bCs/>
                <w:sz w:val="22"/>
                <w:szCs w:val="22"/>
                <w:lang w:val="lt-LT" w:eastAsia="lt-LT"/>
              </w:rPr>
            </w:pPr>
            <w:r w:rsidRPr="00EB356E">
              <w:rPr>
                <w:bCs/>
                <w:sz w:val="22"/>
                <w:szCs w:val="22"/>
                <w:lang w:val="lt-LT" w:eastAsia="lt-LT"/>
              </w:rPr>
              <w:t>28.1.4. Analizuoja, kokie reikalingi asmens augimo įgūdžiai (mąstymo, akademiniai, socialiniai, emociniai), r</w:t>
            </w:r>
            <w:r w:rsidRPr="00EB356E">
              <w:rPr>
                <w:bCs/>
                <w:color w:val="000000"/>
                <w:sz w:val="22"/>
                <w:szCs w:val="22"/>
                <w:lang w:val="lt-LT" w:eastAsia="lt-LT"/>
              </w:rPr>
              <w:t>eflektuoja apie vykstančius socialinius ir emocinius pokyčius paauglystėje, kaip šie pokyčiai lemia asmenines savybes, įgūdžius ir pomėgius.</w:t>
            </w:r>
          </w:p>
        </w:tc>
        <w:tc>
          <w:tcPr>
            <w:tcW w:w="2410" w:type="dxa"/>
          </w:tcPr>
          <w:p w14:paraId="40A1CE3E" w14:textId="77777777" w:rsidR="00BB3A0B" w:rsidRPr="00EB356E" w:rsidRDefault="00BB3A0B" w:rsidP="00B918B5">
            <w:pPr>
              <w:tabs>
                <w:tab w:val="left" w:pos="1276"/>
              </w:tabs>
              <w:rPr>
                <w:bCs/>
                <w:sz w:val="22"/>
                <w:szCs w:val="22"/>
                <w:lang w:val="lt-LT" w:eastAsia="lt-LT"/>
              </w:rPr>
            </w:pPr>
          </w:p>
        </w:tc>
      </w:tr>
      <w:tr w:rsidR="00BB3A0B" w:rsidRPr="00EB356E" w14:paraId="3C1B78DD" w14:textId="77777777" w:rsidTr="00B918B5">
        <w:tc>
          <w:tcPr>
            <w:tcW w:w="2290" w:type="dxa"/>
            <w:vMerge/>
          </w:tcPr>
          <w:p w14:paraId="212B98A2" w14:textId="77777777" w:rsidR="00BB3A0B" w:rsidRPr="00EB356E" w:rsidRDefault="00BB3A0B" w:rsidP="00B918B5">
            <w:pPr>
              <w:tabs>
                <w:tab w:val="left" w:pos="1276"/>
              </w:tabs>
              <w:rPr>
                <w:b/>
                <w:sz w:val="22"/>
                <w:szCs w:val="22"/>
                <w:lang w:val="lt-LT" w:eastAsia="lt-LT"/>
              </w:rPr>
            </w:pPr>
          </w:p>
        </w:tc>
        <w:tc>
          <w:tcPr>
            <w:tcW w:w="10043" w:type="dxa"/>
          </w:tcPr>
          <w:p w14:paraId="208B3D45" w14:textId="77777777" w:rsidR="00BB3A0B" w:rsidRPr="00EB356E" w:rsidRDefault="00BB3A0B" w:rsidP="00B918B5">
            <w:pPr>
              <w:tabs>
                <w:tab w:val="left" w:pos="1276"/>
              </w:tabs>
              <w:rPr>
                <w:bCs/>
                <w:sz w:val="22"/>
                <w:szCs w:val="22"/>
                <w:lang w:val="lt-LT" w:eastAsia="lt-LT"/>
              </w:rPr>
            </w:pPr>
            <w:r w:rsidRPr="00EB356E">
              <w:rPr>
                <w:bCs/>
                <w:sz w:val="22"/>
                <w:szCs w:val="22"/>
                <w:lang w:val="lt-LT" w:eastAsia="lt-LT"/>
              </w:rPr>
              <w:t>28.1.5. Tyrinėja, kaip bendruomenė padeda tobulinti asmens ar grupės talentus ir gebėjimus, kaip asmeniškai gali prisidėti prie bendruomenės gerovės puoselėjimo ir kaip pagalba bendruomenei prisideda prie pasitikėjimo savimi stiprėjimo.</w:t>
            </w:r>
          </w:p>
        </w:tc>
        <w:tc>
          <w:tcPr>
            <w:tcW w:w="2410" w:type="dxa"/>
          </w:tcPr>
          <w:p w14:paraId="18BA3F4F" w14:textId="77777777" w:rsidR="00BB3A0B" w:rsidRPr="00EB356E" w:rsidRDefault="00BB3A0B" w:rsidP="00B918B5">
            <w:pPr>
              <w:tabs>
                <w:tab w:val="left" w:pos="1276"/>
              </w:tabs>
              <w:rPr>
                <w:bCs/>
                <w:sz w:val="22"/>
                <w:szCs w:val="22"/>
                <w:lang w:val="lt-LT" w:eastAsia="lt-LT"/>
              </w:rPr>
            </w:pPr>
          </w:p>
        </w:tc>
      </w:tr>
      <w:tr w:rsidR="00BB3A0B" w:rsidRPr="00EB356E" w14:paraId="39C8C900" w14:textId="77777777" w:rsidTr="00B918B5">
        <w:tc>
          <w:tcPr>
            <w:tcW w:w="2290" w:type="dxa"/>
            <w:vMerge/>
          </w:tcPr>
          <w:p w14:paraId="04F894D9" w14:textId="77777777" w:rsidR="00BB3A0B" w:rsidRPr="00EB356E" w:rsidRDefault="00BB3A0B" w:rsidP="00B918B5">
            <w:pPr>
              <w:tabs>
                <w:tab w:val="left" w:pos="1276"/>
              </w:tabs>
              <w:rPr>
                <w:b/>
                <w:sz w:val="22"/>
                <w:szCs w:val="22"/>
                <w:lang w:val="lt-LT" w:eastAsia="lt-LT"/>
              </w:rPr>
            </w:pPr>
          </w:p>
        </w:tc>
        <w:tc>
          <w:tcPr>
            <w:tcW w:w="10043" w:type="dxa"/>
          </w:tcPr>
          <w:p w14:paraId="4F730526" w14:textId="77777777" w:rsidR="00BB3A0B" w:rsidRPr="00EB356E" w:rsidRDefault="00BB3A0B" w:rsidP="00B918B5">
            <w:pPr>
              <w:tabs>
                <w:tab w:val="left" w:pos="1276"/>
              </w:tabs>
              <w:rPr>
                <w:bCs/>
                <w:sz w:val="22"/>
                <w:szCs w:val="22"/>
                <w:lang w:val="lt-LT" w:eastAsia="lt-LT"/>
              </w:rPr>
            </w:pPr>
            <w:r w:rsidRPr="00EB356E">
              <w:rPr>
                <w:bCs/>
                <w:sz w:val="22"/>
                <w:szCs w:val="22"/>
                <w:lang w:val="lt-LT" w:eastAsia="lt-LT"/>
              </w:rPr>
              <w:t xml:space="preserve">28.1.6. </w:t>
            </w:r>
            <w:r w:rsidRPr="00EB356E">
              <w:rPr>
                <w:bCs/>
                <w:color w:val="000000"/>
                <w:sz w:val="22"/>
                <w:szCs w:val="22"/>
                <w:lang w:val="lt-LT" w:eastAsia="lt-LT"/>
              </w:rPr>
              <w:t xml:space="preserve">Planuodami, kurį savo gebėjimą norėtų tobulinti, mokosi atpažinti savo asmenines stipriąsias ir silpnąsias puses bei jų įtaką laisvalaikio veiklų pasirinkimams ir mokymuisi. </w:t>
            </w:r>
          </w:p>
        </w:tc>
        <w:tc>
          <w:tcPr>
            <w:tcW w:w="2410" w:type="dxa"/>
          </w:tcPr>
          <w:p w14:paraId="0A99651D" w14:textId="77777777" w:rsidR="00BB3A0B" w:rsidRPr="00EB356E" w:rsidRDefault="00BB3A0B" w:rsidP="00B918B5">
            <w:pPr>
              <w:tabs>
                <w:tab w:val="left" w:pos="1276"/>
              </w:tabs>
              <w:rPr>
                <w:bCs/>
                <w:sz w:val="22"/>
                <w:szCs w:val="22"/>
                <w:lang w:val="lt-LT" w:eastAsia="lt-LT"/>
              </w:rPr>
            </w:pPr>
          </w:p>
        </w:tc>
      </w:tr>
      <w:tr w:rsidR="00BB3A0B" w:rsidRPr="00EB356E" w14:paraId="1FA96E30" w14:textId="77777777" w:rsidTr="00B918B5">
        <w:tc>
          <w:tcPr>
            <w:tcW w:w="2290" w:type="dxa"/>
            <w:vMerge/>
          </w:tcPr>
          <w:p w14:paraId="66D3D911" w14:textId="77777777" w:rsidR="00BB3A0B" w:rsidRPr="00EB356E" w:rsidRDefault="00BB3A0B" w:rsidP="00B918B5">
            <w:pPr>
              <w:tabs>
                <w:tab w:val="left" w:pos="1276"/>
              </w:tabs>
              <w:rPr>
                <w:b/>
                <w:sz w:val="22"/>
                <w:szCs w:val="22"/>
                <w:lang w:val="lt-LT" w:eastAsia="lt-LT"/>
              </w:rPr>
            </w:pPr>
          </w:p>
        </w:tc>
        <w:tc>
          <w:tcPr>
            <w:tcW w:w="10043" w:type="dxa"/>
          </w:tcPr>
          <w:p w14:paraId="683B59BC" w14:textId="12EDBC8A" w:rsidR="00BB3A0B" w:rsidRPr="00EB356E" w:rsidRDefault="005C0B8F" w:rsidP="00B918B5">
            <w:pPr>
              <w:tabs>
                <w:tab w:val="left" w:pos="1276"/>
              </w:tabs>
              <w:rPr>
                <w:bCs/>
                <w:sz w:val="22"/>
                <w:szCs w:val="22"/>
                <w:lang w:val="lt-LT" w:eastAsia="lt-LT"/>
              </w:rPr>
            </w:pPr>
            <w:r w:rsidRPr="002A4800">
              <w:rPr>
                <w:bCs/>
                <w:sz w:val="22"/>
                <w:szCs w:val="22"/>
                <w:lang w:val="lt-LT" w:eastAsia="lt-LT"/>
              </w:rPr>
              <w:t>28.1.7. Išsikelia savo mokymosi metų tikslą, suskaido į smulkesnius per mėnesį ar du pasiekiamus žingsnius, kad pagerintų mokymosi pasiekimą, numato žingsnius ir viskam įgyvendinti reikalingą laikotarpį, įsivardija asmenines savybes, įgūdžius, kuriuos turėtų stiprinti, kad pavyktų siekti tikslo.</w:t>
            </w:r>
          </w:p>
        </w:tc>
        <w:tc>
          <w:tcPr>
            <w:tcW w:w="2410" w:type="dxa"/>
          </w:tcPr>
          <w:p w14:paraId="47EE651A" w14:textId="77777777" w:rsidR="00BB3A0B" w:rsidRPr="00EB356E" w:rsidRDefault="00BB3A0B" w:rsidP="00B918B5">
            <w:pPr>
              <w:tabs>
                <w:tab w:val="left" w:pos="1276"/>
              </w:tabs>
              <w:rPr>
                <w:bCs/>
                <w:sz w:val="22"/>
                <w:szCs w:val="22"/>
                <w:lang w:val="lt-LT" w:eastAsia="lt-LT"/>
              </w:rPr>
            </w:pPr>
          </w:p>
        </w:tc>
      </w:tr>
      <w:tr w:rsidR="00BB3A0B" w:rsidRPr="00EB356E" w14:paraId="71DECAF6" w14:textId="77777777" w:rsidTr="00B918B5">
        <w:tc>
          <w:tcPr>
            <w:tcW w:w="2290" w:type="dxa"/>
            <w:vMerge w:val="restart"/>
          </w:tcPr>
          <w:p w14:paraId="41F4F5D0" w14:textId="77777777" w:rsidR="00BB3A0B" w:rsidRPr="00EB356E" w:rsidRDefault="00BB3A0B" w:rsidP="00B918B5">
            <w:pPr>
              <w:tabs>
                <w:tab w:val="left" w:pos="1276"/>
              </w:tabs>
              <w:rPr>
                <w:b/>
                <w:sz w:val="22"/>
                <w:szCs w:val="22"/>
                <w:lang w:val="lt-LT" w:eastAsia="lt-LT"/>
              </w:rPr>
            </w:pPr>
            <w:r w:rsidRPr="00EB356E">
              <w:rPr>
                <w:b/>
                <w:sz w:val="22"/>
                <w:szCs w:val="22"/>
                <w:lang w:val="lt-LT" w:eastAsia="lt-LT"/>
              </w:rPr>
              <w:t>28.2. Santykiai ir bendradarbiavimas.</w:t>
            </w:r>
          </w:p>
        </w:tc>
        <w:tc>
          <w:tcPr>
            <w:tcW w:w="10043" w:type="dxa"/>
          </w:tcPr>
          <w:p w14:paraId="6D870640" w14:textId="77777777" w:rsidR="00BB3A0B" w:rsidRPr="00EB356E" w:rsidRDefault="00BB3A0B" w:rsidP="00B918B5">
            <w:pPr>
              <w:tabs>
                <w:tab w:val="left" w:pos="1276"/>
              </w:tabs>
              <w:rPr>
                <w:bCs/>
                <w:sz w:val="22"/>
                <w:szCs w:val="22"/>
                <w:lang w:val="lt-LT" w:eastAsia="lt-LT"/>
              </w:rPr>
            </w:pPr>
            <w:r w:rsidRPr="00EB356E">
              <w:rPr>
                <w:bCs/>
                <w:sz w:val="22"/>
                <w:szCs w:val="22"/>
                <w:lang w:val="lt-LT" w:eastAsia="lt-LT"/>
              </w:rPr>
              <w:t xml:space="preserve">28.2.1. Tobulina </w:t>
            </w:r>
            <w:proofErr w:type="spellStart"/>
            <w:r w:rsidRPr="00EB356E">
              <w:rPr>
                <w:bCs/>
                <w:sz w:val="22"/>
                <w:szCs w:val="22"/>
                <w:lang w:val="lt-LT" w:eastAsia="lt-LT"/>
              </w:rPr>
              <w:t>reflektyvaus</w:t>
            </w:r>
            <w:proofErr w:type="spellEnd"/>
            <w:r w:rsidRPr="00EB356E">
              <w:rPr>
                <w:bCs/>
                <w:sz w:val="22"/>
                <w:szCs w:val="22"/>
                <w:lang w:val="lt-LT" w:eastAsia="lt-LT"/>
              </w:rPr>
              <w:t xml:space="preserve"> klausymo įgūdžius, mokosi perklausti, kad gerai suprastų gautą informaciją ar žinutę, analizuoti neverbalinės komunikacijos užuominas ir kritiką pakeisti konstruktyviu grįžtamuoju ryšiu.</w:t>
            </w:r>
          </w:p>
        </w:tc>
        <w:tc>
          <w:tcPr>
            <w:tcW w:w="2410" w:type="dxa"/>
          </w:tcPr>
          <w:p w14:paraId="7007AF59" w14:textId="77777777" w:rsidR="00BB3A0B" w:rsidRPr="00EB356E" w:rsidRDefault="00BB3A0B" w:rsidP="00B918B5">
            <w:pPr>
              <w:tabs>
                <w:tab w:val="left" w:pos="1276"/>
              </w:tabs>
              <w:rPr>
                <w:bCs/>
                <w:sz w:val="22"/>
                <w:szCs w:val="22"/>
                <w:lang w:val="lt-LT" w:eastAsia="lt-LT"/>
              </w:rPr>
            </w:pPr>
          </w:p>
        </w:tc>
      </w:tr>
      <w:tr w:rsidR="00BB3A0B" w:rsidRPr="00EB356E" w14:paraId="7622923C" w14:textId="77777777" w:rsidTr="00B918B5">
        <w:tc>
          <w:tcPr>
            <w:tcW w:w="2290" w:type="dxa"/>
            <w:vMerge/>
          </w:tcPr>
          <w:p w14:paraId="0B1D3349" w14:textId="77777777" w:rsidR="00BB3A0B" w:rsidRPr="00EB356E" w:rsidRDefault="00BB3A0B" w:rsidP="00B918B5">
            <w:pPr>
              <w:tabs>
                <w:tab w:val="left" w:pos="1276"/>
              </w:tabs>
              <w:rPr>
                <w:b/>
                <w:sz w:val="22"/>
                <w:szCs w:val="22"/>
                <w:lang w:val="lt-LT" w:eastAsia="lt-LT"/>
              </w:rPr>
            </w:pPr>
          </w:p>
        </w:tc>
        <w:tc>
          <w:tcPr>
            <w:tcW w:w="10043" w:type="dxa"/>
          </w:tcPr>
          <w:p w14:paraId="7A452AFE" w14:textId="3F1190E6" w:rsidR="00BB3A0B" w:rsidRPr="00EB356E" w:rsidRDefault="005C0B8F" w:rsidP="00B918B5">
            <w:pPr>
              <w:tabs>
                <w:tab w:val="left" w:pos="1276"/>
              </w:tabs>
              <w:rPr>
                <w:bCs/>
                <w:sz w:val="22"/>
                <w:szCs w:val="22"/>
                <w:lang w:val="lt-LT" w:eastAsia="lt-LT"/>
              </w:rPr>
            </w:pPr>
            <w:r w:rsidRPr="002A4800">
              <w:rPr>
                <w:bCs/>
                <w:sz w:val="22"/>
                <w:szCs w:val="22"/>
                <w:lang w:val="lt-LT" w:eastAsia="lt-LT"/>
              </w:rPr>
              <w:t>28.2.2. Tyrinėja, kaip bendruomenės nariai išreiškia pagarbą įvairioms socialinėms, kultūrinėms, religinėms, etninėms ir kitoms grupėms, analizuoja</w:t>
            </w:r>
            <w:r w:rsidRPr="002A4800">
              <w:rPr>
                <w:bCs/>
                <w:spacing w:val="1"/>
                <w:sz w:val="22"/>
                <w:szCs w:val="22"/>
                <w:lang w:val="lt-LT" w:eastAsia="lt-LT"/>
              </w:rPr>
              <w:t xml:space="preserve"> </w:t>
            </w:r>
            <w:r w:rsidRPr="002A4800">
              <w:rPr>
                <w:bCs/>
                <w:sz w:val="22"/>
                <w:szCs w:val="22"/>
                <w:lang w:val="lt-LT" w:eastAsia="lt-LT"/>
              </w:rPr>
              <w:t>elgesio</w:t>
            </w:r>
            <w:r w:rsidRPr="002A4800">
              <w:rPr>
                <w:bCs/>
                <w:spacing w:val="1"/>
                <w:sz w:val="22"/>
                <w:szCs w:val="22"/>
                <w:lang w:val="lt-LT" w:eastAsia="lt-LT"/>
              </w:rPr>
              <w:t xml:space="preserve"> </w:t>
            </w:r>
            <w:r w:rsidRPr="002A4800">
              <w:rPr>
                <w:bCs/>
                <w:sz w:val="22"/>
                <w:szCs w:val="22"/>
                <w:lang w:val="lt-LT" w:eastAsia="lt-LT"/>
              </w:rPr>
              <w:t>ir</w:t>
            </w:r>
            <w:r w:rsidRPr="002A4800">
              <w:rPr>
                <w:bCs/>
                <w:spacing w:val="1"/>
                <w:sz w:val="22"/>
                <w:szCs w:val="22"/>
                <w:lang w:val="lt-LT" w:eastAsia="lt-LT"/>
              </w:rPr>
              <w:t xml:space="preserve"> </w:t>
            </w:r>
            <w:r w:rsidRPr="002A4800">
              <w:rPr>
                <w:bCs/>
                <w:sz w:val="22"/>
                <w:szCs w:val="22"/>
                <w:lang w:val="lt-LT" w:eastAsia="lt-LT"/>
              </w:rPr>
              <w:t>bendravimo</w:t>
            </w:r>
            <w:r w:rsidRPr="002A4800">
              <w:rPr>
                <w:bCs/>
                <w:spacing w:val="1"/>
                <w:sz w:val="22"/>
                <w:szCs w:val="22"/>
                <w:lang w:val="lt-LT" w:eastAsia="lt-LT"/>
              </w:rPr>
              <w:t xml:space="preserve"> </w:t>
            </w:r>
            <w:r w:rsidRPr="002A4800">
              <w:rPr>
                <w:bCs/>
                <w:sz w:val="22"/>
                <w:szCs w:val="22"/>
                <w:lang w:val="lt-LT" w:eastAsia="lt-LT"/>
              </w:rPr>
              <w:t>pavyzdžius,</w:t>
            </w:r>
            <w:r w:rsidRPr="002A4800">
              <w:rPr>
                <w:bCs/>
                <w:spacing w:val="1"/>
                <w:sz w:val="22"/>
                <w:szCs w:val="22"/>
                <w:lang w:val="lt-LT" w:eastAsia="lt-LT"/>
              </w:rPr>
              <w:t xml:space="preserve"> </w:t>
            </w:r>
            <w:r w:rsidRPr="002A4800">
              <w:rPr>
                <w:bCs/>
                <w:sz w:val="22"/>
                <w:szCs w:val="22"/>
                <w:lang w:val="lt-LT" w:eastAsia="lt-LT"/>
              </w:rPr>
              <w:t>atitinkančius lyčių</w:t>
            </w:r>
            <w:r w:rsidRPr="002A4800">
              <w:rPr>
                <w:bCs/>
                <w:spacing w:val="1"/>
                <w:sz w:val="22"/>
                <w:szCs w:val="22"/>
                <w:lang w:val="lt-LT" w:eastAsia="lt-LT"/>
              </w:rPr>
              <w:t xml:space="preserve"> </w:t>
            </w:r>
            <w:r w:rsidRPr="002A4800">
              <w:rPr>
                <w:bCs/>
                <w:sz w:val="22"/>
                <w:szCs w:val="22"/>
                <w:lang w:val="lt-LT" w:eastAsia="lt-LT"/>
              </w:rPr>
              <w:t>lygybės poreikius.</w:t>
            </w:r>
          </w:p>
        </w:tc>
        <w:tc>
          <w:tcPr>
            <w:tcW w:w="2410" w:type="dxa"/>
          </w:tcPr>
          <w:p w14:paraId="4A8F4A4F" w14:textId="77777777" w:rsidR="00BB3A0B" w:rsidRPr="00EB356E" w:rsidRDefault="00BB3A0B" w:rsidP="00B918B5">
            <w:pPr>
              <w:tabs>
                <w:tab w:val="left" w:pos="1276"/>
              </w:tabs>
              <w:rPr>
                <w:bCs/>
                <w:sz w:val="22"/>
                <w:szCs w:val="22"/>
                <w:lang w:val="lt-LT" w:eastAsia="lt-LT"/>
              </w:rPr>
            </w:pPr>
          </w:p>
        </w:tc>
      </w:tr>
      <w:tr w:rsidR="00BB3A0B" w:rsidRPr="00EB356E" w14:paraId="43CCEDD1" w14:textId="77777777" w:rsidTr="00B918B5">
        <w:tc>
          <w:tcPr>
            <w:tcW w:w="2290" w:type="dxa"/>
            <w:vMerge/>
          </w:tcPr>
          <w:p w14:paraId="27510A53" w14:textId="77777777" w:rsidR="00BB3A0B" w:rsidRPr="00EB356E" w:rsidRDefault="00BB3A0B" w:rsidP="00B918B5">
            <w:pPr>
              <w:tabs>
                <w:tab w:val="left" w:pos="1276"/>
              </w:tabs>
              <w:rPr>
                <w:b/>
                <w:sz w:val="22"/>
                <w:szCs w:val="22"/>
                <w:lang w:val="lt-LT" w:eastAsia="lt-LT"/>
              </w:rPr>
            </w:pPr>
          </w:p>
        </w:tc>
        <w:tc>
          <w:tcPr>
            <w:tcW w:w="10043" w:type="dxa"/>
          </w:tcPr>
          <w:p w14:paraId="6B05D5CF" w14:textId="77777777" w:rsidR="00BB3A0B" w:rsidRPr="00EB356E" w:rsidRDefault="00BB3A0B" w:rsidP="00B918B5">
            <w:pPr>
              <w:tabs>
                <w:tab w:val="left" w:pos="1276"/>
              </w:tabs>
              <w:rPr>
                <w:bCs/>
                <w:sz w:val="22"/>
                <w:szCs w:val="22"/>
                <w:lang w:val="lt-LT" w:eastAsia="lt-LT"/>
              </w:rPr>
            </w:pPr>
            <w:r w:rsidRPr="00EB356E">
              <w:rPr>
                <w:bCs/>
                <w:sz w:val="22"/>
                <w:szCs w:val="22"/>
                <w:lang w:val="lt-LT" w:eastAsia="lt-LT"/>
              </w:rPr>
              <w:t>28.2.3. Diskutuoja apie komandinio darbo privalumus, kodėl yra svarbu pripažinti kitų grupės narų indėlį į bendrą darbą ir kaip išlaikyti darnius santykius laimint ar pralaimint.</w:t>
            </w:r>
          </w:p>
        </w:tc>
        <w:tc>
          <w:tcPr>
            <w:tcW w:w="2410" w:type="dxa"/>
          </w:tcPr>
          <w:p w14:paraId="59E86739" w14:textId="77777777" w:rsidR="00BB3A0B" w:rsidRPr="00EB356E" w:rsidRDefault="00BB3A0B" w:rsidP="00B918B5">
            <w:pPr>
              <w:tabs>
                <w:tab w:val="left" w:pos="1276"/>
              </w:tabs>
              <w:rPr>
                <w:bCs/>
                <w:sz w:val="22"/>
                <w:szCs w:val="22"/>
                <w:lang w:val="lt-LT" w:eastAsia="lt-LT"/>
              </w:rPr>
            </w:pPr>
          </w:p>
        </w:tc>
      </w:tr>
      <w:tr w:rsidR="00BB3A0B" w:rsidRPr="00EB356E" w14:paraId="2F5EF512" w14:textId="77777777" w:rsidTr="00B918B5">
        <w:tc>
          <w:tcPr>
            <w:tcW w:w="2290" w:type="dxa"/>
            <w:vMerge/>
          </w:tcPr>
          <w:p w14:paraId="27CC4B49" w14:textId="77777777" w:rsidR="00BB3A0B" w:rsidRPr="00EB356E" w:rsidRDefault="00BB3A0B" w:rsidP="00B918B5">
            <w:pPr>
              <w:tabs>
                <w:tab w:val="left" w:pos="1276"/>
              </w:tabs>
              <w:rPr>
                <w:b/>
                <w:sz w:val="22"/>
                <w:szCs w:val="22"/>
                <w:lang w:val="lt-LT" w:eastAsia="lt-LT"/>
              </w:rPr>
            </w:pPr>
          </w:p>
        </w:tc>
        <w:tc>
          <w:tcPr>
            <w:tcW w:w="10043" w:type="dxa"/>
          </w:tcPr>
          <w:p w14:paraId="6370F99F" w14:textId="77777777" w:rsidR="00BB3A0B" w:rsidRPr="00EB356E" w:rsidRDefault="00BB3A0B" w:rsidP="00B918B5">
            <w:pPr>
              <w:tabs>
                <w:tab w:val="left" w:pos="1276"/>
              </w:tabs>
              <w:rPr>
                <w:bCs/>
                <w:sz w:val="22"/>
                <w:szCs w:val="22"/>
                <w:lang w:val="lt-LT" w:eastAsia="lt-LT"/>
              </w:rPr>
            </w:pPr>
            <w:r w:rsidRPr="00EB356E">
              <w:rPr>
                <w:bCs/>
                <w:sz w:val="22"/>
                <w:szCs w:val="22"/>
                <w:lang w:val="lt-LT" w:eastAsia="lt-LT"/>
              </w:rPr>
              <w:t>28.2.4. Mokosi išsikelti bendrą darbo grupėje tikslą, analizuoja, kas padeda ir kas trukdo išsikelti bendrą grupės tikslą ir jį įgyvendinti.</w:t>
            </w:r>
          </w:p>
        </w:tc>
        <w:tc>
          <w:tcPr>
            <w:tcW w:w="2410" w:type="dxa"/>
          </w:tcPr>
          <w:p w14:paraId="00253B42" w14:textId="77777777" w:rsidR="00BB3A0B" w:rsidRPr="00EB356E" w:rsidRDefault="00BB3A0B" w:rsidP="00B918B5">
            <w:pPr>
              <w:tabs>
                <w:tab w:val="left" w:pos="1276"/>
              </w:tabs>
              <w:rPr>
                <w:bCs/>
                <w:sz w:val="22"/>
                <w:szCs w:val="22"/>
                <w:lang w:val="lt-LT" w:eastAsia="lt-LT"/>
              </w:rPr>
            </w:pPr>
          </w:p>
        </w:tc>
      </w:tr>
      <w:tr w:rsidR="00BB3A0B" w:rsidRPr="00EB356E" w14:paraId="240D7CCE" w14:textId="77777777" w:rsidTr="00B918B5">
        <w:tc>
          <w:tcPr>
            <w:tcW w:w="2290" w:type="dxa"/>
            <w:vMerge/>
          </w:tcPr>
          <w:p w14:paraId="68EC7FD1" w14:textId="77777777" w:rsidR="00BB3A0B" w:rsidRPr="00EB356E" w:rsidRDefault="00BB3A0B" w:rsidP="00B918B5">
            <w:pPr>
              <w:tabs>
                <w:tab w:val="left" w:pos="1276"/>
              </w:tabs>
              <w:rPr>
                <w:b/>
                <w:sz w:val="22"/>
                <w:szCs w:val="22"/>
                <w:lang w:val="lt-LT" w:eastAsia="lt-LT"/>
              </w:rPr>
            </w:pPr>
          </w:p>
        </w:tc>
        <w:tc>
          <w:tcPr>
            <w:tcW w:w="10043" w:type="dxa"/>
          </w:tcPr>
          <w:p w14:paraId="53F059B4" w14:textId="126A4D35" w:rsidR="00BB3A0B" w:rsidRPr="00EB356E" w:rsidRDefault="005C0B8F" w:rsidP="00B918B5">
            <w:pPr>
              <w:tabs>
                <w:tab w:val="left" w:pos="1276"/>
              </w:tabs>
              <w:rPr>
                <w:bCs/>
                <w:sz w:val="22"/>
                <w:szCs w:val="22"/>
                <w:lang w:val="lt-LT" w:eastAsia="lt-LT"/>
              </w:rPr>
            </w:pPr>
            <w:r w:rsidRPr="002A4800">
              <w:rPr>
                <w:bCs/>
                <w:sz w:val="22"/>
                <w:szCs w:val="22"/>
                <w:lang w:val="lt-LT" w:eastAsia="lt-LT"/>
              </w:rPr>
              <w:t>28.2.5. Mokydamiesi imti interviu, tyrinėja bendraklasių talentus, savybes ir įgūdžius, mokosi išsiaiškinti žmogaus pomėgius, talentus, gebėjimus, atskleisti jo savybes; argumentuoja, kodėl svarbu atpažinti skirtingų asmenų ir grupių (socialinių, kultūrinių, religinių, etninių) poreikius ir kaip juos galima patenkinti.</w:t>
            </w:r>
          </w:p>
        </w:tc>
        <w:tc>
          <w:tcPr>
            <w:tcW w:w="2410" w:type="dxa"/>
          </w:tcPr>
          <w:p w14:paraId="46AE33FE" w14:textId="77777777" w:rsidR="00BB3A0B" w:rsidRPr="00EB356E" w:rsidRDefault="00BB3A0B" w:rsidP="00B918B5">
            <w:pPr>
              <w:tabs>
                <w:tab w:val="left" w:pos="1276"/>
              </w:tabs>
              <w:rPr>
                <w:bCs/>
                <w:sz w:val="22"/>
                <w:szCs w:val="22"/>
                <w:lang w:val="lt-LT" w:eastAsia="lt-LT"/>
              </w:rPr>
            </w:pPr>
          </w:p>
        </w:tc>
      </w:tr>
      <w:tr w:rsidR="00BB3A0B" w:rsidRPr="00EB356E" w14:paraId="6BF38FEF" w14:textId="77777777" w:rsidTr="00B918B5">
        <w:tc>
          <w:tcPr>
            <w:tcW w:w="2290" w:type="dxa"/>
            <w:vMerge/>
          </w:tcPr>
          <w:p w14:paraId="3479A308" w14:textId="77777777" w:rsidR="00BB3A0B" w:rsidRPr="00EB356E" w:rsidRDefault="00BB3A0B" w:rsidP="00B918B5">
            <w:pPr>
              <w:tabs>
                <w:tab w:val="left" w:pos="1276"/>
              </w:tabs>
              <w:rPr>
                <w:b/>
                <w:sz w:val="22"/>
                <w:szCs w:val="22"/>
                <w:lang w:val="lt-LT" w:eastAsia="lt-LT"/>
              </w:rPr>
            </w:pPr>
          </w:p>
        </w:tc>
        <w:tc>
          <w:tcPr>
            <w:tcW w:w="10043" w:type="dxa"/>
          </w:tcPr>
          <w:p w14:paraId="39704C96" w14:textId="77777777" w:rsidR="00BB3A0B" w:rsidRPr="00EB356E" w:rsidRDefault="00BB3A0B" w:rsidP="00B918B5">
            <w:pPr>
              <w:tabs>
                <w:tab w:val="left" w:pos="1276"/>
              </w:tabs>
              <w:rPr>
                <w:bCs/>
                <w:sz w:val="22"/>
                <w:szCs w:val="22"/>
                <w:lang w:val="lt-LT" w:eastAsia="lt-LT"/>
              </w:rPr>
            </w:pPr>
            <w:r w:rsidRPr="00EB356E">
              <w:rPr>
                <w:bCs/>
                <w:sz w:val="22"/>
                <w:szCs w:val="22"/>
                <w:lang w:val="lt-LT" w:eastAsia="lt-LT"/>
              </w:rPr>
              <w:t>28.2.6. Diskutuoja, kaip atsižvelgimas į skirtingus asmens ar grupių poreikius (pvz., asmenys, turintys negalią, specialiųjų poreikių, vieniši) ir jų atliepimas siejamas su palaikymu, pagalba ir pagarba, reflektuoja, kaip socialiniai ir emociniai įgūdžiai padės įveikti netoleranciją bendruomenėje.</w:t>
            </w:r>
          </w:p>
        </w:tc>
        <w:tc>
          <w:tcPr>
            <w:tcW w:w="2410" w:type="dxa"/>
          </w:tcPr>
          <w:p w14:paraId="2436F8CD" w14:textId="77777777" w:rsidR="00BB3A0B" w:rsidRPr="00EB356E" w:rsidRDefault="00BB3A0B" w:rsidP="00B918B5">
            <w:pPr>
              <w:tabs>
                <w:tab w:val="left" w:pos="1276"/>
              </w:tabs>
              <w:rPr>
                <w:bCs/>
                <w:sz w:val="22"/>
                <w:szCs w:val="22"/>
                <w:lang w:val="lt-LT" w:eastAsia="lt-LT"/>
              </w:rPr>
            </w:pPr>
          </w:p>
        </w:tc>
      </w:tr>
      <w:tr w:rsidR="00BB3A0B" w:rsidRPr="00EB356E" w14:paraId="7D301BD9" w14:textId="77777777" w:rsidTr="00B918B5">
        <w:tc>
          <w:tcPr>
            <w:tcW w:w="2290" w:type="dxa"/>
            <w:vMerge/>
          </w:tcPr>
          <w:p w14:paraId="79E5BE41" w14:textId="77777777" w:rsidR="00BB3A0B" w:rsidRPr="00EB356E" w:rsidRDefault="00BB3A0B" w:rsidP="00B918B5">
            <w:pPr>
              <w:tabs>
                <w:tab w:val="left" w:pos="1276"/>
              </w:tabs>
              <w:rPr>
                <w:b/>
                <w:sz w:val="22"/>
                <w:szCs w:val="22"/>
                <w:lang w:val="lt-LT" w:eastAsia="lt-LT"/>
              </w:rPr>
            </w:pPr>
          </w:p>
        </w:tc>
        <w:tc>
          <w:tcPr>
            <w:tcW w:w="10043" w:type="dxa"/>
          </w:tcPr>
          <w:p w14:paraId="7DC0BC52" w14:textId="77777777" w:rsidR="00BB3A0B" w:rsidRPr="00EB356E" w:rsidRDefault="00BB3A0B" w:rsidP="00B918B5">
            <w:pPr>
              <w:tabs>
                <w:tab w:val="left" w:pos="1276"/>
              </w:tabs>
              <w:rPr>
                <w:bCs/>
                <w:sz w:val="22"/>
                <w:szCs w:val="22"/>
                <w:lang w:val="lt-LT" w:eastAsia="lt-LT"/>
              </w:rPr>
            </w:pPr>
            <w:r w:rsidRPr="00EB356E">
              <w:rPr>
                <w:bCs/>
                <w:sz w:val="22"/>
                <w:szCs w:val="22"/>
                <w:lang w:val="lt-LT" w:eastAsia="lt-LT"/>
              </w:rPr>
              <w:t xml:space="preserve">28.2.7. Mokosi argumentuoti, kodėl konfliktas yra natūrali žmonių gyvenimo dalis, kas yra </w:t>
            </w:r>
            <w:r w:rsidRPr="00EB356E">
              <w:rPr>
                <w:bCs/>
                <w:iCs/>
                <w:sz w:val="22"/>
                <w:szCs w:val="22"/>
                <w:lang w:val="lt-LT" w:eastAsia="lt-LT"/>
              </w:rPr>
              <w:t>kompromisas</w:t>
            </w:r>
            <w:r w:rsidRPr="00EB356E">
              <w:rPr>
                <w:bCs/>
                <w:sz w:val="22"/>
                <w:szCs w:val="22"/>
                <w:lang w:val="lt-LT" w:eastAsia="lt-LT"/>
              </w:rPr>
              <w:t xml:space="preserve"> ir kada kompromisas nėra tinkamas konflikto ar problemos sprendimo būdas.</w:t>
            </w:r>
          </w:p>
        </w:tc>
        <w:tc>
          <w:tcPr>
            <w:tcW w:w="2410" w:type="dxa"/>
          </w:tcPr>
          <w:p w14:paraId="6605879A" w14:textId="77777777" w:rsidR="00BB3A0B" w:rsidRPr="00EB356E" w:rsidRDefault="00BB3A0B" w:rsidP="00B918B5">
            <w:pPr>
              <w:tabs>
                <w:tab w:val="left" w:pos="1276"/>
              </w:tabs>
              <w:rPr>
                <w:bCs/>
                <w:sz w:val="22"/>
                <w:szCs w:val="22"/>
                <w:lang w:val="lt-LT" w:eastAsia="lt-LT"/>
              </w:rPr>
            </w:pPr>
          </w:p>
        </w:tc>
      </w:tr>
      <w:tr w:rsidR="00BB3A0B" w:rsidRPr="00EB356E" w14:paraId="71CDD644" w14:textId="77777777" w:rsidTr="00B918B5">
        <w:tc>
          <w:tcPr>
            <w:tcW w:w="2290" w:type="dxa"/>
            <w:vMerge/>
          </w:tcPr>
          <w:p w14:paraId="39A94C2B" w14:textId="77777777" w:rsidR="00BB3A0B" w:rsidRPr="00EB356E" w:rsidRDefault="00BB3A0B" w:rsidP="00B918B5">
            <w:pPr>
              <w:tabs>
                <w:tab w:val="left" w:pos="1276"/>
              </w:tabs>
              <w:rPr>
                <w:b/>
                <w:sz w:val="22"/>
                <w:szCs w:val="22"/>
                <w:lang w:val="lt-LT" w:eastAsia="lt-LT"/>
              </w:rPr>
            </w:pPr>
          </w:p>
        </w:tc>
        <w:tc>
          <w:tcPr>
            <w:tcW w:w="10043" w:type="dxa"/>
          </w:tcPr>
          <w:p w14:paraId="2EDBDCAC" w14:textId="3645F056" w:rsidR="00BB3A0B" w:rsidRPr="00EB356E" w:rsidRDefault="005C0B8F" w:rsidP="00B918B5">
            <w:pPr>
              <w:tabs>
                <w:tab w:val="left" w:pos="1276"/>
              </w:tabs>
              <w:rPr>
                <w:bCs/>
                <w:sz w:val="22"/>
                <w:szCs w:val="22"/>
                <w:lang w:val="lt-LT" w:eastAsia="lt-LT"/>
              </w:rPr>
            </w:pPr>
            <w:r w:rsidRPr="002A4800">
              <w:rPr>
                <w:bCs/>
                <w:sz w:val="22"/>
                <w:szCs w:val="22"/>
                <w:lang w:val="lt-LT" w:eastAsia="lt-LT"/>
              </w:rPr>
              <w:t>28.2.8. Analizuoja ir palygina, kaip galima spręsti konfliktus (vengimas, delsimas, kompromisas, derybos ir pan.) ir kurie būdai yra veiksmingesni, o kurie mažiau, sprendžiant grupės konfliktą; mokosi tinkamai naudoti žodinę ir nežodinę kalbą; aiškinasi, kas yra kerštas ir kodėl kerštas nesprendžia konflikto.</w:t>
            </w:r>
          </w:p>
        </w:tc>
        <w:tc>
          <w:tcPr>
            <w:tcW w:w="2410" w:type="dxa"/>
          </w:tcPr>
          <w:p w14:paraId="43AD7E29" w14:textId="77777777" w:rsidR="00BB3A0B" w:rsidRPr="00EB356E" w:rsidRDefault="00BB3A0B" w:rsidP="00B918B5">
            <w:pPr>
              <w:tabs>
                <w:tab w:val="left" w:pos="1276"/>
              </w:tabs>
              <w:rPr>
                <w:bCs/>
                <w:sz w:val="22"/>
                <w:szCs w:val="22"/>
                <w:lang w:val="lt-LT" w:eastAsia="lt-LT"/>
              </w:rPr>
            </w:pPr>
          </w:p>
        </w:tc>
      </w:tr>
      <w:tr w:rsidR="00BB3A0B" w:rsidRPr="00EB356E" w14:paraId="77FE77FD" w14:textId="77777777" w:rsidTr="00B918B5">
        <w:tc>
          <w:tcPr>
            <w:tcW w:w="2290" w:type="dxa"/>
            <w:vMerge/>
          </w:tcPr>
          <w:p w14:paraId="00A1D3B6" w14:textId="77777777" w:rsidR="00BB3A0B" w:rsidRPr="00EB356E" w:rsidRDefault="00BB3A0B" w:rsidP="00B918B5">
            <w:pPr>
              <w:tabs>
                <w:tab w:val="left" w:pos="1276"/>
              </w:tabs>
              <w:rPr>
                <w:b/>
                <w:sz w:val="22"/>
                <w:szCs w:val="22"/>
                <w:lang w:val="lt-LT" w:eastAsia="lt-LT"/>
              </w:rPr>
            </w:pPr>
          </w:p>
        </w:tc>
        <w:tc>
          <w:tcPr>
            <w:tcW w:w="10043" w:type="dxa"/>
          </w:tcPr>
          <w:p w14:paraId="5B439AE6" w14:textId="51761E7D" w:rsidR="00BB3A0B" w:rsidRPr="00EB356E" w:rsidRDefault="005C0B8F" w:rsidP="00B918B5">
            <w:pPr>
              <w:tabs>
                <w:tab w:val="left" w:pos="1276"/>
              </w:tabs>
              <w:rPr>
                <w:bCs/>
                <w:sz w:val="22"/>
                <w:szCs w:val="22"/>
                <w:lang w:val="lt-LT" w:eastAsia="lt-LT"/>
              </w:rPr>
            </w:pPr>
            <w:r w:rsidRPr="002A4800">
              <w:rPr>
                <w:bCs/>
                <w:sz w:val="22"/>
                <w:szCs w:val="22"/>
                <w:lang w:val="lt-LT" w:eastAsia="lt-LT"/>
              </w:rPr>
              <w:t xml:space="preserve">28.2.9. Mokosi atpažinti, apibūdinti asmens, siekiančio suerzinti arba pasityčioti, elgesį ir atpažinus į jį tinkamai, konstruktyviai reaguoti ir pademonstruoti </w:t>
            </w:r>
            <w:proofErr w:type="spellStart"/>
            <w:r w:rsidRPr="002A4800">
              <w:rPr>
                <w:bCs/>
                <w:sz w:val="22"/>
                <w:szCs w:val="22"/>
                <w:lang w:val="lt-LT" w:eastAsia="lt-LT"/>
              </w:rPr>
              <w:t>tvirtabūdišką</w:t>
            </w:r>
            <w:proofErr w:type="spellEnd"/>
            <w:r w:rsidRPr="002A4800">
              <w:rPr>
                <w:bCs/>
                <w:sz w:val="22"/>
                <w:szCs w:val="22"/>
                <w:lang w:val="lt-LT" w:eastAsia="lt-LT"/>
              </w:rPr>
              <w:t xml:space="preserve"> atsaką.</w:t>
            </w:r>
          </w:p>
        </w:tc>
        <w:tc>
          <w:tcPr>
            <w:tcW w:w="2410" w:type="dxa"/>
          </w:tcPr>
          <w:p w14:paraId="4B9A42B8" w14:textId="77777777" w:rsidR="00BB3A0B" w:rsidRPr="00EB356E" w:rsidRDefault="00BB3A0B" w:rsidP="00B918B5">
            <w:pPr>
              <w:tabs>
                <w:tab w:val="left" w:pos="1276"/>
              </w:tabs>
              <w:rPr>
                <w:bCs/>
                <w:sz w:val="22"/>
                <w:szCs w:val="22"/>
                <w:lang w:val="lt-LT" w:eastAsia="lt-LT"/>
              </w:rPr>
            </w:pPr>
          </w:p>
        </w:tc>
      </w:tr>
      <w:tr w:rsidR="00BB3A0B" w:rsidRPr="00EB356E" w14:paraId="71222C91" w14:textId="77777777" w:rsidTr="00B918B5">
        <w:tc>
          <w:tcPr>
            <w:tcW w:w="2290" w:type="dxa"/>
            <w:vMerge w:val="restart"/>
          </w:tcPr>
          <w:p w14:paraId="784E1B5E" w14:textId="77777777" w:rsidR="00BB3A0B" w:rsidRPr="00EB356E" w:rsidRDefault="00BB3A0B" w:rsidP="00B918B5">
            <w:pPr>
              <w:tabs>
                <w:tab w:val="left" w:pos="1276"/>
              </w:tabs>
              <w:rPr>
                <w:b/>
                <w:sz w:val="22"/>
                <w:szCs w:val="22"/>
                <w:lang w:val="lt-LT" w:eastAsia="lt-LT"/>
              </w:rPr>
            </w:pPr>
            <w:r w:rsidRPr="00EB356E">
              <w:rPr>
                <w:b/>
                <w:sz w:val="22"/>
                <w:szCs w:val="22"/>
                <w:lang w:val="lt-LT" w:eastAsia="lt-LT"/>
              </w:rPr>
              <w:t>28.3. Atsakingi sprendimai ir elgesys.</w:t>
            </w:r>
            <w:r w:rsidRPr="00EB356E">
              <w:rPr>
                <w:b/>
                <w:sz w:val="22"/>
                <w:szCs w:val="22"/>
                <w:shd w:val="clear" w:color="auto" w:fill="FFFFFF"/>
                <w:lang w:val="lt-LT" w:eastAsia="lt-LT"/>
              </w:rPr>
              <w:t xml:space="preserve"> </w:t>
            </w:r>
          </w:p>
        </w:tc>
        <w:tc>
          <w:tcPr>
            <w:tcW w:w="10043" w:type="dxa"/>
          </w:tcPr>
          <w:p w14:paraId="677CEC18" w14:textId="77777777" w:rsidR="00BB3A0B" w:rsidRPr="00EB356E" w:rsidRDefault="00BB3A0B" w:rsidP="00B918B5">
            <w:pPr>
              <w:tabs>
                <w:tab w:val="left" w:pos="1276"/>
              </w:tabs>
              <w:rPr>
                <w:bCs/>
                <w:sz w:val="22"/>
                <w:szCs w:val="22"/>
                <w:lang w:val="lt-LT" w:eastAsia="lt-LT"/>
              </w:rPr>
            </w:pPr>
            <w:r w:rsidRPr="00EB356E">
              <w:rPr>
                <w:bCs/>
                <w:sz w:val="22"/>
                <w:szCs w:val="22"/>
                <w:lang w:val="lt-LT" w:eastAsia="lt-LT"/>
              </w:rPr>
              <w:t>28.3.1. Diskutuoja apie saugaus elgesio taisykles mokykloje, dirbant, siekiant išsaugoti sveikatą ir išvengti sužalojimų (supažindinama su fiziniais rizikos veiksniais darbe, patiriamomis traumomis darbe (pavojai ir rizika), prevencija, būtinomis apsaugos priemonėmis).</w:t>
            </w:r>
          </w:p>
        </w:tc>
        <w:tc>
          <w:tcPr>
            <w:tcW w:w="2410" w:type="dxa"/>
          </w:tcPr>
          <w:p w14:paraId="3E7A33CE" w14:textId="77777777" w:rsidR="00BB3A0B" w:rsidRPr="00EB356E" w:rsidRDefault="00BB3A0B" w:rsidP="00B918B5">
            <w:pPr>
              <w:tabs>
                <w:tab w:val="left" w:pos="1276"/>
              </w:tabs>
              <w:rPr>
                <w:bCs/>
                <w:sz w:val="22"/>
                <w:szCs w:val="22"/>
                <w:lang w:val="lt-LT" w:eastAsia="lt-LT"/>
              </w:rPr>
            </w:pPr>
          </w:p>
        </w:tc>
      </w:tr>
      <w:tr w:rsidR="00BB3A0B" w:rsidRPr="00EB356E" w14:paraId="1D18C8E3" w14:textId="77777777" w:rsidTr="00B918B5">
        <w:tc>
          <w:tcPr>
            <w:tcW w:w="2290" w:type="dxa"/>
            <w:vMerge/>
          </w:tcPr>
          <w:p w14:paraId="4714A27F" w14:textId="77777777" w:rsidR="00BB3A0B" w:rsidRPr="00EB356E" w:rsidRDefault="00BB3A0B" w:rsidP="00B918B5">
            <w:pPr>
              <w:tabs>
                <w:tab w:val="left" w:pos="1276"/>
              </w:tabs>
              <w:rPr>
                <w:b/>
                <w:sz w:val="22"/>
                <w:szCs w:val="22"/>
                <w:lang w:val="lt-LT" w:eastAsia="lt-LT"/>
              </w:rPr>
            </w:pPr>
          </w:p>
        </w:tc>
        <w:tc>
          <w:tcPr>
            <w:tcW w:w="10043" w:type="dxa"/>
          </w:tcPr>
          <w:p w14:paraId="7DAACAA9" w14:textId="77777777" w:rsidR="00BB3A0B" w:rsidRPr="00EB356E" w:rsidRDefault="00BB3A0B" w:rsidP="00B918B5">
            <w:pPr>
              <w:tabs>
                <w:tab w:val="left" w:pos="1276"/>
              </w:tabs>
              <w:rPr>
                <w:bCs/>
                <w:sz w:val="22"/>
                <w:szCs w:val="22"/>
                <w:lang w:val="lt-LT" w:eastAsia="lt-LT"/>
              </w:rPr>
            </w:pPr>
            <w:r w:rsidRPr="00EB356E">
              <w:rPr>
                <w:bCs/>
                <w:sz w:val="22"/>
                <w:szCs w:val="22"/>
                <w:lang w:val="lt-LT" w:eastAsia="lt-LT"/>
              </w:rPr>
              <w:t>28.3.2. Toliau tobulina sprendimo priėmimo įgūdžius, analizuoja, kaip vertybės padeda priimti sprendimus, mokosi priimti sprendimą esant konfliktiniams santykiams.</w:t>
            </w:r>
          </w:p>
        </w:tc>
        <w:tc>
          <w:tcPr>
            <w:tcW w:w="2410" w:type="dxa"/>
          </w:tcPr>
          <w:p w14:paraId="1C2D9E26" w14:textId="77777777" w:rsidR="00BB3A0B" w:rsidRPr="00EB356E" w:rsidRDefault="00BB3A0B" w:rsidP="00B918B5">
            <w:pPr>
              <w:tabs>
                <w:tab w:val="left" w:pos="1276"/>
              </w:tabs>
              <w:rPr>
                <w:bCs/>
                <w:sz w:val="22"/>
                <w:szCs w:val="22"/>
                <w:lang w:val="lt-LT" w:eastAsia="lt-LT"/>
              </w:rPr>
            </w:pPr>
          </w:p>
        </w:tc>
      </w:tr>
      <w:tr w:rsidR="00BB3A0B" w:rsidRPr="00EB356E" w14:paraId="544150AC" w14:textId="77777777" w:rsidTr="00B918B5">
        <w:tc>
          <w:tcPr>
            <w:tcW w:w="2290" w:type="dxa"/>
            <w:vMerge w:val="restart"/>
          </w:tcPr>
          <w:p w14:paraId="5ADF5EF7" w14:textId="77777777" w:rsidR="00BB3A0B" w:rsidRPr="00EB356E" w:rsidRDefault="00BB3A0B" w:rsidP="00B918B5">
            <w:pPr>
              <w:tabs>
                <w:tab w:val="left" w:pos="1276"/>
              </w:tabs>
              <w:rPr>
                <w:b/>
                <w:sz w:val="22"/>
                <w:szCs w:val="22"/>
                <w:lang w:val="lt-LT" w:eastAsia="lt-LT"/>
              </w:rPr>
            </w:pPr>
            <w:r w:rsidRPr="00EB356E">
              <w:rPr>
                <w:b/>
                <w:sz w:val="22"/>
                <w:szCs w:val="22"/>
                <w:lang w:val="lt-LT" w:eastAsia="lt-LT"/>
              </w:rPr>
              <w:t xml:space="preserve">28.4. Saugus ir sveikas asmuo ir bendruomenė. </w:t>
            </w:r>
          </w:p>
        </w:tc>
        <w:tc>
          <w:tcPr>
            <w:tcW w:w="10043" w:type="dxa"/>
          </w:tcPr>
          <w:p w14:paraId="464B13E7" w14:textId="20F6C2E2" w:rsidR="00BB3A0B" w:rsidRPr="00EB356E" w:rsidRDefault="005C0B8F" w:rsidP="00B918B5">
            <w:pPr>
              <w:tabs>
                <w:tab w:val="left" w:pos="1276"/>
              </w:tabs>
              <w:rPr>
                <w:bCs/>
                <w:sz w:val="22"/>
                <w:szCs w:val="22"/>
                <w:lang w:val="lt-LT" w:eastAsia="lt-LT"/>
              </w:rPr>
            </w:pPr>
            <w:r w:rsidRPr="002A4800">
              <w:rPr>
                <w:bCs/>
                <w:sz w:val="22"/>
                <w:szCs w:val="22"/>
                <w:lang w:val="lt-LT" w:eastAsia="lt-LT"/>
              </w:rPr>
              <w:t>28.4.1. Analizuoja ir mokosi paaiškinti, kas yra ekstremalusis įvykis ir ekstremalioji situacija, mokosi jose tinkamai reaguoti; mokosi analizuoti ir įvertinti, ar klasės, žaidimų aikštelės ir kitos mokyklos erdvės yra saugios.</w:t>
            </w:r>
          </w:p>
        </w:tc>
        <w:tc>
          <w:tcPr>
            <w:tcW w:w="2410" w:type="dxa"/>
          </w:tcPr>
          <w:p w14:paraId="49476D85" w14:textId="77777777" w:rsidR="00BB3A0B" w:rsidRPr="00EB356E" w:rsidRDefault="00BB3A0B" w:rsidP="00B918B5">
            <w:pPr>
              <w:tabs>
                <w:tab w:val="left" w:pos="1276"/>
              </w:tabs>
              <w:rPr>
                <w:bCs/>
                <w:sz w:val="22"/>
                <w:szCs w:val="22"/>
                <w:lang w:val="lt-LT" w:eastAsia="lt-LT"/>
              </w:rPr>
            </w:pPr>
          </w:p>
        </w:tc>
      </w:tr>
      <w:tr w:rsidR="00BB3A0B" w:rsidRPr="00EB356E" w14:paraId="7E92A32C" w14:textId="77777777" w:rsidTr="00B918B5">
        <w:tc>
          <w:tcPr>
            <w:tcW w:w="2290" w:type="dxa"/>
            <w:vMerge/>
          </w:tcPr>
          <w:p w14:paraId="68C0A9A7" w14:textId="77777777" w:rsidR="00BB3A0B" w:rsidRPr="00EB356E" w:rsidRDefault="00BB3A0B" w:rsidP="00B918B5">
            <w:pPr>
              <w:tabs>
                <w:tab w:val="left" w:pos="1276"/>
              </w:tabs>
              <w:rPr>
                <w:b/>
                <w:sz w:val="22"/>
                <w:szCs w:val="22"/>
                <w:lang w:val="lt-LT" w:eastAsia="lt-LT"/>
              </w:rPr>
            </w:pPr>
          </w:p>
        </w:tc>
        <w:tc>
          <w:tcPr>
            <w:tcW w:w="10043" w:type="dxa"/>
          </w:tcPr>
          <w:p w14:paraId="42395D56" w14:textId="31E51A6E" w:rsidR="00BB3A0B" w:rsidRPr="00EB356E" w:rsidRDefault="005C0B8F" w:rsidP="00B918B5">
            <w:pPr>
              <w:tabs>
                <w:tab w:val="left" w:pos="1276"/>
              </w:tabs>
              <w:rPr>
                <w:bCs/>
                <w:sz w:val="22"/>
                <w:szCs w:val="22"/>
                <w:lang w:val="lt-LT" w:eastAsia="lt-LT"/>
              </w:rPr>
            </w:pPr>
            <w:r w:rsidRPr="002A4800">
              <w:rPr>
                <w:bCs/>
                <w:sz w:val="22"/>
                <w:szCs w:val="22"/>
                <w:lang w:val="lt-LT" w:eastAsia="lt-LT"/>
              </w:rPr>
              <w:t>28.4.2. Tyrinėja įvairias situacijas ir mokosi atpažinti pavojingas, ekstremalias sveikatai ir gyvybei situacijas (pvz., dujų nutekėjimas, degantis židinys, krosnelė, krosnis (ar kitas atviras ugnies šaltinis), paliktieji radioaktyvieji šaltiniai, netvarkingi elektros šaltiniai ir prietaisai ir kt.); mokosi paaiškinti, kaip reikia išvengti rizikingo sveikatai ir gyvybei elgesio, kaip elgtis, radus paliktuosius radioaktyviuosius šaltinius.</w:t>
            </w:r>
          </w:p>
        </w:tc>
        <w:tc>
          <w:tcPr>
            <w:tcW w:w="2410" w:type="dxa"/>
          </w:tcPr>
          <w:p w14:paraId="2DBE74C6" w14:textId="77777777" w:rsidR="00BB3A0B" w:rsidRPr="00EB356E" w:rsidRDefault="00BB3A0B" w:rsidP="00B918B5">
            <w:pPr>
              <w:tabs>
                <w:tab w:val="left" w:pos="1276"/>
              </w:tabs>
              <w:rPr>
                <w:bCs/>
                <w:sz w:val="22"/>
                <w:szCs w:val="22"/>
                <w:lang w:val="lt-LT" w:eastAsia="lt-LT"/>
              </w:rPr>
            </w:pPr>
          </w:p>
        </w:tc>
      </w:tr>
      <w:tr w:rsidR="00BB3A0B" w:rsidRPr="00EB356E" w14:paraId="20C1F6D7" w14:textId="77777777" w:rsidTr="00B918B5">
        <w:tc>
          <w:tcPr>
            <w:tcW w:w="2290" w:type="dxa"/>
            <w:vMerge/>
          </w:tcPr>
          <w:p w14:paraId="5A8AC79E" w14:textId="77777777" w:rsidR="00BB3A0B" w:rsidRPr="00EB356E" w:rsidRDefault="00BB3A0B" w:rsidP="00B918B5">
            <w:pPr>
              <w:tabs>
                <w:tab w:val="left" w:pos="1276"/>
              </w:tabs>
              <w:rPr>
                <w:b/>
                <w:sz w:val="22"/>
                <w:szCs w:val="22"/>
                <w:lang w:val="lt-LT" w:eastAsia="lt-LT"/>
              </w:rPr>
            </w:pPr>
          </w:p>
        </w:tc>
        <w:tc>
          <w:tcPr>
            <w:tcW w:w="10043" w:type="dxa"/>
          </w:tcPr>
          <w:p w14:paraId="1918E353" w14:textId="048DCBC8" w:rsidR="00BB3A0B" w:rsidRPr="00EB356E" w:rsidRDefault="005C0B8F" w:rsidP="00B918B5">
            <w:pPr>
              <w:tabs>
                <w:tab w:val="left" w:pos="1276"/>
              </w:tabs>
              <w:rPr>
                <w:bCs/>
                <w:sz w:val="22"/>
                <w:szCs w:val="22"/>
                <w:lang w:val="lt-LT" w:eastAsia="lt-LT"/>
              </w:rPr>
            </w:pPr>
            <w:r w:rsidRPr="002A4800">
              <w:rPr>
                <w:bCs/>
                <w:sz w:val="22"/>
                <w:szCs w:val="22"/>
                <w:lang w:val="lt-LT" w:eastAsia="lt-LT"/>
              </w:rPr>
              <w:t>28.4.3. Mokosi tinkamai elgtis evakuacijos pratybose ir saugaus elgesio minioje, paaiškinti, ką darys, jeigu pasimes minioje.</w:t>
            </w:r>
          </w:p>
        </w:tc>
        <w:tc>
          <w:tcPr>
            <w:tcW w:w="2410" w:type="dxa"/>
          </w:tcPr>
          <w:p w14:paraId="6AD5A258" w14:textId="77777777" w:rsidR="00BB3A0B" w:rsidRPr="00EB356E" w:rsidRDefault="00BB3A0B" w:rsidP="00B918B5">
            <w:pPr>
              <w:tabs>
                <w:tab w:val="left" w:pos="1276"/>
              </w:tabs>
              <w:rPr>
                <w:bCs/>
                <w:sz w:val="22"/>
                <w:szCs w:val="22"/>
                <w:lang w:val="lt-LT" w:eastAsia="lt-LT"/>
              </w:rPr>
            </w:pPr>
          </w:p>
        </w:tc>
      </w:tr>
      <w:tr w:rsidR="00BB3A0B" w:rsidRPr="00EB356E" w14:paraId="4189939F" w14:textId="77777777" w:rsidTr="00B918B5">
        <w:tc>
          <w:tcPr>
            <w:tcW w:w="2290" w:type="dxa"/>
            <w:vMerge/>
          </w:tcPr>
          <w:p w14:paraId="4C276D19" w14:textId="77777777" w:rsidR="00BB3A0B" w:rsidRPr="00EB356E" w:rsidRDefault="00BB3A0B" w:rsidP="00B918B5">
            <w:pPr>
              <w:tabs>
                <w:tab w:val="left" w:pos="1276"/>
              </w:tabs>
              <w:rPr>
                <w:b/>
                <w:sz w:val="22"/>
                <w:szCs w:val="22"/>
                <w:lang w:val="lt-LT" w:eastAsia="lt-LT"/>
              </w:rPr>
            </w:pPr>
          </w:p>
        </w:tc>
        <w:tc>
          <w:tcPr>
            <w:tcW w:w="10043" w:type="dxa"/>
          </w:tcPr>
          <w:p w14:paraId="1F912D81" w14:textId="77777777" w:rsidR="00BB3A0B" w:rsidRPr="00EB356E" w:rsidRDefault="00BB3A0B" w:rsidP="00B918B5">
            <w:pPr>
              <w:tabs>
                <w:tab w:val="left" w:pos="1276"/>
              </w:tabs>
              <w:rPr>
                <w:bCs/>
                <w:sz w:val="22"/>
                <w:szCs w:val="22"/>
                <w:lang w:val="lt-LT" w:eastAsia="lt-LT"/>
              </w:rPr>
            </w:pPr>
            <w:r w:rsidRPr="00EB356E">
              <w:rPr>
                <w:bCs/>
                <w:sz w:val="22"/>
                <w:szCs w:val="22"/>
                <w:lang w:val="lt-LT" w:eastAsia="lt-LT"/>
              </w:rPr>
              <w:t xml:space="preserve">28.4.4. Nagrinėja, kas yra priekabiavimas lytiniu pagrindu (pvz., pornografinių nuotraukų rodymas, netinkamas prisilietimas, netinkami pasiūlymai ir pan.), kokios prevencijos galimybės ir kaip padėti (pvz., pranešti tėvams, mokytojams, policijai, </w:t>
            </w:r>
            <w:proofErr w:type="spellStart"/>
            <w:r w:rsidRPr="00EB356E">
              <w:rPr>
                <w:bCs/>
                <w:sz w:val="22"/>
                <w:szCs w:val="22"/>
                <w:lang w:val="lt-LT" w:eastAsia="lt-LT"/>
              </w:rPr>
              <w:t>tvirtabūdiškai</w:t>
            </w:r>
            <w:proofErr w:type="spellEnd"/>
            <w:r w:rsidRPr="00EB356E">
              <w:rPr>
                <w:bCs/>
                <w:sz w:val="22"/>
                <w:szCs w:val="22"/>
                <w:lang w:val="lt-LT" w:eastAsia="lt-LT"/>
              </w:rPr>
              <w:t xml:space="preserve"> pasakyti „Ne“ ir pan.). </w:t>
            </w:r>
          </w:p>
        </w:tc>
        <w:tc>
          <w:tcPr>
            <w:tcW w:w="2410" w:type="dxa"/>
          </w:tcPr>
          <w:p w14:paraId="1F8B640A" w14:textId="77777777" w:rsidR="00BB3A0B" w:rsidRPr="00EB356E" w:rsidRDefault="00BB3A0B" w:rsidP="00B918B5">
            <w:pPr>
              <w:tabs>
                <w:tab w:val="left" w:pos="1276"/>
              </w:tabs>
              <w:rPr>
                <w:bCs/>
                <w:sz w:val="22"/>
                <w:szCs w:val="22"/>
                <w:lang w:val="lt-LT" w:eastAsia="lt-LT"/>
              </w:rPr>
            </w:pPr>
          </w:p>
        </w:tc>
      </w:tr>
      <w:tr w:rsidR="00BB3A0B" w:rsidRPr="00EB356E" w14:paraId="5B645F2E" w14:textId="77777777" w:rsidTr="00B918B5">
        <w:tc>
          <w:tcPr>
            <w:tcW w:w="2290" w:type="dxa"/>
            <w:vMerge/>
          </w:tcPr>
          <w:p w14:paraId="55F1193F" w14:textId="77777777" w:rsidR="00BB3A0B" w:rsidRPr="00EB356E" w:rsidRDefault="00BB3A0B" w:rsidP="00B918B5">
            <w:pPr>
              <w:tabs>
                <w:tab w:val="left" w:pos="1276"/>
              </w:tabs>
              <w:rPr>
                <w:b/>
                <w:sz w:val="22"/>
                <w:szCs w:val="22"/>
                <w:lang w:val="lt-LT" w:eastAsia="lt-LT"/>
              </w:rPr>
            </w:pPr>
          </w:p>
        </w:tc>
        <w:tc>
          <w:tcPr>
            <w:tcW w:w="10043" w:type="dxa"/>
          </w:tcPr>
          <w:p w14:paraId="1D62619A" w14:textId="2AF17597" w:rsidR="00BB3A0B" w:rsidRPr="00EB356E" w:rsidRDefault="005C0B8F" w:rsidP="00B918B5">
            <w:pPr>
              <w:tabs>
                <w:tab w:val="left" w:pos="1276"/>
              </w:tabs>
              <w:rPr>
                <w:bCs/>
                <w:sz w:val="22"/>
                <w:szCs w:val="22"/>
                <w:lang w:val="lt-LT" w:eastAsia="lt-LT"/>
              </w:rPr>
            </w:pPr>
            <w:r w:rsidRPr="002A4800">
              <w:rPr>
                <w:bCs/>
                <w:sz w:val="22"/>
                <w:szCs w:val="22"/>
                <w:lang w:val="lt-LT" w:eastAsia="lt-LT"/>
              </w:rPr>
              <w:t>28.4.5. Tyrinėja paauglystėje vykstančius fiziologinius pokyčius kaip normalų ir reikalingą žmogaus raidos etapą, a</w:t>
            </w:r>
            <w:r w:rsidRPr="002A4800">
              <w:rPr>
                <w:bCs/>
                <w:color w:val="000000"/>
                <w:sz w:val="22"/>
                <w:szCs w:val="22"/>
                <w:lang w:val="lt-LT"/>
              </w:rPr>
              <w:t>iškinasi, kas yra poliucijos ir kokie yra berniuko higienos pokyčiai, kas yra menstruacijos ir menstruacinio ciklo dienų kalendoriaus sekimas, aptaria higieną menstruacinio laikotarpio metu ir akcentuoja sveikos gyvensenos paauglystėje svarbą.</w:t>
            </w:r>
          </w:p>
        </w:tc>
        <w:tc>
          <w:tcPr>
            <w:tcW w:w="2410" w:type="dxa"/>
          </w:tcPr>
          <w:p w14:paraId="62471102" w14:textId="77777777" w:rsidR="00BB3A0B" w:rsidRPr="00EB356E" w:rsidRDefault="00BB3A0B" w:rsidP="00B918B5">
            <w:pPr>
              <w:tabs>
                <w:tab w:val="left" w:pos="1276"/>
              </w:tabs>
              <w:rPr>
                <w:bCs/>
                <w:sz w:val="22"/>
                <w:szCs w:val="22"/>
                <w:lang w:val="lt-LT" w:eastAsia="lt-LT"/>
              </w:rPr>
            </w:pPr>
          </w:p>
        </w:tc>
      </w:tr>
      <w:tr w:rsidR="00BB3A0B" w:rsidRPr="00EB356E" w14:paraId="70DE4545" w14:textId="77777777" w:rsidTr="00B918B5">
        <w:tc>
          <w:tcPr>
            <w:tcW w:w="2290" w:type="dxa"/>
            <w:vMerge/>
          </w:tcPr>
          <w:p w14:paraId="34A43F4E" w14:textId="77777777" w:rsidR="00BB3A0B" w:rsidRPr="00EB356E" w:rsidRDefault="00BB3A0B" w:rsidP="00B918B5">
            <w:pPr>
              <w:tabs>
                <w:tab w:val="left" w:pos="1276"/>
              </w:tabs>
              <w:rPr>
                <w:b/>
                <w:sz w:val="22"/>
                <w:szCs w:val="22"/>
                <w:lang w:val="lt-LT" w:eastAsia="lt-LT"/>
              </w:rPr>
            </w:pPr>
          </w:p>
        </w:tc>
        <w:tc>
          <w:tcPr>
            <w:tcW w:w="10043" w:type="dxa"/>
          </w:tcPr>
          <w:p w14:paraId="1C1D53C7" w14:textId="77777777" w:rsidR="00BB3A0B" w:rsidRPr="00EB356E" w:rsidRDefault="00BB3A0B" w:rsidP="00B918B5">
            <w:pPr>
              <w:tabs>
                <w:tab w:val="left" w:pos="1276"/>
              </w:tabs>
              <w:rPr>
                <w:bCs/>
                <w:sz w:val="22"/>
                <w:szCs w:val="22"/>
                <w:lang w:val="lt-LT" w:eastAsia="lt-LT"/>
              </w:rPr>
            </w:pPr>
            <w:r w:rsidRPr="00EB356E">
              <w:rPr>
                <w:bCs/>
                <w:sz w:val="22"/>
                <w:szCs w:val="22"/>
                <w:lang w:val="lt-LT" w:eastAsia="lt-LT"/>
              </w:rPr>
              <w:t>28.4.6. Mokosi atpažinti blogos savijautos požymius ir nuspręsti, kada reikia kreipti pagalbos į suaugusiuosius (pvz., karščiavimas, blogas miegas, skausmas ir pan.).</w:t>
            </w:r>
          </w:p>
        </w:tc>
        <w:tc>
          <w:tcPr>
            <w:tcW w:w="2410" w:type="dxa"/>
          </w:tcPr>
          <w:p w14:paraId="2C23B4DD" w14:textId="77777777" w:rsidR="00BB3A0B" w:rsidRPr="00EB356E" w:rsidRDefault="00BB3A0B" w:rsidP="00B918B5">
            <w:pPr>
              <w:tabs>
                <w:tab w:val="left" w:pos="1276"/>
              </w:tabs>
              <w:rPr>
                <w:bCs/>
                <w:sz w:val="22"/>
                <w:szCs w:val="22"/>
                <w:lang w:val="lt-LT" w:eastAsia="lt-LT"/>
              </w:rPr>
            </w:pPr>
          </w:p>
        </w:tc>
      </w:tr>
      <w:tr w:rsidR="00BB3A0B" w:rsidRPr="00EB356E" w14:paraId="5994372B" w14:textId="77777777" w:rsidTr="00B918B5">
        <w:tc>
          <w:tcPr>
            <w:tcW w:w="2290" w:type="dxa"/>
            <w:vMerge/>
          </w:tcPr>
          <w:p w14:paraId="1A1450BE" w14:textId="77777777" w:rsidR="00BB3A0B" w:rsidRPr="00EB356E" w:rsidRDefault="00BB3A0B" w:rsidP="00B918B5">
            <w:pPr>
              <w:tabs>
                <w:tab w:val="left" w:pos="1276"/>
              </w:tabs>
              <w:rPr>
                <w:b/>
                <w:sz w:val="22"/>
                <w:szCs w:val="22"/>
                <w:lang w:val="lt-LT" w:eastAsia="lt-LT"/>
              </w:rPr>
            </w:pPr>
          </w:p>
        </w:tc>
        <w:tc>
          <w:tcPr>
            <w:tcW w:w="10043" w:type="dxa"/>
          </w:tcPr>
          <w:p w14:paraId="186A596D" w14:textId="73FFE742" w:rsidR="00BB3A0B" w:rsidRPr="00EB356E" w:rsidRDefault="00BB3A0B" w:rsidP="00B918B5">
            <w:pPr>
              <w:tabs>
                <w:tab w:val="left" w:pos="1276"/>
              </w:tabs>
              <w:rPr>
                <w:bCs/>
                <w:sz w:val="22"/>
                <w:szCs w:val="22"/>
                <w:lang w:val="lt-LT" w:eastAsia="lt-LT"/>
              </w:rPr>
            </w:pPr>
            <w:r w:rsidRPr="00EB356E">
              <w:rPr>
                <w:bCs/>
                <w:sz w:val="22"/>
                <w:szCs w:val="22"/>
                <w:lang w:val="lt-LT" w:eastAsia="lt-LT"/>
              </w:rPr>
              <w:t>28.4.7. Mokosi gaivinimo ir pirmosios pagalbos veiksmų, esant įvairioms būklėms (pvz., kraujavimas, nudegimas, nušalimas, sužalojimas ir kt</w:t>
            </w:r>
            <w:r w:rsidR="005C0B8F" w:rsidRPr="00EB356E">
              <w:rPr>
                <w:bCs/>
                <w:sz w:val="22"/>
                <w:szCs w:val="22"/>
                <w:lang w:val="lt-LT" w:eastAsia="lt-LT"/>
              </w:rPr>
              <w:t>.)</w:t>
            </w:r>
            <w:r w:rsidR="005C0B8F">
              <w:rPr>
                <w:bCs/>
                <w:sz w:val="22"/>
                <w:szCs w:val="22"/>
                <w:lang w:val="lt-LT" w:eastAsia="lt-LT"/>
              </w:rPr>
              <w:t>;</w:t>
            </w:r>
            <w:r w:rsidR="005C0B8F" w:rsidRPr="00EB356E">
              <w:rPr>
                <w:bCs/>
                <w:sz w:val="22"/>
                <w:szCs w:val="22"/>
                <w:lang w:val="lt-LT" w:eastAsia="lt-LT"/>
              </w:rPr>
              <w:t xml:space="preserve"> </w:t>
            </w:r>
            <w:r w:rsidRPr="00EB356E">
              <w:rPr>
                <w:bCs/>
                <w:sz w:val="22"/>
                <w:szCs w:val="22"/>
                <w:lang w:val="lt-LT" w:eastAsia="lt-LT"/>
              </w:rPr>
              <w:t>mokosi sutvarstyti žaizdą, įtarti lūžimą, mobilizuoti parankinėmis priemonėmis, daryti širdies masažą ir iškviesti pagalbą.</w:t>
            </w:r>
          </w:p>
        </w:tc>
        <w:tc>
          <w:tcPr>
            <w:tcW w:w="2410" w:type="dxa"/>
          </w:tcPr>
          <w:p w14:paraId="42F55A41" w14:textId="77777777" w:rsidR="00BB3A0B" w:rsidRPr="00EB356E" w:rsidRDefault="00BB3A0B" w:rsidP="00B918B5">
            <w:pPr>
              <w:tabs>
                <w:tab w:val="left" w:pos="1276"/>
              </w:tabs>
              <w:rPr>
                <w:bCs/>
                <w:sz w:val="22"/>
                <w:szCs w:val="22"/>
                <w:lang w:val="lt-LT" w:eastAsia="lt-LT"/>
              </w:rPr>
            </w:pPr>
          </w:p>
        </w:tc>
      </w:tr>
      <w:tr w:rsidR="00BB3A0B" w:rsidRPr="00EB356E" w14:paraId="6324AC5D" w14:textId="77777777" w:rsidTr="00B918B5">
        <w:tc>
          <w:tcPr>
            <w:tcW w:w="2290" w:type="dxa"/>
            <w:vMerge/>
          </w:tcPr>
          <w:p w14:paraId="2615585F" w14:textId="77777777" w:rsidR="00BB3A0B" w:rsidRPr="00EB356E" w:rsidRDefault="00BB3A0B" w:rsidP="00B918B5">
            <w:pPr>
              <w:tabs>
                <w:tab w:val="left" w:pos="1276"/>
              </w:tabs>
              <w:rPr>
                <w:b/>
                <w:sz w:val="22"/>
                <w:szCs w:val="22"/>
                <w:lang w:val="lt-LT" w:eastAsia="lt-LT"/>
              </w:rPr>
            </w:pPr>
          </w:p>
        </w:tc>
        <w:tc>
          <w:tcPr>
            <w:tcW w:w="10043" w:type="dxa"/>
          </w:tcPr>
          <w:p w14:paraId="1BEBEFA2" w14:textId="4937CEFC" w:rsidR="00BB3A0B" w:rsidRPr="00EB356E" w:rsidRDefault="00BB3A0B" w:rsidP="00B918B5">
            <w:pPr>
              <w:tabs>
                <w:tab w:val="left" w:pos="1276"/>
              </w:tabs>
              <w:rPr>
                <w:bCs/>
                <w:sz w:val="22"/>
                <w:szCs w:val="22"/>
                <w:lang w:val="lt-LT" w:eastAsia="lt-LT"/>
              </w:rPr>
            </w:pPr>
            <w:r w:rsidRPr="00EB356E">
              <w:rPr>
                <w:bCs/>
                <w:sz w:val="22"/>
                <w:szCs w:val="22"/>
                <w:lang w:val="lt-LT" w:eastAsia="lt-LT"/>
              </w:rPr>
              <w:t>28.4.8. Mokosi atpažinti ir atsispirti vidiniam ir išoriniam spaudimui vartoti psichoaktyviąsias medžiagas</w:t>
            </w:r>
            <w:r w:rsidR="005C0B8F">
              <w:rPr>
                <w:bCs/>
                <w:sz w:val="22"/>
                <w:szCs w:val="22"/>
                <w:lang w:val="lt-LT" w:eastAsia="lt-LT"/>
              </w:rPr>
              <w:t xml:space="preserve">; </w:t>
            </w:r>
            <w:r w:rsidRPr="00EB356E">
              <w:rPr>
                <w:bCs/>
                <w:sz w:val="22"/>
                <w:szCs w:val="22"/>
                <w:lang w:val="lt-LT" w:eastAsia="lt-LT"/>
              </w:rPr>
              <w:t>aiškinasi, kas yra priklausomybė, kodėl tai vadinama liga ir kaip jos išvengti.</w:t>
            </w:r>
          </w:p>
        </w:tc>
        <w:tc>
          <w:tcPr>
            <w:tcW w:w="2410" w:type="dxa"/>
          </w:tcPr>
          <w:p w14:paraId="4554D964" w14:textId="77777777" w:rsidR="00BB3A0B" w:rsidRPr="00EB356E" w:rsidRDefault="00BB3A0B" w:rsidP="00B918B5">
            <w:pPr>
              <w:tabs>
                <w:tab w:val="left" w:pos="1276"/>
              </w:tabs>
              <w:rPr>
                <w:bCs/>
                <w:sz w:val="22"/>
                <w:szCs w:val="22"/>
                <w:lang w:val="lt-LT" w:eastAsia="lt-LT"/>
              </w:rPr>
            </w:pPr>
          </w:p>
        </w:tc>
      </w:tr>
    </w:tbl>
    <w:p w14:paraId="10F5603A" w14:textId="77777777" w:rsidR="00BB3A0B" w:rsidRPr="00EB356E" w:rsidRDefault="00BB3A0B" w:rsidP="00BB3A0B">
      <w:pPr>
        <w:rPr>
          <w:sz w:val="22"/>
          <w:szCs w:val="22"/>
          <w:lang w:val="lt-LT"/>
        </w:rPr>
      </w:pPr>
    </w:p>
    <w:p w14:paraId="348F90AE" w14:textId="77777777" w:rsidR="00354A02" w:rsidRPr="00EB356E" w:rsidRDefault="00354A02">
      <w:pPr>
        <w:rPr>
          <w:rFonts w:eastAsiaTheme="majorEastAsia"/>
          <w:b/>
          <w:color w:val="000000" w:themeColor="text1"/>
          <w:sz w:val="22"/>
          <w:szCs w:val="22"/>
          <w:lang w:val="lt-LT"/>
        </w:rPr>
      </w:pPr>
      <w:r w:rsidRPr="00EB356E">
        <w:rPr>
          <w:sz w:val="22"/>
          <w:szCs w:val="22"/>
          <w:lang w:val="lt-LT"/>
        </w:rPr>
        <w:br w:type="page"/>
      </w:r>
    </w:p>
    <w:p w14:paraId="30794EE3" w14:textId="16A2C165" w:rsidR="00BB3A0B" w:rsidRPr="00943CF8" w:rsidRDefault="006E6B2F" w:rsidP="00943CF8">
      <w:pPr>
        <w:jc w:val="right"/>
        <w:rPr>
          <w:bCs/>
          <w:lang w:val="lt-LT"/>
        </w:rPr>
      </w:pPr>
      <w:r>
        <w:rPr>
          <w:b/>
          <w:bCs/>
          <w:lang w:val="lt-LT"/>
        </w:rPr>
        <w:lastRenderedPageBreak/>
        <w:t>1</w:t>
      </w:r>
      <w:r w:rsidR="00354A02" w:rsidRPr="00943CF8">
        <w:rPr>
          <w:b/>
          <w:bCs/>
          <w:lang w:val="lt-LT"/>
        </w:rPr>
        <w:t>.2 priedas</w:t>
      </w:r>
    </w:p>
    <w:p w14:paraId="38D42EAF" w14:textId="77777777" w:rsidR="00BB3A0B" w:rsidRPr="00943CF8" w:rsidRDefault="00BB3A0B" w:rsidP="00943CF8">
      <w:pPr>
        <w:pStyle w:val="Antrat2"/>
        <w:rPr>
          <w:b w:val="0"/>
          <w:lang w:val="lt-LT"/>
        </w:rPr>
      </w:pPr>
      <w:bookmarkStart w:id="64" w:name="_Toc154756398"/>
      <w:r w:rsidRPr="00943CF8">
        <w:rPr>
          <w:lang w:val="lt-LT"/>
        </w:rPr>
        <w:t xml:space="preserve">Pasiruošimas 6 klasės </w:t>
      </w:r>
      <w:r w:rsidRPr="00943CF8">
        <w:rPr>
          <w:i/>
          <w:iCs/>
          <w:lang w:val="lt-LT"/>
        </w:rPr>
        <w:t xml:space="preserve">Gyvenimo įgūdžių </w:t>
      </w:r>
      <w:r w:rsidRPr="00943CF8">
        <w:rPr>
          <w:lang w:val="lt-LT"/>
        </w:rPr>
        <w:t>pamokoms</w:t>
      </w:r>
      <w:bookmarkEnd w:id="64"/>
    </w:p>
    <w:p w14:paraId="3F0FCFB5" w14:textId="77777777" w:rsidR="00BB3A0B" w:rsidRPr="00EB356E" w:rsidRDefault="00BB3A0B" w:rsidP="00BB3A0B">
      <w:pPr>
        <w:rPr>
          <w:sz w:val="22"/>
          <w:szCs w:val="22"/>
          <w:lang w:val="lt-LT"/>
        </w:rPr>
      </w:pPr>
    </w:p>
    <w:tbl>
      <w:tblPr>
        <w:tblStyle w:val="Lentelstinklelis"/>
        <w:tblW w:w="14601" w:type="dxa"/>
        <w:tblInd w:w="-147" w:type="dxa"/>
        <w:tblLook w:val="04A0" w:firstRow="1" w:lastRow="0" w:firstColumn="1" w:lastColumn="0" w:noHBand="0" w:noVBand="1"/>
      </w:tblPr>
      <w:tblGrid>
        <w:gridCol w:w="2437"/>
        <w:gridCol w:w="9754"/>
        <w:gridCol w:w="2410"/>
      </w:tblGrid>
      <w:tr w:rsidR="00BB3A0B" w:rsidRPr="00EB356E" w14:paraId="75480F3B" w14:textId="77777777" w:rsidTr="00B918B5">
        <w:tc>
          <w:tcPr>
            <w:tcW w:w="2437" w:type="dxa"/>
            <w:vAlign w:val="center"/>
          </w:tcPr>
          <w:p w14:paraId="5CA02E51" w14:textId="77777777" w:rsidR="00BB3A0B" w:rsidRPr="00EB356E" w:rsidRDefault="00BB3A0B" w:rsidP="00B918B5">
            <w:pPr>
              <w:tabs>
                <w:tab w:val="left" w:pos="1276"/>
              </w:tabs>
              <w:rPr>
                <w:b/>
                <w:sz w:val="22"/>
                <w:szCs w:val="22"/>
                <w:lang w:val="lt-LT" w:eastAsia="lt-LT"/>
              </w:rPr>
            </w:pPr>
            <w:r w:rsidRPr="00EB356E">
              <w:rPr>
                <w:b/>
                <w:sz w:val="22"/>
                <w:szCs w:val="22"/>
                <w:lang w:val="lt-LT" w:eastAsia="lt-LT"/>
              </w:rPr>
              <w:t>Turinio dalis</w:t>
            </w:r>
          </w:p>
        </w:tc>
        <w:tc>
          <w:tcPr>
            <w:tcW w:w="9754" w:type="dxa"/>
            <w:vAlign w:val="center"/>
          </w:tcPr>
          <w:p w14:paraId="081DB1EB" w14:textId="77777777" w:rsidR="00BB3A0B" w:rsidRPr="00EB356E" w:rsidRDefault="00BB3A0B" w:rsidP="00B918B5">
            <w:pPr>
              <w:tabs>
                <w:tab w:val="left" w:pos="1276"/>
              </w:tabs>
              <w:rPr>
                <w:b/>
                <w:sz w:val="22"/>
                <w:szCs w:val="22"/>
                <w:lang w:val="lt-LT" w:eastAsia="lt-LT"/>
              </w:rPr>
            </w:pPr>
            <w:r w:rsidRPr="00EB356E">
              <w:rPr>
                <w:b/>
                <w:sz w:val="22"/>
                <w:szCs w:val="22"/>
                <w:lang w:val="lt-LT" w:eastAsia="lt-LT"/>
              </w:rPr>
              <w:t>Potemė</w:t>
            </w:r>
          </w:p>
        </w:tc>
        <w:tc>
          <w:tcPr>
            <w:tcW w:w="2410" w:type="dxa"/>
            <w:vAlign w:val="center"/>
          </w:tcPr>
          <w:p w14:paraId="763F4BB3" w14:textId="77777777" w:rsidR="00BB3A0B" w:rsidRPr="00EB356E" w:rsidRDefault="00BB3A0B" w:rsidP="00B918B5">
            <w:pPr>
              <w:tabs>
                <w:tab w:val="left" w:pos="1276"/>
              </w:tabs>
              <w:rPr>
                <w:b/>
                <w:sz w:val="22"/>
                <w:szCs w:val="22"/>
                <w:lang w:val="lt-LT" w:eastAsia="lt-LT"/>
              </w:rPr>
            </w:pPr>
            <w:r w:rsidRPr="00EB356E">
              <w:rPr>
                <w:b/>
                <w:sz w:val="22"/>
                <w:szCs w:val="22"/>
                <w:lang w:val="lt-LT" w:eastAsia="lt-LT"/>
              </w:rPr>
              <w:t>Priemonės (Nurodykite, konkretų pavadinimą, jeigu neturite, pasižymėkite, kad neturite)</w:t>
            </w:r>
          </w:p>
        </w:tc>
      </w:tr>
      <w:tr w:rsidR="00BB3A0B" w:rsidRPr="00EB356E" w14:paraId="34D20133" w14:textId="77777777" w:rsidTr="00B918B5">
        <w:tc>
          <w:tcPr>
            <w:tcW w:w="2437" w:type="dxa"/>
            <w:vMerge w:val="restart"/>
          </w:tcPr>
          <w:p w14:paraId="687D385A" w14:textId="77777777" w:rsidR="00BB3A0B" w:rsidRPr="00EB356E" w:rsidRDefault="00BB3A0B" w:rsidP="00B918B5">
            <w:pPr>
              <w:tabs>
                <w:tab w:val="left" w:pos="1276"/>
              </w:tabs>
              <w:rPr>
                <w:b/>
                <w:sz w:val="22"/>
                <w:szCs w:val="22"/>
                <w:lang w:val="lt-LT" w:eastAsia="lt-LT"/>
              </w:rPr>
            </w:pPr>
            <w:r w:rsidRPr="00EB356E">
              <w:rPr>
                <w:b/>
                <w:sz w:val="22"/>
                <w:szCs w:val="22"/>
                <w:lang w:val="lt-LT" w:eastAsia="lt-LT"/>
              </w:rPr>
              <w:t>29.1. Savęs pažinimas ir asmeniniai tobulėjimo tikslai</w:t>
            </w:r>
            <w:r w:rsidRPr="00EB356E">
              <w:rPr>
                <w:b/>
                <w:sz w:val="22"/>
                <w:szCs w:val="22"/>
                <w:shd w:val="clear" w:color="auto" w:fill="FFFFFF"/>
                <w:lang w:val="lt-LT" w:eastAsia="lt-LT"/>
              </w:rPr>
              <w:t xml:space="preserve">. </w:t>
            </w:r>
          </w:p>
        </w:tc>
        <w:tc>
          <w:tcPr>
            <w:tcW w:w="9754" w:type="dxa"/>
          </w:tcPr>
          <w:p w14:paraId="26E7C085" w14:textId="77777777" w:rsidR="00BB3A0B" w:rsidRPr="00EB356E" w:rsidRDefault="00BB3A0B" w:rsidP="00B918B5">
            <w:pPr>
              <w:tabs>
                <w:tab w:val="left" w:pos="1276"/>
              </w:tabs>
              <w:rPr>
                <w:bCs/>
                <w:sz w:val="22"/>
                <w:szCs w:val="22"/>
                <w:lang w:val="lt-LT" w:eastAsia="lt-LT"/>
              </w:rPr>
            </w:pPr>
            <w:r w:rsidRPr="00EB356E">
              <w:rPr>
                <w:bCs/>
                <w:sz w:val="22"/>
                <w:szCs w:val="22"/>
                <w:lang w:val="lt-LT" w:eastAsia="lt-LT"/>
              </w:rPr>
              <w:t>29.1.1. Analizuoja emocijas (pvz., baimė ir pyktis, gėda ir liūdesys), jų skirtumus ir panašumus, diskutuoja, kodėl kai kurioms reikia skirti daugiau dėmesio, aiškinasi skirtumo tarp asmens patiriamos emocijos ir kitų emocijos išraiškos lūkesčių svarbą.</w:t>
            </w:r>
          </w:p>
        </w:tc>
        <w:tc>
          <w:tcPr>
            <w:tcW w:w="2410" w:type="dxa"/>
          </w:tcPr>
          <w:p w14:paraId="23D17068" w14:textId="77777777" w:rsidR="00BB3A0B" w:rsidRPr="00EB356E" w:rsidRDefault="00BB3A0B" w:rsidP="00B918B5">
            <w:pPr>
              <w:tabs>
                <w:tab w:val="left" w:pos="1276"/>
              </w:tabs>
              <w:rPr>
                <w:bCs/>
                <w:sz w:val="22"/>
                <w:szCs w:val="22"/>
                <w:lang w:val="lt-LT" w:eastAsia="lt-LT"/>
              </w:rPr>
            </w:pPr>
          </w:p>
        </w:tc>
      </w:tr>
      <w:tr w:rsidR="00BB3A0B" w:rsidRPr="00EB356E" w14:paraId="72E66890" w14:textId="77777777" w:rsidTr="00B918B5">
        <w:tc>
          <w:tcPr>
            <w:tcW w:w="2437" w:type="dxa"/>
            <w:vMerge/>
          </w:tcPr>
          <w:p w14:paraId="7784DCF0" w14:textId="77777777" w:rsidR="00BB3A0B" w:rsidRPr="00EB356E" w:rsidRDefault="00BB3A0B" w:rsidP="00B918B5">
            <w:pPr>
              <w:tabs>
                <w:tab w:val="left" w:pos="1276"/>
              </w:tabs>
              <w:rPr>
                <w:b/>
                <w:sz w:val="22"/>
                <w:szCs w:val="22"/>
                <w:lang w:val="lt-LT" w:eastAsia="lt-LT"/>
              </w:rPr>
            </w:pPr>
          </w:p>
        </w:tc>
        <w:tc>
          <w:tcPr>
            <w:tcW w:w="9754" w:type="dxa"/>
          </w:tcPr>
          <w:p w14:paraId="3F1CD41B" w14:textId="77777777" w:rsidR="00BB3A0B" w:rsidRPr="00EB356E" w:rsidRDefault="00BB3A0B" w:rsidP="00B918B5">
            <w:pPr>
              <w:tabs>
                <w:tab w:val="left" w:pos="1276"/>
              </w:tabs>
              <w:rPr>
                <w:bCs/>
                <w:sz w:val="22"/>
                <w:szCs w:val="22"/>
                <w:lang w:val="lt-LT" w:eastAsia="lt-LT"/>
              </w:rPr>
            </w:pPr>
            <w:r w:rsidRPr="00EB356E">
              <w:rPr>
                <w:bCs/>
                <w:sz w:val="22"/>
                <w:szCs w:val="22"/>
                <w:lang w:val="lt-LT" w:eastAsia="lt-LT"/>
              </w:rPr>
              <w:t>29.1.2. Analizuoja streso priežastis, mokosi atpažinti, kokiose situacijose stresas ir jo pasekmės gali būti teigiamos (pvz., skatina susikaupti ir įveikti iššūkius, išvengti nesaugių sprendimų ir pan.), o kada neigiamos (pvz., vengimas bendrauti, savęs ar kitų žalojimas, psichoaktyviųjų medžiagų vartojimas, pašliję santykiai su bendraamžiais ir šeimos nariais, lėtinės ligos ir pan.), toliau mokosi naujų streso valdymo būdų.</w:t>
            </w:r>
          </w:p>
        </w:tc>
        <w:tc>
          <w:tcPr>
            <w:tcW w:w="2410" w:type="dxa"/>
          </w:tcPr>
          <w:p w14:paraId="5001DF75" w14:textId="77777777" w:rsidR="00BB3A0B" w:rsidRPr="00EB356E" w:rsidRDefault="00BB3A0B" w:rsidP="00B918B5">
            <w:pPr>
              <w:tabs>
                <w:tab w:val="left" w:pos="1276"/>
              </w:tabs>
              <w:rPr>
                <w:bCs/>
                <w:sz w:val="22"/>
                <w:szCs w:val="22"/>
                <w:lang w:val="lt-LT" w:eastAsia="lt-LT"/>
              </w:rPr>
            </w:pPr>
          </w:p>
        </w:tc>
      </w:tr>
      <w:tr w:rsidR="00BB3A0B" w:rsidRPr="00EB356E" w14:paraId="437E0A4D" w14:textId="77777777" w:rsidTr="00B918B5">
        <w:tc>
          <w:tcPr>
            <w:tcW w:w="2437" w:type="dxa"/>
            <w:vMerge/>
          </w:tcPr>
          <w:p w14:paraId="0C464D15" w14:textId="77777777" w:rsidR="00BB3A0B" w:rsidRPr="00EB356E" w:rsidRDefault="00BB3A0B" w:rsidP="00B918B5">
            <w:pPr>
              <w:tabs>
                <w:tab w:val="left" w:pos="1276"/>
              </w:tabs>
              <w:rPr>
                <w:b/>
                <w:sz w:val="22"/>
                <w:szCs w:val="22"/>
                <w:lang w:val="lt-LT" w:eastAsia="lt-LT"/>
              </w:rPr>
            </w:pPr>
          </w:p>
        </w:tc>
        <w:tc>
          <w:tcPr>
            <w:tcW w:w="9754" w:type="dxa"/>
          </w:tcPr>
          <w:p w14:paraId="0007E058" w14:textId="250B6BC6" w:rsidR="00BB3A0B" w:rsidRPr="00EB356E" w:rsidRDefault="00BB3A0B" w:rsidP="00B918B5">
            <w:pPr>
              <w:tabs>
                <w:tab w:val="left" w:pos="1276"/>
              </w:tabs>
              <w:rPr>
                <w:bCs/>
                <w:sz w:val="22"/>
                <w:szCs w:val="22"/>
                <w:lang w:val="lt-LT" w:eastAsia="lt-LT"/>
              </w:rPr>
            </w:pPr>
            <w:r w:rsidRPr="00EB356E">
              <w:rPr>
                <w:bCs/>
                <w:sz w:val="22"/>
                <w:szCs w:val="22"/>
                <w:lang w:val="lt-LT" w:eastAsia="lt-LT"/>
              </w:rPr>
              <w:t>29.1.3. Analizuoja žmogiškąsias vertybes, reflektuoja ir mokosi argumentuoti, kaip vertybės padeda tobulėti ir kaip išorinis poveikis daro įtaką asmeninių savybių ir vertybių ugdymui.</w:t>
            </w:r>
          </w:p>
        </w:tc>
        <w:tc>
          <w:tcPr>
            <w:tcW w:w="2410" w:type="dxa"/>
          </w:tcPr>
          <w:p w14:paraId="49364EE9" w14:textId="77777777" w:rsidR="00BB3A0B" w:rsidRPr="00EB356E" w:rsidRDefault="00BB3A0B" w:rsidP="00B918B5">
            <w:pPr>
              <w:tabs>
                <w:tab w:val="left" w:pos="1276"/>
              </w:tabs>
              <w:rPr>
                <w:bCs/>
                <w:sz w:val="22"/>
                <w:szCs w:val="22"/>
                <w:lang w:val="lt-LT" w:eastAsia="lt-LT"/>
              </w:rPr>
            </w:pPr>
          </w:p>
        </w:tc>
      </w:tr>
      <w:tr w:rsidR="00BB3A0B" w:rsidRPr="00EB356E" w14:paraId="64FB1F21" w14:textId="77777777" w:rsidTr="00B918B5">
        <w:tc>
          <w:tcPr>
            <w:tcW w:w="2437" w:type="dxa"/>
            <w:vMerge/>
          </w:tcPr>
          <w:p w14:paraId="555E024A" w14:textId="77777777" w:rsidR="00BB3A0B" w:rsidRPr="00EB356E" w:rsidRDefault="00BB3A0B" w:rsidP="00B918B5">
            <w:pPr>
              <w:tabs>
                <w:tab w:val="left" w:pos="1276"/>
              </w:tabs>
              <w:rPr>
                <w:b/>
                <w:sz w:val="22"/>
                <w:szCs w:val="22"/>
                <w:lang w:val="lt-LT" w:eastAsia="lt-LT"/>
              </w:rPr>
            </w:pPr>
          </w:p>
        </w:tc>
        <w:tc>
          <w:tcPr>
            <w:tcW w:w="9754" w:type="dxa"/>
          </w:tcPr>
          <w:p w14:paraId="128AB451" w14:textId="217ED4AE" w:rsidR="00BB3A0B" w:rsidRPr="00EB356E" w:rsidRDefault="00BB3A0B" w:rsidP="00B918B5">
            <w:pPr>
              <w:tabs>
                <w:tab w:val="left" w:pos="1276"/>
              </w:tabs>
              <w:rPr>
                <w:bCs/>
                <w:sz w:val="22"/>
                <w:szCs w:val="22"/>
                <w:lang w:val="lt-LT" w:eastAsia="lt-LT"/>
              </w:rPr>
            </w:pPr>
            <w:r w:rsidRPr="00EB356E">
              <w:rPr>
                <w:bCs/>
                <w:sz w:val="22"/>
                <w:szCs w:val="22"/>
                <w:lang w:val="lt-LT" w:eastAsia="lt-LT"/>
              </w:rPr>
              <w:t xml:space="preserve">29.1.4. Aiškinasi, kas yra </w:t>
            </w:r>
            <w:r w:rsidRPr="00EB356E">
              <w:rPr>
                <w:bCs/>
                <w:iCs/>
                <w:sz w:val="22"/>
                <w:szCs w:val="22"/>
                <w:lang w:val="lt-LT" w:eastAsia="lt-LT"/>
              </w:rPr>
              <w:t>siekis</w:t>
            </w:r>
            <w:r w:rsidRPr="00EB356E">
              <w:rPr>
                <w:bCs/>
                <w:i/>
                <w:iCs/>
                <w:sz w:val="22"/>
                <w:szCs w:val="22"/>
                <w:lang w:val="lt-LT" w:eastAsia="lt-LT"/>
              </w:rPr>
              <w:t xml:space="preserve"> </w:t>
            </w:r>
            <w:r w:rsidRPr="00EB356E">
              <w:rPr>
                <w:bCs/>
                <w:sz w:val="22"/>
                <w:szCs w:val="22"/>
                <w:lang w:val="lt-LT" w:eastAsia="lt-LT"/>
              </w:rPr>
              <w:t>ir kokie suaugusiųjų pavyzdžiai daro įtaką juos renkantis</w:t>
            </w:r>
            <w:r w:rsidR="002B7D55">
              <w:rPr>
                <w:bCs/>
                <w:sz w:val="22"/>
                <w:szCs w:val="22"/>
                <w:lang w:val="lt-LT" w:eastAsia="lt-LT"/>
              </w:rPr>
              <w:t>;</w:t>
            </w:r>
            <w:r w:rsidRPr="00EB356E">
              <w:rPr>
                <w:bCs/>
                <w:sz w:val="22"/>
                <w:szCs w:val="22"/>
                <w:lang w:val="lt-LT" w:eastAsia="lt-LT"/>
              </w:rPr>
              <w:t xml:space="preserve"> tyrinėja ir argumentuoja, kaip mokykla, šeima ir kiti bendruomenės nariai padeda ugdyti asmenines savybes.</w:t>
            </w:r>
          </w:p>
        </w:tc>
        <w:tc>
          <w:tcPr>
            <w:tcW w:w="2410" w:type="dxa"/>
          </w:tcPr>
          <w:p w14:paraId="6E343C53" w14:textId="77777777" w:rsidR="00BB3A0B" w:rsidRPr="00EB356E" w:rsidRDefault="00BB3A0B" w:rsidP="00B918B5">
            <w:pPr>
              <w:tabs>
                <w:tab w:val="left" w:pos="1276"/>
              </w:tabs>
              <w:rPr>
                <w:bCs/>
                <w:sz w:val="22"/>
                <w:szCs w:val="22"/>
                <w:lang w:val="lt-LT" w:eastAsia="lt-LT"/>
              </w:rPr>
            </w:pPr>
          </w:p>
        </w:tc>
      </w:tr>
      <w:tr w:rsidR="00BB3A0B" w:rsidRPr="00EB356E" w14:paraId="51DD6849" w14:textId="77777777" w:rsidTr="00B918B5">
        <w:trPr>
          <w:trHeight w:val="759"/>
        </w:trPr>
        <w:tc>
          <w:tcPr>
            <w:tcW w:w="2437" w:type="dxa"/>
            <w:vMerge/>
          </w:tcPr>
          <w:p w14:paraId="10E6333F" w14:textId="77777777" w:rsidR="00BB3A0B" w:rsidRPr="00EB356E" w:rsidRDefault="00BB3A0B" w:rsidP="00B918B5">
            <w:pPr>
              <w:tabs>
                <w:tab w:val="left" w:pos="1276"/>
              </w:tabs>
              <w:rPr>
                <w:b/>
                <w:sz w:val="22"/>
                <w:szCs w:val="22"/>
                <w:lang w:val="lt-LT" w:eastAsia="lt-LT"/>
              </w:rPr>
            </w:pPr>
          </w:p>
        </w:tc>
        <w:tc>
          <w:tcPr>
            <w:tcW w:w="9754" w:type="dxa"/>
          </w:tcPr>
          <w:p w14:paraId="6A48ADD5" w14:textId="77777777" w:rsidR="00BB3A0B" w:rsidRPr="00EB356E" w:rsidRDefault="00BB3A0B" w:rsidP="00B918B5">
            <w:pPr>
              <w:tabs>
                <w:tab w:val="left" w:pos="1276"/>
              </w:tabs>
              <w:rPr>
                <w:bCs/>
                <w:sz w:val="22"/>
                <w:szCs w:val="22"/>
                <w:lang w:val="lt-LT" w:eastAsia="lt-LT"/>
              </w:rPr>
            </w:pPr>
            <w:r w:rsidRPr="00EB356E">
              <w:rPr>
                <w:bCs/>
                <w:sz w:val="22"/>
                <w:szCs w:val="22"/>
                <w:lang w:val="lt-LT" w:eastAsia="lt-LT"/>
              </w:rPr>
              <w:t xml:space="preserve">29.1.5. </w:t>
            </w:r>
            <w:r w:rsidRPr="00EB356E">
              <w:rPr>
                <w:sz w:val="22"/>
                <w:szCs w:val="22"/>
                <w:lang w:val="lt-LT"/>
              </w:rPr>
              <w:t xml:space="preserve">Analizuoja, kas yra </w:t>
            </w:r>
            <w:r w:rsidRPr="00EB356E">
              <w:rPr>
                <w:bCs/>
                <w:sz w:val="22"/>
                <w:szCs w:val="22"/>
                <w:lang w:val="lt-LT" w:eastAsia="lt-LT"/>
              </w:rPr>
              <w:t>augimo mąstysena (nebijoti išbandymų, įveikti iššūkius, nebijoti klysti, mokytis iš kritikos, švęsti savo ir kitų pergales), kaip ji padeda siekti tikslų ir stiprina pasitikėjimą savimi, mokosi tinkamai išklausyti, reaguoti į pastabas, jas įvertinti ir, jeigu būtina, koreguoti veiksmą.</w:t>
            </w:r>
          </w:p>
        </w:tc>
        <w:tc>
          <w:tcPr>
            <w:tcW w:w="2410" w:type="dxa"/>
          </w:tcPr>
          <w:p w14:paraId="0141BC32" w14:textId="77777777" w:rsidR="00BB3A0B" w:rsidRPr="00EB356E" w:rsidRDefault="00BB3A0B" w:rsidP="00B918B5">
            <w:pPr>
              <w:tabs>
                <w:tab w:val="left" w:pos="1276"/>
              </w:tabs>
              <w:rPr>
                <w:bCs/>
                <w:sz w:val="22"/>
                <w:szCs w:val="22"/>
                <w:lang w:val="lt-LT" w:eastAsia="lt-LT"/>
              </w:rPr>
            </w:pPr>
          </w:p>
        </w:tc>
      </w:tr>
      <w:tr w:rsidR="00BB3A0B" w:rsidRPr="00EB356E" w14:paraId="013A62B3" w14:textId="77777777" w:rsidTr="00B918B5">
        <w:tc>
          <w:tcPr>
            <w:tcW w:w="2437" w:type="dxa"/>
            <w:vMerge w:val="restart"/>
          </w:tcPr>
          <w:p w14:paraId="35F6931C" w14:textId="77777777" w:rsidR="00BB3A0B" w:rsidRPr="00EB356E" w:rsidRDefault="00BB3A0B" w:rsidP="00B918B5">
            <w:pPr>
              <w:tabs>
                <w:tab w:val="left" w:pos="1276"/>
              </w:tabs>
              <w:rPr>
                <w:b/>
                <w:sz w:val="22"/>
                <w:szCs w:val="22"/>
                <w:lang w:val="lt-LT" w:eastAsia="lt-LT"/>
              </w:rPr>
            </w:pPr>
            <w:r w:rsidRPr="00EB356E">
              <w:rPr>
                <w:b/>
                <w:sz w:val="22"/>
                <w:szCs w:val="22"/>
                <w:lang w:val="lt-LT" w:eastAsia="lt-LT"/>
              </w:rPr>
              <w:t xml:space="preserve">29.2. Santykiai ir bendradarbiavimas. </w:t>
            </w:r>
          </w:p>
        </w:tc>
        <w:tc>
          <w:tcPr>
            <w:tcW w:w="9754" w:type="dxa"/>
          </w:tcPr>
          <w:p w14:paraId="4F766F44" w14:textId="77777777" w:rsidR="00BB3A0B" w:rsidRPr="00EB356E" w:rsidRDefault="00BB3A0B" w:rsidP="00B918B5">
            <w:pPr>
              <w:tabs>
                <w:tab w:val="left" w:pos="1276"/>
              </w:tabs>
              <w:rPr>
                <w:bCs/>
                <w:sz w:val="22"/>
                <w:szCs w:val="22"/>
                <w:lang w:val="lt-LT" w:eastAsia="lt-LT"/>
              </w:rPr>
            </w:pPr>
            <w:r w:rsidRPr="00EB356E">
              <w:rPr>
                <w:bCs/>
                <w:sz w:val="22"/>
                <w:szCs w:val="22"/>
                <w:lang w:val="lt-LT" w:eastAsia="lt-LT"/>
              </w:rPr>
              <w:t xml:space="preserve">29.2.1. Analizuoja, kas yra </w:t>
            </w:r>
            <w:proofErr w:type="spellStart"/>
            <w:r w:rsidRPr="00EB356E">
              <w:rPr>
                <w:bCs/>
                <w:iCs/>
                <w:sz w:val="22"/>
                <w:szCs w:val="22"/>
                <w:lang w:val="lt-LT" w:eastAsia="lt-LT"/>
              </w:rPr>
              <w:t>empatiškumas</w:t>
            </w:r>
            <w:proofErr w:type="spellEnd"/>
            <w:r w:rsidRPr="00EB356E">
              <w:rPr>
                <w:bCs/>
                <w:sz w:val="22"/>
                <w:szCs w:val="22"/>
                <w:lang w:val="lt-LT" w:eastAsia="lt-LT"/>
              </w:rPr>
              <w:t xml:space="preserve"> ir kaip jis padeda stiprinti tarpusavio santykius ir kitų priėmimą, nagrinėja situacijas, kuriose jų elgesys padarė teigiamą ar neigiamą įtaką kito asmens emocijoms.</w:t>
            </w:r>
          </w:p>
        </w:tc>
        <w:tc>
          <w:tcPr>
            <w:tcW w:w="2410" w:type="dxa"/>
          </w:tcPr>
          <w:p w14:paraId="0D97523B" w14:textId="77777777" w:rsidR="00BB3A0B" w:rsidRPr="00EB356E" w:rsidRDefault="00BB3A0B" w:rsidP="00B918B5">
            <w:pPr>
              <w:tabs>
                <w:tab w:val="left" w:pos="1276"/>
              </w:tabs>
              <w:rPr>
                <w:bCs/>
                <w:sz w:val="22"/>
                <w:szCs w:val="22"/>
                <w:lang w:val="lt-LT" w:eastAsia="lt-LT"/>
              </w:rPr>
            </w:pPr>
          </w:p>
        </w:tc>
      </w:tr>
      <w:tr w:rsidR="00BB3A0B" w:rsidRPr="00EB356E" w14:paraId="480FF807" w14:textId="77777777" w:rsidTr="00B918B5">
        <w:tc>
          <w:tcPr>
            <w:tcW w:w="2437" w:type="dxa"/>
            <w:vMerge/>
          </w:tcPr>
          <w:p w14:paraId="37E92885" w14:textId="77777777" w:rsidR="00BB3A0B" w:rsidRPr="00EB356E" w:rsidRDefault="00BB3A0B" w:rsidP="00B918B5">
            <w:pPr>
              <w:tabs>
                <w:tab w:val="left" w:pos="1276"/>
              </w:tabs>
              <w:rPr>
                <w:b/>
                <w:sz w:val="22"/>
                <w:szCs w:val="22"/>
                <w:lang w:val="lt-LT" w:eastAsia="lt-LT"/>
              </w:rPr>
            </w:pPr>
          </w:p>
        </w:tc>
        <w:tc>
          <w:tcPr>
            <w:tcW w:w="9754" w:type="dxa"/>
          </w:tcPr>
          <w:p w14:paraId="06C458B4" w14:textId="77777777" w:rsidR="00BB3A0B" w:rsidRPr="00EB356E" w:rsidRDefault="00BB3A0B" w:rsidP="00B918B5">
            <w:pPr>
              <w:tabs>
                <w:tab w:val="left" w:pos="1276"/>
              </w:tabs>
              <w:rPr>
                <w:bCs/>
                <w:sz w:val="22"/>
                <w:szCs w:val="22"/>
                <w:lang w:val="lt-LT" w:eastAsia="lt-LT"/>
              </w:rPr>
            </w:pPr>
            <w:r w:rsidRPr="00EB356E">
              <w:rPr>
                <w:bCs/>
                <w:sz w:val="22"/>
                <w:szCs w:val="22"/>
                <w:lang w:val="lt-LT" w:eastAsia="lt-LT"/>
              </w:rPr>
              <w:t xml:space="preserve">29.2.2. Analizuoja ir mokosi argumentuoti, kaip skirtumai sustiprina draugystę ir bendruomenę, kodėl ir kaip svarbu sukurti rūpesčiu grįstą mokymosi aplinką. </w:t>
            </w:r>
          </w:p>
        </w:tc>
        <w:tc>
          <w:tcPr>
            <w:tcW w:w="2410" w:type="dxa"/>
          </w:tcPr>
          <w:p w14:paraId="358B9CED" w14:textId="77777777" w:rsidR="00BB3A0B" w:rsidRPr="00EB356E" w:rsidRDefault="00BB3A0B" w:rsidP="00B918B5">
            <w:pPr>
              <w:tabs>
                <w:tab w:val="left" w:pos="1276"/>
              </w:tabs>
              <w:rPr>
                <w:bCs/>
                <w:sz w:val="22"/>
                <w:szCs w:val="22"/>
                <w:lang w:val="lt-LT" w:eastAsia="lt-LT"/>
              </w:rPr>
            </w:pPr>
          </w:p>
        </w:tc>
      </w:tr>
      <w:tr w:rsidR="00BB3A0B" w:rsidRPr="00EB356E" w14:paraId="6F42EA71" w14:textId="77777777" w:rsidTr="00B918B5">
        <w:tc>
          <w:tcPr>
            <w:tcW w:w="2437" w:type="dxa"/>
            <w:vMerge/>
          </w:tcPr>
          <w:p w14:paraId="27AB0CC5" w14:textId="77777777" w:rsidR="00BB3A0B" w:rsidRPr="00EB356E" w:rsidRDefault="00BB3A0B" w:rsidP="00B918B5">
            <w:pPr>
              <w:tabs>
                <w:tab w:val="left" w:pos="1276"/>
              </w:tabs>
              <w:rPr>
                <w:b/>
                <w:sz w:val="22"/>
                <w:szCs w:val="22"/>
                <w:lang w:val="lt-LT" w:eastAsia="lt-LT"/>
              </w:rPr>
            </w:pPr>
          </w:p>
        </w:tc>
        <w:tc>
          <w:tcPr>
            <w:tcW w:w="9754" w:type="dxa"/>
          </w:tcPr>
          <w:p w14:paraId="6815AE71" w14:textId="77777777" w:rsidR="00BB3A0B" w:rsidRPr="00EB356E" w:rsidRDefault="00BB3A0B" w:rsidP="00B918B5">
            <w:pPr>
              <w:tabs>
                <w:tab w:val="left" w:pos="1276"/>
              </w:tabs>
              <w:rPr>
                <w:bCs/>
                <w:sz w:val="22"/>
                <w:szCs w:val="22"/>
                <w:lang w:val="lt-LT" w:eastAsia="lt-LT"/>
              </w:rPr>
            </w:pPr>
            <w:r w:rsidRPr="00EB356E">
              <w:rPr>
                <w:bCs/>
                <w:sz w:val="22"/>
                <w:szCs w:val="22"/>
                <w:lang w:val="lt-LT" w:eastAsia="lt-LT"/>
              </w:rPr>
              <w:t>29.2.3. Analizuoja, kaip vienas kito grupėje palaikymas tarp komandos narių stiprina ryšius ir tarpusavio santykius.</w:t>
            </w:r>
            <w:r w:rsidRPr="00EB356E">
              <w:rPr>
                <w:bCs/>
                <w:color w:val="000000"/>
                <w:sz w:val="22"/>
                <w:szCs w:val="22"/>
                <w:lang w:val="lt-LT" w:eastAsia="lt-LT"/>
              </w:rPr>
              <w:t xml:space="preserve"> </w:t>
            </w:r>
          </w:p>
        </w:tc>
        <w:tc>
          <w:tcPr>
            <w:tcW w:w="2410" w:type="dxa"/>
          </w:tcPr>
          <w:p w14:paraId="22D20CD4" w14:textId="77777777" w:rsidR="00BB3A0B" w:rsidRPr="00EB356E" w:rsidRDefault="00BB3A0B" w:rsidP="00B918B5">
            <w:pPr>
              <w:tabs>
                <w:tab w:val="left" w:pos="1276"/>
              </w:tabs>
              <w:rPr>
                <w:bCs/>
                <w:sz w:val="22"/>
                <w:szCs w:val="22"/>
                <w:lang w:val="lt-LT" w:eastAsia="lt-LT"/>
              </w:rPr>
            </w:pPr>
          </w:p>
        </w:tc>
      </w:tr>
      <w:tr w:rsidR="00BB3A0B" w:rsidRPr="00EB356E" w14:paraId="7C824470" w14:textId="77777777" w:rsidTr="00B918B5">
        <w:tc>
          <w:tcPr>
            <w:tcW w:w="2437" w:type="dxa"/>
            <w:vMerge/>
          </w:tcPr>
          <w:p w14:paraId="7528F18D" w14:textId="77777777" w:rsidR="00BB3A0B" w:rsidRPr="00EB356E" w:rsidRDefault="00BB3A0B" w:rsidP="00B918B5">
            <w:pPr>
              <w:tabs>
                <w:tab w:val="left" w:pos="1276"/>
              </w:tabs>
              <w:rPr>
                <w:b/>
                <w:sz w:val="22"/>
                <w:szCs w:val="22"/>
                <w:lang w:val="lt-LT" w:eastAsia="lt-LT"/>
              </w:rPr>
            </w:pPr>
          </w:p>
        </w:tc>
        <w:tc>
          <w:tcPr>
            <w:tcW w:w="9754" w:type="dxa"/>
          </w:tcPr>
          <w:p w14:paraId="3EC79BD8" w14:textId="77777777" w:rsidR="00BB3A0B" w:rsidRPr="00EB356E" w:rsidRDefault="00BB3A0B" w:rsidP="00B918B5">
            <w:pPr>
              <w:tabs>
                <w:tab w:val="left" w:pos="1276"/>
              </w:tabs>
              <w:rPr>
                <w:bCs/>
                <w:sz w:val="22"/>
                <w:szCs w:val="22"/>
                <w:lang w:val="lt-LT" w:eastAsia="lt-LT"/>
              </w:rPr>
            </w:pPr>
            <w:r w:rsidRPr="00EB356E">
              <w:rPr>
                <w:bCs/>
                <w:sz w:val="22"/>
                <w:szCs w:val="22"/>
                <w:lang w:val="lt-LT" w:eastAsia="lt-LT"/>
              </w:rPr>
              <w:t>29.</w:t>
            </w:r>
            <w:r w:rsidRPr="00EB356E">
              <w:rPr>
                <w:bCs/>
                <w:color w:val="000000"/>
                <w:sz w:val="22"/>
                <w:szCs w:val="22"/>
                <w:lang w:val="lt-LT" w:eastAsia="lt-LT"/>
              </w:rPr>
              <w:t>2.4. Reflektuoja ir apibūdina, koks grupės narių elgesys padėjo pasiekti rezultatų, ir reflektuoja apie grupės narių indėlį siekiant bendro darbo tikslo.</w:t>
            </w:r>
          </w:p>
        </w:tc>
        <w:tc>
          <w:tcPr>
            <w:tcW w:w="2410" w:type="dxa"/>
          </w:tcPr>
          <w:p w14:paraId="0AB27D6C" w14:textId="77777777" w:rsidR="00BB3A0B" w:rsidRPr="00EB356E" w:rsidRDefault="00BB3A0B" w:rsidP="00B918B5">
            <w:pPr>
              <w:tabs>
                <w:tab w:val="left" w:pos="1276"/>
              </w:tabs>
              <w:rPr>
                <w:bCs/>
                <w:sz w:val="22"/>
                <w:szCs w:val="22"/>
                <w:lang w:val="lt-LT" w:eastAsia="lt-LT"/>
              </w:rPr>
            </w:pPr>
          </w:p>
        </w:tc>
      </w:tr>
      <w:tr w:rsidR="00BB3A0B" w:rsidRPr="00EB356E" w14:paraId="003F2763" w14:textId="77777777" w:rsidTr="00B918B5">
        <w:tc>
          <w:tcPr>
            <w:tcW w:w="2437" w:type="dxa"/>
            <w:vMerge/>
          </w:tcPr>
          <w:p w14:paraId="2C888356" w14:textId="77777777" w:rsidR="00BB3A0B" w:rsidRPr="00EB356E" w:rsidRDefault="00BB3A0B" w:rsidP="00B918B5">
            <w:pPr>
              <w:tabs>
                <w:tab w:val="left" w:pos="1276"/>
              </w:tabs>
              <w:rPr>
                <w:b/>
                <w:sz w:val="22"/>
                <w:szCs w:val="22"/>
                <w:lang w:val="lt-LT" w:eastAsia="lt-LT"/>
              </w:rPr>
            </w:pPr>
          </w:p>
        </w:tc>
        <w:tc>
          <w:tcPr>
            <w:tcW w:w="9754" w:type="dxa"/>
          </w:tcPr>
          <w:p w14:paraId="0C233D75" w14:textId="4C7BD606" w:rsidR="00BB3A0B" w:rsidRPr="00EB356E" w:rsidRDefault="00BB3A0B" w:rsidP="00B918B5">
            <w:pPr>
              <w:tabs>
                <w:tab w:val="left" w:pos="1276"/>
              </w:tabs>
              <w:rPr>
                <w:bCs/>
                <w:sz w:val="22"/>
                <w:szCs w:val="22"/>
                <w:lang w:val="lt-LT" w:eastAsia="lt-LT"/>
              </w:rPr>
            </w:pPr>
            <w:r w:rsidRPr="00EB356E">
              <w:rPr>
                <w:bCs/>
                <w:sz w:val="22"/>
                <w:szCs w:val="22"/>
                <w:lang w:val="lt-LT" w:eastAsia="lt-LT"/>
              </w:rPr>
              <w:t xml:space="preserve">29.2.5. Nagrinėja, kokią įtaką (fizinei ir psichinei asmens sveikatai, socialiniam ir ekonominiam statusui) </w:t>
            </w:r>
            <w:r w:rsidR="002B7D55" w:rsidRPr="00EB356E">
              <w:rPr>
                <w:bCs/>
                <w:sz w:val="22"/>
                <w:szCs w:val="22"/>
                <w:lang w:val="lt-LT" w:eastAsia="lt-LT"/>
              </w:rPr>
              <w:t xml:space="preserve">daro </w:t>
            </w:r>
            <w:r w:rsidRPr="00EB356E">
              <w:rPr>
                <w:bCs/>
                <w:sz w:val="22"/>
                <w:szCs w:val="22"/>
                <w:lang w:val="lt-LT" w:eastAsia="lt-LT"/>
              </w:rPr>
              <w:t>faktais nepagrįsta nuomonė, susiformavę stereotipai konkrečiam asmeniui, grupei ar bendruomenei.</w:t>
            </w:r>
          </w:p>
        </w:tc>
        <w:tc>
          <w:tcPr>
            <w:tcW w:w="2410" w:type="dxa"/>
          </w:tcPr>
          <w:p w14:paraId="3EF9625C" w14:textId="77777777" w:rsidR="00BB3A0B" w:rsidRPr="00EB356E" w:rsidRDefault="00BB3A0B" w:rsidP="00B918B5">
            <w:pPr>
              <w:tabs>
                <w:tab w:val="left" w:pos="1276"/>
              </w:tabs>
              <w:rPr>
                <w:bCs/>
                <w:sz w:val="22"/>
                <w:szCs w:val="22"/>
                <w:lang w:val="lt-LT" w:eastAsia="lt-LT"/>
              </w:rPr>
            </w:pPr>
          </w:p>
        </w:tc>
      </w:tr>
      <w:tr w:rsidR="00BB3A0B" w:rsidRPr="00EB356E" w14:paraId="4A2CCEF2" w14:textId="77777777" w:rsidTr="00B918B5">
        <w:tc>
          <w:tcPr>
            <w:tcW w:w="2437" w:type="dxa"/>
            <w:vMerge/>
          </w:tcPr>
          <w:p w14:paraId="11D6AAC7" w14:textId="77777777" w:rsidR="00BB3A0B" w:rsidRPr="00EB356E" w:rsidRDefault="00BB3A0B" w:rsidP="00B918B5">
            <w:pPr>
              <w:tabs>
                <w:tab w:val="left" w:pos="1276"/>
              </w:tabs>
              <w:rPr>
                <w:b/>
                <w:sz w:val="22"/>
                <w:szCs w:val="22"/>
                <w:lang w:val="lt-LT" w:eastAsia="lt-LT"/>
              </w:rPr>
            </w:pPr>
          </w:p>
        </w:tc>
        <w:tc>
          <w:tcPr>
            <w:tcW w:w="9754" w:type="dxa"/>
          </w:tcPr>
          <w:p w14:paraId="73625568" w14:textId="777E89FA" w:rsidR="00BB3A0B" w:rsidRPr="00EB356E" w:rsidRDefault="00BB3A0B" w:rsidP="00B918B5">
            <w:pPr>
              <w:tabs>
                <w:tab w:val="left" w:pos="1276"/>
              </w:tabs>
              <w:rPr>
                <w:bCs/>
                <w:sz w:val="22"/>
                <w:szCs w:val="22"/>
                <w:lang w:val="lt-LT" w:eastAsia="lt-LT"/>
              </w:rPr>
            </w:pPr>
            <w:r w:rsidRPr="00EB356E">
              <w:rPr>
                <w:bCs/>
                <w:sz w:val="22"/>
                <w:szCs w:val="22"/>
                <w:lang w:val="lt-LT" w:eastAsia="lt-LT"/>
              </w:rPr>
              <w:t>29.2.6. Analizuoja</w:t>
            </w:r>
            <w:r w:rsidRPr="00EB356E">
              <w:rPr>
                <w:bCs/>
                <w:spacing w:val="1"/>
                <w:sz w:val="22"/>
                <w:szCs w:val="22"/>
                <w:lang w:val="lt-LT" w:eastAsia="lt-LT"/>
              </w:rPr>
              <w:t xml:space="preserve"> </w:t>
            </w:r>
            <w:r w:rsidRPr="00EB356E">
              <w:rPr>
                <w:bCs/>
                <w:sz w:val="22"/>
                <w:szCs w:val="22"/>
                <w:lang w:val="lt-LT" w:eastAsia="lt-LT"/>
              </w:rPr>
              <w:t>informacijos</w:t>
            </w:r>
            <w:r w:rsidRPr="00EB356E">
              <w:rPr>
                <w:bCs/>
                <w:spacing w:val="1"/>
                <w:sz w:val="22"/>
                <w:szCs w:val="22"/>
                <w:lang w:val="lt-LT" w:eastAsia="lt-LT"/>
              </w:rPr>
              <w:t xml:space="preserve"> </w:t>
            </w:r>
            <w:r w:rsidRPr="00EB356E">
              <w:rPr>
                <w:bCs/>
                <w:sz w:val="22"/>
                <w:szCs w:val="22"/>
                <w:lang w:val="lt-LT" w:eastAsia="lt-LT"/>
              </w:rPr>
              <w:t>sklaidą,</w:t>
            </w:r>
            <w:r w:rsidRPr="00EB356E">
              <w:rPr>
                <w:bCs/>
                <w:spacing w:val="1"/>
                <w:sz w:val="22"/>
                <w:szCs w:val="22"/>
                <w:lang w:val="lt-LT" w:eastAsia="lt-LT"/>
              </w:rPr>
              <w:t xml:space="preserve"> </w:t>
            </w:r>
            <w:r w:rsidRPr="00EB356E">
              <w:rPr>
                <w:bCs/>
                <w:sz w:val="22"/>
                <w:szCs w:val="22"/>
                <w:lang w:val="lt-LT" w:eastAsia="lt-LT"/>
              </w:rPr>
              <w:t>reklamą</w:t>
            </w:r>
            <w:r w:rsidRPr="00EB356E">
              <w:rPr>
                <w:bCs/>
                <w:spacing w:val="1"/>
                <w:sz w:val="22"/>
                <w:szCs w:val="22"/>
                <w:lang w:val="lt-LT" w:eastAsia="lt-LT"/>
              </w:rPr>
              <w:t xml:space="preserve"> </w:t>
            </w:r>
            <w:r w:rsidRPr="00EB356E">
              <w:rPr>
                <w:bCs/>
                <w:sz w:val="22"/>
                <w:szCs w:val="22"/>
                <w:lang w:val="lt-LT" w:eastAsia="lt-LT"/>
              </w:rPr>
              <w:t>ir</w:t>
            </w:r>
            <w:r w:rsidRPr="00EB356E">
              <w:rPr>
                <w:bCs/>
                <w:spacing w:val="1"/>
                <w:sz w:val="22"/>
                <w:szCs w:val="22"/>
                <w:lang w:val="lt-LT" w:eastAsia="lt-LT"/>
              </w:rPr>
              <w:t xml:space="preserve"> </w:t>
            </w:r>
            <w:r w:rsidRPr="00EB356E">
              <w:rPr>
                <w:bCs/>
                <w:sz w:val="22"/>
                <w:szCs w:val="22"/>
                <w:lang w:val="lt-LT" w:eastAsia="lt-LT"/>
              </w:rPr>
              <w:t>visuomenės</w:t>
            </w:r>
            <w:r w:rsidRPr="00EB356E">
              <w:rPr>
                <w:bCs/>
                <w:spacing w:val="1"/>
                <w:sz w:val="22"/>
                <w:szCs w:val="22"/>
                <w:lang w:val="lt-LT" w:eastAsia="lt-LT"/>
              </w:rPr>
              <w:t xml:space="preserve"> </w:t>
            </w:r>
            <w:r w:rsidRPr="00EB356E">
              <w:rPr>
                <w:bCs/>
                <w:sz w:val="22"/>
                <w:szCs w:val="22"/>
                <w:lang w:val="lt-LT" w:eastAsia="lt-LT"/>
              </w:rPr>
              <w:t>nuomonės</w:t>
            </w:r>
            <w:r w:rsidRPr="00EB356E">
              <w:rPr>
                <w:bCs/>
                <w:spacing w:val="1"/>
                <w:sz w:val="22"/>
                <w:szCs w:val="22"/>
                <w:lang w:val="lt-LT" w:eastAsia="lt-LT"/>
              </w:rPr>
              <w:t xml:space="preserve"> </w:t>
            </w:r>
            <w:r w:rsidRPr="00EB356E">
              <w:rPr>
                <w:bCs/>
                <w:sz w:val="22"/>
                <w:szCs w:val="22"/>
                <w:lang w:val="lt-LT" w:eastAsia="lt-LT"/>
              </w:rPr>
              <w:t>formavimą</w:t>
            </w:r>
            <w:r w:rsidRPr="00EB356E">
              <w:rPr>
                <w:bCs/>
                <w:spacing w:val="1"/>
                <w:sz w:val="22"/>
                <w:szCs w:val="22"/>
                <w:lang w:val="lt-LT" w:eastAsia="lt-LT"/>
              </w:rPr>
              <w:t xml:space="preserve"> </w:t>
            </w:r>
            <w:r w:rsidRPr="00EB356E">
              <w:rPr>
                <w:bCs/>
                <w:sz w:val="22"/>
                <w:szCs w:val="22"/>
                <w:lang w:val="lt-LT" w:eastAsia="lt-LT"/>
              </w:rPr>
              <w:t>įvairiose</w:t>
            </w:r>
            <w:r w:rsidRPr="00EB356E">
              <w:rPr>
                <w:bCs/>
                <w:spacing w:val="1"/>
                <w:sz w:val="22"/>
                <w:szCs w:val="22"/>
                <w:lang w:val="lt-LT" w:eastAsia="lt-LT"/>
              </w:rPr>
              <w:t xml:space="preserve"> </w:t>
            </w:r>
            <w:r w:rsidRPr="00EB356E">
              <w:rPr>
                <w:bCs/>
                <w:sz w:val="22"/>
                <w:szCs w:val="22"/>
                <w:lang w:val="lt-LT" w:eastAsia="lt-LT"/>
              </w:rPr>
              <w:t>žiniasklaidos</w:t>
            </w:r>
            <w:r w:rsidRPr="00EB356E">
              <w:rPr>
                <w:bCs/>
                <w:spacing w:val="1"/>
                <w:sz w:val="22"/>
                <w:szCs w:val="22"/>
                <w:lang w:val="lt-LT" w:eastAsia="lt-LT"/>
              </w:rPr>
              <w:t xml:space="preserve"> </w:t>
            </w:r>
            <w:r w:rsidRPr="00EB356E">
              <w:rPr>
                <w:bCs/>
                <w:sz w:val="22"/>
                <w:szCs w:val="22"/>
                <w:lang w:val="lt-LT" w:eastAsia="lt-LT"/>
              </w:rPr>
              <w:t>priemonėse</w:t>
            </w:r>
            <w:r w:rsidR="002B7D55">
              <w:rPr>
                <w:bCs/>
                <w:sz w:val="22"/>
                <w:szCs w:val="22"/>
                <w:lang w:val="lt-LT" w:eastAsia="lt-LT"/>
              </w:rPr>
              <w:t>;</w:t>
            </w:r>
            <w:r w:rsidRPr="00EB356E">
              <w:rPr>
                <w:bCs/>
                <w:sz w:val="22"/>
                <w:szCs w:val="22"/>
                <w:lang w:val="lt-LT" w:eastAsia="lt-LT"/>
              </w:rPr>
              <w:t xml:space="preserve"> mokosi argumentuoti, kada žmonių skirtumai vaizduojami netinkamai (pvz., seksualinė orientacija, stereotipai, socialinių-ekonominių ar kultūrinių mažumų diskriminacija, nesusipratimais paremti išankstiniai nusistatymai).</w:t>
            </w:r>
          </w:p>
        </w:tc>
        <w:tc>
          <w:tcPr>
            <w:tcW w:w="2410" w:type="dxa"/>
          </w:tcPr>
          <w:p w14:paraId="1E735912" w14:textId="77777777" w:rsidR="00BB3A0B" w:rsidRPr="00EB356E" w:rsidRDefault="00BB3A0B" w:rsidP="00B918B5">
            <w:pPr>
              <w:tabs>
                <w:tab w:val="left" w:pos="1276"/>
              </w:tabs>
              <w:rPr>
                <w:bCs/>
                <w:sz w:val="22"/>
                <w:szCs w:val="22"/>
                <w:lang w:val="lt-LT" w:eastAsia="lt-LT"/>
              </w:rPr>
            </w:pPr>
          </w:p>
        </w:tc>
      </w:tr>
      <w:tr w:rsidR="00BB3A0B" w:rsidRPr="00EB356E" w14:paraId="53B7611E" w14:textId="77777777" w:rsidTr="00B918B5">
        <w:tc>
          <w:tcPr>
            <w:tcW w:w="2437" w:type="dxa"/>
            <w:vMerge/>
          </w:tcPr>
          <w:p w14:paraId="340BF7BA" w14:textId="77777777" w:rsidR="00BB3A0B" w:rsidRPr="00EB356E" w:rsidRDefault="00BB3A0B" w:rsidP="00B918B5">
            <w:pPr>
              <w:tabs>
                <w:tab w:val="left" w:pos="1276"/>
              </w:tabs>
              <w:rPr>
                <w:b/>
                <w:sz w:val="22"/>
                <w:szCs w:val="22"/>
                <w:lang w:val="lt-LT" w:eastAsia="lt-LT"/>
              </w:rPr>
            </w:pPr>
          </w:p>
        </w:tc>
        <w:tc>
          <w:tcPr>
            <w:tcW w:w="9754" w:type="dxa"/>
          </w:tcPr>
          <w:p w14:paraId="4A2B5DEE" w14:textId="77777777" w:rsidR="00BB3A0B" w:rsidRPr="00EB356E" w:rsidRDefault="00BB3A0B" w:rsidP="00B918B5">
            <w:pPr>
              <w:tabs>
                <w:tab w:val="left" w:pos="1276"/>
              </w:tabs>
              <w:rPr>
                <w:bCs/>
                <w:sz w:val="22"/>
                <w:szCs w:val="22"/>
                <w:lang w:val="lt-LT" w:eastAsia="lt-LT"/>
              </w:rPr>
            </w:pPr>
            <w:r w:rsidRPr="00EB356E">
              <w:rPr>
                <w:bCs/>
                <w:sz w:val="22"/>
                <w:szCs w:val="22"/>
                <w:lang w:val="lt-LT" w:eastAsia="lt-LT"/>
              </w:rPr>
              <w:t>29.2.7. Tyrinėja konkrečius ir abstrakčius kitų asmenų pripažinimą išreiškiančius teiginius ir mokosi išsakyti konkrečius teiginius.</w:t>
            </w:r>
          </w:p>
        </w:tc>
        <w:tc>
          <w:tcPr>
            <w:tcW w:w="2410" w:type="dxa"/>
          </w:tcPr>
          <w:p w14:paraId="7CBF589C" w14:textId="77777777" w:rsidR="00BB3A0B" w:rsidRPr="00EB356E" w:rsidRDefault="00BB3A0B" w:rsidP="00B918B5">
            <w:pPr>
              <w:tabs>
                <w:tab w:val="left" w:pos="1276"/>
              </w:tabs>
              <w:rPr>
                <w:bCs/>
                <w:sz w:val="22"/>
                <w:szCs w:val="22"/>
                <w:lang w:val="lt-LT" w:eastAsia="lt-LT"/>
              </w:rPr>
            </w:pPr>
          </w:p>
        </w:tc>
      </w:tr>
      <w:tr w:rsidR="00BB3A0B" w:rsidRPr="00EB356E" w14:paraId="262ED871" w14:textId="77777777" w:rsidTr="00B918B5">
        <w:tc>
          <w:tcPr>
            <w:tcW w:w="2437" w:type="dxa"/>
            <w:vMerge/>
          </w:tcPr>
          <w:p w14:paraId="3D158CE5" w14:textId="77777777" w:rsidR="00BB3A0B" w:rsidRPr="00EB356E" w:rsidRDefault="00BB3A0B" w:rsidP="00B918B5">
            <w:pPr>
              <w:tabs>
                <w:tab w:val="left" w:pos="1276"/>
              </w:tabs>
              <w:rPr>
                <w:b/>
                <w:sz w:val="22"/>
                <w:szCs w:val="22"/>
                <w:lang w:val="lt-LT" w:eastAsia="lt-LT"/>
              </w:rPr>
            </w:pPr>
          </w:p>
        </w:tc>
        <w:tc>
          <w:tcPr>
            <w:tcW w:w="9754" w:type="dxa"/>
          </w:tcPr>
          <w:p w14:paraId="7ECB1497" w14:textId="23B537B1" w:rsidR="00BB3A0B" w:rsidRPr="00EB356E" w:rsidRDefault="00BB3A0B" w:rsidP="00B918B5">
            <w:pPr>
              <w:tabs>
                <w:tab w:val="left" w:pos="1276"/>
              </w:tabs>
              <w:rPr>
                <w:bCs/>
                <w:sz w:val="22"/>
                <w:szCs w:val="22"/>
                <w:lang w:val="lt-LT" w:eastAsia="lt-LT"/>
              </w:rPr>
            </w:pPr>
            <w:r w:rsidRPr="00EB356E">
              <w:rPr>
                <w:bCs/>
                <w:sz w:val="22"/>
                <w:szCs w:val="22"/>
                <w:lang w:val="lt-LT" w:eastAsia="lt-LT"/>
              </w:rPr>
              <w:t xml:space="preserve">29.2.8. </w:t>
            </w:r>
            <w:r w:rsidRPr="00EB356E">
              <w:rPr>
                <w:bCs/>
                <w:color w:val="000000"/>
                <w:sz w:val="22"/>
                <w:szCs w:val="22"/>
                <w:lang w:val="lt-LT" w:eastAsia="lt-LT"/>
              </w:rPr>
              <w:t>Analizuoja, kas yra pagarbus ribų nustatymas, ir mokosi argumentuoti, kodėl svarbu jas nustatyti sau ir kitiems. Mokosi nustatyti ribas</w:t>
            </w:r>
            <w:r w:rsidR="002B7D55">
              <w:rPr>
                <w:bCs/>
                <w:color w:val="000000"/>
                <w:sz w:val="22"/>
                <w:szCs w:val="22"/>
                <w:lang w:val="lt-LT" w:eastAsia="lt-LT"/>
              </w:rPr>
              <w:t>, nagrinėja</w:t>
            </w:r>
            <w:r w:rsidRPr="00EB356E">
              <w:rPr>
                <w:bCs/>
                <w:color w:val="000000"/>
                <w:sz w:val="22"/>
                <w:szCs w:val="22"/>
                <w:lang w:val="lt-LT" w:eastAsia="lt-LT"/>
              </w:rPr>
              <w:t xml:space="preserve"> kaip elgtis, jei</w:t>
            </w:r>
            <w:r w:rsidR="002B7D55">
              <w:rPr>
                <w:bCs/>
                <w:color w:val="000000"/>
                <w:sz w:val="22"/>
                <w:szCs w:val="22"/>
                <w:lang w:val="lt-LT" w:eastAsia="lt-LT"/>
              </w:rPr>
              <w:t>gu</w:t>
            </w:r>
            <w:r w:rsidRPr="00EB356E">
              <w:rPr>
                <w:bCs/>
                <w:color w:val="000000"/>
                <w:sz w:val="22"/>
                <w:szCs w:val="22"/>
                <w:lang w:val="lt-LT" w:eastAsia="lt-LT"/>
              </w:rPr>
              <w:t xml:space="preserve"> jos peržengiamos</w:t>
            </w:r>
            <w:r w:rsidR="002B7D55">
              <w:rPr>
                <w:bCs/>
                <w:color w:val="000000"/>
                <w:sz w:val="22"/>
                <w:szCs w:val="22"/>
                <w:lang w:val="lt-LT" w:eastAsia="lt-LT"/>
              </w:rPr>
              <w:t>;</w:t>
            </w:r>
            <w:r w:rsidR="002B7D55" w:rsidRPr="00EB356E">
              <w:rPr>
                <w:bCs/>
                <w:color w:val="000000"/>
                <w:sz w:val="22"/>
                <w:szCs w:val="22"/>
                <w:lang w:val="lt-LT" w:eastAsia="lt-LT"/>
              </w:rPr>
              <w:t xml:space="preserve"> </w:t>
            </w:r>
            <w:r w:rsidRPr="00EB356E">
              <w:rPr>
                <w:bCs/>
                <w:color w:val="000000"/>
                <w:sz w:val="22"/>
                <w:szCs w:val="22"/>
                <w:lang w:val="lt-LT" w:eastAsia="lt-LT"/>
              </w:rPr>
              <w:t>a</w:t>
            </w:r>
            <w:r w:rsidRPr="00EB356E">
              <w:rPr>
                <w:bCs/>
                <w:sz w:val="22"/>
                <w:szCs w:val="22"/>
                <w:lang w:val="lt-LT" w:eastAsia="lt-LT"/>
              </w:rPr>
              <w:t xml:space="preserve">nalizuoja ir mokosi apibūdinti smurtą išprovokuojančius veiksnius (pvz., pykčio </w:t>
            </w:r>
            <w:proofErr w:type="spellStart"/>
            <w:r w:rsidRPr="00EB356E">
              <w:rPr>
                <w:bCs/>
                <w:sz w:val="22"/>
                <w:szCs w:val="22"/>
                <w:lang w:val="lt-LT" w:eastAsia="lt-LT"/>
              </w:rPr>
              <w:t>nevaldymas</w:t>
            </w:r>
            <w:proofErr w:type="spellEnd"/>
            <w:r w:rsidRPr="00EB356E">
              <w:rPr>
                <w:bCs/>
                <w:sz w:val="22"/>
                <w:szCs w:val="22"/>
                <w:lang w:val="lt-LT" w:eastAsia="lt-LT"/>
              </w:rPr>
              <w:t>, kaltinantis tonas, patyčios).</w:t>
            </w:r>
          </w:p>
        </w:tc>
        <w:tc>
          <w:tcPr>
            <w:tcW w:w="2410" w:type="dxa"/>
          </w:tcPr>
          <w:p w14:paraId="4FE1D82B" w14:textId="77777777" w:rsidR="00BB3A0B" w:rsidRPr="00EB356E" w:rsidRDefault="00BB3A0B" w:rsidP="00B918B5">
            <w:pPr>
              <w:tabs>
                <w:tab w:val="left" w:pos="1276"/>
              </w:tabs>
              <w:rPr>
                <w:bCs/>
                <w:sz w:val="22"/>
                <w:szCs w:val="22"/>
                <w:lang w:val="lt-LT" w:eastAsia="lt-LT"/>
              </w:rPr>
            </w:pPr>
          </w:p>
        </w:tc>
      </w:tr>
      <w:tr w:rsidR="00BB3A0B" w:rsidRPr="00EB356E" w14:paraId="16D4CB3A" w14:textId="77777777" w:rsidTr="00B918B5">
        <w:tc>
          <w:tcPr>
            <w:tcW w:w="2437" w:type="dxa"/>
            <w:vMerge/>
          </w:tcPr>
          <w:p w14:paraId="6E323353" w14:textId="77777777" w:rsidR="00BB3A0B" w:rsidRPr="00EB356E" w:rsidRDefault="00BB3A0B" w:rsidP="00B918B5">
            <w:pPr>
              <w:tabs>
                <w:tab w:val="left" w:pos="1276"/>
              </w:tabs>
              <w:rPr>
                <w:b/>
                <w:sz w:val="22"/>
                <w:szCs w:val="22"/>
                <w:lang w:val="lt-LT" w:eastAsia="lt-LT"/>
              </w:rPr>
            </w:pPr>
          </w:p>
        </w:tc>
        <w:tc>
          <w:tcPr>
            <w:tcW w:w="9754" w:type="dxa"/>
          </w:tcPr>
          <w:p w14:paraId="16E7F3E9" w14:textId="4DD14787" w:rsidR="00BB3A0B" w:rsidRPr="00EB356E" w:rsidRDefault="00BB3A0B" w:rsidP="00B918B5">
            <w:pPr>
              <w:tabs>
                <w:tab w:val="left" w:pos="1276"/>
              </w:tabs>
              <w:rPr>
                <w:bCs/>
                <w:sz w:val="22"/>
                <w:szCs w:val="22"/>
                <w:lang w:val="lt-LT" w:eastAsia="lt-LT"/>
              </w:rPr>
            </w:pPr>
            <w:r w:rsidRPr="00EB356E">
              <w:rPr>
                <w:bCs/>
                <w:sz w:val="22"/>
                <w:szCs w:val="22"/>
                <w:lang w:val="lt-LT" w:eastAsia="lt-LT"/>
              </w:rPr>
              <w:t xml:space="preserve">29.2.9. </w:t>
            </w:r>
            <w:r w:rsidRPr="00EB356E">
              <w:rPr>
                <w:bCs/>
                <w:color w:val="000000"/>
                <w:sz w:val="22"/>
                <w:szCs w:val="22"/>
                <w:lang w:val="lt-LT" w:eastAsia="lt-LT"/>
              </w:rPr>
              <w:t>Nagrinėdami pavyzdžius, remdamiesi savo pavyzdžiais, analizuoja, kodėl svarbu konfliktą spręsti abiem konfliktuojančioms pusėms kartu</w:t>
            </w:r>
            <w:r w:rsidR="002B7D55">
              <w:rPr>
                <w:bCs/>
                <w:color w:val="000000"/>
                <w:sz w:val="22"/>
                <w:szCs w:val="22"/>
                <w:lang w:val="lt-LT" w:eastAsia="lt-LT"/>
              </w:rPr>
              <w:t>;</w:t>
            </w:r>
            <w:r w:rsidRPr="00EB356E">
              <w:rPr>
                <w:bCs/>
                <w:color w:val="000000"/>
                <w:sz w:val="22"/>
                <w:szCs w:val="22"/>
                <w:lang w:val="lt-LT" w:eastAsia="lt-LT"/>
              </w:rPr>
              <w:t xml:space="preserve"> paaiškina, kodėl sprendžiant konfliktą svarbu rasti keletą problemos sprendimo alternatyvų, mokosi išspręsti problemą, kurios sprendimas tiks abiem pusėms.</w:t>
            </w:r>
          </w:p>
        </w:tc>
        <w:tc>
          <w:tcPr>
            <w:tcW w:w="2410" w:type="dxa"/>
          </w:tcPr>
          <w:p w14:paraId="5B84F5C1" w14:textId="77777777" w:rsidR="00BB3A0B" w:rsidRPr="00EB356E" w:rsidRDefault="00BB3A0B" w:rsidP="00B918B5">
            <w:pPr>
              <w:tabs>
                <w:tab w:val="left" w:pos="1276"/>
              </w:tabs>
              <w:rPr>
                <w:bCs/>
                <w:sz w:val="22"/>
                <w:szCs w:val="22"/>
                <w:lang w:val="lt-LT" w:eastAsia="lt-LT"/>
              </w:rPr>
            </w:pPr>
          </w:p>
        </w:tc>
      </w:tr>
      <w:tr w:rsidR="00BB3A0B" w:rsidRPr="00EB356E" w14:paraId="126C9BAE" w14:textId="77777777" w:rsidTr="00B918B5">
        <w:tc>
          <w:tcPr>
            <w:tcW w:w="2437" w:type="dxa"/>
            <w:vMerge/>
          </w:tcPr>
          <w:p w14:paraId="7C8528F0" w14:textId="77777777" w:rsidR="00BB3A0B" w:rsidRPr="00EB356E" w:rsidRDefault="00BB3A0B" w:rsidP="00B918B5">
            <w:pPr>
              <w:tabs>
                <w:tab w:val="left" w:pos="1276"/>
              </w:tabs>
              <w:rPr>
                <w:b/>
                <w:sz w:val="22"/>
                <w:szCs w:val="22"/>
                <w:lang w:val="lt-LT" w:eastAsia="lt-LT"/>
              </w:rPr>
            </w:pPr>
          </w:p>
        </w:tc>
        <w:tc>
          <w:tcPr>
            <w:tcW w:w="9754" w:type="dxa"/>
          </w:tcPr>
          <w:p w14:paraId="1B807A39" w14:textId="77777777" w:rsidR="00BB3A0B" w:rsidRPr="00EB356E" w:rsidRDefault="00BB3A0B" w:rsidP="00B918B5">
            <w:pPr>
              <w:tabs>
                <w:tab w:val="left" w:pos="1276"/>
              </w:tabs>
              <w:rPr>
                <w:bCs/>
                <w:sz w:val="22"/>
                <w:szCs w:val="22"/>
                <w:lang w:val="lt-LT" w:eastAsia="lt-LT"/>
              </w:rPr>
            </w:pPr>
            <w:r w:rsidRPr="00EB356E">
              <w:rPr>
                <w:bCs/>
                <w:sz w:val="22"/>
                <w:szCs w:val="22"/>
                <w:lang w:val="lt-LT" w:eastAsia="lt-LT"/>
              </w:rPr>
              <w:t xml:space="preserve">29.2.10. </w:t>
            </w:r>
            <w:r w:rsidRPr="00EB356E">
              <w:rPr>
                <w:bCs/>
                <w:color w:val="000000"/>
                <w:sz w:val="22"/>
                <w:szCs w:val="22"/>
                <w:lang w:val="lt-LT" w:eastAsia="lt-LT"/>
              </w:rPr>
              <w:t>Toliau mokosi apie patyčias ir bauginantį elgesį: analizuoja patyčių situacijos dalyvių, aukos, kaltininko, stebėtojo, gynėjo vaidmenis ir atsakomybes, mokosi, kaip elgtis tapus patyčių stebėtoju arba kaip reikia išvengti smurto ir esant patyčių situacijai šias žinias pritaikyti tinkamai.</w:t>
            </w:r>
          </w:p>
        </w:tc>
        <w:tc>
          <w:tcPr>
            <w:tcW w:w="2410" w:type="dxa"/>
          </w:tcPr>
          <w:p w14:paraId="2ADD9A13" w14:textId="77777777" w:rsidR="00BB3A0B" w:rsidRPr="00EB356E" w:rsidRDefault="00BB3A0B" w:rsidP="00B918B5">
            <w:pPr>
              <w:tabs>
                <w:tab w:val="left" w:pos="1276"/>
              </w:tabs>
              <w:rPr>
                <w:bCs/>
                <w:sz w:val="22"/>
                <w:szCs w:val="22"/>
                <w:lang w:val="lt-LT" w:eastAsia="lt-LT"/>
              </w:rPr>
            </w:pPr>
          </w:p>
        </w:tc>
      </w:tr>
      <w:tr w:rsidR="00BB3A0B" w:rsidRPr="00EB356E" w14:paraId="0609742C" w14:textId="77777777" w:rsidTr="00B918B5">
        <w:tc>
          <w:tcPr>
            <w:tcW w:w="2437" w:type="dxa"/>
            <w:vMerge w:val="restart"/>
          </w:tcPr>
          <w:p w14:paraId="6B9D0E57" w14:textId="77777777" w:rsidR="00BB3A0B" w:rsidRPr="00EB356E" w:rsidRDefault="00BB3A0B" w:rsidP="00B918B5">
            <w:pPr>
              <w:tabs>
                <w:tab w:val="left" w:pos="1276"/>
              </w:tabs>
              <w:rPr>
                <w:b/>
                <w:sz w:val="22"/>
                <w:szCs w:val="22"/>
                <w:lang w:val="lt-LT" w:eastAsia="lt-LT"/>
              </w:rPr>
            </w:pPr>
            <w:r w:rsidRPr="00EB356E">
              <w:rPr>
                <w:b/>
                <w:sz w:val="22"/>
                <w:szCs w:val="22"/>
                <w:lang w:val="lt-LT" w:eastAsia="lt-LT"/>
              </w:rPr>
              <w:t>29.3. Atsakingi sprendimai ir elgesys.</w:t>
            </w:r>
          </w:p>
        </w:tc>
        <w:tc>
          <w:tcPr>
            <w:tcW w:w="9754" w:type="dxa"/>
          </w:tcPr>
          <w:p w14:paraId="033C1F4A" w14:textId="77777777" w:rsidR="00BB3A0B" w:rsidRPr="00EB356E" w:rsidRDefault="00BB3A0B" w:rsidP="00B918B5">
            <w:pPr>
              <w:tabs>
                <w:tab w:val="left" w:pos="1276"/>
              </w:tabs>
              <w:rPr>
                <w:bCs/>
                <w:sz w:val="22"/>
                <w:szCs w:val="22"/>
                <w:lang w:val="lt-LT" w:eastAsia="lt-LT"/>
              </w:rPr>
            </w:pPr>
            <w:r w:rsidRPr="00EB356E">
              <w:rPr>
                <w:bCs/>
                <w:sz w:val="22"/>
                <w:szCs w:val="22"/>
                <w:lang w:val="lt-LT" w:eastAsia="lt-LT"/>
              </w:rPr>
              <w:t>29.3.1.</w:t>
            </w:r>
            <w:r w:rsidRPr="00EB356E">
              <w:rPr>
                <w:bCs/>
                <w:color w:val="000000"/>
                <w:sz w:val="22"/>
                <w:szCs w:val="22"/>
                <w:lang w:val="lt-LT" w:eastAsia="lt-LT"/>
              </w:rPr>
              <w:t xml:space="preserve"> Mokosi atpažinti neetišką elgesį, diskutuoja apie neetiško elgesio rimtumą (pvz., sukčiavimas, melas, vogimas, plagiatas ir t. t.), mokosi argumentuoti, kaip neetiškas elgesys kenkia pačiam žmogui, bendruomenei ir kaip etiškas elgesys, taisyklių ar susitarimų laikymasis išreiškia asmeniui ar grupei pagarbą ir padeda išvengti nesusipratimų.</w:t>
            </w:r>
          </w:p>
        </w:tc>
        <w:tc>
          <w:tcPr>
            <w:tcW w:w="2410" w:type="dxa"/>
          </w:tcPr>
          <w:p w14:paraId="3488FAC7" w14:textId="77777777" w:rsidR="00BB3A0B" w:rsidRPr="00EB356E" w:rsidRDefault="00BB3A0B" w:rsidP="00B918B5">
            <w:pPr>
              <w:tabs>
                <w:tab w:val="left" w:pos="1276"/>
              </w:tabs>
              <w:rPr>
                <w:bCs/>
                <w:sz w:val="22"/>
                <w:szCs w:val="22"/>
                <w:lang w:val="lt-LT" w:eastAsia="lt-LT"/>
              </w:rPr>
            </w:pPr>
          </w:p>
        </w:tc>
      </w:tr>
      <w:tr w:rsidR="00BB3A0B" w:rsidRPr="00EB356E" w14:paraId="680840A0" w14:textId="77777777" w:rsidTr="00B918B5">
        <w:tc>
          <w:tcPr>
            <w:tcW w:w="2437" w:type="dxa"/>
            <w:vMerge/>
          </w:tcPr>
          <w:p w14:paraId="33BA783A" w14:textId="77777777" w:rsidR="00BB3A0B" w:rsidRPr="00EB356E" w:rsidRDefault="00BB3A0B" w:rsidP="00B918B5">
            <w:pPr>
              <w:tabs>
                <w:tab w:val="left" w:pos="1276"/>
              </w:tabs>
              <w:rPr>
                <w:b/>
                <w:sz w:val="22"/>
                <w:szCs w:val="22"/>
                <w:lang w:val="lt-LT" w:eastAsia="lt-LT"/>
              </w:rPr>
            </w:pPr>
          </w:p>
        </w:tc>
        <w:tc>
          <w:tcPr>
            <w:tcW w:w="9754" w:type="dxa"/>
          </w:tcPr>
          <w:p w14:paraId="13A32469" w14:textId="77777777" w:rsidR="00BB3A0B" w:rsidRPr="00EB356E" w:rsidRDefault="00BB3A0B" w:rsidP="00B918B5">
            <w:pPr>
              <w:tabs>
                <w:tab w:val="left" w:pos="1276"/>
              </w:tabs>
              <w:rPr>
                <w:bCs/>
                <w:sz w:val="22"/>
                <w:szCs w:val="22"/>
                <w:lang w:val="lt-LT" w:eastAsia="lt-LT"/>
              </w:rPr>
            </w:pPr>
            <w:r w:rsidRPr="00EB356E">
              <w:rPr>
                <w:bCs/>
                <w:sz w:val="22"/>
                <w:szCs w:val="22"/>
                <w:lang w:val="lt-LT" w:eastAsia="lt-LT"/>
              </w:rPr>
              <w:t xml:space="preserve">29.3.2. </w:t>
            </w:r>
            <w:r w:rsidRPr="00EB356E">
              <w:rPr>
                <w:bCs/>
                <w:color w:val="000000"/>
                <w:sz w:val="22"/>
                <w:szCs w:val="22"/>
                <w:lang w:val="lt-LT" w:eastAsia="lt-LT"/>
              </w:rPr>
              <w:t>Tyrinėja ir įvardija, kokios kliūtys gali sutrukdyti siekti išsikeltų tikslų, priimti tinkamus sprendimus (pvz., tingėjimas, vilkinimas, bendraamžių spaudimas, liga ir kt.), analizuoja ir diskutuoja, kaip gebėjimas užsibrėžti trumpalaikius ar ilgalaikius tikslus padeda pasirinkti teigiamą gyvenimo kryptį, vengti rizikingo elgesio ir priimti tinkamus sprendimus.</w:t>
            </w:r>
          </w:p>
        </w:tc>
        <w:tc>
          <w:tcPr>
            <w:tcW w:w="2410" w:type="dxa"/>
          </w:tcPr>
          <w:p w14:paraId="74B893BA" w14:textId="77777777" w:rsidR="00BB3A0B" w:rsidRPr="00EB356E" w:rsidRDefault="00BB3A0B" w:rsidP="00B918B5">
            <w:pPr>
              <w:tabs>
                <w:tab w:val="left" w:pos="1276"/>
              </w:tabs>
              <w:rPr>
                <w:bCs/>
                <w:sz w:val="22"/>
                <w:szCs w:val="22"/>
                <w:lang w:val="lt-LT" w:eastAsia="lt-LT"/>
              </w:rPr>
            </w:pPr>
          </w:p>
        </w:tc>
      </w:tr>
      <w:tr w:rsidR="00BB3A0B" w:rsidRPr="00EB356E" w14:paraId="1317145F" w14:textId="77777777" w:rsidTr="00B918B5">
        <w:tc>
          <w:tcPr>
            <w:tcW w:w="2437" w:type="dxa"/>
            <w:vMerge w:val="restart"/>
          </w:tcPr>
          <w:p w14:paraId="1FA43649" w14:textId="77777777" w:rsidR="00BB3A0B" w:rsidRPr="00EB356E" w:rsidRDefault="00BB3A0B" w:rsidP="00B918B5">
            <w:pPr>
              <w:tabs>
                <w:tab w:val="left" w:pos="1276"/>
              </w:tabs>
              <w:rPr>
                <w:b/>
                <w:sz w:val="22"/>
                <w:szCs w:val="22"/>
                <w:lang w:val="lt-LT" w:eastAsia="lt-LT"/>
              </w:rPr>
            </w:pPr>
            <w:r w:rsidRPr="00EB356E">
              <w:rPr>
                <w:b/>
                <w:sz w:val="22"/>
                <w:szCs w:val="22"/>
                <w:lang w:val="lt-LT" w:eastAsia="lt-LT"/>
              </w:rPr>
              <w:t xml:space="preserve">29.4. Saugus ir sveikas asmuo ir bendruomenė. </w:t>
            </w:r>
          </w:p>
        </w:tc>
        <w:tc>
          <w:tcPr>
            <w:tcW w:w="9754" w:type="dxa"/>
          </w:tcPr>
          <w:p w14:paraId="79C3412B" w14:textId="77777777" w:rsidR="00BB3A0B" w:rsidRPr="00EB356E" w:rsidRDefault="00BB3A0B" w:rsidP="00B918B5">
            <w:pPr>
              <w:tabs>
                <w:tab w:val="left" w:pos="1276"/>
              </w:tabs>
              <w:rPr>
                <w:bCs/>
                <w:sz w:val="22"/>
                <w:szCs w:val="22"/>
                <w:lang w:val="lt-LT" w:eastAsia="lt-LT"/>
              </w:rPr>
            </w:pPr>
            <w:r w:rsidRPr="00EB356E">
              <w:rPr>
                <w:bCs/>
                <w:sz w:val="22"/>
                <w:szCs w:val="22"/>
                <w:lang w:val="lt-LT" w:eastAsia="lt-LT"/>
              </w:rPr>
              <w:t>29.4.1. Nagrinėja įvairias situacijas, kuriose aplinka gali būti pavojinga (pvz., apleisti pastatai, statybos ir kt.), mokosi jas įvertinti, paaiškinti, kokių taisyklių svarbu laikytis, diskutuoja apie galimas pasekmes sveikatai, gyvybei ir santykiams, tyrinėdami pavyzdžius mokosi paaiškinti rizikingo elgesio galimas pasekmes.</w:t>
            </w:r>
            <w:r w:rsidRPr="00EB356E">
              <w:rPr>
                <w:bCs/>
                <w:sz w:val="22"/>
                <w:szCs w:val="22"/>
                <w:lang w:val="lt-LT"/>
              </w:rPr>
              <w:t xml:space="preserve"> Diskutuoja ir ieško atsakymo, kodėl paauglystėje priimant svarbius sprendimus reikalinga suaugusiųjų parama.</w:t>
            </w:r>
          </w:p>
        </w:tc>
        <w:tc>
          <w:tcPr>
            <w:tcW w:w="2410" w:type="dxa"/>
          </w:tcPr>
          <w:p w14:paraId="52A806BB" w14:textId="77777777" w:rsidR="00BB3A0B" w:rsidRPr="00EB356E" w:rsidRDefault="00BB3A0B" w:rsidP="00B918B5">
            <w:pPr>
              <w:tabs>
                <w:tab w:val="left" w:pos="1276"/>
              </w:tabs>
              <w:rPr>
                <w:bCs/>
                <w:sz w:val="22"/>
                <w:szCs w:val="22"/>
                <w:lang w:val="lt-LT" w:eastAsia="lt-LT"/>
              </w:rPr>
            </w:pPr>
          </w:p>
        </w:tc>
      </w:tr>
      <w:tr w:rsidR="00BB3A0B" w:rsidRPr="00EB356E" w14:paraId="6FBE1FB0" w14:textId="77777777" w:rsidTr="00B918B5">
        <w:tc>
          <w:tcPr>
            <w:tcW w:w="2437" w:type="dxa"/>
            <w:vMerge/>
          </w:tcPr>
          <w:p w14:paraId="77752B38" w14:textId="77777777" w:rsidR="00BB3A0B" w:rsidRPr="00EB356E" w:rsidRDefault="00BB3A0B" w:rsidP="00B918B5">
            <w:pPr>
              <w:tabs>
                <w:tab w:val="left" w:pos="1276"/>
              </w:tabs>
              <w:rPr>
                <w:b/>
                <w:sz w:val="22"/>
                <w:szCs w:val="22"/>
                <w:lang w:val="lt-LT" w:eastAsia="lt-LT"/>
              </w:rPr>
            </w:pPr>
          </w:p>
        </w:tc>
        <w:tc>
          <w:tcPr>
            <w:tcW w:w="9754" w:type="dxa"/>
          </w:tcPr>
          <w:p w14:paraId="6507F1B6" w14:textId="77777777" w:rsidR="00BB3A0B" w:rsidRPr="00EB356E" w:rsidRDefault="00BB3A0B" w:rsidP="00B918B5">
            <w:pPr>
              <w:tabs>
                <w:tab w:val="left" w:pos="1276"/>
              </w:tabs>
              <w:rPr>
                <w:bCs/>
                <w:sz w:val="22"/>
                <w:szCs w:val="22"/>
                <w:lang w:val="lt-LT" w:eastAsia="lt-LT"/>
              </w:rPr>
            </w:pPr>
            <w:r w:rsidRPr="00EB356E">
              <w:rPr>
                <w:bCs/>
                <w:sz w:val="22"/>
                <w:szCs w:val="22"/>
                <w:lang w:val="lt-LT" w:eastAsia="lt-LT"/>
              </w:rPr>
              <w:t>29.4.2. Diskutuoja, kokie socialiniai ir emociniai įgūdžiai padės veikti ir priimti atsakingus sprendimus ekstremaliose situacijose (pvz., emocijų valdymas, nusiraminimas, sprendimų priėmimas, pasekmių įvertinimas, pagalbos prašymas ir kt.).</w:t>
            </w:r>
          </w:p>
        </w:tc>
        <w:tc>
          <w:tcPr>
            <w:tcW w:w="2410" w:type="dxa"/>
          </w:tcPr>
          <w:p w14:paraId="7CD0C262" w14:textId="77777777" w:rsidR="00BB3A0B" w:rsidRPr="00EB356E" w:rsidRDefault="00BB3A0B" w:rsidP="00B918B5">
            <w:pPr>
              <w:tabs>
                <w:tab w:val="left" w:pos="1276"/>
              </w:tabs>
              <w:rPr>
                <w:bCs/>
                <w:sz w:val="22"/>
                <w:szCs w:val="22"/>
                <w:lang w:val="lt-LT" w:eastAsia="lt-LT"/>
              </w:rPr>
            </w:pPr>
          </w:p>
        </w:tc>
      </w:tr>
      <w:tr w:rsidR="00BB3A0B" w:rsidRPr="00EB356E" w14:paraId="3D9E08D3" w14:textId="77777777" w:rsidTr="00B918B5">
        <w:tc>
          <w:tcPr>
            <w:tcW w:w="2437" w:type="dxa"/>
            <w:vMerge/>
          </w:tcPr>
          <w:p w14:paraId="6BD286F7" w14:textId="77777777" w:rsidR="00BB3A0B" w:rsidRPr="00EB356E" w:rsidRDefault="00BB3A0B" w:rsidP="00B918B5">
            <w:pPr>
              <w:tabs>
                <w:tab w:val="left" w:pos="1276"/>
              </w:tabs>
              <w:rPr>
                <w:b/>
                <w:sz w:val="22"/>
                <w:szCs w:val="22"/>
                <w:lang w:val="lt-LT" w:eastAsia="lt-LT"/>
              </w:rPr>
            </w:pPr>
          </w:p>
        </w:tc>
        <w:tc>
          <w:tcPr>
            <w:tcW w:w="9754" w:type="dxa"/>
          </w:tcPr>
          <w:p w14:paraId="06909E75" w14:textId="77777777" w:rsidR="00BB3A0B" w:rsidRPr="00EB356E" w:rsidRDefault="00BB3A0B" w:rsidP="00B918B5">
            <w:pPr>
              <w:tabs>
                <w:tab w:val="left" w:pos="1276"/>
              </w:tabs>
              <w:rPr>
                <w:bCs/>
                <w:sz w:val="22"/>
                <w:szCs w:val="22"/>
                <w:lang w:val="lt-LT" w:eastAsia="lt-LT"/>
              </w:rPr>
            </w:pPr>
            <w:r w:rsidRPr="00EB356E">
              <w:rPr>
                <w:bCs/>
                <w:sz w:val="22"/>
                <w:szCs w:val="22"/>
                <w:lang w:val="lt-LT" w:eastAsia="lt-LT"/>
              </w:rPr>
              <w:t>29.4.3. Mokosi tinkamai pasielgti pamačius gaisrą. Nagrinėja, kur galima rasti gesintuvą, kaip kviesti pagalbą, gelbėtis pačiam ir padėti gelbėti kitus.</w:t>
            </w:r>
          </w:p>
        </w:tc>
        <w:tc>
          <w:tcPr>
            <w:tcW w:w="2410" w:type="dxa"/>
          </w:tcPr>
          <w:p w14:paraId="751B9131" w14:textId="77777777" w:rsidR="00BB3A0B" w:rsidRPr="00EB356E" w:rsidRDefault="00BB3A0B" w:rsidP="00B918B5">
            <w:pPr>
              <w:tabs>
                <w:tab w:val="left" w:pos="1276"/>
              </w:tabs>
              <w:rPr>
                <w:bCs/>
                <w:sz w:val="22"/>
                <w:szCs w:val="22"/>
                <w:lang w:val="lt-LT" w:eastAsia="lt-LT"/>
              </w:rPr>
            </w:pPr>
          </w:p>
        </w:tc>
      </w:tr>
      <w:tr w:rsidR="00BB3A0B" w:rsidRPr="00EB356E" w14:paraId="13A3137C" w14:textId="77777777" w:rsidTr="00B918B5">
        <w:tc>
          <w:tcPr>
            <w:tcW w:w="2437" w:type="dxa"/>
            <w:vMerge/>
          </w:tcPr>
          <w:p w14:paraId="72C56296" w14:textId="77777777" w:rsidR="00BB3A0B" w:rsidRPr="00EB356E" w:rsidRDefault="00BB3A0B" w:rsidP="00B918B5">
            <w:pPr>
              <w:tabs>
                <w:tab w:val="left" w:pos="1276"/>
              </w:tabs>
              <w:rPr>
                <w:b/>
                <w:sz w:val="22"/>
                <w:szCs w:val="22"/>
                <w:lang w:val="lt-LT" w:eastAsia="lt-LT"/>
              </w:rPr>
            </w:pPr>
          </w:p>
        </w:tc>
        <w:tc>
          <w:tcPr>
            <w:tcW w:w="9754" w:type="dxa"/>
          </w:tcPr>
          <w:p w14:paraId="19640FD4" w14:textId="77777777" w:rsidR="00BB3A0B" w:rsidRPr="00EB356E" w:rsidRDefault="00BB3A0B" w:rsidP="00B918B5">
            <w:pPr>
              <w:tabs>
                <w:tab w:val="left" w:pos="1276"/>
              </w:tabs>
              <w:rPr>
                <w:bCs/>
                <w:sz w:val="22"/>
                <w:szCs w:val="22"/>
                <w:lang w:val="lt-LT" w:eastAsia="lt-LT"/>
              </w:rPr>
            </w:pPr>
            <w:r w:rsidRPr="00EB356E">
              <w:rPr>
                <w:bCs/>
                <w:sz w:val="22"/>
                <w:szCs w:val="22"/>
                <w:lang w:val="lt-LT" w:eastAsia="lt-LT"/>
              </w:rPr>
              <w:t xml:space="preserve">29.4.4. Mokosi skęstančiojo gelbėjimo taisyklių. </w:t>
            </w:r>
          </w:p>
        </w:tc>
        <w:tc>
          <w:tcPr>
            <w:tcW w:w="2410" w:type="dxa"/>
          </w:tcPr>
          <w:p w14:paraId="2EBFEAE5" w14:textId="77777777" w:rsidR="00BB3A0B" w:rsidRPr="00EB356E" w:rsidRDefault="00BB3A0B" w:rsidP="00B918B5">
            <w:pPr>
              <w:tabs>
                <w:tab w:val="left" w:pos="1276"/>
              </w:tabs>
              <w:rPr>
                <w:bCs/>
                <w:sz w:val="22"/>
                <w:szCs w:val="22"/>
                <w:lang w:val="lt-LT" w:eastAsia="lt-LT"/>
              </w:rPr>
            </w:pPr>
          </w:p>
        </w:tc>
      </w:tr>
      <w:tr w:rsidR="00BB3A0B" w:rsidRPr="00EB356E" w14:paraId="606B6966" w14:textId="77777777" w:rsidTr="00B918B5">
        <w:tc>
          <w:tcPr>
            <w:tcW w:w="2437" w:type="dxa"/>
            <w:vMerge/>
          </w:tcPr>
          <w:p w14:paraId="722F29AD" w14:textId="77777777" w:rsidR="00BB3A0B" w:rsidRPr="00EB356E" w:rsidRDefault="00BB3A0B" w:rsidP="00B918B5">
            <w:pPr>
              <w:tabs>
                <w:tab w:val="left" w:pos="1276"/>
              </w:tabs>
              <w:rPr>
                <w:b/>
                <w:sz w:val="22"/>
                <w:szCs w:val="22"/>
                <w:lang w:val="lt-LT" w:eastAsia="lt-LT"/>
              </w:rPr>
            </w:pPr>
          </w:p>
        </w:tc>
        <w:tc>
          <w:tcPr>
            <w:tcW w:w="9754" w:type="dxa"/>
          </w:tcPr>
          <w:p w14:paraId="165EC371" w14:textId="77777777" w:rsidR="00BB3A0B" w:rsidRPr="00EB356E" w:rsidRDefault="00BB3A0B" w:rsidP="00B918B5">
            <w:pPr>
              <w:tabs>
                <w:tab w:val="left" w:pos="1276"/>
              </w:tabs>
              <w:rPr>
                <w:bCs/>
                <w:sz w:val="22"/>
                <w:szCs w:val="22"/>
                <w:lang w:val="lt-LT" w:eastAsia="lt-LT"/>
              </w:rPr>
            </w:pPr>
            <w:r w:rsidRPr="00EB356E">
              <w:rPr>
                <w:bCs/>
                <w:sz w:val="22"/>
                <w:szCs w:val="22"/>
                <w:lang w:val="lt-LT" w:eastAsia="lt-LT"/>
              </w:rPr>
              <w:t>29.4.5. Nagrinėja, kas yra psichologinis, fizinis, ekonominis ir seksualinis smurtas ir prievarta, kokią žalą smurtas daro sveikatai, mokosi atpažinti lytinį priekabiavimą, prekybą žmonėmis ir kreiptis pagalbos.</w:t>
            </w:r>
          </w:p>
        </w:tc>
        <w:tc>
          <w:tcPr>
            <w:tcW w:w="2410" w:type="dxa"/>
          </w:tcPr>
          <w:p w14:paraId="4C7C879D" w14:textId="77777777" w:rsidR="00BB3A0B" w:rsidRPr="00EB356E" w:rsidRDefault="00BB3A0B" w:rsidP="00B918B5">
            <w:pPr>
              <w:tabs>
                <w:tab w:val="left" w:pos="1276"/>
              </w:tabs>
              <w:rPr>
                <w:bCs/>
                <w:sz w:val="22"/>
                <w:szCs w:val="22"/>
                <w:lang w:val="lt-LT" w:eastAsia="lt-LT"/>
              </w:rPr>
            </w:pPr>
          </w:p>
        </w:tc>
      </w:tr>
      <w:tr w:rsidR="00BB3A0B" w:rsidRPr="00EB356E" w14:paraId="21B2BD79" w14:textId="77777777" w:rsidTr="00B918B5">
        <w:tc>
          <w:tcPr>
            <w:tcW w:w="2437" w:type="dxa"/>
            <w:vMerge/>
          </w:tcPr>
          <w:p w14:paraId="13B76651" w14:textId="77777777" w:rsidR="00BB3A0B" w:rsidRPr="00EB356E" w:rsidRDefault="00BB3A0B" w:rsidP="00B918B5">
            <w:pPr>
              <w:tabs>
                <w:tab w:val="left" w:pos="1276"/>
              </w:tabs>
              <w:rPr>
                <w:b/>
                <w:sz w:val="22"/>
                <w:szCs w:val="22"/>
                <w:lang w:val="lt-LT" w:eastAsia="lt-LT"/>
              </w:rPr>
            </w:pPr>
          </w:p>
        </w:tc>
        <w:tc>
          <w:tcPr>
            <w:tcW w:w="9754" w:type="dxa"/>
          </w:tcPr>
          <w:p w14:paraId="7DDCF95A" w14:textId="77777777" w:rsidR="00BB3A0B" w:rsidRPr="00EB356E" w:rsidRDefault="00BB3A0B" w:rsidP="00B918B5">
            <w:pPr>
              <w:tabs>
                <w:tab w:val="left" w:pos="1276"/>
              </w:tabs>
              <w:rPr>
                <w:bCs/>
                <w:sz w:val="22"/>
                <w:szCs w:val="22"/>
                <w:lang w:val="lt-LT" w:eastAsia="lt-LT"/>
              </w:rPr>
            </w:pPr>
            <w:r w:rsidRPr="00EB356E">
              <w:rPr>
                <w:bCs/>
                <w:sz w:val="22"/>
                <w:szCs w:val="22"/>
                <w:lang w:val="lt-LT" w:eastAsia="lt-LT"/>
              </w:rPr>
              <w:t xml:space="preserve">29.4.6. Tyrinėja paauglystėje vykstančius fiziologinius pokyčius (hormonų poveikis, didesnis prakaitavimas, kūno pokyčiai, atsirandančios mėnesinės, poliucija, bėrimai ir kt.), kokie sprendimai gali padėti spręsti su brendimu susijusias psichologines ir fiziologines problemas. </w:t>
            </w:r>
            <w:r w:rsidRPr="00EB356E">
              <w:rPr>
                <w:bCs/>
                <w:color w:val="000000" w:themeColor="text1"/>
                <w:sz w:val="22"/>
                <w:szCs w:val="22"/>
                <w:lang w:val="lt-LT" w:eastAsia="lt-LT"/>
              </w:rPr>
              <w:t xml:space="preserve">Aiškinasi ir mokosi apibūdinti, kas yra lytinė sveikata, kaip asmens elgesys ir aplinkos veiksniai daro jai poveikį. </w:t>
            </w:r>
          </w:p>
        </w:tc>
        <w:tc>
          <w:tcPr>
            <w:tcW w:w="2410" w:type="dxa"/>
          </w:tcPr>
          <w:p w14:paraId="21570049" w14:textId="77777777" w:rsidR="00BB3A0B" w:rsidRPr="00EB356E" w:rsidRDefault="00BB3A0B" w:rsidP="00B918B5">
            <w:pPr>
              <w:tabs>
                <w:tab w:val="left" w:pos="1276"/>
              </w:tabs>
              <w:rPr>
                <w:bCs/>
                <w:sz w:val="22"/>
                <w:szCs w:val="22"/>
                <w:lang w:val="lt-LT" w:eastAsia="lt-LT"/>
              </w:rPr>
            </w:pPr>
          </w:p>
        </w:tc>
      </w:tr>
      <w:tr w:rsidR="00BB3A0B" w:rsidRPr="00EB356E" w14:paraId="3825D457" w14:textId="77777777" w:rsidTr="00B918B5">
        <w:trPr>
          <w:trHeight w:val="759"/>
        </w:trPr>
        <w:tc>
          <w:tcPr>
            <w:tcW w:w="2437" w:type="dxa"/>
            <w:vMerge/>
          </w:tcPr>
          <w:p w14:paraId="611B9356" w14:textId="77777777" w:rsidR="00BB3A0B" w:rsidRPr="00EB356E" w:rsidRDefault="00BB3A0B" w:rsidP="00B918B5">
            <w:pPr>
              <w:tabs>
                <w:tab w:val="left" w:pos="1276"/>
              </w:tabs>
              <w:rPr>
                <w:b/>
                <w:sz w:val="22"/>
                <w:szCs w:val="22"/>
                <w:lang w:val="lt-LT" w:eastAsia="lt-LT"/>
              </w:rPr>
            </w:pPr>
          </w:p>
        </w:tc>
        <w:tc>
          <w:tcPr>
            <w:tcW w:w="9754" w:type="dxa"/>
          </w:tcPr>
          <w:p w14:paraId="79F035E9" w14:textId="2AB79343" w:rsidR="00BB3A0B" w:rsidRPr="00EB356E" w:rsidRDefault="00BB3A0B" w:rsidP="00B918B5">
            <w:pPr>
              <w:tabs>
                <w:tab w:val="left" w:pos="1276"/>
              </w:tabs>
              <w:rPr>
                <w:bCs/>
                <w:sz w:val="22"/>
                <w:szCs w:val="22"/>
                <w:lang w:val="lt-LT" w:eastAsia="lt-LT"/>
              </w:rPr>
            </w:pPr>
            <w:r w:rsidRPr="00EB356E">
              <w:rPr>
                <w:bCs/>
                <w:sz w:val="22"/>
                <w:szCs w:val="22"/>
                <w:lang w:val="lt-LT" w:eastAsia="lt-LT"/>
              </w:rPr>
              <w:t>29.4.</w:t>
            </w:r>
            <w:r w:rsidR="002B7D55">
              <w:rPr>
                <w:bCs/>
                <w:sz w:val="22"/>
                <w:szCs w:val="22"/>
                <w:lang w:val="lt-LT" w:eastAsia="lt-LT"/>
              </w:rPr>
              <w:t>7</w:t>
            </w:r>
            <w:r w:rsidRPr="00EB356E">
              <w:rPr>
                <w:bCs/>
                <w:sz w:val="22"/>
                <w:szCs w:val="22"/>
                <w:lang w:val="lt-LT" w:eastAsia="lt-LT"/>
              </w:rPr>
              <w:t>. Analizuoja ir mokosi paaiškinti, kaip sveikos gyvensenos pasirinkimas padeda įveikti dabar ir padės įveikti ateityje galimus sveikatos iššūkius (pvz., nepakankamo ar per didelio svorio problemą, sąnarių, kraujagyslių problemas ir pan.).</w:t>
            </w:r>
          </w:p>
        </w:tc>
        <w:tc>
          <w:tcPr>
            <w:tcW w:w="2410" w:type="dxa"/>
          </w:tcPr>
          <w:p w14:paraId="0F512C86" w14:textId="77777777" w:rsidR="00BB3A0B" w:rsidRPr="00EB356E" w:rsidRDefault="00BB3A0B" w:rsidP="00B918B5">
            <w:pPr>
              <w:tabs>
                <w:tab w:val="left" w:pos="1276"/>
              </w:tabs>
              <w:rPr>
                <w:bCs/>
                <w:color w:val="000000" w:themeColor="text1"/>
                <w:sz w:val="22"/>
                <w:szCs w:val="22"/>
                <w:lang w:val="lt-LT" w:eastAsia="lt-LT"/>
              </w:rPr>
            </w:pPr>
          </w:p>
        </w:tc>
      </w:tr>
      <w:tr w:rsidR="00BB3A0B" w:rsidRPr="00EB356E" w14:paraId="19CB430F" w14:textId="77777777" w:rsidTr="00541E3F">
        <w:tc>
          <w:tcPr>
            <w:tcW w:w="2437" w:type="dxa"/>
            <w:vMerge/>
          </w:tcPr>
          <w:p w14:paraId="1E4FE845" w14:textId="77777777" w:rsidR="00BB3A0B" w:rsidRPr="00EB356E" w:rsidRDefault="00BB3A0B" w:rsidP="00B918B5">
            <w:pPr>
              <w:tabs>
                <w:tab w:val="left" w:pos="1276"/>
              </w:tabs>
              <w:rPr>
                <w:b/>
                <w:sz w:val="22"/>
                <w:szCs w:val="22"/>
                <w:lang w:val="lt-LT" w:eastAsia="lt-LT"/>
              </w:rPr>
            </w:pPr>
          </w:p>
        </w:tc>
        <w:tc>
          <w:tcPr>
            <w:tcW w:w="9754" w:type="dxa"/>
            <w:tcBorders>
              <w:bottom w:val="single" w:sz="4" w:space="0" w:color="auto"/>
            </w:tcBorders>
          </w:tcPr>
          <w:p w14:paraId="7A8E70A9" w14:textId="5F994B2D" w:rsidR="00BB3A0B" w:rsidRPr="00EB356E" w:rsidRDefault="00BB3A0B" w:rsidP="00B918B5">
            <w:pPr>
              <w:tabs>
                <w:tab w:val="left" w:pos="1276"/>
              </w:tabs>
              <w:rPr>
                <w:bCs/>
                <w:sz w:val="22"/>
                <w:szCs w:val="22"/>
                <w:lang w:val="lt-LT" w:eastAsia="lt-LT"/>
              </w:rPr>
            </w:pPr>
            <w:r w:rsidRPr="00EB356E">
              <w:rPr>
                <w:bCs/>
                <w:color w:val="000000" w:themeColor="text1"/>
                <w:sz w:val="22"/>
                <w:szCs w:val="22"/>
                <w:lang w:val="lt-LT" w:eastAsia="lt-LT"/>
              </w:rPr>
              <w:t>29.4.</w:t>
            </w:r>
            <w:r w:rsidR="002B7D55">
              <w:rPr>
                <w:bCs/>
                <w:color w:val="000000" w:themeColor="text1"/>
                <w:sz w:val="22"/>
                <w:szCs w:val="22"/>
                <w:lang w:val="lt-LT" w:eastAsia="lt-LT"/>
              </w:rPr>
              <w:t>8</w:t>
            </w:r>
            <w:r w:rsidRPr="00EB356E">
              <w:rPr>
                <w:bCs/>
                <w:color w:val="000000" w:themeColor="text1"/>
                <w:sz w:val="22"/>
                <w:szCs w:val="22"/>
                <w:lang w:val="lt-LT" w:eastAsia="lt-LT"/>
              </w:rPr>
              <w:t xml:space="preserve">. Toliau praktikuojasi saugaus ir kokybiško gaivinimo įgūdžius: krūtinės paspaudimus, kvėpavimo pagalbą („burna-burna“), defibriliaciją automatiniu išoriniu </w:t>
            </w:r>
            <w:proofErr w:type="spellStart"/>
            <w:r w:rsidRPr="00EB356E">
              <w:rPr>
                <w:bCs/>
                <w:color w:val="000000" w:themeColor="text1"/>
                <w:sz w:val="22"/>
                <w:szCs w:val="22"/>
                <w:lang w:val="lt-LT" w:eastAsia="lt-LT"/>
              </w:rPr>
              <w:t>defibriliatoriumi</w:t>
            </w:r>
            <w:proofErr w:type="spellEnd"/>
            <w:r w:rsidRPr="00EB356E">
              <w:rPr>
                <w:bCs/>
                <w:color w:val="000000" w:themeColor="text1"/>
                <w:sz w:val="22"/>
                <w:szCs w:val="22"/>
                <w:lang w:val="lt-LT" w:eastAsia="lt-LT"/>
              </w:rPr>
              <w:t xml:space="preserve">. </w:t>
            </w:r>
          </w:p>
        </w:tc>
        <w:tc>
          <w:tcPr>
            <w:tcW w:w="2410" w:type="dxa"/>
          </w:tcPr>
          <w:p w14:paraId="4584FC2E" w14:textId="77777777" w:rsidR="00BB3A0B" w:rsidRPr="00EB356E" w:rsidRDefault="00BB3A0B" w:rsidP="00B918B5">
            <w:pPr>
              <w:tabs>
                <w:tab w:val="left" w:pos="1276"/>
              </w:tabs>
              <w:rPr>
                <w:bCs/>
                <w:color w:val="000000" w:themeColor="text1"/>
                <w:sz w:val="22"/>
                <w:szCs w:val="22"/>
                <w:lang w:val="lt-LT" w:eastAsia="lt-LT"/>
              </w:rPr>
            </w:pPr>
          </w:p>
        </w:tc>
      </w:tr>
      <w:tr w:rsidR="00BB3A0B" w:rsidRPr="00EB356E" w14:paraId="3396C5EA" w14:textId="77777777" w:rsidTr="00541E3F">
        <w:trPr>
          <w:trHeight w:val="1242"/>
        </w:trPr>
        <w:tc>
          <w:tcPr>
            <w:tcW w:w="2437" w:type="dxa"/>
            <w:vMerge/>
          </w:tcPr>
          <w:p w14:paraId="25D861D4" w14:textId="77777777" w:rsidR="00BB3A0B" w:rsidRPr="00EB356E" w:rsidRDefault="00BB3A0B" w:rsidP="00B918B5">
            <w:pPr>
              <w:tabs>
                <w:tab w:val="left" w:pos="1276"/>
              </w:tabs>
              <w:rPr>
                <w:b/>
                <w:sz w:val="22"/>
                <w:szCs w:val="22"/>
                <w:lang w:val="lt-LT" w:eastAsia="lt-LT"/>
              </w:rPr>
            </w:pPr>
          </w:p>
        </w:tc>
        <w:tc>
          <w:tcPr>
            <w:tcW w:w="9754" w:type="dxa"/>
            <w:tcBorders>
              <w:bottom w:val="single" w:sz="4" w:space="0" w:color="auto"/>
            </w:tcBorders>
          </w:tcPr>
          <w:p w14:paraId="792DD183" w14:textId="7AC2E84D" w:rsidR="00BB3A0B" w:rsidRPr="00EB356E" w:rsidRDefault="00BB3A0B" w:rsidP="00B918B5">
            <w:pPr>
              <w:tabs>
                <w:tab w:val="left" w:pos="1276"/>
              </w:tabs>
              <w:rPr>
                <w:bCs/>
                <w:sz w:val="22"/>
                <w:szCs w:val="22"/>
                <w:lang w:val="lt-LT" w:eastAsia="lt-LT"/>
              </w:rPr>
            </w:pPr>
            <w:r w:rsidRPr="00EB356E">
              <w:rPr>
                <w:bCs/>
                <w:sz w:val="22"/>
                <w:szCs w:val="22"/>
                <w:lang w:val="lt-LT" w:eastAsia="lt-LT"/>
              </w:rPr>
              <w:t>29.4.</w:t>
            </w:r>
            <w:r w:rsidR="002B7D55">
              <w:rPr>
                <w:bCs/>
                <w:sz w:val="22"/>
                <w:szCs w:val="22"/>
                <w:lang w:val="lt-LT" w:eastAsia="lt-LT"/>
              </w:rPr>
              <w:t>9</w:t>
            </w:r>
            <w:r w:rsidRPr="00EB356E">
              <w:rPr>
                <w:bCs/>
                <w:sz w:val="22"/>
                <w:szCs w:val="22"/>
                <w:lang w:val="lt-LT" w:eastAsia="lt-LT"/>
              </w:rPr>
              <w:t xml:space="preserve">. Tyrinėja ir mokosi atpažinti </w:t>
            </w:r>
            <w:r w:rsidR="002B7D55">
              <w:rPr>
                <w:bCs/>
                <w:sz w:val="22"/>
                <w:szCs w:val="22"/>
                <w:lang w:val="lt-LT" w:eastAsia="lt-LT"/>
              </w:rPr>
              <w:t>bei</w:t>
            </w:r>
            <w:r w:rsidR="002B7D55" w:rsidRPr="00EB356E">
              <w:rPr>
                <w:bCs/>
                <w:sz w:val="22"/>
                <w:szCs w:val="22"/>
                <w:lang w:val="lt-LT" w:eastAsia="lt-LT"/>
              </w:rPr>
              <w:t xml:space="preserve"> </w:t>
            </w:r>
            <w:r w:rsidRPr="00EB356E">
              <w:rPr>
                <w:bCs/>
                <w:sz w:val="22"/>
                <w:szCs w:val="22"/>
                <w:lang w:val="lt-LT" w:eastAsia="lt-LT"/>
              </w:rPr>
              <w:t xml:space="preserve">analizuoti išorinius ir vidinius veiksnius, skatinančius vartoti psichoaktyviąsias medžiagas, mokosi prašyti pagalbos, jeigu jaučia, kad patiria neigiamą spaudimą vartoti psichoaktyviąsias medžiagas. Tyrinėja ir mokosi atpažinti, kad domėjimasis kuo nors gali peraugti į priklausomybę (pvz., skaitmeniniai žaidimai, priklausomumas nuo interneto ar socialinių tinklų ir lošimai), kokios šios priklausomybės galimos pasekmės įsitraukusiam asmeniui, artimiesiems ir visai bendruomenei. </w:t>
            </w:r>
          </w:p>
        </w:tc>
        <w:tc>
          <w:tcPr>
            <w:tcW w:w="2410" w:type="dxa"/>
          </w:tcPr>
          <w:p w14:paraId="6DCB8413" w14:textId="77777777" w:rsidR="00BB3A0B" w:rsidRPr="00EB356E" w:rsidRDefault="00BB3A0B" w:rsidP="00B918B5">
            <w:pPr>
              <w:tabs>
                <w:tab w:val="left" w:pos="1276"/>
              </w:tabs>
              <w:rPr>
                <w:bCs/>
                <w:sz w:val="22"/>
                <w:szCs w:val="22"/>
                <w:lang w:val="lt-LT" w:eastAsia="lt-LT"/>
              </w:rPr>
            </w:pPr>
          </w:p>
        </w:tc>
      </w:tr>
    </w:tbl>
    <w:p w14:paraId="3A3362F9" w14:textId="77777777" w:rsidR="00BB3A0B" w:rsidRPr="00EB356E" w:rsidRDefault="00BB3A0B" w:rsidP="00BB3A0B">
      <w:pPr>
        <w:rPr>
          <w:sz w:val="22"/>
          <w:szCs w:val="22"/>
          <w:lang w:val="lt-LT"/>
        </w:rPr>
      </w:pPr>
    </w:p>
    <w:p w14:paraId="6068B070" w14:textId="77777777" w:rsidR="00BB3A0B" w:rsidRPr="00EB356E" w:rsidRDefault="00BB3A0B" w:rsidP="00BB3A0B">
      <w:pPr>
        <w:rPr>
          <w:sz w:val="22"/>
          <w:szCs w:val="22"/>
          <w:lang w:val="lt-LT"/>
        </w:rPr>
      </w:pPr>
      <w:r w:rsidRPr="00EB356E">
        <w:rPr>
          <w:sz w:val="22"/>
          <w:szCs w:val="22"/>
          <w:lang w:val="lt-LT"/>
        </w:rPr>
        <w:br w:type="page"/>
      </w:r>
    </w:p>
    <w:p w14:paraId="2B45AB8E" w14:textId="168AF003" w:rsidR="00BB3A0B" w:rsidRPr="00943CF8" w:rsidRDefault="006E6B2F" w:rsidP="00943CF8">
      <w:pPr>
        <w:jc w:val="right"/>
        <w:rPr>
          <w:bCs/>
          <w:lang w:val="lt-LT"/>
        </w:rPr>
      </w:pPr>
      <w:r>
        <w:rPr>
          <w:b/>
          <w:bCs/>
          <w:lang w:val="lt-LT"/>
        </w:rPr>
        <w:lastRenderedPageBreak/>
        <w:t>1</w:t>
      </w:r>
      <w:r w:rsidR="00354A02" w:rsidRPr="00943CF8">
        <w:rPr>
          <w:b/>
          <w:bCs/>
          <w:lang w:val="lt-LT"/>
        </w:rPr>
        <w:t>.3 priedas</w:t>
      </w:r>
    </w:p>
    <w:p w14:paraId="2AD32B86" w14:textId="77777777" w:rsidR="00BB3A0B" w:rsidRPr="00943CF8" w:rsidRDefault="00BB3A0B" w:rsidP="00943CF8">
      <w:pPr>
        <w:pStyle w:val="Antrat2"/>
        <w:rPr>
          <w:b w:val="0"/>
          <w:lang w:val="lt-LT"/>
        </w:rPr>
      </w:pPr>
      <w:bookmarkStart w:id="65" w:name="_Toc154756399"/>
      <w:r w:rsidRPr="00943CF8">
        <w:rPr>
          <w:lang w:val="lt-LT"/>
        </w:rPr>
        <w:t xml:space="preserve">Pasiruošimas 7 klasės </w:t>
      </w:r>
      <w:r w:rsidRPr="00943CF8">
        <w:rPr>
          <w:i/>
          <w:iCs/>
          <w:lang w:val="lt-LT"/>
        </w:rPr>
        <w:t xml:space="preserve">Gyvenimo įgūdžių </w:t>
      </w:r>
      <w:r w:rsidRPr="00943CF8">
        <w:rPr>
          <w:lang w:val="lt-LT"/>
        </w:rPr>
        <w:t>pamokoms</w:t>
      </w:r>
      <w:bookmarkEnd w:id="65"/>
    </w:p>
    <w:p w14:paraId="02396B5B" w14:textId="77777777" w:rsidR="00BB3A0B" w:rsidRPr="00EB356E" w:rsidRDefault="00BB3A0B" w:rsidP="00BB3A0B">
      <w:pPr>
        <w:rPr>
          <w:sz w:val="22"/>
          <w:szCs w:val="22"/>
          <w:lang w:val="lt-LT"/>
        </w:rPr>
      </w:pPr>
    </w:p>
    <w:tbl>
      <w:tblPr>
        <w:tblStyle w:val="Lentelstinklelis"/>
        <w:tblW w:w="14601" w:type="dxa"/>
        <w:tblInd w:w="-147" w:type="dxa"/>
        <w:tblLook w:val="04A0" w:firstRow="1" w:lastRow="0" w:firstColumn="1" w:lastColumn="0" w:noHBand="0" w:noVBand="1"/>
      </w:tblPr>
      <w:tblGrid>
        <w:gridCol w:w="2127"/>
        <w:gridCol w:w="10379"/>
        <w:gridCol w:w="2095"/>
      </w:tblGrid>
      <w:tr w:rsidR="00BB3A0B" w:rsidRPr="00EB356E" w14:paraId="39543351" w14:textId="77777777" w:rsidTr="00B918B5">
        <w:tc>
          <w:tcPr>
            <w:tcW w:w="2127" w:type="dxa"/>
            <w:vAlign w:val="center"/>
          </w:tcPr>
          <w:p w14:paraId="6FD833F5" w14:textId="77777777" w:rsidR="00BB3A0B" w:rsidRPr="00EB356E" w:rsidRDefault="00BB3A0B" w:rsidP="00B918B5">
            <w:pPr>
              <w:tabs>
                <w:tab w:val="left" w:pos="1276"/>
              </w:tabs>
              <w:rPr>
                <w:b/>
                <w:sz w:val="22"/>
                <w:szCs w:val="22"/>
                <w:lang w:val="lt-LT" w:eastAsia="lt-LT"/>
              </w:rPr>
            </w:pPr>
            <w:r w:rsidRPr="00EB356E">
              <w:rPr>
                <w:b/>
                <w:sz w:val="22"/>
                <w:szCs w:val="22"/>
                <w:lang w:val="lt-LT" w:eastAsia="lt-LT"/>
              </w:rPr>
              <w:t>Turinio dalis</w:t>
            </w:r>
          </w:p>
        </w:tc>
        <w:tc>
          <w:tcPr>
            <w:tcW w:w="10379" w:type="dxa"/>
            <w:vAlign w:val="center"/>
          </w:tcPr>
          <w:p w14:paraId="544E3D29" w14:textId="77777777" w:rsidR="00BB3A0B" w:rsidRPr="00EB356E" w:rsidRDefault="00BB3A0B" w:rsidP="00B918B5">
            <w:pPr>
              <w:tabs>
                <w:tab w:val="left" w:pos="1276"/>
              </w:tabs>
              <w:rPr>
                <w:b/>
                <w:sz w:val="22"/>
                <w:szCs w:val="22"/>
                <w:lang w:val="lt-LT" w:eastAsia="lt-LT"/>
              </w:rPr>
            </w:pPr>
            <w:r w:rsidRPr="00EB356E">
              <w:rPr>
                <w:b/>
                <w:sz w:val="22"/>
                <w:szCs w:val="22"/>
                <w:lang w:val="lt-LT" w:eastAsia="lt-LT"/>
              </w:rPr>
              <w:t>Potemė</w:t>
            </w:r>
          </w:p>
        </w:tc>
        <w:tc>
          <w:tcPr>
            <w:tcW w:w="2095" w:type="dxa"/>
            <w:vAlign w:val="center"/>
          </w:tcPr>
          <w:p w14:paraId="588D21BD" w14:textId="77777777" w:rsidR="00BB3A0B" w:rsidRPr="00EB356E" w:rsidRDefault="00BB3A0B" w:rsidP="00B918B5">
            <w:pPr>
              <w:tabs>
                <w:tab w:val="left" w:pos="1276"/>
              </w:tabs>
              <w:rPr>
                <w:b/>
                <w:sz w:val="22"/>
                <w:szCs w:val="22"/>
                <w:lang w:val="lt-LT" w:eastAsia="lt-LT"/>
              </w:rPr>
            </w:pPr>
            <w:r w:rsidRPr="00EB356E">
              <w:rPr>
                <w:b/>
                <w:sz w:val="22"/>
                <w:szCs w:val="22"/>
                <w:lang w:val="lt-LT" w:eastAsia="lt-LT"/>
              </w:rPr>
              <w:t>Priemonės (Nurodykite, konkretų pavadinimą, jeigu neturite, pasižymėkite, kad neturite)</w:t>
            </w:r>
          </w:p>
        </w:tc>
      </w:tr>
      <w:tr w:rsidR="00BB3A0B" w:rsidRPr="00EB356E" w14:paraId="1F0AE58A" w14:textId="77777777" w:rsidTr="00B918B5">
        <w:tc>
          <w:tcPr>
            <w:tcW w:w="2127" w:type="dxa"/>
            <w:vMerge w:val="restart"/>
          </w:tcPr>
          <w:p w14:paraId="6E41743A" w14:textId="77777777" w:rsidR="00BB3A0B" w:rsidRPr="00EB356E" w:rsidRDefault="00BB3A0B" w:rsidP="00B918B5">
            <w:pPr>
              <w:tabs>
                <w:tab w:val="left" w:pos="1276"/>
              </w:tabs>
              <w:rPr>
                <w:b/>
                <w:sz w:val="22"/>
                <w:szCs w:val="22"/>
                <w:lang w:val="lt-LT" w:eastAsia="lt-LT"/>
              </w:rPr>
            </w:pPr>
            <w:r w:rsidRPr="00EB356E">
              <w:rPr>
                <w:b/>
                <w:sz w:val="22"/>
                <w:szCs w:val="22"/>
                <w:lang w:val="lt-LT" w:eastAsia="lt-LT"/>
              </w:rPr>
              <w:t>30.1. Savęs pažinimas ir asmeniniai tobulėjimo tikslai</w:t>
            </w:r>
            <w:r w:rsidRPr="00EB356E">
              <w:rPr>
                <w:b/>
                <w:sz w:val="22"/>
                <w:szCs w:val="22"/>
                <w:shd w:val="clear" w:color="auto" w:fill="FFFFFF"/>
                <w:lang w:val="lt-LT" w:eastAsia="lt-LT"/>
              </w:rPr>
              <w:t xml:space="preserve">. </w:t>
            </w:r>
          </w:p>
        </w:tc>
        <w:tc>
          <w:tcPr>
            <w:tcW w:w="10379" w:type="dxa"/>
          </w:tcPr>
          <w:p w14:paraId="6014D20D" w14:textId="31C5EBC9" w:rsidR="00BB3A0B" w:rsidRPr="00EB356E" w:rsidRDefault="00BB3A0B" w:rsidP="00B918B5">
            <w:pPr>
              <w:tabs>
                <w:tab w:val="left" w:pos="1276"/>
              </w:tabs>
              <w:rPr>
                <w:bCs/>
                <w:sz w:val="22"/>
                <w:szCs w:val="22"/>
                <w:lang w:val="lt-LT" w:eastAsia="lt-LT"/>
              </w:rPr>
            </w:pPr>
            <w:r w:rsidRPr="00EB356E">
              <w:rPr>
                <w:bCs/>
                <w:sz w:val="22"/>
                <w:szCs w:val="22"/>
                <w:lang w:val="lt-LT" w:eastAsia="lt-LT"/>
              </w:rPr>
              <w:t xml:space="preserve">30.1.1. </w:t>
            </w:r>
            <w:r w:rsidRPr="00EB356E">
              <w:rPr>
                <w:bCs/>
                <w:color w:val="000000"/>
                <w:sz w:val="22"/>
                <w:szCs w:val="22"/>
                <w:lang w:val="lt-LT" w:eastAsia="lt-LT"/>
              </w:rPr>
              <w:t>Mokosi pagrįsti, kodėl visos emocijos yra reikalingos, atpažinti emocijas sukeliančius impulsus ir skirti dėmesį savo emocijoms, kurios yra situacijos indikatoriai</w:t>
            </w:r>
            <w:r w:rsidR="002B7D55">
              <w:rPr>
                <w:bCs/>
                <w:color w:val="000000"/>
                <w:sz w:val="22"/>
                <w:szCs w:val="22"/>
                <w:lang w:val="lt-LT" w:eastAsia="lt-LT"/>
              </w:rPr>
              <w:t>;</w:t>
            </w:r>
            <w:r w:rsidRPr="00EB356E">
              <w:rPr>
                <w:bCs/>
                <w:color w:val="000000"/>
                <w:sz w:val="22"/>
                <w:szCs w:val="22"/>
                <w:lang w:val="lt-LT" w:eastAsia="lt-LT"/>
              </w:rPr>
              <w:t xml:space="preserve"> aiškinasi, kodėl ir kokias skirtingas emocijas toje pačioje situacijoje gali jausti žmonės.</w:t>
            </w:r>
          </w:p>
        </w:tc>
        <w:tc>
          <w:tcPr>
            <w:tcW w:w="2095" w:type="dxa"/>
          </w:tcPr>
          <w:p w14:paraId="19CB15AA" w14:textId="77777777" w:rsidR="00BB3A0B" w:rsidRPr="00EB356E" w:rsidRDefault="00BB3A0B" w:rsidP="00B918B5">
            <w:pPr>
              <w:tabs>
                <w:tab w:val="left" w:pos="1276"/>
              </w:tabs>
              <w:rPr>
                <w:bCs/>
                <w:sz w:val="22"/>
                <w:szCs w:val="22"/>
                <w:lang w:val="lt-LT" w:eastAsia="lt-LT"/>
              </w:rPr>
            </w:pPr>
          </w:p>
        </w:tc>
      </w:tr>
      <w:tr w:rsidR="00BB3A0B" w:rsidRPr="00EB356E" w14:paraId="64068313" w14:textId="77777777" w:rsidTr="00B918B5">
        <w:tc>
          <w:tcPr>
            <w:tcW w:w="2127" w:type="dxa"/>
            <w:vMerge/>
          </w:tcPr>
          <w:p w14:paraId="00149D41" w14:textId="77777777" w:rsidR="00BB3A0B" w:rsidRPr="00EB356E" w:rsidRDefault="00BB3A0B" w:rsidP="00B918B5">
            <w:pPr>
              <w:tabs>
                <w:tab w:val="left" w:pos="1276"/>
              </w:tabs>
              <w:rPr>
                <w:b/>
                <w:sz w:val="22"/>
                <w:szCs w:val="22"/>
                <w:lang w:val="lt-LT" w:eastAsia="lt-LT"/>
              </w:rPr>
            </w:pPr>
          </w:p>
        </w:tc>
        <w:tc>
          <w:tcPr>
            <w:tcW w:w="10379" w:type="dxa"/>
          </w:tcPr>
          <w:p w14:paraId="31E169FB" w14:textId="0532231B" w:rsidR="00BB3A0B" w:rsidRPr="00EB356E" w:rsidRDefault="00BB3A0B" w:rsidP="00B918B5">
            <w:pPr>
              <w:tabs>
                <w:tab w:val="left" w:pos="1276"/>
              </w:tabs>
              <w:rPr>
                <w:bCs/>
                <w:sz w:val="22"/>
                <w:szCs w:val="22"/>
                <w:lang w:val="lt-LT" w:eastAsia="lt-LT"/>
              </w:rPr>
            </w:pPr>
            <w:r w:rsidRPr="00EB356E">
              <w:rPr>
                <w:bCs/>
                <w:sz w:val="22"/>
                <w:szCs w:val="22"/>
                <w:lang w:val="lt-LT" w:eastAsia="lt-LT"/>
              </w:rPr>
              <w:t>30.1.2. Mokosi numatyti galimas nemalonias emocijas ir jausmus įvairiose situacijose, nuspręsti, kaip gali suvaldyti ir nuraminti emocijas pritaikydami veiksmingą valdymo techniką (pvz., gilaus kvėpavimo, atsipalaidavimo pratim</w:t>
            </w:r>
            <w:r w:rsidR="002B7D55">
              <w:rPr>
                <w:bCs/>
                <w:sz w:val="22"/>
                <w:szCs w:val="22"/>
                <w:lang w:val="lt-LT" w:eastAsia="lt-LT"/>
              </w:rPr>
              <w:t>ai</w:t>
            </w:r>
            <w:r w:rsidRPr="00EB356E">
              <w:rPr>
                <w:bCs/>
                <w:sz w:val="22"/>
                <w:szCs w:val="22"/>
                <w:lang w:val="lt-LT" w:eastAsia="lt-LT"/>
              </w:rPr>
              <w:t>s, laipsnin</w:t>
            </w:r>
            <w:r w:rsidR="002B7D55">
              <w:rPr>
                <w:bCs/>
                <w:sz w:val="22"/>
                <w:szCs w:val="22"/>
                <w:lang w:val="lt-LT" w:eastAsia="lt-LT"/>
              </w:rPr>
              <w:t>ė</w:t>
            </w:r>
            <w:r w:rsidRPr="00EB356E">
              <w:rPr>
                <w:bCs/>
                <w:sz w:val="22"/>
                <w:szCs w:val="22"/>
                <w:lang w:val="lt-LT" w:eastAsia="lt-LT"/>
              </w:rPr>
              <w:t xml:space="preserve"> relaksacij</w:t>
            </w:r>
            <w:r w:rsidR="002B7D55">
              <w:rPr>
                <w:bCs/>
                <w:sz w:val="22"/>
                <w:szCs w:val="22"/>
                <w:lang w:val="lt-LT" w:eastAsia="lt-LT"/>
              </w:rPr>
              <w:t>a</w:t>
            </w:r>
            <w:r w:rsidRPr="00EB356E">
              <w:rPr>
                <w:bCs/>
                <w:sz w:val="22"/>
                <w:szCs w:val="22"/>
                <w:lang w:val="lt-LT" w:eastAsia="lt-LT"/>
              </w:rPr>
              <w:t xml:space="preserve"> ir pan.).</w:t>
            </w:r>
          </w:p>
        </w:tc>
        <w:tc>
          <w:tcPr>
            <w:tcW w:w="2095" w:type="dxa"/>
          </w:tcPr>
          <w:p w14:paraId="2FAB91D6" w14:textId="77777777" w:rsidR="00BB3A0B" w:rsidRPr="00EB356E" w:rsidRDefault="00BB3A0B" w:rsidP="00B918B5">
            <w:pPr>
              <w:tabs>
                <w:tab w:val="left" w:pos="1276"/>
              </w:tabs>
              <w:rPr>
                <w:bCs/>
                <w:sz w:val="22"/>
                <w:szCs w:val="22"/>
                <w:lang w:val="lt-LT" w:eastAsia="lt-LT"/>
              </w:rPr>
            </w:pPr>
          </w:p>
        </w:tc>
      </w:tr>
      <w:tr w:rsidR="00BB3A0B" w:rsidRPr="00EB356E" w14:paraId="57E96071" w14:textId="77777777" w:rsidTr="00B918B5">
        <w:tc>
          <w:tcPr>
            <w:tcW w:w="2127" w:type="dxa"/>
            <w:vMerge/>
          </w:tcPr>
          <w:p w14:paraId="68DF62EA" w14:textId="77777777" w:rsidR="00BB3A0B" w:rsidRPr="00EB356E" w:rsidRDefault="00BB3A0B" w:rsidP="00B918B5">
            <w:pPr>
              <w:tabs>
                <w:tab w:val="left" w:pos="1276"/>
              </w:tabs>
              <w:rPr>
                <w:b/>
                <w:sz w:val="22"/>
                <w:szCs w:val="22"/>
                <w:lang w:val="lt-LT" w:eastAsia="lt-LT"/>
              </w:rPr>
            </w:pPr>
          </w:p>
        </w:tc>
        <w:tc>
          <w:tcPr>
            <w:tcW w:w="10379" w:type="dxa"/>
          </w:tcPr>
          <w:p w14:paraId="5CE2A43E" w14:textId="77777777" w:rsidR="00BB3A0B" w:rsidRPr="00EB356E" w:rsidRDefault="00BB3A0B" w:rsidP="00B918B5">
            <w:pPr>
              <w:tabs>
                <w:tab w:val="left" w:pos="1276"/>
              </w:tabs>
              <w:rPr>
                <w:bCs/>
                <w:sz w:val="22"/>
                <w:szCs w:val="22"/>
                <w:lang w:val="lt-LT" w:eastAsia="lt-LT"/>
              </w:rPr>
            </w:pPr>
            <w:r w:rsidRPr="00EB356E">
              <w:rPr>
                <w:bCs/>
                <w:sz w:val="22"/>
                <w:szCs w:val="22"/>
                <w:lang w:val="lt-LT" w:eastAsia="lt-LT"/>
              </w:rPr>
              <w:t xml:space="preserve">30.1.3. Analizuoja ir įvardija, kas patinka savyje, ką norėtų tobulinti, tyrinėja savo gebėjimus, kurie padeda stiprinti pasitikėjimą savimi. </w:t>
            </w:r>
            <w:r w:rsidRPr="00EB356E">
              <w:rPr>
                <w:sz w:val="22"/>
                <w:szCs w:val="22"/>
                <w:lang w:val="lt-LT"/>
              </w:rPr>
              <w:t>Aiškinasi, ką mėgsta veikti, kas asmeniškai yra tipiška ar netipiška ir kaip naujų ir įvairių veiklų išbandymas padeda tobulėti.</w:t>
            </w:r>
          </w:p>
        </w:tc>
        <w:tc>
          <w:tcPr>
            <w:tcW w:w="2095" w:type="dxa"/>
          </w:tcPr>
          <w:p w14:paraId="7DC3B450" w14:textId="77777777" w:rsidR="00BB3A0B" w:rsidRPr="00EB356E" w:rsidRDefault="00BB3A0B" w:rsidP="00B918B5">
            <w:pPr>
              <w:tabs>
                <w:tab w:val="left" w:pos="1276"/>
              </w:tabs>
              <w:rPr>
                <w:bCs/>
                <w:sz w:val="22"/>
                <w:szCs w:val="22"/>
                <w:lang w:val="lt-LT" w:eastAsia="lt-LT"/>
              </w:rPr>
            </w:pPr>
          </w:p>
        </w:tc>
      </w:tr>
      <w:tr w:rsidR="00BB3A0B" w:rsidRPr="00EB356E" w14:paraId="2D95D228" w14:textId="77777777" w:rsidTr="00B918B5">
        <w:tc>
          <w:tcPr>
            <w:tcW w:w="2127" w:type="dxa"/>
            <w:vMerge/>
          </w:tcPr>
          <w:p w14:paraId="2F25A0CD" w14:textId="77777777" w:rsidR="00BB3A0B" w:rsidRPr="00EB356E" w:rsidRDefault="00BB3A0B" w:rsidP="00B918B5">
            <w:pPr>
              <w:tabs>
                <w:tab w:val="left" w:pos="1276"/>
              </w:tabs>
              <w:rPr>
                <w:b/>
                <w:sz w:val="22"/>
                <w:szCs w:val="22"/>
                <w:lang w:val="lt-LT" w:eastAsia="lt-LT"/>
              </w:rPr>
            </w:pPr>
          </w:p>
        </w:tc>
        <w:tc>
          <w:tcPr>
            <w:tcW w:w="10379" w:type="dxa"/>
          </w:tcPr>
          <w:p w14:paraId="51969277" w14:textId="77777777" w:rsidR="00BB3A0B" w:rsidRPr="00EB356E" w:rsidRDefault="00BB3A0B" w:rsidP="00B918B5">
            <w:pPr>
              <w:tabs>
                <w:tab w:val="left" w:pos="1276"/>
              </w:tabs>
              <w:rPr>
                <w:bCs/>
                <w:sz w:val="22"/>
                <w:szCs w:val="22"/>
                <w:lang w:val="lt-LT" w:eastAsia="lt-LT"/>
              </w:rPr>
            </w:pPr>
            <w:r w:rsidRPr="00EB356E">
              <w:rPr>
                <w:bCs/>
                <w:sz w:val="22"/>
                <w:szCs w:val="22"/>
                <w:lang w:val="lt-LT" w:eastAsia="lt-LT"/>
              </w:rPr>
              <w:t>30.1.4. Diskutuoja, kaip drąsa išbandyti įvairias veiklas stiprina pasitikėjimą savimi, analizuoja ir apibūdina, kaip supranta sėkmę savo gyvenime ir kaip gebėjimas atpažinti patirtą sėkmę stiprina pasitikėjimą savimi.</w:t>
            </w:r>
          </w:p>
        </w:tc>
        <w:tc>
          <w:tcPr>
            <w:tcW w:w="2095" w:type="dxa"/>
          </w:tcPr>
          <w:p w14:paraId="187DCFB3" w14:textId="77777777" w:rsidR="00BB3A0B" w:rsidRPr="00EB356E" w:rsidRDefault="00BB3A0B" w:rsidP="00B918B5">
            <w:pPr>
              <w:tabs>
                <w:tab w:val="left" w:pos="1276"/>
              </w:tabs>
              <w:rPr>
                <w:bCs/>
                <w:sz w:val="22"/>
                <w:szCs w:val="22"/>
                <w:lang w:val="lt-LT" w:eastAsia="lt-LT"/>
              </w:rPr>
            </w:pPr>
          </w:p>
        </w:tc>
      </w:tr>
      <w:tr w:rsidR="00BB3A0B" w:rsidRPr="00EB356E" w14:paraId="2288706A" w14:textId="77777777" w:rsidTr="00B918B5">
        <w:tc>
          <w:tcPr>
            <w:tcW w:w="2127" w:type="dxa"/>
            <w:vMerge/>
          </w:tcPr>
          <w:p w14:paraId="67AC10FC" w14:textId="77777777" w:rsidR="00BB3A0B" w:rsidRPr="00EB356E" w:rsidRDefault="00BB3A0B" w:rsidP="00B918B5">
            <w:pPr>
              <w:tabs>
                <w:tab w:val="left" w:pos="1276"/>
              </w:tabs>
              <w:rPr>
                <w:b/>
                <w:sz w:val="22"/>
                <w:szCs w:val="22"/>
                <w:lang w:val="lt-LT" w:eastAsia="lt-LT"/>
              </w:rPr>
            </w:pPr>
          </w:p>
        </w:tc>
        <w:tc>
          <w:tcPr>
            <w:tcW w:w="10379" w:type="dxa"/>
          </w:tcPr>
          <w:p w14:paraId="4F148630" w14:textId="4B15D33F" w:rsidR="00BB3A0B" w:rsidRPr="00EB356E" w:rsidRDefault="00BB3A0B" w:rsidP="00B918B5">
            <w:pPr>
              <w:tabs>
                <w:tab w:val="left" w:pos="1276"/>
              </w:tabs>
              <w:rPr>
                <w:bCs/>
                <w:sz w:val="22"/>
                <w:szCs w:val="22"/>
                <w:lang w:val="lt-LT" w:eastAsia="lt-LT"/>
              </w:rPr>
            </w:pPr>
            <w:r w:rsidRPr="00EB356E">
              <w:rPr>
                <w:bCs/>
                <w:sz w:val="22"/>
                <w:szCs w:val="22"/>
                <w:lang w:val="lt-LT" w:eastAsia="lt-LT"/>
              </w:rPr>
              <w:t xml:space="preserve">30.1.5. Mokosi atpažinti ir įvardyti veiksmingo tikslo savybes (tikslas yra asmeninis, pamatuojamas, žino, kaip </w:t>
            </w:r>
            <w:r w:rsidR="002B7D55">
              <w:rPr>
                <w:bCs/>
                <w:sz w:val="22"/>
                <w:szCs w:val="22"/>
                <w:lang w:val="lt-LT" w:eastAsia="lt-LT"/>
              </w:rPr>
              <w:t xml:space="preserve">jį </w:t>
            </w:r>
            <w:r w:rsidRPr="00EB356E">
              <w:rPr>
                <w:bCs/>
                <w:sz w:val="22"/>
                <w:szCs w:val="22"/>
                <w:lang w:val="lt-LT" w:eastAsia="lt-LT"/>
              </w:rPr>
              <w:t>pasiekti</w:t>
            </w:r>
            <w:r w:rsidR="002B7D55">
              <w:rPr>
                <w:bCs/>
                <w:sz w:val="22"/>
                <w:szCs w:val="22"/>
                <w:lang w:val="lt-LT" w:eastAsia="lt-LT"/>
              </w:rPr>
              <w:t>,</w:t>
            </w:r>
            <w:r w:rsidRPr="00EB356E">
              <w:rPr>
                <w:bCs/>
                <w:sz w:val="22"/>
                <w:szCs w:val="22"/>
                <w:lang w:val="lt-LT" w:eastAsia="lt-LT"/>
              </w:rPr>
              <w:t xml:space="preserve"> neviršijant savo galimybių, numatytų veiksmų neriboja kiti asmenys), mokosi motyvuoti save siekti aukštesnių tikslų, keičiant savo požiūrį į sudėtingą situaciją. </w:t>
            </w:r>
          </w:p>
        </w:tc>
        <w:tc>
          <w:tcPr>
            <w:tcW w:w="2095" w:type="dxa"/>
          </w:tcPr>
          <w:p w14:paraId="616CB5D4" w14:textId="77777777" w:rsidR="00BB3A0B" w:rsidRPr="00EB356E" w:rsidRDefault="00BB3A0B" w:rsidP="00B918B5">
            <w:pPr>
              <w:tabs>
                <w:tab w:val="left" w:pos="1276"/>
              </w:tabs>
              <w:rPr>
                <w:bCs/>
                <w:sz w:val="22"/>
                <w:szCs w:val="22"/>
                <w:lang w:val="lt-LT" w:eastAsia="lt-LT"/>
              </w:rPr>
            </w:pPr>
          </w:p>
        </w:tc>
      </w:tr>
      <w:tr w:rsidR="00BB3A0B" w:rsidRPr="00EB356E" w14:paraId="59F59A0A" w14:textId="77777777" w:rsidTr="00B918B5">
        <w:trPr>
          <w:trHeight w:val="830"/>
        </w:trPr>
        <w:tc>
          <w:tcPr>
            <w:tcW w:w="2127" w:type="dxa"/>
            <w:vMerge/>
          </w:tcPr>
          <w:p w14:paraId="674D69A6" w14:textId="77777777" w:rsidR="00BB3A0B" w:rsidRPr="00EB356E" w:rsidRDefault="00BB3A0B" w:rsidP="00B918B5">
            <w:pPr>
              <w:tabs>
                <w:tab w:val="left" w:pos="1276"/>
              </w:tabs>
              <w:rPr>
                <w:b/>
                <w:sz w:val="22"/>
                <w:szCs w:val="22"/>
                <w:lang w:val="lt-LT" w:eastAsia="lt-LT"/>
              </w:rPr>
            </w:pPr>
          </w:p>
        </w:tc>
        <w:tc>
          <w:tcPr>
            <w:tcW w:w="10379" w:type="dxa"/>
          </w:tcPr>
          <w:p w14:paraId="1FDAE8A9" w14:textId="26AC3CBD" w:rsidR="00BB3A0B" w:rsidRPr="00EB356E" w:rsidRDefault="00BB3A0B" w:rsidP="00B918B5">
            <w:pPr>
              <w:tabs>
                <w:tab w:val="left" w:pos="1276"/>
              </w:tabs>
              <w:rPr>
                <w:bCs/>
                <w:sz w:val="22"/>
                <w:szCs w:val="22"/>
                <w:lang w:val="lt-LT" w:eastAsia="lt-LT"/>
              </w:rPr>
            </w:pPr>
            <w:r w:rsidRPr="00EB356E">
              <w:rPr>
                <w:bCs/>
                <w:sz w:val="22"/>
                <w:szCs w:val="22"/>
                <w:lang w:val="lt-LT" w:eastAsia="lt-LT"/>
              </w:rPr>
              <w:t>30.1.6. Išsikelia ilgalaikius ir trumpalaikius tikslus ir juos įvardija, pasiruošia ir pristato tikslo siekimo žingsnių ir laiko terminų planą, susikuria pažangos stebėjimo kriterijus</w:t>
            </w:r>
            <w:r w:rsidR="002B7D55">
              <w:rPr>
                <w:bCs/>
                <w:sz w:val="22"/>
                <w:szCs w:val="22"/>
                <w:lang w:val="lt-LT" w:eastAsia="lt-LT"/>
              </w:rPr>
              <w:t xml:space="preserve">; </w:t>
            </w:r>
            <w:r w:rsidRPr="00EB356E">
              <w:rPr>
                <w:bCs/>
                <w:sz w:val="22"/>
                <w:szCs w:val="22"/>
                <w:lang w:val="lt-LT" w:eastAsia="lt-LT"/>
              </w:rPr>
              <w:t>įgyvendinami tikslą</w:t>
            </w:r>
            <w:r w:rsidR="002B7D55">
              <w:rPr>
                <w:bCs/>
                <w:sz w:val="22"/>
                <w:szCs w:val="22"/>
                <w:lang w:val="lt-LT" w:eastAsia="lt-LT"/>
              </w:rPr>
              <w:t>,</w:t>
            </w:r>
            <w:r w:rsidRPr="00EB356E">
              <w:rPr>
                <w:bCs/>
                <w:sz w:val="22"/>
                <w:szCs w:val="22"/>
                <w:lang w:val="lt-LT" w:eastAsia="lt-LT"/>
              </w:rPr>
              <w:t xml:space="preserve"> paaiškina, kaip stebi tikslo siekimo pažangą ir kaip prireikus koreguoja planą.</w:t>
            </w:r>
          </w:p>
        </w:tc>
        <w:tc>
          <w:tcPr>
            <w:tcW w:w="2095" w:type="dxa"/>
          </w:tcPr>
          <w:p w14:paraId="2C1C6FB1" w14:textId="77777777" w:rsidR="00BB3A0B" w:rsidRPr="00EB356E" w:rsidRDefault="00BB3A0B" w:rsidP="00B918B5">
            <w:pPr>
              <w:tabs>
                <w:tab w:val="left" w:pos="1276"/>
              </w:tabs>
              <w:rPr>
                <w:bCs/>
                <w:sz w:val="22"/>
                <w:szCs w:val="22"/>
                <w:lang w:val="lt-LT" w:eastAsia="lt-LT"/>
              </w:rPr>
            </w:pPr>
          </w:p>
        </w:tc>
      </w:tr>
      <w:tr w:rsidR="00BB3A0B" w:rsidRPr="00EB356E" w14:paraId="3E07AFAD" w14:textId="77777777" w:rsidTr="00B918B5">
        <w:tc>
          <w:tcPr>
            <w:tcW w:w="2127" w:type="dxa"/>
            <w:vMerge w:val="restart"/>
          </w:tcPr>
          <w:p w14:paraId="3E234913" w14:textId="77777777" w:rsidR="00BB3A0B" w:rsidRPr="00EB356E" w:rsidRDefault="00BB3A0B" w:rsidP="00B918B5">
            <w:pPr>
              <w:tabs>
                <w:tab w:val="left" w:pos="1276"/>
              </w:tabs>
              <w:rPr>
                <w:b/>
                <w:sz w:val="22"/>
                <w:szCs w:val="22"/>
                <w:lang w:val="lt-LT" w:eastAsia="lt-LT"/>
              </w:rPr>
            </w:pPr>
            <w:r w:rsidRPr="00EB356E">
              <w:rPr>
                <w:b/>
                <w:sz w:val="22"/>
                <w:szCs w:val="22"/>
                <w:lang w:val="lt-LT" w:eastAsia="lt-LT"/>
              </w:rPr>
              <w:t xml:space="preserve">30.2. Santykiai ir bendradarbiavimas. </w:t>
            </w:r>
          </w:p>
          <w:p w14:paraId="6AB736C4" w14:textId="77777777" w:rsidR="00BB3A0B" w:rsidRPr="00EB356E" w:rsidRDefault="00BB3A0B" w:rsidP="00B918B5">
            <w:pPr>
              <w:tabs>
                <w:tab w:val="left" w:pos="1276"/>
              </w:tabs>
              <w:rPr>
                <w:b/>
                <w:sz w:val="22"/>
                <w:szCs w:val="22"/>
                <w:lang w:val="lt-LT" w:eastAsia="lt-LT"/>
              </w:rPr>
            </w:pPr>
          </w:p>
        </w:tc>
        <w:tc>
          <w:tcPr>
            <w:tcW w:w="10379" w:type="dxa"/>
          </w:tcPr>
          <w:p w14:paraId="11BCE761" w14:textId="38A2ED56" w:rsidR="00BB3A0B" w:rsidRPr="00EB356E" w:rsidRDefault="00BB3A0B" w:rsidP="00B918B5">
            <w:pPr>
              <w:tabs>
                <w:tab w:val="left" w:pos="1276"/>
              </w:tabs>
              <w:rPr>
                <w:bCs/>
                <w:sz w:val="22"/>
                <w:szCs w:val="22"/>
                <w:lang w:val="lt-LT" w:eastAsia="lt-LT"/>
              </w:rPr>
            </w:pPr>
            <w:r w:rsidRPr="00EB356E">
              <w:rPr>
                <w:bCs/>
                <w:sz w:val="22"/>
                <w:szCs w:val="22"/>
                <w:lang w:val="lt-LT" w:eastAsia="lt-LT"/>
              </w:rPr>
              <w:t xml:space="preserve">30.2.1. </w:t>
            </w:r>
            <w:r w:rsidRPr="00EB356E">
              <w:rPr>
                <w:bCs/>
                <w:color w:val="000000"/>
                <w:sz w:val="22"/>
                <w:szCs w:val="22"/>
                <w:lang w:val="lt-LT" w:eastAsia="lt-LT"/>
              </w:rPr>
              <w:t>Mokosi atpažinti, įvardyti tinkamo klausymo ženklus (</w:t>
            </w:r>
            <w:r w:rsidRPr="00EB356E">
              <w:rPr>
                <w:bCs/>
                <w:sz w:val="22"/>
                <w:szCs w:val="22"/>
                <w:lang w:val="lt-LT" w:eastAsia="lt-LT"/>
              </w:rPr>
              <w:t xml:space="preserve">pvz., </w:t>
            </w:r>
            <w:r w:rsidRPr="00EB356E">
              <w:rPr>
                <w:bCs/>
                <w:color w:val="000000"/>
                <w:sz w:val="22"/>
                <w:szCs w:val="22"/>
                <w:lang w:val="lt-LT" w:eastAsia="lt-LT"/>
              </w:rPr>
              <w:t>sutelkti dėmesį į kalbantįjį, vertinti kalbančiojo nuomonę</w:t>
            </w:r>
            <w:r w:rsidR="002B7D55">
              <w:rPr>
                <w:bCs/>
                <w:color w:val="000000"/>
                <w:sz w:val="22"/>
                <w:szCs w:val="22"/>
                <w:lang w:val="lt-LT" w:eastAsia="lt-LT"/>
              </w:rPr>
              <w:t>,</w:t>
            </w:r>
            <w:r w:rsidRPr="00EB356E">
              <w:rPr>
                <w:bCs/>
                <w:color w:val="000000"/>
                <w:sz w:val="22"/>
                <w:szCs w:val="22"/>
                <w:lang w:val="lt-LT" w:eastAsia="lt-LT"/>
              </w:rPr>
              <w:t xml:space="preserve"> pažvelgiant iš jo pozicijos, skirti laiko susidomėjimą </w:t>
            </w:r>
            <w:r w:rsidRPr="00EB356E">
              <w:rPr>
                <w:bCs/>
                <w:sz w:val="22"/>
                <w:szCs w:val="22"/>
                <w:lang w:val="lt-LT" w:eastAsia="lt-LT"/>
              </w:rPr>
              <w:t>išreiškiantiems klausimams ir padrąsinantiems komentarams), t</w:t>
            </w:r>
            <w:r w:rsidRPr="00EB356E">
              <w:rPr>
                <w:bCs/>
                <w:color w:val="000000"/>
                <w:sz w:val="22"/>
                <w:szCs w:val="22"/>
                <w:lang w:val="lt-LT" w:eastAsia="lt-LT"/>
              </w:rPr>
              <w:t>oliau stiprina gebėjimą bendraujant ir konstruktyviai išreiškiant kitiems neigiamas emocijas naudoti „Koks?, Kada?, Kodėl? ir Kaip?</w:t>
            </w:r>
            <w:r w:rsidRPr="00EB356E">
              <w:rPr>
                <w:bCs/>
                <w:sz w:val="22"/>
                <w:szCs w:val="22"/>
                <w:lang w:val="lt-LT" w:eastAsia="lt-LT"/>
              </w:rPr>
              <w:t>“</w:t>
            </w:r>
            <w:r w:rsidRPr="00EB356E">
              <w:rPr>
                <w:bCs/>
                <w:color w:val="000000"/>
                <w:sz w:val="22"/>
                <w:szCs w:val="22"/>
                <w:lang w:val="lt-LT" w:eastAsia="lt-LT"/>
              </w:rPr>
              <w:t xml:space="preserve"> žinutę</w:t>
            </w:r>
            <w:r w:rsidRPr="00EB356E">
              <w:rPr>
                <w:bCs/>
                <w:i/>
                <w:color w:val="000000"/>
                <w:sz w:val="22"/>
                <w:szCs w:val="22"/>
                <w:lang w:val="lt-LT" w:eastAsia="lt-LT"/>
              </w:rPr>
              <w:t>.</w:t>
            </w:r>
          </w:p>
        </w:tc>
        <w:tc>
          <w:tcPr>
            <w:tcW w:w="2095" w:type="dxa"/>
          </w:tcPr>
          <w:p w14:paraId="1705367A" w14:textId="77777777" w:rsidR="00BB3A0B" w:rsidRPr="00EB356E" w:rsidRDefault="00BB3A0B" w:rsidP="00B918B5">
            <w:pPr>
              <w:tabs>
                <w:tab w:val="left" w:pos="1276"/>
              </w:tabs>
              <w:rPr>
                <w:bCs/>
                <w:sz w:val="22"/>
                <w:szCs w:val="22"/>
                <w:lang w:val="lt-LT" w:eastAsia="lt-LT"/>
              </w:rPr>
            </w:pPr>
          </w:p>
        </w:tc>
      </w:tr>
      <w:tr w:rsidR="00BB3A0B" w:rsidRPr="00EB356E" w14:paraId="225F99FE" w14:textId="77777777" w:rsidTr="00B918B5">
        <w:tc>
          <w:tcPr>
            <w:tcW w:w="2127" w:type="dxa"/>
            <w:vMerge/>
          </w:tcPr>
          <w:p w14:paraId="47EB5305" w14:textId="77777777" w:rsidR="00BB3A0B" w:rsidRPr="00EB356E" w:rsidRDefault="00BB3A0B" w:rsidP="00B918B5">
            <w:pPr>
              <w:tabs>
                <w:tab w:val="left" w:pos="1276"/>
              </w:tabs>
              <w:rPr>
                <w:b/>
                <w:sz w:val="22"/>
                <w:szCs w:val="22"/>
                <w:lang w:val="lt-LT" w:eastAsia="lt-LT"/>
              </w:rPr>
            </w:pPr>
          </w:p>
        </w:tc>
        <w:tc>
          <w:tcPr>
            <w:tcW w:w="10379" w:type="dxa"/>
          </w:tcPr>
          <w:p w14:paraId="29DCB21F" w14:textId="77777777" w:rsidR="00BB3A0B" w:rsidRPr="00EB356E" w:rsidRDefault="00BB3A0B" w:rsidP="00B918B5">
            <w:pPr>
              <w:tabs>
                <w:tab w:val="left" w:pos="1276"/>
              </w:tabs>
              <w:rPr>
                <w:bCs/>
                <w:sz w:val="22"/>
                <w:szCs w:val="22"/>
                <w:lang w:val="lt-LT" w:eastAsia="lt-LT"/>
              </w:rPr>
            </w:pPr>
            <w:r w:rsidRPr="00EB356E">
              <w:rPr>
                <w:bCs/>
                <w:sz w:val="22"/>
                <w:szCs w:val="22"/>
                <w:lang w:val="lt-LT" w:eastAsia="lt-LT"/>
              </w:rPr>
              <w:t xml:space="preserve">30.2.2. Tyrinėja, koks elgesys yra įtraukiantis, o koks atstumiantis, diskutuoja, kokiose situacijose svarbu demonstruoti įtraukiojo elgesio įgūdžius. </w:t>
            </w:r>
          </w:p>
        </w:tc>
        <w:tc>
          <w:tcPr>
            <w:tcW w:w="2095" w:type="dxa"/>
          </w:tcPr>
          <w:p w14:paraId="12AA17CC" w14:textId="77777777" w:rsidR="00BB3A0B" w:rsidRPr="00EB356E" w:rsidRDefault="00BB3A0B" w:rsidP="00B918B5">
            <w:pPr>
              <w:tabs>
                <w:tab w:val="left" w:pos="1276"/>
              </w:tabs>
              <w:rPr>
                <w:bCs/>
                <w:sz w:val="22"/>
                <w:szCs w:val="22"/>
                <w:lang w:val="lt-LT" w:eastAsia="lt-LT"/>
              </w:rPr>
            </w:pPr>
          </w:p>
        </w:tc>
      </w:tr>
      <w:tr w:rsidR="00BB3A0B" w:rsidRPr="00EB356E" w14:paraId="5078BAB0" w14:textId="77777777" w:rsidTr="00B918B5">
        <w:tc>
          <w:tcPr>
            <w:tcW w:w="2127" w:type="dxa"/>
            <w:vMerge/>
          </w:tcPr>
          <w:p w14:paraId="48A3778B" w14:textId="77777777" w:rsidR="00BB3A0B" w:rsidRPr="00EB356E" w:rsidRDefault="00BB3A0B" w:rsidP="00B918B5">
            <w:pPr>
              <w:tabs>
                <w:tab w:val="left" w:pos="1276"/>
              </w:tabs>
              <w:rPr>
                <w:b/>
                <w:sz w:val="22"/>
                <w:szCs w:val="22"/>
                <w:lang w:val="lt-LT" w:eastAsia="lt-LT"/>
              </w:rPr>
            </w:pPr>
          </w:p>
        </w:tc>
        <w:tc>
          <w:tcPr>
            <w:tcW w:w="10379" w:type="dxa"/>
          </w:tcPr>
          <w:p w14:paraId="422DFA45" w14:textId="77777777" w:rsidR="00BB3A0B" w:rsidRPr="00EB356E" w:rsidRDefault="00BB3A0B" w:rsidP="00B918B5">
            <w:pPr>
              <w:tabs>
                <w:tab w:val="left" w:pos="1276"/>
              </w:tabs>
              <w:rPr>
                <w:bCs/>
                <w:sz w:val="22"/>
                <w:szCs w:val="22"/>
                <w:lang w:val="lt-LT" w:eastAsia="lt-LT"/>
              </w:rPr>
            </w:pPr>
            <w:r w:rsidRPr="00EB356E">
              <w:rPr>
                <w:bCs/>
                <w:sz w:val="22"/>
                <w:szCs w:val="22"/>
                <w:lang w:val="lt-LT" w:eastAsia="lt-LT"/>
              </w:rPr>
              <w:t>30.2.3. Analizuoja, kaip grupės narių nepažinimas ir socialinių, kultūrinių skirtumų ignoravimas gali pakenkti siekti bendro grupės darbo tikslo, nagrinėdami įvairias situacijas, dirbdami grupėje atpažįsta ir įvardija, kaip kiekvienas žmogus gali paskatinti grupę eiti pirmyn ir kaip galima paskatinti kitų lyderystę.</w:t>
            </w:r>
          </w:p>
        </w:tc>
        <w:tc>
          <w:tcPr>
            <w:tcW w:w="2095" w:type="dxa"/>
          </w:tcPr>
          <w:p w14:paraId="78E6FCAF" w14:textId="77777777" w:rsidR="00BB3A0B" w:rsidRPr="00EB356E" w:rsidRDefault="00BB3A0B" w:rsidP="00B918B5">
            <w:pPr>
              <w:tabs>
                <w:tab w:val="left" w:pos="1276"/>
              </w:tabs>
              <w:rPr>
                <w:bCs/>
                <w:sz w:val="22"/>
                <w:szCs w:val="22"/>
                <w:lang w:val="lt-LT" w:eastAsia="lt-LT"/>
              </w:rPr>
            </w:pPr>
          </w:p>
        </w:tc>
      </w:tr>
      <w:tr w:rsidR="00BB3A0B" w:rsidRPr="00EB356E" w14:paraId="5D30A4C1" w14:textId="77777777" w:rsidTr="00B918B5">
        <w:tc>
          <w:tcPr>
            <w:tcW w:w="2127" w:type="dxa"/>
            <w:vMerge/>
          </w:tcPr>
          <w:p w14:paraId="429EC82E" w14:textId="77777777" w:rsidR="00BB3A0B" w:rsidRPr="00EB356E" w:rsidRDefault="00BB3A0B" w:rsidP="00B918B5">
            <w:pPr>
              <w:tabs>
                <w:tab w:val="left" w:pos="1276"/>
              </w:tabs>
              <w:rPr>
                <w:b/>
                <w:sz w:val="22"/>
                <w:szCs w:val="22"/>
                <w:lang w:val="lt-LT" w:eastAsia="lt-LT"/>
              </w:rPr>
            </w:pPr>
          </w:p>
        </w:tc>
        <w:tc>
          <w:tcPr>
            <w:tcW w:w="10379" w:type="dxa"/>
          </w:tcPr>
          <w:p w14:paraId="6072692C" w14:textId="77777777" w:rsidR="00BB3A0B" w:rsidRPr="00EB356E" w:rsidRDefault="00BB3A0B" w:rsidP="00B918B5">
            <w:pPr>
              <w:tabs>
                <w:tab w:val="left" w:pos="1276"/>
              </w:tabs>
              <w:rPr>
                <w:bCs/>
                <w:sz w:val="22"/>
                <w:szCs w:val="22"/>
                <w:lang w:val="lt-LT" w:eastAsia="lt-LT"/>
              </w:rPr>
            </w:pPr>
            <w:r w:rsidRPr="00EB356E">
              <w:rPr>
                <w:bCs/>
                <w:sz w:val="22"/>
                <w:szCs w:val="22"/>
                <w:lang w:val="lt-LT" w:eastAsia="lt-LT"/>
              </w:rPr>
              <w:t>30.2.4. Analizuoja, kaip formuojasi netolerantiškas elgesys ir kokie gebėjimai gali padėti atpažinti netolerancijos užuomazgas, kaip nuostatos</w:t>
            </w:r>
            <w:r w:rsidRPr="00EB356E">
              <w:rPr>
                <w:bCs/>
                <w:spacing w:val="-9"/>
                <w:sz w:val="22"/>
                <w:szCs w:val="22"/>
                <w:lang w:val="lt-LT" w:eastAsia="lt-LT"/>
              </w:rPr>
              <w:t xml:space="preserve"> </w:t>
            </w:r>
            <w:r w:rsidRPr="00EB356E">
              <w:rPr>
                <w:bCs/>
                <w:sz w:val="22"/>
                <w:szCs w:val="22"/>
                <w:lang w:val="lt-LT" w:eastAsia="lt-LT"/>
              </w:rPr>
              <w:t>padeda</w:t>
            </w:r>
            <w:r w:rsidRPr="00EB356E">
              <w:rPr>
                <w:bCs/>
                <w:spacing w:val="-9"/>
                <w:sz w:val="22"/>
                <w:szCs w:val="22"/>
                <w:lang w:val="lt-LT" w:eastAsia="lt-LT"/>
              </w:rPr>
              <w:t xml:space="preserve"> arba trukdo </w:t>
            </w:r>
            <w:r w:rsidRPr="00EB356E">
              <w:rPr>
                <w:bCs/>
                <w:sz w:val="22"/>
                <w:szCs w:val="22"/>
                <w:lang w:val="lt-LT" w:eastAsia="lt-LT"/>
              </w:rPr>
              <w:t>priimti</w:t>
            </w:r>
            <w:r w:rsidRPr="00EB356E">
              <w:rPr>
                <w:bCs/>
                <w:spacing w:val="-11"/>
                <w:sz w:val="22"/>
                <w:szCs w:val="22"/>
                <w:lang w:val="lt-LT" w:eastAsia="lt-LT"/>
              </w:rPr>
              <w:t xml:space="preserve"> </w:t>
            </w:r>
            <w:r w:rsidRPr="00EB356E">
              <w:rPr>
                <w:bCs/>
                <w:sz w:val="22"/>
                <w:szCs w:val="22"/>
                <w:lang w:val="lt-LT" w:eastAsia="lt-LT"/>
              </w:rPr>
              <w:t>kitų žmonių nuomonę, poreikius, teisę rinktis religiją, kultūrinį tapatumą, lytinį tapatumą ir pan., atpažinti ir įvardyti, kaip žmonės atskleidžia savo vertybes.</w:t>
            </w:r>
          </w:p>
        </w:tc>
        <w:tc>
          <w:tcPr>
            <w:tcW w:w="2095" w:type="dxa"/>
          </w:tcPr>
          <w:p w14:paraId="20399C5F" w14:textId="77777777" w:rsidR="00BB3A0B" w:rsidRPr="00EB356E" w:rsidRDefault="00BB3A0B" w:rsidP="00B918B5">
            <w:pPr>
              <w:tabs>
                <w:tab w:val="left" w:pos="1276"/>
              </w:tabs>
              <w:rPr>
                <w:bCs/>
                <w:sz w:val="22"/>
                <w:szCs w:val="22"/>
                <w:lang w:val="lt-LT" w:eastAsia="lt-LT"/>
              </w:rPr>
            </w:pPr>
          </w:p>
        </w:tc>
      </w:tr>
      <w:tr w:rsidR="00BB3A0B" w:rsidRPr="00EB356E" w14:paraId="0168E16D" w14:textId="77777777" w:rsidTr="00B918B5">
        <w:tc>
          <w:tcPr>
            <w:tcW w:w="2127" w:type="dxa"/>
            <w:vMerge/>
          </w:tcPr>
          <w:p w14:paraId="2E2D5B74" w14:textId="77777777" w:rsidR="00BB3A0B" w:rsidRPr="00EB356E" w:rsidRDefault="00BB3A0B" w:rsidP="00B918B5">
            <w:pPr>
              <w:tabs>
                <w:tab w:val="left" w:pos="1276"/>
              </w:tabs>
              <w:rPr>
                <w:b/>
                <w:sz w:val="22"/>
                <w:szCs w:val="22"/>
                <w:lang w:val="lt-LT" w:eastAsia="lt-LT"/>
              </w:rPr>
            </w:pPr>
          </w:p>
        </w:tc>
        <w:tc>
          <w:tcPr>
            <w:tcW w:w="10379" w:type="dxa"/>
          </w:tcPr>
          <w:p w14:paraId="1D1A34BA" w14:textId="5A116248" w:rsidR="00BB3A0B" w:rsidRPr="00EB356E" w:rsidRDefault="00BB3A0B" w:rsidP="00B918B5">
            <w:pPr>
              <w:tabs>
                <w:tab w:val="left" w:pos="1276"/>
              </w:tabs>
              <w:rPr>
                <w:bCs/>
                <w:sz w:val="22"/>
                <w:szCs w:val="22"/>
                <w:lang w:val="lt-LT" w:eastAsia="lt-LT"/>
              </w:rPr>
            </w:pPr>
            <w:r w:rsidRPr="00EB356E">
              <w:rPr>
                <w:bCs/>
                <w:sz w:val="22"/>
                <w:szCs w:val="22"/>
                <w:lang w:val="lt-LT" w:eastAsia="lt-LT"/>
              </w:rPr>
              <w:t>30.2.5. Mokosi stebėti ir atpažinti, kai kam nors klasėje, mokykloje ar bendruomenėje reikalinga pagalba</w:t>
            </w:r>
            <w:r w:rsidR="002B7D55">
              <w:rPr>
                <w:bCs/>
                <w:sz w:val="22"/>
                <w:szCs w:val="22"/>
                <w:lang w:val="lt-LT" w:eastAsia="lt-LT"/>
              </w:rPr>
              <w:t xml:space="preserve">; </w:t>
            </w:r>
            <w:r w:rsidRPr="00EB356E">
              <w:rPr>
                <w:bCs/>
                <w:sz w:val="22"/>
                <w:szCs w:val="22"/>
                <w:lang w:val="lt-LT" w:eastAsia="lt-LT"/>
              </w:rPr>
              <w:t>mokosi ją suteikti</w:t>
            </w:r>
            <w:r w:rsidR="002B7D55">
              <w:rPr>
                <w:bCs/>
                <w:sz w:val="22"/>
                <w:szCs w:val="22"/>
                <w:lang w:val="lt-LT" w:eastAsia="lt-LT"/>
              </w:rPr>
              <w:t xml:space="preserve">; </w:t>
            </w:r>
            <w:r w:rsidRPr="00EB356E">
              <w:rPr>
                <w:bCs/>
                <w:sz w:val="22"/>
                <w:szCs w:val="22"/>
                <w:lang w:val="lt-LT" w:eastAsia="lt-LT"/>
              </w:rPr>
              <w:t>reflektuoja, kaip galėtų sustiprinti ar praturtinti santykius su kitų kultūrų asmenimis ar grupėmis</w:t>
            </w:r>
            <w:r w:rsidR="002B7D55">
              <w:rPr>
                <w:bCs/>
                <w:sz w:val="22"/>
                <w:szCs w:val="22"/>
                <w:lang w:val="lt-LT" w:eastAsia="lt-LT"/>
              </w:rPr>
              <w:t>,</w:t>
            </w:r>
            <w:r w:rsidRPr="00EB356E">
              <w:rPr>
                <w:bCs/>
                <w:sz w:val="22"/>
                <w:szCs w:val="22"/>
                <w:lang w:val="lt-LT" w:eastAsia="lt-LT"/>
              </w:rPr>
              <w:t xml:space="preserve"> įgyvendinant pagalbos bendruomenės narių gerovei skirtus projektus, santykiams stiprinti mokosi panaudoti palaikančius konkrečius teiginius.</w:t>
            </w:r>
          </w:p>
        </w:tc>
        <w:tc>
          <w:tcPr>
            <w:tcW w:w="2095" w:type="dxa"/>
          </w:tcPr>
          <w:p w14:paraId="11659745" w14:textId="77777777" w:rsidR="00BB3A0B" w:rsidRPr="00EB356E" w:rsidRDefault="00BB3A0B" w:rsidP="00B918B5">
            <w:pPr>
              <w:tabs>
                <w:tab w:val="left" w:pos="1276"/>
              </w:tabs>
              <w:rPr>
                <w:bCs/>
                <w:sz w:val="22"/>
                <w:szCs w:val="22"/>
                <w:lang w:val="lt-LT" w:eastAsia="lt-LT"/>
              </w:rPr>
            </w:pPr>
          </w:p>
        </w:tc>
      </w:tr>
      <w:tr w:rsidR="00BB3A0B" w:rsidRPr="00EB356E" w14:paraId="0F5D9909" w14:textId="77777777" w:rsidTr="00B918B5">
        <w:tc>
          <w:tcPr>
            <w:tcW w:w="2127" w:type="dxa"/>
            <w:vMerge/>
          </w:tcPr>
          <w:p w14:paraId="2F9CBE48" w14:textId="77777777" w:rsidR="00BB3A0B" w:rsidRPr="00EB356E" w:rsidRDefault="00BB3A0B" w:rsidP="00B918B5">
            <w:pPr>
              <w:tabs>
                <w:tab w:val="left" w:pos="1276"/>
              </w:tabs>
              <w:rPr>
                <w:b/>
                <w:sz w:val="22"/>
                <w:szCs w:val="22"/>
                <w:lang w:val="lt-LT" w:eastAsia="lt-LT"/>
              </w:rPr>
            </w:pPr>
          </w:p>
        </w:tc>
        <w:tc>
          <w:tcPr>
            <w:tcW w:w="10379" w:type="dxa"/>
          </w:tcPr>
          <w:p w14:paraId="2B3CA607" w14:textId="11F5BAB6" w:rsidR="00BB3A0B" w:rsidRPr="00EB356E" w:rsidRDefault="00BB3A0B" w:rsidP="00B918B5">
            <w:pPr>
              <w:tabs>
                <w:tab w:val="left" w:pos="1276"/>
              </w:tabs>
              <w:rPr>
                <w:bCs/>
                <w:sz w:val="22"/>
                <w:szCs w:val="22"/>
                <w:lang w:val="lt-LT" w:eastAsia="lt-LT"/>
              </w:rPr>
            </w:pPr>
            <w:r w:rsidRPr="00EB356E">
              <w:rPr>
                <w:bCs/>
                <w:sz w:val="22"/>
                <w:szCs w:val="22"/>
                <w:lang w:val="lt-LT" w:eastAsia="lt-LT"/>
              </w:rPr>
              <w:t>30.2.6. Analizuoja kritikos ir užgauliojimų panašumus ir skirtumus, kokios gali būti pasekmės, kaip suprasti, kad buvo „peržengtos ribos“, ir kaip vėl sukurti pagarbų santykį</w:t>
            </w:r>
            <w:r w:rsidR="002B7D55">
              <w:rPr>
                <w:bCs/>
                <w:sz w:val="22"/>
                <w:szCs w:val="22"/>
                <w:lang w:val="lt-LT" w:eastAsia="lt-LT"/>
              </w:rPr>
              <w:t>;</w:t>
            </w:r>
            <w:r w:rsidRPr="00EB356E">
              <w:rPr>
                <w:bCs/>
                <w:sz w:val="22"/>
                <w:szCs w:val="22"/>
                <w:lang w:val="lt-LT" w:eastAsia="lt-LT"/>
              </w:rPr>
              <w:t xml:space="preserve"> nagrinėdami pavyzdžius mokosi atpažinti ir analizuoti žmonių</w:t>
            </w:r>
            <w:r w:rsidRPr="00EB356E">
              <w:rPr>
                <w:bCs/>
                <w:spacing w:val="-7"/>
                <w:sz w:val="22"/>
                <w:szCs w:val="22"/>
                <w:lang w:val="lt-LT" w:eastAsia="lt-LT"/>
              </w:rPr>
              <w:t xml:space="preserve"> </w:t>
            </w:r>
            <w:r w:rsidRPr="00EB356E">
              <w:rPr>
                <w:bCs/>
                <w:sz w:val="22"/>
                <w:szCs w:val="22"/>
                <w:lang w:val="lt-LT" w:eastAsia="lt-LT"/>
              </w:rPr>
              <w:t>finansinių</w:t>
            </w:r>
            <w:r w:rsidRPr="00EB356E">
              <w:rPr>
                <w:bCs/>
                <w:spacing w:val="-8"/>
                <w:sz w:val="22"/>
                <w:szCs w:val="22"/>
                <w:lang w:val="lt-LT" w:eastAsia="lt-LT"/>
              </w:rPr>
              <w:t xml:space="preserve"> </w:t>
            </w:r>
            <w:r w:rsidRPr="00EB356E">
              <w:rPr>
                <w:bCs/>
                <w:sz w:val="22"/>
                <w:szCs w:val="22"/>
                <w:lang w:val="lt-LT" w:eastAsia="lt-LT"/>
              </w:rPr>
              <w:t>išteklių,</w:t>
            </w:r>
            <w:r w:rsidRPr="00EB356E">
              <w:rPr>
                <w:bCs/>
                <w:spacing w:val="-7"/>
                <w:sz w:val="22"/>
                <w:szCs w:val="22"/>
                <w:lang w:val="lt-LT" w:eastAsia="lt-LT"/>
              </w:rPr>
              <w:t xml:space="preserve"> </w:t>
            </w:r>
            <w:r w:rsidRPr="00EB356E">
              <w:rPr>
                <w:bCs/>
                <w:sz w:val="22"/>
                <w:szCs w:val="22"/>
                <w:lang w:val="lt-LT" w:eastAsia="lt-LT"/>
              </w:rPr>
              <w:t>galios</w:t>
            </w:r>
            <w:r w:rsidRPr="00EB356E">
              <w:rPr>
                <w:bCs/>
                <w:spacing w:val="-7"/>
                <w:sz w:val="22"/>
                <w:szCs w:val="22"/>
                <w:lang w:val="lt-LT" w:eastAsia="lt-LT"/>
              </w:rPr>
              <w:t xml:space="preserve"> </w:t>
            </w:r>
            <w:r w:rsidRPr="00EB356E">
              <w:rPr>
                <w:bCs/>
                <w:sz w:val="22"/>
                <w:szCs w:val="22"/>
                <w:lang w:val="lt-LT" w:eastAsia="lt-LT"/>
              </w:rPr>
              <w:t>ir</w:t>
            </w:r>
            <w:r w:rsidRPr="00EB356E">
              <w:rPr>
                <w:bCs/>
                <w:spacing w:val="-8"/>
                <w:sz w:val="22"/>
                <w:szCs w:val="22"/>
                <w:lang w:val="lt-LT" w:eastAsia="lt-LT"/>
              </w:rPr>
              <w:t xml:space="preserve"> </w:t>
            </w:r>
            <w:r w:rsidRPr="00EB356E">
              <w:rPr>
                <w:bCs/>
                <w:sz w:val="22"/>
                <w:szCs w:val="22"/>
                <w:lang w:val="lt-LT" w:eastAsia="lt-LT"/>
              </w:rPr>
              <w:t>įtakos</w:t>
            </w:r>
            <w:r w:rsidRPr="00EB356E">
              <w:rPr>
                <w:bCs/>
                <w:spacing w:val="-7"/>
                <w:sz w:val="22"/>
                <w:szCs w:val="22"/>
                <w:lang w:val="lt-LT" w:eastAsia="lt-LT"/>
              </w:rPr>
              <w:t xml:space="preserve"> </w:t>
            </w:r>
            <w:r w:rsidRPr="00EB356E">
              <w:rPr>
                <w:bCs/>
                <w:sz w:val="22"/>
                <w:szCs w:val="22"/>
                <w:lang w:val="lt-LT" w:eastAsia="lt-LT"/>
              </w:rPr>
              <w:t>skirtumus,</w:t>
            </w:r>
            <w:r w:rsidRPr="00EB356E">
              <w:rPr>
                <w:bCs/>
                <w:spacing w:val="1"/>
                <w:sz w:val="22"/>
                <w:szCs w:val="22"/>
                <w:lang w:val="lt-LT" w:eastAsia="lt-LT"/>
              </w:rPr>
              <w:t xml:space="preserve"> </w:t>
            </w:r>
            <w:r w:rsidRPr="00EB356E">
              <w:rPr>
                <w:bCs/>
                <w:sz w:val="22"/>
                <w:szCs w:val="22"/>
                <w:lang w:val="lt-LT" w:eastAsia="lt-LT"/>
              </w:rPr>
              <w:t>susijusius su lytimi, etnine priklausomybe ir socialiniu bei ekonominiu pagrindu.</w:t>
            </w:r>
          </w:p>
        </w:tc>
        <w:tc>
          <w:tcPr>
            <w:tcW w:w="2095" w:type="dxa"/>
          </w:tcPr>
          <w:p w14:paraId="50BA1FAA" w14:textId="77777777" w:rsidR="00BB3A0B" w:rsidRPr="00EB356E" w:rsidRDefault="00BB3A0B" w:rsidP="00B918B5">
            <w:pPr>
              <w:tabs>
                <w:tab w:val="left" w:pos="1276"/>
              </w:tabs>
              <w:rPr>
                <w:bCs/>
                <w:sz w:val="22"/>
                <w:szCs w:val="22"/>
                <w:lang w:val="lt-LT" w:eastAsia="lt-LT"/>
              </w:rPr>
            </w:pPr>
          </w:p>
        </w:tc>
      </w:tr>
      <w:tr w:rsidR="00BB3A0B" w:rsidRPr="00EB356E" w14:paraId="60B8FFFF" w14:textId="77777777" w:rsidTr="00B918B5">
        <w:tc>
          <w:tcPr>
            <w:tcW w:w="2127" w:type="dxa"/>
            <w:vMerge/>
          </w:tcPr>
          <w:p w14:paraId="14C4A904" w14:textId="77777777" w:rsidR="00BB3A0B" w:rsidRPr="00EB356E" w:rsidRDefault="00BB3A0B" w:rsidP="00B918B5">
            <w:pPr>
              <w:tabs>
                <w:tab w:val="left" w:pos="1276"/>
              </w:tabs>
              <w:rPr>
                <w:b/>
                <w:sz w:val="22"/>
                <w:szCs w:val="22"/>
                <w:lang w:val="lt-LT" w:eastAsia="lt-LT"/>
              </w:rPr>
            </w:pPr>
          </w:p>
        </w:tc>
        <w:tc>
          <w:tcPr>
            <w:tcW w:w="10379" w:type="dxa"/>
          </w:tcPr>
          <w:p w14:paraId="5794C183" w14:textId="77777777" w:rsidR="00BB3A0B" w:rsidRPr="00EB356E" w:rsidRDefault="00BB3A0B" w:rsidP="00B918B5">
            <w:pPr>
              <w:tabs>
                <w:tab w:val="left" w:pos="1276"/>
              </w:tabs>
              <w:rPr>
                <w:bCs/>
                <w:sz w:val="22"/>
                <w:szCs w:val="22"/>
                <w:lang w:val="lt-LT" w:eastAsia="lt-LT"/>
              </w:rPr>
            </w:pPr>
            <w:r w:rsidRPr="00EB356E">
              <w:rPr>
                <w:bCs/>
                <w:sz w:val="22"/>
                <w:szCs w:val="22"/>
                <w:lang w:val="lt-LT" w:eastAsia="lt-LT"/>
              </w:rPr>
              <w:t>30.2.7. Tyrinėja, kokiose situacijose negalima tikėtis pritaikyti konfliktų sprendimo strategijų (pvz., situacijos, kurios susijusios su sveikata ir gyvybe, kuriose tiesiog reikia priimti tinkamus sprendimus).</w:t>
            </w:r>
          </w:p>
        </w:tc>
        <w:tc>
          <w:tcPr>
            <w:tcW w:w="2095" w:type="dxa"/>
          </w:tcPr>
          <w:p w14:paraId="00D0AE3D" w14:textId="77777777" w:rsidR="00BB3A0B" w:rsidRPr="00EB356E" w:rsidRDefault="00BB3A0B" w:rsidP="00B918B5">
            <w:pPr>
              <w:tabs>
                <w:tab w:val="left" w:pos="1276"/>
              </w:tabs>
              <w:rPr>
                <w:bCs/>
                <w:sz w:val="22"/>
                <w:szCs w:val="22"/>
                <w:lang w:val="lt-LT" w:eastAsia="lt-LT"/>
              </w:rPr>
            </w:pPr>
          </w:p>
        </w:tc>
      </w:tr>
      <w:tr w:rsidR="00BB3A0B" w:rsidRPr="00EB356E" w14:paraId="0B8131E4" w14:textId="77777777" w:rsidTr="00943CF8">
        <w:trPr>
          <w:trHeight w:val="349"/>
        </w:trPr>
        <w:tc>
          <w:tcPr>
            <w:tcW w:w="2127" w:type="dxa"/>
            <w:vMerge/>
          </w:tcPr>
          <w:p w14:paraId="3441CF6D" w14:textId="77777777" w:rsidR="00BB3A0B" w:rsidRPr="00EB356E" w:rsidRDefault="00BB3A0B" w:rsidP="00B918B5">
            <w:pPr>
              <w:tabs>
                <w:tab w:val="left" w:pos="1276"/>
              </w:tabs>
              <w:rPr>
                <w:b/>
                <w:sz w:val="22"/>
                <w:szCs w:val="22"/>
                <w:lang w:val="lt-LT" w:eastAsia="lt-LT"/>
              </w:rPr>
            </w:pPr>
          </w:p>
        </w:tc>
        <w:tc>
          <w:tcPr>
            <w:tcW w:w="10379" w:type="dxa"/>
          </w:tcPr>
          <w:p w14:paraId="5BBF5C37" w14:textId="1B0886CD" w:rsidR="00BB3A0B" w:rsidRPr="00EB356E" w:rsidRDefault="00BB3A0B" w:rsidP="00B918B5">
            <w:pPr>
              <w:tabs>
                <w:tab w:val="left" w:pos="1276"/>
              </w:tabs>
              <w:rPr>
                <w:bCs/>
                <w:sz w:val="22"/>
                <w:szCs w:val="22"/>
                <w:lang w:val="lt-LT" w:eastAsia="lt-LT"/>
              </w:rPr>
            </w:pPr>
            <w:r w:rsidRPr="00EB356E">
              <w:rPr>
                <w:bCs/>
                <w:sz w:val="22"/>
                <w:szCs w:val="22"/>
                <w:lang w:val="lt-LT" w:eastAsia="lt-LT"/>
              </w:rPr>
              <w:t>30.2.8. Diskutuoja ir mokosi paaiškinti, kaip pagalba užkertant patyčių situaciją</w:t>
            </w:r>
            <w:r w:rsidR="002B7D55">
              <w:rPr>
                <w:bCs/>
                <w:sz w:val="22"/>
                <w:szCs w:val="22"/>
                <w:lang w:val="lt-LT" w:eastAsia="lt-LT"/>
              </w:rPr>
              <w:t>,</w:t>
            </w:r>
            <w:r w:rsidRPr="00EB356E">
              <w:rPr>
                <w:bCs/>
                <w:sz w:val="22"/>
                <w:szCs w:val="22"/>
                <w:lang w:val="lt-LT" w:eastAsia="lt-LT"/>
              </w:rPr>
              <w:t xml:space="preserve"> stiprina tarpusavio santykius, atpažinti patyčias įvairiose erdvėse (pvz., elektroninėje erdvėje, žiniasklaidoje).</w:t>
            </w:r>
          </w:p>
        </w:tc>
        <w:tc>
          <w:tcPr>
            <w:tcW w:w="2095" w:type="dxa"/>
          </w:tcPr>
          <w:p w14:paraId="57419F18" w14:textId="77777777" w:rsidR="00BB3A0B" w:rsidRPr="00EB356E" w:rsidRDefault="00BB3A0B" w:rsidP="00B918B5">
            <w:pPr>
              <w:tabs>
                <w:tab w:val="left" w:pos="1276"/>
              </w:tabs>
              <w:rPr>
                <w:bCs/>
                <w:sz w:val="22"/>
                <w:szCs w:val="22"/>
                <w:lang w:val="lt-LT" w:eastAsia="lt-LT"/>
              </w:rPr>
            </w:pPr>
          </w:p>
        </w:tc>
      </w:tr>
      <w:tr w:rsidR="00BB3A0B" w:rsidRPr="00EB356E" w14:paraId="1DF4585E" w14:textId="77777777" w:rsidTr="00B918B5">
        <w:tc>
          <w:tcPr>
            <w:tcW w:w="2127" w:type="dxa"/>
            <w:vMerge w:val="restart"/>
          </w:tcPr>
          <w:p w14:paraId="7663A6F4" w14:textId="77777777" w:rsidR="00BB3A0B" w:rsidRPr="00EB356E" w:rsidRDefault="00BB3A0B" w:rsidP="00B918B5">
            <w:pPr>
              <w:tabs>
                <w:tab w:val="left" w:pos="1276"/>
              </w:tabs>
              <w:rPr>
                <w:b/>
                <w:sz w:val="22"/>
                <w:szCs w:val="22"/>
                <w:lang w:val="lt-LT" w:eastAsia="lt-LT"/>
              </w:rPr>
            </w:pPr>
            <w:r w:rsidRPr="00EB356E">
              <w:rPr>
                <w:b/>
                <w:sz w:val="22"/>
                <w:szCs w:val="22"/>
                <w:lang w:val="lt-LT" w:eastAsia="lt-LT"/>
              </w:rPr>
              <w:t xml:space="preserve">30.3. Atsakingi sprendimai ir elgesys. </w:t>
            </w:r>
          </w:p>
        </w:tc>
        <w:tc>
          <w:tcPr>
            <w:tcW w:w="10379" w:type="dxa"/>
          </w:tcPr>
          <w:p w14:paraId="6808E882" w14:textId="6B66E636" w:rsidR="00BB3A0B" w:rsidRPr="00EB356E" w:rsidRDefault="00BB3A0B" w:rsidP="00B918B5">
            <w:pPr>
              <w:tabs>
                <w:tab w:val="left" w:pos="1276"/>
              </w:tabs>
              <w:rPr>
                <w:bCs/>
                <w:sz w:val="22"/>
                <w:szCs w:val="22"/>
                <w:lang w:val="lt-LT" w:eastAsia="lt-LT"/>
              </w:rPr>
            </w:pPr>
            <w:r w:rsidRPr="00EB356E">
              <w:rPr>
                <w:bCs/>
                <w:sz w:val="22"/>
                <w:szCs w:val="22"/>
                <w:lang w:val="lt-LT" w:eastAsia="lt-LT"/>
              </w:rPr>
              <w:t>30.3.1. Diskutuoja apie situacijas, kuriose nėra aiškiai apibrėžtų taisyklių ir kaip visuotinos elgesio normos, žmogiškosios vertybės padeda apsispręsti dėl elgesio, d</w:t>
            </w:r>
            <w:r w:rsidRPr="00EB356E">
              <w:rPr>
                <w:bCs/>
                <w:color w:val="000000"/>
                <w:sz w:val="22"/>
                <w:szCs w:val="22"/>
                <w:lang w:val="lt-LT" w:eastAsia="lt-LT"/>
              </w:rPr>
              <w:t>iskutuoja ir mokosi argumentuoti, kodėl kiekvienas asmuo ar grupė turi teises, laisves ir kaip nustatytos pagarbios ribos padeda šias teises ir laisves palaikyti.</w:t>
            </w:r>
          </w:p>
        </w:tc>
        <w:tc>
          <w:tcPr>
            <w:tcW w:w="2095" w:type="dxa"/>
          </w:tcPr>
          <w:p w14:paraId="38CCA575" w14:textId="77777777" w:rsidR="00BB3A0B" w:rsidRPr="00EB356E" w:rsidRDefault="00BB3A0B" w:rsidP="00B918B5">
            <w:pPr>
              <w:tabs>
                <w:tab w:val="left" w:pos="1276"/>
              </w:tabs>
              <w:rPr>
                <w:bCs/>
                <w:sz w:val="22"/>
                <w:szCs w:val="22"/>
                <w:lang w:val="lt-LT" w:eastAsia="lt-LT"/>
              </w:rPr>
            </w:pPr>
          </w:p>
        </w:tc>
      </w:tr>
      <w:tr w:rsidR="00BB3A0B" w:rsidRPr="00EB356E" w14:paraId="756D1F56" w14:textId="77777777" w:rsidTr="00B918B5">
        <w:tc>
          <w:tcPr>
            <w:tcW w:w="2127" w:type="dxa"/>
            <w:vMerge/>
          </w:tcPr>
          <w:p w14:paraId="41EEBFFA" w14:textId="77777777" w:rsidR="00BB3A0B" w:rsidRPr="00EB356E" w:rsidRDefault="00BB3A0B" w:rsidP="00B918B5">
            <w:pPr>
              <w:tabs>
                <w:tab w:val="left" w:pos="1276"/>
              </w:tabs>
              <w:rPr>
                <w:b/>
                <w:sz w:val="22"/>
                <w:szCs w:val="22"/>
                <w:lang w:val="lt-LT" w:eastAsia="lt-LT"/>
              </w:rPr>
            </w:pPr>
          </w:p>
        </w:tc>
        <w:tc>
          <w:tcPr>
            <w:tcW w:w="10379" w:type="dxa"/>
          </w:tcPr>
          <w:p w14:paraId="7F47ABA3" w14:textId="77777777" w:rsidR="00BB3A0B" w:rsidRPr="00EB356E" w:rsidRDefault="00BB3A0B" w:rsidP="00B918B5">
            <w:pPr>
              <w:tabs>
                <w:tab w:val="left" w:pos="1276"/>
              </w:tabs>
              <w:rPr>
                <w:bCs/>
                <w:sz w:val="22"/>
                <w:szCs w:val="22"/>
                <w:lang w:val="lt-LT" w:eastAsia="lt-LT"/>
              </w:rPr>
            </w:pPr>
            <w:r w:rsidRPr="00EB356E">
              <w:rPr>
                <w:bCs/>
                <w:sz w:val="22"/>
                <w:szCs w:val="22"/>
                <w:lang w:val="lt-LT" w:eastAsia="lt-LT"/>
              </w:rPr>
              <w:t xml:space="preserve">30.3.2. Analizuoja skirtumą tarp pasyvaus, agresyvaus ir </w:t>
            </w:r>
            <w:proofErr w:type="spellStart"/>
            <w:r w:rsidRPr="00EB356E">
              <w:rPr>
                <w:bCs/>
                <w:sz w:val="22"/>
                <w:szCs w:val="22"/>
                <w:lang w:val="lt-LT" w:eastAsia="lt-LT"/>
              </w:rPr>
              <w:t>tvirtabūdiško</w:t>
            </w:r>
            <w:proofErr w:type="spellEnd"/>
            <w:r w:rsidRPr="00EB356E">
              <w:rPr>
                <w:bCs/>
                <w:sz w:val="22"/>
                <w:szCs w:val="22"/>
                <w:lang w:val="lt-LT" w:eastAsia="lt-LT"/>
              </w:rPr>
              <w:t xml:space="preserve"> atsako į bendraamžių spaudimą, mokosi įgūdžius pritaikyti įvairiose neigiamo vidinio ir išorinio spaudimo situacijose.</w:t>
            </w:r>
          </w:p>
        </w:tc>
        <w:tc>
          <w:tcPr>
            <w:tcW w:w="2095" w:type="dxa"/>
          </w:tcPr>
          <w:p w14:paraId="7B9099E7" w14:textId="77777777" w:rsidR="00BB3A0B" w:rsidRPr="00EB356E" w:rsidRDefault="00BB3A0B" w:rsidP="00B918B5">
            <w:pPr>
              <w:tabs>
                <w:tab w:val="left" w:pos="1276"/>
              </w:tabs>
              <w:rPr>
                <w:bCs/>
                <w:sz w:val="22"/>
                <w:szCs w:val="22"/>
                <w:lang w:val="lt-LT" w:eastAsia="lt-LT"/>
              </w:rPr>
            </w:pPr>
          </w:p>
        </w:tc>
      </w:tr>
      <w:tr w:rsidR="00BB3A0B" w:rsidRPr="00EB356E" w14:paraId="6524048E" w14:textId="77777777" w:rsidTr="00B918B5">
        <w:tc>
          <w:tcPr>
            <w:tcW w:w="2127" w:type="dxa"/>
            <w:vMerge/>
          </w:tcPr>
          <w:p w14:paraId="76582026" w14:textId="77777777" w:rsidR="00BB3A0B" w:rsidRPr="00EB356E" w:rsidRDefault="00BB3A0B" w:rsidP="00B918B5">
            <w:pPr>
              <w:tabs>
                <w:tab w:val="left" w:pos="1276"/>
              </w:tabs>
              <w:rPr>
                <w:b/>
                <w:sz w:val="22"/>
                <w:szCs w:val="22"/>
                <w:lang w:val="lt-LT" w:eastAsia="lt-LT"/>
              </w:rPr>
            </w:pPr>
          </w:p>
        </w:tc>
        <w:tc>
          <w:tcPr>
            <w:tcW w:w="10379" w:type="dxa"/>
          </w:tcPr>
          <w:p w14:paraId="2DD64007" w14:textId="04FDCFAC" w:rsidR="00BB3A0B" w:rsidRPr="00EB356E" w:rsidRDefault="00BB3A0B" w:rsidP="00B918B5">
            <w:pPr>
              <w:tabs>
                <w:tab w:val="left" w:pos="1276"/>
              </w:tabs>
              <w:rPr>
                <w:bCs/>
                <w:sz w:val="22"/>
                <w:szCs w:val="22"/>
                <w:lang w:val="lt-LT" w:eastAsia="lt-LT"/>
              </w:rPr>
            </w:pPr>
            <w:r w:rsidRPr="00EB356E">
              <w:rPr>
                <w:bCs/>
                <w:sz w:val="22"/>
                <w:szCs w:val="22"/>
                <w:lang w:val="lt-LT" w:eastAsia="lt-LT"/>
              </w:rPr>
              <w:t>30.3.3. Analizuoja ir mokosi argumentuoti, kaip reklama veikia vartotojų pasirinkimus ir kokios gali būti pasekmės</w:t>
            </w:r>
            <w:r w:rsidR="00253449">
              <w:rPr>
                <w:bCs/>
                <w:sz w:val="22"/>
                <w:szCs w:val="22"/>
                <w:lang w:val="lt-LT" w:eastAsia="lt-LT"/>
              </w:rPr>
              <w:t>;</w:t>
            </w:r>
            <w:r w:rsidRPr="00EB356E">
              <w:rPr>
                <w:bCs/>
                <w:sz w:val="22"/>
                <w:szCs w:val="22"/>
                <w:lang w:val="lt-LT" w:eastAsia="lt-LT"/>
              </w:rPr>
              <w:t xml:space="preserve"> mokosi vertinti reklamą</w:t>
            </w:r>
            <w:r w:rsidR="00253449">
              <w:rPr>
                <w:bCs/>
                <w:sz w:val="22"/>
                <w:szCs w:val="22"/>
                <w:lang w:val="lt-LT" w:eastAsia="lt-LT"/>
              </w:rPr>
              <w:t>,</w:t>
            </w:r>
            <w:r w:rsidRPr="00EB356E">
              <w:rPr>
                <w:bCs/>
                <w:sz w:val="22"/>
                <w:szCs w:val="22"/>
                <w:lang w:val="lt-LT" w:eastAsia="lt-LT"/>
              </w:rPr>
              <w:t xml:space="preserve"> „išpakuodami“ siunčiamą jos žinutę</w:t>
            </w:r>
            <w:r w:rsidR="00253449">
              <w:rPr>
                <w:bCs/>
                <w:sz w:val="22"/>
                <w:szCs w:val="22"/>
                <w:lang w:val="lt-LT" w:eastAsia="lt-LT"/>
              </w:rPr>
              <w:t>;</w:t>
            </w:r>
            <w:r w:rsidRPr="00EB356E">
              <w:rPr>
                <w:bCs/>
                <w:sz w:val="22"/>
                <w:szCs w:val="22"/>
                <w:lang w:val="lt-LT" w:eastAsia="lt-LT"/>
              </w:rPr>
              <w:t xml:space="preserve"> tyrinėja, paaiškina, kaip neetiškas ir destruktyvus, nusikalstamas ir rizikingas elgesys paveikia šeimą, draugus ir kitus artimus žmones.</w:t>
            </w:r>
          </w:p>
        </w:tc>
        <w:tc>
          <w:tcPr>
            <w:tcW w:w="2095" w:type="dxa"/>
          </w:tcPr>
          <w:p w14:paraId="0F630784" w14:textId="77777777" w:rsidR="00BB3A0B" w:rsidRPr="00EB356E" w:rsidRDefault="00BB3A0B" w:rsidP="00B918B5">
            <w:pPr>
              <w:tabs>
                <w:tab w:val="left" w:pos="1276"/>
              </w:tabs>
              <w:rPr>
                <w:bCs/>
                <w:sz w:val="22"/>
                <w:szCs w:val="22"/>
                <w:lang w:val="lt-LT" w:eastAsia="lt-LT"/>
              </w:rPr>
            </w:pPr>
          </w:p>
        </w:tc>
      </w:tr>
      <w:tr w:rsidR="00BB3A0B" w:rsidRPr="00EB356E" w14:paraId="605EC847" w14:textId="77777777" w:rsidTr="00B918B5">
        <w:tc>
          <w:tcPr>
            <w:tcW w:w="2127" w:type="dxa"/>
            <w:vMerge w:val="restart"/>
          </w:tcPr>
          <w:p w14:paraId="31CF9EDE" w14:textId="77777777" w:rsidR="00BB3A0B" w:rsidRPr="00EB356E" w:rsidRDefault="00BB3A0B" w:rsidP="00B918B5">
            <w:pPr>
              <w:tabs>
                <w:tab w:val="left" w:pos="1276"/>
              </w:tabs>
              <w:rPr>
                <w:b/>
                <w:sz w:val="22"/>
                <w:szCs w:val="22"/>
                <w:lang w:val="lt-LT" w:eastAsia="lt-LT"/>
              </w:rPr>
            </w:pPr>
            <w:r w:rsidRPr="00EB356E">
              <w:rPr>
                <w:b/>
                <w:sz w:val="22"/>
                <w:szCs w:val="22"/>
                <w:lang w:val="lt-LT" w:eastAsia="lt-LT"/>
              </w:rPr>
              <w:t xml:space="preserve">30.4. Saugus ir sveikas asmuo ir bendruomenė. </w:t>
            </w:r>
          </w:p>
        </w:tc>
        <w:tc>
          <w:tcPr>
            <w:tcW w:w="10379" w:type="dxa"/>
          </w:tcPr>
          <w:p w14:paraId="050E77FA" w14:textId="6BC09099" w:rsidR="00BB3A0B" w:rsidRPr="00EB356E" w:rsidRDefault="00BB3A0B" w:rsidP="00B918B5">
            <w:pPr>
              <w:tabs>
                <w:tab w:val="left" w:pos="1276"/>
              </w:tabs>
              <w:rPr>
                <w:bCs/>
                <w:sz w:val="22"/>
                <w:szCs w:val="22"/>
                <w:lang w:val="lt-LT" w:eastAsia="lt-LT"/>
              </w:rPr>
            </w:pPr>
            <w:r w:rsidRPr="00EB356E">
              <w:rPr>
                <w:bCs/>
                <w:sz w:val="22"/>
                <w:szCs w:val="22"/>
                <w:lang w:val="lt-LT" w:eastAsia="lt-LT"/>
              </w:rPr>
              <w:t>30.4.1. Analizuoja</w:t>
            </w:r>
            <w:r w:rsidRPr="00EB356E">
              <w:rPr>
                <w:bCs/>
                <w:spacing w:val="1"/>
                <w:sz w:val="22"/>
                <w:szCs w:val="22"/>
                <w:lang w:val="lt-LT" w:eastAsia="lt-LT"/>
              </w:rPr>
              <w:t xml:space="preserve"> </w:t>
            </w:r>
            <w:r w:rsidRPr="00EB356E">
              <w:rPr>
                <w:bCs/>
                <w:sz w:val="22"/>
                <w:szCs w:val="22"/>
                <w:lang w:val="lt-LT" w:eastAsia="lt-LT"/>
              </w:rPr>
              <w:t>ir</w:t>
            </w:r>
            <w:r w:rsidRPr="00EB356E">
              <w:rPr>
                <w:bCs/>
                <w:spacing w:val="1"/>
                <w:sz w:val="22"/>
                <w:szCs w:val="22"/>
                <w:lang w:val="lt-LT" w:eastAsia="lt-LT"/>
              </w:rPr>
              <w:t xml:space="preserve"> </w:t>
            </w:r>
            <w:r w:rsidRPr="00EB356E">
              <w:rPr>
                <w:bCs/>
                <w:sz w:val="22"/>
                <w:szCs w:val="22"/>
                <w:lang w:val="lt-LT" w:eastAsia="lt-LT"/>
              </w:rPr>
              <w:t>reflektuoja apie skirtingas visuomenės grupes (pagal amžių, rasę, tautybę, lytį), tyrinėja, kas</w:t>
            </w:r>
            <w:r w:rsidRPr="00EB356E">
              <w:rPr>
                <w:bCs/>
                <w:spacing w:val="61"/>
                <w:sz w:val="22"/>
                <w:szCs w:val="22"/>
                <w:lang w:val="lt-LT" w:eastAsia="lt-LT"/>
              </w:rPr>
              <w:t xml:space="preserve"> </w:t>
            </w:r>
            <w:r w:rsidRPr="00EB356E">
              <w:rPr>
                <w:bCs/>
                <w:sz w:val="22"/>
                <w:szCs w:val="22"/>
                <w:lang w:val="lt-LT" w:eastAsia="lt-LT"/>
              </w:rPr>
              <w:t>padėtų</w:t>
            </w:r>
            <w:r w:rsidR="00253449">
              <w:rPr>
                <w:bCs/>
                <w:sz w:val="22"/>
                <w:szCs w:val="22"/>
                <w:lang w:val="lt-LT" w:eastAsia="lt-LT"/>
              </w:rPr>
              <w:t xml:space="preserve"> </w:t>
            </w:r>
            <w:r w:rsidRPr="00EB356E">
              <w:rPr>
                <w:bCs/>
                <w:sz w:val="22"/>
                <w:szCs w:val="22"/>
                <w:lang w:val="lt-LT" w:eastAsia="lt-LT"/>
              </w:rPr>
              <w:t>visiems užtikrinti</w:t>
            </w:r>
            <w:r w:rsidRPr="00EB356E">
              <w:rPr>
                <w:bCs/>
                <w:spacing w:val="61"/>
                <w:sz w:val="22"/>
                <w:szCs w:val="22"/>
                <w:lang w:val="lt-LT" w:eastAsia="lt-LT"/>
              </w:rPr>
              <w:t xml:space="preserve"> </w:t>
            </w:r>
            <w:r w:rsidRPr="00EB356E">
              <w:rPr>
                <w:bCs/>
                <w:sz w:val="22"/>
                <w:szCs w:val="22"/>
                <w:lang w:val="lt-LT" w:eastAsia="lt-LT"/>
              </w:rPr>
              <w:t>saugumą tiek</w:t>
            </w:r>
            <w:r w:rsidRPr="00EB356E">
              <w:rPr>
                <w:bCs/>
                <w:spacing w:val="1"/>
                <w:sz w:val="22"/>
                <w:szCs w:val="22"/>
                <w:lang w:val="lt-LT" w:eastAsia="lt-LT"/>
              </w:rPr>
              <w:t xml:space="preserve"> </w:t>
            </w:r>
            <w:r w:rsidRPr="00EB356E">
              <w:rPr>
                <w:bCs/>
                <w:sz w:val="22"/>
                <w:szCs w:val="22"/>
                <w:lang w:val="lt-LT" w:eastAsia="lt-LT"/>
              </w:rPr>
              <w:t>visuomenėje, tiek</w:t>
            </w:r>
            <w:r w:rsidRPr="00EB356E">
              <w:rPr>
                <w:bCs/>
                <w:spacing w:val="1"/>
                <w:sz w:val="22"/>
                <w:szCs w:val="22"/>
                <w:lang w:val="lt-LT" w:eastAsia="lt-LT"/>
              </w:rPr>
              <w:t xml:space="preserve"> </w:t>
            </w:r>
            <w:r w:rsidRPr="00EB356E">
              <w:rPr>
                <w:bCs/>
                <w:sz w:val="22"/>
                <w:szCs w:val="22"/>
                <w:lang w:val="lt-LT" w:eastAsia="lt-LT"/>
              </w:rPr>
              <w:t>mokykloje.</w:t>
            </w:r>
          </w:p>
        </w:tc>
        <w:tc>
          <w:tcPr>
            <w:tcW w:w="2095" w:type="dxa"/>
          </w:tcPr>
          <w:p w14:paraId="171D76AF" w14:textId="77777777" w:rsidR="00BB3A0B" w:rsidRPr="00EB356E" w:rsidRDefault="00BB3A0B" w:rsidP="00B918B5">
            <w:pPr>
              <w:tabs>
                <w:tab w:val="left" w:pos="1276"/>
              </w:tabs>
              <w:rPr>
                <w:bCs/>
                <w:sz w:val="22"/>
                <w:szCs w:val="22"/>
                <w:lang w:val="lt-LT" w:eastAsia="lt-LT"/>
              </w:rPr>
            </w:pPr>
          </w:p>
        </w:tc>
      </w:tr>
      <w:tr w:rsidR="00BB3A0B" w:rsidRPr="00EB356E" w14:paraId="1C4B2EA9" w14:textId="77777777" w:rsidTr="00B918B5">
        <w:tc>
          <w:tcPr>
            <w:tcW w:w="2127" w:type="dxa"/>
            <w:vMerge/>
          </w:tcPr>
          <w:p w14:paraId="2F36282E" w14:textId="77777777" w:rsidR="00BB3A0B" w:rsidRPr="00EB356E" w:rsidRDefault="00BB3A0B" w:rsidP="00B918B5">
            <w:pPr>
              <w:tabs>
                <w:tab w:val="left" w:pos="1276"/>
              </w:tabs>
              <w:rPr>
                <w:b/>
                <w:sz w:val="22"/>
                <w:szCs w:val="22"/>
                <w:lang w:val="lt-LT" w:eastAsia="lt-LT"/>
              </w:rPr>
            </w:pPr>
          </w:p>
        </w:tc>
        <w:tc>
          <w:tcPr>
            <w:tcW w:w="10379" w:type="dxa"/>
          </w:tcPr>
          <w:p w14:paraId="4BB04520" w14:textId="77777777" w:rsidR="00BB3A0B" w:rsidRPr="00EB356E" w:rsidRDefault="00BB3A0B" w:rsidP="00B918B5">
            <w:pPr>
              <w:tabs>
                <w:tab w:val="left" w:pos="1276"/>
              </w:tabs>
              <w:rPr>
                <w:bCs/>
                <w:sz w:val="22"/>
                <w:szCs w:val="22"/>
                <w:lang w:val="lt-LT" w:eastAsia="lt-LT"/>
              </w:rPr>
            </w:pPr>
            <w:r w:rsidRPr="00EB356E">
              <w:rPr>
                <w:bCs/>
                <w:sz w:val="22"/>
                <w:szCs w:val="22"/>
                <w:lang w:val="lt-LT" w:eastAsia="lt-LT"/>
              </w:rPr>
              <w:t>30.4.2. Analizuoja, kaip sužinos apie pavojų (sirenos, perspėjimo pranešimai į mobiliuosius telefonus, skubiosios pagalbos tarnybos, pasiuntiniai), ir mokosi paaiškinti, kaip reikia elgtis išgirdus sireną ar gavus perspėjimo pranešimą, mokosi sukonfigūruoti mobilųjį telefoną perspėjimo pranešimui gauti, analizuoja situacijas apie masines nelaimes (pvz., branduolines avarijas), koks elgesys masinio žmonių susibūrimo vietoje yra saugus, kuo ypatingos yra atviros ir uždaros erdvės ir kaip jose reikia elgtis, kad būtų užtikrintas saugumas.</w:t>
            </w:r>
          </w:p>
        </w:tc>
        <w:tc>
          <w:tcPr>
            <w:tcW w:w="2095" w:type="dxa"/>
          </w:tcPr>
          <w:p w14:paraId="4458C35A" w14:textId="77777777" w:rsidR="00BB3A0B" w:rsidRPr="00EB356E" w:rsidRDefault="00BB3A0B" w:rsidP="00B918B5">
            <w:pPr>
              <w:tabs>
                <w:tab w:val="left" w:pos="1276"/>
              </w:tabs>
              <w:rPr>
                <w:bCs/>
                <w:sz w:val="22"/>
                <w:szCs w:val="22"/>
                <w:lang w:val="lt-LT" w:eastAsia="lt-LT"/>
              </w:rPr>
            </w:pPr>
          </w:p>
        </w:tc>
      </w:tr>
      <w:tr w:rsidR="00BB3A0B" w:rsidRPr="00EB356E" w14:paraId="2A133915" w14:textId="77777777" w:rsidTr="00B918B5">
        <w:tc>
          <w:tcPr>
            <w:tcW w:w="2127" w:type="dxa"/>
            <w:vMerge/>
          </w:tcPr>
          <w:p w14:paraId="0B49D081" w14:textId="77777777" w:rsidR="00BB3A0B" w:rsidRPr="00EB356E" w:rsidRDefault="00BB3A0B" w:rsidP="00B918B5">
            <w:pPr>
              <w:tabs>
                <w:tab w:val="left" w:pos="1276"/>
              </w:tabs>
              <w:rPr>
                <w:b/>
                <w:sz w:val="22"/>
                <w:szCs w:val="22"/>
                <w:lang w:val="lt-LT" w:eastAsia="lt-LT"/>
              </w:rPr>
            </w:pPr>
          </w:p>
        </w:tc>
        <w:tc>
          <w:tcPr>
            <w:tcW w:w="10379" w:type="dxa"/>
          </w:tcPr>
          <w:p w14:paraId="29D0A6CD" w14:textId="77777777" w:rsidR="00BB3A0B" w:rsidRPr="00EB356E" w:rsidRDefault="00BB3A0B" w:rsidP="00B918B5">
            <w:pPr>
              <w:tabs>
                <w:tab w:val="left" w:pos="1276"/>
              </w:tabs>
              <w:rPr>
                <w:bCs/>
                <w:sz w:val="22"/>
                <w:szCs w:val="22"/>
                <w:lang w:val="lt-LT" w:eastAsia="lt-LT"/>
              </w:rPr>
            </w:pPr>
            <w:r w:rsidRPr="00EB356E">
              <w:rPr>
                <w:bCs/>
                <w:sz w:val="22"/>
                <w:szCs w:val="22"/>
                <w:lang w:val="lt-LT" w:eastAsia="lt-LT"/>
              </w:rPr>
              <w:t xml:space="preserve">30.4.3. Atnaujina žinias apie saugų eismą, mokosi paruošti </w:t>
            </w:r>
            <w:r w:rsidRPr="00EB356E">
              <w:rPr>
                <w:bCs/>
                <w:iCs/>
                <w:sz w:val="22"/>
                <w:szCs w:val="22"/>
                <w:lang w:val="lt-LT" w:eastAsia="lt-LT"/>
              </w:rPr>
              <w:t>išvykimo krepšį</w:t>
            </w:r>
            <w:r w:rsidRPr="00EB356E">
              <w:rPr>
                <w:bCs/>
                <w:sz w:val="22"/>
                <w:szCs w:val="22"/>
                <w:lang w:val="lt-LT" w:eastAsia="lt-LT"/>
              </w:rPr>
              <w:t xml:space="preserve">, dalyvauja pratybose ir mokosi tinkamos evakuacijos (iš vienaukščio ir daugiaaukščio pastato). </w:t>
            </w:r>
          </w:p>
        </w:tc>
        <w:tc>
          <w:tcPr>
            <w:tcW w:w="2095" w:type="dxa"/>
          </w:tcPr>
          <w:p w14:paraId="449BDA51" w14:textId="77777777" w:rsidR="00BB3A0B" w:rsidRPr="00EB356E" w:rsidRDefault="00BB3A0B" w:rsidP="00B918B5">
            <w:pPr>
              <w:tabs>
                <w:tab w:val="left" w:pos="1276"/>
              </w:tabs>
              <w:rPr>
                <w:bCs/>
                <w:sz w:val="22"/>
                <w:szCs w:val="22"/>
                <w:lang w:val="lt-LT" w:eastAsia="lt-LT"/>
              </w:rPr>
            </w:pPr>
          </w:p>
        </w:tc>
      </w:tr>
      <w:tr w:rsidR="00BB3A0B" w:rsidRPr="00EB356E" w14:paraId="00D0768E" w14:textId="77777777" w:rsidTr="00B918B5">
        <w:tc>
          <w:tcPr>
            <w:tcW w:w="2127" w:type="dxa"/>
            <w:vMerge/>
          </w:tcPr>
          <w:p w14:paraId="3E81A46F" w14:textId="77777777" w:rsidR="00BB3A0B" w:rsidRPr="00EB356E" w:rsidRDefault="00BB3A0B" w:rsidP="00B918B5">
            <w:pPr>
              <w:tabs>
                <w:tab w:val="left" w:pos="1276"/>
              </w:tabs>
              <w:rPr>
                <w:b/>
                <w:sz w:val="22"/>
                <w:szCs w:val="22"/>
                <w:lang w:val="lt-LT" w:eastAsia="lt-LT"/>
              </w:rPr>
            </w:pPr>
          </w:p>
        </w:tc>
        <w:tc>
          <w:tcPr>
            <w:tcW w:w="10379" w:type="dxa"/>
          </w:tcPr>
          <w:p w14:paraId="0E8E0CF2" w14:textId="704BA80B" w:rsidR="00BB3A0B" w:rsidRPr="00EB356E" w:rsidRDefault="00BB3A0B" w:rsidP="00B918B5">
            <w:pPr>
              <w:tabs>
                <w:tab w:val="left" w:pos="1276"/>
              </w:tabs>
              <w:rPr>
                <w:bCs/>
                <w:sz w:val="22"/>
                <w:szCs w:val="22"/>
                <w:lang w:val="lt-LT" w:eastAsia="lt-LT"/>
              </w:rPr>
            </w:pPr>
            <w:bookmarkStart w:id="66" w:name="_Hlk149237183"/>
            <w:r w:rsidRPr="00EB356E">
              <w:rPr>
                <w:bCs/>
                <w:sz w:val="22"/>
                <w:szCs w:val="22"/>
                <w:lang w:val="lt-LT" w:eastAsia="lt-LT"/>
              </w:rPr>
              <w:t xml:space="preserve">30.4.4. Analizuoja, kaip nepažįstamoje aplinkoje atpažinti nesaugiai naudojamus prietaisus. Nagrinėja, kokie yra pavojaus šaltiniai aplinkoje, paaiškina, koks turėtų būti </w:t>
            </w:r>
            <w:r w:rsidR="00253449">
              <w:rPr>
                <w:bCs/>
                <w:sz w:val="22"/>
                <w:szCs w:val="22"/>
                <w:lang w:val="lt-LT" w:eastAsia="lt-LT"/>
              </w:rPr>
              <w:t xml:space="preserve">saugus </w:t>
            </w:r>
            <w:r w:rsidRPr="00EB356E">
              <w:rPr>
                <w:bCs/>
                <w:sz w:val="22"/>
                <w:szCs w:val="22"/>
                <w:lang w:val="lt-LT" w:eastAsia="lt-LT"/>
              </w:rPr>
              <w:t>elgesys, mokosi jį pritaikyti ir pademonstruoti, įsivertinti ir prireikus koreguoti.</w:t>
            </w:r>
            <w:bookmarkEnd w:id="66"/>
          </w:p>
        </w:tc>
        <w:tc>
          <w:tcPr>
            <w:tcW w:w="2095" w:type="dxa"/>
          </w:tcPr>
          <w:p w14:paraId="7A93527D" w14:textId="77777777" w:rsidR="00BB3A0B" w:rsidRPr="00EB356E" w:rsidRDefault="00BB3A0B" w:rsidP="00B918B5">
            <w:pPr>
              <w:tabs>
                <w:tab w:val="left" w:pos="1276"/>
              </w:tabs>
              <w:rPr>
                <w:bCs/>
                <w:sz w:val="22"/>
                <w:szCs w:val="22"/>
                <w:lang w:val="lt-LT" w:eastAsia="lt-LT"/>
              </w:rPr>
            </w:pPr>
          </w:p>
        </w:tc>
      </w:tr>
      <w:tr w:rsidR="00BB3A0B" w:rsidRPr="00EB356E" w14:paraId="3E7AE253" w14:textId="77777777" w:rsidTr="00B918B5">
        <w:tc>
          <w:tcPr>
            <w:tcW w:w="2127" w:type="dxa"/>
            <w:vMerge/>
          </w:tcPr>
          <w:p w14:paraId="5860E3DA" w14:textId="77777777" w:rsidR="00BB3A0B" w:rsidRPr="00EB356E" w:rsidRDefault="00BB3A0B" w:rsidP="00B918B5">
            <w:pPr>
              <w:tabs>
                <w:tab w:val="left" w:pos="1276"/>
              </w:tabs>
              <w:rPr>
                <w:b/>
                <w:sz w:val="22"/>
                <w:szCs w:val="22"/>
                <w:lang w:val="lt-LT" w:eastAsia="lt-LT"/>
              </w:rPr>
            </w:pPr>
          </w:p>
        </w:tc>
        <w:tc>
          <w:tcPr>
            <w:tcW w:w="10379" w:type="dxa"/>
          </w:tcPr>
          <w:p w14:paraId="1811F9DE" w14:textId="22645A86" w:rsidR="00BB3A0B" w:rsidRPr="00EB356E" w:rsidRDefault="00BB3A0B" w:rsidP="00B918B5">
            <w:pPr>
              <w:tabs>
                <w:tab w:val="left" w:pos="1276"/>
              </w:tabs>
              <w:rPr>
                <w:bCs/>
                <w:sz w:val="22"/>
                <w:szCs w:val="22"/>
                <w:lang w:val="lt-LT" w:eastAsia="lt-LT"/>
              </w:rPr>
            </w:pPr>
            <w:r w:rsidRPr="00EB356E">
              <w:rPr>
                <w:bCs/>
                <w:sz w:val="22"/>
                <w:szCs w:val="22"/>
                <w:lang w:val="lt-LT" w:eastAsia="lt-LT"/>
              </w:rPr>
              <w:t xml:space="preserve">30.4.5. </w:t>
            </w:r>
            <w:r w:rsidRPr="00EB356E">
              <w:rPr>
                <w:bCs/>
                <w:sz w:val="22"/>
                <w:szCs w:val="22"/>
                <w:lang w:val="lt-LT"/>
              </w:rPr>
              <w:t>Mokosi atpažinti provokacijas ir paaiškinti, kaip joms atsispirti, įvertinti ir pagrįsti savo sprendimą</w:t>
            </w:r>
            <w:r w:rsidR="00253449">
              <w:rPr>
                <w:bCs/>
                <w:sz w:val="22"/>
                <w:szCs w:val="22"/>
                <w:lang w:val="lt-LT"/>
              </w:rPr>
              <w:t>;</w:t>
            </w:r>
            <w:r w:rsidRPr="00EB356E">
              <w:rPr>
                <w:bCs/>
                <w:sz w:val="22"/>
                <w:szCs w:val="22"/>
                <w:lang w:val="lt-LT"/>
              </w:rPr>
              <w:t xml:space="preserve"> </w:t>
            </w:r>
            <w:r w:rsidR="00253449">
              <w:rPr>
                <w:bCs/>
                <w:sz w:val="22"/>
                <w:szCs w:val="22"/>
                <w:lang w:val="lt-LT"/>
              </w:rPr>
              <w:t>a</w:t>
            </w:r>
            <w:r w:rsidRPr="00EB356E">
              <w:rPr>
                <w:bCs/>
                <w:sz w:val="22"/>
                <w:szCs w:val="22"/>
                <w:lang w:val="lt-LT"/>
              </w:rPr>
              <w:t xml:space="preserve">nalizuoja abipusio sutikimo santykiuose principų laikymosi svarbą ir </w:t>
            </w:r>
            <w:r w:rsidR="00253449">
              <w:rPr>
                <w:bCs/>
                <w:sz w:val="22"/>
                <w:szCs w:val="22"/>
                <w:lang w:val="lt-LT"/>
              </w:rPr>
              <w:t xml:space="preserve">tai, </w:t>
            </w:r>
            <w:r w:rsidRPr="00EB356E">
              <w:rPr>
                <w:bCs/>
                <w:sz w:val="22"/>
                <w:szCs w:val="22"/>
                <w:lang w:val="lt-LT"/>
              </w:rPr>
              <w:t>kaip jie padeda išvengti netinkamo sprendimo pasekmių.</w:t>
            </w:r>
          </w:p>
        </w:tc>
        <w:tc>
          <w:tcPr>
            <w:tcW w:w="2095" w:type="dxa"/>
          </w:tcPr>
          <w:p w14:paraId="04AB6629" w14:textId="77777777" w:rsidR="00BB3A0B" w:rsidRPr="00EB356E" w:rsidRDefault="00BB3A0B" w:rsidP="00B918B5">
            <w:pPr>
              <w:tabs>
                <w:tab w:val="left" w:pos="1276"/>
              </w:tabs>
              <w:rPr>
                <w:bCs/>
                <w:sz w:val="22"/>
                <w:szCs w:val="22"/>
                <w:lang w:val="lt-LT" w:eastAsia="lt-LT"/>
              </w:rPr>
            </w:pPr>
          </w:p>
        </w:tc>
      </w:tr>
      <w:tr w:rsidR="00BB3A0B" w:rsidRPr="00EB356E" w14:paraId="12CD2D55" w14:textId="77777777" w:rsidTr="00B918B5">
        <w:tc>
          <w:tcPr>
            <w:tcW w:w="2127" w:type="dxa"/>
            <w:vMerge/>
          </w:tcPr>
          <w:p w14:paraId="0B49632C" w14:textId="77777777" w:rsidR="00BB3A0B" w:rsidRPr="00EB356E" w:rsidRDefault="00BB3A0B" w:rsidP="00B918B5">
            <w:pPr>
              <w:tabs>
                <w:tab w:val="left" w:pos="1276"/>
              </w:tabs>
              <w:rPr>
                <w:b/>
                <w:sz w:val="22"/>
                <w:szCs w:val="22"/>
                <w:lang w:val="lt-LT" w:eastAsia="lt-LT"/>
              </w:rPr>
            </w:pPr>
          </w:p>
        </w:tc>
        <w:tc>
          <w:tcPr>
            <w:tcW w:w="10379" w:type="dxa"/>
          </w:tcPr>
          <w:p w14:paraId="196E3A5F" w14:textId="77777777" w:rsidR="00BB3A0B" w:rsidRPr="00EB356E" w:rsidRDefault="00BB3A0B" w:rsidP="00B918B5">
            <w:pPr>
              <w:tabs>
                <w:tab w:val="left" w:pos="1276"/>
              </w:tabs>
              <w:rPr>
                <w:bCs/>
                <w:sz w:val="22"/>
                <w:szCs w:val="22"/>
                <w:lang w:val="lt-LT" w:eastAsia="lt-LT"/>
              </w:rPr>
            </w:pPr>
            <w:r w:rsidRPr="00EB356E">
              <w:rPr>
                <w:bCs/>
                <w:sz w:val="22"/>
                <w:szCs w:val="22"/>
                <w:lang w:val="lt-LT" w:eastAsia="lt-LT"/>
              </w:rPr>
              <w:t xml:space="preserve">30.4.6. </w:t>
            </w:r>
            <w:r w:rsidRPr="00EB356E">
              <w:rPr>
                <w:bCs/>
                <w:color w:val="000000"/>
                <w:sz w:val="22"/>
                <w:szCs w:val="22"/>
                <w:lang w:val="lt-LT"/>
              </w:rPr>
              <w:t>Diskutuoja apie meilę ir lytinį potraukį, sveikatą tausojančius santykius. Susipažįsta su kontracepcijos sąvoka, Lietuvos Respublikoje prieinamomis kontraceptinėmis priemonėmis, jų tikslingumu. Aiškinasi, kokias kontraceptines priemones galima pasirinkti savarankiškai, o kokias – tik su gydytojo priežiūra.</w:t>
            </w:r>
          </w:p>
        </w:tc>
        <w:tc>
          <w:tcPr>
            <w:tcW w:w="2095" w:type="dxa"/>
          </w:tcPr>
          <w:p w14:paraId="34C20882" w14:textId="77777777" w:rsidR="00BB3A0B" w:rsidRPr="00EB356E" w:rsidRDefault="00BB3A0B" w:rsidP="00B918B5">
            <w:pPr>
              <w:tabs>
                <w:tab w:val="left" w:pos="1276"/>
              </w:tabs>
              <w:rPr>
                <w:bCs/>
                <w:sz w:val="22"/>
                <w:szCs w:val="22"/>
                <w:lang w:val="lt-LT" w:eastAsia="lt-LT"/>
              </w:rPr>
            </w:pPr>
          </w:p>
        </w:tc>
      </w:tr>
      <w:tr w:rsidR="00BB3A0B" w:rsidRPr="00EB356E" w14:paraId="60245516" w14:textId="77777777" w:rsidTr="00B918B5">
        <w:tc>
          <w:tcPr>
            <w:tcW w:w="2127" w:type="dxa"/>
            <w:vMerge/>
          </w:tcPr>
          <w:p w14:paraId="6450E201" w14:textId="77777777" w:rsidR="00BB3A0B" w:rsidRPr="00EB356E" w:rsidRDefault="00BB3A0B" w:rsidP="00B918B5">
            <w:pPr>
              <w:tabs>
                <w:tab w:val="left" w:pos="1276"/>
              </w:tabs>
              <w:rPr>
                <w:b/>
                <w:sz w:val="22"/>
                <w:szCs w:val="22"/>
                <w:lang w:val="lt-LT" w:eastAsia="lt-LT"/>
              </w:rPr>
            </w:pPr>
          </w:p>
        </w:tc>
        <w:tc>
          <w:tcPr>
            <w:tcW w:w="10379" w:type="dxa"/>
          </w:tcPr>
          <w:p w14:paraId="0DFB2F30" w14:textId="77777777" w:rsidR="00BB3A0B" w:rsidRPr="00EB356E" w:rsidRDefault="00BB3A0B" w:rsidP="00B918B5">
            <w:pPr>
              <w:tabs>
                <w:tab w:val="left" w:pos="1276"/>
              </w:tabs>
              <w:rPr>
                <w:bCs/>
                <w:sz w:val="22"/>
                <w:szCs w:val="22"/>
                <w:lang w:val="lt-LT" w:eastAsia="lt-LT"/>
              </w:rPr>
            </w:pPr>
            <w:r w:rsidRPr="00EB356E">
              <w:rPr>
                <w:bCs/>
                <w:sz w:val="22"/>
                <w:szCs w:val="22"/>
                <w:lang w:val="lt-LT" w:eastAsia="lt-LT"/>
              </w:rPr>
              <w:t>30.4.7. Toliau tobulina neatidėliotinos pagalbos teikimo įgūdžius, plečia žinias apie principus ir etapus: mokosi demonstruoti pirmosios pagalbos įgūdžius pagal pagalbos teikimo algoritmą (kviečia pagalbą 112 numeriu, atlieka dirbtinį širdies masažą ir dirbtinį kvėpavimą, sulaukia specialiosios pagalbos), analizuoja ir apibūdina pavojingas ir rizikingas situacijas, kurios gali būti traumos priežastimi (saulės smūgis, hipotermija, elektros traumos, nudegimas, nušalimas ir kt.).</w:t>
            </w:r>
          </w:p>
        </w:tc>
        <w:tc>
          <w:tcPr>
            <w:tcW w:w="2095" w:type="dxa"/>
          </w:tcPr>
          <w:p w14:paraId="784DEA59" w14:textId="77777777" w:rsidR="00BB3A0B" w:rsidRPr="00EB356E" w:rsidRDefault="00BB3A0B" w:rsidP="00B918B5">
            <w:pPr>
              <w:tabs>
                <w:tab w:val="left" w:pos="1276"/>
              </w:tabs>
              <w:rPr>
                <w:bCs/>
                <w:sz w:val="22"/>
                <w:szCs w:val="22"/>
                <w:lang w:val="lt-LT" w:eastAsia="lt-LT"/>
              </w:rPr>
            </w:pPr>
          </w:p>
        </w:tc>
      </w:tr>
      <w:tr w:rsidR="00BB3A0B" w:rsidRPr="00EB356E" w14:paraId="3DA552C6" w14:textId="77777777" w:rsidTr="00B918B5">
        <w:tc>
          <w:tcPr>
            <w:tcW w:w="2127" w:type="dxa"/>
            <w:vMerge/>
          </w:tcPr>
          <w:p w14:paraId="6CE11776" w14:textId="77777777" w:rsidR="00BB3A0B" w:rsidRPr="00EB356E" w:rsidRDefault="00BB3A0B" w:rsidP="00B918B5">
            <w:pPr>
              <w:tabs>
                <w:tab w:val="left" w:pos="1276"/>
              </w:tabs>
              <w:rPr>
                <w:b/>
                <w:sz w:val="22"/>
                <w:szCs w:val="22"/>
                <w:lang w:val="lt-LT" w:eastAsia="lt-LT"/>
              </w:rPr>
            </w:pPr>
          </w:p>
        </w:tc>
        <w:tc>
          <w:tcPr>
            <w:tcW w:w="10379" w:type="dxa"/>
          </w:tcPr>
          <w:p w14:paraId="124E0E58" w14:textId="1E32F17B" w:rsidR="00BB3A0B" w:rsidRPr="00EB356E" w:rsidRDefault="00BB3A0B" w:rsidP="00B918B5">
            <w:pPr>
              <w:tabs>
                <w:tab w:val="left" w:pos="1276"/>
              </w:tabs>
              <w:rPr>
                <w:bCs/>
                <w:sz w:val="22"/>
                <w:szCs w:val="22"/>
                <w:lang w:val="lt-LT" w:eastAsia="lt-LT"/>
              </w:rPr>
            </w:pPr>
            <w:r w:rsidRPr="00EB356E">
              <w:rPr>
                <w:bCs/>
                <w:sz w:val="22"/>
                <w:szCs w:val="22"/>
                <w:lang w:val="lt-LT" w:eastAsia="lt-LT"/>
              </w:rPr>
              <w:t>30.4.8. Aiškinasi, kaip galima padėti astma sergančiam ligoniui, suteikti pagalbą</w:t>
            </w:r>
            <w:r w:rsidR="00253449">
              <w:rPr>
                <w:bCs/>
                <w:sz w:val="22"/>
                <w:szCs w:val="22"/>
                <w:lang w:val="lt-LT" w:eastAsia="lt-LT"/>
              </w:rPr>
              <w:t>,</w:t>
            </w:r>
            <w:r w:rsidRPr="00EB356E">
              <w:rPr>
                <w:bCs/>
                <w:sz w:val="22"/>
                <w:szCs w:val="22"/>
                <w:lang w:val="lt-LT" w:eastAsia="lt-LT"/>
              </w:rPr>
              <w:t xml:space="preserve"> ištikus priepuoliui</w:t>
            </w:r>
            <w:r w:rsidR="00253449">
              <w:rPr>
                <w:bCs/>
                <w:sz w:val="22"/>
                <w:szCs w:val="22"/>
                <w:lang w:val="lt-LT" w:eastAsia="lt-LT"/>
              </w:rPr>
              <w:t>,</w:t>
            </w:r>
            <w:r w:rsidRPr="00EB356E">
              <w:rPr>
                <w:bCs/>
                <w:sz w:val="22"/>
                <w:szCs w:val="22"/>
                <w:lang w:val="lt-LT" w:eastAsia="lt-LT"/>
              </w:rPr>
              <w:t xml:space="preserve"> ir padėti</w:t>
            </w:r>
            <w:r w:rsidR="00253449">
              <w:rPr>
                <w:bCs/>
                <w:sz w:val="22"/>
                <w:szCs w:val="22"/>
                <w:lang w:val="lt-LT" w:eastAsia="lt-LT"/>
              </w:rPr>
              <w:t>,</w:t>
            </w:r>
            <w:r w:rsidRPr="00EB356E">
              <w:rPr>
                <w:bCs/>
                <w:sz w:val="22"/>
                <w:szCs w:val="22"/>
                <w:lang w:val="lt-LT" w:eastAsia="lt-LT"/>
              </w:rPr>
              <w:t xml:space="preserve"> sutrikus kraujo apytakos sistemai.</w:t>
            </w:r>
          </w:p>
        </w:tc>
        <w:tc>
          <w:tcPr>
            <w:tcW w:w="2095" w:type="dxa"/>
          </w:tcPr>
          <w:p w14:paraId="5788FED7" w14:textId="77777777" w:rsidR="00BB3A0B" w:rsidRPr="00EB356E" w:rsidRDefault="00BB3A0B" w:rsidP="00B918B5">
            <w:pPr>
              <w:tabs>
                <w:tab w:val="left" w:pos="1276"/>
              </w:tabs>
              <w:rPr>
                <w:bCs/>
                <w:color w:val="000000" w:themeColor="text1"/>
                <w:sz w:val="22"/>
                <w:szCs w:val="22"/>
                <w:lang w:val="lt-LT" w:eastAsia="lt-LT"/>
              </w:rPr>
            </w:pPr>
          </w:p>
        </w:tc>
      </w:tr>
      <w:tr w:rsidR="00BB3A0B" w:rsidRPr="00EB356E" w14:paraId="58996CE2" w14:textId="77777777" w:rsidTr="00B918B5">
        <w:tc>
          <w:tcPr>
            <w:tcW w:w="2127" w:type="dxa"/>
            <w:vMerge/>
          </w:tcPr>
          <w:p w14:paraId="0A655983" w14:textId="77777777" w:rsidR="00BB3A0B" w:rsidRPr="00EB356E" w:rsidRDefault="00BB3A0B" w:rsidP="00B918B5">
            <w:pPr>
              <w:tabs>
                <w:tab w:val="left" w:pos="1276"/>
              </w:tabs>
              <w:rPr>
                <w:b/>
                <w:sz w:val="22"/>
                <w:szCs w:val="22"/>
                <w:lang w:val="lt-LT" w:eastAsia="lt-LT"/>
              </w:rPr>
            </w:pPr>
          </w:p>
        </w:tc>
        <w:tc>
          <w:tcPr>
            <w:tcW w:w="10379" w:type="dxa"/>
          </w:tcPr>
          <w:p w14:paraId="6D27B96C" w14:textId="575282CE" w:rsidR="00BB3A0B" w:rsidRPr="00EB356E" w:rsidRDefault="00BB3A0B" w:rsidP="00B918B5">
            <w:pPr>
              <w:tabs>
                <w:tab w:val="left" w:pos="1276"/>
              </w:tabs>
              <w:rPr>
                <w:bCs/>
                <w:sz w:val="22"/>
                <w:szCs w:val="22"/>
                <w:lang w:val="lt-LT" w:eastAsia="lt-LT"/>
              </w:rPr>
            </w:pPr>
            <w:r w:rsidRPr="00EB356E">
              <w:rPr>
                <w:bCs/>
                <w:sz w:val="22"/>
                <w:szCs w:val="22"/>
                <w:lang w:val="lt-LT" w:eastAsia="lt-LT"/>
              </w:rPr>
              <w:t>30.4.9. Aiškinasi psichoaktyviųjų medžiagų (marihuanos, kokaino, kreko, LSD, steroidų ir kt.) pavojų savo ir bendraamžių gyvenimui</w:t>
            </w:r>
            <w:r w:rsidR="00253449">
              <w:rPr>
                <w:bCs/>
                <w:sz w:val="22"/>
                <w:szCs w:val="22"/>
                <w:lang w:val="lt-LT" w:eastAsia="lt-LT"/>
              </w:rPr>
              <w:t>;</w:t>
            </w:r>
            <w:r w:rsidRPr="00EB356E">
              <w:rPr>
                <w:bCs/>
                <w:sz w:val="22"/>
                <w:szCs w:val="22"/>
                <w:lang w:val="lt-LT" w:eastAsia="lt-LT"/>
              </w:rPr>
              <w:t xml:space="preserve"> mokosi įsitraukimo į vartojimą atsparumui reikalingų įgūdžių (pvz., atpažinti neigiamą spaudimą, </w:t>
            </w:r>
            <w:proofErr w:type="spellStart"/>
            <w:r w:rsidRPr="00EB356E">
              <w:rPr>
                <w:bCs/>
                <w:sz w:val="22"/>
                <w:szCs w:val="22"/>
                <w:lang w:val="lt-LT" w:eastAsia="lt-LT"/>
              </w:rPr>
              <w:t>tvirtabūdiškos</w:t>
            </w:r>
            <w:proofErr w:type="spellEnd"/>
            <w:r w:rsidRPr="00EB356E">
              <w:rPr>
                <w:bCs/>
                <w:sz w:val="22"/>
                <w:szCs w:val="22"/>
                <w:lang w:val="lt-LT" w:eastAsia="lt-LT"/>
              </w:rPr>
              <w:t xml:space="preserve"> reakcijos į pasiūlymą, įsitraukimas į socialiai priimtiną veiklą ir kt.).</w:t>
            </w:r>
          </w:p>
        </w:tc>
        <w:tc>
          <w:tcPr>
            <w:tcW w:w="2095" w:type="dxa"/>
          </w:tcPr>
          <w:p w14:paraId="28016556" w14:textId="77777777" w:rsidR="00BB3A0B" w:rsidRPr="00EB356E" w:rsidRDefault="00BB3A0B" w:rsidP="00B918B5">
            <w:pPr>
              <w:tabs>
                <w:tab w:val="left" w:pos="1276"/>
              </w:tabs>
              <w:rPr>
                <w:bCs/>
                <w:sz w:val="22"/>
                <w:szCs w:val="22"/>
                <w:lang w:val="lt-LT" w:eastAsia="lt-LT"/>
              </w:rPr>
            </w:pPr>
          </w:p>
        </w:tc>
      </w:tr>
    </w:tbl>
    <w:p w14:paraId="10F2EF60" w14:textId="77777777" w:rsidR="00BB3A0B" w:rsidRPr="00EB356E" w:rsidRDefault="00BB3A0B" w:rsidP="00BB3A0B">
      <w:pPr>
        <w:rPr>
          <w:sz w:val="22"/>
          <w:szCs w:val="22"/>
          <w:lang w:val="lt-LT"/>
        </w:rPr>
      </w:pPr>
    </w:p>
    <w:p w14:paraId="52D5DE1C" w14:textId="77777777" w:rsidR="00BB3A0B" w:rsidRPr="00EB356E" w:rsidRDefault="00BB3A0B" w:rsidP="00BB3A0B">
      <w:pPr>
        <w:rPr>
          <w:b/>
          <w:bCs/>
          <w:sz w:val="22"/>
          <w:szCs w:val="22"/>
          <w:lang w:val="lt-LT"/>
        </w:rPr>
      </w:pPr>
      <w:r w:rsidRPr="00EB356E">
        <w:rPr>
          <w:b/>
          <w:bCs/>
          <w:sz w:val="22"/>
          <w:szCs w:val="22"/>
          <w:lang w:val="lt-LT"/>
        </w:rPr>
        <w:br w:type="page"/>
      </w:r>
    </w:p>
    <w:p w14:paraId="71B6C6C3" w14:textId="383A0144" w:rsidR="00BB3A0B" w:rsidRPr="00943CF8" w:rsidRDefault="006E6B2F" w:rsidP="00943CF8">
      <w:pPr>
        <w:jc w:val="right"/>
        <w:rPr>
          <w:bCs/>
          <w:lang w:val="lt-LT"/>
        </w:rPr>
      </w:pPr>
      <w:r>
        <w:rPr>
          <w:b/>
          <w:bCs/>
          <w:lang w:val="lt-LT"/>
        </w:rPr>
        <w:lastRenderedPageBreak/>
        <w:t>1</w:t>
      </w:r>
      <w:r w:rsidR="00354A02" w:rsidRPr="00943CF8">
        <w:rPr>
          <w:b/>
          <w:bCs/>
          <w:lang w:val="lt-LT"/>
        </w:rPr>
        <w:t>.4 priedas</w:t>
      </w:r>
    </w:p>
    <w:p w14:paraId="0BF42AF1" w14:textId="77777777" w:rsidR="00BB3A0B" w:rsidRPr="00943CF8" w:rsidRDefault="00BB3A0B" w:rsidP="00943CF8">
      <w:pPr>
        <w:pStyle w:val="Antrat2"/>
        <w:rPr>
          <w:b w:val="0"/>
          <w:lang w:val="lt-LT"/>
        </w:rPr>
      </w:pPr>
      <w:bookmarkStart w:id="67" w:name="_Toc154756400"/>
      <w:r w:rsidRPr="00943CF8">
        <w:rPr>
          <w:lang w:val="lt-LT"/>
        </w:rPr>
        <w:t xml:space="preserve">Pasiruošimas 8 klasės </w:t>
      </w:r>
      <w:r w:rsidRPr="00943CF8">
        <w:rPr>
          <w:i/>
          <w:iCs/>
          <w:lang w:val="lt-LT"/>
        </w:rPr>
        <w:t xml:space="preserve">Gyvenimo įgūdžių </w:t>
      </w:r>
      <w:r w:rsidRPr="00943CF8">
        <w:rPr>
          <w:lang w:val="lt-LT"/>
        </w:rPr>
        <w:t>pamokoms</w:t>
      </w:r>
      <w:bookmarkEnd w:id="67"/>
    </w:p>
    <w:p w14:paraId="31201C05" w14:textId="77777777" w:rsidR="00BB3A0B" w:rsidRPr="00EB356E" w:rsidRDefault="00BB3A0B" w:rsidP="00BB3A0B">
      <w:pPr>
        <w:rPr>
          <w:sz w:val="22"/>
          <w:szCs w:val="22"/>
          <w:lang w:val="lt-LT"/>
        </w:rPr>
      </w:pPr>
    </w:p>
    <w:tbl>
      <w:tblPr>
        <w:tblStyle w:val="Lentelstinklelis"/>
        <w:tblW w:w="14596" w:type="dxa"/>
        <w:tblLook w:val="04A0" w:firstRow="1" w:lastRow="0" w:firstColumn="1" w:lastColumn="0" w:noHBand="0" w:noVBand="1"/>
      </w:tblPr>
      <w:tblGrid>
        <w:gridCol w:w="2290"/>
        <w:gridCol w:w="9897"/>
        <w:gridCol w:w="2409"/>
      </w:tblGrid>
      <w:tr w:rsidR="00BB3A0B" w:rsidRPr="00EB356E" w14:paraId="4AF09CB1" w14:textId="77777777" w:rsidTr="00B918B5">
        <w:tc>
          <w:tcPr>
            <w:tcW w:w="2290" w:type="dxa"/>
            <w:vAlign w:val="center"/>
          </w:tcPr>
          <w:p w14:paraId="37DFB5B2" w14:textId="77777777" w:rsidR="00BB3A0B" w:rsidRPr="00EB356E" w:rsidRDefault="00BB3A0B" w:rsidP="00B918B5">
            <w:pPr>
              <w:tabs>
                <w:tab w:val="left" w:pos="1276"/>
              </w:tabs>
              <w:rPr>
                <w:b/>
                <w:sz w:val="22"/>
                <w:szCs w:val="22"/>
                <w:lang w:val="lt-LT" w:eastAsia="lt-LT"/>
              </w:rPr>
            </w:pPr>
            <w:r w:rsidRPr="00EB356E">
              <w:rPr>
                <w:b/>
                <w:sz w:val="22"/>
                <w:szCs w:val="22"/>
                <w:lang w:val="lt-LT" w:eastAsia="lt-LT"/>
              </w:rPr>
              <w:t>Turinio dalis</w:t>
            </w:r>
          </w:p>
        </w:tc>
        <w:tc>
          <w:tcPr>
            <w:tcW w:w="9897" w:type="dxa"/>
            <w:vAlign w:val="center"/>
          </w:tcPr>
          <w:p w14:paraId="1C4A4B41" w14:textId="77777777" w:rsidR="00BB3A0B" w:rsidRPr="00EB356E" w:rsidRDefault="00BB3A0B" w:rsidP="00B918B5">
            <w:pPr>
              <w:tabs>
                <w:tab w:val="left" w:pos="1276"/>
              </w:tabs>
              <w:rPr>
                <w:b/>
                <w:sz w:val="22"/>
                <w:szCs w:val="22"/>
                <w:lang w:val="lt-LT" w:eastAsia="lt-LT"/>
              </w:rPr>
            </w:pPr>
            <w:r w:rsidRPr="00EB356E">
              <w:rPr>
                <w:b/>
                <w:sz w:val="22"/>
                <w:szCs w:val="22"/>
                <w:lang w:val="lt-LT" w:eastAsia="lt-LT"/>
              </w:rPr>
              <w:t>Potemė</w:t>
            </w:r>
          </w:p>
        </w:tc>
        <w:tc>
          <w:tcPr>
            <w:tcW w:w="2409" w:type="dxa"/>
            <w:vAlign w:val="center"/>
          </w:tcPr>
          <w:p w14:paraId="6935AB11" w14:textId="77777777" w:rsidR="00BB3A0B" w:rsidRPr="00EB356E" w:rsidRDefault="00BB3A0B" w:rsidP="00B918B5">
            <w:pPr>
              <w:tabs>
                <w:tab w:val="left" w:pos="1276"/>
              </w:tabs>
              <w:rPr>
                <w:b/>
                <w:sz w:val="22"/>
                <w:szCs w:val="22"/>
                <w:lang w:val="lt-LT" w:eastAsia="lt-LT"/>
              </w:rPr>
            </w:pPr>
            <w:r w:rsidRPr="00EB356E">
              <w:rPr>
                <w:b/>
                <w:sz w:val="22"/>
                <w:szCs w:val="22"/>
                <w:lang w:val="lt-LT" w:eastAsia="lt-LT"/>
              </w:rPr>
              <w:t>Priemonės (Nurodykite, konkretų pavadinimą, jeigu neturite, pasižymėkite, kad neturite)</w:t>
            </w:r>
          </w:p>
        </w:tc>
      </w:tr>
      <w:tr w:rsidR="00BB3A0B" w:rsidRPr="00EB356E" w14:paraId="453F5B91" w14:textId="77777777" w:rsidTr="00B918B5">
        <w:tc>
          <w:tcPr>
            <w:tcW w:w="2290" w:type="dxa"/>
            <w:vMerge w:val="restart"/>
          </w:tcPr>
          <w:p w14:paraId="0BB81343" w14:textId="4F70619F" w:rsidR="00BB3A0B" w:rsidRPr="00EB356E" w:rsidRDefault="00BB3A0B" w:rsidP="00B918B5">
            <w:pPr>
              <w:tabs>
                <w:tab w:val="left" w:pos="1276"/>
              </w:tabs>
              <w:rPr>
                <w:b/>
                <w:sz w:val="22"/>
                <w:szCs w:val="22"/>
                <w:lang w:val="lt-LT" w:eastAsia="lt-LT"/>
              </w:rPr>
            </w:pPr>
            <w:r w:rsidRPr="00EB356E">
              <w:rPr>
                <w:b/>
                <w:sz w:val="22"/>
                <w:szCs w:val="22"/>
                <w:lang w:val="lt-LT" w:eastAsia="lt-LT"/>
              </w:rPr>
              <w:t>3</w:t>
            </w:r>
            <w:r w:rsidR="000E2097">
              <w:rPr>
                <w:b/>
                <w:sz w:val="22"/>
                <w:szCs w:val="22"/>
                <w:lang w:val="lt-LT" w:eastAsia="lt-LT"/>
              </w:rPr>
              <w:t>1</w:t>
            </w:r>
            <w:r w:rsidRPr="00EB356E">
              <w:rPr>
                <w:b/>
                <w:sz w:val="22"/>
                <w:szCs w:val="22"/>
                <w:lang w:val="lt-LT" w:eastAsia="lt-LT"/>
              </w:rPr>
              <w:t>.1. Savęs pažinimas ir asmeniniai tobulėjimo tikslai</w:t>
            </w:r>
            <w:r w:rsidRPr="00EB356E">
              <w:rPr>
                <w:b/>
                <w:sz w:val="22"/>
                <w:szCs w:val="22"/>
                <w:shd w:val="clear" w:color="auto" w:fill="FFFFFF"/>
                <w:lang w:val="lt-LT" w:eastAsia="lt-LT"/>
              </w:rPr>
              <w:t xml:space="preserve">. </w:t>
            </w:r>
          </w:p>
        </w:tc>
        <w:tc>
          <w:tcPr>
            <w:tcW w:w="9897" w:type="dxa"/>
          </w:tcPr>
          <w:p w14:paraId="2FC7A677" w14:textId="77777777" w:rsidR="00BB3A0B" w:rsidRPr="00EB356E" w:rsidRDefault="00BB3A0B" w:rsidP="00B918B5">
            <w:pPr>
              <w:tabs>
                <w:tab w:val="left" w:pos="1276"/>
              </w:tabs>
              <w:rPr>
                <w:bCs/>
                <w:sz w:val="22"/>
                <w:szCs w:val="22"/>
                <w:lang w:val="lt-LT" w:eastAsia="lt-LT"/>
              </w:rPr>
            </w:pPr>
            <w:r w:rsidRPr="00EB356E">
              <w:rPr>
                <w:bCs/>
                <w:sz w:val="22"/>
                <w:szCs w:val="22"/>
                <w:lang w:val="lt-LT" w:eastAsia="lt-LT"/>
              </w:rPr>
              <w:t>31.1.1. Analizuodami įvairias situacijas, aiškinasi, kodėl toje pačioje situacijoje žmonės jaučia skirtingas emocijas, kokiose situacijose negalima nieko pakeisti ir kodėl svarbu susikoncentruoti į kitus dalykus.</w:t>
            </w:r>
          </w:p>
        </w:tc>
        <w:tc>
          <w:tcPr>
            <w:tcW w:w="2409" w:type="dxa"/>
          </w:tcPr>
          <w:p w14:paraId="1949F4C1" w14:textId="77777777" w:rsidR="00BB3A0B" w:rsidRPr="00EB356E" w:rsidRDefault="00BB3A0B" w:rsidP="00B918B5">
            <w:pPr>
              <w:tabs>
                <w:tab w:val="left" w:pos="1276"/>
              </w:tabs>
              <w:rPr>
                <w:bCs/>
                <w:sz w:val="22"/>
                <w:szCs w:val="22"/>
                <w:lang w:val="lt-LT" w:eastAsia="lt-LT"/>
              </w:rPr>
            </w:pPr>
          </w:p>
        </w:tc>
      </w:tr>
      <w:tr w:rsidR="00BB3A0B" w:rsidRPr="00EB356E" w14:paraId="4C99740E" w14:textId="77777777" w:rsidTr="00B918B5">
        <w:tc>
          <w:tcPr>
            <w:tcW w:w="2290" w:type="dxa"/>
            <w:vMerge/>
          </w:tcPr>
          <w:p w14:paraId="2AA8A025" w14:textId="77777777" w:rsidR="00BB3A0B" w:rsidRPr="00EB356E" w:rsidRDefault="00BB3A0B" w:rsidP="00B918B5">
            <w:pPr>
              <w:tabs>
                <w:tab w:val="left" w:pos="1276"/>
              </w:tabs>
              <w:rPr>
                <w:b/>
                <w:sz w:val="22"/>
                <w:szCs w:val="22"/>
                <w:lang w:val="lt-LT" w:eastAsia="lt-LT"/>
              </w:rPr>
            </w:pPr>
          </w:p>
        </w:tc>
        <w:tc>
          <w:tcPr>
            <w:tcW w:w="9897" w:type="dxa"/>
          </w:tcPr>
          <w:p w14:paraId="22147672" w14:textId="1BD3B71E" w:rsidR="00BB3A0B" w:rsidRPr="00EB356E" w:rsidRDefault="00BB3A0B" w:rsidP="00B918B5">
            <w:pPr>
              <w:tabs>
                <w:tab w:val="left" w:pos="1276"/>
              </w:tabs>
              <w:rPr>
                <w:bCs/>
                <w:sz w:val="22"/>
                <w:szCs w:val="22"/>
                <w:lang w:val="lt-LT" w:eastAsia="lt-LT"/>
              </w:rPr>
            </w:pPr>
            <w:r w:rsidRPr="00EB356E">
              <w:rPr>
                <w:bCs/>
                <w:sz w:val="22"/>
                <w:szCs w:val="22"/>
                <w:lang w:val="lt-LT" w:eastAsia="lt-LT"/>
              </w:rPr>
              <w:t>31.1.2. Mokosi analizuoti pykčio priežastis ir mokosi jį suvaldyti. Paaiškina, kaip</w:t>
            </w:r>
            <w:r w:rsidR="00253449">
              <w:rPr>
                <w:bCs/>
                <w:sz w:val="22"/>
                <w:szCs w:val="22"/>
                <w:lang w:val="lt-LT" w:eastAsia="lt-LT"/>
              </w:rPr>
              <w:t xml:space="preserve"> </w:t>
            </w:r>
            <w:r w:rsidR="00253449" w:rsidRPr="00EB356E">
              <w:rPr>
                <w:bCs/>
                <w:sz w:val="22"/>
                <w:szCs w:val="22"/>
                <w:lang w:val="lt-LT" w:eastAsia="lt-LT"/>
              </w:rPr>
              <w:t>galima suvaldyti pyktį</w:t>
            </w:r>
            <w:r w:rsidRPr="00EB356E">
              <w:rPr>
                <w:bCs/>
                <w:sz w:val="22"/>
                <w:szCs w:val="22"/>
                <w:lang w:val="lt-LT" w:eastAsia="lt-LT"/>
              </w:rPr>
              <w:t xml:space="preserve"> vadovaujantis vertybėmis.</w:t>
            </w:r>
          </w:p>
        </w:tc>
        <w:tc>
          <w:tcPr>
            <w:tcW w:w="2409" w:type="dxa"/>
          </w:tcPr>
          <w:p w14:paraId="0610C670" w14:textId="77777777" w:rsidR="00BB3A0B" w:rsidRPr="00EB356E" w:rsidRDefault="00BB3A0B" w:rsidP="00B918B5">
            <w:pPr>
              <w:tabs>
                <w:tab w:val="left" w:pos="1276"/>
              </w:tabs>
              <w:rPr>
                <w:bCs/>
                <w:sz w:val="22"/>
                <w:szCs w:val="22"/>
                <w:lang w:val="lt-LT" w:eastAsia="lt-LT"/>
              </w:rPr>
            </w:pPr>
          </w:p>
        </w:tc>
      </w:tr>
      <w:tr w:rsidR="00BB3A0B" w:rsidRPr="00EB356E" w14:paraId="1879EDB2" w14:textId="77777777" w:rsidTr="00B918B5">
        <w:tc>
          <w:tcPr>
            <w:tcW w:w="2290" w:type="dxa"/>
            <w:vMerge/>
          </w:tcPr>
          <w:p w14:paraId="36060DDC" w14:textId="77777777" w:rsidR="00BB3A0B" w:rsidRPr="00EB356E" w:rsidRDefault="00BB3A0B" w:rsidP="00B918B5">
            <w:pPr>
              <w:tabs>
                <w:tab w:val="left" w:pos="1276"/>
              </w:tabs>
              <w:rPr>
                <w:b/>
                <w:sz w:val="22"/>
                <w:szCs w:val="22"/>
                <w:lang w:val="lt-LT" w:eastAsia="lt-LT"/>
              </w:rPr>
            </w:pPr>
          </w:p>
        </w:tc>
        <w:tc>
          <w:tcPr>
            <w:tcW w:w="9897" w:type="dxa"/>
          </w:tcPr>
          <w:p w14:paraId="214E836C" w14:textId="318D7024" w:rsidR="00BB3A0B" w:rsidRPr="00EB356E" w:rsidRDefault="00253449" w:rsidP="00B918B5">
            <w:pPr>
              <w:tabs>
                <w:tab w:val="left" w:pos="1276"/>
              </w:tabs>
              <w:rPr>
                <w:bCs/>
                <w:sz w:val="22"/>
                <w:szCs w:val="22"/>
                <w:lang w:val="lt-LT" w:eastAsia="lt-LT"/>
              </w:rPr>
            </w:pPr>
            <w:r w:rsidRPr="002A4800">
              <w:rPr>
                <w:bCs/>
                <w:sz w:val="22"/>
                <w:szCs w:val="22"/>
                <w:lang w:val="lt-LT" w:eastAsia="lt-LT"/>
              </w:rPr>
              <w:t>31.1.3. Mokosi analizuoti situacijas, kuriose jaučia sudėtingus jausmus, mokosi juos priimti, išreikšti, pritaikyti asmenines streso valdymo technikas, kurios padeda nusiraminti, atliekant stresą keliančias mokyklines veiklas (pvz., viešas kalbėjimas, testo atlikimas), pakreipti savo mintis, veiksmus ir emocijas teigiama linkme, planuoti, kur galima kreiptis, nepavykus suvaldyti nerimo, streso ar kitų rūpesčius keliančių emocijų.</w:t>
            </w:r>
          </w:p>
        </w:tc>
        <w:tc>
          <w:tcPr>
            <w:tcW w:w="2409" w:type="dxa"/>
          </w:tcPr>
          <w:p w14:paraId="5C14792F" w14:textId="77777777" w:rsidR="00BB3A0B" w:rsidRPr="00EB356E" w:rsidRDefault="00BB3A0B" w:rsidP="00B918B5">
            <w:pPr>
              <w:tabs>
                <w:tab w:val="left" w:pos="1276"/>
              </w:tabs>
              <w:rPr>
                <w:bCs/>
                <w:sz w:val="22"/>
                <w:szCs w:val="22"/>
                <w:lang w:val="lt-LT" w:eastAsia="lt-LT"/>
              </w:rPr>
            </w:pPr>
          </w:p>
        </w:tc>
      </w:tr>
      <w:tr w:rsidR="00BB3A0B" w:rsidRPr="00EB356E" w14:paraId="1A9A7628" w14:textId="77777777" w:rsidTr="00B918B5">
        <w:tc>
          <w:tcPr>
            <w:tcW w:w="2290" w:type="dxa"/>
            <w:vMerge/>
          </w:tcPr>
          <w:p w14:paraId="18A0958A" w14:textId="77777777" w:rsidR="00BB3A0B" w:rsidRPr="00EB356E" w:rsidRDefault="00BB3A0B" w:rsidP="00B918B5">
            <w:pPr>
              <w:tabs>
                <w:tab w:val="left" w:pos="1276"/>
              </w:tabs>
              <w:rPr>
                <w:b/>
                <w:sz w:val="22"/>
                <w:szCs w:val="22"/>
                <w:lang w:val="lt-LT" w:eastAsia="lt-LT"/>
              </w:rPr>
            </w:pPr>
          </w:p>
        </w:tc>
        <w:tc>
          <w:tcPr>
            <w:tcW w:w="9897" w:type="dxa"/>
          </w:tcPr>
          <w:p w14:paraId="63959ABC" w14:textId="099C20BA" w:rsidR="00BB3A0B" w:rsidRPr="00EB356E" w:rsidRDefault="00253449" w:rsidP="00B918B5">
            <w:pPr>
              <w:tabs>
                <w:tab w:val="left" w:pos="1276"/>
              </w:tabs>
              <w:rPr>
                <w:bCs/>
                <w:sz w:val="22"/>
                <w:szCs w:val="22"/>
                <w:lang w:val="lt-LT" w:eastAsia="lt-LT"/>
              </w:rPr>
            </w:pPr>
            <w:r w:rsidRPr="002A4800">
              <w:rPr>
                <w:bCs/>
                <w:sz w:val="22"/>
                <w:szCs w:val="22"/>
                <w:lang w:val="lt-LT" w:eastAsia="lt-LT"/>
              </w:rPr>
              <w:t>31.1.4. Analizuoja savo savybes, pomėgius, talentus ir gebėjimus; remdamiesi išvadomis, samprotauja apie savo karjeros ir (ar) savanorystės galimybes.</w:t>
            </w:r>
          </w:p>
        </w:tc>
        <w:tc>
          <w:tcPr>
            <w:tcW w:w="2409" w:type="dxa"/>
          </w:tcPr>
          <w:p w14:paraId="7D5E02B3" w14:textId="77777777" w:rsidR="00BB3A0B" w:rsidRPr="00EB356E" w:rsidRDefault="00BB3A0B" w:rsidP="00B918B5">
            <w:pPr>
              <w:tabs>
                <w:tab w:val="left" w:pos="1276"/>
              </w:tabs>
              <w:rPr>
                <w:bCs/>
                <w:sz w:val="22"/>
                <w:szCs w:val="22"/>
                <w:lang w:val="lt-LT" w:eastAsia="lt-LT"/>
              </w:rPr>
            </w:pPr>
          </w:p>
        </w:tc>
      </w:tr>
      <w:tr w:rsidR="00BB3A0B" w:rsidRPr="00EB356E" w14:paraId="5DFD8B6B" w14:textId="77777777" w:rsidTr="00B918B5">
        <w:tc>
          <w:tcPr>
            <w:tcW w:w="2290" w:type="dxa"/>
            <w:vMerge/>
          </w:tcPr>
          <w:p w14:paraId="32B38A04" w14:textId="77777777" w:rsidR="00BB3A0B" w:rsidRPr="00EB356E" w:rsidRDefault="00BB3A0B" w:rsidP="00B918B5">
            <w:pPr>
              <w:tabs>
                <w:tab w:val="left" w:pos="1276"/>
              </w:tabs>
              <w:rPr>
                <w:b/>
                <w:sz w:val="22"/>
                <w:szCs w:val="22"/>
                <w:lang w:val="lt-LT" w:eastAsia="lt-LT"/>
              </w:rPr>
            </w:pPr>
          </w:p>
        </w:tc>
        <w:tc>
          <w:tcPr>
            <w:tcW w:w="9897" w:type="dxa"/>
          </w:tcPr>
          <w:p w14:paraId="2CC278BF" w14:textId="45A041CF" w:rsidR="00BB3A0B" w:rsidRPr="00EB356E" w:rsidRDefault="00253449" w:rsidP="00B918B5">
            <w:pPr>
              <w:tabs>
                <w:tab w:val="left" w:pos="1276"/>
              </w:tabs>
              <w:rPr>
                <w:bCs/>
                <w:sz w:val="22"/>
                <w:szCs w:val="22"/>
                <w:lang w:val="lt-LT" w:eastAsia="lt-LT"/>
              </w:rPr>
            </w:pPr>
            <w:r w:rsidRPr="002A4800">
              <w:rPr>
                <w:bCs/>
                <w:sz w:val="22"/>
                <w:szCs w:val="22"/>
                <w:lang w:val="lt-LT" w:eastAsia="lt-LT"/>
              </w:rPr>
              <w:t>31.1.5. Diskutuoja, kaip įgūdžiai, stiprybės ir vertybės, buvimas sektinu pavyzdžiu jaunesniems asmenims prisideda prie visos klasės ir (ar) grupės, šeimos ir bendruomenės sėkmės.</w:t>
            </w:r>
          </w:p>
        </w:tc>
        <w:tc>
          <w:tcPr>
            <w:tcW w:w="2409" w:type="dxa"/>
          </w:tcPr>
          <w:p w14:paraId="3B9F0131" w14:textId="77777777" w:rsidR="00BB3A0B" w:rsidRPr="00EB356E" w:rsidRDefault="00BB3A0B" w:rsidP="00B918B5">
            <w:pPr>
              <w:tabs>
                <w:tab w:val="left" w:pos="1276"/>
              </w:tabs>
              <w:rPr>
                <w:bCs/>
                <w:sz w:val="22"/>
                <w:szCs w:val="22"/>
                <w:lang w:val="lt-LT" w:eastAsia="lt-LT"/>
              </w:rPr>
            </w:pPr>
          </w:p>
        </w:tc>
      </w:tr>
      <w:tr w:rsidR="00BB3A0B" w:rsidRPr="00EB356E" w14:paraId="4A3591CC" w14:textId="77777777" w:rsidTr="00B761F4">
        <w:trPr>
          <w:trHeight w:val="621"/>
        </w:trPr>
        <w:tc>
          <w:tcPr>
            <w:tcW w:w="2290" w:type="dxa"/>
            <w:vMerge/>
          </w:tcPr>
          <w:p w14:paraId="62DA60CF" w14:textId="77777777" w:rsidR="00BB3A0B" w:rsidRPr="00EB356E" w:rsidRDefault="00BB3A0B" w:rsidP="00B918B5">
            <w:pPr>
              <w:tabs>
                <w:tab w:val="left" w:pos="1276"/>
              </w:tabs>
              <w:rPr>
                <w:b/>
                <w:sz w:val="22"/>
                <w:szCs w:val="22"/>
                <w:lang w:val="lt-LT" w:eastAsia="lt-LT"/>
              </w:rPr>
            </w:pPr>
          </w:p>
        </w:tc>
        <w:tc>
          <w:tcPr>
            <w:tcW w:w="9897" w:type="dxa"/>
          </w:tcPr>
          <w:p w14:paraId="6EC0D657" w14:textId="77777777" w:rsidR="00BB3A0B" w:rsidRPr="00EB356E" w:rsidRDefault="00BB3A0B" w:rsidP="00B918B5">
            <w:pPr>
              <w:tabs>
                <w:tab w:val="left" w:pos="1276"/>
              </w:tabs>
              <w:rPr>
                <w:bCs/>
                <w:sz w:val="22"/>
                <w:szCs w:val="22"/>
                <w:lang w:val="lt-LT" w:eastAsia="lt-LT"/>
              </w:rPr>
            </w:pPr>
            <w:r w:rsidRPr="00EB356E">
              <w:rPr>
                <w:bCs/>
                <w:sz w:val="22"/>
                <w:szCs w:val="22"/>
                <w:lang w:val="lt-LT" w:eastAsia="lt-LT"/>
              </w:rPr>
              <w:t>31.1.6. Mokosi argumentuoti, kaip tinkamas laiko planavimas gali padėti priimti tinkamus sprendimus, analizuojant ir įvardijant stipriuosius ir silpnuosius mokymosi pasiekimus, sukuria kriterijus, kuriais remdamasi(s) pasirenka veiklas, kuriose nori dalyvauti ir tobulinti savo žinias ir gebėjimus.</w:t>
            </w:r>
          </w:p>
        </w:tc>
        <w:tc>
          <w:tcPr>
            <w:tcW w:w="2409" w:type="dxa"/>
          </w:tcPr>
          <w:p w14:paraId="76EBAC15" w14:textId="77777777" w:rsidR="00BB3A0B" w:rsidRPr="00EB356E" w:rsidRDefault="00BB3A0B" w:rsidP="00B918B5">
            <w:pPr>
              <w:tabs>
                <w:tab w:val="left" w:pos="1276"/>
              </w:tabs>
              <w:rPr>
                <w:bCs/>
                <w:sz w:val="22"/>
                <w:szCs w:val="22"/>
                <w:lang w:val="lt-LT" w:eastAsia="lt-LT"/>
              </w:rPr>
            </w:pPr>
          </w:p>
        </w:tc>
      </w:tr>
      <w:tr w:rsidR="00253449" w:rsidRPr="00EB356E" w14:paraId="603267D4" w14:textId="77777777" w:rsidTr="00B761F4">
        <w:trPr>
          <w:trHeight w:val="492"/>
        </w:trPr>
        <w:tc>
          <w:tcPr>
            <w:tcW w:w="2290" w:type="dxa"/>
            <w:vMerge/>
          </w:tcPr>
          <w:p w14:paraId="042715CE" w14:textId="77777777" w:rsidR="00253449" w:rsidRPr="00EB356E" w:rsidRDefault="00253449" w:rsidP="00253449">
            <w:pPr>
              <w:tabs>
                <w:tab w:val="left" w:pos="1276"/>
              </w:tabs>
              <w:rPr>
                <w:b/>
                <w:sz w:val="22"/>
                <w:szCs w:val="22"/>
                <w:lang w:val="lt-LT" w:eastAsia="lt-LT"/>
              </w:rPr>
            </w:pPr>
          </w:p>
        </w:tc>
        <w:tc>
          <w:tcPr>
            <w:tcW w:w="9897" w:type="dxa"/>
          </w:tcPr>
          <w:p w14:paraId="6A7C3961" w14:textId="746FF9C1" w:rsidR="00253449" w:rsidRPr="00EB356E" w:rsidRDefault="00253449" w:rsidP="00253449">
            <w:pPr>
              <w:tabs>
                <w:tab w:val="left" w:pos="1276"/>
              </w:tabs>
              <w:rPr>
                <w:bCs/>
                <w:sz w:val="22"/>
                <w:szCs w:val="22"/>
                <w:lang w:val="lt-LT" w:eastAsia="lt-LT"/>
              </w:rPr>
            </w:pPr>
            <w:r w:rsidRPr="002A4800">
              <w:rPr>
                <w:bCs/>
                <w:sz w:val="22"/>
                <w:szCs w:val="22"/>
                <w:lang w:val="lt-LT" w:eastAsia="lt-LT"/>
              </w:rPr>
              <w:t>31.1.7. Analizuoja, kaip ilgalaikio karjeros tikslo išsikėlimas ir jo siekimas daro įtaką, siekiant mokymo(</w:t>
            </w:r>
            <w:proofErr w:type="spellStart"/>
            <w:r w:rsidRPr="002A4800">
              <w:rPr>
                <w:bCs/>
                <w:sz w:val="22"/>
                <w:szCs w:val="22"/>
                <w:lang w:val="lt-LT" w:eastAsia="lt-LT"/>
              </w:rPr>
              <w:t>si</w:t>
            </w:r>
            <w:proofErr w:type="spellEnd"/>
            <w:r w:rsidRPr="002A4800">
              <w:rPr>
                <w:bCs/>
                <w:sz w:val="22"/>
                <w:szCs w:val="22"/>
                <w:lang w:val="lt-LT" w:eastAsia="lt-LT"/>
              </w:rPr>
              <w:t>) tikslų, išsikelia tikslą ir sukuria sėkmės kriterijus tikslo įgyvendinimo žingsniams vertinti, mokosi save motyvuoti, susidūrus su nesėkme ir kliūtimi.</w:t>
            </w:r>
          </w:p>
        </w:tc>
        <w:tc>
          <w:tcPr>
            <w:tcW w:w="2409" w:type="dxa"/>
          </w:tcPr>
          <w:p w14:paraId="3AB22B42" w14:textId="77777777" w:rsidR="00253449" w:rsidRPr="00EB356E" w:rsidRDefault="00253449" w:rsidP="00253449">
            <w:pPr>
              <w:tabs>
                <w:tab w:val="left" w:pos="1276"/>
              </w:tabs>
              <w:rPr>
                <w:bCs/>
                <w:sz w:val="22"/>
                <w:szCs w:val="22"/>
                <w:lang w:val="lt-LT" w:eastAsia="lt-LT"/>
              </w:rPr>
            </w:pPr>
          </w:p>
        </w:tc>
      </w:tr>
      <w:tr w:rsidR="00253449" w:rsidRPr="00EB356E" w14:paraId="21EBC9BE" w14:textId="77777777" w:rsidTr="00B918B5">
        <w:tc>
          <w:tcPr>
            <w:tcW w:w="2290" w:type="dxa"/>
            <w:vMerge w:val="restart"/>
          </w:tcPr>
          <w:p w14:paraId="08C61C97" w14:textId="21F4C57A" w:rsidR="00253449" w:rsidRPr="00EB356E" w:rsidRDefault="00253449" w:rsidP="00253449">
            <w:pPr>
              <w:tabs>
                <w:tab w:val="left" w:pos="1276"/>
              </w:tabs>
              <w:rPr>
                <w:b/>
                <w:sz w:val="22"/>
                <w:szCs w:val="22"/>
                <w:lang w:val="lt-LT" w:eastAsia="lt-LT"/>
              </w:rPr>
            </w:pPr>
            <w:r w:rsidRPr="00EB356E">
              <w:rPr>
                <w:b/>
                <w:sz w:val="22"/>
                <w:szCs w:val="22"/>
                <w:lang w:val="lt-LT" w:eastAsia="lt-LT"/>
              </w:rPr>
              <w:t>3</w:t>
            </w:r>
            <w:r w:rsidR="000E2097">
              <w:rPr>
                <w:b/>
                <w:sz w:val="22"/>
                <w:szCs w:val="22"/>
                <w:lang w:val="lt-LT" w:eastAsia="lt-LT"/>
              </w:rPr>
              <w:t>1</w:t>
            </w:r>
            <w:r w:rsidRPr="00EB356E">
              <w:rPr>
                <w:b/>
                <w:sz w:val="22"/>
                <w:szCs w:val="22"/>
                <w:lang w:val="lt-LT" w:eastAsia="lt-LT"/>
              </w:rPr>
              <w:t xml:space="preserve">.2. Santykiai ir bendradarbiavimas. </w:t>
            </w:r>
          </w:p>
          <w:p w14:paraId="334387E6" w14:textId="77777777" w:rsidR="00253449" w:rsidRPr="00EB356E" w:rsidRDefault="00253449" w:rsidP="00253449">
            <w:pPr>
              <w:tabs>
                <w:tab w:val="left" w:pos="1276"/>
              </w:tabs>
              <w:rPr>
                <w:b/>
                <w:sz w:val="22"/>
                <w:szCs w:val="22"/>
                <w:lang w:val="lt-LT" w:eastAsia="lt-LT"/>
              </w:rPr>
            </w:pPr>
          </w:p>
        </w:tc>
        <w:tc>
          <w:tcPr>
            <w:tcW w:w="9897" w:type="dxa"/>
          </w:tcPr>
          <w:p w14:paraId="40C1617D" w14:textId="5C6C0CBC" w:rsidR="00253449" w:rsidRPr="00EB356E" w:rsidRDefault="00253449" w:rsidP="00253449">
            <w:pPr>
              <w:tabs>
                <w:tab w:val="left" w:pos="1276"/>
              </w:tabs>
              <w:rPr>
                <w:bCs/>
                <w:sz w:val="22"/>
                <w:szCs w:val="22"/>
                <w:lang w:val="lt-LT" w:eastAsia="lt-LT"/>
              </w:rPr>
            </w:pPr>
            <w:r w:rsidRPr="002A4800">
              <w:rPr>
                <w:bCs/>
                <w:sz w:val="22"/>
                <w:szCs w:val="22"/>
                <w:lang w:val="lt-LT" w:eastAsia="lt-LT"/>
              </w:rPr>
              <w:t>31.2.1. Diskutuoja, kaip supranta žodžius „</w:t>
            </w:r>
            <w:r w:rsidRPr="002A4800">
              <w:rPr>
                <w:bCs/>
                <w:iCs/>
                <w:sz w:val="22"/>
                <w:szCs w:val="22"/>
                <w:lang w:val="lt-LT" w:eastAsia="lt-LT"/>
              </w:rPr>
              <w:t>priimti kito emocijas“</w:t>
            </w:r>
            <w:r w:rsidRPr="002A4800">
              <w:rPr>
                <w:bCs/>
                <w:sz w:val="22"/>
                <w:szCs w:val="22"/>
                <w:lang w:val="lt-LT" w:eastAsia="lt-LT"/>
              </w:rPr>
              <w:t>, mokydamiesi išreikšti kitam jausmus ir paaiškinti, kaip tinkamai atsakyti į kito asmens rodomus jausmus, diskutuoja apie santykių ir kitam jaučiamų jausmų įvairovę.</w:t>
            </w:r>
          </w:p>
        </w:tc>
        <w:tc>
          <w:tcPr>
            <w:tcW w:w="2409" w:type="dxa"/>
          </w:tcPr>
          <w:p w14:paraId="55C5D791" w14:textId="77777777" w:rsidR="00253449" w:rsidRPr="00EB356E" w:rsidRDefault="00253449" w:rsidP="00253449">
            <w:pPr>
              <w:tabs>
                <w:tab w:val="left" w:pos="1276"/>
              </w:tabs>
              <w:rPr>
                <w:bCs/>
                <w:sz w:val="22"/>
                <w:szCs w:val="22"/>
                <w:lang w:val="lt-LT" w:eastAsia="lt-LT"/>
              </w:rPr>
            </w:pPr>
          </w:p>
        </w:tc>
      </w:tr>
      <w:tr w:rsidR="00253449" w:rsidRPr="00EB356E" w14:paraId="47C6087C" w14:textId="77777777" w:rsidTr="00B918B5">
        <w:tc>
          <w:tcPr>
            <w:tcW w:w="2290" w:type="dxa"/>
            <w:vMerge/>
          </w:tcPr>
          <w:p w14:paraId="6DA73F5C" w14:textId="77777777" w:rsidR="00253449" w:rsidRPr="00EB356E" w:rsidRDefault="00253449" w:rsidP="00253449">
            <w:pPr>
              <w:tabs>
                <w:tab w:val="left" w:pos="1276"/>
              </w:tabs>
              <w:rPr>
                <w:b/>
                <w:sz w:val="22"/>
                <w:szCs w:val="22"/>
                <w:lang w:val="lt-LT" w:eastAsia="lt-LT"/>
              </w:rPr>
            </w:pPr>
          </w:p>
        </w:tc>
        <w:tc>
          <w:tcPr>
            <w:tcW w:w="9897" w:type="dxa"/>
          </w:tcPr>
          <w:p w14:paraId="4436953F" w14:textId="335F31A6" w:rsidR="00253449" w:rsidRPr="00EB356E" w:rsidRDefault="00253449" w:rsidP="00253449">
            <w:pPr>
              <w:tabs>
                <w:tab w:val="left" w:pos="1276"/>
              </w:tabs>
              <w:rPr>
                <w:bCs/>
                <w:sz w:val="22"/>
                <w:szCs w:val="22"/>
                <w:lang w:val="lt-LT" w:eastAsia="lt-LT"/>
              </w:rPr>
            </w:pPr>
            <w:r w:rsidRPr="002A4800">
              <w:rPr>
                <w:bCs/>
                <w:sz w:val="22"/>
                <w:szCs w:val="22"/>
                <w:lang w:val="lt-LT" w:eastAsia="lt-LT"/>
              </w:rPr>
              <w:t>31.2.2. Tyrinėja ir mokosi palyginti ir paaiškinti, kas yra „ketinimas – poveikis“</w:t>
            </w:r>
            <w:r w:rsidRPr="002A4800">
              <w:rPr>
                <w:bCs/>
                <w:iCs/>
                <w:sz w:val="22"/>
                <w:szCs w:val="22"/>
                <w:lang w:val="lt-LT" w:eastAsia="lt-LT"/>
              </w:rPr>
              <w:t xml:space="preserve"> ir</w:t>
            </w:r>
            <w:r w:rsidRPr="002A4800">
              <w:rPr>
                <w:bCs/>
                <w:i/>
                <w:sz w:val="22"/>
                <w:szCs w:val="22"/>
                <w:lang w:val="lt-LT" w:eastAsia="lt-LT"/>
              </w:rPr>
              <w:t xml:space="preserve"> </w:t>
            </w:r>
            <w:r w:rsidRPr="002A4800">
              <w:rPr>
                <w:bCs/>
                <w:sz w:val="22"/>
                <w:szCs w:val="22"/>
                <w:lang w:val="lt-LT" w:eastAsia="lt-LT"/>
              </w:rPr>
              <w:t>abipusė pagarba</w:t>
            </w:r>
            <w:r w:rsidRPr="002A4800">
              <w:rPr>
                <w:bCs/>
                <w:iCs/>
                <w:sz w:val="22"/>
                <w:szCs w:val="22"/>
                <w:lang w:val="lt-LT" w:eastAsia="lt-LT"/>
              </w:rPr>
              <w:t xml:space="preserve">, analizuodami įvairias </w:t>
            </w:r>
            <w:r w:rsidRPr="002A4800">
              <w:rPr>
                <w:bCs/>
                <w:sz w:val="22"/>
                <w:szCs w:val="22"/>
                <w:lang w:val="lt-LT" w:eastAsia="lt-LT"/>
              </w:rPr>
              <w:t>konfliktines situacijas; mokosi, perfrazuodami konfliktuojančių pusių argumentus, atpažinti ir įvardyti faktus bei ketinimus.</w:t>
            </w:r>
          </w:p>
        </w:tc>
        <w:tc>
          <w:tcPr>
            <w:tcW w:w="2409" w:type="dxa"/>
          </w:tcPr>
          <w:p w14:paraId="7D087038" w14:textId="77777777" w:rsidR="00253449" w:rsidRPr="00EB356E" w:rsidRDefault="00253449" w:rsidP="00253449">
            <w:pPr>
              <w:tabs>
                <w:tab w:val="left" w:pos="1276"/>
              </w:tabs>
              <w:rPr>
                <w:bCs/>
                <w:sz w:val="22"/>
                <w:szCs w:val="22"/>
                <w:lang w:val="lt-LT" w:eastAsia="lt-LT"/>
              </w:rPr>
            </w:pPr>
          </w:p>
        </w:tc>
      </w:tr>
      <w:tr w:rsidR="00253449" w:rsidRPr="00EB356E" w14:paraId="3E4096FE" w14:textId="77777777" w:rsidTr="00B918B5">
        <w:tc>
          <w:tcPr>
            <w:tcW w:w="2290" w:type="dxa"/>
            <w:vMerge/>
          </w:tcPr>
          <w:p w14:paraId="13404581" w14:textId="77777777" w:rsidR="00253449" w:rsidRPr="00EB356E" w:rsidRDefault="00253449" w:rsidP="00253449">
            <w:pPr>
              <w:tabs>
                <w:tab w:val="left" w:pos="1276"/>
              </w:tabs>
              <w:rPr>
                <w:b/>
                <w:sz w:val="22"/>
                <w:szCs w:val="22"/>
                <w:lang w:val="lt-LT" w:eastAsia="lt-LT"/>
              </w:rPr>
            </w:pPr>
          </w:p>
        </w:tc>
        <w:tc>
          <w:tcPr>
            <w:tcW w:w="9897" w:type="dxa"/>
          </w:tcPr>
          <w:p w14:paraId="23B73224" w14:textId="3BCF1950" w:rsidR="00253449" w:rsidRPr="00EB356E" w:rsidRDefault="00253449" w:rsidP="00253449">
            <w:pPr>
              <w:tabs>
                <w:tab w:val="left" w:pos="1276"/>
              </w:tabs>
              <w:rPr>
                <w:bCs/>
                <w:sz w:val="22"/>
                <w:szCs w:val="22"/>
                <w:lang w:val="lt-LT" w:eastAsia="lt-LT"/>
              </w:rPr>
            </w:pPr>
            <w:r w:rsidRPr="002A4800">
              <w:rPr>
                <w:bCs/>
                <w:sz w:val="22"/>
                <w:szCs w:val="22"/>
                <w:lang w:val="lt-LT" w:eastAsia="lt-LT"/>
              </w:rPr>
              <w:t>31.2.3. Diskutuoja, kas yra galia, ir analizuoja, kaip skirtinguose santykiuose skiriasi galios pasiskirstymas ir kaip tai paveikia bendravimą grupėje ar komandoje, mokosi išklausyti kiekvieną grupės narį, priimti ir analizuoti jo siūlomą idėją, o ne asmenį; reflektuoja, kaip gebėjimas bendradarbiauti padės ateityje būti aktyviu bendruomenės nariu.</w:t>
            </w:r>
          </w:p>
        </w:tc>
        <w:tc>
          <w:tcPr>
            <w:tcW w:w="2409" w:type="dxa"/>
          </w:tcPr>
          <w:p w14:paraId="460B6578" w14:textId="77777777" w:rsidR="00253449" w:rsidRPr="00EB356E" w:rsidRDefault="00253449" w:rsidP="00253449">
            <w:pPr>
              <w:tabs>
                <w:tab w:val="left" w:pos="1276"/>
              </w:tabs>
              <w:rPr>
                <w:bCs/>
                <w:sz w:val="22"/>
                <w:szCs w:val="22"/>
                <w:lang w:val="lt-LT" w:eastAsia="lt-LT"/>
              </w:rPr>
            </w:pPr>
          </w:p>
        </w:tc>
      </w:tr>
      <w:tr w:rsidR="00253449" w:rsidRPr="00EB356E" w14:paraId="0F52A4DF" w14:textId="77777777" w:rsidTr="00B918B5">
        <w:tc>
          <w:tcPr>
            <w:tcW w:w="2290" w:type="dxa"/>
            <w:vMerge/>
          </w:tcPr>
          <w:p w14:paraId="4EED656A" w14:textId="77777777" w:rsidR="00253449" w:rsidRPr="00EB356E" w:rsidRDefault="00253449" w:rsidP="00253449">
            <w:pPr>
              <w:tabs>
                <w:tab w:val="left" w:pos="1276"/>
              </w:tabs>
              <w:rPr>
                <w:b/>
                <w:sz w:val="22"/>
                <w:szCs w:val="22"/>
                <w:lang w:val="lt-LT" w:eastAsia="lt-LT"/>
              </w:rPr>
            </w:pPr>
          </w:p>
        </w:tc>
        <w:tc>
          <w:tcPr>
            <w:tcW w:w="9897" w:type="dxa"/>
          </w:tcPr>
          <w:p w14:paraId="045876DE" w14:textId="1AB2A2D5" w:rsidR="00253449" w:rsidRPr="00EB356E" w:rsidRDefault="00253449" w:rsidP="00253449">
            <w:pPr>
              <w:tabs>
                <w:tab w:val="left" w:pos="1276"/>
              </w:tabs>
              <w:rPr>
                <w:bCs/>
                <w:sz w:val="22"/>
                <w:szCs w:val="22"/>
                <w:lang w:val="lt-LT" w:eastAsia="lt-LT"/>
              </w:rPr>
            </w:pPr>
            <w:r w:rsidRPr="002A4800">
              <w:rPr>
                <w:bCs/>
                <w:sz w:val="22"/>
                <w:szCs w:val="22"/>
                <w:lang w:val="lt-LT" w:eastAsia="lt-LT"/>
              </w:rPr>
              <w:t>31.2.4. Analizuoja, kaip kultūrų įvairovė gali paveikti su sveikata susijusį elgesį (pvz., valgymo įpročius, psichologinį spaudimą, pagrįstą skirtingomis kultūrinėmis normomis), kaip asmeniniai tikslai, įgūdžiai, vertybės padeda priimti sprendimus dėl šio poveikio ar išvengti ir (arba) suvaldyti konfliktines situacijas.</w:t>
            </w:r>
          </w:p>
        </w:tc>
        <w:tc>
          <w:tcPr>
            <w:tcW w:w="2409" w:type="dxa"/>
          </w:tcPr>
          <w:p w14:paraId="50D4D094" w14:textId="77777777" w:rsidR="00253449" w:rsidRPr="00EB356E" w:rsidRDefault="00253449" w:rsidP="00253449">
            <w:pPr>
              <w:tabs>
                <w:tab w:val="left" w:pos="1276"/>
              </w:tabs>
              <w:rPr>
                <w:bCs/>
                <w:sz w:val="22"/>
                <w:szCs w:val="22"/>
                <w:lang w:val="lt-LT" w:eastAsia="lt-LT"/>
              </w:rPr>
            </w:pPr>
          </w:p>
        </w:tc>
      </w:tr>
      <w:tr w:rsidR="00253449" w:rsidRPr="00EB356E" w14:paraId="3BDC194C" w14:textId="77777777" w:rsidTr="00B918B5">
        <w:tc>
          <w:tcPr>
            <w:tcW w:w="2290" w:type="dxa"/>
            <w:vMerge/>
          </w:tcPr>
          <w:p w14:paraId="708BB016" w14:textId="77777777" w:rsidR="00253449" w:rsidRPr="00EB356E" w:rsidRDefault="00253449" w:rsidP="00253449">
            <w:pPr>
              <w:tabs>
                <w:tab w:val="left" w:pos="1276"/>
              </w:tabs>
              <w:rPr>
                <w:b/>
                <w:sz w:val="22"/>
                <w:szCs w:val="22"/>
                <w:lang w:val="lt-LT" w:eastAsia="lt-LT"/>
              </w:rPr>
            </w:pPr>
          </w:p>
        </w:tc>
        <w:tc>
          <w:tcPr>
            <w:tcW w:w="9897" w:type="dxa"/>
          </w:tcPr>
          <w:p w14:paraId="39EF3B39" w14:textId="77777777" w:rsidR="00253449" w:rsidRPr="00EB356E" w:rsidRDefault="00253449" w:rsidP="00253449">
            <w:pPr>
              <w:tabs>
                <w:tab w:val="left" w:pos="1276"/>
              </w:tabs>
              <w:rPr>
                <w:bCs/>
                <w:sz w:val="22"/>
                <w:szCs w:val="22"/>
                <w:lang w:val="lt-LT" w:eastAsia="lt-LT"/>
              </w:rPr>
            </w:pPr>
            <w:r w:rsidRPr="00EB356E">
              <w:rPr>
                <w:bCs/>
                <w:sz w:val="22"/>
                <w:szCs w:val="22"/>
                <w:lang w:val="lt-LT" w:eastAsia="lt-LT"/>
              </w:rPr>
              <w:t>31.2.5. Tyrinėja mokyklos ir vietos bendruomenės įvairias vaikų ir suaugusiųjų grupes, reflektuoja, kaip galėtų jas geriau pažinti ir kaip kitų bendruomenės narių pažinimas prisideda prie saugesnės bendruomenėje aplinkos kūrimo.</w:t>
            </w:r>
          </w:p>
        </w:tc>
        <w:tc>
          <w:tcPr>
            <w:tcW w:w="2409" w:type="dxa"/>
          </w:tcPr>
          <w:p w14:paraId="29BFBDAB" w14:textId="77777777" w:rsidR="00253449" w:rsidRPr="00EB356E" w:rsidRDefault="00253449" w:rsidP="00253449">
            <w:pPr>
              <w:tabs>
                <w:tab w:val="left" w:pos="1276"/>
              </w:tabs>
              <w:rPr>
                <w:bCs/>
                <w:sz w:val="22"/>
                <w:szCs w:val="22"/>
                <w:lang w:val="lt-LT" w:eastAsia="lt-LT"/>
              </w:rPr>
            </w:pPr>
          </w:p>
        </w:tc>
      </w:tr>
      <w:tr w:rsidR="00253449" w:rsidRPr="00EB356E" w14:paraId="23D14CEF" w14:textId="77777777" w:rsidTr="00B918B5">
        <w:tc>
          <w:tcPr>
            <w:tcW w:w="2290" w:type="dxa"/>
            <w:vMerge/>
          </w:tcPr>
          <w:p w14:paraId="05C339BA" w14:textId="77777777" w:rsidR="00253449" w:rsidRPr="00EB356E" w:rsidRDefault="00253449" w:rsidP="00253449">
            <w:pPr>
              <w:tabs>
                <w:tab w:val="left" w:pos="1276"/>
              </w:tabs>
              <w:rPr>
                <w:b/>
                <w:sz w:val="22"/>
                <w:szCs w:val="22"/>
                <w:lang w:val="lt-LT" w:eastAsia="lt-LT"/>
              </w:rPr>
            </w:pPr>
          </w:p>
        </w:tc>
        <w:tc>
          <w:tcPr>
            <w:tcW w:w="9897" w:type="dxa"/>
          </w:tcPr>
          <w:p w14:paraId="2D8A4221" w14:textId="501F7651" w:rsidR="00253449" w:rsidRPr="00EB356E" w:rsidRDefault="00253449" w:rsidP="00253449">
            <w:pPr>
              <w:tabs>
                <w:tab w:val="left" w:pos="1276"/>
              </w:tabs>
              <w:rPr>
                <w:bCs/>
                <w:sz w:val="22"/>
                <w:szCs w:val="22"/>
                <w:lang w:val="lt-LT" w:eastAsia="lt-LT"/>
              </w:rPr>
            </w:pPr>
            <w:r w:rsidRPr="002A4800">
              <w:rPr>
                <w:bCs/>
                <w:sz w:val="22"/>
                <w:szCs w:val="22"/>
                <w:lang w:val="lt-LT" w:eastAsia="lt-LT"/>
              </w:rPr>
              <w:t>31.2.6. Mokosi tinkamai reaguoti, kai kas nors neteisingai apkaltina; analizuoja įvairias situacijas apie stereotipų daromą poveikį konflikto atsiradimui ir poveikio pobūdį visiems įsitraukusiesiems; mokosi atpažinti ir įvardyti pavojingas žmonių, draugų savybes, jų elgesį.</w:t>
            </w:r>
          </w:p>
        </w:tc>
        <w:tc>
          <w:tcPr>
            <w:tcW w:w="2409" w:type="dxa"/>
          </w:tcPr>
          <w:p w14:paraId="2C17B040" w14:textId="77777777" w:rsidR="00253449" w:rsidRPr="00EB356E" w:rsidRDefault="00253449" w:rsidP="00253449">
            <w:pPr>
              <w:tabs>
                <w:tab w:val="left" w:pos="1276"/>
              </w:tabs>
              <w:rPr>
                <w:bCs/>
                <w:sz w:val="22"/>
                <w:szCs w:val="22"/>
                <w:lang w:val="lt-LT" w:eastAsia="lt-LT"/>
              </w:rPr>
            </w:pPr>
          </w:p>
        </w:tc>
      </w:tr>
      <w:tr w:rsidR="00253449" w:rsidRPr="00EB356E" w14:paraId="7BB28536" w14:textId="77777777" w:rsidTr="00B918B5">
        <w:tc>
          <w:tcPr>
            <w:tcW w:w="2290" w:type="dxa"/>
            <w:vMerge/>
          </w:tcPr>
          <w:p w14:paraId="2F8143D1" w14:textId="77777777" w:rsidR="00253449" w:rsidRPr="00EB356E" w:rsidRDefault="00253449" w:rsidP="00253449">
            <w:pPr>
              <w:tabs>
                <w:tab w:val="left" w:pos="1276"/>
              </w:tabs>
              <w:rPr>
                <w:b/>
                <w:sz w:val="22"/>
                <w:szCs w:val="22"/>
                <w:lang w:val="lt-LT" w:eastAsia="lt-LT"/>
              </w:rPr>
            </w:pPr>
          </w:p>
        </w:tc>
        <w:tc>
          <w:tcPr>
            <w:tcW w:w="9897" w:type="dxa"/>
          </w:tcPr>
          <w:p w14:paraId="0D137E59" w14:textId="77777777" w:rsidR="00253449" w:rsidRPr="00EB356E" w:rsidRDefault="00253449" w:rsidP="00253449">
            <w:pPr>
              <w:tabs>
                <w:tab w:val="left" w:pos="1276"/>
              </w:tabs>
              <w:rPr>
                <w:bCs/>
                <w:sz w:val="22"/>
                <w:szCs w:val="22"/>
                <w:lang w:val="lt-LT" w:eastAsia="lt-LT"/>
              </w:rPr>
            </w:pPr>
            <w:r w:rsidRPr="00EB356E">
              <w:rPr>
                <w:bCs/>
                <w:sz w:val="22"/>
                <w:szCs w:val="22"/>
                <w:lang w:val="lt-LT" w:eastAsia="lt-LT"/>
              </w:rPr>
              <w:t>31.2.7. Tyrinėja ir mokosi palyginti, kaip skiriasi konfliktų sprendimas skirtinguose santykiuose, kaip jėgos pasiskirstymas tarp konfliktuojančiųjų paveikia konflikto eigą, mokosi spręsti konfliktus, kai konflikto metu abi pusės gali patenkinti savo poreikius.</w:t>
            </w:r>
          </w:p>
        </w:tc>
        <w:tc>
          <w:tcPr>
            <w:tcW w:w="2409" w:type="dxa"/>
          </w:tcPr>
          <w:p w14:paraId="3FE2D281" w14:textId="77777777" w:rsidR="00253449" w:rsidRPr="00EB356E" w:rsidRDefault="00253449" w:rsidP="00253449">
            <w:pPr>
              <w:tabs>
                <w:tab w:val="left" w:pos="1276"/>
              </w:tabs>
              <w:rPr>
                <w:bCs/>
                <w:sz w:val="22"/>
                <w:szCs w:val="22"/>
                <w:lang w:val="lt-LT" w:eastAsia="lt-LT"/>
              </w:rPr>
            </w:pPr>
          </w:p>
        </w:tc>
      </w:tr>
      <w:tr w:rsidR="00253449" w:rsidRPr="00EB356E" w14:paraId="7D4C2E29" w14:textId="77777777" w:rsidTr="00B918B5">
        <w:trPr>
          <w:trHeight w:val="779"/>
        </w:trPr>
        <w:tc>
          <w:tcPr>
            <w:tcW w:w="2290" w:type="dxa"/>
            <w:vMerge/>
          </w:tcPr>
          <w:p w14:paraId="0AAD6D78" w14:textId="77777777" w:rsidR="00253449" w:rsidRPr="00EB356E" w:rsidRDefault="00253449" w:rsidP="00253449">
            <w:pPr>
              <w:tabs>
                <w:tab w:val="left" w:pos="1276"/>
              </w:tabs>
              <w:rPr>
                <w:b/>
                <w:sz w:val="22"/>
                <w:szCs w:val="22"/>
                <w:lang w:val="lt-LT" w:eastAsia="lt-LT"/>
              </w:rPr>
            </w:pPr>
          </w:p>
        </w:tc>
        <w:tc>
          <w:tcPr>
            <w:tcW w:w="9897" w:type="dxa"/>
          </w:tcPr>
          <w:p w14:paraId="3A4D4A05" w14:textId="55009795" w:rsidR="00253449" w:rsidRPr="00EB356E" w:rsidRDefault="00253449" w:rsidP="00253449">
            <w:pPr>
              <w:tabs>
                <w:tab w:val="left" w:pos="1276"/>
              </w:tabs>
              <w:rPr>
                <w:bCs/>
                <w:sz w:val="22"/>
                <w:szCs w:val="22"/>
                <w:lang w:val="lt-LT" w:eastAsia="lt-LT"/>
              </w:rPr>
            </w:pPr>
            <w:r w:rsidRPr="002A4800">
              <w:rPr>
                <w:bCs/>
                <w:sz w:val="22"/>
                <w:szCs w:val="22"/>
                <w:lang w:val="lt-LT" w:eastAsia="lt-LT"/>
              </w:rPr>
              <w:t>31.2.8. Mokosi naudoti konflikto sprendimo įgūdžius, kad jį kuo skubiau sumažintų arba panaikintų ir (ar) išspręstų nesutarimus; analizuoja ir mokosi paaiškinti skirtingų konflikto sprendimo technikų veiksmingumą (pvz., priverstinis konflikto sprendimas ir abipusiai sutartas konflikto sprendimas).</w:t>
            </w:r>
          </w:p>
        </w:tc>
        <w:tc>
          <w:tcPr>
            <w:tcW w:w="2409" w:type="dxa"/>
          </w:tcPr>
          <w:p w14:paraId="421D68D9" w14:textId="77777777" w:rsidR="00253449" w:rsidRPr="00EB356E" w:rsidRDefault="00253449" w:rsidP="00253449">
            <w:pPr>
              <w:tabs>
                <w:tab w:val="left" w:pos="1276"/>
              </w:tabs>
              <w:rPr>
                <w:bCs/>
                <w:sz w:val="22"/>
                <w:szCs w:val="22"/>
                <w:lang w:val="lt-LT" w:eastAsia="lt-LT"/>
              </w:rPr>
            </w:pPr>
          </w:p>
        </w:tc>
      </w:tr>
      <w:tr w:rsidR="00253449" w:rsidRPr="00EB356E" w14:paraId="4DF2E9AC" w14:textId="77777777" w:rsidTr="00B918B5">
        <w:tc>
          <w:tcPr>
            <w:tcW w:w="2290" w:type="dxa"/>
            <w:vMerge w:val="restart"/>
          </w:tcPr>
          <w:p w14:paraId="6E93D939" w14:textId="6BEBD623" w:rsidR="00253449" w:rsidRPr="00EB356E" w:rsidRDefault="00253449" w:rsidP="00253449">
            <w:pPr>
              <w:tabs>
                <w:tab w:val="left" w:pos="1276"/>
              </w:tabs>
              <w:rPr>
                <w:b/>
                <w:sz w:val="22"/>
                <w:szCs w:val="22"/>
                <w:lang w:val="lt-LT" w:eastAsia="lt-LT"/>
              </w:rPr>
            </w:pPr>
            <w:r w:rsidRPr="00EB356E">
              <w:rPr>
                <w:b/>
                <w:sz w:val="22"/>
                <w:szCs w:val="22"/>
                <w:lang w:val="lt-LT" w:eastAsia="lt-LT"/>
              </w:rPr>
              <w:t>3</w:t>
            </w:r>
            <w:r w:rsidR="000E2097">
              <w:rPr>
                <w:b/>
                <w:sz w:val="22"/>
                <w:szCs w:val="22"/>
                <w:lang w:val="lt-LT" w:eastAsia="lt-LT"/>
              </w:rPr>
              <w:t>1</w:t>
            </w:r>
            <w:r w:rsidRPr="00EB356E">
              <w:rPr>
                <w:b/>
                <w:sz w:val="22"/>
                <w:szCs w:val="22"/>
                <w:lang w:val="lt-LT" w:eastAsia="lt-LT"/>
              </w:rPr>
              <w:t xml:space="preserve">.3. Atsakingi sprendimai ir elgesys. </w:t>
            </w:r>
          </w:p>
        </w:tc>
        <w:tc>
          <w:tcPr>
            <w:tcW w:w="9897" w:type="dxa"/>
          </w:tcPr>
          <w:p w14:paraId="39014323" w14:textId="77777777" w:rsidR="00253449" w:rsidRPr="00EB356E" w:rsidRDefault="00253449" w:rsidP="00253449">
            <w:pPr>
              <w:tabs>
                <w:tab w:val="left" w:pos="1276"/>
              </w:tabs>
              <w:rPr>
                <w:bCs/>
                <w:sz w:val="22"/>
                <w:szCs w:val="22"/>
                <w:lang w:val="lt-LT" w:eastAsia="lt-LT"/>
              </w:rPr>
            </w:pPr>
            <w:r w:rsidRPr="00EB356E">
              <w:rPr>
                <w:bCs/>
                <w:sz w:val="22"/>
                <w:szCs w:val="22"/>
                <w:lang w:val="lt-LT" w:eastAsia="lt-LT"/>
              </w:rPr>
              <w:t>31.3.1. Analizuoja, kaip socialinės normos veikia žmonių elgesį skirtingose aplinkose (pvz., kavinėse, ligoninėse, sporto renginiuose), diskutuoja, kaip asmens teisės siejasi su atsakomybėmis ir kaip nustatyti teisių ir atsakomybių ribas.</w:t>
            </w:r>
          </w:p>
        </w:tc>
        <w:tc>
          <w:tcPr>
            <w:tcW w:w="2409" w:type="dxa"/>
          </w:tcPr>
          <w:p w14:paraId="0079710E" w14:textId="77777777" w:rsidR="00253449" w:rsidRPr="00EB356E" w:rsidRDefault="00253449" w:rsidP="00253449">
            <w:pPr>
              <w:tabs>
                <w:tab w:val="left" w:pos="1276"/>
              </w:tabs>
              <w:rPr>
                <w:bCs/>
                <w:sz w:val="22"/>
                <w:szCs w:val="22"/>
                <w:lang w:val="lt-LT" w:eastAsia="lt-LT"/>
              </w:rPr>
            </w:pPr>
          </w:p>
        </w:tc>
      </w:tr>
      <w:tr w:rsidR="006E6B2F" w:rsidRPr="00EB356E" w14:paraId="6C4DE6BC" w14:textId="77777777" w:rsidTr="00AE3922">
        <w:trPr>
          <w:trHeight w:val="1265"/>
        </w:trPr>
        <w:tc>
          <w:tcPr>
            <w:tcW w:w="2290" w:type="dxa"/>
            <w:vMerge/>
          </w:tcPr>
          <w:p w14:paraId="7AFB3F2D" w14:textId="77777777" w:rsidR="006E6B2F" w:rsidRPr="00EB356E" w:rsidRDefault="006E6B2F" w:rsidP="00253449">
            <w:pPr>
              <w:tabs>
                <w:tab w:val="left" w:pos="1276"/>
              </w:tabs>
              <w:rPr>
                <w:b/>
                <w:sz w:val="22"/>
                <w:szCs w:val="22"/>
                <w:lang w:val="lt-LT" w:eastAsia="lt-LT"/>
              </w:rPr>
            </w:pPr>
          </w:p>
        </w:tc>
        <w:tc>
          <w:tcPr>
            <w:tcW w:w="9897" w:type="dxa"/>
          </w:tcPr>
          <w:p w14:paraId="13B3A8E5" w14:textId="5B09FB37" w:rsidR="006E6B2F" w:rsidRPr="00EB356E" w:rsidRDefault="006E6B2F" w:rsidP="00253449">
            <w:pPr>
              <w:tabs>
                <w:tab w:val="left" w:pos="1276"/>
              </w:tabs>
              <w:rPr>
                <w:bCs/>
                <w:sz w:val="22"/>
                <w:szCs w:val="22"/>
                <w:lang w:val="lt-LT" w:eastAsia="lt-LT"/>
              </w:rPr>
            </w:pPr>
            <w:r w:rsidRPr="002A4800">
              <w:rPr>
                <w:bCs/>
                <w:sz w:val="22"/>
                <w:szCs w:val="22"/>
                <w:lang w:val="lt-LT" w:eastAsia="lt-LT"/>
              </w:rPr>
              <w:t xml:space="preserve">31.3.2. Mokosi priimti sprendimą, esant neigiamam bendraamžių spaudimui (pvz., formuluotis sau klausimus, tvirtai ginti savo nuostatas ir vertybes, žinoti savo teigiamas galimybes), reflektuoja, kaip bendraamžiai gali padėti išvengti netinkamo elgesio ir pasielgti tinkamai. Analizuoja ir argumentuoja tinkamus sprendimus, atsidūrus situacijoje, susijusioje su psichoaktyviosiomis medžiagomis, būtinumą reaguoti nedelsiant ir </w:t>
            </w:r>
            <w:proofErr w:type="spellStart"/>
            <w:r w:rsidRPr="002A4800">
              <w:rPr>
                <w:bCs/>
                <w:sz w:val="22"/>
                <w:szCs w:val="22"/>
                <w:lang w:val="lt-LT" w:eastAsia="lt-LT"/>
              </w:rPr>
              <w:t>tvirtabūdiškai</w:t>
            </w:r>
            <w:proofErr w:type="spellEnd"/>
            <w:r w:rsidRPr="002A4800">
              <w:rPr>
                <w:bCs/>
                <w:sz w:val="22"/>
                <w:szCs w:val="22"/>
                <w:lang w:val="lt-LT" w:eastAsia="lt-LT"/>
              </w:rPr>
              <w:t>.</w:t>
            </w:r>
          </w:p>
        </w:tc>
        <w:tc>
          <w:tcPr>
            <w:tcW w:w="2409" w:type="dxa"/>
          </w:tcPr>
          <w:p w14:paraId="6E63234B" w14:textId="77777777" w:rsidR="006E6B2F" w:rsidRPr="00EB356E" w:rsidRDefault="006E6B2F" w:rsidP="00253449">
            <w:pPr>
              <w:tabs>
                <w:tab w:val="left" w:pos="1276"/>
              </w:tabs>
              <w:rPr>
                <w:bCs/>
                <w:sz w:val="22"/>
                <w:szCs w:val="22"/>
                <w:lang w:val="lt-LT" w:eastAsia="lt-LT"/>
              </w:rPr>
            </w:pPr>
          </w:p>
        </w:tc>
      </w:tr>
      <w:tr w:rsidR="00253449" w:rsidRPr="00EB356E" w14:paraId="4AFCE3C5" w14:textId="77777777" w:rsidTr="00B918B5">
        <w:tc>
          <w:tcPr>
            <w:tcW w:w="2290" w:type="dxa"/>
            <w:vMerge w:val="restart"/>
          </w:tcPr>
          <w:p w14:paraId="7C6833CA" w14:textId="25B83CF4" w:rsidR="00253449" w:rsidRPr="00EB356E" w:rsidRDefault="00253449" w:rsidP="00253449">
            <w:pPr>
              <w:tabs>
                <w:tab w:val="left" w:pos="1276"/>
              </w:tabs>
              <w:rPr>
                <w:b/>
                <w:sz w:val="22"/>
                <w:szCs w:val="22"/>
                <w:lang w:val="lt-LT" w:eastAsia="lt-LT"/>
              </w:rPr>
            </w:pPr>
            <w:r w:rsidRPr="00EB356E">
              <w:rPr>
                <w:b/>
                <w:sz w:val="22"/>
                <w:szCs w:val="22"/>
                <w:lang w:val="lt-LT" w:eastAsia="lt-LT"/>
              </w:rPr>
              <w:t>3</w:t>
            </w:r>
            <w:r w:rsidR="000E2097">
              <w:rPr>
                <w:b/>
                <w:sz w:val="22"/>
                <w:szCs w:val="22"/>
                <w:lang w:val="lt-LT" w:eastAsia="lt-LT"/>
              </w:rPr>
              <w:t>1</w:t>
            </w:r>
            <w:r w:rsidRPr="00EB356E">
              <w:rPr>
                <w:b/>
                <w:sz w:val="22"/>
                <w:szCs w:val="22"/>
                <w:lang w:val="lt-LT" w:eastAsia="lt-LT"/>
              </w:rPr>
              <w:t xml:space="preserve">.4. Saugus ir sveikas asmuo ir bendruomenė. </w:t>
            </w:r>
          </w:p>
        </w:tc>
        <w:tc>
          <w:tcPr>
            <w:tcW w:w="9897" w:type="dxa"/>
          </w:tcPr>
          <w:p w14:paraId="4497D294" w14:textId="77777777" w:rsidR="00253449" w:rsidRPr="00EB356E" w:rsidRDefault="00253449" w:rsidP="00253449">
            <w:pPr>
              <w:tabs>
                <w:tab w:val="left" w:pos="1276"/>
              </w:tabs>
              <w:rPr>
                <w:bCs/>
                <w:sz w:val="22"/>
                <w:szCs w:val="22"/>
                <w:lang w:val="lt-LT" w:eastAsia="lt-LT"/>
              </w:rPr>
            </w:pPr>
            <w:r w:rsidRPr="00EB356E">
              <w:rPr>
                <w:bCs/>
                <w:sz w:val="22"/>
                <w:szCs w:val="22"/>
                <w:lang w:val="lt-LT" w:eastAsia="lt-LT"/>
              </w:rPr>
              <w:t xml:space="preserve">31.4.1. Reflektuoja, analizuoja ir argumentuoja, kaip asmeniškai prisiima atsakomybę už savo sveikatą, kaip ateityje saugos savo gyvybę ir sveikatą, kad atsakomybės dėl savo sveikatos prisiėmimas prisidės ir gerins šeimos, bendruomenės narių, Lietuvos gyventojų gyvenimą. </w:t>
            </w:r>
          </w:p>
        </w:tc>
        <w:tc>
          <w:tcPr>
            <w:tcW w:w="2409" w:type="dxa"/>
          </w:tcPr>
          <w:p w14:paraId="0F765DE5" w14:textId="77777777" w:rsidR="00253449" w:rsidRPr="00EB356E" w:rsidRDefault="00253449" w:rsidP="00253449">
            <w:pPr>
              <w:tabs>
                <w:tab w:val="left" w:pos="1276"/>
              </w:tabs>
              <w:rPr>
                <w:bCs/>
                <w:sz w:val="22"/>
                <w:szCs w:val="22"/>
                <w:lang w:val="lt-LT" w:eastAsia="lt-LT"/>
              </w:rPr>
            </w:pPr>
          </w:p>
        </w:tc>
      </w:tr>
      <w:tr w:rsidR="00253449" w:rsidRPr="00EB356E" w14:paraId="45B03228" w14:textId="77777777" w:rsidTr="00B918B5">
        <w:tc>
          <w:tcPr>
            <w:tcW w:w="2290" w:type="dxa"/>
            <w:vMerge/>
          </w:tcPr>
          <w:p w14:paraId="62BAE4A4" w14:textId="77777777" w:rsidR="00253449" w:rsidRPr="00EB356E" w:rsidRDefault="00253449" w:rsidP="00253449">
            <w:pPr>
              <w:tabs>
                <w:tab w:val="left" w:pos="1276"/>
              </w:tabs>
              <w:rPr>
                <w:b/>
                <w:sz w:val="22"/>
                <w:szCs w:val="22"/>
                <w:lang w:val="lt-LT" w:eastAsia="lt-LT"/>
              </w:rPr>
            </w:pPr>
          </w:p>
        </w:tc>
        <w:tc>
          <w:tcPr>
            <w:tcW w:w="9897" w:type="dxa"/>
          </w:tcPr>
          <w:p w14:paraId="36E24CE2" w14:textId="77777777" w:rsidR="00253449" w:rsidRPr="00EB356E" w:rsidRDefault="00253449" w:rsidP="00253449">
            <w:pPr>
              <w:tabs>
                <w:tab w:val="left" w:pos="1276"/>
              </w:tabs>
              <w:rPr>
                <w:bCs/>
                <w:sz w:val="22"/>
                <w:szCs w:val="22"/>
                <w:lang w:val="lt-LT" w:eastAsia="lt-LT"/>
              </w:rPr>
            </w:pPr>
            <w:r w:rsidRPr="00EB356E">
              <w:rPr>
                <w:bCs/>
                <w:sz w:val="22"/>
                <w:szCs w:val="22"/>
                <w:lang w:val="lt-LT" w:eastAsia="lt-LT"/>
              </w:rPr>
              <w:t>31.4.2. Analizuoja ir mokosi paaiškinti jaunesniems mokiniams, kas yra aktyvus ir pasyvus saugumas eismo aplinkoje.</w:t>
            </w:r>
          </w:p>
        </w:tc>
        <w:tc>
          <w:tcPr>
            <w:tcW w:w="2409" w:type="dxa"/>
          </w:tcPr>
          <w:p w14:paraId="22AC43C2" w14:textId="77777777" w:rsidR="00253449" w:rsidRPr="00EB356E" w:rsidRDefault="00253449" w:rsidP="00253449">
            <w:pPr>
              <w:tabs>
                <w:tab w:val="left" w:pos="1276"/>
              </w:tabs>
              <w:rPr>
                <w:bCs/>
                <w:sz w:val="22"/>
                <w:szCs w:val="22"/>
                <w:lang w:val="lt-LT" w:eastAsia="lt-LT"/>
              </w:rPr>
            </w:pPr>
          </w:p>
        </w:tc>
      </w:tr>
      <w:tr w:rsidR="00253449" w:rsidRPr="00EB356E" w14:paraId="2D103354" w14:textId="77777777" w:rsidTr="00B918B5">
        <w:tc>
          <w:tcPr>
            <w:tcW w:w="2290" w:type="dxa"/>
            <w:vMerge/>
          </w:tcPr>
          <w:p w14:paraId="138109B7" w14:textId="77777777" w:rsidR="00253449" w:rsidRPr="00EB356E" w:rsidRDefault="00253449" w:rsidP="00253449">
            <w:pPr>
              <w:tabs>
                <w:tab w:val="left" w:pos="1276"/>
              </w:tabs>
              <w:rPr>
                <w:b/>
                <w:sz w:val="22"/>
                <w:szCs w:val="22"/>
                <w:lang w:val="lt-LT" w:eastAsia="lt-LT"/>
              </w:rPr>
            </w:pPr>
          </w:p>
        </w:tc>
        <w:tc>
          <w:tcPr>
            <w:tcW w:w="9897" w:type="dxa"/>
          </w:tcPr>
          <w:p w14:paraId="585E7B82" w14:textId="30B27FFB" w:rsidR="00253449" w:rsidRPr="00EB356E" w:rsidRDefault="00253449" w:rsidP="00253449">
            <w:pPr>
              <w:tabs>
                <w:tab w:val="left" w:pos="1276"/>
              </w:tabs>
              <w:rPr>
                <w:bCs/>
                <w:sz w:val="22"/>
                <w:szCs w:val="22"/>
                <w:lang w:val="lt-LT" w:eastAsia="lt-LT"/>
              </w:rPr>
            </w:pPr>
            <w:r w:rsidRPr="002A4800">
              <w:rPr>
                <w:bCs/>
                <w:sz w:val="22"/>
                <w:szCs w:val="22"/>
                <w:lang w:val="lt-LT" w:eastAsia="lt-LT"/>
              </w:rPr>
              <w:t>31.4.3. Diskutuoja apie saugaus elgesio taisykles darbe, siekiant išsaugoti sveikatą ir išvengti sužalojimų (susipažįsta su cheminiais rizikos veiksniais darbe, jų poveikiu darbuotojų sveikatai, apsaugos priemonėmis).</w:t>
            </w:r>
          </w:p>
        </w:tc>
        <w:tc>
          <w:tcPr>
            <w:tcW w:w="2409" w:type="dxa"/>
          </w:tcPr>
          <w:p w14:paraId="3BB515C0" w14:textId="77777777" w:rsidR="00253449" w:rsidRPr="00EB356E" w:rsidRDefault="00253449" w:rsidP="00253449">
            <w:pPr>
              <w:tabs>
                <w:tab w:val="left" w:pos="1276"/>
              </w:tabs>
              <w:rPr>
                <w:bCs/>
                <w:sz w:val="22"/>
                <w:szCs w:val="22"/>
                <w:lang w:val="lt-LT" w:eastAsia="lt-LT"/>
              </w:rPr>
            </w:pPr>
          </w:p>
        </w:tc>
      </w:tr>
      <w:tr w:rsidR="00253449" w:rsidRPr="00EB356E" w14:paraId="65C0E2A9" w14:textId="77777777" w:rsidTr="00B918B5">
        <w:tc>
          <w:tcPr>
            <w:tcW w:w="2290" w:type="dxa"/>
            <w:vMerge/>
          </w:tcPr>
          <w:p w14:paraId="618DE96B" w14:textId="77777777" w:rsidR="00253449" w:rsidRPr="00EB356E" w:rsidRDefault="00253449" w:rsidP="00253449">
            <w:pPr>
              <w:tabs>
                <w:tab w:val="left" w:pos="1276"/>
              </w:tabs>
              <w:rPr>
                <w:b/>
                <w:sz w:val="22"/>
                <w:szCs w:val="22"/>
                <w:lang w:val="lt-LT" w:eastAsia="lt-LT"/>
              </w:rPr>
            </w:pPr>
          </w:p>
        </w:tc>
        <w:tc>
          <w:tcPr>
            <w:tcW w:w="9897" w:type="dxa"/>
          </w:tcPr>
          <w:p w14:paraId="1C4087CA" w14:textId="77777777" w:rsidR="00253449" w:rsidRPr="00EB356E" w:rsidRDefault="00253449" w:rsidP="00253449">
            <w:pPr>
              <w:tabs>
                <w:tab w:val="left" w:pos="1276"/>
              </w:tabs>
              <w:rPr>
                <w:bCs/>
                <w:sz w:val="22"/>
                <w:szCs w:val="22"/>
                <w:lang w:val="lt-LT" w:eastAsia="lt-LT"/>
              </w:rPr>
            </w:pPr>
            <w:r w:rsidRPr="00EB356E">
              <w:rPr>
                <w:bCs/>
                <w:sz w:val="22"/>
                <w:szCs w:val="22"/>
                <w:lang w:val="lt-LT" w:eastAsia="lt-LT"/>
              </w:rPr>
              <w:t>31.4.4. Mokosi padėti sau ir jaunesniems mokiniams pasišalinti iš pavojingų sveikatai ir gyvybei situacijų. Mokosi, kaip saugoti save ir kitus radioaktyviojo, biologinio ir cheminio užterštumo atvejais (šeimos saugumo planas, išvykimo krepšys, evakavimas(</w:t>
            </w:r>
            <w:proofErr w:type="spellStart"/>
            <w:r w:rsidRPr="00EB356E">
              <w:rPr>
                <w:bCs/>
                <w:sz w:val="22"/>
                <w:szCs w:val="22"/>
                <w:lang w:val="lt-LT" w:eastAsia="lt-LT"/>
              </w:rPr>
              <w:t>is</w:t>
            </w:r>
            <w:proofErr w:type="spellEnd"/>
            <w:r w:rsidRPr="00EB356E">
              <w:rPr>
                <w:bCs/>
                <w:sz w:val="22"/>
                <w:szCs w:val="22"/>
                <w:lang w:val="lt-LT" w:eastAsia="lt-LT"/>
              </w:rPr>
              <w:t xml:space="preserve">), skydliaukės blokavimas jodu, asmeninės ir kolektyvinės apsaugos priemonės). Mokosi reaguoti išgirdus perspėjimo sireną, nusistatyti mobilųjį telefoną perspėjimo pranešimui gauti. </w:t>
            </w:r>
          </w:p>
        </w:tc>
        <w:tc>
          <w:tcPr>
            <w:tcW w:w="2409" w:type="dxa"/>
          </w:tcPr>
          <w:p w14:paraId="72A602A8" w14:textId="77777777" w:rsidR="00253449" w:rsidRPr="00EB356E" w:rsidRDefault="00253449" w:rsidP="00253449">
            <w:pPr>
              <w:tabs>
                <w:tab w:val="left" w:pos="1276"/>
              </w:tabs>
              <w:rPr>
                <w:bCs/>
                <w:sz w:val="22"/>
                <w:szCs w:val="22"/>
                <w:lang w:val="lt-LT" w:eastAsia="lt-LT"/>
              </w:rPr>
            </w:pPr>
          </w:p>
        </w:tc>
      </w:tr>
      <w:tr w:rsidR="00253449" w:rsidRPr="00EB356E" w14:paraId="679F8994" w14:textId="77777777" w:rsidTr="00B918B5">
        <w:tc>
          <w:tcPr>
            <w:tcW w:w="2290" w:type="dxa"/>
            <w:vMerge/>
          </w:tcPr>
          <w:p w14:paraId="33C46282" w14:textId="77777777" w:rsidR="00253449" w:rsidRPr="00EB356E" w:rsidRDefault="00253449" w:rsidP="00253449">
            <w:pPr>
              <w:tabs>
                <w:tab w:val="left" w:pos="1276"/>
              </w:tabs>
              <w:rPr>
                <w:b/>
                <w:sz w:val="22"/>
                <w:szCs w:val="22"/>
                <w:lang w:val="lt-LT" w:eastAsia="lt-LT"/>
              </w:rPr>
            </w:pPr>
          </w:p>
        </w:tc>
        <w:tc>
          <w:tcPr>
            <w:tcW w:w="9897" w:type="dxa"/>
          </w:tcPr>
          <w:p w14:paraId="1003EB66" w14:textId="77777777" w:rsidR="00253449" w:rsidRPr="00EB356E" w:rsidRDefault="00253449" w:rsidP="00253449">
            <w:pPr>
              <w:tabs>
                <w:tab w:val="left" w:pos="1276"/>
              </w:tabs>
              <w:rPr>
                <w:bCs/>
                <w:sz w:val="22"/>
                <w:szCs w:val="22"/>
                <w:lang w:val="lt-LT" w:eastAsia="lt-LT"/>
              </w:rPr>
            </w:pPr>
            <w:r w:rsidRPr="00EB356E">
              <w:rPr>
                <w:bCs/>
                <w:sz w:val="22"/>
                <w:szCs w:val="22"/>
                <w:lang w:val="lt-LT" w:eastAsia="lt-LT"/>
              </w:rPr>
              <w:t xml:space="preserve">31.4.5. Analizuoja, kas yra seksualiniai nusikaltimai, kaip atpažinti situacijas, kuriose atsiranda grėsmė būti įtrauktiems į prekybos žmonėmis tinklą, tapti pornografijos pramonės dalyviu, ir siūlo prevencinius būdus, </w:t>
            </w:r>
            <w:r w:rsidRPr="00EB356E">
              <w:rPr>
                <w:bCs/>
                <w:sz w:val="22"/>
                <w:szCs w:val="22"/>
                <w:lang w:val="lt-LT" w:eastAsia="lt-LT"/>
              </w:rPr>
              <w:lastRenderedPageBreak/>
              <w:t xml:space="preserve">kaip išvengti tokių situacijų, Nagrinėja, kokios bendruomenės teikiamos paslaugos padeda išvengti patekimo į nusikalstamą veiklą ir kas gali padėti atsidūrus nusikaltėlių akiratyje. </w:t>
            </w:r>
          </w:p>
        </w:tc>
        <w:tc>
          <w:tcPr>
            <w:tcW w:w="2409" w:type="dxa"/>
          </w:tcPr>
          <w:p w14:paraId="016A5730" w14:textId="77777777" w:rsidR="00253449" w:rsidRPr="00EB356E" w:rsidRDefault="00253449" w:rsidP="00253449">
            <w:pPr>
              <w:tabs>
                <w:tab w:val="left" w:pos="1276"/>
              </w:tabs>
              <w:rPr>
                <w:bCs/>
                <w:sz w:val="22"/>
                <w:szCs w:val="22"/>
                <w:lang w:val="lt-LT" w:eastAsia="lt-LT"/>
              </w:rPr>
            </w:pPr>
          </w:p>
        </w:tc>
      </w:tr>
      <w:tr w:rsidR="00253449" w:rsidRPr="00EB356E" w14:paraId="0767927C" w14:textId="77777777" w:rsidTr="00B918B5">
        <w:tc>
          <w:tcPr>
            <w:tcW w:w="2290" w:type="dxa"/>
            <w:vMerge/>
          </w:tcPr>
          <w:p w14:paraId="6E6DD4FF" w14:textId="77777777" w:rsidR="00253449" w:rsidRPr="00EB356E" w:rsidRDefault="00253449" w:rsidP="00253449">
            <w:pPr>
              <w:tabs>
                <w:tab w:val="left" w:pos="1276"/>
              </w:tabs>
              <w:rPr>
                <w:b/>
                <w:sz w:val="22"/>
                <w:szCs w:val="22"/>
                <w:lang w:val="lt-LT" w:eastAsia="lt-LT"/>
              </w:rPr>
            </w:pPr>
          </w:p>
        </w:tc>
        <w:tc>
          <w:tcPr>
            <w:tcW w:w="9897" w:type="dxa"/>
          </w:tcPr>
          <w:p w14:paraId="069124F7" w14:textId="53575D46" w:rsidR="00253449" w:rsidRPr="00EB356E" w:rsidRDefault="00253449" w:rsidP="00253449">
            <w:pPr>
              <w:tabs>
                <w:tab w:val="left" w:pos="1276"/>
              </w:tabs>
              <w:rPr>
                <w:bCs/>
                <w:sz w:val="22"/>
                <w:szCs w:val="22"/>
                <w:lang w:val="lt-LT" w:eastAsia="lt-LT"/>
              </w:rPr>
            </w:pPr>
            <w:r w:rsidRPr="002A4800">
              <w:rPr>
                <w:bCs/>
                <w:sz w:val="22"/>
                <w:szCs w:val="22"/>
                <w:lang w:val="lt-LT" w:eastAsia="lt-LT"/>
              </w:rPr>
              <w:t xml:space="preserve">31.4.6. </w:t>
            </w:r>
            <w:r w:rsidRPr="002A4800">
              <w:rPr>
                <w:bCs/>
                <w:color w:val="000000" w:themeColor="text1"/>
                <w:sz w:val="22"/>
                <w:szCs w:val="22"/>
                <w:lang w:val="lt-LT"/>
              </w:rPr>
              <w:t>Analizuoja, kaip galėtų stiprinti lytinę ir reprodukcinę sveikatą: sveikos mitybos, aktyvaus gyvenimo skatinim</w:t>
            </w:r>
            <w:r w:rsidRPr="002A4800">
              <w:rPr>
                <w:bCs/>
                <w:color w:val="000000"/>
                <w:sz w:val="22"/>
                <w:szCs w:val="22"/>
                <w:lang w:val="lt-LT"/>
              </w:rPr>
              <w:t>as, saugotis rizikos veiksnių (psichoaktyviųjų medžiagų vartojimas, užkrečiamos ligos, peršalimas ir kt.).</w:t>
            </w:r>
          </w:p>
        </w:tc>
        <w:tc>
          <w:tcPr>
            <w:tcW w:w="2409" w:type="dxa"/>
          </w:tcPr>
          <w:p w14:paraId="0943C19E" w14:textId="77777777" w:rsidR="00253449" w:rsidRPr="00EB356E" w:rsidRDefault="00253449" w:rsidP="00253449">
            <w:pPr>
              <w:tabs>
                <w:tab w:val="left" w:pos="1276"/>
              </w:tabs>
              <w:rPr>
                <w:bCs/>
                <w:sz w:val="22"/>
                <w:szCs w:val="22"/>
                <w:lang w:val="lt-LT" w:eastAsia="lt-LT"/>
              </w:rPr>
            </w:pPr>
          </w:p>
        </w:tc>
      </w:tr>
      <w:tr w:rsidR="00253449" w:rsidRPr="00EB356E" w14:paraId="1A3E8D0D" w14:textId="77777777" w:rsidTr="00B918B5">
        <w:tc>
          <w:tcPr>
            <w:tcW w:w="2290" w:type="dxa"/>
            <w:vMerge/>
          </w:tcPr>
          <w:p w14:paraId="2B6B487C" w14:textId="77777777" w:rsidR="00253449" w:rsidRPr="00EB356E" w:rsidRDefault="00253449" w:rsidP="00253449">
            <w:pPr>
              <w:tabs>
                <w:tab w:val="left" w:pos="1276"/>
              </w:tabs>
              <w:rPr>
                <w:b/>
                <w:sz w:val="22"/>
                <w:szCs w:val="22"/>
                <w:lang w:val="lt-LT" w:eastAsia="lt-LT"/>
              </w:rPr>
            </w:pPr>
          </w:p>
        </w:tc>
        <w:tc>
          <w:tcPr>
            <w:tcW w:w="9897" w:type="dxa"/>
          </w:tcPr>
          <w:p w14:paraId="4DC881AE" w14:textId="5032CCEA" w:rsidR="00253449" w:rsidRPr="00EB356E" w:rsidRDefault="00253449" w:rsidP="00253449">
            <w:pPr>
              <w:tabs>
                <w:tab w:val="left" w:pos="1276"/>
              </w:tabs>
              <w:rPr>
                <w:bCs/>
                <w:sz w:val="22"/>
                <w:szCs w:val="22"/>
                <w:lang w:val="lt-LT" w:eastAsia="lt-LT"/>
              </w:rPr>
            </w:pPr>
            <w:r w:rsidRPr="002A4800">
              <w:rPr>
                <w:bCs/>
                <w:sz w:val="22"/>
                <w:szCs w:val="22"/>
                <w:lang w:val="lt-LT" w:eastAsia="lt-LT"/>
              </w:rPr>
              <w:t xml:space="preserve">31.4.7. </w:t>
            </w:r>
            <w:r w:rsidRPr="002A4800">
              <w:rPr>
                <w:bCs/>
                <w:color w:val="000000"/>
                <w:sz w:val="22"/>
                <w:szCs w:val="22"/>
                <w:lang w:val="lt-LT"/>
              </w:rPr>
              <w:t xml:space="preserve">Analizuoja, kas yra </w:t>
            </w:r>
            <w:r w:rsidRPr="002A4800">
              <w:rPr>
                <w:bCs/>
                <w:iCs/>
                <w:color w:val="000000"/>
                <w:sz w:val="22"/>
                <w:szCs w:val="22"/>
                <w:lang w:val="lt-LT"/>
              </w:rPr>
              <w:t>nėštumo planavimas,</w:t>
            </w:r>
            <w:r w:rsidRPr="002A4800">
              <w:rPr>
                <w:bCs/>
                <w:color w:val="000000"/>
                <w:sz w:val="22"/>
                <w:szCs w:val="22"/>
                <w:lang w:val="lt-LT"/>
              </w:rPr>
              <w:t xml:space="preserve"> </w:t>
            </w:r>
            <w:r w:rsidRPr="002A4800">
              <w:rPr>
                <w:bCs/>
                <w:iCs/>
                <w:color w:val="000000"/>
                <w:sz w:val="22"/>
                <w:szCs w:val="22"/>
                <w:lang w:val="lt-LT"/>
              </w:rPr>
              <w:t>planuotas, neplanuotas nėštumas</w:t>
            </w:r>
            <w:r w:rsidRPr="002A4800">
              <w:rPr>
                <w:bCs/>
                <w:color w:val="000000"/>
                <w:sz w:val="22"/>
                <w:szCs w:val="22"/>
                <w:lang w:val="lt-LT"/>
              </w:rPr>
              <w:t>, fiziniai, socialiniai ir emociniai nėštumo aspektai ir atvejai, kai reikalinga medicininė, psichologinė ir socialinės pagalba; aptariamos nėštumo nutrūkimo pasekmės.</w:t>
            </w:r>
          </w:p>
        </w:tc>
        <w:tc>
          <w:tcPr>
            <w:tcW w:w="2409" w:type="dxa"/>
          </w:tcPr>
          <w:p w14:paraId="2023D8BD" w14:textId="77777777" w:rsidR="00253449" w:rsidRPr="00EB356E" w:rsidRDefault="00253449" w:rsidP="00253449">
            <w:pPr>
              <w:tabs>
                <w:tab w:val="left" w:pos="1276"/>
              </w:tabs>
              <w:rPr>
                <w:bCs/>
                <w:sz w:val="22"/>
                <w:szCs w:val="22"/>
                <w:lang w:val="lt-LT" w:eastAsia="lt-LT"/>
              </w:rPr>
            </w:pPr>
          </w:p>
        </w:tc>
      </w:tr>
      <w:tr w:rsidR="00253449" w:rsidRPr="00EB356E" w14:paraId="7700C8B3" w14:textId="77777777" w:rsidTr="00B918B5">
        <w:tc>
          <w:tcPr>
            <w:tcW w:w="2290" w:type="dxa"/>
            <w:vMerge/>
          </w:tcPr>
          <w:p w14:paraId="6CB5DCA6" w14:textId="77777777" w:rsidR="00253449" w:rsidRPr="00EB356E" w:rsidRDefault="00253449" w:rsidP="00253449">
            <w:pPr>
              <w:tabs>
                <w:tab w:val="left" w:pos="1276"/>
              </w:tabs>
              <w:rPr>
                <w:b/>
                <w:sz w:val="22"/>
                <w:szCs w:val="22"/>
                <w:lang w:val="lt-LT" w:eastAsia="lt-LT"/>
              </w:rPr>
            </w:pPr>
          </w:p>
        </w:tc>
        <w:tc>
          <w:tcPr>
            <w:tcW w:w="9897" w:type="dxa"/>
          </w:tcPr>
          <w:p w14:paraId="17DEBD99" w14:textId="77777777" w:rsidR="00253449" w:rsidRPr="00EB356E" w:rsidRDefault="00253449" w:rsidP="00253449">
            <w:pPr>
              <w:tabs>
                <w:tab w:val="left" w:pos="1276"/>
              </w:tabs>
              <w:rPr>
                <w:bCs/>
                <w:sz w:val="22"/>
                <w:szCs w:val="22"/>
                <w:lang w:val="lt-LT" w:eastAsia="lt-LT"/>
              </w:rPr>
            </w:pPr>
            <w:r w:rsidRPr="00EB356E">
              <w:rPr>
                <w:bCs/>
                <w:sz w:val="22"/>
                <w:szCs w:val="22"/>
                <w:lang w:val="lt-LT" w:eastAsia="lt-LT"/>
              </w:rPr>
              <w:t>31.4.8. Mokosi analizuoti sveikai gyvensenai skirtą reklamą, „išpakuoja“ ir įvardija jos siunčiamą užkoduotą žinutę, mokosi atpažinti reklamos tikslą, strategiją ir metodus, įvertinti, kiek siūlomas produktas prisidės prie sveikos gyvensenos puoselėjimo, nagrinėja cheminės saugos ženklus ir etiketėse pateiktą informaciją, įvertina medžiagų palankumą arba pavojų sveikatai.</w:t>
            </w:r>
          </w:p>
        </w:tc>
        <w:tc>
          <w:tcPr>
            <w:tcW w:w="2409" w:type="dxa"/>
          </w:tcPr>
          <w:p w14:paraId="571C62A2" w14:textId="77777777" w:rsidR="00253449" w:rsidRPr="00EB356E" w:rsidRDefault="00253449" w:rsidP="00253449">
            <w:pPr>
              <w:tabs>
                <w:tab w:val="left" w:pos="1276"/>
              </w:tabs>
              <w:rPr>
                <w:bCs/>
                <w:color w:val="000000" w:themeColor="text1"/>
                <w:sz w:val="22"/>
                <w:szCs w:val="22"/>
                <w:lang w:val="lt-LT" w:eastAsia="lt-LT"/>
              </w:rPr>
            </w:pPr>
          </w:p>
        </w:tc>
      </w:tr>
      <w:tr w:rsidR="00253449" w:rsidRPr="00EB356E" w14:paraId="1F708BF8" w14:textId="77777777" w:rsidTr="00B918B5">
        <w:tc>
          <w:tcPr>
            <w:tcW w:w="2290" w:type="dxa"/>
            <w:vMerge/>
          </w:tcPr>
          <w:p w14:paraId="742071C9" w14:textId="77777777" w:rsidR="00253449" w:rsidRPr="00EB356E" w:rsidRDefault="00253449" w:rsidP="00253449">
            <w:pPr>
              <w:tabs>
                <w:tab w:val="left" w:pos="1276"/>
              </w:tabs>
              <w:rPr>
                <w:b/>
                <w:sz w:val="22"/>
                <w:szCs w:val="22"/>
                <w:lang w:val="lt-LT" w:eastAsia="lt-LT"/>
              </w:rPr>
            </w:pPr>
          </w:p>
        </w:tc>
        <w:tc>
          <w:tcPr>
            <w:tcW w:w="9897" w:type="dxa"/>
          </w:tcPr>
          <w:p w14:paraId="1BBA287A" w14:textId="46F76BAC" w:rsidR="00253449" w:rsidRPr="00EB356E" w:rsidRDefault="00253449" w:rsidP="00253449">
            <w:pPr>
              <w:tabs>
                <w:tab w:val="left" w:pos="1276"/>
              </w:tabs>
              <w:rPr>
                <w:bCs/>
                <w:sz w:val="22"/>
                <w:szCs w:val="22"/>
                <w:lang w:val="lt-LT" w:eastAsia="lt-LT"/>
              </w:rPr>
            </w:pPr>
            <w:r w:rsidRPr="002A4800">
              <w:rPr>
                <w:bCs/>
                <w:sz w:val="22"/>
                <w:szCs w:val="22"/>
                <w:lang w:val="lt-LT" w:eastAsia="lt-LT"/>
              </w:rPr>
              <w:t>31.4.9. Mokosi atpažinti situacijas, kai draugams ar pažįstamiems dėl psichoaktyviųjų medžiagų vartojimo reikalinga pagalba; mokosi ją suteikti, analizuoja, kokios bendruomenės paslaugos, organizacijos, tarnybos gali suteikti informaciją ar pagalbą, sprendžiant psichoaktyviųjų medžiagų vartojimo problemą, ir atsakyti į rūpimus klausimus.</w:t>
            </w:r>
          </w:p>
        </w:tc>
        <w:tc>
          <w:tcPr>
            <w:tcW w:w="2409" w:type="dxa"/>
          </w:tcPr>
          <w:p w14:paraId="4FAF9EEB" w14:textId="77777777" w:rsidR="00253449" w:rsidRPr="00EB356E" w:rsidRDefault="00253449" w:rsidP="00253449">
            <w:pPr>
              <w:tabs>
                <w:tab w:val="left" w:pos="1276"/>
              </w:tabs>
              <w:rPr>
                <w:bCs/>
                <w:sz w:val="22"/>
                <w:szCs w:val="22"/>
                <w:lang w:val="lt-LT" w:eastAsia="lt-LT"/>
              </w:rPr>
            </w:pPr>
          </w:p>
        </w:tc>
      </w:tr>
    </w:tbl>
    <w:p w14:paraId="3BB66077" w14:textId="77777777" w:rsidR="00BB3A0B" w:rsidRPr="00EB356E" w:rsidRDefault="00BB3A0B" w:rsidP="00BB3A0B">
      <w:pPr>
        <w:rPr>
          <w:sz w:val="22"/>
          <w:szCs w:val="22"/>
          <w:lang w:val="lt-LT"/>
        </w:rPr>
      </w:pPr>
    </w:p>
    <w:p w14:paraId="12063551" w14:textId="77777777" w:rsidR="00354A02" w:rsidRPr="00EB356E" w:rsidRDefault="00354A02" w:rsidP="00BB3A0B">
      <w:pPr>
        <w:pStyle w:val="Antrat2"/>
        <w:jc w:val="right"/>
        <w:rPr>
          <w:rFonts w:cs="Times New Roman"/>
          <w:sz w:val="22"/>
          <w:szCs w:val="22"/>
          <w:lang w:val="lt-LT"/>
        </w:rPr>
      </w:pPr>
    </w:p>
    <w:p w14:paraId="6A6861F4" w14:textId="77777777" w:rsidR="00354A02" w:rsidRPr="00EB356E" w:rsidRDefault="00354A02">
      <w:pPr>
        <w:rPr>
          <w:rFonts w:eastAsiaTheme="majorEastAsia"/>
          <w:b/>
          <w:bCs/>
          <w:color w:val="000000" w:themeColor="text1"/>
          <w:sz w:val="22"/>
          <w:szCs w:val="22"/>
          <w:lang w:val="lt-LT"/>
        </w:rPr>
      </w:pPr>
      <w:r w:rsidRPr="00EB356E">
        <w:rPr>
          <w:sz w:val="22"/>
          <w:szCs w:val="22"/>
          <w:lang w:val="lt-LT"/>
        </w:rPr>
        <w:br w:type="page"/>
      </w:r>
    </w:p>
    <w:p w14:paraId="2BFF252B" w14:textId="5C0567BE" w:rsidR="00354A02" w:rsidRPr="00081B05" w:rsidRDefault="006E6B2F" w:rsidP="00943CF8">
      <w:pPr>
        <w:jc w:val="right"/>
        <w:rPr>
          <w:lang w:val="lt-LT"/>
        </w:rPr>
      </w:pPr>
      <w:r>
        <w:rPr>
          <w:b/>
          <w:bCs/>
          <w:lang w:val="lt-LT"/>
        </w:rPr>
        <w:lastRenderedPageBreak/>
        <w:t>1</w:t>
      </w:r>
      <w:r w:rsidR="00354A02" w:rsidRPr="00943CF8">
        <w:rPr>
          <w:b/>
          <w:bCs/>
          <w:lang w:val="lt-LT"/>
        </w:rPr>
        <w:t>.</w:t>
      </w:r>
      <w:r w:rsidR="00A95278" w:rsidRPr="00943CF8">
        <w:rPr>
          <w:b/>
          <w:bCs/>
          <w:lang w:val="lt-LT"/>
        </w:rPr>
        <w:t>5</w:t>
      </w:r>
      <w:r w:rsidR="00354A02" w:rsidRPr="00943CF8">
        <w:rPr>
          <w:b/>
          <w:bCs/>
          <w:lang w:val="lt-LT"/>
        </w:rPr>
        <w:t xml:space="preserve"> priedas</w:t>
      </w:r>
    </w:p>
    <w:p w14:paraId="41ED326A" w14:textId="56A5E9A2" w:rsidR="00354A02" w:rsidRPr="00081B05" w:rsidRDefault="00354A02" w:rsidP="00943CF8">
      <w:pPr>
        <w:pStyle w:val="Antrat2"/>
        <w:rPr>
          <w:lang w:val="lt-LT"/>
        </w:rPr>
      </w:pPr>
      <w:bookmarkStart w:id="68" w:name="_Toc154756401"/>
      <w:r w:rsidRPr="00081B05">
        <w:rPr>
          <w:lang w:val="lt-LT"/>
        </w:rPr>
        <w:t>Papildomos programos ir šaltiniai skirti 5</w:t>
      </w:r>
      <w:r w:rsidR="0062736B">
        <w:rPr>
          <w:lang w:val="lt-LT"/>
        </w:rPr>
        <w:t>–</w:t>
      </w:r>
      <w:r w:rsidRPr="00081B05">
        <w:rPr>
          <w:lang w:val="lt-LT"/>
        </w:rPr>
        <w:t>8 klasėms</w:t>
      </w:r>
      <w:bookmarkEnd w:id="68"/>
    </w:p>
    <w:p w14:paraId="65D56A4E" w14:textId="77777777" w:rsidR="00354A02" w:rsidRPr="00EB356E" w:rsidRDefault="00354A02" w:rsidP="00354A02">
      <w:pPr>
        <w:pStyle w:val="paragraph"/>
        <w:spacing w:before="0" w:beforeAutospacing="0" w:after="0" w:afterAutospacing="0"/>
        <w:textAlignment w:val="baseline"/>
        <w:rPr>
          <w:rFonts w:ascii="Segoe UI" w:hAnsi="Segoe UI" w:cs="Segoe UI"/>
          <w:sz w:val="18"/>
          <w:szCs w:val="18"/>
          <w:lang w:val="lt-LT"/>
        </w:rPr>
      </w:pPr>
    </w:p>
    <w:p w14:paraId="475C2CEB" w14:textId="77777777" w:rsidR="00354A02" w:rsidRPr="00EB356E" w:rsidRDefault="00354A02" w:rsidP="00354A02">
      <w:pPr>
        <w:pStyle w:val="paragraph"/>
        <w:spacing w:before="0" w:beforeAutospacing="0" w:after="0" w:afterAutospacing="0"/>
        <w:textAlignment w:val="baseline"/>
        <w:rPr>
          <w:rFonts w:ascii="Segoe UI" w:hAnsi="Segoe UI" w:cs="Segoe UI"/>
          <w:b/>
          <w:bCs/>
          <w:sz w:val="18"/>
          <w:szCs w:val="18"/>
          <w:lang w:val="lt-LT"/>
        </w:rPr>
      </w:pPr>
      <w:r w:rsidRPr="00EB356E">
        <w:rPr>
          <w:b/>
          <w:bCs/>
          <w:lang w:val="lt-LT"/>
        </w:rPr>
        <w:t>Metodiniai leidiniai </w:t>
      </w:r>
      <w:r w:rsidRPr="00EB356E">
        <w:rPr>
          <w:rStyle w:val="eop"/>
          <w:b/>
          <w:bCs/>
          <w:color w:val="000000"/>
          <w:lang w:val="lt-LT"/>
        </w:rPr>
        <w:t>pagal tematikas</w:t>
      </w:r>
    </w:p>
    <w:p w14:paraId="36341381" w14:textId="77777777" w:rsidR="00354A02" w:rsidRPr="00EB356E" w:rsidRDefault="00354A02" w:rsidP="00354A02">
      <w:pPr>
        <w:pStyle w:val="paragraph"/>
        <w:spacing w:before="0" w:beforeAutospacing="0" w:after="0" w:afterAutospacing="0"/>
        <w:textAlignment w:val="baseline"/>
        <w:rPr>
          <w:rStyle w:val="normaltextrun"/>
          <w:b/>
          <w:bCs/>
          <w:color w:val="000000"/>
          <w:lang w:val="lt-LT"/>
        </w:rPr>
      </w:pPr>
    </w:p>
    <w:p w14:paraId="06DD176E" w14:textId="77777777" w:rsidR="00354A02" w:rsidRPr="00EB356E" w:rsidRDefault="00354A02" w:rsidP="00354A02">
      <w:pPr>
        <w:pStyle w:val="paragraph"/>
        <w:pBdr>
          <w:top w:val="single" w:sz="4" w:space="1" w:color="auto"/>
          <w:left w:val="single" w:sz="4" w:space="4" w:color="auto"/>
          <w:bottom w:val="single" w:sz="4" w:space="1" w:color="auto"/>
          <w:right w:val="single" w:sz="4" w:space="4" w:color="auto"/>
        </w:pBdr>
        <w:shd w:val="clear" w:color="auto" w:fill="FFF2CC" w:themeFill="accent4" w:themeFillTint="33"/>
        <w:spacing w:before="0" w:beforeAutospacing="0" w:after="0" w:afterAutospacing="0"/>
        <w:textAlignment w:val="baseline"/>
        <w:rPr>
          <w:rStyle w:val="normaltextrun"/>
          <w:b/>
          <w:bCs/>
          <w:color w:val="000000"/>
          <w:lang w:val="lt-LT"/>
        </w:rPr>
      </w:pPr>
      <w:r w:rsidRPr="00EB356E">
        <w:rPr>
          <w:rStyle w:val="normaltextrun"/>
          <w:b/>
          <w:bCs/>
          <w:color w:val="000000"/>
          <w:lang w:val="lt-LT"/>
        </w:rPr>
        <w:t>SOCIALINIS IR EMOCINIS UGDYMAS</w:t>
      </w:r>
    </w:p>
    <w:p w14:paraId="2B438EB4" w14:textId="77777777" w:rsidR="00253449" w:rsidRPr="002A4800" w:rsidRDefault="00253449" w:rsidP="00253449">
      <w:pPr>
        <w:pStyle w:val="paragraph"/>
        <w:spacing w:before="0" w:beforeAutospacing="0" w:after="0" w:afterAutospacing="0"/>
        <w:textAlignment w:val="baseline"/>
        <w:rPr>
          <w:rFonts w:ascii="Segoe UI" w:hAnsi="Segoe UI" w:cs="Segoe UI"/>
          <w:sz w:val="18"/>
          <w:szCs w:val="18"/>
          <w:lang w:val="lt-LT"/>
        </w:rPr>
      </w:pPr>
      <w:proofErr w:type="spellStart"/>
      <w:r w:rsidRPr="002A4800">
        <w:rPr>
          <w:rStyle w:val="spellingerror"/>
          <w:color w:val="000000"/>
          <w:lang w:val="lt-LT"/>
        </w:rPr>
        <w:t>Bracket</w:t>
      </w:r>
      <w:proofErr w:type="spellEnd"/>
      <w:r w:rsidRPr="002A4800">
        <w:rPr>
          <w:rStyle w:val="apple-converted-space"/>
          <w:color w:val="000000"/>
          <w:lang w:val="lt-LT"/>
        </w:rPr>
        <w:t> </w:t>
      </w:r>
      <w:r w:rsidRPr="002A4800">
        <w:rPr>
          <w:rStyle w:val="normaltextrun"/>
          <w:color w:val="000000"/>
          <w:lang w:val="lt-LT"/>
        </w:rPr>
        <w:t>M.,</w:t>
      </w:r>
      <w:r w:rsidRPr="002A4800">
        <w:rPr>
          <w:rStyle w:val="apple-converted-space"/>
          <w:color w:val="000000"/>
          <w:lang w:val="lt-LT"/>
        </w:rPr>
        <w:t> </w:t>
      </w:r>
      <w:r w:rsidRPr="002A4800">
        <w:rPr>
          <w:rStyle w:val="normaltextrun"/>
          <w:i/>
          <w:iCs/>
          <w:color w:val="000000"/>
          <w:lang w:val="lt-LT"/>
        </w:rPr>
        <w:t>Leidimas jausti.</w:t>
      </w:r>
      <w:r w:rsidRPr="002A4800">
        <w:rPr>
          <w:rStyle w:val="normaltextrun"/>
          <w:color w:val="000000"/>
          <w:lang w:val="lt-LT"/>
        </w:rPr>
        <w:t>  Vilnius: Vaga, 2020.</w:t>
      </w:r>
      <w:r w:rsidRPr="002A4800">
        <w:rPr>
          <w:rStyle w:val="eop"/>
          <w:color w:val="000000"/>
          <w:lang w:val="lt-LT"/>
        </w:rPr>
        <w:t> </w:t>
      </w:r>
    </w:p>
    <w:p w14:paraId="59C65B84" w14:textId="77777777" w:rsidR="00253449" w:rsidRPr="002A4800" w:rsidRDefault="00253449" w:rsidP="00253449">
      <w:pPr>
        <w:pStyle w:val="paragraph"/>
        <w:spacing w:before="0" w:beforeAutospacing="0" w:after="0" w:afterAutospacing="0"/>
        <w:textAlignment w:val="baseline"/>
        <w:rPr>
          <w:rFonts w:ascii="Segoe UI" w:hAnsi="Segoe UI" w:cs="Segoe UI"/>
          <w:sz w:val="18"/>
          <w:szCs w:val="18"/>
          <w:lang w:val="lt-LT"/>
        </w:rPr>
      </w:pPr>
      <w:proofErr w:type="spellStart"/>
      <w:r w:rsidRPr="002A4800">
        <w:rPr>
          <w:rStyle w:val="spellingerror"/>
          <w:color w:val="000000"/>
          <w:lang w:val="lt-LT"/>
        </w:rPr>
        <w:t>Dweck</w:t>
      </w:r>
      <w:proofErr w:type="spellEnd"/>
      <w:r w:rsidRPr="002A4800">
        <w:rPr>
          <w:rStyle w:val="apple-converted-space"/>
          <w:color w:val="000000"/>
          <w:lang w:val="lt-LT"/>
        </w:rPr>
        <w:t> </w:t>
      </w:r>
      <w:r w:rsidRPr="002A4800">
        <w:rPr>
          <w:rStyle w:val="normaltextrun"/>
          <w:color w:val="000000"/>
          <w:lang w:val="lt-LT"/>
        </w:rPr>
        <w:t>C. S.,</w:t>
      </w:r>
      <w:r w:rsidRPr="002A4800">
        <w:rPr>
          <w:rStyle w:val="apple-converted-space"/>
          <w:color w:val="000000"/>
          <w:lang w:val="lt-LT"/>
        </w:rPr>
        <w:t> </w:t>
      </w:r>
      <w:r w:rsidRPr="002A4800">
        <w:rPr>
          <w:rStyle w:val="normaltextrun"/>
          <w:i/>
          <w:iCs/>
          <w:color w:val="000000"/>
          <w:lang w:val="lt-LT"/>
        </w:rPr>
        <w:t>Tu gali. Atskleiskite savo galimybes.</w:t>
      </w:r>
      <w:r w:rsidRPr="002A4800">
        <w:rPr>
          <w:rStyle w:val="apple-converted-space"/>
          <w:color w:val="000000"/>
          <w:lang w:val="lt-LT"/>
        </w:rPr>
        <w:t> </w:t>
      </w:r>
      <w:r w:rsidRPr="002A4800">
        <w:rPr>
          <w:rStyle w:val="normaltextrun"/>
          <w:color w:val="000000"/>
          <w:lang w:val="lt-LT"/>
        </w:rPr>
        <w:t>Vilnius: Alma Littera, 2017.</w:t>
      </w:r>
      <w:r w:rsidRPr="002A4800">
        <w:rPr>
          <w:rStyle w:val="eop"/>
          <w:color w:val="000000"/>
          <w:lang w:val="lt-LT"/>
        </w:rPr>
        <w:t> </w:t>
      </w:r>
    </w:p>
    <w:p w14:paraId="29B1C5C6" w14:textId="77777777" w:rsidR="00253449" w:rsidRPr="002A4800" w:rsidRDefault="00253449" w:rsidP="00253449">
      <w:pPr>
        <w:pStyle w:val="paragraph"/>
        <w:spacing w:before="0" w:beforeAutospacing="0" w:after="0" w:afterAutospacing="0"/>
        <w:textAlignment w:val="baseline"/>
        <w:rPr>
          <w:rFonts w:ascii="Segoe UI" w:hAnsi="Segoe UI" w:cs="Segoe UI"/>
          <w:sz w:val="18"/>
          <w:szCs w:val="18"/>
          <w:lang w:val="lt-LT"/>
        </w:rPr>
      </w:pPr>
      <w:proofErr w:type="spellStart"/>
      <w:r w:rsidRPr="002A4800">
        <w:rPr>
          <w:rStyle w:val="spellingerror"/>
          <w:color w:val="000000"/>
          <w:lang w:val="lt-LT"/>
        </w:rPr>
        <w:t>Siegl</w:t>
      </w:r>
      <w:proofErr w:type="spellEnd"/>
      <w:r w:rsidRPr="002A4800">
        <w:rPr>
          <w:rStyle w:val="apple-converted-space"/>
          <w:color w:val="000000"/>
          <w:lang w:val="lt-LT"/>
        </w:rPr>
        <w:t> </w:t>
      </w:r>
      <w:r w:rsidRPr="002A4800">
        <w:rPr>
          <w:rStyle w:val="normaltextrun"/>
          <w:color w:val="000000"/>
          <w:lang w:val="lt-LT"/>
        </w:rPr>
        <w:t>D. J.,</w:t>
      </w:r>
      <w:r w:rsidRPr="002A4800">
        <w:rPr>
          <w:rStyle w:val="apple-converted-space"/>
          <w:color w:val="000000"/>
          <w:lang w:val="lt-LT"/>
        </w:rPr>
        <w:t> </w:t>
      </w:r>
      <w:proofErr w:type="spellStart"/>
      <w:r w:rsidRPr="002A4800">
        <w:rPr>
          <w:rStyle w:val="spellingerror"/>
          <w:color w:val="000000"/>
          <w:lang w:val="lt-LT"/>
        </w:rPr>
        <w:t>Bryson</w:t>
      </w:r>
      <w:proofErr w:type="spellEnd"/>
      <w:r w:rsidRPr="002A4800">
        <w:rPr>
          <w:rStyle w:val="apple-converted-space"/>
          <w:color w:val="000000"/>
          <w:lang w:val="lt-LT"/>
        </w:rPr>
        <w:t> </w:t>
      </w:r>
      <w:r w:rsidRPr="002A4800">
        <w:rPr>
          <w:rStyle w:val="normaltextrun"/>
          <w:color w:val="000000"/>
          <w:lang w:val="lt-LT"/>
        </w:rPr>
        <w:t>T. P.,</w:t>
      </w:r>
      <w:r w:rsidRPr="002A4800">
        <w:rPr>
          <w:rStyle w:val="apple-converted-space"/>
          <w:color w:val="000000"/>
          <w:lang w:val="lt-LT"/>
        </w:rPr>
        <w:t> </w:t>
      </w:r>
      <w:r w:rsidRPr="002A4800">
        <w:rPr>
          <w:rStyle w:val="normaltextrun"/>
          <w:i/>
          <w:iCs/>
          <w:color w:val="000000"/>
          <w:lang w:val="lt-LT"/>
        </w:rPr>
        <w:t>Smegenys, tariančios taip.</w:t>
      </w:r>
      <w:r w:rsidRPr="002A4800">
        <w:rPr>
          <w:rStyle w:val="apple-converted-space"/>
          <w:color w:val="000000"/>
          <w:lang w:val="lt-LT"/>
        </w:rPr>
        <w:t> </w:t>
      </w:r>
      <w:r w:rsidRPr="002A4800">
        <w:rPr>
          <w:rStyle w:val="normaltextrun"/>
          <w:color w:val="000000"/>
          <w:lang w:val="lt-LT"/>
        </w:rPr>
        <w:t>Vilnius: Vaga. 2018.</w:t>
      </w:r>
      <w:r w:rsidRPr="002A4800">
        <w:rPr>
          <w:rStyle w:val="eop"/>
          <w:color w:val="000000"/>
          <w:lang w:val="lt-LT"/>
        </w:rPr>
        <w:t> </w:t>
      </w:r>
    </w:p>
    <w:p w14:paraId="23FD0935" w14:textId="77777777" w:rsidR="00253449" w:rsidRPr="002A4800" w:rsidRDefault="00253449" w:rsidP="00253449">
      <w:pPr>
        <w:pStyle w:val="paragraph"/>
        <w:spacing w:before="0" w:beforeAutospacing="0" w:after="0" w:afterAutospacing="0"/>
        <w:textAlignment w:val="baseline"/>
        <w:rPr>
          <w:rFonts w:ascii="Segoe UI" w:hAnsi="Segoe UI" w:cs="Segoe UI"/>
          <w:sz w:val="18"/>
          <w:szCs w:val="18"/>
          <w:lang w:val="lt-LT"/>
        </w:rPr>
      </w:pPr>
      <w:r w:rsidRPr="002A4800">
        <w:rPr>
          <w:rStyle w:val="normaltextrun"/>
          <w:color w:val="000000"/>
          <w:lang w:val="lt-LT"/>
        </w:rPr>
        <w:t>Slušnys L., Šukytė D.,</w:t>
      </w:r>
      <w:r w:rsidRPr="002A4800">
        <w:rPr>
          <w:rStyle w:val="apple-converted-space"/>
          <w:color w:val="000000"/>
          <w:lang w:val="lt-LT"/>
        </w:rPr>
        <w:t> </w:t>
      </w:r>
      <w:r w:rsidRPr="002A4800">
        <w:rPr>
          <w:rStyle w:val="normaltextrun"/>
          <w:i/>
          <w:iCs/>
          <w:color w:val="000000"/>
          <w:lang w:val="lt-LT"/>
        </w:rPr>
        <w:t>Ką gali mokytojas.</w:t>
      </w:r>
      <w:r w:rsidRPr="002A4800">
        <w:rPr>
          <w:rStyle w:val="apple-converted-space"/>
          <w:color w:val="000000"/>
          <w:lang w:val="lt-LT"/>
        </w:rPr>
        <w:t> </w:t>
      </w:r>
      <w:r w:rsidRPr="002A4800">
        <w:rPr>
          <w:rStyle w:val="normaltextrun"/>
          <w:color w:val="000000"/>
          <w:lang w:val="lt-LT"/>
        </w:rPr>
        <w:t>Vilnius: Alma Litera, 2018.</w:t>
      </w:r>
      <w:r w:rsidRPr="002A4800">
        <w:rPr>
          <w:rStyle w:val="eop"/>
          <w:color w:val="000000"/>
          <w:lang w:val="lt-LT"/>
        </w:rPr>
        <w:t> </w:t>
      </w:r>
    </w:p>
    <w:p w14:paraId="3D570CA6" w14:textId="77777777" w:rsidR="00253449" w:rsidRPr="002A4800" w:rsidRDefault="00253449" w:rsidP="00253449">
      <w:pPr>
        <w:pStyle w:val="paragraph"/>
        <w:spacing w:before="0" w:beforeAutospacing="0" w:after="0" w:afterAutospacing="0"/>
        <w:textAlignment w:val="baseline"/>
        <w:rPr>
          <w:rFonts w:ascii="Segoe UI" w:hAnsi="Segoe UI" w:cs="Segoe UI"/>
          <w:sz w:val="18"/>
          <w:szCs w:val="18"/>
          <w:lang w:val="lt-LT"/>
        </w:rPr>
      </w:pPr>
      <w:r w:rsidRPr="002A4800">
        <w:rPr>
          <w:rStyle w:val="normaltextrun"/>
          <w:color w:val="000000"/>
          <w:lang w:val="lt-LT"/>
        </w:rPr>
        <w:t>Šukytė D.,</w:t>
      </w:r>
      <w:r w:rsidRPr="002A4800">
        <w:rPr>
          <w:rStyle w:val="apple-converted-space"/>
          <w:color w:val="000000"/>
          <w:lang w:val="lt-LT"/>
        </w:rPr>
        <w:t> </w:t>
      </w:r>
      <w:r w:rsidRPr="002A4800">
        <w:rPr>
          <w:rStyle w:val="normaltextrun"/>
          <w:i/>
          <w:iCs/>
          <w:color w:val="000000"/>
          <w:lang w:val="lt-LT"/>
        </w:rPr>
        <w:t>Socialinis ir emocinis ugdymas.</w:t>
      </w:r>
      <w:r w:rsidRPr="002A4800">
        <w:rPr>
          <w:rStyle w:val="apple-converted-space"/>
          <w:color w:val="000000"/>
          <w:lang w:val="lt-LT"/>
        </w:rPr>
        <w:t> </w:t>
      </w:r>
      <w:r w:rsidRPr="002A4800">
        <w:rPr>
          <w:rStyle w:val="normaltextrun"/>
          <w:color w:val="000000"/>
          <w:lang w:val="lt-LT"/>
        </w:rPr>
        <w:t>Vilnius: Socialinio ir emocinio ugdymo institutas, 2016.</w:t>
      </w:r>
      <w:r w:rsidRPr="002A4800">
        <w:rPr>
          <w:rStyle w:val="eop"/>
          <w:color w:val="000000"/>
          <w:lang w:val="lt-LT"/>
        </w:rPr>
        <w:t> </w:t>
      </w:r>
    </w:p>
    <w:p w14:paraId="4F8D0057" w14:textId="77777777" w:rsidR="00253449" w:rsidRPr="007E4176" w:rsidRDefault="00253449" w:rsidP="00253449">
      <w:pPr>
        <w:pStyle w:val="paragraph"/>
        <w:spacing w:before="0" w:beforeAutospacing="0" w:after="0" w:afterAutospacing="0"/>
        <w:textAlignment w:val="baseline"/>
        <w:rPr>
          <w:rStyle w:val="normaltextrun"/>
          <w:rFonts w:ascii="Segoe UI" w:hAnsi="Segoe UI" w:cs="Segoe UI"/>
          <w:sz w:val="20"/>
          <w:szCs w:val="18"/>
          <w:lang w:val="lt-LT"/>
        </w:rPr>
      </w:pPr>
      <w:proofErr w:type="spellStart"/>
      <w:r w:rsidRPr="007E4176">
        <w:rPr>
          <w:rStyle w:val="spellingerror"/>
          <w:color w:val="000000"/>
          <w:szCs w:val="22"/>
          <w:lang w:val="lt-LT"/>
        </w:rPr>
        <w:t>Hoffmann</w:t>
      </w:r>
      <w:proofErr w:type="spellEnd"/>
      <w:r w:rsidRPr="007E4176">
        <w:rPr>
          <w:rStyle w:val="apple-converted-space"/>
          <w:color w:val="000000"/>
          <w:szCs w:val="22"/>
          <w:lang w:val="lt-LT"/>
        </w:rPr>
        <w:t> </w:t>
      </w:r>
      <w:r w:rsidRPr="007E4176">
        <w:rPr>
          <w:rStyle w:val="normaltextrun"/>
          <w:color w:val="000000"/>
          <w:szCs w:val="22"/>
          <w:lang w:val="lt-LT"/>
        </w:rPr>
        <w:t>K. W.,</w:t>
      </w:r>
      <w:r w:rsidRPr="007E4176">
        <w:rPr>
          <w:rStyle w:val="apple-converted-space"/>
          <w:color w:val="000000"/>
          <w:szCs w:val="22"/>
          <w:lang w:val="lt-LT"/>
        </w:rPr>
        <w:t> </w:t>
      </w:r>
      <w:proofErr w:type="spellStart"/>
      <w:r w:rsidRPr="007E4176">
        <w:rPr>
          <w:rStyle w:val="spellingerror"/>
          <w:color w:val="000000"/>
          <w:szCs w:val="22"/>
          <w:lang w:val="lt-LT"/>
        </w:rPr>
        <w:t>Roggenwallner</w:t>
      </w:r>
      <w:proofErr w:type="spellEnd"/>
      <w:r w:rsidRPr="007E4176">
        <w:rPr>
          <w:rStyle w:val="apple-converted-space"/>
          <w:color w:val="000000"/>
          <w:szCs w:val="22"/>
          <w:lang w:val="lt-LT"/>
        </w:rPr>
        <w:t> </w:t>
      </w:r>
      <w:r w:rsidRPr="007E4176">
        <w:rPr>
          <w:rStyle w:val="normaltextrun"/>
          <w:color w:val="000000"/>
          <w:szCs w:val="22"/>
          <w:lang w:val="lt-LT"/>
        </w:rPr>
        <w:t>B.,</w:t>
      </w:r>
      <w:r w:rsidRPr="007E4176">
        <w:rPr>
          <w:rStyle w:val="apple-converted-space"/>
          <w:color w:val="000000"/>
          <w:szCs w:val="22"/>
          <w:lang w:val="lt-LT"/>
        </w:rPr>
        <w:t> </w:t>
      </w:r>
      <w:r w:rsidRPr="007E4176">
        <w:rPr>
          <w:rStyle w:val="normaltextrun"/>
          <w:i/>
          <w:iCs/>
          <w:color w:val="000000"/>
          <w:szCs w:val="22"/>
          <w:lang w:val="lt-LT"/>
        </w:rPr>
        <w:t>Programa EQ vaikams. Emocinį intelektą ugdantys žaidimai.</w:t>
      </w:r>
      <w:r w:rsidRPr="007E4176">
        <w:rPr>
          <w:rStyle w:val="apple-converted-space"/>
          <w:color w:val="000000"/>
          <w:szCs w:val="22"/>
          <w:lang w:val="lt-LT"/>
        </w:rPr>
        <w:t> </w:t>
      </w:r>
      <w:r w:rsidRPr="007E4176">
        <w:rPr>
          <w:rStyle w:val="normaltextrun"/>
          <w:color w:val="000000"/>
          <w:szCs w:val="22"/>
          <w:lang w:val="lt-LT"/>
        </w:rPr>
        <w:t>Vilnius:</w:t>
      </w:r>
      <w:r w:rsidRPr="007E4176">
        <w:rPr>
          <w:rStyle w:val="apple-converted-space"/>
          <w:color w:val="000000"/>
          <w:szCs w:val="22"/>
          <w:lang w:val="lt-LT"/>
        </w:rPr>
        <w:t> </w:t>
      </w:r>
      <w:proofErr w:type="spellStart"/>
      <w:r w:rsidRPr="007E4176">
        <w:rPr>
          <w:rStyle w:val="spellingerror"/>
          <w:color w:val="000000"/>
          <w:szCs w:val="22"/>
          <w:lang w:val="lt-LT"/>
        </w:rPr>
        <w:t>Presvika</w:t>
      </w:r>
      <w:proofErr w:type="spellEnd"/>
      <w:r w:rsidRPr="007E4176">
        <w:rPr>
          <w:rStyle w:val="normaltextrun"/>
          <w:color w:val="000000"/>
          <w:szCs w:val="22"/>
          <w:lang w:val="lt-LT"/>
        </w:rPr>
        <w:t>, 2005.</w:t>
      </w:r>
      <w:r w:rsidRPr="007E4176">
        <w:rPr>
          <w:rStyle w:val="eop"/>
          <w:color w:val="000000"/>
          <w:szCs w:val="22"/>
          <w:lang w:val="lt-LT"/>
        </w:rPr>
        <w:t> </w:t>
      </w:r>
    </w:p>
    <w:p w14:paraId="6F52E0BF" w14:textId="77777777" w:rsidR="00253449" w:rsidRPr="002A4800" w:rsidRDefault="00253449" w:rsidP="00253449">
      <w:pPr>
        <w:pStyle w:val="paragraph"/>
        <w:spacing w:before="0" w:beforeAutospacing="0" w:after="0" w:afterAutospacing="0"/>
        <w:textAlignment w:val="baseline"/>
        <w:rPr>
          <w:rFonts w:ascii="Segoe UI" w:hAnsi="Segoe UI" w:cs="Segoe UI"/>
          <w:sz w:val="18"/>
          <w:szCs w:val="18"/>
          <w:lang w:val="lt-LT"/>
        </w:rPr>
      </w:pPr>
      <w:r w:rsidRPr="002A4800">
        <w:rPr>
          <w:rStyle w:val="normaltextrun"/>
          <w:i/>
          <w:iCs/>
          <w:color w:val="000000"/>
          <w:lang w:val="lt-LT"/>
        </w:rPr>
        <w:t>Socialinių ir emocinių įgūdžių ugdymui ir vertinimui mokykloje.</w:t>
      </w:r>
      <w:r w:rsidRPr="002A4800">
        <w:rPr>
          <w:rStyle w:val="apple-converted-space"/>
          <w:color w:val="000000"/>
          <w:lang w:val="lt-LT"/>
        </w:rPr>
        <w:t> </w:t>
      </w:r>
      <w:r w:rsidRPr="002A4800">
        <w:rPr>
          <w:rStyle w:val="normaltextrun"/>
          <w:color w:val="000000"/>
          <w:lang w:val="lt-LT"/>
        </w:rPr>
        <w:t>Metodinis rinkinys. Mokymasis būti.</w:t>
      </w:r>
      <w:r w:rsidRPr="002A4800">
        <w:rPr>
          <w:rStyle w:val="apple-converted-space"/>
          <w:color w:val="000000"/>
          <w:lang w:val="lt-LT"/>
        </w:rPr>
        <w:t> </w:t>
      </w:r>
      <w:r w:rsidRPr="002A4800">
        <w:rPr>
          <w:rStyle w:val="normaltextrun"/>
          <w:color w:val="000000"/>
          <w:lang w:val="lt-LT"/>
        </w:rPr>
        <w:t>2020. LVJC, Projektas „Mokymasis būti“.</w:t>
      </w:r>
      <w:r w:rsidRPr="002A4800">
        <w:rPr>
          <w:rStyle w:val="eop"/>
          <w:color w:val="000000"/>
          <w:lang w:val="lt-LT"/>
        </w:rPr>
        <w:t> </w:t>
      </w:r>
    </w:p>
    <w:p w14:paraId="5984E2BE" w14:textId="77777777" w:rsidR="00253449" w:rsidRPr="002A4800" w:rsidRDefault="00253449" w:rsidP="00253449">
      <w:pPr>
        <w:rPr>
          <w:i/>
          <w:lang w:val="lt-LT"/>
        </w:rPr>
      </w:pPr>
      <w:proofErr w:type="spellStart"/>
      <w:r w:rsidRPr="002A4800">
        <w:rPr>
          <w:lang w:val="lt-LT"/>
        </w:rPr>
        <w:t>Janusz</w:t>
      </w:r>
      <w:proofErr w:type="spellEnd"/>
      <w:r w:rsidRPr="002A4800">
        <w:rPr>
          <w:lang w:val="lt-LT"/>
        </w:rPr>
        <w:t xml:space="preserve"> </w:t>
      </w:r>
      <w:proofErr w:type="spellStart"/>
      <w:r w:rsidRPr="002A4800">
        <w:rPr>
          <w:lang w:val="lt-LT"/>
        </w:rPr>
        <w:t>Korczak</w:t>
      </w:r>
      <w:proofErr w:type="spellEnd"/>
      <w:r w:rsidRPr="002A4800">
        <w:rPr>
          <w:lang w:val="lt-LT"/>
        </w:rPr>
        <w:t xml:space="preserve">, </w:t>
      </w:r>
      <w:r w:rsidRPr="002A4800">
        <w:rPr>
          <w:i/>
          <w:lang w:val="lt-LT"/>
        </w:rPr>
        <w:t xml:space="preserve">Vaiko teisė į pagarbą (VTKĮ) (visoms klasėms). </w:t>
      </w:r>
    </w:p>
    <w:p w14:paraId="59FB6777" w14:textId="77777777" w:rsidR="00253449" w:rsidRPr="002A4800" w:rsidRDefault="00F06FDB" w:rsidP="00253449">
      <w:pPr>
        <w:rPr>
          <w:i/>
          <w:color w:val="000000" w:themeColor="text1"/>
          <w:lang w:val="lt-LT"/>
        </w:rPr>
      </w:pPr>
      <w:hyperlink r:id="rId378">
        <w:r w:rsidR="00253449" w:rsidRPr="002A4800">
          <w:rPr>
            <w:color w:val="000000" w:themeColor="text1"/>
            <w:lang w:val="lt-LT"/>
          </w:rPr>
          <w:t>http://vtaki.lt/uploads/documents/files/J_%20Korczak%20Vaiko%20teise%20i%20pagarba.pdf</w:t>
        </w:r>
      </w:hyperlink>
      <w:r w:rsidR="00253449" w:rsidRPr="002A4800">
        <w:rPr>
          <w:color w:val="000000" w:themeColor="text1"/>
          <w:lang w:val="lt-LT"/>
        </w:rPr>
        <w:t xml:space="preserve"> </w:t>
      </w:r>
    </w:p>
    <w:p w14:paraId="1CBD3545" w14:textId="77777777" w:rsidR="00253449" w:rsidRPr="002A4800" w:rsidRDefault="00253449" w:rsidP="00253449">
      <w:pPr>
        <w:rPr>
          <w:i/>
          <w:lang w:val="lt-LT"/>
        </w:rPr>
      </w:pPr>
      <w:proofErr w:type="spellStart"/>
      <w:r w:rsidRPr="002A4800">
        <w:rPr>
          <w:lang w:val="lt-LT"/>
        </w:rPr>
        <w:t>Janusz</w:t>
      </w:r>
      <w:proofErr w:type="spellEnd"/>
      <w:r w:rsidRPr="002A4800">
        <w:rPr>
          <w:lang w:val="lt-LT"/>
        </w:rPr>
        <w:t xml:space="preserve"> </w:t>
      </w:r>
      <w:proofErr w:type="spellStart"/>
      <w:r w:rsidRPr="002A4800">
        <w:rPr>
          <w:lang w:val="lt-LT"/>
        </w:rPr>
        <w:t>Korczak</w:t>
      </w:r>
      <w:proofErr w:type="spellEnd"/>
      <w:r w:rsidRPr="002A4800">
        <w:rPr>
          <w:lang w:val="lt-LT"/>
        </w:rPr>
        <w:t xml:space="preserve">, </w:t>
      </w:r>
      <w:r w:rsidRPr="002A4800">
        <w:rPr>
          <w:i/>
          <w:lang w:val="lt-LT"/>
        </w:rPr>
        <w:t xml:space="preserve">Kaip mylėti vaiką, Vaikas šeimoje </w:t>
      </w:r>
      <w:r w:rsidRPr="007E4176">
        <w:rPr>
          <w:lang w:val="lt-LT"/>
        </w:rPr>
        <w:t>(VTKAĮ) (visoms klasėms)</w:t>
      </w:r>
    </w:p>
    <w:p w14:paraId="21B16745" w14:textId="77777777" w:rsidR="00253449" w:rsidRPr="002A4800" w:rsidRDefault="00F06FDB" w:rsidP="00253449">
      <w:pPr>
        <w:pStyle w:val="paragraph"/>
        <w:spacing w:before="0" w:beforeAutospacing="0" w:after="0" w:afterAutospacing="0"/>
        <w:textAlignment w:val="baseline"/>
        <w:rPr>
          <w:rStyle w:val="normaltextrun"/>
          <w:i/>
          <w:iCs/>
          <w:color w:val="000000" w:themeColor="text1"/>
          <w:lang w:val="lt-LT"/>
        </w:rPr>
      </w:pPr>
      <w:hyperlink r:id="rId379">
        <w:r w:rsidR="00253449" w:rsidRPr="002A4800">
          <w:rPr>
            <w:color w:val="000000" w:themeColor="text1"/>
            <w:lang w:val="lt-LT"/>
          </w:rPr>
          <w:t>http://vtaki.lt/uploads/documents/files/J_%20Korczak%20-%20Kaip%20myleti%20vaika_%20Vaikas%20seimoje.pdf</w:t>
        </w:r>
      </w:hyperlink>
    </w:p>
    <w:p w14:paraId="54B1EDD4" w14:textId="77777777" w:rsidR="00354A02" w:rsidRPr="00EB356E" w:rsidRDefault="00354A02" w:rsidP="00354A02">
      <w:pPr>
        <w:pStyle w:val="paragraph"/>
        <w:spacing w:before="0" w:beforeAutospacing="0" w:after="0" w:afterAutospacing="0"/>
        <w:textAlignment w:val="baseline"/>
        <w:rPr>
          <w:rStyle w:val="normaltextrun"/>
          <w:i/>
          <w:iCs/>
          <w:color w:val="000000"/>
          <w:lang w:val="lt-LT"/>
        </w:rPr>
      </w:pPr>
    </w:p>
    <w:p w14:paraId="475DEB6C" w14:textId="77777777" w:rsidR="00354A02" w:rsidRPr="00EB356E" w:rsidRDefault="00354A02" w:rsidP="00354A02">
      <w:pPr>
        <w:pStyle w:val="paragraph"/>
        <w:pBdr>
          <w:top w:val="single" w:sz="4" w:space="1" w:color="auto"/>
          <w:left w:val="single" w:sz="4" w:space="4" w:color="auto"/>
          <w:bottom w:val="single" w:sz="4" w:space="1" w:color="auto"/>
          <w:right w:val="single" w:sz="4" w:space="4" w:color="auto"/>
        </w:pBdr>
        <w:shd w:val="clear" w:color="auto" w:fill="FFF2CC" w:themeFill="accent4" w:themeFillTint="33"/>
        <w:spacing w:before="0" w:beforeAutospacing="0" w:after="0" w:afterAutospacing="0"/>
        <w:textAlignment w:val="baseline"/>
        <w:rPr>
          <w:rStyle w:val="normaltextrun"/>
          <w:b/>
          <w:bCs/>
          <w:color w:val="000000"/>
          <w:lang w:val="lt-LT"/>
        </w:rPr>
      </w:pPr>
      <w:r w:rsidRPr="00EB356E">
        <w:rPr>
          <w:rStyle w:val="normaltextrun"/>
          <w:b/>
          <w:bCs/>
          <w:color w:val="000000"/>
          <w:lang w:val="lt-LT"/>
        </w:rPr>
        <w:t>SMURTO PREVENCIJA</w:t>
      </w:r>
    </w:p>
    <w:p w14:paraId="791D65F9" w14:textId="77777777" w:rsidR="00354A02" w:rsidRPr="00EB356E" w:rsidRDefault="00354A02" w:rsidP="00354A02">
      <w:pPr>
        <w:rPr>
          <w:lang w:val="lt-LT"/>
        </w:rPr>
      </w:pPr>
      <w:r w:rsidRPr="00EB356E">
        <w:rPr>
          <w:lang w:val="lt-LT"/>
        </w:rPr>
        <w:t xml:space="preserve">Mokymų „Smurto lyties pagrindu prevencija mokykloje“ metodologija [skirta suaugusiems]. </w:t>
      </w:r>
    </w:p>
    <w:p w14:paraId="77DDF631" w14:textId="77777777" w:rsidR="00354A02" w:rsidRPr="00943CF8" w:rsidRDefault="00F06FDB" w:rsidP="00354A02">
      <w:pPr>
        <w:rPr>
          <w:color w:val="000000" w:themeColor="text1"/>
          <w:lang w:val="lt-LT"/>
        </w:rPr>
      </w:pPr>
      <w:hyperlink r:id="rId380">
        <w:r w:rsidR="00354A02" w:rsidRPr="00943CF8">
          <w:rPr>
            <w:color w:val="000000" w:themeColor="text1"/>
            <w:lang w:val="lt-LT"/>
          </w:rPr>
          <w:t>https://lygybe.lt/data/public/uploads/2022/02/metodologija.pdf</w:t>
        </w:r>
      </w:hyperlink>
    </w:p>
    <w:p w14:paraId="193AB601" w14:textId="77777777" w:rsidR="00354A02" w:rsidRPr="00EB356E" w:rsidRDefault="00354A02" w:rsidP="00354A02">
      <w:pPr>
        <w:rPr>
          <w:lang w:val="lt-LT"/>
        </w:rPr>
      </w:pPr>
      <w:r w:rsidRPr="00EB356E">
        <w:rPr>
          <w:lang w:val="lt-LT"/>
        </w:rPr>
        <w:t xml:space="preserve">SAFER metodinis veiklų vadovas [pamokų planai pradinukams]. </w:t>
      </w:r>
    </w:p>
    <w:p w14:paraId="7C65161B" w14:textId="77777777" w:rsidR="00354A02" w:rsidRPr="00943CF8" w:rsidRDefault="00F06FDB" w:rsidP="00354A02">
      <w:pPr>
        <w:rPr>
          <w:color w:val="000000" w:themeColor="text1"/>
          <w:lang w:val="lt-LT"/>
        </w:rPr>
      </w:pPr>
      <w:hyperlink r:id="rId381">
        <w:r w:rsidR="00354A02" w:rsidRPr="00943CF8">
          <w:rPr>
            <w:color w:val="000000" w:themeColor="text1"/>
            <w:lang w:val="lt-LT"/>
          </w:rPr>
          <w:t>https://sodas.ugdome.lt/metodiniai-dokumentai/perziura/12051</w:t>
        </w:r>
      </w:hyperlink>
    </w:p>
    <w:p w14:paraId="4D0E1087" w14:textId="77777777" w:rsidR="00354A02" w:rsidRPr="00EB356E" w:rsidRDefault="00354A02" w:rsidP="00354A02">
      <w:pPr>
        <w:rPr>
          <w:lang w:val="lt-LT"/>
        </w:rPr>
      </w:pPr>
      <w:r w:rsidRPr="00EB356E">
        <w:rPr>
          <w:lang w:val="lt-LT"/>
        </w:rPr>
        <w:t>Lygybės laboratorija: saugios aplinkos mokykloje kūrimo vadovas [pamokų planai vyresnėms klasėms].</w:t>
      </w:r>
    </w:p>
    <w:p w14:paraId="2F9CFBA9" w14:textId="77777777" w:rsidR="00354A02" w:rsidRPr="00943CF8" w:rsidRDefault="00F06FDB" w:rsidP="00354A02">
      <w:pPr>
        <w:rPr>
          <w:color w:val="000000" w:themeColor="text1"/>
          <w:lang w:val="lt-LT"/>
        </w:rPr>
      </w:pPr>
      <w:hyperlink r:id="rId382">
        <w:r w:rsidR="00354A02" w:rsidRPr="00943CF8">
          <w:rPr>
            <w:color w:val="000000" w:themeColor="text1"/>
            <w:lang w:val="lt-LT"/>
          </w:rPr>
          <w:t>https://lygybe.lt/data/public/uploads/2021/11/lygybes-laboratorija_-saugios-aplinkos-mokykloje-kurimo-vadovas.pdf</w:t>
        </w:r>
      </w:hyperlink>
    </w:p>
    <w:p w14:paraId="346F5C76" w14:textId="77777777" w:rsidR="00354A02" w:rsidRPr="00EB356E" w:rsidRDefault="00354A02" w:rsidP="00354A02">
      <w:pPr>
        <w:rPr>
          <w:lang w:val="lt-LT"/>
        </w:rPr>
      </w:pPr>
      <w:r w:rsidRPr="00EB356E">
        <w:rPr>
          <w:lang w:val="lt-LT"/>
        </w:rPr>
        <w:t>„Kiek kilogramų gali pakelti moteris ir kitos lyčių istorijos“ [idėjos užsiėmimams vyresnėse klasėse].</w:t>
      </w:r>
    </w:p>
    <w:bookmarkStart w:id="69" w:name="_Hlk149238088"/>
    <w:p w14:paraId="2F3ADB15" w14:textId="77777777" w:rsidR="00354A02" w:rsidRPr="00943CF8" w:rsidRDefault="009257C3" w:rsidP="00354A02">
      <w:pPr>
        <w:rPr>
          <w:color w:val="000000" w:themeColor="text1"/>
          <w:lang w:val="lt-LT"/>
        </w:rPr>
      </w:pPr>
      <w:r>
        <w:fldChar w:fldCharType="begin"/>
      </w:r>
      <w:r>
        <w:instrText xml:space="preserve"> HYPERLINK "https://lygybe.lt/data/public/uploads/2021/11/kiek-kilogramu-gali-pakelti-moteris.pdf" \h </w:instrText>
      </w:r>
      <w:r>
        <w:fldChar w:fldCharType="separate"/>
      </w:r>
      <w:r w:rsidR="00354A02" w:rsidRPr="00943CF8">
        <w:rPr>
          <w:color w:val="000000" w:themeColor="text1"/>
          <w:lang w:val="lt-LT"/>
        </w:rPr>
        <w:t>https://lygybe.lt/data/public/uploads/2021/11/kiek-kilogramu-gali-pakelti-moteris.pdf</w:t>
      </w:r>
      <w:r>
        <w:rPr>
          <w:color w:val="000000" w:themeColor="text1"/>
          <w:lang w:val="lt-LT"/>
        </w:rPr>
        <w:fldChar w:fldCharType="end"/>
      </w:r>
    </w:p>
    <w:bookmarkEnd w:id="69"/>
    <w:p w14:paraId="7FF381A7" w14:textId="77777777" w:rsidR="00354A02" w:rsidRPr="00EB356E" w:rsidRDefault="00354A02" w:rsidP="00354A02">
      <w:pPr>
        <w:rPr>
          <w:sz w:val="22"/>
          <w:szCs w:val="22"/>
          <w:lang w:val="lt-LT"/>
        </w:rPr>
      </w:pPr>
    </w:p>
    <w:p w14:paraId="3BC1D962" w14:textId="77777777" w:rsidR="00354A02" w:rsidRPr="00C4414A" w:rsidRDefault="00354A02" w:rsidP="00354A02">
      <w:pPr>
        <w:pBdr>
          <w:top w:val="single" w:sz="4" w:space="1" w:color="auto"/>
          <w:left w:val="single" w:sz="4" w:space="4" w:color="auto"/>
          <w:bottom w:val="single" w:sz="4" w:space="1" w:color="auto"/>
          <w:right w:val="single" w:sz="4" w:space="4" w:color="auto"/>
        </w:pBdr>
        <w:shd w:val="clear" w:color="auto" w:fill="FFF2CC" w:themeFill="accent4" w:themeFillTint="33"/>
        <w:rPr>
          <w:b/>
          <w:bCs/>
          <w:lang w:val="lt-LT"/>
        </w:rPr>
      </w:pPr>
      <w:r w:rsidRPr="00C4414A">
        <w:rPr>
          <w:b/>
          <w:bCs/>
          <w:lang w:val="lt-LT"/>
        </w:rPr>
        <w:t>LYTIŠKUMO UGDYMAS</w:t>
      </w:r>
    </w:p>
    <w:p w14:paraId="16BD45DE" w14:textId="74088743" w:rsidR="00354A02" w:rsidRPr="00E43472" w:rsidRDefault="00354A02" w:rsidP="00354A02">
      <w:pPr>
        <w:pStyle w:val="Antrat5"/>
        <w:keepNext w:val="0"/>
        <w:keepLines w:val="0"/>
        <w:spacing w:before="0"/>
        <w:rPr>
          <w:rFonts w:ascii="Times New Roman" w:hAnsi="Times New Roman" w:cs="Times New Roman"/>
          <w:color w:val="000000" w:themeColor="text1"/>
          <w:lang w:val="lt-LT"/>
        </w:rPr>
      </w:pPr>
      <w:r w:rsidRPr="00EB356E">
        <w:rPr>
          <w:rFonts w:ascii="Times New Roman" w:hAnsi="Times New Roman" w:cs="Times New Roman"/>
          <w:color w:val="000000" w:themeColor="text1"/>
          <w:lang w:val="lt-LT"/>
        </w:rPr>
        <w:t>Metodinės gairės lytiškumo ugdymo įgyvendinimui 5</w:t>
      </w:r>
      <w:r w:rsidR="000F1CB2">
        <w:rPr>
          <w:rFonts w:ascii="Times New Roman" w:hAnsi="Times New Roman" w:cs="Times New Roman"/>
          <w:color w:val="000000" w:themeColor="text1"/>
          <w:lang w:val="lt-LT"/>
        </w:rPr>
        <w:t>–</w:t>
      </w:r>
      <w:r w:rsidRPr="00EB356E">
        <w:rPr>
          <w:rFonts w:ascii="Times New Roman" w:hAnsi="Times New Roman" w:cs="Times New Roman"/>
          <w:color w:val="000000" w:themeColor="text1"/>
          <w:lang w:val="lt-LT"/>
        </w:rPr>
        <w:t xml:space="preserve">8 klasėms. </w:t>
      </w:r>
      <w:hyperlink r:id="rId383" w:history="1">
        <w:r w:rsidRPr="00943CF8">
          <w:rPr>
            <w:rStyle w:val="Hipersaitas"/>
            <w:rFonts w:ascii="Times New Roman" w:hAnsi="Times New Roman" w:cs="Times New Roman"/>
            <w:color w:val="000000" w:themeColor="text1"/>
            <w:u w:val="none"/>
            <w:lang w:val="lt-LT"/>
          </w:rPr>
          <w:t>https://www.ivairovesnamai.lt/_files/ugd/8e1bf1_4538c11ea758473c88f6b852ad740dd7.pdf</w:t>
        </w:r>
      </w:hyperlink>
    </w:p>
    <w:p w14:paraId="762E1123" w14:textId="77777777" w:rsidR="00354A02" w:rsidRPr="00EB356E" w:rsidRDefault="00354A02" w:rsidP="00354A02">
      <w:pPr>
        <w:pStyle w:val="Antrat5"/>
        <w:keepNext w:val="0"/>
        <w:keepLines w:val="0"/>
        <w:spacing w:before="0"/>
        <w:rPr>
          <w:rFonts w:ascii="Times New Roman" w:hAnsi="Times New Roman" w:cs="Times New Roman"/>
          <w:b/>
          <w:color w:val="000000" w:themeColor="text1"/>
          <w:lang w:val="lt-LT"/>
        </w:rPr>
      </w:pPr>
      <w:r w:rsidRPr="00EB356E">
        <w:rPr>
          <w:rFonts w:ascii="Times New Roman" w:hAnsi="Times New Roman" w:cs="Times New Roman"/>
          <w:color w:val="000000" w:themeColor="text1"/>
          <w:lang w:val="lt-LT"/>
        </w:rPr>
        <w:t>Gidas suaugusiems, kaip atsakyti į (ne)patogius paauglių klausimus</w:t>
      </w:r>
      <w:r w:rsidRPr="00EB356E">
        <w:rPr>
          <w:rFonts w:ascii="Times New Roman" w:hAnsi="Times New Roman" w:cs="Times New Roman"/>
          <w:b/>
          <w:color w:val="000000" w:themeColor="text1"/>
          <w:lang w:val="lt-LT"/>
        </w:rPr>
        <w:t>.</w:t>
      </w:r>
    </w:p>
    <w:p w14:paraId="60547475" w14:textId="77777777" w:rsidR="00354A02" w:rsidRPr="00E43472" w:rsidRDefault="00F06FDB" w:rsidP="00354A02">
      <w:pPr>
        <w:rPr>
          <w:color w:val="000000" w:themeColor="text1"/>
          <w:sz w:val="22"/>
          <w:szCs w:val="22"/>
          <w:lang w:val="lt-LT"/>
        </w:rPr>
      </w:pPr>
      <w:hyperlink r:id="rId384" w:history="1">
        <w:r w:rsidR="00354A02" w:rsidRPr="00943CF8">
          <w:rPr>
            <w:rStyle w:val="Hipersaitas"/>
            <w:color w:val="000000" w:themeColor="text1"/>
            <w:sz w:val="22"/>
            <w:szCs w:val="22"/>
            <w:u w:val="none"/>
            <w:lang w:val="lt-LT"/>
          </w:rPr>
          <w:t>https://www.ivairovesnamai.lt/_files/ugd/691f03_b076d7527de04576a46fc13352a167e7.pdf</w:t>
        </w:r>
      </w:hyperlink>
    </w:p>
    <w:p w14:paraId="23049960" w14:textId="0434DE83" w:rsidR="00354A02" w:rsidRPr="00E43472" w:rsidRDefault="00354A02" w:rsidP="00354A02">
      <w:pPr>
        <w:pStyle w:val="Antrat5"/>
        <w:keepNext w:val="0"/>
        <w:keepLines w:val="0"/>
        <w:spacing w:before="0"/>
        <w:rPr>
          <w:rFonts w:ascii="Times New Roman" w:hAnsi="Times New Roman" w:cs="Times New Roman"/>
          <w:color w:val="000000" w:themeColor="text1"/>
          <w:sz w:val="22"/>
          <w:szCs w:val="22"/>
          <w:lang w:val="lt-LT"/>
        </w:rPr>
      </w:pPr>
      <w:r w:rsidRPr="00EB356E">
        <w:rPr>
          <w:rFonts w:ascii="Times New Roman" w:hAnsi="Times New Roman" w:cs="Times New Roman"/>
          <w:color w:val="000000" w:themeColor="text1"/>
          <w:lang w:val="lt-LT"/>
        </w:rPr>
        <w:t>Praktinės gairės lytiškumo ugdymo įgyvendinimui mokykloje 5</w:t>
      </w:r>
      <w:r w:rsidR="000F1CB2">
        <w:rPr>
          <w:rFonts w:ascii="Times New Roman" w:hAnsi="Times New Roman" w:cs="Times New Roman"/>
          <w:color w:val="000000" w:themeColor="text1"/>
          <w:lang w:val="lt-LT"/>
        </w:rPr>
        <w:t>–</w:t>
      </w:r>
      <w:r w:rsidRPr="00EB356E">
        <w:rPr>
          <w:rFonts w:ascii="Times New Roman" w:hAnsi="Times New Roman" w:cs="Times New Roman"/>
          <w:color w:val="000000" w:themeColor="text1"/>
          <w:lang w:val="lt-LT"/>
        </w:rPr>
        <w:t xml:space="preserve">8 klasės. </w:t>
      </w:r>
      <w:hyperlink r:id="rId385" w:history="1">
        <w:r w:rsidRPr="00943CF8">
          <w:rPr>
            <w:rStyle w:val="Hipersaitas"/>
            <w:rFonts w:ascii="Times New Roman" w:hAnsi="Times New Roman" w:cs="Times New Roman"/>
            <w:color w:val="000000" w:themeColor="text1"/>
            <w:sz w:val="22"/>
            <w:szCs w:val="22"/>
            <w:u w:val="none"/>
            <w:lang w:val="lt-LT"/>
          </w:rPr>
          <w:t>https://www.ivairovesnamai.lt/_files/ugd/691f03_62c7ef584b4e4761b8ecd31fed9b3c3e.pdf</w:t>
        </w:r>
      </w:hyperlink>
    </w:p>
    <w:p w14:paraId="027CCECC" w14:textId="7B490D58" w:rsidR="00354A02" w:rsidRPr="00943CF8" w:rsidRDefault="00354A02" w:rsidP="00354A02">
      <w:pPr>
        <w:rPr>
          <w:b/>
          <w:color w:val="000000" w:themeColor="text1"/>
          <w:sz w:val="22"/>
          <w:szCs w:val="22"/>
          <w:lang w:val="lt-LT"/>
        </w:rPr>
      </w:pPr>
      <w:r w:rsidRPr="00EB356E">
        <w:rPr>
          <w:sz w:val="22"/>
          <w:szCs w:val="22"/>
          <w:lang w:val="lt-LT"/>
        </w:rPr>
        <w:lastRenderedPageBreak/>
        <w:t>Paauglystė ir lytiniai santykiai: vedlys atviriems pokalbiams 8</w:t>
      </w:r>
      <w:r w:rsidR="000F1CB2">
        <w:rPr>
          <w:color w:val="000000" w:themeColor="text1"/>
          <w:lang w:val="lt-LT"/>
        </w:rPr>
        <w:t>–</w:t>
      </w:r>
      <w:r w:rsidRPr="00EB356E">
        <w:rPr>
          <w:sz w:val="22"/>
          <w:szCs w:val="22"/>
          <w:lang w:val="lt-LT"/>
        </w:rPr>
        <w:t xml:space="preserve">12 klasės.  </w:t>
      </w:r>
      <w:hyperlink r:id="rId386" w:history="1">
        <w:r w:rsidRPr="00943CF8">
          <w:rPr>
            <w:rStyle w:val="Hipersaitas"/>
            <w:color w:val="000000" w:themeColor="text1"/>
            <w:sz w:val="22"/>
            <w:szCs w:val="22"/>
            <w:u w:val="none"/>
            <w:lang w:val="lt-LT"/>
          </w:rPr>
          <w:t>https://www.ivairovesnamai.lt/_files/ugd/07e0f2_24322d55367c4f79add7a28ef23f1b32.pdf</w:t>
        </w:r>
      </w:hyperlink>
    </w:p>
    <w:p w14:paraId="09161033" w14:textId="35BDC155" w:rsidR="00354A02" w:rsidRPr="00943CF8" w:rsidRDefault="00354A02" w:rsidP="00354A02">
      <w:pPr>
        <w:rPr>
          <w:b/>
          <w:bCs/>
          <w:color w:val="000000" w:themeColor="text1"/>
          <w:sz w:val="22"/>
          <w:szCs w:val="22"/>
          <w:lang w:val="lt-LT"/>
        </w:rPr>
      </w:pPr>
      <w:r w:rsidRPr="00EB356E">
        <w:rPr>
          <w:sz w:val="22"/>
          <w:szCs w:val="22"/>
          <w:lang w:val="lt-LT"/>
        </w:rPr>
        <w:t>Kaip kalbėti(s) ir diskutuoti lyčių temomis su mokiniais? Pradinukai</w:t>
      </w:r>
      <w:r w:rsidR="00EE4E52">
        <w:rPr>
          <w:sz w:val="22"/>
          <w:szCs w:val="22"/>
          <w:lang w:val="lt-LT"/>
        </w:rPr>
        <w:t>,</w:t>
      </w:r>
      <w:r w:rsidRPr="00EB356E">
        <w:rPr>
          <w:sz w:val="22"/>
          <w:szCs w:val="22"/>
          <w:lang w:val="lt-LT"/>
        </w:rPr>
        <w:t xml:space="preserve"> 7</w:t>
      </w:r>
      <w:r w:rsidR="00EE4E52">
        <w:rPr>
          <w:color w:val="000000" w:themeColor="text1"/>
          <w:lang w:val="lt-LT"/>
        </w:rPr>
        <w:t xml:space="preserve">, </w:t>
      </w:r>
      <w:r w:rsidRPr="00EB356E">
        <w:rPr>
          <w:sz w:val="22"/>
          <w:szCs w:val="22"/>
          <w:lang w:val="lt-LT"/>
        </w:rPr>
        <w:t>8 klasės</w:t>
      </w:r>
      <w:r w:rsidR="00EE4E52">
        <w:rPr>
          <w:sz w:val="22"/>
          <w:szCs w:val="22"/>
          <w:lang w:val="lt-LT"/>
        </w:rPr>
        <w:t>.</w:t>
      </w:r>
      <w:r w:rsidRPr="00EB356E">
        <w:rPr>
          <w:sz w:val="22"/>
          <w:szCs w:val="22"/>
          <w:lang w:val="lt-LT"/>
        </w:rPr>
        <w:t xml:space="preserve"> </w:t>
      </w:r>
      <w:hyperlink r:id="rId387" w:history="1">
        <w:r w:rsidRPr="00943CF8">
          <w:rPr>
            <w:rStyle w:val="Hipersaitas"/>
            <w:color w:val="000000" w:themeColor="text1"/>
            <w:sz w:val="22"/>
            <w:szCs w:val="22"/>
            <w:u w:val="none"/>
            <w:lang w:val="lt-LT"/>
          </w:rPr>
          <w:t>https://www.ivairovesnamai.lt/_files/ugd/07e0f2_2fd0f7c1bca043ea821fccc559f81220.pdf</w:t>
        </w:r>
      </w:hyperlink>
    </w:p>
    <w:p w14:paraId="53A92B42" w14:textId="77777777" w:rsidR="00354A02" w:rsidRPr="00EB356E" w:rsidRDefault="00354A02" w:rsidP="00354A02">
      <w:pPr>
        <w:rPr>
          <w:lang w:val="lt-LT"/>
        </w:rPr>
      </w:pPr>
      <w:r w:rsidRPr="00EB356E">
        <w:rPr>
          <w:lang w:val="lt-LT"/>
        </w:rPr>
        <w:t>Svetainė, skirta smurto artimoje aplinkoje atpažinimui.</w:t>
      </w:r>
      <w:r w:rsidRPr="00943CF8">
        <w:rPr>
          <w:color w:val="000000" w:themeColor="text1"/>
          <w:lang w:val="lt-LT"/>
        </w:rPr>
        <w:t xml:space="preserve"> </w:t>
      </w:r>
      <w:hyperlink r:id="rId388">
        <w:r w:rsidRPr="00943CF8">
          <w:rPr>
            <w:color w:val="000000" w:themeColor="text1"/>
            <w:lang w:val="lt-LT"/>
          </w:rPr>
          <w:t>https://www.visureikalas.lt/naujienos/mokykloms/</w:t>
        </w:r>
      </w:hyperlink>
    </w:p>
    <w:p w14:paraId="7F62D936" w14:textId="77777777" w:rsidR="00354A02" w:rsidRPr="00EB356E" w:rsidRDefault="00354A02" w:rsidP="00354A02">
      <w:pPr>
        <w:pStyle w:val="paragraph"/>
        <w:spacing w:before="0" w:beforeAutospacing="0" w:after="0" w:afterAutospacing="0"/>
        <w:textAlignment w:val="baseline"/>
        <w:rPr>
          <w:rStyle w:val="normaltextrun"/>
          <w:i/>
          <w:iCs/>
          <w:color w:val="000000"/>
          <w:lang w:val="lt-LT"/>
        </w:rPr>
      </w:pPr>
    </w:p>
    <w:p w14:paraId="0E33EE9F" w14:textId="77777777" w:rsidR="00354A02" w:rsidRPr="00EB356E" w:rsidRDefault="00354A02" w:rsidP="00354A02">
      <w:pPr>
        <w:pStyle w:val="paragraph"/>
        <w:pBdr>
          <w:top w:val="single" w:sz="4" w:space="1" w:color="auto"/>
          <w:left w:val="single" w:sz="4" w:space="4" w:color="auto"/>
          <w:bottom w:val="single" w:sz="4" w:space="1" w:color="auto"/>
          <w:right w:val="single" w:sz="4" w:space="4" w:color="auto"/>
        </w:pBdr>
        <w:shd w:val="clear" w:color="auto" w:fill="FFF2CC" w:themeFill="accent4" w:themeFillTint="33"/>
        <w:spacing w:before="0" w:beforeAutospacing="0" w:after="0" w:afterAutospacing="0"/>
        <w:textAlignment w:val="baseline"/>
        <w:rPr>
          <w:rStyle w:val="normaltextrun"/>
          <w:b/>
          <w:bCs/>
          <w:color w:val="000000"/>
          <w:lang w:val="lt-LT"/>
        </w:rPr>
      </w:pPr>
      <w:r w:rsidRPr="00EB356E">
        <w:rPr>
          <w:rStyle w:val="normaltextrun"/>
          <w:b/>
          <w:bCs/>
          <w:color w:val="000000"/>
          <w:lang w:val="lt-LT"/>
        </w:rPr>
        <w:t>SVEIKATA, SAVIRŪPA IR PIRMOJI PAGALBA</w:t>
      </w:r>
    </w:p>
    <w:p w14:paraId="795602EE" w14:textId="77777777" w:rsidR="00354A02" w:rsidRPr="00EB356E" w:rsidRDefault="00354A02" w:rsidP="00943CF8">
      <w:pPr>
        <w:jc w:val="both"/>
        <w:rPr>
          <w:rFonts w:ascii="Segoe UI" w:hAnsi="Segoe UI" w:cs="Segoe UI"/>
          <w:sz w:val="18"/>
          <w:szCs w:val="18"/>
          <w:lang w:val="lt-LT"/>
        </w:rPr>
      </w:pPr>
      <w:r w:rsidRPr="00EB356E">
        <w:rPr>
          <w:rStyle w:val="normaltextrun"/>
          <w:color w:val="000000"/>
          <w:lang w:val="lt-LT"/>
        </w:rPr>
        <w:t>Metodinės rekomendacijos. II leidimas. Sveikatos mokymo ir ligų prevencijos centras, 2020.</w:t>
      </w:r>
      <w:r w:rsidRPr="00EB356E">
        <w:rPr>
          <w:rStyle w:val="eop"/>
          <w:color w:val="000000"/>
          <w:lang w:val="lt-LT"/>
        </w:rPr>
        <w:t> </w:t>
      </w:r>
    </w:p>
    <w:p w14:paraId="73BB5500" w14:textId="4BAEABA0" w:rsidR="00354A02" w:rsidRPr="00EB356E" w:rsidRDefault="00354A02" w:rsidP="00943CF8">
      <w:pPr>
        <w:jc w:val="both"/>
        <w:rPr>
          <w:lang w:val="lt-LT"/>
        </w:rPr>
      </w:pPr>
      <w:r w:rsidRPr="00EB356E">
        <w:rPr>
          <w:lang w:val="lt-LT"/>
        </w:rPr>
        <w:t>Atmintinė priemonė</w:t>
      </w:r>
      <w:r w:rsidR="000F1CB2">
        <w:rPr>
          <w:lang w:val="lt-LT"/>
        </w:rPr>
        <w:t>,</w:t>
      </w:r>
      <w:r w:rsidRPr="00EB356E">
        <w:rPr>
          <w:lang w:val="lt-LT"/>
        </w:rPr>
        <w:t xml:space="preserve"> kaip padėti sau ir kitiems įvykus nelaimei (visoms klasėms)</w:t>
      </w:r>
      <w:r w:rsidR="00EE4E52">
        <w:rPr>
          <w:lang w:val="lt-LT"/>
        </w:rPr>
        <w:t>.</w:t>
      </w:r>
    </w:p>
    <w:p w14:paraId="74B8DA9B" w14:textId="77777777" w:rsidR="00354A02" w:rsidRPr="00943CF8" w:rsidRDefault="00F06FDB" w:rsidP="00943CF8">
      <w:pPr>
        <w:jc w:val="both"/>
        <w:rPr>
          <w:color w:val="000000" w:themeColor="text1"/>
          <w:lang w:val="lt-LT"/>
        </w:rPr>
      </w:pPr>
      <w:hyperlink r:id="rId389" w:history="1">
        <w:r w:rsidR="00354A02" w:rsidRPr="00943CF8">
          <w:rPr>
            <w:rStyle w:val="Hipersaitas"/>
            <w:color w:val="000000" w:themeColor="text1"/>
            <w:u w:val="none"/>
            <w:lang w:val="lt-LT"/>
          </w:rPr>
          <w:t>https://sam.lrv.lt/uploads/sam/documents/files/pirmoji%20pagalba(2).pdf</w:t>
        </w:r>
      </w:hyperlink>
    </w:p>
    <w:p w14:paraId="72A76504" w14:textId="22237F8C" w:rsidR="00354A02" w:rsidRPr="00EB356E" w:rsidRDefault="00354A02" w:rsidP="00943CF8">
      <w:pPr>
        <w:jc w:val="both"/>
        <w:rPr>
          <w:lang w:val="lt-LT"/>
        </w:rPr>
      </w:pPr>
      <w:r w:rsidRPr="00EB356E">
        <w:rPr>
          <w:lang w:val="lt-LT"/>
        </w:rPr>
        <w:t>Apie vaikų dantis</w:t>
      </w:r>
      <w:r w:rsidR="00EE4E52">
        <w:rPr>
          <w:lang w:val="lt-LT"/>
        </w:rPr>
        <w:t xml:space="preserve">, </w:t>
      </w:r>
      <w:r w:rsidRPr="00EB356E">
        <w:rPr>
          <w:lang w:val="lt-LT"/>
        </w:rPr>
        <w:t>trauma</w:t>
      </w:r>
      <w:r w:rsidR="00EE4E52">
        <w:rPr>
          <w:lang w:val="lt-LT"/>
        </w:rPr>
        <w:t xml:space="preserve">, </w:t>
      </w:r>
      <w:r w:rsidRPr="00EB356E">
        <w:rPr>
          <w:lang w:val="lt-LT"/>
        </w:rPr>
        <w:t>pirmoji pagalba (visoms klasėms)</w:t>
      </w:r>
      <w:r w:rsidR="00EE4E52">
        <w:rPr>
          <w:lang w:val="lt-LT"/>
        </w:rPr>
        <w:t>.</w:t>
      </w:r>
    </w:p>
    <w:p w14:paraId="1ADB3C46" w14:textId="77777777" w:rsidR="00354A02" w:rsidRPr="00943CF8" w:rsidRDefault="00F06FDB" w:rsidP="00943CF8">
      <w:pPr>
        <w:jc w:val="both"/>
        <w:rPr>
          <w:color w:val="000000" w:themeColor="text1"/>
          <w:lang w:val="lt-LT"/>
        </w:rPr>
      </w:pPr>
      <w:hyperlink r:id="rId390" w:history="1">
        <w:r w:rsidR="00354A02" w:rsidRPr="00943CF8">
          <w:rPr>
            <w:rStyle w:val="Hipersaitas"/>
            <w:color w:val="000000" w:themeColor="text1"/>
            <w:u w:val="none"/>
            <w:lang w:val="lt-LT"/>
          </w:rPr>
          <w:t>https://odontologurumai.lt/files/nauji/apie-vaiku-dantis.pdf</w:t>
        </w:r>
      </w:hyperlink>
      <w:r w:rsidR="00354A02" w:rsidRPr="00943CF8">
        <w:rPr>
          <w:color w:val="000000" w:themeColor="text1"/>
          <w:lang w:val="lt-LT"/>
        </w:rPr>
        <w:t xml:space="preserve"> </w:t>
      </w:r>
    </w:p>
    <w:p w14:paraId="67A3F99B" w14:textId="77777777" w:rsidR="00354A02" w:rsidRPr="00943CF8" w:rsidRDefault="00F06FDB" w:rsidP="00943CF8">
      <w:pPr>
        <w:jc w:val="both"/>
        <w:rPr>
          <w:color w:val="000000" w:themeColor="text1"/>
          <w:lang w:val="lt-LT"/>
        </w:rPr>
      </w:pPr>
      <w:hyperlink r:id="rId391">
        <w:r w:rsidR="00354A02" w:rsidRPr="00943CF8">
          <w:rPr>
            <w:color w:val="000000" w:themeColor="text1"/>
            <w:lang w:val="lt-LT"/>
          </w:rPr>
          <w:t>https://odontologurumai.lt/lt/pacientams/burnos-sveikata/84-saugokime-dantis</w:t>
        </w:r>
      </w:hyperlink>
    </w:p>
    <w:p w14:paraId="0C4B33D8" w14:textId="77777777" w:rsidR="00354A02" w:rsidRPr="00EB356E" w:rsidRDefault="00354A02" w:rsidP="00354A02">
      <w:pPr>
        <w:pStyle w:val="paragraph"/>
        <w:spacing w:before="0" w:beforeAutospacing="0" w:after="0" w:afterAutospacing="0"/>
        <w:textAlignment w:val="baseline"/>
        <w:rPr>
          <w:lang w:val="lt-LT"/>
        </w:rPr>
      </w:pPr>
    </w:p>
    <w:p w14:paraId="3C10A336" w14:textId="77777777" w:rsidR="00354A02" w:rsidRPr="00EB356E" w:rsidRDefault="00354A02" w:rsidP="00354A02">
      <w:pPr>
        <w:pBdr>
          <w:top w:val="single" w:sz="4" w:space="1" w:color="auto"/>
          <w:left w:val="single" w:sz="4" w:space="4" w:color="auto"/>
          <w:bottom w:val="single" w:sz="4" w:space="1" w:color="auto"/>
          <w:right w:val="single" w:sz="4" w:space="4" w:color="auto"/>
        </w:pBdr>
        <w:shd w:val="clear" w:color="auto" w:fill="FFF2CC" w:themeFill="accent4" w:themeFillTint="33"/>
        <w:textAlignment w:val="baseline"/>
        <w:rPr>
          <w:lang w:val="lt-LT"/>
        </w:rPr>
      </w:pPr>
      <w:r w:rsidRPr="00EB356E">
        <w:rPr>
          <w:b/>
          <w:bCs/>
          <w:lang w:val="lt-LT"/>
        </w:rPr>
        <w:t>ŽMOGAUS SAUGA</w:t>
      </w:r>
    </w:p>
    <w:p w14:paraId="6ACA6488" w14:textId="77777777" w:rsidR="00EE4E52" w:rsidRPr="00EE4E52" w:rsidRDefault="00EE4E52" w:rsidP="00EE4E52">
      <w:pPr>
        <w:jc w:val="both"/>
        <w:textAlignment w:val="baseline"/>
        <w:rPr>
          <w:color w:val="000000"/>
          <w:lang w:val="lt-LT"/>
        </w:rPr>
      </w:pPr>
      <w:r w:rsidRPr="00EE4E52">
        <w:rPr>
          <w:color w:val="000000"/>
          <w:lang w:val="lt-LT"/>
        </w:rPr>
        <w:t xml:space="preserve">Pagalba mokytojui ruošiantis žmogaus saugos pamokoms. Saugos ženklai turi būti įrengti pagal nurodytų nuostatų reikalavimus ten, kur to reikia pagal galiojančius teisės aktus. Svarbu užtikrinti, kad ženklų įmonėje būtų pakankamai, kad jie būtų prižiūrimi ir tinkamai eksploatuojami. Labai svarbu yra ženklo įrengimo vieta ir būdas. Vaizdiniai ženklai turi būti įrengti reikiamame aukštyje ir tinkamu regėjimui kampu, jie turi būti tinkamo dydžio. Toliau pateikiami reikalavimai ženklų matmenims ir įrengimui darbo vietose.  </w:t>
      </w:r>
    </w:p>
    <w:p w14:paraId="717FA32C" w14:textId="77777777" w:rsidR="00EE4E52" w:rsidRPr="00EE4E52" w:rsidRDefault="00EE4E52" w:rsidP="00EE4E52">
      <w:pPr>
        <w:jc w:val="both"/>
        <w:textAlignment w:val="baseline"/>
        <w:rPr>
          <w:color w:val="000000"/>
          <w:lang w:val="lt-LT"/>
        </w:rPr>
      </w:pPr>
      <w:r w:rsidRPr="00EE4E52">
        <w:rPr>
          <w:color w:val="000000"/>
          <w:lang w:val="lt-LT"/>
        </w:rPr>
        <w:t xml:space="preserve">Parengė Lietuvos Respublikos valstybinė darbo inspekcija. </w:t>
      </w:r>
    </w:p>
    <w:p w14:paraId="48A3D33C" w14:textId="77777777" w:rsidR="00EE4E52" w:rsidRPr="00EE4E52" w:rsidRDefault="00EE4E52" w:rsidP="00EE4E52">
      <w:pPr>
        <w:jc w:val="both"/>
        <w:textAlignment w:val="baseline"/>
        <w:rPr>
          <w:color w:val="000000"/>
          <w:lang w:val="lt-LT"/>
        </w:rPr>
      </w:pPr>
      <w:r w:rsidRPr="00EE4E52">
        <w:rPr>
          <w:color w:val="000000"/>
          <w:lang w:val="lt-LT"/>
        </w:rPr>
        <w:t xml:space="preserve">https://www.vdi.lt/AtmUploads/DarbovieteseNaudojamiSaugosIrSveikatosZenklai.pdf </w:t>
      </w:r>
    </w:p>
    <w:p w14:paraId="38949F76" w14:textId="79947F28" w:rsidR="00354A02" w:rsidRDefault="00EE4E52" w:rsidP="00354A02">
      <w:pPr>
        <w:rPr>
          <w:color w:val="000000"/>
          <w:lang w:val="lt-LT"/>
        </w:rPr>
      </w:pPr>
      <w:r w:rsidRPr="00EE4E52">
        <w:rPr>
          <w:color w:val="000000"/>
          <w:lang w:val="lt-LT"/>
        </w:rPr>
        <w:t xml:space="preserve">http://vtaki.lt/uploads/documents/files/J_%20Korczak%20Vaiko%20teise%20i%20pagarba.pdf </w:t>
      </w:r>
    </w:p>
    <w:p w14:paraId="50DF2D46" w14:textId="77777777" w:rsidR="00EE4E52" w:rsidRPr="00EB356E" w:rsidRDefault="00EE4E52" w:rsidP="00354A02">
      <w:pPr>
        <w:rPr>
          <w:lang w:val="lt-LT"/>
        </w:rPr>
      </w:pPr>
    </w:p>
    <w:p w14:paraId="39601EEC" w14:textId="77777777" w:rsidR="00354A02" w:rsidRPr="00EB356E" w:rsidRDefault="00354A02" w:rsidP="00354A02">
      <w:pPr>
        <w:pBdr>
          <w:top w:val="single" w:sz="4" w:space="1" w:color="auto"/>
          <w:left w:val="single" w:sz="4" w:space="4" w:color="auto"/>
          <w:bottom w:val="single" w:sz="4" w:space="1" w:color="auto"/>
          <w:right w:val="single" w:sz="4" w:space="4" w:color="auto"/>
        </w:pBdr>
        <w:shd w:val="clear" w:color="auto" w:fill="FFF2CC" w:themeFill="accent4" w:themeFillTint="33"/>
        <w:rPr>
          <w:b/>
          <w:bCs/>
          <w:lang w:val="lt-LT"/>
        </w:rPr>
      </w:pPr>
      <w:r w:rsidRPr="00EB356E">
        <w:rPr>
          <w:b/>
          <w:bCs/>
          <w:lang w:val="lt-LT"/>
        </w:rPr>
        <w:t>Nuoseklios socialinio ir emocinio ugdymo programos </w:t>
      </w:r>
    </w:p>
    <w:p w14:paraId="6A8BCC02" w14:textId="77777777" w:rsidR="00EE4E52" w:rsidRPr="00EE4E52" w:rsidRDefault="00EE4E52" w:rsidP="00EC3C52">
      <w:pPr>
        <w:pStyle w:val="paragraph"/>
        <w:spacing w:before="0" w:beforeAutospacing="0" w:after="0" w:afterAutospacing="0"/>
        <w:jc w:val="both"/>
        <w:textAlignment w:val="baseline"/>
        <w:rPr>
          <w:rStyle w:val="normaltextrun"/>
          <w:color w:val="000000"/>
          <w:lang w:val="lt-LT"/>
        </w:rPr>
      </w:pPr>
      <w:r w:rsidRPr="00EE4E52">
        <w:rPr>
          <w:rStyle w:val="normaltextrun"/>
          <w:color w:val="000000"/>
          <w:lang w:val="lt-LT"/>
        </w:rPr>
        <w:t xml:space="preserve">Socialinio ir emocinio ugdymo LIONS QUEST programa „Paauglystės kryžkelės“. Programą administruoja VšĮ LIONS QUEST LIETUVA. </w:t>
      </w:r>
    </w:p>
    <w:p w14:paraId="0D72052B" w14:textId="7EE83E0A" w:rsidR="00354A02" w:rsidRPr="00EB356E" w:rsidRDefault="00EE4E52" w:rsidP="00943CF8">
      <w:pPr>
        <w:pStyle w:val="paragraph"/>
        <w:spacing w:before="0" w:beforeAutospacing="0" w:after="0" w:afterAutospacing="0"/>
        <w:jc w:val="both"/>
        <w:textAlignment w:val="baseline"/>
        <w:rPr>
          <w:rFonts w:ascii="Segoe UI" w:hAnsi="Segoe UI" w:cs="Segoe UI"/>
          <w:sz w:val="18"/>
          <w:szCs w:val="18"/>
          <w:lang w:val="lt-LT"/>
        </w:rPr>
      </w:pPr>
      <w:r w:rsidRPr="00EE4E52">
        <w:rPr>
          <w:rStyle w:val="normaltextrun"/>
          <w:color w:val="000000"/>
          <w:lang w:val="lt-LT"/>
        </w:rPr>
        <w:t xml:space="preserve">Tai nuosekli, įrodymais pagrįsta programa, skirta 5–8 klasėms. Programa padeda mokytojams kurti saugią mokymosi aplinką ir ugdyti gyvenimo įgūdžius, padedančius mokiniams įveikti paauglystės laikotarpio iššūkius. Išsamios pamokos ir pagalbinė programos medžiaga suvienija mokyklos personalą, šeimą, bendruomenę ir jaunus žmones. Ši programa  pateikia rekomendacijas, kaip integruoti socialinį ir emocinį ugdymą, asmenybės ugdymą, psichoaktyviųjų medžiagų ir patyčių prevenciją bei mokymąsi tarnaujant (angl. </w:t>
      </w:r>
      <w:proofErr w:type="spellStart"/>
      <w:r w:rsidRPr="00EE4E52">
        <w:rPr>
          <w:rStyle w:val="normaltextrun"/>
          <w:color w:val="000000"/>
          <w:lang w:val="lt-LT"/>
        </w:rPr>
        <w:t>Service</w:t>
      </w:r>
      <w:proofErr w:type="spellEnd"/>
      <w:r w:rsidRPr="00EE4E52">
        <w:rPr>
          <w:rStyle w:val="normaltextrun"/>
          <w:color w:val="000000"/>
          <w:lang w:val="lt-LT"/>
        </w:rPr>
        <w:t xml:space="preserve"> </w:t>
      </w:r>
      <w:proofErr w:type="spellStart"/>
      <w:r w:rsidRPr="00EE4E52">
        <w:rPr>
          <w:rStyle w:val="normaltextrun"/>
          <w:color w:val="000000"/>
          <w:lang w:val="lt-LT"/>
        </w:rPr>
        <w:t>learning</w:t>
      </w:r>
      <w:proofErr w:type="spellEnd"/>
      <w:r w:rsidRPr="00EE4E52">
        <w:rPr>
          <w:rStyle w:val="normaltextrun"/>
          <w:color w:val="000000"/>
          <w:lang w:val="lt-LT"/>
        </w:rPr>
        <w:t>) į bendrojo ugdymo programas, suteikiant kontekstą gyvenimui svarbių įgūdžių pritaikymui ir plėtojimui, taip skatinant tinkamą paauglių vystymąsi. Programoje pateikiamos kiekvieniems mokslo metams 36 pamokos. (http://lions-quest.lt/v-viii-klases/</w:t>
      </w:r>
      <w:r w:rsidR="00354A02" w:rsidRPr="00943CF8">
        <w:rPr>
          <w:rStyle w:val="normaltextrun"/>
          <w:color w:val="000000" w:themeColor="text1"/>
          <w:u w:val="single"/>
          <w:lang w:val="lt-LT"/>
        </w:rPr>
        <w:t> </w:t>
      </w:r>
      <w:r w:rsidR="00354A02" w:rsidRPr="00943CF8">
        <w:rPr>
          <w:rStyle w:val="eop"/>
          <w:color w:val="000000" w:themeColor="text1"/>
          <w:lang w:val="lt-LT"/>
        </w:rPr>
        <w:t> </w:t>
      </w:r>
    </w:p>
    <w:p w14:paraId="2272FFD0" w14:textId="6703CF29" w:rsidR="00354A02" w:rsidRPr="00EB356E" w:rsidRDefault="00354A02" w:rsidP="00943CF8">
      <w:pPr>
        <w:pStyle w:val="paragraph"/>
        <w:spacing w:before="0" w:beforeAutospacing="0" w:after="0" w:afterAutospacing="0"/>
        <w:jc w:val="both"/>
        <w:textAlignment w:val="baseline"/>
        <w:rPr>
          <w:rFonts w:ascii="Segoe UI" w:hAnsi="Segoe UI" w:cs="Segoe UI"/>
          <w:sz w:val="18"/>
          <w:szCs w:val="18"/>
          <w:lang w:val="lt-LT"/>
        </w:rPr>
      </w:pPr>
      <w:r w:rsidRPr="00EB356E">
        <w:rPr>
          <w:rStyle w:val="normaltextrun"/>
          <w:color w:val="000000"/>
          <w:lang w:val="lt-LT"/>
        </w:rPr>
        <w:t> </w:t>
      </w:r>
      <w:r w:rsidRPr="00EB356E">
        <w:rPr>
          <w:rStyle w:val="eop"/>
          <w:color w:val="000000"/>
          <w:lang w:val="lt-LT"/>
        </w:rPr>
        <w:t> </w:t>
      </w:r>
    </w:p>
    <w:p w14:paraId="30CC99F1" w14:textId="77777777" w:rsidR="00354A02" w:rsidRPr="00EB356E" w:rsidRDefault="00354A02" w:rsidP="00943CF8">
      <w:pPr>
        <w:pStyle w:val="paragraph"/>
        <w:pBdr>
          <w:top w:val="single" w:sz="4" w:space="1" w:color="auto"/>
          <w:left w:val="single" w:sz="4" w:space="4" w:color="auto"/>
          <w:bottom w:val="single" w:sz="4" w:space="1" w:color="auto"/>
          <w:right w:val="single" w:sz="4" w:space="4" w:color="auto"/>
        </w:pBdr>
        <w:shd w:val="clear" w:color="auto" w:fill="FFF2CC" w:themeFill="accent4" w:themeFillTint="33"/>
        <w:spacing w:before="0" w:beforeAutospacing="0" w:after="0" w:afterAutospacing="0"/>
        <w:jc w:val="both"/>
        <w:textAlignment w:val="baseline"/>
        <w:rPr>
          <w:rFonts w:ascii="Segoe UI" w:hAnsi="Segoe UI" w:cs="Segoe UI"/>
          <w:sz w:val="18"/>
          <w:szCs w:val="18"/>
          <w:lang w:val="lt-LT"/>
        </w:rPr>
      </w:pPr>
      <w:r w:rsidRPr="00EB356E">
        <w:rPr>
          <w:rStyle w:val="normaltextrun"/>
          <w:b/>
          <w:bCs/>
          <w:color w:val="000000"/>
          <w:lang w:val="lt-LT"/>
        </w:rPr>
        <w:t>Tikslinės programos</w:t>
      </w:r>
      <w:r w:rsidRPr="00EB356E">
        <w:rPr>
          <w:rStyle w:val="eop"/>
          <w:color w:val="000000"/>
          <w:lang w:val="lt-LT"/>
        </w:rPr>
        <w:t> </w:t>
      </w:r>
    </w:p>
    <w:p w14:paraId="651FAD17" w14:textId="77777777" w:rsidR="00EE4E52" w:rsidRPr="002A4800" w:rsidRDefault="00EE4E52" w:rsidP="00EE4E52">
      <w:pPr>
        <w:pStyle w:val="paragraph"/>
        <w:numPr>
          <w:ilvl w:val="0"/>
          <w:numId w:val="81"/>
        </w:numPr>
        <w:spacing w:before="0" w:beforeAutospacing="0" w:after="0" w:afterAutospacing="0"/>
        <w:jc w:val="both"/>
        <w:textAlignment w:val="baseline"/>
        <w:rPr>
          <w:rStyle w:val="eop"/>
          <w:color w:val="000000"/>
          <w:lang w:val="lt-LT"/>
        </w:rPr>
      </w:pPr>
      <w:r w:rsidRPr="002A4800">
        <w:rPr>
          <w:rStyle w:val="normaltextrun"/>
          <w:color w:val="000000"/>
          <w:lang w:val="lt-LT"/>
        </w:rPr>
        <w:t>Vaiko emocijų išraiškos kontrolės (V.E.I.K.) programa. Programą administruoja Šeimos institutas.</w:t>
      </w:r>
      <w:r w:rsidRPr="002A4800">
        <w:rPr>
          <w:rStyle w:val="eop"/>
          <w:color w:val="000000"/>
          <w:lang w:val="lt-LT"/>
        </w:rPr>
        <w:t> </w:t>
      </w:r>
    </w:p>
    <w:p w14:paraId="0B4038C1" w14:textId="3DF8A2D3" w:rsidR="00EE4E52" w:rsidRPr="002A4800" w:rsidRDefault="00EE4E52" w:rsidP="00EE4E52">
      <w:pPr>
        <w:pStyle w:val="paragraph"/>
        <w:spacing w:before="0" w:beforeAutospacing="0" w:after="0" w:afterAutospacing="0"/>
        <w:jc w:val="both"/>
        <w:textAlignment w:val="baseline"/>
        <w:rPr>
          <w:rFonts w:ascii="Segoe UI" w:hAnsi="Segoe UI" w:cs="Segoe UI"/>
          <w:sz w:val="18"/>
          <w:szCs w:val="18"/>
          <w:lang w:val="lt-LT"/>
        </w:rPr>
      </w:pPr>
      <w:r w:rsidRPr="002A4800">
        <w:rPr>
          <w:rStyle w:val="normaltextrun"/>
          <w:color w:val="000000"/>
          <w:lang w:val="lt-LT"/>
        </w:rPr>
        <w:lastRenderedPageBreak/>
        <w:t>Tai prevencinė programa, ugdanti mokyklos bendruomenės bendravimo kultūrą ir vaikų emocines, socialines kompetencijas. Vaikai ir jaunuoliai mokosi atpažinti jausmus, juos valdyti, tinkamai reikšti pyktį bei priimti brandesnius sprendimus. Pagrindinis</w:t>
      </w:r>
      <w:r>
        <w:rPr>
          <w:rStyle w:val="normaltextrun"/>
          <w:color w:val="000000"/>
          <w:lang w:val="lt-LT"/>
        </w:rPr>
        <w:t xml:space="preserve"> šios</w:t>
      </w:r>
      <w:r w:rsidRPr="002A4800">
        <w:rPr>
          <w:rStyle w:val="normaltextrun"/>
          <w:color w:val="000000"/>
          <w:lang w:val="lt-LT"/>
        </w:rPr>
        <w:t xml:space="preserve">  programos tikslas yra siekti, kad ugdomi vaikų</w:t>
      </w:r>
      <w:r>
        <w:rPr>
          <w:rStyle w:val="normaltextrun"/>
          <w:color w:val="000000"/>
          <w:lang w:val="lt-LT"/>
        </w:rPr>
        <w:t xml:space="preserve"> įgūdžiai</w:t>
      </w:r>
      <w:r w:rsidRPr="002A4800">
        <w:rPr>
          <w:rStyle w:val="normaltextrun"/>
          <w:color w:val="000000"/>
          <w:lang w:val="lt-LT"/>
        </w:rPr>
        <w:t xml:space="preserve"> ir elgesys taptų visos mokyklos palaikoma norma. </w:t>
      </w:r>
      <w:r w:rsidRPr="002A4800">
        <w:rPr>
          <w:rStyle w:val="normaltextrun"/>
          <w:color w:val="000000" w:themeColor="text1"/>
          <w:lang w:val="lt-LT"/>
        </w:rPr>
        <w:t>(</w:t>
      </w:r>
      <w:hyperlink r:id="rId392" w:tgtFrame="_blank" w:history="1">
        <w:r w:rsidRPr="002A4800">
          <w:rPr>
            <w:rStyle w:val="normaltextrun"/>
            <w:color w:val="000000" w:themeColor="text1"/>
            <w:lang w:val="lt-LT"/>
          </w:rPr>
          <w:t>https://www.ssinstitut.lt/wp-content/uploads/Apie-VEIK-programą.pdf</w:t>
        </w:r>
      </w:hyperlink>
      <w:r w:rsidRPr="002A4800">
        <w:rPr>
          <w:rStyle w:val="normaltextrun"/>
          <w:color w:val="000000"/>
          <w:lang w:val="lt-LT"/>
        </w:rPr>
        <w:t>)</w:t>
      </w:r>
    </w:p>
    <w:p w14:paraId="2EBFA099" w14:textId="77777777" w:rsidR="00EE4E52" w:rsidRPr="002A4800" w:rsidRDefault="00EE4E52" w:rsidP="00EE4E52">
      <w:pPr>
        <w:pStyle w:val="paragraph"/>
        <w:numPr>
          <w:ilvl w:val="0"/>
          <w:numId w:val="81"/>
        </w:numPr>
        <w:spacing w:before="0" w:beforeAutospacing="0" w:after="0" w:afterAutospacing="0"/>
        <w:jc w:val="both"/>
        <w:textAlignment w:val="baseline"/>
        <w:rPr>
          <w:rStyle w:val="eop"/>
          <w:color w:val="000000"/>
          <w:lang w:val="lt-LT"/>
        </w:rPr>
      </w:pPr>
      <w:r w:rsidRPr="002A4800">
        <w:rPr>
          <w:rStyle w:val="normaltextrun"/>
          <w:color w:val="000000"/>
          <w:lang w:val="lt-LT"/>
        </w:rPr>
        <w:t>Smurto ir seksualinės prievartos prevencijos programa „Aš žinau“. Programą administruoja VšĮ LIONS QUEST LIETUVA.</w:t>
      </w:r>
      <w:r w:rsidRPr="002A4800">
        <w:rPr>
          <w:rStyle w:val="eop"/>
          <w:color w:val="000000"/>
          <w:lang w:val="lt-LT"/>
        </w:rPr>
        <w:t> </w:t>
      </w:r>
    </w:p>
    <w:p w14:paraId="0880CA81" w14:textId="563410B9" w:rsidR="00EE4E52" w:rsidRPr="002A4800" w:rsidRDefault="00EE4E52" w:rsidP="00EE4E52">
      <w:pPr>
        <w:pStyle w:val="paragraph"/>
        <w:spacing w:before="0" w:beforeAutospacing="0" w:after="0" w:afterAutospacing="0"/>
        <w:jc w:val="both"/>
        <w:textAlignment w:val="baseline"/>
        <w:rPr>
          <w:rFonts w:ascii="Segoe UI" w:hAnsi="Segoe UI" w:cs="Segoe UI"/>
          <w:sz w:val="18"/>
          <w:szCs w:val="18"/>
          <w:lang w:val="lt-LT"/>
        </w:rPr>
      </w:pPr>
      <w:r w:rsidRPr="002A4800">
        <w:rPr>
          <w:rStyle w:val="normaltextrun"/>
          <w:color w:val="000000"/>
          <w:lang w:val="lt-LT"/>
        </w:rPr>
        <w:t>Tai tyrimais grįsta</w:t>
      </w:r>
      <w:r>
        <w:rPr>
          <w:rStyle w:val="normaltextrun"/>
          <w:color w:val="000000"/>
          <w:lang w:val="lt-LT"/>
        </w:rPr>
        <w:t xml:space="preserve"> programa, skirta vaikams nuo priešmokyklinio amžiaus iki 6 klasės, </w:t>
      </w:r>
      <w:r w:rsidRPr="002A4800">
        <w:rPr>
          <w:rStyle w:val="normaltextrun"/>
          <w:color w:val="000000"/>
          <w:lang w:val="lt-LT"/>
        </w:rPr>
        <w:t xml:space="preserve"> kurią sudaro 15 pamokų. Programa padeda mokytojams pateikti atsakymus į sudėtingus ir skaudžius vaikų klausimus. Suteikti vaikams galimybę drąsiai kalbėti, jeigu jie patiria smurtą ar seksualinę prievartą. Programos tikslai: užtikrinti, kad smurtą ir seksualinę prievartą patirtų kuo mažiau vaikų; užtikrinti, kad vaikai pažintų savo kūną ir žinotų artumo ribas, kurių kitiems nedera peržengti: užtikrinti, kad tėvai būtų geriau pasirengę apsaugoti savo vaikus; užtikrinti, kad mokyklos būtų pajėgios atpažinti prievartos požymius ir ženklus bei suteikti mokiniams tinkamą ir saugią aplinką. </w:t>
      </w:r>
      <w:r w:rsidRPr="002A4800">
        <w:rPr>
          <w:rStyle w:val="normaltextrun"/>
          <w:color w:val="000000" w:themeColor="text1"/>
          <w:lang w:val="lt-LT"/>
        </w:rPr>
        <w:t>(</w:t>
      </w:r>
      <w:hyperlink r:id="rId393" w:tgtFrame="_blank" w:history="1">
        <w:r w:rsidRPr="002A4800">
          <w:rPr>
            <w:rStyle w:val="normaltextrun"/>
            <w:color w:val="000000" w:themeColor="text1"/>
            <w:lang w:val="lt-LT"/>
          </w:rPr>
          <w:t>http://lions-quest.lt/as-zinau/</w:t>
        </w:r>
      </w:hyperlink>
      <w:r w:rsidRPr="002A4800">
        <w:rPr>
          <w:rStyle w:val="normaltextrun"/>
          <w:color w:val="000000" w:themeColor="text1"/>
          <w:lang w:val="lt-LT"/>
        </w:rPr>
        <w:t>)</w:t>
      </w:r>
    </w:p>
    <w:p w14:paraId="2D4D52E0" w14:textId="77777777" w:rsidR="00EE4E52" w:rsidRPr="002A4800" w:rsidRDefault="00EE4E52" w:rsidP="00EE4E52">
      <w:pPr>
        <w:pStyle w:val="paragraph"/>
        <w:numPr>
          <w:ilvl w:val="0"/>
          <w:numId w:val="81"/>
        </w:numPr>
        <w:spacing w:before="0" w:beforeAutospacing="0" w:after="0" w:afterAutospacing="0"/>
        <w:jc w:val="both"/>
        <w:textAlignment w:val="baseline"/>
        <w:rPr>
          <w:rStyle w:val="eop"/>
          <w:color w:val="000000"/>
          <w:lang w:val="lt-LT"/>
        </w:rPr>
      </w:pPr>
      <w:r w:rsidRPr="002A4800">
        <w:rPr>
          <w:rStyle w:val="normaltextrun"/>
          <w:color w:val="000000"/>
          <w:lang w:val="lt-LT"/>
        </w:rPr>
        <w:t>Psichoaktyviųjų medžiagų vartojimo prevencijos programa „Savu keliu“. Administruoja Nacionalinė švietimo agentūra.</w:t>
      </w:r>
      <w:r w:rsidRPr="002A4800">
        <w:rPr>
          <w:rStyle w:val="eop"/>
          <w:color w:val="000000"/>
          <w:lang w:val="lt-LT"/>
        </w:rPr>
        <w:t> </w:t>
      </w:r>
    </w:p>
    <w:p w14:paraId="0A713272" w14:textId="317C0A34" w:rsidR="00EE4E52" w:rsidRPr="002A4800" w:rsidRDefault="00EE4E52" w:rsidP="00EE4E52">
      <w:pPr>
        <w:pStyle w:val="paragraph"/>
        <w:spacing w:before="0" w:beforeAutospacing="0" w:after="0" w:afterAutospacing="0"/>
        <w:jc w:val="both"/>
        <w:textAlignment w:val="baseline"/>
        <w:rPr>
          <w:rFonts w:eastAsiaTheme="majorEastAsia"/>
          <w:lang w:val="lt-LT"/>
        </w:rPr>
      </w:pPr>
      <w:r w:rsidRPr="002A4800">
        <w:rPr>
          <w:rStyle w:val="normaltextrun"/>
          <w:color w:val="000000"/>
          <w:lang w:val="lt-LT"/>
        </w:rPr>
        <w:t>Tai programa, siekianti suteikti mokiniams žinių̨ apie psichoaktyviąsias medžiagas, j</w:t>
      </w:r>
      <w:r>
        <w:rPr>
          <w:rStyle w:val="normaltextrun"/>
          <w:color w:val="000000"/>
          <w:lang w:val="lt-LT"/>
        </w:rPr>
        <w:t xml:space="preserve">ų </w:t>
      </w:r>
      <w:r w:rsidRPr="002A4800">
        <w:rPr>
          <w:rStyle w:val="normaltextrun"/>
          <w:color w:val="000000"/>
          <w:lang w:val="lt-LT"/>
        </w:rPr>
        <w:t xml:space="preserve">vartojimo rizikos ir apsauginius veiksnius, ugdyti mokinių socialinius įgūdžius ir skatinti mokinių kritinį ir kūrybinį̨ mąstymą̨. Programa siūlo užsiėmimus 2–12 klasių̨ mokiniams, </w:t>
      </w:r>
      <w:proofErr w:type="spellStart"/>
      <w:r w:rsidRPr="002A4800">
        <w:rPr>
          <w:rStyle w:val="normaltextrun"/>
          <w:color w:val="000000"/>
          <w:lang w:val="lt-LT"/>
        </w:rPr>
        <w:t>ju</w:t>
      </w:r>
      <w:proofErr w:type="spellEnd"/>
      <w:r w:rsidRPr="002A4800">
        <w:rPr>
          <w:rStyle w:val="normaltextrun"/>
          <w:color w:val="000000"/>
          <w:lang w:val="lt-LT"/>
        </w:rPr>
        <w:t xml:space="preserve">̨ tėvams, mokytojams, švietimo pagalbos specialistams ir kitiems mokykloje dirbantiems darbuotojams bei socialiniams partneriams. Programa siekia įgalinti mokyklos bendruomenes mažinti mokinių psichoaktyviųjų̨ medžiagų̨ vartojimo riziką ir skatinti apsauginių veiksnių formavimąsi. </w:t>
      </w:r>
      <w:r w:rsidRPr="002A4800">
        <w:rPr>
          <w:rStyle w:val="normaltextrun"/>
          <w:color w:val="000000" w:themeColor="text1"/>
          <w:lang w:val="lt-LT"/>
        </w:rPr>
        <w:t>(</w:t>
      </w:r>
      <w:hyperlink r:id="rId394" w:tgtFrame="_blank" w:history="1">
        <w:r w:rsidRPr="002A4800">
          <w:rPr>
            <w:rStyle w:val="normaltextrun"/>
            <w:color w:val="000000" w:themeColor="text1"/>
            <w:lang w:val="lt-LT"/>
          </w:rPr>
          <w:t>https://www.nsa.smm.lt/svietimo-pagalbos-departamentas/psichologijos-skyrius/prevencija/psichoaktyviuju-medziagu-vartojimo-prevencine-programa-savo-keliu/</w:t>
        </w:r>
      </w:hyperlink>
      <w:r w:rsidRPr="002A4800">
        <w:rPr>
          <w:rStyle w:val="normaltextrun"/>
          <w:color w:val="000000" w:themeColor="text1"/>
          <w:lang w:val="lt-LT"/>
        </w:rPr>
        <w:t>)</w:t>
      </w:r>
    </w:p>
    <w:p w14:paraId="6DF7D676" w14:textId="736A2F36" w:rsidR="00354A02" w:rsidRPr="00EB356E" w:rsidRDefault="00354A02">
      <w:pPr>
        <w:rPr>
          <w:rFonts w:eastAsiaTheme="majorEastAsia"/>
          <w:b/>
          <w:color w:val="000000" w:themeColor="text1"/>
          <w:sz w:val="22"/>
          <w:szCs w:val="22"/>
          <w:lang w:val="lt-LT"/>
        </w:rPr>
      </w:pPr>
    </w:p>
    <w:p w14:paraId="5FC4BAED" w14:textId="77777777" w:rsidR="00354A02" w:rsidRPr="00EB356E" w:rsidRDefault="00BB3A0B" w:rsidP="00BB3A0B">
      <w:pPr>
        <w:pStyle w:val="Antrat2"/>
        <w:jc w:val="right"/>
        <w:rPr>
          <w:rFonts w:cs="Times New Roman"/>
          <w:sz w:val="22"/>
          <w:szCs w:val="22"/>
          <w:lang w:val="lt-LT"/>
        </w:rPr>
      </w:pPr>
      <w:r w:rsidRPr="00EB356E">
        <w:rPr>
          <w:rFonts w:cs="Times New Roman"/>
          <w:sz w:val="22"/>
          <w:szCs w:val="22"/>
          <w:lang w:val="lt-LT"/>
        </w:rPr>
        <w:tab/>
      </w:r>
      <w:bookmarkStart w:id="70" w:name="_Toc137041322"/>
    </w:p>
    <w:p w14:paraId="5E7B1A4E" w14:textId="77777777" w:rsidR="00354A02" w:rsidRPr="00EB356E" w:rsidRDefault="00354A02">
      <w:pPr>
        <w:rPr>
          <w:rFonts w:eastAsiaTheme="majorEastAsia"/>
          <w:b/>
          <w:color w:val="000000" w:themeColor="text1"/>
          <w:sz w:val="22"/>
          <w:szCs w:val="22"/>
          <w:lang w:val="lt-LT"/>
        </w:rPr>
      </w:pPr>
      <w:r w:rsidRPr="00EB356E">
        <w:rPr>
          <w:sz w:val="22"/>
          <w:szCs w:val="22"/>
          <w:lang w:val="lt-LT"/>
        </w:rPr>
        <w:br w:type="page"/>
      </w:r>
    </w:p>
    <w:p w14:paraId="620352CD" w14:textId="0F6DFF8F" w:rsidR="007A15B0" w:rsidRPr="00943CF8" w:rsidRDefault="00BE68BE" w:rsidP="00943CF8">
      <w:pPr>
        <w:pStyle w:val="Antrat2"/>
        <w:rPr>
          <w:sz w:val="28"/>
          <w:szCs w:val="28"/>
          <w:lang w:val="lt-LT"/>
        </w:rPr>
      </w:pPr>
      <w:bookmarkStart w:id="71" w:name="_Toc154756402"/>
      <w:bookmarkEnd w:id="70"/>
      <w:r>
        <w:rPr>
          <w:sz w:val="28"/>
          <w:szCs w:val="28"/>
          <w:lang w:val="lt-LT"/>
        </w:rPr>
        <w:lastRenderedPageBreak/>
        <w:t>2</w:t>
      </w:r>
      <w:r w:rsidR="007A15B0" w:rsidRPr="00943CF8">
        <w:rPr>
          <w:sz w:val="28"/>
          <w:szCs w:val="28"/>
          <w:lang w:val="lt-LT"/>
        </w:rPr>
        <w:t>. Priedai 9</w:t>
      </w:r>
      <w:r w:rsidR="0062736B" w:rsidRPr="00943CF8">
        <w:rPr>
          <w:sz w:val="28"/>
          <w:szCs w:val="28"/>
          <w:lang w:val="lt-LT"/>
        </w:rPr>
        <w:t>–</w:t>
      </w:r>
      <w:r w:rsidR="007A15B0" w:rsidRPr="00943CF8">
        <w:rPr>
          <w:sz w:val="28"/>
          <w:szCs w:val="28"/>
          <w:lang w:val="lt-LT"/>
        </w:rPr>
        <w:t>10 (I</w:t>
      </w:r>
      <w:r w:rsidR="00963EE7" w:rsidRPr="00943CF8">
        <w:rPr>
          <w:sz w:val="28"/>
          <w:szCs w:val="28"/>
          <w:lang w:val="lt-LT"/>
        </w:rPr>
        <w:t>–</w:t>
      </w:r>
      <w:r w:rsidR="007A15B0" w:rsidRPr="00943CF8">
        <w:rPr>
          <w:sz w:val="28"/>
          <w:szCs w:val="28"/>
          <w:lang w:val="lt-LT"/>
        </w:rPr>
        <w:t>II gim.) klasėms</w:t>
      </w:r>
      <w:bookmarkEnd w:id="71"/>
    </w:p>
    <w:p w14:paraId="0BB7CCF5" w14:textId="77777777" w:rsidR="007A15B0" w:rsidRPr="00943CF8" w:rsidRDefault="007A15B0" w:rsidP="00BB3A0B">
      <w:pPr>
        <w:pStyle w:val="Antrat2"/>
        <w:jc w:val="right"/>
        <w:rPr>
          <w:lang w:val="lt-LT"/>
        </w:rPr>
      </w:pPr>
    </w:p>
    <w:p w14:paraId="5E9F97FC" w14:textId="68BD2744" w:rsidR="00BB3A0B" w:rsidRPr="00943CF8" w:rsidRDefault="006E6B2F" w:rsidP="00943CF8">
      <w:pPr>
        <w:jc w:val="right"/>
        <w:rPr>
          <w:bCs/>
          <w:lang w:val="lt-LT"/>
        </w:rPr>
      </w:pPr>
      <w:r>
        <w:rPr>
          <w:b/>
          <w:bCs/>
          <w:lang w:val="lt-LT"/>
        </w:rPr>
        <w:t>2</w:t>
      </w:r>
      <w:r w:rsidR="00354A02" w:rsidRPr="00943CF8">
        <w:rPr>
          <w:b/>
          <w:bCs/>
          <w:lang w:val="lt-LT"/>
        </w:rPr>
        <w:t>.1 priedas</w:t>
      </w:r>
    </w:p>
    <w:p w14:paraId="2B9687D3" w14:textId="77777777" w:rsidR="00BB3A0B" w:rsidRPr="00943CF8" w:rsidRDefault="00BB3A0B" w:rsidP="00943CF8">
      <w:pPr>
        <w:pStyle w:val="Antrat2"/>
        <w:rPr>
          <w:b w:val="0"/>
          <w:lang w:val="lt-LT"/>
        </w:rPr>
      </w:pPr>
      <w:bookmarkStart w:id="72" w:name="_Toc154756403"/>
      <w:r w:rsidRPr="00943CF8">
        <w:rPr>
          <w:lang w:val="lt-LT"/>
        </w:rPr>
        <w:t xml:space="preserve">Pasiruošimas 9 (I gimnazijos) klasės </w:t>
      </w:r>
      <w:r w:rsidRPr="00943CF8">
        <w:rPr>
          <w:i/>
          <w:iCs/>
          <w:lang w:val="lt-LT"/>
        </w:rPr>
        <w:t xml:space="preserve">Gyvenimo įgūdžių </w:t>
      </w:r>
      <w:r w:rsidRPr="00943CF8">
        <w:rPr>
          <w:lang w:val="lt-LT"/>
        </w:rPr>
        <w:t>pamokoms</w:t>
      </w:r>
      <w:bookmarkEnd w:id="72"/>
    </w:p>
    <w:p w14:paraId="5FAE52C5" w14:textId="72CC492A" w:rsidR="004E6AC1" w:rsidRDefault="004E6AC1" w:rsidP="00BB3A0B">
      <w:pPr>
        <w:rPr>
          <w:sz w:val="22"/>
          <w:szCs w:val="22"/>
          <w:lang w:val="lt-LT"/>
        </w:rPr>
      </w:pPr>
    </w:p>
    <w:tbl>
      <w:tblPr>
        <w:tblStyle w:val="Lentelstinklelis"/>
        <w:tblW w:w="14743" w:type="dxa"/>
        <w:tblInd w:w="-289" w:type="dxa"/>
        <w:tblLook w:val="04A0" w:firstRow="1" w:lastRow="0" w:firstColumn="1" w:lastColumn="0" w:noHBand="0" w:noVBand="1"/>
      </w:tblPr>
      <w:tblGrid>
        <w:gridCol w:w="2290"/>
        <w:gridCol w:w="10072"/>
        <w:gridCol w:w="2381"/>
      </w:tblGrid>
      <w:tr w:rsidR="004E6AC1" w:rsidRPr="002A4800" w14:paraId="4921EE5B" w14:textId="77777777" w:rsidTr="007E4176">
        <w:tc>
          <w:tcPr>
            <w:tcW w:w="2290" w:type="dxa"/>
            <w:vAlign w:val="center"/>
          </w:tcPr>
          <w:p w14:paraId="3DAA426F" w14:textId="77777777" w:rsidR="004E6AC1" w:rsidRPr="002A4800" w:rsidRDefault="004E6AC1" w:rsidP="007E4176">
            <w:pPr>
              <w:tabs>
                <w:tab w:val="left" w:pos="1276"/>
              </w:tabs>
              <w:rPr>
                <w:b/>
                <w:sz w:val="22"/>
                <w:szCs w:val="22"/>
                <w:lang w:val="lt-LT" w:eastAsia="lt-LT"/>
              </w:rPr>
            </w:pPr>
            <w:r w:rsidRPr="002A4800">
              <w:rPr>
                <w:b/>
                <w:sz w:val="22"/>
                <w:szCs w:val="22"/>
                <w:lang w:val="lt-LT" w:eastAsia="lt-LT"/>
              </w:rPr>
              <w:t>Turinio dalis</w:t>
            </w:r>
          </w:p>
        </w:tc>
        <w:tc>
          <w:tcPr>
            <w:tcW w:w="10072" w:type="dxa"/>
            <w:vAlign w:val="center"/>
          </w:tcPr>
          <w:p w14:paraId="47C36142" w14:textId="77777777" w:rsidR="004E6AC1" w:rsidRPr="002A4800" w:rsidRDefault="004E6AC1" w:rsidP="007E4176">
            <w:pPr>
              <w:tabs>
                <w:tab w:val="left" w:pos="1276"/>
              </w:tabs>
              <w:rPr>
                <w:b/>
                <w:sz w:val="22"/>
                <w:szCs w:val="22"/>
                <w:lang w:val="lt-LT" w:eastAsia="lt-LT"/>
              </w:rPr>
            </w:pPr>
            <w:r w:rsidRPr="002A4800">
              <w:rPr>
                <w:b/>
                <w:sz w:val="22"/>
                <w:szCs w:val="22"/>
                <w:lang w:val="lt-LT" w:eastAsia="lt-LT"/>
              </w:rPr>
              <w:t>Potemė</w:t>
            </w:r>
          </w:p>
        </w:tc>
        <w:tc>
          <w:tcPr>
            <w:tcW w:w="2381" w:type="dxa"/>
            <w:vAlign w:val="center"/>
          </w:tcPr>
          <w:p w14:paraId="2D76FF03" w14:textId="77777777" w:rsidR="004E6AC1" w:rsidRPr="002A4800" w:rsidRDefault="004E6AC1" w:rsidP="007E4176">
            <w:pPr>
              <w:tabs>
                <w:tab w:val="left" w:pos="1276"/>
              </w:tabs>
              <w:rPr>
                <w:b/>
                <w:sz w:val="22"/>
                <w:szCs w:val="22"/>
                <w:lang w:val="lt-LT" w:eastAsia="lt-LT"/>
              </w:rPr>
            </w:pPr>
            <w:r w:rsidRPr="002A4800">
              <w:rPr>
                <w:b/>
                <w:sz w:val="22"/>
                <w:szCs w:val="22"/>
                <w:lang w:val="lt-LT" w:eastAsia="lt-LT"/>
              </w:rPr>
              <w:t>Priemonės (Nurodykite, konkretų pavadinimą, jeigu neturite, pasižymėkite, kad neturite)</w:t>
            </w:r>
          </w:p>
        </w:tc>
      </w:tr>
      <w:tr w:rsidR="004E6AC1" w:rsidRPr="002A4800" w14:paraId="36204754" w14:textId="77777777" w:rsidTr="007E4176">
        <w:tc>
          <w:tcPr>
            <w:tcW w:w="2290" w:type="dxa"/>
            <w:vMerge w:val="restart"/>
          </w:tcPr>
          <w:p w14:paraId="35C1F1D9" w14:textId="55748B8C" w:rsidR="004E6AC1" w:rsidRPr="002A4800" w:rsidRDefault="004E6AC1" w:rsidP="007E4176">
            <w:pPr>
              <w:tabs>
                <w:tab w:val="left" w:pos="1276"/>
              </w:tabs>
              <w:rPr>
                <w:b/>
                <w:sz w:val="22"/>
                <w:szCs w:val="22"/>
                <w:lang w:val="lt-LT" w:eastAsia="lt-LT"/>
              </w:rPr>
            </w:pPr>
            <w:r w:rsidRPr="002A4800">
              <w:rPr>
                <w:b/>
                <w:sz w:val="22"/>
                <w:szCs w:val="22"/>
                <w:lang w:val="lt-LT" w:eastAsia="lt-LT"/>
              </w:rPr>
              <w:t>3</w:t>
            </w:r>
            <w:r w:rsidR="00D039F9">
              <w:rPr>
                <w:b/>
                <w:sz w:val="22"/>
                <w:szCs w:val="22"/>
                <w:lang w:val="lt-LT" w:eastAsia="lt-LT"/>
              </w:rPr>
              <w:t>2</w:t>
            </w:r>
            <w:r w:rsidRPr="002A4800">
              <w:rPr>
                <w:b/>
                <w:sz w:val="22"/>
                <w:szCs w:val="22"/>
                <w:lang w:val="lt-LT" w:eastAsia="lt-LT"/>
              </w:rPr>
              <w:t>.1. Savęs pažinimas ir asmeniniai tobulėjimo tikslai</w:t>
            </w:r>
            <w:r w:rsidRPr="002A4800">
              <w:rPr>
                <w:b/>
                <w:sz w:val="22"/>
                <w:szCs w:val="22"/>
                <w:shd w:val="clear" w:color="auto" w:fill="FFFFFF"/>
                <w:lang w:val="lt-LT" w:eastAsia="lt-LT"/>
              </w:rPr>
              <w:t xml:space="preserve">. </w:t>
            </w:r>
          </w:p>
        </w:tc>
        <w:tc>
          <w:tcPr>
            <w:tcW w:w="10072" w:type="dxa"/>
            <w:shd w:val="clear" w:color="auto" w:fill="D9D9D9" w:themeFill="background1" w:themeFillShade="D9"/>
          </w:tcPr>
          <w:p w14:paraId="6C67F509" w14:textId="77777777" w:rsidR="004E6AC1" w:rsidRPr="002A4800" w:rsidRDefault="004E6AC1" w:rsidP="007E4176">
            <w:pPr>
              <w:tabs>
                <w:tab w:val="left" w:pos="1276"/>
              </w:tabs>
              <w:rPr>
                <w:bCs/>
                <w:sz w:val="22"/>
                <w:szCs w:val="22"/>
                <w:lang w:val="lt-LT" w:eastAsia="lt-LT"/>
              </w:rPr>
            </w:pPr>
            <w:r w:rsidRPr="002A4800">
              <w:rPr>
                <w:bCs/>
                <w:sz w:val="22"/>
                <w:szCs w:val="22"/>
                <w:lang w:val="lt-LT" w:eastAsia="lt-LT"/>
              </w:rPr>
              <w:t xml:space="preserve">32.1.1. Mokosi konstruktyviai išreikšti ir apibūdinti patiriamas emocijas, pateikia pavyzdžių, </w:t>
            </w:r>
            <w:r w:rsidRPr="002A4800">
              <w:rPr>
                <w:bCs/>
                <w:color w:val="000000"/>
                <w:sz w:val="22"/>
                <w:szCs w:val="22"/>
                <w:lang w:val="lt-LT" w:eastAsia="lt-LT"/>
              </w:rPr>
              <w:t xml:space="preserve">mokosi numatyti ir paaiškinti, </w:t>
            </w:r>
            <w:r w:rsidRPr="002A4800">
              <w:rPr>
                <w:bCs/>
                <w:sz w:val="22"/>
                <w:szCs w:val="22"/>
                <w:lang w:val="lt-LT" w:eastAsia="lt-LT"/>
              </w:rPr>
              <w:t>kaip ir kodėl asmeninės vertybės padeda įvertinti</w:t>
            </w:r>
            <w:r w:rsidRPr="002A4800">
              <w:rPr>
                <w:bCs/>
                <w:color w:val="000000"/>
                <w:sz w:val="22"/>
                <w:szCs w:val="22"/>
                <w:lang w:val="lt-LT" w:eastAsia="lt-LT"/>
              </w:rPr>
              <w:t xml:space="preserve"> emocijų perteikimo formų pasekmes, </w:t>
            </w:r>
            <w:r w:rsidRPr="002A4800">
              <w:rPr>
                <w:bCs/>
                <w:sz w:val="22"/>
                <w:szCs w:val="22"/>
                <w:lang w:val="lt-LT" w:eastAsia="lt-LT"/>
              </w:rPr>
              <w:t>argumentuoja, kodėl svarbu susilaikyti nuo spontaniškos jausmų raiškos.</w:t>
            </w:r>
          </w:p>
        </w:tc>
        <w:tc>
          <w:tcPr>
            <w:tcW w:w="2381" w:type="dxa"/>
          </w:tcPr>
          <w:p w14:paraId="6B3046FD" w14:textId="77777777" w:rsidR="004E6AC1" w:rsidRPr="002A4800" w:rsidRDefault="004E6AC1" w:rsidP="007E4176">
            <w:pPr>
              <w:tabs>
                <w:tab w:val="left" w:pos="1276"/>
              </w:tabs>
              <w:rPr>
                <w:bCs/>
                <w:sz w:val="22"/>
                <w:szCs w:val="22"/>
                <w:lang w:val="lt-LT" w:eastAsia="lt-LT"/>
              </w:rPr>
            </w:pPr>
          </w:p>
        </w:tc>
      </w:tr>
      <w:tr w:rsidR="004E6AC1" w:rsidRPr="002A4800" w14:paraId="54DFC6EC" w14:textId="77777777" w:rsidTr="007E4176">
        <w:tc>
          <w:tcPr>
            <w:tcW w:w="2290" w:type="dxa"/>
            <w:vMerge/>
          </w:tcPr>
          <w:p w14:paraId="0F5D3F41" w14:textId="77777777" w:rsidR="004E6AC1" w:rsidRPr="002A4800" w:rsidRDefault="004E6AC1" w:rsidP="007E4176">
            <w:pPr>
              <w:tabs>
                <w:tab w:val="left" w:pos="1276"/>
              </w:tabs>
              <w:rPr>
                <w:b/>
                <w:sz w:val="22"/>
                <w:szCs w:val="22"/>
                <w:lang w:val="lt-LT" w:eastAsia="lt-LT"/>
              </w:rPr>
            </w:pPr>
          </w:p>
        </w:tc>
        <w:tc>
          <w:tcPr>
            <w:tcW w:w="10072" w:type="dxa"/>
            <w:shd w:val="clear" w:color="auto" w:fill="D9D9D9" w:themeFill="background1" w:themeFillShade="D9"/>
          </w:tcPr>
          <w:p w14:paraId="07505D02" w14:textId="77777777" w:rsidR="004E6AC1" w:rsidRPr="002A4800" w:rsidRDefault="004E6AC1" w:rsidP="007E4176">
            <w:pPr>
              <w:tabs>
                <w:tab w:val="left" w:pos="1276"/>
              </w:tabs>
              <w:rPr>
                <w:bCs/>
                <w:sz w:val="22"/>
                <w:szCs w:val="22"/>
                <w:lang w:val="lt-LT" w:eastAsia="lt-LT"/>
              </w:rPr>
            </w:pPr>
            <w:r w:rsidRPr="002A4800">
              <w:rPr>
                <w:bCs/>
                <w:sz w:val="22"/>
                <w:szCs w:val="22"/>
                <w:lang w:val="lt-LT" w:eastAsia="lt-LT"/>
              </w:rPr>
              <w:t>32.1.2.</w:t>
            </w:r>
            <w:r w:rsidRPr="002A4800">
              <w:rPr>
                <w:rFonts w:eastAsia="Times"/>
                <w:bCs/>
                <w:sz w:val="22"/>
                <w:szCs w:val="22"/>
                <w:lang w:val="lt-LT" w:eastAsia="lt-LT"/>
              </w:rPr>
              <w:t xml:space="preserve"> Analizuoja, kas yra psichikos sveikata, </w:t>
            </w:r>
            <w:r w:rsidRPr="002A4800">
              <w:rPr>
                <w:bCs/>
                <w:sz w:val="22"/>
                <w:szCs w:val="22"/>
                <w:lang w:val="lt-LT" w:eastAsia="lt-LT"/>
              </w:rPr>
              <w:t>a</w:t>
            </w:r>
            <w:r w:rsidRPr="002A4800">
              <w:rPr>
                <w:rFonts w:eastAsia="Times"/>
                <w:bCs/>
                <w:sz w:val="22"/>
                <w:szCs w:val="22"/>
                <w:lang w:val="lt-LT" w:eastAsia="lt-LT"/>
              </w:rPr>
              <w:t xml:space="preserve">iškinasi, kas yra </w:t>
            </w:r>
            <w:proofErr w:type="spellStart"/>
            <w:r w:rsidRPr="002A4800">
              <w:rPr>
                <w:rFonts w:eastAsia="Times"/>
                <w:bCs/>
                <w:sz w:val="22"/>
                <w:szCs w:val="22"/>
                <w:lang w:val="lt-LT" w:eastAsia="lt-LT"/>
              </w:rPr>
              <w:t>eustresas</w:t>
            </w:r>
            <w:proofErr w:type="spellEnd"/>
            <w:r w:rsidRPr="002A4800">
              <w:rPr>
                <w:rFonts w:eastAsia="Times"/>
                <w:bCs/>
                <w:sz w:val="22"/>
                <w:szCs w:val="22"/>
                <w:lang w:val="lt-LT" w:eastAsia="lt-LT"/>
              </w:rPr>
              <w:t xml:space="preserve"> ir </w:t>
            </w:r>
            <w:proofErr w:type="spellStart"/>
            <w:r w:rsidRPr="002A4800">
              <w:rPr>
                <w:rFonts w:eastAsia="Times"/>
                <w:bCs/>
                <w:sz w:val="22"/>
                <w:szCs w:val="22"/>
                <w:lang w:val="lt-LT" w:eastAsia="lt-LT"/>
              </w:rPr>
              <w:t>distresas</w:t>
            </w:r>
            <w:proofErr w:type="spellEnd"/>
            <w:r w:rsidRPr="002A4800">
              <w:rPr>
                <w:rFonts w:eastAsia="Times"/>
                <w:bCs/>
                <w:sz w:val="22"/>
                <w:szCs w:val="22"/>
                <w:lang w:val="lt-LT" w:eastAsia="lt-LT"/>
              </w:rPr>
              <w:t>, koks jų poveikis elgesiui ir psichikos sveikatai; analizuodami įvairius asmeninius pavyzdžius t</w:t>
            </w:r>
            <w:r w:rsidRPr="002A4800">
              <w:rPr>
                <w:bCs/>
                <w:sz w:val="22"/>
                <w:szCs w:val="22"/>
                <w:lang w:val="lt-LT" w:eastAsia="lt-LT"/>
              </w:rPr>
              <w:t>yrinėja, kas kasdieniame gyvenime gali tapti vidiniais ir išoriniais streso dirgikliais; pritaiko žinomus ir mokosi naujų streso, stiprių emocijų valdymo būdų; aiškinasi, kokios psichologinės pagalbos paslaugos yra teikiamos bendruomenėje ir kokią psichologinę pagalbą gali gauti artimiausioje aplinkoje (pvz., mokyklos psichologas, kreiptis į kitą patikimą suaugusį asmenį).</w:t>
            </w:r>
          </w:p>
        </w:tc>
        <w:tc>
          <w:tcPr>
            <w:tcW w:w="2381" w:type="dxa"/>
          </w:tcPr>
          <w:p w14:paraId="310CD8A4" w14:textId="77777777" w:rsidR="004E6AC1" w:rsidRPr="002A4800" w:rsidRDefault="004E6AC1" w:rsidP="007E4176">
            <w:pPr>
              <w:tabs>
                <w:tab w:val="left" w:pos="1276"/>
              </w:tabs>
              <w:rPr>
                <w:bCs/>
                <w:sz w:val="22"/>
                <w:szCs w:val="22"/>
                <w:lang w:val="lt-LT" w:eastAsia="lt-LT"/>
              </w:rPr>
            </w:pPr>
          </w:p>
        </w:tc>
      </w:tr>
      <w:tr w:rsidR="004E6AC1" w:rsidRPr="002A4800" w14:paraId="619640DF" w14:textId="77777777" w:rsidTr="007E4176">
        <w:tc>
          <w:tcPr>
            <w:tcW w:w="2290" w:type="dxa"/>
            <w:vMerge/>
          </w:tcPr>
          <w:p w14:paraId="27DF202E" w14:textId="77777777" w:rsidR="004E6AC1" w:rsidRPr="002A4800" w:rsidRDefault="004E6AC1" w:rsidP="007E4176">
            <w:pPr>
              <w:tabs>
                <w:tab w:val="left" w:pos="1276"/>
              </w:tabs>
              <w:rPr>
                <w:b/>
                <w:sz w:val="22"/>
                <w:szCs w:val="22"/>
                <w:lang w:val="lt-LT" w:eastAsia="lt-LT"/>
              </w:rPr>
            </w:pPr>
          </w:p>
        </w:tc>
        <w:tc>
          <w:tcPr>
            <w:tcW w:w="10072" w:type="dxa"/>
          </w:tcPr>
          <w:p w14:paraId="35E25363" w14:textId="77777777" w:rsidR="004E6AC1" w:rsidRPr="002A4800" w:rsidRDefault="004E6AC1" w:rsidP="007E4176">
            <w:pPr>
              <w:tabs>
                <w:tab w:val="left" w:pos="1276"/>
              </w:tabs>
              <w:rPr>
                <w:bCs/>
                <w:sz w:val="22"/>
                <w:szCs w:val="22"/>
                <w:lang w:val="lt-LT" w:eastAsia="lt-LT"/>
              </w:rPr>
            </w:pPr>
            <w:r w:rsidRPr="002A4800">
              <w:rPr>
                <w:bCs/>
                <w:sz w:val="22"/>
                <w:szCs w:val="22"/>
                <w:lang w:val="lt-LT" w:eastAsia="lt-LT"/>
              </w:rPr>
              <w:t>32.1.3. Tyrinėdami savo gebėjimus mokosi atpažinti situacijas, kuriose jie negali nieko pakeisti ir kuriose gali daryti įtaką, jas keisti.</w:t>
            </w:r>
          </w:p>
        </w:tc>
        <w:tc>
          <w:tcPr>
            <w:tcW w:w="2381" w:type="dxa"/>
          </w:tcPr>
          <w:p w14:paraId="46A5CC2A" w14:textId="77777777" w:rsidR="004E6AC1" w:rsidRPr="002A4800" w:rsidRDefault="004E6AC1" w:rsidP="007E4176">
            <w:pPr>
              <w:tabs>
                <w:tab w:val="left" w:pos="1276"/>
              </w:tabs>
              <w:rPr>
                <w:bCs/>
                <w:sz w:val="22"/>
                <w:szCs w:val="22"/>
                <w:lang w:val="lt-LT" w:eastAsia="lt-LT"/>
              </w:rPr>
            </w:pPr>
          </w:p>
        </w:tc>
      </w:tr>
      <w:tr w:rsidR="004E6AC1" w:rsidRPr="002A4800" w14:paraId="33EDFD01" w14:textId="77777777" w:rsidTr="007E4176">
        <w:tc>
          <w:tcPr>
            <w:tcW w:w="2290" w:type="dxa"/>
            <w:vMerge/>
          </w:tcPr>
          <w:p w14:paraId="5C438E24" w14:textId="77777777" w:rsidR="004E6AC1" w:rsidRPr="002A4800" w:rsidRDefault="004E6AC1" w:rsidP="007E4176">
            <w:pPr>
              <w:tabs>
                <w:tab w:val="left" w:pos="1276"/>
              </w:tabs>
              <w:rPr>
                <w:b/>
                <w:sz w:val="22"/>
                <w:szCs w:val="22"/>
                <w:lang w:val="lt-LT" w:eastAsia="lt-LT"/>
              </w:rPr>
            </w:pPr>
          </w:p>
        </w:tc>
        <w:tc>
          <w:tcPr>
            <w:tcW w:w="10072" w:type="dxa"/>
          </w:tcPr>
          <w:p w14:paraId="26B0E0D5" w14:textId="77777777" w:rsidR="004E6AC1" w:rsidRPr="002A4800" w:rsidRDefault="004E6AC1" w:rsidP="007E4176">
            <w:pPr>
              <w:tabs>
                <w:tab w:val="left" w:pos="1276"/>
              </w:tabs>
              <w:rPr>
                <w:bCs/>
                <w:sz w:val="22"/>
                <w:szCs w:val="22"/>
                <w:lang w:val="lt-LT" w:eastAsia="lt-LT"/>
              </w:rPr>
            </w:pPr>
            <w:r w:rsidRPr="002A4800">
              <w:rPr>
                <w:bCs/>
                <w:sz w:val="22"/>
                <w:szCs w:val="22"/>
                <w:lang w:val="lt-LT" w:eastAsia="lt-LT"/>
              </w:rPr>
              <w:t>32.1.4. Reflektuoja ir analizuoja, kaip asmeninės vertybės padeda tobulėti, mokosi analizuoti ir argumentuoti, kaip asmeninės savybės, įgūdžiai padeda stiprinti pasitikėjimą savimi ir išreikšti pagarbą sau.</w:t>
            </w:r>
          </w:p>
        </w:tc>
        <w:tc>
          <w:tcPr>
            <w:tcW w:w="2381" w:type="dxa"/>
          </w:tcPr>
          <w:p w14:paraId="6AAE187A" w14:textId="77777777" w:rsidR="004E6AC1" w:rsidRPr="002A4800" w:rsidRDefault="004E6AC1" w:rsidP="007E4176">
            <w:pPr>
              <w:tabs>
                <w:tab w:val="left" w:pos="1276"/>
              </w:tabs>
              <w:rPr>
                <w:bCs/>
                <w:sz w:val="22"/>
                <w:szCs w:val="22"/>
                <w:lang w:val="lt-LT" w:eastAsia="lt-LT"/>
              </w:rPr>
            </w:pPr>
          </w:p>
        </w:tc>
      </w:tr>
      <w:tr w:rsidR="004E6AC1" w:rsidRPr="002A4800" w14:paraId="74111BC0" w14:textId="77777777" w:rsidTr="007E4176">
        <w:tc>
          <w:tcPr>
            <w:tcW w:w="2290" w:type="dxa"/>
            <w:vMerge/>
          </w:tcPr>
          <w:p w14:paraId="4C0FCC6E" w14:textId="77777777" w:rsidR="004E6AC1" w:rsidRPr="002A4800" w:rsidRDefault="004E6AC1" w:rsidP="007E4176">
            <w:pPr>
              <w:tabs>
                <w:tab w:val="left" w:pos="1276"/>
              </w:tabs>
              <w:rPr>
                <w:b/>
                <w:sz w:val="22"/>
                <w:szCs w:val="22"/>
                <w:lang w:val="lt-LT" w:eastAsia="lt-LT"/>
              </w:rPr>
            </w:pPr>
          </w:p>
        </w:tc>
        <w:tc>
          <w:tcPr>
            <w:tcW w:w="10072" w:type="dxa"/>
          </w:tcPr>
          <w:p w14:paraId="1522733A" w14:textId="77777777" w:rsidR="004E6AC1" w:rsidRPr="002A4800" w:rsidRDefault="004E6AC1" w:rsidP="007E4176">
            <w:pPr>
              <w:tabs>
                <w:tab w:val="left" w:pos="1276"/>
              </w:tabs>
              <w:rPr>
                <w:bCs/>
                <w:sz w:val="22"/>
                <w:szCs w:val="22"/>
                <w:lang w:val="lt-LT" w:eastAsia="lt-LT"/>
              </w:rPr>
            </w:pPr>
            <w:r w:rsidRPr="002A4800">
              <w:rPr>
                <w:bCs/>
                <w:sz w:val="22"/>
                <w:szCs w:val="22"/>
                <w:lang w:val="lt-LT" w:eastAsia="lt-LT"/>
              </w:rPr>
              <w:t>32.1.5. Išsikeldami tikslą, mokosi nustatyti ir apibūdinti realias jo įgyvendinimo sąlygas, analizuoja ir įvardija, kas gali trukdyti pasiekti tikslą; suplanuoja, kaip šiuos trukdžius įveikti.</w:t>
            </w:r>
          </w:p>
        </w:tc>
        <w:tc>
          <w:tcPr>
            <w:tcW w:w="2381" w:type="dxa"/>
          </w:tcPr>
          <w:p w14:paraId="65AB34AF" w14:textId="77777777" w:rsidR="004E6AC1" w:rsidRPr="002A4800" w:rsidRDefault="004E6AC1" w:rsidP="007E4176">
            <w:pPr>
              <w:tabs>
                <w:tab w:val="left" w:pos="1276"/>
              </w:tabs>
              <w:rPr>
                <w:bCs/>
                <w:sz w:val="22"/>
                <w:szCs w:val="22"/>
                <w:lang w:val="lt-LT" w:eastAsia="lt-LT"/>
              </w:rPr>
            </w:pPr>
          </w:p>
        </w:tc>
      </w:tr>
      <w:tr w:rsidR="004E6AC1" w:rsidRPr="002A4800" w14:paraId="44F86217" w14:textId="77777777" w:rsidTr="007E4176">
        <w:trPr>
          <w:trHeight w:val="479"/>
        </w:trPr>
        <w:tc>
          <w:tcPr>
            <w:tcW w:w="2290" w:type="dxa"/>
            <w:vMerge/>
          </w:tcPr>
          <w:p w14:paraId="4F629075" w14:textId="77777777" w:rsidR="004E6AC1" w:rsidRPr="002A4800" w:rsidRDefault="004E6AC1" w:rsidP="007E4176">
            <w:pPr>
              <w:tabs>
                <w:tab w:val="left" w:pos="1276"/>
              </w:tabs>
              <w:rPr>
                <w:b/>
                <w:sz w:val="22"/>
                <w:szCs w:val="22"/>
                <w:lang w:val="lt-LT" w:eastAsia="lt-LT"/>
              </w:rPr>
            </w:pPr>
          </w:p>
        </w:tc>
        <w:tc>
          <w:tcPr>
            <w:tcW w:w="10072" w:type="dxa"/>
          </w:tcPr>
          <w:p w14:paraId="134CAE26" w14:textId="77777777" w:rsidR="004E6AC1" w:rsidRPr="002A4800" w:rsidRDefault="004E6AC1" w:rsidP="007E4176">
            <w:pPr>
              <w:tabs>
                <w:tab w:val="left" w:pos="1276"/>
              </w:tabs>
              <w:rPr>
                <w:bCs/>
                <w:sz w:val="22"/>
                <w:szCs w:val="22"/>
                <w:lang w:val="lt-LT" w:eastAsia="lt-LT"/>
              </w:rPr>
            </w:pPr>
            <w:r w:rsidRPr="002A4800">
              <w:rPr>
                <w:bCs/>
                <w:sz w:val="22"/>
                <w:szCs w:val="22"/>
                <w:lang w:val="lt-LT" w:eastAsia="lt-LT"/>
              </w:rPr>
              <w:t>32.1.6. Analizuoja, kaip mokymo(</w:t>
            </w:r>
            <w:proofErr w:type="spellStart"/>
            <w:r w:rsidRPr="002A4800">
              <w:rPr>
                <w:bCs/>
                <w:sz w:val="22"/>
                <w:szCs w:val="22"/>
                <w:lang w:val="lt-LT" w:eastAsia="lt-LT"/>
              </w:rPr>
              <w:t>si</w:t>
            </w:r>
            <w:proofErr w:type="spellEnd"/>
            <w:r w:rsidRPr="002A4800">
              <w:rPr>
                <w:bCs/>
                <w:sz w:val="22"/>
                <w:szCs w:val="22"/>
                <w:lang w:val="lt-LT" w:eastAsia="lt-LT"/>
              </w:rPr>
              <w:t>) tikslų siekimas daro įtaką siekiant ilgalaikių gyvenimo, karjeros tikslų; susidaro asmeninio ir karjeros tikslo įgyvendinimo planą.</w:t>
            </w:r>
          </w:p>
        </w:tc>
        <w:tc>
          <w:tcPr>
            <w:tcW w:w="2381" w:type="dxa"/>
          </w:tcPr>
          <w:p w14:paraId="7FC1B2E1" w14:textId="77777777" w:rsidR="004E6AC1" w:rsidRPr="002A4800" w:rsidRDefault="004E6AC1" w:rsidP="007E4176">
            <w:pPr>
              <w:tabs>
                <w:tab w:val="left" w:pos="1276"/>
              </w:tabs>
              <w:rPr>
                <w:bCs/>
                <w:sz w:val="22"/>
                <w:szCs w:val="22"/>
                <w:lang w:val="lt-LT" w:eastAsia="lt-LT"/>
              </w:rPr>
            </w:pPr>
          </w:p>
        </w:tc>
      </w:tr>
      <w:tr w:rsidR="004E6AC1" w:rsidRPr="002A4800" w14:paraId="797705C3" w14:textId="77777777" w:rsidTr="007E4176">
        <w:tc>
          <w:tcPr>
            <w:tcW w:w="2290" w:type="dxa"/>
            <w:vMerge w:val="restart"/>
          </w:tcPr>
          <w:p w14:paraId="07D7EC0B" w14:textId="54D022C6" w:rsidR="004E6AC1" w:rsidRPr="002A4800" w:rsidRDefault="004E6AC1" w:rsidP="007E4176">
            <w:pPr>
              <w:tabs>
                <w:tab w:val="left" w:pos="1276"/>
              </w:tabs>
              <w:rPr>
                <w:b/>
                <w:sz w:val="22"/>
                <w:szCs w:val="22"/>
                <w:lang w:val="lt-LT" w:eastAsia="lt-LT"/>
              </w:rPr>
            </w:pPr>
            <w:r w:rsidRPr="002A4800">
              <w:rPr>
                <w:b/>
                <w:sz w:val="22"/>
                <w:szCs w:val="22"/>
                <w:lang w:val="lt-LT" w:eastAsia="lt-LT"/>
              </w:rPr>
              <w:t>3</w:t>
            </w:r>
            <w:r w:rsidR="00D039F9">
              <w:rPr>
                <w:b/>
                <w:sz w:val="22"/>
                <w:szCs w:val="22"/>
                <w:lang w:val="lt-LT" w:eastAsia="lt-LT"/>
              </w:rPr>
              <w:t>2</w:t>
            </w:r>
            <w:r w:rsidRPr="002A4800">
              <w:rPr>
                <w:b/>
                <w:sz w:val="22"/>
                <w:szCs w:val="22"/>
                <w:lang w:val="lt-LT" w:eastAsia="lt-LT"/>
              </w:rPr>
              <w:t xml:space="preserve">.2. Santykiai ir bendradarbiavimas. </w:t>
            </w:r>
          </w:p>
          <w:p w14:paraId="018713C1" w14:textId="77777777" w:rsidR="004E6AC1" w:rsidRPr="002A4800" w:rsidRDefault="004E6AC1" w:rsidP="007E4176">
            <w:pPr>
              <w:tabs>
                <w:tab w:val="left" w:pos="1276"/>
              </w:tabs>
              <w:rPr>
                <w:b/>
                <w:sz w:val="22"/>
                <w:szCs w:val="22"/>
                <w:lang w:val="lt-LT" w:eastAsia="lt-LT"/>
              </w:rPr>
            </w:pPr>
          </w:p>
        </w:tc>
        <w:tc>
          <w:tcPr>
            <w:tcW w:w="10072" w:type="dxa"/>
            <w:shd w:val="clear" w:color="auto" w:fill="D9D9D9" w:themeFill="background1" w:themeFillShade="D9"/>
          </w:tcPr>
          <w:p w14:paraId="360D779B" w14:textId="77777777" w:rsidR="004E6AC1" w:rsidRPr="002A4800" w:rsidRDefault="004E6AC1" w:rsidP="007E4176">
            <w:pPr>
              <w:tabs>
                <w:tab w:val="left" w:pos="1276"/>
              </w:tabs>
              <w:rPr>
                <w:bCs/>
                <w:sz w:val="22"/>
                <w:szCs w:val="22"/>
                <w:lang w:val="lt-LT" w:eastAsia="lt-LT"/>
              </w:rPr>
            </w:pPr>
            <w:r w:rsidRPr="002A4800">
              <w:rPr>
                <w:bCs/>
                <w:sz w:val="22"/>
                <w:szCs w:val="22"/>
                <w:lang w:val="lt-LT" w:eastAsia="lt-LT"/>
              </w:rPr>
              <w:t>32.2.1. Stebi ir analizuoja, kaip mintys, emocijos ar jausmai, veiksmai veikia kitų žmonių emocijas; diskutuoja, kodėl svarbu pasakyti kitiems, kaip mes jaučiamės, arba paklausti, kaip jaučiasi kitas.</w:t>
            </w:r>
          </w:p>
        </w:tc>
        <w:tc>
          <w:tcPr>
            <w:tcW w:w="2381" w:type="dxa"/>
          </w:tcPr>
          <w:p w14:paraId="3DB23A65" w14:textId="77777777" w:rsidR="004E6AC1" w:rsidRPr="002A4800" w:rsidRDefault="004E6AC1" w:rsidP="007E4176">
            <w:pPr>
              <w:tabs>
                <w:tab w:val="left" w:pos="1276"/>
              </w:tabs>
              <w:rPr>
                <w:bCs/>
                <w:sz w:val="22"/>
                <w:szCs w:val="22"/>
                <w:lang w:val="lt-LT" w:eastAsia="lt-LT"/>
              </w:rPr>
            </w:pPr>
          </w:p>
        </w:tc>
      </w:tr>
      <w:tr w:rsidR="004E6AC1" w:rsidRPr="002A4800" w14:paraId="6D23DF72" w14:textId="77777777" w:rsidTr="007E4176">
        <w:tc>
          <w:tcPr>
            <w:tcW w:w="2290" w:type="dxa"/>
            <w:vMerge/>
          </w:tcPr>
          <w:p w14:paraId="6624F835" w14:textId="77777777" w:rsidR="004E6AC1" w:rsidRPr="002A4800" w:rsidRDefault="004E6AC1" w:rsidP="007E4176">
            <w:pPr>
              <w:tabs>
                <w:tab w:val="left" w:pos="1276"/>
              </w:tabs>
              <w:rPr>
                <w:b/>
                <w:sz w:val="22"/>
                <w:szCs w:val="22"/>
                <w:lang w:val="lt-LT" w:eastAsia="lt-LT"/>
              </w:rPr>
            </w:pPr>
          </w:p>
        </w:tc>
        <w:tc>
          <w:tcPr>
            <w:tcW w:w="10072" w:type="dxa"/>
          </w:tcPr>
          <w:p w14:paraId="3352F886" w14:textId="77777777" w:rsidR="004E6AC1" w:rsidRPr="002A4800" w:rsidRDefault="004E6AC1" w:rsidP="007E4176">
            <w:pPr>
              <w:tabs>
                <w:tab w:val="left" w:pos="1276"/>
              </w:tabs>
              <w:rPr>
                <w:bCs/>
                <w:sz w:val="22"/>
                <w:szCs w:val="22"/>
                <w:lang w:val="lt-LT" w:eastAsia="lt-LT"/>
              </w:rPr>
            </w:pPr>
            <w:r w:rsidRPr="002A4800">
              <w:rPr>
                <w:bCs/>
                <w:sz w:val="22"/>
                <w:szCs w:val="22"/>
                <w:lang w:val="lt-LT" w:eastAsia="lt-LT"/>
              </w:rPr>
              <w:t>32.2.2. Mokosi konstruktyviai išreikšti savo poreikius ir požiūrį, stebi esančiuosius šalia, mokosi inicijuoti pagalbą asmeniui, kuriam reikia pagalbos ar kuris turi akivaizdžių problemų.</w:t>
            </w:r>
          </w:p>
        </w:tc>
        <w:tc>
          <w:tcPr>
            <w:tcW w:w="2381" w:type="dxa"/>
          </w:tcPr>
          <w:p w14:paraId="1114FC68" w14:textId="77777777" w:rsidR="004E6AC1" w:rsidRPr="002A4800" w:rsidRDefault="004E6AC1" w:rsidP="007E4176">
            <w:pPr>
              <w:tabs>
                <w:tab w:val="left" w:pos="1276"/>
              </w:tabs>
              <w:rPr>
                <w:bCs/>
                <w:sz w:val="22"/>
                <w:szCs w:val="22"/>
                <w:lang w:val="lt-LT" w:eastAsia="lt-LT"/>
              </w:rPr>
            </w:pPr>
          </w:p>
        </w:tc>
      </w:tr>
      <w:tr w:rsidR="004E6AC1" w:rsidRPr="002A4800" w14:paraId="00A235B3" w14:textId="77777777" w:rsidTr="007E4176">
        <w:tc>
          <w:tcPr>
            <w:tcW w:w="2290" w:type="dxa"/>
            <w:vMerge/>
          </w:tcPr>
          <w:p w14:paraId="14400510" w14:textId="77777777" w:rsidR="004E6AC1" w:rsidRPr="002A4800" w:rsidRDefault="004E6AC1" w:rsidP="007E4176">
            <w:pPr>
              <w:tabs>
                <w:tab w:val="left" w:pos="1276"/>
              </w:tabs>
              <w:rPr>
                <w:b/>
                <w:sz w:val="22"/>
                <w:szCs w:val="22"/>
                <w:lang w:val="lt-LT" w:eastAsia="lt-LT"/>
              </w:rPr>
            </w:pPr>
          </w:p>
        </w:tc>
        <w:tc>
          <w:tcPr>
            <w:tcW w:w="10072" w:type="dxa"/>
          </w:tcPr>
          <w:p w14:paraId="770EF8F9" w14:textId="77777777" w:rsidR="004E6AC1" w:rsidRPr="002A4800" w:rsidRDefault="004E6AC1" w:rsidP="007E4176">
            <w:pPr>
              <w:tabs>
                <w:tab w:val="left" w:pos="1276"/>
              </w:tabs>
              <w:rPr>
                <w:bCs/>
                <w:sz w:val="22"/>
                <w:szCs w:val="22"/>
                <w:lang w:val="lt-LT" w:eastAsia="lt-LT"/>
              </w:rPr>
            </w:pPr>
            <w:r w:rsidRPr="002A4800">
              <w:rPr>
                <w:bCs/>
                <w:sz w:val="22"/>
                <w:szCs w:val="22"/>
                <w:lang w:val="lt-LT" w:eastAsia="lt-LT"/>
              </w:rPr>
              <w:t>32.2.3. Diskutuoja apie grupės narių lyderystę ir kaip galima ją paskatinti, analizuoja, kokios kliūtys gali trukdyti veiksmingai komunikacijai grupėje. Tyrinėja, generuoja idėjas, kaip gebėjimas dirbti grupėse ir komandose padės bendradarbiauti su bendraamžiais, suaugusiaisiais, kitais bendruomenės nariais, mokosi skatinti grupę veikti (pvz., pasiūlo darbo struktūrą, vadovauja darbo eigai, pasiūlo idėjas, palaiko kitų idėjas).</w:t>
            </w:r>
          </w:p>
        </w:tc>
        <w:tc>
          <w:tcPr>
            <w:tcW w:w="2381" w:type="dxa"/>
          </w:tcPr>
          <w:p w14:paraId="14725136" w14:textId="77777777" w:rsidR="004E6AC1" w:rsidRPr="002A4800" w:rsidRDefault="004E6AC1" w:rsidP="007E4176">
            <w:pPr>
              <w:tabs>
                <w:tab w:val="left" w:pos="1276"/>
              </w:tabs>
              <w:rPr>
                <w:bCs/>
                <w:sz w:val="22"/>
                <w:szCs w:val="22"/>
                <w:lang w:val="lt-LT" w:eastAsia="lt-LT"/>
              </w:rPr>
            </w:pPr>
          </w:p>
        </w:tc>
      </w:tr>
      <w:tr w:rsidR="004E6AC1" w:rsidRPr="002A4800" w14:paraId="65F2A2B2" w14:textId="77777777" w:rsidTr="007E4176">
        <w:tc>
          <w:tcPr>
            <w:tcW w:w="2290" w:type="dxa"/>
            <w:vMerge/>
          </w:tcPr>
          <w:p w14:paraId="69F2C687" w14:textId="77777777" w:rsidR="004E6AC1" w:rsidRPr="002A4800" w:rsidRDefault="004E6AC1" w:rsidP="007E4176">
            <w:pPr>
              <w:tabs>
                <w:tab w:val="left" w:pos="1276"/>
              </w:tabs>
              <w:rPr>
                <w:b/>
                <w:sz w:val="22"/>
                <w:szCs w:val="22"/>
                <w:lang w:val="lt-LT" w:eastAsia="lt-LT"/>
              </w:rPr>
            </w:pPr>
          </w:p>
        </w:tc>
        <w:tc>
          <w:tcPr>
            <w:tcW w:w="10072" w:type="dxa"/>
          </w:tcPr>
          <w:p w14:paraId="21B71338" w14:textId="77777777" w:rsidR="004E6AC1" w:rsidRPr="002A4800" w:rsidRDefault="004E6AC1" w:rsidP="007E4176">
            <w:pPr>
              <w:tabs>
                <w:tab w:val="left" w:pos="1276"/>
              </w:tabs>
              <w:rPr>
                <w:bCs/>
                <w:sz w:val="22"/>
                <w:szCs w:val="22"/>
                <w:lang w:val="lt-LT" w:eastAsia="lt-LT"/>
              </w:rPr>
            </w:pPr>
            <w:r w:rsidRPr="002A4800">
              <w:rPr>
                <w:bCs/>
                <w:sz w:val="22"/>
                <w:szCs w:val="22"/>
                <w:lang w:val="lt-LT" w:eastAsia="lt-LT"/>
              </w:rPr>
              <w:t>32.2.4. Mokosi atpažinti ir parodyti susidomėjimą kitų pomėgiais, diskutuoja, kaip bendros vertybės, pomėgiai ir interesai gali suartinti nepažįstamus žmones.</w:t>
            </w:r>
          </w:p>
        </w:tc>
        <w:tc>
          <w:tcPr>
            <w:tcW w:w="2381" w:type="dxa"/>
          </w:tcPr>
          <w:p w14:paraId="0769190C" w14:textId="77777777" w:rsidR="004E6AC1" w:rsidRPr="002A4800" w:rsidRDefault="004E6AC1" w:rsidP="007E4176">
            <w:pPr>
              <w:tabs>
                <w:tab w:val="left" w:pos="1276"/>
              </w:tabs>
              <w:rPr>
                <w:bCs/>
                <w:sz w:val="22"/>
                <w:szCs w:val="22"/>
                <w:lang w:val="lt-LT" w:eastAsia="lt-LT"/>
              </w:rPr>
            </w:pPr>
          </w:p>
        </w:tc>
      </w:tr>
      <w:tr w:rsidR="004E6AC1" w:rsidRPr="002A4800" w14:paraId="553D8EAC" w14:textId="77777777" w:rsidTr="007E4176">
        <w:tc>
          <w:tcPr>
            <w:tcW w:w="2290" w:type="dxa"/>
            <w:vMerge/>
          </w:tcPr>
          <w:p w14:paraId="28586F7E" w14:textId="77777777" w:rsidR="004E6AC1" w:rsidRPr="002A4800" w:rsidRDefault="004E6AC1" w:rsidP="007E4176">
            <w:pPr>
              <w:tabs>
                <w:tab w:val="left" w:pos="1276"/>
              </w:tabs>
              <w:rPr>
                <w:b/>
                <w:sz w:val="22"/>
                <w:szCs w:val="22"/>
                <w:lang w:val="lt-LT" w:eastAsia="lt-LT"/>
              </w:rPr>
            </w:pPr>
          </w:p>
        </w:tc>
        <w:tc>
          <w:tcPr>
            <w:tcW w:w="10072" w:type="dxa"/>
          </w:tcPr>
          <w:p w14:paraId="63B9ECAB" w14:textId="77777777" w:rsidR="004E6AC1" w:rsidRPr="002A4800" w:rsidRDefault="004E6AC1" w:rsidP="007E4176">
            <w:pPr>
              <w:tabs>
                <w:tab w:val="left" w:pos="1276"/>
              </w:tabs>
              <w:rPr>
                <w:bCs/>
                <w:sz w:val="22"/>
                <w:szCs w:val="22"/>
                <w:lang w:val="lt-LT" w:eastAsia="lt-LT"/>
              </w:rPr>
            </w:pPr>
            <w:r w:rsidRPr="002A4800">
              <w:rPr>
                <w:bCs/>
                <w:sz w:val="22"/>
                <w:szCs w:val="22"/>
                <w:lang w:val="lt-LT" w:eastAsia="lt-LT"/>
              </w:rPr>
              <w:t>32.2.5. Analizuoja įvairius santykius (pvz., bendraamžių, tėvų, mokytojų, kitų suaugusiųjų) ir išskiria jų ypatumus, santykių intymumą; apibūdina, koks intymumas yra tinkamas skirtingiems santykiams.</w:t>
            </w:r>
          </w:p>
        </w:tc>
        <w:tc>
          <w:tcPr>
            <w:tcW w:w="2381" w:type="dxa"/>
          </w:tcPr>
          <w:p w14:paraId="6EB9494A" w14:textId="77777777" w:rsidR="004E6AC1" w:rsidRPr="002A4800" w:rsidRDefault="004E6AC1" w:rsidP="007E4176">
            <w:pPr>
              <w:tabs>
                <w:tab w:val="left" w:pos="1276"/>
              </w:tabs>
              <w:rPr>
                <w:bCs/>
                <w:sz w:val="22"/>
                <w:szCs w:val="22"/>
                <w:lang w:val="lt-LT" w:eastAsia="lt-LT"/>
              </w:rPr>
            </w:pPr>
          </w:p>
        </w:tc>
      </w:tr>
      <w:tr w:rsidR="004E6AC1" w:rsidRPr="002A4800" w14:paraId="7CB6FF9B" w14:textId="77777777" w:rsidTr="007E4176">
        <w:trPr>
          <w:trHeight w:val="1205"/>
        </w:trPr>
        <w:tc>
          <w:tcPr>
            <w:tcW w:w="2290" w:type="dxa"/>
            <w:vMerge/>
          </w:tcPr>
          <w:p w14:paraId="359740D0" w14:textId="77777777" w:rsidR="004E6AC1" w:rsidRPr="002A4800" w:rsidRDefault="004E6AC1" w:rsidP="007E4176">
            <w:pPr>
              <w:tabs>
                <w:tab w:val="left" w:pos="1276"/>
              </w:tabs>
              <w:rPr>
                <w:b/>
                <w:sz w:val="22"/>
                <w:szCs w:val="22"/>
                <w:lang w:val="lt-LT" w:eastAsia="lt-LT"/>
              </w:rPr>
            </w:pPr>
          </w:p>
        </w:tc>
        <w:tc>
          <w:tcPr>
            <w:tcW w:w="10072" w:type="dxa"/>
            <w:shd w:val="clear" w:color="auto" w:fill="D9D9D9" w:themeFill="background1" w:themeFillShade="D9"/>
          </w:tcPr>
          <w:p w14:paraId="069E4DB9" w14:textId="77777777" w:rsidR="004E6AC1" w:rsidRPr="002A4800" w:rsidRDefault="004E6AC1" w:rsidP="007E4176">
            <w:pPr>
              <w:tabs>
                <w:tab w:val="left" w:pos="1276"/>
              </w:tabs>
              <w:rPr>
                <w:bCs/>
                <w:sz w:val="22"/>
                <w:szCs w:val="22"/>
                <w:lang w:val="lt-LT" w:eastAsia="lt-LT"/>
              </w:rPr>
            </w:pPr>
            <w:r w:rsidRPr="002A4800">
              <w:rPr>
                <w:bCs/>
                <w:sz w:val="22"/>
                <w:szCs w:val="22"/>
                <w:lang w:val="lt-LT" w:eastAsia="lt-LT"/>
              </w:rPr>
              <w:t xml:space="preserve">32.2.6. Analizuoja, mokosi atpažinti diskriminacijos reiškinius ir diskutuoja, kokios būna socialinės, kultūrinės, etninės, religinės ar kitos grupės diskriminacijos pasekmės bendruomenei, šaliai ir pasauliui; analizuoja, kas yra </w:t>
            </w:r>
            <w:r w:rsidRPr="002A4800">
              <w:rPr>
                <w:bCs/>
                <w:iCs/>
                <w:sz w:val="22"/>
                <w:szCs w:val="22"/>
                <w:lang w:val="lt-LT" w:eastAsia="lt-LT"/>
              </w:rPr>
              <w:t>etnocentrizmas</w:t>
            </w:r>
            <w:r w:rsidRPr="002A4800">
              <w:rPr>
                <w:bCs/>
                <w:sz w:val="22"/>
                <w:szCs w:val="22"/>
                <w:lang w:val="lt-LT" w:eastAsia="lt-LT"/>
              </w:rPr>
              <w:t xml:space="preserve"> ir kaip </w:t>
            </w:r>
            <w:proofErr w:type="spellStart"/>
            <w:r w:rsidRPr="002A4800">
              <w:rPr>
                <w:bCs/>
                <w:sz w:val="22"/>
                <w:szCs w:val="22"/>
                <w:lang w:val="lt-LT" w:eastAsia="lt-LT"/>
              </w:rPr>
              <w:t>etnocentriškumas</w:t>
            </w:r>
            <w:proofErr w:type="spellEnd"/>
            <w:r w:rsidRPr="002A4800">
              <w:rPr>
                <w:bCs/>
                <w:sz w:val="22"/>
                <w:szCs w:val="22"/>
                <w:lang w:val="lt-LT" w:eastAsia="lt-LT"/>
              </w:rPr>
              <w:t xml:space="preserve"> trukdo suprasti ir priimti kitas kultūras, trukdo palaikyti gerus santykius; reflektuoja, kaip etnocentrizmo savyje atpažinimas padeda gerinti bendravimo kokybę.</w:t>
            </w:r>
          </w:p>
        </w:tc>
        <w:tc>
          <w:tcPr>
            <w:tcW w:w="2381" w:type="dxa"/>
          </w:tcPr>
          <w:p w14:paraId="021863BD" w14:textId="77777777" w:rsidR="004E6AC1" w:rsidRPr="002A4800" w:rsidRDefault="004E6AC1" w:rsidP="007E4176">
            <w:pPr>
              <w:tabs>
                <w:tab w:val="left" w:pos="1276"/>
              </w:tabs>
              <w:rPr>
                <w:bCs/>
                <w:sz w:val="22"/>
                <w:szCs w:val="22"/>
                <w:lang w:val="lt-LT" w:eastAsia="lt-LT"/>
              </w:rPr>
            </w:pPr>
          </w:p>
        </w:tc>
      </w:tr>
      <w:tr w:rsidR="004E6AC1" w:rsidRPr="002A4800" w14:paraId="289ECCE2" w14:textId="77777777" w:rsidTr="007E4176">
        <w:trPr>
          <w:trHeight w:val="779"/>
        </w:trPr>
        <w:tc>
          <w:tcPr>
            <w:tcW w:w="2290" w:type="dxa"/>
            <w:vMerge/>
          </w:tcPr>
          <w:p w14:paraId="1378D520" w14:textId="77777777" w:rsidR="004E6AC1" w:rsidRPr="002A4800" w:rsidRDefault="004E6AC1" w:rsidP="007E4176">
            <w:pPr>
              <w:tabs>
                <w:tab w:val="left" w:pos="1276"/>
              </w:tabs>
              <w:rPr>
                <w:b/>
                <w:sz w:val="22"/>
                <w:szCs w:val="22"/>
                <w:lang w:val="lt-LT" w:eastAsia="lt-LT"/>
              </w:rPr>
            </w:pPr>
          </w:p>
        </w:tc>
        <w:tc>
          <w:tcPr>
            <w:tcW w:w="10072" w:type="dxa"/>
            <w:shd w:val="clear" w:color="auto" w:fill="D9D9D9" w:themeFill="background1" w:themeFillShade="D9"/>
          </w:tcPr>
          <w:p w14:paraId="1D94E1C0" w14:textId="77777777" w:rsidR="004E6AC1" w:rsidRPr="002A4800" w:rsidRDefault="004E6AC1" w:rsidP="007E4176">
            <w:pPr>
              <w:tabs>
                <w:tab w:val="left" w:pos="1276"/>
              </w:tabs>
              <w:rPr>
                <w:bCs/>
                <w:sz w:val="22"/>
                <w:szCs w:val="22"/>
                <w:lang w:val="lt-LT" w:eastAsia="lt-LT"/>
              </w:rPr>
            </w:pPr>
            <w:r w:rsidRPr="002A4800">
              <w:rPr>
                <w:bCs/>
                <w:sz w:val="22"/>
                <w:szCs w:val="22"/>
                <w:lang w:val="lt-LT" w:eastAsia="lt-LT"/>
              </w:rPr>
              <w:t>32.2.7. Analizuoja draugiško elgesio ypatumus ir mokosi atpažinti palankią ir nepalankią draugystę (palanki draugystė – nesiekiama pakenkti asmens sveikatai, gyvybei, ateičiai); tyrinėja, kokios gali būti nepalankios draugystės pasekmės ir kaip gali klostytis tolesni tarpusavio santykiai.</w:t>
            </w:r>
          </w:p>
        </w:tc>
        <w:tc>
          <w:tcPr>
            <w:tcW w:w="2381" w:type="dxa"/>
          </w:tcPr>
          <w:p w14:paraId="73A55445" w14:textId="77777777" w:rsidR="004E6AC1" w:rsidRPr="002A4800" w:rsidRDefault="004E6AC1" w:rsidP="007E4176">
            <w:pPr>
              <w:tabs>
                <w:tab w:val="left" w:pos="1276"/>
              </w:tabs>
              <w:rPr>
                <w:bCs/>
                <w:sz w:val="22"/>
                <w:szCs w:val="22"/>
                <w:lang w:val="lt-LT" w:eastAsia="lt-LT"/>
              </w:rPr>
            </w:pPr>
          </w:p>
        </w:tc>
      </w:tr>
      <w:tr w:rsidR="004E6AC1" w:rsidRPr="002A4800" w14:paraId="420E9E21" w14:textId="77777777" w:rsidTr="007E4176">
        <w:trPr>
          <w:trHeight w:val="1265"/>
        </w:trPr>
        <w:tc>
          <w:tcPr>
            <w:tcW w:w="2290" w:type="dxa"/>
            <w:vMerge/>
          </w:tcPr>
          <w:p w14:paraId="6F26D0A4" w14:textId="77777777" w:rsidR="004E6AC1" w:rsidRPr="002A4800" w:rsidRDefault="004E6AC1" w:rsidP="007E4176">
            <w:pPr>
              <w:tabs>
                <w:tab w:val="left" w:pos="1276"/>
              </w:tabs>
              <w:rPr>
                <w:b/>
                <w:sz w:val="22"/>
                <w:szCs w:val="22"/>
                <w:lang w:val="lt-LT" w:eastAsia="lt-LT"/>
              </w:rPr>
            </w:pPr>
          </w:p>
        </w:tc>
        <w:tc>
          <w:tcPr>
            <w:tcW w:w="10072" w:type="dxa"/>
            <w:shd w:val="clear" w:color="auto" w:fill="D9D9D9" w:themeFill="background1" w:themeFillShade="D9"/>
          </w:tcPr>
          <w:p w14:paraId="3F1F1BEA" w14:textId="77777777" w:rsidR="004E6AC1" w:rsidRPr="002A4800" w:rsidRDefault="004E6AC1" w:rsidP="007E4176">
            <w:pPr>
              <w:tabs>
                <w:tab w:val="left" w:pos="1276"/>
              </w:tabs>
              <w:rPr>
                <w:bCs/>
                <w:sz w:val="22"/>
                <w:szCs w:val="22"/>
                <w:lang w:val="lt-LT" w:eastAsia="lt-LT"/>
              </w:rPr>
            </w:pPr>
            <w:r w:rsidRPr="002A4800">
              <w:rPr>
                <w:bCs/>
                <w:sz w:val="22"/>
                <w:szCs w:val="22"/>
                <w:lang w:val="lt-LT" w:eastAsia="lt-LT"/>
              </w:rPr>
              <w:t xml:space="preserve">32.2.8. Analizuoja, kaip manipuliavimas, konflikto kurstymas gali peraugti į smurtą, ir mokosi, kaip, veiksmingai reaguojant, užkirsti smurto pasireiškimą, mokosi atpažinti poreikius konflikto metu ir nustatyti, kaip abi konfliktuojančios pusės gali patenkinti savo poreikius. </w:t>
            </w:r>
            <w:r w:rsidRPr="002A4800">
              <w:rPr>
                <w:sz w:val="22"/>
                <w:szCs w:val="22"/>
                <w:lang w:val="lt-LT" w:eastAsia="lt-LT"/>
              </w:rPr>
              <w:t>Aiškinasi, kas yra neapykantos kalba, kaip ją atpažinti ir kuo ji skiriasi nuo korektiškos viešos diskusijos; mokosi reaguoti, tapus neapykantos kalbos liudininku.</w:t>
            </w:r>
          </w:p>
        </w:tc>
        <w:tc>
          <w:tcPr>
            <w:tcW w:w="2381" w:type="dxa"/>
          </w:tcPr>
          <w:p w14:paraId="277EAF0F" w14:textId="77777777" w:rsidR="004E6AC1" w:rsidRPr="002A4800" w:rsidRDefault="004E6AC1" w:rsidP="007E4176">
            <w:pPr>
              <w:tabs>
                <w:tab w:val="left" w:pos="1276"/>
              </w:tabs>
              <w:rPr>
                <w:bCs/>
                <w:sz w:val="22"/>
                <w:szCs w:val="22"/>
                <w:lang w:val="lt-LT" w:eastAsia="lt-LT"/>
              </w:rPr>
            </w:pPr>
          </w:p>
        </w:tc>
      </w:tr>
      <w:tr w:rsidR="004E6AC1" w:rsidRPr="002A4800" w14:paraId="2F21BC60" w14:textId="77777777" w:rsidTr="007E4176">
        <w:tc>
          <w:tcPr>
            <w:tcW w:w="2290" w:type="dxa"/>
            <w:vMerge w:val="restart"/>
          </w:tcPr>
          <w:p w14:paraId="45D51CFF" w14:textId="6B3233F5" w:rsidR="004E6AC1" w:rsidRPr="002A4800" w:rsidRDefault="004E6AC1" w:rsidP="007E4176">
            <w:pPr>
              <w:tabs>
                <w:tab w:val="left" w:pos="1276"/>
              </w:tabs>
              <w:rPr>
                <w:b/>
                <w:sz w:val="22"/>
                <w:szCs w:val="22"/>
                <w:lang w:val="lt-LT" w:eastAsia="lt-LT"/>
              </w:rPr>
            </w:pPr>
            <w:r w:rsidRPr="002A4800">
              <w:rPr>
                <w:b/>
                <w:sz w:val="22"/>
                <w:szCs w:val="22"/>
                <w:lang w:val="lt-LT" w:eastAsia="lt-LT"/>
              </w:rPr>
              <w:t>3</w:t>
            </w:r>
            <w:r w:rsidR="00D039F9">
              <w:rPr>
                <w:b/>
                <w:sz w:val="22"/>
                <w:szCs w:val="22"/>
                <w:lang w:val="lt-LT" w:eastAsia="lt-LT"/>
              </w:rPr>
              <w:t>2</w:t>
            </w:r>
            <w:r w:rsidRPr="002A4800">
              <w:rPr>
                <w:b/>
                <w:sz w:val="22"/>
                <w:szCs w:val="22"/>
                <w:lang w:val="lt-LT" w:eastAsia="lt-LT"/>
              </w:rPr>
              <w:t xml:space="preserve">.3. Atsakingi sprendimai ir elgesys. </w:t>
            </w:r>
          </w:p>
        </w:tc>
        <w:tc>
          <w:tcPr>
            <w:tcW w:w="10072" w:type="dxa"/>
          </w:tcPr>
          <w:p w14:paraId="1BC647A5" w14:textId="77777777" w:rsidR="004E6AC1" w:rsidRPr="002A4800" w:rsidRDefault="004E6AC1" w:rsidP="007E4176">
            <w:pPr>
              <w:tabs>
                <w:tab w:val="left" w:pos="1276"/>
              </w:tabs>
              <w:rPr>
                <w:bCs/>
                <w:sz w:val="22"/>
                <w:szCs w:val="22"/>
                <w:lang w:val="lt-LT" w:eastAsia="lt-LT"/>
              </w:rPr>
            </w:pPr>
            <w:r w:rsidRPr="002A4800">
              <w:rPr>
                <w:bCs/>
                <w:sz w:val="22"/>
                <w:szCs w:val="22"/>
                <w:lang w:val="lt-LT" w:eastAsia="lt-LT"/>
              </w:rPr>
              <w:t xml:space="preserve">32.3.1. Kuria klasės mokymosi taisykles, išsakydami lūkesčius ir asmeniškai įsipareigodami rodyti mokymąsi ir </w:t>
            </w:r>
            <w:r w:rsidRPr="002A4800">
              <w:rPr>
                <w:bCs/>
                <w:iCs/>
                <w:sz w:val="22"/>
                <w:szCs w:val="22"/>
                <w:lang w:val="lt-LT" w:eastAsia="lt-LT"/>
              </w:rPr>
              <w:t>sveikus santykius</w:t>
            </w:r>
            <w:r w:rsidRPr="002A4800">
              <w:rPr>
                <w:bCs/>
                <w:sz w:val="22"/>
                <w:szCs w:val="22"/>
                <w:lang w:val="lt-LT" w:eastAsia="lt-LT"/>
              </w:rPr>
              <w:t xml:space="preserve"> stiprinantį elgesį; analizuoja ir pateikia pavyzdžių, kokios būna pasekmės mokymuisi ir santykiams, ateičiai, jeigu yra nesilaikoma taisyklių ar susitarimų, nustatytų tvarkų ar įstatymų.</w:t>
            </w:r>
          </w:p>
        </w:tc>
        <w:tc>
          <w:tcPr>
            <w:tcW w:w="2381" w:type="dxa"/>
          </w:tcPr>
          <w:p w14:paraId="20B732BA" w14:textId="77777777" w:rsidR="004E6AC1" w:rsidRPr="002A4800" w:rsidRDefault="004E6AC1" w:rsidP="007E4176">
            <w:pPr>
              <w:tabs>
                <w:tab w:val="left" w:pos="1276"/>
              </w:tabs>
              <w:rPr>
                <w:bCs/>
                <w:sz w:val="22"/>
                <w:szCs w:val="22"/>
                <w:lang w:val="lt-LT" w:eastAsia="lt-LT"/>
              </w:rPr>
            </w:pPr>
          </w:p>
        </w:tc>
      </w:tr>
      <w:tr w:rsidR="004E6AC1" w:rsidRPr="002A4800" w14:paraId="39C7E72D" w14:textId="77777777" w:rsidTr="007E4176">
        <w:trPr>
          <w:trHeight w:val="1289"/>
        </w:trPr>
        <w:tc>
          <w:tcPr>
            <w:tcW w:w="2290" w:type="dxa"/>
            <w:vMerge/>
          </w:tcPr>
          <w:p w14:paraId="3C446832" w14:textId="77777777" w:rsidR="004E6AC1" w:rsidRPr="002A4800" w:rsidRDefault="004E6AC1" w:rsidP="007E4176">
            <w:pPr>
              <w:tabs>
                <w:tab w:val="left" w:pos="1276"/>
              </w:tabs>
              <w:rPr>
                <w:b/>
                <w:sz w:val="22"/>
                <w:szCs w:val="22"/>
                <w:lang w:val="lt-LT" w:eastAsia="lt-LT"/>
              </w:rPr>
            </w:pPr>
          </w:p>
        </w:tc>
        <w:tc>
          <w:tcPr>
            <w:tcW w:w="10072" w:type="dxa"/>
            <w:shd w:val="clear" w:color="auto" w:fill="D9D9D9" w:themeFill="background1" w:themeFillShade="D9"/>
          </w:tcPr>
          <w:p w14:paraId="275E1E48" w14:textId="77777777" w:rsidR="004E6AC1" w:rsidRPr="002A4800" w:rsidRDefault="004E6AC1" w:rsidP="007E4176">
            <w:pPr>
              <w:tabs>
                <w:tab w:val="left" w:pos="1276"/>
              </w:tabs>
              <w:rPr>
                <w:bCs/>
                <w:sz w:val="22"/>
                <w:szCs w:val="22"/>
                <w:lang w:val="lt-LT" w:eastAsia="lt-LT"/>
              </w:rPr>
            </w:pPr>
            <w:r w:rsidRPr="002A4800">
              <w:rPr>
                <w:bCs/>
                <w:sz w:val="22"/>
                <w:szCs w:val="22"/>
                <w:lang w:val="lt-LT" w:eastAsia="lt-LT"/>
              </w:rPr>
              <w:t>32.3.2. Analizuoja įvairius sprendimo priėmimo būdus ir argumentuoja, kokiose situacijose sprendimų priėmimai turi trumpalaikes, o kokiose – ilgalaikes pasekmes, pateikdami pavyzdžių, kaip supranta žodžius „sveikatai palankūs sprendimai“; mokosi, vertindami situacijas, priimti sprendimus, kurie padeda išvengti rizikingo elgesio ir žalą darančių pasekmių (pvz., pasiduoti spaudimui ir daryti tai, kam nepritari, pvz., lytiniai santykiai, nusikalstama veika, pavojingas sveikatai elgesys ir kt.).</w:t>
            </w:r>
          </w:p>
        </w:tc>
        <w:tc>
          <w:tcPr>
            <w:tcW w:w="2381" w:type="dxa"/>
          </w:tcPr>
          <w:p w14:paraId="60BC7B02" w14:textId="77777777" w:rsidR="004E6AC1" w:rsidRPr="002A4800" w:rsidRDefault="004E6AC1" w:rsidP="007E4176">
            <w:pPr>
              <w:tabs>
                <w:tab w:val="left" w:pos="1276"/>
              </w:tabs>
              <w:rPr>
                <w:bCs/>
                <w:sz w:val="22"/>
                <w:szCs w:val="22"/>
                <w:lang w:val="lt-LT" w:eastAsia="lt-LT"/>
              </w:rPr>
            </w:pPr>
          </w:p>
        </w:tc>
      </w:tr>
      <w:tr w:rsidR="004E6AC1" w:rsidRPr="002A4800" w14:paraId="5BACB4CA" w14:textId="77777777" w:rsidTr="007E4176">
        <w:tc>
          <w:tcPr>
            <w:tcW w:w="2290" w:type="dxa"/>
            <w:vMerge w:val="restart"/>
          </w:tcPr>
          <w:p w14:paraId="44FC6EF5" w14:textId="1FB93E8B" w:rsidR="004E6AC1" w:rsidRPr="002A4800" w:rsidRDefault="004E6AC1" w:rsidP="007E4176">
            <w:pPr>
              <w:tabs>
                <w:tab w:val="left" w:pos="1276"/>
              </w:tabs>
              <w:rPr>
                <w:b/>
                <w:sz w:val="22"/>
                <w:szCs w:val="22"/>
                <w:lang w:val="lt-LT" w:eastAsia="lt-LT"/>
              </w:rPr>
            </w:pPr>
            <w:r w:rsidRPr="002A4800">
              <w:rPr>
                <w:b/>
                <w:sz w:val="22"/>
                <w:szCs w:val="22"/>
                <w:lang w:val="lt-LT" w:eastAsia="lt-LT"/>
              </w:rPr>
              <w:t>3</w:t>
            </w:r>
            <w:r w:rsidR="00D039F9">
              <w:rPr>
                <w:b/>
                <w:sz w:val="22"/>
                <w:szCs w:val="22"/>
                <w:lang w:val="lt-LT" w:eastAsia="lt-LT"/>
              </w:rPr>
              <w:t>2</w:t>
            </w:r>
            <w:r w:rsidRPr="002A4800">
              <w:rPr>
                <w:b/>
                <w:sz w:val="22"/>
                <w:szCs w:val="22"/>
                <w:lang w:val="lt-LT" w:eastAsia="lt-LT"/>
              </w:rPr>
              <w:t xml:space="preserve">.4. Saugus ir sveikas asmuo ir bendruomenė. </w:t>
            </w:r>
          </w:p>
        </w:tc>
        <w:tc>
          <w:tcPr>
            <w:tcW w:w="10072" w:type="dxa"/>
            <w:shd w:val="clear" w:color="auto" w:fill="auto"/>
          </w:tcPr>
          <w:p w14:paraId="23397D08" w14:textId="77777777" w:rsidR="004E6AC1" w:rsidRPr="002A4800" w:rsidRDefault="004E6AC1" w:rsidP="007E4176">
            <w:pPr>
              <w:tabs>
                <w:tab w:val="left" w:pos="1276"/>
              </w:tabs>
              <w:rPr>
                <w:bCs/>
                <w:sz w:val="22"/>
                <w:szCs w:val="22"/>
                <w:lang w:val="lt-LT" w:eastAsia="lt-LT"/>
              </w:rPr>
            </w:pPr>
            <w:r w:rsidRPr="002A4800">
              <w:rPr>
                <w:bCs/>
                <w:sz w:val="22"/>
                <w:szCs w:val="22"/>
                <w:lang w:val="lt-LT" w:eastAsia="lt-LT"/>
              </w:rPr>
              <w:t>32.4.1. Analizuoja vaikų įdarbinimo sąlygas (14–16 metų vaikams leistini dirbti darbai), diskutuoja ir įvardija, kokios žinios, nuostatos ir elgesys padės saugoti savo ir kitų gyvybę ir sveikatą įvairiose darbinėse situacijose; nagrinėja, kokios bendruomenėje veikiančios tarnybos padeda užtikrinti gyventojų saugumą ir kada į jas reikia kreiptis skubios pagalbos.</w:t>
            </w:r>
          </w:p>
        </w:tc>
        <w:tc>
          <w:tcPr>
            <w:tcW w:w="2381" w:type="dxa"/>
          </w:tcPr>
          <w:p w14:paraId="6F7E4F14" w14:textId="77777777" w:rsidR="004E6AC1" w:rsidRPr="002A4800" w:rsidRDefault="004E6AC1" w:rsidP="007E4176">
            <w:pPr>
              <w:tabs>
                <w:tab w:val="left" w:pos="1276"/>
              </w:tabs>
              <w:rPr>
                <w:bCs/>
                <w:sz w:val="22"/>
                <w:szCs w:val="22"/>
                <w:lang w:val="lt-LT" w:eastAsia="lt-LT"/>
              </w:rPr>
            </w:pPr>
          </w:p>
        </w:tc>
      </w:tr>
      <w:tr w:rsidR="004E6AC1" w:rsidRPr="002A4800" w14:paraId="1332FF84" w14:textId="77777777" w:rsidTr="007E4176">
        <w:tc>
          <w:tcPr>
            <w:tcW w:w="2290" w:type="dxa"/>
            <w:vMerge/>
          </w:tcPr>
          <w:p w14:paraId="0BA09369" w14:textId="77777777" w:rsidR="004E6AC1" w:rsidRPr="002A4800" w:rsidRDefault="004E6AC1" w:rsidP="007E4176">
            <w:pPr>
              <w:tabs>
                <w:tab w:val="left" w:pos="1276"/>
              </w:tabs>
              <w:rPr>
                <w:b/>
                <w:sz w:val="22"/>
                <w:szCs w:val="22"/>
                <w:lang w:val="lt-LT" w:eastAsia="lt-LT"/>
              </w:rPr>
            </w:pPr>
          </w:p>
        </w:tc>
        <w:tc>
          <w:tcPr>
            <w:tcW w:w="10072" w:type="dxa"/>
          </w:tcPr>
          <w:p w14:paraId="2A43D772" w14:textId="77777777" w:rsidR="004E6AC1" w:rsidRPr="002A4800" w:rsidRDefault="004E6AC1" w:rsidP="007E4176">
            <w:pPr>
              <w:tabs>
                <w:tab w:val="left" w:pos="1276"/>
              </w:tabs>
              <w:rPr>
                <w:bCs/>
                <w:sz w:val="22"/>
                <w:szCs w:val="22"/>
                <w:lang w:val="lt-LT" w:eastAsia="lt-LT"/>
              </w:rPr>
            </w:pPr>
            <w:r w:rsidRPr="002A4800">
              <w:rPr>
                <w:bCs/>
                <w:sz w:val="22"/>
                <w:szCs w:val="22"/>
                <w:lang w:val="lt-LT" w:eastAsia="lt-LT"/>
              </w:rPr>
              <w:t>32.4.2. Analizuoja ir vertina situacijas, iškylančias automobilių kelių ir geležinkelių transporto eismo aplinkoje, nagrinėja pėsčiųjų, dviratininkų, keleivių, vairuotojų elgesį, eismo saugumo aspektus, stiprina saugaus elgesio eismo aplinkoje gebėjimus.</w:t>
            </w:r>
          </w:p>
        </w:tc>
        <w:tc>
          <w:tcPr>
            <w:tcW w:w="2381" w:type="dxa"/>
          </w:tcPr>
          <w:p w14:paraId="07AD0204" w14:textId="77777777" w:rsidR="004E6AC1" w:rsidRPr="002A4800" w:rsidRDefault="004E6AC1" w:rsidP="007E4176">
            <w:pPr>
              <w:tabs>
                <w:tab w:val="left" w:pos="1276"/>
              </w:tabs>
              <w:rPr>
                <w:bCs/>
                <w:sz w:val="22"/>
                <w:szCs w:val="22"/>
                <w:lang w:val="lt-LT" w:eastAsia="lt-LT"/>
              </w:rPr>
            </w:pPr>
          </w:p>
        </w:tc>
      </w:tr>
      <w:tr w:rsidR="004E6AC1" w:rsidRPr="002A4800" w14:paraId="69536F78" w14:textId="77777777" w:rsidTr="007E4176">
        <w:tc>
          <w:tcPr>
            <w:tcW w:w="2290" w:type="dxa"/>
            <w:vMerge/>
          </w:tcPr>
          <w:p w14:paraId="268116F0" w14:textId="77777777" w:rsidR="004E6AC1" w:rsidRPr="002A4800" w:rsidRDefault="004E6AC1" w:rsidP="007E4176">
            <w:pPr>
              <w:tabs>
                <w:tab w:val="left" w:pos="1276"/>
              </w:tabs>
              <w:rPr>
                <w:b/>
                <w:sz w:val="22"/>
                <w:szCs w:val="22"/>
                <w:lang w:val="lt-LT" w:eastAsia="lt-LT"/>
              </w:rPr>
            </w:pPr>
          </w:p>
        </w:tc>
        <w:tc>
          <w:tcPr>
            <w:tcW w:w="10072" w:type="dxa"/>
            <w:shd w:val="clear" w:color="auto" w:fill="D9D9D9" w:themeFill="background1" w:themeFillShade="D9"/>
          </w:tcPr>
          <w:p w14:paraId="4159C091" w14:textId="77777777" w:rsidR="004E6AC1" w:rsidRPr="002A4800" w:rsidRDefault="004E6AC1" w:rsidP="007E4176">
            <w:pPr>
              <w:tabs>
                <w:tab w:val="left" w:pos="1276"/>
              </w:tabs>
              <w:rPr>
                <w:bCs/>
                <w:sz w:val="22"/>
                <w:szCs w:val="22"/>
                <w:lang w:val="lt-LT" w:eastAsia="lt-LT"/>
              </w:rPr>
            </w:pPr>
            <w:r w:rsidRPr="002A4800">
              <w:rPr>
                <w:bCs/>
                <w:sz w:val="22"/>
                <w:szCs w:val="22"/>
                <w:lang w:val="lt-LT" w:eastAsia="lt-LT"/>
              </w:rPr>
              <w:t>32.4.3. Dalyvauja pratybose, mokosi evakuotis į saugią teritoriją. Analizuoja įvairius evakuacijos aspektus ir mokosi argumentuoti, kuris būdas įvairiose situacijose yra veiksmingiausias (skubus, uždelstas evakavimas, evakavimasis savo transportu).</w:t>
            </w:r>
          </w:p>
        </w:tc>
        <w:tc>
          <w:tcPr>
            <w:tcW w:w="2381" w:type="dxa"/>
          </w:tcPr>
          <w:p w14:paraId="2B3D4A2D" w14:textId="77777777" w:rsidR="004E6AC1" w:rsidRPr="002A4800" w:rsidRDefault="004E6AC1" w:rsidP="007E4176">
            <w:pPr>
              <w:tabs>
                <w:tab w:val="left" w:pos="1276"/>
              </w:tabs>
              <w:rPr>
                <w:bCs/>
                <w:sz w:val="22"/>
                <w:szCs w:val="22"/>
                <w:lang w:val="lt-LT" w:eastAsia="lt-LT"/>
              </w:rPr>
            </w:pPr>
          </w:p>
        </w:tc>
      </w:tr>
      <w:tr w:rsidR="004E6AC1" w:rsidRPr="002A4800" w14:paraId="5DCC121E" w14:textId="77777777" w:rsidTr="007E4176">
        <w:tc>
          <w:tcPr>
            <w:tcW w:w="2290" w:type="dxa"/>
            <w:vMerge/>
          </w:tcPr>
          <w:p w14:paraId="40E8479A" w14:textId="77777777" w:rsidR="004E6AC1" w:rsidRPr="002A4800" w:rsidRDefault="004E6AC1" w:rsidP="007E4176">
            <w:pPr>
              <w:tabs>
                <w:tab w:val="left" w:pos="1276"/>
              </w:tabs>
              <w:rPr>
                <w:b/>
                <w:sz w:val="22"/>
                <w:szCs w:val="22"/>
                <w:lang w:val="lt-LT" w:eastAsia="lt-LT"/>
              </w:rPr>
            </w:pPr>
          </w:p>
        </w:tc>
        <w:tc>
          <w:tcPr>
            <w:tcW w:w="10072" w:type="dxa"/>
            <w:shd w:val="clear" w:color="auto" w:fill="D9D9D9" w:themeFill="background1" w:themeFillShade="D9"/>
          </w:tcPr>
          <w:p w14:paraId="2A0FC633" w14:textId="77777777" w:rsidR="004E6AC1" w:rsidRPr="002A4800" w:rsidRDefault="004E6AC1" w:rsidP="007E4176">
            <w:pPr>
              <w:tabs>
                <w:tab w:val="left" w:pos="1276"/>
              </w:tabs>
              <w:rPr>
                <w:bCs/>
                <w:sz w:val="22"/>
                <w:szCs w:val="22"/>
                <w:lang w:val="lt-LT" w:eastAsia="lt-LT"/>
              </w:rPr>
            </w:pPr>
            <w:r w:rsidRPr="002A4800">
              <w:rPr>
                <w:bCs/>
                <w:sz w:val="22"/>
                <w:szCs w:val="22"/>
                <w:lang w:val="lt-LT" w:eastAsia="lt-LT"/>
              </w:rPr>
              <w:t xml:space="preserve">32.4.4. Analizuoja gamtinio, techninio pobūdžio ekstremalias situacijas, nagrinėja socialinio pobūdžio ekstremaliųjų situacijų sąvokas, susijusias su terorizmu, masinio naikinimo ginklais, spūstimis minioje, riaušėmis, mokosi saugaus gyvybei elgesio. Analizuoja, kas yra ekstremaliosios situacijos ir kaip jose reikia elgtis (pvz., oro, vandens užterštumas, branduolinė, radiologinė avarija, sprogimai, gaisrai ir pan.). Analizuoja techninio pobūdžio ekstremaliąsias situacijas (pvz., avarijos, sprogimai, gaisrai gamyklose, įmonėse, </w:t>
            </w:r>
            <w:r w:rsidRPr="002A4800">
              <w:rPr>
                <w:bCs/>
                <w:sz w:val="22"/>
                <w:szCs w:val="22"/>
                <w:lang w:val="lt-LT" w:eastAsia="lt-LT"/>
              </w:rPr>
              <w:lastRenderedPageBreak/>
              <w:t>vamzdynuose, per kuriuos į aplinką gali patekti teršalai, dėl griūčių, gaisrų, sprogimų ar pasklidusių teršalų gali nukentėti žmonės) ir mokosi tinkamai jose elgtis.</w:t>
            </w:r>
          </w:p>
        </w:tc>
        <w:tc>
          <w:tcPr>
            <w:tcW w:w="2381" w:type="dxa"/>
          </w:tcPr>
          <w:p w14:paraId="3A33518B" w14:textId="77777777" w:rsidR="004E6AC1" w:rsidRPr="002A4800" w:rsidRDefault="004E6AC1" w:rsidP="007E4176">
            <w:pPr>
              <w:tabs>
                <w:tab w:val="left" w:pos="1276"/>
              </w:tabs>
              <w:rPr>
                <w:bCs/>
                <w:sz w:val="22"/>
                <w:szCs w:val="22"/>
                <w:lang w:val="lt-LT" w:eastAsia="lt-LT"/>
              </w:rPr>
            </w:pPr>
          </w:p>
        </w:tc>
      </w:tr>
      <w:tr w:rsidR="004E6AC1" w:rsidRPr="002A4800" w14:paraId="49747F43" w14:textId="77777777" w:rsidTr="007E4176">
        <w:trPr>
          <w:trHeight w:val="516"/>
        </w:trPr>
        <w:tc>
          <w:tcPr>
            <w:tcW w:w="2290" w:type="dxa"/>
            <w:vMerge/>
          </w:tcPr>
          <w:p w14:paraId="78DFF3D1" w14:textId="77777777" w:rsidR="004E6AC1" w:rsidRPr="002A4800" w:rsidRDefault="004E6AC1" w:rsidP="007E4176">
            <w:pPr>
              <w:tabs>
                <w:tab w:val="left" w:pos="1276"/>
              </w:tabs>
              <w:rPr>
                <w:b/>
                <w:sz w:val="22"/>
                <w:szCs w:val="22"/>
                <w:lang w:val="lt-LT" w:eastAsia="lt-LT"/>
              </w:rPr>
            </w:pPr>
          </w:p>
        </w:tc>
        <w:tc>
          <w:tcPr>
            <w:tcW w:w="10072" w:type="dxa"/>
          </w:tcPr>
          <w:p w14:paraId="4299A0D9" w14:textId="77777777" w:rsidR="004E6AC1" w:rsidRPr="002A4800" w:rsidRDefault="004E6AC1" w:rsidP="007E4176">
            <w:pPr>
              <w:tabs>
                <w:tab w:val="left" w:pos="1276"/>
              </w:tabs>
              <w:rPr>
                <w:bCs/>
                <w:sz w:val="22"/>
                <w:szCs w:val="22"/>
                <w:lang w:val="lt-LT" w:eastAsia="lt-LT"/>
              </w:rPr>
            </w:pPr>
            <w:r w:rsidRPr="002A4800">
              <w:rPr>
                <w:bCs/>
                <w:sz w:val="22"/>
                <w:szCs w:val="22"/>
                <w:lang w:val="lt-LT" w:eastAsia="lt-LT"/>
              </w:rPr>
              <w:t>32.4.5. Mokosi atpažinti požymius ir veikti, atsiradus įtarimams, pakliuvus į pavojingą situaciją, kai bandoma įtraukti į nusikalstamą veiklą.</w:t>
            </w:r>
          </w:p>
        </w:tc>
        <w:tc>
          <w:tcPr>
            <w:tcW w:w="2381" w:type="dxa"/>
          </w:tcPr>
          <w:p w14:paraId="1ABC6B7E" w14:textId="77777777" w:rsidR="004E6AC1" w:rsidRPr="002A4800" w:rsidRDefault="004E6AC1" w:rsidP="007E4176">
            <w:pPr>
              <w:tabs>
                <w:tab w:val="left" w:pos="1276"/>
              </w:tabs>
              <w:rPr>
                <w:bCs/>
                <w:sz w:val="22"/>
                <w:szCs w:val="22"/>
                <w:lang w:val="lt-LT" w:eastAsia="lt-LT"/>
              </w:rPr>
            </w:pPr>
          </w:p>
        </w:tc>
      </w:tr>
      <w:tr w:rsidR="004E6AC1" w:rsidRPr="002A4800" w14:paraId="6988A230" w14:textId="77777777" w:rsidTr="007E4176">
        <w:tc>
          <w:tcPr>
            <w:tcW w:w="2290" w:type="dxa"/>
            <w:vMerge/>
          </w:tcPr>
          <w:p w14:paraId="154319EA" w14:textId="77777777" w:rsidR="004E6AC1" w:rsidRPr="002A4800" w:rsidRDefault="004E6AC1" w:rsidP="007E4176">
            <w:pPr>
              <w:tabs>
                <w:tab w:val="left" w:pos="1276"/>
              </w:tabs>
              <w:rPr>
                <w:b/>
                <w:sz w:val="22"/>
                <w:szCs w:val="22"/>
                <w:lang w:val="lt-LT" w:eastAsia="lt-LT"/>
              </w:rPr>
            </w:pPr>
          </w:p>
        </w:tc>
        <w:tc>
          <w:tcPr>
            <w:tcW w:w="10072" w:type="dxa"/>
          </w:tcPr>
          <w:p w14:paraId="4A45E10D" w14:textId="77777777" w:rsidR="004E6AC1" w:rsidRPr="002A4800" w:rsidRDefault="004E6AC1" w:rsidP="007E4176">
            <w:pPr>
              <w:tabs>
                <w:tab w:val="left" w:pos="1276"/>
              </w:tabs>
              <w:rPr>
                <w:bCs/>
                <w:sz w:val="22"/>
                <w:szCs w:val="22"/>
                <w:lang w:val="lt-LT" w:eastAsia="lt-LT"/>
              </w:rPr>
            </w:pPr>
            <w:r w:rsidRPr="002A4800">
              <w:rPr>
                <w:bCs/>
                <w:sz w:val="22"/>
                <w:szCs w:val="22"/>
                <w:lang w:val="lt-LT" w:eastAsia="lt-LT"/>
              </w:rPr>
              <w:t>32.4.6. Sveikatą analizuoja kaip fizinės ir psichinės sveikatos vienovę, tyrinėja savo sveikatą stiprinančius įpročius ir mokosi priimti pokyčius bei sveikatą palaikančius sprendimus: aiškinasi, kaip mityba susijusi su sveikata ir kaip priimti sprendimą, renkantis sveikesnius sveikatą tausojančius ar stiprinančius produktus (žalą sveikatai darantys produktai, genetiškai modifikuoti produktai, papildų vartojimas ir pan.); analizuoja, kaip tinkamas fizinis aktyvumas ir sveika mityba padeda stiprinti asmens ir artimo socialinio tinklo sveikatą.</w:t>
            </w:r>
          </w:p>
        </w:tc>
        <w:tc>
          <w:tcPr>
            <w:tcW w:w="2381" w:type="dxa"/>
          </w:tcPr>
          <w:p w14:paraId="75D78EA7" w14:textId="77777777" w:rsidR="004E6AC1" w:rsidRPr="002A4800" w:rsidRDefault="004E6AC1" w:rsidP="007E4176">
            <w:pPr>
              <w:tabs>
                <w:tab w:val="left" w:pos="1276"/>
              </w:tabs>
              <w:rPr>
                <w:bCs/>
                <w:sz w:val="22"/>
                <w:szCs w:val="22"/>
                <w:lang w:val="lt-LT" w:eastAsia="lt-LT"/>
              </w:rPr>
            </w:pPr>
          </w:p>
        </w:tc>
      </w:tr>
      <w:tr w:rsidR="004E6AC1" w:rsidRPr="002A4800" w14:paraId="108E755D" w14:textId="77777777" w:rsidTr="007E4176">
        <w:tc>
          <w:tcPr>
            <w:tcW w:w="2290" w:type="dxa"/>
            <w:vMerge/>
          </w:tcPr>
          <w:p w14:paraId="39C2FFA7" w14:textId="77777777" w:rsidR="004E6AC1" w:rsidRPr="002A4800" w:rsidRDefault="004E6AC1" w:rsidP="007E4176">
            <w:pPr>
              <w:tabs>
                <w:tab w:val="left" w:pos="1276"/>
              </w:tabs>
              <w:rPr>
                <w:b/>
                <w:sz w:val="22"/>
                <w:szCs w:val="22"/>
                <w:lang w:val="lt-LT" w:eastAsia="lt-LT"/>
              </w:rPr>
            </w:pPr>
          </w:p>
        </w:tc>
        <w:tc>
          <w:tcPr>
            <w:tcW w:w="10072" w:type="dxa"/>
            <w:shd w:val="clear" w:color="auto" w:fill="D9D9D9" w:themeFill="background1" w:themeFillShade="D9"/>
          </w:tcPr>
          <w:p w14:paraId="08D678F2" w14:textId="77777777" w:rsidR="004E6AC1" w:rsidRPr="002A4800" w:rsidRDefault="004E6AC1" w:rsidP="007E4176">
            <w:pPr>
              <w:tabs>
                <w:tab w:val="left" w:pos="1276"/>
              </w:tabs>
              <w:rPr>
                <w:bCs/>
                <w:sz w:val="22"/>
                <w:szCs w:val="22"/>
                <w:lang w:val="lt-LT" w:eastAsia="lt-LT"/>
              </w:rPr>
            </w:pPr>
            <w:r w:rsidRPr="002A4800">
              <w:rPr>
                <w:bCs/>
                <w:sz w:val="22"/>
                <w:szCs w:val="22"/>
                <w:lang w:val="lt-LT" w:eastAsia="lt-LT"/>
              </w:rPr>
              <w:t xml:space="preserve">32.4.7. Nagrinėja, kaip siejasi lytinis potraukis su hormonų kiekio svyravimais organizme, kokie yra lytinį potraukį stiprinantys veiksniai, jo išraiškos valdymas, rūpinimosi savimi svarba; aiškinasi </w:t>
            </w:r>
            <w:r w:rsidRPr="002A4800">
              <w:rPr>
                <w:bCs/>
                <w:color w:val="000000"/>
                <w:sz w:val="22"/>
                <w:szCs w:val="22"/>
                <w:lang w:val="lt-LT"/>
              </w:rPr>
              <w:t xml:space="preserve">lytiškai plintančios infekcijos sąvoką, lytiškai plintančių ligų simptomus, kaip išvengti šių ligų ir kur kreiptis dėl profilaktinio patikrinimo ir pagalbos, pajutus ligos simptomus. </w:t>
            </w:r>
          </w:p>
        </w:tc>
        <w:tc>
          <w:tcPr>
            <w:tcW w:w="2381" w:type="dxa"/>
          </w:tcPr>
          <w:p w14:paraId="26EA9623" w14:textId="77777777" w:rsidR="004E6AC1" w:rsidRPr="002A4800" w:rsidRDefault="004E6AC1" w:rsidP="007E4176">
            <w:pPr>
              <w:tabs>
                <w:tab w:val="left" w:pos="1276"/>
              </w:tabs>
              <w:rPr>
                <w:bCs/>
                <w:color w:val="000000" w:themeColor="text1"/>
                <w:sz w:val="22"/>
                <w:szCs w:val="22"/>
                <w:lang w:val="lt-LT" w:eastAsia="lt-LT"/>
              </w:rPr>
            </w:pPr>
          </w:p>
        </w:tc>
      </w:tr>
      <w:tr w:rsidR="004E6AC1" w:rsidRPr="002A4800" w14:paraId="73BBAA29" w14:textId="77777777" w:rsidTr="007E4176">
        <w:tc>
          <w:tcPr>
            <w:tcW w:w="2290" w:type="dxa"/>
            <w:vMerge/>
          </w:tcPr>
          <w:p w14:paraId="4439308D" w14:textId="77777777" w:rsidR="004E6AC1" w:rsidRPr="002A4800" w:rsidRDefault="004E6AC1" w:rsidP="007E4176">
            <w:pPr>
              <w:tabs>
                <w:tab w:val="left" w:pos="1276"/>
              </w:tabs>
              <w:rPr>
                <w:b/>
                <w:sz w:val="22"/>
                <w:szCs w:val="22"/>
                <w:lang w:val="lt-LT" w:eastAsia="lt-LT"/>
              </w:rPr>
            </w:pPr>
          </w:p>
        </w:tc>
        <w:tc>
          <w:tcPr>
            <w:tcW w:w="10072" w:type="dxa"/>
            <w:shd w:val="clear" w:color="auto" w:fill="auto"/>
          </w:tcPr>
          <w:p w14:paraId="61085ACD" w14:textId="77777777" w:rsidR="004E6AC1" w:rsidRPr="002A4800" w:rsidRDefault="004E6AC1" w:rsidP="007E4176">
            <w:pPr>
              <w:tabs>
                <w:tab w:val="left" w:pos="1276"/>
              </w:tabs>
              <w:rPr>
                <w:bCs/>
                <w:sz w:val="22"/>
                <w:szCs w:val="22"/>
                <w:lang w:val="lt-LT" w:eastAsia="lt-LT"/>
              </w:rPr>
            </w:pPr>
            <w:r w:rsidRPr="002A4800">
              <w:rPr>
                <w:bCs/>
                <w:sz w:val="22"/>
                <w:szCs w:val="22"/>
                <w:lang w:val="lt-LT" w:eastAsia="lt-LT"/>
              </w:rPr>
              <w:t xml:space="preserve">32.4.8. Analizuoja, kas yra lėtinės ligos, kokia jų prigimtis ir kaip galima sumažinti šių ligų atsiradimo pavojų (pvz., žalingas elgesys, aplinkos veiksniai, genetinės priežastys), aiškinasi, kokiose situacijose asmuo gali padėti sau pats, kada reikia pagalbos, kada reikia skubiosios medicininės pagalbos, o kada reikia kreiptis į asmens sveikatos priežiūros įstaigą. </w:t>
            </w:r>
          </w:p>
        </w:tc>
        <w:tc>
          <w:tcPr>
            <w:tcW w:w="2381" w:type="dxa"/>
          </w:tcPr>
          <w:p w14:paraId="1890528D" w14:textId="77777777" w:rsidR="004E6AC1" w:rsidRPr="002A4800" w:rsidRDefault="004E6AC1" w:rsidP="007E4176">
            <w:pPr>
              <w:tabs>
                <w:tab w:val="left" w:pos="1276"/>
              </w:tabs>
              <w:rPr>
                <w:bCs/>
                <w:sz w:val="22"/>
                <w:szCs w:val="22"/>
                <w:lang w:val="lt-LT" w:eastAsia="lt-LT"/>
              </w:rPr>
            </w:pPr>
          </w:p>
        </w:tc>
      </w:tr>
      <w:tr w:rsidR="004E6AC1" w:rsidRPr="002A4800" w14:paraId="75A210AE" w14:textId="77777777" w:rsidTr="007E4176">
        <w:tc>
          <w:tcPr>
            <w:tcW w:w="2290" w:type="dxa"/>
            <w:vMerge/>
          </w:tcPr>
          <w:p w14:paraId="017BD6EB" w14:textId="77777777" w:rsidR="004E6AC1" w:rsidRPr="002A4800" w:rsidRDefault="004E6AC1" w:rsidP="007E4176">
            <w:pPr>
              <w:tabs>
                <w:tab w:val="left" w:pos="1276"/>
              </w:tabs>
              <w:rPr>
                <w:b/>
                <w:sz w:val="22"/>
                <w:szCs w:val="22"/>
                <w:lang w:val="lt-LT" w:eastAsia="lt-LT"/>
              </w:rPr>
            </w:pPr>
          </w:p>
        </w:tc>
        <w:tc>
          <w:tcPr>
            <w:tcW w:w="10072" w:type="dxa"/>
            <w:shd w:val="clear" w:color="auto" w:fill="D9D9D9" w:themeFill="background1" w:themeFillShade="D9"/>
          </w:tcPr>
          <w:p w14:paraId="06F097C4" w14:textId="77777777" w:rsidR="004E6AC1" w:rsidRPr="002A4800" w:rsidRDefault="004E6AC1" w:rsidP="007E4176">
            <w:pPr>
              <w:tabs>
                <w:tab w:val="left" w:pos="1276"/>
              </w:tabs>
              <w:rPr>
                <w:bCs/>
                <w:sz w:val="22"/>
                <w:szCs w:val="22"/>
                <w:lang w:val="lt-LT" w:eastAsia="lt-LT"/>
              </w:rPr>
            </w:pPr>
            <w:r w:rsidRPr="002A4800">
              <w:rPr>
                <w:bCs/>
                <w:sz w:val="22"/>
                <w:szCs w:val="22"/>
                <w:lang w:val="lt-LT" w:eastAsia="lt-LT"/>
              </w:rPr>
              <w:t>32.4.9. Nagrinėja, kokį pavojų žmogaus sveikatai ir gyvybei kelia fizinių ir emocinių poreikių nepatenkinimas (pvz., alkis, troškulys, karštis, šaltis, pervargimas, vienatvė ir kt.), mokosi savirūpos, esant ekstremaliosioms situacijoms, įgūdžių, kuriuos gali panaudoti, padėdami sau ir kitiems. Mokosi pademonstruoti pirmosios ir neatidėliotinos pagalbos įgūdžius, esant galimai traumai, ir suteikti pirmąją pagalbą.</w:t>
            </w:r>
          </w:p>
        </w:tc>
        <w:tc>
          <w:tcPr>
            <w:tcW w:w="2381" w:type="dxa"/>
          </w:tcPr>
          <w:p w14:paraId="56FAFBFE" w14:textId="77777777" w:rsidR="004E6AC1" w:rsidRPr="002A4800" w:rsidRDefault="004E6AC1" w:rsidP="007E4176">
            <w:pPr>
              <w:tabs>
                <w:tab w:val="left" w:pos="1276"/>
              </w:tabs>
              <w:rPr>
                <w:bCs/>
                <w:sz w:val="22"/>
                <w:szCs w:val="22"/>
                <w:lang w:val="lt-LT" w:eastAsia="lt-LT"/>
              </w:rPr>
            </w:pPr>
          </w:p>
        </w:tc>
      </w:tr>
      <w:tr w:rsidR="004E6AC1" w:rsidRPr="002A4800" w14:paraId="23DCFD77" w14:textId="77777777" w:rsidTr="007E4176">
        <w:trPr>
          <w:trHeight w:val="838"/>
        </w:trPr>
        <w:tc>
          <w:tcPr>
            <w:tcW w:w="2290" w:type="dxa"/>
            <w:vMerge/>
            <w:tcBorders>
              <w:bottom w:val="single" w:sz="4" w:space="0" w:color="auto"/>
            </w:tcBorders>
          </w:tcPr>
          <w:p w14:paraId="6566DDCB" w14:textId="77777777" w:rsidR="004E6AC1" w:rsidRPr="002A4800" w:rsidRDefault="004E6AC1" w:rsidP="007E4176">
            <w:pPr>
              <w:tabs>
                <w:tab w:val="left" w:pos="1276"/>
              </w:tabs>
              <w:rPr>
                <w:b/>
                <w:sz w:val="22"/>
                <w:szCs w:val="22"/>
                <w:lang w:val="lt-LT" w:eastAsia="lt-LT"/>
              </w:rPr>
            </w:pPr>
          </w:p>
        </w:tc>
        <w:tc>
          <w:tcPr>
            <w:tcW w:w="10072" w:type="dxa"/>
            <w:tcBorders>
              <w:bottom w:val="single" w:sz="4" w:space="0" w:color="auto"/>
            </w:tcBorders>
            <w:shd w:val="clear" w:color="auto" w:fill="D9D9D9" w:themeFill="background1" w:themeFillShade="D9"/>
          </w:tcPr>
          <w:p w14:paraId="365794E1" w14:textId="77777777" w:rsidR="004E6AC1" w:rsidRPr="002A4800" w:rsidRDefault="004E6AC1" w:rsidP="007E4176">
            <w:pPr>
              <w:tabs>
                <w:tab w:val="left" w:pos="1276"/>
              </w:tabs>
              <w:rPr>
                <w:bCs/>
                <w:sz w:val="22"/>
                <w:szCs w:val="22"/>
                <w:lang w:val="lt-LT" w:eastAsia="lt-LT"/>
              </w:rPr>
            </w:pPr>
            <w:r w:rsidRPr="002A4800">
              <w:rPr>
                <w:bCs/>
                <w:sz w:val="22"/>
                <w:szCs w:val="22"/>
                <w:lang w:val="lt-LT" w:eastAsia="lt-LT"/>
              </w:rPr>
              <w:t>32.4.10. Įvardija psichoaktyviųjų medžiagų vartojimo mitus ir faktus, reflektuoja, kaip šios žinios gali padėti apsispręsti vartoti šias medžiagas ar ne; mokosi padėti kitiems ugdytis atsparumą psichoaktyviųjų medžiagų vartojimui.</w:t>
            </w:r>
          </w:p>
        </w:tc>
        <w:tc>
          <w:tcPr>
            <w:tcW w:w="2381" w:type="dxa"/>
            <w:tcBorders>
              <w:bottom w:val="single" w:sz="4" w:space="0" w:color="auto"/>
            </w:tcBorders>
          </w:tcPr>
          <w:p w14:paraId="58F7574D" w14:textId="77777777" w:rsidR="004E6AC1" w:rsidRPr="002A4800" w:rsidRDefault="004E6AC1" w:rsidP="007E4176">
            <w:pPr>
              <w:tabs>
                <w:tab w:val="left" w:pos="1276"/>
              </w:tabs>
              <w:rPr>
                <w:bCs/>
                <w:sz w:val="22"/>
                <w:szCs w:val="22"/>
                <w:lang w:val="lt-LT" w:eastAsia="lt-LT"/>
              </w:rPr>
            </w:pPr>
          </w:p>
        </w:tc>
      </w:tr>
    </w:tbl>
    <w:p w14:paraId="46CD6F48" w14:textId="77777777" w:rsidR="004E6AC1" w:rsidRDefault="004E6AC1" w:rsidP="00BB3A0B">
      <w:pPr>
        <w:rPr>
          <w:b/>
          <w:bCs/>
          <w:sz w:val="22"/>
          <w:szCs w:val="22"/>
          <w:lang w:val="lt-LT"/>
        </w:rPr>
      </w:pPr>
    </w:p>
    <w:p w14:paraId="36D6E259" w14:textId="52330648" w:rsidR="00BB3A0B" w:rsidRPr="00EB356E" w:rsidRDefault="004E6AC1" w:rsidP="00BB3A0B">
      <w:pPr>
        <w:rPr>
          <w:b/>
          <w:bCs/>
          <w:sz w:val="22"/>
          <w:szCs w:val="22"/>
          <w:lang w:val="lt-LT"/>
        </w:rPr>
      </w:pPr>
      <w:r w:rsidRPr="002A4800">
        <w:rPr>
          <w:b/>
          <w:bCs/>
          <w:sz w:val="22"/>
          <w:szCs w:val="22"/>
          <w:lang w:val="lt-LT"/>
        </w:rPr>
        <w:t xml:space="preserve">PASTABA. </w:t>
      </w:r>
      <w:r w:rsidRPr="002A4800">
        <w:rPr>
          <w:sz w:val="22"/>
          <w:szCs w:val="22"/>
          <w:lang w:val="lt-LT"/>
        </w:rPr>
        <w:t xml:space="preserve">2023–2024 mokslo metais </w:t>
      </w:r>
      <w:r w:rsidRPr="002A4800">
        <w:rPr>
          <w:i/>
          <w:iCs/>
          <w:sz w:val="22"/>
          <w:szCs w:val="22"/>
          <w:lang w:val="lt-LT"/>
        </w:rPr>
        <w:t xml:space="preserve">Gyvenimo įgūdžių </w:t>
      </w:r>
      <w:r w:rsidRPr="002A4800">
        <w:rPr>
          <w:sz w:val="22"/>
          <w:szCs w:val="22"/>
          <w:lang w:val="lt-LT"/>
        </w:rPr>
        <w:t xml:space="preserve">programai 9 (I gimnazijos) klasėje skirta 1 pamoka kas antrą savaitę. Lentelėje pilkai pažymėtos rekomenduojamos 9 (I gimnazijos) klasėje temos. </w:t>
      </w:r>
      <w:r w:rsidR="00BB3A0B" w:rsidRPr="00EB356E">
        <w:rPr>
          <w:b/>
          <w:bCs/>
          <w:sz w:val="22"/>
          <w:szCs w:val="22"/>
          <w:lang w:val="lt-LT"/>
        </w:rPr>
        <w:br w:type="page"/>
      </w:r>
    </w:p>
    <w:p w14:paraId="6CB62E5F" w14:textId="6CDF3537" w:rsidR="00BB3A0B" w:rsidRPr="00943CF8" w:rsidRDefault="006E6B2F" w:rsidP="00943CF8">
      <w:pPr>
        <w:jc w:val="right"/>
        <w:rPr>
          <w:bCs/>
          <w:lang w:val="lt-LT"/>
        </w:rPr>
      </w:pPr>
      <w:r>
        <w:rPr>
          <w:b/>
          <w:bCs/>
          <w:lang w:val="lt-LT"/>
        </w:rPr>
        <w:lastRenderedPageBreak/>
        <w:t>2</w:t>
      </w:r>
      <w:r w:rsidR="00354A02" w:rsidRPr="00943CF8">
        <w:rPr>
          <w:b/>
          <w:bCs/>
          <w:lang w:val="lt-LT"/>
        </w:rPr>
        <w:t>.2 priedas</w:t>
      </w:r>
    </w:p>
    <w:p w14:paraId="241DDBA3" w14:textId="77777777" w:rsidR="00BB3A0B" w:rsidRPr="00943CF8" w:rsidRDefault="00BB3A0B" w:rsidP="00943CF8">
      <w:pPr>
        <w:pStyle w:val="Antrat2"/>
        <w:rPr>
          <w:b w:val="0"/>
          <w:lang w:val="lt-LT"/>
        </w:rPr>
      </w:pPr>
      <w:bookmarkStart w:id="73" w:name="_Toc154756404"/>
      <w:r w:rsidRPr="00943CF8">
        <w:rPr>
          <w:lang w:val="lt-LT"/>
        </w:rPr>
        <w:t xml:space="preserve">Pasiruošimas 10 (II gimnazijos) klasės </w:t>
      </w:r>
      <w:r w:rsidRPr="00943CF8">
        <w:rPr>
          <w:i/>
          <w:iCs/>
          <w:lang w:val="lt-LT"/>
        </w:rPr>
        <w:t xml:space="preserve">Gyvenimo įgūdžių </w:t>
      </w:r>
      <w:r w:rsidRPr="00943CF8">
        <w:rPr>
          <w:lang w:val="lt-LT"/>
        </w:rPr>
        <w:t>pamokoms</w:t>
      </w:r>
      <w:bookmarkEnd w:id="73"/>
    </w:p>
    <w:p w14:paraId="287FD010" w14:textId="77777777" w:rsidR="00BB3A0B" w:rsidRPr="00EB356E" w:rsidRDefault="00BB3A0B" w:rsidP="00BB3A0B">
      <w:pPr>
        <w:rPr>
          <w:sz w:val="22"/>
          <w:szCs w:val="22"/>
          <w:lang w:val="lt-LT"/>
        </w:rPr>
      </w:pPr>
    </w:p>
    <w:tbl>
      <w:tblPr>
        <w:tblStyle w:val="Lentelstinklelis"/>
        <w:tblW w:w="14029" w:type="dxa"/>
        <w:tblLook w:val="04A0" w:firstRow="1" w:lastRow="0" w:firstColumn="1" w:lastColumn="0" w:noHBand="0" w:noVBand="1"/>
      </w:tblPr>
      <w:tblGrid>
        <w:gridCol w:w="2405"/>
        <w:gridCol w:w="9497"/>
        <w:gridCol w:w="2127"/>
      </w:tblGrid>
      <w:tr w:rsidR="004E6AC1" w:rsidRPr="002A4800" w14:paraId="7A408D62" w14:textId="77777777" w:rsidTr="007E4176">
        <w:tc>
          <w:tcPr>
            <w:tcW w:w="2405" w:type="dxa"/>
            <w:vAlign w:val="center"/>
          </w:tcPr>
          <w:p w14:paraId="314704AF" w14:textId="77777777" w:rsidR="004E6AC1" w:rsidRPr="002A4800" w:rsidRDefault="004E6AC1" w:rsidP="007E4176">
            <w:pPr>
              <w:tabs>
                <w:tab w:val="left" w:pos="1276"/>
              </w:tabs>
              <w:rPr>
                <w:b/>
                <w:sz w:val="22"/>
                <w:szCs w:val="22"/>
                <w:lang w:val="lt-LT" w:eastAsia="lt-LT"/>
              </w:rPr>
            </w:pPr>
            <w:bookmarkStart w:id="74" w:name="_Hlk149239531"/>
            <w:r w:rsidRPr="002A4800">
              <w:rPr>
                <w:b/>
                <w:sz w:val="22"/>
                <w:szCs w:val="22"/>
                <w:lang w:val="lt-LT" w:eastAsia="lt-LT"/>
              </w:rPr>
              <w:t>Turinio dalis</w:t>
            </w:r>
          </w:p>
        </w:tc>
        <w:tc>
          <w:tcPr>
            <w:tcW w:w="9497" w:type="dxa"/>
            <w:vAlign w:val="center"/>
          </w:tcPr>
          <w:p w14:paraId="0C8B72A9" w14:textId="77777777" w:rsidR="004E6AC1" w:rsidRPr="002A4800" w:rsidRDefault="004E6AC1" w:rsidP="007E4176">
            <w:pPr>
              <w:tabs>
                <w:tab w:val="left" w:pos="1276"/>
              </w:tabs>
              <w:rPr>
                <w:b/>
                <w:sz w:val="22"/>
                <w:szCs w:val="22"/>
                <w:lang w:val="lt-LT" w:eastAsia="lt-LT"/>
              </w:rPr>
            </w:pPr>
            <w:r w:rsidRPr="002A4800">
              <w:rPr>
                <w:b/>
                <w:sz w:val="22"/>
                <w:szCs w:val="22"/>
                <w:lang w:val="lt-LT" w:eastAsia="lt-LT"/>
              </w:rPr>
              <w:t>Potemė</w:t>
            </w:r>
          </w:p>
        </w:tc>
        <w:tc>
          <w:tcPr>
            <w:tcW w:w="2127" w:type="dxa"/>
            <w:vAlign w:val="center"/>
          </w:tcPr>
          <w:p w14:paraId="5CBA8300" w14:textId="77777777" w:rsidR="004E6AC1" w:rsidRPr="002A4800" w:rsidRDefault="004E6AC1" w:rsidP="007E4176">
            <w:pPr>
              <w:tabs>
                <w:tab w:val="left" w:pos="1276"/>
              </w:tabs>
              <w:rPr>
                <w:b/>
                <w:sz w:val="22"/>
                <w:szCs w:val="22"/>
                <w:lang w:val="lt-LT" w:eastAsia="lt-LT"/>
              </w:rPr>
            </w:pPr>
            <w:r w:rsidRPr="002A4800">
              <w:rPr>
                <w:b/>
                <w:sz w:val="22"/>
                <w:szCs w:val="22"/>
                <w:lang w:val="lt-LT" w:eastAsia="lt-LT"/>
              </w:rPr>
              <w:t>Priemonės (Nurodykite, konkretų pavadinimą, jeigu neturite, pasižymėkite, kad neturite)</w:t>
            </w:r>
          </w:p>
        </w:tc>
      </w:tr>
      <w:tr w:rsidR="004E6AC1" w:rsidRPr="002A4800" w14:paraId="565DE0B4" w14:textId="77777777" w:rsidTr="007E4176">
        <w:tc>
          <w:tcPr>
            <w:tcW w:w="2405" w:type="dxa"/>
            <w:vMerge w:val="restart"/>
          </w:tcPr>
          <w:p w14:paraId="197CE882" w14:textId="75491605" w:rsidR="004E6AC1" w:rsidRPr="002A4800" w:rsidRDefault="004E6AC1" w:rsidP="007E4176">
            <w:pPr>
              <w:tabs>
                <w:tab w:val="left" w:pos="1276"/>
              </w:tabs>
              <w:rPr>
                <w:b/>
                <w:sz w:val="22"/>
                <w:szCs w:val="22"/>
                <w:lang w:val="lt-LT" w:eastAsia="lt-LT"/>
              </w:rPr>
            </w:pPr>
            <w:r w:rsidRPr="002A4800">
              <w:rPr>
                <w:b/>
                <w:sz w:val="22"/>
                <w:szCs w:val="22"/>
                <w:lang w:val="lt-LT" w:eastAsia="lt-LT"/>
              </w:rPr>
              <w:t>3</w:t>
            </w:r>
            <w:r w:rsidR="00C50CB5">
              <w:rPr>
                <w:b/>
                <w:sz w:val="22"/>
                <w:szCs w:val="22"/>
                <w:lang w:val="lt-LT" w:eastAsia="lt-LT"/>
              </w:rPr>
              <w:t>3</w:t>
            </w:r>
            <w:r w:rsidRPr="002A4800">
              <w:rPr>
                <w:b/>
                <w:sz w:val="22"/>
                <w:szCs w:val="22"/>
                <w:lang w:val="lt-LT" w:eastAsia="lt-LT"/>
              </w:rPr>
              <w:t>.1. Savęs pažinimas ir asmeniniai tobulėjimo tikslai</w:t>
            </w:r>
            <w:r w:rsidRPr="002A4800">
              <w:rPr>
                <w:b/>
                <w:sz w:val="22"/>
                <w:szCs w:val="22"/>
                <w:shd w:val="clear" w:color="auto" w:fill="FFFFFF"/>
                <w:lang w:val="lt-LT" w:eastAsia="lt-LT"/>
              </w:rPr>
              <w:t xml:space="preserve">. </w:t>
            </w:r>
          </w:p>
        </w:tc>
        <w:tc>
          <w:tcPr>
            <w:tcW w:w="9497" w:type="dxa"/>
          </w:tcPr>
          <w:p w14:paraId="67F07919" w14:textId="77777777" w:rsidR="004E6AC1" w:rsidRPr="002A4800" w:rsidRDefault="004E6AC1" w:rsidP="007E4176">
            <w:pPr>
              <w:tabs>
                <w:tab w:val="left" w:pos="1276"/>
              </w:tabs>
              <w:rPr>
                <w:bCs/>
                <w:sz w:val="22"/>
                <w:szCs w:val="22"/>
                <w:lang w:val="lt-LT" w:eastAsia="lt-LT"/>
              </w:rPr>
            </w:pPr>
            <w:r w:rsidRPr="002A4800">
              <w:rPr>
                <w:bCs/>
                <w:sz w:val="22"/>
                <w:szCs w:val="22"/>
                <w:lang w:val="lt-LT" w:eastAsia="lt-LT"/>
              </w:rPr>
              <w:t xml:space="preserve">33.1.1. </w:t>
            </w:r>
            <w:r w:rsidRPr="002A4800">
              <w:rPr>
                <w:bCs/>
                <w:color w:val="000000"/>
                <w:sz w:val="22"/>
                <w:szCs w:val="22"/>
                <w:lang w:val="lt-LT" w:eastAsia="lt-LT"/>
              </w:rPr>
              <w:t>Mokosi išreikšti sudėtingas emocijas, atpažinti situacijas, kai svarbu paprašyti pagalbos, pasirinkti saugius ir žalos nedarančius reagavimo į problemą būdus, analizuoja situacijas, kuriose reikia didesnės savitvardos, ir mokosi ją stiprinti; analizuoja savo patirtį ir nusistato savitvardos stiprinimo konkrečiose situacijose tikslą.</w:t>
            </w:r>
          </w:p>
        </w:tc>
        <w:tc>
          <w:tcPr>
            <w:tcW w:w="2127" w:type="dxa"/>
          </w:tcPr>
          <w:p w14:paraId="0F62A4ED" w14:textId="77777777" w:rsidR="004E6AC1" w:rsidRPr="002A4800" w:rsidRDefault="004E6AC1" w:rsidP="007E4176">
            <w:pPr>
              <w:tabs>
                <w:tab w:val="left" w:pos="1276"/>
              </w:tabs>
              <w:rPr>
                <w:bCs/>
                <w:sz w:val="22"/>
                <w:szCs w:val="22"/>
                <w:lang w:val="lt-LT" w:eastAsia="lt-LT"/>
              </w:rPr>
            </w:pPr>
          </w:p>
        </w:tc>
      </w:tr>
      <w:tr w:rsidR="004E6AC1" w:rsidRPr="002A4800" w14:paraId="30DCE4C4" w14:textId="77777777" w:rsidTr="007E4176">
        <w:tc>
          <w:tcPr>
            <w:tcW w:w="2405" w:type="dxa"/>
            <w:vMerge/>
          </w:tcPr>
          <w:p w14:paraId="6A82339A" w14:textId="77777777" w:rsidR="004E6AC1" w:rsidRPr="002A4800" w:rsidRDefault="004E6AC1" w:rsidP="007E4176">
            <w:pPr>
              <w:tabs>
                <w:tab w:val="left" w:pos="1276"/>
              </w:tabs>
              <w:rPr>
                <w:b/>
                <w:sz w:val="22"/>
                <w:szCs w:val="22"/>
                <w:lang w:val="lt-LT" w:eastAsia="lt-LT"/>
              </w:rPr>
            </w:pPr>
          </w:p>
        </w:tc>
        <w:tc>
          <w:tcPr>
            <w:tcW w:w="9497" w:type="dxa"/>
          </w:tcPr>
          <w:p w14:paraId="20028F76" w14:textId="77777777" w:rsidR="004E6AC1" w:rsidRPr="002A4800" w:rsidRDefault="004E6AC1" w:rsidP="007E4176">
            <w:pPr>
              <w:tabs>
                <w:tab w:val="left" w:pos="1276"/>
              </w:tabs>
              <w:rPr>
                <w:bCs/>
                <w:sz w:val="22"/>
                <w:szCs w:val="22"/>
                <w:lang w:val="lt-LT" w:eastAsia="lt-LT"/>
              </w:rPr>
            </w:pPr>
            <w:r w:rsidRPr="002A4800">
              <w:rPr>
                <w:bCs/>
                <w:sz w:val="22"/>
                <w:szCs w:val="22"/>
                <w:lang w:val="lt-LT" w:eastAsia="lt-LT"/>
              </w:rPr>
              <w:t>33.1.2.</w:t>
            </w:r>
            <w:r w:rsidRPr="002A4800">
              <w:rPr>
                <w:rFonts w:eastAsia="Times"/>
                <w:bCs/>
                <w:sz w:val="22"/>
                <w:szCs w:val="22"/>
                <w:lang w:val="lt-LT" w:eastAsia="lt-LT"/>
              </w:rPr>
              <w:t xml:space="preserve"> Mokosi neigiamas mintis keisti teigiamomis, pateikia pavyzdžių ir diskutuoja, kaip gebėjimas neigiamas mintis keisti teigiamomis ateityje padės rūpintis psichikos sveikata; m</w:t>
            </w:r>
            <w:r w:rsidRPr="002A4800">
              <w:rPr>
                <w:bCs/>
                <w:sz w:val="22"/>
                <w:szCs w:val="22"/>
                <w:lang w:val="lt-LT" w:eastAsia="lt-LT"/>
              </w:rPr>
              <w:t xml:space="preserve">okosi laiko valdymo technikų ir paaiškina, kaip jos padeda valdyti stresą ir kada, kur ir kaip reikia kreiptis į psichologinę pagalbą teikiančias organizacijas. </w:t>
            </w:r>
          </w:p>
        </w:tc>
        <w:tc>
          <w:tcPr>
            <w:tcW w:w="2127" w:type="dxa"/>
          </w:tcPr>
          <w:p w14:paraId="1D4666A7" w14:textId="77777777" w:rsidR="004E6AC1" w:rsidRPr="002A4800" w:rsidRDefault="004E6AC1" w:rsidP="007E4176">
            <w:pPr>
              <w:tabs>
                <w:tab w:val="left" w:pos="1276"/>
              </w:tabs>
              <w:rPr>
                <w:bCs/>
                <w:sz w:val="22"/>
                <w:szCs w:val="22"/>
                <w:lang w:val="lt-LT" w:eastAsia="lt-LT"/>
              </w:rPr>
            </w:pPr>
          </w:p>
        </w:tc>
      </w:tr>
      <w:tr w:rsidR="004E6AC1" w:rsidRPr="002A4800" w14:paraId="4C3BF6DC" w14:textId="77777777" w:rsidTr="007E4176">
        <w:tc>
          <w:tcPr>
            <w:tcW w:w="2405" w:type="dxa"/>
            <w:vMerge/>
          </w:tcPr>
          <w:p w14:paraId="254113B6" w14:textId="77777777" w:rsidR="004E6AC1" w:rsidRPr="002A4800" w:rsidRDefault="004E6AC1" w:rsidP="007E4176">
            <w:pPr>
              <w:tabs>
                <w:tab w:val="left" w:pos="1276"/>
              </w:tabs>
              <w:rPr>
                <w:b/>
                <w:sz w:val="22"/>
                <w:szCs w:val="22"/>
                <w:lang w:val="lt-LT" w:eastAsia="lt-LT"/>
              </w:rPr>
            </w:pPr>
          </w:p>
        </w:tc>
        <w:tc>
          <w:tcPr>
            <w:tcW w:w="9497" w:type="dxa"/>
          </w:tcPr>
          <w:p w14:paraId="4C9E0528" w14:textId="77777777" w:rsidR="004E6AC1" w:rsidRPr="002A4800" w:rsidRDefault="004E6AC1" w:rsidP="007E4176">
            <w:pPr>
              <w:tabs>
                <w:tab w:val="left" w:pos="1276"/>
              </w:tabs>
              <w:rPr>
                <w:bCs/>
                <w:sz w:val="22"/>
                <w:szCs w:val="22"/>
                <w:lang w:val="lt-LT" w:eastAsia="lt-LT"/>
              </w:rPr>
            </w:pPr>
            <w:r w:rsidRPr="002A4800">
              <w:rPr>
                <w:bCs/>
                <w:sz w:val="22"/>
                <w:szCs w:val="22"/>
                <w:lang w:val="lt-LT" w:eastAsia="lt-LT"/>
              </w:rPr>
              <w:t xml:space="preserve">33.1.3. Analizuoja savo pomėgius, interesus, asmenybės bruožus, gabumus ir reflektuoja, kaip jie daro įtaką karjeros pasirinkimui, reflektuoja ir mokosi planuoti savo profesinę karjerą ir savanorystės galimybes; remdamiesi savo asmeniniu pavyzdžiu, argumentuoja, kaip tinkami asmeninio profesionalumo ar bendruomenės pagalbos pavyzdžiai padeda siekti svarbių gyvenimo tikslų. </w:t>
            </w:r>
          </w:p>
        </w:tc>
        <w:tc>
          <w:tcPr>
            <w:tcW w:w="2127" w:type="dxa"/>
          </w:tcPr>
          <w:p w14:paraId="6538B9C7" w14:textId="77777777" w:rsidR="004E6AC1" w:rsidRPr="002A4800" w:rsidRDefault="004E6AC1" w:rsidP="007E4176">
            <w:pPr>
              <w:tabs>
                <w:tab w:val="left" w:pos="1276"/>
              </w:tabs>
              <w:rPr>
                <w:bCs/>
                <w:sz w:val="22"/>
                <w:szCs w:val="22"/>
                <w:lang w:val="lt-LT" w:eastAsia="lt-LT"/>
              </w:rPr>
            </w:pPr>
          </w:p>
        </w:tc>
      </w:tr>
      <w:tr w:rsidR="004E6AC1" w:rsidRPr="002A4800" w14:paraId="5C3FC29D" w14:textId="77777777" w:rsidTr="007E4176">
        <w:tc>
          <w:tcPr>
            <w:tcW w:w="2405" w:type="dxa"/>
            <w:vMerge/>
          </w:tcPr>
          <w:p w14:paraId="337A4185" w14:textId="77777777" w:rsidR="004E6AC1" w:rsidRPr="002A4800" w:rsidRDefault="004E6AC1" w:rsidP="007E4176">
            <w:pPr>
              <w:tabs>
                <w:tab w:val="left" w:pos="1276"/>
              </w:tabs>
              <w:rPr>
                <w:b/>
                <w:sz w:val="22"/>
                <w:szCs w:val="22"/>
                <w:lang w:val="lt-LT" w:eastAsia="lt-LT"/>
              </w:rPr>
            </w:pPr>
          </w:p>
        </w:tc>
        <w:tc>
          <w:tcPr>
            <w:tcW w:w="9497" w:type="dxa"/>
          </w:tcPr>
          <w:p w14:paraId="74305EDC" w14:textId="77777777" w:rsidR="004E6AC1" w:rsidRPr="002A4800" w:rsidRDefault="004E6AC1" w:rsidP="007E4176">
            <w:pPr>
              <w:tabs>
                <w:tab w:val="left" w:pos="1276"/>
              </w:tabs>
              <w:rPr>
                <w:bCs/>
                <w:sz w:val="22"/>
                <w:szCs w:val="22"/>
                <w:lang w:val="lt-LT" w:eastAsia="lt-LT"/>
              </w:rPr>
            </w:pPr>
            <w:r w:rsidRPr="002A4800">
              <w:rPr>
                <w:bCs/>
                <w:sz w:val="22"/>
                <w:szCs w:val="22"/>
                <w:lang w:val="lt-LT" w:eastAsia="lt-LT"/>
              </w:rPr>
              <w:t>33.1.4. Analizuoja išorinius veiksnius (tarpusavio santykius, reklamą, socialinius tinklus, informaciją, madą ir kt.), kurie daro įtaką asmens laisvalaikiui, siekiant ir keliant mokymo(</w:t>
            </w:r>
            <w:proofErr w:type="spellStart"/>
            <w:r w:rsidRPr="002A4800">
              <w:rPr>
                <w:bCs/>
                <w:sz w:val="22"/>
                <w:szCs w:val="22"/>
                <w:lang w:val="lt-LT" w:eastAsia="lt-LT"/>
              </w:rPr>
              <w:t>si</w:t>
            </w:r>
            <w:proofErr w:type="spellEnd"/>
            <w:r w:rsidRPr="002A4800">
              <w:rPr>
                <w:bCs/>
                <w:sz w:val="22"/>
                <w:szCs w:val="22"/>
                <w:lang w:val="lt-LT" w:eastAsia="lt-LT"/>
              </w:rPr>
              <w:t>) tikslus, karjeros tikslus.</w:t>
            </w:r>
          </w:p>
        </w:tc>
        <w:tc>
          <w:tcPr>
            <w:tcW w:w="2127" w:type="dxa"/>
          </w:tcPr>
          <w:p w14:paraId="7EB40C10" w14:textId="77777777" w:rsidR="004E6AC1" w:rsidRPr="002A4800" w:rsidRDefault="004E6AC1" w:rsidP="007E4176">
            <w:pPr>
              <w:tabs>
                <w:tab w:val="left" w:pos="1276"/>
              </w:tabs>
              <w:rPr>
                <w:bCs/>
                <w:sz w:val="22"/>
                <w:szCs w:val="22"/>
                <w:lang w:val="lt-LT" w:eastAsia="lt-LT"/>
              </w:rPr>
            </w:pPr>
          </w:p>
        </w:tc>
      </w:tr>
      <w:tr w:rsidR="004E6AC1" w:rsidRPr="002A4800" w14:paraId="72445B1E" w14:textId="77777777" w:rsidTr="007E4176">
        <w:tc>
          <w:tcPr>
            <w:tcW w:w="2405" w:type="dxa"/>
            <w:vMerge/>
          </w:tcPr>
          <w:p w14:paraId="1519E42B" w14:textId="77777777" w:rsidR="004E6AC1" w:rsidRPr="002A4800" w:rsidRDefault="004E6AC1" w:rsidP="007E4176">
            <w:pPr>
              <w:tabs>
                <w:tab w:val="left" w:pos="1276"/>
              </w:tabs>
              <w:rPr>
                <w:b/>
                <w:sz w:val="22"/>
                <w:szCs w:val="22"/>
                <w:lang w:val="lt-LT" w:eastAsia="lt-LT"/>
              </w:rPr>
            </w:pPr>
          </w:p>
        </w:tc>
        <w:tc>
          <w:tcPr>
            <w:tcW w:w="9497" w:type="dxa"/>
          </w:tcPr>
          <w:p w14:paraId="1D530503" w14:textId="77777777" w:rsidR="004E6AC1" w:rsidRPr="002A4800" w:rsidRDefault="004E6AC1" w:rsidP="007E4176">
            <w:pPr>
              <w:tabs>
                <w:tab w:val="left" w:pos="1276"/>
              </w:tabs>
              <w:rPr>
                <w:bCs/>
                <w:sz w:val="22"/>
                <w:szCs w:val="22"/>
                <w:lang w:val="lt-LT" w:eastAsia="lt-LT"/>
              </w:rPr>
            </w:pPr>
            <w:r w:rsidRPr="002A4800">
              <w:rPr>
                <w:bCs/>
                <w:sz w:val="22"/>
                <w:szCs w:val="22"/>
                <w:lang w:val="lt-LT" w:eastAsia="lt-LT"/>
              </w:rPr>
              <w:t>33.1.5. Analizuoja mokslo metams numatytą mokymo(</w:t>
            </w:r>
            <w:proofErr w:type="spellStart"/>
            <w:r w:rsidRPr="002A4800">
              <w:rPr>
                <w:bCs/>
                <w:sz w:val="22"/>
                <w:szCs w:val="22"/>
                <w:lang w:val="lt-LT" w:eastAsia="lt-LT"/>
              </w:rPr>
              <w:t>si</w:t>
            </w:r>
            <w:proofErr w:type="spellEnd"/>
            <w:r w:rsidRPr="002A4800">
              <w:rPr>
                <w:bCs/>
                <w:sz w:val="22"/>
                <w:szCs w:val="22"/>
                <w:lang w:val="lt-LT" w:eastAsia="lt-LT"/>
              </w:rPr>
              <w:t>) planą ir mokslo metams išsikeltus mokymo(</w:t>
            </w:r>
            <w:proofErr w:type="spellStart"/>
            <w:r w:rsidRPr="002A4800">
              <w:rPr>
                <w:bCs/>
                <w:sz w:val="22"/>
                <w:szCs w:val="22"/>
                <w:lang w:val="lt-LT" w:eastAsia="lt-LT"/>
              </w:rPr>
              <w:t>si</w:t>
            </w:r>
            <w:proofErr w:type="spellEnd"/>
            <w:r w:rsidRPr="002A4800">
              <w:rPr>
                <w:bCs/>
                <w:sz w:val="22"/>
                <w:szCs w:val="22"/>
                <w:lang w:val="lt-LT" w:eastAsia="lt-LT"/>
              </w:rPr>
              <w:t>) tikslus, sudaro tikslo siekimo planą ir numato, kokie iššūkiai gali kilti planuojant.</w:t>
            </w:r>
          </w:p>
        </w:tc>
        <w:tc>
          <w:tcPr>
            <w:tcW w:w="2127" w:type="dxa"/>
          </w:tcPr>
          <w:p w14:paraId="14F41132" w14:textId="77777777" w:rsidR="004E6AC1" w:rsidRPr="002A4800" w:rsidRDefault="004E6AC1" w:rsidP="007E4176">
            <w:pPr>
              <w:tabs>
                <w:tab w:val="left" w:pos="1276"/>
              </w:tabs>
              <w:rPr>
                <w:bCs/>
                <w:sz w:val="22"/>
                <w:szCs w:val="22"/>
                <w:lang w:val="lt-LT" w:eastAsia="lt-LT"/>
              </w:rPr>
            </w:pPr>
          </w:p>
        </w:tc>
      </w:tr>
      <w:tr w:rsidR="004E6AC1" w:rsidRPr="002A4800" w14:paraId="29786E23" w14:textId="77777777" w:rsidTr="007E4176">
        <w:trPr>
          <w:trHeight w:val="409"/>
        </w:trPr>
        <w:tc>
          <w:tcPr>
            <w:tcW w:w="2405" w:type="dxa"/>
            <w:vMerge/>
          </w:tcPr>
          <w:p w14:paraId="43687154" w14:textId="77777777" w:rsidR="004E6AC1" w:rsidRPr="002A4800" w:rsidRDefault="004E6AC1" w:rsidP="007E4176">
            <w:pPr>
              <w:tabs>
                <w:tab w:val="left" w:pos="1276"/>
              </w:tabs>
              <w:rPr>
                <w:b/>
                <w:sz w:val="22"/>
                <w:szCs w:val="22"/>
                <w:lang w:val="lt-LT" w:eastAsia="lt-LT"/>
              </w:rPr>
            </w:pPr>
          </w:p>
        </w:tc>
        <w:tc>
          <w:tcPr>
            <w:tcW w:w="9497" w:type="dxa"/>
          </w:tcPr>
          <w:p w14:paraId="18D07EDB" w14:textId="77777777" w:rsidR="004E6AC1" w:rsidRPr="002A4800" w:rsidRDefault="004E6AC1" w:rsidP="007E4176">
            <w:pPr>
              <w:tabs>
                <w:tab w:val="left" w:pos="1276"/>
              </w:tabs>
              <w:rPr>
                <w:bCs/>
                <w:sz w:val="22"/>
                <w:szCs w:val="22"/>
                <w:lang w:val="lt-LT" w:eastAsia="lt-LT"/>
              </w:rPr>
            </w:pPr>
            <w:r w:rsidRPr="002A4800">
              <w:rPr>
                <w:bCs/>
                <w:sz w:val="22"/>
                <w:szCs w:val="22"/>
                <w:lang w:val="lt-LT" w:eastAsia="lt-LT"/>
              </w:rPr>
              <w:t>33.1.6. Analizuodami savo patirtį, tyrinėja įprotį veikti ir atidėlioti, aiškinasi atidėliojimo veikti pasekmes ir mokosi technikų, kurios padeda įveikti atidėliojimą.</w:t>
            </w:r>
          </w:p>
        </w:tc>
        <w:tc>
          <w:tcPr>
            <w:tcW w:w="2127" w:type="dxa"/>
          </w:tcPr>
          <w:p w14:paraId="119F5B26" w14:textId="77777777" w:rsidR="004E6AC1" w:rsidRPr="002A4800" w:rsidRDefault="004E6AC1" w:rsidP="007E4176">
            <w:pPr>
              <w:tabs>
                <w:tab w:val="left" w:pos="1276"/>
              </w:tabs>
              <w:rPr>
                <w:bCs/>
                <w:sz w:val="22"/>
                <w:szCs w:val="22"/>
                <w:lang w:val="lt-LT" w:eastAsia="lt-LT"/>
              </w:rPr>
            </w:pPr>
          </w:p>
        </w:tc>
      </w:tr>
      <w:tr w:rsidR="004E6AC1" w:rsidRPr="002A4800" w14:paraId="57730D55" w14:textId="77777777" w:rsidTr="007E4176">
        <w:tc>
          <w:tcPr>
            <w:tcW w:w="2405" w:type="dxa"/>
            <w:vMerge w:val="restart"/>
          </w:tcPr>
          <w:p w14:paraId="0C260A70" w14:textId="6C49D8DF" w:rsidR="004E6AC1" w:rsidRPr="002A4800" w:rsidRDefault="004E6AC1" w:rsidP="007E4176">
            <w:pPr>
              <w:tabs>
                <w:tab w:val="left" w:pos="1276"/>
              </w:tabs>
              <w:rPr>
                <w:b/>
                <w:sz w:val="22"/>
                <w:szCs w:val="22"/>
                <w:lang w:val="lt-LT" w:eastAsia="lt-LT"/>
              </w:rPr>
            </w:pPr>
            <w:r w:rsidRPr="002A4800">
              <w:rPr>
                <w:b/>
                <w:sz w:val="22"/>
                <w:szCs w:val="22"/>
                <w:lang w:val="lt-LT" w:eastAsia="lt-LT"/>
              </w:rPr>
              <w:t>3</w:t>
            </w:r>
            <w:r w:rsidR="00C50CB5">
              <w:rPr>
                <w:b/>
                <w:sz w:val="22"/>
                <w:szCs w:val="22"/>
                <w:lang w:val="lt-LT" w:eastAsia="lt-LT"/>
              </w:rPr>
              <w:t>3</w:t>
            </w:r>
            <w:r w:rsidRPr="002A4800">
              <w:rPr>
                <w:b/>
                <w:sz w:val="22"/>
                <w:szCs w:val="22"/>
                <w:lang w:val="lt-LT" w:eastAsia="lt-LT"/>
              </w:rPr>
              <w:t xml:space="preserve">.2. Santykiai ir bendradarbiavimas. </w:t>
            </w:r>
          </w:p>
          <w:p w14:paraId="2A6B165F" w14:textId="77777777" w:rsidR="004E6AC1" w:rsidRPr="002A4800" w:rsidRDefault="004E6AC1" w:rsidP="007E4176">
            <w:pPr>
              <w:tabs>
                <w:tab w:val="left" w:pos="1276"/>
              </w:tabs>
              <w:rPr>
                <w:b/>
                <w:sz w:val="22"/>
                <w:szCs w:val="22"/>
                <w:lang w:val="lt-LT" w:eastAsia="lt-LT"/>
              </w:rPr>
            </w:pPr>
          </w:p>
        </w:tc>
        <w:tc>
          <w:tcPr>
            <w:tcW w:w="9497" w:type="dxa"/>
          </w:tcPr>
          <w:p w14:paraId="69461061" w14:textId="77777777" w:rsidR="004E6AC1" w:rsidRPr="002A4800" w:rsidRDefault="004E6AC1" w:rsidP="007E4176">
            <w:pPr>
              <w:tabs>
                <w:tab w:val="left" w:pos="1276"/>
              </w:tabs>
              <w:rPr>
                <w:bCs/>
                <w:sz w:val="22"/>
                <w:szCs w:val="22"/>
                <w:lang w:val="lt-LT" w:eastAsia="lt-LT"/>
              </w:rPr>
            </w:pPr>
            <w:r w:rsidRPr="002A4800">
              <w:rPr>
                <w:bCs/>
                <w:sz w:val="22"/>
                <w:szCs w:val="22"/>
                <w:lang w:val="lt-LT" w:eastAsia="lt-LT"/>
              </w:rPr>
              <w:t>33.2.1. Mokosi atpažinti kitų patiriamas neigiamas emocijas ir konstruktyviai į jas reaguoti, nesiekdami jų „pataisyti“; tyrinėja žmonių poreikius ir tai, kaip jų nepatenkinimas siejasi su mintimis, emocijomis ir elgesiu.</w:t>
            </w:r>
          </w:p>
        </w:tc>
        <w:tc>
          <w:tcPr>
            <w:tcW w:w="2127" w:type="dxa"/>
          </w:tcPr>
          <w:p w14:paraId="3FEF3939" w14:textId="77777777" w:rsidR="004E6AC1" w:rsidRPr="002A4800" w:rsidRDefault="004E6AC1" w:rsidP="007E4176">
            <w:pPr>
              <w:tabs>
                <w:tab w:val="left" w:pos="1276"/>
              </w:tabs>
              <w:rPr>
                <w:bCs/>
                <w:sz w:val="22"/>
                <w:szCs w:val="22"/>
                <w:lang w:val="lt-LT" w:eastAsia="lt-LT"/>
              </w:rPr>
            </w:pPr>
          </w:p>
        </w:tc>
      </w:tr>
      <w:tr w:rsidR="004E6AC1" w:rsidRPr="002A4800" w14:paraId="33B01C97" w14:textId="77777777" w:rsidTr="007E4176">
        <w:tc>
          <w:tcPr>
            <w:tcW w:w="2405" w:type="dxa"/>
            <w:vMerge/>
          </w:tcPr>
          <w:p w14:paraId="73D3569C" w14:textId="77777777" w:rsidR="004E6AC1" w:rsidRPr="002A4800" w:rsidRDefault="004E6AC1" w:rsidP="007E4176">
            <w:pPr>
              <w:tabs>
                <w:tab w:val="left" w:pos="1276"/>
              </w:tabs>
              <w:rPr>
                <w:b/>
                <w:sz w:val="22"/>
                <w:szCs w:val="22"/>
                <w:lang w:val="lt-LT" w:eastAsia="lt-LT"/>
              </w:rPr>
            </w:pPr>
          </w:p>
        </w:tc>
        <w:tc>
          <w:tcPr>
            <w:tcW w:w="9497" w:type="dxa"/>
          </w:tcPr>
          <w:p w14:paraId="0DAE8B9F" w14:textId="77777777" w:rsidR="004E6AC1" w:rsidRPr="002A4800" w:rsidRDefault="004E6AC1" w:rsidP="007E4176">
            <w:pPr>
              <w:tabs>
                <w:tab w:val="left" w:pos="1276"/>
              </w:tabs>
              <w:rPr>
                <w:bCs/>
                <w:sz w:val="22"/>
                <w:szCs w:val="22"/>
                <w:lang w:val="lt-LT" w:eastAsia="lt-LT"/>
              </w:rPr>
            </w:pPr>
            <w:r w:rsidRPr="002A4800">
              <w:rPr>
                <w:bCs/>
                <w:sz w:val="22"/>
                <w:szCs w:val="22"/>
                <w:lang w:val="lt-LT" w:eastAsia="lt-LT"/>
              </w:rPr>
              <w:t xml:space="preserve">33.2.2. Lygina atviro ir uždaro tipo klausimų skirtumus, tyrinėja, kurie iš jų skatina aktyvų klausymąsi, ir sudaro sąlygas įsigilinti į kalbančiojo požiūrį bei nuomonę ar nuostatas, mokosi formuluoti atviro tipo klausimus, kad paskatintų kitus išsakyti savo nuomonę. </w:t>
            </w:r>
          </w:p>
        </w:tc>
        <w:tc>
          <w:tcPr>
            <w:tcW w:w="2127" w:type="dxa"/>
          </w:tcPr>
          <w:p w14:paraId="7C2F0A6E" w14:textId="77777777" w:rsidR="004E6AC1" w:rsidRPr="002A4800" w:rsidRDefault="004E6AC1" w:rsidP="007E4176">
            <w:pPr>
              <w:tabs>
                <w:tab w:val="left" w:pos="1276"/>
              </w:tabs>
              <w:rPr>
                <w:bCs/>
                <w:sz w:val="22"/>
                <w:szCs w:val="22"/>
                <w:lang w:val="lt-LT" w:eastAsia="lt-LT"/>
              </w:rPr>
            </w:pPr>
          </w:p>
        </w:tc>
      </w:tr>
      <w:tr w:rsidR="004E6AC1" w:rsidRPr="002A4800" w14:paraId="74E6CAA4" w14:textId="77777777" w:rsidTr="007E4176">
        <w:tc>
          <w:tcPr>
            <w:tcW w:w="2405" w:type="dxa"/>
            <w:vMerge/>
          </w:tcPr>
          <w:p w14:paraId="0645A5CD" w14:textId="77777777" w:rsidR="004E6AC1" w:rsidRPr="002A4800" w:rsidRDefault="004E6AC1" w:rsidP="007E4176">
            <w:pPr>
              <w:tabs>
                <w:tab w:val="left" w:pos="1276"/>
              </w:tabs>
              <w:rPr>
                <w:b/>
                <w:sz w:val="22"/>
                <w:szCs w:val="22"/>
                <w:lang w:val="lt-LT" w:eastAsia="lt-LT"/>
              </w:rPr>
            </w:pPr>
          </w:p>
        </w:tc>
        <w:tc>
          <w:tcPr>
            <w:tcW w:w="9497" w:type="dxa"/>
          </w:tcPr>
          <w:p w14:paraId="38F64DE3" w14:textId="77777777" w:rsidR="004E6AC1" w:rsidRPr="002A4800" w:rsidRDefault="004E6AC1" w:rsidP="007E4176">
            <w:pPr>
              <w:tabs>
                <w:tab w:val="left" w:pos="1276"/>
              </w:tabs>
              <w:rPr>
                <w:bCs/>
                <w:sz w:val="22"/>
                <w:szCs w:val="22"/>
                <w:lang w:val="lt-LT" w:eastAsia="lt-LT"/>
              </w:rPr>
            </w:pPr>
            <w:r w:rsidRPr="002A4800">
              <w:rPr>
                <w:bCs/>
                <w:sz w:val="22"/>
                <w:szCs w:val="22"/>
                <w:lang w:val="lt-LT" w:eastAsia="lt-LT"/>
              </w:rPr>
              <w:t xml:space="preserve">33.2.3. Tyrinėja įvairių grupių pastangas dirbti kartu ir siekti bendrų tikslų (pvz., bendruomenės grupės, nevyriausybinės organizacijos ir pan.), mokosi atpažinti ir įvardyti, kas grupę vienija, kokios savybės, </w:t>
            </w:r>
            <w:r w:rsidRPr="002A4800">
              <w:rPr>
                <w:bCs/>
                <w:sz w:val="22"/>
                <w:szCs w:val="22"/>
                <w:lang w:val="lt-LT" w:eastAsia="lt-LT"/>
              </w:rPr>
              <w:lastRenderedPageBreak/>
              <w:t>gebėjimai ar įgūdžiai yra reikalingi, siekiant bendro tikslo, analizuoja skirtingų santykių galios demonstravimo požymius ir diskutuoja, kaip galios demonstravimas veikia grupės narių bendravimą.</w:t>
            </w:r>
          </w:p>
        </w:tc>
        <w:tc>
          <w:tcPr>
            <w:tcW w:w="2127" w:type="dxa"/>
          </w:tcPr>
          <w:p w14:paraId="5C16E1F1" w14:textId="77777777" w:rsidR="004E6AC1" w:rsidRPr="002A4800" w:rsidRDefault="004E6AC1" w:rsidP="007E4176">
            <w:pPr>
              <w:tabs>
                <w:tab w:val="left" w:pos="1276"/>
              </w:tabs>
              <w:rPr>
                <w:bCs/>
                <w:sz w:val="22"/>
                <w:szCs w:val="22"/>
                <w:lang w:val="lt-LT" w:eastAsia="lt-LT"/>
              </w:rPr>
            </w:pPr>
          </w:p>
        </w:tc>
      </w:tr>
      <w:tr w:rsidR="004E6AC1" w:rsidRPr="002A4800" w14:paraId="20A216F9" w14:textId="77777777" w:rsidTr="007E4176">
        <w:tc>
          <w:tcPr>
            <w:tcW w:w="2405" w:type="dxa"/>
            <w:vMerge/>
          </w:tcPr>
          <w:p w14:paraId="54F8EB97" w14:textId="77777777" w:rsidR="004E6AC1" w:rsidRPr="002A4800" w:rsidRDefault="004E6AC1" w:rsidP="007E4176">
            <w:pPr>
              <w:tabs>
                <w:tab w:val="left" w:pos="1276"/>
              </w:tabs>
              <w:rPr>
                <w:b/>
                <w:sz w:val="22"/>
                <w:szCs w:val="22"/>
                <w:lang w:val="lt-LT" w:eastAsia="lt-LT"/>
              </w:rPr>
            </w:pPr>
          </w:p>
        </w:tc>
        <w:tc>
          <w:tcPr>
            <w:tcW w:w="9497" w:type="dxa"/>
          </w:tcPr>
          <w:p w14:paraId="6C72DCFD" w14:textId="77777777" w:rsidR="004E6AC1" w:rsidRPr="002A4800" w:rsidRDefault="004E6AC1" w:rsidP="007E4176">
            <w:pPr>
              <w:tabs>
                <w:tab w:val="left" w:pos="1276"/>
              </w:tabs>
              <w:rPr>
                <w:bCs/>
                <w:sz w:val="22"/>
                <w:szCs w:val="22"/>
                <w:lang w:val="lt-LT" w:eastAsia="lt-LT"/>
              </w:rPr>
            </w:pPr>
            <w:r w:rsidRPr="002A4800">
              <w:rPr>
                <w:bCs/>
                <w:sz w:val="22"/>
                <w:szCs w:val="22"/>
                <w:lang w:val="lt-LT" w:eastAsia="lt-LT"/>
              </w:rPr>
              <w:t xml:space="preserve">33.2.4. </w:t>
            </w:r>
            <w:r w:rsidRPr="002A4800">
              <w:rPr>
                <w:bCs/>
                <w:color w:val="000000"/>
                <w:sz w:val="22"/>
                <w:szCs w:val="22"/>
                <w:lang w:val="lt-LT" w:eastAsia="lt-LT"/>
              </w:rPr>
              <w:t>Analizuoja, kaip medij</w:t>
            </w:r>
            <w:r w:rsidRPr="002A4800">
              <w:rPr>
                <w:bCs/>
                <w:sz w:val="22"/>
                <w:szCs w:val="22"/>
                <w:lang w:val="lt-LT" w:eastAsia="lt-LT"/>
              </w:rPr>
              <w:t>ose</w:t>
            </w:r>
            <w:r w:rsidRPr="002A4800">
              <w:rPr>
                <w:bCs/>
                <w:color w:val="000000"/>
                <w:sz w:val="22"/>
                <w:szCs w:val="22"/>
                <w:lang w:val="lt-LT" w:eastAsia="lt-LT"/>
              </w:rPr>
              <w:t xml:space="preserve"> vaizduojamos įvairios socialinės, kultūrinės grupės ir </w:t>
            </w:r>
            <w:r w:rsidRPr="002A4800">
              <w:rPr>
                <w:bCs/>
                <w:sz w:val="22"/>
                <w:szCs w:val="22"/>
                <w:lang w:val="lt-LT" w:eastAsia="lt-LT"/>
              </w:rPr>
              <w:t>kaip ši informacija daro įtaką susidarant išankstines nuostatas; kaip pažinimas ir darbas su skirtingų socialinių ir kultūrinių grupių žmonėmis gali daryti įtaką šių grupių supratimui, praplėsti žinojimą apie jas, gerinti tarpkultūrinę komunikaciją.</w:t>
            </w:r>
          </w:p>
        </w:tc>
        <w:tc>
          <w:tcPr>
            <w:tcW w:w="2127" w:type="dxa"/>
          </w:tcPr>
          <w:p w14:paraId="0D94CDA6" w14:textId="77777777" w:rsidR="004E6AC1" w:rsidRPr="002A4800" w:rsidRDefault="004E6AC1" w:rsidP="007E4176">
            <w:pPr>
              <w:tabs>
                <w:tab w:val="left" w:pos="1276"/>
              </w:tabs>
              <w:rPr>
                <w:bCs/>
                <w:sz w:val="22"/>
                <w:szCs w:val="22"/>
                <w:lang w:val="lt-LT" w:eastAsia="lt-LT"/>
              </w:rPr>
            </w:pPr>
          </w:p>
        </w:tc>
      </w:tr>
      <w:tr w:rsidR="004E6AC1" w:rsidRPr="002A4800" w14:paraId="3A37A02A" w14:textId="77777777" w:rsidTr="007E4176">
        <w:tc>
          <w:tcPr>
            <w:tcW w:w="2405" w:type="dxa"/>
            <w:vMerge/>
          </w:tcPr>
          <w:p w14:paraId="055814BE" w14:textId="77777777" w:rsidR="004E6AC1" w:rsidRPr="002A4800" w:rsidRDefault="004E6AC1" w:rsidP="007E4176">
            <w:pPr>
              <w:tabs>
                <w:tab w:val="left" w:pos="1276"/>
              </w:tabs>
              <w:rPr>
                <w:b/>
                <w:sz w:val="22"/>
                <w:szCs w:val="22"/>
                <w:lang w:val="lt-LT" w:eastAsia="lt-LT"/>
              </w:rPr>
            </w:pPr>
          </w:p>
        </w:tc>
        <w:tc>
          <w:tcPr>
            <w:tcW w:w="9497" w:type="dxa"/>
          </w:tcPr>
          <w:p w14:paraId="1F207F0A" w14:textId="77777777" w:rsidR="004E6AC1" w:rsidRPr="002A4800" w:rsidRDefault="004E6AC1" w:rsidP="007E4176">
            <w:pPr>
              <w:tabs>
                <w:tab w:val="left" w:pos="1276"/>
              </w:tabs>
              <w:rPr>
                <w:bCs/>
                <w:sz w:val="22"/>
                <w:szCs w:val="22"/>
                <w:lang w:val="lt-LT" w:eastAsia="lt-LT"/>
              </w:rPr>
            </w:pPr>
            <w:r w:rsidRPr="002A4800">
              <w:rPr>
                <w:bCs/>
                <w:sz w:val="22"/>
                <w:szCs w:val="22"/>
                <w:lang w:val="lt-LT" w:eastAsia="lt-LT"/>
              </w:rPr>
              <w:t xml:space="preserve">33.2.5. </w:t>
            </w:r>
            <w:r w:rsidRPr="002A4800">
              <w:rPr>
                <w:bCs/>
                <w:color w:val="000000"/>
                <w:sz w:val="22"/>
                <w:szCs w:val="22"/>
                <w:lang w:val="lt-LT" w:eastAsia="lt-LT"/>
              </w:rPr>
              <w:t>Mokosi atpažinti ir įvardyti subjektyvumą, stereotipus ir nusistatymą prieš vieną ar kitą grupę, pagrįsti, kaip išankstinės nuostatos ir nusistatymas veikia įvairių grupių tarpusavio santykius, asmeninį ir viešąjį gyvenimą,</w:t>
            </w:r>
            <w:r w:rsidRPr="002A4800">
              <w:rPr>
                <w:bCs/>
                <w:sz w:val="22"/>
                <w:szCs w:val="22"/>
                <w:lang w:val="lt-LT" w:eastAsia="lt-LT"/>
              </w:rPr>
              <w:t xml:space="preserve"> oponuoti netolerancijai ir stereotipams (pvz., pastebi nesąžiningą elgesį ir reaguoja).</w:t>
            </w:r>
          </w:p>
        </w:tc>
        <w:tc>
          <w:tcPr>
            <w:tcW w:w="2127" w:type="dxa"/>
          </w:tcPr>
          <w:p w14:paraId="3CB65715" w14:textId="77777777" w:rsidR="004E6AC1" w:rsidRPr="002A4800" w:rsidRDefault="004E6AC1" w:rsidP="007E4176">
            <w:pPr>
              <w:tabs>
                <w:tab w:val="left" w:pos="1276"/>
              </w:tabs>
              <w:rPr>
                <w:bCs/>
                <w:sz w:val="22"/>
                <w:szCs w:val="22"/>
                <w:lang w:val="lt-LT" w:eastAsia="lt-LT"/>
              </w:rPr>
            </w:pPr>
          </w:p>
        </w:tc>
      </w:tr>
      <w:tr w:rsidR="004E6AC1" w:rsidRPr="002A4800" w14:paraId="499FB9CA" w14:textId="77777777" w:rsidTr="007E4176">
        <w:tc>
          <w:tcPr>
            <w:tcW w:w="2405" w:type="dxa"/>
            <w:vMerge/>
          </w:tcPr>
          <w:p w14:paraId="03083571" w14:textId="77777777" w:rsidR="004E6AC1" w:rsidRPr="002A4800" w:rsidRDefault="004E6AC1" w:rsidP="007E4176">
            <w:pPr>
              <w:tabs>
                <w:tab w:val="left" w:pos="1276"/>
              </w:tabs>
              <w:rPr>
                <w:b/>
                <w:sz w:val="22"/>
                <w:szCs w:val="22"/>
                <w:lang w:val="lt-LT" w:eastAsia="lt-LT"/>
              </w:rPr>
            </w:pPr>
          </w:p>
        </w:tc>
        <w:tc>
          <w:tcPr>
            <w:tcW w:w="9497" w:type="dxa"/>
          </w:tcPr>
          <w:p w14:paraId="6CF6DCC8" w14:textId="77777777" w:rsidR="004E6AC1" w:rsidRPr="002A4800" w:rsidRDefault="004E6AC1" w:rsidP="007E4176">
            <w:pPr>
              <w:tabs>
                <w:tab w:val="left" w:pos="1276"/>
              </w:tabs>
              <w:rPr>
                <w:bCs/>
                <w:sz w:val="22"/>
                <w:szCs w:val="22"/>
                <w:lang w:val="lt-LT" w:eastAsia="lt-LT"/>
              </w:rPr>
            </w:pPr>
            <w:r w:rsidRPr="002A4800">
              <w:rPr>
                <w:bCs/>
                <w:sz w:val="22"/>
                <w:szCs w:val="22"/>
                <w:lang w:val="lt-LT" w:eastAsia="lt-LT"/>
              </w:rPr>
              <w:t>33.2.6. Nagrinėja įvairias situacijas ir mokosi atpažinti, kada nepatenkinti asmens fiziologiniai, emociniai, pripažinimo, saugumo ir kiti poreikiai paskatina konfliktą; analizuoja ir įvertina priimtų sprendimų veiksmingumą, lygina abipusio sutarimo vertę su sprendimu konfliktuoti.</w:t>
            </w:r>
          </w:p>
        </w:tc>
        <w:tc>
          <w:tcPr>
            <w:tcW w:w="2127" w:type="dxa"/>
          </w:tcPr>
          <w:p w14:paraId="5580CF5B" w14:textId="77777777" w:rsidR="004E6AC1" w:rsidRPr="002A4800" w:rsidRDefault="004E6AC1" w:rsidP="007E4176">
            <w:pPr>
              <w:tabs>
                <w:tab w:val="left" w:pos="1276"/>
              </w:tabs>
              <w:rPr>
                <w:bCs/>
                <w:sz w:val="22"/>
                <w:szCs w:val="22"/>
                <w:lang w:val="lt-LT" w:eastAsia="lt-LT"/>
              </w:rPr>
            </w:pPr>
          </w:p>
        </w:tc>
      </w:tr>
      <w:tr w:rsidR="004E6AC1" w:rsidRPr="002A4800" w14:paraId="6627802D" w14:textId="77777777" w:rsidTr="007E4176">
        <w:tc>
          <w:tcPr>
            <w:tcW w:w="2405" w:type="dxa"/>
            <w:vMerge/>
          </w:tcPr>
          <w:p w14:paraId="0FA74B29" w14:textId="77777777" w:rsidR="004E6AC1" w:rsidRPr="002A4800" w:rsidRDefault="004E6AC1" w:rsidP="007E4176">
            <w:pPr>
              <w:tabs>
                <w:tab w:val="left" w:pos="1276"/>
              </w:tabs>
              <w:rPr>
                <w:b/>
                <w:sz w:val="22"/>
                <w:szCs w:val="22"/>
                <w:lang w:val="lt-LT" w:eastAsia="lt-LT"/>
              </w:rPr>
            </w:pPr>
          </w:p>
        </w:tc>
        <w:tc>
          <w:tcPr>
            <w:tcW w:w="9497" w:type="dxa"/>
          </w:tcPr>
          <w:p w14:paraId="1FFB1008" w14:textId="77777777" w:rsidR="004E6AC1" w:rsidRPr="002A4800" w:rsidRDefault="004E6AC1" w:rsidP="007E4176">
            <w:pPr>
              <w:tabs>
                <w:tab w:val="left" w:pos="1276"/>
              </w:tabs>
              <w:rPr>
                <w:bCs/>
                <w:sz w:val="22"/>
                <w:szCs w:val="22"/>
                <w:lang w:val="lt-LT" w:eastAsia="lt-LT"/>
              </w:rPr>
            </w:pPr>
            <w:r w:rsidRPr="002A4800">
              <w:rPr>
                <w:bCs/>
                <w:sz w:val="22"/>
                <w:szCs w:val="22"/>
                <w:lang w:val="lt-LT" w:eastAsia="lt-LT"/>
              </w:rPr>
              <w:t xml:space="preserve">33.2.7. Mokosi pademonstruoti konflikto sprendimo būdų panaudojimą sudėtingose situacijose, išvengiant jėgos demonstravimo, parenkant ir pritaikant konfliktų sprendimo įgūdžius (pvz., </w:t>
            </w:r>
            <w:proofErr w:type="spellStart"/>
            <w:r w:rsidRPr="002A4800">
              <w:rPr>
                <w:bCs/>
                <w:sz w:val="22"/>
                <w:szCs w:val="22"/>
                <w:lang w:val="lt-LT" w:eastAsia="lt-LT"/>
              </w:rPr>
              <w:t>reflektyvus</w:t>
            </w:r>
            <w:proofErr w:type="spellEnd"/>
            <w:r w:rsidRPr="002A4800">
              <w:rPr>
                <w:bCs/>
                <w:sz w:val="22"/>
                <w:szCs w:val="22"/>
                <w:lang w:val="lt-LT" w:eastAsia="lt-LT"/>
              </w:rPr>
              <w:t xml:space="preserve"> klausymas, savitvarda, debatai, mediacija, vadovaujančio asmens sprendimų priėmimas, karas, teismų sprendimai ir pan.), stabdant konflikto eskalavimą, ir (ar) skirtumų pašalinimą.</w:t>
            </w:r>
          </w:p>
        </w:tc>
        <w:tc>
          <w:tcPr>
            <w:tcW w:w="2127" w:type="dxa"/>
          </w:tcPr>
          <w:p w14:paraId="7DA2B5DB" w14:textId="77777777" w:rsidR="004E6AC1" w:rsidRPr="002A4800" w:rsidRDefault="004E6AC1" w:rsidP="007E4176">
            <w:pPr>
              <w:tabs>
                <w:tab w:val="left" w:pos="1276"/>
              </w:tabs>
              <w:rPr>
                <w:bCs/>
                <w:sz w:val="22"/>
                <w:szCs w:val="22"/>
                <w:lang w:val="lt-LT" w:eastAsia="lt-LT"/>
              </w:rPr>
            </w:pPr>
          </w:p>
        </w:tc>
      </w:tr>
      <w:tr w:rsidR="004E6AC1" w:rsidRPr="002A4800" w14:paraId="0C0B4198" w14:textId="77777777" w:rsidTr="007E4176">
        <w:trPr>
          <w:trHeight w:val="665"/>
        </w:trPr>
        <w:tc>
          <w:tcPr>
            <w:tcW w:w="2405" w:type="dxa"/>
            <w:vMerge/>
          </w:tcPr>
          <w:p w14:paraId="146D34AA" w14:textId="77777777" w:rsidR="004E6AC1" w:rsidRPr="002A4800" w:rsidRDefault="004E6AC1" w:rsidP="007E4176">
            <w:pPr>
              <w:tabs>
                <w:tab w:val="left" w:pos="1276"/>
              </w:tabs>
              <w:rPr>
                <w:b/>
                <w:sz w:val="22"/>
                <w:szCs w:val="22"/>
                <w:lang w:val="lt-LT" w:eastAsia="lt-LT"/>
              </w:rPr>
            </w:pPr>
          </w:p>
        </w:tc>
        <w:tc>
          <w:tcPr>
            <w:tcW w:w="9497" w:type="dxa"/>
          </w:tcPr>
          <w:p w14:paraId="3C8A09F7" w14:textId="77777777" w:rsidR="004E6AC1" w:rsidRPr="002A4800" w:rsidRDefault="004E6AC1" w:rsidP="007E4176">
            <w:pPr>
              <w:tabs>
                <w:tab w:val="left" w:pos="1276"/>
              </w:tabs>
              <w:rPr>
                <w:bCs/>
                <w:sz w:val="22"/>
                <w:szCs w:val="22"/>
                <w:lang w:val="lt-LT" w:eastAsia="lt-LT"/>
              </w:rPr>
            </w:pPr>
            <w:r w:rsidRPr="002A4800">
              <w:rPr>
                <w:bCs/>
                <w:sz w:val="22"/>
                <w:szCs w:val="22"/>
                <w:lang w:val="lt-LT" w:eastAsia="lt-LT"/>
              </w:rPr>
              <w:t xml:space="preserve">33.2.8. Aiškinasi, kas yra </w:t>
            </w:r>
            <w:proofErr w:type="spellStart"/>
            <w:r w:rsidRPr="002A4800">
              <w:rPr>
                <w:bCs/>
                <w:iCs/>
                <w:sz w:val="22"/>
                <w:szCs w:val="22"/>
                <w:lang w:val="lt-LT" w:eastAsia="lt-LT"/>
              </w:rPr>
              <w:t>mobingas</w:t>
            </w:r>
            <w:proofErr w:type="spellEnd"/>
            <w:r w:rsidRPr="002A4800">
              <w:rPr>
                <w:bCs/>
                <w:sz w:val="22"/>
                <w:szCs w:val="22"/>
                <w:lang w:val="lt-LT" w:eastAsia="lt-LT"/>
              </w:rPr>
              <w:t xml:space="preserve">, kokie </w:t>
            </w:r>
            <w:proofErr w:type="spellStart"/>
            <w:r w:rsidRPr="002A4800">
              <w:rPr>
                <w:bCs/>
                <w:sz w:val="22"/>
                <w:szCs w:val="22"/>
                <w:lang w:val="lt-LT" w:eastAsia="lt-LT"/>
              </w:rPr>
              <w:t>mobingo</w:t>
            </w:r>
            <w:proofErr w:type="spellEnd"/>
            <w:r w:rsidRPr="002A4800">
              <w:rPr>
                <w:bCs/>
                <w:sz w:val="22"/>
                <w:szCs w:val="22"/>
                <w:lang w:val="lt-LT" w:eastAsia="lt-LT"/>
              </w:rPr>
              <w:t xml:space="preserve"> požymiai, kokią įtaką jis daro asmens psichikos sveikatai, ir mokosi reagavimo į </w:t>
            </w:r>
            <w:proofErr w:type="spellStart"/>
            <w:r w:rsidRPr="002A4800">
              <w:rPr>
                <w:bCs/>
                <w:sz w:val="22"/>
                <w:szCs w:val="22"/>
                <w:lang w:val="lt-LT" w:eastAsia="lt-LT"/>
              </w:rPr>
              <w:t>mobingą</w:t>
            </w:r>
            <w:proofErr w:type="spellEnd"/>
            <w:r w:rsidRPr="002A4800">
              <w:rPr>
                <w:bCs/>
                <w:sz w:val="22"/>
                <w:szCs w:val="22"/>
                <w:lang w:val="lt-LT" w:eastAsia="lt-LT"/>
              </w:rPr>
              <w:t xml:space="preserve"> žingsnių; reflektuoja, kokie išsiugdyti socialiniai ir emociniai įgūdžiai padės ateityje išvengti arba įveikti </w:t>
            </w:r>
            <w:proofErr w:type="spellStart"/>
            <w:r w:rsidRPr="002A4800">
              <w:rPr>
                <w:bCs/>
                <w:sz w:val="22"/>
                <w:szCs w:val="22"/>
                <w:lang w:val="lt-LT" w:eastAsia="lt-LT"/>
              </w:rPr>
              <w:t>mobingo</w:t>
            </w:r>
            <w:proofErr w:type="spellEnd"/>
            <w:r w:rsidRPr="002A4800">
              <w:rPr>
                <w:bCs/>
                <w:sz w:val="22"/>
                <w:szCs w:val="22"/>
                <w:lang w:val="lt-LT" w:eastAsia="lt-LT"/>
              </w:rPr>
              <w:t xml:space="preserve"> situacijas.</w:t>
            </w:r>
          </w:p>
        </w:tc>
        <w:tc>
          <w:tcPr>
            <w:tcW w:w="2127" w:type="dxa"/>
          </w:tcPr>
          <w:p w14:paraId="16AD2904" w14:textId="77777777" w:rsidR="004E6AC1" w:rsidRPr="002A4800" w:rsidRDefault="004E6AC1" w:rsidP="007E4176">
            <w:pPr>
              <w:tabs>
                <w:tab w:val="left" w:pos="1276"/>
              </w:tabs>
              <w:rPr>
                <w:bCs/>
                <w:sz w:val="22"/>
                <w:szCs w:val="22"/>
                <w:lang w:val="lt-LT" w:eastAsia="lt-LT"/>
              </w:rPr>
            </w:pPr>
          </w:p>
        </w:tc>
      </w:tr>
      <w:tr w:rsidR="004E6AC1" w:rsidRPr="002A4800" w14:paraId="649EA832" w14:textId="77777777" w:rsidTr="007E4176">
        <w:tc>
          <w:tcPr>
            <w:tcW w:w="2405" w:type="dxa"/>
            <w:vMerge w:val="restart"/>
          </w:tcPr>
          <w:p w14:paraId="26E00E1B" w14:textId="110A2985" w:rsidR="004E6AC1" w:rsidRPr="002A4800" w:rsidRDefault="004E6AC1" w:rsidP="007E4176">
            <w:pPr>
              <w:tabs>
                <w:tab w:val="left" w:pos="1276"/>
              </w:tabs>
              <w:rPr>
                <w:b/>
                <w:sz w:val="22"/>
                <w:szCs w:val="22"/>
                <w:lang w:val="lt-LT" w:eastAsia="lt-LT"/>
              </w:rPr>
            </w:pPr>
            <w:r w:rsidRPr="002A4800">
              <w:rPr>
                <w:b/>
                <w:sz w:val="22"/>
                <w:szCs w:val="22"/>
                <w:lang w:val="lt-LT" w:eastAsia="lt-LT"/>
              </w:rPr>
              <w:t>3</w:t>
            </w:r>
            <w:r w:rsidR="00C50CB5">
              <w:rPr>
                <w:b/>
                <w:sz w:val="22"/>
                <w:szCs w:val="22"/>
                <w:lang w:val="lt-LT" w:eastAsia="lt-LT"/>
              </w:rPr>
              <w:t>3</w:t>
            </w:r>
            <w:r w:rsidRPr="002A4800">
              <w:rPr>
                <w:b/>
                <w:sz w:val="22"/>
                <w:szCs w:val="22"/>
                <w:lang w:val="lt-LT" w:eastAsia="lt-LT"/>
              </w:rPr>
              <w:t xml:space="preserve">.3. Atsakingi sprendimai ir elgesys. </w:t>
            </w:r>
          </w:p>
        </w:tc>
        <w:tc>
          <w:tcPr>
            <w:tcW w:w="9497" w:type="dxa"/>
          </w:tcPr>
          <w:p w14:paraId="7C89E9E3" w14:textId="77777777" w:rsidR="004E6AC1" w:rsidRPr="002A4800" w:rsidRDefault="004E6AC1" w:rsidP="007E4176">
            <w:pPr>
              <w:tabs>
                <w:tab w:val="left" w:pos="1276"/>
              </w:tabs>
              <w:rPr>
                <w:bCs/>
                <w:sz w:val="22"/>
                <w:szCs w:val="22"/>
                <w:lang w:val="lt-LT" w:eastAsia="lt-LT"/>
              </w:rPr>
            </w:pPr>
            <w:r w:rsidRPr="002A4800">
              <w:rPr>
                <w:bCs/>
                <w:sz w:val="22"/>
                <w:szCs w:val="22"/>
                <w:lang w:val="lt-LT" w:eastAsia="lt-LT"/>
              </w:rPr>
              <w:t>33.3.1. Analizuoja, kokios būna įstatymų, taisyklių apibrėžtos elgesio taisyklės ir kaip jų nesilaikymas arba pažeidimai gali paveikti jų ir aplinkinių gyvenimą; nagrinėdami įvairius pavyzdžius, įvardija savo atsakomybes klasėje, šeimoje, bendruomenėje, Lietuvoje ir pasaulyje.</w:t>
            </w:r>
          </w:p>
        </w:tc>
        <w:tc>
          <w:tcPr>
            <w:tcW w:w="2127" w:type="dxa"/>
          </w:tcPr>
          <w:p w14:paraId="51DE9FA0" w14:textId="77777777" w:rsidR="004E6AC1" w:rsidRPr="002A4800" w:rsidRDefault="004E6AC1" w:rsidP="007E4176">
            <w:pPr>
              <w:tabs>
                <w:tab w:val="left" w:pos="1276"/>
              </w:tabs>
              <w:rPr>
                <w:bCs/>
                <w:sz w:val="22"/>
                <w:szCs w:val="22"/>
                <w:lang w:val="lt-LT" w:eastAsia="lt-LT"/>
              </w:rPr>
            </w:pPr>
          </w:p>
        </w:tc>
      </w:tr>
      <w:tr w:rsidR="004E6AC1" w:rsidRPr="002A4800" w14:paraId="0B6C6E5F" w14:textId="77777777" w:rsidTr="00B761F4">
        <w:trPr>
          <w:trHeight w:val="736"/>
        </w:trPr>
        <w:tc>
          <w:tcPr>
            <w:tcW w:w="2405" w:type="dxa"/>
            <w:vMerge/>
          </w:tcPr>
          <w:p w14:paraId="35A775A9" w14:textId="77777777" w:rsidR="004E6AC1" w:rsidRPr="002A4800" w:rsidRDefault="004E6AC1" w:rsidP="007E4176">
            <w:pPr>
              <w:tabs>
                <w:tab w:val="left" w:pos="1276"/>
              </w:tabs>
              <w:rPr>
                <w:b/>
                <w:sz w:val="22"/>
                <w:szCs w:val="22"/>
                <w:lang w:val="lt-LT" w:eastAsia="lt-LT"/>
              </w:rPr>
            </w:pPr>
          </w:p>
        </w:tc>
        <w:tc>
          <w:tcPr>
            <w:tcW w:w="9497" w:type="dxa"/>
          </w:tcPr>
          <w:p w14:paraId="745992A8" w14:textId="77777777" w:rsidR="004E6AC1" w:rsidRPr="002A4800" w:rsidRDefault="004E6AC1" w:rsidP="007E4176">
            <w:pPr>
              <w:tabs>
                <w:tab w:val="left" w:pos="1276"/>
              </w:tabs>
              <w:rPr>
                <w:bCs/>
                <w:sz w:val="22"/>
                <w:szCs w:val="22"/>
                <w:lang w:val="lt-LT" w:eastAsia="lt-LT"/>
              </w:rPr>
            </w:pPr>
            <w:r w:rsidRPr="002A4800">
              <w:rPr>
                <w:bCs/>
                <w:sz w:val="22"/>
                <w:szCs w:val="22"/>
                <w:lang w:val="lt-LT" w:eastAsia="lt-LT"/>
              </w:rPr>
              <w:t>33.3.2. Mokosi atpažinti, kaip socialiniai santykiai padeda priimti tinkamus sprendimus, padeda prisiimti atsakomybę, veikia mokymosi užduočių atlikimą ir padeda saugoti, stiprinti sveikatą; mokosi strategijų, kaip atsispirti išoriniam bendraamžių spaudimui ir išvengti nepageidaujamų pasekmių.</w:t>
            </w:r>
          </w:p>
        </w:tc>
        <w:tc>
          <w:tcPr>
            <w:tcW w:w="2127" w:type="dxa"/>
          </w:tcPr>
          <w:p w14:paraId="2B5C3510" w14:textId="77777777" w:rsidR="004E6AC1" w:rsidRPr="002A4800" w:rsidRDefault="004E6AC1" w:rsidP="007E4176">
            <w:pPr>
              <w:tabs>
                <w:tab w:val="left" w:pos="1276"/>
              </w:tabs>
              <w:rPr>
                <w:bCs/>
                <w:sz w:val="22"/>
                <w:szCs w:val="22"/>
                <w:lang w:val="lt-LT" w:eastAsia="lt-LT"/>
              </w:rPr>
            </w:pPr>
          </w:p>
        </w:tc>
      </w:tr>
      <w:tr w:rsidR="004E6AC1" w:rsidRPr="002A4800" w14:paraId="5ABF4200" w14:textId="77777777" w:rsidTr="007E4176">
        <w:tc>
          <w:tcPr>
            <w:tcW w:w="2405" w:type="dxa"/>
            <w:vMerge w:val="restart"/>
          </w:tcPr>
          <w:p w14:paraId="59D2F7E5" w14:textId="49A8E333" w:rsidR="004E6AC1" w:rsidRPr="002A4800" w:rsidRDefault="004E6AC1" w:rsidP="007E4176">
            <w:pPr>
              <w:tabs>
                <w:tab w:val="left" w:pos="1276"/>
              </w:tabs>
              <w:rPr>
                <w:b/>
                <w:sz w:val="22"/>
                <w:szCs w:val="22"/>
                <w:lang w:val="lt-LT" w:eastAsia="lt-LT"/>
              </w:rPr>
            </w:pPr>
            <w:r w:rsidRPr="002A4800">
              <w:rPr>
                <w:b/>
                <w:sz w:val="22"/>
                <w:szCs w:val="22"/>
                <w:lang w:val="lt-LT" w:eastAsia="lt-LT"/>
              </w:rPr>
              <w:t>3</w:t>
            </w:r>
            <w:r w:rsidR="00C50CB5">
              <w:rPr>
                <w:b/>
                <w:sz w:val="22"/>
                <w:szCs w:val="22"/>
                <w:lang w:val="lt-LT" w:eastAsia="lt-LT"/>
              </w:rPr>
              <w:t>3</w:t>
            </w:r>
            <w:r w:rsidRPr="002A4800">
              <w:rPr>
                <w:b/>
                <w:sz w:val="22"/>
                <w:szCs w:val="22"/>
                <w:lang w:val="lt-LT" w:eastAsia="lt-LT"/>
              </w:rPr>
              <w:t xml:space="preserve">.4. Saugus ir sveikas asmuo ir bendruomenė. </w:t>
            </w:r>
          </w:p>
        </w:tc>
        <w:tc>
          <w:tcPr>
            <w:tcW w:w="9497" w:type="dxa"/>
          </w:tcPr>
          <w:p w14:paraId="0D7CEDAD" w14:textId="77777777" w:rsidR="004E6AC1" w:rsidRPr="002A4800" w:rsidRDefault="004E6AC1" w:rsidP="007E4176">
            <w:pPr>
              <w:tabs>
                <w:tab w:val="left" w:pos="1276"/>
              </w:tabs>
              <w:rPr>
                <w:bCs/>
                <w:sz w:val="22"/>
                <w:szCs w:val="22"/>
                <w:lang w:val="lt-LT" w:eastAsia="lt-LT"/>
              </w:rPr>
            </w:pPr>
            <w:r w:rsidRPr="002A4800">
              <w:rPr>
                <w:bCs/>
                <w:sz w:val="22"/>
                <w:szCs w:val="22"/>
                <w:lang w:val="lt-LT" w:eastAsia="lt-LT"/>
              </w:rPr>
              <w:t>33.4.1. Diskutuoja apie emociškai saugios aplinkos gyvenimui, mokymuisi, darbui svarbą, mokosi atpažinti požymius, įvairiose situacijose, mokyklos aplinkoje esančius pavojus, atlikti rizikos vertinimą. Susipažįsta su psichosocialiniais rizikos veiksniais darbe, jų įtaka sveikatai ir darbingumui, prevencija, su paauglių (asmenų iki 18 metų) įdarbinimo sąlygomis, darbuotojų teisėmis ir pareigomis, nelegalaus darbo žala.</w:t>
            </w:r>
          </w:p>
        </w:tc>
        <w:tc>
          <w:tcPr>
            <w:tcW w:w="2127" w:type="dxa"/>
          </w:tcPr>
          <w:p w14:paraId="0CB6C564" w14:textId="77777777" w:rsidR="004E6AC1" w:rsidRPr="002A4800" w:rsidRDefault="004E6AC1" w:rsidP="007E4176">
            <w:pPr>
              <w:tabs>
                <w:tab w:val="left" w:pos="1276"/>
              </w:tabs>
              <w:rPr>
                <w:bCs/>
                <w:sz w:val="22"/>
                <w:szCs w:val="22"/>
                <w:lang w:val="lt-LT" w:eastAsia="lt-LT"/>
              </w:rPr>
            </w:pPr>
          </w:p>
        </w:tc>
      </w:tr>
      <w:tr w:rsidR="004E6AC1" w:rsidRPr="002A4800" w14:paraId="645B6EA6" w14:textId="77777777" w:rsidTr="007E4176">
        <w:tc>
          <w:tcPr>
            <w:tcW w:w="2405" w:type="dxa"/>
            <w:vMerge/>
          </w:tcPr>
          <w:p w14:paraId="7653EE70" w14:textId="77777777" w:rsidR="004E6AC1" w:rsidRPr="002A4800" w:rsidRDefault="004E6AC1" w:rsidP="007E4176">
            <w:pPr>
              <w:tabs>
                <w:tab w:val="left" w:pos="1276"/>
              </w:tabs>
              <w:rPr>
                <w:b/>
                <w:sz w:val="22"/>
                <w:szCs w:val="22"/>
                <w:lang w:val="lt-LT" w:eastAsia="lt-LT"/>
              </w:rPr>
            </w:pPr>
          </w:p>
        </w:tc>
        <w:tc>
          <w:tcPr>
            <w:tcW w:w="9497" w:type="dxa"/>
          </w:tcPr>
          <w:p w14:paraId="0CEF22DF" w14:textId="77777777" w:rsidR="004E6AC1" w:rsidRPr="002A4800" w:rsidRDefault="004E6AC1" w:rsidP="007E4176">
            <w:pPr>
              <w:tabs>
                <w:tab w:val="left" w:pos="1276"/>
              </w:tabs>
              <w:rPr>
                <w:bCs/>
                <w:sz w:val="22"/>
                <w:szCs w:val="22"/>
                <w:lang w:val="lt-LT" w:eastAsia="lt-LT"/>
              </w:rPr>
            </w:pPr>
            <w:r w:rsidRPr="002A4800">
              <w:rPr>
                <w:bCs/>
                <w:sz w:val="22"/>
                <w:szCs w:val="22"/>
                <w:lang w:val="lt-LT" w:eastAsia="lt-LT"/>
              </w:rPr>
              <w:t xml:space="preserve">33.4.2. Analizuoja ir apibūdina galimus teroristinės veikos būdus ir galimus teroristų taikinius, mokosi atpažinti teroristines veikas, saugotis nuo teroristinių išpuolių. Nagrinėja, kur reikia kreiptis, kilus įtarimų; analizuoja, ką turi žinoti šeimos nariai apie saugumą ir kodėl reikia turėti aptartą šeimos saugumo planą, paruoštą </w:t>
            </w:r>
            <w:r w:rsidRPr="002A4800">
              <w:rPr>
                <w:bCs/>
                <w:iCs/>
                <w:sz w:val="22"/>
                <w:szCs w:val="22"/>
                <w:lang w:val="lt-LT" w:eastAsia="lt-LT"/>
              </w:rPr>
              <w:t>išvykimo krepšį</w:t>
            </w:r>
            <w:r w:rsidRPr="002A4800">
              <w:rPr>
                <w:bCs/>
                <w:sz w:val="22"/>
                <w:szCs w:val="22"/>
                <w:lang w:val="lt-LT" w:eastAsia="lt-LT"/>
              </w:rPr>
              <w:t>, pasirūpinti reikalingų dokumentų susirinkimu, maisto ir vandens atsargomis, gyvenamosios vietos saugumu, iškilus pavojui.</w:t>
            </w:r>
          </w:p>
        </w:tc>
        <w:tc>
          <w:tcPr>
            <w:tcW w:w="2127" w:type="dxa"/>
          </w:tcPr>
          <w:p w14:paraId="4D1972F1" w14:textId="77777777" w:rsidR="004E6AC1" w:rsidRPr="002A4800" w:rsidRDefault="004E6AC1" w:rsidP="007E4176">
            <w:pPr>
              <w:tabs>
                <w:tab w:val="left" w:pos="1276"/>
              </w:tabs>
              <w:rPr>
                <w:bCs/>
                <w:sz w:val="22"/>
                <w:szCs w:val="22"/>
                <w:lang w:val="lt-LT" w:eastAsia="lt-LT"/>
              </w:rPr>
            </w:pPr>
          </w:p>
        </w:tc>
      </w:tr>
      <w:tr w:rsidR="004E6AC1" w:rsidRPr="002A4800" w14:paraId="26D2F5BA" w14:textId="77777777" w:rsidTr="007E4176">
        <w:tc>
          <w:tcPr>
            <w:tcW w:w="2405" w:type="dxa"/>
            <w:vMerge/>
          </w:tcPr>
          <w:p w14:paraId="22B0D41D" w14:textId="77777777" w:rsidR="004E6AC1" w:rsidRPr="002A4800" w:rsidRDefault="004E6AC1" w:rsidP="007E4176">
            <w:pPr>
              <w:tabs>
                <w:tab w:val="left" w:pos="1276"/>
              </w:tabs>
              <w:rPr>
                <w:b/>
                <w:sz w:val="22"/>
                <w:szCs w:val="22"/>
                <w:lang w:val="lt-LT" w:eastAsia="lt-LT"/>
              </w:rPr>
            </w:pPr>
          </w:p>
        </w:tc>
        <w:tc>
          <w:tcPr>
            <w:tcW w:w="9497" w:type="dxa"/>
          </w:tcPr>
          <w:p w14:paraId="74C60F09" w14:textId="77777777" w:rsidR="004E6AC1" w:rsidRPr="002A4800" w:rsidRDefault="004E6AC1" w:rsidP="007E4176">
            <w:pPr>
              <w:tabs>
                <w:tab w:val="left" w:pos="1276"/>
              </w:tabs>
              <w:rPr>
                <w:bCs/>
                <w:sz w:val="22"/>
                <w:szCs w:val="22"/>
                <w:lang w:val="lt-LT" w:eastAsia="lt-LT"/>
              </w:rPr>
            </w:pPr>
            <w:r w:rsidRPr="002A4800">
              <w:rPr>
                <w:bCs/>
                <w:sz w:val="22"/>
                <w:szCs w:val="22"/>
                <w:lang w:val="lt-LT" w:eastAsia="lt-LT"/>
              </w:rPr>
              <w:t>33.4.3. Analizuoja ir apibūdina ekstremalias situacijas, paaiškina, kaip jose reikia elgtis (socialinio, techninio, gamtinio, ekologinio pobūdžio situacijos); mokosi tinkamai elgtis, išgirdus pavojaus signalą, patekus į karo veiksmų zoną, įvykus sprogimui ir atsidūrus po nuolaužomis.</w:t>
            </w:r>
          </w:p>
        </w:tc>
        <w:tc>
          <w:tcPr>
            <w:tcW w:w="2127" w:type="dxa"/>
          </w:tcPr>
          <w:p w14:paraId="6D3BB671" w14:textId="77777777" w:rsidR="004E6AC1" w:rsidRPr="002A4800" w:rsidRDefault="004E6AC1" w:rsidP="007E4176">
            <w:pPr>
              <w:tabs>
                <w:tab w:val="left" w:pos="1276"/>
              </w:tabs>
              <w:rPr>
                <w:bCs/>
                <w:sz w:val="22"/>
                <w:szCs w:val="22"/>
                <w:lang w:val="lt-LT" w:eastAsia="lt-LT"/>
              </w:rPr>
            </w:pPr>
          </w:p>
        </w:tc>
      </w:tr>
      <w:tr w:rsidR="004E6AC1" w:rsidRPr="002A4800" w14:paraId="7F9B6E19" w14:textId="77777777" w:rsidTr="007E4176">
        <w:tc>
          <w:tcPr>
            <w:tcW w:w="2405" w:type="dxa"/>
            <w:vMerge/>
          </w:tcPr>
          <w:p w14:paraId="0629B0F9" w14:textId="77777777" w:rsidR="004E6AC1" w:rsidRPr="002A4800" w:rsidRDefault="004E6AC1" w:rsidP="007E4176">
            <w:pPr>
              <w:tabs>
                <w:tab w:val="left" w:pos="1276"/>
              </w:tabs>
              <w:rPr>
                <w:b/>
                <w:sz w:val="22"/>
                <w:szCs w:val="22"/>
                <w:lang w:val="lt-LT" w:eastAsia="lt-LT"/>
              </w:rPr>
            </w:pPr>
          </w:p>
        </w:tc>
        <w:tc>
          <w:tcPr>
            <w:tcW w:w="9497" w:type="dxa"/>
          </w:tcPr>
          <w:p w14:paraId="0876F01D" w14:textId="77777777" w:rsidR="004E6AC1" w:rsidRPr="002A4800" w:rsidRDefault="004E6AC1" w:rsidP="007E4176">
            <w:pPr>
              <w:tabs>
                <w:tab w:val="left" w:pos="1276"/>
              </w:tabs>
              <w:rPr>
                <w:bCs/>
                <w:sz w:val="22"/>
                <w:szCs w:val="22"/>
                <w:lang w:val="lt-LT" w:eastAsia="lt-LT"/>
              </w:rPr>
            </w:pPr>
            <w:r w:rsidRPr="002A4800">
              <w:rPr>
                <w:bCs/>
                <w:sz w:val="22"/>
                <w:szCs w:val="22"/>
                <w:lang w:val="lt-LT" w:eastAsia="lt-LT"/>
              </w:rPr>
              <w:t>33.4.4. Reflektuoja savo socialinius ir emocinius įgūdžius, kurie padeda atpažinti, įvertinti pavojų keliančias situacijas ir priimti sprendimą reaguoti ir kreiptis, įtarus nusikalstamą veiklą arba tapus nusikaltimo auka; mokosi pasipriešinimo smurtui būdų, išvengiant jėgos.</w:t>
            </w:r>
          </w:p>
        </w:tc>
        <w:tc>
          <w:tcPr>
            <w:tcW w:w="2127" w:type="dxa"/>
          </w:tcPr>
          <w:p w14:paraId="55E65017" w14:textId="77777777" w:rsidR="004E6AC1" w:rsidRPr="002A4800" w:rsidRDefault="004E6AC1" w:rsidP="007E4176">
            <w:pPr>
              <w:tabs>
                <w:tab w:val="left" w:pos="1276"/>
              </w:tabs>
              <w:rPr>
                <w:bCs/>
                <w:sz w:val="22"/>
                <w:szCs w:val="22"/>
                <w:lang w:val="lt-LT" w:eastAsia="lt-LT"/>
              </w:rPr>
            </w:pPr>
          </w:p>
        </w:tc>
      </w:tr>
      <w:tr w:rsidR="004E6AC1" w:rsidRPr="002A4800" w14:paraId="3DF22C99" w14:textId="77777777" w:rsidTr="007E4176">
        <w:tc>
          <w:tcPr>
            <w:tcW w:w="2405" w:type="dxa"/>
            <w:vMerge/>
          </w:tcPr>
          <w:p w14:paraId="08DBBCEE" w14:textId="77777777" w:rsidR="004E6AC1" w:rsidRPr="002A4800" w:rsidRDefault="004E6AC1" w:rsidP="007E4176">
            <w:pPr>
              <w:tabs>
                <w:tab w:val="left" w:pos="1276"/>
              </w:tabs>
              <w:rPr>
                <w:b/>
                <w:sz w:val="22"/>
                <w:szCs w:val="22"/>
                <w:lang w:val="lt-LT" w:eastAsia="lt-LT"/>
              </w:rPr>
            </w:pPr>
          </w:p>
        </w:tc>
        <w:tc>
          <w:tcPr>
            <w:tcW w:w="9497" w:type="dxa"/>
          </w:tcPr>
          <w:p w14:paraId="70EBB613" w14:textId="77777777" w:rsidR="004E6AC1" w:rsidRPr="002A4800" w:rsidRDefault="004E6AC1" w:rsidP="007E4176">
            <w:pPr>
              <w:tabs>
                <w:tab w:val="left" w:pos="1276"/>
              </w:tabs>
              <w:rPr>
                <w:bCs/>
                <w:sz w:val="22"/>
                <w:szCs w:val="22"/>
                <w:lang w:val="lt-LT" w:eastAsia="lt-LT"/>
              </w:rPr>
            </w:pPr>
            <w:r w:rsidRPr="002A4800">
              <w:rPr>
                <w:bCs/>
                <w:sz w:val="22"/>
                <w:szCs w:val="22"/>
                <w:lang w:val="lt-LT" w:eastAsia="lt-LT"/>
              </w:rPr>
              <w:t>33.4.5. Analizuoja sveikos žmogaus raidos fizinio aktyvumo, sveiko maitinimosi, sveikos gyvensenos principų laikymosi poreikius ir to, kaip dėmesys, tenkinant šiuos poreikius, padeda stiprinti asmens fizinius, intelektinius, emocinius ir socialinius gebėjimus; kuria savo sveikatos stiprinimo planą, pasirenka ir pademonstruoja atsipalaidavimo pratimus.</w:t>
            </w:r>
          </w:p>
        </w:tc>
        <w:tc>
          <w:tcPr>
            <w:tcW w:w="2127" w:type="dxa"/>
          </w:tcPr>
          <w:p w14:paraId="1DB4D8E9" w14:textId="77777777" w:rsidR="004E6AC1" w:rsidRPr="002A4800" w:rsidRDefault="004E6AC1" w:rsidP="007E4176">
            <w:pPr>
              <w:tabs>
                <w:tab w:val="left" w:pos="1276"/>
              </w:tabs>
              <w:rPr>
                <w:bCs/>
                <w:sz w:val="22"/>
                <w:szCs w:val="22"/>
                <w:lang w:val="lt-LT" w:eastAsia="lt-LT"/>
              </w:rPr>
            </w:pPr>
          </w:p>
        </w:tc>
      </w:tr>
      <w:tr w:rsidR="004E6AC1" w:rsidRPr="002A4800" w14:paraId="19BB39B5" w14:textId="77777777" w:rsidTr="007E4176">
        <w:tc>
          <w:tcPr>
            <w:tcW w:w="2405" w:type="dxa"/>
            <w:vMerge/>
          </w:tcPr>
          <w:p w14:paraId="0EA5CE24" w14:textId="77777777" w:rsidR="004E6AC1" w:rsidRPr="002A4800" w:rsidRDefault="004E6AC1" w:rsidP="007E4176">
            <w:pPr>
              <w:tabs>
                <w:tab w:val="left" w:pos="1276"/>
              </w:tabs>
              <w:rPr>
                <w:b/>
                <w:sz w:val="22"/>
                <w:szCs w:val="22"/>
                <w:lang w:val="lt-LT" w:eastAsia="lt-LT"/>
              </w:rPr>
            </w:pPr>
          </w:p>
        </w:tc>
        <w:tc>
          <w:tcPr>
            <w:tcW w:w="9497" w:type="dxa"/>
          </w:tcPr>
          <w:p w14:paraId="09E1E56B" w14:textId="77777777" w:rsidR="004E6AC1" w:rsidRPr="002A4800" w:rsidRDefault="004E6AC1" w:rsidP="007E4176">
            <w:pPr>
              <w:tabs>
                <w:tab w:val="left" w:pos="1276"/>
              </w:tabs>
              <w:rPr>
                <w:bCs/>
                <w:sz w:val="22"/>
                <w:szCs w:val="22"/>
                <w:lang w:val="lt-LT" w:eastAsia="lt-LT"/>
              </w:rPr>
            </w:pPr>
            <w:r w:rsidRPr="002A4800">
              <w:rPr>
                <w:bCs/>
                <w:color w:val="000000" w:themeColor="text1"/>
                <w:sz w:val="22"/>
                <w:szCs w:val="22"/>
                <w:lang w:val="lt-LT" w:eastAsia="lt-LT"/>
              </w:rPr>
              <w:t xml:space="preserve">33.4.6. </w:t>
            </w:r>
            <w:r w:rsidRPr="002A4800">
              <w:rPr>
                <w:bCs/>
                <w:color w:val="000000" w:themeColor="text1"/>
                <w:sz w:val="22"/>
                <w:szCs w:val="22"/>
                <w:lang w:val="lt-LT"/>
              </w:rPr>
              <w:t>Aiškinasi, kas yra ilgalaikių santykių planavimas, reikšmė asmens visuminei gerovei; aiškinasi ankstyvųjų lytinių santykių poveikį fizinei, psichinei ir socialinei sveikatai. Aiškinasi, kaip planuojamas nėštumas (pvz., menstruacinio kalendoriaus sekimas, kontracepcijos priemonės, nėštumo planavimas, abipusių santykių įvertinimas, pasekmių numatymas, tolesnio gyvenimo planavimas ir kt.), į ką kreiptis, iškilus klausimams dėl lytinės ir reprodukcinės sveikatos.</w:t>
            </w:r>
          </w:p>
        </w:tc>
        <w:tc>
          <w:tcPr>
            <w:tcW w:w="2127" w:type="dxa"/>
          </w:tcPr>
          <w:p w14:paraId="3A2ADF09" w14:textId="77777777" w:rsidR="004E6AC1" w:rsidRPr="002A4800" w:rsidRDefault="004E6AC1" w:rsidP="007E4176">
            <w:pPr>
              <w:tabs>
                <w:tab w:val="left" w:pos="1276"/>
              </w:tabs>
              <w:rPr>
                <w:bCs/>
                <w:sz w:val="22"/>
                <w:szCs w:val="22"/>
                <w:lang w:val="lt-LT" w:eastAsia="lt-LT"/>
              </w:rPr>
            </w:pPr>
          </w:p>
        </w:tc>
      </w:tr>
      <w:tr w:rsidR="004E6AC1" w:rsidRPr="002A4800" w14:paraId="24992145" w14:textId="77777777" w:rsidTr="007E4176">
        <w:tc>
          <w:tcPr>
            <w:tcW w:w="2405" w:type="dxa"/>
            <w:vMerge/>
          </w:tcPr>
          <w:p w14:paraId="3EA19BA3" w14:textId="77777777" w:rsidR="004E6AC1" w:rsidRPr="002A4800" w:rsidRDefault="004E6AC1" w:rsidP="007E4176">
            <w:pPr>
              <w:tabs>
                <w:tab w:val="left" w:pos="1276"/>
              </w:tabs>
              <w:rPr>
                <w:b/>
                <w:sz w:val="22"/>
                <w:szCs w:val="22"/>
                <w:lang w:val="lt-LT" w:eastAsia="lt-LT"/>
              </w:rPr>
            </w:pPr>
          </w:p>
        </w:tc>
        <w:tc>
          <w:tcPr>
            <w:tcW w:w="9497" w:type="dxa"/>
          </w:tcPr>
          <w:p w14:paraId="58DC8F9C" w14:textId="77777777" w:rsidR="004E6AC1" w:rsidRPr="002A4800" w:rsidRDefault="004E6AC1" w:rsidP="007E4176">
            <w:pPr>
              <w:tabs>
                <w:tab w:val="left" w:pos="1276"/>
              </w:tabs>
              <w:rPr>
                <w:bCs/>
                <w:sz w:val="22"/>
                <w:szCs w:val="22"/>
                <w:lang w:val="lt-LT" w:eastAsia="lt-LT"/>
              </w:rPr>
            </w:pPr>
            <w:r w:rsidRPr="002A4800">
              <w:rPr>
                <w:bCs/>
                <w:sz w:val="22"/>
                <w:szCs w:val="22"/>
                <w:lang w:val="lt-LT" w:eastAsia="lt-LT"/>
              </w:rPr>
              <w:t xml:space="preserve">33.4.7. Tyrinėja su mityba, nesaikingu higienos priemonių̨ ir paslaugų naudojimu susijusias galimas problemas, ligas (pvz., cukrinis diabetas, </w:t>
            </w:r>
            <w:proofErr w:type="spellStart"/>
            <w:r w:rsidRPr="002A4800">
              <w:rPr>
                <w:bCs/>
                <w:sz w:val="22"/>
                <w:szCs w:val="22"/>
                <w:lang w:val="lt-LT" w:eastAsia="lt-LT"/>
              </w:rPr>
              <w:t>metabolinis</w:t>
            </w:r>
            <w:proofErr w:type="spellEnd"/>
            <w:r w:rsidRPr="002A4800">
              <w:rPr>
                <w:bCs/>
                <w:sz w:val="22"/>
                <w:szCs w:val="22"/>
                <w:lang w:val="lt-LT" w:eastAsia="lt-LT"/>
              </w:rPr>
              <w:t xml:space="preserve"> sindromas, alergijos ir kt.) ir jų prevenciją (pvz., netinkamų vartojimui produktų naudojimas, genetiškai modifikuoti produktai, papildai, amžiaus tarpsnių ypatumai mityboje ir pan.). </w:t>
            </w:r>
          </w:p>
        </w:tc>
        <w:tc>
          <w:tcPr>
            <w:tcW w:w="2127" w:type="dxa"/>
          </w:tcPr>
          <w:p w14:paraId="207E33E2" w14:textId="77777777" w:rsidR="004E6AC1" w:rsidRPr="002A4800" w:rsidRDefault="004E6AC1" w:rsidP="007E4176">
            <w:pPr>
              <w:tabs>
                <w:tab w:val="left" w:pos="1276"/>
              </w:tabs>
              <w:rPr>
                <w:bCs/>
                <w:sz w:val="22"/>
                <w:szCs w:val="22"/>
                <w:lang w:val="lt-LT" w:eastAsia="lt-LT"/>
              </w:rPr>
            </w:pPr>
          </w:p>
        </w:tc>
      </w:tr>
      <w:tr w:rsidR="004E6AC1" w:rsidRPr="002A4800" w14:paraId="57968254" w14:textId="77777777" w:rsidTr="007E4176">
        <w:tc>
          <w:tcPr>
            <w:tcW w:w="2405" w:type="dxa"/>
            <w:vMerge/>
          </w:tcPr>
          <w:p w14:paraId="219E2870" w14:textId="77777777" w:rsidR="004E6AC1" w:rsidRPr="002A4800" w:rsidRDefault="004E6AC1" w:rsidP="007E4176">
            <w:pPr>
              <w:tabs>
                <w:tab w:val="left" w:pos="1276"/>
              </w:tabs>
              <w:rPr>
                <w:b/>
                <w:sz w:val="22"/>
                <w:szCs w:val="22"/>
                <w:lang w:val="lt-LT" w:eastAsia="lt-LT"/>
              </w:rPr>
            </w:pPr>
          </w:p>
        </w:tc>
        <w:tc>
          <w:tcPr>
            <w:tcW w:w="9497" w:type="dxa"/>
          </w:tcPr>
          <w:p w14:paraId="4B821865" w14:textId="77777777" w:rsidR="004E6AC1" w:rsidRPr="002A4800" w:rsidRDefault="004E6AC1" w:rsidP="007E4176">
            <w:pPr>
              <w:tabs>
                <w:tab w:val="left" w:pos="1276"/>
              </w:tabs>
              <w:rPr>
                <w:bCs/>
                <w:sz w:val="22"/>
                <w:szCs w:val="22"/>
                <w:lang w:val="lt-LT" w:eastAsia="lt-LT"/>
              </w:rPr>
            </w:pPr>
            <w:r w:rsidRPr="002A4800">
              <w:rPr>
                <w:sz w:val="22"/>
                <w:szCs w:val="22"/>
                <w:lang w:val="lt-LT" w:eastAsia="lt-LT"/>
              </w:rPr>
              <w:t xml:space="preserve">33.4.8. Mokosi atpažinti sutrikusį kvėpavimą (pvz., ar tai yra užspringimas, lengvas ar sunkus sužalojimas, trauma), toliau tobulina kokybiško pradinio gaivinimo įgūdžius: krūtinės paspaudimus, defibriliaciją automatiniu išoriniu </w:t>
            </w:r>
            <w:proofErr w:type="spellStart"/>
            <w:r w:rsidRPr="002A4800">
              <w:rPr>
                <w:sz w:val="22"/>
                <w:szCs w:val="22"/>
                <w:lang w:val="lt-LT" w:eastAsia="lt-LT"/>
              </w:rPr>
              <w:t>defibriliatoriumi</w:t>
            </w:r>
            <w:proofErr w:type="spellEnd"/>
            <w:r w:rsidRPr="002A4800">
              <w:rPr>
                <w:sz w:val="22"/>
                <w:szCs w:val="22"/>
                <w:lang w:val="lt-LT" w:eastAsia="lt-LT"/>
              </w:rPr>
              <w:t xml:space="preserve">; mokosi teikti pagalbą, sutrikus ar sustojus kvėpavimui. </w:t>
            </w:r>
            <w:r w:rsidRPr="002A4800">
              <w:rPr>
                <w:bCs/>
                <w:sz w:val="22"/>
                <w:szCs w:val="22"/>
                <w:lang w:val="lt-LT" w:eastAsia="lt-LT"/>
              </w:rPr>
              <w:t xml:space="preserve">Mokosi suteikti pirmąją pagalbą, ištikus anafilaksiniam šokui, insultui ir infarktui, traukuliams, esant skirtingiems sužeidimams ir traumai, stabdyti kraujavimą, susidūrus su gyvybei grėsmingu kraujavimu (suspaudimas arba suveržimas, ledo pridėjimas), suteikti pagalbą elektros traumos metu, ištikus </w:t>
            </w:r>
            <w:proofErr w:type="spellStart"/>
            <w:r w:rsidRPr="002A4800">
              <w:rPr>
                <w:bCs/>
                <w:sz w:val="22"/>
                <w:szCs w:val="22"/>
                <w:lang w:val="lt-LT" w:eastAsia="lt-LT"/>
              </w:rPr>
              <w:t>hiperoglikeminei</w:t>
            </w:r>
            <w:proofErr w:type="spellEnd"/>
            <w:r w:rsidRPr="002A4800">
              <w:rPr>
                <w:bCs/>
                <w:sz w:val="22"/>
                <w:szCs w:val="22"/>
                <w:lang w:val="lt-LT" w:eastAsia="lt-LT"/>
              </w:rPr>
              <w:t xml:space="preserve"> komai (epilepsijai), sutrikus kraujo apytakos sistemai.</w:t>
            </w:r>
          </w:p>
        </w:tc>
        <w:tc>
          <w:tcPr>
            <w:tcW w:w="2127" w:type="dxa"/>
          </w:tcPr>
          <w:p w14:paraId="58EEAE03" w14:textId="77777777" w:rsidR="004E6AC1" w:rsidRPr="002A4800" w:rsidRDefault="004E6AC1" w:rsidP="007E4176">
            <w:pPr>
              <w:tabs>
                <w:tab w:val="left" w:pos="1276"/>
              </w:tabs>
              <w:rPr>
                <w:bCs/>
                <w:color w:val="000000" w:themeColor="text1"/>
                <w:sz w:val="22"/>
                <w:szCs w:val="22"/>
                <w:lang w:val="lt-LT" w:eastAsia="lt-LT"/>
              </w:rPr>
            </w:pPr>
          </w:p>
        </w:tc>
      </w:tr>
      <w:tr w:rsidR="004E6AC1" w:rsidRPr="002A4800" w14:paraId="209C3A0E" w14:textId="77777777" w:rsidTr="007E4176">
        <w:trPr>
          <w:trHeight w:val="1265"/>
        </w:trPr>
        <w:tc>
          <w:tcPr>
            <w:tcW w:w="2405" w:type="dxa"/>
            <w:vMerge/>
          </w:tcPr>
          <w:p w14:paraId="4412B72B" w14:textId="77777777" w:rsidR="004E6AC1" w:rsidRPr="002A4800" w:rsidRDefault="004E6AC1" w:rsidP="007E4176">
            <w:pPr>
              <w:tabs>
                <w:tab w:val="left" w:pos="1276"/>
              </w:tabs>
              <w:rPr>
                <w:b/>
                <w:sz w:val="22"/>
                <w:szCs w:val="22"/>
                <w:lang w:val="lt-LT" w:eastAsia="lt-LT"/>
              </w:rPr>
            </w:pPr>
          </w:p>
        </w:tc>
        <w:tc>
          <w:tcPr>
            <w:tcW w:w="9497" w:type="dxa"/>
          </w:tcPr>
          <w:p w14:paraId="1D09C09E" w14:textId="77777777" w:rsidR="004E6AC1" w:rsidRPr="002A4800" w:rsidRDefault="004E6AC1" w:rsidP="007E4176">
            <w:pPr>
              <w:tabs>
                <w:tab w:val="left" w:pos="1276"/>
              </w:tabs>
              <w:rPr>
                <w:bCs/>
                <w:sz w:val="22"/>
                <w:szCs w:val="22"/>
                <w:lang w:val="lt-LT" w:eastAsia="lt-LT"/>
              </w:rPr>
            </w:pPr>
            <w:r w:rsidRPr="002A4800">
              <w:rPr>
                <w:bCs/>
                <w:sz w:val="22"/>
                <w:szCs w:val="22"/>
                <w:lang w:val="lt-LT" w:eastAsia="lt-LT"/>
              </w:rPr>
              <w:t>33.4.10. Laikydamiesi taisyklių, mokosi teikti pirmąją pagalbą gyvybei pavojingose ir nepavojingose situacijose (pvz., įkandimai, įpjovimai, sutrenkimai, sumušimai, nesmarkiai nudegus, susižalojus akį, esant lūžiui, ištikus šilumos smūgiui ar nušalus), išvengti apsinuodijimo ir suteikti pirmąją pagalbą apsinuodijus. Paaiškina, kas yra epidemija, ir apibūdina elgesį, padedantį išvengti užkrečiamųjų ligų rizikos.</w:t>
            </w:r>
          </w:p>
        </w:tc>
        <w:tc>
          <w:tcPr>
            <w:tcW w:w="2127" w:type="dxa"/>
          </w:tcPr>
          <w:p w14:paraId="1A2F38A1" w14:textId="77777777" w:rsidR="004E6AC1" w:rsidRPr="002A4800" w:rsidRDefault="004E6AC1" w:rsidP="007E4176">
            <w:pPr>
              <w:tabs>
                <w:tab w:val="left" w:pos="1276"/>
              </w:tabs>
              <w:rPr>
                <w:bCs/>
                <w:sz w:val="22"/>
                <w:szCs w:val="22"/>
                <w:lang w:val="lt-LT" w:eastAsia="lt-LT"/>
              </w:rPr>
            </w:pPr>
          </w:p>
        </w:tc>
      </w:tr>
      <w:tr w:rsidR="004E6AC1" w:rsidRPr="002A4800" w14:paraId="1602BDB9" w14:textId="77777777" w:rsidTr="007E4176">
        <w:tc>
          <w:tcPr>
            <w:tcW w:w="2405" w:type="dxa"/>
            <w:vMerge/>
          </w:tcPr>
          <w:p w14:paraId="246BDC17" w14:textId="77777777" w:rsidR="004E6AC1" w:rsidRPr="002A4800" w:rsidRDefault="004E6AC1" w:rsidP="007E4176">
            <w:pPr>
              <w:tabs>
                <w:tab w:val="left" w:pos="1276"/>
              </w:tabs>
              <w:rPr>
                <w:b/>
                <w:sz w:val="22"/>
                <w:szCs w:val="22"/>
                <w:lang w:val="lt-LT" w:eastAsia="lt-LT"/>
              </w:rPr>
            </w:pPr>
          </w:p>
        </w:tc>
        <w:tc>
          <w:tcPr>
            <w:tcW w:w="9497" w:type="dxa"/>
          </w:tcPr>
          <w:p w14:paraId="58E73040" w14:textId="77777777" w:rsidR="004E6AC1" w:rsidRPr="002A4800" w:rsidRDefault="004E6AC1" w:rsidP="007E4176">
            <w:pPr>
              <w:tabs>
                <w:tab w:val="left" w:pos="1276"/>
              </w:tabs>
              <w:rPr>
                <w:bCs/>
                <w:sz w:val="22"/>
                <w:szCs w:val="22"/>
                <w:lang w:val="lt-LT" w:eastAsia="lt-LT"/>
              </w:rPr>
            </w:pPr>
            <w:r w:rsidRPr="002A4800">
              <w:rPr>
                <w:bCs/>
                <w:sz w:val="22"/>
                <w:szCs w:val="22"/>
                <w:lang w:val="lt-LT" w:eastAsia="lt-LT"/>
              </w:rPr>
              <w:t xml:space="preserve">33.4.11. </w:t>
            </w:r>
            <w:r w:rsidRPr="002A4800">
              <w:rPr>
                <w:bCs/>
                <w:sz w:val="22"/>
                <w:szCs w:val="22"/>
                <w:lang w:val="lt-LT"/>
              </w:rPr>
              <w:t>Analizuoja sergančiųjų priklausomybės ligomis atvejus ir mokosi atpažinti ir įvardyti ligų atsiradimo priežastis, požymius ir pasekmes; analizuoja priklausomybės ligų gydymo ypatumus ir tai, kokios yra sukurtos paslaugos bendruomenėje priklausomybės ligomis sergantiems asmenims.</w:t>
            </w:r>
          </w:p>
        </w:tc>
        <w:tc>
          <w:tcPr>
            <w:tcW w:w="2127" w:type="dxa"/>
          </w:tcPr>
          <w:p w14:paraId="3832F58C" w14:textId="77777777" w:rsidR="004E6AC1" w:rsidRPr="002A4800" w:rsidRDefault="004E6AC1" w:rsidP="007E4176">
            <w:pPr>
              <w:tabs>
                <w:tab w:val="left" w:pos="1276"/>
              </w:tabs>
              <w:rPr>
                <w:bCs/>
                <w:sz w:val="22"/>
                <w:szCs w:val="22"/>
                <w:lang w:val="lt-LT" w:eastAsia="lt-LT"/>
              </w:rPr>
            </w:pPr>
          </w:p>
        </w:tc>
      </w:tr>
    </w:tbl>
    <w:p w14:paraId="02352F16" w14:textId="77777777" w:rsidR="004E6AC1" w:rsidRPr="002A4800" w:rsidRDefault="004E6AC1" w:rsidP="004E6AC1">
      <w:pPr>
        <w:jc w:val="both"/>
        <w:rPr>
          <w:b/>
          <w:bCs/>
          <w:sz w:val="22"/>
          <w:szCs w:val="22"/>
          <w:lang w:val="lt-LT"/>
        </w:rPr>
      </w:pPr>
    </w:p>
    <w:bookmarkEnd w:id="74"/>
    <w:p w14:paraId="375C1D33" w14:textId="77777777" w:rsidR="00963EE7" w:rsidRDefault="00963EE7">
      <w:pPr>
        <w:rPr>
          <w:b/>
          <w:bCs/>
          <w:sz w:val="22"/>
          <w:szCs w:val="22"/>
          <w:lang w:val="lt-LT"/>
        </w:rPr>
      </w:pPr>
      <w:r>
        <w:rPr>
          <w:b/>
          <w:bCs/>
          <w:sz w:val="22"/>
          <w:szCs w:val="22"/>
          <w:lang w:val="lt-LT"/>
        </w:rPr>
        <w:br w:type="page"/>
      </w:r>
    </w:p>
    <w:p w14:paraId="6B8F5195" w14:textId="0E46D8DC" w:rsidR="00A95278" w:rsidRPr="00943CF8" w:rsidRDefault="006E6B2F" w:rsidP="00943CF8">
      <w:pPr>
        <w:ind w:left="720" w:firstLine="720"/>
        <w:jc w:val="right"/>
        <w:rPr>
          <w:b/>
          <w:bCs/>
          <w:lang w:val="lt-LT"/>
        </w:rPr>
      </w:pPr>
      <w:r>
        <w:rPr>
          <w:b/>
          <w:bCs/>
          <w:lang w:val="lt-LT"/>
        </w:rPr>
        <w:lastRenderedPageBreak/>
        <w:t>2</w:t>
      </w:r>
      <w:r w:rsidR="00A95278" w:rsidRPr="00943CF8">
        <w:rPr>
          <w:b/>
          <w:bCs/>
          <w:lang w:val="lt-LT"/>
        </w:rPr>
        <w:t>.3 priedas</w:t>
      </w:r>
    </w:p>
    <w:p w14:paraId="6A94C930" w14:textId="0D9F5B19" w:rsidR="00354A02" w:rsidRPr="00943CF8" w:rsidRDefault="00A95278" w:rsidP="00943CF8">
      <w:pPr>
        <w:pStyle w:val="Antrat2"/>
        <w:rPr>
          <w:rFonts w:cs="Times New Roman"/>
          <w:szCs w:val="24"/>
          <w:lang w:val="lt-LT"/>
        </w:rPr>
      </w:pPr>
      <w:bookmarkStart w:id="75" w:name="_Toc154756405"/>
      <w:r w:rsidRPr="00081B05">
        <w:rPr>
          <w:lang w:val="lt-LT"/>
        </w:rPr>
        <w:t>Papildomos programos ir šaltiniai skirti 9</w:t>
      </w:r>
      <w:r w:rsidR="00963EE7">
        <w:rPr>
          <w:lang w:val="lt-LT"/>
        </w:rPr>
        <w:t>–</w:t>
      </w:r>
      <w:r w:rsidRPr="00081B05">
        <w:rPr>
          <w:lang w:val="lt-LT"/>
        </w:rPr>
        <w:t>10 (I</w:t>
      </w:r>
      <w:r w:rsidR="00963EE7">
        <w:rPr>
          <w:lang w:val="lt-LT"/>
        </w:rPr>
        <w:t>–</w:t>
      </w:r>
      <w:r w:rsidRPr="00EF2521">
        <w:rPr>
          <w:lang w:val="lt-LT"/>
        </w:rPr>
        <w:t>II gimnazijos) klasėms</w:t>
      </w:r>
      <w:bookmarkEnd w:id="75"/>
    </w:p>
    <w:p w14:paraId="68F71C1D" w14:textId="77777777" w:rsidR="00354A02" w:rsidRPr="00EB356E" w:rsidRDefault="00354A02" w:rsidP="00354A02">
      <w:pPr>
        <w:pStyle w:val="paragraph"/>
        <w:spacing w:before="0" w:beforeAutospacing="0" w:after="0" w:afterAutospacing="0"/>
        <w:textAlignment w:val="baseline"/>
        <w:rPr>
          <w:rFonts w:ascii="Segoe UI" w:hAnsi="Segoe UI" w:cs="Segoe UI"/>
          <w:sz w:val="18"/>
          <w:szCs w:val="18"/>
          <w:lang w:val="lt-LT"/>
        </w:rPr>
      </w:pPr>
    </w:p>
    <w:p w14:paraId="6AFE7107" w14:textId="093E171B" w:rsidR="00354A02" w:rsidRPr="00EB356E" w:rsidRDefault="00354A02" w:rsidP="00354A02">
      <w:pPr>
        <w:pStyle w:val="paragraph"/>
        <w:spacing w:before="0" w:beforeAutospacing="0" w:after="0" w:afterAutospacing="0"/>
        <w:textAlignment w:val="baseline"/>
        <w:rPr>
          <w:rFonts w:ascii="Segoe UI" w:hAnsi="Segoe UI" w:cs="Segoe UI"/>
          <w:b/>
          <w:bCs/>
          <w:sz w:val="18"/>
          <w:szCs w:val="18"/>
          <w:lang w:val="lt-LT"/>
        </w:rPr>
      </w:pPr>
      <w:r w:rsidRPr="00EB356E">
        <w:rPr>
          <w:b/>
          <w:bCs/>
          <w:lang w:val="lt-LT"/>
        </w:rPr>
        <w:t>Metodiniai leidiniai </w:t>
      </w:r>
      <w:r w:rsidRPr="00EB356E">
        <w:rPr>
          <w:rStyle w:val="eop"/>
          <w:b/>
          <w:bCs/>
          <w:color w:val="000000"/>
          <w:lang w:val="lt-LT"/>
        </w:rPr>
        <w:t>pagal tematikas</w:t>
      </w:r>
    </w:p>
    <w:p w14:paraId="44A04716" w14:textId="77777777" w:rsidR="00354A02" w:rsidRPr="00EB356E" w:rsidRDefault="00354A02" w:rsidP="00354A02">
      <w:pPr>
        <w:pStyle w:val="paragraph"/>
        <w:spacing w:before="0" w:beforeAutospacing="0" w:after="0" w:afterAutospacing="0"/>
        <w:textAlignment w:val="baseline"/>
        <w:rPr>
          <w:rStyle w:val="normaltextrun"/>
          <w:i/>
          <w:iCs/>
          <w:color w:val="000000"/>
          <w:lang w:val="lt-LT"/>
        </w:rPr>
      </w:pPr>
    </w:p>
    <w:p w14:paraId="53D3F1CE" w14:textId="77777777" w:rsidR="00354A02" w:rsidRPr="00EB356E" w:rsidRDefault="00354A02" w:rsidP="00354A02">
      <w:pPr>
        <w:pStyle w:val="paragraph"/>
        <w:pBdr>
          <w:top w:val="single" w:sz="4" w:space="1" w:color="auto"/>
          <w:left w:val="single" w:sz="4" w:space="4" w:color="auto"/>
          <w:bottom w:val="single" w:sz="4" w:space="1" w:color="auto"/>
          <w:right w:val="single" w:sz="4" w:space="4" w:color="auto"/>
        </w:pBdr>
        <w:shd w:val="clear" w:color="auto" w:fill="FFF2CC" w:themeFill="accent4" w:themeFillTint="33"/>
        <w:spacing w:before="0" w:beforeAutospacing="0" w:after="0" w:afterAutospacing="0"/>
        <w:textAlignment w:val="baseline"/>
        <w:rPr>
          <w:rStyle w:val="normaltextrun"/>
          <w:b/>
          <w:bCs/>
          <w:color w:val="000000"/>
          <w:lang w:val="lt-LT"/>
        </w:rPr>
      </w:pPr>
      <w:r w:rsidRPr="00EB356E">
        <w:rPr>
          <w:rStyle w:val="normaltextrun"/>
          <w:b/>
          <w:bCs/>
          <w:color w:val="000000"/>
          <w:lang w:val="lt-LT"/>
        </w:rPr>
        <w:t>SMURTO PREVENCIJA</w:t>
      </w:r>
    </w:p>
    <w:p w14:paraId="04F04B60" w14:textId="77777777" w:rsidR="00354A02" w:rsidRPr="00EB356E" w:rsidRDefault="00354A02" w:rsidP="00354A02">
      <w:pPr>
        <w:rPr>
          <w:lang w:val="lt-LT"/>
        </w:rPr>
      </w:pPr>
      <w:r w:rsidRPr="00EB356E">
        <w:rPr>
          <w:lang w:val="lt-LT"/>
        </w:rPr>
        <w:t xml:space="preserve">Mokymų „Smurto lyties pagrindu prevencija mokykloje“ metodologija [skirta suaugusiems]. </w:t>
      </w:r>
    </w:p>
    <w:p w14:paraId="118845B2" w14:textId="77777777" w:rsidR="00354A02" w:rsidRPr="00943CF8" w:rsidRDefault="00F06FDB" w:rsidP="00354A02">
      <w:pPr>
        <w:rPr>
          <w:color w:val="000000" w:themeColor="text1"/>
          <w:lang w:val="lt-LT"/>
        </w:rPr>
      </w:pPr>
      <w:hyperlink r:id="rId395">
        <w:r w:rsidR="00354A02" w:rsidRPr="00943CF8">
          <w:rPr>
            <w:color w:val="000000" w:themeColor="text1"/>
            <w:lang w:val="lt-LT"/>
          </w:rPr>
          <w:t>https://lygybe.lt/data/public/uploads/2022/02/metodologija.pdf</w:t>
        </w:r>
      </w:hyperlink>
    </w:p>
    <w:p w14:paraId="33E66A66" w14:textId="77777777" w:rsidR="00354A02" w:rsidRPr="00EB356E" w:rsidRDefault="00354A02" w:rsidP="00354A02">
      <w:pPr>
        <w:rPr>
          <w:lang w:val="lt-LT"/>
        </w:rPr>
      </w:pPr>
      <w:r w:rsidRPr="00EB356E">
        <w:rPr>
          <w:lang w:val="lt-LT"/>
        </w:rPr>
        <w:t xml:space="preserve">SAFER metodinis veiklų vadovas [pamokų planai pradinukams]. </w:t>
      </w:r>
    </w:p>
    <w:p w14:paraId="298C8F64" w14:textId="77777777" w:rsidR="00354A02" w:rsidRPr="00943CF8" w:rsidRDefault="00F06FDB" w:rsidP="00354A02">
      <w:pPr>
        <w:rPr>
          <w:color w:val="000000" w:themeColor="text1"/>
          <w:lang w:val="lt-LT"/>
        </w:rPr>
      </w:pPr>
      <w:hyperlink r:id="rId396">
        <w:r w:rsidR="00354A02" w:rsidRPr="00943CF8">
          <w:rPr>
            <w:color w:val="000000" w:themeColor="text1"/>
            <w:lang w:val="lt-LT"/>
          </w:rPr>
          <w:t>https://sodas.ugdome.lt/metodiniai-dokumentai/perziura/12051</w:t>
        </w:r>
      </w:hyperlink>
    </w:p>
    <w:p w14:paraId="1065BBFC" w14:textId="77777777" w:rsidR="00354A02" w:rsidRPr="00EB356E" w:rsidRDefault="00354A02" w:rsidP="00354A02">
      <w:pPr>
        <w:rPr>
          <w:lang w:val="lt-LT"/>
        </w:rPr>
      </w:pPr>
      <w:r w:rsidRPr="00EB356E">
        <w:rPr>
          <w:lang w:val="lt-LT"/>
        </w:rPr>
        <w:t>Lygybės laboratorija: saugios aplinkos mokykloje kūrimo vadovas [pamokų planai vyresnėms klasėms].</w:t>
      </w:r>
    </w:p>
    <w:p w14:paraId="29E95F0E" w14:textId="77777777" w:rsidR="00354A02" w:rsidRPr="00943CF8" w:rsidRDefault="00F06FDB" w:rsidP="00354A02">
      <w:pPr>
        <w:rPr>
          <w:color w:val="000000" w:themeColor="text1"/>
          <w:lang w:val="lt-LT"/>
        </w:rPr>
      </w:pPr>
      <w:hyperlink r:id="rId397">
        <w:r w:rsidR="00354A02" w:rsidRPr="00943CF8">
          <w:rPr>
            <w:color w:val="000000" w:themeColor="text1"/>
            <w:lang w:val="lt-LT"/>
          </w:rPr>
          <w:t>https://lygybe.lt/data/public/uploads/2021/11/lygybes-laboratorija_-saugios-aplinkos-mokykloje-kurimo-vadovas.pdf</w:t>
        </w:r>
      </w:hyperlink>
    </w:p>
    <w:p w14:paraId="78F071E0" w14:textId="77777777" w:rsidR="00354A02" w:rsidRPr="00EB356E" w:rsidRDefault="00354A02" w:rsidP="00354A02">
      <w:pPr>
        <w:rPr>
          <w:lang w:val="lt-LT"/>
        </w:rPr>
      </w:pPr>
      <w:r w:rsidRPr="00EB356E">
        <w:rPr>
          <w:lang w:val="lt-LT"/>
        </w:rPr>
        <w:t>„Kiek kilogramų gali pakelti moteris ir kitos lyčių istorijos“ [idėjos užsiėmimams vyresnėse klasėse].</w:t>
      </w:r>
    </w:p>
    <w:p w14:paraId="3B4D9DC1" w14:textId="77777777" w:rsidR="00354A02" w:rsidRPr="00943CF8" w:rsidRDefault="00F06FDB" w:rsidP="00354A02">
      <w:pPr>
        <w:rPr>
          <w:color w:val="000000" w:themeColor="text1"/>
          <w:lang w:val="lt-LT"/>
        </w:rPr>
      </w:pPr>
      <w:hyperlink r:id="rId398">
        <w:r w:rsidR="00354A02" w:rsidRPr="00943CF8">
          <w:rPr>
            <w:color w:val="000000" w:themeColor="text1"/>
            <w:lang w:val="lt-LT"/>
          </w:rPr>
          <w:t>https://lygybe.lt/data/public/uploads/2021/11/kiek-kilogramu-gali-pakelti-moteris.pdf</w:t>
        </w:r>
      </w:hyperlink>
    </w:p>
    <w:p w14:paraId="2BA9C6DD" w14:textId="77777777" w:rsidR="00354A02" w:rsidRPr="00EB356E" w:rsidRDefault="00354A02" w:rsidP="00354A02">
      <w:pPr>
        <w:rPr>
          <w:sz w:val="22"/>
          <w:szCs w:val="22"/>
          <w:lang w:val="lt-LT"/>
        </w:rPr>
      </w:pPr>
    </w:p>
    <w:p w14:paraId="2B3EC648" w14:textId="77777777" w:rsidR="00354A02" w:rsidRPr="001C121B" w:rsidRDefault="00354A02" w:rsidP="00354A02">
      <w:pPr>
        <w:pBdr>
          <w:top w:val="single" w:sz="4" w:space="1" w:color="auto"/>
          <w:left w:val="single" w:sz="4" w:space="4" w:color="auto"/>
          <w:bottom w:val="single" w:sz="4" w:space="1" w:color="auto"/>
          <w:right w:val="single" w:sz="4" w:space="4" w:color="auto"/>
        </w:pBdr>
        <w:shd w:val="clear" w:color="auto" w:fill="FFF2CC" w:themeFill="accent4" w:themeFillTint="33"/>
        <w:rPr>
          <w:b/>
          <w:bCs/>
          <w:lang w:val="lt-LT"/>
        </w:rPr>
      </w:pPr>
      <w:r w:rsidRPr="001C121B">
        <w:rPr>
          <w:b/>
          <w:bCs/>
          <w:lang w:val="lt-LT"/>
        </w:rPr>
        <w:t>LYTIŠKUMO UGDYMAS</w:t>
      </w:r>
    </w:p>
    <w:p w14:paraId="2CC709FA" w14:textId="77777777" w:rsidR="004E6AC1" w:rsidRPr="007E4176" w:rsidRDefault="004E6AC1" w:rsidP="004E6AC1">
      <w:pPr>
        <w:rPr>
          <w:b/>
          <w:color w:val="000000" w:themeColor="text1"/>
          <w:szCs w:val="22"/>
          <w:lang w:val="lt-LT"/>
        </w:rPr>
      </w:pPr>
      <w:r w:rsidRPr="007E4176">
        <w:rPr>
          <w:szCs w:val="22"/>
          <w:lang w:val="lt-LT"/>
        </w:rPr>
        <w:t>Paauglystė ir lytiniai santykiai: vedlys atviriems pokalbiams</w:t>
      </w:r>
      <w:r w:rsidRPr="002A4800">
        <w:rPr>
          <w:szCs w:val="22"/>
          <w:lang w:val="lt-LT"/>
        </w:rPr>
        <w:t>,</w:t>
      </w:r>
      <w:r w:rsidRPr="007E4176">
        <w:rPr>
          <w:szCs w:val="22"/>
          <w:lang w:val="lt-LT"/>
        </w:rPr>
        <w:t xml:space="preserve"> 8</w:t>
      </w:r>
      <w:r w:rsidRPr="002A4800">
        <w:rPr>
          <w:szCs w:val="22"/>
          <w:lang w:val="lt-LT"/>
        </w:rPr>
        <w:t>–</w:t>
      </w:r>
      <w:r w:rsidRPr="007E4176">
        <w:rPr>
          <w:szCs w:val="22"/>
          <w:lang w:val="lt-LT"/>
        </w:rPr>
        <w:t xml:space="preserve">12 klasės.  </w:t>
      </w:r>
      <w:hyperlink r:id="rId399" w:history="1">
        <w:r w:rsidRPr="007E4176">
          <w:rPr>
            <w:rStyle w:val="Hipersaitas"/>
            <w:color w:val="000000" w:themeColor="text1"/>
            <w:szCs w:val="22"/>
            <w:u w:val="none"/>
            <w:lang w:val="lt-LT"/>
          </w:rPr>
          <w:t>https://www.ivairovesnamai.lt/_files/ugd/07e0f2_24322d55367c4f79add7a28ef23f1b32.pdf</w:t>
        </w:r>
      </w:hyperlink>
    </w:p>
    <w:p w14:paraId="427AE59F" w14:textId="77777777" w:rsidR="004E6AC1" w:rsidRPr="002A4800" w:rsidRDefault="004E6AC1" w:rsidP="004E6AC1">
      <w:pPr>
        <w:rPr>
          <w:color w:val="000000" w:themeColor="text1"/>
          <w:lang w:val="lt-LT"/>
        </w:rPr>
      </w:pPr>
      <w:r w:rsidRPr="002A4800">
        <w:rPr>
          <w:lang w:val="lt-LT"/>
        </w:rPr>
        <w:t xml:space="preserve">Svetainė, skirta smurtui artimoje aplinkoje atpažinti. </w:t>
      </w:r>
      <w:hyperlink r:id="rId400">
        <w:r w:rsidRPr="002A4800">
          <w:rPr>
            <w:color w:val="000000" w:themeColor="text1"/>
            <w:lang w:val="lt-LT"/>
          </w:rPr>
          <w:t>https://www.visureikalas.lt/naujienos/mokykloms/</w:t>
        </w:r>
      </w:hyperlink>
    </w:p>
    <w:p w14:paraId="7B1572EB" w14:textId="77777777" w:rsidR="00401978" w:rsidRPr="00943CF8" w:rsidRDefault="00401978" w:rsidP="00943CF8">
      <w:pPr>
        <w:rPr>
          <w:rStyle w:val="normaltextrun"/>
          <w:lang w:val="lt-LT"/>
        </w:rPr>
      </w:pPr>
    </w:p>
    <w:p w14:paraId="645EBA94" w14:textId="77777777" w:rsidR="00354A02" w:rsidRPr="00EB356E" w:rsidRDefault="00354A02" w:rsidP="00354A02">
      <w:pPr>
        <w:pStyle w:val="paragraph"/>
        <w:pBdr>
          <w:top w:val="single" w:sz="4" w:space="1" w:color="auto"/>
          <w:left w:val="single" w:sz="4" w:space="4" w:color="auto"/>
          <w:bottom w:val="single" w:sz="4" w:space="1" w:color="auto"/>
          <w:right w:val="single" w:sz="4" w:space="4" w:color="auto"/>
        </w:pBdr>
        <w:shd w:val="clear" w:color="auto" w:fill="FFF2CC" w:themeFill="accent4" w:themeFillTint="33"/>
        <w:spacing w:before="0" w:beforeAutospacing="0" w:after="0" w:afterAutospacing="0"/>
        <w:textAlignment w:val="baseline"/>
        <w:rPr>
          <w:rStyle w:val="normaltextrun"/>
          <w:b/>
          <w:bCs/>
          <w:color w:val="000000"/>
          <w:lang w:val="lt-LT"/>
        </w:rPr>
      </w:pPr>
      <w:r w:rsidRPr="00EB356E">
        <w:rPr>
          <w:rStyle w:val="normaltextrun"/>
          <w:b/>
          <w:bCs/>
          <w:color w:val="000000"/>
          <w:lang w:val="lt-LT"/>
        </w:rPr>
        <w:t>SVEIKATA, SAVIRŪPA IR PIRMOJI PAGALBA</w:t>
      </w:r>
    </w:p>
    <w:p w14:paraId="21289E07" w14:textId="77777777" w:rsidR="00354A02" w:rsidRPr="00EB356E" w:rsidRDefault="00354A02" w:rsidP="00354A02">
      <w:pPr>
        <w:rPr>
          <w:rFonts w:ascii="Segoe UI" w:hAnsi="Segoe UI" w:cs="Segoe UI"/>
          <w:sz w:val="18"/>
          <w:szCs w:val="18"/>
          <w:lang w:val="lt-LT"/>
        </w:rPr>
      </w:pPr>
      <w:r w:rsidRPr="00EB356E">
        <w:rPr>
          <w:rStyle w:val="normaltextrun"/>
          <w:color w:val="000000"/>
          <w:lang w:val="lt-LT"/>
        </w:rPr>
        <w:t>Metodinės rekomendacijos. II leidimas. Sveikatos mokymo ir ligų prevencijos centras, 2020.</w:t>
      </w:r>
      <w:r w:rsidRPr="00EB356E">
        <w:rPr>
          <w:rStyle w:val="eop"/>
          <w:color w:val="000000"/>
          <w:lang w:val="lt-LT"/>
        </w:rPr>
        <w:t> </w:t>
      </w:r>
    </w:p>
    <w:p w14:paraId="2E43395A" w14:textId="77777777" w:rsidR="00354A02" w:rsidRPr="00EB356E" w:rsidRDefault="00354A02" w:rsidP="00354A02">
      <w:pPr>
        <w:rPr>
          <w:lang w:val="lt-LT"/>
        </w:rPr>
      </w:pPr>
      <w:r w:rsidRPr="00EB356E">
        <w:rPr>
          <w:lang w:val="lt-LT"/>
        </w:rPr>
        <w:t>Atmintinė priemonė kaip padėti sau ir kitiems įvykus nelaimei (visoms klasėms)</w:t>
      </w:r>
    </w:p>
    <w:p w14:paraId="63FBFE1F" w14:textId="77777777" w:rsidR="00354A02" w:rsidRPr="00943CF8" w:rsidRDefault="00F06FDB" w:rsidP="00354A02">
      <w:pPr>
        <w:rPr>
          <w:color w:val="000000" w:themeColor="text1"/>
          <w:lang w:val="lt-LT"/>
        </w:rPr>
      </w:pPr>
      <w:hyperlink r:id="rId401" w:history="1">
        <w:r w:rsidR="00354A02" w:rsidRPr="00943CF8">
          <w:rPr>
            <w:rStyle w:val="Hipersaitas"/>
            <w:color w:val="000000" w:themeColor="text1"/>
            <w:u w:val="none"/>
            <w:lang w:val="lt-LT"/>
          </w:rPr>
          <w:t>https://sam.lrv.lt/uploads/sam/documents/files/pirmoji%20pagalba(2).pdf</w:t>
        </w:r>
      </w:hyperlink>
    </w:p>
    <w:p w14:paraId="5550CF97" w14:textId="77777777" w:rsidR="00354A02" w:rsidRPr="00EB356E" w:rsidRDefault="00354A02" w:rsidP="00354A02">
      <w:pPr>
        <w:rPr>
          <w:lang w:val="lt-LT"/>
        </w:rPr>
      </w:pPr>
      <w:r w:rsidRPr="00EB356E">
        <w:rPr>
          <w:lang w:val="lt-LT"/>
        </w:rPr>
        <w:t>Apie vaikų dantis/trauma/pirmoji pagalba (visoms klasėms)</w:t>
      </w:r>
    </w:p>
    <w:p w14:paraId="1838B604" w14:textId="77777777" w:rsidR="00354A02" w:rsidRPr="00943CF8" w:rsidRDefault="00F06FDB" w:rsidP="00354A02">
      <w:pPr>
        <w:rPr>
          <w:color w:val="000000" w:themeColor="text1"/>
          <w:lang w:val="lt-LT"/>
        </w:rPr>
      </w:pPr>
      <w:hyperlink r:id="rId402" w:history="1">
        <w:r w:rsidR="00354A02" w:rsidRPr="00943CF8">
          <w:rPr>
            <w:rStyle w:val="Hipersaitas"/>
            <w:color w:val="000000" w:themeColor="text1"/>
            <w:u w:val="none"/>
            <w:lang w:val="lt-LT"/>
          </w:rPr>
          <w:t>https://odontologurumai.lt/files/nauji/apie-vaiku-dantis.pdf</w:t>
        </w:r>
      </w:hyperlink>
      <w:r w:rsidR="00354A02" w:rsidRPr="00943CF8">
        <w:rPr>
          <w:color w:val="000000" w:themeColor="text1"/>
          <w:lang w:val="lt-LT"/>
        </w:rPr>
        <w:t xml:space="preserve"> </w:t>
      </w:r>
    </w:p>
    <w:p w14:paraId="52AB68FB" w14:textId="77777777" w:rsidR="00354A02" w:rsidRPr="00943CF8" w:rsidRDefault="00F06FDB" w:rsidP="00354A02">
      <w:pPr>
        <w:rPr>
          <w:color w:val="000000" w:themeColor="text1"/>
          <w:lang w:val="lt-LT"/>
        </w:rPr>
      </w:pPr>
      <w:hyperlink r:id="rId403">
        <w:r w:rsidR="00354A02" w:rsidRPr="00943CF8">
          <w:rPr>
            <w:color w:val="000000" w:themeColor="text1"/>
            <w:lang w:val="lt-LT"/>
          </w:rPr>
          <w:t>https://odontologurumai.lt/lt/pacientams/burnos-sveikata/84-saugokime-dantis</w:t>
        </w:r>
      </w:hyperlink>
    </w:p>
    <w:p w14:paraId="14E74180" w14:textId="77777777" w:rsidR="00354A02" w:rsidRPr="00EB356E" w:rsidRDefault="00354A02" w:rsidP="00354A02">
      <w:pPr>
        <w:pStyle w:val="paragraph"/>
        <w:spacing w:before="0" w:beforeAutospacing="0" w:after="0" w:afterAutospacing="0"/>
        <w:textAlignment w:val="baseline"/>
        <w:rPr>
          <w:rStyle w:val="eop"/>
          <w:color w:val="000000"/>
          <w:lang w:val="lt-LT"/>
        </w:rPr>
      </w:pPr>
    </w:p>
    <w:p w14:paraId="537A1CFA" w14:textId="77777777" w:rsidR="00354A02" w:rsidRPr="00EB356E" w:rsidRDefault="00354A02" w:rsidP="00354A02">
      <w:pPr>
        <w:pBdr>
          <w:top w:val="single" w:sz="4" w:space="1" w:color="auto"/>
          <w:left w:val="single" w:sz="4" w:space="4" w:color="auto"/>
          <w:bottom w:val="single" w:sz="4" w:space="1" w:color="auto"/>
          <w:right w:val="single" w:sz="4" w:space="4" w:color="auto"/>
        </w:pBdr>
        <w:shd w:val="clear" w:color="auto" w:fill="FFF2CC" w:themeFill="accent4" w:themeFillTint="33"/>
        <w:textAlignment w:val="baseline"/>
        <w:rPr>
          <w:lang w:val="lt-LT"/>
        </w:rPr>
      </w:pPr>
      <w:r w:rsidRPr="00EB356E">
        <w:rPr>
          <w:b/>
          <w:bCs/>
          <w:lang w:val="lt-LT"/>
        </w:rPr>
        <w:t>ŽMOGAUS SAUGA</w:t>
      </w:r>
    </w:p>
    <w:p w14:paraId="3CF728BD" w14:textId="77777777" w:rsidR="004E6AC1" w:rsidRPr="002A4800" w:rsidRDefault="004E6AC1" w:rsidP="004E6AC1">
      <w:pPr>
        <w:jc w:val="both"/>
        <w:textAlignment w:val="baseline"/>
        <w:rPr>
          <w:rFonts w:ascii="Segoe UI" w:hAnsi="Segoe UI" w:cs="Segoe UI"/>
          <w:lang w:val="lt-LT"/>
        </w:rPr>
      </w:pPr>
      <w:r w:rsidRPr="002A4800">
        <w:rPr>
          <w:color w:val="000000"/>
          <w:lang w:val="lt-LT"/>
        </w:rPr>
        <w:t>Pagalba mokytojui, ruošiantis žmogaus saugos pamokoms. Saugos ženklai turi būti įrengti pagal nurodytų nuostatų reikalavimus ten, kur to reikia pagal galiojančius teisės aktus. Svarbu užtikrinti, kad ženklų įmonėje būtų pakankamai, kad jie būtų prižiūrimi ir tinkamai eksploatuojami. Labai svarbu yra ženklo įrengimo vieta ir būdas. Vaizdiniai ženklai turi būti įrengti reikiamame aukštyje ir tinkamu regėjimui kampu, jie turi būti tinkamo dydžio. Toliau pateikiami reikalavimai ženklų matmenims ir įrengimui darbo vietose.  </w:t>
      </w:r>
    </w:p>
    <w:p w14:paraId="70E2B7DE" w14:textId="77777777" w:rsidR="004E6AC1" w:rsidRPr="002A4800" w:rsidRDefault="004E6AC1" w:rsidP="004E6AC1">
      <w:pPr>
        <w:jc w:val="both"/>
        <w:textAlignment w:val="baseline"/>
        <w:rPr>
          <w:rFonts w:ascii="Segoe UI" w:hAnsi="Segoe UI" w:cs="Segoe UI"/>
          <w:lang w:val="lt-LT"/>
        </w:rPr>
      </w:pPr>
      <w:r w:rsidRPr="002A4800">
        <w:rPr>
          <w:color w:val="000000"/>
          <w:lang w:val="lt-LT"/>
        </w:rPr>
        <w:t>Parengė Lietuvos Respublikos valstybinė darbo inspekcija. </w:t>
      </w:r>
    </w:p>
    <w:p w14:paraId="44B4BE5A" w14:textId="77777777" w:rsidR="004E6AC1" w:rsidRPr="002A4800" w:rsidRDefault="00F06FDB" w:rsidP="004E6AC1">
      <w:pPr>
        <w:textAlignment w:val="baseline"/>
        <w:rPr>
          <w:color w:val="000000" w:themeColor="text1"/>
          <w:lang w:val="lt-LT"/>
        </w:rPr>
      </w:pPr>
      <w:hyperlink r:id="rId404" w:tgtFrame="_blank" w:history="1">
        <w:r w:rsidR="004E6AC1" w:rsidRPr="002A4800">
          <w:rPr>
            <w:color w:val="000000" w:themeColor="text1"/>
            <w:lang w:val="lt-LT"/>
          </w:rPr>
          <w:t>https://www.vdi.lt/AtmUploads/DarbovieteseNaudojamiSaugosIrSveikatosZenklai.pdf</w:t>
        </w:r>
      </w:hyperlink>
      <w:r w:rsidR="004E6AC1" w:rsidRPr="002A4800">
        <w:rPr>
          <w:color w:val="000000" w:themeColor="text1"/>
          <w:lang w:val="lt-LT"/>
        </w:rPr>
        <w:t> </w:t>
      </w:r>
    </w:p>
    <w:p w14:paraId="1F8DE62B" w14:textId="73F06EA2" w:rsidR="00354A02" w:rsidRPr="00EB356E" w:rsidRDefault="00354A02" w:rsidP="00354A02">
      <w:pPr>
        <w:rPr>
          <w:lang w:val="lt-LT"/>
        </w:rPr>
      </w:pPr>
    </w:p>
    <w:p w14:paraId="21C3B965" w14:textId="77777777" w:rsidR="00354A02" w:rsidRPr="00EB356E" w:rsidRDefault="00354A02" w:rsidP="00354A02">
      <w:pPr>
        <w:pBdr>
          <w:top w:val="single" w:sz="4" w:space="1" w:color="auto"/>
          <w:left w:val="single" w:sz="4" w:space="4" w:color="auto"/>
          <w:bottom w:val="single" w:sz="4" w:space="1" w:color="auto"/>
          <w:right w:val="single" w:sz="4" w:space="4" w:color="auto"/>
        </w:pBdr>
        <w:shd w:val="clear" w:color="auto" w:fill="FFF2CC" w:themeFill="accent4" w:themeFillTint="33"/>
        <w:rPr>
          <w:b/>
          <w:bCs/>
          <w:lang w:val="lt-LT"/>
        </w:rPr>
      </w:pPr>
      <w:r w:rsidRPr="00EB356E">
        <w:rPr>
          <w:b/>
          <w:bCs/>
          <w:lang w:val="lt-LT"/>
        </w:rPr>
        <w:t>Nuoseklios socialinio ir emocinio ugdymo programos </w:t>
      </w:r>
    </w:p>
    <w:p w14:paraId="64D1FDAB" w14:textId="77777777" w:rsidR="004E6AC1" w:rsidRPr="002A4800" w:rsidRDefault="004E6AC1" w:rsidP="004E6AC1">
      <w:pPr>
        <w:pStyle w:val="paragraph"/>
        <w:spacing w:before="0" w:beforeAutospacing="0" w:after="0" w:afterAutospacing="0"/>
        <w:textAlignment w:val="baseline"/>
        <w:rPr>
          <w:lang w:val="lt-LT"/>
        </w:rPr>
      </w:pPr>
      <w:r w:rsidRPr="002A4800">
        <w:rPr>
          <w:rStyle w:val="normaltextrun"/>
          <w:color w:val="000000"/>
          <w:lang w:val="lt-LT"/>
        </w:rPr>
        <w:t>Socialinio ir emocinio ugdymo LIONS QUEST programa „Raktai į sėkmę“. Programą administruoja VšĮ LIONS QUEST LIETUVA.</w:t>
      </w:r>
      <w:r w:rsidRPr="002A4800">
        <w:rPr>
          <w:rStyle w:val="eop"/>
          <w:color w:val="000000"/>
          <w:lang w:val="lt-LT"/>
        </w:rPr>
        <w:t> </w:t>
      </w:r>
    </w:p>
    <w:p w14:paraId="1348FCC5" w14:textId="1F9870A3" w:rsidR="00354A02" w:rsidRPr="00EB356E" w:rsidRDefault="004E6AC1" w:rsidP="00354A02">
      <w:pPr>
        <w:pStyle w:val="paragraph"/>
        <w:spacing w:before="0" w:beforeAutospacing="0" w:after="0" w:afterAutospacing="0"/>
        <w:textAlignment w:val="baseline"/>
        <w:rPr>
          <w:rFonts w:ascii="Segoe UI" w:hAnsi="Segoe UI" w:cs="Segoe UI"/>
          <w:sz w:val="18"/>
          <w:szCs w:val="18"/>
          <w:lang w:val="lt-LT"/>
        </w:rPr>
      </w:pPr>
      <w:r w:rsidRPr="002A4800">
        <w:rPr>
          <w:rStyle w:val="normaltextrun"/>
          <w:color w:val="000000"/>
          <w:lang w:val="lt-LT"/>
        </w:rPr>
        <w:t>Tai </w:t>
      </w:r>
      <w:r w:rsidRPr="002A4800">
        <w:rPr>
          <w:rStyle w:val="apple-converted-space"/>
          <w:color w:val="000000"/>
          <w:lang w:val="lt-LT"/>
        </w:rPr>
        <w:t xml:space="preserve"> nuosekli ir </w:t>
      </w:r>
      <w:r w:rsidRPr="002A4800">
        <w:rPr>
          <w:rStyle w:val="normaltextrun"/>
          <w:color w:val="000000"/>
          <w:lang w:val="lt-LT"/>
        </w:rPr>
        <w:t>lanksti 9–12 klasėms skirta programa. Ji gali būti dėstoma kaip vieno semestro kursas, arba gali būti dėstoma kaip vienų–ketverių metų kursas. Svarbus programos elementas – „Įgūdžių bankas“,</w:t>
      </w:r>
      <w:r w:rsidR="002D2C5A">
        <w:rPr>
          <w:rStyle w:val="normaltextrun"/>
          <w:color w:val="000000"/>
          <w:lang w:val="lt-LT"/>
        </w:rPr>
        <w:t xml:space="preserve"> kuris pateikia mokytojui 37 </w:t>
      </w:r>
      <w:r w:rsidR="002D2C5A" w:rsidRPr="002A4800">
        <w:rPr>
          <w:rStyle w:val="normaltextrun"/>
          <w:color w:val="000000"/>
          <w:lang w:val="lt-LT"/>
        </w:rPr>
        <w:t>socialinių ir emocinių bei mokymosi įgūdži</w:t>
      </w:r>
      <w:r w:rsidR="002D2C5A">
        <w:rPr>
          <w:rStyle w:val="normaltextrun"/>
          <w:color w:val="000000"/>
          <w:lang w:val="lt-LT"/>
        </w:rPr>
        <w:t>ams lavinti skirtą ugdymo medžiagą bei mokymosi tarnauti metodiką</w:t>
      </w:r>
      <w:r w:rsidRPr="002A4800">
        <w:rPr>
          <w:rStyle w:val="normaltextrun"/>
          <w:color w:val="000000"/>
          <w:lang w:val="lt-LT"/>
        </w:rPr>
        <w:t xml:space="preserve"> (projektai, kurie yra vykdomi kiekvienais metais ir yra integruojami į bendrą ugdymo turinio kontekstą). Mokymosi tarnaujant metodiką rekomenduojama integruoti į akademinius dalykus, tokius kaip socialinius mokslus, sveikatos, kalbų mokymą ir kt. Naudojant</w:t>
      </w:r>
      <w:r w:rsidRPr="002A4800">
        <w:rPr>
          <w:rStyle w:val="apple-converted-space"/>
          <w:color w:val="000000"/>
          <w:lang w:val="lt-LT"/>
        </w:rPr>
        <w:t> „</w:t>
      </w:r>
      <w:r w:rsidRPr="007E4176">
        <w:rPr>
          <w:rStyle w:val="normaltextrun"/>
          <w:iCs/>
          <w:color w:val="000000"/>
          <w:lang w:val="lt-LT"/>
        </w:rPr>
        <w:t>Įgūdžių banką</w:t>
      </w:r>
      <w:r w:rsidRPr="002A4800">
        <w:rPr>
          <w:rStyle w:val="normaltextrun"/>
          <w:iCs/>
          <w:color w:val="000000"/>
          <w:lang w:val="lt-LT"/>
        </w:rPr>
        <w:t>“</w:t>
      </w:r>
      <w:r w:rsidRPr="002A4800">
        <w:rPr>
          <w:rStyle w:val="normaltextrun"/>
          <w:color w:val="000000"/>
          <w:lang w:val="lt-LT"/>
        </w:rPr>
        <w:t xml:space="preserve">, programa taip pat gali būti naudojama kaip socialinių ir emocinių kompetencijų, asmenybės ugdymo pagalbinis kursas. Programa pateikia mokymo medžiagą vienam užsiėmimui per savaitę. </w:t>
      </w:r>
      <w:r w:rsidRPr="002A4800">
        <w:rPr>
          <w:rStyle w:val="normaltextrun"/>
          <w:color w:val="000000" w:themeColor="text1"/>
          <w:lang w:val="lt-LT"/>
        </w:rPr>
        <w:t>(</w:t>
      </w:r>
      <w:hyperlink r:id="rId405" w:tgtFrame="_blank" w:history="1">
        <w:r w:rsidRPr="002A4800">
          <w:rPr>
            <w:rStyle w:val="normaltextrun"/>
            <w:color w:val="000000" w:themeColor="text1"/>
            <w:lang w:val="lt-LT"/>
          </w:rPr>
          <w:t>http://lions-quest.lt/ix-xii-klase/</w:t>
        </w:r>
      </w:hyperlink>
      <w:r w:rsidRPr="002A4800">
        <w:rPr>
          <w:rStyle w:val="normaltextrun"/>
          <w:color w:val="000000" w:themeColor="text1"/>
          <w:lang w:val="lt-LT"/>
        </w:rPr>
        <w:t>)</w:t>
      </w:r>
      <w:r w:rsidR="00354A02" w:rsidRPr="00EB356E">
        <w:rPr>
          <w:color w:val="000000"/>
          <w:lang w:val="lt-LT"/>
        </w:rPr>
        <w:br/>
      </w:r>
      <w:r w:rsidR="00354A02" w:rsidRPr="00EB356E">
        <w:rPr>
          <w:rStyle w:val="scxo268191632"/>
          <w:color w:val="000000"/>
          <w:lang w:val="lt-LT"/>
        </w:rPr>
        <w:t> </w:t>
      </w:r>
      <w:r w:rsidR="00354A02" w:rsidRPr="00EB356E">
        <w:rPr>
          <w:rStyle w:val="eop"/>
          <w:rFonts w:ascii="Calibri" w:hAnsi="Calibri" w:cs="Calibri"/>
          <w:sz w:val="22"/>
          <w:szCs w:val="22"/>
          <w:lang w:val="lt-LT"/>
        </w:rPr>
        <w:t> </w:t>
      </w:r>
    </w:p>
    <w:p w14:paraId="7215C75D" w14:textId="77777777" w:rsidR="00354A02" w:rsidRPr="00EB356E" w:rsidRDefault="00354A02" w:rsidP="00354A02">
      <w:pPr>
        <w:pStyle w:val="paragraph"/>
        <w:pBdr>
          <w:top w:val="single" w:sz="4" w:space="1" w:color="auto"/>
          <w:left w:val="single" w:sz="4" w:space="4" w:color="auto"/>
          <w:bottom w:val="single" w:sz="4" w:space="1" w:color="auto"/>
          <w:right w:val="single" w:sz="4" w:space="4" w:color="auto"/>
        </w:pBdr>
        <w:shd w:val="clear" w:color="auto" w:fill="FFF2CC" w:themeFill="accent4" w:themeFillTint="33"/>
        <w:spacing w:before="0" w:beforeAutospacing="0" w:after="0" w:afterAutospacing="0"/>
        <w:textAlignment w:val="baseline"/>
        <w:rPr>
          <w:rFonts w:ascii="Segoe UI" w:hAnsi="Segoe UI" w:cs="Segoe UI"/>
          <w:sz w:val="18"/>
          <w:szCs w:val="18"/>
          <w:lang w:val="lt-LT"/>
        </w:rPr>
      </w:pPr>
      <w:r w:rsidRPr="00EB356E">
        <w:rPr>
          <w:rStyle w:val="normaltextrun"/>
          <w:b/>
          <w:bCs/>
          <w:color w:val="000000"/>
          <w:lang w:val="lt-LT"/>
        </w:rPr>
        <w:t>Tikslinės programos</w:t>
      </w:r>
      <w:r w:rsidRPr="00EB356E">
        <w:rPr>
          <w:rStyle w:val="eop"/>
          <w:color w:val="000000"/>
          <w:lang w:val="lt-LT"/>
        </w:rPr>
        <w:t> </w:t>
      </w:r>
    </w:p>
    <w:p w14:paraId="23AE4A05" w14:textId="77777777" w:rsidR="004E6AC1" w:rsidRPr="002A4800" w:rsidRDefault="004E6AC1" w:rsidP="004E6AC1">
      <w:pPr>
        <w:pStyle w:val="paragraph"/>
        <w:numPr>
          <w:ilvl w:val="0"/>
          <w:numId w:val="82"/>
        </w:numPr>
        <w:spacing w:before="0" w:beforeAutospacing="0" w:after="0" w:afterAutospacing="0"/>
        <w:jc w:val="both"/>
        <w:textAlignment w:val="baseline"/>
        <w:rPr>
          <w:rStyle w:val="eop"/>
          <w:color w:val="000000"/>
          <w:lang w:val="lt-LT"/>
        </w:rPr>
      </w:pPr>
      <w:r w:rsidRPr="002A4800">
        <w:rPr>
          <w:rStyle w:val="normaltextrun"/>
          <w:color w:val="000000"/>
          <w:lang w:val="lt-LT"/>
        </w:rPr>
        <w:t>Psichoaktyviųjų medžiagų vartojimo prevencijos programa „</w:t>
      </w:r>
      <w:r w:rsidRPr="007E4176">
        <w:rPr>
          <w:rStyle w:val="normaltextrun"/>
          <w:iCs/>
          <w:color w:val="000000"/>
          <w:lang w:val="lt-LT"/>
        </w:rPr>
        <w:t>Jaunimas ir psichoaktyviosios medžiagos</w:t>
      </w:r>
      <w:r w:rsidRPr="002A4800">
        <w:rPr>
          <w:rStyle w:val="normaltextrun"/>
          <w:color w:val="000000"/>
          <w:lang w:val="lt-LT"/>
        </w:rPr>
        <w:t>“. Programą administruoja VšĮ LIONS QUEST LIETUVA.</w:t>
      </w:r>
      <w:r w:rsidRPr="002A4800">
        <w:rPr>
          <w:rStyle w:val="eop"/>
          <w:color w:val="000000"/>
          <w:lang w:val="lt-LT"/>
        </w:rPr>
        <w:t> </w:t>
      </w:r>
    </w:p>
    <w:p w14:paraId="705A6613" w14:textId="77777777" w:rsidR="004E6AC1" w:rsidRPr="002A4800" w:rsidRDefault="004E6AC1" w:rsidP="004E6AC1">
      <w:pPr>
        <w:pStyle w:val="paragraph"/>
        <w:spacing w:before="0" w:beforeAutospacing="0" w:after="0" w:afterAutospacing="0"/>
        <w:jc w:val="both"/>
        <w:textAlignment w:val="baseline"/>
        <w:rPr>
          <w:rStyle w:val="eop"/>
          <w:color w:val="000000"/>
          <w:lang w:val="lt-LT"/>
        </w:rPr>
      </w:pPr>
      <w:r w:rsidRPr="002A4800">
        <w:rPr>
          <w:rStyle w:val="normaltextrun"/>
          <w:color w:val="000000"/>
          <w:lang w:val="lt-LT"/>
        </w:rPr>
        <w:t>Tai tyrimais grįsta žalingų įpročių formavimosi prevencijos ir korekcijos programa, kurią sudaro 15 pamokų. Programa skirta vyresniems mokiniams ir jaunimui. Programa tinkama jaunimui, linkusiam į nusižengimus.</w:t>
      </w:r>
      <w:r w:rsidRPr="002A4800">
        <w:rPr>
          <w:rStyle w:val="eop"/>
          <w:color w:val="000000"/>
          <w:lang w:val="lt-LT"/>
        </w:rPr>
        <w:t> (</w:t>
      </w:r>
      <w:hyperlink r:id="rId406" w:history="1">
        <w:r w:rsidRPr="002A4800">
          <w:rPr>
            <w:rStyle w:val="Hipersaitas"/>
            <w:color w:val="000000" w:themeColor="text1"/>
            <w:u w:val="none"/>
            <w:lang w:val="lt-LT"/>
          </w:rPr>
          <w:t>https://lions-quest.lt/jaunimas-ir-psichoaktyviosios-medziagos/</w:t>
        </w:r>
      </w:hyperlink>
      <w:r w:rsidRPr="002A4800">
        <w:rPr>
          <w:rStyle w:val="Hipersaitas"/>
          <w:color w:val="000000" w:themeColor="text1"/>
          <w:u w:val="none"/>
          <w:lang w:val="lt-LT"/>
        </w:rPr>
        <w:t>)</w:t>
      </w:r>
      <w:r w:rsidRPr="002A4800">
        <w:rPr>
          <w:rStyle w:val="eop"/>
          <w:color w:val="000000" w:themeColor="text1"/>
          <w:lang w:val="lt-LT"/>
        </w:rPr>
        <w:t xml:space="preserve"> </w:t>
      </w:r>
    </w:p>
    <w:p w14:paraId="554B8B6B" w14:textId="77777777" w:rsidR="004E6AC1" w:rsidRPr="002A4800" w:rsidRDefault="004E6AC1" w:rsidP="004E6AC1">
      <w:pPr>
        <w:pStyle w:val="paragraph"/>
        <w:numPr>
          <w:ilvl w:val="0"/>
          <w:numId w:val="82"/>
        </w:numPr>
        <w:spacing w:before="0" w:beforeAutospacing="0" w:after="0" w:afterAutospacing="0"/>
        <w:jc w:val="both"/>
        <w:textAlignment w:val="baseline"/>
        <w:rPr>
          <w:lang w:val="lt-LT"/>
        </w:rPr>
      </w:pPr>
      <w:r w:rsidRPr="002A4800">
        <w:rPr>
          <w:rStyle w:val="normaltextrun"/>
          <w:color w:val="000000"/>
          <w:lang w:val="lt-LT"/>
        </w:rPr>
        <w:t>Psichoaktyviųjų medžiagų vartojimo prevencijos programa „Savu keliu“. Administruoja Nacionalinė švietimo agentūra.</w:t>
      </w:r>
      <w:r w:rsidRPr="002A4800">
        <w:rPr>
          <w:rStyle w:val="eop"/>
          <w:color w:val="000000"/>
          <w:lang w:val="lt-LT"/>
        </w:rPr>
        <w:t> </w:t>
      </w:r>
    </w:p>
    <w:p w14:paraId="4E306B3A" w14:textId="38599AEF" w:rsidR="00B761F4" w:rsidRDefault="004E6AC1" w:rsidP="004E6AC1">
      <w:pPr>
        <w:pStyle w:val="paragraph"/>
        <w:spacing w:before="0" w:beforeAutospacing="0" w:after="0" w:afterAutospacing="0"/>
        <w:jc w:val="both"/>
        <w:textAlignment w:val="baseline"/>
        <w:rPr>
          <w:rStyle w:val="normaltextrun"/>
          <w:color w:val="000000" w:themeColor="text1"/>
          <w:lang w:val="lt-LT"/>
        </w:rPr>
      </w:pPr>
      <w:r w:rsidRPr="002A4800">
        <w:rPr>
          <w:rStyle w:val="normaltextrun"/>
          <w:color w:val="000000"/>
          <w:lang w:val="lt-LT"/>
        </w:rPr>
        <w:t xml:space="preserve">Tai programa, siekianti suteikti mokiniams žinių̨ apie psichoaktyviąsias medžiagas, </w:t>
      </w:r>
      <w:r w:rsidR="00BA615B" w:rsidRPr="002A4800">
        <w:rPr>
          <w:rStyle w:val="normaltextrun"/>
          <w:color w:val="000000"/>
          <w:lang w:val="lt-LT"/>
        </w:rPr>
        <w:t>j</w:t>
      </w:r>
      <w:r w:rsidR="00BA615B">
        <w:rPr>
          <w:rStyle w:val="normaltextrun"/>
          <w:color w:val="000000"/>
          <w:lang w:val="lt-LT"/>
        </w:rPr>
        <w:t>ų</w:t>
      </w:r>
      <w:r w:rsidR="00BA615B" w:rsidRPr="002A4800">
        <w:rPr>
          <w:rStyle w:val="normaltextrun"/>
          <w:color w:val="000000"/>
          <w:lang w:val="lt-LT"/>
        </w:rPr>
        <w:t xml:space="preserve"> </w:t>
      </w:r>
      <w:r w:rsidRPr="002A4800">
        <w:rPr>
          <w:rStyle w:val="normaltextrun"/>
          <w:color w:val="000000"/>
          <w:lang w:val="lt-LT"/>
        </w:rPr>
        <w:t xml:space="preserve">vartojimo rizikos ir apsauginius veiksnius, ugdyti mokinių socialinius įgūdžius ir skatinti mokinių kritinį ir kūrybinį̨ mąstymą̨. Programa siūlo užsiėmimus 2–12 klasių̨ mokiniams, </w:t>
      </w:r>
      <w:proofErr w:type="spellStart"/>
      <w:r w:rsidRPr="002A4800">
        <w:rPr>
          <w:rStyle w:val="normaltextrun"/>
          <w:color w:val="000000"/>
          <w:lang w:val="lt-LT"/>
        </w:rPr>
        <w:t>ju</w:t>
      </w:r>
      <w:proofErr w:type="spellEnd"/>
      <w:r w:rsidRPr="002A4800">
        <w:rPr>
          <w:rStyle w:val="normaltextrun"/>
          <w:color w:val="000000"/>
          <w:lang w:val="lt-LT"/>
        </w:rPr>
        <w:t xml:space="preserve">̨ tėvams, mokytojams, švietimo pagalbos specialistams ir kitiems mokykloje dirbantiems darbuotojams bei socialiniams partneriams. Programa siekia įgalinti mokyklos bendruomenes mažinti mokinių psichoaktyviųjų̨ medžiagų̨ vartojimo riziką ir skatinti apsauginių veiksnių formavimąsi. </w:t>
      </w:r>
      <w:r w:rsidRPr="002A4800">
        <w:rPr>
          <w:rStyle w:val="normaltextrun"/>
          <w:color w:val="000000" w:themeColor="text1"/>
          <w:lang w:val="lt-LT"/>
        </w:rPr>
        <w:t>(</w:t>
      </w:r>
      <w:hyperlink r:id="rId407" w:tgtFrame="_blank" w:history="1">
        <w:r w:rsidRPr="002A4800">
          <w:rPr>
            <w:rStyle w:val="normaltextrun"/>
            <w:color w:val="000000" w:themeColor="text1"/>
            <w:lang w:val="lt-LT"/>
          </w:rPr>
          <w:t>https://www.nsa.smm.lt/svietimo-pagalbos-departamentas/psichologijos-skyrius/prevencija/psichoaktyviuju-medziagu-vartojimo-prevencine-programa-savo-keliu/</w:t>
        </w:r>
      </w:hyperlink>
      <w:r w:rsidRPr="002A4800">
        <w:rPr>
          <w:rStyle w:val="normaltextrun"/>
          <w:color w:val="000000" w:themeColor="text1"/>
          <w:lang w:val="lt-LT"/>
        </w:rPr>
        <w:t>)</w:t>
      </w:r>
    </w:p>
    <w:p w14:paraId="60999E3C" w14:textId="77777777" w:rsidR="00B761F4" w:rsidRDefault="00B761F4">
      <w:pPr>
        <w:rPr>
          <w:rStyle w:val="normaltextrun"/>
          <w:color w:val="000000" w:themeColor="text1"/>
          <w:lang w:val="lt-LT"/>
        </w:rPr>
      </w:pPr>
      <w:r>
        <w:rPr>
          <w:rStyle w:val="normaltextrun"/>
          <w:color w:val="000000" w:themeColor="text1"/>
          <w:lang w:val="lt-LT"/>
        </w:rPr>
        <w:br w:type="page"/>
      </w:r>
    </w:p>
    <w:p w14:paraId="248E90E9" w14:textId="77777777" w:rsidR="008665E4" w:rsidRPr="00EB356E" w:rsidRDefault="008665E4" w:rsidP="00943CF8">
      <w:pPr>
        <w:pStyle w:val="paragraph"/>
        <w:spacing w:before="0" w:beforeAutospacing="0" w:after="0" w:afterAutospacing="0"/>
        <w:jc w:val="both"/>
        <w:textAlignment w:val="baseline"/>
        <w:rPr>
          <w:rFonts w:ascii="Segoe UI" w:hAnsi="Segoe UI" w:cs="Segoe UI"/>
          <w:sz w:val="18"/>
          <w:szCs w:val="18"/>
          <w:lang w:val="lt-LT"/>
        </w:rPr>
      </w:pPr>
    </w:p>
    <w:p w14:paraId="2F1C1E8D" w14:textId="125608C2" w:rsidR="00401978" w:rsidRPr="00943CF8" w:rsidRDefault="006E6B2F" w:rsidP="00943CF8">
      <w:pPr>
        <w:jc w:val="right"/>
        <w:rPr>
          <w:rFonts w:eastAsiaTheme="minorHAnsi"/>
          <w:b/>
          <w:bCs/>
          <w:sz w:val="22"/>
          <w:szCs w:val="22"/>
          <w:lang w:val="lt-LT"/>
        </w:rPr>
      </w:pPr>
      <w:r>
        <w:rPr>
          <w:b/>
          <w:bCs/>
          <w:lang w:val="lt-LT"/>
        </w:rPr>
        <w:t>3</w:t>
      </w:r>
      <w:r w:rsidR="009971B8" w:rsidRPr="00943CF8">
        <w:rPr>
          <w:b/>
          <w:bCs/>
          <w:lang w:val="lt-LT"/>
        </w:rPr>
        <w:t xml:space="preserve"> </w:t>
      </w:r>
      <w:r w:rsidR="00401978" w:rsidRPr="00943CF8">
        <w:rPr>
          <w:rFonts w:eastAsiaTheme="minorHAnsi"/>
          <w:b/>
          <w:bCs/>
          <w:sz w:val="22"/>
          <w:szCs w:val="22"/>
          <w:lang w:val="lt-LT"/>
        </w:rPr>
        <w:t>priedas</w:t>
      </w:r>
    </w:p>
    <w:p w14:paraId="6AEA29D0" w14:textId="1D3FA1CB" w:rsidR="00401978" w:rsidRPr="00943CF8" w:rsidRDefault="00BE68BE" w:rsidP="00943CF8">
      <w:pPr>
        <w:pStyle w:val="Antrat2"/>
        <w:rPr>
          <w:b w:val="0"/>
          <w:sz w:val="28"/>
          <w:szCs w:val="28"/>
          <w:lang w:val="lt-LT"/>
        </w:rPr>
      </w:pPr>
      <w:bookmarkStart w:id="76" w:name="_Toc154756406"/>
      <w:r>
        <w:rPr>
          <w:sz w:val="28"/>
          <w:szCs w:val="28"/>
          <w:lang w:val="lt-LT"/>
        </w:rPr>
        <w:t>3</w:t>
      </w:r>
      <w:r w:rsidR="008665E4" w:rsidRPr="00943CF8">
        <w:rPr>
          <w:sz w:val="28"/>
          <w:szCs w:val="28"/>
          <w:lang w:val="lt-LT"/>
        </w:rPr>
        <w:t xml:space="preserve">. </w:t>
      </w:r>
      <w:r w:rsidR="00401978" w:rsidRPr="00943CF8">
        <w:rPr>
          <w:sz w:val="28"/>
          <w:szCs w:val="28"/>
          <w:lang w:val="lt-LT"/>
        </w:rPr>
        <w:t>Pasiruošimo Gyvenimo įgūdžių programos pamokoms pavyzdys</w:t>
      </w:r>
      <w:bookmarkEnd w:id="76"/>
    </w:p>
    <w:p w14:paraId="2D297D9C" w14:textId="13709F3A" w:rsidR="00401978" w:rsidRPr="00EB356E" w:rsidRDefault="00401978" w:rsidP="00401978">
      <w:pPr>
        <w:jc w:val="right"/>
        <w:rPr>
          <w:b/>
          <w:bCs/>
          <w:sz w:val="28"/>
          <w:szCs w:val="28"/>
          <w:lang w:val="lt-LT"/>
        </w:rPr>
      </w:pPr>
    </w:p>
    <w:p w14:paraId="31A20BAF" w14:textId="4129BA84" w:rsidR="00401978" w:rsidRPr="00943CF8" w:rsidRDefault="00401978" w:rsidP="00401978">
      <w:pPr>
        <w:rPr>
          <w:b/>
          <w:bCs/>
          <w:lang w:val="lt-LT"/>
        </w:rPr>
      </w:pPr>
      <w:r w:rsidRPr="00943CF8">
        <w:rPr>
          <w:b/>
          <w:bCs/>
          <w:lang w:val="lt-LT"/>
        </w:rPr>
        <w:t xml:space="preserve">Pasiruošimo 5 klasės </w:t>
      </w:r>
      <w:r w:rsidRPr="00943CF8">
        <w:rPr>
          <w:b/>
          <w:bCs/>
          <w:i/>
          <w:iCs/>
          <w:lang w:val="lt-LT"/>
        </w:rPr>
        <w:t xml:space="preserve">Gyvenimo įgūdžių </w:t>
      </w:r>
      <w:r w:rsidRPr="00943CF8">
        <w:rPr>
          <w:b/>
          <w:bCs/>
          <w:lang w:val="lt-LT"/>
        </w:rPr>
        <w:t xml:space="preserve">pamokoms </w:t>
      </w:r>
    </w:p>
    <w:p w14:paraId="30A718EF" w14:textId="77777777" w:rsidR="00401978" w:rsidRPr="00943CF8" w:rsidRDefault="00401978" w:rsidP="00401978">
      <w:pPr>
        <w:rPr>
          <w:lang w:val="lt-LT"/>
        </w:rPr>
      </w:pPr>
    </w:p>
    <w:tbl>
      <w:tblPr>
        <w:tblStyle w:val="Lentelstinklelis"/>
        <w:tblW w:w="14170" w:type="dxa"/>
        <w:tblLook w:val="04A0" w:firstRow="1" w:lastRow="0" w:firstColumn="1" w:lastColumn="0" w:noHBand="0" w:noVBand="1"/>
      </w:tblPr>
      <w:tblGrid>
        <w:gridCol w:w="2356"/>
        <w:gridCol w:w="7420"/>
        <w:gridCol w:w="4394"/>
      </w:tblGrid>
      <w:tr w:rsidR="004E6AC1" w:rsidRPr="00EB356E" w14:paraId="440C2E57" w14:textId="77777777" w:rsidTr="00B918B5">
        <w:tc>
          <w:tcPr>
            <w:tcW w:w="2356" w:type="dxa"/>
          </w:tcPr>
          <w:p w14:paraId="157452EE" w14:textId="526AC433" w:rsidR="004E6AC1" w:rsidRPr="00943CF8" w:rsidRDefault="004E6AC1" w:rsidP="004E6AC1">
            <w:pPr>
              <w:tabs>
                <w:tab w:val="left" w:pos="1276"/>
              </w:tabs>
              <w:jc w:val="center"/>
              <w:rPr>
                <w:b/>
                <w:lang w:val="lt-LT" w:eastAsia="lt-LT"/>
              </w:rPr>
            </w:pPr>
            <w:r w:rsidRPr="002A4800">
              <w:rPr>
                <w:b/>
                <w:lang w:val="lt-LT" w:eastAsia="lt-LT"/>
              </w:rPr>
              <w:t>Turinio dalis</w:t>
            </w:r>
          </w:p>
        </w:tc>
        <w:tc>
          <w:tcPr>
            <w:tcW w:w="7420" w:type="dxa"/>
          </w:tcPr>
          <w:p w14:paraId="2A9E4097" w14:textId="64F5B85C" w:rsidR="004E6AC1" w:rsidRPr="00943CF8" w:rsidRDefault="004E6AC1" w:rsidP="004E6AC1">
            <w:pPr>
              <w:tabs>
                <w:tab w:val="left" w:pos="1276"/>
              </w:tabs>
              <w:jc w:val="center"/>
              <w:rPr>
                <w:b/>
                <w:lang w:val="lt-LT" w:eastAsia="lt-LT"/>
              </w:rPr>
            </w:pPr>
            <w:r w:rsidRPr="002A4800">
              <w:rPr>
                <w:b/>
                <w:lang w:val="lt-LT" w:eastAsia="lt-LT"/>
              </w:rPr>
              <w:t>Potemė</w:t>
            </w:r>
          </w:p>
        </w:tc>
        <w:tc>
          <w:tcPr>
            <w:tcW w:w="4394" w:type="dxa"/>
          </w:tcPr>
          <w:p w14:paraId="1420A950" w14:textId="41AE8779" w:rsidR="004E6AC1" w:rsidRPr="00943CF8" w:rsidRDefault="004E6AC1" w:rsidP="004E6AC1">
            <w:pPr>
              <w:tabs>
                <w:tab w:val="left" w:pos="1276"/>
              </w:tabs>
              <w:jc w:val="center"/>
              <w:rPr>
                <w:b/>
                <w:lang w:val="lt-LT" w:eastAsia="lt-LT"/>
              </w:rPr>
            </w:pPr>
            <w:r w:rsidRPr="002A4800">
              <w:rPr>
                <w:b/>
                <w:lang w:val="lt-LT" w:eastAsia="lt-LT"/>
              </w:rPr>
              <w:t>Priemonės</w:t>
            </w:r>
          </w:p>
        </w:tc>
      </w:tr>
      <w:tr w:rsidR="004E6AC1" w:rsidRPr="00EB356E" w14:paraId="0312E181" w14:textId="77777777" w:rsidTr="00B918B5">
        <w:tc>
          <w:tcPr>
            <w:tcW w:w="2356" w:type="dxa"/>
            <w:vMerge w:val="restart"/>
          </w:tcPr>
          <w:p w14:paraId="225A9600" w14:textId="35A637A9" w:rsidR="004E6AC1" w:rsidRPr="00943CF8" w:rsidRDefault="004E6AC1" w:rsidP="004E6AC1">
            <w:pPr>
              <w:tabs>
                <w:tab w:val="left" w:pos="1276"/>
              </w:tabs>
              <w:rPr>
                <w:b/>
                <w:lang w:val="lt-LT" w:eastAsia="lt-LT"/>
              </w:rPr>
            </w:pPr>
            <w:r w:rsidRPr="002A4800">
              <w:rPr>
                <w:b/>
                <w:lang w:val="lt-LT" w:eastAsia="lt-LT"/>
              </w:rPr>
              <w:t>28.1. Savęs pažinimas ir asmeniniai tobulėjimo tikslai</w:t>
            </w:r>
            <w:r w:rsidRPr="002A4800">
              <w:rPr>
                <w:b/>
                <w:shd w:val="clear" w:color="auto" w:fill="FFFFFF"/>
                <w:lang w:val="lt-LT" w:eastAsia="lt-LT"/>
              </w:rPr>
              <w:t xml:space="preserve">. </w:t>
            </w:r>
          </w:p>
        </w:tc>
        <w:tc>
          <w:tcPr>
            <w:tcW w:w="7420" w:type="dxa"/>
          </w:tcPr>
          <w:p w14:paraId="0839420A" w14:textId="320FDFC8" w:rsidR="004E6AC1" w:rsidRPr="00943CF8" w:rsidRDefault="004E6AC1" w:rsidP="004E6AC1">
            <w:pPr>
              <w:tabs>
                <w:tab w:val="left" w:pos="1276"/>
              </w:tabs>
              <w:rPr>
                <w:bCs/>
                <w:lang w:val="lt-LT" w:eastAsia="lt-LT"/>
              </w:rPr>
            </w:pPr>
            <w:r w:rsidRPr="002A4800">
              <w:rPr>
                <w:bCs/>
                <w:sz w:val="22"/>
                <w:szCs w:val="22"/>
                <w:lang w:val="lt-LT" w:eastAsia="lt-LT"/>
              </w:rPr>
              <w:t xml:space="preserve">28.1.1. </w:t>
            </w:r>
            <w:r w:rsidRPr="002A4800">
              <w:rPr>
                <w:bCs/>
                <w:color w:val="000000"/>
                <w:sz w:val="22"/>
                <w:szCs w:val="22"/>
                <w:lang w:val="lt-LT" w:eastAsia="lt-LT"/>
              </w:rPr>
              <w:t>Analizuoja, kaip vertybės siejasi su emocijomis ir atsakingu elgesiu; mokosi atpažinti emocijų ir jausmų raišką ir sieti su asmenine patirtimi bei paauglystės pokyčiais.</w:t>
            </w:r>
          </w:p>
        </w:tc>
        <w:tc>
          <w:tcPr>
            <w:tcW w:w="4394" w:type="dxa"/>
          </w:tcPr>
          <w:p w14:paraId="17A72A6A" w14:textId="3CC7F13D" w:rsidR="004E6AC1" w:rsidRPr="00943CF8" w:rsidRDefault="004E6AC1" w:rsidP="004E6AC1">
            <w:pPr>
              <w:tabs>
                <w:tab w:val="left" w:pos="1276"/>
              </w:tabs>
              <w:jc w:val="both"/>
              <w:rPr>
                <w:bCs/>
                <w:sz w:val="22"/>
                <w:szCs w:val="22"/>
                <w:lang w:val="lt-LT" w:eastAsia="lt-LT"/>
              </w:rPr>
            </w:pPr>
            <w:r w:rsidRPr="002A4800">
              <w:rPr>
                <w:bCs/>
                <w:iCs/>
                <w:sz w:val="22"/>
                <w:szCs w:val="22"/>
                <w:lang w:val="lt-LT" w:eastAsia="lt-LT"/>
              </w:rPr>
              <w:t>„</w:t>
            </w:r>
            <w:r w:rsidRPr="007E4176">
              <w:rPr>
                <w:bCs/>
                <w:iCs/>
                <w:sz w:val="22"/>
                <w:szCs w:val="22"/>
                <w:lang w:val="lt-LT" w:eastAsia="lt-LT"/>
              </w:rPr>
              <w:t>Paauglystės kryžkelės</w:t>
            </w:r>
            <w:r w:rsidRPr="002A4800">
              <w:rPr>
                <w:bCs/>
                <w:iCs/>
                <w:sz w:val="22"/>
                <w:szCs w:val="22"/>
                <w:lang w:val="lt-LT" w:eastAsia="lt-LT"/>
              </w:rPr>
              <w:t>“</w:t>
            </w:r>
            <w:r w:rsidRPr="002A4800">
              <w:rPr>
                <w:bCs/>
                <w:sz w:val="22"/>
                <w:szCs w:val="22"/>
                <w:lang w:val="lt-LT" w:eastAsia="lt-LT"/>
              </w:rPr>
              <w:t xml:space="preserve"> programos medžiaga</w:t>
            </w:r>
          </w:p>
        </w:tc>
      </w:tr>
      <w:tr w:rsidR="004E6AC1" w:rsidRPr="00EB356E" w14:paraId="2259FBBB" w14:textId="77777777" w:rsidTr="00B918B5">
        <w:tc>
          <w:tcPr>
            <w:tcW w:w="2356" w:type="dxa"/>
            <w:vMerge/>
          </w:tcPr>
          <w:p w14:paraId="0661BFCC" w14:textId="77777777" w:rsidR="004E6AC1" w:rsidRPr="00943CF8" w:rsidRDefault="004E6AC1" w:rsidP="004E6AC1">
            <w:pPr>
              <w:tabs>
                <w:tab w:val="left" w:pos="1276"/>
              </w:tabs>
              <w:rPr>
                <w:b/>
                <w:lang w:val="lt-LT" w:eastAsia="lt-LT"/>
              </w:rPr>
            </w:pPr>
          </w:p>
        </w:tc>
        <w:tc>
          <w:tcPr>
            <w:tcW w:w="7420" w:type="dxa"/>
          </w:tcPr>
          <w:p w14:paraId="6F07B5D9" w14:textId="593436A7" w:rsidR="004E6AC1" w:rsidRPr="00943CF8" w:rsidRDefault="004E6AC1" w:rsidP="004E6AC1">
            <w:pPr>
              <w:tabs>
                <w:tab w:val="left" w:pos="1276"/>
              </w:tabs>
              <w:rPr>
                <w:bCs/>
                <w:lang w:val="lt-LT" w:eastAsia="lt-LT"/>
              </w:rPr>
            </w:pPr>
            <w:r w:rsidRPr="002A4800">
              <w:rPr>
                <w:bCs/>
                <w:sz w:val="22"/>
                <w:szCs w:val="22"/>
                <w:lang w:val="lt-LT" w:eastAsia="lt-LT"/>
              </w:rPr>
              <w:t xml:space="preserve">28.1.2. Naudodami „Aš“ teiginius, teigiamo </w:t>
            </w:r>
            <w:r w:rsidRPr="002A4800">
              <w:rPr>
                <w:bCs/>
                <w:iCs/>
                <w:sz w:val="22"/>
                <w:szCs w:val="22"/>
                <w:lang w:val="lt-LT" w:eastAsia="lt-LT"/>
              </w:rPr>
              <w:t>vidinio dialogo</w:t>
            </w:r>
            <w:r w:rsidRPr="002A4800">
              <w:rPr>
                <w:bCs/>
                <w:sz w:val="22"/>
                <w:szCs w:val="22"/>
                <w:lang w:val="lt-LT" w:eastAsia="lt-LT"/>
              </w:rPr>
              <w:t xml:space="preserve"> metodą,</w:t>
            </w:r>
            <w:r w:rsidRPr="002A4800">
              <w:rPr>
                <w:bCs/>
                <w:color w:val="000000"/>
                <w:sz w:val="22"/>
                <w:szCs w:val="22"/>
                <w:lang w:val="lt-LT" w:eastAsia="lt-LT"/>
              </w:rPr>
              <w:t xml:space="preserve"> toliau tobulina emocijų valdymo ir raiškos įgūdžius; mokosi atpažinti neigiamą vidinį dialogą ir keisti jį į teigiamą.</w:t>
            </w:r>
          </w:p>
        </w:tc>
        <w:tc>
          <w:tcPr>
            <w:tcW w:w="4394" w:type="dxa"/>
          </w:tcPr>
          <w:p w14:paraId="15D83445" w14:textId="7B93DE21" w:rsidR="004E6AC1" w:rsidRPr="00943CF8" w:rsidRDefault="004E6AC1" w:rsidP="004E6AC1">
            <w:pPr>
              <w:tabs>
                <w:tab w:val="left" w:pos="1276"/>
              </w:tabs>
              <w:jc w:val="both"/>
              <w:rPr>
                <w:bCs/>
                <w:sz w:val="22"/>
                <w:szCs w:val="22"/>
                <w:lang w:val="lt-LT" w:eastAsia="lt-LT"/>
              </w:rPr>
            </w:pPr>
            <w:r w:rsidRPr="002A4800">
              <w:rPr>
                <w:bCs/>
                <w:iCs/>
                <w:sz w:val="22"/>
                <w:szCs w:val="22"/>
                <w:lang w:val="lt-LT" w:eastAsia="lt-LT"/>
              </w:rPr>
              <w:t>„Paauglystės kryžkelės“</w:t>
            </w:r>
            <w:r w:rsidRPr="002A4800">
              <w:rPr>
                <w:bCs/>
                <w:sz w:val="22"/>
                <w:szCs w:val="22"/>
                <w:lang w:val="lt-LT" w:eastAsia="lt-LT"/>
              </w:rPr>
              <w:t xml:space="preserve"> programos medžiaga</w:t>
            </w:r>
          </w:p>
        </w:tc>
      </w:tr>
      <w:tr w:rsidR="004E6AC1" w:rsidRPr="00EB356E" w14:paraId="0830EBFF" w14:textId="77777777" w:rsidTr="00B918B5">
        <w:tc>
          <w:tcPr>
            <w:tcW w:w="2356" w:type="dxa"/>
            <w:vMerge/>
          </w:tcPr>
          <w:p w14:paraId="711B0567" w14:textId="77777777" w:rsidR="004E6AC1" w:rsidRPr="00943CF8" w:rsidRDefault="004E6AC1" w:rsidP="004E6AC1">
            <w:pPr>
              <w:tabs>
                <w:tab w:val="left" w:pos="1276"/>
              </w:tabs>
              <w:rPr>
                <w:b/>
                <w:lang w:val="lt-LT" w:eastAsia="lt-LT"/>
              </w:rPr>
            </w:pPr>
          </w:p>
        </w:tc>
        <w:tc>
          <w:tcPr>
            <w:tcW w:w="7420" w:type="dxa"/>
          </w:tcPr>
          <w:p w14:paraId="34AB43C5" w14:textId="6F7016F1" w:rsidR="004E6AC1" w:rsidRPr="00943CF8" w:rsidRDefault="004E6AC1" w:rsidP="004E6AC1">
            <w:pPr>
              <w:tabs>
                <w:tab w:val="left" w:pos="1276"/>
              </w:tabs>
              <w:rPr>
                <w:bCs/>
                <w:lang w:val="lt-LT" w:eastAsia="lt-LT"/>
              </w:rPr>
            </w:pPr>
            <w:r w:rsidRPr="002A4800">
              <w:rPr>
                <w:bCs/>
                <w:sz w:val="22"/>
                <w:szCs w:val="22"/>
                <w:lang w:val="lt-LT" w:eastAsia="lt-LT"/>
              </w:rPr>
              <w:t>28.1.3. Aiškinasi, kas yra stresas, koks jo ryšys su nerimu, kokie veiksniai ir priežastys jį sukelia, kada stresas tampa žalingas ir kaip įvairiose situacijose jį galima sumažinti (pvz., pasikalbėti su draugu, patikimu suaugusiuoju, daryti fizinius pratimus, išsiaiškinti priežastis ir ieškoti pagalbos).</w:t>
            </w:r>
          </w:p>
        </w:tc>
        <w:tc>
          <w:tcPr>
            <w:tcW w:w="4394" w:type="dxa"/>
          </w:tcPr>
          <w:p w14:paraId="2953A014" w14:textId="6BE57705" w:rsidR="004E6AC1" w:rsidRPr="00943CF8" w:rsidRDefault="004E6AC1" w:rsidP="004E6AC1">
            <w:pPr>
              <w:tabs>
                <w:tab w:val="left" w:pos="1276"/>
              </w:tabs>
              <w:jc w:val="both"/>
              <w:rPr>
                <w:bCs/>
                <w:sz w:val="22"/>
                <w:szCs w:val="22"/>
                <w:lang w:val="lt-LT" w:eastAsia="lt-LT"/>
              </w:rPr>
            </w:pPr>
            <w:r w:rsidRPr="002A4800">
              <w:rPr>
                <w:bCs/>
                <w:iCs/>
                <w:sz w:val="22"/>
                <w:szCs w:val="22"/>
                <w:lang w:val="lt-LT" w:eastAsia="lt-LT"/>
              </w:rPr>
              <w:t>„Paauglystės kryžkelės“</w:t>
            </w:r>
            <w:r w:rsidRPr="002A4800">
              <w:rPr>
                <w:bCs/>
                <w:sz w:val="22"/>
                <w:szCs w:val="22"/>
                <w:lang w:val="lt-LT" w:eastAsia="lt-LT"/>
              </w:rPr>
              <w:t xml:space="preserve"> programos medžiaga</w:t>
            </w:r>
          </w:p>
        </w:tc>
      </w:tr>
      <w:tr w:rsidR="004E6AC1" w:rsidRPr="00EB356E" w14:paraId="3576513E" w14:textId="77777777" w:rsidTr="00B918B5">
        <w:tc>
          <w:tcPr>
            <w:tcW w:w="2356" w:type="dxa"/>
            <w:vMerge/>
          </w:tcPr>
          <w:p w14:paraId="57DA491D" w14:textId="77777777" w:rsidR="004E6AC1" w:rsidRPr="00943CF8" w:rsidRDefault="004E6AC1" w:rsidP="004E6AC1">
            <w:pPr>
              <w:tabs>
                <w:tab w:val="left" w:pos="1276"/>
              </w:tabs>
              <w:rPr>
                <w:b/>
                <w:lang w:val="lt-LT" w:eastAsia="lt-LT"/>
              </w:rPr>
            </w:pPr>
          </w:p>
        </w:tc>
        <w:tc>
          <w:tcPr>
            <w:tcW w:w="7420" w:type="dxa"/>
          </w:tcPr>
          <w:p w14:paraId="6C33AF34" w14:textId="5DE8D628" w:rsidR="004E6AC1" w:rsidRPr="00943CF8" w:rsidRDefault="004E6AC1" w:rsidP="004E6AC1">
            <w:pPr>
              <w:tabs>
                <w:tab w:val="left" w:pos="1276"/>
              </w:tabs>
              <w:rPr>
                <w:bCs/>
                <w:lang w:val="lt-LT" w:eastAsia="lt-LT"/>
              </w:rPr>
            </w:pPr>
            <w:r w:rsidRPr="002A4800">
              <w:rPr>
                <w:bCs/>
                <w:sz w:val="22"/>
                <w:szCs w:val="22"/>
                <w:lang w:val="lt-LT" w:eastAsia="lt-LT"/>
              </w:rPr>
              <w:t>28.1.4. Analizuoja, kokie reikalingi asmens augimo įgūdžiai (mąstymo, akademiniai, socialiniai, emociniai); r</w:t>
            </w:r>
            <w:r w:rsidRPr="002A4800">
              <w:rPr>
                <w:bCs/>
                <w:color w:val="000000"/>
                <w:sz w:val="22"/>
                <w:szCs w:val="22"/>
                <w:lang w:val="lt-LT" w:eastAsia="lt-LT"/>
              </w:rPr>
              <w:t>eflektuoja apie vykstančius socialinius ir emocinius pokyčius paauglystėje, kaip šie pokyčiai lemia asmenines savybes, įgūdžius ir pomėgius.</w:t>
            </w:r>
          </w:p>
        </w:tc>
        <w:tc>
          <w:tcPr>
            <w:tcW w:w="4394" w:type="dxa"/>
          </w:tcPr>
          <w:p w14:paraId="15D55DA5" w14:textId="44061EA6" w:rsidR="004E6AC1" w:rsidRPr="00943CF8" w:rsidRDefault="004E6AC1" w:rsidP="004E6AC1">
            <w:pPr>
              <w:tabs>
                <w:tab w:val="left" w:pos="1276"/>
              </w:tabs>
              <w:jc w:val="both"/>
              <w:rPr>
                <w:bCs/>
                <w:sz w:val="22"/>
                <w:szCs w:val="22"/>
                <w:lang w:val="lt-LT" w:eastAsia="lt-LT"/>
              </w:rPr>
            </w:pPr>
            <w:r w:rsidRPr="002A4800">
              <w:rPr>
                <w:bCs/>
                <w:iCs/>
                <w:sz w:val="22"/>
                <w:szCs w:val="22"/>
                <w:lang w:val="lt-LT" w:eastAsia="lt-LT"/>
              </w:rPr>
              <w:t>„Paauglystės kryžkelės“</w:t>
            </w:r>
            <w:r w:rsidRPr="002A4800">
              <w:rPr>
                <w:bCs/>
                <w:sz w:val="22"/>
                <w:szCs w:val="22"/>
                <w:lang w:val="lt-LT" w:eastAsia="lt-LT"/>
              </w:rPr>
              <w:t xml:space="preserve"> programos medžiaga</w:t>
            </w:r>
          </w:p>
        </w:tc>
      </w:tr>
      <w:tr w:rsidR="004E6AC1" w:rsidRPr="00EB356E" w14:paraId="2588F74E" w14:textId="77777777" w:rsidTr="00B918B5">
        <w:tc>
          <w:tcPr>
            <w:tcW w:w="2356" w:type="dxa"/>
            <w:vMerge/>
          </w:tcPr>
          <w:p w14:paraId="17178A3F" w14:textId="77777777" w:rsidR="004E6AC1" w:rsidRPr="00943CF8" w:rsidRDefault="004E6AC1" w:rsidP="004E6AC1">
            <w:pPr>
              <w:tabs>
                <w:tab w:val="left" w:pos="1276"/>
              </w:tabs>
              <w:rPr>
                <w:b/>
                <w:lang w:val="lt-LT" w:eastAsia="lt-LT"/>
              </w:rPr>
            </w:pPr>
          </w:p>
        </w:tc>
        <w:tc>
          <w:tcPr>
            <w:tcW w:w="7420" w:type="dxa"/>
          </w:tcPr>
          <w:p w14:paraId="7D1F5ABD" w14:textId="5DB01BA2" w:rsidR="004E6AC1" w:rsidRPr="00943CF8" w:rsidRDefault="004E6AC1" w:rsidP="004E6AC1">
            <w:pPr>
              <w:tabs>
                <w:tab w:val="left" w:pos="1276"/>
              </w:tabs>
              <w:rPr>
                <w:bCs/>
                <w:lang w:val="lt-LT" w:eastAsia="lt-LT"/>
              </w:rPr>
            </w:pPr>
            <w:r w:rsidRPr="002A4800">
              <w:rPr>
                <w:bCs/>
                <w:sz w:val="22"/>
                <w:szCs w:val="22"/>
                <w:lang w:val="lt-LT" w:eastAsia="lt-LT"/>
              </w:rPr>
              <w:t>28.1.5. Tyrinėja, kaip bendruomenė padeda tobulinti asmens ar grupės talentus ir gebėjimus, kaip asmeniškai gali prisidėti prie bendruomenės gerovės puoselėjimo ir kaip pagalba bendruomenei prisideda prie pasitikėjimo savimi stiprėjimo.</w:t>
            </w:r>
          </w:p>
        </w:tc>
        <w:tc>
          <w:tcPr>
            <w:tcW w:w="4394" w:type="dxa"/>
          </w:tcPr>
          <w:p w14:paraId="36E90C48" w14:textId="348C5479" w:rsidR="004E6AC1" w:rsidRPr="00943CF8" w:rsidRDefault="004E6AC1" w:rsidP="004E6AC1">
            <w:pPr>
              <w:tabs>
                <w:tab w:val="left" w:pos="1276"/>
              </w:tabs>
              <w:jc w:val="both"/>
              <w:rPr>
                <w:bCs/>
                <w:sz w:val="22"/>
                <w:szCs w:val="22"/>
                <w:lang w:val="lt-LT" w:eastAsia="lt-LT"/>
              </w:rPr>
            </w:pPr>
            <w:r w:rsidRPr="002A4800">
              <w:rPr>
                <w:bCs/>
                <w:iCs/>
                <w:sz w:val="22"/>
                <w:szCs w:val="22"/>
                <w:lang w:val="lt-LT" w:eastAsia="lt-LT"/>
              </w:rPr>
              <w:t>„Paauglystės kryžkelės“</w:t>
            </w:r>
            <w:r w:rsidRPr="002A4800">
              <w:rPr>
                <w:bCs/>
                <w:sz w:val="22"/>
                <w:szCs w:val="22"/>
                <w:lang w:val="lt-LT" w:eastAsia="lt-LT"/>
              </w:rPr>
              <w:t xml:space="preserve"> programos medžiaga</w:t>
            </w:r>
          </w:p>
        </w:tc>
      </w:tr>
      <w:tr w:rsidR="004E6AC1" w:rsidRPr="00EB356E" w14:paraId="4AAB5014" w14:textId="77777777" w:rsidTr="00B918B5">
        <w:tc>
          <w:tcPr>
            <w:tcW w:w="2356" w:type="dxa"/>
            <w:vMerge/>
          </w:tcPr>
          <w:p w14:paraId="12843A50" w14:textId="77777777" w:rsidR="004E6AC1" w:rsidRPr="00943CF8" w:rsidRDefault="004E6AC1" w:rsidP="004E6AC1">
            <w:pPr>
              <w:tabs>
                <w:tab w:val="left" w:pos="1276"/>
              </w:tabs>
              <w:rPr>
                <w:b/>
                <w:lang w:val="lt-LT" w:eastAsia="lt-LT"/>
              </w:rPr>
            </w:pPr>
          </w:p>
        </w:tc>
        <w:tc>
          <w:tcPr>
            <w:tcW w:w="7420" w:type="dxa"/>
          </w:tcPr>
          <w:p w14:paraId="75BDD3C5" w14:textId="12D5B557" w:rsidR="004E6AC1" w:rsidRPr="00943CF8" w:rsidRDefault="004E6AC1" w:rsidP="004E6AC1">
            <w:pPr>
              <w:tabs>
                <w:tab w:val="left" w:pos="1276"/>
              </w:tabs>
              <w:rPr>
                <w:bCs/>
                <w:lang w:val="lt-LT" w:eastAsia="lt-LT"/>
              </w:rPr>
            </w:pPr>
            <w:r w:rsidRPr="002A4800">
              <w:rPr>
                <w:bCs/>
                <w:sz w:val="22"/>
                <w:szCs w:val="22"/>
                <w:lang w:val="lt-LT" w:eastAsia="lt-LT"/>
              </w:rPr>
              <w:t xml:space="preserve">28.1.6. </w:t>
            </w:r>
            <w:r w:rsidRPr="002A4800">
              <w:rPr>
                <w:bCs/>
                <w:color w:val="000000"/>
                <w:sz w:val="22"/>
                <w:szCs w:val="22"/>
                <w:lang w:val="lt-LT" w:eastAsia="lt-LT"/>
              </w:rPr>
              <w:t xml:space="preserve">Planuodami, kurį savo gebėjimą norėtų tobulinti, mokosi atpažinti savo asmenines stipriąsias ir silpnąsias puses bei jų įtaką laisvalaikio veiklų pasirinkimams ir mokymuisi. </w:t>
            </w:r>
          </w:p>
        </w:tc>
        <w:tc>
          <w:tcPr>
            <w:tcW w:w="4394" w:type="dxa"/>
          </w:tcPr>
          <w:p w14:paraId="0E721C10" w14:textId="34D9DB68" w:rsidR="004E6AC1" w:rsidRPr="00943CF8" w:rsidRDefault="004E6AC1" w:rsidP="004E6AC1">
            <w:pPr>
              <w:tabs>
                <w:tab w:val="left" w:pos="1276"/>
              </w:tabs>
              <w:jc w:val="both"/>
              <w:rPr>
                <w:bCs/>
                <w:sz w:val="22"/>
                <w:szCs w:val="22"/>
                <w:lang w:val="lt-LT" w:eastAsia="lt-LT"/>
              </w:rPr>
            </w:pPr>
            <w:r w:rsidRPr="002A4800">
              <w:rPr>
                <w:bCs/>
                <w:iCs/>
                <w:sz w:val="22"/>
                <w:szCs w:val="22"/>
                <w:lang w:val="lt-LT" w:eastAsia="lt-LT"/>
              </w:rPr>
              <w:t>„Paauglystės kryžkelės“</w:t>
            </w:r>
            <w:r w:rsidRPr="002A4800">
              <w:rPr>
                <w:bCs/>
                <w:sz w:val="22"/>
                <w:szCs w:val="22"/>
                <w:lang w:val="lt-LT" w:eastAsia="lt-LT"/>
              </w:rPr>
              <w:t xml:space="preserve"> programos medžiaga</w:t>
            </w:r>
          </w:p>
        </w:tc>
      </w:tr>
      <w:tr w:rsidR="004E6AC1" w:rsidRPr="00EB356E" w14:paraId="77C1CB3F" w14:textId="77777777" w:rsidTr="00B918B5">
        <w:tc>
          <w:tcPr>
            <w:tcW w:w="2356" w:type="dxa"/>
            <w:vMerge/>
          </w:tcPr>
          <w:p w14:paraId="292BE6EF" w14:textId="77777777" w:rsidR="004E6AC1" w:rsidRPr="00943CF8" w:rsidRDefault="004E6AC1" w:rsidP="004E6AC1">
            <w:pPr>
              <w:tabs>
                <w:tab w:val="left" w:pos="1276"/>
              </w:tabs>
              <w:rPr>
                <w:b/>
                <w:lang w:val="lt-LT" w:eastAsia="lt-LT"/>
              </w:rPr>
            </w:pPr>
          </w:p>
        </w:tc>
        <w:tc>
          <w:tcPr>
            <w:tcW w:w="7420" w:type="dxa"/>
          </w:tcPr>
          <w:p w14:paraId="1447263C" w14:textId="67AC0B90" w:rsidR="004E6AC1" w:rsidRPr="00943CF8" w:rsidRDefault="004E6AC1" w:rsidP="004E6AC1">
            <w:pPr>
              <w:tabs>
                <w:tab w:val="left" w:pos="1276"/>
              </w:tabs>
              <w:rPr>
                <w:bCs/>
                <w:lang w:val="lt-LT" w:eastAsia="lt-LT"/>
              </w:rPr>
            </w:pPr>
            <w:r w:rsidRPr="002A4800">
              <w:rPr>
                <w:bCs/>
                <w:sz w:val="22"/>
                <w:szCs w:val="22"/>
                <w:lang w:val="lt-LT" w:eastAsia="lt-LT"/>
              </w:rPr>
              <w:t>28.1.7. Išsikelia savo mokymosi metų tikslą, suskaido į smulkesnius, per mėnesį ar du pasiekiamus žingsnius, kad pagerintų mokymosi pasiekimą; numato žingsnius ir viskam įgyvendinti reikalingą laikotarpį; įsivardija asmenines savybes, įgūdžius, kuriuos turėtų stiprinti, kad pavyktų siekti tikslo.</w:t>
            </w:r>
          </w:p>
        </w:tc>
        <w:tc>
          <w:tcPr>
            <w:tcW w:w="4394" w:type="dxa"/>
          </w:tcPr>
          <w:p w14:paraId="0892833F" w14:textId="32A91C81" w:rsidR="004E6AC1" w:rsidRPr="00943CF8" w:rsidRDefault="004E6AC1" w:rsidP="004E6AC1">
            <w:pPr>
              <w:tabs>
                <w:tab w:val="left" w:pos="1276"/>
              </w:tabs>
              <w:jc w:val="both"/>
              <w:rPr>
                <w:bCs/>
                <w:sz w:val="22"/>
                <w:szCs w:val="22"/>
                <w:lang w:val="lt-LT" w:eastAsia="lt-LT"/>
              </w:rPr>
            </w:pPr>
            <w:r w:rsidRPr="002A4800">
              <w:rPr>
                <w:bCs/>
                <w:iCs/>
                <w:sz w:val="22"/>
                <w:szCs w:val="22"/>
                <w:lang w:val="lt-LT" w:eastAsia="lt-LT"/>
              </w:rPr>
              <w:t>„Paauglystės kryžkelės“</w:t>
            </w:r>
            <w:r w:rsidRPr="002A4800">
              <w:rPr>
                <w:bCs/>
                <w:sz w:val="22"/>
                <w:szCs w:val="22"/>
                <w:lang w:val="lt-LT" w:eastAsia="lt-LT"/>
              </w:rPr>
              <w:t xml:space="preserve"> programos medžiaga</w:t>
            </w:r>
          </w:p>
        </w:tc>
      </w:tr>
      <w:tr w:rsidR="004E6AC1" w:rsidRPr="00EB356E" w14:paraId="03BFDEA3" w14:textId="77777777" w:rsidTr="00B918B5">
        <w:tc>
          <w:tcPr>
            <w:tcW w:w="2356" w:type="dxa"/>
            <w:vMerge w:val="restart"/>
          </w:tcPr>
          <w:p w14:paraId="609F150A" w14:textId="1CB75024" w:rsidR="004E6AC1" w:rsidRPr="00943CF8" w:rsidRDefault="004E6AC1" w:rsidP="004E6AC1">
            <w:pPr>
              <w:tabs>
                <w:tab w:val="left" w:pos="1276"/>
              </w:tabs>
              <w:rPr>
                <w:b/>
                <w:lang w:val="lt-LT" w:eastAsia="lt-LT"/>
              </w:rPr>
            </w:pPr>
            <w:r w:rsidRPr="002A4800">
              <w:rPr>
                <w:b/>
                <w:lang w:val="lt-LT" w:eastAsia="lt-LT"/>
              </w:rPr>
              <w:t xml:space="preserve">28.2. Santykiai ir bendradarbiavimas. </w:t>
            </w:r>
          </w:p>
        </w:tc>
        <w:tc>
          <w:tcPr>
            <w:tcW w:w="7420" w:type="dxa"/>
          </w:tcPr>
          <w:p w14:paraId="51F702DD" w14:textId="3345559F" w:rsidR="004E6AC1" w:rsidRPr="00943CF8" w:rsidRDefault="004E6AC1" w:rsidP="004E6AC1">
            <w:pPr>
              <w:tabs>
                <w:tab w:val="left" w:pos="1276"/>
              </w:tabs>
              <w:rPr>
                <w:bCs/>
                <w:lang w:val="lt-LT" w:eastAsia="lt-LT"/>
              </w:rPr>
            </w:pPr>
            <w:r w:rsidRPr="002A4800">
              <w:rPr>
                <w:bCs/>
                <w:sz w:val="22"/>
                <w:szCs w:val="22"/>
                <w:lang w:val="lt-LT" w:eastAsia="lt-LT"/>
              </w:rPr>
              <w:t xml:space="preserve">28.2.1. Tobulina </w:t>
            </w:r>
            <w:proofErr w:type="spellStart"/>
            <w:r w:rsidRPr="002A4800">
              <w:rPr>
                <w:bCs/>
                <w:sz w:val="22"/>
                <w:szCs w:val="22"/>
                <w:lang w:val="lt-LT" w:eastAsia="lt-LT"/>
              </w:rPr>
              <w:t>reflektyvaus</w:t>
            </w:r>
            <w:proofErr w:type="spellEnd"/>
            <w:r w:rsidRPr="002A4800">
              <w:rPr>
                <w:bCs/>
                <w:sz w:val="22"/>
                <w:szCs w:val="22"/>
                <w:lang w:val="lt-LT" w:eastAsia="lt-LT"/>
              </w:rPr>
              <w:t xml:space="preserve"> klausymo įgūdžius, mokosi perklausti, kad gerai suprastų gautą informaciją ar žinutę, analizuoti neverbalinės komunikacijos užuominas ir kritiką pakeisti konstruktyviu grįžtamuoju ryšiu.</w:t>
            </w:r>
          </w:p>
        </w:tc>
        <w:tc>
          <w:tcPr>
            <w:tcW w:w="4394" w:type="dxa"/>
          </w:tcPr>
          <w:p w14:paraId="0C35B726" w14:textId="416D289F" w:rsidR="004E6AC1" w:rsidRPr="00943CF8" w:rsidRDefault="004E6AC1" w:rsidP="004E6AC1">
            <w:pPr>
              <w:tabs>
                <w:tab w:val="left" w:pos="1276"/>
              </w:tabs>
              <w:jc w:val="both"/>
              <w:rPr>
                <w:bCs/>
                <w:sz w:val="22"/>
                <w:szCs w:val="22"/>
                <w:lang w:val="lt-LT" w:eastAsia="lt-LT"/>
              </w:rPr>
            </w:pPr>
            <w:r w:rsidRPr="002A4800">
              <w:rPr>
                <w:bCs/>
                <w:iCs/>
                <w:sz w:val="22"/>
                <w:szCs w:val="22"/>
                <w:lang w:val="lt-LT" w:eastAsia="lt-LT"/>
              </w:rPr>
              <w:t>„Paauglystės kryžkelės“</w:t>
            </w:r>
            <w:r w:rsidRPr="002A4800">
              <w:rPr>
                <w:bCs/>
                <w:sz w:val="22"/>
                <w:szCs w:val="22"/>
                <w:lang w:val="lt-LT" w:eastAsia="lt-LT"/>
              </w:rPr>
              <w:t xml:space="preserve"> programos medžiaga</w:t>
            </w:r>
          </w:p>
        </w:tc>
      </w:tr>
      <w:tr w:rsidR="004E6AC1" w:rsidRPr="00EB356E" w14:paraId="3E67BF3B" w14:textId="77777777" w:rsidTr="00B918B5">
        <w:tc>
          <w:tcPr>
            <w:tcW w:w="2356" w:type="dxa"/>
            <w:vMerge/>
          </w:tcPr>
          <w:p w14:paraId="72CCBEAC" w14:textId="77777777" w:rsidR="004E6AC1" w:rsidRPr="00943CF8" w:rsidRDefault="004E6AC1" w:rsidP="004E6AC1">
            <w:pPr>
              <w:tabs>
                <w:tab w:val="left" w:pos="1276"/>
              </w:tabs>
              <w:jc w:val="both"/>
              <w:rPr>
                <w:b/>
                <w:lang w:val="lt-LT" w:eastAsia="lt-LT"/>
              </w:rPr>
            </w:pPr>
          </w:p>
        </w:tc>
        <w:tc>
          <w:tcPr>
            <w:tcW w:w="7420" w:type="dxa"/>
          </w:tcPr>
          <w:p w14:paraId="33BBB3D0" w14:textId="60F2A522" w:rsidR="004E6AC1" w:rsidRPr="00943CF8" w:rsidRDefault="004E6AC1" w:rsidP="004E6AC1">
            <w:pPr>
              <w:tabs>
                <w:tab w:val="left" w:pos="1276"/>
              </w:tabs>
              <w:rPr>
                <w:bCs/>
                <w:lang w:val="lt-LT" w:eastAsia="lt-LT"/>
              </w:rPr>
            </w:pPr>
            <w:r w:rsidRPr="002A4800">
              <w:rPr>
                <w:bCs/>
                <w:sz w:val="22"/>
                <w:szCs w:val="22"/>
                <w:lang w:val="lt-LT" w:eastAsia="lt-LT"/>
              </w:rPr>
              <w:t>28.2.2. Tyrinėja, kaip bendruomenės nariai išreiškia pagarbą įvairioms socialinėms, kultūrinėms, religinėms, etninėms ir kitoms grupėms; analizuoja</w:t>
            </w:r>
            <w:r w:rsidRPr="002A4800">
              <w:rPr>
                <w:bCs/>
                <w:spacing w:val="1"/>
                <w:sz w:val="22"/>
                <w:szCs w:val="22"/>
                <w:lang w:val="lt-LT" w:eastAsia="lt-LT"/>
              </w:rPr>
              <w:t xml:space="preserve"> </w:t>
            </w:r>
            <w:r w:rsidRPr="002A4800">
              <w:rPr>
                <w:bCs/>
                <w:sz w:val="22"/>
                <w:szCs w:val="22"/>
                <w:lang w:val="lt-LT" w:eastAsia="lt-LT"/>
              </w:rPr>
              <w:t>elgesio</w:t>
            </w:r>
            <w:r w:rsidRPr="002A4800">
              <w:rPr>
                <w:bCs/>
                <w:spacing w:val="1"/>
                <w:sz w:val="22"/>
                <w:szCs w:val="22"/>
                <w:lang w:val="lt-LT" w:eastAsia="lt-LT"/>
              </w:rPr>
              <w:t xml:space="preserve"> </w:t>
            </w:r>
            <w:r w:rsidRPr="002A4800">
              <w:rPr>
                <w:bCs/>
                <w:sz w:val="22"/>
                <w:szCs w:val="22"/>
                <w:lang w:val="lt-LT" w:eastAsia="lt-LT"/>
              </w:rPr>
              <w:t>ir</w:t>
            </w:r>
            <w:r w:rsidRPr="002A4800">
              <w:rPr>
                <w:bCs/>
                <w:spacing w:val="1"/>
                <w:sz w:val="22"/>
                <w:szCs w:val="22"/>
                <w:lang w:val="lt-LT" w:eastAsia="lt-LT"/>
              </w:rPr>
              <w:t xml:space="preserve"> </w:t>
            </w:r>
            <w:r w:rsidRPr="002A4800">
              <w:rPr>
                <w:bCs/>
                <w:sz w:val="22"/>
                <w:szCs w:val="22"/>
                <w:lang w:val="lt-LT" w:eastAsia="lt-LT"/>
              </w:rPr>
              <w:t>bendravimo</w:t>
            </w:r>
            <w:r w:rsidRPr="002A4800">
              <w:rPr>
                <w:bCs/>
                <w:spacing w:val="1"/>
                <w:sz w:val="22"/>
                <w:szCs w:val="22"/>
                <w:lang w:val="lt-LT" w:eastAsia="lt-LT"/>
              </w:rPr>
              <w:t xml:space="preserve"> </w:t>
            </w:r>
            <w:r w:rsidRPr="002A4800">
              <w:rPr>
                <w:bCs/>
                <w:sz w:val="22"/>
                <w:szCs w:val="22"/>
                <w:lang w:val="lt-LT" w:eastAsia="lt-LT"/>
              </w:rPr>
              <w:t>pavyzdžius</w:t>
            </w:r>
            <w:r w:rsidRPr="002A4800">
              <w:rPr>
                <w:bCs/>
                <w:spacing w:val="1"/>
                <w:sz w:val="22"/>
                <w:szCs w:val="22"/>
                <w:lang w:val="lt-LT" w:eastAsia="lt-LT"/>
              </w:rPr>
              <w:t xml:space="preserve"> </w:t>
            </w:r>
            <w:r w:rsidRPr="002A4800">
              <w:rPr>
                <w:bCs/>
                <w:sz w:val="22"/>
                <w:szCs w:val="22"/>
                <w:lang w:val="lt-LT" w:eastAsia="lt-LT"/>
              </w:rPr>
              <w:t>atitinkančius lyčių</w:t>
            </w:r>
            <w:r w:rsidRPr="002A4800">
              <w:rPr>
                <w:bCs/>
                <w:spacing w:val="1"/>
                <w:sz w:val="22"/>
                <w:szCs w:val="22"/>
                <w:lang w:val="lt-LT" w:eastAsia="lt-LT"/>
              </w:rPr>
              <w:t xml:space="preserve"> </w:t>
            </w:r>
            <w:r w:rsidRPr="002A4800">
              <w:rPr>
                <w:bCs/>
                <w:sz w:val="22"/>
                <w:szCs w:val="22"/>
                <w:lang w:val="lt-LT" w:eastAsia="lt-LT"/>
              </w:rPr>
              <w:t>lygybės poreikius.</w:t>
            </w:r>
          </w:p>
        </w:tc>
        <w:tc>
          <w:tcPr>
            <w:tcW w:w="4394" w:type="dxa"/>
          </w:tcPr>
          <w:p w14:paraId="42EDF89F" w14:textId="7AC21EF9" w:rsidR="004E6AC1" w:rsidRPr="00943CF8" w:rsidRDefault="004E6AC1" w:rsidP="004E6AC1">
            <w:pPr>
              <w:tabs>
                <w:tab w:val="left" w:pos="1276"/>
              </w:tabs>
              <w:jc w:val="both"/>
              <w:rPr>
                <w:bCs/>
                <w:sz w:val="22"/>
                <w:szCs w:val="22"/>
                <w:lang w:val="lt-LT" w:eastAsia="lt-LT"/>
              </w:rPr>
            </w:pPr>
            <w:r w:rsidRPr="002A4800">
              <w:rPr>
                <w:bCs/>
                <w:iCs/>
                <w:sz w:val="22"/>
                <w:szCs w:val="22"/>
                <w:lang w:val="lt-LT" w:eastAsia="lt-LT"/>
              </w:rPr>
              <w:t>„Paauglystės kryžkelės“</w:t>
            </w:r>
            <w:r w:rsidRPr="002A4800">
              <w:rPr>
                <w:bCs/>
                <w:sz w:val="22"/>
                <w:szCs w:val="22"/>
                <w:lang w:val="lt-LT" w:eastAsia="lt-LT"/>
              </w:rPr>
              <w:t xml:space="preserve"> programos medžiaga</w:t>
            </w:r>
          </w:p>
        </w:tc>
      </w:tr>
      <w:tr w:rsidR="004E6AC1" w:rsidRPr="00EB356E" w14:paraId="10661510" w14:textId="77777777" w:rsidTr="00B918B5">
        <w:tc>
          <w:tcPr>
            <w:tcW w:w="2356" w:type="dxa"/>
            <w:vMerge/>
          </w:tcPr>
          <w:p w14:paraId="2D20219C" w14:textId="77777777" w:rsidR="004E6AC1" w:rsidRPr="00943CF8" w:rsidRDefault="004E6AC1" w:rsidP="004E6AC1">
            <w:pPr>
              <w:tabs>
                <w:tab w:val="left" w:pos="1276"/>
              </w:tabs>
              <w:jc w:val="both"/>
              <w:rPr>
                <w:b/>
                <w:lang w:val="lt-LT" w:eastAsia="lt-LT"/>
              </w:rPr>
            </w:pPr>
          </w:p>
        </w:tc>
        <w:tc>
          <w:tcPr>
            <w:tcW w:w="7420" w:type="dxa"/>
          </w:tcPr>
          <w:p w14:paraId="44B63C15" w14:textId="09D11814" w:rsidR="004E6AC1" w:rsidRPr="00943CF8" w:rsidRDefault="004E6AC1" w:rsidP="004E6AC1">
            <w:pPr>
              <w:tabs>
                <w:tab w:val="left" w:pos="1276"/>
              </w:tabs>
              <w:rPr>
                <w:bCs/>
                <w:lang w:val="lt-LT" w:eastAsia="lt-LT"/>
              </w:rPr>
            </w:pPr>
            <w:r w:rsidRPr="002A4800">
              <w:rPr>
                <w:bCs/>
                <w:sz w:val="22"/>
                <w:szCs w:val="22"/>
                <w:lang w:val="lt-LT" w:eastAsia="lt-LT"/>
              </w:rPr>
              <w:t>28.2.3. Diskutuoja apie komandinio darbo privalumus, kodėl yra svarbu pripažinti kitų grupės narų indėlį į bendrą darbą ir kaip išlaikyti darnius santykius laimint ar pralaimint.</w:t>
            </w:r>
          </w:p>
        </w:tc>
        <w:tc>
          <w:tcPr>
            <w:tcW w:w="4394" w:type="dxa"/>
          </w:tcPr>
          <w:p w14:paraId="1E2BC660" w14:textId="3F5AF623" w:rsidR="004E6AC1" w:rsidRPr="00943CF8" w:rsidRDefault="004E6AC1" w:rsidP="004E6AC1">
            <w:pPr>
              <w:tabs>
                <w:tab w:val="left" w:pos="1276"/>
              </w:tabs>
              <w:jc w:val="both"/>
              <w:rPr>
                <w:bCs/>
                <w:sz w:val="22"/>
                <w:szCs w:val="22"/>
                <w:lang w:val="lt-LT" w:eastAsia="lt-LT"/>
              </w:rPr>
            </w:pPr>
            <w:r w:rsidRPr="002A4800">
              <w:rPr>
                <w:bCs/>
                <w:iCs/>
                <w:sz w:val="22"/>
                <w:szCs w:val="22"/>
                <w:lang w:val="lt-LT" w:eastAsia="lt-LT"/>
              </w:rPr>
              <w:t>„Paauglystės kryžkelės“</w:t>
            </w:r>
            <w:r w:rsidRPr="002A4800">
              <w:rPr>
                <w:bCs/>
                <w:sz w:val="22"/>
                <w:szCs w:val="22"/>
                <w:lang w:val="lt-LT" w:eastAsia="lt-LT"/>
              </w:rPr>
              <w:t xml:space="preserve"> programos medžiaga</w:t>
            </w:r>
          </w:p>
        </w:tc>
      </w:tr>
      <w:tr w:rsidR="004E6AC1" w:rsidRPr="00EB356E" w14:paraId="7DB9AD75" w14:textId="77777777" w:rsidTr="00B918B5">
        <w:tc>
          <w:tcPr>
            <w:tcW w:w="2356" w:type="dxa"/>
            <w:vMerge/>
          </w:tcPr>
          <w:p w14:paraId="3742C587" w14:textId="77777777" w:rsidR="004E6AC1" w:rsidRPr="00943CF8" w:rsidRDefault="004E6AC1" w:rsidP="004E6AC1">
            <w:pPr>
              <w:tabs>
                <w:tab w:val="left" w:pos="1276"/>
              </w:tabs>
              <w:jc w:val="both"/>
              <w:rPr>
                <w:b/>
                <w:lang w:val="lt-LT" w:eastAsia="lt-LT"/>
              </w:rPr>
            </w:pPr>
          </w:p>
        </w:tc>
        <w:tc>
          <w:tcPr>
            <w:tcW w:w="7420" w:type="dxa"/>
          </w:tcPr>
          <w:p w14:paraId="17A0A729" w14:textId="0F53E283" w:rsidR="004E6AC1" w:rsidRPr="00943CF8" w:rsidRDefault="004E6AC1" w:rsidP="004E6AC1">
            <w:pPr>
              <w:tabs>
                <w:tab w:val="left" w:pos="1276"/>
              </w:tabs>
              <w:rPr>
                <w:bCs/>
                <w:lang w:val="lt-LT" w:eastAsia="lt-LT"/>
              </w:rPr>
            </w:pPr>
            <w:r w:rsidRPr="002A4800">
              <w:rPr>
                <w:bCs/>
                <w:sz w:val="22"/>
                <w:szCs w:val="22"/>
                <w:lang w:val="lt-LT" w:eastAsia="lt-LT"/>
              </w:rPr>
              <w:t>28.2.4. Mokosi išsikelti bendrą darbo grupėje tikslą; analizuoja, kas padeda ir kas trukdo išsikelti bendrą grupės tikslą ir jį įgyvendinti.</w:t>
            </w:r>
          </w:p>
        </w:tc>
        <w:tc>
          <w:tcPr>
            <w:tcW w:w="4394" w:type="dxa"/>
          </w:tcPr>
          <w:p w14:paraId="09397E94" w14:textId="590E3ABB" w:rsidR="004E6AC1" w:rsidRPr="00943CF8" w:rsidRDefault="004E6AC1" w:rsidP="004E6AC1">
            <w:pPr>
              <w:tabs>
                <w:tab w:val="left" w:pos="1276"/>
              </w:tabs>
              <w:jc w:val="both"/>
              <w:rPr>
                <w:bCs/>
                <w:sz w:val="22"/>
                <w:szCs w:val="22"/>
                <w:lang w:val="lt-LT" w:eastAsia="lt-LT"/>
              </w:rPr>
            </w:pPr>
            <w:r w:rsidRPr="002A4800">
              <w:rPr>
                <w:bCs/>
                <w:iCs/>
                <w:sz w:val="22"/>
                <w:szCs w:val="22"/>
                <w:lang w:val="lt-LT" w:eastAsia="lt-LT"/>
              </w:rPr>
              <w:t>„Paauglystės kryžkelės“</w:t>
            </w:r>
            <w:r w:rsidRPr="002A4800">
              <w:rPr>
                <w:bCs/>
                <w:sz w:val="22"/>
                <w:szCs w:val="22"/>
                <w:lang w:val="lt-LT" w:eastAsia="lt-LT"/>
              </w:rPr>
              <w:t xml:space="preserve"> programos medžiaga</w:t>
            </w:r>
          </w:p>
        </w:tc>
      </w:tr>
      <w:tr w:rsidR="004E6AC1" w:rsidRPr="00EB356E" w14:paraId="625C07D5" w14:textId="77777777" w:rsidTr="00B918B5">
        <w:tc>
          <w:tcPr>
            <w:tcW w:w="2356" w:type="dxa"/>
            <w:vMerge/>
          </w:tcPr>
          <w:p w14:paraId="57405C76" w14:textId="77777777" w:rsidR="004E6AC1" w:rsidRPr="00943CF8" w:rsidRDefault="004E6AC1" w:rsidP="004E6AC1">
            <w:pPr>
              <w:tabs>
                <w:tab w:val="left" w:pos="1276"/>
              </w:tabs>
              <w:jc w:val="both"/>
              <w:rPr>
                <w:b/>
                <w:lang w:val="lt-LT" w:eastAsia="lt-LT"/>
              </w:rPr>
            </w:pPr>
          </w:p>
        </w:tc>
        <w:tc>
          <w:tcPr>
            <w:tcW w:w="7420" w:type="dxa"/>
          </w:tcPr>
          <w:p w14:paraId="5B27F78D" w14:textId="40AA419B" w:rsidR="004E6AC1" w:rsidRPr="00943CF8" w:rsidRDefault="004E6AC1" w:rsidP="004E6AC1">
            <w:pPr>
              <w:tabs>
                <w:tab w:val="left" w:pos="1276"/>
              </w:tabs>
              <w:rPr>
                <w:bCs/>
                <w:lang w:val="lt-LT" w:eastAsia="lt-LT"/>
              </w:rPr>
            </w:pPr>
            <w:r w:rsidRPr="002A4800">
              <w:rPr>
                <w:bCs/>
                <w:sz w:val="22"/>
                <w:szCs w:val="22"/>
                <w:lang w:val="lt-LT" w:eastAsia="lt-LT"/>
              </w:rPr>
              <w:t>28.2.5. Mokydamiesi imti interviu, tyrinėja bendraklasių talentus, savybes ir įgūdžius; mokosi išsiaiškinti žmogaus pomėgius, talentus, gebėjimus, atskleisti jo savybes; argumentuoja, kodėl svarbu atpažinti skirtingų asmenų ir grupių (socialinių, kultūrinių, religinių, etninių) poreikius ir kaip juos galima patenkinti.</w:t>
            </w:r>
          </w:p>
        </w:tc>
        <w:tc>
          <w:tcPr>
            <w:tcW w:w="4394" w:type="dxa"/>
          </w:tcPr>
          <w:p w14:paraId="2750D083" w14:textId="306A0B52" w:rsidR="004E6AC1" w:rsidRPr="00943CF8" w:rsidRDefault="004E6AC1" w:rsidP="004E6AC1">
            <w:pPr>
              <w:tabs>
                <w:tab w:val="left" w:pos="1276"/>
              </w:tabs>
              <w:jc w:val="both"/>
              <w:rPr>
                <w:bCs/>
                <w:sz w:val="22"/>
                <w:szCs w:val="22"/>
                <w:lang w:val="lt-LT" w:eastAsia="lt-LT"/>
              </w:rPr>
            </w:pPr>
            <w:r w:rsidRPr="002A4800">
              <w:rPr>
                <w:bCs/>
                <w:iCs/>
                <w:sz w:val="22"/>
                <w:szCs w:val="22"/>
                <w:lang w:val="lt-LT" w:eastAsia="lt-LT"/>
              </w:rPr>
              <w:t>„Paauglystės kryžkelės“</w:t>
            </w:r>
            <w:r w:rsidRPr="002A4800">
              <w:rPr>
                <w:bCs/>
                <w:sz w:val="22"/>
                <w:szCs w:val="22"/>
                <w:lang w:val="lt-LT" w:eastAsia="lt-LT"/>
              </w:rPr>
              <w:t xml:space="preserve"> programos medžiaga</w:t>
            </w:r>
          </w:p>
        </w:tc>
      </w:tr>
      <w:tr w:rsidR="004E6AC1" w:rsidRPr="00EB356E" w14:paraId="2CAD63AA" w14:textId="77777777" w:rsidTr="00B918B5">
        <w:tc>
          <w:tcPr>
            <w:tcW w:w="2356" w:type="dxa"/>
            <w:vMerge/>
          </w:tcPr>
          <w:p w14:paraId="7FA552D6" w14:textId="77777777" w:rsidR="004E6AC1" w:rsidRPr="00943CF8" w:rsidRDefault="004E6AC1" w:rsidP="004E6AC1">
            <w:pPr>
              <w:tabs>
                <w:tab w:val="left" w:pos="1276"/>
              </w:tabs>
              <w:jc w:val="both"/>
              <w:rPr>
                <w:b/>
                <w:lang w:val="lt-LT" w:eastAsia="lt-LT"/>
              </w:rPr>
            </w:pPr>
          </w:p>
        </w:tc>
        <w:tc>
          <w:tcPr>
            <w:tcW w:w="7420" w:type="dxa"/>
          </w:tcPr>
          <w:p w14:paraId="0467E17E" w14:textId="2D42758C" w:rsidR="004E6AC1" w:rsidRPr="00943CF8" w:rsidRDefault="004E6AC1" w:rsidP="004E6AC1">
            <w:pPr>
              <w:tabs>
                <w:tab w:val="left" w:pos="1276"/>
              </w:tabs>
              <w:rPr>
                <w:bCs/>
                <w:lang w:val="lt-LT" w:eastAsia="lt-LT"/>
              </w:rPr>
            </w:pPr>
            <w:r w:rsidRPr="002A4800">
              <w:rPr>
                <w:bCs/>
                <w:sz w:val="22"/>
                <w:szCs w:val="22"/>
                <w:lang w:val="lt-LT" w:eastAsia="lt-LT"/>
              </w:rPr>
              <w:t>28.2.6. Diskutuoja, kaip atsižvelgimas į skirtingus asmens ar grupių poreikius (pvz., asmenys, turintys negalią, specialiųjų poreikių, vieniši) ir jų patenkinimas siejamas su palaikymu, pagalba ir pagarba, reflektuoja, kaip socialiniai ir emociniai įgūdžiai padės įveikti netoleranciją bendruomenėje.</w:t>
            </w:r>
          </w:p>
        </w:tc>
        <w:tc>
          <w:tcPr>
            <w:tcW w:w="4394" w:type="dxa"/>
          </w:tcPr>
          <w:p w14:paraId="20425B18" w14:textId="5CD52F99" w:rsidR="004E6AC1" w:rsidRPr="00943CF8" w:rsidRDefault="004E6AC1" w:rsidP="004E6AC1">
            <w:pPr>
              <w:tabs>
                <w:tab w:val="left" w:pos="1276"/>
              </w:tabs>
              <w:jc w:val="both"/>
              <w:rPr>
                <w:bCs/>
                <w:sz w:val="22"/>
                <w:szCs w:val="22"/>
                <w:lang w:val="lt-LT" w:eastAsia="lt-LT"/>
              </w:rPr>
            </w:pPr>
            <w:r w:rsidRPr="002A4800">
              <w:rPr>
                <w:bCs/>
                <w:iCs/>
                <w:sz w:val="22"/>
                <w:szCs w:val="22"/>
                <w:lang w:val="lt-LT" w:eastAsia="lt-LT"/>
              </w:rPr>
              <w:t>„Paauglystės kryžkelės“</w:t>
            </w:r>
            <w:r w:rsidRPr="002A4800">
              <w:rPr>
                <w:bCs/>
                <w:sz w:val="22"/>
                <w:szCs w:val="22"/>
                <w:lang w:val="lt-LT" w:eastAsia="lt-LT"/>
              </w:rPr>
              <w:t xml:space="preserve"> programos medžiaga</w:t>
            </w:r>
          </w:p>
        </w:tc>
      </w:tr>
      <w:tr w:rsidR="004E6AC1" w:rsidRPr="00EB356E" w14:paraId="75CBF136" w14:textId="77777777" w:rsidTr="00B918B5">
        <w:tc>
          <w:tcPr>
            <w:tcW w:w="2356" w:type="dxa"/>
            <w:vMerge/>
          </w:tcPr>
          <w:p w14:paraId="12D5303A" w14:textId="77777777" w:rsidR="004E6AC1" w:rsidRPr="00943CF8" w:rsidRDefault="004E6AC1" w:rsidP="004E6AC1">
            <w:pPr>
              <w:tabs>
                <w:tab w:val="left" w:pos="1276"/>
              </w:tabs>
              <w:jc w:val="both"/>
              <w:rPr>
                <w:b/>
                <w:lang w:val="lt-LT" w:eastAsia="lt-LT"/>
              </w:rPr>
            </w:pPr>
          </w:p>
        </w:tc>
        <w:tc>
          <w:tcPr>
            <w:tcW w:w="7420" w:type="dxa"/>
          </w:tcPr>
          <w:p w14:paraId="17A7CEC8" w14:textId="6AAC1208" w:rsidR="004E6AC1" w:rsidRPr="00943CF8" w:rsidRDefault="004E6AC1" w:rsidP="004E6AC1">
            <w:pPr>
              <w:tabs>
                <w:tab w:val="left" w:pos="1276"/>
              </w:tabs>
              <w:rPr>
                <w:bCs/>
                <w:lang w:val="lt-LT" w:eastAsia="lt-LT"/>
              </w:rPr>
            </w:pPr>
            <w:r w:rsidRPr="002A4800">
              <w:rPr>
                <w:bCs/>
                <w:sz w:val="22"/>
                <w:szCs w:val="22"/>
                <w:lang w:val="lt-LT" w:eastAsia="lt-LT"/>
              </w:rPr>
              <w:t xml:space="preserve">28.2.7. Mokosi argumentuoti, kodėl konfliktas yra natūrali žmonių gyvenimo dalis, kas yra </w:t>
            </w:r>
            <w:r w:rsidRPr="002A4800">
              <w:rPr>
                <w:bCs/>
                <w:iCs/>
                <w:sz w:val="22"/>
                <w:szCs w:val="22"/>
                <w:lang w:val="lt-LT" w:eastAsia="lt-LT"/>
              </w:rPr>
              <w:t>kompromisas</w:t>
            </w:r>
            <w:r w:rsidRPr="002A4800">
              <w:rPr>
                <w:bCs/>
                <w:sz w:val="22"/>
                <w:szCs w:val="22"/>
                <w:lang w:val="lt-LT" w:eastAsia="lt-LT"/>
              </w:rPr>
              <w:t xml:space="preserve"> ir kada kompromisas nėra tinkamas konflikto ar problemos sprendimo būdas.</w:t>
            </w:r>
          </w:p>
        </w:tc>
        <w:tc>
          <w:tcPr>
            <w:tcW w:w="4394" w:type="dxa"/>
          </w:tcPr>
          <w:p w14:paraId="1BB47A7E" w14:textId="3F8C56BF" w:rsidR="004E6AC1" w:rsidRPr="00943CF8" w:rsidRDefault="004E6AC1" w:rsidP="004E6AC1">
            <w:pPr>
              <w:tabs>
                <w:tab w:val="left" w:pos="1276"/>
              </w:tabs>
              <w:jc w:val="both"/>
              <w:rPr>
                <w:bCs/>
                <w:sz w:val="22"/>
                <w:szCs w:val="22"/>
                <w:lang w:val="lt-LT" w:eastAsia="lt-LT"/>
              </w:rPr>
            </w:pPr>
            <w:r w:rsidRPr="002A4800">
              <w:rPr>
                <w:bCs/>
                <w:iCs/>
                <w:sz w:val="22"/>
                <w:szCs w:val="22"/>
                <w:lang w:val="lt-LT" w:eastAsia="lt-LT"/>
              </w:rPr>
              <w:t>„Paauglystės kryžkelės“</w:t>
            </w:r>
            <w:r w:rsidRPr="002A4800">
              <w:rPr>
                <w:bCs/>
                <w:sz w:val="22"/>
                <w:szCs w:val="22"/>
                <w:lang w:val="lt-LT" w:eastAsia="lt-LT"/>
              </w:rPr>
              <w:t xml:space="preserve"> programos medžiaga</w:t>
            </w:r>
          </w:p>
        </w:tc>
      </w:tr>
      <w:tr w:rsidR="004E6AC1" w:rsidRPr="00EB356E" w14:paraId="3DAD2811" w14:textId="77777777" w:rsidTr="00B918B5">
        <w:tc>
          <w:tcPr>
            <w:tcW w:w="2356" w:type="dxa"/>
            <w:vMerge/>
          </w:tcPr>
          <w:p w14:paraId="2BF1A2B9" w14:textId="77777777" w:rsidR="004E6AC1" w:rsidRPr="00943CF8" w:rsidRDefault="004E6AC1" w:rsidP="004E6AC1">
            <w:pPr>
              <w:tabs>
                <w:tab w:val="left" w:pos="1276"/>
              </w:tabs>
              <w:jc w:val="both"/>
              <w:rPr>
                <w:b/>
                <w:lang w:val="lt-LT" w:eastAsia="lt-LT"/>
              </w:rPr>
            </w:pPr>
          </w:p>
        </w:tc>
        <w:tc>
          <w:tcPr>
            <w:tcW w:w="7420" w:type="dxa"/>
          </w:tcPr>
          <w:p w14:paraId="6FFC61A8" w14:textId="4A994B73" w:rsidR="004E6AC1" w:rsidRPr="00943CF8" w:rsidRDefault="004E6AC1" w:rsidP="004E6AC1">
            <w:pPr>
              <w:tabs>
                <w:tab w:val="left" w:pos="1276"/>
              </w:tabs>
              <w:rPr>
                <w:bCs/>
                <w:sz w:val="22"/>
                <w:szCs w:val="22"/>
                <w:lang w:val="lt-LT" w:eastAsia="lt-LT"/>
              </w:rPr>
            </w:pPr>
            <w:r w:rsidRPr="002A4800">
              <w:rPr>
                <w:bCs/>
                <w:sz w:val="22"/>
                <w:szCs w:val="22"/>
                <w:lang w:val="lt-LT" w:eastAsia="lt-LT"/>
              </w:rPr>
              <w:t>28.2.8. Analizuoja ir palygina, kaip galima spręsti konfliktus (vengimas, delsimas, kompromisas, derybos ir pan.) ir kurie būdai yra veiksmingesni, o kurie mažiau, sprendžiant grupės konfliktą, mokosi tinkamai naudoti žodinę ir nežodinę kalbą, aiškinasi, kas yra kerštas ir kodėl kerštas nesprendžia konflikto.</w:t>
            </w:r>
          </w:p>
        </w:tc>
        <w:tc>
          <w:tcPr>
            <w:tcW w:w="4394" w:type="dxa"/>
          </w:tcPr>
          <w:p w14:paraId="403B4AB0" w14:textId="2212EA3E" w:rsidR="004E6AC1" w:rsidRPr="00943CF8" w:rsidRDefault="004E6AC1" w:rsidP="004E6AC1">
            <w:pPr>
              <w:tabs>
                <w:tab w:val="left" w:pos="1276"/>
              </w:tabs>
              <w:jc w:val="both"/>
              <w:rPr>
                <w:bCs/>
                <w:sz w:val="22"/>
                <w:szCs w:val="22"/>
                <w:lang w:val="lt-LT" w:eastAsia="lt-LT"/>
              </w:rPr>
            </w:pPr>
            <w:r w:rsidRPr="002A4800">
              <w:rPr>
                <w:bCs/>
                <w:iCs/>
                <w:sz w:val="22"/>
                <w:szCs w:val="22"/>
                <w:lang w:val="lt-LT" w:eastAsia="lt-LT"/>
              </w:rPr>
              <w:t>„Paauglystės kryžkelės“</w:t>
            </w:r>
            <w:r w:rsidRPr="002A4800">
              <w:rPr>
                <w:bCs/>
                <w:sz w:val="22"/>
                <w:szCs w:val="22"/>
                <w:lang w:val="lt-LT" w:eastAsia="lt-LT"/>
              </w:rPr>
              <w:t xml:space="preserve"> programos medžiaga</w:t>
            </w:r>
          </w:p>
        </w:tc>
      </w:tr>
      <w:tr w:rsidR="004E6AC1" w:rsidRPr="00EB356E" w14:paraId="643F05AD" w14:textId="77777777" w:rsidTr="00B918B5">
        <w:tc>
          <w:tcPr>
            <w:tcW w:w="2356" w:type="dxa"/>
            <w:vMerge/>
          </w:tcPr>
          <w:p w14:paraId="36E6DDC2" w14:textId="77777777" w:rsidR="004E6AC1" w:rsidRPr="00943CF8" w:rsidRDefault="004E6AC1" w:rsidP="004E6AC1">
            <w:pPr>
              <w:tabs>
                <w:tab w:val="left" w:pos="1276"/>
              </w:tabs>
              <w:jc w:val="both"/>
              <w:rPr>
                <w:b/>
                <w:lang w:val="lt-LT" w:eastAsia="lt-LT"/>
              </w:rPr>
            </w:pPr>
          </w:p>
        </w:tc>
        <w:tc>
          <w:tcPr>
            <w:tcW w:w="7420" w:type="dxa"/>
          </w:tcPr>
          <w:p w14:paraId="51D61D30" w14:textId="4AB10E16" w:rsidR="004E6AC1" w:rsidRPr="00943CF8" w:rsidRDefault="004E6AC1" w:rsidP="004E6AC1">
            <w:pPr>
              <w:tabs>
                <w:tab w:val="left" w:pos="1276"/>
              </w:tabs>
              <w:rPr>
                <w:bCs/>
                <w:sz w:val="22"/>
                <w:szCs w:val="22"/>
                <w:lang w:val="lt-LT" w:eastAsia="lt-LT"/>
              </w:rPr>
            </w:pPr>
            <w:r w:rsidRPr="002A4800">
              <w:rPr>
                <w:bCs/>
                <w:sz w:val="22"/>
                <w:szCs w:val="22"/>
                <w:lang w:val="lt-LT" w:eastAsia="lt-LT"/>
              </w:rPr>
              <w:t xml:space="preserve">28.2.9. Mokosi atpažinti, apibūdinti asmens, siekiančio suerzinti arba pasityčioti, elgesį ir atpažinus į jį tinkamai, konstruktyviai reaguoti ir pademonstruoti </w:t>
            </w:r>
            <w:proofErr w:type="spellStart"/>
            <w:r w:rsidRPr="002A4800">
              <w:rPr>
                <w:bCs/>
                <w:sz w:val="22"/>
                <w:szCs w:val="22"/>
                <w:lang w:val="lt-LT" w:eastAsia="lt-LT"/>
              </w:rPr>
              <w:t>tvirtabūdišką</w:t>
            </w:r>
            <w:proofErr w:type="spellEnd"/>
            <w:r w:rsidRPr="002A4800">
              <w:rPr>
                <w:bCs/>
                <w:sz w:val="22"/>
                <w:szCs w:val="22"/>
                <w:lang w:val="lt-LT" w:eastAsia="lt-LT"/>
              </w:rPr>
              <w:t xml:space="preserve"> atsaką.</w:t>
            </w:r>
          </w:p>
        </w:tc>
        <w:tc>
          <w:tcPr>
            <w:tcW w:w="4394" w:type="dxa"/>
          </w:tcPr>
          <w:p w14:paraId="1E2A9FBE" w14:textId="23835052" w:rsidR="004E6AC1" w:rsidRPr="00943CF8" w:rsidRDefault="004E6AC1" w:rsidP="004E6AC1">
            <w:pPr>
              <w:tabs>
                <w:tab w:val="left" w:pos="1276"/>
              </w:tabs>
              <w:jc w:val="both"/>
              <w:rPr>
                <w:bCs/>
                <w:sz w:val="22"/>
                <w:szCs w:val="22"/>
                <w:lang w:val="lt-LT" w:eastAsia="lt-LT"/>
              </w:rPr>
            </w:pPr>
            <w:r w:rsidRPr="002A4800">
              <w:rPr>
                <w:bCs/>
                <w:iCs/>
                <w:sz w:val="22"/>
                <w:szCs w:val="22"/>
                <w:lang w:val="lt-LT" w:eastAsia="lt-LT"/>
              </w:rPr>
              <w:t>„Paauglystės kryžkelės“</w:t>
            </w:r>
            <w:r w:rsidRPr="002A4800">
              <w:rPr>
                <w:bCs/>
                <w:sz w:val="22"/>
                <w:szCs w:val="22"/>
                <w:lang w:val="lt-LT" w:eastAsia="lt-LT"/>
              </w:rPr>
              <w:t xml:space="preserve"> programos medžiaga</w:t>
            </w:r>
          </w:p>
        </w:tc>
      </w:tr>
      <w:tr w:rsidR="004E6AC1" w:rsidRPr="00EB356E" w14:paraId="240B5B6C" w14:textId="77777777" w:rsidTr="00B918B5">
        <w:tc>
          <w:tcPr>
            <w:tcW w:w="2356" w:type="dxa"/>
            <w:vMerge w:val="restart"/>
          </w:tcPr>
          <w:p w14:paraId="60C9ACE4" w14:textId="2A52177E" w:rsidR="004E6AC1" w:rsidRPr="00943CF8" w:rsidRDefault="004E6AC1" w:rsidP="004E6AC1">
            <w:pPr>
              <w:tabs>
                <w:tab w:val="left" w:pos="1276"/>
              </w:tabs>
              <w:rPr>
                <w:b/>
                <w:lang w:val="lt-LT" w:eastAsia="lt-LT"/>
              </w:rPr>
            </w:pPr>
            <w:r w:rsidRPr="002A4800">
              <w:rPr>
                <w:b/>
                <w:lang w:val="lt-LT" w:eastAsia="lt-LT"/>
              </w:rPr>
              <w:t>28.3. Atsakingi sprendimai ir elgesys.</w:t>
            </w:r>
            <w:r w:rsidRPr="002A4800">
              <w:rPr>
                <w:b/>
                <w:shd w:val="clear" w:color="auto" w:fill="FFFFFF"/>
                <w:lang w:val="lt-LT" w:eastAsia="lt-LT"/>
              </w:rPr>
              <w:t xml:space="preserve"> </w:t>
            </w:r>
          </w:p>
        </w:tc>
        <w:tc>
          <w:tcPr>
            <w:tcW w:w="7420" w:type="dxa"/>
          </w:tcPr>
          <w:p w14:paraId="33FA8803" w14:textId="273E94D7" w:rsidR="004E6AC1" w:rsidRPr="00943CF8" w:rsidRDefault="004E6AC1" w:rsidP="004E6AC1">
            <w:pPr>
              <w:tabs>
                <w:tab w:val="left" w:pos="1276"/>
              </w:tabs>
              <w:rPr>
                <w:bCs/>
                <w:sz w:val="22"/>
                <w:szCs w:val="22"/>
                <w:lang w:val="lt-LT" w:eastAsia="lt-LT"/>
              </w:rPr>
            </w:pPr>
            <w:r w:rsidRPr="002A4800">
              <w:rPr>
                <w:bCs/>
                <w:sz w:val="22"/>
                <w:szCs w:val="22"/>
                <w:lang w:val="lt-LT" w:eastAsia="lt-LT"/>
              </w:rPr>
              <w:t>28.3.1. Diskutuoja apie saugaus elgesio taisykles mokykloje, dirbant, siekiant išsaugoti sveikatą ir išvengti sužalojimų (supažindinama su fiziniais rizikos veiksniais darbe, patiriamomis traumomis darbe (pavojai ir rizika), prevencija, būtinomis apsaugos priemonėmis).</w:t>
            </w:r>
          </w:p>
        </w:tc>
        <w:tc>
          <w:tcPr>
            <w:tcW w:w="4394" w:type="dxa"/>
          </w:tcPr>
          <w:p w14:paraId="2D40A51F" w14:textId="0BDB4B28" w:rsidR="004E6AC1" w:rsidRPr="00943CF8" w:rsidRDefault="004E6AC1" w:rsidP="004E6AC1">
            <w:pPr>
              <w:tabs>
                <w:tab w:val="left" w:pos="1276"/>
              </w:tabs>
              <w:jc w:val="both"/>
              <w:rPr>
                <w:bCs/>
                <w:sz w:val="22"/>
                <w:szCs w:val="22"/>
                <w:lang w:val="lt-LT" w:eastAsia="lt-LT"/>
              </w:rPr>
            </w:pPr>
            <w:r w:rsidRPr="002A4800">
              <w:rPr>
                <w:bCs/>
                <w:iCs/>
                <w:sz w:val="22"/>
                <w:szCs w:val="22"/>
                <w:lang w:val="lt-LT" w:eastAsia="lt-LT"/>
              </w:rPr>
              <w:t>„Paauglystės kryžkelės“</w:t>
            </w:r>
            <w:r w:rsidRPr="002A4800">
              <w:rPr>
                <w:bCs/>
                <w:sz w:val="22"/>
                <w:szCs w:val="22"/>
                <w:lang w:val="lt-LT" w:eastAsia="lt-LT"/>
              </w:rPr>
              <w:t xml:space="preserve"> programos medžiaga, </w:t>
            </w:r>
            <w:r w:rsidRPr="007E4176">
              <w:rPr>
                <w:bCs/>
                <w:iCs/>
                <w:sz w:val="22"/>
                <w:szCs w:val="22"/>
                <w:lang w:val="lt-LT" w:eastAsia="lt-LT"/>
              </w:rPr>
              <w:t>Žmogaus saugos</w:t>
            </w:r>
            <w:r w:rsidRPr="002A4800">
              <w:rPr>
                <w:bCs/>
                <w:sz w:val="22"/>
                <w:szCs w:val="22"/>
                <w:lang w:val="lt-LT" w:eastAsia="lt-LT"/>
              </w:rPr>
              <w:t xml:space="preserve"> mokytojas ir medžiaga ir integruota technologijų pamoka</w:t>
            </w:r>
          </w:p>
        </w:tc>
      </w:tr>
      <w:tr w:rsidR="004E6AC1" w:rsidRPr="00EB356E" w14:paraId="029D1816" w14:textId="77777777" w:rsidTr="00B918B5">
        <w:tc>
          <w:tcPr>
            <w:tcW w:w="2356" w:type="dxa"/>
            <w:vMerge/>
          </w:tcPr>
          <w:p w14:paraId="62BF0ACF" w14:textId="77777777" w:rsidR="004E6AC1" w:rsidRPr="00943CF8" w:rsidRDefault="004E6AC1" w:rsidP="004E6AC1">
            <w:pPr>
              <w:tabs>
                <w:tab w:val="left" w:pos="1276"/>
              </w:tabs>
              <w:rPr>
                <w:b/>
                <w:lang w:val="lt-LT" w:eastAsia="lt-LT"/>
              </w:rPr>
            </w:pPr>
          </w:p>
        </w:tc>
        <w:tc>
          <w:tcPr>
            <w:tcW w:w="7420" w:type="dxa"/>
          </w:tcPr>
          <w:p w14:paraId="560E9977" w14:textId="60B41833" w:rsidR="004E6AC1" w:rsidRPr="00943CF8" w:rsidRDefault="004E6AC1" w:rsidP="004E6AC1">
            <w:pPr>
              <w:tabs>
                <w:tab w:val="left" w:pos="1276"/>
              </w:tabs>
              <w:rPr>
                <w:bCs/>
                <w:sz w:val="22"/>
                <w:szCs w:val="22"/>
                <w:lang w:val="lt-LT" w:eastAsia="lt-LT"/>
              </w:rPr>
            </w:pPr>
            <w:r w:rsidRPr="002A4800">
              <w:rPr>
                <w:bCs/>
                <w:sz w:val="22"/>
                <w:szCs w:val="22"/>
                <w:lang w:val="lt-LT" w:eastAsia="lt-LT"/>
              </w:rPr>
              <w:t>28.3.2. Toliau tobulina sprendimo priėmimo įgūdžius, analizuoja, kaip vertybės padeda priimti sprendimus, mokosi priimti sprendimą, esant konfliktiniams santykiams.</w:t>
            </w:r>
          </w:p>
        </w:tc>
        <w:tc>
          <w:tcPr>
            <w:tcW w:w="4394" w:type="dxa"/>
          </w:tcPr>
          <w:p w14:paraId="09224426" w14:textId="4AF75C70" w:rsidR="004E6AC1" w:rsidRPr="00943CF8" w:rsidRDefault="004E6AC1" w:rsidP="004E6AC1">
            <w:pPr>
              <w:tabs>
                <w:tab w:val="left" w:pos="1276"/>
              </w:tabs>
              <w:jc w:val="both"/>
              <w:rPr>
                <w:bCs/>
                <w:sz w:val="22"/>
                <w:szCs w:val="22"/>
                <w:lang w:val="lt-LT" w:eastAsia="lt-LT"/>
              </w:rPr>
            </w:pPr>
            <w:r w:rsidRPr="002A4800">
              <w:rPr>
                <w:bCs/>
                <w:iCs/>
                <w:sz w:val="22"/>
                <w:szCs w:val="22"/>
                <w:lang w:val="lt-LT" w:eastAsia="lt-LT"/>
              </w:rPr>
              <w:t>„Paauglystės kryžkelės“</w:t>
            </w:r>
            <w:r w:rsidRPr="002A4800">
              <w:rPr>
                <w:bCs/>
                <w:sz w:val="22"/>
                <w:szCs w:val="22"/>
                <w:lang w:val="lt-LT" w:eastAsia="lt-LT"/>
              </w:rPr>
              <w:t xml:space="preserve"> programos medžiaga</w:t>
            </w:r>
          </w:p>
        </w:tc>
      </w:tr>
      <w:tr w:rsidR="004E6AC1" w:rsidRPr="00EB356E" w14:paraId="1E26ECE0" w14:textId="77777777" w:rsidTr="00B918B5">
        <w:tc>
          <w:tcPr>
            <w:tcW w:w="2356" w:type="dxa"/>
            <w:vMerge w:val="restart"/>
          </w:tcPr>
          <w:p w14:paraId="5FB1B2E5" w14:textId="0EA1FFD8" w:rsidR="004E6AC1" w:rsidRPr="00943CF8" w:rsidRDefault="004E6AC1" w:rsidP="004E6AC1">
            <w:pPr>
              <w:tabs>
                <w:tab w:val="left" w:pos="1276"/>
              </w:tabs>
              <w:rPr>
                <w:b/>
                <w:lang w:val="lt-LT" w:eastAsia="lt-LT"/>
              </w:rPr>
            </w:pPr>
            <w:r w:rsidRPr="002A4800">
              <w:rPr>
                <w:b/>
                <w:lang w:val="lt-LT" w:eastAsia="lt-LT"/>
              </w:rPr>
              <w:t xml:space="preserve">28.4. Saugus ir sveikas asmuo ir bendruomenė. </w:t>
            </w:r>
          </w:p>
        </w:tc>
        <w:tc>
          <w:tcPr>
            <w:tcW w:w="7420" w:type="dxa"/>
          </w:tcPr>
          <w:p w14:paraId="3F28F028" w14:textId="039B8D4E" w:rsidR="004E6AC1" w:rsidRPr="00943CF8" w:rsidRDefault="004E6AC1" w:rsidP="004E6AC1">
            <w:pPr>
              <w:tabs>
                <w:tab w:val="left" w:pos="1276"/>
              </w:tabs>
              <w:rPr>
                <w:bCs/>
                <w:sz w:val="22"/>
                <w:szCs w:val="22"/>
                <w:lang w:val="lt-LT" w:eastAsia="lt-LT"/>
              </w:rPr>
            </w:pPr>
            <w:r w:rsidRPr="002A4800">
              <w:rPr>
                <w:bCs/>
                <w:sz w:val="22"/>
                <w:szCs w:val="22"/>
                <w:lang w:val="lt-LT" w:eastAsia="lt-LT"/>
              </w:rPr>
              <w:t>28.4.1. Analizuoja ir mokosi paaiškinti, kas yra ekstremalusis įvykis ir ekstremalioji situacija, mokosi jose tinkamai reaguoti; mokosi analizuoti ir įvertinti, ar klasės, žaidimų aikštelės ir kitos mokyklos erdvės yra saugios.</w:t>
            </w:r>
          </w:p>
        </w:tc>
        <w:tc>
          <w:tcPr>
            <w:tcW w:w="4394" w:type="dxa"/>
          </w:tcPr>
          <w:p w14:paraId="20920DC4" w14:textId="6FB87775" w:rsidR="004E6AC1" w:rsidRPr="00943CF8" w:rsidRDefault="004E6AC1" w:rsidP="004E6AC1">
            <w:pPr>
              <w:tabs>
                <w:tab w:val="left" w:pos="1276"/>
              </w:tabs>
              <w:jc w:val="both"/>
              <w:rPr>
                <w:bCs/>
                <w:sz w:val="22"/>
                <w:szCs w:val="22"/>
                <w:lang w:val="lt-LT" w:eastAsia="lt-LT"/>
              </w:rPr>
            </w:pPr>
            <w:r w:rsidRPr="007E4176">
              <w:rPr>
                <w:bCs/>
                <w:iCs/>
                <w:sz w:val="22"/>
                <w:szCs w:val="22"/>
                <w:lang w:val="lt-LT" w:eastAsia="lt-LT"/>
              </w:rPr>
              <w:t>Žmogaus saugos</w:t>
            </w:r>
            <w:r w:rsidRPr="002A4800">
              <w:rPr>
                <w:bCs/>
                <w:sz w:val="22"/>
                <w:szCs w:val="22"/>
                <w:lang w:val="lt-LT" w:eastAsia="lt-LT"/>
              </w:rPr>
              <w:t xml:space="preserve"> mokytojas ir medžiaga</w:t>
            </w:r>
          </w:p>
        </w:tc>
      </w:tr>
      <w:tr w:rsidR="004E6AC1" w:rsidRPr="00EB356E" w14:paraId="6F084A37" w14:textId="77777777" w:rsidTr="00B918B5">
        <w:tc>
          <w:tcPr>
            <w:tcW w:w="2356" w:type="dxa"/>
            <w:vMerge/>
          </w:tcPr>
          <w:p w14:paraId="565A0A97" w14:textId="77777777" w:rsidR="004E6AC1" w:rsidRPr="00943CF8" w:rsidRDefault="004E6AC1" w:rsidP="004E6AC1">
            <w:pPr>
              <w:tabs>
                <w:tab w:val="left" w:pos="1276"/>
              </w:tabs>
              <w:jc w:val="both"/>
              <w:rPr>
                <w:b/>
                <w:lang w:val="lt-LT" w:eastAsia="lt-LT"/>
              </w:rPr>
            </w:pPr>
          </w:p>
        </w:tc>
        <w:tc>
          <w:tcPr>
            <w:tcW w:w="7420" w:type="dxa"/>
          </w:tcPr>
          <w:p w14:paraId="57552C0E" w14:textId="029505E1" w:rsidR="004E6AC1" w:rsidRPr="00943CF8" w:rsidRDefault="004E6AC1" w:rsidP="004E6AC1">
            <w:pPr>
              <w:tabs>
                <w:tab w:val="left" w:pos="1276"/>
              </w:tabs>
              <w:rPr>
                <w:bCs/>
                <w:sz w:val="22"/>
                <w:szCs w:val="22"/>
                <w:lang w:val="lt-LT" w:eastAsia="lt-LT"/>
              </w:rPr>
            </w:pPr>
            <w:r w:rsidRPr="002A4800">
              <w:rPr>
                <w:bCs/>
                <w:sz w:val="22"/>
                <w:szCs w:val="22"/>
                <w:lang w:val="lt-LT" w:eastAsia="lt-LT"/>
              </w:rPr>
              <w:t xml:space="preserve">28.4.2. Tyrinėja įvairias situacijas ir mokosi atpažinti pavojingas, ekstremalias sveikatai ir gyvybei situacijas (pvz., dujų nutekėjimas, degantis židinys, krosnelė, krosnis (ar kitas atviras ugnies šaltinis), paliktieji radioaktyvieji šaltiniai, netvarkingi elektros šaltiniai ir prietaisai ir kt.); mokosi paaiškinti, kaip reikia </w:t>
            </w:r>
            <w:r w:rsidRPr="002A4800">
              <w:rPr>
                <w:bCs/>
                <w:sz w:val="22"/>
                <w:szCs w:val="22"/>
                <w:lang w:val="lt-LT" w:eastAsia="lt-LT"/>
              </w:rPr>
              <w:lastRenderedPageBreak/>
              <w:t>išvengti rizikingo sveikatai ir gyvybei elgesio, kaip elgtis radus paliktuosius radioaktyviuosius šaltinius.</w:t>
            </w:r>
          </w:p>
        </w:tc>
        <w:tc>
          <w:tcPr>
            <w:tcW w:w="4394" w:type="dxa"/>
          </w:tcPr>
          <w:p w14:paraId="7987EFD2" w14:textId="25ED5700" w:rsidR="004E6AC1" w:rsidRPr="00943CF8" w:rsidRDefault="004E6AC1" w:rsidP="004E6AC1">
            <w:pPr>
              <w:tabs>
                <w:tab w:val="left" w:pos="1276"/>
              </w:tabs>
              <w:jc w:val="both"/>
              <w:rPr>
                <w:bCs/>
                <w:sz w:val="22"/>
                <w:szCs w:val="22"/>
                <w:lang w:val="lt-LT" w:eastAsia="lt-LT"/>
              </w:rPr>
            </w:pPr>
            <w:r w:rsidRPr="007E4176">
              <w:rPr>
                <w:bCs/>
                <w:iCs/>
                <w:sz w:val="22"/>
                <w:szCs w:val="22"/>
                <w:lang w:val="lt-LT" w:eastAsia="lt-LT"/>
              </w:rPr>
              <w:lastRenderedPageBreak/>
              <w:t>Žmogaus saugos</w:t>
            </w:r>
            <w:r w:rsidRPr="002A4800">
              <w:rPr>
                <w:bCs/>
                <w:sz w:val="22"/>
                <w:szCs w:val="22"/>
                <w:lang w:val="lt-LT" w:eastAsia="lt-LT"/>
              </w:rPr>
              <w:t xml:space="preserve"> mokytojas ir medžiaga</w:t>
            </w:r>
          </w:p>
        </w:tc>
      </w:tr>
      <w:tr w:rsidR="004E6AC1" w:rsidRPr="00EB356E" w14:paraId="1F6A5F97" w14:textId="77777777" w:rsidTr="00B918B5">
        <w:tc>
          <w:tcPr>
            <w:tcW w:w="2356" w:type="dxa"/>
            <w:vMerge/>
          </w:tcPr>
          <w:p w14:paraId="2C1414CC" w14:textId="77777777" w:rsidR="004E6AC1" w:rsidRPr="00943CF8" w:rsidRDefault="004E6AC1" w:rsidP="004E6AC1">
            <w:pPr>
              <w:tabs>
                <w:tab w:val="left" w:pos="1276"/>
              </w:tabs>
              <w:jc w:val="both"/>
              <w:rPr>
                <w:b/>
                <w:lang w:val="lt-LT" w:eastAsia="lt-LT"/>
              </w:rPr>
            </w:pPr>
          </w:p>
        </w:tc>
        <w:tc>
          <w:tcPr>
            <w:tcW w:w="7420" w:type="dxa"/>
          </w:tcPr>
          <w:p w14:paraId="196E907B" w14:textId="1D2F6A20" w:rsidR="004E6AC1" w:rsidRPr="00943CF8" w:rsidRDefault="004E6AC1" w:rsidP="004E6AC1">
            <w:pPr>
              <w:tabs>
                <w:tab w:val="left" w:pos="1276"/>
              </w:tabs>
              <w:rPr>
                <w:bCs/>
                <w:sz w:val="22"/>
                <w:szCs w:val="22"/>
                <w:lang w:val="lt-LT" w:eastAsia="lt-LT"/>
              </w:rPr>
            </w:pPr>
            <w:r w:rsidRPr="002A4800">
              <w:rPr>
                <w:bCs/>
                <w:sz w:val="22"/>
                <w:szCs w:val="22"/>
                <w:lang w:val="lt-LT" w:eastAsia="lt-LT"/>
              </w:rPr>
              <w:t xml:space="preserve">28.4.3. Mokosi tinkamai elgtis evakuacijos pratybose ir saugaus elgesio minioje; paaiškina, ką darytų, jeigu pasimestų minioje. </w:t>
            </w:r>
          </w:p>
        </w:tc>
        <w:tc>
          <w:tcPr>
            <w:tcW w:w="4394" w:type="dxa"/>
          </w:tcPr>
          <w:p w14:paraId="41A98544" w14:textId="3F072045" w:rsidR="004E6AC1" w:rsidRPr="00943CF8" w:rsidRDefault="004E6AC1" w:rsidP="004E6AC1">
            <w:pPr>
              <w:tabs>
                <w:tab w:val="left" w:pos="1276"/>
              </w:tabs>
              <w:jc w:val="both"/>
              <w:rPr>
                <w:bCs/>
                <w:sz w:val="22"/>
                <w:szCs w:val="22"/>
                <w:lang w:val="lt-LT" w:eastAsia="lt-LT"/>
              </w:rPr>
            </w:pPr>
            <w:r w:rsidRPr="002A4800">
              <w:rPr>
                <w:bCs/>
                <w:sz w:val="22"/>
                <w:szCs w:val="22"/>
                <w:lang w:val="lt-LT" w:eastAsia="lt-LT"/>
              </w:rPr>
              <w:t>Mokyklos pratybos</w:t>
            </w:r>
          </w:p>
        </w:tc>
      </w:tr>
      <w:tr w:rsidR="004E6AC1" w:rsidRPr="00EB356E" w14:paraId="35CB661B" w14:textId="77777777" w:rsidTr="00B918B5">
        <w:tc>
          <w:tcPr>
            <w:tcW w:w="2356" w:type="dxa"/>
            <w:vMerge/>
          </w:tcPr>
          <w:p w14:paraId="4EE1EE2F" w14:textId="77777777" w:rsidR="004E6AC1" w:rsidRPr="00943CF8" w:rsidRDefault="004E6AC1" w:rsidP="004E6AC1">
            <w:pPr>
              <w:tabs>
                <w:tab w:val="left" w:pos="1276"/>
              </w:tabs>
              <w:jc w:val="both"/>
              <w:rPr>
                <w:b/>
                <w:lang w:val="lt-LT" w:eastAsia="lt-LT"/>
              </w:rPr>
            </w:pPr>
          </w:p>
        </w:tc>
        <w:tc>
          <w:tcPr>
            <w:tcW w:w="7420" w:type="dxa"/>
          </w:tcPr>
          <w:p w14:paraId="4C7B621B" w14:textId="04F6AECF" w:rsidR="004E6AC1" w:rsidRPr="00943CF8" w:rsidRDefault="004E6AC1" w:rsidP="004E6AC1">
            <w:pPr>
              <w:tabs>
                <w:tab w:val="left" w:pos="1276"/>
              </w:tabs>
              <w:rPr>
                <w:bCs/>
                <w:sz w:val="22"/>
                <w:szCs w:val="22"/>
                <w:lang w:val="lt-LT" w:eastAsia="lt-LT"/>
              </w:rPr>
            </w:pPr>
            <w:r w:rsidRPr="002A4800">
              <w:rPr>
                <w:bCs/>
                <w:sz w:val="22"/>
                <w:szCs w:val="22"/>
                <w:lang w:val="lt-LT" w:eastAsia="lt-LT"/>
              </w:rPr>
              <w:t xml:space="preserve">28.4.4. Nagrinėja, kas yra priekabiavimas lytiniu pagrindu (pvz., pornografinių nuotraukų rodymas, netinkamas prisilietimas, netinkami pasiūlymai ir pan.), kokios prevencijos galimybės ir kaip padėti (pvz., pranešti tėvams, mokytojams, policijai, </w:t>
            </w:r>
            <w:proofErr w:type="spellStart"/>
            <w:r w:rsidRPr="002A4800">
              <w:rPr>
                <w:bCs/>
                <w:sz w:val="22"/>
                <w:szCs w:val="22"/>
                <w:lang w:val="lt-LT" w:eastAsia="lt-LT"/>
              </w:rPr>
              <w:t>tvirtabūdiškai</w:t>
            </w:r>
            <w:proofErr w:type="spellEnd"/>
            <w:r w:rsidRPr="002A4800">
              <w:rPr>
                <w:bCs/>
                <w:sz w:val="22"/>
                <w:szCs w:val="22"/>
                <w:lang w:val="lt-LT" w:eastAsia="lt-LT"/>
              </w:rPr>
              <w:t xml:space="preserve"> pasakyti „Ne“ ir pan.). </w:t>
            </w:r>
          </w:p>
        </w:tc>
        <w:tc>
          <w:tcPr>
            <w:tcW w:w="4394" w:type="dxa"/>
          </w:tcPr>
          <w:p w14:paraId="346F8844" w14:textId="50A1840A" w:rsidR="004E6AC1" w:rsidRPr="00943CF8" w:rsidRDefault="004E6AC1" w:rsidP="004E6AC1">
            <w:pPr>
              <w:tabs>
                <w:tab w:val="left" w:pos="1276"/>
              </w:tabs>
              <w:jc w:val="both"/>
              <w:rPr>
                <w:bCs/>
                <w:sz w:val="22"/>
                <w:szCs w:val="22"/>
                <w:lang w:val="lt-LT" w:eastAsia="lt-LT"/>
              </w:rPr>
            </w:pPr>
            <w:r w:rsidRPr="002A4800">
              <w:rPr>
                <w:bCs/>
                <w:iCs/>
                <w:sz w:val="22"/>
                <w:szCs w:val="22"/>
                <w:lang w:val="lt-LT" w:eastAsia="lt-LT"/>
              </w:rPr>
              <w:t>„Paauglystės kryžkelės“</w:t>
            </w:r>
            <w:r w:rsidRPr="002A4800">
              <w:rPr>
                <w:bCs/>
                <w:sz w:val="22"/>
                <w:szCs w:val="22"/>
                <w:lang w:val="lt-LT" w:eastAsia="lt-LT"/>
              </w:rPr>
              <w:t xml:space="preserve"> programos medžiaga, „</w:t>
            </w:r>
            <w:r w:rsidRPr="007E4176">
              <w:rPr>
                <w:bCs/>
                <w:iCs/>
                <w:sz w:val="22"/>
                <w:szCs w:val="22"/>
                <w:lang w:val="lt-LT" w:eastAsia="lt-LT"/>
              </w:rPr>
              <w:t>Aš žinau</w:t>
            </w:r>
            <w:r w:rsidRPr="002A4800">
              <w:rPr>
                <w:bCs/>
                <w:iCs/>
                <w:sz w:val="22"/>
                <w:szCs w:val="22"/>
                <w:lang w:val="lt-LT" w:eastAsia="lt-LT"/>
              </w:rPr>
              <w:t>“</w:t>
            </w:r>
            <w:r w:rsidRPr="002A4800">
              <w:rPr>
                <w:bCs/>
                <w:sz w:val="22"/>
                <w:szCs w:val="22"/>
                <w:lang w:val="lt-LT" w:eastAsia="lt-LT"/>
              </w:rPr>
              <w:t xml:space="preserve"> programos medžiaga</w:t>
            </w:r>
          </w:p>
        </w:tc>
      </w:tr>
      <w:tr w:rsidR="004E6AC1" w:rsidRPr="00EB356E" w14:paraId="39171813" w14:textId="77777777" w:rsidTr="00B918B5">
        <w:tc>
          <w:tcPr>
            <w:tcW w:w="2356" w:type="dxa"/>
            <w:vMerge/>
          </w:tcPr>
          <w:p w14:paraId="5718E5A3" w14:textId="77777777" w:rsidR="004E6AC1" w:rsidRPr="00943CF8" w:rsidRDefault="004E6AC1" w:rsidP="004E6AC1">
            <w:pPr>
              <w:tabs>
                <w:tab w:val="left" w:pos="1276"/>
              </w:tabs>
              <w:jc w:val="both"/>
              <w:rPr>
                <w:b/>
                <w:lang w:val="lt-LT" w:eastAsia="lt-LT"/>
              </w:rPr>
            </w:pPr>
          </w:p>
        </w:tc>
        <w:tc>
          <w:tcPr>
            <w:tcW w:w="7420" w:type="dxa"/>
          </w:tcPr>
          <w:p w14:paraId="712E7128" w14:textId="4D6F0F0E" w:rsidR="004E6AC1" w:rsidRPr="00943CF8" w:rsidRDefault="004E6AC1" w:rsidP="004E6AC1">
            <w:pPr>
              <w:tabs>
                <w:tab w:val="left" w:pos="1276"/>
              </w:tabs>
              <w:rPr>
                <w:bCs/>
                <w:sz w:val="22"/>
                <w:szCs w:val="22"/>
                <w:lang w:val="lt-LT" w:eastAsia="lt-LT"/>
              </w:rPr>
            </w:pPr>
            <w:r w:rsidRPr="002A4800">
              <w:rPr>
                <w:bCs/>
                <w:sz w:val="22"/>
                <w:szCs w:val="22"/>
                <w:lang w:val="lt-LT" w:eastAsia="lt-LT"/>
              </w:rPr>
              <w:t>28.4.5. Tyrinėja paauglystėje vykstančius fiziologinius pokyčius kaip normalų ir reikalingą žmogaus raidos etapą, a</w:t>
            </w:r>
            <w:r w:rsidRPr="002A4800">
              <w:rPr>
                <w:bCs/>
                <w:color w:val="000000"/>
                <w:sz w:val="22"/>
                <w:szCs w:val="22"/>
                <w:lang w:val="lt-LT"/>
              </w:rPr>
              <w:t>iškinasi, kas yra poliucijos ir kokie yra berniuko higienos pokyčiai; kas yra menstruacijos ir menstruacinio ciklo dienų kalendoriaus sekimas, aptaria higieną menstruacinio periodo metu; akcentuoja sveikos gyvensenos paauglystėje svarbą.</w:t>
            </w:r>
          </w:p>
        </w:tc>
        <w:tc>
          <w:tcPr>
            <w:tcW w:w="4394" w:type="dxa"/>
          </w:tcPr>
          <w:p w14:paraId="1DB80EA8" w14:textId="38A16E18" w:rsidR="004E6AC1" w:rsidRPr="00943CF8" w:rsidRDefault="004E6AC1" w:rsidP="004E6AC1">
            <w:pPr>
              <w:tabs>
                <w:tab w:val="left" w:pos="1276"/>
              </w:tabs>
              <w:jc w:val="both"/>
              <w:rPr>
                <w:bCs/>
                <w:sz w:val="22"/>
                <w:szCs w:val="22"/>
                <w:lang w:val="lt-LT" w:eastAsia="lt-LT"/>
              </w:rPr>
            </w:pPr>
            <w:r w:rsidRPr="002A4800">
              <w:rPr>
                <w:bCs/>
                <w:sz w:val="22"/>
                <w:szCs w:val="22"/>
                <w:lang w:val="lt-LT" w:eastAsia="lt-LT"/>
              </w:rPr>
              <w:t>Visuomenės sveikatos specialistas</w:t>
            </w:r>
          </w:p>
        </w:tc>
      </w:tr>
      <w:tr w:rsidR="004E6AC1" w:rsidRPr="00EB356E" w14:paraId="53FAC224" w14:textId="77777777" w:rsidTr="00B918B5">
        <w:tc>
          <w:tcPr>
            <w:tcW w:w="2356" w:type="dxa"/>
            <w:vMerge/>
          </w:tcPr>
          <w:p w14:paraId="460370F6" w14:textId="77777777" w:rsidR="004E6AC1" w:rsidRPr="00943CF8" w:rsidRDefault="004E6AC1" w:rsidP="004E6AC1">
            <w:pPr>
              <w:tabs>
                <w:tab w:val="left" w:pos="1276"/>
              </w:tabs>
              <w:jc w:val="both"/>
              <w:rPr>
                <w:b/>
                <w:lang w:val="lt-LT" w:eastAsia="lt-LT"/>
              </w:rPr>
            </w:pPr>
          </w:p>
        </w:tc>
        <w:tc>
          <w:tcPr>
            <w:tcW w:w="7420" w:type="dxa"/>
          </w:tcPr>
          <w:p w14:paraId="0D1161F7" w14:textId="159BA30B" w:rsidR="004E6AC1" w:rsidRPr="00943CF8" w:rsidRDefault="004E6AC1" w:rsidP="004E6AC1">
            <w:pPr>
              <w:tabs>
                <w:tab w:val="left" w:pos="1276"/>
              </w:tabs>
              <w:rPr>
                <w:bCs/>
                <w:sz w:val="22"/>
                <w:szCs w:val="22"/>
                <w:lang w:val="lt-LT" w:eastAsia="lt-LT"/>
              </w:rPr>
            </w:pPr>
            <w:r w:rsidRPr="002A4800">
              <w:rPr>
                <w:bCs/>
                <w:sz w:val="22"/>
                <w:szCs w:val="22"/>
                <w:lang w:val="lt-LT" w:eastAsia="lt-LT"/>
              </w:rPr>
              <w:t>28.4.6. Mokosi atpažinti blogos savijautos požymius ir nuspręsti, kada reikia kreipti pagalbos į suaugusiuosius (pvz., karščiavimas, blogas miegas, skausmas ir pan.).</w:t>
            </w:r>
          </w:p>
        </w:tc>
        <w:tc>
          <w:tcPr>
            <w:tcW w:w="4394" w:type="dxa"/>
          </w:tcPr>
          <w:p w14:paraId="6EE7F6FA" w14:textId="0ECA8755" w:rsidR="004E6AC1" w:rsidRPr="00943CF8" w:rsidRDefault="004E6AC1" w:rsidP="004E6AC1">
            <w:pPr>
              <w:tabs>
                <w:tab w:val="left" w:pos="1276"/>
              </w:tabs>
              <w:jc w:val="both"/>
              <w:rPr>
                <w:bCs/>
                <w:sz w:val="22"/>
                <w:szCs w:val="22"/>
                <w:lang w:val="lt-LT" w:eastAsia="lt-LT"/>
              </w:rPr>
            </w:pPr>
            <w:r w:rsidRPr="002A4800">
              <w:rPr>
                <w:bCs/>
                <w:sz w:val="22"/>
                <w:szCs w:val="22"/>
                <w:lang w:val="lt-LT" w:eastAsia="lt-LT"/>
              </w:rPr>
              <w:t>Visuomenės sveikatos specialistas</w:t>
            </w:r>
          </w:p>
        </w:tc>
      </w:tr>
      <w:tr w:rsidR="004E6AC1" w:rsidRPr="00EB356E" w14:paraId="4C89F1E3" w14:textId="77777777" w:rsidTr="00B918B5">
        <w:tc>
          <w:tcPr>
            <w:tcW w:w="2356" w:type="dxa"/>
            <w:vMerge/>
          </w:tcPr>
          <w:p w14:paraId="55F6B984" w14:textId="77777777" w:rsidR="004E6AC1" w:rsidRPr="00943CF8" w:rsidRDefault="004E6AC1" w:rsidP="004E6AC1">
            <w:pPr>
              <w:tabs>
                <w:tab w:val="left" w:pos="1276"/>
              </w:tabs>
              <w:jc w:val="both"/>
              <w:rPr>
                <w:b/>
                <w:lang w:val="lt-LT" w:eastAsia="lt-LT"/>
              </w:rPr>
            </w:pPr>
          </w:p>
        </w:tc>
        <w:tc>
          <w:tcPr>
            <w:tcW w:w="7420" w:type="dxa"/>
          </w:tcPr>
          <w:p w14:paraId="7537E001" w14:textId="1941DA38" w:rsidR="004E6AC1" w:rsidRPr="00943CF8" w:rsidRDefault="004E6AC1" w:rsidP="004E6AC1">
            <w:pPr>
              <w:tabs>
                <w:tab w:val="left" w:pos="1276"/>
              </w:tabs>
              <w:rPr>
                <w:bCs/>
                <w:sz w:val="22"/>
                <w:szCs w:val="22"/>
                <w:lang w:val="lt-LT" w:eastAsia="lt-LT"/>
              </w:rPr>
            </w:pPr>
            <w:r w:rsidRPr="002A4800">
              <w:rPr>
                <w:bCs/>
                <w:sz w:val="22"/>
                <w:szCs w:val="22"/>
                <w:lang w:val="lt-LT" w:eastAsia="lt-LT"/>
              </w:rPr>
              <w:t>28.4.7. Mokosi gaivinimo ir pirmosios pagalbos veiksmų, esant įvairioms būklėms (pvz., kraujavimas, nudegimas, nušalimas, sužalojimas ir kt.), mokosi sutvarstyti žaizdą, įtarti lūžimą, mobilizuoti parankinėmis priemonėmis, daryti širdies masažą ir iškviesti pagalbą.</w:t>
            </w:r>
          </w:p>
        </w:tc>
        <w:tc>
          <w:tcPr>
            <w:tcW w:w="4394" w:type="dxa"/>
          </w:tcPr>
          <w:p w14:paraId="7B998B82" w14:textId="0E5D5D3B" w:rsidR="004E6AC1" w:rsidRPr="00943CF8" w:rsidRDefault="004E6AC1" w:rsidP="004E6AC1">
            <w:pPr>
              <w:tabs>
                <w:tab w:val="left" w:pos="1276"/>
              </w:tabs>
              <w:jc w:val="both"/>
              <w:rPr>
                <w:bCs/>
                <w:sz w:val="22"/>
                <w:szCs w:val="22"/>
                <w:lang w:val="lt-LT" w:eastAsia="lt-LT"/>
              </w:rPr>
            </w:pPr>
            <w:r w:rsidRPr="002A4800">
              <w:rPr>
                <w:bCs/>
                <w:sz w:val="22"/>
                <w:szCs w:val="22"/>
                <w:lang w:val="lt-LT" w:eastAsia="lt-LT"/>
              </w:rPr>
              <w:t>Visuomenės sveikatos specialistas</w:t>
            </w:r>
          </w:p>
        </w:tc>
      </w:tr>
      <w:tr w:rsidR="004E6AC1" w:rsidRPr="00EB356E" w14:paraId="05286CA5" w14:textId="77777777" w:rsidTr="00B918B5">
        <w:tc>
          <w:tcPr>
            <w:tcW w:w="2356" w:type="dxa"/>
            <w:vMerge/>
          </w:tcPr>
          <w:p w14:paraId="63116E73" w14:textId="77777777" w:rsidR="004E6AC1" w:rsidRPr="00943CF8" w:rsidRDefault="004E6AC1" w:rsidP="004E6AC1">
            <w:pPr>
              <w:tabs>
                <w:tab w:val="left" w:pos="1276"/>
              </w:tabs>
              <w:jc w:val="both"/>
              <w:rPr>
                <w:b/>
                <w:lang w:val="lt-LT" w:eastAsia="lt-LT"/>
              </w:rPr>
            </w:pPr>
          </w:p>
        </w:tc>
        <w:tc>
          <w:tcPr>
            <w:tcW w:w="7420" w:type="dxa"/>
          </w:tcPr>
          <w:p w14:paraId="2EC71B94" w14:textId="3B7EAE70" w:rsidR="004E6AC1" w:rsidRPr="00943CF8" w:rsidRDefault="004E6AC1" w:rsidP="004E6AC1">
            <w:pPr>
              <w:tabs>
                <w:tab w:val="left" w:pos="1276"/>
              </w:tabs>
              <w:rPr>
                <w:bCs/>
                <w:sz w:val="22"/>
                <w:szCs w:val="22"/>
                <w:lang w:val="lt-LT" w:eastAsia="lt-LT"/>
              </w:rPr>
            </w:pPr>
            <w:r w:rsidRPr="002A4800">
              <w:rPr>
                <w:bCs/>
                <w:sz w:val="22"/>
                <w:szCs w:val="22"/>
                <w:lang w:val="lt-LT" w:eastAsia="lt-LT"/>
              </w:rPr>
              <w:t>28.4.8. Mokosi atpažinti ir atsispirti vidiniam ir išoriniam spaudimui vartoti psichoaktyviąsias medžiagas; aiškinasi, kas yra priklausomybė, kodėl tai vadinama liga ir kaip jos išvengti.</w:t>
            </w:r>
          </w:p>
        </w:tc>
        <w:tc>
          <w:tcPr>
            <w:tcW w:w="4394" w:type="dxa"/>
          </w:tcPr>
          <w:p w14:paraId="2779C287" w14:textId="6B2AF5B6" w:rsidR="004E6AC1" w:rsidRPr="00943CF8" w:rsidRDefault="004E6AC1" w:rsidP="004E6AC1">
            <w:pPr>
              <w:tabs>
                <w:tab w:val="left" w:pos="1276"/>
              </w:tabs>
              <w:jc w:val="both"/>
              <w:rPr>
                <w:bCs/>
                <w:sz w:val="22"/>
                <w:szCs w:val="22"/>
                <w:lang w:val="lt-LT" w:eastAsia="lt-LT"/>
              </w:rPr>
            </w:pPr>
            <w:r w:rsidRPr="002A4800">
              <w:rPr>
                <w:bCs/>
                <w:iCs/>
                <w:sz w:val="22"/>
                <w:szCs w:val="22"/>
                <w:lang w:val="lt-LT" w:eastAsia="lt-LT"/>
              </w:rPr>
              <w:t>„Paauglystės kryžkelės“</w:t>
            </w:r>
            <w:r w:rsidRPr="002A4800">
              <w:rPr>
                <w:bCs/>
                <w:sz w:val="22"/>
                <w:szCs w:val="22"/>
                <w:lang w:val="lt-LT" w:eastAsia="lt-LT"/>
              </w:rPr>
              <w:t xml:space="preserve"> programos medžiaga</w:t>
            </w:r>
          </w:p>
        </w:tc>
      </w:tr>
    </w:tbl>
    <w:p w14:paraId="7ADCA0DF" w14:textId="77777777" w:rsidR="00401978" w:rsidRPr="00943CF8" w:rsidRDefault="00401978" w:rsidP="00401978">
      <w:pPr>
        <w:rPr>
          <w:lang w:val="lt-LT"/>
        </w:rPr>
      </w:pPr>
    </w:p>
    <w:p w14:paraId="688775D6" w14:textId="7D148E48" w:rsidR="00401978" w:rsidRPr="00EB356E" w:rsidRDefault="00401978">
      <w:pPr>
        <w:rPr>
          <w:rFonts w:eastAsiaTheme="majorEastAsia" w:cstheme="majorBidi"/>
          <w:b/>
          <w:color w:val="000000" w:themeColor="text1"/>
          <w:szCs w:val="26"/>
          <w:lang w:val="lt-LT"/>
        </w:rPr>
      </w:pPr>
    </w:p>
    <w:p w14:paraId="66EE6155" w14:textId="77777777" w:rsidR="007A15B0" w:rsidRPr="00EB356E" w:rsidRDefault="007A15B0">
      <w:pPr>
        <w:rPr>
          <w:rFonts w:eastAsiaTheme="majorEastAsia" w:cstheme="majorBidi"/>
          <w:b/>
          <w:color w:val="000000" w:themeColor="text1"/>
          <w:szCs w:val="26"/>
          <w:lang w:val="lt-LT"/>
        </w:rPr>
      </w:pPr>
      <w:r w:rsidRPr="00EB356E">
        <w:rPr>
          <w:lang w:val="lt-LT"/>
        </w:rPr>
        <w:br w:type="page"/>
      </w:r>
    </w:p>
    <w:p w14:paraId="681975AB" w14:textId="06EB1FB7" w:rsidR="00A95278" w:rsidRPr="00943CF8" w:rsidRDefault="006E6B2F" w:rsidP="00943CF8">
      <w:pPr>
        <w:jc w:val="right"/>
        <w:rPr>
          <w:rFonts w:eastAsiaTheme="minorHAnsi"/>
          <w:bCs/>
        </w:rPr>
      </w:pPr>
      <w:r>
        <w:rPr>
          <w:rFonts w:eastAsiaTheme="minorHAnsi"/>
          <w:b/>
          <w:bCs/>
        </w:rPr>
        <w:lastRenderedPageBreak/>
        <w:t>4</w:t>
      </w:r>
      <w:r w:rsidR="009971B8" w:rsidRPr="00943CF8">
        <w:rPr>
          <w:rFonts w:eastAsiaTheme="minorHAnsi"/>
          <w:b/>
          <w:bCs/>
        </w:rPr>
        <w:t xml:space="preserve"> </w:t>
      </w:r>
      <w:r w:rsidR="00A95278" w:rsidRPr="00943CF8">
        <w:rPr>
          <w:rFonts w:eastAsiaTheme="minorHAnsi"/>
          <w:b/>
          <w:bCs/>
          <w:lang w:val="lt-LT"/>
        </w:rPr>
        <w:t>priedas</w:t>
      </w:r>
    </w:p>
    <w:p w14:paraId="63268D14" w14:textId="74EBF1AC" w:rsidR="00B96CB4" w:rsidRPr="00943CF8" w:rsidRDefault="00BE68BE" w:rsidP="00943CF8">
      <w:pPr>
        <w:pStyle w:val="Antrat2"/>
        <w:rPr>
          <w:sz w:val="28"/>
          <w:szCs w:val="28"/>
          <w:lang w:val="lt-LT"/>
        </w:rPr>
      </w:pPr>
      <w:bookmarkStart w:id="77" w:name="_Toc154756407"/>
      <w:r>
        <w:rPr>
          <w:sz w:val="28"/>
          <w:szCs w:val="28"/>
          <w:lang w:val="lt-LT"/>
        </w:rPr>
        <w:t>4</w:t>
      </w:r>
      <w:r w:rsidR="008665E4" w:rsidRPr="00943CF8">
        <w:rPr>
          <w:sz w:val="28"/>
          <w:szCs w:val="28"/>
          <w:lang w:val="lt-LT"/>
        </w:rPr>
        <w:t xml:space="preserve">. </w:t>
      </w:r>
      <w:r w:rsidR="00401978" w:rsidRPr="00943CF8">
        <w:rPr>
          <w:sz w:val="28"/>
          <w:szCs w:val="28"/>
          <w:lang w:val="lt-LT"/>
        </w:rPr>
        <w:t>Pasiruošimo Gyvenimo įgūdžių pamokai stebėsenos lapas</w:t>
      </w:r>
      <w:bookmarkEnd w:id="77"/>
      <w:r w:rsidR="00401978" w:rsidRPr="00943CF8">
        <w:rPr>
          <w:sz w:val="28"/>
          <w:szCs w:val="28"/>
          <w:lang w:val="lt-LT"/>
        </w:rPr>
        <w:t xml:space="preserve"> </w:t>
      </w:r>
    </w:p>
    <w:p w14:paraId="0DF0FA43" w14:textId="77777777" w:rsidR="00A95278" w:rsidRPr="00EB356E" w:rsidRDefault="00A95278" w:rsidP="007A15B0">
      <w:pPr>
        <w:widowControl w:val="0"/>
        <w:autoSpaceDE w:val="0"/>
        <w:autoSpaceDN w:val="0"/>
        <w:adjustRightInd w:val="0"/>
        <w:jc w:val="center"/>
        <w:rPr>
          <w:rFonts w:cs="≈'F8ø_~,5'38'A1ëÕ="/>
          <w:b/>
          <w:sz w:val="32"/>
          <w:szCs w:val="32"/>
          <w:lang w:val="lt-LT"/>
        </w:rPr>
      </w:pPr>
    </w:p>
    <w:p w14:paraId="1B5CFFD4" w14:textId="07B03514" w:rsidR="007A15B0" w:rsidRPr="00EB356E" w:rsidRDefault="007A15B0" w:rsidP="007A15B0">
      <w:pPr>
        <w:widowControl w:val="0"/>
        <w:autoSpaceDE w:val="0"/>
        <w:autoSpaceDN w:val="0"/>
        <w:adjustRightInd w:val="0"/>
        <w:jc w:val="center"/>
        <w:rPr>
          <w:rFonts w:cs="≈'F8ø_~,5'38'A1ëÕ="/>
          <w:b/>
          <w:sz w:val="32"/>
          <w:szCs w:val="32"/>
          <w:lang w:val="lt-LT"/>
        </w:rPr>
      </w:pPr>
      <w:r w:rsidRPr="00EB356E">
        <w:rPr>
          <w:rFonts w:cs="≈'F8ø_~,5'38'A1ëÕ="/>
          <w:b/>
          <w:sz w:val="32"/>
          <w:szCs w:val="32"/>
          <w:lang w:val="lt-LT"/>
        </w:rPr>
        <w:t xml:space="preserve">Kontrolinis pasiruošimo </w:t>
      </w:r>
      <w:r w:rsidRPr="00EB356E">
        <w:rPr>
          <w:rFonts w:cs="≈'F8ø_~,5'38'A1ëÕ="/>
          <w:b/>
          <w:i/>
          <w:iCs/>
          <w:sz w:val="32"/>
          <w:szCs w:val="32"/>
          <w:lang w:val="lt-LT"/>
        </w:rPr>
        <w:t xml:space="preserve">Gyvenimo įgūdžių </w:t>
      </w:r>
      <w:r w:rsidRPr="00EB356E">
        <w:rPr>
          <w:rFonts w:cs="≈'F8ø_~,5'38'A1ëÕ="/>
          <w:b/>
          <w:sz w:val="32"/>
          <w:szCs w:val="32"/>
          <w:lang w:val="lt-LT"/>
        </w:rPr>
        <w:t>pamokoms sąrašas</w:t>
      </w:r>
      <w:r w:rsidRPr="00EB356E">
        <w:rPr>
          <w:rStyle w:val="Puslapioinaosnuoroda"/>
          <w:rFonts w:cs="≈'F8ø_~,5'38'A1ëÕ="/>
          <w:b/>
          <w:sz w:val="32"/>
          <w:szCs w:val="32"/>
          <w:lang w:val="lt-LT"/>
        </w:rPr>
        <w:footnoteReference w:id="25"/>
      </w:r>
    </w:p>
    <w:p w14:paraId="59CF2B4D" w14:textId="77777777" w:rsidR="007A15B0" w:rsidRPr="00EB356E" w:rsidRDefault="007A15B0" w:rsidP="007A15B0">
      <w:pPr>
        <w:widowControl w:val="0"/>
        <w:autoSpaceDE w:val="0"/>
        <w:autoSpaceDN w:val="0"/>
        <w:adjustRightInd w:val="0"/>
        <w:jc w:val="center"/>
        <w:rPr>
          <w:rFonts w:cs="≈'F8ø_~,5'38'A1ëÕ="/>
          <w:b/>
          <w:sz w:val="28"/>
          <w:szCs w:val="32"/>
          <w:lang w:val="lt-LT"/>
        </w:rPr>
      </w:pPr>
    </w:p>
    <w:p w14:paraId="78594205" w14:textId="77777777" w:rsidR="00094BCD" w:rsidRPr="002A4800" w:rsidRDefault="00094BCD" w:rsidP="00094BCD">
      <w:pPr>
        <w:widowControl w:val="0"/>
        <w:autoSpaceDE w:val="0"/>
        <w:autoSpaceDN w:val="0"/>
        <w:adjustRightInd w:val="0"/>
        <w:jc w:val="center"/>
        <w:rPr>
          <w:rFonts w:cs="≈'F8ø_~,5'38'A1ëÕ="/>
          <w:szCs w:val="32"/>
          <w:lang w:val="lt-LT"/>
        </w:rPr>
      </w:pPr>
      <w:r w:rsidRPr="002A4800">
        <w:rPr>
          <w:rFonts w:cs="≈'F8ø_~,5'38'A1ëÕ="/>
          <w:szCs w:val="32"/>
          <w:lang w:val="lt-LT"/>
        </w:rPr>
        <w:t>Kaip sukurti tarpusavio santykiais pagrįstą klasę</w:t>
      </w:r>
    </w:p>
    <w:p w14:paraId="1346A81D" w14:textId="77777777" w:rsidR="00094BCD" w:rsidRPr="002A4800" w:rsidRDefault="00094BCD" w:rsidP="00094BCD">
      <w:pPr>
        <w:widowControl w:val="0"/>
        <w:autoSpaceDE w:val="0"/>
        <w:autoSpaceDN w:val="0"/>
        <w:adjustRightInd w:val="0"/>
        <w:jc w:val="center"/>
        <w:rPr>
          <w:rFonts w:cs="≈'F8ø_~,5'38'A1ëÕ="/>
          <w:lang w:val="lt-LT"/>
        </w:rPr>
      </w:pPr>
      <w:r w:rsidRPr="002A4800">
        <w:rPr>
          <w:rFonts w:cs="≈'F8ø_~,5'38'A1ëÕ="/>
          <w:lang w:val="lt-LT"/>
        </w:rPr>
        <w:t>Šis kontrolinis sąrašas apima daugybę efektyvių būdų, padedančių ugdyti ir skatinti socialinius ir</w:t>
      </w:r>
    </w:p>
    <w:p w14:paraId="18AC2266" w14:textId="77777777" w:rsidR="00094BCD" w:rsidRPr="002A4800" w:rsidRDefault="00094BCD" w:rsidP="00094BCD">
      <w:pPr>
        <w:jc w:val="center"/>
        <w:rPr>
          <w:rFonts w:cs="≈'F8ø_~,5'38'A1ëÕ="/>
          <w:lang w:val="lt-LT"/>
        </w:rPr>
      </w:pPr>
      <w:r w:rsidRPr="002A4800">
        <w:rPr>
          <w:rFonts w:cs="≈'F8ø_~,5'38'A1ëÕ="/>
          <w:lang w:val="lt-LT"/>
        </w:rPr>
        <w:t>emocinius įgūdžius, palengva savitarpio pagalba pagrįstos mokymosi bendruomenės kūrimą.</w:t>
      </w:r>
    </w:p>
    <w:p w14:paraId="1EB06FEF" w14:textId="77777777" w:rsidR="00094BCD" w:rsidRPr="002A4800" w:rsidRDefault="00094BCD" w:rsidP="00094BCD">
      <w:pPr>
        <w:rPr>
          <w:rFonts w:cs="≈'F8ø_~,5'38'A1ëÕ="/>
          <w:lang w:val="lt-LT"/>
        </w:rPr>
      </w:pPr>
    </w:p>
    <w:p w14:paraId="71C2E53C" w14:textId="77777777" w:rsidR="00094BCD" w:rsidRPr="002A4800" w:rsidRDefault="00094BCD" w:rsidP="00094BCD">
      <w:pPr>
        <w:widowControl w:val="0"/>
        <w:autoSpaceDE w:val="0"/>
        <w:autoSpaceDN w:val="0"/>
        <w:adjustRightInd w:val="0"/>
        <w:rPr>
          <w:rFonts w:cs="≈'F8ø_~,5'38'A1ëÕ="/>
          <w:b/>
          <w:lang w:val="lt-LT"/>
        </w:rPr>
      </w:pPr>
    </w:p>
    <w:p w14:paraId="5CE11E97" w14:textId="77777777" w:rsidR="00094BCD" w:rsidRPr="002A4800" w:rsidRDefault="00094BCD" w:rsidP="00094BCD">
      <w:pPr>
        <w:widowControl w:val="0"/>
        <w:autoSpaceDE w:val="0"/>
        <w:autoSpaceDN w:val="0"/>
        <w:adjustRightInd w:val="0"/>
        <w:rPr>
          <w:rFonts w:cs="≈'F8ø_~,5'38'A1ëÕ="/>
          <w:b/>
          <w:lang w:val="lt-LT"/>
        </w:rPr>
      </w:pPr>
      <w:r w:rsidRPr="002A4800">
        <w:rPr>
          <w:rFonts w:cs="≈'F8ø_~,5'38'A1ëÕ="/>
          <w:b/>
          <w:lang w:val="lt-LT"/>
        </w:rPr>
        <w:t>Ruošdamas (-a) klasės aplinką, aš:</w:t>
      </w:r>
    </w:p>
    <w:p w14:paraId="435F60FF" w14:textId="77777777" w:rsidR="00094BCD" w:rsidRPr="002A4800" w:rsidRDefault="00094BCD" w:rsidP="00094BCD">
      <w:pPr>
        <w:widowControl w:val="0"/>
        <w:autoSpaceDE w:val="0"/>
        <w:autoSpaceDN w:val="0"/>
        <w:adjustRightInd w:val="0"/>
        <w:jc w:val="both"/>
        <w:rPr>
          <w:rFonts w:cs="≈'F8ø_~,5'38'A1ëÕ="/>
          <w:lang w:val="lt-LT"/>
        </w:rPr>
      </w:pPr>
      <w:r w:rsidRPr="002A4800">
        <w:rPr>
          <w:szCs w:val="34"/>
          <w:lang w:val="lt-LT"/>
        </w:rPr>
        <w:t>□</w:t>
      </w:r>
      <w:r w:rsidRPr="002A4800">
        <w:rPr>
          <w:rFonts w:cs="≈'F8ø_~,5'38'A1ëÕ="/>
          <w:szCs w:val="34"/>
          <w:lang w:val="lt-LT"/>
        </w:rPr>
        <w:t xml:space="preserve"> </w:t>
      </w:r>
      <w:r w:rsidRPr="002A4800">
        <w:rPr>
          <w:rFonts w:cs="≈'F8ø_~,5'38'A1ëÕ="/>
          <w:lang w:val="lt-LT"/>
        </w:rPr>
        <w:t>Sutvarkau klasę taip, kad būtų tinkama mokiniams.</w:t>
      </w:r>
    </w:p>
    <w:p w14:paraId="3D18DDD2" w14:textId="77777777" w:rsidR="00094BCD" w:rsidRPr="002A4800" w:rsidRDefault="00094BCD" w:rsidP="00094BCD">
      <w:pPr>
        <w:widowControl w:val="0"/>
        <w:autoSpaceDE w:val="0"/>
        <w:autoSpaceDN w:val="0"/>
        <w:adjustRightInd w:val="0"/>
        <w:jc w:val="both"/>
        <w:rPr>
          <w:rFonts w:cs="≈'F8ø_~,5'38'A1ëÕ="/>
          <w:lang w:val="lt-LT"/>
        </w:rPr>
      </w:pPr>
      <w:r w:rsidRPr="002A4800">
        <w:rPr>
          <w:szCs w:val="34"/>
          <w:lang w:val="lt-LT"/>
        </w:rPr>
        <w:t>□</w:t>
      </w:r>
      <w:r w:rsidRPr="002A4800">
        <w:rPr>
          <w:rFonts w:cs="≈'F8ø_~,5'38'A1ëÕ="/>
          <w:szCs w:val="34"/>
          <w:lang w:val="lt-LT"/>
        </w:rPr>
        <w:t xml:space="preserve"> </w:t>
      </w:r>
      <w:r w:rsidRPr="002A4800">
        <w:rPr>
          <w:rFonts w:cs="≈'F8ø_~,5'38'A1ëÕ="/>
          <w:lang w:val="lt-LT"/>
        </w:rPr>
        <w:t>Susodinu mokinius taip, kad jie gerai vieni kitus matytų.</w:t>
      </w:r>
    </w:p>
    <w:p w14:paraId="7E028A31" w14:textId="77777777" w:rsidR="00094BCD" w:rsidRPr="002A4800" w:rsidRDefault="00094BCD" w:rsidP="00094BCD">
      <w:pPr>
        <w:widowControl w:val="0"/>
        <w:autoSpaceDE w:val="0"/>
        <w:autoSpaceDN w:val="0"/>
        <w:adjustRightInd w:val="0"/>
        <w:jc w:val="both"/>
        <w:rPr>
          <w:rFonts w:cs="≈'F8ø_~,5'38'A1ëÕ="/>
          <w:lang w:val="lt-LT"/>
        </w:rPr>
      </w:pPr>
      <w:r w:rsidRPr="002A4800">
        <w:rPr>
          <w:szCs w:val="34"/>
          <w:lang w:val="lt-LT"/>
        </w:rPr>
        <w:t>□</w:t>
      </w:r>
      <w:r w:rsidRPr="002A4800">
        <w:rPr>
          <w:rFonts w:cs="≈'F8ø_~,5'38'A1ëÕ="/>
          <w:szCs w:val="34"/>
          <w:lang w:val="lt-LT"/>
        </w:rPr>
        <w:t xml:space="preserve"> </w:t>
      </w:r>
      <w:r w:rsidRPr="002A4800">
        <w:rPr>
          <w:rFonts w:cs="≈'F8ø_~,5'38'A1ëÕ="/>
          <w:lang w:val="lt-LT"/>
        </w:rPr>
        <w:t>Stengiuosi, kad informacija skelbimų lentose atspindėtų visapusišką mano mokinių įvairovę.</w:t>
      </w:r>
    </w:p>
    <w:p w14:paraId="427C6FE3" w14:textId="77777777" w:rsidR="00094BCD" w:rsidRPr="002A4800" w:rsidRDefault="00094BCD" w:rsidP="00094BCD">
      <w:pPr>
        <w:widowControl w:val="0"/>
        <w:autoSpaceDE w:val="0"/>
        <w:autoSpaceDN w:val="0"/>
        <w:adjustRightInd w:val="0"/>
        <w:jc w:val="both"/>
        <w:rPr>
          <w:rFonts w:cs="≈'F8ø_~,5'38'A1ëÕ="/>
          <w:lang w:val="lt-LT"/>
        </w:rPr>
      </w:pPr>
      <w:r w:rsidRPr="002A4800">
        <w:rPr>
          <w:szCs w:val="34"/>
          <w:lang w:val="lt-LT"/>
        </w:rPr>
        <w:t>□</w:t>
      </w:r>
      <w:r w:rsidRPr="002A4800">
        <w:rPr>
          <w:rFonts w:cs="≈'F8ø_~,5'38'A1ëÕ="/>
          <w:szCs w:val="34"/>
          <w:lang w:val="lt-LT"/>
        </w:rPr>
        <w:t xml:space="preserve"> </w:t>
      </w:r>
      <w:r w:rsidRPr="002A4800">
        <w:rPr>
          <w:rFonts w:cs="≈'F8ø_~,5'38'A1ëÕ="/>
          <w:lang w:val="lt-LT"/>
        </w:rPr>
        <w:t>Medžiagą pamokoms pasiruošiu iš anksto, kad daugiau laiko galėčiau skirti bendravimui su mokiniais.</w:t>
      </w:r>
    </w:p>
    <w:p w14:paraId="3ADD3B7F" w14:textId="77777777" w:rsidR="00094BCD" w:rsidRPr="002A4800" w:rsidRDefault="00094BCD" w:rsidP="00094BCD">
      <w:pPr>
        <w:widowControl w:val="0"/>
        <w:autoSpaceDE w:val="0"/>
        <w:autoSpaceDN w:val="0"/>
        <w:adjustRightInd w:val="0"/>
        <w:jc w:val="both"/>
        <w:rPr>
          <w:rFonts w:cs="≈'F8ø_~,5'38'A1ëÕ="/>
          <w:lang w:val="lt-LT"/>
        </w:rPr>
      </w:pPr>
      <w:r w:rsidRPr="002A4800">
        <w:rPr>
          <w:szCs w:val="34"/>
          <w:lang w:val="lt-LT"/>
        </w:rPr>
        <w:t>□</w:t>
      </w:r>
      <w:r w:rsidRPr="002A4800">
        <w:rPr>
          <w:rFonts w:cs="≈'F8ø_~,5'38'A1ëÕ="/>
          <w:szCs w:val="34"/>
          <w:lang w:val="lt-LT"/>
        </w:rPr>
        <w:t xml:space="preserve"> </w:t>
      </w:r>
      <w:r w:rsidRPr="002A4800">
        <w:rPr>
          <w:rFonts w:cs="≈'F8ø_~,5'38'A1ëÕ="/>
          <w:lang w:val="lt-LT"/>
        </w:rPr>
        <w:t>Pasveikinu mokinius, įėjusius į klasę, ir taip sukuriu malonią aplinką.</w:t>
      </w:r>
    </w:p>
    <w:p w14:paraId="54403D6B" w14:textId="77777777" w:rsidR="00094BCD" w:rsidRPr="002A4800" w:rsidRDefault="00094BCD" w:rsidP="00094BCD">
      <w:pPr>
        <w:widowControl w:val="0"/>
        <w:autoSpaceDE w:val="0"/>
        <w:autoSpaceDN w:val="0"/>
        <w:adjustRightInd w:val="0"/>
        <w:jc w:val="both"/>
        <w:rPr>
          <w:rFonts w:cs="≈'F8ø_~,5'38'A1ëÕ="/>
          <w:lang w:val="lt-LT"/>
        </w:rPr>
      </w:pPr>
      <w:r w:rsidRPr="002A4800">
        <w:rPr>
          <w:szCs w:val="34"/>
          <w:lang w:val="lt-LT"/>
        </w:rPr>
        <w:t>□</w:t>
      </w:r>
      <w:r w:rsidRPr="002A4800">
        <w:rPr>
          <w:rFonts w:cs="≈'F8ø_~,5'38'A1ëÕ="/>
          <w:szCs w:val="34"/>
          <w:lang w:val="lt-LT"/>
        </w:rPr>
        <w:t xml:space="preserve"> </w:t>
      </w:r>
      <w:r w:rsidRPr="002A4800">
        <w:rPr>
          <w:rFonts w:cs="≈'F8ø_~,5'38'A1ëÕ="/>
          <w:lang w:val="lt-LT"/>
        </w:rPr>
        <w:t>Pateikiu tokias vaizdines mokymo priemones, kurias visiems lengva perskaityti ir suprasti.</w:t>
      </w:r>
    </w:p>
    <w:p w14:paraId="3F811A3F" w14:textId="77777777" w:rsidR="00094BCD" w:rsidRPr="002A4800" w:rsidRDefault="00094BCD" w:rsidP="00094BCD">
      <w:pPr>
        <w:jc w:val="both"/>
        <w:rPr>
          <w:rFonts w:cs="≈'F8ø_~,5'38'A1ëÕ="/>
          <w:lang w:val="lt-LT"/>
        </w:rPr>
      </w:pPr>
      <w:r w:rsidRPr="002A4800">
        <w:rPr>
          <w:szCs w:val="34"/>
          <w:lang w:val="lt-LT"/>
        </w:rPr>
        <w:t>□</w:t>
      </w:r>
      <w:r w:rsidRPr="002A4800">
        <w:rPr>
          <w:rFonts w:cs="≈'F8ø_~,5'38'A1ëÕ="/>
          <w:szCs w:val="34"/>
          <w:lang w:val="lt-LT"/>
        </w:rPr>
        <w:t xml:space="preserve"> </w:t>
      </w:r>
      <w:r w:rsidRPr="002A4800">
        <w:rPr>
          <w:rFonts w:cs="≈'F8ø_~,5'38'A1ëÕ="/>
          <w:lang w:val="lt-LT"/>
        </w:rPr>
        <w:t>Kai naudoju papildomas mokymo priemones, idėjas pristatinėju po vieną.</w:t>
      </w:r>
    </w:p>
    <w:p w14:paraId="56D8BDB3" w14:textId="77777777" w:rsidR="00094BCD" w:rsidRPr="002A4800" w:rsidRDefault="00094BCD" w:rsidP="00094BCD">
      <w:pPr>
        <w:widowControl w:val="0"/>
        <w:autoSpaceDE w:val="0"/>
        <w:autoSpaceDN w:val="0"/>
        <w:adjustRightInd w:val="0"/>
        <w:jc w:val="both"/>
        <w:rPr>
          <w:rFonts w:cs="≈'F8ø_~,5'38'A1ëÕ="/>
          <w:lang w:val="lt-LT"/>
        </w:rPr>
      </w:pPr>
    </w:p>
    <w:p w14:paraId="53F25B8F" w14:textId="77777777" w:rsidR="00094BCD" w:rsidRPr="002A4800" w:rsidRDefault="00094BCD" w:rsidP="00094BCD">
      <w:pPr>
        <w:widowControl w:val="0"/>
        <w:autoSpaceDE w:val="0"/>
        <w:autoSpaceDN w:val="0"/>
        <w:adjustRightInd w:val="0"/>
        <w:jc w:val="both"/>
        <w:rPr>
          <w:rFonts w:cs="≈'F8ø_~,5'38'A1ëÕ="/>
          <w:b/>
          <w:lang w:val="lt-LT"/>
        </w:rPr>
      </w:pPr>
      <w:r w:rsidRPr="002A4800">
        <w:rPr>
          <w:rFonts w:cs="≈'F8ø_~,5'38'A1ëÕ="/>
          <w:b/>
          <w:lang w:val="lt-LT"/>
        </w:rPr>
        <w:t>Kurdamas (-a) jaukią mokymosi aplinką, aš:</w:t>
      </w:r>
    </w:p>
    <w:p w14:paraId="13AF6D7F" w14:textId="77777777" w:rsidR="00094BCD" w:rsidRPr="002A4800" w:rsidRDefault="00094BCD" w:rsidP="00094BCD">
      <w:pPr>
        <w:widowControl w:val="0"/>
        <w:autoSpaceDE w:val="0"/>
        <w:autoSpaceDN w:val="0"/>
        <w:adjustRightInd w:val="0"/>
        <w:jc w:val="both"/>
        <w:rPr>
          <w:rFonts w:cs="≈'F8ø_~,5'38'A1ëÕ="/>
          <w:lang w:val="lt-LT"/>
        </w:rPr>
      </w:pPr>
      <w:r w:rsidRPr="002A4800">
        <w:rPr>
          <w:szCs w:val="34"/>
          <w:lang w:val="lt-LT"/>
        </w:rPr>
        <w:t>□</w:t>
      </w:r>
      <w:r w:rsidRPr="002A4800">
        <w:rPr>
          <w:rFonts w:cs="≈'F8ø_~,5'38'A1ëÕ="/>
          <w:szCs w:val="34"/>
          <w:lang w:val="lt-LT"/>
        </w:rPr>
        <w:t xml:space="preserve"> </w:t>
      </w:r>
      <w:r w:rsidRPr="002A4800">
        <w:rPr>
          <w:rFonts w:cs="≈'F8ø_~,5'38'A1ëÕ="/>
          <w:lang w:val="lt-LT"/>
        </w:rPr>
        <w:t>Iš anksto numatau pamokos temą ir trukmę.</w:t>
      </w:r>
    </w:p>
    <w:p w14:paraId="4C084DDE" w14:textId="77777777" w:rsidR="00094BCD" w:rsidRPr="002A4800" w:rsidRDefault="00094BCD" w:rsidP="00094BCD">
      <w:pPr>
        <w:widowControl w:val="0"/>
        <w:autoSpaceDE w:val="0"/>
        <w:autoSpaceDN w:val="0"/>
        <w:adjustRightInd w:val="0"/>
        <w:jc w:val="both"/>
        <w:rPr>
          <w:rFonts w:cs="≈'F8ø_~,5'38'A1ëÕ="/>
          <w:lang w:val="lt-LT"/>
        </w:rPr>
      </w:pPr>
      <w:r w:rsidRPr="002A4800">
        <w:rPr>
          <w:szCs w:val="34"/>
          <w:lang w:val="lt-LT"/>
        </w:rPr>
        <w:t>□</w:t>
      </w:r>
      <w:r w:rsidRPr="002A4800">
        <w:rPr>
          <w:rFonts w:cs="≈'F8ø_~,5'38'A1ëÕ="/>
          <w:szCs w:val="34"/>
          <w:lang w:val="lt-LT"/>
        </w:rPr>
        <w:t xml:space="preserve"> </w:t>
      </w:r>
      <w:r w:rsidRPr="002A4800">
        <w:rPr>
          <w:rFonts w:cs="≈'F8ø_~,5'38'A1ëÕ="/>
          <w:lang w:val="lt-LT"/>
        </w:rPr>
        <w:t>Išmokstu mokinių vardus ir dažnai juos vartoju.</w:t>
      </w:r>
    </w:p>
    <w:p w14:paraId="75A02858" w14:textId="77777777" w:rsidR="00094BCD" w:rsidRPr="002A4800" w:rsidRDefault="00094BCD" w:rsidP="00094BCD">
      <w:pPr>
        <w:widowControl w:val="0"/>
        <w:autoSpaceDE w:val="0"/>
        <w:autoSpaceDN w:val="0"/>
        <w:adjustRightInd w:val="0"/>
        <w:jc w:val="both"/>
        <w:rPr>
          <w:rFonts w:cs="≈'F8ø_~,5'38'A1ëÕ="/>
          <w:lang w:val="lt-LT"/>
        </w:rPr>
      </w:pPr>
      <w:r w:rsidRPr="002A4800">
        <w:rPr>
          <w:szCs w:val="34"/>
          <w:lang w:val="lt-LT"/>
        </w:rPr>
        <w:t>□</w:t>
      </w:r>
      <w:r w:rsidRPr="002A4800">
        <w:rPr>
          <w:rFonts w:cs="≈'F8ø_~,5'38'A1ëÕ="/>
          <w:szCs w:val="34"/>
          <w:lang w:val="lt-LT"/>
        </w:rPr>
        <w:t xml:space="preserve"> </w:t>
      </w:r>
      <w:r w:rsidRPr="002A4800">
        <w:rPr>
          <w:rFonts w:cs="≈'F8ø_~,5'38'A1ëÕ="/>
          <w:lang w:val="lt-LT"/>
        </w:rPr>
        <w:t>Stovėdamas (-a) prieš mokinius, stengiuosi, kad mano kūno laikysena parodytų, kad esu atviras (-a) ir</w:t>
      </w:r>
    </w:p>
    <w:p w14:paraId="1C38AAFC" w14:textId="77777777" w:rsidR="00094BCD" w:rsidRPr="002A4800" w:rsidRDefault="00094BCD" w:rsidP="00094BCD">
      <w:pPr>
        <w:widowControl w:val="0"/>
        <w:autoSpaceDE w:val="0"/>
        <w:autoSpaceDN w:val="0"/>
        <w:adjustRightInd w:val="0"/>
        <w:jc w:val="both"/>
        <w:rPr>
          <w:rFonts w:cs="≈'F8ø_~,5'38'A1ëÕ="/>
          <w:lang w:val="lt-LT"/>
        </w:rPr>
      </w:pPr>
      <w:r w:rsidRPr="002A4800">
        <w:rPr>
          <w:rFonts w:cs="≈'F8ø_~,5'38'A1ëÕ="/>
          <w:lang w:val="lt-LT"/>
        </w:rPr>
        <w:t>linkęs (-</w:t>
      </w:r>
      <w:proofErr w:type="spellStart"/>
      <w:r w:rsidRPr="002A4800">
        <w:rPr>
          <w:rFonts w:cs="≈'F8ø_~,5'38'A1ëÕ="/>
          <w:lang w:val="lt-LT"/>
        </w:rPr>
        <w:t>usi</w:t>
      </w:r>
      <w:proofErr w:type="spellEnd"/>
      <w:r w:rsidRPr="002A4800">
        <w:rPr>
          <w:rFonts w:cs="≈'F8ø_~,5'38'A1ëÕ="/>
          <w:lang w:val="lt-LT"/>
        </w:rPr>
        <w:t>) išklausyti.</w:t>
      </w:r>
    </w:p>
    <w:p w14:paraId="4504587E" w14:textId="77777777" w:rsidR="00094BCD" w:rsidRPr="002A4800" w:rsidRDefault="00094BCD" w:rsidP="00094BCD">
      <w:pPr>
        <w:widowControl w:val="0"/>
        <w:autoSpaceDE w:val="0"/>
        <w:autoSpaceDN w:val="0"/>
        <w:adjustRightInd w:val="0"/>
        <w:jc w:val="both"/>
        <w:rPr>
          <w:rFonts w:cs="≈'F8ø_~,5'38'A1ëÕ="/>
          <w:lang w:val="lt-LT"/>
        </w:rPr>
      </w:pPr>
      <w:r w:rsidRPr="002A4800">
        <w:rPr>
          <w:szCs w:val="34"/>
          <w:lang w:val="lt-LT"/>
        </w:rPr>
        <w:t>□</w:t>
      </w:r>
      <w:r w:rsidRPr="002A4800">
        <w:rPr>
          <w:rFonts w:cs="≈'F8ø_~,5'38'A1ëÕ="/>
          <w:szCs w:val="34"/>
          <w:lang w:val="lt-LT"/>
        </w:rPr>
        <w:t xml:space="preserve"> </w:t>
      </w:r>
      <w:r w:rsidRPr="002A4800">
        <w:rPr>
          <w:rFonts w:cs="≈'F8ø_~,5'38'A1ëÕ="/>
          <w:lang w:val="lt-LT"/>
        </w:rPr>
        <w:t>Įtvirtinu bendras klasės taisykles / susitarimus.</w:t>
      </w:r>
    </w:p>
    <w:p w14:paraId="52C3B689" w14:textId="77777777" w:rsidR="00094BCD" w:rsidRPr="002A4800" w:rsidRDefault="00094BCD" w:rsidP="00094BCD">
      <w:pPr>
        <w:widowControl w:val="0"/>
        <w:autoSpaceDE w:val="0"/>
        <w:autoSpaceDN w:val="0"/>
        <w:adjustRightInd w:val="0"/>
        <w:jc w:val="both"/>
        <w:rPr>
          <w:rFonts w:cs="≈'F8ø_~,5'38'A1ëÕ="/>
          <w:lang w:val="lt-LT"/>
        </w:rPr>
      </w:pPr>
      <w:r w:rsidRPr="002A4800">
        <w:rPr>
          <w:szCs w:val="34"/>
          <w:lang w:val="lt-LT"/>
        </w:rPr>
        <w:t>□</w:t>
      </w:r>
      <w:r w:rsidRPr="002A4800">
        <w:rPr>
          <w:rFonts w:cs="≈'F8ø_~,5'38'A1ëÕ="/>
          <w:szCs w:val="34"/>
          <w:lang w:val="lt-LT"/>
        </w:rPr>
        <w:t xml:space="preserve"> </w:t>
      </w:r>
      <w:r w:rsidRPr="002A4800">
        <w:rPr>
          <w:rFonts w:cs="≈'F8ø_~,5'38'A1ëÕ="/>
          <w:lang w:val="lt-LT"/>
        </w:rPr>
        <w:t>Mokinių padedamas (-a) reikalauju, kad bendrų taisyklių būtų laikomasi nuosekliai.</w:t>
      </w:r>
    </w:p>
    <w:p w14:paraId="393E7AAA" w14:textId="77777777" w:rsidR="00094BCD" w:rsidRPr="002A4800" w:rsidRDefault="00094BCD" w:rsidP="00094BCD">
      <w:pPr>
        <w:widowControl w:val="0"/>
        <w:autoSpaceDE w:val="0"/>
        <w:autoSpaceDN w:val="0"/>
        <w:adjustRightInd w:val="0"/>
        <w:jc w:val="both"/>
        <w:rPr>
          <w:rFonts w:cs="≈'F8ø_~,5'38'A1ëÕ="/>
          <w:lang w:val="lt-LT"/>
        </w:rPr>
      </w:pPr>
      <w:r w:rsidRPr="002A4800">
        <w:rPr>
          <w:szCs w:val="34"/>
          <w:lang w:val="lt-LT"/>
        </w:rPr>
        <w:t>□</w:t>
      </w:r>
      <w:r w:rsidRPr="002A4800">
        <w:rPr>
          <w:rFonts w:cs="≈'F8ø_~,5'38'A1ëÕ="/>
          <w:szCs w:val="34"/>
          <w:lang w:val="lt-LT"/>
        </w:rPr>
        <w:t xml:space="preserve"> </w:t>
      </w:r>
      <w:r w:rsidRPr="002A4800">
        <w:rPr>
          <w:rFonts w:cs="≈'F8ø_~,5'38'A1ëÕ="/>
          <w:lang w:val="lt-LT"/>
        </w:rPr>
        <w:t>Savo pavyzdžiu skatinu SEU įgūdžius, tokius kaip pagarba, rūpinimasis, savitvarda, ir sąžiningas</w:t>
      </w:r>
    </w:p>
    <w:p w14:paraId="2CF49DE1" w14:textId="77777777" w:rsidR="00094BCD" w:rsidRPr="002A4800" w:rsidRDefault="00094BCD" w:rsidP="00094BCD">
      <w:pPr>
        <w:widowControl w:val="0"/>
        <w:autoSpaceDE w:val="0"/>
        <w:autoSpaceDN w:val="0"/>
        <w:adjustRightInd w:val="0"/>
        <w:jc w:val="both"/>
        <w:rPr>
          <w:rFonts w:cs="≈'F8ø_~,5'38'A1ëÕ="/>
          <w:lang w:val="lt-LT"/>
        </w:rPr>
      </w:pPr>
      <w:r w:rsidRPr="002A4800">
        <w:rPr>
          <w:rFonts w:cs="≈'F8ø_~,5'38'A1ëÕ="/>
          <w:lang w:val="lt-LT"/>
        </w:rPr>
        <w:t>sprendimų priėmimas.</w:t>
      </w:r>
    </w:p>
    <w:p w14:paraId="3F599D93" w14:textId="77777777" w:rsidR="00094BCD" w:rsidRPr="002A4800" w:rsidRDefault="00094BCD" w:rsidP="00094BCD">
      <w:pPr>
        <w:widowControl w:val="0"/>
        <w:autoSpaceDE w:val="0"/>
        <w:autoSpaceDN w:val="0"/>
        <w:adjustRightInd w:val="0"/>
        <w:jc w:val="both"/>
        <w:rPr>
          <w:rFonts w:cs="≈'F8ø_~,5'38'A1ëÕ="/>
          <w:lang w:val="lt-LT"/>
        </w:rPr>
      </w:pPr>
      <w:r w:rsidRPr="002A4800">
        <w:rPr>
          <w:szCs w:val="34"/>
          <w:lang w:val="lt-LT"/>
        </w:rPr>
        <w:t>□</w:t>
      </w:r>
      <w:r w:rsidRPr="002A4800">
        <w:rPr>
          <w:rFonts w:cs="≈'F8ø_~,5'38'A1ëÕ="/>
          <w:szCs w:val="34"/>
          <w:lang w:val="lt-LT"/>
        </w:rPr>
        <w:t xml:space="preserve"> </w:t>
      </w:r>
      <w:r w:rsidRPr="002A4800">
        <w:rPr>
          <w:rFonts w:cs="≈'F8ø_~,5'38'A1ëÕ="/>
          <w:lang w:val="lt-LT"/>
        </w:rPr>
        <w:t>Mano kūno kalba ir vartojami žodžiai yra energingi ir entuziastingi, taip skatinu susidomėjimą.</w:t>
      </w:r>
    </w:p>
    <w:p w14:paraId="6BFEEC43" w14:textId="77777777" w:rsidR="00094BCD" w:rsidRPr="002A4800" w:rsidRDefault="00094BCD" w:rsidP="00094BCD">
      <w:pPr>
        <w:widowControl w:val="0"/>
        <w:autoSpaceDE w:val="0"/>
        <w:autoSpaceDN w:val="0"/>
        <w:adjustRightInd w:val="0"/>
        <w:jc w:val="both"/>
        <w:rPr>
          <w:rFonts w:cs="≈'F8ø_~,5'38'A1ëÕ="/>
          <w:lang w:val="lt-LT"/>
        </w:rPr>
      </w:pPr>
      <w:r w:rsidRPr="002A4800">
        <w:rPr>
          <w:szCs w:val="34"/>
          <w:lang w:val="lt-LT"/>
        </w:rPr>
        <w:t>□</w:t>
      </w:r>
      <w:r w:rsidRPr="002A4800">
        <w:rPr>
          <w:rFonts w:cs="≈'F8ø_~,5'38'A1ëÕ="/>
          <w:szCs w:val="34"/>
          <w:lang w:val="lt-LT"/>
        </w:rPr>
        <w:t xml:space="preserve"> </w:t>
      </w:r>
      <w:r w:rsidRPr="002A4800">
        <w:rPr>
          <w:rFonts w:cs="≈'F8ø_~,5'38'A1ëÕ="/>
          <w:lang w:val="lt-LT"/>
        </w:rPr>
        <w:t>Naudoju pagarbų „Tylos“ signalą, kad atkreipčiau dėmesį į save darbo grupėse metu.</w:t>
      </w:r>
    </w:p>
    <w:p w14:paraId="2DBABAB4" w14:textId="77777777" w:rsidR="00094BCD" w:rsidRPr="002A4800" w:rsidRDefault="00094BCD" w:rsidP="00094BCD">
      <w:pPr>
        <w:widowControl w:val="0"/>
        <w:autoSpaceDE w:val="0"/>
        <w:autoSpaceDN w:val="0"/>
        <w:adjustRightInd w:val="0"/>
        <w:jc w:val="both"/>
        <w:rPr>
          <w:rFonts w:cs="≈'F8ø_~,5'38'A1ëÕ="/>
          <w:lang w:val="lt-LT"/>
        </w:rPr>
      </w:pPr>
      <w:r w:rsidRPr="002A4800">
        <w:rPr>
          <w:szCs w:val="34"/>
          <w:lang w:val="lt-LT"/>
        </w:rPr>
        <w:t>□</w:t>
      </w:r>
      <w:r w:rsidRPr="002A4800">
        <w:rPr>
          <w:rFonts w:cs="≈'F8ø_~,5'38'A1ëÕ="/>
          <w:szCs w:val="34"/>
          <w:lang w:val="lt-LT"/>
        </w:rPr>
        <w:t xml:space="preserve"> </w:t>
      </w:r>
      <w:r w:rsidRPr="002A4800">
        <w:rPr>
          <w:rFonts w:cs="≈'F8ø_~,5'38'A1ëÕ="/>
          <w:lang w:val="lt-LT"/>
        </w:rPr>
        <w:t>Atkreipiu dėmesį į visų mokinių gerąsias savybes ir pagiriu jų pastangas.</w:t>
      </w:r>
    </w:p>
    <w:p w14:paraId="6F9968AC" w14:textId="77777777" w:rsidR="00094BCD" w:rsidRPr="002A4800" w:rsidRDefault="00094BCD" w:rsidP="00094BCD">
      <w:pPr>
        <w:widowControl w:val="0"/>
        <w:autoSpaceDE w:val="0"/>
        <w:autoSpaceDN w:val="0"/>
        <w:adjustRightInd w:val="0"/>
        <w:jc w:val="both"/>
        <w:rPr>
          <w:rFonts w:cs="≈'F8ø_~,5'38'A1ëÕ="/>
          <w:lang w:val="lt-LT"/>
        </w:rPr>
      </w:pPr>
      <w:r w:rsidRPr="002A4800">
        <w:rPr>
          <w:szCs w:val="34"/>
          <w:lang w:val="lt-LT"/>
        </w:rPr>
        <w:t>□</w:t>
      </w:r>
      <w:r w:rsidRPr="002A4800">
        <w:rPr>
          <w:rFonts w:cs="≈'F8ø_~,5'38'A1ëÕ="/>
          <w:szCs w:val="34"/>
          <w:lang w:val="lt-LT"/>
        </w:rPr>
        <w:t xml:space="preserve"> </w:t>
      </w:r>
      <w:r w:rsidRPr="002A4800">
        <w:rPr>
          <w:rFonts w:cs="≈'F8ø_~,5'38'A1ëÕ="/>
          <w:lang w:val="lt-LT"/>
        </w:rPr>
        <w:t>Parenku užduotis pagal mokinių sugebėjimus.</w:t>
      </w:r>
    </w:p>
    <w:p w14:paraId="6B519427" w14:textId="77777777" w:rsidR="00094BCD" w:rsidRPr="002A4800" w:rsidRDefault="00094BCD" w:rsidP="00094BCD">
      <w:pPr>
        <w:widowControl w:val="0"/>
        <w:autoSpaceDE w:val="0"/>
        <w:autoSpaceDN w:val="0"/>
        <w:adjustRightInd w:val="0"/>
        <w:jc w:val="both"/>
        <w:rPr>
          <w:rFonts w:cs="≈'F8ø_~,5'38'A1ëÕ="/>
          <w:lang w:val="lt-LT"/>
        </w:rPr>
      </w:pPr>
      <w:r w:rsidRPr="002A4800">
        <w:rPr>
          <w:szCs w:val="34"/>
          <w:lang w:val="lt-LT"/>
        </w:rPr>
        <w:lastRenderedPageBreak/>
        <w:t>□</w:t>
      </w:r>
      <w:r w:rsidRPr="002A4800">
        <w:rPr>
          <w:rFonts w:cs="≈'F8ø_~,5'38'A1ëÕ="/>
          <w:szCs w:val="34"/>
          <w:lang w:val="lt-LT"/>
        </w:rPr>
        <w:t xml:space="preserve"> </w:t>
      </w:r>
      <w:r w:rsidRPr="002A4800">
        <w:rPr>
          <w:rFonts w:cs="≈'F8ø_~,5'38'A1ëÕ="/>
          <w:lang w:val="lt-LT"/>
        </w:rPr>
        <w:t>Atkreipiu dėmesį į mokinių reakcijas, ar jiems reikia papildomo paaiškinimo arba kitokios užduoties, ir stengiuosi iškart patenkinti jų poreikius.</w:t>
      </w:r>
    </w:p>
    <w:p w14:paraId="33AD9E2B" w14:textId="77777777" w:rsidR="00094BCD" w:rsidRPr="002A4800" w:rsidRDefault="00094BCD" w:rsidP="00094BCD">
      <w:pPr>
        <w:widowControl w:val="0"/>
        <w:autoSpaceDE w:val="0"/>
        <w:autoSpaceDN w:val="0"/>
        <w:adjustRightInd w:val="0"/>
        <w:jc w:val="both"/>
        <w:rPr>
          <w:rFonts w:cs="≈'F8ø_~,5'38'A1ëÕ="/>
          <w:lang w:val="lt-LT"/>
        </w:rPr>
      </w:pPr>
    </w:p>
    <w:p w14:paraId="2699B728" w14:textId="77777777" w:rsidR="00094BCD" w:rsidRPr="002A4800" w:rsidRDefault="00094BCD" w:rsidP="00094BCD">
      <w:pPr>
        <w:widowControl w:val="0"/>
        <w:autoSpaceDE w:val="0"/>
        <w:autoSpaceDN w:val="0"/>
        <w:adjustRightInd w:val="0"/>
        <w:jc w:val="both"/>
        <w:rPr>
          <w:rFonts w:cs="≈'F8ø_~,5'38'A1ëÕ="/>
          <w:b/>
          <w:lang w:val="lt-LT"/>
        </w:rPr>
      </w:pPr>
      <w:r w:rsidRPr="002A4800">
        <w:rPr>
          <w:rFonts w:cs="≈'F8ø_~,5'38'A1ëÕ="/>
          <w:b/>
          <w:lang w:val="lt-LT"/>
        </w:rPr>
        <w:t>Pradėdamas (-a) pamoką, aš:</w:t>
      </w:r>
    </w:p>
    <w:p w14:paraId="721443B5" w14:textId="77777777" w:rsidR="00094BCD" w:rsidRPr="002A4800" w:rsidRDefault="00094BCD" w:rsidP="00094BCD">
      <w:pPr>
        <w:widowControl w:val="0"/>
        <w:autoSpaceDE w:val="0"/>
        <w:autoSpaceDN w:val="0"/>
        <w:adjustRightInd w:val="0"/>
        <w:jc w:val="both"/>
        <w:rPr>
          <w:rFonts w:cs="≈'F8ø_~,5'38'A1ëÕ="/>
          <w:lang w:val="lt-LT"/>
        </w:rPr>
      </w:pPr>
      <w:r w:rsidRPr="002A4800">
        <w:rPr>
          <w:szCs w:val="34"/>
          <w:lang w:val="lt-LT"/>
        </w:rPr>
        <w:t>□</w:t>
      </w:r>
      <w:r w:rsidRPr="002A4800">
        <w:rPr>
          <w:rFonts w:cs="≈'F8ø_~,5'38'A1ëÕ="/>
          <w:szCs w:val="34"/>
          <w:lang w:val="lt-LT"/>
        </w:rPr>
        <w:t xml:space="preserve"> </w:t>
      </w:r>
      <w:r w:rsidRPr="002A4800">
        <w:rPr>
          <w:rFonts w:cs="≈'F8ø_~,5'38'A1ëÕ="/>
          <w:lang w:val="lt-LT"/>
        </w:rPr>
        <w:t>Įsitikinu, kad mokiniai yra pasirengę mokytis ir atidėjo visus su pamoka nesusijusius darbus.</w:t>
      </w:r>
    </w:p>
    <w:p w14:paraId="0E767037" w14:textId="77777777" w:rsidR="00094BCD" w:rsidRPr="002A4800" w:rsidRDefault="00094BCD" w:rsidP="00094BCD">
      <w:pPr>
        <w:widowControl w:val="0"/>
        <w:autoSpaceDE w:val="0"/>
        <w:autoSpaceDN w:val="0"/>
        <w:adjustRightInd w:val="0"/>
        <w:jc w:val="both"/>
        <w:rPr>
          <w:rFonts w:cs="≈'F8ø_~,5'38'A1ëÕ="/>
          <w:lang w:val="lt-LT"/>
        </w:rPr>
      </w:pPr>
      <w:r w:rsidRPr="002A4800">
        <w:rPr>
          <w:szCs w:val="34"/>
          <w:lang w:val="lt-LT"/>
        </w:rPr>
        <w:t>□</w:t>
      </w:r>
      <w:r w:rsidRPr="002A4800">
        <w:rPr>
          <w:rFonts w:cs="≈'F8ø_~,5'38'A1ëÕ="/>
          <w:szCs w:val="34"/>
          <w:lang w:val="lt-LT"/>
        </w:rPr>
        <w:t xml:space="preserve"> </w:t>
      </w:r>
      <w:r w:rsidRPr="002A4800">
        <w:rPr>
          <w:rFonts w:cs="≈'F8ø_~,5'38'A1ëÕ="/>
          <w:lang w:val="lt-LT"/>
        </w:rPr>
        <w:t>Kad atkreipčiau mokinių dėmesį, ant lentos užrašau pamokos pavadinimą.</w:t>
      </w:r>
    </w:p>
    <w:p w14:paraId="70BBB263" w14:textId="77777777" w:rsidR="00094BCD" w:rsidRPr="002A4800" w:rsidRDefault="00094BCD" w:rsidP="00094BCD">
      <w:pPr>
        <w:widowControl w:val="0"/>
        <w:autoSpaceDE w:val="0"/>
        <w:autoSpaceDN w:val="0"/>
        <w:adjustRightInd w:val="0"/>
        <w:jc w:val="both"/>
        <w:rPr>
          <w:rFonts w:cs="≈'F8ø_~,5'38'A1ëÕ="/>
          <w:lang w:val="lt-LT"/>
        </w:rPr>
      </w:pPr>
      <w:r w:rsidRPr="002A4800">
        <w:rPr>
          <w:szCs w:val="34"/>
          <w:lang w:val="lt-LT"/>
        </w:rPr>
        <w:t>□</w:t>
      </w:r>
      <w:r w:rsidRPr="002A4800">
        <w:rPr>
          <w:rFonts w:cs="≈'F8ø_~,5'38'A1ëÕ="/>
          <w:szCs w:val="34"/>
          <w:lang w:val="lt-LT"/>
        </w:rPr>
        <w:t xml:space="preserve"> </w:t>
      </w:r>
      <w:r w:rsidRPr="002A4800">
        <w:rPr>
          <w:rFonts w:cs="≈'F8ø_~,5'38'A1ëÕ="/>
          <w:lang w:val="lt-LT"/>
        </w:rPr>
        <w:t>Užduodu atviruosius klausimus, kad sužinočiau, kiek mokiniai jau žino.</w:t>
      </w:r>
    </w:p>
    <w:p w14:paraId="6BB779F2" w14:textId="77777777" w:rsidR="00094BCD" w:rsidRPr="002A4800" w:rsidRDefault="00094BCD" w:rsidP="00094BCD">
      <w:pPr>
        <w:widowControl w:val="0"/>
        <w:autoSpaceDE w:val="0"/>
        <w:autoSpaceDN w:val="0"/>
        <w:adjustRightInd w:val="0"/>
        <w:jc w:val="both"/>
        <w:rPr>
          <w:rFonts w:cs="≈'F8ø_~,5'38'A1ëÕ="/>
          <w:lang w:val="lt-LT"/>
        </w:rPr>
      </w:pPr>
      <w:r w:rsidRPr="002A4800">
        <w:rPr>
          <w:szCs w:val="34"/>
          <w:lang w:val="lt-LT"/>
        </w:rPr>
        <w:t>□</w:t>
      </w:r>
      <w:r w:rsidRPr="002A4800">
        <w:rPr>
          <w:rFonts w:cs="≈'F8ø_~,5'38'A1ëÕ="/>
          <w:szCs w:val="34"/>
          <w:lang w:val="lt-LT"/>
        </w:rPr>
        <w:t xml:space="preserve"> </w:t>
      </w:r>
      <w:r w:rsidRPr="002A4800">
        <w:rPr>
          <w:rFonts w:cs="≈'F8ø_~,5'38'A1ëÕ="/>
          <w:lang w:val="lt-LT"/>
        </w:rPr>
        <w:t>Naudoju įvairius metodus, kad išgaučiau tikruosius mokinių atsakymus (pvz., tylius apmąstymus, darbą grupėse, pokalbius poromis, dienoraščius ir t. t.).</w:t>
      </w:r>
    </w:p>
    <w:p w14:paraId="78CE2E06" w14:textId="77777777" w:rsidR="00094BCD" w:rsidRPr="002A4800" w:rsidRDefault="00094BCD" w:rsidP="00094BCD">
      <w:pPr>
        <w:widowControl w:val="0"/>
        <w:autoSpaceDE w:val="0"/>
        <w:autoSpaceDN w:val="0"/>
        <w:adjustRightInd w:val="0"/>
        <w:jc w:val="both"/>
        <w:rPr>
          <w:rFonts w:cs="≈'F8ø_~,5'38'A1ëÕ="/>
          <w:lang w:val="lt-LT"/>
        </w:rPr>
      </w:pPr>
      <w:r w:rsidRPr="002A4800">
        <w:rPr>
          <w:szCs w:val="34"/>
          <w:lang w:val="lt-LT"/>
        </w:rPr>
        <w:t>□</w:t>
      </w:r>
      <w:r w:rsidRPr="002A4800">
        <w:rPr>
          <w:rFonts w:cs="≈'F8ø_~,5'38'A1ëÕ="/>
          <w:szCs w:val="34"/>
          <w:lang w:val="lt-LT"/>
        </w:rPr>
        <w:t xml:space="preserve"> </w:t>
      </w:r>
      <w:r w:rsidRPr="002A4800">
        <w:rPr>
          <w:rFonts w:cs="≈'F8ø_~,5'38'A1ëÕ="/>
          <w:lang w:val="lt-LT"/>
        </w:rPr>
        <w:t>Formuluodamas (-a) klausimus, naudoju žodžius „Ką tu manai?“ vietoj „Kodėl?“ ir taip skatinu mąstymą ir skirtingų nuomonių išsakymą.</w:t>
      </w:r>
    </w:p>
    <w:p w14:paraId="18C898CA" w14:textId="77777777" w:rsidR="00094BCD" w:rsidRPr="002A4800" w:rsidRDefault="00094BCD" w:rsidP="00094BCD">
      <w:pPr>
        <w:widowControl w:val="0"/>
        <w:autoSpaceDE w:val="0"/>
        <w:autoSpaceDN w:val="0"/>
        <w:adjustRightInd w:val="0"/>
        <w:jc w:val="both"/>
        <w:rPr>
          <w:rFonts w:cs="≈'F8ø_~,5'38'A1ëÕ="/>
          <w:lang w:val="lt-LT"/>
        </w:rPr>
      </w:pPr>
      <w:r w:rsidRPr="002A4800">
        <w:rPr>
          <w:szCs w:val="34"/>
          <w:lang w:val="lt-LT"/>
        </w:rPr>
        <w:t>□</w:t>
      </w:r>
      <w:r w:rsidRPr="002A4800">
        <w:rPr>
          <w:rFonts w:cs="≈'F8ø_~,5'38'A1ëÕ="/>
          <w:szCs w:val="34"/>
          <w:lang w:val="lt-LT"/>
        </w:rPr>
        <w:t xml:space="preserve"> </w:t>
      </w:r>
      <w:r w:rsidRPr="002A4800">
        <w:rPr>
          <w:rFonts w:cs="≈'F8ø_~,5'38'A1ëÕ="/>
          <w:lang w:val="lt-LT"/>
        </w:rPr>
        <w:t>Skatinu saugų mokinių dalyvavimą pamokoje iš pradžių pateikdamas (-a) klausimą klasei, o paskui skatindamas (-a) savanorius atsakyti.</w:t>
      </w:r>
    </w:p>
    <w:p w14:paraId="629A338E" w14:textId="77777777" w:rsidR="00094BCD" w:rsidRPr="002A4800" w:rsidRDefault="00094BCD" w:rsidP="00094BCD">
      <w:pPr>
        <w:widowControl w:val="0"/>
        <w:autoSpaceDE w:val="0"/>
        <w:autoSpaceDN w:val="0"/>
        <w:adjustRightInd w:val="0"/>
        <w:jc w:val="both"/>
        <w:rPr>
          <w:rFonts w:cs="≈'F8ø_~,5'38'A1ëÕ="/>
          <w:lang w:val="lt-LT"/>
        </w:rPr>
      </w:pPr>
      <w:r w:rsidRPr="002A4800">
        <w:rPr>
          <w:szCs w:val="34"/>
          <w:lang w:val="lt-LT"/>
        </w:rPr>
        <w:t>□</w:t>
      </w:r>
      <w:r w:rsidRPr="002A4800">
        <w:rPr>
          <w:rFonts w:cs="≈'F8ø_~,5'38'A1ëÕ="/>
          <w:szCs w:val="34"/>
          <w:lang w:val="lt-LT"/>
        </w:rPr>
        <w:t xml:space="preserve"> </w:t>
      </w:r>
      <w:r w:rsidRPr="002A4800">
        <w:rPr>
          <w:rFonts w:cs="≈'F8ø_~,5'38'A1ëÕ="/>
          <w:lang w:val="lt-LT"/>
        </w:rPr>
        <w:t>Palaukiu 7–10 sekundžių prieš kviesdamas mokinius atsakinėti ir visiems suteikiu galimybę sugalvoti savo atsakymą.</w:t>
      </w:r>
    </w:p>
    <w:p w14:paraId="50B8B4F0" w14:textId="77777777" w:rsidR="00094BCD" w:rsidRPr="002A4800" w:rsidRDefault="00094BCD" w:rsidP="00094BCD">
      <w:pPr>
        <w:widowControl w:val="0"/>
        <w:autoSpaceDE w:val="0"/>
        <w:autoSpaceDN w:val="0"/>
        <w:adjustRightInd w:val="0"/>
        <w:jc w:val="both"/>
        <w:rPr>
          <w:rFonts w:cs="≈'F8ø_~,5'38'A1ëÕ="/>
          <w:b/>
          <w:lang w:val="lt-LT"/>
        </w:rPr>
      </w:pPr>
    </w:p>
    <w:p w14:paraId="590239AC" w14:textId="77777777" w:rsidR="00094BCD" w:rsidRPr="002A4800" w:rsidRDefault="00094BCD" w:rsidP="00094BCD">
      <w:pPr>
        <w:widowControl w:val="0"/>
        <w:autoSpaceDE w:val="0"/>
        <w:autoSpaceDN w:val="0"/>
        <w:adjustRightInd w:val="0"/>
        <w:jc w:val="both"/>
        <w:rPr>
          <w:rFonts w:cs="≈'F8ø_~,5'38'A1ëÕ="/>
          <w:b/>
          <w:lang w:val="lt-LT"/>
        </w:rPr>
      </w:pPr>
      <w:r w:rsidRPr="002A4800">
        <w:rPr>
          <w:rFonts w:cs="≈'F8ø_~,5'38'A1ëÕ="/>
          <w:b/>
          <w:lang w:val="lt-LT"/>
        </w:rPr>
        <w:t>Pristatydamas (-a) naujus įgūdžius ir naują informaciją, aš:</w:t>
      </w:r>
    </w:p>
    <w:p w14:paraId="456B5732" w14:textId="77777777" w:rsidR="00094BCD" w:rsidRPr="002A4800" w:rsidRDefault="00094BCD" w:rsidP="00094BCD">
      <w:pPr>
        <w:widowControl w:val="0"/>
        <w:autoSpaceDE w:val="0"/>
        <w:autoSpaceDN w:val="0"/>
        <w:adjustRightInd w:val="0"/>
        <w:jc w:val="both"/>
        <w:rPr>
          <w:rFonts w:cs="≈'F8ø_~,5'38'A1ëÕ="/>
          <w:lang w:val="lt-LT"/>
        </w:rPr>
      </w:pPr>
      <w:r w:rsidRPr="002A4800">
        <w:rPr>
          <w:szCs w:val="34"/>
          <w:lang w:val="lt-LT"/>
        </w:rPr>
        <w:t>□</w:t>
      </w:r>
      <w:r w:rsidRPr="002A4800">
        <w:rPr>
          <w:rFonts w:cs="≈'F8ø_~,5'38'A1ëÕ="/>
          <w:szCs w:val="34"/>
          <w:lang w:val="lt-LT"/>
        </w:rPr>
        <w:t xml:space="preserve"> </w:t>
      </w:r>
      <w:r w:rsidRPr="002A4800">
        <w:rPr>
          <w:rFonts w:cs="≈'F8ø_~,5'38'A1ëÕ="/>
          <w:lang w:val="lt-LT"/>
        </w:rPr>
        <w:t>Pristatau ir susieju naujuosius įgūdžius ir informaciją su mokinių atsakymais.</w:t>
      </w:r>
    </w:p>
    <w:p w14:paraId="41FCFF97" w14:textId="77777777" w:rsidR="00094BCD" w:rsidRPr="002A4800" w:rsidRDefault="00094BCD" w:rsidP="00094BCD">
      <w:pPr>
        <w:widowControl w:val="0"/>
        <w:autoSpaceDE w:val="0"/>
        <w:autoSpaceDN w:val="0"/>
        <w:adjustRightInd w:val="0"/>
        <w:jc w:val="both"/>
        <w:rPr>
          <w:rFonts w:cs="≈'F8ø_~,5'38'A1ëÕ="/>
          <w:lang w:val="lt-LT"/>
        </w:rPr>
      </w:pPr>
      <w:r w:rsidRPr="002A4800">
        <w:rPr>
          <w:szCs w:val="34"/>
          <w:lang w:val="lt-LT"/>
        </w:rPr>
        <w:t>□</w:t>
      </w:r>
      <w:r w:rsidRPr="002A4800">
        <w:rPr>
          <w:rFonts w:cs="≈'F8ø_~,5'38'A1ëÕ="/>
          <w:szCs w:val="34"/>
          <w:lang w:val="lt-LT"/>
        </w:rPr>
        <w:t xml:space="preserve"> </w:t>
      </w:r>
      <w:r w:rsidRPr="002A4800">
        <w:rPr>
          <w:rFonts w:cs="≈'F8ø_~,5'38'A1ëÕ="/>
          <w:lang w:val="lt-LT"/>
        </w:rPr>
        <w:t>Pateikiu aiškias taisykles ir, kai galima, modeliuoju užduotis.</w:t>
      </w:r>
    </w:p>
    <w:p w14:paraId="21E6294F" w14:textId="77777777" w:rsidR="00094BCD" w:rsidRPr="002A4800" w:rsidRDefault="00094BCD" w:rsidP="00094BCD">
      <w:pPr>
        <w:widowControl w:val="0"/>
        <w:autoSpaceDE w:val="0"/>
        <w:autoSpaceDN w:val="0"/>
        <w:adjustRightInd w:val="0"/>
        <w:jc w:val="both"/>
        <w:rPr>
          <w:rFonts w:cs="≈'F8ø_~,5'38'A1ëÕ="/>
          <w:lang w:val="lt-LT"/>
        </w:rPr>
      </w:pPr>
      <w:r w:rsidRPr="002A4800">
        <w:rPr>
          <w:szCs w:val="34"/>
          <w:lang w:val="lt-LT"/>
        </w:rPr>
        <w:t>□</w:t>
      </w:r>
      <w:r w:rsidRPr="002A4800">
        <w:rPr>
          <w:rFonts w:cs="≈'F8ø_~,5'38'A1ëÕ="/>
          <w:szCs w:val="34"/>
          <w:lang w:val="lt-LT"/>
        </w:rPr>
        <w:t xml:space="preserve"> </w:t>
      </w:r>
      <w:r w:rsidRPr="002A4800">
        <w:rPr>
          <w:rFonts w:cs="≈'F8ø_~,5'38'A1ëÕ="/>
          <w:lang w:val="lt-LT"/>
        </w:rPr>
        <w:t>Pagarbiai reaguoju į įvairius mokinių atsakymus, kad parodyčiau pagarbą ir paskatinčiau skirtingą mąstymą, pavyzdžiui, sakau: „Gerai“, „Puiku“, „Ačiū“.</w:t>
      </w:r>
    </w:p>
    <w:p w14:paraId="15CB934B" w14:textId="77777777" w:rsidR="00094BCD" w:rsidRPr="002A4800" w:rsidRDefault="00094BCD" w:rsidP="00094BCD">
      <w:pPr>
        <w:widowControl w:val="0"/>
        <w:autoSpaceDE w:val="0"/>
        <w:autoSpaceDN w:val="0"/>
        <w:adjustRightInd w:val="0"/>
        <w:jc w:val="both"/>
        <w:rPr>
          <w:rFonts w:cs="≈'F8ø_~,5'38'A1ëÕ="/>
          <w:lang w:val="lt-LT"/>
        </w:rPr>
      </w:pPr>
      <w:r w:rsidRPr="002A4800">
        <w:rPr>
          <w:szCs w:val="34"/>
          <w:lang w:val="lt-LT"/>
        </w:rPr>
        <w:t>□</w:t>
      </w:r>
      <w:r w:rsidRPr="002A4800">
        <w:rPr>
          <w:rFonts w:cs="≈'F8ø_~,5'38'A1ëÕ="/>
          <w:szCs w:val="34"/>
          <w:lang w:val="lt-LT"/>
        </w:rPr>
        <w:t xml:space="preserve"> </w:t>
      </w:r>
      <w:r w:rsidRPr="002A4800">
        <w:rPr>
          <w:rFonts w:cs="≈'F8ø_~,5'38'A1ëÕ="/>
          <w:lang w:val="lt-LT"/>
        </w:rPr>
        <w:t>Kartkartėmis dalijuosi asmeniniais pavyzdžiais. Taip modeliuoju ir skatinu tinkamą ir tikrą mokinių atvirumą.</w:t>
      </w:r>
    </w:p>
    <w:p w14:paraId="3DDE64AF" w14:textId="77777777" w:rsidR="00094BCD" w:rsidRPr="002A4800" w:rsidRDefault="00094BCD" w:rsidP="00094BCD">
      <w:pPr>
        <w:widowControl w:val="0"/>
        <w:autoSpaceDE w:val="0"/>
        <w:autoSpaceDN w:val="0"/>
        <w:adjustRightInd w:val="0"/>
        <w:jc w:val="both"/>
        <w:rPr>
          <w:rFonts w:cs="≈'F8ø_~,5'38'A1ëÕ="/>
          <w:lang w:val="lt-LT"/>
        </w:rPr>
      </w:pPr>
      <w:r w:rsidRPr="002A4800">
        <w:rPr>
          <w:szCs w:val="34"/>
          <w:lang w:val="lt-LT"/>
        </w:rPr>
        <w:t>□</w:t>
      </w:r>
      <w:r w:rsidRPr="002A4800">
        <w:rPr>
          <w:rFonts w:cs="≈'F8ø_~,5'38'A1ëÕ="/>
          <w:szCs w:val="34"/>
          <w:lang w:val="lt-LT"/>
        </w:rPr>
        <w:t xml:space="preserve"> </w:t>
      </w:r>
      <w:r w:rsidRPr="002A4800">
        <w:rPr>
          <w:rFonts w:cs="≈'F8ø_~,5'38'A1ëÕ="/>
          <w:lang w:val="lt-LT"/>
        </w:rPr>
        <w:t>Siūlau mokiniams naudoti įvairius mokymosi stilius.</w:t>
      </w:r>
    </w:p>
    <w:p w14:paraId="17C96F82" w14:textId="77777777" w:rsidR="00094BCD" w:rsidRPr="002A4800" w:rsidRDefault="00094BCD" w:rsidP="00094BCD">
      <w:pPr>
        <w:widowControl w:val="0"/>
        <w:autoSpaceDE w:val="0"/>
        <w:autoSpaceDN w:val="0"/>
        <w:adjustRightInd w:val="0"/>
        <w:jc w:val="both"/>
        <w:rPr>
          <w:rFonts w:cs="≈'F8ø_~,5'38'A1ëÕ="/>
          <w:lang w:val="lt-LT"/>
        </w:rPr>
      </w:pPr>
    </w:p>
    <w:p w14:paraId="25C79137" w14:textId="77777777" w:rsidR="00094BCD" w:rsidRPr="002A4800" w:rsidRDefault="00094BCD" w:rsidP="00094BCD">
      <w:pPr>
        <w:widowControl w:val="0"/>
        <w:autoSpaceDE w:val="0"/>
        <w:autoSpaceDN w:val="0"/>
        <w:adjustRightInd w:val="0"/>
        <w:jc w:val="both"/>
        <w:rPr>
          <w:rFonts w:cs="≈'F8ø_~,5'38'A1ëÕ="/>
          <w:b/>
          <w:lang w:val="lt-LT"/>
        </w:rPr>
      </w:pPr>
      <w:r w:rsidRPr="002A4800">
        <w:rPr>
          <w:rFonts w:cs="≈'F8ø_~,5'38'A1ëÕ="/>
          <w:b/>
          <w:lang w:val="lt-LT"/>
        </w:rPr>
        <w:t>Ruošdamas (-a) mokinius naujų įgūdžių ir informacijos taikymui ir naudojimui, aš:</w:t>
      </w:r>
    </w:p>
    <w:p w14:paraId="741AAD4A" w14:textId="77777777" w:rsidR="00094BCD" w:rsidRPr="002A4800" w:rsidRDefault="00094BCD" w:rsidP="00094BCD">
      <w:pPr>
        <w:widowControl w:val="0"/>
        <w:autoSpaceDE w:val="0"/>
        <w:autoSpaceDN w:val="0"/>
        <w:adjustRightInd w:val="0"/>
        <w:jc w:val="both"/>
        <w:rPr>
          <w:rFonts w:cs="≈'F8ø_~,5'38'A1ëÕ="/>
          <w:lang w:val="lt-LT"/>
        </w:rPr>
      </w:pPr>
      <w:r w:rsidRPr="002A4800">
        <w:rPr>
          <w:szCs w:val="34"/>
          <w:lang w:val="lt-LT"/>
        </w:rPr>
        <w:t>□</w:t>
      </w:r>
      <w:r w:rsidRPr="002A4800">
        <w:rPr>
          <w:rFonts w:cs="≈'F8ø_~,5'38'A1ëÕ="/>
          <w:szCs w:val="34"/>
          <w:lang w:val="lt-LT"/>
        </w:rPr>
        <w:t xml:space="preserve"> </w:t>
      </w:r>
      <w:r w:rsidRPr="002A4800">
        <w:rPr>
          <w:rFonts w:cs="≈'F8ø_~,5'38'A1ëÕ="/>
          <w:lang w:val="lt-LT"/>
        </w:rPr>
        <w:t>Išdėstau užduoties tikslą ir įgūdžius, kurių prireiks jai atlikti.</w:t>
      </w:r>
    </w:p>
    <w:p w14:paraId="3E76E692" w14:textId="77777777" w:rsidR="00094BCD" w:rsidRPr="002A4800" w:rsidRDefault="00094BCD" w:rsidP="00094BCD">
      <w:pPr>
        <w:widowControl w:val="0"/>
        <w:autoSpaceDE w:val="0"/>
        <w:autoSpaceDN w:val="0"/>
        <w:adjustRightInd w:val="0"/>
        <w:jc w:val="both"/>
        <w:rPr>
          <w:rFonts w:cs="≈'F8ø_~,5'38'A1ëÕ="/>
          <w:lang w:val="lt-LT"/>
        </w:rPr>
      </w:pPr>
      <w:r w:rsidRPr="002A4800">
        <w:rPr>
          <w:szCs w:val="34"/>
          <w:lang w:val="lt-LT"/>
        </w:rPr>
        <w:t>□</w:t>
      </w:r>
      <w:r w:rsidRPr="002A4800">
        <w:rPr>
          <w:rFonts w:cs="≈'F8ø_~,5'38'A1ëÕ="/>
          <w:szCs w:val="34"/>
          <w:lang w:val="lt-LT"/>
        </w:rPr>
        <w:t xml:space="preserve"> </w:t>
      </w:r>
      <w:r w:rsidRPr="002A4800">
        <w:rPr>
          <w:rFonts w:cs="≈'F8ø_~,5'38'A1ëÕ="/>
          <w:lang w:val="lt-LT"/>
        </w:rPr>
        <w:t>Patikinu mokinius, kad pratybų metu jie gali daryti klaidas.</w:t>
      </w:r>
    </w:p>
    <w:p w14:paraId="72783E16" w14:textId="77777777" w:rsidR="00094BCD" w:rsidRPr="002A4800" w:rsidRDefault="00094BCD" w:rsidP="00094BCD">
      <w:pPr>
        <w:widowControl w:val="0"/>
        <w:autoSpaceDE w:val="0"/>
        <w:autoSpaceDN w:val="0"/>
        <w:adjustRightInd w:val="0"/>
        <w:jc w:val="both"/>
        <w:rPr>
          <w:rFonts w:cs="≈'F8ø_~,5'38'A1ëÕ="/>
          <w:lang w:val="lt-LT"/>
        </w:rPr>
      </w:pPr>
      <w:r w:rsidRPr="002A4800">
        <w:rPr>
          <w:szCs w:val="34"/>
          <w:lang w:val="lt-LT"/>
        </w:rPr>
        <w:t>□</w:t>
      </w:r>
      <w:r w:rsidRPr="002A4800">
        <w:rPr>
          <w:rFonts w:cs="≈'F8ø_~,5'38'A1ëÕ="/>
          <w:szCs w:val="34"/>
          <w:lang w:val="lt-LT"/>
        </w:rPr>
        <w:t xml:space="preserve"> </w:t>
      </w:r>
      <w:r w:rsidRPr="002A4800">
        <w:rPr>
          <w:rFonts w:cs="≈'F8ø_~,5'38'A1ëÕ="/>
          <w:lang w:val="lt-LT"/>
        </w:rPr>
        <w:t>Modeliuoju praktinę užduotį, prieš prašydamas (-a) mokinius ją atlikti, naudojantis naujais įgūdžiais ir naujomis žiniomis.</w:t>
      </w:r>
    </w:p>
    <w:p w14:paraId="09F2C409" w14:textId="77777777" w:rsidR="00094BCD" w:rsidRPr="002A4800" w:rsidRDefault="00094BCD" w:rsidP="00094BCD">
      <w:pPr>
        <w:widowControl w:val="0"/>
        <w:autoSpaceDE w:val="0"/>
        <w:autoSpaceDN w:val="0"/>
        <w:adjustRightInd w:val="0"/>
        <w:jc w:val="both"/>
        <w:rPr>
          <w:rFonts w:cs="≈'F8ø_~,5'38'A1ëÕ="/>
          <w:lang w:val="lt-LT"/>
        </w:rPr>
      </w:pPr>
      <w:r w:rsidRPr="002A4800">
        <w:rPr>
          <w:szCs w:val="34"/>
          <w:lang w:val="lt-LT"/>
        </w:rPr>
        <w:t>□</w:t>
      </w:r>
      <w:r w:rsidRPr="002A4800">
        <w:rPr>
          <w:rFonts w:cs="≈'F8ø_~,5'38'A1ëÕ="/>
          <w:szCs w:val="34"/>
          <w:lang w:val="lt-LT"/>
        </w:rPr>
        <w:t xml:space="preserve"> </w:t>
      </w:r>
      <w:r w:rsidRPr="002A4800">
        <w:rPr>
          <w:rFonts w:cs="≈'F8ø_~,5'38'A1ëÕ="/>
          <w:lang w:val="lt-LT"/>
        </w:rPr>
        <w:t>Iš anksto sugalvoju keletą praktinių užduočių situacijų, kad užtikrinčiau tinkamą situaciją naujam įgūdžiui mokytis.</w:t>
      </w:r>
    </w:p>
    <w:p w14:paraId="4157526E" w14:textId="77777777" w:rsidR="00094BCD" w:rsidRPr="002A4800" w:rsidRDefault="00094BCD" w:rsidP="00094BCD">
      <w:pPr>
        <w:widowControl w:val="0"/>
        <w:autoSpaceDE w:val="0"/>
        <w:autoSpaceDN w:val="0"/>
        <w:adjustRightInd w:val="0"/>
        <w:jc w:val="both"/>
        <w:rPr>
          <w:rFonts w:cs="≈'F8ø_~,5'38'A1ëÕ="/>
          <w:lang w:val="lt-LT"/>
        </w:rPr>
      </w:pPr>
      <w:r w:rsidRPr="002A4800">
        <w:rPr>
          <w:szCs w:val="34"/>
          <w:lang w:val="lt-LT"/>
        </w:rPr>
        <w:t>□</w:t>
      </w:r>
      <w:r w:rsidRPr="002A4800">
        <w:rPr>
          <w:rFonts w:cs="≈'F8ø_~,5'38'A1ëÕ="/>
          <w:szCs w:val="34"/>
          <w:lang w:val="lt-LT"/>
        </w:rPr>
        <w:t xml:space="preserve"> </w:t>
      </w:r>
      <w:r w:rsidRPr="002A4800">
        <w:rPr>
          <w:rFonts w:cs="≈'F8ø_~,5'38'A1ëÕ="/>
          <w:lang w:val="lt-LT"/>
        </w:rPr>
        <w:t>Visada imuosi vaidmenų, reikalaujančių modeliuoti netinkamą elgesį; mokiniai visada vaizduoja tinkamą elgesį, tokį kaip įgūdžių stiprinimas ir sutvirtinimas.</w:t>
      </w:r>
    </w:p>
    <w:p w14:paraId="4E02128A" w14:textId="77777777" w:rsidR="00094BCD" w:rsidRPr="002A4800" w:rsidRDefault="00094BCD" w:rsidP="00094BCD">
      <w:pPr>
        <w:widowControl w:val="0"/>
        <w:autoSpaceDE w:val="0"/>
        <w:autoSpaceDN w:val="0"/>
        <w:adjustRightInd w:val="0"/>
        <w:jc w:val="both"/>
        <w:rPr>
          <w:rFonts w:cs="≈'F8ø_~,5'38'A1ëÕ="/>
          <w:lang w:val="lt-LT"/>
        </w:rPr>
      </w:pPr>
      <w:r w:rsidRPr="002A4800">
        <w:rPr>
          <w:szCs w:val="34"/>
          <w:lang w:val="lt-LT"/>
        </w:rPr>
        <w:t>□</w:t>
      </w:r>
      <w:r w:rsidRPr="002A4800">
        <w:rPr>
          <w:rFonts w:cs="≈'F8ø_~,5'38'A1ëÕ="/>
          <w:szCs w:val="34"/>
          <w:lang w:val="lt-LT"/>
        </w:rPr>
        <w:t xml:space="preserve"> </w:t>
      </w:r>
      <w:r w:rsidRPr="002A4800">
        <w:rPr>
          <w:rFonts w:cs="≈'F8ø_~,5'38'A1ëÕ="/>
          <w:lang w:val="lt-LT"/>
        </w:rPr>
        <w:t>Iškart po praktinės užduoties išsakau padrąsinančius ir aiškius atsiliepimus.</w:t>
      </w:r>
    </w:p>
    <w:p w14:paraId="408E0409" w14:textId="77777777" w:rsidR="00094BCD" w:rsidRPr="002A4800" w:rsidRDefault="00094BCD" w:rsidP="00094BCD">
      <w:pPr>
        <w:widowControl w:val="0"/>
        <w:autoSpaceDE w:val="0"/>
        <w:autoSpaceDN w:val="0"/>
        <w:adjustRightInd w:val="0"/>
        <w:jc w:val="both"/>
        <w:rPr>
          <w:rFonts w:cs="≈'F8ø_~,5'38'A1ëÕ="/>
          <w:lang w:val="lt-LT"/>
        </w:rPr>
      </w:pPr>
      <w:r w:rsidRPr="002A4800">
        <w:rPr>
          <w:szCs w:val="34"/>
          <w:lang w:val="lt-LT"/>
        </w:rPr>
        <w:t>□</w:t>
      </w:r>
      <w:r w:rsidRPr="002A4800">
        <w:rPr>
          <w:rFonts w:cs="≈'F8ø_~,5'38'A1ëÕ="/>
          <w:szCs w:val="34"/>
          <w:lang w:val="lt-LT"/>
        </w:rPr>
        <w:t xml:space="preserve"> </w:t>
      </w:r>
      <w:r w:rsidRPr="002A4800">
        <w:rPr>
          <w:rFonts w:cs="≈'F8ø_~,5'38'A1ëÕ="/>
          <w:lang w:val="lt-LT"/>
        </w:rPr>
        <w:t>Pamokos pabaigoje mokiniams pateikiu klausimą pamokos apmąstymui ir galimybę sugalvoti būdų, kaip naujai išmokti dalykai galėtų būti pritaikyti jų gyvenime.</w:t>
      </w:r>
    </w:p>
    <w:p w14:paraId="233DA730" w14:textId="77777777" w:rsidR="00094BCD" w:rsidRPr="002A4800" w:rsidRDefault="00094BCD" w:rsidP="00094BCD">
      <w:pPr>
        <w:jc w:val="both"/>
        <w:rPr>
          <w:rFonts w:cs="≈'F8ø_~,5'38'A1ëÕ="/>
          <w:lang w:val="lt-LT"/>
        </w:rPr>
      </w:pPr>
      <w:r w:rsidRPr="002A4800">
        <w:rPr>
          <w:szCs w:val="34"/>
          <w:lang w:val="lt-LT"/>
        </w:rPr>
        <w:t>□</w:t>
      </w:r>
      <w:r w:rsidRPr="002A4800">
        <w:rPr>
          <w:rFonts w:cs="≈'F8ø_~,5'38'A1ëÕ="/>
          <w:szCs w:val="34"/>
          <w:lang w:val="lt-LT"/>
        </w:rPr>
        <w:t xml:space="preserve"> </w:t>
      </w:r>
      <w:r w:rsidRPr="002A4800">
        <w:rPr>
          <w:rFonts w:cs="≈'F8ø_~,5'38'A1ëÕ="/>
          <w:lang w:val="lt-LT"/>
        </w:rPr>
        <w:t>Užduodu namų darbus, kurie įtvirtina naujuosius įgūdžius ir žinias, o vėliau nuolat juos primenu.</w:t>
      </w:r>
    </w:p>
    <w:p w14:paraId="0F438EB8" w14:textId="77777777" w:rsidR="00094BCD" w:rsidRPr="002A4800" w:rsidRDefault="00094BCD" w:rsidP="00094BCD">
      <w:pPr>
        <w:jc w:val="both"/>
        <w:rPr>
          <w:rFonts w:cs="≈'F8ø_~,5'38'A1ëÕ="/>
          <w:lang w:val="lt-LT"/>
        </w:rPr>
      </w:pPr>
    </w:p>
    <w:p w14:paraId="2DC6D7C0" w14:textId="77777777" w:rsidR="00094BCD" w:rsidRPr="002A4800" w:rsidRDefault="00094BCD" w:rsidP="00094BCD">
      <w:pPr>
        <w:widowControl w:val="0"/>
        <w:autoSpaceDE w:val="0"/>
        <w:autoSpaceDN w:val="0"/>
        <w:adjustRightInd w:val="0"/>
        <w:jc w:val="both"/>
        <w:rPr>
          <w:rFonts w:cs="≈'F8ø_~,5'38'A1ëÕ="/>
          <w:b/>
          <w:lang w:val="lt-LT"/>
        </w:rPr>
      </w:pPr>
      <w:r w:rsidRPr="002A4800">
        <w:rPr>
          <w:rFonts w:cs="≈'F8ø_~,5'38'A1ëÕ="/>
          <w:b/>
          <w:lang w:val="lt-LT"/>
        </w:rPr>
        <w:t>Siekdamas (-a) pagarbiai drausminti, aš:</w:t>
      </w:r>
    </w:p>
    <w:p w14:paraId="404FAF5A" w14:textId="77777777" w:rsidR="00094BCD" w:rsidRPr="002A4800" w:rsidRDefault="00094BCD" w:rsidP="00094BCD">
      <w:pPr>
        <w:widowControl w:val="0"/>
        <w:autoSpaceDE w:val="0"/>
        <w:autoSpaceDN w:val="0"/>
        <w:adjustRightInd w:val="0"/>
        <w:jc w:val="both"/>
        <w:rPr>
          <w:rFonts w:cs="≈'F8ø_~,5'38'A1ëÕ="/>
          <w:lang w:val="lt-LT"/>
        </w:rPr>
      </w:pPr>
      <w:r w:rsidRPr="002A4800">
        <w:rPr>
          <w:szCs w:val="34"/>
          <w:lang w:val="lt-LT"/>
        </w:rPr>
        <w:t xml:space="preserve">□ </w:t>
      </w:r>
      <w:r w:rsidRPr="002A4800">
        <w:rPr>
          <w:rFonts w:cs="≈'F8ø_~,5'38'A1ëÕ="/>
          <w:lang w:val="lt-LT"/>
        </w:rPr>
        <w:t>Skatinu mokinius aptarti sprendimus, o ne kaltinti vieniems kitus.</w:t>
      </w:r>
    </w:p>
    <w:p w14:paraId="4C06D7ED" w14:textId="77777777" w:rsidR="00094BCD" w:rsidRPr="002A4800" w:rsidRDefault="00094BCD" w:rsidP="00094BCD">
      <w:pPr>
        <w:widowControl w:val="0"/>
        <w:autoSpaceDE w:val="0"/>
        <w:autoSpaceDN w:val="0"/>
        <w:adjustRightInd w:val="0"/>
        <w:jc w:val="both"/>
        <w:rPr>
          <w:rFonts w:cs="≈'F8ø_~,5'38'A1ëÕ="/>
          <w:lang w:val="lt-LT"/>
        </w:rPr>
      </w:pPr>
      <w:r w:rsidRPr="002A4800">
        <w:rPr>
          <w:szCs w:val="34"/>
          <w:lang w:val="lt-LT"/>
        </w:rPr>
        <w:t xml:space="preserve">□ </w:t>
      </w:r>
      <w:r w:rsidRPr="002A4800">
        <w:rPr>
          <w:rFonts w:cs="≈'F8ø_~,5'38'A1ëÕ="/>
          <w:lang w:val="lt-LT"/>
        </w:rPr>
        <w:t>Nuosekliai reikalauju laikytis bendrų taisyklių ir susitarimų.</w:t>
      </w:r>
    </w:p>
    <w:p w14:paraId="3D967CD5" w14:textId="77777777" w:rsidR="00094BCD" w:rsidRPr="002A4800" w:rsidRDefault="00094BCD" w:rsidP="00094BCD">
      <w:pPr>
        <w:widowControl w:val="0"/>
        <w:autoSpaceDE w:val="0"/>
        <w:autoSpaceDN w:val="0"/>
        <w:adjustRightInd w:val="0"/>
        <w:jc w:val="both"/>
        <w:rPr>
          <w:rFonts w:cs="≈'F8ø_~,5'38'A1ëÕ="/>
          <w:lang w:val="lt-LT"/>
        </w:rPr>
      </w:pPr>
      <w:r w:rsidRPr="002A4800">
        <w:rPr>
          <w:szCs w:val="34"/>
          <w:lang w:val="lt-LT"/>
        </w:rPr>
        <w:lastRenderedPageBreak/>
        <w:t xml:space="preserve">□ </w:t>
      </w:r>
      <w:r w:rsidRPr="002A4800">
        <w:rPr>
          <w:rFonts w:cs="≈'F8ø_~,5'38'A1ëÕ="/>
          <w:lang w:val="lt-LT"/>
        </w:rPr>
        <w:t>Greitai ir diskretiškai sprendžiu problemas, su mokiniais elgiuosi pagarbiai ir nešališkai.</w:t>
      </w:r>
    </w:p>
    <w:p w14:paraId="513FDA22" w14:textId="77777777" w:rsidR="00094BCD" w:rsidRPr="002A4800" w:rsidRDefault="00094BCD" w:rsidP="00094BCD">
      <w:pPr>
        <w:widowControl w:val="0"/>
        <w:autoSpaceDE w:val="0"/>
        <w:autoSpaceDN w:val="0"/>
        <w:adjustRightInd w:val="0"/>
        <w:jc w:val="both"/>
        <w:rPr>
          <w:rFonts w:cs="≈'F8ø_~,5'38'A1ëÕ="/>
          <w:lang w:val="lt-LT"/>
        </w:rPr>
      </w:pPr>
      <w:r w:rsidRPr="002A4800">
        <w:rPr>
          <w:szCs w:val="34"/>
          <w:lang w:val="lt-LT"/>
        </w:rPr>
        <w:t xml:space="preserve">□ </w:t>
      </w:r>
      <w:r w:rsidRPr="002A4800">
        <w:rPr>
          <w:rFonts w:cs="≈'F8ø_~,5'38'A1ëÕ="/>
          <w:lang w:val="lt-LT"/>
        </w:rPr>
        <w:t>Paaiškinu savo reakciją į netinkamą elgesį ir paaiškinu, kodėl toks elgesys yra negalimas.</w:t>
      </w:r>
    </w:p>
    <w:p w14:paraId="19A033A1" w14:textId="77777777" w:rsidR="00094BCD" w:rsidRPr="002A4800" w:rsidRDefault="00094BCD" w:rsidP="00094BCD">
      <w:pPr>
        <w:jc w:val="both"/>
        <w:rPr>
          <w:rFonts w:cs="≈'F8ø_~,5'38'A1ëÕ="/>
          <w:lang w:val="lt-LT"/>
        </w:rPr>
      </w:pPr>
      <w:r w:rsidRPr="002A4800">
        <w:rPr>
          <w:szCs w:val="34"/>
          <w:lang w:val="lt-LT"/>
        </w:rPr>
        <w:t xml:space="preserve">□ </w:t>
      </w:r>
      <w:r w:rsidRPr="002A4800">
        <w:rPr>
          <w:rFonts w:cs="≈'F8ø_~,5'38'A1ëÕ="/>
          <w:lang w:val="lt-LT"/>
        </w:rPr>
        <w:t>Su mokiniais, kurie nepaiso grupės taisyklių, kalbuosi už klasės ribų.</w:t>
      </w:r>
    </w:p>
    <w:p w14:paraId="110E73AC" w14:textId="77777777" w:rsidR="007A15B0" w:rsidRPr="00EB356E" w:rsidRDefault="007A15B0" w:rsidP="007A15B0">
      <w:pPr>
        <w:jc w:val="both"/>
        <w:rPr>
          <w:rFonts w:cs="≈'F8ø_~,5'38'A1ëÕ="/>
          <w:lang w:val="lt-LT"/>
        </w:rPr>
      </w:pPr>
    </w:p>
    <w:p w14:paraId="7278556A" w14:textId="77777777" w:rsidR="007A15B0" w:rsidRPr="00943CF8" w:rsidRDefault="007A15B0" w:rsidP="007A15B0">
      <w:pPr>
        <w:rPr>
          <w:lang w:val="lt-LT"/>
        </w:rPr>
      </w:pPr>
    </w:p>
    <w:p w14:paraId="4770104F" w14:textId="58ABAB7C" w:rsidR="007A15B0" w:rsidRPr="00EB356E" w:rsidRDefault="007A15B0" w:rsidP="007A15B0">
      <w:pPr>
        <w:rPr>
          <w:lang w:val="lt-LT"/>
        </w:rPr>
      </w:pPr>
    </w:p>
    <w:sectPr w:rsidR="007A15B0" w:rsidRPr="00EB356E" w:rsidSect="003B2B7C">
      <w:footerReference w:type="even" r:id="rId408"/>
      <w:footerReference w:type="default" r:id="rId409"/>
      <w:pgSz w:w="16840" w:h="11900" w:orient="landscape"/>
      <w:pgMar w:top="1132" w:right="1440" w:bottom="5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609202" w14:textId="77777777" w:rsidR="00F06FDB" w:rsidRDefault="00F06FDB" w:rsidP="00FF744A">
      <w:r>
        <w:separator/>
      </w:r>
    </w:p>
  </w:endnote>
  <w:endnote w:type="continuationSeparator" w:id="0">
    <w:p w14:paraId="4C450BC1" w14:textId="77777777" w:rsidR="00F06FDB" w:rsidRDefault="00F06FDB" w:rsidP="00FF7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Times">
    <w:panose1 w:val="02020603050405020304"/>
    <w:charset w:val="BA"/>
    <w:family w:val="roman"/>
    <w:pitch w:val="variable"/>
    <w:sig w:usb0="E0002EFF" w:usb1="C000785B" w:usb2="00000009" w:usb3="00000000" w:csb0="000001FF" w:csb1="00000000"/>
  </w:font>
  <w:font w:name="Quattrocento Sans">
    <w:charset w:val="00"/>
    <w:family w:val="swiss"/>
    <w:pitch w:val="variable"/>
    <w:sig w:usb0="800000BF" w:usb1="4000005B" w:usb2="00000000" w:usb3="00000000" w:csb0="00000001" w:csb1="00000000"/>
  </w:font>
  <w:font w:name="≈'F8ø_~,5'38'A1ëÕ=">
    <w:altName w:val="Cambria"/>
    <w:charset w:val="4D"/>
    <w:family w:val="auto"/>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uslapionumeris"/>
      </w:rPr>
      <w:id w:val="472805625"/>
      <w:docPartObj>
        <w:docPartGallery w:val="Page Numbers (Bottom of Page)"/>
        <w:docPartUnique/>
      </w:docPartObj>
    </w:sdtPr>
    <w:sdtEndPr>
      <w:rPr>
        <w:rStyle w:val="Puslapionumeris"/>
      </w:rPr>
    </w:sdtEndPr>
    <w:sdtContent>
      <w:p w14:paraId="2D7AD9C6" w14:textId="09DF61D3" w:rsidR="00DB57FD" w:rsidRDefault="00DB57FD" w:rsidP="00B918B5">
        <w:pPr>
          <w:pStyle w:val="Porat"/>
          <w:framePr w:wrap="none" w:vAnchor="text" w:hAnchor="margin" w:xAlign="center" w:y="1"/>
          <w:rPr>
            <w:rStyle w:val="Puslapionumeris"/>
          </w:rPr>
        </w:pPr>
        <w:r>
          <w:rPr>
            <w:rStyle w:val="Puslapionumeris"/>
          </w:rPr>
          <w:fldChar w:fldCharType="begin"/>
        </w:r>
        <w:r>
          <w:rPr>
            <w:rStyle w:val="Puslapionumeris"/>
          </w:rPr>
          <w:instrText xml:space="preserve"> PAGE </w:instrText>
        </w:r>
        <w:r>
          <w:rPr>
            <w:rStyle w:val="Puslapionumeris"/>
          </w:rPr>
          <w:fldChar w:fldCharType="separate"/>
        </w:r>
        <w:r>
          <w:rPr>
            <w:rStyle w:val="Puslapionumeris"/>
            <w:noProof/>
          </w:rPr>
          <w:t>1</w:t>
        </w:r>
        <w:r>
          <w:rPr>
            <w:rStyle w:val="Puslapionumeris"/>
          </w:rPr>
          <w:fldChar w:fldCharType="end"/>
        </w:r>
      </w:p>
    </w:sdtContent>
  </w:sdt>
  <w:p w14:paraId="01943326" w14:textId="77777777" w:rsidR="00DB57FD" w:rsidRDefault="00DB57FD">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5EFAD" w14:textId="1AB2BE04" w:rsidR="00DB57FD" w:rsidRDefault="00DB57FD" w:rsidP="00B918B5">
    <w:pPr>
      <w:pStyle w:val="Porat"/>
      <w:framePr w:wrap="none" w:vAnchor="text" w:hAnchor="margin" w:xAlign="center" w:y="1"/>
      <w:rPr>
        <w:rStyle w:val="Puslapionumeris"/>
      </w:rPr>
    </w:pPr>
  </w:p>
  <w:p w14:paraId="0BBEE077" w14:textId="77777777" w:rsidR="00DB57FD" w:rsidRDefault="00DB57FD">
    <w:pPr>
      <w:pStyle w:val="Por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uslapionumeris"/>
      </w:rPr>
      <w:id w:val="374750328"/>
      <w:docPartObj>
        <w:docPartGallery w:val="Page Numbers (Bottom of Page)"/>
        <w:docPartUnique/>
      </w:docPartObj>
    </w:sdtPr>
    <w:sdtEndPr>
      <w:rPr>
        <w:rStyle w:val="Puslapionumeris"/>
      </w:rPr>
    </w:sdtEndPr>
    <w:sdtContent>
      <w:p w14:paraId="158F894B" w14:textId="77777777" w:rsidR="00DB57FD" w:rsidRDefault="00DB57FD" w:rsidP="00B918B5">
        <w:pPr>
          <w:pStyle w:val="Porat"/>
          <w:framePr w:wrap="none" w:vAnchor="text" w:hAnchor="margin" w:xAlign="center" w:y="1"/>
          <w:rPr>
            <w:rStyle w:val="Puslapionumeris"/>
          </w:rPr>
        </w:pPr>
        <w:r>
          <w:rPr>
            <w:rStyle w:val="Puslapionumeris"/>
          </w:rPr>
          <w:fldChar w:fldCharType="begin"/>
        </w:r>
        <w:r>
          <w:rPr>
            <w:rStyle w:val="Puslapionumeris"/>
          </w:rPr>
          <w:instrText xml:space="preserve"> PAGE </w:instrText>
        </w:r>
        <w:r>
          <w:rPr>
            <w:rStyle w:val="Puslapionumeris"/>
          </w:rPr>
          <w:fldChar w:fldCharType="separate"/>
        </w:r>
        <w:r>
          <w:rPr>
            <w:rStyle w:val="Puslapionumeris"/>
            <w:noProof/>
          </w:rPr>
          <w:t>1</w:t>
        </w:r>
        <w:r>
          <w:rPr>
            <w:rStyle w:val="Puslapionumeris"/>
          </w:rPr>
          <w:fldChar w:fldCharType="end"/>
        </w:r>
      </w:p>
    </w:sdtContent>
  </w:sdt>
  <w:p w14:paraId="3E92C023" w14:textId="77777777" w:rsidR="00DB57FD" w:rsidRDefault="00DB57FD">
    <w:pPr>
      <w:pStyle w:val="Por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uslapionumeris"/>
        <w:rFonts w:eastAsiaTheme="majorEastAsia"/>
      </w:rPr>
      <w:id w:val="-1898043430"/>
      <w:docPartObj>
        <w:docPartGallery w:val="Page Numbers (Bottom of Page)"/>
        <w:docPartUnique/>
      </w:docPartObj>
    </w:sdtPr>
    <w:sdtEndPr>
      <w:rPr>
        <w:rStyle w:val="Puslapionumeris"/>
      </w:rPr>
    </w:sdtEndPr>
    <w:sdtContent>
      <w:p w14:paraId="1DC7C04A" w14:textId="77777777" w:rsidR="00DB57FD" w:rsidRDefault="00DB57FD" w:rsidP="00B918B5">
        <w:pPr>
          <w:pStyle w:val="Porat"/>
          <w:framePr w:wrap="none" w:vAnchor="text" w:hAnchor="margin" w:xAlign="center" w:y="1"/>
          <w:rPr>
            <w:rStyle w:val="Puslapionumeris"/>
            <w:rFonts w:eastAsiaTheme="majorEastAsia"/>
          </w:rPr>
        </w:pPr>
        <w:r>
          <w:rPr>
            <w:rStyle w:val="Puslapionumeris"/>
            <w:rFonts w:eastAsiaTheme="majorEastAsia"/>
          </w:rPr>
          <w:fldChar w:fldCharType="begin"/>
        </w:r>
        <w:r>
          <w:rPr>
            <w:rStyle w:val="Puslapionumeris"/>
            <w:rFonts w:eastAsiaTheme="majorEastAsia"/>
          </w:rPr>
          <w:instrText xml:space="preserve"> PAGE </w:instrText>
        </w:r>
        <w:r>
          <w:rPr>
            <w:rStyle w:val="Puslapionumeris"/>
            <w:rFonts w:eastAsiaTheme="majorEastAsia"/>
          </w:rPr>
          <w:fldChar w:fldCharType="separate"/>
        </w:r>
        <w:r>
          <w:rPr>
            <w:rStyle w:val="Puslapionumeris"/>
            <w:rFonts w:eastAsiaTheme="majorEastAsia"/>
            <w:noProof/>
          </w:rPr>
          <w:t>1</w:t>
        </w:r>
        <w:r>
          <w:rPr>
            <w:rStyle w:val="Puslapionumeris"/>
            <w:rFonts w:eastAsiaTheme="majorEastAsia"/>
          </w:rPr>
          <w:fldChar w:fldCharType="end"/>
        </w:r>
      </w:p>
    </w:sdtContent>
  </w:sdt>
  <w:p w14:paraId="132894C7" w14:textId="77777777" w:rsidR="00DB57FD" w:rsidRDefault="00DB57FD">
    <w:pPr>
      <w:pStyle w:val="Pora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uslapionumeris"/>
        <w:rFonts w:eastAsiaTheme="majorEastAsia"/>
      </w:rPr>
      <w:id w:val="514592068"/>
      <w:docPartObj>
        <w:docPartGallery w:val="Page Numbers (Bottom of Page)"/>
        <w:docPartUnique/>
      </w:docPartObj>
    </w:sdtPr>
    <w:sdtEndPr>
      <w:rPr>
        <w:rStyle w:val="Puslapionumeris"/>
      </w:rPr>
    </w:sdtEndPr>
    <w:sdtContent>
      <w:p w14:paraId="35AE99E9" w14:textId="77777777" w:rsidR="00DB57FD" w:rsidRDefault="00DB57FD" w:rsidP="00B918B5">
        <w:pPr>
          <w:pStyle w:val="Porat"/>
          <w:framePr w:wrap="none" w:vAnchor="text" w:hAnchor="margin" w:xAlign="center" w:y="1"/>
          <w:rPr>
            <w:rStyle w:val="Puslapionumeris"/>
            <w:rFonts w:eastAsiaTheme="majorEastAsia"/>
          </w:rPr>
        </w:pPr>
        <w:r>
          <w:rPr>
            <w:rStyle w:val="Puslapionumeris"/>
            <w:rFonts w:eastAsiaTheme="majorEastAsia"/>
          </w:rPr>
          <w:fldChar w:fldCharType="begin"/>
        </w:r>
        <w:r>
          <w:rPr>
            <w:rStyle w:val="Puslapionumeris"/>
            <w:rFonts w:eastAsiaTheme="majorEastAsia"/>
          </w:rPr>
          <w:instrText xml:space="preserve"> PAGE </w:instrText>
        </w:r>
        <w:r>
          <w:rPr>
            <w:rStyle w:val="Puslapionumeris"/>
            <w:rFonts w:eastAsiaTheme="majorEastAsia"/>
          </w:rPr>
          <w:fldChar w:fldCharType="separate"/>
        </w:r>
        <w:r>
          <w:rPr>
            <w:rStyle w:val="Puslapionumeris"/>
            <w:rFonts w:eastAsiaTheme="majorEastAsia"/>
            <w:noProof/>
          </w:rPr>
          <w:t>1</w:t>
        </w:r>
        <w:r>
          <w:rPr>
            <w:rStyle w:val="Puslapionumeris"/>
            <w:rFonts w:eastAsiaTheme="majorEastAsia"/>
          </w:rPr>
          <w:fldChar w:fldCharType="end"/>
        </w:r>
      </w:p>
    </w:sdtContent>
  </w:sdt>
  <w:p w14:paraId="06535B96" w14:textId="77777777" w:rsidR="00DB57FD" w:rsidRDefault="00DB57FD">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B1B31" w14:textId="77777777" w:rsidR="00F06FDB" w:rsidRDefault="00F06FDB" w:rsidP="00FF744A">
      <w:r>
        <w:separator/>
      </w:r>
    </w:p>
  </w:footnote>
  <w:footnote w:type="continuationSeparator" w:id="0">
    <w:p w14:paraId="64DF2213" w14:textId="77777777" w:rsidR="00F06FDB" w:rsidRDefault="00F06FDB" w:rsidP="00FF744A">
      <w:r>
        <w:continuationSeparator/>
      </w:r>
    </w:p>
  </w:footnote>
  <w:footnote w:id="1">
    <w:p w14:paraId="3677D2F7" w14:textId="12FF429E" w:rsidR="00DB57FD" w:rsidRPr="005823A5" w:rsidRDefault="00DB57FD">
      <w:pPr>
        <w:pStyle w:val="Puslapioinaostekstas"/>
        <w:rPr>
          <w:lang w:val="lt-LT"/>
        </w:rPr>
      </w:pPr>
      <w:r w:rsidRPr="005823A5">
        <w:rPr>
          <w:rStyle w:val="Puslapioinaosnuoroda"/>
          <w:lang w:val="lt-LT"/>
        </w:rPr>
        <w:footnoteRef/>
      </w:r>
      <w:r w:rsidRPr="005823A5">
        <w:rPr>
          <w:lang w:val="lt-LT"/>
        </w:rPr>
        <w:t xml:space="preserve"> </w:t>
      </w:r>
      <w:r w:rsidRPr="005823A5">
        <w:rPr>
          <w:color w:val="000000"/>
          <w:lang w:val="lt-LT"/>
        </w:rPr>
        <w:t>Pradinio ir pagrindinio ugdymo bendrosios programos. Ugdymo plėtotės centras. Vilnius, 2008.</w:t>
      </w:r>
    </w:p>
  </w:footnote>
  <w:footnote w:id="2">
    <w:p w14:paraId="6AAA7CCB" w14:textId="5C2D3EC8" w:rsidR="00DB57FD" w:rsidRPr="00BD40CA" w:rsidRDefault="00DB57FD">
      <w:pPr>
        <w:pStyle w:val="Puslapioinaostekstas"/>
        <w:rPr>
          <w:lang w:val="lt-LT"/>
        </w:rPr>
      </w:pPr>
      <w:r>
        <w:rPr>
          <w:rStyle w:val="Puslapioinaosnuoroda"/>
        </w:rPr>
        <w:footnoteRef/>
      </w:r>
      <w:r>
        <w:t xml:space="preserve"> </w:t>
      </w:r>
      <w:proofErr w:type="spellStart"/>
      <w:r>
        <w:rPr>
          <w:lang w:val="lt-LT"/>
        </w:rPr>
        <w:t>Dawson</w:t>
      </w:r>
      <w:proofErr w:type="spellEnd"/>
      <w:r>
        <w:rPr>
          <w:lang w:val="lt-LT"/>
        </w:rPr>
        <w:t xml:space="preserve"> P., </w:t>
      </w:r>
      <w:proofErr w:type="spellStart"/>
      <w:r>
        <w:rPr>
          <w:lang w:val="lt-LT"/>
        </w:rPr>
        <w:t>Guare</w:t>
      </w:r>
      <w:proofErr w:type="spellEnd"/>
      <w:r>
        <w:rPr>
          <w:lang w:val="lt-LT"/>
        </w:rPr>
        <w:t xml:space="preserve"> R., 2018.</w:t>
      </w:r>
    </w:p>
  </w:footnote>
  <w:footnote w:id="3">
    <w:p w14:paraId="4BFE2327" w14:textId="53047B6A" w:rsidR="00DB57FD" w:rsidRDefault="00DB57FD">
      <w:pPr>
        <w:pStyle w:val="Puslapioinaostekstas"/>
        <w:rPr>
          <w:lang w:val="lt-LT"/>
        </w:rPr>
      </w:pPr>
      <w:r>
        <w:rPr>
          <w:rStyle w:val="Puslapioinaosnuoroda"/>
        </w:rPr>
        <w:footnoteRef/>
      </w:r>
      <w:r>
        <w:t xml:space="preserve"> </w:t>
      </w:r>
      <w:r w:rsidRPr="00B96155">
        <w:rPr>
          <w:iCs/>
          <w:lang w:val="lt-LT"/>
        </w:rPr>
        <w:t>Gyvenimo įgūdžių</w:t>
      </w:r>
      <w:r>
        <w:rPr>
          <w:lang w:val="lt-LT"/>
        </w:rPr>
        <w:t xml:space="preserve"> programa: </w:t>
      </w:r>
      <w:hyperlink r:id="rId1" w:history="1">
        <w:r w:rsidRPr="00943CF8">
          <w:rPr>
            <w:rStyle w:val="Hipersaitas"/>
            <w:color w:val="000000" w:themeColor="text1"/>
            <w:u w:val="none"/>
            <w:lang w:val="lt-LT"/>
          </w:rPr>
          <w:t>https://www.e-tar.lt/portal/lt/legalAct/06c1f24040b711edbc04912defe897d1</w:t>
        </w:r>
      </w:hyperlink>
      <w:r>
        <w:rPr>
          <w:rStyle w:val="Hipersaitas"/>
          <w:color w:val="000000" w:themeColor="text1"/>
          <w:u w:val="none"/>
          <w:lang w:val="lt-LT"/>
        </w:rPr>
        <w:t>.</w:t>
      </w:r>
    </w:p>
    <w:p w14:paraId="716C5A10" w14:textId="77777777" w:rsidR="00DB57FD" w:rsidRPr="00E9445F" w:rsidRDefault="00DB57FD">
      <w:pPr>
        <w:pStyle w:val="Puslapioinaostekstas"/>
        <w:rPr>
          <w:lang w:val="lt-LT"/>
        </w:rPr>
      </w:pPr>
    </w:p>
  </w:footnote>
  <w:footnote w:id="4">
    <w:p w14:paraId="7A2FBBD5" w14:textId="672413BC" w:rsidR="00DB57FD" w:rsidRPr="00652009" w:rsidRDefault="00DB57FD">
      <w:pPr>
        <w:pStyle w:val="Puslapioinaostekstas"/>
      </w:pPr>
      <w:r>
        <w:rPr>
          <w:rStyle w:val="Puslapioinaosnuoroda"/>
        </w:rPr>
        <w:footnoteRef/>
      </w:r>
      <w:r>
        <w:t xml:space="preserve"> </w:t>
      </w:r>
      <w:hyperlink r:id="rId2" w:history="1">
        <w:r w:rsidRPr="005823A5">
          <w:rPr>
            <w:rStyle w:val="Hipersaitas"/>
            <w:color w:val="auto"/>
            <w:u w:val="none"/>
          </w:rPr>
          <w:t>https://www.seuinstitutas.lt/SEU-altiniai/</w:t>
        </w:r>
      </w:hyperlink>
    </w:p>
  </w:footnote>
  <w:footnote w:id="5">
    <w:p w14:paraId="2E3C78D7" w14:textId="75040DDC" w:rsidR="00DB57FD" w:rsidRPr="00152B22" w:rsidRDefault="00DB57FD" w:rsidP="00856289">
      <w:pPr>
        <w:pStyle w:val="paragraph"/>
        <w:spacing w:before="0" w:beforeAutospacing="0" w:after="0" w:afterAutospacing="0"/>
        <w:textAlignment w:val="baseline"/>
        <w:rPr>
          <w:rFonts w:ascii="Segoe UI" w:hAnsi="Segoe UI" w:cs="Segoe UI"/>
          <w:sz w:val="16"/>
          <w:szCs w:val="16"/>
        </w:rPr>
      </w:pPr>
      <w:r w:rsidRPr="00152B22">
        <w:rPr>
          <w:rStyle w:val="Puslapioinaosnuoroda"/>
          <w:sz w:val="16"/>
          <w:szCs w:val="16"/>
        </w:rPr>
        <w:footnoteRef/>
      </w:r>
      <w:r w:rsidRPr="00E9445F">
        <w:rPr>
          <w:sz w:val="16"/>
          <w:szCs w:val="16"/>
          <w:lang w:val="lt-LT"/>
        </w:rPr>
        <w:t xml:space="preserve"> </w:t>
      </w:r>
      <w:r w:rsidRPr="00152B22">
        <w:rPr>
          <w:rStyle w:val="normaltextrun"/>
          <w:i/>
          <w:iCs/>
          <w:color w:val="000000"/>
          <w:sz w:val="16"/>
          <w:szCs w:val="16"/>
          <w:lang w:val="lt-LT"/>
        </w:rPr>
        <w:t>Socialinių ir emocinių įgūdžių ugdymui ir vertinimui mokykloje.</w:t>
      </w:r>
      <w:r>
        <w:rPr>
          <w:rStyle w:val="apple-converted-space"/>
          <w:color w:val="000000"/>
          <w:sz w:val="16"/>
          <w:szCs w:val="16"/>
          <w:lang w:val="lt-LT"/>
        </w:rPr>
        <w:t xml:space="preserve"> </w:t>
      </w:r>
      <w:r w:rsidRPr="00152B22">
        <w:rPr>
          <w:rStyle w:val="normaltextrun"/>
          <w:color w:val="000000"/>
          <w:sz w:val="16"/>
          <w:szCs w:val="16"/>
          <w:lang w:val="lt-LT"/>
        </w:rPr>
        <w:t>Metodinis rinkinys. Mokymasis būti.</w:t>
      </w:r>
      <w:r>
        <w:rPr>
          <w:rStyle w:val="apple-converted-space"/>
          <w:color w:val="000000"/>
          <w:sz w:val="16"/>
          <w:szCs w:val="16"/>
          <w:lang w:val="lt-LT"/>
        </w:rPr>
        <w:t xml:space="preserve"> </w:t>
      </w:r>
      <w:r w:rsidRPr="00152B22">
        <w:rPr>
          <w:rStyle w:val="normaltextrun"/>
          <w:color w:val="000000"/>
          <w:sz w:val="16"/>
          <w:szCs w:val="16"/>
          <w:lang w:val="lt-LT"/>
        </w:rPr>
        <w:t xml:space="preserve">2020. LVJC, </w:t>
      </w:r>
      <w:r>
        <w:rPr>
          <w:rStyle w:val="normaltextrun"/>
          <w:color w:val="000000"/>
          <w:sz w:val="16"/>
          <w:szCs w:val="16"/>
          <w:lang w:val="lt-LT"/>
        </w:rPr>
        <w:t>p</w:t>
      </w:r>
      <w:r w:rsidRPr="00152B22">
        <w:rPr>
          <w:rStyle w:val="normaltextrun"/>
          <w:color w:val="000000"/>
          <w:sz w:val="16"/>
          <w:szCs w:val="16"/>
          <w:lang w:val="lt-LT"/>
        </w:rPr>
        <w:t>rojektas „Mokymasis būti</w:t>
      </w:r>
      <w:r>
        <w:rPr>
          <w:rStyle w:val="normaltextrun"/>
          <w:color w:val="000000"/>
          <w:sz w:val="16"/>
          <w:szCs w:val="16"/>
          <w:lang w:val="lt-LT"/>
        </w:rPr>
        <w:t>“</w:t>
      </w:r>
      <w:r w:rsidRPr="00152B22">
        <w:rPr>
          <w:rStyle w:val="normaltextrun"/>
          <w:color w:val="000000"/>
          <w:sz w:val="16"/>
          <w:szCs w:val="16"/>
          <w:lang w:val="lt-LT"/>
        </w:rPr>
        <w:t>.</w:t>
      </w:r>
      <w:r w:rsidRPr="00152B22">
        <w:rPr>
          <w:rStyle w:val="eop"/>
          <w:color w:val="000000"/>
          <w:sz w:val="16"/>
          <w:szCs w:val="16"/>
        </w:rPr>
        <w:t> </w:t>
      </w:r>
    </w:p>
  </w:footnote>
  <w:footnote w:id="6">
    <w:p w14:paraId="60F49842" w14:textId="1E8BC656" w:rsidR="00DB57FD" w:rsidRPr="007423CF" w:rsidRDefault="00DB57FD" w:rsidP="00856289">
      <w:pPr>
        <w:rPr>
          <w:sz w:val="16"/>
          <w:szCs w:val="16"/>
          <w:lang w:val="lt-LT"/>
        </w:rPr>
      </w:pPr>
      <w:r w:rsidRPr="007423CF">
        <w:rPr>
          <w:sz w:val="16"/>
          <w:szCs w:val="16"/>
          <w:vertAlign w:val="superscript"/>
        </w:rPr>
        <w:footnoteRef/>
      </w:r>
      <w:r w:rsidRPr="007423CF">
        <w:rPr>
          <w:sz w:val="16"/>
          <w:szCs w:val="16"/>
        </w:rPr>
        <w:t xml:space="preserve"> </w:t>
      </w:r>
      <w:proofErr w:type="spellStart"/>
      <w:r w:rsidRPr="007423CF">
        <w:rPr>
          <w:sz w:val="16"/>
          <w:szCs w:val="16"/>
        </w:rPr>
        <w:t>Loyens</w:t>
      </w:r>
      <w:proofErr w:type="spellEnd"/>
      <w:r w:rsidRPr="007423CF">
        <w:rPr>
          <w:sz w:val="16"/>
          <w:szCs w:val="16"/>
        </w:rPr>
        <w:t xml:space="preserve">, Kirschner, </w:t>
      </w:r>
      <w:proofErr w:type="spellStart"/>
      <w:r w:rsidRPr="007423CF">
        <w:rPr>
          <w:sz w:val="16"/>
          <w:szCs w:val="16"/>
        </w:rPr>
        <w:t>Paas</w:t>
      </w:r>
      <w:proofErr w:type="spellEnd"/>
      <w:r w:rsidRPr="007423CF">
        <w:rPr>
          <w:sz w:val="16"/>
          <w:szCs w:val="16"/>
        </w:rPr>
        <w:t xml:space="preserve"> (2010)</w:t>
      </w:r>
      <w:r>
        <w:rPr>
          <w:sz w:val="16"/>
          <w:szCs w:val="16"/>
          <w:lang w:val="lt-LT"/>
        </w:rPr>
        <w:t>.</w:t>
      </w:r>
    </w:p>
  </w:footnote>
  <w:footnote w:id="7">
    <w:p w14:paraId="740A07AF" w14:textId="166A59F1" w:rsidR="00DB57FD" w:rsidRDefault="00DB57FD" w:rsidP="00856289">
      <w:r>
        <w:rPr>
          <w:rStyle w:val="Puslapioinaosnuoroda"/>
        </w:rPr>
        <w:footnoteRef/>
      </w:r>
      <w:r>
        <w:t xml:space="preserve"> </w:t>
      </w:r>
      <w:r w:rsidRPr="007423CF">
        <w:rPr>
          <w:sz w:val="16"/>
          <w:szCs w:val="16"/>
        </w:rPr>
        <w:t xml:space="preserve">Lions Clubs International foundation (LCIF), Lions Quest </w:t>
      </w:r>
      <w:r w:rsidRPr="00943CF8">
        <w:rPr>
          <w:sz w:val="16"/>
          <w:szCs w:val="16"/>
          <w:lang w:val="lt-LT"/>
        </w:rPr>
        <w:t>programos</w:t>
      </w:r>
      <w:r w:rsidRPr="007423CF">
        <w:rPr>
          <w:sz w:val="16"/>
          <w:szCs w:val="16"/>
        </w:rPr>
        <w:t>, 2015.</w:t>
      </w:r>
      <w:r>
        <w:rPr>
          <w:sz w:val="16"/>
          <w:szCs w:val="16"/>
        </w:rPr>
        <w:t xml:space="preserve"> </w:t>
      </w:r>
      <w:r w:rsidRPr="007423CF">
        <w:rPr>
          <w:sz w:val="16"/>
          <w:szCs w:val="16"/>
        </w:rPr>
        <w:t>Williams &amp; Dunn, 2008.</w:t>
      </w:r>
    </w:p>
  </w:footnote>
  <w:footnote w:id="8">
    <w:p w14:paraId="50AE5296" w14:textId="7249519B" w:rsidR="00DB57FD" w:rsidRPr="000E37A5" w:rsidRDefault="00DB57FD" w:rsidP="00856289">
      <w:pPr>
        <w:pStyle w:val="Puslapioinaostekstas"/>
        <w:rPr>
          <w:lang w:val="lt-LT"/>
        </w:rPr>
      </w:pPr>
      <w:r>
        <w:rPr>
          <w:rStyle w:val="Puslapioinaosnuoroda"/>
        </w:rPr>
        <w:footnoteRef/>
      </w:r>
      <w:r>
        <w:t xml:space="preserve"> </w:t>
      </w:r>
      <w:r w:rsidRPr="00B96155">
        <w:rPr>
          <w:sz w:val="16"/>
          <w:szCs w:val="16"/>
          <w:lang w:val="lt-LT"/>
        </w:rPr>
        <w:t>2023–2024 m. 1ir 3 klasėse integruojama; 5 ir 7 klasėse viena pamoka per savaitę; 9 klasėse viena pamoka kas antrą savaitę.</w:t>
      </w:r>
    </w:p>
  </w:footnote>
  <w:footnote w:id="9">
    <w:p w14:paraId="233F6C95" w14:textId="77777777" w:rsidR="00D46107" w:rsidRPr="005A7184" w:rsidRDefault="00D46107" w:rsidP="000A677A">
      <w:pPr>
        <w:pStyle w:val="Puslapioinaostekstas"/>
        <w:rPr>
          <w:lang w:val="fr-FR"/>
        </w:rPr>
      </w:pPr>
      <w:r w:rsidRPr="00D6739F">
        <w:rPr>
          <w:rStyle w:val="Puslapioinaosnuoroda"/>
          <w:rFonts w:eastAsiaTheme="majorEastAsia"/>
        </w:rPr>
        <w:sym w:font="Symbol" w:char="F02A"/>
      </w:r>
      <w:r w:rsidRPr="005A7184">
        <w:rPr>
          <w:lang w:val="fr-FR"/>
        </w:rPr>
        <w:t xml:space="preserve"> </w:t>
      </w:r>
      <w:r>
        <w:rPr>
          <w:rStyle w:val="normaltextrun"/>
          <w:color w:val="000000"/>
          <w:sz w:val="22"/>
          <w:szCs w:val="22"/>
          <w:lang w:val="lt-LT"/>
        </w:rPr>
        <w:t>Pavyzdys paruoštas pagal LIONS QUEST programą.</w:t>
      </w:r>
      <w:r w:rsidRPr="005A7184">
        <w:rPr>
          <w:rStyle w:val="eop"/>
          <w:color w:val="000000"/>
          <w:sz w:val="22"/>
          <w:szCs w:val="22"/>
          <w:lang w:val="fr-FR"/>
        </w:rPr>
        <w:t> </w:t>
      </w:r>
    </w:p>
  </w:footnote>
  <w:footnote w:id="10">
    <w:p w14:paraId="4D26FCD9" w14:textId="77777777" w:rsidR="00DB57FD" w:rsidRPr="005C475F" w:rsidRDefault="00DB57FD" w:rsidP="000A677A">
      <w:pPr>
        <w:pStyle w:val="Puslapioinaostekstas"/>
        <w:rPr>
          <w:lang w:val="lt-LT"/>
        </w:rPr>
      </w:pPr>
      <w:r w:rsidRPr="00792EE0">
        <w:rPr>
          <w:rStyle w:val="Puslapioinaosnuoroda"/>
          <w:rFonts w:eastAsiaTheme="majorEastAsia"/>
          <w:sz w:val="16"/>
          <w:szCs w:val="16"/>
        </w:rPr>
        <w:sym w:font="Symbol" w:char="F02A"/>
      </w:r>
      <w:r w:rsidRPr="00792EE0">
        <w:rPr>
          <w:sz w:val="16"/>
          <w:szCs w:val="16"/>
        </w:rPr>
        <w:t xml:space="preserve"> </w:t>
      </w:r>
      <w:r w:rsidRPr="00792EE0">
        <w:rPr>
          <w:color w:val="000000"/>
          <w:sz w:val="16"/>
          <w:szCs w:val="16"/>
          <w:lang w:val="lt-LT"/>
        </w:rPr>
        <w:t> Pavyzdys paruoštas pagal LIONS QUEST programą.</w:t>
      </w:r>
      <w:r w:rsidRPr="00792EE0">
        <w:rPr>
          <w:color w:val="000000"/>
          <w:sz w:val="16"/>
          <w:szCs w:val="16"/>
        </w:rPr>
        <w:t> </w:t>
      </w:r>
    </w:p>
  </w:footnote>
  <w:footnote w:id="11">
    <w:p w14:paraId="6BBEEC18" w14:textId="77777777" w:rsidR="00DB57FD" w:rsidRPr="00E5104E" w:rsidRDefault="00DB57FD" w:rsidP="000A677A">
      <w:pPr>
        <w:pStyle w:val="Puslapioinaostekstas"/>
      </w:pPr>
      <w:r w:rsidRPr="00E5104E">
        <w:rPr>
          <w:rStyle w:val="Puslapioinaosnuoroda"/>
          <w:rFonts w:eastAsiaTheme="majorEastAsia"/>
          <w:sz w:val="16"/>
          <w:szCs w:val="16"/>
        </w:rPr>
        <w:footnoteRef/>
      </w:r>
      <w:r w:rsidRPr="00E5104E">
        <w:rPr>
          <w:sz w:val="16"/>
          <w:szCs w:val="16"/>
        </w:rPr>
        <w:t xml:space="preserve"> </w:t>
      </w:r>
      <w:r w:rsidRPr="00E5104E">
        <w:rPr>
          <w:rStyle w:val="normaltextrun"/>
          <w:color w:val="000000"/>
          <w:sz w:val="16"/>
          <w:szCs w:val="16"/>
          <w:lang w:val="lt-LT"/>
        </w:rPr>
        <w:t>Pavyzdys paruoštas pagal LIONS QUEST „Paauglystės kryžkelės“ programą, 2019</w:t>
      </w:r>
    </w:p>
  </w:footnote>
  <w:footnote w:id="12">
    <w:p w14:paraId="16744EB4" w14:textId="77777777" w:rsidR="00DB57FD" w:rsidRPr="00E5104E" w:rsidRDefault="00DB57FD" w:rsidP="000A677A">
      <w:pPr>
        <w:pStyle w:val="Puslapioinaostekstas"/>
      </w:pPr>
      <w:r>
        <w:rPr>
          <w:rStyle w:val="Puslapioinaosnuoroda"/>
          <w:rFonts w:eastAsiaTheme="majorEastAsia"/>
        </w:rPr>
        <w:footnoteRef/>
      </w:r>
      <w:r>
        <w:t xml:space="preserve"> </w:t>
      </w:r>
      <w:r w:rsidRPr="00E5104E">
        <w:rPr>
          <w:rStyle w:val="normaltextrun"/>
          <w:color w:val="000000"/>
          <w:sz w:val="16"/>
          <w:szCs w:val="16"/>
          <w:lang w:val="lt-LT"/>
        </w:rPr>
        <w:t>Pavyzdys paruoštas pagal LIONS QUEST „Paauglystės kryžkelės“ programą, 2019</w:t>
      </w:r>
    </w:p>
  </w:footnote>
  <w:footnote w:id="13">
    <w:p w14:paraId="06FC1E25" w14:textId="77777777" w:rsidR="00DB57FD" w:rsidRPr="00B11F4E" w:rsidRDefault="00DB57FD" w:rsidP="000A677A">
      <w:pPr>
        <w:textAlignment w:val="baseline"/>
        <w:rPr>
          <w:lang w:val="lt-LT"/>
        </w:rPr>
      </w:pPr>
      <w:r>
        <w:rPr>
          <w:rStyle w:val="Puslapioinaosnuoroda"/>
          <w:rFonts w:eastAsiaTheme="majorEastAsia"/>
        </w:rPr>
        <w:footnoteRef/>
      </w:r>
      <w:r w:rsidRPr="00B11F4E">
        <w:rPr>
          <w:sz w:val="16"/>
          <w:szCs w:val="16"/>
        </w:rPr>
        <w:t xml:space="preserve"> </w:t>
      </w:r>
      <w:r w:rsidRPr="00B11F4E">
        <w:rPr>
          <w:sz w:val="16"/>
          <w:szCs w:val="16"/>
          <w:lang w:val="lt-LT"/>
        </w:rPr>
        <w:t xml:space="preserve">Dauguma integruotų pamokų veiklų pavyzdžiai surinkti iš Žmogaus saugos bendrosios programos ir </w:t>
      </w:r>
      <w:r w:rsidRPr="00B11F4E">
        <w:rPr>
          <w:color w:val="000000"/>
          <w:sz w:val="16"/>
          <w:szCs w:val="16"/>
          <w:lang w:val="lt-LT"/>
        </w:rPr>
        <w:t>LIONS QUEST programų: „Laikas kartu“ 1-4 klasės metodika (2019), „Paauglystės kryžkelės“ 5-8 klasės metodika (2020); „Raktai į sėkmę“ 11-12 klasės metodika (2020). </w:t>
      </w:r>
    </w:p>
  </w:footnote>
  <w:footnote w:id="14">
    <w:p w14:paraId="5628FC89" w14:textId="77777777" w:rsidR="00DB57FD" w:rsidRPr="00580B1A" w:rsidRDefault="00DB57FD" w:rsidP="000A677A">
      <w:pPr>
        <w:pStyle w:val="Puslapioinaostekstas"/>
        <w:rPr>
          <w:lang w:val="en-US"/>
        </w:rPr>
      </w:pPr>
      <w:r w:rsidRPr="00580B1A">
        <w:rPr>
          <w:rStyle w:val="Puslapioinaosnuoroda"/>
          <w:rFonts w:eastAsiaTheme="majorEastAsia"/>
        </w:rPr>
        <w:sym w:font="Symbol" w:char="F02A"/>
      </w:r>
      <w:r>
        <w:t xml:space="preserve"> </w:t>
      </w:r>
      <w:r>
        <w:rPr>
          <w:rStyle w:val="normaltextrun"/>
          <w:color w:val="000000"/>
          <w:sz w:val="22"/>
          <w:szCs w:val="22"/>
          <w:lang w:val="lt-LT"/>
        </w:rPr>
        <w:t>Pavyzdys paruoštas pagal LIONS QUEST programą.</w:t>
      </w:r>
      <w:r>
        <w:rPr>
          <w:rStyle w:val="eop"/>
          <w:color w:val="000000"/>
          <w:sz w:val="22"/>
          <w:szCs w:val="22"/>
        </w:rPr>
        <w:t> </w:t>
      </w:r>
    </w:p>
  </w:footnote>
  <w:footnote w:id="15">
    <w:p w14:paraId="7D6CF433" w14:textId="77777777" w:rsidR="00DB57FD" w:rsidRPr="00792EE0" w:rsidRDefault="00DB57FD" w:rsidP="000A677A">
      <w:pPr>
        <w:pStyle w:val="Puslapioinaostekstas"/>
        <w:rPr>
          <w:sz w:val="16"/>
          <w:szCs w:val="16"/>
        </w:rPr>
      </w:pPr>
      <w:r w:rsidRPr="00792EE0">
        <w:rPr>
          <w:rStyle w:val="Puslapioinaosnuoroda"/>
          <w:rFonts w:eastAsiaTheme="majorEastAsia"/>
          <w:sz w:val="16"/>
          <w:szCs w:val="16"/>
        </w:rPr>
        <w:sym w:font="Symbol" w:char="F02A"/>
      </w:r>
      <w:r w:rsidRPr="00792EE0">
        <w:rPr>
          <w:sz w:val="16"/>
          <w:szCs w:val="16"/>
        </w:rPr>
        <w:t xml:space="preserve"> </w:t>
      </w:r>
      <w:r w:rsidRPr="00792EE0">
        <w:rPr>
          <w:color w:val="000000"/>
          <w:sz w:val="16"/>
          <w:szCs w:val="16"/>
          <w:lang w:val="lt-LT"/>
        </w:rPr>
        <w:t> Pavyzdys paruoštas pagal LIONS QUEST programą.</w:t>
      </w:r>
      <w:r w:rsidRPr="00792EE0">
        <w:rPr>
          <w:color w:val="000000"/>
          <w:sz w:val="16"/>
          <w:szCs w:val="16"/>
        </w:rPr>
        <w:t> </w:t>
      </w:r>
    </w:p>
  </w:footnote>
  <w:footnote w:id="16">
    <w:p w14:paraId="57E13FF6" w14:textId="77777777" w:rsidR="00DB57FD" w:rsidRPr="007423CF" w:rsidRDefault="00DB57FD" w:rsidP="000A677A">
      <w:pPr>
        <w:pStyle w:val="Puslapioinaostekstas"/>
        <w:rPr>
          <w:color w:val="000000"/>
          <w:sz w:val="16"/>
          <w:szCs w:val="16"/>
          <w:lang w:val="lt-LT"/>
        </w:rPr>
      </w:pPr>
      <w:r w:rsidRPr="007423CF">
        <w:rPr>
          <w:rStyle w:val="Puslapioinaosnuoroda"/>
          <w:rFonts w:eastAsiaTheme="majorEastAsia"/>
          <w:sz w:val="16"/>
          <w:szCs w:val="16"/>
        </w:rPr>
        <w:footnoteRef/>
      </w:r>
      <w:r w:rsidRPr="007423CF">
        <w:rPr>
          <w:sz w:val="16"/>
          <w:szCs w:val="16"/>
        </w:rPr>
        <w:t xml:space="preserve"> </w:t>
      </w:r>
      <w:r w:rsidRPr="007423CF">
        <w:rPr>
          <w:rStyle w:val="normaltextrun"/>
          <w:color w:val="000000"/>
          <w:sz w:val="16"/>
          <w:szCs w:val="16"/>
          <w:lang w:val="lt-LT"/>
        </w:rPr>
        <w:t>Pavyzdys paruoštas pagal LIONS QUEST „Paauglystės kryžkelės“ programą, 2019</w:t>
      </w:r>
    </w:p>
  </w:footnote>
  <w:footnote w:id="17">
    <w:p w14:paraId="775FAEE2" w14:textId="77777777" w:rsidR="00DB57FD" w:rsidRPr="00580B1A" w:rsidRDefault="00DB57FD" w:rsidP="000A677A">
      <w:pPr>
        <w:pStyle w:val="Puslapioinaostekstas"/>
        <w:rPr>
          <w:lang w:val="en-US"/>
        </w:rPr>
      </w:pPr>
      <w:r w:rsidRPr="00580B1A">
        <w:rPr>
          <w:rStyle w:val="Puslapioinaosnuoroda"/>
          <w:rFonts w:eastAsiaTheme="majorEastAsia"/>
        </w:rPr>
        <w:sym w:font="Symbol" w:char="F02A"/>
      </w:r>
      <w:r>
        <w:t xml:space="preserve"> </w:t>
      </w:r>
      <w:r>
        <w:rPr>
          <w:rStyle w:val="normaltextrun"/>
          <w:color w:val="000000"/>
          <w:sz w:val="22"/>
          <w:szCs w:val="22"/>
          <w:lang w:val="lt-LT"/>
        </w:rPr>
        <w:t>Pavyzdys paruoštas pagal LIONS QUEST programą.</w:t>
      </w:r>
      <w:r>
        <w:rPr>
          <w:rStyle w:val="eop"/>
          <w:color w:val="000000"/>
          <w:sz w:val="22"/>
          <w:szCs w:val="22"/>
        </w:rPr>
        <w:t> </w:t>
      </w:r>
    </w:p>
  </w:footnote>
  <w:footnote w:id="18">
    <w:p w14:paraId="2CC5113C" w14:textId="77777777" w:rsidR="00DB57FD" w:rsidRPr="00792EE0" w:rsidRDefault="00DB57FD" w:rsidP="000A677A">
      <w:pPr>
        <w:pStyle w:val="Puslapioinaostekstas"/>
        <w:rPr>
          <w:sz w:val="16"/>
          <w:szCs w:val="16"/>
        </w:rPr>
      </w:pPr>
      <w:r w:rsidRPr="00792EE0">
        <w:rPr>
          <w:rStyle w:val="Puslapioinaosnuoroda"/>
          <w:rFonts w:eastAsiaTheme="majorEastAsia"/>
          <w:sz w:val="16"/>
          <w:szCs w:val="16"/>
        </w:rPr>
        <w:sym w:font="Symbol" w:char="F02A"/>
      </w:r>
      <w:r w:rsidRPr="00792EE0">
        <w:rPr>
          <w:sz w:val="16"/>
          <w:szCs w:val="16"/>
        </w:rPr>
        <w:t xml:space="preserve"> </w:t>
      </w:r>
      <w:r w:rsidRPr="00792EE0">
        <w:rPr>
          <w:color w:val="000000"/>
          <w:sz w:val="16"/>
          <w:szCs w:val="16"/>
          <w:lang w:val="lt-LT"/>
        </w:rPr>
        <w:t> Pavyzdys paruoštas pagal LIONS QUEST programą.</w:t>
      </w:r>
      <w:r w:rsidRPr="00792EE0">
        <w:rPr>
          <w:color w:val="000000"/>
          <w:sz w:val="16"/>
          <w:szCs w:val="16"/>
        </w:rPr>
        <w:t> </w:t>
      </w:r>
    </w:p>
  </w:footnote>
  <w:footnote w:id="19">
    <w:p w14:paraId="1F32EB76" w14:textId="77777777" w:rsidR="00DB57FD" w:rsidRPr="00B11F4E" w:rsidRDefault="00DB57FD" w:rsidP="000A677A">
      <w:pPr>
        <w:textAlignment w:val="baseline"/>
        <w:rPr>
          <w:lang w:val="lt-LT"/>
        </w:rPr>
      </w:pPr>
      <w:r>
        <w:rPr>
          <w:rStyle w:val="Puslapioinaosnuoroda"/>
          <w:rFonts w:eastAsiaTheme="majorEastAsia"/>
        </w:rPr>
        <w:footnoteRef/>
      </w:r>
      <w:r w:rsidRPr="00B11F4E">
        <w:rPr>
          <w:sz w:val="16"/>
          <w:szCs w:val="16"/>
        </w:rPr>
        <w:t xml:space="preserve"> </w:t>
      </w:r>
      <w:r w:rsidRPr="00B11F4E">
        <w:rPr>
          <w:sz w:val="16"/>
          <w:szCs w:val="16"/>
          <w:lang w:val="lt-LT"/>
        </w:rPr>
        <w:t xml:space="preserve">Dauguma integruotų pamokų veiklų pavyzdžiai surinkti iš Žmogaus saugos bendrosios programos ir </w:t>
      </w:r>
      <w:r w:rsidRPr="00B11F4E">
        <w:rPr>
          <w:color w:val="000000"/>
          <w:sz w:val="16"/>
          <w:szCs w:val="16"/>
          <w:lang w:val="lt-LT"/>
        </w:rPr>
        <w:t>LIONS QUEST programų: „Laikas kartu“ 1-4 klasės metodika (2019), „Paauglystės kryžkelės“ 5-8 klasės metodika (2020); „Raktai į sėkmę“ 11-12 klasės metodika (2020). </w:t>
      </w:r>
    </w:p>
  </w:footnote>
  <w:footnote w:id="20">
    <w:p w14:paraId="52E713EC" w14:textId="1908BB35" w:rsidR="00DB57FD" w:rsidRPr="00580B1A" w:rsidRDefault="00DB57FD" w:rsidP="000A677A">
      <w:pPr>
        <w:pStyle w:val="Puslapioinaostekstas"/>
        <w:rPr>
          <w:sz w:val="22"/>
          <w:szCs w:val="22"/>
        </w:rPr>
      </w:pPr>
      <w:bookmarkStart w:id="53" w:name="_Hlk149228988"/>
      <w:r w:rsidRPr="00580B1A">
        <w:rPr>
          <w:rStyle w:val="Puslapioinaosnuoroda"/>
          <w:rFonts w:eastAsiaTheme="majorEastAsia"/>
          <w:sz w:val="22"/>
          <w:szCs w:val="22"/>
        </w:rPr>
        <w:sym w:font="Symbol" w:char="F02A"/>
      </w:r>
      <w:r w:rsidRPr="00580B1A">
        <w:rPr>
          <w:sz w:val="22"/>
          <w:szCs w:val="22"/>
        </w:rPr>
        <w:t xml:space="preserve"> </w:t>
      </w:r>
      <w:r w:rsidRPr="00580B1A">
        <w:rPr>
          <w:rStyle w:val="normaltextrun"/>
          <w:color w:val="000000"/>
          <w:sz w:val="22"/>
          <w:szCs w:val="22"/>
          <w:lang w:val="lt-LT"/>
        </w:rPr>
        <w:t xml:space="preserve">Pavyzdys </w:t>
      </w:r>
      <w:r w:rsidR="00B12DEC">
        <w:rPr>
          <w:rStyle w:val="normaltextrun"/>
          <w:color w:val="000000"/>
          <w:sz w:val="22"/>
          <w:szCs w:val="22"/>
          <w:lang w:val="lt-LT"/>
        </w:rPr>
        <w:t>paruoštas</w:t>
      </w:r>
      <w:r w:rsidR="00B12DEC" w:rsidRPr="00580B1A">
        <w:rPr>
          <w:rStyle w:val="normaltextrun"/>
          <w:color w:val="000000"/>
          <w:sz w:val="22"/>
          <w:szCs w:val="22"/>
          <w:lang w:val="lt-LT"/>
        </w:rPr>
        <w:t xml:space="preserve"> </w:t>
      </w:r>
      <w:r w:rsidRPr="00580B1A">
        <w:rPr>
          <w:rStyle w:val="normaltextrun"/>
          <w:color w:val="000000"/>
          <w:sz w:val="22"/>
          <w:szCs w:val="22"/>
          <w:lang w:val="lt-LT"/>
        </w:rPr>
        <w:t>pagal LIONS QUEST programą.</w:t>
      </w:r>
      <w:r w:rsidRPr="00580B1A">
        <w:rPr>
          <w:rStyle w:val="eop"/>
          <w:color w:val="000000"/>
          <w:sz w:val="22"/>
          <w:szCs w:val="22"/>
        </w:rPr>
        <w:t> </w:t>
      </w:r>
      <w:bookmarkEnd w:id="53"/>
    </w:p>
  </w:footnote>
  <w:footnote w:id="21">
    <w:p w14:paraId="05F422FF" w14:textId="77777777" w:rsidR="00DB57FD" w:rsidRPr="007423CF" w:rsidRDefault="00DB57FD" w:rsidP="000A677A">
      <w:pPr>
        <w:pStyle w:val="Puslapioinaostekstas"/>
        <w:rPr>
          <w:sz w:val="16"/>
          <w:szCs w:val="16"/>
        </w:rPr>
      </w:pPr>
      <w:r w:rsidRPr="007423CF">
        <w:rPr>
          <w:rStyle w:val="Puslapioinaosnuoroda"/>
          <w:rFonts w:eastAsiaTheme="majorEastAsia"/>
          <w:sz w:val="16"/>
          <w:szCs w:val="16"/>
        </w:rPr>
        <w:footnoteRef/>
      </w:r>
      <w:r w:rsidRPr="007423CF">
        <w:rPr>
          <w:sz w:val="16"/>
          <w:szCs w:val="16"/>
        </w:rPr>
        <w:t xml:space="preserve"> </w:t>
      </w:r>
      <w:r w:rsidRPr="007423CF">
        <w:rPr>
          <w:rStyle w:val="normaltextrun"/>
          <w:color w:val="000000"/>
          <w:sz w:val="16"/>
          <w:szCs w:val="16"/>
          <w:lang w:val="lt-LT"/>
        </w:rPr>
        <w:t>Pavyzdys paruoštas pagal LIONS QUEST „Raktai į sėkmę“ programą, 2021</w:t>
      </w:r>
    </w:p>
  </w:footnote>
  <w:footnote w:id="22">
    <w:p w14:paraId="01EF5773" w14:textId="77777777" w:rsidR="00DB57FD" w:rsidRPr="007423CF" w:rsidRDefault="00DB57FD" w:rsidP="000A677A">
      <w:pPr>
        <w:pStyle w:val="Puslapioinaostekstas"/>
      </w:pPr>
      <w:r>
        <w:rPr>
          <w:rStyle w:val="Puslapioinaosnuoroda"/>
          <w:rFonts w:eastAsiaTheme="majorEastAsia"/>
        </w:rPr>
        <w:footnoteRef/>
      </w:r>
      <w:r>
        <w:t xml:space="preserve"> </w:t>
      </w:r>
      <w:r w:rsidRPr="007423CF">
        <w:rPr>
          <w:rStyle w:val="normaltextrun"/>
          <w:color w:val="000000"/>
          <w:sz w:val="16"/>
          <w:szCs w:val="16"/>
          <w:lang w:val="lt-LT"/>
        </w:rPr>
        <w:t>Pavyzdys paruoštas pagal LIONS QUEST „Raktai į sėkmę“ programą, 2021</w:t>
      </w:r>
    </w:p>
  </w:footnote>
  <w:footnote w:id="23">
    <w:p w14:paraId="55FA7CD7" w14:textId="06A93E47" w:rsidR="00DB57FD" w:rsidRPr="00792EE0" w:rsidRDefault="00DB57FD" w:rsidP="000A677A">
      <w:pPr>
        <w:pStyle w:val="Puslapioinaostekstas"/>
        <w:rPr>
          <w:sz w:val="16"/>
          <w:szCs w:val="16"/>
          <w:lang w:val="lt-LT"/>
        </w:rPr>
      </w:pPr>
      <w:r w:rsidRPr="00792EE0">
        <w:rPr>
          <w:rStyle w:val="Puslapioinaosnuoroda"/>
          <w:rFonts w:eastAsiaTheme="majorEastAsia"/>
          <w:sz w:val="16"/>
          <w:szCs w:val="16"/>
        </w:rPr>
        <w:sym w:font="Symbol" w:char="F02A"/>
      </w:r>
      <w:r w:rsidRPr="00792EE0">
        <w:rPr>
          <w:sz w:val="16"/>
          <w:szCs w:val="16"/>
        </w:rPr>
        <w:t xml:space="preserve"> </w:t>
      </w:r>
      <w:r w:rsidRPr="00792EE0">
        <w:rPr>
          <w:color w:val="000000"/>
          <w:sz w:val="16"/>
          <w:szCs w:val="16"/>
          <w:lang w:val="lt-LT"/>
        </w:rPr>
        <w:t> </w:t>
      </w:r>
      <w:r w:rsidR="005D7791" w:rsidRPr="00792EE0">
        <w:rPr>
          <w:color w:val="000000"/>
          <w:sz w:val="16"/>
          <w:szCs w:val="16"/>
          <w:lang w:val="lt-LT"/>
        </w:rPr>
        <w:t>Pavyzd</w:t>
      </w:r>
      <w:r w:rsidR="005D7791">
        <w:rPr>
          <w:color w:val="000000"/>
          <w:sz w:val="16"/>
          <w:szCs w:val="16"/>
          <w:lang w:val="lt-LT"/>
        </w:rPr>
        <w:t>ys</w:t>
      </w:r>
      <w:r w:rsidR="005D7791" w:rsidRPr="00792EE0">
        <w:rPr>
          <w:color w:val="000000"/>
          <w:sz w:val="16"/>
          <w:szCs w:val="16"/>
          <w:lang w:val="lt-LT"/>
        </w:rPr>
        <w:t xml:space="preserve"> </w:t>
      </w:r>
      <w:r w:rsidRPr="00792EE0">
        <w:rPr>
          <w:color w:val="000000"/>
          <w:sz w:val="16"/>
          <w:szCs w:val="16"/>
          <w:lang w:val="lt-LT"/>
        </w:rPr>
        <w:t>paruoštas pagal LIONS QUEST programą.</w:t>
      </w:r>
      <w:r w:rsidRPr="00792EE0">
        <w:rPr>
          <w:color w:val="000000"/>
          <w:sz w:val="16"/>
          <w:szCs w:val="16"/>
        </w:rPr>
        <w:t> </w:t>
      </w:r>
    </w:p>
  </w:footnote>
  <w:footnote w:id="24">
    <w:p w14:paraId="05942871" w14:textId="77777777" w:rsidR="00DB57FD" w:rsidRPr="00B11F4E" w:rsidRDefault="00DB57FD" w:rsidP="000A677A">
      <w:pPr>
        <w:textAlignment w:val="baseline"/>
        <w:rPr>
          <w:lang w:val="lt-LT"/>
        </w:rPr>
      </w:pPr>
      <w:r>
        <w:rPr>
          <w:rStyle w:val="Puslapioinaosnuoroda"/>
          <w:rFonts w:eastAsiaTheme="majorEastAsia"/>
        </w:rPr>
        <w:footnoteRef/>
      </w:r>
      <w:r w:rsidRPr="00B11F4E">
        <w:rPr>
          <w:sz w:val="16"/>
          <w:szCs w:val="16"/>
        </w:rPr>
        <w:t xml:space="preserve"> </w:t>
      </w:r>
      <w:r w:rsidRPr="00B11F4E">
        <w:rPr>
          <w:sz w:val="16"/>
          <w:szCs w:val="16"/>
          <w:lang w:val="lt-LT"/>
        </w:rPr>
        <w:t xml:space="preserve">Dauguma integruotų pamokų veiklų pavyzdžiai surinkti iš Žmogaus saugos bendrosios programos ir </w:t>
      </w:r>
      <w:r w:rsidRPr="00B11F4E">
        <w:rPr>
          <w:color w:val="000000"/>
          <w:sz w:val="16"/>
          <w:szCs w:val="16"/>
          <w:lang w:val="lt-LT"/>
        </w:rPr>
        <w:t>LIONS QUEST programų: „Laikas kartu“ 1-4 klasės metodika (2019), „Paauglystės kryžkelės“ 5-8 klasės metodika (2020); „Raktai į sėkmę“ 11-12 klasės metodika (2020). </w:t>
      </w:r>
    </w:p>
  </w:footnote>
  <w:footnote w:id="25">
    <w:p w14:paraId="0D71ABBD" w14:textId="77777777" w:rsidR="00DB57FD" w:rsidRPr="004E6AC1" w:rsidRDefault="00DB57FD" w:rsidP="007A15B0">
      <w:pPr>
        <w:pStyle w:val="Puslapioinaostekstas"/>
        <w:rPr>
          <w:lang w:val="lt-LT"/>
        </w:rPr>
      </w:pPr>
      <w:r w:rsidRPr="004E6AC1">
        <w:rPr>
          <w:rStyle w:val="Puslapioinaosnuoroda"/>
          <w:lang w:val="lt-LT"/>
        </w:rPr>
        <w:footnoteRef/>
      </w:r>
      <w:r w:rsidRPr="004E6AC1">
        <w:rPr>
          <w:lang w:val="lt-LT"/>
        </w:rPr>
        <w:t xml:space="preserve"> </w:t>
      </w:r>
      <w:r w:rsidRPr="004E6AC1">
        <w:rPr>
          <w:lang w:val="lt-LT"/>
        </w:rPr>
        <w:sym w:font="Symbol" w:char="F0E3"/>
      </w:r>
      <w:r w:rsidRPr="004E6AC1">
        <w:rPr>
          <w:lang w:val="lt-LT"/>
        </w:rPr>
        <w:t xml:space="preserve">LIONS QUEST seminarų medžiaga, Visos teisės saugomos VšĮ LIONS QUEST LIETUVA. Naudojama gavus sutikimą.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67959" w14:textId="7E26FD7D" w:rsidR="00673E77" w:rsidRPr="00673E77" w:rsidRDefault="00673E77" w:rsidP="00673E77">
    <w:pPr>
      <w:pStyle w:val="Antrats"/>
      <w:jc w:val="right"/>
      <w:rPr>
        <w:i/>
        <w:iCs/>
        <w:lang w:val="lt-LT"/>
      </w:rPr>
    </w:pPr>
    <w:r w:rsidRPr="00673E77">
      <w:rPr>
        <w:i/>
        <w:iCs/>
        <w:lang w:val="lt-LT"/>
      </w:rPr>
      <w:t>Projektas pildomas ir koreguojamas. Tekstas neredaguotas. 2023-</w:t>
    </w:r>
    <w:r>
      <w:rPr>
        <w:i/>
        <w:iCs/>
        <w:lang w:val="lt-LT"/>
      </w:rPr>
      <w:t>12</w:t>
    </w:r>
    <w:r w:rsidRPr="00673E77">
      <w:rPr>
        <w:i/>
        <w:iCs/>
        <w:lang w:val="lt-LT"/>
      </w:rPr>
      <w:t>-2</w:t>
    </w:r>
    <w:r w:rsidR="00D90F6E">
      <w:rPr>
        <w:i/>
        <w:iCs/>
        <w:lang w:val="lt-LT"/>
      </w:rPr>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6" type="#_x0000_t75" style="width:7.5pt;height:7.5pt" o:bullet="t">
        <v:imagedata r:id="rId1" o:title="Stained Glass Ball"/>
      </v:shape>
    </w:pict>
  </w:numPicBullet>
  <w:numPicBullet w:numPicBulletId="1">
    <w:pict>
      <v:shape id="_x0000_i1177" type="#_x0000_t75" style="width:7.5pt;height:7.5pt" o:bullet="t">
        <v:imagedata r:id="rId2" o:title="Metallic Orb"/>
      </v:shape>
    </w:pict>
  </w:numPicBullet>
  <w:numPicBullet w:numPicBulletId="2">
    <w:pict>
      <v:shape id="_x0000_i1178" type="#_x0000_t75" style="width:14.25pt;height:14.25pt" o:bullet="t">
        <v:imagedata r:id="rId3" o:title="Green and Black Diamond"/>
      </v:shape>
    </w:pict>
  </w:numPicBullet>
  <w:abstractNum w:abstractNumId="0" w15:restartNumberingAfterBreak="0">
    <w:nsid w:val="00D76AD9"/>
    <w:multiLevelType w:val="multilevel"/>
    <w:tmpl w:val="90767FD6"/>
    <w:lvl w:ilvl="0">
      <w:start w:val="1"/>
      <w:numFmt w:val="bullet"/>
      <w:lvlText w:val="●"/>
      <w:lvlJc w:val="left"/>
      <w:pPr>
        <w:ind w:left="720" w:hanging="360"/>
      </w:pPr>
      <w:rPr>
        <w:u w:val="none"/>
        <w:vertAlign w:val="baseline"/>
      </w:rPr>
    </w:lvl>
    <w:lvl w:ilvl="1">
      <w:start w:val="1"/>
      <w:numFmt w:val="bullet"/>
      <w:lvlText w:val="○"/>
      <w:lvlJc w:val="left"/>
      <w:pPr>
        <w:ind w:left="1440" w:hanging="360"/>
      </w:pPr>
      <w:rPr>
        <w:u w:val="none"/>
        <w:vertAlign w:val="baseline"/>
      </w:rPr>
    </w:lvl>
    <w:lvl w:ilvl="2">
      <w:start w:val="1"/>
      <w:numFmt w:val="bullet"/>
      <w:lvlText w:val="■"/>
      <w:lvlJc w:val="left"/>
      <w:pPr>
        <w:ind w:left="2160" w:hanging="360"/>
      </w:pPr>
      <w:rPr>
        <w:u w:val="none"/>
        <w:vertAlign w:val="baseline"/>
      </w:rPr>
    </w:lvl>
    <w:lvl w:ilvl="3">
      <w:start w:val="1"/>
      <w:numFmt w:val="bullet"/>
      <w:lvlText w:val="●"/>
      <w:lvlJc w:val="left"/>
      <w:pPr>
        <w:ind w:left="2880" w:hanging="360"/>
      </w:pPr>
      <w:rPr>
        <w:u w:val="none"/>
        <w:vertAlign w:val="baseline"/>
      </w:rPr>
    </w:lvl>
    <w:lvl w:ilvl="4">
      <w:start w:val="1"/>
      <w:numFmt w:val="bullet"/>
      <w:lvlText w:val="○"/>
      <w:lvlJc w:val="left"/>
      <w:pPr>
        <w:ind w:left="3600" w:hanging="360"/>
      </w:pPr>
      <w:rPr>
        <w:u w:val="none"/>
        <w:vertAlign w:val="baseline"/>
      </w:rPr>
    </w:lvl>
    <w:lvl w:ilvl="5">
      <w:start w:val="1"/>
      <w:numFmt w:val="bullet"/>
      <w:lvlText w:val="■"/>
      <w:lvlJc w:val="left"/>
      <w:pPr>
        <w:ind w:left="4320" w:hanging="360"/>
      </w:pPr>
      <w:rPr>
        <w:u w:val="none"/>
        <w:vertAlign w:val="baseline"/>
      </w:rPr>
    </w:lvl>
    <w:lvl w:ilvl="6">
      <w:start w:val="1"/>
      <w:numFmt w:val="bullet"/>
      <w:lvlText w:val="●"/>
      <w:lvlJc w:val="left"/>
      <w:pPr>
        <w:ind w:left="5040" w:hanging="360"/>
      </w:pPr>
      <w:rPr>
        <w:u w:val="none"/>
        <w:vertAlign w:val="baseline"/>
      </w:rPr>
    </w:lvl>
    <w:lvl w:ilvl="7">
      <w:start w:val="1"/>
      <w:numFmt w:val="bullet"/>
      <w:lvlText w:val="○"/>
      <w:lvlJc w:val="left"/>
      <w:pPr>
        <w:ind w:left="5760" w:hanging="360"/>
      </w:pPr>
      <w:rPr>
        <w:u w:val="none"/>
        <w:vertAlign w:val="baseline"/>
      </w:rPr>
    </w:lvl>
    <w:lvl w:ilvl="8">
      <w:start w:val="1"/>
      <w:numFmt w:val="bullet"/>
      <w:lvlText w:val="■"/>
      <w:lvlJc w:val="left"/>
      <w:pPr>
        <w:ind w:left="6480" w:hanging="360"/>
      </w:pPr>
      <w:rPr>
        <w:u w:val="none"/>
        <w:vertAlign w:val="baseline"/>
      </w:rPr>
    </w:lvl>
  </w:abstractNum>
  <w:abstractNum w:abstractNumId="1" w15:restartNumberingAfterBreak="0">
    <w:nsid w:val="024257FA"/>
    <w:multiLevelType w:val="hybridMultilevel"/>
    <w:tmpl w:val="BA5861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2DB3F91"/>
    <w:multiLevelType w:val="hybridMultilevel"/>
    <w:tmpl w:val="FE268262"/>
    <w:lvl w:ilvl="0" w:tplc="77FA4172">
      <w:start w:val="1"/>
      <w:numFmt w:val="decimal"/>
      <w:lvlText w:val="%1."/>
      <w:lvlJc w:val="left"/>
      <w:pPr>
        <w:ind w:left="720" w:hanging="360"/>
      </w:pPr>
      <w:rPr>
        <w:rFonts w:ascii="Times New Roman" w:hAnsi="Times New Roman" w:cs="Times New Roman" w:hint="default"/>
        <w:color w:val="000000" w:themeColor="text1"/>
        <w:sz w:val="24"/>
        <w:szCs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02EC35D1"/>
    <w:multiLevelType w:val="hybridMultilevel"/>
    <w:tmpl w:val="96142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37251B9"/>
    <w:multiLevelType w:val="multilevel"/>
    <w:tmpl w:val="EF22878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3894FD4"/>
    <w:multiLevelType w:val="hybridMultilevel"/>
    <w:tmpl w:val="617C5FFE"/>
    <w:lvl w:ilvl="0" w:tplc="7F7AF998">
      <w:start w:val="1"/>
      <w:numFmt w:val="bullet"/>
      <w:lvlText w:val=""/>
      <w:lvlPicBulletId w:val="2"/>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5096A4E"/>
    <w:multiLevelType w:val="multilevel"/>
    <w:tmpl w:val="4788BAE2"/>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4"/>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64C381F"/>
    <w:multiLevelType w:val="hybridMultilevel"/>
    <w:tmpl w:val="81C85F86"/>
    <w:lvl w:ilvl="0" w:tplc="DED09676">
      <w:start w:val="1"/>
      <w:numFmt w:val="bullet"/>
      <w:lvlText w:val=""/>
      <w:lvlJc w:val="left"/>
      <w:pPr>
        <w:ind w:left="-784" w:hanging="360"/>
      </w:pPr>
      <w:rPr>
        <w:rFonts w:ascii="Symbol" w:hAnsi="Symbol" w:hint="default"/>
        <w:color w:val="000000" w:themeColor="text1"/>
      </w:rPr>
    </w:lvl>
    <w:lvl w:ilvl="1" w:tplc="04090003" w:tentative="1">
      <w:start w:val="1"/>
      <w:numFmt w:val="bullet"/>
      <w:lvlText w:val="o"/>
      <w:lvlJc w:val="left"/>
      <w:pPr>
        <w:ind w:left="296" w:hanging="360"/>
      </w:pPr>
      <w:rPr>
        <w:rFonts w:ascii="Courier New" w:hAnsi="Courier New" w:cs="Courier New" w:hint="default"/>
      </w:rPr>
    </w:lvl>
    <w:lvl w:ilvl="2" w:tplc="04090005" w:tentative="1">
      <w:start w:val="1"/>
      <w:numFmt w:val="bullet"/>
      <w:lvlText w:val=""/>
      <w:lvlJc w:val="left"/>
      <w:pPr>
        <w:ind w:left="1016" w:hanging="360"/>
      </w:pPr>
      <w:rPr>
        <w:rFonts w:ascii="Wingdings" w:hAnsi="Wingdings" w:hint="default"/>
      </w:rPr>
    </w:lvl>
    <w:lvl w:ilvl="3" w:tplc="04090001" w:tentative="1">
      <w:start w:val="1"/>
      <w:numFmt w:val="bullet"/>
      <w:lvlText w:val=""/>
      <w:lvlJc w:val="left"/>
      <w:pPr>
        <w:ind w:left="1736" w:hanging="360"/>
      </w:pPr>
      <w:rPr>
        <w:rFonts w:ascii="Symbol" w:hAnsi="Symbol" w:hint="default"/>
      </w:rPr>
    </w:lvl>
    <w:lvl w:ilvl="4" w:tplc="04090003" w:tentative="1">
      <w:start w:val="1"/>
      <w:numFmt w:val="bullet"/>
      <w:lvlText w:val="o"/>
      <w:lvlJc w:val="left"/>
      <w:pPr>
        <w:ind w:left="2456" w:hanging="360"/>
      </w:pPr>
      <w:rPr>
        <w:rFonts w:ascii="Courier New" w:hAnsi="Courier New" w:cs="Courier New" w:hint="default"/>
      </w:rPr>
    </w:lvl>
    <w:lvl w:ilvl="5" w:tplc="04090005" w:tentative="1">
      <w:start w:val="1"/>
      <w:numFmt w:val="bullet"/>
      <w:lvlText w:val=""/>
      <w:lvlJc w:val="left"/>
      <w:pPr>
        <w:ind w:left="3176" w:hanging="360"/>
      </w:pPr>
      <w:rPr>
        <w:rFonts w:ascii="Wingdings" w:hAnsi="Wingdings" w:hint="default"/>
      </w:rPr>
    </w:lvl>
    <w:lvl w:ilvl="6" w:tplc="04090001" w:tentative="1">
      <w:start w:val="1"/>
      <w:numFmt w:val="bullet"/>
      <w:lvlText w:val=""/>
      <w:lvlJc w:val="left"/>
      <w:pPr>
        <w:ind w:left="3896" w:hanging="360"/>
      </w:pPr>
      <w:rPr>
        <w:rFonts w:ascii="Symbol" w:hAnsi="Symbol" w:hint="default"/>
      </w:rPr>
    </w:lvl>
    <w:lvl w:ilvl="7" w:tplc="04090003" w:tentative="1">
      <w:start w:val="1"/>
      <w:numFmt w:val="bullet"/>
      <w:lvlText w:val="o"/>
      <w:lvlJc w:val="left"/>
      <w:pPr>
        <w:ind w:left="4616" w:hanging="360"/>
      </w:pPr>
      <w:rPr>
        <w:rFonts w:ascii="Courier New" w:hAnsi="Courier New" w:cs="Courier New" w:hint="default"/>
      </w:rPr>
    </w:lvl>
    <w:lvl w:ilvl="8" w:tplc="04090005" w:tentative="1">
      <w:start w:val="1"/>
      <w:numFmt w:val="bullet"/>
      <w:lvlText w:val=""/>
      <w:lvlJc w:val="left"/>
      <w:pPr>
        <w:ind w:left="5336" w:hanging="360"/>
      </w:pPr>
      <w:rPr>
        <w:rFonts w:ascii="Wingdings" w:hAnsi="Wingdings" w:hint="default"/>
      </w:rPr>
    </w:lvl>
  </w:abstractNum>
  <w:abstractNum w:abstractNumId="8" w15:restartNumberingAfterBreak="0">
    <w:nsid w:val="07C121D9"/>
    <w:multiLevelType w:val="hybridMultilevel"/>
    <w:tmpl w:val="7204A136"/>
    <w:lvl w:ilvl="0" w:tplc="DED09676">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8512DA1"/>
    <w:multiLevelType w:val="hybridMultilevel"/>
    <w:tmpl w:val="61BE1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C722CFE"/>
    <w:multiLevelType w:val="hybridMultilevel"/>
    <w:tmpl w:val="7592EE62"/>
    <w:lvl w:ilvl="0" w:tplc="7F7AF998">
      <w:start w:val="1"/>
      <w:numFmt w:val="bullet"/>
      <w:lvlText w:val=""/>
      <w:lvlPicBulletId w:val="2"/>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CC6370A"/>
    <w:multiLevelType w:val="hybridMultilevel"/>
    <w:tmpl w:val="E2DE0A54"/>
    <w:lvl w:ilvl="0" w:tplc="7F7AF998">
      <w:start w:val="1"/>
      <w:numFmt w:val="bullet"/>
      <w:lvlText w:val=""/>
      <w:lvlPicBulletId w:val="2"/>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0D594090"/>
    <w:multiLevelType w:val="hybridMultilevel"/>
    <w:tmpl w:val="30824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134248C"/>
    <w:multiLevelType w:val="hybridMultilevel"/>
    <w:tmpl w:val="9F5AE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28B0DE7"/>
    <w:multiLevelType w:val="hybridMultilevel"/>
    <w:tmpl w:val="09E4D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7722708"/>
    <w:multiLevelType w:val="hybridMultilevel"/>
    <w:tmpl w:val="27F0A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AFD07F0"/>
    <w:multiLevelType w:val="hybridMultilevel"/>
    <w:tmpl w:val="77126C72"/>
    <w:lvl w:ilvl="0" w:tplc="DED09676">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B3161CD"/>
    <w:multiLevelType w:val="hybridMultilevel"/>
    <w:tmpl w:val="68E45F16"/>
    <w:lvl w:ilvl="0" w:tplc="DED09676">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B66483F"/>
    <w:multiLevelType w:val="hybridMultilevel"/>
    <w:tmpl w:val="9796FFD6"/>
    <w:styleLink w:val="Bullet"/>
    <w:lvl w:ilvl="0" w:tplc="7388C46E">
      <w:start w:val="1"/>
      <w:numFmt w:val="bullet"/>
      <w:lvlText w:val="•"/>
      <w:lvlJc w:val="left"/>
      <w:pPr>
        <w:ind w:left="180" w:hanging="180"/>
      </w:pPr>
      <w:rPr>
        <w:rFonts w:ascii="Helvetica" w:eastAsia="Helvetica" w:hAnsi="Helvetica" w:cs="Helvetica"/>
        <w:b w:val="0"/>
        <w:bCs w:val="0"/>
        <w:i w:val="0"/>
        <w:iCs w:val="0"/>
        <w:caps w:val="0"/>
        <w:smallCaps w:val="0"/>
        <w:strike w:val="0"/>
        <w:dstrike w:val="0"/>
        <w:spacing w:val="0"/>
        <w:w w:val="100"/>
        <w:kern w:val="0"/>
        <w:position w:val="0"/>
        <w:highlight w:val="none"/>
        <w:vertAlign w:val="baseline"/>
      </w:rPr>
    </w:lvl>
    <w:lvl w:ilvl="1" w:tplc="4A46BDB2">
      <w:start w:val="1"/>
      <w:numFmt w:val="bullet"/>
      <w:lvlText w:val="•"/>
      <w:lvlJc w:val="left"/>
      <w:pPr>
        <w:ind w:left="360" w:hanging="180"/>
      </w:pPr>
      <w:rPr>
        <w:rFonts w:ascii="Helvetica" w:eastAsia="Helvetica" w:hAnsi="Helvetica" w:cs="Helvetica"/>
        <w:b w:val="0"/>
        <w:bCs w:val="0"/>
        <w:i w:val="0"/>
        <w:iCs w:val="0"/>
        <w:caps w:val="0"/>
        <w:smallCaps w:val="0"/>
        <w:strike w:val="0"/>
        <w:dstrike w:val="0"/>
        <w:spacing w:val="0"/>
        <w:w w:val="100"/>
        <w:kern w:val="0"/>
        <w:position w:val="0"/>
        <w:highlight w:val="none"/>
        <w:vertAlign w:val="baseline"/>
      </w:rPr>
    </w:lvl>
    <w:lvl w:ilvl="2" w:tplc="FE3E5BE2">
      <w:start w:val="1"/>
      <w:numFmt w:val="bullet"/>
      <w:lvlText w:val="•"/>
      <w:lvlJc w:val="left"/>
      <w:pPr>
        <w:ind w:left="540" w:hanging="180"/>
      </w:pPr>
      <w:rPr>
        <w:rFonts w:ascii="Helvetica" w:eastAsia="Helvetica" w:hAnsi="Helvetica" w:cs="Helvetica"/>
        <w:b w:val="0"/>
        <w:bCs w:val="0"/>
        <w:i w:val="0"/>
        <w:iCs w:val="0"/>
        <w:caps w:val="0"/>
        <w:smallCaps w:val="0"/>
        <w:strike w:val="0"/>
        <w:dstrike w:val="0"/>
        <w:spacing w:val="0"/>
        <w:w w:val="100"/>
        <w:kern w:val="0"/>
        <w:position w:val="0"/>
        <w:highlight w:val="none"/>
        <w:vertAlign w:val="baseline"/>
      </w:rPr>
    </w:lvl>
    <w:lvl w:ilvl="3" w:tplc="793085D6">
      <w:start w:val="1"/>
      <w:numFmt w:val="bullet"/>
      <w:lvlText w:val="•"/>
      <w:lvlJc w:val="left"/>
      <w:pPr>
        <w:ind w:left="720" w:hanging="180"/>
      </w:pPr>
      <w:rPr>
        <w:rFonts w:ascii="Helvetica" w:eastAsia="Helvetica" w:hAnsi="Helvetica" w:cs="Helvetica"/>
        <w:b w:val="0"/>
        <w:bCs w:val="0"/>
        <w:i w:val="0"/>
        <w:iCs w:val="0"/>
        <w:caps w:val="0"/>
        <w:smallCaps w:val="0"/>
        <w:strike w:val="0"/>
        <w:dstrike w:val="0"/>
        <w:spacing w:val="0"/>
        <w:w w:val="100"/>
        <w:kern w:val="0"/>
        <w:position w:val="0"/>
        <w:highlight w:val="none"/>
        <w:vertAlign w:val="baseline"/>
      </w:rPr>
    </w:lvl>
    <w:lvl w:ilvl="4" w:tplc="DC4C0128">
      <w:start w:val="1"/>
      <w:numFmt w:val="bullet"/>
      <w:lvlText w:val="•"/>
      <w:lvlJc w:val="left"/>
      <w:pPr>
        <w:ind w:left="900" w:hanging="180"/>
      </w:pPr>
      <w:rPr>
        <w:rFonts w:ascii="Helvetica" w:eastAsia="Helvetica" w:hAnsi="Helvetica" w:cs="Helvetica"/>
        <w:b w:val="0"/>
        <w:bCs w:val="0"/>
        <w:i w:val="0"/>
        <w:iCs w:val="0"/>
        <w:caps w:val="0"/>
        <w:smallCaps w:val="0"/>
        <w:strike w:val="0"/>
        <w:dstrike w:val="0"/>
        <w:spacing w:val="0"/>
        <w:w w:val="100"/>
        <w:kern w:val="0"/>
        <w:position w:val="0"/>
        <w:highlight w:val="none"/>
        <w:vertAlign w:val="baseline"/>
      </w:rPr>
    </w:lvl>
    <w:lvl w:ilvl="5" w:tplc="D23E4404">
      <w:start w:val="1"/>
      <w:numFmt w:val="bullet"/>
      <w:lvlText w:val="•"/>
      <w:lvlJc w:val="left"/>
      <w:pPr>
        <w:ind w:left="1080" w:hanging="180"/>
      </w:pPr>
      <w:rPr>
        <w:rFonts w:ascii="Helvetica" w:eastAsia="Helvetica" w:hAnsi="Helvetica" w:cs="Helvetica"/>
        <w:b w:val="0"/>
        <w:bCs w:val="0"/>
        <w:i w:val="0"/>
        <w:iCs w:val="0"/>
        <w:caps w:val="0"/>
        <w:smallCaps w:val="0"/>
        <w:strike w:val="0"/>
        <w:dstrike w:val="0"/>
        <w:spacing w:val="0"/>
        <w:w w:val="100"/>
        <w:kern w:val="0"/>
        <w:position w:val="0"/>
        <w:highlight w:val="none"/>
        <w:vertAlign w:val="baseline"/>
      </w:rPr>
    </w:lvl>
    <w:lvl w:ilvl="6" w:tplc="C8A8682E">
      <w:start w:val="1"/>
      <w:numFmt w:val="bullet"/>
      <w:lvlText w:val="•"/>
      <w:lvlJc w:val="left"/>
      <w:pPr>
        <w:ind w:left="1260" w:hanging="180"/>
      </w:pPr>
      <w:rPr>
        <w:rFonts w:ascii="Helvetica" w:eastAsia="Helvetica" w:hAnsi="Helvetica" w:cs="Helvetica"/>
        <w:b w:val="0"/>
        <w:bCs w:val="0"/>
        <w:i w:val="0"/>
        <w:iCs w:val="0"/>
        <w:caps w:val="0"/>
        <w:smallCaps w:val="0"/>
        <w:strike w:val="0"/>
        <w:dstrike w:val="0"/>
        <w:spacing w:val="0"/>
        <w:w w:val="100"/>
        <w:kern w:val="0"/>
        <w:position w:val="0"/>
        <w:highlight w:val="none"/>
        <w:vertAlign w:val="baseline"/>
      </w:rPr>
    </w:lvl>
    <w:lvl w:ilvl="7" w:tplc="19C038F4">
      <w:start w:val="1"/>
      <w:numFmt w:val="bullet"/>
      <w:lvlText w:val="•"/>
      <w:lvlJc w:val="left"/>
      <w:pPr>
        <w:ind w:left="1440" w:hanging="180"/>
      </w:pPr>
      <w:rPr>
        <w:rFonts w:ascii="Helvetica" w:eastAsia="Helvetica" w:hAnsi="Helvetica" w:cs="Helvetica"/>
        <w:b w:val="0"/>
        <w:bCs w:val="0"/>
        <w:i w:val="0"/>
        <w:iCs w:val="0"/>
        <w:caps w:val="0"/>
        <w:smallCaps w:val="0"/>
        <w:strike w:val="0"/>
        <w:dstrike w:val="0"/>
        <w:spacing w:val="0"/>
        <w:w w:val="100"/>
        <w:kern w:val="0"/>
        <w:position w:val="0"/>
        <w:highlight w:val="none"/>
        <w:vertAlign w:val="baseline"/>
      </w:rPr>
    </w:lvl>
    <w:lvl w:ilvl="8" w:tplc="62C2330A">
      <w:start w:val="1"/>
      <w:numFmt w:val="bullet"/>
      <w:lvlText w:val="•"/>
      <w:lvlJc w:val="left"/>
      <w:pPr>
        <w:ind w:left="1620" w:hanging="180"/>
      </w:pPr>
      <w:rPr>
        <w:rFonts w:ascii="Helvetica" w:eastAsia="Helvetica" w:hAnsi="Helvetica" w:cs="Helvetica"/>
        <w:b w:val="0"/>
        <w:bCs w:val="0"/>
        <w:i w:val="0"/>
        <w:iCs w:val="0"/>
        <w:caps w:val="0"/>
        <w:smallCaps w:val="0"/>
        <w:strike w:val="0"/>
        <w:dstrike w:val="0"/>
        <w:spacing w:val="0"/>
        <w:w w:val="100"/>
        <w:kern w:val="0"/>
        <w:position w:val="0"/>
        <w:highlight w:val="none"/>
        <w:vertAlign w:val="baseline"/>
      </w:rPr>
    </w:lvl>
  </w:abstractNum>
  <w:abstractNum w:abstractNumId="19" w15:restartNumberingAfterBreak="0">
    <w:nsid w:val="1E677C6C"/>
    <w:multiLevelType w:val="hybridMultilevel"/>
    <w:tmpl w:val="24D0A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1742924"/>
    <w:multiLevelType w:val="hybridMultilevel"/>
    <w:tmpl w:val="2BACD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3F369BA"/>
    <w:multiLevelType w:val="multilevel"/>
    <w:tmpl w:val="C414AB1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68A41E9"/>
    <w:multiLevelType w:val="multilevel"/>
    <w:tmpl w:val="79B6AAAE"/>
    <w:lvl w:ilvl="0">
      <w:start w:val="1"/>
      <w:numFmt w:val="bullet"/>
      <w:lvlText w:val="●"/>
      <w:lvlJc w:val="left"/>
      <w:pPr>
        <w:ind w:left="720" w:hanging="360"/>
      </w:pPr>
      <w:rPr>
        <w:u w:val="none"/>
        <w:vertAlign w:val="baseline"/>
      </w:rPr>
    </w:lvl>
    <w:lvl w:ilvl="1">
      <w:start w:val="1"/>
      <w:numFmt w:val="bullet"/>
      <w:lvlText w:val="○"/>
      <w:lvlJc w:val="left"/>
      <w:pPr>
        <w:ind w:left="1440" w:hanging="360"/>
      </w:pPr>
      <w:rPr>
        <w:u w:val="none"/>
        <w:vertAlign w:val="baseline"/>
      </w:rPr>
    </w:lvl>
    <w:lvl w:ilvl="2">
      <w:start w:val="1"/>
      <w:numFmt w:val="bullet"/>
      <w:lvlText w:val="■"/>
      <w:lvlJc w:val="left"/>
      <w:pPr>
        <w:ind w:left="2160" w:hanging="360"/>
      </w:pPr>
      <w:rPr>
        <w:u w:val="none"/>
        <w:vertAlign w:val="baseline"/>
      </w:rPr>
    </w:lvl>
    <w:lvl w:ilvl="3">
      <w:start w:val="1"/>
      <w:numFmt w:val="bullet"/>
      <w:lvlText w:val="●"/>
      <w:lvlJc w:val="left"/>
      <w:pPr>
        <w:ind w:left="2880" w:hanging="360"/>
      </w:pPr>
      <w:rPr>
        <w:u w:val="none"/>
        <w:vertAlign w:val="baseline"/>
      </w:rPr>
    </w:lvl>
    <w:lvl w:ilvl="4">
      <w:start w:val="1"/>
      <w:numFmt w:val="bullet"/>
      <w:lvlText w:val="○"/>
      <w:lvlJc w:val="left"/>
      <w:pPr>
        <w:ind w:left="3600" w:hanging="360"/>
      </w:pPr>
      <w:rPr>
        <w:u w:val="none"/>
        <w:vertAlign w:val="baseline"/>
      </w:rPr>
    </w:lvl>
    <w:lvl w:ilvl="5">
      <w:start w:val="1"/>
      <w:numFmt w:val="bullet"/>
      <w:lvlText w:val="■"/>
      <w:lvlJc w:val="left"/>
      <w:pPr>
        <w:ind w:left="4320" w:hanging="360"/>
      </w:pPr>
      <w:rPr>
        <w:u w:val="none"/>
        <w:vertAlign w:val="baseline"/>
      </w:rPr>
    </w:lvl>
    <w:lvl w:ilvl="6">
      <w:start w:val="1"/>
      <w:numFmt w:val="bullet"/>
      <w:lvlText w:val="●"/>
      <w:lvlJc w:val="left"/>
      <w:pPr>
        <w:ind w:left="5040" w:hanging="360"/>
      </w:pPr>
      <w:rPr>
        <w:u w:val="none"/>
        <w:vertAlign w:val="baseline"/>
      </w:rPr>
    </w:lvl>
    <w:lvl w:ilvl="7">
      <w:start w:val="1"/>
      <w:numFmt w:val="bullet"/>
      <w:lvlText w:val="○"/>
      <w:lvlJc w:val="left"/>
      <w:pPr>
        <w:ind w:left="5760" w:hanging="360"/>
      </w:pPr>
      <w:rPr>
        <w:u w:val="none"/>
        <w:vertAlign w:val="baseline"/>
      </w:rPr>
    </w:lvl>
    <w:lvl w:ilvl="8">
      <w:start w:val="1"/>
      <w:numFmt w:val="bullet"/>
      <w:lvlText w:val="■"/>
      <w:lvlJc w:val="left"/>
      <w:pPr>
        <w:ind w:left="6480" w:hanging="360"/>
      </w:pPr>
      <w:rPr>
        <w:u w:val="none"/>
        <w:vertAlign w:val="baseline"/>
      </w:rPr>
    </w:lvl>
  </w:abstractNum>
  <w:abstractNum w:abstractNumId="23" w15:restartNumberingAfterBreak="0">
    <w:nsid w:val="26971FBE"/>
    <w:multiLevelType w:val="hybridMultilevel"/>
    <w:tmpl w:val="C4848188"/>
    <w:lvl w:ilvl="0" w:tplc="7F7AF998">
      <w:start w:val="1"/>
      <w:numFmt w:val="bullet"/>
      <w:lvlText w:val=""/>
      <w:lvlPicBulletId w:val="2"/>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9072181"/>
    <w:multiLevelType w:val="multilevel"/>
    <w:tmpl w:val="F54E504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BE416AA"/>
    <w:multiLevelType w:val="hybridMultilevel"/>
    <w:tmpl w:val="49247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3CA1248"/>
    <w:multiLevelType w:val="hybridMultilevel"/>
    <w:tmpl w:val="1DDCF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51478FE"/>
    <w:multiLevelType w:val="hybridMultilevel"/>
    <w:tmpl w:val="FC166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54C5185"/>
    <w:multiLevelType w:val="hybridMultilevel"/>
    <w:tmpl w:val="1ECE3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550792A"/>
    <w:multiLevelType w:val="multilevel"/>
    <w:tmpl w:val="1E5637F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5CC1B13"/>
    <w:multiLevelType w:val="hybridMultilevel"/>
    <w:tmpl w:val="9702A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8932E8A"/>
    <w:multiLevelType w:val="hybridMultilevel"/>
    <w:tmpl w:val="6050389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2" w15:restartNumberingAfterBreak="0">
    <w:nsid w:val="39731E59"/>
    <w:multiLevelType w:val="multilevel"/>
    <w:tmpl w:val="D342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3B9F0E3E"/>
    <w:multiLevelType w:val="hybridMultilevel"/>
    <w:tmpl w:val="3FBC8F6E"/>
    <w:lvl w:ilvl="0" w:tplc="7F7AF998">
      <w:start w:val="1"/>
      <w:numFmt w:val="bullet"/>
      <w:lvlText w:val=""/>
      <w:lvlPicBulletId w:val="2"/>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BED2F4D"/>
    <w:multiLevelType w:val="hybridMultilevel"/>
    <w:tmpl w:val="B3FC3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FF259EC"/>
    <w:multiLevelType w:val="hybridMultilevel"/>
    <w:tmpl w:val="2F5EA226"/>
    <w:lvl w:ilvl="0" w:tplc="5B10D6AE">
      <w:start w:val="1"/>
      <w:numFmt w:val="decimal"/>
      <w:lvlText w:val="%1."/>
      <w:lvlJc w:val="left"/>
      <w:pPr>
        <w:ind w:left="720" w:hanging="360"/>
      </w:pPr>
      <w:rPr>
        <w:rFonts w:ascii="Times New Roman" w:hAnsi="Times New Roman" w:cs="Times New Roman" w:hint="default"/>
        <w:color w:val="000000" w:themeColor="text1"/>
        <w:sz w:val="24"/>
        <w:szCs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6" w15:restartNumberingAfterBreak="0">
    <w:nsid w:val="40FA08E1"/>
    <w:multiLevelType w:val="hybridMultilevel"/>
    <w:tmpl w:val="8C4A6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10B0EED"/>
    <w:multiLevelType w:val="hybridMultilevel"/>
    <w:tmpl w:val="4A82AD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43DA4A66"/>
    <w:multiLevelType w:val="hybridMultilevel"/>
    <w:tmpl w:val="046263A6"/>
    <w:lvl w:ilvl="0" w:tplc="04090001">
      <w:start w:val="1"/>
      <w:numFmt w:val="bullet"/>
      <w:lvlText w:val=""/>
      <w:lvlJc w:val="left"/>
      <w:pPr>
        <w:ind w:left="-70" w:hanging="360"/>
      </w:pPr>
      <w:rPr>
        <w:rFonts w:ascii="Symbol" w:hAnsi="Symbol" w:hint="default"/>
      </w:rPr>
    </w:lvl>
    <w:lvl w:ilvl="1" w:tplc="04090003" w:tentative="1">
      <w:start w:val="1"/>
      <w:numFmt w:val="bullet"/>
      <w:lvlText w:val="o"/>
      <w:lvlJc w:val="left"/>
      <w:pPr>
        <w:ind w:left="-702" w:hanging="360"/>
      </w:pPr>
      <w:rPr>
        <w:rFonts w:ascii="Courier New" w:hAnsi="Courier New" w:cs="Courier New" w:hint="default"/>
      </w:rPr>
    </w:lvl>
    <w:lvl w:ilvl="2" w:tplc="04090005" w:tentative="1">
      <w:start w:val="1"/>
      <w:numFmt w:val="bullet"/>
      <w:lvlText w:val=""/>
      <w:lvlJc w:val="left"/>
      <w:pPr>
        <w:ind w:left="18" w:hanging="360"/>
      </w:pPr>
      <w:rPr>
        <w:rFonts w:ascii="Wingdings" w:hAnsi="Wingdings" w:hint="default"/>
      </w:rPr>
    </w:lvl>
    <w:lvl w:ilvl="3" w:tplc="04090001" w:tentative="1">
      <w:start w:val="1"/>
      <w:numFmt w:val="bullet"/>
      <w:lvlText w:val=""/>
      <w:lvlJc w:val="left"/>
      <w:pPr>
        <w:ind w:left="738" w:hanging="360"/>
      </w:pPr>
      <w:rPr>
        <w:rFonts w:ascii="Symbol" w:hAnsi="Symbol" w:hint="default"/>
      </w:rPr>
    </w:lvl>
    <w:lvl w:ilvl="4" w:tplc="04090003" w:tentative="1">
      <w:start w:val="1"/>
      <w:numFmt w:val="bullet"/>
      <w:lvlText w:val="o"/>
      <w:lvlJc w:val="left"/>
      <w:pPr>
        <w:ind w:left="1458" w:hanging="360"/>
      </w:pPr>
      <w:rPr>
        <w:rFonts w:ascii="Courier New" w:hAnsi="Courier New" w:cs="Courier New" w:hint="default"/>
      </w:rPr>
    </w:lvl>
    <w:lvl w:ilvl="5" w:tplc="04090005" w:tentative="1">
      <w:start w:val="1"/>
      <w:numFmt w:val="bullet"/>
      <w:lvlText w:val=""/>
      <w:lvlJc w:val="left"/>
      <w:pPr>
        <w:ind w:left="2178" w:hanging="360"/>
      </w:pPr>
      <w:rPr>
        <w:rFonts w:ascii="Wingdings" w:hAnsi="Wingdings" w:hint="default"/>
      </w:rPr>
    </w:lvl>
    <w:lvl w:ilvl="6" w:tplc="04090001" w:tentative="1">
      <w:start w:val="1"/>
      <w:numFmt w:val="bullet"/>
      <w:lvlText w:val=""/>
      <w:lvlJc w:val="left"/>
      <w:pPr>
        <w:ind w:left="2898" w:hanging="360"/>
      </w:pPr>
      <w:rPr>
        <w:rFonts w:ascii="Symbol" w:hAnsi="Symbol" w:hint="default"/>
      </w:rPr>
    </w:lvl>
    <w:lvl w:ilvl="7" w:tplc="04090003" w:tentative="1">
      <w:start w:val="1"/>
      <w:numFmt w:val="bullet"/>
      <w:lvlText w:val="o"/>
      <w:lvlJc w:val="left"/>
      <w:pPr>
        <w:ind w:left="3618" w:hanging="360"/>
      </w:pPr>
      <w:rPr>
        <w:rFonts w:ascii="Courier New" w:hAnsi="Courier New" w:cs="Courier New" w:hint="default"/>
      </w:rPr>
    </w:lvl>
    <w:lvl w:ilvl="8" w:tplc="04090005" w:tentative="1">
      <w:start w:val="1"/>
      <w:numFmt w:val="bullet"/>
      <w:lvlText w:val=""/>
      <w:lvlJc w:val="left"/>
      <w:pPr>
        <w:ind w:left="4338" w:hanging="360"/>
      </w:pPr>
      <w:rPr>
        <w:rFonts w:ascii="Wingdings" w:hAnsi="Wingdings" w:hint="default"/>
      </w:rPr>
    </w:lvl>
  </w:abstractNum>
  <w:abstractNum w:abstractNumId="39" w15:restartNumberingAfterBreak="0">
    <w:nsid w:val="43F00C4C"/>
    <w:multiLevelType w:val="hybridMultilevel"/>
    <w:tmpl w:val="DF28BD04"/>
    <w:lvl w:ilvl="0" w:tplc="04270001">
      <w:start w:val="1"/>
      <w:numFmt w:val="bullet"/>
      <w:lvlText w:val=""/>
      <w:lvlJc w:val="left"/>
      <w:pPr>
        <w:ind w:left="502" w:hanging="360"/>
      </w:pPr>
      <w:rPr>
        <w:rFonts w:ascii="Symbol" w:hAnsi="Symbol" w:hint="default"/>
      </w:rPr>
    </w:lvl>
    <w:lvl w:ilvl="1" w:tplc="04270003" w:tentative="1">
      <w:start w:val="1"/>
      <w:numFmt w:val="bullet"/>
      <w:lvlText w:val="o"/>
      <w:lvlJc w:val="left"/>
      <w:pPr>
        <w:ind w:left="1222" w:hanging="360"/>
      </w:pPr>
      <w:rPr>
        <w:rFonts w:ascii="Courier New" w:hAnsi="Courier New" w:cs="Courier New" w:hint="default"/>
      </w:rPr>
    </w:lvl>
    <w:lvl w:ilvl="2" w:tplc="04270005" w:tentative="1">
      <w:start w:val="1"/>
      <w:numFmt w:val="bullet"/>
      <w:lvlText w:val=""/>
      <w:lvlJc w:val="left"/>
      <w:pPr>
        <w:ind w:left="1942" w:hanging="360"/>
      </w:pPr>
      <w:rPr>
        <w:rFonts w:ascii="Wingdings" w:hAnsi="Wingdings" w:hint="default"/>
      </w:rPr>
    </w:lvl>
    <w:lvl w:ilvl="3" w:tplc="04270001" w:tentative="1">
      <w:start w:val="1"/>
      <w:numFmt w:val="bullet"/>
      <w:lvlText w:val=""/>
      <w:lvlJc w:val="left"/>
      <w:pPr>
        <w:ind w:left="2662" w:hanging="360"/>
      </w:pPr>
      <w:rPr>
        <w:rFonts w:ascii="Symbol" w:hAnsi="Symbol" w:hint="default"/>
      </w:rPr>
    </w:lvl>
    <w:lvl w:ilvl="4" w:tplc="04270003" w:tentative="1">
      <w:start w:val="1"/>
      <w:numFmt w:val="bullet"/>
      <w:lvlText w:val="o"/>
      <w:lvlJc w:val="left"/>
      <w:pPr>
        <w:ind w:left="3382" w:hanging="360"/>
      </w:pPr>
      <w:rPr>
        <w:rFonts w:ascii="Courier New" w:hAnsi="Courier New" w:cs="Courier New" w:hint="default"/>
      </w:rPr>
    </w:lvl>
    <w:lvl w:ilvl="5" w:tplc="04270005" w:tentative="1">
      <w:start w:val="1"/>
      <w:numFmt w:val="bullet"/>
      <w:lvlText w:val=""/>
      <w:lvlJc w:val="left"/>
      <w:pPr>
        <w:ind w:left="4102" w:hanging="360"/>
      </w:pPr>
      <w:rPr>
        <w:rFonts w:ascii="Wingdings" w:hAnsi="Wingdings" w:hint="default"/>
      </w:rPr>
    </w:lvl>
    <w:lvl w:ilvl="6" w:tplc="04270001" w:tentative="1">
      <w:start w:val="1"/>
      <w:numFmt w:val="bullet"/>
      <w:lvlText w:val=""/>
      <w:lvlJc w:val="left"/>
      <w:pPr>
        <w:ind w:left="4822" w:hanging="360"/>
      </w:pPr>
      <w:rPr>
        <w:rFonts w:ascii="Symbol" w:hAnsi="Symbol" w:hint="default"/>
      </w:rPr>
    </w:lvl>
    <w:lvl w:ilvl="7" w:tplc="04270003" w:tentative="1">
      <w:start w:val="1"/>
      <w:numFmt w:val="bullet"/>
      <w:lvlText w:val="o"/>
      <w:lvlJc w:val="left"/>
      <w:pPr>
        <w:ind w:left="5542" w:hanging="360"/>
      </w:pPr>
      <w:rPr>
        <w:rFonts w:ascii="Courier New" w:hAnsi="Courier New" w:cs="Courier New" w:hint="default"/>
      </w:rPr>
    </w:lvl>
    <w:lvl w:ilvl="8" w:tplc="04270005" w:tentative="1">
      <w:start w:val="1"/>
      <w:numFmt w:val="bullet"/>
      <w:lvlText w:val=""/>
      <w:lvlJc w:val="left"/>
      <w:pPr>
        <w:ind w:left="6262" w:hanging="360"/>
      </w:pPr>
      <w:rPr>
        <w:rFonts w:ascii="Wingdings" w:hAnsi="Wingdings" w:hint="default"/>
      </w:rPr>
    </w:lvl>
  </w:abstractNum>
  <w:abstractNum w:abstractNumId="40" w15:restartNumberingAfterBreak="0">
    <w:nsid w:val="46795D79"/>
    <w:multiLevelType w:val="hybridMultilevel"/>
    <w:tmpl w:val="65561E5A"/>
    <w:lvl w:ilvl="0" w:tplc="7F7AF998">
      <w:start w:val="1"/>
      <w:numFmt w:val="bullet"/>
      <w:lvlText w:val=""/>
      <w:lvlPicBulletId w:val="2"/>
      <w:lvlJc w:val="left"/>
      <w:pPr>
        <w:ind w:left="945" w:hanging="360"/>
      </w:pPr>
      <w:rPr>
        <w:rFonts w:ascii="Symbol" w:hAnsi="Symbol" w:hint="default"/>
        <w:color w:val="auto"/>
      </w:rPr>
    </w:lvl>
    <w:lvl w:ilvl="1" w:tplc="08090003" w:tentative="1">
      <w:start w:val="1"/>
      <w:numFmt w:val="bullet"/>
      <w:lvlText w:val="o"/>
      <w:lvlJc w:val="left"/>
      <w:pPr>
        <w:ind w:left="1665" w:hanging="360"/>
      </w:pPr>
      <w:rPr>
        <w:rFonts w:ascii="Courier New" w:hAnsi="Courier New" w:cs="Courier New" w:hint="default"/>
      </w:rPr>
    </w:lvl>
    <w:lvl w:ilvl="2" w:tplc="08090005" w:tentative="1">
      <w:start w:val="1"/>
      <w:numFmt w:val="bullet"/>
      <w:lvlText w:val=""/>
      <w:lvlJc w:val="left"/>
      <w:pPr>
        <w:ind w:left="2385" w:hanging="360"/>
      </w:pPr>
      <w:rPr>
        <w:rFonts w:ascii="Wingdings" w:hAnsi="Wingdings" w:hint="default"/>
      </w:rPr>
    </w:lvl>
    <w:lvl w:ilvl="3" w:tplc="08090001" w:tentative="1">
      <w:start w:val="1"/>
      <w:numFmt w:val="bullet"/>
      <w:lvlText w:val=""/>
      <w:lvlJc w:val="left"/>
      <w:pPr>
        <w:ind w:left="3105" w:hanging="360"/>
      </w:pPr>
      <w:rPr>
        <w:rFonts w:ascii="Symbol" w:hAnsi="Symbol" w:hint="default"/>
      </w:rPr>
    </w:lvl>
    <w:lvl w:ilvl="4" w:tplc="08090003" w:tentative="1">
      <w:start w:val="1"/>
      <w:numFmt w:val="bullet"/>
      <w:lvlText w:val="o"/>
      <w:lvlJc w:val="left"/>
      <w:pPr>
        <w:ind w:left="3825" w:hanging="360"/>
      </w:pPr>
      <w:rPr>
        <w:rFonts w:ascii="Courier New" w:hAnsi="Courier New" w:cs="Courier New" w:hint="default"/>
      </w:rPr>
    </w:lvl>
    <w:lvl w:ilvl="5" w:tplc="08090005" w:tentative="1">
      <w:start w:val="1"/>
      <w:numFmt w:val="bullet"/>
      <w:lvlText w:val=""/>
      <w:lvlJc w:val="left"/>
      <w:pPr>
        <w:ind w:left="4545" w:hanging="360"/>
      </w:pPr>
      <w:rPr>
        <w:rFonts w:ascii="Wingdings" w:hAnsi="Wingdings" w:hint="default"/>
      </w:rPr>
    </w:lvl>
    <w:lvl w:ilvl="6" w:tplc="08090001" w:tentative="1">
      <w:start w:val="1"/>
      <w:numFmt w:val="bullet"/>
      <w:lvlText w:val=""/>
      <w:lvlJc w:val="left"/>
      <w:pPr>
        <w:ind w:left="5265" w:hanging="360"/>
      </w:pPr>
      <w:rPr>
        <w:rFonts w:ascii="Symbol" w:hAnsi="Symbol" w:hint="default"/>
      </w:rPr>
    </w:lvl>
    <w:lvl w:ilvl="7" w:tplc="08090003" w:tentative="1">
      <w:start w:val="1"/>
      <w:numFmt w:val="bullet"/>
      <w:lvlText w:val="o"/>
      <w:lvlJc w:val="left"/>
      <w:pPr>
        <w:ind w:left="5985" w:hanging="360"/>
      </w:pPr>
      <w:rPr>
        <w:rFonts w:ascii="Courier New" w:hAnsi="Courier New" w:cs="Courier New" w:hint="default"/>
      </w:rPr>
    </w:lvl>
    <w:lvl w:ilvl="8" w:tplc="08090005" w:tentative="1">
      <w:start w:val="1"/>
      <w:numFmt w:val="bullet"/>
      <w:lvlText w:val=""/>
      <w:lvlJc w:val="left"/>
      <w:pPr>
        <w:ind w:left="6705" w:hanging="360"/>
      </w:pPr>
      <w:rPr>
        <w:rFonts w:ascii="Wingdings" w:hAnsi="Wingdings" w:hint="default"/>
      </w:rPr>
    </w:lvl>
  </w:abstractNum>
  <w:abstractNum w:abstractNumId="41" w15:restartNumberingAfterBreak="0">
    <w:nsid w:val="467A6C42"/>
    <w:multiLevelType w:val="hybridMultilevel"/>
    <w:tmpl w:val="EF4CF1C6"/>
    <w:lvl w:ilvl="0" w:tplc="08090001">
      <w:start w:val="1"/>
      <w:numFmt w:val="bullet"/>
      <w:lvlText w:val=""/>
      <w:lvlJc w:val="left"/>
      <w:pPr>
        <w:ind w:left="945" w:hanging="360"/>
      </w:pPr>
      <w:rPr>
        <w:rFonts w:ascii="Symbol" w:hAnsi="Symbol" w:hint="default"/>
      </w:rPr>
    </w:lvl>
    <w:lvl w:ilvl="1" w:tplc="08090003" w:tentative="1">
      <w:start w:val="1"/>
      <w:numFmt w:val="bullet"/>
      <w:lvlText w:val="o"/>
      <w:lvlJc w:val="left"/>
      <w:pPr>
        <w:ind w:left="1665" w:hanging="360"/>
      </w:pPr>
      <w:rPr>
        <w:rFonts w:ascii="Courier New" w:hAnsi="Courier New" w:cs="Courier New" w:hint="default"/>
      </w:rPr>
    </w:lvl>
    <w:lvl w:ilvl="2" w:tplc="08090005" w:tentative="1">
      <w:start w:val="1"/>
      <w:numFmt w:val="bullet"/>
      <w:lvlText w:val=""/>
      <w:lvlJc w:val="left"/>
      <w:pPr>
        <w:ind w:left="2385" w:hanging="360"/>
      </w:pPr>
      <w:rPr>
        <w:rFonts w:ascii="Wingdings" w:hAnsi="Wingdings" w:hint="default"/>
      </w:rPr>
    </w:lvl>
    <w:lvl w:ilvl="3" w:tplc="08090001" w:tentative="1">
      <w:start w:val="1"/>
      <w:numFmt w:val="bullet"/>
      <w:lvlText w:val=""/>
      <w:lvlJc w:val="left"/>
      <w:pPr>
        <w:ind w:left="3105" w:hanging="360"/>
      </w:pPr>
      <w:rPr>
        <w:rFonts w:ascii="Symbol" w:hAnsi="Symbol" w:hint="default"/>
      </w:rPr>
    </w:lvl>
    <w:lvl w:ilvl="4" w:tplc="08090003" w:tentative="1">
      <w:start w:val="1"/>
      <w:numFmt w:val="bullet"/>
      <w:lvlText w:val="o"/>
      <w:lvlJc w:val="left"/>
      <w:pPr>
        <w:ind w:left="3825" w:hanging="360"/>
      </w:pPr>
      <w:rPr>
        <w:rFonts w:ascii="Courier New" w:hAnsi="Courier New" w:cs="Courier New" w:hint="default"/>
      </w:rPr>
    </w:lvl>
    <w:lvl w:ilvl="5" w:tplc="08090005" w:tentative="1">
      <w:start w:val="1"/>
      <w:numFmt w:val="bullet"/>
      <w:lvlText w:val=""/>
      <w:lvlJc w:val="left"/>
      <w:pPr>
        <w:ind w:left="4545" w:hanging="360"/>
      </w:pPr>
      <w:rPr>
        <w:rFonts w:ascii="Wingdings" w:hAnsi="Wingdings" w:hint="default"/>
      </w:rPr>
    </w:lvl>
    <w:lvl w:ilvl="6" w:tplc="08090001" w:tentative="1">
      <w:start w:val="1"/>
      <w:numFmt w:val="bullet"/>
      <w:lvlText w:val=""/>
      <w:lvlJc w:val="left"/>
      <w:pPr>
        <w:ind w:left="5265" w:hanging="360"/>
      </w:pPr>
      <w:rPr>
        <w:rFonts w:ascii="Symbol" w:hAnsi="Symbol" w:hint="default"/>
      </w:rPr>
    </w:lvl>
    <w:lvl w:ilvl="7" w:tplc="08090003" w:tentative="1">
      <w:start w:val="1"/>
      <w:numFmt w:val="bullet"/>
      <w:lvlText w:val="o"/>
      <w:lvlJc w:val="left"/>
      <w:pPr>
        <w:ind w:left="5985" w:hanging="360"/>
      </w:pPr>
      <w:rPr>
        <w:rFonts w:ascii="Courier New" w:hAnsi="Courier New" w:cs="Courier New" w:hint="default"/>
      </w:rPr>
    </w:lvl>
    <w:lvl w:ilvl="8" w:tplc="08090005" w:tentative="1">
      <w:start w:val="1"/>
      <w:numFmt w:val="bullet"/>
      <w:lvlText w:val=""/>
      <w:lvlJc w:val="left"/>
      <w:pPr>
        <w:ind w:left="6705" w:hanging="360"/>
      </w:pPr>
      <w:rPr>
        <w:rFonts w:ascii="Wingdings" w:hAnsi="Wingdings" w:hint="default"/>
      </w:rPr>
    </w:lvl>
  </w:abstractNum>
  <w:abstractNum w:abstractNumId="42" w15:restartNumberingAfterBreak="0">
    <w:nsid w:val="46BC5B6F"/>
    <w:multiLevelType w:val="hybridMultilevel"/>
    <w:tmpl w:val="10BE8F2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73D3259"/>
    <w:multiLevelType w:val="hybridMultilevel"/>
    <w:tmpl w:val="5DD65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74B3977"/>
    <w:multiLevelType w:val="hybridMultilevel"/>
    <w:tmpl w:val="BA4A5866"/>
    <w:lvl w:ilvl="0" w:tplc="7F7AF998">
      <w:start w:val="1"/>
      <w:numFmt w:val="bullet"/>
      <w:lvlText w:val=""/>
      <w:lvlPicBulletId w:val="2"/>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9E3606E"/>
    <w:multiLevelType w:val="hybridMultilevel"/>
    <w:tmpl w:val="7452F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A2A5FD8"/>
    <w:multiLevelType w:val="hybridMultilevel"/>
    <w:tmpl w:val="45EAA5B8"/>
    <w:lvl w:ilvl="0" w:tplc="DED09676">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C870B89"/>
    <w:multiLevelType w:val="multilevel"/>
    <w:tmpl w:val="4D2610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4D42300A"/>
    <w:multiLevelType w:val="hybridMultilevel"/>
    <w:tmpl w:val="59987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DBD08F1"/>
    <w:multiLevelType w:val="hybridMultilevel"/>
    <w:tmpl w:val="8C0AEA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4E1D63DB"/>
    <w:multiLevelType w:val="hybridMultilevel"/>
    <w:tmpl w:val="2F2869F0"/>
    <w:lvl w:ilvl="0" w:tplc="2AF45F0A">
      <w:start w:val="1"/>
      <w:numFmt w:val="decimal"/>
      <w:lvlText w:val="%1."/>
      <w:lvlJc w:val="left"/>
      <w:pPr>
        <w:ind w:left="720" w:hanging="360"/>
      </w:pPr>
      <w:rPr>
        <w:rFonts w:ascii="Times New Roman" w:hAnsi="Times New Roman" w:cs="Times New Roman" w:hint="default"/>
        <w:color w:val="000000" w:themeColor="text1"/>
        <w:sz w:val="24"/>
        <w:szCs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1" w15:restartNumberingAfterBreak="0">
    <w:nsid w:val="4E8D44C0"/>
    <w:multiLevelType w:val="hybridMultilevel"/>
    <w:tmpl w:val="7FB23E82"/>
    <w:lvl w:ilvl="0" w:tplc="7F7AF998">
      <w:start w:val="1"/>
      <w:numFmt w:val="bullet"/>
      <w:lvlText w:val=""/>
      <w:lvlPicBulletId w:val="2"/>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F746A6E"/>
    <w:multiLevelType w:val="multilevel"/>
    <w:tmpl w:val="BC5A560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FE12D1F"/>
    <w:multiLevelType w:val="hybridMultilevel"/>
    <w:tmpl w:val="71BEE41A"/>
    <w:lvl w:ilvl="0" w:tplc="7F7AF998">
      <w:start w:val="1"/>
      <w:numFmt w:val="bullet"/>
      <w:lvlText w:val=""/>
      <w:lvlPicBulletId w:val="2"/>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20C63CD"/>
    <w:multiLevelType w:val="hybridMultilevel"/>
    <w:tmpl w:val="DAF23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234628F"/>
    <w:multiLevelType w:val="hybridMultilevel"/>
    <w:tmpl w:val="9D343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2E20013"/>
    <w:multiLevelType w:val="hybridMultilevel"/>
    <w:tmpl w:val="FC42FED6"/>
    <w:lvl w:ilvl="0" w:tplc="7F7AF998">
      <w:start w:val="1"/>
      <w:numFmt w:val="bullet"/>
      <w:lvlText w:val=""/>
      <w:lvlPicBulletId w:val="2"/>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551517E"/>
    <w:multiLevelType w:val="multilevel"/>
    <w:tmpl w:val="10BAE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598C1E02"/>
    <w:multiLevelType w:val="hybridMultilevel"/>
    <w:tmpl w:val="693C86EC"/>
    <w:lvl w:ilvl="0" w:tplc="7F7AF998">
      <w:start w:val="1"/>
      <w:numFmt w:val="bullet"/>
      <w:lvlText w:val=""/>
      <w:lvlPicBulletId w:val="2"/>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CE57D88"/>
    <w:multiLevelType w:val="hybridMultilevel"/>
    <w:tmpl w:val="53CC4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618E3E9A"/>
    <w:multiLevelType w:val="hybridMultilevel"/>
    <w:tmpl w:val="AF42F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61FD73B4"/>
    <w:multiLevelType w:val="hybridMultilevel"/>
    <w:tmpl w:val="FF8AF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65193281"/>
    <w:multiLevelType w:val="hybridMultilevel"/>
    <w:tmpl w:val="8B9AFF3E"/>
    <w:lvl w:ilvl="0" w:tplc="DED09676">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80676BE"/>
    <w:multiLevelType w:val="multilevel"/>
    <w:tmpl w:val="4ABA2F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692B53E3"/>
    <w:multiLevelType w:val="hybridMultilevel"/>
    <w:tmpl w:val="D7903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6B03152D"/>
    <w:multiLevelType w:val="hybridMultilevel"/>
    <w:tmpl w:val="484E2BD8"/>
    <w:lvl w:ilvl="0" w:tplc="DED09676">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BB669E7"/>
    <w:multiLevelType w:val="hybridMultilevel"/>
    <w:tmpl w:val="040EEF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6E7C6BC4"/>
    <w:multiLevelType w:val="hybridMultilevel"/>
    <w:tmpl w:val="44C8FBFA"/>
    <w:lvl w:ilvl="0" w:tplc="7A800E9C">
      <w:start w:val="1"/>
      <w:numFmt w:val="decimal"/>
      <w:lvlText w:val="%1."/>
      <w:lvlJc w:val="left"/>
      <w:pPr>
        <w:ind w:left="720" w:hanging="360"/>
      </w:pPr>
      <w:rPr>
        <w:rFonts w:ascii="Times New Roman" w:hAnsi="Times New Roman" w:cs="Times New Roman" w:hint="default"/>
        <w:color w:val="000000" w:themeColor="text1"/>
        <w:sz w:val="24"/>
        <w:szCs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8" w15:restartNumberingAfterBreak="0">
    <w:nsid w:val="70693242"/>
    <w:multiLevelType w:val="multilevel"/>
    <w:tmpl w:val="7C983246"/>
    <w:lvl w:ilvl="0">
      <w:start w:val="1"/>
      <w:numFmt w:val="bullet"/>
      <w:lvlText w:val="●"/>
      <w:lvlJc w:val="left"/>
      <w:pPr>
        <w:ind w:left="6" w:hanging="360"/>
      </w:pPr>
      <w:rPr>
        <w:u w:val="none"/>
        <w:vertAlign w:val="baseline"/>
      </w:rPr>
    </w:lvl>
    <w:lvl w:ilvl="1">
      <w:start w:val="1"/>
      <w:numFmt w:val="bullet"/>
      <w:lvlText w:val="○"/>
      <w:lvlJc w:val="left"/>
      <w:pPr>
        <w:ind w:left="726" w:hanging="360"/>
      </w:pPr>
      <w:rPr>
        <w:u w:val="none"/>
        <w:vertAlign w:val="baseline"/>
      </w:rPr>
    </w:lvl>
    <w:lvl w:ilvl="2">
      <w:start w:val="1"/>
      <w:numFmt w:val="bullet"/>
      <w:lvlText w:val="■"/>
      <w:lvlJc w:val="left"/>
      <w:pPr>
        <w:ind w:left="1446" w:hanging="360"/>
      </w:pPr>
      <w:rPr>
        <w:u w:val="none"/>
        <w:vertAlign w:val="baseline"/>
      </w:rPr>
    </w:lvl>
    <w:lvl w:ilvl="3">
      <w:start w:val="1"/>
      <w:numFmt w:val="bullet"/>
      <w:lvlText w:val="●"/>
      <w:lvlJc w:val="left"/>
      <w:pPr>
        <w:ind w:left="2166" w:hanging="360"/>
      </w:pPr>
      <w:rPr>
        <w:u w:val="none"/>
        <w:vertAlign w:val="baseline"/>
      </w:rPr>
    </w:lvl>
    <w:lvl w:ilvl="4">
      <w:start w:val="1"/>
      <w:numFmt w:val="bullet"/>
      <w:lvlText w:val="○"/>
      <w:lvlJc w:val="left"/>
      <w:pPr>
        <w:ind w:left="2886" w:hanging="360"/>
      </w:pPr>
      <w:rPr>
        <w:u w:val="none"/>
        <w:vertAlign w:val="baseline"/>
      </w:rPr>
    </w:lvl>
    <w:lvl w:ilvl="5">
      <w:start w:val="1"/>
      <w:numFmt w:val="bullet"/>
      <w:lvlText w:val="■"/>
      <w:lvlJc w:val="left"/>
      <w:pPr>
        <w:ind w:left="3606" w:hanging="360"/>
      </w:pPr>
      <w:rPr>
        <w:u w:val="none"/>
        <w:vertAlign w:val="baseline"/>
      </w:rPr>
    </w:lvl>
    <w:lvl w:ilvl="6">
      <w:start w:val="1"/>
      <w:numFmt w:val="bullet"/>
      <w:lvlText w:val="●"/>
      <w:lvlJc w:val="left"/>
      <w:pPr>
        <w:ind w:left="4326" w:hanging="360"/>
      </w:pPr>
      <w:rPr>
        <w:u w:val="none"/>
        <w:vertAlign w:val="baseline"/>
      </w:rPr>
    </w:lvl>
    <w:lvl w:ilvl="7">
      <w:start w:val="1"/>
      <w:numFmt w:val="bullet"/>
      <w:lvlText w:val="○"/>
      <w:lvlJc w:val="left"/>
      <w:pPr>
        <w:ind w:left="5046" w:hanging="360"/>
      </w:pPr>
      <w:rPr>
        <w:u w:val="none"/>
        <w:vertAlign w:val="baseline"/>
      </w:rPr>
    </w:lvl>
    <w:lvl w:ilvl="8">
      <w:start w:val="1"/>
      <w:numFmt w:val="bullet"/>
      <w:lvlText w:val="■"/>
      <w:lvlJc w:val="left"/>
      <w:pPr>
        <w:ind w:left="5766" w:hanging="360"/>
      </w:pPr>
      <w:rPr>
        <w:u w:val="none"/>
        <w:vertAlign w:val="baseline"/>
      </w:rPr>
    </w:lvl>
  </w:abstractNum>
  <w:abstractNum w:abstractNumId="69" w15:restartNumberingAfterBreak="0">
    <w:nsid w:val="70C20B16"/>
    <w:multiLevelType w:val="hybridMultilevel"/>
    <w:tmpl w:val="EB328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70F94B1E"/>
    <w:multiLevelType w:val="hybridMultilevel"/>
    <w:tmpl w:val="0C927E12"/>
    <w:lvl w:ilvl="0" w:tplc="04270001">
      <w:start w:val="1"/>
      <w:numFmt w:val="bullet"/>
      <w:lvlText w:val=""/>
      <w:lvlJc w:val="left"/>
      <w:pPr>
        <w:ind w:left="502" w:hanging="360"/>
      </w:pPr>
      <w:rPr>
        <w:rFonts w:ascii="Symbol" w:hAnsi="Symbol" w:hint="default"/>
      </w:rPr>
    </w:lvl>
    <w:lvl w:ilvl="1" w:tplc="04270003" w:tentative="1">
      <w:start w:val="1"/>
      <w:numFmt w:val="bullet"/>
      <w:lvlText w:val="o"/>
      <w:lvlJc w:val="left"/>
      <w:pPr>
        <w:ind w:left="1222" w:hanging="360"/>
      </w:pPr>
      <w:rPr>
        <w:rFonts w:ascii="Courier New" w:hAnsi="Courier New" w:cs="Courier New" w:hint="default"/>
      </w:rPr>
    </w:lvl>
    <w:lvl w:ilvl="2" w:tplc="04270005" w:tentative="1">
      <w:start w:val="1"/>
      <w:numFmt w:val="bullet"/>
      <w:lvlText w:val=""/>
      <w:lvlJc w:val="left"/>
      <w:pPr>
        <w:ind w:left="1942" w:hanging="360"/>
      </w:pPr>
      <w:rPr>
        <w:rFonts w:ascii="Wingdings" w:hAnsi="Wingdings" w:hint="default"/>
      </w:rPr>
    </w:lvl>
    <w:lvl w:ilvl="3" w:tplc="04270001" w:tentative="1">
      <w:start w:val="1"/>
      <w:numFmt w:val="bullet"/>
      <w:lvlText w:val=""/>
      <w:lvlJc w:val="left"/>
      <w:pPr>
        <w:ind w:left="2662" w:hanging="360"/>
      </w:pPr>
      <w:rPr>
        <w:rFonts w:ascii="Symbol" w:hAnsi="Symbol" w:hint="default"/>
      </w:rPr>
    </w:lvl>
    <w:lvl w:ilvl="4" w:tplc="04270003" w:tentative="1">
      <w:start w:val="1"/>
      <w:numFmt w:val="bullet"/>
      <w:lvlText w:val="o"/>
      <w:lvlJc w:val="left"/>
      <w:pPr>
        <w:ind w:left="3382" w:hanging="360"/>
      </w:pPr>
      <w:rPr>
        <w:rFonts w:ascii="Courier New" w:hAnsi="Courier New" w:cs="Courier New" w:hint="default"/>
      </w:rPr>
    </w:lvl>
    <w:lvl w:ilvl="5" w:tplc="04270005" w:tentative="1">
      <w:start w:val="1"/>
      <w:numFmt w:val="bullet"/>
      <w:lvlText w:val=""/>
      <w:lvlJc w:val="left"/>
      <w:pPr>
        <w:ind w:left="4102" w:hanging="360"/>
      </w:pPr>
      <w:rPr>
        <w:rFonts w:ascii="Wingdings" w:hAnsi="Wingdings" w:hint="default"/>
      </w:rPr>
    </w:lvl>
    <w:lvl w:ilvl="6" w:tplc="04270001" w:tentative="1">
      <w:start w:val="1"/>
      <w:numFmt w:val="bullet"/>
      <w:lvlText w:val=""/>
      <w:lvlJc w:val="left"/>
      <w:pPr>
        <w:ind w:left="4822" w:hanging="360"/>
      </w:pPr>
      <w:rPr>
        <w:rFonts w:ascii="Symbol" w:hAnsi="Symbol" w:hint="default"/>
      </w:rPr>
    </w:lvl>
    <w:lvl w:ilvl="7" w:tplc="04270003" w:tentative="1">
      <w:start w:val="1"/>
      <w:numFmt w:val="bullet"/>
      <w:lvlText w:val="o"/>
      <w:lvlJc w:val="left"/>
      <w:pPr>
        <w:ind w:left="5542" w:hanging="360"/>
      </w:pPr>
      <w:rPr>
        <w:rFonts w:ascii="Courier New" w:hAnsi="Courier New" w:cs="Courier New" w:hint="default"/>
      </w:rPr>
    </w:lvl>
    <w:lvl w:ilvl="8" w:tplc="04270005" w:tentative="1">
      <w:start w:val="1"/>
      <w:numFmt w:val="bullet"/>
      <w:lvlText w:val=""/>
      <w:lvlJc w:val="left"/>
      <w:pPr>
        <w:ind w:left="6262" w:hanging="360"/>
      </w:pPr>
      <w:rPr>
        <w:rFonts w:ascii="Wingdings" w:hAnsi="Wingdings" w:hint="default"/>
      </w:rPr>
    </w:lvl>
  </w:abstractNum>
  <w:abstractNum w:abstractNumId="71" w15:restartNumberingAfterBreak="0">
    <w:nsid w:val="72090403"/>
    <w:multiLevelType w:val="hybridMultilevel"/>
    <w:tmpl w:val="4BDEE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736F3212"/>
    <w:multiLevelType w:val="hybridMultilevel"/>
    <w:tmpl w:val="3DDC88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15:restartNumberingAfterBreak="0">
    <w:nsid w:val="74DA1836"/>
    <w:multiLevelType w:val="hybridMultilevel"/>
    <w:tmpl w:val="2E62BE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15:restartNumberingAfterBreak="0">
    <w:nsid w:val="75917A61"/>
    <w:multiLevelType w:val="hybridMultilevel"/>
    <w:tmpl w:val="79A677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15:restartNumberingAfterBreak="0">
    <w:nsid w:val="769928E4"/>
    <w:multiLevelType w:val="hybridMultilevel"/>
    <w:tmpl w:val="CAB2AC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703770D"/>
    <w:multiLevelType w:val="multilevel"/>
    <w:tmpl w:val="FAAC5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77571052"/>
    <w:multiLevelType w:val="hybridMultilevel"/>
    <w:tmpl w:val="7FBCE8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8" w15:restartNumberingAfterBreak="0">
    <w:nsid w:val="77AE19F6"/>
    <w:multiLevelType w:val="hybridMultilevel"/>
    <w:tmpl w:val="66BCC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7A2C4410"/>
    <w:multiLevelType w:val="hybridMultilevel"/>
    <w:tmpl w:val="2484469A"/>
    <w:lvl w:ilvl="0" w:tplc="7F7AF998">
      <w:start w:val="1"/>
      <w:numFmt w:val="bullet"/>
      <w:lvlText w:val=""/>
      <w:lvlPicBulletId w:val="2"/>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7DB853C3"/>
    <w:multiLevelType w:val="hybridMultilevel"/>
    <w:tmpl w:val="29063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7DCF486D"/>
    <w:multiLevelType w:val="hybridMultilevel"/>
    <w:tmpl w:val="9DC8A3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7E037A03"/>
    <w:multiLevelType w:val="multilevel"/>
    <w:tmpl w:val="557CF7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8"/>
  </w:num>
  <w:num w:numId="2">
    <w:abstractNumId w:val="19"/>
  </w:num>
  <w:num w:numId="3">
    <w:abstractNumId w:val="72"/>
  </w:num>
  <w:num w:numId="4">
    <w:abstractNumId w:val="38"/>
  </w:num>
  <w:num w:numId="5">
    <w:abstractNumId w:val="74"/>
  </w:num>
  <w:num w:numId="6">
    <w:abstractNumId w:val="77"/>
  </w:num>
  <w:num w:numId="7">
    <w:abstractNumId w:val="39"/>
  </w:num>
  <w:num w:numId="8">
    <w:abstractNumId w:val="70"/>
  </w:num>
  <w:num w:numId="9">
    <w:abstractNumId w:val="25"/>
  </w:num>
  <w:num w:numId="10">
    <w:abstractNumId w:val="76"/>
  </w:num>
  <w:num w:numId="11">
    <w:abstractNumId w:val="82"/>
  </w:num>
  <w:num w:numId="12">
    <w:abstractNumId w:val="32"/>
  </w:num>
  <w:num w:numId="13">
    <w:abstractNumId w:val="47"/>
  </w:num>
  <w:num w:numId="14">
    <w:abstractNumId w:val="63"/>
  </w:num>
  <w:num w:numId="15">
    <w:abstractNumId w:val="57"/>
  </w:num>
  <w:num w:numId="16">
    <w:abstractNumId w:val="6"/>
  </w:num>
  <w:num w:numId="17">
    <w:abstractNumId w:val="29"/>
  </w:num>
  <w:num w:numId="18">
    <w:abstractNumId w:val="21"/>
  </w:num>
  <w:num w:numId="19">
    <w:abstractNumId w:val="24"/>
  </w:num>
  <w:num w:numId="20">
    <w:abstractNumId w:val="52"/>
  </w:num>
  <w:num w:numId="21">
    <w:abstractNumId w:val="4"/>
  </w:num>
  <w:num w:numId="22">
    <w:abstractNumId w:val="22"/>
  </w:num>
  <w:num w:numId="23">
    <w:abstractNumId w:val="68"/>
  </w:num>
  <w:num w:numId="24">
    <w:abstractNumId w:val="0"/>
  </w:num>
  <w:num w:numId="25">
    <w:abstractNumId w:val="81"/>
  </w:num>
  <w:num w:numId="26">
    <w:abstractNumId w:val="65"/>
  </w:num>
  <w:num w:numId="27">
    <w:abstractNumId w:val="46"/>
  </w:num>
  <w:num w:numId="28">
    <w:abstractNumId w:val="75"/>
  </w:num>
  <w:num w:numId="29">
    <w:abstractNumId w:val="62"/>
  </w:num>
  <w:num w:numId="30">
    <w:abstractNumId w:val="17"/>
  </w:num>
  <w:num w:numId="31">
    <w:abstractNumId w:val="16"/>
  </w:num>
  <w:num w:numId="32">
    <w:abstractNumId w:val="7"/>
  </w:num>
  <w:num w:numId="33">
    <w:abstractNumId w:val="55"/>
  </w:num>
  <w:num w:numId="34">
    <w:abstractNumId w:val="49"/>
  </w:num>
  <w:num w:numId="35">
    <w:abstractNumId w:val="26"/>
  </w:num>
  <w:num w:numId="36">
    <w:abstractNumId w:val="73"/>
  </w:num>
  <w:num w:numId="37">
    <w:abstractNumId w:val="8"/>
  </w:num>
  <w:num w:numId="38">
    <w:abstractNumId w:val="59"/>
  </w:num>
  <w:num w:numId="39">
    <w:abstractNumId w:val="61"/>
  </w:num>
  <w:num w:numId="40">
    <w:abstractNumId w:val="69"/>
  </w:num>
  <w:num w:numId="41">
    <w:abstractNumId w:val="78"/>
  </w:num>
  <w:num w:numId="42">
    <w:abstractNumId w:val="9"/>
  </w:num>
  <w:num w:numId="43">
    <w:abstractNumId w:val="36"/>
  </w:num>
  <w:num w:numId="44">
    <w:abstractNumId w:val="34"/>
  </w:num>
  <w:num w:numId="45">
    <w:abstractNumId w:val="45"/>
  </w:num>
  <w:num w:numId="46">
    <w:abstractNumId w:val="60"/>
  </w:num>
  <w:num w:numId="47">
    <w:abstractNumId w:val="80"/>
  </w:num>
  <w:num w:numId="48">
    <w:abstractNumId w:val="43"/>
  </w:num>
  <w:num w:numId="49">
    <w:abstractNumId w:val="12"/>
  </w:num>
  <w:num w:numId="50">
    <w:abstractNumId w:val="13"/>
  </w:num>
  <w:num w:numId="51">
    <w:abstractNumId w:val="20"/>
  </w:num>
  <w:num w:numId="52">
    <w:abstractNumId w:val="3"/>
  </w:num>
  <w:num w:numId="53">
    <w:abstractNumId w:val="48"/>
  </w:num>
  <w:num w:numId="54">
    <w:abstractNumId w:val="54"/>
  </w:num>
  <w:num w:numId="55">
    <w:abstractNumId w:val="27"/>
  </w:num>
  <w:num w:numId="56">
    <w:abstractNumId w:val="15"/>
  </w:num>
  <w:num w:numId="57">
    <w:abstractNumId w:val="64"/>
  </w:num>
  <w:num w:numId="58">
    <w:abstractNumId w:val="28"/>
  </w:num>
  <w:num w:numId="59">
    <w:abstractNumId w:val="71"/>
  </w:num>
  <w:num w:numId="60">
    <w:abstractNumId w:val="30"/>
  </w:num>
  <w:num w:numId="61">
    <w:abstractNumId w:val="79"/>
  </w:num>
  <w:num w:numId="62">
    <w:abstractNumId w:val="37"/>
  </w:num>
  <w:num w:numId="63">
    <w:abstractNumId w:val="44"/>
  </w:num>
  <w:num w:numId="64">
    <w:abstractNumId w:val="11"/>
  </w:num>
  <w:num w:numId="65">
    <w:abstractNumId w:val="56"/>
  </w:num>
  <w:num w:numId="66">
    <w:abstractNumId w:val="10"/>
  </w:num>
  <w:num w:numId="67">
    <w:abstractNumId w:val="51"/>
  </w:num>
  <w:num w:numId="68">
    <w:abstractNumId w:val="23"/>
  </w:num>
  <w:num w:numId="69">
    <w:abstractNumId w:val="5"/>
  </w:num>
  <w:num w:numId="70">
    <w:abstractNumId w:val="40"/>
  </w:num>
  <w:num w:numId="71">
    <w:abstractNumId w:val="41"/>
  </w:num>
  <w:num w:numId="72">
    <w:abstractNumId w:val="1"/>
  </w:num>
  <w:num w:numId="73">
    <w:abstractNumId w:val="66"/>
  </w:num>
  <w:num w:numId="74">
    <w:abstractNumId w:val="42"/>
  </w:num>
  <w:num w:numId="75">
    <w:abstractNumId w:val="53"/>
  </w:num>
  <w:num w:numId="76">
    <w:abstractNumId w:val="33"/>
  </w:num>
  <w:num w:numId="77">
    <w:abstractNumId w:val="58"/>
  </w:num>
  <w:num w:numId="78">
    <w:abstractNumId w:val="14"/>
  </w:num>
  <w:num w:numId="79">
    <w:abstractNumId w:val="50"/>
  </w:num>
  <w:num w:numId="80">
    <w:abstractNumId w:val="35"/>
  </w:num>
  <w:num w:numId="81">
    <w:abstractNumId w:val="67"/>
  </w:num>
  <w:num w:numId="82">
    <w:abstractNumId w:val="2"/>
  </w:num>
  <w:num w:numId="83">
    <w:abstractNumId w:val="31"/>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52F"/>
    <w:rsid w:val="000043B4"/>
    <w:rsid w:val="00005632"/>
    <w:rsid w:val="00005701"/>
    <w:rsid w:val="000062B5"/>
    <w:rsid w:val="00006855"/>
    <w:rsid w:val="000104FE"/>
    <w:rsid w:val="00013E57"/>
    <w:rsid w:val="000159B7"/>
    <w:rsid w:val="00015E30"/>
    <w:rsid w:val="00020F6D"/>
    <w:rsid w:val="000227AE"/>
    <w:rsid w:val="00022973"/>
    <w:rsid w:val="00022EC3"/>
    <w:rsid w:val="0002392E"/>
    <w:rsid w:val="000246F5"/>
    <w:rsid w:val="0002569E"/>
    <w:rsid w:val="00025CB7"/>
    <w:rsid w:val="0002641D"/>
    <w:rsid w:val="00027295"/>
    <w:rsid w:val="000279C4"/>
    <w:rsid w:val="000300E2"/>
    <w:rsid w:val="00030814"/>
    <w:rsid w:val="00030893"/>
    <w:rsid w:val="0003191F"/>
    <w:rsid w:val="00032E36"/>
    <w:rsid w:val="00034CD4"/>
    <w:rsid w:val="000352E4"/>
    <w:rsid w:val="0003542E"/>
    <w:rsid w:val="00036FC3"/>
    <w:rsid w:val="0004115D"/>
    <w:rsid w:val="00042070"/>
    <w:rsid w:val="00042269"/>
    <w:rsid w:val="0004327A"/>
    <w:rsid w:val="000449BA"/>
    <w:rsid w:val="00044C9D"/>
    <w:rsid w:val="00045796"/>
    <w:rsid w:val="000460EB"/>
    <w:rsid w:val="00050388"/>
    <w:rsid w:val="00050A1E"/>
    <w:rsid w:val="000510F2"/>
    <w:rsid w:val="000518FB"/>
    <w:rsid w:val="00057574"/>
    <w:rsid w:val="00061670"/>
    <w:rsid w:val="0006274C"/>
    <w:rsid w:val="00063C6E"/>
    <w:rsid w:val="000646F6"/>
    <w:rsid w:val="00066214"/>
    <w:rsid w:val="000667E3"/>
    <w:rsid w:val="00071928"/>
    <w:rsid w:val="00071B16"/>
    <w:rsid w:val="00072685"/>
    <w:rsid w:val="000726B8"/>
    <w:rsid w:val="00075DFA"/>
    <w:rsid w:val="000805CD"/>
    <w:rsid w:val="00081B05"/>
    <w:rsid w:val="000825EE"/>
    <w:rsid w:val="0008337D"/>
    <w:rsid w:val="00084796"/>
    <w:rsid w:val="00087A54"/>
    <w:rsid w:val="00087B46"/>
    <w:rsid w:val="00090309"/>
    <w:rsid w:val="00092477"/>
    <w:rsid w:val="0009304B"/>
    <w:rsid w:val="00094BA9"/>
    <w:rsid w:val="00094BAC"/>
    <w:rsid w:val="00094BCD"/>
    <w:rsid w:val="00095BA1"/>
    <w:rsid w:val="00096D25"/>
    <w:rsid w:val="000974B6"/>
    <w:rsid w:val="000A30FE"/>
    <w:rsid w:val="000A3D54"/>
    <w:rsid w:val="000A48AA"/>
    <w:rsid w:val="000A5D6D"/>
    <w:rsid w:val="000A677A"/>
    <w:rsid w:val="000A6B31"/>
    <w:rsid w:val="000B306C"/>
    <w:rsid w:val="000C0499"/>
    <w:rsid w:val="000C0645"/>
    <w:rsid w:val="000C1B7C"/>
    <w:rsid w:val="000C28D2"/>
    <w:rsid w:val="000C52E6"/>
    <w:rsid w:val="000C562B"/>
    <w:rsid w:val="000C6745"/>
    <w:rsid w:val="000C738B"/>
    <w:rsid w:val="000D1392"/>
    <w:rsid w:val="000D1BA1"/>
    <w:rsid w:val="000D38D9"/>
    <w:rsid w:val="000D5B15"/>
    <w:rsid w:val="000E2097"/>
    <w:rsid w:val="000E3527"/>
    <w:rsid w:val="000E3DDE"/>
    <w:rsid w:val="000E52A2"/>
    <w:rsid w:val="000E5DAC"/>
    <w:rsid w:val="000E66F2"/>
    <w:rsid w:val="000E69B7"/>
    <w:rsid w:val="000F07B2"/>
    <w:rsid w:val="000F1BC0"/>
    <w:rsid w:val="000F1CB2"/>
    <w:rsid w:val="000F23F6"/>
    <w:rsid w:val="000F4A57"/>
    <w:rsid w:val="000F5A8F"/>
    <w:rsid w:val="000F692F"/>
    <w:rsid w:val="000F7337"/>
    <w:rsid w:val="000F7BD5"/>
    <w:rsid w:val="001005F8"/>
    <w:rsid w:val="00101E2B"/>
    <w:rsid w:val="00103341"/>
    <w:rsid w:val="00103559"/>
    <w:rsid w:val="001041D7"/>
    <w:rsid w:val="001042A5"/>
    <w:rsid w:val="00104ED7"/>
    <w:rsid w:val="00113BBB"/>
    <w:rsid w:val="00115104"/>
    <w:rsid w:val="001169A3"/>
    <w:rsid w:val="00117E82"/>
    <w:rsid w:val="00124ABF"/>
    <w:rsid w:val="001260AB"/>
    <w:rsid w:val="0013402B"/>
    <w:rsid w:val="00134C12"/>
    <w:rsid w:val="001352D6"/>
    <w:rsid w:val="00135992"/>
    <w:rsid w:val="00137200"/>
    <w:rsid w:val="00141B0F"/>
    <w:rsid w:val="001503C7"/>
    <w:rsid w:val="00150DD0"/>
    <w:rsid w:val="001517DF"/>
    <w:rsid w:val="0015214B"/>
    <w:rsid w:val="00152B22"/>
    <w:rsid w:val="00152BDA"/>
    <w:rsid w:val="00154443"/>
    <w:rsid w:val="00154AA0"/>
    <w:rsid w:val="00156C92"/>
    <w:rsid w:val="00160174"/>
    <w:rsid w:val="00160B6F"/>
    <w:rsid w:val="001615A0"/>
    <w:rsid w:val="001709BE"/>
    <w:rsid w:val="00183AD7"/>
    <w:rsid w:val="00186FF5"/>
    <w:rsid w:val="00187FED"/>
    <w:rsid w:val="00192880"/>
    <w:rsid w:val="0019370A"/>
    <w:rsid w:val="0019462C"/>
    <w:rsid w:val="00195202"/>
    <w:rsid w:val="001A1570"/>
    <w:rsid w:val="001A5F43"/>
    <w:rsid w:val="001A696B"/>
    <w:rsid w:val="001A732B"/>
    <w:rsid w:val="001B01A0"/>
    <w:rsid w:val="001B0F61"/>
    <w:rsid w:val="001B1DB9"/>
    <w:rsid w:val="001B20E1"/>
    <w:rsid w:val="001B2DDA"/>
    <w:rsid w:val="001B4723"/>
    <w:rsid w:val="001C06B8"/>
    <w:rsid w:val="001C0A25"/>
    <w:rsid w:val="001C121B"/>
    <w:rsid w:val="001C1417"/>
    <w:rsid w:val="001C26BD"/>
    <w:rsid w:val="001C3C42"/>
    <w:rsid w:val="001C5811"/>
    <w:rsid w:val="001C6DE7"/>
    <w:rsid w:val="001C7079"/>
    <w:rsid w:val="001C70ED"/>
    <w:rsid w:val="001D21F3"/>
    <w:rsid w:val="001D460A"/>
    <w:rsid w:val="001D5817"/>
    <w:rsid w:val="001D7332"/>
    <w:rsid w:val="001E147D"/>
    <w:rsid w:val="001E3181"/>
    <w:rsid w:val="001E3B90"/>
    <w:rsid w:val="001E6457"/>
    <w:rsid w:val="001E7C15"/>
    <w:rsid w:val="001F4DAE"/>
    <w:rsid w:val="001F7E6E"/>
    <w:rsid w:val="00203E87"/>
    <w:rsid w:val="0020456B"/>
    <w:rsid w:val="00204651"/>
    <w:rsid w:val="00207CED"/>
    <w:rsid w:val="00207E52"/>
    <w:rsid w:val="00210AFC"/>
    <w:rsid w:val="00211472"/>
    <w:rsid w:val="00212088"/>
    <w:rsid w:val="0021284B"/>
    <w:rsid w:val="00216FB9"/>
    <w:rsid w:val="00217A14"/>
    <w:rsid w:val="00217CF9"/>
    <w:rsid w:val="002201E0"/>
    <w:rsid w:val="00220A76"/>
    <w:rsid w:val="0022252D"/>
    <w:rsid w:val="00222623"/>
    <w:rsid w:val="0022668E"/>
    <w:rsid w:val="002308FB"/>
    <w:rsid w:val="00231861"/>
    <w:rsid w:val="002331B3"/>
    <w:rsid w:val="00233C79"/>
    <w:rsid w:val="002361A1"/>
    <w:rsid w:val="00241348"/>
    <w:rsid w:val="002431AC"/>
    <w:rsid w:val="002438A6"/>
    <w:rsid w:val="00251E7D"/>
    <w:rsid w:val="00253449"/>
    <w:rsid w:val="0025624D"/>
    <w:rsid w:val="00262FEC"/>
    <w:rsid w:val="00270E1A"/>
    <w:rsid w:val="002710D8"/>
    <w:rsid w:val="0027126D"/>
    <w:rsid w:val="002714DD"/>
    <w:rsid w:val="00271672"/>
    <w:rsid w:val="00271D16"/>
    <w:rsid w:val="00272D99"/>
    <w:rsid w:val="00273C82"/>
    <w:rsid w:val="00275312"/>
    <w:rsid w:val="00276A52"/>
    <w:rsid w:val="00281B1E"/>
    <w:rsid w:val="0028737D"/>
    <w:rsid w:val="00287614"/>
    <w:rsid w:val="00287623"/>
    <w:rsid w:val="002914CC"/>
    <w:rsid w:val="00294102"/>
    <w:rsid w:val="00294A98"/>
    <w:rsid w:val="002952F3"/>
    <w:rsid w:val="00296335"/>
    <w:rsid w:val="00296859"/>
    <w:rsid w:val="0029716C"/>
    <w:rsid w:val="00297485"/>
    <w:rsid w:val="00297649"/>
    <w:rsid w:val="002A40F4"/>
    <w:rsid w:val="002A73DA"/>
    <w:rsid w:val="002A792D"/>
    <w:rsid w:val="002B315C"/>
    <w:rsid w:val="002B385C"/>
    <w:rsid w:val="002B4551"/>
    <w:rsid w:val="002B5666"/>
    <w:rsid w:val="002B7D55"/>
    <w:rsid w:val="002C10AE"/>
    <w:rsid w:val="002C240E"/>
    <w:rsid w:val="002C4400"/>
    <w:rsid w:val="002C4C8A"/>
    <w:rsid w:val="002C54EE"/>
    <w:rsid w:val="002C58E9"/>
    <w:rsid w:val="002C75BE"/>
    <w:rsid w:val="002C7A1E"/>
    <w:rsid w:val="002D264C"/>
    <w:rsid w:val="002D2C5A"/>
    <w:rsid w:val="002D49DC"/>
    <w:rsid w:val="002D52F0"/>
    <w:rsid w:val="002D5B50"/>
    <w:rsid w:val="002E5794"/>
    <w:rsid w:val="002F01C9"/>
    <w:rsid w:val="002F0841"/>
    <w:rsid w:val="002F195C"/>
    <w:rsid w:val="002F4E73"/>
    <w:rsid w:val="002F6099"/>
    <w:rsid w:val="002F70A3"/>
    <w:rsid w:val="0030176C"/>
    <w:rsid w:val="00302530"/>
    <w:rsid w:val="00307433"/>
    <w:rsid w:val="0030782F"/>
    <w:rsid w:val="003112A8"/>
    <w:rsid w:val="00312F57"/>
    <w:rsid w:val="003149BF"/>
    <w:rsid w:val="003152AD"/>
    <w:rsid w:val="003173A2"/>
    <w:rsid w:val="0032569D"/>
    <w:rsid w:val="00325830"/>
    <w:rsid w:val="00327DD4"/>
    <w:rsid w:val="003311F1"/>
    <w:rsid w:val="003312D8"/>
    <w:rsid w:val="00334086"/>
    <w:rsid w:val="003348EF"/>
    <w:rsid w:val="003349BF"/>
    <w:rsid w:val="00336845"/>
    <w:rsid w:val="00341ECA"/>
    <w:rsid w:val="00342E40"/>
    <w:rsid w:val="00343EBE"/>
    <w:rsid w:val="003455B0"/>
    <w:rsid w:val="003455C2"/>
    <w:rsid w:val="0034697D"/>
    <w:rsid w:val="003470EE"/>
    <w:rsid w:val="00347A53"/>
    <w:rsid w:val="003503A1"/>
    <w:rsid w:val="0035346C"/>
    <w:rsid w:val="00353805"/>
    <w:rsid w:val="00354A02"/>
    <w:rsid w:val="00355737"/>
    <w:rsid w:val="003616F2"/>
    <w:rsid w:val="00362ED6"/>
    <w:rsid w:val="003636C1"/>
    <w:rsid w:val="003705B6"/>
    <w:rsid w:val="00371503"/>
    <w:rsid w:val="00371993"/>
    <w:rsid w:val="003759F2"/>
    <w:rsid w:val="00381D9E"/>
    <w:rsid w:val="00382831"/>
    <w:rsid w:val="00382AE5"/>
    <w:rsid w:val="00383E46"/>
    <w:rsid w:val="0039371D"/>
    <w:rsid w:val="00394093"/>
    <w:rsid w:val="00394E3A"/>
    <w:rsid w:val="00395BED"/>
    <w:rsid w:val="00396311"/>
    <w:rsid w:val="003A3A2A"/>
    <w:rsid w:val="003B257B"/>
    <w:rsid w:val="003B2B7C"/>
    <w:rsid w:val="003B2BCA"/>
    <w:rsid w:val="003B2C24"/>
    <w:rsid w:val="003B3743"/>
    <w:rsid w:val="003B6C29"/>
    <w:rsid w:val="003B7852"/>
    <w:rsid w:val="003C0367"/>
    <w:rsid w:val="003C07D4"/>
    <w:rsid w:val="003C11AB"/>
    <w:rsid w:val="003C188C"/>
    <w:rsid w:val="003C1BB6"/>
    <w:rsid w:val="003C1E27"/>
    <w:rsid w:val="003C1FCB"/>
    <w:rsid w:val="003C31A3"/>
    <w:rsid w:val="003C45B2"/>
    <w:rsid w:val="003C4DD9"/>
    <w:rsid w:val="003C7566"/>
    <w:rsid w:val="003D14D9"/>
    <w:rsid w:val="003D5B6F"/>
    <w:rsid w:val="003D64F8"/>
    <w:rsid w:val="003D6EC7"/>
    <w:rsid w:val="003E0038"/>
    <w:rsid w:val="003E0C0F"/>
    <w:rsid w:val="003E0CEF"/>
    <w:rsid w:val="003E1DD0"/>
    <w:rsid w:val="003E2780"/>
    <w:rsid w:val="003E2F00"/>
    <w:rsid w:val="003E6A20"/>
    <w:rsid w:val="003F266D"/>
    <w:rsid w:val="003F6E08"/>
    <w:rsid w:val="00400C30"/>
    <w:rsid w:val="00401978"/>
    <w:rsid w:val="00401F29"/>
    <w:rsid w:val="00403E95"/>
    <w:rsid w:val="004066E7"/>
    <w:rsid w:val="00406E28"/>
    <w:rsid w:val="00410A7F"/>
    <w:rsid w:val="0041330C"/>
    <w:rsid w:val="00413D19"/>
    <w:rsid w:val="004169D2"/>
    <w:rsid w:val="00417D22"/>
    <w:rsid w:val="0042002D"/>
    <w:rsid w:val="00422F3B"/>
    <w:rsid w:val="0042468C"/>
    <w:rsid w:val="004264B6"/>
    <w:rsid w:val="0042676A"/>
    <w:rsid w:val="004278D2"/>
    <w:rsid w:val="00427C9B"/>
    <w:rsid w:val="00430780"/>
    <w:rsid w:val="004349FF"/>
    <w:rsid w:val="00434C57"/>
    <w:rsid w:val="00435E71"/>
    <w:rsid w:val="004376A6"/>
    <w:rsid w:val="004408CB"/>
    <w:rsid w:val="00440B45"/>
    <w:rsid w:val="00440DAB"/>
    <w:rsid w:val="00442C3D"/>
    <w:rsid w:val="00445C8A"/>
    <w:rsid w:val="00447603"/>
    <w:rsid w:val="00451621"/>
    <w:rsid w:val="00452807"/>
    <w:rsid w:val="004567BA"/>
    <w:rsid w:val="00457FAF"/>
    <w:rsid w:val="00460189"/>
    <w:rsid w:val="00464923"/>
    <w:rsid w:val="00465341"/>
    <w:rsid w:val="00465B6F"/>
    <w:rsid w:val="004662DC"/>
    <w:rsid w:val="00470925"/>
    <w:rsid w:val="00472F0E"/>
    <w:rsid w:val="00481B6E"/>
    <w:rsid w:val="0048420D"/>
    <w:rsid w:val="00486F20"/>
    <w:rsid w:val="00487E98"/>
    <w:rsid w:val="004908DE"/>
    <w:rsid w:val="00491117"/>
    <w:rsid w:val="00497D29"/>
    <w:rsid w:val="004A156E"/>
    <w:rsid w:val="004A174E"/>
    <w:rsid w:val="004A2449"/>
    <w:rsid w:val="004A725D"/>
    <w:rsid w:val="004B194D"/>
    <w:rsid w:val="004B392E"/>
    <w:rsid w:val="004B442A"/>
    <w:rsid w:val="004B55B1"/>
    <w:rsid w:val="004C02CD"/>
    <w:rsid w:val="004C07E5"/>
    <w:rsid w:val="004C716E"/>
    <w:rsid w:val="004D02E4"/>
    <w:rsid w:val="004D0C69"/>
    <w:rsid w:val="004D3148"/>
    <w:rsid w:val="004D63BE"/>
    <w:rsid w:val="004D661C"/>
    <w:rsid w:val="004D76C4"/>
    <w:rsid w:val="004E0C69"/>
    <w:rsid w:val="004E10F3"/>
    <w:rsid w:val="004E1D16"/>
    <w:rsid w:val="004E6AC1"/>
    <w:rsid w:val="004E7D6A"/>
    <w:rsid w:val="004F11C4"/>
    <w:rsid w:val="004F1A5A"/>
    <w:rsid w:val="004F2FFF"/>
    <w:rsid w:val="004F3929"/>
    <w:rsid w:val="004F3C6C"/>
    <w:rsid w:val="004F4ADE"/>
    <w:rsid w:val="004F4BA5"/>
    <w:rsid w:val="004F79CD"/>
    <w:rsid w:val="00501819"/>
    <w:rsid w:val="0050638F"/>
    <w:rsid w:val="00507A8C"/>
    <w:rsid w:val="005124C5"/>
    <w:rsid w:val="00513A47"/>
    <w:rsid w:val="00515F5F"/>
    <w:rsid w:val="005165C1"/>
    <w:rsid w:val="00522BA3"/>
    <w:rsid w:val="005328BC"/>
    <w:rsid w:val="005343CD"/>
    <w:rsid w:val="00534D99"/>
    <w:rsid w:val="0053655C"/>
    <w:rsid w:val="00536A4D"/>
    <w:rsid w:val="00536F1C"/>
    <w:rsid w:val="00537EE8"/>
    <w:rsid w:val="00540860"/>
    <w:rsid w:val="00541E3F"/>
    <w:rsid w:val="00550729"/>
    <w:rsid w:val="00550BD4"/>
    <w:rsid w:val="0055160C"/>
    <w:rsid w:val="005554D6"/>
    <w:rsid w:val="00555B4E"/>
    <w:rsid w:val="00557363"/>
    <w:rsid w:val="00562F7D"/>
    <w:rsid w:val="0056426A"/>
    <w:rsid w:val="0057476F"/>
    <w:rsid w:val="00577A43"/>
    <w:rsid w:val="00580282"/>
    <w:rsid w:val="005806F7"/>
    <w:rsid w:val="00580B1A"/>
    <w:rsid w:val="00581499"/>
    <w:rsid w:val="005823A5"/>
    <w:rsid w:val="0058251D"/>
    <w:rsid w:val="00583B35"/>
    <w:rsid w:val="005845B0"/>
    <w:rsid w:val="005904DB"/>
    <w:rsid w:val="00590CC1"/>
    <w:rsid w:val="00592292"/>
    <w:rsid w:val="005956C8"/>
    <w:rsid w:val="00596566"/>
    <w:rsid w:val="005A0CAA"/>
    <w:rsid w:val="005A12B4"/>
    <w:rsid w:val="005A2FEC"/>
    <w:rsid w:val="005A3BC8"/>
    <w:rsid w:val="005A499C"/>
    <w:rsid w:val="005B028F"/>
    <w:rsid w:val="005B29BE"/>
    <w:rsid w:val="005B4BA4"/>
    <w:rsid w:val="005B60A7"/>
    <w:rsid w:val="005B762C"/>
    <w:rsid w:val="005C0B8F"/>
    <w:rsid w:val="005C321C"/>
    <w:rsid w:val="005C35A3"/>
    <w:rsid w:val="005C475F"/>
    <w:rsid w:val="005C6397"/>
    <w:rsid w:val="005C6B89"/>
    <w:rsid w:val="005D0225"/>
    <w:rsid w:val="005D031C"/>
    <w:rsid w:val="005D057D"/>
    <w:rsid w:val="005D3447"/>
    <w:rsid w:val="005D5530"/>
    <w:rsid w:val="005D7791"/>
    <w:rsid w:val="005E1736"/>
    <w:rsid w:val="005E1C4A"/>
    <w:rsid w:val="005E3366"/>
    <w:rsid w:val="005E40D5"/>
    <w:rsid w:val="005E5BFA"/>
    <w:rsid w:val="005F02E2"/>
    <w:rsid w:val="005F4641"/>
    <w:rsid w:val="005F4978"/>
    <w:rsid w:val="005F4C1F"/>
    <w:rsid w:val="005F64B1"/>
    <w:rsid w:val="005F74D8"/>
    <w:rsid w:val="00604A9F"/>
    <w:rsid w:val="0060717A"/>
    <w:rsid w:val="006126E8"/>
    <w:rsid w:val="006245A0"/>
    <w:rsid w:val="00625BA7"/>
    <w:rsid w:val="00626256"/>
    <w:rsid w:val="00626862"/>
    <w:rsid w:val="0062736B"/>
    <w:rsid w:val="00627B14"/>
    <w:rsid w:val="00631FFB"/>
    <w:rsid w:val="00632B88"/>
    <w:rsid w:val="00633CD2"/>
    <w:rsid w:val="006355FD"/>
    <w:rsid w:val="006466F8"/>
    <w:rsid w:val="00646DDD"/>
    <w:rsid w:val="006477AE"/>
    <w:rsid w:val="006503DC"/>
    <w:rsid w:val="00652009"/>
    <w:rsid w:val="006520B1"/>
    <w:rsid w:val="00652122"/>
    <w:rsid w:val="0065405C"/>
    <w:rsid w:val="006600F3"/>
    <w:rsid w:val="006647DF"/>
    <w:rsid w:val="006673F8"/>
    <w:rsid w:val="006717D6"/>
    <w:rsid w:val="00671B0E"/>
    <w:rsid w:val="0067241A"/>
    <w:rsid w:val="00673E42"/>
    <w:rsid w:val="00673E77"/>
    <w:rsid w:val="00675AAC"/>
    <w:rsid w:val="0067756E"/>
    <w:rsid w:val="006856D2"/>
    <w:rsid w:val="00691CCD"/>
    <w:rsid w:val="00692F90"/>
    <w:rsid w:val="006934B5"/>
    <w:rsid w:val="00696BD3"/>
    <w:rsid w:val="00697375"/>
    <w:rsid w:val="006A159F"/>
    <w:rsid w:val="006A33EB"/>
    <w:rsid w:val="006A5CB3"/>
    <w:rsid w:val="006B2238"/>
    <w:rsid w:val="006B25BF"/>
    <w:rsid w:val="006B3241"/>
    <w:rsid w:val="006B32DF"/>
    <w:rsid w:val="006C13C0"/>
    <w:rsid w:val="006C1E22"/>
    <w:rsid w:val="006C1F53"/>
    <w:rsid w:val="006D01EB"/>
    <w:rsid w:val="006D19C2"/>
    <w:rsid w:val="006D32B4"/>
    <w:rsid w:val="006D5FFE"/>
    <w:rsid w:val="006E25E4"/>
    <w:rsid w:val="006E500F"/>
    <w:rsid w:val="006E5AF9"/>
    <w:rsid w:val="006E66A1"/>
    <w:rsid w:val="006E68A6"/>
    <w:rsid w:val="006E6B2F"/>
    <w:rsid w:val="006F1D84"/>
    <w:rsid w:val="006F304F"/>
    <w:rsid w:val="006F3E67"/>
    <w:rsid w:val="006F4A5C"/>
    <w:rsid w:val="006F7309"/>
    <w:rsid w:val="006F7F41"/>
    <w:rsid w:val="00700585"/>
    <w:rsid w:val="00700AE3"/>
    <w:rsid w:val="00701EE8"/>
    <w:rsid w:val="00702DAC"/>
    <w:rsid w:val="007041E8"/>
    <w:rsid w:val="00705CA2"/>
    <w:rsid w:val="007071C2"/>
    <w:rsid w:val="00711A8C"/>
    <w:rsid w:val="00712A18"/>
    <w:rsid w:val="00712DD5"/>
    <w:rsid w:val="00713057"/>
    <w:rsid w:val="007148DB"/>
    <w:rsid w:val="00716E1E"/>
    <w:rsid w:val="007214AE"/>
    <w:rsid w:val="007223BF"/>
    <w:rsid w:val="00723099"/>
    <w:rsid w:val="00725AFD"/>
    <w:rsid w:val="007279D7"/>
    <w:rsid w:val="007315D7"/>
    <w:rsid w:val="007318FF"/>
    <w:rsid w:val="0073648E"/>
    <w:rsid w:val="00737E4A"/>
    <w:rsid w:val="00740EFD"/>
    <w:rsid w:val="00741DB5"/>
    <w:rsid w:val="007423CF"/>
    <w:rsid w:val="0074501F"/>
    <w:rsid w:val="00745B3A"/>
    <w:rsid w:val="0074691B"/>
    <w:rsid w:val="00751BA4"/>
    <w:rsid w:val="00754467"/>
    <w:rsid w:val="00757AA7"/>
    <w:rsid w:val="00761991"/>
    <w:rsid w:val="00761AB5"/>
    <w:rsid w:val="00763640"/>
    <w:rsid w:val="00764FAC"/>
    <w:rsid w:val="007674EB"/>
    <w:rsid w:val="00772D34"/>
    <w:rsid w:val="00772E25"/>
    <w:rsid w:val="007744A6"/>
    <w:rsid w:val="00777C21"/>
    <w:rsid w:val="0078189A"/>
    <w:rsid w:val="00783DD8"/>
    <w:rsid w:val="00787514"/>
    <w:rsid w:val="007904A3"/>
    <w:rsid w:val="00791465"/>
    <w:rsid w:val="00791D99"/>
    <w:rsid w:val="00792EE0"/>
    <w:rsid w:val="00796711"/>
    <w:rsid w:val="007A0B5C"/>
    <w:rsid w:val="007A0E80"/>
    <w:rsid w:val="007A15B0"/>
    <w:rsid w:val="007A2C9B"/>
    <w:rsid w:val="007A55FA"/>
    <w:rsid w:val="007A6905"/>
    <w:rsid w:val="007B07EE"/>
    <w:rsid w:val="007B11BE"/>
    <w:rsid w:val="007B5BD0"/>
    <w:rsid w:val="007C1007"/>
    <w:rsid w:val="007C1105"/>
    <w:rsid w:val="007C1AD6"/>
    <w:rsid w:val="007C6017"/>
    <w:rsid w:val="007D084F"/>
    <w:rsid w:val="007D317E"/>
    <w:rsid w:val="007D471D"/>
    <w:rsid w:val="007D4EBF"/>
    <w:rsid w:val="007E118C"/>
    <w:rsid w:val="007E23F5"/>
    <w:rsid w:val="007E334D"/>
    <w:rsid w:val="007E5E1E"/>
    <w:rsid w:val="007E65FB"/>
    <w:rsid w:val="007E6987"/>
    <w:rsid w:val="007F198A"/>
    <w:rsid w:val="007F1D69"/>
    <w:rsid w:val="007F5A0D"/>
    <w:rsid w:val="007F7981"/>
    <w:rsid w:val="008009A1"/>
    <w:rsid w:val="00800DAE"/>
    <w:rsid w:val="008011A5"/>
    <w:rsid w:val="00802400"/>
    <w:rsid w:val="00805424"/>
    <w:rsid w:val="00805945"/>
    <w:rsid w:val="0080606F"/>
    <w:rsid w:val="00810624"/>
    <w:rsid w:val="008124EC"/>
    <w:rsid w:val="00812D90"/>
    <w:rsid w:val="00815A19"/>
    <w:rsid w:val="008201A5"/>
    <w:rsid w:val="00822B9D"/>
    <w:rsid w:val="008230A2"/>
    <w:rsid w:val="00823D3B"/>
    <w:rsid w:val="00824AE1"/>
    <w:rsid w:val="008250BE"/>
    <w:rsid w:val="008272C7"/>
    <w:rsid w:val="008276D5"/>
    <w:rsid w:val="00832883"/>
    <w:rsid w:val="00833843"/>
    <w:rsid w:val="00835E04"/>
    <w:rsid w:val="00840938"/>
    <w:rsid w:val="00842DFD"/>
    <w:rsid w:val="00846920"/>
    <w:rsid w:val="00850196"/>
    <w:rsid w:val="008502CE"/>
    <w:rsid w:val="00853288"/>
    <w:rsid w:val="00854563"/>
    <w:rsid w:val="00854FB9"/>
    <w:rsid w:val="00856289"/>
    <w:rsid w:val="008566DD"/>
    <w:rsid w:val="00857C87"/>
    <w:rsid w:val="00862FA7"/>
    <w:rsid w:val="0086604E"/>
    <w:rsid w:val="008665E4"/>
    <w:rsid w:val="0087124C"/>
    <w:rsid w:val="00872D6C"/>
    <w:rsid w:val="00872E1F"/>
    <w:rsid w:val="00875204"/>
    <w:rsid w:val="00875240"/>
    <w:rsid w:val="00877ED6"/>
    <w:rsid w:val="00880CD1"/>
    <w:rsid w:val="00881B2E"/>
    <w:rsid w:val="00882315"/>
    <w:rsid w:val="00883783"/>
    <w:rsid w:val="00885B7C"/>
    <w:rsid w:val="00886E83"/>
    <w:rsid w:val="008872D4"/>
    <w:rsid w:val="00887853"/>
    <w:rsid w:val="00890A1A"/>
    <w:rsid w:val="00893585"/>
    <w:rsid w:val="00893BFB"/>
    <w:rsid w:val="00893FB4"/>
    <w:rsid w:val="00895270"/>
    <w:rsid w:val="00895C97"/>
    <w:rsid w:val="008960F8"/>
    <w:rsid w:val="00896202"/>
    <w:rsid w:val="00897B38"/>
    <w:rsid w:val="008A1F50"/>
    <w:rsid w:val="008A6A3F"/>
    <w:rsid w:val="008B0691"/>
    <w:rsid w:val="008B10AD"/>
    <w:rsid w:val="008B39DB"/>
    <w:rsid w:val="008B6880"/>
    <w:rsid w:val="008C12DB"/>
    <w:rsid w:val="008C16B5"/>
    <w:rsid w:val="008C32B9"/>
    <w:rsid w:val="008C334C"/>
    <w:rsid w:val="008D0642"/>
    <w:rsid w:val="008D0A34"/>
    <w:rsid w:val="008D218B"/>
    <w:rsid w:val="008E0AB3"/>
    <w:rsid w:val="008E1D93"/>
    <w:rsid w:val="008E5ECA"/>
    <w:rsid w:val="008E63F8"/>
    <w:rsid w:val="008E73BB"/>
    <w:rsid w:val="008F03B6"/>
    <w:rsid w:val="008F063E"/>
    <w:rsid w:val="008F17A0"/>
    <w:rsid w:val="008F2E64"/>
    <w:rsid w:val="008F4D4F"/>
    <w:rsid w:val="008F5382"/>
    <w:rsid w:val="008F5EA1"/>
    <w:rsid w:val="00900CBB"/>
    <w:rsid w:val="009010BD"/>
    <w:rsid w:val="0090121E"/>
    <w:rsid w:val="009034B0"/>
    <w:rsid w:val="009038B0"/>
    <w:rsid w:val="0090436E"/>
    <w:rsid w:val="009074AD"/>
    <w:rsid w:val="009077C2"/>
    <w:rsid w:val="0090793E"/>
    <w:rsid w:val="00911153"/>
    <w:rsid w:val="00913026"/>
    <w:rsid w:val="009141CF"/>
    <w:rsid w:val="00915C0F"/>
    <w:rsid w:val="00917599"/>
    <w:rsid w:val="00917AB7"/>
    <w:rsid w:val="009204F9"/>
    <w:rsid w:val="00920970"/>
    <w:rsid w:val="00923499"/>
    <w:rsid w:val="0092374F"/>
    <w:rsid w:val="00924257"/>
    <w:rsid w:val="009257C3"/>
    <w:rsid w:val="00930CEF"/>
    <w:rsid w:val="009317B9"/>
    <w:rsid w:val="0093238A"/>
    <w:rsid w:val="009366AA"/>
    <w:rsid w:val="00943CF8"/>
    <w:rsid w:val="00944659"/>
    <w:rsid w:val="00944DEA"/>
    <w:rsid w:val="00945F6C"/>
    <w:rsid w:val="009512BE"/>
    <w:rsid w:val="0095252F"/>
    <w:rsid w:val="009535A2"/>
    <w:rsid w:val="00954E90"/>
    <w:rsid w:val="00956CD6"/>
    <w:rsid w:val="00956E73"/>
    <w:rsid w:val="00960414"/>
    <w:rsid w:val="00960813"/>
    <w:rsid w:val="009613F1"/>
    <w:rsid w:val="00961B23"/>
    <w:rsid w:val="00963127"/>
    <w:rsid w:val="00963EE7"/>
    <w:rsid w:val="00964967"/>
    <w:rsid w:val="00965169"/>
    <w:rsid w:val="009651F8"/>
    <w:rsid w:val="00966E61"/>
    <w:rsid w:val="0096748A"/>
    <w:rsid w:val="00967516"/>
    <w:rsid w:val="00975741"/>
    <w:rsid w:val="00975DA0"/>
    <w:rsid w:val="009767A1"/>
    <w:rsid w:val="0097772E"/>
    <w:rsid w:val="00977A0E"/>
    <w:rsid w:val="009803B4"/>
    <w:rsid w:val="0098551F"/>
    <w:rsid w:val="00987AFB"/>
    <w:rsid w:val="00987DF3"/>
    <w:rsid w:val="00993ACE"/>
    <w:rsid w:val="00994116"/>
    <w:rsid w:val="00994BB8"/>
    <w:rsid w:val="00994F8B"/>
    <w:rsid w:val="009971B8"/>
    <w:rsid w:val="00997219"/>
    <w:rsid w:val="009A00DA"/>
    <w:rsid w:val="009A40C0"/>
    <w:rsid w:val="009B043B"/>
    <w:rsid w:val="009B114C"/>
    <w:rsid w:val="009B214E"/>
    <w:rsid w:val="009B38AE"/>
    <w:rsid w:val="009B3ED0"/>
    <w:rsid w:val="009B4C9E"/>
    <w:rsid w:val="009B6229"/>
    <w:rsid w:val="009B7225"/>
    <w:rsid w:val="009C117A"/>
    <w:rsid w:val="009C1F98"/>
    <w:rsid w:val="009C214C"/>
    <w:rsid w:val="009C2661"/>
    <w:rsid w:val="009C2811"/>
    <w:rsid w:val="009C3279"/>
    <w:rsid w:val="009C59E3"/>
    <w:rsid w:val="009C7503"/>
    <w:rsid w:val="009D0B9D"/>
    <w:rsid w:val="009D5C9D"/>
    <w:rsid w:val="009D6C89"/>
    <w:rsid w:val="009E1B8D"/>
    <w:rsid w:val="009E298F"/>
    <w:rsid w:val="009E4E95"/>
    <w:rsid w:val="009E7B31"/>
    <w:rsid w:val="009F1032"/>
    <w:rsid w:val="009F1E32"/>
    <w:rsid w:val="009F356D"/>
    <w:rsid w:val="009F6919"/>
    <w:rsid w:val="00A006B6"/>
    <w:rsid w:val="00A01FDB"/>
    <w:rsid w:val="00A03439"/>
    <w:rsid w:val="00A0491F"/>
    <w:rsid w:val="00A0577A"/>
    <w:rsid w:val="00A1080A"/>
    <w:rsid w:val="00A114A9"/>
    <w:rsid w:val="00A17002"/>
    <w:rsid w:val="00A17EEB"/>
    <w:rsid w:val="00A20451"/>
    <w:rsid w:val="00A20522"/>
    <w:rsid w:val="00A20852"/>
    <w:rsid w:val="00A208BA"/>
    <w:rsid w:val="00A222DD"/>
    <w:rsid w:val="00A23DA8"/>
    <w:rsid w:val="00A23E72"/>
    <w:rsid w:val="00A25019"/>
    <w:rsid w:val="00A261CA"/>
    <w:rsid w:val="00A2663F"/>
    <w:rsid w:val="00A30F90"/>
    <w:rsid w:val="00A36670"/>
    <w:rsid w:val="00A36968"/>
    <w:rsid w:val="00A36A34"/>
    <w:rsid w:val="00A450F5"/>
    <w:rsid w:val="00A454D3"/>
    <w:rsid w:val="00A45BF3"/>
    <w:rsid w:val="00A465F9"/>
    <w:rsid w:val="00A515F0"/>
    <w:rsid w:val="00A52858"/>
    <w:rsid w:val="00A54C26"/>
    <w:rsid w:val="00A55050"/>
    <w:rsid w:val="00A55E09"/>
    <w:rsid w:val="00A60D3E"/>
    <w:rsid w:val="00A64E42"/>
    <w:rsid w:val="00A672B6"/>
    <w:rsid w:val="00A70C41"/>
    <w:rsid w:val="00A71F49"/>
    <w:rsid w:val="00A72A87"/>
    <w:rsid w:val="00A732D5"/>
    <w:rsid w:val="00A73A11"/>
    <w:rsid w:val="00A73BFE"/>
    <w:rsid w:val="00A74540"/>
    <w:rsid w:val="00A7704A"/>
    <w:rsid w:val="00A77EDD"/>
    <w:rsid w:val="00A814AA"/>
    <w:rsid w:val="00A828EF"/>
    <w:rsid w:val="00A8663D"/>
    <w:rsid w:val="00A87A6E"/>
    <w:rsid w:val="00A91649"/>
    <w:rsid w:val="00A92E29"/>
    <w:rsid w:val="00A95278"/>
    <w:rsid w:val="00A97231"/>
    <w:rsid w:val="00AA09B9"/>
    <w:rsid w:val="00AA14C6"/>
    <w:rsid w:val="00AA197D"/>
    <w:rsid w:val="00AA688E"/>
    <w:rsid w:val="00AA770A"/>
    <w:rsid w:val="00AA7AE0"/>
    <w:rsid w:val="00AB0DFF"/>
    <w:rsid w:val="00AB1395"/>
    <w:rsid w:val="00AB1434"/>
    <w:rsid w:val="00AB3733"/>
    <w:rsid w:val="00AB3DF7"/>
    <w:rsid w:val="00AB3F48"/>
    <w:rsid w:val="00AB58B6"/>
    <w:rsid w:val="00AB7083"/>
    <w:rsid w:val="00AB78AF"/>
    <w:rsid w:val="00AC2588"/>
    <w:rsid w:val="00AC45AB"/>
    <w:rsid w:val="00AC52B0"/>
    <w:rsid w:val="00AC7766"/>
    <w:rsid w:val="00AD193D"/>
    <w:rsid w:val="00AD23A6"/>
    <w:rsid w:val="00AD3A9B"/>
    <w:rsid w:val="00AD4767"/>
    <w:rsid w:val="00AD48D4"/>
    <w:rsid w:val="00AD4FA5"/>
    <w:rsid w:val="00AE4A07"/>
    <w:rsid w:val="00AE7617"/>
    <w:rsid w:val="00AE7D43"/>
    <w:rsid w:val="00AF45E4"/>
    <w:rsid w:val="00AF501A"/>
    <w:rsid w:val="00AF5F1E"/>
    <w:rsid w:val="00AF6F09"/>
    <w:rsid w:val="00B011F3"/>
    <w:rsid w:val="00B0333E"/>
    <w:rsid w:val="00B04ACF"/>
    <w:rsid w:val="00B0596F"/>
    <w:rsid w:val="00B070B2"/>
    <w:rsid w:val="00B115B6"/>
    <w:rsid w:val="00B11F4E"/>
    <w:rsid w:val="00B12DEC"/>
    <w:rsid w:val="00B149A0"/>
    <w:rsid w:val="00B23363"/>
    <w:rsid w:val="00B26893"/>
    <w:rsid w:val="00B27A84"/>
    <w:rsid w:val="00B302B9"/>
    <w:rsid w:val="00B30AD3"/>
    <w:rsid w:val="00B3642A"/>
    <w:rsid w:val="00B405AC"/>
    <w:rsid w:val="00B40BCC"/>
    <w:rsid w:val="00B422FA"/>
    <w:rsid w:val="00B4754F"/>
    <w:rsid w:val="00B50874"/>
    <w:rsid w:val="00B53106"/>
    <w:rsid w:val="00B545F9"/>
    <w:rsid w:val="00B547B9"/>
    <w:rsid w:val="00B54C53"/>
    <w:rsid w:val="00B554AC"/>
    <w:rsid w:val="00B562A4"/>
    <w:rsid w:val="00B5636D"/>
    <w:rsid w:val="00B579E1"/>
    <w:rsid w:val="00B57AF2"/>
    <w:rsid w:val="00B60E31"/>
    <w:rsid w:val="00B66DA9"/>
    <w:rsid w:val="00B716AB"/>
    <w:rsid w:val="00B74693"/>
    <w:rsid w:val="00B750B5"/>
    <w:rsid w:val="00B761F4"/>
    <w:rsid w:val="00B77562"/>
    <w:rsid w:val="00B811FC"/>
    <w:rsid w:val="00B82CFA"/>
    <w:rsid w:val="00B841B5"/>
    <w:rsid w:val="00B85A64"/>
    <w:rsid w:val="00B864CA"/>
    <w:rsid w:val="00B87A6C"/>
    <w:rsid w:val="00B90392"/>
    <w:rsid w:val="00B918B5"/>
    <w:rsid w:val="00B93BEB"/>
    <w:rsid w:val="00B9487E"/>
    <w:rsid w:val="00B95E40"/>
    <w:rsid w:val="00B95FBB"/>
    <w:rsid w:val="00B96155"/>
    <w:rsid w:val="00B9673A"/>
    <w:rsid w:val="00B96CB4"/>
    <w:rsid w:val="00BA0E1C"/>
    <w:rsid w:val="00BA163C"/>
    <w:rsid w:val="00BA182E"/>
    <w:rsid w:val="00BA2C0C"/>
    <w:rsid w:val="00BA615B"/>
    <w:rsid w:val="00BB0410"/>
    <w:rsid w:val="00BB0777"/>
    <w:rsid w:val="00BB0F44"/>
    <w:rsid w:val="00BB2936"/>
    <w:rsid w:val="00BB3A0B"/>
    <w:rsid w:val="00BB736D"/>
    <w:rsid w:val="00BB78FB"/>
    <w:rsid w:val="00BC32E7"/>
    <w:rsid w:val="00BC790A"/>
    <w:rsid w:val="00BD2272"/>
    <w:rsid w:val="00BD2B01"/>
    <w:rsid w:val="00BD40CA"/>
    <w:rsid w:val="00BD7659"/>
    <w:rsid w:val="00BD79F7"/>
    <w:rsid w:val="00BE1900"/>
    <w:rsid w:val="00BE5240"/>
    <w:rsid w:val="00BE62EF"/>
    <w:rsid w:val="00BE68BE"/>
    <w:rsid w:val="00BE71FF"/>
    <w:rsid w:val="00BE7867"/>
    <w:rsid w:val="00BF112E"/>
    <w:rsid w:val="00BF18A8"/>
    <w:rsid w:val="00BF4347"/>
    <w:rsid w:val="00BF4CBD"/>
    <w:rsid w:val="00BF5DFB"/>
    <w:rsid w:val="00BF6C7A"/>
    <w:rsid w:val="00C01AD4"/>
    <w:rsid w:val="00C024F2"/>
    <w:rsid w:val="00C04EDD"/>
    <w:rsid w:val="00C0577E"/>
    <w:rsid w:val="00C14E90"/>
    <w:rsid w:val="00C16B65"/>
    <w:rsid w:val="00C2137F"/>
    <w:rsid w:val="00C21512"/>
    <w:rsid w:val="00C231D2"/>
    <w:rsid w:val="00C30A3A"/>
    <w:rsid w:val="00C315CF"/>
    <w:rsid w:val="00C32564"/>
    <w:rsid w:val="00C34A25"/>
    <w:rsid w:val="00C3777E"/>
    <w:rsid w:val="00C402C4"/>
    <w:rsid w:val="00C41418"/>
    <w:rsid w:val="00C41F11"/>
    <w:rsid w:val="00C4414A"/>
    <w:rsid w:val="00C44CE7"/>
    <w:rsid w:val="00C450F4"/>
    <w:rsid w:val="00C468E8"/>
    <w:rsid w:val="00C50CB5"/>
    <w:rsid w:val="00C51937"/>
    <w:rsid w:val="00C52FE6"/>
    <w:rsid w:val="00C53061"/>
    <w:rsid w:val="00C53AF2"/>
    <w:rsid w:val="00C57B2B"/>
    <w:rsid w:val="00C64507"/>
    <w:rsid w:val="00C651D5"/>
    <w:rsid w:val="00C663D2"/>
    <w:rsid w:val="00C70760"/>
    <w:rsid w:val="00C70864"/>
    <w:rsid w:val="00C74708"/>
    <w:rsid w:val="00C7499D"/>
    <w:rsid w:val="00C74E7A"/>
    <w:rsid w:val="00C7545D"/>
    <w:rsid w:val="00C75AC7"/>
    <w:rsid w:val="00C77A23"/>
    <w:rsid w:val="00C77E93"/>
    <w:rsid w:val="00C80A65"/>
    <w:rsid w:val="00C80C99"/>
    <w:rsid w:val="00C82A69"/>
    <w:rsid w:val="00C82E2D"/>
    <w:rsid w:val="00C85E61"/>
    <w:rsid w:val="00C86229"/>
    <w:rsid w:val="00C90ACE"/>
    <w:rsid w:val="00C94A1C"/>
    <w:rsid w:val="00C94CE0"/>
    <w:rsid w:val="00C951FF"/>
    <w:rsid w:val="00C960EC"/>
    <w:rsid w:val="00C961AD"/>
    <w:rsid w:val="00C96242"/>
    <w:rsid w:val="00CA060D"/>
    <w:rsid w:val="00CA11C7"/>
    <w:rsid w:val="00CA1984"/>
    <w:rsid w:val="00CA1C18"/>
    <w:rsid w:val="00CA30E5"/>
    <w:rsid w:val="00CA763F"/>
    <w:rsid w:val="00CB0185"/>
    <w:rsid w:val="00CB158B"/>
    <w:rsid w:val="00CB399B"/>
    <w:rsid w:val="00CB69C6"/>
    <w:rsid w:val="00CC47F0"/>
    <w:rsid w:val="00CC5506"/>
    <w:rsid w:val="00CC7453"/>
    <w:rsid w:val="00CC76B0"/>
    <w:rsid w:val="00CC7DD0"/>
    <w:rsid w:val="00CD16BD"/>
    <w:rsid w:val="00CD48F4"/>
    <w:rsid w:val="00CD54F1"/>
    <w:rsid w:val="00CD5736"/>
    <w:rsid w:val="00CD6A13"/>
    <w:rsid w:val="00CE272F"/>
    <w:rsid w:val="00CE4330"/>
    <w:rsid w:val="00CE6924"/>
    <w:rsid w:val="00CF204A"/>
    <w:rsid w:val="00CF407C"/>
    <w:rsid w:val="00CF4E8B"/>
    <w:rsid w:val="00CF66C9"/>
    <w:rsid w:val="00CF6CBD"/>
    <w:rsid w:val="00CF7A92"/>
    <w:rsid w:val="00D00DE8"/>
    <w:rsid w:val="00D035D8"/>
    <w:rsid w:val="00D03855"/>
    <w:rsid w:val="00D039F9"/>
    <w:rsid w:val="00D04287"/>
    <w:rsid w:val="00D046E8"/>
    <w:rsid w:val="00D1581F"/>
    <w:rsid w:val="00D16230"/>
    <w:rsid w:val="00D2347B"/>
    <w:rsid w:val="00D267A3"/>
    <w:rsid w:val="00D313CE"/>
    <w:rsid w:val="00D33782"/>
    <w:rsid w:val="00D36A32"/>
    <w:rsid w:val="00D37BCE"/>
    <w:rsid w:val="00D411C0"/>
    <w:rsid w:val="00D41F56"/>
    <w:rsid w:val="00D43383"/>
    <w:rsid w:val="00D45E28"/>
    <w:rsid w:val="00D46107"/>
    <w:rsid w:val="00D504D3"/>
    <w:rsid w:val="00D613F9"/>
    <w:rsid w:val="00D64FFD"/>
    <w:rsid w:val="00D6739F"/>
    <w:rsid w:val="00D70B97"/>
    <w:rsid w:val="00D72C7C"/>
    <w:rsid w:val="00D73FE8"/>
    <w:rsid w:val="00D812E7"/>
    <w:rsid w:val="00D827F7"/>
    <w:rsid w:val="00D86AC8"/>
    <w:rsid w:val="00D87EDC"/>
    <w:rsid w:val="00D90F6E"/>
    <w:rsid w:val="00D90F87"/>
    <w:rsid w:val="00D927AB"/>
    <w:rsid w:val="00D93A5D"/>
    <w:rsid w:val="00D95D4E"/>
    <w:rsid w:val="00D97F3A"/>
    <w:rsid w:val="00DA2011"/>
    <w:rsid w:val="00DA210A"/>
    <w:rsid w:val="00DA6889"/>
    <w:rsid w:val="00DB0F33"/>
    <w:rsid w:val="00DB1BA6"/>
    <w:rsid w:val="00DB5159"/>
    <w:rsid w:val="00DB57FD"/>
    <w:rsid w:val="00DB7D18"/>
    <w:rsid w:val="00DC027D"/>
    <w:rsid w:val="00DC0B43"/>
    <w:rsid w:val="00DC0EA8"/>
    <w:rsid w:val="00DC4CFC"/>
    <w:rsid w:val="00DC53BE"/>
    <w:rsid w:val="00DD0F6E"/>
    <w:rsid w:val="00DD16F9"/>
    <w:rsid w:val="00DD1DA2"/>
    <w:rsid w:val="00DD2954"/>
    <w:rsid w:val="00DD3D33"/>
    <w:rsid w:val="00DD63BC"/>
    <w:rsid w:val="00DD740C"/>
    <w:rsid w:val="00DE39B0"/>
    <w:rsid w:val="00DE39E9"/>
    <w:rsid w:val="00DE4210"/>
    <w:rsid w:val="00DE4B0F"/>
    <w:rsid w:val="00DE6E4E"/>
    <w:rsid w:val="00DE73A8"/>
    <w:rsid w:val="00DF2469"/>
    <w:rsid w:val="00DF2ACA"/>
    <w:rsid w:val="00DF3BC1"/>
    <w:rsid w:val="00DF45D7"/>
    <w:rsid w:val="00DF46D1"/>
    <w:rsid w:val="00DF5726"/>
    <w:rsid w:val="00E048AE"/>
    <w:rsid w:val="00E04B33"/>
    <w:rsid w:val="00E073FE"/>
    <w:rsid w:val="00E1215A"/>
    <w:rsid w:val="00E12E7B"/>
    <w:rsid w:val="00E13CAD"/>
    <w:rsid w:val="00E1726B"/>
    <w:rsid w:val="00E177FC"/>
    <w:rsid w:val="00E206C0"/>
    <w:rsid w:val="00E212AE"/>
    <w:rsid w:val="00E22274"/>
    <w:rsid w:val="00E2259B"/>
    <w:rsid w:val="00E23B20"/>
    <w:rsid w:val="00E30B22"/>
    <w:rsid w:val="00E30F15"/>
    <w:rsid w:val="00E34D52"/>
    <w:rsid w:val="00E35A11"/>
    <w:rsid w:val="00E41C3A"/>
    <w:rsid w:val="00E4228B"/>
    <w:rsid w:val="00E43472"/>
    <w:rsid w:val="00E43C88"/>
    <w:rsid w:val="00E46673"/>
    <w:rsid w:val="00E46879"/>
    <w:rsid w:val="00E5104E"/>
    <w:rsid w:val="00E51FE0"/>
    <w:rsid w:val="00E567DA"/>
    <w:rsid w:val="00E56BDE"/>
    <w:rsid w:val="00E643EE"/>
    <w:rsid w:val="00E668A6"/>
    <w:rsid w:val="00E66BDD"/>
    <w:rsid w:val="00E70D2C"/>
    <w:rsid w:val="00E75F83"/>
    <w:rsid w:val="00E772F0"/>
    <w:rsid w:val="00E8014D"/>
    <w:rsid w:val="00E801B6"/>
    <w:rsid w:val="00E82282"/>
    <w:rsid w:val="00E825C5"/>
    <w:rsid w:val="00E83AC3"/>
    <w:rsid w:val="00E86BD2"/>
    <w:rsid w:val="00E875EF"/>
    <w:rsid w:val="00E90872"/>
    <w:rsid w:val="00E90B00"/>
    <w:rsid w:val="00E916C8"/>
    <w:rsid w:val="00E931E0"/>
    <w:rsid w:val="00E9445F"/>
    <w:rsid w:val="00E97691"/>
    <w:rsid w:val="00E978A6"/>
    <w:rsid w:val="00EA0B36"/>
    <w:rsid w:val="00EA157C"/>
    <w:rsid w:val="00EA3DA0"/>
    <w:rsid w:val="00EB0487"/>
    <w:rsid w:val="00EB2E87"/>
    <w:rsid w:val="00EB356E"/>
    <w:rsid w:val="00EB5055"/>
    <w:rsid w:val="00EC129C"/>
    <w:rsid w:val="00EC136F"/>
    <w:rsid w:val="00EC28C8"/>
    <w:rsid w:val="00EC3C52"/>
    <w:rsid w:val="00EC4F6C"/>
    <w:rsid w:val="00EC51E4"/>
    <w:rsid w:val="00EC5564"/>
    <w:rsid w:val="00EC5AD7"/>
    <w:rsid w:val="00EC736B"/>
    <w:rsid w:val="00ED1F92"/>
    <w:rsid w:val="00ED337B"/>
    <w:rsid w:val="00ED5168"/>
    <w:rsid w:val="00ED555B"/>
    <w:rsid w:val="00ED59BD"/>
    <w:rsid w:val="00ED6A37"/>
    <w:rsid w:val="00ED719C"/>
    <w:rsid w:val="00ED7EC8"/>
    <w:rsid w:val="00EE0034"/>
    <w:rsid w:val="00EE0DAC"/>
    <w:rsid w:val="00EE207E"/>
    <w:rsid w:val="00EE4E52"/>
    <w:rsid w:val="00EE65C6"/>
    <w:rsid w:val="00EE7FA4"/>
    <w:rsid w:val="00EF1294"/>
    <w:rsid w:val="00EF2521"/>
    <w:rsid w:val="00EF291F"/>
    <w:rsid w:val="00EF2A9C"/>
    <w:rsid w:val="00EF5198"/>
    <w:rsid w:val="00F00A31"/>
    <w:rsid w:val="00F01830"/>
    <w:rsid w:val="00F01A1D"/>
    <w:rsid w:val="00F02006"/>
    <w:rsid w:val="00F051D5"/>
    <w:rsid w:val="00F06FDB"/>
    <w:rsid w:val="00F07022"/>
    <w:rsid w:val="00F07F44"/>
    <w:rsid w:val="00F1082C"/>
    <w:rsid w:val="00F10989"/>
    <w:rsid w:val="00F11DC6"/>
    <w:rsid w:val="00F14338"/>
    <w:rsid w:val="00F14DBC"/>
    <w:rsid w:val="00F16FBD"/>
    <w:rsid w:val="00F17484"/>
    <w:rsid w:val="00F229D4"/>
    <w:rsid w:val="00F2330C"/>
    <w:rsid w:val="00F261E9"/>
    <w:rsid w:val="00F27E66"/>
    <w:rsid w:val="00F329F6"/>
    <w:rsid w:val="00F333EE"/>
    <w:rsid w:val="00F36255"/>
    <w:rsid w:val="00F42853"/>
    <w:rsid w:val="00F43012"/>
    <w:rsid w:val="00F443D1"/>
    <w:rsid w:val="00F46695"/>
    <w:rsid w:val="00F47832"/>
    <w:rsid w:val="00F5165C"/>
    <w:rsid w:val="00F538C8"/>
    <w:rsid w:val="00F54A40"/>
    <w:rsid w:val="00F5590B"/>
    <w:rsid w:val="00F55E5F"/>
    <w:rsid w:val="00F562CA"/>
    <w:rsid w:val="00F568C9"/>
    <w:rsid w:val="00F60D14"/>
    <w:rsid w:val="00F61347"/>
    <w:rsid w:val="00F62885"/>
    <w:rsid w:val="00F62B95"/>
    <w:rsid w:val="00F63098"/>
    <w:rsid w:val="00F6584D"/>
    <w:rsid w:val="00F65FFE"/>
    <w:rsid w:val="00F71947"/>
    <w:rsid w:val="00F7245A"/>
    <w:rsid w:val="00F7367A"/>
    <w:rsid w:val="00F82B92"/>
    <w:rsid w:val="00F83FCD"/>
    <w:rsid w:val="00F8494B"/>
    <w:rsid w:val="00F85383"/>
    <w:rsid w:val="00F907EF"/>
    <w:rsid w:val="00F913B4"/>
    <w:rsid w:val="00FA0E68"/>
    <w:rsid w:val="00FB0D80"/>
    <w:rsid w:val="00FB30F5"/>
    <w:rsid w:val="00FB335F"/>
    <w:rsid w:val="00FB3413"/>
    <w:rsid w:val="00FB3A8C"/>
    <w:rsid w:val="00FB40DA"/>
    <w:rsid w:val="00FB6FF4"/>
    <w:rsid w:val="00FC51DA"/>
    <w:rsid w:val="00FD0809"/>
    <w:rsid w:val="00FD4EED"/>
    <w:rsid w:val="00FD60B3"/>
    <w:rsid w:val="00FD78FF"/>
    <w:rsid w:val="00FE005D"/>
    <w:rsid w:val="00FE1599"/>
    <w:rsid w:val="00FE32EF"/>
    <w:rsid w:val="00FE62B3"/>
    <w:rsid w:val="00FF1AF9"/>
    <w:rsid w:val="00FF3404"/>
    <w:rsid w:val="00FF5570"/>
    <w:rsid w:val="00FF744A"/>
    <w:rsid w:val="00FF7A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8B824"/>
  <w14:defaultImageDpi w14:val="32767"/>
  <w15:chartTrackingRefBased/>
  <w15:docId w15:val="{82B5D06A-0036-964B-9A46-3AFF7E4DC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prastasis">
    <w:name w:val="Normal"/>
    <w:qFormat/>
    <w:rsid w:val="00050388"/>
    <w:rPr>
      <w:rFonts w:ascii="Times New Roman" w:eastAsia="Times New Roman" w:hAnsi="Times New Roman" w:cs="Times New Roman"/>
      <w:lang w:eastAsia="en-GB"/>
    </w:rPr>
  </w:style>
  <w:style w:type="paragraph" w:styleId="Antrat1">
    <w:name w:val="heading 1"/>
    <w:basedOn w:val="prastasis"/>
    <w:next w:val="prastasis"/>
    <w:link w:val="Antrat1Diagrama"/>
    <w:uiPriority w:val="9"/>
    <w:qFormat/>
    <w:rsid w:val="00562F7D"/>
    <w:pPr>
      <w:keepNext/>
      <w:keepLines/>
      <w:spacing w:before="240" w:after="240"/>
      <w:outlineLvl w:val="0"/>
    </w:pPr>
    <w:rPr>
      <w:rFonts w:eastAsiaTheme="majorEastAsia" w:cstheme="majorBidi"/>
      <w:b/>
      <w:bCs/>
      <w:color w:val="000000" w:themeColor="text1"/>
      <w:sz w:val="28"/>
      <w:szCs w:val="28"/>
      <w:lang w:val="en-US"/>
    </w:rPr>
  </w:style>
  <w:style w:type="paragraph" w:styleId="Antrat2">
    <w:name w:val="heading 2"/>
    <w:basedOn w:val="prastasis"/>
    <w:next w:val="prastasis"/>
    <w:link w:val="Antrat2Diagrama"/>
    <w:uiPriority w:val="9"/>
    <w:unhideWhenUsed/>
    <w:qFormat/>
    <w:rsid w:val="00154443"/>
    <w:pPr>
      <w:keepNext/>
      <w:keepLines/>
      <w:spacing w:before="40"/>
      <w:outlineLvl w:val="1"/>
    </w:pPr>
    <w:rPr>
      <w:rFonts w:eastAsiaTheme="majorEastAsia" w:cstheme="majorBidi"/>
      <w:b/>
      <w:color w:val="000000" w:themeColor="text1"/>
      <w:szCs w:val="26"/>
    </w:rPr>
  </w:style>
  <w:style w:type="paragraph" w:styleId="Antrat3">
    <w:name w:val="heading 3"/>
    <w:basedOn w:val="prastasis"/>
    <w:next w:val="prastasis"/>
    <w:link w:val="Antrat3Diagrama"/>
    <w:uiPriority w:val="9"/>
    <w:unhideWhenUsed/>
    <w:qFormat/>
    <w:rsid w:val="003C4DD9"/>
    <w:pPr>
      <w:keepNext/>
      <w:keepLines/>
      <w:spacing w:before="40"/>
      <w:outlineLvl w:val="2"/>
    </w:pPr>
    <w:rPr>
      <w:rFonts w:asciiTheme="majorHAnsi" w:eastAsiaTheme="majorEastAsia" w:hAnsiTheme="majorHAnsi" w:cstheme="majorBidi"/>
      <w:color w:val="1F3763" w:themeColor="accent1" w:themeShade="7F"/>
    </w:rPr>
  </w:style>
  <w:style w:type="paragraph" w:styleId="Antrat4">
    <w:name w:val="heading 4"/>
    <w:basedOn w:val="prastasis"/>
    <w:next w:val="prastasis"/>
    <w:link w:val="Antrat4Diagrama"/>
    <w:uiPriority w:val="9"/>
    <w:unhideWhenUsed/>
    <w:qFormat/>
    <w:rsid w:val="00F14338"/>
    <w:pPr>
      <w:keepNext/>
      <w:keepLines/>
      <w:spacing w:before="40"/>
      <w:outlineLvl w:val="3"/>
    </w:pPr>
    <w:rPr>
      <w:rFonts w:asciiTheme="majorHAnsi" w:eastAsiaTheme="majorEastAsia" w:hAnsiTheme="majorHAnsi" w:cstheme="majorBidi"/>
      <w:i/>
      <w:iCs/>
      <w:color w:val="2F5496" w:themeColor="accent1" w:themeShade="BF"/>
    </w:rPr>
  </w:style>
  <w:style w:type="paragraph" w:styleId="Antrat5">
    <w:name w:val="heading 5"/>
    <w:basedOn w:val="prastasis"/>
    <w:next w:val="prastasis"/>
    <w:link w:val="Antrat5Diagrama"/>
    <w:uiPriority w:val="9"/>
    <w:unhideWhenUsed/>
    <w:qFormat/>
    <w:rsid w:val="00EF2A9C"/>
    <w:pPr>
      <w:keepNext/>
      <w:keepLines/>
      <w:spacing w:before="40"/>
      <w:outlineLvl w:val="4"/>
    </w:pPr>
    <w:rPr>
      <w:rFonts w:asciiTheme="majorHAnsi" w:eastAsiaTheme="majorEastAsia" w:hAnsiTheme="majorHAnsi" w:cstheme="majorBidi"/>
      <w:color w:val="2F5496" w:themeColor="accent1" w:themeShade="BF"/>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9525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trat1Diagrama">
    <w:name w:val="Antraštė 1 Diagrama"/>
    <w:basedOn w:val="Numatytasispastraiposriftas"/>
    <w:link w:val="Antrat1"/>
    <w:uiPriority w:val="9"/>
    <w:rsid w:val="00562F7D"/>
    <w:rPr>
      <w:rFonts w:ascii="Times New Roman" w:eastAsiaTheme="majorEastAsia" w:hAnsi="Times New Roman" w:cstheme="majorBidi"/>
      <w:b/>
      <w:bCs/>
      <w:color w:val="000000" w:themeColor="text1"/>
      <w:sz w:val="28"/>
      <w:szCs w:val="28"/>
      <w:lang w:val="en-US"/>
    </w:rPr>
  </w:style>
  <w:style w:type="character" w:customStyle="1" w:styleId="normaltextrun">
    <w:name w:val="normaltextrun"/>
    <w:basedOn w:val="Numatytasispastraiposriftas"/>
    <w:rsid w:val="00F01A1D"/>
  </w:style>
  <w:style w:type="character" w:customStyle="1" w:styleId="apple-converted-space">
    <w:name w:val="apple-converted-space"/>
    <w:basedOn w:val="Numatytasispastraiposriftas"/>
    <w:rsid w:val="00F01A1D"/>
  </w:style>
  <w:style w:type="character" w:styleId="Hipersaitas">
    <w:name w:val="Hyperlink"/>
    <w:basedOn w:val="Numatytasispastraiposriftas"/>
    <w:uiPriority w:val="99"/>
    <w:unhideWhenUsed/>
    <w:rsid w:val="00F01A1D"/>
    <w:rPr>
      <w:color w:val="0563C1" w:themeColor="hyperlink"/>
      <w:u w:val="single"/>
    </w:rPr>
  </w:style>
  <w:style w:type="character" w:styleId="Perirtashipersaitas">
    <w:name w:val="FollowedHyperlink"/>
    <w:basedOn w:val="Numatytasispastraiposriftas"/>
    <w:uiPriority w:val="99"/>
    <w:semiHidden/>
    <w:unhideWhenUsed/>
    <w:rsid w:val="00A87A6E"/>
    <w:rPr>
      <w:color w:val="954F72" w:themeColor="followedHyperlink"/>
      <w:u w:val="single"/>
    </w:rPr>
  </w:style>
  <w:style w:type="character" w:styleId="Grietas">
    <w:name w:val="Strong"/>
    <w:basedOn w:val="Numatytasispastraiposriftas"/>
    <w:uiPriority w:val="22"/>
    <w:qFormat/>
    <w:rsid w:val="00A87A6E"/>
    <w:rPr>
      <w:b/>
      <w:bCs/>
    </w:rPr>
  </w:style>
  <w:style w:type="paragraph" w:styleId="Sraopastraipa">
    <w:name w:val="List Paragraph"/>
    <w:basedOn w:val="prastasis"/>
    <w:uiPriority w:val="34"/>
    <w:qFormat/>
    <w:rsid w:val="003470EE"/>
    <w:pPr>
      <w:spacing w:after="160" w:line="259" w:lineRule="auto"/>
      <w:ind w:left="720"/>
      <w:contextualSpacing/>
    </w:pPr>
    <w:rPr>
      <w:rFonts w:eastAsiaTheme="minorHAnsi"/>
      <w:sz w:val="22"/>
      <w:szCs w:val="22"/>
    </w:rPr>
  </w:style>
  <w:style w:type="paragraph" w:styleId="prastasiniatinklio">
    <w:name w:val="Normal (Web)"/>
    <w:basedOn w:val="prastasis"/>
    <w:uiPriority w:val="99"/>
    <w:unhideWhenUsed/>
    <w:rsid w:val="003470EE"/>
    <w:pPr>
      <w:spacing w:before="100" w:beforeAutospacing="1" w:after="100" w:afterAutospacing="1"/>
    </w:pPr>
    <w:rPr>
      <w:lang w:val="en-US"/>
    </w:rPr>
  </w:style>
  <w:style w:type="paragraph" w:styleId="Betarp">
    <w:name w:val="No Spacing"/>
    <w:uiPriority w:val="1"/>
    <w:qFormat/>
    <w:rsid w:val="00EC5AD7"/>
  </w:style>
  <w:style w:type="paragraph" w:customStyle="1" w:styleId="Default">
    <w:name w:val="Default"/>
    <w:rsid w:val="00EC5AD7"/>
    <w:pPr>
      <w:autoSpaceDE w:val="0"/>
      <w:autoSpaceDN w:val="0"/>
      <w:adjustRightInd w:val="0"/>
    </w:pPr>
    <w:rPr>
      <w:rFonts w:ascii="Times New Roman" w:hAnsi="Times New Roman" w:cs="Times New Roman"/>
      <w:color w:val="000000"/>
      <w:lang w:val="en-US"/>
    </w:rPr>
  </w:style>
  <w:style w:type="paragraph" w:customStyle="1" w:styleId="ColorfulShading-Accent31">
    <w:name w:val="Colorful Shading - Accent 31"/>
    <w:basedOn w:val="prastasis"/>
    <w:qFormat/>
    <w:rsid w:val="003B257B"/>
    <w:pPr>
      <w:spacing w:after="200" w:line="276" w:lineRule="auto"/>
      <w:ind w:left="720"/>
      <w:contextualSpacing/>
    </w:pPr>
    <w:rPr>
      <w:rFonts w:eastAsia="Calibri"/>
      <w:szCs w:val="22"/>
    </w:rPr>
  </w:style>
  <w:style w:type="character" w:customStyle="1" w:styleId="Antrat2Diagrama">
    <w:name w:val="Antraštė 2 Diagrama"/>
    <w:basedOn w:val="Numatytasispastraiposriftas"/>
    <w:link w:val="Antrat2"/>
    <w:uiPriority w:val="9"/>
    <w:rsid w:val="00154443"/>
    <w:rPr>
      <w:rFonts w:ascii="Times New Roman" w:eastAsiaTheme="majorEastAsia" w:hAnsi="Times New Roman" w:cstheme="majorBidi"/>
      <w:b/>
      <w:color w:val="000000" w:themeColor="text1"/>
      <w:szCs w:val="26"/>
    </w:rPr>
  </w:style>
  <w:style w:type="paragraph" w:styleId="Pagrindinistekstas">
    <w:name w:val="Body Text"/>
    <w:basedOn w:val="prastasis"/>
    <w:link w:val="PagrindinistekstasDiagrama"/>
    <w:uiPriority w:val="1"/>
    <w:qFormat/>
    <w:rsid w:val="002331B3"/>
    <w:pPr>
      <w:widowControl w:val="0"/>
      <w:autoSpaceDE w:val="0"/>
      <w:autoSpaceDN w:val="0"/>
    </w:pPr>
    <w:rPr>
      <w:rFonts w:ascii="Arial" w:eastAsia="Arial" w:hAnsi="Arial" w:cs="Arial"/>
      <w:sz w:val="20"/>
      <w:szCs w:val="20"/>
      <w:lang w:val="en-US"/>
    </w:rPr>
  </w:style>
  <w:style w:type="character" w:customStyle="1" w:styleId="PagrindinistekstasDiagrama">
    <w:name w:val="Pagrindinis tekstas Diagrama"/>
    <w:basedOn w:val="Numatytasispastraiposriftas"/>
    <w:link w:val="Pagrindinistekstas"/>
    <w:uiPriority w:val="1"/>
    <w:rsid w:val="002331B3"/>
    <w:rPr>
      <w:rFonts w:ascii="Arial" w:eastAsia="Arial" w:hAnsi="Arial" w:cs="Arial"/>
      <w:sz w:val="20"/>
      <w:szCs w:val="20"/>
      <w:lang w:val="en-US"/>
    </w:rPr>
  </w:style>
  <w:style w:type="paragraph" w:styleId="Puslapioinaostekstas">
    <w:name w:val="footnote text"/>
    <w:basedOn w:val="prastasis"/>
    <w:link w:val="PuslapioinaostekstasDiagrama"/>
    <w:uiPriority w:val="99"/>
    <w:semiHidden/>
    <w:unhideWhenUsed/>
    <w:rsid w:val="00FF744A"/>
    <w:rPr>
      <w:sz w:val="20"/>
      <w:szCs w:val="20"/>
    </w:rPr>
  </w:style>
  <w:style w:type="character" w:customStyle="1" w:styleId="PuslapioinaostekstasDiagrama">
    <w:name w:val="Puslapio išnašos tekstas Diagrama"/>
    <w:basedOn w:val="Numatytasispastraiposriftas"/>
    <w:link w:val="Puslapioinaostekstas"/>
    <w:uiPriority w:val="99"/>
    <w:semiHidden/>
    <w:rsid w:val="00FF744A"/>
    <w:rPr>
      <w:rFonts w:eastAsiaTheme="minorEastAsia"/>
      <w:sz w:val="20"/>
      <w:szCs w:val="20"/>
    </w:rPr>
  </w:style>
  <w:style w:type="character" w:styleId="Puslapioinaosnuoroda">
    <w:name w:val="footnote reference"/>
    <w:basedOn w:val="Numatytasispastraiposriftas"/>
    <w:uiPriority w:val="99"/>
    <w:semiHidden/>
    <w:unhideWhenUsed/>
    <w:rsid w:val="00FF744A"/>
    <w:rPr>
      <w:vertAlign w:val="superscript"/>
    </w:rPr>
  </w:style>
  <w:style w:type="character" w:styleId="Komentaronuoroda">
    <w:name w:val="annotation reference"/>
    <w:basedOn w:val="Numatytasispastraiposriftas"/>
    <w:uiPriority w:val="99"/>
    <w:semiHidden/>
    <w:unhideWhenUsed/>
    <w:rsid w:val="003616F2"/>
    <w:rPr>
      <w:sz w:val="16"/>
      <w:szCs w:val="16"/>
    </w:rPr>
  </w:style>
  <w:style w:type="paragraph" w:styleId="Komentarotekstas">
    <w:name w:val="annotation text"/>
    <w:basedOn w:val="prastasis"/>
    <w:link w:val="KomentarotekstasDiagrama"/>
    <w:uiPriority w:val="99"/>
    <w:semiHidden/>
    <w:unhideWhenUsed/>
    <w:rsid w:val="003616F2"/>
    <w:rPr>
      <w:sz w:val="20"/>
      <w:szCs w:val="20"/>
    </w:rPr>
  </w:style>
  <w:style w:type="character" w:customStyle="1" w:styleId="KomentarotekstasDiagrama">
    <w:name w:val="Komentaro tekstas Diagrama"/>
    <w:basedOn w:val="Numatytasispastraiposriftas"/>
    <w:link w:val="Komentarotekstas"/>
    <w:uiPriority w:val="99"/>
    <w:semiHidden/>
    <w:rsid w:val="003616F2"/>
    <w:rPr>
      <w:rFonts w:eastAsiaTheme="minorEastAsia"/>
      <w:sz w:val="20"/>
      <w:szCs w:val="20"/>
    </w:rPr>
  </w:style>
  <w:style w:type="paragraph" w:styleId="Komentarotema">
    <w:name w:val="annotation subject"/>
    <w:basedOn w:val="Komentarotekstas"/>
    <w:next w:val="Komentarotekstas"/>
    <w:link w:val="KomentarotemaDiagrama"/>
    <w:uiPriority w:val="99"/>
    <w:semiHidden/>
    <w:unhideWhenUsed/>
    <w:rsid w:val="003616F2"/>
    <w:rPr>
      <w:b/>
      <w:bCs/>
    </w:rPr>
  </w:style>
  <w:style w:type="character" w:customStyle="1" w:styleId="KomentarotemaDiagrama">
    <w:name w:val="Komentaro tema Diagrama"/>
    <w:basedOn w:val="KomentarotekstasDiagrama"/>
    <w:link w:val="Komentarotema"/>
    <w:uiPriority w:val="99"/>
    <w:semiHidden/>
    <w:rsid w:val="003616F2"/>
    <w:rPr>
      <w:rFonts w:eastAsiaTheme="minorEastAsia"/>
      <w:b/>
      <w:bCs/>
      <w:sz w:val="20"/>
      <w:szCs w:val="20"/>
    </w:rPr>
  </w:style>
  <w:style w:type="paragraph" w:styleId="Debesliotekstas">
    <w:name w:val="Balloon Text"/>
    <w:basedOn w:val="prastasis"/>
    <w:link w:val="DebesliotekstasDiagrama"/>
    <w:uiPriority w:val="99"/>
    <w:semiHidden/>
    <w:unhideWhenUsed/>
    <w:rsid w:val="003616F2"/>
    <w:rPr>
      <w:sz w:val="18"/>
      <w:szCs w:val="18"/>
    </w:rPr>
  </w:style>
  <w:style w:type="character" w:customStyle="1" w:styleId="DebesliotekstasDiagrama">
    <w:name w:val="Debesėlio tekstas Diagrama"/>
    <w:basedOn w:val="Numatytasispastraiposriftas"/>
    <w:link w:val="Debesliotekstas"/>
    <w:uiPriority w:val="99"/>
    <w:semiHidden/>
    <w:rsid w:val="003616F2"/>
    <w:rPr>
      <w:rFonts w:ascii="Times New Roman" w:eastAsiaTheme="minorEastAsia" w:hAnsi="Times New Roman" w:cs="Times New Roman"/>
      <w:sz w:val="18"/>
      <w:szCs w:val="18"/>
    </w:rPr>
  </w:style>
  <w:style w:type="paragraph" w:customStyle="1" w:styleId="Body">
    <w:name w:val="Body"/>
    <w:rsid w:val="00CC76B0"/>
    <w:pPr>
      <w:pBdr>
        <w:top w:val="nil"/>
        <w:left w:val="nil"/>
        <w:bottom w:val="nil"/>
        <w:right w:val="nil"/>
        <w:between w:val="nil"/>
        <w:bar w:val="nil"/>
      </w:pBdr>
      <w:spacing w:after="200" w:line="276" w:lineRule="auto"/>
    </w:pPr>
    <w:rPr>
      <w:rFonts w:ascii="Calibri" w:eastAsia="Arial Unicode MS" w:hAnsi="Calibri" w:cs="Arial Unicode MS"/>
      <w:color w:val="000000"/>
      <w:sz w:val="22"/>
      <w:szCs w:val="22"/>
      <w:u w:color="000000"/>
      <w:bdr w:val="nil"/>
      <w:lang w:val="en-US"/>
    </w:rPr>
  </w:style>
  <w:style w:type="numbering" w:customStyle="1" w:styleId="Bullet">
    <w:name w:val="Bullet"/>
    <w:rsid w:val="00CC76B0"/>
    <w:pPr>
      <w:numPr>
        <w:numId w:val="1"/>
      </w:numPr>
    </w:pPr>
  </w:style>
  <w:style w:type="paragraph" w:customStyle="1" w:styleId="TableStyle2">
    <w:name w:val="Table Style 2"/>
    <w:rsid w:val="00CC76B0"/>
    <w:pPr>
      <w:pBdr>
        <w:top w:val="nil"/>
        <w:left w:val="nil"/>
        <w:bottom w:val="nil"/>
        <w:right w:val="nil"/>
        <w:between w:val="nil"/>
        <w:bar w:val="nil"/>
      </w:pBdr>
    </w:pPr>
    <w:rPr>
      <w:rFonts w:ascii="Helvetica" w:eastAsia="Helvetica" w:hAnsi="Helvetica" w:cs="Helvetica"/>
      <w:color w:val="000000"/>
      <w:sz w:val="20"/>
      <w:szCs w:val="20"/>
      <w:bdr w:val="nil"/>
      <w:lang w:eastAsia="en-GB"/>
    </w:rPr>
  </w:style>
  <w:style w:type="paragraph" w:styleId="Turinioantrat">
    <w:name w:val="TOC Heading"/>
    <w:basedOn w:val="Antrat1"/>
    <w:next w:val="prastasis"/>
    <w:uiPriority w:val="39"/>
    <w:unhideWhenUsed/>
    <w:qFormat/>
    <w:rsid w:val="007E5E1E"/>
    <w:pPr>
      <w:spacing w:after="0" w:line="259" w:lineRule="auto"/>
      <w:outlineLvl w:val="9"/>
    </w:pPr>
    <w:rPr>
      <w:rFonts w:asciiTheme="majorHAnsi" w:hAnsiTheme="majorHAnsi"/>
      <w:b w:val="0"/>
      <w:bCs w:val="0"/>
      <w:color w:val="2F5496" w:themeColor="accent1" w:themeShade="BF"/>
      <w:sz w:val="32"/>
      <w:szCs w:val="32"/>
    </w:rPr>
  </w:style>
  <w:style w:type="paragraph" w:styleId="Turinys1">
    <w:name w:val="toc 1"/>
    <w:basedOn w:val="prastasis"/>
    <w:next w:val="prastasis"/>
    <w:autoRedefine/>
    <w:uiPriority w:val="39"/>
    <w:unhideWhenUsed/>
    <w:rsid w:val="00DF45D7"/>
    <w:pPr>
      <w:tabs>
        <w:tab w:val="right" w:leader="dot" w:pos="13950"/>
      </w:tabs>
      <w:spacing w:after="100"/>
    </w:pPr>
    <w:rPr>
      <w:b/>
      <w:bCs/>
      <w:noProof/>
    </w:rPr>
  </w:style>
  <w:style w:type="paragraph" w:styleId="Turinys2">
    <w:name w:val="toc 2"/>
    <w:basedOn w:val="prastasis"/>
    <w:next w:val="prastasis"/>
    <w:autoRedefine/>
    <w:uiPriority w:val="39"/>
    <w:unhideWhenUsed/>
    <w:rsid w:val="007E5E1E"/>
    <w:pPr>
      <w:spacing w:after="100"/>
      <w:ind w:left="240"/>
    </w:pPr>
  </w:style>
  <w:style w:type="paragraph" w:styleId="Turinys3">
    <w:name w:val="toc 3"/>
    <w:basedOn w:val="prastasis"/>
    <w:next w:val="prastasis"/>
    <w:autoRedefine/>
    <w:uiPriority w:val="39"/>
    <w:unhideWhenUsed/>
    <w:rsid w:val="007E5E1E"/>
    <w:pPr>
      <w:spacing w:after="100"/>
      <w:ind w:left="480"/>
    </w:pPr>
  </w:style>
  <w:style w:type="paragraph" w:customStyle="1" w:styleId="paragraph">
    <w:name w:val="paragraph"/>
    <w:basedOn w:val="prastasis"/>
    <w:rsid w:val="00DD63BC"/>
    <w:pPr>
      <w:spacing w:before="100" w:beforeAutospacing="1" w:after="100" w:afterAutospacing="1"/>
    </w:pPr>
    <w:rPr>
      <w:lang w:val="en-US"/>
    </w:rPr>
  </w:style>
  <w:style w:type="character" w:customStyle="1" w:styleId="eop">
    <w:name w:val="eop"/>
    <w:basedOn w:val="Numatytasispastraiposriftas"/>
    <w:rsid w:val="00DD63BC"/>
  </w:style>
  <w:style w:type="paragraph" w:customStyle="1" w:styleId="Normal1">
    <w:name w:val="Normal1"/>
    <w:rsid w:val="004A156E"/>
    <w:pPr>
      <w:spacing w:after="200" w:line="276" w:lineRule="auto"/>
    </w:pPr>
    <w:rPr>
      <w:rFonts w:ascii="Calibri" w:eastAsia="Calibri" w:hAnsi="Calibri" w:cs="Calibri"/>
      <w:sz w:val="22"/>
      <w:szCs w:val="22"/>
      <w:lang w:val="lt-LT" w:eastAsia="lt-LT"/>
    </w:rPr>
  </w:style>
  <w:style w:type="table" w:customStyle="1" w:styleId="TableNormal2">
    <w:name w:val="Table Normal2"/>
    <w:rsid w:val="00022EC3"/>
    <w:rPr>
      <w:rFonts w:ascii="Times New Roman" w:eastAsia="Times New Roman" w:hAnsi="Times New Roman" w:cs="Times New Roman"/>
      <w:color w:val="000000" w:themeColor="text1"/>
      <w:lang w:val="lt-LT" w:eastAsia="lt-LT"/>
    </w:rPr>
    <w:tblPr>
      <w:tblCellMar>
        <w:top w:w="0" w:type="dxa"/>
        <w:left w:w="0" w:type="dxa"/>
        <w:bottom w:w="0" w:type="dxa"/>
        <w:right w:w="0" w:type="dxa"/>
      </w:tblCellMar>
    </w:tblPr>
  </w:style>
  <w:style w:type="character" w:customStyle="1" w:styleId="spellingerror">
    <w:name w:val="spellingerror"/>
    <w:basedOn w:val="Numatytasispastraiposriftas"/>
    <w:rsid w:val="004B442A"/>
  </w:style>
  <w:style w:type="paragraph" w:customStyle="1" w:styleId="msonormal0">
    <w:name w:val="msonormal"/>
    <w:basedOn w:val="prastasis"/>
    <w:rsid w:val="004B442A"/>
    <w:pPr>
      <w:spacing w:before="100" w:beforeAutospacing="1" w:after="100" w:afterAutospacing="1"/>
    </w:pPr>
  </w:style>
  <w:style w:type="character" w:customStyle="1" w:styleId="textrun">
    <w:name w:val="textrun"/>
    <w:basedOn w:val="Numatytasispastraiposriftas"/>
    <w:rsid w:val="004B442A"/>
  </w:style>
  <w:style w:type="paragraph" w:customStyle="1" w:styleId="outlineelement">
    <w:name w:val="outlineelement"/>
    <w:basedOn w:val="prastasis"/>
    <w:rsid w:val="004B442A"/>
    <w:pPr>
      <w:spacing w:before="100" w:beforeAutospacing="1" w:after="100" w:afterAutospacing="1"/>
    </w:pPr>
  </w:style>
  <w:style w:type="character" w:customStyle="1" w:styleId="scxo3181279">
    <w:name w:val="scxo3181279"/>
    <w:basedOn w:val="Numatytasispastraiposriftas"/>
    <w:rsid w:val="00FD78FF"/>
  </w:style>
  <w:style w:type="character" w:customStyle="1" w:styleId="scxo12955925">
    <w:name w:val="scxo12955925"/>
    <w:basedOn w:val="Numatytasispastraiposriftas"/>
    <w:rsid w:val="00FD78FF"/>
  </w:style>
  <w:style w:type="character" w:customStyle="1" w:styleId="scxo155424209">
    <w:name w:val="scxo155424209"/>
    <w:basedOn w:val="Numatytasispastraiposriftas"/>
    <w:rsid w:val="00FD78FF"/>
  </w:style>
  <w:style w:type="character" w:customStyle="1" w:styleId="scxo268191632">
    <w:name w:val="scxo268191632"/>
    <w:basedOn w:val="Numatytasispastraiposriftas"/>
    <w:rsid w:val="00FD78FF"/>
  </w:style>
  <w:style w:type="character" w:customStyle="1" w:styleId="scxo133666794">
    <w:name w:val="scxo133666794"/>
    <w:basedOn w:val="Numatytasispastraiposriftas"/>
    <w:rsid w:val="00893585"/>
  </w:style>
  <w:style w:type="character" w:customStyle="1" w:styleId="Antrat3Diagrama">
    <w:name w:val="Antraštė 3 Diagrama"/>
    <w:basedOn w:val="Numatytasispastraiposriftas"/>
    <w:link w:val="Antrat3"/>
    <w:uiPriority w:val="9"/>
    <w:rsid w:val="003C4DD9"/>
    <w:rPr>
      <w:rFonts w:asciiTheme="majorHAnsi" w:eastAsiaTheme="majorEastAsia" w:hAnsiTheme="majorHAnsi" w:cstheme="majorBidi"/>
      <w:color w:val="1F3763" w:themeColor="accent1" w:themeShade="7F"/>
      <w:lang w:eastAsia="en-GB"/>
    </w:rPr>
  </w:style>
  <w:style w:type="character" w:customStyle="1" w:styleId="Antrat5Diagrama">
    <w:name w:val="Antraštė 5 Diagrama"/>
    <w:basedOn w:val="Numatytasispastraiposriftas"/>
    <w:link w:val="Antrat5"/>
    <w:uiPriority w:val="9"/>
    <w:rsid w:val="00EF2A9C"/>
    <w:rPr>
      <w:rFonts w:asciiTheme="majorHAnsi" w:eastAsiaTheme="majorEastAsia" w:hAnsiTheme="majorHAnsi" w:cstheme="majorBidi"/>
      <w:color w:val="2F5496" w:themeColor="accent1" w:themeShade="BF"/>
      <w:lang w:eastAsia="en-GB"/>
    </w:rPr>
  </w:style>
  <w:style w:type="character" w:styleId="Neapdorotaspaminjimas">
    <w:name w:val="Unresolved Mention"/>
    <w:basedOn w:val="Numatytasispastraiposriftas"/>
    <w:uiPriority w:val="99"/>
    <w:rsid w:val="00EF2A9C"/>
    <w:rPr>
      <w:color w:val="605E5C"/>
      <w:shd w:val="clear" w:color="auto" w:fill="E1DFDD"/>
    </w:rPr>
  </w:style>
  <w:style w:type="paragraph" w:styleId="Antrats">
    <w:name w:val="header"/>
    <w:basedOn w:val="prastasis"/>
    <w:link w:val="AntratsDiagrama"/>
    <w:uiPriority w:val="99"/>
    <w:unhideWhenUsed/>
    <w:rsid w:val="00D6739F"/>
    <w:pPr>
      <w:tabs>
        <w:tab w:val="center" w:pos="4513"/>
        <w:tab w:val="right" w:pos="9026"/>
      </w:tabs>
    </w:pPr>
  </w:style>
  <w:style w:type="character" w:customStyle="1" w:styleId="AntratsDiagrama">
    <w:name w:val="Antraštės Diagrama"/>
    <w:basedOn w:val="Numatytasispastraiposriftas"/>
    <w:link w:val="Antrats"/>
    <w:uiPriority w:val="99"/>
    <w:rsid w:val="00D6739F"/>
    <w:rPr>
      <w:rFonts w:ascii="Times New Roman" w:eastAsia="Times New Roman" w:hAnsi="Times New Roman" w:cs="Times New Roman"/>
      <w:lang w:eastAsia="en-GB"/>
    </w:rPr>
  </w:style>
  <w:style w:type="paragraph" w:styleId="Porat">
    <w:name w:val="footer"/>
    <w:basedOn w:val="prastasis"/>
    <w:link w:val="PoratDiagrama"/>
    <w:uiPriority w:val="99"/>
    <w:unhideWhenUsed/>
    <w:rsid w:val="00D6739F"/>
    <w:pPr>
      <w:tabs>
        <w:tab w:val="center" w:pos="4513"/>
        <w:tab w:val="right" w:pos="9026"/>
      </w:tabs>
    </w:pPr>
  </w:style>
  <w:style w:type="character" w:customStyle="1" w:styleId="PoratDiagrama">
    <w:name w:val="Poraštė Diagrama"/>
    <w:basedOn w:val="Numatytasispastraiposriftas"/>
    <w:link w:val="Porat"/>
    <w:uiPriority w:val="99"/>
    <w:rsid w:val="00D6739F"/>
    <w:rPr>
      <w:rFonts w:ascii="Times New Roman" w:eastAsia="Times New Roman" w:hAnsi="Times New Roman" w:cs="Times New Roman"/>
      <w:lang w:eastAsia="en-GB"/>
    </w:rPr>
  </w:style>
  <w:style w:type="character" w:styleId="Emfaz">
    <w:name w:val="Emphasis"/>
    <w:basedOn w:val="Numatytasispastraiposriftas"/>
    <w:uiPriority w:val="20"/>
    <w:qFormat/>
    <w:rsid w:val="008A1F50"/>
    <w:rPr>
      <w:i/>
      <w:iCs/>
    </w:rPr>
  </w:style>
  <w:style w:type="character" w:styleId="Puslapionumeris">
    <w:name w:val="page number"/>
    <w:basedOn w:val="Numatytasispastraiposriftas"/>
    <w:uiPriority w:val="99"/>
    <w:semiHidden/>
    <w:unhideWhenUsed/>
    <w:rsid w:val="00F14338"/>
  </w:style>
  <w:style w:type="character" w:customStyle="1" w:styleId="Antrat4Diagrama">
    <w:name w:val="Antraštė 4 Diagrama"/>
    <w:basedOn w:val="Numatytasispastraiposriftas"/>
    <w:link w:val="Antrat4"/>
    <w:uiPriority w:val="9"/>
    <w:rsid w:val="00F14338"/>
    <w:rPr>
      <w:rFonts w:asciiTheme="majorHAnsi" w:eastAsiaTheme="majorEastAsia" w:hAnsiTheme="majorHAnsi" w:cstheme="majorBidi"/>
      <w:i/>
      <w:iCs/>
      <w:color w:val="2F5496" w:themeColor="accent1" w:themeShade="BF"/>
      <w:lang w:eastAsia="en-GB"/>
    </w:rPr>
  </w:style>
  <w:style w:type="character" w:customStyle="1" w:styleId="x193iq5w">
    <w:name w:val="x193iq5w"/>
    <w:basedOn w:val="Numatytasispastraiposriftas"/>
    <w:rsid w:val="002F70A3"/>
  </w:style>
  <w:style w:type="paragraph" w:styleId="Turinys4">
    <w:name w:val="toc 4"/>
    <w:basedOn w:val="prastasis"/>
    <w:next w:val="prastasis"/>
    <w:autoRedefine/>
    <w:uiPriority w:val="39"/>
    <w:unhideWhenUsed/>
    <w:rsid w:val="005F4641"/>
    <w:pPr>
      <w:spacing w:after="100" w:line="259" w:lineRule="auto"/>
      <w:ind w:left="660"/>
    </w:pPr>
    <w:rPr>
      <w:rFonts w:asciiTheme="minorHAnsi" w:eastAsiaTheme="minorEastAsia" w:hAnsiTheme="minorHAnsi" w:cstheme="minorBidi"/>
      <w:sz w:val="22"/>
      <w:szCs w:val="22"/>
      <w:lang w:val="lt-LT" w:eastAsia="lt-LT"/>
    </w:rPr>
  </w:style>
  <w:style w:type="paragraph" w:styleId="Turinys5">
    <w:name w:val="toc 5"/>
    <w:basedOn w:val="prastasis"/>
    <w:next w:val="prastasis"/>
    <w:autoRedefine/>
    <w:uiPriority w:val="39"/>
    <w:unhideWhenUsed/>
    <w:rsid w:val="005F4641"/>
    <w:pPr>
      <w:spacing w:after="100" w:line="259" w:lineRule="auto"/>
      <w:ind w:left="880"/>
    </w:pPr>
    <w:rPr>
      <w:rFonts w:asciiTheme="minorHAnsi" w:eastAsiaTheme="minorEastAsia" w:hAnsiTheme="minorHAnsi" w:cstheme="minorBidi"/>
      <w:sz w:val="22"/>
      <w:szCs w:val="22"/>
      <w:lang w:val="lt-LT" w:eastAsia="lt-LT"/>
    </w:rPr>
  </w:style>
  <w:style w:type="paragraph" w:styleId="Turinys6">
    <w:name w:val="toc 6"/>
    <w:basedOn w:val="prastasis"/>
    <w:next w:val="prastasis"/>
    <w:autoRedefine/>
    <w:uiPriority w:val="39"/>
    <w:unhideWhenUsed/>
    <w:rsid w:val="005F4641"/>
    <w:pPr>
      <w:spacing w:after="100" w:line="259" w:lineRule="auto"/>
      <w:ind w:left="1100"/>
    </w:pPr>
    <w:rPr>
      <w:rFonts w:asciiTheme="minorHAnsi" w:eastAsiaTheme="minorEastAsia" w:hAnsiTheme="minorHAnsi" w:cstheme="minorBidi"/>
      <w:sz w:val="22"/>
      <w:szCs w:val="22"/>
      <w:lang w:val="lt-LT" w:eastAsia="lt-LT"/>
    </w:rPr>
  </w:style>
  <w:style w:type="paragraph" w:styleId="Turinys7">
    <w:name w:val="toc 7"/>
    <w:basedOn w:val="prastasis"/>
    <w:next w:val="prastasis"/>
    <w:autoRedefine/>
    <w:uiPriority w:val="39"/>
    <w:unhideWhenUsed/>
    <w:rsid w:val="005F4641"/>
    <w:pPr>
      <w:spacing w:after="100" w:line="259" w:lineRule="auto"/>
      <w:ind w:left="1320"/>
    </w:pPr>
    <w:rPr>
      <w:rFonts w:asciiTheme="minorHAnsi" w:eastAsiaTheme="minorEastAsia" w:hAnsiTheme="minorHAnsi" w:cstheme="minorBidi"/>
      <w:sz w:val="22"/>
      <w:szCs w:val="22"/>
      <w:lang w:val="lt-LT" w:eastAsia="lt-LT"/>
    </w:rPr>
  </w:style>
  <w:style w:type="paragraph" w:styleId="Turinys8">
    <w:name w:val="toc 8"/>
    <w:basedOn w:val="prastasis"/>
    <w:next w:val="prastasis"/>
    <w:autoRedefine/>
    <w:uiPriority w:val="39"/>
    <w:unhideWhenUsed/>
    <w:rsid w:val="005F4641"/>
    <w:pPr>
      <w:spacing w:after="100" w:line="259" w:lineRule="auto"/>
      <w:ind w:left="1540"/>
    </w:pPr>
    <w:rPr>
      <w:rFonts w:asciiTheme="minorHAnsi" w:eastAsiaTheme="minorEastAsia" w:hAnsiTheme="minorHAnsi" w:cstheme="minorBidi"/>
      <w:sz w:val="22"/>
      <w:szCs w:val="22"/>
      <w:lang w:val="lt-LT" w:eastAsia="lt-LT"/>
    </w:rPr>
  </w:style>
  <w:style w:type="paragraph" w:styleId="Turinys9">
    <w:name w:val="toc 9"/>
    <w:basedOn w:val="prastasis"/>
    <w:next w:val="prastasis"/>
    <w:autoRedefine/>
    <w:uiPriority w:val="39"/>
    <w:unhideWhenUsed/>
    <w:rsid w:val="005F4641"/>
    <w:pPr>
      <w:spacing w:after="100" w:line="259" w:lineRule="auto"/>
      <w:ind w:left="1760"/>
    </w:pPr>
    <w:rPr>
      <w:rFonts w:asciiTheme="minorHAnsi" w:eastAsiaTheme="minorEastAsia" w:hAnsiTheme="minorHAnsi" w:cstheme="minorBidi"/>
      <w:sz w:val="22"/>
      <w:szCs w:val="22"/>
      <w:lang w:val="lt-LT" w:eastAsia="lt-LT"/>
    </w:rPr>
  </w:style>
  <w:style w:type="paragraph" w:styleId="Pataisymai">
    <w:name w:val="Revision"/>
    <w:hidden/>
    <w:uiPriority w:val="99"/>
    <w:semiHidden/>
    <w:rsid w:val="00E916C8"/>
    <w:rPr>
      <w:rFonts w:ascii="Times New Roman" w:eastAsia="Times New Roman" w:hAnsi="Times New Roman" w:cs="Times New Roman"/>
      <w:lang w:eastAsia="en-GB"/>
    </w:rPr>
  </w:style>
  <w:style w:type="character" w:customStyle="1" w:styleId="Neapdorotaspaminjimas1">
    <w:name w:val="Neapdorotas paminėjimas1"/>
    <w:basedOn w:val="Numatytasispastraiposriftas"/>
    <w:uiPriority w:val="99"/>
    <w:rsid w:val="006E25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0636">
      <w:bodyDiv w:val="1"/>
      <w:marLeft w:val="0"/>
      <w:marRight w:val="0"/>
      <w:marTop w:val="0"/>
      <w:marBottom w:val="0"/>
      <w:divBdr>
        <w:top w:val="none" w:sz="0" w:space="0" w:color="auto"/>
        <w:left w:val="none" w:sz="0" w:space="0" w:color="auto"/>
        <w:bottom w:val="none" w:sz="0" w:space="0" w:color="auto"/>
        <w:right w:val="none" w:sz="0" w:space="0" w:color="auto"/>
      </w:divBdr>
      <w:divsChild>
        <w:div w:id="209345869">
          <w:marLeft w:val="0"/>
          <w:marRight w:val="0"/>
          <w:marTop w:val="0"/>
          <w:marBottom w:val="0"/>
          <w:divBdr>
            <w:top w:val="none" w:sz="0" w:space="0" w:color="auto"/>
            <w:left w:val="none" w:sz="0" w:space="0" w:color="auto"/>
            <w:bottom w:val="none" w:sz="0" w:space="0" w:color="auto"/>
            <w:right w:val="none" w:sz="0" w:space="0" w:color="auto"/>
          </w:divBdr>
        </w:div>
        <w:div w:id="1933582410">
          <w:marLeft w:val="0"/>
          <w:marRight w:val="0"/>
          <w:marTop w:val="0"/>
          <w:marBottom w:val="0"/>
          <w:divBdr>
            <w:top w:val="none" w:sz="0" w:space="0" w:color="auto"/>
            <w:left w:val="none" w:sz="0" w:space="0" w:color="auto"/>
            <w:bottom w:val="none" w:sz="0" w:space="0" w:color="auto"/>
            <w:right w:val="none" w:sz="0" w:space="0" w:color="auto"/>
          </w:divBdr>
        </w:div>
        <w:div w:id="1369794324">
          <w:marLeft w:val="0"/>
          <w:marRight w:val="0"/>
          <w:marTop w:val="0"/>
          <w:marBottom w:val="0"/>
          <w:divBdr>
            <w:top w:val="none" w:sz="0" w:space="0" w:color="auto"/>
            <w:left w:val="none" w:sz="0" w:space="0" w:color="auto"/>
            <w:bottom w:val="none" w:sz="0" w:space="0" w:color="auto"/>
            <w:right w:val="none" w:sz="0" w:space="0" w:color="auto"/>
          </w:divBdr>
        </w:div>
        <w:div w:id="519047902">
          <w:marLeft w:val="0"/>
          <w:marRight w:val="0"/>
          <w:marTop w:val="0"/>
          <w:marBottom w:val="0"/>
          <w:divBdr>
            <w:top w:val="none" w:sz="0" w:space="0" w:color="auto"/>
            <w:left w:val="none" w:sz="0" w:space="0" w:color="auto"/>
            <w:bottom w:val="none" w:sz="0" w:space="0" w:color="auto"/>
            <w:right w:val="none" w:sz="0" w:space="0" w:color="auto"/>
          </w:divBdr>
        </w:div>
        <w:div w:id="352607428">
          <w:marLeft w:val="0"/>
          <w:marRight w:val="0"/>
          <w:marTop w:val="0"/>
          <w:marBottom w:val="0"/>
          <w:divBdr>
            <w:top w:val="none" w:sz="0" w:space="0" w:color="auto"/>
            <w:left w:val="none" w:sz="0" w:space="0" w:color="auto"/>
            <w:bottom w:val="none" w:sz="0" w:space="0" w:color="auto"/>
            <w:right w:val="none" w:sz="0" w:space="0" w:color="auto"/>
          </w:divBdr>
          <w:divsChild>
            <w:div w:id="1662271516">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32000311">
      <w:bodyDiv w:val="1"/>
      <w:marLeft w:val="0"/>
      <w:marRight w:val="0"/>
      <w:marTop w:val="0"/>
      <w:marBottom w:val="0"/>
      <w:divBdr>
        <w:top w:val="none" w:sz="0" w:space="0" w:color="auto"/>
        <w:left w:val="none" w:sz="0" w:space="0" w:color="auto"/>
        <w:bottom w:val="none" w:sz="0" w:space="0" w:color="auto"/>
        <w:right w:val="none" w:sz="0" w:space="0" w:color="auto"/>
      </w:divBdr>
      <w:divsChild>
        <w:div w:id="881479290">
          <w:marLeft w:val="0"/>
          <w:marRight w:val="0"/>
          <w:marTop w:val="0"/>
          <w:marBottom w:val="0"/>
          <w:divBdr>
            <w:top w:val="none" w:sz="0" w:space="0" w:color="auto"/>
            <w:left w:val="none" w:sz="0" w:space="0" w:color="auto"/>
            <w:bottom w:val="none" w:sz="0" w:space="0" w:color="auto"/>
            <w:right w:val="none" w:sz="0" w:space="0" w:color="auto"/>
          </w:divBdr>
          <w:divsChild>
            <w:div w:id="1769883504">
              <w:marLeft w:val="0"/>
              <w:marRight w:val="0"/>
              <w:marTop w:val="0"/>
              <w:marBottom w:val="0"/>
              <w:divBdr>
                <w:top w:val="none" w:sz="0" w:space="0" w:color="auto"/>
                <w:left w:val="none" w:sz="0" w:space="0" w:color="auto"/>
                <w:bottom w:val="none" w:sz="0" w:space="0" w:color="auto"/>
                <w:right w:val="none" w:sz="0" w:space="0" w:color="auto"/>
              </w:divBdr>
            </w:div>
          </w:divsChild>
        </w:div>
        <w:div w:id="924151293">
          <w:marLeft w:val="0"/>
          <w:marRight w:val="0"/>
          <w:marTop w:val="0"/>
          <w:marBottom w:val="0"/>
          <w:divBdr>
            <w:top w:val="none" w:sz="0" w:space="0" w:color="auto"/>
            <w:left w:val="none" w:sz="0" w:space="0" w:color="auto"/>
            <w:bottom w:val="none" w:sz="0" w:space="0" w:color="auto"/>
            <w:right w:val="none" w:sz="0" w:space="0" w:color="auto"/>
          </w:divBdr>
          <w:divsChild>
            <w:div w:id="1131022698">
              <w:marLeft w:val="0"/>
              <w:marRight w:val="0"/>
              <w:marTop w:val="0"/>
              <w:marBottom w:val="0"/>
              <w:divBdr>
                <w:top w:val="none" w:sz="0" w:space="0" w:color="auto"/>
                <w:left w:val="none" w:sz="0" w:space="0" w:color="auto"/>
                <w:bottom w:val="none" w:sz="0" w:space="0" w:color="auto"/>
                <w:right w:val="none" w:sz="0" w:space="0" w:color="auto"/>
              </w:divBdr>
            </w:div>
          </w:divsChild>
        </w:div>
        <w:div w:id="1512405489">
          <w:marLeft w:val="0"/>
          <w:marRight w:val="0"/>
          <w:marTop w:val="0"/>
          <w:marBottom w:val="0"/>
          <w:divBdr>
            <w:top w:val="none" w:sz="0" w:space="0" w:color="auto"/>
            <w:left w:val="none" w:sz="0" w:space="0" w:color="auto"/>
            <w:bottom w:val="none" w:sz="0" w:space="0" w:color="auto"/>
            <w:right w:val="none" w:sz="0" w:space="0" w:color="auto"/>
          </w:divBdr>
          <w:divsChild>
            <w:div w:id="550074238">
              <w:marLeft w:val="0"/>
              <w:marRight w:val="0"/>
              <w:marTop w:val="0"/>
              <w:marBottom w:val="0"/>
              <w:divBdr>
                <w:top w:val="none" w:sz="0" w:space="0" w:color="auto"/>
                <w:left w:val="none" w:sz="0" w:space="0" w:color="auto"/>
                <w:bottom w:val="none" w:sz="0" w:space="0" w:color="auto"/>
                <w:right w:val="none" w:sz="0" w:space="0" w:color="auto"/>
              </w:divBdr>
            </w:div>
          </w:divsChild>
        </w:div>
        <w:div w:id="109445285">
          <w:marLeft w:val="0"/>
          <w:marRight w:val="0"/>
          <w:marTop w:val="0"/>
          <w:marBottom w:val="0"/>
          <w:divBdr>
            <w:top w:val="none" w:sz="0" w:space="0" w:color="auto"/>
            <w:left w:val="none" w:sz="0" w:space="0" w:color="auto"/>
            <w:bottom w:val="none" w:sz="0" w:space="0" w:color="auto"/>
            <w:right w:val="none" w:sz="0" w:space="0" w:color="auto"/>
          </w:divBdr>
          <w:divsChild>
            <w:div w:id="854272390">
              <w:marLeft w:val="0"/>
              <w:marRight w:val="0"/>
              <w:marTop w:val="0"/>
              <w:marBottom w:val="0"/>
              <w:divBdr>
                <w:top w:val="none" w:sz="0" w:space="0" w:color="auto"/>
                <w:left w:val="none" w:sz="0" w:space="0" w:color="auto"/>
                <w:bottom w:val="none" w:sz="0" w:space="0" w:color="auto"/>
                <w:right w:val="none" w:sz="0" w:space="0" w:color="auto"/>
              </w:divBdr>
            </w:div>
          </w:divsChild>
        </w:div>
        <w:div w:id="1625575499">
          <w:marLeft w:val="0"/>
          <w:marRight w:val="0"/>
          <w:marTop w:val="0"/>
          <w:marBottom w:val="0"/>
          <w:divBdr>
            <w:top w:val="none" w:sz="0" w:space="0" w:color="auto"/>
            <w:left w:val="none" w:sz="0" w:space="0" w:color="auto"/>
            <w:bottom w:val="none" w:sz="0" w:space="0" w:color="auto"/>
            <w:right w:val="none" w:sz="0" w:space="0" w:color="auto"/>
          </w:divBdr>
          <w:divsChild>
            <w:div w:id="854463468">
              <w:marLeft w:val="0"/>
              <w:marRight w:val="0"/>
              <w:marTop w:val="0"/>
              <w:marBottom w:val="0"/>
              <w:divBdr>
                <w:top w:val="none" w:sz="0" w:space="0" w:color="auto"/>
                <w:left w:val="none" w:sz="0" w:space="0" w:color="auto"/>
                <w:bottom w:val="none" w:sz="0" w:space="0" w:color="auto"/>
                <w:right w:val="none" w:sz="0" w:space="0" w:color="auto"/>
              </w:divBdr>
            </w:div>
          </w:divsChild>
        </w:div>
        <w:div w:id="1364787937">
          <w:marLeft w:val="0"/>
          <w:marRight w:val="0"/>
          <w:marTop w:val="0"/>
          <w:marBottom w:val="0"/>
          <w:divBdr>
            <w:top w:val="none" w:sz="0" w:space="0" w:color="auto"/>
            <w:left w:val="none" w:sz="0" w:space="0" w:color="auto"/>
            <w:bottom w:val="none" w:sz="0" w:space="0" w:color="auto"/>
            <w:right w:val="none" w:sz="0" w:space="0" w:color="auto"/>
          </w:divBdr>
          <w:divsChild>
            <w:div w:id="1547335150">
              <w:marLeft w:val="0"/>
              <w:marRight w:val="0"/>
              <w:marTop w:val="0"/>
              <w:marBottom w:val="0"/>
              <w:divBdr>
                <w:top w:val="none" w:sz="0" w:space="0" w:color="auto"/>
                <w:left w:val="none" w:sz="0" w:space="0" w:color="auto"/>
                <w:bottom w:val="none" w:sz="0" w:space="0" w:color="auto"/>
                <w:right w:val="none" w:sz="0" w:space="0" w:color="auto"/>
              </w:divBdr>
            </w:div>
          </w:divsChild>
        </w:div>
        <w:div w:id="1514492833">
          <w:marLeft w:val="0"/>
          <w:marRight w:val="0"/>
          <w:marTop w:val="0"/>
          <w:marBottom w:val="0"/>
          <w:divBdr>
            <w:top w:val="none" w:sz="0" w:space="0" w:color="auto"/>
            <w:left w:val="none" w:sz="0" w:space="0" w:color="auto"/>
            <w:bottom w:val="none" w:sz="0" w:space="0" w:color="auto"/>
            <w:right w:val="none" w:sz="0" w:space="0" w:color="auto"/>
          </w:divBdr>
          <w:divsChild>
            <w:div w:id="172650686">
              <w:marLeft w:val="0"/>
              <w:marRight w:val="0"/>
              <w:marTop w:val="0"/>
              <w:marBottom w:val="0"/>
              <w:divBdr>
                <w:top w:val="none" w:sz="0" w:space="0" w:color="auto"/>
                <w:left w:val="none" w:sz="0" w:space="0" w:color="auto"/>
                <w:bottom w:val="none" w:sz="0" w:space="0" w:color="auto"/>
                <w:right w:val="none" w:sz="0" w:space="0" w:color="auto"/>
              </w:divBdr>
            </w:div>
          </w:divsChild>
        </w:div>
        <w:div w:id="575746590">
          <w:marLeft w:val="0"/>
          <w:marRight w:val="0"/>
          <w:marTop w:val="0"/>
          <w:marBottom w:val="0"/>
          <w:divBdr>
            <w:top w:val="none" w:sz="0" w:space="0" w:color="auto"/>
            <w:left w:val="none" w:sz="0" w:space="0" w:color="auto"/>
            <w:bottom w:val="none" w:sz="0" w:space="0" w:color="auto"/>
            <w:right w:val="none" w:sz="0" w:space="0" w:color="auto"/>
          </w:divBdr>
          <w:divsChild>
            <w:div w:id="1660037978">
              <w:marLeft w:val="0"/>
              <w:marRight w:val="0"/>
              <w:marTop w:val="0"/>
              <w:marBottom w:val="0"/>
              <w:divBdr>
                <w:top w:val="none" w:sz="0" w:space="0" w:color="auto"/>
                <w:left w:val="none" w:sz="0" w:space="0" w:color="auto"/>
                <w:bottom w:val="none" w:sz="0" w:space="0" w:color="auto"/>
                <w:right w:val="none" w:sz="0" w:space="0" w:color="auto"/>
              </w:divBdr>
            </w:div>
          </w:divsChild>
        </w:div>
        <w:div w:id="1420911716">
          <w:marLeft w:val="0"/>
          <w:marRight w:val="0"/>
          <w:marTop w:val="0"/>
          <w:marBottom w:val="0"/>
          <w:divBdr>
            <w:top w:val="none" w:sz="0" w:space="0" w:color="auto"/>
            <w:left w:val="none" w:sz="0" w:space="0" w:color="auto"/>
            <w:bottom w:val="none" w:sz="0" w:space="0" w:color="auto"/>
            <w:right w:val="none" w:sz="0" w:space="0" w:color="auto"/>
          </w:divBdr>
          <w:divsChild>
            <w:div w:id="1004671012">
              <w:marLeft w:val="0"/>
              <w:marRight w:val="0"/>
              <w:marTop w:val="0"/>
              <w:marBottom w:val="0"/>
              <w:divBdr>
                <w:top w:val="none" w:sz="0" w:space="0" w:color="auto"/>
                <w:left w:val="none" w:sz="0" w:space="0" w:color="auto"/>
                <w:bottom w:val="none" w:sz="0" w:space="0" w:color="auto"/>
                <w:right w:val="none" w:sz="0" w:space="0" w:color="auto"/>
              </w:divBdr>
            </w:div>
          </w:divsChild>
        </w:div>
        <w:div w:id="1863467906">
          <w:marLeft w:val="0"/>
          <w:marRight w:val="0"/>
          <w:marTop w:val="0"/>
          <w:marBottom w:val="0"/>
          <w:divBdr>
            <w:top w:val="none" w:sz="0" w:space="0" w:color="auto"/>
            <w:left w:val="none" w:sz="0" w:space="0" w:color="auto"/>
            <w:bottom w:val="none" w:sz="0" w:space="0" w:color="auto"/>
            <w:right w:val="none" w:sz="0" w:space="0" w:color="auto"/>
          </w:divBdr>
          <w:divsChild>
            <w:div w:id="97526669">
              <w:marLeft w:val="0"/>
              <w:marRight w:val="0"/>
              <w:marTop w:val="0"/>
              <w:marBottom w:val="0"/>
              <w:divBdr>
                <w:top w:val="none" w:sz="0" w:space="0" w:color="auto"/>
                <w:left w:val="none" w:sz="0" w:space="0" w:color="auto"/>
                <w:bottom w:val="none" w:sz="0" w:space="0" w:color="auto"/>
                <w:right w:val="none" w:sz="0" w:space="0" w:color="auto"/>
              </w:divBdr>
            </w:div>
          </w:divsChild>
        </w:div>
        <w:div w:id="1920628555">
          <w:marLeft w:val="0"/>
          <w:marRight w:val="0"/>
          <w:marTop w:val="0"/>
          <w:marBottom w:val="0"/>
          <w:divBdr>
            <w:top w:val="none" w:sz="0" w:space="0" w:color="auto"/>
            <w:left w:val="none" w:sz="0" w:space="0" w:color="auto"/>
            <w:bottom w:val="none" w:sz="0" w:space="0" w:color="auto"/>
            <w:right w:val="none" w:sz="0" w:space="0" w:color="auto"/>
          </w:divBdr>
          <w:divsChild>
            <w:div w:id="1568105852">
              <w:marLeft w:val="0"/>
              <w:marRight w:val="0"/>
              <w:marTop w:val="0"/>
              <w:marBottom w:val="0"/>
              <w:divBdr>
                <w:top w:val="none" w:sz="0" w:space="0" w:color="auto"/>
                <w:left w:val="none" w:sz="0" w:space="0" w:color="auto"/>
                <w:bottom w:val="none" w:sz="0" w:space="0" w:color="auto"/>
                <w:right w:val="none" w:sz="0" w:space="0" w:color="auto"/>
              </w:divBdr>
            </w:div>
          </w:divsChild>
        </w:div>
        <w:div w:id="1453593410">
          <w:marLeft w:val="0"/>
          <w:marRight w:val="0"/>
          <w:marTop w:val="0"/>
          <w:marBottom w:val="0"/>
          <w:divBdr>
            <w:top w:val="none" w:sz="0" w:space="0" w:color="auto"/>
            <w:left w:val="none" w:sz="0" w:space="0" w:color="auto"/>
            <w:bottom w:val="none" w:sz="0" w:space="0" w:color="auto"/>
            <w:right w:val="none" w:sz="0" w:space="0" w:color="auto"/>
          </w:divBdr>
          <w:divsChild>
            <w:div w:id="660695613">
              <w:marLeft w:val="0"/>
              <w:marRight w:val="0"/>
              <w:marTop w:val="0"/>
              <w:marBottom w:val="0"/>
              <w:divBdr>
                <w:top w:val="none" w:sz="0" w:space="0" w:color="auto"/>
                <w:left w:val="none" w:sz="0" w:space="0" w:color="auto"/>
                <w:bottom w:val="none" w:sz="0" w:space="0" w:color="auto"/>
                <w:right w:val="none" w:sz="0" w:space="0" w:color="auto"/>
              </w:divBdr>
            </w:div>
          </w:divsChild>
        </w:div>
        <w:div w:id="843396488">
          <w:marLeft w:val="0"/>
          <w:marRight w:val="0"/>
          <w:marTop w:val="0"/>
          <w:marBottom w:val="0"/>
          <w:divBdr>
            <w:top w:val="none" w:sz="0" w:space="0" w:color="auto"/>
            <w:left w:val="none" w:sz="0" w:space="0" w:color="auto"/>
            <w:bottom w:val="none" w:sz="0" w:space="0" w:color="auto"/>
            <w:right w:val="none" w:sz="0" w:space="0" w:color="auto"/>
          </w:divBdr>
          <w:divsChild>
            <w:div w:id="1511917229">
              <w:marLeft w:val="0"/>
              <w:marRight w:val="0"/>
              <w:marTop w:val="0"/>
              <w:marBottom w:val="0"/>
              <w:divBdr>
                <w:top w:val="none" w:sz="0" w:space="0" w:color="auto"/>
                <w:left w:val="none" w:sz="0" w:space="0" w:color="auto"/>
                <w:bottom w:val="none" w:sz="0" w:space="0" w:color="auto"/>
                <w:right w:val="none" w:sz="0" w:space="0" w:color="auto"/>
              </w:divBdr>
            </w:div>
          </w:divsChild>
        </w:div>
        <w:div w:id="1070272557">
          <w:marLeft w:val="0"/>
          <w:marRight w:val="0"/>
          <w:marTop w:val="0"/>
          <w:marBottom w:val="0"/>
          <w:divBdr>
            <w:top w:val="none" w:sz="0" w:space="0" w:color="auto"/>
            <w:left w:val="none" w:sz="0" w:space="0" w:color="auto"/>
            <w:bottom w:val="none" w:sz="0" w:space="0" w:color="auto"/>
            <w:right w:val="none" w:sz="0" w:space="0" w:color="auto"/>
          </w:divBdr>
          <w:divsChild>
            <w:div w:id="1059406220">
              <w:marLeft w:val="0"/>
              <w:marRight w:val="0"/>
              <w:marTop w:val="0"/>
              <w:marBottom w:val="0"/>
              <w:divBdr>
                <w:top w:val="none" w:sz="0" w:space="0" w:color="auto"/>
                <w:left w:val="none" w:sz="0" w:space="0" w:color="auto"/>
                <w:bottom w:val="none" w:sz="0" w:space="0" w:color="auto"/>
                <w:right w:val="none" w:sz="0" w:space="0" w:color="auto"/>
              </w:divBdr>
            </w:div>
          </w:divsChild>
        </w:div>
        <w:div w:id="750809937">
          <w:marLeft w:val="0"/>
          <w:marRight w:val="0"/>
          <w:marTop w:val="0"/>
          <w:marBottom w:val="0"/>
          <w:divBdr>
            <w:top w:val="none" w:sz="0" w:space="0" w:color="auto"/>
            <w:left w:val="none" w:sz="0" w:space="0" w:color="auto"/>
            <w:bottom w:val="none" w:sz="0" w:space="0" w:color="auto"/>
            <w:right w:val="none" w:sz="0" w:space="0" w:color="auto"/>
          </w:divBdr>
          <w:divsChild>
            <w:div w:id="165948544">
              <w:marLeft w:val="0"/>
              <w:marRight w:val="0"/>
              <w:marTop w:val="0"/>
              <w:marBottom w:val="0"/>
              <w:divBdr>
                <w:top w:val="none" w:sz="0" w:space="0" w:color="auto"/>
                <w:left w:val="none" w:sz="0" w:space="0" w:color="auto"/>
                <w:bottom w:val="none" w:sz="0" w:space="0" w:color="auto"/>
                <w:right w:val="none" w:sz="0" w:space="0" w:color="auto"/>
              </w:divBdr>
            </w:div>
          </w:divsChild>
        </w:div>
        <w:div w:id="1765302846">
          <w:marLeft w:val="0"/>
          <w:marRight w:val="0"/>
          <w:marTop w:val="0"/>
          <w:marBottom w:val="0"/>
          <w:divBdr>
            <w:top w:val="none" w:sz="0" w:space="0" w:color="auto"/>
            <w:left w:val="none" w:sz="0" w:space="0" w:color="auto"/>
            <w:bottom w:val="none" w:sz="0" w:space="0" w:color="auto"/>
            <w:right w:val="none" w:sz="0" w:space="0" w:color="auto"/>
          </w:divBdr>
          <w:divsChild>
            <w:div w:id="136411424">
              <w:marLeft w:val="0"/>
              <w:marRight w:val="0"/>
              <w:marTop w:val="0"/>
              <w:marBottom w:val="0"/>
              <w:divBdr>
                <w:top w:val="none" w:sz="0" w:space="0" w:color="auto"/>
                <w:left w:val="none" w:sz="0" w:space="0" w:color="auto"/>
                <w:bottom w:val="none" w:sz="0" w:space="0" w:color="auto"/>
                <w:right w:val="none" w:sz="0" w:space="0" w:color="auto"/>
              </w:divBdr>
            </w:div>
          </w:divsChild>
        </w:div>
        <w:div w:id="12462740">
          <w:marLeft w:val="0"/>
          <w:marRight w:val="0"/>
          <w:marTop w:val="0"/>
          <w:marBottom w:val="0"/>
          <w:divBdr>
            <w:top w:val="none" w:sz="0" w:space="0" w:color="auto"/>
            <w:left w:val="none" w:sz="0" w:space="0" w:color="auto"/>
            <w:bottom w:val="none" w:sz="0" w:space="0" w:color="auto"/>
            <w:right w:val="none" w:sz="0" w:space="0" w:color="auto"/>
          </w:divBdr>
          <w:divsChild>
            <w:div w:id="269629424">
              <w:marLeft w:val="0"/>
              <w:marRight w:val="0"/>
              <w:marTop w:val="0"/>
              <w:marBottom w:val="0"/>
              <w:divBdr>
                <w:top w:val="none" w:sz="0" w:space="0" w:color="auto"/>
                <w:left w:val="none" w:sz="0" w:space="0" w:color="auto"/>
                <w:bottom w:val="none" w:sz="0" w:space="0" w:color="auto"/>
                <w:right w:val="none" w:sz="0" w:space="0" w:color="auto"/>
              </w:divBdr>
            </w:div>
          </w:divsChild>
        </w:div>
        <w:div w:id="883785386">
          <w:marLeft w:val="0"/>
          <w:marRight w:val="0"/>
          <w:marTop w:val="0"/>
          <w:marBottom w:val="0"/>
          <w:divBdr>
            <w:top w:val="none" w:sz="0" w:space="0" w:color="auto"/>
            <w:left w:val="none" w:sz="0" w:space="0" w:color="auto"/>
            <w:bottom w:val="none" w:sz="0" w:space="0" w:color="auto"/>
            <w:right w:val="none" w:sz="0" w:space="0" w:color="auto"/>
          </w:divBdr>
          <w:divsChild>
            <w:div w:id="139269957">
              <w:marLeft w:val="0"/>
              <w:marRight w:val="0"/>
              <w:marTop w:val="0"/>
              <w:marBottom w:val="0"/>
              <w:divBdr>
                <w:top w:val="none" w:sz="0" w:space="0" w:color="auto"/>
                <w:left w:val="none" w:sz="0" w:space="0" w:color="auto"/>
                <w:bottom w:val="none" w:sz="0" w:space="0" w:color="auto"/>
                <w:right w:val="none" w:sz="0" w:space="0" w:color="auto"/>
              </w:divBdr>
            </w:div>
          </w:divsChild>
        </w:div>
        <w:div w:id="1147745786">
          <w:marLeft w:val="0"/>
          <w:marRight w:val="0"/>
          <w:marTop w:val="0"/>
          <w:marBottom w:val="0"/>
          <w:divBdr>
            <w:top w:val="none" w:sz="0" w:space="0" w:color="auto"/>
            <w:left w:val="none" w:sz="0" w:space="0" w:color="auto"/>
            <w:bottom w:val="none" w:sz="0" w:space="0" w:color="auto"/>
            <w:right w:val="none" w:sz="0" w:space="0" w:color="auto"/>
          </w:divBdr>
          <w:divsChild>
            <w:div w:id="2011718795">
              <w:marLeft w:val="0"/>
              <w:marRight w:val="0"/>
              <w:marTop w:val="0"/>
              <w:marBottom w:val="0"/>
              <w:divBdr>
                <w:top w:val="none" w:sz="0" w:space="0" w:color="auto"/>
                <w:left w:val="none" w:sz="0" w:space="0" w:color="auto"/>
                <w:bottom w:val="none" w:sz="0" w:space="0" w:color="auto"/>
                <w:right w:val="none" w:sz="0" w:space="0" w:color="auto"/>
              </w:divBdr>
            </w:div>
          </w:divsChild>
        </w:div>
        <w:div w:id="966004957">
          <w:marLeft w:val="0"/>
          <w:marRight w:val="0"/>
          <w:marTop w:val="0"/>
          <w:marBottom w:val="0"/>
          <w:divBdr>
            <w:top w:val="none" w:sz="0" w:space="0" w:color="auto"/>
            <w:left w:val="none" w:sz="0" w:space="0" w:color="auto"/>
            <w:bottom w:val="none" w:sz="0" w:space="0" w:color="auto"/>
            <w:right w:val="none" w:sz="0" w:space="0" w:color="auto"/>
          </w:divBdr>
          <w:divsChild>
            <w:div w:id="1225024243">
              <w:marLeft w:val="0"/>
              <w:marRight w:val="0"/>
              <w:marTop w:val="0"/>
              <w:marBottom w:val="0"/>
              <w:divBdr>
                <w:top w:val="none" w:sz="0" w:space="0" w:color="auto"/>
                <w:left w:val="none" w:sz="0" w:space="0" w:color="auto"/>
                <w:bottom w:val="none" w:sz="0" w:space="0" w:color="auto"/>
                <w:right w:val="none" w:sz="0" w:space="0" w:color="auto"/>
              </w:divBdr>
            </w:div>
          </w:divsChild>
        </w:div>
        <w:div w:id="1029260612">
          <w:marLeft w:val="0"/>
          <w:marRight w:val="0"/>
          <w:marTop w:val="0"/>
          <w:marBottom w:val="0"/>
          <w:divBdr>
            <w:top w:val="none" w:sz="0" w:space="0" w:color="auto"/>
            <w:left w:val="none" w:sz="0" w:space="0" w:color="auto"/>
            <w:bottom w:val="none" w:sz="0" w:space="0" w:color="auto"/>
            <w:right w:val="none" w:sz="0" w:space="0" w:color="auto"/>
          </w:divBdr>
          <w:divsChild>
            <w:div w:id="200048190">
              <w:marLeft w:val="0"/>
              <w:marRight w:val="0"/>
              <w:marTop w:val="0"/>
              <w:marBottom w:val="0"/>
              <w:divBdr>
                <w:top w:val="none" w:sz="0" w:space="0" w:color="auto"/>
                <w:left w:val="none" w:sz="0" w:space="0" w:color="auto"/>
                <w:bottom w:val="none" w:sz="0" w:space="0" w:color="auto"/>
                <w:right w:val="none" w:sz="0" w:space="0" w:color="auto"/>
              </w:divBdr>
            </w:div>
          </w:divsChild>
        </w:div>
        <w:div w:id="370351212">
          <w:marLeft w:val="0"/>
          <w:marRight w:val="0"/>
          <w:marTop w:val="0"/>
          <w:marBottom w:val="0"/>
          <w:divBdr>
            <w:top w:val="none" w:sz="0" w:space="0" w:color="auto"/>
            <w:left w:val="none" w:sz="0" w:space="0" w:color="auto"/>
            <w:bottom w:val="none" w:sz="0" w:space="0" w:color="auto"/>
            <w:right w:val="none" w:sz="0" w:space="0" w:color="auto"/>
          </w:divBdr>
          <w:divsChild>
            <w:div w:id="1495099206">
              <w:marLeft w:val="0"/>
              <w:marRight w:val="0"/>
              <w:marTop w:val="0"/>
              <w:marBottom w:val="0"/>
              <w:divBdr>
                <w:top w:val="none" w:sz="0" w:space="0" w:color="auto"/>
                <w:left w:val="none" w:sz="0" w:space="0" w:color="auto"/>
                <w:bottom w:val="none" w:sz="0" w:space="0" w:color="auto"/>
                <w:right w:val="none" w:sz="0" w:space="0" w:color="auto"/>
              </w:divBdr>
            </w:div>
          </w:divsChild>
        </w:div>
        <w:div w:id="814374556">
          <w:marLeft w:val="0"/>
          <w:marRight w:val="0"/>
          <w:marTop w:val="0"/>
          <w:marBottom w:val="0"/>
          <w:divBdr>
            <w:top w:val="none" w:sz="0" w:space="0" w:color="auto"/>
            <w:left w:val="none" w:sz="0" w:space="0" w:color="auto"/>
            <w:bottom w:val="none" w:sz="0" w:space="0" w:color="auto"/>
            <w:right w:val="none" w:sz="0" w:space="0" w:color="auto"/>
          </w:divBdr>
          <w:divsChild>
            <w:div w:id="1559394871">
              <w:marLeft w:val="0"/>
              <w:marRight w:val="0"/>
              <w:marTop w:val="0"/>
              <w:marBottom w:val="0"/>
              <w:divBdr>
                <w:top w:val="none" w:sz="0" w:space="0" w:color="auto"/>
                <w:left w:val="none" w:sz="0" w:space="0" w:color="auto"/>
                <w:bottom w:val="none" w:sz="0" w:space="0" w:color="auto"/>
                <w:right w:val="none" w:sz="0" w:space="0" w:color="auto"/>
              </w:divBdr>
            </w:div>
          </w:divsChild>
        </w:div>
        <w:div w:id="1129277235">
          <w:marLeft w:val="0"/>
          <w:marRight w:val="0"/>
          <w:marTop w:val="0"/>
          <w:marBottom w:val="0"/>
          <w:divBdr>
            <w:top w:val="none" w:sz="0" w:space="0" w:color="auto"/>
            <w:left w:val="none" w:sz="0" w:space="0" w:color="auto"/>
            <w:bottom w:val="none" w:sz="0" w:space="0" w:color="auto"/>
            <w:right w:val="none" w:sz="0" w:space="0" w:color="auto"/>
          </w:divBdr>
          <w:divsChild>
            <w:div w:id="662702913">
              <w:marLeft w:val="0"/>
              <w:marRight w:val="0"/>
              <w:marTop w:val="0"/>
              <w:marBottom w:val="0"/>
              <w:divBdr>
                <w:top w:val="none" w:sz="0" w:space="0" w:color="auto"/>
                <w:left w:val="none" w:sz="0" w:space="0" w:color="auto"/>
                <w:bottom w:val="none" w:sz="0" w:space="0" w:color="auto"/>
                <w:right w:val="none" w:sz="0" w:space="0" w:color="auto"/>
              </w:divBdr>
            </w:div>
          </w:divsChild>
        </w:div>
        <w:div w:id="541747241">
          <w:marLeft w:val="0"/>
          <w:marRight w:val="0"/>
          <w:marTop w:val="0"/>
          <w:marBottom w:val="0"/>
          <w:divBdr>
            <w:top w:val="none" w:sz="0" w:space="0" w:color="auto"/>
            <w:left w:val="none" w:sz="0" w:space="0" w:color="auto"/>
            <w:bottom w:val="none" w:sz="0" w:space="0" w:color="auto"/>
            <w:right w:val="none" w:sz="0" w:space="0" w:color="auto"/>
          </w:divBdr>
          <w:divsChild>
            <w:div w:id="1215964083">
              <w:marLeft w:val="0"/>
              <w:marRight w:val="0"/>
              <w:marTop w:val="0"/>
              <w:marBottom w:val="0"/>
              <w:divBdr>
                <w:top w:val="none" w:sz="0" w:space="0" w:color="auto"/>
                <w:left w:val="none" w:sz="0" w:space="0" w:color="auto"/>
                <w:bottom w:val="none" w:sz="0" w:space="0" w:color="auto"/>
                <w:right w:val="none" w:sz="0" w:space="0" w:color="auto"/>
              </w:divBdr>
            </w:div>
          </w:divsChild>
        </w:div>
        <w:div w:id="184370657">
          <w:marLeft w:val="0"/>
          <w:marRight w:val="0"/>
          <w:marTop w:val="0"/>
          <w:marBottom w:val="0"/>
          <w:divBdr>
            <w:top w:val="none" w:sz="0" w:space="0" w:color="auto"/>
            <w:left w:val="none" w:sz="0" w:space="0" w:color="auto"/>
            <w:bottom w:val="none" w:sz="0" w:space="0" w:color="auto"/>
            <w:right w:val="none" w:sz="0" w:space="0" w:color="auto"/>
          </w:divBdr>
          <w:divsChild>
            <w:div w:id="492453119">
              <w:marLeft w:val="0"/>
              <w:marRight w:val="0"/>
              <w:marTop w:val="0"/>
              <w:marBottom w:val="0"/>
              <w:divBdr>
                <w:top w:val="none" w:sz="0" w:space="0" w:color="auto"/>
                <w:left w:val="none" w:sz="0" w:space="0" w:color="auto"/>
                <w:bottom w:val="none" w:sz="0" w:space="0" w:color="auto"/>
                <w:right w:val="none" w:sz="0" w:space="0" w:color="auto"/>
              </w:divBdr>
            </w:div>
          </w:divsChild>
        </w:div>
        <w:div w:id="250700577">
          <w:marLeft w:val="0"/>
          <w:marRight w:val="0"/>
          <w:marTop w:val="0"/>
          <w:marBottom w:val="0"/>
          <w:divBdr>
            <w:top w:val="none" w:sz="0" w:space="0" w:color="auto"/>
            <w:left w:val="none" w:sz="0" w:space="0" w:color="auto"/>
            <w:bottom w:val="none" w:sz="0" w:space="0" w:color="auto"/>
            <w:right w:val="none" w:sz="0" w:space="0" w:color="auto"/>
          </w:divBdr>
          <w:divsChild>
            <w:div w:id="1633244053">
              <w:marLeft w:val="0"/>
              <w:marRight w:val="0"/>
              <w:marTop w:val="0"/>
              <w:marBottom w:val="0"/>
              <w:divBdr>
                <w:top w:val="none" w:sz="0" w:space="0" w:color="auto"/>
                <w:left w:val="none" w:sz="0" w:space="0" w:color="auto"/>
                <w:bottom w:val="none" w:sz="0" w:space="0" w:color="auto"/>
                <w:right w:val="none" w:sz="0" w:space="0" w:color="auto"/>
              </w:divBdr>
            </w:div>
          </w:divsChild>
        </w:div>
        <w:div w:id="1742170941">
          <w:marLeft w:val="0"/>
          <w:marRight w:val="0"/>
          <w:marTop w:val="0"/>
          <w:marBottom w:val="0"/>
          <w:divBdr>
            <w:top w:val="none" w:sz="0" w:space="0" w:color="auto"/>
            <w:left w:val="none" w:sz="0" w:space="0" w:color="auto"/>
            <w:bottom w:val="none" w:sz="0" w:space="0" w:color="auto"/>
            <w:right w:val="none" w:sz="0" w:space="0" w:color="auto"/>
          </w:divBdr>
          <w:divsChild>
            <w:div w:id="2108116880">
              <w:marLeft w:val="0"/>
              <w:marRight w:val="0"/>
              <w:marTop w:val="0"/>
              <w:marBottom w:val="0"/>
              <w:divBdr>
                <w:top w:val="none" w:sz="0" w:space="0" w:color="auto"/>
                <w:left w:val="none" w:sz="0" w:space="0" w:color="auto"/>
                <w:bottom w:val="none" w:sz="0" w:space="0" w:color="auto"/>
                <w:right w:val="none" w:sz="0" w:space="0" w:color="auto"/>
              </w:divBdr>
            </w:div>
          </w:divsChild>
        </w:div>
        <w:div w:id="406998324">
          <w:marLeft w:val="0"/>
          <w:marRight w:val="0"/>
          <w:marTop w:val="0"/>
          <w:marBottom w:val="0"/>
          <w:divBdr>
            <w:top w:val="none" w:sz="0" w:space="0" w:color="auto"/>
            <w:left w:val="none" w:sz="0" w:space="0" w:color="auto"/>
            <w:bottom w:val="none" w:sz="0" w:space="0" w:color="auto"/>
            <w:right w:val="none" w:sz="0" w:space="0" w:color="auto"/>
          </w:divBdr>
          <w:divsChild>
            <w:div w:id="499854920">
              <w:marLeft w:val="0"/>
              <w:marRight w:val="0"/>
              <w:marTop w:val="0"/>
              <w:marBottom w:val="0"/>
              <w:divBdr>
                <w:top w:val="none" w:sz="0" w:space="0" w:color="auto"/>
                <w:left w:val="none" w:sz="0" w:space="0" w:color="auto"/>
                <w:bottom w:val="none" w:sz="0" w:space="0" w:color="auto"/>
                <w:right w:val="none" w:sz="0" w:space="0" w:color="auto"/>
              </w:divBdr>
            </w:div>
          </w:divsChild>
        </w:div>
        <w:div w:id="503204991">
          <w:marLeft w:val="0"/>
          <w:marRight w:val="0"/>
          <w:marTop w:val="0"/>
          <w:marBottom w:val="0"/>
          <w:divBdr>
            <w:top w:val="none" w:sz="0" w:space="0" w:color="auto"/>
            <w:left w:val="none" w:sz="0" w:space="0" w:color="auto"/>
            <w:bottom w:val="none" w:sz="0" w:space="0" w:color="auto"/>
            <w:right w:val="none" w:sz="0" w:space="0" w:color="auto"/>
          </w:divBdr>
          <w:divsChild>
            <w:div w:id="1506944614">
              <w:marLeft w:val="0"/>
              <w:marRight w:val="0"/>
              <w:marTop w:val="0"/>
              <w:marBottom w:val="0"/>
              <w:divBdr>
                <w:top w:val="none" w:sz="0" w:space="0" w:color="auto"/>
                <w:left w:val="none" w:sz="0" w:space="0" w:color="auto"/>
                <w:bottom w:val="none" w:sz="0" w:space="0" w:color="auto"/>
                <w:right w:val="none" w:sz="0" w:space="0" w:color="auto"/>
              </w:divBdr>
            </w:div>
          </w:divsChild>
        </w:div>
        <w:div w:id="328562778">
          <w:marLeft w:val="0"/>
          <w:marRight w:val="0"/>
          <w:marTop w:val="0"/>
          <w:marBottom w:val="0"/>
          <w:divBdr>
            <w:top w:val="none" w:sz="0" w:space="0" w:color="auto"/>
            <w:left w:val="none" w:sz="0" w:space="0" w:color="auto"/>
            <w:bottom w:val="none" w:sz="0" w:space="0" w:color="auto"/>
            <w:right w:val="none" w:sz="0" w:space="0" w:color="auto"/>
          </w:divBdr>
          <w:divsChild>
            <w:div w:id="1253246270">
              <w:marLeft w:val="0"/>
              <w:marRight w:val="0"/>
              <w:marTop w:val="0"/>
              <w:marBottom w:val="0"/>
              <w:divBdr>
                <w:top w:val="none" w:sz="0" w:space="0" w:color="auto"/>
                <w:left w:val="none" w:sz="0" w:space="0" w:color="auto"/>
                <w:bottom w:val="none" w:sz="0" w:space="0" w:color="auto"/>
                <w:right w:val="none" w:sz="0" w:space="0" w:color="auto"/>
              </w:divBdr>
            </w:div>
          </w:divsChild>
        </w:div>
        <w:div w:id="1308896028">
          <w:marLeft w:val="0"/>
          <w:marRight w:val="0"/>
          <w:marTop w:val="0"/>
          <w:marBottom w:val="0"/>
          <w:divBdr>
            <w:top w:val="none" w:sz="0" w:space="0" w:color="auto"/>
            <w:left w:val="none" w:sz="0" w:space="0" w:color="auto"/>
            <w:bottom w:val="none" w:sz="0" w:space="0" w:color="auto"/>
            <w:right w:val="none" w:sz="0" w:space="0" w:color="auto"/>
          </w:divBdr>
          <w:divsChild>
            <w:div w:id="1229918675">
              <w:marLeft w:val="0"/>
              <w:marRight w:val="0"/>
              <w:marTop w:val="0"/>
              <w:marBottom w:val="0"/>
              <w:divBdr>
                <w:top w:val="none" w:sz="0" w:space="0" w:color="auto"/>
                <w:left w:val="none" w:sz="0" w:space="0" w:color="auto"/>
                <w:bottom w:val="none" w:sz="0" w:space="0" w:color="auto"/>
                <w:right w:val="none" w:sz="0" w:space="0" w:color="auto"/>
              </w:divBdr>
            </w:div>
          </w:divsChild>
        </w:div>
        <w:div w:id="1394546999">
          <w:marLeft w:val="0"/>
          <w:marRight w:val="0"/>
          <w:marTop w:val="0"/>
          <w:marBottom w:val="0"/>
          <w:divBdr>
            <w:top w:val="none" w:sz="0" w:space="0" w:color="auto"/>
            <w:left w:val="none" w:sz="0" w:space="0" w:color="auto"/>
            <w:bottom w:val="none" w:sz="0" w:space="0" w:color="auto"/>
            <w:right w:val="none" w:sz="0" w:space="0" w:color="auto"/>
          </w:divBdr>
          <w:divsChild>
            <w:div w:id="1855071950">
              <w:marLeft w:val="0"/>
              <w:marRight w:val="0"/>
              <w:marTop w:val="0"/>
              <w:marBottom w:val="0"/>
              <w:divBdr>
                <w:top w:val="none" w:sz="0" w:space="0" w:color="auto"/>
                <w:left w:val="none" w:sz="0" w:space="0" w:color="auto"/>
                <w:bottom w:val="none" w:sz="0" w:space="0" w:color="auto"/>
                <w:right w:val="none" w:sz="0" w:space="0" w:color="auto"/>
              </w:divBdr>
            </w:div>
          </w:divsChild>
        </w:div>
        <w:div w:id="456143737">
          <w:marLeft w:val="0"/>
          <w:marRight w:val="0"/>
          <w:marTop w:val="0"/>
          <w:marBottom w:val="0"/>
          <w:divBdr>
            <w:top w:val="none" w:sz="0" w:space="0" w:color="auto"/>
            <w:left w:val="none" w:sz="0" w:space="0" w:color="auto"/>
            <w:bottom w:val="none" w:sz="0" w:space="0" w:color="auto"/>
            <w:right w:val="none" w:sz="0" w:space="0" w:color="auto"/>
          </w:divBdr>
          <w:divsChild>
            <w:div w:id="1463160293">
              <w:marLeft w:val="0"/>
              <w:marRight w:val="0"/>
              <w:marTop w:val="0"/>
              <w:marBottom w:val="0"/>
              <w:divBdr>
                <w:top w:val="none" w:sz="0" w:space="0" w:color="auto"/>
                <w:left w:val="none" w:sz="0" w:space="0" w:color="auto"/>
                <w:bottom w:val="none" w:sz="0" w:space="0" w:color="auto"/>
                <w:right w:val="none" w:sz="0" w:space="0" w:color="auto"/>
              </w:divBdr>
            </w:div>
          </w:divsChild>
        </w:div>
        <w:div w:id="847209115">
          <w:marLeft w:val="0"/>
          <w:marRight w:val="0"/>
          <w:marTop w:val="0"/>
          <w:marBottom w:val="0"/>
          <w:divBdr>
            <w:top w:val="none" w:sz="0" w:space="0" w:color="auto"/>
            <w:left w:val="none" w:sz="0" w:space="0" w:color="auto"/>
            <w:bottom w:val="none" w:sz="0" w:space="0" w:color="auto"/>
            <w:right w:val="none" w:sz="0" w:space="0" w:color="auto"/>
          </w:divBdr>
          <w:divsChild>
            <w:div w:id="977338459">
              <w:marLeft w:val="0"/>
              <w:marRight w:val="0"/>
              <w:marTop w:val="0"/>
              <w:marBottom w:val="0"/>
              <w:divBdr>
                <w:top w:val="none" w:sz="0" w:space="0" w:color="auto"/>
                <w:left w:val="none" w:sz="0" w:space="0" w:color="auto"/>
                <w:bottom w:val="none" w:sz="0" w:space="0" w:color="auto"/>
                <w:right w:val="none" w:sz="0" w:space="0" w:color="auto"/>
              </w:divBdr>
            </w:div>
          </w:divsChild>
        </w:div>
        <w:div w:id="1616905983">
          <w:marLeft w:val="0"/>
          <w:marRight w:val="0"/>
          <w:marTop w:val="0"/>
          <w:marBottom w:val="0"/>
          <w:divBdr>
            <w:top w:val="none" w:sz="0" w:space="0" w:color="auto"/>
            <w:left w:val="none" w:sz="0" w:space="0" w:color="auto"/>
            <w:bottom w:val="none" w:sz="0" w:space="0" w:color="auto"/>
            <w:right w:val="none" w:sz="0" w:space="0" w:color="auto"/>
          </w:divBdr>
          <w:divsChild>
            <w:div w:id="1889685362">
              <w:marLeft w:val="0"/>
              <w:marRight w:val="0"/>
              <w:marTop w:val="0"/>
              <w:marBottom w:val="0"/>
              <w:divBdr>
                <w:top w:val="none" w:sz="0" w:space="0" w:color="auto"/>
                <w:left w:val="none" w:sz="0" w:space="0" w:color="auto"/>
                <w:bottom w:val="none" w:sz="0" w:space="0" w:color="auto"/>
                <w:right w:val="none" w:sz="0" w:space="0" w:color="auto"/>
              </w:divBdr>
            </w:div>
          </w:divsChild>
        </w:div>
        <w:div w:id="458425678">
          <w:marLeft w:val="0"/>
          <w:marRight w:val="0"/>
          <w:marTop w:val="0"/>
          <w:marBottom w:val="0"/>
          <w:divBdr>
            <w:top w:val="none" w:sz="0" w:space="0" w:color="auto"/>
            <w:left w:val="none" w:sz="0" w:space="0" w:color="auto"/>
            <w:bottom w:val="none" w:sz="0" w:space="0" w:color="auto"/>
            <w:right w:val="none" w:sz="0" w:space="0" w:color="auto"/>
          </w:divBdr>
          <w:divsChild>
            <w:div w:id="1838035669">
              <w:marLeft w:val="0"/>
              <w:marRight w:val="0"/>
              <w:marTop w:val="0"/>
              <w:marBottom w:val="0"/>
              <w:divBdr>
                <w:top w:val="none" w:sz="0" w:space="0" w:color="auto"/>
                <w:left w:val="none" w:sz="0" w:space="0" w:color="auto"/>
                <w:bottom w:val="none" w:sz="0" w:space="0" w:color="auto"/>
                <w:right w:val="none" w:sz="0" w:space="0" w:color="auto"/>
              </w:divBdr>
            </w:div>
          </w:divsChild>
        </w:div>
        <w:div w:id="1981810658">
          <w:marLeft w:val="0"/>
          <w:marRight w:val="0"/>
          <w:marTop w:val="0"/>
          <w:marBottom w:val="0"/>
          <w:divBdr>
            <w:top w:val="none" w:sz="0" w:space="0" w:color="auto"/>
            <w:left w:val="none" w:sz="0" w:space="0" w:color="auto"/>
            <w:bottom w:val="none" w:sz="0" w:space="0" w:color="auto"/>
            <w:right w:val="none" w:sz="0" w:space="0" w:color="auto"/>
          </w:divBdr>
          <w:divsChild>
            <w:div w:id="2125810496">
              <w:marLeft w:val="0"/>
              <w:marRight w:val="0"/>
              <w:marTop w:val="0"/>
              <w:marBottom w:val="0"/>
              <w:divBdr>
                <w:top w:val="none" w:sz="0" w:space="0" w:color="auto"/>
                <w:left w:val="none" w:sz="0" w:space="0" w:color="auto"/>
                <w:bottom w:val="none" w:sz="0" w:space="0" w:color="auto"/>
                <w:right w:val="none" w:sz="0" w:space="0" w:color="auto"/>
              </w:divBdr>
            </w:div>
          </w:divsChild>
        </w:div>
        <w:div w:id="501705953">
          <w:marLeft w:val="0"/>
          <w:marRight w:val="0"/>
          <w:marTop w:val="0"/>
          <w:marBottom w:val="0"/>
          <w:divBdr>
            <w:top w:val="none" w:sz="0" w:space="0" w:color="auto"/>
            <w:left w:val="none" w:sz="0" w:space="0" w:color="auto"/>
            <w:bottom w:val="none" w:sz="0" w:space="0" w:color="auto"/>
            <w:right w:val="none" w:sz="0" w:space="0" w:color="auto"/>
          </w:divBdr>
          <w:divsChild>
            <w:div w:id="1885605740">
              <w:marLeft w:val="0"/>
              <w:marRight w:val="0"/>
              <w:marTop w:val="0"/>
              <w:marBottom w:val="0"/>
              <w:divBdr>
                <w:top w:val="none" w:sz="0" w:space="0" w:color="auto"/>
                <w:left w:val="none" w:sz="0" w:space="0" w:color="auto"/>
                <w:bottom w:val="none" w:sz="0" w:space="0" w:color="auto"/>
                <w:right w:val="none" w:sz="0" w:space="0" w:color="auto"/>
              </w:divBdr>
            </w:div>
          </w:divsChild>
        </w:div>
        <w:div w:id="1322852478">
          <w:marLeft w:val="0"/>
          <w:marRight w:val="0"/>
          <w:marTop w:val="0"/>
          <w:marBottom w:val="0"/>
          <w:divBdr>
            <w:top w:val="none" w:sz="0" w:space="0" w:color="auto"/>
            <w:left w:val="none" w:sz="0" w:space="0" w:color="auto"/>
            <w:bottom w:val="none" w:sz="0" w:space="0" w:color="auto"/>
            <w:right w:val="none" w:sz="0" w:space="0" w:color="auto"/>
          </w:divBdr>
          <w:divsChild>
            <w:div w:id="781345284">
              <w:marLeft w:val="0"/>
              <w:marRight w:val="0"/>
              <w:marTop w:val="0"/>
              <w:marBottom w:val="0"/>
              <w:divBdr>
                <w:top w:val="none" w:sz="0" w:space="0" w:color="auto"/>
                <w:left w:val="none" w:sz="0" w:space="0" w:color="auto"/>
                <w:bottom w:val="none" w:sz="0" w:space="0" w:color="auto"/>
                <w:right w:val="none" w:sz="0" w:space="0" w:color="auto"/>
              </w:divBdr>
            </w:div>
          </w:divsChild>
        </w:div>
        <w:div w:id="1893537431">
          <w:marLeft w:val="0"/>
          <w:marRight w:val="0"/>
          <w:marTop w:val="0"/>
          <w:marBottom w:val="0"/>
          <w:divBdr>
            <w:top w:val="none" w:sz="0" w:space="0" w:color="auto"/>
            <w:left w:val="none" w:sz="0" w:space="0" w:color="auto"/>
            <w:bottom w:val="none" w:sz="0" w:space="0" w:color="auto"/>
            <w:right w:val="none" w:sz="0" w:space="0" w:color="auto"/>
          </w:divBdr>
          <w:divsChild>
            <w:div w:id="601494986">
              <w:marLeft w:val="0"/>
              <w:marRight w:val="0"/>
              <w:marTop w:val="0"/>
              <w:marBottom w:val="0"/>
              <w:divBdr>
                <w:top w:val="none" w:sz="0" w:space="0" w:color="auto"/>
                <w:left w:val="none" w:sz="0" w:space="0" w:color="auto"/>
                <w:bottom w:val="none" w:sz="0" w:space="0" w:color="auto"/>
                <w:right w:val="none" w:sz="0" w:space="0" w:color="auto"/>
              </w:divBdr>
            </w:div>
          </w:divsChild>
        </w:div>
        <w:div w:id="2047369906">
          <w:marLeft w:val="0"/>
          <w:marRight w:val="0"/>
          <w:marTop w:val="0"/>
          <w:marBottom w:val="0"/>
          <w:divBdr>
            <w:top w:val="none" w:sz="0" w:space="0" w:color="auto"/>
            <w:left w:val="none" w:sz="0" w:space="0" w:color="auto"/>
            <w:bottom w:val="none" w:sz="0" w:space="0" w:color="auto"/>
            <w:right w:val="none" w:sz="0" w:space="0" w:color="auto"/>
          </w:divBdr>
          <w:divsChild>
            <w:div w:id="1051267320">
              <w:marLeft w:val="0"/>
              <w:marRight w:val="0"/>
              <w:marTop w:val="0"/>
              <w:marBottom w:val="0"/>
              <w:divBdr>
                <w:top w:val="none" w:sz="0" w:space="0" w:color="auto"/>
                <w:left w:val="none" w:sz="0" w:space="0" w:color="auto"/>
                <w:bottom w:val="none" w:sz="0" w:space="0" w:color="auto"/>
                <w:right w:val="none" w:sz="0" w:space="0" w:color="auto"/>
              </w:divBdr>
            </w:div>
          </w:divsChild>
        </w:div>
        <w:div w:id="733772713">
          <w:marLeft w:val="0"/>
          <w:marRight w:val="0"/>
          <w:marTop w:val="0"/>
          <w:marBottom w:val="0"/>
          <w:divBdr>
            <w:top w:val="none" w:sz="0" w:space="0" w:color="auto"/>
            <w:left w:val="none" w:sz="0" w:space="0" w:color="auto"/>
            <w:bottom w:val="none" w:sz="0" w:space="0" w:color="auto"/>
            <w:right w:val="none" w:sz="0" w:space="0" w:color="auto"/>
          </w:divBdr>
          <w:divsChild>
            <w:div w:id="1635326805">
              <w:marLeft w:val="0"/>
              <w:marRight w:val="0"/>
              <w:marTop w:val="0"/>
              <w:marBottom w:val="0"/>
              <w:divBdr>
                <w:top w:val="none" w:sz="0" w:space="0" w:color="auto"/>
                <w:left w:val="none" w:sz="0" w:space="0" w:color="auto"/>
                <w:bottom w:val="none" w:sz="0" w:space="0" w:color="auto"/>
                <w:right w:val="none" w:sz="0" w:space="0" w:color="auto"/>
              </w:divBdr>
            </w:div>
          </w:divsChild>
        </w:div>
        <w:div w:id="805051918">
          <w:marLeft w:val="0"/>
          <w:marRight w:val="0"/>
          <w:marTop w:val="0"/>
          <w:marBottom w:val="0"/>
          <w:divBdr>
            <w:top w:val="none" w:sz="0" w:space="0" w:color="auto"/>
            <w:left w:val="none" w:sz="0" w:space="0" w:color="auto"/>
            <w:bottom w:val="none" w:sz="0" w:space="0" w:color="auto"/>
            <w:right w:val="none" w:sz="0" w:space="0" w:color="auto"/>
          </w:divBdr>
          <w:divsChild>
            <w:div w:id="770516682">
              <w:marLeft w:val="0"/>
              <w:marRight w:val="0"/>
              <w:marTop w:val="0"/>
              <w:marBottom w:val="0"/>
              <w:divBdr>
                <w:top w:val="none" w:sz="0" w:space="0" w:color="auto"/>
                <w:left w:val="none" w:sz="0" w:space="0" w:color="auto"/>
                <w:bottom w:val="none" w:sz="0" w:space="0" w:color="auto"/>
                <w:right w:val="none" w:sz="0" w:space="0" w:color="auto"/>
              </w:divBdr>
            </w:div>
          </w:divsChild>
        </w:div>
        <w:div w:id="1944025002">
          <w:marLeft w:val="0"/>
          <w:marRight w:val="0"/>
          <w:marTop w:val="0"/>
          <w:marBottom w:val="0"/>
          <w:divBdr>
            <w:top w:val="none" w:sz="0" w:space="0" w:color="auto"/>
            <w:left w:val="none" w:sz="0" w:space="0" w:color="auto"/>
            <w:bottom w:val="none" w:sz="0" w:space="0" w:color="auto"/>
            <w:right w:val="none" w:sz="0" w:space="0" w:color="auto"/>
          </w:divBdr>
          <w:divsChild>
            <w:div w:id="449785899">
              <w:marLeft w:val="0"/>
              <w:marRight w:val="0"/>
              <w:marTop w:val="0"/>
              <w:marBottom w:val="0"/>
              <w:divBdr>
                <w:top w:val="none" w:sz="0" w:space="0" w:color="auto"/>
                <w:left w:val="none" w:sz="0" w:space="0" w:color="auto"/>
                <w:bottom w:val="none" w:sz="0" w:space="0" w:color="auto"/>
                <w:right w:val="none" w:sz="0" w:space="0" w:color="auto"/>
              </w:divBdr>
            </w:div>
          </w:divsChild>
        </w:div>
        <w:div w:id="1796099313">
          <w:marLeft w:val="0"/>
          <w:marRight w:val="0"/>
          <w:marTop w:val="0"/>
          <w:marBottom w:val="0"/>
          <w:divBdr>
            <w:top w:val="none" w:sz="0" w:space="0" w:color="auto"/>
            <w:left w:val="none" w:sz="0" w:space="0" w:color="auto"/>
            <w:bottom w:val="none" w:sz="0" w:space="0" w:color="auto"/>
            <w:right w:val="none" w:sz="0" w:space="0" w:color="auto"/>
          </w:divBdr>
          <w:divsChild>
            <w:div w:id="1653367387">
              <w:marLeft w:val="0"/>
              <w:marRight w:val="0"/>
              <w:marTop w:val="0"/>
              <w:marBottom w:val="0"/>
              <w:divBdr>
                <w:top w:val="none" w:sz="0" w:space="0" w:color="auto"/>
                <w:left w:val="none" w:sz="0" w:space="0" w:color="auto"/>
                <w:bottom w:val="none" w:sz="0" w:space="0" w:color="auto"/>
                <w:right w:val="none" w:sz="0" w:space="0" w:color="auto"/>
              </w:divBdr>
            </w:div>
          </w:divsChild>
        </w:div>
        <w:div w:id="1774208943">
          <w:marLeft w:val="0"/>
          <w:marRight w:val="0"/>
          <w:marTop w:val="0"/>
          <w:marBottom w:val="0"/>
          <w:divBdr>
            <w:top w:val="none" w:sz="0" w:space="0" w:color="auto"/>
            <w:left w:val="none" w:sz="0" w:space="0" w:color="auto"/>
            <w:bottom w:val="none" w:sz="0" w:space="0" w:color="auto"/>
            <w:right w:val="none" w:sz="0" w:space="0" w:color="auto"/>
          </w:divBdr>
          <w:divsChild>
            <w:div w:id="1297024043">
              <w:marLeft w:val="0"/>
              <w:marRight w:val="0"/>
              <w:marTop w:val="0"/>
              <w:marBottom w:val="0"/>
              <w:divBdr>
                <w:top w:val="none" w:sz="0" w:space="0" w:color="auto"/>
                <w:left w:val="none" w:sz="0" w:space="0" w:color="auto"/>
                <w:bottom w:val="none" w:sz="0" w:space="0" w:color="auto"/>
                <w:right w:val="none" w:sz="0" w:space="0" w:color="auto"/>
              </w:divBdr>
            </w:div>
          </w:divsChild>
        </w:div>
        <w:div w:id="1060401308">
          <w:marLeft w:val="0"/>
          <w:marRight w:val="0"/>
          <w:marTop w:val="0"/>
          <w:marBottom w:val="0"/>
          <w:divBdr>
            <w:top w:val="none" w:sz="0" w:space="0" w:color="auto"/>
            <w:left w:val="none" w:sz="0" w:space="0" w:color="auto"/>
            <w:bottom w:val="none" w:sz="0" w:space="0" w:color="auto"/>
            <w:right w:val="none" w:sz="0" w:space="0" w:color="auto"/>
          </w:divBdr>
          <w:divsChild>
            <w:div w:id="555821077">
              <w:marLeft w:val="0"/>
              <w:marRight w:val="0"/>
              <w:marTop w:val="0"/>
              <w:marBottom w:val="0"/>
              <w:divBdr>
                <w:top w:val="none" w:sz="0" w:space="0" w:color="auto"/>
                <w:left w:val="none" w:sz="0" w:space="0" w:color="auto"/>
                <w:bottom w:val="none" w:sz="0" w:space="0" w:color="auto"/>
                <w:right w:val="none" w:sz="0" w:space="0" w:color="auto"/>
              </w:divBdr>
            </w:div>
          </w:divsChild>
        </w:div>
        <w:div w:id="872612494">
          <w:marLeft w:val="0"/>
          <w:marRight w:val="0"/>
          <w:marTop w:val="0"/>
          <w:marBottom w:val="0"/>
          <w:divBdr>
            <w:top w:val="none" w:sz="0" w:space="0" w:color="auto"/>
            <w:left w:val="none" w:sz="0" w:space="0" w:color="auto"/>
            <w:bottom w:val="none" w:sz="0" w:space="0" w:color="auto"/>
            <w:right w:val="none" w:sz="0" w:space="0" w:color="auto"/>
          </w:divBdr>
          <w:divsChild>
            <w:div w:id="1275866043">
              <w:marLeft w:val="0"/>
              <w:marRight w:val="0"/>
              <w:marTop w:val="0"/>
              <w:marBottom w:val="0"/>
              <w:divBdr>
                <w:top w:val="none" w:sz="0" w:space="0" w:color="auto"/>
                <w:left w:val="none" w:sz="0" w:space="0" w:color="auto"/>
                <w:bottom w:val="none" w:sz="0" w:space="0" w:color="auto"/>
                <w:right w:val="none" w:sz="0" w:space="0" w:color="auto"/>
              </w:divBdr>
            </w:div>
          </w:divsChild>
        </w:div>
        <w:div w:id="1306737372">
          <w:marLeft w:val="0"/>
          <w:marRight w:val="0"/>
          <w:marTop w:val="0"/>
          <w:marBottom w:val="0"/>
          <w:divBdr>
            <w:top w:val="none" w:sz="0" w:space="0" w:color="auto"/>
            <w:left w:val="none" w:sz="0" w:space="0" w:color="auto"/>
            <w:bottom w:val="none" w:sz="0" w:space="0" w:color="auto"/>
            <w:right w:val="none" w:sz="0" w:space="0" w:color="auto"/>
          </w:divBdr>
          <w:divsChild>
            <w:div w:id="271322679">
              <w:marLeft w:val="0"/>
              <w:marRight w:val="0"/>
              <w:marTop w:val="0"/>
              <w:marBottom w:val="0"/>
              <w:divBdr>
                <w:top w:val="none" w:sz="0" w:space="0" w:color="auto"/>
                <w:left w:val="none" w:sz="0" w:space="0" w:color="auto"/>
                <w:bottom w:val="none" w:sz="0" w:space="0" w:color="auto"/>
                <w:right w:val="none" w:sz="0" w:space="0" w:color="auto"/>
              </w:divBdr>
            </w:div>
          </w:divsChild>
        </w:div>
        <w:div w:id="1128162043">
          <w:marLeft w:val="0"/>
          <w:marRight w:val="0"/>
          <w:marTop w:val="0"/>
          <w:marBottom w:val="0"/>
          <w:divBdr>
            <w:top w:val="none" w:sz="0" w:space="0" w:color="auto"/>
            <w:left w:val="none" w:sz="0" w:space="0" w:color="auto"/>
            <w:bottom w:val="none" w:sz="0" w:space="0" w:color="auto"/>
            <w:right w:val="none" w:sz="0" w:space="0" w:color="auto"/>
          </w:divBdr>
          <w:divsChild>
            <w:div w:id="548155580">
              <w:marLeft w:val="0"/>
              <w:marRight w:val="0"/>
              <w:marTop w:val="0"/>
              <w:marBottom w:val="0"/>
              <w:divBdr>
                <w:top w:val="none" w:sz="0" w:space="0" w:color="auto"/>
                <w:left w:val="none" w:sz="0" w:space="0" w:color="auto"/>
                <w:bottom w:val="none" w:sz="0" w:space="0" w:color="auto"/>
                <w:right w:val="none" w:sz="0" w:space="0" w:color="auto"/>
              </w:divBdr>
            </w:div>
          </w:divsChild>
        </w:div>
        <w:div w:id="493640794">
          <w:marLeft w:val="0"/>
          <w:marRight w:val="0"/>
          <w:marTop w:val="0"/>
          <w:marBottom w:val="0"/>
          <w:divBdr>
            <w:top w:val="none" w:sz="0" w:space="0" w:color="auto"/>
            <w:left w:val="none" w:sz="0" w:space="0" w:color="auto"/>
            <w:bottom w:val="none" w:sz="0" w:space="0" w:color="auto"/>
            <w:right w:val="none" w:sz="0" w:space="0" w:color="auto"/>
          </w:divBdr>
          <w:divsChild>
            <w:div w:id="1687949307">
              <w:marLeft w:val="0"/>
              <w:marRight w:val="0"/>
              <w:marTop w:val="0"/>
              <w:marBottom w:val="0"/>
              <w:divBdr>
                <w:top w:val="none" w:sz="0" w:space="0" w:color="auto"/>
                <w:left w:val="none" w:sz="0" w:space="0" w:color="auto"/>
                <w:bottom w:val="none" w:sz="0" w:space="0" w:color="auto"/>
                <w:right w:val="none" w:sz="0" w:space="0" w:color="auto"/>
              </w:divBdr>
            </w:div>
          </w:divsChild>
        </w:div>
        <w:div w:id="839464026">
          <w:marLeft w:val="0"/>
          <w:marRight w:val="0"/>
          <w:marTop w:val="0"/>
          <w:marBottom w:val="0"/>
          <w:divBdr>
            <w:top w:val="none" w:sz="0" w:space="0" w:color="auto"/>
            <w:left w:val="none" w:sz="0" w:space="0" w:color="auto"/>
            <w:bottom w:val="none" w:sz="0" w:space="0" w:color="auto"/>
            <w:right w:val="none" w:sz="0" w:space="0" w:color="auto"/>
          </w:divBdr>
          <w:divsChild>
            <w:div w:id="110712386">
              <w:marLeft w:val="0"/>
              <w:marRight w:val="0"/>
              <w:marTop w:val="0"/>
              <w:marBottom w:val="0"/>
              <w:divBdr>
                <w:top w:val="none" w:sz="0" w:space="0" w:color="auto"/>
                <w:left w:val="none" w:sz="0" w:space="0" w:color="auto"/>
                <w:bottom w:val="none" w:sz="0" w:space="0" w:color="auto"/>
                <w:right w:val="none" w:sz="0" w:space="0" w:color="auto"/>
              </w:divBdr>
            </w:div>
          </w:divsChild>
        </w:div>
        <w:div w:id="714428595">
          <w:marLeft w:val="0"/>
          <w:marRight w:val="0"/>
          <w:marTop w:val="0"/>
          <w:marBottom w:val="0"/>
          <w:divBdr>
            <w:top w:val="none" w:sz="0" w:space="0" w:color="auto"/>
            <w:left w:val="none" w:sz="0" w:space="0" w:color="auto"/>
            <w:bottom w:val="none" w:sz="0" w:space="0" w:color="auto"/>
            <w:right w:val="none" w:sz="0" w:space="0" w:color="auto"/>
          </w:divBdr>
          <w:divsChild>
            <w:div w:id="1961835819">
              <w:marLeft w:val="0"/>
              <w:marRight w:val="0"/>
              <w:marTop w:val="0"/>
              <w:marBottom w:val="0"/>
              <w:divBdr>
                <w:top w:val="none" w:sz="0" w:space="0" w:color="auto"/>
                <w:left w:val="none" w:sz="0" w:space="0" w:color="auto"/>
                <w:bottom w:val="none" w:sz="0" w:space="0" w:color="auto"/>
                <w:right w:val="none" w:sz="0" w:space="0" w:color="auto"/>
              </w:divBdr>
            </w:div>
          </w:divsChild>
        </w:div>
        <w:div w:id="1646159675">
          <w:marLeft w:val="0"/>
          <w:marRight w:val="0"/>
          <w:marTop w:val="0"/>
          <w:marBottom w:val="0"/>
          <w:divBdr>
            <w:top w:val="none" w:sz="0" w:space="0" w:color="auto"/>
            <w:left w:val="none" w:sz="0" w:space="0" w:color="auto"/>
            <w:bottom w:val="none" w:sz="0" w:space="0" w:color="auto"/>
            <w:right w:val="none" w:sz="0" w:space="0" w:color="auto"/>
          </w:divBdr>
          <w:divsChild>
            <w:div w:id="1983608876">
              <w:marLeft w:val="0"/>
              <w:marRight w:val="0"/>
              <w:marTop w:val="0"/>
              <w:marBottom w:val="0"/>
              <w:divBdr>
                <w:top w:val="none" w:sz="0" w:space="0" w:color="auto"/>
                <w:left w:val="none" w:sz="0" w:space="0" w:color="auto"/>
                <w:bottom w:val="none" w:sz="0" w:space="0" w:color="auto"/>
                <w:right w:val="none" w:sz="0" w:space="0" w:color="auto"/>
              </w:divBdr>
            </w:div>
          </w:divsChild>
        </w:div>
        <w:div w:id="520899785">
          <w:marLeft w:val="0"/>
          <w:marRight w:val="0"/>
          <w:marTop w:val="0"/>
          <w:marBottom w:val="0"/>
          <w:divBdr>
            <w:top w:val="none" w:sz="0" w:space="0" w:color="auto"/>
            <w:left w:val="none" w:sz="0" w:space="0" w:color="auto"/>
            <w:bottom w:val="none" w:sz="0" w:space="0" w:color="auto"/>
            <w:right w:val="none" w:sz="0" w:space="0" w:color="auto"/>
          </w:divBdr>
          <w:divsChild>
            <w:div w:id="1825511416">
              <w:marLeft w:val="0"/>
              <w:marRight w:val="0"/>
              <w:marTop w:val="0"/>
              <w:marBottom w:val="0"/>
              <w:divBdr>
                <w:top w:val="none" w:sz="0" w:space="0" w:color="auto"/>
                <w:left w:val="none" w:sz="0" w:space="0" w:color="auto"/>
                <w:bottom w:val="none" w:sz="0" w:space="0" w:color="auto"/>
                <w:right w:val="none" w:sz="0" w:space="0" w:color="auto"/>
              </w:divBdr>
            </w:div>
          </w:divsChild>
        </w:div>
        <w:div w:id="878929666">
          <w:marLeft w:val="0"/>
          <w:marRight w:val="0"/>
          <w:marTop w:val="0"/>
          <w:marBottom w:val="0"/>
          <w:divBdr>
            <w:top w:val="none" w:sz="0" w:space="0" w:color="auto"/>
            <w:left w:val="none" w:sz="0" w:space="0" w:color="auto"/>
            <w:bottom w:val="none" w:sz="0" w:space="0" w:color="auto"/>
            <w:right w:val="none" w:sz="0" w:space="0" w:color="auto"/>
          </w:divBdr>
          <w:divsChild>
            <w:div w:id="1328754069">
              <w:marLeft w:val="0"/>
              <w:marRight w:val="0"/>
              <w:marTop w:val="0"/>
              <w:marBottom w:val="0"/>
              <w:divBdr>
                <w:top w:val="none" w:sz="0" w:space="0" w:color="auto"/>
                <w:left w:val="none" w:sz="0" w:space="0" w:color="auto"/>
                <w:bottom w:val="none" w:sz="0" w:space="0" w:color="auto"/>
                <w:right w:val="none" w:sz="0" w:space="0" w:color="auto"/>
              </w:divBdr>
            </w:div>
          </w:divsChild>
        </w:div>
        <w:div w:id="1540899055">
          <w:marLeft w:val="0"/>
          <w:marRight w:val="0"/>
          <w:marTop w:val="0"/>
          <w:marBottom w:val="0"/>
          <w:divBdr>
            <w:top w:val="none" w:sz="0" w:space="0" w:color="auto"/>
            <w:left w:val="none" w:sz="0" w:space="0" w:color="auto"/>
            <w:bottom w:val="none" w:sz="0" w:space="0" w:color="auto"/>
            <w:right w:val="none" w:sz="0" w:space="0" w:color="auto"/>
          </w:divBdr>
          <w:divsChild>
            <w:div w:id="1820922960">
              <w:marLeft w:val="0"/>
              <w:marRight w:val="0"/>
              <w:marTop w:val="0"/>
              <w:marBottom w:val="0"/>
              <w:divBdr>
                <w:top w:val="none" w:sz="0" w:space="0" w:color="auto"/>
                <w:left w:val="none" w:sz="0" w:space="0" w:color="auto"/>
                <w:bottom w:val="none" w:sz="0" w:space="0" w:color="auto"/>
                <w:right w:val="none" w:sz="0" w:space="0" w:color="auto"/>
              </w:divBdr>
            </w:div>
          </w:divsChild>
        </w:div>
        <w:div w:id="652026639">
          <w:marLeft w:val="0"/>
          <w:marRight w:val="0"/>
          <w:marTop w:val="0"/>
          <w:marBottom w:val="0"/>
          <w:divBdr>
            <w:top w:val="none" w:sz="0" w:space="0" w:color="auto"/>
            <w:left w:val="none" w:sz="0" w:space="0" w:color="auto"/>
            <w:bottom w:val="none" w:sz="0" w:space="0" w:color="auto"/>
            <w:right w:val="none" w:sz="0" w:space="0" w:color="auto"/>
          </w:divBdr>
          <w:divsChild>
            <w:div w:id="522743606">
              <w:marLeft w:val="0"/>
              <w:marRight w:val="0"/>
              <w:marTop w:val="0"/>
              <w:marBottom w:val="0"/>
              <w:divBdr>
                <w:top w:val="none" w:sz="0" w:space="0" w:color="auto"/>
                <w:left w:val="none" w:sz="0" w:space="0" w:color="auto"/>
                <w:bottom w:val="none" w:sz="0" w:space="0" w:color="auto"/>
                <w:right w:val="none" w:sz="0" w:space="0" w:color="auto"/>
              </w:divBdr>
            </w:div>
          </w:divsChild>
        </w:div>
        <w:div w:id="1214121785">
          <w:marLeft w:val="0"/>
          <w:marRight w:val="0"/>
          <w:marTop w:val="0"/>
          <w:marBottom w:val="0"/>
          <w:divBdr>
            <w:top w:val="none" w:sz="0" w:space="0" w:color="auto"/>
            <w:left w:val="none" w:sz="0" w:space="0" w:color="auto"/>
            <w:bottom w:val="none" w:sz="0" w:space="0" w:color="auto"/>
            <w:right w:val="none" w:sz="0" w:space="0" w:color="auto"/>
          </w:divBdr>
          <w:divsChild>
            <w:div w:id="201989090">
              <w:marLeft w:val="0"/>
              <w:marRight w:val="0"/>
              <w:marTop w:val="0"/>
              <w:marBottom w:val="0"/>
              <w:divBdr>
                <w:top w:val="none" w:sz="0" w:space="0" w:color="auto"/>
                <w:left w:val="none" w:sz="0" w:space="0" w:color="auto"/>
                <w:bottom w:val="none" w:sz="0" w:space="0" w:color="auto"/>
                <w:right w:val="none" w:sz="0" w:space="0" w:color="auto"/>
              </w:divBdr>
            </w:div>
          </w:divsChild>
        </w:div>
        <w:div w:id="744376465">
          <w:marLeft w:val="0"/>
          <w:marRight w:val="0"/>
          <w:marTop w:val="0"/>
          <w:marBottom w:val="0"/>
          <w:divBdr>
            <w:top w:val="none" w:sz="0" w:space="0" w:color="auto"/>
            <w:left w:val="none" w:sz="0" w:space="0" w:color="auto"/>
            <w:bottom w:val="none" w:sz="0" w:space="0" w:color="auto"/>
            <w:right w:val="none" w:sz="0" w:space="0" w:color="auto"/>
          </w:divBdr>
          <w:divsChild>
            <w:div w:id="488178332">
              <w:marLeft w:val="0"/>
              <w:marRight w:val="0"/>
              <w:marTop w:val="0"/>
              <w:marBottom w:val="0"/>
              <w:divBdr>
                <w:top w:val="none" w:sz="0" w:space="0" w:color="auto"/>
                <w:left w:val="none" w:sz="0" w:space="0" w:color="auto"/>
                <w:bottom w:val="none" w:sz="0" w:space="0" w:color="auto"/>
                <w:right w:val="none" w:sz="0" w:space="0" w:color="auto"/>
              </w:divBdr>
            </w:div>
          </w:divsChild>
        </w:div>
        <w:div w:id="1472362191">
          <w:marLeft w:val="0"/>
          <w:marRight w:val="0"/>
          <w:marTop w:val="0"/>
          <w:marBottom w:val="0"/>
          <w:divBdr>
            <w:top w:val="none" w:sz="0" w:space="0" w:color="auto"/>
            <w:left w:val="none" w:sz="0" w:space="0" w:color="auto"/>
            <w:bottom w:val="none" w:sz="0" w:space="0" w:color="auto"/>
            <w:right w:val="none" w:sz="0" w:space="0" w:color="auto"/>
          </w:divBdr>
          <w:divsChild>
            <w:div w:id="293490639">
              <w:marLeft w:val="0"/>
              <w:marRight w:val="0"/>
              <w:marTop w:val="0"/>
              <w:marBottom w:val="0"/>
              <w:divBdr>
                <w:top w:val="none" w:sz="0" w:space="0" w:color="auto"/>
                <w:left w:val="none" w:sz="0" w:space="0" w:color="auto"/>
                <w:bottom w:val="none" w:sz="0" w:space="0" w:color="auto"/>
                <w:right w:val="none" w:sz="0" w:space="0" w:color="auto"/>
              </w:divBdr>
            </w:div>
          </w:divsChild>
        </w:div>
        <w:div w:id="1479227954">
          <w:marLeft w:val="0"/>
          <w:marRight w:val="0"/>
          <w:marTop w:val="0"/>
          <w:marBottom w:val="0"/>
          <w:divBdr>
            <w:top w:val="none" w:sz="0" w:space="0" w:color="auto"/>
            <w:left w:val="none" w:sz="0" w:space="0" w:color="auto"/>
            <w:bottom w:val="none" w:sz="0" w:space="0" w:color="auto"/>
            <w:right w:val="none" w:sz="0" w:space="0" w:color="auto"/>
          </w:divBdr>
          <w:divsChild>
            <w:div w:id="119960686">
              <w:marLeft w:val="0"/>
              <w:marRight w:val="0"/>
              <w:marTop w:val="0"/>
              <w:marBottom w:val="0"/>
              <w:divBdr>
                <w:top w:val="none" w:sz="0" w:space="0" w:color="auto"/>
                <w:left w:val="none" w:sz="0" w:space="0" w:color="auto"/>
                <w:bottom w:val="none" w:sz="0" w:space="0" w:color="auto"/>
                <w:right w:val="none" w:sz="0" w:space="0" w:color="auto"/>
              </w:divBdr>
            </w:div>
          </w:divsChild>
        </w:div>
        <w:div w:id="1207453778">
          <w:marLeft w:val="0"/>
          <w:marRight w:val="0"/>
          <w:marTop w:val="0"/>
          <w:marBottom w:val="0"/>
          <w:divBdr>
            <w:top w:val="none" w:sz="0" w:space="0" w:color="auto"/>
            <w:left w:val="none" w:sz="0" w:space="0" w:color="auto"/>
            <w:bottom w:val="none" w:sz="0" w:space="0" w:color="auto"/>
            <w:right w:val="none" w:sz="0" w:space="0" w:color="auto"/>
          </w:divBdr>
          <w:divsChild>
            <w:div w:id="564609884">
              <w:marLeft w:val="0"/>
              <w:marRight w:val="0"/>
              <w:marTop w:val="0"/>
              <w:marBottom w:val="0"/>
              <w:divBdr>
                <w:top w:val="none" w:sz="0" w:space="0" w:color="auto"/>
                <w:left w:val="none" w:sz="0" w:space="0" w:color="auto"/>
                <w:bottom w:val="none" w:sz="0" w:space="0" w:color="auto"/>
                <w:right w:val="none" w:sz="0" w:space="0" w:color="auto"/>
              </w:divBdr>
            </w:div>
          </w:divsChild>
        </w:div>
        <w:div w:id="1890992066">
          <w:marLeft w:val="0"/>
          <w:marRight w:val="0"/>
          <w:marTop w:val="0"/>
          <w:marBottom w:val="0"/>
          <w:divBdr>
            <w:top w:val="none" w:sz="0" w:space="0" w:color="auto"/>
            <w:left w:val="none" w:sz="0" w:space="0" w:color="auto"/>
            <w:bottom w:val="none" w:sz="0" w:space="0" w:color="auto"/>
            <w:right w:val="none" w:sz="0" w:space="0" w:color="auto"/>
          </w:divBdr>
          <w:divsChild>
            <w:div w:id="538057719">
              <w:marLeft w:val="0"/>
              <w:marRight w:val="0"/>
              <w:marTop w:val="0"/>
              <w:marBottom w:val="0"/>
              <w:divBdr>
                <w:top w:val="none" w:sz="0" w:space="0" w:color="auto"/>
                <w:left w:val="none" w:sz="0" w:space="0" w:color="auto"/>
                <w:bottom w:val="none" w:sz="0" w:space="0" w:color="auto"/>
                <w:right w:val="none" w:sz="0" w:space="0" w:color="auto"/>
              </w:divBdr>
            </w:div>
          </w:divsChild>
        </w:div>
        <w:div w:id="1394541330">
          <w:marLeft w:val="0"/>
          <w:marRight w:val="0"/>
          <w:marTop w:val="0"/>
          <w:marBottom w:val="0"/>
          <w:divBdr>
            <w:top w:val="none" w:sz="0" w:space="0" w:color="auto"/>
            <w:left w:val="none" w:sz="0" w:space="0" w:color="auto"/>
            <w:bottom w:val="none" w:sz="0" w:space="0" w:color="auto"/>
            <w:right w:val="none" w:sz="0" w:space="0" w:color="auto"/>
          </w:divBdr>
          <w:divsChild>
            <w:div w:id="531648663">
              <w:marLeft w:val="0"/>
              <w:marRight w:val="0"/>
              <w:marTop w:val="0"/>
              <w:marBottom w:val="0"/>
              <w:divBdr>
                <w:top w:val="none" w:sz="0" w:space="0" w:color="auto"/>
                <w:left w:val="none" w:sz="0" w:space="0" w:color="auto"/>
                <w:bottom w:val="none" w:sz="0" w:space="0" w:color="auto"/>
                <w:right w:val="none" w:sz="0" w:space="0" w:color="auto"/>
              </w:divBdr>
            </w:div>
          </w:divsChild>
        </w:div>
        <w:div w:id="881788690">
          <w:marLeft w:val="0"/>
          <w:marRight w:val="0"/>
          <w:marTop w:val="0"/>
          <w:marBottom w:val="0"/>
          <w:divBdr>
            <w:top w:val="none" w:sz="0" w:space="0" w:color="auto"/>
            <w:left w:val="none" w:sz="0" w:space="0" w:color="auto"/>
            <w:bottom w:val="none" w:sz="0" w:space="0" w:color="auto"/>
            <w:right w:val="none" w:sz="0" w:space="0" w:color="auto"/>
          </w:divBdr>
          <w:divsChild>
            <w:div w:id="1173186448">
              <w:marLeft w:val="0"/>
              <w:marRight w:val="0"/>
              <w:marTop w:val="0"/>
              <w:marBottom w:val="0"/>
              <w:divBdr>
                <w:top w:val="none" w:sz="0" w:space="0" w:color="auto"/>
                <w:left w:val="none" w:sz="0" w:space="0" w:color="auto"/>
                <w:bottom w:val="none" w:sz="0" w:space="0" w:color="auto"/>
                <w:right w:val="none" w:sz="0" w:space="0" w:color="auto"/>
              </w:divBdr>
            </w:div>
          </w:divsChild>
        </w:div>
        <w:div w:id="154150749">
          <w:marLeft w:val="0"/>
          <w:marRight w:val="0"/>
          <w:marTop w:val="0"/>
          <w:marBottom w:val="0"/>
          <w:divBdr>
            <w:top w:val="none" w:sz="0" w:space="0" w:color="auto"/>
            <w:left w:val="none" w:sz="0" w:space="0" w:color="auto"/>
            <w:bottom w:val="none" w:sz="0" w:space="0" w:color="auto"/>
            <w:right w:val="none" w:sz="0" w:space="0" w:color="auto"/>
          </w:divBdr>
          <w:divsChild>
            <w:div w:id="1351368722">
              <w:marLeft w:val="0"/>
              <w:marRight w:val="0"/>
              <w:marTop w:val="0"/>
              <w:marBottom w:val="0"/>
              <w:divBdr>
                <w:top w:val="none" w:sz="0" w:space="0" w:color="auto"/>
                <w:left w:val="none" w:sz="0" w:space="0" w:color="auto"/>
                <w:bottom w:val="none" w:sz="0" w:space="0" w:color="auto"/>
                <w:right w:val="none" w:sz="0" w:space="0" w:color="auto"/>
              </w:divBdr>
            </w:div>
          </w:divsChild>
        </w:div>
        <w:div w:id="2028214473">
          <w:marLeft w:val="0"/>
          <w:marRight w:val="0"/>
          <w:marTop w:val="0"/>
          <w:marBottom w:val="0"/>
          <w:divBdr>
            <w:top w:val="none" w:sz="0" w:space="0" w:color="auto"/>
            <w:left w:val="none" w:sz="0" w:space="0" w:color="auto"/>
            <w:bottom w:val="none" w:sz="0" w:space="0" w:color="auto"/>
            <w:right w:val="none" w:sz="0" w:space="0" w:color="auto"/>
          </w:divBdr>
          <w:divsChild>
            <w:div w:id="1032151076">
              <w:marLeft w:val="0"/>
              <w:marRight w:val="0"/>
              <w:marTop w:val="0"/>
              <w:marBottom w:val="0"/>
              <w:divBdr>
                <w:top w:val="none" w:sz="0" w:space="0" w:color="auto"/>
                <w:left w:val="none" w:sz="0" w:space="0" w:color="auto"/>
                <w:bottom w:val="none" w:sz="0" w:space="0" w:color="auto"/>
                <w:right w:val="none" w:sz="0" w:space="0" w:color="auto"/>
              </w:divBdr>
            </w:div>
          </w:divsChild>
        </w:div>
        <w:div w:id="175534957">
          <w:marLeft w:val="0"/>
          <w:marRight w:val="0"/>
          <w:marTop w:val="0"/>
          <w:marBottom w:val="0"/>
          <w:divBdr>
            <w:top w:val="none" w:sz="0" w:space="0" w:color="auto"/>
            <w:left w:val="none" w:sz="0" w:space="0" w:color="auto"/>
            <w:bottom w:val="none" w:sz="0" w:space="0" w:color="auto"/>
            <w:right w:val="none" w:sz="0" w:space="0" w:color="auto"/>
          </w:divBdr>
          <w:divsChild>
            <w:div w:id="1755006170">
              <w:marLeft w:val="0"/>
              <w:marRight w:val="0"/>
              <w:marTop w:val="0"/>
              <w:marBottom w:val="0"/>
              <w:divBdr>
                <w:top w:val="none" w:sz="0" w:space="0" w:color="auto"/>
                <w:left w:val="none" w:sz="0" w:space="0" w:color="auto"/>
                <w:bottom w:val="none" w:sz="0" w:space="0" w:color="auto"/>
                <w:right w:val="none" w:sz="0" w:space="0" w:color="auto"/>
              </w:divBdr>
            </w:div>
          </w:divsChild>
        </w:div>
        <w:div w:id="858810294">
          <w:marLeft w:val="0"/>
          <w:marRight w:val="0"/>
          <w:marTop w:val="0"/>
          <w:marBottom w:val="0"/>
          <w:divBdr>
            <w:top w:val="none" w:sz="0" w:space="0" w:color="auto"/>
            <w:left w:val="none" w:sz="0" w:space="0" w:color="auto"/>
            <w:bottom w:val="none" w:sz="0" w:space="0" w:color="auto"/>
            <w:right w:val="none" w:sz="0" w:space="0" w:color="auto"/>
          </w:divBdr>
          <w:divsChild>
            <w:div w:id="881139178">
              <w:marLeft w:val="0"/>
              <w:marRight w:val="0"/>
              <w:marTop w:val="0"/>
              <w:marBottom w:val="0"/>
              <w:divBdr>
                <w:top w:val="none" w:sz="0" w:space="0" w:color="auto"/>
                <w:left w:val="none" w:sz="0" w:space="0" w:color="auto"/>
                <w:bottom w:val="none" w:sz="0" w:space="0" w:color="auto"/>
                <w:right w:val="none" w:sz="0" w:space="0" w:color="auto"/>
              </w:divBdr>
            </w:div>
          </w:divsChild>
        </w:div>
        <w:div w:id="1615476711">
          <w:marLeft w:val="0"/>
          <w:marRight w:val="0"/>
          <w:marTop w:val="0"/>
          <w:marBottom w:val="0"/>
          <w:divBdr>
            <w:top w:val="none" w:sz="0" w:space="0" w:color="auto"/>
            <w:left w:val="none" w:sz="0" w:space="0" w:color="auto"/>
            <w:bottom w:val="none" w:sz="0" w:space="0" w:color="auto"/>
            <w:right w:val="none" w:sz="0" w:space="0" w:color="auto"/>
          </w:divBdr>
          <w:divsChild>
            <w:div w:id="1650940310">
              <w:marLeft w:val="0"/>
              <w:marRight w:val="0"/>
              <w:marTop w:val="0"/>
              <w:marBottom w:val="0"/>
              <w:divBdr>
                <w:top w:val="none" w:sz="0" w:space="0" w:color="auto"/>
                <w:left w:val="none" w:sz="0" w:space="0" w:color="auto"/>
                <w:bottom w:val="none" w:sz="0" w:space="0" w:color="auto"/>
                <w:right w:val="none" w:sz="0" w:space="0" w:color="auto"/>
              </w:divBdr>
            </w:div>
          </w:divsChild>
        </w:div>
        <w:div w:id="1966349360">
          <w:marLeft w:val="0"/>
          <w:marRight w:val="0"/>
          <w:marTop w:val="0"/>
          <w:marBottom w:val="0"/>
          <w:divBdr>
            <w:top w:val="none" w:sz="0" w:space="0" w:color="auto"/>
            <w:left w:val="none" w:sz="0" w:space="0" w:color="auto"/>
            <w:bottom w:val="none" w:sz="0" w:space="0" w:color="auto"/>
            <w:right w:val="none" w:sz="0" w:space="0" w:color="auto"/>
          </w:divBdr>
          <w:divsChild>
            <w:div w:id="1043870840">
              <w:marLeft w:val="0"/>
              <w:marRight w:val="0"/>
              <w:marTop w:val="0"/>
              <w:marBottom w:val="0"/>
              <w:divBdr>
                <w:top w:val="none" w:sz="0" w:space="0" w:color="auto"/>
                <w:left w:val="none" w:sz="0" w:space="0" w:color="auto"/>
                <w:bottom w:val="none" w:sz="0" w:space="0" w:color="auto"/>
                <w:right w:val="none" w:sz="0" w:space="0" w:color="auto"/>
              </w:divBdr>
            </w:div>
          </w:divsChild>
        </w:div>
        <w:div w:id="342518767">
          <w:marLeft w:val="0"/>
          <w:marRight w:val="0"/>
          <w:marTop w:val="0"/>
          <w:marBottom w:val="0"/>
          <w:divBdr>
            <w:top w:val="none" w:sz="0" w:space="0" w:color="auto"/>
            <w:left w:val="none" w:sz="0" w:space="0" w:color="auto"/>
            <w:bottom w:val="none" w:sz="0" w:space="0" w:color="auto"/>
            <w:right w:val="none" w:sz="0" w:space="0" w:color="auto"/>
          </w:divBdr>
          <w:divsChild>
            <w:div w:id="1798601564">
              <w:marLeft w:val="0"/>
              <w:marRight w:val="0"/>
              <w:marTop w:val="0"/>
              <w:marBottom w:val="0"/>
              <w:divBdr>
                <w:top w:val="none" w:sz="0" w:space="0" w:color="auto"/>
                <w:left w:val="none" w:sz="0" w:space="0" w:color="auto"/>
                <w:bottom w:val="none" w:sz="0" w:space="0" w:color="auto"/>
                <w:right w:val="none" w:sz="0" w:space="0" w:color="auto"/>
              </w:divBdr>
            </w:div>
          </w:divsChild>
        </w:div>
        <w:div w:id="634605533">
          <w:marLeft w:val="0"/>
          <w:marRight w:val="0"/>
          <w:marTop w:val="0"/>
          <w:marBottom w:val="0"/>
          <w:divBdr>
            <w:top w:val="none" w:sz="0" w:space="0" w:color="auto"/>
            <w:left w:val="none" w:sz="0" w:space="0" w:color="auto"/>
            <w:bottom w:val="none" w:sz="0" w:space="0" w:color="auto"/>
            <w:right w:val="none" w:sz="0" w:space="0" w:color="auto"/>
          </w:divBdr>
          <w:divsChild>
            <w:div w:id="1411737551">
              <w:marLeft w:val="0"/>
              <w:marRight w:val="0"/>
              <w:marTop w:val="0"/>
              <w:marBottom w:val="0"/>
              <w:divBdr>
                <w:top w:val="none" w:sz="0" w:space="0" w:color="auto"/>
                <w:left w:val="none" w:sz="0" w:space="0" w:color="auto"/>
                <w:bottom w:val="none" w:sz="0" w:space="0" w:color="auto"/>
                <w:right w:val="none" w:sz="0" w:space="0" w:color="auto"/>
              </w:divBdr>
            </w:div>
          </w:divsChild>
        </w:div>
        <w:div w:id="1687976116">
          <w:marLeft w:val="0"/>
          <w:marRight w:val="0"/>
          <w:marTop w:val="0"/>
          <w:marBottom w:val="0"/>
          <w:divBdr>
            <w:top w:val="none" w:sz="0" w:space="0" w:color="auto"/>
            <w:left w:val="none" w:sz="0" w:space="0" w:color="auto"/>
            <w:bottom w:val="none" w:sz="0" w:space="0" w:color="auto"/>
            <w:right w:val="none" w:sz="0" w:space="0" w:color="auto"/>
          </w:divBdr>
          <w:divsChild>
            <w:div w:id="1894655475">
              <w:marLeft w:val="0"/>
              <w:marRight w:val="0"/>
              <w:marTop w:val="0"/>
              <w:marBottom w:val="0"/>
              <w:divBdr>
                <w:top w:val="none" w:sz="0" w:space="0" w:color="auto"/>
                <w:left w:val="none" w:sz="0" w:space="0" w:color="auto"/>
                <w:bottom w:val="none" w:sz="0" w:space="0" w:color="auto"/>
                <w:right w:val="none" w:sz="0" w:space="0" w:color="auto"/>
              </w:divBdr>
            </w:div>
          </w:divsChild>
        </w:div>
        <w:div w:id="56365440">
          <w:marLeft w:val="0"/>
          <w:marRight w:val="0"/>
          <w:marTop w:val="0"/>
          <w:marBottom w:val="0"/>
          <w:divBdr>
            <w:top w:val="none" w:sz="0" w:space="0" w:color="auto"/>
            <w:left w:val="none" w:sz="0" w:space="0" w:color="auto"/>
            <w:bottom w:val="none" w:sz="0" w:space="0" w:color="auto"/>
            <w:right w:val="none" w:sz="0" w:space="0" w:color="auto"/>
          </w:divBdr>
          <w:divsChild>
            <w:div w:id="992636562">
              <w:marLeft w:val="0"/>
              <w:marRight w:val="0"/>
              <w:marTop w:val="0"/>
              <w:marBottom w:val="0"/>
              <w:divBdr>
                <w:top w:val="none" w:sz="0" w:space="0" w:color="auto"/>
                <w:left w:val="none" w:sz="0" w:space="0" w:color="auto"/>
                <w:bottom w:val="none" w:sz="0" w:space="0" w:color="auto"/>
                <w:right w:val="none" w:sz="0" w:space="0" w:color="auto"/>
              </w:divBdr>
            </w:div>
          </w:divsChild>
        </w:div>
        <w:div w:id="397096474">
          <w:marLeft w:val="0"/>
          <w:marRight w:val="0"/>
          <w:marTop w:val="0"/>
          <w:marBottom w:val="0"/>
          <w:divBdr>
            <w:top w:val="none" w:sz="0" w:space="0" w:color="auto"/>
            <w:left w:val="none" w:sz="0" w:space="0" w:color="auto"/>
            <w:bottom w:val="none" w:sz="0" w:space="0" w:color="auto"/>
            <w:right w:val="none" w:sz="0" w:space="0" w:color="auto"/>
          </w:divBdr>
          <w:divsChild>
            <w:div w:id="1584489049">
              <w:marLeft w:val="0"/>
              <w:marRight w:val="0"/>
              <w:marTop w:val="0"/>
              <w:marBottom w:val="0"/>
              <w:divBdr>
                <w:top w:val="none" w:sz="0" w:space="0" w:color="auto"/>
                <w:left w:val="none" w:sz="0" w:space="0" w:color="auto"/>
                <w:bottom w:val="none" w:sz="0" w:space="0" w:color="auto"/>
                <w:right w:val="none" w:sz="0" w:space="0" w:color="auto"/>
              </w:divBdr>
            </w:div>
          </w:divsChild>
        </w:div>
        <w:div w:id="327750953">
          <w:marLeft w:val="0"/>
          <w:marRight w:val="0"/>
          <w:marTop w:val="0"/>
          <w:marBottom w:val="0"/>
          <w:divBdr>
            <w:top w:val="none" w:sz="0" w:space="0" w:color="auto"/>
            <w:left w:val="none" w:sz="0" w:space="0" w:color="auto"/>
            <w:bottom w:val="none" w:sz="0" w:space="0" w:color="auto"/>
            <w:right w:val="none" w:sz="0" w:space="0" w:color="auto"/>
          </w:divBdr>
          <w:divsChild>
            <w:div w:id="380402070">
              <w:marLeft w:val="0"/>
              <w:marRight w:val="0"/>
              <w:marTop w:val="0"/>
              <w:marBottom w:val="0"/>
              <w:divBdr>
                <w:top w:val="none" w:sz="0" w:space="0" w:color="auto"/>
                <w:left w:val="none" w:sz="0" w:space="0" w:color="auto"/>
                <w:bottom w:val="none" w:sz="0" w:space="0" w:color="auto"/>
                <w:right w:val="none" w:sz="0" w:space="0" w:color="auto"/>
              </w:divBdr>
            </w:div>
          </w:divsChild>
        </w:div>
        <w:div w:id="677541833">
          <w:marLeft w:val="0"/>
          <w:marRight w:val="0"/>
          <w:marTop w:val="0"/>
          <w:marBottom w:val="0"/>
          <w:divBdr>
            <w:top w:val="none" w:sz="0" w:space="0" w:color="auto"/>
            <w:left w:val="none" w:sz="0" w:space="0" w:color="auto"/>
            <w:bottom w:val="none" w:sz="0" w:space="0" w:color="auto"/>
            <w:right w:val="none" w:sz="0" w:space="0" w:color="auto"/>
          </w:divBdr>
          <w:divsChild>
            <w:div w:id="1135099983">
              <w:marLeft w:val="0"/>
              <w:marRight w:val="0"/>
              <w:marTop w:val="0"/>
              <w:marBottom w:val="0"/>
              <w:divBdr>
                <w:top w:val="none" w:sz="0" w:space="0" w:color="auto"/>
                <w:left w:val="none" w:sz="0" w:space="0" w:color="auto"/>
                <w:bottom w:val="none" w:sz="0" w:space="0" w:color="auto"/>
                <w:right w:val="none" w:sz="0" w:space="0" w:color="auto"/>
              </w:divBdr>
            </w:div>
          </w:divsChild>
        </w:div>
        <w:div w:id="1320882792">
          <w:marLeft w:val="0"/>
          <w:marRight w:val="0"/>
          <w:marTop w:val="0"/>
          <w:marBottom w:val="0"/>
          <w:divBdr>
            <w:top w:val="none" w:sz="0" w:space="0" w:color="auto"/>
            <w:left w:val="none" w:sz="0" w:space="0" w:color="auto"/>
            <w:bottom w:val="none" w:sz="0" w:space="0" w:color="auto"/>
            <w:right w:val="none" w:sz="0" w:space="0" w:color="auto"/>
          </w:divBdr>
          <w:divsChild>
            <w:div w:id="301815893">
              <w:marLeft w:val="0"/>
              <w:marRight w:val="0"/>
              <w:marTop w:val="0"/>
              <w:marBottom w:val="0"/>
              <w:divBdr>
                <w:top w:val="none" w:sz="0" w:space="0" w:color="auto"/>
                <w:left w:val="none" w:sz="0" w:space="0" w:color="auto"/>
                <w:bottom w:val="none" w:sz="0" w:space="0" w:color="auto"/>
                <w:right w:val="none" w:sz="0" w:space="0" w:color="auto"/>
              </w:divBdr>
            </w:div>
          </w:divsChild>
        </w:div>
        <w:div w:id="195433508">
          <w:marLeft w:val="0"/>
          <w:marRight w:val="0"/>
          <w:marTop w:val="0"/>
          <w:marBottom w:val="0"/>
          <w:divBdr>
            <w:top w:val="none" w:sz="0" w:space="0" w:color="auto"/>
            <w:left w:val="none" w:sz="0" w:space="0" w:color="auto"/>
            <w:bottom w:val="none" w:sz="0" w:space="0" w:color="auto"/>
            <w:right w:val="none" w:sz="0" w:space="0" w:color="auto"/>
          </w:divBdr>
          <w:divsChild>
            <w:div w:id="591084101">
              <w:marLeft w:val="0"/>
              <w:marRight w:val="0"/>
              <w:marTop w:val="0"/>
              <w:marBottom w:val="0"/>
              <w:divBdr>
                <w:top w:val="none" w:sz="0" w:space="0" w:color="auto"/>
                <w:left w:val="none" w:sz="0" w:space="0" w:color="auto"/>
                <w:bottom w:val="none" w:sz="0" w:space="0" w:color="auto"/>
                <w:right w:val="none" w:sz="0" w:space="0" w:color="auto"/>
              </w:divBdr>
            </w:div>
          </w:divsChild>
        </w:div>
        <w:div w:id="757484397">
          <w:marLeft w:val="0"/>
          <w:marRight w:val="0"/>
          <w:marTop w:val="0"/>
          <w:marBottom w:val="0"/>
          <w:divBdr>
            <w:top w:val="none" w:sz="0" w:space="0" w:color="auto"/>
            <w:left w:val="none" w:sz="0" w:space="0" w:color="auto"/>
            <w:bottom w:val="none" w:sz="0" w:space="0" w:color="auto"/>
            <w:right w:val="none" w:sz="0" w:space="0" w:color="auto"/>
          </w:divBdr>
          <w:divsChild>
            <w:div w:id="730351745">
              <w:marLeft w:val="0"/>
              <w:marRight w:val="0"/>
              <w:marTop w:val="0"/>
              <w:marBottom w:val="0"/>
              <w:divBdr>
                <w:top w:val="none" w:sz="0" w:space="0" w:color="auto"/>
                <w:left w:val="none" w:sz="0" w:space="0" w:color="auto"/>
                <w:bottom w:val="none" w:sz="0" w:space="0" w:color="auto"/>
                <w:right w:val="none" w:sz="0" w:space="0" w:color="auto"/>
              </w:divBdr>
            </w:div>
          </w:divsChild>
        </w:div>
        <w:div w:id="1644500261">
          <w:marLeft w:val="0"/>
          <w:marRight w:val="0"/>
          <w:marTop w:val="0"/>
          <w:marBottom w:val="0"/>
          <w:divBdr>
            <w:top w:val="none" w:sz="0" w:space="0" w:color="auto"/>
            <w:left w:val="none" w:sz="0" w:space="0" w:color="auto"/>
            <w:bottom w:val="none" w:sz="0" w:space="0" w:color="auto"/>
            <w:right w:val="none" w:sz="0" w:space="0" w:color="auto"/>
          </w:divBdr>
          <w:divsChild>
            <w:div w:id="1144933364">
              <w:marLeft w:val="0"/>
              <w:marRight w:val="0"/>
              <w:marTop w:val="0"/>
              <w:marBottom w:val="0"/>
              <w:divBdr>
                <w:top w:val="none" w:sz="0" w:space="0" w:color="auto"/>
                <w:left w:val="none" w:sz="0" w:space="0" w:color="auto"/>
                <w:bottom w:val="none" w:sz="0" w:space="0" w:color="auto"/>
                <w:right w:val="none" w:sz="0" w:space="0" w:color="auto"/>
              </w:divBdr>
            </w:div>
          </w:divsChild>
        </w:div>
        <w:div w:id="1037631650">
          <w:marLeft w:val="0"/>
          <w:marRight w:val="0"/>
          <w:marTop w:val="0"/>
          <w:marBottom w:val="0"/>
          <w:divBdr>
            <w:top w:val="none" w:sz="0" w:space="0" w:color="auto"/>
            <w:left w:val="none" w:sz="0" w:space="0" w:color="auto"/>
            <w:bottom w:val="none" w:sz="0" w:space="0" w:color="auto"/>
            <w:right w:val="none" w:sz="0" w:space="0" w:color="auto"/>
          </w:divBdr>
          <w:divsChild>
            <w:div w:id="874587197">
              <w:marLeft w:val="0"/>
              <w:marRight w:val="0"/>
              <w:marTop w:val="0"/>
              <w:marBottom w:val="0"/>
              <w:divBdr>
                <w:top w:val="none" w:sz="0" w:space="0" w:color="auto"/>
                <w:left w:val="none" w:sz="0" w:space="0" w:color="auto"/>
                <w:bottom w:val="none" w:sz="0" w:space="0" w:color="auto"/>
                <w:right w:val="none" w:sz="0" w:space="0" w:color="auto"/>
              </w:divBdr>
            </w:div>
          </w:divsChild>
        </w:div>
        <w:div w:id="91437740">
          <w:marLeft w:val="0"/>
          <w:marRight w:val="0"/>
          <w:marTop w:val="0"/>
          <w:marBottom w:val="0"/>
          <w:divBdr>
            <w:top w:val="none" w:sz="0" w:space="0" w:color="auto"/>
            <w:left w:val="none" w:sz="0" w:space="0" w:color="auto"/>
            <w:bottom w:val="none" w:sz="0" w:space="0" w:color="auto"/>
            <w:right w:val="none" w:sz="0" w:space="0" w:color="auto"/>
          </w:divBdr>
          <w:divsChild>
            <w:div w:id="1448157703">
              <w:marLeft w:val="0"/>
              <w:marRight w:val="0"/>
              <w:marTop w:val="0"/>
              <w:marBottom w:val="0"/>
              <w:divBdr>
                <w:top w:val="none" w:sz="0" w:space="0" w:color="auto"/>
                <w:left w:val="none" w:sz="0" w:space="0" w:color="auto"/>
                <w:bottom w:val="none" w:sz="0" w:space="0" w:color="auto"/>
                <w:right w:val="none" w:sz="0" w:space="0" w:color="auto"/>
              </w:divBdr>
            </w:div>
          </w:divsChild>
        </w:div>
        <w:div w:id="871068499">
          <w:marLeft w:val="0"/>
          <w:marRight w:val="0"/>
          <w:marTop w:val="0"/>
          <w:marBottom w:val="0"/>
          <w:divBdr>
            <w:top w:val="none" w:sz="0" w:space="0" w:color="auto"/>
            <w:left w:val="none" w:sz="0" w:space="0" w:color="auto"/>
            <w:bottom w:val="none" w:sz="0" w:space="0" w:color="auto"/>
            <w:right w:val="none" w:sz="0" w:space="0" w:color="auto"/>
          </w:divBdr>
          <w:divsChild>
            <w:div w:id="1750226117">
              <w:marLeft w:val="0"/>
              <w:marRight w:val="0"/>
              <w:marTop w:val="0"/>
              <w:marBottom w:val="0"/>
              <w:divBdr>
                <w:top w:val="none" w:sz="0" w:space="0" w:color="auto"/>
                <w:left w:val="none" w:sz="0" w:space="0" w:color="auto"/>
                <w:bottom w:val="none" w:sz="0" w:space="0" w:color="auto"/>
                <w:right w:val="none" w:sz="0" w:space="0" w:color="auto"/>
              </w:divBdr>
            </w:div>
          </w:divsChild>
        </w:div>
        <w:div w:id="1678656353">
          <w:marLeft w:val="0"/>
          <w:marRight w:val="0"/>
          <w:marTop w:val="0"/>
          <w:marBottom w:val="0"/>
          <w:divBdr>
            <w:top w:val="none" w:sz="0" w:space="0" w:color="auto"/>
            <w:left w:val="none" w:sz="0" w:space="0" w:color="auto"/>
            <w:bottom w:val="none" w:sz="0" w:space="0" w:color="auto"/>
            <w:right w:val="none" w:sz="0" w:space="0" w:color="auto"/>
          </w:divBdr>
          <w:divsChild>
            <w:div w:id="1844927190">
              <w:marLeft w:val="0"/>
              <w:marRight w:val="0"/>
              <w:marTop w:val="0"/>
              <w:marBottom w:val="0"/>
              <w:divBdr>
                <w:top w:val="none" w:sz="0" w:space="0" w:color="auto"/>
                <w:left w:val="none" w:sz="0" w:space="0" w:color="auto"/>
                <w:bottom w:val="none" w:sz="0" w:space="0" w:color="auto"/>
                <w:right w:val="none" w:sz="0" w:space="0" w:color="auto"/>
              </w:divBdr>
            </w:div>
          </w:divsChild>
        </w:div>
        <w:div w:id="824785171">
          <w:marLeft w:val="0"/>
          <w:marRight w:val="0"/>
          <w:marTop w:val="0"/>
          <w:marBottom w:val="0"/>
          <w:divBdr>
            <w:top w:val="none" w:sz="0" w:space="0" w:color="auto"/>
            <w:left w:val="none" w:sz="0" w:space="0" w:color="auto"/>
            <w:bottom w:val="none" w:sz="0" w:space="0" w:color="auto"/>
            <w:right w:val="none" w:sz="0" w:space="0" w:color="auto"/>
          </w:divBdr>
          <w:divsChild>
            <w:div w:id="1928028081">
              <w:marLeft w:val="0"/>
              <w:marRight w:val="0"/>
              <w:marTop w:val="0"/>
              <w:marBottom w:val="0"/>
              <w:divBdr>
                <w:top w:val="none" w:sz="0" w:space="0" w:color="auto"/>
                <w:left w:val="none" w:sz="0" w:space="0" w:color="auto"/>
                <w:bottom w:val="none" w:sz="0" w:space="0" w:color="auto"/>
                <w:right w:val="none" w:sz="0" w:space="0" w:color="auto"/>
              </w:divBdr>
            </w:div>
          </w:divsChild>
        </w:div>
        <w:div w:id="1065033372">
          <w:marLeft w:val="0"/>
          <w:marRight w:val="0"/>
          <w:marTop w:val="0"/>
          <w:marBottom w:val="0"/>
          <w:divBdr>
            <w:top w:val="none" w:sz="0" w:space="0" w:color="auto"/>
            <w:left w:val="none" w:sz="0" w:space="0" w:color="auto"/>
            <w:bottom w:val="none" w:sz="0" w:space="0" w:color="auto"/>
            <w:right w:val="none" w:sz="0" w:space="0" w:color="auto"/>
          </w:divBdr>
          <w:divsChild>
            <w:div w:id="744256575">
              <w:marLeft w:val="0"/>
              <w:marRight w:val="0"/>
              <w:marTop w:val="0"/>
              <w:marBottom w:val="0"/>
              <w:divBdr>
                <w:top w:val="none" w:sz="0" w:space="0" w:color="auto"/>
                <w:left w:val="none" w:sz="0" w:space="0" w:color="auto"/>
                <w:bottom w:val="none" w:sz="0" w:space="0" w:color="auto"/>
                <w:right w:val="none" w:sz="0" w:space="0" w:color="auto"/>
              </w:divBdr>
            </w:div>
          </w:divsChild>
        </w:div>
        <w:div w:id="166677594">
          <w:marLeft w:val="0"/>
          <w:marRight w:val="0"/>
          <w:marTop w:val="0"/>
          <w:marBottom w:val="0"/>
          <w:divBdr>
            <w:top w:val="none" w:sz="0" w:space="0" w:color="auto"/>
            <w:left w:val="none" w:sz="0" w:space="0" w:color="auto"/>
            <w:bottom w:val="none" w:sz="0" w:space="0" w:color="auto"/>
            <w:right w:val="none" w:sz="0" w:space="0" w:color="auto"/>
          </w:divBdr>
          <w:divsChild>
            <w:div w:id="1725635616">
              <w:marLeft w:val="0"/>
              <w:marRight w:val="0"/>
              <w:marTop w:val="0"/>
              <w:marBottom w:val="0"/>
              <w:divBdr>
                <w:top w:val="none" w:sz="0" w:space="0" w:color="auto"/>
                <w:left w:val="none" w:sz="0" w:space="0" w:color="auto"/>
                <w:bottom w:val="none" w:sz="0" w:space="0" w:color="auto"/>
                <w:right w:val="none" w:sz="0" w:space="0" w:color="auto"/>
              </w:divBdr>
            </w:div>
          </w:divsChild>
        </w:div>
        <w:div w:id="1733575697">
          <w:marLeft w:val="0"/>
          <w:marRight w:val="0"/>
          <w:marTop w:val="0"/>
          <w:marBottom w:val="0"/>
          <w:divBdr>
            <w:top w:val="none" w:sz="0" w:space="0" w:color="auto"/>
            <w:left w:val="none" w:sz="0" w:space="0" w:color="auto"/>
            <w:bottom w:val="none" w:sz="0" w:space="0" w:color="auto"/>
            <w:right w:val="none" w:sz="0" w:space="0" w:color="auto"/>
          </w:divBdr>
          <w:divsChild>
            <w:div w:id="1208647191">
              <w:marLeft w:val="0"/>
              <w:marRight w:val="0"/>
              <w:marTop w:val="0"/>
              <w:marBottom w:val="0"/>
              <w:divBdr>
                <w:top w:val="none" w:sz="0" w:space="0" w:color="auto"/>
                <w:left w:val="none" w:sz="0" w:space="0" w:color="auto"/>
                <w:bottom w:val="none" w:sz="0" w:space="0" w:color="auto"/>
                <w:right w:val="none" w:sz="0" w:space="0" w:color="auto"/>
              </w:divBdr>
            </w:div>
          </w:divsChild>
        </w:div>
        <w:div w:id="1931623432">
          <w:marLeft w:val="0"/>
          <w:marRight w:val="0"/>
          <w:marTop w:val="0"/>
          <w:marBottom w:val="0"/>
          <w:divBdr>
            <w:top w:val="none" w:sz="0" w:space="0" w:color="auto"/>
            <w:left w:val="none" w:sz="0" w:space="0" w:color="auto"/>
            <w:bottom w:val="none" w:sz="0" w:space="0" w:color="auto"/>
            <w:right w:val="none" w:sz="0" w:space="0" w:color="auto"/>
          </w:divBdr>
          <w:divsChild>
            <w:div w:id="1617132499">
              <w:marLeft w:val="0"/>
              <w:marRight w:val="0"/>
              <w:marTop w:val="0"/>
              <w:marBottom w:val="0"/>
              <w:divBdr>
                <w:top w:val="none" w:sz="0" w:space="0" w:color="auto"/>
                <w:left w:val="none" w:sz="0" w:space="0" w:color="auto"/>
                <w:bottom w:val="none" w:sz="0" w:space="0" w:color="auto"/>
                <w:right w:val="none" w:sz="0" w:space="0" w:color="auto"/>
              </w:divBdr>
            </w:div>
          </w:divsChild>
        </w:div>
        <w:div w:id="283193621">
          <w:marLeft w:val="0"/>
          <w:marRight w:val="0"/>
          <w:marTop w:val="0"/>
          <w:marBottom w:val="0"/>
          <w:divBdr>
            <w:top w:val="none" w:sz="0" w:space="0" w:color="auto"/>
            <w:left w:val="none" w:sz="0" w:space="0" w:color="auto"/>
            <w:bottom w:val="none" w:sz="0" w:space="0" w:color="auto"/>
            <w:right w:val="none" w:sz="0" w:space="0" w:color="auto"/>
          </w:divBdr>
          <w:divsChild>
            <w:div w:id="195891899">
              <w:marLeft w:val="0"/>
              <w:marRight w:val="0"/>
              <w:marTop w:val="0"/>
              <w:marBottom w:val="0"/>
              <w:divBdr>
                <w:top w:val="none" w:sz="0" w:space="0" w:color="auto"/>
                <w:left w:val="none" w:sz="0" w:space="0" w:color="auto"/>
                <w:bottom w:val="none" w:sz="0" w:space="0" w:color="auto"/>
                <w:right w:val="none" w:sz="0" w:space="0" w:color="auto"/>
              </w:divBdr>
            </w:div>
          </w:divsChild>
        </w:div>
        <w:div w:id="842277288">
          <w:marLeft w:val="0"/>
          <w:marRight w:val="0"/>
          <w:marTop w:val="0"/>
          <w:marBottom w:val="0"/>
          <w:divBdr>
            <w:top w:val="none" w:sz="0" w:space="0" w:color="auto"/>
            <w:left w:val="none" w:sz="0" w:space="0" w:color="auto"/>
            <w:bottom w:val="none" w:sz="0" w:space="0" w:color="auto"/>
            <w:right w:val="none" w:sz="0" w:space="0" w:color="auto"/>
          </w:divBdr>
          <w:divsChild>
            <w:div w:id="2085102883">
              <w:marLeft w:val="0"/>
              <w:marRight w:val="0"/>
              <w:marTop w:val="0"/>
              <w:marBottom w:val="0"/>
              <w:divBdr>
                <w:top w:val="none" w:sz="0" w:space="0" w:color="auto"/>
                <w:left w:val="none" w:sz="0" w:space="0" w:color="auto"/>
                <w:bottom w:val="none" w:sz="0" w:space="0" w:color="auto"/>
                <w:right w:val="none" w:sz="0" w:space="0" w:color="auto"/>
              </w:divBdr>
            </w:div>
          </w:divsChild>
        </w:div>
        <w:div w:id="1681812357">
          <w:marLeft w:val="0"/>
          <w:marRight w:val="0"/>
          <w:marTop w:val="0"/>
          <w:marBottom w:val="0"/>
          <w:divBdr>
            <w:top w:val="none" w:sz="0" w:space="0" w:color="auto"/>
            <w:left w:val="none" w:sz="0" w:space="0" w:color="auto"/>
            <w:bottom w:val="none" w:sz="0" w:space="0" w:color="auto"/>
            <w:right w:val="none" w:sz="0" w:space="0" w:color="auto"/>
          </w:divBdr>
          <w:divsChild>
            <w:div w:id="1078136392">
              <w:marLeft w:val="0"/>
              <w:marRight w:val="0"/>
              <w:marTop w:val="0"/>
              <w:marBottom w:val="0"/>
              <w:divBdr>
                <w:top w:val="none" w:sz="0" w:space="0" w:color="auto"/>
                <w:left w:val="none" w:sz="0" w:space="0" w:color="auto"/>
                <w:bottom w:val="none" w:sz="0" w:space="0" w:color="auto"/>
                <w:right w:val="none" w:sz="0" w:space="0" w:color="auto"/>
              </w:divBdr>
            </w:div>
          </w:divsChild>
        </w:div>
        <w:div w:id="329531403">
          <w:marLeft w:val="0"/>
          <w:marRight w:val="0"/>
          <w:marTop w:val="0"/>
          <w:marBottom w:val="0"/>
          <w:divBdr>
            <w:top w:val="none" w:sz="0" w:space="0" w:color="auto"/>
            <w:left w:val="none" w:sz="0" w:space="0" w:color="auto"/>
            <w:bottom w:val="none" w:sz="0" w:space="0" w:color="auto"/>
            <w:right w:val="none" w:sz="0" w:space="0" w:color="auto"/>
          </w:divBdr>
          <w:divsChild>
            <w:div w:id="1745951823">
              <w:marLeft w:val="0"/>
              <w:marRight w:val="0"/>
              <w:marTop w:val="0"/>
              <w:marBottom w:val="0"/>
              <w:divBdr>
                <w:top w:val="none" w:sz="0" w:space="0" w:color="auto"/>
                <w:left w:val="none" w:sz="0" w:space="0" w:color="auto"/>
                <w:bottom w:val="none" w:sz="0" w:space="0" w:color="auto"/>
                <w:right w:val="none" w:sz="0" w:space="0" w:color="auto"/>
              </w:divBdr>
            </w:div>
          </w:divsChild>
        </w:div>
        <w:div w:id="1802772374">
          <w:marLeft w:val="0"/>
          <w:marRight w:val="0"/>
          <w:marTop w:val="0"/>
          <w:marBottom w:val="0"/>
          <w:divBdr>
            <w:top w:val="none" w:sz="0" w:space="0" w:color="auto"/>
            <w:left w:val="none" w:sz="0" w:space="0" w:color="auto"/>
            <w:bottom w:val="none" w:sz="0" w:space="0" w:color="auto"/>
            <w:right w:val="none" w:sz="0" w:space="0" w:color="auto"/>
          </w:divBdr>
          <w:divsChild>
            <w:div w:id="2136364137">
              <w:marLeft w:val="0"/>
              <w:marRight w:val="0"/>
              <w:marTop w:val="0"/>
              <w:marBottom w:val="0"/>
              <w:divBdr>
                <w:top w:val="none" w:sz="0" w:space="0" w:color="auto"/>
                <w:left w:val="none" w:sz="0" w:space="0" w:color="auto"/>
                <w:bottom w:val="none" w:sz="0" w:space="0" w:color="auto"/>
                <w:right w:val="none" w:sz="0" w:space="0" w:color="auto"/>
              </w:divBdr>
            </w:div>
          </w:divsChild>
        </w:div>
        <w:div w:id="1243104655">
          <w:marLeft w:val="0"/>
          <w:marRight w:val="0"/>
          <w:marTop w:val="0"/>
          <w:marBottom w:val="0"/>
          <w:divBdr>
            <w:top w:val="none" w:sz="0" w:space="0" w:color="auto"/>
            <w:left w:val="none" w:sz="0" w:space="0" w:color="auto"/>
            <w:bottom w:val="none" w:sz="0" w:space="0" w:color="auto"/>
            <w:right w:val="none" w:sz="0" w:space="0" w:color="auto"/>
          </w:divBdr>
          <w:divsChild>
            <w:div w:id="1317027806">
              <w:marLeft w:val="0"/>
              <w:marRight w:val="0"/>
              <w:marTop w:val="0"/>
              <w:marBottom w:val="0"/>
              <w:divBdr>
                <w:top w:val="none" w:sz="0" w:space="0" w:color="auto"/>
                <w:left w:val="none" w:sz="0" w:space="0" w:color="auto"/>
                <w:bottom w:val="none" w:sz="0" w:space="0" w:color="auto"/>
                <w:right w:val="none" w:sz="0" w:space="0" w:color="auto"/>
              </w:divBdr>
            </w:div>
          </w:divsChild>
        </w:div>
        <w:div w:id="1310865068">
          <w:marLeft w:val="0"/>
          <w:marRight w:val="0"/>
          <w:marTop w:val="0"/>
          <w:marBottom w:val="0"/>
          <w:divBdr>
            <w:top w:val="none" w:sz="0" w:space="0" w:color="auto"/>
            <w:left w:val="none" w:sz="0" w:space="0" w:color="auto"/>
            <w:bottom w:val="none" w:sz="0" w:space="0" w:color="auto"/>
            <w:right w:val="none" w:sz="0" w:space="0" w:color="auto"/>
          </w:divBdr>
          <w:divsChild>
            <w:div w:id="695931837">
              <w:marLeft w:val="0"/>
              <w:marRight w:val="0"/>
              <w:marTop w:val="0"/>
              <w:marBottom w:val="0"/>
              <w:divBdr>
                <w:top w:val="none" w:sz="0" w:space="0" w:color="auto"/>
                <w:left w:val="none" w:sz="0" w:space="0" w:color="auto"/>
                <w:bottom w:val="none" w:sz="0" w:space="0" w:color="auto"/>
                <w:right w:val="none" w:sz="0" w:space="0" w:color="auto"/>
              </w:divBdr>
            </w:div>
          </w:divsChild>
        </w:div>
        <w:div w:id="1128276185">
          <w:marLeft w:val="0"/>
          <w:marRight w:val="0"/>
          <w:marTop w:val="0"/>
          <w:marBottom w:val="0"/>
          <w:divBdr>
            <w:top w:val="none" w:sz="0" w:space="0" w:color="auto"/>
            <w:left w:val="none" w:sz="0" w:space="0" w:color="auto"/>
            <w:bottom w:val="none" w:sz="0" w:space="0" w:color="auto"/>
            <w:right w:val="none" w:sz="0" w:space="0" w:color="auto"/>
          </w:divBdr>
          <w:divsChild>
            <w:div w:id="2076737527">
              <w:marLeft w:val="0"/>
              <w:marRight w:val="0"/>
              <w:marTop w:val="0"/>
              <w:marBottom w:val="0"/>
              <w:divBdr>
                <w:top w:val="none" w:sz="0" w:space="0" w:color="auto"/>
                <w:left w:val="none" w:sz="0" w:space="0" w:color="auto"/>
                <w:bottom w:val="none" w:sz="0" w:space="0" w:color="auto"/>
                <w:right w:val="none" w:sz="0" w:space="0" w:color="auto"/>
              </w:divBdr>
            </w:div>
          </w:divsChild>
        </w:div>
        <w:div w:id="655183656">
          <w:marLeft w:val="0"/>
          <w:marRight w:val="0"/>
          <w:marTop w:val="0"/>
          <w:marBottom w:val="0"/>
          <w:divBdr>
            <w:top w:val="none" w:sz="0" w:space="0" w:color="auto"/>
            <w:left w:val="none" w:sz="0" w:space="0" w:color="auto"/>
            <w:bottom w:val="none" w:sz="0" w:space="0" w:color="auto"/>
            <w:right w:val="none" w:sz="0" w:space="0" w:color="auto"/>
          </w:divBdr>
          <w:divsChild>
            <w:div w:id="801189589">
              <w:marLeft w:val="0"/>
              <w:marRight w:val="0"/>
              <w:marTop w:val="0"/>
              <w:marBottom w:val="0"/>
              <w:divBdr>
                <w:top w:val="none" w:sz="0" w:space="0" w:color="auto"/>
                <w:left w:val="none" w:sz="0" w:space="0" w:color="auto"/>
                <w:bottom w:val="none" w:sz="0" w:space="0" w:color="auto"/>
                <w:right w:val="none" w:sz="0" w:space="0" w:color="auto"/>
              </w:divBdr>
            </w:div>
          </w:divsChild>
        </w:div>
        <w:div w:id="717052827">
          <w:marLeft w:val="0"/>
          <w:marRight w:val="0"/>
          <w:marTop w:val="0"/>
          <w:marBottom w:val="0"/>
          <w:divBdr>
            <w:top w:val="none" w:sz="0" w:space="0" w:color="auto"/>
            <w:left w:val="none" w:sz="0" w:space="0" w:color="auto"/>
            <w:bottom w:val="none" w:sz="0" w:space="0" w:color="auto"/>
            <w:right w:val="none" w:sz="0" w:space="0" w:color="auto"/>
          </w:divBdr>
          <w:divsChild>
            <w:div w:id="1190336091">
              <w:marLeft w:val="0"/>
              <w:marRight w:val="0"/>
              <w:marTop w:val="0"/>
              <w:marBottom w:val="0"/>
              <w:divBdr>
                <w:top w:val="none" w:sz="0" w:space="0" w:color="auto"/>
                <w:left w:val="none" w:sz="0" w:space="0" w:color="auto"/>
                <w:bottom w:val="none" w:sz="0" w:space="0" w:color="auto"/>
                <w:right w:val="none" w:sz="0" w:space="0" w:color="auto"/>
              </w:divBdr>
            </w:div>
          </w:divsChild>
        </w:div>
        <w:div w:id="1147357021">
          <w:marLeft w:val="0"/>
          <w:marRight w:val="0"/>
          <w:marTop w:val="0"/>
          <w:marBottom w:val="0"/>
          <w:divBdr>
            <w:top w:val="none" w:sz="0" w:space="0" w:color="auto"/>
            <w:left w:val="none" w:sz="0" w:space="0" w:color="auto"/>
            <w:bottom w:val="none" w:sz="0" w:space="0" w:color="auto"/>
            <w:right w:val="none" w:sz="0" w:space="0" w:color="auto"/>
          </w:divBdr>
          <w:divsChild>
            <w:div w:id="2014601465">
              <w:marLeft w:val="0"/>
              <w:marRight w:val="0"/>
              <w:marTop w:val="0"/>
              <w:marBottom w:val="0"/>
              <w:divBdr>
                <w:top w:val="none" w:sz="0" w:space="0" w:color="auto"/>
                <w:left w:val="none" w:sz="0" w:space="0" w:color="auto"/>
                <w:bottom w:val="none" w:sz="0" w:space="0" w:color="auto"/>
                <w:right w:val="none" w:sz="0" w:space="0" w:color="auto"/>
              </w:divBdr>
            </w:div>
          </w:divsChild>
        </w:div>
        <w:div w:id="1995185514">
          <w:marLeft w:val="0"/>
          <w:marRight w:val="0"/>
          <w:marTop w:val="0"/>
          <w:marBottom w:val="0"/>
          <w:divBdr>
            <w:top w:val="none" w:sz="0" w:space="0" w:color="auto"/>
            <w:left w:val="none" w:sz="0" w:space="0" w:color="auto"/>
            <w:bottom w:val="none" w:sz="0" w:space="0" w:color="auto"/>
            <w:right w:val="none" w:sz="0" w:space="0" w:color="auto"/>
          </w:divBdr>
          <w:divsChild>
            <w:div w:id="1637635761">
              <w:marLeft w:val="0"/>
              <w:marRight w:val="0"/>
              <w:marTop w:val="0"/>
              <w:marBottom w:val="0"/>
              <w:divBdr>
                <w:top w:val="none" w:sz="0" w:space="0" w:color="auto"/>
                <w:left w:val="none" w:sz="0" w:space="0" w:color="auto"/>
                <w:bottom w:val="none" w:sz="0" w:space="0" w:color="auto"/>
                <w:right w:val="none" w:sz="0" w:space="0" w:color="auto"/>
              </w:divBdr>
            </w:div>
          </w:divsChild>
        </w:div>
        <w:div w:id="482744346">
          <w:marLeft w:val="0"/>
          <w:marRight w:val="0"/>
          <w:marTop w:val="0"/>
          <w:marBottom w:val="0"/>
          <w:divBdr>
            <w:top w:val="none" w:sz="0" w:space="0" w:color="auto"/>
            <w:left w:val="none" w:sz="0" w:space="0" w:color="auto"/>
            <w:bottom w:val="none" w:sz="0" w:space="0" w:color="auto"/>
            <w:right w:val="none" w:sz="0" w:space="0" w:color="auto"/>
          </w:divBdr>
          <w:divsChild>
            <w:div w:id="128983410">
              <w:marLeft w:val="0"/>
              <w:marRight w:val="0"/>
              <w:marTop w:val="0"/>
              <w:marBottom w:val="0"/>
              <w:divBdr>
                <w:top w:val="none" w:sz="0" w:space="0" w:color="auto"/>
                <w:left w:val="none" w:sz="0" w:space="0" w:color="auto"/>
                <w:bottom w:val="none" w:sz="0" w:space="0" w:color="auto"/>
                <w:right w:val="none" w:sz="0" w:space="0" w:color="auto"/>
              </w:divBdr>
            </w:div>
          </w:divsChild>
        </w:div>
        <w:div w:id="611935477">
          <w:marLeft w:val="0"/>
          <w:marRight w:val="0"/>
          <w:marTop w:val="0"/>
          <w:marBottom w:val="0"/>
          <w:divBdr>
            <w:top w:val="none" w:sz="0" w:space="0" w:color="auto"/>
            <w:left w:val="none" w:sz="0" w:space="0" w:color="auto"/>
            <w:bottom w:val="none" w:sz="0" w:space="0" w:color="auto"/>
            <w:right w:val="none" w:sz="0" w:space="0" w:color="auto"/>
          </w:divBdr>
          <w:divsChild>
            <w:div w:id="864637735">
              <w:marLeft w:val="0"/>
              <w:marRight w:val="0"/>
              <w:marTop w:val="0"/>
              <w:marBottom w:val="0"/>
              <w:divBdr>
                <w:top w:val="none" w:sz="0" w:space="0" w:color="auto"/>
                <w:left w:val="none" w:sz="0" w:space="0" w:color="auto"/>
                <w:bottom w:val="none" w:sz="0" w:space="0" w:color="auto"/>
                <w:right w:val="none" w:sz="0" w:space="0" w:color="auto"/>
              </w:divBdr>
            </w:div>
          </w:divsChild>
        </w:div>
        <w:div w:id="274676853">
          <w:marLeft w:val="0"/>
          <w:marRight w:val="0"/>
          <w:marTop w:val="0"/>
          <w:marBottom w:val="0"/>
          <w:divBdr>
            <w:top w:val="none" w:sz="0" w:space="0" w:color="auto"/>
            <w:left w:val="none" w:sz="0" w:space="0" w:color="auto"/>
            <w:bottom w:val="none" w:sz="0" w:space="0" w:color="auto"/>
            <w:right w:val="none" w:sz="0" w:space="0" w:color="auto"/>
          </w:divBdr>
          <w:divsChild>
            <w:div w:id="784924886">
              <w:marLeft w:val="0"/>
              <w:marRight w:val="0"/>
              <w:marTop w:val="0"/>
              <w:marBottom w:val="0"/>
              <w:divBdr>
                <w:top w:val="none" w:sz="0" w:space="0" w:color="auto"/>
                <w:left w:val="none" w:sz="0" w:space="0" w:color="auto"/>
                <w:bottom w:val="none" w:sz="0" w:space="0" w:color="auto"/>
                <w:right w:val="none" w:sz="0" w:space="0" w:color="auto"/>
              </w:divBdr>
            </w:div>
          </w:divsChild>
        </w:div>
        <w:div w:id="2117748283">
          <w:marLeft w:val="0"/>
          <w:marRight w:val="0"/>
          <w:marTop w:val="0"/>
          <w:marBottom w:val="0"/>
          <w:divBdr>
            <w:top w:val="none" w:sz="0" w:space="0" w:color="auto"/>
            <w:left w:val="none" w:sz="0" w:space="0" w:color="auto"/>
            <w:bottom w:val="none" w:sz="0" w:space="0" w:color="auto"/>
            <w:right w:val="none" w:sz="0" w:space="0" w:color="auto"/>
          </w:divBdr>
          <w:divsChild>
            <w:div w:id="1720126952">
              <w:marLeft w:val="0"/>
              <w:marRight w:val="0"/>
              <w:marTop w:val="0"/>
              <w:marBottom w:val="0"/>
              <w:divBdr>
                <w:top w:val="none" w:sz="0" w:space="0" w:color="auto"/>
                <w:left w:val="none" w:sz="0" w:space="0" w:color="auto"/>
                <w:bottom w:val="none" w:sz="0" w:space="0" w:color="auto"/>
                <w:right w:val="none" w:sz="0" w:space="0" w:color="auto"/>
              </w:divBdr>
            </w:div>
          </w:divsChild>
        </w:div>
        <w:div w:id="2062367335">
          <w:marLeft w:val="0"/>
          <w:marRight w:val="0"/>
          <w:marTop w:val="0"/>
          <w:marBottom w:val="0"/>
          <w:divBdr>
            <w:top w:val="none" w:sz="0" w:space="0" w:color="auto"/>
            <w:left w:val="none" w:sz="0" w:space="0" w:color="auto"/>
            <w:bottom w:val="none" w:sz="0" w:space="0" w:color="auto"/>
            <w:right w:val="none" w:sz="0" w:space="0" w:color="auto"/>
          </w:divBdr>
          <w:divsChild>
            <w:div w:id="1519006687">
              <w:marLeft w:val="0"/>
              <w:marRight w:val="0"/>
              <w:marTop w:val="0"/>
              <w:marBottom w:val="0"/>
              <w:divBdr>
                <w:top w:val="none" w:sz="0" w:space="0" w:color="auto"/>
                <w:left w:val="none" w:sz="0" w:space="0" w:color="auto"/>
                <w:bottom w:val="none" w:sz="0" w:space="0" w:color="auto"/>
                <w:right w:val="none" w:sz="0" w:space="0" w:color="auto"/>
              </w:divBdr>
            </w:div>
          </w:divsChild>
        </w:div>
        <w:div w:id="975526631">
          <w:marLeft w:val="0"/>
          <w:marRight w:val="0"/>
          <w:marTop w:val="0"/>
          <w:marBottom w:val="0"/>
          <w:divBdr>
            <w:top w:val="none" w:sz="0" w:space="0" w:color="auto"/>
            <w:left w:val="none" w:sz="0" w:space="0" w:color="auto"/>
            <w:bottom w:val="none" w:sz="0" w:space="0" w:color="auto"/>
            <w:right w:val="none" w:sz="0" w:space="0" w:color="auto"/>
          </w:divBdr>
          <w:divsChild>
            <w:div w:id="711425334">
              <w:marLeft w:val="0"/>
              <w:marRight w:val="0"/>
              <w:marTop w:val="0"/>
              <w:marBottom w:val="0"/>
              <w:divBdr>
                <w:top w:val="none" w:sz="0" w:space="0" w:color="auto"/>
                <w:left w:val="none" w:sz="0" w:space="0" w:color="auto"/>
                <w:bottom w:val="none" w:sz="0" w:space="0" w:color="auto"/>
                <w:right w:val="none" w:sz="0" w:space="0" w:color="auto"/>
              </w:divBdr>
            </w:div>
          </w:divsChild>
        </w:div>
        <w:div w:id="1291476370">
          <w:marLeft w:val="0"/>
          <w:marRight w:val="0"/>
          <w:marTop w:val="0"/>
          <w:marBottom w:val="0"/>
          <w:divBdr>
            <w:top w:val="none" w:sz="0" w:space="0" w:color="auto"/>
            <w:left w:val="none" w:sz="0" w:space="0" w:color="auto"/>
            <w:bottom w:val="none" w:sz="0" w:space="0" w:color="auto"/>
            <w:right w:val="none" w:sz="0" w:space="0" w:color="auto"/>
          </w:divBdr>
          <w:divsChild>
            <w:div w:id="32968787">
              <w:marLeft w:val="0"/>
              <w:marRight w:val="0"/>
              <w:marTop w:val="0"/>
              <w:marBottom w:val="0"/>
              <w:divBdr>
                <w:top w:val="none" w:sz="0" w:space="0" w:color="auto"/>
                <w:left w:val="none" w:sz="0" w:space="0" w:color="auto"/>
                <w:bottom w:val="none" w:sz="0" w:space="0" w:color="auto"/>
                <w:right w:val="none" w:sz="0" w:space="0" w:color="auto"/>
              </w:divBdr>
            </w:div>
          </w:divsChild>
        </w:div>
        <w:div w:id="1003240066">
          <w:marLeft w:val="0"/>
          <w:marRight w:val="0"/>
          <w:marTop w:val="0"/>
          <w:marBottom w:val="0"/>
          <w:divBdr>
            <w:top w:val="none" w:sz="0" w:space="0" w:color="auto"/>
            <w:left w:val="none" w:sz="0" w:space="0" w:color="auto"/>
            <w:bottom w:val="none" w:sz="0" w:space="0" w:color="auto"/>
            <w:right w:val="none" w:sz="0" w:space="0" w:color="auto"/>
          </w:divBdr>
          <w:divsChild>
            <w:div w:id="1324241367">
              <w:marLeft w:val="0"/>
              <w:marRight w:val="0"/>
              <w:marTop w:val="0"/>
              <w:marBottom w:val="0"/>
              <w:divBdr>
                <w:top w:val="none" w:sz="0" w:space="0" w:color="auto"/>
                <w:left w:val="none" w:sz="0" w:space="0" w:color="auto"/>
                <w:bottom w:val="none" w:sz="0" w:space="0" w:color="auto"/>
                <w:right w:val="none" w:sz="0" w:space="0" w:color="auto"/>
              </w:divBdr>
            </w:div>
          </w:divsChild>
        </w:div>
        <w:div w:id="887258895">
          <w:marLeft w:val="0"/>
          <w:marRight w:val="0"/>
          <w:marTop w:val="0"/>
          <w:marBottom w:val="0"/>
          <w:divBdr>
            <w:top w:val="none" w:sz="0" w:space="0" w:color="auto"/>
            <w:left w:val="none" w:sz="0" w:space="0" w:color="auto"/>
            <w:bottom w:val="none" w:sz="0" w:space="0" w:color="auto"/>
            <w:right w:val="none" w:sz="0" w:space="0" w:color="auto"/>
          </w:divBdr>
          <w:divsChild>
            <w:div w:id="487984177">
              <w:marLeft w:val="0"/>
              <w:marRight w:val="0"/>
              <w:marTop w:val="0"/>
              <w:marBottom w:val="0"/>
              <w:divBdr>
                <w:top w:val="none" w:sz="0" w:space="0" w:color="auto"/>
                <w:left w:val="none" w:sz="0" w:space="0" w:color="auto"/>
                <w:bottom w:val="none" w:sz="0" w:space="0" w:color="auto"/>
                <w:right w:val="none" w:sz="0" w:space="0" w:color="auto"/>
              </w:divBdr>
            </w:div>
          </w:divsChild>
        </w:div>
        <w:div w:id="653222363">
          <w:marLeft w:val="0"/>
          <w:marRight w:val="0"/>
          <w:marTop w:val="0"/>
          <w:marBottom w:val="0"/>
          <w:divBdr>
            <w:top w:val="none" w:sz="0" w:space="0" w:color="auto"/>
            <w:left w:val="none" w:sz="0" w:space="0" w:color="auto"/>
            <w:bottom w:val="none" w:sz="0" w:space="0" w:color="auto"/>
            <w:right w:val="none" w:sz="0" w:space="0" w:color="auto"/>
          </w:divBdr>
          <w:divsChild>
            <w:div w:id="121659443">
              <w:marLeft w:val="0"/>
              <w:marRight w:val="0"/>
              <w:marTop w:val="0"/>
              <w:marBottom w:val="0"/>
              <w:divBdr>
                <w:top w:val="none" w:sz="0" w:space="0" w:color="auto"/>
                <w:left w:val="none" w:sz="0" w:space="0" w:color="auto"/>
                <w:bottom w:val="none" w:sz="0" w:space="0" w:color="auto"/>
                <w:right w:val="none" w:sz="0" w:space="0" w:color="auto"/>
              </w:divBdr>
            </w:div>
            <w:div w:id="824974828">
              <w:marLeft w:val="0"/>
              <w:marRight w:val="0"/>
              <w:marTop w:val="0"/>
              <w:marBottom w:val="0"/>
              <w:divBdr>
                <w:top w:val="none" w:sz="0" w:space="0" w:color="auto"/>
                <w:left w:val="none" w:sz="0" w:space="0" w:color="auto"/>
                <w:bottom w:val="none" w:sz="0" w:space="0" w:color="auto"/>
                <w:right w:val="none" w:sz="0" w:space="0" w:color="auto"/>
              </w:divBdr>
            </w:div>
            <w:div w:id="36591288">
              <w:marLeft w:val="0"/>
              <w:marRight w:val="0"/>
              <w:marTop w:val="0"/>
              <w:marBottom w:val="0"/>
              <w:divBdr>
                <w:top w:val="none" w:sz="0" w:space="0" w:color="auto"/>
                <w:left w:val="none" w:sz="0" w:space="0" w:color="auto"/>
                <w:bottom w:val="none" w:sz="0" w:space="0" w:color="auto"/>
                <w:right w:val="none" w:sz="0" w:space="0" w:color="auto"/>
              </w:divBdr>
            </w:div>
            <w:div w:id="2041472016">
              <w:marLeft w:val="0"/>
              <w:marRight w:val="0"/>
              <w:marTop w:val="0"/>
              <w:marBottom w:val="0"/>
              <w:divBdr>
                <w:top w:val="none" w:sz="0" w:space="0" w:color="auto"/>
                <w:left w:val="none" w:sz="0" w:space="0" w:color="auto"/>
                <w:bottom w:val="none" w:sz="0" w:space="0" w:color="auto"/>
                <w:right w:val="none" w:sz="0" w:space="0" w:color="auto"/>
              </w:divBdr>
            </w:div>
            <w:div w:id="1343166283">
              <w:marLeft w:val="0"/>
              <w:marRight w:val="0"/>
              <w:marTop w:val="0"/>
              <w:marBottom w:val="0"/>
              <w:divBdr>
                <w:top w:val="none" w:sz="0" w:space="0" w:color="auto"/>
                <w:left w:val="none" w:sz="0" w:space="0" w:color="auto"/>
                <w:bottom w:val="none" w:sz="0" w:space="0" w:color="auto"/>
                <w:right w:val="none" w:sz="0" w:space="0" w:color="auto"/>
              </w:divBdr>
            </w:div>
            <w:div w:id="585041404">
              <w:marLeft w:val="0"/>
              <w:marRight w:val="0"/>
              <w:marTop w:val="0"/>
              <w:marBottom w:val="0"/>
              <w:divBdr>
                <w:top w:val="none" w:sz="0" w:space="0" w:color="auto"/>
                <w:left w:val="none" w:sz="0" w:space="0" w:color="auto"/>
                <w:bottom w:val="none" w:sz="0" w:space="0" w:color="auto"/>
                <w:right w:val="none" w:sz="0" w:space="0" w:color="auto"/>
              </w:divBdr>
            </w:div>
            <w:div w:id="1446853812">
              <w:marLeft w:val="0"/>
              <w:marRight w:val="0"/>
              <w:marTop w:val="0"/>
              <w:marBottom w:val="0"/>
              <w:divBdr>
                <w:top w:val="none" w:sz="0" w:space="0" w:color="auto"/>
                <w:left w:val="none" w:sz="0" w:space="0" w:color="auto"/>
                <w:bottom w:val="none" w:sz="0" w:space="0" w:color="auto"/>
                <w:right w:val="none" w:sz="0" w:space="0" w:color="auto"/>
              </w:divBdr>
              <w:divsChild>
                <w:div w:id="1477990729">
                  <w:marLeft w:val="0"/>
                  <w:marRight w:val="0"/>
                  <w:marTop w:val="0"/>
                  <w:marBottom w:val="0"/>
                  <w:divBdr>
                    <w:top w:val="none" w:sz="0" w:space="0" w:color="auto"/>
                    <w:left w:val="none" w:sz="0" w:space="0" w:color="auto"/>
                    <w:bottom w:val="none" w:sz="0" w:space="0" w:color="auto"/>
                    <w:right w:val="none" w:sz="0" w:space="0" w:color="auto"/>
                  </w:divBdr>
                  <w:divsChild>
                    <w:div w:id="455566969">
                      <w:marLeft w:val="0"/>
                      <w:marRight w:val="0"/>
                      <w:marTop w:val="0"/>
                      <w:marBottom w:val="0"/>
                      <w:divBdr>
                        <w:top w:val="single" w:sz="6" w:space="0" w:color="C8CACC"/>
                        <w:left w:val="single" w:sz="6" w:space="0" w:color="C8CACC"/>
                        <w:bottom w:val="none" w:sz="0" w:space="0" w:color="auto"/>
                        <w:right w:val="single" w:sz="6" w:space="0" w:color="C8CACC"/>
                      </w:divBdr>
                    </w:div>
                  </w:divsChild>
                </w:div>
              </w:divsChild>
            </w:div>
            <w:div w:id="1626959231">
              <w:marLeft w:val="0"/>
              <w:marRight w:val="0"/>
              <w:marTop w:val="0"/>
              <w:marBottom w:val="0"/>
              <w:divBdr>
                <w:top w:val="none" w:sz="0" w:space="0" w:color="auto"/>
                <w:left w:val="none" w:sz="0" w:space="0" w:color="auto"/>
                <w:bottom w:val="none" w:sz="0" w:space="0" w:color="auto"/>
                <w:right w:val="none" w:sz="0" w:space="0" w:color="auto"/>
              </w:divBdr>
            </w:div>
            <w:div w:id="1073043672">
              <w:marLeft w:val="0"/>
              <w:marRight w:val="0"/>
              <w:marTop w:val="0"/>
              <w:marBottom w:val="0"/>
              <w:divBdr>
                <w:top w:val="none" w:sz="0" w:space="0" w:color="auto"/>
                <w:left w:val="none" w:sz="0" w:space="0" w:color="auto"/>
                <w:bottom w:val="none" w:sz="0" w:space="0" w:color="auto"/>
                <w:right w:val="none" w:sz="0" w:space="0" w:color="auto"/>
              </w:divBdr>
            </w:div>
            <w:div w:id="1851407168">
              <w:marLeft w:val="0"/>
              <w:marRight w:val="0"/>
              <w:marTop w:val="0"/>
              <w:marBottom w:val="0"/>
              <w:divBdr>
                <w:top w:val="none" w:sz="0" w:space="0" w:color="auto"/>
                <w:left w:val="none" w:sz="0" w:space="0" w:color="auto"/>
                <w:bottom w:val="none" w:sz="0" w:space="0" w:color="auto"/>
                <w:right w:val="none" w:sz="0" w:space="0" w:color="auto"/>
              </w:divBdr>
            </w:div>
            <w:div w:id="541207085">
              <w:marLeft w:val="0"/>
              <w:marRight w:val="0"/>
              <w:marTop w:val="0"/>
              <w:marBottom w:val="0"/>
              <w:divBdr>
                <w:top w:val="none" w:sz="0" w:space="0" w:color="auto"/>
                <w:left w:val="none" w:sz="0" w:space="0" w:color="auto"/>
                <w:bottom w:val="none" w:sz="0" w:space="0" w:color="auto"/>
                <w:right w:val="none" w:sz="0" w:space="0" w:color="auto"/>
              </w:divBdr>
            </w:div>
            <w:div w:id="589629838">
              <w:marLeft w:val="0"/>
              <w:marRight w:val="0"/>
              <w:marTop w:val="0"/>
              <w:marBottom w:val="0"/>
              <w:divBdr>
                <w:top w:val="none" w:sz="0" w:space="0" w:color="auto"/>
                <w:left w:val="none" w:sz="0" w:space="0" w:color="auto"/>
                <w:bottom w:val="none" w:sz="0" w:space="0" w:color="auto"/>
                <w:right w:val="none" w:sz="0" w:space="0" w:color="auto"/>
              </w:divBdr>
            </w:div>
          </w:divsChild>
        </w:div>
        <w:div w:id="350837222">
          <w:marLeft w:val="0"/>
          <w:marRight w:val="0"/>
          <w:marTop w:val="0"/>
          <w:marBottom w:val="0"/>
          <w:divBdr>
            <w:top w:val="none" w:sz="0" w:space="0" w:color="auto"/>
            <w:left w:val="none" w:sz="0" w:space="0" w:color="auto"/>
            <w:bottom w:val="none" w:sz="0" w:space="0" w:color="auto"/>
            <w:right w:val="none" w:sz="0" w:space="0" w:color="auto"/>
          </w:divBdr>
          <w:divsChild>
            <w:div w:id="854614740">
              <w:marLeft w:val="0"/>
              <w:marRight w:val="0"/>
              <w:marTop w:val="0"/>
              <w:marBottom w:val="0"/>
              <w:divBdr>
                <w:top w:val="none" w:sz="0" w:space="0" w:color="auto"/>
                <w:left w:val="none" w:sz="0" w:space="0" w:color="auto"/>
                <w:bottom w:val="none" w:sz="0" w:space="0" w:color="auto"/>
                <w:right w:val="none" w:sz="0" w:space="0" w:color="auto"/>
              </w:divBdr>
            </w:div>
          </w:divsChild>
        </w:div>
        <w:div w:id="2100589859">
          <w:marLeft w:val="0"/>
          <w:marRight w:val="0"/>
          <w:marTop w:val="0"/>
          <w:marBottom w:val="0"/>
          <w:divBdr>
            <w:top w:val="none" w:sz="0" w:space="0" w:color="auto"/>
            <w:left w:val="none" w:sz="0" w:space="0" w:color="auto"/>
            <w:bottom w:val="none" w:sz="0" w:space="0" w:color="auto"/>
            <w:right w:val="none" w:sz="0" w:space="0" w:color="auto"/>
          </w:divBdr>
          <w:divsChild>
            <w:div w:id="1798714388">
              <w:marLeft w:val="0"/>
              <w:marRight w:val="0"/>
              <w:marTop w:val="0"/>
              <w:marBottom w:val="0"/>
              <w:divBdr>
                <w:top w:val="none" w:sz="0" w:space="0" w:color="auto"/>
                <w:left w:val="none" w:sz="0" w:space="0" w:color="auto"/>
                <w:bottom w:val="none" w:sz="0" w:space="0" w:color="auto"/>
                <w:right w:val="none" w:sz="0" w:space="0" w:color="auto"/>
              </w:divBdr>
            </w:div>
          </w:divsChild>
        </w:div>
        <w:div w:id="508764015">
          <w:marLeft w:val="0"/>
          <w:marRight w:val="0"/>
          <w:marTop w:val="0"/>
          <w:marBottom w:val="0"/>
          <w:divBdr>
            <w:top w:val="none" w:sz="0" w:space="0" w:color="auto"/>
            <w:left w:val="none" w:sz="0" w:space="0" w:color="auto"/>
            <w:bottom w:val="none" w:sz="0" w:space="0" w:color="auto"/>
            <w:right w:val="none" w:sz="0" w:space="0" w:color="auto"/>
          </w:divBdr>
          <w:divsChild>
            <w:div w:id="1717777919">
              <w:marLeft w:val="0"/>
              <w:marRight w:val="0"/>
              <w:marTop w:val="0"/>
              <w:marBottom w:val="0"/>
              <w:divBdr>
                <w:top w:val="none" w:sz="0" w:space="0" w:color="auto"/>
                <w:left w:val="none" w:sz="0" w:space="0" w:color="auto"/>
                <w:bottom w:val="none" w:sz="0" w:space="0" w:color="auto"/>
                <w:right w:val="none" w:sz="0" w:space="0" w:color="auto"/>
              </w:divBdr>
            </w:div>
          </w:divsChild>
        </w:div>
        <w:div w:id="1079136782">
          <w:marLeft w:val="0"/>
          <w:marRight w:val="0"/>
          <w:marTop w:val="0"/>
          <w:marBottom w:val="0"/>
          <w:divBdr>
            <w:top w:val="none" w:sz="0" w:space="0" w:color="auto"/>
            <w:left w:val="none" w:sz="0" w:space="0" w:color="auto"/>
            <w:bottom w:val="none" w:sz="0" w:space="0" w:color="auto"/>
            <w:right w:val="none" w:sz="0" w:space="0" w:color="auto"/>
          </w:divBdr>
          <w:divsChild>
            <w:div w:id="2100834142">
              <w:marLeft w:val="0"/>
              <w:marRight w:val="0"/>
              <w:marTop w:val="0"/>
              <w:marBottom w:val="0"/>
              <w:divBdr>
                <w:top w:val="none" w:sz="0" w:space="0" w:color="auto"/>
                <w:left w:val="none" w:sz="0" w:space="0" w:color="auto"/>
                <w:bottom w:val="none" w:sz="0" w:space="0" w:color="auto"/>
                <w:right w:val="none" w:sz="0" w:space="0" w:color="auto"/>
              </w:divBdr>
            </w:div>
          </w:divsChild>
        </w:div>
        <w:div w:id="1930843094">
          <w:marLeft w:val="0"/>
          <w:marRight w:val="0"/>
          <w:marTop w:val="0"/>
          <w:marBottom w:val="0"/>
          <w:divBdr>
            <w:top w:val="none" w:sz="0" w:space="0" w:color="auto"/>
            <w:left w:val="none" w:sz="0" w:space="0" w:color="auto"/>
            <w:bottom w:val="none" w:sz="0" w:space="0" w:color="auto"/>
            <w:right w:val="none" w:sz="0" w:space="0" w:color="auto"/>
          </w:divBdr>
          <w:divsChild>
            <w:div w:id="2111002296">
              <w:marLeft w:val="0"/>
              <w:marRight w:val="0"/>
              <w:marTop w:val="0"/>
              <w:marBottom w:val="0"/>
              <w:divBdr>
                <w:top w:val="none" w:sz="0" w:space="0" w:color="auto"/>
                <w:left w:val="none" w:sz="0" w:space="0" w:color="auto"/>
                <w:bottom w:val="none" w:sz="0" w:space="0" w:color="auto"/>
                <w:right w:val="none" w:sz="0" w:space="0" w:color="auto"/>
              </w:divBdr>
            </w:div>
            <w:div w:id="50270036">
              <w:marLeft w:val="0"/>
              <w:marRight w:val="0"/>
              <w:marTop w:val="0"/>
              <w:marBottom w:val="0"/>
              <w:divBdr>
                <w:top w:val="none" w:sz="0" w:space="0" w:color="auto"/>
                <w:left w:val="none" w:sz="0" w:space="0" w:color="auto"/>
                <w:bottom w:val="none" w:sz="0" w:space="0" w:color="auto"/>
                <w:right w:val="none" w:sz="0" w:space="0" w:color="auto"/>
              </w:divBdr>
            </w:div>
            <w:div w:id="557324693">
              <w:marLeft w:val="0"/>
              <w:marRight w:val="0"/>
              <w:marTop w:val="0"/>
              <w:marBottom w:val="0"/>
              <w:divBdr>
                <w:top w:val="none" w:sz="0" w:space="0" w:color="auto"/>
                <w:left w:val="none" w:sz="0" w:space="0" w:color="auto"/>
                <w:bottom w:val="none" w:sz="0" w:space="0" w:color="auto"/>
                <w:right w:val="none" w:sz="0" w:space="0" w:color="auto"/>
              </w:divBdr>
            </w:div>
            <w:div w:id="1778403662">
              <w:marLeft w:val="0"/>
              <w:marRight w:val="0"/>
              <w:marTop w:val="0"/>
              <w:marBottom w:val="0"/>
              <w:divBdr>
                <w:top w:val="none" w:sz="0" w:space="0" w:color="auto"/>
                <w:left w:val="none" w:sz="0" w:space="0" w:color="auto"/>
                <w:bottom w:val="none" w:sz="0" w:space="0" w:color="auto"/>
                <w:right w:val="none" w:sz="0" w:space="0" w:color="auto"/>
              </w:divBdr>
            </w:div>
            <w:div w:id="1263338075">
              <w:marLeft w:val="0"/>
              <w:marRight w:val="0"/>
              <w:marTop w:val="0"/>
              <w:marBottom w:val="0"/>
              <w:divBdr>
                <w:top w:val="none" w:sz="0" w:space="0" w:color="auto"/>
                <w:left w:val="none" w:sz="0" w:space="0" w:color="auto"/>
                <w:bottom w:val="none" w:sz="0" w:space="0" w:color="auto"/>
                <w:right w:val="none" w:sz="0" w:space="0" w:color="auto"/>
              </w:divBdr>
            </w:div>
          </w:divsChild>
        </w:div>
        <w:div w:id="2039968531">
          <w:marLeft w:val="0"/>
          <w:marRight w:val="0"/>
          <w:marTop w:val="0"/>
          <w:marBottom w:val="0"/>
          <w:divBdr>
            <w:top w:val="none" w:sz="0" w:space="0" w:color="auto"/>
            <w:left w:val="none" w:sz="0" w:space="0" w:color="auto"/>
            <w:bottom w:val="none" w:sz="0" w:space="0" w:color="auto"/>
            <w:right w:val="none" w:sz="0" w:space="0" w:color="auto"/>
          </w:divBdr>
          <w:divsChild>
            <w:div w:id="1191803315">
              <w:marLeft w:val="0"/>
              <w:marRight w:val="0"/>
              <w:marTop w:val="0"/>
              <w:marBottom w:val="0"/>
              <w:divBdr>
                <w:top w:val="none" w:sz="0" w:space="0" w:color="auto"/>
                <w:left w:val="none" w:sz="0" w:space="0" w:color="auto"/>
                <w:bottom w:val="none" w:sz="0" w:space="0" w:color="auto"/>
                <w:right w:val="none" w:sz="0" w:space="0" w:color="auto"/>
              </w:divBdr>
            </w:div>
          </w:divsChild>
        </w:div>
        <w:div w:id="69696196">
          <w:marLeft w:val="0"/>
          <w:marRight w:val="0"/>
          <w:marTop w:val="0"/>
          <w:marBottom w:val="0"/>
          <w:divBdr>
            <w:top w:val="none" w:sz="0" w:space="0" w:color="auto"/>
            <w:left w:val="none" w:sz="0" w:space="0" w:color="auto"/>
            <w:bottom w:val="none" w:sz="0" w:space="0" w:color="auto"/>
            <w:right w:val="none" w:sz="0" w:space="0" w:color="auto"/>
          </w:divBdr>
          <w:divsChild>
            <w:div w:id="973097636">
              <w:marLeft w:val="0"/>
              <w:marRight w:val="0"/>
              <w:marTop w:val="0"/>
              <w:marBottom w:val="0"/>
              <w:divBdr>
                <w:top w:val="none" w:sz="0" w:space="0" w:color="auto"/>
                <w:left w:val="none" w:sz="0" w:space="0" w:color="auto"/>
                <w:bottom w:val="none" w:sz="0" w:space="0" w:color="auto"/>
                <w:right w:val="none" w:sz="0" w:space="0" w:color="auto"/>
              </w:divBdr>
            </w:div>
          </w:divsChild>
        </w:div>
        <w:div w:id="862203514">
          <w:marLeft w:val="0"/>
          <w:marRight w:val="0"/>
          <w:marTop w:val="0"/>
          <w:marBottom w:val="0"/>
          <w:divBdr>
            <w:top w:val="none" w:sz="0" w:space="0" w:color="auto"/>
            <w:left w:val="none" w:sz="0" w:space="0" w:color="auto"/>
            <w:bottom w:val="none" w:sz="0" w:space="0" w:color="auto"/>
            <w:right w:val="none" w:sz="0" w:space="0" w:color="auto"/>
          </w:divBdr>
          <w:divsChild>
            <w:div w:id="1882552893">
              <w:marLeft w:val="0"/>
              <w:marRight w:val="0"/>
              <w:marTop w:val="0"/>
              <w:marBottom w:val="0"/>
              <w:divBdr>
                <w:top w:val="none" w:sz="0" w:space="0" w:color="auto"/>
                <w:left w:val="none" w:sz="0" w:space="0" w:color="auto"/>
                <w:bottom w:val="none" w:sz="0" w:space="0" w:color="auto"/>
                <w:right w:val="none" w:sz="0" w:space="0" w:color="auto"/>
              </w:divBdr>
            </w:div>
          </w:divsChild>
        </w:div>
        <w:div w:id="794756190">
          <w:marLeft w:val="0"/>
          <w:marRight w:val="0"/>
          <w:marTop w:val="0"/>
          <w:marBottom w:val="0"/>
          <w:divBdr>
            <w:top w:val="none" w:sz="0" w:space="0" w:color="auto"/>
            <w:left w:val="none" w:sz="0" w:space="0" w:color="auto"/>
            <w:bottom w:val="none" w:sz="0" w:space="0" w:color="auto"/>
            <w:right w:val="none" w:sz="0" w:space="0" w:color="auto"/>
          </w:divBdr>
          <w:divsChild>
            <w:div w:id="380522256">
              <w:marLeft w:val="0"/>
              <w:marRight w:val="0"/>
              <w:marTop w:val="0"/>
              <w:marBottom w:val="0"/>
              <w:divBdr>
                <w:top w:val="none" w:sz="0" w:space="0" w:color="auto"/>
                <w:left w:val="none" w:sz="0" w:space="0" w:color="auto"/>
                <w:bottom w:val="none" w:sz="0" w:space="0" w:color="auto"/>
                <w:right w:val="none" w:sz="0" w:space="0" w:color="auto"/>
              </w:divBdr>
            </w:div>
          </w:divsChild>
        </w:div>
        <w:div w:id="918563949">
          <w:marLeft w:val="0"/>
          <w:marRight w:val="0"/>
          <w:marTop w:val="0"/>
          <w:marBottom w:val="0"/>
          <w:divBdr>
            <w:top w:val="none" w:sz="0" w:space="0" w:color="auto"/>
            <w:left w:val="none" w:sz="0" w:space="0" w:color="auto"/>
            <w:bottom w:val="none" w:sz="0" w:space="0" w:color="auto"/>
            <w:right w:val="none" w:sz="0" w:space="0" w:color="auto"/>
          </w:divBdr>
          <w:divsChild>
            <w:div w:id="444886693">
              <w:marLeft w:val="0"/>
              <w:marRight w:val="0"/>
              <w:marTop w:val="0"/>
              <w:marBottom w:val="0"/>
              <w:divBdr>
                <w:top w:val="none" w:sz="0" w:space="0" w:color="auto"/>
                <w:left w:val="none" w:sz="0" w:space="0" w:color="auto"/>
                <w:bottom w:val="none" w:sz="0" w:space="0" w:color="auto"/>
                <w:right w:val="none" w:sz="0" w:space="0" w:color="auto"/>
              </w:divBdr>
            </w:div>
            <w:div w:id="1374887209">
              <w:marLeft w:val="0"/>
              <w:marRight w:val="0"/>
              <w:marTop w:val="0"/>
              <w:marBottom w:val="0"/>
              <w:divBdr>
                <w:top w:val="none" w:sz="0" w:space="0" w:color="auto"/>
                <w:left w:val="none" w:sz="0" w:space="0" w:color="auto"/>
                <w:bottom w:val="none" w:sz="0" w:space="0" w:color="auto"/>
                <w:right w:val="none" w:sz="0" w:space="0" w:color="auto"/>
              </w:divBdr>
            </w:div>
            <w:div w:id="1595019762">
              <w:marLeft w:val="0"/>
              <w:marRight w:val="0"/>
              <w:marTop w:val="0"/>
              <w:marBottom w:val="0"/>
              <w:divBdr>
                <w:top w:val="none" w:sz="0" w:space="0" w:color="auto"/>
                <w:left w:val="none" w:sz="0" w:space="0" w:color="auto"/>
                <w:bottom w:val="none" w:sz="0" w:space="0" w:color="auto"/>
                <w:right w:val="none" w:sz="0" w:space="0" w:color="auto"/>
              </w:divBdr>
              <w:divsChild>
                <w:div w:id="423888689">
                  <w:marLeft w:val="0"/>
                  <w:marRight w:val="0"/>
                  <w:marTop w:val="0"/>
                  <w:marBottom w:val="0"/>
                  <w:divBdr>
                    <w:top w:val="none" w:sz="0" w:space="0" w:color="auto"/>
                    <w:left w:val="none" w:sz="0" w:space="0" w:color="auto"/>
                    <w:bottom w:val="none" w:sz="0" w:space="0" w:color="auto"/>
                    <w:right w:val="none" w:sz="0" w:space="0" w:color="auto"/>
                  </w:divBdr>
                  <w:divsChild>
                    <w:div w:id="942687297">
                      <w:marLeft w:val="0"/>
                      <w:marRight w:val="0"/>
                      <w:marTop w:val="0"/>
                      <w:marBottom w:val="0"/>
                      <w:divBdr>
                        <w:top w:val="single" w:sz="6" w:space="0" w:color="C8CACC"/>
                        <w:left w:val="single" w:sz="6" w:space="0" w:color="C8CACC"/>
                        <w:bottom w:val="none" w:sz="0" w:space="0" w:color="auto"/>
                        <w:right w:val="single" w:sz="6" w:space="0" w:color="C8CACC"/>
                      </w:divBdr>
                    </w:div>
                  </w:divsChild>
                </w:div>
              </w:divsChild>
            </w:div>
            <w:div w:id="2116829240">
              <w:marLeft w:val="0"/>
              <w:marRight w:val="0"/>
              <w:marTop w:val="0"/>
              <w:marBottom w:val="0"/>
              <w:divBdr>
                <w:top w:val="none" w:sz="0" w:space="0" w:color="auto"/>
                <w:left w:val="none" w:sz="0" w:space="0" w:color="auto"/>
                <w:bottom w:val="none" w:sz="0" w:space="0" w:color="auto"/>
                <w:right w:val="none" w:sz="0" w:space="0" w:color="auto"/>
              </w:divBdr>
            </w:div>
          </w:divsChild>
        </w:div>
        <w:div w:id="1408110509">
          <w:marLeft w:val="0"/>
          <w:marRight w:val="0"/>
          <w:marTop w:val="0"/>
          <w:marBottom w:val="0"/>
          <w:divBdr>
            <w:top w:val="none" w:sz="0" w:space="0" w:color="auto"/>
            <w:left w:val="none" w:sz="0" w:space="0" w:color="auto"/>
            <w:bottom w:val="none" w:sz="0" w:space="0" w:color="auto"/>
            <w:right w:val="none" w:sz="0" w:space="0" w:color="auto"/>
          </w:divBdr>
          <w:divsChild>
            <w:div w:id="1621842565">
              <w:marLeft w:val="0"/>
              <w:marRight w:val="0"/>
              <w:marTop w:val="0"/>
              <w:marBottom w:val="0"/>
              <w:divBdr>
                <w:top w:val="none" w:sz="0" w:space="0" w:color="auto"/>
                <w:left w:val="none" w:sz="0" w:space="0" w:color="auto"/>
                <w:bottom w:val="none" w:sz="0" w:space="0" w:color="auto"/>
                <w:right w:val="none" w:sz="0" w:space="0" w:color="auto"/>
              </w:divBdr>
            </w:div>
          </w:divsChild>
        </w:div>
        <w:div w:id="1489664695">
          <w:marLeft w:val="0"/>
          <w:marRight w:val="0"/>
          <w:marTop w:val="0"/>
          <w:marBottom w:val="0"/>
          <w:divBdr>
            <w:top w:val="none" w:sz="0" w:space="0" w:color="auto"/>
            <w:left w:val="none" w:sz="0" w:space="0" w:color="auto"/>
            <w:bottom w:val="none" w:sz="0" w:space="0" w:color="auto"/>
            <w:right w:val="none" w:sz="0" w:space="0" w:color="auto"/>
          </w:divBdr>
          <w:divsChild>
            <w:div w:id="2043944200">
              <w:marLeft w:val="0"/>
              <w:marRight w:val="0"/>
              <w:marTop w:val="0"/>
              <w:marBottom w:val="0"/>
              <w:divBdr>
                <w:top w:val="none" w:sz="0" w:space="0" w:color="auto"/>
                <w:left w:val="none" w:sz="0" w:space="0" w:color="auto"/>
                <w:bottom w:val="none" w:sz="0" w:space="0" w:color="auto"/>
                <w:right w:val="none" w:sz="0" w:space="0" w:color="auto"/>
              </w:divBdr>
            </w:div>
          </w:divsChild>
        </w:div>
        <w:div w:id="1881088088">
          <w:marLeft w:val="0"/>
          <w:marRight w:val="0"/>
          <w:marTop w:val="0"/>
          <w:marBottom w:val="0"/>
          <w:divBdr>
            <w:top w:val="none" w:sz="0" w:space="0" w:color="auto"/>
            <w:left w:val="none" w:sz="0" w:space="0" w:color="auto"/>
            <w:bottom w:val="none" w:sz="0" w:space="0" w:color="auto"/>
            <w:right w:val="none" w:sz="0" w:space="0" w:color="auto"/>
          </w:divBdr>
          <w:divsChild>
            <w:div w:id="1552691845">
              <w:marLeft w:val="0"/>
              <w:marRight w:val="0"/>
              <w:marTop w:val="0"/>
              <w:marBottom w:val="0"/>
              <w:divBdr>
                <w:top w:val="none" w:sz="0" w:space="0" w:color="auto"/>
                <w:left w:val="none" w:sz="0" w:space="0" w:color="auto"/>
                <w:bottom w:val="none" w:sz="0" w:space="0" w:color="auto"/>
                <w:right w:val="none" w:sz="0" w:space="0" w:color="auto"/>
              </w:divBdr>
            </w:div>
            <w:div w:id="995494108">
              <w:marLeft w:val="0"/>
              <w:marRight w:val="0"/>
              <w:marTop w:val="0"/>
              <w:marBottom w:val="0"/>
              <w:divBdr>
                <w:top w:val="none" w:sz="0" w:space="0" w:color="auto"/>
                <w:left w:val="none" w:sz="0" w:space="0" w:color="auto"/>
                <w:bottom w:val="none" w:sz="0" w:space="0" w:color="auto"/>
                <w:right w:val="none" w:sz="0" w:space="0" w:color="auto"/>
              </w:divBdr>
            </w:div>
          </w:divsChild>
        </w:div>
        <w:div w:id="467482200">
          <w:marLeft w:val="0"/>
          <w:marRight w:val="0"/>
          <w:marTop w:val="0"/>
          <w:marBottom w:val="0"/>
          <w:divBdr>
            <w:top w:val="none" w:sz="0" w:space="0" w:color="auto"/>
            <w:left w:val="none" w:sz="0" w:space="0" w:color="auto"/>
            <w:bottom w:val="none" w:sz="0" w:space="0" w:color="auto"/>
            <w:right w:val="none" w:sz="0" w:space="0" w:color="auto"/>
          </w:divBdr>
          <w:divsChild>
            <w:div w:id="1404137871">
              <w:marLeft w:val="0"/>
              <w:marRight w:val="0"/>
              <w:marTop w:val="0"/>
              <w:marBottom w:val="0"/>
              <w:divBdr>
                <w:top w:val="none" w:sz="0" w:space="0" w:color="auto"/>
                <w:left w:val="none" w:sz="0" w:space="0" w:color="auto"/>
                <w:bottom w:val="none" w:sz="0" w:space="0" w:color="auto"/>
                <w:right w:val="none" w:sz="0" w:space="0" w:color="auto"/>
              </w:divBdr>
            </w:div>
          </w:divsChild>
        </w:div>
        <w:div w:id="970130948">
          <w:marLeft w:val="0"/>
          <w:marRight w:val="0"/>
          <w:marTop w:val="0"/>
          <w:marBottom w:val="0"/>
          <w:divBdr>
            <w:top w:val="none" w:sz="0" w:space="0" w:color="auto"/>
            <w:left w:val="none" w:sz="0" w:space="0" w:color="auto"/>
            <w:bottom w:val="none" w:sz="0" w:space="0" w:color="auto"/>
            <w:right w:val="none" w:sz="0" w:space="0" w:color="auto"/>
          </w:divBdr>
          <w:divsChild>
            <w:div w:id="1970548560">
              <w:marLeft w:val="0"/>
              <w:marRight w:val="0"/>
              <w:marTop w:val="0"/>
              <w:marBottom w:val="0"/>
              <w:divBdr>
                <w:top w:val="none" w:sz="0" w:space="0" w:color="auto"/>
                <w:left w:val="none" w:sz="0" w:space="0" w:color="auto"/>
                <w:bottom w:val="none" w:sz="0" w:space="0" w:color="auto"/>
                <w:right w:val="none" w:sz="0" w:space="0" w:color="auto"/>
              </w:divBdr>
            </w:div>
            <w:div w:id="842203811">
              <w:marLeft w:val="0"/>
              <w:marRight w:val="0"/>
              <w:marTop w:val="0"/>
              <w:marBottom w:val="0"/>
              <w:divBdr>
                <w:top w:val="none" w:sz="0" w:space="0" w:color="auto"/>
                <w:left w:val="none" w:sz="0" w:space="0" w:color="auto"/>
                <w:bottom w:val="none" w:sz="0" w:space="0" w:color="auto"/>
                <w:right w:val="none" w:sz="0" w:space="0" w:color="auto"/>
              </w:divBdr>
            </w:div>
          </w:divsChild>
        </w:div>
        <w:div w:id="843083749">
          <w:marLeft w:val="0"/>
          <w:marRight w:val="0"/>
          <w:marTop w:val="0"/>
          <w:marBottom w:val="0"/>
          <w:divBdr>
            <w:top w:val="none" w:sz="0" w:space="0" w:color="auto"/>
            <w:left w:val="none" w:sz="0" w:space="0" w:color="auto"/>
            <w:bottom w:val="none" w:sz="0" w:space="0" w:color="auto"/>
            <w:right w:val="none" w:sz="0" w:space="0" w:color="auto"/>
          </w:divBdr>
          <w:divsChild>
            <w:div w:id="1292134689">
              <w:marLeft w:val="0"/>
              <w:marRight w:val="0"/>
              <w:marTop w:val="0"/>
              <w:marBottom w:val="0"/>
              <w:divBdr>
                <w:top w:val="none" w:sz="0" w:space="0" w:color="auto"/>
                <w:left w:val="none" w:sz="0" w:space="0" w:color="auto"/>
                <w:bottom w:val="none" w:sz="0" w:space="0" w:color="auto"/>
                <w:right w:val="none" w:sz="0" w:space="0" w:color="auto"/>
              </w:divBdr>
            </w:div>
          </w:divsChild>
        </w:div>
        <w:div w:id="242954969">
          <w:marLeft w:val="0"/>
          <w:marRight w:val="0"/>
          <w:marTop w:val="0"/>
          <w:marBottom w:val="0"/>
          <w:divBdr>
            <w:top w:val="none" w:sz="0" w:space="0" w:color="auto"/>
            <w:left w:val="none" w:sz="0" w:space="0" w:color="auto"/>
            <w:bottom w:val="none" w:sz="0" w:space="0" w:color="auto"/>
            <w:right w:val="none" w:sz="0" w:space="0" w:color="auto"/>
          </w:divBdr>
          <w:divsChild>
            <w:div w:id="1480922627">
              <w:marLeft w:val="0"/>
              <w:marRight w:val="0"/>
              <w:marTop w:val="0"/>
              <w:marBottom w:val="0"/>
              <w:divBdr>
                <w:top w:val="none" w:sz="0" w:space="0" w:color="auto"/>
                <w:left w:val="none" w:sz="0" w:space="0" w:color="auto"/>
                <w:bottom w:val="none" w:sz="0" w:space="0" w:color="auto"/>
                <w:right w:val="none" w:sz="0" w:space="0" w:color="auto"/>
              </w:divBdr>
            </w:div>
          </w:divsChild>
        </w:div>
        <w:div w:id="457262611">
          <w:marLeft w:val="0"/>
          <w:marRight w:val="0"/>
          <w:marTop w:val="0"/>
          <w:marBottom w:val="0"/>
          <w:divBdr>
            <w:top w:val="none" w:sz="0" w:space="0" w:color="auto"/>
            <w:left w:val="none" w:sz="0" w:space="0" w:color="auto"/>
            <w:bottom w:val="none" w:sz="0" w:space="0" w:color="auto"/>
            <w:right w:val="none" w:sz="0" w:space="0" w:color="auto"/>
          </w:divBdr>
          <w:divsChild>
            <w:div w:id="922106284">
              <w:marLeft w:val="0"/>
              <w:marRight w:val="0"/>
              <w:marTop w:val="0"/>
              <w:marBottom w:val="0"/>
              <w:divBdr>
                <w:top w:val="none" w:sz="0" w:space="0" w:color="auto"/>
                <w:left w:val="none" w:sz="0" w:space="0" w:color="auto"/>
                <w:bottom w:val="none" w:sz="0" w:space="0" w:color="auto"/>
                <w:right w:val="none" w:sz="0" w:space="0" w:color="auto"/>
              </w:divBdr>
            </w:div>
          </w:divsChild>
        </w:div>
        <w:div w:id="2085255310">
          <w:marLeft w:val="0"/>
          <w:marRight w:val="0"/>
          <w:marTop w:val="0"/>
          <w:marBottom w:val="0"/>
          <w:divBdr>
            <w:top w:val="none" w:sz="0" w:space="0" w:color="auto"/>
            <w:left w:val="none" w:sz="0" w:space="0" w:color="auto"/>
            <w:bottom w:val="none" w:sz="0" w:space="0" w:color="auto"/>
            <w:right w:val="none" w:sz="0" w:space="0" w:color="auto"/>
          </w:divBdr>
          <w:divsChild>
            <w:div w:id="1879735982">
              <w:marLeft w:val="0"/>
              <w:marRight w:val="0"/>
              <w:marTop w:val="0"/>
              <w:marBottom w:val="0"/>
              <w:divBdr>
                <w:top w:val="none" w:sz="0" w:space="0" w:color="auto"/>
                <w:left w:val="none" w:sz="0" w:space="0" w:color="auto"/>
                <w:bottom w:val="none" w:sz="0" w:space="0" w:color="auto"/>
                <w:right w:val="none" w:sz="0" w:space="0" w:color="auto"/>
              </w:divBdr>
            </w:div>
          </w:divsChild>
        </w:div>
        <w:div w:id="93526891">
          <w:marLeft w:val="0"/>
          <w:marRight w:val="0"/>
          <w:marTop w:val="0"/>
          <w:marBottom w:val="0"/>
          <w:divBdr>
            <w:top w:val="none" w:sz="0" w:space="0" w:color="auto"/>
            <w:left w:val="none" w:sz="0" w:space="0" w:color="auto"/>
            <w:bottom w:val="none" w:sz="0" w:space="0" w:color="auto"/>
            <w:right w:val="none" w:sz="0" w:space="0" w:color="auto"/>
          </w:divBdr>
          <w:divsChild>
            <w:div w:id="267394536">
              <w:marLeft w:val="0"/>
              <w:marRight w:val="0"/>
              <w:marTop w:val="0"/>
              <w:marBottom w:val="0"/>
              <w:divBdr>
                <w:top w:val="none" w:sz="0" w:space="0" w:color="auto"/>
                <w:left w:val="none" w:sz="0" w:space="0" w:color="auto"/>
                <w:bottom w:val="none" w:sz="0" w:space="0" w:color="auto"/>
                <w:right w:val="none" w:sz="0" w:space="0" w:color="auto"/>
              </w:divBdr>
            </w:div>
            <w:div w:id="1847405184">
              <w:marLeft w:val="0"/>
              <w:marRight w:val="0"/>
              <w:marTop w:val="0"/>
              <w:marBottom w:val="0"/>
              <w:divBdr>
                <w:top w:val="none" w:sz="0" w:space="0" w:color="auto"/>
                <w:left w:val="none" w:sz="0" w:space="0" w:color="auto"/>
                <w:bottom w:val="none" w:sz="0" w:space="0" w:color="auto"/>
                <w:right w:val="none" w:sz="0" w:space="0" w:color="auto"/>
              </w:divBdr>
            </w:div>
          </w:divsChild>
        </w:div>
        <w:div w:id="1775251145">
          <w:marLeft w:val="0"/>
          <w:marRight w:val="0"/>
          <w:marTop w:val="0"/>
          <w:marBottom w:val="0"/>
          <w:divBdr>
            <w:top w:val="none" w:sz="0" w:space="0" w:color="auto"/>
            <w:left w:val="none" w:sz="0" w:space="0" w:color="auto"/>
            <w:bottom w:val="none" w:sz="0" w:space="0" w:color="auto"/>
            <w:right w:val="none" w:sz="0" w:space="0" w:color="auto"/>
          </w:divBdr>
          <w:divsChild>
            <w:div w:id="1823541231">
              <w:marLeft w:val="0"/>
              <w:marRight w:val="0"/>
              <w:marTop w:val="0"/>
              <w:marBottom w:val="0"/>
              <w:divBdr>
                <w:top w:val="none" w:sz="0" w:space="0" w:color="auto"/>
                <w:left w:val="none" w:sz="0" w:space="0" w:color="auto"/>
                <w:bottom w:val="none" w:sz="0" w:space="0" w:color="auto"/>
                <w:right w:val="none" w:sz="0" w:space="0" w:color="auto"/>
              </w:divBdr>
            </w:div>
          </w:divsChild>
        </w:div>
        <w:div w:id="300885479">
          <w:marLeft w:val="0"/>
          <w:marRight w:val="0"/>
          <w:marTop w:val="0"/>
          <w:marBottom w:val="0"/>
          <w:divBdr>
            <w:top w:val="none" w:sz="0" w:space="0" w:color="auto"/>
            <w:left w:val="none" w:sz="0" w:space="0" w:color="auto"/>
            <w:bottom w:val="none" w:sz="0" w:space="0" w:color="auto"/>
            <w:right w:val="none" w:sz="0" w:space="0" w:color="auto"/>
          </w:divBdr>
          <w:divsChild>
            <w:div w:id="1763791374">
              <w:marLeft w:val="0"/>
              <w:marRight w:val="0"/>
              <w:marTop w:val="0"/>
              <w:marBottom w:val="0"/>
              <w:divBdr>
                <w:top w:val="none" w:sz="0" w:space="0" w:color="auto"/>
                <w:left w:val="none" w:sz="0" w:space="0" w:color="auto"/>
                <w:bottom w:val="none" w:sz="0" w:space="0" w:color="auto"/>
                <w:right w:val="none" w:sz="0" w:space="0" w:color="auto"/>
              </w:divBdr>
            </w:div>
          </w:divsChild>
        </w:div>
        <w:div w:id="1076056074">
          <w:marLeft w:val="0"/>
          <w:marRight w:val="0"/>
          <w:marTop w:val="0"/>
          <w:marBottom w:val="0"/>
          <w:divBdr>
            <w:top w:val="none" w:sz="0" w:space="0" w:color="auto"/>
            <w:left w:val="none" w:sz="0" w:space="0" w:color="auto"/>
            <w:bottom w:val="none" w:sz="0" w:space="0" w:color="auto"/>
            <w:right w:val="none" w:sz="0" w:space="0" w:color="auto"/>
          </w:divBdr>
          <w:divsChild>
            <w:div w:id="499777567">
              <w:marLeft w:val="0"/>
              <w:marRight w:val="0"/>
              <w:marTop w:val="0"/>
              <w:marBottom w:val="0"/>
              <w:divBdr>
                <w:top w:val="none" w:sz="0" w:space="0" w:color="auto"/>
                <w:left w:val="none" w:sz="0" w:space="0" w:color="auto"/>
                <w:bottom w:val="none" w:sz="0" w:space="0" w:color="auto"/>
                <w:right w:val="none" w:sz="0" w:space="0" w:color="auto"/>
              </w:divBdr>
            </w:div>
          </w:divsChild>
        </w:div>
        <w:div w:id="1428650598">
          <w:marLeft w:val="0"/>
          <w:marRight w:val="0"/>
          <w:marTop w:val="0"/>
          <w:marBottom w:val="0"/>
          <w:divBdr>
            <w:top w:val="none" w:sz="0" w:space="0" w:color="auto"/>
            <w:left w:val="none" w:sz="0" w:space="0" w:color="auto"/>
            <w:bottom w:val="none" w:sz="0" w:space="0" w:color="auto"/>
            <w:right w:val="none" w:sz="0" w:space="0" w:color="auto"/>
          </w:divBdr>
          <w:divsChild>
            <w:div w:id="935407932">
              <w:marLeft w:val="0"/>
              <w:marRight w:val="0"/>
              <w:marTop w:val="0"/>
              <w:marBottom w:val="0"/>
              <w:divBdr>
                <w:top w:val="none" w:sz="0" w:space="0" w:color="auto"/>
                <w:left w:val="none" w:sz="0" w:space="0" w:color="auto"/>
                <w:bottom w:val="none" w:sz="0" w:space="0" w:color="auto"/>
                <w:right w:val="none" w:sz="0" w:space="0" w:color="auto"/>
              </w:divBdr>
            </w:div>
          </w:divsChild>
        </w:div>
        <w:div w:id="391347957">
          <w:marLeft w:val="0"/>
          <w:marRight w:val="0"/>
          <w:marTop w:val="0"/>
          <w:marBottom w:val="0"/>
          <w:divBdr>
            <w:top w:val="none" w:sz="0" w:space="0" w:color="auto"/>
            <w:left w:val="none" w:sz="0" w:space="0" w:color="auto"/>
            <w:bottom w:val="none" w:sz="0" w:space="0" w:color="auto"/>
            <w:right w:val="none" w:sz="0" w:space="0" w:color="auto"/>
          </w:divBdr>
          <w:divsChild>
            <w:div w:id="1421947081">
              <w:marLeft w:val="0"/>
              <w:marRight w:val="0"/>
              <w:marTop w:val="0"/>
              <w:marBottom w:val="0"/>
              <w:divBdr>
                <w:top w:val="none" w:sz="0" w:space="0" w:color="auto"/>
                <w:left w:val="none" w:sz="0" w:space="0" w:color="auto"/>
                <w:bottom w:val="none" w:sz="0" w:space="0" w:color="auto"/>
                <w:right w:val="none" w:sz="0" w:space="0" w:color="auto"/>
              </w:divBdr>
            </w:div>
          </w:divsChild>
        </w:div>
        <w:div w:id="1492023733">
          <w:marLeft w:val="0"/>
          <w:marRight w:val="0"/>
          <w:marTop w:val="0"/>
          <w:marBottom w:val="0"/>
          <w:divBdr>
            <w:top w:val="none" w:sz="0" w:space="0" w:color="auto"/>
            <w:left w:val="none" w:sz="0" w:space="0" w:color="auto"/>
            <w:bottom w:val="none" w:sz="0" w:space="0" w:color="auto"/>
            <w:right w:val="none" w:sz="0" w:space="0" w:color="auto"/>
          </w:divBdr>
          <w:divsChild>
            <w:div w:id="677469206">
              <w:marLeft w:val="0"/>
              <w:marRight w:val="0"/>
              <w:marTop w:val="0"/>
              <w:marBottom w:val="0"/>
              <w:divBdr>
                <w:top w:val="none" w:sz="0" w:space="0" w:color="auto"/>
                <w:left w:val="none" w:sz="0" w:space="0" w:color="auto"/>
                <w:bottom w:val="none" w:sz="0" w:space="0" w:color="auto"/>
                <w:right w:val="none" w:sz="0" w:space="0" w:color="auto"/>
              </w:divBdr>
            </w:div>
          </w:divsChild>
        </w:div>
        <w:div w:id="1833328792">
          <w:marLeft w:val="0"/>
          <w:marRight w:val="0"/>
          <w:marTop w:val="0"/>
          <w:marBottom w:val="0"/>
          <w:divBdr>
            <w:top w:val="none" w:sz="0" w:space="0" w:color="auto"/>
            <w:left w:val="none" w:sz="0" w:space="0" w:color="auto"/>
            <w:bottom w:val="none" w:sz="0" w:space="0" w:color="auto"/>
            <w:right w:val="none" w:sz="0" w:space="0" w:color="auto"/>
          </w:divBdr>
          <w:divsChild>
            <w:div w:id="772827847">
              <w:marLeft w:val="0"/>
              <w:marRight w:val="0"/>
              <w:marTop w:val="0"/>
              <w:marBottom w:val="0"/>
              <w:divBdr>
                <w:top w:val="none" w:sz="0" w:space="0" w:color="auto"/>
                <w:left w:val="none" w:sz="0" w:space="0" w:color="auto"/>
                <w:bottom w:val="none" w:sz="0" w:space="0" w:color="auto"/>
                <w:right w:val="none" w:sz="0" w:space="0" w:color="auto"/>
              </w:divBdr>
            </w:div>
          </w:divsChild>
        </w:div>
        <w:div w:id="1031950928">
          <w:marLeft w:val="0"/>
          <w:marRight w:val="0"/>
          <w:marTop w:val="0"/>
          <w:marBottom w:val="0"/>
          <w:divBdr>
            <w:top w:val="none" w:sz="0" w:space="0" w:color="auto"/>
            <w:left w:val="none" w:sz="0" w:space="0" w:color="auto"/>
            <w:bottom w:val="none" w:sz="0" w:space="0" w:color="auto"/>
            <w:right w:val="none" w:sz="0" w:space="0" w:color="auto"/>
          </w:divBdr>
          <w:divsChild>
            <w:div w:id="1045061810">
              <w:marLeft w:val="0"/>
              <w:marRight w:val="0"/>
              <w:marTop w:val="0"/>
              <w:marBottom w:val="0"/>
              <w:divBdr>
                <w:top w:val="none" w:sz="0" w:space="0" w:color="auto"/>
                <w:left w:val="none" w:sz="0" w:space="0" w:color="auto"/>
                <w:bottom w:val="none" w:sz="0" w:space="0" w:color="auto"/>
                <w:right w:val="none" w:sz="0" w:space="0" w:color="auto"/>
              </w:divBdr>
            </w:div>
          </w:divsChild>
        </w:div>
        <w:div w:id="208348011">
          <w:marLeft w:val="0"/>
          <w:marRight w:val="0"/>
          <w:marTop w:val="0"/>
          <w:marBottom w:val="0"/>
          <w:divBdr>
            <w:top w:val="none" w:sz="0" w:space="0" w:color="auto"/>
            <w:left w:val="none" w:sz="0" w:space="0" w:color="auto"/>
            <w:bottom w:val="none" w:sz="0" w:space="0" w:color="auto"/>
            <w:right w:val="none" w:sz="0" w:space="0" w:color="auto"/>
          </w:divBdr>
          <w:divsChild>
            <w:div w:id="1760977694">
              <w:marLeft w:val="0"/>
              <w:marRight w:val="0"/>
              <w:marTop w:val="0"/>
              <w:marBottom w:val="0"/>
              <w:divBdr>
                <w:top w:val="none" w:sz="0" w:space="0" w:color="auto"/>
                <w:left w:val="none" w:sz="0" w:space="0" w:color="auto"/>
                <w:bottom w:val="none" w:sz="0" w:space="0" w:color="auto"/>
                <w:right w:val="none" w:sz="0" w:space="0" w:color="auto"/>
              </w:divBdr>
            </w:div>
          </w:divsChild>
        </w:div>
        <w:div w:id="726033342">
          <w:marLeft w:val="0"/>
          <w:marRight w:val="0"/>
          <w:marTop w:val="0"/>
          <w:marBottom w:val="0"/>
          <w:divBdr>
            <w:top w:val="none" w:sz="0" w:space="0" w:color="auto"/>
            <w:left w:val="none" w:sz="0" w:space="0" w:color="auto"/>
            <w:bottom w:val="none" w:sz="0" w:space="0" w:color="auto"/>
            <w:right w:val="none" w:sz="0" w:space="0" w:color="auto"/>
          </w:divBdr>
          <w:divsChild>
            <w:div w:id="1152410493">
              <w:marLeft w:val="0"/>
              <w:marRight w:val="0"/>
              <w:marTop w:val="0"/>
              <w:marBottom w:val="0"/>
              <w:divBdr>
                <w:top w:val="none" w:sz="0" w:space="0" w:color="auto"/>
                <w:left w:val="none" w:sz="0" w:space="0" w:color="auto"/>
                <w:bottom w:val="none" w:sz="0" w:space="0" w:color="auto"/>
                <w:right w:val="none" w:sz="0" w:space="0" w:color="auto"/>
              </w:divBdr>
            </w:div>
            <w:div w:id="1696072541">
              <w:marLeft w:val="0"/>
              <w:marRight w:val="0"/>
              <w:marTop w:val="0"/>
              <w:marBottom w:val="0"/>
              <w:divBdr>
                <w:top w:val="none" w:sz="0" w:space="0" w:color="auto"/>
                <w:left w:val="none" w:sz="0" w:space="0" w:color="auto"/>
                <w:bottom w:val="none" w:sz="0" w:space="0" w:color="auto"/>
                <w:right w:val="none" w:sz="0" w:space="0" w:color="auto"/>
              </w:divBdr>
            </w:div>
            <w:div w:id="384138454">
              <w:marLeft w:val="0"/>
              <w:marRight w:val="0"/>
              <w:marTop w:val="0"/>
              <w:marBottom w:val="0"/>
              <w:divBdr>
                <w:top w:val="none" w:sz="0" w:space="0" w:color="auto"/>
                <w:left w:val="none" w:sz="0" w:space="0" w:color="auto"/>
                <w:bottom w:val="none" w:sz="0" w:space="0" w:color="auto"/>
                <w:right w:val="none" w:sz="0" w:space="0" w:color="auto"/>
              </w:divBdr>
            </w:div>
            <w:div w:id="1460614233">
              <w:marLeft w:val="0"/>
              <w:marRight w:val="0"/>
              <w:marTop w:val="0"/>
              <w:marBottom w:val="0"/>
              <w:divBdr>
                <w:top w:val="none" w:sz="0" w:space="0" w:color="auto"/>
                <w:left w:val="none" w:sz="0" w:space="0" w:color="auto"/>
                <w:bottom w:val="none" w:sz="0" w:space="0" w:color="auto"/>
                <w:right w:val="none" w:sz="0" w:space="0" w:color="auto"/>
              </w:divBdr>
            </w:div>
            <w:div w:id="1447844531">
              <w:marLeft w:val="0"/>
              <w:marRight w:val="0"/>
              <w:marTop w:val="0"/>
              <w:marBottom w:val="0"/>
              <w:divBdr>
                <w:top w:val="none" w:sz="0" w:space="0" w:color="auto"/>
                <w:left w:val="none" w:sz="0" w:space="0" w:color="auto"/>
                <w:bottom w:val="none" w:sz="0" w:space="0" w:color="auto"/>
                <w:right w:val="none" w:sz="0" w:space="0" w:color="auto"/>
              </w:divBdr>
            </w:div>
            <w:div w:id="379520294">
              <w:marLeft w:val="0"/>
              <w:marRight w:val="0"/>
              <w:marTop w:val="0"/>
              <w:marBottom w:val="0"/>
              <w:divBdr>
                <w:top w:val="none" w:sz="0" w:space="0" w:color="auto"/>
                <w:left w:val="none" w:sz="0" w:space="0" w:color="auto"/>
                <w:bottom w:val="none" w:sz="0" w:space="0" w:color="auto"/>
                <w:right w:val="none" w:sz="0" w:space="0" w:color="auto"/>
              </w:divBdr>
            </w:div>
            <w:div w:id="36048113">
              <w:marLeft w:val="0"/>
              <w:marRight w:val="0"/>
              <w:marTop w:val="0"/>
              <w:marBottom w:val="0"/>
              <w:divBdr>
                <w:top w:val="none" w:sz="0" w:space="0" w:color="auto"/>
                <w:left w:val="none" w:sz="0" w:space="0" w:color="auto"/>
                <w:bottom w:val="none" w:sz="0" w:space="0" w:color="auto"/>
                <w:right w:val="none" w:sz="0" w:space="0" w:color="auto"/>
              </w:divBdr>
            </w:div>
            <w:div w:id="151802879">
              <w:marLeft w:val="0"/>
              <w:marRight w:val="0"/>
              <w:marTop w:val="0"/>
              <w:marBottom w:val="0"/>
              <w:divBdr>
                <w:top w:val="none" w:sz="0" w:space="0" w:color="auto"/>
                <w:left w:val="none" w:sz="0" w:space="0" w:color="auto"/>
                <w:bottom w:val="none" w:sz="0" w:space="0" w:color="auto"/>
                <w:right w:val="none" w:sz="0" w:space="0" w:color="auto"/>
              </w:divBdr>
            </w:div>
            <w:div w:id="2051028735">
              <w:marLeft w:val="0"/>
              <w:marRight w:val="0"/>
              <w:marTop w:val="0"/>
              <w:marBottom w:val="0"/>
              <w:divBdr>
                <w:top w:val="none" w:sz="0" w:space="0" w:color="auto"/>
                <w:left w:val="none" w:sz="0" w:space="0" w:color="auto"/>
                <w:bottom w:val="none" w:sz="0" w:space="0" w:color="auto"/>
                <w:right w:val="none" w:sz="0" w:space="0" w:color="auto"/>
              </w:divBdr>
            </w:div>
            <w:div w:id="1881480813">
              <w:marLeft w:val="0"/>
              <w:marRight w:val="0"/>
              <w:marTop w:val="0"/>
              <w:marBottom w:val="0"/>
              <w:divBdr>
                <w:top w:val="none" w:sz="0" w:space="0" w:color="auto"/>
                <w:left w:val="none" w:sz="0" w:space="0" w:color="auto"/>
                <w:bottom w:val="none" w:sz="0" w:space="0" w:color="auto"/>
                <w:right w:val="none" w:sz="0" w:space="0" w:color="auto"/>
              </w:divBdr>
            </w:div>
            <w:div w:id="1572738373">
              <w:marLeft w:val="0"/>
              <w:marRight w:val="0"/>
              <w:marTop w:val="0"/>
              <w:marBottom w:val="0"/>
              <w:divBdr>
                <w:top w:val="none" w:sz="0" w:space="0" w:color="auto"/>
                <w:left w:val="none" w:sz="0" w:space="0" w:color="auto"/>
                <w:bottom w:val="none" w:sz="0" w:space="0" w:color="auto"/>
                <w:right w:val="none" w:sz="0" w:space="0" w:color="auto"/>
              </w:divBdr>
            </w:div>
            <w:div w:id="1938630970">
              <w:marLeft w:val="0"/>
              <w:marRight w:val="0"/>
              <w:marTop w:val="0"/>
              <w:marBottom w:val="0"/>
              <w:divBdr>
                <w:top w:val="none" w:sz="0" w:space="0" w:color="auto"/>
                <w:left w:val="none" w:sz="0" w:space="0" w:color="auto"/>
                <w:bottom w:val="none" w:sz="0" w:space="0" w:color="auto"/>
                <w:right w:val="none" w:sz="0" w:space="0" w:color="auto"/>
              </w:divBdr>
            </w:div>
            <w:div w:id="774864054">
              <w:marLeft w:val="0"/>
              <w:marRight w:val="0"/>
              <w:marTop w:val="0"/>
              <w:marBottom w:val="0"/>
              <w:divBdr>
                <w:top w:val="none" w:sz="0" w:space="0" w:color="auto"/>
                <w:left w:val="none" w:sz="0" w:space="0" w:color="auto"/>
                <w:bottom w:val="none" w:sz="0" w:space="0" w:color="auto"/>
                <w:right w:val="none" w:sz="0" w:space="0" w:color="auto"/>
              </w:divBdr>
            </w:div>
            <w:div w:id="1892770513">
              <w:marLeft w:val="0"/>
              <w:marRight w:val="0"/>
              <w:marTop w:val="0"/>
              <w:marBottom w:val="0"/>
              <w:divBdr>
                <w:top w:val="none" w:sz="0" w:space="0" w:color="auto"/>
                <w:left w:val="none" w:sz="0" w:space="0" w:color="auto"/>
                <w:bottom w:val="none" w:sz="0" w:space="0" w:color="auto"/>
                <w:right w:val="none" w:sz="0" w:space="0" w:color="auto"/>
              </w:divBdr>
            </w:div>
            <w:div w:id="208033066">
              <w:marLeft w:val="0"/>
              <w:marRight w:val="0"/>
              <w:marTop w:val="0"/>
              <w:marBottom w:val="0"/>
              <w:divBdr>
                <w:top w:val="none" w:sz="0" w:space="0" w:color="auto"/>
                <w:left w:val="none" w:sz="0" w:space="0" w:color="auto"/>
                <w:bottom w:val="none" w:sz="0" w:space="0" w:color="auto"/>
                <w:right w:val="none" w:sz="0" w:space="0" w:color="auto"/>
              </w:divBdr>
            </w:div>
            <w:div w:id="1025130689">
              <w:marLeft w:val="0"/>
              <w:marRight w:val="0"/>
              <w:marTop w:val="0"/>
              <w:marBottom w:val="0"/>
              <w:divBdr>
                <w:top w:val="none" w:sz="0" w:space="0" w:color="auto"/>
                <w:left w:val="none" w:sz="0" w:space="0" w:color="auto"/>
                <w:bottom w:val="none" w:sz="0" w:space="0" w:color="auto"/>
                <w:right w:val="none" w:sz="0" w:space="0" w:color="auto"/>
              </w:divBdr>
            </w:div>
            <w:div w:id="125327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19081">
      <w:bodyDiv w:val="1"/>
      <w:marLeft w:val="0"/>
      <w:marRight w:val="0"/>
      <w:marTop w:val="0"/>
      <w:marBottom w:val="0"/>
      <w:divBdr>
        <w:top w:val="none" w:sz="0" w:space="0" w:color="auto"/>
        <w:left w:val="none" w:sz="0" w:space="0" w:color="auto"/>
        <w:bottom w:val="none" w:sz="0" w:space="0" w:color="auto"/>
        <w:right w:val="none" w:sz="0" w:space="0" w:color="auto"/>
      </w:divBdr>
      <w:divsChild>
        <w:div w:id="1226185792">
          <w:marLeft w:val="0"/>
          <w:marRight w:val="0"/>
          <w:marTop w:val="0"/>
          <w:marBottom w:val="0"/>
          <w:divBdr>
            <w:top w:val="none" w:sz="0" w:space="0" w:color="auto"/>
            <w:left w:val="none" w:sz="0" w:space="0" w:color="auto"/>
            <w:bottom w:val="none" w:sz="0" w:space="0" w:color="auto"/>
            <w:right w:val="none" w:sz="0" w:space="0" w:color="auto"/>
          </w:divBdr>
          <w:divsChild>
            <w:div w:id="1214393636">
              <w:marLeft w:val="0"/>
              <w:marRight w:val="0"/>
              <w:marTop w:val="0"/>
              <w:marBottom w:val="0"/>
              <w:divBdr>
                <w:top w:val="none" w:sz="0" w:space="0" w:color="auto"/>
                <w:left w:val="none" w:sz="0" w:space="0" w:color="auto"/>
                <w:bottom w:val="none" w:sz="0" w:space="0" w:color="auto"/>
                <w:right w:val="none" w:sz="0" w:space="0" w:color="auto"/>
              </w:divBdr>
            </w:div>
          </w:divsChild>
        </w:div>
        <w:div w:id="1723098839">
          <w:marLeft w:val="0"/>
          <w:marRight w:val="0"/>
          <w:marTop w:val="0"/>
          <w:marBottom w:val="0"/>
          <w:divBdr>
            <w:top w:val="none" w:sz="0" w:space="0" w:color="auto"/>
            <w:left w:val="none" w:sz="0" w:space="0" w:color="auto"/>
            <w:bottom w:val="none" w:sz="0" w:space="0" w:color="auto"/>
            <w:right w:val="none" w:sz="0" w:space="0" w:color="auto"/>
          </w:divBdr>
          <w:divsChild>
            <w:div w:id="1570340151">
              <w:marLeft w:val="0"/>
              <w:marRight w:val="0"/>
              <w:marTop w:val="0"/>
              <w:marBottom w:val="0"/>
              <w:divBdr>
                <w:top w:val="none" w:sz="0" w:space="0" w:color="auto"/>
                <w:left w:val="none" w:sz="0" w:space="0" w:color="auto"/>
                <w:bottom w:val="none" w:sz="0" w:space="0" w:color="auto"/>
                <w:right w:val="none" w:sz="0" w:space="0" w:color="auto"/>
              </w:divBdr>
            </w:div>
          </w:divsChild>
        </w:div>
        <w:div w:id="919946417">
          <w:marLeft w:val="0"/>
          <w:marRight w:val="0"/>
          <w:marTop w:val="0"/>
          <w:marBottom w:val="0"/>
          <w:divBdr>
            <w:top w:val="none" w:sz="0" w:space="0" w:color="auto"/>
            <w:left w:val="none" w:sz="0" w:space="0" w:color="auto"/>
            <w:bottom w:val="none" w:sz="0" w:space="0" w:color="auto"/>
            <w:right w:val="none" w:sz="0" w:space="0" w:color="auto"/>
          </w:divBdr>
          <w:divsChild>
            <w:div w:id="1801459074">
              <w:marLeft w:val="0"/>
              <w:marRight w:val="0"/>
              <w:marTop w:val="0"/>
              <w:marBottom w:val="0"/>
              <w:divBdr>
                <w:top w:val="none" w:sz="0" w:space="0" w:color="auto"/>
                <w:left w:val="none" w:sz="0" w:space="0" w:color="auto"/>
                <w:bottom w:val="none" w:sz="0" w:space="0" w:color="auto"/>
                <w:right w:val="none" w:sz="0" w:space="0" w:color="auto"/>
              </w:divBdr>
            </w:div>
          </w:divsChild>
        </w:div>
        <w:div w:id="26562092">
          <w:marLeft w:val="0"/>
          <w:marRight w:val="0"/>
          <w:marTop w:val="0"/>
          <w:marBottom w:val="0"/>
          <w:divBdr>
            <w:top w:val="none" w:sz="0" w:space="0" w:color="auto"/>
            <w:left w:val="none" w:sz="0" w:space="0" w:color="auto"/>
            <w:bottom w:val="none" w:sz="0" w:space="0" w:color="auto"/>
            <w:right w:val="none" w:sz="0" w:space="0" w:color="auto"/>
          </w:divBdr>
          <w:divsChild>
            <w:div w:id="1222643720">
              <w:marLeft w:val="0"/>
              <w:marRight w:val="0"/>
              <w:marTop w:val="0"/>
              <w:marBottom w:val="0"/>
              <w:divBdr>
                <w:top w:val="none" w:sz="0" w:space="0" w:color="auto"/>
                <w:left w:val="none" w:sz="0" w:space="0" w:color="auto"/>
                <w:bottom w:val="none" w:sz="0" w:space="0" w:color="auto"/>
                <w:right w:val="none" w:sz="0" w:space="0" w:color="auto"/>
              </w:divBdr>
            </w:div>
          </w:divsChild>
        </w:div>
        <w:div w:id="532042216">
          <w:marLeft w:val="0"/>
          <w:marRight w:val="0"/>
          <w:marTop w:val="0"/>
          <w:marBottom w:val="0"/>
          <w:divBdr>
            <w:top w:val="none" w:sz="0" w:space="0" w:color="auto"/>
            <w:left w:val="none" w:sz="0" w:space="0" w:color="auto"/>
            <w:bottom w:val="none" w:sz="0" w:space="0" w:color="auto"/>
            <w:right w:val="none" w:sz="0" w:space="0" w:color="auto"/>
          </w:divBdr>
          <w:divsChild>
            <w:div w:id="411047438">
              <w:marLeft w:val="0"/>
              <w:marRight w:val="0"/>
              <w:marTop w:val="0"/>
              <w:marBottom w:val="0"/>
              <w:divBdr>
                <w:top w:val="none" w:sz="0" w:space="0" w:color="auto"/>
                <w:left w:val="none" w:sz="0" w:space="0" w:color="auto"/>
                <w:bottom w:val="none" w:sz="0" w:space="0" w:color="auto"/>
                <w:right w:val="none" w:sz="0" w:space="0" w:color="auto"/>
              </w:divBdr>
            </w:div>
          </w:divsChild>
        </w:div>
        <w:div w:id="90051623">
          <w:marLeft w:val="0"/>
          <w:marRight w:val="0"/>
          <w:marTop w:val="0"/>
          <w:marBottom w:val="0"/>
          <w:divBdr>
            <w:top w:val="none" w:sz="0" w:space="0" w:color="auto"/>
            <w:left w:val="none" w:sz="0" w:space="0" w:color="auto"/>
            <w:bottom w:val="none" w:sz="0" w:space="0" w:color="auto"/>
            <w:right w:val="none" w:sz="0" w:space="0" w:color="auto"/>
          </w:divBdr>
          <w:divsChild>
            <w:div w:id="1409302329">
              <w:marLeft w:val="0"/>
              <w:marRight w:val="0"/>
              <w:marTop w:val="0"/>
              <w:marBottom w:val="0"/>
              <w:divBdr>
                <w:top w:val="none" w:sz="0" w:space="0" w:color="auto"/>
                <w:left w:val="none" w:sz="0" w:space="0" w:color="auto"/>
                <w:bottom w:val="none" w:sz="0" w:space="0" w:color="auto"/>
                <w:right w:val="none" w:sz="0" w:space="0" w:color="auto"/>
              </w:divBdr>
            </w:div>
          </w:divsChild>
        </w:div>
        <w:div w:id="1587421320">
          <w:marLeft w:val="0"/>
          <w:marRight w:val="0"/>
          <w:marTop w:val="0"/>
          <w:marBottom w:val="0"/>
          <w:divBdr>
            <w:top w:val="none" w:sz="0" w:space="0" w:color="auto"/>
            <w:left w:val="none" w:sz="0" w:space="0" w:color="auto"/>
            <w:bottom w:val="none" w:sz="0" w:space="0" w:color="auto"/>
            <w:right w:val="none" w:sz="0" w:space="0" w:color="auto"/>
          </w:divBdr>
          <w:divsChild>
            <w:div w:id="665204038">
              <w:marLeft w:val="0"/>
              <w:marRight w:val="0"/>
              <w:marTop w:val="0"/>
              <w:marBottom w:val="0"/>
              <w:divBdr>
                <w:top w:val="none" w:sz="0" w:space="0" w:color="auto"/>
                <w:left w:val="none" w:sz="0" w:space="0" w:color="auto"/>
                <w:bottom w:val="none" w:sz="0" w:space="0" w:color="auto"/>
                <w:right w:val="none" w:sz="0" w:space="0" w:color="auto"/>
              </w:divBdr>
            </w:div>
          </w:divsChild>
        </w:div>
        <w:div w:id="1157650136">
          <w:marLeft w:val="0"/>
          <w:marRight w:val="0"/>
          <w:marTop w:val="0"/>
          <w:marBottom w:val="0"/>
          <w:divBdr>
            <w:top w:val="none" w:sz="0" w:space="0" w:color="auto"/>
            <w:left w:val="none" w:sz="0" w:space="0" w:color="auto"/>
            <w:bottom w:val="none" w:sz="0" w:space="0" w:color="auto"/>
            <w:right w:val="none" w:sz="0" w:space="0" w:color="auto"/>
          </w:divBdr>
          <w:divsChild>
            <w:div w:id="349256049">
              <w:marLeft w:val="0"/>
              <w:marRight w:val="0"/>
              <w:marTop w:val="0"/>
              <w:marBottom w:val="0"/>
              <w:divBdr>
                <w:top w:val="none" w:sz="0" w:space="0" w:color="auto"/>
                <w:left w:val="none" w:sz="0" w:space="0" w:color="auto"/>
                <w:bottom w:val="none" w:sz="0" w:space="0" w:color="auto"/>
                <w:right w:val="none" w:sz="0" w:space="0" w:color="auto"/>
              </w:divBdr>
            </w:div>
          </w:divsChild>
        </w:div>
        <w:div w:id="1889296836">
          <w:marLeft w:val="0"/>
          <w:marRight w:val="0"/>
          <w:marTop w:val="0"/>
          <w:marBottom w:val="0"/>
          <w:divBdr>
            <w:top w:val="none" w:sz="0" w:space="0" w:color="auto"/>
            <w:left w:val="none" w:sz="0" w:space="0" w:color="auto"/>
            <w:bottom w:val="none" w:sz="0" w:space="0" w:color="auto"/>
            <w:right w:val="none" w:sz="0" w:space="0" w:color="auto"/>
          </w:divBdr>
          <w:divsChild>
            <w:div w:id="969823367">
              <w:marLeft w:val="0"/>
              <w:marRight w:val="0"/>
              <w:marTop w:val="0"/>
              <w:marBottom w:val="0"/>
              <w:divBdr>
                <w:top w:val="none" w:sz="0" w:space="0" w:color="auto"/>
                <w:left w:val="none" w:sz="0" w:space="0" w:color="auto"/>
                <w:bottom w:val="none" w:sz="0" w:space="0" w:color="auto"/>
                <w:right w:val="none" w:sz="0" w:space="0" w:color="auto"/>
              </w:divBdr>
            </w:div>
          </w:divsChild>
        </w:div>
        <w:div w:id="1231622683">
          <w:marLeft w:val="0"/>
          <w:marRight w:val="0"/>
          <w:marTop w:val="0"/>
          <w:marBottom w:val="0"/>
          <w:divBdr>
            <w:top w:val="none" w:sz="0" w:space="0" w:color="auto"/>
            <w:left w:val="none" w:sz="0" w:space="0" w:color="auto"/>
            <w:bottom w:val="none" w:sz="0" w:space="0" w:color="auto"/>
            <w:right w:val="none" w:sz="0" w:space="0" w:color="auto"/>
          </w:divBdr>
          <w:divsChild>
            <w:div w:id="1357736729">
              <w:marLeft w:val="0"/>
              <w:marRight w:val="0"/>
              <w:marTop w:val="0"/>
              <w:marBottom w:val="0"/>
              <w:divBdr>
                <w:top w:val="none" w:sz="0" w:space="0" w:color="auto"/>
                <w:left w:val="none" w:sz="0" w:space="0" w:color="auto"/>
                <w:bottom w:val="none" w:sz="0" w:space="0" w:color="auto"/>
                <w:right w:val="none" w:sz="0" w:space="0" w:color="auto"/>
              </w:divBdr>
            </w:div>
          </w:divsChild>
        </w:div>
        <w:div w:id="1153833875">
          <w:marLeft w:val="0"/>
          <w:marRight w:val="0"/>
          <w:marTop w:val="0"/>
          <w:marBottom w:val="0"/>
          <w:divBdr>
            <w:top w:val="none" w:sz="0" w:space="0" w:color="auto"/>
            <w:left w:val="none" w:sz="0" w:space="0" w:color="auto"/>
            <w:bottom w:val="none" w:sz="0" w:space="0" w:color="auto"/>
            <w:right w:val="none" w:sz="0" w:space="0" w:color="auto"/>
          </w:divBdr>
          <w:divsChild>
            <w:div w:id="475537469">
              <w:marLeft w:val="0"/>
              <w:marRight w:val="0"/>
              <w:marTop w:val="0"/>
              <w:marBottom w:val="0"/>
              <w:divBdr>
                <w:top w:val="none" w:sz="0" w:space="0" w:color="auto"/>
                <w:left w:val="none" w:sz="0" w:space="0" w:color="auto"/>
                <w:bottom w:val="none" w:sz="0" w:space="0" w:color="auto"/>
                <w:right w:val="none" w:sz="0" w:space="0" w:color="auto"/>
              </w:divBdr>
            </w:div>
          </w:divsChild>
        </w:div>
        <w:div w:id="543903575">
          <w:marLeft w:val="0"/>
          <w:marRight w:val="0"/>
          <w:marTop w:val="0"/>
          <w:marBottom w:val="0"/>
          <w:divBdr>
            <w:top w:val="none" w:sz="0" w:space="0" w:color="auto"/>
            <w:left w:val="none" w:sz="0" w:space="0" w:color="auto"/>
            <w:bottom w:val="none" w:sz="0" w:space="0" w:color="auto"/>
            <w:right w:val="none" w:sz="0" w:space="0" w:color="auto"/>
          </w:divBdr>
          <w:divsChild>
            <w:div w:id="1940524544">
              <w:marLeft w:val="0"/>
              <w:marRight w:val="0"/>
              <w:marTop w:val="0"/>
              <w:marBottom w:val="0"/>
              <w:divBdr>
                <w:top w:val="none" w:sz="0" w:space="0" w:color="auto"/>
                <w:left w:val="none" w:sz="0" w:space="0" w:color="auto"/>
                <w:bottom w:val="none" w:sz="0" w:space="0" w:color="auto"/>
                <w:right w:val="none" w:sz="0" w:space="0" w:color="auto"/>
              </w:divBdr>
            </w:div>
          </w:divsChild>
        </w:div>
        <w:div w:id="349455439">
          <w:marLeft w:val="0"/>
          <w:marRight w:val="0"/>
          <w:marTop w:val="0"/>
          <w:marBottom w:val="0"/>
          <w:divBdr>
            <w:top w:val="none" w:sz="0" w:space="0" w:color="auto"/>
            <w:left w:val="none" w:sz="0" w:space="0" w:color="auto"/>
            <w:bottom w:val="none" w:sz="0" w:space="0" w:color="auto"/>
            <w:right w:val="none" w:sz="0" w:space="0" w:color="auto"/>
          </w:divBdr>
          <w:divsChild>
            <w:div w:id="1558861824">
              <w:marLeft w:val="0"/>
              <w:marRight w:val="0"/>
              <w:marTop w:val="0"/>
              <w:marBottom w:val="0"/>
              <w:divBdr>
                <w:top w:val="none" w:sz="0" w:space="0" w:color="auto"/>
                <w:left w:val="none" w:sz="0" w:space="0" w:color="auto"/>
                <w:bottom w:val="none" w:sz="0" w:space="0" w:color="auto"/>
                <w:right w:val="none" w:sz="0" w:space="0" w:color="auto"/>
              </w:divBdr>
            </w:div>
          </w:divsChild>
        </w:div>
        <w:div w:id="1214316853">
          <w:marLeft w:val="0"/>
          <w:marRight w:val="0"/>
          <w:marTop w:val="0"/>
          <w:marBottom w:val="0"/>
          <w:divBdr>
            <w:top w:val="none" w:sz="0" w:space="0" w:color="auto"/>
            <w:left w:val="none" w:sz="0" w:space="0" w:color="auto"/>
            <w:bottom w:val="none" w:sz="0" w:space="0" w:color="auto"/>
            <w:right w:val="none" w:sz="0" w:space="0" w:color="auto"/>
          </w:divBdr>
          <w:divsChild>
            <w:div w:id="687606803">
              <w:marLeft w:val="0"/>
              <w:marRight w:val="0"/>
              <w:marTop w:val="0"/>
              <w:marBottom w:val="0"/>
              <w:divBdr>
                <w:top w:val="none" w:sz="0" w:space="0" w:color="auto"/>
                <w:left w:val="none" w:sz="0" w:space="0" w:color="auto"/>
                <w:bottom w:val="none" w:sz="0" w:space="0" w:color="auto"/>
                <w:right w:val="none" w:sz="0" w:space="0" w:color="auto"/>
              </w:divBdr>
            </w:div>
          </w:divsChild>
        </w:div>
        <w:div w:id="922688927">
          <w:marLeft w:val="0"/>
          <w:marRight w:val="0"/>
          <w:marTop w:val="0"/>
          <w:marBottom w:val="0"/>
          <w:divBdr>
            <w:top w:val="none" w:sz="0" w:space="0" w:color="auto"/>
            <w:left w:val="none" w:sz="0" w:space="0" w:color="auto"/>
            <w:bottom w:val="none" w:sz="0" w:space="0" w:color="auto"/>
            <w:right w:val="none" w:sz="0" w:space="0" w:color="auto"/>
          </w:divBdr>
          <w:divsChild>
            <w:div w:id="1565219244">
              <w:marLeft w:val="0"/>
              <w:marRight w:val="0"/>
              <w:marTop w:val="0"/>
              <w:marBottom w:val="0"/>
              <w:divBdr>
                <w:top w:val="none" w:sz="0" w:space="0" w:color="auto"/>
                <w:left w:val="none" w:sz="0" w:space="0" w:color="auto"/>
                <w:bottom w:val="none" w:sz="0" w:space="0" w:color="auto"/>
                <w:right w:val="none" w:sz="0" w:space="0" w:color="auto"/>
              </w:divBdr>
            </w:div>
          </w:divsChild>
        </w:div>
        <w:div w:id="460684271">
          <w:marLeft w:val="0"/>
          <w:marRight w:val="0"/>
          <w:marTop w:val="0"/>
          <w:marBottom w:val="0"/>
          <w:divBdr>
            <w:top w:val="none" w:sz="0" w:space="0" w:color="auto"/>
            <w:left w:val="none" w:sz="0" w:space="0" w:color="auto"/>
            <w:bottom w:val="none" w:sz="0" w:space="0" w:color="auto"/>
            <w:right w:val="none" w:sz="0" w:space="0" w:color="auto"/>
          </w:divBdr>
          <w:divsChild>
            <w:div w:id="2012491446">
              <w:marLeft w:val="0"/>
              <w:marRight w:val="0"/>
              <w:marTop w:val="0"/>
              <w:marBottom w:val="0"/>
              <w:divBdr>
                <w:top w:val="none" w:sz="0" w:space="0" w:color="auto"/>
                <w:left w:val="none" w:sz="0" w:space="0" w:color="auto"/>
                <w:bottom w:val="none" w:sz="0" w:space="0" w:color="auto"/>
                <w:right w:val="none" w:sz="0" w:space="0" w:color="auto"/>
              </w:divBdr>
            </w:div>
          </w:divsChild>
        </w:div>
        <w:div w:id="1702314433">
          <w:marLeft w:val="0"/>
          <w:marRight w:val="0"/>
          <w:marTop w:val="0"/>
          <w:marBottom w:val="0"/>
          <w:divBdr>
            <w:top w:val="none" w:sz="0" w:space="0" w:color="auto"/>
            <w:left w:val="none" w:sz="0" w:space="0" w:color="auto"/>
            <w:bottom w:val="none" w:sz="0" w:space="0" w:color="auto"/>
            <w:right w:val="none" w:sz="0" w:space="0" w:color="auto"/>
          </w:divBdr>
          <w:divsChild>
            <w:div w:id="803543354">
              <w:marLeft w:val="0"/>
              <w:marRight w:val="0"/>
              <w:marTop w:val="0"/>
              <w:marBottom w:val="0"/>
              <w:divBdr>
                <w:top w:val="none" w:sz="0" w:space="0" w:color="auto"/>
                <w:left w:val="none" w:sz="0" w:space="0" w:color="auto"/>
                <w:bottom w:val="none" w:sz="0" w:space="0" w:color="auto"/>
                <w:right w:val="none" w:sz="0" w:space="0" w:color="auto"/>
              </w:divBdr>
            </w:div>
          </w:divsChild>
        </w:div>
        <w:div w:id="674962164">
          <w:marLeft w:val="0"/>
          <w:marRight w:val="0"/>
          <w:marTop w:val="0"/>
          <w:marBottom w:val="0"/>
          <w:divBdr>
            <w:top w:val="none" w:sz="0" w:space="0" w:color="auto"/>
            <w:left w:val="none" w:sz="0" w:space="0" w:color="auto"/>
            <w:bottom w:val="none" w:sz="0" w:space="0" w:color="auto"/>
            <w:right w:val="none" w:sz="0" w:space="0" w:color="auto"/>
          </w:divBdr>
          <w:divsChild>
            <w:div w:id="748381656">
              <w:marLeft w:val="0"/>
              <w:marRight w:val="0"/>
              <w:marTop w:val="0"/>
              <w:marBottom w:val="0"/>
              <w:divBdr>
                <w:top w:val="none" w:sz="0" w:space="0" w:color="auto"/>
                <w:left w:val="none" w:sz="0" w:space="0" w:color="auto"/>
                <w:bottom w:val="none" w:sz="0" w:space="0" w:color="auto"/>
                <w:right w:val="none" w:sz="0" w:space="0" w:color="auto"/>
              </w:divBdr>
            </w:div>
          </w:divsChild>
        </w:div>
        <w:div w:id="303313190">
          <w:marLeft w:val="0"/>
          <w:marRight w:val="0"/>
          <w:marTop w:val="0"/>
          <w:marBottom w:val="0"/>
          <w:divBdr>
            <w:top w:val="none" w:sz="0" w:space="0" w:color="auto"/>
            <w:left w:val="none" w:sz="0" w:space="0" w:color="auto"/>
            <w:bottom w:val="none" w:sz="0" w:space="0" w:color="auto"/>
            <w:right w:val="none" w:sz="0" w:space="0" w:color="auto"/>
          </w:divBdr>
          <w:divsChild>
            <w:div w:id="150869517">
              <w:marLeft w:val="0"/>
              <w:marRight w:val="0"/>
              <w:marTop w:val="0"/>
              <w:marBottom w:val="0"/>
              <w:divBdr>
                <w:top w:val="none" w:sz="0" w:space="0" w:color="auto"/>
                <w:left w:val="none" w:sz="0" w:space="0" w:color="auto"/>
                <w:bottom w:val="none" w:sz="0" w:space="0" w:color="auto"/>
                <w:right w:val="none" w:sz="0" w:space="0" w:color="auto"/>
              </w:divBdr>
            </w:div>
          </w:divsChild>
        </w:div>
        <w:div w:id="725026101">
          <w:marLeft w:val="0"/>
          <w:marRight w:val="0"/>
          <w:marTop w:val="0"/>
          <w:marBottom w:val="0"/>
          <w:divBdr>
            <w:top w:val="none" w:sz="0" w:space="0" w:color="auto"/>
            <w:left w:val="none" w:sz="0" w:space="0" w:color="auto"/>
            <w:bottom w:val="none" w:sz="0" w:space="0" w:color="auto"/>
            <w:right w:val="none" w:sz="0" w:space="0" w:color="auto"/>
          </w:divBdr>
          <w:divsChild>
            <w:div w:id="211161297">
              <w:marLeft w:val="0"/>
              <w:marRight w:val="0"/>
              <w:marTop w:val="0"/>
              <w:marBottom w:val="0"/>
              <w:divBdr>
                <w:top w:val="none" w:sz="0" w:space="0" w:color="auto"/>
                <w:left w:val="none" w:sz="0" w:space="0" w:color="auto"/>
                <w:bottom w:val="none" w:sz="0" w:space="0" w:color="auto"/>
                <w:right w:val="none" w:sz="0" w:space="0" w:color="auto"/>
              </w:divBdr>
            </w:div>
          </w:divsChild>
        </w:div>
        <w:div w:id="1213880575">
          <w:marLeft w:val="0"/>
          <w:marRight w:val="0"/>
          <w:marTop w:val="0"/>
          <w:marBottom w:val="0"/>
          <w:divBdr>
            <w:top w:val="none" w:sz="0" w:space="0" w:color="auto"/>
            <w:left w:val="none" w:sz="0" w:space="0" w:color="auto"/>
            <w:bottom w:val="none" w:sz="0" w:space="0" w:color="auto"/>
            <w:right w:val="none" w:sz="0" w:space="0" w:color="auto"/>
          </w:divBdr>
          <w:divsChild>
            <w:div w:id="1562667334">
              <w:marLeft w:val="0"/>
              <w:marRight w:val="0"/>
              <w:marTop w:val="0"/>
              <w:marBottom w:val="0"/>
              <w:divBdr>
                <w:top w:val="none" w:sz="0" w:space="0" w:color="auto"/>
                <w:left w:val="none" w:sz="0" w:space="0" w:color="auto"/>
                <w:bottom w:val="none" w:sz="0" w:space="0" w:color="auto"/>
                <w:right w:val="none" w:sz="0" w:space="0" w:color="auto"/>
              </w:divBdr>
            </w:div>
          </w:divsChild>
        </w:div>
        <w:div w:id="2097094366">
          <w:marLeft w:val="0"/>
          <w:marRight w:val="0"/>
          <w:marTop w:val="0"/>
          <w:marBottom w:val="0"/>
          <w:divBdr>
            <w:top w:val="none" w:sz="0" w:space="0" w:color="auto"/>
            <w:left w:val="none" w:sz="0" w:space="0" w:color="auto"/>
            <w:bottom w:val="none" w:sz="0" w:space="0" w:color="auto"/>
            <w:right w:val="none" w:sz="0" w:space="0" w:color="auto"/>
          </w:divBdr>
          <w:divsChild>
            <w:div w:id="1498039150">
              <w:marLeft w:val="0"/>
              <w:marRight w:val="0"/>
              <w:marTop w:val="0"/>
              <w:marBottom w:val="0"/>
              <w:divBdr>
                <w:top w:val="none" w:sz="0" w:space="0" w:color="auto"/>
                <w:left w:val="none" w:sz="0" w:space="0" w:color="auto"/>
                <w:bottom w:val="none" w:sz="0" w:space="0" w:color="auto"/>
                <w:right w:val="none" w:sz="0" w:space="0" w:color="auto"/>
              </w:divBdr>
            </w:div>
          </w:divsChild>
        </w:div>
        <w:div w:id="158425109">
          <w:marLeft w:val="0"/>
          <w:marRight w:val="0"/>
          <w:marTop w:val="0"/>
          <w:marBottom w:val="0"/>
          <w:divBdr>
            <w:top w:val="none" w:sz="0" w:space="0" w:color="auto"/>
            <w:left w:val="none" w:sz="0" w:space="0" w:color="auto"/>
            <w:bottom w:val="none" w:sz="0" w:space="0" w:color="auto"/>
            <w:right w:val="none" w:sz="0" w:space="0" w:color="auto"/>
          </w:divBdr>
          <w:divsChild>
            <w:div w:id="935945784">
              <w:marLeft w:val="0"/>
              <w:marRight w:val="0"/>
              <w:marTop w:val="0"/>
              <w:marBottom w:val="0"/>
              <w:divBdr>
                <w:top w:val="none" w:sz="0" w:space="0" w:color="auto"/>
                <w:left w:val="none" w:sz="0" w:space="0" w:color="auto"/>
                <w:bottom w:val="none" w:sz="0" w:space="0" w:color="auto"/>
                <w:right w:val="none" w:sz="0" w:space="0" w:color="auto"/>
              </w:divBdr>
            </w:div>
          </w:divsChild>
        </w:div>
        <w:div w:id="24716067">
          <w:marLeft w:val="0"/>
          <w:marRight w:val="0"/>
          <w:marTop w:val="0"/>
          <w:marBottom w:val="0"/>
          <w:divBdr>
            <w:top w:val="none" w:sz="0" w:space="0" w:color="auto"/>
            <w:left w:val="none" w:sz="0" w:space="0" w:color="auto"/>
            <w:bottom w:val="none" w:sz="0" w:space="0" w:color="auto"/>
            <w:right w:val="none" w:sz="0" w:space="0" w:color="auto"/>
          </w:divBdr>
          <w:divsChild>
            <w:div w:id="423501286">
              <w:marLeft w:val="0"/>
              <w:marRight w:val="0"/>
              <w:marTop w:val="0"/>
              <w:marBottom w:val="0"/>
              <w:divBdr>
                <w:top w:val="none" w:sz="0" w:space="0" w:color="auto"/>
                <w:left w:val="none" w:sz="0" w:space="0" w:color="auto"/>
                <w:bottom w:val="none" w:sz="0" w:space="0" w:color="auto"/>
                <w:right w:val="none" w:sz="0" w:space="0" w:color="auto"/>
              </w:divBdr>
            </w:div>
          </w:divsChild>
        </w:div>
        <w:div w:id="2074115802">
          <w:marLeft w:val="0"/>
          <w:marRight w:val="0"/>
          <w:marTop w:val="0"/>
          <w:marBottom w:val="0"/>
          <w:divBdr>
            <w:top w:val="none" w:sz="0" w:space="0" w:color="auto"/>
            <w:left w:val="none" w:sz="0" w:space="0" w:color="auto"/>
            <w:bottom w:val="none" w:sz="0" w:space="0" w:color="auto"/>
            <w:right w:val="none" w:sz="0" w:space="0" w:color="auto"/>
          </w:divBdr>
          <w:divsChild>
            <w:div w:id="191694281">
              <w:marLeft w:val="0"/>
              <w:marRight w:val="0"/>
              <w:marTop w:val="0"/>
              <w:marBottom w:val="0"/>
              <w:divBdr>
                <w:top w:val="none" w:sz="0" w:space="0" w:color="auto"/>
                <w:left w:val="none" w:sz="0" w:space="0" w:color="auto"/>
                <w:bottom w:val="none" w:sz="0" w:space="0" w:color="auto"/>
                <w:right w:val="none" w:sz="0" w:space="0" w:color="auto"/>
              </w:divBdr>
            </w:div>
          </w:divsChild>
        </w:div>
        <w:div w:id="635065411">
          <w:marLeft w:val="0"/>
          <w:marRight w:val="0"/>
          <w:marTop w:val="0"/>
          <w:marBottom w:val="0"/>
          <w:divBdr>
            <w:top w:val="none" w:sz="0" w:space="0" w:color="auto"/>
            <w:left w:val="none" w:sz="0" w:space="0" w:color="auto"/>
            <w:bottom w:val="none" w:sz="0" w:space="0" w:color="auto"/>
            <w:right w:val="none" w:sz="0" w:space="0" w:color="auto"/>
          </w:divBdr>
          <w:divsChild>
            <w:div w:id="765923987">
              <w:marLeft w:val="0"/>
              <w:marRight w:val="0"/>
              <w:marTop w:val="0"/>
              <w:marBottom w:val="0"/>
              <w:divBdr>
                <w:top w:val="none" w:sz="0" w:space="0" w:color="auto"/>
                <w:left w:val="none" w:sz="0" w:space="0" w:color="auto"/>
                <w:bottom w:val="none" w:sz="0" w:space="0" w:color="auto"/>
                <w:right w:val="none" w:sz="0" w:space="0" w:color="auto"/>
              </w:divBdr>
            </w:div>
          </w:divsChild>
        </w:div>
        <w:div w:id="408816847">
          <w:marLeft w:val="0"/>
          <w:marRight w:val="0"/>
          <w:marTop w:val="0"/>
          <w:marBottom w:val="0"/>
          <w:divBdr>
            <w:top w:val="none" w:sz="0" w:space="0" w:color="auto"/>
            <w:left w:val="none" w:sz="0" w:space="0" w:color="auto"/>
            <w:bottom w:val="none" w:sz="0" w:space="0" w:color="auto"/>
            <w:right w:val="none" w:sz="0" w:space="0" w:color="auto"/>
          </w:divBdr>
          <w:divsChild>
            <w:div w:id="928999245">
              <w:marLeft w:val="0"/>
              <w:marRight w:val="0"/>
              <w:marTop w:val="0"/>
              <w:marBottom w:val="0"/>
              <w:divBdr>
                <w:top w:val="none" w:sz="0" w:space="0" w:color="auto"/>
                <w:left w:val="none" w:sz="0" w:space="0" w:color="auto"/>
                <w:bottom w:val="none" w:sz="0" w:space="0" w:color="auto"/>
                <w:right w:val="none" w:sz="0" w:space="0" w:color="auto"/>
              </w:divBdr>
            </w:div>
          </w:divsChild>
        </w:div>
        <w:div w:id="1892954897">
          <w:marLeft w:val="0"/>
          <w:marRight w:val="0"/>
          <w:marTop w:val="0"/>
          <w:marBottom w:val="0"/>
          <w:divBdr>
            <w:top w:val="none" w:sz="0" w:space="0" w:color="auto"/>
            <w:left w:val="none" w:sz="0" w:space="0" w:color="auto"/>
            <w:bottom w:val="none" w:sz="0" w:space="0" w:color="auto"/>
            <w:right w:val="none" w:sz="0" w:space="0" w:color="auto"/>
          </w:divBdr>
          <w:divsChild>
            <w:div w:id="2026440110">
              <w:marLeft w:val="0"/>
              <w:marRight w:val="0"/>
              <w:marTop w:val="0"/>
              <w:marBottom w:val="0"/>
              <w:divBdr>
                <w:top w:val="none" w:sz="0" w:space="0" w:color="auto"/>
                <w:left w:val="none" w:sz="0" w:space="0" w:color="auto"/>
                <w:bottom w:val="none" w:sz="0" w:space="0" w:color="auto"/>
                <w:right w:val="none" w:sz="0" w:space="0" w:color="auto"/>
              </w:divBdr>
            </w:div>
          </w:divsChild>
        </w:div>
        <w:div w:id="1516767844">
          <w:marLeft w:val="0"/>
          <w:marRight w:val="0"/>
          <w:marTop w:val="0"/>
          <w:marBottom w:val="0"/>
          <w:divBdr>
            <w:top w:val="none" w:sz="0" w:space="0" w:color="auto"/>
            <w:left w:val="none" w:sz="0" w:space="0" w:color="auto"/>
            <w:bottom w:val="none" w:sz="0" w:space="0" w:color="auto"/>
            <w:right w:val="none" w:sz="0" w:space="0" w:color="auto"/>
          </w:divBdr>
          <w:divsChild>
            <w:div w:id="512231894">
              <w:marLeft w:val="0"/>
              <w:marRight w:val="0"/>
              <w:marTop w:val="0"/>
              <w:marBottom w:val="0"/>
              <w:divBdr>
                <w:top w:val="none" w:sz="0" w:space="0" w:color="auto"/>
                <w:left w:val="none" w:sz="0" w:space="0" w:color="auto"/>
                <w:bottom w:val="none" w:sz="0" w:space="0" w:color="auto"/>
                <w:right w:val="none" w:sz="0" w:space="0" w:color="auto"/>
              </w:divBdr>
            </w:div>
          </w:divsChild>
        </w:div>
        <w:div w:id="1806703560">
          <w:marLeft w:val="0"/>
          <w:marRight w:val="0"/>
          <w:marTop w:val="0"/>
          <w:marBottom w:val="0"/>
          <w:divBdr>
            <w:top w:val="none" w:sz="0" w:space="0" w:color="auto"/>
            <w:left w:val="none" w:sz="0" w:space="0" w:color="auto"/>
            <w:bottom w:val="none" w:sz="0" w:space="0" w:color="auto"/>
            <w:right w:val="none" w:sz="0" w:space="0" w:color="auto"/>
          </w:divBdr>
          <w:divsChild>
            <w:div w:id="716202784">
              <w:marLeft w:val="0"/>
              <w:marRight w:val="0"/>
              <w:marTop w:val="0"/>
              <w:marBottom w:val="0"/>
              <w:divBdr>
                <w:top w:val="none" w:sz="0" w:space="0" w:color="auto"/>
                <w:left w:val="none" w:sz="0" w:space="0" w:color="auto"/>
                <w:bottom w:val="none" w:sz="0" w:space="0" w:color="auto"/>
                <w:right w:val="none" w:sz="0" w:space="0" w:color="auto"/>
              </w:divBdr>
            </w:div>
          </w:divsChild>
        </w:div>
        <w:div w:id="453327433">
          <w:marLeft w:val="0"/>
          <w:marRight w:val="0"/>
          <w:marTop w:val="0"/>
          <w:marBottom w:val="0"/>
          <w:divBdr>
            <w:top w:val="none" w:sz="0" w:space="0" w:color="auto"/>
            <w:left w:val="none" w:sz="0" w:space="0" w:color="auto"/>
            <w:bottom w:val="none" w:sz="0" w:space="0" w:color="auto"/>
            <w:right w:val="none" w:sz="0" w:space="0" w:color="auto"/>
          </w:divBdr>
          <w:divsChild>
            <w:div w:id="1178234148">
              <w:marLeft w:val="0"/>
              <w:marRight w:val="0"/>
              <w:marTop w:val="0"/>
              <w:marBottom w:val="0"/>
              <w:divBdr>
                <w:top w:val="none" w:sz="0" w:space="0" w:color="auto"/>
                <w:left w:val="none" w:sz="0" w:space="0" w:color="auto"/>
                <w:bottom w:val="none" w:sz="0" w:space="0" w:color="auto"/>
                <w:right w:val="none" w:sz="0" w:space="0" w:color="auto"/>
              </w:divBdr>
            </w:div>
          </w:divsChild>
        </w:div>
        <w:div w:id="872153153">
          <w:marLeft w:val="0"/>
          <w:marRight w:val="0"/>
          <w:marTop w:val="0"/>
          <w:marBottom w:val="0"/>
          <w:divBdr>
            <w:top w:val="none" w:sz="0" w:space="0" w:color="auto"/>
            <w:left w:val="none" w:sz="0" w:space="0" w:color="auto"/>
            <w:bottom w:val="none" w:sz="0" w:space="0" w:color="auto"/>
            <w:right w:val="none" w:sz="0" w:space="0" w:color="auto"/>
          </w:divBdr>
          <w:divsChild>
            <w:div w:id="330566821">
              <w:marLeft w:val="0"/>
              <w:marRight w:val="0"/>
              <w:marTop w:val="0"/>
              <w:marBottom w:val="0"/>
              <w:divBdr>
                <w:top w:val="none" w:sz="0" w:space="0" w:color="auto"/>
                <w:left w:val="none" w:sz="0" w:space="0" w:color="auto"/>
                <w:bottom w:val="none" w:sz="0" w:space="0" w:color="auto"/>
                <w:right w:val="none" w:sz="0" w:space="0" w:color="auto"/>
              </w:divBdr>
            </w:div>
          </w:divsChild>
        </w:div>
        <w:div w:id="1744714310">
          <w:marLeft w:val="0"/>
          <w:marRight w:val="0"/>
          <w:marTop w:val="0"/>
          <w:marBottom w:val="0"/>
          <w:divBdr>
            <w:top w:val="none" w:sz="0" w:space="0" w:color="auto"/>
            <w:left w:val="none" w:sz="0" w:space="0" w:color="auto"/>
            <w:bottom w:val="none" w:sz="0" w:space="0" w:color="auto"/>
            <w:right w:val="none" w:sz="0" w:space="0" w:color="auto"/>
          </w:divBdr>
          <w:divsChild>
            <w:div w:id="1118254356">
              <w:marLeft w:val="0"/>
              <w:marRight w:val="0"/>
              <w:marTop w:val="0"/>
              <w:marBottom w:val="0"/>
              <w:divBdr>
                <w:top w:val="none" w:sz="0" w:space="0" w:color="auto"/>
                <w:left w:val="none" w:sz="0" w:space="0" w:color="auto"/>
                <w:bottom w:val="none" w:sz="0" w:space="0" w:color="auto"/>
                <w:right w:val="none" w:sz="0" w:space="0" w:color="auto"/>
              </w:divBdr>
            </w:div>
          </w:divsChild>
        </w:div>
        <w:div w:id="1876842339">
          <w:marLeft w:val="0"/>
          <w:marRight w:val="0"/>
          <w:marTop w:val="0"/>
          <w:marBottom w:val="0"/>
          <w:divBdr>
            <w:top w:val="none" w:sz="0" w:space="0" w:color="auto"/>
            <w:left w:val="none" w:sz="0" w:space="0" w:color="auto"/>
            <w:bottom w:val="none" w:sz="0" w:space="0" w:color="auto"/>
            <w:right w:val="none" w:sz="0" w:space="0" w:color="auto"/>
          </w:divBdr>
          <w:divsChild>
            <w:div w:id="561908329">
              <w:marLeft w:val="0"/>
              <w:marRight w:val="0"/>
              <w:marTop w:val="0"/>
              <w:marBottom w:val="0"/>
              <w:divBdr>
                <w:top w:val="none" w:sz="0" w:space="0" w:color="auto"/>
                <w:left w:val="none" w:sz="0" w:space="0" w:color="auto"/>
                <w:bottom w:val="none" w:sz="0" w:space="0" w:color="auto"/>
                <w:right w:val="none" w:sz="0" w:space="0" w:color="auto"/>
              </w:divBdr>
            </w:div>
          </w:divsChild>
        </w:div>
        <w:div w:id="66340252">
          <w:marLeft w:val="0"/>
          <w:marRight w:val="0"/>
          <w:marTop w:val="0"/>
          <w:marBottom w:val="0"/>
          <w:divBdr>
            <w:top w:val="none" w:sz="0" w:space="0" w:color="auto"/>
            <w:left w:val="none" w:sz="0" w:space="0" w:color="auto"/>
            <w:bottom w:val="none" w:sz="0" w:space="0" w:color="auto"/>
            <w:right w:val="none" w:sz="0" w:space="0" w:color="auto"/>
          </w:divBdr>
          <w:divsChild>
            <w:div w:id="49771645">
              <w:marLeft w:val="0"/>
              <w:marRight w:val="0"/>
              <w:marTop w:val="0"/>
              <w:marBottom w:val="0"/>
              <w:divBdr>
                <w:top w:val="none" w:sz="0" w:space="0" w:color="auto"/>
                <w:left w:val="none" w:sz="0" w:space="0" w:color="auto"/>
                <w:bottom w:val="none" w:sz="0" w:space="0" w:color="auto"/>
                <w:right w:val="none" w:sz="0" w:space="0" w:color="auto"/>
              </w:divBdr>
            </w:div>
          </w:divsChild>
        </w:div>
        <w:div w:id="953486538">
          <w:marLeft w:val="0"/>
          <w:marRight w:val="0"/>
          <w:marTop w:val="0"/>
          <w:marBottom w:val="0"/>
          <w:divBdr>
            <w:top w:val="none" w:sz="0" w:space="0" w:color="auto"/>
            <w:left w:val="none" w:sz="0" w:space="0" w:color="auto"/>
            <w:bottom w:val="none" w:sz="0" w:space="0" w:color="auto"/>
            <w:right w:val="none" w:sz="0" w:space="0" w:color="auto"/>
          </w:divBdr>
          <w:divsChild>
            <w:div w:id="150946258">
              <w:marLeft w:val="0"/>
              <w:marRight w:val="0"/>
              <w:marTop w:val="0"/>
              <w:marBottom w:val="0"/>
              <w:divBdr>
                <w:top w:val="none" w:sz="0" w:space="0" w:color="auto"/>
                <w:left w:val="none" w:sz="0" w:space="0" w:color="auto"/>
                <w:bottom w:val="none" w:sz="0" w:space="0" w:color="auto"/>
                <w:right w:val="none" w:sz="0" w:space="0" w:color="auto"/>
              </w:divBdr>
            </w:div>
          </w:divsChild>
        </w:div>
        <w:div w:id="1044598376">
          <w:marLeft w:val="0"/>
          <w:marRight w:val="0"/>
          <w:marTop w:val="0"/>
          <w:marBottom w:val="0"/>
          <w:divBdr>
            <w:top w:val="none" w:sz="0" w:space="0" w:color="auto"/>
            <w:left w:val="none" w:sz="0" w:space="0" w:color="auto"/>
            <w:bottom w:val="none" w:sz="0" w:space="0" w:color="auto"/>
            <w:right w:val="none" w:sz="0" w:space="0" w:color="auto"/>
          </w:divBdr>
          <w:divsChild>
            <w:div w:id="588080897">
              <w:marLeft w:val="0"/>
              <w:marRight w:val="0"/>
              <w:marTop w:val="0"/>
              <w:marBottom w:val="0"/>
              <w:divBdr>
                <w:top w:val="none" w:sz="0" w:space="0" w:color="auto"/>
                <w:left w:val="none" w:sz="0" w:space="0" w:color="auto"/>
                <w:bottom w:val="none" w:sz="0" w:space="0" w:color="auto"/>
                <w:right w:val="none" w:sz="0" w:space="0" w:color="auto"/>
              </w:divBdr>
            </w:div>
          </w:divsChild>
        </w:div>
        <w:div w:id="1723165710">
          <w:marLeft w:val="0"/>
          <w:marRight w:val="0"/>
          <w:marTop w:val="0"/>
          <w:marBottom w:val="0"/>
          <w:divBdr>
            <w:top w:val="none" w:sz="0" w:space="0" w:color="auto"/>
            <w:left w:val="none" w:sz="0" w:space="0" w:color="auto"/>
            <w:bottom w:val="none" w:sz="0" w:space="0" w:color="auto"/>
            <w:right w:val="none" w:sz="0" w:space="0" w:color="auto"/>
          </w:divBdr>
          <w:divsChild>
            <w:div w:id="494223517">
              <w:marLeft w:val="0"/>
              <w:marRight w:val="0"/>
              <w:marTop w:val="0"/>
              <w:marBottom w:val="0"/>
              <w:divBdr>
                <w:top w:val="none" w:sz="0" w:space="0" w:color="auto"/>
                <w:left w:val="none" w:sz="0" w:space="0" w:color="auto"/>
                <w:bottom w:val="none" w:sz="0" w:space="0" w:color="auto"/>
                <w:right w:val="none" w:sz="0" w:space="0" w:color="auto"/>
              </w:divBdr>
            </w:div>
          </w:divsChild>
        </w:div>
        <w:div w:id="52435589">
          <w:marLeft w:val="0"/>
          <w:marRight w:val="0"/>
          <w:marTop w:val="0"/>
          <w:marBottom w:val="0"/>
          <w:divBdr>
            <w:top w:val="none" w:sz="0" w:space="0" w:color="auto"/>
            <w:left w:val="none" w:sz="0" w:space="0" w:color="auto"/>
            <w:bottom w:val="none" w:sz="0" w:space="0" w:color="auto"/>
            <w:right w:val="none" w:sz="0" w:space="0" w:color="auto"/>
          </w:divBdr>
          <w:divsChild>
            <w:div w:id="2073969358">
              <w:marLeft w:val="0"/>
              <w:marRight w:val="0"/>
              <w:marTop w:val="0"/>
              <w:marBottom w:val="0"/>
              <w:divBdr>
                <w:top w:val="none" w:sz="0" w:space="0" w:color="auto"/>
                <w:left w:val="none" w:sz="0" w:space="0" w:color="auto"/>
                <w:bottom w:val="none" w:sz="0" w:space="0" w:color="auto"/>
                <w:right w:val="none" w:sz="0" w:space="0" w:color="auto"/>
              </w:divBdr>
            </w:div>
          </w:divsChild>
        </w:div>
        <w:div w:id="1149902410">
          <w:marLeft w:val="0"/>
          <w:marRight w:val="0"/>
          <w:marTop w:val="0"/>
          <w:marBottom w:val="0"/>
          <w:divBdr>
            <w:top w:val="none" w:sz="0" w:space="0" w:color="auto"/>
            <w:left w:val="none" w:sz="0" w:space="0" w:color="auto"/>
            <w:bottom w:val="none" w:sz="0" w:space="0" w:color="auto"/>
            <w:right w:val="none" w:sz="0" w:space="0" w:color="auto"/>
          </w:divBdr>
          <w:divsChild>
            <w:div w:id="1881434475">
              <w:marLeft w:val="0"/>
              <w:marRight w:val="0"/>
              <w:marTop w:val="0"/>
              <w:marBottom w:val="0"/>
              <w:divBdr>
                <w:top w:val="none" w:sz="0" w:space="0" w:color="auto"/>
                <w:left w:val="none" w:sz="0" w:space="0" w:color="auto"/>
                <w:bottom w:val="none" w:sz="0" w:space="0" w:color="auto"/>
                <w:right w:val="none" w:sz="0" w:space="0" w:color="auto"/>
              </w:divBdr>
            </w:div>
          </w:divsChild>
        </w:div>
        <w:div w:id="1335230946">
          <w:marLeft w:val="0"/>
          <w:marRight w:val="0"/>
          <w:marTop w:val="0"/>
          <w:marBottom w:val="0"/>
          <w:divBdr>
            <w:top w:val="none" w:sz="0" w:space="0" w:color="auto"/>
            <w:left w:val="none" w:sz="0" w:space="0" w:color="auto"/>
            <w:bottom w:val="none" w:sz="0" w:space="0" w:color="auto"/>
            <w:right w:val="none" w:sz="0" w:space="0" w:color="auto"/>
          </w:divBdr>
          <w:divsChild>
            <w:div w:id="202139731">
              <w:marLeft w:val="0"/>
              <w:marRight w:val="0"/>
              <w:marTop w:val="0"/>
              <w:marBottom w:val="0"/>
              <w:divBdr>
                <w:top w:val="none" w:sz="0" w:space="0" w:color="auto"/>
                <w:left w:val="none" w:sz="0" w:space="0" w:color="auto"/>
                <w:bottom w:val="none" w:sz="0" w:space="0" w:color="auto"/>
                <w:right w:val="none" w:sz="0" w:space="0" w:color="auto"/>
              </w:divBdr>
            </w:div>
          </w:divsChild>
        </w:div>
        <w:div w:id="245388016">
          <w:marLeft w:val="0"/>
          <w:marRight w:val="0"/>
          <w:marTop w:val="0"/>
          <w:marBottom w:val="0"/>
          <w:divBdr>
            <w:top w:val="none" w:sz="0" w:space="0" w:color="auto"/>
            <w:left w:val="none" w:sz="0" w:space="0" w:color="auto"/>
            <w:bottom w:val="none" w:sz="0" w:space="0" w:color="auto"/>
            <w:right w:val="none" w:sz="0" w:space="0" w:color="auto"/>
          </w:divBdr>
          <w:divsChild>
            <w:div w:id="1319727636">
              <w:marLeft w:val="0"/>
              <w:marRight w:val="0"/>
              <w:marTop w:val="0"/>
              <w:marBottom w:val="0"/>
              <w:divBdr>
                <w:top w:val="none" w:sz="0" w:space="0" w:color="auto"/>
                <w:left w:val="none" w:sz="0" w:space="0" w:color="auto"/>
                <w:bottom w:val="none" w:sz="0" w:space="0" w:color="auto"/>
                <w:right w:val="none" w:sz="0" w:space="0" w:color="auto"/>
              </w:divBdr>
            </w:div>
          </w:divsChild>
        </w:div>
        <w:div w:id="1803381454">
          <w:marLeft w:val="0"/>
          <w:marRight w:val="0"/>
          <w:marTop w:val="0"/>
          <w:marBottom w:val="0"/>
          <w:divBdr>
            <w:top w:val="none" w:sz="0" w:space="0" w:color="auto"/>
            <w:left w:val="none" w:sz="0" w:space="0" w:color="auto"/>
            <w:bottom w:val="none" w:sz="0" w:space="0" w:color="auto"/>
            <w:right w:val="none" w:sz="0" w:space="0" w:color="auto"/>
          </w:divBdr>
          <w:divsChild>
            <w:div w:id="1900048301">
              <w:marLeft w:val="0"/>
              <w:marRight w:val="0"/>
              <w:marTop w:val="0"/>
              <w:marBottom w:val="0"/>
              <w:divBdr>
                <w:top w:val="none" w:sz="0" w:space="0" w:color="auto"/>
                <w:left w:val="none" w:sz="0" w:space="0" w:color="auto"/>
                <w:bottom w:val="none" w:sz="0" w:space="0" w:color="auto"/>
                <w:right w:val="none" w:sz="0" w:space="0" w:color="auto"/>
              </w:divBdr>
            </w:div>
          </w:divsChild>
        </w:div>
        <w:div w:id="1155799756">
          <w:marLeft w:val="0"/>
          <w:marRight w:val="0"/>
          <w:marTop w:val="0"/>
          <w:marBottom w:val="0"/>
          <w:divBdr>
            <w:top w:val="none" w:sz="0" w:space="0" w:color="auto"/>
            <w:left w:val="none" w:sz="0" w:space="0" w:color="auto"/>
            <w:bottom w:val="none" w:sz="0" w:space="0" w:color="auto"/>
            <w:right w:val="none" w:sz="0" w:space="0" w:color="auto"/>
          </w:divBdr>
          <w:divsChild>
            <w:div w:id="356391659">
              <w:marLeft w:val="0"/>
              <w:marRight w:val="0"/>
              <w:marTop w:val="0"/>
              <w:marBottom w:val="0"/>
              <w:divBdr>
                <w:top w:val="none" w:sz="0" w:space="0" w:color="auto"/>
                <w:left w:val="none" w:sz="0" w:space="0" w:color="auto"/>
                <w:bottom w:val="none" w:sz="0" w:space="0" w:color="auto"/>
                <w:right w:val="none" w:sz="0" w:space="0" w:color="auto"/>
              </w:divBdr>
            </w:div>
          </w:divsChild>
        </w:div>
        <w:div w:id="799880603">
          <w:marLeft w:val="0"/>
          <w:marRight w:val="0"/>
          <w:marTop w:val="0"/>
          <w:marBottom w:val="0"/>
          <w:divBdr>
            <w:top w:val="none" w:sz="0" w:space="0" w:color="auto"/>
            <w:left w:val="none" w:sz="0" w:space="0" w:color="auto"/>
            <w:bottom w:val="none" w:sz="0" w:space="0" w:color="auto"/>
            <w:right w:val="none" w:sz="0" w:space="0" w:color="auto"/>
          </w:divBdr>
          <w:divsChild>
            <w:div w:id="450323854">
              <w:marLeft w:val="0"/>
              <w:marRight w:val="0"/>
              <w:marTop w:val="0"/>
              <w:marBottom w:val="0"/>
              <w:divBdr>
                <w:top w:val="none" w:sz="0" w:space="0" w:color="auto"/>
                <w:left w:val="none" w:sz="0" w:space="0" w:color="auto"/>
                <w:bottom w:val="none" w:sz="0" w:space="0" w:color="auto"/>
                <w:right w:val="none" w:sz="0" w:space="0" w:color="auto"/>
              </w:divBdr>
            </w:div>
          </w:divsChild>
        </w:div>
        <w:div w:id="496263309">
          <w:marLeft w:val="0"/>
          <w:marRight w:val="0"/>
          <w:marTop w:val="0"/>
          <w:marBottom w:val="0"/>
          <w:divBdr>
            <w:top w:val="none" w:sz="0" w:space="0" w:color="auto"/>
            <w:left w:val="none" w:sz="0" w:space="0" w:color="auto"/>
            <w:bottom w:val="none" w:sz="0" w:space="0" w:color="auto"/>
            <w:right w:val="none" w:sz="0" w:space="0" w:color="auto"/>
          </w:divBdr>
          <w:divsChild>
            <w:div w:id="112553979">
              <w:marLeft w:val="0"/>
              <w:marRight w:val="0"/>
              <w:marTop w:val="0"/>
              <w:marBottom w:val="0"/>
              <w:divBdr>
                <w:top w:val="none" w:sz="0" w:space="0" w:color="auto"/>
                <w:left w:val="none" w:sz="0" w:space="0" w:color="auto"/>
                <w:bottom w:val="none" w:sz="0" w:space="0" w:color="auto"/>
                <w:right w:val="none" w:sz="0" w:space="0" w:color="auto"/>
              </w:divBdr>
            </w:div>
          </w:divsChild>
        </w:div>
        <w:div w:id="770202431">
          <w:marLeft w:val="0"/>
          <w:marRight w:val="0"/>
          <w:marTop w:val="0"/>
          <w:marBottom w:val="0"/>
          <w:divBdr>
            <w:top w:val="none" w:sz="0" w:space="0" w:color="auto"/>
            <w:left w:val="none" w:sz="0" w:space="0" w:color="auto"/>
            <w:bottom w:val="none" w:sz="0" w:space="0" w:color="auto"/>
            <w:right w:val="none" w:sz="0" w:space="0" w:color="auto"/>
          </w:divBdr>
          <w:divsChild>
            <w:div w:id="828835278">
              <w:marLeft w:val="0"/>
              <w:marRight w:val="0"/>
              <w:marTop w:val="0"/>
              <w:marBottom w:val="0"/>
              <w:divBdr>
                <w:top w:val="none" w:sz="0" w:space="0" w:color="auto"/>
                <w:left w:val="none" w:sz="0" w:space="0" w:color="auto"/>
                <w:bottom w:val="none" w:sz="0" w:space="0" w:color="auto"/>
                <w:right w:val="none" w:sz="0" w:space="0" w:color="auto"/>
              </w:divBdr>
            </w:div>
          </w:divsChild>
        </w:div>
        <w:div w:id="1727872764">
          <w:marLeft w:val="0"/>
          <w:marRight w:val="0"/>
          <w:marTop w:val="0"/>
          <w:marBottom w:val="0"/>
          <w:divBdr>
            <w:top w:val="none" w:sz="0" w:space="0" w:color="auto"/>
            <w:left w:val="none" w:sz="0" w:space="0" w:color="auto"/>
            <w:bottom w:val="none" w:sz="0" w:space="0" w:color="auto"/>
            <w:right w:val="none" w:sz="0" w:space="0" w:color="auto"/>
          </w:divBdr>
          <w:divsChild>
            <w:div w:id="822744231">
              <w:marLeft w:val="0"/>
              <w:marRight w:val="0"/>
              <w:marTop w:val="0"/>
              <w:marBottom w:val="0"/>
              <w:divBdr>
                <w:top w:val="none" w:sz="0" w:space="0" w:color="auto"/>
                <w:left w:val="none" w:sz="0" w:space="0" w:color="auto"/>
                <w:bottom w:val="none" w:sz="0" w:space="0" w:color="auto"/>
                <w:right w:val="none" w:sz="0" w:space="0" w:color="auto"/>
              </w:divBdr>
            </w:div>
          </w:divsChild>
        </w:div>
        <w:div w:id="900680166">
          <w:marLeft w:val="0"/>
          <w:marRight w:val="0"/>
          <w:marTop w:val="0"/>
          <w:marBottom w:val="0"/>
          <w:divBdr>
            <w:top w:val="none" w:sz="0" w:space="0" w:color="auto"/>
            <w:left w:val="none" w:sz="0" w:space="0" w:color="auto"/>
            <w:bottom w:val="none" w:sz="0" w:space="0" w:color="auto"/>
            <w:right w:val="none" w:sz="0" w:space="0" w:color="auto"/>
          </w:divBdr>
          <w:divsChild>
            <w:div w:id="1403721768">
              <w:marLeft w:val="0"/>
              <w:marRight w:val="0"/>
              <w:marTop w:val="0"/>
              <w:marBottom w:val="0"/>
              <w:divBdr>
                <w:top w:val="none" w:sz="0" w:space="0" w:color="auto"/>
                <w:left w:val="none" w:sz="0" w:space="0" w:color="auto"/>
                <w:bottom w:val="none" w:sz="0" w:space="0" w:color="auto"/>
                <w:right w:val="none" w:sz="0" w:space="0" w:color="auto"/>
              </w:divBdr>
            </w:div>
          </w:divsChild>
        </w:div>
        <w:div w:id="1753354746">
          <w:marLeft w:val="0"/>
          <w:marRight w:val="0"/>
          <w:marTop w:val="0"/>
          <w:marBottom w:val="0"/>
          <w:divBdr>
            <w:top w:val="none" w:sz="0" w:space="0" w:color="auto"/>
            <w:left w:val="none" w:sz="0" w:space="0" w:color="auto"/>
            <w:bottom w:val="none" w:sz="0" w:space="0" w:color="auto"/>
            <w:right w:val="none" w:sz="0" w:space="0" w:color="auto"/>
          </w:divBdr>
          <w:divsChild>
            <w:div w:id="199512856">
              <w:marLeft w:val="0"/>
              <w:marRight w:val="0"/>
              <w:marTop w:val="0"/>
              <w:marBottom w:val="0"/>
              <w:divBdr>
                <w:top w:val="none" w:sz="0" w:space="0" w:color="auto"/>
                <w:left w:val="none" w:sz="0" w:space="0" w:color="auto"/>
                <w:bottom w:val="none" w:sz="0" w:space="0" w:color="auto"/>
                <w:right w:val="none" w:sz="0" w:space="0" w:color="auto"/>
              </w:divBdr>
            </w:div>
          </w:divsChild>
        </w:div>
        <w:div w:id="317340905">
          <w:marLeft w:val="0"/>
          <w:marRight w:val="0"/>
          <w:marTop w:val="0"/>
          <w:marBottom w:val="0"/>
          <w:divBdr>
            <w:top w:val="none" w:sz="0" w:space="0" w:color="auto"/>
            <w:left w:val="none" w:sz="0" w:space="0" w:color="auto"/>
            <w:bottom w:val="none" w:sz="0" w:space="0" w:color="auto"/>
            <w:right w:val="none" w:sz="0" w:space="0" w:color="auto"/>
          </w:divBdr>
          <w:divsChild>
            <w:div w:id="949438359">
              <w:marLeft w:val="0"/>
              <w:marRight w:val="0"/>
              <w:marTop w:val="0"/>
              <w:marBottom w:val="0"/>
              <w:divBdr>
                <w:top w:val="none" w:sz="0" w:space="0" w:color="auto"/>
                <w:left w:val="none" w:sz="0" w:space="0" w:color="auto"/>
                <w:bottom w:val="none" w:sz="0" w:space="0" w:color="auto"/>
                <w:right w:val="none" w:sz="0" w:space="0" w:color="auto"/>
              </w:divBdr>
            </w:div>
          </w:divsChild>
        </w:div>
        <w:div w:id="971667455">
          <w:marLeft w:val="0"/>
          <w:marRight w:val="0"/>
          <w:marTop w:val="0"/>
          <w:marBottom w:val="0"/>
          <w:divBdr>
            <w:top w:val="none" w:sz="0" w:space="0" w:color="auto"/>
            <w:left w:val="none" w:sz="0" w:space="0" w:color="auto"/>
            <w:bottom w:val="none" w:sz="0" w:space="0" w:color="auto"/>
            <w:right w:val="none" w:sz="0" w:space="0" w:color="auto"/>
          </w:divBdr>
          <w:divsChild>
            <w:div w:id="1351294219">
              <w:marLeft w:val="0"/>
              <w:marRight w:val="0"/>
              <w:marTop w:val="0"/>
              <w:marBottom w:val="0"/>
              <w:divBdr>
                <w:top w:val="none" w:sz="0" w:space="0" w:color="auto"/>
                <w:left w:val="none" w:sz="0" w:space="0" w:color="auto"/>
                <w:bottom w:val="none" w:sz="0" w:space="0" w:color="auto"/>
                <w:right w:val="none" w:sz="0" w:space="0" w:color="auto"/>
              </w:divBdr>
            </w:div>
          </w:divsChild>
        </w:div>
        <w:div w:id="1106460653">
          <w:marLeft w:val="0"/>
          <w:marRight w:val="0"/>
          <w:marTop w:val="0"/>
          <w:marBottom w:val="0"/>
          <w:divBdr>
            <w:top w:val="none" w:sz="0" w:space="0" w:color="auto"/>
            <w:left w:val="none" w:sz="0" w:space="0" w:color="auto"/>
            <w:bottom w:val="none" w:sz="0" w:space="0" w:color="auto"/>
            <w:right w:val="none" w:sz="0" w:space="0" w:color="auto"/>
          </w:divBdr>
          <w:divsChild>
            <w:div w:id="738290147">
              <w:marLeft w:val="0"/>
              <w:marRight w:val="0"/>
              <w:marTop w:val="0"/>
              <w:marBottom w:val="0"/>
              <w:divBdr>
                <w:top w:val="none" w:sz="0" w:space="0" w:color="auto"/>
                <w:left w:val="none" w:sz="0" w:space="0" w:color="auto"/>
                <w:bottom w:val="none" w:sz="0" w:space="0" w:color="auto"/>
                <w:right w:val="none" w:sz="0" w:space="0" w:color="auto"/>
              </w:divBdr>
            </w:div>
          </w:divsChild>
        </w:div>
        <w:div w:id="2130512932">
          <w:marLeft w:val="0"/>
          <w:marRight w:val="0"/>
          <w:marTop w:val="0"/>
          <w:marBottom w:val="0"/>
          <w:divBdr>
            <w:top w:val="none" w:sz="0" w:space="0" w:color="auto"/>
            <w:left w:val="none" w:sz="0" w:space="0" w:color="auto"/>
            <w:bottom w:val="none" w:sz="0" w:space="0" w:color="auto"/>
            <w:right w:val="none" w:sz="0" w:space="0" w:color="auto"/>
          </w:divBdr>
          <w:divsChild>
            <w:div w:id="283923842">
              <w:marLeft w:val="0"/>
              <w:marRight w:val="0"/>
              <w:marTop w:val="0"/>
              <w:marBottom w:val="0"/>
              <w:divBdr>
                <w:top w:val="none" w:sz="0" w:space="0" w:color="auto"/>
                <w:left w:val="none" w:sz="0" w:space="0" w:color="auto"/>
                <w:bottom w:val="none" w:sz="0" w:space="0" w:color="auto"/>
                <w:right w:val="none" w:sz="0" w:space="0" w:color="auto"/>
              </w:divBdr>
            </w:div>
          </w:divsChild>
        </w:div>
        <w:div w:id="854080887">
          <w:marLeft w:val="0"/>
          <w:marRight w:val="0"/>
          <w:marTop w:val="0"/>
          <w:marBottom w:val="0"/>
          <w:divBdr>
            <w:top w:val="none" w:sz="0" w:space="0" w:color="auto"/>
            <w:left w:val="none" w:sz="0" w:space="0" w:color="auto"/>
            <w:bottom w:val="none" w:sz="0" w:space="0" w:color="auto"/>
            <w:right w:val="none" w:sz="0" w:space="0" w:color="auto"/>
          </w:divBdr>
          <w:divsChild>
            <w:div w:id="1024788595">
              <w:marLeft w:val="0"/>
              <w:marRight w:val="0"/>
              <w:marTop w:val="0"/>
              <w:marBottom w:val="0"/>
              <w:divBdr>
                <w:top w:val="none" w:sz="0" w:space="0" w:color="auto"/>
                <w:left w:val="none" w:sz="0" w:space="0" w:color="auto"/>
                <w:bottom w:val="none" w:sz="0" w:space="0" w:color="auto"/>
                <w:right w:val="none" w:sz="0" w:space="0" w:color="auto"/>
              </w:divBdr>
            </w:div>
          </w:divsChild>
        </w:div>
        <w:div w:id="583414375">
          <w:marLeft w:val="0"/>
          <w:marRight w:val="0"/>
          <w:marTop w:val="0"/>
          <w:marBottom w:val="0"/>
          <w:divBdr>
            <w:top w:val="none" w:sz="0" w:space="0" w:color="auto"/>
            <w:left w:val="none" w:sz="0" w:space="0" w:color="auto"/>
            <w:bottom w:val="none" w:sz="0" w:space="0" w:color="auto"/>
            <w:right w:val="none" w:sz="0" w:space="0" w:color="auto"/>
          </w:divBdr>
          <w:divsChild>
            <w:div w:id="427392009">
              <w:marLeft w:val="0"/>
              <w:marRight w:val="0"/>
              <w:marTop w:val="0"/>
              <w:marBottom w:val="0"/>
              <w:divBdr>
                <w:top w:val="none" w:sz="0" w:space="0" w:color="auto"/>
                <w:left w:val="none" w:sz="0" w:space="0" w:color="auto"/>
                <w:bottom w:val="none" w:sz="0" w:space="0" w:color="auto"/>
                <w:right w:val="none" w:sz="0" w:space="0" w:color="auto"/>
              </w:divBdr>
            </w:div>
          </w:divsChild>
        </w:div>
        <w:div w:id="160583602">
          <w:marLeft w:val="0"/>
          <w:marRight w:val="0"/>
          <w:marTop w:val="0"/>
          <w:marBottom w:val="0"/>
          <w:divBdr>
            <w:top w:val="none" w:sz="0" w:space="0" w:color="auto"/>
            <w:left w:val="none" w:sz="0" w:space="0" w:color="auto"/>
            <w:bottom w:val="none" w:sz="0" w:space="0" w:color="auto"/>
            <w:right w:val="none" w:sz="0" w:space="0" w:color="auto"/>
          </w:divBdr>
          <w:divsChild>
            <w:div w:id="912853937">
              <w:marLeft w:val="0"/>
              <w:marRight w:val="0"/>
              <w:marTop w:val="0"/>
              <w:marBottom w:val="0"/>
              <w:divBdr>
                <w:top w:val="none" w:sz="0" w:space="0" w:color="auto"/>
                <w:left w:val="none" w:sz="0" w:space="0" w:color="auto"/>
                <w:bottom w:val="none" w:sz="0" w:space="0" w:color="auto"/>
                <w:right w:val="none" w:sz="0" w:space="0" w:color="auto"/>
              </w:divBdr>
            </w:div>
          </w:divsChild>
        </w:div>
        <w:div w:id="13963510">
          <w:marLeft w:val="0"/>
          <w:marRight w:val="0"/>
          <w:marTop w:val="0"/>
          <w:marBottom w:val="0"/>
          <w:divBdr>
            <w:top w:val="none" w:sz="0" w:space="0" w:color="auto"/>
            <w:left w:val="none" w:sz="0" w:space="0" w:color="auto"/>
            <w:bottom w:val="none" w:sz="0" w:space="0" w:color="auto"/>
            <w:right w:val="none" w:sz="0" w:space="0" w:color="auto"/>
          </w:divBdr>
          <w:divsChild>
            <w:div w:id="127171486">
              <w:marLeft w:val="0"/>
              <w:marRight w:val="0"/>
              <w:marTop w:val="0"/>
              <w:marBottom w:val="0"/>
              <w:divBdr>
                <w:top w:val="none" w:sz="0" w:space="0" w:color="auto"/>
                <w:left w:val="none" w:sz="0" w:space="0" w:color="auto"/>
                <w:bottom w:val="none" w:sz="0" w:space="0" w:color="auto"/>
                <w:right w:val="none" w:sz="0" w:space="0" w:color="auto"/>
              </w:divBdr>
            </w:div>
          </w:divsChild>
        </w:div>
        <w:div w:id="982543357">
          <w:marLeft w:val="0"/>
          <w:marRight w:val="0"/>
          <w:marTop w:val="0"/>
          <w:marBottom w:val="0"/>
          <w:divBdr>
            <w:top w:val="none" w:sz="0" w:space="0" w:color="auto"/>
            <w:left w:val="none" w:sz="0" w:space="0" w:color="auto"/>
            <w:bottom w:val="none" w:sz="0" w:space="0" w:color="auto"/>
            <w:right w:val="none" w:sz="0" w:space="0" w:color="auto"/>
          </w:divBdr>
          <w:divsChild>
            <w:div w:id="682975183">
              <w:marLeft w:val="0"/>
              <w:marRight w:val="0"/>
              <w:marTop w:val="0"/>
              <w:marBottom w:val="0"/>
              <w:divBdr>
                <w:top w:val="none" w:sz="0" w:space="0" w:color="auto"/>
                <w:left w:val="none" w:sz="0" w:space="0" w:color="auto"/>
                <w:bottom w:val="none" w:sz="0" w:space="0" w:color="auto"/>
                <w:right w:val="none" w:sz="0" w:space="0" w:color="auto"/>
              </w:divBdr>
            </w:div>
          </w:divsChild>
        </w:div>
        <w:div w:id="1211923117">
          <w:marLeft w:val="0"/>
          <w:marRight w:val="0"/>
          <w:marTop w:val="0"/>
          <w:marBottom w:val="0"/>
          <w:divBdr>
            <w:top w:val="none" w:sz="0" w:space="0" w:color="auto"/>
            <w:left w:val="none" w:sz="0" w:space="0" w:color="auto"/>
            <w:bottom w:val="none" w:sz="0" w:space="0" w:color="auto"/>
            <w:right w:val="none" w:sz="0" w:space="0" w:color="auto"/>
          </w:divBdr>
          <w:divsChild>
            <w:div w:id="1929540071">
              <w:marLeft w:val="0"/>
              <w:marRight w:val="0"/>
              <w:marTop w:val="0"/>
              <w:marBottom w:val="0"/>
              <w:divBdr>
                <w:top w:val="none" w:sz="0" w:space="0" w:color="auto"/>
                <w:left w:val="none" w:sz="0" w:space="0" w:color="auto"/>
                <w:bottom w:val="none" w:sz="0" w:space="0" w:color="auto"/>
                <w:right w:val="none" w:sz="0" w:space="0" w:color="auto"/>
              </w:divBdr>
            </w:div>
          </w:divsChild>
        </w:div>
        <w:div w:id="600334597">
          <w:marLeft w:val="0"/>
          <w:marRight w:val="0"/>
          <w:marTop w:val="0"/>
          <w:marBottom w:val="0"/>
          <w:divBdr>
            <w:top w:val="none" w:sz="0" w:space="0" w:color="auto"/>
            <w:left w:val="none" w:sz="0" w:space="0" w:color="auto"/>
            <w:bottom w:val="none" w:sz="0" w:space="0" w:color="auto"/>
            <w:right w:val="none" w:sz="0" w:space="0" w:color="auto"/>
          </w:divBdr>
          <w:divsChild>
            <w:div w:id="2109277402">
              <w:marLeft w:val="0"/>
              <w:marRight w:val="0"/>
              <w:marTop w:val="0"/>
              <w:marBottom w:val="0"/>
              <w:divBdr>
                <w:top w:val="none" w:sz="0" w:space="0" w:color="auto"/>
                <w:left w:val="none" w:sz="0" w:space="0" w:color="auto"/>
                <w:bottom w:val="none" w:sz="0" w:space="0" w:color="auto"/>
                <w:right w:val="none" w:sz="0" w:space="0" w:color="auto"/>
              </w:divBdr>
            </w:div>
          </w:divsChild>
        </w:div>
        <w:div w:id="1943999516">
          <w:marLeft w:val="0"/>
          <w:marRight w:val="0"/>
          <w:marTop w:val="0"/>
          <w:marBottom w:val="0"/>
          <w:divBdr>
            <w:top w:val="none" w:sz="0" w:space="0" w:color="auto"/>
            <w:left w:val="none" w:sz="0" w:space="0" w:color="auto"/>
            <w:bottom w:val="none" w:sz="0" w:space="0" w:color="auto"/>
            <w:right w:val="none" w:sz="0" w:space="0" w:color="auto"/>
          </w:divBdr>
          <w:divsChild>
            <w:div w:id="598677488">
              <w:marLeft w:val="0"/>
              <w:marRight w:val="0"/>
              <w:marTop w:val="0"/>
              <w:marBottom w:val="0"/>
              <w:divBdr>
                <w:top w:val="none" w:sz="0" w:space="0" w:color="auto"/>
                <w:left w:val="none" w:sz="0" w:space="0" w:color="auto"/>
                <w:bottom w:val="none" w:sz="0" w:space="0" w:color="auto"/>
                <w:right w:val="none" w:sz="0" w:space="0" w:color="auto"/>
              </w:divBdr>
            </w:div>
          </w:divsChild>
        </w:div>
        <w:div w:id="16346196">
          <w:marLeft w:val="0"/>
          <w:marRight w:val="0"/>
          <w:marTop w:val="0"/>
          <w:marBottom w:val="0"/>
          <w:divBdr>
            <w:top w:val="none" w:sz="0" w:space="0" w:color="auto"/>
            <w:left w:val="none" w:sz="0" w:space="0" w:color="auto"/>
            <w:bottom w:val="none" w:sz="0" w:space="0" w:color="auto"/>
            <w:right w:val="none" w:sz="0" w:space="0" w:color="auto"/>
          </w:divBdr>
          <w:divsChild>
            <w:div w:id="80683871">
              <w:marLeft w:val="0"/>
              <w:marRight w:val="0"/>
              <w:marTop w:val="0"/>
              <w:marBottom w:val="0"/>
              <w:divBdr>
                <w:top w:val="none" w:sz="0" w:space="0" w:color="auto"/>
                <w:left w:val="none" w:sz="0" w:space="0" w:color="auto"/>
                <w:bottom w:val="none" w:sz="0" w:space="0" w:color="auto"/>
                <w:right w:val="none" w:sz="0" w:space="0" w:color="auto"/>
              </w:divBdr>
            </w:div>
          </w:divsChild>
        </w:div>
        <w:div w:id="1718434170">
          <w:marLeft w:val="0"/>
          <w:marRight w:val="0"/>
          <w:marTop w:val="0"/>
          <w:marBottom w:val="0"/>
          <w:divBdr>
            <w:top w:val="none" w:sz="0" w:space="0" w:color="auto"/>
            <w:left w:val="none" w:sz="0" w:space="0" w:color="auto"/>
            <w:bottom w:val="none" w:sz="0" w:space="0" w:color="auto"/>
            <w:right w:val="none" w:sz="0" w:space="0" w:color="auto"/>
          </w:divBdr>
          <w:divsChild>
            <w:div w:id="53503396">
              <w:marLeft w:val="0"/>
              <w:marRight w:val="0"/>
              <w:marTop w:val="0"/>
              <w:marBottom w:val="0"/>
              <w:divBdr>
                <w:top w:val="none" w:sz="0" w:space="0" w:color="auto"/>
                <w:left w:val="none" w:sz="0" w:space="0" w:color="auto"/>
                <w:bottom w:val="none" w:sz="0" w:space="0" w:color="auto"/>
                <w:right w:val="none" w:sz="0" w:space="0" w:color="auto"/>
              </w:divBdr>
            </w:div>
          </w:divsChild>
        </w:div>
        <w:div w:id="1882353067">
          <w:marLeft w:val="0"/>
          <w:marRight w:val="0"/>
          <w:marTop w:val="0"/>
          <w:marBottom w:val="0"/>
          <w:divBdr>
            <w:top w:val="none" w:sz="0" w:space="0" w:color="auto"/>
            <w:left w:val="none" w:sz="0" w:space="0" w:color="auto"/>
            <w:bottom w:val="none" w:sz="0" w:space="0" w:color="auto"/>
            <w:right w:val="none" w:sz="0" w:space="0" w:color="auto"/>
          </w:divBdr>
          <w:divsChild>
            <w:div w:id="215313585">
              <w:marLeft w:val="0"/>
              <w:marRight w:val="0"/>
              <w:marTop w:val="0"/>
              <w:marBottom w:val="0"/>
              <w:divBdr>
                <w:top w:val="none" w:sz="0" w:space="0" w:color="auto"/>
                <w:left w:val="none" w:sz="0" w:space="0" w:color="auto"/>
                <w:bottom w:val="none" w:sz="0" w:space="0" w:color="auto"/>
                <w:right w:val="none" w:sz="0" w:space="0" w:color="auto"/>
              </w:divBdr>
            </w:div>
          </w:divsChild>
        </w:div>
        <w:div w:id="1784767213">
          <w:marLeft w:val="0"/>
          <w:marRight w:val="0"/>
          <w:marTop w:val="0"/>
          <w:marBottom w:val="0"/>
          <w:divBdr>
            <w:top w:val="none" w:sz="0" w:space="0" w:color="auto"/>
            <w:left w:val="none" w:sz="0" w:space="0" w:color="auto"/>
            <w:bottom w:val="none" w:sz="0" w:space="0" w:color="auto"/>
            <w:right w:val="none" w:sz="0" w:space="0" w:color="auto"/>
          </w:divBdr>
          <w:divsChild>
            <w:div w:id="1586957889">
              <w:marLeft w:val="0"/>
              <w:marRight w:val="0"/>
              <w:marTop w:val="0"/>
              <w:marBottom w:val="0"/>
              <w:divBdr>
                <w:top w:val="none" w:sz="0" w:space="0" w:color="auto"/>
                <w:left w:val="none" w:sz="0" w:space="0" w:color="auto"/>
                <w:bottom w:val="none" w:sz="0" w:space="0" w:color="auto"/>
                <w:right w:val="none" w:sz="0" w:space="0" w:color="auto"/>
              </w:divBdr>
            </w:div>
          </w:divsChild>
        </w:div>
        <w:div w:id="425078270">
          <w:marLeft w:val="0"/>
          <w:marRight w:val="0"/>
          <w:marTop w:val="0"/>
          <w:marBottom w:val="0"/>
          <w:divBdr>
            <w:top w:val="none" w:sz="0" w:space="0" w:color="auto"/>
            <w:left w:val="none" w:sz="0" w:space="0" w:color="auto"/>
            <w:bottom w:val="none" w:sz="0" w:space="0" w:color="auto"/>
            <w:right w:val="none" w:sz="0" w:space="0" w:color="auto"/>
          </w:divBdr>
          <w:divsChild>
            <w:div w:id="911546133">
              <w:marLeft w:val="0"/>
              <w:marRight w:val="0"/>
              <w:marTop w:val="0"/>
              <w:marBottom w:val="0"/>
              <w:divBdr>
                <w:top w:val="none" w:sz="0" w:space="0" w:color="auto"/>
                <w:left w:val="none" w:sz="0" w:space="0" w:color="auto"/>
                <w:bottom w:val="none" w:sz="0" w:space="0" w:color="auto"/>
                <w:right w:val="none" w:sz="0" w:space="0" w:color="auto"/>
              </w:divBdr>
            </w:div>
          </w:divsChild>
        </w:div>
        <w:div w:id="812404707">
          <w:marLeft w:val="0"/>
          <w:marRight w:val="0"/>
          <w:marTop w:val="0"/>
          <w:marBottom w:val="0"/>
          <w:divBdr>
            <w:top w:val="none" w:sz="0" w:space="0" w:color="auto"/>
            <w:left w:val="none" w:sz="0" w:space="0" w:color="auto"/>
            <w:bottom w:val="none" w:sz="0" w:space="0" w:color="auto"/>
            <w:right w:val="none" w:sz="0" w:space="0" w:color="auto"/>
          </w:divBdr>
          <w:divsChild>
            <w:div w:id="158693879">
              <w:marLeft w:val="0"/>
              <w:marRight w:val="0"/>
              <w:marTop w:val="0"/>
              <w:marBottom w:val="0"/>
              <w:divBdr>
                <w:top w:val="none" w:sz="0" w:space="0" w:color="auto"/>
                <w:left w:val="none" w:sz="0" w:space="0" w:color="auto"/>
                <w:bottom w:val="none" w:sz="0" w:space="0" w:color="auto"/>
                <w:right w:val="none" w:sz="0" w:space="0" w:color="auto"/>
              </w:divBdr>
            </w:div>
          </w:divsChild>
        </w:div>
        <w:div w:id="2092578854">
          <w:marLeft w:val="0"/>
          <w:marRight w:val="0"/>
          <w:marTop w:val="0"/>
          <w:marBottom w:val="0"/>
          <w:divBdr>
            <w:top w:val="none" w:sz="0" w:space="0" w:color="auto"/>
            <w:left w:val="none" w:sz="0" w:space="0" w:color="auto"/>
            <w:bottom w:val="none" w:sz="0" w:space="0" w:color="auto"/>
            <w:right w:val="none" w:sz="0" w:space="0" w:color="auto"/>
          </w:divBdr>
          <w:divsChild>
            <w:div w:id="1557425763">
              <w:marLeft w:val="0"/>
              <w:marRight w:val="0"/>
              <w:marTop w:val="0"/>
              <w:marBottom w:val="0"/>
              <w:divBdr>
                <w:top w:val="none" w:sz="0" w:space="0" w:color="auto"/>
                <w:left w:val="none" w:sz="0" w:space="0" w:color="auto"/>
                <w:bottom w:val="none" w:sz="0" w:space="0" w:color="auto"/>
                <w:right w:val="none" w:sz="0" w:space="0" w:color="auto"/>
              </w:divBdr>
            </w:div>
          </w:divsChild>
        </w:div>
        <w:div w:id="1091702064">
          <w:marLeft w:val="0"/>
          <w:marRight w:val="0"/>
          <w:marTop w:val="0"/>
          <w:marBottom w:val="0"/>
          <w:divBdr>
            <w:top w:val="none" w:sz="0" w:space="0" w:color="auto"/>
            <w:left w:val="none" w:sz="0" w:space="0" w:color="auto"/>
            <w:bottom w:val="none" w:sz="0" w:space="0" w:color="auto"/>
            <w:right w:val="none" w:sz="0" w:space="0" w:color="auto"/>
          </w:divBdr>
          <w:divsChild>
            <w:div w:id="732654074">
              <w:marLeft w:val="0"/>
              <w:marRight w:val="0"/>
              <w:marTop w:val="0"/>
              <w:marBottom w:val="0"/>
              <w:divBdr>
                <w:top w:val="none" w:sz="0" w:space="0" w:color="auto"/>
                <w:left w:val="none" w:sz="0" w:space="0" w:color="auto"/>
                <w:bottom w:val="none" w:sz="0" w:space="0" w:color="auto"/>
                <w:right w:val="none" w:sz="0" w:space="0" w:color="auto"/>
              </w:divBdr>
            </w:div>
          </w:divsChild>
        </w:div>
        <w:div w:id="1959677205">
          <w:marLeft w:val="0"/>
          <w:marRight w:val="0"/>
          <w:marTop w:val="0"/>
          <w:marBottom w:val="0"/>
          <w:divBdr>
            <w:top w:val="none" w:sz="0" w:space="0" w:color="auto"/>
            <w:left w:val="none" w:sz="0" w:space="0" w:color="auto"/>
            <w:bottom w:val="none" w:sz="0" w:space="0" w:color="auto"/>
            <w:right w:val="none" w:sz="0" w:space="0" w:color="auto"/>
          </w:divBdr>
          <w:divsChild>
            <w:div w:id="2067339816">
              <w:marLeft w:val="0"/>
              <w:marRight w:val="0"/>
              <w:marTop w:val="0"/>
              <w:marBottom w:val="0"/>
              <w:divBdr>
                <w:top w:val="none" w:sz="0" w:space="0" w:color="auto"/>
                <w:left w:val="none" w:sz="0" w:space="0" w:color="auto"/>
                <w:bottom w:val="none" w:sz="0" w:space="0" w:color="auto"/>
                <w:right w:val="none" w:sz="0" w:space="0" w:color="auto"/>
              </w:divBdr>
            </w:div>
          </w:divsChild>
        </w:div>
        <w:div w:id="1102071130">
          <w:marLeft w:val="0"/>
          <w:marRight w:val="0"/>
          <w:marTop w:val="0"/>
          <w:marBottom w:val="0"/>
          <w:divBdr>
            <w:top w:val="none" w:sz="0" w:space="0" w:color="auto"/>
            <w:left w:val="none" w:sz="0" w:space="0" w:color="auto"/>
            <w:bottom w:val="none" w:sz="0" w:space="0" w:color="auto"/>
            <w:right w:val="none" w:sz="0" w:space="0" w:color="auto"/>
          </w:divBdr>
          <w:divsChild>
            <w:div w:id="1140266107">
              <w:marLeft w:val="0"/>
              <w:marRight w:val="0"/>
              <w:marTop w:val="0"/>
              <w:marBottom w:val="0"/>
              <w:divBdr>
                <w:top w:val="none" w:sz="0" w:space="0" w:color="auto"/>
                <w:left w:val="none" w:sz="0" w:space="0" w:color="auto"/>
                <w:bottom w:val="none" w:sz="0" w:space="0" w:color="auto"/>
                <w:right w:val="none" w:sz="0" w:space="0" w:color="auto"/>
              </w:divBdr>
            </w:div>
          </w:divsChild>
        </w:div>
        <w:div w:id="1143498015">
          <w:marLeft w:val="0"/>
          <w:marRight w:val="0"/>
          <w:marTop w:val="0"/>
          <w:marBottom w:val="0"/>
          <w:divBdr>
            <w:top w:val="none" w:sz="0" w:space="0" w:color="auto"/>
            <w:left w:val="none" w:sz="0" w:space="0" w:color="auto"/>
            <w:bottom w:val="none" w:sz="0" w:space="0" w:color="auto"/>
            <w:right w:val="none" w:sz="0" w:space="0" w:color="auto"/>
          </w:divBdr>
          <w:divsChild>
            <w:div w:id="871184737">
              <w:marLeft w:val="0"/>
              <w:marRight w:val="0"/>
              <w:marTop w:val="0"/>
              <w:marBottom w:val="0"/>
              <w:divBdr>
                <w:top w:val="none" w:sz="0" w:space="0" w:color="auto"/>
                <w:left w:val="none" w:sz="0" w:space="0" w:color="auto"/>
                <w:bottom w:val="none" w:sz="0" w:space="0" w:color="auto"/>
                <w:right w:val="none" w:sz="0" w:space="0" w:color="auto"/>
              </w:divBdr>
            </w:div>
          </w:divsChild>
        </w:div>
        <w:div w:id="19665472">
          <w:marLeft w:val="0"/>
          <w:marRight w:val="0"/>
          <w:marTop w:val="0"/>
          <w:marBottom w:val="0"/>
          <w:divBdr>
            <w:top w:val="none" w:sz="0" w:space="0" w:color="auto"/>
            <w:left w:val="none" w:sz="0" w:space="0" w:color="auto"/>
            <w:bottom w:val="none" w:sz="0" w:space="0" w:color="auto"/>
            <w:right w:val="none" w:sz="0" w:space="0" w:color="auto"/>
          </w:divBdr>
          <w:divsChild>
            <w:div w:id="35743981">
              <w:marLeft w:val="0"/>
              <w:marRight w:val="0"/>
              <w:marTop w:val="0"/>
              <w:marBottom w:val="0"/>
              <w:divBdr>
                <w:top w:val="none" w:sz="0" w:space="0" w:color="auto"/>
                <w:left w:val="none" w:sz="0" w:space="0" w:color="auto"/>
                <w:bottom w:val="none" w:sz="0" w:space="0" w:color="auto"/>
                <w:right w:val="none" w:sz="0" w:space="0" w:color="auto"/>
              </w:divBdr>
            </w:div>
          </w:divsChild>
        </w:div>
        <w:div w:id="992219167">
          <w:marLeft w:val="0"/>
          <w:marRight w:val="0"/>
          <w:marTop w:val="0"/>
          <w:marBottom w:val="0"/>
          <w:divBdr>
            <w:top w:val="none" w:sz="0" w:space="0" w:color="auto"/>
            <w:left w:val="none" w:sz="0" w:space="0" w:color="auto"/>
            <w:bottom w:val="none" w:sz="0" w:space="0" w:color="auto"/>
            <w:right w:val="none" w:sz="0" w:space="0" w:color="auto"/>
          </w:divBdr>
          <w:divsChild>
            <w:div w:id="865102537">
              <w:marLeft w:val="0"/>
              <w:marRight w:val="0"/>
              <w:marTop w:val="0"/>
              <w:marBottom w:val="0"/>
              <w:divBdr>
                <w:top w:val="none" w:sz="0" w:space="0" w:color="auto"/>
                <w:left w:val="none" w:sz="0" w:space="0" w:color="auto"/>
                <w:bottom w:val="none" w:sz="0" w:space="0" w:color="auto"/>
                <w:right w:val="none" w:sz="0" w:space="0" w:color="auto"/>
              </w:divBdr>
            </w:div>
          </w:divsChild>
        </w:div>
        <w:div w:id="1190801778">
          <w:marLeft w:val="0"/>
          <w:marRight w:val="0"/>
          <w:marTop w:val="0"/>
          <w:marBottom w:val="0"/>
          <w:divBdr>
            <w:top w:val="none" w:sz="0" w:space="0" w:color="auto"/>
            <w:left w:val="none" w:sz="0" w:space="0" w:color="auto"/>
            <w:bottom w:val="none" w:sz="0" w:space="0" w:color="auto"/>
            <w:right w:val="none" w:sz="0" w:space="0" w:color="auto"/>
          </w:divBdr>
          <w:divsChild>
            <w:div w:id="2004777451">
              <w:marLeft w:val="0"/>
              <w:marRight w:val="0"/>
              <w:marTop w:val="0"/>
              <w:marBottom w:val="0"/>
              <w:divBdr>
                <w:top w:val="none" w:sz="0" w:space="0" w:color="auto"/>
                <w:left w:val="none" w:sz="0" w:space="0" w:color="auto"/>
                <w:bottom w:val="none" w:sz="0" w:space="0" w:color="auto"/>
                <w:right w:val="none" w:sz="0" w:space="0" w:color="auto"/>
              </w:divBdr>
            </w:div>
          </w:divsChild>
        </w:div>
        <w:div w:id="48696070">
          <w:marLeft w:val="0"/>
          <w:marRight w:val="0"/>
          <w:marTop w:val="0"/>
          <w:marBottom w:val="0"/>
          <w:divBdr>
            <w:top w:val="none" w:sz="0" w:space="0" w:color="auto"/>
            <w:left w:val="none" w:sz="0" w:space="0" w:color="auto"/>
            <w:bottom w:val="none" w:sz="0" w:space="0" w:color="auto"/>
            <w:right w:val="none" w:sz="0" w:space="0" w:color="auto"/>
          </w:divBdr>
          <w:divsChild>
            <w:div w:id="51582130">
              <w:marLeft w:val="0"/>
              <w:marRight w:val="0"/>
              <w:marTop w:val="0"/>
              <w:marBottom w:val="0"/>
              <w:divBdr>
                <w:top w:val="none" w:sz="0" w:space="0" w:color="auto"/>
                <w:left w:val="none" w:sz="0" w:space="0" w:color="auto"/>
                <w:bottom w:val="none" w:sz="0" w:space="0" w:color="auto"/>
                <w:right w:val="none" w:sz="0" w:space="0" w:color="auto"/>
              </w:divBdr>
            </w:div>
          </w:divsChild>
        </w:div>
        <w:div w:id="2144959931">
          <w:marLeft w:val="0"/>
          <w:marRight w:val="0"/>
          <w:marTop w:val="0"/>
          <w:marBottom w:val="0"/>
          <w:divBdr>
            <w:top w:val="none" w:sz="0" w:space="0" w:color="auto"/>
            <w:left w:val="none" w:sz="0" w:space="0" w:color="auto"/>
            <w:bottom w:val="none" w:sz="0" w:space="0" w:color="auto"/>
            <w:right w:val="none" w:sz="0" w:space="0" w:color="auto"/>
          </w:divBdr>
          <w:divsChild>
            <w:div w:id="1727147528">
              <w:marLeft w:val="0"/>
              <w:marRight w:val="0"/>
              <w:marTop w:val="0"/>
              <w:marBottom w:val="0"/>
              <w:divBdr>
                <w:top w:val="none" w:sz="0" w:space="0" w:color="auto"/>
                <w:left w:val="none" w:sz="0" w:space="0" w:color="auto"/>
                <w:bottom w:val="none" w:sz="0" w:space="0" w:color="auto"/>
                <w:right w:val="none" w:sz="0" w:space="0" w:color="auto"/>
              </w:divBdr>
            </w:div>
          </w:divsChild>
        </w:div>
        <w:div w:id="1075130885">
          <w:marLeft w:val="0"/>
          <w:marRight w:val="0"/>
          <w:marTop w:val="0"/>
          <w:marBottom w:val="0"/>
          <w:divBdr>
            <w:top w:val="none" w:sz="0" w:space="0" w:color="auto"/>
            <w:left w:val="none" w:sz="0" w:space="0" w:color="auto"/>
            <w:bottom w:val="none" w:sz="0" w:space="0" w:color="auto"/>
            <w:right w:val="none" w:sz="0" w:space="0" w:color="auto"/>
          </w:divBdr>
          <w:divsChild>
            <w:div w:id="706301429">
              <w:marLeft w:val="0"/>
              <w:marRight w:val="0"/>
              <w:marTop w:val="0"/>
              <w:marBottom w:val="0"/>
              <w:divBdr>
                <w:top w:val="none" w:sz="0" w:space="0" w:color="auto"/>
                <w:left w:val="none" w:sz="0" w:space="0" w:color="auto"/>
                <w:bottom w:val="none" w:sz="0" w:space="0" w:color="auto"/>
                <w:right w:val="none" w:sz="0" w:space="0" w:color="auto"/>
              </w:divBdr>
            </w:div>
          </w:divsChild>
        </w:div>
        <w:div w:id="911113369">
          <w:marLeft w:val="0"/>
          <w:marRight w:val="0"/>
          <w:marTop w:val="0"/>
          <w:marBottom w:val="0"/>
          <w:divBdr>
            <w:top w:val="none" w:sz="0" w:space="0" w:color="auto"/>
            <w:left w:val="none" w:sz="0" w:space="0" w:color="auto"/>
            <w:bottom w:val="none" w:sz="0" w:space="0" w:color="auto"/>
            <w:right w:val="none" w:sz="0" w:space="0" w:color="auto"/>
          </w:divBdr>
          <w:divsChild>
            <w:div w:id="1964533171">
              <w:marLeft w:val="0"/>
              <w:marRight w:val="0"/>
              <w:marTop w:val="0"/>
              <w:marBottom w:val="0"/>
              <w:divBdr>
                <w:top w:val="none" w:sz="0" w:space="0" w:color="auto"/>
                <w:left w:val="none" w:sz="0" w:space="0" w:color="auto"/>
                <w:bottom w:val="none" w:sz="0" w:space="0" w:color="auto"/>
                <w:right w:val="none" w:sz="0" w:space="0" w:color="auto"/>
              </w:divBdr>
            </w:div>
          </w:divsChild>
        </w:div>
        <w:div w:id="1200165603">
          <w:marLeft w:val="0"/>
          <w:marRight w:val="0"/>
          <w:marTop w:val="0"/>
          <w:marBottom w:val="0"/>
          <w:divBdr>
            <w:top w:val="none" w:sz="0" w:space="0" w:color="auto"/>
            <w:left w:val="none" w:sz="0" w:space="0" w:color="auto"/>
            <w:bottom w:val="none" w:sz="0" w:space="0" w:color="auto"/>
            <w:right w:val="none" w:sz="0" w:space="0" w:color="auto"/>
          </w:divBdr>
          <w:divsChild>
            <w:div w:id="494418022">
              <w:marLeft w:val="0"/>
              <w:marRight w:val="0"/>
              <w:marTop w:val="0"/>
              <w:marBottom w:val="0"/>
              <w:divBdr>
                <w:top w:val="none" w:sz="0" w:space="0" w:color="auto"/>
                <w:left w:val="none" w:sz="0" w:space="0" w:color="auto"/>
                <w:bottom w:val="none" w:sz="0" w:space="0" w:color="auto"/>
                <w:right w:val="none" w:sz="0" w:space="0" w:color="auto"/>
              </w:divBdr>
            </w:div>
          </w:divsChild>
        </w:div>
        <w:div w:id="48966199">
          <w:marLeft w:val="0"/>
          <w:marRight w:val="0"/>
          <w:marTop w:val="0"/>
          <w:marBottom w:val="0"/>
          <w:divBdr>
            <w:top w:val="none" w:sz="0" w:space="0" w:color="auto"/>
            <w:left w:val="none" w:sz="0" w:space="0" w:color="auto"/>
            <w:bottom w:val="none" w:sz="0" w:space="0" w:color="auto"/>
            <w:right w:val="none" w:sz="0" w:space="0" w:color="auto"/>
          </w:divBdr>
          <w:divsChild>
            <w:div w:id="572862330">
              <w:marLeft w:val="0"/>
              <w:marRight w:val="0"/>
              <w:marTop w:val="0"/>
              <w:marBottom w:val="0"/>
              <w:divBdr>
                <w:top w:val="none" w:sz="0" w:space="0" w:color="auto"/>
                <w:left w:val="none" w:sz="0" w:space="0" w:color="auto"/>
                <w:bottom w:val="none" w:sz="0" w:space="0" w:color="auto"/>
                <w:right w:val="none" w:sz="0" w:space="0" w:color="auto"/>
              </w:divBdr>
            </w:div>
          </w:divsChild>
        </w:div>
        <w:div w:id="1030496448">
          <w:marLeft w:val="0"/>
          <w:marRight w:val="0"/>
          <w:marTop w:val="0"/>
          <w:marBottom w:val="0"/>
          <w:divBdr>
            <w:top w:val="none" w:sz="0" w:space="0" w:color="auto"/>
            <w:left w:val="none" w:sz="0" w:space="0" w:color="auto"/>
            <w:bottom w:val="none" w:sz="0" w:space="0" w:color="auto"/>
            <w:right w:val="none" w:sz="0" w:space="0" w:color="auto"/>
          </w:divBdr>
          <w:divsChild>
            <w:div w:id="453796936">
              <w:marLeft w:val="0"/>
              <w:marRight w:val="0"/>
              <w:marTop w:val="0"/>
              <w:marBottom w:val="0"/>
              <w:divBdr>
                <w:top w:val="none" w:sz="0" w:space="0" w:color="auto"/>
                <w:left w:val="none" w:sz="0" w:space="0" w:color="auto"/>
                <w:bottom w:val="none" w:sz="0" w:space="0" w:color="auto"/>
                <w:right w:val="none" w:sz="0" w:space="0" w:color="auto"/>
              </w:divBdr>
            </w:div>
          </w:divsChild>
        </w:div>
        <w:div w:id="588855137">
          <w:marLeft w:val="0"/>
          <w:marRight w:val="0"/>
          <w:marTop w:val="0"/>
          <w:marBottom w:val="0"/>
          <w:divBdr>
            <w:top w:val="none" w:sz="0" w:space="0" w:color="auto"/>
            <w:left w:val="none" w:sz="0" w:space="0" w:color="auto"/>
            <w:bottom w:val="none" w:sz="0" w:space="0" w:color="auto"/>
            <w:right w:val="none" w:sz="0" w:space="0" w:color="auto"/>
          </w:divBdr>
          <w:divsChild>
            <w:div w:id="1818765346">
              <w:marLeft w:val="0"/>
              <w:marRight w:val="0"/>
              <w:marTop w:val="0"/>
              <w:marBottom w:val="0"/>
              <w:divBdr>
                <w:top w:val="none" w:sz="0" w:space="0" w:color="auto"/>
                <w:left w:val="none" w:sz="0" w:space="0" w:color="auto"/>
                <w:bottom w:val="none" w:sz="0" w:space="0" w:color="auto"/>
                <w:right w:val="none" w:sz="0" w:space="0" w:color="auto"/>
              </w:divBdr>
            </w:div>
          </w:divsChild>
        </w:div>
        <w:div w:id="1054768359">
          <w:marLeft w:val="0"/>
          <w:marRight w:val="0"/>
          <w:marTop w:val="0"/>
          <w:marBottom w:val="0"/>
          <w:divBdr>
            <w:top w:val="none" w:sz="0" w:space="0" w:color="auto"/>
            <w:left w:val="none" w:sz="0" w:space="0" w:color="auto"/>
            <w:bottom w:val="none" w:sz="0" w:space="0" w:color="auto"/>
            <w:right w:val="none" w:sz="0" w:space="0" w:color="auto"/>
          </w:divBdr>
          <w:divsChild>
            <w:div w:id="225723001">
              <w:marLeft w:val="0"/>
              <w:marRight w:val="0"/>
              <w:marTop w:val="0"/>
              <w:marBottom w:val="0"/>
              <w:divBdr>
                <w:top w:val="none" w:sz="0" w:space="0" w:color="auto"/>
                <w:left w:val="none" w:sz="0" w:space="0" w:color="auto"/>
                <w:bottom w:val="none" w:sz="0" w:space="0" w:color="auto"/>
                <w:right w:val="none" w:sz="0" w:space="0" w:color="auto"/>
              </w:divBdr>
            </w:div>
          </w:divsChild>
        </w:div>
        <w:div w:id="1305503097">
          <w:marLeft w:val="0"/>
          <w:marRight w:val="0"/>
          <w:marTop w:val="0"/>
          <w:marBottom w:val="0"/>
          <w:divBdr>
            <w:top w:val="none" w:sz="0" w:space="0" w:color="auto"/>
            <w:left w:val="none" w:sz="0" w:space="0" w:color="auto"/>
            <w:bottom w:val="none" w:sz="0" w:space="0" w:color="auto"/>
            <w:right w:val="none" w:sz="0" w:space="0" w:color="auto"/>
          </w:divBdr>
          <w:divsChild>
            <w:div w:id="1714575939">
              <w:marLeft w:val="0"/>
              <w:marRight w:val="0"/>
              <w:marTop w:val="0"/>
              <w:marBottom w:val="0"/>
              <w:divBdr>
                <w:top w:val="none" w:sz="0" w:space="0" w:color="auto"/>
                <w:left w:val="none" w:sz="0" w:space="0" w:color="auto"/>
                <w:bottom w:val="none" w:sz="0" w:space="0" w:color="auto"/>
                <w:right w:val="none" w:sz="0" w:space="0" w:color="auto"/>
              </w:divBdr>
            </w:div>
          </w:divsChild>
        </w:div>
        <w:div w:id="1098986952">
          <w:marLeft w:val="0"/>
          <w:marRight w:val="0"/>
          <w:marTop w:val="0"/>
          <w:marBottom w:val="0"/>
          <w:divBdr>
            <w:top w:val="none" w:sz="0" w:space="0" w:color="auto"/>
            <w:left w:val="none" w:sz="0" w:space="0" w:color="auto"/>
            <w:bottom w:val="none" w:sz="0" w:space="0" w:color="auto"/>
            <w:right w:val="none" w:sz="0" w:space="0" w:color="auto"/>
          </w:divBdr>
          <w:divsChild>
            <w:div w:id="1797333396">
              <w:marLeft w:val="0"/>
              <w:marRight w:val="0"/>
              <w:marTop w:val="0"/>
              <w:marBottom w:val="0"/>
              <w:divBdr>
                <w:top w:val="none" w:sz="0" w:space="0" w:color="auto"/>
                <w:left w:val="none" w:sz="0" w:space="0" w:color="auto"/>
                <w:bottom w:val="none" w:sz="0" w:space="0" w:color="auto"/>
                <w:right w:val="none" w:sz="0" w:space="0" w:color="auto"/>
              </w:divBdr>
            </w:div>
          </w:divsChild>
        </w:div>
        <w:div w:id="514541620">
          <w:marLeft w:val="0"/>
          <w:marRight w:val="0"/>
          <w:marTop w:val="0"/>
          <w:marBottom w:val="0"/>
          <w:divBdr>
            <w:top w:val="none" w:sz="0" w:space="0" w:color="auto"/>
            <w:left w:val="none" w:sz="0" w:space="0" w:color="auto"/>
            <w:bottom w:val="none" w:sz="0" w:space="0" w:color="auto"/>
            <w:right w:val="none" w:sz="0" w:space="0" w:color="auto"/>
          </w:divBdr>
          <w:divsChild>
            <w:div w:id="1114207631">
              <w:marLeft w:val="0"/>
              <w:marRight w:val="0"/>
              <w:marTop w:val="0"/>
              <w:marBottom w:val="0"/>
              <w:divBdr>
                <w:top w:val="none" w:sz="0" w:space="0" w:color="auto"/>
                <w:left w:val="none" w:sz="0" w:space="0" w:color="auto"/>
                <w:bottom w:val="none" w:sz="0" w:space="0" w:color="auto"/>
                <w:right w:val="none" w:sz="0" w:space="0" w:color="auto"/>
              </w:divBdr>
            </w:div>
          </w:divsChild>
        </w:div>
        <w:div w:id="1300916115">
          <w:marLeft w:val="0"/>
          <w:marRight w:val="0"/>
          <w:marTop w:val="0"/>
          <w:marBottom w:val="0"/>
          <w:divBdr>
            <w:top w:val="none" w:sz="0" w:space="0" w:color="auto"/>
            <w:left w:val="none" w:sz="0" w:space="0" w:color="auto"/>
            <w:bottom w:val="none" w:sz="0" w:space="0" w:color="auto"/>
            <w:right w:val="none" w:sz="0" w:space="0" w:color="auto"/>
          </w:divBdr>
          <w:divsChild>
            <w:div w:id="469328942">
              <w:marLeft w:val="0"/>
              <w:marRight w:val="0"/>
              <w:marTop w:val="0"/>
              <w:marBottom w:val="0"/>
              <w:divBdr>
                <w:top w:val="none" w:sz="0" w:space="0" w:color="auto"/>
                <w:left w:val="none" w:sz="0" w:space="0" w:color="auto"/>
                <w:bottom w:val="none" w:sz="0" w:space="0" w:color="auto"/>
                <w:right w:val="none" w:sz="0" w:space="0" w:color="auto"/>
              </w:divBdr>
            </w:div>
          </w:divsChild>
        </w:div>
        <w:div w:id="300621684">
          <w:marLeft w:val="0"/>
          <w:marRight w:val="0"/>
          <w:marTop w:val="0"/>
          <w:marBottom w:val="0"/>
          <w:divBdr>
            <w:top w:val="none" w:sz="0" w:space="0" w:color="auto"/>
            <w:left w:val="none" w:sz="0" w:space="0" w:color="auto"/>
            <w:bottom w:val="none" w:sz="0" w:space="0" w:color="auto"/>
            <w:right w:val="none" w:sz="0" w:space="0" w:color="auto"/>
          </w:divBdr>
          <w:divsChild>
            <w:div w:id="268246822">
              <w:marLeft w:val="0"/>
              <w:marRight w:val="0"/>
              <w:marTop w:val="0"/>
              <w:marBottom w:val="0"/>
              <w:divBdr>
                <w:top w:val="none" w:sz="0" w:space="0" w:color="auto"/>
                <w:left w:val="none" w:sz="0" w:space="0" w:color="auto"/>
                <w:bottom w:val="none" w:sz="0" w:space="0" w:color="auto"/>
                <w:right w:val="none" w:sz="0" w:space="0" w:color="auto"/>
              </w:divBdr>
            </w:div>
          </w:divsChild>
        </w:div>
        <w:div w:id="1187136012">
          <w:marLeft w:val="0"/>
          <w:marRight w:val="0"/>
          <w:marTop w:val="0"/>
          <w:marBottom w:val="0"/>
          <w:divBdr>
            <w:top w:val="none" w:sz="0" w:space="0" w:color="auto"/>
            <w:left w:val="none" w:sz="0" w:space="0" w:color="auto"/>
            <w:bottom w:val="none" w:sz="0" w:space="0" w:color="auto"/>
            <w:right w:val="none" w:sz="0" w:space="0" w:color="auto"/>
          </w:divBdr>
          <w:divsChild>
            <w:div w:id="1058432729">
              <w:marLeft w:val="0"/>
              <w:marRight w:val="0"/>
              <w:marTop w:val="0"/>
              <w:marBottom w:val="0"/>
              <w:divBdr>
                <w:top w:val="none" w:sz="0" w:space="0" w:color="auto"/>
                <w:left w:val="none" w:sz="0" w:space="0" w:color="auto"/>
                <w:bottom w:val="none" w:sz="0" w:space="0" w:color="auto"/>
                <w:right w:val="none" w:sz="0" w:space="0" w:color="auto"/>
              </w:divBdr>
            </w:div>
          </w:divsChild>
        </w:div>
        <w:div w:id="547650953">
          <w:marLeft w:val="0"/>
          <w:marRight w:val="0"/>
          <w:marTop w:val="0"/>
          <w:marBottom w:val="0"/>
          <w:divBdr>
            <w:top w:val="none" w:sz="0" w:space="0" w:color="auto"/>
            <w:left w:val="none" w:sz="0" w:space="0" w:color="auto"/>
            <w:bottom w:val="none" w:sz="0" w:space="0" w:color="auto"/>
            <w:right w:val="none" w:sz="0" w:space="0" w:color="auto"/>
          </w:divBdr>
          <w:divsChild>
            <w:div w:id="1870146173">
              <w:marLeft w:val="0"/>
              <w:marRight w:val="0"/>
              <w:marTop w:val="0"/>
              <w:marBottom w:val="0"/>
              <w:divBdr>
                <w:top w:val="none" w:sz="0" w:space="0" w:color="auto"/>
                <w:left w:val="none" w:sz="0" w:space="0" w:color="auto"/>
                <w:bottom w:val="none" w:sz="0" w:space="0" w:color="auto"/>
                <w:right w:val="none" w:sz="0" w:space="0" w:color="auto"/>
              </w:divBdr>
            </w:div>
          </w:divsChild>
        </w:div>
        <w:div w:id="220479946">
          <w:marLeft w:val="0"/>
          <w:marRight w:val="0"/>
          <w:marTop w:val="0"/>
          <w:marBottom w:val="0"/>
          <w:divBdr>
            <w:top w:val="none" w:sz="0" w:space="0" w:color="auto"/>
            <w:left w:val="none" w:sz="0" w:space="0" w:color="auto"/>
            <w:bottom w:val="none" w:sz="0" w:space="0" w:color="auto"/>
            <w:right w:val="none" w:sz="0" w:space="0" w:color="auto"/>
          </w:divBdr>
          <w:divsChild>
            <w:div w:id="370963064">
              <w:marLeft w:val="0"/>
              <w:marRight w:val="0"/>
              <w:marTop w:val="0"/>
              <w:marBottom w:val="0"/>
              <w:divBdr>
                <w:top w:val="none" w:sz="0" w:space="0" w:color="auto"/>
                <w:left w:val="none" w:sz="0" w:space="0" w:color="auto"/>
                <w:bottom w:val="none" w:sz="0" w:space="0" w:color="auto"/>
                <w:right w:val="none" w:sz="0" w:space="0" w:color="auto"/>
              </w:divBdr>
            </w:div>
          </w:divsChild>
        </w:div>
        <w:div w:id="179977983">
          <w:marLeft w:val="0"/>
          <w:marRight w:val="0"/>
          <w:marTop w:val="0"/>
          <w:marBottom w:val="0"/>
          <w:divBdr>
            <w:top w:val="none" w:sz="0" w:space="0" w:color="auto"/>
            <w:left w:val="none" w:sz="0" w:space="0" w:color="auto"/>
            <w:bottom w:val="none" w:sz="0" w:space="0" w:color="auto"/>
            <w:right w:val="none" w:sz="0" w:space="0" w:color="auto"/>
          </w:divBdr>
          <w:divsChild>
            <w:div w:id="1872187461">
              <w:marLeft w:val="0"/>
              <w:marRight w:val="0"/>
              <w:marTop w:val="0"/>
              <w:marBottom w:val="0"/>
              <w:divBdr>
                <w:top w:val="none" w:sz="0" w:space="0" w:color="auto"/>
                <w:left w:val="none" w:sz="0" w:space="0" w:color="auto"/>
                <w:bottom w:val="none" w:sz="0" w:space="0" w:color="auto"/>
                <w:right w:val="none" w:sz="0" w:space="0" w:color="auto"/>
              </w:divBdr>
            </w:div>
          </w:divsChild>
        </w:div>
        <w:div w:id="1282303259">
          <w:marLeft w:val="0"/>
          <w:marRight w:val="0"/>
          <w:marTop w:val="0"/>
          <w:marBottom w:val="0"/>
          <w:divBdr>
            <w:top w:val="none" w:sz="0" w:space="0" w:color="auto"/>
            <w:left w:val="none" w:sz="0" w:space="0" w:color="auto"/>
            <w:bottom w:val="none" w:sz="0" w:space="0" w:color="auto"/>
            <w:right w:val="none" w:sz="0" w:space="0" w:color="auto"/>
          </w:divBdr>
          <w:divsChild>
            <w:div w:id="1614362970">
              <w:marLeft w:val="0"/>
              <w:marRight w:val="0"/>
              <w:marTop w:val="0"/>
              <w:marBottom w:val="0"/>
              <w:divBdr>
                <w:top w:val="none" w:sz="0" w:space="0" w:color="auto"/>
                <w:left w:val="none" w:sz="0" w:space="0" w:color="auto"/>
                <w:bottom w:val="none" w:sz="0" w:space="0" w:color="auto"/>
                <w:right w:val="none" w:sz="0" w:space="0" w:color="auto"/>
              </w:divBdr>
            </w:div>
          </w:divsChild>
        </w:div>
        <w:div w:id="742995647">
          <w:marLeft w:val="0"/>
          <w:marRight w:val="0"/>
          <w:marTop w:val="0"/>
          <w:marBottom w:val="0"/>
          <w:divBdr>
            <w:top w:val="none" w:sz="0" w:space="0" w:color="auto"/>
            <w:left w:val="none" w:sz="0" w:space="0" w:color="auto"/>
            <w:bottom w:val="none" w:sz="0" w:space="0" w:color="auto"/>
            <w:right w:val="none" w:sz="0" w:space="0" w:color="auto"/>
          </w:divBdr>
          <w:divsChild>
            <w:div w:id="1419132620">
              <w:marLeft w:val="0"/>
              <w:marRight w:val="0"/>
              <w:marTop w:val="0"/>
              <w:marBottom w:val="0"/>
              <w:divBdr>
                <w:top w:val="none" w:sz="0" w:space="0" w:color="auto"/>
                <w:left w:val="none" w:sz="0" w:space="0" w:color="auto"/>
                <w:bottom w:val="none" w:sz="0" w:space="0" w:color="auto"/>
                <w:right w:val="none" w:sz="0" w:space="0" w:color="auto"/>
              </w:divBdr>
            </w:div>
          </w:divsChild>
        </w:div>
        <w:div w:id="1893694726">
          <w:marLeft w:val="0"/>
          <w:marRight w:val="0"/>
          <w:marTop w:val="0"/>
          <w:marBottom w:val="0"/>
          <w:divBdr>
            <w:top w:val="none" w:sz="0" w:space="0" w:color="auto"/>
            <w:left w:val="none" w:sz="0" w:space="0" w:color="auto"/>
            <w:bottom w:val="none" w:sz="0" w:space="0" w:color="auto"/>
            <w:right w:val="none" w:sz="0" w:space="0" w:color="auto"/>
          </w:divBdr>
          <w:divsChild>
            <w:div w:id="1156848118">
              <w:marLeft w:val="0"/>
              <w:marRight w:val="0"/>
              <w:marTop w:val="0"/>
              <w:marBottom w:val="0"/>
              <w:divBdr>
                <w:top w:val="none" w:sz="0" w:space="0" w:color="auto"/>
                <w:left w:val="none" w:sz="0" w:space="0" w:color="auto"/>
                <w:bottom w:val="none" w:sz="0" w:space="0" w:color="auto"/>
                <w:right w:val="none" w:sz="0" w:space="0" w:color="auto"/>
              </w:divBdr>
            </w:div>
          </w:divsChild>
        </w:div>
        <w:div w:id="1342198587">
          <w:marLeft w:val="0"/>
          <w:marRight w:val="0"/>
          <w:marTop w:val="0"/>
          <w:marBottom w:val="0"/>
          <w:divBdr>
            <w:top w:val="none" w:sz="0" w:space="0" w:color="auto"/>
            <w:left w:val="none" w:sz="0" w:space="0" w:color="auto"/>
            <w:bottom w:val="none" w:sz="0" w:space="0" w:color="auto"/>
            <w:right w:val="none" w:sz="0" w:space="0" w:color="auto"/>
          </w:divBdr>
          <w:divsChild>
            <w:div w:id="113596694">
              <w:marLeft w:val="0"/>
              <w:marRight w:val="0"/>
              <w:marTop w:val="0"/>
              <w:marBottom w:val="0"/>
              <w:divBdr>
                <w:top w:val="none" w:sz="0" w:space="0" w:color="auto"/>
                <w:left w:val="none" w:sz="0" w:space="0" w:color="auto"/>
                <w:bottom w:val="none" w:sz="0" w:space="0" w:color="auto"/>
                <w:right w:val="none" w:sz="0" w:space="0" w:color="auto"/>
              </w:divBdr>
            </w:div>
          </w:divsChild>
        </w:div>
        <w:div w:id="783692351">
          <w:marLeft w:val="0"/>
          <w:marRight w:val="0"/>
          <w:marTop w:val="0"/>
          <w:marBottom w:val="0"/>
          <w:divBdr>
            <w:top w:val="none" w:sz="0" w:space="0" w:color="auto"/>
            <w:left w:val="none" w:sz="0" w:space="0" w:color="auto"/>
            <w:bottom w:val="none" w:sz="0" w:space="0" w:color="auto"/>
            <w:right w:val="none" w:sz="0" w:space="0" w:color="auto"/>
          </w:divBdr>
          <w:divsChild>
            <w:div w:id="633490799">
              <w:marLeft w:val="0"/>
              <w:marRight w:val="0"/>
              <w:marTop w:val="0"/>
              <w:marBottom w:val="0"/>
              <w:divBdr>
                <w:top w:val="none" w:sz="0" w:space="0" w:color="auto"/>
                <w:left w:val="none" w:sz="0" w:space="0" w:color="auto"/>
                <w:bottom w:val="none" w:sz="0" w:space="0" w:color="auto"/>
                <w:right w:val="none" w:sz="0" w:space="0" w:color="auto"/>
              </w:divBdr>
            </w:div>
          </w:divsChild>
        </w:div>
        <w:div w:id="360591486">
          <w:marLeft w:val="0"/>
          <w:marRight w:val="0"/>
          <w:marTop w:val="0"/>
          <w:marBottom w:val="0"/>
          <w:divBdr>
            <w:top w:val="none" w:sz="0" w:space="0" w:color="auto"/>
            <w:left w:val="none" w:sz="0" w:space="0" w:color="auto"/>
            <w:bottom w:val="none" w:sz="0" w:space="0" w:color="auto"/>
            <w:right w:val="none" w:sz="0" w:space="0" w:color="auto"/>
          </w:divBdr>
          <w:divsChild>
            <w:div w:id="854929832">
              <w:marLeft w:val="0"/>
              <w:marRight w:val="0"/>
              <w:marTop w:val="0"/>
              <w:marBottom w:val="0"/>
              <w:divBdr>
                <w:top w:val="none" w:sz="0" w:space="0" w:color="auto"/>
                <w:left w:val="none" w:sz="0" w:space="0" w:color="auto"/>
                <w:bottom w:val="none" w:sz="0" w:space="0" w:color="auto"/>
                <w:right w:val="none" w:sz="0" w:space="0" w:color="auto"/>
              </w:divBdr>
            </w:div>
          </w:divsChild>
        </w:div>
        <w:div w:id="1078942545">
          <w:marLeft w:val="0"/>
          <w:marRight w:val="0"/>
          <w:marTop w:val="0"/>
          <w:marBottom w:val="0"/>
          <w:divBdr>
            <w:top w:val="none" w:sz="0" w:space="0" w:color="auto"/>
            <w:left w:val="none" w:sz="0" w:space="0" w:color="auto"/>
            <w:bottom w:val="none" w:sz="0" w:space="0" w:color="auto"/>
            <w:right w:val="none" w:sz="0" w:space="0" w:color="auto"/>
          </w:divBdr>
          <w:divsChild>
            <w:div w:id="1934124878">
              <w:marLeft w:val="0"/>
              <w:marRight w:val="0"/>
              <w:marTop w:val="0"/>
              <w:marBottom w:val="0"/>
              <w:divBdr>
                <w:top w:val="none" w:sz="0" w:space="0" w:color="auto"/>
                <w:left w:val="none" w:sz="0" w:space="0" w:color="auto"/>
                <w:bottom w:val="none" w:sz="0" w:space="0" w:color="auto"/>
                <w:right w:val="none" w:sz="0" w:space="0" w:color="auto"/>
              </w:divBdr>
            </w:div>
          </w:divsChild>
        </w:div>
        <w:div w:id="1957563931">
          <w:marLeft w:val="0"/>
          <w:marRight w:val="0"/>
          <w:marTop w:val="0"/>
          <w:marBottom w:val="0"/>
          <w:divBdr>
            <w:top w:val="none" w:sz="0" w:space="0" w:color="auto"/>
            <w:left w:val="none" w:sz="0" w:space="0" w:color="auto"/>
            <w:bottom w:val="none" w:sz="0" w:space="0" w:color="auto"/>
            <w:right w:val="none" w:sz="0" w:space="0" w:color="auto"/>
          </w:divBdr>
          <w:divsChild>
            <w:div w:id="1116145240">
              <w:marLeft w:val="0"/>
              <w:marRight w:val="0"/>
              <w:marTop w:val="0"/>
              <w:marBottom w:val="0"/>
              <w:divBdr>
                <w:top w:val="none" w:sz="0" w:space="0" w:color="auto"/>
                <w:left w:val="none" w:sz="0" w:space="0" w:color="auto"/>
                <w:bottom w:val="none" w:sz="0" w:space="0" w:color="auto"/>
                <w:right w:val="none" w:sz="0" w:space="0" w:color="auto"/>
              </w:divBdr>
            </w:div>
          </w:divsChild>
        </w:div>
        <w:div w:id="1013000084">
          <w:marLeft w:val="0"/>
          <w:marRight w:val="0"/>
          <w:marTop w:val="0"/>
          <w:marBottom w:val="0"/>
          <w:divBdr>
            <w:top w:val="none" w:sz="0" w:space="0" w:color="auto"/>
            <w:left w:val="none" w:sz="0" w:space="0" w:color="auto"/>
            <w:bottom w:val="none" w:sz="0" w:space="0" w:color="auto"/>
            <w:right w:val="none" w:sz="0" w:space="0" w:color="auto"/>
          </w:divBdr>
          <w:divsChild>
            <w:div w:id="1021853198">
              <w:marLeft w:val="0"/>
              <w:marRight w:val="0"/>
              <w:marTop w:val="0"/>
              <w:marBottom w:val="0"/>
              <w:divBdr>
                <w:top w:val="none" w:sz="0" w:space="0" w:color="auto"/>
                <w:left w:val="none" w:sz="0" w:space="0" w:color="auto"/>
                <w:bottom w:val="none" w:sz="0" w:space="0" w:color="auto"/>
                <w:right w:val="none" w:sz="0" w:space="0" w:color="auto"/>
              </w:divBdr>
            </w:div>
          </w:divsChild>
        </w:div>
        <w:div w:id="582227581">
          <w:marLeft w:val="0"/>
          <w:marRight w:val="0"/>
          <w:marTop w:val="0"/>
          <w:marBottom w:val="0"/>
          <w:divBdr>
            <w:top w:val="none" w:sz="0" w:space="0" w:color="auto"/>
            <w:left w:val="none" w:sz="0" w:space="0" w:color="auto"/>
            <w:bottom w:val="none" w:sz="0" w:space="0" w:color="auto"/>
            <w:right w:val="none" w:sz="0" w:space="0" w:color="auto"/>
          </w:divBdr>
          <w:divsChild>
            <w:div w:id="2042195716">
              <w:marLeft w:val="0"/>
              <w:marRight w:val="0"/>
              <w:marTop w:val="0"/>
              <w:marBottom w:val="0"/>
              <w:divBdr>
                <w:top w:val="none" w:sz="0" w:space="0" w:color="auto"/>
                <w:left w:val="none" w:sz="0" w:space="0" w:color="auto"/>
                <w:bottom w:val="none" w:sz="0" w:space="0" w:color="auto"/>
                <w:right w:val="none" w:sz="0" w:space="0" w:color="auto"/>
              </w:divBdr>
            </w:div>
          </w:divsChild>
        </w:div>
        <w:div w:id="132673662">
          <w:marLeft w:val="0"/>
          <w:marRight w:val="0"/>
          <w:marTop w:val="0"/>
          <w:marBottom w:val="0"/>
          <w:divBdr>
            <w:top w:val="none" w:sz="0" w:space="0" w:color="auto"/>
            <w:left w:val="none" w:sz="0" w:space="0" w:color="auto"/>
            <w:bottom w:val="none" w:sz="0" w:space="0" w:color="auto"/>
            <w:right w:val="none" w:sz="0" w:space="0" w:color="auto"/>
          </w:divBdr>
          <w:divsChild>
            <w:div w:id="1227835033">
              <w:marLeft w:val="0"/>
              <w:marRight w:val="0"/>
              <w:marTop w:val="0"/>
              <w:marBottom w:val="0"/>
              <w:divBdr>
                <w:top w:val="none" w:sz="0" w:space="0" w:color="auto"/>
                <w:left w:val="none" w:sz="0" w:space="0" w:color="auto"/>
                <w:bottom w:val="none" w:sz="0" w:space="0" w:color="auto"/>
                <w:right w:val="none" w:sz="0" w:space="0" w:color="auto"/>
              </w:divBdr>
            </w:div>
          </w:divsChild>
        </w:div>
        <w:div w:id="490871770">
          <w:marLeft w:val="0"/>
          <w:marRight w:val="0"/>
          <w:marTop w:val="0"/>
          <w:marBottom w:val="0"/>
          <w:divBdr>
            <w:top w:val="none" w:sz="0" w:space="0" w:color="auto"/>
            <w:left w:val="none" w:sz="0" w:space="0" w:color="auto"/>
            <w:bottom w:val="none" w:sz="0" w:space="0" w:color="auto"/>
            <w:right w:val="none" w:sz="0" w:space="0" w:color="auto"/>
          </w:divBdr>
          <w:divsChild>
            <w:div w:id="1305043572">
              <w:marLeft w:val="0"/>
              <w:marRight w:val="0"/>
              <w:marTop w:val="0"/>
              <w:marBottom w:val="0"/>
              <w:divBdr>
                <w:top w:val="none" w:sz="0" w:space="0" w:color="auto"/>
                <w:left w:val="none" w:sz="0" w:space="0" w:color="auto"/>
                <w:bottom w:val="none" w:sz="0" w:space="0" w:color="auto"/>
                <w:right w:val="none" w:sz="0" w:space="0" w:color="auto"/>
              </w:divBdr>
            </w:div>
          </w:divsChild>
        </w:div>
        <w:div w:id="2130083792">
          <w:marLeft w:val="0"/>
          <w:marRight w:val="0"/>
          <w:marTop w:val="0"/>
          <w:marBottom w:val="0"/>
          <w:divBdr>
            <w:top w:val="none" w:sz="0" w:space="0" w:color="auto"/>
            <w:left w:val="none" w:sz="0" w:space="0" w:color="auto"/>
            <w:bottom w:val="none" w:sz="0" w:space="0" w:color="auto"/>
            <w:right w:val="none" w:sz="0" w:space="0" w:color="auto"/>
          </w:divBdr>
          <w:divsChild>
            <w:div w:id="2101830132">
              <w:marLeft w:val="0"/>
              <w:marRight w:val="0"/>
              <w:marTop w:val="0"/>
              <w:marBottom w:val="0"/>
              <w:divBdr>
                <w:top w:val="none" w:sz="0" w:space="0" w:color="auto"/>
                <w:left w:val="none" w:sz="0" w:space="0" w:color="auto"/>
                <w:bottom w:val="none" w:sz="0" w:space="0" w:color="auto"/>
                <w:right w:val="none" w:sz="0" w:space="0" w:color="auto"/>
              </w:divBdr>
            </w:div>
          </w:divsChild>
        </w:div>
        <w:div w:id="1186136413">
          <w:marLeft w:val="0"/>
          <w:marRight w:val="0"/>
          <w:marTop w:val="0"/>
          <w:marBottom w:val="0"/>
          <w:divBdr>
            <w:top w:val="none" w:sz="0" w:space="0" w:color="auto"/>
            <w:left w:val="none" w:sz="0" w:space="0" w:color="auto"/>
            <w:bottom w:val="none" w:sz="0" w:space="0" w:color="auto"/>
            <w:right w:val="none" w:sz="0" w:space="0" w:color="auto"/>
          </w:divBdr>
          <w:divsChild>
            <w:div w:id="1946498023">
              <w:marLeft w:val="0"/>
              <w:marRight w:val="0"/>
              <w:marTop w:val="0"/>
              <w:marBottom w:val="0"/>
              <w:divBdr>
                <w:top w:val="none" w:sz="0" w:space="0" w:color="auto"/>
                <w:left w:val="none" w:sz="0" w:space="0" w:color="auto"/>
                <w:bottom w:val="none" w:sz="0" w:space="0" w:color="auto"/>
                <w:right w:val="none" w:sz="0" w:space="0" w:color="auto"/>
              </w:divBdr>
            </w:div>
          </w:divsChild>
        </w:div>
        <w:div w:id="468134181">
          <w:marLeft w:val="0"/>
          <w:marRight w:val="0"/>
          <w:marTop w:val="0"/>
          <w:marBottom w:val="0"/>
          <w:divBdr>
            <w:top w:val="none" w:sz="0" w:space="0" w:color="auto"/>
            <w:left w:val="none" w:sz="0" w:space="0" w:color="auto"/>
            <w:bottom w:val="none" w:sz="0" w:space="0" w:color="auto"/>
            <w:right w:val="none" w:sz="0" w:space="0" w:color="auto"/>
          </w:divBdr>
          <w:divsChild>
            <w:div w:id="1127745210">
              <w:marLeft w:val="0"/>
              <w:marRight w:val="0"/>
              <w:marTop w:val="0"/>
              <w:marBottom w:val="0"/>
              <w:divBdr>
                <w:top w:val="none" w:sz="0" w:space="0" w:color="auto"/>
                <w:left w:val="none" w:sz="0" w:space="0" w:color="auto"/>
                <w:bottom w:val="none" w:sz="0" w:space="0" w:color="auto"/>
                <w:right w:val="none" w:sz="0" w:space="0" w:color="auto"/>
              </w:divBdr>
            </w:div>
          </w:divsChild>
        </w:div>
        <w:div w:id="1150823358">
          <w:marLeft w:val="0"/>
          <w:marRight w:val="0"/>
          <w:marTop w:val="0"/>
          <w:marBottom w:val="0"/>
          <w:divBdr>
            <w:top w:val="none" w:sz="0" w:space="0" w:color="auto"/>
            <w:left w:val="none" w:sz="0" w:space="0" w:color="auto"/>
            <w:bottom w:val="none" w:sz="0" w:space="0" w:color="auto"/>
            <w:right w:val="none" w:sz="0" w:space="0" w:color="auto"/>
          </w:divBdr>
          <w:divsChild>
            <w:div w:id="1912961491">
              <w:marLeft w:val="0"/>
              <w:marRight w:val="0"/>
              <w:marTop w:val="0"/>
              <w:marBottom w:val="0"/>
              <w:divBdr>
                <w:top w:val="none" w:sz="0" w:space="0" w:color="auto"/>
                <w:left w:val="none" w:sz="0" w:space="0" w:color="auto"/>
                <w:bottom w:val="none" w:sz="0" w:space="0" w:color="auto"/>
                <w:right w:val="none" w:sz="0" w:space="0" w:color="auto"/>
              </w:divBdr>
            </w:div>
          </w:divsChild>
        </w:div>
        <w:div w:id="950865073">
          <w:marLeft w:val="0"/>
          <w:marRight w:val="0"/>
          <w:marTop w:val="0"/>
          <w:marBottom w:val="0"/>
          <w:divBdr>
            <w:top w:val="none" w:sz="0" w:space="0" w:color="auto"/>
            <w:left w:val="none" w:sz="0" w:space="0" w:color="auto"/>
            <w:bottom w:val="none" w:sz="0" w:space="0" w:color="auto"/>
            <w:right w:val="none" w:sz="0" w:space="0" w:color="auto"/>
          </w:divBdr>
          <w:divsChild>
            <w:div w:id="804934433">
              <w:marLeft w:val="0"/>
              <w:marRight w:val="0"/>
              <w:marTop w:val="0"/>
              <w:marBottom w:val="0"/>
              <w:divBdr>
                <w:top w:val="none" w:sz="0" w:space="0" w:color="auto"/>
                <w:left w:val="none" w:sz="0" w:space="0" w:color="auto"/>
                <w:bottom w:val="none" w:sz="0" w:space="0" w:color="auto"/>
                <w:right w:val="none" w:sz="0" w:space="0" w:color="auto"/>
              </w:divBdr>
            </w:div>
          </w:divsChild>
        </w:div>
        <w:div w:id="1871146991">
          <w:marLeft w:val="0"/>
          <w:marRight w:val="0"/>
          <w:marTop w:val="0"/>
          <w:marBottom w:val="0"/>
          <w:divBdr>
            <w:top w:val="none" w:sz="0" w:space="0" w:color="auto"/>
            <w:left w:val="none" w:sz="0" w:space="0" w:color="auto"/>
            <w:bottom w:val="none" w:sz="0" w:space="0" w:color="auto"/>
            <w:right w:val="none" w:sz="0" w:space="0" w:color="auto"/>
          </w:divBdr>
          <w:divsChild>
            <w:div w:id="1759477702">
              <w:marLeft w:val="0"/>
              <w:marRight w:val="0"/>
              <w:marTop w:val="0"/>
              <w:marBottom w:val="0"/>
              <w:divBdr>
                <w:top w:val="none" w:sz="0" w:space="0" w:color="auto"/>
                <w:left w:val="none" w:sz="0" w:space="0" w:color="auto"/>
                <w:bottom w:val="none" w:sz="0" w:space="0" w:color="auto"/>
                <w:right w:val="none" w:sz="0" w:space="0" w:color="auto"/>
              </w:divBdr>
            </w:div>
          </w:divsChild>
        </w:div>
        <w:div w:id="224609710">
          <w:marLeft w:val="0"/>
          <w:marRight w:val="0"/>
          <w:marTop w:val="0"/>
          <w:marBottom w:val="0"/>
          <w:divBdr>
            <w:top w:val="none" w:sz="0" w:space="0" w:color="auto"/>
            <w:left w:val="none" w:sz="0" w:space="0" w:color="auto"/>
            <w:bottom w:val="none" w:sz="0" w:space="0" w:color="auto"/>
            <w:right w:val="none" w:sz="0" w:space="0" w:color="auto"/>
          </w:divBdr>
          <w:divsChild>
            <w:div w:id="1465351307">
              <w:marLeft w:val="0"/>
              <w:marRight w:val="0"/>
              <w:marTop w:val="0"/>
              <w:marBottom w:val="0"/>
              <w:divBdr>
                <w:top w:val="none" w:sz="0" w:space="0" w:color="auto"/>
                <w:left w:val="none" w:sz="0" w:space="0" w:color="auto"/>
                <w:bottom w:val="none" w:sz="0" w:space="0" w:color="auto"/>
                <w:right w:val="none" w:sz="0" w:space="0" w:color="auto"/>
              </w:divBdr>
            </w:div>
          </w:divsChild>
        </w:div>
        <w:div w:id="1433666725">
          <w:marLeft w:val="0"/>
          <w:marRight w:val="0"/>
          <w:marTop w:val="0"/>
          <w:marBottom w:val="0"/>
          <w:divBdr>
            <w:top w:val="none" w:sz="0" w:space="0" w:color="auto"/>
            <w:left w:val="none" w:sz="0" w:space="0" w:color="auto"/>
            <w:bottom w:val="none" w:sz="0" w:space="0" w:color="auto"/>
            <w:right w:val="none" w:sz="0" w:space="0" w:color="auto"/>
          </w:divBdr>
          <w:divsChild>
            <w:div w:id="1301495978">
              <w:marLeft w:val="0"/>
              <w:marRight w:val="0"/>
              <w:marTop w:val="0"/>
              <w:marBottom w:val="0"/>
              <w:divBdr>
                <w:top w:val="none" w:sz="0" w:space="0" w:color="auto"/>
                <w:left w:val="none" w:sz="0" w:space="0" w:color="auto"/>
                <w:bottom w:val="none" w:sz="0" w:space="0" w:color="auto"/>
                <w:right w:val="none" w:sz="0" w:space="0" w:color="auto"/>
              </w:divBdr>
            </w:div>
          </w:divsChild>
        </w:div>
        <w:div w:id="1114984970">
          <w:marLeft w:val="0"/>
          <w:marRight w:val="0"/>
          <w:marTop w:val="0"/>
          <w:marBottom w:val="0"/>
          <w:divBdr>
            <w:top w:val="none" w:sz="0" w:space="0" w:color="auto"/>
            <w:left w:val="none" w:sz="0" w:space="0" w:color="auto"/>
            <w:bottom w:val="none" w:sz="0" w:space="0" w:color="auto"/>
            <w:right w:val="none" w:sz="0" w:space="0" w:color="auto"/>
          </w:divBdr>
          <w:divsChild>
            <w:div w:id="1204365888">
              <w:marLeft w:val="0"/>
              <w:marRight w:val="0"/>
              <w:marTop w:val="0"/>
              <w:marBottom w:val="0"/>
              <w:divBdr>
                <w:top w:val="none" w:sz="0" w:space="0" w:color="auto"/>
                <w:left w:val="none" w:sz="0" w:space="0" w:color="auto"/>
                <w:bottom w:val="none" w:sz="0" w:space="0" w:color="auto"/>
                <w:right w:val="none" w:sz="0" w:space="0" w:color="auto"/>
              </w:divBdr>
            </w:div>
            <w:div w:id="1885290937">
              <w:marLeft w:val="0"/>
              <w:marRight w:val="0"/>
              <w:marTop w:val="0"/>
              <w:marBottom w:val="0"/>
              <w:divBdr>
                <w:top w:val="none" w:sz="0" w:space="0" w:color="auto"/>
                <w:left w:val="none" w:sz="0" w:space="0" w:color="auto"/>
                <w:bottom w:val="none" w:sz="0" w:space="0" w:color="auto"/>
                <w:right w:val="none" w:sz="0" w:space="0" w:color="auto"/>
              </w:divBdr>
            </w:div>
            <w:div w:id="1721514392">
              <w:marLeft w:val="0"/>
              <w:marRight w:val="0"/>
              <w:marTop w:val="0"/>
              <w:marBottom w:val="0"/>
              <w:divBdr>
                <w:top w:val="none" w:sz="0" w:space="0" w:color="auto"/>
                <w:left w:val="none" w:sz="0" w:space="0" w:color="auto"/>
                <w:bottom w:val="none" w:sz="0" w:space="0" w:color="auto"/>
                <w:right w:val="none" w:sz="0" w:space="0" w:color="auto"/>
              </w:divBdr>
            </w:div>
            <w:div w:id="82999533">
              <w:marLeft w:val="0"/>
              <w:marRight w:val="0"/>
              <w:marTop w:val="0"/>
              <w:marBottom w:val="0"/>
              <w:divBdr>
                <w:top w:val="none" w:sz="0" w:space="0" w:color="auto"/>
                <w:left w:val="none" w:sz="0" w:space="0" w:color="auto"/>
                <w:bottom w:val="none" w:sz="0" w:space="0" w:color="auto"/>
                <w:right w:val="none" w:sz="0" w:space="0" w:color="auto"/>
              </w:divBdr>
            </w:div>
            <w:div w:id="1117604868">
              <w:marLeft w:val="0"/>
              <w:marRight w:val="0"/>
              <w:marTop w:val="0"/>
              <w:marBottom w:val="0"/>
              <w:divBdr>
                <w:top w:val="none" w:sz="0" w:space="0" w:color="auto"/>
                <w:left w:val="none" w:sz="0" w:space="0" w:color="auto"/>
                <w:bottom w:val="none" w:sz="0" w:space="0" w:color="auto"/>
                <w:right w:val="none" w:sz="0" w:space="0" w:color="auto"/>
              </w:divBdr>
            </w:div>
            <w:div w:id="1453865668">
              <w:marLeft w:val="0"/>
              <w:marRight w:val="0"/>
              <w:marTop w:val="0"/>
              <w:marBottom w:val="0"/>
              <w:divBdr>
                <w:top w:val="none" w:sz="0" w:space="0" w:color="auto"/>
                <w:left w:val="none" w:sz="0" w:space="0" w:color="auto"/>
                <w:bottom w:val="none" w:sz="0" w:space="0" w:color="auto"/>
                <w:right w:val="none" w:sz="0" w:space="0" w:color="auto"/>
              </w:divBdr>
            </w:div>
            <w:div w:id="477578727">
              <w:marLeft w:val="0"/>
              <w:marRight w:val="0"/>
              <w:marTop w:val="0"/>
              <w:marBottom w:val="0"/>
              <w:divBdr>
                <w:top w:val="none" w:sz="0" w:space="0" w:color="auto"/>
                <w:left w:val="none" w:sz="0" w:space="0" w:color="auto"/>
                <w:bottom w:val="none" w:sz="0" w:space="0" w:color="auto"/>
                <w:right w:val="none" w:sz="0" w:space="0" w:color="auto"/>
              </w:divBdr>
              <w:divsChild>
                <w:div w:id="1768425823">
                  <w:marLeft w:val="0"/>
                  <w:marRight w:val="0"/>
                  <w:marTop w:val="0"/>
                  <w:marBottom w:val="0"/>
                  <w:divBdr>
                    <w:top w:val="none" w:sz="0" w:space="0" w:color="auto"/>
                    <w:left w:val="none" w:sz="0" w:space="0" w:color="auto"/>
                    <w:bottom w:val="none" w:sz="0" w:space="0" w:color="auto"/>
                    <w:right w:val="none" w:sz="0" w:space="0" w:color="auto"/>
                  </w:divBdr>
                  <w:divsChild>
                    <w:div w:id="479007655">
                      <w:marLeft w:val="0"/>
                      <w:marRight w:val="0"/>
                      <w:marTop w:val="0"/>
                      <w:marBottom w:val="0"/>
                      <w:divBdr>
                        <w:top w:val="single" w:sz="6" w:space="0" w:color="C8CACC"/>
                        <w:left w:val="single" w:sz="6" w:space="0" w:color="C8CACC"/>
                        <w:bottom w:val="none" w:sz="0" w:space="0" w:color="auto"/>
                        <w:right w:val="single" w:sz="6" w:space="0" w:color="C8CACC"/>
                      </w:divBdr>
                    </w:div>
                  </w:divsChild>
                </w:div>
              </w:divsChild>
            </w:div>
            <w:div w:id="1089883406">
              <w:marLeft w:val="0"/>
              <w:marRight w:val="0"/>
              <w:marTop w:val="0"/>
              <w:marBottom w:val="0"/>
              <w:divBdr>
                <w:top w:val="none" w:sz="0" w:space="0" w:color="auto"/>
                <w:left w:val="none" w:sz="0" w:space="0" w:color="auto"/>
                <w:bottom w:val="none" w:sz="0" w:space="0" w:color="auto"/>
                <w:right w:val="none" w:sz="0" w:space="0" w:color="auto"/>
              </w:divBdr>
            </w:div>
            <w:div w:id="1049767429">
              <w:marLeft w:val="0"/>
              <w:marRight w:val="0"/>
              <w:marTop w:val="0"/>
              <w:marBottom w:val="0"/>
              <w:divBdr>
                <w:top w:val="none" w:sz="0" w:space="0" w:color="auto"/>
                <w:left w:val="none" w:sz="0" w:space="0" w:color="auto"/>
                <w:bottom w:val="none" w:sz="0" w:space="0" w:color="auto"/>
                <w:right w:val="none" w:sz="0" w:space="0" w:color="auto"/>
              </w:divBdr>
            </w:div>
            <w:div w:id="214974325">
              <w:marLeft w:val="0"/>
              <w:marRight w:val="0"/>
              <w:marTop w:val="0"/>
              <w:marBottom w:val="0"/>
              <w:divBdr>
                <w:top w:val="none" w:sz="0" w:space="0" w:color="auto"/>
                <w:left w:val="none" w:sz="0" w:space="0" w:color="auto"/>
                <w:bottom w:val="none" w:sz="0" w:space="0" w:color="auto"/>
                <w:right w:val="none" w:sz="0" w:space="0" w:color="auto"/>
              </w:divBdr>
            </w:div>
            <w:div w:id="125002915">
              <w:marLeft w:val="0"/>
              <w:marRight w:val="0"/>
              <w:marTop w:val="0"/>
              <w:marBottom w:val="0"/>
              <w:divBdr>
                <w:top w:val="none" w:sz="0" w:space="0" w:color="auto"/>
                <w:left w:val="none" w:sz="0" w:space="0" w:color="auto"/>
                <w:bottom w:val="none" w:sz="0" w:space="0" w:color="auto"/>
                <w:right w:val="none" w:sz="0" w:space="0" w:color="auto"/>
              </w:divBdr>
            </w:div>
            <w:div w:id="1617758130">
              <w:marLeft w:val="0"/>
              <w:marRight w:val="0"/>
              <w:marTop w:val="0"/>
              <w:marBottom w:val="0"/>
              <w:divBdr>
                <w:top w:val="none" w:sz="0" w:space="0" w:color="auto"/>
                <w:left w:val="none" w:sz="0" w:space="0" w:color="auto"/>
                <w:bottom w:val="none" w:sz="0" w:space="0" w:color="auto"/>
                <w:right w:val="none" w:sz="0" w:space="0" w:color="auto"/>
              </w:divBdr>
            </w:div>
          </w:divsChild>
        </w:div>
        <w:div w:id="2086805372">
          <w:marLeft w:val="0"/>
          <w:marRight w:val="0"/>
          <w:marTop w:val="0"/>
          <w:marBottom w:val="0"/>
          <w:divBdr>
            <w:top w:val="none" w:sz="0" w:space="0" w:color="auto"/>
            <w:left w:val="none" w:sz="0" w:space="0" w:color="auto"/>
            <w:bottom w:val="none" w:sz="0" w:space="0" w:color="auto"/>
            <w:right w:val="none" w:sz="0" w:space="0" w:color="auto"/>
          </w:divBdr>
          <w:divsChild>
            <w:div w:id="1830095382">
              <w:marLeft w:val="0"/>
              <w:marRight w:val="0"/>
              <w:marTop w:val="0"/>
              <w:marBottom w:val="0"/>
              <w:divBdr>
                <w:top w:val="none" w:sz="0" w:space="0" w:color="auto"/>
                <w:left w:val="none" w:sz="0" w:space="0" w:color="auto"/>
                <w:bottom w:val="none" w:sz="0" w:space="0" w:color="auto"/>
                <w:right w:val="none" w:sz="0" w:space="0" w:color="auto"/>
              </w:divBdr>
            </w:div>
          </w:divsChild>
        </w:div>
        <w:div w:id="1357537912">
          <w:marLeft w:val="0"/>
          <w:marRight w:val="0"/>
          <w:marTop w:val="0"/>
          <w:marBottom w:val="0"/>
          <w:divBdr>
            <w:top w:val="none" w:sz="0" w:space="0" w:color="auto"/>
            <w:left w:val="none" w:sz="0" w:space="0" w:color="auto"/>
            <w:bottom w:val="none" w:sz="0" w:space="0" w:color="auto"/>
            <w:right w:val="none" w:sz="0" w:space="0" w:color="auto"/>
          </w:divBdr>
          <w:divsChild>
            <w:div w:id="1954708758">
              <w:marLeft w:val="0"/>
              <w:marRight w:val="0"/>
              <w:marTop w:val="0"/>
              <w:marBottom w:val="0"/>
              <w:divBdr>
                <w:top w:val="none" w:sz="0" w:space="0" w:color="auto"/>
                <w:left w:val="none" w:sz="0" w:space="0" w:color="auto"/>
                <w:bottom w:val="none" w:sz="0" w:space="0" w:color="auto"/>
                <w:right w:val="none" w:sz="0" w:space="0" w:color="auto"/>
              </w:divBdr>
            </w:div>
          </w:divsChild>
        </w:div>
        <w:div w:id="1648122669">
          <w:marLeft w:val="0"/>
          <w:marRight w:val="0"/>
          <w:marTop w:val="0"/>
          <w:marBottom w:val="0"/>
          <w:divBdr>
            <w:top w:val="none" w:sz="0" w:space="0" w:color="auto"/>
            <w:left w:val="none" w:sz="0" w:space="0" w:color="auto"/>
            <w:bottom w:val="none" w:sz="0" w:space="0" w:color="auto"/>
            <w:right w:val="none" w:sz="0" w:space="0" w:color="auto"/>
          </w:divBdr>
          <w:divsChild>
            <w:div w:id="808471720">
              <w:marLeft w:val="0"/>
              <w:marRight w:val="0"/>
              <w:marTop w:val="0"/>
              <w:marBottom w:val="0"/>
              <w:divBdr>
                <w:top w:val="none" w:sz="0" w:space="0" w:color="auto"/>
                <w:left w:val="none" w:sz="0" w:space="0" w:color="auto"/>
                <w:bottom w:val="none" w:sz="0" w:space="0" w:color="auto"/>
                <w:right w:val="none" w:sz="0" w:space="0" w:color="auto"/>
              </w:divBdr>
            </w:div>
          </w:divsChild>
        </w:div>
        <w:div w:id="1320157286">
          <w:marLeft w:val="0"/>
          <w:marRight w:val="0"/>
          <w:marTop w:val="0"/>
          <w:marBottom w:val="0"/>
          <w:divBdr>
            <w:top w:val="none" w:sz="0" w:space="0" w:color="auto"/>
            <w:left w:val="none" w:sz="0" w:space="0" w:color="auto"/>
            <w:bottom w:val="none" w:sz="0" w:space="0" w:color="auto"/>
            <w:right w:val="none" w:sz="0" w:space="0" w:color="auto"/>
          </w:divBdr>
          <w:divsChild>
            <w:div w:id="1796022099">
              <w:marLeft w:val="0"/>
              <w:marRight w:val="0"/>
              <w:marTop w:val="0"/>
              <w:marBottom w:val="0"/>
              <w:divBdr>
                <w:top w:val="none" w:sz="0" w:space="0" w:color="auto"/>
                <w:left w:val="none" w:sz="0" w:space="0" w:color="auto"/>
                <w:bottom w:val="none" w:sz="0" w:space="0" w:color="auto"/>
                <w:right w:val="none" w:sz="0" w:space="0" w:color="auto"/>
              </w:divBdr>
            </w:div>
          </w:divsChild>
        </w:div>
        <w:div w:id="369885212">
          <w:marLeft w:val="0"/>
          <w:marRight w:val="0"/>
          <w:marTop w:val="0"/>
          <w:marBottom w:val="0"/>
          <w:divBdr>
            <w:top w:val="none" w:sz="0" w:space="0" w:color="auto"/>
            <w:left w:val="none" w:sz="0" w:space="0" w:color="auto"/>
            <w:bottom w:val="none" w:sz="0" w:space="0" w:color="auto"/>
            <w:right w:val="none" w:sz="0" w:space="0" w:color="auto"/>
          </w:divBdr>
          <w:divsChild>
            <w:div w:id="1490487329">
              <w:marLeft w:val="0"/>
              <w:marRight w:val="0"/>
              <w:marTop w:val="0"/>
              <w:marBottom w:val="0"/>
              <w:divBdr>
                <w:top w:val="none" w:sz="0" w:space="0" w:color="auto"/>
                <w:left w:val="none" w:sz="0" w:space="0" w:color="auto"/>
                <w:bottom w:val="none" w:sz="0" w:space="0" w:color="auto"/>
                <w:right w:val="none" w:sz="0" w:space="0" w:color="auto"/>
              </w:divBdr>
            </w:div>
            <w:div w:id="1731994782">
              <w:marLeft w:val="0"/>
              <w:marRight w:val="0"/>
              <w:marTop w:val="0"/>
              <w:marBottom w:val="0"/>
              <w:divBdr>
                <w:top w:val="none" w:sz="0" w:space="0" w:color="auto"/>
                <w:left w:val="none" w:sz="0" w:space="0" w:color="auto"/>
                <w:bottom w:val="none" w:sz="0" w:space="0" w:color="auto"/>
                <w:right w:val="none" w:sz="0" w:space="0" w:color="auto"/>
              </w:divBdr>
            </w:div>
            <w:div w:id="1265267065">
              <w:marLeft w:val="0"/>
              <w:marRight w:val="0"/>
              <w:marTop w:val="0"/>
              <w:marBottom w:val="0"/>
              <w:divBdr>
                <w:top w:val="none" w:sz="0" w:space="0" w:color="auto"/>
                <w:left w:val="none" w:sz="0" w:space="0" w:color="auto"/>
                <w:bottom w:val="none" w:sz="0" w:space="0" w:color="auto"/>
                <w:right w:val="none" w:sz="0" w:space="0" w:color="auto"/>
              </w:divBdr>
            </w:div>
            <w:div w:id="1755006161">
              <w:marLeft w:val="0"/>
              <w:marRight w:val="0"/>
              <w:marTop w:val="0"/>
              <w:marBottom w:val="0"/>
              <w:divBdr>
                <w:top w:val="none" w:sz="0" w:space="0" w:color="auto"/>
                <w:left w:val="none" w:sz="0" w:space="0" w:color="auto"/>
                <w:bottom w:val="none" w:sz="0" w:space="0" w:color="auto"/>
                <w:right w:val="none" w:sz="0" w:space="0" w:color="auto"/>
              </w:divBdr>
            </w:div>
            <w:div w:id="789200641">
              <w:marLeft w:val="0"/>
              <w:marRight w:val="0"/>
              <w:marTop w:val="0"/>
              <w:marBottom w:val="0"/>
              <w:divBdr>
                <w:top w:val="none" w:sz="0" w:space="0" w:color="auto"/>
                <w:left w:val="none" w:sz="0" w:space="0" w:color="auto"/>
                <w:bottom w:val="none" w:sz="0" w:space="0" w:color="auto"/>
                <w:right w:val="none" w:sz="0" w:space="0" w:color="auto"/>
              </w:divBdr>
            </w:div>
          </w:divsChild>
        </w:div>
        <w:div w:id="964968755">
          <w:marLeft w:val="0"/>
          <w:marRight w:val="0"/>
          <w:marTop w:val="0"/>
          <w:marBottom w:val="0"/>
          <w:divBdr>
            <w:top w:val="none" w:sz="0" w:space="0" w:color="auto"/>
            <w:left w:val="none" w:sz="0" w:space="0" w:color="auto"/>
            <w:bottom w:val="none" w:sz="0" w:space="0" w:color="auto"/>
            <w:right w:val="none" w:sz="0" w:space="0" w:color="auto"/>
          </w:divBdr>
          <w:divsChild>
            <w:div w:id="1133018739">
              <w:marLeft w:val="0"/>
              <w:marRight w:val="0"/>
              <w:marTop w:val="0"/>
              <w:marBottom w:val="0"/>
              <w:divBdr>
                <w:top w:val="none" w:sz="0" w:space="0" w:color="auto"/>
                <w:left w:val="none" w:sz="0" w:space="0" w:color="auto"/>
                <w:bottom w:val="none" w:sz="0" w:space="0" w:color="auto"/>
                <w:right w:val="none" w:sz="0" w:space="0" w:color="auto"/>
              </w:divBdr>
            </w:div>
          </w:divsChild>
        </w:div>
        <w:div w:id="1795054261">
          <w:marLeft w:val="0"/>
          <w:marRight w:val="0"/>
          <w:marTop w:val="0"/>
          <w:marBottom w:val="0"/>
          <w:divBdr>
            <w:top w:val="none" w:sz="0" w:space="0" w:color="auto"/>
            <w:left w:val="none" w:sz="0" w:space="0" w:color="auto"/>
            <w:bottom w:val="none" w:sz="0" w:space="0" w:color="auto"/>
            <w:right w:val="none" w:sz="0" w:space="0" w:color="auto"/>
          </w:divBdr>
          <w:divsChild>
            <w:div w:id="1344285071">
              <w:marLeft w:val="0"/>
              <w:marRight w:val="0"/>
              <w:marTop w:val="0"/>
              <w:marBottom w:val="0"/>
              <w:divBdr>
                <w:top w:val="none" w:sz="0" w:space="0" w:color="auto"/>
                <w:left w:val="none" w:sz="0" w:space="0" w:color="auto"/>
                <w:bottom w:val="none" w:sz="0" w:space="0" w:color="auto"/>
                <w:right w:val="none" w:sz="0" w:space="0" w:color="auto"/>
              </w:divBdr>
            </w:div>
          </w:divsChild>
        </w:div>
        <w:div w:id="1755274134">
          <w:marLeft w:val="0"/>
          <w:marRight w:val="0"/>
          <w:marTop w:val="0"/>
          <w:marBottom w:val="0"/>
          <w:divBdr>
            <w:top w:val="none" w:sz="0" w:space="0" w:color="auto"/>
            <w:left w:val="none" w:sz="0" w:space="0" w:color="auto"/>
            <w:bottom w:val="none" w:sz="0" w:space="0" w:color="auto"/>
            <w:right w:val="none" w:sz="0" w:space="0" w:color="auto"/>
          </w:divBdr>
          <w:divsChild>
            <w:div w:id="2122988871">
              <w:marLeft w:val="0"/>
              <w:marRight w:val="0"/>
              <w:marTop w:val="0"/>
              <w:marBottom w:val="0"/>
              <w:divBdr>
                <w:top w:val="none" w:sz="0" w:space="0" w:color="auto"/>
                <w:left w:val="none" w:sz="0" w:space="0" w:color="auto"/>
                <w:bottom w:val="none" w:sz="0" w:space="0" w:color="auto"/>
                <w:right w:val="none" w:sz="0" w:space="0" w:color="auto"/>
              </w:divBdr>
            </w:div>
          </w:divsChild>
        </w:div>
        <w:div w:id="1851407417">
          <w:marLeft w:val="0"/>
          <w:marRight w:val="0"/>
          <w:marTop w:val="0"/>
          <w:marBottom w:val="0"/>
          <w:divBdr>
            <w:top w:val="none" w:sz="0" w:space="0" w:color="auto"/>
            <w:left w:val="none" w:sz="0" w:space="0" w:color="auto"/>
            <w:bottom w:val="none" w:sz="0" w:space="0" w:color="auto"/>
            <w:right w:val="none" w:sz="0" w:space="0" w:color="auto"/>
          </w:divBdr>
          <w:divsChild>
            <w:div w:id="925382236">
              <w:marLeft w:val="0"/>
              <w:marRight w:val="0"/>
              <w:marTop w:val="0"/>
              <w:marBottom w:val="0"/>
              <w:divBdr>
                <w:top w:val="none" w:sz="0" w:space="0" w:color="auto"/>
                <w:left w:val="none" w:sz="0" w:space="0" w:color="auto"/>
                <w:bottom w:val="none" w:sz="0" w:space="0" w:color="auto"/>
                <w:right w:val="none" w:sz="0" w:space="0" w:color="auto"/>
              </w:divBdr>
            </w:div>
          </w:divsChild>
        </w:div>
        <w:div w:id="1552305239">
          <w:marLeft w:val="0"/>
          <w:marRight w:val="0"/>
          <w:marTop w:val="0"/>
          <w:marBottom w:val="0"/>
          <w:divBdr>
            <w:top w:val="none" w:sz="0" w:space="0" w:color="auto"/>
            <w:left w:val="none" w:sz="0" w:space="0" w:color="auto"/>
            <w:bottom w:val="none" w:sz="0" w:space="0" w:color="auto"/>
            <w:right w:val="none" w:sz="0" w:space="0" w:color="auto"/>
          </w:divBdr>
          <w:divsChild>
            <w:div w:id="1666323767">
              <w:marLeft w:val="0"/>
              <w:marRight w:val="0"/>
              <w:marTop w:val="0"/>
              <w:marBottom w:val="0"/>
              <w:divBdr>
                <w:top w:val="none" w:sz="0" w:space="0" w:color="auto"/>
                <w:left w:val="none" w:sz="0" w:space="0" w:color="auto"/>
                <w:bottom w:val="none" w:sz="0" w:space="0" w:color="auto"/>
                <w:right w:val="none" w:sz="0" w:space="0" w:color="auto"/>
              </w:divBdr>
            </w:div>
            <w:div w:id="1603413453">
              <w:marLeft w:val="0"/>
              <w:marRight w:val="0"/>
              <w:marTop w:val="0"/>
              <w:marBottom w:val="0"/>
              <w:divBdr>
                <w:top w:val="none" w:sz="0" w:space="0" w:color="auto"/>
                <w:left w:val="none" w:sz="0" w:space="0" w:color="auto"/>
                <w:bottom w:val="none" w:sz="0" w:space="0" w:color="auto"/>
                <w:right w:val="none" w:sz="0" w:space="0" w:color="auto"/>
              </w:divBdr>
            </w:div>
            <w:div w:id="447241993">
              <w:marLeft w:val="0"/>
              <w:marRight w:val="0"/>
              <w:marTop w:val="0"/>
              <w:marBottom w:val="0"/>
              <w:divBdr>
                <w:top w:val="none" w:sz="0" w:space="0" w:color="auto"/>
                <w:left w:val="none" w:sz="0" w:space="0" w:color="auto"/>
                <w:bottom w:val="none" w:sz="0" w:space="0" w:color="auto"/>
                <w:right w:val="none" w:sz="0" w:space="0" w:color="auto"/>
              </w:divBdr>
              <w:divsChild>
                <w:div w:id="1483235469">
                  <w:marLeft w:val="0"/>
                  <w:marRight w:val="0"/>
                  <w:marTop w:val="0"/>
                  <w:marBottom w:val="0"/>
                  <w:divBdr>
                    <w:top w:val="none" w:sz="0" w:space="0" w:color="auto"/>
                    <w:left w:val="none" w:sz="0" w:space="0" w:color="auto"/>
                    <w:bottom w:val="none" w:sz="0" w:space="0" w:color="auto"/>
                    <w:right w:val="none" w:sz="0" w:space="0" w:color="auto"/>
                  </w:divBdr>
                  <w:divsChild>
                    <w:div w:id="836505226">
                      <w:marLeft w:val="0"/>
                      <w:marRight w:val="0"/>
                      <w:marTop w:val="0"/>
                      <w:marBottom w:val="0"/>
                      <w:divBdr>
                        <w:top w:val="single" w:sz="6" w:space="0" w:color="C8CACC"/>
                        <w:left w:val="single" w:sz="6" w:space="0" w:color="C8CACC"/>
                        <w:bottom w:val="none" w:sz="0" w:space="0" w:color="auto"/>
                        <w:right w:val="single" w:sz="6" w:space="0" w:color="C8CACC"/>
                      </w:divBdr>
                    </w:div>
                  </w:divsChild>
                </w:div>
              </w:divsChild>
            </w:div>
            <w:div w:id="184098383">
              <w:marLeft w:val="0"/>
              <w:marRight w:val="0"/>
              <w:marTop w:val="0"/>
              <w:marBottom w:val="0"/>
              <w:divBdr>
                <w:top w:val="none" w:sz="0" w:space="0" w:color="auto"/>
                <w:left w:val="none" w:sz="0" w:space="0" w:color="auto"/>
                <w:bottom w:val="none" w:sz="0" w:space="0" w:color="auto"/>
                <w:right w:val="none" w:sz="0" w:space="0" w:color="auto"/>
              </w:divBdr>
            </w:div>
          </w:divsChild>
        </w:div>
        <w:div w:id="1205210850">
          <w:marLeft w:val="0"/>
          <w:marRight w:val="0"/>
          <w:marTop w:val="0"/>
          <w:marBottom w:val="0"/>
          <w:divBdr>
            <w:top w:val="none" w:sz="0" w:space="0" w:color="auto"/>
            <w:left w:val="none" w:sz="0" w:space="0" w:color="auto"/>
            <w:bottom w:val="none" w:sz="0" w:space="0" w:color="auto"/>
            <w:right w:val="none" w:sz="0" w:space="0" w:color="auto"/>
          </w:divBdr>
          <w:divsChild>
            <w:div w:id="930044322">
              <w:marLeft w:val="0"/>
              <w:marRight w:val="0"/>
              <w:marTop w:val="0"/>
              <w:marBottom w:val="0"/>
              <w:divBdr>
                <w:top w:val="none" w:sz="0" w:space="0" w:color="auto"/>
                <w:left w:val="none" w:sz="0" w:space="0" w:color="auto"/>
                <w:bottom w:val="none" w:sz="0" w:space="0" w:color="auto"/>
                <w:right w:val="none" w:sz="0" w:space="0" w:color="auto"/>
              </w:divBdr>
            </w:div>
          </w:divsChild>
        </w:div>
        <w:div w:id="856845451">
          <w:marLeft w:val="0"/>
          <w:marRight w:val="0"/>
          <w:marTop w:val="0"/>
          <w:marBottom w:val="0"/>
          <w:divBdr>
            <w:top w:val="none" w:sz="0" w:space="0" w:color="auto"/>
            <w:left w:val="none" w:sz="0" w:space="0" w:color="auto"/>
            <w:bottom w:val="none" w:sz="0" w:space="0" w:color="auto"/>
            <w:right w:val="none" w:sz="0" w:space="0" w:color="auto"/>
          </w:divBdr>
          <w:divsChild>
            <w:div w:id="2005467638">
              <w:marLeft w:val="0"/>
              <w:marRight w:val="0"/>
              <w:marTop w:val="0"/>
              <w:marBottom w:val="0"/>
              <w:divBdr>
                <w:top w:val="none" w:sz="0" w:space="0" w:color="auto"/>
                <w:left w:val="none" w:sz="0" w:space="0" w:color="auto"/>
                <w:bottom w:val="none" w:sz="0" w:space="0" w:color="auto"/>
                <w:right w:val="none" w:sz="0" w:space="0" w:color="auto"/>
              </w:divBdr>
            </w:div>
          </w:divsChild>
        </w:div>
        <w:div w:id="1490318348">
          <w:marLeft w:val="0"/>
          <w:marRight w:val="0"/>
          <w:marTop w:val="0"/>
          <w:marBottom w:val="0"/>
          <w:divBdr>
            <w:top w:val="none" w:sz="0" w:space="0" w:color="auto"/>
            <w:left w:val="none" w:sz="0" w:space="0" w:color="auto"/>
            <w:bottom w:val="none" w:sz="0" w:space="0" w:color="auto"/>
            <w:right w:val="none" w:sz="0" w:space="0" w:color="auto"/>
          </w:divBdr>
          <w:divsChild>
            <w:div w:id="1188788514">
              <w:marLeft w:val="0"/>
              <w:marRight w:val="0"/>
              <w:marTop w:val="0"/>
              <w:marBottom w:val="0"/>
              <w:divBdr>
                <w:top w:val="none" w:sz="0" w:space="0" w:color="auto"/>
                <w:left w:val="none" w:sz="0" w:space="0" w:color="auto"/>
                <w:bottom w:val="none" w:sz="0" w:space="0" w:color="auto"/>
                <w:right w:val="none" w:sz="0" w:space="0" w:color="auto"/>
              </w:divBdr>
            </w:div>
            <w:div w:id="1116221536">
              <w:marLeft w:val="0"/>
              <w:marRight w:val="0"/>
              <w:marTop w:val="0"/>
              <w:marBottom w:val="0"/>
              <w:divBdr>
                <w:top w:val="none" w:sz="0" w:space="0" w:color="auto"/>
                <w:left w:val="none" w:sz="0" w:space="0" w:color="auto"/>
                <w:bottom w:val="none" w:sz="0" w:space="0" w:color="auto"/>
                <w:right w:val="none" w:sz="0" w:space="0" w:color="auto"/>
              </w:divBdr>
            </w:div>
          </w:divsChild>
        </w:div>
        <w:div w:id="1429733961">
          <w:marLeft w:val="0"/>
          <w:marRight w:val="0"/>
          <w:marTop w:val="0"/>
          <w:marBottom w:val="0"/>
          <w:divBdr>
            <w:top w:val="none" w:sz="0" w:space="0" w:color="auto"/>
            <w:left w:val="none" w:sz="0" w:space="0" w:color="auto"/>
            <w:bottom w:val="none" w:sz="0" w:space="0" w:color="auto"/>
            <w:right w:val="none" w:sz="0" w:space="0" w:color="auto"/>
          </w:divBdr>
          <w:divsChild>
            <w:div w:id="564488038">
              <w:marLeft w:val="0"/>
              <w:marRight w:val="0"/>
              <w:marTop w:val="0"/>
              <w:marBottom w:val="0"/>
              <w:divBdr>
                <w:top w:val="none" w:sz="0" w:space="0" w:color="auto"/>
                <w:left w:val="none" w:sz="0" w:space="0" w:color="auto"/>
                <w:bottom w:val="none" w:sz="0" w:space="0" w:color="auto"/>
                <w:right w:val="none" w:sz="0" w:space="0" w:color="auto"/>
              </w:divBdr>
            </w:div>
          </w:divsChild>
        </w:div>
        <w:div w:id="2128351356">
          <w:marLeft w:val="0"/>
          <w:marRight w:val="0"/>
          <w:marTop w:val="0"/>
          <w:marBottom w:val="0"/>
          <w:divBdr>
            <w:top w:val="none" w:sz="0" w:space="0" w:color="auto"/>
            <w:left w:val="none" w:sz="0" w:space="0" w:color="auto"/>
            <w:bottom w:val="none" w:sz="0" w:space="0" w:color="auto"/>
            <w:right w:val="none" w:sz="0" w:space="0" w:color="auto"/>
          </w:divBdr>
          <w:divsChild>
            <w:div w:id="865018060">
              <w:marLeft w:val="0"/>
              <w:marRight w:val="0"/>
              <w:marTop w:val="0"/>
              <w:marBottom w:val="0"/>
              <w:divBdr>
                <w:top w:val="none" w:sz="0" w:space="0" w:color="auto"/>
                <w:left w:val="none" w:sz="0" w:space="0" w:color="auto"/>
                <w:bottom w:val="none" w:sz="0" w:space="0" w:color="auto"/>
                <w:right w:val="none" w:sz="0" w:space="0" w:color="auto"/>
              </w:divBdr>
            </w:div>
            <w:div w:id="1163619532">
              <w:marLeft w:val="0"/>
              <w:marRight w:val="0"/>
              <w:marTop w:val="0"/>
              <w:marBottom w:val="0"/>
              <w:divBdr>
                <w:top w:val="none" w:sz="0" w:space="0" w:color="auto"/>
                <w:left w:val="none" w:sz="0" w:space="0" w:color="auto"/>
                <w:bottom w:val="none" w:sz="0" w:space="0" w:color="auto"/>
                <w:right w:val="none" w:sz="0" w:space="0" w:color="auto"/>
              </w:divBdr>
            </w:div>
          </w:divsChild>
        </w:div>
        <w:div w:id="1350838926">
          <w:marLeft w:val="0"/>
          <w:marRight w:val="0"/>
          <w:marTop w:val="0"/>
          <w:marBottom w:val="0"/>
          <w:divBdr>
            <w:top w:val="none" w:sz="0" w:space="0" w:color="auto"/>
            <w:left w:val="none" w:sz="0" w:space="0" w:color="auto"/>
            <w:bottom w:val="none" w:sz="0" w:space="0" w:color="auto"/>
            <w:right w:val="none" w:sz="0" w:space="0" w:color="auto"/>
          </w:divBdr>
          <w:divsChild>
            <w:div w:id="1963531098">
              <w:marLeft w:val="0"/>
              <w:marRight w:val="0"/>
              <w:marTop w:val="0"/>
              <w:marBottom w:val="0"/>
              <w:divBdr>
                <w:top w:val="none" w:sz="0" w:space="0" w:color="auto"/>
                <w:left w:val="none" w:sz="0" w:space="0" w:color="auto"/>
                <w:bottom w:val="none" w:sz="0" w:space="0" w:color="auto"/>
                <w:right w:val="none" w:sz="0" w:space="0" w:color="auto"/>
              </w:divBdr>
            </w:div>
          </w:divsChild>
        </w:div>
        <w:div w:id="541484129">
          <w:marLeft w:val="0"/>
          <w:marRight w:val="0"/>
          <w:marTop w:val="0"/>
          <w:marBottom w:val="0"/>
          <w:divBdr>
            <w:top w:val="none" w:sz="0" w:space="0" w:color="auto"/>
            <w:left w:val="none" w:sz="0" w:space="0" w:color="auto"/>
            <w:bottom w:val="none" w:sz="0" w:space="0" w:color="auto"/>
            <w:right w:val="none" w:sz="0" w:space="0" w:color="auto"/>
          </w:divBdr>
          <w:divsChild>
            <w:div w:id="455678431">
              <w:marLeft w:val="0"/>
              <w:marRight w:val="0"/>
              <w:marTop w:val="0"/>
              <w:marBottom w:val="0"/>
              <w:divBdr>
                <w:top w:val="none" w:sz="0" w:space="0" w:color="auto"/>
                <w:left w:val="none" w:sz="0" w:space="0" w:color="auto"/>
                <w:bottom w:val="none" w:sz="0" w:space="0" w:color="auto"/>
                <w:right w:val="none" w:sz="0" w:space="0" w:color="auto"/>
              </w:divBdr>
            </w:div>
          </w:divsChild>
        </w:div>
        <w:div w:id="1212813549">
          <w:marLeft w:val="0"/>
          <w:marRight w:val="0"/>
          <w:marTop w:val="0"/>
          <w:marBottom w:val="0"/>
          <w:divBdr>
            <w:top w:val="none" w:sz="0" w:space="0" w:color="auto"/>
            <w:left w:val="none" w:sz="0" w:space="0" w:color="auto"/>
            <w:bottom w:val="none" w:sz="0" w:space="0" w:color="auto"/>
            <w:right w:val="none" w:sz="0" w:space="0" w:color="auto"/>
          </w:divBdr>
          <w:divsChild>
            <w:div w:id="295379835">
              <w:marLeft w:val="0"/>
              <w:marRight w:val="0"/>
              <w:marTop w:val="0"/>
              <w:marBottom w:val="0"/>
              <w:divBdr>
                <w:top w:val="none" w:sz="0" w:space="0" w:color="auto"/>
                <w:left w:val="none" w:sz="0" w:space="0" w:color="auto"/>
                <w:bottom w:val="none" w:sz="0" w:space="0" w:color="auto"/>
                <w:right w:val="none" w:sz="0" w:space="0" w:color="auto"/>
              </w:divBdr>
            </w:div>
          </w:divsChild>
        </w:div>
        <w:div w:id="1546528151">
          <w:marLeft w:val="0"/>
          <w:marRight w:val="0"/>
          <w:marTop w:val="0"/>
          <w:marBottom w:val="0"/>
          <w:divBdr>
            <w:top w:val="none" w:sz="0" w:space="0" w:color="auto"/>
            <w:left w:val="none" w:sz="0" w:space="0" w:color="auto"/>
            <w:bottom w:val="none" w:sz="0" w:space="0" w:color="auto"/>
            <w:right w:val="none" w:sz="0" w:space="0" w:color="auto"/>
          </w:divBdr>
          <w:divsChild>
            <w:div w:id="1905722617">
              <w:marLeft w:val="0"/>
              <w:marRight w:val="0"/>
              <w:marTop w:val="0"/>
              <w:marBottom w:val="0"/>
              <w:divBdr>
                <w:top w:val="none" w:sz="0" w:space="0" w:color="auto"/>
                <w:left w:val="none" w:sz="0" w:space="0" w:color="auto"/>
                <w:bottom w:val="none" w:sz="0" w:space="0" w:color="auto"/>
                <w:right w:val="none" w:sz="0" w:space="0" w:color="auto"/>
              </w:divBdr>
            </w:div>
          </w:divsChild>
        </w:div>
        <w:div w:id="1870214459">
          <w:marLeft w:val="0"/>
          <w:marRight w:val="0"/>
          <w:marTop w:val="0"/>
          <w:marBottom w:val="0"/>
          <w:divBdr>
            <w:top w:val="none" w:sz="0" w:space="0" w:color="auto"/>
            <w:left w:val="none" w:sz="0" w:space="0" w:color="auto"/>
            <w:bottom w:val="none" w:sz="0" w:space="0" w:color="auto"/>
            <w:right w:val="none" w:sz="0" w:space="0" w:color="auto"/>
          </w:divBdr>
          <w:divsChild>
            <w:div w:id="791440497">
              <w:marLeft w:val="0"/>
              <w:marRight w:val="0"/>
              <w:marTop w:val="0"/>
              <w:marBottom w:val="0"/>
              <w:divBdr>
                <w:top w:val="none" w:sz="0" w:space="0" w:color="auto"/>
                <w:left w:val="none" w:sz="0" w:space="0" w:color="auto"/>
                <w:bottom w:val="none" w:sz="0" w:space="0" w:color="auto"/>
                <w:right w:val="none" w:sz="0" w:space="0" w:color="auto"/>
              </w:divBdr>
            </w:div>
            <w:div w:id="1213157261">
              <w:marLeft w:val="0"/>
              <w:marRight w:val="0"/>
              <w:marTop w:val="0"/>
              <w:marBottom w:val="0"/>
              <w:divBdr>
                <w:top w:val="none" w:sz="0" w:space="0" w:color="auto"/>
                <w:left w:val="none" w:sz="0" w:space="0" w:color="auto"/>
                <w:bottom w:val="none" w:sz="0" w:space="0" w:color="auto"/>
                <w:right w:val="none" w:sz="0" w:space="0" w:color="auto"/>
              </w:divBdr>
            </w:div>
          </w:divsChild>
        </w:div>
        <w:div w:id="1630940004">
          <w:marLeft w:val="0"/>
          <w:marRight w:val="0"/>
          <w:marTop w:val="0"/>
          <w:marBottom w:val="0"/>
          <w:divBdr>
            <w:top w:val="none" w:sz="0" w:space="0" w:color="auto"/>
            <w:left w:val="none" w:sz="0" w:space="0" w:color="auto"/>
            <w:bottom w:val="none" w:sz="0" w:space="0" w:color="auto"/>
            <w:right w:val="none" w:sz="0" w:space="0" w:color="auto"/>
          </w:divBdr>
          <w:divsChild>
            <w:div w:id="887837874">
              <w:marLeft w:val="0"/>
              <w:marRight w:val="0"/>
              <w:marTop w:val="0"/>
              <w:marBottom w:val="0"/>
              <w:divBdr>
                <w:top w:val="none" w:sz="0" w:space="0" w:color="auto"/>
                <w:left w:val="none" w:sz="0" w:space="0" w:color="auto"/>
                <w:bottom w:val="none" w:sz="0" w:space="0" w:color="auto"/>
                <w:right w:val="none" w:sz="0" w:space="0" w:color="auto"/>
              </w:divBdr>
            </w:div>
          </w:divsChild>
        </w:div>
        <w:div w:id="725762786">
          <w:marLeft w:val="0"/>
          <w:marRight w:val="0"/>
          <w:marTop w:val="0"/>
          <w:marBottom w:val="0"/>
          <w:divBdr>
            <w:top w:val="none" w:sz="0" w:space="0" w:color="auto"/>
            <w:left w:val="none" w:sz="0" w:space="0" w:color="auto"/>
            <w:bottom w:val="none" w:sz="0" w:space="0" w:color="auto"/>
            <w:right w:val="none" w:sz="0" w:space="0" w:color="auto"/>
          </w:divBdr>
          <w:divsChild>
            <w:div w:id="1088422016">
              <w:marLeft w:val="0"/>
              <w:marRight w:val="0"/>
              <w:marTop w:val="0"/>
              <w:marBottom w:val="0"/>
              <w:divBdr>
                <w:top w:val="none" w:sz="0" w:space="0" w:color="auto"/>
                <w:left w:val="none" w:sz="0" w:space="0" w:color="auto"/>
                <w:bottom w:val="none" w:sz="0" w:space="0" w:color="auto"/>
                <w:right w:val="none" w:sz="0" w:space="0" w:color="auto"/>
              </w:divBdr>
            </w:div>
          </w:divsChild>
        </w:div>
        <w:div w:id="685907815">
          <w:marLeft w:val="0"/>
          <w:marRight w:val="0"/>
          <w:marTop w:val="0"/>
          <w:marBottom w:val="0"/>
          <w:divBdr>
            <w:top w:val="none" w:sz="0" w:space="0" w:color="auto"/>
            <w:left w:val="none" w:sz="0" w:space="0" w:color="auto"/>
            <w:bottom w:val="none" w:sz="0" w:space="0" w:color="auto"/>
            <w:right w:val="none" w:sz="0" w:space="0" w:color="auto"/>
          </w:divBdr>
          <w:divsChild>
            <w:div w:id="1963030888">
              <w:marLeft w:val="0"/>
              <w:marRight w:val="0"/>
              <w:marTop w:val="0"/>
              <w:marBottom w:val="0"/>
              <w:divBdr>
                <w:top w:val="none" w:sz="0" w:space="0" w:color="auto"/>
                <w:left w:val="none" w:sz="0" w:space="0" w:color="auto"/>
                <w:bottom w:val="none" w:sz="0" w:space="0" w:color="auto"/>
                <w:right w:val="none" w:sz="0" w:space="0" w:color="auto"/>
              </w:divBdr>
            </w:div>
          </w:divsChild>
        </w:div>
        <w:div w:id="99224950">
          <w:marLeft w:val="0"/>
          <w:marRight w:val="0"/>
          <w:marTop w:val="0"/>
          <w:marBottom w:val="0"/>
          <w:divBdr>
            <w:top w:val="none" w:sz="0" w:space="0" w:color="auto"/>
            <w:left w:val="none" w:sz="0" w:space="0" w:color="auto"/>
            <w:bottom w:val="none" w:sz="0" w:space="0" w:color="auto"/>
            <w:right w:val="none" w:sz="0" w:space="0" w:color="auto"/>
          </w:divBdr>
          <w:divsChild>
            <w:div w:id="816923446">
              <w:marLeft w:val="0"/>
              <w:marRight w:val="0"/>
              <w:marTop w:val="0"/>
              <w:marBottom w:val="0"/>
              <w:divBdr>
                <w:top w:val="none" w:sz="0" w:space="0" w:color="auto"/>
                <w:left w:val="none" w:sz="0" w:space="0" w:color="auto"/>
                <w:bottom w:val="none" w:sz="0" w:space="0" w:color="auto"/>
                <w:right w:val="none" w:sz="0" w:space="0" w:color="auto"/>
              </w:divBdr>
            </w:div>
          </w:divsChild>
        </w:div>
        <w:div w:id="1458716572">
          <w:marLeft w:val="0"/>
          <w:marRight w:val="0"/>
          <w:marTop w:val="0"/>
          <w:marBottom w:val="0"/>
          <w:divBdr>
            <w:top w:val="none" w:sz="0" w:space="0" w:color="auto"/>
            <w:left w:val="none" w:sz="0" w:space="0" w:color="auto"/>
            <w:bottom w:val="none" w:sz="0" w:space="0" w:color="auto"/>
            <w:right w:val="none" w:sz="0" w:space="0" w:color="auto"/>
          </w:divBdr>
          <w:divsChild>
            <w:div w:id="1830513557">
              <w:marLeft w:val="0"/>
              <w:marRight w:val="0"/>
              <w:marTop w:val="0"/>
              <w:marBottom w:val="0"/>
              <w:divBdr>
                <w:top w:val="none" w:sz="0" w:space="0" w:color="auto"/>
                <w:left w:val="none" w:sz="0" w:space="0" w:color="auto"/>
                <w:bottom w:val="none" w:sz="0" w:space="0" w:color="auto"/>
                <w:right w:val="none" w:sz="0" w:space="0" w:color="auto"/>
              </w:divBdr>
            </w:div>
          </w:divsChild>
        </w:div>
        <w:div w:id="1878810551">
          <w:marLeft w:val="0"/>
          <w:marRight w:val="0"/>
          <w:marTop w:val="0"/>
          <w:marBottom w:val="0"/>
          <w:divBdr>
            <w:top w:val="none" w:sz="0" w:space="0" w:color="auto"/>
            <w:left w:val="none" w:sz="0" w:space="0" w:color="auto"/>
            <w:bottom w:val="none" w:sz="0" w:space="0" w:color="auto"/>
            <w:right w:val="none" w:sz="0" w:space="0" w:color="auto"/>
          </w:divBdr>
          <w:divsChild>
            <w:div w:id="1699159672">
              <w:marLeft w:val="0"/>
              <w:marRight w:val="0"/>
              <w:marTop w:val="0"/>
              <w:marBottom w:val="0"/>
              <w:divBdr>
                <w:top w:val="none" w:sz="0" w:space="0" w:color="auto"/>
                <w:left w:val="none" w:sz="0" w:space="0" w:color="auto"/>
                <w:bottom w:val="none" w:sz="0" w:space="0" w:color="auto"/>
                <w:right w:val="none" w:sz="0" w:space="0" w:color="auto"/>
              </w:divBdr>
            </w:div>
          </w:divsChild>
        </w:div>
        <w:div w:id="2100901121">
          <w:marLeft w:val="0"/>
          <w:marRight w:val="0"/>
          <w:marTop w:val="0"/>
          <w:marBottom w:val="0"/>
          <w:divBdr>
            <w:top w:val="none" w:sz="0" w:space="0" w:color="auto"/>
            <w:left w:val="none" w:sz="0" w:space="0" w:color="auto"/>
            <w:bottom w:val="none" w:sz="0" w:space="0" w:color="auto"/>
            <w:right w:val="none" w:sz="0" w:space="0" w:color="auto"/>
          </w:divBdr>
          <w:divsChild>
            <w:div w:id="571697389">
              <w:marLeft w:val="0"/>
              <w:marRight w:val="0"/>
              <w:marTop w:val="0"/>
              <w:marBottom w:val="0"/>
              <w:divBdr>
                <w:top w:val="none" w:sz="0" w:space="0" w:color="auto"/>
                <w:left w:val="none" w:sz="0" w:space="0" w:color="auto"/>
                <w:bottom w:val="none" w:sz="0" w:space="0" w:color="auto"/>
                <w:right w:val="none" w:sz="0" w:space="0" w:color="auto"/>
              </w:divBdr>
            </w:div>
          </w:divsChild>
        </w:div>
        <w:div w:id="1709063179">
          <w:marLeft w:val="0"/>
          <w:marRight w:val="0"/>
          <w:marTop w:val="0"/>
          <w:marBottom w:val="0"/>
          <w:divBdr>
            <w:top w:val="none" w:sz="0" w:space="0" w:color="auto"/>
            <w:left w:val="none" w:sz="0" w:space="0" w:color="auto"/>
            <w:bottom w:val="none" w:sz="0" w:space="0" w:color="auto"/>
            <w:right w:val="none" w:sz="0" w:space="0" w:color="auto"/>
          </w:divBdr>
          <w:divsChild>
            <w:div w:id="2054428459">
              <w:marLeft w:val="0"/>
              <w:marRight w:val="0"/>
              <w:marTop w:val="0"/>
              <w:marBottom w:val="0"/>
              <w:divBdr>
                <w:top w:val="none" w:sz="0" w:space="0" w:color="auto"/>
                <w:left w:val="none" w:sz="0" w:space="0" w:color="auto"/>
                <w:bottom w:val="none" w:sz="0" w:space="0" w:color="auto"/>
                <w:right w:val="none" w:sz="0" w:space="0" w:color="auto"/>
              </w:divBdr>
            </w:div>
          </w:divsChild>
        </w:div>
        <w:div w:id="87777044">
          <w:marLeft w:val="0"/>
          <w:marRight w:val="0"/>
          <w:marTop w:val="0"/>
          <w:marBottom w:val="0"/>
          <w:divBdr>
            <w:top w:val="none" w:sz="0" w:space="0" w:color="auto"/>
            <w:left w:val="none" w:sz="0" w:space="0" w:color="auto"/>
            <w:bottom w:val="none" w:sz="0" w:space="0" w:color="auto"/>
            <w:right w:val="none" w:sz="0" w:space="0" w:color="auto"/>
          </w:divBdr>
          <w:divsChild>
            <w:div w:id="2091273628">
              <w:marLeft w:val="0"/>
              <w:marRight w:val="0"/>
              <w:marTop w:val="0"/>
              <w:marBottom w:val="0"/>
              <w:divBdr>
                <w:top w:val="none" w:sz="0" w:space="0" w:color="auto"/>
                <w:left w:val="none" w:sz="0" w:space="0" w:color="auto"/>
                <w:bottom w:val="none" w:sz="0" w:space="0" w:color="auto"/>
                <w:right w:val="none" w:sz="0" w:space="0" w:color="auto"/>
              </w:divBdr>
            </w:div>
          </w:divsChild>
        </w:div>
        <w:div w:id="1408042081">
          <w:marLeft w:val="0"/>
          <w:marRight w:val="0"/>
          <w:marTop w:val="0"/>
          <w:marBottom w:val="0"/>
          <w:divBdr>
            <w:top w:val="none" w:sz="0" w:space="0" w:color="auto"/>
            <w:left w:val="none" w:sz="0" w:space="0" w:color="auto"/>
            <w:bottom w:val="none" w:sz="0" w:space="0" w:color="auto"/>
            <w:right w:val="none" w:sz="0" w:space="0" w:color="auto"/>
          </w:divBdr>
          <w:divsChild>
            <w:div w:id="694624236">
              <w:marLeft w:val="0"/>
              <w:marRight w:val="0"/>
              <w:marTop w:val="0"/>
              <w:marBottom w:val="0"/>
              <w:divBdr>
                <w:top w:val="none" w:sz="0" w:space="0" w:color="auto"/>
                <w:left w:val="none" w:sz="0" w:space="0" w:color="auto"/>
                <w:bottom w:val="none" w:sz="0" w:space="0" w:color="auto"/>
                <w:right w:val="none" w:sz="0" w:space="0" w:color="auto"/>
              </w:divBdr>
            </w:div>
            <w:div w:id="973022780">
              <w:marLeft w:val="0"/>
              <w:marRight w:val="0"/>
              <w:marTop w:val="0"/>
              <w:marBottom w:val="0"/>
              <w:divBdr>
                <w:top w:val="none" w:sz="0" w:space="0" w:color="auto"/>
                <w:left w:val="none" w:sz="0" w:space="0" w:color="auto"/>
                <w:bottom w:val="none" w:sz="0" w:space="0" w:color="auto"/>
                <w:right w:val="none" w:sz="0" w:space="0" w:color="auto"/>
              </w:divBdr>
            </w:div>
            <w:div w:id="1853760254">
              <w:marLeft w:val="0"/>
              <w:marRight w:val="0"/>
              <w:marTop w:val="0"/>
              <w:marBottom w:val="0"/>
              <w:divBdr>
                <w:top w:val="none" w:sz="0" w:space="0" w:color="auto"/>
                <w:left w:val="none" w:sz="0" w:space="0" w:color="auto"/>
                <w:bottom w:val="none" w:sz="0" w:space="0" w:color="auto"/>
                <w:right w:val="none" w:sz="0" w:space="0" w:color="auto"/>
              </w:divBdr>
            </w:div>
            <w:div w:id="39745918">
              <w:marLeft w:val="0"/>
              <w:marRight w:val="0"/>
              <w:marTop w:val="0"/>
              <w:marBottom w:val="0"/>
              <w:divBdr>
                <w:top w:val="none" w:sz="0" w:space="0" w:color="auto"/>
                <w:left w:val="none" w:sz="0" w:space="0" w:color="auto"/>
                <w:bottom w:val="none" w:sz="0" w:space="0" w:color="auto"/>
                <w:right w:val="none" w:sz="0" w:space="0" w:color="auto"/>
              </w:divBdr>
            </w:div>
            <w:div w:id="114955727">
              <w:marLeft w:val="0"/>
              <w:marRight w:val="0"/>
              <w:marTop w:val="0"/>
              <w:marBottom w:val="0"/>
              <w:divBdr>
                <w:top w:val="none" w:sz="0" w:space="0" w:color="auto"/>
                <w:left w:val="none" w:sz="0" w:space="0" w:color="auto"/>
                <w:bottom w:val="none" w:sz="0" w:space="0" w:color="auto"/>
                <w:right w:val="none" w:sz="0" w:space="0" w:color="auto"/>
              </w:divBdr>
            </w:div>
            <w:div w:id="1036736203">
              <w:marLeft w:val="0"/>
              <w:marRight w:val="0"/>
              <w:marTop w:val="0"/>
              <w:marBottom w:val="0"/>
              <w:divBdr>
                <w:top w:val="none" w:sz="0" w:space="0" w:color="auto"/>
                <w:left w:val="none" w:sz="0" w:space="0" w:color="auto"/>
                <w:bottom w:val="none" w:sz="0" w:space="0" w:color="auto"/>
                <w:right w:val="none" w:sz="0" w:space="0" w:color="auto"/>
              </w:divBdr>
            </w:div>
            <w:div w:id="1147280435">
              <w:marLeft w:val="0"/>
              <w:marRight w:val="0"/>
              <w:marTop w:val="0"/>
              <w:marBottom w:val="0"/>
              <w:divBdr>
                <w:top w:val="none" w:sz="0" w:space="0" w:color="auto"/>
                <w:left w:val="none" w:sz="0" w:space="0" w:color="auto"/>
                <w:bottom w:val="none" w:sz="0" w:space="0" w:color="auto"/>
                <w:right w:val="none" w:sz="0" w:space="0" w:color="auto"/>
              </w:divBdr>
            </w:div>
            <w:div w:id="1556430956">
              <w:marLeft w:val="0"/>
              <w:marRight w:val="0"/>
              <w:marTop w:val="0"/>
              <w:marBottom w:val="0"/>
              <w:divBdr>
                <w:top w:val="none" w:sz="0" w:space="0" w:color="auto"/>
                <w:left w:val="none" w:sz="0" w:space="0" w:color="auto"/>
                <w:bottom w:val="none" w:sz="0" w:space="0" w:color="auto"/>
                <w:right w:val="none" w:sz="0" w:space="0" w:color="auto"/>
              </w:divBdr>
            </w:div>
            <w:div w:id="2098207752">
              <w:marLeft w:val="0"/>
              <w:marRight w:val="0"/>
              <w:marTop w:val="0"/>
              <w:marBottom w:val="0"/>
              <w:divBdr>
                <w:top w:val="none" w:sz="0" w:space="0" w:color="auto"/>
                <w:left w:val="none" w:sz="0" w:space="0" w:color="auto"/>
                <w:bottom w:val="none" w:sz="0" w:space="0" w:color="auto"/>
                <w:right w:val="none" w:sz="0" w:space="0" w:color="auto"/>
              </w:divBdr>
            </w:div>
            <w:div w:id="1869023442">
              <w:marLeft w:val="0"/>
              <w:marRight w:val="0"/>
              <w:marTop w:val="0"/>
              <w:marBottom w:val="0"/>
              <w:divBdr>
                <w:top w:val="none" w:sz="0" w:space="0" w:color="auto"/>
                <w:left w:val="none" w:sz="0" w:space="0" w:color="auto"/>
                <w:bottom w:val="none" w:sz="0" w:space="0" w:color="auto"/>
                <w:right w:val="none" w:sz="0" w:space="0" w:color="auto"/>
              </w:divBdr>
            </w:div>
            <w:div w:id="1941713950">
              <w:marLeft w:val="0"/>
              <w:marRight w:val="0"/>
              <w:marTop w:val="0"/>
              <w:marBottom w:val="0"/>
              <w:divBdr>
                <w:top w:val="none" w:sz="0" w:space="0" w:color="auto"/>
                <w:left w:val="none" w:sz="0" w:space="0" w:color="auto"/>
                <w:bottom w:val="none" w:sz="0" w:space="0" w:color="auto"/>
                <w:right w:val="none" w:sz="0" w:space="0" w:color="auto"/>
              </w:divBdr>
            </w:div>
            <w:div w:id="1743914639">
              <w:marLeft w:val="0"/>
              <w:marRight w:val="0"/>
              <w:marTop w:val="0"/>
              <w:marBottom w:val="0"/>
              <w:divBdr>
                <w:top w:val="none" w:sz="0" w:space="0" w:color="auto"/>
                <w:left w:val="none" w:sz="0" w:space="0" w:color="auto"/>
                <w:bottom w:val="none" w:sz="0" w:space="0" w:color="auto"/>
                <w:right w:val="none" w:sz="0" w:space="0" w:color="auto"/>
              </w:divBdr>
            </w:div>
            <w:div w:id="870150114">
              <w:marLeft w:val="0"/>
              <w:marRight w:val="0"/>
              <w:marTop w:val="0"/>
              <w:marBottom w:val="0"/>
              <w:divBdr>
                <w:top w:val="none" w:sz="0" w:space="0" w:color="auto"/>
                <w:left w:val="none" w:sz="0" w:space="0" w:color="auto"/>
                <w:bottom w:val="none" w:sz="0" w:space="0" w:color="auto"/>
                <w:right w:val="none" w:sz="0" w:space="0" w:color="auto"/>
              </w:divBdr>
            </w:div>
            <w:div w:id="1726683330">
              <w:marLeft w:val="0"/>
              <w:marRight w:val="0"/>
              <w:marTop w:val="0"/>
              <w:marBottom w:val="0"/>
              <w:divBdr>
                <w:top w:val="none" w:sz="0" w:space="0" w:color="auto"/>
                <w:left w:val="none" w:sz="0" w:space="0" w:color="auto"/>
                <w:bottom w:val="none" w:sz="0" w:space="0" w:color="auto"/>
                <w:right w:val="none" w:sz="0" w:space="0" w:color="auto"/>
              </w:divBdr>
            </w:div>
            <w:div w:id="1419256448">
              <w:marLeft w:val="0"/>
              <w:marRight w:val="0"/>
              <w:marTop w:val="0"/>
              <w:marBottom w:val="0"/>
              <w:divBdr>
                <w:top w:val="none" w:sz="0" w:space="0" w:color="auto"/>
                <w:left w:val="none" w:sz="0" w:space="0" w:color="auto"/>
                <w:bottom w:val="none" w:sz="0" w:space="0" w:color="auto"/>
                <w:right w:val="none" w:sz="0" w:space="0" w:color="auto"/>
              </w:divBdr>
            </w:div>
            <w:div w:id="736585211">
              <w:marLeft w:val="0"/>
              <w:marRight w:val="0"/>
              <w:marTop w:val="0"/>
              <w:marBottom w:val="0"/>
              <w:divBdr>
                <w:top w:val="none" w:sz="0" w:space="0" w:color="auto"/>
                <w:left w:val="none" w:sz="0" w:space="0" w:color="auto"/>
                <w:bottom w:val="none" w:sz="0" w:space="0" w:color="auto"/>
                <w:right w:val="none" w:sz="0" w:space="0" w:color="auto"/>
              </w:divBdr>
            </w:div>
            <w:div w:id="5532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59459">
      <w:bodyDiv w:val="1"/>
      <w:marLeft w:val="0"/>
      <w:marRight w:val="0"/>
      <w:marTop w:val="0"/>
      <w:marBottom w:val="0"/>
      <w:divBdr>
        <w:top w:val="none" w:sz="0" w:space="0" w:color="auto"/>
        <w:left w:val="none" w:sz="0" w:space="0" w:color="auto"/>
        <w:bottom w:val="none" w:sz="0" w:space="0" w:color="auto"/>
        <w:right w:val="none" w:sz="0" w:space="0" w:color="auto"/>
      </w:divBdr>
      <w:divsChild>
        <w:div w:id="1883859479">
          <w:marLeft w:val="0"/>
          <w:marRight w:val="0"/>
          <w:marTop w:val="0"/>
          <w:marBottom w:val="0"/>
          <w:divBdr>
            <w:top w:val="none" w:sz="0" w:space="0" w:color="auto"/>
            <w:left w:val="none" w:sz="0" w:space="0" w:color="auto"/>
            <w:bottom w:val="none" w:sz="0" w:space="0" w:color="auto"/>
            <w:right w:val="none" w:sz="0" w:space="0" w:color="auto"/>
          </w:divBdr>
          <w:divsChild>
            <w:div w:id="1863123687">
              <w:marLeft w:val="0"/>
              <w:marRight w:val="0"/>
              <w:marTop w:val="0"/>
              <w:marBottom w:val="0"/>
              <w:divBdr>
                <w:top w:val="none" w:sz="0" w:space="0" w:color="auto"/>
                <w:left w:val="none" w:sz="0" w:space="0" w:color="auto"/>
                <w:bottom w:val="none" w:sz="0" w:space="0" w:color="auto"/>
                <w:right w:val="none" w:sz="0" w:space="0" w:color="auto"/>
              </w:divBdr>
            </w:div>
          </w:divsChild>
        </w:div>
        <w:div w:id="1864853411">
          <w:marLeft w:val="0"/>
          <w:marRight w:val="0"/>
          <w:marTop w:val="0"/>
          <w:marBottom w:val="0"/>
          <w:divBdr>
            <w:top w:val="none" w:sz="0" w:space="0" w:color="auto"/>
            <w:left w:val="none" w:sz="0" w:space="0" w:color="auto"/>
            <w:bottom w:val="none" w:sz="0" w:space="0" w:color="auto"/>
            <w:right w:val="none" w:sz="0" w:space="0" w:color="auto"/>
          </w:divBdr>
          <w:divsChild>
            <w:div w:id="437799664">
              <w:marLeft w:val="0"/>
              <w:marRight w:val="0"/>
              <w:marTop w:val="0"/>
              <w:marBottom w:val="0"/>
              <w:divBdr>
                <w:top w:val="none" w:sz="0" w:space="0" w:color="auto"/>
                <w:left w:val="none" w:sz="0" w:space="0" w:color="auto"/>
                <w:bottom w:val="none" w:sz="0" w:space="0" w:color="auto"/>
                <w:right w:val="none" w:sz="0" w:space="0" w:color="auto"/>
              </w:divBdr>
            </w:div>
          </w:divsChild>
        </w:div>
        <w:div w:id="1029180294">
          <w:marLeft w:val="0"/>
          <w:marRight w:val="0"/>
          <w:marTop w:val="0"/>
          <w:marBottom w:val="0"/>
          <w:divBdr>
            <w:top w:val="none" w:sz="0" w:space="0" w:color="auto"/>
            <w:left w:val="none" w:sz="0" w:space="0" w:color="auto"/>
            <w:bottom w:val="none" w:sz="0" w:space="0" w:color="auto"/>
            <w:right w:val="none" w:sz="0" w:space="0" w:color="auto"/>
          </w:divBdr>
          <w:divsChild>
            <w:div w:id="14967319">
              <w:marLeft w:val="0"/>
              <w:marRight w:val="0"/>
              <w:marTop w:val="0"/>
              <w:marBottom w:val="0"/>
              <w:divBdr>
                <w:top w:val="none" w:sz="0" w:space="0" w:color="auto"/>
                <w:left w:val="none" w:sz="0" w:space="0" w:color="auto"/>
                <w:bottom w:val="none" w:sz="0" w:space="0" w:color="auto"/>
                <w:right w:val="none" w:sz="0" w:space="0" w:color="auto"/>
              </w:divBdr>
            </w:div>
          </w:divsChild>
        </w:div>
        <w:div w:id="1573194887">
          <w:marLeft w:val="0"/>
          <w:marRight w:val="0"/>
          <w:marTop w:val="0"/>
          <w:marBottom w:val="0"/>
          <w:divBdr>
            <w:top w:val="none" w:sz="0" w:space="0" w:color="auto"/>
            <w:left w:val="none" w:sz="0" w:space="0" w:color="auto"/>
            <w:bottom w:val="none" w:sz="0" w:space="0" w:color="auto"/>
            <w:right w:val="none" w:sz="0" w:space="0" w:color="auto"/>
          </w:divBdr>
          <w:divsChild>
            <w:div w:id="565530665">
              <w:marLeft w:val="0"/>
              <w:marRight w:val="0"/>
              <w:marTop w:val="0"/>
              <w:marBottom w:val="0"/>
              <w:divBdr>
                <w:top w:val="none" w:sz="0" w:space="0" w:color="auto"/>
                <w:left w:val="none" w:sz="0" w:space="0" w:color="auto"/>
                <w:bottom w:val="none" w:sz="0" w:space="0" w:color="auto"/>
                <w:right w:val="none" w:sz="0" w:space="0" w:color="auto"/>
              </w:divBdr>
            </w:div>
          </w:divsChild>
        </w:div>
        <w:div w:id="1233151916">
          <w:marLeft w:val="0"/>
          <w:marRight w:val="0"/>
          <w:marTop w:val="0"/>
          <w:marBottom w:val="0"/>
          <w:divBdr>
            <w:top w:val="none" w:sz="0" w:space="0" w:color="auto"/>
            <w:left w:val="none" w:sz="0" w:space="0" w:color="auto"/>
            <w:bottom w:val="none" w:sz="0" w:space="0" w:color="auto"/>
            <w:right w:val="none" w:sz="0" w:space="0" w:color="auto"/>
          </w:divBdr>
          <w:divsChild>
            <w:div w:id="756634728">
              <w:marLeft w:val="0"/>
              <w:marRight w:val="0"/>
              <w:marTop w:val="0"/>
              <w:marBottom w:val="0"/>
              <w:divBdr>
                <w:top w:val="none" w:sz="0" w:space="0" w:color="auto"/>
                <w:left w:val="none" w:sz="0" w:space="0" w:color="auto"/>
                <w:bottom w:val="none" w:sz="0" w:space="0" w:color="auto"/>
                <w:right w:val="none" w:sz="0" w:space="0" w:color="auto"/>
              </w:divBdr>
            </w:div>
          </w:divsChild>
        </w:div>
        <w:div w:id="1622150454">
          <w:marLeft w:val="0"/>
          <w:marRight w:val="0"/>
          <w:marTop w:val="0"/>
          <w:marBottom w:val="0"/>
          <w:divBdr>
            <w:top w:val="none" w:sz="0" w:space="0" w:color="auto"/>
            <w:left w:val="none" w:sz="0" w:space="0" w:color="auto"/>
            <w:bottom w:val="none" w:sz="0" w:space="0" w:color="auto"/>
            <w:right w:val="none" w:sz="0" w:space="0" w:color="auto"/>
          </w:divBdr>
          <w:divsChild>
            <w:div w:id="1198079416">
              <w:marLeft w:val="0"/>
              <w:marRight w:val="0"/>
              <w:marTop w:val="0"/>
              <w:marBottom w:val="0"/>
              <w:divBdr>
                <w:top w:val="none" w:sz="0" w:space="0" w:color="auto"/>
                <w:left w:val="none" w:sz="0" w:space="0" w:color="auto"/>
                <w:bottom w:val="none" w:sz="0" w:space="0" w:color="auto"/>
                <w:right w:val="none" w:sz="0" w:space="0" w:color="auto"/>
              </w:divBdr>
            </w:div>
          </w:divsChild>
        </w:div>
        <w:div w:id="87317581">
          <w:marLeft w:val="0"/>
          <w:marRight w:val="0"/>
          <w:marTop w:val="0"/>
          <w:marBottom w:val="0"/>
          <w:divBdr>
            <w:top w:val="none" w:sz="0" w:space="0" w:color="auto"/>
            <w:left w:val="none" w:sz="0" w:space="0" w:color="auto"/>
            <w:bottom w:val="none" w:sz="0" w:space="0" w:color="auto"/>
            <w:right w:val="none" w:sz="0" w:space="0" w:color="auto"/>
          </w:divBdr>
          <w:divsChild>
            <w:div w:id="1425414573">
              <w:marLeft w:val="0"/>
              <w:marRight w:val="0"/>
              <w:marTop w:val="0"/>
              <w:marBottom w:val="0"/>
              <w:divBdr>
                <w:top w:val="none" w:sz="0" w:space="0" w:color="auto"/>
                <w:left w:val="none" w:sz="0" w:space="0" w:color="auto"/>
                <w:bottom w:val="none" w:sz="0" w:space="0" w:color="auto"/>
                <w:right w:val="none" w:sz="0" w:space="0" w:color="auto"/>
              </w:divBdr>
            </w:div>
          </w:divsChild>
        </w:div>
        <w:div w:id="1865828163">
          <w:marLeft w:val="0"/>
          <w:marRight w:val="0"/>
          <w:marTop w:val="0"/>
          <w:marBottom w:val="0"/>
          <w:divBdr>
            <w:top w:val="none" w:sz="0" w:space="0" w:color="auto"/>
            <w:left w:val="none" w:sz="0" w:space="0" w:color="auto"/>
            <w:bottom w:val="none" w:sz="0" w:space="0" w:color="auto"/>
            <w:right w:val="none" w:sz="0" w:space="0" w:color="auto"/>
          </w:divBdr>
          <w:divsChild>
            <w:div w:id="571702037">
              <w:marLeft w:val="0"/>
              <w:marRight w:val="0"/>
              <w:marTop w:val="0"/>
              <w:marBottom w:val="0"/>
              <w:divBdr>
                <w:top w:val="none" w:sz="0" w:space="0" w:color="auto"/>
                <w:left w:val="none" w:sz="0" w:space="0" w:color="auto"/>
                <w:bottom w:val="none" w:sz="0" w:space="0" w:color="auto"/>
                <w:right w:val="none" w:sz="0" w:space="0" w:color="auto"/>
              </w:divBdr>
            </w:div>
          </w:divsChild>
        </w:div>
        <w:div w:id="411437618">
          <w:marLeft w:val="0"/>
          <w:marRight w:val="0"/>
          <w:marTop w:val="0"/>
          <w:marBottom w:val="0"/>
          <w:divBdr>
            <w:top w:val="none" w:sz="0" w:space="0" w:color="auto"/>
            <w:left w:val="none" w:sz="0" w:space="0" w:color="auto"/>
            <w:bottom w:val="none" w:sz="0" w:space="0" w:color="auto"/>
            <w:right w:val="none" w:sz="0" w:space="0" w:color="auto"/>
          </w:divBdr>
          <w:divsChild>
            <w:div w:id="1825579938">
              <w:marLeft w:val="0"/>
              <w:marRight w:val="0"/>
              <w:marTop w:val="0"/>
              <w:marBottom w:val="0"/>
              <w:divBdr>
                <w:top w:val="none" w:sz="0" w:space="0" w:color="auto"/>
                <w:left w:val="none" w:sz="0" w:space="0" w:color="auto"/>
                <w:bottom w:val="none" w:sz="0" w:space="0" w:color="auto"/>
                <w:right w:val="none" w:sz="0" w:space="0" w:color="auto"/>
              </w:divBdr>
            </w:div>
            <w:div w:id="185485107">
              <w:marLeft w:val="0"/>
              <w:marRight w:val="0"/>
              <w:marTop w:val="0"/>
              <w:marBottom w:val="0"/>
              <w:divBdr>
                <w:top w:val="none" w:sz="0" w:space="0" w:color="auto"/>
                <w:left w:val="none" w:sz="0" w:space="0" w:color="auto"/>
                <w:bottom w:val="none" w:sz="0" w:space="0" w:color="auto"/>
                <w:right w:val="none" w:sz="0" w:space="0" w:color="auto"/>
              </w:divBdr>
            </w:div>
          </w:divsChild>
        </w:div>
        <w:div w:id="1210412795">
          <w:marLeft w:val="0"/>
          <w:marRight w:val="0"/>
          <w:marTop w:val="0"/>
          <w:marBottom w:val="0"/>
          <w:divBdr>
            <w:top w:val="none" w:sz="0" w:space="0" w:color="auto"/>
            <w:left w:val="none" w:sz="0" w:space="0" w:color="auto"/>
            <w:bottom w:val="none" w:sz="0" w:space="0" w:color="auto"/>
            <w:right w:val="none" w:sz="0" w:space="0" w:color="auto"/>
          </w:divBdr>
          <w:divsChild>
            <w:div w:id="999230409">
              <w:marLeft w:val="0"/>
              <w:marRight w:val="0"/>
              <w:marTop w:val="0"/>
              <w:marBottom w:val="0"/>
              <w:divBdr>
                <w:top w:val="none" w:sz="0" w:space="0" w:color="auto"/>
                <w:left w:val="none" w:sz="0" w:space="0" w:color="auto"/>
                <w:bottom w:val="none" w:sz="0" w:space="0" w:color="auto"/>
                <w:right w:val="none" w:sz="0" w:space="0" w:color="auto"/>
              </w:divBdr>
            </w:div>
            <w:div w:id="529609807">
              <w:marLeft w:val="0"/>
              <w:marRight w:val="0"/>
              <w:marTop w:val="0"/>
              <w:marBottom w:val="0"/>
              <w:divBdr>
                <w:top w:val="none" w:sz="0" w:space="0" w:color="auto"/>
                <w:left w:val="none" w:sz="0" w:space="0" w:color="auto"/>
                <w:bottom w:val="none" w:sz="0" w:space="0" w:color="auto"/>
                <w:right w:val="none" w:sz="0" w:space="0" w:color="auto"/>
              </w:divBdr>
            </w:div>
          </w:divsChild>
        </w:div>
        <w:div w:id="8334855">
          <w:marLeft w:val="0"/>
          <w:marRight w:val="0"/>
          <w:marTop w:val="0"/>
          <w:marBottom w:val="0"/>
          <w:divBdr>
            <w:top w:val="none" w:sz="0" w:space="0" w:color="auto"/>
            <w:left w:val="none" w:sz="0" w:space="0" w:color="auto"/>
            <w:bottom w:val="none" w:sz="0" w:space="0" w:color="auto"/>
            <w:right w:val="none" w:sz="0" w:space="0" w:color="auto"/>
          </w:divBdr>
          <w:divsChild>
            <w:div w:id="1285885543">
              <w:marLeft w:val="0"/>
              <w:marRight w:val="0"/>
              <w:marTop w:val="0"/>
              <w:marBottom w:val="0"/>
              <w:divBdr>
                <w:top w:val="none" w:sz="0" w:space="0" w:color="auto"/>
                <w:left w:val="none" w:sz="0" w:space="0" w:color="auto"/>
                <w:bottom w:val="none" w:sz="0" w:space="0" w:color="auto"/>
                <w:right w:val="none" w:sz="0" w:space="0" w:color="auto"/>
              </w:divBdr>
            </w:div>
          </w:divsChild>
        </w:div>
        <w:div w:id="88283063">
          <w:marLeft w:val="0"/>
          <w:marRight w:val="0"/>
          <w:marTop w:val="0"/>
          <w:marBottom w:val="0"/>
          <w:divBdr>
            <w:top w:val="none" w:sz="0" w:space="0" w:color="auto"/>
            <w:left w:val="none" w:sz="0" w:space="0" w:color="auto"/>
            <w:bottom w:val="none" w:sz="0" w:space="0" w:color="auto"/>
            <w:right w:val="none" w:sz="0" w:space="0" w:color="auto"/>
          </w:divBdr>
          <w:divsChild>
            <w:div w:id="1745106511">
              <w:marLeft w:val="0"/>
              <w:marRight w:val="0"/>
              <w:marTop w:val="0"/>
              <w:marBottom w:val="0"/>
              <w:divBdr>
                <w:top w:val="none" w:sz="0" w:space="0" w:color="auto"/>
                <w:left w:val="none" w:sz="0" w:space="0" w:color="auto"/>
                <w:bottom w:val="none" w:sz="0" w:space="0" w:color="auto"/>
                <w:right w:val="none" w:sz="0" w:space="0" w:color="auto"/>
              </w:divBdr>
            </w:div>
          </w:divsChild>
        </w:div>
        <w:div w:id="1009870208">
          <w:marLeft w:val="0"/>
          <w:marRight w:val="0"/>
          <w:marTop w:val="0"/>
          <w:marBottom w:val="0"/>
          <w:divBdr>
            <w:top w:val="none" w:sz="0" w:space="0" w:color="auto"/>
            <w:left w:val="none" w:sz="0" w:space="0" w:color="auto"/>
            <w:bottom w:val="none" w:sz="0" w:space="0" w:color="auto"/>
            <w:right w:val="none" w:sz="0" w:space="0" w:color="auto"/>
          </w:divBdr>
          <w:divsChild>
            <w:div w:id="1193541640">
              <w:marLeft w:val="0"/>
              <w:marRight w:val="0"/>
              <w:marTop w:val="0"/>
              <w:marBottom w:val="0"/>
              <w:divBdr>
                <w:top w:val="none" w:sz="0" w:space="0" w:color="auto"/>
                <w:left w:val="none" w:sz="0" w:space="0" w:color="auto"/>
                <w:bottom w:val="none" w:sz="0" w:space="0" w:color="auto"/>
                <w:right w:val="none" w:sz="0" w:space="0" w:color="auto"/>
              </w:divBdr>
            </w:div>
          </w:divsChild>
        </w:div>
        <w:div w:id="627080889">
          <w:marLeft w:val="0"/>
          <w:marRight w:val="0"/>
          <w:marTop w:val="0"/>
          <w:marBottom w:val="0"/>
          <w:divBdr>
            <w:top w:val="none" w:sz="0" w:space="0" w:color="auto"/>
            <w:left w:val="none" w:sz="0" w:space="0" w:color="auto"/>
            <w:bottom w:val="none" w:sz="0" w:space="0" w:color="auto"/>
            <w:right w:val="none" w:sz="0" w:space="0" w:color="auto"/>
          </w:divBdr>
          <w:divsChild>
            <w:div w:id="2104757761">
              <w:marLeft w:val="0"/>
              <w:marRight w:val="0"/>
              <w:marTop w:val="0"/>
              <w:marBottom w:val="0"/>
              <w:divBdr>
                <w:top w:val="none" w:sz="0" w:space="0" w:color="auto"/>
                <w:left w:val="none" w:sz="0" w:space="0" w:color="auto"/>
                <w:bottom w:val="none" w:sz="0" w:space="0" w:color="auto"/>
                <w:right w:val="none" w:sz="0" w:space="0" w:color="auto"/>
              </w:divBdr>
            </w:div>
            <w:div w:id="1326322447">
              <w:marLeft w:val="0"/>
              <w:marRight w:val="0"/>
              <w:marTop w:val="0"/>
              <w:marBottom w:val="0"/>
              <w:divBdr>
                <w:top w:val="none" w:sz="0" w:space="0" w:color="auto"/>
                <w:left w:val="none" w:sz="0" w:space="0" w:color="auto"/>
                <w:bottom w:val="none" w:sz="0" w:space="0" w:color="auto"/>
                <w:right w:val="none" w:sz="0" w:space="0" w:color="auto"/>
              </w:divBdr>
            </w:div>
          </w:divsChild>
        </w:div>
        <w:div w:id="588198820">
          <w:marLeft w:val="0"/>
          <w:marRight w:val="0"/>
          <w:marTop w:val="0"/>
          <w:marBottom w:val="0"/>
          <w:divBdr>
            <w:top w:val="none" w:sz="0" w:space="0" w:color="auto"/>
            <w:left w:val="none" w:sz="0" w:space="0" w:color="auto"/>
            <w:bottom w:val="none" w:sz="0" w:space="0" w:color="auto"/>
            <w:right w:val="none" w:sz="0" w:space="0" w:color="auto"/>
          </w:divBdr>
          <w:divsChild>
            <w:div w:id="967199055">
              <w:marLeft w:val="0"/>
              <w:marRight w:val="0"/>
              <w:marTop w:val="0"/>
              <w:marBottom w:val="0"/>
              <w:divBdr>
                <w:top w:val="none" w:sz="0" w:space="0" w:color="auto"/>
                <w:left w:val="none" w:sz="0" w:space="0" w:color="auto"/>
                <w:bottom w:val="none" w:sz="0" w:space="0" w:color="auto"/>
                <w:right w:val="none" w:sz="0" w:space="0" w:color="auto"/>
              </w:divBdr>
            </w:div>
            <w:div w:id="1922830718">
              <w:marLeft w:val="0"/>
              <w:marRight w:val="0"/>
              <w:marTop w:val="0"/>
              <w:marBottom w:val="0"/>
              <w:divBdr>
                <w:top w:val="none" w:sz="0" w:space="0" w:color="auto"/>
                <w:left w:val="none" w:sz="0" w:space="0" w:color="auto"/>
                <w:bottom w:val="none" w:sz="0" w:space="0" w:color="auto"/>
                <w:right w:val="none" w:sz="0" w:space="0" w:color="auto"/>
              </w:divBdr>
            </w:div>
          </w:divsChild>
        </w:div>
        <w:div w:id="389768915">
          <w:marLeft w:val="0"/>
          <w:marRight w:val="0"/>
          <w:marTop w:val="0"/>
          <w:marBottom w:val="0"/>
          <w:divBdr>
            <w:top w:val="none" w:sz="0" w:space="0" w:color="auto"/>
            <w:left w:val="none" w:sz="0" w:space="0" w:color="auto"/>
            <w:bottom w:val="none" w:sz="0" w:space="0" w:color="auto"/>
            <w:right w:val="none" w:sz="0" w:space="0" w:color="auto"/>
          </w:divBdr>
          <w:divsChild>
            <w:div w:id="739327695">
              <w:marLeft w:val="0"/>
              <w:marRight w:val="0"/>
              <w:marTop w:val="0"/>
              <w:marBottom w:val="0"/>
              <w:divBdr>
                <w:top w:val="none" w:sz="0" w:space="0" w:color="auto"/>
                <w:left w:val="none" w:sz="0" w:space="0" w:color="auto"/>
                <w:bottom w:val="none" w:sz="0" w:space="0" w:color="auto"/>
                <w:right w:val="none" w:sz="0" w:space="0" w:color="auto"/>
              </w:divBdr>
            </w:div>
          </w:divsChild>
        </w:div>
        <w:div w:id="1333873781">
          <w:marLeft w:val="0"/>
          <w:marRight w:val="0"/>
          <w:marTop w:val="0"/>
          <w:marBottom w:val="0"/>
          <w:divBdr>
            <w:top w:val="none" w:sz="0" w:space="0" w:color="auto"/>
            <w:left w:val="none" w:sz="0" w:space="0" w:color="auto"/>
            <w:bottom w:val="none" w:sz="0" w:space="0" w:color="auto"/>
            <w:right w:val="none" w:sz="0" w:space="0" w:color="auto"/>
          </w:divBdr>
          <w:divsChild>
            <w:div w:id="1637178812">
              <w:marLeft w:val="0"/>
              <w:marRight w:val="0"/>
              <w:marTop w:val="0"/>
              <w:marBottom w:val="0"/>
              <w:divBdr>
                <w:top w:val="none" w:sz="0" w:space="0" w:color="auto"/>
                <w:left w:val="none" w:sz="0" w:space="0" w:color="auto"/>
                <w:bottom w:val="none" w:sz="0" w:space="0" w:color="auto"/>
                <w:right w:val="none" w:sz="0" w:space="0" w:color="auto"/>
              </w:divBdr>
            </w:div>
            <w:div w:id="380056074">
              <w:marLeft w:val="0"/>
              <w:marRight w:val="0"/>
              <w:marTop w:val="0"/>
              <w:marBottom w:val="0"/>
              <w:divBdr>
                <w:top w:val="none" w:sz="0" w:space="0" w:color="auto"/>
                <w:left w:val="none" w:sz="0" w:space="0" w:color="auto"/>
                <w:bottom w:val="none" w:sz="0" w:space="0" w:color="auto"/>
                <w:right w:val="none" w:sz="0" w:space="0" w:color="auto"/>
              </w:divBdr>
            </w:div>
          </w:divsChild>
        </w:div>
        <w:div w:id="1512179527">
          <w:marLeft w:val="0"/>
          <w:marRight w:val="0"/>
          <w:marTop w:val="0"/>
          <w:marBottom w:val="0"/>
          <w:divBdr>
            <w:top w:val="none" w:sz="0" w:space="0" w:color="auto"/>
            <w:left w:val="none" w:sz="0" w:space="0" w:color="auto"/>
            <w:bottom w:val="none" w:sz="0" w:space="0" w:color="auto"/>
            <w:right w:val="none" w:sz="0" w:space="0" w:color="auto"/>
          </w:divBdr>
          <w:divsChild>
            <w:div w:id="896860322">
              <w:marLeft w:val="0"/>
              <w:marRight w:val="0"/>
              <w:marTop w:val="0"/>
              <w:marBottom w:val="0"/>
              <w:divBdr>
                <w:top w:val="none" w:sz="0" w:space="0" w:color="auto"/>
                <w:left w:val="none" w:sz="0" w:space="0" w:color="auto"/>
                <w:bottom w:val="none" w:sz="0" w:space="0" w:color="auto"/>
                <w:right w:val="none" w:sz="0" w:space="0" w:color="auto"/>
              </w:divBdr>
            </w:div>
          </w:divsChild>
        </w:div>
        <w:div w:id="1011446523">
          <w:marLeft w:val="0"/>
          <w:marRight w:val="0"/>
          <w:marTop w:val="0"/>
          <w:marBottom w:val="0"/>
          <w:divBdr>
            <w:top w:val="none" w:sz="0" w:space="0" w:color="auto"/>
            <w:left w:val="none" w:sz="0" w:space="0" w:color="auto"/>
            <w:bottom w:val="none" w:sz="0" w:space="0" w:color="auto"/>
            <w:right w:val="none" w:sz="0" w:space="0" w:color="auto"/>
          </w:divBdr>
          <w:divsChild>
            <w:div w:id="977296728">
              <w:marLeft w:val="0"/>
              <w:marRight w:val="0"/>
              <w:marTop w:val="0"/>
              <w:marBottom w:val="0"/>
              <w:divBdr>
                <w:top w:val="none" w:sz="0" w:space="0" w:color="auto"/>
                <w:left w:val="none" w:sz="0" w:space="0" w:color="auto"/>
                <w:bottom w:val="none" w:sz="0" w:space="0" w:color="auto"/>
                <w:right w:val="none" w:sz="0" w:space="0" w:color="auto"/>
              </w:divBdr>
            </w:div>
            <w:div w:id="197132676">
              <w:marLeft w:val="0"/>
              <w:marRight w:val="0"/>
              <w:marTop w:val="0"/>
              <w:marBottom w:val="0"/>
              <w:divBdr>
                <w:top w:val="none" w:sz="0" w:space="0" w:color="auto"/>
                <w:left w:val="none" w:sz="0" w:space="0" w:color="auto"/>
                <w:bottom w:val="none" w:sz="0" w:space="0" w:color="auto"/>
                <w:right w:val="none" w:sz="0" w:space="0" w:color="auto"/>
              </w:divBdr>
            </w:div>
          </w:divsChild>
        </w:div>
        <w:div w:id="1891726488">
          <w:marLeft w:val="0"/>
          <w:marRight w:val="0"/>
          <w:marTop w:val="0"/>
          <w:marBottom w:val="0"/>
          <w:divBdr>
            <w:top w:val="none" w:sz="0" w:space="0" w:color="auto"/>
            <w:left w:val="none" w:sz="0" w:space="0" w:color="auto"/>
            <w:bottom w:val="none" w:sz="0" w:space="0" w:color="auto"/>
            <w:right w:val="none" w:sz="0" w:space="0" w:color="auto"/>
          </w:divBdr>
          <w:divsChild>
            <w:div w:id="672298407">
              <w:marLeft w:val="0"/>
              <w:marRight w:val="0"/>
              <w:marTop w:val="0"/>
              <w:marBottom w:val="0"/>
              <w:divBdr>
                <w:top w:val="none" w:sz="0" w:space="0" w:color="auto"/>
                <w:left w:val="none" w:sz="0" w:space="0" w:color="auto"/>
                <w:bottom w:val="none" w:sz="0" w:space="0" w:color="auto"/>
                <w:right w:val="none" w:sz="0" w:space="0" w:color="auto"/>
              </w:divBdr>
            </w:div>
            <w:div w:id="1086729963">
              <w:marLeft w:val="0"/>
              <w:marRight w:val="0"/>
              <w:marTop w:val="0"/>
              <w:marBottom w:val="0"/>
              <w:divBdr>
                <w:top w:val="none" w:sz="0" w:space="0" w:color="auto"/>
                <w:left w:val="none" w:sz="0" w:space="0" w:color="auto"/>
                <w:bottom w:val="none" w:sz="0" w:space="0" w:color="auto"/>
                <w:right w:val="none" w:sz="0" w:space="0" w:color="auto"/>
              </w:divBdr>
            </w:div>
          </w:divsChild>
        </w:div>
        <w:div w:id="1292514759">
          <w:marLeft w:val="0"/>
          <w:marRight w:val="0"/>
          <w:marTop w:val="0"/>
          <w:marBottom w:val="0"/>
          <w:divBdr>
            <w:top w:val="none" w:sz="0" w:space="0" w:color="auto"/>
            <w:left w:val="none" w:sz="0" w:space="0" w:color="auto"/>
            <w:bottom w:val="none" w:sz="0" w:space="0" w:color="auto"/>
            <w:right w:val="none" w:sz="0" w:space="0" w:color="auto"/>
          </w:divBdr>
          <w:divsChild>
            <w:div w:id="606929195">
              <w:marLeft w:val="0"/>
              <w:marRight w:val="0"/>
              <w:marTop w:val="0"/>
              <w:marBottom w:val="0"/>
              <w:divBdr>
                <w:top w:val="none" w:sz="0" w:space="0" w:color="auto"/>
                <w:left w:val="none" w:sz="0" w:space="0" w:color="auto"/>
                <w:bottom w:val="none" w:sz="0" w:space="0" w:color="auto"/>
                <w:right w:val="none" w:sz="0" w:space="0" w:color="auto"/>
              </w:divBdr>
            </w:div>
          </w:divsChild>
        </w:div>
        <w:div w:id="28725409">
          <w:marLeft w:val="0"/>
          <w:marRight w:val="0"/>
          <w:marTop w:val="0"/>
          <w:marBottom w:val="0"/>
          <w:divBdr>
            <w:top w:val="none" w:sz="0" w:space="0" w:color="auto"/>
            <w:left w:val="none" w:sz="0" w:space="0" w:color="auto"/>
            <w:bottom w:val="none" w:sz="0" w:space="0" w:color="auto"/>
            <w:right w:val="none" w:sz="0" w:space="0" w:color="auto"/>
          </w:divBdr>
          <w:divsChild>
            <w:div w:id="455492486">
              <w:marLeft w:val="0"/>
              <w:marRight w:val="0"/>
              <w:marTop w:val="0"/>
              <w:marBottom w:val="0"/>
              <w:divBdr>
                <w:top w:val="none" w:sz="0" w:space="0" w:color="auto"/>
                <w:left w:val="none" w:sz="0" w:space="0" w:color="auto"/>
                <w:bottom w:val="none" w:sz="0" w:space="0" w:color="auto"/>
                <w:right w:val="none" w:sz="0" w:space="0" w:color="auto"/>
              </w:divBdr>
            </w:div>
          </w:divsChild>
        </w:div>
        <w:div w:id="173762375">
          <w:marLeft w:val="0"/>
          <w:marRight w:val="0"/>
          <w:marTop w:val="0"/>
          <w:marBottom w:val="0"/>
          <w:divBdr>
            <w:top w:val="none" w:sz="0" w:space="0" w:color="auto"/>
            <w:left w:val="none" w:sz="0" w:space="0" w:color="auto"/>
            <w:bottom w:val="none" w:sz="0" w:space="0" w:color="auto"/>
            <w:right w:val="none" w:sz="0" w:space="0" w:color="auto"/>
          </w:divBdr>
          <w:divsChild>
            <w:div w:id="1226263971">
              <w:marLeft w:val="0"/>
              <w:marRight w:val="0"/>
              <w:marTop w:val="0"/>
              <w:marBottom w:val="0"/>
              <w:divBdr>
                <w:top w:val="none" w:sz="0" w:space="0" w:color="auto"/>
                <w:left w:val="none" w:sz="0" w:space="0" w:color="auto"/>
                <w:bottom w:val="none" w:sz="0" w:space="0" w:color="auto"/>
                <w:right w:val="none" w:sz="0" w:space="0" w:color="auto"/>
              </w:divBdr>
            </w:div>
          </w:divsChild>
        </w:div>
        <w:div w:id="1952780442">
          <w:marLeft w:val="0"/>
          <w:marRight w:val="0"/>
          <w:marTop w:val="0"/>
          <w:marBottom w:val="0"/>
          <w:divBdr>
            <w:top w:val="none" w:sz="0" w:space="0" w:color="auto"/>
            <w:left w:val="none" w:sz="0" w:space="0" w:color="auto"/>
            <w:bottom w:val="none" w:sz="0" w:space="0" w:color="auto"/>
            <w:right w:val="none" w:sz="0" w:space="0" w:color="auto"/>
          </w:divBdr>
          <w:divsChild>
            <w:div w:id="1200242031">
              <w:marLeft w:val="0"/>
              <w:marRight w:val="0"/>
              <w:marTop w:val="0"/>
              <w:marBottom w:val="0"/>
              <w:divBdr>
                <w:top w:val="none" w:sz="0" w:space="0" w:color="auto"/>
                <w:left w:val="none" w:sz="0" w:space="0" w:color="auto"/>
                <w:bottom w:val="none" w:sz="0" w:space="0" w:color="auto"/>
                <w:right w:val="none" w:sz="0" w:space="0" w:color="auto"/>
              </w:divBdr>
            </w:div>
          </w:divsChild>
        </w:div>
        <w:div w:id="1589316">
          <w:marLeft w:val="0"/>
          <w:marRight w:val="0"/>
          <w:marTop w:val="0"/>
          <w:marBottom w:val="0"/>
          <w:divBdr>
            <w:top w:val="none" w:sz="0" w:space="0" w:color="auto"/>
            <w:left w:val="none" w:sz="0" w:space="0" w:color="auto"/>
            <w:bottom w:val="none" w:sz="0" w:space="0" w:color="auto"/>
            <w:right w:val="none" w:sz="0" w:space="0" w:color="auto"/>
          </w:divBdr>
          <w:divsChild>
            <w:div w:id="1668825078">
              <w:marLeft w:val="0"/>
              <w:marRight w:val="0"/>
              <w:marTop w:val="0"/>
              <w:marBottom w:val="0"/>
              <w:divBdr>
                <w:top w:val="none" w:sz="0" w:space="0" w:color="auto"/>
                <w:left w:val="none" w:sz="0" w:space="0" w:color="auto"/>
                <w:bottom w:val="none" w:sz="0" w:space="0" w:color="auto"/>
                <w:right w:val="none" w:sz="0" w:space="0" w:color="auto"/>
              </w:divBdr>
            </w:div>
            <w:div w:id="1815633743">
              <w:marLeft w:val="0"/>
              <w:marRight w:val="0"/>
              <w:marTop w:val="0"/>
              <w:marBottom w:val="0"/>
              <w:divBdr>
                <w:top w:val="none" w:sz="0" w:space="0" w:color="auto"/>
                <w:left w:val="none" w:sz="0" w:space="0" w:color="auto"/>
                <w:bottom w:val="none" w:sz="0" w:space="0" w:color="auto"/>
                <w:right w:val="none" w:sz="0" w:space="0" w:color="auto"/>
              </w:divBdr>
            </w:div>
            <w:div w:id="2113896093">
              <w:marLeft w:val="0"/>
              <w:marRight w:val="0"/>
              <w:marTop w:val="0"/>
              <w:marBottom w:val="0"/>
              <w:divBdr>
                <w:top w:val="none" w:sz="0" w:space="0" w:color="auto"/>
                <w:left w:val="none" w:sz="0" w:space="0" w:color="auto"/>
                <w:bottom w:val="none" w:sz="0" w:space="0" w:color="auto"/>
                <w:right w:val="none" w:sz="0" w:space="0" w:color="auto"/>
              </w:divBdr>
            </w:div>
          </w:divsChild>
        </w:div>
        <w:div w:id="308051762">
          <w:marLeft w:val="0"/>
          <w:marRight w:val="0"/>
          <w:marTop w:val="0"/>
          <w:marBottom w:val="0"/>
          <w:divBdr>
            <w:top w:val="none" w:sz="0" w:space="0" w:color="auto"/>
            <w:left w:val="none" w:sz="0" w:space="0" w:color="auto"/>
            <w:bottom w:val="none" w:sz="0" w:space="0" w:color="auto"/>
            <w:right w:val="none" w:sz="0" w:space="0" w:color="auto"/>
          </w:divBdr>
          <w:divsChild>
            <w:div w:id="251086930">
              <w:marLeft w:val="0"/>
              <w:marRight w:val="0"/>
              <w:marTop w:val="0"/>
              <w:marBottom w:val="0"/>
              <w:divBdr>
                <w:top w:val="none" w:sz="0" w:space="0" w:color="auto"/>
                <w:left w:val="none" w:sz="0" w:space="0" w:color="auto"/>
                <w:bottom w:val="none" w:sz="0" w:space="0" w:color="auto"/>
                <w:right w:val="none" w:sz="0" w:space="0" w:color="auto"/>
              </w:divBdr>
            </w:div>
          </w:divsChild>
        </w:div>
        <w:div w:id="195970480">
          <w:marLeft w:val="0"/>
          <w:marRight w:val="0"/>
          <w:marTop w:val="0"/>
          <w:marBottom w:val="0"/>
          <w:divBdr>
            <w:top w:val="none" w:sz="0" w:space="0" w:color="auto"/>
            <w:left w:val="none" w:sz="0" w:space="0" w:color="auto"/>
            <w:bottom w:val="none" w:sz="0" w:space="0" w:color="auto"/>
            <w:right w:val="none" w:sz="0" w:space="0" w:color="auto"/>
          </w:divBdr>
          <w:divsChild>
            <w:div w:id="1109424157">
              <w:marLeft w:val="0"/>
              <w:marRight w:val="0"/>
              <w:marTop w:val="0"/>
              <w:marBottom w:val="0"/>
              <w:divBdr>
                <w:top w:val="none" w:sz="0" w:space="0" w:color="auto"/>
                <w:left w:val="none" w:sz="0" w:space="0" w:color="auto"/>
                <w:bottom w:val="none" w:sz="0" w:space="0" w:color="auto"/>
                <w:right w:val="none" w:sz="0" w:space="0" w:color="auto"/>
              </w:divBdr>
            </w:div>
          </w:divsChild>
        </w:div>
        <w:div w:id="1282609867">
          <w:marLeft w:val="0"/>
          <w:marRight w:val="0"/>
          <w:marTop w:val="0"/>
          <w:marBottom w:val="0"/>
          <w:divBdr>
            <w:top w:val="none" w:sz="0" w:space="0" w:color="auto"/>
            <w:left w:val="none" w:sz="0" w:space="0" w:color="auto"/>
            <w:bottom w:val="none" w:sz="0" w:space="0" w:color="auto"/>
            <w:right w:val="none" w:sz="0" w:space="0" w:color="auto"/>
          </w:divBdr>
          <w:divsChild>
            <w:div w:id="18095091">
              <w:marLeft w:val="0"/>
              <w:marRight w:val="0"/>
              <w:marTop w:val="0"/>
              <w:marBottom w:val="0"/>
              <w:divBdr>
                <w:top w:val="none" w:sz="0" w:space="0" w:color="auto"/>
                <w:left w:val="none" w:sz="0" w:space="0" w:color="auto"/>
                <w:bottom w:val="none" w:sz="0" w:space="0" w:color="auto"/>
                <w:right w:val="none" w:sz="0" w:space="0" w:color="auto"/>
              </w:divBdr>
            </w:div>
          </w:divsChild>
        </w:div>
        <w:div w:id="87891155">
          <w:marLeft w:val="0"/>
          <w:marRight w:val="0"/>
          <w:marTop w:val="0"/>
          <w:marBottom w:val="0"/>
          <w:divBdr>
            <w:top w:val="none" w:sz="0" w:space="0" w:color="auto"/>
            <w:left w:val="none" w:sz="0" w:space="0" w:color="auto"/>
            <w:bottom w:val="none" w:sz="0" w:space="0" w:color="auto"/>
            <w:right w:val="none" w:sz="0" w:space="0" w:color="auto"/>
          </w:divBdr>
          <w:divsChild>
            <w:div w:id="2060662191">
              <w:marLeft w:val="0"/>
              <w:marRight w:val="0"/>
              <w:marTop w:val="0"/>
              <w:marBottom w:val="0"/>
              <w:divBdr>
                <w:top w:val="none" w:sz="0" w:space="0" w:color="auto"/>
                <w:left w:val="none" w:sz="0" w:space="0" w:color="auto"/>
                <w:bottom w:val="none" w:sz="0" w:space="0" w:color="auto"/>
                <w:right w:val="none" w:sz="0" w:space="0" w:color="auto"/>
              </w:divBdr>
            </w:div>
          </w:divsChild>
        </w:div>
        <w:div w:id="747314321">
          <w:marLeft w:val="0"/>
          <w:marRight w:val="0"/>
          <w:marTop w:val="0"/>
          <w:marBottom w:val="0"/>
          <w:divBdr>
            <w:top w:val="none" w:sz="0" w:space="0" w:color="auto"/>
            <w:left w:val="none" w:sz="0" w:space="0" w:color="auto"/>
            <w:bottom w:val="none" w:sz="0" w:space="0" w:color="auto"/>
            <w:right w:val="none" w:sz="0" w:space="0" w:color="auto"/>
          </w:divBdr>
          <w:divsChild>
            <w:div w:id="1285231371">
              <w:marLeft w:val="0"/>
              <w:marRight w:val="0"/>
              <w:marTop w:val="0"/>
              <w:marBottom w:val="0"/>
              <w:divBdr>
                <w:top w:val="none" w:sz="0" w:space="0" w:color="auto"/>
                <w:left w:val="none" w:sz="0" w:space="0" w:color="auto"/>
                <w:bottom w:val="none" w:sz="0" w:space="0" w:color="auto"/>
                <w:right w:val="none" w:sz="0" w:space="0" w:color="auto"/>
              </w:divBdr>
            </w:div>
          </w:divsChild>
        </w:div>
        <w:div w:id="336809932">
          <w:marLeft w:val="0"/>
          <w:marRight w:val="0"/>
          <w:marTop w:val="0"/>
          <w:marBottom w:val="0"/>
          <w:divBdr>
            <w:top w:val="none" w:sz="0" w:space="0" w:color="auto"/>
            <w:left w:val="none" w:sz="0" w:space="0" w:color="auto"/>
            <w:bottom w:val="none" w:sz="0" w:space="0" w:color="auto"/>
            <w:right w:val="none" w:sz="0" w:space="0" w:color="auto"/>
          </w:divBdr>
          <w:divsChild>
            <w:div w:id="52630436">
              <w:marLeft w:val="0"/>
              <w:marRight w:val="0"/>
              <w:marTop w:val="0"/>
              <w:marBottom w:val="0"/>
              <w:divBdr>
                <w:top w:val="none" w:sz="0" w:space="0" w:color="auto"/>
                <w:left w:val="none" w:sz="0" w:space="0" w:color="auto"/>
                <w:bottom w:val="none" w:sz="0" w:space="0" w:color="auto"/>
                <w:right w:val="none" w:sz="0" w:space="0" w:color="auto"/>
              </w:divBdr>
            </w:div>
          </w:divsChild>
        </w:div>
        <w:div w:id="694498997">
          <w:marLeft w:val="0"/>
          <w:marRight w:val="0"/>
          <w:marTop w:val="0"/>
          <w:marBottom w:val="0"/>
          <w:divBdr>
            <w:top w:val="none" w:sz="0" w:space="0" w:color="auto"/>
            <w:left w:val="none" w:sz="0" w:space="0" w:color="auto"/>
            <w:bottom w:val="none" w:sz="0" w:space="0" w:color="auto"/>
            <w:right w:val="none" w:sz="0" w:space="0" w:color="auto"/>
          </w:divBdr>
          <w:divsChild>
            <w:div w:id="1823083832">
              <w:marLeft w:val="0"/>
              <w:marRight w:val="0"/>
              <w:marTop w:val="0"/>
              <w:marBottom w:val="0"/>
              <w:divBdr>
                <w:top w:val="none" w:sz="0" w:space="0" w:color="auto"/>
                <w:left w:val="none" w:sz="0" w:space="0" w:color="auto"/>
                <w:bottom w:val="none" w:sz="0" w:space="0" w:color="auto"/>
                <w:right w:val="none" w:sz="0" w:space="0" w:color="auto"/>
              </w:divBdr>
            </w:div>
          </w:divsChild>
        </w:div>
        <w:div w:id="837579494">
          <w:marLeft w:val="0"/>
          <w:marRight w:val="0"/>
          <w:marTop w:val="0"/>
          <w:marBottom w:val="0"/>
          <w:divBdr>
            <w:top w:val="none" w:sz="0" w:space="0" w:color="auto"/>
            <w:left w:val="none" w:sz="0" w:space="0" w:color="auto"/>
            <w:bottom w:val="none" w:sz="0" w:space="0" w:color="auto"/>
            <w:right w:val="none" w:sz="0" w:space="0" w:color="auto"/>
          </w:divBdr>
          <w:divsChild>
            <w:div w:id="1352534551">
              <w:marLeft w:val="0"/>
              <w:marRight w:val="0"/>
              <w:marTop w:val="0"/>
              <w:marBottom w:val="0"/>
              <w:divBdr>
                <w:top w:val="none" w:sz="0" w:space="0" w:color="auto"/>
                <w:left w:val="none" w:sz="0" w:space="0" w:color="auto"/>
                <w:bottom w:val="none" w:sz="0" w:space="0" w:color="auto"/>
                <w:right w:val="none" w:sz="0" w:space="0" w:color="auto"/>
              </w:divBdr>
            </w:div>
          </w:divsChild>
        </w:div>
        <w:div w:id="395004">
          <w:marLeft w:val="0"/>
          <w:marRight w:val="0"/>
          <w:marTop w:val="0"/>
          <w:marBottom w:val="0"/>
          <w:divBdr>
            <w:top w:val="none" w:sz="0" w:space="0" w:color="auto"/>
            <w:left w:val="none" w:sz="0" w:space="0" w:color="auto"/>
            <w:bottom w:val="none" w:sz="0" w:space="0" w:color="auto"/>
            <w:right w:val="none" w:sz="0" w:space="0" w:color="auto"/>
          </w:divBdr>
          <w:divsChild>
            <w:div w:id="452796722">
              <w:marLeft w:val="0"/>
              <w:marRight w:val="0"/>
              <w:marTop w:val="0"/>
              <w:marBottom w:val="0"/>
              <w:divBdr>
                <w:top w:val="none" w:sz="0" w:space="0" w:color="auto"/>
                <w:left w:val="none" w:sz="0" w:space="0" w:color="auto"/>
                <w:bottom w:val="none" w:sz="0" w:space="0" w:color="auto"/>
                <w:right w:val="none" w:sz="0" w:space="0" w:color="auto"/>
              </w:divBdr>
            </w:div>
          </w:divsChild>
        </w:div>
        <w:div w:id="1960719468">
          <w:marLeft w:val="0"/>
          <w:marRight w:val="0"/>
          <w:marTop w:val="0"/>
          <w:marBottom w:val="0"/>
          <w:divBdr>
            <w:top w:val="none" w:sz="0" w:space="0" w:color="auto"/>
            <w:left w:val="none" w:sz="0" w:space="0" w:color="auto"/>
            <w:bottom w:val="none" w:sz="0" w:space="0" w:color="auto"/>
            <w:right w:val="none" w:sz="0" w:space="0" w:color="auto"/>
          </w:divBdr>
          <w:divsChild>
            <w:div w:id="1945915134">
              <w:marLeft w:val="0"/>
              <w:marRight w:val="0"/>
              <w:marTop w:val="0"/>
              <w:marBottom w:val="0"/>
              <w:divBdr>
                <w:top w:val="none" w:sz="0" w:space="0" w:color="auto"/>
                <w:left w:val="none" w:sz="0" w:space="0" w:color="auto"/>
                <w:bottom w:val="none" w:sz="0" w:space="0" w:color="auto"/>
                <w:right w:val="none" w:sz="0" w:space="0" w:color="auto"/>
              </w:divBdr>
            </w:div>
          </w:divsChild>
        </w:div>
        <w:div w:id="1711103090">
          <w:marLeft w:val="0"/>
          <w:marRight w:val="0"/>
          <w:marTop w:val="0"/>
          <w:marBottom w:val="0"/>
          <w:divBdr>
            <w:top w:val="none" w:sz="0" w:space="0" w:color="auto"/>
            <w:left w:val="none" w:sz="0" w:space="0" w:color="auto"/>
            <w:bottom w:val="none" w:sz="0" w:space="0" w:color="auto"/>
            <w:right w:val="none" w:sz="0" w:space="0" w:color="auto"/>
          </w:divBdr>
          <w:divsChild>
            <w:div w:id="692800410">
              <w:marLeft w:val="0"/>
              <w:marRight w:val="0"/>
              <w:marTop w:val="0"/>
              <w:marBottom w:val="0"/>
              <w:divBdr>
                <w:top w:val="none" w:sz="0" w:space="0" w:color="auto"/>
                <w:left w:val="none" w:sz="0" w:space="0" w:color="auto"/>
                <w:bottom w:val="none" w:sz="0" w:space="0" w:color="auto"/>
                <w:right w:val="none" w:sz="0" w:space="0" w:color="auto"/>
              </w:divBdr>
            </w:div>
          </w:divsChild>
        </w:div>
        <w:div w:id="578173690">
          <w:marLeft w:val="0"/>
          <w:marRight w:val="0"/>
          <w:marTop w:val="0"/>
          <w:marBottom w:val="0"/>
          <w:divBdr>
            <w:top w:val="none" w:sz="0" w:space="0" w:color="auto"/>
            <w:left w:val="none" w:sz="0" w:space="0" w:color="auto"/>
            <w:bottom w:val="none" w:sz="0" w:space="0" w:color="auto"/>
            <w:right w:val="none" w:sz="0" w:space="0" w:color="auto"/>
          </w:divBdr>
          <w:divsChild>
            <w:div w:id="427236595">
              <w:marLeft w:val="0"/>
              <w:marRight w:val="0"/>
              <w:marTop w:val="0"/>
              <w:marBottom w:val="0"/>
              <w:divBdr>
                <w:top w:val="none" w:sz="0" w:space="0" w:color="auto"/>
                <w:left w:val="none" w:sz="0" w:space="0" w:color="auto"/>
                <w:bottom w:val="none" w:sz="0" w:space="0" w:color="auto"/>
                <w:right w:val="none" w:sz="0" w:space="0" w:color="auto"/>
              </w:divBdr>
            </w:div>
          </w:divsChild>
        </w:div>
        <w:div w:id="1806851354">
          <w:marLeft w:val="0"/>
          <w:marRight w:val="0"/>
          <w:marTop w:val="0"/>
          <w:marBottom w:val="0"/>
          <w:divBdr>
            <w:top w:val="none" w:sz="0" w:space="0" w:color="auto"/>
            <w:left w:val="none" w:sz="0" w:space="0" w:color="auto"/>
            <w:bottom w:val="none" w:sz="0" w:space="0" w:color="auto"/>
            <w:right w:val="none" w:sz="0" w:space="0" w:color="auto"/>
          </w:divBdr>
          <w:divsChild>
            <w:div w:id="578370914">
              <w:marLeft w:val="0"/>
              <w:marRight w:val="0"/>
              <w:marTop w:val="0"/>
              <w:marBottom w:val="0"/>
              <w:divBdr>
                <w:top w:val="none" w:sz="0" w:space="0" w:color="auto"/>
                <w:left w:val="none" w:sz="0" w:space="0" w:color="auto"/>
                <w:bottom w:val="none" w:sz="0" w:space="0" w:color="auto"/>
                <w:right w:val="none" w:sz="0" w:space="0" w:color="auto"/>
              </w:divBdr>
            </w:div>
          </w:divsChild>
        </w:div>
        <w:div w:id="71048061">
          <w:marLeft w:val="0"/>
          <w:marRight w:val="0"/>
          <w:marTop w:val="0"/>
          <w:marBottom w:val="0"/>
          <w:divBdr>
            <w:top w:val="none" w:sz="0" w:space="0" w:color="auto"/>
            <w:left w:val="none" w:sz="0" w:space="0" w:color="auto"/>
            <w:bottom w:val="none" w:sz="0" w:space="0" w:color="auto"/>
            <w:right w:val="none" w:sz="0" w:space="0" w:color="auto"/>
          </w:divBdr>
          <w:divsChild>
            <w:div w:id="1083994033">
              <w:marLeft w:val="0"/>
              <w:marRight w:val="0"/>
              <w:marTop w:val="0"/>
              <w:marBottom w:val="0"/>
              <w:divBdr>
                <w:top w:val="none" w:sz="0" w:space="0" w:color="auto"/>
                <w:left w:val="none" w:sz="0" w:space="0" w:color="auto"/>
                <w:bottom w:val="none" w:sz="0" w:space="0" w:color="auto"/>
                <w:right w:val="none" w:sz="0" w:space="0" w:color="auto"/>
              </w:divBdr>
            </w:div>
          </w:divsChild>
        </w:div>
        <w:div w:id="1966814618">
          <w:marLeft w:val="0"/>
          <w:marRight w:val="0"/>
          <w:marTop w:val="0"/>
          <w:marBottom w:val="0"/>
          <w:divBdr>
            <w:top w:val="none" w:sz="0" w:space="0" w:color="auto"/>
            <w:left w:val="none" w:sz="0" w:space="0" w:color="auto"/>
            <w:bottom w:val="none" w:sz="0" w:space="0" w:color="auto"/>
            <w:right w:val="none" w:sz="0" w:space="0" w:color="auto"/>
          </w:divBdr>
          <w:divsChild>
            <w:div w:id="182864087">
              <w:marLeft w:val="0"/>
              <w:marRight w:val="0"/>
              <w:marTop w:val="0"/>
              <w:marBottom w:val="0"/>
              <w:divBdr>
                <w:top w:val="none" w:sz="0" w:space="0" w:color="auto"/>
                <w:left w:val="none" w:sz="0" w:space="0" w:color="auto"/>
                <w:bottom w:val="none" w:sz="0" w:space="0" w:color="auto"/>
                <w:right w:val="none" w:sz="0" w:space="0" w:color="auto"/>
              </w:divBdr>
            </w:div>
          </w:divsChild>
        </w:div>
        <w:div w:id="568348989">
          <w:marLeft w:val="0"/>
          <w:marRight w:val="0"/>
          <w:marTop w:val="0"/>
          <w:marBottom w:val="0"/>
          <w:divBdr>
            <w:top w:val="none" w:sz="0" w:space="0" w:color="auto"/>
            <w:left w:val="none" w:sz="0" w:space="0" w:color="auto"/>
            <w:bottom w:val="none" w:sz="0" w:space="0" w:color="auto"/>
            <w:right w:val="none" w:sz="0" w:space="0" w:color="auto"/>
          </w:divBdr>
          <w:divsChild>
            <w:div w:id="1942030234">
              <w:marLeft w:val="0"/>
              <w:marRight w:val="0"/>
              <w:marTop w:val="0"/>
              <w:marBottom w:val="0"/>
              <w:divBdr>
                <w:top w:val="none" w:sz="0" w:space="0" w:color="auto"/>
                <w:left w:val="none" w:sz="0" w:space="0" w:color="auto"/>
                <w:bottom w:val="none" w:sz="0" w:space="0" w:color="auto"/>
                <w:right w:val="none" w:sz="0" w:space="0" w:color="auto"/>
              </w:divBdr>
            </w:div>
          </w:divsChild>
        </w:div>
        <w:div w:id="320936085">
          <w:marLeft w:val="0"/>
          <w:marRight w:val="0"/>
          <w:marTop w:val="0"/>
          <w:marBottom w:val="0"/>
          <w:divBdr>
            <w:top w:val="none" w:sz="0" w:space="0" w:color="auto"/>
            <w:left w:val="none" w:sz="0" w:space="0" w:color="auto"/>
            <w:bottom w:val="none" w:sz="0" w:space="0" w:color="auto"/>
            <w:right w:val="none" w:sz="0" w:space="0" w:color="auto"/>
          </w:divBdr>
          <w:divsChild>
            <w:div w:id="962269666">
              <w:marLeft w:val="0"/>
              <w:marRight w:val="0"/>
              <w:marTop w:val="0"/>
              <w:marBottom w:val="0"/>
              <w:divBdr>
                <w:top w:val="none" w:sz="0" w:space="0" w:color="auto"/>
                <w:left w:val="none" w:sz="0" w:space="0" w:color="auto"/>
                <w:bottom w:val="none" w:sz="0" w:space="0" w:color="auto"/>
                <w:right w:val="none" w:sz="0" w:space="0" w:color="auto"/>
              </w:divBdr>
            </w:div>
          </w:divsChild>
        </w:div>
        <w:div w:id="2108915662">
          <w:marLeft w:val="0"/>
          <w:marRight w:val="0"/>
          <w:marTop w:val="0"/>
          <w:marBottom w:val="0"/>
          <w:divBdr>
            <w:top w:val="none" w:sz="0" w:space="0" w:color="auto"/>
            <w:left w:val="none" w:sz="0" w:space="0" w:color="auto"/>
            <w:bottom w:val="none" w:sz="0" w:space="0" w:color="auto"/>
            <w:right w:val="none" w:sz="0" w:space="0" w:color="auto"/>
          </w:divBdr>
          <w:divsChild>
            <w:div w:id="378013182">
              <w:marLeft w:val="0"/>
              <w:marRight w:val="0"/>
              <w:marTop w:val="0"/>
              <w:marBottom w:val="0"/>
              <w:divBdr>
                <w:top w:val="none" w:sz="0" w:space="0" w:color="auto"/>
                <w:left w:val="none" w:sz="0" w:space="0" w:color="auto"/>
                <w:bottom w:val="none" w:sz="0" w:space="0" w:color="auto"/>
                <w:right w:val="none" w:sz="0" w:space="0" w:color="auto"/>
              </w:divBdr>
            </w:div>
          </w:divsChild>
        </w:div>
        <w:div w:id="1138381942">
          <w:marLeft w:val="0"/>
          <w:marRight w:val="0"/>
          <w:marTop w:val="0"/>
          <w:marBottom w:val="0"/>
          <w:divBdr>
            <w:top w:val="none" w:sz="0" w:space="0" w:color="auto"/>
            <w:left w:val="none" w:sz="0" w:space="0" w:color="auto"/>
            <w:bottom w:val="none" w:sz="0" w:space="0" w:color="auto"/>
            <w:right w:val="none" w:sz="0" w:space="0" w:color="auto"/>
          </w:divBdr>
          <w:divsChild>
            <w:div w:id="954486241">
              <w:marLeft w:val="0"/>
              <w:marRight w:val="0"/>
              <w:marTop w:val="0"/>
              <w:marBottom w:val="0"/>
              <w:divBdr>
                <w:top w:val="none" w:sz="0" w:space="0" w:color="auto"/>
                <w:left w:val="none" w:sz="0" w:space="0" w:color="auto"/>
                <w:bottom w:val="none" w:sz="0" w:space="0" w:color="auto"/>
                <w:right w:val="none" w:sz="0" w:space="0" w:color="auto"/>
              </w:divBdr>
            </w:div>
          </w:divsChild>
        </w:div>
        <w:div w:id="1196430694">
          <w:marLeft w:val="0"/>
          <w:marRight w:val="0"/>
          <w:marTop w:val="0"/>
          <w:marBottom w:val="0"/>
          <w:divBdr>
            <w:top w:val="none" w:sz="0" w:space="0" w:color="auto"/>
            <w:left w:val="none" w:sz="0" w:space="0" w:color="auto"/>
            <w:bottom w:val="none" w:sz="0" w:space="0" w:color="auto"/>
            <w:right w:val="none" w:sz="0" w:space="0" w:color="auto"/>
          </w:divBdr>
          <w:divsChild>
            <w:div w:id="1613629916">
              <w:marLeft w:val="0"/>
              <w:marRight w:val="0"/>
              <w:marTop w:val="0"/>
              <w:marBottom w:val="0"/>
              <w:divBdr>
                <w:top w:val="none" w:sz="0" w:space="0" w:color="auto"/>
                <w:left w:val="none" w:sz="0" w:space="0" w:color="auto"/>
                <w:bottom w:val="none" w:sz="0" w:space="0" w:color="auto"/>
                <w:right w:val="none" w:sz="0" w:space="0" w:color="auto"/>
              </w:divBdr>
            </w:div>
          </w:divsChild>
        </w:div>
        <w:div w:id="837237218">
          <w:marLeft w:val="0"/>
          <w:marRight w:val="0"/>
          <w:marTop w:val="0"/>
          <w:marBottom w:val="0"/>
          <w:divBdr>
            <w:top w:val="none" w:sz="0" w:space="0" w:color="auto"/>
            <w:left w:val="none" w:sz="0" w:space="0" w:color="auto"/>
            <w:bottom w:val="none" w:sz="0" w:space="0" w:color="auto"/>
            <w:right w:val="none" w:sz="0" w:space="0" w:color="auto"/>
          </w:divBdr>
          <w:divsChild>
            <w:div w:id="1811903487">
              <w:marLeft w:val="0"/>
              <w:marRight w:val="0"/>
              <w:marTop w:val="0"/>
              <w:marBottom w:val="0"/>
              <w:divBdr>
                <w:top w:val="none" w:sz="0" w:space="0" w:color="auto"/>
                <w:left w:val="none" w:sz="0" w:space="0" w:color="auto"/>
                <w:bottom w:val="none" w:sz="0" w:space="0" w:color="auto"/>
                <w:right w:val="none" w:sz="0" w:space="0" w:color="auto"/>
              </w:divBdr>
            </w:div>
          </w:divsChild>
        </w:div>
        <w:div w:id="1174225417">
          <w:marLeft w:val="0"/>
          <w:marRight w:val="0"/>
          <w:marTop w:val="0"/>
          <w:marBottom w:val="0"/>
          <w:divBdr>
            <w:top w:val="none" w:sz="0" w:space="0" w:color="auto"/>
            <w:left w:val="none" w:sz="0" w:space="0" w:color="auto"/>
            <w:bottom w:val="none" w:sz="0" w:space="0" w:color="auto"/>
            <w:right w:val="none" w:sz="0" w:space="0" w:color="auto"/>
          </w:divBdr>
          <w:divsChild>
            <w:div w:id="759984511">
              <w:marLeft w:val="0"/>
              <w:marRight w:val="0"/>
              <w:marTop w:val="0"/>
              <w:marBottom w:val="0"/>
              <w:divBdr>
                <w:top w:val="none" w:sz="0" w:space="0" w:color="auto"/>
                <w:left w:val="none" w:sz="0" w:space="0" w:color="auto"/>
                <w:bottom w:val="none" w:sz="0" w:space="0" w:color="auto"/>
                <w:right w:val="none" w:sz="0" w:space="0" w:color="auto"/>
              </w:divBdr>
            </w:div>
          </w:divsChild>
        </w:div>
        <w:div w:id="1314681786">
          <w:marLeft w:val="0"/>
          <w:marRight w:val="0"/>
          <w:marTop w:val="0"/>
          <w:marBottom w:val="0"/>
          <w:divBdr>
            <w:top w:val="none" w:sz="0" w:space="0" w:color="auto"/>
            <w:left w:val="none" w:sz="0" w:space="0" w:color="auto"/>
            <w:bottom w:val="none" w:sz="0" w:space="0" w:color="auto"/>
            <w:right w:val="none" w:sz="0" w:space="0" w:color="auto"/>
          </w:divBdr>
          <w:divsChild>
            <w:div w:id="1673877542">
              <w:marLeft w:val="0"/>
              <w:marRight w:val="0"/>
              <w:marTop w:val="0"/>
              <w:marBottom w:val="0"/>
              <w:divBdr>
                <w:top w:val="none" w:sz="0" w:space="0" w:color="auto"/>
                <w:left w:val="none" w:sz="0" w:space="0" w:color="auto"/>
                <w:bottom w:val="none" w:sz="0" w:space="0" w:color="auto"/>
                <w:right w:val="none" w:sz="0" w:space="0" w:color="auto"/>
              </w:divBdr>
            </w:div>
          </w:divsChild>
        </w:div>
        <w:div w:id="1375884642">
          <w:marLeft w:val="0"/>
          <w:marRight w:val="0"/>
          <w:marTop w:val="0"/>
          <w:marBottom w:val="0"/>
          <w:divBdr>
            <w:top w:val="none" w:sz="0" w:space="0" w:color="auto"/>
            <w:left w:val="none" w:sz="0" w:space="0" w:color="auto"/>
            <w:bottom w:val="none" w:sz="0" w:space="0" w:color="auto"/>
            <w:right w:val="none" w:sz="0" w:space="0" w:color="auto"/>
          </w:divBdr>
          <w:divsChild>
            <w:div w:id="1142965341">
              <w:marLeft w:val="0"/>
              <w:marRight w:val="0"/>
              <w:marTop w:val="0"/>
              <w:marBottom w:val="0"/>
              <w:divBdr>
                <w:top w:val="none" w:sz="0" w:space="0" w:color="auto"/>
                <w:left w:val="none" w:sz="0" w:space="0" w:color="auto"/>
                <w:bottom w:val="none" w:sz="0" w:space="0" w:color="auto"/>
                <w:right w:val="none" w:sz="0" w:space="0" w:color="auto"/>
              </w:divBdr>
            </w:div>
          </w:divsChild>
        </w:div>
        <w:div w:id="1213032122">
          <w:marLeft w:val="0"/>
          <w:marRight w:val="0"/>
          <w:marTop w:val="0"/>
          <w:marBottom w:val="0"/>
          <w:divBdr>
            <w:top w:val="none" w:sz="0" w:space="0" w:color="auto"/>
            <w:left w:val="none" w:sz="0" w:space="0" w:color="auto"/>
            <w:bottom w:val="none" w:sz="0" w:space="0" w:color="auto"/>
            <w:right w:val="none" w:sz="0" w:space="0" w:color="auto"/>
          </w:divBdr>
          <w:divsChild>
            <w:div w:id="1022514841">
              <w:marLeft w:val="0"/>
              <w:marRight w:val="0"/>
              <w:marTop w:val="0"/>
              <w:marBottom w:val="0"/>
              <w:divBdr>
                <w:top w:val="none" w:sz="0" w:space="0" w:color="auto"/>
                <w:left w:val="none" w:sz="0" w:space="0" w:color="auto"/>
                <w:bottom w:val="none" w:sz="0" w:space="0" w:color="auto"/>
                <w:right w:val="none" w:sz="0" w:space="0" w:color="auto"/>
              </w:divBdr>
            </w:div>
          </w:divsChild>
        </w:div>
        <w:div w:id="1348405764">
          <w:marLeft w:val="0"/>
          <w:marRight w:val="0"/>
          <w:marTop w:val="0"/>
          <w:marBottom w:val="0"/>
          <w:divBdr>
            <w:top w:val="none" w:sz="0" w:space="0" w:color="auto"/>
            <w:left w:val="none" w:sz="0" w:space="0" w:color="auto"/>
            <w:bottom w:val="none" w:sz="0" w:space="0" w:color="auto"/>
            <w:right w:val="none" w:sz="0" w:space="0" w:color="auto"/>
          </w:divBdr>
          <w:divsChild>
            <w:div w:id="518815198">
              <w:marLeft w:val="0"/>
              <w:marRight w:val="0"/>
              <w:marTop w:val="0"/>
              <w:marBottom w:val="0"/>
              <w:divBdr>
                <w:top w:val="none" w:sz="0" w:space="0" w:color="auto"/>
                <w:left w:val="none" w:sz="0" w:space="0" w:color="auto"/>
                <w:bottom w:val="none" w:sz="0" w:space="0" w:color="auto"/>
                <w:right w:val="none" w:sz="0" w:space="0" w:color="auto"/>
              </w:divBdr>
            </w:div>
            <w:div w:id="1465583482">
              <w:marLeft w:val="0"/>
              <w:marRight w:val="0"/>
              <w:marTop w:val="0"/>
              <w:marBottom w:val="0"/>
              <w:divBdr>
                <w:top w:val="none" w:sz="0" w:space="0" w:color="auto"/>
                <w:left w:val="none" w:sz="0" w:space="0" w:color="auto"/>
                <w:bottom w:val="none" w:sz="0" w:space="0" w:color="auto"/>
                <w:right w:val="none" w:sz="0" w:space="0" w:color="auto"/>
              </w:divBdr>
            </w:div>
          </w:divsChild>
        </w:div>
        <w:div w:id="769472040">
          <w:marLeft w:val="0"/>
          <w:marRight w:val="0"/>
          <w:marTop w:val="0"/>
          <w:marBottom w:val="0"/>
          <w:divBdr>
            <w:top w:val="none" w:sz="0" w:space="0" w:color="auto"/>
            <w:left w:val="none" w:sz="0" w:space="0" w:color="auto"/>
            <w:bottom w:val="none" w:sz="0" w:space="0" w:color="auto"/>
            <w:right w:val="none" w:sz="0" w:space="0" w:color="auto"/>
          </w:divBdr>
          <w:divsChild>
            <w:div w:id="1343045457">
              <w:marLeft w:val="0"/>
              <w:marRight w:val="0"/>
              <w:marTop w:val="0"/>
              <w:marBottom w:val="0"/>
              <w:divBdr>
                <w:top w:val="none" w:sz="0" w:space="0" w:color="auto"/>
                <w:left w:val="none" w:sz="0" w:space="0" w:color="auto"/>
                <w:bottom w:val="none" w:sz="0" w:space="0" w:color="auto"/>
                <w:right w:val="none" w:sz="0" w:space="0" w:color="auto"/>
              </w:divBdr>
            </w:div>
          </w:divsChild>
        </w:div>
        <w:div w:id="1047535687">
          <w:marLeft w:val="0"/>
          <w:marRight w:val="0"/>
          <w:marTop w:val="0"/>
          <w:marBottom w:val="0"/>
          <w:divBdr>
            <w:top w:val="none" w:sz="0" w:space="0" w:color="auto"/>
            <w:left w:val="none" w:sz="0" w:space="0" w:color="auto"/>
            <w:bottom w:val="none" w:sz="0" w:space="0" w:color="auto"/>
            <w:right w:val="none" w:sz="0" w:space="0" w:color="auto"/>
          </w:divBdr>
          <w:divsChild>
            <w:div w:id="607587817">
              <w:marLeft w:val="0"/>
              <w:marRight w:val="0"/>
              <w:marTop w:val="0"/>
              <w:marBottom w:val="0"/>
              <w:divBdr>
                <w:top w:val="none" w:sz="0" w:space="0" w:color="auto"/>
                <w:left w:val="none" w:sz="0" w:space="0" w:color="auto"/>
                <w:bottom w:val="none" w:sz="0" w:space="0" w:color="auto"/>
                <w:right w:val="none" w:sz="0" w:space="0" w:color="auto"/>
              </w:divBdr>
            </w:div>
          </w:divsChild>
        </w:div>
        <w:div w:id="646276797">
          <w:marLeft w:val="0"/>
          <w:marRight w:val="0"/>
          <w:marTop w:val="0"/>
          <w:marBottom w:val="0"/>
          <w:divBdr>
            <w:top w:val="none" w:sz="0" w:space="0" w:color="auto"/>
            <w:left w:val="none" w:sz="0" w:space="0" w:color="auto"/>
            <w:bottom w:val="none" w:sz="0" w:space="0" w:color="auto"/>
            <w:right w:val="none" w:sz="0" w:space="0" w:color="auto"/>
          </w:divBdr>
          <w:divsChild>
            <w:div w:id="1719741147">
              <w:marLeft w:val="0"/>
              <w:marRight w:val="0"/>
              <w:marTop w:val="0"/>
              <w:marBottom w:val="0"/>
              <w:divBdr>
                <w:top w:val="none" w:sz="0" w:space="0" w:color="auto"/>
                <w:left w:val="none" w:sz="0" w:space="0" w:color="auto"/>
                <w:bottom w:val="none" w:sz="0" w:space="0" w:color="auto"/>
                <w:right w:val="none" w:sz="0" w:space="0" w:color="auto"/>
              </w:divBdr>
            </w:div>
          </w:divsChild>
        </w:div>
        <w:div w:id="263615874">
          <w:marLeft w:val="0"/>
          <w:marRight w:val="0"/>
          <w:marTop w:val="0"/>
          <w:marBottom w:val="0"/>
          <w:divBdr>
            <w:top w:val="none" w:sz="0" w:space="0" w:color="auto"/>
            <w:left w:val="none" w:sz="0" w:space="0" w:color="auto"/>
            <w:bottom w:val="none" w:sz="0" w:space="0" w:color="auto"/>
            <w:right w:val="none" w:sz="0" w:space="0" w:color="auto"/>
          </w:divBdr>
          <w:divsChild>
            <w:div w:id="2128619837">
              <w:marLeft w:val="0"/>
              <w:marRight w:val="0"/>
              <w:marTop w:val="0"/>
              <w:marBottom w:val="0"/>
              <w:divBdr>
                <w:top w:val="none" w:sz="0" w:space="0" w:color="auto"/>
                <w:left w:val="none" w:sz="0" w:space="0" w:color="auto"/>
                <w:bottom w:val="none" w:sz="0" w:space="0" w:color="auto"/>
                <w:right w:val="none" w:sz="0" w:space="0" w:color="auto"/>
              </w:divBdr>
            </w:div>
          </w:divsChild>
        </w:div>
        <w:div w:id="98763155">
          <w:marLeft w:val="0"/>
          <w:marRight w:val="0"/>
          <w:marTop w:val="0"/>
          <w:marBottom w:val="0"/>
          <w:divBdr>
            <w:top w:val="none" w:sz="0" w:space="0" w:color="auto"/>
            <w:left w:val="none" w:sz="0" w:space="0" w:color="auto"/>
            <w:bottom w:val="none" w:sz="0" w:space="0" w:color="auto"/>
            <w:right w:val="none" w:sz="0" w:space="0" w:color="auto"/>
          </w:divBdr>
          <w:divsChild>
            <w:div w:id="478229551">
              <w:marLeft w:val="0"/>
              <w:marRight w:val="0"/>
              <w:marTop w:val="0"/>
              <w:marBottom w:val="0"/>
              <w:divBdr>
                <w:top w:val="none" w:sz="0" w:space="0" w:color="auto"/>
                <w:left w:val="none" w:sz="0" w:space="0" w:color="auto"/>
                <w:bottom w:val="none" w:sz="0" w:space="0" w:color="auto"/>
                <w:right w:val="none" w:sz="0" w:space="0" w:color="auto"/>
              </w:divBdr>
            </w:div>
          </w:divsChild>
        </w:div>
        <w:div w:id="191307533">
          <w:marLeft w:val="0"/>
          <w:marRight w:val="0"/>
          <w:marTop w:val="0"/>
          <w:marBottom w:val="0"/>
          <w:divBdr>
            <w:top w:val="none" w:sz="0" w:space="0" w:color="auto"/>
            <w:left w:val="none" w:sz="0" w:space="0" w:color="auto"/>
            <w:bottom w:val="none" w:sz="0" w:space="0" w:color="auto"/>
            <w:right w:val="none" w:sz="0" w:space="0" w:color="auto"/>
          </w:divBdr>
          <w:divsChild>
            <w:div w:id="1768424248">
              <w:marLeft w:val="0"/>
              <w:marRight w:val="0"/>
              <w:marTop w:val="0"/>
              <w:marBottom w:val="0"/>
              <w:divBdr>
                <w:top w:val="none" w:sz="0" w:space="0" w:color="auto"/>
                <w:left w:val="none" w:sz="0" w:space="0" w:color="auto"/>
                <w:bottom w:val="none" w:sz="0" w:space="0" w:color="auto"/>
                <w:right w:val="none" w:sz="0" w:space="0" w:color="auto"/>
              </w:divBdr>
            </w:div>
          </w:divsChild>
        </w:div>
        <w:div w:id="433747610">
          <w:marLeft w:val="0"/>
          <w:marRight w:val="0"/>
          <w:marTop w:val="0"/>
          <w:marBottom w:val="0"/>
          <w:divBdr>
            <w:top w:val="none" w:sz="0" w:space="0" w:color="auto"/>
            <w:left w:val="none" w:sz="0" w:space="0" w:color="auto"/>
            <w:bottom w:val="none" w:sz="0" w:space="0" w:color="auto"/>
            <w:right w:val="none" w:sz="0" w:space="0" w:color="auto"/>
          </w:divBdr>
          <w:divsChild>
            <w:div w:id="1253927814">
              <w:marLeft w:val="0"/>
              <w:marRight w:val="0"/>
              <w:marTop w:val="0"/>
              <w:marBottom w:val="0"/>
              <w:divBdr>
                <w:top w:val="none" w:sz="0" w:space="0" w:color="auto"/>
                <w:left w:val="none" w:sz="0" w:space="0" w:color="auto"/>
                <w:bottom w:val="none" w:sz="0" w:space="0" w:color="auto"/>
                <w:right w:val="none" w:sz="0" w:space="0" w:color="auto"/>
              </w:divBdr>
            </w:div>
          </w:divsChild>
        </w:div>
        <w:div w:id="22171237">
          <w:marLeft w:val="0"/>
          <w:marRight w:val="0"/>
          <w:marTop w:val="0"/>
          <w:marBottom w:val="0"/>
          <w:divBdr>
            <w:top w:val="none" w:sz="0" w:space="0" w:color="auto"/>
            <w:left w:val="none" w:sz="0" w:space="0" w:color="auto"/>
            <w:bottom w:val="none" w:sz="0" w:space="0" w:color="auto"/>
            <w:right w:val="none" w:sz="0" w:space="0" w:color="auto"/>
          </w:divBdr>
          <w:divsChild>
            <w:div w:id="603534119">
              <w:marLeft w:val="0"/>
              <w:marRight w:val="0"/>
              <w:marTop w:val="0"/>
              <w:marBottom w:val="0"/>
              <w:divBdr>
                <w:top w:val="none" w:sz="0" w:space="0" w:color="auto"/>
                <w:left w:val="none" w:sz="0" w:space="0" w:color="auto"/>
                <w:bottom w:val="none" w:sz="0" w:space="0" w:color="auto"/>
                <w:right w:val="none" w:sz="0" w:space="0" w:color="auto"/>
              </w:divBdr>
            </w:div>
          </w:divsChild>
        </w:div>
        <w:div w:id="1168669737">
          <w:marLeft w:val="0"/>
          <w:marRight w:val="0"/>
          <w:marTop w:val="0"/>
          <w:marBottom w:val="0"/>
          <w:divBdr>
            <w:top w:val="none" w:sz="0" w:space="0" w:color="auto"/>
            <w:left w:val="none" w:sz="0" w:space="0" w:color="auto"/>
            <w:bottom w:val="none" w:sz="0" w:space="0" w:color="auto"/>
            <w:right w:val="none" w:sz="0" w:space="0" w:color="auto"/>
          </w:divBdr>
          <w:divsChild>
            <w:div w:id="532963987">
              <w:marLeft w:val="0"/>
              <w:marRight w:val="0"/>
              <w:marTop w:val="0"/>
              <w:marBottom w:val="0"/>
              <w:divBdr>
                <w:top w:val="none" w:sz="0" w:space="0" w:color="auto"/>
                <w:left w:val="none" w:sz="0" w:space="0" w:color="auto"/>
                <w:bottom w:val="none" w:sz="0" w:space="0" w:color="auto"/>
                <w:right w:val="none" w:sz="0" w:space="0" w:color="auto"/>
              </w:divBdr>
            </w:div>
          </w:divsChild>
        </w:div>
        <w:div w:id="1438596635">
          <w:marLeft w:val="0"/>
          <w:marRight w:val="0"/>
          <w:marTop w:val="0"/>
          <w:marBottom w:val="0"/>
          <w:divBdr>
            <w:top w:val="none" w:sz="0" w:space="0" w:color="auto"/>
            <w:left w:val="none" w:sz="0" w:space="0" w:color="auto"/>
            <w:bottom w:val="none" w:sz="0" w:space="0" w:color="auto"/>
            <w:right w:val="none" w:sz="0" w:space="0" w:color="auto"/>
          </w:divBdr>
          <w:divsChild>
            <w:div w:id="1653630815">
              <w:marLeft w:val="0"/>
              <w:marRight w:val="0"/>
              <w:marTop w:val="0"/>
              <w:marBottom w:val="0"/>
              <w:divBdr>
                <w:top w:val="none" w:sz="0" w:space="0" w:color="auto"/>
                <w:left w:val="none" w:sz="0" w:space="0" w:color="auto"/>
                <w:bottom w:val="none" w:sz="0" w:space="0" w:color="auto"/>
                <w:right w:val="none" w:sz="0" w:space="0" w:color="auto"/>
              </w:divBdr>
            </w:div>
          </w:divsChild>
        </w:div>
        <w:div w:id="1615822545">
          <w:marLeft w:val="0"/>
          <w:marRight w:val="0"/>
          <w:marTop w:val="0"/>
          <w:marBottom w:val="0"/>
          <w:divBdr>
            <w:top w:val="none" w:sz="0" w:space="0" w:color="auto"/>
            <w:left w:val="none" w:sz="0" w:space="0" w:color="auto"/>
            <w:bottom w:val="none" w:sz="0" w:space="0" w:color="auto"/>
            <w:right w:val="none" w:sz="0" w:space="0" w:color="auto"/>
          </w:divBdr>
          <w:divsChild>
            <w:div w:id="472723892">
              <w:marLeft w:val="0"/>
              <w:marRight w:val="0"/>
              <w:marTop w:val="0"/>
              <w:marBottom w:val="0"/>
              <w:divBdr>
                <w:top w:val="none" w:sz="0" w:space="0" w:color="auto"/>
                <w:left w:val="none" w:sz="0" w:space="0" w:color="auto"/>
                <w:bottom w:val="none" w:sz="0" w:space="0" w:color="auto"/>
                <w:right w:val="none" w:sz="0" w:space="0" w:color="auto"/>
              </w:divBdr>
            </w:div>
          </w:divsChild>
        </w:div>
        <w:div w:id="409542722">
          <w:marLeft w:val="0"/>
          <w:marRight w:val="0"/>
          <w:marTop w:val="0"/>
          <w:marBottom w:val="0"/>
          <w:divBdr>
            <w:top w:val="none" w:sz="0" w:space="0" w:color="auto"/>
            <w:left w:val="none" w:sz="0" w:space="0" w:color="auto"/>
            <w:bottom w:val="none" w:sz="0" w:space="0" w:color="auto"/>
            <w:right w:val="none" w:sz="0" w:space="0" w:color="auto"/>
          </w:divBdr>
          <w:divsChild>
            <w:div w:id="1176269469">
              <w:marLeft w:val="0"/>
              <w:marRight w:val="0"/>
              <w:marTop w:val="0"/>
              <w:marBottom w:val="0"/>
              <w:divBdr>
                <w:top w:val="none" w:sz="0" w:space="0" w:color="auto"/>
                <w:left w:val="none" w:sz="0" w:space="0" w:color="auto"/>
                <w:bottom w:val="none" w:sz="0" w:space="0" w:color="auto"/>
                <w:right w:val="none" w:sz="0" w:space="0" w:color="auto"/>
              </w:divBdr>
            </w:div>
          </w:divsChild>
        </w:div>
        <w:div w:id="1866598418">
          <w:marLeft w:val="0"/>
          <w:marRight w:val="0"/>
          <w:marTop w:val="0"/>
          <w:marBottom w:val="0"/>
          <w:divBdr>
            <w:top w:val="none" w:sz="0" w:space="0" w:color="auto"/>
            <w:left w:val="none" w:sz="0" w:space="0" w:color="auto"/>
            <w:bottom w:val="none" w:sz="0" w:space="0" w:color="auto"/>
            <w:right w:val="none" w:sz="0" w:space="0" w:color="auto"/>
          </w:divBdr>
          <w:divsChild>
            <w:div w:id="491918801">
              <w:marLeft w:val="0"/>
              <w:marRight w:val="0"/>
              <w:marTop w:val="0"/>
              <w:marBottom w:val="0"/>
              <w:divBdr>
                <w:top w:val="none" w:sz="0" w:space="0" w:color="auto"/>
                <w:left w:val="none" w:sz="0" w:space="0" w:color="auto"/>
                <w:bottom w:val="none" w:sz="0" w:space="0" w:color="auto"/>
                <w:right w:val="none" w:sz="0" w:space="0" w:color="auto"/>
              </w:divBdr>
            </w:div>
          </w:divsChild>
        </w:div>
        <w:div w:id="2075928442">
          <w:marLeft w:val="0"/>
          <w:marRight w:val="0"/>
          <w:marTop w:val="0"/>
          <w:marBottom w:val="0"/>
          <w:divBdr>
            <w:top w:val="none" w:sz="0" w:space="0" w:color="auto"/>
            <w:left w:val="none" w:sz="0" w:space="0" w:color="auto"/>
            <w:bottom w:val="none" w:sz="0" w:space="0" w:color="auto"/>
            <w:right w:val="none" w:sz="0" w:space="0" w:color="auto"/>
          </w:divBdr>
          <w:divsChild>
            <w:div w:id="438065725">
              <w:marLeft w:val="0"/>
              <w:marRight w:val="0"/>
              <w:marTop w:val="0"/>
              <w:marBottom w:val="0"/>
              <w:divBdr>
                <w:top w:val="none" w:sz="0" w:space="0" w:color="auto"/>
                <w:left w:val="none" w:sz="0" w:space="0" w:color="auto"/>
                <w:bottom w:val="none" w:sz="0" w:space="0" w:color="auto"/>
                <w:right w:val="none" w:sz="0" w:space="0" w:color="auto"/>
              </w:divBdr>
            </w:div>
          </w:divsChild>
        </w:div>
        <w:div w:id="1811904030">
          <w:marLeft w:val="0"/>
          <w:marRight w:val="0"/>
          <w:marTop w:val="0"/>
          <w:marBottom w:val="0"/>
          <w:divBdr>
            <w:top w:val="none" w:sz="0" w:space="0" w:color="auto"/>
            <w:left w:val="none" w:sz="0" w:space="0" w:color="auto"/>
            <w:bottom w:val="none" w:sz="0" w:space="0" w:color="auto"/>
            <w:right w:val="none" w:sz="0" w:space="0" w:color="auto"/>
          </w:divBdr>
          <w:divsChild>
            <w:div w:id="125978074">
              <w:marLeft w:val="0"/>
              <w:marRight w:val="0"/>
              <w:marTop w:val="0"/>
              <w:marBottom w:val="0"/>
              <w:divBdr>
                <w:top w:val="none" w:sz="0" w:space="0" w:color="auto"/>
                <w:left w:val="none" w:sz="0" w:space="0" w:color="auto"/>
                <w:bottom w:val="none" w:sz="0" w:space="0" w:color="auto"/>
                <w:right w:val="none" w:sz="0" w:space="0" w:color="auto"/>
              </w:divBdr>
            </w:div>
          </w:divsChild>
        </w:div>
        <w:div w:id="2136867999">
          <w:marLeft w:val="0"/>
          <w:marRight w:val="0"/>
          <w:marTop w:val="0"/>
          <w:marBottom w:val="0"/>
          <w:divBdr>
            <w:top w:val="none" w:sz="0" w:space="0" w:color="auto"/>
            <w:left w:val="none" w:sz="0" w:space="0" w:color="auto"/>
            <w:bottom w:val="none" w:sz="0" w:space="0" w:color="auto"/>
            <w:right w:val="none" w:sz="0" w:space="0" w:color="auto"/>
          </w:divBdr>
          <w:divsChild>
            <w:div w:id="348875617">
              <w:marLeft w:val="0"/>
              <w:marRight w:val="0"/>
              <w:marTop w:val="0"/>
              <w:marBottom w:val="0"/>
              <w:divBdr>
                <w:top w:val="none" w:sz="0" w:space="0" w:color="auto"/>
                <w:left w:val="none" w:sz="0" w:space="0" w:color="auto"/>
                <w:bottom w:val="none" w:sz="0" w:space="0" w:color="auto"/>
                <w:right w:val="none" w:sz="0" w:space="0" w:color="auto"/>
              </w:divBdr>
            </w:div>
          </w:divsChild>
        </w:div>
        <w:div w:id="192115091">
          <w:marLeft w:val="0"/>
          <w:marRight w:val="0"/>
          <w:marTop w:val="0"/>
          <w:marBottom w:val="0"/>
          <w:divBdr>
            <w:top w:val="none" w:sz="0" w:space="0" w:color="auto"/>
            <w:left w:val="none" w:sz="0" w:space="0" w:color="auto"/>
            <w:bottom w:val="none" w:sz="0" w:space="0" w:color="auto"/>
            <w:right w:val="none" w:sz="0" w:space="0" w:color="auto"/>
          </w:divBdr>
          <w:divsChild>
            <w:div w:id="1631479178">
              <w:marLeft w:val="0"/>
              <w:marRight w:val="0"/>
              <w:marTop w:val="0"/>
              <w:marBottom w:val="0"/>
              <w:divBdr>
                <w:top w:val="none" w:sz="0" w:space="0" w:color="auto"/>
                <w:left w:val="none" w:sz="0" w:space="0" w:color="auto"/>
                <w:bottom w:val="none" w:sz="0" w:space="0" w:color="auto"/>
                <w:right w:val="none" w:sz="0" w:space="0" w:color="auto"/>
              </w:divBdr>
            </w:div>
          </w:divsChild>
        </w:div>
        <w:div w:id="383263071">
          <w:marLeft w:val="0"/>
          <w:marRight w:val="0"/>
          <w:marTop w:val="0"/>
          <w:marBottom w:val="0"/>
          <w:divBdr>
            <w:top w:val="none" w:sz="0" w:space="0" w:color="auto"/>
            <w:left w:val="none" w:sz="0" w:space="0" w:color="auto"/>
            <w:bottom w:val="none" w:sz="0" w:space="0" w:color="auto"/>
            <w:right w:val="none" w:sz="0" w:space="0" w:color="auto"/>
          </w:divBdr>
          <w:divsChild>
            <w:div w:id="934631230">
              <w:marLeft w:val="0"/>
              <w:marRight w:val="0"/>
              <w:marTop w:val="0"/>
              <w:marBottom w:val="0"/>
              <w:divBdr>
                <w:top w:val="none" w:sz="0" w:space="0" w:color="auto"/>
                <w:left w:val="none" w:sz="0" w:space="0" w:color="auto"/>
                <w:bottom w:val="none" w:sz="0" w:space="0" w:color="auto"/>
                <w:right w:val="none" w:sz="0" w:space="0" w:color="auto"/>
              </w:divBdr>
            </w:div>
          </w:divsChild>
        </w:div>
        <w:div w:id="203559690">
          <w:marLeft w:val="0"/>
          <w:marRight w:val="0"/>
          <w:marTop w:val="0"/>
          <w:marBottom w:val="0"/>
          <w:divBdr>
            <w:top w:val="none" w:sz="0" w:space="0" w:color="auto"/>
            <w:left w:val="none" w:sz="0" w:space="0" w:color="auto"/>
            <w:bottom w:val="none" w:sz="0" w:space="0" w:color="auto"/>
            <w:right w:val="none" w:sz="0" w:space="0" w:color="auto"/>
          </w:divBdr>
          <w:divsChild>
            <w:div w:id="1068381999">
              <w:marLeft w:val="0"/>
              <w:marRight w:val="0"/>
              <w:marTop w:val="0"/>
              <w:marBottom w:val="0"/>
              <w:divBdr>
                <w:top w:val="none" w:sz="0" w:space="0" w:color="auto"/>
                <w:left w:val="none" w:sz="0" w:space="0" w:color="auto"/>
                <w:bottom w:val="none" w:sz="0" w:space="0" w:color="auto"/>
                <w:right w:val="none" w:sz="0" w:space="0" w:color="auto"/>
              </w:divBdr>
            </w:div>
          </w:divsChild>
        </w:div>
        <w:div w:id="2061593526">
          <w:marLeft w:val="0"/>
          <w:marRight w:val="0"/>
          <w:marTop w:val="0"/>
          <w:marBottom w:val="0"/>
          <w:divBdr>
            <w:top w:val="none" w:sz="0" w:space="0" w:color="auto"/>
            <w:left w:val="none" w:sz="0" w:space="0" w:color="auto"/>
            <w:bottom w:val="none" w:sz="0" w:space="0" w:color="auto"/>
            <w:right w:val="none" w:sz="0" w:space="0" w:color="auto"/>
          </w:divBdr>
          <w:divsChild>
            <w:div w:id="75252770">
              <w:marLeft w:val="0"/>
              <w:marRight w:val="0"/>
              <w:marTop w:val="0"/>
              <w:marBottom w:val="0"/>
              <w:divBdr>
                <w:top w:val="none" w:sz="0" w:space="0" w:color="auto"/>
                <w:left w:val="none" w:sz="0" w:space="0" w:color="auto"/>
                <w:bottom w:val="none" w:sz="0" w:space="0" w:color="auto"/>
                <w:right w:val="none" w:sz="0" w:space="0" w:color="auto"/>
              </w:divBdr>
            </w:div>
          </w:divsChild>
        </w:div>
        <w:div w:id="521363585">
          <w:marLeft w:val="0"/>
          <w:marRight w:val="0"/>
          <w:marTop w:val="0"/>
          <w:marBottom w:val="0"/>
          <w:divBdr>
            <w:top w:val="none" w:sz="0" w:space="0" w:color="auto"/>
            <w:left w:val="none" w:sz="0" w:space="0" w:color="auto"/>
            <w:bottom w:val="none" w:sz="0" w:space="0" w:color="auto"/>
            <w:right w:val="none" w:sz="0" w:space="0" w:color="auto"/>
          </w:divBdr>
          <w:divsChild>
            <w:div w:id="1227373773">
              <w:marLeft w:val="0"/>
              <w:marRight w:val="0"/>
              <w:marTop w:val="0"/>
              <w:marBottom w:val="0"/>
              <w:divBdr>
                <w:top w:val="none" w:sz="0" w:space="0" w:color="auto"/>
                <w:left w:val="none" w:sz="0" w:space="0" w:color="auto"/>
                <w:bottom w:val="none" w:sz="0" w:space="0" w:color="auto"/>
                <w:right w:val="none" w:sz="0" w:space="0" w:color="auto"/>
              </w:divBdr>
            </w:div>
          </w:divsChild>
        </w:div>
        <w:div w:id="1835098700">
          <w:marLeft w:val="0"/>
          <w:marRight w:val="0"/>
          <w:marTop w:val="0"/>
          <w:marBottom w:val="0"/>
          <w:divBdr>
            <w:top w:val="none" w:sz="0" w:space="0" w:color="auto"/>
            <w:left w:val="none" w:sz="0" w:space="0" w:color="auto"/>
            <w:bottom w:val="none" w:sz="0" w:space="0" w:color="auto"/>
            <w:right w:val="none" w:sz="0" w:space="0" w:color="auto"/>
          </w:divBdr>
          <w:divsChild>
            <w:div w:id="1731884667">
              <w:marLeft w:val="0"/>
              <w:marRight w:val="0"/>
              <w:marTop w:val="0"/>
              <w:marBottom w:val="0"/>
              <w:divBdr>
                <w:top w:val="none" w:sz="0" w:space="0" w:color="auto"/>
                <w:left w:val="none" w:sz="0" w:space="0" w:color="auto"/>
                <w:bottom w:val="none" w:sz="0" w:space="0" w:color="auto"/>
                <w:right w:val="none" w:sz="0" w:space="0" w:color="auto"/>
              </w:divBdr>
            </w:div>
          </w:divsChild>
        </w:div>
        <w:div w:id="1617171968">
          <w:marLeft w:val="0"/>
          <w:marRight w:val="0"/>
          <w:marTop w:val="0"/>
          <w:marBottom w:val="0"/>
          <w:divBdr>
            <w:top w:val="none" w:sz="0" w:space="0" w:color="auto"/>
            <w:left w:val="none" w:sz="0" w:space="0" w:color="auto"/>
            <w:bottom w:val="none" w:sz="0" w:space="0" w:color="auto"/>
            <w:right w:val="none" w:sz="0" w:space="0" w:color="auto"/>
          </w:divBdr>
          <w:divsChild>
            <w:div w:id="902526643">
              <w:marLeft w:val="0"/>
              <w:marRight w:val="0"/>
              <w:marTop w:val="0"/>
              <w:marBottom w:val="0"/>
              <w:divBdr>
                <w:top w:val="none" w:sz="0" w:space="0" w:color="auto"/>
                <w:left w:val="none" w:sz="0" w:space="0" w:color="auto"/>
                <w:bottom w:val="none" w:sz="0" w:space="0" w:color="auto"/>
                <w:right w:val="none" w:sz="0" w:space="0" w:color="auto"/>
              </w:divBdr>
            </w:div>
          </w:divsChild>
        </w:div>
        <w:div w:id="1613436133">
          <w:marLeft w:val="0"/>
          <w:marRight w:val="0"/>
          <w:marTop w:val="0"/>
          <w:marBottom w:val="0"/>
          <w:divBdr>
            <w:top w:val="none" w:sz="0" w:space="0" w:color="auto"/>
            <w:left w:val="none" w:sz="0" w:space="0" w:color="auto"/>
            <w:bottom w:val="none" w:sz="0" w:space="0" w:color="auto"/>
            <w:right w:val="none" w:sz="0" w:space="0" w:color="auto"/>
          </w:divBdr>
          <w:divsChild>
            <w:div w:id="2123571481">
              <w:marLeft w:val="0"/>
              <w:marRight w:val="0"/>
              <w:marTop w:val="0"/>
              <w:marBottom w:val="0"/>
              <w:divBdr>
                <w:top w:val="none" w:sz="0" w:space="0" w:color="auto"/>
                <w:left w:val="none" w:sz="0" w:space="0" w:color="auto"/>
                <w:bottom w:val="none" w:sz="0" w:space="0" w:color="auto"/>
                <w:right w:val="none" w:sz="0" w:space="0" w:color="auto"/>
              </w:divBdr>
            </w:div>
          </w:divsChild>
        </w:div>
        <w:div w:id="528417750">
          <w:marLeft w:val="0"/>
          <w:marRight w:val="0"/>
          <w:marTop w:val="0"/>
          <w:marBottom w:val="0"/>
          <w:divBdr>
            <w:top w:val="none" w:sz="0" w:space="0" w:color="auto"/>
            <w:left w:val="none" w:sz="0" w:space="0" w:color="auto"/>
            <w:bottom w:val="none" w:sz="0" w:space="0" w:color="auto"/>
            <w:right w:val="none" w:sz="0" w:space="0" w:color="auto"/>
          </w:divBdr>
          <w:divsChild>
            <w:div w:id="536545898">
              <w:marLeft w:val="0"/>
              <w:marRight w:val="0"/>
              <w:marTop w:val="0"/>
              <w:marBottom w:val="0"/>
              <w:divBdr>
                <w:top w:val="none" w:sz="0" w:space="0" w:color="auto"/>
                <w:left w:val="none" w:sz="0" w:space="0" w:color="auto"/>
                <w:bottom w:val="none" w:sz="0" w:space="0" w:color="auto"/>
                <w:right w:val="none" w:sz="0" w:space="0" w:color="auto"/>
              </w:divBdr>
            </w:div>
          </w:divsChild>
        </w:div>
        <w:div w:id="1429037367">
          <w:marLeft w:val="0"/>
          <w:marRight w:val="0"/>
          <w:marTop w:val="0"/>
          <w:marBottom w:val="0"/>
          <w:divBdr>
            <w:top w:val="none" w:sz="0" w:space="0" w:color="auto"/>
            <w:left w:val="none" w:sz="0" w:space="0" w:color="auto"/>
            <w:bottom w:val="none" w:sz="0" w:space="0" w:color="auto"/>
            <w:right w:val="none" w:sz="0" w:space="0" w:color="auto"/>
          </w:divBdr>
          <w:divsChild>
            <w:div w:id="747994496">
              <w:marLeft w:val="0"/>
              <w:marRight w:val="0"/>
              <w:marTop w:val="0"/>
              <w:marBottom w:val="0"/>
              <w:divBdr>
                <w:top w:val="none" w:sz="0" w:space="0" w:color="auto"/>
                <w:left w:val="none" w:sz="0" w:space="0" w:color="auto"/>
                <w:bottom w:val="none" w:sz="0" w:space="0" w:color="auto"/>
                <w:right w:val="none" w:sz="0" w:space="0" w:color="auto"/>
              </w:divBdr>
            </w:div>
          </w:divsChild>
        </w:div>
        <w:div w:id="1887834181">
          <w:marLeft w:val="0"/>
          <w:marRight w:val="0"/>
          <w:marTop w:val="0"/>
          <w:marBottom w:val="0"/>
          <w:divBdr>
            <w:top w:val="none" w:sz="0" w:space="0" w:color="auto"/>
            <w:left w:val="none" w:sz="0" w:space="0" w:color="auto"/>
            <w:bottom w:val="none" w:sz="0" w:space="0" w:color="auto"/>
            <w:right w:val="none" w:sz="0" w:space="0" w:color="auto"/>
          </w:divBdr>
          <w:divsChild>
            <w:div w:id="784230453">
              <w:marLeft w:val="0"/>
              <w:marRight w:val="0"/>
              <w:marTop w:val="0"/>
              <w:marBottom w:val="0"/>
              <w:divBdr>
                <w:top w:val="none" w:sz="0" w:space="0" w:color="auto"/>
                <w:left w:val="none" w:sz="0" w:space="0" w:color="auto"/>
                <w:bottom w:val="none" w:sz="0" w:space="0" w:color="auto"/>
                <w:right w:val="none" w:sz="0" w:space="0" w:color="auto"/>
              </w:divBdr>
            </w:div>
          </w:divsChild>
        </w:div>
        <w:div w:id="970210096">
          <w:marLeft w:val="0"/>
          <w:marRight w:val="0"/>
          <w:marTop w:val="0"/>
          <w:marBottom w:val="0"/>
          <w:divBdr>
            <w:top w:val="none" w:sz="0" w:space="0" w:color="auto"/>
            <w:left w:val="none" w:sz="0" w:space="0" w:color="auto"/>
            <w:bottom w:val="none" w:sz="0" w:space="0" w:color="auto"/>
            <w:right w:val="none" w:sz="0" w:space="0" w:color="auto"/>
          </w:divBdr>
          <w:divsChild>
            <w:div w:id="925113661">
              <w:marLeft w:val="0"/>
              <w:marRight w:val="0"/>
              <w:marTop w:val="0"/>
              <w:marBottom w:val="0"/>
              <w:divBdr>
                <w:top w:val="none" w:sz="0" w:space="0" w:color="auto"/>
                <w:left w:val="none" w:sz="0" w:space="0" w:color="auto"/>
                <w:bottom w:val="none" w:sz="0" w:space="0" w:color="auto"/>
                <w:right w:val="none" w:sz="0" w:space="0" w:color="auto"/>
              </w:divBdr>
            </w:div>
          </w:divsChild>
        </w:div>
        <w:div w:id="98528807">
          <w:marLeft w:val="0"/>
          <w:marRight w:val="0"/>
          <w:marTop w:val="0"/>
          <w:marBottom w:val="0"/>
          <w:divBdr>
            <w:top w:val="none" w:sz="0" w:space="0" w:color="auto"/>
            <w:left w:val="none" w:sz="0" w:space="0" w:color="auto"/>
            <w:bottom w:val="none" w:sz="0" w:space="0" w:color="auto"/>
            <w:right w:val="none" w:sz="0" w:space="0" w:color="auto"/>
          </w:divBdr>
          <w:divsChild>
            <w:div w:id="1166941129">
              <w:marLeft w:val="0"/>
              <w:marRight w:val="0"/>
              <w:marTop w:val="0"/>
              <w:marBottom w:val="0"/>
              <w:divBdr>
                <w:top w:val="none" w:sz="0" w:space="0" w:color="auto"/>
                <w:left w:val="none" w:sz="0" w:space="0" w:color="auto"/>
                <w:bottom w:val="none" w:sz="0" w:space="0" w:color="auto"/>
                <w:right w:val="none" w:sz="0" w:space="0" w:color="auto"/>
              </w:divBdr>
            </w:div>
          </w:divsChild>
        </w:div>
        <w:div w:id="1224491610">
          <w:marLeft w:val="0"/>
          <w:marRight w:val="0"/>
          <w:marTop w:val="0"/>
          <w:marBottom w:val="0"/>
          <w:divBdr>
            <w:top w:val="none" w:sz="0" w:space="0" w:color="auto"/>
            <w:left w:val="none" w:sz="0" w:space="0" w:color="auto"/>
            <w:bottom w:val="none" w:sz="0" w:space="0" w:color="auto"/>
            <w:right w:val="none" w:sz="0" w:space="0" w:color="auto"/>
          </w:divBdr>
          <w:divsChild>
            <w:div w:id="1709993466">
              <w:marLeft w:val="0"/>
              <w:marRight w:val="0"/>
              <w:marTop w:val="0"/>
              <w:marBottom w:val="0"/>
              <w:divBdr>
                <w:top w:val="none" w:sz="0" w:space="0" w:color="auto"/>
                <w:left w:val="none" w:sz="0" w:space="0" w:color="auto"/>
                <w:bottom w:val="none" w:sz="0" w:space="0" w:color="auto"/>
                <w:right w:val="none" w:sz="0" w:space="0" w:color="auto"/>
              </w:divBdr>
            </w:div>
          </w:divsChild>
        </w:div>
        <w:div w:id="596911976">
          <w:marLeft w:val="0"/>
          <w:marRight w:val="0"/>
          <w:marTop w:val="0"/>
          <w:marBottom w:val="0"/>
          <w:divBdr>
            <w:top w:val="none" w:sz="0" w:space="0" w:color="auto"/>
            <w:left w:val="none" w:sz="0" w:space="0" w:color="auto"/>
            <w:bottom w:val="none" w:sz="0" w:space="0" w:color="auto"/>
            <w:right w:val="none" w:sz="0" w:space="0" w:color="auto"/>
          </w:divBdr>
          <w:divsChild>
            <w:div w:id="202600273">
              <w:marLeft w:val="0"/>
              <w:marRight w:val="0"/>
              <w:marTop w:val="0"/>
              <w:marBottom w:val="0"/>
              <w:divBdr>
                <w:top w:val="none" w:sz="0" w:space="0" w:color="auto"/>
                <w:left w:val="none" w:sz="0" w:space="0" w:color="auto"/>
                <w:bottom w:val="none" w:sz="0" w:space="0" w:color="auto"/>
                <w:right w:val="none" w:sz="0" w:space="0" w:color="auto"/>
              </w:divBdr>
            </w:div>
          </w:divsChild>
        </w:div>
        <w:div w:id="1705711046">
          <w:marLeft w:val="0"/>
          <w:marRight w:val="0"/>
          <w:marTop w:val="0"/>
          <w:marBottom w:val="0"/>
          <w:divBdr>
            <w:top w:val="none" w:sz="0" w:space="0" w:color="auto"/>
            <w:left w:val="none" w:sz="0" w:space="0" w:color="auto"/>
            <w:bottom w:val="none" w:sz="0" w:space="0" w:color="auto"/>
            <w:right w:val="none" w:sz="0" w:space="0" w:color="auto"/>
          </w:divBdr>
          <w:divsChild>
            <w:div w:id="1183125181">
              <w:marLeft w:val="0"/>
              <w:marRight w:val="0"/>
              <w:marTop w:val="0"/>
              <w:marBottom w:val="0"/>
              <w:divBdr>
                <w:top w:val="none" w:sz="0" w:space="0" w:color="auto"/>
                <w:left w:val="none" w:sz="0" w:space="0" w:color="auto"/>
                <w:bottom w:val="none" w:sz="0" w:space="0" w:color="auto"/>
                <w:right w:val="none" w:sz="0" w:space="0" w:color="auto"/>
              </w:divBdr>
            </w:div>
          </w:divsChild>
        </w:div>
        <w:div w:id="37365071">
          <w:marLeft w:val="0"/>
          <w:marRight w:val="0"/>
          <w:marTop w:val="0"/>
          <w:marBottom w:val="0"/>
          <w:divBdr>
            <w:top w:val="none" w:sz="0" w:space="0" w:color="auto"/>
            <w:left w:val="none" w:sz="0" w:space="0" w:color="auto"/>
            <w:bottom w:val="none" w:sz="0" w:space="0" w:color="auto"/>
            <w:right w:val="none" w:sz="0" w:space="0" w:color="auto"/>
          </w:divBdr>
          <w:divsChild>
            <w:div w:id="1581065846">
              <w:marLeft w:val="0"/>
              <w:marRight w:val="0"/>
              <w:marTop w:val="0"/>
              <w:marBottom w:val="0"/>
              <w:divBdr>
                <w:top w:val="none" w:sz="0" w:space="0" w:color="auto"/>
                <w:left w:val="none" w:sz="0" w:space="0" w:color="auto"/>
                <w:bottom w:val="none" w:sz="0" w:space="0" w:color="auto"/>
                <w:right w:val="none" w:sz="0" w:space="0" w:color="auto"/>
              </w:divBdr>
            </w:div>
          </w:divsChild>
        </w:div>
        <w:div w:id="110514887">
          <w:marLeft w:val="0"/>
          <w:marRight w:val="0"/>
          <w:marTop w:val="0"/>
          <w:marBottom w:val="0"/>
          <w:divBdr>
            <w:top w:val="none" w:sz="0" w:space="0" w:color="auto"/>
            <w:left w:val="none" w:sz="0" w:space="0" w:color="auto"/>
            <w:bottom w:val="none" w:sz="0" w:space="0" w:color="auto"/>
            <w:right w:val="none" w:sz="0" w:space="0" w:color="auto"/>
          </w:divBdr>
          <w:divsChild>
            <w:div w:id="1358580418">
              <w:marLeft w:val="0"/>
              <w:marRight w:val="0"/>
              <w:marTop w:val="0"/>
              <w:marBottom w:val="0"/>
              <w:divBdr>
                <w:top w:val="none" w:sz="0" w:space="0" w:color="auto"/>
                <w:left w:val="none" w:sz="0" w:space="0" w:color="auto"/>
                <w:bottom w:val="none" w:sz="0" w:space="0" w:color="auto"/>
                <w:right w:val="none" w:sz="0" w:space="0" w:color="auto"/>
              </w:divBdr>
            </w:div>
          </w:divsChild>
        </w:div>
        <w:div w:id="1132089868">
          <w:marLeft w:val="0"/>
          <w:marRight w:val="0"/>
          <w:marTop w:val="0"/>
          <w:marBottom w:val="0"/>
          <w:divBdr>
            <w:top w:val="none" w:sz="0" w:space="0" w:color="auto"/>
            <w:left w:val="none" w:sz="0" w:space="0" w:color="auto"/>
            <w:bottom w:val="none" w:sz="0" w:space="0" w:color="auto"/>
            <w:right w:val="none" w:sz="0" w:space="0" w:color="auto"/>
          </w:divBdr>
          <w:divsChild>
            <w:div w:id="1076975514">
              <w:marLeft w:val="0"/>
              <w:marRight w:val="0"/>
              <w:marTop w:val="0"/>
              <w:marBottom w:val="0"/>
              <w:divBdr>
                <w:top w:val="none" w:sz="0" w:space="0" w:color="auto"/>
                <w:left w:val="none" w:sz="0" w:space="0" w:color="auto"/>
                <w:bottom w:val="none" w:sz="0" w:space="0" w:color="auto"/>
                <w:right w:val="none" w:sz="0" w:space="0" w:color="auto"/>
              </w:divBdr>
            </w:div>
          </w:divsChild>
        </w:div>
        <w:div w:id="95566103">
          <w:marLeft w:val="0"/>
          <w:marRight w:val="0"/>
          <w:marTop w:val="0"/>
          <w:marBottom w:val="0"/>
          <w:divBdr>
            <w:top w:val="none" w:sz="0" w:space="0" w:color="auto"/>
            <w:left w:val="none" w:sz="0" w:space="0" w:color="auto"/>
            <w:bottom w:val="none" w:sz="0" w:space="0" w:color="auto"/>
            <w:right w:val="none" w:sz="0" w:space="0" w:color="auto"/>
          </w:divBdr>
          <w:divsChild>
            <w:div w:id="979455081">
              <w:marLeft w:val="0"/>
              <w:marRight w:val="0"/>
              <w:marTop w:val="0"/>
              <w:marBottom w:val="0"/>
              <w:divBdr>
                <w:top w:val="none" w:sz="0" w:space="0" w:color="auto"/>
                <w:left w:val="none" w:sz="0" w:space="0" w:color="auto"/>
                <w:bottom w:val="none" w:sz="0" w:space="0" w:color="auto"/>
                <w:right w:val="none" w:sz="0" w:space="0" w:color="auto"/>
              </w:divBdr>
            </w:div>
          </w:divsChild>
        </w:div>
        <w:div w:id="753208608">
          <w:marLeft w:val="0"/>
          <w:marRight w:val="0"/>
          <w:marTop w:val="0"/>
          <w:marBottom w:val="0"/>
          <w:divBdr>
            <w:top w:val="none" w:sz="0" w:space="0" w:color="auto"/>
            <w:left w:val="none" w:sz="0" w:space="0" w:color="auto"/>
            <w:bottom w:val="none" w:sz="0" w:space="0" w:color="auto"/>
            <w:right w:val="none" w:sz="0" w:space="0" w:color="auto"/>
          </w:divBdr>
          <w:divsChild>
            <w:div w:id="1334453835">
              <w:marLeft w:val="0"/>
              <w:marRight w:val="0"/>
              <w:marTop w:val="0"/>
              <w:marBottom w:val="0"/>
              <w:divBdr>
                <w:top w:val="none" w:sz="0" w:space="0" w:color="auto"/>
                <w:left w:val="none" w:sz="0" w:space="0" w:color="auto"/>
                <w:bottom w:val="none" w:sz="0" w:space="0" w:color="auto"/>
                <w:right w:val="none" w:sz="0" w:space="0" w:color="auto"/>
              </w:divBdr>
            </w:div>
          </w:divsChild>
        </w:div>
        <w:div w:id="1402798624">
          <w:marLeft w:val="0"/>
          <w:marRight w:val="0"/>
          <w:marTop w:val="0"/>
          <w:marBottom w:val="0"/>
          <w:divBdr>
            <w:top w:val="none" w:sz="0" w:space="0" w:color="auto"/>
            <w:left w:val="none" w:sz="0" w:space="0" w:color="auto"/>
            <w:bottom w:val="none" w:sz="0" w:space="0" w:color="auto"/>
            <w:right w:val="none" w:sz="0" w:space="0" w:color="auto"/>
          </w:divBdr>
          <w:divsChild>
            <w:div w:id="368844617">
              <w:marLeft w:val="0"/>
              <w:marRight w:val="0"/>
              <w:marTop w:val="0"/>
              <w:marBottom w:val="0"/>
              <w:divBdr>
                <w:top w:val="none" w:sz="0" w:space="0" w:color="auto"/>
                <w:left w:val="none" w:sz="0" w:space="0" w:color="auto"/>
                <w:bottom w:val="none" w:sz="0" w:space="0" w:color="auto"/>
                <w:right w:val="none" w:sz="0" w:space="0" w:color="auto"/>
              </w:divBdr>
            </w:div>
          </w:divsChild>
        </w:div>
        <w:div w:id="309940494">
          <w:marLeft w:val="0"/>
          <w:marRight w:val="0"/>
          <w:marTop w:val="0"/>
          <w:marBottom w:val="0"/>
          <w:divBdr>
            <w:top w:val="none" w:sz="0" w:space="0" w:color="auto"/>
            <w:left w:val="none" w:sz="0" w:space="0" w:color="auto"/>
            <w:bottom w:val="none" w:sz="0" w:space="0" w:color="auto"/>
            <w:right w:val="none" w:sz="0" w:space="0" w:color="auto"/>
          </w:divBdr>
          <w:divsChild>
            <w:div w:id="89132777">
              <w:marLeft w:val="0"/>
              <w:marRight w:val="0"/>
              <w:marTop w:val="0"/>
              <w:marBottom w:val="0"/>
              <w:divBdr>
                <w:top w:val="none" w:sz="0" w:space="0" w:color="auto"/>
                <w:left w:val="none" w:sz="0" w:space="0" w:color="auto"/>
                <w:bottom w:val="none" w:sz="0" w:space="0" w:color="auto"/>
                <w:right w:val="none" w:sz="0" w:space="0" w:color="auto"/>
              </w:divBdr>
            </w:div>
          </w:divsChild>
        </w:div>
        <w:div w:id="1000308595">
          <w:marLeft w:val="0"/>
          <w:marRight w:val="0"/>
          <w:marTop w:val="0"/>
          <w:marBottom w:val="0"/>
          <w:divBdr>
            <w:top w:val="none" w:sz="0" w:space="0" w:color="auto"/>
            <w:left w:val="none" w:sz="0" w:space="0" w:color="auto"/>
            <w:bottom w:val="none" w:sz="0" w:space="0" w:color="auto"/>
            <w:right w:val="none" w:sz="0" w:space="0" w:color="auto"/>
          </w:divBdr>
          <w:divsChild>
            <w:div w:id="878592583">
              <w:marLeft w:val="0"/>
              <w:marRight w:val="0"/>
              <w:marTop w:val="0"/>
              <w:marBottom w:val="0"/>
              <w:divBdr>
                <w:top w:val="none" w:sz="0" w:space="0" w:color="auto"/>
                <w:left w:val="none" w:sz="0" w:space="0" w:color="auto"/>
                <w:bottom w:val="none" w:sz="0" w:space="0" w:color="auto"/>
                <w:right w:val="none" w:sz="0" w:space="0" w:color="auto"/>
              </w:divBdr>
            </w:div>
          </w:divsChild>
        </w:div>
        <w:div w:id="1016998975">
          <w:marLeft w:val="0"/>
          <w:marRight w:val="0"/>
          <w:marTop w:val="0"/>
          <w:marBottom w:val="0"/>
          <w:divBdr>
            <w:top w:val="none" w:sz="0" w:space="0" w:color="auto"/>
            <w:left w:val="none" w:sz="0" w:space="0" w:color="auto"/>
            <w:bottom w:val="none" w:sz="0" w:space="0" w:color="auto"/>
            <w:right w:val="none" w:sz="0" w:space="0" w:color="auto"/>
          </w:divBdr>
          <w:divsChild>
            <w:div w:id="164709406">
              <w:marLeft w:val="0"/>
              <w:marRight w:val="0"/>
              <w:marTop w:val="0"/>
              <w:marBottom w:val="0"/>
              <w:divBdr>
                <w:top w:val="none" w:sz="0" w:space="0" w:color="auto"/>
                <w:left w:val="none" w:sz="0" w:space="0" w:color="auto"/>
                <w:bottom w:val="none" w:sz="0" w:space="0" w:color="auto"/>
                <w:right w:val="none" w:sz="0" w:space="0" w:color="auto"/>
              </w:divBdr>
            </w:div>
          </w:divsChild>
        </w:div>
        <w:div w:id="1235356030">
          <w:marLeft w:val="0"/>
          <w:marRight w:val="0"/>
          <w:marTop w:val="0"/>
          <w:marBottom w:val="0"/>
          <w:divBdr>
            <w:top w:val="none" w:sz="0" w:space="0" w:color="auto"/>
            <w:left w:val="none" w:sz="0" w:space="0" w:color="auto"/>
            <w:bottom w:val="none" w:sz="0" w:space="0" w:color="auto"/>
            <w:right w:val="none" w:sz="0" w:space="0" w:color="auto"/>
          </w:divBdr>
          <w:divsChild>
            <w:div w:id="235097451">
              <w:marLeft w:val="0"/>
              <w:marRight w:val="0"/>
              <w:marTop w:val="0"/>
              <w:marBottom w:val="0"/>
              <w:divBdr>
                <w:top w:val="none" w:sz="0" w:space="0" w:color="auto"/>
                <w:left w:val="none" w:sz="0" w:space="0" w:color="auto"/>
                <w:bottom w:val="none" w:sz="0" w:space="0" w:color="auto"/>
                <w:right w:val="none" w:sz="0" w:space="0" w:color="auto"/>
              </w:divBdr>
            </w:div>
            <w:div w:id="458257475">
              <w:marLeft w:val="0"/>
              <w:marRight w:val="0"/>
              <w:marTop w:val="0"/>
              <w:marBottom w:val="0"/>
              <w:divBdr>
                <w:top w:val="none" w:sz="0" w:space="0" w:color="auto"/>
                <w:left w:val="none" w:sz="0" w:space="0" w:color="auto"/>
                <w:bottom w:val="none" w:sz="0" w:space="0" w:color="auto"/>
                <w:right w:val="none" w:sz="0" w:space="0" w:color="auto"/>
              </w:divBdr>
            </w:div>
          </w:divsChild>
        </w:div>
        <w:div w:id="1464536993">
          <w:marLeft w:val="0"/>
          <w:marRight w:val="0"/>
          <w:marTop w:val="0"/>
          <w:marBottom w:val="0"/>
          <w:divBdr>
            <w:top w:val="none" w:sz="0" w:space="0" w:color="auto"/>
            <w:left w:val="none" w:sz="0" w:space="0" w:color="auto"/>
            <w:bottom w:val="none" w:sz="0" w:space="0" w:color="auto"/>
            <w:right w:val="none" w:sz="0" w:space="0" w:color="auto"/>
          </w:divBdr>
          <w:divsChild>
            <w:div w:id="892276024">
              <w:marLeft w:val="0"/>
              <w:marRight w:val="0"/>
              <w:marTop w:val="0"/>
              <w:marBottom w:val="0"/>
              <w:divBdr>
                <w:top w:val="none" w:sz="0" w:space="0" w:color="auto"/>
                <w:left w:val="none" w:sz="0" w:space="0" w:color="auto"/>
                <w:bottom w:val="none" w:sz="0" w:space="0" w:color="auto"/>
                <w:right w:val="none" w:sz="0" w:space="0" w:color="auto"/>
              </w:divBdr>
            </w:div>
            <w:div w:id="524489241">
              <w:marLeft w:val="0"/>
              <w:marRight w:val="0"/>
              <w:marTop w:val="0"/>
              <w:marBottom w:val="0"/>
              <w:divBdr>
                <w:top w:val="none" w:sz="0" w:space="0" w:color="auto"/>
                <w:left w:val="none" w:sz="0" w:space="0" w:color="auto"/>
                <w:bottom w:val="none" w:sz="0" w:space="0" w:color="auto"/>
                <w:right w:val="none" w:sz="0" w:space="0" w:color="auto"/>
              </w:divBdr>
            </w:div>
          </w:divsChild>
        </w:div>
        <w:div w:id="1734619773">
          <w:marLeft w:val="0"/>
          <w:marRight w:val="0"/>
          <w:marTop w:val="0"/>
          <w:marBottom w:val="0"/>
          <w:divBdr>
            <w:top w:val="none" w:sz="0" w:space="0" w:color="auto"/>
            <w:left w:val="none" w:sz="0" w:space="0" w:color="auto"/>
            <w:bottom w:val="none" w:sz="0" w:space="0" w:color="auto"/>
            <w:right w:val="none" w:sz="0" w:space="0" w:color="auto"/>
          </w:divBdr>
          <w:divsChild>
            <w:div w:id="336619461">
              <w:marLeft w:val="0"/>
              <w:marRight w:val="0"/>
              <w:marTop w:val="0"/>
              <w:marBottom w:val="0"/>
              <w:divBdr>
                <w:top w:val="none" w:sz="0" w:space="0" w:color="auto"/>
                <w:left w:val="none" w:sz="0" w:space="0" w:color="auto"/>
                <w:bottom w:val="none" w:sz="0" w:space="0" w:color="auto"/>
                <w:right w:val="none" w:sz="0" w:space="0" w:color="auto"/>
              </w:divBdr>
            </w:div>
            <w:div w:id="332412724">
              <w:marLeft w:val="0"/>
              <w:marRight w:val="0"/>
              <w:marTop w:val="0"/>
              <w:marBottom w:val="0"/>
              <w:divBdr>
                <w:top w:val="none" w:sz="0" w:space="0" w:color="auto"/>
                <w:left w:val="none" w:sz="0" w:space="0" w:color="auto"/>
                <w:bottom w:val="none" w:sz="0" w:space="0" w:color="auto"/>
                <w:right w:val="none" w:sz="0" w:space="0" w:color="auto"/>
              </w:divBdr>
            </w:div>
          </w:divsChild>
        </w:div>
        <w:div w:id="1855142467">
          <w:marLeft w:val="0"/>
          <w:marRight w:val="0"/>
          <w:marTop w:val="0"/>
          <w:marBottom w:val="0"/>
          <w:divBdr>
            <w:top w:val="none" w:sz="0" w:space="0" w:color="auto"/>
            <w:left w:val="none" w:sz="0" w:space="0" w:color="auto"/>
            <w:bottom w:val="none" w:sz="0" w:space="0" w:color="auto"/>
            <w:right w:val="none" w:sz="0" w:space="0" w:color="auto"/>
          </w:divBdr>
          <w:divsChild>
            <w:div w:id="1965386532">
              <w:marLeft w:val="0"/>
              <w:marRight w:val="0"/>
              <w:marTop w:val="0"/>
              <w:marBottom w:val="0"/>
              <w:divBdr>
                <w:top w:val="none" w:sz="0" w:space="0" w:color="auto"/>
                <w:left w:val="none" w:sz="0" w:space="0" w:color="auto"/>
                <w:bottom w:val="none" w:sz="0" w:space="0" w:color="auto"/>
                <w:right w:val="none" w:sz="0" w:space="0" w:color="auto"/>
              </w:divBdr>
            </w:div>
          </w:divsChild>
        </w:div>
        <w:div w:id="504367271">
          <w:marLeft w:val="0"/>
          <w:marRight w:val="0"/>
          <w:marTop w:val="0"/>
          <w:marBottom w:val="0"/>
          <w:divBdr>
            <w:top w:val="none" w:sz="0" w:space="0" w:color="auto"/>
            <w:left w:val="none" w:sz="0" w:space="0" w:color="auto"/>
            <w:bottom w:val="none" w:sz="0" w:space="0" w:color="auto"/>
            <w:right w:val="none" w:sz="0" w:space="0" w:color="auto"/>
          </w:divBdr>
          <w:divsChild>
            <w:div w:id="772633959">
              <w:marLeft w:val="0"/>
              <w:marRight w:val="0"/>
              <w:marTop w:val="0"/>
              <w:marBottom w:val="0"/>
              <w:divBdr>
                <w:top w:val="none" w:sz="0" w:space="0" w:color="auto"/>
                <w:left w:val="none" w:sz="0" w:space="0" w:color="auto"/>
                <w:bottom w:val="none" w:sz="0" w:space="0" w:color="auto"/>
                <w:right w:val="none" w:sz="0" w:space="0" w:color="auto"/>
              </w:divBdr>
            </w:div>
          </w:divsChild>
        </w:div>
        <w:div w:id="12155312">
          <w:marLeft w:val="0"/>
          <w:marRight w:val="0"/>
          <w:marTop w:val="0"/>
          <w:marBottom w:val="0"/>
          <w:divBdr>
            <w:top w:val="none" w:sz="0" w:space="0" w:color="auto"/>
            <w:left w:val="none" w:sz="0" w:space="0" w:color="auto"/>
            <w:bottom w:val="none" w:sz="0" w:space="0" w:color="auto"/>
            <w:right w:val="none" w:sz="0" w:space="0" w:color="auto"/>
          </w:divBdr>
          <w:divsChild>
            <w:div w:id="1895580416">
              <w:marLeft w:val="0"/>
              <w:marRight w:val="0"/>
              <w:marTop w:val="0"/>
              <w:marBottom w:val="0"/>
              <w:divBdr>
                <w:top w:val="none" w:sz="0" w:space="0" w:color="auto"/>
                <w:left w:val="none" w:sz="0" w:space="0" w:color="auto"/>
                <w:bottom w:val="none" w:sz="0" w:space="0" w:color="auto"/>
                <w:right w:val="none" w:sz="0" w:space="0" w:color="auto"/>
              </w:divBdr>
            </w:div>
          </w:divsChild>
        </w:div>
        <w:div w:id="72901745">
          <w:marLeft w:val="0"/>
          <w:marRight w:val="0"/>
          <w:marTop w:val="0"/>
          <w:marBottom w:val="0"/>
          <w:divBdr>
            <w:top w:val="none" w:sz="0" w:space="0" w:color="auto"/>
            <w:left w:val="none" w:sz="0" w:space="0" w:color="auto"/>
            <w:bottom w:val="none" w:sz="0" w:space="0" w:color="auto"/>
            <w:right w:val="none" w:sz="0" w:space="0" w:color="auto"/>
          </w:divBdr>
          <w:divsChild>
            <w:div w:id="272178702">
              <w:marLeft w:val="0"/>
              <w:marRight w:val="0"/>
              <w:marTop w:val="0"/>
              <w:marBottom w:val="0"/>
              <w:divBdr>
                <w:top w:val="none" w:sz="0" w:space="0" w:color="auto"/>
                <w:left w:val="none" w:sz="0" w:space="0" w:color="auto"/>
                <w:bottom w:val="none" w:sz="0" w:space="0" w:color="auto"/>
                <w:right w:val="none" w:sz="0" w:space="0" w:color="auto"/>
              </w:divBdr>
            </w:div>
          </w:divsChild>
        </w:div>
        <w:div w:id="646206266">
          <w:marLeft w:val="0"/>
          <w:marRight w:val="0"/>
          <w:marTop w:val="0"/>
          <w:marBottom w:val="0"/>
          <w:divBdr>
            <w:top w:val="none" w:sz="0" w:space="0" w:color="auto"/>
            <w:left w:val="none" w:sz="0" w:space="0" w:color="auto"/>
            <w:bottom w:val="none" w:sz="0" w:space="0" w:color="auto"/>
            <w:right w:val="none" w:sz="0" w:space="0" w:color="auto"/>
          </w:divBdr>
          <w:divsChild>
            <w:div w:id="1985498849">
              <w:marLeft w:val="0"/>
              <w:marRight w:val="0"/>
              <w:marTop w:val="0"/>
              <w:marBottom w:val="0"/>
              <w:divBdr>
                <w:top w:val="none" w:sz="0" w:space="0" w:color="auto"/>
                <w:left w:val="none" w:sz="0" w:space="0" w:color="auto"/>
                <w:bottom w:val="none" w:sz="0" w:space="0" w:color="auto"/>
                <w:right w:val="none" w:sz="0" w:space="0" w:color="auto"/>
              </w:divBdr>
            </w:div>
            <w:div w:id="1010983834">
              <w:marLeft w:val="0"/>
              <w:marRight w:val="0"/>
              <w:marTop w:val="0"/>
              <w:marBottom w:val="0"/>
              <w:divBdr>
                <w:top w:val="none" w:sz="0" w:space="0" w:color="auto"/>
                <w:left w:val="none" w:sz="0" w:space="0" w:color="auto"/>
                <w:bottom w:val="none" w:sz="0" w:space="0" w:color="auto"/>
                <w:right w:val="none" w:sz="0" w:space="0" w:color="auto"/>
              </w:divBdr>
            </w:div>
            <w:div w:id="570893635">
              <w:marLeft w:val="0"/>
              <w:marRight w:val="0"/>
              <w:marTop w:val="0"/>
              <w:marBottom w:val="0"/>
              <w:divBdr>
                <w:top w:val="none" w:sz="0" w:space="0" w:color="auto"/>
                <w:left w:val="none" w:sz="0" w:space="0" w:color="auto"/>
                <w:bottom w:val="none" w:sz="0" w:space="0" w:color="auto"/>
                <w:right w:val="none" w:sz="0" w:space="0" w:color="auto"/>
              </w:divBdr>
            </w:div>
            <w:div w:id="452479263">
              <w:marLeft w:val="0"/>
              <w:marRight w:val="0"/>
              <w:marTop w:val="0"/>
              <w:marBottom w:val="0"/>
              <w:divBdr>
                <w:top w:val="none" w:sz="0" w:space="0" w:color="auto"/>
                <w:left w:val="none" w:sz="0" w:space="0" w:color="auto"/>
                <w:bottom w:val="none" w:sz="0" w:space="0" w:color="auto"/>
                <w:right w:val="none" w:sz="0" w:space="0" w:color="auto"/>
              </w:divBdr>
            </w:div>
            <w:div w:id="1283536744">
              <w:marLeft w:val="0"/>
              <w:marRight w:val="0"/>
              <w:marTop w:val="0"/>
              <w:marBottom w:val="0"/>
              <w:divBdr>
                <w:top w:val="none" w:sz="0" w:space="0" w:color="auto"/>
                <w:left w:val="none" w:sz="0" w:space="0" w:color="auto"/>
                <w:bottom w:val="none" w:sz="0" w:space="0" w:color="auto"/>
                <w:right w:val="none" w:sz="0" w:space="0" w:color="auto"/>
              </w:divBdr>
            </w:div>
            <w:div w:id="798915457">
              <w:marLeft w:val="0"/>
              <w:marRight w:val="0"/>
              <w:marTop w:val="0"/>
              <w:marBottom w:val="0"/>
              <w:divBdr>
                <w:top w:val="none" w:sz="0" w:space="0" w:color="auto"/>
                <w:left w:val="none" w:sz="0" w:space="0" w:color="auto"/>
                <w:bottom w:val="none" w:sz="0" w:space="0" w:color="auto"/>
                <w:right w:val="none" w:sz="0" w:space="0" w:color="auto"/>
              </w:divBdr>
            </w:div>
            <w:div w:id="833767376">
              <w:marLeft w:val="0"/>
              <w:marRight w:val="0"/>
              <w:marTop w:val="0"/>
              <w:marBottom w:val="0"/>
              <w:divBdr>
                <w:top w:val="none" w:sz="0" w:space="0" w:color="auto"/>
                <w:left w:val="none" w:sz="0" w:space="0" w:color="auto"/>
                <w:bottom w:val="none" w:sz="0" w:space="0" w:color="auto"/>
                <w:right w:val="none" w:sz="0" w:space="0" w:color="auto"/>
              </w:divBdr>
              <w:divsChild>
                <w:div w:id="1665013746">
                  <w:marLeft w:val="0"/>
                  <w:marRight w:val="0"/>
                  <w:marTop w:val="0"/>
                  <w:marBottom w:val="0"/>
                  <w:divBdr>
                    <w:top w:val="none" w:sz="0" w:space="0" w:color="auto"/>
                    <w:left w:val="none" w:sz="0" w:space="0" w:color="auto"/>
                    <w:bottom w:val="none" w:sz="0" w:space="0" w:color="auto"/>
                    <w:right w:val="none" w:sz="0" w:space="0" w:color="auto"/>
                  </w:divBdr>
                  <w:divsChild>
                    <w:div w:id="796142604">
                      <w:marLeft w:val="0"/>
                      <w:marRight w:val="0"/>
                      <w:marTop w:val="0"/>
                      <w:marBottom w:val="0"/>
                      <w:divBdr>
                        <w:top w:val="single" w:sz="6" w:space="0" w:color="C8CACC"/>
                        <w:left w:val="single" w:sz="6" w:space="0" w:color="C8CACC"/>
                        <w:bottom w:val="none" w:sz="0" w:space="0" w:color="auto"/>
                        <w:right w:val="single" w:sz="6" w:space="0" w:color="C8CACC"/>
                      </w:divBdr>
                    </w:div>
                  </w:divsChild>
                </w:div>
              </w:divsChild>
            </w:div>
            <w:div w:id="51589674">
              <w:marLeft w:val="0"/>
              <w:marRight w:val="0"/>
              <w:marTop w:val="0"/>
              <w:marBottom w:val="0"/>
              <w:divBdr>
                <w:top w:val="none" w:sz="0" w:space="0" w:color="auto"/>
                <w:left w:val="none" w:sz="0" w:space="0" w:color="auto"/>
                <w:bottom w:val="none" w:sz="0" w:space="0" w:color="auto"/>
                <w:right w:val="none" w:sz="0" w:space="0" w:color="auto"/>
              </w:divBdr>
            </w:div>
            <w:div w:id="356128599">
              <w:marLeft w:val="0"/>
              <w:marRight w:val="0"/>
              <w:marTop w:val="0"/>
              <w:marBottom w:val="0"/>
              <w:divBdr>
                <w:top w:val="none" w:sz="0" w:space="0" w:color="auto"/>
                <w:left w:val="none" w:sz="0" w:space="0" w:color="auto"/>
                <w:bottom w:val="none" w:sz="0" w:space="0" w:color="auto"/>
                <w:right w:val="none" w:sz="0" w:space="0" w:color="auto"/>
              </w:divBdr>
            </w:div>
            <w:div w:id="1874927964">
              <w:marLeft w:val="0"/>
              <w:marRight w:val="0"/>
              <w:marTop w:val="0"/>
              <w:marBottom w:val="0"/>
              <w:divBdr>
                <w:top w:val="none" w:sz="0" w:space="0" w:color="auto"/>
                <w:left w:val="none" w:sz="0" w:space="0" w:color="auto"/>
                <w:bottom w:val="none" w:sz="0" w:space="0" w:color="auto"/>
                <w:right w:val="none" w:sz="0" w:space="0" w:color="auto"/>
              </w:divBdr>
              <w:divsChild>
                <w:div w:id="1254631423">
                  <w:marLeft w:val="0"/>
                  <w:marRight w:val="0"/>
                  <w:marTop w:val="0"/>
                  <w:marBottom w:val="0"/>
                  <w:divBdr>
                    <w:top w:val="none" w:sz="0" w:space="0" w:color="auto"/>
                    <w:left w:val="none" w:sz="0" w:space="0" w:color="auto"/>
                    <w:bottom w:val="none" w:sz="0" w:space="0" w:color="auto"/>
                    <w:right w:val="none" w:sz="0" w:space="0" w:color="auto"/>
                  </w:divBdr>
                  <w:divsChild>
                    <w:div w:id="1916548125">
                      <w:marLeft w:val="0"/>
                      <w:marRight w:val="0"/>
                      <w:marTop w:val="0"/>
                      <w:marBottom w:val="0"/>
                      <w:divBdr>
                        <w:top w:val="single" w:sz="6" w:space="0" w:color="C8CACC"/>
                        <w:left w:val="single" w:sz="6" w:space="0" w:color="C8CACC"/>
                        <w:bottom w:val="none" w:sz="0" w:space="0" w:color="auto"/>
                        <w:right w:val="single" w:sz="6" w:space="0" w:color="C8CACC"/>
                      </w:divBdr>
                    </w:div>
                  </w:divsChild>
                </w:div>
              </w:divsChild>
            </w:div>
            <w:div w:id="1268586978">
              <w:marLeft w:val="0"/>
              <w:marRight w:val="0"/>
              <w:marTop w:val="0"/>
              <w:marBottom w:val="0"/>
              <w:divBdr>
                <w:top w:val="none" w:sz="0" w:space="0" w:color="auto"/>
                <w:left w:val="none" w:sz="0" w:space="0" w:color="auto"/>
                <w:bottom w:val="none" w:sz="0" w:space="0" w:color="auto"/>
                <w:right w:val="none" w:sz="0" w:space="0" w:color="auto"/>
              </w:divBdr>
            </w:div>
            <w:div w:id="1812214822">
              <w:marLeft w:val="0"/>
              <w:marRight w:val="0"/>
              <w:marTop w:val="0"/>
              <w:marBottom w:val="0"/>
              <w:divBdr>
                <w:top w:val="none" w:sz="0" w:space="0" w:color="auto"/>
                <w:left w:val="none" w:sz="0" w:space="0" w:color="auto"/>
                <w:bottom w:val="none" w:sz="0" w:space="0" w:color="auto"/>
                <w:right w:val="none" w:sz="0" w:space="0" w:color="auto"/>
              </w:divBdr>
              <w:divsChild>
                <w:div w:id="1696808430">
                  <w:marLeft w:val="0"/>
                  <w:marRight w:val="0"/>
                  <w:marTop w:val="0"/>
                  <w:marBottom w:val="0"/>
                  <w:divBdr>
                    <w:top w:val="none" w:sz="0" w:space="0" w:color="auto"/>
                    <w:left w:val="none" w:sz="0" w:space="0" w:color="auto"/>
                    <w:bottom w:val="none" w:sz="0" w:space="0" w:color="auto"/>
                    <w:right w:val="none" w:sz="0" w:space="0" w:color="auto"/>
                  </w:divBdr>
                  <w:divsChild>
                    <w:div w:id="61953179">
                      <w:marLeft w:val="0"/>
                      <w:marRight w:val="0"/>
                      <w:marTop w:val="0"/>
                      <w:marBottom w:val="0"/>
                      <w:divBdr>
                        <w:top w:val="single" w:sz="6" w:space="0" w:color="C8CACC"/>
                        <w:left w:val="single" w:sz="6" w:space="0" w:color="C8CACC"/>
                        <w:bottom w:val="none" w:sz="0" w:space="0" w:color="auto"/>
                        <w:right w:val="single" w:sz="6" w:space="0" w:color="C8CACC"/>
                      </w:divBdr>
                    </w:div>
                  </w:divsChild>
                </w:div>
              </w:divsChild>
            </w:div>
          </w:divsChild>
        </w:div>
        <w:div w:id="1065880970">
          <w:marLeft w:val="0"/>
          <w:marRight w:val="0"/>
          <w:marTop w:val="0"/>
          <w:marBottom w:val="0"/>
          <w:divBdr>
            <w:top w:val="none" w:sz="0" w:space="0" w:color="auto"/>
            <w:left w:val="none" w:sz="0" w:space="0" w:color="auto"/>
            <w:bottom w:val="none" w:sz="0" w:space="0" w:color="auto"/>
            <w:right w:val="none" w:sz="0" w:space="0" w:color="auto"/>
          </w:divBdr>
          <w:divsChild>
            <w:div w:id="1791584478">
              <w:marLeft w:val="0"/>
              <w:marRight w:val="0"/>
              <w:marTop w:val="0"/>
              <w:marBottom w:val="0"/>
              <w:divBdr>
                <w:top w:val="none" w:sz="0" w:space="0" w:color="auto"/>
                <w:left w:val="none" w:sz="0" w:space="0" w:color="auto"/>
                <w:bottom w:val="none" w:sz="0" w:space="0" w:color="auto"/>
                <w:right w:val="none" w:sz="0" w:space="0" w:color="auto"/>
              </w:divBdr>
            </w:div>
          </w:divsChild>
        </w:div>
        <w:div w:id="1363437082">
          <w:marLeft w:val="0"/>
          <w:marRight w:val="0"/>
          <w:marTop w:val="0"/>
          <w:marBottom w:val="0"/>
          <w:divBdr>
            <w:top w:val="none" w:sz="0" w:space="0" w:color="auto"/>
            <w:left w:val="none" w:sz="0" w:space="0" w:color="auto"/>
            <w:bottom w:val="none" w:sz="0" w:space="0" w:color="auto"/>
            <w:right w:val="none" w:sz="0" w:space="0" w:color="auto"/>
          </w:divBdr>
          <w:divsChild>
            <w:div w:id="2018117614">
              <w:marLeft w:val="0"/>
              <w:marRight w:val="0"/>
              <w:marTop w:val="0"/>
              <w:marBottom w:val="0"/>
              <w:divBdr>
                <w:top w:val="none" w:sz="0" w:space="0" w:color="auto"/>
                <w:left w:val="none" w:sz="0" w:space="0" w:color="auto"/>
                <w:bottom w:val="none" w:sz="0" w:space="0" w:color="auto"/>
                <w:right w:val="none" w:sz="0" w:space="0" w:color="auto"/>
              </w:divBdr>
            </w:div>
          </w:divsChild>
        </w:div>
        <w:div w:id="1690061207">
          <w:marLeft w:val="0"/>
          <w:marRight w:val="0"/>
          <w:marTop w:val="0"/>
          <w:marBottom w:val="0"/>
          <w:divBdr>
            <w:top w:val="none" w:sz="0" w:space="0" w:color="auto"/>
            <w:left w:val="none" w:sz="0" w:space="0" w:color="auto"/>
            <w:bottom w:val="none" w:sz="0" w:space="0" w:color="auto"/>
            <w:right w:val="none" w:sz="0" w:space="0" w:color="auto"/>
          </w:divBdr>
          <w:divsChild>
            <w:div w:id="536352364">
              <w:marLeft w:val="0"/>
              <w:marRight w:val="0"/>
              <w:marTop w:val="0"/>
              <w:marBottom w:val="0"/>
              <w:divBdr>
                <w:top w:val="none" w:sz="0" w:space="0" w:color="auto"/>
                <w:left w:val="none" w:sz="0" w:space="0" w:color="auto"/>
                <w:bottom w:val="none" w:sz="0" w:space="0" w:color="auto"/>
                <w:right w:val="none" w:sz="0" w:space="0" w:color="auto"/>
              </w:divBdr>
            </w:div>
            <w:div w:id="790244050">
              <w:marLeft w:val="0"/>
              <w:marRight w:val="0"/>
              <w:marTop w:val="0"/>
              <w:marBottom w:val="0"/>
              <w:divBdr>
                <w:top w:val="none" w:sz="0" w:space="0" w:color="auto"/>
                <w:left w:val="none" w:sz="0" w:space="0" w:color="auto"/>
                <w:bottom w:val="none" w:sz="0" w:space="0" w:color="auto"/>
                <w:right w:val="none" w:sz="0" w:space="0" w:color="auto"/>
              </w:divBdr>
            </w:div>
            <w:div w:id="1145581500">
              <w:marLeft w:val="0"/>
              <w:marRight w:val="0"/>
              <w:marTop w:val="0"/>
              <w:marBottom w:val="0"/>
              <w:divBdr>
                <w:top w:val="none" w:sz="0" w:space="0" w:color="auto"/>
                <w:left w:val="none" w:sz="0" w:space="0" w:color="auto"/>
                <w:bottom w:val="none" w:sz="0" w:space="0" w:color="auto"/>
                <w:right w:val="none" w:sz="0" w:space="0" w:color="auto"/>
              </w:divBdr>
            </w:div>
          </w:divsChild>
        </w:div>
        <w:div w:id="100733242">
          <w:marLeft w:val="0"/>
          <w:marRight w:val="0"/>
          <w:marTop w:val="0"/>
          <w:marBottom w:val="0"/>
          <w:divBdr>
            <w:top w:val="none" w:sz="0" w:space="0" w:color="auto"/>
            <w:left w:val="none" w:sz="0" w:space="0" w:color="auto"/>
            <w:bottom w:val="none" w:sz="0" w:space="0" w:color="auto"/>
            <w:right w:val="none" w:sz="0" w:space="0" w:color="auto"/>
          </w:divBdr>
          <w:divsChild>
            <w:div w:id="1160267257">
              <w:marLeft w:val="0"/>
              <w:marRight w:val="0"/>
              <w:marTop w:val="0"/>
              <w:marBottom w:val="0"/>
              <w:divBdr>
                <w:top w:val="none" w:sz="0" w:space="0" w:color="auto"/>
                <w:left w:val="none" w:sz="0" w:space="0" w:color="auto"/>
                <w:bottom w:val="none" w:sz="0" w:space="0" w:color="auto"/>
                <w:right w:val="none" w:sz="0" w:space="0" w:color="auto"/>
              </w:divBdr>
            </w:div>
          </w:divsChild>
        </w:div>
        <w:div w:id="1596596124">
          <w:marLeft w:val="0"/>
          <w:marRight w:val="0"/>
          <w:marTop w:val="0"/>
          <w:marBottom w:val="0"/>
          <w:divBdr>
            <w:top w:val="none" w:sz="0" w:space="0" w:color="auto"/>
            <w:left w:val="none" w:sz="0" w:space="0" w:color="auto"/>
            <w:bottom w:val="none" w:sz="0" w:space="0" w:color="auto"/>
            <w:right w:val="none" w:sz="0" w:space="0" w:color="auto"/>
          </w:divBdr>
          <w:divsChild>
            <w:div w:id="1837065289">
              <w:marLeft w:val="0"/>
              <w:marRight w:val="0"/>
              <w:marTop w:val="0"/>
              <w:marBottom w:val="0"/>
              <w:divBdr>
                <w:top w:val="none" w:sz="0" w:space="0" w:color="auto"/>
                <w:left w:val="none" w:sz="0" w:space="0" w:color="auto"/>
                <w:bottom w:val="none" w:sz="0" w:space="0" w:color="auto"/>
                <w:right w:val="none" w:sz="0" w:space="0" w:color="auto"/>
              </w:divBdr>
            </w:div>
            <w:div w:id="2002923231">
              <w:marLeft w:val="0"/>
              <w:marRight w:val="0"/>
              <w:marTop w:val="0"/>
              <w:marBottom w:val="0"/>
              <w:divBdr>
                <w:top w:val="none" w:sz="0" w:space="0" w:color="auto"/>
                <w:left w:val="none" w:sz="0" w:space="0" w:color="auto"/>
                <w:bottom w:val="none" w:sz="0" w:space="0" w:color="auto"/>
                <w:right w:val="none" w:sz="0" w:space="0" w:color="auto"/>
              </w:divBdr>
            </w:div>
            <w:div w:id="1647589623">
              <w:marLeft w:val="0"/>
              <w:marRight w:val="0"/>
              <w:marTop w:val="0"/>
              <w:marBottom w:val="0"/>
              <w:divBdr>
                <w:top w:val="none" w:sz="0" w:space="0" w:color="auto"/>
                <w:left w:val="none" w:sz="0" w:space="0" w:color="auto"/>
                <w:bottom w:val="none" w:sz="0" w:space="0" w:color="auto"/>
                <w:right w:val="none" w:sz="0" w:space="0" w:color="auto"/>
              </w:divBdr>
              <w:divsChild>
                <w:div w:id="2127574332">
                  <w:marLeft w:val="0"/>
                  <w:marRight w:val="0"/>
                  <w:marTop w:val="0"/>
                  <w:marBottom w:val="0"/>
                  <w:divBdr>
                    <w:top w:val="none" w:sz="0" w:space="0" w:color="auto"/>
                    <w:left w:val="none" w:sz="0" w:space="0" w:color="auto"/>
                    <w:bottom w:val="none" w:sz="0" w:space="0" w:color="auto"/>
                    <w:right w:val="none" w:sz="0" w:space="0" w:color="auto"/>
                  </w:divBdr>
                  <w:divsChild>
                    <w:div w:id="1066151375">
                      <w:marLeft w:val="0"/>
                      <w:marRight w:val="0"/>
                      <w:marTop w:val="0"/>
                      <w:marBottom w:val="0"/>
                      <w:divBdr>
                        <w:top w:val="single" w:sz="6" w:space="0" w:color="C8CACC"/>
                        <w:left w:val="single" w:sz="6" w:space="0" w:color="C8CACC"/>
                        <w:bottom w:val="none" w:sz="0" w:space="0" w:color="auto"/>
                        <w:right w:val="single" w:sz="6" w:space="0" w:color="C8CACC"/>
                      </w:divBdr>
                    </w:div>
                  </w:divsChild>
                </w:div>
              </w:divsChild>
            </w:div>
            <w:div w:id="2084990409">
              <w:marLeft w:val="0"/>
              <w:marRight w:val="0"/>
              <w:marTop w:val="0"/>
              <w:marBottom w:val="0"/>
              <w:divBdr>
                <w:top w:val="none" w:sz="0" w:space="0" w:color="auto"/>
                <w:left w:val="none" w:sz="0" w:space="0" w:color="auto"/>
                <w:bottom w:val="none" w:sz="0" w:space="0" w:color="auto"/>
                <w:right w:val="none" w:sz="0" w:space="0" w:color="auto"/>
              </w:divBdr>
            </w:div>
          </w:divsChild>
        </w:div>
        <w:div w:id="1673949929">
          <w:marLeft w:val="0"/>
          <w:marRight w:val="0"/>
          <w:marTop w:val="0"/>
          <w:marBottom w:val="0"/>
          <w:divBdr>
            <w:top w:val="none" w:sz="0" w:space="0" w:color="auto"/>
            <w:left w:val="none" w:sz="0" w:space="0" w:color="auto"/>
            <w:bottom w:val="none" w:sz="0" w:space="0" w:color="auto"/>
            <w:right w:val="none" w:sz="0" w:space="0" w:color="auto"/>
          </w:divBdr>
          <w:divsChild>
            <w:div w:id="1044981632">
              <w:marLeft w:val="0"/>
              <w:marRight w:val="0"/>
              <w:marTop w:val="0"/>
              <w:marBottom w:val="0"/>
              <w:divBdr>
                <w:top w:val="none" w:sz="0" w:space="0" w:color="auto"/>
                <w:left w:val="none" w:sz="0" w:space="0" w:color="auto"/>
                <w:bottom w:val="none" w:sz="0" w:space="0" w:color="auto"/>
                <w:right w:val="none" w:sz="0" w:space="0" w:color="auto"/>
              </w:divBdr>
            </w:div>
          </w:divsChild>
        </w:div>
        <w:div w:id="1425111557">
          <w:marLeft w:val="0"/>
          <w:marRight w:val="0"/>
          <w:marTop w:val="0"/>
          <w:marBottom w:val="0"/>
          <w:divBdr>
            <w:top w:val="none" w:sz="0" w:space="0" w:color="auto"/>
            <w:left w:val="none" w:sz="0" w:space="0" w:color="auto"/>
            <w:bottom w:val="none" w:sz="0" w:space="0" w:color="auto"/>
            <w:right w:val="none" w:sz="0" w:space="0" w:color="auto"/>
          </w:divBdr>
          <w:divsChild>
            <w:div w:id="213200054">
              <w:marLeft w:val="0"/>
              <w:marRight w:val="0"/>
              <w:marTop w:val="0"/>
              <w:marBottom w:val="0"/>
              <w:divBdr>
                <w:top w:val="none" w:sz="0" w:space="0" w:color="auto"/>
                <w:left w:val="none" w:sz="0" w:space="0" w:color="auto"/>
                <w:bottom w:val="none" w:sz="0" w:space="0" w:color="auto"/>
                <w:right w:val="none" w:sz="0" w:space="0" w:color="auto"/>
              </w:divBdr>
            </w:div>
          </w:divsChild>
        </w:div>
        <w:div w:id="2107726051">
          <w:marLeft w:val="0"/>
          <w:marRight w:val="0"/>
          <w:marTop w:val="0"/>
          <w:marBottom w:val="0"/>
          <w:divBdr>
            <w:top w:val="none" w:sz="0" w:space="0" w:color="auto"/>
            <w:left w:val="none" w:sz="0" w:space="0" w:color="auto"/>
            <w:bottom w:val="none" w:sz="0" w:space="0" w:color="auto"/>
            <w:right w:val="none" w:sz="0" w:space="0" w:color="auto"/>
          </w:divBdr>
          <w:divsChild>
            <w:div w:id="1023478165">
              <w:marLeft w:val="0"/>
              <w:marRight w:val="0"/>
              <w:marTop w:val="0"/>
              <w:marBottom w:val="0"/>
              <w:divBdr>
                <w:top w:val="none" w:sz="0" w:space="0" w:color="auto"/>
                <w:left w:val="none" w:sz="0" w:space="0" w:color="auto"/>
                <w:bottom w:val="none" w:sz="0" w:space="0" w:color="auto"/>
                <w:right w:val="none" w:sz="0" w:space="0" w:color="auto"/>
              </w:divBdr>
            </w:div>
            <w:div w:id="553001581">
              <w:marLeft w:val="0"/>
              <w:marRight w:val="0"/>
              <w:marTop w:val="0"/>
              <w:marBottom w:val="0"/>
              <w:divBdr>
                <w:top w:val="none" w:sz="0" w:space="0" w:color="auto"/>
                <w:left w:val="none" w:sz="0" w:space="0" w:color="auto"/>
                <w:bottom w:val="none" w:sz="0" w:space="0" w:color="auto"/>
                <w:right w:val="none" w:sz="0" w:space="0" w:color="auto"/>
              </w:divBdr>
            </w:div>
            <w:div w:id="1371110529">
              <w:marLeft w:val="0"/>
              <w:marRight w:val="0"/>
              <w:marTop w:val="0"/>
              <w:marBottom w:val="0"/>
              <w:divBdr>
                <w:top w:val="none" w:sz="0" w:space="0" w:color="auto"/>
                <w:left w:val="none" w:sz="0" w:space="0" w:color="auto"/>
                <w:bottom w:val="none" w:sz="0" w:space="0" w:color="auto"/>
                <w:right w:val="none" w:sz="0" w:space="0" w:color="auto"/>
              </w:divBdr>
            </w:div>
          </w:divsChild>
        </w:div>
        <w:div w:id="1040865534">
          <w:marLeft w:val="0"/>
          <w:marRight w:val="0"/>
          <w:marTop w:val="0"/>
          <w:marBottom w:val="0"/>
          <w:divBdr>
            <w:top w:val="none" w:sz="0" w:space="0" w:color="auto"/>
            <w:left w:val="none" w:sz="0" w:space="0" w:color="auto"/>
            <w:bottom w:val="none" w:sz="0" w:space="0" w:color="auto"/>
            <w:right w:val="none" w:sz="0" w:space="0" w:color="auto"/>
          </w:divBdr>
          <w:divsChild>
            <w:div w:id="504785402">
              <w:marLeft w:val="0"/>
              <w:marRight w:val="0"/>
              <w:marTop w:val="0"/>
              <w:marBottom w:val="0"/>
              <w:divBdr>
                <w:top w:val="none" w:sz="0" w:space="0" w:color="auto"/>
                <w:left w:val="none" w:sz="0" w:space="0" w:color="auto"/>
                <w:bottom w:val="none" w:sz="0" w:space="0" w:color="auto"/>
                <w:right w:val="none" w:sz="0" w:space="0" w:color="auto"/>
              </w:divBdr>
            </w:div>
          </w:divsChild>
        </w:div>
        <w:div w:id="521744401">
          <w:marLeft w:val="0"/>
          <w:marRight w:val="0"/>
          <w:marTop w:val="0"/>
          <w:marBottom w:val="0"/>
          <w:divBdr>
            <w:top w:val="none" w:sz="0" w:space="0" w:color="auto"/>
            <w:left w:val="none" w:sz="0" w:space="0" w:color="auto"/>
            <w:bottom w:val="none" w:sz="0" w:space="0" w:color="auto"/>
            <w:right w:val="none" w:sz="0" w:space="0" w:color="auto"/>
          </w:divBdr>
          <w:divsChild>
            <w:div w:id="996804276">
              <w:marLeft w:val="0"/>
              <w:marRight w:val="0"/>
              <w:marTop w:val="0"/>
              <w:marBottom w:val="0"/>
              <w:divBdr>
                <w:top w:val="none" w:sz="0" w:space="0" w:color="auto"/>
                <w:left w:val="none" w:sz="0" w:space="0" w:color="auto"/>
                <w:bottom w:val="none" w:sz="0" w:space="0" w:color="auto"/>
                <w:right w:val="none" w:sz="0" w:space="0" w:color="auto"/>
              </w:divBdr>
            </w:div>
            <w:div w:id="936717496">
              <w:marLeft w:val="0"/>
              <w:marRight w:val="0"/>
              <w:marTop w:val="0"/>
              <w:marBottom w:val="0"/>
              <w:divBdr>
                <w:top w:val="none" w:sz="0" w:space="0" w:color="auto"/>
                <w:left w:val="none" w:sz="0" w:space="0" w:color="auto"/>
                <w:bottom w:val="none" w:sz="0" w:space="0" w:color="auto"/>
                <w:right w:val="none" w:sz="0" w:space="0" w:color="auto"/>
              </w:divBdr>
            </w:div>
          </w:divsChild>
        </w:div>
        <w:div w:id="1317999470">
          <w:marLeft w:val="0"/>
          <w:marRight w:val="0"/>
          <w:marTop w:val="0"/>
          <w:marBottom w:val="0"/>
          <w:divBdr>
            <w:top w:val="none" w:sz="0" w:space="0" w:color="auto"/>
            <w:left w:val="none" w:sz="0" w:space="0" w:color="auto"/>
            <w:bottom w:val="none" w:sz="0" w:space="0" w:color="auto"/>
            <w:right w:val="none" w:sz="0" w:space="0" w:color="auto"/>
          </w:divBdr>
          <w:divsChild>
            <w:div w:id="11343218">
              <w:marLeft w:val="0"/>
              <w:marRight w:val="0"/>
              <w:marTop w:val="0"/>
              <w:marBottom w:val="0"/>
              <w:divBdr>
                <w:top w:val="none" w:sz="0" w:space="0" w:color="auto"/>
                <w:left w:val="none" w:sz="0" w:space="0" w:color="auto"/>
                <w:bottom w:val="none" w:sz="0" w:space="0" w:color="auto"/>
                <w:right w:val="none" w:sz="0" w:space="0" w:color="auto"/>
              </w:divBdr>
            </w:div>
          </w:divsChild>
        </w:div>
        <w:div w:id="1383823459">
          <w:marLeft w:val="0"/>
          <w:marRight w:val="0"/>
          <w:marTop w:val="0"/>
          <w:marBottom w:val="0"/>
          <w:divBdr>
            <w:top w:val="none" w:sz="0" w:space="0" w:color="auto"/>
            <w:left w:val="none" w:sz="0" w:space="0" w:color="auto"/>
            <w:bottom w:val="none" w:sz="0" w:space="0" w:color="auto"/>
            <w:right w:val="none" w:sz="0" w:space="0" w:color="auto"/>
          </w:divBdr>
          <w:divsChild>
            <w:div w:id="2075085421">
              <w:marLeft w:val="0"/>
              <w:marRight w:val="0"/>
              <w:marTop w:val="0"/>
              <w:marBottom w:val="0"/>
              <w:divBdr>
                <w:top w:val="none" w:sz="0" w:space="0" w:color="auto"/>
                <w:left w:val="none" w:sz="0" w:space="0" w:color="auto"/>
                <w:bottom w:val="none" w:sz="0" w:space="0" w:color="auto"/>
                <w:right w:val="none" w:sz="0" w:space="0" w:color="auto"/>
              </w:divBdr>
            </w:div>
          </w:divsChild>
        </w:div>
        <w:div w:id="2111588303">
          <w:marLeft w:val="0"/>
          <w:marRight w:val="0"/>
          <w:marTop w:val="0"/>
          <w:marBottom w:val="0"/>
          <w:divBdr>
            <w:top w:val="none" w:sz="0" w:space="0" w:color="auto"/>
            <w:left w:val="none" w:sz="0" w:space="0" w:color="auto"/>
            <w:bottom w:val="none" w:sz="0" w:space="0" w:color="auto"/>
            <w:right w:val="none" w:sz="0" w:space="0" w:color="auto"/>
          </w:divBdr>
          <w:divsChild>
            <w:div w:id="589892595">
              <w:marLeft w:val="0"/>
              <w:marRight w:val="0"/>
              <w:marTop w:val="0"/>
              <w:marBottom w:val="0"/>
              <w:divBdr>
                <w:top w:val="none" w:sz="0" w:space="0" w:color="auto"/>
                <w:left w:val="none" w:sz="0" w:space="0" w:color="auto"/>
                <w:bottom w:val="none" w:sz="0" w:space="0" w:color="auto"/>
                <w:right w:val="none" w:sz="0" w:space="0" w:color="auto"/>
              </w:divBdr>
            </w:div>
          </w:divsChild>
        </w:div>
        <w:div w:id="213393129">
          <w:marLeft w:val="0"/>
          <w:marRight w:val="0"/>
          <w:marTop w:val="0"/>
          <w:marBottom w:val="0"/>
          <w:divBdr>
            <w:top w:val="none" w:sz="0" w:space="0" w:color="auto"/>
            <w:left w:val="none" w:sz="0" w:space="0" w:color="auto"/>
            <w:bottom w:val="none" w:sz="0" w:space="0" w:color="auto"/>
            <w:right w:val="none" w:sz="0" w:space="0" w:color="auto"/>
          </w:divBdr>
          <w:divsChild>
            <w:div w:id="1686202395">
              <w:marLeft w:val="0"/>
              <w:marRight w:val="0"/>
              <w:marTop w:val="0"/>
              <w:marBottom w:val="0"/>
              <w:divBdr>
                <w:top w:val="none" w:sz="0" w:space="0" w:color="auto"/>
                <w:left w:val="none" w:sz="0" w:space="0" w:color="auto"/>
                <w:bottom w:val="none" w:sz="0" w:space="0" w:color="auto"/>
                <w:right w:val="none" w:sz="0" w:space="0" w:color="auto"/>
              </w:divBdr>
            </w:div>
          </w:divsChild>
        </w:div>
        <w:div w:id="314795498">
          <w:marLeft w:val="0"/>
          <w:marRight w:val="0"/>
          <w:marTop w:val="0"/>
          <w:marBottom w:val="0"/>
          <w:divBdr>
            <w:top w:val="none" w:sz="0" w:space="0" w:color="auto"/>
            <w:left w:val="none" w:sz="0" w:space="0" w:color="auto"/>
            <w:bottom w:val="none" w:sz="0" w:space="0" w:color="auto"/>
            <w:right w:val="none" w:sz="0" w:space="0" w:color="auto"/>
          </w:divBdr>
          <w:divsChild>
            <w:div w:id="1748305354">
              <w:marLeft w:val="0"/>
              <w:marRight w:val="0"/>
              <w:marTop w:val="0"/>
              <w:marBottom w:val="0"/>
              <w:divBdr>
                <w:top w:val="none" w:sz="0" w:space="0" w:color="auto"/>
                <w:left w:val="none" w:sz="0" w:space="0" w:color="auto"/>
                <w:bottom w:val="none" w:sz="0" w:space="0" w:color="auto"/>
                <w:right w:val="none" w:sz="0" w:space="0" w:color="auto"/>
              </w:divBdr>
            </w:div>
          </w:divsChild>
        </w:div>
        <w:div w:id="23093224">
          <w:marLeft w:val="0"/>
          <w:marRight w:val="0"/>
          <w:marTop w:val="0"/>
          <w:marBottom w:val="0"/>
          <w:divBdr>
            <w:top w:val="none" w:sz="0" w:space="0" w:color="auto"/>
            <w:left w:val="none" w:sz="0" w:space="0" w:color="auto"/>
            <w:bottom w:val="none" w:sz="0" w:space="0" w:color="auto"/>
            <w:right w:val="none" w:sz="0" w:space="0" w:color="auto"/>
          </w:divBdr>
          <w:divsChild>
            <w:div w:id="1572231848">
              <w:marLeft w:val="0"/>
              <w:marRight w:val="0"/>
              <w:marTop w:val="0"/>
              <w:marBottom w:val="0"/>
              <w:divBdr>
                <w:top w:val="none" w:sz="0" w:space="0" w:color="auto"/>
                <w:left w:val="none" w:sz="0" w:space="0" w:color="auto"/>
                <w:bottom w:val="none" w:sz="0" w:space="0" w:color="auto"/>
                <w:right w:val="none" w:sz="0" w:space="0" w:color="auto"/>
              </w:divBdr>
            </w:div>
          </w:divsChild>
        </w:div>
        <w:div w:id="1038626065">
          <w:marLeft w:val="0"/>
          <w:marRight w:val="0"/>
          <w:marTop w:val="0"/>
          <w:marBottom w:val="0"/>
          <w:divBdr>
            <w:top w:val="none" w:sz="0" w:space="0" w:color="auto"/>
            <w:left w:val="none" w:sz="0" w:space="0" w:color="auto"/>
            <w:bottom w:val="none" w:sz="0" w:space="0" w:color="auto"/>
            <w:right w:val="none" w:sz="0" w:space="0" w:color="auto"/>
          </w:divBdr>
          <w:divsChild>
            <w:div w:id="2103716758">
              <w:marLeft w:val="0"/>
              <w:marRight w:val="0"/>
              <w:marTop w:val="0"/>
              <w:marBottom w:val="0"/>
              <w:divBdr>
                <w:top w:val="none" w:sz="0" w:space="0" w:color="auto"/>
                <w:left w:val="none" w:sz="0" w:space="0" w:color="auto"/>
                <w:bottom w:val="none" w:sz="0" w:space="0" w:color="auto"/>
                <w:right w:val="none" w:sz="0" w:space="0" w:color="auto"/>
              </w:divBdr>
            </w:div>
          </w:divsChild>
        </w:div>
        <w:div w:id="1624723552">
          <w:marLeft w:val="0"/>
          <w:marRight w:val="0"/>
          <w:marTop w:val="0"/>
          <w:marBottom w:val="0"/>
          <w:divBdr>
            <w:top w:val="none" w:sz="0" w:space="0" w:color="auto"/>
            <w:left w:val="none" w:sz="0" w:space="0" w:color="auto"/>
            <w:bottom w:val="none" w:sz="0" w:space="0" w:color="auto"/>
            <w:right w:val="none" w:sz="0" w:space="0" w:color="auto"/>
          </w:divBdr>
          <w:divsChild>
            <w:div w:id="164253087">
              <w:marLeft w:val="0"/>
              <w:marRight w:val="0"/>
              <w:marTop w:val="0"/>
              <w:marBottom w:val="0"/>
              <w:divBdr>
                <w:top w:val="none" w:sz="0" w:space="0" w:color="auto"/>
                <w:left w:val="none" w:sz="0" w:space="0" w:color="auto"/>
                <w:bottom w:val="none" w:sz="0" w:space="0" w:color="auto"/>
                <w:right w:val="none" w:sz="0" w:space="0" w:color="auto"/>
              </w:divBdr>
            </w:div>
          </w:divsChild>
        </w:div>
        <w:div w:id="746809640">
          <w:marLeft w:val="0"/>
          <w:marRight w:val="0"/>
          <w:marTop w:val="0"/>
          <w:marBottom w:val="0"/>
          <w:divBdr>
            <w:top w:val="none" w:sz="0" w:space="0" w:color="auto"/>
            <w:left w:val="none" w:sz="0" w:space="0" w:color="auto"/>
            <w:bottom w:val="none" w:sz="0" w:space="0" w:color="auto"/>
            <w:right w:val="none" w:sz="0" w:space="0" w:color="auto"/>
          </w:divBdr>
          <w:divsChild>
            <w:div w:id="362288244">
              <w:marLeft w:val="0"/>
              <w:marRight w:val="0"/>
              <w:marTop w:val="0"/>
              <w:marBottom w:val="0"/>
              <w:divBdr>
                <w:top w:val="none" w:sz="0" w:space="0" w:color="auto"/>
                <w:left w:val="none" w:sz="0" w:space="0" w:color="auto"/>
                <w:bottom w:val="none" w:sz="0" w:space="0" w:color="auto"/>
                <w:right w:val="none" w:sz="0" w:space="0" w:color="auto"/>
              </w:divBdr>
            </w:div>
          </w:divsChild>
        </w:div>
        <w:div w:id="1832942401">
          <w:marLeft w:val="0"/>
          <w:marRight w:val="0"/>
          <w:marTop w:val="0"/>
          <w:marBottom w:val="0"/>
          <w:divBdr>
            <w:top w:val="none" w:sz="0" w:space="0" w:color="auto"/>
            <w:left w:val="none" w:sz="0" w:space="0" w:color="auto"/>
            <w:bottom w:val="none" w:sz="0" w:space="0" w:color="auto"/>
            <w:right w:val="none" w:sz="0" w:space="0" w:color="auto"/>
          </w:divBdr>
          <w:divsChild>
            <w:div w:id="1274675640">
              <w:marLeft w:val="0"/>
              <w:marRight w:val="0"/>
              <w:marTop w:val="0"/>
              <w:marBottom w:val="0"/>
              <w:divBdr>
                <w:top w:val="none" w:sz="0" w:space="0" w:color="auto"/>
                <w:left w:val="none" w:sz="0" w:space="0" w:color="auto"/>
                <w:bottom w:val="none" w:sz="0" w:space="0" w:color="auto"/>
                <w:right w:val="none" w:sz="0" w:space="0" w:color="auto"/>
              </w:divBdr>
            </w:div>
          </w:divsChild>
        </w:div>
        <w:div w:id="877475958">
          <w:marLeft w:val="0"/>
          <w:marRight w:val="0"/>
          <w:marTop w:val="0"/>
          <w:marBottom w:val="0"/>
          <w:divBdr>
            <w:top w:val="none" w:sz="0" w:space="0" w:color="auto"/>
            <w:left w:val="none" w:sz="0" w:space="0" w:color="auto"/>
            <w:bottom w:val="none" w:sz="0" w:space="0" w:color="auto"/>
            <w:right w:val="none" w:sz="0" w:space="0" w:color="auto"/>
          </w:divBdr>
          <w:divsChild>
            <w:div w:id="150340840">
              <w:marLeft w:val="0"/>
              <w:marRight w:val="0"/>
              <w:marTop w:val="0"/>
              <w:marBottom w:val="0"/>
              <w:divBdr>
                <w:top w:val="none" w:sz="0" w:space="0" w:color="auto"/>
                <w:left w:val="none" w:sz="0" w:space="0" w:color="auto"/>
                <w:bottom w:val="none" w:sz="0" w:space="0" w:color="auto"/>
                <w:right w:val="none" w:sz="0" w:space="0" w:color="auto"/>
              </w:divBdr>
            </w:div>
          </w:divsChild>
        </w:div>
        <w:div w:id="538469215">
          <w:marLeft w:val="0"/>
          <w:marRight w:val="0"/>
          <w:marTop w:val="0"/>
          <w:marBottom w:val="0"/>
          <w:divBdr>
            <w:top w:val="none" w:sz="0" w:space="0" w:color="auto"/>
            <w:left w:val="none" w:sz="0" w:space="0" w:color="auto"/>
            <w:bottom w:val="none" w:sz="0" w:space="0" w:color="auto"/>
            <w:right w:val="none" w:sz="0" w:space="0" w:color="auto"/>
          </w:divBdr>
          <w:divsChild>
            <w:div w:id="672293625">
              <w:marLeft w:val="0"/>
              <w:marRight w:val="0"/>
              <w:marTop w:val="0"/>
              <w:marBottom w:val="0"/>
              <w:divBdr>
                <w:top w:val="none" w:sz="0" w:space="0" w:color="auto"/>
                <w:left w:val="none" w:sz="0" w:space="0" w:color="auto"/>
                <w:bottom w:val="none" w:sz="0" w:space="0" w:color="auto"/>
                <w:right w:val="none" w:sz="0" w:space="0" w:color="auto"/>
              </w:divBdr>
            </w:div>
          </w:divsChild>
        </w:div>
        <w:div w:id="1105072853">
          <w:marLeft w:val="0"/>
          <w:marRight w:val="0"/>
          <w:marTop w:val="0"/>
          <w:marBottom w:val="0"/>
          <w:divBdr>
            <w:top w:val="none" w:sz="0" w:space="0" w:color="auto"/>
            <w:left w:val="none" w:sz="0" w:space="0" w:color="auto"/>
            <w:bottom w:val="none" w:sz="0" w:space="0" w:color="auto"/>
            <w:right w:val="none" w:sz="0" w:space="0" w:color="auto"/>
          </w:divBdr>
          <w:divsChild>
            <w:div w:id="1743940198">
              <w:marLeft w:val="0"/>
              <w:marRight w:val="0"/>
              <w:marTop w:val="0"/>
              <w:marBottom w:val="0"/>
              <w:divBdr>
                <w:top w:val="none" w:sz="0" w:space="0" w:color="auto"/>
                <w:left w:val="none" w:sz="0" w:space="0" w:color="auto"/>
                <w:bottom w:val="none" w:sz="0" w:space="0" w:color="auto"/>
                <w:right w:val="none" w:sz="0" w:space="0" w:color="auto"/>
              </w:divBdr>
            </w:div>
            <w:div w:id="1881042760">
              <w:marLeft w:val="0"/>
              <w:marRight w:val="0"/>
              <w:marTop w:val="0"/>
              <w:marBottom w:val="0"/>
              <w:divBdr>
                <w:top w:val="none" w:sz="0" w:space="0" w:color="auto"/>
                <w:left w:val="none" w:sz="0" w:space="0" w:color="auto"/>
                <w:bottom w:val="none" w:sz="0" w:space="0" w:color="auto"/>
                <w:right w:val="none" w:sz="0" w:space="0" w:color="auto"/>
              </w:divBdr>
            </w:div>
            <w:div w:id="1317682372">
              <w:marLeft w:val="0"/>
              <w:marRight w:val="0"/>
              <w:marTop w:val="0"/>
              <w:marBottom w:val="0"/>
              <w:divBdr>
                <w:top w:val="none" w:sz="0" w:space="0" w:color="auto"/>
                <w:left w:val="none" w:sz="0" w:space="0" w:color="auto"/>
                <w:bottom w:val="none" w:sz="0" w:space="0" w:color="auto"/>
                <w:right w:val="none" w:sz="0" w:space="0" w:color="auto"/>
              </w:divBdr>
            </w:div>
            <w:div w:id="1028750506">
              <w:marLeft w:val="0"/>
              <w:marRight w:val="0"/>
              <w:marTop w:val="0"/>
              <w:marBottom w:val="0"/>
              <w:divBdr>
                <w:top w:val="none" w:sz="0" w:space="0" w:color="auto"/>
                <w:left w:val="none" w:sz="0" w:space="0" w:color="auto"/>
                <w:bottom w:val="none" w:sz="0" w:space="0" w:color="auto"/>
                <w:right w:val="none" w:sz="0" w:space="0" w:color="auto"/>
              </w:divBdr>
            </w:div>
          </w:divsChild>
        </w:div>
        <w:div w:id="1866285839">
          <w:marLeft w:val="0"/>
          <w:marRight w:val="0"/>
          <w:marTop w:val="0"/>
          <w:marBottom w:val="0"/>
          <w:divBdr>
            <w:top w:val="none" w:sz="0" w:space="0" w:color="auto"/>
            <w:left w:val="none" w:sz="0" w:space="0" w:color="auto"/>
            <w:bottom w:val="none" w:sz="0" w:space="0" w:color="auto"/>
            <w:right w:val="none" w:sz="0" w:space="0" w:color="auto"/>
          </w:divBdr>
          <w:divsChild>
            <w:div w:id="2032948456">
              <w:marLeft w:val="0"/>
              <w:marRight w:val="0"/>
              <w:marTop w:val="0"/>
              <w:marBottom w:val="0"/>
              <w:divBdr>
                <w:top w:val="none" w:sz="0" w:space="0" w:color="auto"/>
                <w:left w:val="none" w:sz="0" w:space="0" w:color="auto"/>
                <w:bottom w:val="none" w:sz="0" w:space="0" w:color="auto"/>
                <w:right w:val="none" w:sz="0" w:space="0" w:color="auto"/>
              </w:divBdr>
            </w:div>
            <w:div w:id="1534687837">
              <w:marLeft w:val="0"/>
              <w:marRight w:val="0"/>
              <w:marTop w:val="0"/>
              <w:marBottom w:val="0"/>
              <w:divBdr>
                <w:top w:val="none" w:sz="0" w:space="0" w:color="auto"/>
                <w:left w:val="none" w:sz="0" w:space="0" w:color="auto"/>
                <w:bottom w:val="none" w:sz="0" w:space="0" w:color="auto"/>
                <w:right w:val="none" w:sz="0" w:space="0" w:color="auto"/>
              </w:divBdr>
            </w:div>
          </w:divsChild>
        </w:div>
        <w:div w:id="1241216548">
          <w:marLeft w:val="0"/>
          <w:marRight w:val="0"/>
          <w:marTop w:val="0"/>
          <w:marBottom w:val="0"/>
          <w:divBdr>
            <w:top w:val="none" w:sz="0" w:space="0" w:color="auto"/>
            <w:left w:val="none" w:sz="0" w:space="0" w:color="auto"/>
            <w:bottom w:val="none" w:sz="0" w:space="0" w:color="auto"/>
            <w:right w:val="none" w:sz="0" w:space="0" w:color="auto"/>
          </w:divBdr>
          <w:divsChild>
            <w:div w:id="992296956">
              <w:marLeft w:val="0"/>
              <w:marRight w:val="0"/>
              <w:marTop w:val="0"/>
              <w:marBottom w:val="0"/>
              <w:divBdr>
                <w:top w:val="none" w:sz="0" w:space="0" w:color="auto"/>
                <w:left w:val="none" w:sz="0" w:space="0" w:color="auto"/>
                <w:bottom w:val="none" w:sz="0" w:space="0" w:color="auto"/>
                <w:right w:val="none" w:sz="0" w:space="0" w:color="auto"/>
              </w:divBdr>
            </w:div>
          </w:divsChild>
        </w:div>
        <w:div w:id="1253931033">
          <w:marLeft w:val="0"/>
          <w:marRight w:val="0"/>
          <w:marTop w:val="0"/>
          <w:marBottom w:val="0"/>
          <w:divBdr>
            <w:top w:val="none" w:sz="0" w:space="0" w:color="auto"/>
            <w:left w:val="none" w:sz="0" w:space="0" w:color="auto"/>
            <w:bottom w:val="none" w:sz="0" w:space="0" w:color="auto"/>
            <w:right w:val="none" w:sz="0" w:space="0" w:color="auto"/>
          </w:divBdr>
          <w:divsChild>
            <w:div w:id="2104717538">
              <w:marLeft w:val="0"/>
              <w:marRight w:val="0"/>
              <w:marTop w:val="0"/>
              <w:marBottom w:val="0"/>
              <w:divBdr>
                <w:top w:val="none" w:sz="0" w:space="0" w:color="auto"/>
                <w:left w:val="none" w:sz="0" w:space="0" w:color="auto"/>
                <w:bottom w:val="none" w:sz="0" w:space="0" w:color="auto"/>
                <w:right w:val="none" w:sz="0" w:space="0" w:color="auto"/>
              </w:divBdr>
            </w:div>
          </w:divsChild>
        </w:div>
        <w:div w:id="94326561">
          <w:marLeft w:val="0"/>
          <w:marRight w:val="0"/>
          <w:marTop w:val="0"/>
          <w:marBottom w:val="0"/>
          <w:divBdr>
            <w:top w:val="none" w:sz="0" w:space="0" w:color="auto"/>
            <w:left w:val="none" w:sz="0" w:space="0" w:color="auto"/>
            <w:bottom w:val="none" w:sz="0" w:space="0" w:color="auto"/>
            <w:right w:val="none" w:sz="0" w:space="0" w:color="auto"/>
          </w:divBdr>
          <w:divsChild>
            <w:div w:id="2036031998">
              <w:marLeft w:val="0"/>
              <w:marRight w:val="0"/>
              <w:marTop w:val="0"/>
              <w:marBottom w:val="0"/>
              <w:divBdr>
                <w:top w:val="none" w:sz="0" w:space="0" w:color="auto"/>
                <w:left w:val="none" w:sz="0" w:space="0" w:color="auto"/>
                <w:bottom w:val="none" w:sz="0" w:space="0" w:color="auto"/>
                <w:right w:val="none" w:sz="0" w:space="0" w:color="auto"/>
              </w:divBdr>
            </w:div>
          </w:divsChild>
        </w:div>
        <w:div w:id="2083336349">
          <w:marLeft w:val="0"/>
          <w:marRight w:val="0"/>
          <w:marTop w:val="0"/>
          <w:marBottom w:val="0"/>
          <w:divBdr>
            <w:top w:val="none" w:sz="0" w:space="0" w:color="auto"/>
            <w:left w:val="none" w:sz="0" w:space="0" w:color="auto"/>
            <w:bottom w:val="none" w:sz="0" w:space="0" w:color="auto"/>
            <w:right w:val="none" w:sz="0" w:space="0" w:color="auto"/>
          </w:divBdr>
          <w:divsChild>
            <w:div w:id="1047947788">
              <w:marLeft w:val="0"/>
              <w:marRight w:val="0"/>
              <w:marTop w:val="0"/>
              <w:marBottom w:val="0"/>
              <w:divBdr>
                <w:top w:val="none" w:sz="0" w:space="0" w:color="auto"/>
                <w:left w:val="none" w:sz="0" w:space="0" w:color="auto"/>
                <w:bottom w:val="none" w:sz="0" w:space="0" w:color="auto"/>
                <w:right w:val="none" w:sz="0" w:space="0" w:color="auto"/>
              </w:divBdr>
            </w:div>
          </w:divsChild>
        </w:div>
        <w:div w:id="1533108824">
          <w:marLeft w:val="0"/>
          <w:marRight w:val="0"/>
          <w:marTop w:val="0"/>
          <w:marBottom w:val="0"/>
          <w:divBdr>
            <w:top w:val="none" w:sz="0" w:space="0" w:color="auto"/>
            <w:left w:val="none" w:sz="0" w:space="0" w:color="auto"/>
            <w:bottom w:val="none" w:sz="0" w:space="0" w:color="auto"/>
            <w:right w:val="none" w:sz="0" w:space="0" w:color="auto"/>
          </w:divBdr>
          <w:divsChild>
            <w:div w:id="333920162">
              <w:marLeft w:val="0"/>
              <w:marRight w:val="0"/>
              <w:marTop w:val="0"/>
              <w:marBottom w:val="0"/>
              <w:divBdr>
                <w:top w:val="none" w:sz="0" w:space="0" w:color="auto"/>
                <w:left w:val="none" w:sz="0" w:space="0" w:color="auto"/>
                <w:bottom w:val="none" w:sz="0" w:space="0" w:color="auto"/>
                <w:right w:val="none" w:sz="0" w:space="0" w:color="auto"/>
              </w:divBdr>
            </w:div>
          </w:divsChild>
        </w:div>
        <w:div w:id="1185171383">
          <w:marLeft w:val="0"/>
          <w:marRight w:val="0"/>
          <w:marTop w:val="0"/>
          <w:marBottom w:val="0"/>
          <w:divBdr>
            <w:top w:val="none" w:sz="0" w:space="0" w:color="auto"/>
            <w:left w:val="none" w:sz="0" w:space="0" w:color="auto"/>
            <w:bottom w:val="none" w:sz="0" w:space="0" w:color="auto"/>
            <w:right w:val="none" w:sz="0" w:space="0" w:color="auto"/>
          </w:divBdr>
          <w:divsChild>
            <w:div w:id="1941907264">
              <w:marLeft w:val="0"/>
              <w:marRight w:val="0"/>
              <w:marTop w:val="0"/>
              <w:marBottom w:val="0"/>
              <w:divBdr>
                <w:top w:val="none" w:sz="0" w:space="0" w:color="auto"/>
                <w:left w:val="none" w:sz="0" w:space="0" w:color="auto"/>
                <w:bottom w:val="none" w:sz="0" w:space="0" w:color="auto"/>
                <w:right w:val="none" w:sz="0" w:space="0" w:color="auto"/>
              </w:divBdr>
            </w:div>
          </w:divsChild>
        </w:div>
        <w:div w:id="75367319">
          <w:marLeft w:val="0"/>
          <w:marRight w:val="0"/>
          <w:marTop w:val="0"/>
          <w:marBottom w:val="0"/>
          <w:divBdr>
            <w:top w:val="none" w:sz="0" w:space="0" w:color="auto"/>
            <w:left w:val="none" w:sz="0" w:space="0" w:color="auto"/>
            <w:bottom w:val="none" w:sz="0" w:space="0" w:color="auto"/>
            <w:right w:val="none" w:sz="0" w:space="0" w:color="auto"/>
          </w:divBdr>
          <w:divsChild>
            <w:div w:id="1496069754">
              <w:marLeft w:val="0"/>
              <w:marRight w:val="0"/>
              <w:marTop w:val="0"/>
              <w:marBottom w:val="0"/>
              <w:divBdr>
                <w:top w:val="none" w:sz="0" w:space="0" w:color="auto"/>
                <w:left w:val="none" w:sz="0" w:space="0" w:color="auto"/>
                <w:bottom w:val="none" w:sz="0" w:space="0" w:color="auto"/>
                <w:right w:val="none" w:sz="0" w:space="0" w:color="auto"/>
              </w:divBdr>
            </w:div>
          </w:divsChild>
        </w:div>
        <w:div w:id="411392828">
          <w:marLeft w:val="0"/>
          <w:marRight w:val="0"/>
          <w:marTop w:val="0"/>
          <w:marBottom w:val="0"/>
          <w:divBdr>
            <w:top w:val="none" w:sz="0" w:space="0" w:color="auto"/>
            <w:left w:val="none" w:sz="0" w:space="0" w:color="auto"/>
            <w:bottom w:val="none" w:sz="0" w:space="0" w:color="auto"/>
            <w:right w:val="none" w:sz="0" w:space="0" w:color="auto"/>
          </w:divBdr>
          <w:divsChild>
            <w:div w:id="875040373">
              <w:marLeft w:val="0"/>
              <w:marRight w:val="0"/>
              <w:marTop w:val="0"/>
              <w:marBottom w:val="0"/>
              <w:divBdr>
                <w:top w:val="none" w:sz="0" w:space="0" w:color="auto"/>
                <w:left w:val="none" w:sz="0" w:space="0" w:color="auto"/>
                <w:bottom w:val="none" w:sz="0" w:space="0" w:color="auto"/>
                <w:right w:val="none" w:sz="0" w:space="0" w:color="auto"/>
              </w:divBdr>
            </w:div>
          </w:divsChild>
        </w:div>
        <w:div w:id="1732923810">
          <w:marLeft w:val="0"/>
          <w:marRight w:val="0"/>
          <w:marTop w:val="0"/>
          <w:marBottom w:val="0"/>
          <w:divBdr>
            <w:top w:val="none" w:sz="0" w:space="0" w:color="auto"/>
            <w:left w:val="none" w:sz="0" w:space="0" w:color="auto"/>
            <w:bottom w:val="none" w:sz="0" w:space="0" w:color="auto"/>
            <w:right w:val="none" w:sz="0" w:space="0" w:color="auto"/>
          </w:divBdr>
          <w:divsChild>
            <w:div w:id="791679977">
              <w:marLeft w:val="0"/>
              <w:marRight w:val="0"/>
              <w:marTop w:val="0"/>
              <w:marBottom w:val="0"/>
              <w:divBdr>
                <w:top w:val="none" w:sz="0" w:space="0" w:color="auto"/>
                <w:left w:val="none" w:sz="0" w:space="0" w:color="auto"/>
                <w:bottom w:val="none" w:sz="0" w:space="0" w:color="auto"/>
                <w:right w:val="none" w:sz="0" w:space="0" w:color="auto"/>
              </w:divBdr>
            </w:div>
          </w:divsChild>
        </w:div>
        <w:div w:id="1690638962">
          <w:marLeft w:val="0"/>
          <w:marRight w:val="0"/>
          <w:marTop w:val="0"/>
          <w:marBottom w:val="0"/>
          <w:divBdr>
            <w:top w:val="none" w:sz="0" w:space="0" w:color="auto"/>
            <w:left w:val="none" w:sz="0" w:space="0" w:color="auto"/>
            <w:bottom w:val="none" w:sz="0" w:space="0" w:color="auto"/>
            <w:right w:val="none" w:sz="0" w:space="0" w:color="auto"/>
          </w:divBdr>
          <w:divsChild>
            <w:div w:id="1657955464">
              <w:marLeft w:val="0"/>
              <w:marRight w:val="0"/>
              <w:marTop w:val="0"/>
              <w:marBottom w:val="0"/>
              <w:divBdr>
                <w:top w:val="none" w:sz="0" w:space="0" w:color="auto"/>
                <w:left w:val="none" w:sz="0" w:space="0" w:color="auto"/>
                <w:bottom w:val="none" w:sz="0" w:space="0" w:color="auto"/>
                <w:right w:val="none" w:sz="0" w:space="0" w:color="auto"/>
              </w:divBdr>
            </w:div>
          </w:divsChild>
        </w:div>
        <w:div w:id="376203393">
          <w:marLeft w:val="0"/>
          <w:marRight w:val="0"/>
          <w:marTop w:val="0"/>
          <w:marBottom w:val="0"/>
          <w:divBdr>
            <w:top w:val="none" w:sz="0" w:space="0" w:color="auto"/>
            <w:left w:val="none" w:sz="0" w:space="0" w:color="auto"/>
            <w:bottom w:val="none" w:sz="0" w:space="0" w:color="auto"/>
            <w:right w:val="none" w:sz="0" w:space="0" w:color="auto"/>
          </w:divBdr>
          <w:divsChild>
            <w:div w:id="407852569">
              <w:marLeft w:val="0"/>
              <w:marRight w:val="0"/>
              <w:marTop w:val="0"/>
              <w:marBottom w:val="0"/>
              <w:divBdr>
                <w:top w:val="none" w:sz="0" w:space="0" w:color="auto"/>
                <w:left w:val="none" w:sz="0" w:space="0" w:color="auto"/>
                <w:bottom w:val="none" w:sz="0" w:space="0" w:color="auto"/>
                <w:right w:val="none" w:sz="0" w:space="0" w:color="auto"/>
              </w:divBdr>
            </w:div>
          </w:divsChild>
        </w:div>
        <w:div w:id="2143767462">
          <w:marLeft w:val="0"/>
          <w:marRight w:val="0"/>
          <w:marTop w:val="0"/>
          <w:marBottom w:val="0"/>
          <w:divBdr>
            <w:top w:val="none" w:sz="0" w:space="0" w:color="auto"/>
            <w:left w:val="none" w:sz="0" w:space="0" w:color="auto"/>
            <w:bottom w:val="none" w:sz="0" w:space="0" w:color="auto"/>
            <w:right w:val="none" w:sz="0" w:space="0" w:color="auto"/>
          </w:divBdr>
          <w:divsChild>
            <w:div w:id="1355813966">
              <w:marLeft w:val="0"/>
              <w:marRight w:val="0"/>
              <w:marTop w:val="0"/>
              <w:marBottom w:val="0"/>
              <w:divBdr>
                <w:top w:val="none" w:sz="0" w:space="0" w:color="auto"/>
                <w:left w:val="none" w:sz="0" w:space="0" w:color="auto"/>
                <w:bottom w:val="none" w:sz="0" w:space="0" w:color="auto"/>
                <w:right w:val="none" w:sz="0" w:space="0" w:color="auto"/>
              </w:divBdr>
            </w:div>
          </w:divsChild>
        </w:div>
        <w:div w:id="1963878146">
          <w:marLeft w:val="0"/>
          <w:marRight w:val="0"/>
          <w:marTop w:val="0"/>
          <w:marBottom w:val="0"/>
          <w:divBdr>
            <w:top w:val="none" w:sz="0" w:space="0" w:color="auto"/>
            <w:left w:val="none" w:sz="0" w:space="0" w:color="auto"/>
            <w:bottom w:val="none" w:sz="0" w:space="0" w:color="auto"/>
            <w:right w:val="none" w:sz="0" w:space="0" w:color="auto"/>
          </w:divBdr>
          <w:divsChild>
            <w:div w:id="993145839">
              <w:marLeft w:val="0"/>
              <w:marRight w:val="0"/>
              <w:marTop w:val="0"/>
              <w:marBottom w:val="0"/>
              <w:divBdr>
                <w:top w:val="none" w:sz="0" w:space="0" w:color="auto"/>
                <w:left w:val="none" w:sz="0" w:space="0" w:color="auto"/>
                <w:bottom w:val="none" w:sz="0" w:space="0" w:color="auto"/>
                <w:right w:val="none" w:sz="0" w:space="0" w:color="auto"/>
              </w:divBdr>
            </w:div>
          </w:divsChild>
        </w:div>
        <w:div w:id="1611399538">
          <w:marLeft w:val="0"/>
          <w:marRight w:val="0"/>
          <w:marTop w:val="0"/>
          <w:marBottom w:val="0"/>
          <w:divBdr>
            <w:top w:val="none" w:sz="0" w:space="0" w:color="auto"/>
            <w:left w:val="none" w:sz="0" w:space="0" w:color="auto"/>
            <w:bottom w:val="none" w:sz="0" w:space="0" w:color="auto"/>
            <w:right w:val="none" w:sz="0" w:space="0" w:color="auto"/>
          </w:divBdr>
          <w:divsChild>
            <w:div w:id="1719351080">
              <w:marLeft w:val="0"/>
              <w:marRight w:val="0"/>
              <w:marTop w:val="0"/>
              <w:marBottom w:val="0"/>
              <w:divBdr>
                <w:top w:val="none" w:sz="0" w:space="0" w:color="auto"/>
                <w:left w:val="none" w:sz="0" w:space="0" w:color="auto"/>
                <w:bottom w:val="none" w:sz="0" w:space="0" w:color="auto"/>
                <w:right w:val="none" w:sz="0" w:space="0" w:color="auto"/>
              </w:divBdr>
            </w:div>
            <w:div w:id="524712986">
              <w:marLeft w:val="0"/>
              <w:marRight w:val="0"/>
              <w:marTop w:val="0"/>
              <w:marBottom w:val="0"/>
              <w:divBdr>
                <w:top w:val="none" w:sz="0" w:space="0" w:color="auto"/>
                <w:left w:val="none" w:sz="0" w:space="0" w:color="auto"/>
                <w:bottom w:val="none" w:sz="0" w:space="0" w:color="auto"/>
                <w:right w:val="none" w:sz="0" w:space="0" w:color="auto"/>
              </w:divBdr>
            </w:div>
            <w:div w:id="754087780">
              <w:marLeft w:val="0"/>
              <w:marRight w:val="0"/>
              <w:marTop w:val="0"/>
              <w:marBottom w:val="0"/>
              <w:divBdr>
                <w:top w:val="none" w:sz="0" w:space="0" w:color="auto"/>
                <w:left w:val="none" w:sz="0" w:space="0" w:color="auto"/>
                <w:bottom w:val="none" w:sz="0" w:space="0" w:color="auto"/>
                <w:right w:val="none" w:sz="0" w:space="0" w:color="auto"/>
              </w:divBdr>
            </w:div>
            <w:div w:id="1376352812">
              <w:marLeft w:val="0"/>
              <w:marRight w:val="0"/>
              <w:marTop w:val="0"/>
              <w:marBottom w:val="0"/>
              <w:divBdr>
                <w:top w:val="none" w:sz="0" w:space="0" w:color="auto"/>
                <w:left w:val="none" w:sz="0" w:space="0" w:color="auto"/>
                <w:bottom w:val="none" w:sz="0" w:space="0" w:color="auto"/>
                <w:right w:val="none" w:sz="0" w:space="0" w:color="auto"/>
              </w:divBdr>
            </w:div>
            <w:div w:id="363289658">
              <w:marLeft w:val="0"/>
              <w:marRight w:val="0"/>
              <w:marTop w:val="0"/>
              <w:marBottom w:val="0"/>
              <w:divBdr>
                <w:top w:val="none" w:sz="0" w:space="0" w:color="auto"/>
                <w:left w:val="none" w:sz="0" w:space="0" w:color="auto"/>
                <w:bottom w:val="none" w:sz="0" w:space="0" w:color="auto"/>
                <w:right w:val="none" w:sz="0" w:space="0" w:color="auto"/>
              </w:divBdr>
            </w:div>
            <w:div w:id="1074618677">
              <w:marLeft w:val="0"/>
              <w:marRight w:val="0"/>
              <w:marTop w:val="0"/>
              <w:marBottom w:val="0"/>
              <w:divBdr>
                <w:top w:val="none" w:sz="0" w:space="0" w:color="auto"/>
                <w:left w:val="none" w:sz="0" w:space="0" w:color="auto"/>
                <w:bottom w:val="none" w:sz="0" w:space="0" w:color="auto"/>
                <w:right w:val="none" w:sz="0" w:space="0" w:color="auto"/>
              </w:divBdr>
            </w:div>
          </w:divsChild>
        </w:div>
        <w:div w:id="2063406658">
          <w:marLeft w:val="0"/>
          <w:marRight w:val="0"/>
          <w:marTop w:val="0"/>
          <w:marBottom w:val="0"/>
          <w:divBdr>
            <w:top w:val="none" w:sz="0" w:space="0" w:color="auto"/>
            <w:left w:val="none" w:sz="0" w:space="0" w:color="auto"/>
            <w:bottom w:val="none" w:sz="0" w:space="0" w:color="auto"/>
            <w:right w:val="none" w:sz="0" w:space="0" w:color="auto"/>
          </w:divBdr>
          <w:divsChild>
            <w:div w:id="2136560415">
              <w:marLeft w:val="0"/>
              <w:marRight w:val="0"/>
              <w:marTop w:val="0"/>
              <w:marBottom w:val="0"/>
              <w:divBdr>
                <w:top w:val="none" w:sz="0" w:space="0" w:color="auto"/>
                <w:left w:val="none" w:sz="0" w:space="0" w:color="auto"/>
                <w:bottom w:val="none" w:sz="0" w:space="0" w:color="auto"/>
                <w:right w:val="none" w:sz="0" w:space="0" w:color="auto"/>
              </w:divBdr>
            </w:div>
            <w:div w:id="1515921721">
              <w:marLeft w:val="0"/>
              <w:marRight w:val="0"/>
              <w:marTop w:val="0"/>
              <w:marBottom w:val="0"/>
              <w:divBdr>
                <w:top w:val="none" w:sz="0" w:space="0" w:color="auto"/>
                <w:left w:val="none" w:sz="0" w:space="0" w:color="auto"/>
                <w:bottom w:val="none" w:sz="0" w:space="0" w:color="auto"/>
                <w:right w:val="none" w:sz="0" w:space="0" w:color="auto"/>
              </w:divBdr>
            </w:div>
            <w:div w:id="602226667">
              <w:marLeft w:val="0"/>
              <w:marRight w:val="0"/>
              <w:marTop w:val="0"/>
              <w:marBottom w:val="0"/>
              <w:divBdr>
                <w:top w:val="none" w:sz="0" w:space="0" w:color="auto"/>
                <w:left w:val="none" w:sz="0" w:space="0" w:color="auto"/>
                <w:bottom w:val="none" w:sz="0" w:space="0" w:color="auto"/>
                <w:right w:val="none" w:sz="0" w:space="0" w:color="auto"/>
              </w:divBdr>
            </w:div>
            <w:div w:id="1094478975">
              <w:marLeft w:val="0"/>
              <w:marRight w:val="0"/>
              <w:marTop w:val="0"/>
              <w:marBottom w:val="0"/>
              <w:divBdr>
                <w:top w:val="none" w:sz="0" w:space="0" w:color="auto"/>
                <w:left w:val="none" w:sz="0" w:space="0" w:color="auto"/>
                <w:bottom w:val="none" w:sz="0" w:space="0" w:color="auto"/>
                <w:right w:val="none" w:sz="0" w:space="0" w:color="auto"/>
              </w:divBdr>
            </w:div>
            <w:div w:id="2075928425">
              <w:marLeft w:val="0"/>
              <w:marRight w:val="0"/>
              <w:marTop w:val="0"/>
              <w:marBottom w:val="0"/>
              <w:divBdr>
                <w:top w:val="none" w:sz="0" w:space="0" w:color="auto"/>
                <w:left w:val="none" w:sz="0" w:space="0" w:color="auto"/>
                <w:bottom w:val="none" w:sz="0" w:space="0" w:color="auto"/>
                <w:right w:val="none" w:sz="0" w:space="0" w:color="auto"/>
              </w:divBdr>
            </w:div>
            <w:div w:id="1915310977">
              <w:marLeft w:val="0"/>
              <w:marRight w:val="0"/>
              <w:marTop w:val="0"/>
              <w:marBottom w:val="0"/>
              <w:divBdr>
                <w:top w:val="none" w:sz="0" w:space="0" w:color="auto"/>
                <w:left w:val="none" w:sz="0" w:space="0" w:color="auto"/>
                <w:bottom w:val="none" w:sz="0" w:space="0" w:color="auto"/>
                <w:right w:val="none" w:sz="0" w:space="0" w:color="auto"/>
              </w:divBdr>
            </w:div>
            <w:div w:id="193886716">
              <w:marLeft w:val="0"/>
              <w:marRight w:val="0"/>
              <w:marTop w:val="0"/>
              <w:marBottom w:val="0"/>
              <w:divBdr>
                <w:top w:val="none" w:sz="0" w:space="0" w:color="auto"/>
                <w:left w:val="none" w:sz="0" w:space="0" w:color="auto"/>
                <w:bottom w:val="none" w:sz="0" w:space="0" w:color="auto"/>
                <w:right w:val="none" w:sz="0" w:space="0" w:color="auto"/>
              </w:divBdr>
            </w:div>
            <w:div w:id="1538813081">
              <w:marLeft w:val="0"/>
              <w:marRight w:val="0"/>
              <w:marTop w:val="0"/>
              <w:marBottom w:val="0"/>
              <w:divBdr>
                <w:top w:val="none" w:sz="0" w:space="0" w:color="auto"/>
                <w:left w:val="none" w:sz="0" w:space="0" w:color="auto"/>
                <w:bottom w:val="none" w:sz="0" w:space="0" w:color="auto"/>
                <w:right w:val="none" w:sz="0" w:space="0" w:color="auto"/>
              </w:divBdr>
            </w:div>
            <w:div w:id="1391266388">
              <w:marLeft w:val="0"/>
              <w:marRight w:val="0"/>
              <w:marTop w:val="0"/>
              <w:marBottom w:val="0"/>
              <w:divBdr>
                <w:top w:val="none" w:sz="0" w:space="0" w:color="auto"/>
                <w:left w:val="none" w:sz="0" w:space="0" w:color="auto"/>
                <w:bottom w:val="none" w:sz="0" w:space="0" w:color="auto"/>
                <w:right w:val="none" w:sz="0" w:space="0" w:color="auto"/>
              </w:divBdr>
            </w:div>
            <w:div w:id="1452286480">
              <w:marLeft w:val="0"/>
              <w:marRight w:val="0"/>
              <w:marTop w:val="0"/>
              <w:marBottom w:val="0"/>
              <w:divBdr>
                <w:top w:val="none" w:sz="0" w:space="0" w:color="auto"/>
                <w:left w:val="none" w:sz="0" w:space="0" w:color="auto"/>
                <w:bottom w:val="none" w:sz="0" w:space="0" w:color="auto"/>
                <w:right w:val="none" w:sz="0" w:space="0" w:color="auto"/>
              </w:divBdr>
            </w:div>
            <w:div w:id="1220943833">
              <w:marLeft w:val="0"/>
              <w:marRight w:val="0"/>
              <w:marTop w:val="0"/>
              <w:marBottom w:val="0"/>
              <w:divBdr>
                <w:top w:val="none" w:sz="0" w:space="0" w:color="auto"/>
                <w:left w:val="none" w:sz="0" w:space="0" w:color="auto"/>
                <w:bottom w:val="none" w:sz="0" w:space="0" w:color="auto"/>
                <w:right w:val="none" w:sz="0" w:space="0" w:color="auto"/>
              </w:divBdr>
            </w:div>
            <w:div w:id="1255825792">
              <w:marLeft w:val="0"/>
              <w:marRight w:val="0"/>
              <w:marTop w:val="0"/>
              <w:marBottom w:val="0"/>
              <w:divBdr>
                <w:top w:val="none" w:sz="0" w:space="0" w:color="auto"/>
                <w:left w:val="none" w:sz="0" w:space="0" w:color="auto"/>
                <w:bottom w:val="none" w:sz="0" w:space="0" w:color="auto"/>
                <w:right w:val="none" w:sz="0" w:space="0" w:color="auto"/>
              </w:divBdr>
            </w:div>
            <w:div w:id="100342646">
              <w:marLeft w:val="0"/>
              <w:marRight w:val="0"/>
              <w:marTop w:val="0"/>
              <w:marBottom w:val="0"/>
              <w:divBdr>
                <w:top w:val="none" w:sz="0" w:space="0" w:color="auto"/>
                <w:left w:val="none" w:sz="0" w:space="0" w:color="auto"/>
                <w:bottom w:val="none" w:sz="0" w:space="0" w:color="auto"/>
                <w:right w:val="none" w:sz="0" w:space="0" w:color="auto"/>
              </w:divBdr>
            </w:div>
            <w:div w:id="523053397">
              <w:marLeft w:val="0"/>
              <w:marRight w:val="0"/>
              <w:marTop w:val="0"/>
              <w:marBottom w:val="0"/>
              <w:divBdr>
                <w:top w:val="none" w:sz="0" w:space="0" w:color="auto"/>
                <w:left w:val="none" w:sz="0" w:space="0" w:color="auto"/>
                <w:bottom w:val="none" w:sz="0" w:space="0" w:color="auto"/>
                <w:right w:val="none" w:sz="0" w:space="0" w:color="auto"/>
              </w:divBdr>
            </w:div>
            <w:div w:id="1093936504">
              <w:marLeft w:val="0"/>
              <w:marRight w:val="0"/>
              <w:marTop w:val="0"/>
              <w:marBottom w:val="0"/>
              <w:divBdr>
                <w:top w:val="none" w:sz="0" w:space="0" w:color="auto"/>
                <w:left w:val="none" w:sz="0" w:space="0" w:color="auto"/>
                <w:bottom w:val="none" w:sz="0" w:space="0" w:color="auto"/>
                <w:right w:val="none" w:sz="0" w:space="0" w:color="auto"/>
              </w:divBdr>
            </w:div>
            <w:div w:id="2079815337">
              <w:marLeft w:val="0"/>
              <w:marRight w:val="0"/>
              <w:marTop w:val="0"/>
              <w:marBottom w:val="0"/>
              <w:divBdr>
                <w:top w:val="none" w:sz="0" w:space="0" w:color="auto"/>
                <w:left w:val="none" w:sz="0" w:space="0" w:color="auto"/>
                <w:bottom w:val="none" w:sz="0" w:space="0" w:color="auto"/>
                <w:right w:val="none" w:sz="0" w:space="0" w:color="auto"/>
              </w:divBdr>
            </w:div>
            <w:div w:id="1362710632">
              <w:marLeft w:val="0"/>
              <w:marRight w:val="0"/>
              <w:marTop w:val="0"/>
              <w:marBottom w:val="0"/>
              <w:divBdr>
                <w:top w:val="none" w:sz="0" w:space="0" w:color="auto"/>
                <w:left w:val="none" w:sz="0" w:space="0" w:color="auto"/>
                <w:bottom w:val="none" w:sz="0" w:space="0" w:color="auto"/>
                <w:right w:val="none" w:sz="0" w:space="0" w:color="auto"/>
              </w:divBdr>
            </w:div>
            <w:div w:id="1214585365">
              <w:marLeft w:val="0"/>
              <w:marRight w:val="0"/>
              <w:marTop w:val="0"/>
              <w:marBottom w:val="0"/>
              <w:divBdr>
                <w:top w:val="none" w:sz="0" w:space="0" w:color="auto"/>
                <w:left w:val="none" w:sz="0" w:space="0" w:color="auto"/>
                <w:bottom w:val="none" w:sz="0" w:space="0" w:color="auto"/>
                <w:right w:val="none" w:sz="0" w:space="0" w:color="auto"/>
              </w:divBdr>
            </w:div>
            <w:div w:id="918489861">
              <w:marLeft w:val="0"/>
              <w:marRight w:val="0"/>
              <w:marTop w:val="0"/>
              <w:marBottom w:val="0"/>
              <w:divBdr>
                <w:top w:val="none" w:sz="0" w:space="0" w:color="auto"/>
                <w:left w:val="none" w:sz="0" w:space="0" w:color="auto"/>
                <w:bottom w:val="none" w:sz="0" w:space="0" w:color="auto"/>
                <w:right w:val="none" w:sz="0" w:space="0" w:color="auto"/>
              </w:divBdr>
            </w:div>
            <w:div w:id="1315261430">
              <w:marLeft w:val="0"/>
              <w:marRight w:val="0"/>
              <w:marTop w:val="0"/>
              <w:marBottom w:val="0"/>
              <w:divBdr>
                <w:top w:val="none" w:sz="0" w:space="0" w:color="auto"/>
                <w:left w:val="none" w:sz="0" w:space="0" w:color="auto"/>
                <w:bottom w:val="none" w:sz="0" w:space="0" w:color="auto"/>
                <w:right w:val="none" w:sz="0" w:space="0" w:color="auto"/>
              </w:divBdr>
            </w:div>
            <w:div w:id="1062826097">
              <w:marLeft w:val="0"/>
              <w:marRight w:val="0"/>
              <w:marTop w:val="0"/>
              <w:marBottom w:val="0"/>
              <w:divBdr>
                <w:top w:val="none" w:sz="0" w:space="0" w:color="auto"/>
                <w:left w:val="none" w:sz="0" w:space="0" w:color="auto"/>
                <w:bottom w:val="none" w:sz="0" w:space="0" w:color="auto"/>
                <w:right w:val="none" w:sz="0" w:space="0" w:color="auto"/>
              </w:divBdr>
            </w:div>
            <w:div w:id="1106658014">
              <w:marLeft w:val="0"/>
              <w:marRight w:val="0"/>
              <w:marTop w:val="0"/>
              <w:marBottom w:val="0"/>
              <w:divBdr>
                <w:top w:val="none" w:sz="0" w:space="0" w:color="auto"/>
                <w:left w:val="none" w:sz="0" w:space="0" w:color="auto"/>
                <w:bottom w:val="none" w:sz="0" w:space="0" w:color="auto"/>
                <w:right w:val="none" w:sz="0" w:space="0" w:color="auto"/>
              </w:divBdr>
            </w:div>
            <w:div w:id="1659580228">
              <w:marLeft w:val="0"/>
              <w:marRight w:val="0"/>
              <w:marTop w:val="0"/>
              <w:marBottom w:val="0"/>
              <w:divBdr>
                <w:top w:val="none" w:sz="0" w:space="0" w:color="auto"/>
                <w:left w:val="none" w:sz="0" w:space="0" w:color="auto"/>
                <w:bottom w:val="none" w:sz="0" w:space="0" w:color="auto"/>
                <w:right w:val="none" w:sz="0" w:space="0" w:color="auto"/>
              </w:divBdr>
            </w:div>
            <w:div w:id="1191719870">
              <w:marLeft w:val="0"/>
              <w:marRight w:val="0"/>
              <w:marTop w:val="0"/>
              <w:marBottom w:val="0"/>
              <w:divBdr>
                <w:top w:val="none" w:sz="0" w:space="0" w:color="auto"/>
                <w:left w:val="none" w:sz="0" w:space="0" w:color="auto"/>
                <w:bottom w:val="none" w:sz="0" w:space="0" w:color="auto"/>
                <w:right w:val="none" w:sz="0" w:space="0" w:color="auto"/>
              </w:divBdr>
            </w:div>
            <w:div w:id="616569912">
              <w:marLeft w:val="0"/>
              <w:marRight w:val="0"/>
              <w:marTop w:val="0"/>
              <w:marBottom w:val="0"/>
              <w:divBdr>
                <w:top w:val="none" w:sz="0" w:space="0" w:color="auto"/>
                <w:left w:val="none" w:sz="0" w:space="0" w:color="auto"/>
                <w:bottom w:val="none" w:sz="0" w:space="0" w:color="auto"/>
                <w:right w:val="none" w:sz="0" w:space="0" w:color="auto"/>
              </w:divBdr>
            </w:div>
            <w:div w:id="840005957">
              <w:marLeft w:val="0"/>
              <w:marRight w:val="0"/>
              <w:marTop w:val="0"/>
              <w:marBottom w:val="0"/>
              <w:divBdr>
                <w:top w:val="none" w:sz="0" w:space="0" w:color="auto"/>
                <w:left w:val="none" w:sz="0" w:space="0" w:color="auto"/>
                <w:bottom w:val="none" w:sz="0" w:space="0" w:color="auto"/>
                <w:right w:val="none" w:sz="0" w:space="0" w:color="auto"/>
              </w:divBdr>
            </w:div>
            <w:div w:id="1849832172">
              <w:marLeft w:val="0"/>
              <w:marRight w:val="0"/>
              <w:marTop w:val="0"/>
              <w:marBottom w:val="0"/>
              <w:divBdr>
                <w:top w:val="none" w:sz="0" w:space="0" w:color="auto"/>
                <w:left w:val="none" w:sz="0" w:space="0" w:color="auto"/>
                <w:bottom w:val="none" w:sz="0" w:space="0" w:color="auto"/>
                <w:right w:val="none" w:sz="0" w:space="0" w:color="auto"/>
              </w:divBdr>
            </w:div>
            <w:div w:id="476993105">
              <w:marLeft w:val="0"/>
              <w:marRight w:val="0"/>
              <w:marTop w:val="0"/>
              <w:marBottom w:val="0"/>
              <w:divBdr>
                <w:top w:val="none" w:sz="0" w:space="0" w:color="auto"/>
                <w:left w:val="none" w:sz="0" w:space="0" w:color="auto"/>
                <w:bottom w:val="none" w:sz="0" w:space="0" w:color="auto"/>
                <w:right w:val="none" w:sz="0" w:space="0" w:color="auto"/>
              </w:divBdr>
            </w:div>
            <w:div w:id="223217839">
              <w:marLeft w:val="0"/>
              <w:marRight w:val="0"/>
              <w:marTop w:val="0"/>
              <w:marBottom w:val="0"/>
              <w:divBdr>
                <w:top w:val="none" w:sz="0" w:space="0" w:color="auto"/>
                <w:left w:val="none" w:sz="0" w:space="0" w:color="auto"/>
                <w:bottom w:val="none" w:sz="0" w:space="0" w:color="auto"/>
                <w:right w:val="none" w:sz="0" w:space="0" w:color="auto"/>
              </w:divBdr>
            </w:div>
            <w:div w:id="426193355">
              <w:marLeft w:val="0"/>
              <w:marRight w:val="0"/>
              <w:marTop w:val="0"/>
              <w:marBottom w:val="0"/>
              <w:divBdr>
                <w:top w:val="none" w:sz="0" w:space="0" w:color="auto"/>
                <w:left w:val="none" w:sz="0" w:space="0" w:color="auto"/>
                <w:bottom w:val="none" w:sz="0" w:space="0" w:color="auto"/>
                <w:right w:val="none" w:sz="0" w:space="0" w:color="auto"/>
              </w:divBdr>
            </w:div>
            <w:div w:id="1462578100">
              <w:marLeft w:val="0"/>
              <w:marRight w:val="0"/>
              <w:marTop w:val="0"/>
              <w:marBottom w:val="0"/>
              <w:divBdr>
                <w:top w:val="none" w:sz="0" w:space="0" w:color="auto"/>
                <w:left w:val="none" w:sz="0" w:space="0" w:color="auto"/>
                <w:bottom w:val="none" w:sz="0" w:space="0" w:color="auto"/>
                <w:right w:val="none" w:sz="0" w:space="0" w:color="auto"/>
              </w:divBdr>
            </w:div>
            <w:div w:id="791435950">
              <w:marLeft w:val="0"/>
              <w:marRight w:val="0"/>
              <w:marTop w:val="0"/>
              <w:marBottom w:val="0"/>
              <w:divBdr>
                <w:top w:val="none" w:sz="0" w:space="0" w:color="auto"/>
                <w:left w:val="none" w:sz="0" w:space="0" w:color="auto"/>
                <w:bottom w:val="none" w:sz="0" w:space="0" w:color="auto"/>
                <w:right w:val="none" w:sz="0" w:space="0" w:color="auto"/>
              </w:divBdr>
            </w:div>
          </w:divsChild>
        </w:div>
        <w:div w:id="773481064">
          <w:marLeft w:val="0"/>
          <w:marRight w:val="0"/>
          <w:marTop w:val="0"/>
          <w:marBottom w:val="0"/>
          <w:divBdr>
            <w:top w:val="none" w:sz="0" w:space="0" w:color="auto"/>
            <w:left w:val="none" w:sz="0" w:space="0" w:color="auto"/>
            <w:bottom w:val="none" w:sz="0" w:space="0" w:color="auto"/>
            <w:right w:val="none" w:sz="0" w:space="0" w:color="auto"/>
          </w:divBdr>
          <w:divsChild>
            <w:div w:id="1939950272">
              <w:marLeft w:val="0"/>
              <w:marRight w:val="0"/>
              <w:marTop w:val="0"/>
              <w:marBottom w:val="0"/>
              <w:divBdr>
                <w:top w:val="none" w:sz="0" w:space="0" w:color="auto"/>
                <w:left w:val="none" w:sz="0" w:space="0" w:color="auto"/>
                <w:bottom w:val="none" w:sz="0" w:space="0" w:color="auto"/>
                <w:right w:val="none" w:sz="0" w:space="0" w:color="auto"/>
              </w:divBdr>
            </w:div>
            <w:div w:id="1190683921">
              <w:marLeft w:val="0"/>
              <w:marRight w:val="0"/>
              <w:marTop w:val="0"/>
              <w:marBottom w:val="0"/>
              <w:divBdr>
                <w:top w:val="none" w:sz="0" w:space="0" w:color="auto"/>
                <w:left w:val="none" w:sz="0" w:space="0" w:color="auto"/>
                <w:bottom w:val="none" w:sz="0" w:space="0" w:color="auto"/>
                <w:right w:val="none" w:sz="0" w:space="0" w:color="auto"/>
              </w:divBdr>
            </w:div>
            <w:div w:id="1628046002">
              <w:marLeft w:val="0"/>
              <w:marRight w:val="0"/>
              <w:marTop w:val="0"/>
              <w:marBottom w:val="0"/>
              <w:divBdr>
                <w:top w:val="none" w:sz="0" w:space="0" w:color="auto"/>
                <w:left w:val="none" w:sz="0" w:space="0" w:color="auto"/>
                <w:bottom w:val="none" w:sz="0" w:space="0" w:color="auto"/>
                <w:right w:val="none" w:sz="0" w:space="0" w:color="auto"/>
              </w:divBdr>
            </w:div>
            <w:div w:id="1585647172">
              <w:marLeft w:val="0"/>
              <w:marRight w:val="0"/>
              <w:marTop w:val="0"/>
              <w:marBottom w:val="0"/>
              <w:divBdr>
                <w:top w:val="none" w:sz="0" w:space="0" w:color="auto"/>
                <w:left w:val="none" w:sz="0" w:space="0" w:color="auto"/>
                <w:bottom w:val="none" w:sz="0" w:space="0" w:color="auto"/>
                <w:right w:val="none" w:sz="0" w:space="0" w:color="auto"/>
              </w:divBdr>
            </w:div>
            <w:div w:id="1202396323">
              <w:marLeft w:val="0"/>
              <w:marRight w:val="0"/>
              <w:marTop w:val="0"/>
              <w:marBottom w:val="0"/>
              <w:divBdr>
                <w:top w:val="none" w:sz="0" w:space="0" w:color="auto"/>
                <w:left w:val="none" w:sz="0" w:space="0" w:color="auto"/>
                <w:bottom w:val="none" w:sz="0" w:space="0" w:color="auto"/>
                <w:right w:val="none" w:sz="0" w:space="0" w:color="auto"/>
              </w:divBdr>
            </w:div>
            <w:div w:id="988747116">
              <w:marLeft w:val="0"/>
              <w:marRight w:val="0"/>
              <w:marTop w:val="0"/>
              <w:marBottom w:val="0"/>
              <w:divBdr>
                <w:top w:val="none" w:sz="0" w:space="0" w:color="auto"/>
                <w:left w:val="none" w:sz="0" w:space="0" w:color="auto"/>
                <w:bottom w:val="none" w:sz="0" w:space="0" w:color="auto"/>
                <w:right w:val="none" w:sz="0" w:space="0" w:color="auto"/>
              </w:divBdr>
            </w:div>
            <w:div w:id="1416635588">
              <w:marLeft w:val="0"/>
              <w:marRight w:val="0"/>
              <w:marTop w:val="0"/>
              <w:marBottom w:val="0"/>
              <w:divBdr>
                <w:top w:val="none" w:sz="0" w:space="0" w:color="auto"/>
                <w:left w:val="none" w:sz="0" w:space="0" w:color="auto"/>
                <w:bottom w:val="none" w:sz="0" w:space="0" w:color="auto"/>
                <w:right w:val="none" w:sz="0" w:space="0" w:color="auto"/>
              </w:divBdr>
            </w:div>
            <w:div w:id="296297588">
              <w:marLeft w:val="0"/>
              <w:marRight w:val="0"/>
              <w:marTop w:val="0"/>
              <w:marBottom w:val="0"/>
              <w:divBdr>
                <w:top w:val="none" w:sz="0" w:space="0" w:color="auto"/>
                <w:left w:val="none" w:sz="0" w:space="0" w:color="auto"/>
                <w:bottom w:val="none" w:sz="0" w:space="0" w:color="auto"/>
                <w:right w:val="none" w:sz="0" w:space="0" w:color="auto"/>
              </w:divBdr>
            </w:div>
            <w:div w:id="136996412">
              <w:marLeft w:val="0"/>
              <w:marRight w:val="0"/>
              <w:marTop w:val="0"/>
              <w:marBottom w:val="0"/>
              <w:divBdr>
                <w:top w:val="none" w:sz="0" w:space="0" w:color="auto"/>
                <w:left w:val="none" w:sz="0" w:space="0" w:color="auto"/>
                <w:bottom w:val="none" w:sz="0" w:space="0" w:color="auto"/>
                <w:right w:val="none" w:sz="0" w:space="0" w:color="auto"/>
              </w:divBdr>
            </w:div>
            <w:div w:id="1093552910">
              <w:marLeft w:val="0"/>
              <w:marRight w:val="0"/>
              <w:marTop w:val="0"/>
              <w:marBottom w:val="0"/>
              <w:divBdr>
                <w:top w:val="none" w:sz="0" w:space="0" w:color="auto"/>
                <w:left w:val="none" w:sz="0" w:space="0" w:color="auto"/>
                <w:bottom w:val="none" w:sz="0" w:space="0" w:color="auto"/>
                <w:right w:val="none" w:sz="0" w:space="0" w:color="auto"/>
              </w:divBdr>
            </w:div>
            <w:div w:id="1751853138">
              <w:marLeft w:val="0"/>
              <w:marRight w:val="0"/>
              <w:marTop w:val="0"/>
              <w:marBottom w:val="0"/>
              <w:divBdr>
                <w:top w:val="none" w:sz="0" w:space="0" w:color="auto"/>
                <w:left w:val="none" w:sz="0" w:space="0" w:color="auto"/>
                <w:bottom w:val="none" w:sz="0" w:space="0" w:color="auto"/>
                <w:right w:val="none" w:sz="0" w:space="0" w:color="auto"/>
              </w:divBdr>
            </w:div>
            <w:div w:id="1762680121">
              <w:marLeft w:val="0"/>
              <w:marRight w:val="0"/>
              <w:marTop w:val="0"/>
              <w:marBottom w:val="0"/>
              <w:divBdr>
                <w:top w:val="none" w:sz="0" w:space="0" w:color="auto"/>
                <w:left w:val="none" w:sz="0" w:space="0" w:color="auto"/>
                <w:bottom w:val="none" w:sz="0" w:space="0" w:color="auto"/>
                <w:right w:val="none" w:sz="0" w:space="0" w:color="auto"/>
              </w:divBdr>
            </w:div>
            <w:div w:id="1719620818">
              <w:marLeft w:val="0"/>
              <w:marRight w:val="0"/>
              <w:marTop w:val="0"/>
              <w:marBottom w:val="0"/>
              <w:divBdr>
                <w:top w:val="none" w:sz="0" w:space="0" w:color="auto"/>
                <w:left w:val="none" w:sz="0" w:space="0" w:color="auto"/>
                <w:bottom w:val="none" w:sz="0" w:space="0" w:color="auto"/>
                <w:right w:val="none" w:sz="0" w:space="0" w:color="auto"/>
              </w:divBdr>
            </w:div>
            <w:div w:id="304553103">
              <w:marLeft w:val="0"/>
              <w:marRight w:val="0"/>
              <w:marTop w:val="0"/>
              <w:marBottom w:val="0"/>
              <w:divBdr>
                <w:top w:val="none" w:sz="0" w:space="0" w:color="auto"/>
                <w:left w:val="none" w:sz="0" w:space="0" w:color="auto"/>
                <w:bottom w:val="none" w:sz="0" w:space="0" w:color="auto"/>
                <w:right w:val="none" w:sz="0" w:space="0" w:color="auto"/>
              </w:divBdr>
            </w:div>
            <w:div w:id="534974136">
              <w:marLeft w:val="0"/>
              <w:marRight w:val="0"/>
              <w:marTop w:val="0"/>
              <w:marBottom w:val="0"/>
              <w:divBdr>
                <w:top w:val="none" w:sz="0" w:space="0" w:color="auto"/>
                <w:left w:val="none" w:sz="0" w:space="0" w:color="auto"/>
                <w:bottom w:val="none" w:sz="0" w:space="0" w:color="auto"/>
                <w:right w:val="none" w:sz="0" w:space="0" w:color="auto"/>
              </w:divBdr>
            </w:div>
            <w:div w:id="819735912">
              <w:marLeft w:val="0"/>
              <w:marRight w:val="0"/>
              <w:marTop w:val="0"/>
              <w:marBottom w:val="0"/>
              <w:divBdr>
                <w:top w:val="none" w:sz="0" w:space="0" w:color="auto"/>
                <w:left w:val="none" w:sz="0" w:space="0" w:color="auto"/>
                <w:bottom w:val="none" w:sz="0" w:space="0" w:color="auto"/>
                <w:right w:val="none" w:sz="0" w:space="0" w:color="auto"/>
              </w:divBdr>
            </w:div>
            <w:div w:id="231817393">
              <w:marLeft w:val="0"/>
              <w:marRight w:val="0"/>
              <w:marTop w:val="0"/>
              <w:marBottom w:val="0"/>
              <w:divBdr>
                <w:top w:val="none" w:sz="0" w:space="0" w:color="auto"/>
                <w:left w:val="none" w:sz="0" w:space="0" w:color="auto"/>
                <w:bottom w:val="none" w:sz="0" w:space="0" w:color="auto"/>
                <w:right w:val="none" w:sz="0" w:space="0" w:color="auto"/>
              </w:divBdr>
            </w:div>
            <w:div w:id="1807432697">
              <w:marLeft w:val="0"/>
              <w:marRight w:val="0"/>
              <w:marTop w:val="0"/>
              <w:marBottom w:val="0"/>
              <w:divBdr>
                <w:top w:val="none" w:sz="0" w:space="0" w:color="auto"/>
                <w:left w:val="none" w:sz="0" w:space="0" w:color="auto"/>
                <w:bottom w:val="none" w:sz="0" w:space="0" w:color="auto"/>
                <w:right w:val="none" w:sz="0" w:space="0" w:color="auto"/>
              </w:divBdr>
            </w:div>
            <w:div w:id="1563061752">
              <w:marLeft w:val="0"/>
              <w:marRight w:val="0"/>
              <w:marTop w:val="0"/>
              <w:marBottom w:val="0"/>
              <w:divBdr>
                <w:top w:val="none" w:sz="0" w:space="0" w:color="auto"/>
                <w:left w:val="none" w:sz="0" w:space="0" w:color="auto"/>
                <w:bottom w:val="none" w:sz="0" w:space="0" w:color="auto"/>
                <w:right w:val="none" w:sz="0" w:space="0" w:color="auto"/>
              </w:divBdr>
            </w:div>
            <w:div w:id="1493763044">
              <w:marLeft w:val="0"/>
              <w:marRight w:val="0"/>
              <w:marTop w:val="0"/>
              <w:marBottom w:val="0"/>
              <w:divBdr>
                <w:top w:val="none" w:sz="0" w:space="0" w:color="auto"/>
                <w:left w:val="none" w:sz="0" w:space="0" w:color="auto"/>
                <w:bottom w:val="none" w:sz="0" w:space="0" w:color="auto"/>
                <w:right w:val="none" w:sz="0" w:space="0" w:color="auto"/>
              </w:divBdr>
            </w:div>
            <w:div w:id="966156951">
              <w:marLeft w:val="0"/>
              <w:marRight w:val="0"/>
              <w:marTop w:val="0"/>
              <w:marBottom w:val="0"/>
              <w:divBdr>
                <w:top w:val="none" w:sz="0" w:space="0" w:color="auto"/>
                <w:left w:val="none" w:sz="0" w:space="0" w:color="auto"/>
                <w:bottom w:val="none" w:sz="0" w:space="0" w:color="auto"/>
                <w:right w:val="none" w:sz="0" w:space="0" w:color="auto"/>
              </w:divBdr>
            </w:div>
            <w:div w:id="1778211129">
              <w:marLeft w:val="0"/>
              <w:marRight w:val="0"/>
              <w:marTop w:val="0"/>
              <w:marBottom w:val="0"/>
              <w:divBdr>
                <w:top w:val="none" w:sz="0" w:space="0" w:color="auto"/>
                <w:left w:val="none" w:sz="0" w:space="0" w:color="auto"/>
                <w:bottom w:val="none" w:sz="0" w:space="0" w:color="auto"/>
                <w:right w:val="none" w:sz="0" w:space="0" w:color="auto"/>
              </w:divBdr>
            </w:div>
            <w:div w:id="246423626">
              <w:marLeft w:val="0"/>
              <w:marRight w:val="0"/>
              <w:marTop w:val="0"/>
              <w:marBottom w:val="0"/>
              <w:divBdr>
                <w:top w:val="none" w:sz="0" w:space="0" w:color="auto"/>
                <w:left w:val="none" w:sz="0" w:space="0" w:color="auto"/>
                <w:bottom w:val="none" w:sz="0" w:space="0" w:color="auto"/>
                <w:right w:val="none" w:sz="0" w:space="0" w:color="auto"/>
              </w:divBdr>
            </w:div>
            <w:div w:id="1388336407">
              <w:marLeft w:val="0"/>
              <w:marRight w:val="0"/>
              <w:marTop w:val="0"/>
              <w:marBottom w:val="0"/>
              <w:divBdr>
                <w:top w:val="none" w:sz="0" w:space="0" w:color="auto"/>
                <w:left w:val="none" w:sz="0" w:space="0" w:color="auto"/>
                <w:bottom w:val="none" w:sz="0" w:space="0" w:color="auto"/>
                <w:right w:val="none" w:sz="0" w:space="0" w:color="auto"/>
              </w:divBdr>
            </w:div>
            <w:div w:id="1757167364">
              <w:marLeft w:val="0"/>
              <w:marRight w:val="0"/>
              <w:marTop w:val="0"/>
              <w:marBottom w:val="0"/>
              <w:divBdr>
                <w:top w:val="none" w:sz="0" w:space="0" w:color="auto"/>
                <w:left w:val="none" w:sz="0" w:space="0" w:color="auto"/>
                <w:bottom w:val="none" w:sz="0" w:space="0" w:color="auto"/>
                <w:right w:val="none" w:sz="0" w:space="0" w:color="auto"/>
              </w:divBdr>
            </w:div>
            <w:div w:id="547763083">
              <w:marLeft w:val="0"/>
              <w:marRight w:val="0"/>
              <w:marTop w:val="0"/>
              <w:marBottom w:val="0"/>
              <w:divBdr>
                <w:top w:val="none" w:sz="0" w:space="0" w:color="auto"/>
                <w:left w:val="none" w:sz="0" w:space="0" w:color="auto"/>
                <w:bottom w:val="none" w:sz="0" w:space="0" w:color="auto"/>
                <w:right w:val="none" w:sz="0" w:space="0" w:color="auto"/>
              </w:divBdr>
            </w:div>
            <w:div w:id="63182645">
              <w:marLeft w:val="0"/>
              <w:marRight w:val="0"/>
              <w:marTop w:val="0"/>
              <w:marBottom w:val="0"/>
              <w:divBdr>
                <w:top w:val="none" w:sz="0" w:space="0" w:color="auto"/>
                <w:left w:val="none" w:sz="0" w:space="0" w:color="auto"/>
                <w:bottom w:val="none" w:sz="0" w:space="0" w:color="auto"/>
                <w:right w:val="none" w:sz="0" w:space="0" w:color="auto"/>
              </w:divBdr>
            </w:div>
            <w:div w:id="1541280652">
              <w:marLeft w:val="0"/>
              <w:marRight w:val="0"/>
              <w:marTop w:val="0"/>
              <w:marBottom w:val="0"/>
              <w:divBdr>
                <w:top w:val="none" w:sz="0" w:space="0" w:color="auto"/>
                <w:left w:val="none" w:sz="0" w:space="0" w:color="auto"/>
                <w:bottom w:val="none" w:sz="0" w:space="0" w:color="auto"/>
                <w:right w:val="none" w:sz="0" w:space="0" w:color="auto"/>
              </w:divBdr>
            </w:div>
            <w:div w:id="1802379174">
              <w:marLeft w:val="0"/>
              <w:marRight w:val="0"/>
              <w:marTop w:val="0"/>
              <w:marBottom w:val="0"/>
              <w:divBdr>
                <w:top w:val="none" w:sz="0" w:space="0" w:color="auto"/>
                <w:left w:val="none" w:sz="0" w:space="0" w:color="auto"/>
                <w:bottom w:val="none" w:sz="0" w:space="0" w:color="auto"/>
                <w:right w:val="none" w:sz="0" w:space="0" w:color="auto"/>
              </w:divBdr>
            </w:div>
            <w:div w:id="1170750835">
              <w:marLeft w:val="0"/>
              <w:marRight w:val="0"/>
              <w:marTop w:val="0"/>
              <w:marBottom w:val="0"/>
              <w:divBdr>
                <w:top w:val="none" w:sz="0" w:space="0" w:color="auto"/>
                <w:left w:val="none" w:sz="0" w:space="0" w:color="auto"/>
                <w:bottom w:val="none" w:sz="0" w:space="0" w:color="auto"/>
                <w:right w:val="none" w:sz="0" w:space="0" w:color="auto"/>
              </w:divBdr>
            </w:div>
            <w:div w:id="1908108788">
              <w:marLeft w:val="0"/>
              <w:marRight w:val="0"/>
              <w:marTop w:val="0"/>
              <w:marBottom w:val="0"/>
              <w:divBdr>
                <w:top w:val="none" w:sz="0" w:space="0" w:color="auto"/>
                <w:left w:val="none" w:sz="0" w:space="0" w:color="auto"/>
                <w:bottom w:val="none" w:sz="0" w:space="0" w:color="auto"/>
                <w:right w:val="none" w:sz="0" w:space="0" w:color="auto"/>
              </w:divBdr>
            </w:div>
            <w:div w:id="1700660105">
              <w:marLeft w:val="0"/>
              <w:marRight w:val="0"/>
              <w:marTop w:val="0"/>
              <w:marBottom w:val="0"/>
              <w:divBdr>
                <w:top w:val="none" w:sz="0" w:space="0" w:color="auto"/>
                <w:left w:val="none" w:sz="0" w:space="0" w:color="auto"/>
                <w:bottom w:val="none" w:sz="0" w:space="0" w:color="auto"/>
                <w:right w:val="none" w:sz="0" w:space="0" w:color="auto"/>
              </w:divBdr>
            </w:div>
            <w:div w:id="752893330">
              <w:marLeft w:val="0"/>
              <w:marRight w:val="0"/>
              <w:marTop w:val="0"/>
              <w:marBottom w:val="0"/>
              <w:divBdr>
                <w:top w:val="none" w:sz="0" w:space="0" w:color="auto"/>
                <w:left w:val="none" w:sz="0" w:space="0" w:color="auto"/>
                <w:bottom w:val="none" w:sz="0" w:space="0" w:color="auto"/>
                <w:right w:val="none" w:sz="0" w:space="0" w:color="auto"/>
              </w:divBdr>
            </w:div>
          </w:divsChild>
        </w:div>
        <w:div w:id="341510701">
          <w:marLeft w:val="0"/>
          <w:marRight w:val="0"/>
          <w:marTop w:val="0"/>
          <w:marBottom w:val="0"/>
          <w:divBdr>
            <w:top w:val="none" w:sz="0" w:space="0" w:color="auto"/>
            <w:left w:val="none" w:sz="0" w:space="0" w:color="auto"/>
            <w:bottom w:val="none" w:sz="0" w:space="0" w:color="auto"/>
            <w:right w:val="none" w:sz="0" w:space="0" w:color="auto"/>
          </w:divBdr>
          <w:divsChild>
            <w:div w:id="1346247232">
              <w:marLeft w:val="0"/>
              <w:marRight w:val="0"/>
              <w:marTop w:val="0"/>
              <w:marBottom w:val="0"/>
              <w:divBdr>
                <w:top w:val="none" w:sz="0" w:space="0" w:color="auto"/>
                <w:left w:val="none" w:sz="0" w:space="0" w:color="auto"/>
                <w:bottom w:val="none" w:sz="0" w:space="0" w:color="auto"/>
                <w:right w:val="none" w:sz="0" w:space="0" w:color="auto"/>
              </w:divBdr>
            </w:div>
          </w:divsChild>
        </w:div>
        <w:div w:id="1955791428">
          <w:marLeft w:val="0"/>
          <w:marRight w:val="0"/>
          <w:marTop w:val="0"/>
          <w:marBottom w:val="0"/>
          <w:divBdr>
            <w:top w:val="none" w:sz="0" w:space="0" w:color="auto"/>
            <w:left w:val="none" w:sz="0" w:space="0" w:color="auto"/>
            <w:bottom w:val="none" w:sz="0" w:space="0" w:color="auto"/>
            <w:right w:val="none" w:sz="0" w:space="0" w:color="auto"/>
          </w:divBdr>
          <w:divsChild>
            <w:div w:id="1837183356">
              <w:marLeft w:val="0"/>
              <w:marRight w:val="0"/>
              <w:marTop w:val="0"/>
              <w:marBottom w:val="0"/>
              <w:divBdr>
                <w:top w:val="none" w:sz="0" w:space="0" w:color="auto"/>
                <w:left w:val="none" w:sz="0" w:space="0" w:color="auto"/>
                <w:bottom w:val="none" w:sz="0" w:space="0" w:color="auto"/>
                <w:right w:val="none" w:sz="0" w:space="0" w:color="auto"/>
              </w:divBdr>
            </w:div>
          </w:divsChild>
        </w:div>
        <w:div w:id="1386639383">
          <w:marLeft w:val="0"/>
          <w:marRight w:val="0"/>
          <w:marTop w:val="0"/>
          <w:marBottom w:val="0"/>
          <w:divBdr>
            <w:top w:val="none" w:sz="0" w:space="0" w:color="auto"/>
            <w:left w:val="none" w:sz="0" w:space="0" w:color="auto"/>
            <w:bottom w:val="none" w:sz="0" w:space="0" w:color="auto"/>
            <w:right w:val="none" w:sz="0" w:space="0" w:color="auto"/>
          </w:divBdr>
          <w:divsChild>
            <w:div w:id="1789426347">
              <w:marLeft w:val="0"/>
              <w:marRight w:val="0"/>
              <w:marTop w:val="0"/>
              <w:marBottom w:val="0"/>
              <w:divBdr>
                <w:top w:val="none" w:sz="0" w:space="0" w:color="auto"/>
                <w:left w:val="none" w:sz="0" w:space="0" w:color="auto"/>
                <w:bottom w:val="none" w:sz="0" w:space="0" w:color="auto"/>
                <w:right w:val="none" w:sz="0" w:space="0" w:color="auto"/>
              </w:divBdr>
            </w:div>
            <w:div w:id="643395562">
              <w:marLeft w:val="0"/>
              <w:marRight w:val="0"/>
              <w:marTop w:val="0"/>
              <w:marBottom w:val="0"/>
              <w:divBdr>
                <w:top w:val="none" w:sz="0" w:space="0" w:color="auto"/>
                <w:left w:val="none" w:sz="0" w:space="0" w:color="auto"/>
                <w:bottom w:val="none" w:sz="0" w:space="0" w:color="auto"/>
                <w:right w:val="none" w:sz="0" w:space="0" w:color="auto"/>
              </w:divBdr>
            </w:div>
            <w:div w:id="476192275">
              <w:marLeft w:val="0"/>
              <w:marRight w:val="0"/>
              <w:marTop w:val="0"/>
              <w:marBottom w:val="0"/>
              <w:divBdr>
                <w:top w:val="none" w:sz="0" w:space="0" w:color="auto"/>
                <w:left w:val="none" w:sz="0" w:space="0" w:color="auto"/>
                <w:bottom w:val="none" w:sz="0" w:space="0" w:color="auto"/>
                <w:right w:val="none" w:sz="0" w:space="0" w:color="auto"/>
              </w:divBdr>
            </w:div>
            <w:div w:id="1456365214">
              <w:marLeft w:val="0"/>
              <w:marRight w:val="0"/>
              <w:marTop w:val="0"/>
              <w:marBottom w:val="0"/>
              <w:divBdr>
                <w:top w:val="none" w:sz="0" w:space="0" w:color="auto"/>
                <w:left w:val="none" w:sz="0" w:space="0" w:color="auto"/>
                <w:bottom w:val="none" w:sz="0" w:space="0" w:color="auto"/>
                <w:right w:val="none" w:sz="0" w:space="0" w:color="auto"/>
              </w:divBdr>
            </w:div>
            <w:div w:id="122240256">
              <w:marLeft w:val="0"/>
              <w:marRight w:val="0"/>
              <w:marTop w:val="0"/>
              <w:marBottom w:val="0"/>
              <w:divBdr>
                <w:top w:val="none" w:sz="0" w:space="0" w:color="auto"/>
                <w:left w:val="none" w:sz="0" w:space="0" w:color="auto"/>
                <w:bottom w:val="none" w:sz="0" w:space="0" w:color="auto"/>
                <w:right w:val="none" w:sz="0" w:space="0" w:color="auto"/>
              </w:divBdr>
            </w:div>
          </w:divsChild>
        </w:div>
        <w:div w:id="77218767">
          <w:marLeft w:val="0"/>
          <w:marRight w:val="0"/>
          <w:marTop w:val="0"/>
          <w:marBottom w:val="0"/>
          <w:divBdr>
            <w:top w:val="none" w:sz="0" w:space="0" w:color="auto"/>
            <w:left w:val="none" w:sz="0" w:space="0" w:color="auto"/>
            <w:bottom w:val="none" w:sz="0" w:space="0" w:color="auto"/>
            <w:right w:val="none" w:sz="0" w:space="0" w:color="auto"/>
          </w:divBdr>
          <w:divsChild>
            <w:div w:id="1526168747">
              <w:marLeft w:val="0"/>
              <w:marRight w:val="0"/>
              <w:marTop w:val="0"/>
              <w:marBottom w:val="0"/>
              <w:divBdr>
                <w:top w:val="none" w:sz="0" w:space="0" w:color="auto"/>
                <w:left w:val="none" w:sz="0" w:space="0" w:color="auto"/>
                <w:bottom w:val="none" w:sz="0" w:space="0" w:color="auto"/>
                <w:right w:val="none" w:sz="0" w:space="0" w:color="auto"/>
              </w:divBdr>
            </w:div>
            <w:div w:id="1777558403">
              <w:marLeft w:val="0"/>
              <w:marRight w:val="0"/>
              <w:marTop w:val="0"/>
              <w:marBottom w:val="0"/>
              <w:divBdr>
                <w:top w:val="none" w:sz="0" w:space="0" w:color="auto"/>
                <w:left w:val="none" w:sz="0" w:space="0" w:color="auto"/>
                <w:bottom w:val="none" w:sz="0" w:space="0" w:color="auto"/>
                <w:right w:val="none" w:sz="0" w:space="0" w:color="auto"/>
              </w:divBdr>
            </w:div>
            <w:div w:id="949628685">
              <w:marLeft w:val="0"/>
              <w:marRight w:val="0"/>
              <w:marTop w:val="0"/>
              <w:marBottom w:val="0"/>
              <w:divBdr>
                <w:top w:val="none" w:sz="0" w:space="0" w:color="auto"/>
                <w:left w:val="none" w:sz="0" w:space="0" w:color="auto"/>
                <w:bottom w:val="none" w:sz="0" w:space="0" w:color="auto"/>
                <w:right w:val="none" w:sz="0" w:space="0" w:color="auto"/>
              </w:divBdr>
            </w:div>
            <w:div w:id="499466815">
              <w:marLeft w:val="0"/>
              <w:marRight w:val="0"/>
              <w:marTop w:val="0"/>
              <w:marBottom w:val="0"/>
              <w:divBdr>
                <w:top w:val="none" w:sz="0" w:space="0" w:color="auto"/>
                <w:left w:val="none" w:sz="0" w:space="0" w:color="auto"/>
                <w:bottom w:val="none" w:sz="0" w:space="0" w:color="auto"/>
                <w:right w:val="none" w:sz="0" w:space="0" w:color="auto"/>
              </w:divBdr>
            </w:div>
            <w:div w:id="2034769550">
              <w:marLeft w:val="0"/>
              <w:marRight w:val="0"/>
              <w:marTop w:val="0"/>
              <w:marBottom w:val="0"/>
              <w:divBdr>
                <w:top w:val="none" w:sz="0" w:space="0" w:color="auto"/>
                <w:left w:val="none" w:sz="0" w:space="0" w:color="auto"/>
                <w:bottom w:val="none" w:sz="0" w:space="0" w:color="auto"/>
                <w:right w:val="none" w:sz="0" w:space="0" w:color="auto"/>
              </w:divBdr>
            </w:div>
            <w:div w:id="824587247">
              <w:marLeft w:val="0"/>
              <w:marRight w:val="0"/>
              <w:marTop w:val="0"/>
              <w:marBottom w:val="0"/>
              <w:divBdr>
                <w:top w:val="none" w:sz="0" w:space="0" w:color="auto"/>
                <w:left w:val="none" w:sz="0" w:space="0" w:color="auto"/>
                <w:bottom w:val="none" w:sz="0" w:space="0" w:color="auto"/>
                <w:right w:val="none" w:sz="0" w:space="0" w:color="auto"/>
              </w:divBdr>
            </w:div>
            <w:div w:id="1991208682">
              <w:marLeft w:val="0"/>
              <w:marRight w:val="0"/>
              <w:marTop w:val="0"/>
              <w:marBottom w:val="0"/>
              <w:divBdr>
                <w:top w:val="none" w:sz="0" w:space="0" w:color="auto"/>
                <w:left w:val="none" w:sz="0" w:space="0" w:color="auto"/>
                <w:bottom w:val="none" w:sz="0" w:space="0" w:color="auto"/>
                <w:right w:val="none" w:sz="0" w:space="0" w:color="auto"/>
              </w:divBdr>
            </w:div>
            <w:div w:id="606741947">
              <w:marLeft w:val="0"/>
              <w:marRight w:val="0"/>
              <w:marTop w:val="0"/>
              <w:marBottom w:val="0"/>
              <w:divBdr>
                <w:top w:val="none" w:sz="0" w:space="0" w:color="auto"/>
                <w:left w:val="none" w:sz="0" w:space="0" w:color="auto"/>
                <w:bottom w:val="none" w:sz="0" w:space="0" w:color="auto"/>
                <w:right w:val="none" w:sz="0" w:space="0" w:color="auto"/>
              </w:divBdr>
            </w:div>
            <w:div w:id="203952349">
              <w:marLeft w:val="0"/>
              <w:marRight w:val="0"/>
              <w:marTop w:val="0"/>
              <w:marBottom w:val="0"/>
              <w:divBdr>
                <w:top w:val="none" w:sz="0" w:space="0" w:color="auto"/>
                <w:left w:val="none" w:sz="0" w:space="0" w:color="auto"/>
                <w:bottom w:val="none" w:sz="0" w:space="0" w:color="auto"/>
                <w:right w:val="none" w:sz="0" w:space="0" w:color="auto"/>
              </w:divBdr>
            </w:div>
            <w:div w:id="1786344630">
              <w:marLeft w:val="0"/>
              <w:marRight w:val="0"/>
              <w:marTop w:val="0"/>
              <w:marBottom w:val="0"/>
              <w:divBdr>
                <w:top w:val="none" w:sz="0" w:space="0" w:color="auto"/>
                <w:left w:val="none" w:sz="0" w:space="0" w:color="auto"/>
                <w:bottom w:val="none" w:sz="0" w:space="0" w:color="auto"/>
                <w:right w:val="none" w:sz="0" w:space="0" w:color="auto"/>
              </w:divBdr>
            </w:div>
            <w:div w:id="511844921">
              <w:marLeft w:val="0"/>
              <w:marRight w:val="0"/>
              <w:marTop w:val="0"/>
              <w:marBottom w:val="0"/>
              <w:divBdr>
                <w:top w:val="none" w:sz="0" w:space="0" w:color="auto"/>
                <w:left w:val="none" w:sz="0" w:space="0" w:color="auto"/>
                <w:bottom w:val="none" w:sz="0" w:space="0" w:color="auto"/>
                <w:right w:val="none" w:sz="0" w:space="0" w:color="auto"/>
              </w:divBdr>
            </w:div>
            <w:div w:id="1821382600">
              <w:marLeft w:val="0"/>
              <w:marRight w:val="0"/>
              <w:marTop w:val="0"/>
              <w:marBottom w:val="0"/>
              <w:divBdr>
                <w:top w:val="none" w:sz="0" w:space="0" w:color="auto"/>
                <w:left w:val="none" w:sz="0" w:space="0" w:color="auto"/>
                <w:bottom w:val="none" w:sz="0" w:space="0" w:color="auto"/>
                <w:right w:val="none" w:sz="0" w:space="0" w:color="auto"/>
              </w:divBdr>
            </w:div>
            <w:div w:id="1716005582">
              <w:marLeft w:val="0"/>
              <w:marRight w:val="0"/>
              <w:marTop w:val="0"/>
              <w:marBottom w:val="0"/>
              <w:divBdr>
                <w:top w:val="none" w:sz="0" w:space="0" w:color="auto"/>
                <w:left w:val="none" w:sz="0" w:space="0" w:color="auto"/>
                <w:bottom w:val="none" w:sz="0" w:space="0" w:color="auto"/>
                <w:right w:val="none" w:sz="0" w:space="0" w:color="auto"/>
              </w:divBdr>
            </w:div>
            <w:div w:id="1219242250">
              <w:marLeft w:val="0"/>
              <w:marRight w:val="0"/>
              <w:marTop w:val="0"/>
              <w:marBottom w:val="0"/>
              <w:divBdr>
                <w:top w:val="none" w:sz="0" w:space="0" w:color="auto"/>
                <w:left w:val="none" w:sz="0" w:space="0" w:color="auto"/>
                <w:bottom w:val="none" w:sz="0" w:space="0" w:color="auto"/>
                <w:right w:val="none" w:sz="0" w:space="0" w:color="auto"/>
              </w:divBdr>
            </w:div>
            <w:div w:id="2972630">
              <w:marLeft w:val="0"/>
              <w:marRight w:val="0"/>
              <w:marTop w:val="0"/>
              <w:marBottom w:val="0"/>
              <w:divBdr>
                <w:top w:val="none" w:sz="0" w:space="0" w:color="auto"/>
                <w:left w:val="none" w:sz="0" w:space="0" w:color="auto"/>
                <w:bottom w:val="none" w:sz="0" w:space="0" w:color="auto"/>
                <w:right w:val="none" w:sz="0" w:space="0" w:color="auto"/>
              </w:divBdr>
            </w:div>
            <w:div w:id="860096142">
              <w:marLeft w:val="0"/>
              <w:marRight w:val="0"/>
              <w:marTop w:val="0"/>
              <w:marBottom w:val="0"/>
              <w:divBdr>
                <w:top w:val="none" w:sz="0" w:space="0" w:color="auto"/>
                <w:left w:val="none" w:sz="0" w:space="0" w:color="auto"/>
                <w:bottom w:val="none" w:sz="0" w:space="0" w:color="auto"/>
                <w:right w:val="none" w:sz="0" w:space="0" w:color="auto"/>
              </w:divBdr>
            </w:div>
          </w:divsChild>
        </w:div>
        <w:div w:id="1581334621">
          <w:marLeft w:val="0"/>
          <w:marRight w:val="0"/>
          <w:marTop w:val="0"/>
          <w:marBottom w:val="0"/>
          <w:divBdr>
            <w:top w:val="none" w:sz="0" w:space="0" w:color="auto"/>
            <w:left w:val="none" w:sz="0" w:space="0" w:color="auto"/>
            <w:bottom w:val="none" w:sz="0" w:space="0" w:color="auto"/>
            <w:right w:val="none" w:sz="0" w:space="0" w:color="auto"/>
          </w:divBdr>
          <w:divsChild>
            <w:div w:id="2115249697">
              <w:marLeft w:val="0"/>
              <w:marRight w:val="0"/>
              <w:marTop w:val="0"/>
              <w:marBottom w:val="0"/>
              <w:divBdr>
                <w:top w:val="none" w:sz="0" w:space="0" w:color="auto"/>
                <w:left w:val="none" w:sz="0" w:space="0" w:color="auto"/>
                <w:bottom w:val="none" w:sz="0" w:space="0" w:color="auto"/>
                <w:right w:val="none" w:sz="0" w:space="0" w:color="auto"/>
              </w:divBdr>
            </w:div>
            <w:div w:id="1161894107">
              <w:marLeft w:val="0"/>
              <w:marRight w:val="0"/>
              <w:marTop w:val="0"/>
              <w:marBottom w:val="0"/>
              <w:divBdr>
                <w:top w:val="none" w:sz="0" w:space="0" w:color="auto"/>
                <w:left w:val="none" w:sz="0" w:space="0" w:color="auto"/>
                <w:bottom w:val="none" w:sz="0" w:space="0" w:color="auto"/>
                <w:right w:val="none" w:sz="0" w:space="0" w:color="auto"/>
              </w:divBdr>
            </w:div>
            <w:div w:id="527648934">
              <w:marLeft w:val="0"/>
              <w:marRight w:val="0"/>
              <w:marTop w:val="0"/>
              <w:marBottom w:val="0"/>
              <w:divBdr>
                <w:top w:val="none" w:sz="0" w:space="0" w:color="auto"/>
                <w:left w:val="none" w:sz="0" w:space="0" w:color="auto"/>
                <w:bottom w:val="none" w:sz="0" w:space="0" w:color="auto"/>
                <w:right w:val="none" w:sz="0" w:space="0" w:color="auto"/>
              </w:divBdr>
            </w:div>
            <w:div w:id="461970042">
              <w:marLeft w:val="0"/>
              <w:marRight w:val="0"/>
              <w:marTop w:val="0"/>
              <w:marBottom w:val="0"/>
              <w:divBdr>
                <w:top w:val="none" w:sz="0" w:space="0" w:color="auto"/>
                <w:left w:val="none" w:sz="0" w:space="0" w:color="auto"/>
                <w:bottom w:val="none" w:sz="0" w:space="0" w:color="auto"/>
                <w:right w:val="none" w:sz="0" w:space="0" w:color="auto"/>
              </w:divBdr>
            </w:div>
            <w:div w:id="934367894">
              <w:marLeft w:val="0"/>
              <w:marRight w:val="0"/>
              <w:marTop w:val="0"/>
              <w:marBottom w:val="0"/>
              <w:divBdr>
                <w:top w:val="none" w:sz="0" w:space="0" w:color="auto"/>
                <w:left w:val="none" w:sz="0" w:space="0" w:color="auto"/>
                <w:bottom w:val="none" w:sz="0" w:space="0" w:color="auto"/>
                <w:right w:val="none" w:sz="0" w:space="0" w:color="auto"/>
              </w:divBdr>
            </w:div>
            <w:div w:id="1625576505">
              <w:marLeft w:val="0"/>
              <w:marRight w:val="0"/>
              <w:marTop w:val="0"/>
              <w:marBottom w:val="0"/>
              <w:divBdr>
                <w:top w:val="none" w:sz="0" w:space="0" w:color="auto"/>
                <w:left w:val="none" w:sz="0" w:space="0" w:color="auto"/>
                <w:bottom w:val="none" w:sz="0" w:space="0" w:color="auto"/>
                <w:right w:val="none" w:sz="0" w:space="0" w:color="auto"/>
              </w:divBdr>
            </w:div>
            <w:div w:id="1060589995">
              <w:marLeft w:val="0"/>
              <w:marRight w:val="0"/>
              <w:marTop w:val="0"/>
              <w:marBottom w:val="0"/>
              <w:divBdr>
                <w:top w:val="none" w:sz="0" w:space="0" w:color="auto"/>
                <w:left w:val="none" w:sz="0" w:space="0" w:color="auto"/>
                <w:bottom w:val="none" w:sz="0" w:space="0" w:color="auto"/>
                <w:right w:val="none" w:sz="0" w:space="0" w:color="auto"/>
              </w:divBdr>
            </w:div>
            <w:div w:id="672075960">
              <w:marLeft w:val="0"/>
              <w:marRight w:val="0"/>
              <w:marTop w:val="0"/>
              <w:marBottom w:val="0"/>
              <w:divBdr>
                <w:top w:val="none" w:sz="0" w:space="0" w:color="auto"/>
                <w:left w:val="none" w:sz="0" w:space="0" w:color="auto"/>
                <w:bottom w:val="none" w:sz="0" w:space="0" w:color="auto"/>
                <w:right w:val="none" w:sz="0" w:space="0" w:color="auto"/>
              </w:divBdr>
            </w:div>
            <w:div w:id="1846549557">
              <w:marLeft w:val="0"/>
              <w:marRight w:val="0"/>
              <w:marTop w:val="0"/>
              <w:marBottom w:val="0"/>
              <w:divBdr>
                <w:top w:val="none" w:sz="0" w:space="0" w:color="auto"/>
                <w:left w:val="none" w:sz="0" w:space="0" w:color="auto"/>
                <w:bottom w:val="none" w:sz="0" w:space="0" w:color="auto"/>
                <w:right w:val="none" w:sz="0" w:space="0" w:color="auto"/>
              </w:divBdr>
            </w:div>
            <w:div w:id="1035814354">
              <w:marLeft w:val="0"/>
              <w:marRight w:val="0"/>
              <w:marTop w:val="0"/>
              <w:marBottom w:val="0"/>
              <w:divBdr>
                <w:top w:val="none" w:sz="0" w:space="0" w:color="auto"/>
                <w:left w:val="none" w:sz="0" w:space="0" w:color="auto"/>
                <w:bottom w:val="none" w:sz="0" w:space="0" w:color="auto"/>
                <w:right w:val="none" w:sz="0" w:space="0" w:color="auto"/>
              </w:divBdr>
            </w:div>
            <w:div w:id="695814271">
              <w:marLeft w:val="0"/>
              <w:marRight w:val="0"/>
              <w:marTop w:val="0"/>
              <w:marBottom w:val="0"/>
              <w:divBdr>
                <w:top w:val="none" w:sz="0" w:space="0" w:color="auto"/>
                <w:left w:val="none" w:sz="0" w:space="0" w:color="auto"/>
                <w:bottom w:val="none" w:sz="0" w:space="0" w:color="auto"/>
                <w:right w:val="none" w:sz="0" w:space="0" w:color="auto"/>
              </w:divBdr>
            </w:div>
            <w:div w:id="1372995199">
              <w:marLeft w:val="0"/>
              <w:marRight w:val="0"/>
              <w:marTop w:val="0"/>
              <w:marBottom w:val="0"/>
              <w:divBdr>
                <w:top w:val="none" w:sz="0" w:space="0" w:color="auto"/>
                <w:left w:val="none" w:sz="0" w:space="0" w:color="auto"/>
                <w:bottom w:val="none" w:sz="0" w:space="0" w:color="auto"/>
                <w:right w:val="none" w:sz="0" w:space="0" w:color="auto"/>
              </w:divBdr>
            </w:div>
            <w:div w:id="895318867">
              <w:marLeft w:val="0"/>
              <w:marRight w:val="0"/>
              <w:marTop w:val="0"/>
              <w:marBottom w:val="0"/>
              <w:divBdr>
                <w:top w:val="none" w:sz="0" w:space="0" w:color="auto"/>
                <w:left w:val="none" w:sz="0" w:space="0" w:color="auto"/>
                <w:bottom w:val="none" w:sz="0" w:space="0" w:color="auto"/>
                <w:right w:val="none" w:sz="0" w:space="0" w:color="auto"/>
              </w:divBdr>
            </w:div>
            <w:div w:id="1168859431">
              <w:marLeft w:val="0"/>
              <w:marRight w:val="0"/>
              <w:marTop w:val="0"/>
              <w:marBottom w:val="0"/>
              <w:divBdr>
                <w:top w:val="none" w:sz="0" w:space="0" w:color="auto"/>
                <w:left w:val="none" w:sz="0" w:space="0" w:color="auto"/>
                <w:bottom w:val="none" w:sz="0" w:space="0" w:color="auto"/>
                <w:right w:val="none" w:sz="0" w:space="0" w:color="auto"/>
              </w:divBdr>
            </w:div>
            <w:div w:id="1048989338">
              <w:marLeft w:val="0"/>
              <w:marRight w:val="0"/>
              <w:marTop w:val="0"/>
              <w:marBottom w:val="0"/>
              <w:divBdr>
                <w:top w:val="none" w:sz="0" w:space="0" w:color="auto"/>
                <w:left w:val="none" w:sz="0" w:space="0" w:color="auto"/>
                <w:bottom w:val="none" w:sz="0" w:space="0" w:color="auto"/>
                <w:right w:val="none" w:sz="0" w:space="0" w:color="auto"/>
              </w:divBdr>
            </w:div>
            <w:div w:id="421032169">
              <w:marLeft w:val="0"/>
              <w:marRight w:val="0"/>
              <w:marTop w:val="0"/>
              <w:marBottom w:val="0"/>
              <w:divBdr>
                <w:top w:val="none" w:sz="0" w:space="0" w:color="auto"/>
                <w:left w:val="none" w:sz="0" w:space="0" w:color="auto"/>
                <w:bottom w:val="none" w:sz="0" w:space="0" w:color="auto"/>
                <w:right w:val="none" w:sz="0" w:space="0" w:color="auto"/>
              </w:divBdr>
            </w:div>
            <w:div w:id="859662480">
              <w:marLeft w:val="0"/>
              <w:marRight w:val="0"/>
              <w:marTop w:val="0"/>
              <w:marBottom w:val="0"/>
              <w:divBdr>
                <w:top w:val="none" w:sz="0" w:space="0" w:color="auto"/>
                <w:left w:val="none" w:sz="0" w:space="0" w:color="auto"/>
                <w:bottom w:val="none" w:sz="0" w:space="0" w:color="auto"/>
                <w:right w:val="none" w:sz="0" w:space="0" w:color="auto"/>
              </w:divBdr>
            </w:div>
            <w:div w:id="1902134189">
              <w:marLeft w:val="0"/>
              <w:marRight w:val="0"/>
              <w:marTop w:val="0"/>
              <w:marBottom w:val="0"/>
              <w:divBdr>
                <w:top w:val="none" w:sz="0" w:space="0" w:color="auto"/>
                <w:left w:val="none" w:sz="0" w:space="0" w:color="auto"/>
                <w:bottom w:val="none" w:sz="0" w:space="0" w:color="auto"/>
                <w:right w:val="none" w:sz="0" w:space="0" w:color="auto"/>
              </w:divBdr>
            </w:div>
            <w:div w:id="1357535270">
              <w:marLeft w:val="0"/>
              <w:marRight w:val="0"/>
              <w:marTop w:val="0"/>
              <w:marBottom w:val="0"/>
              <w:divBdr>
                <w:top w:val="none" w:sz="0" w:space="0" w:color="auto"/>
                <w:left w:val="none" w:sz="0" w:space="0" w:color="auto"/>
                <w:bottom w:val="none" w:sz="0" w:space="0" w:color="auto"/>
                <w:right w:val="none" w:sz="0" w:space="0" w:color="auto"/>
              </w:divBdr>
            </w:div>
          </w:divsChild>
        </w:div>
        <w:div w:id="478883528">
          <w:marLeft w:val="0"/>
          <w:marRight w:val="0"/>
          <w:marTop w:val="0"/>
          <w:marBottom w:val="0"/>
          <w:divBdr>
            <w:top w:val="none" w:sz="0" w:space="0" w:color="auto"/>
            <w:left w:val="none" w:sz="0" w:space="0" w:color="auto"/>
            <w:bottom w:val="none" w:sz="0" w:space="0" w:color="auto"/>
            <w:right w:val="none" w:sz="0" w:space="0" w:color="auto"/>
          </w:divBdr>
          <w:divsChild>
            <w:div w:id="1406997206">
              <w:marLeft w:val="0"/>
              <w:marRight w:val="0"/>
              <w:marTop w:val="0"/>
              <w:marBottom w:val="0"/>
              <w:divBdr>
                <w:top w:val="none" w:sz="0" w:space="0" w:color="auto"/>
                <w:left w:val="none" w:sz="0" w:space="0" w:color="auto"/>
                <w:bottom w:val="none" w:sz="0" w:space="0" w:color="auto"/>
                <w:right w:val="none" w:sz="0" w:space="0" w:color="auto"/>
              </w:divBdr>
            </w:div>
          </w:divsChild>
        </w:div>
        <w:div w:id="1870025445">
          <w:marLeft w:val="0"/>
          <w:marRight w:val="0"/>
          <w:marTop w:val="0"/>
          <w:marBottom w:val="0"/>
          <w:divBdr>
            <w:top w:val="none" w:sz="0" w:space="0" w:color="auto"/>
            <w:left w:val="none" w:sz="0" w:space="0" w:color="auto"/>
            <w:bottom w:val="none" w:sz="0" w:space="0" w:color="auto"/>
            <w:right w:val="none" w:sz="0" w:space="0" w:color="auto"/>
          </w:divBdr>
          <w:divsChild>
            <w:div w:id="1195386235">
              <w:marLeft w:val="0"/>
              <w:marRight w:val="0"/>
              <w:marTop w:val="0"/>
              <w:marBottom w:val="0"/>
              <w:divBdr>
                <w:top w:val="none" w:sz="0" w:space="0" w:color="auto"/>
                <w:left w:val="none" w:sz="0" w:space="0" w:color="auto"/>
                <w:bottom w:val="none" w:sz="0" w:space="0" w:color="auto"/>
                <w:right w:val="none" w:sz="0" w:space="0" w:color="auto"/>
              </w:divBdr>
            </w:div>
          </w:divsChild>
        </w:div>
        <w:div w:id="655887239">
          <w:marLeft w:val="0"/>
          <w:marRight w:val="0"/>
          <w:marTop w:val="0"/>
          <w:marBottom w:val="0"/>
          <w:divBdr>
            <w:top w:val="none" w:sz="0" w:space="0" w:color="auto"/>
            <w:left w:val="none" w:sz="0" w:space="0" w:color="auto"/>
            <w:bottom w:val="none" w:sz="0" w:space="0" w:color="auto"/>
            <w:right w:val="none" w:sz="0" w:space="0" w:color="auto"/>
          </w:divBdr>
          <w:divsChild>
            <w:div w:id="1171868928">
              <w:marLeft w:val="0"/>
              <w:marRight w:val="0"/>
              <w:marTop w:val="0"/>
              <w:marBottom w:val="0"/>
              <w:divBdr>
                <w:top w:val="none" w:sz="0" w:space="0" w:color="auto"/>
                <w:left w:val="none" w:sz="0" w:space="0" w:color="auto"/>
                <w:bottom w:val="none" w:sz="0" w:space="0" w:color="auto"/>
                <w:right w:val="none" w:sz="0" w:space="0" w:color="auto"/>
              </w:divBdr>
            </w:div>
          </w:divsChild>
        </w:div>
        <w:div w:id="1463574033">
          <w:marLeft w:val="0"/>
          <w:marRight w:val="0"/>
          <w:marTop w:val="0"/>
          <w:marBottom w:val="0"/>
          <w:divBdr>
            <w:top w:val="none" w:sz="0" w:space="0" w:color="auto"/>
            <w:left w:val="none" w:sz="0" w:space="0" w:color="auto"/>
            <w:bottom w:val="none" w:sz="0" w:space="0" w:color="auto"/>
            <w:right w:val="none" w:sz="0" w:space="0" w:color="auto"/>
          </w:divBdr>
          <w:divsChild>
            <w:div w:id="1184393876">
              <w:marLeft w:val="0"/>
              <w:marRight w:val="0"/>
              <w:marTop w:val="0"/>
              <w:marBottom w:val="0"/>
              <w:divBdr>
                <w:top w:val="none" w:sz="0" w:space="0" w:color="auto"/>
                <w:left w:val="none" w:sz="0" w:space="0" w:color="auto"/>
                <w:bottom w:val="none" w:sz="0" w:space="0" w:color="auto"/>
                <w:right w:val="none" w:sz="0" w:space="0" w:color="auto"/>
              </w:divBdr>
            </w:div>
          </w:divsChild>
        </w:div>
        <w:div w:id="2059159951">
          <w:marLeft w:val="0"/>
          <w:marRight w:val="0"/>
          <w:marTop w:val="0"/>
          <w:marBottom w:val="0"/>
          <w:divBdr>
            <w:top w:val="none" w:sz="0" w:space="0" w:color="auto"/>
            <w:left w:val="none" w:sz="0" w:space="0" w:color="auto"/>
            <w:bottom w:val="none" w:sz="0" w:space="0" w:color="auto"/>
            <w:right w:val="none" w:sz="0" w:space="0" w:color="auto"/>
          </w:divBdr>
          <w:divsChild>
            <w:div w:id="1632980854">
              <w:marLeft w:val="0"/>
              <w:marRight w:val="0"/>
              <w:marTop w:val="0"/>
              <w:marBottom w:val="0"/>
              <w:divBdr>
                <w:top w:val="none" w:sz="0" w:space="0" w:color="auto"/>
                <w:left w:val="none" w:sz="0" w:space="0" w:color="auto"/>
                <w:bottom w:val="none" w:sz="0" w:space="0" w:color="auto"/>
                <w:right w:val="none" w:sz="0" w:space="0" w:color="auto"/>
              </w:divBdr>
            </w:div>
            <w:div w:id="1955138537">
              <w:marLeft w:val="0"/>
              <w:marRight w:val="0"/>
              <w:marTop w:val="0"/>
              <w:marBottom w:val="0"/>
              <w:divBdr>
                <w:top w:val="none" w:sz="0" w:space="0" w:color="auto"/>
                <w:left w:val="none" w:sz="0" w:space="0" w:color="auto"/>
                <w:bottom w:val="none" w:sz="0" w:space="0" w:color="auto"/>
                <w:right w:val="none" w:sz="0" w:space="0" w:color="auto"/>
              </w:divBdr>
            </w:div>
          </w:divsChild>
        </w:div>
        <w:div w:id="449783914">
          <w:marLeft w:val="0"/>
          <w:marRight w:val="0"/>
          <w:marTop w:val="0"/>
          <w:marBottom w:val="0"/>
          <w:divBdr>
            <w:top w:val="none" w:sz="0" w:space="0" w:color="auto"/>
            <w:left w:val="none" w:sz="0" w:space="0" w:color="auto"/>
            <w:bottom w:val="none" w:sz="0" w:space="0" w:color="auto"/>
            <w:right w:val="none" w:sz="0" w:space="0" w:color="auto"/>
          </w:divBdr>
          <w:divsChild>
            <w:div w:id="62337138">
              <w:marLeft w:val="0"/>
              <w:marRight w:val="0"/>
              <w:marTop w:val="0"/>
              <w:marBottom w:val="0"/>
              <w:divBdr>
                <w:top w:val="none" w:sz="0" w:space="0" w:color="auto"/>
                <w:left w:val="none" w:sz="0" w:space="0" w:color="auto"/>
                <w:bottom w:val="none" w:sz="0" w:space="0" w:color="auto"/>
                <w:right w:val="none" w:sz="0" w:space="0" w:color="auto"/>
              </w:divBdr>
            </w:div>
          </w:divsChild>
        </w:div>
        <w:div w:id="1951666924">
          <w:marLeft w:val="0"/>
          <w:marRight w:val="0"/>
          <w:marTop w:val="0"/>
          <w:marBottom w:val="0"/>
          <w:divBdr>
            <w:top w:val="none" w:sz="0" w:space="0" w:color="auto"/>
            <w:left w:val="none" w:sz="0" w:space="0" w:color="auto"/>
            <w:bottom w:val="none" w:sz="0" w:space="0" w:color="auto"/>
            <w:right w:val="none" w:sz="0" w:space="0" w:color="auto"/>
          </w:divBdr>
          <w:divsChild>
            <w:div w:id="162018220">
              <w:marLeft w:val="0"/>
              <w:marRight w:val="0"/>
              <w:marTop w:val="0"/>
              <w:marBottom w:val="0"/>
              <w:divBdr>
                <w:top w:val="none" w:sz="0" w:space="0" w:color="auto"/>
                <w:left w:val="none" w:sz="0" w:space="0" w:color="auto"/>
                <w:bottom w:val="none" w:sz="0" w:space="0" w:color="auto"/>
                <w:right w:val="none" w:sz="0" w:space="0" w:color="auto"/>
              </w:divBdr>
            </w:div>
          </w:divsChild>
        </w:div>
        <w:div w:id="1798447830">
          <w:marLeft w:val="0"/>
          <w:marRight w:val="0"/>
          <w:marTop w:val="0"/>
          <w:marBottom w:val="0"/>
          <w:divBdr>
            <w:top w:val="none" w:sz="0" w:space="0" w:color="auto"/>
            <w:left w:val="none" w:sz="0" w:space="0" w:color="auto"/>
            <w:bottom w:val="none" w:sz="0" w:space="0" w:color="auto"/>
            <w:right w:val="none" w:sz="0" w:space="0" w:color="auto"/>
          </w:divBdr>
          <w:divsChild>
            <w:div w:id="2080008836">
              <w:marLeft w:val="0"/>
              <w:marRight w:val="0"/>
              <w:marTop w:val="0"/>
              <w:marBottom w:val="0"/>
              <w:divBdr>
                <w:top w:val="none" w:sz="0" w:space="0" w:color="auto"/>
                <w:left w:val="none" w:sz="0" w:space="0" w:color="auto"/>
                <w:bottom w:val="none" w:sz="0" w:space="0" w:color="auto"/>
                <w:right w:val="none" w:sz="0" w:space="0" w:color="auto"/>
              </w:divBdr>
            </w:div>
            <w:div w:id="2112166302">
              <w:marLeft w:val="0"/>
              <w:marRight w:val="0"/>
              <w:marTop w:val="0"/>
              <w:marBottom w:val="0"/>
              <w:divBdr>
                <w:top w:val="none" w:sz="0" w:space="0" w:color="auto"/>
                <w:left w:val="none" w:sz="0" w:space="0" w:color="auto"/>
                <w:bottom w:val="none" w:sz="0" w:space="0" w:color="auto"/>
                <w:right w:val="none" w:sz="0" w:space="0" w:color="auto"/>
              </w:divBdr>
            </w:div>
            <w:div w:id="1242449812">
              <w:marLeft w:val="0"/>
              <w:marRight w:val="0"/>
              <w:marTop w:val="0"/>
              <w:marBottom w:val="0"/>
              <w:divBdr>
                <w:top w:val="none" w:sz="0" w:space="0" w:color="auto"/>
                <w:left w:val="none" w:sz="0" w:space="0" w:color="auto"/>
                <w:bottom w:val="none" w:sz="0" w:space="0" w:color="auto"/>
                <w:right w:val="none" w:sz="0" w:space="0" w:color="auto"/>
              </w:divBdr>
            </w:div>
            <w:div w:id="625357051">
              <w:marLeft w:val="0"/>
              <w:marRight w:val="0"/>
              <w:marTop w:val="0"/>
              <w:marBottom w:val="0"/>
              <w:divBdr>
                <w:top w:val="none" w:sz="0" w:space="0" w:color="auto"/>
                <w:left w:val="none" w:sz="0" w:space="0" w:color="auto"/>
                <w:bottom w:val="none" w:sz="0" w:space="0" w:color="auto"/>
                <w:right w:val="none" w:sz="0" w:space="0" w:color="auto"/>
              </w:divBdr>
            </w:div>
            <w:div w:id="425735458">
              <w:marLeft w:val="0"/>
              <w:marRight w:val="0"/>
              <w:marTop w:val="0"/>
              <w:marBottom w:val="0"/>
              <w:divBdr>
                <w:top w:val="none" w:sz="0" w:space="0" w:color="auto"/>
                <w:left w:val="none" w:sz="0" w:space="0" w:color="auto"/>
                <w:bottom w:val="none" w:sz="0" w:space="0" w:color="auto"/>
                <w:right w:val="none" w:sz="0" w:space="0" w:color="auto"/>
              </w:divBdr>
            </w:div>
          </w:divsChild>
        </w:div>
        <w:div w:id="980118668">
          <w:marLeft w:val="0"/>
          <w:marRight w:val="0"/>
          <w:marTop w:val="0"/>
          <w:marBottom w:val="0"/>
          <w:divBdr>
            <w:top w:val="none" w:sz="0" w:space="0" w:color="auto"/>
            <w:left w:val="none" w:sz="0" w:space="0" w:color="auto"/>
            <w:bottom w:val="none" w:sz="0" w:space="0" w:color="auto"/>
            <w:right w:val="none" w:sz="0" w:space="0" w:color="auto"/>
          </w:divBdr>
          <w:divsChild>
            <w:div w:id="2014451723">
              <w:marLeft w:val="0"/>
              <w:marRight w:val="0"/>
              <w:marTop w:val="0"/>
              <w:marBottom w:val="0"/>
              <w:divBdr>
                <w:top w:val="none" w:sz="0" w:space="0" w:color="auto"/>
                <w:left w:val="none" w:sz="0" w:space="0" w:color="auto"/>
                <w:bottom w:val="none" w:sz="0" w:space="0" w:color="auto"/>
                <w:right w:val="none" w:sz="0" w:space="0" w:color="auto"/>
              </w:divBdr>
            </w:div>
            <w:div w:id="2107534835">
              <w:marLeft w:val="0"/>
              <w:marRight w:val="0"/>
              <w:marTop w:val="0"/>
              <w:marBottom w:val="0"/>
              <w:divBdr>
                <w:top w:val="none" w:sz="0" w:space="0" w:color="auto"/>
                <w:left w:val="none" w:sz="0" w:space="0" w:color="auto"/>
                <w:bottom w:val="none" w:sz="0" w:space="0" w:color="auto"/>
                <w:right w:val="none" w:sz="0" w:space="0" w:color="auto"/>
              </w:divBdr>
            </w:div>
            <w:div w:id="815343284">
              <w:marLeft w:val="0"/>
              <w:marRight w:val="0"/>
              <w:marTop w:val="0"/>
              <w:marBottom w:val="0"/>
              <w:divBdr>
                <w:top w:val="none" w:sz="0" w:space="0" w:color="auto"/>
                <w:left w:val="none" w:sz="0" w:space="0" w:color="auto"/>
                <w:bottom w:val="none" w:sz="0" w:space="0" w:color="auto"/>
                <w:right w:val="none" w:sz="0" w:space="0" w:color="auto"/>
              </w:divBdr>
            </w:div>
            <w:div w:id="1368601896">
              <w:marLeft w:val="0"/>
              <w:marRight w:val="0"/>
              <w:marTop w:val="0"/>
              <w:marBottom w:val="0"/>
              <w:divBdr>
                <w:top w:val="none" w:sz="0" w:space="0" w:color="auto"/>
                <w:left w:val="none" w:sz="0" w:space="0" w:color="auto"/>
                <w:bottom w:val="none" w:sz="0" w:space="0" w:color="auto"/>
                <w:right w:val="none" w:sz="0" w:space="0" w:color="auto"/>
              </w:divBdr>
            </w:div>
            <w:div w:id="1770198718">
              <w:marLeft w:val="0"/>
              <w:marRight w:val="0"/>
              <w:marTop w:val="0"/>
              <w:marBottom w:val="0"/>
              <w:divBdr>
                <w:top w:val="none" w:sz="0" w:space="0" w:color="auto"/>
                <w:left w:val="none" w:sz="0" w:space="0" w:color="auto"/>
                <w:bottom w:val="none" w:sz="0" w:space="0" w:color="auto"/>
                <w:right w:val="none" w:sz="0" w:space="0" w:color="auto"/>
              </w:divBdr>
            </w:div>
            <w:div w:id="203324836">
              <w:marLeft w:val="0"/>
              <w:marRight w:val="0"/>
              <w:marTop w:val="0"/>
              <w:marBottom w:val="0"/>
              <w:divBdr>
                <w:top w:val="none" w:sz="0" w:space="0" w:color="auto"/>
                <w:left w:val="none" w:sz="0" w:space="0" w:color="auto"/>
                <w:bottom w:val="none" w:sz="0" w:space="0" w:color="auto"/>
                <w:right w:val="none" w:sz="0" w:space="0" w:color="auto"/>
              </w:divBdr>
            </w:div>
            <w:div w:id="740517692">
              <w:marLeft w:val="0"/>
              <w:marRight w:val="0"/>
              <w:marTop w:val="0"/>
              <w:marBottom w:val="0"/>
              <w:divBdr>
                <w:top w:val="none" w:sz="0" w:space="0" w:color="auto"/>
                <w:left w:val="none" w:sz="0" w:space="0" w:color="auto"/>
                <w:bottom w:val="none" w:sz="0" w:space="0" w:color="auto"/>
                <w:right w:val="none" w:sz="0" w:space="0" w:color="auto"/>
              </w:divBdr>
            </w:div>
            <w:div w:id="210310329">
              <w:marLeft w:val="0"/>
              <w:marRight w:val="0"/>
              <w:marTop w:val="0"/>
              <w:marBottom w:val="0"/>
              <w:divBdr>
                <w:top w:val="none" w:sz="0" w:space="0" w:color="auto"/>
                <w:left w:val="none" w:sz="0" w:space="0" w:color="auto"/>
                <w:bottom w:val="none" w:sz="0" w:space="0" w:color="auto"/>
                <w:right w:val="none" w:sz="0" w:space="0" w:color="auto"/>
              </w:divBdr>
            </w:div>
            <w:div w:id="174612353">
              <w:marLeft w:val="0"/>
              <w:marRight w:val="0"/>
              <w:marTop w:val="0"/>
              <w:marBottom w:val="0"/>
              <w:divBdr>
                <w:top w:val="none" w:sz="0" w:space="0" w:color="auto"/>
                <w:left w:val="none" w:sz="0" w:space="0" w:color="auto"/>
                <w:bottom w:val="none" w:sz="0" w:space="0" w:color="auto"/>
                <w:right w:val="none" w:sz="0" w:space="0" w:color="auto"/>
              </w:divBdr>
            </w:div>
            <w:div w:id="1797332793">
              <w:marLeft w:val="0"/>
              <w:marRight w:val="0"/>
              <w:marTop w:val="0"/>
              <w:marBottom w:val="0"/>
              <w:divBdr>
                <w:top w:val="none" w:sz="0" w:space="0" w:color="auto"/>
                <w:left w:val="none" w:sz="0" w:space="0" w:color="auto"/>
                <w:bottom w:val="none" w:sz="0" w:space="0" w:color="auto"/>
                <w:right w:val="none" w:sz="0" w:space="0" w:color="auto"/>
              </w:divBdr>
            </w:div>
            <w:div w:id="1335186239">
              <w:marLeft w:val="0"/>
              <w:marRight w:val="0"/>
              <w:marTop w:val="0"/>
              <w:marBottom w:val="0"/>
              <w:divBdr>
                <w:top w:val="none" w:sz="0" w:space="0" w:color="auto"/>
                <w:left w:val="none" w:sz="0" w:space="0" w:color="auto"/>
                <w:bottom w:val="none" w:sz="0" w:space="0" w:color="auto"/>
                <w:right w:val="none" w:sz="0" w:space="0" w:color="auto"/>
              </w:divBdr>
            </w:div>
          </w:divsChild>
        </w:div>
        <w:div w:id="986860057">
          <w:marLeft w:val="0"/>
          <w:marRight w:val="0"/>
          <w:marTop w:val="0"/>
          <w:marBottom w:val="0"/>
          <w:divBdr>
            <w:top w:val="none" w:sz="0" w:space="0" w:color="auto"/>
            <w:left w:val="none" w:sz="0" w:space="0" w:color="auto"/>
            <w:bottom w:val="none" w:sz="0" w:space="0" w:color="auto"/>
            <w:right w:val="none" w:sz="0" w:space="0" w:color="auto"/>
          </w:divBdr>
          <w:divsChild>
            <w:div w:id="1615012625">
              <w:marLeft w:val="0"/>
              <w:marRight w:val="0"/>
              <w:marTop w:val="0"/>
              <w:marBottom w:val="0"/>
              <w:divBdr>
                <w:top w:val="none" w:sz="0" w:space="0" w:color="auto"/>
                <w:left w:val="none" w:sz="0" w:space="0" w:color="auto"/>
                <w:bottom w:val="none" w:sz="0" w:space="0" w:color="auto"/>
                <w:right w:val="none" w:sz="0" w:space="0" w:color="auto"/>
              </w:divBdr>
            </w:div>
            <w:div w:id="1723139580">
              <w:marLeft w:val="0"/>
              <w:marRight w:val="0"/>
              <w:marTop w:val="0"/>
              <w:marBottom w:val="0"/>
              <w:divBdr>
                <w:top w:val="none" w:sz="0" w:space="0" w:color="auto"/>
                <w:left w:val="none" w:sz="0" w:space="0" w:color="auto"/>
                <w:bottom w:val="none" w:sz="0" w:space="0" w:color="auto"/>
                <w:right w:val="none" w:sz="0" w:space="0" w:color="auto"/>
              </w:divBdr>
            </w:div>
            <w:div w:id="219093099">
              <w:marLeft w:val="0"/>
              <w:marRight w:val="0"/>
              <w:marTop w:val="0"/>
              <w:marBottom w:val="0"/>
              <w:divBdr>
                <w:top w:val="none" w:sz="0" w:space="0" w:color="auto"/>
                <w:left w:val="none" w:sz="0" w:space="0" w:color="auto"/>
                <w:bottom w:val="none" w:sz="0" w:space="0" w:color="auto"/>
                <w:right w:val="none" w:sz="0" w:space="0" w:color="auto"/>
              </w:divBdr>
            </w:div>
            <w:div w:id="1392344677">
              <w:marLeft w:val="0"/>
              <w:marRight w:val="0"/>
              <w:marTop w:val="0"/>
              <w:marBottom w:val="0"/>
              <w:divBdr>
                <w:top w:val="none" w:sz="0" w:space="0" w:color="auto"/>
                <w:left w:val="none" w:sz="0" w:space="0" w:color="auto"/>
                <w:bottom w:val="none" w:sz="0" w:space="0" w:color="auto"/>
                <w:right w:val="none" w:sz="0" w:space="0" w:color="auto"/>
              </w:divBdr>
            </w:div>
            <w:div w:id="516503662">
              <w:marLeft w:val="0"/>
              <w:marRight w:val="0"/>
              <w:marTop w:val="0"/>
              <w:marBottom w:val="0"/>
              <w:divBdr>
                <w:top w:val="none" w:sz="0" w:space="0" w:color="auto"/>
                <w:left w:val="none" w:sz="0" w:space="0" w:color="auto"/>
                <w:bottom w:val="none" w:sz="0" w:space="0" w:color="auto"/>
                <w:right w:val="none" w:sz="0" w:space="0" w:color="auto"/>
              </w:divBdr>
            </w:div>
            <w:div w:id="1911889728">
              <w:marLeft w:val="0"/>
              <w:marRight w:val="0"/>
              <w:marTop w:val="0"/>
              <w:marBottom w:val="0"/>
              <w:divBdr>
                <w:top w:val="none" w:sz="0" w:space="0" w:color="auto"/>
                <w:left w:val="none" w:sz="0" w:space="0" w:color="auto"/>
                <w:bottom w:val="none" w:sz="0" w:space="0" w:color="auto"/>
                <w:right w:val="none" w:sz="0" w:space="0" w:color="auto"/>
              </w:divBdr>
            </w:div>
            <w:div w:id="1613509115">
              <w:marLeft w:val="0"/>
              <w:marRight w:val="0"/>
              <w:marTop w:val="0"/>
              <w:marBottom w:val="0"/>
              <w:divBdr>
                <w:top w:val="none" w:sz="0" w:space="0" w:color="auto"/>
                <w:left w:val="none" w:sz="0" w:space="0" w:color="auto"/>
                <w:bottom w:val="none" w:sz="0" w:space="0" w:color="auto"/>
                <w:right w:val="none" w:sz="0" w:space="0" w:color="auto"/>
              </w:divBdr>
            </w:div>
            <w:div w:id="10113034">
              <w:marLeft w:val="0"/>
              <w:marRight w:val="0"/>
              <w:marTop w:val="0"/>
              <w:marBottom w:val="0"/>
              <w:divBdr>
                <w:top w:val="none" w:sz="0" w:space="0" w:color="auto"/>
                <w:left w:val="none" w:sz="0" w:space="0" w:color="auto"/>
                <w:bottom w:val="none" w:sz="0" w:space="0" w:color="auto"/>
                <w:right w:val="none" w:sz="0" w:space="0" w:color="auto"/>
              </w:divBdr>
            </w:div>
            <w:div w:id="495153464">
              <w:marLeft w:val="0"/>
              <w:marRight w:val="0"/>
              <w:marTop w:val="0"/>
              <w:marBottom w:val="0"/>
              <w:divBdr>
                <w:top w:val="none" w:sz="0" w:space="0" w:color="auto"/>
                <w:left w:val="none" w:sz="0" w:space="0" w:color="auto"/>
                <w:bottom w:val="none" w:sz="0" w:space="0" w:color="auto"/>
                <w:right w:val="none" w:sz="0" w:space="0" w:color="auto"/>
              </w:divBdr>
            </w:div>
            <w:div w:id="210070337">
              <w:marLeft w:val="0"/>
              <w:marRight w:val="0"/>
              <w:marTop w:val="0"/>
              <w:marBottom w:val="0"/>
              <w:divBdr>
                <w:top w:val="none" w:sz="0" w:space="0" w:color="auto"/>
                <w:left w:val="none" w:sz="0" w:space="0" w:color="auto"/>
                <w:bottom w:val="none" w:sz="0" w:space="0" w:color="auto"/>
                <w:right w:val="none" w:sz="0" w:space="0" w:color="auto"/>
              </w:divBdr>
            </w:div>
            <w:div w:id="1249925431">
              <w:marLeft w:val="0"/>
              <w:marRight w:val="0"/>
              <w:marTop w:val="0"/>
              <w:marBottom w:val="0"/>
              <w:divBdr>
                <w:top w:val="none" w:sz="0" w:space="0" w:color="auto"/>
                <w:left w:val="none" w:sz="0" w:space="0" w:color="auto"/>
                <w:bottom w:val="none" w:sz="0" w:space="0" w:color="auto"/>
                <w:right w:val="none" w:sz="0" w:space="0" w:color="auto"/>
              </w:divBdr>
            </w:div>
            <w:div w:id="730155165">
              <w:marLeft w:val="0"/>
              <w:marRight w:val="0"/>
              <w:marTop w:val="0"/>
              <w:marBottom w:val="0"/>
              <w:divBdr>
                <w:top w:val="none" w:sz="0" w:space="0" w:color="auto"/>
                <w:left w:val="none" w:sz="0" w:space="0" w:color="auto"/>
                <w:bottom w:val="none" w:sz="0" w:space="0" w:color="auto"/>
                <w:right w:val="none" w:sz="0" w:space="0" w:color="auto"/>
              </w:divBdr>
            </w:div>
          </w:divsChild>
        </w:div>
        <w:div w:id="792287125">
          <w:marLeft w:val="0"/>
          <w:marRight w:val="0"/>
          <w:marTop w:val="0"/>
          <w:marBottom w:val="0"/>
          <w:divBdr>
            <w:top w:val="none" w:sz="0" w:space="0" w:color="auto"/>
            <w:left w:val="none" w:sz="0" w:space="0" w:color="auto"/>
            <w:bottom w:val="none" w:sz="0" w:space="0" w:color="auto"/>
            <w:right w:val="none" w:sz="0" w:space="0" w:color="auto"/>
          </w:divBdr>
          <w:divsChild>
            <w:div w:id="1345866882">
              <w:marLeft w:val="0"/>
              <w:marRight w:val="0"/>
              <w:marTop w:val="0"/>
              <w:marBottom w:val="0"/>
              <w:divBdr>
                <w:top w:val="none" w:sz="0" w:space="0" w:color="auto"/>
                <w:left w:val="none" w:sz="0" w:space="0" w:color="auto"/>
                <w:bottom w:val="none" w:sz="0" w:space="0" w:color="auto"/>
                <w:right w:val="none" w:sz="0" w:space="0" w:color="auto"/>
              </w:divBdr>
            </w:div>
          </w:divsChild>
        </w:div>
        <w:div w:id="726758017">
          <w:marLeft w:val="0"/>
          <w:marRight w:val="0"/>
          <w:marTop w:val="0"/>
          <w:marBottom w:val="0"/>
          <w:divBdr>
            <w:top w:val="none" w:sz="0" w:space="0" w:color="auto"/>
            <w:left w:val="none" w:sz="0" w:space="0" w:color="auto"/>
            <w:bottom w:val="none" w:sz="0" w:space="0" w:color="auto"/>
            <w:right w:val="none" w:sz="0" w:space="0" w:color="auto"/>
          </w:divBdr>
          <w:divsChild>
            <w:div w:id="61022788">
              <w:marLeft w:val="0"/>
              <w:marRight w:val="0"/>
              <w:marTop w:val="0"/>
              <w:marBottom w:val="0"/>
              <w:divBdr>
                <w:top w:val="none" w:sz="0" w:space="0" w:color="auto"/>
                <w:left w:val="none" w:sz="0" w:space="0" w:color="auto"/>
                <w:bottom w:val="none" w:sz="0" w:space="0" w:color="auto"/>
                <w:right w:val="none" w:sz="0" w:space="0" w:color="auto"/>
              </w:divBdr>
            </w:div>
          </w:divsChild>
        </w:div>
        <w:div w:id="172112053">
          <w:marLeft w:val="0"/>
          <w:marRight w:val="0"/>
          <w:marTop w:val="0"/>
          <w:marBottom w:val="0"/>
          <w:divBdr>
            <w:top w:val="none" w:sz="0" w:space="0" w:color="auto"/>
            <w:left w:val="none" w:sz="0" w:space="0" w:color="auto"/>
            <w:bottom w:val="none" w:sz="0" w:space="0" w:color="auto"/>
            <w:right w:val="none" w:sz="0" w:space="0" w:color="auto"/>
          </w:divBdr>
          <w:divsChild>
            <w:div w:id="1652909133">
              <w:marLeft w:val="0"/>
              <w:marRight w:val="0"/>
              <w:marTop w:val="0"/>
              <w:marBottom w:val="0"/>
              <w:divBdr>
                <w:top w:val="none" w:sz="0" w:space="0" w:color="auto"/>
                <w:left w:val="none" w:sz="0" w:space="0" w:color="auto"/>
                <w:bottom w:val="none" w:sz="0" w:space="0" w:color="auto"/>
                <w:right w:val="none" w:sz="0" w:space="0" w:color="auto"/>
              </w:divBdr>
            </w:div>
          </w:divsChild>
        </w:div>
        <w:div w:id="318313763">
          <w:marLeft w:val="0"/>
          <w:marRight w:val="0"/>
          <w:marTop w:val="0"/>
          <w:marBottom w:val="0"/>
          <w:divBdr>
            <w:top w:val="none" w:sz="0" w:space="0" w:color="auto"/>
            <w:left w:val="none" w:sz="0" w:space="0" w:color="auto"/>
            <w:bottom w:val="none" w:sz="0" w:space="0" w:color="auto"/>
            <w:right w:val="none" w:sz="0" w:space="0" w:color="auto"/>
          </w:divBdr>
          <w:divsChild>
            <w:div w:id="367754392">
              <w:marLeft w:val="0"/>
              <w:marRight w:val="0"/>
              <w:marTop w:val="0"/>
              <w:marBottom w:val="0"/>
              <w:divBdr>
                <w:top w:val="none" w:sz="0" w:space="0" w:color="auto"/>
                <w:left w:val="none" w:sz="0" w:space="0" w:color="auto"/>
                <w:bottom w:val="none" w:sz="0" w:space="0" w:color="auto"/>
                <w:right w:val="none" w:sz="0" w:space="0" w:color="auto"/>
              </w:divBdr>
            </w:div>
          </w:divsChild>
        </w:div>
        <w:div w:id="1816599783">
          <w:marLeft w:val="0"/>
          <w:marRight w:val="0"/>
          <w:marTop w:val="0"/>
          <w:marBottom w:val="0"/>
          <w:divBdr>
            <w:top w:val="none" w:sz="0" w:space="0" w:color="auto"/>
            <w:left w:val="none" w:sz="0" w:space="0" w:color="auto"/>
            <w:bottom w:val="none" w:sz="0" w:space="0" w:color="auto"/>
            <w:right w:val="none" w:sz="0" w:space="0" w:color="auto"/>
          </w:divBdr>
          <w:divsChild>
            <w:div w:id="1971742953">
              <w:marLeft w:val="0"/>
              <w:marRight w:val="0"/>
              <w:marTop w:val="0"/>
              <w:marBottom w:val="0"/>
              <w:divBdr>
                <w:top w:val="none" w:sz="0" w:space="0" w:color="auto"/>
                <w:left w:val="none" w:sz="0" w:space="0" w:color="auto"/>
                <w:bottom w:val="none" w:sz="0" w:space="0" w:color="auto"/>
                <w:right w:val="none" w:sz="0" w:space="0" w:color="auto"/>
              </w:divBdr>
            </w:div>
            <w:div w:id="1300917399">
              <w:marLeft w:val="0"/>
              <w:marRight w:val="0"/>
              <w:marTop w:val="0"/>
              <w:marBottom w:val="0"/>
              <w:divBdr>
                <w:top w:val="none" w:sz="0" w:space="0" w:color="auto"/>
                <w:left w:val="none" w:sz="0" w:space="0" w:color="auto"/>
                <w:bottom w:val="none" w:sz="0" w:space="0" w:color="auto"/>
                <w:right w:val="none" w:sz="0" w:space="0" w:color="auto"/>
              </w:divBdr>
            </w:div>
            <w:div w:id="200831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46777">
      <w:bodyDiv w:val="1"/>
      <w:marLeft w:val="0"/>
      <w:marRight w:val="0"/>
      <w:marTop w:val="0"/>
      <w:marBottom w:val="0"/>
      <w:divBdr>
        <w:top w:val="none" w:sz="0" w:space="0" w:color="auto"/>
        <w:left w:val="none" w:sz="0" w:space="0" w:color="auto"/>
        <w:bottom w:val="none" w:sz="0" w:space="0" w:color="auto"/>
        <w:right w:val="none" w:sz="0" w:space="0" w:color="auto"/>
      </w:divBdr>
    </w:div>
    <w:div w:id="100689668">
      <w:bodyDiv w:val="1"/>
      <w:marLeft w:val="0"/>
      <w:marRight w:val="0"/>
      <w:marTop w:val="0"/>
      <w:marBottom w:val="0"/>
      <w:divBdr>
        <w:top w:val="none" w:sz="0" w:space="0" w:color="auto"/>
        <w:left w:val="none" w:sz="0" w:space="0" w:color="auto"/>
        <w:bottom w:val="none" w:sz="0" w:space="0" w:color="auto"/>
        <w:right w:val="none" w:sz="0" w:space="0" w:color="auto"/>
      </w:divBdr>
      <w:divsChild>
        <w:div w:id="976379590">
          <w:marLeft w:val="0"/>
          <w:marRight w:val="0"/>
          <w:marTop w:val="0"/>
          <w:marBottom w:val="0"/>
          <w:divBdr>
            <w:top w:val="none" w:sz="0" w:space="0" w:color="auto"/>
            <w:left w:val="none" w:sz="0" w:space="0" w:color="auto"/>
            <w:bottom w:val="none" w:sz="0" w:space="0" w:color="auto"/>
            <w:right w:val="none" w:sz="0" w:space="0" w:color="auto"/>
          </w:divBdr>
          <w:divsChild>
            <w:div w:id="326323424">
              <w:marLeft w:val="0"/>
              <w:marRight w:val="0"/>
              <w:marTop w:val="0"/>
              <w:marBottom w:val="0"/>
              <w:divBdr>
                <w:top w:val="none" w:sz="0" w:space="0" w:color="auto"/>
                <w:left w:val="none" w:sz="0" w:space="0" w:color="auto"/>
                <w:bottom w:val="none" w:sz="0" w:space="0" w:color="auto"/>
                <w:right w:val="none" w:sz="0" w:space="0" w:color="auto"/>
              </w:divBdr>
            </w:div>
          </w:divsChild>
        </w:div>
        <w:div w:id="1357805520">
          <w:marLeft w:val="0"/>
          <w:marRight w:val="0"/>
          <w:marTop w:val="0"/>
          <w:marBottom w:val="0"/>
          <w:divBdr>
            <w:top w:val="none" w:sz="0" w:space="0" w:color="auto"/>
            <w:left w:val="none" w:sz="0" w:space="0" w:color="auto"/>
            <w:bottom w:val="none" w:sz="0" w:space="0" w:color="auto"/>
            <w:right w:val="none" w:sz="0" w:space="0" w:color="auto"/>
          </w:divBdr>
          <w:divsChild>
            <w:div w:id="1728063092">
              <w:marLeft w:val="0"/>
              <w:marRight w:val="0"/>
              <w:marTop w:val="0"/>
              <w:marBottom w:val="0"/>
              <w:divBdr>
                <w:top w:val="none" w:sz="0" w:space="0" w:color="auto"/>
                <w:left w:val="none" w:sz="0" w:space="0" w:color="auto"/>
                <w:bottom w:val="none" w:sz="0" w:space="0" w:color="auto"/>
                <w:right w:val="none" w:sz="0" w:space="0" w:color="auto"/>
              </w:divBdr>
            </w:div>
            <w:div w:id="1360473563">
              <w:marLeft w:val="0"/>
              <w:marRight w:val="0"/>
              <w:marTop w:val="0"/>
              <w:marBottom w:val="0"/>
              <w:divBdr>
                <w:top w:val="none" w:sz="0" w:space="0" w:color="auto"/>
                <w:left w:val="none" w:sz="0" w:space="0" w:color="auto"/>
                <w:bottom w:val="none" w:sz="0" w:space="0" w:color="auto"/>
                <w:right w:val="none" w:sz="0" w:space="0" w:color="auto"/>
              </w:divBdr>
            </w:div>
          </w:divsChild>
        </w:div>
        <w:div w:id="1085155093">
          <w:marLeft w:val="0"/>
          <w:marRight w:val="0"/>
          <w:marTop w:val="0"/>
          <w:marBottom w:val="0"/>
          <w:divBdr>
            <w:top w:val="none" w:sz="0" w:space="0" w:color="auto"/>
            <w:left w:val="none" w:sz="0" w:space="0" w:color="auto"/>
            <w:bottom w:val="none" w:sz="0" w:space="0" w:color="auto"/>
            <w:right w:val="none" w:sz="0" w:space="0" w:color="auto"/>
          </w:divBdr>
          <w:divsChild>
            <w:div w:id="114033420">
              <w:marLeft w:val="0"/>
              <w:marRight w:val="0"/>
              <w:marTop w:val="0"/>
              <w:marBottom w:val="0"/>
              <w:divBdr>
                <w:top w:val="none" w:sz="0" w:space="0" w:color="auto"/>
                <w:left w:val="none" w:sz="0" w:space="0" w:color="auto"/>
                <w:bottom w:val="none" w:sz="0" w:space="0" w:color="auto"/>
                <w:right w:val="none" w:sz="0" w:space="0" w:color="auto"/>
              </w:divBdr>
            </w:div>
            <w:div w:id="1588461686">
              <w:marLeft w:val="0"/>
              <w:marRight w:val="0"/>
              <w:marTop w:val="0"/>
              <w:marBottom w:val="0"/>
              <w:divBdr>
                <w:top w:val="none" w:sz="0" w:space="0" w:color="auto"/>
                <w:left w:val="none" w:sz="0" w:space="0" w:color="auto"/>
                <w:bottom w:val="none" w:sz="0" w:space="0" w:color="auto"/>
                <w:right w:val="none" w:sz="0" w:space="0" w:color="auto"/>
              </w:divBdr>
            </w:div>
          </w:divsChild>
        </w:div>
        <w:div w:id="1379208196">
          <w:marLeft w:val="0"/>
          <w:marRight w:val="0"/>
          <w:marTop w:val="0"/>
          <w:marBottom w:val="0"/>
          <w:divBdr>
            <w:top w:val="none" w:sz="0" w:space="0" w:color="auto"/>
            <w:left w:val="none" w:sz="0" w:space="0" w:color="auto"/>
            <w:bottom w:val="none" w:sz="0" w:space="0" w:color="auto"/>
            <w:right w:val="none" w:sz="0" w:space="0" w:color="auto"/>
          </w:divBdr>
          <w:divsChild>
            <w:div w:id="1990135424">
              <w:marLeft w:val="0"/>
              <w:marRight w:val="0"/>
              <w:marTop w:val="0"/>
              <w:marBottom w:val="0"/>
              <w:divBdr>
                <w:top w:val="none" w:sz="0" w:space="0" w:color="auto"/>
                <w:left w:val="none" w:sz="0" w:space="0" w:color="auto"/>
                <w:bottom w:val="none" w:sz="0" w:space="0" w:color="auto"/>
                <w:right w:val="none" w:sz="0" w:space="0" w:color="auto"/>
              </w:divBdr>
            </w:div>
            <w:div w:id="1615672492">
              <w:marLeft w:val="0"/>
              <w:marRight w:val="0"/>
              <w:marTop w:val="0"/>
              <w:marBottom w:val="0"/>
              <w:divBdr>
                <w:top w:val="none" w:sz="0" w:space="0" w:color="auto"/>
                <w:left w:val="none" w:sz="0" w:space="0" w:color="auto"/>
                <w:bottom w:val="none" w:sz="0" w:space="0" w:color="auto"/>
                <w:right w:val="none" w:sz="0" w:space="0" w:color="auto"/>
              </w:divBdr>
            </w:div>
            <w:div w:id="895045663">
              <w:marLeft w:val="0"/>
              <w:marRight w:val="0"/>
              <w:marTop w:val="0"/>
              <w:marBottom w:val="0"/>
              <w:divBdr>
                <w:top w:val="none" w:sz="0" w:space="0" w:color="auto"/>
                <w:left w:val="none" w:sz="0" w:space="0" w:color="auto"/>
                <w:bottom w:val="none" w:sz="0" w:space="0" w:color="auto"/>
                <w:right w:val="none" w:sz="0" w:space="0" w:color="auto"/>
              </w:divBdr>
            </w:div>
          </w:divsChild>
        </w:div>
        <w:div w:id="477308848">
          <w:marLeft w:val="0"/>
          <w:marRight w:val="0"/>
          <w:marTop w:val="0"/>
          <w:marBottom w:val="0"/>
          <w:divBdr>
            <w:top w:val="none" w:sz="0" w:space="0" w:color="auto"/>
            <w:left w:val="none" w:sz="0" w:space="0" w:color="auto"/>
            <w:bottom w:val="none" w:sz="0" w:space="0" w:color="auto"/>
            <w:right w:val="none" w:sz="0" w:space="0" w:color="auto"/>
          </w:divBdr>
          <w:divsChild>
            <w:div w:id="333920481">
              <w:marLeft w:val="0"/>
              <w:marRight w:val="0"/>
              <w:marTop w:val="0"/>
              <w:marBottom w:val="0"/>
              <w:divBdr>
                <w:top w:val="none" w:sz="0" w:space="0" w:color="auto"/>
                <w:left w:val="none" w:sz="0" w:space="0" w:color="auto"/>
                <w:bottom w:val="none" w:sz="0" w:space="0" w:color="auto"/>
                <w:right w:val="none" w:sz="0" w:space="0" w:color="auto"/>
              </w:divBdr>
            </w:div>
          </w:divsChild>
        </w:div>
        <w:div w:id="915818720">
          <w:marLeft w:val="0"/>
          <w:marRight w:val="0"/>
          <w:marTop w:val="0"/>
          <w:marBottom w:val="0"/>
          <w:divBdr>
            <w:top w:val="none" w:sz="0" w:space="0" w:color="auto"/>
            <w:left w:val="none" w:sz="0" w:space="0" w:color="auto"/>
            <w:bottom w:val="none" w:sz="0" w:space="0" w:color="auto"/>
            <w:right w:val="none" w:sz="0" w:space="0" w:color="auto"/>
          </w:divBdr>
          <w:divsChild>
            <w:div w:id="369190000">
              <w:marLeft w:val="0"/>
              <w:marRight w:val="0"/>
              <w:marTop w:val="0"/>
              <w:marBottom w:val="0"/>
              <w:divBdr>
                <w:top w:val="none" w:sz="0" w:space="0" w:color="auto"/>
                <w:left w:val="none" w:sz="0" w:space="0" w:color="auto"/>
                <w:bottom w:val="none" w:sz="0" w:space="0" w:color="auto"/>
                <w:right w:val="none" w:sz="0" w:space="0" w:color="auto"/>
              </w:divBdr>
            </w:div>
          </w:divsChild>
        </w:div>
        <w:div w:id="356080554">
          <w:marLeft w:val="0"/>
          <w:marRight w:val="0"/>
          <w:marTop w:val="0"/>
          <w:marBottom w:val="0"/>
          <w:divBdr>
            <w:top w:val="none" w:sz="0" w:space="0" w:color="auto"/>
            <w:left w:val="none" w:sz="0" w:space="0" w:color="auto"/>
            <w:bottom w:val="none" w:sz="0" w:space="0" w:color="auto"/>
            <w:right w:val="none" w:sz="0" w:space="0" w:color="auto"/>
          </w:divBdr>
          <w:divsChild>
            <w:div w:id="1301688447">
              <w:marLeft w:val="0"/>
              <w:marRight w:val="0"/>
              <w:marTop w:val="0"/>
              <w:marBottom w:val="0"/>
              <w:divBdr>
                <w:top w:val="none" w:sz="0" w:space="0" w:color="auto"/>
                <w:left w:val="none" w:sz="0" w:space="0" w:color="auto"/>
                <w:bottom w:val="none" w:sz="0" w:space="0" w:color="auto"/>
                <w:right w:val="none" w:sz="0" w:space="0" w:color="auto"/>
              </w:divBdr>
            </w:div>
          </w:divsChild>
        </w:div>
        <w:div w:id="1332563566">
          <w:marLeft w:val="0"/>
          <w:marRight w:val="0"/>
          <w:marTop w:val="0"/>
          <w:marBottom w:val="0"/>
          <w:divBdr>
            <w:top w:val="none" w:sz="0" w:space="0" w:color="auto"/>
            <w:left w:val="none" w:sz="0" w:space="0" w:color="auto"/>
            <w:bottom w:val="none" w:sz="0" w:space="0" w:color="auto"/>
            <w:right w:val="none" w:sz="0" w:space="0" w:color="auto"/>
          </w:divBdr>
          <w:divsChild>
            <w:div w:id="554925507">
              <w:marLeft w:val="0"/>
              <w:marRight w:val="0"/>
              <w:marTop w:val="0"/>
              <w:marBottom w:val="0"/>
              <w:divBdr>
                <w:top w:val="none" w:sz="0" w:space="0" w:color="auto"/>
                <w:left w:val="none" w:sz="0" w:space="0" w:color="auto"/>
                <w:bottom w:val="none" w:sz="0" w:space="0" w:color="auto"/>
                <w:right w:val="none" w:sz="0" w:space="0" w:color="auto"/>
              </w:divBdr>
            </w:div>
          </w:divsChild>
        </w:div>
        <w:div w:id="505172681">
          <w:marLeft w:val="0"/>
          <w:marRight w:val="0"/>
          <w:marTop w:val="0"/>
          <w:marBottom w:val="0"/>
          <w:divBdr>
            <w:top w:val="none" w:sz="0" w:space="0" w:color="auto"/>
            <w:left w:val="none" w:sz="0" w:space="0" w:color="auto"/>
            <w:bottom w:val="none" w:sz="0" w:space="0" w:color="auto"/>
            <w:right w:val="none" w:sz="0" w:space="0" w:color="auto"/>
          </w:divBdr>
          <w:divsChild>
            <w:div w:id="1726294944">
              <w:marLeft w:val="0"/>
              <w:marRight w:val="0"/>
              <w:marTop w:val="0"/>
              <w:marBottom w:val="0"/>
              <w:divBdr>
                <w:top w:val="none" w:sz="0" w:space="0" w:color="auto"/>
                <w:left w:val="none" w:sz="0" w:space="0" w:color="auto"/>
                <w:bottom w:val="none" w:sz="0" w:space="0" w:color="auto"/>
                <w:right w:val="none" w:sz="0" w:space="0" w:color="auto"/>
              </w:divBdr>
            </w:div>
          </w:divsChild>
        </w:div>
        <w:div w:id="776025871">
          <w:marLeft w:val="0"/>
          <w:marRight w:val="0"/>
          <w:marTop w:val="0"/>
          <w:marBottom w:val="0"/>
          <w:divBdr>
            <w:top w:val="none" w:sz="0" w:space="0" w:color="auto"/>
            <w:left w:val="none" w:sz="0" w:space="0" w:color="auto"/>
            <w:bottom w:val="none" w:sz="0" w:space="0" w:color="auto"/>
            <w:right w:val="none" w:sz="0" w:space="0" w:color="auto"/>
          </w:divBdr>
          <w:divsChild>
            <w:div w:id="206912400">
              <w:marLeft w:val="0"/>
              <w:marRight w:val="0"/>
              <w:marTop w:val="0"/>
              <w:marBottom w:val="0"/>
              <w:divBdr>
                <w:top w:val="none" w:sz="0" w:space="0" w:color="auto"/>
                <w:left w:val="none" w:sz="0" w:space="0" w:color="auto"/>
                <w:bottom w:val="none" w:sz="0" w:space="0" w:color="auto"/>
                <w:right w:val="none" w:sz="0" w:space="0" w:color="auto"/>
              </w:divBdr>
            </w:div>
          </w:divsChild>
        </w:div>
        <w:div w:id="1136754075">
          <w:marLeft w:val="0"/>
          <w:marRight w:val="0"/>
          <w:marTop w:val="0"/>
          <w:marBottom w:val="0"/>
          <w:divBdr>
            <w:top w:val="none" w:sz="0" w:space="0" w:color="auto"/>
            <w:left w:val="none" w:sz="0" w:space="0" w:color="auto"/>
            <w:bottom w:val="none" w:sz="0" w:space="0" w:color="auto"/>
            <w:right w:val="none" w:sz="0" w:space="0" w:color="auto"/>
          </w:divBdr>
          <w:divsChild>
            <w:div w:id="1319574111">
              <w:marLeft w:val="0"/>
              <w:marRight w:val="0"/>
              <w:marTop w:val="0"/>
              <w:marBottom w:val="0"/>
              <w:divBdr>
                <w:top w:val="none" w:sz="0" w:space="0" w:color="auto"/>
                <w:left w:val="none" w:sz="0" w:space="0" w:color="auto"/>
                <w:bottom w:val="none" w:sz="0" w:space="0" w:color="auto"/>
                <w:right w:val="none" w:sz="0" w:space="0" w:color="auto"/>
              </w:divBdr>
            </w:div>
          </w:divsChild>
        </w:div>
        <w:div w:id="1953976047">
          <w:marLeft w:val="0"/>
          <w:marRight w:val="0"/>
          <w:marTop w:val="0"/>
          <w:marBottom w:val="0"/>
          <w:divBdr>
            <w:top w:val="none" w:sz="0" w:space="0" w:color="auto"/>
            <w:left w:val="none" w:sz="0" w:space="0" w:color="auto"/>
            <w:bottom w:val="none" w:sz="0" w:space="0" w:color="auto"/>
            <w:right w:val="none" w:sz="0" w:space="0" w:color="auto"/>
          </w:divBdr>
          <w:divsChild>
            <w:div w:id="1450510239">
              <w:marLeft w:val="0"/>
              <w:marRight w:val="0"/>
              <w:marTop w:val="0"/>
              <w:marBottom w:val="0"/>
              <w:divBdr>
                <w:top w:val="none" w:sz="0" w:space="0" w:color="auto"/>
                <w:left w:val="none" w:sz="0" w:space="0" w:color="auto"/>
                <w:bottom w:val="none" w:sz="0" w:space="0" w:color="auto"/>
                <w:right w:val="none" w:sz="0" w:space="0" w:color="auto"/>
              </w:divBdr>
            </w:div>
          </w:divsChild>
        </w:div>
        <w:div w:id="1083338258">
          <w:marLeft w:val="0"/>
          <w:marRight w:val="0"/>
          <w:marTop w:val="0"/>
          <w:marBottom w:val="0"/>
          <w:divBdr>
            <w:top w:val="none" w:sz="0" w:space="0" w:color="auto"/>
            <w:left w:val="none" w:sz="0" w:space="0" w:color="auto"/>
            <w:bottom w:val="none" w:sz="0" w:space="0" w:color="auto"/>
            <w:right w:val="none" w:sz="0" w:space="0" w:color="auto"/>
          </w:divBdr>
          <w:divsChild>
            <w:div w:id="1096559204">
              <w:marLeft w:val="0"/>
              <w:marRight w:val="0"/>
              <w:marTop w:val="0"/>
              <w:marBottom w:val="0"/>
              <w:divBdr>
                <w:top w:val="none" w:sz="0" w:space="0" w:color="auto"/>
                <w:left w:val="none" w:sz="0" w:space="0" w:color="auto"/>
                <w:bottom w:val="none" w:sz="0" w:space="0" w:color="auto"/>
                <w:right w:val="none" w:sz="0" w:space="0" w:color="auto"/>
              </w:divBdr>
            </w:div>
          </w:divsChild>
        </w:div>
        <w:div w:id="1325738844">
          <w:marLeft w:val="0"/>
          <w:marRight w:val="0"/>
          <w:marTop w:val="0"/>
          <w:marBottom w:val="0"/>
          <w:divBdr>
            <w:top w:val="none" w:sz="0" w:space="0" w:color="auto"/>
            <w:left w:val="none" w:sz="0" w:space="0" w:color="auto"/>
            <w:bottom w:val="none" w:sz="0" w:space="0" w:color="auto"/>
            <w:right w:val="none" w:sz="0" w:space="0" w:color="auto"/>
          </w:divBdr>
          <w:divsChild>
            <w:div w:id="1558935426">
              <w:marLeft w:val="0"/>
              <w:marRight w:val="0"/>
              <w:marTop w:val="0"/>
              <w:marBottom w:val="0"/>
              <w:divBdr>
                <w:top w:val="none" w:sz="0" w:space="0" w:color="auto"/>
                <w:left w:val="none" w:sz="0" w:space="0" w:color="auto"/>
                <w:bottom w:val="none" w:sz="0" w:space="0" w:color="auto"/>
                <w:right w:val="none" w:sz="0" w:space="0" w:color="auto"/>
              </w:divBdr>
            </w:div>
          </w:divsChild>
        </w:div>
        <w:div w:id="451553098">
          <w:marLeft w:val="0"/>
          <w:marRight w:val="0"/>
          <w:marTop w:val="0"/>
          <w:marBottom w:val="0"/>
          <w:divBdr>
            <w:top w:val="none" w:sz="0" w:space="0" w:color="auto"/>
            <w:left w:val="none" w:sz="0" w:space="0" w:color="auto"/>
            <w:bottom w:val="none" w:sz="0" w:space="0" w:color="auto"/>
            <w:right w:val="none" w:sz="0" w:space="0" w:color="auto"/>
          </w:divBdr>
          <w:divsChild>
            <w:div w:id="242491592">
              <w:marLeft w:val="0"/>
              <w:marRight w:val="0"/>
              <w:marTop w:val="0"/>
              <w:marBottom w:val="0"/>
              <w:divBdr>
                <w:top w:val="none" w:sz="0" w:space="0" w:color="auto"/>
                <w:left w:val="none" w:sz="0" w:space="0" w:color="auto"/>
                <w:bottom w:val="none" w:sz="0" w:space="0" w:color="auto"/>
                <w:right w:val="none" w:sz="0" w:space="0" w:color="auto"/>
              </w:divBdr>
            </w:div>
          </w:divsChild>
        </w:div>
        <w:div w:id="967974455">
          <w:marLeft w:val="0"/>
          <w:marRight w:val="0"/>
          <w:marTop w:val="0"/>
          <w:marBottom w:val="0"/>
          <w:divBdr>
            <w:top w:val="none" w:sz="0" w:space="0" w:color="auto"/>
            <w:left w:val="none" w:sz="0" w:space="0" w:color="auto"/>
            <w:bottom w:val="none" w:sz="0" w:space="0" w:color="auto"/>
            <w:right w:val="none" w:sz="0" w:space="0" w:color="auto"/>
          </w:divBdr>
          <w:divsChild>
            <w:div w:id="1536502315">
              <w:marLeft w:val="0"/>
              <w:marRight w:val="0"/>
              <w:marTop w:val="0"/>
              <w:marBottom w:val="0"/>
              <w:divBdr>
                <w:top w:val="none" w:sz="0" w:space="0" w:color="auto"/>
                <w:left w:val="none" w:sz="0" w:space="0" w:color="auto"/>
                <w:bottom w:val="none" w:sz="0" w:space="0" w:color="auto"/>
                <w:right w:val="none" w:sz="0" w:space="0" w:color="auto"/>
              </w:divBdr>
            </w:div>
          </w:divsChild>
        </w:div>
        <w:div w:id="865406945">
          <w:marLeft w:val="0"/>
          <w:marRight w:val="0"/>
          <w:marTop w:val="0"/>
          <w:marBottom w:val="0"/>
          <w:divBdr>
            <w:top w:val="none" w:sz="0" w:space="0" w:color="auto"/>
            <w:left w:val="none" w:sz="0" w:space="0" w:color="auto"/>
            <w:bottom w:val="none" w:sz="0" w:space="0" w:color="auto"/>
            <w:right w:val="none" w:sz="0" w:space="0" w:color="auto"/>
          </w:divBdr>
          <w:divsChild>
            <w:div w:id="1106074785">
              <w:marLeft w:val="0"/>
              <w:marRight w:val="0"/>
              <w:marTop w:val="0"/>
              <w:marBottom w:val="0"/>
              <w:divBdr>
                <w:top w:val="none" w:sz="0" w:space="0" w:color="auto"/>
                <w:left w:val="none" w:sz="0" w:space="0" w:color="auto"/>
                <w:bottom w:val="none" w:sz="0" w:space="0" w:color="auto"/>
                <w:right w:val="none" w:sz="0" w:space="0" w:color="auto"/>
              </w:divBdr>
            </w:div>
          </w:divsChild>
        </w:div>
        <w:div w:id="708648861">
          <w:marLeft w:val="0"/>
          <w:marRight w:val="0"/>
          <w:marTop w:val="0"/>
          <w:marBottom w:val="0"/>
          <w:divBdr>
            <w:top w:val="none" w:sz="0" w:space="0" w:color="auto"/>
            <w:left w:val="none" w:sz="0" w:space="0" w:color="auto"/>
            <w:bottom w:val="none" w:sz="0" w:space="0" w:color="auto"/>
            <w:right w:val="none" w:sz="0" w:space="0" w:color="auto"/>
          </w:divBdr>
          <w:divsChild>
            <w:div w:id="1227495156">
              <w:marLeft w:val="0"/>
              <w:marRight w:val="0"/>
              <w:marTop w:val="0"/>
              <w:marBottom w:val="0"/>
              <w:divBdr>
                <w:top w:val="none" w:sz="0" w:space="0" w:color="auto"/>
                <w:left w:val="none" w:sz="0" w:space="0" w:color="auto"/>
                <w:bottom w:val="none" w:sz="0" w:space="0" w:color="auto"/>
                <w:right w:val="none" w:sz="0" w:space="0" w:color="auto"/>
              </w:divBdr>
            </w:div>
          </w:divsChild>
        </w:div>
        <w:div w:id="58288207">
          <w:marLeft w:val="0"/>
          <w:marRight w:val="0"/>
          <w:marTop w:val="0"/>
          <w:marBottom w:val="0"/>
          <w:divBdr>
            <w:top w:val="none" w:sz="0" w:space="0" w:color="auto"/>
            <w:left w:val="none" w:sz="0" w:space="0" w:color="auto"/>
            <w:bottom w:val="none" w:sz="0" w:space="0" w:color="auto"/>
            <w:right w:val="none" w:sz="0" w:space="0" w:color="auto"/>
          </w:divBdr>
          <w:divsChild>
            <w:div w:id="1683438289">
              <w:marLeft w:val="0"/>
              <w:marRight w:val="0"/>
              <w:marTop w:val="0"/>
              <w:marBottom w:val="0"/>
              <w:divBdr>
                <w:top w:val="none" w:sz="0" w:space="0" w:color="auto"/>
                <w:left w:val="none" w:sz="0" w:space="0" w:color="auto"/>
                <w:bottom w:val="none" w:sz="0" w:space="0" w:color="auto"/>
                <w:right w:val="none" w:sz="0" w:space="0" w:color="auto"/>
              </w:divBdr>
            </w:div>
            <w:div w:id="257181900">
              <w:marLeft w:val="0"/>
              <w:marRight w:val="0"/>
              <w:marTop w:val="0"/>
              <w:marBottom w:val="0"/>
              <w:divBdr>
                <w:top w:val="none" w:sz="0" w:space="0" w:color="auto"/>
                <w:left w:val="none" w:sz="0" w:space="0" w:color="auto"/>
                <w:bottom w:val="none" w:sz="0" w:space="0" w:color="auto"/>
                <w:right w:val="none" w:sz="0" w:space="0" w:color="auto"/>
              </w:divBdr>
            </w:div>
            <w:div w:id="1326667790">
              <w:marLeft w:val="0"/>
              <w:marRight w:val="0"/>
              <w:marTop w:val="0"/>
              <w:marBottom w:val="0"/>
              <w:divBdr>
                <w:top w:val="none" w:sz="0" w:space="0" w:color="auto"/>
                <w:left w:val="none" w:sz="0" w:space="0" w:color="auto"/>
                <w:bottom w:val="none" w:sz="0" w:space="0" w:color="auto"/>
                <w:right w:val="none" w:sz="0" w:space="0" w:color="auto"/>
              </w:divBdr>
            </w:div>
            <w:div w:id="823745538">
              <w:marLeft w:val="0"/>
              <w:marRight w:val="0"/>
              <w:marTop w:val="0"/>
              <w:marBottom w:val="0"/>
              <w:divBdr>
                <w:top w:val="none" w:sz="0" w:space="0" w:color="auto"/>
                <w:left w:val="none" w:sz="0" w:space="0" w:color="auto"/>
                <w:bottom w:val="none" w:sz="0" w:space="0" w:color="auto"/>
                <w:right w:val="none" w:sz="0" w:space="0" w:color="auto"/>
              </w:divBdr>
            </w:div>
            <w:div w:id="1788349224">
              <w:marLeft w:val="0"/>
              <w:marRight w:val="0"/>
              <w:marTop w:val="0"/>
              <w:marBottom w:val="0"/>
              <w:divBdr>
                <w:top w:val="none" w:sz="0" w:space="0" w:color="auto"/>
                <w:left w:val="none" w:sz="0" w:space="0" w:color="auto"/>
                <w:bottom w:val="none" w:sz="0" w:space="0" w:color="auto"/>
                <w:right w:val="none" w:sz="0" w:space="0" w:color="auto"/>
              </w:divBdr>
            </w:div>
          </w:divsChild>
        </w:div>
        <w:div w:id="649142307">
          <w:marLeft w:val="0"/>
          <w:marRight w:val="0"/>
          <w:marTop w:val="0"/>
          <w:marBottom w:val="0"/>
          <w:divBdr>
            <w:top w:val="none" w:sz="0" w:space="0" w:color="auto"/>
            <w:left w:val="none" w:sz="0" w:space="0" w:color="auto"/>
            <w:bottom w:val="none" w:sz="0" w:space="0" w:color="auto"/>
            <w:right w:val="none" w:sz="0" w:space="0" w:color="auto"/>
          </w:divBdr>
          <w:divsChild>
            <w:div w:id="874389317">
              <w:marLeft w:val="0"/>
              <w:marRight w:val="0"/>
              <w:marTop w:val="0"/>
              <w:marBottom w:val="0"/>
              <w:divBdr>
                <w:top w:val="none" w:sz="0" w:space="0" w:color="auto"/>
                <w:left w:val="none" w:sz="0" w:space="0" w:color="auto"/>
                <w:bottom w:val="none" w:sz="0" w:space="0" w:color="auto"/>
                <w:right w:val="none" w:sz="0" w:space="0" w:color="auto"/>
              </w:divBdr>
            </w:div>
          </w:divsChild>
        </w:div>
        <w:div w:id="1229221781">
          <w:marLeft w:val="0"/>
          <w:marRight w:val="0"/>
          <w:marTop w:val="0"/>
          <w:marBottom w:val="0"/>
          <w:divBdr>
            <w:top w:val="none" w:sz="0" w:space="0" w:color="auto"/>
            <w:left w:val="none" w:sz="0" w:space="0" w:color="auto"/>
            <w:bottom w:val="none" w:sz="0" w:space="0" w:color="auto"/>
            <w:right w:val="none" w:sz="0" w:space="0" w:color="auto"/>
          </w:divBdr>
          <w:divsChild>
            <w:div w:id="1974405393">
              <w:marLeft w:val="0"/>
              <w:marRight w:val="0"/>
              <w:marTop w:val="0"/>
              <w:marBottom w:val="0"/>
              <w:divBdr>
                <w:top w:val="none" w:sz="0" w:space="0" w:color="auto"/>
                <w:left w:val="none" w:sz="0" w:space="0" w:color="auto"/>
                <w:bottom w:val="none" w:sz="0" w:space="0" w:color="auto"/>
                <w:right w:val="none" w:sz="0" w:space="0" w:color="auto"/>
              </w:divBdr>
            </w:div>
          </w:divsChild>
        </w:div>
        <w:div w:id="1209413721">
          <w:marLeft w:val="0"/>
          <w:marRight w:val="0"/>
          <w:marTop w:val="0"/>
          <w:marBottom w:val="0"/>
          <w:divBdr>
            <w:top w:val="none" w:sz="0" w:space="0" w:color="auto"/>
            <w:left w:val="none" w:sz="0" w:space="0" w:color="auto"/>
            <w:bottom w:val="none" w:sz="0" w:space="0" w:color="auto"/>
            <w:right w:val="none" w:sz="0" w:space="0" w:color="auto"/>
          </w:divBdr>
          <w:divsChild>
            <w:div w:id="1518232111">
              <w:marLeft w:val="0"/>
              <w:marRight w:val="0"/>
              <w:marTop w:val="0"/>
              <w:marBottom w:val="0"/>
              <w:divBdr>
                <w:top w:val="none" w:sz="0" w:space="0" w:color="auto"/>
                <w:left w:val="none" w:sz="0" w:space="0" w:color="auto"/>
                <w:bottom w:val="none" w:sz="0" w:space="0" w:color="auto"/>
                <w:right w:val="none" w:sz="0" w:space="0" w:color="auto"/>
              </w:divBdr>
            </w:div>
          </w:divsChild>
        </w:div>
        <w:div w:id="470633414">
          <w:marLeft w:val="0"/>
          <w:marRight w:val="0"/>
          <w:marTop w:val="0"/>
          <w:marBottom w:val="0"/>
          <w:divBdr>
            <w:top w:val="none" w:sz="0" w:space="0" w:color="auto"/>
            <w:left w:val="none" w:sz="0" w:space="0" w:color="auto"/>
            <w:bottom w:val="none" w:sz="0" w:space="0" w:color="auto"/>
            <w:right w:val="none" w:sz="0" w:space="0" w:color="auto"/>
          </w:divBdr>
          <w:divsChild>
            <w:div w:id="1737391500">
              <w:marLeft w:val="0"/>
              <w:marRight w:val="0"/>
              <w:marTop w:val="0"/>
              <w:marBottom w:val="0"/>
              <w:divBdr>
                <w:top w:val="none" w:sz="0" w:space="0" w:color="auto"/>
                <w:left w:val="none" w:sz="0" w:space="0" w:color="auto"/>
                <w:bottom w:val="none" w:sz="0" w:space="0" w:color="auto"/>
                <w:right w:val="none" w:sz="0" w:space="0" w:color="auto"/>
              </w:divBdr>
            </w:div>
          </w:divsChild>
        </w:div>
        <w:div w:id="88696479">
          <w:marLeft w:val="0"/>
          <w:marRight w:val="0"/>
          <w:marTop w:val="0"/>
          <w:marBottom w:val="0"/>
          <w:divBdr>
            <w:top w:val="none" w:sz="0" w:space="0" w:color="auto"/>
            <w:left w:val="none" w:sz="0" w:space="0" w:color="auto"/>
            <w:bottom w:val="none" w:sz="0" w:space="0" w:color="auto"/>
            <w:right w:val="none" w:sz="0" w:space="0" w:color="auto"/>
          </w:divBdr>
          <w:divsChild>
            <w:div w:id="102649958">
              <w:marLeft w:val="0"/>
              <w:marRight w:val="0"/>
              <w:marTop w:val="0"/>
              <w:marBottom w:val="0"/>
              <w:divBdr>
                <w:top w:val="none" w:sz="0" w:space="0" w:color="auto"/>
                <w:left w:val="none" w:sz="0" w:space="0" w:color="auto"/>
                <w:bottom w:val="none" w:sz="0" w:space="0" w:color="auto"/>
                <w:right w:val="none" w:sz="0" w:space="0" w:color="auto"/>
              </w:divBdr>
            </w:div>
          </w:divsChild>
        </w:div>
        <w:div w:id="523254718">
          <w:marLeft w:val="0"/>
          <w:marRight w:val="0"/>
          <w:marTop w:val="0"/>
          <w:marBottom w:val="0"/>
          <w:divBdr>
            <w:top w:val="none" w:sz="0" w:space="0" w:color="auto"/>
            <w:left w:val="none" w:sz="0" w:space="0" w:color="auto"/>
            <w:bottom w:val="none" w:sz="0" w:space="0" w:color="auto"/>
            <w:right w:val="none" w:sz="0" w:space="0" w:color="auto"/>
          </w:divBdr>
          <w:divsChild>
            <w:div w:id="337931636">
              <w:marLeft w:val="0"/>
              <w:marRight w:val="0"/>
              <w:marTop w:val="0"/>
              <w:marBottom w:val="0"/>
              <w:divBdr>
                <w:top w:val="none" w:sz="0" w:space="0" w:color="auto"/>
                <w:left w:val="none" w:sz="0" w:space="0" w:color="auto"/>
                <w:bottom w:val="none" w:sz="0" w:space="0" w:color="auto"/>
                <w:right w:val="none" w:sz="0" w:space="0" w:color="auto"/>
              </w:divBdr>
            </w:div>
          </w:divsChild>
        </w:div>
        <w:div w:id="1363439677">
          <w:marLeft w:val="0"/>
          <w:marRight w:val="0"/>
          <w:marTop w:val="0"/>
          <w:marBottom w:val="0"/>
          <w:divBdr>
            <w:top w:val="none" w:sz="0" w:space="0" w:color="auto"/>
            <w:left w:val="none" w:sz="0" w:space="0" w:color="auto"/>
            <w:bottom w:val="none" w:sz="0" w:space="0" w:color="auto"/>
            <w:right w:val="none" w:sz="0" w:space="0" w:color="auto"/>
          </w:divBdr>
          <w:divsChild>
            <w:div w:id="1896313569">
              <w:marLeft w:val="0"/>
              <w:marRight w:val="0"/>
              <w:marTop w:val="0"/>
              <w:marBottom w:val="0"/>
              <w:divBdr>
                <w:top w:val="none" w:sz="0" w:space="0" w:color="auto"/>
                <w:left w:val="none" w:sz="0" w:space="0" w:color="auto"/>
                <w:bottom w:val="none" w:sz="0" w:space="0" w:color="auto"/>
                <w:right w:val="none" w:sz="0" w:space="0" w:color="auto"/>
              </w:divBdr>
            </w:div>
          </w:divsChild>
        </w:div>
        <w:div w:id="394401534">
          <w:marLeft w:val="0"/>
          <w:marRight w:val="0"/>
          <w:marTop w:val="0"/>
          <w:marBottom w:val="0"/>
          <w:divBdr>
            <w:top w:val="none" w:sz="0" w:space="0" w:color="auto"/>
            <w:left w:val="none" w:sz="0" w:space="0" w:color="auto"/>
            <w:bottom w:val="none" w:sz="0" w:space="0" w:color="auto"/>
            <w:right w:val="none" w:sz="0" w:space="0" w:color="auto"/>
          </w:divBdr>
          <w:divsChild>
            <w:div w:id="168444218">
              <w:marLeft w:val="0"/>
              <w:marRight w:val="0"/>
              <w:marTop w:val="0"/>
              <w:marBottom w:val="0"/>
              <w:divBdr>
                <w:top w:val="none" w:sz="0" w:space="0" w:color="auto"/>
                <w:left w:val="none" w:sz="0" w:space="0" w:color="auto"/>
                <w:bottom w:val="none" w:sz="0" w:space="0" w:color="auto"/>
                <w:right w:val="none" w:sz="0" w:space="0" w:color="auto"/>
              </w:divBdr>
            </w:div>
            <w:div w:id="1536848706">
              <w:marLeft w:val="0"/>
              <w:marRight w:val="0"/>
              <w:marTop w:val="0"/>
              <w:marBottom w:val="0"/>
              <w:divBdr>
                <w:top w:val="none" w:sz="0" w:space="0" w:color="auto"/>
                <w:left w:val="none" w:sz="0" w:space="0" w:color="auto"/>
                <w:bottom w:val="none" w:sz="0" w:space="0" w:color="auto"/>
                <w:right w:val="none" w:sz="0" w:space="0" w:color="auto"/>
              </w:divBdr>
            </w:div>
            <w:div w:id="1182161493">
              <w:marLeft w:val="0"/>
              <w:marRight w:val="0"/>
              <w:marTop w:val="0"/>
              <w:marBottom w:val="0"/>
              <w:divBdr>
                <w:top w:val="none" w:sz="0" w:space="0" w:color="auto"/>
                <w:left w:val="none" w:sz="0" w:space="0" w:color="auto"/>
                <w:bottom w:val="none" w:sz="0" w:space="0" w:color="auto"/>
                <w:right w:val="none" w:sz="0" w:space="0" w:color="auto"/>
              </w:divBdr>
            </w:div>
          </w:divsChild>
        </w:div>
        <w:div w:id="1697778690">
          <w:marLeft w:val="0"/>
          <w:marRight w:val="0"/>
          <w:marTop w:val="0"/>
          <w:marBottom w:val="0"/>
          <w:divBdr>
            <w:top w:val="none" w:sz="0" w:space="0" w:color="auto"/>
            <w:left w:val="none" w:sz="0" w:space="0" w:color="auto"/>
            <w:bottom w:val="none" w:sz="0" w:space="0" w:color="auto"/>
            <w:right w:val="none" w:sz="0" w:space="0" w:color="auto"/>
          </w:divBdr>
          <w:divsChild>
            <w:div w:id="681246792">
              <w:marLeft w:val="0"/>
              <w:marRight w:val="0"/>
              <w:marTop w:val="0"/>
              <w:marBottom w:val="0"/>
              <w:divBdr>
                <w:top w:val="none" w:sz="0" w:space="0" w:color="auto"/>
                <w:left w:val="none" w:sz="0" w:space="0" w:color="auto"/>
                <w:bottom w:val="none" w:sz="0" w:space="0" w:color="auto"/>
                <w:right w:val="none" w:sz="0" w:space="0" w:color="auto"/>
              </w:divBdr>
            </w:div>
          </w:divsChild>
        </w:div>
        <w:div w:id="183331157">
          <w:marLeft w:val="0"/>
          <w:marRight w:val="0"/>
          <w:marTop w:val="0"/>
          <w:marBottom w:val="0"/>
          <w:divBdr>
            <w:top w:val="none" w:sz="0" w:space="0" w:color="auto"/>
            <w:left w:val="none" w:sz="0" w:space="0" w:color="auto"/>
            <w:bottom w:val="none" w:sz="0" w:space="0" w:color="auto"/>
            <w:right w:val="none" w:sz="0" w:space="0" w:color="auto"/>
          </w:divBdr>
          <w:divsChild>
            <w:div w:id="1108622550">
              <w:marLeft w:val="0"/>
              <w:marRight w:val="0"/>
              <w:marTop w:val="0"/>
              <w:marBottom w:val="0"/>
              <w:divBdr>
                <w:top w:val="none" w:sz="0" w:space="0" w:color="auto"/>
                <w:left w:val="none" w:sz="0" w:space="0" w:color="auto"/>
                <w:bottom w:val="none" w:sz="0" w:space="0" w:color="auto"/>
                <w:right w:val="none" w:sz="0" w:space="0" w:color="auto"/>
              </w:divBdr>
            </w:div>
          </w:divsChild>
        </w:div>
        <w:div w:id="1745568596">
          <w:marLeft w:val="0"/>
          <w:marRight w:val="0"/>
          <w:marTop w:val="0"/>
          <w:marBottom w:val="0"/>
          <w:divBdr>
            <w:top w:val="none" w:sz="0" w:space="0" w:color="auto"/>
            <w:left w:val="none" w:sz="0" w:space="0" w:color="auto"/>
            <w:bottom w:val="none" w:sz="0" w:space="0" w:color="auto"/>
            <w:right w:val="none" w:sz="0" w:space="0" w:color="auto"/>
          </w:divBdr>
          <w:divsChild>
            <w:div w:id="179973389">
              <w:marLeft w:val="0"/>
              <w:marRight w:val="0"/>
              <w:marTop w:val="0"/>
              <w:marBottom w:val="0"/>
              <w:divBdr>
                <w:top w:val="none" w:sz="0" w:space="0" w:color="auto"/>
                <w:left w:val="none" w:sz="0" w:space="0" w:color="auto"/>
                <w:bottom w:val="none" w:sz="0" w:space="0" w:color="auto"/>
                <w:right w:val="none" w:sz="0" w:space="0" w:color="auto"/>
              </w:divBdr>
            </w:div>
          </w:divsChild>
        </w:div>
        <w:div w:id="369768236">
          <w:marLeft w:val="0"/>
          <w:marRight w:val="0"/>
          <w:marTop w:val="0"/>
          <w:marBottom w:val="0"/>
          <w:divBdr>
            <w:top w:val="none" w:sz="0" w:space="0" w:color="auto"/>
            <w:left w:val="none" w:sz="0" w:space="0" w:color="auto"/>
            <w:bottom w:val="none" w:sz="0" w:space="0" w:color="auto"/>
            <w:right w:val="none" w:sz="0" w:space="0" w:color="auto"/>
          </w:divBdr>
          <w:divsChild>
            <w:div w:id="251357699">
              <w:marLeft w:val="0"/>
              <w:marRight w:val="0"/>
              <w:marTop w:val="0"/>
              <w:marBottom w:val="0"/>
              <w:divBdr>
                <w:top w:val="none" w:sz="0" w:space="0" w:color="auto"/>
                <w:left w:val="none" w:sz="0" w:space="0" w:color="auto"/>
                <w:bottom w:val="none" w:sz="0" w:space="0" w:color="auto"/>
                <w:right w:val="none" w:sz="0" w:space="0" w:color="auto"/>
              </w:divBdr>
            </w:div>
          </w:divsChild>
        </w:div>
        <w:div w:id="1059867192">
          <w:marLeft w:val="0"/>
          <w:marRight w:val="0"/>
          <w:marTop w:val="0"/>
          <w:marBottom w:val="0"/>
          <w:divBdr>
            <w:top w:val="none" w:sz="0" w:space="0" w:color="auto"/>
            <w:left w:val="none" w:sz="0" w:space="0" w:color="auto"/>
            <w:bottom w:val="none" w:sz="0" w:space="0" w:color="auto"/>
            <w:right w:val="none" w:sz="0" w:space="0" w:color="auto"/>
          </w:divBdr>
          <w:divsChild>
            <w:div w:id="523442947">
              <w:marLeft w:val="0"/>
              <w:marRight w:val="0"/>
              <w:marTop w:val="0"/>
              <w:marBottom w:val="0"/>
              <w:divBdr>
                <w:top w:val="none" w:sz="0" w:space="0" w:color="auto"/>
                <w:left w:val="none" w:sz="0" w:space="0" w:color="auto"/>
                <w:bottom w:val="none" w:sz="0" w:space="0" w:color="auto"/>
                <w:right w:val="none" w:sz="0" w:space="0" w:color="auto"/>
              </w:divBdr>
            </w:div>
          </w:divsChild>
        </w:div>
        <w:div w:id="1958022061">
          <w:marLeft w:val="0"/>
          <w:marRight w:val="0"/>
          <w:marTop w:val="0"/>
          <w:marBottom w:val="0"/>
          <w:divBdr>
            <w:top w:val="none" w:sz="0" w:space="0" w:color="auto"/>
            <w:left w:val="none" w:sz="0" w:space="0" w:color="auto"/>
            <w:bottom w:val="none" w:sz="0" w:space="0" w:color="auto"/>
            <w:right w:val="none" w:sz="0" w:space="0" w:color="auto"/>
          </w:divBdr>
          <w:divsChild>
            <w:div w:id="1779518412">
              <w:marLeft w:val="0"/>
              <w:marRight w:val="0"/>
              <w:marTop w:val="0"/>
              <w:marBottom w:val="0"/>
              <w:divBdr>
                <w:top w:val="none" w:sz="0" w:space="0" w:color="auto"/>
                <w:left w:val="none" w:sz="0" w:space="0" w:color="auto"/>
                <w:bottom w:val="none" w:sz="0" w:space="0" w:color="auto"/>
                <w:right w:val="none" w:sz="0" w:space="0" w:color="auto"/>
              </w:divBdr>
            </w:div>
          </w:divsChild>
        </w:div>
        <w:div w:id="171800905">
          <w:marLeft w:val="0"/>
          <w:marRight w:val="0"/>
          <w:marTop w:val="0"/>
          <w:marBottom w:val="0"/>
          <w:divBdr>
            <w:top w:val="none" w:sz="0" w:space="0" w:color="auto"/>
            <w:left w:val="none" w:sz="0" w:space="0" w:color="auto"/>
            <w:bottom w:val="none" w:sz="0" w:space="0" w:color="auto"/>
            <w:right w:val="none" w:sz="0" w:space="0" w:color="auto"/>
          </w:divBdr>
          <w:divsChild>
            <w:div w:id="2096703855">
              <w:marLeft w:val="0"/>
              <w:marRight w:val="0"/>
              <w:marTop w:val="0"/>
              <w:marBottom w:val="0"/>
              <w:divBdr>
                <w:top w:val="none" w:sz="0" w:space="0" w:color="auto"/>
                <w:left w:val="none" w:sz="0" w:space="0" w:color="auto"/>
                <w:bottom w:val="none" w:sz="0" w:space="0" w:color="auto"/>
                <w:right w:val="none" w:sz="0" w:space="0" w:color="auto"/>
              </w:divBdr>
            </w:div>
          </w:divsChild>
        </w:div>
        <w:div w:id="1194684098">
          <w:marLeft w:val="0"/>
          <w:marRight w:val="0"/>
          <w:marTop w:val="0"/>
          <w:marBottom w:val="0"/>
          <w:divBdr>
            <w:top w:val="none" w:sz="0" w:space="0" w:color="auto"/>
            <w:left w:val="none" w:sz="0" w:space="0" w:color="auto"/>
            <w:bottom w:val="none" w:sz="0" w:space="0" w:color="auto"/>
            <w:right w:val="none" w:sz="0" w:space="0" w:color="auto"/>
          </w:divBdr>
          <w:divsChild>
            <w:div w:id="302269446">
              <w:marLeft w:val="0"/>
              <w:marRight w:val="0"/>
              <w:marTop w:val="0"/>
              <w:marBottom w:val="0"/>
              <w:divBdr>
                <w:top w:val="none" w:sz="0" w:space="0" w:color="auto"/>
                <w:left w:val="none" w:sz="0" w:space="0" w:color="auto"/>
                <w:bottom w:val="none" w:sz="0" w:space="0" w:color="auto"/>
                <w:right w:val="none" w:sz="0" w:space="0" w:color="auto"/>
              </w:divBdr>
            </w:div>
            <w:div w:id="776995230">
              <w:marLeft w:val="0"/>
              <w:marRight w:val="0"/>
              <w:marTop w:val="0"/>
              <w:marBottom w:val="0"/>
              <w:divBdr>
                <w:top w:val="none" w:sz="0" w:space="0" w:color="auto"/>
                <w:left w:val="none" w:sz="0" w:space="0" w:color="auto"/>
                <w:bottom w:val="none" w:sz="0" w:space="0" w:color="auto"/>
                <w:right w:val="none" w:sz="0" w:space="0" w:color="auto"/>
              </w:divBdr>
            </w:div>
            <w:div w:id="569343213">
              <w:marLeft w:val="0"/>
              <w:marRight w:val="0"/>
              <w:marTop w:val="0"/>
              <w:marBottom w:val="0"/>
              <w:divBdr>
                <w:top w:val="none" w:sz="0" w:space="0" w:color="auto"/>
                <w:left w:val="none" w:sz="0" w:space="0" w:color="auto"/>
                <w:bottom w:val="none" w:sz="0" w:space="0" w:color="auto"/>
                <w:right w:val="none" w:sz="0" w:space="0" w:color="auto"/>
              </w:divBdr>
            </w:div>
          </w:divsChild>
        </w:div>
        <w:div w:id="374544640">
          <w:marLeft w:val="0"/>
          <w:marRight w:val="0"/>
          <w:marTop w:val="0"/>
          <w:marBottom w:val="0"/>
          <w:divBdr>
            <w:top w:val="none" w:sz="0" w:space="0" w:color="auto"/>
            <w:left w:val="none" w:sz="0" w:space="0" w:color="auto"/>
            <w:bottom w:val="none" w:sz="0" w:space="0" w:color="auto"/>
            <w:right w:val="none" w:sz="0" w:space="0" w:color="auto"/>
          </w:divBdr>
          <w:divsChild>
            <w:div w:id="866914125">
              <w:marLeft w:val="0"/>
              <w:marRight w:val="0"/>
              <w:marTop w:val="0"/>
              <w:marBottom w:val="0"/>
              <w:divBdr>
                <w:top w:val="none" w:sz="0" w:space="0" w:color="auto"/>
                <w:left w:val="none" w:sz="0" w:space="0" w:color="auto"/>
                <w:bottom w:val="none" w:sz="0" w:space="0" w:color="auto"/>
                <w:right w:val="none" w:sz="0" w:space="0" w:color="auto"/>
              </w:divBdr>
            </w:div>
          </w:divsChild>
        </w:div>
        <w:div w:id="665595845">
          <w:marLeft w:val="0"/>
          <w:marRight w:val="0"/>
          <w:marTop w:val="0"/>
          <w:marBottom w:val="0"/>
          <w:divBdr>
            <w:top w:val="none" w:sz="0" w:space="0" w:color="auto"/>
            <w:left w:val="none" w:sz="0" w:space="0" w:color="auto"/>
            <w:bottom w:val="none" w:sz="0" w:space="0" w:color="auto"/>
            <w:right w:val="none" w:sz="0" w:space="0" w:color="auto"/>
          </w:divBdr>
          <w:divsChild>
            <w:div w:id="700016678">
              <w:marLeft w:val="0"/>
              <w:marRight w:val="0"/>
              <w:marTop w:val="0"/>
              <w:marBottom w:val="0"/>
              <w:divBdr>
                <w:top w:val="none" w:sz="0" w:space="0" w:color="auto"/>
                <w:left w:val="none" w:sz="0" w:space="0" w:color="auto"/>
                <w:bottom w:val="none" w:sz="0" w:space="0" w:color="auto"/>
                <w:right w:val="none" w:sz="0" w:space="0" w:color="auto"/>
              </w:divBdr>
            </w:div>
          </w:divsChild>
        </w:div>
        <w:div w:id="596182058">
          <w:marLeft w:val="0"/>
          <w:marRight w:val="0"/>
          <w:marTop w:val="0"/>
          <w:marBottom w:val="0"/>
          <w:divBdr>
            <w:top w:val="none" w:sz="0" w:space="0" w:color="auto"/>
            <w:left w:val="none" w:sz="0" w:space="0" w:color="auto"/>
            <w:bottom w:val="none" w:sz="0" w:space="0" w:color="auto"/>
            <w:right w:val="none" w:sz="0" w:space="0" w:color="auto"/>
          </w:divBdr>
          <w:divsChild>
            <w:div w:id="565606569">
              <w:marLeft w:val="0"/>
              <w:marRight w:val="0"/>
              <w:marTop w:val="0"/>
              <w:marBottom w:val="0"/>
              <w:divBdr>
                <w:top w:val="none" w:sz="0" w:space="0" w:color="auto"/>
                <w:left w:val="none" w:sz="0" w:space="0" w:color="auto"/>
                <w:bottom w:val="none" w:sz="0" w:space="0" w:color="auto"/>
                <w:right w:val="none" w:sz="0" w:space="0" w:color="auto"/>
              </w:divBdr>
            </w:div>
          </w:divsChild>
        </w:div>
        <w:div w:id="1800032291">
          <w:marLeft w:val="0"/>
          <w:marRight w:val="0"/>
          <w:marTop w:val="0"/>
          <w:marBottom w:val="0"/>
          <w:divBdr>
            <w:top w:val="none" w:sz="0" w:space="0" w:color="auto"/>
            <w:left w:val="none" w:sz="0" w:space="0" w:color="auto"/>
            <w:bottom w:val="none" w:sz="0" w:space="0" w:color="auto"/>
            <w:right w:val="none" w:sz="0" w:space="0" w:color="auto"/>
          </w:divBdr>
          <w:divsChild>
            <w:div w:id="1094398976">
              <w:marLeft w:val="0"/>
              <w:marRight w:val="0"/>
              <w:marTop w:val="0"/>
              <w:marBottom w:val="0"/>
              <w:divBdr>
                <w:top w:val="none" w:sz="0" w:space="0" w:color="auto"/>
                <w:left w:val="none" w:sz="0" w:space="0" w:color="auto"/>
                <w:bottom w:val="none" w:sz="0" w:space="0" w:color="auto"/>
                <w:right w:val="none" w:sz="0" w:space="0" w:color="auto"/>
              </w:divBdr>
            </w:div>
          </w:divsChild>
        </w:div>
        <w:div w:id="1067219782">
          <w:marLeft w:val="0"/>
          <w:marRight w:val="0"/>
          <w:marTop w:val="0"/>
          <w:marBottom w:val="0"/>
          <w:divBdr>
            <w:top w:val="none" w:sz="0" w:space="0" w:color="auto"/>
            <w:left w:val="none" w:sz="0" w:space="0" w:color="auto"/>
            <w:bottom w:val="none" w:sz="0" w:space="0" w:color="auto"/>
            <w:right w:val="none" w:sz="0" w:space="0" w:color="auto"/>
          </w:divBdr>
          <w:divsChild>
            <w:div w:id="1745182658">
              <w:marLeft w:val="0"/>
              <w:marRight w:val="0"/>
              <w:marTop w:val="0"/>
              <w:marBottom w:val="0"/>
              <w:divBdr>
                <w:top w:val="none" w:sz="0" w:space="0" w:color="auto"/>
                <w:left w:val="none" w:sz="0" w:space="0" w:color="auto"/>
                <w:bottom w:val="none" w:sz="0" w:space="0" w:color="auto"/>
                <w:right w:val="none" w:sz="0" w:space="0" w:color="auto"/>
              </w:divBdr>
            </w:div>
          </w:divsChild>
        </w:div>
        <w:div w:id="445319160">
          <w:marLeft w:val="0"/>
          <w:marRight w:val="0"/>
          <w:marTop w:val="0"/>
          <w:marBottom w:val="0"/>
          <w:divBdr>
            <w:top w:val="none" w:sz="0" w:space="0" w:color="auto"/>
            <w:left w:val="none" w:sz="0" w:space="0" w:color="auto"/>
            <w:bottom w:val="none" w:sz="0" w:space="0" w:color="auto"/>
            <w:right w:val="none" w:sz="0" w:space="0" w:color="auto"/>
          </w:divBdr>
          <w:divsChild>
            <w:div w:id="1205942143">
              <w:marLeft w:val="0"/>
              <w:marRight w:val="0"/>
              <w:marTop w:val="0"/>
              <w:marBottom w:val="0"/>
              <w:divBdr>
                <w:top w:val="none" w:sz="0" w:space="0" w:color="auto"/>
                <w:left w:val="none" w:sz="0" w:space="0" w:color="auto"/>
                <w:bottom w:val="none" w:sz="0" w:space="0" w:color="auto"/>
                <w:right w:val="none" w:sz="0" w:space="0" w:color="auto"/>
              </w:divBdr>
            </w:div>
          </w:divsChild>
        </w:div>
        <w:div w:id="1335496770">
          <w:marLeft w:val="0"/>
          <w:marRight w:val="0"/>
          <w:marTop w:val="0"/>
          <w:marBottom w:val="0"/>
          <w:divBdr>
            <w:top w:val="none" w:sz="0" w:space="0" w:color="auto"/>
            <w:left w:val="none" w:sz="0" w:space="0" w:color="auto"/>
            <w:bottom w:val="none" w:sz="0" w:space="0" w:color="auto"/>
            <w:right w:val="none" w:sz="0" w:space="0" w:color="auto"/>
          </w:divBdr>
          <w:divsChild>
            <w:div w:id="1256355423">
              <w:marLeft w:val="0"/>
              <w:marRight w:val="0"/>
              <w:marTop w:val="0"/>
              <w:marBottom w:val="0"/>
              <w:divBdr>
                <w:top w:val="none" w:sz="0" w:space="0" w:color="auto"/>
                <w:left w:val="none" w:sz="0" w:space="0" w:color="auto"/>
                <w:bottom w:val="none" w:sz="0" w:space="0" w:color="auto"/>
                <w:right w:val="none" w:sz="0" w:space="0" w:color="auto"/>
              </w:divBdr>
            </w:div>
          </w:divsChild>
        </w:div>
        <w:div w:id="1593202042">
          <w:marLeft w:val="0"/>
          <w:marRight w:val="0"/>
          <w:marTop w:val="0"/>
          <w:marBottom w:val="0"/>
          <w:divBdr>
            <w:top w:val="none" w:sz="0" w:space="0" w:color="auto"/>
            <w:left w:val="none" w:sz="0" w:space="0" w:color="auto"/>
            <w:bottom w:val="none" w:sz="0" w:space="0" w:color="auto"/>
            <w:right w:val="none" w:sz="0" w:space="0" w:color="auto"/>
          </w:divBdr>
          <w:divsChild>
            <w:div w:id="793213753">
              <w:marLeft w:val="0"/>
              <w:marRight w:val="0"/>
              <w:marTop w:val="0"/>
              <w:marBottom w:val="0"/>
              <w:divBdr>
                <w:top w:val="none" w:sz="0" w:space="0" w:color="auto"/>
                <w:left w:val="none" w:sz="0" w:space="0" w:color="auto"/>
                <w:bottom w:val="none" w:sz="0" w:space="0" w:color="auto"/>
                <w:right w:val="none" w:sz="0" w:space="0" w:color="auto"/>
              </w:divBdr>
            </w:div>
          </w:divsChild>
        </w:div>
        <w:div w:id="1438208250">
          <w:marLeft w:val="0"/>
          <w:marRight w:val="0"/>
          <w:marTop w:val="0"/>
          <w:marBottom w:val="0"/>
          <w:divBdr>
            <w:top w:val="none" w:sz="0" w:space="0" w:color="auto"/>
            <w:left w:val="none" w:sz="0" w:space="0" w:color="auto"/>
            <w:bottom w:val="none" w:sz="0" w:space="0" w:color="auto"/>
            <w:right w:val="none" w:sz="0" w:space="0" w:color="auto"/>
          </w:divBdr>
          <w:divsChild>
            <w:div w:id="1282803284">
              <w:marLeft w:val="0"/>
              <w:marRight w:val="0"/>
              <w:marTop w:val="0"/>
              <w:marBottom w:val="0"/>
              <w:divBdr>
                <w:top w:val="none" w:sz="0" w:space="0" w:color="auto"/>
                <w:left w:val="none" w:sz="0" w:space="0" w:color="auto"/>
                <w:bottom w:val="none" w:sz="0" w:space="0" w:color="auto"/>
                <w:right w:val="none" w:sz="0" w:space="0" w:color="auto"/>
              </w:divBdr>
            </w:div>
          </w:divsChild>
        </w:div>
        <w:div w:id="1086809329">
          <w:marLeft w:val="0"/>
          <w:marRight w:val="0"/>
          <w:marTop w:val="0"/>
          <w:marBottom w:val="0"/>
          <w:divBdr>
            <w:top w:val="none" w:sz="0" w:space="0" w:color="auto"/>
            <w:left w:val="none" w:sz="0" w:space="0" w:color="auto"/>
            <w:bottom w:val="none" w:sz="0" w:space="0" w:color="auto"/>
            <w:right w:val="none" w:sz="0" w:space="0" w:color="auto"/>
          </w:divBdr>
          <w:divsChild>
            <w:div w:id="406727751">
              <w:marLeft w:val="0"/>
              <w:marRight w:val="0"/>
              <w:marTop w:val="0"/>
              <w:marBottom w:val="0"/>
              <w:divBdr>
                <w:top w:val="none" w:sz="0" w:space="0" w:color="auto"/>
                <w:left w:val="none" w:sz="0" w:space="0" w:color="auto"/>
                <w:bottom w:val="none" w:sz="0" w:space="0" w:color="auto"/>
                <w:right w:val="none" w:sz="0" w:space="0" w:color="auto"/>
              </w:divBdr>
            </w:div>
          </w:divsChild>
        </w:div>
        <w:div w:id="415714149">
          <w:marLeft w:val="0"/>
          <w:marRight w:val="0"/>
          <w:marTop w:val="0"/>
          <w:marBottom w:val="0"/>
          <w:divBdr>
            <w:top w:val="none" w:sz="0" w:space="0" w:color="auto"/>
            <w:left w:val="none" w:sz="0" w:space="0" w:color="auto"/>
            <w:bottom w:val="none" w:sz="0" w:space="0" w:color="auto"/>
            <w:right w:val="none" w:sz="0" w:space="0" w:color="auto"/>
          </w:divBdr>
          <w:divsChild>
            <w:div w:id="661587869">
              <w:marLeft w:val="0"/>
              <w:marRight w:val="0"/>
              <w:marTop w:val="0"/>
              <w:marBottom w:val="0"/>
              <w:divBdr>
                <w:top w:val="none" w:sz="0" w:space="0" w:color="auto"/>
                <w:left w:val="none" w:sz="0" w:space="0" w:color="auto"/>
                <w:bottom w:val="none" w:sz="0" w:space="0" w:color="auto"/>
                <w:right w:val="none" w:sz="0" w:space="0" w:color="auto"/>
              </w:divBdr>
            </w:div>
          </w:divsChild>
        </w:div>
        <w:div w:id="1642804474">
          <w:marLeft w:val="0"/>
          <w:marRight w:val="0"/>
          <w:marTop w:val="0"/>
          <w:marBottom w:val="0"/>
          <w:divBdr>
            <w:top w:val="none" w:sz="0" w:space="0" w:color="auto"/>
            <w:left w:val="none" w:sz="0" w:space="0" w:color="auto"/>
            <w:bottom w:val="none" w:sz="0" w:space="0" w:color="auto"/>
            <w:right w:val="none" w:sz="0" w:space="0" w:color="auto"/>
          </w:divBdr>
          <w:divsChild>
            <w:div w:id="90511968">
              <w:marLeft w:val="0"/>
              <w:marRight w:val="0"/>
              <w:marTop w:val="0"/>
              <w:marBottom w:val="0"/>
              <w:divBdr>
                <w:top w:val="none" w:sz="0" w:space="0" w:color="auto"/>
                <w:left w:val="none" w:sz="0" w:space="0" w:color="auto"/>
                <w:bottom w:val="none" w:sz="0" w:space="0" w:color="auto"/>
                <w:right w:val="none" w:sz="0" w:space="0" w:color="auto"/>
              </w:divBdr>
            </w:div>
          </w:divsChild>
        </w:div>
        <w:div w:id="391857708">
          <w:marLeft w:val="0"/>
          <w:marRight w:val="0"/>
          <w:marTop w:val="0"/>
          <w:marBottom w:val="0"/>
          <w:divBdr>
            <w:top w:val="none" w:sz="0" w:space="0" w:color="auto"/>
            <w:left w:val="none" w:sz="0" w:space="0" w:color="auto"/>
            <w:bottom w:val="none" w:sz="0" w:space="0" w:color="auto"/>
            <w:right w:val="none" w:sz="0" w:space="0" w:color="auto"/>
          </w:divBdr>
          <w:divsChild>
            <w:div w:id="1795706566">
              <w:marLeft w:val="0"/>
              <w:marRight w:val="0"/>
              <w:marTop w:val="0"/>
              <w:marBottom w:val="0"/>
              <w:divBdr>
                <w:top w:val="none" w:sz="0" w:space="0" w:color="auto"/>
                <w:left w:val="none" w:sz="0" w:space="0" w:color="auto"/>
                <w:bottom w:val="none" w:sz="0" w:space="0" w:color="auto"/>
                <w:right w:val="none" w:sz="0" w:space="0" w:color="auto"/>
              </w:divBdr>
            </w:div>
          </w:divsChild>
        </w:div>
        <w:div w:id="908033540">
          <w:marLeft w:val="0"/>
          <w:marRight w:val="0"/>
          <w:marTop w:val="0"/>
          <w:marBottom w:val="0"/>
          <w:divBdr>
            <w:top w:val="none" w:sz="0" w:space="0" w:color="auto"/>
            <w:left w:val="none" w:sz="0" w:space="0" w:color="auto"/>
            <w:bottom w:val="none" w:sz="0" w:space="0" w:color="auto"/>
            <w:right w:val="none" w:sz="0" w:space="0" w:color="auto"/>
          </w:divBdr>
          <w:divsChild>
            <w:div w:id="405416450">
              <w:marLeft w:val="0"/>
              <w:marRight w:val="0"/>
              <w:marTop w:val="0"/>
              <w:marBottom w:val="0"/>
              <w:divBdr>
                <w:top w:val="none" w:sz="0" w:space="0" w:color="auto"/>
                <w:left w:val="none" w:sz="0" w:space="0" w:color="auto"/>
                <w:bottom w:val="none" w:sz="0" w:space="0" w:color="auto"/>
                <w:right w:val="none" w:sz="0" w:space="0" w:color="auto"/>
              </w:divBdr>
            </w:div>
          </w:divsChild>
        </w:div>
        <w:div w:id="1870293706">
          <w:marLeft w:val="0"/>
          <w:marRight w:val="0"/>
          <w:marTop w:val="0"/>
          <w:marBottom w:val="0"/>
          <w:divBdr>
            <w:top w:val="none" w:sz="0" w:space="0" w:color="auto"/>
            <w:left w:val="none" w:sz="0" w:space="0" w:color="auto"/>
            <w:bottom w:val="none" w:sz="0" w:space="0" w:color="auto"/>
            <w:right w:val="none" w:sz="0" w:space="0" w:color="auto"/>
          </w:divBdr>
          <w:divsChild>
            <w:div w:id="95254492">
              <w:marLeft w:val="0"/>
              <w:marRight w:val="0"/>
              <w:marTop w:val="0"/>
              <w:marBottom w:val="0"/>
              <w:divBdr>
                <w:top w:val="none" w:sz="0" w:space="0" w:color="auto"/>
                <w:left w:val="none" w:sz="0" w:space="0" w:color="auto"/>
                <w:bottom w:val="none" w:sz="0" w:space="0" w:color="auto"/>
                <w:right w:val="none" w:sz="0" w:space="0" w:color="auto"/>
              </w:divBdr>
            </w:div>
          </w:divsChild>
        </w:div>
        <w:div w:id="289212588">
          <w:marLeft w:val="0"/>
          <w:marRight w:val="0"/>
          <w:marTop w:val="0"/>
          <w:marBottom w:val="0"/>
          <w:divBdr>
            <w:top w:val="none" w:sz="0" w:space="0" w:color="auto"/>
            <w:left w:val="none" w:sz="0" w:space="0" w:color="auto"/>
            <w:bottom w:val="none" w:sz="0" w:space="0" w:color="auto"/>
            <w:right w:val="none" w:sz="0" w:space="0" w:color="auto"/>
          </w:divBdr>
          <w:divsChild>
            <w:div w:id="1984892072">
              <w:marLeft w:val="0"/>
              <w:marRight w:val="0"/>
              <w:marTop w:val="0"/>
              <w:marBottom w:val="0"/>
              <w:divBdr>
                <w:top w:val="none" w:sz="0" w:space="0" w:color="auto"/>
                <w:left w:val="none" w:sz="0" w:space="0" w:color="auto"/>
                <w:bottom w:val="none" w:sz="0" w:space="0" w:color="auto"/>
                <w:right w:val="none" w:sz="0" w:space="0" w:color="auto"/>
              </w:divBdr>
            </w:div>
          </w:divsChild>
        </w:div>
        <w:div w:id="715086340">
          <w:marLeft w:val="0"/>
          <w:marRight w:val="0"/>
          <w:marTop w:val="0"/>
          <w:marBottom w:val="0"/>
          <w:divBdr>
            <w:top w:val="none" w:sz="0" w:space="0" w:color="auto"/>
            <w:left w:val="none" w:sz="0" w:space="0" w:color="auto"/>
            <w:bottom w:val="none" w:sz="0" w:space="0" w:color="auto"/>
            <w:right w:val="none" w:sz="0" w:space="0" w:color="auto"/>
          </w:divBdr>
          <w:divsChild>
            <w:div w:id="1255435112">
              <w:marLeft w:val="0"/>
              <w:marRight w:val="0"/>
              <w:marTop w:val="0"/>
              <w:marBottom w:val="0"/>
              <w:divBdr>
                <w:top w:val="none" w:sz="0" w:space="0" w:color="auto"/>
                <w:left w:val="none" w:sz="0" w:space="0" w:color="auto"/>
                <w:bottom w:val="none" w:sz="0" w:space="0" w:color="auto"/>
                <w:right w:val="none" w:sz="0" w:space="0" w:color="auto"/>
              </w:divBdr>
            </w:div>
          </w:divsChild>
        </w:div>
        <w:div w:id="1340422271">
          <w:marLeft w:val="0"/>
          <w:marRight w:val="0"/>
          <w:marTop w:val="0"/>
          <w:marBottom w:val="0"/>
          <w:divBdr>
            <w:top w:val="none" w:sz="0" w:space="0" w:color="auto"/>
            <w:left w:val="none" w:sz="0" w:space="0" w:color="auto"/>
            <w:bottom w:val="none" w:sz="0" w:space="0" w:color="auto"/>
            <w:right w:val="none" w:sz="0" w:space="0" w:color="auto"/>
          </w:divBdr>
          <w:divsChild>
            <w:div w:id="1644700183">
              <w:marLeft w:val="0"/>
              <w:marRight w:val="0"/>
              <w:marTop w:val="0"/>
              <w:marBottom w:val="0"/>
              <w:divBdr>
                <w:top w:val="none" w:sz="0" w:space="0" w:color="auto"/>
                <w:left w:val="none" w:sz="0" w:space="0" w:color="auto"/>
                <w:bottom w:val="none" w:sz="0" w:space="0" w:color="auto"/>
                <w:right w:val="none" w:sz="0" w:space="0" w:color="auto"/>
              </w:divBdr>
            </w:div>
          </w:divsChild>
        </w:div>
        <w:div w:id="1514343435">
          <w:marLeft w:val="0"/>
          <w:marRight w:val="0"/>
          <w:marTop w:val="0"/>
          <w:marBottom w:val="0"/>
          <w:divBdr>
            <w:top w:val="none" w:sz="0" w:space="0" w:color="auto"/>
            <w:left w:val="none" w:sz="0" w:space="0" w:color="auto"/>
            <w:bottom w:val="none" w:sz="0" w:space="0" w:color="auto"/>
            <w:right w:val="none" w:sz="0" w:space="0" w:color="auto"/>
          </w:divBdr>
          <w:divsChild>
            <w:div w:id="2142266617">
              <w:marLeft w:val="0"/>
              <w:marRight w:val="0"/>
              <w:marTop w:val="0"/>
              <w:marBottom w:val="0"/>
              <w:divBdr>
                <w:top w:val="none" w:sz="0" w:space="0" w:color="auto"/>
                <w:left w:val="none" w:sz="0" w:space="0" w:color="auto"/>
                <w:bottom w:val="none" w:sz="0" w:space="0" w:color="auto"/>
                <w:right w:val="none" w:sz="0" w:space="0" w:color="auto"/>
              </w:divBdr>
            </w:div>
          </w:divsChild>
        </w:div>
        <w:div w:id="283274535">
          <w:marLeft w:val="0"/>
          <w:marRight w:val="0"/>
          <w:marTop w:val="0"/>
          <w:marBottom w:val="0"/>
          <w:divBdr>
            <w:top w:val="none" w:sz="0" w:space="0" w:color="auto"/>
            <w:left w:val="none" w:sz="0" w:space="0" w:color="auto"/>
            <w:bottom w:val="none" w:sz="0" w:space="0" w:color="auto"/>
            <w:right w:val="none" w:sz="0" w:space="0" w:color="auto"/>
          </w:divBdr>
          <w:divsChild>
            <w:div w:id="2089108919">
              <w:marLeft w:val="0"/>
              <w:marRight w:val="0"/>
              <w:marTop w:val="0"/>
              <w:marBottom w:val="0"/>
              <w:divBdr>
                <w:top w:val="none" w:sz="0" w:space="0" w:color="auto"/>
                <w:left w:val="none" w:sz="0" w:space="0" w:color="auto"/>
                <w:bottom w:val="none" w:sz="0" w:space="0" w:color="auto"/>
                <w:right w:val="none" w:sz="0" w:space="0" w:color="auto"/>
              </w:divBdr>
            </w:div>
          </w:divsChild>
        </w:div>
        <w:div w:id="1003361886">
          <w:marLeft w:val="0"/>
          <w:marRight w:val="0"/>
          <w:marTop w:val="0"/>
          <w:marBottom w:val="0"/>
          <w:divBdr>
            <w:top w:val="none" w:sz="0" w:space="0" w:color="auto"/>
            <w:left w:val="none" w:sz="0" w:space="0" w:color="auto"/>
            <w:bottom w:val="none" w:sz="0" w:space="0" w:color="auto"/>
            <w:right w:val="none" w:sz="0" w:space="0" w:color="auto"/>
          </w:divBdr>
          <w:divsChild>
            <w:div w:id="199830079">
              <w:marLeft w:val="0"/>
              <w:marRight w:val="0"/>
              <w:marTop w:val="0"/>
              <w:marBottom w:val="0"/>
              <w:divBdr>
                <w:top w:val="none" w:sz="0" w:space="0" w:color="auto"/>
                <w:left w:val="none" w:sz="0" w:space="0" w:color="auto"/>
                <w:bottom w:val="none" w:sz="0" w:space="0" w:color="auto"/>
                <w:right w:val="none" w:sz="0" w:space="0" w:color="auto"/>
              </w:divBdr>
            </w:div>
          </w:divsChild>
        </w:div>
        <w:div w:id="998120184">
          <w:marLeft w:val="0"/>
          <w:marRight w:val="0"/>
          <w:marTop w:val="0"/>
          <w:marBottom w:val="0"/>
          <w:divBdr>
            <w:top w:val="none" w:sz="0" w:space="0" w:color="auto"/>
            <w:left w:val="none" w:sz="0" w:space="0" w:color="auto"/>
            <w:bottom w:val="none" w:sz="0" w:space="0" w:color="auto"/>
            <w:right w:val="none" w:sz="0" w:space="0" w:color="auto"/>
          </w:divBdr>
          <w:divsChild>
            <w:div w:id="799500210">
              <w:marLeft w:val="0"/>
              <w:marRight w:val="0"/>
              <w:marTop w:val="0"/>
              <w:marBottom w:val="0"/>
              <w:divBdr>
                <w:top w:val="none" w:sz="0" w:space="0" w:color="auto"/>
                <w:left w:val="none" w:sz="0" w:space="0" w:color="auto"/>
                <w:bottom w:val="none" w:sz="0" w:space="0" w:color="auto"/>
                <w:right w:val="none" w:sz="0" w:space="0" w:color="auto"/>
              </w:divBdr>
            </w:div>
          </w:divsChild>
        </w:div>
        <w:div w:id="1421875960">
          <w:marLeft w:val="0"/>
          <w:marRight w:val="0"/>
          <w:marTop w:val="0"/>
          <w:marBottom w:val="0"/>
          <w:divBdr>
            <w:top w:val="none" w:sz="0" w:space="0" w:color="auto"/>
            <w:left w:val="none" w:sz="0" w:space="0" w:color="auto"/>
            <w:bottom w:val="none" w:sz="0" w:space="0" w:color="auto"/>
            <w:right w:val="none" w:sz="0" w:space="0" w:color="auto"/>
          </w:divBdr>
          <w:divsChild>
            <w:div w:id="960762667">
              <w:marLeft w:val="0"/>
              <w:marRight w:val="0"/>
              <w:marTop w:val="0"/>
              <w:marBottom w:val="0"/>
              <w:divBdr>
                <w:top w:val="none" w:sz="0" w:space="0" w:color="auto"/>
                <w:left w:val="none" w:sz="0" w:space="0" w:color="auto"/>
                <w:bottom w:val="none" w:sz="0" w:space="0" w:color="auto"/>
                <w:right w:val="none" w:sz="0" w:space="0" w:color="auto"/>
              </w:divBdr>
            </w:div>
          </w:divsChild>
        </w:div>
        <w:div w:id="2037853538">
          <w:marLeft w:val="0"/>
          <w:marRight w:val="0"/>
          <w:marTop w:val="0"/>
          <w:marBottom w:val="0"/>
          <w:divBdr>
            <w:top w:val="none" w:sz="0" w:space="0" w:color="auto"/>
            <w:left w:val="none" w:sz="0" w:space="0" w:color="auto"/>
            <w:bottom w:val="none" w:sz="0" w:space="0" w:color="auto"/>
            <w:right w:val="none" w:sz="0" w:space="0" w:color="auto"/>
          </w:divBdr>
          <w:divsChild>
            <w:div w:id="622537948">
              <w:marLeft w:val="0"/>
              <w:marRight w:val="0"/>
              <w:marTop w:val="0"/>
              <w:marBottom w:val="0"/>
              <w:divBdr>
                <w:top w:val="none" w:sz="0" w:space="0" w:color="auto"/>
                <w:left w:val="none" w:sz="0" w:space="0" w:color="auto"/>
                <w:bottom w:val="none" w:sz="0" w:space="0" w:color="auto"/>
                <w:right w:val="none" w:sz="0" w:space="0" w:color="auto"/>
              </w:divBdr>
            </w:div>
          </w:divsChild>
        </w:div>
        <w:div w:id="1367758913">
          <w:marLeft w:val="0"/>
          <w:marRight w:val="0"/>
          <w:marTop w:val="0"/>
          <w:marBottom w:val="0"/>
          <w:divBdr>
            <w:top w:val="none" w:sz="0" w:space="0" w:color="auto"/>
            <w:left w:val="none" w:sz="0" w:space="0" w:color="auto"/>
            <w:bottom w:val="none" w:sz="0" w:space="0" w:color="auto"/>
            <w:right w:val="none" w:sz="0" w:space="0" w:color="auto"/>
          </w:divBdr>
          <w:divsChild>
            <w:div w:id="324094213">
              <w:marLeft w:val="0"/>
              <w:marRight w:val="0"/>
              <w:marTop w:val="0"/>
              <w:marBottom w:val="0"/>
              <w:divBdr>
                <w:top w:val="none" w:sz="0" w:space="0" w:color="auto"/>
                <w:left w:val="none" w:sz="0" w:space="0" w:color="auto"/>
                <w:bottom w:val="none" w:sz="0" w:space="0" w:color="auto"/>
                <w:right w:val="none" w:sz="0" w:space="0" w:color="auto"/>
              </w:divBdr>
            </w:div>
          </w:divsChild>
        </w:div>
        <w:div w:id="1704017394">
          <w:marLeft w:val="0"/>
          <w:marRight w:val="0"/>
          <w:marTop w:val="0"/>
          <w:marBottom w:val="0"/>
          <w:divBdr>
            <w:top w:val="none" w:sz="0" w:space="0" w:color="auto"/>
            <w:left w:val="none" w:sz="0" w:space="0" w:color="auto"/>
            <w:bottom w:val="none" w:sz="0" w:space="0" w:color="auto"/>
            <w:right w:val="none" w:sz="0" w:space="0" w:color="auto"/>
          </w:divBdr>
          <w:divsChild>
            <w:div w:id="1378814742">
              <w:marLeft w:val="0"/>
              <w:marRight w:val="0"/>
              <w:marTop w:val="0"/>
              <w:marBottom w:val="0"/>
              <w:divBdr>
                <w:top w:val="none" w:sz="0" w:space="0" w:color="auto"/>
                <w:left w:val="none" w:sz="0" w:space="0" w:color="auto"/>
                <w:bottom w:val="none" w:sz="0" w:space="0" w:color="auto"/>
                <w:right w:val="none" w:sz="0" w:space="0" w:color="auto"/>
              </w:divBdr>
            </w:div>
          </w:divsChild>
        </w:div>
        <w:div w:id="1266570271">
          <w:marLeft w:val="0"/>
          <w:marRight w:val="0"/>
          <w:marTop w:val="0"/>
          <w:marBottom w:val="0"/>
          <w:divBdr>
            <w:top w:val="none" w:sz="0" w:space="0" w:color="auto"/>
            <w:left w:val="none" w:sz="0" w:space="0" w:color="auto"/>
            <w:bottom w:val="none" w:sz="0" w:space="0" w:color="auto"/>
            <w:right w:val="none" w:sz="0" w:space="0" w:color="auto"/>
          </w:divBdr>
          <w:divsChild>
            <w:div w:id="423186313">
              <w:marLeft w:val="0"/>
              <w:marRight w:val="0"/>
              <w:marTop w:val="0"/>
              <w:marBottom w:val="0"/>
              <w:divBdr>
                <w:top w:val="none" w:sz="0" w:space="0" w:color="auto"/>
                <w:left w:val="none" w:sz="0" w:space="0" w:color="auto"/>
                <w:bottom w:val="none" w:sz="0" w:space="0" w:color="auto"/>
                <w:right w:val="none" w:sz="0" w:space="0" w:color="auto"/>
              </w:divBdr>
            </w:div>
          </w:divsChild>
        </w:div>
        <w:div w:id="1301838001">
          <w:marLeft w:val="0"/>
          <w:marRight w:val="0"/>
          <w:marTop w:val="0"/>
          <w:marBottom w:val="0"/>
          <w:divBdr>
            <w:top w:val="none" w:sz="0" w:space="0" w:color="auto"/>
            <w:left w:val="none" w:sz="0" w:space="0" w:color="auto"/>
            <w:bottom w:val="none" w:sz="0" w:space="0" w:color="auto"/>
            <w:right w:val="none" w:sz="0" w:space="0" w:color="auto"/>
          </w:divBdr>
          <w:divsChild>
            <w:div w:id="1339966384">
              <w:marLeft w:val="0"/>
              <w:marRight w:val="0"/>
              <w:marTop w:val="0"/>
              <w:marBottom w:val="0"/>
              <w:divBdr>
                <w:top w:val="none" w:sz="0" w:space="0" w:color="auto"/>
                <w:left w:val="none" w:sz="0" w:space="0" w:color="auto"/>
                <w:bottom w:val="none" w:sz="0" w:space="0" w:color="auto"/>
                <w:right w:val="none" w:sz="0" w:space="0" w:color="auto"/>
              </w:divBdr>
            </w:div>
            <w:div w:id="1320646536">
              <w:marLeft w:val="0"/>
              <w:marRight w:val="0"/>
              <w:marTop w:val="0"/>
              <w:marBottom w:val="0"/>
              <w:divBdr>
                <w:top w:val="none" w:sz="0" w:space="0" w:color="auto"/>
                <w:left w:val="none" w:sz="0" w:space="0" w:color="auto"/>
                <w:bottom w:val="none" w:sz="0" w:space="0" w:color="auto"/>
                <w:right w:val="none" w:sz="0" w:space="0" w:color="auto"/>
              </w:divBdr>
            </w:div>
          </w:divsChild>
        </w:div>
        <w:div w:id="1915897999">
          <w:marLeft w:val="0"/>
          <w:marRight w:val="0"/>
          <w:marTop w:val="0"/>
          <w:marBottom w:val="0"/>
          <w:divBdr>
            <w:top w:val="none" w:sz="0" w:space="0" w:color="auto"/>
            <w:left w:val="none" w:sz="0" w:space="0" w:color="auto"/>
            <w:bottom w:val="none" w:sz="0" w:space="0" w:color="auto"/>
            <w:right w:val="none" w:sz="0" w:space="0" w:color="auto"/>
          </w:divBdr>
          <w:divsChild>
            <w:div w:id="1331524742">
              <w:marLeft w:val="0"/>
              <w:marRight w:val="0"/>
              <w:marTop w:val="0"/>
              <w:marBottom w:val="0"/>
              <w:divBdr>
                <w:top w:val="none" w:sz="0" w:space="0" w:color="auto"/>
                <w:left w:val="none" w:sz="0" w:space="0" w:color="auto"/>
                <w:bottom w:val="none" w:sz="0" w:space="0" w:color="auto"/>
                <w:right w:val="none" w:sz="0" w:space="0" w:color="auto"/>
              </w:divBdr>
            </w:div>
          </w:divsChild>
        </w:div>
        <w:div w:id="474419860">
          <w:marLeft w:val="0"/>
          <w:marRight w:val="0"/>
          <w:marTop w:val="0"/>
          <w:marBottom w:val="0"/>
          <w:divBdr>
            <w:top w:val="none" w:sz="0" w:space="0" w:color="auto"/>
            <w:left w:val="none" w:sz="0" w:space="0" w:color="auto"/>
            <w:bottom w:val="none" w:sz="0" w:space="0" w:color="auto"/>
            <w:right w:val="none" w:sz="0" w:space="0" w:color="auto"/>
          </w:divBdr>
          <w:divsChild>
            <w:div w:id="552541644">
              <w:marLeft w:val="0"/>
              <w:marRight w:val="0"/>
              <w:marTop w:val="0"/>
              <w:marBottom w:val="0"/>
              <w:divBdr>
                <w:top w:val="none" w:sz="0" w:space="0" w:color="auto"/>
                <w:left w:val="none" w:sz="0" w:space="0" w:color="auto"/>
                <w:bottom w:val="none" w:sz="0" w:space="0" w:color="auto"/>
                <w:right w:val="none" w:sz="0" w:space="0" w:color="auto"/>
              </w:divBdr>
            </w:div>
          </w:divsChild>
        </w:div>
        <w:div w:id="1759449189">
          <w:marLeft w:val="0"/>
          <w:marRight w:val="0"/>
          <w:marTop w:val="0"/>
          <w:marBottom w:val="0"/>
          <w:divBdr>
            <w:top w:val="none" w:sz="0" w:space="0" w:color="auto"/>
            <w:left w:val="none" w:sz="0" w:space="0" w:color="auto"/>
            <w:bottom w:val="none" w:sz="0" w:space="0" w:color="auto"/>
            <w:right w:val="none" w:sz="0" w:space="0" w:color="auto"/>
          </w:divBdr>
          <w:divsChild>
            <w:div w:id="1080568334">
              <w:marLeft w:val="0"/>
              <w:marRight w:val="0"/>
              <w:marTop w:val="0"/>
              <w:marBottom w:val="0"/>
              <w:divBdr>
                <w:top w:val="none" w:sz="0" w:space="0" w:color="auto"/>
                <w:left w:val="none" w:sz="0" w:space="0" w:color="auto"/>
                <w:bottom w:val="none" w:sz="0" w:space="0" w:color="auto"/>
                <w:right w:val="none" w:sz="0" w:space="0" w:color="auto"/>
              </w:divBdr>
            </w:div>
          </w:divsChild>
        </w:div>
        <w:div w:id="2051605502">
          <w:marLeft w:val="0"/>
          <w:marRight w:val="0"/>
          <w:marTop w:val="0"/>
          <w:marBottom w:val="0"/>
          <w:divBdr>
            <w:top w:val="none" w:sz="0" w:space="0" w:color="auto"/>
            <w:left w:val="none" w:sz="0" w:space="0" w:color="auto"/>
            <w:bottom w:val="none" w:sz="0" w:space="0" w:color="auto"/>
            <w:right w:val="none" w:sz="0" w:space="0" w:color="auto"/>
          </w:divBdr>
          <w:divsChild>
            <w:div w:id="139612385">
              <w:marLeft w:val="0"/>
              <w:marRight w:val="0"/>
              <w:marTop w:val="0"/>
              <w:marBottom w:val="0"/>
              <w:divBdr>
                <w:top w:val="none" w:sz="0" w:space="0" w:color="auto"/>
                <w:left w:val="none" w:sz="0" w:space="0" w:color="auto"/>
                <w:bottom w:val="none" w:sz="0" w:space="0" w:color="auto"/>
                <w:right w:val="none" w:sz="0" w:space="0" w:color="auto"/>
              </w:divBdr>
            </w:div>
          </w:divsChild>
        </w:div>
        <w:div w:id="1869873639">
          <w:marLeft w:val="0"/>
          <w:marRight w:val="0"/>
          <w:marTop w:val="0"/>
          <w:marBottom w:val="0"/>
          <w:divBdr>
            <w:top w:val="none" w:sz="0" w:space="0" w:color="auto"/>
            <w:left w:val="none" w:sz="0" w:space="0" w:color="auto"/>
            <w:bottom w:val="none" w:sz="0" w:space="0" w:color="auto"/>
            <w:right w:val="none" w:sz="0" w:space="0" w:color="auto"/>
          </w:divBdr>
          <w:divsChild>
            <w:div w:id="644508749">
              <w:marLeft w:val="0"/>
              <w:marRight w:val="0"/>
              <w:marTop w:val="0"/>
              <w:marBottom w:val="0"/>
              <w:divBdr>
                <w:top w:val="none" w:sz="0" w:space="0" w:color="auto"/>
                <w:left w:val="none" w:sz="0" w:space="0" w:color="auto"/>
                <w:bottom w:val="none" w:sz="0" w:space="0" w:color="auto"/>
                <w:right w:val="none" w:sz="0" w:space="0" w:color="auto"/>
              </w:divBdr>
            </w:div>
          </w:divsChild>
        </w:div>
        <w:div w:id="1777168754">
          <w:marLeft w:val="0"/>
          <w:marRight w:val="0"/>
          <w:marTop w:val="0"/>
          <w:marBottom w:val="0"/>
          <w:divBdr>
            <w:top w:val="none" w:sz="0" w:space="0" w:color="auto"/>
            <w:left w:val="none" w:sz="0" w:space="0" w:color="auto"/>
            <w:bottom w:val="none" w:sz="0" w:space="0" w:color="auto"/>
            <w:right w:val="none" w:sz="0" w:space="0" w:color="auto"/>
          </w:divBdr>
          <w:divsChild>
            <w:div w:id="2065517326">
              <w:marLeft w:val="0"/>
              <w:marRight w:val="0"/>
              <w:marTop w:val="0"/>
              <w:marBottom w:val="0"/>
              <w:divBdr>
                <w:top w:val="none" w:sz="0" w:space="0" w:color="auto"/>
                <w:left w:val="none" w:sz="0" w:space="0" w:color="auto"/>
                <w:bottom w:val="none" w:sz="0" w:space="0" w:color="auto"/>
                <w:right w:val="none" w:sz="0" w:space="0" w:color="auto"/>
              </w:divBdr>
            </w:div>
          </w:divsChild>
        </w:div>
        <w:div w:id="1349286597">
          <w:marLeft w:val="0"/>
          <w:marRight w:val="0"/>
          <w:marTop w:val="0"/>
          <w:marBottom w:val="0"/>
          <w:divBdr>
            <w:top w:val="none" w:sz="0" w:space="0" w:color="auto"/>
            <w:left w:val="none" w:sz="0" w:space="0" w:color="auto"/>
            <w:bottom w:val="none" w:sz="0" w:space="0" w:color="auto"/>
            <w:right w:val="none" w:sz="0" w:space="0" w:color="auto"/>
          </w:divBdr>
          <w:divsChild>
            <w:div w:id="1334837340">
              <w:marLeft w:val="0"/>
              <w:marRight w:val="0"/>
              <w:marTop w:val="0"/>
              <w:marBottom w:val="0"/>
              <w:divBdr>
                <w:top w:val="none" w:sz="0" w:space="0" w:color="auto"/>
                <w:left w:val="none" w:sz="0" w:space="0" w:color="auto"/>
                <w:bottom w:val="none" w:sz="0" w:space="0" w:color="auto"/>
                <w:right w:val="none" w:sz="0" w:space="0" w:color="auto"/>
              </w:divBdr>
            </w:div>
          </w:divsChild>
        </w:div>
        <w:div w:id="1207720846">
          <w:marLeft w:val="0"/>
          <w:marRight w:val="0"/>
          <w:marTop w:val="0"/>
          <w:marBottom w:val="0"/>
          <w:divBdr>
            <w:top w:val="none" w:sz="0" w:space="0" w:color="auto"/>
            <w:left w:val="none" w:sz="0" w:space="0" w:color="auto"/>
            <w:bottom w:val="none" w:sz="0" w:space="0" w:color="auto"/>
            <w:right w:val="none" w:sz="0" w:space="0" w:color="auto"/>
          </w:divBdr>
          <w:divsChild>
            <w:div w:id="136069553">
              <w:marLeft w:val="0"/>
              <w:marRight w:val="0"/>
              <w:marTop w:val="0"/>
              <w:marBottom w:val="0"/>
              <w:divBdr>
                <w:top w:val="none" w:sz="0" w:space="0" w:color="auto"/>
                <w:left w:val="none" w:sz="0" w:space="0" w:color="auto"/>
                <w:bottom w:val="none" w:sz="0" w:space="0" w:color="auto"/>
                <w:right w:val="none" w:sz="0" w:space="0" w:color="auto"/>
              </w:divBdr>
            </w:div>
          </w:divsChild>
        </w:div>
        <w:div w:id="89010665">
          <w:marLeft w:val="0"/>
          <w:marRight w:val="0"/>
          <w:marTop w:val="0"/>
          <w:marBottom w:val="0"/>
          <w:divBdr>
            <w:top w:val="none" w:sz="0" w:space="0" w:color="auto"/>
            <w:left w:val="none" w:sz="0" w:space="0" w:color="auto"/>
            <w:bottom w:val="none" w:sz="0" w:space="0" w:color="auto"/>
            <w:right w:val="none" w:sz="0" w:space="0" w:color="auto"/>
          </w:divBdr>
          <w:divsChild>
            <w:div w:id="2025982496">
              <w:marLeft w:val="0"/>
              <w:marRight w:val="0"/>
              <w:marTop w:val="0"/>
              <w:marBottom w:val="0"/>
              <w:divBdr>
                <w:top w:val="none" w:sz="0" w:space="0" w:color="auto"/>
                <w:left w:val="none" w:sz="0" w:space="0" w:color="auto"/>
                <w:bottom w:val="none" w:sz="0" w:space="0" w:color="auto"/>
                <w:right w:val="none" w:sz="0" w:space="0" w:color="auto"/>
              </w:divBdr>
            </w:div>
          </w:divsChild>
        </w:div>
        <w:div w:id="1699237904">
          <w:marLeft w:val="0"/>
          <w:marRight w:val="0"/>
          <w:marTop w:val="0"/>
          <w:marBottom w:val="0"/>
          <w:divBdr>
            <w:top w:val="none" w:sz="0" w:space="0" w:color="auto"/>
            <w:left w:val="none" w:sz="0" w:space="0" w:color="auto"/>
            <w:bottom w:val="none" w:sz="0" w:space="0" w:color="auto"/>
            <w:right w:val="none" w:sz="0" w:space="0" w:color="auto"/>
          </w:divBdr>
          <w:divsChild>
            <w:div w:id="1180465940">
              <w:marLeft w:val="0"/>
              <w:marRight w:val="0"/>
              <w:marTop w:val="0"/>
              <w:marBottom w:val="0"/>
              <w:divBdr>
                <w:top w:val="none" w:sz="0" w:space="0" w:color="auto"/>
                <w:left w:val="none" w:sz="0" w:space="0" w:color="auto"/>
                <w:bottom w:val="none" w:sz="0" w:space="0" w:color="auto"/>
                <w:right w:val="none" w:sz="0" w:space="0" w:color="auto"/>
              </w:divBdr>
            </w:div>
          </w:divsChild>
        </w:div>
        <w:div w:id="93864582">
          <w:marLeft w:val="0"/>
          <w:marRight w:val="0"/>
          <w:marTop w:val="0"/>
          <w:marBottom w:val="0"/>
          <w:divBdr>
            <w:top w:val="none" w:sz="0" w:space="0" w:color="auto"/>
            <w:left w:val="none" w:sz="0" w:space="0" w:color="auto"/>
            <w:bottom w:val="none" w:sz="0" w:space="0" w:color="auto"/>
            <w:right w:val="none" w:sz="0" w:space="0" w:color="auto"/>
          </w:divBdr>
          <w:divsChild>
            <w:div w:id="675301248">
              <w:marLeft w:val="0"/>
              <w:marRight w:val="0"/>
              <w:marTop w:val="0"/>
              <w:marBottom w:val="0"/>
              <w:divBdr>
                <w:top w:val="none" w:sz="0" w:space="0" w:color="auto"/>
                <w:left w:val="none" w:sz="0" w:space="0" w:color="auto"/>
                <w:bottom w:val="none" w:sz="0" w:space="0" w:color="auto"/>
                <w:right w:val="none" w:sz="0" w:space="0" w:color="auto"/>
              </w:divBdr>
            </w:div>
          </w:divsChild>
        </w:div>
        <w:div w:id="1033189634">
          <w:marLeft w:val="0"/>
          <w:marRight w:val="0"/>
          <w:marTop w:val="0"/>
          <w:marBottom w:val="0"/>
          <w:divBdr>
            <w:top w:val="none" w:sz="0" w:space="0" w:color="auto"/>
            <w:left w:val="none" w:sz="0" w:space="0" w:color="auto"/>
            <w:bottom w:val="none" w:sz="0" w:space="0" w:color="auto"/>
            <w:right w:val="none" w:sz="0" w:space="0" w:color="auto"/>
          </w:divBdr>
          <w:divsChild>
            <w:div w:id="466968094">
              <w:marLeft w:val="0"/>
              <w:marRight w:val="0"/>
              <w:marTop w:val="0"/>
              <w:marBottom w:val="0"/>
              <w:divBdr>
                <w:top w:val="none" w:sz="0" w:space="0" w:color="auto"/>
                <w:left w:val="none" w:sz="0" w:space="0" w:color="auto"/>
                <w:bottom w:val="none" w:sz="0" w:space="0" w:color="auto"/>
                <w:right w:val="none" w:sz="0" w:space="0" w:color="auto"/>
              </w:divBdr>
            </w:div>
          </w:divsChild>
        </w:div>
        <w:div w:id="1793940729">
          <w:marLeft w:val="0"/>
          <w:marRight w:val="0"/>
          <w:marTop w:val="0"/>
          <w:marBottom w:val="0"/>
          <w:divBdr>
            <w:top w:val="none" w:sz="0" w:space="0" w:color="auto"/>
            <w:left w:val="none" w:sz="0" w:space="0" w:color="auto"/>
            <w:bottom w:val="none" w:sz="0" w:space="0" w:color="auto"/>
            <w:right w:val="none" w:sz="0" w:space="0" w:color="auto"/>
          </w:divBdr>
          <w:divsChild>
            <w:div w:id="137889038">
              <w:marLeft w:val="0"/>
              <w:marRight w:val="0"/>
              <w:marTop w:val="0"/>
              <w:marBottom w:val="0"/>
              <w:divBdr>
                <w:top w:val="none" w:sz="0" w:space="0" w:color="auto"/>
                <w:left w:val="none" w:sz="0" w:space="0" w:color="auto"/>
                <w:bottom w:val="none" w:sz="0" w:space="0" w:color="auto"/>
                <w:right w:val="none" w:sz="0" w:space="0" w:color="auto"/>
              </w:divBdr>
            </w:div>
          </w:divsChild>
        </w:div>
        <w:div w:id="1927109018">
          <w:marLeft w:val="0"/>
          <w:marRight w:val="0"/>
          <w:marTop w:val="0"/>
          <w:marBottom w:val="0"/>
          <w:divBdr>
            <w:top w:val="none" w:sz="0" w:space="0" w:color="auto"/>
            <w:left w:val="none" w:sz="0" w:space="0" w:color="auto"/>
            <w:bottom w:val="none" w:sz="0" w:space="0" w:color="auto"/>
            <w:right w:val="none" w:sz="0" w:space="0" w:color="auto"/>
          </w:divBdr>
          <w:divsChild>
            <w:div w:id="1612786350">
              <w:marLeft w:val="0"/>
              <w:marRight w:val="0"/>
              <w:marTop w:val="0"/>
              <w:marBottom w:val="0"/>
              <w:divBdr>
                <w:top w:val="none" w:sz="0" w:space="0" w:color="auto"/>
                <w:left w:val="none" w:sz="0" w:space="0" w:color="auto"/>
                <w:bottom w:val="none" w:sz="0" w:space="0" w:color="auto"/>
                <w:right w:val="none" w:sz="0" w:space="0" w:color="auto"/>
              </w:divBdr>
            </w:div>
          </w:divsChild>
        </w:div>
        <w:div w:id="1358849613">
          <w:marLeft w:val="0"/>
          <w:marRight w:val="0"/>
          <w:marTop w:val="0"/>
          <w:marBottom w:val="0"/>
          <w:divBdr>
            <w:top w:val="none" w:sz="0" w:space="0" w:color="auto"/>
            <w:left w:val="none" w:sz="0" w:space="0" w:color="auto"/>
            <w:bottom w:val="none" w:sz="0" w:space="0" w:color="auto"/>
            <w:right w:val="none" w:sz="0" w:space="0" w:color="auto"/>
          </w:divBdr>
          <w:divsChild>
            <w:div w:id="8215300">
              <w:marLeft w:val="0"/>
              <w:marRight w:val="0"/>
              <w:marTop w:val="0"/>
              <w:marBottom w:val="0"/>
              <w:divBdr>
                <w:top w:val="none" w:sz="0" w:space="0" w:color="auto"/>
                <w:left w:val="none" w:sz="0" w:space="0" w:color="auto"/>
                <w:bottom w:val="none" w:sz="0" w:space="0" w:color="auto"/>
                <w:right w:val="none" w:sz="0" w:space="0" w:color="auto"/>
              </w:divBdr>
            </w:div>
          </w:divsChild>
        </w:div>
        <w:div w:id="142547029">
          <w:marLeft w:val="0"/>
          <w:marRight w:val="0"/>
          <w:marTop w:val="0"/>
          <w:marBottom w:val="0"/>
          <w:divBdr>
            <w:top w:val="none" w:sz="0" w:space="0" w:color="auto"/>
            <w:left w:val="none" w:sz="0" w:space="0" w:color="auto"/>
            <w:bottom w:val="none" w:sz="0" w:space="0" w:color="auto"/>
            <w:right w:val="none" w:sz="0" w:space="0" w:color="auto"/>
          </w:divBdr>
          <w:divsChild>
            <w:div w:id="1249970137">
              <w:marLeft w:val="0"/>
              <w:marRight w:val="0"/>
              <w:marTop w:val="0"/>
              <w:marBottom w:val="0"/>
              <w:divBdr>
                <w:top w:val="none" w:sz="0" w:space="0" w:color="auto"/>
                <w:left w:val="none" w:sz="0" w:space="0" w:color="auto"/>
                <w:bottom w:val="none" w:sz="0" w:space="0" w:color="auto"/>
                <w:right w:val="none" w:sz="0" w:space="0" w:color="auto"/>
              </w:divBdr>
            </w:div>
          </w:divsChild>
        </w:div>
        <w:div w:id="506291830">
          <w:marLeft w:val="0"/>
          <w:marRight w:val="0"/>
          <w:marTop w:val="0"/>
          <w:marBottom w:val="0"/>
          <w:divBdr>
            <w:top w:val="none" w:sz="0" w:space="0" w:color="auto"/>
            <w:left w:val="none" w:sz="0" w:space="0" w:color="auto"/>
            <w:bottom w:val="none" w:sz="0" w:space="0" w:color="auto"/>
            <w:right w:val="none" w:sz="0" w:space="0" w:color="auto"/>
          </w:divBdr>
          <w:divsChild>
            <w:div w:id="2146502170">
              <w:marLeft w:val="0"/>
              <w:marRight w:val="0"/>
              <w:marTop w:val="0"/>
              <w:marBottom w:val="0"/>
              <w:divBdr>
                <w:top w:val="none" w:sz="0" w:space="0" w:color="auto"/>
                <w:left w:val="none" w:sz="0" w:space="0" w:color="auto"/>
                <w:bottom w:val="none" w:sz="0" w:space="0" w:color="auto"/>
                <w:right w:val="none" w:sz="0" w:space="0" w:color="auto"/>
              </w:divBdr>
            </w:div>
          </w:divsChild>
        </w:div>
        <w:div w:id="200828283">
          <w:marLeft w:val="0"/>
          <w:marRight w:val="0"/>
          <w:marTop w:val="0"/>
          <w:marBottom w:val="0"/>
          <w:divBdr>
            <w:top w:val="none" w:sz="0" w:space="0" w:color="auto"/>
            <w:left w:val="none" w:sz="0" w:space="0" w:color="auto"/>
            <w:bottom w:val="none" w:sz="0" w:space="0" w:color="auto"/>
            <w:right w:val="none" w:sz="0" w:space="0" w:color="auto"/>
          </w:divBdr>
          <w:divsChild>
            <w:div w:id="1516071397">
              <w:marLeft w:val="0"/>
              <w:marRight w:val="0"/>
              <w:marTop w:val="0"/>
              <w:marBottom w:val="0"/>
              <w:divBdr>
                <w:top w:val="none" w:sz="0" w:space="0" w:color="auto"/>
                <w:left w:val="none" w:sz="0" w:space="0" w:color="auto"/>
                <w:bottom w:val="none" w:sz="0" w:space="0" w:color="auto"/>
                <w:right w:val="none" w:sz="0" w:space="0" w:color="auto"/>
              </w:divBdr>
            </w:div>
          </w:divsChild>
        </w:div>
        <w:div w:id="2116436227">
          <w:marLeft w:val="0"/>
          <w:marRight w:val="0"/>
          <w:marTop w:val="0"/>
          <w:marBottom w:val="0"/>
          <w:divBdr>
            <w:top w:val="none" w:sz="0" w:space="0" w:color="auto"/>
            <w:left w:val="none" w:sz="0" w:space="0" w:color="auto"/>
            <w:bottom w:val="none" w:sz="0" w:space="0" w:color="auto"/>
            <w:right w:val="none" w:sz="0" w:space="0" w:color="auto"/>
          </w:divBdr>
          <w:divsChild>
            <w:div w:id="1440175538">
              <w:marLeft w:val="0"/>
              <w:marRight w:val="0"/>
              <w:marTop w:val="0"/>
              <w:marBottom w:val="0"/>
              <w:divBdr>
                <w:top w:val="none" w:sz="0" w:space="0" w:color="auto"/>
                <w:left w:val="none" w:sz="0" w:space="0" w:color="auto"/>
                <w:bottom w:val="none" w:sz="0" w:space="0" w:color="auto"/>
                <w:right w:val="none" w:sz="0" w:space="0" w:color="auto"/>
              </w:divBdr>
            </w:div>
            <w:div w:id="472257043">
              <w:marLeft w:val="0"/>
              <w:marRight w:val="0"/>
              <w:marTop w:val="0"/>
              <w:marBottom w:val="0"/>
              <w:divBdr>
                <w:top w:val="none" w:sz="0" w:space="0" w:color="auto"/>
                <w:left w:val="none" w:sz="0" w:space="0" w:color="auto"/>
                <w:bottom w:val="none" w:sz="0" w:space="0" w:color="auto"/>
                <w:right w:val="none" w:sz="0" w:space="0" w:color="auto"/>
              </w:divBdr>
            </w:div>
          </w:divsChild>
        </w:div>
        <w:div w:id="339822643">
          <w:marLeft w:val="0"/>
          <w:marRight w:val="0"/>
          <w:marTop w:val="0"/>
          <w:marBottom w:val="0"/>
          <w:divBdr>
            <w:top w:val="none" w:sz="0" w:space="0" w:color="auto"/>
            <w:left w:val="none" w:sz="0" w:space="0" w:color="auto"/>
            <w:bottom w:val="none" w:sz="0" w:space="0" w:color="auto"/>
            <w:right w:val="none" w:sz="0" w:space="0" w:color="auto"/>
          </w:divBdr>
          <w:divsChild>
            <w:div w:id="715082180">
              <w:marLeft w:val="0"/>
              <w:marRight w:val="0"/>
              <w:marTop w:val="0"/>
              <w:marBottom w:val="0"/>
              <w:divBdr>
                <w:top w:val="none" w:sz="0" w:space="0" w:color="auto"/>
                <w:left w:val="none" w:sz="0" w:space="0" w:color="auto"/>
                <w:bottom w:val="none" w:sz="0" w:space="0" w:color="auto"/>
                <w:right w:val="none" w:sz="0" w:space="0" w:color="auto"/>
              </w:divBdr>
            </w:div>
          </w:divsChild>
        </w:div>
        <w:div w:id="1283346796">
          <w:marLeft w:val="0"/>
          <w:marRight w:val="0"/>
          <w:marTop w:val="0"/>
          <w:marBottom w:val="0"/>
          <w:divBdr>
            <w:top w:val="none" w:sz="0" w:space="0" w:color="auto"/>
            <w:left w:val="none" w:sz="0" w:space="0" w:color="auto"/>
            <w:bottom w:val="none" w:sz="0" w:space="0" w:color="auto"/>
            <w:right w:val="none" w:sz="0" w:space="0" w:color="auto"/>
          </w:divBdr>
          <w:divsChild>
            <w:div w:id="1707679458">
              <w:marLeft w:val="0"/>
              <w:marRight w:val="0"/>
              <w:marTop w:val="0"/>
              <w:marBottom w:val="0"/>
              <w:divBdr>
                <w:top w:val="none" w:sz="0" w:space="0" w:color="auto"/>
                <w:left w:val="none" w:sz="0" w:space="0" w:color="auto"/>
                <w:bottom w:val="none" w:sz="0" w:space="0" w:color="auto"/>
                <w:right w:val="none" w:sz="0" w:space="0" w:color="auto"/>
              </w:divBdr>
            </w:div>
          </w:divsChild>
        </w:div>
        <w:div w:id="922954689">
          <w:marLeft w:val="0"/>
          <w:marRight w:val="0"/>
          <w:marTop w:val="0"/>
          <w:marBottom w:val="0"/>
          <w:divBdr>
            <w:top w:val="none" w:sz="0" w:space="0" w:color="auto"/>
            <w:left w:val="none" w:sz="0" w:space="0" w:color="auto"/>
            <w:bottom w:val="none" w:sz="0" w:space="0" w:color="auto"/>
            <w:right w:val="none" w:sz="0" w:space="0" w:color="auto"/>
          </w:divBdr>
          <w:divsChild>
            <w:div w:id="860632192">
              <w:marLeft w:val="0"/>
              <w:marRight w:val="0"/>
              <w:marTop w:val="0"/>
              <w:marBottom w:val="0"/>
              <w:divBdr>
                <w:top w:val="none" w:sz="0" w:space="0" w:color="auto"/>
                <w:left w:val="none" w:sz="0" w:space="0" w:color="auto"/>
                <w:bottom w:val="none" w:sz="0" w:space="0" w:color="auto"/>
                <w:right w:val="none" w:sz="0" w:space="0" w:color="auto"/>
              </w:divBdr>
            </w:div>
          </w:divsChild>
        </w:div>
        <w:div w:id="533470073">
          <w:marLeft w:val="0"/>
          <w:marRight w:val="0"/>
          <w:marTop w:val="0"/>
          <w:marBottom w:val="0"/>
          <w:divBdr>
            <w:top w:val="none" w:sz="0" w:space="0" w:color="auto"/>
            <w:left w:val="none" w:sz="0" w:space="0" w:color="auto"/>
            <w:bottom w:val="none" w:sz="0" w:space="0" w:color="auto"/>
            <w:right w:val="none" w:sz="0" w:space="0" w:color="auto"/>
          </w:divBdr>
          <w:divsChild>
            <w:div w:id="604845678">
              <w:marLeft w:val="0"/>
              <w:marRight w:val="0"/>
              <w:marTop w:val="0"/>
              <w:marBottom w:val="0"/>
              <w:divBdr>
                <w:top w:val="none" w:sz="0" w:space="0" w:color="auto"/>
                <w:left w:val="none" w:sz="0" w:space="0" w:color="auto"/>
                <w:bottom w:val="none" w:sz="0" w:space="0" w:color="auto"/>
                <w:right w:val="none" w:sz="0" w:space="0" w:color="auto"/>
              </w:divBdr>
            </w:div>
          </w:divsChild>
        </w:div>
        <w:div w:id="900989759">
          <w:marLeft w:val="0"/>
          <w:marRight w:val="0"/>
          <w:marTop w:val="0"/>
          <w:marBottom w:val="0"/>
          <w:divBdr>
            <w:top w:val="none" w:sz="0" w:space="0" w:color="auto"/>
            <w:left w:val="none" w:sz="0" w:space="0" w:color="auto"/>
            <w:bottom w:val="none" w:sz="0" w:space="0" w:color="auto"/>
            <w:right w:val="none" w:sz="0" w:space="0" w:color="auto"/>
          </w:divBdr>
          <w:divsChild>
            <w:div w:id="1895043124">
              <w:marLeft w:val="0"/>
              <w:marRight w:val="0"/>
              <w:marTop w:val="0"/>
              <w:marBottom w:val="0"/>
              <w:divBdr>
                <w:top w:val="none" w:sz="0" w:space="0" w:color="auto"/>
                <w:left w:val="none" w:sz="0" w:space="0" w:color="auto"/>
                <w:bottom w:val="none" w:sz="0" w:space="0" w:color="auto"/>
                <w:right w:val="none" w:sz="0" w:space="0" w:color="auto"/>
              </w:divBdr>
            </w:div>
          </w:divsChild>
        </w:div>
        <w:div w:id="1192958033">
          <w:marLeft w:val="0"/>
          <w:marRight w:val="0"/>
          <w:marTop w:val="0"/>
          <w:marBottom w:val="0"/>
          <w:divBdr>
            <w:top w:val="none" w:sz="0" w:space="0" w:color="auto"/>
            <w:left w:val="none" w:sz="0" w:space="0" w:color="auto"/>
            <w:bottom w:val="none" w:sz="0" w:space="0" w:color="auto"/>
            <w:right w:val="none" w:sz="0" w:space="0" w:color="auto"/>
          </w:divBdr>
          <w:divsChild>
            <w:div w:id="481773206">
              <w:marLeft w:val="0"/>
              <w:marRight w:val="0"/>
              <w:marTop w:val="0"/>
              <w:marBottom w:val="0"/>
              <w:divBdr>
                <w:top w:val="none" w:sz="0" w:space="0" w:color="auto"/>
                <w:left w:val="none" w:sz="0" w:space="0" w:color="auto"/>
                <w:bottom w:val="none" w:sz="0" w:space="0" w:color="auto"/>
                <w:right w:val="none" w:sz="0" w:space="0" w:color="auto"/>
              </w:divBdr>
            </w:div>
            <w:div w:id="69815470">
              <w:marLeft w:val="0"/>
              <w:marRight w:val="0"/>
              <w:marTop w:val="0"/>
              <w:marBottom w:val="0"/>
              <w:divBdr>
                <w:top w:val="none" w:sz="0" w:space="0" w:color="auto"/>
                <w:left w:val="none" w:sz="0" w:space="0" w:color="auto"/>
                <w:bottom w:val="none" w:sz="0" w:space="0" w:color="auto"/>
                <w:right w:val="none" w:sz="0" w:space="0" w:color="auto"/>
              </w:divBdr>
            </w:div>
          </w:divsChild>
        </w:div>
        <w:div w:id="995912126">
          <w:marLeft w:val="0"/>
          <w:marRight w:val="0"/>
          <w:marTop w:val="0"/>
          <w:marBottom w:val="0"/>
          <w:divBdr>
            <w:top w:val="none" w:sz="0" w:space="0" w:color="auto"/>
            <w:left w:val="none" w:sz="0" w:space="0" w:color="auto"/>
            <w:bottom w:val="none" w:sz="0" w:space="0" w:color="auto"/>
            <w:right w:val="none" w:sz="0" w:space="0" w:color="auto"/>
          </w:divBdr>
          <w:divsChild>
            <w:div w:id="1577012271">
              <w:marLeft w:val="0"/>
              <w:marRight w:val="0"/>
              <w:marTop w:val="0"/>
              <w:marBottom w:val="0"/>
              <w:divBdr>
                <w:top w:val="none" w:sz="0" w:space="0" w:color="auto"/>
                <w:left w:val="none" w:sz="0" w:space="0" w:color="auto"/>
                <w:bottom w:val="none" w:sz="0" w:space="0" w:color="auto"/>
                <w:right w:val="none" w:sz="0" w:space="0" w:color="auto"/>
              </w:divBdr>
            </w:div>
          </w:divsChild>
        </w:div>
        <w:div w:id="184484835">
          <w:marLeft w:val="0"/>
          <w:marRight w:val="0"/>
          <w:marTop w:val="0"/>
          <w:marBottom w:val="0"/>
          <w:divBdr>
            <w:top w:val="none" w:sz="0" w:space="0" w:color="auto"/>
            <w:left w:val="none" w:sz="0" w:space="0" w:color="auto"/>
            <w:bottom w:val="none" w:sz="0" w:space="0" w:color="auto"/>
            <w:right w:val="none" w:sz="0" w:space="0" w:color="auto"/>
          </w:divBdr>
          <w:divsChild>
            <w:div w:id="1221214776">
              <w:marLeft w:val="0"/>
              <w:marRight w:val="0"/>
              <w:marTop w:val="0"/>
              <w:marBottom w:val="0"/>
              <w:divBdr>
                <w:top w:val="none" w:sz="0" w:space="0" w:color="auto"/>
                <w:left w:val="none" w:sz="0" w:space="0" w:color="auto"/>
                <w:bottom w:val="none" w:sz="0" w:space="0" w:color="auto"/>
                <w:right w:val="none" w:sz="0" w:space="0" w:color="auto"/>
              </w:divBdr>
            </w:div>
          </w:divsChild>
        </w:div>
        <w:div w:id="1065564444">
          <w:marLeft w:val="0"/>
          <w:marRight w:val="0"/>
          <w:marTop w:val="0"/>
          <w:marBottom w:val="0"/>
          <w:divBdr>
            <w:top w:val="none" w:sz="0" w:space="0" w:color="auto"/>
            <w:left w:val="none" w:sz="0" w:space="0" w:color="auto"/>
            <w:bottom w:val="none" w:sz="0" w:space="0" w:color="auto"/>
            <w:right w:val="none" w:sz="0" w:space="0" w:color="auto"/>
          </w:divBdr>
          <w:divsChild>
            <w:div w:id="544027476">
              <w:marLeft w:val="0"/>
              <w:marRight w:val="0"/>
              <w:marTop w:val="0"/>
              <w:marBottom w:val="0"/>
              <w:divBdr>
                <w:top w:val="none" w:sz="0" w:space="0" w:color="auto"/>
                <w:left w:val="none" w:sz="0" w:space="0" w:color="auto"/>
                <w:bottom w:val="none" w:sz="0" w:space="0" w:color="auto"/>
                <w:right w:val="none" w:sz="0" w:space="0" w:color="auto"/>
              </w:divBdr>
            </w:div>
          </w:divsChild>
        </w:div>
        <w:div w:id="1208181828">
          <w:marLeft w:val="0"/>
          <w:marRight w:val="0"/>
          <w:marTop w:val="0"/>
          <w:marBottom w:val="0"/>
          <w:divBdr>
            <w:top w:val="none" w:sz="0" w:space="0" w:color="auto"/>
            <w:left w:val="none" w:sz="0" w:space="0" w:color="auto"/>
            <w:bottom w:val="none" w:sz="0" w:space="0" w:color="auto"/>
            <w:right w:val="none" w:sz="0" w:space="0" w:color="auto"/>
          </w:divBdr>
          <w:divsChild>
            <w:div w:id="51660737">
              <w:marLeft w:val="0"/>
              <w:marRight w:val="0"/>
              <w:marTop w:val="0"/>
              <w:marBottom w:val="0"/>
              <w:divBdr>
                <w:top w:val="none" w:sz="0" w:space="0" w:color="auto"/>
                <w:left w:val="none" w:sz="0" w:space="0" w:color="auto"/>
                <w:bottom w:val="none" w:sz="0" w:space="0" w:color="auto"/>
                <w:right w:val="none" w:sz="0" w:space="0" w:color="auto"/>
              </w:divBdr>
            </w:div>
          </w:divsChild>
        </w:div>
        <w:div w:id="1268199415">
          <w:marLeft w:val="0"/>
          <w:marRight w:val="0"/>
          <w:marTop w:val="0"/>
          <w:marBottom w:val="0"/>
          <w:divBdr>
            <w:top w:val="none" w:sz="0" w:space="0" w:color="auto"/>
            <w:left w:val="none" w:sz="0" w:space="0" w:color="auto"/>
            <w:bottom w:val="none" w:sz="0" w:space="0" w:color="auto"/>
            <w:right w:val="none" w:sz="0" w:space="0" w:color="auto"/>
          </w:divBdr>
          <w:divsChild>
            <w:div w:id="767196197">
              <w:marLeft w:val="0"/>
              <w:marRight w:val="0"/>
              <w:marTop w:val="0"/>
              <w:marBottom w:val="0"/>
              <w:divBdr>
                <w:top w:val="none" w:sz="0" w:space="0" w:color="auto"/>
                <w:left w:val="none" w:sz="0" w:space="0" w:color="auto"/>
                <w:bottom w:val="none" w:sz="0" w:space="0" w:color="auto"/>
                <w:right w:val="none" w:sz="0" w:space="0" w:color="auto"/>
              </w:divBdr>
            </w:div>
          </w:divsChild>
        </w:div>
        <w:div w:id="53167821">
          <w:marLeft w:val="0"/>
          <w:marRight w:val="0"/>
          <w:marTop w:val="0"/>
          <w:marBottom w:val="0"/>
          <w:divBdr>
            <w:top w:val="none" w:sz="0" w:space="0" w:color="auto"/>
            <w:left w:val="none" w:sz="0" w:space="0" w:color="auto"/>
            <w:bottom w:val="none" w:sz="0" w:space="0" w:color="auto"/>
            <w:right w:val="none" w:sz="0" w:space="0" w:color="auto"/>
          </w:divBdr>
          <w:divsChild>
            <w:div w:id="967783014">
              <w:marLeft w:val="0"/>
              <w:marRight w:val="0"/>
              <w:marTop w:val="0"/>
              <w:marBottom w:val="0"/>
              <w:divBdr>
                <w:top w:val="none" w:sz="0" w:space="0" w:color="auto"/>
                <w:left w:val="none" w:sz="0" w:space="0" w:color="auto"/>
                <w:bottom w:val="none" w:sz="0" w:space="0" w:color="auto"/>
                <w:right w:val="none" w:sz="0" w:space="0" w:color="auto"/>
              </w:divBdr>
            </w:div>
          </w:divsChild>
        </w:div>
        <w:div w:id="381828018">
          <w:marLeft w:val="0"/>
          <w:marRight w:val="0"/>
          <w:marTop w:val="0"/>
          <w:marBottom w:val="0"/>
          <w:divBdr>
            <w:top w:val="none" w:sz="0" w:space="0" w:color="auto"/>
            <w:left w:val="none" w:sz="0" w:space="0" w:color="auto"/>
            <w:bottom w:val="none" w:sz="0" w:space="0" w:color="auto"/>
            <w:right w:val="none" w:sz="0" w:space="0" w:color="auto"/>
          </w:divBdr>
          <w:divsChild>
            <w:div w:id="1224291866">
              <w:marLeft w:val="0"/>
              <w:marRight w:val="0"/>
              <w:marTop w:val="0"/>
              <w:marBottom w:val="0"/>
              <w:divBdr>
                <w:top w:val="none" w:sz="0" w:space="0" w:color="auto"/>
                <w:left w:val="none" w:sz="0" w:space="0" w:color="auto"/>
                <w:bottom w:val="none" w:sz="0" w:space="0" w:color="auto"/>
                <w:right w:val="none" w:sz="0" w:space="0" w:color="auto"/>
              </w:divBdr>
            </w:div>
          </w:divsChild>
        </w:div>
        <w:div w:id="568807955">
          <w:marLeft w:val="0"/>
          <w:marRight w:val="0"/>
          <w:marTop w:val="0"/>
          <w:marBottom w:val="0"/>
          <w:divBdr>
            <w:top w:val="none" w:sz="0" w:space="0" w:color="auto"/>
            <w:left w:val="none" w:sz="0" w:space="0" w:color="auto"/>
            <w:bottom w:val="none" w:sz="0" w:space="0" w:color="auto"/>
            <w:right w:val="none" w:sz="0" w:space="0" w:color="auto"/>
          </w:divBdr>
          <w:divsChild>
            <w:div w:id="970792045">
              <w:marLeft w:val="0"/>
              <w:marRight w:val="0"/>
              <w:marTop w:val="0"/>
              <w:marBottom w:val="0"/>
              <w:divBdr>
                <w:top w:val="none" w:sz="0" w:space="0" w:color="auto"/>
                <w:left w:val="none" w:sz="0" w:space="0" w:color="auto"/>
                <w:bottom w:val="none" w:sz="0" w:space="0" w:color="auto"/>
                <w:right w:val="none" w:sz="0" w:space="0" w:color="auto"/>
              </w:divBdr>
            </w:div>
          </w:divsChild>
        </w:div>
        <w:div w:id="379790234">
          <w:marLeft w:val="0"/>
          <w:marRight w:val="0"/>
          <w:marTop w:val="0"/>
          <w:marBottom w:val="0"/>
          <w:divBdr>
            <w:top w:val="none" w:sz="0" w:space="0" w:color="auto"/>
            <w:left w:val="none" w:sz="0" w:space="0" w:color="auto"/>
            <w:bottom w:val="none" w:sz="0" w:space="0" w:color="auto"/>
            <w:right w:val="none" w:sz="0" w:space="0" w:color="auto"/>
          </w:divBdr>
          <w:divsChild>
            <w:div w:id="1286892399">
              <w:marLeft w:val="0"/>
              <w:marRight w:val="0"/>
              <w:marTop w:val="0"/>
              <w:marBottom w:val="0"/>
              <w:divBdr>
                <w:top w:val="none" w:sz="0" w:space="0" w:color="auto"/>
                <w:left w:val="none" w:sz="0" w:space="0" w:color="auto"/>
                <w:bottom w:val="none" w:sz="0" w:space="0" w:color="auto"/>
                <w:right w:val="none" w:sz="0" w:space="0" w:color="auto"/>
              </w:divBdr>
            </w:div>
          </w:divsChild>
        </w:div>
        <w:div w:id="912934597">
          <w:marLeft w:val="0"/>
          <w:marRight w:val="0"/>
          <w:marTop w:val="0"/>
          <w:marBottom w:val="0"/>
          <w:divBdr>
            <w:top w:val="none" w:sz="0" w:space="0" w:color="auto"/>
            <w:left w:val="none" w:sz="0" w:space="0" w:color="auto"/>
            <w:bottom w:val="none" w:sz="0" w:space="0" w:color="auto"/>
            <w:right w:val="none" w:sz="0" w:space="0" w:color="auto"/>
          </w:divBdr>
          <w:divsChild>
            <w:div w:id="1569879473">
              <w:marLeft w:val="0"/>
              <w:marRight w:val="0"/>
              <w:marTop w:val="0"/>
              <w:marBottom w:val="0"/>
              <w:divBdr>
                <w:top w:val="none" w:sz="0" w:space="0" w:color="auto"/>
                <w:left w:val="none" w:sz="0" w:space="0" w:color="auto"/>
                <w:bottom w:val="none" w:sz="0" w:space="0" w:color="auto"/>
                <w:right w:val="none" w:sz="0" w:space="0" w:color="auto"/>
              </w:divBdr>
            </w:div>
          </w:divsChild>
        </w:div>
        <w:div w:id="1912502905">
          <w:marLeft w:val="0"/>
          <w:marRight w:val="0"/>
          <w:marTop w:val="0"/>
          <w:marBottom w:val="0"/>
          <w:divBdr>
            <w:top w:val="none" w:sz="0" w:space="0" w:color="auto"/>
            <w:left w:val="none" w:sz="0" w:space="0" w:color="auto"/>
            <w:bottom w:val="none" w:sz="0" w:space="0" w:color="auto"/>
            <w:right w:val="none" w:sz="0" w:space="0" w:color="auto"/>
          </w:divBdr>
          <w:divsChild>
            <w:div w:id="136999547">
              <w:marLeft w:val="0"/>
              <w:marRight w:val="0"/>
              <w:marTop w:val="0"/>
              <w:marBottom w:val="0"/>
              <w:divBdr>
                <w:top w:val="none" w:sz="0" w:space="0" w:color="auto"/>
                <w:left w:val="none" w:sz="0" w:space="0" w:color="auto"/>
                <w:bottom w:val="none" w:sz="0" w:space="0" w:color="auto"/>
                <w:right w:val="none" w:sz="0" w:space="0" w:color="auto"/>
              </w:divBdr>
            </w:div>
          </w:divsChild>
        </w:div>
        <w:div w:id="948321167">
          <w:marLeft w:val="0"/>
          <w:marRight w:val="0"/>
          <w:marTop w:val="0"/>
          <w:marBottom w:val="0"/>
          <w:divBdr>
            <w:top w:val="none" w:sz="0" w:space="0" w:color="auto"/>
            <w:left w:val="none" w:sz="0" w:space="0" w:color="auto"/>
            <w:bottom w:val="none" w:sz="0" w:space="0" w:color="auto"/>
            <w:right w:val="none" w:sz="0" w:space="0" w:color="auto"/>
          </w:divBdr>
          <w:divsChild>
            <w:div w:id="770275902">
              <w:marLeft w:val="0"/>
              <w:marRight w:val="0"/>
              <w:marTop w:val="0"/>
              <w:marBottom w:val="0"/>
              <w:divBdr>
                <w:top w:val="none" w:sz="0" w:space="0" w:color="auto"/>
                <w:left w:val="none" w:sz="0" w:space="0" w:color="auto"/>
                <w:bottom w:val="none" w:sz="0" w:space="0" w:color="auto"/>
                <w:right w:val="none" w:sz="0" w:space="0" w:color="auto"/>
              </w:divBdr>
            </w:div>
          </w:divsChild>
        </w:div>
        <w:div w:id="1349259230">
          <w:marLeft w:val="0"/>
          <w:marRight w:val="0"/>
          <w:marTop w:val="0"/>
          <w:marBottom w:val="0"/>
          <w:divBdr>
            <w:top w:val="none" w:sz="0" w:space="0" w:color="auto"/>
            <w:left w:val="none" w:sz="0" w:space="0" w:color="auto"/>
            <w:bottom w:val="none" w:sz="0" w:space="0" w:color="auto"/>
            <w:right w:val="none" w:sz="0" w:space="0" w:color="auto"/>
          </w:divBdr>
          <w:divsChild>
            <w:div w:id="2006662017">
              <w:marLeft w:val="0"/>
              <w:marRight w:val="0"/>
              <w:marTop w:val="0"/>
              <w:marBottom w:val="0"/>
              <w:divBdr>
                <w:top w:val="none" w:sz="0" w:space="0" w:color="auto"/>
                <w:left w:val="none" w:sz="0" w:space="0" w:color="auto"/>
                <w:bottom w:val="none" w:sz="0" w:space="0" w:color="auto"/>
                <w:right w:val="none" w:sz="0" w:space="0" w:color="auto"/>
              </w:divBdr>
            </w:div>
          </w:divsChild>
        </w:div>
        <w:div w:id="1276979564">
          <w:marLeft w:val="0"/>
          <w:marRight w:val="0"/>
          <w:marTop w:val="0"/>
          <w:marBottom w:val="0"/>
          <w:divBdr>
            <w:top w:val="none" w:sz="0" w:space="0" w:color="auto"/>
            <w:left w:val="none" w:sz="0" w:space="0" w:color="auto"/>
            <w:bottom w:val="none" w:sz="0" w:space="0" w:color="auto"/>
            <w:right w:val="none" w:sz="0" w:space="0" w:color="auto"/>
          </w:divBdr>
          <w:divsChild>
            <w:div w:id="1319727657">
              <w:marLeft w:val="0"/>
              <w:marRight w:val="0"/>
              <w:marTop w:val="0"/>
              <w:marBottom w:val="0"/>
              <w:divBdr>
                <w:top w:val="none" w:sz="0" w:space="0" w:color="auto"/>
                <w:left w:val="none" w:sz="0" w:space="0" w:color="auto"/>
                <w:bottom w:val="none" w:sz="0" w:space="0" w:color="auto"/>
                <w:right w:val="none" w:sz="0" w:space="0" w:color="auto"/>
              </w:divBdr>
            </w:div>
            <w:div w:id="855114409">
              <w:marLeft w:val="0"/>
              <w:marRight w:val="0"/>
              <w:marTop w:val="0"/>
              <w:marBottom w:val="0"/>
              <w:divBdr>
                <w:top w:val="none" w:sz="0" w:space="0" w:color="auto"/>
                <w:left w:val="none" w:sz="0" w:space="0" w:color="auto"/>
                <w:bottom w:val="none" w:sz="0" w:space="0" w:color="auto"/>
                <w:right w:val="none" w:sz="0" w:space="0" w:color="auto"/>
              </w:divBdr>
            </w:div>
            <w:div w:id="315574155">
              <w:marLeft w:val="0"/>
              <w:marRight w:val="0"/>
              <w:marTop w:val="0"/>
              <w:marBottom w:val="0"/>
              <w:divBdr>
                <w:top w:val="none" w:sz="0" w:space="0" w:color="auto"/>
                <w:left w:val="none" w:sz="0" w:space="0" w:color="auto"/>
                <w:bottom w:val="none" w:sz="0" w:space="0" w:color="auto"/>
                <w:right w:val="none" w:sz="0" w:space="0" w:color="auto"/>
              </w:divBdr>
            </w:div>
          </w:divsChild>
        </w:div>
        <w:div w:id="859779585">
          <w:marLeft w:val="0"/>
          <w:marRight w:val="0"/>
          <w:marTop w:val="0"/>
          <w:marBottom w:val="0"/>
          <w:divBdr>
            <w:top w:val="none" w:sz="0" w:space="0" w:color="auto"/>
            <w:left w:val="none" w:sz="0" w:space="0" w:color="auto"/>
            <w:bottom w:val="none" w:sz="0" w:space="0" w:color="auto"/>
            <w:right w:val="none" w:sz="0" w:space="0" w:color="auto"/>
          </w:divBdr>
          <w:divsChild>
            <w:div w:id="728652190">
              <w:marLeft w:val="0"/>
              <w:marRight w:val="0"/>
              <w:marTop w:val="0"/>
              <w:marBottom w:val="0"/>
              <w:divBdr>
                <w:top w:val="none" w:sz="0" w:space="0" w:color="auto"/>
                <w:left w:val="none" w:sz="0" w:space="0" w:color="auto"/>
                <w:bottom w:val="none" w:sz="0" w:space="0" w:color="auto"/>
                <w:right w:val="none" w:sz="0" w:space="0" w:color="auto"/>
              </w:divBdr>
            </w:div>
          </w:divsChild>
        </w:div>
        <w:div w:id="44528443">
          <w:marLeft w:val="0"/>
          <w:marRight w:val="0"/>
          <w:marTop w:val="0"/>
          <w:marBottom w:val="0"/>
          <w:divBdr>
            <w:top w:val="none" w:sz="0" w:space="0" w:color="auto"/>
            <w:left w:val="none" w:sz="0" w:space="0" w:color="auto"/>
            <w:bottom w:val="none" w:sz="0" w:space="0" w:color="auto"/>
            <w:right w:val="none" w:sz="0" w:space="0" w:color="auto"/>
          </w:divBdr>
          <w:divsChild>
            <w:div w:id="174498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59590">
      <w:bodyDiv w:val="1"/>
      <w:marLeft w:val="0"/>
      <w:marRight w:val="0"/>
      <w:marTop w:val="0"/>
      <w:marBottom w:val="0"/>
      <w:divBdr>
        <w:top w:val="none" w:sz="0" w:space="0" w:color="auto"/>
        <w:left w:val="none" w:sz="0" w:space="0" w:color="auto"/>
        <w:bottom w:val="none" w:sz="0" w:space="0" w:color="auto"/>
        <w:right w:val="none" w:sz="0" w:space="0" w:color="auto"/>
      </w:divBdr>
    </w:div>
    <w:div w:id="119039725">
      <w:bodyDiv w:val="1"/>
      <w:marLeft w:val="0"/>
      <w:marRight w:val="0"/>
      <w:marTop w:val="0"/>
      <w:marBottom w:val="0"/>
      <w:divBdr>
        <w:top w:val="none" w:sz="0" w:space="0" w:color="auto"/>
        <w:left w:val="none" w:sz="0" w:space="0" w:color="auto"/>
        <w:bottom w:val="none" w:sz="0" w:space="0" w:color="auto"/>
        <w:right w:val="none" w:sz="0" w:space="0" w:color="auto"/>
      </w:divBdr>
      <w:divsChild>
        <w:div w:id="667635397">
          <w:marLeft w:val="0"/>
          <w:marRight w:val="0"/>
          <w:marTop w:val="0"/>
          <w:marBottom w:val="0"/>
          <w:divBdr>
            <w:top w:val="none" w:sz="0" w:space="0" w:color="auto"/>
            <w:left w:val="none" w:sz="0" w:space="0" w:color="auto"/>
            <w:bottom w:val="none" w:sz="0" w:space="0" w:color="auto"/>
            <w:right w:val="none" w:sz="0" w:space="0" w:color="auto"/>
          </w:divBdr>
        </w:div>
        <w:div w:id="1987126046">
          <w:marLeft w:val="0"/>
          <w:marRight w:val="0"/>
          <w:marTop w:val="0"/>
          <w:marBottom w:val="0"/>
          <w:divBdr>
            <w:top w:val="none" w:sz="0" w:space="0" w:color="auto"/>
            <w:left w:val="none" w:sz="0" w:space="0" w:color="auto"/>
            <w:bottom w:val="none" w:sz="0" w:space="0" w:color="auto"/>
            <w:right w:val="none" w:sz="0" w:space="0" w:color="auto"/>
          </w:divBdr>
        </w:div>
        <w:div w:id="167716849">
          <w:marLeft w:val="0"/>
          <w:marRight w:val="0"/>
          <w:marTop w:val="0"/>
          <w:marBottom w:val="0"/>
          <w:divBdr>
            <w:top w:val="none" w:sz="0" w:space="0" w:color="auto"/>
            <w:left w:val="none" w:sz="0" w:space="0" w:color="auto"/>
            <w:bottom w:val="none" w:sz="0" w:space="0" w:color="auto"/>
            <w:right w:val="none" w:sz="0" w:space="0" w:color="auto"/>
          </w:divBdr>
          <w:divsChild>
            <w:div w:id="1372144798">
              <w:marLeft w:val="-75"/>
              <w:marRight w:val="0"/>
              <w:marTop w:val="30"/>
              <w:marBottom w:val="30"/>
              <w:divBdr>
                <w:top w:val="none" w:sz="0" w:space="0" w:color="auto"/>
                <w:left w:val="none" w:sz="0" w:space="0" w:color="auto"/>
                <w:bottom w:val="none" w:sz="0" w:space="0" w:color="auto"/>
                <w:right w:val="none" w:sz="0" w:space="0" w:color="auto"/>
              </w:divBdr>
              <w:divsChild>
                <w:div w:id="1160341491">
                  <w:marLeft w:val="0"/>
                  <w:marRight w:val="0"/>
                  <w:marTop w:val="0"/>
                  <w:marBottom w:val="0"/>
                  <w:divBdr>
                    <w:top w:val="none" w:sz="0" w:space="0" w:color="auto"/>
                    <w:left w:val="none" w:sz="0" w:space="0" w:color="auto"/>
                    <w:bottom w:val="none" w:sz="0" w:space="0" w:color="auto"/>
                    <w:right w:val="none" w:sz="0" w:space="0" w:color="auto"/>
                  </w:divBdr>
                  <w:divsChild>
                    <w:div w:id="957488742">
                      <w:marLeft w:val="0"/>
                      <w:marRight w:val="0"/>
                      <w:marTop w:val="0"/>
                      <w:marBottom w:val="0"/>
                      <w:divBdr>
                        <w:top w:val="none" w:sz="0" w:space="0" w:color="auto"/>
                        <w:left w:val="none" w:sz="0" w:space="0" w:color="auto"/>
                        <w:bottom w:val="none" w:sz="0" w:space="0" w:color="auto"/>
                        <w:right w:val="none" w:sz="0" w:space="0" w:color="auto"/>
                      </w:divBdr>
                    </w:div>
                  </w:divsChild>
                </w:div>
                <w:div w:id="714624952">
                  <w:marLeft w:val="0"/>
                  <w:marRight w:val="0"/>
                  <w:marTop w:val="0"/>
                  <w:marBottom w:val="0"/>
                  <w:divBdr>
                    <w:top w:val="none" w:sz="0" w:space="0" w:color="auto"/>
                    <w:left w:val="none" w:sz="0" w:space="0" w:color="auto"/>
                    <w:bottom w:val="none" w:sz="0" w:space="0" w:color="auto"/>
                    <w:right w:val="none" w:sz="0" w:space="0" w:color="auto"/>
                  </w:divBdr>
                  <w:divsChild>
                    <w:div w:id="1844586068">
                      <w:marLeft w:val="0"/>
                      <w:marRight w:val="0"/>
                      <w:marTop w:val="0"/>
                      <w:marBottom w:val="0"/>
                      <w:divBdr>
                        <w:top w:val="none" w:sz="0" w:space="0" w:color="auto"/>
                        <w:left w:val="none" w:sz="0" w:space="0" w:color="auto"/>
                        <w:bottom w:val="none" w:sz="0" w:space="0" w:color="auto"/>
                        <w:right w:val="none" w:sz="0" w:space="0" w:color="auto"/>
                      </w:divBdr>
                    </w:div>
                    <w:div w:id="1743795548">
                      <w:marLeft w:val="0"/>
                      <w:marRight w:val="0"/>
                      <w:marTop w:val="0"/>
                      <w:marBottom w:val="0"/>
                      <w:divBdr>
                        <w:top w:val="none" w:sz="0" w:space="0" w:color="auto"/>
                        <w:left w:val="none" w:sz="0" w:space="0" w:color="auto"/>
                        <w:bottom w:val="none" w:sz="0" w:space="0" w:color="auto"/>
                        <w:right w:val="none" w:sz="0" w:space="0" w:color="auto"/>
                      </w:divBdr>
                    </w:div>
                  </w:divsChild>
                </w:div>
                <w:div w:id="1575236074">
                  <w:marLeft w:val="0"/>
                  <w:marRight w:val="0"/>
                  <w:marTop w:val="0"/>
                  <w:marBottom w:val="0"/>
                  <w:divBdr>
                    <w:top w:val="none" w:sz="0" w:space="0" w:color="auto"/>
                    <w:left w:val="none" w:sz="0" w:space="0" w:color="auto"/>
                    <w:bottom w:val="none" w:sz="0" w:space="0" w:color="auto"/>
                    <w:right w:val="none" w:sz="0" w:space="0" w:color="auto"/>
                  </w:divBdr>
                  <w:divsChild>
                    <w:div w:id="1708095592">
                      <w:marLeft w:val="0"/>
                      <w:marRight w:val="0"/>
                      <w:marTop w:val="0"/>
                      <w:marBottom w:val="0"/>
                      <w:divBdr>
                        <w:top w:val="none" w:sz="0" w:space="0" w:color="auto"/>
                        <w:left w:val="none" w:sz="0" w:space="0" w:color="auto"/>
                        <w:bottom w:val="none" w:sz="0" w:space="0" w:color="auto"/>
                        <w:right w:val="none" w:sz="0" w:space="0" w:color="auto"/>
                      </w:divBdr>
                    </w:div>
                  </w:divsChild>
                </w:div>
                <w:div w:id="1828280534">
                  <w:marLeft w:val="0"/>
                  <w:marRight w:val="0"/>
                  <w:marTop w:val="0"/>
                  <w:marBottom w:val="0"/>
                  <w:divBdr>
                    <w:top w:val="none" w:sz="0" w:space="0" w:color="auto"/>
                    <w:left w:val="none" w:sz="0" w:space="0" w:color="auto"/>
                    <w:bottom w:val="none" w:sz="0" w:space="0" w:color="auto"/>
                    <w:right w:val="none" w:sz="0" w:space="0" w:color="auto"/>
                  </w:divBdr>
                  <w:divsChild>
                    <w:div w:id="1996299431">
                      <w:marLeft w:val="0"/>
                      <w:marRight w:val="0"/>
                      <w:marTop w:val="0"/>
                      <w:marBottom w:val="0"/>
                      <w:divBdr>
                        <w:top w:val="none" w:sz="0" w:space="0" w:color="auto"/>
                        <w:left w:val="none" w:sz="0" w:space="0" w:color="auto"/>
                        <w:bottom w:val="none" w:sz="0" w:space="0" w:color="auto"/>
                        <w:right w:val="none" w:sz="0" w:space="0" w:color="auto"/>
                      </w:divBdr>
                    </w:div>
                    <w:div w:id="1091391368">
                      <w:marLeft w:val="0"/>
                      <w:marRight w:val="0"/>
                      <w:marTop w:val="0"/>
                      <w:marBottom w:val="0"/>
                      <w:divBdr>
                        <w:top w:val="none" w:sz="0" w:space="0" w:color="auto"/>
                        <w:left w:val="none" w:sz="0" w:space="0" w:color="auto"/>
                        <w:bottom w:val="none" w:sz="0" w:space="0" w:color="auto"/>
                        <w:right w:val="none" w:sz="0" w:space="0" w:color="auto"/>
                      </w:divBdr>
                    </w:div>
                    <w:div w:id="707334084">
                      <w:marLeft w:val="0"/>
                      <w:marRight w:val="0"/>
                      <w:marTop w:val="0"/>
                      <w:marBottom w:val="0"/>
                      <w:divBdr>
                        <w:top w:val="none" w:sz="0" w:space="0" w:color="auto"/>
                        <w:left w:val="none" w:sz="0" w:space="0" w:color="auto"/>
                        <w:bottom w:val="none" w:sz="0" w:space="0" w:color="auto"/>
                        <w:right w:val="none" w:sz="0" w:space="0" w:color="auto"/>
                      </w:divBdr>
                    </w:div>
                    <w:div w:id="1633904037">
                      <w:marLeft w:val="0"/>
                      <w:marRight w:val="0"/>
                      <w:marTop w:val="0"/>
                      <w:marBottom w:val="0"/>
                      <w:divBdr>
                        <w:top w:val="none" w:sz="0" w:space="0" w:color="auto"/>
                        <w:left w:val="none" w:sz="0" w:space="0" w:color="auto"/>
                        <w:bottom w:val="none" w:sz="0" w:space="0" w:color="auto"/>
                        <w:right w:val="none" w:sz="0" w:space="0" w:color="auto"/>
                      </w:divBdr>
                    </w:div>
                    <w:div w:id="540560342">
                      <w:marLeft w:val="0"/>
                      <w:marRight w:val="0"/>
                      <w:marTop w:val="0"/>
                      <w:marBottom w:val="0"/>
                      <w:divBdr>
                        <w:top w:val="none" w:sz="0" w:space="0" w:color="auto"/>
                        <w:left w:val="none" w:sz="0" w:space="0" w:color="auto"/>
                        <w:bottom w:val="none" w:sz="0" w:space="0" w:color="auto"/>
                        <w:right w:val="none" w:sz="0" w:space="0" w:color="auto"/>
                      </w:divBdr>
                    </w:div>
                  </w:divsChild>
                </w:div>
                <w:div w:id="1273977545">
                  <w:marLeft w:val="0"/>
                  <w:marRight w:val="0"/>
                  <w:marTop w:val="0"/>
                  <w:marBottom w:val="0"/>
                  <w:divBdr>
                    <w:top w:val="none" w:sz="0" w:space="0" w:color="auto"/>
                    <w:left w:val="none" w:sz="0" w:space="0" w:color="auto"/>
                    <w:bottom w:val="none" w:sz="0" w:space="0" w:color="auto"/>
                    <w:right w:val="none" w:sz="0" w:space="0" w:color="auto"/>
                  </w:divBdr>
                  <w:divsChild>
                    <w:div w:id="1031029593">
                      <w:marLeft w:val="0"/>
                      <w:marRight w:val="0"/>
                      <w:marTop w:val="0"/>
                      <w:marBottom w:val="0"/>
                      <w:divBdr>
                        <w:top w:val="none" w:sz="0" w:space="0" w:color="auto"/>
                        <w:left w:val="none" w:sz="0" w:space="0" w:color="auto"/>
                        <w:bottom w:val="none" w:sz="0" w:space="0" w:color="auto"/>
                        <w:right w:val="none" w:sz="0" w:space="0" w:color="auto"/>
                      </w:divBdr>
                    </w:div>
                  </w:divsChild>
                </w:div>
                <w:div w:id="1213233378">
                  <w:marLeft w:val="0"/>
                  <w:marRight w:val="0"/>
                  <w:marTop w:val="0"/>
                  <w:marBottom w:val="0"/>
                  <w:divBdr>
                    <w:top w:val="none" w:sz="0" w:space="0" w:color="auto"/>
                    <w:left w:val="none" w:sz="0" w:space="0" w:color="auto"/>
                    <w:bottom w:val="none" w:sz="0" w:space="0" w:color="auto"/>
                    <w:right w:val="none" w:sz="0" w:space="0" w:color="auto"/>
                  </w:divBdr>
                  <w:divsChild>
                    <w:div w:id="1991709352">
                      <w:marLeft w:val="0"/>
                      <w:marRight w:val="0"/>
                      <w:marTop w:val="0"/>
                      <w:marBottom w:val="0"/>
                      <w:divBdr>
                        <w:top w:val="none" w:sz="0" w:space="0" w:color="auto"/>
                        <w:left w:val="none" w:sz="0" w:space="0" w:color="auto"/>
                        <w:bottom w:val="none" w:sz="0" w:space="0" w:color="auto"/>
                        <w:right w:val="none" w:sz="0" w:space="0" w:color="auto"/>
                      </w:divBdr>
                    </w:div>
                  </w:divsChild>
                </w:div>
                <w:div w:id="532960272">
                  <w:marLeft w:val="0"/>
                  <w:marRight w:val="0"/>
                  <w:marTop w:val="0"/>
                  <w:marBottom w:val="0"/>
                  <w:divBdr>
                    <w:top w:val="none" w:sz="0" w:space="0" w:color="auto"/>
                    <w:left w:val="none" w:sz="0" w:space="0" w:color="auto"/>
                    <w:bottom w:val="none" w:sz="0" w:space="0" w:color="auto"/>
                    <w:right w:val="none" w:sz="0" w:space="0" w:color="auto"/>
                  </w:divBdr>
                  <w:divsChild>
                    <w:div w:id="785199211">
                      <w:marLeft w:val="0"/>
                      <w:marRight w:val="0"/>
                      <w:marTop w:val="0"/>
                      <w:marBottom w:val="0"/>
                      <w:divBdr>
                        <w:top w:val="none" w:sz="0" w:space="0" w:color="auto"/>
                        <w:left w:val="none" w:sz="0" w:space="0" w:color="auto"/>
                        <w:bottom w:val="none" w:sz="0" w:space="0" w:color="auto"/>
                        <w:right w:val="none" w:sz="0" w:space="0" w:color="auto"/>
                      </w:divBdr>
                    </w:div>
                  </w:divsChild>
                </w:div>
                <w:div w:id="1573348160">
                  <w:marLeft w:val="0"/>
                  <w:marRight w:val="0"/>
                  <w:marTop w:val="0"/>
                  <w:marBottom w:val="0"/>
                  <w:divBdr>
                    <w:top w:val="none" w:sz="0" w:space="0" w:color="auto"/>
                    <w:left w:val="none" w:sz="0" w:space="0" w:color="auto"/>
                    <w:bottom w:val="none" w:sz="0" w:space="0" w:color="auto"/>
                    <w:right w:val="none" w:sz="0" w:space="0" w:color="auto"/>
                  </w:divBdr>
                  <w:divsChild>
                    <w:div w:id="238492016">
                      <w:marLeft w:val="0"/>
                      <w:marRight w:val="0"/>
                      <w:marTop w:val="0"/>
                      <w:marBottom w:val="0"/>
                      <w:divBdr>
                        <w:top w:val="none" w:sz="0" w:space="0" w:color="auto"/>
                        <w:left w:val="none" w:sz="0" w:space="0" w:color="auto"/>
                        <w:bottom w:val="none" w:sz="0" w:space="0" w:color="auto"/>
                        <w:right w:val="none" w:sz="0" w:space="0" w:color="auto"/>
                      </w:divBdr>
                    </w:div>
                  </w:divsChild>
                </w:div>
                <w:div w:id="1286809976">
                  <w:marLeft w:val="0"/>
                  <w:marRight w:val="0"/>
                  <w:marTop w:val="0"/>
                  <w:marBottom w:val="0"/>
                  <w:divBdr>
                    <w:top w:val="none" w:sz="0" w:space="0" w:color="auto"/>
                    <w:left w:val="none" w:sz="0" w:space="0" w:color="auto"/>
                    <w:bottom w:val="none" w:sz="0" w:space="0" w:color="auto"/>
                    <w:right w:val="none" w:sz="0" w:space="0" w:color="auto"/>
                  </w:divBdr>
                  <w:divsChild>
                    <w:div w:id="555968401">
                      <w:marLeft w:val="0"/>
                      <w:marRight w:val="0"/>
                      <w:marTop w:val="0"/>
                      <w:marBottom w:val="0"/>
                      <w:divBdr>
                        <w:top w:val="none" w:sz="0" w:space="0" w:color="auto"/>
                        <w:left w:val="none" w:sz="0" w:space="0" w:color="auto"/>
                        <w:bottom w:val="none" w:sz="0" w:space="0" w:color="auto"/>
                        <w:right w:val="none" w:sz="0" w:space="0" w:color="auto"/>
                      </w:divBdr>
                    </w:div>
                  </w:divsChild>
                </w:div>
                <w:div w:id="947472479">
                  <w:marLeft w:val="0"/>
                  <w:marRight w:val="0"/>
                  <w:marTop w:val="0"/>
                  <w:marBottom w:val="0"/>
                  <w:divBdr>
                    <w:top w:val="none" w:sz="0" w:space="0" w:color="auto"/>
                    <w:left w:val="none" w:sz="0" w:space="0" w:color="auto"/>
                    <w:bottom w:val="none" w:sz="0" w:space="0" w:color="auto"/>
                    <w:right w:val="none" w:sz="0" w:space="0" w:color="auto"/>
                  </w:divBdr>
                  <w:divsChild>
                    <w:div w:id="2009943872">
                      <w:marLeft w:val="0"/>
                      <w:marRight w:val="0"/>
                      <w:marTop w:val="0"/>
                      <w:marBottom w:val="0"/>
                      <w:divBdr>
                        <w:top w:val="none" w:sz="0" w:space="0" w:color="auto"/>
                        <w:left w:val="none" w:sz="0" w:space="0" w:color="auto"/>
                        <w:bottom w:val="none" w:sz="0" w:space="0" w:color="auto"/>
                        <w:right w:val="none" w:sz="0" w:space="0" w:color="auto"/>
                      </w:divBdr>
                    </w:div>
                    <w:div w:id="1509754188">
                      <w:marLeft w:val="0"/>
                      <w:marRight w:val="0"/>
                      <w:marTop w:val="0"/>
                      <w:marBottom w:val="0"/>
                      <w:divBdr>
                        <w:top w:val="none" w:sz="0" w:space="0" w:color="auto"/>
                        <w:left w:val="none" w:sz="0" w:space="0" w:color="auto"/>
                        <w:bottom w:val="none" w:sz="0" w:space="0" w:color="auto"/>
                        <w:right w:val="none" w:sz="0" w:space="0" w:color="auto"/>
                      </w:divBdr>
                    </w:div>
                  </w:divsChild>
                </w:div>
                <w:div w:id="625156752">
                  <w:marLeft w:val="0"/>
                  <w:marRight w:val="0"/>
                  <w:marTop w:val="0"/>
                  <w:marBottom w:val="0"/>
                  <w:divBdr>
                    <w:top w:val="none" w:sz="0" w:space="0" w:color="auto"/>
                    <w:left w:val="none" w:sz="0" w:space="0" w:color="auto"/>
                    <w:bottom w:val="none" w:sz="0" w:space="0" w:color="auto"/>
                    <w:right w:val="none" w:sz="0" w:space="0" w:color="auto"/>
                  </w:divBdr>
                  <w:divsChild>
                    <w:div w:id="2017922710">
                      <w:marLeft w:val="0"/>
                      <w:marRight w:val="0"/>
                      <w:marTop w:val="0"/>
                      <w:marBottom w:val="0"/>
                      <w:divBdr>
                        <w:top w:val="none" w:sz="0" w:space="0" w:color="auto"/>
                        <w:left w:val="none" w:sz="0" w:space="0" w:color="auto"/>
                        <w:bottom w:val="none" w:sz="0" w:space="0" w:color="auto"/>
                        <w:right w:val="none" w:sz="0" w:space="0" w:color="auto"/>
                      </w:divBdr>
                    </w:div>
                  </w:divsChild>
                </w:div>
                <w:div w:id="537350805">
                  <w:marLeft w:val="0"/>
                  <w:marRight w:val="0"/>
                  <w:marTop w:val="0"/>
                  <w:marBottom w:val="0"/>
                  <w:divBdr>
                    <w:top w:val="none" w:sz="0" w:space="0" w:color="auto"/>
                    <w:left w:val="none" w:sz="0" w:space="0" w:color="auto"/>
                    <w:bottom w:val="none" w:sz="0" w:space="0" w:color="auto"/>
                    <w:right w:val="none" w:sz="0" w:space="0" w:color="auto"/>
                  </w:divBdr>
                  <w:divsChild>
                    <w:div w:id="135030338">
                      <w:marLeft w:val="0"/>
                      <w:marRight w:val="0"/>
                      <w:marTop w:val="0"/>
                      <w:marBottom w:val="0"/>
                      <w:divBdr>
                        <w:top w:val="none" w:sz="0" w:space="0" w:color="auto"/>
                        <w:left w:val="none" w:sz="0" w:space="0" w:color="auto"/>
                        <w:bottom w:val="none" w:sz="0" w:space="0" w:color="auto"/>
                        <w:right w:val="none" w:sz="0" w:space="0" w:color="auto"/>
                      </w:divBdr>
                    </w:div>
                  </w:divsChild>
                </w:div>
                <w:div w:id="1060253567">
                  <w:marLeft w:val="0"/>
                  <w:marRight w:val="0"/>
                  <w:marTop w:val="0"/>
                  <w:marBottom w:val="0"/>
                  <w:divBdr>
                    <w:top w:val="none" w:sz="0" w:space="0" w:color="auto"/>
                    <w:left w:val="none" w:sz="0" w:space="0" w:color="auto"/>
                    <w:bottom w:val="none" w:sz="0" w:space="0" w:color="auto"/>
                    <w:right w:val="none" w:sz="0" w:space="0" w:color="auto"/>
                  </w:divBdr>
                  <w:divsChild>
                    <w:div w:id="880290210">
                      <w:marLeft w:val="0"/>
                      <w:marRight w:val="0"/>
                      <w:marTop w:val="0"/>
                      <w:marBottom w:val="0"/>
                      <w:divBdr>
                        <w:top w:val="none" w:sz="0" w:space="0" w:color="auto"/>
                        <w:left w:val="none" w:sz="0" w:space="0" w:color="auto"/>
                        <w:bottom w:val="none" w:sz="0" w:space="0" w:color="auto"/>
                        <w:right w:val="none" w:sz="0" w:space="0" w:color="auto"/>
                      </w:divBdr>
                    </w:div>
                  </w:divsChild>
                </w:div>
                <w:div w:id="2010870042">
                  <w:marLeft w:val="0"/>
                  <w:marRight w:val="0"/>
                  <w:marTop w:val="0"/>
                  <w:marBottom w:val="0"/>
                  <w:divBdr>
                    <w:top w:val="none" w:sz="0" w:space="0" w:color="auto"/>
                    <w:left w:val="none" w:sz="0" w:space="0" w:color="auto"/>
                    <w:bottom w:val="none" w:sz="0" w:space="0" w:color="auto"/>
                    <w:right w:val="none" w:sz="0" w:space="0" w:color="auto"/>
                  </w:divBdr>
                  <w:divsChild>
                    <w:div w:id="1034228364">
                      <w:marLeft w:val="0"/>
                      <w:marRight w:val="0"/>
                      <w:marTop w:val="0"/>
                      <w:marBottom w:val="0"/>
                      <w:divBdr>
                        <w:top w:val="none" w:sz="0" w:space="0" w:color="auto"/>
                        <w:left w:val="none" w:sz="0" w:space="0" w:color="auto"/>
                        <w:bottom w:val="none" w:sz="0" w:space="0" w:color="auto"/>
                        <w:right w:val="none" w:sz="0" w:space="0" w:color="auto"/>
                      </w:divBdr>
                    </w:div>
                    <w:div w:id="543752669">
                      <w:marLeft w:val="0"/>
                      <w:marRight w:val="0"/>
                      <w:marTop w:val="0"/>
                      <w:marBottom w:val="0"/>
                      <w:divBdr>
                        <w:top w:val="none" w:sz="0" w:space="0" w:color="auto"/>
                        <w:left w:val="none" w:sz="0" w:space="0" w:color="auto"/>
                        <w:bottom w:val="none" w:sz="0" w:space="0" w:color="auto"/>
                        <w:right w:val="none" w:sz="0" w:space="0" w:color="auto"/>
                      </w:divBdr>
                    </w:div>
                  </w:divsChild>
                </w:div>
                <w:div w:id="377751457">
                  <w:marLeft w:val="0"/>
                  <w:marRight w:val="0"/>
                  <w:marTop w:val="0"/>
                  <w:marBottom w:val="0"/>
                  <w:divBdr>
                    <w:top w:val="none" w:sz="0" w:space="0" w:color="auto"/>
                    <w:left w:val="none" w:sz="0" w:space="0" w:color="auto"/>
                    <w:bottom w:val="none" w:sz="0" w:space="0" w:color="auto"/>
                    <w:right w:val="none" w:sz="0" w:space="0" w:color="auto"/>
                  </w:divBdr>
                  <w:divsChild>
                    <w:div w:id="225066613">
                      <w:marLeft w:val="0"/>
                      <w:marRight w:val="0"/>
                      <w:marTop w:val="0"/>
                      <w:marBottom w:val="0"/>
                      <w:divBdr>
                        <w:top w:val="none" w:sz="0" w:space="0" w:color="auto"/>
                        <w:left w:val="none" w:sz="0" w:space="0" w:color="auto"/>
                        <w:bottom w:val="none" w:sz="0" w:space="0" w:color="auto"/>
                        <w:right w:val="none" w:sz="0" w:space="0" w:color="auto"/>
                      </w:divBdr>
                    </w:div>
                  </w:divsChild>
                </w:div>
                <w:div w:id="702363920">
                  <w:marLeft w:val="0"/>
                  <w:marRight w:val="0"/>
                  <w:marTop w:val="0"/>
                  <w:marBottom w:val="0"/>
                  <w:divBdr>
                    <w:top w:val="none" w:sz="0" w:space="0" w:color="auto"/>
                    <w:left w:val="none" w:sz="0" w:space="0" w:color="auto"/>
                    <w:bottom w:val="none" w:sz="0" w:space="0" w:color="auto"/>
                    <w:right w:val="none" w:sz="0" w:space="0" w:color="auto"/>
                  </w:divBdr>
                  <w:divsChild>
                    <w:div w:id="862478677">
                      <w:marLeft w:val="0"/>
                      <w:marRight w:val="0"/>
                      <w:marTop w:val="0"/>
                      <w:marBottom w:val="0"/>
                      <w:divBdr>
                        <w:top w:val="none" w:sz="0" w:space="0" w:color="auto"/>
                        <w:left w:val="none" w:sz="0" w:space="0" w:color="auto"/>
                        <w:bottom w:val="none" w:sz="0" w:space="0" w:color="auto"/>
                        <w:right w:val="none" w:sz="0" w:space="0" w:color="auto"/>
                      </w:divBdr>
                    </w:div>
                  </w:divsChild>
                </w:div>
                <w:div w:id="2131779391">
                  <w:marLeft w:val="0"/>
                  <w:marRight w:val="0"/>
                  <w:marTop w:val="0"/>
                  <w:marBottom w:val="0"/>
                  <w:divBdr>
                    <w:top w:val="none" w:sz="0" w:space="0" w:color="auto"/>
                    <w:left w:val="none" w:sz="0" w:space="0" w:color="auto"/>
                    <w:bottom w:val="none" w:sz="0" w:space="0" w:color="auto"/>
                    <w:right w:val="none" w:sz="0" w:space="0" w:color="auto"/>
                  </w:divBdr>
                  <w:divsChild>
                    <w:div w:id="1178083797">
                      <w:marLeft w:val="0"/>
                      <w:marRight w:val="0"/>
                      <w:marTop w:val="0"/>
                      <w:marBottom w:val="0"/>
                      <w:divBdr>
                        <w:top w:val="none" w:sz="0" w:space="0" w:color="auto"/>
                        <w:left w:val="none" w:sz="0" w:space="0" w:color="auto"/>
                        <w:bottom w:val="none" w:sz="0" w:space="0" w:color="auto"/>
                        <w:right w:val="none" w:sz="0" w:space="0" w:color="auto"/>
                      </w:divBdr>
                    </w:div>
                  </w:divsChild>
                </w:div>
                <w:div w:id="1214805832">
                  <w:marLeft w:val="0"/>
                  <w:marRight w:val="0"/>
                  <w:marTop w:val="0"/>
                  <w:marBottom w:val="0"/>
                  <w:divBdr>
                    <w:top w:val="none" w:sz="0" w:space="0" w:color="auto"/>
                    <w:left w:val="none" w:sz="0" w:space="0" w:color="auto"/>
                    <w:bottom w:val="none" w:sz="0" w:space="0" w:color="auto"/>
                    <w:right w:val="none" w:sz="0" w:space="0" w:color="auto"/>
                  </w:divBdr>
                  <w:divsChild>
                    <w:div w:id="719672714">
                      <w:marLeft w:val="0"/>
                      <w:marRight w:val="0"/>
                      <w:marTop w:val="0"/>
                      <w:marBottom w:val="0"/>
                      <w:divBdr>
                        <w:top w:val="none" w:sz="0" w:space="0" w:color="auto"/>
                        <w:left w:val="none" w:sz="0" w:space="0" w:color="auto"/>
                        <w:bottom w:val="none" w:sz="0" w:space="0" w:color="auto"/>
                        <w:right w:val="none" w:sz="0" w:space="0" w:color="auto"/>
                      </w:divBdr>
                    </w:div>
                    <w:div w:id="1123621290">
                      <w:marLeft w:val="0"/>
                      <w:marRight w:val="0"/>
                      <w:marTop w:val="0"/>
                      <w:marBottom w:val="0"/>
                      <w:divBdr>
                        <w:top w:val="none" w:sz="0" w:space="0" w:color="auto"/>
                        <w:left w:val="none" w:sz="0" w:space="0" w:color="auto"/>
                        <w:bottom w:val="none" w:sz="0" w:space="0" w:color="auto"/>
                        <w:right w:val="none" w:sz="0" w:space="0" w:color="auto"/>
                      </w:divBdr>
                    </w:div>
                    <w:div w:id="444008010">
                      <w:marLeft w:val="0"/>
                      <w:marRight w:val="0"/>
                      <w:marTop w:val="0"/>
                      <w:marBottom w:val="0"/>
                      <w:divBdr>
                        <w:top w:val="none" w:sz="0" w:space="0" w:color="auto"/>
                        <w:left w:val="none" w:sz="0" w:space="0" w:color="auto"/>
                        <w:bottom w:val="none" w:sz="0" w:space="0" w:color="auto"/>
                        <w:right w:val="none" w:sz="0" w:space="0" w:color="auto"/>
                      </w:divBdr>
                    </w:div>
                    <w:div w:id="1578827895">
                      <w:marLeft w:val="0"/>
                      <w:marRight w:val="0"/>
                      <w:marTop w:val="0"/>
                      <w:marBottom w:val="0"/>
                      <w:divBdr>
                        <w:top w:val="none" w:sz="0" w:space="0" w:color="auto"/>
                        <w:left w:val="none" w:sz="0" w:space="0" w:color="auto"/>
                        <w:bottom w:val="none" w:sz="0" w:space="0" w:color="auto"/>
                        <w:right w:val="none" w:sz="0" w:space="0" w:color="auto"/>
                      </w:divBdr>
                    </w:div>
                    <w:div w:id="1276862283">
                      <w:marLeft w:val="0"/>
                      <w:marRight w:val="0"/>
                      <w:marTop w:val="0"/>
                      <w:marBottom w:val="0"/>
                      <w:divBdr>
                        <w:top w:val="none" w:sz="0" w:space="0" w:color="auto"/>
                        <w:left w:val="none" w:sz="0" w:space="0" w:color="auto"/>
                        <w:bottom w:val="none" w:sz="0" w:space="0" w:color="auto"/>
                        <w:right w:val="none" w:sz="0" w:space="0" w:color="auto"/>
                      </w:divBdr>
                    </w:div>
                    <w:div w:id="1870296045">
                      <w:marLeft w:val="0"/>
                      <w:marRight w:val="0"/>
                      <w:marTop w:val="0"/>
                      <w:marBottom w:val="0"/>
                      <w:divBdr>
                        <w:top w:val="none" w:sz="0" w:space="0" w:color="auto"/>
                        <w:left w:val="none" w:sz="0" w:space="0" w:color="auto"/>
                        <w:bottom w:val="none" w:sz="0" w:space="0" w:color="auto"/>
                        <w:right w:val="none" w:sz="0" w:space="0" w:color="auto"/>
                      </w:divBdr>
                    </w:div>
                    <w:div w:id="33893592">
                      <w:marLeft w:val="0"/>
                      <w:marRight w:val="0"/>
                      <w:marTop w:val="0"/>
                      <w:marBottom w:val="0"/>
                      <w:divBdr>
                        <w:top w:val="none" w:sz="0" w:space="0" w:color="auto"/>
                        <w:left w:val="none" w:sz="0" w:space="0" w:color="auto"/>
                        <w:bottom w:val="none" w:sz="0" w:space="0" w:color="auto"/>
                        <w:right w:val="none" w:sz="0" w:space="0" w:color="auto"/>
                      </w:divBdr>
                    </w:div>
                    <w:div w:id="1687058557">
                      <w:marLeft w:val="0"/>
                      <w:marRight w:val="0"/>
                      <w:marTop w:val="0"/>
                      <w:marBottom w:val="0"/>
                      <w:divBdr>
                        <w:top w:val="none" w:sz="0" w:space="0" w:color="auto"/>
                        <w:left w:val="none" w:sz="0" w:space="0" w:color="auto"/>
                        <w:bottom w:val="none" w:sz="0" w:space="0" w:color="auto"/>
                        <w:right w:val="none" w:sz="0" w:space="0" w:color="auto"/>
                      </w:divBdr>
                    </w:div>
                    <w:div w:id="260912588">
                      <w:marLeft w:val="0"/>
                      <w:marRight w:val="0"/>
                      <w:marTop w:val="0"/>
                      <w:marBottom w:val="0"/>
                      <w:divBdr>
                        <w:top w:val="none" w:sz="0" w:space="0" w:color="auto"/>
                        <w:left w:val="none" w:sz="0" w:space="0" w:color="auto"/>
                        <w:bottom w:val="none" w:sz="0" w:space="0" w:color="auto"/>
                        <w:right w:val="none" w:sz="0" w:space="0" w:color="auto"/>
                      </w:divBdr>
                    </w:div>
                    <w:div w:id="13845930">
                      <w:marLeft w:val="0"/>
                      <w:marRight w:val="0"/>
                      <w:marTop w:val="0"/>
                      <w:marBottom w:val="0"/>
                      <w:divBdr>
                        <w:top w:val="none" w:sz="0" w:space="0" w:color="auto"/>
                        <w:left w:val="none" w:sz="0" w:space="0" w:color="auto"/>
                        <w:bottom w:val="none" w:sz="0" w:space="0" w:color="auto"/>
                        <w:right w:val="none" w:sz="0" w:space="0" w:color="auto"/>
                      </w:divBdr>
                    </w:div>
                    <w:div w:id="901868186">
                      <w:marLeft w:val="0"/>
                      <w:marRight w:val="0"/>
                      <w:marTop w:val="0"/>
                      <w:marBottom w:val="0"/>
                      <w:divBdr>
                        <w:top w:val="none" w:sz="0" w:space="0" w:color="auto"/>
                        <w:left w:val="none" w:sz="0" w:space="0" w:color="auto"/>
                        <w:bottom w:val="none" w:sz="0" w:space="0" w:color="auto"/>
                        <w:right w:val="none" w:sz="0" w:space="0" w:color="auto"/>
                      </w:divBdr>
                    </w:div>
                    <w:div w:id="299774921">
                      <w:marLeft w:val="0"/>
                      <w:marRight w:val="0"/>
                      <w:marTop w:val="0"/>
                      <w:marBottom w:val="0"/>
                      <w:divBdr>
                        <w:top w:val="none" w:sz="0" w:space="0" w:color="auto"/>
                        <w:left w:val="none" w:sz="0" w:space="0" w:color="auto"/>
                        <w:bottom w:val="none" w:sz="0" w:space="0" w:color="auto"/>
                        <w:right w:val="none" w:sz="0" w:space="0" w:color="auto"/>
                      </w:divBdr>
                    </w:div>
                    <w:div w:id="1600332516">
                      <w:marLeft w:val="0"/>
                      <w:marRight w:val="0"/>
                      <w:marTop w:val="0"/>
                      <w:marBottom w:val="0"/>
                      <w:divBdr>
                        <w:top w:val="none" w:sz="0" w:space="0" w:color="auto"/>
                        <w:left w:val="none" w:sz="0" w:space="0" w:color="auto"/>
                        <w:bottom w:val="none" w:sz="0" w:space="0" w:color="auto"/>
                        <w:right w:val="none" w:sz="0" w:space="0" w:color="auto"/>
                      </w:divBdr>
                    </w:div>
                    <w:div w:id="550922649">
                      <w:marLeft w:val="0"/>
                      <w:marRight w:val="0"/>
                      <w:marTop w:val="0"/>
                      <w:marBottom w:val="0"/>
                      <w:divBdr>
                        <w:top w:val="none" w:sz="0" w:space="0" w:color="auto"/>
                        <w:left w:val="none" w:sz="0" w:space="0" w:color="auto"/>
                        <w:bottom w:val="none" w:sz="0" w:space="0" w:color="auto"/>
                        <w:right w:val="none" w:sz="0" w:space="0" w:color="auto"/>
                      </w:divBdr>
                    </w:div>
                  </w:divsChild>
                </w:div>
                <w:div w:id="2011787583">
                  <w:marLeft w:val="0"/>
                  <w:marRight w:val="0"/>
                  <w:marTop w:val="0"/>
                  <w:marBottom w:val="0"/>
                  <w:divBdr>
                    <w:top w:val="none" w:sz="0" w:space="0" w:color="auto"/>
                    <w:left w:val="none" w:sz="0" w:space="0" w:color="auto"/>
                    <w:bottom w:val="none" w:sz="0" w:space="0" w:color="auto"/>
                    <w:right w:val="none" w:sz="0" w:space="0" w:color="auto"/>
                  </w:divBdr>
                  <w:divsChild>
                    <w:div w:id="714738028">
                      <w:marLeft w:val="0"/>
                      <w:marRight w:val="0"/>
                      <w:marTop w:val="0"/>
                      <w:marBottom w:val="0"/>
                      <w:divBdr>
                        <w:top w:val="none" w:sz="0" w:space="0" w:color="auto"/>
                        <w:left w:val="none" w:sz="0" w:space="0" w:color="auto"/>
                        <w:bottom w:val="none" w:sz="0" w:space="0" w:color="auto"/>
                        <w:right w:val="none" w:sz="0" w:space="0" w:color="auto"/>
                      </w:divBdr>
                    </w:div>
                  </w:divsChild>
                </w:div>
                <w:div w:id="1827743799">
                  <w:marLeft w:val="0"/>
                  <w:marRight w:val="0"/>
                  <w:marTop w:val="0"/>
                  <w:marBottom w:val="0"/>
                  <w:divBdr>
                    <w:top w:val="none" w:sz="0" w:space="0" w:color="auto"/>
                    <w:left w:val="none" w:sz="0" w:space="0" w:color="auto"/>
                    <w:bottom w:val="none" w:sz="0" w:space="0" w:color="auto"/>
                    <w:right w:val="none" w:sz="0" w:space="0" w:color="auto"/>
                  </w:divBdr>
                  <w:divsChild>
                    <w:div w:id="842745315">
                      <w:marLeft w:val="0"/>
                      <w:marRight w:val="0"/>
                      <w:marTop w:val="0"/>
                      <w:marBottom w:val="0"/>
                      <w:divBdr>
                        <w:top w:val="none" w:sz="0" w:space="0" w:color="auto"/>
                        <w:left w:val="none" w:sz="0" w:space="0" w:color="auto"/>
                        <w:bottom w:val="none" w:sz="0" w:space="0" w:color="auto"/>
                        <w:right w:val="none" w:sz="0" w:space="0" w:color="auto"/>
                      </w:divBdr>
                    </w:div>
                    <w:div w:id="1091123562">
                      <w:marLeft w:val="0"/>
                      <w:marRight w:val="0"/>
                      <w:marTop w:val="0"/>
                      <w:marBottom w:val="0"/>
                      <w:divBdr>
                        <w:top w:val="none" w:sz="0" w:space="0" w:color="auto"/>
                        <w:left w:val="none" w:sz="0" w:space="0" w:color="auto"/>
                        <w:bottom w:val="none" w:sz="0" w:space="0" w:color="auto"/>
                        <w:right w:val="none" w:sz="0" w:space="0" w:color="auto"/>
                      </w:divBdr>
                    </w:div>
                    <w:div w:id="976766767">
                      <w:marLeft w:val="0"/>
                      <w:marRight w:val="0"/>
                      <w:marTop w:val="0"/>
                      <w:marBottom w:val="0"/>
                      <w:divBdr>
                        <w:top w:val="none" w:sz="0" w:space="0" w:color="auto"/>
                        <w:left w:val="none" w:sz="0" w:space="0" w:color="auto"/>
                        <w:bottom w:val="none" w:sz="0" w:space="0" w:color="auto"/>
                        <w:right w:val="none" w:sz="0" w:space="0" w:color="auto"/>
                      </w:divBdr>
                    </w:div>
                  </w:divsChild>
                </w:div>
                <w:div w:id="918248463">
                  <w:marLeft w:val="0"/>
                  <w:marRight w:val="0"/>
                  <w:marTop w:val="0"/>
                  <w:marBottom w:val="0"/>
                  <w:divBdr>
                    <w:top w:val="none" w:sz="0" w:space="0" w:color="auto"/>
                    <w:left w:val="none" w:sz="0" w:space="0" w:color="auto"/>
                    <w:bottom w:val="none" w:sz="0" w:space="0" w:color="auto"/>
                    <w:right w:val="none" w:sz="0" w:space="0" w:color="auto"/>
                  </w:divBdr>
                  <w:divsChild>
                    <w:div w:id="1600022640">
                      <w:marLeft w:val="0"/>
                      <w:marRight w:val="0"/>
                      <w:marTop w:val="0"/>
                      <w:marBottom w:val="0"/>
                      <w:divBdr>
                        <w:top w:val="none" w:sz="0" w:space="0" w:color="auto"/>
                        <w:left w:val="none" w:sz="0" w:space="0" w:color="auto"/>
                        <w:bottom w:val="none" w:sz="0" w:space="0" w:color="auto"/>
                        <w:right w:val="none" w:sz="0" w:space="0" w:color="auto"/>
                      </w:divBdr>
                    </w:div>
                  </w:divsChild>
                </w:div>
                <w:div w:id="795946604">
                  <w:marLeft w:val="0"/>
                  <w:marRight w:val="0"/>
                  <w:marTop w:val="0"/>
                  <w:marBottom w:val="0"/>
                  <w:divBdr>
                    <w:top w:val="none" w:sz="0" w:space="0" w:color="auto"/>
                    <w:left w:val="none" w:sz="0" w:space="0" w:color="auto"/>
                    <w:bottom w:val="none" w:sz="0" w:space="0" w:color="auto"/>
                    <w:right w:val="none" w:sz="0" w:space="0" w:color="auto"/>
                  </w:divBdr>
                  <w:divsChild>
                    <w:div w:id="1088774709">
                      <w:marLeft w:val="0"/>
                      <w:marRight w:val="0"/>
                      <w:marTop w:val="0"/>
                      <w:marBottom w:val="0"/>
                      <w:divBdr>
                        <w:top w:val="none" w:sz="0" w:space="0" w:color="auto"/>
                        <w:left w:val="none" w:sz="0" w:space="0" w:color="auto"/>
                        <w:bottom w:val="none" w:sz="0" w:space="0" w:color="auto"/>
                        <w:right w:val="none" w:sz="0" w:space="0" w:color="auto"/>
                      </w:divBdr>
                    </w:div>
                  </w:divsChild>
                </w:div>
                <w:div w:id="681856349">
                  <w:marLeft w:val="0"/>
                  <w:marRight w:val="0"/>
                  <w:marTop w:val="0"/>
                  <w:marBottom w:val="0"/>
                  <w:divBdr>
                    <w:top w:val="none" w:sz="0" w:space="0" w:color="auto"/>
                    <w:left w:val="none" w:sz="0" w:space="0" w:color="auto"/>
                    <w:bottom w:val="none" w:sz="0" w:space="0" w:color="auto"/>
                    <w:right w:val="none" w:sz="0" w:space="0" w:color="auto"/>
                  </w:divBdr>
                  <w:divsChild>
                    <w:div w:id="1978801886">
                      <w:marLeft w:val="0"/>
                      <w:marRight w:val="0"/>
                      <w:marTop w:val="0"/>
                      <w:marBottom w:val="0"/>
                      <w:divBdr>
                        <w:top w:val="none" w:sz="0" w:space="0" w:color="auto"/>
                        <w:left w:val="none" w:sz="0" w:space="0" w:color="auto"/>
                        <w:bottom w:val="none" w:sz="0" w:space="0" w:color="auto"/>
                        <w:right w:val="none" w:sz="0" w:space="0" w:color="auto"/>
                      </w:divBdr>
                    </w:div>
                  </w:divsChild>
                </w:div>
                <w:div w:id="118380631">
                  <w:marLeft w:val="0"/>
                  <w:marRight w:val="0"/>
                  <w:marTop w:val="0"/>
                  <w:marBottom w:val="0"/>
                  <w:divBdr>
                    <w:top w:val="none" w:sz="0" w:space="0" w:color="auto"/>
                    <w:left w:val="none" w:sz="0" w:space="0" w:color="auto"/>
                    <w:bottom w:val="none" w:sz="0" w:space="0" w:color="auto"/>
                    <w:right w:val="none" w:sz="0" w:space="0" w:color="auto"/>
                  </w:divBdr>
                  <w:divsChild>
                    <w:div w:id="2063215255">
                      <w:marLeft w:val="0"/>
                      <w:marRight w:val="0"/>
                      <w:marTop w:val="0"/>
                      <w:marBottom w:val="0"/>
                      <w:divBdr>
                        <w:top w:val="none" w:sz="0" w:space="0" w:color="auto"/>
                        <w:left w:val="none" w:sz="0" w:space="0" w:color="auto"/>
                        <w:bottom w:val="none" w:sz="0" w:space="0" w:color="auto"/>
                        <w:right w:val="none" w:sz="0" w:space="0" w:color="auto"/>
                      </w:divBdr>
                    </w:div>
                  </w:divsChild>
                </w:div>
                <w:div w:id="878400973">
                  <w:marLeft w:val="0"/>
                  <w:marRight w:val="0"/>
                  <w:marTop w:val="0"/>
                  <w:marBottom w:val="0"/>
                  <w:divBdr>
                    <w:top w:val="none" w:sz="0" w:space="0" w:color="auto"/>
                    <w:left w:val="none" w:sz="0" w:space="0" w:color="auto"/>
                    <w:bottom w:val="none" w:sz="0" w:space="0" w:color="auto"/>
                    <w:right w:val="none" w:sz="0" w:space="0" w:color="auto"/>
                  </w:divBdr>
                  <w:divsChild>
                    <w:div w:id="608124326">
                      <w:marLeft w:val="0"/>
                      <w:marRight w:val="0"/>
                      <w:marTop w:val="0"/>
                      <w:marBottom w:val="0"/>
                      <w:divBdr>
                        <w:top w:val="none" w:sz="0" w:space="0" w:color="auto"/>
                        <w:left w:val="none" w:sz="0" w:space="0" w:color="auto"/>
                        <w:bottom w:val="none" w:sz="0" w:space="0" w:color="auto"/>
                        <w:right w:val="none" w:sz="0" w:space="0" w:color="auto"/>
                      </w:divBdr>
                    </w:div>
                  </w:divsChild>
                </w:div>
                <w:div w:id="1429152205">
                  <w:marLeft w:val="0"/>
                  <w:marRight w:val="0"/>
                  <w:marTop w:val="0"/>
                  <w:marBottom w:val="0"/>
                  <w:divBdr>
                    <w:top w:val="none" w:sz="0" w:space="0" w:color="auto"/>
                    <w:left w:val="none" w:sz="0" w:space="0" w:color="auto"/>
                    <w:bottom w:val="none" w:sz="0" w:space="0" w:color="auto"/>
                    <w:right w:val="none" w:sz="0" w:space="0" w:color="auto"/>
                  </w:divBdr>
                  <w:divsChild>
                    <w:div w:id="952243927">
                      <w:marLeft w:val="0"/>
                      <w:marRight w:val="0"/>
                      <w:marTop w:val="0"/>
                      <w:marBottom w:val="0"/>
                      <w:divBdr>
                        <w:top w:val="none" w:sz="0" w:space="0" w:color="auto"/>
                        <w:left w:val="none" w:sz="0" w:space="0" w:color="auto"/>
                        <w:bottom w:val="none" w:sz="0" w:space="0" w:color="auto"/>
                        <w:right w:val="none" w:sz="0" w:space="0" w:color="auto"/>
                      </w:divBdr>
                    </w:div>
                  </w:divsChild>
                </w:div>
                <w:div w:id="2035033356">
                  <w:marLeft w:val="0"/>
                  <w:marRight w:val="0"/>
                  <w:marTop w:val="0"/>
                  <w:marBottom w:val="0"/>
                  <w:divBdr>
                    <w:top w:val="none" w:sz="0" w:space="0" w:color="auto"/>
                    <w:left w:val="none" w:sz="0" w:space="0" w:color="auto"/>
                    <w:bottom w:val="none" w:sz="0" w:space="0" w:color="auto"/>
                    <w:right w:val="none" w:sz="0" w:space="0" w:color="auto"/>
                  </w:divBdr>
                  <w:divsChild>
                    <w:div w:id="1293949914">
                      <w:marLeft w:val="0"/>
                      <w:marRight w:val="0"/>
                      <w:marTop w:val="0"/>
                      <w:marBottom w:val="0"/>
                      <w:divBdr>
                        <w:top w:val="none" w:sz="0" w:space="0" w:color="auto"/>
                        <w:left w:val="none" w:sz="0" w:space="0" w:color="auto"/>
                        <w:bottom w:val="none" w:sz="0" w:space="0" w:color="auto"/>
                        <w:right w:val="none" w:sz="0" w:space="0" w:color="auto"/>
                      </w:divBdr>
                    </w:div>
                  </w:divsChild>
                </w:div>
                <w:div w:id="1063917555">
                  <w:marLeft w:val="0"/>
                  <w:marRight w:val="0"/>
                  <w:marTop w:val="0"/>
                  <w:marBottom w:val="0"/>
                  <w:divBdr>
                    <w:top w:val="none" w:sz="0" w:space="0" w:color="auto"/>
                    <w:left w:val="none" w:sz="0" w:space="0" w:color="auto"/>
                    <w:bottom w:val="none" w:sz="0" w:space="0" w:color="auto"/>
                    <w:right w:val="none" w:sz="0" w:space="0" w:color="auto"/>
                  </w:divBdr>
                  <w:divsChild>
                    <w:div w:id="1089039736">
                      <w:marLeft w:val="0"/>
                      <w:marRight w:val="0"/>
                      <w:marTop w:val="0"/>
                      <w:marBottom w:val="0"/>
                      <w:divBdr>
                        <w:top w:val="none" w:sz="0" w:space="0" w:color="auto"/>
                        <w:left w:val="none" w:sz="0" w:space="0" w:color="auto"/>
                        <w:bottom w:val="none" w:sz="0" w:space="0" w:color="auto"/>
                        <w:right w:val="none" w:sz="0" w:space="0" w:color="auto"/>
                      </w:divBdr>
                    </w:div>
                  </w:divsChild>
                </w:div>
                <w:div w:id="524901614">
                  <w:marLeft w:val="0"/>
                  <w:marRight w:val="0"/>
                  <w:marTop w:val="0"/>
                  <w:marBottom w:val="0"/>
                  <w:divBdr>
                    <w:top w:val="none" w:sz="0" w:space="0" w:color="auto"/>
                    <w:left w:val="none" w:sz="0" w:space="0" w:color="auto"/>
                    <w:bottom w:val="none" w:sz="0" w:space="0" w:color="auto"/>
                    <w:right w:val="none" w:sz="0" w:space="0" w:color="auto"/>
                  </w:divBdr>
                  <w:divsChild>
                    <w:div w:id="1634094893">
                      <w:marLeft w:val="0"/>
                      <w:marRight w:val="0"/>
                      <w:marTop w:val="0"/>
                      <w:marBottom w:val="0"/>
                      <w:divBdr>
                        <w:top w:val="none" w:sz="0" w:space="0" w:color="auto"/>
                        <w:left w:val="none" w:sz="0" w:space="0" w:color="auto"/>
                        <w:bottom w:val="none" w:sz="0" w:space="0" w:color="auto"/>
                        <w:right w:val="none" w:sz="0" w:space="0" w:color="auto"/>
                      </w:divBdr>
                    </w:div>
                  </w:divsChild>
                </w:div>
                <w:div w:id="1386836112">
                  <w:marLeft w:val="0"/>
                  <w:marRight w:val="0"/>
                  <w:marTop w:val="0"/>
                  <w:marBottom w:val="0"/>
                  <w:divBdr>
                    <w:top w:val="none" w:sz="0" w:space="0" w:color="auto"/>
                    <w:left w:val="none" w:sz="0" w:space="0" w:color="auto"/>
                    <w:bottom w:val="none" w:sz="0" w:space="0" w:color="auto"/>
                    <w:right w:val="none" w:sz="0" w:space="0" w:color="auto"/>
                  </w:divBdr>
                  <w:divsChild>
                    <w:div w:id="1090928893">
                      <w:marLeft w:val="0"/>
                      <w:marRight w:val="0"/>
                      <w:marTop w:val="0"/>
                      <w:marBottom w:val="0"/>
                      <w:divBdr>
                        <w:top w:val="none" w:sz="0" w:space="0" w:color="auto"/>
                        <w:left w:val="none" w:sz="0" w:space="0" w:color="auto"/>
                        <w:bottom w:val="none" w:sz="0" w:space="0" w:color="auto"/>
                        <w:right w:val="none" w:sz="0" w:space="0" w:color="auto"/>
                      </w:divBdr>
                    </w:div>
                    <w:div w:id="147653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565135">
          <w:marLeft w:val="0"/>
          <w:marRight w:val="0"/>
          <w:marTop w:val="0"/>
          <w:marBottom w:val="0"/>
          <w:divBdr>
            <w:top w:val="none" w:sz="0" w:space="0" w:color="auto"/>
            <w:left w:val="none" w:sz="0" w:space="0" w:color="auto"/>
            <w:bottom w:val="none" w:sz="0" w:space="0" w:color="auto"/>
            <w:right w:val="none" w:sz="0" w:space="0" w:color="auto"/>
          </w:divBdr>
        </w:div>
      </w:divsChild>
    </w:div>
    <w:div w:id="164515285">
      <w:bodyDiv w:val="1"/>
      <w:marLeft w:val="0"/>
      <w:marRight w:val="0"/>
      <w:marTop w:val="0"/>
      <w:marBottom w:val="0"/>
      <w:divBdr>
        <w:top w:val="none" w:sz="0" w:space="0" w:color="auto"/>
        <w:left w:val="none" w:sz="0" w:space="0" w:color="auto"/>
        <w:bottom w:val="none" w:sz="0" w:space="0" w:color="auto"/>
        <w:right w:val="none" w:sz="0" w:space="0" w:color="auto"/>
      </w:divBdr>
    </w:div>
    <w:div w:id="166142878">
      <w:bodyDiv w:val="1"/>
      <w:marLeft w:val="0"/>
      <w:marRight w:val="0"/>
      <w:marTop w:val="0"/>
      <w:marBottom w:val="0"/>
      <w:divBdr>
        <w:top w:val="none" w:sz="0" w:space="0" w:color="auto"/>
        <w:left w:val="none" w:sz="0" w:space="0" w:color="auto"/>
        <w:bottom w:val="none" w:sz="0" w:space="0" w:color="auto"/>
        <w:right w:val="none" w:sz="0" w:space="0" w:color="auto"/>
      </w:divBdr>
      <w:divsChild>
        <w:div w:id="1348753785">
          <w:marLeft w:val="0"/>
          <w:marRight w:val="0"/>
          <w:marTop w:val="0"/>
          <w:marBottom w:val="0"/>
          <w:divBdr>
            <w:top w:val="none" w:sz="0" w:space="0" w:color="auto"/>
            <w:left w:val="none" w:sz="0" w:space="0" w:color="auto"/>
            <w:bottom w:val="none" w:sz="0" w:space="0" w:color="auto"/>
            <w:right w:val="none" w:sz="0" w:space="0" w:color="auto"/>
          </w:divBdr>
        </w:div>
        <w:div w:id="492718847">
          <w:marLeft w:val="0"/>
          <w:marRight w:val="0"/>
          <w:marTop w:val="0"/>
          <w:marBottom w:val="0"/>
          <w:divBdr>
            <w:top w:val="none" w:sz="0" w:space="0" w:color="auto"/>
            <w:left w:val="none" w:sz="0" w:space="0" w:color="auto"/>
            <w:bottom w:val="none" w:sz="0" w:space="0" w:color="auto"/>
            <w:right w:val="none" w:sz="0" w:space="0" w:color="auto"/>
          </w:divBdr>
        </w:div>
        <w:div w:id="730613285">
          <w:marLeft w:val="0"/>
          <w:marRight w:val="0"/>
          <w:marTop w:val="0"/>
          <w:marBottom w:val="0"/>
          <w:divBdr>
            <w:top w:val="none" w:sz="0" w:space="0" w:color="auto"/>
            <w:left w:val="none" w:sz="0" w:space="0" w:color="auto"/>
            <w:bottom w:val="none" w:sz="0" w:space="0" w:color="auto"/>
            <w:right w:val="none" w:sz="0" w:space="0" w:color="auto"/>
          </w:divBdr>
        </w:div>
        <w:div w:id="142167489">
          <w:marLeft w:val="0"/>
          <w:marRight w:val="0"/>
          <w:marTop w:val="0"/>
          <w:marBottom w:val="0"/>
          <w:divBdr>
            <w:top w:val="none" w:sz="0" w:space="0" w:color="auto"/>
            <w:left w:val="none" w:sz="0" w:space="0" w:color="auto"/>
            <w:bottom w:val="none" w:sz="0" w:space="0" w:color="auto"/>
            <w:right w:val="none" w:sz="0" w:space="0" w:color="auto"/>
          </w:divBdr>
        </w:div>
        <w:div w:id="190807290">
          <w:marLeft w:val="0"/>
          <w:marRight w:val="0"/>
          <w:marTop w:val="0"/>
          <w:marBottom w:val="0"/>
          <w:divBdr>
            <w:top w:val="none" w:sz="0" w:space="0" w:color="auto"/>
            <w:left w:val="none" w:sz="0" w:space="0" w:color="auto"/>
            <w:bottom w:val="none" w:sz="0" w:space="0" w:color="auto"/>
            <w:right w:val="none" w:sz="0" w:space="0" w:color="auto"/>
          </w:divBdr>
        </w:div>
        <w:div w:id="2107844445">
          <w:marLeft w:val="0"/>
          <w:marRight w:val="0"/>
          <w:marTop w:val="0"/>
          <w:marBottom w:val="0"/>
          <w:divBdr>
            <w:top w:val="none" w:sz="0" w:space="0" w:color="auto"/>
            <w:left w:val="none" w:sz="0" w:space="0" w:color="auto"/>
            <w:bottom w:val="none" w:sz="0" w:space="0" w:color="auto"/>
            <w:right w:val="none" w:sz="0" w:space="0" w:color="auto"/>
          </w:divBdr>
          <w:divsChild>
            <w:div w:id="2119180771">
              <w:marLeft w:val="360"/>
              <w:marRight w:val="0"/>
              <w:marTop w:val="0"/>
              <w:marBottom w:val="0"/>
              <w:divBdr>
                <w:top w:val="none" w:sz="0" w:space="0" w:color="auto"/>
                <w:left w:val="none" w:sz="0" w:space="0" w:color="auto"/>
                <w:bottom w:val="none" w:sz="0" w:space="0" w:color="auto"/>
                <w:right w:val="none" w:sz="0" w:space="0" w:color="auto"/>
              </w:divBdr>
              <w:divsChild>
                <w:div w:id="1226987312">
                  <w:marLeft w:val="-75"/>
                  <w:marRight w:val="0"/>
                  <w:marTop w:val="30"/>
                  <w:marBottom w:val="30"/>
                  <w:divBdr>
                    <w:top w:val="none" w:sz="0" w:space="0" w:color="auto"/>
                    <w:left w:val="none" w:sz="0" w:space="0" w:color="auto"/>
                    <w:bottom w:val="none" w:sz="0" w:space="0" w:color="auto"/>
                    <w:right w:val="none" w:sz="0" w:space="0" w:color="auto"/>
                  </w:divBdr>
                  <w:divsChild>
                    <w:div w:id="1733774249">
                      <w:marLeft w:val="0"/>
                      <w:marRight w:val="0"/>
                      <w:marTop w:val="0"/>
                      <w:marBottom w:val="0"/>
                      <w:divBdr>
                        <w:top w:val="none" w:sz="0" w:space="0" w:color="auto"/>
                        <w:left w:val="none" w:sz="0" w:space="0" w:color="auto"/>
                        <w:bottom w:val="none" w:sz="0" w:space="0" w:color="auto"/>
                        <w:right w:val="none" w:sz="0" w:space="0" w:color="auto"/>
                      </w:divBdr>
                      <w:divsChild>
                        <w:div w:id="745034750">
                          <w:marLeft w:val="0"/>
                          <w:marRight w:val="0"/>
                          <w:marTop w:val="0"/>
                          <w:marBottom w:val="0"/>
                          <w:divBdr>
                            <w:top w:val="none" w:sz="0" w:space="0" w:color="auto"/>
                            <w:left w:val="none" w:sz="0" w:space="0" w:color="auto"/>
                            <w:bottom w:val="none" w:sz="0" w:space="0" w:color="auto"/>
                            <w:right w:val="none" w:sz="0" w:space="0" w:color="auto"/>
                          </w:divBdr>
                        </w:div>
                      </w:divsChild>
                    </w:div>
                    <w:div w:id="772552215">
                      <w:marLeft w:val="0"/>
                      <w:marRight w:val="0"/>
                      <w:marTop w:val="0"/>
                      <w:marBottom w:val="0"/>
                      <w:divBdr>
                        <w:top w:val="none" w:sz="0" w:space="0" w:color="auto"/>
                        <w:left w:val="none" w:sz="0" w:space="0" w:color="auto"/>
                        <w:bottom w:val="none" w:sz="0" w:space="0" w:color="auto"/>
                        <w:right w:val="none" w:sz="0" w:space="0" w:color="auto"/>
                      </w:divBdr>
                      <w:divsChild>
                        <w:div w:id="558711901">
                          <w:marLeft w:val="0"/>
                          <w:marRight w:val="0"/>
                          <w:marTop w:val="0"/>
                          <w:marBottom w:val="0"/>
                          <w:divBdr>
                            <w:top w:val="none" w:sz="0" w:space="0" w:color="auto"/>
                            <w:left w:val="none" w:sz="0" w:space="0" w:color="auto"/>
                            <w:bottom w:val="none" w:sz="0" w:space="0" w:color="auto"/>
                            <w:right w:val="none" w:sz="0" w:space="0" w:color="auto"/>
                          </w:divBdr>
                        </w:div>
                      </w:divsChild>
                    </w:div>
                    <w:div w:id="1355883409">
                      <w:marLeft w:val="0"/>
                      <w:marRight w:val="0"/>
                      <w:marTop w:val="0"/>
                      <w:marBottom w:val="0"/>
                      <w:divBdr>
                        <w:top w:val="none" w:sz="0" w:space="0" w:color="auto"/>
                        <w:left w:val="none" w:sz="0" w:space="0" w:color="auto"/>
                        <w:bottom w:val="none" w:sz="0" w:space="0" w:color="auto"/>
                        <w:right w:val="none" w:sz="0" w:space="0" w:color="auto"/>
                      </w:divBdr>
                      <w:divsChild>
                        <w:div w:id="699478171">
                          <w:marLeft w:val="0"/>
                          <w:marRight w:val="0"/>
                          <w:marTop w:val="0"/>
                          <w:marBottom w:val="0"/>
                          <w:divBdr>
                            <w:top w:val="none" w:sz="0" w:space="0" w:color="auto"/>
                            <w:left w:val="none" w:sz="0" w:space="0" w:color="auto"/>
                            <w:bottom w:val="none" w:sz="0" w:space="0" w:color="auto"/>
                            <w:right w:val="none" w:sz="0" w:space="0" w:color="auto"/>
                          </w:divBdr>
                        </w:div>
                      </w:divsChild>
                    </w:div>
                    <w:div w:id="2005278506">
                      <w:marLeft w:val="0"/>
                      <w:marRight w:val="0"/>
                      <w:marTop w:val="0"/>
                      <w:marBottom w:val="0"/>
                      <w:divBdr>
                        <w:top w:val="none" w:sz="0" w:space="0" w:color="auto"/>
                        <w:left w:val="none" w:sz="0" w:space="0" w:color="auto"/>
                        <w:bottom w:val="none" w:sz="0" w:space="0" w:color="auto"/>
                        <w:right w:val="none" w:sz="0" w:space="0" w:color="auto"/>
                      </w:divBdr>
                      <w:divsChild>
                        <w:div w:id="314770335">
                          <w:marLeft w:val="0"/>
                          <w:marRight w:val="0"/>
                          <w:marTop w:val="0"/>
                          <w:marBottom w:val="0"/>
                          <w:divBdr>
                            <w:top w:val="none" w:sz="0" w:space="0" w:color="auto"/>
                            <w:left w:val="none" w:sz="0" w:space="0" w:color="auto"/>
                            <w:bottom w:val="none" w:sz="0" w:space="0" w:color="auto"/>
                            <w:right w:val="none" w:sz="0" w:space="0" w:color="auto"/>
                          </w:divBdr>
                        </w:div>
                      </w:divsChild>
                    </w:div>
                    <w:div w:id="1244072223">
                      <w:marLeft w:val="0"/>
                      <w:marRight w:val="0"/>
                      <w:marTop w:val="0"/>
                      <w:marBottom w:val="0"/>
                      <w:divBdr>
                        <w:top w:val="none" w:sz="0" w:space="0" w:color="auto"/>
                        <w:left w:val="none" w:sz="0" w:space="0" w:color="auto"/>
                        <w:bottom w:val="none" w:sz="0" w:space="0" w:color="auto"/>
                        <w:right w:val="none" w:sz="0" w:space="0" w:color="auto"/>
                      </w:divBdr>
                      <w:divsChild>
                        <w:div w:id="737899106">
                          <w:marLeft w:val="0"/>
                          <w:marRight w:val="0"/>
                          <w:marTop w:val="0"/>
                          <w:marBottom w:val="0"/>
                          <w:divBdr>
                            <w:top w:val="none" w:sz="0" w:space="0" w:color="auto"/>
                            <w:left w:val="none" w:sz="0" w:space="0" w:color="auto"/>
                            <w:bottom w:val="none" w:sz="0" w:space="0" w:color="auto"/>
                            <w:right w:val="none" w:sz="0" w:space="0" w:color="auto"/>
                          </w:divBdr>
                        </w:div>
                      </w:divsChild>
                    </w:div>
                    <w:div w:id="1466854969">
                      <w:marLeft w:val="0"/>
                      <w:marRight w:val="0"/>
                      <w:marTop w:val="0"/>
                      <w:marBottom w:val="0"/>
                      <w:divBdr>
                        <w:top w:val="none" w:sz="0" w:space="0" w:color="auto"/>
                        <w:left w:val="none" w:sz="0" w:space="0" w:color="auto"/>
                        <w:bottom w:val="none" w:sz="0" w:space="0" w:color="auto"/>
                        <w:right w:val="none" w:sz="0" w:space="0" w:color="auto"/>
                      </w:divBdr>
                      <w:divsChild>
                        <w:div w:id="24643146">
                          <w:marLeft w:val="0"/>
                          <w:marRight w:val="0"/>
                          <w:marTop w:val="0"/>
                          <w:marBottom w:val="0"/>
                          <w:divBdr>
                            <w:top w:val="none" w:sz="0" w:space="0" w:color="auto"/>
                            <w:left w:val="none" w:sz="0" w:space="0" w:color="auto"/>
                            <w:bottom w:val="none" w:sz="0" w:space="0" w:color="auto"/>
                            <w:right w:val="none" w:sz="0" w:space="0" w:color="auto"/>
                          </w:divBdr>
                        </w:div>
                      </w:divsChild>
                    </w:div>
                    <w:div w:id="590697721">
                      <w:marLeft w:val="0"/>
                      <w:marRight w:val="0"/>
                      <w:marTop w:val="0"/>
                      <w:marBottom w:val="0"/>
                      <w:divBdr>
                        <w:top w:val="none" w:sz="0" w:space="0" w:color="auto"/>
                        <w:left w:val="none" w:sz="0" w:space="0" w:color="auto"/>
                        <w:bottom w:val="none" w:sz="0" w:space="0" w:color="auto"/>
                        <w:right w:val="none" w:sz="0" w:space="0" w:color="auto"/>
                      </w:divBdr>
                      <w:divsChild>
                        <w:div w:id="990526806">
                          <w:marLeft w:val="0"/>
                          <w:marRight w:val="0"/>
                          <w:marTop w:val="0"/>
                          <w:marBottom w:val="0"/>
                          <w:divBdr>
                            <w:top w:val="none" w:sz="0" w:space="0" w:color="auto"/>
                            <w:left w:val="none" w:sz="0" w:space="0" w:color="auto"/>
                            <w:bottom w:val="none" w:sz="0" w:space="0" w:color="auto"/>
                            <w:right w:val="none" w:sz="0" w:space="0" w:color="auto"/>
                          </w:divBdr>
                        </w:div>
                      </w:divsChild>
                    </w:div>
                    <w:div w:id="341009090">
                      <w:marLeft w:val="0"/>
                      <w:marRight w:val="0"/>
                      <w:marTop w:val="0"/>
                      <w:marBottom w:val="0"/>
                      <w:divBdr>
                        <w:top w:val="none" w:sz="0" w:space="0" w:color="auto"/>
                        <w:left w:val="none" w:sz="0" w:space="0" w:color="auto"/>
                        <w:bottom w:val="none" w:sz="0" w:space="0" w:color="auto"/>
                        <w:right w:val="none" w:sz="0" w:space="0" w:color="auto"/>
                      </w:divBdr>
                      <w:divsChild>
                        <w:div w:id="2085685306">
                          <w:marLeft w:val="0"/>
                          <w:marRight w:val="0"/>
                          <w:marTop w:val="0"/>
                          <w:marBottom w:val="0"/>
                          <w:divBdr>
                            <w:top w:val="none" w:sz="0" w:space="0" w:color="auto"/>
                            <w:left w:val="none" w:sz="0" w:space="0" w:color="auto"/>
                            <w:bottom w:val="none" w:sz="0" w:space="0" w:color="auto"/>
                            <w:right w:val="none" w:sz="0" w:space="0" w:color="auto"/>
                          </w:divBdr>
                        </w:div>
                      </w:divsChild>
                    </w:div>
                    <w:div w:id="512689051">
                      <w:marLeft w:val="0"/>
                      <w:marRight w:val="0"/>
                      <w:marTop w:val="0"/>
                      <w:marBottom w:val="0"/>
                      <w:divBdr>
                        <w:top w:val="none" w:sz="0" w:space="0" w:color="auto"/>
                        <w:left w:val="none" w:sz="0" w:space="0" w:color="auto"/>
                        <w:bottom w:val="none" w:sz="0" w:space="0" w:color="auto"/>
                        <w:right w:val="none" w:sz="0" w:space="0" w:color="auto"/>
                      </w:divBdr>
                      <w:divsChild>
                        <w:div w:id="1093816496">
                          <w:marLeft w:val="0"/>
                          <w:marRight w:val="0"/>
                          <w:marTop w:val="0"/>
                          <w:marBottom w:val="0"/>
                          <w:divBdr>
                            <w:top w:val="none" w:sz="0" w:space="0" w:color="auto"/>
                            <w:left w:val="none" w:sz="0" w:space="0" w:color="auto"/>
                            <w:bottom w:val="none" w:sz="0" w:space="0" w:color="auto"/>
                            <w:right w:val="none" w:sz="0" w:space="0" w:color="auto"/>
                          </w:divBdr>
                        </w:div>
                      </w:divsChild>
                    </w:div>
                    <w:div w:id="622732702">
                      <w:marLeft w:val="0"/>
                      <w:marRight w:val="0"/>
                      <w:marTop w:val="0"/>
                      <w:marBottom w:val="0"/>
                      <w:divBdr>
                        <w:top w:val="none" w:sz="0" w:space="0" w:color="auto"/>
                        <w:left w:val="none" w:sz="0" w:space="0" w:color="auto"/>
                        <w:bottom w:val="none" w:sz="0" w:space="0" w:color="auto"/>
                        <w:right w:val="none" w:sz="0" w:space="0" w:color="auto"/>
                      </w:divBdr>
                      <w:divsChild>
                        <w:div w:id="1463503218">
                          <w:marLeft w:val="0"/>
                          <w:marRight w:val="0"/>
                          <w:marTop w:val="0"/>
                          <w:marBottom w:val="0"/>
                          <w:divBdr>
                            <w:top w:val="none" w:sz="0" w:space="0" w:color="auto"/>
                            <w:left w:val="none" w:sz="0" w:space="0" w:color="auto"/>
                            <w:bottom w:val="none" w:sz="0" w:space="0" w:color="auto"/>
                            <w:right w:val="none" w:sz="0" w:space="0" w:color="auto"/>
                          </w:divBdr>
                        </w:div>
                      </w:divsChild>
                    </w:div>
                    <w:div w:id="884412065">
                      <w:marLeft w:val="0"/>
                      <w:marRight w:val="0"/>
                      <w:marTop w:val="0"/>
                      <w:marBottom w:val="0"/>
                      <w:divBdr>
                        <w:top w:val="none" w:sz="0" w:space="0" w:color="auto"/>
                        <w:left w:val="none" w:sz="0" w:space="0" w:color="auto"/>
                        <w:bottom w:val="none" w:sz="0" w:space="0" w:color="auto"/>
                        <w:right w:val="none" w:sz="0" w:space="0" w:color="auto"/>
                      </w:divBdr>
                      <w:divsChild>
                        <w:div w:id="1094743630">
                          <w:marLeft w:val="0"/>
                          <w:marRight w:val="0"/>
                          <w:marTop w:val="0"/>
                          <w:marBottom w:val="0"/>
                          <w:divBdr>
                            <w:top w:val="none" w:sz="0" w:space="0" w:color="auto"/>
                            <w:left w:val="none" w:sz="0" w:space="0" w:color="auto"/>
                            <w:bottom w:val="none" w:sz="0" w:space="0" w:color="auto"/>
                            <w:right w:val="none" w:sz="0" w:space="0" w:color="auto"/>
                          </w:divBdr>
                        </w:div>
                      </w:divsChild>
                    </w:div>
                    <w:div w:id="706683368">
                      <w:marLeft w:val="0"/>
                      <w:marRight w:val="0"/>
                      <w:marTop w:val="0"/>
                      <w:marBottom w:val="0"/>
                      <w:divBdr>
                        <w:top w:val="none" w:sz="0" w:space="0" w:color="auto"/>
                        <w:left w:val="none" w:sz="0" w:space="0" w:color="auto"/>
                        <w:bottom w:val="none" w:sz="0" w:space="0" w:color="auto"/>
                        <w:right w:val="none" w:sz="0" w:space="0" w:color="auto"/>
                      </w:divBdr>
                      <w:divsChild>
                        <w:div w:id="1141263943">
                          <w:marLeft w:val="0"/>
                          <w:marRight w:val="0"/>
                          <w:marTop w:val="0"/>
                          <w:marBottom w:val="0"/>
                          <w:divBdr>
                            <w:top w:val="none" w:sz="0" w:space="0" w:color="auto"/>
                            <w:left w:val="none" w:sz="0" w:space="0" w:color="auto"/>
                            <w:bottom w:val="none" w:sz="0" w:space="0" w:color="auto"/>
                            <w:right w:val="none" w:sz="0" w:space="0" w:color="auto"/>
                          </w:divBdr>
                        </w:div>
                      </w:divsChild>
                    </w:div>
                    <w:div w:id="1817453930">
                      <w:marLeft w:val="0"/>
                      <w:marRight w:val="0"/>
                      <w:marTop w:val="0"/>
                      <w:marBottom w:val="0"/>
                      <w:divBdr>
                        <w:top w:val="none" w:sz="0" w:space="0" w:color="auto"/>
                        <w:left w:val="none" w:sz="0" w:space="0" w:color="auto"/>
                        <w:bottom w:val="none" w:sz="0" w:space="0" w:color="auto"/>
                        <w:right w:val="none" w:sz="0" w:space="0" w:color="auto"/>
                      </w:divBdr>
                      <w:divsChild>
                        <w:div w:id="1272282921">
                          <w:marLeft w:val="0"/>
                          <w:marRight w:val="0"/>
                          <w:marTop w:val="0"/>
                          <w:marBottom w:val="0"/>
                          <w:divBdr>
                            <w:top w:val="none" w:sz="0" w:space="0" w:color="auto"/>
                            <w:left w:val="none" w:sz="0" w:space="0" w:color="auto"/>
                            <w:bottom w:val="none" w:sz="0" w:space="0" w:color="auto"/>
                            <w:right w:val="none" w:sz="0" w:space="0" w:color="auto"/>
                          </w:divBdr>
                        </w:div>
                      </w:divsChild>
                    </w:div>
                    <w:div w:id="42992859">
                      <w:marLeft w:val="0"/>
                      <w:marRight w:val="0"/>
                      <w:marTop w:val="0"/>
                      <w:marBottom w:val="0"/>
                      <w:divBdr>
                        <w:top w:val="none" w:sz="0" w:space="0" w:color="auto"/>
                        <w:left w:val="none" w:sz="0" w:space="0" w:color="auto"/>
                        <w:bottom w:val="none" w:sz="0" w:space="0" w:color="auto"/>
                        <w:right w:val="none" w:sz="0" w:space="0" w:color="auto"/>
                      </w:divBdr>
                      <w:divsChild>
                        <w:div w:id="1619603566">
                          <w:marLeft w:val="0"/>
                          <w:marRight w:val="0"/>
                          <w:marTop w:val="0"/>
                          <w:marBottom w:val="0"/>
                          <w:divBdr>
                            <w:top w:val="none" w:sz="0" w:space="0" w:color="auto"/>
                            <w:left w:val="none" w:sz="0" w:space="0" w:color="auto"/>
                            <w:bottom w:val="none" w:sz="0" w:space="0" w:color="auto"/>
                            <w:right w:val="none" w:sz="0" w:space="0" w:color="auto"/>
                          </w:divBdr>
                        </w:div>
                      </w:divsChild>
                    </w:div>
                    <w:div w:id="2055960769">
                      <w:marLeft w:val="0"/>
                      <w:marRight w:val="0"/>
                      <w:marTop w:val="0"/>
                      <w:marBottom w:val="0"/>
                      <w:divBdr>
                        <w:top w:val="none" w:sz="0" w:space="0" w:color="auto"/>
                        <w:left w:val="none" w:sz="0" w:space="0" w:color="auto"/>
                        <w:bottom w:val="none" w:sz="0" w:space="0" w:color="auto"/>
                        <w:right w:val="none" w:sz="0" w:space="0" w:color="auto"/>
                      </w:divBdr>
                      <w:divsChild>
                        <w:div w:id="1643077004">
                          <w:marLeft w:val="0"/>
                          <w:marRight w:val="0"/>
                          <w:marTop w:val="0"/>
                          <w:marBottom w:val="0"/>
                          <w:divBdr>
                            <w:top w:val="none" w:sz="0" w:space="0" w:color="auto"/>
                            <w:left w:val="none" w:sz="0" w:space="0" w:color="auto"/>
                            <w:bottom w:val="none" w:sz="0" w:space="0" w:color="auto"/>
                            <w:right w:val="none" w:sz="0" w:space="0" w:color="auto"/>
                          </w:divBdr>
                        </w:div>
                      </w:divsChild>
                    </w:div>
                    <w:div w:id="1579634124">
                      <w:marLeft w:val="0"/>
                      <w:marRight w:val="0"/>
                      <w:marTop w:val="0"/>
                      <w:marBottom w:val="0"/>
                      <w:divBdr>
                        <w:top w:val="none" w:sz="0" w:space="0" w:color="auto"/>
                        <w:left w:val="none" w:sz="0" w:space="0" w:color="auto"/>
                        <w:bottom w:val="none" w:sz="0" w:space="0" w:color="auto"/>
                        <w:right w:val="none" w:sz="0" w:space="0" w:color="auto"/>
                      </w:divBdr>
                      <w:divsChild>
                        <w:div w:id="724373167">
                          <w:marLeft w:val="0"/>
                          <w:marRight w:val="0"/>
                          <w:marTop w:val="0"/>
                          <w:marBottom w:val="0"/>
                          <w:divBdr>
                            <w:top w:val="none" w:sz="0" w:space="0" w:color="auto"/>
                            <w:left w:val="none" w:sz="0" w:space="0" w:color="auto"/>
                            <w:bottom w:val="none" w:sz="0" w:space="0" w:color="auto"/>
                            <w:right w:val="none" w:sz="0" w:space="0" w:color="auto"/>
                          </w:divBdr>
                        </w:div>
                      </w:divsChild>
                    </w:div>
                    <w:div w:id="1680933567">
                      <w:marLeft w:val="0"/>
                      <w:marRight w:val="0"/>
                      <w:marTop w:val="0"/>
                      <w:marBottom w:val="0"/>
                      <w:divBdr>
                        <w:top w:val="none" w:sz="0" w:space="0" w:color="auto"/>
                        <w:left w:val="none" w:sz="0" w:space="0" w:color="auto"/>
                        <w:bottom w:val="none" w:sz="0" w:space="0" w:color="auto"/>
                        <w:right w:val="none" w:sz="0" w:space="0" w:color="auto"/>
                      </w:divBdr>
                      <w:divsChild>
                        <w:div w:id="624385417">
                          <w:marLeft w:val="0"/>
                          <w:marRight w:val="0"/>
                          <w:marTop w:val="0"/>
                          <w:marBottom w:val="0"/>
                          <w:divBdr>
                            <w:top w:val="none" w:sz="0" w:space="0" w:color="auto"/>
                            <w:left w:val="none" w:sz="0" w:space="0" w:color="auto"/>
                            <w:bottom w:val="none" w:sz="0" w:space="0" w:color="auto"/>
                            <w:right w:val="none" w:sz="0" w:space="0" w:color="auto"/>
                          </w:divBdr>
                        </w:div>
                      </w:divsChild>
                    </w:div>
                    <w:div w:id="1765224715">
                      <w:marLeft w:val="0"/>
                      <w:marRight w:val="0"/>
                      <w:marTop w:val="0"/>
                      <w:marBottom w:val="0"/>
                      <w:divBdr>
                        <w:top w:val="none" w:sz="0" w:space="0" w:color="auto"/>
                        <w:left w:val="none" w:sz="0" w:space="0" w:color="auto"/>
                        <w:bottom w:val="none" w:sz="0" w:space="0" w:color="auto"/>
                        <w:right w:val="none" w:sz="0" w:space="0" w:color="auto"/>
                      </w:divBdr>
                      <w:divsChild>
                        <w:div w:id="1896815223">
                          <w:marLeft w:val="0"/>
                          <w:marRight w:val="0"/>
                          <w:marTop w:val="0"/>
                          <w:marBottom w:val="0"/>
                          <w:divBdr>
                            <w:top w:val="none" w:sz="0" w:space="0" w:color="auto"/>
                            <w:left w:val="none" w:sz="0" w:space="0" w:color="auto"/>
                            <w:bottom w:val="none" w:sz="0" w:space="0" w:color="auto"/>
                            <w:right w:val="none" w:sz="0" w:space="0" w:color="auto"/>
                          </w:divBdr>
                        </w:div>
                      </w:divsChild>
                    </w:div>
                    <w:div w:id="2060745985">
                      <w:marLeft w:val="0"/>
                      <w:marRight w:val="0"/>
                      <w:marTop w:val="0"/>
                      <w:marBottom w:val="0"/>
                      <w:divBdr>
                        <w:top w:val="none" w:sz="0" w:space="0" w:color="auto"/>
                        <w:left w:val="none" w:sz="0" w:space="0" w:color="auto"/>
                        <w:bottom w:val="none" w:sz="0" w:space="0" w:color="auto"/>
                        <w:right w:val="none" w:sz="0" w:space="0" w:color="auto"/>
                      </w:divBdr>
                      <w:divsChild>
                        <w:div w:id="188109309">
                          <w:marLeft w:val="0"/>
                          <w:marRight w:val="0"/>
                          <w:marTop w:val="0"/>
                          <w:marBottom w:val="0"/>
                          <w:divBdr>
                            <w:top w:val="none" w:sz="0" w:space="0" w:color="auto"/>
                            <w:left w:val="none" w:sz="0" w:space="0" w:color="auto"/>
                            <w:bottom w:val="none" w:sz="0" w:space="0" w:color="auto"/>
                            <w:right w:val="none" w:sz="0" w:space="0" w:color="auto"/>
                          </w:divBdr>
                        </w:div>
                      </w:divsChild>
                    </w:div>
                    <w:div w:id="87235960">
                      <w:marLeft w:val="0"/>
                      <w:marRight w:val="0"/>
                      <w:marTop w:val="0"/>
                      <w:marBottom w:val="0"/>
                      <w:divBdr>
                        <w:top w:val="none" w:sz="0" w:space="0" w:color="auto"/>
                        <w:left w:val="none" w:sz="0" w:space="0" w:color="auto"/>
                        <w:bottom w:val="none" w:sz="0" w:space="0" w:color="auto"/>
                        <w:right w:val="none" w:sz="0" w:space="0" w:color="auto"/>
                      </w:divBdr>
                      <w:divsChild>
                        <w:div w:id="700009828">
                          <w:marLeft w:val="0"/>
                          <w:marRight w:val="0"/>
                          <w:marTop w:val="0"/>
                          <w:marBottom w:val="0"/>
                          <w:divBdr>
                            <w:top w:val="none" w:sz="0" w:space="0" w:color="auto"/>
                            <w:left w:val="none" w:sz="0" w:space="0" w:color="auto"/>
                            <w:bottom w:val="none" w:sz="0" w:space="0" w:color="auto"/>
                            <w:right w:val="none" w:sz="0" w:space="0" w:color="auto"/>
                          </w:divBdr>
                        </w:div>
                      </w:divsChild>
                    </w:div>
                    <w:div w:id="781340635">
                      <w:marLeft w:val="0"/>
                      <w:marRight w:val="0"/>
                      <w:marTop w:val="0"/>
                      <w:marBottom w:val="0"/>
                      <w:divBdr>
                        <w:top w:val="none" w:sz="0" w:space="0" w:color="auto"/>
                        <w:left w:val="none" w:sz="0" w:space="0" w:color="auto"/>
                        <w:bottom w:val="none" w:sz="0" w:space="0" w:color="auto"/>
                        <w:right w:val="none" w:sz="0" w:space="0" w:color="auto"/>
                      </w:divBdr>
                      <w:divsChild>
                        <w:div w:id="18116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934347">
              <w:marLeft w:val="360"/>
              <w:marRight w:val="0"/>
              <w:marTop w:val="0"/>
              <w:marBottom w:val="0"/>
              <w:divBdr>
                <w:top w:val="none" w:sz="0" w:space="0" w:color="auto"/>
                <w:left w:val="none" w:sz="0" w:space="0" w:color="auto"/>
                <w:bottom w:val="none" w:sz="0" w:space="0" w:color="auto"/>
                <w:right w:val="none" w:sz="0" w:space="0" w:color="auto"/>
              </w:divBdr>
            </w:div>
          </w:divsChild>
        </w:div>
        <w:div w:id="1048844907">
          <w:marLeft w:val="0"/>
          <w:marRight w:val="0"/>
          <w:marTop w:val="0"/>
          <w:marBottom w:val="0"/>
          <w:divBdr>
            <w:top w:val="none" w:sz="0" w:space="0" w:color="auto"/>
            <w:left w:val="none" w:sz="0" w:space="0" w:color="auto"/>
            <w:bottom w:val="none" w:sz="0" w:space="0" w:color="auto"/>
            <w:right w:val="none" w:sz="0" w:space="0" w:color="auto"/>
          </w:divBdr>
        </w:div>
        <w:div w:id="192809441">
          <w:marLeft w:val="0"/>
          <w:marRight w:val="0"/>
          <w:marTop w:val="0"/>
          <w:marBottom w:val="0"/>
          <w:divBdr>
            <w:top w:val="none" w:sz="0" w:space="0" w:color="auto"/>
            <w:left w:val="none" w:sz="0" w:space="0" w:color="auto"/>
            <w:bottom w:val="none" w:sz="0" w:space="0" w:color="auto"/>
            <w:right w:val="none" w:sz="0" w:space="0" w:color="auto"/>
          </w:divBdr>
        </w:div>
      </w:divsChild>
    </w:div>
    <w:div w:id="254830249">
      <w:bodyDiv w:val="1"/>
      <w:marLeft w:val="0"/>
      <w:marRight w:val="0"/>
      <w:marTop w:val="0"/>
      <w:marBottom w:val="0"/>
      <w:divBdr>
        <w:top w:val="none" w:sz="0" w:space="0" w:color="auto"/>
        <w:left w:val="none" w:sz="0" w:space="0" w:color="auto"/>
        <w:bottom w:val="none" w:sz="0" w:space="0" w:color="auto"/>
        <w:right w:val="none" w:sz="0" w:space="0" w:color="auto"/>
      </w:divBdr>
      <w:divsChild>
        <w:div w:id="547961123">
          <w:marLeft w:val="0"/>
          <w:marRight w:val="0"/>
          <w:marTop w:val="0"/>
          <w:marBottom w:val="0"/>
          <w:divBdr>
            <w:top w:val="none" w:sz="0" w:space="0" w:color="auto"/>
            <w:left w:val="none" w:sz="0" w:space="0" w:color="auto"/>
            <w:bottom w:val="none" w:sz="0" w:space="0" w:color="auto"/>
            <w:right w:val="none" w:sz="0" w:space="0" w:color="auto"/>
          </w:divBdr>
        </w:div>
        <w:div w:id="442959980">
          <w:marLeft w:val="0"/>
          <w:marRight w:val="0"/>
          <w:marTop w:val="0"/>
          <w:marBottom w:val="0"/>
          <w:divBdr>
            <w:top w:val="none" w:sz="0" w:space="0" w:color="auto"/>
            <w:left w:val="none" w:sz="0" w:space="0" w:color="auto"/>
            <w:bottom w:val="none" w:sz="0" w:space="0" w:color="auto"/>
            <w:right w:val="none" w:sz="0" w:space="0" w:color="auto"/>
          </w:divBdr>
        </w:div>
      </w:divsChild>
    </w:div>
    <w:div w:id="260916475">
      <w:bodyDiv w:val="1"/>
      <w:marLeft w:val="0"/>
      <w:marRight w:val="0"/>
      <w:marTop w:val="0"/>
      <w:marBottom w:val="0"/>
      <w:divBdr>
        <w:top w:val="none" w:sz="0" w:space="0" w:color="auto"/>
        <w:left w:val="none" w:sz="0" w:space="0" w:color="auto"/>
        <w:bottom w:val="none" w:sz="0" w:space="0" w:color="auto"/>
        <w:right w:val="none" w:sz="0" w:space="0" w:color="auto"/>
      </w:divBdr>
      <w:divsChild>
        <w:div w:id="485903311">
          <w:marLeft w:val="0"/>
          <w:marRight w:val="0"/>
          <w:marTop w:val="0"/>
          <w:marBottom w:val="0"/>
          <w:divBdr>
            <w:top w:val="none" w:sz="0" w:space="0" w:color="auto"/>
            <w:left w:val="none" w:sz="0" w:space="0" w:color="auto"/>
            <w:bottom w:val="none" w:sz="0" w:space="0" w:color="auto"/>
            <w:right w:val="none" w:sz="0" w:space="0" w:color="auto"/>
          </w:divBdr>
          <w:divsChild>
            <w:div w:id="1591966145">
              <w:marLeft w:val="0"/>
              <w:marRight w:val="0"/>
              <w:marTop w:val="0"/>
              <w:marBottom w:val="0"/>
              <w:divBdr>
                <w:top w:val="none" w:sz="0" w:space="0" w:color="auto"/>
                <w:left w:val="none" w:sz="0" w:space="0" w:color="auto"/>
                <w:bottom w:val="none" w:sz="0" w:space="0" w:color="auto"/>
                <w:right w:val="none" w:sz="0" w:space="0" w:color="auto"/>
              </w:divBdr>
            </w:div>
          </w:divsChild>
        </w:div>
        <w:div w:id="1853449567">
          <w:marLeft w:val="0"/>
          <w:marRight w:val="0"/>
          <w:marTop w:val="0"/>
          <w:marBottom w:val="0"/>
          <w:divBdr>
            <w:top w:val="none" w:sz="0" w:space="0" w:color="auto"/>
            <w:left w:val="none" w:sz="0" w:space="0" w:color="auto"/>
            <w:bottom w:val="none" w:sz="0" w:space="0" w:color="auto"/>
            <w:right w:val="none" w:sz="0" w:space="0" w:color="auto"/>
          </w:divBdr>
          <w:divsChild>
            <w:div w:id="1684361918">
              <w:marLeft w:val="0"/>
              <w:marRight w:val="0"/>
              <w:marTop w:val="0"/>
              <w:marBottom w:val="0"/>
              <w:divBdr>
                <w:top w:val="none" w:sz="0" w:space="0" w:color="auto"/>
                <w:left w:val="none" w:sz="0" w:space="0" w:color="auto"/>
                <w:bottom w:val="none" w:sz="0" w:space="0" w:color="auto"/>
                <w:right w:val="none" w:sz="0" w:space="0" w:color="auto"/>
              </w:divBdr>
            </w:div>
          </w:divsChild>
        </w:div>
        <w:div w:id="1944536516">
          <w:marLeft w:val="0"/>
          <w:marRight w:val="0"/>
          <w:marTop w:val="0"/>
          <w:marBottom w:val="0"/>
          <w:divBdr>
            <w:top w:val="none" w:sz="0" w:space="0" w:color="auto"/>
            <w:left w:val="none" w:sz="0" w:space="0" w:color="auto"/>
            <w:bottom w:val="none" w:sz="0" w:space="0" w:color="auto"/>
            <w:right w:val="none" w:sz="0" w:space="0" w:color="auto"/>
          </w:divBdr>
          <w:divsChild>
            <w:div w:id="300426909">
              <w:marLeft w:val="0"/>
              <w:marRight w:val="0"/>
              <w:marTop w:val="0"/>
              <w:marBottom w:val="0"/>
              <w:divBdr>
                <w:top w:val="none" w:sz="0" w:space="0" w:color="auto"/>
                <w:left w:val="none" w:sz="0" w:space="0" w:color="auto"/>
                <w:bottom w:val="none" w:sz="0" w:space="0" w:color="auto"/>
                <w:right w:val="none" w:sz="0" w:space="0" w:color="auto"/>
              </w:divBdr>
            </w:div>
          </w:divsChild>
        </w:div>
        <w:div w:id="1484271979">
          <w:marLeft w:val="0"/>
          <w:marRight w:val="0"/>
          <w:marTop w:val="0"/>
          <w:marBottom w:val="0"/>
          <w:divBdr>
            <w:top w:val="none" w:sz="0" w:space="0" w:color="auto"/>
            <w:left w:val="none" w:sz="0" w:space="0" w:color="auto"/>
            <w:bottom w:val="none" w:sz="0" w:space="0" w:color="auto"/>
            <w:right w:val="none" w:sz="0" w:space="0" w:color="auto"/>
          </w:divBdr>
          <w:divsChild>
            <w:div w:id="301545775">
              <w:marLeft w:val="0"/>
              <w:marRight w:val="0"/>
              <w:marTop w:val="0"/>
              <w:marBottom w:val="0"/>
              <w:divBdr>
                <w:top w:val="none" w:sz="0" w:space="0" w:color="auto"/>
                <w:left w:val="none" w:sz="0" w:space="0" w:color="auto"/>
                <w:bottom w:val="none" w:sz="0" w:space="0" w:color="auto"/>
                <w:right w:val="none" w:sz="0" w:space="0" w:color="auto"/>
              </w:divBdr>
            </w:div>
          </w:divsChild>
        </w:div>
        <w:div w:id="134225022">
          <w:marLeft w:val="0"/>
          <w:marRight w:val="0"/>
          <w:marTop w:val="0"/>
          <w:marBottom w:val="0"/>
          <w:divBdr>
            <w:top w:val="none" w:sz="0" w:space="0" w:color="auto"/>
            <w:left w:val="none" w:sz="0" w:space="0" w:color="auto"/>
            <w:bottom w:val="none" w:sz="0" w:space="0" w:color="auto"/>
            <w:right w:val="none" w:sz="0" w:space="0" w:color="auto"/>
          </w:divBdr>
          <w:divsChild>
            <w:div w:id="1878471624">
              <w:marLeft w:val="0"/>
              <w:marRight w:val="0"/>
              <w:marTop w:val="0"/>
              <w:marBottom w:val="0"/>
              <w:divBdr>
                <w:top w:val="none" w:sz="0" w:space="0" w:color="auto"/>
                <w:left w:val="none" w:sz="0" w:space="0" w:color="auto"/>
                <w:bottom w:val="none" w:sz="0" w:space="0" w:color="auto"/>
                <w:right w:val="none" w:sz="0" w:space="0" w:color="auto"/>
              </w:divBdr>
            </w:div>
          </w:divsChild>
        </w:div>
        <w:div w:id="358045778">
          <w:marLeft w:val="0"/>
          <w:marRight w:val="0"/>
          <w:marTop w:val="0"/>
          <w:marBottom w:val="0"/>
          <w:divBdr>
            <w:top w:val="none" w:sz="0" w:space="0" w:color="auto"/>
            <w:left w:val="none" w:sz="0" w:space="0" w:color="auto"/>
            <w:bottom w:val="none" w:sz="0" w:space="0" w:color="auto"/>
            <w:right w:val="none" w:sz="0" w:space="0" w:color="auto"/>
          </w:divBdr>
          <w:divsChild>
            <w:div w:id="530340684">
              <w:marLeft w:val="0"/>
              <w:marRight w:val="0"/>
              <w:marTop w:val="0"/>
              <w:marBottom w:val="0"/>
              <w:divBdr>
                <w:top w:val="none" w:sz="0" w:space="0" w:color="auto"/>
                <w:left w:val="none" w:sz="0" w:space="0" w:color="auto"/>
                <w:bottom w:val="none" w:sz="0" w:space="0" w:color="auto"/>
                <w:right w:val="none" w:sz="0" w:space="0" w:color="auto"/>
              </w:divBdr>
            </w:div>
          </w:divsChild>
        </w:div>
        <w:div w:id="123041264">
          <w:marLeft w:val="0"/>
          <w:marRight w:val="0"/>
          <w:marTop w:val="0"/>
          <w:marBottom w:val="0"/>
          <w:divBdr>
            <w:top w:val="none" w:sz="0" w:space="0" w:color="auto"/>
            <w:left w:val="none" w:sz="0" w:space="0" w:color="auto"/>
            <w:bottom w:val="none" w:sz="0" w:space="0" w:color="auto"/>
            <w:right w:val="none" w:sz="0" w:space="0" w:color="auto"/>
          </w:divBdr>
          <w:divsChild>
            <w:div w:id="1857620145">
              <w:marLeft w:val="0"/>
              <w:marRight w:val="0"/>
              <w:marTop w:val="0"/>
              <w:marBottom w:val="0"/>
              <w:divBdr>
                <w:top w:val="none" w:sz="0" w:space="0" w:color="auto"/>
                <w:left w:val="none" w:sz="0" w:space="0" w:color="auto"/>
                <w:bottom w:val="none" w:sz="0" w:space="0" w:color="auto"/>
                <w:right w:val="none" w:sz="0" w:space="0" w:color="auto"/>
              </w:divBdr>
            </w:div>
          </w:divsChild>
        </w:div>
        <w:div w:id="94710371">
          <w:marLeft w:val="0"/>
          <w:marRight w:val="0"/>
          <w:marTop w:val="0"/>
          <w:marBottom w:val="0"/>
          <w:divBdr>
            <w:top w:val="none" w:sz="0" w:space="0" w:color="auto"/>
            <w:left w:val="none" w:sz="0" w:space="0" w:color="auto"/>
            <w:bottom w:val="none" w:sz="0" w:space="0" w:color="auto"/>
            <w:right w:val="none" w:sz="0" w:space="0" w:color="auto"/>
          </w:divBdr>
          <w:divsChild>
            <w:div w:id="707071844">
              <w:marLeft w:val="0"/>
              <w:marRight w:val="0"/>
              <w:marTop w:val="0"/>
              <w:marBottom w:val="0"/>
              <w:divBdr>
                <w:top w:val="none" w:sz="0" w:space="0" w:color="auto"/>
                <w:left w:val="none" w:sz="0" w:space="0" w:color="auto"/>
                <w:bottom w:val="none" w:sz="0" w:space="0" w:color="auto"/>
                <w:right w:val="none" w:sz="0" w:space="0" w:color="auto"/>
              </w:divBdr>
            </w:div>
          </w:divsChild>
        </w:div>
        <w:div w:id="273900216">
          <w:marLeft w:val="0"/>
          <w:marRight w:val="0"/>
          <w:marTop w:val="0"/>
          <w:marBottom w:val="0"/>
          <w:divBdr>
            <w:top w:val="none" w:sz="0" w:space="0" w:color="auto"/>
            <w:left w:val="none" w:sz="0" w:space="0" w:color="auto"/>
            <w:bottom w:val="none" w:sz="0" w:space="0" w:color="auto"/>
            <w:right w:val="none" w:sz="0" w:space="0" w:color="auto"/>
          </w:divBdr>
          <w:divsChild>
            <w:div w:id="660546760">
              <w:marLeft w:val="0"/>
              <w:marRight w:val="0"/>
              <w:marTop w:val="0"/>
              <w:marBottom w:val="0"/>
              <w:divBdr>
                <w:top w:val="none" w:sz="0" w:space="0" w:color="auto"/>
                <w:left w:val="none" w:sz="0" w:space="0" w:color="auto"/>
                <w:bottom w:val="none" w:sz="0" w:space="0" w:color="auto"/>
                <w:right w:val="none" w:sz="0" w:space="0" w:color="auto"/>
              </w:divBdr>
            </w:div>
          </w:divsChild>
        </w:div>
        <w:div w:id="695539279">
          <w:marLeft w:val="0"/>
          <w:marRight w:val="0"/>
          <w:marTop w:val="0"/>
          <w:marBottom w:val="0"/>
          <w:divBdr>
            <w:top w:val="none" w:sz="0" w:space="0" w:color="auto"/>
            <w:left w:val="none" w:sz="0" w:space="0" w:color="auto"/>
            <w:bottom w:val="none" w:sz="0" w:space="0" w:color="auto"/>
            <w:right w:val="none" w:sz="0" w:space="0" w:color="auto"/>
          </w:divBdr>
          <w:divsChild>
            <w:div w:id="1178927495">
              <w:marLeft w:val="0"/>
              <w:marRight w:val="0"/>
              <w:marTop w:val="0"/>
              <w:marBottom w:val="0"/>
              <w:divBdr>
                <w:top w:val="none" w:sz="0" w:space="0" w:color="auto"/>
                <w:left w:val="none" w:sz="0" w:space="0" w:color="auto"/>
                <w:bottom w:val="none" w:sz="0" w:space="0" w:color="auto"/>
                <w:right w:val="none" w:sz="0" w:space="0" w:color="auto"/>
              </w:divBdr>
            </w:div>
          </w:divsChild>
        </w:div>
        <w:div w:id="649335857">
          <w:marLeft w:val="0"/>
          <w:marRight w:val="0"/>
          <w:marTop w:val="0"/>
          <w:marBottom w:val="0"/>
          <w:divBdr>
            <w:top w:val="none" w:sz="0" w:space="0" w:color="auto"/>
            <w:left w:val="none" w:sz="0" w:space="0" w:color="auto"/>
            <w:bottom w:val="none" w:sz="0" w:space="0" w:color="auto"/>
            <w:right w:val="none" w:sz="0" w:space="0" w:color="auto"/>
          </w:divBdr>
          <w:divsChild>
            <w:div w:id="1488397449">
              <w:marLeft w:val="0"/>
              <w:marRight w:val="0"/>
              <w:marTop w:val="0"/>
              <w:marBottom w:val="0"/>
              <w:divBdr>
                <w:top w:val="none" w:sz="0" w:space="0" w:color="auto"/>
                <w:left w:val="none" w:sz="0" w:space="0" w:color="auto"/>
                <w:bottom w:val="none" w:sz="0" w:space="0" w:color="auto"/>
                <w:right w:val="none" w:sz="0" w:space="0" w:color="auto"/>
              </w:divBdr>
            </w:div>
          </w:divsChild>
        </w:div>
        <w:div w:id="1679113110">
          <w:marLeft w:val="0"/>
          <w:marRight w:val="0"/>
          <w:marTop w:val="0"/>
          <w:marBottom w:val="0"/>
          <w:divBdr>
            <w:top w:val="none" w:sz="0" w:space="0" w:color="auto"/>
            <w:left w:val="none" w:sz="0" w:space="0" w:color="auto"/>
            <w:bottom w:val="none" w:sz="0" w:space="0" w:color="auto"/>
            <w:right w:val="none" w:sz="0" w:space="0" w:color="auto"/>
          </w:divBdr>
          <w:divsChild>
            <w:div w:id="892079471">
              <w:marLeft w:val="0"/>
              <w:marRight w:val="0"/>
              <w:marTop w:val="0"/>
              <w:marBottom w:val="0"/>
              <w:divBdr>
                <w:top w:val="none" w:sz="0" w:space="0" w:color="auto"/>
                <w:left w:val="none" w:sz="0" w:space="0" w:color="auto"/>
                <w:bottom w:val="none" w:sz="0" w:space="0" w:color="auto"/>
                <w:right w:val="none" w:sz="0" w:space="0" w:color="auto"/>
              </w:divBdr>
            </w:div>
          </w:divsChild>
        </w:div>
        <w:div w:id="946502768">
          <w:marLeft w:val="0"/>
          <w:marRight w:val="0"/>
          <w:marTop w:val="0"/>
          <w:marBottom w:val="0"/>
          <w:divBdr>
            <w:top w:val="none" w:sz="0" w:space="0" w:color="auto"/>
            <w:left w:val="none" w:sz="0" w:space="0" w:color="auto"/>
            <w:bottom w:val="none" w:sz="0" w:space="0" w:color="auto"/>
            <w:right w:val="none" w:sz="0" w:space="0" w:color="auto"/>
          </w:divBdr>
          <w:divsChild>
            <w:div w:id="284391300">
              <w:marLeft w:val="0"/>
              <w:marRight w:val="0"/>
              <w:marTop w:val="0"/>
              <w:marBottom w:val="0"/>
              <w:divBdr>
                <w:top w:val="none" w:sz="0" w:space="0" w:color="auto"/>
                <w:left w:val="none" w:sz="0" w:space="0" w:color="auto"/>
                <w:bottom w:val="none" w:sz="0" w:space="0" w:color="auto"/>
                <w:right w:val="none" w:sz="0" w:space="0" w:color="auto"/>
              </w:divBdr>
            </w:div>
          </w:divsChild>
        </w:div>
        <w:div w:id="1958367029">
          <w:marLeft w:val="0"/>
          <w:marRight w:val="0"/>
          <w:marTop w:val="0"/>
          <w:marBottom w:val="0"/>
          <w:divBdr>
            <w:top w:val="none" w:sz="0" w:space="0" w:color="auto"/>
            <w:left w:val="none" w:sz="0" w:space="0" w:color="auto"/>
            <w:bottom w:val="none" w:sz="0" w:space="0" w:color="auto"/>
            <w:right w:val="none" w:sz="0" w:space="0" w:color="auto"/>
          </w:divBdr>
          <w:divsChild>
            <w:div w:id="71396759">
              <w:marLeft w:val="0"/>
              <w:marRight w:val="0"/>
              <w:marTop w:val="0"/>
              <w:marBottom w:val="0"/>
              <w:divBdr>
                <w:top w:val="none" w:sz="0" w:space="0" w:color="auto"/>
                <w:left w:val="none" w:sz="0" w:space="0" w:color="auto"/>
                <w:bottom w:val="none" w:sz="0" w:space="0" w:color="auto"/>
                <w:right w:val="none" w:sz="0" w:space="0" w:color="auto"/>
              </w:divBdr>
            </w:div>
          </w:divsChild>
        </w:div>
        <w:div w:id="184828148">
          <w:marLeft w:val="0"/>
          <w:marRight w:val="0"/>
          <w:marTop w:val="0"/>
          <w:marBottom w:val="0"/>
          <w:divBdr>
            <w:top w:val="none" w:sz="0" w:space="0" w:color="auto"/>
            <w:left w:val="none" w:sz="0" w:space="0" w:color="auto"/>
            <w:bottom w:val="none" w:sz="0" w:space="0" w:color="auto"/>
            <w:right w:val="none" w:sz="0" w:space="0" w:color="auto"/>
          </w:divBdr>
          <w:divsChild>
            <w:div w:id="1444694732">
              <w:marLeft w:val="0"/>
              <w:marRight w:val="0"/>
              <w:marTop w:val="0"/>
              <w:marBottom w:val="0"/>
              <w:divBdr>
                <w:top w:val="none" w:sz="0" w:space="0" w:color="auto"/>
                <w:left w:val="none" w:sz="0" w:space="0" w:color="auto"/>
                <w:bottom w:val="none" w:sz="0" w:space="0" w:color="auto"/>
                <w:right w:val="none" w:sz="0" w:space="0" w:color="auto"/>
              </w:divBdr>
            </w:div>
          </w:divsChild>
        </w:div>
        <w:div w:id="155876666">
          <w:marLeft w:val="0"/>
          <w:marRight w:val="0"/>
          <w:marTop w:val="0"/>
          <w:marBottom w:val="0"/>
          <w:divBdr>
            <w:top w:val="none" w:sz="0" w:space="0" w:color="auto"/>
            <w:left w:val="none" w:sz="0" w:space="0" w:color="auto"/>
            <w:bottom w:val="none" w:sz="0" w:space="0" w:color="auto"/>
            <w:right w:val="none" w:sz="0" w:space="0" w:color="auto"/>
          </w:divBdr>
          <w:divsChild>
            <w:div w:id="1509910325">
              <w:marLeft w:val="0"/>
              <w:marRight w:val="0"/>
              <w:marTop w:val="0"/>
              <w:marBottom w:val="0"/>
              <w:divBdr>
                <w:top w:val="none" w:sz="0" w:space="0" w:color="auto"/>
                <w:left w:val="none" w:sz="0" w:space="0" w:color="auto"/>
                <w:bottom w:val="none" w:sz="0" w:space="0" w:color="auto"/>
                <w:right w:val="none" w:sz="0" w:space="0" w:color="auto"/>
              </w:divBdr>
            </w:div>
          </w:divsChild>
        </w:div>
        <w:div w:id="885944635">
          <w:marLeft w:val="0"/>
          <w:marRight w:val="0"/>
          <w:marTop w:val="0"/>
          <w:marBottom w:val="0"/>
          <w:divBdr>
            <w:top w:val="none" w:sz="0" w:space="0" w:color="auto"/>
            <w:left w:val="none" w:sz="0" w:space="0" w:color="auto"/>
            <w:bottom w:val="none" w:sz="0" w:space="0" w:color="auto"/>
            <w:right w:val="none" w:sz="0" w:space="0" w:color="auto"/>
          </w:divBdr>
          <w:divsChild>
            <w:div w:id="1275558011">
              <w:marLeft w:val="0"/>
              <w:marRight w:val="0"/>
              <w:marTop w:val="0"/>
              <w:marBottom w:val="0"/>
              <w:divBdr>
                <w:top w:val="none" w:sz="0" w:space="0" w:color="auto"/>
                <w:left w:val="none" w:sz="0" w:space="0" w:color="auto"/>
                <w:bottom w:val="none" w:sz="0" w:space="0" w:color="auto"/>
                <w:right w:val="none" w:sz="0" w:space="0" w:color="auto"/>
              </w:divBdr>
            </w:div>
          </w:divsChild>
        </w:div>
        <w:div w:id="352462940">
          <w:marLeft w:val="0"/>
          <w:marRight w:val="0"/>
          <w:marTop w:val="0"/>
          <w:marBottom w:val="0"/>
          <w:divBdr>
            <w:top w:val="none" w:sz="0" w:space="0" w:color="auto"/>
            <w:left w:val="none" w:sz="0" w:space="0" w:color="auto"/>
            <w:bottom w:val="none" w:sz="0" w:space="0" w:color="auto"/>
            <w:right w:val="none" w:sz="0" w:space="0" w:color="auto"/>
          </w:divBdr>
          <w:divsChild>
            <w:div w:id="29309256">
              <w:marLeft w:val="0"/>
              <w:marRight w:val="0"/>
              <w:marTop w:val="0"/>
              <w:marBottom w:val="0"/>
              <w:divBdr>
                <w:top w:val="none" w:sz="0" w:space="0" w:color="auto"/>
                <w:left w:val="none" w:sz="0" w:space="0" w:color="auto"/>
                <w:bottom w:val="none" w:sz="0" w:space="0" w:color="auto"/>
                <w:right w:val="none" w:sz="0" w:space="0" w:color="auto"/>
              </w:divBdr>
            </w:div>
          </w:divsChild>
        </w:div>
        <w:div w:id="2088843821">
          <w:marLeft w:val="0"/>
          <w:marRight w:val="0"/>
          <w:marTop w:val="0"/>
          <w:marBottom w:val="0"/>
          <w:divBdr>
            <w:top w:val="none" w:sz="0" w:space="0" w:color="auto"/>
            <w:left w:val="none" w:sz="0" w:space="0" w:color="auto"/>
            <w:bottom w:val="none" w:sz="0" w:space="0" w:color="auto"/>
            <w:right w:val="none" w:sz="0" w:space="0" w:color="auto"/>
          </w:divBdr>
          <w:divsChild>
            <w:div w:id="1952777867">
              <w:marLeft w:val="0"/>
              <w:marRight w:val="0"/>
              <w:marTop w:val="0"/>
              <w:marBottom w:val="0"/>
              <w:divBdr>
                <w:top w:val="none" w:sz="0" w:space="0" w:color="auto"/>
                <w:left w:val="none" w:sz="0" w:space="0" w:color="auto"/>
                <w:bottom w:val="none" w:sz="0" w:space="0" w:color="auto"/>
                <w:right w:val="none" w:sz="0" w:space="0" w:color="auto"/>
              </w:divBdr>
            </w:div>
          </w:divsChild>
        </w:div>
        <w:div w:id="392697740">
          <w:marLeft w:val="0"/>
          <w:marRight w:val="0"/>
          <w:marTop w:val="0"/>
          <w:marBottom w:val="0"/>
          <w:divBdr>
            <w:top w:val="none" w:sz="0" w:space="0" w:color="auto"/>
            <w:left w:val="none" w:sz="0" w:space="0" w:color="auto"/>
            <w:bottom w:val="none" w:sz="0" w:space="0" w:color="auto"/>
            <w:right w:val="none" w:sz="0" w:space="0" w:color="auto"/>
          </w:divBdr>
          <w:divsChild>
            <w:div w:id="1805660447">
              <w:marLeft w:val="0"/>
              <w:marRight w:val="0"/>
              <w:marTop w:val="0"/>
              <w:marBottom w:val="0"/>
              <w:divBdr>
                <w:top w:val="none" w:sz="0" w:space="0" w:color="auto"/>
                <w:left w:val="none" w:sz="0" w:space="0" w:color="auto"/>
                <w:bottom w:val="none" w:sz="0" w:space="0" w:color="auto"/>
                <w:right w:val="none" w:sz="0" w:space="0" w:color="auto"/>
              </w:divBdr>
            </w:div>
          </w:divsChild>
        </w:div>
        <w:div w:id="1131823191">
          <w:marLeft w:val="0"/>
          <w:marRight w:val="0"/>
          <w:marTop w:val="0"/>
          <w:marBottom w:val="0"/>
          <w:divBdr>
            <w:top w:val="none" w:sz="0" w:space="0" w:color="auto"/>
            <w:left w:val="none" w:sz="0" w:space="0" w:color="auto"/>
            <w:bottom w:val="none" w:sz="0" w:space="0" w:color="auto"/>
            <w:right w:val="none" w:sz="0" w:space="0" w:color="auto"/>
          </w:divBdr>
          <w:divsChild>
            <w:div w:id="1967545809">
              <w:marLeft w:val="0"/>
              <w:marRight w:val="0"/>
              <w:marTop w:val="0"/>
              <w:marBottom w:val="0"/>
              <w:divBdr>
                <w:top w:val="none" w:sz="0" w:space="0" w:color="auto"/>
                <w:left w:val="none" w:sz="0" w:space="0" w:color="auto"/>
                <w:bottom w:val="none" w:sz="0" w:space="0" w:color="auto"/>
                <w:right w:val="none" w:sz="0" w:space="0" w:color="auto"/>
              </w:divBdr>
            </w:div>
          </w:divsChild>
        </w:div>
        <w:div w:id="374282299">
          <w:marLeft w:val="0"/>
          <w:marRight w:val="0"/>
          <w:marTop w:val="0"/>
          <w:marBottom w:val="0"/>
          <w:divBdr>
            <w:top w:val="none" w:sz="0" w:space="0" w:color="auto"/>
            <w:left w:val="none" w:sz="0" w:space="0" w:color="auto"/>
            <w:bottom w:val="none" w:sz="0" w:space="0" w:color="auto"/>
            <w:right w:val="none" w:sz="0" w:space="0" w:color="auto"/>
          </w:divBdr>
          <w:divsChild>
            <w:div w:id="1407655111">
              <w:marLeft w:val="0"/>
              <w:marRight w:val="0"/>
              <w:marTop w:val="0"/>
              <w:marBottom w:val="0"/>
              <w:divBdr>
                <w:top w:val="none" w:sz="0" w:space="0" w:color="auto"/>
                <w:left w:val="none" w:sz="0" w:space="0" w:color="auto"/>
                <w:bottom w:val="none" w:sz="0" w:space="0" w:color="auto"/>
                <w:right w:val="none" w:sz="0" w:space="0" w:color="auto"/>
              </w:divBdr>
            </w:div>
          </w:divsChild>
        </w:div>
        <w:div w:id="982077626">
          <w:marLeft w:val="0"/>
          <w:marRight w:val="0"/>
          <w:marTop w:val="0"/>
          <w:marBottom w:val="0"/>
          <w:divBdr>
            <w:top w:val="none" w:sz="0" w:space="0" w:color="auto"/>
            <w:left w:val="none" w:sz="0" w:space="0" w:color="auto"/>
            <w:bottom w:val="none" w:sz="0" w:space="0" w:color="auto"/>
            <w:right w:val="none" w:sz="0" w:space="0" w:color="auto"/>
          </w:divBdr>
          <w:divsChild>
            <w:div w:id="641931107">
              <w:marLeft w:val="0"/>
              <w:marRight w:val="0"/>
              <w:marTop w:val="0"/>
              <w:marBottom w:val="0"/>
              <w:divBdr>
                <w:top w:val="none" w:sz="0" w:space="0" w:color="auto"/>
                <w:left w:val="none" w:sz="0" w:space="0" w:color="auto"/>
                <w:bottom w:val="none" w:sz="0" w:space="0" w:color="auto"/>
                <w:right w:val="none" w:sz="0" w:space="0" w:color="auto"/>
              </w:divBdr>
            </w:div>
          </w:divsChild>
        </w:div>
        <w:div w:id="1260067358">
          <w:marLeft w:val="0"/>
          <w:marRight w:val="0"/>
          <w:marTop w:val="0"/>
          <w:marBottom w:val="0"/>
          <w:divBdr>
            <w:top w:val="none" w:sz="0" w:space="0" w:color="auto"/>
            <w:left w:val="none" w:sz="0" w:space="0" w:color="auto"/>
            <w:bottom w:val="none" w:sz="0" w:space="0" w:color="auto"/>
            <w:right w:val="none" w:sz="0" w:space="0" w:color="auto"/>
          </w:divBdr>
          <w:divsChild>
            <w:div w:id="2123767652">
              <w:marLeft w:val="0"/>
              <w:marRight w:val="0"/>
              <w:marTop w:val="0"/>
              <w:marBottom w:val="0"/>
              <w:divBdr>
                <w:top w:val="none" w:sz="0" w:space="0" w:color="auto"/>
                <w:left w:val="none" w:sz="0" w:space="0" w:color="auto"/>
                <w:bottom w:val="none" w:sz="0" w:space="0" w:color="auto"/>
                <w:right w:val="none" w:sz="0" w:space="0" w:color="auto"/>
              </w:divBdr>
            </w:div>
          </w:divsChild>
        </w:div>
        <w:div w:id="2036881092">
          <w:marLeft w:val="0"/>
          <w:marRight w:val="0"/>
          <w:marTop w:val="0"/>
          <w:marBottom w:val="0"/>
          <w:divBdr>
            <w:top w:val="none" w:sz="0" w:space="0" w:color="auto"/>
            <w:left w:val="none" w:sz="0" w:space="0" w:color="auto"/>
            <w:bottom w:val="none" w:sz="0" w:space="0" w:color="auto"/>
            <w:right w:val="none" w:sz="0" w:space="0" w:color="auto"/>
          </w:divBdr>
          <w:divsChild>
            <w:div w:id="138311024">
              <w:marLeft w:val="0"/>
              <w:marRight w:val="0"/>
              <w:marTop w:val="0"/>
              <w:marBottom w:val="0"/>
              <w:divBdr>
                <w:top w:val="none" w:sz="0" w:space="0" w:color="auto"/>
                <w:left w:val="none" w:sz="0" w:space="0" w:color="auto"/>
                <w:bottom w:val="none" w:sz="0" w:space="0" w:color="auto"/>
                <w:right w:val="none" w:sz="0" w:space="0" w:color="auto"/>
              </w:divBdr>
            </w:div>
          </w:divsChild>
        </w:div>
        <w:div w:id="826550315">
          <w:marLeft w:val="0"/>
          <w:marRight w:val="0"/>
          <w:marTop w:val="0"/>
          <w:marBottom w:val="0"/>
          <w:divBdr>
            <w:top w:val="none" w:sz="0" w:space="0" w:color="auto"/>
            <w:left w:val="none" w:sz="0" w:space="0" w:color="auto"/>
            <w:bottom w:val="none" w:sz="0" w:space="0" w:color="auto"/>
            <w:right w:val="none" w:sz="0" w:space="0" w:color="auto"/>
          </w:divBdr>
          <w:divsChild>
            <w:div w:id="1375153870">
              <w:marLeft w:val="0"/>
              <w:marRight w:val="0"/>
              <w:marTop w:val="0"/>
              <w:marBottom w:val="0"/>
              <w:divBdr>
                <w:top w:val="none" w:sz="0" w:space="0" w:color="auto"/>
                <w:left w:val="none" w:sz="0" w:space="0" w:color="auto"/>
                <w:bottom w:val="none" w:sz="0" w:space="0" w:color="auto"/>
                <w:right w:val="none" w:sz="0" w:space="0" w:color="auto"/>
              </w:divBdr>
            </w:div>
          </w:divsChild>
        </w:div>
        <w:div w:id="99449875">
          <w:marLeft w:val="0"/>
          <w:marRight w:val="0"/>
          <w:marTop w:val="0"/>
          <w:marBottom w:val="0"/>
          <w:divBdr>
            <w:top w:val="none" w:sz="0" w:space="0" w:color="auto"/>
            <w:left w:val="none" w:sz="0" w:space="0" w:color="auto"/>
            <w:bottom w:val="none" w:sz="0" w:space="0" w:color="auto"/>
            <w:right w:val="none" w:sz="0" w:space="0" w:color="auto"/>
          </w:divBdr>
          <w:divsChild>
            <w:div w:id="277956623">
              <w:marLeft w:val="0"/>
              <w:marRight w:val="0"/>
              <w:marTop w:val="0"/>
              <w:marBottom w:val="0"/>
              <w:divBdr>
                <w:top w:val="none" w:sz="0" w:space="0" w:color="auto"/>
                <w:left w:val="none" w:sz="0" w:space="0" w:color="auto"/>
                <w:bottom w:val="none" w:sz="0" w:space="0" w:color="auto"/>
                <w:right w:val="none" w:sz="0" w:space="0" w:color="auto"/>
              </w:divBdr>
            </w:div>
          </w:divsChild>
        </w:div>
        <w:div w:id="201286518">
          <w:marLeft w:val="0"/>
          <w:marRight w:val="0"/>
          <w:marTop w:val="0"/>
          <w:marBottom w:val="0"/>
          <w:divBdr>
            <w:top w:val="none" w:sz="0" w:space="0" w:color="auto"/>
            <w:left w:val="none" w:sz="0" w:space="0" w:color="auto"/>
            <w:bottom w:val="none" w:sz="0" w:space="0" w:color="auto"/>
            <w:right w:val="none" w:sz="0" w:space="0" w:color="auto"/>
          </w:divBdr>
          <w:divsChild>
            <w:div w:id="81875557">
              <w:marLeft w:val="0"/>
              <w:marRight w:val="0"/>
              <w:marTop w:val="0"/>
              <w:marBottom w:val="0"/>
              <w:divBdr>
                <w:top w:val="none" w:sz="0" w:space="0" w:color="auto"/>
                <w:left w:val="none" w:sz="0" w:space="0" w:color="auto"/>
                <w:bottom w:val="none" w:sz="0" w:space="0" w:color="auto"/>
                <w:right w:val="none" w:sz="0" w:space="0" w:color="auto"/>
              </w:divBdr>
            </w:div>
          </w:divsChild>
        </w:div>
        <w:div w:id="1921600146">
          <w:marLeft w:val="0"/>
          <w:marRight w:val="0"/>
          <w:marTop w:val="0"/>
          <w:marBottom w:val="0"/>
          <w:divBdr>
            <w:top w:val="none" w:sz="0" w:space="0" w:color="auto"/>
            <w:left w:val="none" w:sz="0" w:space="0" w:color="auto"/>
            <w:bottom w:val="none" w:sz="0" w:space="0" w:color="auto"/>
            <w:right w:val="none" w:sz="0" w:space="0" w:color="auto"/>
          </w:divBdr>
          <w:divsChild>
            <w:div w:id="950354962">
              <w:marLeft w:val="0"/>
              <w:marRight w:val="0"/>
              <w:marTop w:val="0"/>
              <w:marBottom w:val="0"/>
              <w:divBdr>
                <w:top w:val="none" w:sz="0" w:space="0" w:color="auto"/>
                <w:left w:val="none" w:sz="0" w:space="0" w:color="auto"/>
                <w:bottom w:val="none" w:sz="0" w:space="0" w:color="auto"/>
                <w:right w:val="none" w:sz="0" w:space="0" w:color="auto"/>
              </w:divBdr>
            </w:div>
          </w:divsChild>
        </w:div>
        <w:div w:id="1672373498">
          <w:marLeft w:val="0"/>
          <w:marRight w:val="0"/>
          <w:marTop w:val="0"/>
          <w:marBottom w:val="0"/>
          <w:divBdr>
            <w:top w:val="none" w:sz="0" w:space="0" w:color="auto"/>
            <w:left w:val="none" w:sz="0" w:space="0" w:color="auto"/>
            <w:bottom w:val="none" w:sz="0" w:space="0" w:color="auto"/>
            <w:right w:val="none" w:sz="0" w:space="0" w:color="auto"/>
          </w:divBdr>
          <w:divsChild>
            <w:div w:id="1543519652">
              <w:marLeft w:val="0"/>
              <w:marRight w:val="0"/>
              <w:marTop w:val="0"/>
              <w:marBottom w:val="0"/>
              <w:divBdr>
                <w:top w:val="none" w:sz="0" w:space="0" w:color="auto"/>
                <w:left w:val="none" w:sz="0" w:space="0" w:color="auto"/>
                <w:bottom w:val="none" w:sz="0" w:space="0" w:color="auto"/>
                <w:right w:val="none" w:sz="0" w:space="0" w:color="auto"/>
              </w:divBdr>
            </w:div>
          </w:divsChild>
        </w:div>
        <w:div w:id="1148785401">
          <w:marLeft w:val="0"/>
          <w:marRight w:val="0"/>
          <w:marTop w:val="0"/>
          <w:marBottom w:val="0"/>
          <w:divBdr>
            <w:top w:val="none" w:sz="0" w:space="0" w:color="auto"/>
            <w:left w:val="none" w:sz="0" w:space="0" w:color="auto"/>
            <w:bottom w:val="none" w:sz="0" w:space="0" w:color="auto"/>
            <w:right w:val="none" w:sz="0" w:space="0" w:color="auto"/>
          </w:divBdr>
          <w:divsChild>
            <w:div w:id="2063476397">
              <w:marLeft w:val="0"/>
              <w:marRight w:val="0"/>
              <w:marTop w:val="0"/>
              <w:marBottom w:val="0"/>
              <w:divBdr>
                <w:top w:val="none" w:sz="0" w:space="0" w:color="auto"/>
                <w:left w:val="none" w:sz="0" w:space="0" w:color="auto"/>
                <w:bottom w:val="none" w:sz="0" w:space="0" w:color="auto"/>
                <w:right w:val="none" w:sz="0" w:space="0" w:color="auto"/>
              </w:divBdr>
            </w:div>
          </w:divsChild>
        </w:div>
        <w:div w:id="974410482">
          <w:marLeft w:val="0"/>
          <w:marRight w:val="0"/>
          <w:marTop w:val="0"/>
          <w:marBottom w:val="0"/>
          <w:divBdr>
            <w:top w:val="none" w:sz="0" w:space="0" w:color="auto"/>
            <w:left w:val="none" w:sz="0" w:space="0" w:color="auto"/>
            <w:bottom w:val="none" w:sz="0" w:space="0" w:color="auto"/>
            <w:right w:val="none" w:sz="0" w:space="0" w:color="auto"/>
          </w:divBdr>
          <w:divsChild>
            <w:div w:id="1810436209">
              <w:marLeft w:val="0"/>
              <w:marRight w:val="0"/>
              <w:marTop w:val="0"/>
              <w:marBottom w:val="0"/>
              <w:divBdr>
                <w:top w:val="none" w:sz="0" w:space="0" w:color="auto"/>
                <w:left w:val="none" w:sz="0" w:space="0" w:color="auto"/>
                <w:bottom w:val="none" w:sz="0" w:space="0" w:color="auto"/>
                <w:right w:val="none" w:sz="0" w:space="0" w:color="auto"/>
              </w:divBdr>
            </w:div>
          </w:divsChild>
        </w:div>
        <w:div w:id="1373073863">
          <w:marLeft w:val="0"/>
          <w:marRight w:val="0"/>
          <w:marTop w:val="0"/>
          <w:marBottom w:val="0"/>
          <w:divBdr>
            <w:top w:val="none" w:sz="0" w:space="0" w:color="auto"/>
            <w:left w:val="none" w:sz="0" w:space="0" w:color="auto"/>
            <w:bottom w:val="none" w:sz="0" w:space="0" w:color="auto"/>
            <w:right w:val="none" w:sz="0" w:space="0" w:color="auto"/>
          </w:divBdr>
          <w:divsChild>
            <w:div w:id="741609705">
              <w:marLeft w:val="0"/>
              <w:marRight w:val="0"/>
              <w:marTop w:val="0"/>
              <w:marBottom w:val="0"/>
              <w:divBdr>
                <w:top w:val="none" w:sz="0" w:space="0" w:color="auto"/>
                <w:left w:val="none" w:sz="0" w:space="0" w:color="auto"/>
                <w:bottom w:val="none" w:sz="0" w:space="0" w:color="auto"/>
                <w:right w:val="none" w:sz="0" w:space="0" w:color="auto"/>
              </w:divBdr>
            </w:div>
          </w:divsChild>
        </w:div>
        <w:div w:id="1389915564">
          <w:marLeft w:val="0"/>
          <w:marRight w:val="0"/>
          <w:marTop w:val="0"/>
          <w:marBottom w:val="0"/>
          <w:divBdr>
            <w:top w:val="none" w:sz="0" w:space="0" w:color="auto"/>
            <w:left w:val="none" w:sz="0" w:space="0" w:color="auto"/>
            <w:bottom w:val="none" w:sz="0" w:space="0" w:color="auto"/>
            <w:right w:val="none" w:sz="0" w:space="0" w:color="auto"/>
          </w:divBdr>
          <w:divsChild>
            <w:div w:id="2012483093">
              <w:marLeft w:val="0"/>
              <w:marRight w:val="0"/>
              <w:marTop w:val="0"/>
              <w:marBottom w:val="0"/>
              <w:divBdr>
                <w:top w:val="none" w:sz="0" w:space="0" w:color="auto"/>
                <w:left w:val="none" w:sz="0" w:space="0" w:color="auto"/>
                <w:bottom w:val="none" w:sz="0" w:space="0" w:color="auto"/>
                <w:right w:val="none" w:sz="0" w:space="0" w:color="auto"/>
              </w:divBdr>
            </w:div>
          </w:divsChild>
        </w:div>
        <w:div w:id="466163013">
          <w:marLeft w:val="0"/>
          <w:marRight w:val="0"/>
          <w:marTop w:val="0"/>
          <w:marBottom w:val="0"/>
          <w:divBdr>
            <w:top w:val="none" w:sz="0" w:space="0" w:color="auto"/>
            <w:left w:val="none" w:sz="0" w:space="0" w:color="auto"/>
            <w:bottom w:val="none" w:sz="0" w:space="0" w:color="auto"/>
            <w:right w:val="none" w:sz="0" w:space="0" w:color="auto"/>
          </w:divBdr>
          <w:divsChild>
            <w:div w:id="161773360">
              <w:marLeft w:val="0"/>
              <w:marRight w:val="0"/>
              <w:marTop w:val="0"/>
              <w:marBottom w:val="0"/>
              <w:divBdr>
                <w:top w:val="none" w:sz="0" w:space="0" w:color="auto"/>
                <w:left w:val="none" w:sz="0" w:space="0" w:color="auto"/>
                <w:bottom w:val="none" w:sz="0" w:space="0" w:color="auto"/>
                <w:right w:val="none" w:sz="0" w:space="0" w:color="auto"/>
              </w:divBdr>
            </w:div>
          </w:divsChild>
        </w:div>
        <w:div w:id="1342389560">
          <w:marLeft w:val="0"/>
          <w:marRight w:val="0"/>
          <w:marTop w:val="0"/>
          <w:marBottom w:val="0"/>
          <w:divBdr>
            <w:top w:val="none" w:sz="0" w:space="0" w:color="auto"/>
            <w:left w:val="none" w:sz="0" w:space="0" w:color="auto"/>
            <w:bottom w:val="none" w:sz="0" w:space="0" w:color="auto"/>
            <w:right w:val="none" w:sz="0" w:space="0" w:color="auto"/>
          </w:divBdr>
          <w:divsChild>
            <w:div w:id="2093550701">
              <w:marLeft w:val="0"/>
              <w:marRight w:val="0"/>
              <w:marTop w:val="0"/>
              <w:marBottom w:val="0"/>
              <w:divBdr>
                <w:top w:val="none" w:sz="0" w:space="0" w:color="auto"/>
                <w:left w:val="none" w:sz="0" w:space="0" w:color="auto"/>
                <w:bottom w:val="none" w:sz="0" w:space="0" w:color="auto"/>
                <w:right w:val="none" w:sz="0" w:space="0" w:color="auto"/>
              </w:divBdr>
            </w:div>
          </w:divsChild>
        </w:div>
        <w:div w:id="620191500">
          <w:marLeft w:val="0"/>
          <w:marRight w:val="0"/>
          <w:marTop w:val="0"/>
          <w:marBottom w:val="0"/>
          <w:divBdr>
            <w:top w:val="none" w:sz="0" w:space="0" w:color="auto"/>
            <w:left w:val="none" w:sz="0" w:space="0" w:color="auto"/>
            <w:bottom w:val="none" w:sz="0" w:space="0" w:color="auto"/>
            <w:right w:val="none" w:sz="0" w:space="0" w:color="auto"/>
          </w:divBdr>
          <w:divsChild>
            <w:div w:id="602155475">
              <w:marLeft w:val="0"/>
              <w:marRight w:val="0"/>
              <w:marTop w:val="0"/>
              <w:marBottom w:val="0"/>
              <w:divBdr>
                <w:top w:val="none" w:sz="0" w:space="0" w:color="auto"/>
                <w:left w:val="none" w:sz="0" w:space="0" w:color="auto"/>
                <w:bottom w:val="none" w:sz="0" w:space="0" w:color="auto"/>
                <w:right w:val="none" w:sz="0" w:space="0" w:color="auto"/>
              </w:divBdr>
            </w:div>
          </w:divsChild>
        </w:div>
        <w:div w:id="1238783284">
          <w:marLeft w:val="0"/>
          <w:marRight w:val="0"/>
          <w:marTop w:val="0"/>
          <w:marBottom w:val="0"/>
          <w:divBdr>
            <w:top w:val="none" w:sz="0" w:space="0" w:color="auto"/>
            <w:left w:val="none" w:sz="0" w:space="0" w:color="auto"/>
            <w:bottom w:val="none" w:sz="0" w:space="0" w:color="auto"/>
            <w:right w:val="none" w:sz="0" w:space="0" w:color="auto"/>
          </w:divBdr>
          <w:divsChild>
            <w:div w:id="1850098097">
              <w:marLeft w:val="0"/>
              <w:marRight w:val="0"/>
              <w:marTop w:val="0"/>
              <w:marBottom w:val="0"/>
              <w:divBdr>
                <w:top w:val="none" w:sz="0" w:space="0" w:color="auto"/>
                <w:left w:val="none" w:sz="0" w:space="0" w:color="auto"/>
                <w:bottom w:val="none" w:sz="0" w:space="0" w:color="auto"/>
                <w:right w:val="none" w:sz="0" w:space="0" w:color="auto"/>
              </w:divBdr>
            </w:div>
          </w:divsChild>
        </w:div>
        <w:div w:id="1462653622">
          <w:marLeft w:val="0"/>
          <w:marRight w:val="0"/>
          <w:marTop w:val="0"/>
          <w:marBottom w:val="0"/>
          <w:divBdr>
            <w:top w:val="none" w:sz="0" w:space="0" w:color="auto"/>
            <w:left w:val="none" w:sz="0" w:space="0" w:color="auto"/>
            <w:bottom w:val="none" w:sz="0" w:space="0" w:color="auto"/>
            <w:right w:val="none" w:sz="0" w:space="0" w:color="auto"/>
          </w:divBdr>
          <w:divsChild>
            <w:div w:id="1250314381">
              <w:marLeft w:val="0"/>
              <w:marRight w:val="0"/>
              <w:marTop w:val="0"/>
              <w:marBottom w:val="0"/>
              <w:divBdr>
                <w:top w:val="none" w:sz="0" w:space="0" w:color="auto"/>
                <w:left w:val="none" w:sz="0" w:space="0" w:color="auto"/>
                <w:bottom w:val="none" w:sz="0" w:space="0" w:color="auto"/>
                <w:right w:val="none" w:sz="0" w:space="0" w:color="auto"/>
              </w:divBdr>
            </w:div>
          </w:divsChild>
        </w:div>
        <w:div w:id="1536770016">
          <w:marLeft w:val="0"/>
          <w:marRight w:val="0"/>
          <w:marTop w:val="0"/>
          <w:marBottom w:val="0"/>
          <w:divBdr>
            <w:top w:val="none" w:sz="0" w:space="0" w:color="auto"/>
            <w:left w:val="none" w:sz="0" w:space="0" w:color="auto"/>
            <w:bottom w:val="none" w:sz="0" w:space="0" w:color="auto"/>
            <w:right w:val="none" w:sz="0" w:space="0" w:color="auto"/>
          </w:divBdr>
          <w:divsChild>
            <w:div w:id="1130898257">
              <w:marLeft w:val="0"/>
              <w:marRight w:val="0"/>
              <w:marTop w:val="0"/>
              <w:marBottom w:val="0"/>
              <w:divBdr>
                <w:top w:val="none" w:sz="0" w:space="0" w:color="auto"/>
                <w:left w:val="none" w:sz="0" w:space="0" w:color="auto"/>
                <w:bottom w:val="none" w:sz="0" w:space="0" w:color="auto"/>
                <w:right w:val="none" w:sz="0" w:space="0" w:color="auto"/>
              </w:divBdr>
            </w:div>
          </w:divsChild>
        </w:div>
        <w:div w:id="1411465551">
          <w:marLeft w:val="0"/>
          <w:marRight w:val="0"/>
          <w:marTop w:val="0"/>
          <w:marBottom w:val="0"/>
          <w:divBdr>
            <w:top w:val="none" w:sz="0" w:space="0" w:color="auto"/>
            <w:left w:val="none" w:sz="0" w:space="0" w:color="auto"/>
            <w:bottom w:val="none" w:sz="0" w:space="0" w:color="auto"/>
            <w:right w:val="none" w:sz="0" w:space="0" w:color="auto"/>
          </w:divBdr>
          <w:divsChild>
            <w:div w:id="272517287">
              <w:marLeft w:val="0"/>
              <w:marRight w:val="0"/>
              <w:marTop w:val="0"/>
              <w:marBottom w:val="0"/>
              <w:divBdr>
                <w:top w:val="none" w:sz="0" w:space="0" w:color="auto"/>
                <w:left w:val="none" w:sz="0" w:space="0" w:color="auto"/>
                <w:bottom w:val="none" w:sz="0" w:space="0" w:color="auto"/>
                <w:right w:val="none" w:sz="0" w:space="0" w:color="auto"/>
              </w:divBdr>
            </w:div>
          </w:divsChild>
        </w:div>
        <w:div w:id="478573817">
          <w:marLeft w:val="0"/>
          <w:marRight w:val="0"/>
          <w:marTop w:val="0"/>
          <w:marBottom w:val="0"/>
          <w:divBdr>
            <w:top w:val="none" w:sz="0" w:space="0" w:color="auto"/>
            <w:left w:val="none" w:sz="0" w:space="0" w:color="auto"/>
            <w:bottom w:val="none" w:sz="0" w:space="0" w:color="auto"/>
            <w:right w:val="none" w:sz="0" w:space="0" w:color="auto"/>
          </w:divBdr>
          <w:divsChild>
            <w:div w:id="31004547">
              <w:marLeft w:val="0"/>
              <w:marRight w:val="0"/>
              <w:marTop w:val="0"/>
              <w:marBottom w:val="0"/>
              <w:divBdr>
                <w:top w:val="none" w:sz="0" w:space="0" w:color="auto"/>
                <w:left w:val="none" w:sz="0" w:space="0" w:color="auto"/>
                <w:bottom w:val="none" w:sz="0" w:space="0" w:color="auto"/>
                <w:right w:val="none" w:sz="0" w:space="0" w:color="auto"/>
              </w:divBdr>
            </w:div>
          </w:divsChild>
        </w:div>
        <w:div w:id="789126850">
          <w:marLeft w:val="0"/>
          <w:marRight w:val="0"/>
          <w:marTop w:val="0"/>
          <w:marBottom w:val="0"/>
          <w:divBdr>
            <w:top w:val="none" w:sz="0" w:space="0" w:color="auto"/>
            <w:left w:val="none" w:sz="0" w:space="0" w:color="auto"/>
            <w:bottom w:val="none" w:sz="0" w:space="0" w:color="auto"/>
            <w:right w:val="none" w:sz="0" w:space="0" w:color="auto"/>
          </w:divBdr>
          <w:divsChild>
            <w:div w:id="628826319">
              <w:marLeft w:val="0"/>
              <w:marRight w:val="0"/>
              <w:marTop w:val="0"/>
              <w:marBottom w:val="0"/>
              <w:divBdr>
                <w:top w:val="none" w:sz="0" w:space="0" w:color="auto"/>
                <w:left w:val="none" w:sz="0" w:space="0" w:color="auto"/>
                <w:bottom w:val="none" w:sz="0" w:space="0" w:color="auto"/>
                <w:right w:val="none" w:sz="0" w:space="0" w:color="auto"/>
              </w:divBdr>
            </w:div>
          </w:divsChild>
        </w:div>
        <w:div w:id="1831289972">
          <w:marLeft w:val="0"/>
          <w:marRight w:val="0"/>
          <w:marTop w:val="0"/>
          <w:marBottom w:val="0"/>
          <w:divBdr>
            <w:top w:val="none" w:sz="0" w:space="0" w:color="auto"/>
            <w:left w:val="none" w:sz="0" w:space="0" w:color="auto"/>
            <w:bottom w:val="none" w:sz="0" w:space="0" w:color="auto"/>
            <w:right w:val="none" w:sz="0" w:space="0" w:color="auto"/>
          </w:divBdr>
          <w:divsChild>
            <w:div w:id="420759530">
              <w:marLeft w:val="0"/>
              <w:marRight w:val="0"/>
              <w:marTop w:val="0"/>
              <w:marBottom w:val="0"/>
              <w:divBdr>
                <w:top w:val="none" w:sz="0" w:space="0" w:color="auto"/>
                <w:left w:val="none" w:sz="0" w:space="0" w:color="auto"/>
                <w:bottom w:val="none" w:sz="0" w:space="0" w:color="auto"/>
                <w:right w:val="none" w:sz="0" w:space="0" w:color="auto"/>
              </w:divBdr>
            </w:div>
          </w:divsChild>
        </w:div>
        <w:div w:id="1826580920">
          <w:marLeft w:val="0"/>
          <w:marRight w:val="0"/>
          <w:marTop w:val="0"/>
          <w:marBottom w:val="0"/>
          <w:divBdr>
            <w:top w:val="none" w:sz="0" w:space="0" w:color="auto"/>
            <w:left w:val="none" w:sz="0" w:space="0" w:color="auto"/>
            <w:bottom w:val="none" w:sz="0" w:space="0" w:color="auto"/>
            <w:right w:val="none" w:sz="0" w:space="0" w:color="auto"/>
          </w:divBdr>
          <w:divsChild>
            <w:div w:id="717096206">
              <w:marLeft w:val="0"/>
              <w:marRight w:val="0"/>
              <w:marTop w:val="0"/>
              <w:marBottom w:val="0"/>
              <w:divBdr>
                <w:top w:val="none" w:sz="0" w:space="0" w:color="auto"/>
                <w:left w:val="none" w:sz="0" w:space="0" w:color="auto"/>
                <w:bottom w:val="none" w:sz="0" w:space="0" w:color="auto"/>
                <w:right w:val="none" w:sz="0" w:space="0" w:color="auto"/>
              </w:divBdr>
            </w:div>
          </w:divsChild>
        </w:div>
        <w:div w:id="1394112716">
          <w:marLeft w:val="0"/>
          <w:marRight w:val="0"/>
          <w:marTop w:val="0"/>
          <w:marBottom w:val="0"/>
          <w:divBdr>
            <w:top w:val="none" w:sz="0" w:space="0" w:color="auto"/>
            <w:left w:val="none" w:sz="0" w:space="0" w:color="auto"/>
            <w:bottom w:val="none" w:sz="0" w:space="0" w:color="auto"/>
            <w:right w:val="none" w:sz="0" w:space="0" w:color="auto"/>
          </w:divBdr>
          <w:divsChild>
            <w:div w:id="1848597906">
              <w:marLeft w:val="0"/>
              <w:marRight w:val="0"/>
              <w:marTop w:val="0"/>
              <w:marBottom w:val="0"/>
              <w:divBdr>
                <w:top w:val="none" w:sz="0" w:space="0" w:color="auto"/>
                <w:left w:val="none" w:sz="0" w:space="0" w:color="auto"/>
                <w:bottom w:val="none" w:sz="0" w:space="0" w:color="auto"/>
                <w:right w:val="none" w:sz="0" w:space="0" w:color="auto"/>
              </w:divBdr>
            </w:div>
          </w:divsChild>
        </w:div>
        <w:div w:id="1281690603">
          <w:marLeft w:val="0"/>
          <w:marRight w:val="0"/>
          <w:marTop w:val="0"/>
          <w:marBottom w:val="0"/>
          <w:divBdr>
            <w:top w:val="none" w:sz="0" w:space="0" w:color="auto"/>
            <w:left w:val="none" w:sz="0" w:space="0" w:color="auto"/>
            <w:bottom w:val="none" w:sz="0" w:space="0" w:color="auto"/>
            <w:right w:val="none" w:sz="0" w:space="0" w:color="auto"/>
          </w:divBdr>
          <w:divsChild>
            <w:div w:id="1526215132">
              <w:marLeft w:val="0"/>
              <w:marRight w:val="0"/>
              <w:marTop w:val="0"/>
              <w:marBottom w:val="0"/>
              <w:divBdr>
                <w:top w:val="none" w:sz="0" w:space="0" w:color="auto"/>
                <w:left w:val="none" w:sz="0" w:space="0" w:color="auto"/>
                <w:bottom w:val="none" w:sz="0" w:space="0" w:color="auto"/>
                <w:right w:val="none" w:sz="0" w:space="0" w:color="auto"/>
              </w:divBdr>
            </w:div>
          </w:divsChild>
        </w:div>
        <w:div w:id="258417695">
          <w:marLeft w:val="0"/>
          <w:marRight w:val="0"/>
          <w:marTop w:val="0"/>
          <w:marBottom w:val="0"/>
          <w:divBdr>
            <w:top w:val="none" w:sz="0" w:space="0" w:color="auto"/>
            <w:left w:val="none" w:sz="0" w:space="0" w:color="auto"/>
            <w:bottom w:val="none" w:sz="0" w:space="0" w:color="auto"/>
            <w:right w:val="none" w:sz="0" w:space="0" w:color="auto"/>
          </w:divBdr>
          <w:divsChild>
            <w:div w:id="1313831748">
              <w:marLeft w:val="0"/>
              <w:marRight w:val="0"/>
              <w:marTop w:val="0"/>
              <w:marBottom w:val="0"/>
              <w:divBdr>
                <w:top w:val="none" w:sz="0" w:space="0" w:color="auto"/>
                <w:left w:val="none" w:sz="0" w:space="0" w:color="auto"/>
                <w:bottom w:val="none" w:sz="0" w:space="0" w:color="auto"/>
                <w:right w:val="none" w:sz="0" w:space="0" w:color="auto"/>
              </w:divBdr>
            </w:div>
          </w:divsChild>
        </w:div>
        <w:div w:id="1315840536">
          <w:marLeft w:val="0"/>
          <w:marRight w:val="0"/>
          <w:marTop w:val="0"/>
          <w:marBottom w:val="0"/>
          <w:divBdr>
            <w:top w:val="none" w:sz="0" w:space="0" w:color="auto"/>
            <w:left w:val="none" w:sz="0" w:space="0" w:color="auto"/>
            <w:bottom w:val="none" w:sz="0" w:space="0" w:color="auto"/>
            <w:right w:val="none" w:sz="0" w:space="0" w:color="auto"/>
          </w:divBdr>
          <w:divsChild>
            <w:div w:id="1181314077">
              <w:marLeft w:val="0"/>
              <w:marRight w:val="0"/>
              <w:marTop w:val="0"/>
              <w:marBottom w:val="0"/>
              <w:divBdr>
                <w:top w:val="none" w:sz="0" w:space="0" w:color="auto"/>
                <w:left w:val="none" w:sz="0" w:space="0" w:color="auto"/>
                <w:bottom w:val="none" w:sz="0" w:space="0" w:color="auto"/>
                <w:right w:val="none" w:sz="0" w:space="0" w:color="auto"/>
              </w:divBdr>
            </w:div>
          </w:divsChild>
        </w:div>
        <w:div w:id="214699488">
          <w:marLeft w:val="0"/>
          <w:marRight w:val="0"/>
          <w:marTop w:val="0"/>
          <w:marBottom w:val="0"/>
          <w:divBdr>
            <w:top w:val="none" w:sz="0" w:space="0" w:color="auto"/>
            <w:left w:val="none" w:sz="0" w:space="0" w:color="auto"/>
            <w:bottom w:val="none" w:sz="0" w:space="0" w:color="auto"/>
            <w:right w:val="none" w:sz="0" w:space="0" w:color="auto"/>
          </w:divBdr>
          <w:divsChild>
            <w:div w:id="2147163081">
              <w:marLeft w:val="0"/>
              <w:marRight w:val="0"/>
              <w:marTop w:val="0"/>
              <w:marBottom w:val="0"/>
              <w:divBdr>
                <w:top w:val="none" w:sz="0" w:space="0" w:color="auto"/>
                <w:left w:val="none" w:sz="0" w:space="0" w:color="auto"/>
                <w:bottom w:val="none" w:sz="0" w:space="0" w:color="auto"/>
                <w:right w:val="none" w:sz="0" w:space="0" w:color="auto"/>
              </w:divBdr>
            </w:div>
          </w:divsChild>
        </w:div>
        <w:div w:id="337470110">
          <w:marLeft w:val="0"/>
          <w:marRight w:val="0"/>
          <w:marTop w:val="0"/>
          <w:marBottom w:val="0"/>
          <w:divBdr>
            <w:top w:val="none" w:sz="0" w:space="0" w:color="auto"/>
            <w:left w:val="none" w:sz="0" w:space="0" w:color="auto"/>
            <w:bottom w:val="none" w:sz="0" w:space="0" w:color="auto"/>
            <w:right w:val="none" w:sz="0" w:space="0" w:color="auto"/>
          </w:divBdr>
          <w:divsChild>
            <w:div w:id="1734543131">
              <w:marLeft w:val="0"/>
              <w:marRight w:val="0"/>
              <w:marTop w:val="0"/>
              <w:marBottom w:val="0"/>
              <w:divBdr>
                <w:top w:val="none" w:sz="0" w:space="0" w:color="auto"/>
                <w:left w:val="none" w:sz="0" w:space="0" w:color="auto"/>
                <w:bottom w:val="none" w:sz="0" w:space="0" w:color="auto"/>
                <w:right w:val="none" w:sz="0" w:space="0" w:color="auto"/>
              </w:divBdr>
            </w:div>
          </w:divsChild>
        </w:div>
        <w:div w:id="1562135907">
          <w:marLeft w:val="0"/>
          <w:marRight w:val="0"/>
          <w:marTop w:val="0"/>
          <w:marBottom w:val="0"/>
          <w:divBdr>
            <w:top w:val="none" w:sz="0" w:space="0" w:color="auto"/>
            <w:left w:val="none" w:sz="0" w:space="0" w:color="auto"/>
            <w:bottom w:val="none" w:sz="0" w:space="0" w:color="auto"/>
            <w:right w:val="none" w:sz="0" w:space="0" w:color="auto"/>
          </w:divBdr>
          <w:divsChild>
            <w:div w:id="1575167741">
              <w:marLeft w:val="0"/>
              <w:marRight w:val="0"/>
              <w:marTop w:val="0"/>
              <w:marBottom w:val="0"/>
              <w:divBdr>
                <w:top w:val="none" w:sz="0" w:space="0" w:color="auto"/>
                <w:left w:val="none" w:sz="0" w:space="0" w:color="auto"/>
                <w:bottom w:val="none" w:sz="0" w:space="0" w:color="auto"/>
                <w:right w:val="none" w:sz="0" w:space="0" w:color="auto"/>
              </w:divBdr>
            </w:div>
          </w:divsChild>
        </w:div>
        <w:div w:id="295993302">
          <w:marLeft w:val="0"/>
          <w:marRight w:val="0"/>
          <w:marTop w:val="0"/>
          <w:marBottom w:val="0"/>
          <w:divBdr>
            <w:top w:val="none" w:sz="0" w:space="0" w:color="auto"/>
            <w:left w:val="none" w:sz="0" w:space="0" w:color="auto"/>
            <w:bottom w:val="none" w:sz="0" w:space="0" w:color="auto"/>
            <w:right w:val="none" w:sz="0" w:space="0" w:color="auto"/>
          </w:divBdr>
          <w:divsChild>
            <w:div w:id="1936326750">
              <w:marLeft w:val="0"/>
              <w:marRight w:val="0"/>
              <w:marTop w:val="0"/>
              <w:marBottom w:val="0"/>
              <w:divBdr>
                <w:top w:val="none" w:sz="0" w:space="0" w:color="auto"/>
                <w:left w:val="none" w:sz="0" w:space="0" w:color="auto"/>
                <w:bottom w:val="none" w:sz="0" w:space="0" w:color="auto"/>
                <w:right w:val="none" w:sz="0" w:space="0" w:color="auto"/>
              </w:divBdr>
            </w:div>
          </w:divsChild>
        </w:div>
        <w:div w:id="1944532949">
          <w:marLeft w:val="0"/>
          <w:marRight w:val="0"/>
          <w:marTop w:val="0"/>
          <w:marBottom w:val="0"/>
          <w:divBdr>
            <w:top w:val="none" w:sz="0" w:space="0" w:color="auto"/>
            <w:left w:val="none" w:sz="0" w:space="0" w:color="auto"/>
            <w:bottom w:val="none" w:sz="0" w:space="0" w:color="auto"/>
            <w:right w:val="none" w:sz="0" w:space="0" w:color="auto"/>
          </w:divBdr>
          <w:divsChild>
            <w:div w:id="1853490683">
              <w:marLeft w:val="0"/>
              <w:marRight w:val="0"/>
              <w:marTop w:val="0"/>
              <w:marBottom w:val="0"/>
              <w:divBdr>
                <w:top w:val="none" w:sz="0" w:space="0" w:color="auto"/>
                <w:left w:val="none" w:sz="0" w:space="0" w:color="auto"/>
                <w:bottom w:val="none" w:sz="0" w:space="0" w:color="auto"/>
                <w:right w:val="none" w:sz="0" w:space="0" w:color="auto"/>
              </w:divBdr>
            </w:div>
          </w:divsChild>
        </w:div>
        <w:div w:id="2140341991">
          <w:marLeft w:val="0"/>
          <w:marRight w:val="0"/>
          <w:marTop w:val="0"/>
          <w:marBottom w:val="0"/>
          <w:divBdr>
            <w:top w:val="none" w:sz="0" w:space="0" w:color="auto"/>
            <w:left w:val="none" w:sz="0" w:space="0" w:color="auto"/>
            <w:bottom w:val="none" w:sz="0" w:space="0" w:color="auto"/>
            <w:right w:val="none" w:sz="0" w:space="0" w:color="auto"/>
          </w:divBdr>
          <w:divsChild>
            <w:div w:id="30352400">
              <w:marLeft w:val="0"/>
              <w:marRight w:val="0"/>
              <w:marTop w:val="0"/>
              <w:marBottom w:val="0"/>
              <w:divBdr>
                <w:top w:val="none" w:sz="0" w:space="0" w:color="auto"/>
                <w:left w:val="none" w:sz="0" w:space="0" w:color="auto"/>
                <w:bottom w:val="none" w:sz="0" w:space="0" w:color="auto"/>
                <w:right w:val="none" w:sz="0" w:space="0" w:color="auto"/>
              </w:divBdr>
            </w:div>
          </w:divsChild>
        </w:div>
        <w:div w:id="1419712183">
          <w:marLeft w:val="0"/>
          <w:marRight w:val="0"/>
          <w:marTop w:val="0"/>
          <w:marBottom w:val="0"/>
          <w:divBdr>
            <w:top w:val="none" w:sz="0" w:space="0" w:color="auto"/>
            <w:left w:val="none" w:sz="0" w:space="0" w:color="auto"/>
            <w:bottom w:val="none" w:sz="0" w:space="0" w:color="auto"/>
            <w:right w:val="none" w:sz="0" w:space="0" w:color="auto"/>
          </w:divBdr>
          <w:divsChild>
            <w:div w:id="1201476194">
              <w:marLeft w:val="0"/>
              <w:marRight w:val="0"/>
              <w:marTop w:val="0"/>
              <w:marBottom w:val="0"/>
              <w:divBdr>
                <w:top w:val="none" w:sz="0" w:space="0" w:color="auto"/>
                <w:left w:val="none" w:sz="0" w:space="0" w:color="auto"/>
                <w:bottom w:val="none" w:sz="0" w:space="0" w:color="auto"/>
                <w:right w:val="none" w:sz="0" w:space="0" w:color="auto"/>
              </w:divBdr>
            </w:div>
          </w:divsChild>
        </w:div>
        <w:div w:id="1957444949">
          <w:marLeft w:val="0"/>
          <w:marRight w:val="0"/>
          <w:marTop w:val="0"/>
          <w:marBottom w:val="0"/>
          <w:divBdr>
            <w:top w:val="none" w:sz="0" w:space="0" w:color="auto"/>
            <w:left w:val="none" w:sz="0" w:space="0" w:color="auto"/>
            <w:bottom w:val="none" w:sz="0" w:space="0" w:color="auto"/>
            <w:right w:val="none" w:sz="0" w:space="0" w:color="auto"/>
          </w:divBdr>
          <w:divsChild>
            <w:div w:id="128521971">
              <w:marLeft w:val="0"/>
              <w:marRight w:val="0"/>
              <w:marTop w:val="0"/>
              <w:marBottom w:val="0"/>
              <w:divBdr>
                <w:top w:val="none" w:sz="0" w:space="0" w:color="auto"/>
                <w:left w:val="none" w:sz="0" w:space="0" w:color="auto"/>
                <w:bottom w:val="none" w:sz="0" w:space="0" w:color="auto"/>
                <w:right w:val="none" w:sz="0" w:space="0" w:color="auto"/>
              </w:divBdr>
            </w:div>
          </w:divsChild>
        </w:div>
        <w:div w:id="1242912364">
          <w:marLeft w:val="0"/>
          <w:marRight w:val="0"/>
          <w:marTop w:val="0"/>
          <w:marBottom w:val="0"/>
          <w:divBdr>
            <w:top w:val="none" w:sz="0" w:space="0" w:color="auto"/>
            <w:left w:val="none" w:sz="0" w:space="0" w:color="auto"/>
            <w:bottom w:val="none" w:sz="0" w:space="0" w:color="auto"/>
            <w:right w:val="none" w:sz="0" w:space="0" w:color="auto"/>
          </w:divBdr>
          <w:divsChild>
            <w:div w:id="2025934508">
              <w:marLeft w:val="0"/>
              <w:marRight w:val="0"/>
              <w:marTop w:val="0"/>
              <w:marBottom w:val="0"/>
              <w:divBdr>
                <w:top w:val="none" w:sz="0" w:space="0" w:color="auto"/>
                <w:left w:val="none" w:sz="0" w:space="0" w:color="auto"/>
                <w:bottom w:val="none" w:sz="0" w:space="0" w:color="auto"/>
                <w:right w:val="none" w:sz="0" w:space="0" w:color="auto"/>
              </w:divBdr>
            </w:div>
          </w:divsChild>
        </w:div>
        <w:div w:id="735248417">
          <w:marLeft w:val="0"/>
          <w:marRight w:val="0"/>
          <w:marTop w:val="0"/>
          <w:marBottom w:val="0"/>
          <w:divBdr>
            <w:top w:val="none" w:sz="0" w:space="0" w:color="auto"/>
            <w:left w:val="none" w:sz="0" w:space="0" w:color="auto"/>
            <w:bottom w:val="none" w:sz="0" w:space="0" w:color="auto"/>
            <w:right w:val="none" w:sz="0" w:space="0" w:color="auto"/>
          </w:divBdr>
          <w:divsChild>
            <w:div w:id="305815543">
              <w:marLeft w:val="0"/>
              <w:marRight w:val="0"/>
              <w:marTop w:val="0"/>
              <w:marBottom w:val="0"/>
              <w:divBdr>
                <w:top w:val="none" w:sz="0" w:space="0" w:color="auto"/>
                <w:left w:val="none" w:sz="0" w:space="0" w:color="auto"/>
                <w:bottom w:val="none" w:sz="0" w:space="0" w:color="auto"/>
                <w:right w:val="none" w:sz="0" w:space="0" w:color="auto"/>
              </w:divBdr>
            </w:div>
          </w:divsChild>
        </w:div>
        <w:div w:id="638845211">
          <w:marLeft w:val="0"/>
          <w:marRight w:val="0"/>
          <w:marTop w:val="0"/>
          <w:marBottom w:val="0"/>
          <w:divBdr>
            <w:top w:val="none" w:sz="0" w:space="0" w:color="auto"/>
            <w:left w:val="none" w:sz="0" w:space="0" w:color="auto"/>
            <w:bottom w:val="none" w:sz="0" w:space="0" w:color="auto"/>
            <w:right w:val="none" w:sz="0" w:space="0" w:color="auto"/>
          </w:divBdr>
          <w:divsChild>
            <w:div w:id="93329284">
              <w:marLeft w:val="0"/>
              <w:marRight w:val="0"/>
              <w:marTop w:val="0"/>
              <w:marBottom w:val="0"/>
              <w:divBdr>
                <w:top w:val="none" w:sz="0" w:space="0" w:color="auto"/>
                <w:left w:val="none" w:sz="0" w:space="0" w:color="auto"/>
                <w:bottom w:val="none" w:sz="0" w:space="0" w:color="auto"/>
                <w:right w:val="none" w:sz="0" w:space="0" w:color="auto"/>
              </w:divBdr>
            </w:div>
          </w:divsChild>
        </w:div>
        <w:div w:id="516895532">
          <w:marLeft w:val="0"/>
          <w:marRight w:val="0"/>
          <w:marTop w:val="0"/>
          <w:marBottom w:val="0"/>
          <w:divBdr>
            <w:top w:val="none" w:sz="0" w:space="0" w:color="auto"/>
            <w:left w:val="none" w:sz="0" w:space="0" w:color="auto"/>
            <w:bottom w:val="none" w:sz="0" w:space="0" w:color="auto"/>
            <w:right w:val="none" w:sz="0" w:space="0" w:color="auto"/>
          </w:divBdr>
          <w:divsChild>
            <w:div w:id="2006126534">
              <w:marLeft w:val="0"/>
              <w:marRight w:val="0"/>
              <w:marTop w:val="0"/>
              <w:marBottom w:val="0"/>
              <w:divBdr>
                <w:top w:val="none" w:sz="0" w:space="0" w:color="auto"/>
                <w:left w:val="none" w:sz="0" w:space="0" w:color="auto"/>
                <w:bottom w:val="none" w:sz="0" w:space="0" w:color="auto"/>
                <w:right w:val="none" w:sz="0" w:space="0" w:color="auto"/>
              </w:divBdr>
            </w:div>
          </w:divsChild>
        </w:div>
        <w:div w:id="480542153">
          <w:marLeft w:val="0"/>
          <w:marRight w:val="0"/>
          <w:marTop w:val="0"/>
          <w:marBottom w:val="0"/>
          <w:divBdr>
            <w:top w:val="none" w:sz="0" w:space="0" w:color="auto"/>
            <w:left w:val="none" w:sz="0" w:space="0" w:color="auto"/>
            <w:bottom w:val="none" w:sz="0" w:space="0" w:color="auto"/>
            <w:right w:val="none" w:sz="0" w:space="0" w:color="auto"/>
          </w:divBdr>
          <w:divsChild>
            <w:div w:id="886913803">
              <w:marLeft w:val="0"/>
              <w:marRight w:val="0"/>
              <w:marTop w:val="0"/>
              <w:marBottom w:val="0"/>
              <w:divBdr>
                <w:top w:val="none" w:sz="0" w:space="0" w:color="auto"/>
                <w:left w:val="none" w:sz="0" w:space="0" w:color="auto"/>
                <w:bottom w:val="none" w:sz="0" w:space="0" w:color="auto"/>
                <w:right w:val="none" w:sz="0" w:space="0" w:color="auto"/>
              </w:divBdr>
            </w:div>
          </w:divsChild>
        </w:div>
        <w:div w:id="1143893118">
          <w:marLeft w:val="0"/>
          <w:marRight w:val="0"/>
          <w:marTop w:val="0"/>
          <w:marBottom w:val="0"/>
          <w:divBdr>
            <w:top w:val="none" w:sz="0" w:space="0" w:color="auto"/>
            <w:left w:val="none" w:sz="0" w:space="0" w:color="auto"/>
            <w:bottom w:val="none" w:sz="0" w:space="0" w:color="auto"/>
            <w:right w:val="none" w:sz="0" w:space="0" w:color="auto"/>
          </w:divBdr>
          <w:divsChild>
            <w:div w:id="926770502">
              <w:marLeft w:val="0"/>
              <w:marRight w:val="0"/>
              <w:marTop w:val="0"/>
              <w:marBottom w:val="0"/>
              <w:divBdr>
                <w:top w:val="none" w:sz="0" w:space="0" w:color="auto"/>
                <w:left w:val="none" w:sz="0" w:space="0" w:color="auto"/>
                <w:bottom w:val="none" w:sz="0" w:space="0" w:color="auto"/>
                <w:right w:val="none" w:sz="0" w:space="0" w:color="auto"/>
              </w:divBdr>
            </w:div>
          </w:divsChild>
        </w:div>
        <w:div w:id="1167283500">
          <w:marLeft w:val="0"/>
          <w:marRight w:val="0"/>
          <w:marTop w:val="0"/>
          <w:marBottom w:val="0"/>
          <w:divBdr>
            <w:top w:val="none" w:sz="0" w:space="0" w:color="auto"/>
            <w:left w:val="none" w:sz="0" w:space="0" w:color="auto"/>
            <w:bottom w:val="none" w:sz="0" w:space="0" w:color="auto"/>
            <w:right w:val="none" w:sz="0" w:space="0" w:color="auto"/>
          </w:divBdr>
          <w:divsChild>
            <w:div w:id="863981438">
              <w:marLeft w:val="0"/>
              <w:marRight w:val="0"/>
              <w:marTop w:val="0"/>
              <w:marBottom w:val="0"/>
              <w:divBdr>
                <w:top w:val="none" w:sz="0" w:space="0" w:color="auto"/>
                <w:left w:val="none" w:sz="0" w:space="0" w:color="auto"/>
                <w:bottom w:val="none" w:sz="0" w:space="0" w:color="auto"/>
                <w:right w:val="none" w:sz="0" w:space="0" w:color="auto"/>
              </w:divBdr>
            </w:div>
          </w:divsChild>
        </w:div>
        <w:div w:id="909198076">
          <w:marLeft w:val="0"/>
          <w:marRight w:val="0"/>
          <w:marTop w:val="0"/>
          <w:marBottom w:val="0"/>
          <w:divBdr>
            <w:top w:val="none" w:sz="0" w:space="0" w:color="auto"/>
            <w:left w:val="none" w:sz="0" w:space="0" w:color="auto"/>
            <w:bottom w:val="none" w:sz="0" w:space="0" w:color="auto"/>
            <w:right w:val="none" w:sz="0" w:space="0" w:color="auto"/>
          </w:divBdr>
          <w:divsChild>
            <w:div w:id="258217250">
              <w:marLeft w:val="0"/>
              <w:marRight w:val="0"/>
              <w:marTop w:val="0"/>
              <w:marBottom w:val="0"/>
              <w:divBdr>
                <w:top w:val="none" w:sz="0" w:space="0" w:color="auto"/>
                <w:left w:val="none" w:sz="0" w:space="0" w:color="auto"/>
                <w:bottom w:val="none" w:sz="0" w:space="0" w:color="auto"/>
                <w:right w:val="none" w:sz="0" w:space="0" w:color="auto"/>
              </w:divBdr>
            </w:div>
          </w:divsChild>
        </w:div>
        <w:div w:id="1798141625">
          <w:marLeft w:val="0"/>
          <w:marRight w:val="0"/>
          <w:marTop w:val="0"/>
          <w:marBottom w:val="0"/>
          <w:divBdr>
            <w:top w:val="none" w:sz="0" w:space="0" w:color="auto"/>
            <w:left w:val="none" w:sz="0" w:space="0" w:color="auto"/>
            <w:bottom w:val="none" w:sz="0" w:space="0" w:color="auto"/>
            <w:right w:val="none" w:sz="0" w:space="0" w:color="auto"/>
          </w:divBdr>
          <w:divsChild>
            <w:div w:id="1377047446">
              <w:marLeft w:val="0"/>
              <w:marRight w:val="0"/>
              <w:marTop w:val="0"/>
              <w:marBottom w:val="0"/>
              <w:divBdr>
                <w:top w:val="none" w:sz="0" w:space="0" w:color="auto"/>
                <w:left w:val="none" w:sz="0" w:space="0" w:color="auto"/>
                <w:bottom w:val="none" w:sz="0" w:space="0" w:color="auto"/>
                <w:right w:val="none" w:sz="0" w:space="0" w:color="auto"/>
              </w:divBdr>
            </w:div>
          </w:divsChild>
        </w:div>
        <w:div w:id="1814714406">
          <w:marLeft w:val="0"/>
          <w:marRight w:val="0"/>
          <w:marTop w:val="0"/>
          <w:marBottom w:val="0"/>
          <w:divBdr>
            <w:top w:val="none" w:sz="0" w:space="0" w:color="auto"/>
            <w:left w:val="none" w:sz="0" w:space="0" w:color="auto"/>
            <w:bottom w:val="none" w:sz="0" w:space="0" w:color="auto"/>
            <w:right w:val="none" w:sz="0" w:space="0" w:color="auto"/>
          </w:divBdr>
          <w:divsChild>
            <w:div w:id="1299383536">
              <w:marLeft w:val="0"/>
              <w:marRight w:val="0"/>
              <w:marTop w:val="0"/>
              <w:marBottom w:val="0"/>
              <w:divBdr>
                <w:top w:val="none" w:sz="0" w:space="0" w:color="auto"/>
                <w:left w:val="none" w:sz="0" w:space="0" w:color="auto"/>
                <w:bottom w:val="none" w:sz="0" w:space="0" w:color="auto"/>
                <w:right w:val="none" w:sz="0" w:space="0" w:color="auto"/>
              </w:divBdr>
            </w:div>
          </w:divsChild>
        </w:div>
        <w:div w:id="726759781">
          <w:marLeft w:val="0"/>
          <w:marRight w:val="0"/>
          <w:marTop w:val="0"/>
          <w:marBottom w:val="0"/>
          <w:divBdr>
            <w:top w:val="none" w:sz="0" w:space="0" w:color="auto"/>
            <w:left w:val="none" w:sz="0" w:space="0" w:color="auto"/>
            <w:bottom w:val="none" w:sz="0" w:space="0" w:color="auto"/>
            <w:right w:val="none" w:sz="0" w:space="0" w:color="auto"/>
          </w:divBdr>
          <w:divsChild>
            <w:div w:id="1209415745">
              <w:marLeft w:val="0"/>
              <w:marRight w:val="0"/>
              <w:marTop w:val="0"/>
              <w:marBottom w:val="0"/>
              <w:divBdr>
                <w:top w:val="none" w:sz="0" w:space="0" w:color="auto"/>
                <w:left w:val="none" w:sz="0" w:space="0" w:color="auto"/>
                <w:bottom w:val="none" w:sz="0" w:space="0" w:color="auto"/>
                <w:right w:val="none" w:sz="0" w:space="0" w:color="auto"/>
              </w:divBdr>
            </w:div>
          </w:divsChild>
        </w:div>
        <w:div w:id="1923754894">
          <w:marLeft w:val="0"/>
          <w:marRight w:val="0"/>
          <w:marTop w:val="0"/>
          <w:marBottom w:val="0"/>
          <w:divBdr>
            <w:top w:val="none" w:sz="0" w:space="0" w:color="auto"/>
            <w:left w:val="none" w:sz="0" w:space="0" w:color="auto"/>
            <w:bottom w:val="none" w:sz="0" w:space="0" w:color="auto"/>
            <w:right w:val="none" w:sz="0" w:space="0" w:color="auto"/>
          </w:divBdr>
          <w:divsChild>
            <w:div w:id="1169443261">
              <w:marLeft w:val="0"/>
              <w:marRight w:val="0"/>
              <w:marTop w:val="0"/>
              <w:marBottom w:val="0"/>
              <w:divBdr>
                <w:top w:val="none" w:sz="0" w:space="0" w:color="auto"/>
                <w:left w:val="none" w:sz="0" w:space="0" w:color="auto"/>
                <w:bottom w:val="none" w:sz="0" w:space="0" w:color="auto"/>
                <w:right w:val="none" w:sz="0" w:space="0" w:color="auto"/>
              </w:divBdr>
            </w:div>
          </w:divsChild>
        </w:div>
        <w:div w:id="8341476">
          <w:marLeft w:val="0"/>
          <w:marRight w:val="0"/>
          <w:marTop w:val="0"/>
          <w:marBottom w:val="0"/>
          <w:divBdr>
            <w:top w:val="none" w:sz="0" w:space="0" w:color="auto"/>
            <w:left w:val="none" w:sz="0" w:space="0" w:color="auto"/>
            <w:bottom w:val="none" w:sz="0" w:space="0" w:color="auto"/>
            <w:right w:val="none" w:sz="0" w:space="0" w:color="auto"/>
          </w:divBdr>
          <w:divsChild>
            <w:div w:id="1812363529">
              <w:marLeft w:val="0"/>
              <w:marRight w:val="0"/>
              <w:marTop w:val="0"/>
              <w:marBottom w:val="0"/>
              <w:divBdr>
                <w:top w:val="none" w:sz="0" w:space="0" w:color="auto"/>
                <w:left w:val="none" w:sz="0" w:space="0" w:color="auto"/>
                <w:bottom w:val="none" w:sz="0" w:space="0" w:color="auto"/>
                <w:right w:val="none" w:sz="0" w:space="0" w:color="auto"/>
              </w:divBdr>
            </w:div>
          </w:divsChild>
        </w:div>
        <w:div w:id="806430396">
          <w:marLeft w:val="0"/>
          <w:marRight w:val="0"/>
          <w:marTop w:val="0"/>
          <w:marBottom w:val="0"/>
          <w:divBdr>
            <w:top w:val="none" w:sz="0" w:space="0" w:color="auto"/>
            <w:left w:val="none" w:sz="0" w:space="0" w:color="auto"/>
            <w:bottom w:val="none" w:sz="0" w:space="0" w:color="auto"/>
            <w:right w:val="none" w:sz="0" w:space="0" w:color="auto"/>
          </w:divBdr>
          <w:divsChild>
            <w:div w:id="367879159">
              <w:marLeft w:val="0"/>
              <w:marRight w:val="0"/>
              <w:marTop w:val="0"/>
              <w:marBottom w:val="0"/>
              <w:divBdr>
                <w:top w:val="none" w:sz="0" w:space="0" w:color="auto"/>
                <w:left w:val="none" w:sz="0" w:space="0" w:color="auto"/>
                <w:bottom w:val="none" w:sz="0" w:space="0" w:color="auto"/>
                <w:right w:val="none" w:sz="0" w:space="0" w:color="auto"/>
              </w:divBdr>
            </w:div>
          </w:divsChild>
        </w:div>
        <w:div w:id="458304460">
          <w:marLeft w:val="0"/>
          <w:marRight w:val="0"/>
          <w:marTop w:val="0"/>
          <w:marBottom w:val="0"/>
          <w:divBdr>
            <w:top w:val="none" w:sz="0" w:space="0" w:color="auto"/>
            <w:left w:val="none" w:sz="0" w:space="0" w:color="auto"/>
            <w:bottom w:val="none" w:sz="0" w:space="0" w:color="auto"/>
            <w:right w:val="none" w:sz="0" w:space="0" w:color="auto"/>
          </w:divBdr>
          <w:divsChild>
            <w:div w:id="2146895066">
              <w:marLeft w:val="0"/>
              <w:marRight w:val="0"/>
              <w:marTop w:val="0"/>
              <w:marBottom w:val="0"/>
              <w:divBdr>
                <w:top w:val="none" w:sz="0" w:space="0" w:color="auto"/>
                <w:left w:val="none" w:sz="0" w:space="0" w:color="auto"/>
                <w:bottom w:val="none" w:sz="0" w:space="0" w:color="auto"/>
                <w:right w:val="none" w:sz="0" w:space="0" w:color="auto"/>
              </w:divBdr>
            </w:div>
          </w:divsChild>
        </w:div>
        <w:div w:id="1391154565">
          <w:marLeft w:val="0"/>
          <w:marRight w:val="0"/>
          <w:marTop w:val="0"/>
          <w:marBottom w:val="0"/>
          <w:divBdr>
            <w:top w:val="none" w:sz="0" w:space="0" w:color="auto"/>
            <w:left w:val="none" w:sz="0" w:space="0" w:color="auto"/>
            <w:bottom w:val="none" w:sz="0" w:space="0" w:color="auto"/>
            <w:right w:val="none" w:sz="0" w:space="0" w:color="auto"/>
          </w:divBdr>
          <w:divsChild>
            <w:div w:id="1071579305">
              <w:marLeft w:val="0"/>
              <w:marRight w:val="0"/>
              <w:marTop w:val="0"/>
              <w:marBottom w:val="0"/>
              <w:divBdr>
                <w:top w:val="none" w:sz="0" w:space="0" w:color="auto"/>
                <w:left w:val="none" w:sz="0" w:space="0" w:color="auto"/>
                <w:bottom w:val="none" w:sz="0" w:space="0" w:color="auto"/>
                <w:right w:val="none" w:sz="0" w:space="0" w:color="auto"/>
              </w:divBdr>
            </w:div>
          </w:divsChild>
        </w:div>
        <w:div w:id="1265920502">
          <w:marLeft w:val="0"/>
          <w:marRight w:val="0"/>
          <w:marTop w:val="0"/>
          <w:marBottom w:val="0"/>
          <w:divBdr>
            <w:top w:val="none" w:sz="0" w:space="0" w:color="auto"/>
            <w:left w:val="none" w:sz="0" w:space="0" w:color="auto"/>
            <w:bottom w:val="none" w:sz="0" w:space="0" w:color="auto"/>
            <w:right w:val="none" w:sz="0" w:space="0" w:color="auto"/>
          </w:divBdr>
          <w:divsChild>
            <w:div w:id="44379731">
              <w:marLeft w:val="0"/>
              <w:marRight w:val="0"/>
              <w:marTop w:val="0"/>
              <w:marBottom w:val="0"/>
              <w:divBdr>
                <w:top w:val="none" w:sz="0" w:space="0" w:color="auto"/>
                <w:left w:val="none" w:sz="0" w:space="0" w:color="auto"/>
                <w:bottom w:val="none" w:sz="0" w:space="0" w:color="auto"/>
                <w:right w:val="none" w:sz="0" w:space="0" w:color="auto"/>
              </w:divBdr>
            </w:div>
          </w:divsChild>
        </w:div>
        <w:div w:id="1356034161">
          <w:marLeft w:val="0"/>
          <w:marRight w:val="0"/>
          <w:marTop w:val="0"/>
          <w:marBottom w:val="0"/>
          <w:divBdr>
            <w:top w:val="none" w:sz="0" w:space="0" w:color="auto"/>
            <w:left w:val="none" w:sz="0" w:space="0" w:color="auto"/>
            <w:bottom w:val="none" w:sz="0" w:space="0" w:color="auto"/>
            <w:right w:val="none" w:sz="0" w:space="0" w:color="auto"/>
          </w:divBdr>
          <w:divsChild>
            <w:div w:id="819691064">
              <w:marLeft w:val="0"/>
              <w:marRight w:val="0"/>
              <w:marTop w:val="0"/>
              <w:marBottom w:val="0"/>
              <w:divBdr>
                <w:top w:val="none" w:sz="0" w:space="0" w:color="auto"/>
                <w:left w:val="none" w:sz="0" w:space="0" w:color="auto"/>
                <w:bottom w:val="none" w:sz="0" w:space="0" w:color="auto"/>
                <w:right w:val="none" w:sz="0" w:space="0" w:color="auto"/>
              </w:divBdr>
            </w:div>
          </w:divsChild>
        </w:div>
        <w:div w:id="1027875436">
          <w:marLeft w:val="0"/>
          <w:marRight w:val="0"/>
          <w:marTop w:val="0"/>
          <w:marBottom w:val="0"/>
          <w:divBdr>
            <w:top w:val="none" w:sz="0" w:space="0" w:color="auto"/>
            <w:left w:val="none" w:sz="0" w:space="0" w:color="auto"/>
            <w:bottom w:val="none" w:sz="0" w:space="0" w:color="auto"/>
            <w:right w:val="none" w:sz="0" w:space="0" w:color="auto"/>
          </w:divBdr>
          <w:divsChild>
            <w:div w:id="1044252574">
              <w:marLeft w:val="0"/>
              <w:marRight w:val="0"/>
              <w:marTop w:val="0"/>
              <w:marBottom w:val="0"/>
              <w:divBdr>
                <w:top w:val="none" w:sz="0" w:space="0" w:color="auto"/>
                <w:left w:val="none" w:sz="0" w:space="0" w:color="auto"/>
                <w:bottom w:val="none" w:sz="0" w:space="0" w:color="auto"/>
                <w:right w:val="none" w:sz="0" w:space="0" w:color="auto"/>
              </w:divBdr>
            </w:div>
          </w:divsChild>
        </w:div>
        <w:div w:id="192039141">
          <w:marLeft w:val="0"/>
          <w:marRight w:val="0"/>
          <w:marTop w:val="0"/>
          <w:marBottom w:val="0"/>
          <w:divBdr>
            <w:top w:val="none" w:sz="0" w:space="0" w:color="auto"/>
            <w:left w:val="none" w:sz="0" w:space="0" w:color="auto"/>
            <w:bottom w:val="none" w:sz="0" w:space="0" w:color="auto"/>
            <w:right w:val="none" w:sz="0" w:space="0" w:color="auto"/>
          </w:divBdr>
          <w:divsChild>
            <w:div w:id="358168016">
              <w:marLeft w:val="0"/>
              <w:marRight w:val="0"/>
              <w:marTop w:val="0"/>
              <w:marBottom w:val="0"/>
              <w:divBdr>
                <w:top w:val="none" w:sz="0" w:space="0" w:color="auto"/>
                <w:left w:val="none" w:sz="0" w:space="0" w:color="auto"/>
                <w:bottom w:val="none" w:sz="0" w:space="0" w:color="auto"/>
                <w:right w:val="none" w:sz="0" w:space="0" w:color="auto"/>
              </w:divBdr>
            </w:div>
          </w:divsChild>
        </w:div>
        <w:div w:id="200284043">
          <w:marLeft w:val="0"/>
          <w:marRight w:val="0"/>
          <w:marTop w:val="0"/>
          <w:marBottom w:val="0"/>
          <w:divBdr>
            <w:top w:val="none" w:sz="0" w:space="0" w:color="auto"/>
            <w:left w:val="none" w:sz="0" w:space="0" w:color="auto"/>
            <w:bottom w:val="none" w:sz="0" w:space="0" w:color="auto"/>
            <w:right w:val="none" w:sz="0" w:space="0" w:color="auto"/>
          </w:divBdr>
          <w:divsChild>
            <w:div w:id="270356436">
              <w:marLeft w:val="0"/>
              <w:marRight w:val="0"/>
              <w:marTop w:val="0"/>
              <w:marBottom w:val="0"/>
              <w:divBdr>
                <w:top w:val="none" w:sz="0" w:space="0" w:color="auto"/>
                <w:left w:val="none" w:sz="0" w:space="0" w:color="auto"/>
                <w:bottom w:val="none" w:sz="0" w:space="0" w:color="auto"/>
                <w:right w:val="none" w:sz="0" w:space="0" w:color="auto"/>
              </w:divBdr>
            </w:div>
          </w:divsChild>
        </w:div>
        <w:div w:id="1394768244">
          <w:marLeft w:val="0"/>
          <w:marRight w:val="0"/>
          <w:marTop w:val="0"/>
          <w:marBottom w:val="0"/>
          <w:divBdr>
            <w:top w:val="none" w:sz="0" w:space="0" w:color="auto"/>
            <w:left w:val="none" w:sz="0" w:space="0" w:color="auto"/>
            <w:bottom w:val="none" w:sz="0" w:space="0" w:color="auto"/>
            <w:right w:val="none" w:sz="0" w:space="0" w:color="auto"/>
          </w:divBdr>
          <w:divsChild>
            <w:div w:id="861748717">
              <w:marLeft w:val="0"/>
              <w:marRight w:val="0"/>
              <w:marTop w:val="0"/>
              <w:marBottom w:val="0"/>
              <w:divBdr>
                <w:top w:val="none" w:sz="0" w:space="0" w:color="auto"/>
                <w:left w:val="none" w:sz="0" w:space="0" w:color="auto"/>
                <w:bottom w:val="none" w:sz="0" w:space="0" w:color="auto"/>
                <w:right w:val="none" w:sz="0" w:space="0" w:color="auto"/>
              </w:divBdr>
            </w:div>
          </w:divsChild>
        </w:div>
        <w:div w:id="1135176817">
          <w:marLeft w:val="0"/>
          <w:marRight w:val="0"/>
          <w:marTop w:val="0"/>
          <w:marBottom w:val="0"/>
          <w:divBdr>
            <w:top w:val="none" w:sz="0" w:space="0" w:color="auto"/>
            <w:left w:val="none" w:sz="0" w:space="0" w:color="auto"/>
            <w:bottom w:val="none" w:sz="0" w:space="0" w:color="auto"/>
            <w:right w:val="none" w:sz="0" w:space="0" w:color="auto"/>
          </w:divBdr>
          <w:divsChild>
            <w:div w:id="2135831761">
              <w:marLeft w:val="0"/>
              <w:marRight w:val="0"/>
              <w:marTop w:val="0"/>
              <w:marBottom w:val="0"/>
              <w:divBdr>
                <w:top w:val="none" w:sz="0" w:space="0" w:color="auto"/>
                <w:left w:val="none" w:sz="0" w:space="0" w:color="auto"/>
                <w:bottom w:val="none" w:sz="0" w:space="0" w:color="auto"/>
                <w:right w:val="none" w:sz="0" w:space="0" w:color="auto"/>
              </w:divBdr>
            </w:div>
          </w:divsChild>
        </w:div>
        <w:div w:id="496845998">
          <w:marLeft w:val="0"/>
          <w:marRight w:val="0"/>
          <w:marTop w:val="0"/>
          <w:marBottom w:val="0"/>
          <w:divBdr>
            <w:top w:val="none" w:sz="0" w:space="0" w:color="auto"/>
            <w:left w:val="none" w:sz="0" w:space="0" w:color="auto"/>
            <w:bottom w:val="none" w:sz="0" w:space="0" w:color="auto"/>
            <w:right w:val="none" w:sz="0" w:space="0" w:color="auto"/>
          </w:divBdr>
          <w:divsChild>
            <w:div w:id="1675721510">
              <w:marLeft w:val="0"/>
              <w:marRight w:val="0"/>
              <w:marTop w:val="0"/>
              <w:marBottom w:val="0"/>
              <w:divBdr>
                <w:top w:val="none" w:sz="0" w:space="0" w:color="auto"/>
                <w:left w:val="none" w:sz="0" w:space="0" w:color="auto"/>
                <w:bottom w:val="none" w:sz="0" w:space="0" w:color="auto"/>
                <w:right w:val="none" w:sz="0" w:space="0" w:color="auto"/>
              </w:divBdr>
            </w:div>
          </w:divsChild>
        </w:div>
        <w:div w:id="672340247">
          <w:marLeft w:val="0"/>
          <w:marRight w:val="0"/>
          <w:marTop w:val="0"/>
          <w:marBottom w:val="0"/>
          <w:divBdr>
            <w:top w:val="none" w:sz="0" w:space="0" w:color="auto"/>
            <w:left w:val="none" w:sz="0" w:space="0" w:color="auto"/>
            <w:bottom w:val="none" w:sz="0" w:space="0" w:color="auto"/>
            <w:right w:val="none" w:sz="0" w:space="0" w:color="auto"/>
          </w:divBdr>
          <w:divsChild>
            <w:div w:id="1831826645">
              <w:marLeft w:val="0"/>
              <w:marRight w:val="0"/>
              <w:marTop w:val="0"/>
              <w:marBottom w:val="0"/>
              <w:divBdr>
                <w:top w:val="none" w:sz="0" w:space="0" w:color="auto"/>
                <w:left w:val="none" w:sz="0" w:space="0" w:color="auto"/>
                <w:bottom w:val="none" w:sz="0" w:space="0" w:color="auto"/>
                <w:right w:val="none" w:sz="0" w:space="0" w:color="auto"/>
              </w:divBdr>
            </w:div>
          </w:divsChild>
        </w:div>
        <w:div w:id="954142336">
          <w:marLeft w:val="0"/>
          <w:marRight w:val="0"/>
          <w:marTop w:val="0"/>
          <w:marBottom w:val="0"/>
          <w:divBdr>
            <w:top w:val="none" w:sz="0" w:space="0" w:color="auto"/>
            <w:left w:val="none" w:sz="0" w:space="0" w:color="auto"/>
            <w:bottom w:val="none" w:sz="0" w:space="0" w:color="auto"/>
            <w:right w:val="none" w:sz="0" w:space="0" w:color="auto"/>
          </w:divBdr>
          <w:divsChild>
            <w:div w:id="144470059">
              <w:marLeft w:val="0"/>
              <w:marRight w:val="0"/>
              <w:marTop w:val="0"/>
              <w:marBottom w:val="0"/>
              <w:divBdr>
                <w:top w:val="none" w:sz="0" w:space="0" w:color="auto"/>
                <w:left w:val="none" w:sz="0" w:space="0" w:color="auto"/>
                <w:bottom w:val="none" w:sz="0" w:space="0" w:color="auto"/>
                <w:right w:val="none" w:sz="0" w:space="0" w:color="auto"/>
              </w:divBdr>
            </w:div>
          </w:divsChild>
        </w:div>
        <w:div w:id="1036004107">
          <w:marLeft w:val="0"/>
          <w:marRight w:val="0"/>
          <w:marTop w:val="0"/>
          <w:marBottom w:val="0"/>
          <w:divBdr>
            <w:top w:val="none" w:sz="0" w:space="0" w:color="auto"/>
            <w:left w:val="none" w:sz="0" w:space="0" w:color="auto"/>
            <w:bottom w:val="none" w:sz="0" w:space="0" w:color="auto"/>
            <w:right w:val="none" w:sz="0" w:space="0" w:color="auto"/>
          </w:divBdr>
          <w:divsChild>
            <w:div w:id="1572543968">
              <w:marLeft w:val="0"/>
              <w:marRight w:val="0"/>
              <w:marTop w:val="0"/>
              <w:marBottom w:val="0"/>
              <w:divBdr>
                <w:top w:val="none" w:sz="0" w:space="0" w:color="auto"/>
                <w:left w:val="none" w:sz="0" w:space="0" w:color="auto"/>
                <w:bottom w:val="none" w:sz="0" w:space="0" w:color="auto"/>
                <w:right w:val="none" w:sz="0" w:space="0" w:color="auto"/>
              </w:divBdr>
            </w:div>
          </w:divsChild>
        </w:div>
        <w:div w:id="626395949">
          <w:marLeft w:val="0"/>
          <w:marRight w:val="0"/>
          <w:marTop w:val="0"/>
          <w:marBottom w:val="0"/>
          <w:divBdr>
            <w:top w:val="none" w:sz="0" w:space="0" w:color="auto"/>
            <w:left w:val="none" w:sz="0" w:space="0" w:color="auto"/>
            <w:bottom w:val="none" w:sz="0" w:space="0" w:color="auto"/>
            <w:right w:val="none" w:sz="0" w:space="0" w:color="auto"/>
          </w:divBdr>
          <w:divsChild>
            <w:div w:id="1222863710">
              <w:marLeft w:val="0"/>
              <w:marRight w:val="0"/>
              <w:marTop w:val="0"/>
              <w:marBottom w:val="0"/>
              <w:divBdr>
                <w:top w:val="none" w:sz="0" w:space="0" w:color="auto"/>
                <w:left w:val="none" w:sz="0" w:space="0" w:color="auto"/>
                <w:bottom w:val="none" w:sz="0" w:space="0" w:color="auto"/>
                <w:right w:val="none" w:sz="0" w:space="0" w:color="auto"/>
              </w:divBdr>
            </w:div>
          </w:divsChild>
        </w:div>
        <w:div w:id="290864192">
          <w:marLeft w:val="0"/>
          <w:marRight w:val="0"/>
          <w:marTop w:val="0"/>
          <w:marBottom w:val="0"/>
          <w:divBdr>
            <w:top w:val="none" w:sz="0" w:space="0" w:color="auto"/>
            <w:left w:val="none" w:sz="0" w:space="0" w:color="auto"/>
            <w:bottom w:val="none" w:sz="0" w:space="0" w:color="auto"/>
            <w:right w:val="none" w:sz="0" w:space="0" w:color="auto"/>
          </w:divBdr>
          <w:divsChild>
            <w:div w:id="1401168899">
              <w:marLeft w:val="0"/>
              <w:marRight w:val="0"/>
              <w:marTop w:val="0"/>
              <w:marBottom w:val="0"/>
              <w:divBdr>
                <w:top w:val="none" w:sz="0" w:space="0" w:color="auto"/>
                <w:left w:val="none" w:sz="0" w:space="0" w:color="auto"/>
                <w:bottom w:val="none" w:sz="0" w:space="0" w:color="auto"/>
                <w:right w:val="none" w:sz="0" w:space="0" w:color="auto"/>
              </w:divBdr>
            </w:div>
          </w:divsChild>
        </w:div>
        <w:div w:id="521364723">
          <w:marLeft w:val="0"/>
          <w:marRight w:val="0"/>
          <w:marTop w:val="0"/>
          <w:marBottom w:val="0"/>
          <w:divBdr>
            <w:top w:val="none" w:sz="0" w:space="0" w:color="auto"/>
            <w:left w:val="none" w:sz="0" w:space="0" w:color="auto"/>
            <w:bottom w:val="none" w:sz="0" w:space="0" w:color="auto"/>
            <w:right w:val="none" w:sz="0" w:space="0" w:color="auto"/>
          </w:divBdr>
          <w:divsChild>
            <w:div w:id="265430073">
              <w:marLeft w:val="0"/>
              <w:marRight w:val="0"/>
              <w:marTop w:val="0"/>
              <w:marBottom w:val="0"/>
              <w:divBdr>
                <w:top w:val="none" w:sz="0" w:space="0" w:color="auto"/>
                <w:left w:val="none" w:sz="0" w:space="0" w:color="auto"/>
                <w:bottom w:val="none" w:sz="0" w:space="0" w:color="auto"/>
                <w:right w:val="none" w:sz="0" w:space="0" w:color="auto"/>
              </w:divBdr>
            </w:div>
          </w:divsChild>
        </w:div>
        <w:div w:id="851989012">
          <w:marLeft w:val="0"/>
          <w:marRight w:val="0"/>
          <w:marTop w:val="0"/>
          <w:marBottom w:val="0"/>
          <w:divBdr>
            <w:top w:val="none" w:sz="0" w:space="0" w:color="auto"/>
            <w:left w:val="none" w:sz="0" w:space="0" w:color="auto"/>
            <w:bottom w:val="none" w:sz="0" w:space="0" w:color="auto"/>
            <w:right w:val="none" w:sz="0" w:space="0" w:color="auto"/>
          </w:divBdr>
          <w:divsChild>
            <w:div w:id="1944192535">
              <w:marLeft w:val="0"/>
              <w:marRight w:val="0"/>
              <w:marTop w:val="0"/>
              <w:marBottom w:val="0"/>
              <w:divBdr>
                <w:top w:val="none" w:sz="0" w:space="0" w:color="auto"/>
                <w:left w:val="none" w:sz="0" w:space="0" w:color="auto"/>
                <w:bottom w:val="none" w:sz="0" w:space="0" w:color="auto"/>
                <w:right w:val="none" w:sz="0" w:space="0" w:color="auto"/>
              </w:divBdr>
            </w:div>
          </w:divsChild>
        </w:div>
        <w:div w:id="1533036549">
          <w:marLeft w:val="0"/>
          <w:marRight w:val="0"/>
          <w:marTop w:val="0"/>
          <w:marBottom w:val="0"/>
          <w:divBdr>
            <w:top w:val="none" w:sz="0" w:space="0" w:color="auto"/>
            <w:left w:val="none" w:sz="0" w:space="0" w:color="auto"/>
            <w:bottom w:val="none" w:sz="0" w:space="0" w:color="auto"/>
            <w:right w:val="none" w:sz="0" w:space="0" w:color="auto"/>
          </w:divBdr>
          <w:divsChild>
            <w:div w:id="1646934676">
              <w:marLeft w:val="0"/>
              <w:marRight w:val="0"/>
              <w:marTop w:val="0"/>
              <w:marBottom w:val="0"/>
              <w:divBdr>
                <w:top w:val="none" w:sz="0" w:space="0" w:color="auto"/>
                <w:left w:val="none" w:sz="0" w:space="0" w:color="auto"/>
                <w:bottom w:val="none" w:sz="0" w:space="0" w:color="auto"/>
                <w:right w:val="none" w:sz="0" w:space="0" w:color="auto"/>
              </w:divBdr>
            </w:div>
          </w:divsChild>
        </w:div>
        <w:div w:id="363406978">
          <w:marLeft w:val="0"/>
          <w:marRight w:val="0"/>
          <w:marTop w:val="0"/>
          <w:marBottom w:val="0"/>
          <w:divBdr>
            <w:top w:val="none" w:sz="0" w:space="0" w:color="auto"/>
            <w:left w:val="none" w:sz="0" w:space="0" w:color="auto"/>
            <w:bottom w:val="none" w:sz="0" w:space="0" w:color="auto"/>
            <w:right w:val="none" w:sz="0" w:space="0" w:color="auto"/>
          </w:divBdr>
          <w:divsChild>
            <w:div w:id="2122721433">
              <w:marLeft w:val="0"/>
              <w:marRight w:val="0"/>
              <w:marTop w:val="0"/>
              <w:marBottom w:val="0"/>
              <w:divBdr>
                <w:top w:val="none" w:sz="0" w:space="0" w:color="auto"/>
                <w:left w:val="none" w:sz="0" w:space="0" w:color="auto"/>
                <w:bottom w:val="none" w:sz="0" w:space="0" w:color="auto"/>
                <w:right w:val="none" w:sz="0" w:space="0" w:color="auto"/>
              </w:divBdr>
            </w:div>
          </w:divsChild>
        </w:div>
        <w:div w:id="1110248106">
          <w:marLeft w:val="0"/>
          <w:marRight w:val="0"/>
          <w:marTop w:val="0"/>
          <w:marBottom w:val="0"/>
          <w:divBdr>
            <w:top w:val="none" w:sz="0" w:space="0" w:color="auto"/>
            <w:left w:val="none" w:sz="0" w:space="0" w:color="auto"/>
            <w:bottom w:val="none" w:sz="0" w:space="0" w:color="auto"/>
            <w:right w:val="none" w:sz="0" w:space="0" w:color="auto"/>
          </w:divBdr>
          <w:divsChild>
            <w:div w:id="1823427931">
              <w:marLeft w:val="0"/>
              <w:marRight w:val="0"/>
              <w:marTop w:val="0"/>
              <w:marBottom w:val="0"/>
              <w:divBdr>
                <w:top w:val="none" w:sz="0" w:space="0" w:color="auto"/>
                <w:left w:val="none" w:sz="0" w:space="0" w:color="auto"/>
                <w:bottom w:val="none" w:sz="0" w:space="0" w:color="auto"/>
                <w:right w:val="none" w:sz="0" w:space="0" w:color="auto"/>
              </w:divBdr>
            </w:div>
          </w:divsChild>
        </w:div>
        <w:div w:id="1543399462">
          <w:marLeft w:val="0"/>
          <w:marRight w:val="0"/>
          <w:marTop w:val="0"/>
          <w:marBottom w:val="0"/>
          <w:divBdr>
            <w:top w:val="none" w:sz="0" w:space="0" w:color="auto"/>
            <w:left w:val="none" w:sz="0" w:space="0" w:color="auto"/>
            <w:bottom w:val="none" w:sz="0" w:space="0" w:color="auto"/>
            <w:right w:val="none" w:sz="0" w:space="0" w:color="auto"/>
          </w:divBdr>
          <w:divsChild>
            <w:div w:id="843395485">
              <w:marLeft w:val="0"/>
              <w:marRight w:val="0"/>
              <w:marTop w:val="0"/>
              <w:marBottom w:val="0"/>
              <w:divBdr>
                <w:top w:val="none" w:sz="0" w:space="0" w:color="auto"/>
                <w:left w:val="none" w:sz="0" w:space="0" w:color="auto"/>
                <w:bottom w:val="none" w:sz="0" w:space="0" w:color="auto"/>
                <w:right w:val="none" w:sz="0" w:space="0" w:color="auto"/>
              </w:divBdr>
            </w:div>
          </w:divsChild>
        </w:div>
        <w:div w:id="1248877857">
          <w:marLeft w:val="0"/>
          <w:marRight w:val="0"/>
          <w:marTop w:val="0"/>
          <w:marBottom w:val="0"/>
          <w:divBdr>
            <w:top w:val="none" w:sz="0" w:space="0" w:color="auto"/>
            <w:left w:val="none" w:sz="0" w:space="0" w:color="auto"/>
            <w:bottom w:val="none" w:sz="0" w:space="0" w:color="auto"/>
            <w:right w:val="none" w:sz="0" w:space="0" w:color="auto"/>
          </w:divBdr>
          <w:divsChild>
            <w:div w:id="489030761">
              <w:marLeft w:val="0"/>
              <w:marRight w:val="0"/>
              <w:marTop w:val="0"/>
              <w:marBottom w:val="0"/>
              <w:divBdr>
                <w:top w:val="none" w:sz="0" w:space="0" w:color="auto"/>
                <w:left w:val="none" w:sz="0" w:space="0" w:color="auto"/>
                <w:bottom w:val="none" w:sz="0" w:space="0" w:color="auto"/>
                <w:right w:val="none" w:sz="0" w:space="0" w:color="auto"/>
              </w:divBdr>
            </w:div>
          </w:divsChild>
        </w:div>
        <w:div w:id="1826318333">
          <w:marLeft w:val="0"/>
          <w:marRight w:val="0"/>
          <w:marTop w:val="0"/>
          <w:marBottom w:val="0"/>
          <w:divBdr>
            <w:top w:val="none" w:sz="0" w:space="0" w:color="auto"/>
            <w:left w:val="none" w:sz="0" w:space="0" w:color="auto"/>
            <w:bottom w:val="none" w:sz="0" w:space="0" w:color="auto"/>
            <w:right w:val="none" w:sz="0" w:space="0" w:color="auto"/>
          </w:divBdr>
          <w:divsChild>
            <w:div w:id="1381435232">
              <w:marLeft w:val="0"/>
              <w:marRight w:val="0"/>
              <w:marTop w:val="0"/>
              <w:marBottom w:val="0"/>
              <w:divBdr>
                <w:top w:val="none" w:sz="0" w:space="0" w:color="auto"/>
                <w:left w:val="none" w:sz="0" w:space="0" w:color="auto"/>
                <w:bottom w:val="none" w:sz="0" w:space="0" w:color="auto"/>
                <w:right w:val="none" w:sz="0" w:space="0" w:color="auto"/>
              </w:divBdr>
            </w:div>
          </w:divsChild>
        </w:div>
        <w:div w:id="687949190">
          <w:marLeft w:val="0"/>
          <w:marRight w:val="0"/>
          <w:marTop w:val="0"/>
          <w:marBottom w:val="0"/>
          <w:divBdr>
            <w:top w:val="none" w:sz="0" w:space="0" w:color="auto"/>
            <w:left w:val="none" w:sz="0" w:space="0" w:color="auto"/>
            <w:bottom w:val="none" w:sz="0" w:space="0" w:color="auto"/>
            <w:right w:val="none" w:sz="0" w:space="0" w:color="auto"/>
          </w:divBdr>
          <w:divsChild>
            <w:div w:id="222374519">
              <w:marLeft w:val="0"/>
              <w:marRight w:val="0"/>
              <w:marTop w:val="0"/>
              <w:marBottom w:val="0"/>
              <w:divBdr>
                <w:top w:val="none" w:sz="0" w:space="0" w:color="auto"/>
                <w:left w:val="none" w:sz="0" w:space="0" w:color="auto"/>
                <w:bottom w:val="none" w:sz="0" w:space="0" w:color="auto"/>
                <w:right w:val="none" w:sz="0" w:space="0" w:color="auto"/>
              </w:divBdr>
            </w:div>
          </w:divsChild>
        </w:div>
        <w:div w:id="777454462">
          <w:marLeft w:val="0"/>
          <w:marRight w:val="0"/>
          <w:marTop w:val="0"/>
          <w:marBottom w:val="0"/>
          <w:divBdr>
            <w:top w:val="none" w:sz="0" w:space="0" w:color="auto"/>
            <w:left w:val="none" w:sz="0" w:space="0" w:color="auto"/>
            <w:bottom w:val="none" w:sz="0" w:space="0" w:color="auto"/>
            <w:right w:val="none" w:sz="0" w:space="0" w:color="auto"/>
          </w:divBdr>
          <w:divsChild>
            <w:div w:id="894243612">
              <w:marLeft w:val="0"/>
              <w:marRight w:val="0"/>
              <w:marTop w:val="0"/>
              <w:marBottom w:val="0"/>
              <w:divBdr>
                <w:top w:val="none" w:sz="0" w:space="0" w:color="auto"/>
                <w:left w:val="none" w:sz="0" w:space="0" w:color="auto"/>
                <w:bottom w:val="none" w:sz="0" w:space="0" w:color="auto"/>
                <w:right w:val="none" w:sz="0" w:space="0" w:color="auto"/>
              </w:divBdr>
            </w:div>
          </w:divsChild>
        </w:div>
        <w:div w:id="1769347058">
          <w:marLeft w:val="0"/>
          <w:marRight w:val="0"/>
          <w:marTop w:val="0"/>
          <w:marBottom w:val="0"/>
          <w:divBdr>
            <w:top w:val="none" w:sz="0" w:space="0" w:color="auto"/>
            <w:left w:val="none" w:sz="0" w:space="0" w:color="auto"/>
            <w:bottom w:val="none" w:sz="0" w:space="0" w:color="auto"/>
            <w:right w:val="none" w:sz="0" w:space="0" w:color="auto"/>
          </w:divBdr>
          <w:divsChild>
            <w:div w:id="251861517">
              <w:marLeft w:val="0"/>
              <w:marRight w:val="0"/>
              <w:marTop w:val="0"/>
              <w:marBottom w:val="0"/>
              <w:divBdr>
                <w:top w:val="none" w:sz="0" w:space="0" w:color="auto"/>
                <w:left w:val="none" w:sz="0" w:space="0" w:color="auto"/>
                <w:bottom w:val="none" w:sz="0" w:space="0" w:color="auto"/>
                <w:right w:val="none" w:sz="0" w:space="0" w:color="auto"/>
              </w:divBdr>
            </w:div>
          </w:divsChild>
        </w:div>
        <w:div w:id="817113759">
          <w:marLeft w:val="0"/>
          <w:marRight w:val="0"/>
          <w:marTop w:val="0"/>
          <w:marBottom w:val="0"/>
          <w:divBdr>
            <w:top w:val="none" w:sz="0" w:space="0" w:color="auto"/>
            <w:left w:val="none" w:sz="0" w:space="0" w:color="auto"/>
            <w:bottom w:val="none" w:sz="0" w:space="0" w:color="auto"/>
            <w:right w:val="none" w:sz="0" w:space="0" w:color="auto"/>
          </w:divBdr>
          <w:divsChild>
            <w:div w:id="909577031">
              <w:marLeft w:val="0"/>
              <w:marRight w:val="0"/>
              <w:marTop w:val="0"/>
              <w:marBottom w:val="0"/>
              <w:divBdr>
                <w:top w:val="none" w:sz="0" w:space="0" w:color="auto"/>
                <w:left w:val="none" w:sz="0" w:space="0" w:color="auto"/>
                <w:bottom w:val="none" w:sz="0" w:space="0" w:color="auto"/>
                <w:right w:val="none" w:sz="0" w:space="0" w:color="auto"/>
              </w:divBdr>
            </w:div>
          </w:divsChild>
        </w:div>
        <w:div w:id="874267213">
          <w:marLeft w:val="0"/>
          <w:marRight w:val="0"/>
          <w:marTop w:val="0"/>
          <w:marBottom w:val="0"/>
          <w:divBdr>
            <w:top w:val="none" w:sz="0" w:space="0" w:color="auto"/>
            <w:left w:val="none" w:sz="0" w:space="0" w:color="auto"/>
            <w:bottom w:val="none" w:sz="0" w:space="0" w:color="auto"/>
            <w:right w:val="none" w:sz="0" w:space="0" w:color="auto"/>
          </w:divBdr>
          <w:divsChild>
            <w:div w:id="750279558">
              <w:marLeft w:val="0"/>
              <w:marRight w:val="0"/>
              <w:marTop w:val="0"/>
              <w:marBottom w:val="0"/>
              <w:divBdr>
                <w:top w:val="none" w:sz="0" w:space="0" w:color="auto"/>
                <w:left w:val="none" w:sz="0" w:space="0" w:color="auto"/>
                <w:bottom w:val="none" w:sz="0" w:space="0" w:color="auto"/>
                <w:right w:val="none" w:sz="0" w:space="0" w:color="auto"/>
              </w:divBdr>
            </w:div>
          </w:divsChild>
        </w:div>
        <w:div w:id="1824201515">
          <w:marLeft w:val="0"/>
          <w:marRight w:val="0"/>
          <w:marTop w:val="0"/>
          <w:marBottom w:val="0"/>
          <w:divBdr>
            <w:top w:val="none" w:sz="0" w:space="0" w:color="auto"/>
            <w:left w:val="none" w:sz="0" w:space="0" w:color="auto"/>
            <w:bottom w:val="none" w:sz="0" w:space="0" w:color="auto"/>
            <w:right w:val="none" w:sz="0" w:space="0" w:color="auto"/>
          </w:divBdr>
          <w:divsChild>
            <w:div w:id="569265724">
              <w:marLeft w:val="0"/>
              <w:marRight w:val="0"/>
              <w:marTop w:val="0"/>
              <w:marBottom w:val="0"/>
              <w:divBdr>
                <w:top w:val="none" w:sz="0" w:space="0" w:color="auto"/>
                <w:left w:val="none" w:sz="0" w:space="0" w:color="auto"/>
                <w:bottom w:val="none" w:sz="0" w:space="0" w:color="auto"/>
                <w:right w:val="none" w:sz="0" w:space="0" w:color="auto"/>
              </w:divBdr>
            </w:div>
          </w:divsChild>
        </w:div>
        <w:div w:id="2113937117">
          <w:marLeft w:val="0"/>
          <w:marRight w:val="0"/>
          <w:marTop w:val="0"/>
          <w:marBottom w:val="0"/>
          <w:divBdr>
            <w:top w:val="none" w:sz="0" w:space="0" w:color="auto"/>
            <w:left w:val="none" w:sz="0" w:space="0" w:color="auto"/>
            <w:bottom w:val="none" w:sz="0" w:space="0" w:color="auto"/>
            <w:right w:val="none" w:sz="0" w:space="0" w:color="auto"/>
          </w:divBdr>
          <w:divsChild>
            <w:div w:id="1573150963">
              <w:marLeft w:val="0"/>
              <w:marRight w:val="0"/>
              <w:marTop w:val="0"/>
              <w:marBottom w:val="0"/>
              <w:divBdr>
                <w:top w:val="none" w:sz="0" w:space="0" w:color="auto"/>
                <w:left w:val="none" w:sz="0" w:space="0" w:color="auto"/>
                <w:bottom w:val="none" w:sz="0" w:space="0" w:color="auto"/>
                <w:right w:val="none" w:sz="0" w:space="0" w:color="auto"/>
              </w:divBdr>
            </w:div>
          </w:divsChild>
        </w:div>
        <w:div w:id="1955407248">
          <w:marLeft w:val="0"/>
          <w:marRight w:val="0"/>
          <w:marTop w:val="0"/>
          <w:marBottom w:val="0"/>
          <w:divBdr>
            <w:top w:val="none" w:sz="0" w:space="0" w:color="auto"/>
            <w:left w:val="none" w:sz="0" w:space="0" w:color="auto"/>
            <w:bottom w:val="none" w:sz="0" w:space="0" w:color="auto"/>
            <w:right w:val="none" w:sz="0" w:space="0" w:color="auto"/>
          </w:divBdr>
          <w:divsChild>
            <w:div w:id="329722329">
              <w:marLeft w:val="0"/>
              <w:marRight w:val="0"/>
              <w:marTop w:val="0"/>
              <w:marBottom w:val="0"/>
              <w:divBdr>
                <w:top w:val="none" w:sz="0" w:space="0" w:color="auto"/>
                <w:left w:val="none" w:sz="0" w:space="0" w:color="auto"/>
                <w:bottom w:val="none" w:sz="0" w:space="0" w:color="auto"/>
                <w:right w:val="none" w:sz="0" w:space="0" w:color="auto"/>
              </w:divBdr>
            </w:div>
          </w:divsChild>
        </w:div>
        <w:div w:id="926226440">
          <w:marLeft w:val="0"/>
          <w:marRight w:val="0"/>
          <w:marTop w:val="0"/>
          <w:marBottom w:val="0"/>
          <w:divBdr>
            <w:top w:val="none" w:sz="0" w:space="0" w:color="auto"/>
            <w:left w:val="none" w:sz="0" w:space="0" w:color="auto"/>
            <w:bottom w:val="none" w:sz="0" w:space="0" w:color="auto"/>
            <w:right w:val="none" w:sz="0" w:space="0" w:color="auto"/>
          </w:divBdr>
          <w:divsChild>
            <w:div w:id="306057932">
              <w:marLeft w:val="0"/>
              <w:marRight w:val="0"/>
              <w:marTop w:val="0"/>
              <w:marBottom w:val="0"/>
              <w:divBdr>
                <w:top w:val="none" w:sz="0" w:space="0" w:color="auto"/>
                <w:left w:val="none" w:sz="0" w:space="0" w:color="auto"/>
                <w:bottom w:val="none" w:sz="0" w:space="0" w:color="auto"/>
                <w:right w:val="none" w:sz="0" w:space="0" w:color="auto"/>
              </w:divBdr>
            </w:div>
          </w:divsChild>
        </w:div>
        <w:div w:id="834690361">
          <w:marLeft w:val="0"/>
          <w:marRight w:val="0"/>
          <w:marTop w:val="0"/>
          <w:marBottom w:val="0"/>
          <w:divBdr>
            <w:top w:val="none" w:sz="0" w:space="0" w:color="auto"/>
            <w:left w:val="none" w:sz="0" w:space="0" w:color="auto"/>
            <w:bottom w:val="none" w:sz="0" w:space="0" w:color="auto"/>
            <w:right w:val="none" w:sz="0" w:space="0" w:color="auto"/>
          </w:divBdr>
          <w:divsChild>
            <w:div w:id="1860200453">
              <w:marLeft w:val="0"/>
              <w:marRight w:val="0"/>
              <w:marTop w:val="0"/>
              <w:marBottom w:val="0"/>
              <w:divBdr>
                <w:top w:val="none" w:sz="0" w:space="0" w:color="auto"/>
                <w:left w:val="none" w:sz="0" w:space="0" w:color="auto"/>
                <w:bottom w:val="none" w:sz="0" w:space="0" w:color="auto"/>
                <w:right w:val="none" w:sz="0" w:space="0" w:color="auto"/>
              </w:divBdr>
            </w:div>
          </w:divsChild>
        </w:div>
        <w:div w:id="1807115083">
          <w:marLeft w:val="0"/>
          <w:marRight w:val="0"/>
          <w:marTop w:val="0"/>
          <w:marBottom w:val="0"/>
          <w:divBdr>
            <w:top w:val="none" w:sz="0" w:space="0" w:color="auto"/>
            <w:left w:val="none" w:sz="0" w:space="0" w:color="auto"/>
            <w:bottom w:val="none" w:sz="0" w:space="0" w:color="auto"/>
            <w:right w:val="none" w:sz="0" w:space="0" w:color="auto"/>
          </w:divBdr>
          <w:divsChild>
            <w:div w:id="1817720698">
              <w:marLeft w:val="0"/>
              <w:marRight w:val="0"/>
              <w:marTop w:val="0"/>
              <w:marBottom w:val="0"/>
              <w:divBdr>
                <w:top w:val="none" w:sz="0" w:space="0" w:color="auto"/>
                <w:left w:val="none" w:sz="0" w:space="0" w:color="auto"/>
                <w:bottom w:val="none" w:sz="0" w:space="0" w:color="auto"/>
                <w:right w:val="none" w:sz="0" w:space="0" w:color="auto"/>
              </w:divBdr>
            </w:div>
          </w:divsChild>
        </w:div>
        <w:div w:id="125391626">
          <w:marLeft w:val="0"/>
          <w:marRight w:val="0"/>
          <w:marTop w:val="0"/>
          <w:marBottom w:val="0"/>
          <w:divBdr>
            <w:top w:val="none" w:sz="0" w:space="0" w:color="auto"/>
            <w:left w:val="none" w:sz="0" w:space="0" w:color="auto"/>
            <w:bottom w:val="none" w:sz="0" w:space="0" w:color="auto"/>
            <w:right w:val="none" w:sz="0" w:space="0" w:color="auto"/>
          </w:divBdr>
          <w:divsChild>
            <w:div w:id="1818456392">
              <w:marLeft w:val="0"/>
              <w:marRight w:val="0"/>
              <w:marTop w:val="0"/>
              <w:marBottom w:val="0"/>
              <w:divBdr>
                <w:top w:val="none" w:sz="0" w:space="0" w:color="auto"/>
                <w:left w:val="none" w:sz="0" w:space="0" w:color="auto"/>
                <w:bottom w:val="none" w:sz="0" w:space="0" w:color="auto"/>
                <w:right w:val="none" w:sz="0" w:space="0" w:color="auto"/>
              </w:divBdr>
            </w:div>
          </w:divsChild>
        </w:div>
        <w:div w:id="1195001160">
          <w:marLeft w:val="0"/>
          <w:marRight w:val="0"/>
          <w:marTop w:val="0"/>
          <w:marBottom w:val="0"/>
          <w:divBdr>
            <w:top w:val="none" w:sz="0" w:space="0" w:color="auto"/>
            <w:left w:val="none" w:sz="0" w:space="0" w:color="auto"/>
            <w:bottom w:val="none" w:sz="0" w:space="0" w:color="auto"/>
            <w:right w:val="none" w:sz="0" w:space="0" w:color="auto"/>
          </w:divBdr>
          <w:divsChild>
            <w:div w:id="972178412">
              <w:marLeft w:val="0"/>
              <w:marRight w:val="0"/>
              <w:marTop w:val="0"/>
              <w:marBottom w:val="0"/>
              <w:divBdr>
                <w:top w:val="none" w:sz="0" w:space="0" w:color="auto"/>
                <w:left w:val="none" w:sz="0" w:space="0" w:color="auto"/>
                <w:bottom w:val="none" w:sz="0" w:space="0" w:color="auto"/>
                <w:right w:val="none" w:sz="0" w:space="0" w:color="auto"/>
              </w:divBdr>
            </w:div>
          </w:divsChild>
        </w:div>
        <w:div w:id="1457336507">
          <w:marLeft w:val="0"/>
          <w:marRight w:val="0"/>
          <w:marTop w:val="0"/>
          <w:marBottom w:val="0"/>
          <w:divBdr>
            <w:top w:val="none" w:sz="0" w:space="0" w:color="auto"/>
            <w:left w:val="none" w:sz="0" w:space="0" w:color="auto"/>
            <w:bottom w:val="none" w:sz="0" w:space="0" w:color="auto"/>
            <w:right w:val="none" w:sz="0" w:space="0" w:color="auto"/>
          </w:divBdr>
          <w:divsChild>
            <w:div w:id="2026129505">
              <w:marLeft w:val="0"/>
              <w:marRight w:val="0"/>
              <w:marTop w:val="0"/>
              <w:marBottom w:val="0"/>
              <w:divBdr>
                <w:top w:val="none" w:sz="0" w:space="0" w:color="auto"/>
                <w:left w:val="none" w:sz="0" w:space="0" w:color="auto"/>
                <w:bottom w:val="none" w:sz="0" w:space="0" w:color="auto"/>
                <w:right w:val="none" w:sz="0" w:space="0" w:color="auto"/>
              </w:divBdr>
            </w:div>
          </w:divsChild>
        </w:div>
        <w:div w:id="1672834043">
          <w:marLeft w:val="0"/>
          <w:marRight w:val="0"/>
          <w:marTop w:val="0"/>
          <w:marBottom w:val="0"/>
          <w:divBdr>
            <w:top w:val="none" w:sz="0" w:space="0" w:color="auto"/>
            <w:left w:val="none" w:sz="0" w:space="0" w:color="auto"/>
            <w:bottom w:val="none" w:sz="0" w:space="0" w:color="auto"/>
            <w:right w:val="none" w:sz="0" w:space="0" w:color="auto"/>
          </w:divBdr>
          <w:divsChild>
            <w:div w:id="292249856">
              <w:marLeft w:val="0"/>
              <w:marRight w:val="0"/>
              <w:marTop w:val="0"/>
              <w:marBottom w:val="0"/>
              <w:divBdr>
                <w:top w:val="none" w:sz="0" w:space="0" w:color="auto"/>
                <w:left w:val="none" w:sz="0" w:space="0" w:color="auto"/>
                <w:bottom w:val="none" w:sz="0" w:space="0" w:color="auto"/>
                <w:right w:val="none" w:sz="0" w:space="0" w:color="auto"/>
              </w:divBdr>
            </w:div>
          </w:divsChild>
        </w:div>
        <w:div w:id="667249763">
          <w:marLeft w:val="0"/>
          <w:marRight w:val="0"/>
          <w:marTop w:val="0"/>
          <w:marBottom w:val="0"/>
          <w:divBdr>
            <w:top w:val="none" w:sz="0" w:space="0" w:color="auto"/>
            <w:left w:val="none" w:sz="0" w:space="0" w:color="auto"/>
            <w:bottom w:val="none" w:sz="0" w:space="0" w:color="auto"/>
            <w:right w:val="none" w:sz="0" w:space="0" w:color="auto"/>
          </w:divBdr>
          <w:divsChild>
            <w:div w:id="631405768">
              <w:marLeft w:val="0"/>
              <w:marRight w:val="0"/>
              <w:marTop w:val="0"/>
              <w:marBottom w:val="0"/>
              <w:divBdr>
                <w:top w:val="none" w:sz="0" w:space="0" w:color="auto"/>
                <w:left w:val="none" w:sz="0" w:space="0" w:color="auto"/>
                <w:bottom w:val="none" w:sz="0" w:space="0" w:color="auto"/>
                <w:right w:val="none" w:sz="0" w:space="0" w:color="auto"/>
              </w:divBdr>
            </w:div>
          </w:divsChild>
        </w:div>
        <w:div w:id="1679042570">
          <w:marLeft w:val="0"/>
          <w:marRight w:val="0"/>
          <w:marTop w:val="0"/>
          <w:marBottom w:val="0"/>
          <w:divBdr>
            <w:top w:val="none" w:sz="0" w:space="0" w:color="auto"/>
            <w:left w:val="none" w:sz="0" w:space="0" w:color="auto"/>
            <w:bottom w:val="none" w:sz="0" w:space="0" w:color="auto"/>
            <w:right w:val="none" w:sz="0" w:space="0" w:color="auto"/>
          </w:divBdr>
          <w:divsChild>
            <w:div w:id="954561130">
              <w:marLeft w:val="0"/>
              <w:marRight w:val="0"/>
              <w:marTop w:val="0"/>
              <w:marBottom w:val="0"/>
              <w:divBdr>
                <w:top w:val="none" w:sz="0" w:space="0" w:color="auto"/>
                <w:left w:val="none" w:sz="0" w:space="0" w:color="auto"/>
                <w:bottom w:val="none" w:sz="0" w:space="0" w:color="auto"/>
                <w:right w:val="none" w:sz="0" w:space="0" w:color="auto"/>
              </w:divBdr>
            </w:div>
          </w:divsChild>
        </w:div>
        <w:div w:id="1526359606">
          <w:marLeft w:val="0"/>
          <w:marRight w:val="0"/>
          <w:marTop w:val="0"/>
          <w:marBottom w:val="0"/>
          <w:divBdr>
            <w:top w:val="none" w:sz="0" w:space="0" w:color="auto"/>
            <w:left w:val="none" w:sz="0" w:space="0" w:color="auto"/>
            <w:bottom w:val="none" w:sz="0" w:space="0" w:color="auto"/>
            <w:right w:val="none" w:sz="0" w:space="0" w:color="auto"/>
          </w:divBdr>
          <w:divsChild>
            <w:div w:id="262230654">
              <w:marLeft w:val="0"/>
              <w:marRight w:val="0"/>
              <w:marTop w:val="0"/>
              <w:marBottom w:val="0"/>
              <w:divBdr>
                <w:top w:val="none" w:sz="0" w:space="0" w:color="auto"/>
                <w:left w:val="none" w:sz="0" w:space="0" w:color="auto"/>
                <w:bottom w:val="none" w:sz="0" w:space="0" w:color="auto"/>
                <w:right w:val="none" w:sz="0" w:space="0" w:color="auto"/>
              </w:divBdr>
            </w:div>
          </w:divsChild>
        </w:div>
        <w:div w:id="325942570">
          <w:marLeft w:val="0"/>
          <w:marRight w:val="0"/>
          <w:marTop w:val="0"/>
          <w:marBottom w:val="0"/>
          <w:divBdr>
            <w:top w:val="none" w:sz="0" w:space="0" w:color="auto"/>
            <w:left w:val="none" w:sz="0" w:space="0" w:color="auto"/>
            <w:bottom w:val="none" w:sz="0" w:space="0" w:color="auto"/>
            <w:right w:val="none" w:sz="0" w:space="0" w:color="auto"/>
          </w:divBdr>
          <w:divsChild>
            <w:div w:id="1427924619">
              <w:marLeft w:val="0"/>
              <w:marRight w:val="0"/>
              <w:marTop w:val="0"/>
              <w:marBottom w:val="0"/>
              <w:divBdr>
                <w:top w:val="none" w:sz="0" w:space="0" w:color="auto"/>
                <w:left w:val="none" w:sz="0" w:space="0" w:color="auto"/>
                <w:bottom w:val="none" w:sz="0" w:space="0" w:color="auto"/>
                <w:right w:val="none" w:sz="0" w:space="0" w:color="auto"/>
              </w:divBdr>
            </w:div>
          </w:divsChild>
        </w:div>
        <w:div w:id="396514549">
          <w:marLeft w:val="0"/>
          <w:marRight w:val="0"/>
          <w:marTop w:val="0"/>
          <w:marBottom w:val="0"/>
          <w:divBdr>
            <w:top w:val="none" w:sz="0" w:space="0" w:color="auto"/>
            <w:left w:val="none" w:sz="0" w:space="0" w:color="auto"/>
            <w:bottom w:val="none" w:sz="0" w:space="0" w:color="auto"/>
            <w:right w:val="none" w:sz="0" w:space="0" w:color="auto"/>
          </w:divBdr>
          <w:divsChild>
            <w:div w:id="1330711180">
              <w:marLeft w:val="0"/>
              <w:marRight w:val="0"/>
              <w:marTop w:val="0"/>
              <w:marBottom w:val="0"/>
              <w:divBdr>
                <w:top w:val="none" w:sz="0" w:space="0" w:color="auto"/>
                <w:left w:val="none" w:sz="0" w:space="0" w:color="auto"/>
                <w:bottom w:val="none" w:sz="0" w:space="0" w:color="auto"/>
                <w:right w:val="none" w:sz="0" w:space="0" w:color="auto"/>
              </w:divBdr>
            </w:div>
          </w:divsChild>
        </w:div>
        <w:div w:id="860242994">
          <w:marLeft w:val="0"/>
          <w:marRight w:val="0"/>
          <w:marTop w:val="0"/>
          <w:marBottom w:val="0"/>
          <w:divBdr>
            <w:top w:val="none" w:sz="0" w:space="0" w:color="auto"/>
            <w:left w:val="none" w:sz="0" w:space="0" w:color="auto"/>
            <w:bottom w:val="none" w:sz="0" w:space="0" w:color="auto"/>
            <w:right w:val="none" w:sz="0" w:space="0" w:color="auto"/>
          </w:divBdr>
          <w:divsChild>
            <w:div w:id="1479036554">
              <w:marLeft w:val="0"/>
              <w:marRight w:val="0"/>
              <w:marTop w:val="0"/>
              <w:marBottom w:val="0"/>
              <w:divBdr>
                <w:top w:val="none" w:sz="0" w:space="0" w:color="auto"/>
                <w:left w:val="none" w:sz="0" w:space="0" w:color="auto"/>
                <w:bottom w:val="none" w:sz="0" w:space="0" w:color="auto"/>
                <w:right w:val="none" w:sz="0" w:space="0" w:color="auto"/>
              </w:divBdr>
            </w:div>
            <w:div w:id="304314519">
              <w:marLeft w:val="0"/>
              <w:marRight w:val="0"/>
              <w:marTop w:val="0"/>
              <w:marBottom w:val="0"/>
              <w:divBdr>
                <w:top w:val="none" w:sz="0" w:space="0" w:color="auto"/>
                <w:left w:val="none" w:sz="0" w:space="0" w:color="auto"/>
                <w:bottom w:val="none" w:sz="0" w:space="0" w:color="auto"/>
                <w:right w:val="none" w:sz="0" w:space="0" w:color="auto"/>
              </w:divBdr>
            </w:div>
            <w:div w:id="1810053162">
              <w:marLeft w:val="0"/>
              <w:marRight w:val="0"/>
              <w:marTop w:val="0"/>
              <w:marBottom w:val="0"/>
              <w:divBdr>
                <w:top w:val="none" w:sz="0" w:space="0" w:color="auto"/>
                <w:left w:val="none" w:sz="0" w:space="0" w:color="auto"/>
                <w:bottom w:val="none" w:sz="0" w:space="0" w:color="auto"/>
                <w:right w:val="none" w:sz="0" w:space="0" w:color="auto"/>
              </w:divBdr>
            </w:div>
            <w:div w:id="1051080060">
              <w:marLeft w:val="0"/>
              <w:marRight w:val="0"/>
              <w:marTop w:val="0"/>
              <w:marBottom w:val="0"/>
              <w:divBdr>
                <w:top w:val="none" w:sz="0" w:space="0" w:color="auto"/>
                <w:left w:val="none" w:sz="0" w:space="0" w:color="auto"/>
                <w:bottom w:val="none" w:sz="0" w:space="0" w:color="auto"/>
                <w:right w:val="none" w:sz="0" w:space="0" w:color="auto"/>
              </w:divBdr>
            </w:div>
            <w:div w:id="1643846655">
              <w:marLeft w:val="0"/>
              <w:marRight w:val="0"/>
              <w:marTop w:val="0"/>
              <w:marBottom w:val="0"/>
              <w:divBdr>
                <w:top w:val="none" w:sz="0" w:space="0" w:color="auto"/>
                <w:left w:val="none" w:sz="0" w:space="0" w:color="auto"/>
                <w:bottom w:val="none" w:sz="0" w:space="0" w:color="auto"/>
                <w:right w:val="none" w:sz="0" w:space="0" w:color="auto"/>
              </w:divBdr>
            </w:div>
            <w:div w:id="368727576">
              <w:marLeft w:val="0"/>
              <w:marRight w:val="0"/>
              <w:marTop w:val="0"/>
              <w:marBottom w:val="0"/>
              <w:divBdr>
                <w:top w:val="none" w:sz="0" w:space="0" w:color="auto"/>
                <w:left w:val="none" w:sz="0" w:space="0" w:color="auto"/>
                <w:bottom w:val="none" w:sz="0" w:space="0" w:color="auto"/>
                <w:right w:val="none" w:sz="0" w:space="0" w:color="auto"/>
              </w:divBdr>
            </w:div>
            <w:div w:id="1578007101">
              <w:marLeft w:val="0"/>
              <w:marRight w:val="0"/>
              <w:marTop w:val="0"/>
              <w:marBottom w:val="0"/>
              <w:divBdr>
                <w:top w:val="none" w:sz="0" w:space="0" w:color="auto"/>
                <w:left w:val="none" w:sz="0" w:space="0" w:color="auto"/>
                <w:bottom w:val="none" w:sz="0" w:space="0" w:color="auto"/>
                <w:right w:val="none" w:sz="0" w:space="0" w:color="auto"/>
              </w:divBdr>
              <w:divsChild>
                <w:div w:id="806514244">
                  <w:marLeft w:val="0"/>
                  <w:marRight w:val="0"/>
                  <w:marTop w:val="0"/>
                  <w:marBottom w:val="0"/>
                  <w:divBdr>
                    <w:top w:val="none" w:sz="0" w:space="0" w:color="auto"/>
                    <w:left w:val="none" w:sz="0" w:space="0" w:color="auto"/>
                    <w:bottom w:val="none" w:sz="0" w:space="0" w:color="auto"/>
                    <w:right w:val="none" w:sz="0" w:space="0" w:color="auto"/>
                  </w:divBdr>
                  <w:divsChild>
                    <w:div w:id="1720323724">
                      <w:marLeft w:val="0"/>
                      <w:marRight w:val="0"/>
                      <w:marTop w:val="0"/>
                      <w:marBottom w:val="0"/>
                      <w:divBdr>
                        <w:top w:val="single" w:sz="6" w:space="0" w:color="C8CACC"/>
                        <w:left w:val="single" w:sz="6" w:space="0" w:color="C8CACC"/>
                        <w:bottom w:val="none" w:sz="0" w:space="0" w:color="auto"/>
                        <w:right w:val="single" w:sz="6" w:space="0" w:color="C8CACC"/>
                      </w:divBdr>
                    </w:div>
                  </w:divsChild>
                </w:div>
              </w:divsChild>
            </w:div>
            <w:div w:id="663750047">
              <w:marLeft w:val="0"/>
              <w:marRight w:val="0"/>
              <w:marTop w:val="0"/>
              <w:marBottom w:val="0"/>
              <w:divBdr>
                <w:top w:val="none" w:sz="0" w:space="0" w:color="auto"/>
                <w:left w:val="none" w:sz="0" w:space="0" w:color="auto"/>
                <w:bottom w:val="none" w:sz="0" w:space="0" w:color="auto"/>
                <w:right w:val="none" w:sz="0" w:space="0" w:color="auto"/>
              </w:divBdr>
            </w:div>
            <w:div w:id="1003969003">
              <w:marLeft w:val="0"/>
              <w:marRight w:val="0"/>
              <w:marTop w:val="0"/>
              <w:marBottom w:val="0"/>
              <w:divBdr>
                <w:top w:val="none" w:sz="0" w:space="0" w:color="auto"/>
                <w:left w:val="none" w:sz="0" w:space="0" w:color="auto"/>
                <w:bottom w:val="none" w:sz="0" w:space="0" w:color="auto"/>
                <w:right w:val="none" w:sz="0" w:space="0" w:color="auto"/>
              </w:divBdr>
            </w:div>
            <w:div w:id="665281693">
              <w:marLeft w:val="0"/>
              <w:marRight w:val="0"/>
              <w:marTop w:val="0"/>
              <w:marBottom w:val="0"/>
              <w:divBdr>
                <w:top w:val="none" w:sz="0" w:space="0" w:color="auto"/>
                <w:left w:val="none" w:sz="0" w:space="0" w:color="auto"/>
                <w:bottom w:val="none" w:sz="0" w:space="0" w:color="auto"/>
                <w:right w:val="none" w:sz="0" w:space="0" w:color="auto"/>
              </w:divBdr>
            </w:div>
            <w:div w:id="206337413">
              <w:marLeft w:val="0"/>
              <w:marRight w:val="0"/>
              <w:marTop w:val="0"/>
              <w:marBottom w:val="0"/>
              <w:divBdr>
                <w:top w:val="none" w:sz="0" w:space="0" w:color="auto"/>
                <w:left w:val="none" w:sz="0" w:space="0" w:color="auto"/>
                <w:bottom w:val="none" w:sz="0" w:space="0" w:color="auto"/>
                <w:right w:val="none" w:sz="0" w:space="0" w:color="auto"/>
              </w:divBdr>
            </w:div>
            <w:div w:id="186869635">
              <w:marLeft w:val="0"/>
              <w:marRight w:val="0"/>
              <w:marTop w:val="0"/>
              <w:marBottom w:val="0"/>
              <w:divBdr>
                <w:top w:val="none" w:sz="0" w:space="0" w:color="auto"/>
                <w:left w:val="none" w:sz="0" w:space="0" w:color="auto"/>
                <w:bottom w:val="none" w:sz="0" w:space="0" w:color="auto"/>
                <w:right w:val="none" w:sz="0" w:space="0" w:color="auto"/>
              </w:divBdr>
            </w:div>
          </w:divsChild>
        </w:div>
        <w:div w:id="545456293">
          <w:marLeft w:val="0"/>
          <w:marRight w:val="0"/>
          <w:marTop w:val="0"/>
          <w:marBottom w:val="0"/>
          <w:divBdr>
            <w:top w:val="none" w:sz="0" w:space="0" w:color="auto"/>
            <w:left w:val="none" w:sz="0" w:space="0" w:color="auto"/>
            <w:bottom w:val="none" w:sz="0" w:space="0" w:color="auto"/>
            <w:right w:val="none" w:sz="0" w:space="0" w:color="auto"/>
          </w:divBdr>
          <w:divsChild>
            <w:div w:id="1341737226">
              <w:marLeft w:val="0"/>
              <w:marRight w:val="0"/>
              <w:marTop w:val="0"/>
              <w:marBottom w:val="0"/>
              <w:divBdr>
                <w:top w:val="none" w:sz="0" w:space="0" w:color="auto"/>
                <w:left w:val="none" w:sz="0" w:space="0" w:color="auto"/>
                <w:bottom w:val="none" w:sz="0" w:space="0" w:color="auto"/>
                <w:right w:val="none" w:sz="0" w:space="0" w:color="auto"/>
              </w:divBdr>
            </w:div>
          </w:divsChild>
        </w:div>
        <w:div w:id="1048452804">
          <w:marLeft w:val="0"/>
          <w:marRight w:val="0"/>
          <w:marTop w:val="0"/>
          <w:marBottom w:val="0"/>
          <w:divBdr>
            <w:top w:val="none" w:sz="0" w:space="0" w:color="auto"/>
            <w:left w:val="none" w:sz="0" w:space="0" w:color="auto"/>
            <w:bottom w:val="none" w:sz="0" w:space="0" w:color="auto"/>
            <w:right w:val="none" w:sz="0" w:space="0" w:color="auto"/>
          </w:divBdr>
          <w:divsChild>
            <w:div w:id="1237326424">
              <w:marLeft w:val="0"/>
              <w:marRight w:val="0"/>
              <w:marTop w:val="0"/>
              <w:marBottom w:val="0"/>
              <w:divBdr>
                <w:top w:val="none" w:sz="0" w:space="0" w:color="auto"/>
                <w:left w:val="none" w:sz="0" w:space="0" w:color="auto"/>
                <w:bottom w:val="none" w:sz="0" w:space="0" w:color="auto"/>
                <w:right w:val="none" w:sz="0" w:space="0" w:color="auto"/>
              </w:divBdr>
            </w:div>
          </w:divsChild>
        </w:div>
        <w:div w:id="1678843172">
          <w:marLeft w:val="0"/>
          <w:marRight w:val="0"/>
          <w:marTop w:val="0"/>
          <w:marBottom w:val="0"/>
          <w:divBdr>
            <w:top w:val="none" w:sz="0" w:space="0" w:color="auto"/>
            <w:left w:val="none" w:sz="0" w:space="0" w:color="auto"/>
            <w:bottom w:val="none" w:sz="0" w:space="0" w:color="auto"/>
            <w:right w:val="none" w:sz="0" w:space="0" w:color="auto"/>
          </w:divBdr>
          <w:divsChild>
            <w:div w:id="1393188840">
              <w:marLeft w:val="0"/>
              <w:marRight w:val="0"/>
              <w:marTop w:val="0"/>
              <w:marBottom w:val="0"/>
              <w:divBdr>
                <w:top w:val="none" w:sz="0" w:space="0" w:color="auto"/>
                <w:left w:val="none" w:sz="0" w:space="0" w:color="auto"/>
                <w:bottom w:val="none" w:sz="0" w:space="0" w:color="auto"/>
                <w:right w:val="none" w:sz="0" w:space="0" w:color="auto"/>
              </w:divBdr>
            </w:div>
          </w:divsChild>
        </w:div>
        <w:div w:id="1055198602">
          <w:marLeft w:val="0"/>
          <w:marRight w:val="0"/>
          <w:marTop w:val="0"/>
          <w:marBottom w:val="0"/>
          <w:divBdr>
            <w:top w:val="none" w:sz="0" w:space="0" w:color="auto"/>
            <w:left w:val="none" w:sz="0" w:space="0" w:color="auto"/>
            <w:bottom w:val="none" w:sz="0" w:space="0" w:color="auto"/>
            <w:right w:val="none" w:sz="0" w:space="0" w:color="auto"/>
          </w:divBdr>
          <w:divsChild>
            <w:div w:id="1814827891">
              <w:marLeft w:val="0"/>
              <w:marRight w:val="0"/>
              <w:marTop w:val="0"/>
              <w:marBottom w:val="0"/>
              <w:divBdr>
                <w:top w:val="none" w:sz="0" w:space="0" w:color="auto"/>
                <w:left w:val="none" w:sz="0" w:space="0" w:color="auto"/>
                <w:bottom w:val="none" w:sz="0" w:space="0" w:color="auto"/>
                <w:right w:val="none" w:sz="0" w:space="0" w:color="auto"/>
              </w:divBdr>
            </w:div>
          </w:divsChild>
        </w:div>
        <w:div w:id="1025329083">
          <w:marLeft w:val="0"/>
          <w:marRight w:val="0"/>
          <w:marTop w:val="0"/>
          <w:marBottom w:val="0"/>
          <w:divBdr>
            <w:top w:val="none" w:sz="0" w:space="0" w:color="auto"/>
            <w:left w:val="none" w:sz="0" w:space="0" w:color="auto"/>
            <w:bottom w:val="none" w:sz="0" w:space="0" w:color="auto"/>
            <w:right w:val="none" w:sz="0" w:space="0" w:color="auto"/>
          </w:divBdr>
          <w:divsChild>
            <w:div w:id="1661542504">
              <w:marLeft w:val="0"/>
              <w:marRight w:val="0"/>
              <w:marTop w:val="0"/>
              <w:marBottom w:val="0"/>
              <w:divBdr>
                <w:top w:val="none" w:sz="0" w:space="0" w:color="auto"/>
                <w:left w:val="none" w:sz="0" w:space="0" w:color="auto"/>
                <w:bottom w:val="none" w:sz="0" w:space="0" w:color="auto"/>
                <w:right w:val="none" w:sz="0" w:space="0" w:color="auto"/>
              </w:divBdr>
            </w:div>
            <w:div w:id="1395398566">
              <w:marLeft w:val="0"/>
              <w:marRight w:val="0"/>
              <w:marTop w:val="0"/>
              <w:marBottom w:val="0"/>
              <w:divBdr>
                <w:top w:val="none" w:sz="0" w:space="0" w:color="auto"/>
                <w:left w:val="none" w:sz="0" w:space="0" w:color="auto"/>
                <w:bottom w:val="none" w:sz="0" w:space="0" w:color="auto"/>
                <w:right w:val="none" w:sz="0" w:space="0" w:color="auto"/>
              </w:divBdr>
            </w:div>
            <w:div w:id="1107500143">
              <w:marLeft w:val="0"/>
              <w:marRight w:val="0"/>
              <w:marTop w:val="0"/>
              <w:marBottom w:val="0"/>
              <w:divBdr>
                <w:top w:val="none" w:sz="0" w:space="0" w:color="auto"/>
                <w:left w:val="none" w:sz="0" w:space="0" w:color="auto"/>
                <w:bottom w:val="none" w:sz="0" w:space="0" w:color="auto"/>
                <w:right w:val="none" w:sz="0" w:space="0" w:color="auto"/>
              </w:divBdr>
            </w:div>
            <w:div w:id="1725057508">
              <w:marLeft w:val="0"/>
              <w:marRight w:val="0"/>
              <w:marTop w:val="0"/>
              <w:marBottom w:val="0"/>
              <w:divBdr>
                <w:top w:val="none" w:sz="0" w:space="0" w:color="auto"/>
                <w:left w:val="none" w:sz="0" w:space="0" w:color="auto"/>
                <w:bottom w:val="none" w:sz="0" w:space="0" w:color="auto"/>
                <w:right w:val="none" w:sz="0" w:space="0" w:color="auto"/>
              </w:divBdr>
            </w:div>
            <w:div w:id="991955703">
              <w:marLeft w:val="0"/>
              <w:marRight w:val="0"/>
              <w:marTop w:val="0"/>
              <w:marBottom w:val="0"/>
              <w:divBdr>
                <w:top w:val="none" w:sz="0" w:space="0" w:color="auto"/>
                <w:left w:val="none" w:sz="0" w:space="0" w:color="auto"/>
                <w:bottom w:val="none" w:sz="0" w:space="0" w:color="auto"/>
                <w:right w:val="none" w:sz="0" w:space="0" w:color="auto"/>
              </w:divBdr>
            </w:div>
          </w:divsChild>
        </w:div>
        <w:div w:id="1414933056">
          <w:marLeft w:val="0"/>
          <w:marRight w:val="0"/>
          <w:marTop w:val="0"/>
          <w:marBottom w:val="0"/>
          <w:divBdr>
            <w:top w:val="none" w:sz="0" w:space="0" w:color="auto"/>
            <w:left w:val="none" w:sz="0" w:space="0" w:color="auto"/>
            <w:bottom w:val="none" w:sz="0" w:space="0" w:color="auto"/>
            <w:right w:val="none" w:sz="0" w:space="0" w:color="auto"/>
          </w:divBdr>
          <w:divsChild>
            <w:div w:id="1735275729">
              <w:marLeft w:val="0"/>
              <w:marRight w:val="0"/>
              <w:marTop w:val="0"/>
              <w:marBottom w:val="0"/>
              <w:divBdr>
                <w:top w:val="none" w:sz="0" w:space="0" w:color="auto"/>
                <w:left w:val="none" w:sz="0" w:space="0" w:color="auto"/>
                <w:bottom w:val="none" w:sz="0" w:space="0" w:color="auto"/>
                <w:right w:val="none" w:sz="0" w:space="0" w:color="auto"/>
              </w:divBdr>
            </w:div>
          </w:divsChild>
        </w:div>
        <w:div w:id="2074699733">
          <w:marLeft w:val="0"/>
          <w:marRight w:val="0"/>
          <w:marTop w:val="0"/>
          <w:marBottom w:val="0"/>
          <w:divBdr>
            <w:top w:val="none" w:sz="0" w:space="0" w:color="auto"/>
            <w:left w:val="none" w:sz="0" w:space="0" w:color="auto"/>
            <w:bottom w:val="none" w:sz="0" w:space="0" w:color="auto"/>
            <w:right w:val="none" w:sz="0" w:space="0" w:color="auto"/>
          </w:divBdr>
          <w:divsChild>
            <w:div w:id="1603144361">
              <w:marLeft w:val="0"/>
              <w:marRight w:val="0"/>
              <w:marTop w:val="0"/>
              <w:marBottom w:val="0"/>
              <w:divBdr>
                <w:top w:val="none" w:sz="0" w:space="0" w:color="auto"/>
                <w:left w:val="none" w:sz="0" w:space="0" w:color="auto"/>
                <w:bottom w:val="none" w:sz="0" w:space="0" w:color="auto"/>
                <w:right w:val="none" w:sz="0" w:space="0" w:color="auto"/>
              </w:divBdr>
            </w:div>
          </w:divsChild>
        </w:div>
        <w:div w:id="1447625764">
          <w:marLeft w:val="0"/>
          <w:marRight w:val="0"/>
          <w:marTop w:val="0"/>
          <w:marBottom w:val="0"/>
          <w:divBdr>
            <w:top w:val="none" w:sz="0" w:space="0" w:color="auto"/>
            <w:left w:val="none" w:sz="0" w:space="0" w:color="auto"/>
            <w:bottom w:val="none" w:sz="0" w:space="0" w:color="auto"/>
            <w:right w:val="none" w:sz="0" w:space="0" w:color="auto"/>
          </w:divBdr>
          <w:divsChild>
            <w:div w:id="262148560">
              <w:marLeft w:val="0"/>
              <w:marRight w:val="0"/>
              <w:marTop w:val="0"/>
              <w:marBottom w:val="0"/>
              <w:divBdr>
                <w:top w:val="none" w:sz="0" w:space="0" w:color="auto"/>
                <w:left w:val="none" w:sz="0" w:space="0" w:color="auto"/>
                <w:bottom w:val="none" w:sz="0" w:space="0" w:color="auto"/>
                <w:right w:val="none" w:sz="0" w:space="0" w:color="auto"/>
              </w:divBdr>
            </w:div>
          </w:divsChild>
        </w:div>
        <w:div w:id="1855652435">
          <w:marLeft w:val="0"/>
          <w:marRight w:val="0"/>
          <w:marTop w:val="0"/>
          <w:marBottom w:val="0"/>
          <w:divBdr>
            <w:top w:val="none" w:sz="0" w:space="0" w:color="auto"/>
            <w:left w:val="none" w:sz="0" w:space="0" w:color="auto"/>
            <w:bottom w:val="none" w:sz="0" w:space="0" w:color="auto"/>
            <w:right w:val="none" w:sz="0" w:space="0" w:color="auto"/>
          </w:divBdr>
          <w:divsChild>
            <w:div w:id="1626887704">
              <w:marLeft w:val="0"/>
              <w:marRight w:val="0"/>
              <w:marTop w:val="0"/>
              <w:marBottom w:val="0"/>
              <w:divBdr>
                <w:top w:val="none" w:sz="0" w:space="0" w:color="auto"/>
                <w:left w:val="none" w:sz="0" w:space="0" w:color="auto"/>
                <w:bottom w:val="none" w:sz="0" w:space="0" w:color="auto"/>
                <w:right w:val="none" w:sz="0" w:space="0" w:color="auto"/>
              </w:divBdr>
            </w:div>
          </w:divsChild>
        </w:div>
        <w:div w:id="2113550768">
          <w:marLeft w:val="0"/>
          <w:marRight w:val="0"/>
          <w:marTop w:val="0"/>
          <w:marBottom w:val="0"/>
          <w:divBdr>
            <w:top w:val="none" w:sz="0" w:space="0" w:color="auto"/>
            <w:left w:val="none" w:sz="0" w:space="0" w:color="auto"/>
            <w:bottom w:val="none" w:sz="0" w:space="0" w:color="auto"/>
            <w:right w:val="none" w:sz="0" w:space="0" w:color="auto"/>
          </w:divBdr>
          <w:divsChild>
            <w:div w:id="804588037">
              <w:marLeft w:val="0"/>
              <w:marRight w:val="0"/>
              <w:marTop w:val="0"/>
              <w:marBottom w:val="0"/>
              <w:divBdr>
                <w:top w:val="none" w:sz="0" w:space="0" w:color="auto"/>
                <w:left w:val="none" w:sz="0" w:space="0" w:color="auto"/>
                <w:bottom w:val="none" w:sz="0" w:space="0" w:color="auto"/>
                <w:right w:val="none" w:sz="0" w:space="0" w:color="auto"/>
              </w:divBdr>
            </w:div>
            <w:div w:id="1862091327">
              <w:marLeft w:val="0"/>
              <w:marRight w:val="0"/>
              <w:marTop w:val="0"/>
              <w:marBottom w:val="0"/>
              <w:divBdr>
                <w:top w:val="none" w:sz="0" w:space="0" w:color="auto"/>
                <w:left w:val="none" w:sz="0" w:space="0" w:color="auto"/>
                <w:bottom w:val="none" w:sz="0" w:space="0" w:color="auto"/>
                <w:right w:val="none" w:sz="0" w:space="0" w:color="auto"/>
              </w:divBdr>
            </w:div>
            <w:div w:id="579945893">
              <w:marLeft w:val="0"/>
              <w:marRight w:val="0"/>
              <w:marTop w:val="0"/>
              <w:marBottom w:val="0"/>
              <w:divBdr>
                <w:top w:val="none" w:sz="0" w:space="0" w:color="auto"/>
                <w:left w:val="none" w:sz="0" w:space="0" w:color="auto"/>
                <w:bottom w:val="none" w:sz="0" w:space="0" w:color="auto"/>
                <w:right w:val="none" w:sz="0" w:space="0" w:color="auto"/>
              </w:divBdr>
              <w:divsChild>
                <w:div w:id="315039407">
                  <w:marLeft w:val="0"/>
                  <w:marRight w:val="0"/>
                  <w:marTop w:val="0"/>
                  <w:marBottom w:val="0"/>
                  <w:divBdr>
                    <w:top w:val="none" w:sz="0" w:space="0" w:color="auto"/>
                    <w:left w:val="none" w:sz="0" w:space="0" w:color="auto"/>
                    <w:bottom w:val="none" w:sz="0" w:space="0" w:color="auto"/>
                    <w:right w:val="none" w:sz="0" w:space="0" w:color="auto"/>
                  </w:divBdr>
                  <w:divsChild>
                    <w:div w:id="255334662">
                      <w:marLeft w:val="0"/>
                      <w:marRight w:val="0"/>
                      <w:marTop w:val="0"/>
                      <w:marBottom w:val="0"/>
                      <w:divBdr>
                        <w:top w:val="single" w:sz="6" w:space="0" w:color="C8CACC"/>
                        <w:left w:val="single" w:sz="6" w:space="0" w:color="C8CACC"/>
                        <w:bottom w:val="none" w:sz="0" w:space="0" w:color="auto"/>
                        <w:right w:val="single" w:sz="6" w:space="0" w:color="C8CACC"/>
                      </w:divBdr>
                    </w:div>
                  </w:divsChild>
                </w:div>
              </w:divsChild>
            </w:div>
            <w:div w:id="2053380538">
              <w:marLeft w:val="0"/>
              <w:marRight w:val="0"/>
              <w:marTop w:val="0"/>
              <w:marBottom w:val="0"/>
              <w:divBdr>
                <w:top w:val="none" w:sz="0" w:space="0" w:color="auto"/>
                <w:left w:val="none" w:sz="0" w:space="0" w:color="auto"/>
                <w:bottom w:val="none" w:sz="0" w:space="0" w:color="auto"/>
                <w:right w:val="none" w:sz="0" w:space="0" w:color="auto"/>
              </w:divBdr>
            </w:div>
          </w:divsChild>
        </w:div>
        <w:div w:id="1381587978">
          <w:marLeft w:val="0"/>
          <w:marRight w:val="0"/>
          <w:marTop w:val="0"/>
          <w:marBottom w:val="0"/>
          <w:divBdr>
            <w:top w:val="none" w:sz="0" w:space="0" w:color="auto"/>
            <w:left w:val="none" w:sz="0" w:space="0" w:color="auto"/>
            <w:bottom w:val="none" w:sz="0" w:space="0" w:color="auto"/>
            <w:right w:val="none" w:sz="0" w:space="0" w:color="auto"/>
          </w:divBdr>
          <w:divsChild>
            <w:div w:id="874275826">
              <w:marLeft w:val="0"/>
              <w:marRight w:val="0"/>
              <w:marTop w:val="0"/>
              <w:marBottom w:val="0"/>
              <w:divBdr>
                <w:top w:val="none" w:sz="0" w:space="0" w:color="auto"/>
                <w:left w:val="none" w:sz="0" w:space="0" w:color="auto"/>
                <w:bottom w:val="none" w:sz="0" w:space="0" w:color="auto"/>
                <w:right w:val="none" w:sz="0" w:space="0" w:color="auto"/>
              </w:divBdr>
            </w:div>
          </w:divsChild>
        </w:div>
        <w:div w:id="1541043202">
          <w:marLeft w:val="0"/>
          <w:marRight w:val="0"/>
          <w:marTop w:val="0"/>
          <w:marBottom w:val="0"/>
          <w:divBdr>
            <w:top w:val="none" w:sz="0" w:space="0" w:color="auto"/>
            <w:left w:val="none" w:sz="0" w:space="0" w:color="auto"/>
            <w:bottom w:val="none" w:sz="0" w:space="0" w:color="auto"/>
            <w:right w:val="none" w:sz="0" w:space="0" w:color="auto"/>
          </w:divBdr>
          <w:divsChild>
            <w:div w:id="540214955">
              <w:marLeft w:val="0"/>
              <w:marRight w:val="0"/>
              <w:marTop w:val="0"/>
              <w:marBottom w:val="0"/>
              <w:divBdr>
                <w:top w:val="none" w:sz="0" w:space="0" w:color="auto"/>
                <w:left w:val="none" w:sz="0" w:space="0" w:color="auto"/>
                <w:bottom w:val="none" w:sz="0" w:space="0" w:color="auto"/>
                <w:right w:val="none" w:sz="0" w:space="0" w:color="auto"/>
              </w:divBdr>
            </w:div>
          </w:divsChild>
        </w:div>
        <w:div w:id="665784018">
          <w:marLeft w:val="0"/>
          <w:marRight w:val="0"/>
          <w:marTop w:val="0"/>
          <w:marBottom w:val="0"/>
          <w:divBdr>
            <w:top w:val="none" w:sz="0" w:space="0" w:color="auto"/>
            <w:left w:val="none" w:sz="0" w:space="0" w:color="auto"/>
            <w:bottom w:val="none" w:sz="0" w:space="0" w:color="auto"/>
            <w:right w:val="none" w:sz="0" w:space="0" w:color="auto"/>
          </w:divBdr>
          <w:divsChild>
            <w:div w:id="598412549">
              <w:marLeft w:val="0"/>
              <w:marRight w:val="0"/>
              <w:marTop w:val="0"/>
              <w:marBottom w:val="0"/>
              <w:divBdr>
                <w:top w:val="none" w:sz="0" w:space="0" w:color="auto"/>
                <w:left w:val="none" w:sz="0" w:space="0" w:color="auto"/>
                <w:bottom w:val="none" w:sz="0" w:space="0" w:color="auto"/>
                <w:right w:val="none" w:sz="0" w:space="0" w:color="auto"/>
              </w:divBdr>
            </w:div>
            <w:div w:id="151796024">
              <w:marLeft w:val="0"/>
              <w:marRight w:val="0"/>
              <w:marTop w:val="0"/>
              <w:marBottom w:val="0"/>
              <w:divBdr>
                <w:top w:val="none" w:sz="0" w:space="0" w:color="auto"/>
                <w:left w:val="none" w:sz="0" w:space="0" w:color="auto"/>
                <w:bottom w:val="none" w:sz="0" w:space="0" w:color="auto"/>
                <w:right w:val="none" w:sz="0" w:space="0" w:color="auto"/>
              </w:divBdr>
            </w:div>
          </w:divsChild>
        </w:div>
        <w:div w:id="40903681">
          <w:marLeft w:val="0"/>
          <w:marRight w:val="0"/>
          <w:marTop w:val="0"/>
          <w:marBottom w:val="0"/>
          <w:divBdr>
            <w:top w:val="none" w:sz="0" w:space="0" w:color="auto"/>
            <w:left w:val="none" w:sz="0" w:space="0" w:color="auto"/>
            <w:bottom w:val="none" w:sz="0" w:space="0" w:color="auto"/>
            <w:right w:val="none" w:sz="0" w:space="0" w:color="auto"/>
          </w:divBdr>
          <w:divsChild>
            <w:div w:id="495995993">
              <w:marLeft w:val="0"/>
              <w:marRight w:val="0"/>
              <w:marTop w:val="0"/>
              <w:marBottom w:val="0"/>
              <w:divBdr>
                <w:top w:val="none" w:sz="0" w:space="0" w:color="auto"/>
                <w:left w:val="none" w:sz="0" w:space="0" w:color="auto"/>
                <w:bottom w:val="none" w:sz="0" w:space="0" w:color="auto"/>
                <w:right w:val="none" w:sz="0" w:space="0" w:color="auto"/>
              </w:divBdr>
            </w:div>
          </w:divsChild>
        </w:div>
        <w:div w:id="160048607">
          <w:marLeft w:val="0"/>
          <w:marRight w:val="0"/>
          <w:marTop w:val="0"/>
          <w:marBottom w:val="0"/>
          <w:divBdr>
            <w:top w:val="none" w:sz="0" w:space="0" w:color="auto"/>
            <w:left w:val="none" w:sz="0" w:space="0" w:color="auto"/>
            <w:bottom w:val="none" w:sz="0" w:space="0" w:color="auto"/>
            <w:right w:val="none" w:sz="0" w:space="0" w:color="auto"/>
          </w:divBdr>
          <w:divsChild>
            <w:div w:id="1075708715">
              <w:marLeft w:val="0"/>
              <w:marRight w:val="0"/>
              <w:marTop w:val="0"/>
              <w:marBottom w:val="0"/>
              <w:divBdr>
                <w:top w:val="none" w:sz="0" w:space="0" w:color="auto"/>
                <w:left w:val="none" w:sz="0" w:space="0" w:color="auto"/>
                <w:bottom w:val="none" w:sz="0" w:space="0" w:color="auto"/>
                <w:right w:val="none" w:sz="0" w:space="0" w:color="auto"/>
              </w:divBdr>
            </w:div>
            <w:div w:id="340862956">
              <w:marLeft w:val="0"/>
              <w:marRight w:val="0"/>
              <w:marTop w:val="0"/>
              <w:marBottom w:val="0"/>
              <w:divBdr>
                <w:top w:val="none" w:sz="0" w:space="0" w:color="auto"/>
                <w:left w:val="none" w:sz="0" w:space="0" w:color="auto"/>
                <w:bottom w:val="none" w:sz="0" w:space="0" w:color="auto"/>
                <w:right w:val="none" w:sz="0" w:space="0" w:color="auto"/>
              </w:divBdr>
            </w:div>
          </w:divsChild>
        </w:div>
        <w:div w:id="1450974510">
          <w:marLeft w:val="0"/>
          <w:marRight w:val="0"/>
          <w:marTop w:val="0"/>
          <w:marBottom w:val="0"/>
          <w:divBdr>
            <w:top w:val="none" w:sz="0" w:space="0" w:color="auto"/>
            <w:left w:val="none" w:sz="0" w:space="0" w:color="auto"/>
            <w:bottom w:val="none" w:sz="0" w:space="0" w:color="auto"/>
            <w:right w:val="none" w:sz="0" w:space="0" w:color="auto"/>
          </w:divBdr>
          <w:divsChild>
            <w:div w:id="1601525271">
              <w:marLeft w:val="0"/>
              <w:marRight w:val="0"/>
              <w:marTop w:val="0"/>
              <w:marBottom w:val="0"/>
              <w:divBdr>
                <w:top w:val="none" w:sz="0" w:space="0" w:color="auto"/>
                <w:left w:val="none" w:sz="0" w:space="0" w:color="auto"/>
                <w:bottom w:val="none" w:sz="0" w:space="0" w:color="auto"/>
                <w:right w:val="none" w:sz="0" w:space="0" w:color="auto"/>
              </w:divBdr>
            </w:div>
          </w:divsChild>
        </w:div>
        <w:div w:id="99952065">
          <w:marLeft w:val="0"/>
          <w:marRight w:val="0"/>
          <w:marTop w:val="0"/>
          <w:marBottom w:val="0"/>
          <w:divBdr>
            <w:top w:val="none" w:sz="0" w:space="0" w:color="auto"/>
            <w:left w:val="none" w:sz="0" w:space="0" w:color="auto"/>
            <w:bottom w:val="none" w:sz="0" w:space="0" w:color="auto"/>
            <w:right w:val="none" w:sz="0" w:space="0" w:color="auto"/>
          </w:divBdr>
          <w:divsChild>
            <w:div w:id="112795724">
              <w:marLeft w:val="0"/>
              <w:marRight w:val="0"/>
              <w:marTop w:val="0"/>
              <w:marBottom w:val="0"/>
              <w:divBdr>
                <w:top w:val="none" w:sz="0" w:space="0" w:color="auto"/>
                <w:left w:val="none" w:sz="0" w:space="0" w:color="auto"/>
                <w:bottom w:val="none" w:sz="0" w:space="0" w:color="auto"/>
                <w:right w:val="none" w:sz="0" w:space="0" w:color="auto"/>
              </w:divBdr>
            </w:div>
          </w:divsChild>
        </w:div>
        <w:div w:id="1161431005">
          <w:marLeft w:val="0"/>
          <w:marRight w:val="0"/>
          <w:marTop w:val="0"/>
          <w:marBottom w:val="0"/>
          <w:divBdr>
            <w:top w:val="none" w:sz="0" w:space="0" w:color="auto"/>
            <w:left w:val="none" w:sz="0" w:space="0" w:color="auto"/>
            <w:bottom w:val="none" w:sz="0" w:space="0" w:color="auto"/>
            <w:right w:val="none" w:sz="0" w:space="0" w:color="auto"/>
          </w:divBdr>
          <w:divsChild>
            <w:div w:id="1733313699">
              <w:marLeft w:val="0"/>
              <w:marRight w:val="0"/>
              <w:marTop w:val="0"/>
              <w:marBottom w:val="0"/>
              <w:divBdr>
                <w:top w:val="none" w:sz="0" w:space="0" w:color="auto"/>
                <w:left w:val="none" w:sz="0" w:space="0" w:color="auto"/>
                <w:bottom w:val="none" w:sz="0" w:space="0" w:color="auto"/>
                <w:right w:val="none" w:sz="0" w:space="0" w:color="auto"/>
              </w:divBdr>
            </w:div>
          </w:divsChild>
        </w:div>
        <w:div w:id="1741247218">
          <w:marLeft w:val="0"/>
          <w:marRight w:val="0"/>
          <w:marTop w:val="0"/>
          <w:marBottom w:val="0"/>
          <w:divBdr>
            <w:top w:val="none" w:sz="0" w:space="0" w:color="auto"/>
            <w:left w:val="none" w:sz="0" w:space="0" w:color="auto"/>
            <w:bottom w:val="none" w:sz="0" w:space="0" w:color="auto"/>
            <w:right w:val="none" w:sz="0" w:space="0" w:color="auto"/>
          </w:divBdr>
          <w:divsChild>
            <w:div w:id="909387461">
              <w:marLeft w:val="0"/>
              <w:marRight w:val="0"/>
              <w:marTop w:val="0"/>
              <w:marBottom w:val="0"/>
              <w:divBdr>
                <w:top w:val="none" w:sz="0" w:space="0" w:color="auto"/>
                <w:left w:val="none" w:sz="0" w:space="0" w:color="auto"/>
                <w:bottom w:val="none" w:sz="0" w:space="0" w:color="auto"/>
                <w:right w:val="none" w:sz="0" w:space="0" w:color="auto"/>
              </w:divBdr>
            </w:div>
          </w:divsChild>
        </w:div>
        <w:div w:id="2066248672">
          <w:marLeft w:val="0"/>
          <w:marRight w:val="0"/>
          <w:marTop w:val="0"/>
          <w:marBottom w:val="0"/>
          <w:divBdr>
            <w:top w:val="none" w:sz="0" w:space="0" w:color="auto"/>
            <w:left w:val="none" w:sz="0" w:space="0" w:color="auto"/>
            <w:bottom w:val="none" w:sz="0" w:space="0" w:color="auto"/>
            <w:right w:val="none" w:sz="0" w:space="0" w:color="auto"/>
          </w:divBdr>
          <w:divsChild>
            <w:div w:id="809327900">
              <w:marLeft w:val="0"/>
              <w:marRight w:val="0"/>
              <w:marTop w:val="0"/>
              <w:marBottom w:val="0"/>
              <w:divBdr>
                <w:top w:val="none" w:sz="0" w:space="0" w:color="auto"/>
                <w:left w:val="none" w:sz="0" w:space="0" w:color="auto"/>
                <w:bottom w:val="none" w:sz="0" w:space="0" w:color="auto"/>
                <w:right w:val="none" w:sz="0" w:space="0" w:color="auto"/>
              </w:divBdr>
            </w:div>
            <w:div w:id="610599642">
              <w:marLeft w:val="0"/>
              <w:marRight w:val="0"/>
              <w:marTop w:val="0"/>
              <w:marBottom w:val="0"/>
              <w:divBdr>
                <w:top w:val="none" w:sz="0" w:space="0" w:color="auto"/>
                <w:left w:val="none" w:sz="0" w:space="0" w:color="auto"/>
                <w:bottom w:val="none" w:sz="0" w:space="0" w:color="auto"/>
                <w:right w:val="none" w:sz="0" w:space="0" w:color="auto"/>
              </w:divBdr>
            </w:div>
          </w:divsChild>
        </w:div>
        <w:div w:id="183173157">
          <w:marLeft w:val="0"/>
          <w:marRight w:val="0"/>
          <w:marTop w:val="0"/>
          <w:marBottom w:val="0"/>
          <w:divBdr>
            <w:top w:val="none" w:sz="0" w:space="0" w:color="auto"/>
            <w:left w:val="none" w:sz="0" w:space="0" w:color="auto"/>
            <w:bottom w:val="none" w:sz="0" w:space="0" w:color="auto"/>
            <w:right w:val="none" w:sz="0" w:space="0" w:color="auto"/>
          </w:divBdr>
          <w:divsChild>
            <w:div w:id="279380552">
              <w:marLeft w:val="0"/>
              <w:marRight w:val="0"/>
              <w:marTop w:val="0"/>
              <w:marBottom w:val="0"/>
              <w:divBdr>
                <w:top w:val="none" w:sz="0" w:space="0" w:color="auto"/>
                <w:left w:val="none" w:sz="0" w:space="0" w:color="auto"/>
                <w:bottom w:val="none" w:sz="0" w:space="0" w:color="auto"/>
                <w:right w:val="none" w:sz="0" w:space="0" w:color="auto"/>
              </w:divBdr>
            </w:div>
          </w:divsChild>
        </w:div>
        <w:div w:id="1318147367">
          <w:marLeft w:val="0"/>
          <w:marRight w:val="0"/>
          <w:marTop w:val="0"/>
          <w:marBottom w:val="0"/>
          <w:divBdr>
            <w:top w:val="none" w:sz="0" w:space="0" w:color="auto"/>
            <w:left w:val="none" w:sz="0" w:space="0" w:color="auto"/>
            <w:bottom w:val="none" w:sz="0" w:space="0" w:color="auto"/>
            <w:right w:val="none" w:sz="0" w:space="0" w:color="auto"/>
          </w:divBdr>
          <w:divsChild>
            <w:div w:id="343437262">
              <w:marLeft w:val="0"/>
              <w:marRight w:val="0"/>
              <w:marTop w:val="0"/>
              <w:marBottom w:val="0"/>
              <w:divBdr>
                <w:top w:val="none" w:sz="0" w:space="0" w:color="auto"/>
                <w:left w:val="none" w:sz="0" w:space="0" w:color="auto"/>
                <w:bottom w:val="none" w:sz="0" w:space="0" w:color="auto"/>
                <w:right w:val="none" w:sz="0" w:space="0" w:color="auto"/>
              </w:divBdr>
            </w:div>
          </w:divsChild>
        </w:div>
        <w:div w:id="527253894">
          <w:marLeft w:val="0"/>
          <w:marRight w:val="0"/>
          <w:marTop w:val="0"/>
          <w:marBottom w:val="0"/>
          <w:divBdr>
            <w:top w:val="none" w:sz="0" w:space="0" w:color="auto"/>
            <w:left w:val="none" w:sz="0" w:space="0" w:color="auto"/>
            <w:bottom w:val="none" w:sz="0" w:space="0" w:color="auto"/>
            <w:right w:val="none" w:sz="0" w:space="0" w:color="auto"/>
          </w:divBdr>
          <w:divsChild>
            <w:div w:id="1237738754">
              <w:marLeft w:val="0"/>
              <w:marRight w:val="0"/>
              <w:marTop w:val="0"/>
              <w:marBottom w:val="0"/>
              <w:divBdr>
                <w:top w:val="none" w:sz="0" w:space="0" w:color="auto"/>
                <w:left w:val="none" w:sz="0" w:space="0" w:color="auto"/>
                <w:bottom w:val="none" w:sz="0" w:space="0" w:color="auto"/>
                <w:right w:val="none" w:sz="0" w:space="0" w:color="auto"/>
              </w:divBdr>
            </w:div>
          </w:divsChild>
        </w:div>
        <w:div w:id="1000547801">
          <w:marLeft w:val="0"/>
          <w:marRight w:val="0"/>
          <w:marTop w:val="0"/>
          <w:marBottom w:val="0"/>
          <w:divBdr>
            <w:top w:val="none" w:sz="0" w:space="0" w:color="auto"/>
            <w:left w:val="none" w:sz="0" w:space="0" w:color="auto"/>
            <w:bottom w:val="none" w:sz="0" w:space="0" w:color="auto"/>
            <w:right w:val="none" w:sz="0" w:space="0" w:color="auto"/>
          </w:divBdr>
          <w:divsChild>
            <w:div w:id="1589462589">
              <w:marLeft w:val="0"/>
              <w:marRight w:val="0"/>
              <w:marTop w:val="0"/>
              <w:marBottom w:val="0"/>
              <w:divBdr>
                <w:top w:val="none" w:sz="0" w:space="0" w:color="auto"/>
                <w:left w:val="none" w:sz="0" w:space="0" w:color="auto"/>
                <w:bottom w:val="none" w:sz="0" w:space="0" w:color="auto"/>
                <w:right w:val="none" w:sz="0" w:space="0" w:color="auto"/>
              </w:divBdr>
            </w:div>
          </w:divsChild>
        </w:div>
        <w:div w:id="1342582912">
          <w:marLeft w:val="0"/>
          <w:marRight w:val="0"/>
          <w:marTop w:val="0"/>
          <w:marBottom w:val="0"/>
          <w:divBdr>
            <w:top w:val="none" w:sz="0" w:space="0" w:color="auto"/>
            <w:left w:val="none" w:sz="0" w:space="0" w:color="auto"/>
            <w:bottom w:val="none" w:sz="0" w:space="0" w:color="auto"/>
            <w:right w:val="none" w:sz="0" w:space="0" w:color="auto"/>
          </w:divBdr>
          <w:divsChild>
            <w:div w:id="309870395">
              <w:marLeft w:val="0"/>
              <w:marRight w:val="0"/>
              <w:marTop w:val="0"/>
              <w:marBottom w:val="0"/>
              <w:divBdr>
                <w:top w:val="none" w:sz="0" w:space="0" w:color="auto"/>
                <w:left w:val="none" w:sz="0" w:space="0" w:color="auto"/>
                <w:bottom w:val="none" w:sz="0" w:space="0" w:color="auto"/>
                <w:right w:val="none" w:sz="0" w:space="0" w:color="auto"/>
              </w:divBdr>
            </w:div>
          </w:divsChild>
        </w:div>
        <w:div w:id="1444425726">
          <w:marLeft w:val="0"/>
          <w:marRight w:val="0"/>
          <w:marTop w:val="0"/>
          <w:marBottom w:val="0"/>
          <w:divBdr>
            <w:top w:val="none" w:sz="0" w:space="0" w:color="auto"/>
            <w:left w:val="none" w:sz="0" w:space="0" w:color="auto"/>
            <w:bottom w:val="none" w:sz="0" w:space="0" w:color="auto"/>
            <w:right w:val="none" w:sz="0" w:space="0" w:color="auto"/>
          </w:divBdr>
          <w:divsChild>
            <w:div w:id="1140878783">
              <w:marLeft w:val="0"/>
              <w:marRight w:val="0"/>
              <w:marTop w:val="0"/>
              <w:marBottom w:val="0"/>
              <w:divBdr>
                <w:top w:val="none" w:sz="0" w:space="0" w:color="auto"/>
                <w:left w:val="none" w:sz="0" w:space="0" w:color="auto"/>
                <w:bottom w:val="none" w:sz="0" w:space="0" w:color="auto"/>
                <w:right w:val="none" w:sz="0" w:space="0" w:color="auto"/>
              </w:divBdr>
            </w:div>
          </w:divsChild>
        </w:div>
        <w:div w:id="972633685">
          <w:marLeft w:val="0"/>
          <w:marRight w:val="0"/>
          <w:marTop w:val="0"/>
          <w:marBottom w:val="0"/>
          <w:divBdr>
            <w:top w:val="none" w:sz="0" w:space="0" w:color="auto"/>
            <w:left w:val="none" w:sz="0" w:space="0" w:color="auto"/>
            <w:bottom w:val="none" w:sz="0" w:space="0" w:color="auto"/>
            <w:right w:val="none" w:sz="0" w:space="0" w:color="auto"/>
          </w:divBdr>
          <w:divsChild>
            <w:div w:id="892546166">
              <w:marLeft w:val="0"/>
              <w:marRight w:val="0"/>
              <w:marTop w:val="0"/>
              <w:marBottom w:val="0"/>
              <w:divBdr>
                <w:top w:val="none" w:sz="0" w:space="0" w:color="auto"/>
                <w:left w:val="none" w:sz="0" w:space="0" w:color="auto"/>
                <w:bottom w:val="none" w:sz="0" w:space="0" w:color="auto"/>
                <w:right w:val="none" w:sz="0" w:space="0" w:color="auto"/>
              </w:divBdr>
            </w:div>
          </w:divsChild>
        </w:div>
        <w:div w:id="66075561">
          <w:marLeft w:val="0"/>
          <w:marRight w:val="0"/>
          <w:marTop w:val="0"/>
          <w:marBottom w:val="0"/>
          <w:divBdr>
            <w:top w:val="none" w:sz="0" w:space="0" w:color="auto"/>
            <w:left w:val="none" w:sz="0" w:space="0" w:color="auto"/>
            <w:bottom w:val="none" w:sz="0" w:space="0" w:color="auto"/>
            <w:right w:val="none" w:sz="0" w:space="0" w:color="auto"/>
          </w:divBdr>
          <w:divsChild>
            <w:div w:id="1720858341">
              <w:marLeft w:val="0"/>
              <w:marRight w:val="0"/>
              <w:marTop w:val="0"/>
              <w:marBottom w:val="0"/>
              <w:divBdr>
                <w:top w:val="none" w:sz="0" w:space="0" w:color="auto"/>
                <w:left w:val="none" w:sz="0" w:space="0" w:color="auto"/>
                <w:bottom w:val="none" w:sz="0" w:space="0" w:color="auto"/>
                <w:right w:val="none" w:sz="0" w:space="0" w:color="auto"/>
              </w:divBdr>
            </w:div>
          </w:divsChild>
        </w:div>
        <w:div w:id="423648229">
          <w:marLeft w:val="0"/>
          <w:marRight w:val="0"/>
          <w:marTop w:val="0"/>
          <w:marBottom w:val="0"/>
          <w:divBdr>
            <w:top w:val="none" w:sz="0" w:space="0" w:color="auto"/>
            <w:left w:val="none" w:sz="0" w:space="0" w:color="auto"/>
            <w:bottom w:val="none" w:sz="0" w:space="0" w:color="auto"/>
            <w:right w:val="none" w:sz="0" w:space="0" w:color="auto"/>
          </w:divBdr>
          <w:divsChild>
            <w:div w:id="1513302470">
              <w:marLeft w:val="0"/>
              <w:marRight w:val="0"/>
              <w:marTop w:val="0"/>
              <w:marBottom w:val="0"/>
              <w:divBdr>
                <w:top w:val="none" w:sz="0" w:space="0" w:color="auto"/>
                <w:left w:val="none" w:sz="0" w:space="0" w:color="auto"/>
                <w:bottom w:val="none" w:sz="0" w:space="0" w:color="auto"/>
                <w:right w:val="none" w:sz="0" w:space="0" w:color="auto"/>
              </w:divBdr>
            </w:div>
          </w:divsChild>
        </w:div>
        <w:div w:id="528572528">
          <w:marLeft w:val="0"/>
          <w:marRight w:val="0"/>
          <w:marTop w:val="0"/>
          <w:marBottom w:val="0"/>
          <w:divBdr>
            <w:top w:val="none" w:sz="0" w:space="0" w:color="auto"/>
            <w:left w:val="none" w:sz="0" w:space="0" w:color="auto"/>
            <w:bottom w:val="none" w:sz="0" w:space="0" w:color="auto"/>
            <w:right w:val="none" w:sz="0" w:space="0" w:color="auto"/>
          </w:divBdr>
          <w:divsChild>
            <w:div w:id="376322345">
              <w:marLeft w:val="0"/>
              <w:marRight w:val="0"/>
              <w:marTop w:val="0"/>
              <w:marBottom w:val="0"/>
              <w:divBdr>
                <w:top w:val="none" w:sz="0" w:space="0" w:color="auto"/>
                <w:left w:val="none" w:sz="0" w:space="0" w:color="auto"/>
                <w:bottom w:val="none" w:sz="0" w:space="0" w:color="auto"/>
                <w:right w:val="none" w:sz="0" w:space="0" w:color="auto"/>
              </w:divBdr>
            </w:div>
            <w:div w:id="1758674192">
              <w:marLeft w:val="0"/>
              <w:marRight w:val="0"/>
              <w:marTop w:val="0"/>
              <w:marBottom w:val="0"/>
              <w:divBdr>
                <w:top w:val="none" w:sz="0" w:space="0" w:color="auto"/>
                <w:left w:val="none" w:sz="0" w:space="0" w:color="auto"/>
                <w:bottom w:val="none" w:sz="0" w:space="0" w:color="auto"/>
                <w:right w:val="none" w:sz="0" w:space="0" w:color="auto"/>
              </w:divBdr>
            </w:div>
            <w:div w:id="754281159">
              <w:marLeft w:val="0"/>
              <w:marRight w:val="0"/>
              <w:marTop w:val="0"/>
              <w:marBottom w:val="0"/>
              <w:divBdr>
                <w:top w:val="none" w:sz="0" w:space="0" w:color="auto"/>
                <w:left w:val="none" w:sz="0" w:space="0" w:color="auto"/>
                <w:bottom w:val="none" w:sz="0" w:space="0" w:color="auto"/>
                <w:right w:val="none" w:sz="0" w:space="0" w:color="auto"/>
              </w:divBdr>
            </w:div>
            <w:div w:id="14817536">
              <w:marLeft w:val="0"/>
              <w:marRight w:val="0"/>
              <w:marTop w:val="0"/>
              <w:marBottom w:val="0"/>
              <w:divBdr>
                <w:top w:val="none" w:sz="0" w:space="0" w:color="auto"/>
                <w:left w:val="none" w:sz="0" w:space="0" w:color="auto"/>
                <w:bottom w:val="none" w:sz="0" w:space="0" w:color="auto"/>
                <w:right w:val="none" w:sz="0" w:space="0" w:color="auto"/>
              </w:divBdr>
            </w:div>
            <w:div w:id="378865858">
              <w:marLeft w:val="0"/>
              <w:marRight w:val="0"/>
              <w:marTop w:val="0"/>
              <w:marBottom w:val="0"/>
              <w:divBdr>
                <w:top w:val="none" w:sz="0" w:space="0" w:color="auto"/>
                <w:left w:val="none" w:sz="0" w:space="0" w:color="auto"/>
                <w:bottom w:val="none" w:sz="0" w:space="0" w:color="auto"/>
                <w:right w:val="none" w:sz="0" w:space="0" w:color="auto"/>
              </w:divBdr>
            </w:div>
            <w:div w:id="59645529">
              <w:marLeft w:val="0"/>
              <w:marRight w:val="0"/>
              <w:marTop w:val="0"/>
              <w:marBottom w:val="0"/>
              <w:divBdr>
                <w:top w:val="none" w:sz="0" w:space="0" w:color="auto"/>
                <w:left w:val="none" w:sz="0" w:space="0" w:color="auto"/>
                <w:bottom w:val="none" w:sz="0" w:space="0" w:color="auto"/>
                <w:right w:val="none" w:sz="0" w:space="0" w:color="auto"/>
              </w:divBdr>
            </w:div>
            <w:div w:id="1274946857">
              <w:marLeft w:val="0"/>
              <w:marRight w:val="0"/>
              <w:marTop w:val="0"/>
              <w:marBottom w:val="0"/>
              <w:divBdr>
                <w:top w:val="none" w:sz="0" w:space="0" w:color="auto"/>
                <w:left w:val="none" w:sz="0" w:space="0" w:color="auto"/>
                <w:bottom w:val="none" w:sz="0" w:space="0" w:color="auto"/>
                <w:right w:val="none" w:sz="0" w:space="0" w:color="auto"/>
              </w:divBdr>
            </w:div>
            <w:div w:id="599531040">
              <w:marLeft w:val="0"/>
              <w:marRight w:val="0"/>
              <w:marTop w:val="0"/>
              <w:marBottom w:val="0"/>
              <w:divBdr>
                <w:top w:val="none" w:sz="0" w:space="0" w:color="auto"/>
                <w:left w:val="none" w:sz="0" w:space="0" w:color="auto"/>
                <w:bottom w:val="none" w:sz="0" w:space="0" w:color="auto"/>
                <w:right w:val="none" w:sz="0" w:space="0" w:color="auto"/>
              </w:divBdr>
            </w:div>
            <w:div w:id="1205486934">
              <w:marLeft w:val="0"/>
              <w:marRight w:val="0"/>
              <w:marTop w:val="0"/>
              <w:marBottom w:val="0"/>
              <w:divBdr>
                <w:top w:val="none" w:sz="0" w:space="0" w:color="auto"/>
                <w:left w:val="none" w:sz="0" w:space="0" w:color="auto"/>
                <w:bottom w:val="none" w:sz="0" w:space="0" w:color="auto"/>
                <w:right w:val="none" w:sz="0" w:space="0" w:color="auto"/>
              </w:divBdr>
            </w:div>
            <w:div w:id="255600483">
              <w:marLeft w:val="0"/>
              <w:marRight w:val="0"/>
              <w:marTop w:val="0"/>
              <w:marBottom w:val="0"/>
              <w:divBdr>
                <w:top w:val="none" w:sz="0" w:space="0" w:color="auto"/>
                <w:left w:val="none" w:sz="0" w:space="0" w:color="auto"/>
                <w:bottom w:val="none" w:sz="0" w:space="0" w:color="auto"/>
                <w:right w:val="none" w:sz="0" w:space="0" w:color="auto"/>
              </w:divBdr>
            </w:div>
            <w:div w:id="559293885">
              <w:marLeft w:val="0"/>
              <w:marRight w:val="0"/>
              <w:marTop w:val="0"/>
              <w:marBottom w:val="0"/>
              <w:divBdr>
                <w:top w:val="none" w:sz="0" w:space="0" w:color="auto"/>
                <w:left w:val="none" w:sz="0" w:space="0" w:color="auto"/>
                <w:bottom w:val="none" w:sz="0" w:space="0" w:color="auto"/>
                <w:right w:val="none" w:sz="0" w:space="0" w:color="auto"/>
              </w:divBdr>
            </w:div>
            <w:div w:id="1281692702">
              <w:marLeft w:val="0"/>
              <w:marRight w:val="0"/>
              <w:marTop w:val="0"/>
              <w:marBottom w:val="0"/>
              <w:divBdr>
                <w:top w:val="none" w:sz="0" w:space="0" w:color="auto"/>
                <w:left w:val="none" w:sz="0" w:space="0" w:color="auto"/>
                <w:bottom w:val="none" w:sz="0" w:space="0" w:color="auto"/>
                <w:right w:val="none" w:sz="0" w:space="0" w:color="auto"/>
              </w:divBdr>
            </w:div>
            <w:div w:id="1288924435">
              <w:marLeft w:val="0"/>
              <w:marRight w:val="0"/>
              <w:marTop w:val="0"/>
              <w:marBottom w:val="0"/>
              <w:divBdr>
                <w:top w:val="none" w:sz="0" w:space="0" w:color="auto"/>
                <w:left w:val="none" w:sz="0" w:space="0" w:color="auto"/>
                <w:bottom w:val="none" w:sz="0" w:space="0" w:color="auto"/>
                <w:right w:val="none" w:sz="0" w:space="0" w:color="auto"/>
              </w:divBdr>
            </w:div>
            <w:div w:id="506790866">
              <w:marLeft w:val="0"/>
              <w:marRight w:val="0"/>
              <w:marTop w:val="0"/>
              <w:marBottom w:val="0"/>
              <w:divBdr>
                <w:top w:val="none" w:sz="0" w:space="0" w:color="auto"/>
                <w:left w:val="none" w:sz="0" w:space="0" w:color="auto"/>
                <w:bottom w:val="none" w:sz="0" w:space="0" w:color="auto"/>
                <w:right w:val="none" w:sz="0" w:space="0" w:color="auto"/>
              </w:divBdr>
            </w:div>
            <w:div w:id="696472323">
              <w:marLeft w:val="0"/>
              <w:marRight w:val="0"/>
              <w:marTop w:val="0"/>
              <w:marBottom w:val="0"/>
              <w:divBdr>
                <w:top w:val="none" w:sz="0" w:space="0" w:color="auto"/>
                <w:left w:val="none" w:sz="0" w:space="0" w:color="auto"/>
                <w:bottom w:val="none" w:sz="0" w:space="0" w:color="auto"/>
                <w:right w:val="none" w:sz="0" w:space="0" w:color="auto"/>
              </w:divBdr>
            </w:div>
            <w:div w:id="844975390">
              <w:marLeft w:val="0"/>
              <w:marRight w:val="0"/>
              <w:marTop w:val="0"/>
              <w:marBottom w:val="0"/>
              <w:divBdr>
                <w:top w:val="none" w:sz="0" w:space="0" w:color="auto"/>
                <w:left w:val="none" w:sz="0" w:space="0" w:color="auto"/>
                <w:bottom w:val="none" w:sz="0" w:space="0" w:color="auto"/>
                <w:right w:val="none" w:sz="0" w:space="0" w:color="auto"/>
              </w:divBdr>
            </w:div>
            <w:div w:id="36818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837211">
      <w:bodyDiv w:val="1"/>
      <w:marLeft w:val="0"/>
      <w:marRight w:val="0"/>
      <w:marTop w:val="0"/>
      <w:marBottom w:val="0"/>
      <w:divBdr>
        <w:top w:val="none" w:sz="0" w:space="0" w:color="auto"/>
        <w:left w:val="none" w:sz="0" w:space="0" w:color="auto"/>
        <w:bottom w:val="none" w:sz="0" w:space="0" w:color="auto"/>
        <w:right w:val="none" w:sz="0" w:space="0" w:color="auto"/>
      </w:divBdr>
      <w:divsChild>
        <w:div w:id="1912496225">
          <w:marLeft w:val="0"/>
          <w:marRight w:val="0"/>
          <w:marTop w:val="0"/>
          <w:marBottom w:val="0"/>
          <w:divBdr>
            <w:top w:val="none" w:sz="0" w:space="0" w:color="auto"/>
            <w:left w:val="none" w:sz="0" w:space="0" w:color="auto"/>
            <w:bottom w:val="none" w:sz="0" w:space="0" w:color="auto"/>
            <w:right w:val="none" w:sz="0" w:space="0" w:color="auto"/>
          </w:divBdr>
          <w:divsChild>
            <w:div w:id="1286037840">
              <w:marLeft w:val="0"/>
              <w:marRight w:val="0"/>
              <w:marTop w:val="0"/>
              <w:marBottom w:val="0"/>
              <w:divBdr>
                <w:top w:val="none" w:sz="0" w:space="0" w:color="auto"/>
                <w:left w:val="none" w:sz="0" w:space="0" w:color="auto"/>
                <w:bottom w:val="none" w:sz="0" w:space="0" w:color="auto"/>
                <w:right w:val="none" w:sz="0" w:space="0" w:color="auto"/>
              </w:divBdr>
            </w:div>
          </w:divsChild>
        </w:div>
        <w:div w:id="622467717">
          <w:marLeft w:val="0"/>
          <w:marRight w:val="0"/>
          <w:marTop w:val="0"/>
          <w:marBottom w:val="0"/>
          <w:divBdr>
            <w:top w:val="none" w:sz="0" w:space="0" w:color="auto"/>
            <w:left w:val="none" w:sz="0" w:space="0" w:color="auto"/>
            <w:bottom w:val="none" w:sz="0" w:space="0" w:color="auto"/>
            <w:right w:val="none" w:sz="0" w:space="0" w:color="auto"/>
          </w:divBdr>
          <w:divsChild>
            <w:div w:id="170029555">
              <w:marLeft w:val="0"/>
              <w:marRight w:val="0"/>
              <w:marTop w:val="0"/>
              <w:marBottom w:val="0"/>
              <w:divBdr>
                <w:top w:val="none" w:sz="0" w:space="0" w:color="auto"/>
                <w:left w:val="none" w:sz="0" w:space="0" w:color="auto"/>
                <w:bottom w:val="none" w:sz="0" w:space="0" w:color="auto"/>
                <w:right w:val="none" w:sz="0" w:space="0" w:color="auto"/>
              </w:divBdr>
            </w:div>
          </w:divsChild>
        </w:div>
        <w:div w:id="183443737">
          <w:marLeft w:val="0"/>
          <w:marRight w:val="0"/>
          <w:marTop w:val="0"/>
          <w:marBottom w:val="0"/>
          <w:divBdr>
            <w:top w:val="none" w:sz="0" w:space="0" w:color="auto"/>
            <w:left w:val="none" w:sz="0" w:space="0" w:color="auto"/>
            <w:bottom w:val="none" w:sz="0" w:space="0" w:color="auto"/>
            <w:right w:val="none" w:sz="0" w:space="0" w:color="auto"/>
          </w:divBdr>
          <w:divsChild>
            <w:div w:id="1834178476">
              <w:marLeft w:val="0"/>
              <w:marRight w:val="0"/>
              <w:marTop w:val="0"/>
              <w:marBottom w:val="0"/>
              <w:divBdr>
                <w:top w:val="none" w:sz="0" w:space="0" w:color="auto"/>
                <w:left w:val="none" w:sz="0" w:space="0" w:color="auto"/>
                <w:bottom w:val="none" w:sz="0" w:space="0" w:color="auto"/>
                <w:right w:val="none" w:sz="0" w:space="0" w:color="auto"/>
              </w:divBdr>
            </w:div>
          </w:divsChild>
        </w:div>
        <w:div w:id="613363050">
          <w:marLeft w:val="0"/>
          <w:marRight w:val="0"/>
          <w:marTop w:val="0"/>
          <w:marBottom w:val="0"/>
          <w:divBdr>
            <w:top w:val="none" w:sz="0" w:space="0" w:color="auto"/>
            <w:left w:val="none" w:sz="0" w:space="0" w:color="auto"/>
            <w:bottom w:val="none" w:sz="0" w:space="0" w:color="auto"/>
            <w:right w:val="none" w:sz="0" w:space="0" w:color="auto"/>
          </w:divBdr>
          <w:divsChild>
            <w:div w:id="1126703374">
              <w:marLeft w:val="0"/>
              <w:marRight w:val="0"/>
              <w:marTop w:val="0"/>
              <w:marBottom w:val="0"/>
              <w:divBdr>
                <w:top w:val="none" w:sz="0" w:space="0" w:color="auto"/>
                <w:left w:val="none" w:sz="0" w:space="0" w:color="auto"/>
                <w:bottom w:val="none" w:sz="0" w:space="0" w:color="auto"/>
                <w:right w:val="none" w:sz="0" w:space="0" w:color="auto"/>
              </w:divBdr>
            </w:div>
          </w:divsChild>
        </w:div>
        <w:div w:id="1313365537">
          <w:marLeft w:val="0"/>
          <w:marRight w:val="0"/>
          <w:marTop w:val="0"/>
          <w:marBottom w:val="0"/>
          <w:divBdr>
            <w:top w:val="none" w:sz="0" w:space="0" w:color="auto"/>
            <w:left w:val="none" w:sz="0" w:space="0" w:color="auto"/>
            <w:bottom w:val="none" w:sz="0" w:space="0" w:color="auto"/>
            <w:right w:val="none" w:sz="0" w:space="0" w:color="auto"/>
          </w:divBdr>
          <w:divsChild>
            <w:div w:id="1342317542">
              <w:marLeft w:val="0"/>
              <w:marRight w:val="0"/>
              <w:marTop w:val="0"/>
              <w:marBottom w:val="0"/>
              <w:divBdr>
                <w:top w:val="none" w:sz="0" w:space="0" w:color="auto"/>
                <w:left w:val="none" w:sz="0" w:space="0" w:color="auto"/>
                <w:bottom w:val="none" w:sz="0" w:space="0" w:color="auto"/>
                <w:right w:val="none" w:sz="0" w:space="0" w:color="auto"/>
              </w:divBdr>
            </w:div>
          </w:divsChild>
        </w:div>
        <w:div w:id="1034767346">
          <w:marLeft w:val="0"/>
          <w:marRight w:val="0"/>
          <w:marTop w:val="0"/>
          <w:marBottom w:val="0"/>
          <w:divBdr>
            <w:top w:val="none" w:sz="0" w:space="0" w:color="auto"/>
            <w:left w:val="none" w:sz="0" w:space="0" w:color="auto"/>
            <w:bottom w:val="none" w:sz="0" w:space="0" w:color="auto"/>
            <w:right w:val="none" w:sz="0" w:space="0" w:color="auto"/>
          </w:divBdr>
          <w:divsChild>
            <w:div w:id="711658348">
              <w:marLeft w:val="0"/>
              <w:marRight w:val="0"/>
              <w:marTop w:val="0"/>
              <w:marBottom w:val="0"/>
              <w:divBdr>
                <w:top w:val="none" w:sz="0" w:space="0" w:color="auto"/>
                <w:left w:val="none" w:sz="0" w:space="0" w:color="auto"/>
                <w:bottom w:val="none" w:sz="0" w:space="0" w:color="auto"/>
                <w:right w:val="none" w:sz="0" w:space="0" w:color="auto"/>
              </w:divBdr>
            </w:div>
          </w:divsChild>
        </w:div>
        <w:div w:id="1475247999">
          <w:marLeft w:val="0"/>
          <w:marRight w:val="0"/>
          <w:marTop w:val="0"/>
          <w:marBottom w:val="0"/>
          <w:divBdr>
            <w:top w:val="none" w:sz="0" w:space="0" w:color="auto"/>
            <w:left w:val="none" w:sz="0" w:space="0" w:color="auto"/>
            <w:bottom w:val="none" w:sz="0" w:space="0" w:color="auto"/>
            <w:right w:val="none" w:sz="0" w:space="0" w:color="auto"/>
          </w:divBdr>
          <w:divsChild>
            <w:div w:id="698361631">
              <w:marLeft w:val="0"/>
              <w:marRight w:val="0"/>
              <w:marTop w:val="0"/>
              <w:marBottom w:val="0"/>
              <w:divBdr>
                <w:top w:val="none" w:sz="0" w:space="0" w:color="auto"/>
                <w:left w:val="none" w:sz="0" w:space="0" w:color="auto"/>
                <w:bottom w:val="none" w:sz="0" w:space="0" w:color="auto"/>
                <w:right w:val="none" w:sz="0" w:space="0" w:color="auto"/>
              </w:divBdr>
            </w:div>
          </w:divsChild>
        </w:div>
        <w:div w:id="685253311">
          <w:marLeft w:val="0"/>
          <w:marRight w:val="0"/>
          <w:marTop w:val="0"/>
          <w:marBottom w:val="0"/>
          <w:divBdr>
            <w:top w:val="none" w:sz="0" w:space="0" w:color="auto"/>
            <w:left w:val="none" w:sz="0" w:space="0" w:color="auto"/>
            <w:bottom w:val="none" w:sz="0" w:space="0" w:color="auto"/>
            <w:right w:val="none" w:sz="0" w:space="0" w:color="auto"/>
          </w:divBdr>
          <w:divsChild>
            <w:div w:id="1407679931">
              <w:marLeft w:val="0"/>
              <w:marRight w:val="0"/>
              <w:marTop w:val="0"/>
              <w:marBottom w:val="0"/>
              <w:divBdr>
                <w:top w:val="none" w:sz="0" w:space="0" w:color="auto"/>
                <w:left w:val="none" w:sz="0" w:space="0" w:color="auto"/>
                <w:bottom w:val="none" w:sz="0" w:space="0" w:color="auto"/>
                <w:right w:val="none" w:sz="0" w:space="0" w:color="auto"/>
              </w:divBdr>
            </w:div>
          </w:divsChild>
        </w:div>
        <w:div w:id="2047022162">
          <w:marLeft w:val="0"/>
          <w:marRight w:val="0"/>
          <w:marTop w:val="0"/>
          <w:marBottom w:val="0"/>
          <w:divBdr>
            <w:top w:val="none" w:sz="0" w:space="0" w:color="auto"/>
            <w:left w:val="none" w:sz="0" w:space="0" w:color="auto"/>
            <w:bottom w:val="none" w:sz="0" w:space="0" w:color="auto"/>
            <w:right w:val="none" w:sz="0" w:space="0" w:color="auto"/>
          </w:divBdr>
          <w:divsChild>
            <w:div w:id="2091660572">
              <w:marLeft w:val="0"/>
              <w:marRight w:val="0"/>
              <w:marTop w:val="0"/>
              <w:marBottom w:val="0"/>
              <w:divBdr>
                <w:top w:val="none" w:sz="0" w:space="0" w:color="auto"/>
                <w:left w:val="none" w:sz="0" w:space="0" w:color="auto"/>
                <w:bottom w:val="none" w:sz="0" w:space="0" w:color="auto"/>
                <w:right w:val="none" w:sz="0" w:space="0" w:color="auto"/>
              </w:divBdr>
            </w:div>
          </w:divsChild>
        </w:div>
        <w:div w:id="1643273379">
          <w:marLeft w:val="0"/>
          <w:marRight w:val="0"/>
          <w:marTop w:val="0"/>
          <w:marBottom w:val="0"/>
          <w:divBdr>
            <w:top w:val="none" w:sz="0" w:space="0" w:color="auto"/>
            <w:left w:val="none" w:sz="0" w:space="0" w:color="auto"/>
            <w:bottom w:val="none" w:sz="0" w:space="0" w:color="auto"/>
            <w:right w:val="none" w:sz="0" w:space="0" w:color="auto"/>
          </w:divBdr>
          <w:divsChild>
            <w:div w:id="244414508">
              <w:marLeft w:val="0"/>
              <w:marRight w:val="0"/>
              <w:marTop w:val="0"/>
              <w:marBottom w:val="0"/>
              <w:divBdr>
                <w:top w:val="none" w:sz="0" w:space="0" w:color="auto"/>
                <w:left w:val="none" w:sz="0" w:space="0" w:color="auto"/>
                <w:bottom w:val="none" w:sz="0" w:space="0" w:color="auto"/>
                <w:right w:val="none" w:sz="0" w:space="0" w:color="auto"/>
              </w:divBdr>
            </w:div>
          </w:divsChild>
        </w:div>
        <w:div w:id="1887714179">
          <w:marLeft w:val="0"/>
          <w:marRight w:val="0"/>
          <w:marTop w:val="0"/>
          <w:marBottom w:val="0"/>
          <w:divBdr>
            <w:top w:val="none" w:sz="0" w:space="0" w:color="auto"/>
            <w:left w:val="none" w:sz="0" w:space="0" w:color="auto"/>
            <w:bottom w:val="none" w:sz="0" w:space="0" w:color="auto"/>
            <w:right w:val="none" w:sz="0" w:space="0" w:color="auto"/>
          </w:divBdr>
          <w:divsChild>
            <w:div w:id="1944729628">
              <w:marLeft w:val="0"/>
              <w:marRight w:val="0"/>
              <w:marTop w:val="0"/>
              <w:marBottom w:val="0"/>
              <w:divBdr>
                <w:top w:val="none" w:sz="0" w:space="0" w:color="auto"/>
                <w:left w:val="none" w:sz="0" w:space="0" w:color="auto"/>
                <w:bottom w:val="none" w:sz="0" w:space="0" w:color="auto"/>
                <w:right w:val="none" w:sz="0" w:space="0" w:color="auto"/>
              </w:divBdr>
            </w:div>
            <w:div w:id="766510684">
              <w:marLeft w:val="0"/>
              <w:marRight w:val="0"/>
              <w:marTop w:val="0"/>
              <w:marBottom w:val="0"/>
              <w:divBdr>
                <w:top w:val="none" w:sz="0" w:space="0" w:color="auto"/>
                <w:left w:val="none" w:sz="0" w:space="0" w:color="auto"/>
                <w:bottom w:val="none" w:sz="0" w:space="0" w:color="auto"/>
                <w:right w:val="none" w:sz="0" w:space="0" w:color="auto"/>
              </w:divBdr>
            </w:div>
          </w:divsChild>
        </w:div>
        <w:div w:id="1424450964">
          <w:marLeft w:val="0"/>
          <w:marRight w:val="0"/>
          <w:marTop w:val="0"/>
          <w:marBottom w:val="0"/>
          <w:divBdr>
            <w:top w:val="none" w:sz="0" w:space="0" w:color="auto"/>
            <w:left w:val="none" w:sz="0" w:space="0" w:color="auto"/>
            <w:bottom w:val="none" w:sz="0" w:space="0" w:color="auto"/>
            <w:right w:val="none" w:sz="0" w:space="0" w:color="auto"/>
          </w:divBdr>
          <w:divsChild>
            <w:div w:id="486097099">
              <w:marLeft w:val="0"/>
              <w:marRight w:val="0"/>
              <w:marTop w:val="0"/>
              <w:marBottom w:val="0"/>
              <w:divBdr>
                <w:top w:val="none" w:sz="0" w:space="0" w:color="auto"/>
                <w:left w:val="none" w:sz="0" w:space="0" w:color="auto"/>
                <w:bottom w:val="none" w:sz="0" w:space="0" w:color="auto"/>
                <w:right w:val="none" w:sz="0" w:space="0" w:color="auto"/>
              </w:divBdr>
            </w:div>
          </w:divsChild>
        </w:div>
        <w:div w:id="1810703152">
          <w:marLeft w:val="0"/>
          <w:marRight w:val="0"/>
          <w:marTop w:val="0"/>
          <w:marBottom w:val="0"/>
          <w:divBdr>
            <w:top w:val="none" w:sz="0" w:space="0" w:color="auto"/>
            <w:left w:val="none" w:sz="0" w:space="0" w:color="auto"/>
            <w:bottom w:val="none" w:sz="0" w:space="0" w:color="auto"/>
            <w:right w:val="none" w:sz="0" w:space="0" w:color="auto"/>
          </w:divBdr>
          <w:divsChild>
            <w:div w:id="196621802">
              <w:marLeft w:val="0"/>
              <w:marRight w:val="0"/>
              <w:marTop w:val="0"/>
              <w:marBottom w:val="0"/>
              <w:divBdr>
                <w:top w:val="none" w:sz="0" w:space="0" w:color="auto"/>
                <w:left w:val="none" w:sz="0" w:space="0" w:color="auto"/>
                <w:bottom w:val="none" w:sz="0" w:space="0" w:color="auto"/>
                <w:right w:val="none" w:sz="0" w:space="0" w:color="auto"/>
              </w:divBdr>
            </w:div>
          </w:divsChild>
        </w:div>
        <w:div w:id="589780830">
          <w:marLeft w:val="0"/>
          <w:marRight w:val="0"/>
          <w:marTop w:val="0"/>
          <w:marBottom w:val="0"/>
          <w:divBdr>
            <w:top w:val="none" w:sz="0" w:space="0" w:color="auto"/>
            <w:left w:val="none" w:sz="0" w:space="0" w:color="auto"/>
            <w:bottom w:val="none" w:sz="0" w:space="0" w:color="auto"/>
            <w:right w:val="none" w:sz="0" w:space="0" w:color="auto"/>
          </w:divBdr>
          <w:divsChild>
            <w:div w:id="209806991">
              <w:marLeft w:val="0"/>
              <w:marRight w:val="0"/>
              <w:marTop w:val="0"/>
              <w:marBottom w:val="0"/>
              <w:divBdr>
                <w:top w:val="none" w:sz="0" w:space="0" w:color="auto"/>
                <w:left w:val="none" w:sz="0" w:space="0" w:color="auto"/>
                <w:bottom w:val="none" w:sz="0" w:space="0" w:color="auto"/>
                <w:right w:val="none" w:sz="0" w:space="0" w:color="auto"/>
              </w:divBdr>
            </w:div>
          </w:divsChild>
        </w:div>
        <w:div w:id="1791318504">
          <w:marLeft w:val="0"/>
          <w:marRight w:val="0"/>
          <w:marTop w:val="0"/>
          <w:marBottom w:val="0"/>
          <w:divBdr>
            <w:top w:val="none" w:sz="0" w:space="0" w:color="auto"/>
            <w:left w:val="none" w:sz="0" w:space="0" w:color="auto"/>
            <w:bottom w:val="none" w:sz="0" w:space="0" w:color="auto"/>
            <w:right w:val="none" w:sz="0" w:space="0" w:color="auto"/>
          </w:divBdr>
          <w:divsChild>
            <w:div w:id="1445805360">
              <w:marLeft w:val="0"/>
              <w:marRight w:val="0"/>
              <w:marTop w:val="0"/>
              <w:marBottom w:val="0"/>
              <w:divBdr>
                <w:top w:val="none" w:sz="0" w:space="0" w:color="auto"/>
                <w:left w:val="none" w:sz="0" w:space="0" w:color="auto"/>
                <w:bottom w:val="none" w:sz="0" w:space="0" w:color="auto"/>
                <w:right w:val="none" w:sz="0" w:space="0" w:color="auto"/>
              </w:divBdr>
            </w:div>
          </w:divsChild>
        </w:div>
        <w:div w:id="1075473507">
          <w:marLeft w:val="0"/>
          <w:marRight w:val="0"/>
          <w:marTop w:val="0"/>
          <w:marBottom w:val="0"/>
          <w:divBdr>
            <w:top w:val="none" w:sz="0" w:space="0" w:color="auto"/>
            <w:left w:val="none" w:sz="0" w:space="0" w:color="auto"/>
            <w:bottom w:val="none" w:sz="0" w:space="0" w:color="auto"/>
            <w:right w:val="none" w:sz="0" w:space="0" w:color="auto"/>
          </w:divBdr>
          <w:divsChild>
            <w:div w:id="882138200">
              <w:marLeft w:val="0"/>
              <w:marRight w:val="0"/>
              <w:marTop w:val="0"/>
              <w:marBottom w:val="0"/>
              <w:divBdr>
                <w:top w:val="none" w:sz="0" w:space="0" w:color="auto"/>
                <w:left w:val="none" w:sz="0" w:space="0" w:color="auto"/>
                <w:bottom w:val="none" w:sz="0" w:space="0" w:color="auto"/>
                <w:right w:val="none" w:sz="0" w:space="0" w:color="auto"/>
              </w:divBdr>
            </w:div>
          </w:divsChild>
        </w:div>
        <w:div w:id="1029986119">
          <w:marLeft w:val="0"/>
          <w:marRight w:val="0"/>
          <w:marTop w:val="0"/>
          <w:marBottom w:val="0"/>
          <w:divBdr>
            <w:top w:val="none" w:sz="0" w:space="0" w:color="auto"/>
            <w:left w:val="none" w:sz="0" w:space="0" w:color="auto"/>
            <w:bottom w:val="none" w:sz="0" w:space="0" w:color="auto"/>
            <w:right w:val="none" w:sz="0" w:space="0" w:color="auto"/>
          </w:divBdr>
          <w:divsChild>
            <w:div w:id="722414356">
              <w:marLeft w:val="0"/>
              <w:marRight w:val="0"/>
              <w:marTop w:val="0"/>
              <w:marBottom w:val="0"/>
              <w:divBdr>
                <w:top w:val="none" w:sz="0" w:space="0" w:color="auto"/>
                <w:left w:val="none" w:sz="0" w:space="0" w:color="auto"/>
                <w:bottom w:val="none" w:sz="0" w:space="0" w:color="auto"/>
                <w:right w:val="none" w:sz="0" w:space="0" w:color="auto"/>
              </w:divBdr>
            </w:div>
          </w:divsChild>
        </w:div>
        <w:div w:id="1472600625">
          <w:marLeft w:val="0"/>
          <w:marRight w:val="0"/>
          <w:marTop w:val="0"/>
          <w:marBottom w:val="0"/>
          <w:divBdr>
            <w:top w:val="none" w:sz="0" w:space="0" w:color="auto"/>
            <w:left w:val="none" w:sz="0" w:space="0" w:color="auto"/>
            <w:bottom w:val="none" w:sz="0" w:space="0" w:color="auto"/>
            <w:right w:val="none" w:sz="0" w:space="0" w:color="auto"/>
          </w:divBdr>
          <w:divsChild>
            <w:div w:id="1825508158">
              <w:marLeft w:val="0"/>
              <w:marRight w:val="0"/>
              <w:marTop w:val="0"/>
              <w:marBottom w:val="0"/>
              <w:divBdr>
                <w:top w:val="none" w:sz="0" w:space="0" w:color="auto"/>
                <w:left w:val="none" w:sz="0" w:space="0" w:color="auto"/>
                <w:bottom w:val="none" w:sz="0" w:space="0" w:color="auto"/>
                <w:right w:val="none" w:sz="0" w:space="0" w:color="auto"/>
              </w:divBdr>
            </w:div>
          </w:divsChild>
        </w:div>
        <w:div w:id="1327518609">
          <w:marLeft w:val="0"/>
          <w:marRight w:val="0"/>
          <w:marTop w:val="0"/>
          <w:marBottom w:val="0"/>
          <w:divBdr>
            <w:top w:val="none" w:sz="0" w:space="0" w:color="auto"/>
            <w:left w:val="none" w:sz="0" w:space="0" w:color="auto"/>
            <w:bottom w:val="none" w:sz="0" w:space="0" w:color="auto"/>
            <w:right w:val="none" w:sz="0" w:space="0" w:color="auto"/>
          </w:divBdr>
          <w:divsChild>
            <w:div w:id="1479956992">
              <w:marLeft w:val="0"/>
              <w:marRight w:val="0"/>
              <w:marTop w:val="0"/>
              <w:marBottom w:val="0"/>
              <w:divBdr>
                <w:top w:val="none" w:sz="0" w:space="0" w:color="auto"/>
                <w:left w:val="none" w:sz="0" w:space="0" w:color="auto"/>
                <w:bottom w:val="none" w:sz="0" w:space="0" w:color="auto"/>
                <w:right w:val="none" w:sz="0" w:space="0" w:color="auto"/>
              </w:divBdr>
            </w:div>
          </w:divsChild>
        </w:div>
        <w:div w:id="1601454013">
          <w:marLeft w:val="0"/>
          <w:marRight w:val="0"/>
          <w:marTop w:val="0"/>
          <w:marBottom w:val="0"/>
          <w:divBdr>
            <w:top w:val="none" w:sz="0" w:space="0" w:color="auto"/>
            <w:left w:val="none" w:sz="0" w:space="0" w:color="auto"/>
            <w:bottom w:val="none" w:sz="0" w:space="0" w:color="auto"/>
            <w:right w:val="none" w:sz="0" w:space="0" w:color="auto"/>
          </w:divBdr>
          <w:divsChild>
            <w:div w:id="269902300">
              <w:marLeft w:val="0"/>
              <w:marRight w:val="0"/>
              <w:marTop w:val="0"/>
              <w:marBottom w:val="0"/>
              <w:divBdr>
                <w:top w:val="none" w:sz="0" w:space="0" w:color="auto"/>
                <w:left w:val="none" w:sz="0" w:space="0" w:color="auto"/>
                <w:bottom w:val="none" w:sz="0" w:space="0" w:color="auto"/>
                <w:right w:val="none" w:sz="0" w:space="0" w:color="auto"/>
              </w:divBdr>
            </w:div>
          </w:divsChild>
        </w:div>
        <w:div w:id="1884709838">
          <w:marLeft w:val="0"/>
          <w:marRight w:val="0"/>
          <w:marTop w:val="0"/>
          <w:marBottom w:val="0"/>
          <w:divBdr>
            <w:top w:val="none" w:sz="0" w:space="0" w:color="auto"/>
            <w:left w:val="none" w:sz="0" w:space="0" w:color="auto"/>
            <w:bottom w:val="none" w:sz="0" w:space="0" w:color="auto"/>
            <w:right w:val="none" w:sz="0" w:space="0" w:color="auto"/>
          </w:divBdr>
          <w:divsChild>
            <w:div w:id="1440563518">
              <w:marLeft w:val="0"/>
              <w:marRight w:val="0"/>
              <w:marTop w:val="0"/>
              <w:marBottom w:val="0"/>
              <w:divBdr>
                <w:top w:val="none" w:sz="0" w:space="0" w:color="auto"/>
                <w:left w:val="none" w:sz="0" w:space="0" w:color="auto"/>
                <w:bottom w:val="none" w:sz="0" w:space="0" w:color="auto"/>
                <w:right w:val="none" w:sz="0" w:space="0" w:color="auto"/>
              </w:divBdr>
            </w:div>
          </w:divsChild>
        </w:div>
        <w:div w:id="858854621">
          <w:marLeft w:val="0"/>
          <w:marRight w:val="0"/>
          <w:marTop w:val="0"/>
          <w:marBottom w:val="0"/>
          <w:divBdr>
            <w:top w:val="none" w:sz="0" w:space="0" w:color="auto"/>
            <w:left w:val="none" w:sz="0" w:space="0" w:color="auto"/>
            <w:bottom w:val="none" w:sz="0" w:space="0" w:color="auto"/>
            <w:right w:val="none" w:sz="0" w:space="0" w:color="auto"/>
          </w:divBdr>
          <w:divsChild>
            <w:div w:id="1815022087">
              <w:marLeft w:val="0"/>
              <w:marRight w:val="0"/>
              <w:marTop w:val="0"/>
              <w:marBottom w:val="0"/>
              <w:divBdr>
                <w:top w:val="none" w:sz="0" w:space="0" w:color="auto"/>
                <w:left w:val="none" w:sz="0" w:space="0" w:color="auto"/>
                <w:bottom w:val="none" w:sz="0" w:space="0" w:color="auto"/>
                <w:right w:val="none" w:sz="0" w:space="0" w:color="auto"/>
              </w:divBdr>
            </w:div>
          </w:divsChild>
        </w:div>
        <w:div w:id="51345733">
          <w:marLeft w:val="0"/>
          <w:marRight w:val="0"/>
          <w:marTop w:val="0"/>
          <w:marBottom w:val="0"/>
          <w:divBdr>
            <w:top w:val="none" w:sz="0" w:space="0" w:color="auto"/>
            <w:left w:val="none" w:sz="0" w:space="0" w:color="auto"/>
            <w:bottom w:val="none" w:sz="0" w:space="0" w:color="auto"/>
            <w:right w:val="none" w:sz="0" w:space="0" w:color="auto"/>
          </w:divBdr>
          <w:divsChild>
            <w:div w:id="2090341671">
              <w:marLeft w:val="0"/>
              <w:marRight w:val="0"/>
              <w:marTop w:val="0"/>
              <w:marBottom w:val="0"/>
              <w:divBdr>
                <w:top w:val="none" w:sz="0" w:space="0" w:color="auto"/>
                <w:left w:val="none" w:sz="0" w:space="0" w:color="auto"/>
                <w:bottom w:val="none" w:sz="0" w:space="0" w:color="auto"/>
                <w:right w:val="none" w:sz="0" w:space="0" w:color="auto"/>
              </w:divBdr>
            </w:div>
          </w:divsChild>
        </w:div>
        <w:div w:id="466435363">
          <w:marLeft w:val="0"/>
          <w:marRight w:val="0"/>
          <w:marTop w:val="0"/>
          <w:marBottom w:val="0"/>
          <w:divBdr>
            <w:top w:val="none" w:sz="0" w:space="0" w:color="auto"/>
            <w:left w:val="none" w:sz="0" w:space="0" w:color="auto"/>
            <w:bottom w:val="none" w:sz="0" w:space="0" w:color="auto"/>
            <w:right w:val="none" w:sz="0" w:space="0" w:color="auto"/>
          </w:divBdr>
          <w:divsChild>
            <w:div w:id="1769041298">
              <w:marLeft w:val="0"/>
              <w:marRight w:val="0"/>
              <w:marTop w:val="0"/>
              <w:marBottom w:val="0"/>
              <w:divBdr>
                <w:top w:val="none" w:sz="0" w:space="0" w:color="auto"/>
                <w:left w:val="none" w:sz="0" w:space="0" w:color="auto"/>
                <w:bottom w:val="none" w:sz="0" w:space="0" w:color="auto"/>
                <w:right w:val="none" w:sz="0" w:space="0" w:color="auto"/>
              </w:divBdr>
            </w:div>
          </w:divsChild>
        </w:div>
        <w:div w:id="837573362">
          <w:marLeft w:val="0"/>
          <w:marRight w:val="0"/>
          <w:marTop w:val="0"/>
          <w:marBottom w:val="0"/>
          <w:divBdr>
            <w:top w:val="none" w:sz="0" w:space="0" w:color="auto"/>
            <w:left w:val="none" w:sz="0" w:space="0" w:color="auto"/>
            <w:bottom w:val="none" w:sz="0" w:space="0" w:color="auto"/>
            <w:right w:val="none" w:sz="0" w:space="0" w:color="auto"/>
          </w:divBdr>
          <w:divsChild>
            <w:div w:id="227308100">
              <w:marLeft w:val="0"/>
              <w:marRight w:val="0"/>
              <w:marTop w:val="0"/>
              <w:marBottom w:val="0"/>
              <w:divBdr>
                <w:top w:val="none" w:sz="0" w:space="0" w:color="auto"/>
                <w:left w:val="none" w:sz="0" w:space="0" w:color="auto"/>
                <w:bottom w:val="none" w:sz="0" w:space="0" w:color="auto"/>
                <w:right w:val="none" w:sz="0" w:space="0" w:color="auto"/>
              </w:divBdr>
            </w:div>
          </w:divsChild>
        </w:div>
        <w:div w:id="1832788364">
          <w:marLeft w:val="0"/>
          <w:marRight w:val="0"/>
          <w:marTop w:val="0"/>
          <w:marBottom w:val="0"/>
          <w:divBdr>
            <w:top w:val="none" w:sz="0" w:space="0" w:color="auto"/>
            <w:left w:val="none" w:sz="0" w:space="0" w:color="auto"/>
            <w:bottom w:val="none" w:sz="0" w:space="0" w:color="auto"/>
            <w:right w:val="none" w:sz="0" w:space="0" w:color="auto"/>
          </w:divBdr>
          <w:divsChild>
            <w:div w:id="437262520">
              <w:marLeft w:val="0"/>
              <w:marRight w:val="0"/>
              <w:marTop w:val="0"/>
              <w:marBottom w:val="0"/>
              <w:divBdr>
                <w:top w:val="none" w:sz="0" w:space="0" w:color="auto"/>
                <w:left w:val="none" w:sz="0" w:space="0" w:color="auto"/>
                <w:bottom w:val="none" w:sz="0" w:space="0" w:color="auto"/>
                <w:right w:val="none" w:sz="0" w:space="0" w:color="auto"/>
              </w:divBdr>
            </w:div>
          </w:divsChild>
        </w:div>
        <w:div w:id="2073959861">
          <w:marLeft w:val="0"/>
          <w:marRight w:val="0"/>
          <w:marTop w:val="0"/>
          <w:marBottom w:val="0"/>
          <w:divBdr>
            <w:top w:val="none" w:sz="0" w:space="0" w:color="auto"/>
            <w:left w:val="none" w:sz="0" w:space="0" w:color="auto"/>
            <w:bottom w:val="none" w:sz="0" w:space="0" w:color="auto"/>
            <w:right w:val="none" w:sz="0" w:space="0" w:color="auto"/>
          </w:divBdr>
          <w:divsChild>
            <w:div w:id="2025351819">
              <w:marLeft w:val="0"/>
              <w:marRight w:val="0"/>
              <w:marTop w:val="0"/>
              <w:marBottom w:val="0"/>
              <w:divBdr>
                <w:top w:val="none" w:sz="0" w:space="0" w:color="auto"/>
                <w:left w:val="none" w:sz="0" w:space="0" w:color="auto"/>
                <w:bottom w:val="none" w:sz="0" w:space="0" w:color="auto"/>
                <w:right w:val="none" w:sz="0" w:space="0" w:color="auto"/>
              </w:divBdr>
            </w:div>
          </w:divsChild>
        </w:div>
        <w:div w:id="107353576">
          <w:marLeft w:val="0"/>
          <w:marRight w:val="0"/>
          <w:marTop w:val="0"/>
          <w:marBottom w:val="0"/>
          <w:divBdr>
            <w:top w:val="none" w:sz="0" w:space="0" w:color="auto"/>
            <w:left w:val="none" w:sz="0" w:space="0" w:color="auto"/>
            <w:bottom w:val="none" w:sz="0" w:space="0" w:color="auto"/>
            <w:right w:val="none" w:sz="0" w:space="0" w:color="auto"/>
          </w:divBdr>
          <w:divsChild>
            <w:div w:id="671419570">
              <w:marLeft w:val="0"/>
              <w:marRight w:val="0"/>
              <w:marTop w:val="0"/>
              <w:marBottom w:val="0"/>
              <w:divBdr>
                <w:top w:val="none" w:sz="0" w:space="0" w:color="auto"/>
                <w:left w:val="none" w:sz="0" w:space="0" w:color="auto"/>
                <w:bottom w:val="none" w:sz="0" w:space="0" w:color="auto"/>
                <w:right w:val="none" w:sz="0" w:space="0" w:color="auto"/>
              </w:divBdr>
            </w:div>
          </w:divsChild>
        </w:div>
        <w:div w:id="1090348104">
          <w:marLeft w:val="0"/>
          <w:marRight w:val="0"/>
          <w:marTop w:val="0"/>
          <w:marBottom w:val="0"/>
          <w:divBdr>
            <w:top w:val="none" w:sz="0" w:space="0" w:color="auto"/>
            <w:left w:val="none" w:sz="0" w:space="0" w:color="auto"/>
            <w:bottom w:val="none" w:sz="0" w:space="0" w:color="auto"/>
            <w:right w:val="none" w:sz="0" w:space="0" w:color="auto"/>
          </w:divBdr>
          <w:divsChild>
            <w:div w:id="1693993981">
              <w:marLeft w:val="0"/>
              <w:marRight w:val="0"/>
              <w:marTop w:val="0"/>
              <w:marBottom w:val="0"/>
              <w:divBdr>
                <w:top w:val="none" w:sz="0" w:space="0" w:color="auto"/>
                <w:left w:val="none" w:sz="0" w:space="0" w:color="auto"/>
                <w:bottom w:val="none" w:sz="0" w:space="0" w:color="auto"/>
                <w:right w:val="none" w:sz="0" w:space="0" w:color="auto"/>
              </w:divBdr>
            </w:div>
          </w:divsChild>
        </w:div>
        <w:div w:id="1555964886">
          <w:marLeft w:val="0"/>
          <w:marRight w:val="0"/>
          <w:marTop w:val="0"/>
          <w:marBottom w:val="0"/>
          <w:divBdr>
            <w:top w:val="none" w:sz="0" w:space="0" w:color="auto"/>
            <w:left w:val="none" w:sz="0" w:space="0" w:color="auto"/>
            <w:bottom w:val="none" w:sz="0" w:space="0" w:color="auto"/>
            <w:right w:val="none" w:sz="0" w:space="0" w:color="auto"/>
          </w:divBdr>
          <w:divsChild>
            <w:div w:id="1240407832">
              <w:marLeft w:val="0"/>
              <w:marRight w:val="0"/>
              <w:marTop w:val="0"/>
              <w:marBottom w:val="0"/>
              <w:divBdr>
                <w:top w:val="none" w:sz="0" w:space="0" w:color="auto"/>
                <w:left w:val="none" w:sz="0" w:space="0" w:color="auto"/>
                <w:bottom w:val="none" w:sz="0" w:space="0" w:color="auto"/>
                <w:right w:val="none" w:sz="0" w:space="0" w:color="auto"/>
              </w:divBdr>
            </w:div>
          </w:divsChild>
        </w:div>
        <w:div w:id="1679581024">
          <w:marLeft w:val="0"/>
          <w:marRight w:val="0"/>
          <w:marTop w:val="0"/>
          <w:marBottom w:val="0"/>
          <w:divBdr>
            <w:top w:val="none" w:sz="0" w:space="0" w:color="auto"/>
            <w:left w:val="none" w:sz="0" w:space="0" w:color="auto"/>
            <w:bottom w:val="none" w:sz="0" w:space="0" w:color="auto"/>
            <w:right w:val="none" w:sz="0" w:space="0" w:color="auto"/>
          </w:divBdr>
          <w:divsChild>
            <w:div w:id="1391534006">
              <w:marLeft w:val="0"/>
              <w:marRight w:val="0"/>
              <w:marTop w:val="0"/>
              <w:marBottom w:val="0"/>
              <w:divBdr>
                <w:top w:val="none" w:sz="0" w:space="0" w:color="auto"/>
                <w:left w:val="none" w:sz="0" w:space="0" w:color="auto"/>
                <w:bottom w:val="none" w:sz="0" w:space="0" w:color="auto"/>
                <w:right w:val="none" w:sz="0" w:space="0" w:color="auto"/>
              </w:divBdr>
            </w:div>
            <w:div w:id="765731398">
              <w:marLeft w:val="0"/>
              <w:marRight w:val="0"/>
              <w:marTop w:val="0"/>
              <w:marBottom w:val="0"/>
              <w:divBdr>
                <w:top w:val="none" w:sz="0" w:space="0" w:color="auto"/>
                <w:left w:val="none" w:sz="0" w:space="0" w:color="auto"/>
                <w:bottom w:val="none" w:sz="0" w:space="0" w:color="auto"/>
                <w:right w:val="none" w:sz="0" w:space="0" w:color="auto"/>
              </w:divBdr>
            </w:div>
          </w:divsChild>
        </w:div>
        <w:div w:id="397099346">
          <w:marLeft w:val="0"/>
          <w:marRight w:val="0"/>
          <w:marTop w:val="0"/>
          <w:marBottom w:val="0"/>
          <w:divBdr>
            <w:top w:val="none" w:sz="0" w:space="0" w:color="auto"/>
            <w:left w:val="none" w:sz="0" w:space="0" w:color="auto"/>
            <w:bottom w:val="none" w:sz="0" w:space="0" w:color="auto"/>
            <w:right w:val="none" w:sz="0" w:space="0" w:color="auto"/>
          </w:divBdr>
          <w:divsChild>
            <w:div w:id="178550419">
              <w:marLeft w:val="0"/>
              <w:marRight w:val="0"/>
              <w:marTop w:val="0"/>
              <w:marBottom w:val="0"/>
              <w:divBdr>
                <w:top w:val="none" w:sz="0" w:space="0" w:color="auto"/>
                <w:left w:val="none" w:sz="0" w:space="0" w:color="auto"/>
                <w:bottom w:val="none" w:sz="0" w:space="0" w:color="auto"/>
                <w:right w:val="none" w:sz="0" w:space="0" w:color="auto"/>
              </w:divBdr>
            </w:div>
          </w:divsChild>
        </w:div>
        <w:div w:id="969242191">
          <w:marLeft w:val="0"/>
          <w:marRight w:val="0"/>
          <w:marTop w:val="0"/>
          <w:marBottom w:val="0"/>
          <w:divBdr>
            <w:top w:val="none" w:sz="0" w:space="0" w:color="auto"/>
            <w:left w:val="none" w:sz="0" w:space="0" w:color="auto"/>
            <w:bottom w:val="none" w:sz="0" w:space="0" w:color="auto"/>
            <w:right w:val="none" w:sz="0" w:space="0" w:color="auto"/>
          </w:divBdr>
          <w:divsChild>
            <w:div w:id="83457941">
              <w:marLeft w:val="0"/>
              <w:marRight w:val="0"/>
              <w:marTop w:val="0"/>
              <w:marBottom w:val="0"/>
              <w:divBdr>
                <w:top w:val="none" w:sz="0" w:space="0" w:color="auto"/>
                <w:left w:val="none" w:sz="0" w:space="0" w:color="auto"/>
                <w:bottom w:val="none" w:sz="0" w:space="0" w:color="auto"/>
                <w:right w:val="none" w:sz="0" w:space="0" w:color="auto"/>
              </w:divBdr>
            </w:div>
          </w:divsChild>
        </w:div>
        <w:div w:id="823858150">
          <w:marLeft w:val="0"/>
          <w:marRight w:val="0"/>
          <w:marTop w:val="0"/>
          <w:marBottom w:val="0"/>
          <w:divBdr>
            <w:top w:val="none" w:sz="0" w:space="0" w:color="auto"/>
            <w:left w:val="none" w:sz="0" w:space="0" w:color="auto"/>
            <w:bottom w:val="none" w:sz="0" w:space="0" w:color="auto"/>
            <w:right w:val="none" w:sz="0" w:space="0" w:color="auto"/>
          </w:divBdr>
          <w:divsChild>
            <w:div w:id="1704558008">
              <w:marLeft w:val="0"/>
              <w:marRight w:val="0"/>
              <w:marTop w:val="0"/>
              <w:marBottom w:val="0"/>
              <w:divBdr>
                <w:top w:val="none" w:sz="0" w:space="0" w:color="auto"/>
                <w:left w:val="none" w:sz="0" w:space="0" w:color="auto"/>
                <w:bottom w:val="none" w:sz="0" w:space="0" w:color="auto"/>
                <w:right w:val="none" w:sz="0" w:space="0" w:color="auto"/>
              </w:divBdr>
            </w:div>
          </w:divsChild>
        </w:div>
        <w:div w:id="255407629">
          <w:marLeft w:val="0"/>
          <w:marRight w:val="0"/>
          <w:marTop w:val="0"/>
          <w:marBottom w:val="0"/>
          <w:divBdr>
            <w:top w:val="none" w:sz="0" w:space="0" w:color="auto"/>
            <w:left w:val="none" w:sz="0" w:space="0" w:color="auto"/>
            <w:bottom w:val="none" w:sz="0" w:space="0" w:color="auto"/>
            <w:right w:val="none" w:sz="0" w:space="0" w:color="auto"/>
          </w:divBdr>
          <w:divsChild>
            <w:div w:id="1955476911">
              <w:marLeft w:val="0"/>
              <w:marRight w:val="0"/>
              <w:marTop w:val="0"/>
              <w:marBottom w:val="0"/>
              <w:divBdr>
                <w:top w:val="none" w:sz="0" w:space="0" w:color="auto"/>
                <w:left w:val="none" w:sz="0" w:space="0" w:color="auto"/>
                <w:bottom w:val="none" w:sz="0" w:space="0" w:color="auto"/>
                <w:right w:val="none" w:sz="0" w:space="0" w:color="auto"/>
              </w:divBdr>
            </w:div>
          </w:divsChild>
        </w:div>
        <w:div w:id="1465737359">
          <w:marLeft w:val="0"/>
          <w:marRight w:val="0"/>
          <w:marTop w:val="0"/>
          <w:marBottom w:val="0"/>
          <w:divBdr>
            <w:top w:val="none" w:sz="0" w:space="0" w:color="auto"/>
            <w:left w:val="none" w:sz="0" w:space="0" w:color="auto"/>
            <w:bottom w:val="none" w:sz="0" w:space="0" w:color="auto"/>
            <w:right w:val="none" w:sz="0" w:space="0" w:color="auto"/>
          </w:divBdr>
          <w:divsChild>
            <w:div w:id="381288483">
              <w:marLeft w:val="0"/>
              <w:marRight w:val="0"/>
              <w:marTop w:val="0"/>
              <w:marBottom w:val="0"/>
              <w:divBdr>
                <w:top w:val="none" w:sz="0" w:space="0" w:color="auto"/>
                <w:left w:val="none" w:sz="0" w:space="0" w:color="auto"/>
                <w:bottom w:val="none" w:sz="0" w:space="0" w:color="auto"/>
                <w:right w:val="none" w:sz="0" w:space="0" w:color="auto"/>
              </w:divBdr>
            </w:div>
          </w:divsChild>
        </w:div>
        <w:div w:id="1510293228">
          <w:marLeft w:val="0"/>
          <w:marRight w:val="0"/>
          <w:marTop w:val="0"/>
          <w:marBottom w:val="0"/>
          <w:divBdr>
            <w:top w:val="none" w:sz="0" w:space="0" w:color="auto"/>
            <w:left w:val="none" w:sz="0" w:space="0" w:color="auto"/>
            <w:bottom w:val="none" w:sz="0" w:space="0" w:color="auto"/>
            <w:right w:val="none" w:sz="0" w:space="0" w:color="auto"/>
          </w:divBdr>
          <w:divsChild>
            <w:div w:id="1895391351">
              <w:marLeft w:val="0"/>
              <w:marRight w:val="0"/>
              <w:marTop w:val="0"/>
              <w:marBottom w:val="0"/>
              <w:divBdr>
                <w:top w:val="none" w:sz="0" w:space="0" w:color="auto"/>
                <w:left w:val="none" w:sz="0" w:space="0" w:color="auto"/>
                <w:bottom w:val="none" w:sz="0" w:space="0" w:color="auto"/>
                <w:right w:val="none" w:sz="0" w:space="0" w:color="auto"/>
              </w:divBdr>
            </w:div>
          </w:divsChild>
        </w:div>
        <w:div w:id="476729361">
          <w:marLeft w:val="0"/>
          <w:marRight w:val="0"/>
          <w:marTop w:val="0"/>
          <w:marBottom w:val="0"/>
          <w:divBdr>
            <w:top w:val="none" w:sz="0" w:space="0" w:color="auto"/>
            <w:left w:val="none" w:sz="0" w:space="0" w:color="auto"/>
            <w:bottom w:val="none" w:sz="0" w:space="0" w:color="auto"/>
            <w:right w:val="none" w:sz="0" w:space="0" w:color="auto"/>
          </w:divBdr>
          <w:divsChild>
            <w:div w:id="272131193">
              <w:marLeft w:val="0"/>
              <w:marRight w:val="0"/>
              <w:marTop w:val="0"/>
              <w:marBottom w:val="0"/>
              <w:divBdr>
                <w:top w:val="none" w:sz="0" w:space="0" w:color="auto"/>
                <w:left w:val="none" w:sz="0" w:space="0" w:color="auto"/>
                <w:bottom w:val="none" w:sz="0" w:space="0" w:color="auto"/>
                <w:right w:val="none" w:sz="0" w:space="0" w:color="auto"/>
              </w:divBdr>
            </w:div>
          </w:divsChild>
        </w:div>
        <w:div w:id="1404061364">
          <w:marLeft w:val="0"/>
          <w:marRight w:val="0"/>
          <w:marTop w:val="0"/>
          <w:marBottom w:val="0"/>
          <w:divBdr>
            <w:top w:val="none" w:sz="0" w:space="0" w:color="auto"/>
            <w:left w:val="none" w:sz="0" w:space="0" w:color="auto"/>
            <w:bottom w:val="none" w:sz="0" w:space="0" w:color="auto"/>
            <w:right w:val="none" w:sz="0" w:space="0" w:color="auto"/>
          </w:divBdr>
          <w:divsChild>
            <w:div w:id="1231576683">
              <w:marLeft w:val="0"/>
              <w:marRight w:val="0"/>
              <w:marTop w:val="0"/>
              <w:marBottom w:val="0"/>
              <w:divBdr>
                <w:top w:val="none" w:sz="0" w:space="0" w:color="auto"/>
                <w:left w:val="none" w:sz="0" w:space="0" w:color="auto"/>
                <w:bottom w:val="none" w:sz="0" w:space="0" w:color="auto"/>
                <w:right w:val="none" w:sz="0" w:space="0" w:color="auto"/>
              </w:divBdr>
            </w:div>
          </w:divsChild>
        </w:div>
        <w:div w:id="1593709514">
          <w:marLeft w:val="0"/>
          <w:marRight w:val="0"/>
          <w:marTop w:val="0"/>
          <w:marBottom w:val="0"/>
          <w:divBdr>
            <w:top w:val="none" w:sz="0" w:space="0" w:color="auto"/>
            <w:left w:val="none" w:sz="0" w:space="0" w:color="auto"/>
            <w:bottom w:val="none" w:sz="0" w:space="0" w:color="auto"/>
            <w:right w:val="none" w:sz="0" w:space="0" w:color="auto"/>
          </w:divBdr>
          <w:divsChild>
            <w:div w:id="23409630">
              <w:marLeft w:val="0"/>
              <w:marRight w:val="0"/>
              <w:marTop w:val="0"/>
              <w:marBottom w:val="0"/>
              <w:divBdr>
                <w:top w:val="none" w:sz="0" w:space="0" w:color="auto"/>
                <w:left w:val="none" w:sz="0" w:space="0" w:color="auto"/>
                <w:bottom w:val="none" w:sz="0" w:space="0" w:color="auto"/>
                <w:right w:val="none" w:sz="0" w:space="0" w:color="auto"/>
              </w:divBdr>
            </w:div>
          </w:divsChild>
        </w:div>
        <w:div w:id="780490132">
          <w:marLeft w:val="0"/>
          <w:marRight w:val="0"/>
          <w:marTop w:val="0"/>
          <w:marBottom w:val="0"/>
          <w:divBdr>
            <w:top w:val="none" w:sz="0" w:space="0" w:color="auto"/>
            <w:left w:val="none" w:sz="0" w:space="0" w:color="auto"/>
            <w:bottom w:val="none" w:sz="0" w:space="0" w:color="auto"/>
            <w:right w:val="none" w:sz="0" w:space="0" w:color="auto"/>
          </w:divBdr>
          <w:divsChild>
            <w:div w:id="912858055">
              <w:marLeft w:val="0"/>
              <w:marRight w:val="0"/>
              <w:marTop w:val="0"/>
              <w:marBottom w:val="0"/>
              <w:divBdr>
                <w:top w:val="none" w:sz="0" w:space="0" w:color="auto"/>
                <w:left w:val="none" w:sz="0" w:space="0" w:color="auto"/>
                <w:bottom w:val="none" w:sz="0" w:space="0" w:color="auto"/>
                <w:right w:val="none" w:sz="0" w:space="0" w:color="auto"/>
              </w:divBdr>
            </w:div>
          </w:divsChild>
        </w:div>
        <w:div w:id="1538160791">
          <w:marLeft w:val="0"/>
          <w:marRight w:val="0"/>
          <w:marTop w:val="0"/>
          <w:marBottom w:val="0"/>
          <w:divBdr>
            <w:top w:val="none" w:sz="0" w:space="0" w:color="auto"/>
            <w:left w:val="none" w:sz="0" w:space="0" w:color="auto"/>
            <w:bottom w:val="none" w:sz="0" w:space="0" w:color="auto"/>
            <w:right w:val="none" w:sz="0" w:space="0" w:color="auto"/>
          </w:divBdr>
          <w:divsChild>
            <w:div w:id="1046418526">
              <w:marLeft w:val="0"/>
              <w:marRight w:val="0"/>
              <w:marTop w:val="0"/>
              <w:marBottom w:val="0"/>
              <w:divBdr>
                <w:top w:val="none" w:sz="0" w:space="0" w:color="auto"/>
                <w:left w:val="none" w:sz="0" w:space="0" w:color="auto"/>
                <w:bottom w:val="none" w:sz="0" w:space="0" w:color="auto"/>
                <w:right w:val="none" w:sz="0" w:space="0" w:color="auto"/>
              </w:divBdr>
            </w:div>
          </w:divsChild>
        </w:div>
        <w:div w:id="110629689">
          <w:marLeft w:val="0"/>
          <w:marRight w:val="0"/>
          <w:marTop w:val="0"/>
          <w:marBottom w:val="0"/>
          <w:divBdr>
            <w:top w:val="none" w:sz="0" w:space="0" w:color="auto"/>
            <w:left w:val="none" w:sz="0" w:space="0" w:color="auto"/>
            <w:bottom w:val="none" w:sz="0" w:space="0" w:color="auto"/>
            <w:right w:val="none" w:sz="0" w:space="0" w:color="auto"/>
          </w:divBdr>
          <w:divsChild>
            <w:div w:id="1405108105">
              <w:marLeft w:val="0"/>
              <w:marRight w:val="0"/>
              <w:marTop w:val="0"/>
              <w:marBottom w:val="0"/>
              <w:divBdr>
                <w:top w:val="none" w:sz="0" w:space="0" w:color="auto"/>
                <w:left w:val="none" w:sz="0" w:space="0" w:color="auto"/>
                <w:bottom w:val="none" w:sz="0" w:space="0" w:color="auto"/>
                <w:right w:val="none" w:sz="0" w:space="0" w:color="auto"/>
              </w:divBdr>
            </w:div>
          </w:divsChild>
        </w:div>
        <w:div w:id="137651343">
          <w:marLeft w:val="0"/>
          <w:marRight w:val="0"/>
          <w:marTop w:val="0"/>
          <w:marBottom w:val="0"/>
          <w:divBdr>
            <w:top w:val="none" w:sz="0" w:space="0" w:color="auto"/>
            <w:left w:val="none" w:sz="0" w:space="0" w:color="auto"/>
            <w:bottom w:val="none" w:sz="0" w:space="0" w:color="auto"/>
            <w:right w:val="none" w:sz="0" w:space="0" w:color="auto"/>
          </w:divBdr>
          <w:divsChild>
            <w:div w:id="1948272835">
              <w:marLeft w:val="0"/>
              <w:marRight w:val="0"/>
              <w:marTop w:val="0"/>
              <w:marBottom w:val="0"/>
              <w:divBdr>
                <w:top w:val="none" w:sz="0" w:space="0" w:color="auto"/>
                <w:left w:val="none" w:sz="0" w:space="0" w:color="auto"/>
                <w:bottom w:val="none" w:sz="0" w:space="0" w:color="auto"/>
                <w:right w:val="none" w:sz="0" w:space="0" w:color="auto"/>
              </w:divBdr>
            </w:div>
          </w:divsChild>
        </w:div>
        <w:div w:id="2129228750">
          <w:marLeft w:val="0"/>
          <w:marRight w:val="0"/>
          <w:marTop w:val="0"/>
          <w:marBottom w:val="0"/>
          <w:divBdr>
            <w:top w:val="none" w:sz="0" w:space="0" w:color="auto"/>
            <w:left w:val="none" w:sz="0" w:space="0" w:color="auto"/>
            <w:bottom w:val="none" w:sz="0" w:space="0" w:color="auto"/>
            <w:right w:val="none" w:sz="0" w:space="0" w:color="auto"/>
          </w:divBdr>
          <w:divsChild>
            <w:div w:id="1726294869">
              <w:marLeft w:val="0"/>
              <w:marRight w:val="0"/>
              <w:marTop w:val="0"/>
              <w:marBottom w:val="0"/>
              <w:divBdr>
                <w:top w:val="none" w:sz="0" w:space="0" w:color="auto"/>
                <w:left w:val="none" w:sz="0" w:space="0" w:color="auto"/>
                <w:bottom w:val="none" w:sz="0" w:space="0" w:color="auto"/>
                <w:right w:val="none" w:sz="0" w:space="0" w:color="auto"/>
              </w:divBdr>
            </w:div>
          </w:divsChild>
        </w:div>
        <w:div w:id="411854688">
          <w:marLeft w:val="0"/>
          <w:marRight w:val="0"/>
          <w:marTop w:val="0"/>
          <w:marBottom w:val="0"/>
          <w:divBdr>
            <w:top w:val="none" w:sz="0" w:space="0" w:color="auto"/>
            <w:left w:val="none" w:sz="0" w:space="0" w:color="auto"/>
            <w:bottom w:val="none" w:sz="0" w:space="0" w:color="auto"/>
            <w:right w:val="none" w:sz="0" w:space="0" w:color="auto"/>
          </w:divBdr>
          <w:divsChild>
            <w:div w:id="1152869290">
              <w:marLeft w:val="0"/>
              <w:marRight w:val="0"/>
              <w:marTop w:val="0"/>
              <w:marBottom w:val="0"/>
              <w:divBdr>
                <w:top w:val="none" w:sz="0" w:space="0" w:color="auto"/>
                <w:left w:val="none" w:sz="0" w:space="0" w:color="auto"/>
                <w:bottom w:val="none" w:sz="0" w:space="0" w:color="auto"/>
                <w:right w:val="none" w:sz="0" w:space="0" w:color="auto"/>
              </w:divBdr>
            </w:div>
          </w:divsChild>
        </w:div>
        <w:div w:id="1875917759">
          <w:marLeft w:val="0"/>
          <w:marRight w:val="0"/>
          <w:marTop w:val="0"/>
          <w:marBottom w:val="0"/>
          <w:divBdr>
            <w:top w:val="none" w:sz="0" w:space="0" w:color="auto"/>
            <w:left w:val="none" w:sz="0" w:space="0" w:color="auto"/>
            <w:bottom w:val="none" w:sz="0" w:space="0" w:color="auto"/>
            <w:right w:val="none" w:sz="0" w:space="0" w:color="auto"/>
          </w:divBdr>
          <w:divsChild>
            <w:div w:id="1838492241">
              <w:marLeft w:val="0"/>
              <w:marRight w:val="0"/>
              <w:marTop w:val="0"/>
              <w:marBottom w:val="0"/>
              <w:divBdr>
                <w:top w:val="none" w:sz="0" w:space="0" w:color="auto"/>
                <w:left w:val="none" w:sz="0" w:space="0" w:color="auto"/>
                <w:bottom w:val="none" w:sz="0" w:space="0" w:color="auto"/>
                <w:right w:val="none" w:sz="0" w:space="0" w:color="auto"/>
              </w:divBdr>
            </w:div>
          </w:divsChild>
        </w:div>
        <w:div w:id="1383166085">
          <w:marLeft w:val="0"/>
          <w:marRight w:val="0"/>
          <w:marTop w:val="0"/>
          <w:marBottom w:val="0"/>
          <w:divBdr>
            <w:top w:val="none" w:sz="0" w:space="0" w:color="auto"/>
            <w:left w:val="none" w:sz="0" w:space="0" w:color="auto"/>
            <w:bottom w:val="none" w:sz="0" w:space="0" w:color="auto"/>
            <w:right w:val="none" w:sz="0" w:space="0" w:color="auto"/>
          </w:divBdr>
          <w:divsChild>
            <w:div w:id="484932165">
              <w:marLeft w:val="0"/>
              <w:marRight w:val="0"/>
              <w:marTop w:val="0"/>
              <w:marBottom w:val="0"/>
              <w:divBdr>
                <w:top w:val="none" w:sz="0" w:space="0" w:color="auto"/>
                <w:left w:val="none" w:sz="0" w:space="0" w:color="auto"/>
                <w:bottom w:val="none" w:sz="0" w:space="0" w:color="auto"/>
                <w:right w:val="none" w:sz="0" w:space="0" w:color="auto"/>
              </w:divBdr>
            </w:div>
          </w:divsChild>
        </w:div>
        <w:div w:id="2094817612">
          <w:marLeft w:val="0"/>
          <w:marRight w:val="0"/>
          <w:marTop w:val="0"/>
          <w:marBottom w:val="0"/>
          <w:divBdr>
            <w:top w:val="none" w:sz="0" w:space="0" w:color="auto"/>
            <w:left w:val="none" w:sz="0" w:space="0" w:color="auto"/>
            <w:bottom w:val="none" w:sz="0" w:space="0" w:color="auto"/>
            <w:right w:val="none" w:sz="0" w:space="0" w:color="auto"/>
          </w:divBdr>
          <w:divsChild>
            <w:div w:id="1515723341">
              <w:marLeft w:val="0"/>
              <w:marRight w:val="0"/>
              <w:marTop w:val="0"/>
              <w:marBottom w:val="0"/>
              <w:divBdr>
                <w:top w:val="none" w:sz="0" w:space="0" w:color="auto"/>
                <w:left w:val="none" w:sz="0" w:space="0" w:color="auto"/>
                <w:bottom w:val="none" w:sz="0" w:space="0" w:color="auto"/>
                <w:right w:val="none" w:sz="0" w:space="0" w:color="auto"/>
              </w:divBdr>
            </w:div>
          </w:divsChild>
        </w:div>
        <w:div w:id="1762872687">
          <w:marLeft w:val="0"/>
          <w:marRight w:val="0"/>
          <w:marTop w:val="0"/>
          <w:marBottom w:val="0"/>
          <w:divBdr>
            <w:top w:val="none" w:sz="0" w:space="0" w:color="auto"/>
            <w:left w:val="none" w:sz="0" w:space="0" w:color="auto"/>
            <w:bottom w:val="none" w:sz="0" w:space="0" w:color="auto"/>
            <w:right w:val="none" w:sz="0" w:space="0" w:color="auto"/>
          </w:divBdr>
          <w:divsChild>
            <w:div w:id="981927032">
              <w:marLeft w:val="0"/>
              <w:marRight w:val="0"/>
              <w:marTop w:val="0"/>
              <w:marBottom w:val="0"/>
              <w:divBdr>
                <w:top w:val="none" w:sz="0" w:space="0" w:color="auto"/>
                <w:left w:val="none" w:sz="0" w:space="0" w:color="auto"/>
                <w:bottom w:val="none" w:sz="0" w:space="0" w:color="auto"/>
                <w:right w:val="none" w:sz="0" w:space="0" w:color="auto"/>
              </w:divBdr>
            </w:div>
          </w:divsChild>
        </w:div>
        <w:div w:id="2023971468">
          <w:marLeft w:val="0"/>
          <w:marRight w:val="0"/>
          <w:marTop w:val="0"/>
          <w:marBottom w:val="0"/>
          <w:divBdr>
            <w:top w:val="none" w:sz="0" w:space="0" w:color="auto"/>
            <w:left w:val="none" w:sz="0" w:space="0" w:color="auto"/>
            <w:bottom w:val="none" w:sz="0" w:space="0" w:color="auto"/>
            <w:right w:val="none" w:sz="0" w:space="0" w:color="auto"/>
          </w:divBdr>
          <w:divsChild>
            <w:div w:id="1205362574">
              <w:marLeft w:val="0"/>
              <w:marRight w:val="0"/>
              <w:marTop w:val="0"/>
              <w:marBottom w:val="0"/>
              <w:divBdr>
                <w:top w:val="none" w:sz="0" w:space="0" w:color="auto"/>
                <w:left w:val="none" w:sz="0" w:space="0" w:color="auto"/>
                <w:bottom w:val="none" w:sz="0" w:space="0" w:color="auto"/>
                <w:right w:val="none" w:sz="0" w:space="0" w:color="auto"/>
              </w:divBdr>
            </w:div>
          </w:divsChild>
        </w:div>
        <w:div w:id="1165164809">
          <w:marLeft w:val="0"/>
          <w:marRight w:val="0"/>
          <w:marTop w:val="0"/>
          <w:marBottom w:val="0"/>
          <w:divBdr>
            <w:top w:val="none" w:sz="0" w:space="0" w:color="auto"/>
            <w:left w:val="none" w:sz="0" w:space="0" w:color="auto"/>
            <w:bottom w:val="none" w:sz="0" w:space="0" w:color="auto"/>
            <w:right w:val="none" w:sz="0" w:space="0" w:color="auto"/>
          </w:divBdr>
          <w:divsChild>
            <w:div w:id="1366952012">
              <w:marLeft w:val="0"/>
              <w:marRight w:val="0"/>
              <w:marTop w:val="0"/>
              <w:marBottom w:val="0"/>
              <w:divBdr>
                <w:top w:val="none" w:sz="0" w:space="0" w:color="auto"/>
                <w:left w:val="none" w:sz="0" w:space="0" w:color="auto"/>
                <w:bottom w:val="none" w:sz="0" w:space="0" w:color="auto"/>
                <w:right w:val="none" w:sz="0" w:space="0" w:color="auto"/>
              </w:divBdr>
            </w:div>
          </w:divsChild>
        </w:div>
        <w:div w:id="1227061823">
          <w:marLeft w:val="0"/>
          <w:marRight w:val="0"/>
          <w:marTop w:val="0"/>
          <w:marBottom w:val="0"/>
          <w:divBdr>
            <w:top w:val="none" w:sz="0" w:space="0" w:color="auto"/>
            <w:left w:val="none" w:sz="0" w:space="0" w:color="auto"/>
            <w:bottom w:val="none" w:sz="0" w:space="0" w:color="auto"/>
            <w:right w:val="none" w:sz="0" w:space="0" w:color="auto"/>
          </w:divBdr>
          <w:divsChild>
            <w:div w:id="1133251086">
              <w:marLeft w:val="0"/>
              <w:marRight w:val="0"/>
              <w:marTop w:val="0"/>
              <w:marBottom w:val="0"/>
              <w:divBdr>
                <w:top w:val="none" w:sz="0" w:space="0" w:color="auto"/>
                <w:left w:val="none" w:sz="0" w:space="0" w:color="auto"/>
                <w:bottom w:val="none" w:sz="0" w:space="0" w:color="auto"/>
                <w:right w:val="none" w:sz="0" w:space="0" w:color="auto"/>
              </w:divBdr>
            </w:div>
          </w:divsChild>
        </w:div>
        <w:div w:id="730426277">
          <w:marLeft w:val="0"/>
          <w:marRight w:val="0"/>
          <w:marTop w:val="0"/>
          <w:marBottom w:val="0"/>
          <w:divBdr>
            <w:top w:val="none" w:sz="0" w:space="0" w:color="auto"/>
            <w:left w:val="none" w:sz="0" w:space="0" w:color="auto"/>
            <w:bottom w:val="none" w:sz="0" w:space="0" w:color="auto"/>
            <w:right w:val="none" w:sz="0" w:space="0" w:color="auto"/>
          </w:divBdr>
          <w:divsChild>
            <w:div w:id="1971011956">
              <w:marLeft w:val="0"/>
              <w:marRight w:val="0"/>
              <w:marTop w:val="0"/>
              <w:marBottom w:val="0"/>
              <w:divBdr>
                <w:top w:val="none" w:sz="0" w:space="0" w:color="auto"/>
                <w:left w:val="none" w:sz="0" w:space="0" w:color="auto"/>
                <w:bottom w:val="none" w:sz="0" w:space="0" w:color="auto"/>
                <w:right w:val="none" w:sz="0" w:space="0" w:color="auto"/>
              </w:divBdr>
            </w:div>
          </w:divsChild>
        </w:div>
        <w:div w:id="979918831">
          <w:marLeft w:val="0"/>
          <w:marRight w:val="0"/>
          <w:marTop w:val="0"/>
          <w:marBottom w:val="0"/>
          <w:divBdr>
            <w:top w:val="none" w:sz="0" w:space="0" w:color="auto"/>
            <w:left w:val="none" w:sz="0" w:space="0" w:color="auto"/>
            <w:bottom w:val="none" w:sz="0" w:space="0" w:color="auto"/>
            <w:right w:val="none" w:sz="0" w:space="0" w:color="auto"/>
          </w:divBdr>
          <w:divsChild>
            <w:div w:id="1394738378">
              <w:marLeft w:val="0"/>
              <w:marRight w:val="0"/>
              <w:marTop w:val="0"/>
              <w:marBottom w:val="0"/>
              <w:divBdr>
                <w:top w:val="none" w:sz="0" w:space="0" w:color="auto"/>
                <w:left w:val="none" w:sz="0" w:space="0" w:color="auto"/>
                <w:bottom w:val="none" w:sz="0" w:space="0" w:color="auto"/>
                <w:right w:val="none" w:sz="0" w:space="0" w:color="auto"/>
              </w:divBdr>
            </w:div>
          </w:divsChild>
        </w:div>
        <w:div w:id="819690441">
          <w:marLeft w:val="0"/>
          <w:marRight w:val="0"/>
          <w:marTop w:val="0"/>
          <w:marBottom w:val="0"/>
          <w:divBdr>
            <w:top w:val="none" w:sz="0" w:space="0" w:color="auto"/>
            <w:left w:val="none" w:sz="0" w:space="0" w:color="auto"/>
            <w:bottom w:val="none" w:sz="0" w:space="0" w:color="auto"/>
            <w:right w:val="none" w:sz="0" w:space="0" w:color="auto"/>
          </w:divBdr>
          <w:divsChild>
            <w:div w:id="1850679363">
              <w:marLeft w:val="0"/>
              <w:marRight w:val="0"/>
              <w:marTop w:val="0"/>
              <w:marBottom w:val="0"/>
              <w:divBdr>
                <w:top w:val="none" w:sz="0" w:space="0" w:color="auto"/>
                <w:left w:val="none" w:sz="0" w:space="0" w:color="auto"/>
                <w:bottom w:val="none" w:sz="0" w:space="0" w:color="auto"/>
                <w:right w:val="none" w:sz="0" w:space="0" w:color="auto"/>
              </w:divBdr>
            </w:div>
          </w:divsChild>
        </w:div>
        <w:div w:id="2132476074">
          <w:marLeft w:val="0"/>
          <w:marRight w:val="0"/>
          <w:marTop w:val="0"/>
          <w:marBottom w:val="0"/>
          <w:divBdr>
            <w:top w:val="none" w:sz="0" w:space="0" w:color="auto"/>
            <w:left w:val="none" w:sz="0" w:space="0" w:color="auto"/>
            <w:bottom w:val="none" w:sz="0" w:space="0" w:color="auto"/>
            <w:right w:val="none" w:sz="0" w:space="0" w:color="auto"/>
          </w:divBdr>
          <w:divsChild>
            <w:div w:id="2095786063">
              <w:marLeft w:val="0"/>
              <w:marRight w:val="0"/>
              <w:marTop w:val="0"/>
              <w:marBottom w:val="0"/>
              <w:divBdr>
                <w:top w:val="none" w:sz="0" w:space="0" w:color="auto"/>
                <w:left w:val="none" w:sz="0" w:space="0" w:color="auto"/>
                <w:bottom w:val="none" w:sz="0" w:space="0" w:color="auto"/>
                <w:right w:val="none" w:sz="0" w:space="0" w:color="auto"/>
              </w:divBdr>
            </w:div>
            <w:div w:id="2046904608">
              <w:marLeft w:val="0"/>
              <w:marRight w:val="0"/>
              <w:marTop w:val="0"/>
              <w:marBottom w:val="0"/>
              <w:divBdr>
                <w:top w:val="none" w:sz="0" w:space="0" w:color="auto"/>
                <w:left w:val="none" w:sz="0" w:space="0" w:color="auto"/>
                <w:bottom w:val="none" w:sz="0" w:space="0" w:color="auto"/>
                <w:right w:val="none" w:sz="0" w:space="0" w:color="auto"/>
              </w:divBdr>
            </w:div>
          </w:divsChild>
        </w:div>
        <w:div w:id="2099791116">
          <w:marLeft w:val="0"/>
          <w:marRight w:val="0"/>
          <w:marTop w:val="0"/>
          <w:marBottom w:val="0"/>
          <w:divBdr>
            <w:top w:val="none" w:sz="0" w:space="0" w:color="auto"/>
            <w:left w:val="none" w:sz="0" w:space="0" w:color="auto"/>
            <w:bottom w:val="none" w:sz="0" w:space="0" w:color="auto"/>
            <w:right w:val="none" w:sz="0" w:space="0" w:color="auto"/>
          </w:divBdr>
          <w:divsChild>
            <w:div w:id="1882935131">
              <w:marLeft w:val="0"/>
              <w:marRight w:val="0"/>
              <w:marTop w:val="0"/>
              <w:marBottom w:val="0"/>
              <w:divBdr>
                <w:top w:val="none" w:sz="0" w:space="0" w:color="auto"/>
                <w:left w:val="none" w:sz="0" w:space="0" w:color="auto"/>
                <w:bottom w:val="none" w:sz="0" w:space="0" w:color="auto"/>
                <w:right w:val="none" w:sz="0" w:space="0" w:color="auto"/>
              </w:divBdr>
            </w:div>
          </w:divsChild>
        </w:div>
        <w:div w:id="1250193761">
          <w:marLeft w:val="0"/>
          <w:marRight w:val="0"/>
          <w:marTop w:val="0"/>
          <w:marBottom w:val="0"/>
          <w:divBdr>
            <w:top w:val="none" w:sz="0" w:space="0" w:color="auto"/>
            <w:left w:val="none" w:sz="0" w:space="0" w:color="auto"/>
            <w:bottom w:val="none" w:sz="0" w:space="0" w:color="auto"/>
            <w:right w:val="none" w:sz="0" w:space="0" w:color="auto"/>
          </w:divBdr>
          <w:divsChild>
            <w:div w:id="1796825223">
              <w:marLeft w:val="0"/>
              <w:marRight w:val="0"/>
              <w:marTop w:val="0"/>
              <w:marBottom w:val="0"/>
              <w:divBdr>
                <w:top w:val="none" w:sz="0" w:space="0" w:color="auto"/>
                <w:left w:val="none" w:sz="0" w:space="0" w:color="auto"/>
                <w:bottom w:val="none" w:sz="0" w:space="0" w:color="auto"/>
                <w:right w:val="none" w:sz="0" w:space="0" w:color="auto"/>
              </w:divBdr>
            </w:div>
          </w:divsChild>
        </w:div>
        <w:div w:id="751702466">
          <w:marLeft w:val="0"/>
          <w:marRight w:val="0"/>
          <w:marTop w:val="0"/>
          <w:marBottom w:val="0"/>
          <w:divBdr>
            <w:top w:val="none" w:sz="0" w:space="0" w:color="auto"/>
            <w:left w:val="none" w:sz="0" w:space="0" w:color="auto"/>
            <w:bottom w:val="none" w:sz="0" w:space="0" w:color="auto"/>
            <w:right w:val="none" w:sz="0" w:space="0" w:color="auto"/>
          </w:divBdr>
          <w:divsChild>
            <w:div w:id="899556786">
              <w:marLeft w:val="0"/>
              <w:marRight w:val="0"/>
              <w:marTop w:val="0"/>
              <w:marBottom w:val="0"/>
              <w:divBdr>
                <w:top w:val="none" w:sz="0" w:space="0" w:color="auto"/>
                <w:left w:val="none" w:sz="0" w:space="0" w:color="auto"/>
                <w:bottom w:val="none" w:sz="0" w:space="0" w:color="auto"/>
                <w:right w:val="none" w:sz="0" w:space="0" w:color="auto"/>
              </w:divBdr>
            </w:div>
          </w:divsChild>
        </w:div>
        <w:div w:id="1783456966">
          <w:marLeft w:val="0"/>
          <w:marRight w:val="0"/>
          <w:marTop w:val="0"/>
          <w:marBottom w:val="0"/>
          <w:divBdr>
            <w:top w:val="none" w:sz="0" w:space="0" w:color="auto"/>
            <w:left w:val="none" w:sz="0" w:space="0" w:color="auto"/>
            <w:bottom w:val="none" w:sz="0" w:space="0" w:color="auto"/>
            <w:right w:val="none" w:sz="0" w:space="0" w:color="auto"/>
          </w:divBdr>
          <w:divsChild>
            <w:div w:id="1385982923">
              <w:marLeft w:val="0"/>
              <w:marRight w:val="0"/>
              <w:marTop w:val="0"/>
              <w:marBottom w:val="0"/>
              <w:divBdr>
                <w:top w:val="none" w:sz="0" w:space="0" w:color="auto"/>
                <w:left w:val="none" w:sz="0" w:space="0" w:color="auto"/>
                <w:bottom w:val="none" w:sz="0" w:space="0" w:color="auto"/>
                <w:right w:val="none" w:sz="0" w:space="0" w:color="auto"/>
              </w:divBdr>
            </w:div>
          </w:divsChild>
        </w:div>
        <w:div w:id="90317065">
          <w:marLeft w:val="0"/>
          <w:marRight w:val="0"/>
          <w:marTop w:val="0"/>
          <w:marBottom w:val="0"/>
          <w:divBdr>
            <w:top w:val="none" w:sz="0" w:space="0" w:color="auto"/>
            <w:left w:val="none" w:sz="0" w:space="0" w:color="auto"/>
            <w:bottom w:val="none" w:sz="0" w:space="0" w:color="auto"/>
            <w:right w:val="none" w:sz="0" w:space="0" w:color="auto"/>
          </w:divBdr>
          <w:divsChild>
            <w:div w:id="540896344">
              <w:marLeft w:val="0"/>
              <w:marRight w:val="0"/>
              <w:marTop w:val="0"/>
              <w:marBottom w:val="0"/>
              <w:divBdr>
                <w:top w:val="none" w:sz="0" w:space="0" w:color="auto"/>
                <w:left w:val="none" w:sz="0" w:space="0" w:color="auto"/>
                <w:bottom w:val="none" w:sz="0" w:space="0" w:color="auto"/>
                <w:right w:val="none" w:sz="0" w:space="0" w:color="auto"/>
              </w:divBdr>
            </w:div>
          </w:divsChild>
        </w:div>
        <w:div w:id="913201028">
          <w:marLeft w:val="0"/>
          <w:marRight w:val="0"/>
          <w:marTop w:val="0"/>
          <w:marBottom w:val="0"/>
          <w:divBdr>
            <w:top w:val="none" w:sz="0" w:space="0" w:color="auto"/>
            <w:left w:val="none" w:sz="0" w:space="0" w:color="auto"/>
            <w:bottom w:val="none" w:sz="0" w:space="0" w:color="auto"/>
            <w:right w:val="none" w:sz="0" w:space="0" w:color="auto"/>
          </w:divBdr>
          <w:divsChild>
            <w:div w:id="1539316829">
              <w:marLeft w:val="0"/>
              <w:marRight w:val="0"/>
              <w:marTop w:val="0"/>
              <w:marBottom w:val="0"/>
              <w:divBdr>
                <w:top w:val="none" w:sz="0" w:space="0" w:color="auto"/>
                <w:left w:val="none" w:sz="0" w:space="0" w:color="auto"/>
                <w:bottom w:val="none" w:sz="0" w:space="0" w:color="auto"/>
                <w:right w:val="none" w:sz="0" w:space="0" w:color="auto"/>
              </w:divBdr>
            </w:div>
            <w:div w:id="1035231216">
              <w:marLeft w:val="0"/>
              <w:marRight w:val="0"/>
              <w:marTop w:val="0"/>
              <w:marBottom w:val="0"/>
              <w:divBdr>
                <w:top w:val="none" w:sz="0" w:space="0" w:color="auto"/>
                <w:left w:val="none" w:sz="0" w:space="0" w:color="auto"/>
                <w:bottom w:val="none" w:sz="0" w:space="0" w:color="auto"/>
                <w:right w:val="none" w:sz="0" w:space="0" w:color="auto"/>
              </w:divBdr>
            </w:div>
            <w:div w:id="443886870">
              <w:marLeft w:val="0"/>
              <w:marRight w:val="0"/>
              <w:marTop w:val="0"/>
              <w:marBottom w:val="0"/>
              <w:divBdr>
                <w:top w:val="none" w:sz="0" w:space="0" w:color="auto"/>
                <w:left w:val="none" w:sz="0" w:space="0" w:color="auto"/>
                <w:bottom w:val="none" w:sz="0" w:space="0" w:color="auto"/>
                <w:right w:val="none" w:sz="0" w:space="0" w:color="auto"/>
              </w:divBdr>
            </w:div>
          </w:divsChild>
        </w:div>
        <w:div w:id="2144274942">
          <w:marLeft w:val="0"/>
          <w:marRight w:val="0"/>
          <w:marTop w:val="0"/>
          <w:marBottom w:val="0"/>
          <w:divBdr>
            <w:top w:val="none" w:sz="0" w:space="0" w:color="auto"/>
            <w:left w:val="none" w:sz="0" w:space="0" w:color="auto"/>
            <w:bottom w:val="none" w:sz="0" w:space="0" w:color="auto"/>
            <w:right w:val="none" w:sz="0" w:space="0" w:color="auto"/>
          </w:divBdr>
          <w:divsChild>
            <w:div w:id="359015800">
              <w:marLeft w:val="0"/>
              <w:marRight w:val="0"/>
              <w:marTop w:val="0"/>
              <w:marBottom w:val="0"/>
              <w:divBdr>
                <w:top w:val="none" w:sz="0" w:space="0" w:color="auto"/>
                <w:left w:val="none" w:sz="0" w:space="0" w:color="auto"/>
                <w:bottom w:val="none" w:sz="0" w:space="0" w:color="auto"/>
                <w:right w:val="none" w:sz="0" w:space="0" w:color="auto"/>
              </w:divBdr>
            </w:div>
          </w:divsChild>
        </w:div>
        <w:div w:id="2090421038">
          <w:marLeft w:val="0"/>
          <w:marRight w:val="0"/>
          <w:marTop w:val="0"/>
          <w:marBottom w:val="0"/>
          <w:divBdr>
            <w:top w:val="none" w:sz="0" w:space="0" w:color="auto"/>
            <w:left w:val="none" w:sz="0" w:space="0" w:color="auto"/>
            <w:bottom w:val="none" w:sz="0" w:space="0" w:color="auto"/>
            <w:right w:val="none" w:sz="0" w:space="0" w:color="auto"/>
          </w:divBdr>
          <w:divsChild>
            <w:div w:id="1338575829">
              <w:marLeft w:val="0"/>
              <w:marRight w:val="0"/>
              <w:marTop w:val="0"/>
              <w:marBottom w:val="0"/>
              <w:divBdr>
                <w:top w:val="none" w:sz="0" w:space="0" w:color="auto"/>
                <w:left w:val="none" w:sz="0" w:space="0" w:color="auto"/>
                <w:bottom w:val="none" w:sz="0" w:space="0" w:color="auto"/>
                <w:right w:val="none" w:sz="0" w:space="0" w:color="auto"/>
              </w:divBdr>
            </w:div>
          </w:divsChild>
        </w:div>
        <w:div w:id="1970889657">
          <w:marLeft w:val="0"/>
          <w:marRight w:val="0"/>
          <w:marTop w:val="0"/>
          <w:marBottom w:val="0"/>
          <w:divBdr>
            <w:top w:val="none" w:sz="0" w:space="0" w:color="auto"/>
            <w:left w:val="none" w:sz="0" w:space="0" w:color="auto"/>
            <w:bottom w:val="none" w:sz="0" w:space="0" w:color="auto"/>
            <w:right w:val="none" w:sz="0" w:space="0" w:color="auto"/>
          </w:divBdr>
          <w:divsChild>
            <w:div w:id="1300115553">
              <w:marLeft w:val="0"/>
              <w:marRight w:val="0"/>
              <w:marTop w:val="0"/>
              <w:marBottom w:val="0"/>
              <w:divBdr>
                <w:top w:val="none" w:sz="0" w:space="0" w:color="auto"/>
                <w:left w:val="none" w:sz="0" w:space="0" w:color="auto"/>
                <w:bottom w:val="none" w:sz="0" w:space="0" w:color="auto"/>
                <w:right w:val="none" w:sz="0" w:space="0" w:color="auto"/>
              </w:divBdr>
            </w:div>
            <w:div w:id="179587481">
              <w:marLeft w:val="0"/>
              <w:marRight w:val="0"/>
              <w:marTop w:val="0"/>
              <w:marBottom w:val="0"/>
              <w:divBdr>
                <w:top w:val="none" w:sz="0" w:space="0" w:color="auto"/>
                <w:left w:val="none" w:sz="0" w:space="0" w:color="auto"/>
                <w:bottom w:val="none" w:sz="0" w:space="0" w:color="auto"/>
                <w:right w:val="none" w:sz="0" w:space="0" w:color="auto"/>
              </w:divBdr>
            </w:div>
            <w:div w:id="2114519944">
              <w:marLeft w:val="0"/>
              <w:marRight w:val="0"/>
              <w:marTop w:val="0"/>
              <w:marBottom w:val="0"/>
              <w:divBdr>
                <w:top w:val="none" w:sz="0" w:space="0" w:color="auto"/>
                <w:left w:val="none" w:sz="0" w:space="0" w:color="auto"/>
                <w:bottom w:val="none" w:sz="0" w:space="0" w:color="auto"/>
                <w:right w:val="none" w:sz="0" w:space="0" w:color="auto"/>
              </w:divBdr>
            </w:div>
          </w:divsChild>
        </w:div>
        <w:div w:id="173959516">
          <w:marLeft w:val="0"/>
          <w:marRight w:val="0"/>
          <w:marTop w:val="0"/>
          <w:marBottom w:val="0"/>
          <w:divBdr>
            <w:top w:val="none" w:sz="0" w:space="0" w:color="auto"/>
            <w:left w:val="none" w:sz="0" w:space="0" w:color="auto"/>
            <w:bottom w:val="none" w:sz="0" w:space="0" w:color="auto"/>
            <w:right w:val="none" w:sz="0" w:space="0" w:color="auto"/>
          </w:divBdr>
          <w:divsChild>
            <w:div w:id="1363048533">
              <w:marLeft w:val="0"/>
              <w:marRight w:val="0"/>
              <w:marTop w:val="0"/>
              <w:marBottom w:val="0"/>
              <w:divBdr>
                <w:top w:val="none" w:sz="0" w:space="0" w:color="auto"/>
                <w:left w:val="none" w:sz="0" w:space="0" w:color="auto"/>
                <w:bottom w:val="none" w:sz="0" w:space="0" w:color="auto"/>
                <w:right w:val="none" w:sz="0" w:space="0" w:color="auto"/>
              </w:divBdr>
            </w:div>
          </w:divsChild>
        </w:div>
        <w:div w:id="1534617368">
          <w:marLeft w:val="0"/>
          <w:marRight w:val="0"/>
          <w:marTop w:val="0"/>
          <w:marBottom w:val="0"/>
          <w:divBdr>
            <w:top w:val="none" w:sz="0" w:space="0" w:color="auto"/>
            <w:left w:val="none" w:sz="0" w:space="0" w:color="auto"/>
            <w:bottom w:val="none" w:sz="0" w:space="0" w:color="auto"/>
            <w:right w:val="none" w:sz="0" w:space="0" w:color="auto"/>
          </w:divBdr>
          <w:divsChild>
            <w:div w:id="49426281">
              <w:marLeft w:val="0"/>
              <w:marRight w:val="0"/>
              <w:marTop w:val="0"/>
              <w:marBottom w:val="0"/>
              <w:divBdr>
                <w:top w:val="none" w:sz="0" w:space="0" w:color="auto"/>
                <w:left w:val="none" w:sz="0" w:space="0" w:color="auto"/>
                <w:bottom w:val="none" w:sz="0" w:space="0" w:color="auto"/>
                <w:right w:val="none" w:sz="0" w:space="0" w:color="auto"/>
              </w:divBdr>
            </w:div>
          </w:divsChild>
        </w:div>
        <w:div w:id="2133865997">
          <w:marLeft w:val="0"/>
          <w:marRight w:val="0"/>
          <w:marTop w:val="0"/>
          <w:marBottom w:val="0"/>
          <w:divBdr>
            <w:top w:val="none" w:sz="0" w:space="0" w:color="auto"/>
            <w:left w:val="none" w:sz="0" w:space="0" w:color="auto"/>
            <w:bottom w:val="none" w:sz="0" w:space="0" w:color="auto"/>
            <w:right w:val="none" w:sz="0" w:space="0" w:color="auto"/>
          </w:divBdr>
          <w:divsChild>
            <w:div w:id="764233226">
              <w:marLeft w:val="0"/>
              <w:marRight w:val="0"/>
              <w:marTop w:val="0"/>
              <w:marBottom w:val="0"/>
              <w:divBdr>
                <w:top w:val="none" w:sz="0" w:space="0" w:color="auto"/>
                <w:left w:val="none" w:sz="0" w:space="0" w:color="auto"/>
                <w:bottom w:val="none" w:sz="0" w:space="0" w:color="auto"/>
                <w:right w:val="none" w:sz="0" w:space="0" w:color="auto"/>
              </w:divBdr>
            </w:div>
          </w:divsChild>
        </w:div>
        <w:div w:id="1194808362">
          <w:marLeft w:val="0"/>
          <w:marRight w:val="0"/>
          <w:marTop w:val="0"/>
          <w:marBottom w:val="0"/>
          <w:divBdr>
            <w:top w:val="none" w:sz="0" w:space="0" w:color="auto"/>
            <w:left w:val="none" w:sz="0" w:space="0" w:color="auto"/>
            <w:bottom w:val="none" w:sz="0" w:space="0" w:color="auto"/>
            <w:right w:val="none" w:sz="0" w:space="0" w:color="auto"/>
          </w:divBdr>
          <w:divsChild>
            <w:div w:id="465899366">
              <w:marLeft w:val="0"/>
              <w:marRight w:val="0"/>
              <w:marTop w:val="0"/>
              <w:marBottom w:val="0"/>
              <w:divBdr>
                <w:top w:val="none" w:sz="0" w:space="0" w:color="auto"/>
                <w:left w:val="none" w:sz="0" w:space="0" w:color="auto"/>
                <w:bottom w:val="none" w:sz="0" w:space="0" w:color="auto"/>
                <w:right w:val="none" w:sz="0" w:space="0" w:color="auto"/>
              </w:divBdr>
            </w:div>
          </w:divsChild>
        </w:div>
        <w:div w:id="760024972">
          <w:marLeft w:val="0"/>
          <w:marRight w:val="0"/>
          <w:marTop w:val="0"/>
          <w:marBottom w:val="0"/>
          <w:divBdr>
            <w:top w:val="none" w:sz="0" w:space="0" w:color="auto"/>
            <w:left w:val="none" w:sz="0" w:space="0" w:color="auto"/>
            <w:bottom w:val="none" w:sz="0" w:space="0" w:color="auto"/>
            <w:right w:val="none" w:sz="0" w:space="0" w:color="auto"/>
          </w:divBdr>
          <w:divsChild>
            <w:div w:id="2135053589">
              <w:marLeft w:val="0"/>
              <w:marRight w:val="0"/>
              <w:marTop w:val="0"/>
              <w:marBottom w:val="0"/>
              <w:divBdr>
                <w:top w:val="none" w:sz="0" w:space="0" w:color="auto"/>
                <w:left w:val="none" w:sz="0" w:space="0" w:color="auto"/>
                <w:bottom w:val="none" w:sz="0" w:space="0" w:color="auto"/>
                <w:right w:val="none" w:sz="0" w:space="0" w:color="auto"/>
              </w:divBdr>
            </w:div>
          </w:divsChild>
        </w:div>
        <w:div w:id="620769991">
          <w:marLeft w:val="0"/>
          <w:marRight w:val="0"/>
          <w:marTop w:val="0"/>
          <w:marBottom w:val="0"/>
          <w:divBdr>
            <w:top w:val="none" w:sz="0" w:space="0" w:color="auto"/>
            <w:left w:val="none" w:sz="0" w:space="0" w:color="auto"/>
            <w:bottom w:val="none" w:sz="0" w:space="0" w:color="auto"/>
            <w:right w:val="none" w:sz="0" w:space="0" w:color="auto"/>
          </w:divBdr>
          <w:divsChild>
            <w:div w:id="142043461">
              <w:marLeft w:val="0"/>
              <w:marRight w:val="0"/>
              <w:marTop w:val="0"/>
              <w:marBottom w:val="0"/>
              <w:divBdr>
                <w:top w:val="none" w:sz="0" w:space="0" w:color="auto"/>
                <w:left w:val="none" w:sz="0" w:space="0" w:color="auto"/>
                <w:bottom w:val="none" w:sz="0" w:space="0" w:color="auto"/>
                <w:right w:val="none" w:sz="0" w:space="0" w:color="auto"/>
              </w:divBdr>
            </w:div>
          </w:divsChild>
        </w:div>
        <w:div w:id="1393885969">
          <w:marLeft w:val="0"/>
          <w:marRight w:val="0"/>
          <w:marTop w:val="0"/>
          <w:marBottom w:val="0"/>
          <w:divBdr>
            <w:top w:val="none" w:sz="0" w:space="0" w:color="auto"/>
            <w:left w:val="none" w:sz="0" w:space="0" w:color="auto"/>
            <w:bottom w:val="none" w:sz="0" w:space="0" w:color="auto"/>
            <w:right w:val="none" w:sz="0" w:space="0" w:color="auto"/>
          </w:divBdr>
          <w:divsChild>
            <w:div w:id="509491683">
              <w:marLeft w:val="0"/>
              <w:marRight w:val="0"/>
              <w:marTop w:val="0"/>
              <w:marBottom w:val="0"/>
              <w:divBdr>
                <w:top w:val="none" w:sz="0" w:space="0" w:color="auto"/>
                <w:left w:val="none" w:sz="0" w:space="0" w:color="auto"/>
                <w:bottom w:val="none" w:sz="0" w:space="0" w:color="auto"/>
                <w:right w:val="none" w:sz="0" w:space="0" w:color="auto"/>
              </w:divBdr>
            </w:div>
          </w:divsChild>
        </w:div>
        <w:div w:id="1544365537">
          <w:marLeft w:val="0"/>
          <w:marRight w:val="0"/>
          <w:marTop w:val="0"/>
          <w:marBottom w:val="0"/>
          <w:divBdr>
            <w:top w:val="none" w:sz="0" w:space="0" w:color="auto"/>
            <w:left w:val="none" w:sz="0" w:space="0" w:color="auto"/>
            <w:bottom w:val="none" w:sz="0" w:space="0" w:color="auto"/>
            <w:right w:val="none" w:sz="0" w:space="0" w:color="auto"/>
          </w:divBdr>
          <w:divsChild>
            <w:div w:id="928806462">
              <w:marLeft w:val="0"/>
              <w:marRight w:val="0"/>
              <w:marTop w:val="0"/>
              <w:marBottom w:val="0"/>
              <w:divBdr>
                <w:top w:val="none" w:sz="0" w:space="0" w:color="auto"/>
                <w:left w:val="none" w:sz="0" w:space="0" w:color="auto"/>
                <w:bottom w:val="none" w:sz="0" w:space="0" w:color="auto"/>
                <w:right w:val="none" w:sz="0" w:space="0" w:color="auto"/>
              </w:divBdr>
            </w:div>
          </w:divsChild>
        </w:div>
        <w:div w:id="1972595842">
          <w:marLeft w:val="0"/>
          <w:marRight w:val="0"/>
          <w:marTop w:val="0"/>
          <w:marBottom w:val="0"/>
          <w:divBdr>
            <w:top w:val="none" w:sz="0" w:space="0" w:color="auto"/>
            <w:left w:val="none" w:sz="0" w:space="0" w:color="auto"/>
            <w:bottom w:val="none" w:sz="0" w:space="0" w:color="auto"/>
            <w:right w:val="none" w:sz="0" w:space="0" w:color="auto"/>
          </w:divBdr>
          <w:divsChild>
            <w:div w:id="923299406">
              <w:marLeft w:val="0"/>
              <w:marRight w:val="0"/>
              <w:marTop w:val="0"/>
              <w:marBottom w:val="0"/>
              <w:divBdr>
                <w:top w:val="none" w:sz="0" w:space="0" w:color="auto"/>
                <w:left w:val="none" w:sz="0" w:space="0" w:color="auto"/>
                <w:bottom w:val="none" w:sz="0" w:space="0" w:color="auto"/>
                <w:right w:val="none" w:sz="0" w:space="0" w:color="auto"/>
              </w:divBdr>
            </w:div>
            <w:div w:id="1520581047">
              <w:marLeft w:val="0"/>
              <w:marRight w:val="0"/>
              <w:marTop w:val="0"/>
              <w:marBottom w:val="0"/>
              <w:divBdr>
                <w:top w:val="none" w:sz="0" w:space="0" w:color="auto"/>
                <w:left w:val="none" w:sz="0" w:space="0" w:color="auto"/>
                <w:bottom w:val="none" w:sz="0" w:space="0" w:color="auto"/>
                <w:right w:val="none" w:sz="0" w:space="0" w:color="auto"/>
              </w:divBdr>
            </w:div>
            <w:div w:id="1130634046">
              <w:marLeft w:val="0"/>
              <w:marRight w:val="0"/>
              <w:marTop w:val="0"/>
              <w:marBottom w:val="0"/>
              <w:divBdr>
                <w:top w:val="none" w:sz="0" w:space="0" w:color="auto"/>
                <w:left w:val="none" w:sz="0" w:space="0" w:color="auto"/>
                <w:bottom w:val="none" w:sz="0" w:space="0" w:color="auto"/>
                <w:right w:val="none" w:sz="0" w:space="0" w:color="auto"/>
              </w:divBdr>
            </w:div>
            <w:div w:id="799421900">
              <w:marLeft w:val="0"/>
              <w:marRight w:val="0"/>
              <w:marTop w:val="0"/>
              <w:marBottom w:val="0"/>
              <w:divBdr>
                <w:top w:val="none" w:sz="0" w:space="0" w:color="auto"/>
                <w:left w:val="none" w:sz="0" w:space="0" w:color="auto"/>
                <w:bottom w:val="none" w:sz="0" w:space="0" w:color="auto"/>
                <w:right w:val="none" w:sz="0" w:space="0" w:color="auto"/>
              </w:divBdr>
            </w:div>
          </w:divsChild>
        </w:div>
        <w:div w:id="1114251064">
          <w:marLeft w:val="0"/>
          <w:marRight w:val="0"/>
          <w:marTop w:val="0"/>
          <w:marBottom w:val="0"/>
          <w:divBdr>
            <w:top w:val="none" w:sz="0" w:space="0" w:color="auto"/>
            <w:left w:val="none" w:sz="0" w:space="0" w:color="auto"/>
            <w:bottom w:val="none" w:sz="0" w:space="0" w:color="auto"/>
            <w:right w:val="none" w:sz="0" w:space="0" w:color="auto"/>
          </w:divBdr>
          <w:divsChild>
            <w:div w:id="1388064563">
              <w:marLeft w:val="0"/>
              <w:marRight w:val="0"/>
              <w:marTop w:val="0"/>
              <w:marBottom w:val="0"/>
              <w:divBdr>
                <w:top w:val="none" w:sz="0" w:space="0" w:color="auto"/>
                <w:left w:val="none" w:sz="0" w:space="0" w:color="auto"/>
                <w:bottom w:val="none" w:sz="0" w:space="0" w:color="auto"/>
                <w:right w:val="none" w:sz="0" w:space="0" w:color="auto"/>
              </w:divBdr>
            </w:div>
          </w:divsChild>
        </w:div>
        <w:div w:id="1267152302">
          <w:marLeft w:val="0"/>
          <w:marRight w:val="0"/>
          <w:marTop w:val="0"/>
          <w:marBottom w:val="0"/>
          <w:divBdr>
            <w:top w:val="none" w:sz="0" w:space="0" w:color="auto"/>
            <w:left w:val="none" w:sz="0" w:space="0" w:color="auto"/>
            <w:bottom w:val="none" w:sz="0" w:space="0" w:color="auto"/>
            <w:right w:val="none" w:sz="0" w:space="0" w:color="auto"/>
          </w:divBdr>
          <w:divsChild>
            <w:div w:id="709845114">
              <w:marLeft w:val="0"/>
              <w:marRight w:val="0"/>
              <w:marTop w:val="0"/>
              <w:marBottom w:val="0"/>
              <w:divBdr>
                <w:top w:val="none" w:sz="0" w:space="0" w:color="auto"/>
                <w:left w:val="none" w:sz="0" w:space="0" w:color="auto"/>
                <w:bottom w:val="none" w:sz="0" w:space="0" w:color="auto"/>
                <w:right w:val="none" w:sz="0" w:space="0" w:color="auto"/>
              </w:divBdr>
            </w:div>
          </w:divsChild>
        </w:div>
        <w:div w:id="158037766">
          <w:marLeft w:val="0"/>
          <w:marRight w:val="0"/>
          <w:marTop w:val="0"/>
          <w:marBottom w:val="0"/>
          <w:divBdr>
            <w:top w:val="none" w:sz="0" w:space="0" w:color="auto"/>
            <w:left w:val="none" w:sz="0" w:space="0" w:color="auto"/>
            <w:bottom w:val="none" w:sz="0" w:space="0" w:color="auto"/>
            <w:right w:val="none" w:sz="0" w:space="0" w:color="auto"/>
          </w:divBdr>
          <w:divsChild>
            <w:div w:id="1959020779">
              <w:marLeft w:val="0"/>
              <w:marRight w:val="0"/>
              <w:marTop w:val="0"/>
              <w:marBottom w:val="0"/>
              <w:divBdr>
                <w:top w:val="none" w:sz="0" w:space="0" w:color="auto"/>
                <w:left w:val="none" w:sz="0" w:space="0" w:color="auto"/>
                <w:bottom w:val="none" w:sz="0" w:space="0" w:color="auto"/>
                <w:right w:val="none" w:sz="0" w:space="0" w:color="auto"/>
              </w:divBdr>
            </w:div>
          </w:divsChild>
        </w:div>
        <w:div w:id="398602644">
          <w:marLeft w:val="0"/>
          <w:marRight w:val="0"/>
          <w:marTop w:val="0"/>
          <w:marBottom w:val="0"/>
          <w:divBdr>
            <w:top w:val="none" w:sz="0" w:space="0" w:color="auto"/>
            <w:left w:val="none" w:sz="0" w:space="0" w:color="auto"/>
            <w:bottom w:val="none" w:sz="0" w:space="0" w:color="auto"/>
            <w:right w:val="none" w:sz="0" w:space="0" w:color="auto"/>
          </w:divBdr>
          <w:divsChild>
            <w:div w:id="1095638712">
              <w:marLeft w:val="0"/>
              <w:marRight w:val="0"/>
              <w:marTop w:val="0"/>
              <w:marBottom w:val="0"/>
              <w:divBdr>
                <w:top w:val="none" w:sz="0" w:space="0" w:color="auto"/>
                <w:left w:val="none" w:sz="0" w:space="0" w:color="auto"/>
                <w:bottom w:val="none" w:sz="0" w:space="0" w:color="auto"/>
                <w:right w:val="none" w:sz="0" w:space="0" w:color="auto"/>
              </w:divBdr>
            </w:div>
          </w:divsChild>
        </w:div>
        <w:div w:id="1100761149">
          <w:marLeft w:val="0"/>
          <w:marRight w:val="0"/>
          <w:marTop w:val="0"/>
          <w:marBottom w:val="0"/>
          <w:divBdr>
            <w:top w:val="none" w:sz="0" w:space="0" w:color="auto"/>
            <w:left w:val="none" w:sz="0" w:space="0" w:color="auto"/>
            <w:bottom w:val="none" w:sz="0" w:space="0" w:color="auto"/>
            <w:right w:val="none" w:sz="0" w:space="0" w:color="auto"/>
          </w:divBdr>
          <w:divsChild>
            <w:div w:id="289823699">
              <w:marLeft w:val="0"/>
              <w:marRight w:val="0"/>
              <w:marTop w:val="0"/>
              <w:marBottom w:val="0"/>
              <w:divBdr>
                <w:top w:val="none" w:sz="0" w:space="0" w:color="auto"/>
                <w:left w:val="none" w:sz="0" w:space="0" w:color="auto"/>
                <w:bottom w:val="none" w:sz="0" w:space="0" w:color="auto"/>
                <w:right w:val="none" w:sz="0" w:space="0" w:color="auto"/>
              </w:divBdr>
            </w:div>
          </w:divsChild>
        </w:div>
        <w:div w:id="1674717882">
          <w:marLeft w:val="0"/>
          <w:marRight w:val="0"/>
          <w:marTop w:val="0"/>
          <w:marBottom w:val="0"/>
          <w:divBdr>
            <w:top w:val="none" w:sz="0" w:space="0" w:color="auto"/>
            <w:left w:val="none" w:sz="0" w:space="0" w:color="auto"/>
            <w:bottom w:val="none" w:sz="0" w:space="0" w:color="auto"/>
            <w:right w:val="none" w:sz="0" w:space="0" w:color="auto"/>
          </w:divBdr>
          <w:divsChild>
            <w:div w:id="2058162860">
              <w:marLeft w:val="0"/>
              <w:marRight w:val="0"/>
              <w:marTop w:val="0"/>
              <w:marBottom w:val="0"/>
              <w:divBdr>
                <w:top w:val="none" w:sz="0" w:space="0" w:color="auto"/>
                <w:left w:val="none" w:sz="0" w:space="0" w:color="auto"/>
                <w:bottom w:val="none" w:sz="0" w:space="0" w:color="auto"/>
                <w:right w:val="none" w:sz="0" w:space="0" w:color="auto"/>
              </w:divBdr>
            </w:div>
          </w:divsChild>
        </w:div>
        <w:div w:id="942569996">
          <w:marLeft w:val="0"/>
          <w:marRight w:val="0"/>
          <w:marTop w:val="0"/>
          <w:marBottom w:val="0"/>
          <w:divBdr>
            <w:top w:val="none" w:sz="0" w:space="0" w:color="auto"/>
            <w:left w:val="none" w:sz="0" w:space="0" w:color="auto"/>
            <w:bottom w:val="none" w:sz="0" w:space="0" w:color="auto"/>
            <w:right w:val="none" w:sz="0" w:space="0" w:color="auto"/>
          </w:divBdr>
          <w:divsChild>
            <w:div w:id="1014768410">
              <w:marLeft w:val="0"/>
              <w:marRight w:val="0"/>
              <w:marTop w:val="0"/>
              <w:marBottom w:val="0"/>
              <w:divBdr>
                <w:top w:val="none" w:sz="0" w:space="0" w:color="auto"/>
                <w:left w:val="none" w:sz="0" w:space="0" w:color="auto"/>
                <w:bottom w:val="none" w:sz="0" w:space="0" w:color="auto"/>
                <w:right w:val="none" w:sz="0" w:space="0" w:color="auto"/>
              </w:divBdr>
            </w:div>
          </w:divsChild>
        </w:div>
        <w:div w:id="1426153633">
          <w:marLeft w:val="0"/>
          <w:marRight w:val="0"/>
          <w:marTop w:val="0"/>
          <w:marBottom w:val="0"/>
          <w:divBdr>
            <w:top w:val="none" w:sz="0" w:space="0" w:color="auto"/>
            <w:left w:val="none" w:sz="0" w:space="0" w:color="auto"/>
            <w:bottom w:val="none" w:sz="0" w:space="0" w:color="auto"/>
            <w:right w:val="none" w:sz="0" w:space="0" w:color="auto"/>
          </w:divBdr>
          <w:divsChild>
            <w:div w:id="1298561775">
              <w:marLeft w:val="0"/>
              <w:marRight w:val="0"/>
              <w:marTop w:val="0"/>
              <w:marBottom w:val="0"/>
              <w:divBdr>
                <w:top w:val="none" w:sz="0" w:space="0" w:color="auto"/>
                <w:left w:val="none" w:sz="0" w:space="0" w:color="auto"/>
                <w:bottom w:val="none" w:sz="0" w:space="0" w:color="auto"/>
                <w:right w:val="none" w:sz="0" w:space="0" w:color="auto"/>
              </w:divBdr>
            </w:div>
          </w:divsChild>
        </w:div>
        <w:div w:id="609699277">
          <w:marLeft w:val="0"/>
          <w:marRight w:val="0"/>
          <w:marTop w:val="0"/>
          <w:marBottom w:val="0"/>
          <w:divBdr>
            <w:top w:val="none" w:sz="0" w:space="0" w:color="auto"/>
            <w:left w:val="none" w:sz="0" w:space="0" w:color="auto"/>
            <w:bottom w:val="none" w:sz="0" w:space="0" w:color="auto"/>
            <w:right w:val="none" w:sz="0" w:space="0" w:color="auto"/>
          </w:divBdr>
          <w:divsChild>
            <w:div w:id="829103871">
              <w:marLeft w:val="0"/>
              <w:marRight w:val="0"/>
              <w:marTop w:val="0"/>
              <w:marBottom w:val="0"/>
              <w:divBdr>
                <w:top w:val="none" w:sz="0" w:space="0" w:color="auto"/>
                <w:left w:val="none" w:sz="0" w:space="0" w:color="auto"/>
                <w:bottom w:val="none" w:sz="0" w:space="0" w:color="auto"/>
                <w:right w:val="none" w:sz="0" w:space="0" w:color="auto"/>
              </w:divBdr>
            </w:div>
            <w:div w:id="525754792">
              <w:marLeft w:val="0"/>
              <w:marRight w:val="0"/>
              <w:marTop w:val="0"/>
              <w:marBottom w:val="0"/>
              <w:divBdr>
                <w:top w:val="none" w:sz="0" w:space="0" w:color="auto"/>
                <w:left w:val="none" w:sz="0" w:space="0" w:color="auto"/>
                <w:bottom w:val="none" w:sz="0" w:space="0" w:color="auto"/>
                <w:right w:val="none" w:sz="0" w:space="0" w:color="auto"/>
              </w:divBdr>
            </w:div>
            <w:div w:id="12272881">
              <w:marLeft w:val="0"/>
              <w:marRight w:val="0"/>
              <w:marTop w:val="0"/>
              <w:marBottom w:val="0"/>
              <w:divBdr>
                <w:top w:val="none" w:sz="0" w:space="0" w:color="auto"/>
                <w:left w:val="none" w:sz="0" w:space="0" w:color="auto"/>
                <w:bottom w:val="none" w:sz="0" w:space="0" w:color="auto"/>
                <w:right w:val="none" w:sz="0" w:space="0" w:color="auto"/>
              </w:divBdr>
            </w:div>
            <w:div w:id="2065761735">
              <w:marLeft w:val="0"/>
              <w:marRight w:val="0"/>
              <w:marTop w:val="0"/>
              <w:marBottom w:val="0"/>
              <w:divBdr>
                <w:top w:val="none" w:sz="0" w:space="0" w:color="auto"/>
                <w:left w:val="none" w:sz="0" w:space="0" w:color="auto"/>
                <w:bottom w:val="none" w:sz="0" w:space="0" w:color="auto"/>
                <w:right w:val="none" w:sz="0" w:space="0" w:color="auto"/>
              </w:divBdr>
            </w:div>
            <w:div w:id="877665224">
              <w:marLeft w:val="0"/>
              <w:marRight w:val="0"/>
              <w:marTop w:val="0"/>
              <w:marBottom w:val="0"/>
              <w:divBdr>
                <w:top w:val="none" w:sz="0" w:space="0" w:color="auto"/>
                <w:left w:val="none" w:sz="0" w:space="0" w:color="auto"/>
                <w:bottom w:val="none" w:sz="0" w:space="0" w:color="auto"/>
                <w:right w:val="none" w:sz="0" w:space="0" w:color="auto"/>
              </w:divBdr>
            </w:div>
            <w:div w:id="1684355274">
              <w:marLeft w:val="0"/>
              <w:marRight w:val="0"/>
              <w:marTop w:val="0"/>
              <w:marBottom w:val="0"/>
              <w:divBdr>
                <w:top w:val="none" w:sz="0" w:space="0" w:color="auto"/>
                <w:left w:val="none" w:sz="0" w:space="0" w:color="auto"/>
                <w:bottom w:val="none" w:sz="0" w:space="0" w:color="auto"/>
                <w:right w:val="none" w:sz="0" w:space="0" w:color="auto"/>
              </w:divBdr>
            </w:div>
          </w:divsChild>
        </w:div>
        <w:div w:id="1815219149">
          <w:marLeft w:val="0"/>
          <w:marRight w:val="0"/>
          <w:marTop w:val="0"/>
          <w:marBottom w:val="0"/>
          <w:divBdr>
            <w:top w:val="none" w:sz="0" w:space="0" w:color="auto"/>
            <w:left w:val="none" w:sz="0" w:space="0" w:color="auto"/>
            <w:bottom w:val="none" w:sz="0" w:space="0" w:color="auto"/>
            <w:right w:val="none" w:sz="0" w:space="0" w:color="auto"/>
          </w:divBdr>
          <w:divsChild>
            <w:div w:id="2034840466">
              <w:marLeft w:val="0"/>
              <w:marRight w:val="0"/>
              <w:marTop w:val="0"/>
              <w:marBottom w:val="0"/>
              <w:divBdr>
                <w:top w:val="none" w:sz="0" w:space="0" w:color="auto"/>
                <w:left w:val="none" w:sz="0" w:space="0" w:color="auto"/>
                <w:bottom w:val="none" w:sz="0" w:space="0" w:color="auto"/>
                <w:right w:val="none" w:sz="0" w:space="0" w:color="auto"/>
              </w:divBdr>
            </w:div>
          </w:divsChild>
        </w:div>
        <w:div w:id="1344698332">
          <w:marLeft w:val="0"/>
          <w:marRight w:val="0"/>
          <w:marTop w:val="0"/>
          <w:marBottom w:val="0"/>
          <w:divBdr>
            <w:top w:val="none" w:sz="0" w:space="0" w:color="auto"/>
            <w:left w:val="none" w:sz="0" w:space="0" w:color="auto"/>
            <w:bottom w:val="none" w:sz="0" w:space="0" w:color="auto"/>
            <w:right w:val="none" w:sz="0" w:space="0" w:color="auto"/>
          </w:divBdr>
          <w:divsChild>
            <w:div w:id="1201435555">
              <w:marLeft w:val="0"/>
              <w:marRight w:val="0"/>
              <w:marTop w:val="0"/>
              <w:marBottom w:val="0"/>
              <w:divBdr>
                <w:top w:val="none" w:sz="0" w:space="0" w:color="auto"/>
                <w:left w:val="none" w:sz="0" w:space="0" w:color="auto"/>
                <w:bottom w:val="none" w:sz="0" w:space="0" w:color="auto"/>
                <w:right w:val="none" w:sz="0" w:space="0" w:color="auto"/>
              </w:divBdr>
            </w:div>
          </w:divsChild>
        </w:div>
        <w:div w:id="375543251">
          <w:marLeft w:val="0"/>
          <w:marRight w:val="0"/>
          <w:marTop w:val="0"/>
          <w:marBottom w:val="0"/>
          <w:divBdr>
            <w:top w:val="none" w:sz="0" w:space="0" w:color="auto"/>
            <w:left w:val="none" w:sz="0" w:space="0" w:color="auto"/>
            <w:bottom w:val="none" w:sz="0" w:space="0" w:color="auto"/>
            <w:right w:val="none" w:sz="0" w:space="0" w:color="auto"/>
          </w:divBdr>
          <w:divsChild>
            <w:div w:id="1355302762">
              <w:marLeft w:val="0"/>
              <w:marRight w:val="0"/>
              <w:marTop w:val="0"/>
              <w:marBottom w:val="0"/>
              <w:divBdr>
                <w:top w:val="none" w:sz="0" w:space="0" w:color="auto"/>
                <w:left w:val="none" w:sz="0" w:space="0" w:color="auto"/>
                <w:bottom w:val="none" w:sz="0" w:space="0" w:color="auto"/>
                <w:right w:val="none" w:sz="0" w:space="0" w:color="auto"/>
              </w:divBdr>
            </w:div>
            <w:div w:id="1146976139">
              <w:marLeft w:val="0"/>
              <w:marRight w:val="0"/>
              <w:marTop w:val="0"/>
              <w:marBottom w:val="0"/>
              <w:divBdr>
                <w:top w:val="none" w:sz="0" w:space="0" w:color="auto"/>
                <w:left w:val="none" w:sz="0" w:space="0" w:color="auto"/>
                <w:bottom w:val="none" w:sz="0" w:space="0" w:color="auto"/>
                <w:right w:val="none" w:sz="0" w:space="0" w:color="auto"/>
              </w:divBdr>
            </w:div>
            <w:div w:id="974725484">
              <w:marLeft w:val="0"/>
              <w:marRight w:val="0"/>
              <w:marTop w:val="0"/>
              <w:marBottom w:val="0"/>
              <w:divBdr>
                <w:top w:val="none" w:sz="0" w:space="0" w:color="auto"/>
                <w:left w:val="none" w:sz="0" w:space="0" w:color="auto"/>
                <w:bottom w:val="none" w:sz="0" w:space="0" w:color="auto"/>
                <w:right w:val="none" w:sz="0" w:space="0" w:color="auto"/>
              </w:divBdr>
            </w:div>
            <w:div w:id="811754861">
              <w:marLeft w:val="0"/>
              <w:marRight w:val="0"/>
              <w:marTop w:val="0"/>
              <w:marBottom w:val="0"/>
              <w:divBdr>
                <w:top w:val="none" w:sz="0" w:space="0" w:color="auto"/>
                <w:left w:val="none" w:sz="0" w:space="0" w:color="auto"/>
                <w:bottom w:val="none" w:sz="0" w:space="0" w:color="auto"/>
                <w:right w:val="none" w:sz="0" w:space="0" w:color="auto"/>
              </w:divBdr>
            </w:div>
            <w:div w:id="773014293">
              <w:marLeft w:val="0"/>
              <w:marRight w:val="0"/>
              <w:marTop w:val="0"/>
              <w:marBottom w:val="0"/>
              <w:divBdr>
                <w:top w:val="none" w:sz="0" w:space="0" w:color="auto"/>
                <w:left w:val="none" w:sz="0" w:space="0" w:color="auto"/>
                <w:bottom w:val="none" w:sz="0" w:space="0" w:color="auto"/>
                <w:right w:val="none" w:sz="0" w:space="0" w:color="auto"/>
              </w:divBdr>
            </w:div>
          </w:divsChild>
        </w:div>
        <w:div w:id="2030526012">
          <w:marLeft w:val="0"/>
          <w:marRight w:val="0"/>
          <w:marTop w:val="0"/>
          <w:marBottom w:val="0"/>
          <w:divBdr>
            <w:top w:val="none" w:sz="0" w:space="0" w:color="auto"/>
            <w:left w:val="none" w:sz="0" w:space="0" w:color="auto"/>
            <w:bottom w:val="none" w:sz="0" w:space="0" w:color="auto"/>
            <w:right w:val="none" w:sz="0" w:space="0" w:color="auto"/>
          </w:divBdr>
          <w:divsChild>
            <w:div w:id="239295648">
              <w:marLeft w:val="0"/>
              <w:marRight w:val="0"/>
              <w:marTop w:val="0"/>
              <w:marBottom w:val="0"/>
              <w:divBdr>
                <w:top w:val="none" w:sz="0" w:space="0" w:color="auto"/>
                <w:left w:val="none" w:sz="0" w:space="0" w:color="auto"/>
                <w:bottom w:val="none" w:sz="0" w:space="0" w:color="auto"/>
                <w:right w:val="none" w:sz="0" w:space="0" w:color="auto"/>
              </w:divBdr>
            </w:div>
          </w:divsChild>
        </w:div>
        <w:div w:id="992561552">
          <w:marLeft w:val="0"/>
          <w:marRight w:val="0"/>
          <w:marTop w:val="0"/>
          <w:marBottom w:val="0"/>
          <w:divBdr>
            <w:top w:val="none" w:sz="0" w:space="0" w:color="auto"/>
            <w:left w:val="none" w:sz="0" w:space="0" w:color="auto"/>
            <w:bottom w:val="none" w:sz="0" w:space="0" w:color="auto"/>
            <w:right w:val="none" w:sz="0" w:space="0" w:color="auto"/>
          </w:divBdr>
          <w:divsChild>
            <w:div w:id="1190099815">
              <w:marLeft w:val="0"/>
              <w:marRight w:val="0"/>
              <w:marTop w:val="0"/>
              <w:marBottom w:val="0"/>
              <w:divBdr>
                <w:top w:val="none" w:sz="0" w:space="0" w:color="auto"/>
                <w:left w:val="none" w:sz="0" w:space="0" w:color="auto"/>
                <w:bottom w:val="none" w:sz="0" w:space="0" w:color="auto"/>
                <w:right w:val="none" w:sz="0" w:space="0" w:color="auto"/>
              </w:divBdr>
            </w:div>
          </w:divsChild>
        </w:div>
        <w:div w:id="371198841">
          <w:marLeft w:val="0"/>
          <w:marRight w:val="0"/>
          <w:marTop w:val="0"/>
          <w:marBottom w:val="0"/>
          <w:divBdr>
            <w:top w:val="none" w:sz="0" w:space="0" w:color="auto"/>
            <w:left w:val="none" w:sz="0" w:space="0" w:color="auto"/>
            <w:bottom w:val="none" w:sz="0" w:space="0" w:color="auto"/>
            <w:right w:val="none" w:sz="0" w:space="0" w:color="auto"/>
          </w:divBdr>
          <w:divsChild>
            <w:div w:id="1238630527">
              <w:marLeft w:val="0"/>
              <w:marRight w:val="0"/>
              <w:marTop w:val="0"/>
              <w:marBottom w:val="0"/>
              <w:divBdr>
                <w:top w:val="none" w:sz="0" w:space="0" w:color="auto"/>
                <w:left w:val="none" w:sz="0" w:space="0" w:color="auto"/>
                <w:bottom w:val="none" w:sz="0" w:space="0" w:color="auto"/>
                <w:right w:val="none" w:sz="0" w:space="0" w:color="auto"/>
              </w:divBdr>
            </w:div>
          </w:divsChild>
        </w:div>
        <w:div w:id="550075595">
          <w:marLeft w:val="0"/>
          <w:marRight w:val="0"/>
          <w:marTop w:val="0"/>
          <w:marBottom w:val="0"/>
          <w:divBdr>
            <w:top w:val="none" w:sz="0" w:space="0" w:color="auto"/>
            <w:left w:val="none" w:sz="0" w:space="0" w:color="auto"/>
            <w:bottom w:val="none" w:sz="0" w:space="0" w:color="auto"/>
            <w:right w:val="none" w:sz="0" w:space="0" w:color="auto"/>
          </w:divBdr>
          <w:divsChild>
            <w:div w:id="987898636">
              <w:marLeft w:val="0"/>
              <w:marRight w:val="0"/>
              <w:marTop w:val="0"/>
              <w:marBottom w:val="0"/>
              <w:divBdr>
                <w:top w:val="none" w:sz="0" w:space="0" w:color="auto"/>
                <w:left w:val="none" w:sz="0" w:space="0" w:color="auto"/>
                <w:bottom w:val="none" w:sz="0" w:space="0" w:color="auto"/>
                <w:right w:val="none" w:sz="0" w:space="0" w:color="auto"/>
              </w:divBdr>
            </w:div>
          </w:divsChild>
        </w:div>
        <w:div w:id="1907647116">
          <w:marLeft w:val="0"/>
          <w:marRight w:val="0"/>
          <w:marTop w:val="0"/>
          <w:marBottom w:val="0"/>
          <w:divBdr>
            <w:top w:val="none" w:sz="0" w:space="0" w:color="auto"/>
            <w:left w:val="none" w:sz="0" w:space="0" w:color="auto"/>
            <w:bottom w:val="none" w:sz="0" w:space="0" w:color="auto"/>
            <w:right w:val="none" w:sz="0" w:space="0" w:color="auto"/>
          </w:divBdr>
          <w:divsChild>
            <w:div w:id="811142635">
              <w:marLeft w:val="0"/>
              <w:marRight w:val="0"/>
              <w:marTop w:val="0"/>
              <w:marBottom w:val="0"/>
              <w:divBdr>
                <w:top w:val="none" w:sz="0" w:space="0" w:color="auto"/>
                <w:left w:val="none" w:sz="0" w:space="0" w:color="auto"/>
                <w:bottom w:val="none" w:sz="0" w:space="0" w:color="auto"/>
                <w:right w:val="none" w:sz="0" w:space="0" w:color="auto"/>
              </w:divBdr>
            </w:div>
          </w:divsChild>
        </w:div>
        <w:div w:id="929503001">
          <w:marLeft w:val="0"/>
          <w:marRight w:val="0"/>
          <w:marTop w:val="0"/>
          <w:marBottom w:val="0"/>
          <w:divBdr>
            <w:top w:val="none" w:sz="0" w:space="0" w:color="auto"/>
            <w:left w:val="none" w:sz="0" w:space="0" w:color="auto"/>
            <w:bottom w:val="none" w:sz="0" w:space="0" w:color="auto"/>
            <w:right w:val="none" w:sz="0" w:space="0" w:color="auto"/>
          </w:divBdr>
          <w:divsChild>
            <w:div w:id="972324188">
              <w:marLeft w:val="0"/>
              <w:marRight w:val="0"/>
              <w:marTop w:val="0"/>
              <w:marBottom w:val="0"/>
              <w:divBdr>
                <w:top w:val="none" w:sz="0" w:space="0" w:color="auto"/>
                <w:left w:val="none" w:sz="0" w:space="0" w:color="auto"/>
                <w:bottom w:val="none" w:sz="0" w:space="0" w:color="auto"/>
                <w:right w:val="none" w:sz="0" w:space="0" w:color="auto"/>
              </w:divBdr>
            </w:div>
            <w:div w:id="1324895892">
              <w:marLeft w:val="0"/>
              <w:marRight w:val="0"/>
              <w:marTop w:val="0"/>
              <w:marBottom w:val="0"/>
              <w:divBdr>
                <w:top w:val="none" w:sz="0" w:space="0" w:color="auto"/>
                <w:left w:val="none" w:sz="0" w:space="0" w:color="auto"/>
                <w:bottom w:val="none" w:sz="0" w:space="0" w:color="auto"/>
                <w:right w:val="none" w:sz="0" w:space="0" w:color="auto"/>
              </w:divBdr>
            </w:div>
            <w:div w:id="673337112">
              <w:marLeft w:val="0"/>
              <w:marRight w:val="0"/>
              <w:marTop w:val="0"/>
              <w:marBottom w:val="0"/>
              <w:divBdr>
                <w:top w:val="none" w:sz="0" w:space="0" w:color="auto"/>
                <w:left w:val="none" w:sz="0" w:space="0" w:color="auto"/>
                <w:bottom w:val="none" w:sz="0" w:space="0" w:color="auto"/>
                <w:right w:val="none" w:sz="0" w:space="0" w:color="auto"/>
              </w:divBdr>
            </w:div>
            <w:div w:id="1951354808">
              <w:marLeft w:val="0"/>
              <w:marRight w:val="0"/>
              <w:marTop w:val="0"/>
              <w:marBottom w:val="0"/>
              <w:divBdr>
                <w:top w:val="none" w:sz="0" w:space="0" w:color="auto"/>
                <w:left w:val="none" w:sz="0" w:space="0" w:color="auto"/>
                <w:bottom w:val="none" w:sz="0" w:space="0" w:color="auto"/>
                <w:right w:val="none" w:sz="0" w:space="0" w:color="auto"/>
              </w:divBdr>
            </w:div>
            <w:div w:id="1998805867">
              <w:marLeft w:val="0"/>
              <w:marRight w:val="0"/>
              <w:marTop w:val="0"/>
              <w:marBottom w:val="0"/>
              <w:divBdr>
                <w:top w:val="none" w:sz="0" w:space="0" w:color="auto"/>
                <w:left w:val="none" w:sz="0" w:space="0" w:color="auto"/>
                <w:bottom w:val="none" w:sz="0" w:space="0" w:color="auto"/>
                <w:right w:val="none" w:sz="0" w:space="0" w:color="auto"/>
              </w:divBdr>
            </w:div>
          </w:divsChild>
        </w:div>
        <w:div w:id="1511604554">
          <w:marLeft w:val="0"/>
          <w:marRight w:val="0"/>
          <w:marTop w:val="0"/>
          <w:marBottom w:val="0"/>
          <w:divBdr>
            <w:top w:val="none" w:sz="0" w:space="0" w:color="auto"/>
            <w:left w:val="none" w:sz="0" w:space="0" w:color="auto"/>
            <w:bottom w:val="none" w:sz="0" w:space="0" w:color="auto"/>
            <w:right w:val="none" w:sz="0" w:space="0" w:color="auto"/>
          </w:divBdr>
          <w:divsChild>
            <w:div w:id="957756599">
              <w:marLeft w:val="0"/>
              <w:marRight w:val="0"/>
              <w:marTop w:val="0"/>
              <w:marBottom w:val="0"/>
              <w:divBdr>
                <w:top w:val="none" w:sz="0" w:space="0" w:color="auto"/>
                <w:left w:val="none" w:sz="0" w:space="0" w:color="auto"/>
                <w:bottom w:val="none" w:sz="0" w:space="0" w:color="auto"/>
                <w:right w:val="none" w:sz="0" w:space="0" w:color="auto"/>
              </w:divBdr>
            </w:div>
          </w:divsChild>
        </w:div>
        <w:div w:id="1711223577">
          <w:marLeft w:val="0"/>
          <w:marRight w:val="0"/>
          <w:marTop w:val="0"/>
          <w:marBottom w:val="0"/>
          <w:divBdr>
            <w:top w:val="none" w:sz="0" w:space="0" w:color="auto"/>
            <w:left w:val="none" w:sz="0" w:space="0" w:color="auto"/>
            <w:bottom w:val="none" w:sz="0" w:space="0" w:color="auto"/>
            <w:right w:val="none" w:sz="0" w:space="0" w:color="auto"/>
          </w:divBdr>
          <w:divsChild>
            <w:div w:id="1220282661">
              <w:marLeft w:val="0"/>
              <w:marRight w:val="0"/>
              <w:marTop w:val="0"/>
              <w:marBottom w:val="0"/>
              <w:divBdr>
                <w:top w:val="none" w:sz="0" w:space="0" w:color="auto"/>
                <w:left w:val="none" w:sz="0" w:space="0" w:color="auto"/>
                <w:bottom w:val="none" w:sz="0" w:space="0" w:color="auto"/>
                <w:right w:val="none" w:sz="0" w:space="0" w:color="auto"/>
              </w:divBdr>
            </w:div>
          </w:divsChild>
        </w:div>
        <w:div w:id="2035381880">
          <w:marLeft w:val="0"/>
          <w:marRight w:val="0"/>
          <w:marTop w:val="0"/>
          <w:marBottom w:val="0"/>
          <w:divBdr>
            <w:top w:val="none" w:sz="0" w:space="0" w:color="auto"/>
            <w:left w:val="none" w:sz="0" w:space="0" w:color="auto"/>
            <w:bottom w:val="none" w:sz="0" w:space="0" w:color="auto"/>
            <w:right w:val="none" w:sz="0" w:space="0" w:color="auto"/>
          </w:divBdr>
          <w:divsChild>
            <w:div w:id="1571843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428021">
      <w:bodyDiv w:val="1"/>
      <w:marLeft w:val="0"/>
      <w:marRight w:val="0"/>
      <w:marTop w:val="0"/>
      <w:marBottom w:val="0"/>
      <w:divBdr>
        <w:top w:val="none" w:sz="0" w:space="0" w:color="auto"/>
        <w:left w:val="none" w:sz="0" w:space="0" w:color="auto"/>
        <w:bottom w:val="none" w:sz="0" w:space="0" w:color="auto"/>
        <w:right w:val="none" w:sz="0" w:space="0" w:color="auto"/>
      </w:divBdr>
      <w:divsChild>
        <w:div w:id="930115507">
          <w:marLeft w:val="0"/>
          <w:marRight w:val="0"/>
          <w:marTop w:val="0"/>
          <w:marBottom w:val="0"/>
          <w:divBdr>
            <w:top w:val="none" w:sz="0" w:space="0" w:color="auto"/>
            <w:left w:val="none" w:sz="0" w:space="0" w:color="auto"/>
            <w:bottom w:val="none" w:sz="0" w:space="0" w:color="auto"/>
            <w:right w:val="none" w:sz="0" w:space="0" w:color="auto"/>
          </w:divBdr>
        </w:div>
        <w:div w:id="1250579225">
          <w:marLeft w:val="0"/>
          <w:marRight w:val="0"/>
          <w:marTop w:val="0"/>
          <w:marBottom w:val="0"/>
          <w:divBdr>
            <w:top w:val="none" w:sz="0" w:space="0" w:color="auto"/>
            <w:left w:val="none" w:sz="0" w:space="0" w:color="auto"/>
            <w:bottom w:val="none" w:sz="0" w:space="0" w:color="auto"/>
            <w:right w:val="none" w:sz="0" w:space="0" w:color="auto"/>
          </w:divBdr>
        </w:div>
        <w:div w:id="1977684747">
          <w:marLeft w:val="0"/>
          <w:marRight w:val="0"/>
          <w:marTop w:val="0"/>
          <w:marBottom w:val="0"/>
          <w:divBdr>
            <w:top w:val="none" w:sz="0" w:space="0" w:color="auto"/>
            <w:left w:val="none" w:sz="0" w:space="0" w:color="auto"/>
            <w:bottom w:val="none" w:sz="0" w:space="0" w:color="auto"/>
            <w:right w:val="none" w:sz="0" w:space="0" w:color="auto"/>
          </w:divBdr>
        </w:div>
        <w:div w:id="501044898">
          <w:marLeft w:val="0"/>
          <w:marRight w:val="0"/>
          <w:marTop w:val="0"/>
          <w:marBottom w:val="0"/>
          <w:divBdr>
            <w:top w:val="none" w:sz="0" w:space="0" w:color="auto"/>
            <w:left w:val="none" w:sz="0" w:space="0" w:color="auto"/>
            <w:bottom w:val="none" w:sz="0" w:space="0" w:color="auto"/>
            <w:right w:val="none" w:sz="0" w:space="0" w:color="auto"/>
          </w:divBdr>
        </w:div>
        <w:div w:id="772945551">
          <w:marLeft w:val="0"/>
          <w:marRight w:val="0"/>
          <w:marTop w:val="0"/>
          <w:marBottom w:val="0"/>
          <w:divBdr>
            <w:top w:val="none" w:sz="0" w:space="0" w:color="auto"/>
            <w:left w:val="none" w:sz="0" w:space="0" w:color="auto"/>
            <w:bottom w:val="none" w:sz="0" w:space="0" w:color="auto"/>
            <w:right w:val="none" w:sz="0" w:space="0" w:color="auto"/>
          </w:divBdr>
        </w:div>
        <w:div w:id="580137512">
          <w:marLeft w:val="0"/>
          <w:marRight w:val="0"/>
          <w:marTop w:val="0"/>
          <w:marBottom w:val="0"/>
          <w:divBdr>
            <w:top w:val="none" w:sz="0" w:space="0" w:color="auto"/>
            <w:left w:val="none" w:sz="0" w:space="0" w:color="auto"/>
            <w:bottom w:val="none" w:sz="0" w:space="0" w:color="auto"/>
            <w:right w:val="none" w:sz="0" w:space="0" w:color="auto"/>
          </w:divBdr>
        </w:div>
        <w:div w:id="1294291527">
          <w:marLeft w:val="0"/>
          <w:marRight w:val="0"/>
          <w:marTop w:val="0"/>
          <w:marBottom w:val="0"/>
          <w:divBdr>
            <w:top w:val="none" w:sz="0" w:space="0" w:color="auto"/>
            <w:left w:val="none" w:sz="0" w:space="0" w:color="auto"/>
            <w:bottom w:val="none" w:sz="0" w:space="0" w:color="auto"/>
            <w:right w:val="none" w:sz="0" w:space="0" w:color="auto"/>
          </w:divBdr>
        </w:div>
        <w:div w:id="368140943">
          <w:marLeft w:val="0"/>
          <w:marRight w:val="0"/>
          <w:marTop w:val="0"/>
          <w:marBottom w:val="0"/>
          <w:divBdr>
            <w:top w:val="none" w:sz="0" w:space="0" w:color="auto"/>
            <w:left w:val="none" w:sz="0" w:space="0" w:color="auto"/>
            <w:bottom w:val="none" w:sz="0" w:space="0" w:color="auto"/>
            <w:right w:val="none" w:sz="0" w:space="0" w:color="auto"/>
          </w:divBdr>
        </w:div>
        <w:div w:id="553467081">
          <w:marLeft w:val="0"/>
          <w:marRight w:val="0"/>
          <w:marTop w:val="0"/>
          <w:marBottom w:val="0"/>
          <w:divBdr>
            <w:top w:val="none" w:sz="0" w:space="0" w:color="auto"/>
            <w:left w:val="none" w:sz="0" w:space="0" w:color="auto"/>
            <w:bottom w:val="none" w:sz="0" w:space="0" w:color="auto"/>
            <w:right w:val="none" w:sz="0" w:space="0" w:color="auto"/>
          </w:divBdr>
        </w:div>
        <w:div w:id="216747629">
          <w:marLeft w:val="0"/>
          <w:marRight w:val="0"/>
          <w:marTop w:val="0"/>
          <w:marBottom w:val="0"/>
          <w:divBdr>
            <w:top w:val="none" w:sz="0" w:space="0" w:color="auto"/>
            <w:left w:val="none" w:sz="0" w:space="0" w:color="auto"/>
            <w:bottom w:val="none" w:sz="0" w:space="0" w:color="auto"/>
            <w:right w:val="none" w:sz="0" w:space="0" w:color="auto"/>
          </w:divBdr>
        </w:div>
        <w:div w:id="1187325864">
          <w:marLeft w:val="0"/>
          <w:marRight w:val="0"/>
          <w:marTop w:val="0"/>
          <w:marBottom w:val="0"/>
          <w:divBdr>
            <w:top w:val="none" w:sz="0" w:space="0" w:color="auto"/>
            <w:left w:val="none" w:sz="0" w:space="0" w:color="auto"/>
            <w:bottom w:val="none" w:sz="0" w:space="0" w:color="auto"/>
            <w:right w:val="none" w:sz="0" w:space="0" w:color="auto"/>
          </w:divBdr>
        </w:div>
        <w:div w:id="2079013232">
          <w:marLeft w:val="0"/>
          <w:marRight w:val="0"/>
          <w:marTop w:val="0"/>
          <w:marBottom w:val="0"/>
          <w:divBdr>
            <w:top w:val="none" w:sz="0" w:space="0" w:color="auto"/>
            <w:left w:val="none" w:sz="0" w:space="0" w:color="auto"/>
            <w:bottom w:val="none" w:sz="0" w:space="0" w:color="auto"/>
            <w:right w:val="none" w:sz="0" w:space="0" w:color="auto"/>
          </w:divBdr>
        </w:div>
        <w:div w:id="345060041">
          <w:marLeft w:val="0"/>
          <w:marRight w:val="0"/>
          <w:marTop w:val="0"/>
          <w:marBottom w:val="0"/>
          <w:divBdr>
            <w:top w:val="none" w:sz="0" w:space="0" w:color="auto"/>
            <w:left w:val="none" w:sz="0" w:space="0" w:color="auto"/>
            <w:bottom w:val="none" w:sz="0" w:space="0" w:color="auto"/>
            <w:right w:val="none" w:sz="0" w:space="0" w:color="auto"/>
          </w:divBdr>
        </w:div>
        <w:div w:id="1903062016">
          <w:marLeft w:val="0"/>
          <w:marRight w:val="0"/>
          <w:marTop w:val="0"/>
          <w:marBottom w:val="0"/>
          <w:divBdr>
            <w:top w:val="none" w:sz="0" w:space="0" w:color="auto"/>
            <w:left w:val="none" w:sz="0" w:space="0" w:color="auto"/>
            <w:bottom w:val="none" w:sz="0" w:space="0" w:color="auto"/>
            <w:right w:val="none" w:sz="0" w:space="0" w:color="auto"/>
          </w:divBdr>
        </w:div>
        <w:div w:id="1923761878">
          <w:marLeft w:val="0"/>
          <w:marRight w:val="0"/>
          <w:marTop w:val="0"/>
          <w:marBottom w:val="0"/>
          <w:divBdr>
            <w:top w:val="none" w:sz="0" w:space="0" w:color="auto"/>
            <w:left w:val="none" w:sz="0" w:space="0" w:color="auto"/>
            <w:bottom w:val="none" w:sz="0" w:space="0" w:color="auto"/>
            <w:right w:val="none" w:sz="0" w:space="0" w:color="auto"/>
          </w:divBdr>
        </w:div>
        <w:div w:id="1536041891">
          <w:marLeft w:val="0"/>
          <w:marRight w:val="0"/>
          <w:marTop w:val="0"/>
          <w:marBottom w:val="0"/>
          <w:divBdr>
            <w:top w:val="none" w:sz="0" w:space="0" w:color="auto"/>
            <w:left w:val="none" w:sz="0" w:space="0" w:color="auto"/>
            <w:bottom w:val="none" w:sz="0" w:space="0" w:color="auto"/>
            <w:right w:val="none" w:sz="0" w:space="0" w:color="auto"/>
          </w:divBdr>
        </w:div>
        <w:div w:id="637538247">
          <w:marLeft w:val="0"/>
          <w:marRight w:val="0"/>
          <w:marTop w:val="0"/>
          <w:marBottom w:val="0"/>
          <w:divBdr>
            <w:top w:val="none" w:sz="0" w:space="0" w:color="auto"/>
            <w:left w:val="none" w:sz="0" w:space="0" w:color="auto"/>
            <w:bottom w:val="none" w:sz="0" w:space="0" w:color="auto"/>
            <w:right w:val="none" w:sz="0" w:space="0" w:color="auto"/>
          </w:divBdr>
        </w:div>
        <w:div w:id="405029316">
          <w:marLeft w:val="0"/>
          <w:marRight w:val="0"/>
          <w:marTop w:val="0"/>
          <w:marBottom w:val="0"/>
          <w:divBdr>
            <w:top w:val="none" w:sz="0" w:space="0" w:color="auto"/>
            <w:left w:val="none" w:sz="0" w:space="0" w:color="auto"/>
            <w:bottom w:val="none" w:sz="0" w:space="0" w:color="auto"/>
            <w:right w:val="none" w:sz="0" w:space="0" w:color="auto"/>
          </w:divBdr>
        </w:div>
        <w:div w:id="234436528">
          <w:marLeft w:val="0"/>
          <w:marRight w:val="0"/>
          <w:marTop w:val="0"/>
          <w:marBottom w:val="0"/>
          <w:divBdr>
            <w:top w:val="none" w:sz="0" w:space="0" w:color="auto"/>
            <w:left w:val="none" w:sz="0" w:space="0" w:color="auto"/>
            <w:bottom w:val="none" w:sz="0" w:space="0" w:color="auto"/>
            <w:right w:val="none" w:sz="0" w:space="0" w:color="auto"/>
          </w:divBdr>
        </w:div>
        <w:div w:id="965506435">
          <w:marLeft w:val="0"/>
          <w:marRight w:val="0"/>
          <w:marTop w:val="0"/>
          <w:marBottom w:val="0"/>
          <w:divBdr>
            <w:top w:val="none" w:sz="0" w:space="0" w:color="auto"/>
            <w:left w:val="none" w:sz="0" w:space="0" w:color="auto"/>
            <w:bottom w:val="none" w:sz="0" w:space="0" w:color="auto"/>
            <w:right w:val="none" w:sz="0" w:space="0" w:color="auto"/>
          </w:divBdr>
        </w:div>
        <w:div w:id="1196893007">
          <w:marLeft w:val="0"/>
          <w:marRight w:val="0"/>
          <w:marTop w:val="0"/>
          <w:marBottom w:val="0"/>
          <w:divBdr>
            <w:top w:val="none" w:sz="0" w:space="0" w:color="auto"/>
            <w:left w:val="none" w:sz="0" w:space="0" w:color="auto"/>
            <w:bottom w:val="none" w:sz="0" w:space="0" w:color="auto"/>
            <w:right w:val="none" w:sz="0" w:space="0" w:color="auto"/>
          </w:divBdr>
        </w:div>
        <w:div w:id="1105730225">
          <w:marLeft w:val="0"/>
          <w:marRight w:val="0"/>
          <w:marTop w:val="0"/>
          <w:marBottom w:val="0"/>
          <w:divBdr>
            <w:top w:val="none" w:sz="0" w:space="0" w:color="auto"/>
            <w:left w:val="none" w:sz="0" w:space="0" w:color="auto"/>
            <w:bottom w:val="none" w:sz="0" w:space="0" w:color="auto"/>
            <w:right w:val="none" w:sz="0" w:space="0" w:color="auto"/>
          </w:divBdr>
        </w:div>
        <w:div w:id="2033456041">
          <w:marLeft w:val="0"/>
          <w:marRight w:val="0"/>
          <w:marTop w:val="0"/>
          <w:marBottom w:val="0"/>
          <w:divBdr>
            <w:top w:val="none" w:sz="0" w:space="0" w:color="auto"/>
            <w:left w:val="none" w:sz="0" w:space="0" w:color="auto"/>
            <w:bottom w:val="none" w:sz="0" w:space="0" w:color="auto"/>
            <w:right w:val="none" w:sz="0" w:space="0" w:color="auto"/>
          </w:divBdr>
        </w:div>
        <w:div w:id="2094432126">
          <w:marLeft w:val="0"/>
          <w:marRight w:val="0"/>
          <w:marTop w:val="0"/>
          <w:marBottom w:val="0"/>
          <w:divBdr>
            <w:top w:val="none" w:sz="0" w:space="0" w:color="auto"/>
            <w:left w:val="none" w:sz="0" w:space="0" w:color="auto"/>
            <w:bottom w:val="none" w:sz="0" w:space="0" w:color="auto"/>
            <w:right w:val="none" w:sz="0" w:space="0" w:color="auto"/>
          </w:divBdr>
        </w:div>
        <w:div w:id="1061362920">
          <w:marLeft w:val="0"/>
          <w:marRight w:val="0"/>
          <w:marTop w:val="0"/>
          <w:marBottom w:val="0"/>
          <w:divBdr>
            <w:top w:val="none" w:sz="0" w:space="0" w:color="auto"/>
            <w:left w:val="none" w:sz="0" w:space="0" w:color="auto"/>
            <w:bottom w:val="none" w:sz="0" w:space="0" w:color="auto"/>
            <w:right w:val="none" w:sz="0" w:space="0" w:color="auto"/>
          </w:divBdr>
        </w:div>
        <w:div w:id="1747999150">
          <w:marLeft w:val="0"/>
          <w:marRight w:val="0"/>
          <w:marTop w:val="0"/>
          <w:marBottom w:val="0"/>
          <w:divBdr>
            <w:top w:val="none" w:sz="0" w:space="0" w:color="auto"/>
            <w:left w:val="none" w:sz="0" w:space="0" w:color="auto"/>
            <w:bottom w:val="none" w:sz="0" w:space="0" w:color="auto"/>
            <w:right w:val="none" w:sz="0" w:space="0" w:color="auto"/>
          </w:divBdr>
        </w:div>
        <w:div w:id="389771358">
          <w:marLeft w:val="0"/>
          <w:marRight w:val="0"/>
          <w:marTop w:val="0"/>
          <w:marBottom w:val="0"/>
          <w:divBdr>
            <w:top w:val="none" w:sz="0" w:space="0" w:color="auto"/>
            <w:left w:val="none" w:sz="0" w:space="0" w:color="auto"/>
            <w:bottom w:val="none" w:sz="0" w:space="0" w:color="auto"/>
            <w:right w:val="none" w:sz="0" w:space="0" w:color="auto"/>
          </w:divBdr>
        </w:div>
        <w:div w:id="1285118780">
          <w:marLeft w:val="0"/>
          <w:marRight w:val="0"/>
          <w:marTop w:val="0"/>
          <w:marBottom w:val="0"/>
          <w:divBdr>
            <w:top w:val="none" w:sz="0" w:space="0" w:color="auto"/>
            <w:left w:val="none" w:sz="0" w:space="0" w:color="auto"/>
            <w:bottom w:val="none" w:sz="0" w:space="0" w:color="auto"/>
            <w:right w:val="none" w:sz="0" w:space="0" w:color="auto"/>
          </w:divBdr>
        </w:div>
        <w:div w:id="1019432520">
          <w:marLeft w:val="0"/>
          <w:marRight w:val="0"/>
          <w:marTop w:val="0"/>
          <w:marBottom w:val="0"/>
          <w:divBdr>
            <w:top w:val="none" w:sz="0" w:space="0" w:color="auto"/>
            <w:left w:val="none" w:sz="0" w:space="0" w:color="auto"/>
            <w:bottom w:val="none" w:sz="0" w:space="0" w:color="auto"/>
            <w:right w:val="none" w:sz="0" w:space="0" w:color="auto"/>
          </w:divBdr>
        </w:div>
        <w:div w:id="782111225">
          <w:marLeft w:val="0"/>
          <w:marRight w:val="0"/>
          <w:marTop w:val="0"/>
          <w:marBottom w:val="0"/>
          <w:divBdr>
            <w:top w:val="none" w:sz="0" w:space="0" w:color="auto"/>
            <w:left w:val="none" w:sz="0" w:space="0" w:color="auto"/>
            <w:bottom w:val="none" w:sz="0" w:space="0" w:color="auto"/>
            <w:right w:val="none" w:sz="0" w:space="0" w:color="auto"/>
          </w:divBdr>
        </w:div>
        <w:div w:id="1724597050">
          <w:marLeft w:val="0"/>
          <w:marRight w:val="0"/>
          <w:marTop w:val="0"/>
          <w:marBottom w:val="0"/>
          <w:divBdr>
            <w:top w:val="none" w:sz="0" w:space="0" w:color="auto"/>
            <w:left w:val="none" w:sz="0" w:space="0" w:color="auto"/>
            <w:bottom w:val="none" w:sz="0" w:space="0" w:color="auto"/>
            <w:right w:val="none" w:sz="0" w:space="0" w:color="auto"/>
          </w:divBdr>
        </w:div>
        <w:div w:id="671109524">
          <w:marLeft w:val="0"/>
          <w:marRight w:val="0"/>
          <w:marTop w:val="0"/>
          <w:marBottom w:val="0"/>
          <w:divBdr>
            <w:top w:val="none" w:sz="0" w:space="0" w:color="auto"/>
            <w:left w:val="none" w:sz="0" w:space="0" w:color="auto"/>
            <w:bottom w:val="none" w:sz="0" w:space="0" w:color="auto"/>
            <w:right w:val="none" w:sz="0" w:space="0" w:color="auto"/>
          </w:divBdr>
        </w:div>
        <w:div w:id="1145051996">
          <w:marLeft w:val="0"/>
          <w:marRight w:val="0"/>
          <w:marTop w:val="0"/>
          <w:marBottom w:val="0"/>
          <w:divBdr>
            <w:top w:val="none" w:sz="0" w:space="0" w:color="auto"/>
            <w:left w:val="none" w:sz="0" w:space="0" w:color="auto"/>
            <w:bottom w:val="none" w:sz="0" w:space="0" w:color="auto"/>
            <w:right w:val="none" w:sz="0" w:space="0" w:color="auto"/>
          </w:divBdr>
        </w:div>
        <w:div w:id="700785458">
          <w:marLeft w:val="0"/>
          <w:marRight w:val="0"/>
          <w:marTop w:val="0"/>
          <w:marBottom w:val="0"/>
          <w:divBdr>
            <w:top w:val="none" w:sz="0" w:space="0" w:color="auto"/>
            <w:left w:val="none" w:sz="0" w:space="0" w:color="auto"/>
            <w:bottom w:val="none" w:sz="0" w:space="0" w:color="auto"/>
            <w:right w:val="none" w:sz="0" w:space="0" w:color="auto"/>
          </w:divBdr>
        </w:div>
        <w:div w:id="948394961">
          <w:marLeft w:val="0"/>
          <w:marRight w:val="0"/>
          <w:marTop w:val="0"/>
          <w:marBottom w:val="0"/>
          <w:divBdr>
            <w:top w:val="none" w:sz="0" w:space="0" w:color="auto"/>
            <w:left w:val="none" w:sz="0" w:space="0" w:color="auto"/>
            <w:bottom w:val="none" w:sz="0" w:space="0" w:color="auto"/>
            <w:right w:val="none" w:sz="0" w:space="0" w:color="auto"/>
          </w:divBdr>
        </w:div>
        <w:div w:id="168256680">
          <w:marLeft w:val="0"/>
          <w:marRight w:val="0"/>
          <w:marTop w:val="0"/>
          <w:marBottom w:val="0"/>
          <w:divBdr>
            <w:top w:val="none" w:sz="0" w:space="0" w:color="auto"/>
            <w:left w:val="none" w:sz="0" w:space="0" w:color="auto"/>
            <w:bottom w:val="none" w:sz="0" w:space="0" w:color="auto"/>
            <w:right w:val="none" w:sz="0" w:space="0" w:color="auto"/>
          </w:divBdr>
        </w:div>
        <w:div w:id="545220696">
          <w:marLeft w:val="0"/>
          <w:marRight w:val="0"/>
          <w:marTop w:val="0"/>
          <w:marBottom w:val="0"/>
          <w:divBdr>
            <w:top w:val="none" w:sz="0" w:space="0" w:color="auto"/>
            <w:left w:val="none" w:sz="0" w:space="0" w:color="auto"/>
            <w:bottom w:val="none" w:sz="0" w:space="0" w:color="auto"/>
            <w:right w:val="none" w:sz="0" w:space="0" w:color="auto"/>
          </w:divBdr>
        </w:div>
        <w:div w:id="2042435967">
          <w:marLeft w:val="0"/>
          <w:marRight w:val="0"/>
          <w:marTop w:val="0"/>
          <w:marBottom w:val="0"/>
          <w:divBdr>
            <w:top w:val="none" w:sz="0" w:space="0" w:color="auto"/>
            <w:left w:val="none" w:sz="0" w:space="0" w:color="auto"/>
            <w:bottom w:val="none" w:sz="0" w:space="0" w:color="auto"/>
            <w:right w:val="none" w:sz="0" w:space="0" w:color="auto"/>
          </w:divBdr>
        </w:div>
        <w:div w:id="452216745">
          <w:marLeft w:val="0"/>
          <w:marRight w:val="0"/>
          <w:marTop w:val="0"/>
          <w:marBottom w:val="0"/>
          <w:divBdr>
            <w:top w:val="none" w:sz="0" w:space="0" w:color="auto"/>
            <w:left w:val="none" w:sz="0" w:space="0" w:color="auto"/>
            <w:bottom w:val="none" w:sz="0" w:space="0" w:color="auto"/>
            <w:right w:val="none" w:sz="0" w:space="0" w:color="auto"/>
          </w:divBdr>
        </w:div>
        <w:div w:id="850223073">
          <w:marLeft w:val="0"/>
          <w:marRight w:val="0"/>
          <w:marTop w:val="0"/>
          <w:marBottom w:val="0"/>
          <w:divBdr>
            <w:top w:val="none" w:sz="0" w:space="0" w:color="auto"/>
            <w:left w:val="none" w:sz="0" w:space="0" w:color="auto"/>
            <w:bottom w:val="none" w:sz="0" w:space="0" w:color="auto"/>
            <w:right w:val="none" w:sz="0" w:space="0" w:color="auto"/>
          </w:divBdr>
        </w:div>
        <w:div w:id="1564104397">
          <w:marLeft w:val="0"/>
          <w:marRight w:val="0"/>
          <w:marTop w:val="0"/>
          <w:marBottom w:val="0"/>
          <w:divBdr>
            <w:top w:val="none" w:sz="0" w:space="0" w:color="auto"/>
            <w:left w:val="none" w:sz="0" w:space="0" w:color="auto"/>
            <w:bottom w:val="none" w:sz="0" w:space="0" w:color="auto"/>
            <w:right w:val="none" w:sz="0" w:space="0" w:color="auto"/>
          </w:divBdr>
        </w:div>
        <w:div w:id="1216700592">
          <w:marLeft w:val="0"/>
          <w:marRight w:val="0"/>
          <w:marTop w:val="0"/>
          <w:marBottom w:val="0"/>
          <w:divBdr>
            <w:top w:val="none" w:sz="0" w:space="0" w:color="auto"/>
            <w:left w:val="none" w:sz="0" w:space="0" w:color="auto"/>
            <w:bottom w:val="none" w:sz="0" w:space="0" w:color="auto"/>
            <w:right w:val="none" w:sz="0" w:space="0" w:color="auto"/>
          </w:divBdr>
        </w:div>
        <w:div w:id="1962153761">
          <w:marLeft w:val="0"/>
          <w:marRight w:val="0"/>
          <w:marTop w:val="0"/>
          <w:marBottom w:val="0"/>
          <w:divBdr>
            <w:top w:val="none" w:sz="0" w:space="0" w:color="auto"/>
            <w:left w:val="none" w:sz="0" w:space="0" w:color="auto"/>
            <w:bottom w:val="none" w:sz="0" w:space="0" w:color="auto"/>
            <w:right w:val="none" w:sz="0" w:space="0" w:color="auto"/>
          </w:divBdr>
        </w:div>
        <w:div w:id="1718359055">
          <w:marLeft w:val="0"/>
          <w:marRight w:val="0"/>
          <w:marTop w:val="0"/>
          <w:marBottom w:val="0"/>
          <w:divBdr>
            <w:top w:val="none" w:sz="0" w:space="0" w:color="auto"/>
            <w:left w:val="none" w:sz="0" w:space="0" w:color="auto"/>
            <w:bottom w:val="none" w:sz="0" w:space="0" w:color="auto"/>
            <w:right w:val="none" w:sz="0" w:space="0" w:color="auto"/>
          </w:divBdr>
        </w:div>
        <w:div w:id="180709087">
          <w:marLeft w:val="0"/>
          <w:marRight w:val="0"/>
          <w:marTop w:val="0"/>
          <w:marBottom w:val="0"/>
          <w:divBdr>
            <w:top w:val="none" w:sz="0" w:space="0" w:color="auto"/>
            <w:left w:val="none" w:sz="0" w:space="0" w:color="auto"/>
            <w:bottom w:val="none" w:sz="0" w:space="0" w:color="auto"/>
            <w:right w:val="none" w:sz="0" w:space="0" w:color="auto"/>
          </w:divBdr>
        </w:div>
        <w:div w:id="808979582">
          <w:marLeft w:val="0"/>
          <w:marRight w:val="0"/>
          <w:marTop w:val="0"/>
          <w:marBottom w:val="0"/>
          <w:divBdr>
            <w:top w:val="none" w:sz="0" w:space="0" w:color="auto"/>
            <w:left w:val="none" w:sz="0" w:space="0" w:color="auto"/>
            <w:bottom w:val="none" w:sz="0" w:space="0" w:color="auto"/>
            <w:right w:val="none" w:sz="0" w:space="0" w:color="auto"/>
          </w:divBdr>
        </w:div>
        <w:div w:id="1380473123">
          <w:marLeft w:val="0"/>
          <w:marRight w:val="0"/>
          <w:marTop w:val="0"/>
          <w:marBottom w:val="0"/>
          <w:divBdr>
            <w:top w:val="none" w:sz="0" w:space="0" w:color="auto"/>
            <w:left w:val="none" w:sz="0" w:space="0" w:color="auto"/>
            <w:bottom w:val="none" w:sz="0" w:space="0" w:color="auto"/>
            <w:right w:val="none" w:sz="0" w:space="0" w:color="auto"/>
          </w:divBdr>
        </w:div>
        <w:div w:id="796528189">
          <w:marLeft w:val="0"/>
          <w:marRight w:val="0"/>
          <w:marTop w:val="0"/>
          <w:marBottom w:val="0"/>
          <w:divBdr>
            <w:top w:val="none" w:sz="0" w:space="0" w:color="auto"/>
            <w:left w:val="none" w:sz="0" w:space="0" w:color="auto"/>
            <w:bottom w:val="none" w:sz="0" w:space="0" w:color="auto"/>
            <w:right w:val="none" w:sz="0" w:space="0" w:color="auto"/>
          </w:divBdr>
        </w:div>
        <w:div w:id="1048535034">
          <w:marLeft w:val="0"/>
          <w:marRight w:val="0"/>
          <w:marTop w:val="0"/>
          <w:marBottom w:val="0"/>
          <w:divBdr>
            <w:top w:val="none" w:sz="0" w:space="0" w:color="auto"/>
            <w:left w:val="none" w:sz="0" w:space="0" w:color="auto"/>
            <w:bottom w:val="none" w:sz="0" w:space="0" w:color="auto"/>
            <w:right w:val="none" w:sz="0" w:space="0" w:color="auto"/>
          </w:divBdr>
        </w:div>
        <w:div w:id="710887420">
          <w:marLeft w:val="0"/>
          <w:marRight w:val="0"/>
          <w:marTop w:val="0"/>
          <w:marBottom w:val="0"/>
          <w:divBdr>
            <w:top w:val="none" w:sz="0" w:space="0" w:color="auto"/>
            <w:left w:val="none" w:sz="0" w:space="0" w:color="auto"/>
            <w:bottom w:val="none" w:sz="0" w:space="0" w:color="auto"/>
            <w:right w:val="none" w:sz="0" w:space="0" w:color="auto"/>
          </w:divBdr>
        </w:div>
        <w:div w:id="791900066">
          <w:marLeft w:val="0"/>
          <w:marRight w:val="0"/>
          <w:marTop w:val="0"/>
          <w:marBottom w:val="0"/>
          <w:divBdr>
            <w:top w:val="none" w:sz="0" w:space="0" w:color="auto"/>
            <w:left w:val="none" w:sz="0" w:space="0" w:color="auto"/>
            <w:bottom w:val="none" w:sz="0" w:space="0" w:color="auto"/>
            <w:right w:val="none" w:sz="0" w:space="0" w:color="auto"/>
          </w:divBdr>
        </w:div>
        <w:div w:id="1195382914">
          <w:marLeft w:val="0"/>
          <w:marRight w:val="0"/>
          <w:marTop w:val="0"/>
          <w:marBottom w:val="0"/>
          <w:divBdr>
            <w:top w:val="none" w:sz="0" w:space="0" w:color="auto"/>
            <w:left w:val="none" w:sz="0" w:space="0" w:color="auto"/>
            <w:bottom w:val="none" w:sz="0" w:space="0" w:color="auto"/>
            <w:right w:val="none" w:sz="0" w:space="0" w:color="auto"/>
          </w:divBdr>
        </w:div>
        <w:div w:id="920137449">
          <w:marLeft w:val="0"/>
          <w:marRight w:val="0"/>
          <w:marTop w:val="0"/>
          <w:marBottom w:val="0"/>
          <w:divBdr>
            <w:top w:val="none" w:sz="0" w:space="0" w:color="auto"/>
            <w:left w:val="none" w:sz="0" w:space="0" w:color="auto"/>
            <w:bottom w:val="none" w:sz="0" w:space="0" w:color="auto"/>
            <w:right w:val="none" w:sz="0" w:space="0" w:color="auto"/>
          </w:divBdr>
        </w:div>
        <w:div w:id="957370760">
          <w:marLeft w:val="0"/>
          <w:marRight w:val="0"/>
          <w:marTop w:val="0"/>
          <w:marBottom w:val="0"/>
          <w:divBdr>
            <w:top w:val="none" w:sz="0" w:space="0" w:color="auto"/>
            <w:left w:val="none" w:sz="0" w:space="0" w:color="auto"/>
            <w:bottom w:val="none" w:sz="0" w:space="0" w:color="auto"/>
            <w:right w:val="none" w:sz="0" w:space="0" w:color="auto"/>
          </w:divBdr>
        </w:div>
        <w:div w:id="2132089334">
          <w:marLeft w:val="0"/>
          <w:marRight w:val="0"/>
          <w:marTop w:val="0"/>
          <w:marBottom w:val="0"/>
          <w:divBdr>
            <w:top w:val="none" w:sz="0" w:space="0" w:color="auto"/>
            <w:left w:val="none" w:sz="0" w:space="0" w:color="auto"/>
            <w:bottom w:val="none" w:sz="0" w:space="0" w:color="auto"/>
            <w:right w:val="none" w:sz="0" w:space="0" w:color="auto"/>
          </w:divBdr>
        </w:div>
        <w:div w:id="22827951">
          <w:marLeft w:val="0"/>
          <w:marRight w:val="0"/>
          <w:marTop w:val="0"/>
          <w:marBottom w:val="0"/>
          <w:divBdr>
            <w:top w:val="none" w:sz="0" w:space="0" w:color="auto"/>
            <w:left w:val="none" w:sz="0" w:space="0" w:color="auto"/>
            <w:bottom w:val="none" w:sz="0" w:space="0" w:color="auto"/>
            <w:right w:val="none" w:sz="0" w:space="0" w:color="auto"/>
          </w:divBdr>
        </w:div>
        <w:div w:id="49576826">
          <w:marLeft w:val="0"/>
          <w:marRight w:val="0"/>
          <w:marTop w:val="0"/>
          <w:marBottom w:val="0"/>
          <w:divBdr>
            <w:top w:val="none" w:sz="0" w:space="0" w:color="auto"/>
            <w:left w:val="none" w:sz="0" w:space="0" w:color="auto"/>
            <w:bottom w:val="none" w:sz="0" w:space="0" w:color="auto"/>
            <w:right w:val="none" w:sz="0" w:space="0" w:color="auto"/>
          </w:divBdr>
        </w:div>
        <w:div w:id="765272545">
          <w:marLeft w:val="0"/>
          <w:marRight w:val="0"/>
          <w:marTop w:val="0"/>
          <w:marBottom w:val="0"/>
          <w:divBdr>
            <w:top w:val="none" w:sz="0" w:space="0" w:color="auto"/>
            <w:left w:val="none" w:sz="0" w:space="0" w:color="auto"/>
            <w:bottom w:val="none" w:sz="0" w:space="0" w:color="auto"/>
            <w:right w:val="none" w:sz="0" w:space="0" w:color="auto"/>
          </w:divBdr>
        </w:div>
        <w:div w:id="308555261">
          <w:marLeft w:val="0"/>
          <w:marRight w:val="0"/>
          <w:marTop w:val="0"/>
          <w:marBottom w:val="0"/>
          <w:divBdr>
            <w:top w:val="none" w:sz="0" w:space="0" w:color="auto"/>
            <w:left w:val="none" w:sz="0" w:space="0" w:color="auto"/>
            <w:bottom w:val="none" w:sz="0" w:space="0" w:color="auto"/>
            <w:right w:val="none" w:sz="0" w:space="0" w:color="auto"/>
          </w:divBdr>
        </w:div>
        <w:div w:id="1278099016">
          <w:marLeft w:val="0"/>
          <w:marRight w:val="0"/>
          <w:marTop w:val="0"/>
          <w:marBottom w:val="0"/>
          <w:divBdr>
            <w:top w:val="none" w:sz="0" w:space="0" w:color="auto"/>
            <w:left w:val="none" w:sz="0" w:space="0" w:color="auto"/>
            <w:bottom w:val="none" w:sz="0" w:space="0" w:color="auto"/>
            <w:right w:val="none" w:sz="0" w:space="0" w:color="auto"/>
          </w:divBdr>
        </w:div>
        <w:div w:id="2065978998">
          <w:marLeft w:val="0"/>
          <w:marRight w:val="0"/>
          <w:marTop w:val="0"/>
          <w:marBottom w:val="0"/>
          <w:divBdr>
            <w:top w:val="none" w:sz="0" w:space="0" w:color="auto"/>
            <w:left w:val="none" w:sz="0" w:space="0" w:color="auto"/>
            <w:bottom w:val="none" w:sz="0" w:space="0" w:color="auto"/>
            <w:right w:val="none" w:sz="0" w:space="0" w:color="auto"/>
          </w:divBdr>
        </w:div>
        <w:div w:id="215551288">
          <w:marLeft w:val="0"/>
          <w:marRight w:val="0"/>
          <w:marTop w:val="0"/>
          <w:marBottom w:val="0"/>
          <w:divBdr>
            <w:top w:val="none" w:sz="0" w:space="0" w:color="auto"/>
            <w:left w:val="none" w:sz="0" w:space="0" w:color="auto"/>
            <w:bottom w:val="none" w:sz="0" w:space="0" w:color="auto"/>
            <w:right w:val="none" w:sz="0" w:space="0" w:color="auto"/>
          </w:divBdr>
        </w:div>
        <w:div w:id="655494577">
          <w:marLeft w:val="0"/>
          <w:marRight w:val="0"/>
          <w:marTop w:val="0"/>
          <w:marBottom w:val="0"/>
          <w:divBdr>
            <w:top w:val="none" w:sz="0" w:space="0" w:color="auto"/>
            <w:left w:val="none" w:sz="0" w:space="0" w:color="auto"/>
            <w:bottom w:val="none" w:sz="0" w:space="0" w:color="auto"/>
            <w:right w:val="none" w:sz="0" w:space="0" w:color="auto"/>
          </w:divBdr>
        </w:div>
        <w:div w:id="1324507650">
          <w:marLeft w:val="0"/>
          <w:marRight w:val="0"/>
          <w:marTop w:val="0"/>
          <w:marBottom w:val="0"/>
          <w:divBdr>
            <w:top w:val="none" w:sz="0" w:space="0" w:color="auto"/>
            <w:left w:val="none" w:sz="0" w:space="0" w:color="auto"/>
            <w:bottom w:val="none" w:sz="0" w:space="0" w:color="auto"/>
            <w:right w:val="none" w:sz="0" w:space="0" w:color="auto"/>
          </w:divBdr>
        </w:div>
        <w:div w:id="346835310">
          <w:marLeft w:val="0"/>
          <w:marRight w:val="0"/>
          <w:marTop w:val="0"/>
          <w:marBottom w:val="0"/>
          <w:divBdr>
            <w:top w:val="none" w:sz="0" w:space="0" w:color="auto"/>
            <w:left w:val="none" w:sz="0" w:space="0" w:color="auto"/>
            <w:bottom w:val="none" w:sz="0" w:space="0" w:color="auto"/>
            <w:right w:val="none" w:sz="0" w:space="0" w:color="auto"/>
          </w:divBdr>
        </w:div>
        <w:div w:id="539824524">
          <w:marLeft w:val="0"/>
          <w:marRight w:val="0"/>
          <w:marTop w:val="0"/>
          <w:marBottom w:val="0"/>
          <w:divBdr>
            <w:top w:val="none" w:sz="0" w:space="0" w:color="auto"/>
            <w:left w:val="none" w:sz="0" w:space="0" w:color="auto"/>
            <w:bottom w:val="none" w:sz="0" w:space="0" w:color="auto"/>
            <w:right w:val="none" w:sz="0" w:space="0" w:color="auto"/>
          </w:divBdr>
        </w:div>
        <w:div w:id="1196775937">
          <w:marLeft w:val="0"/>
          <w:marRight w:val="0"/>
          <w:marTop w:val="0"/>
          <w:marBottom w:val="0"/>
          <w:divBdr>
            <w:top w:val="none" w:sz="0" w:space="0" w:color="auto"/>
            <w:left w:val="none" w:sz="0" w:space="0" w:color="auto"/>
            <w:bottom w:val="none" w:sz="0" w:space="0" w:color="auto"/>
            <w:right w:val="none" w:sz="0" w:space="0" w:color="auto"/>
          </w:divBdr>
        </w:div>
        <w:div w:id="246228995">
          <w:marLeft w:val="0"/>
          <w:marRight w:val="0"/>
          <w:marTop w:val="0"/>
          <w:marBottom w:val="0"/>
          <w:divBdr>
            <w:top w:val="none" w:sz="0" w:space="0" w:color="auto"/>
            <w:left w:val="none" w:sz="0" w:space="0" w:color="auto"/>
            <w:bottom w:val="none" w:sz="0" w:space="0" w:color="auto"/>
            <w:right w:val="none" w:sz="0" w:space="0" w:color="auto"/>
          </w:divBdr>
        </w:div>
      </w:divsChild>
    </w:div>
    <w:div w:id="311104925">
      <w:bodyDiv w:val="1"/>
      <w:marLeft w:val="0"/>
      <w:marRight w:val="0"/>
      <w:marTop w:val="0"/>
      <w:marBottom w:val="0"/>
      <w:divBdr>
        <w:top w:val="none" w:sz="0" w:space="0" w:color="auto"/>
        <w:left w:val="none" w:sz="0" w:space="0" w:color="auto"/>
        <w:bottom w:val="none" w:sz="0" w:space="0" w:color="auto"/>
        <w:right w:val="none" w:sz="0" w:space="0" w:color="auto"/>
      </w:divBdr>
      <w:divsChild>
        <w:div w:id="1966692155">
          <w:marLeft w:val="0"/>
          <w:marRight w:val="0"/>
          <w:marTop w:val="0"/>
          <w:marBottom w:val="0"/>
          <w:divBdr>
            <w:top w:val="none" w:sz="0" w:space="0" w:color="auto"/>
            <w:left w:val="none" w:sz="0" w:space="0" w:color="auto"/>
            <w:bottom w:val="none" w:sz="0" w:space="0" w:color="auto"/>
            <w:right w:val="none" w:sz="0" w:space="0" w:color="auto"/>
          </w:divBdr>
          <w:divsChild>
            <w:div w:id="1148479995">
              <w:marLeft w:val="0"/>
              <w:marRight w:val="0"/>
              <w:marTop w:val="0"/>
              <w:marBottom w:val="0"/>
              <w:divBdr>
                <w:top w:val="none" w:sz="0" w:space="0" w:color="auto"/>
                <w:left w:val="none" w:sz="0" w:space="0" w:color="auto"/>
                <w:bottom w:val="none" w:sz="0" w:space="0" w:color="auto"/>
                <w:right w:val="none" w:sz="0" w:space="0" w:color="auto"/>
              </w:divBdr>
            </w:div>
          </w:divsChild>
        </w:div>
        <w:div w:id="257249767">
          <w:marLeft w:val="0"/>
          <w:marRight w:val="0"/>
          <w:marTop w:val="0"/>
          <w:marBottom w:val="0"/>
          <w:divBdr>
            <w:top w:val="none" w:sz="0" w:space="0" w:color="auto"/>
            <w:left w:val="none" w:sz="0" w:space="0" w:color="auto"/>
            <w:bottom w:val="none" w:sz="0" w:space="0" w:color="auto"/>
            <w:right w:val="none" w:sz="0" w:space="0" w:color="auto"/>
          </w:divBdr>
          <w:divsChild>
            <w:div w:id="206767485">
              <w:marLeft w:val="0"/>
              <w:marRight w:val="0"/>
              <w:marTop w:val="0"/>
              <w:marBottom w:val="0"/>
              <w:divBdr>
                <w:top w:val="none" w:sz="0" w:space="0" w:color="auto"/>
                <w:left w:val="none" w:sz="0" w:space="0" w:color="auto"/>
                <w:bottom w:val="none" w:sz="0" w:space="0" w:color="auto"/>
                <w:right w:val="none" w:sz="0" w:space="0" w:color="auto"/>
              </w:divBdr>
            </w:div>
          </w:divsChild>
        </w:div>
        <w:div w:id="729229781">
          <w:marLeft w:val="0"/>
          <w:marRight w:val="0"/>
          <w:marTop w:val="0"/>
          <w:marBottom w:val="0"/>
          <w:divBdr>
            <w:top w:val="none" w:sz="0" w:space="0" w:color="auto"/>
            <w:left w:val="none" w:sz="0" w:space="0" w:color="auto"/>
            <w:bottom w:val="none" w:sz="0" w:space="0" w:color="auto"/>
            <w:right w:val="none" w:sz="0" w:space="0" w:color="auto"/>
          </w:divBdr>
          <w:divsChild>
            <w:div w:id="651327067">
              <w:marLeft w:val="0"/>
              <w:marRight w:val="0"/>
              <w:marTop w:val="0"/>
              <w:marBottom w:val="0"/>
              <w:divBdr>
                <w:top w:val="none" w:sz="0" w:space="0" w:color="auto"/>
                <w:left w:val="none" w:sz="0" w:space="0" w:color="auto"/>
                <w:bottom w:val="none" w:sz="0" w:space="0" w:color="auto"/>
                <w:right w:val="none" w:sz="0" w:space="0" w:color="auto"/>
              </w:divBdr>
            </w:div>
          </w:divsChild>
        </w:div>
        <w:div w:id="1014305453">
          <w:marLeft w:val="0"/>
          <w:marRight w:val="0"/>
          <w:marTop w:val="0"/>
          <w:marBottom w:val="0"/>
          <w:divBdr>
            <w:top w:val="none" w:sz="0" w:space="0" w:color="auto"/>
            <w:left w:val="none" w:sz="0" w:space="0" w:color="auto"/>
            <w:bottom w:val="none" w:sz="0" w:space="0" w:color="auto"/>
            <w:right w:val="none" w:sz="0" w:space="0" w:color="auto"/>
          </w:divBdr>
          <w:divsChild>
            <w:div w:id="1983121543">
              <w:marLeft w:val="0"/>
              <w:marRight w:val="0"/>
              <w:marTop w:val="0"/>
              <w:marBottom w:val="0"/>
              <w:divBdr>
                <w:top w:val="none" w:sz="0" w:space="0" w:color="auto"/>
                <w:left w:val="none" w:sz="0" w:space="0" w:color="auto"/>
                <w:bottom w:val="none" w:sz="0" w:space="0" w:color="auto"/>
                <w:right w:val="none" w:sz="0" w:space="0" w:color="auto"/>
              </w:divBdr>
            </w:div>
            <w:div w:id="467094897">
              <w:marLeft w:val="0"/>
              <w:marRight w:val="0"/>
              <w:marTop w:val="0"/>
              <w:marBottom w:val="0"/>
              <w:divBdr>
                <w:top w:val="none" w:sz="0" w:space="0" w:color="auto"/>
                <w:left w:val="none" w:sz="0" w:space="0" w:color="auto"/>
                <w:bottom w:val="none" w:sz="0" w:space="0" w:color="auto"/>
                <w:right w:val="none" w:sz="0" w:space="0" w:color="auto"/>
              </w:divBdr>
            </w:div>
            <w:div w:id="321273318">
              <w:marLeft w:val="0"/>
              <w:marRight w:val="0"/>
              <w:marTop w:val="0"/>
              <w:marBottom w:val="0"/>
              <w:divBdr>
                <w:top w:val="none" w:sz="0" w:space="0" w:color="auto"/>
                <w:left w:val="none" w:sz="0" w:space="0" w:color="auto"/>
                <w:bottom w:val="none" w:sz="0" w:space="0" w:color="auto"/>
                <w:right w:val="none" w:sz="0" w:space="0" w:color="auto"/>
              </w:divBdr>
            </w:div>
          </w:divsChild>
        </w:div>
        <w:div w:id="54861589">
          <w:marLeft w:val="0"/>
          <w:marRight w:val="0"/>
          <w:marTop w:val="0"/>
          <w:marBottom w:val="0"/>
          <w:divBdr>
            <w:top w:val="none" w:sz="0" w:space="0" w:color="auto"/>
            <w:left w:val="none" w:sz="0" w:space="0" w:color="auto"/>
            <w:bottom w:val="none" w:sz="0" w:space="0" w:color="auto"/>
            <w:right w:val="none" w:sz="0" w:space="0" w:color="auto"/>
          </w:divBdr>
          <w:divsChild>
            <w:div w:id="149560430">
              <w:marLeft w:val="0"/>
              <w:marRight w:val="0"/>
              <w:marTop w:val="0"/>
              <w:marBottom w:val="0"/>
              <w:divBdr>
                <w:top w:val="none" w:sz="0" w:space="0" w:color="auto"/>
                <w:left w:val="none" w:sz="0" w:space="0" w:color="auto"/>
                <w:bottom w:val="none" w:sz="0" w:space="0" w:color="auto"/>
                <w:right w:val="none" w:sz="0" w:space="0" w:color="auto"/>
              </w:divBdr>
            </w:div>
            <w:div w:id="979766239">
              <w:marLeft w:val="0"/>
              <w:marRight w:val="0"/>
              <w:marTop w:val="0"/>
              <w:marBottom w:val="0"/>
              <w:divBdr>
                <w:top w:val="none" w:sz="0" w:space="0" w:color="auto"/>
                <w:left w:val="none" w:sz="0" w:space="0" w:color="auto"/>
                <w:bottom w:val="none" w:sz="0" w:space="0" w:color="auto"/>
                <w:right w:val="none" w:sz="0" w:space="0" w:color="auto"/>
              </w:divBdr>
            </w:div>
          </w:divsChild>
        </w:div>
        <w:div w:id="1526601979">
          <w:marLeft w:val="0"/>
          <w:marRight w:val="0"/>
          <w:marTop w:val="0"/>
          <w:marBottom w:val="0"/>
          <w:divBdr>
            <w:top w:val="none" w:sz="0" w:space="0" w:color="auto"/>
            <w:left w:val="none" w:sz="0" w:space="0" w:color="auto"/>
            <w:bottom w:val="none" w:sz="0" w:space="0" w:color="auto"/>
            <w:right w:val="none" w:sz="0" w:space="0" w:color="auto"/>
          </w:divBdr>
          <w:divsChild>
            <w:div w:id="130221696">
              <w:marLeft w:val="0"/>
              <w:marRight w:val="0"/>
              <w:marTop w:val="0"/>
              <w:marBottom w:val="0"/>
              <w:divBdr>
                <w:top w:val="none" w:sz="0" w:space="0" w:color="auto"/>
                <w:left w:val="none" w:sz="0" w:space="0" w:color="auto"/>
                <w:bottom w:val="none" w:sz="0" w:space="0" w:color="auto"/>
                <w:right w:val="none" w:sz="0" w:space="0" w:color="auto"/>
              </w:divBdr>
            </w:div>
          </w:divsChild>
        </w:div>
        <w:div w:id="757138875">
          <w:marLeft w:val="0"/>
          <w:marRight w:val="0"/>
          <w:marTop w:val="0"/>
          <w:marBottom w:val="0"/>
          <w:divBdr>
            <w:top w:val="none" w:sz="0" w:space="0" w:color="auto"/>
            <w:left w:val="none" w:sz="0" w:space="0" w:color="auto"/>
            <w:bottom w:val="none" w:sz="0" w:space="0" w:color="auto"/>
            <w:right w:val="none" w:sz="0" w:space="0" w:color="auto"/>
          </w:divBdr>
          <w:divsChild>
            <w:div w:id="1597011213">
              <w:marLeft w:val="0"/>
              <w:marRight w:val="0"/>
              <w:marTop w:val="0"/>
              <w:marBottom w:val="0"/>
              <w:divBdr>
                <w:top w:val="none" w:sz="0" w:space="0" w:color="auto"/>
                <w:left w:val="none" w:sz="0" w:space="0" w:color="auto"/>
                <w:bottom w:val="none" w:sz="0" w:space="0" w:color="auto"/>
                <w:right w:val="none" w:sz="0" w:space="0" w:color="auto"/>
              </w:divBdr>
            </w:div>
          </w:divsChild>
        </w:div>
        <w:div w:id="146632100">
          <w:marLeft w:val="0"/>
          <w:marRight w:val="0"/>
          <w:marTop w:val="0"/>
          <w:marBottom w:val="0"/>
          <w:divBdr>
            <w:top w:val="none" w:sz="0" w:space="0" w:color="auto"/>
            <w:left w:val="none" w:sz="0" w:space="0" w:color="auto"/>
            <w:bottom w:val="none" w:sz="0" w:space="0" w:color="auto"/>
            <w:right w:val="none" w:sz="0" w:space="0" w:color="auto"/>
          </w:divBdr>
          <w:divsChild>
            <w:div w:id="1817335117">
              <w:marLeft w:val="0"/>
              <w:marRight w:val="0"/>
              <w:marTop w:val="0"/>
              <w:marBottom w:val="0"/>
              <w:divBdr>
                <w:top w:val="none" w:sz="0" w:space="0" w:color="auto"/>
                <w:left w:val="none" w:sz="0" w:space="0" w:color="auto"/>
                <w:bottom w:val="none" w:sz="0" w:space="0" w:color="auto"/>
                <w:right w:val="none" w:sz="0" w:space="0" w:color="auto"/>
              </w:divBdr>
            </w:div>
          </w:divsChild>
        </w:div>
        <w:div w:id="1953005048">
          <w:marLeft w:val="0"/>
          <w:marRight w:val="0"/>
          <w:marTop w:val="0"/>
          <w:marBottom w:val="0"/>
          <w:divBdr>
            <w:top w:val="none" w:sz="0" w:space="0" w:color="auto"/>
            <w:left w:val="none" w:sz="0" w:space="0" w:color="auto"/>
            <w:bottom w:val="none" w:sz="0" w:space="0" w:color="auto"/>
            <w:right w:val="none" w:sz="0" w:space="0" w:color="auto"/>
          </w:divBdr>
          <w:divsChild>
            <w:div w:id="1664700054">
              <w:marLeft w:val="0"/>
              <w:marRight w:val="0"/>
              <w:marTop w:val="0"/>
              <w:marBottom w:val="0"/>
              <w:divBdr>
                <w:top w:val="none" w:sz="0" w:space="0" w:color="auto"/>
                <w:left w:val="none" w:sz="0" w:space="0" w:color="auto"/>
                <w:bottom w:val="none" w:sz="0" w:space="0" w:color="auto"/>
                <w:right w:val="none" w:sz="0" w:space="0" w:color="auto"/>
              </w:divBdr>
            </w:div>
            <w:div w:id="2087678440">
              <w:marLeft w:val="0"/>
              <w:marRight w:val="0"/>
              <w:marTop w:val="0"/>
              <w:marBottom w:val="0"/>
              <w:divBdr>
                <w:top w:val="none" w:sz="0" w:space="0" w:color="auto"/>
                <w:left w:val="none" w:sz="0" w:space="0" w:color="auto"/>
                <w:bottom w:val="none" w:sz="0" w:space="0" w:color="auto"/>
                <w:right w:val="none" w:sz="0" w:space="0" w:color="auto"/>
              </w:divBdr>
            </w:div>
          </w:divsChild>
        </w:div>
        <w:div w:id="1806509722">
          <w:marLeft w:val="0"/>
          <w:marRight w:val="0"/>
          <w:marTop w:val="0"/>
          <w:marBottom w:val="0"/>
          <w:divBdr>
            <w:top w:val="none" w:sz="0" w:space="0" w:color="auto"/>
            <w:left w:val="none" w:sz="0" w:space="0" w:color="auto"/>
            <w:bottom w:val="none" w:sz="0" w:space="0" w:color="auto"/>
            <w:right w:val="none" w:sz="0" w:space="0" w:color="auto"/>
          </w:divBdr>
          <w:divsChild>
            <w:div w:id="1018702303">
              <w:marLeft w:val="0"/>
              <w:marRight w:val="0"/>
              <w:marTop w:val="0"/>
              <w:marBottom w:val="0"/>
              <w:divBdr>
                <w:top w:val="none" w:sz="0" w:space="0" w:color="auto"/>
                <w:left w:val="none" w:sz="0" w:space="0" w:color="auto"/>
                <w:bottom w:val="none" w:sz="0" w:space="0" w:color="auto"/>
                <w:right w:val="none" w:sz="0" w:space="0" w:color="auto"/>
              </w:divBdr>
            </w:div>
          </w:divsChild>
        </w:div>
        <w:div w:id="952637231">
          <w:marLeft w:val="0"/>
          <w:marRight w:val="0"/>
          <w:marTop w:val="0"/>
          <w:marBottom w:val="0"/>
          <w:divBdr>
            <w:top w:val="none" w:sz="0" w:space="0" w:color="auto"/>
            <w:left w:val="none" w:sz="0" w:space="0" w:color="auto"/>
            <w:bottom w:val="none" w:sz="0" w:space="0" w:color="auto"/>
            <w:right w:val="none" w:sz="0" w:space="0" w:color="auto"/>
          </w:divBdr>
          <w:divsChild>
            <w:div w:id="40056837">
              <w:marLeft w:val="0"/>
              <w:marRight w:val="0"/>
              <w:marTop w:val="0"/>
              <w:marBottom w:val="0"/>
              <w:divBdr>
                <w:top w:val="none" w:sz="0" w:space="0" w:color="auto"/>
                <w:left w:val="none" w:sz="0" w:space="0" w:color="auto"/>
                <w:bottom w:val="none" w:sz="0" w:space="0" w:color="auto"/>
                <w:right w:val="none" w:sz="0" w:space="0" w:color="auto"/>
              </w:divBdr>
            </w:div>
          </w:divsChild>
        </w:div>
        <w:div w:id="1166361863">
          <w:marLeft w:val="0"/>
          <w:marRight w:val="0"/>
          <w:marTop w:val="0"/>
          <w:marBottom w:val="0"/>
          <w:divBdr>
            <w:top w:val="none" w:sz="0" w:space="0" w:color="auto"/>
            <w:left w:val="none" w:sz="0" w:space="0" w:color="auto"/>
            <w:bottom w:val="none" w:sz="0" w:space="0" w:color="auto"/>
            <w:right w:val="none" w:sz="0" w:space="0" w:color="auto"/>
          </w:divBdr>
          <w:divsChild>
            <w:div w:id="1741442765">
              <w:marLeft w:val="0"/>
              <w:marRight w:val="0"/>
              <w:marTop w:val="0"/>
              <w:marBottom w:val="0"/>
              <w:divBdr>
                <w:top w:val="none" w:sz="0" w:space="0" w:color="auto"/>
                <w:left w:val="none" w:sz="0" w:space="0" w:color="auto"/>
                <w:bottom w:val="none" w:sz="0" w:space="0" w:color="auto"/>
                <w:right w:val="none" w:sz="0" w:space="0" w:color="auto"/>
              </w:divBdr>
            </w:div>
            <w:div w:id="782308473">
              <w:marLeft w:val="0"/>
              <w:marRight w:val="0"/>
              <w:marTop w:val="0"/>
              <w:marBottom w:val="0"/>
              <w:divBdr>
                <w:top w:val="none" w:sz="0" w:space="0" w:color="auto"/>
                <w:left w:val="none" w:sz="0" w:space="0" w:color="auto"/>
                <w:bottom w:val="none" w:sz="0" w:space="0" w:color="auto"/>
                <w:right w:val="none" w:sz="0" w:space="0" w:color="auto"/>
              </w:divBdr>
            </w:div>
            <w:div w:id="1868520854">
              <w:marLeft w:val="0"/>
              <w:marRight w:val="0"/>
              <w:marTop w:val="0"/>
              <w:marBottom w:val="0"/>
              <w:divBdr>
                <w:top w:val="none" w:sz="0" w:space="0" w:color="auto"/>
                <w:left w:val="none" w:sz="0" w:space="0" w:color="auto"/>
                <w:bottom w:val="none" w:sz="0" w:space="0" w:color="auto"/>
                <w:right w:val="none" w:sz="0" w:space="0" w:color="auto"/>
              </w:divBdr>
            </w:div>
            <w:div w:id="1786344389">
              <w:marLeft w:val="0"/>
              <w:marRight w:val="0"/>
              <w:marTop w:val="0"/>
              <w:marBottom w:val="0"/>
              <w:divBdr>
                <w:top w:val="none" w:sz="0" w:space="0" w:color="auto"/>
                <w:left w:val="none" w:sz="0" w:space="0" w:color="auto"/>
                <w:bottom w:val="none" w:sz="0" w:space="0" w:color="auto"/>
                <w:right w:val="none" w:sz="0" w:space="0" w:color="auto"/>
              </w:divBdr>
            </w:div>
            <w:div w:id="105317239">
              <w:marLeft w:val="0"/>
              <w:marRight w:val="0"/>
              <w:marTop w:val="0"/>
              <w:marBottom w:val="0"/>
              <w:divBdr>
                <w:top w:val="none" w:sz="0" w:space="0" w:color="auto"/>
                <w:left w:val="none" w:sz="0" w:space="0" w:color="auto"/>
                <w:bottom w:val="none" w:sz="0" w:space="0" w:color="auto"/>
                <w:right w:val="none" w:sz="0" w:space="0" w:color="auto"/>
              </w:divBdr>
            </w:div>
            <w:div w:id="2113938885">
              <w:marLeft w:val="0"/>
              <w:marRight w:val="0"/>
              <w:marTop w:val="0"/>
              <w:marBottom w:val="0"/>
              <w:divBdr>
                <w:top w:val="none" w:sz="0" w:space="0" w:color="auto"/>
                <w:left w:val="none" w:sz="0" w:space="0" w:color="auto"/>
                <w:bottom w:val="none" w:sz="0" w:space="0" w:color="auto"/>
                <w:right w:val="none" w:sz="0" w:space="0" w:color="auto"/>
              </w:divBdr>
            </w:div>
            <w:div w:id="367025957">
              <w:marLeft w:val="0"/>
              <w:marRight w:val="0"/>
              <w:marTop w:val="0"/>
              <w:marBottom w:val="0"/>
              <w:divBdr>
                <w:top w:val="none" w:sz="0" w:space="0" w:color="auto"/>
                <w:left w:val="none" w:sz="0" w:space="0" w:color="auto"/>
                <w:bottom w:val="none" w:sz="0" w:space="0" w:color="auto"/>
                <w:right w:val="none" w:sz="0" w:space="0" w:color="auto"/>
              </w:divBdr>
            </w:div>
          </w:divsChild>
        </w:div>
        <w:div w:id="2033844604">
          <w:marLeft w:val="0"/>
          <w:marRight w:val="0"/>
          <w:marTop w:val="0"/>
          <w:marBottom w:val="0"/>
          <w:divBdr>
            <w:top w:val="none" w:sz="0" w:space="0" w:color="auto"/>
            <w:left w:val="none" w:sz="0" w:space="0" w:color="auto"/>
            <w:bottom w:val="none" w:sz="0" w:space="0" w:color="auto"/>
            <w:right w:val="none" w:sz="0" w:space="0" w:color="auto"/>
          </w:divBdr>
          <w:divsChild>
            <w:div w:id="741684824">
              <w:marLeft w:val="0"/>
              <w:marRight w:val="0"/>
              <w:marTop w:val="0"/>
              <w:marBottom w:val="0"/>
              <w:divBdr>
                <w:top w:val="none" w:sz="0" w:space="0" w:color="auto"/>
                <w:left w:val="none" w:sz="0" w:space="0" w:color="auto"/>
                <w:bottom w:val="none" w:sz="0" w:space="0" w:color="auto"/>
                <w:right w:val="none" w:sz="0" w:space="0" w:color="auto"/>
              </w:divBdr>
            </w:div>
          </w:divsChild>
        </w:div>
        <w:div w:id="192544993">
          <w:marLeft w:val="0"/>
          <w:marRight w:val="0"/>
          <w:marTop w:val="0"/>
          <w:marBottom w:val="0"/>
          <w:divBdr>
            <w:top w:val="none" w:sz="0" w:space="0" w:color="auto"/>
            <w:left w:val="none" w:sz="0" w:space="0" w:color="auto"/>
            <w:bottom w:val="none" w:sz="0" w:space="0" w:color="auto"/>
            <w:right w:val="none" w:sz="0" w:space="0" w:color="auto"/>
          </w:divBdr>
          <w:divsChild>
            <w:div w:id="1763912235">
              <w:marLeft w:val="0"/>
              <w:marRight w:val="0"/>
              <w:marTop w:val="0"/>
              <w:marBottom w:val="0"/>
              <w:divBdr>
                <w:top w:val="none" w:sz="0" w:space="0" w:color="auto"/>
                <w:left w:val="none" w:sz="0" w:space="0" w:color="auto"/>
                <w:bottom w:val="none" w:sz="0" w:space="0" w:color="auto"/>
                <w:right w:val="none" w:sz="0" w:space="0" w:color="auto"/>
              </w:divBdr>
            </w:div>
            <w:div w:id="1431200772">
              <w:marLeft w:val="0"/>
              <w:marRight w:val="0"/>
              <w:marTop w:val="0"/>
              <w:marBottom w:val="0"/>
              <w:divBdr>
                <w:top w:val="none" w:sz="0" w:space="0" w:color="auto"/>
                <w:left w:val="none" w:sz="0" w:space="0" w:color="auto"/>
                <w:bottom w:val="none" w:sz="0" w:space="0" w:color="auto"/>
                <w:right w:val="none" w:sz="0" w:space="0" w:color="auto"/>
              </w:divBdr>
            </w:div>
            <w:div w:id="139465274">
              <w:marLeft w:val="0"/>
              <w:marRight w:val="0"/>
              <w:marTop w:val="0"/>
              <w:marBottom w:val="0"/>
              <w:divBdr>
                <w:top w:val="none" w:sz="0" w:space="0" w:color="auto"/>
                <w:left w:val="none" w:sz="0" w:space="0" w:color="auto"/>
                <w:bottom w:val="none" w:sz="0" w:space="0" w:color="auto"/>
                <w:right w:val="none" w:sz="0" w:space="0" w:color="auto"/>
              </w:divBdr>
            </w:div>
            <w:div w:id="1281839370">
              <w:marLeft w:val="0"/>
              <w:marRight w:val="0"/>
              <w:marTop w:val="0"/>
              <w:marBottom w:val="0"/>
              <w:divBdr>
                <w:top w:val="none" w:sz="0" w:space="0" w:color="auto"/>
                <w:left w:val="none" w:sz="0" w:space="0" w:color="auto"/>
                <w:bottom w:val="none" w:sz="0" w:space="0" w:color="auto"/>
                <w:right w:val="none" w:sz="0" w:space="0" w:color="auto"/>
              </w:divBdr>
            </w:div>
          </w:divsChild>
        </w:div>
        <w:div w:id="857700363">
          <w:marLeft w:val="0"/>
          <w:marRight w:val="0"/>
          <w:marTop w:val="0"/>
          <w:marBottom w:val="0"/>
          <w:divBdr>
            <w:top w:val="none" w:sz="0" w:space="0" w:color="auto"/>
            <w:left w:val="none" w:sz="0" w:space="0" w:color="auto"/>
            <w:bottom w:val="none" w:sz="0" w:space="0" w:color="auto"/>
            <w:right w:val="none" w:sz="0" w:space="0" w:color="auto"/>
          </w:divBdr>
          <w:divsChild>
            <w:div w:id="857278484">
              <w:marLeft w:val="0"/>
              <w:marRight w:val="0"/>
              <w:marTop w:val="0"/>
              <w:marBottom w:val="0"/>
              <w:divBdr>
                <w:top w:val="none" w:sz="0" w:space="0" w:color="auto"/>
                <w:left w:val="none" w:sz="0" w:space="0" w:color="auto"/>
                <w:bottom w:val="none" w:sz="0" w:space="0" w:color="auto"/>
                <w:right w:val="none" w:sz="0" w:space="0" w:color="auto"/>
              </w:divBdr>
            </w:div>
            <w:div w:id="1855338134">
              <w:marLeft w:val="0"/>
              <w:marRight w:val="0"/>
              <w:marTop w:val="0"/>
              <w:marBottom w:val="0"/>
              <w:divBdr>
                <w:top w:val="none" w:sz="0" w:space="0" w:color="auto"/>
                <w:left w:val="none" w:sz="0" w:space="0" w:color="auto"/>
                <w:bottom w:val="none" w:sz="0" w:space="0" w:color="auto"/>
                <w:right w:val="none" w:sz="0" w:space="0" w:color="auto"/>
              </w:divBdr>
            </w:div>
            <w:div w:id="1100370250">
              <w:marLeft w:val="0"/>
              <w:marRight w:val="0"/>
              <w:marTop w:val="0"/>
              <w:marBottom w:val="0"/>
              <w:divBdr>
                <w:top w:val="none" w:sz="0" w:space="0" w:color="auto"/>
                <w:left w:val="none" w:sz="0" w:space="0" w:color="auto"/>
                <w:bottom w:val="none" w:sz="0" w:space="0" w:color="auto"/>
                <w:right w:val="none" w:sz="0" w:space="0" w:color="auto"/>
              </w:divBdr>
            </w:div>
          </w:divsChild>
        </w:div>
        <w:div w:id="551429002">
          <w:marLeft w:val="0"/>
          <w:marRight w:val="0"/>
          <w:marTop w:val="0"/>
          <w:marBottom w:val="0"/>
          <w:divBdr>
            <w:top w:val="none" w:sz="0" w:space="0" w:color="auto"/>
            <w:left w:val="none" w:sz="0" w:space="0" w:color="auto"/>
            <w:bottom w:val="none" w:sz="0" w:space="0" w:color="auto"/>
            <w:right w:val="none" w:sz="0" w:space="0" w:color="auto"/>
          </w:divBdr>
          <w:divsChild>
            <w:div w:id="1800611967">
              <w:marLeft w:val="0"/>
              <w:marRight w:val="0"/>
              <w:marTop w:val="0"/>
              <w:marBottom w:val="0"/>
              <w:divBdr>
                <w:top w:val="none" w:sz="0" w:space="0" w:color="auto"/>
                <w:left w:val="none" w:sz="0" w:space="0" w:color="auto"/>
                <w:bottom w:val="none" w:sz="0" w:space="0" w:color="auto"/>
                <w:right w:val="none" w:sz="0" w:space="0" w:color="auto"/>
              </w:divBdr>
            </w:div>
            <w:div w:id="485441645">
              <w:marLeft w:val="0"/>
              <w:marRight w:val="0"/>
              <w:marTop w:val="0"/>
              <w:marBottom w:val="0"/>
              <w:divBdr>
                <w:top w:val="none" w:sz="0" w:space="0" w:color="auto"/>
                <w:left w:val="none" w:sz="0" w:space="0" w:color="auto"/>
                <w:bottom w:val="none" w:sz="0" w:space="0" w:color="auto"/>
                <w:right w:val="none" w:sz="0" w:space="0" w:color="auto"/>
              </w:divBdr>
            </w:div>
            <w:div w:id="620114202">
              <w:marLeft w:val="0"/>
              <w:marRight w:val="0"/>
              <w:marTop w:val="0"/>
              <w:marBottom w:val="0"/>
              <w:divBdr>
                <w:top w:val="none" w:sz="0" w:space="0" w:color="auto"/>
                <w:left w:val="none" w:sz="0" w:space="0" w:color="auto"/>
                <w:bottom w:val="none" w:sz="0" w:space="0" w:color="auto"/>
                <w:right w:val="none" w:sz="0" w:space="0" w:color="auto"/>
              </w:divBdr>
            </w:div>
            <w:div w:id="1068764165">
              <w:marLeft w:val="0"/>
              <w:marRight w:val="0"/>
              <w:marTop w:val="0"/>
              <w:marBottom w:val="0"/>
              <w:divBdr>
                <w:top w:val="none" w:sz="0" w:space="0" w:color="auto"/>
                <w:left w:val="none" w:sz="0" w:space="0" w:color="auto"/>
                <w:bottom w:val="none" w:sz="0" w:space="0" w:color="auto"/>
                <w:right w:val="none" w:sz="0" w:space="0" w:color="auto"/>
              </w:divBdr>
            </w:div>
          </w:divsChild>
        </w:div>
        <w:div w:id="164053687">
          <w:marLeft w:val="0"/>
          <w:marRight w:val="0"/>
          <w:marTop w:val="0"/>
          <w:marBottom w:val="0"/>
          <w:divBdr>
            <w:top w:val="none" w:sz="0" w:space="0" w:color="auto"/>
            <w:left w:val="none" w:sz="0" w:space="0" w:color="auto"/>
            <w:bottom w:val="none" w:sz="0" w:space="0" w:color="auto"/>
            <w:right w:val="none" w:sz="0" w:space="0" w:color="auto"/>
          </w:divBdr>
          <w:divsChild>
            <w:div w:id="2025669061">
              <w:marLeft w:val="0"/>
              <w:marRight w:val="0"/>
              <w:marTop w:val="0"/>
              <w:marBottom w:val="0"/>
              <w:divBdr>
                <w:top w:val="none" w:sz="0" w:space="0" w:color="auto"/>
                <w:left w:val="none" w:sz="0" w:space="0" w:color="auto"/>
                <w:bottom w:val="none" w:sz="0" w:space="0" w:color="auto"/>
                <w:right w:val="none" w:sz="0" w:space="0" w:color="auto"/>
              </w:divBdr>
            </w:div>
            <w:div w:id="1296179830">
              <w:marLeft w:val="0"/>
              <w:marRight w:val="0"/>
              <w:marTop w:val="0"/>
              <w:marBottom w:val="0"/>
              <w:divBdr>
                <w:top w:val="none" w:sz="0" w:space="0" w:color="auto"/>
                <w:left w:val="none" w:sz="0" w:space="0" w:color="auto"/>
                <w:bottom w:val="none" w:sz="0" w:space="0" w:color="auto"/>
                <w:right w:val="none" w:sz="0" w:space="0" w:color="auto"/>
              </w:divBdr>
            </w:div>
          </w:divsChild>
        </w:div>
        <w:div w:id="1568417828">
          <w:marLeft w:val="0"/>
          <w:marRight w:val="0"/>
          <w:marTop w:val="0"/>
          <w:marBottom w:val="0"/>
          <w:divBdr>
            <w:top w:val="none" w:sz="0" w:space="0" w:color="auto"/>
            <w:left w:val="none" w:sz="0" w:space="0" w:color="auto"/>
            <w:bottom w:val="none" w:sz="0" w:space="0" w:color="auto"/>
            <w:right w:val="none" w:sz="0" w:space="0" w:color="auto"/>
          </w:divBdr>
          <w:divsChild>
            <w:div w:id="339048117">
              <w:marLeft w:val="0"/>
              <w:marRight w:val="0"/>
              <w:marTop w:val="0"/>
              <w:marBottom w:val="0"/>
              <w:divBdr>
                <w:top w:val="none" w:sz="0" w:space="0" w:color="auto"/>
                <w:left w:val="none" w:sz="0" w:space="0" w:color="auto"/>
                <w:bottom w:val="none" w:sz="0" w:space="0" w:color="auto"/>
                <w:right w:val="none" w:sz="0" w:space="0" w:color="auto"/>
              </w:divBdr>
            </w:div>
            <w:div w:id="996231641">
              <w:marLeft w:val="0"/>
              <w:marRight w:val="0"/>
              <w:marTop w:val="0"/>
              <w:marBottom w:val="0"/>
              <w:divBdr>
                <w:top w:val="none" w:sz="0" w:space="0" w:color="auto"/>
                <w:left w:val="none" w:sz="0" w:space="0" w:color="auto"/>
                <w:bottom w:val="none" w:sz="0" w:space="0" w:color="auto"/>
                <w:right w:val="none" w:sz="0" w:space="0" w:color="auto"/>
              </w:divBdr>
            </w:div>
            <w:div w:id="698550031">
              <w:marLeft w:val="0"/>
              <w:marRight w:val="0"/>
              <w:marTop w:val="0"/>
              <w:marBottom w:val="0"/>
              <w:divBdr>
                <w:top w:val="none" w:sz="0" w:space="0" w:color="auto"/>
                <w:left w:val="none" w:sz="0" w:space="0" w:color="auto"/>
                <w:bottom w:val="none" w:sz="0" w:space="0" w:color="auto"/>
                <w:right w:val="none" w:sz="0" w:space="0" w:color="auto"/>
              </w:divBdr>
            </w:div>
          </w:divsChild>
        </w:div>
        <w:div w:id="595988075">
          <w:marLeft w:val="0"/>
          <w:marRight w:val="0"/>
          <w:marTop w:val="0"/>
          <w:marBottom w:val="0"/>
          <w:divBdr>
            <w:top w:val="none" w:sz="0" w:space="0" w:color="auto"/>
            <w:left w:val="none" w:sz="0" w:space="0" w:color="auto"/>
            <w:bottom w:val="none" w:sz="0" w:space="0" w:color="auto"/>
            <w:right w:val="none" w:sz="0" w:space="0" w:color="auto"/>
          </w:divBdr>
          <w:divsChild>
            <w:div w:id="48694198">
              <w:marLeft w:val="0"/>
              <w:marRight w:val="0"/>
              <w:marTop w:val="0"/>
              <w:marBottom w:val="0"/>
              <w:divBdr>
                <w:top w:val="none" w:sz="0" w:space="0" w:color="auto"/>
                <w:left w:val="none" w:sz="0" w:space="0" w:color="auto"/>
                <w:bottom w:val="none" w:sz="0" w:space="0" w:color="auto"/>
                <w:right w:val="none" w:sz="0" w:space="0" w:color="auto"/>
              </w:divBdr>
            </w:div>
            <w:div w:id="1769154635">
              <w:marLeft w:val="0"/>
              <w:marRight w:val="0"/>
              <w:marTop w:val="0"/>
              <w:marBottom w:val="0"/>
              <w:divBdr>
                <w:top w:val="none" w:sz="0" w:space="0" w:color="auto"/>
                <w:left w:val="none" w:sz="0" w:space="0" w:color="auto"/>
                <w:bottom w:val="none" w:sz="0" w:space="0" w:color="auto"/>
                <w:right w:val="none" w:sz="0" w:space="0" w:color="auto"/>
              </w:divBdr>
            </w:div>
            <w:div w:id="1215003104">
              <w:marLeft w:val="0"/>
              <w:marRight w:val="0"/>
              <w:marTop w:val="0"/>
              <w:marBottom w:val="0"/>
              <w:divBdr>
                <w:top w:val="none" w:sz="0" w:space="0" w:color="auto"/>
                <w:left w:val="none" w:sz="0" w:space="0" w:color="auto"/>
                <w:bottom w:val="none" w:sz="0" w:space="0" w:color="auto"/>
                <w:right w:val="none" w:sz="0" w:space="0" w:color="auto"/>
              </w:divBdr>
            </w:div>
          </w:divsChild>
        </w:div>
        <w:div w:id="770394168">
          <w:marLeft w:val="0"/>
          <w:marRight w:val="0"/>
          <w:marTop w:val="0"/>
          <w:marBottom w:val="0"/>
          <w:divBdr>
            <w:top w:val="none" w:sz="0" w:space="0" w:color="auto"/>
            <w:left w:val="none" w:sz="0" w:space="0" w:color="auto"/>
            <w:bottom w:val="none" w:sz="0" w:space="0" w:color="auto"/>
            <w:right w:val="none" w:sz="0" w:space="0" w:color="auto"/>
          </w:divBdr>
          <w:divsChild>
            <w:div w:id="468593541">
              <w:marLeft w:val="0"/>
              <w:marRight w:val="0"/>
              <w:marTop w:val="0"/>
              <w:marBottom w:val="0"/>
              <w:divBdr>
                <w:top w:val="none" w:sz="0" w:space="0" w:color="auto"/>
                <w:left w:val="none" w:sz="0" w:space="0" w:color="auto"/>
                <w:bottom w:val="none" w:sz="0" w:space="0" w:color="auto"/>
                <w:right w:val="none" w:sz="0" w:space="0" w:color="auto"/>
              </w:divBdr>
            </w:div>
          </w:divsChild>
        </w:div>
        <w:div w:id="133134978">
          <w:marLeft w:val="0"/>
          <w:marRight w:val="0"/>
          <w:marTop w:val="0"/>
          <w:marBottom w:val="0"/>
          <w:divBdr>
            <w:top w:val="none" w:sz="0" w:space="0" w:color="auto"/>
            <w:left w:val="none" w:sz="0" w:space="0" w:color="auto"/>
            <w:bottom w:val="none" w:sz="0" w:space="0" w:color="auto"/>
            <w:right w:val="none" w:sz="0" w:space="0" w:color="auto"/>
          </w:divBdr>
          <w:divsChild>
            <w:div w:id="534083108">
              <w:marLeft w:val="0"/>
              <w:marRight w:val="0"/>
              <w:marTop w:val="0"/>
              <w:marBottom w:val="0"/>
              <w:divBdr>
                <w:top w:val="none" w:sz="0" w:space="0" w:color="auto"/>
                <w:left w:val="none" w:sz="0" w:space="0" w:color="auto"/>
                <w:bottom w:val="none" w:sz="0" w:space="0" w:color="auto"/>
                <w:right w:val="none" w:sz="0" w:space="0" w:color="auto"/>
              </w:divBdr>
            </w:div>
            <w:div w:id="1581283707">
              <w:marLeft w:val="0"/>
              <w:marRight w:val="0"/>
              <w:marTop w:val="0"/>
              <w:marBottom w:val="0"/>
              <w:divBdr>
                <w:top w:val="none" w:sz="0" w:space="0" w:color="auto"/>
                <w:left w:val="none" w:sz="0" w:space="0" w:color="auto"/>
                <w:bottom w:val="none" w:sz="0" w:space="0" w:color="auto"/>
                <w:right w:val="none" w:sz="0" w:space="0" w:color="auto"/>
              </w:divBdr>
            </w:div>
          </w:divsChild>
        </w:div>
        <w:div w:id="1952085563">
          <w:marLeft w:val="0"/>
          <w:marRight w:val="0"/>
          <w:marTop w:val="0"/>
          <w:marBottom w:val="0"/>
          <w:divBdr>
            <w:top w:val="none" w:sz="0" w:space="0" w:color="auto"/>
            <w:left w:val="none" w:sz="0" w:space="0" w:color="auto"/>
            <w:bottom w:val="none" w:sz="0" w:space="0" w:color="auto"/>
            <w:right w:val="none" w:sz="0" w:space="0" w:color="auto"/>
          </w:divBdr>
          <w:divsChild>
            <w:div w:id="152844045">
              <w:marLeft w:val="0"/>
              <w:marRight w:val="0"/>
              <w:marTop w:val="0"/>
              <w:marBottom w:val="0"/>
              <w:divBdr>
                <w:top w:val="none" w:sz="0" w:space="0" w:color="auto"/>
                <w:left w:val="none" w:sz="0" w:space="0" w:color="auto"/>
                <w:bottom w:val="none" w:sz="0" w:space="0" w:color="auto"/>
                <w:right w:val="none" w:sz="0" w:space="0" w:color="auto"/>
              </w:divBdr>
            </w:div>
            <w:div w:id="2031368924">
              <w:marLeft w:val="0"/>
              <w:marRight w:val="0"/>
              <w:marTop w:val="0"/>
              <w:marBottom w:val="0"/>
              <w:divBdr>
                <w:top w:val="none" w:sz="0" w:space="0" w:color="auto"/>
                <w:left w:val="none" w:sz="0" w:space="0" w:color="auto"/>
                <w:bottom w:val="none" w:sz="0" w:space="0" w:color="auto"/>
                <w:right w:val="none" w:sz="0" w:space="0" w:color="auto"/>
              </w:divBdr>
            </w:div>
            <w:div w:id="509638330">
              <w:marLeft w:val="0"/>
              <w:marRight w:val="0"/>
              <w:marTop w:val="0"/>
              <w:marBottom w:val="0"/>
              <w:divBdr>
                <w:top w:val="none" w:sz="0" w:space="0" w:color="auto"/>
                <w:left w:val="none" w:sz="0" w:space="0" w:color="auto"/>
                <w:bottom w:val="none" w:sz="0" w:space="0" w:color="auto"/>
                <w:right w:val="none" w:sz="0" w:space="0" w:color="auto"/>
              </w:divBdr>
            </w:div>
          </w:divsChild>
        </w:div>
        <w:div w:id="1552643990">
          <w:marLeft w:val="0"/>
          <w:marRight w:val="0"/>
          <w:marTop w:val="0"/>
          <w:marBottom w:val="0"/>
          <w:divBdr>
            <w:top w:val="none" w:sz="0" w:space="0" w:color="auto"/>
            <w:left w:val="none" w:sz="0" w:space="0" w:color="auto"/>
            <w:bottom w:val="none" w:sz="0" w:space="0" w:color="auto"/>
            <w:right w:val="none" w:sz="0" w:space="0" w:color="auto"/>
          </w:divBdr>
          <w:divsChild>
            <w:div w:id="1762868138">
              <w:marLeft w:val="0"/>
              <w:marRight w:val="0"/>
              <w:marTop w:val="0"/>
              <w:marBottom w:val="0"/>
              <w:divBdr>
                <w:top w:val="none" w:sz="0" w:space="0" w:color="auto"/>
                <w:left w:val="none" w:sz="0" w:space="0" w:color="auto"/>
                <w:bottom w:val="none" w:sz="0" w:space="0" w:color="auto"/>
                <w:right w:val="none" w:sz="0" w:space="0" w:color="auto"/>
              </w:divBdr>
            </w:div>
            <w:div w:id="328367692">
              <w:marLeft w:val="0"/>
              <w:marRight w:val="0"/>
              <w:marTop w:val="0"/>
              <w:marBottom w:val="0"/>
              <w:divBdr>
                <w:top w:val="none" w:sz="0" w:space="0" w:color="auto"/>
                <w:left w:val="none" w:sz="0" w:space="0" w:color="auto"/>
                <w:bottom w:val="none" w:sz="0" w:space="0" w:color="auto"/>
                <w:right w:val="none" w:sz="0" w:space="0" w:color="auto"/>
              </w:divBdr>
            </w:div>
          </w:divsChild>
        </w:div>
        <w:div w:id="1450053328">
          <w:marLeft w:val="0"/>
          <w:marRight w:val="0"/>
          <w:marTop w:val="0"/>
          <w:marBottom w:val="0"/>
          <w:divBdr>
            <w:top w:val="none" w:sz="0" w:space="0" w:color="auto"/>
            <w:left w:val="none" w:sz="0" w:space="0" w:color="auto"/>
            <w:bottom w:val="none" w:sz="0" w:space="0" w:color="auto"/>
            <w:right w:val="none" w:sz="0" w:space="0" w:color="auto"/>
          </w:divBdr>
          <w:divsChild>
            <w:div w:id="1345473804">
              <w:marLeft w:val="0"/>
              <w:marRight w:val="0"/>
              <w:marTop w:val="0"/>
              <w:marBottom w:val="0"/>
              <w:divBdr>
                <w:top w:val="none" w:sz="0" w:space="0" w:color="auto"/>
                <w:left w:val="none" w:sz="0" w:space="0" w:color="auto"/>
                <w:bottom w:val="none" w:sz="0" w:space="0" w:color="auto"/>
                <w:right w:val="none" w:sz="0" w:space="0" w:color="auto"/>
              </w:divBdr>
            </w:div>
          </w:divsChild>
        </w:div>
        <w:div w:id="453914657">
          <w:marLeft w:val="0"/>
          <w:marRight w:val="0"/>
          <w:marTop w:val="0"/>
          <w:marBottom w:val="0"/>
          <w:divBdr>
            <w:top w:val="none" w:sz="0" w:space="0" w:color="auto"/>
            <w:left w:val="none" w:sz="0" w:space="0" w:color="auto"/>
            <w:bottom w:val="none" w:sz="0" w:space="0" w:color="auto"/>
            <w:right w:val="none" w:sz="0" w:space="0" w:color="auto"/>
          </w:divBdr>
          <w:divsChild>
            <w:div w:id="1267621414">
              <w:marLeft w:val="0"/>
              <w:marRight w:val="0"/>
              <w:marTop w:val="0"/>
              <w:marBottom w:val="0"/>
              <w:divBdr>
                <w:top w:val="none" w:sz="0" w:space="0" w:color="auto"/>
                <w:left w:val="none" w:sz="0" w:space="0" w:color="auto"/>
                <w:bottom w:val="none" w:sz="0" w:space="0" w:color="auto"/>
                <w:right w:val="none" w:sz="0" w:space="0" w:color="auto"/>
              </w:divBdr>
            </w:div>
            <w:div w:id="221524845">
              <w:marLeft w:val="0"/>
              <w:marRight w:val="0"/>
              <w:marTop w:val="0"/>
              <w:marBottom w:val="0"/>
              <w:divBdr>
                <w:top w:val="none" w:sz="0" w:space="0" w:color="auto"/>
                <w:left w:val="none" w:sz="0" w:space="0" w:color="auto"/>
                <w:bottom w:val="none" w:sz="0" w:space="0" w:color="auto"/>
                <w:right w:val="none" w:sz="0" w:space="0" w:color="auto"/>
              </w:divBdr>
            </w:div>
            <w:div w:id="1993025830">
              <w:marLeft w:val="0"/>
              <w:marRight w:val="0"/>
              <w:marTop w:val="0"/>
              <w:marBottom w:val="0"/>
              <w:divBdr>
                <w:top w:val="none" w:sz="0" w:space="0" w:color="auto"/>
                <w:left w:val="none" w:sz="0" w:space="0" w:color="auto"/>
                <w:bottom w:val="none" w:sz="0" w:space="0" w:color="auto"/>
                <w:right w:val="none" w:sz="0" w:space="0" w:color="auto"/>
              </w:divBdr>
            </w:div>
          </w:divsChild>
        </w:div>
        <w:div w:id="1844587284">
          <w:marLeft w:val="0"/>
          <w:marRight w:val="0"/>
          <w:marTop w:val="0"/>
          <w:marBottom w:val="0"/>
          <w:divBdr>
            <w:top w:val="none" w:sz="0" w:space="0" w:color="auto"/>
            <w:left w:val="none" w:sz="0" w:space="0" w:color="auto"/>
            <w:bottom w:val="none" w:sz="0" w:space="0" w:color="auto"/>
            <w:right w:val="none" w:sz="0" w:space="0" w:color="auto"/>
          </w:divBdr>
          <w:divsChild>
            <w:div w:id="1919705695">
              <w:marLeft w:val="0"/>
              <w:marRight w:val="0"/>
              <w:marTop w:val="0"/>
              <w:marBottom w:val="0"/>
              <w:divBdr>
                <w:top w:val="none" w:sz="0" w:space="0" w:color="auto"/>
                <w:left w:val="none" w:sz="0" w:space="0" w:color="auto"/>
                <w:bottom w:val="none" w:sz="0" w:space="0" w:color="auto"/>
                <w:right w:val="none" w:sz="0" w:space="0" w:color="auto"/>
              </w:divBdr>
            </w:div>
            <w:div w:id="1933970015">
              <w:marLeft w:val="0"/>
              <w:marRight w:val="0"/>
              <w:marTop w:val="0"/>
              <w:marBottom w:val="0"/>
              <w:divBdr>
                <w:top w:val="none" w:sz="0" w:space="0" w:color="auto"/>
                <w:left w:val="none" w:sz="0" w:space="0" w:color="auto"/>
                <w:bottom w:val="none" w:sz="0" w:space="0" w:color="auto"/>
                <w:right w:val="none" w:sz="0" w:space="0" w:color="auto"/>
              </w:divBdr>
            </w:div>
          </w:divsChild>
        </w:div>
        <w:div w:id="230621889">
          <w:marLeft w:val="0"/>
          <w:marRight w:val="0"/>
          <w:marTop w:val="0"/>
          <w:marBottom w:val="0"/>
          <w:divBdr>
            <w:top w:val="none" w:sz="0" w:space="0" w:color="auto"/>
            <w:left w:val="none" w:sz="0" w:space="0" w:color="auto"/>
            <w:bottom w:val="none" w:sz="0" w:space="0" w:color="auto"/>
            <w:right w:val="none" w:sz="0" w:space="0" w:color="auto"/>
          </w:divBdr>
          <w:divsChild>
            <w:div w:id="912204914">
              <w:marLeft w:val="0"/>
              <w:marRight w:val="0"/>
              <w:marTop w:val="0"/>
              <w:marBottom w:val="0"/>
              <w:divBdr>
                <w:top w:val="none" w:sz="0" w:space="0" w:color="auto"/>
                <w:left w:val="none" w:sz="0" w:space="0" w:color="auto"/>
                <w:bottom w:val="none" w:sz="0" w:space="0" w:color="auto"/>
                <w:right w:val="none" w:sz="0" w:space="0" w:color="auto"/>
              </w:divBdr>
            </w:div>
            <w:div w:id="1086880349">
              <w:marLeft w:val="0"/>
              <w:marRight w:val="0"/>
              <w:marTop w:val="0"/>
              <w:marBottom w:val="0"/>
              <w:divBdr>
                <w:top w:val="none" w:sz="0" w:space="0" w:color="auto"/>
                <w:left w:val="none" w:sz="0" w:space="0" w:color="auto"/>
                <w:bottom w:val="none" w:sz="0" w:space="0" w:color="auto"/>
                <w:right w:val="none" w:sz="0" w:space="0" w:color="auto"/>
              </w:divBdr>
            </w:div>
            <w:div w:id="1710180397">
              <w:marLeft w:val="0"/>
              <w:marRight w:val="0"/>
              <w:marTop w:val="0"/>
              <w:marBottom w:val="0"/>
              <w:divBdr>
                <w:top w:val="none" w:sz="0" w:space="0" w:color="auto"/>
                <w:left w:val="none" w:sz="0" w:space="0" w:color="auto"/>
                <w:bottom w:val="none" w:sz="0" w:space="0" w:color="auto"/>
                <w:right w:val="none" w:sz="0" w:space="0" w:color="auto"/>
              </w:divBdr>
            </w:div>
          </w:divsChild>
        </w:div>
        <w:div w:id="1207841095">
          <w:marLeft w:val="0"/>
          <w:marRight w:val="0"/>
          <w:marTop w:val="0"/>
          <w:marBottom w:val="0"/>
          <w:divBdr>
            <w:top w:val="none" w:sz="0" w:space="0" w:color="auto"/>
            <w:left w:val="none" w:sz="0" w:space="0" w:color="auto"/>
            <w:bottom w:val="none" w:sz="0" w:space="0" w:color="auto"/>
            <w:right w:val="none" w:sz="0" w:space="0" w:color="auto"/>
          </w:divBdr>
          <w:divsChild>
            <w:div w:id="885726297">
              <w:marLeft w:val="0"/>
              <w:marRight w:val="0"/>
              <w:marTop w:val="0"/>
              <w:marBottom w:val="0"/>
              <w:divBdr>
                <w:top w:val="none" w:sz="0" w:space="0" w:color="auto"/>
                <w:left w:val="none" w:sz="0" w:space="0" w:color="auto"/>
                <w:bottom w:val="none" w:sz="0" w:space="0" w:color="auto"/>
                <w:right w:val="none" w:sz="0" w:space="0" w:color="auto"/>
              </w:divBdr>
            </w:div>
            <w:div w:id="483743719">
              <w:marLeft w:val="0"/>
              <w:marRight w:val="0"/>
              <w:marTop w:val="0"/>
              <w:marBottom w:val="0"/>
              <w:divBdr>
                <w:top w:val="none" w:sz="0" w:space="0" w:color="auto"/>
                <w:left w:val="none" w:sz="0" w:space="0" w:color="auto"/>
                <w:bottom w:val="none" w:sz="0" w:space="0" w:color="auto"/>
                <w:right w:val="none" w:sz="0" w:space="0" w:color="auto"/>
              </w:divBdr>
            </w:div>
            <w:div w:id="1435905499">
              <w:marLeft w:val="0"/>
              <w:marRight w:val="0"/>
              <w:marTop w:val="0"/>
              <w:marBottom w:val="0"/>
              <w:divBdr>
                <w:top w:val="none" w:sz="0" w:space="0" w:color="auto"/>
                <w:left w:val="none" w:sz="0" w:space="0" w:color="auto"/>
                <w:bottom w:val="none" w:sz="0" w:space="0" w:color="auto"/>
                <w:right w:val="none" w:sz="0" w:space="0" w:color="auto"/>
              </w:divBdr>
            </w:div>
          </w:divsChild>
        </w:div>
        <w:div w:id="1111777355">
          <w:marLeft w:val="0"/>
          <w:marRight w:val="0"/>
          <w:marTop w:val="0"/>
          <w:marBottom w:val="0"/>
          <w:divBdr>
            <w:top w:val="none" w:sz="0" w:space="0" w:color="auto"/>
            <w:left w:val="none" w:sz="0" w:space="0" w:color="auto"/>
            <w:bottom w:val="none" w:sz="0" w:space="0" w:color="auto"/>
            <w:right w:val="none" w:sz="0" w:space="0" w:color="auto"/>
          </w:divBdr>
          <w:divsChild>
            <w:div w:id="426082078">
              <w:marLeft w:val="0"/>
              <w:marRight w:val="0"/>
              <w:marTop w:val="0"/>
              <w:marBottom w:val="0"/>
              <w:divBdr>
                <w:top w:val="none" w:sz="0" w:space="0" w:color="auto"/>
                <w:left w:val="none" w:sz="0" w:space="0" w:color="auto"/>
                <w:bottom w:val="none" w:sz="0" w:space="0" w:color="auto"/>
                <w:right w:val="none" w:sz="0" w:space="0" w:color="auto"/>
              </w:divBdr>
            </w:div>
          </w:divsChild>
        </w:div>
        <w:div w:id="724721810">
          <w:marLeft w:val="0"/>
          <w:marRight w:val="0"/>
          <w:marTop w:val="0"/>
          <w:marBottom w:val="0"/>
          <w:divBdr>
            <w:top w:val="none" w:sz="0" w:space="0" w:color="auto"/>
            <w:left w:val="none" w:sz="0" w:space="0" w:color="auto"/>
            <w:bottom w:val="none" w:sz="0" w:space="0" w:color="auto"/>
            <w:right w:val="none" w:sz="0" w:space="0" w:color="auto"/>
          </w:divBdr>
          <w:divsChild>
            <w:div w:id="1002052441">
              <w:marLeft w:val="0"/>
              <w:marRight w:val="0"/>
              <w:marTop w:val="0"/>
              <w:marBottom w:val="0"/>
              <w:divBdr>
                <w:top w:val="none" w:sz="0" w:space="0" w:color="auto"/>
                <w:left w:val="none" w:sz="0" w:space="0" w:color="auto"/>
                <w:bottom w:val="none" w:sz="0" w:space="0" w:color="auto"/>
                <w:right w:val="none" w:sz="0" w:space="0" w:color="auto"/>
              </w:divBdr>
            </w:div>
            <w:div w:id="968630882">
              <w:marLeft w:val="0"/>
              <w:marRight w:val="0"/>
              <w:marTop w:val="0"/>
              <w:marBottom w:val="0"/>
              <w:divBdr>
                <w:top w:val="none" w:sz="0" w:space="0" w:color="auto"/>
                <w:left w:val="none" w:sz="0" w:space="0" w:color="auto"/>
                <w:bottom w:val="none" w:sz="0" w:space="0" w:color="auto"/>
                <w:right w:val="none" w:sz="0" w:space="0" w:color="auto"/>
              </w:divBdr>
            </w:div>
          </w:divsChild>
        </w:div>
        <w:div w:id="618418408">
          <w:marLeft w:val="0"/>
          <w:marRight w:val="0"/>
          <w:marTop w:val="0"/>
          <w:marBottom w:val="0"/>
          <w:divBdr>
            <w:top w:val="none" w:sz="0" w:space="0" w:color="auto"/>
            <w:left w:val="none" w:sz="0" w:space="0" w:color="auto"/>
            <w:bottom w:val="none" w:sz="0" w:space="0" w:color="auto"/>
            <w:right w:val="none" w:sz="0" w:space="0" w:color="auto"/>
          </w:divBdr>
          <w:divsChild>
            <w:div w:id="1628663683">
              <w:marLeft w:val="0"/>
              <w:marRight w:val="0"/>
              <w:marTop w:val="0"/>
              <w:marBottom w:val="0"/>
              <w:divBdr>
                <w:top w:val="none" w:sz="0" w:space="0" w:color="auto"/>
                <w:left w:val="none" w:sz="0" w:space="0" w:color="auto"/>
                <w:bottom w:val="none" w:sz="0" w:space="0" w:color="auto"/>
                <w:right w:val="none" w:sz="0" w:space="0" w:color="auto"/>
              </w:divBdr>
            </w:div>
          </w:divsChild>
        </w:div>
        <w:div w:id="746347607">
          <w:marLeft w:val="0"/>
          <w:marRight w:val="0"/>
          <w:marTop w:val="0"/>
          <w:marBottom w:val="0"/>
          <w:divBdr>
            <w:top w:val="none" w:sz="0" w:space="0" w:color="auto"/>
            <w:left w:val="none" w:sz="0" w:space="0" w:color="auto"/>
            <w:bottom w:val="none" w:sz="0" w:space="0" w:color="auto"/>
            <w:right w:val="none" w:sz="0" w:space="0" w:color="auto"/>
          </w:divBdr>
          <w:divsChild>
            <w:div w:id="1864393326">
              <w:marLeft w:val="0"/>
              <w:marRight w:val="0"/>
              <w:marTop w:val="0"/>
              <w:marBottom w:val="0"/>
              <w:divBdr>
                <w:top w:val="none" w:sz="0" w:space="0" w:color="auto"/>
                <w:left w:val="none" w:sz="0" w:space="0" w:color="auto"/>
                <w:bottom w:val="none" w:sz="0" w:space="0" w:color="auto"/>
                <w:right w:val="none" w:sz="0" w:space="0" w:color="auto"/>
              </w:divBdr>
            </w:div>
          </w:divsChild>
        </w:div>
        <w:div w:id="1578978434">
          <w:marLeft w:val="0"/>
          <w:marRight w:val="0"/>
          <w:marTop w:val="0"/>
          <w:marBottom w:val="0"/>
          <w:divBdr>
            <w:top w:val="none" w:sz="0" w:space="0" w:color="auto"/>
            <w:left w:val="none" w:sz="0" w:space="0" w:color="auto"/>
            <w:bottom w:val="none" w:sz="0" w:space="0" w:color="auto"/>
            <w:right w:val="none" w:sz="0" w:space="0" w:color="auto"/>
          </w:divBdr>
          <w:divsChild>
            <w:div w:id="357312704">
              <w:marLeft w:val="0"/>
              <w:marRight w:val="0"/>
              <w:marTop w:val="0"/>
              <w:marBottom w:val="0"/>
              <w:divBdr>
                <w:top w:val="none" w:sz="0" w:space="0" w:color="auto"/>
                <w:left w:val="none" w:sz="0" w:space="0" w:color="auto"/>
                <w:bottom w:val="none" w:sz="0" w:space="0" w:color="auto"/>
                <w:right w:val="none" w:sz="0" w:space="0" w:color="auto"/>
              </w:divBdr>
            </w:div>
          </w:divsChild>
        </w:div>
        <w:div w:id="888567924">
          <w:marLeft w:val="0"/>
          <w:marRight w:val="0"/>
          <w:marTop w:val="0"/>
          <w:marBottom w:val="0"/>
          <w:divBdr>
            <w:top w:val="none" w:sz="0" w:space="0" w:color="auto"/>
            <w:left w:val="none" w:sz="0" w:space="0" w:color="auto"/>
            <w:bottom w:val="none" w:sz="0" w:space="0" w:color="auto"/>
            <w:right w:val="none" w:sz="0" w:space="0" w:color="auto"/>
          </w:divBdr>
          <w:divsChild>
            <w:div w:id="1097678050">
              <w:marLeft w:val="0"/>
              <w:marRight w:val="0"/>
              <w:marTop w:val="0"/>
              <w:marBottom w:val="0"/>
              <w:divBdr>
                <w:top w:val="none" w:sz="0" w:space="0" w:color="auto"/>
                <w:left w:val="none" w:sz="0" w:space="0" w:color="auto"/>
                <w:bottom w:val="none" w:sz="0" w:space="0" w:color="auto"/>
                <w:right w:val="none" w:sz="0" w:space="0" w:color="auto"/>
              </w:divBdr>
            </w:div>
          </w:divsChild>
        </w:div>
        <w:div w:id="1949123369">
          <w:marLeft w:val="0"/>
          <w:marRight w:val="0"/>
          <w:marTop w:val="0"/>
          <w:marBottom w:val="0"/>
          <w:divBdr>
            <w:top w:val="none" w:sz="0" w:space="0" w:color="auto"/>
            <w:left w:val="none" w:sz="0" w:space="0" w:color="auto"/>
            <w:bottom w:val="none" w:sz="0" w:space="0" w:color="auto"/>
            <w:right w:val="none" w:sz="0" w:space="0" w:color="auto"/>
          </w:divBdr>
          <w:divsChild>
            <w:div w:id="903873149">
              <w:marLeft w:val="0"/>
              <w:marRight w:val="0"/>
              <w:marTop w:val="0"/>
              <w:marBottom w:val="0"/>
              <w:divBdr>
                <w:top w:val="none" w:sz="0" w:space="0" w:color="auto"/>
                <w:left w:val="none" w:sz="0" w:space="0" w:color="auto"/>
                <w:bottom w:val="none" w:sz="0" w:space="0" w:color="auto"/>
                <w:right w:val="none" w:sz="0" w:space="0" w:color="auto"/>
              </w:divBdr>
            </w:div>
          </w:divsChild>
        </w:div>
        <w:div w:id="1789734812">
          <w:marLeft w:val="0"/>
          <w:marRight w:val="0"/>
          <w:marTop w:val="0"/>
          <w:marBottom w:val="0"/>
          <w:divBdr>
            <w:top w:val="none" w:sz="0" w:space="0" w:color="auto"/>
            <w:left w:val="none" w:sz="0" w:space="0" w:color="auto"/>
            <w:bottom w:val="none" w:sz="0" w:space="0" w:color="auto"/>
            <w:right w:val="none" w:sz="0" w:space="0" w:color="auto"/>
          </w:divBdr>
          <w:divsChild>
            <w:div w:id="83378495">
              <w:marLeft w:val="0"/>
              <w:marRight w:val="0"/>
              <w:marTop w:val="0"/>
              <w:marBottom w:val="0"/>
              <w:divBdr>
                <w:top w:val="none" w:sz="0" w:space="0" w:color="auto"/>
                <w:left w:val="none" w:sz="0" w:space="0" w:color="auto"/>
                <w:bottom w:val="none" w:sz="0" w:space="0" w:color="auto"/>
                <w:right w:val="none" w:sz="0" w:space="0" w:color="auto"/>
              </w:divBdr>
            </w:div>
            <w:div w:id="544484541">
              <w:marLeft w:val="0"/>
              <w:marRight w:val="0"/>
              <w:marTop w:val="0"/>
              <w:marBottom w:val="0"/>
              <w:divBdr>
                <w:top w:val="none" w:sz="0" w:space="0" w:color="auto"/>
                <w:left w:val="none" w:sz="0" w:space="0" w:color="auto"/>
                <w:bottom w:val="none" w:sz="0" w:space="0" w:color="auto"/>
                <w:right w:val="none" w:sz="0" w:space="0" w:color="auto"/>
              </w:divBdr>
            </w:div>
          </w:divsChild>
        </w:div>
        <w:div w:id="399443426">
          <w:marLeft w:val="0"/>
          <w:marRight w:val="0"/>
          <w:marTop w:val="0"/>
          <w:marBottom w:val="0"/>
          <w:divBdr>
            <w:top w:val="none" w:sz="0" w:space="0" w:color="auto"/>
            <w:left w:val="none" w:sz="0" w:space="0" w:color="auto"/>
            <w:bottom w:val="none" w:sz="0" w:space="0" w:color="auto"/>
            <w:right w:val="none" w:sz="0" w:space="0" w:color="auto"/>
          </w:divBdr>
          <w:divsChild>
            <w:div w:id="2134052799">
              <w:marLeft w:val="0"/>
              <w:marRight w:val="0"/>
              <w:marTop w:val="0"/>
              <w:marBottom w:val="0"/>
              <w:divBdr>
                <w:top w:val="none" w:sz="0" w:space="0" w:color="auto"/>
                <w:left w:val="none" w:sz="0" w:space="0" w:color="auto"/>
                <w:bottom w:val="none" w:sz="0" w:space="0" w:color="auto"/>
                <w:right w:val="none" w:sz="0" w:space="0" w:color="auto"/>
              </w:divBdr>
            </w:div>
          </w:divsChild>
        </w:div>
        <w:div w:id="356152793">
          <w:marLeft w:val="0"/>
          <w:marRight w:val="0"/>
          <w:marTop w:val="0"/>
          <w:marBottom w:val="0"/>
          <w:divBdr>
            <w:top w:val="none" w:sz="0" w:space="0" w:color="auto"/>
            <w:left w:val="none" w:sz="0" w:space="0" w:color="auto"/>
            <w:bottom w:val="none" w:sz="0" w:space="0" w:color="auto"/>
            <w:right w:val="none" w:sz="0" w:space="0" w:color="auto"/>
          </w:divBdr>
          <w:divsChild>
            <w:div w:id="903368039">
              <w:marLeft w:val="0"/>
              <w:marRight w:val="0"/>
              <w:marTop w:val="0"/>
              <w:marBottom w:val="0"/>
              <w:divBdr>
                <w:top w:val="none" w:sz="0" w:space="0" w:color="auto"/>
                <w:left w:val="none" w:sz="0" w:space="0" w:color="auto"/>
                <w:bottom w:val="none" w:sz="0" w:space="0" w:color="auto"/>
                <w:right w:val="none" w:sz="0" w:space="0" w:color="auto"/>
              </w:divBdr>
            </w:div>
          </w:divsChild>
        </w:div>
        <w:div w:id="1582718187">
          <w:marLeft w:val="0"/>
          <w:marRight w:val="0"/>
          <w:marTop w:val="0"/>
          <w:marBottom w:val="0"/>
          <w:divBdr>
            <w:top w:val="none" w:sz="0" w:space="0" w:color="auto"/>
            <w:left w:val="none" w:sz="0" w:space="0" w:color="auto"/>
            <w:bottom w:val="none" w:sz="0" w:space="0" w:color="auto"/>
            <w:right w:val="none" w:sz="0" w:space="0" w:color="auto"/>
          </w:divBdr>
          <w:divsChild>
            <w:div w:id="1095784406">
              <w:marLeft w:val="0"/>
              <w:marRight w:val="0"/>
              <w:marTop w:val="0"/>
              <w:marBottom w:val="0"/>
              <w:divBdr>
                <w:top w:val="none" w:sz="0" w:space="0" w:color="auto"/>
                <w:left w:val="none" w:sz="0" w:space="0" w:color="auto"/>
                <w:bottom w:val="none" w:sz="0" w:space="0" w:color="auto"/>
                <w:right w:val="none" w:sz="0" w:space="0" w:color="auto"/>
              </w:divBdr>
            </w:div>
          </w:divsChild>
        </w:div>
        <w:div w:id="501239512">
          <w:marLeft w:val="0"/>
          <w:marRight w:val="0"/>
          <w:marTop w:val="0"/>
          <w:marBottom w:val="0"/>
          <w:divBdr>
            <w:top w:val="none" w:sz="0" w:space="0" w:color="auto"/>
            <w:left w:val="none" w:sz="0" w:space="0" w:color="auto"/>
            <w:bottom w:val="none" w:sz="0" w:space="0" w:color="auto"/>
            <w:right w:val="none" w:sz="0" w:space="0" w:color="auto"/>
          </w:divBdr>
          <w:divsChild>
            <w:div w:id="1189641082">
              <w:marLeft w:val="0"/>
              <w:marRight w:val="0"/>
              <w:marTop w:val="0"/>
              <w:marBottom w:val="0"/>
              <w:divBdr>
                <w:top w:val="none" w:sz="0" w:space="0" w:color="auto"/>
                <w:left w:val="none" w:sz="0" w:space="0" w:color="auto"/>
                <w:bottom w:val="none" w:sz="0" w:space="0" w:color="auto"/>
                <w:right w:val="none" w:sz="0" w:space="0" w:color="auto"/>
              </w:divBdr>
            </w:div>
          </w:divsChild>
        </w:div>
        <w:div w:id="907695046">
          <w:marLeft w:val="0"/>
          <w:marRight w:val="0"/>
          <w:marTop w:val="0"/>
          <w:marBottom w:val="0"/>
          <w:divBdr>
            <w:top w:val="none" w:sz="0" w:space="0" w:color="auto"/>
            <w:left w:val="none" w:sz="0" w:space="0" w:color="auto"/>
            <w:bottom w:val="none" w:sz="0" w:space="0" w:color="auto"/>
            <w:right w:val="none" w:sz="0" w:space="0" w:color="auto"/>
          </w:divBdr>
          <w:divsChild>
            <w:div w:id="1197699778">
              <w:marLeft w:val="0"/>
              <w:marRight w:val="0"/>
              <w:marTop w:val="0"/>
              <w:marBottom w:val="0"/>
              <w:divBdr>
                <w:top w:val="none" w:sz="0" w:space="0" w:color="auto"/>
                <w:left w:val="none" w:sz="0" w:space="0" w:color="auto"/>
                <w:bottom w:val="none" w:sz="0" w:space="0" w:color="auto"/>
                <w:right w:val="none" w:sz="0" w:space="0" w:color="auto"/>
              </w:divBdr>
            </w:div>
          </w:divsChild>
        </w:div>
        <w:div w:id="1547376488">
          <w:marLeft w:val="0"/>
          <w:marRight w:val="0"/>
          <w:marTop w:val="0"/>
          <w:marBottom w:val="0"/>
          <w:divBdr>
            <w:top w:val="none" w:sz="0" w:space="0" w:color="auto"/>
            <w:left w:val="none" w:sz="0" w:space="0" w:color="auto"/>
            <w:bottom w:val="none" w:sz="0" w:space="0" w:color="auto"/>
            <w:right w:val="none" w:sz="0" w:space="0" w:color="auto"/>
          </w:divBdr>
          <w:divsChild>
            <w:div w:id="1668513090">
              <w:marLeft w:val="0"/>
              <w:marRight w:val="0"/>
              <w:marTop w:val="0"/>
              <w:marBottom w:val="0"/>
              <w:divBdr>
                <w:top w:val="none" w:sz="0" w:space="0" w:color="auto"/>
                <w:left w:val="none" w:sz="0" w:space="0" w:color="auto"/>
                <w:bottom w:val="none" w:sz="0" w:space="0" w:color="auto"/>
                <w:right w:val="none" w:sz="0" w:space="0" w:color="auto"/>
              </w:divBdr>
            </w:div>
            <w:div w:id="1994485874">
              <w:marLeft w:val="0"/>
              <w:marRight w:val="0"/>
              <w:marTop w:val="0"/>
              <w:marBottom w:val="0"/>
              <w:divBdr>
                <w:top w:val="none" w:sz="0" w:space="0" w:color="auto"/>
                <w:left w:val="none" w:sz="0" w:space="0" w:color="auto"/>
                <w:bottom w:val="none" w:sz="0" w:space="0" w:color="auto"/>
                <w:right w:val="none" w:sz="0" w:space="0" w:color="auto"/>
              </w:divBdr>
            </w:div>
          </w:divsChild>
        </w:div>
        <w:div w:id="1879002504">
          <w:marLeft w:val="0"/>
          <w:marRight w:val="0"/>
          <w:marTop w:val="0"/>
          <w:marBottom w:val="0"/>
          <w:divBdr>
            <w:top w:val="none" w:sz="0" w:space="0" w:color="auto"/>
            <w:left w:val="none" w:sz="0" w:space="0" w:color="auto"/>
            <w:bottom w:val="none" w:sz="0" w:space="0" w:color="auto"/>
            <w:right w:val="none" w:sz="0" w:space="0" w:color="auto"/>
          </w:divBdr>
          <w:divsChild>
            <w:div w:id="218520332">
              <w:marLeft w:val="0"/>
              <w:marRight w:val="0"/>
              <w:marTop w:val="0"/>
              <w:marBottom w:val="0"/>
              <w:divBdr>
                <w:top w:val="none" w:sz="0" w:space="0" w:color="auto"/>
                <w:left w:val="none" w:sz="0" w:space="0" w:color="auto"/>
                <w:bottom w:val="none" w:sz="0" w:space="0" w:color="auto"/>
                <w:right w:val="none" w:sz="0" w:space="0" w:color="auto"/>
              </w:divBdr>
            </w:div>
          </w:divsChild>
        </w:div>
        <w:div w:id="1766805134">
          <w:marLeft w:val="0"/>
          <w:marRight w:val="0"/>
          <w:marTop w:val="0"/>
          <w:marBottom w:val="0"/>
          <w:divBdr>
            <w:top w:val="none" w:sz="0" w:space="0" w:color="auto"/>
            <w:left w:val="none" w:sz="0" w:space="0" w:color="auto"/>
            <w:bottom w:val="none" w:sz="0" w:space="0" w:color="auto"/>
            <w:right w:val="none" w:sz="0" w:space="0" w:color="auto"/>
          </w:divBdr>
          <w:divsChild>
            <w:div w:id="1799757902">
              <w:marLeft w:val="0"/>
              <w:marRight w:val="0"/>
              <w:marTop w:val="0"/>
              <w:marBottom w:val="0"/>
              <w:divBdr>
                <w:top w:val="none" w:sz="0" w:space="0" w:color="auto"/>
                <w:left w:val="none" w:sz="0" w:space="0" w:color="auto"/>
                <w:bottom w:val="none" w:sz="0" w:space="0" w:color="auto"/>
                <w:right w:val="none" w:sz="0" w:space="0" w:color="auto"/>
              </w:divBdr>
            </w:div>
          </w:divsChild>
        </w:div>
        <w:div w:id="433332128">
          <w:marLeft w:val="0"/>
          <w:marRight w:val="0"/>
          <w:marTop w:val="0"/>
          <w:marBottom w:val="0"/>
          <w:divBdr>
            <w:top w:val="none" w:sz="0" w:space="0" w:color="auto"/>
            <w:left w:val="none" w:sz="0" w:space="0" w:color="auto"/>
            <w:bottom w:val="none" w:sz="0" w:space="0" w:color="auto"/>
            <w:right w:val="none" w:sz="0" w:space="0" w:color="auto"/>
          </w:divBdr>
          <w:divsChild>
            <w:div w:id="1163622699">
              <w:marLeft w:val="0"/>
              <w:marRight w:val="0"/>
              <w:marTop w:val="0"/>
              <w:marBottom w:val="0"/>
              <w:divBdr>
                <w:top w:val="none" w:sz="0" w:space="0" w:color="auto"/>
                <w:left w:val="none" w:sz="0" w:space="0" w:color="auto"/>
                <w:bottom w:val="none" w:sz="0" w:space="0" w:color="auto"/>
                <w:right w:val="none" w:sz="0" w:space="0" w:color="auto"/>
              </w:divBdr>
            </w:div>
          </w:divsChild>
        </w:div>
        <w:div w:id="716903537">
          <w:marLeft w:val="0"/>
          <w:marRight w:val="0"/>
          <w:marTop w:val="0"/>
          <w:marBottom w:val="0"/>
          <w:divBdr>
            <w:top w:val="none" w:sz="0" w:space="0" w:color="auto"/>
            <w:left w:val="none" w:sz="0" w:space="0" w:color="auto"/>
            <w:bottom w:val="none" w:sz="0" w:space="0" w:color="auto"/>
            <w:right w:val="none" w:sz="0" w:space="0" w:color="auto"/>
          </w:divBdr>
          <w:divsChild>
            <w:div w:id="1249777850">
              <w:marLeft w:val="0"/>
              <w:marRight w:val="0"/>
              <w:marTop w:val="0"/>
              <w:marBottom w:val="0"/>
              <w:divBdr>
                <w:top w:val="none" w:sz="0" w:space="0" w:color="auto"/>
                <w:left w:val="none" w:sz="0" w:space="0" w:color="auto"/>
                <w:bottom w:val="none" w:sz="0" w:space="0" w:color="auto"/>
                <w:right w:val="none" w:sz="0" w:space="0" w:color="auto"/>
              </w:divBdr>
            </w:div>
          </w:divsChild>
        </w:div>
        <w:div w:id="788664592">
          <w:marLeft w:val="0"/>
          <w:marRight w:val="0"/>
          <w:marTop w:val="0"/>
          <w:marBottom w:val="0"/>
          <w:divBdr>
            <w:top w:val="none" w:sz="0" w:space="0" w:color="auto"/>
            <w:left w:val="none" w:sz="0" w:space="0" w:color="auto"/>
            <w:bottom w:val="none" w:sz="0" w:space="0" w:color="auto"/>
            <w:right w:val="none" w:sz="0" w:space="0" w:color="auto"/>
          </w:divBdr>
          <w:divsChild>
            <w:div w:id="842664665">
              <w:marLeft w:val="0"/>
              <w:marRight w:val="0"/>
              <w:marTop w:val="0"/>
              <w:marBottom w:val="0"/>
              <w:divBdr>
                <w:top w:val="none" w:sz="0" w:space="0" w:color="auto"/>
                <w:left w:val="none" w:sz="0" w:space="0" w:color="auto"/>
                <w:bottom w:val="none" w:sz="0" w:space="0" w:color="auto"/>
                <w:right w:val="none" w:sz="0" w:space="0" w:color="auto"/>
              </w:divBdr>
            </w:div>
          </w:divsChild>
        </w:div>
        <w:div w:id="159081139">
          <w:marLeft w:val="0"/>
          <w:marRight w:val="0"/>
          <w:marTop w:val="0"/>
          <w:marBottom w:val="0"/>
          <w:divBdr>
            <w:top w:val="none" w:sz="0" w:space="0" w:color="auto"/>
            <w:left w:val="none" w:sz="0" w:space="0" w:color="auto"/>
            <w:bottom w:val="none" w:sz="0" w:space="0" w:color="auto"/>
            <w:right w:val="none" w:sz="0" w:space="0" w:color="auto"/>
          </w:divBdr>
          <w:divsChild>
            <w:div w:id="444231558">
              <w:marLeft w:val="0"/>
              <w:marRight w:val="0"/>
              <w:marTop w:val="0"/>
              <w:marBottom w:val="0"/>
              <w:divBdr>
                <w:top w:val="none" w:sz="0" w:space="0" w:color="auto"/>
                <w:left w:val="none" w:sz="0" w:space="0" w:color="auto"/>
                <w:bottom w:val="none" w:sz="0" w:space="0" w:color="auto"/>
                <w:right w:val="none" w:sz="0" w:space="0" w:color="auto"/>
              </w:divBdr>
            </w:div>
          </w:divsChild>
        </w:div>
        <w:div w:id="1951158767">
          <w:marLeft w:val="0"/>
          <w:marRight w:val="0"/>
          <w:marTop w:val="0"/>
          <w:marBottom w:val="0"/>
          <w:divBdr>
            <w:top w:val="none" w:sz="0" w:space="0" w:color="auto"/>
            <w:left w:val="none" w:sz="0" w:space="0" w:color="auto"/>
            <w:bottom w:val="none" w:sz="0" w:space="0" w:color="auto"/>
            <w:right w:val="none" w:sz="0" w:space="0" w:color="auto"/>
          </w:divBdr>
          <w:divsChild>
            <w:div w:id="502162505">
              <w:marLeft w:val="0"/>
              <w:marRight w:val="0"/>
              <w:marTop w:val="0"/>
              <w:marBottom w:val="0"/>
              <w:divBdr>
                <w:top w:val="none" w:sz="0" w:space="0" w:color="auto"/>
                <w:left w:val="none" w:sz="0" w:space="0" w:color="auto"/>
                <w:bottom w:val="none" w:sz="0" w:space="0" w:color="auto"/>
                <w:right w:val="none" w:sz="0" w:space="0" w:color="auto"/>
              </w:divBdr>
            </w:div>
          </w:divsChild>
        </w:div>
        <w:div w:id="1089153397">
          <w:marLeft w:val="0"/>
          <w:marRight w:val="0"/>
          <w:marTop w:val="0"/>
          <w:marBottom w:val="0"/>
          <w:divBdr>
            <w:top w:val="none" w:sz="0" w:space="0" w:color="auto"/>
            <w:left w:val="none" w:sz="0" w:space="0" w:color="auto"/>
            <w:bottom w:val="none" w:sz="0" w:space="0" w:color="auto"/>
            <w:right w:val="none" w:sz="0" w:space="0" w:color="auto"/>
          </w:divBdr>
          <w:divsChild>
            <w:div w:id="1638950614">
              <w:marLeft w:val="0"/>
              <w:marRight w:val="0"/>
              <w:marTop w:val="0"/>
              <w:marBottom w:val="0"/>
              <w:divBdr>
                <w:top w:val="none" w:sz="0" w:space="0" w:color="auto"/>
                <w:left w:val="none" w:sz="0" w:space="0" w:color="auto"/>
                <w:bottom w:val="none" w:sz="0" w:space="0" w:color="auto"/>
                <w:right w:val="none" w:sz="0" w:space="0" w:color="auto"/>
              </w:divBdr>
            </w:div>
          </w:divsChild>
        </w:div>
        <w:div w:id="1117528428">
          <w:marLeft w:val="0"/>
          <w:marRight w:val="0"/>
          <w:marTop w:val="0"/>
          <w:marBottom w:val="0"/>
          <w:divBdr>
            <w:top w:val="none" w:sz="0" w:space="0" w:color="auto"/>
            <w:left w:val="none" w:sz="0" w:space="0" w:color="auto"/>
            <w:bottom w:val="none" w:sz="0" w:space="0" w:color="auto"/>
            <w:right w:val="none" w:sz="0" w:space="0" w:color="auto"/>
          </w:divBdr>
          <w:divsChild>
            <w:div w:id="1947227004">
              <w:marLeft w:val="0"/>
              <w:marRight w:val="0"/>
              <w:marTop w:val="0"/>
              <w:marBottom w:val="0"/>
              <w:divBdr>
                <w:top w:val="none" w:sz="0" w:space="0" w:color="auto"/>
                <w:left w:val="none" w:sz="0" w:space="0" w:color="auto"/>
                <w:bottom w:val="none" w:sz="0" w:space="0" w:color="auto"/>
                <w:right w:val="none" w:sz="0" w:space="0" w:color="auto"/>
              </w:divBdr>
            </w:div>
            <w:div w:id="1517039484">
              <w:marLeft w:val="0"/>
              <w:marRight w:val="0"/>
              <w:marTop w:val="0"/>
              <w:marBottom w:val="0"/>
              <w:divBdr>
                <w:top w:val="none" w:sz="0" w:space="0" w:color="auto"/>
                <w:left w:val="none" w:sz="0" w:space="0" w:color="auto"/>
                <w:bottom w:val="none" w:sz="0" w:space="0" w:color="auto"/>
                <w:right w:val="none" w:sz="0" w:space="0" w:color="auto"/>
              </w:divBdr>
            </w:div>
          </w:divsChild>
        </w:div>
        <w:div w:id="1901939146">
          <w:marLeft w:val="0"/>
          <w:marRight w:val="0"/>
          <w:marTop w:val="0"/>
          <w:marBottom w:val="0"/>
          <w:divBdr>
            <w:top w:val="none" w:sz="0" w:space="0" w:color="auto"/>
            <w:left w:val="none" w:sz="0" w:space="0" w:color="auto"/>
            <w:bottom w:val="none" w:sz="0" w:space="0" w:color="auto"/>
            <w:right w:val="none" w:sz="0" w:space="0" w:color="auto"/>
          </w:divBdr>
          <w:divsChild>
            <w:div w:id="968248178">
              <w:marLeft w:val="0"/>
              <w:marRight w:val="0"/>
              <w:marTop w:val="0"/>
              <w:marBottom w:val="0"/>
              <w:divBdr>
                <w:top w:val="none" w:sz="0" w:space="0" w:color="auto"/>
                <w:left w:val="none" w:sz="0" w:space="0" w:color="auto"/>
                <w:bottom w:val="none" w:sz="0" w:space="0" w:color="auto"/>
                <w:right w:val="none" w:sz="0" w:space="0" w:color="auto"/>
              </w:divBdr>
            </w:div>
          </w:divsChild>
        </w:div>
        <w:div w:id="145441266">
          <w:marLeft w:val="0"/>
          <w:marRight w:val="0"/>
          <w:marTop w:val="0"/>
          <w:marBottom w:val="0"/>
          <w:divBdr>
            <w:top w:val="none" w:sz="0" w:space="0" w:color="auto"/>
            <w:left w:val="none" w:sz="0" w:space="0" w:color="auto"/>
            <w:bottom w:val="none" w:sz="0" w:space="0" w:color="auto"/>
            <w:right w:val="none" w:sz="0" w:space="0" w:color="auto"/>
          </w:divBdr>
          <w:divsChild>
            <w:div w:id="1882980706">
              <w:marLeft w:val="0"/>
              <w:marRight w:val="0"/>
              <w:marTop w:val="0"/>
              <w:marBottom w:val="0"/>
              <w:divBdr>
                <w:top w:val="none" w:sz="0" w:space="0" w:color="auto"/>
                <w:left w:val="none" w:sz="0" w:space="0" w:color="auto"/>
                <w:bottom w:val="none" w:sz="0" w:space="0" w:color="auto"/>
                <w:right w:val="none" w:sz="0" w:space="0" w:color="auto"/>
              </w:divBdr>
            </w:div>
          </w:divsChild>
        </w:div>
        <w:div w:id="822041928">
          <w:marLeft w:val="0"/>
          <w:marRight w:val="0"/>
          <w:marTop w:val="0"/>
          <w:marBottom w:val="0"/>
          <w:divBdr>
            <w:top w:val="none" w:sz="0" w:space="0" w:color="auto"/>
            <w:left w:val="none" w:sz="0" w:space="0" w:color="auto"/>
            <w:bottom w:val="none" w:sz="0" w:space="0" w:color="auto"/>
            <w:right w:val="none" w:sz="0" w:space="0" w:color="auto"/>
          </w:divBdr>
          <w:divsChild>
            <w:div w:id="1965960877">
              <w:marLeft w:val="0"/>
              <w:marRight w:val="0"/>
              <w:marTop w:val="0"/>
              <w:marBottom w:val="0"/>
              <w:divBdr>
                <w:top w:val="none" w:sz="0" w:space="0" w:color="auto"/>
                <w:left w:val="none" w:sz="0" w:space="0" w:color="auto"/>
                <w:bottom w:val="none" w:sz="0" w:space="0" w:color="auto"/>
                <w:right w:val="none" w:sz="0" w:space="0" w:color="auto"/>
              </w:divBdr>
            </w:div>
          </w:divsChild>
        </w:div>
        <w:div w:id="605504230">
          <w:marLeft w:val="0"/>
          <w:marRight w:val="0"/>
          <w:marTop w:val="0"/>
          <w:marBottom w:val="0"/>
          <w:divBdr>
            <w:top w:val="none" w:sz="0" w:space="0" w:color="auto"/>
            <w:left w:val="none" w:sz="0" w:space="0" w:color="auto"/>
            <w:bottom w:val="none" w:sz="0" w:space="0" w:color="auto"/>
            <w:right w:val="none" w:sz="0" w:space="0" w:color="auto"/>
          </w:divBdr>
          <w:divsChild>
            <w:div w:id="990063707">
              <w:marLeft w:val="0"/>
              <w:marRight w:val="0"/>
              <w:marTop w:val="0"/>
              <w:marBottom w:val="0"/>
              <w:divBdr>
                <w:top w:val="none" w:sz="0" w:space="0" w:color="auto"/>
                <w:left w:val="none" w:sz="0" w:space="0" w:color="auto"/>
                <w:bottom w:val="none" w:sz="0" w:space="0" w:color="auto"/>
                <w:right w:val="none" w:sz="0" w:space="0" w:color="auto"/>
              </w:divBdr>
            </w:div>
          </w:divsChild>
        </w:div>
        <w:div w:id="747458412">
          <w:marLeft w:val="0"/>
          <w:marRight w:val="0"/>
          <w:marTop w:val="0"/>
          <w:marBottom w:val="0"/>
          <w:divBdr>
            <w:top w:val="none" w:sz="0" w:space="0" w:color="auto"/>
            <w:left w:val="none" w:sz="0" w:space="0" w:color="auto"/>
            <w:bottom w:val="none" w:sz="0" w:space="0" w:color="auto"/>
            <w:right w:val="none" w:sz="0" w:space="0" w:color="auto"/>
          </w:divBdr>
          <w:divsChild>
            <w:div w:id="238254913">
              <w:marLeft w:val="0"/>
              <w:marRight w:val="0"/>
              <w:marTop w:val="0"/>
              <w:marBottom w:val="0"/>
              <w:divBdr>
                <w:top w:val="none" w:sz="0" w:space="0" w:color="auto"/>
                <w:left w:val="none" w:sz="0" w:space="0" w:color="auto"/>
                <w:bottom w:val="none" w:sz="0" w:space="0" w:color="auto"/>
                <w:right w:val="none" w:sz="0" w:space="0" w:color="auto"/>
              </w:divBdr>
            </w:div>
          </w:divsChild>
        </w:div>
        <w:div w:id="2056001063">
          <w:marLeft w:val="0"/>
          <w:marRight w:val="0"/>
          <w:marTop w:val="0"/>
          <w:marBottom w:val="0"/>
          <w:divBdr>
            <w:top w:val="none" w:sz="0" w:space="0" w:color="auto"/>
            <w:left w:val="none" w:sz="0" w:space="0" w:color="auto"/>
            <w:bottom w:val="none" w:sz="0" w:space="0" w:color="auto"/>
            <w:right w:val="none" w:sz="0" w:space="0" w:color="auto"/>
          </w:divBdr>
          <w:divsChild>
            <w:div w:id="2100523071">
              <w:marLeft w:val="0"/>
              <w:marRight w:val="0"/>
              <w:marTop w:val="0"/>
              <w:marBottom w:val="0"/>
              <w:divBdr>
                <w:top w:val="none" w:sz="0" w:space="0" w:color="auto"/>
                <w:left w:val="none" w:sz="0" w:space="0" w:color="auto"/>
                <w:bottom w:val="none" w:sz="0" w:space="0" w:color="auto"/>
                <w:right w:val="none" w:sz="0" w:space="0" w:color="auto"/>
              </w:divBdr>
            </w:div>
            <w:div w:id="1317879784">
              <w:marLeft w:val="0"/>
              <w:marRight w:val="0"/>
              <w:marTop w:val="0"/>
              <w:marBottom w:val="0"/>
              <w:divBdr>
                <w:top w:val="none" w:sz="0" w:space="0" w:color="auto"/>
                <w:left w:val="none" w:sz="0" w:space="0" w:color="auto"/>
                <w:bottom w:val="none" w:sz="0" w:space="0" w:color="auto"/>
                <w:right w:val="none" w:sz="0" w:space="0" w:color="auto"/>
              </w:divBdr>
            </w:div>
            <w:div w:id="1075782211">
              <w:marLeft w:val="0"/>
              <w:marRight w:val="0"/>
              <w:marTop w:val="0"/>
              <w:marBottom w:val="0"/>
              <w:divBdr>
                <w:top w:val="none" w:sz="0" w:space="0" w:color="auto"/>
                <w:left w:val="none" w:sz="0" w:space="0" w:color="auto"/>
                <w:bottom w:val="none" w:sz="0" w:space="0" w:color="auto"/>
                <w:right w:val="none" w:sz="0" w:space="0" w:color="auto"/>
              </w:divBdr>
            </w:div>
          </w:divsChild>
        </w:div>
        <w:div w:id="1269393507">
          <w:marLeft w:val="0"/>
          <w:marRight w:val="0"/>
          <w:marTop w:val="0"/>
          <w:marBottom w:val="0"/>
          <w:divBdr>
            <w:top w:val="none" w:sz="0" w:space="0" w:color="auto"/>
            <w:left w:val="none" w:sz="0" w:space="0" w:color="auto"/>
            <w:bottom w:val="none" w:sz="0" w:space="0" w:color="auto"/>
            <w:right w:val="none" w:sz="0" w:space="0" w:color="auto"/>
          </w:divBdr>
          <w:divsChild>
            <w:div w:id="1507938622">
              <w:marLeft w:val="0"/>
              <w:marRight w:val="0"/>
              <w:marTop w:val="0"/>
              <w:marBottom w:val="0"/>
              <w:divBdr>
                <w:top w:val="none" w:sz="0" w:space="0" w:color="auto"/>
                <w:left w:val="none" w:sz="0" w:space="0" w:color="auto"/>
                <w:bottom w:val="none" w:sz="0" w:space="0" w:color="auto"/>
                <w:right w:val="none" w:sz="0" w:space="0" w:color="auto"/>
              </w:divBdr>
            </w:div>
          </w:divsChild>
        </w:div>
        <w:div w:id="296496356">
          <w:marLeft w:val="0"/>
          <w:marRight w:val="0"/>
          <w:marTop w:val="0"/>
          <w:marBottom w:val="0"/>
          <w:divBdr>
            <w:top w:val="none" w:sz="0" w:space="0" w:color="auto"/>
            <w:left w:val="none" w:sz="0" w:space="0" w:color="auto"/>
            <w:bottom w:val="none" w:sz="0" w:space="0" w:color="auto"/>
            <w:right w:val="none" w:sz="0" w:space="0" w:color="auto"/>
          </w:divBdr>
          <w:divsChild>
            <w:div w:id="939023511">
              <w:marLeft w:val="0"/>
              <w:marRight w:val="0"/>
              <w:marTop w:val="0"/>
              <w:marBottom w:val="0"/>
              <w:divBdr>
                <w:top w:val="none" w:sz="0" w:space="0" w:color="auto"/>
                <w:left w:val="none" w:sz="0" w:space="0" w:color="auto"/>
                <w:bottom w:val="none" w:sz="0" w:space="0" w:color="auto"/>
                <w:right w:val="none" w:sz="0" w:space="0" w:color="auto"/>
              </w:divBdr>
            </w:div>
            <w:div w:id="1087655141">
              <w:marLeft w:val="0"/>
              <w:marRight w:val="0"/>
              <w:marTop w:val="0"/>
              <w:marBottom w:val="0"/>
              <w:divBdr>
                <w:top w:val="none" w:sz="0" w:space="0" w:color="auto"/>
                <w:left w:val="none" w:sz="0" w:space="0" w:color="auto"/>
                <w:bottom w:val="none" w:sz="0" w:space="0" w:color="auto"/>
                <w:right w:val="none" w:sz="0" w:space="0" w:color="auto"/>
              </w:divBdr>
            </w:div>
          </w:divsChild>
        </w:div>
        <w:div w:id="368918234">
          <w:marLeft w:val="0"/>
          <w:marRight w:val="0"/>
          <w:marTop w:val="0"/>
          <w:marBottom w:val="0"/>
          <w:divBdr>
            <w:top w:val="none" w:sz="0" w:space="0" w:color="auto"/>
            <w:left w:val="none" w:sz="0" w:space="0" w:color="auto"/>
            <w:bottom w:val="none" w:sz="0" w:space="0" w:color="auto"/>
            <w:right w:val="none" w:sz="0" w:space="0" w:color="auto"/>
          </w:divBdr>
          <w:divsChild>
            <w:div w:id="1069498105">
              <w:marLeft w:val="0"/>
              <w:marRight w:val="0"/>
              <w:marTop w:val="0"/>
              <w:marBottom w:val="0"/>
              <w:divBdr>
                <w:top w:val="none" w:sz="0" w:space="0" w:color="auto"/>
                <w:left w:val="none" w:sz="0" w:space="0" w:color="auto"/>
                <w:bottom w:val="none" w:sz="0" w:space="0" w:color="auto"/>
                <w:right w:val="none" w:sz="0" w:space="0" w:color="auto"/>
              </w:divBdr>
            </w:div>
            <w:div w:id="1580945291">
              <w:marLeft w:val="0"/>
              <w:marRight w:val="0"/>
              <w:marTop w:val="0"/>
              <w:marBottom w:val="0"/>
              <w:divBdr>
                <w:top w:val="none" w:sz="0" w:space="0" w:color="auto"/>
                <w:left w:val="none" w:sz="0" w:space="0" w:color="auto"/>
                <w:bottom w:val="none" w:sz="0" w:space="0" w:color="auto"/>
                <w:right w:val="none" w:sz="0" w:space="0" w:color="auto"/>
              </w:divBdr>
            </w:div>
          </w:divsChild>
        </w:div>
        <w:div w:id="2136948192">
          <w:marLeft w:val="0"/>
          <w:marRight w:val="0"/>
          <w:marTop w:val="0"/>
          <w:marBottom w:val="0"/>
          <w:divBdr>
            <w:top w:val="none" w:sz="0" w:space="0" w:color="auto"/>
            <w:left w:val="none" w:sz="0" w:space="0" w:color="auto"/>
            <w:bottom w:val="none" w:sz="0" w:space="0" w:color="auto"/>
            <w:right w:val="none" w:sz="0" w:space="0" w:color="auto"/>
          </w:divBdr>
          <w:divsChild>
            <w:div w:id="1322857072">
              <w:marLeft w:val="0"/>
              <w:marRight w:val="0"/>
              <w:marTop w:val="0"/>
              <w:marBottom w:val="0"/>
              <w:divBdr>
                <w:top w:val="none" w:sz="0" w:space="0" w:color="auto"/>
                <w:left w:val="none" w:sz="0" w:space="0" w:color="auto"/>
                <w:bottom w:val="none" w:sz="0" w:space="0" w:color="auto"/>
                <w:right w:val="none" w:sz="0" w:space="0" w:color="auto"/>
              </w:divBdr>
            </w:div>
          </w:divsChild>
        </w:div>
        <w:div w:id="509028434">
          <w:marLeft w:val="0"/>
          <w:marRight w:val="0"/>
          <w:marTop w:val="0"/>
          <w:marBottom w:val="0"/>
          <w:divBdr>
            <w:top w:val="none" w:sz="0" w:space="0" w:color="auto"/>
            <w:left w:val="none" w:sz="0" w:space="0" w:color="auto"/>
            <w:bottom w:val="none" w:sz="0" w:space="0" w:color="auto"/>
            <w:right w:val="none" w:sz="0" w:space="0" w:color="auto"/>
          </w:divBdr>
          <w:divsChild>
            <w:div w:id="1301380689">
              <w:marLeft w:val="0"/>
              <w:marRight w:val="0"/>
              <w:marTop w:val="0"/>
              <w:marBottom w:val="0"/>
              <w:divBdr>
                <w:top w:val="none" w:sz="0" w:space="0" w:color="auto"/>
                <w:left w:val="none" w:sz="0" w:space="0" w:color="auto"/>
                <w:bottom w:val="none" w:sz="0" w:space="0" w:color="auto"/>
                <w:right w:val="none" w:sz="0" w:space="0" w:color="auto"/>
              </w:divBdr>
            </w:div>
          </w:divsChild>
        </w:div>
        <w:div w:id="999189359">
          <w:marLeft w:val="0"/>
          <w:marRight w:val="0"/>
          <w:marTop w:val="0"/>
          <w:marBottom w:val="0"/>
          <w:divBdr>
            <w:top w:val="none" w:sz="0" w:space="0" w:color="auto"/>
            <w:left w:val="none" w:sz="0" w:space="0" w:color="auto"/>
            <w:bottom w:val="none" w:sz="0" w:space="0" w:color="auto"/>
            <w:right w:val="none" w:sz="0" w:space="0" w:color="auto"/>
          </w:divBdr>
          <w:divsChild>
            <w:div w:id="1641618466">
              <w:marLeft w:val="0"/>
              <w:marRight w:val="0"/>
              <w:marTop w:val="0"/>
              <w:marBottom w:val="0"/>
              <w:divBdr>
                <w:top w:val="none" w:sz="0" w:space="0" w:color="auto"/>
                <w:left w:val="none" w:sz="0" w:space="0" w:color="auto"/>
                <w:bottom w:val="none" w:sz="0" w:space="0" w:color="auto"/>
                <w:right w:val="none" w:sz="0" w:space="0" w:color="auto"/>
              </w:divBdr>
            </w:div>
            <w:div w:id="1660385164">
              <w:marLeft w:val="0"/>
              <w:marRight w:val="0"/>
              <w:marTop w:val="0"/>
              <w:marBottom w:val="0"/>
              <w:divBdr>
                <w:top w:val="none" w:sz="0" w:space="0" w:color="auto"/>
                <w:left w:val="none" w:sz="0" w:space="0" w:color="auto"/>
                <w:bottom w:val="none" w:sz="0" w:space="0" w:color="auto"/>
                <w:right w:val="none" w:sz="0" w:space="0" w:color="auto"/>
              </w:divBdr>
            </w:div>
            <w:div w:id="1876231847">
              <w:marLeft w:val="0"/>
              <w:marRight w:val="0"/>
              <w:marTop w:val="0"/>
              <w:marBottom w:val="0"/>
              <w:divBdr>
                <w:top w:val="none" w:sz="0" w:space="0" w:color="auto"/>
                <w:left w:val="none" w:sz="0" w:space="0" w:color="auto"/>
                <w:bottom w:val="none" w:sz="0" w:space="0" w:color="auto"/>
                <w:right w:val="none" w:sz="0" w:space="0" w:color="auto"/>
              </w:divBdr>
            </w:div>
          </w:divsChild>
        </w:div>
        <w:div w:id="719868046">
          <w:marLeft w:val="0"/>
          <w:marRight w:val="0"/>
          <w:marTop w:val="0"/>
          <w:marBottom w:val="0"/>
          <w:divBdr>
            <w:top w:val="none" w:sz="0" w:space="0" w:color="auto"/>
            <w:left w:val="none" w:sz="0" w:space="0" w:color="auto"/>
            <w:bottom w:val="none" w:sz="0" w:space="0" w:color="auto"/>
            <w:right w:val="none" w:sz="0" w:space="0" w:color="auto"/>
          </w:divBdr>
          <w:divsChild>
            <w:div w:id="823551788">
              <w:marLeft w:val="0"/>
              <w:marRight w:val="0"/>
              <w:marTop w:val="0"/>
              <w:marBottom w:val="0"/>
              <w:divBdr>
                <w:top w:val="none" w:sz="0" w:space="0" w:color="auto"/>
                <w:left w:val="none" w:sz="0" w:space="0" w:color="auto"/>
                <w:bottom w:val="none" w:sz="0" w:space="0" w:color="auto"/>
                <w:right w:val="none" w:sz="0" w:space="0" w:color="auto"/>
              </w:divBdr>
            </w:div>
          </w:divsChild>
        </w:div>
        <w:div w:id="1296715103">
          <w:marLeft w:val="0"/>
          <w:marRight w:val="0"/>
          <w:marTop w:val="0"/>
          <w:marBottom w:val="0"/>
          <w:divBdr>
            <w:top w:val="none" w:sz="0" w:space="0" w:color="auto"/>
            <w:left w:val="none" w:sz="0" w:space="0" w:color="auto"/>
            <w:bottom w:val="none" w:sz="0" w:space="0" w:color="auto"/>
            <w:right w:val="none" w:sz="0" w:space="0" w:color="auto"/>
          </w:divBdr>
          <w:divsChild>
            <w:div w:id="1735810435">
              <w:marLeft w:val="0"/>
              <w:marRight w:val="0"/>
              <w:marTop w:val="0"/>
              <w:marBottom w:val="0"/>
              <w:divBdr>
                <w:top w:val="none" w:sz="0" w:space="0" w:color="auto"/>
                <w:left w:val="none" w:sz="0" w:space="0" w:color="auto"/>
                <w:bottom w:val="none" w:sz="0" w:space="0" w:color="auto"/>
                <w:right w:val="none" w:sz="0" w:space="0" w:color="auto"/>
              </w:divBdr>
            </w:div>
            <w:div w:id="84421700">
              <w:marLeft w:val="0"/>
              <w:marRight w:val="0"/>
              <w:marTop w:val="0"/>
              <w:marBottom w:val="0"/>
              <w:divBdr>
                <w:top w:val="none" w:sz="0" w:space="0" w:color="auto"/>
                <w:left w:val="none" w:sz="0" w:space="0" w:color="auto"/>
                <w:bottom w:val="none" w:sz="0" w:space="0" w:color="auto"/>
                <w:right w:val="none" w:sz="0" w:space="0" w:color="auto"/>
              </w:divBdr>
            </w:div>
          </w:divsChild>
        </w:div>
        <w:div w:id="1829634411">
          <w:marLeft w:val="0"/>
          <w:marRight w:val="0"/>
          <w:marTop w:val="0"/>
          <w:marBottom w:val="0"/>
          <w:divBdr>
            <w:top w:val="none" w:sz="0" w:space="0" w:color="auto"/>
            <w:left w:val="none" w:sz="0" w:space="0" w:color="auto"/>
            <w:bottom w:val="none" w:sz="0" w:space="0" w:color="auto"/>
            <w:right w:val="none" w:sz="0" w:space="0" w:color="auto"/>
          </w:divBdr>
          <w:divsChild>
            <w:div w:id="1321423591">
              <w:marLeft w:val="0"/>
              <w:marRight w:val="0"/>
              <w:marTop w:val="0"/>
              <w:marBottom w:val="0"/>
              <w:divBdr>
                <w:top w:val="none" w:sz="0" w:space="0" w:color="auto"/>
                <w:left w:val="none" w:sz="0" w:space="0" w:color="auto"/>
                <w:bottom w:val="none" w:sz="0" w:space="0" w:color="auto"/>
                <w:right w:val="none" w:sz="0" w:space="0" w:color="auto"/>
              </w:divBdr>
            </w:div>
            <w:div w:id="2085638570">
              <w:marLeft w:val="0"/>
              <w:marRight w:val="0"/>
              <w:marTop w:val="0"/>
              <w:marBottom w:val="0"/>
              <w:divBdr>
                <w:top w:val="none" w:sz="0" w:space="0" w:color="auto"/>
                <w:left w:val="none" w:sz="0" w:space="0" w:color="auto"/>
                <w:bottom w:val="none" w:sz="0" w:space="0" w:color="auto"/>
                <w:right w:val="none" w:sz="0" w:space="0" w:color="auto"/>
              </w:divBdr>
            </w:div>
            <w:div w:id="2039116807">
              <w:marLeft w:val="0"/>
              <w:marRight w:val="0"/>
              <w:marTop w:val="0"/>
              <w:marBottom w:val="0"/>
              <w:divBdr>
                <w:top w:val="none" w:sz="0" w:space="0" w:color="auto"/>
                <w:left w:val="none" w:sz="0" w:space="0" w:color="auto"/>
                <w:bottom w:val="none" w:sz="0" w:space="0" w:color="auto"/>
                <w:right w:val="none" w:sz="0" w:space="0" w:color="auto"/>
              </w:divBdr>
            </w:div>
          </w:divsChild>
        </w:div>
        <w:div w:id="793863180">
          <w:marLeft w:val="0"/>
          <w:marRight w:val="0"/>
          <w:marTop w:val="0"/>
          <w:marBottom w:val="0"/>
          <w:divBdr>
            <w:top w:val="none" w:sz="0" w:space="0" w:color="auto"/>
            <w:left w:val="none" w:sz="0" w:space="0" w:color="auto"/>
            <w:bottom w:val="none" w:sz="0" w:space="0" w:color="auto"/>
            <w:right w:val="none" w:sz="0" w:space="0" w:color="auto"/>
          </w:divBdr>
          <w:divsChild>
            <w:div w:id="2088989301">
              <w:marLeft w:val="0"/>
              <w:marRight w:val="0"/>
              <w:marTop w:val="0"/>
              <w:marBottom w:val="0"/>
              <w:divBdr>
                <w:top w:val="none" w:sz="0" w:space="0" w:color="auto"/>
                <w:left w:val="none" w:sz="0" w:space="0" w:color="auto"/>
                <w:bottom w:val="none" w:sz="0" w:space="0" w:color="auto"/>
                <w:right w:val="none" w:sz="0" w:space="0" w:color="auto"/>
              </w:divBdr>
            </w:div>
          </w:divsChild>
        </w:div>
        <w:div w:id="1728989519">
          <w:marLeft w:val="0"/>
          <w:marRight w:val="0"/>
          <w:marTop w:val="0"/>
          <w:marBottom w:val="0"/>
          <w:divBdr>
            <w:top w:val="none" w:sz="0" w:space="0" w:color="auto"/>
            <w:left w:val="none" w:sz="0" w:space="0" w:color="auto"/>
            <w:bottom w:val="none" w:sz="0" w:space="0" w:color="auto"/>
            <w:right w:val="none" w:sz="0" w:space="0" w:color="auto"/>
          </w:divBdr>
          <w:divsChild>
            <w:div w:id="996804761">
              <w:marLeft w:val="0"/>
              <w:marRight w:val="0"/>
              <w:marTop w:val="0"/>
              <w:marBottom w:val="0"/>
              <w:divBdr>
                <w:top w:val="none" w:sz="0" w:space="0" w:color="auto"/>
                <w:left w:val="none" w:sz="0" w:space="0" w:color="auto"/>
                <w:bottom w:val="none" w:sz="0" w:space="0" w:color="auto"/>
                <w:right w:val="none" w:sz="0" w:space="0" w:color="auto"/>
              </w:divBdr>
            </w:div>
          </w:divsChild>
        </w:div>
        <w:div w:id="949437595">
          <w:marLeft w:val="0"/>
          <w:marRight w:val="0"/>
          <w:marTop w:val="0"/>
          <w:marBottom w:val="0"/>
          <w:divBdr>
            <w:top w:val="none" w:sz="0" w:space="0" w:color="auto"/>
            <w:left w:val="none" w:sz="0" w:space="0" w:color="auto"/>
            <w:bottom w:val="none" w:sz="0" w:space="0" w:color="auto"/>
            <w:right w:val="none" w:sz="0" w:space="0" w:color="auto"/>
          </w:divBdr>
          <w:divsChild>
            <w:div w:id="1819148867">
              <w:marLeft w:val="0"/>
              <w:marRight w:val="0"/>
              <w:marTop w:val="0"/>
              <w:marBottom w:val="0"/>
              <w:divBdr>
                <w:top w:val="none" w:sz="0" w:space="0" w:color="auto"/>
                <w:left w:val="none" w:sz="0" w:space="0" w:color="auto"/>
                <w:bottom w:val="none" w:sz="0" w:space="0" w:color="auto"/>
                <w:right w:val="none" w:sz="0" w:space="0" w:color="auto"/>
              </w:divBdr>
            </w:div>
            <w:div w:id="1080178066">
              <w:marLeft w:val="0"/>
              <w:marRight w:val="0"/>
              <w:marTop w:val="0"/>
              <w:marBottom w:val="0"/>
              <w:divBdr>
                <w:top w:val="none" w:sz="0" w:space="0" w:color="auto"/>
                <w:left w:val="none" w:sz="0" w:space="0" w:color="auto"/>
                <w:bottom w:val="none" w:sz="0" w:space="0" w:color="auto"/>
                <w:right w:val="none" w:sz="0" w:space="0" w:color="auto"/>
              </w:divBdr>
            </w:div>
          </w:divsChild>
        </w:div>
        <w:div w:id="273446105">
          <w:marLeft w:val="0"/>
          <w:marRight w:val="0"/>
          <w:marTop w:val="0"/>
          <w:marBottom w:val="0"/>
          <w:divBdr>
            <w:top w:val="none" w:sz="0" w:space="0" w:color="auto"/>
            <w:left w:val="none" w:sz="0" w:space="0" w:color="auto"/>
            <w:bottom w:val="none" w:sz="0" w:space="0" w:color="auto"/>
            <w:right w:val="none" w:sz="0" w:space="0" w:color="auto"/>
          </w:divBdr>
          <w:divsChild>
            <w:div w:id="410200497">
              <w:marLeft w:val="0"/>
              <w:marRight w:val="0"/>
              <w:marTop w:val="0"/>
              <w:marBottom w:val="0"/>
              <w:divBdr>
                <w:top w:val="none" w:sz="0" w:space="0" w:color="auto"/>
                <w:left w:val="none" w:sz="0" w:space="0" w:color="auto"/>
                <w:bottom w:val="none" w:sz="0" w:space="0" w:color="auto"/>
                <w:right w:val="none" w:sz="0" w:space="0" w:color="auto"/>
              </w:divBdr>
            </w:div>
          </w:divsChild>
        </w:div>
        <w:div w:id="454522479">
          <w:marLeft w:val="0"/>
          <w:marRight w:val="0"/>
          <w:marTop w:val="0"/>
          <w:marBottom w:val="0"/>
          <w:divBdr>
            <w:top w:val="none" w:sz="0" w:space="0" w:color="auto"/>
            <w:left w:val="none" w:sz="0" w:space="0" w:color="auto"/>
            <w:bottom w:val="none" w:sz="0" w:space="0" w:color="auto"/>
            <w:right w:val="none" w:sz="0" w:space="0" w:color="auto"/>
          </w:divBdr>
          <w:divsChild>
            <w:div w:id="1547913335">
              <w:marLeft w:val="0"/>
              <w:marRight w:val="0"/>
              <w:marTop w:val="0"/>
              <w:marBottom w:val="0"/>
              <w:divBdr>
                <w:top w:val="none" w:sz="0" w:space="0" w:color="auto"/>
                <w:left w:val="none" w:sz="0" w:space="0" w:color="auto"/>
                <w:bottom w:val="none" w:sz="0" w:space="0" w:color="auto"/>
                <w:right w:val="none" w:sz="0" w:space="0" w:color="auto"/>
              </w:divBdr>
            </w:div>
          </w:divsChild>
        </w:div>
        <w:div w:id="842670112">
          <w:marLeft w:val="0"/>
          <w:marRight w:val="0"/>
          <w:marTop w:val="0"/>
          <w:marBottom w:val="0"/>
          <w:divBdr>
            <w:top w:val="none" w:sz="0" w:space="0" w:color="auto"/>
            <w:left w:val="none" w:sz="0" w:space="0" w:color="auto"/>
            <w:bottom w:val="none" w:sz="0" w:space="0" w:color="auto"/>
            <w:right w:val="none" w:sz="0" w:space="0" w:color="auto"/>
          </w:divBdr>
          <w:divsChild>
            <w:div w:id="508299297">
              <w:marLeft w:val="0"/>
              <w:marRight w:val="0"/>
              <w:marTop w:val="0"/>
              <w:marBottom w:val="0"/>
              <w:divBdr>
                <w:top w:val="none" w:sz="0" w:space="0" w:color="auto"/>
                <w:left w:val="none" w:sz="0" w:space="0" w:color="auto"/>
                <w:bottom w:val="none" w:sz="0" w:space="0" w:color="auto"/>
                <w:right w:val="none" w:sz="0" w:space="0" w:color="auto"/>
              </w:divBdr>
            </w:div>
            <w:div w:id="1543710777">
              <w:marLeft w:val="0"/>
              <w:marRight w:val="0"/>
              <w:marTop w:val="0"/>
              <w:marBottom w:val="0"/>
              <w:divBdr>
                <w:top w:val="none" w:sz="0" w:space="0" w:color="auto"/>
                <w:left w:val="none" w:sz="0" w:space="0" w:color="auto"/>
                <w:bottom w:val="none" w:sz="0" w:space="0" w:color="auto"/>
                <w:right w:val="none" w:sz="0" w:space="0" w:color="auto"/>
              </w:divBdr>
            </w:div>
          </w:divsChild>
        </w:div>
        <w:div w:id="249777710">
          <w:marLeft w:val="0"/>
          <w:marRight w:val="0"/>
          <w:marTop w:val="0"/>
          <w:marBottom w:val="0"/>
          <w:divBdr>
            <w:top w:val="none" w:sz="0" w:space="0" w:color="auto"/>
            <w:left w:val="none" w:sz="0" w:space="0" w:color="auto"/>
            <w:bottom w:val="none" w:sz="0" w:space="0" w:color="auto"/>
            <w:right w:val="none" w:sz="0" w:space="0" w:color="auto"/>
          </w:divBdr>
          <w:divsChild>
            <w:div w:id="150222222">
              <w:marLeft w:val="0"/>
              <w:marRight w:val="0"/>
              <w:marTop w:val="0"/>
              <w:marBottom w:val="0"/>
              <w:divBdr>
                <w:top w:val="none" w:sz="0" w:space="0" w:color="auto"/>
                <w:left w:val="none" w:sz="0" w:space="0" w:color="auto"/>
                <w:bottom w:val="none" w:sz="0" w:space="0" w:color="auto"/>
                <w:right w:val="none" w:sz="0" w:space="0" w:color="auto"/>
              </w:divBdr>
            </w:div>
          </w:divsChild>
        </w:div>
        <w:div w:id="1140882946">
          <w:marLeft w:val="0"/>
          <w:marRight w:val="0"/>
          <w:marTop w:val="0"/>
          <w:marBottom w:val="0"/>
          <w:divBdr>
            <w:top w:val="none" w:sz="0" w:space="0" w:color="auto"/>
            <w:left w:val="none" w:sz="0" w:space="0" w:color="auto"/>
            <w:bottom w:val="none" w:sz="0" w:space="0" w:color="auto"/>
            <w:right w:val="none" w:sz="0" w:space="0" w:color="auto"/>
          </w:divBdr>
          <w:divsChild>
            <w:div w:id="1673876224">
              <w:marLeft w:val="0"/>
              <w:marRight w:val="0"/>
              <w:marTop w:val="0"/>
              <w:marBottom w:val="0"/>
              <w:divBdr>
                <w:top w:val="none" w:sz="0" w:space="0" w:color="auto"/>
                <w:left w:val="none" w:sz="0" w:space="0" w:color="auto"/>
                <w:bottom w:val="none" w:sz="0" w:space="0" w:color="auto"/>
                <w:right w:val="none" w:sz="0" w:space="0" w:color="auto"/>
              </w:divBdr>
            </w:div>
            <w:div w:id="1524439053">
              <w:marLeft w:val="0"/>
              <w:marRight w:val="0"/>
              <w:marTop w:val="0"/>
              <w:marBottom w:val="0"/>
              <w:divBdr>
                <w:top w:val="none" w:sz="0" w:space="0" w:color="auto"/>
                <w:left w:val="none" w:sz="0" w:space="0" w:color="auto"/>
                <w:bottom w:val="none" w:sz="0" w:space="0" w:color="auto"/>
                <w:right w:val="none" w:sz="0" w:space="0" w:color="auto"/>
              </w:divBdr>
            </w:div>
          </w:divsChild>
        </w:div>
        <w:div w:id="869613108">
          <w:marLeft w:val="0"/>
          <w:marRight w:val="0"/>
          <w:marTop w:val="0"/>
          <w:marBottom w:val="0"/>
          <w:divBdr>
            <w:top w:val="none" w:sz="0" w:space="0" w:color="auto"/>
            <w:left w:val="none" w:sz="0" w:space="0" w:color="auto"/>
            <w:bottom w:val="none" w:sz="0" w:space="0" w:color="auto"/>
            <w:right w:val="none" w:sz="0" w:space="0" w:color="auto"/>
          </w:divBdr>
          <w:divsChild>
            <w:div w:id="1235893515">
              <w:marLeft w:val="0"/>
              <w:marRight w:val="0"/>
              <w:marTop w:val="0"/>
              <w:marBottom w:val="0"/>
              <w:divBdr>
                <w:top w:val="none" w:sz="0" w:space="0" w:color="auto"/>
                <w:left w:val="none" w:sz="0" w:space="0" w:color="auto"/>
                <w:bottom w:val="none" w:sz="0" w:space="0" w:color="auto"/>
                <w:right w:val="none" w:sz="0" w:space="0" w:color="auto"/>
              </w:divBdr>
            </w:div>
            <w:div w:id="1471558700">
              <w:marLeft w:val="0"/>
              <w:marRight w:val="0"/>
              <w:marTop w:val="0"/>
              <w:marBottom w:val="0"/>
              <w:divBdr>
                <w:top w:val="none" w:sz="0" w:space="0" w:color="auto"/>
                <w:left w:val="none" w:sz="0" w:space="0" w:color="auto"/>
                <w:bottom w:val="none" w:sz="0" w:space="0" w:color="auto"/>
                <w:right w:val="none" w:sz="0" w:space="0" w:color="auto"/>
              </w:divBdr>
            </w:div>
            <w:div w:id="412354672">
              <w:marLeft w:val="0"/>
              <w:marRight w:val="0"/>
              <w:marTop w:val="0"/>
              <w:marBottom w:val="0"/>
              <w:divBdr>
                <w:top w:val="none" w:sz="0" w:space="0" w:color="auto"/>
                <w:left w:val="none" w:sz="0" w:space="0" w:color="auto"/>
                <w:bottom w:val="none" w:sz="0" w:space="0" w:color="auto"/>
                <w:right w:val="none" w:sz="0" w:space="0" w:color="auto"/>
              </w:divBdr>
            </w:div>
          </w:divsChild>
        </w:div>
        <w:div w:id="264731567">
          <w:marLeft w:val="0"/>
          <w:marRight w:val="0"/>
          <w:marTop w:val="0"/>
          <w:marBottom w:val="0"/>
          <w:divBdr>
            <w:top w:val="none" w:sz="0" w:space="0" w:color="auto"/>
            <w:left w:val="none" w:sz="0" w:space="0" w:color="auto"/>
            <w:bottom w:val="none" w:sz="0" w:space="0" w:color="auto"/>
            <w:right w:val="none" w:sz="0" w:space="0" w:color="auto"/>
          </w:divBdr>
          <w:divsChild>
            <w:div w:id="1897664030">
              <w:marLeft w:val="0"/>
              <w:marRight w:val="0"/>
              <w:marTop w:val="0"/>
              <w:marBottom w:val="0"/>
              <w:divBdr>
                <w:top w:val="none" w:sz="0" w:space="0" w:color="auto"/>
                <w:left w:val="none" w:sz="0" w:space="0" w:color="auto"/>
                <w:bottom w:val="none" w:sz="0" w:space="0" w:color="auto"/>
                <w:right w:val="none" w:sz="0" w:space="0" w:color="auto"/>
              </w:divBdr>
            </w:div>
          </w:divsChild>
        </w:div>
        <w:div w:id="1522864039">
          <w:marLeft w:val="0"/>
          <w:marRight w:val="0"/>
          <w:marTop w:val="0"/>
          <w:marBottom w:val="0"/>
          <w:divBdr>
            <w:top w:val="none" w:sz="0" w:space="0" w:color="auto"/>
            <w:left w:val="none" w:sz="0" w:space="0" w:color="auto"/>
            <w:bottom w:val="none" w:sz="0" w:space="0" w:color="auto"/>
            <w:right w:val="none" w:sz="0" w:space="0" w:color="auto"/>
          </w:divBdr>
          <w:divsChild>
            <w:div w:id="498544664">
              <w:marLeft w:val="0"/>
              <w:marRight w:val="0"/>
              <w:marTop w:val="0"/>
              <w:marBottom w:val="0"/>
              <w:divBdr>
                <w:top w:val="none" w:sz="0" w:space="0" w:color="auto"/>
                <w:left w:val="none" w:sz="0" w:space="0" w:color="auto"/>
                <w:bottom w:val="none" w:sz="0" w:space="0" w:color="auto"/>
                <w:right w:val="none" w:sz="0" w:space="0" w:color="auto"/>
              </w:divBdr>
            </w:div>
            <w:div w:id="613248616">
              <w:marLeft w:val="0"/>
              <w:marRight w:val="0"/>
              <w:marTop w:val="0"/>
              <w:marBottom w:val="0"/>
              <w:divBdr>
                <w:top w:val="none" w:sz="0" w:space="0" w:color="auto"/>
                <w:left w:val="none" w:sz="0" w:space="0" w:color="auto"/>
                <w:bottom w:val="none" w:sz="0" w:space="0" w:color="auto"/>
                <w:right w:val="none" w:sz="0" w:space="0" w:color="auto"/>
              </w:divBdr>
            </w:div>
            <w:div w:id="608464669">
              <w:marLeft w:val="0"/>
              <w:marRight w:val="0"/>
              <w:marTop w:val="0"/>
              <w:marBottom w:val="0"/>
              <w:divBdr>
                <w:top w:val="none" w:sz="0" w:space="0" w:color="auto"/>
                <w:left w:val="none" w:sz="0" w:space="0" w:color="auto"/>
                <w:bottom w:val="none" w:sz="0" w:space="0" w:color="auto"/>
                <w:right w:val="none" w:sz="0" w:space="0" w:color="auto"/>
              </w:divBdr>
            </w:div>
          </w:divsChild>
        </w:div>
        <w:div w:id="2078937375">
          <w:marLeft w:val="0"/>
          <w:marRight w:val="0"/>
          <w:marTop w:val="0"/>
          <w:marBottom w:val="0"/>
          <w:divBdr>
            <w:top w:val="none" w:sz="0" w:space="0" w:color="auto"/>
            <w:left w:val="none" w:sz="0" w:space="0" w:color="auto"/>
            <w:bottom w:val="none" w:sz="0" w:space="0" w:color="auto"/>
            <w:right w:val="none" w:sz="0" w:space="0" w:color="auto"/>
          </w:divBdr>
          <w:divsChild>
            <w:div w:id="202595435">
              <w:marLeft w:val="0"/>
              <w:marRight w:val="0"/>
              <w:marTop w:val="0"/>
              <w:marBottom w:val="0"/>
              <w:divBdr>
                <w:top w:val="none" w:sz="0" w:space="0" w:color="auto"/>
                <w:left w:val="none" w:sz="0" w:space="0" w:color="auto"/>
                <w:bottom w:val="none" w:sz="0" w:space="0" w:color="auto"/>
                <w:right w:val="none" w:sz="0" w:space="0" w:color="auto"/>
              </w:divBdr>
            </w:div>
            <w:div w:id="463163867">
              <w:marLeft w:val="0"/>
              <w:marRight w:val="0"/>
              <w:marTop w:val="0"/>
              <w:marBottom w:val="0"/>
              <w:divBdr>
                <w:top w:val="none" w:sz="0" w:space="0" w:color="auto"/>
                <w:left w:val="none" w:sz="0" w:space="0" w:color="auto"/>
                <w:bottom w:val="none" w:sz="0" w:space="0" w:color="auto"/>
                <w:right w:val="none" w:sz="0" w:space="0" w:color="auto"/>
              </w:divBdr>
            </w:div>
            <w:div w:id="1817992682">
              <w:marLeft w:val="0"/>
              <w:marRight w:val="0"/>
              <w:marTop w:val="0"/>
              <w:marBottom w:val="0"/>
              <w:divBdr>
                <w:top w:val="none" w:sz="0" w:space="0" w:color="auto"/>
                <w:left w:val="none" w:sz="0" w:space="0" w:color="auto"/>
                <w:bottom w:val="none" w:sz="0" w:space="0" w:color="auto"/>
                <w:right w:val="none" w:sz="0" w:space="0" w:color="auto"/>
              </w:divBdr>
            </w:div>
            <w:div w:id="2090033672">
              <w:marLeft w:val="0"/>
              <w:marRight w:val="0"/>
              <w:marTop w:val="0"/>
              <w:marBottom w:val="0"/>
              <w:divBdr>
                <w:top w:val="none" w:sz="0" w:space="0" w:color="auto"/>
                <w:left w:val="none" w:sz="0" w:space="0" w:color="auto"/>
                <w:bottom w:val="none" w:sz="0" w:space="0" w:color="auto"/>
                <w:right w:val="none" w:sz="0" w:space="0" w:color="auto"/>
              </w:divBdr>
            </w:div>
            <w:div w:id="1890340129">
              <w:marLeft w:val="0"/>
              <w:marRight w:val="0"/>
              <w:marTop w:val="0"/>
              <w:marBottom w:val="0"/>
              <w:divBdr>
                <w:top w:val="none" w:sz="0" w:space="0" w:color="auto"/>
                <w:left w:val="none" w:sz="0" w:space="0" w:color="auto"/>
                <w:bottom w:val="none" w:sz="0" w:space="0" w:color="auto"/>
                <w:right w:val="none" w:sz="0" w:space="0" w:color="auto"/>
              </w:divBdr>
            </w:div>
          </w:divsChild>
        </w:div>
        <w:div w:id="902524400">
          <w:marLeft w:val="0"/>
          <w:marRight w:val="0"/>
          <w:marTop w:val="0"/>
          <w:marBottom w:val="0"/>
          <w:divBdr>
            <w:top w:val="none" w:sz="0" w:space="0" w:color="auto"/>
            <w:left w:val="none" w:sz="0" w:space="0" w:color="auto"/>
            <w:bottom w:val="none" w:sz="0" w:space="0" w:color="auto"/>
            <w:right w:val="none" w:sz="0" w:space="0" w:color="auto"/>
          </w:divBdr>
          <w:divsChild>
            <w:div w:id="1808431664">
              <w:marLeft w:val="0"/>
              <w:marRight w:val="0"/>
              <w:marTop w:val="0"/>
              <w:marBottom w:val="0"/>
              <w:divBdr>
                <w:top w:val="none" w:sz="0" w:space="0" w:color="auto"/>
                <w:left w:val="none" w:sz="0" w:space="0" w:color="auto"/>
                <w:bottom w:val="none" w:sz="0" w:space="0" w:color="auto"/>
                <w:right w:val="none" w:sz="0" w:space="0" w:color="auto"/>
              </w:divBdr>
            </w:div>
          </w:divsChild>
        </w:div>
        <w:div w:id="1911187782">
          <w:marLeft w:val="0"/>
          <w:marRight w:val="0"/>
          <w:marTop w:val="0"/>
          <w:marBottom w:val="0"/>
          <w:divBdr>
            <w:top w:val="none" w:sz="0" w:space="0" w:color="auto"/>
            <w:left w:val="none" w:sz="0" w:space="0" w:color="auto"/>
            <w:bottom w:val="none" w:sz="0" w:space="0" w:color="auto"/>
            <w:right w:val="none" w:sz="0" w:space="0" w:color="auto"/>
          </w:divBdr>
          <w:divsChild>
            <w:div w:id="1117338114">
              <w:marLeft w:val="0"/>
              <w:marRight w:val="0"/>
              <w:marTop w:val="0"/>
              <w:marBottom w:val="0"/>
              <w:divBdr>
                <w:top w:val="none" w:sz="0" w:space="0" w:color="auto"/>
                <w:left w:val="none" w:sz="0" w:space="0" w:color="auto"/>
                <w:bottom w:val="none" w:sz="0" w:space="0" w:color="auto"/>
                <w:right w:val="none" w:sz="0" w:space="0" w:color="auto"/>
              </w:divBdr>
            </w:div>
          </w:divsChild>
        </w:div>
        <w:div w:id="665321959">
          <w:marLeft w:val="0"/>
          <w:marRight w:val="0"/>
          <w:marTop w:val="0"/>
          <w:marBottom w:val="0"/>
          <w:divBdr>
            <w:top w:val="none" w:sz="0" w:space="0" w:color="auto"/>
            <w:left w:val="none" w:sz="0" w:space="0" w:color="auto"/>
            <w:bottom w:val="none" w:sz="0" w:space="0" w:color="auto"/>
            <w:right w:val="none" w:sz="0" w:space="0" w:color="auto"/>
          </w:divBdr>
          <w:divsChild>
            <w:div w:id="1351377197">
              <w:marLeft w:val="0"/>
              <w:marRight w:val="0"/>
              <w:marTop w:val="0"/>
              <w:marBottom w:val="0"/>
              <w:divBdr>
                <w:top w:val="none" w:sz="0" w:space="0" w:color="auto"/>
                <w:left w:val="none" w:sz="0" w:space="0" w:color="auto"/>
                <w:bottom w:val="none" w:sz="0" w:space="0" w:color="auto"/>
                <w:right w:val="none" w:sz="0" w:space="0" w:color="auto"/>
              </w:divBdr>
            </w:div>
            <w:div w:id="770468325">
              <w:marLeft w:val="0"/>
              <w:marRight w:val="0"/>
              <w:marTop w:val="0"/>
              <w:marBottom w:val="0"/>
              <w:divBdr>
                <w:top w:val="none" w:sz="0" w:space="0" w:color="auto"/>
                <w:left w:val="none" w:sz="0" w:space="0" w:color="auto"/>
                <w:bottom w:val="none" w:sz="0" w:space="0" w:color="auto"/>
                <w:right w:val="none" w:sz="0" w:space="0" w:color="auto"/>
              </w:divBdr>
            </w:div>
          </w:divsChild>
        </w:div>
        <w:div w:id="916590704">
          <w:marLeft w:val="0"/>
          <w:marRight w:val="0"/>
          <w:marTop w:val="0"/>
          <w:marBottom w:val="0"/>
          <w:divBdr>
            <w:top w:val="none" w:sz="0" w:space="0" w:color="auto"/>
            <w:left w:val="none" w:sz="0" w:space="0" w:color="auto"/>
            <w:bottom w:val="none" w:sz="0" w:space="0" w:color="auto"/>
            <w:right w:val="none" w:sz="0" w:space="0" w:color="auto"/>
          </w:divBdr>
          <w:divsChild>
            <w:div w:id="326712796">
              <w:marLeft w:val="0"/>
              <w:marRight w:val="0"/>
              <w:marTop w:val="0"/>
              <w:marBottom w:val="0"/>
              <w:divBdr>
                <w:top w:val="none" w:sz="0" w:space="0" w:color="auto"/>
                <w:left w:val="none" w:sz="0" w:space="0" w:color="auto"/>
                <w:bottom w:val="none" w:sz="0" w:space="0" w:color="auto"/>
                <w:right w:val="none" w:sz="0" w:space="0" w:color="auto"/>
              </w:divBdr>
            </w:div>
          </w:divsChild>
        </w:div>
        <w:div w:id="556164573">
          <w:marLeft w:val="0"/>
          <w:marRight w:val="0"/>
          <w:marTop w:val="0"/>
          <w:marBottom w:val="0"/>
          <w:divBdr>
            <w:top w:val="none" w:sz="0" w:space="0" w:color="auto"/>
            <w:left w:val="none" w:sz="0" w:space="0" w:color="auto"/>
            <w:bottom w:val="none" w:sz="0" w:space="0" w:color="auto"/>
            <w:right w:val="none" w:sz="0" w:space="0" w:color="auto"/>
          </w:divBdr>
          <w:divsChild>
            <w:div w:id="340013547">
              <w:marLeft w:val="0"/>
              <w:marRight w:val="0"/>
              <w:marTop w:val="0"/>
              <w:marBottom w:val="0"/>
              <w:divBdr>
                <w:top w:val="none" w:sz="0" w:space="0" w:color="auto"/>
                <w:left w:val="none" w:sz="0" w:space="0" w:color="auto"/>
                <w:bottom w:val="none" w:sz="0" w:space="0" w:color="auto"/>
                <w:right w:val="none" w:sz="0" w:space="0" w:color="auto"/>
              </w:divBdr>
            </w:div>
          </w:divsChild>
        </w:div>
        <w:div w:id="1444760631">
          <w:marLeft w:val="0"/>
          <w:marRight w:val="0"/>
          <w:marTop w:val="0"/>
          <w:marBottom w:val="0"/>
          <w:divBdr>
            <w:top w:val="none" w:sz="0" w:space="0" w:color="auto"/>
            <w:left w:val="none" w:sz="0" w:space="0" w:color="auto"/>
            <w:bottom w:val="none" w:sz="0" w:space="0" w:color="auto"/>
            <w:right w:val="none" w:sz="0" w:space="0" w:color="auto"/>
          </w:divBdr>
          <w:divsChild>
            <w:div w:id="1679650352">
              <w:marLeft w:val="0"/>
              <w:marRight w:val="0"/>
              <w:marTop w:val="0"/>
              <w:marBottom w:val="0"/>
              <w:divBdr>
                <w:top w:val="none" w:sz="0" w:space="0" w:color="auto"/>
                <w:left w:val="none" w:sz="0" w:space="0" w:color="auto"/>
                <w:bottom w:val="none" w:sz="0" w:space="0" w:color="auto"/>
                <w:right w:val="none" w:sz="0" w:space="0" w:color="auto"/>
              </w:divBdr>
            </w:div>
          </w:divsChild>
        </w:div>
        <w:div w:id="1345472648">
          <w:marLeft w:val="0"/>
          <w:marRight w:val="0"/>
          <w:marTop w:val="0"/>
          <w:marBottom w:val="0"/>
          <w:divBdr>
            <w:top w:val="none" w:sz="0" w:space="0" w:color="auto"/>
            <w:left w:val="none" w:sz="0" w:space="0" w:color="auto"/>
            <w:bottom w:val="none" w:sz="0" w:space="0" w:color="auto"/>
            <w:right w:val="none" w:sz="0" w:space="0" w:color="auto"/>
          </w:divBdr>
          <w:divsChild>
            <w:div w:id="1892156592">
              <w:marLeft w:val="0"/>
              <w:marRight w:val="0"/>
              <w:marTop w:val="0"/>
              <w:marBottom w:val="0"/>
              <w:divBdr>
                <w:top w:val="none" w:sz="0" w:space="0" w:color="auto"/>
                <w:left w:val="none" w:sz="0" w:space="0" w:color="auto"/>
                <w:bottom w:val="none" w:sz="0" w:space="0" w:color="auto"/>
                <w:right w:val="none" w:sz="0" w:space="0" w:color="auto"/>
              </w:divBdr>
            </w:div>
          </w:divsChild>
        </w:div>
        <w:div w:id="1259216028">
          <w:marLeft w:val="0"/>
          <w:marRight w:val="0"/>
          <w:marTop w:val="0"/>
          <w:marBottom w:val="0"/>
          <w:divBdr>
            <w:top w:val="none" w:sz="0" w:space="0" w:color="auto"/>
            <w:left w:val="none" w:sz="0" w:space="0" w:color="auto"/>
            <w:bottom w:val="none" w:sz="0" w:space="0" w:color="auto"/>
            <w:right w:val="none" w:sz="0" w:space="0" w:color="auto"/>
          </w:divBdr>
          <w:divsChild>
            <w:div w:id="917255130">
              <w:marLeft w:val="0"/>
              <w:marRight w:val="0"/>
              <w:marTop w:val="0"/>
              <w:marBottom w:val="0"/>
              <w:divBdr>
                <w:top w:val="none" w:sz="0" w:space="0" w:color="auto"/>
                <w:left w:val="none" w:sz="0" w:space="0" w:color="auto"/>
                <w:bottom w:val="none" w:sz="0" w:space="0" w:color="auto"/>
                <w:right w:val="none" w:sz="0" w:space="0" w:color="auto"/>
              </w:divBdr>
            </w:div>
          </w:divsChild>
        </w:div>
        <w:div w:id="283344754">
          <w:marLeft w:val="0"/>
          <w:marRight w:val="0"/>
          <w:marTop w:val="0"/>
          <w:marBottom w:val="0"/>
          <w:divBdr>
            <w:top w:val="none" w:sz="0" w:space="0" w:color="auto"/>
            <w:left w:val="none" w:sz="0" w:space="0" w:color="auto"/>
            <w:bottom w:val="none" w:sz="0" w:space="0" w:color="auto"/>
            <w:right w:val="none" w:sz="0" w:space="0" w:color="auto"/>
          </w:divBdr>
          <w:divsChild>
            <w:div w:id="525095902">
              <w:marLeft w:val="0"/>
              <w:marRight w:val="0"/>
              <w:marTop w:val="0"/>
              <w:marBottom w:val="0"/>
              <w:divBdr>
                <w:top w:val="none" w:sz="0" w:space="0" w:color="auto"/>
                <w:left w:val="none" w:sz="0" w:space="0" w:color="auto"/>
                <w:bottom w:val="none" w:sz="0" w:space="0" w:color="auto"/>
                <w:right w:val="none" w:sz="0" w:space="0" w:color="auto"/>
              </w:divBdr>
            </w:div>
          </w:divsChild>
        </w:div>
        <w:div w:id="441845012">
          <w:marLeft w:val="0"/>
          <w:marRight w:val="0"/>
          <w:marTop w:val="0"/>
          <w:marBottom w:val="0"/>
          <w:divBdr>
            <w:top w:val="none" w:sz="0" w:space="0" w:color="auto"/>
            <w:left w:val="none" w:sz="0" w:space="0" w:color="auto"/>
            <w:bottom w:val="none" w:sz="0" w:space="0" w:color="auto"/>
            <w:right w:val="none" w:sz="0" w:space="0" w:color="auto"/>
          </w:divBdr>
          <w:divsChild>
            <w:div w:id="1883132503">
              <w:marLeft w:val="0"/>
              <w:marRight w:val="0"/>
              <w:marTop w:val="0"/>
              <w:marBottom w:val="0"/>
              <w:divBdr>
                <w:top w:val="none" w:sz="0" w:space="0" w:color="auto"/>
                <w:left w:val="none" w:sz="0" w:space="0" w:color="auto"/>
                <w:bottom w:val="none" w:sz="0" w:space="0" w:color="auto"/>
                <w:right w:val="none" w:sz="0" w:space="0" w:color="auto"/>
              </w:divBdr>
            </w:div>
            <w:div w:id="12614723">
              <w:marLeft w:val="0"/>
              <w:marRight w:val="0"/>
              <w:marTop w:val="0"/>
              <w:marBottom w:val="0"/>
              <w:divBdr>
                <w:top w:val="none" w:sz="0" w:space="0" w:color="auto"/>
                <w:left w:val="none" w:sz="0" w:space="0" w:color="auto"/>
                <w:bottom w:val="none" w:sz="0" w:space="0" w:color="auto"/>
                <w:right w:val="none" w:sz="0" w:space="0" w:color="auto"/>
              </w:divBdr>
            </w:div>
            <w:div w:id="1193500359">
              <w:marLeft w:val="0"/>
              <w:marRight w:val="0"/>
              <w:marTop w:val="0"/>
              <w:marBottom w:val="0"/>
              <w:divBdr>
                <w:top w:val="none" w:sz="0" w:space="0" w:color="auto"/>
                <w:left w:val="none" w:sz="0" w:space="0" w:color="auto"/>
                <w:bottom w:val="none" w:sz="0" w:space="0" w:color="auto"/>
                <w:right w:val="none" w:sz="0" w:space="0" w:color="auto"/>
              </w:divBdr>
            </w:div>
          </w:divsChild>
        </w:div>
        <w:div w:id="848762194">
          <w:marLeft w:val="0"/>
          <w:marRight w:val="0"/>
          <w:marTop w:val="0"/>
          <w:marBottom w:val="0"/>
          <w:divBdr>
            <w:top w:val="none" w:sz="0" w:space="0" w:color="auto"/>
            <w:left w:val="none" w:sz="0" w:space="0" w:color="auto"/>
            <w:bottom w:val="none" w:sz="0" w:space="0" w:color="auto"/>
            <w:right w:val="none" w:sz="0" w:space="0" w:color="auto"/>
          </w:divBdr>
          <w:divsChild>
            <w:div w:id="1653102870">
              <w:marLeft w:val="0"/>
              <w:marRight w:val="0"/>
              <w:marTop w:val="0"/>
              <w:marBottom w:val="0"/>
              <w:divBdr>
                <w:top w:val="none" w:sz="0" w:space="0" w:color="auto"/>
                <w:left w:val="none" w:sz="0" w:space="0" w:color="auto"/>
                <w:bottom w:val="none" w:sz="0" w:space="0" w:color="auto"/>
                <w:right w:val="none" w:sz="0" w:space="0" w:color="auto"/>
              </w:divBdr>
            </w:div>
          </w:divsChild>
        </w:div>
        <w:div w:id="1866405728">
          <w:marLeft w:val="0"/>
          <w:marRight w:val="0"/>
          <w:marTop w:val="0"/>
          <w:marBottom w:val="0"/>
          <w:divBdr>
            <w:top w:val="none" w:sz="0" w:space="0" w:color="auto"/>
            <w:left w:val="none" w:sz="0" w:space="0" w:color="auto"/>
            <w:bottom w:val="none" w:sz="0" w:space="0" w:color="auto"/>
            <w:right w:val="none" w:sz="0" w:space="0" w:color="auto"/>
          </w:divBdr>
          <w:divsChild>
            <w:div w:id="1932201974">
              <w:marLeft w:val="0"/>
              <w:marRight w:val="0"/>
              <w:marTop w:val="0"/>
              <w:marBottom w:val="0"/>
              <w:divBdr>
                <w:top w:val="none" w:sz="0" w:space="0" w:color="auto"/>
                <w:left w:val="none" w:sz="0" w:space="0" w:color="auto"/>
                <w:bottom w:val="none" w:sz="0" w:space="0" w:color="auto"/>
                <w:right w:val="none" w:sz="0" w:space="0" w:color="auto"/>
              </w:divBdr>
            </w:div>
            <w:div w:id="1823352195">
              <w:marLeft w:val="0"/>
              <w:marRight w:val="0"/>
              <w:marTop w:val="0"/>
              <w:marBottom w:val="0"/>
              <w:divBdr>
                <w:top w:val="none" w:sz="0" w:space="0" w:color="auto"/>
                <w:left w:val="none" w:sz="0" w:space="0" w:color="auto"/>
                <w:bottom w:val="none" w:sz="0" w:space="0" w:color="auto"/>
                <w:right w:val="none" w:sz="0" w:space="0" w:color="auto"/>
              </w:divBdr>
            </w:div>
            <w:div w:id="733969660">
              <w:marLeft w:val="0"/>
              <w:marRight w:val="0"/>
              <w:marTop w:val="0"/>
              <w:marBottom w:val="0"/>
              <w:divBdr>
                <w:top w:val="none" w:sz="0" w:space="0" w:color="auto"/>
                <w:left w:val="none" w:sz="0" w:space="0" w:color="auto"/>
                <w:bottom w:val="none" w:sz="0" w:space="0" w:color="auto"/>
                <w:right w:val="none" w:sz="0" w:space="0" w:color="auto"/>
              </w:divBdr>
            </w:div>
          </w:divsChild>
        </w:div>
        <w:div w:id="844174576">
          <w:marLeft w:val="0"/>
          <w:marRight w:val="0"/>
          <w:marTop w:val="0"/>
          <w:marBottom w:val="0"/>
          <w:divBdr>
            <w:top w:val="none" w:sz="0" w:space="0" w:color="auto"/>
            <w:left w:val="none" w:sz="0" w:space="0" w:color="auto"/>
            <w:bottom w:val="none" w:sz="0" w:space="0" w:color="auto"/>
            <w:right w:val="none" w:sz="0" w:space="0" w:color="auto"/>
          </w:divBdr>
          <w:divsChild>
            <w:div w:id="1420828799">
              <w:marLeft w:val="0"/>
              <w:marRight w:val="0"/>
              <w:marTop w:val="0"/>
              <w:marBottom w:val="0"/>
              <w:divBdr>
                <w:top w:val="none" w:sz="0" w:space="0" w:color="auto"/>
                <w:left w:val="none" w:sz="0" w:space="0" w:color="auto"/>
                <w:bottom w:val="none" w:sz="0" w:space="0" w:color="auto"/>
                <w:right w:val="none" w:sz="0" w:space="0" w:color="auto"/>
              </w:divBdr>
            </w:div>
          </w:divsChild>
        </w:div>
        <w:div w:id="2120955390">
          <w:marLeft w:val="0"/>
          <w:marRight w:val="0"/>
          <w:marTop w:val="0"/>
          <w:marBottom w:val="0"/>
          <w:divBdr>
            <w:top w:val="none" w:sz="0" w:space="0" w:color="auto"/>
            <w:left w:val="none" w:sz="0" w:space="0" w:color="auto"/>
            <w:bottom w:val="none" w:sz="0" w:space="0" w:color="auto"/>
            <w:right w:val="none" w:sz="0" w:space="0" w:color="auto"/>
          </w:divBdr>
          <w:divsChild>
            <w:div w:id="1244950099">
              <w:marLeft w:val="0"/>
              <w:marRight w:val="0"/>
              <w:marTop w:val="0"/>
              <w:marBottom w:val="0"/>
              <w:divBdr>
                <w:top w:val="none" w:sz="0" w:space="0" w:color="auto"/>
                <w:left w:val="none" w:sz="0" w:space="0" w:color="auto"/>
                <w:bottom w:val="none" w:sz="0" w:space="0" w:color="auto"/>
                <w:right w:val="none" w:sz="0" w:space="0" w:color="auto"/>
              </w:divBdr>
            </w:div>
          </w:divsChild>
        </w:div>
        <w:div w:id="1193685814">
          <w:marLeft w:val="0"/>
          <w:marRight w:val="0"/>
          <w:marTop w:val="0"/>
          <w:marBottom w:val="0"/>
          <w:divBdr>
            <w:top w:val="none" w:sz="0" w:space="0" w:color="auto"/>
            <w:left w:val="none" w:sz="0" w:space="0" w:color="auto"/>
            <w:bottom w:val="none" w:sz="0" w:space="0" w:color="auto"/>
            <w:right w:val="none" w:sz="0" w:space="0" w:color="auto"/>
          </w:divBdr>
          <w:divsChild>
            <w:div w:id="1704940754">
              <w:marLeft w:val="0"/>
              <w:marRight w:val="0"/>
              <w:marTop w:val="0"/>
              <w:marBottom w:val="0"/>
              <w:divBdr>
                <w:top w:val="none" w:sz="0" w:space="0" w:color="auto"/>
                <w:left w:val="none" w:sz="0" w:space="0" w:color="auto"/>
                <w:bottom w:val="none" w:sz="0" w:space="0" w:color="auto"/>
                <w:right w:val="none" w:sz="0" w:space="0" w:color="auto"/>
              </w:divBdr>
            </w:div>
            <w:div w:id="414742011">
              <w:marLeft w:val="0"/>
              <w:marRight w:val="0"/>
              <w:marTop w:val="0"/>
              <w:marBottom w:val="0"/>
              <w:divBdr>
                <w:top w:val="none" w:sz="0" w:space="0" w:color="auto"/>
                <w:left w:val="none" w:sz="0" w:space="0" w:color="auto"/>
                <w:bottom w:val="none" w:sz="0" w:space="0" w:color="auto"/>
                <w:right w:val="none" w:sz="0" w:space="0" w:color="auto"/>
              </w:divBdr>
            </w:div>
          </w:divsChild>
        </w:div>
        <w:div w:id="996030775">
          <w:marLeft w:val="0"/>
          <w:marRight w:val="0"/>
          <w:marTop w:val="0"/>
          <w:marBottom w:val="0"/>
          <w:divBdr>
            <w:top w:val="none" w:sz="0" w:space="0" w:color="auto"/>
            <w:left w:val="none" w:sz="0" w:space="0" w:color="auto"/>
            <w:bottom w:val="none" w:sz="0" w:space="0" w:color="auto"/>
            <w:right w:val="none" w:sz="0" w:space="0" w:color="auto"/>
          </w:divBdr>
          <w:divsChild>
            <w:div w:id="894851253">
              <w:marLeft w:val="0"/>
              <w:marRight w:val="0"/>
              <w:marTop w:val="0"/>
              <w:marBottom w:val="0"/>
              <w:divBdr>
                <w:top w:val="none" w:sz="0" w:space="0" w:color="auto"/>
                <w:left w:val="none" w:sz="0" w:space="0" w:color="auto"/>
                <w:bottom w:val="none" w:sz="0" w:space="0" w:color="auto"/>
                <w:right w:val="none" w:sz="0" w:space="0" w:color="auto"/>
              </w:divBdr>
            </w:div>
          </w:divsChild>
        </w:div>
        <w:div w:id="990210434">
          <w:marLeft w:val="0"/>
          <w:marRight w:val="0"/>
          <w:marTop w:val="0"/>
          <w:marBottom w:val="0"/>
          <w:divBdr>
            <w:top w:val="none" w:sz="0" w:space="0" w:color="auto"/>
            <w:left w:val="none" w:sz="0" w:space="0" w:color="auto"/>
            <w:bottom w:val="none" w:sz="0" w:space="0" w:color="auto"/>
            <w:right w:val="none" w:sz="0" w:space="0" w:color="auto"/>
          </w:divBdr>
          <w:divsChild>
            <w:div w:id="2048605036">
              <w:marLeft w:val="0"/>
              <w:marRight w:val="0"/>
              <w:marTop w:val="0"/>
              <w:marBottom w:val="0"/>
              <w:divBdr>
                <w:top w:val="none" w:sz="0" w:space="0" w:color="auto"/>
                <w:left w:val="none" w:sz="0" w:space="0" w:color="auto"/>
                <w:bottom w:val="none" w:sz="0" w:space="0" w:color="auto"/>
                <w:right w:val="none" w:sz="0" w:space="0" w:color="auto"/>
              </w:divBdr>
            </w:div>
          </w:divsChild>
        </w:div>
        <w:div w:id="758062269">
          <w:marLeft w:val="0"/>
          <w:marRight w:val="0"/>
          <w:marTop w:val="0"/>
          <w:marBottom w:val="0"/>
          <w:divBdr>
            <w:top w:val="none" w:sz="0" w:space="0" w:color="auto"/>
            <w:left w:val="none" w:sz="0" w:space="0" w:color="auto"/>
            <w:bottom w:val="none" w:sz="0" w:space="0" w:color="auto"/>
            <w:right w:val="none" w:sz="0" w:space="0" w:color="auto"/>
          </w:divBdr>
          <w:divsChild>
            <w:div w:id="1378896896">
              <w:marLeft w:val="0"/>
              <w:marRight w:val="0"/>
              <w:marTop w:val="0"/>
              <w:marBottom w:val="0"/>
              <w:divBdr>
                <w:top w:val="none" w:sz="0" w:space="0" w:color="auto"/>
                <w:left w:val="none" w:sz="0" w:space="0" w:color="auto"/>
                <w:bottom w:val="none" w:sz="0" w:space="0" w:color="auto"/>
                <w:right w:val="none" w:sz="0" w:space="0" w:color="auto"/>
              </w:divBdr>
            </w:div>
          </w:divsChild>
        </w:div>
        <w:div w:id="693313882">
          <w:marLeft w:val="0"/>
          <w:marRight w:val="0"/>
          <w:marTop w:val="0"/>
          <w:marBottom w:val="0"/>
          <w:divBdr>
            <w:top w:val="none" w:sz="0" w:space="0" w:color="auto"/>
            <w:left w:val="none" w:sz="0" w:space="0" w:color="auto"/>
            <w:bottom w:val="none" w:sz="0" w:space="0" w:color="auto"/>
            <w:right w:val="none" w:sz="0" w:space="0" w:color="auto"/>
          </w:divBdr>
          <w:divsChild>
            <w:div w:id="41833485">
              <w:marLeft w:val="0"/>
              <w:marRight w:val="0"/>
              <w:marTop w:val="0"/>
              <w:marBottom w:val="0"/>
              <w:divBdr>
                <w:top w:val="none" w:sz="0" w:space="0" w:color="auto"/>
                <w:left w:val="none" w:sz="0" w:space="0" w:color="auto"/>
                <w:bottom w:val="none" w:sz="0" w:space="0" w:color="auto"/>
                <w:right w:val="none" w:sz="0" w:space="0" w:color="auto"/>
              </w:divBdr>
            </w:div>
          </w:divsChild>
        </w:div>
        <w:div w:id="1485391067">
          <w:marLeft w:val="0"/>
          <w:marRight w:val="0"/>
          <w:marTop w:val="0"/>
          <w:marBottom w:val="0"/>
          <w:divBdr>
            <w:top w:val="none" w:sz="0" w:space="0" w:color="auto"/>
            <w:left w:val="none" w:sz="0" w:space="0" w:color="auto"/>
            <w:bottom w:val="none" w:sz="0" w:space="0" w:color="auto"/>
            <w:right w:val="none" w:sz="0" w:space="0" w:color="auto"/>
          </w:divBdr>
          <w:divsChild>
            <w:div w:id="486867280">
              <w:marLeft w:val="0"/>
              <w:marRight w:val="0"/>
              <w:marTop w:val="0"/>
              <w:marBottom w:val="0"/>
              <w:divBdr>
                <w:top w:val="none" w:sz="0" w:space="0" w:color="auto"/>
                <w:left w:val="none" w:sz="0" w:space="0" w:color="auto"/>
                <w:bottom w:val="none" w:sz="0" w:space="0" w:color="auto"/>
                <w:right w:val="none" w:sz="0" w:space="0" w:color="auto"/>
              </w:divBdr>
            </w:div>
          </w:divsChild>
        </w:div>
        <w:div w:id="419103221">
          <w:marLeft w:val="0"/>
          <w:marRight w:val="0"/>
          <w:marTop w:val="0"/>
          <w:marBottom w:val="0"/>
          <w:divBdr>
            <w:top w:val="none" w:sz="0" w:space="0" w:color="auto"/>
            <w:left w:val="none" w:sz="0" w:space="0" w:color="auto"/>
            <w:bottom w:val="none" w:sz="0" w:space="0" w:color="auto"/>
            <w:right w:val="none" w:sz="0" w:space="0" w:color="auto"/>
          </w:divBdr>
          <w:divsChild>
            <w:div w:id="854924914">
              <w:marLeft w:val="0"/>
              <w:marRight w:val="0"/>
              <w:marTop w:val="0"/>
              <w:marBottom w:val="0"/>
              <w:divBdr>
                <w:top w:val="none" w:sz="0" w:space="0" w:color="auto"/>
                <w:left w:val="none" w:sz="0" w:space="0" w:color="auto"/>
                <w:bottom w:val="none" w:sz="0" w:space="0" w:color="auto"/>
                <w:right w:val="none" w:sz="0" w:space="0" w:color="auto"/>
              </w:divBdr>
            </w:div>
          </w:divsChild>
        </w:div>
        <w:div w:id="2134669916">
          <w:marLeft w:val="0"/>
          <w:marRight w:val="0"/>
          <w:marTop w:val="0"/>
          <w:marBottom w:val="0"/>
          <w:divBdr>
            <w:top w:val="none" w:sz="0" w:space="0" w:color="auto"/>
            <w:left w:val="none" w:sz="0" w:space="0" w:color="auto"/>
            <w:bottom w:val="none" w:sz="0" w:space="0" w:color="auto"/>
            <w:right w:val="none" w:sz="0" w:space="0" w:color="auto"/>
          </w:divBdr>
          <w:divsChild>
            <w:div w:id="161705248">
              <w:marLeft w:val="0"/>
              <w:marRight w:val="0"/>
              <w:marTop w:val="0"/>
              <w:marBottom w:val="0"/>
              <w:divBdr>
                <w:top w:val="none" w:sz="0" w:space="0" w:color="auto"/>
                <w:left w:val="none" w:sz="0" w:space="0" w:color="auto"/>
                <w:bottom w:val="none" w:sz="0" w:space="0" w:color="auto"/>
                <w:right w:val="none" w:sz="0" w:space="0" w:color="auto"/>
              </w:divBdr>
            </w:div>
          </w:divsChild>
        </w:div>
        <w:div w:id="52506877">
          <w:marLeft w:val="0"/>
          <w:marRight w:val="0"/>
          <w:marTop w:val="0"/>
          <w:marBottom w:val="0"/>
          <w:divBdr>
            <w:top w:val="none" w:sz="0" w:space="0" w:color="auto"/>
            <w:left w:val="none" w:sz="0" w:space="0" w:color="auto"/>
            <w:bottom w:val="none" w:sz="0" w:space="0" w:color="auto"/>
            <w:right w:val="none" w:sz="0" w:space="0" w:color="auto"/>
          </w:divBdr>
          <w:divsChild>
            <w:div w:id="1141655423">
              <w:marLeft w:val="0"/>
              <w:marRight w:val="0"/>
              <w:marTop w:val="0"/>
              <w:marBottom w:val="0"/>
              <w:divBdr>
                <w:top w:val="none" w:sz="0" w:space="0" w:color="auto"/>
                <w:left w:val="none" w:sz="0" w:space="0" w:color="auto"/>
                <w:bottom w:val="none" w:sz="0" w:space="0" w:color="auto"/>
                <w:right w:val="none" w:sz="0" w:space="0" w:color="auto"/>
              </w:divBdr>
            </w:div>
          </w:divsChild>
        </w:div>
        <w:div w:id="361899816">
          <w:marLeft w:val="0"/>
          <w:marRight w:val="0"/>
          <w:marTop w:val="0"/>
          <w:marBottom w:val="0"/>
          <w:divBdr>
            <w:top w:val="none" w:sz="0" w:space="0" w:color="auto"/>
            <w:left w:val="none" w:sz="0" w:space="0" w:color="auto"/>
            <w:bottom w:val="none" w:sz="0" w:space="0" w:color="auto"/>
            <w:right w:val="none" w:sz="0" w:space="0" w:color="auto"/>
          </w:divBdr>
          <w:divsChild>
            <w:div w:id="1862084931">
              <w:marLeft w:val="0"/>
              <w:marRight w:val="0"/>
              <w:marTop w:val="0"/>
              <w:marBottom w:val="0"/>
              <w:divBdr>
                <w:top w:val="none" w:sz="0" w:space="0" w:color="auto"/>
                <w:left w:val="none" w:sz="0" w:space="0" w:color="auto"/>
                <w:bottom w:val="none" w:sz="0" w:space="0" w:color="auto"/>
                <w:right w:val="none" w:sz="0" w:space="0" w:color="auto"/>
              </w:divBdr>
            </w:div>
          </w:divsChild>
        </w:div>
        <w:div w:id="2082944186">
          <w:marLeft w:val="0"/>
          <w:marRight w:val="0"/>
          <w:marTop w:val="0"/>
          <w:marBottom w:val="0"/>
          <w:divBdr>
            <w:top w:val="none" w:sz="0" w:space="0" w:color="auto"/>
            <w:left w:val="none" w:sz="0" w:space="0" w:color="auto"/>
            <w:bottom w:val="none" w:sz="0" w:space="0" w:color="auto"/>
            <w:right w:val="none" w:sz="0" w:space="0" w:color="auto"/>
          </w:divBdr>
          <w:divsChild>
            <w:div w:id="1061368345">
              <w:marLeft w:val="0"/>
              <w:marRight w:val="0"/>
              <w:marTop w:val="0"/>
              <w:marBottom w:val="0"/>
              <w:divBdr>
                <w:top w:val="none" w:sz="0" w:space="0" w:color="auto"/>
                <w:left w:val="none" w:sz="0" w:space="0" w:color="auto"/>
                <w:bottom w:val="none" w:sz="0" w:space="0" w:color="auto"/>
                <w:right w:val="none" w:sz="0" w:space="0" w:color="auto"/>
              </w:divBdr>
            </w:div>
          </w:divsChild>
        </w:div>
        <w:div w:id="89394150">
          <w:marLeft w:val="0"/>
          <w:marRight w:val="0"/>
          <w:marTop w:val="0"/>
          <w:marBottom w:val="0"/>
          <w:divBdr>
            <w:top w:val="none" w:sz="0" w:space="0" w:color="auto"/>
            <w:left w:val="none" w:sz="0" w:space="0" w:color="auto"/>
            <w:bottom w:val="none" w:sz="0" w:space="0" w:color="auto"/>
            <w:right w:val="none" w:sz="0" w:space="0" w:color="auto"/>
          </w:divBdr>
          <w:divsChild>
            <w:div w:id="1210334679">
              <w:marLeft w:val="0"/>
              <w:marRight w:val="0"/>
              <w:marTop w:val="0"/>
              <w:marBottom w:val="0"/>
              <w:divBdr>
                <w:top w:val="none" w:sz="0" w:space="0" w:color="auto"/>
                <w:left w:val="none" w:sz="0" w:space="0" w:color="auto"/>
                <w:bottom w:val="none" w:sz="0" w:space="0" w:color="auto"/>
                <w:right w:val="none" w:sz="0" w:space="0" w:color="auto"/>
              </w:divBdr>
            </w:div>
          </w:divsChild>
        </w:div>
        <w:div w:id="840199965">
          <w:marLeft w:val="0"/>
          <w:marRight w:val="0"/>
          <w:marTop w:val="0"/>
          <w:marBottom w:val="0"/>
          <w:divBdr>
            <w:top w:val="none" w:sz="0" w:space="0" w:color="auto"/>
            <w:left w:val="none" w:sz="0" w:space="0" w:color="auto"/>
            <w:bottom w:val="none" w:sz="0" w:space="0" w:color="auto"/>
            <w:right w:val="none" w:sz="0" w:space="0" w:color="auto"/>
          </w:divBdr>
          <w:divsChild>
            <w:div w:id="170530922">
              <w:marLeft w:val="0"/>
              <w:marRight w:val="0"/>
              <w:marTop w:val="0"/>
              <w:marBottom w:val="0"/>
              <w:divBdr>
                <w:top w:val="none" w:sz="0" w:space="0" w:color="auto"/>
                <w:left w:val="none" w:sz="0" w:space="0" w:color="auto"/>
                <w:bottom w:val="none" w:sz="0" w:space="0" w:color="auto"/>
                <w:right w:val="none" w:sz="0" w:space="0" w:color="auto"/>
              </w:divBdr>
            </w:div>
          </w:divsChild>
        </w:div>
        <w:div w:id="426123866">
          <w:marLeft w:val="0"/>
          <w:marRight w:val="0"/>
          <w:marTop w:val="0"/>
          <w:marBottom w:val="0"/>
          <w:divBdr>
            <w:top w:val="none" w:sz="0" w:space="0" w:color="auto"/>
            <w:left w:val="none" w:sz="0" w:space="0" w:color="auto"/>
            <w:bottom w:val="none" w:sz="0" w:space="0" w:color="auto"/>
            <w:right w:val="none" w:sz="0" w:space="0" w:color="auto"/>
          </w:divBdr>
          <w:divsChild>
            <w:div w:id="1376738501">
              <w:marLeft w:val="0"/>
              <w:marRight w:val="0"/>
              <w:marTop w:val="0"/>
              <w:marBottom w:val="0"/>
              <w:divBdr>
                <w:top w:val="none" w:sz="0" w:space="0" w:color="auto"/>
                <w:left w:val="none" w:sz="0" w:space="0" w:color="auto"/>
                <w:bottom w:val="none" w:sz="0" w:space="0" w:color="auto"/>
                <w:right w:val="none" w:sz="0" w:space="0" w:color="auto"/>
              </w:divBdr>
            </w:div>
          </w:divsChild>
        </w:div>
        <w:div w:id="1500460407">
          <w:marLeft w:val="0"/>
          <w:marRight w:val="0"/>
          <w:marTop w:val="0"/>
          <w:marBottom w:val="0"/>
          <w:divBdr>
            <w:top w:val="none" w:sz="0" w:space="0" w:color="auto"/>
            <w:left w:val="none" w:sz="0" w:space="0" w:color="auto"/>
            <w:bottom w:val="none" w:sz="0" w:space="0" w:color="auto"/>
            <w:right w:val="none" w:sz="0" w:space="0" w:color="auto"/>
          </w:divBdr>
          <w:divsChild>
            <w:div w:id="1860317346">
              <w:marLeft w:val="0"/>
              <w:marRight w:val="0"/>
              <w:marTop w:val="0"/>
              <w:marBottom w:val="0"/>
              <w:divBdr>
                <w:top w:val="none" w:sz="0" w:space="0" w:color="auto"/>
                <w:left w:val="none" w:sz="0" w:space="0" w:color="auto"/>
                <w:bottom w:val="none" w:sz="0" w:space="0" w:color="auto"/>
                <w:right w:val="none" w:sz="0" w:space="0" w:color="auto"/>
              </w:divBdr>
            </w:div>
          </w:divsChild>
        </w:div>
        <w:div w:id="68771241">
          <w:marLeft w:val="0"/>
          <w:marRight w:val="0"/>
          <w:marTop w:val="0"/>
          <w:marBottom w:val="0"/>
          <w:divBdr>
            <w:top w:val="none" w:sz="0" w:space="0" w:color="auto"/>
            <w:left w:val="none" w:sz="0" w:space="0" w:color="auto"/>
            <w:bottom w:val="none" w:sz="0" w:space="0" w:color="auto"/>
            <w:right w:val="none" w:sz="0" w:space="0" w:color="auto"/>
          </w:divBdr>
          <w:divsChild>
            <w:div w:id="1029571471">
              <w:marLeft w:val="0"/>
              <w:marRight w:val="0"/>
              <w:marTop w:val="0"/>
              <w:marBottom w:val="0"/>
              <w:divBdr>
                <w:top w:val="none" w:sz="0" w:space="0" w:color="auto"/>
                <w:left w:val="none" w:sz="0" w:space="0" w:color="auto"/>
                <w:bottom w:val="none" w:sz="0" w:space="0" w:color="auto"/>
                <w:right w:val="none" w:sz="0" w:space="0" w:color="auto"/>
              </w:divBdr>
            </w:div>
          </w:divsChild>
        </w:div>
        <w:div w:id="1245841167">
          <w:marLeft w:val="0"/>
          <w:marRight w:val="0"/>
          <w:marTop w:val="0"/>
          <w:marBottom w:val="0"/>
          <w:divBdr>
            <w:top w:val="none" w:sz="0" w:space="0" w:color="auto"/>
            <w:left w:val="none" w:sz="0" w:space="0" w:color="auto"/>
            <w:bottom w:val="none" w:sz="0" w:space="0" w:color="auto"/>
            <w:right w:val="none" w:sz="0" w:space="0" w:color="auto"/>
          </w:divBdr>
          <w:divsChild>
            <w:div w:id="1058162228">
              <w:marLeft w:val="0"/>
              <w:marRight w:val="0"/>
              <w:marTop w:val="0"/>
              <w:marBottom w:val="0"/>
              <w:divBdr>
                <w:top w:val="none" w:sz="0" w:space="0" w:color="auto"/>
                <w:left w:val="none" w:sz="0" w:space="0" w:color="auto"/>
                <w:bottom w:val="none" w:sz="0" w:space="0" w:color="auto"/>
                <w:right w:val="none" w:sz="0" w:space="0" w:color="auto"/>
              </w:divBdr>
            </w:div>
          </w:divsChild>
        </w:div>
        <w:div w:id="417602831">
          <w:marLeft w:val="0"/>
          <w:marRight w:val="0"/>
          <w:marTop w:val="0"/>
          <w:marBottom w:val="0"/>
          <w:divBdr>
            <w:top w:val="none" w:sz="0" w:space="0" w:color="auto"/>
            <w:left w:val="none" w:sz="0" w:space="0" w:color="auto"/>
            <w:bottom w:val="none" w:sz="0" w:space="0" w:color="auto"/>
            <w:right w:val="none" w:sz="0" w:space="0" w:color="auto"/>
          </w:divBdr>
          <w:divsChild>
            <w:div w:id="1473869513">
              <w:marLeft w:val="0"/>
              <w:marRight w:val="0"/>
              <w:marTop w:val="0"/>
              <w:marBottom w:val="0"/>
              <w:divBdr>
                <w:top w:val="none" w:sz="0" w:space="0" w:color="auto"/>
                <w:left w:val="none" w:sz="0" w:space="0" w:color="auto"/>
                <w:bottom w:val="none" w:sz="0" w:space="0" w:color="auto"/>
                <w:right w:val="none" w:sz="0" w:space="0" w:color="auto"/>
              </w:divBdr>
            </w:div>
          </w:divsChild>
        </w:div>
        <w:div w:id="1381973520">
          <w:marLeft w:val="0"/>
          <w:marRight w:val="0"/>
          <w:marTop w:val="0"/>
          <w:marBottom w:val="0"/>
          <w:divBdr>
            <w:top w:val="none" w:sz="0" w:space="0" w:color="auto"/>
            <w:left w:val="none" w:sz="0" w:space="0" w:color="auto"/>
            <w:bottom w:val="none" w:sz="0" w:space="0" w:color="auto"/>
            <w:right w:val="none" w:sz="0" w:space="0" w:color="auto"/>
          </w:divBdr>
          <w:divsChild>
            <w:div w:id="1187522678">
              <w:marLeft w:val="0"/>
              <w:marRight w:val="0"/>
              <w:marTop w:val="0"/>
              <w:marBottom w:val="0"/>
              <w:divBdr>
                <w:top w:val="none" w:sz="0" w:space="0" w:color="auto"/>
                <w:left w:val="none" w:sz="0" w:space="0" w:color="auto"/>
                <w:bottom w:val="none" w:sz="0" w:space="0" w:color="auto"/>
                <w:right w:val="none" w:sz="0" w:space="0" w:color="auto"/>
              </w:divBdr>
            </w:div>
          </w:divsChild>
        </w:div>
        <w:div w:id="1135028174">
          <w:marLeft w:val="0"/>
          <w:marRight w:val="0"/>
          <w:marTop w:val="0"/>
          <w:marBottom w:val="0"/>
          <w:divBdr>
            <w:top w:val="none" w:sz="0" w:space="0" w:color="auto"/>
            <w:left w:val="none" w:sz="0" w:space="0" w:color="auto"/>
            <w:bottom w:val="none" w:sz="0" w:space="0" w:color="auto"/>
            <w:right w:val="none" w:sz="0" w:space="0" w:color="auto"/>
          </w:divBdr>
          <w:divsChild>
            <w:div w:id="1934507461">
              <w:marLeft w:val="0"/>
              <w:marRight w:val="0"/>
              <w:marTop w:val="0"/>
              <w:marBottom w:val="0"/>
              <w:divBdr>
                <w:top w:val="none" w:sz="0" w:space="0" w:color="auto"/>
                <w:left w:val="none" w:sz="0" w:space="0" w:color="auto"/>
                <w:bottom w:val="none" w:sz="0" w:space="0" w:color="auto"/>
                <w:right w:val="none" w:sz="0" w:space="0" w:color="auto"/>
              </w:divBdr>
            </w:div>
          </w:divsChild>
        </w:div>
        <w:div w:id="989215797">
          <w:marLeft w:val="0"/>
          <w:marRight w:val="0"/>
          <w:marTop w:val="0"/>
          <w:marBottom w:val="0"/>
          <w:divBdr>
            <w:top w:val="none" w:sz="0" w:space="0" w:color="auto"/>
            <w:left w:val="none" w:sz="0" w:space="0" w:color="auto"/>
            <w:bottom w:val="none" w:sz="0" w:space="0" w:color="auto"/>
            <w:right w:val="none" w:sz="0" w:space="0" w:color="auto"/>
          </w:divBdr>
          <w:divsChild>
            <w:div w:id="515391174">
              <w:marLeft w:val="0"/>
              <w:marRight w:val="0"/>
              <w:marTop w:val="0"/>
              <w:marBottom w:val="0"/>
              <w:divBdr>
                <w:top w:val="none" w:sz="0" w:space="0" w:color="auto"/>
                <w:left w:val="none" w:sz="0" w:space="0" w:color="auto"/>
                <w:bottom w:val="none" w:sz="0" w:space="0" w:color="auto"/>
                <w:right w:val="none" w:sz="0" w:space="0" w:color="auto"/>
              </w:divBdr>
            </w:div>
          </w:divsChild>
        </w:div>
        <w:div w:id="855115849">
          <w:marLeft w:val="0"/>
          <w:marRight w:val="0"/>
          <w:marTop w:val="0"/>
          <w:marBottom w:val="0"/>
          <w:divBdr>
            <w:top w:val="none" w:sz="0" w:space="0" w:color="auto"/>
            <w:left w:val="none" w:sz="0" w:space="0" w:color="auto"/>
            <w:bottom w:val="none" w:sz="0" w:space="0" w:color="auto"/>
            <w:right w:val="none" w:sz="0" w:space="0" w:color="auto"/>
          </w:divBdr>
          <w:divsChild>
            <w:div w:id="1249273935">
              <w:marLeft w:val="0"/>
              <w:marRight w:val="0"/>
              <w:marTop w:val="0"/>
              <w:marBottom w:val="0"/>
              <w:divBdr>
                <w:top w:val="none" w:sz="0" w:space="0" w:color="auto"/>
                <w:left w:val="none" w:sz="0" w:space="0" w:color="auto"/>
                <w:bottom w:val="none" w:sz="0" w:space="0" w:color="auto"/>
                <w:right w:val="none" w:sz="0" w:space="0" w:color="auto"/>
              </w:divBdr>
            </w:div>
          </w:divsChild>
        </w:div>
        <w:div w:id="1487699423">
          <w:marLeft w:val="0"/>
          <w:marRight w:val="0"/>
          <w:marTop w:val="0"/>
          <w:marBottom w:val="0"/>
          <w:divBdr>
            <w:top w:val="none" w:sz="0" w:space="0" w:color="auto"/>
            <w:left w:val="none" w:sz="0" w:space="0" w:color="auto"/>
            <w:bottom w:val="none" w:sz="0" w:space="0" w:color="auto"/>
            <w:right w:val="none" w:sz="0" w:space="0" w:color="auto"/>
          </w:divBdr>
          <w:divsChild>
            <w:div w:id="1655525771">
              <w:marLeft w:val="0"/>
              <w:marRight w:val="0"/>
              <w:marTop w:val="0"/>
              <w:marBottom w:val="0"/>
              <w:divBdr>
                <w:top w:val="none" w:sz="0" w:space="0" w:color="auto"/>
                <w:left w:val="none" w:sz="0" w:space="0" w:color="auto"/>
                <w:bottom w:val="none" w:sz="0" w:space="0" w:color="auto"/>
                <w:right w:val="none" w:sz="0" w:space="0" w:color="auto"/>
              </w:divBdr>
            </w:div>
          </w:divsChild>
        </w:div>
        <w:div w:id="814419197">
          <w:marLeft w:val="0"/>
          <w:marRight w:val="0"/>
          <w:marTop w:val="0"/>
          <w:marBottom w:val="0"/>
          <w:divBdr>
            <w:top w:val="none" w:sz="0" w:space="0" w:color="auto"/>
            <w:left w:val="none" w:sz="0" w:space="0" w:color="auto"/>
            <w:bottom w:val="none" w:sz="0" w:space="0" w:color="auto"/>
            <w:right w:val="none" w:sz="0" w:space="0" w:color="auto"/>
          </w:divBdr>
          <w:divsChild>
            <w:div w:id="2130586948">
              <w:marLeft w:val="0"/>
              <w:marRight w:val="0"/>
              <w:marTop w:val="0"/>
              <w:marBottom w:val="0"/>
              <w:divBdr>
                <w:top w:val="none" w:sz="0" w:space="0" w:color="auto"/>
                <w:left w:val="none" w:sz="0" w:space="0" w:color="auto"/>
                <w:bottom w:val="none" w:sz="0" w:space="0" w:color="auto"/>
                <w:right w:val="none" w:sz="0" w:space="0" w:color="auto"/>
              </w:divBdr>
            </w:div>
          </w:divsChild>
        </w:div>
        <w:div w:id="1350837379">
          <w:marLeft w:val="0"/>
          <w:marRight w:val="0"/>
          <w:marTop w:val="0"/>
          <w:marBottom w:val="0"/>
          <w:divBdr>
            <w:top w:val="none" w:sz="0" w:space="0" w:color="auto"/>
            <w:left w:val="none" w:sz="0" w:space="0" w:color="auto"/>
            <w:bottom w:val="none" w:sz="0" w:space="0" w:color="auto"/>
            <w:right w:val="none" w:sz="0" w:space="0" w:color="auto"/>
          </w:divBdr>
          <w:divsChild>
            <w:div w:id="1314263195">
              <w:marLeft w:val="0"/>
              <w:marRight w:val="0"/>
              <w:marTop w:val="0"/>
              <w:marBottom w:val="0"/>
              <w:divBdr>
                <w:top w:val="none" w:sz="0" w:space="0" w:color="auto"/>
                <w:left w:val="none" w:sz="0" w:space="0" w:color="auto"/>
                <w:bottom w:val="none" w:sz="0" w:space="0" w:color="auto"/>
                <w:right w:val="none" w:sz="0" w:space="0" w:color="auto"/>
              </w:divBdr>
            </w:div>
            <w:div w:id="108748404">
              <w:marLeft w:val="0"/>
              <w:marRight w:val="0"/>
              <w:marTop w:val="0"/>
              <w:marBottom w:val="0"/>
              <w:divBdr>
                <w:top w:val="none" w:sz="0" w:space="0" w:color="auto"/>
                <w:left w:val="none" w:sz="0" w:space="0" w:color="auto"/>
                <w:bottom w:val="none" w:sz="0" w:space="0" w:color="auto"/>
                <w:right w:val="none" w:sz="0" w:space="0" w:color="auto"/>
              </w:divBdr>
            </w:div>
            <w:div w:id="824515471">
              <w:marLeft w:val="0"/>
              <w:marRight w:val="0"/>
              <w:marTop w:val="0"/>
              <w:marBottom w:val="0"/>
              <w:divBdr>
                <w:top w:val="none" w:sz="0" w:space="0" w:color="auto"/>
                <w:left w:val="none" w:sz="0" w:space="0" w:color="auto"/>
                <w:bottom w:val="none" w:sz="0" w:space="0" w:color="auto"/>
                <w:right w:val="none" w:sz="0" w:space="0" w:color="auto"/>
              </w:divBdr>
            </w:div>
          </w:divsChild>
        </w:div>
        <w:div w:id="1573467090">
          <w:marLeft w:val="0"/>
          <w:marRight w:val="0"/>
          <w:marTop w:val="0"/>
          <w:marBottom w:val="0"/>
          <w:divBdr>
            <w:top w:val="none" w:sz="0" w:space="0" w:color="auto"/>
            <w:left w:val="none" w:sz="0" w:space="0" w:color="auto"/>
            <w:bottom w:val="none" w:sz="0" w:space="0" w:color="auto"/>
            <w:right w:val="none" w:sz="0" w:space="0" w:color="auto"/>
          </w:divBdr>
          <w:divsChild>
            <w:div w:id="961960572">
              <w:marLeft w:val="0"/>
              <w:marRight w:val="0"/>
              <w:marTop w:val="0"/>
              <w:marBottom w:val="0"/>
              <w:divBdr>
                <w:top w:val="none" w:sz="0" w:space="0" w:color="auto"/>
                <w:left w:val="none" w:sz="0" w:space="0" w:color="auto"/>
                <w:bottom w:val="none" w:sz="0" w:space="0" w:color="auto"/>
                <w:right w:val="none" w:sz="0" w:space="0" w:color="auto"/>
              </w:divBdr>
            </w:div>
          </w:divsChild>
        </w:div>
        <w:div w:id="1518427976">
          <w:marLeft w:val="0"/>
          <w:marRight w:val="0"/>
          <w:marTop w:val="0"/>
          <w:marBottom w:val="0"/>
          <w:divBdr>
            <w:top w:val="none" w:sz="0" w:space="0" w:color="auto"/>
            <w:left w:val="none" w:sz="0" w:space="0" w:color="auto"/>
            <w:bottom w:val="none" w:sz="0" w:space="0" w:color="auto"/>
            <w:right w:val="none" w:sz="0" w:space="0" w:color="auto"/>
          </w:divBdr>
          <w:divsChild>
            <w:div w:id="67653179">
              <w:marLeft w:val="0"/>
              <w:marRight w:val="0"/>
              <w:marTop w:val="0"/>
              <w:marBottom w:val="0"/>
              <w:divBdr>
                <w:top w:val="none" w:sz="0" w:space="0" w:color="auto"/>
                <w:left w:val="none" w:sz="0" w:space="0" w:color="auto"/>
                <w:bottom w:val="none" w:sz="0" w:space="0" w:color="auto"/>
                <w:right w:val="none" w:sz="0" w:space="0" w:color="auto"/>
              </w:divBdr>
            </w:div>
          </w:divsChild>
        </w:div>
        <w:div w:id="1041784079">
          <w:marLeft w:val="0"/>
          <w:marRight w:val="0"/>
          <w:marTop w:val="0"/>
          <w:marBottom w:val="0"/>
          <w:divBdr>
            <w:top w:val="none" w:sz="0" w:space="0" w:color="auto"/>
            <w:left w:val="none" w:sz="0" w:space="0" w:color="auto"/>
            <w:bottom w:val="none" w:sz="0" w:space="0" w:color="auto"/>
            <w:right w:val="none" w:sz="0" w:space="0" w:color="auto"/>
          </w:divBdr>
          <w:divsChild>
            <w:div w:id="1642419403">
              <w:marLeft w:val="0"/>
              <w:marRight w:val="0"/>
              <w:marTop w:val="0"/>
              <w:marBottom w:val="0"/>
              <w:divBdr>
                <w:top w:val="none" w:sz="0" w:space="0" w:color="auto"/>
                <w:left w:val="none" w:sz="0" w:space="0" w:color="auto"/>
                <w:bottom w:val="none" w:sz="0" w:space="0" w:color="auto"/>
                <w:right w:val="none" w:sz="0" w:space="0" w:color="auto"/>
              </w:divBdr>
            </w:div>
            <w:div w:id="574899413">
              <w:marLeft w:val="0"/>
              <w:marRight w:val="0"/>
              <w:marTop w:val="0"/>
              <w:marBottom w:val="0"/>
              <w:divBdr>
                <w:top w:val="none" w:sz="0" w:space="0" w:color="auto"/>
                <w:left w:val="none" w:sz="0" w:space="0" w:color="auto"/>
                <w:bottom w:val="none" w:sz="0" w:space="0" w:color="auto"/>
                <w:right w:val="none" w:sz="0" w:space="0" w:color="auto"/>
              </w:divBdr>
            </w:div>
            <w:div w:id="938293774">
              <w:marLeft w:val="0"/>
              <w:marRight w:val="0"/>
              <w:marTop w:val="0"/>
              <w:marBottom w:val="0"/>
              <w:divBdr>
                <w:top w:val="none" w:sz="0" w:space="0" w:color="auto"/>
                <w:left w:val="none" w:sz="0" w:space="0" w:color="auto"/>
                <w:bottom w:val="none" w:sz="0" w:space="0" w:color="auto"/>
                <w:right w:val="none" w:sz="0" w:space="0" w:color="auto"/>
              </w:divBdr>
            </w:div>
          </w:divsChild>
        </w:div>
        <w:div w:id="228460420">
          <w:marLeft w:val="0"/>
          <w:marRight w:val="0"/>
          <w:marTop w:val="0"/>
          <w:marBottom w:val="0"/>
          <w:divBdr>
            <w:top w:val="none" w:sz="0" w:space="0" w:color="auto"/>
            <w:left w:val="none" w:sz="0" w:space="0" w:color="auto"/>
            <w:bottom w:val="none" w:sz="0" w:space="0" w:color="auto"/>
            <w:right w:val="none" w:sz="0" w:space="0" w:color="auto"/>
          </w:divBdr>
          <w:divsChild>
            <w:div w:id="498738292">
              <w:marLeft w:val="0"/>
              <w:marRight w:val="0"/>
              <w:marTop w:val="0"/>
              <w:marBottom w:val="0"/>
              <w:divBdr>
                <w:top w:val="none" w:sz="0" w:space="0" w:color="auto"/>
                <w:left w:val="none" w:sz="0" w:space="0" w:color="auto"/>
                <w:bottom w:val="none" w:sz="0" w:space="0" w:color="auto"/>
                <w:right w:val="none" w:sz="0" w:space="0" w:color="auto"/>
              </w:divBdr>
            </w:div>
          </w:divsChild>
        </w:div>
        <w:div w:id="1286423356">
          <w:marLeft w:val="0"/>
          <w:marRight w:val="0"/>
          <w:marTop w:val="0"/>
          <w:marBottom w:val="0"/>
          <w:divBdr>
            <w:top w:val="none" w:sz="0" w:space="0" w:color="auto"/>
            <w:left w:val="none" w:sz="0" w:space="0" w:color="auto"/>
            <w:bottom w:val="none" w:sz="0" w:space="0" w:color="auto"/>
            <w:right w:val="none" w:sz="0" w:space="0" w:color="auto"/>
          </w:divBdr>
          <w:divsChild>
            <w:div w:id="1282877965">
              <w:marLeft w:val="0"/>
              <w:marRight w:val="0"/>
              <w:marTop w:val="0"/>
              <w:marBottom w:val="0"/>
              <w:divBdr>
                <w:top w:val="none" w:sz="0" w:space="0" w:color="auto"/>
                <w:left w:val="none" w:sz="0" w:space="0" w:color="auto"/>
                <w:bottom w:val="none" w:sz="0" w:space="0" w:color="auto"/>
                <w:right w:val="none" w:sz="0" w:space="0" w:color="auto"/>
              </w:divBdr>
            </w:div>
          </w:divsChild>
        </w:div>
        <w:div w:id="1929652892">
          <w:marLeft w:val="0"/>
          <w:marRight w:val="0"/>
          <w:marTop w:val="0"/>
          <w:marBottom w:val="0"/>
          <w:divBdr>
            <w:top w:val="none" w:sz="0" w:space="0" w:color="auto"/>
            <w:left w:val="none" w:sz="0" w:space="0" w:color="auto"/>
            <w:bottom w:val="none" w:sz="0" w:space="0" w:color="auto"/>
            <w:right w:val="none" w:sz="0" w:space="0" w:color="auto"/>
          </w:divBdr>
          <w:divsChild>
            <w:div w:id="1823233283">
              <w:marLeft w:val="0"/>
              <w:marRight w:val="0"/>
              <w:marTop w:val="0"/>
              <w:marBottom w:val="0"/>
              <w:divBdr>
                <w:top w:val="none" w:sz="0" w:space="0" w:color="auto"/>
                <w:left w:val="none" w:sz="0" w:space="0" w:color="auto"/>
                <w:bottom w:val="none" w:sz="0" w:space="0" w:color="auto"/>
                <w:right w:val="none" w:sz="0" w:space="0" w:color="auto"/>
              </w:divBdr>
            </w:div>
          </w:divsChild>
        </w:div>
        <w:div w:id="1311590891">
          <w:marLeft w:val="0"/>
          <w:marRight w:val="0"/>
          <w:marTop w:val="0"/>
          <w:marBottom w:val="0"/>
          <w:divBdr>
            <w:top w:val="none" w:sz="0" w:space="0" w:color="auto"/>
            <w:left w:val="none" w:sz="0" w:space="0" w:color="auto"/>
            <w:bottom w:val="none" w:sz="0" w:space="0" w:color="auto"/>
            <w:right w:val="none" w:sz="0" w:space="0" w:color="auto"/>
          </w:divBdr>
          <w:divsChild>
            <w:div w:id="910777155">
              <w:marLeft w:val="0"/>
              <w:marRight w:val="0"/>
              <w:marTop w:val="0"/>
              <w:marBottom w:val="0"/>
              <w:divBdr>
                <w:top w:val="none" w:sz="0" w:space="0" w:color="auto"/>
                <w:left w:val="none" w:sz="0" w:space="0" w:color="auto"/>
                <w:bottom w:val="none" w:sz="0" w:space="0" w:color="auto"/>
                <w:right w:val="none" w:sz="0" w:space="0" w:color="auto"/>
              </w:divBdr>
            </w:div>
          </w:divsChild>
        </w:div>
        <w:div w:id="666596586">
          <w:marLeft w:val="0"/>
          <w:marRight w:val="0"/>
          <w:marTop w:val="0"/>
          <w:marBottom w:val="0"/>
          <w:divBdr>
            <w:top w:val="none" w:sz="0" w:space="0" w:color="auto"/>
            <w:left w:val="none" w:sz="0" w:space="0" w:color="auto"/>
            <w:bottom w:val="none" w:sz="0" w:space="0" w:color="auto"/>
            <w:right w:val="none" w:sz="0" w:space="0" w:color="auto"/>
          </w:divBdr>
          <w:divsChild>
            <w:div w:id="1385987142">
              <w:marLeft w:val="0"/>
              <w:marRight w:val="0"/>
              <w:marTop w:val="0"/>
              <w:marBottom w:val="0"/>
              <w:divBdr>
                <w:top w:val="none" w:sz="0" w:space="0" w:color="auto"/>
                <w:left w:val="none" w:sz="0" w:space="0" w:color="auto"/>
                <w:bottom w:val="none" w:sz="0" w:space="0" w:color="auto"/>
                <w:right w:val="none" w:sz="0" w:space="0" w:color="auto"/>
              </w:divBdr>
            </w:div>
          </w:divsChild>
        </w:div>
        <w:div w:id="1676608884">
          <w:marLeft w:val="0"/>
          <w:marRight w:val="0"/>
          <w:marTop w:val="0"/>
          <w:marBottom w:val="0"/>
          <w:divBdr>
            <w:top w:val="none" w:sz="0" w:space="0" w:color="auto"/>
            <w:left w:val="none" w:sz="0" w:space="0" w:color="auto"/>
            <w:bottom w:val="none" w:sz="0" w:space="0" w:color="auto"/>
            <w:right w:val="none" w:sz="0" w:space="0" w:color="auto"/>
          </w:divBdr>
          <w:divsChild>
            <w:div w:id="1338968260">
              <w:marLeft w:val="0"/>
              <w:marRight w:val="0"/>
              <w:marTop w:val="0"/>
              <w:marBottom w:val="0"/>
              <w:divBdr>
                <w:top w:val="none" w:sz="0" w:space="0" w:color="auto"/>
                <w:left w:val="none" w:sz="0" w:space="0" w:color="auto"/>
                <w:bottom w:val="none" w:sz="0" w:space="0" w:color="auto"/>
                <w:right w:val="none" w:sz="0" w:space="0" w:color="auto"/>
              </w:divBdr>
            </w:div>
          </w:divsChild>
        </w:div>
        <w:div w:id="896669618">
          <w:marLeft w:val="0"/>
          <w:marRight w:val="0"/>
          <w:marTop w:val="0"/>
          <w:marBottom w:val="0"/>
          <w:divBdr>
            <w:top w:val="none" w:sz="0" w:space="0" w:color="auto"/>
            <w:left w:val="none" w:sz="0" w:space="0" w:color="auto"/>
            <w:bottom w:val="none" w:sz="0" w:space="0" w:color="auto"/>
            <w:right w:val="none" w:sz="0" w:space="0" w:color="auto"/>
          </w:divBdr>
          <w:divsChild>
            <w:div w:id="1314487036">
              <w:marLeft w:val="0"/>
              <w:marRight w:val="0"/>
              <w:marTop w:val="0"/>
              <w:marBottom w:val="0"/>
              <w:divBdr>
                <w:top w:val="none" w:sz="0" w:space="0" w:color="auto"/>
                <w:left w:val="none" w:sz="0" w:space="0" w:color="auto"/>
                <w:bottom w:val="none" w:sz="0" w:space="0" w:color="auto"/>
                <w:right w:val="none" w:sz="0" w:space="0" w:color="auto"/>
              </w:divBdr>
            </w:div>
          </w:divsChild>
        </w:div>
        <w:div w:id="1970431040">
          <w:marLeft w:val="0"/>
          <w:marRight w:val="0"/>
          <w:marTop w:val="0"/>
          <w:marBottom w:val="0"/>
          <w:divBdr>
            <w:top w:val="none" w:sz="0" w:space="0" w:color="auto"/>
            <w:left w:val="none" w:sz="0" w:space="0" w:color="auto"/>
            <w:bottom w:val="none" w:sz="0" w:space="0" w:color="auto"/>
            <w:right w:val="none" w:sz="0" w:space="0" w:color="auto"/>
          </w:divBdr>
          <w:divsChild>
            <w:div w:id="298148624">
              <w:marLeft w:val="0"/>
              <w:marRight w:val="0"/>
              <w:marTop w:val="0"/>
              <w:marBottom w:val="0"/>
              <w:divBdr>
                <w:top w:val="none" w:sz="0" w:space="0" w:color="auto"/>
                <w:left w:val="none" w:sz="0" w:space="0" w:color="auto"/>
                <w:bottom w:val="none" w:sz="0" w:space="0" w:color="auto"/>
                <w:right w:val="none" w:sz="0" w:space="0" w:color="auto"/>
              </w:divBdr>
            </w:div>
            <w:div w:id="2101414599">
              <w:marLeft w:val="0"/>
              <w:marRight w:val="0"/>
              <w:marTop w:val="0"/>
              <w:marBottom w:val="0"/>
              <w:divBdr>
                <w:top w:val="none" w:sz="0" w:space="0" w:color="auto"/>
                <w:left w:val="none" w:sz="0" w:space="0" w:color="auto"/>
                <w:bottom w:val="none" w:sz="0" w:space="0" w:color="auto"/>
                <w:right w:val="none" w:sz="0" w:space="0" w:color="auto"/>
              </w:divBdr>
            </w:div>
          </w:divsChild>
        </w:div>
        <w:div w:id="1156654960">
          <w:marLeft w:val="0"/>
          <w:marRight w:val="0"/>
          <w:marTop w:val="0"/>
          <w:marBottom w:val="0"/>
          <w:divBdr>
            <w:top w:val="none" w:sz="0" w:space="0" w:color="auto"/>
            <w:left w:val="none" w:sz="0" w:space="0" w:color="auto"/>
            <w:bottom w:val="none" w:sz="0" w:space="0" w:color="auto"/>
            <w:right w:val="none" w:sz="0" w:space="0" w:color="auto"/>
          </w:divBdr>
          <w:divsChild>
            <w:div w:id="219561345">
              <w:marLeft w:val="0"/>
              <w:marRight w:val="0"/>
              <w:marTop w:val="0"/>
              <w:marBottom w:val="0"/>
              <w:divBdr>
                <w:top w:val="none" w:sz="0" w:space="0" w:color="auto"/>
                <w:left w:val="none" w:sz="0" w:space="0" w:color="auto"/>
                <w:bottom w:val="none" w:sz="0" w:space="0" w:color="auto"/>
                <w:right w:val="none" w:sz="0" w:space="0" w:color="auto"/>
              </w:divBdr>
            </w:div>
            <w:div w:id="568267154">
              <w:marLeft w:val="0"/>
              <w:marRight w:val="0"/>
              <w:marTop w:val="0"/>
              <w:marBottom w:val="0"/>
              <w:divBdr>
                <w:top w:val="none" w:sz="0" w:space="0" w:color="auto"/>
                <w:left w:val="none" w:sz="0" w:space="0" w:color="auto"/>
                <w:bottom w:val="none" w:sz="0" w:space="0" w:color="auto"/>
                <w:right w:val="none" w:sz="0" w:space="0" w:color="auto"/>
              </w:divBdr>
            </w:div>
            <w:div w:id="691223805">
              <w:marLeft w:val="0"/>
              <w:marRight w:val="0"/>
              <w:marTop w:val="0"/>
              <w:marBottom w:val="0"/>
              <w:divBdr>
                <w:top w:val="none" w:sz="0" w:space="0" w:color="auto"/>
                <w:left w:val="none" w:sz="0" w:space="0" w:color="auto"/>
                <w:bottom w:val="none" w:sz="0" w:space="0" w:color="auto"/>
                <w:right w:val="none" w:sz="0" w:space="0" w:color="auto"/>
              </w:divBdr>
            </w:div>
          </w:divsChild>
        </w:div>
        <w:div w:id="143395486">
          <w:marLeft w:val="0"/>
          <w:marRight w:val="0"/>
          <w:marTop w:val="0"/>
          <w:marBottom w:val="0"/>
          <w:divBdr>
            <w:top w:val="none" w:sz="0" w:space="0" w:color="auto"/>
            <w:left w:val="none" w:sz="0" w:space="0" w:color="auto"/>
            <w:bottom w:val="none" w:sz="0" w:space="0" w:color="auto"/>
            <w:right w:val="none" w:sz="0" w:space="0" w:color="auto"/>
          </w:divBdr>
          <w:divsChild>
            <w:div w:id="313797775">
              <w:marLeft w:val="0"/>
              <w:marRight w:val="0"/>
              <w:marTop w:val="0"/>
              <w:marBottom w:val="0"/>
              <w:divBdr>
                <w:top w:val="none" w:sz="0" w:space="0" w:color="auto"/>
                <w:left w:val="none" w:sz="0" w:space="0" w:color="auto"/>
                <w:bottom w:val="none" w:sz="0" w:space="0" w:color="auto"/>
                <w:right w:val="none" w:sz="0" w:space="0" w:color="auto"/>
              </w:divBdr>
            </w:div>
          </w:divsChild>
        </w:div>
        <w:div w:id="45489170">
          <w:marLeft w:val="0"/>
          <w:marRight w:val="0"/>
          <w:marTop w:val="0"/>
          <w:marBottom w:val="0"/>
          <w:divBdr>
            <w:top w:val="none" w:sz="0" w:space="0" w:color="auto"/>
            <w:left w:val="none" w:sz="0" w:space="0" w:color="auto"/>
            <w:bottom w:val="none" w:sz="0" w:space="0" w:color="auto"/>
            <w:right w:val="none" w:sz="0" w:space="0" w:color="auto"/>
          </w:divBdr>
          <w:divsChild>
            <w:div w:id="1520388249">
              <w:marLeft w:val="0"/>
              <w:marRight w:val="0"/>
              <w:marTop w:val="0"/>
              <w:marBottom w:val="0"/>
              <w:divBdr>
                <w:top w:val="none" w:sz="0" w:space="0" w:color="auto"/>
                <w:left w:val="none" w:sz="0" w:space="0" w:color="auto"/>
                <w:bottom w:val="none" w:sz="0" w:space="0" w:color="auto"/>
                <w:right w:val="none" w:sz="0" w:space="0" w:color="auto"/>
              </w:divBdr>
            </w:div>
            <w:div w:id="851846627">
              <w:marLeft w:val="0"/>
              <w:marRight w:val="0"/>
              <w:marTop w:val="0"/>
              <w:marBottom w:val="0"/>
              <w:divBdr>
                <w:top w:val="none" w:sz="0" w:space="0" w:color="auto"/>
                <w:left w:val="none" w:sz="0" w:space="0" w:color="auto"/>
                <w:bottom w:val="none" w:sz="0" w:space="0" w:color="auto"/>
                <w:right w:val="none" w:sz="0" w:space="0" w:color="auto"/>
              </w:divBdr>
            </w:div>
            <w:div w:id="43600791">
              <w:marLeft w:val="0"/>
              <w:marRight w:val="0"/>
              <w:marTop w:val="0"/>
              <w:marBottom w:val="0"/>
              <w:divBdr>
                <w:top w:val="none" w:sz="0" w:space="0" w:color="auto"/>
                <w:left w:val="none" w:sz="0" w:space="0" w:color="auto"/>
                <w:bottom w:val="none" w:sz="0" w:space="0" w:color="auto"/>
                <w:right w:val="none" w:sz="0" w:space="0" w:color="auto"/>
              </w:divBdr>
            </w:div>
            <w:div w:id="2017688746">
              <w:marLeft w:val="0"/>
              <w:marRight w:val="0"/>
              <w:marTop w:val="0"/>
              <w:marBottom w:val="0"/>
              <w:divBdr>
                <w:top w:val="none" w:sz="0" w:space="0" w:color="auto"/>
                <w:left w:val="none" w:sz="0" w:space="0" w:color="auto"/>
                <w:bottom w:val="none" w:sz="0" w:space="0" w:color="auto"/>
                <w:right w:val="none" w:sz="0" w:space="0" w:color="auto"/>
              </w:divBdr>
            </w:div>
            <w:div w:id="617877818">
              <w:marLeft w:val="0"/>
              <w:marRight w:val="0"/>
              <w:marTop w:val="0"/>
              <w:marBottom w:val="0"/>
              <w:divBdr>
                <w:top w:val="none" w:sz="0" w:space="0" w:color="auto"/>
                <w:left w:val="none" w:sz="0" w:space="0" w:color="auto"/>
                <w:bottom w:val="none" w:sz="0" w:space="0" w:color="auto"/>
                <w:right w:val="none" w:sz="0" w:space="0" w:color="auto"/>
              </w:divBdr>
            </w:div>
            <w:div w:id="1872453979">
              <w:marLeft w:val="0"/>
              <w:marRight w:val="0"/>
              <w:marTop w:val="0"/>
              <w:marBottom w:val="0"/>
              <w:divBdr>
                <w:top w:val="none" w:sz="0" w:space="0" w:color="auto"/>
                <w:left w:val="none" w:sz="0" w:space="0" w:color="auto"/>
                <w:bottom w:val="none" w:sz="0" w:space="0" w:color="auto"/>
                <w:right w:val="none" w:sz="0" w:space="0" w:color="auto"/>
              </w:divBdr>
            </w:div>
          </w:divsChild>
        </w:div>
        <w:div w:id="834227755">
          <w:marLeft w:val="0"/>
          <w:marRight w:val="0"/>
          <w:marTop w:val="0"/>
          <w:marBottom w:val="0"/>
          <w:divBdr>
            <w:top w:val="none" w:sz="0" w:space="0" w:color="auto"/>
            <w:left w:val="none" w:sz="0" w:space="0" w:color="auto"/>
            <w:bottom w:val="none" w:sz="0" w:space="0" w:color="auto"/>
            <w:right w:val="none" w:sz="0" w:space="0" w:color="auto"/>
          </w:divBdr>
          <w:divsChild>
            <w:div w:id="2062634152">
              <w:marLeft w:val="0"/>
              <w:marRight w:val="0"/>
              <w:marTop w:val="0"/>
              <w:marBottom w:val="0"/>
              <w:divBdr>
                <w:top w:val="none" w:sz="0" w:space="0" w:color="auto"/>
                <w:left w:val="none" w:sz="0" w:space="0" w:color="auto"/>
                <w:bottom w:val="none" w:sz="0" w:space="0" w:color="auto"/>
                <w:right w:val="none" w:sz="0" w:space="0" w:color="auto"/>
              </w:divBdr>
            </w:div>
            <w:div w:id="2024281120">
              <w:marLeft w:val="0"/>
              <w:marRight w:val="0"/>
              <w:marTop w:val="0"/>
              <w:marBottom w:val="0"/>
              <w:divBdr>
                <w:top w:val="none" w:sz="0" w:space="0" w:color="auto"/>
                <w:left w:val="none" w:sz="0" w:space="0" w:color="auto"/>
                <w:bottom w:val="none" w:sz="0" w:space="0" w:color="auto"/>
                <w:right w:val="none" w:sz="0" w:space="0" w:color="auto"/>
              </w:divBdr>
            </w:div>
            <w:div w:id="203761154">
              <w:marLeft w:val="0"/>
              <w:marRight w:val="0"/>
              <w:marTop w:val="0"/>
              <w:marBottom w:val="0"/>
              <w:divBdr>
                <w:top w:val="none" w:sz="0" w:space="0" w:color="auto"/>
                <w:left w:val="none" w:sz="0" w:space="0" w:color="auto"/>
                <w:bottom w:val="none" w:sz="0" w:space="0" w:color="auto"/>
                <w:right w:val="none" w:sz="0" w:space="0" w:color="auto"/>
              </w:divBdr>
            </w:div>
          </w:divsChild>
        </w:div>
        <w:div w:id="1320813325">
          <w:marLeft w:val="0"/>
          <w:marRight w:val="0"/>
          <w:marTop w:val="0"/>
          <w:marBottom w:val="0"/>
          <w:divBdr>
            <w:top w:val="none" w:sz="0" w:space="0" w:color="auto"/>
            <w:left w:val="none" w:sz="0" w:space="0" w:color="auto"/>
            <w:bottom w:val="none" w:sz="0" w:space="0" w:color="auto"/>
            <w:right w:val="none" w:sz="0" w:space="0" w:color="auto"/>
          </w:divBdr>
          <w:divsChild>
            <w:div w:id="1929188549">
              <w:marLeft w:val="0"/>
              <w:marRight w:val="0"/>
              <w:marTop w:val="0"/>
              <w:marBottom w:val="0"/>
              <w:divBdr>
                <w:top w:val="none" w:sz="0" w:space="0" w:color="auto"/>
                <w:left w:val="none" w:sz="0" w:space="0" w:color="auto"/>
                <w:bottom w:val="none" w:sz="0" w:space="0" w:color="auto"/>
                <w:right w:val="none" w:sz="0" w:space="0" w:color="auto"/>
              </w:divBdr>
            </w:div>
          </w:divsChild>
        </w:div>
        <w:div w:id="2015915453">
          <w:marLeft w:val="0"/>
          <w:marRight w:val="0"/>
          <w:marTop w:val="0"/>
          <w:marBottom w:val="0"/>
          <w:divBdr>
            <w:top w:val="none" w:sz="0" w:space="0" w:color="auto"/>
            <w:left w:val="none" w:sz="0" w:space="0" w:color="auto"/>
            <w:bottom w:val="none" w:sz="0" w:space="0" w:color="auto"/>
            <w:right w:val="none" w:sz="0" w:space="0" w:color="auto"/>
          </w:divBdr>
          <w:divsChild>
            <w:div w:id="180509535">
              <w:marLeft w:val="0"/>
              <w:marRight w:val="0"/>
              <w:marTop w:val="0"/>
              <w:marBottom w:val="0"/>
              <w:divBdr>
                <w:top w:val="none" w:sz="0" w:space="0" w:color="auto"/>
                <w:left w:val="none" w:sz="0" w:space="0" w:color="auto"/>
                <w:bottom w:val="none" w:sz="0" w:space="0" w:color="auto"/>
                <w:right w:val="none" w:sz="0" w:space="0" w:color="auto"/>
              </w:divBdr>
            </w:div>
          </w:divsChild>
        </w:div>
        <w:div w:id="1831097368">
          <w:marLeft w:val="0"/>
          <w:marRight w:val="0"/>
          <w:marTop w:val="0"/>
          <w:marBottom w:val="0"/>
          <w:divBdr>
            <w:top w:val="none" w:sz="0" w:space="0" w:color="auto"/>
            <w:left w:val="none" w:sz="0" w:space="0" w:color="auto"/>
            <w:bottom w:val="none" w:sz="0" w:space="0" w:color="auto"/>
            <w:right w:val="none" w:sz="0" w:space="0" w:color="auto"/>
          </w:divBdr>
          <w:divsChild>
            <w:div w:id="298539920">
              <w:marLeft w:val="0"/>
              <w:marRight w:val="0"/>
              <w:marTop w:val="0"/>
              <w:marBottom w:val="0"/>
              <w:divBdr>
                <w:top w:val="none" w:sz="0" w:space="0" w:color="auto"/>
                <w:left w:val="none" w:sz="0" w:space="0" w:color="auto"/>
                <w:bottom w:val="none" w:sz="0" w:space="0" w:color="auto"/>
                <w:right w:val="none" w:sz="0" w:space="0" w:color="auto"/>
              </w:divBdr>
            </w:div>
            <w:div w:id="998196822">
              <w:marLeft w:val="0"/>
              <w:marRight w:val="0"/>
              <w:marTop w:val="0"/>
              <w:marBottom w:val="0"/>
              <w:divBdr>
                <w:top w:val="none" w:sz="0" w:space="0" w:color="auto"/>
                <w:left w:val="none" w:sz="0" w:space="0" w:color="auto"/>
                <w:bottom w:val="none" w:sz="0" w:space="0" w:color="auto"/>
                <w:right w:val="none" w:sz="0" w:space="0" w:color="auto"/>
              </w:divBdr>
            </w:div>
          </w:divsChild>
        </w:div>
        <w:div w:id="1039938971">
          <w:marLeft w:val="0"/>
          <w:marRight w:val="0"/>
          <w:marTop w:val="0"/>
          <w:marBottom w:val="0"/>
          <w:divBdr>
            <w:top w:val="none" w:sz="0" w:space="0" w:color="auto"/>
            <w:left w:val="none" w:sz="0" w:space="0" w:color="auto"/>
            <w:bottom w:val="none" w:sz="0" w:space="0" w:color="auto"/>
            <w:right w:val="none" w:sz="0" w:space="0" w:color="auto"/>
          </w:divBdr>
          <w:divsChild>
            <w:div w:id="963929967">
              <w:marLeft w:val="0"/>
              <w:marRight w:val="0"/>
              <w:marTop w:val="0"/>
              <w:marBottom w:val="0"/>
              <w:divBdr>
                <w:top w:val="none" w:sz="0" w:space="0" w:color="auto"/>
                <w:left w:val="none" w:sz="0" w:space="0" w:color="auto"/>
                <w:bottom w:val="none" w:sz="0" w:space="0" w:color="auto"/>
                <w:right w:val="none" w:sz="0" w:space="0" w:color="auto"/>
              </w:divBdr>
            </w:div>
          </w:divsChild>
        </w:div>
        <w:div w:id="2042629311">
          <w:marLeft w:val="0"/>
          <w:marRight w:val="0"/>
          <w:marTop w:val="0"/>
          <w:marBottom w:val="0"/>
          <w:divBdr>
            <w:top w:val="none" w:sz="0" w:space="0" w:color="auto"/>
            <w:left w:val="none" w:sz="0" w:space="0" w:color="auto"/>
            <w:bottom w:val="none" w:sz="0" w:space="0" w:color="auto"/>
            <w:right w:val="none" w:sz="0" w:space="0" w:color="auto"/>
          </w:divBdr>
          <w:divsChild>
            <w:div w:id="591861695">
              <w:marLeft w:val="0"/>
              <w:marRight w:val="0"/>
              <w:marTop w:val="0"/>
              <w:marBottom w:val="0"/>
              <w:divBdr>
                <w:top w:val="none" w:sz="0" w:space="0" w:color="auto"/>
                <w:left w:val="none" w:sz="0" w:space="0" w:color="auto"/>
                <w:bottom w:val="none" w:sz="0" w:space="0" w:color="auto"/>
                <w:right w:val="none" w:sz="0" w:space="0" w:color="auto"/>
              </w:divBdr>
            </w:div>
            <w:div w:id="341015127">
              <w:marLeft w:val="0"/>
              <w:marRight w:val="0"/>
              <w:marTop w:val="0"/>
              <w:marBottom w:val="0"/>
              <w:divBdr>
                <w:top w:val="none" w:sz="0" w:space="0" w:color="auto"/>
                <w:left w:val="none" w:sz="0" w:space="0" w:color="auto"/>
                <w:bottom w:val="none" w:sz="0" w:space="0" w:color="auto"/>
                <w:right w:val="none" w:sz="0" w:space="0" w:color="auto"/>
              </w:divBdr>
            </w:div>
          </w:divsChild>
        </w:div>
        <w:div w:id="1660115004">
          <w:marLeft w:val="0"/>
          <w:marRight w:val="0"/>
          <w:marTop w:val="0"/>
          <w:marBottom w:val="0"/>
          <w:divBdr>
            <w:top w:val="none" w:sz="0" w:space="0" w:color="auto"/>
            <w:left w:val="none" w:sz="0" w:space="0" w:color="auto"/>
            <w:bottom w:val="none" w:sz="0" w:space="0" w:color="auto"/>
            <w:right w:val="none" w:sz="0" w:space="0" w:color="auto"/>
          </w:divBdr>
          <w:divsChild>
            <w:div w:id="2139567183">
              <w:marLeft w:val="0"/>
              <w:marRight w:val="0"/>
              <w:marTop w:val="0"/>
              <w:marBottom w:val="0"/>
              <w:divBdr>
                <w:top w:val="none" w:sz="0" w:space="0" w:color="auto"/>
                <w:left w:val="none" w:sz="0" w:space="0" w:color="auto"/>
                <w:bottom w:val="none" w:sz="0" w:space="0" w:color="auto"/>
                <w:right w:val="none" w:sz="0" w:space="0" w:color="auto"/>
              </w:divBdr>
            </w:div>
            <w:div w:id="154239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435631">
      <w:bodyDiv w:val="1"/>
      <w:marLeft w:val="0"/>
      <w:marRight w:val="0"/>
      <w:marTop w:val="0"/>
      <w:marBottom w:val="0"/>
      <w:divBdr>
        <w:top w:val="none" w:sz="0" w:space="0" w:color="auto"/>
        <w:left w:val="none" w:sz="0" w:space="0" w:color="auto"/>
        <w:bottom w:val="none" w:sz="0" w:space="0" w:color="auto"/>
        <w:right w:val="none" w:sz="0" w:space="0" w:color="auto"/>
      </w:divBdr>
      <w:divsChild>
        <w:div w:id="42096552">
          <w:marLeft w:val="0"/>
          <w:marRight w:val="0"/>
          <w:marTop w:val="0"/>
          <w:marBottom w:val="0"/>
          <w:divBdr>
            <w:top w:val="none" w:sz="0" w:space="0" w:color="auto"/>
            <w:left w:val="none" w:sz="0" w:space="0" w:color="auto"/>
            <w:bottom w:val="none" w:sz="0" w:space="0" w:color="auto"/>
            <w:right w:val="none" w:sz="0" w:space="0" w:color="auto"/>
          </w:divBdr>
          <w:divsChild>
            <w:div w:id="1515992855">
              <w:marLeft w:val="0"/>
              <w:marRight w:val="0"/>
              <w:marTop w:val="0"/>
              <w:marBottom w:val="0"/>
              <w:divBdr>
                <w:top w:val="none" w:sz="0" w:space="0" w:color="auto"/>
                <w:left w:val="none" w:sz="0" w:space="0" w:color="auto"/>
                <w:bottom w:val="none" w:sz="0" w:space="0" w:color="auto"/>
                <w:right w:val="none" w:sz="0" w:space="0" w:color="auto"/>
              </w:divBdr>
            </w:div>
          </w:divsChild>
        </w:div>
        <w:div w:id="299114628">
          <w:marLeft w:val="0"/>
          <w:marRight w:val="0"/>
          <w:marTop w:val="0"/>
          <w:marBottom w:val="0"/>
          <w:divBdr>
            <w:top w:val="none" w:sz="0" w:space="0" w:color="auto"/>
            <w:left w:val="none" w:sz="0" w:space="0" w:color="auto"/>
            <w:bottom w:val="none" w:sz="0" w:space="0" w:color="auto"/>
            <w:right w:val="none" w:sz="0" w:space="0" w:color="auto"/>
          </w:divBdr>
          <w:divsChild>
            <w:div w:id="1684013777">
              <w:marLeft w:val="0"/>
              <w:marRight w:val="0"/>
              <w:marTop w:val="0"/>
              <w:marBottom w:val="0"/>
              <w:divBdr>
                <w:top w:val="none" w:sz="0" w:space="0" w:color="auto"/>
                <w:left w:val="none" w:sz="0" w:space="0" w:color="auto"/>
                <w:bottom w:val="none" w:sz="0" w:space="0" w:color="auto"/>
                <w:right w:val="none" w:sz="0" w:space="0" w:color="auto"/>
              </w:divBdr>
            </w:div>
          </w:divsChild>
        </w:div>
        <w:div w:id="852497901">
          <w:marLeft w:val="0"/>
          <w:marRight w:val="0"/>
          <w:marTop w:val="0"/>
          <w:marBottom w:val="0"/>
          <w:divBdr>
            <w:top w:val="none" w:sz="0" w:space="0" w:color="auto"/>
            <w:left w:val="none" w:sz="0" w:space="0" w:color="auto"/>
            <w:bottom w:val="none" w:sz="0" w:space="0" w:color="auto"/>
            <w:right w:val="none" w:sz="0" w:space="0" w:color="auto"/>
          </w:divBdr>
          <w:divsChild>
            <w:div w:id="1812671792">
              <w:marLeft w:val="0"/>
              <w:marRight w:val="0"/>
              <w:marTop w:val="0"/>
              <w:marBottom w:val="0"/>
              <w:divBdr>
                <w:top w:val="none" w:sz="0" w:space="0" w:color="auto"/>
                <w:left w:val="none" w:sz="0" w:space="0" w:color="auto"/>
                <w:bottom w:val="none" w:sz="0" w:space="0" w:color="auto"/>
                <w:right w:val="none" w:sz="0" w:space="0" w:color="auto"/>
              </w:divBdr>
            </w:div>
          </w:divsChild>
        </w:div>
        <w:div w:id="2082678193">
          <w:marLeft w:val="0"/>
          <w:marRight w:val="0"/>
          <w:marTop w:val="0"/>
          <w:marBottom w:val="0"/>
          <w:divBdr>
            <w:top w:val="none" w:sz="0" w:space="0" w:color="auto"/>
            <w:left w:val="none" w:sz="0" w:space="0" w:color="auto"/>
            <w:bottom w:val="none" w:sz="0" w:space="0" w:color="auto"/>
            <w:right w:val="none" w:sz="0" w:space="0" w:color="auto"/>
          </w:divBdr>
          <w:divsChild>
            <w:div w:id="795686108">
              <w:marLeft w:val="0"/>
              <w:marRight w:val="0"/>
              <w:marTop w:val="0"/>
              <w:marBottom w:val="0"/>
              <w:divBdr>
                <w:top w:val="none" w:sz="0" w:space="0" w:color="auto"/>
                <w:left w:val="none" w:sz="0" w:space="0" w:color="auto"/>
                <w:bottom w:val="none" w:sz="0" w:space="0" w:color="auto"/>
                <w:right w:val="none" w:sz="0" w:space="0" w:color="auto"/>
              </w:divBdr>
            </w:div>
          </w:divsChild>
        </w:div>
        <w:div w:id="238098712">
          <w:marLeft w:val="0"/>
          <w:marRight w:val="0"/>
          <w:marTop w:val="0"/>
          <w:marBottom w:val="0"/>
          <w:divBdr>
            <w:top w:val="none" w:sz="0" w:space="0" w:color="auto"/>
            <w:left w:val="none" w:sz="0" w:space="0" w:color="auto"/>
            <w:bottom w:val="none" w:sz="0" w:space="0" w:color="auto"/>
            <w:right w:val="none" w:sz="0" w:space="0" w:color="auto"/>
          </w:divBdr>
          <w:divsChild>
            <w:div w:id="2114862288">
              <w:marLeft w:val="0"/>
              <w:marRight w:val="0"/>
              <w:marTop w:val="0"/>
              <w:marBottom w:val="0"/>
              <w:divBdr>
                <w:top w:val="none" w:sz="0" w:space="0" w:color="auto"/>
                <w:left w:val="none" w:sz="0" w:space="0" w:color="auto"/>
                <w:bottom w:val="none" w:sz="0" w:space="0" w:color="auto"/>
                <w:right w:val="none" w:sz="0" w:space="0" w:color="auto"/>
              </w:divBdr>
            </w:div>
          </w:divsChild>
        </w:div>
        <w:div w:id="778137308">
          <w:marLeft w:val="0"/>
          <w:marRight w:val="0"/>
          <w:marTop w:val="0"/>
          <w:marBottom w:val="0"/>
          <w:divBdr>
            <w:top w:val="none" w:sz="0" w:space="0" w:color="auto"/>
            <w:left w:val="none" w:sz="0" w:space="0" w:color="auto"/>
            <w:bottom w:val="none" w:sz="0" w:space="0" w:color="auto"/>
            <w:right w:val="none" w:sz="0" w:space="0" w:color="auto"/>
          </w:divBdr>
          <w:divsChild>
            <w:div w:id="711728178">
              <w:marLeft w:val="0"/>
              <w:marRight w:val="0"/>
              <w:marTop w:val="0"/>
              <w:marBottom w:val="0"/>
              <w:divBdr>
                <w:top w:val="none" w:sz="0" w:space="0" w:color="auto"/>
                <w:left w:val="none" w:sz="0" w:space="0" w:color="auto"/>
                <w:bottom w:val="none" w:sz="0" w:space="0" w:color="auto"/>
                <w:right w:val="none" w:sz="0" w:space="0" w:color="auto"/>
              </w:divBdr>
            </w:div>
          </w:divsChild>
        </w:div>
        <w:div w:id="1337079052">
          <w:marLeft w:val="0"/>
          <w:marRight w:val="0"/>
          <w:marTop w:val="0"/>
          <w:marBottom w:val="0"/>
          <w:divBdr>
            <w:top w:val="none" w:sz="0" w:space="0" w:color="auto"/>
            <w:left w:val="none" w:sz="0" w:space="0" w:color="auto"/>
            <w:bottom w:val="none" w:sz="0" w:space="0" w:color="auto"/>
            <w:right w:val="none" w:sz="0" w:space="0" w:color="auto"/>
          </w:divBdr>
          <w:divsChild>
            <w:div w:id="701397136">
              <w:marLeft w:val="0"/>
              <w:marRight w:val="0"/>
              <w:marTop w:val="0"/>
              <w:marBottom w:val="0"/>
              <w:divBdr>
                <w:top w:val="none" w:sz="0" w:space="0" w:color="auto"/>
                <w:left w:val="none" w:sz="0" w:space="0" w:color="auto"/>
                <w:bottom w:val="none" w:sz="0" w:space="0" w:color="auto"/>
                <w:right w:val="none" w:sz="0" w:space="0" w:color="auto"/>
              </w:divBdr>
            </w:div>
          </w:divsChild>
        </w:div>
        <w:div w:id="596864166">
          <w:marLeft w:val="0"/>
          <w:marRight w:val="0"/>
          <w:marTop w:val="0"/>
          <w:marBottom w:val="0"/>
          <w:divBdr>
            <w:top w:val="none" w:sz="0" w:space="0" w:color="auto"/>
            <w:left w:val="none" w:sz="0" w:space="0" w:color="auto"/>
            <w:bottom w:val="none" w:sz="0" w:space="0" w:color="auto"/>
            <w:right w:val="none" w:sz="0" w:space="0" w:color="auto"/>
          </w:divBdr>
          <w:divsChild>
            <w:div w:id="880941112">
              <w:marLeft w:val="0"/>
              <w:marRight w:val="0"/>
              <w:marTop w:val="0"/>
              <w:marBottom w:val="0"/>
              <w:divBdr>
                <w:top w:val="none" w:sz="0" w:space="0" w:color="auto"/>
                <w:left w:val="none" w:sz="0" w:space="0" w:color="auto"/>
                <w:bottom w:val="none" w:sz="0" w:space="0" w:color="auto"/>
                <w:right w:val="none" w:sz="0" w:space="0" w:color="auto"/>
              </w:divBdr>
            </w:div>
          </w:divsChild>
        </w:div>
        <w:div w:id="1407649965">
          <w:marLeft w:val="0"/>
          <w:marRight w:val="0"/>
          <w:marTop w:val="0"/>
          <w:marBottom w:val="0"/>
          <w:divBdr>
            <w:top w:val="none" w:sz="0" w:space="0" w:color="auto"/>
            <w:left w:val="none" w:sz="0" w:space="0" w:color="auto"/>
            <w:bottom w:val="none" w:sz="0" w:space="0" w:color="auto"/>
            <w:right w:val="none" w:sz="0" w:space="0" w:color="auto"/>
          </w:divBdr>
          <w:divsChild>
            <w:div w:id="1459256307">
              <w:marLeft w:val="0"/>
              <w:marRight w:val="0"/>
              <w:marTop w:val="0"/>
              <w:marBottom w:val="0"/>
              <w:divBdr>
                <w:top w:val="none" w:sz="0" w:space="0" w:color="auto"/>
                <w:left w:val="none" w:sz="0" w:space="0" w:color="auto"/>
                <w:bottom w:val="none" w:sz="0" w:space="0" w:color="auto"/>
                <w:right w:val="none" w:sz="0" w:space="0" w:color="auto"/>
              </w:divBdr>
            </w:div>
          </w:divsChild>
        </w:div>
        <w:div w:id="851381861">
          <w:marLeft w:val="0"/>
          <w:marRight w:val="0"/>
          <w:marTop w:val="0"/>
          <w:marBottom w:val="0"/>
          <w:divBdr>
            <w:top w:val="none" w:sz="0" w:space="0" w:color="auto"/>
            <w:left w:val="none" w:sz="0" w:space="0" w:color="auto"/>
            <w:bottom w:val="none" w:sz="0" w:space="0" w:color="auto"/>
            <w:right w:val="none" w:sz="0" w:space="0" w:color="auto"/>
          </w:divBdr>
          <w:divsChild>
            <w:div w:id="1354067470">
              <w:marLeft w:val="0"/>
              <w:marRight w:val="0"/>
              <w:marTop w:val="0"/>
              <w:marBottom w:val="0"/>
              <w:divBdr>
                <w:top w:val="none" w:sz="0" w:space="0" w:color="auto"/>
                <w:left w:val="none" w:sz="0" w:space="0" w:color="auto"/>
                <w:bottom w:val="none" w:sz="0" w:space="0" w:color="auto"/>
                <w:right w:val="none" w:sz="0" w:space="0" w:color="auto"/>
              </w:divBdr>
            </w:div>
          </w:divsChild>
        </w:div>
        <w:div w:id="1422490764">
          <w:marLeft w:val="0"/>
          <w:marRight w:val="0"/>
          <w:marTop w:val="0"/>
          <w:marBottom w:val="0"/>
          <w:divBdr>
            <w:top w:val="none" w:sz="0" w:space="0" w:color="auto"/>
            <w:left w:val="none" w:sz="0" w:space="0" w:color="auto"/>
            <w:bottom w:val="none" w:sz="0" w:space="0" w:color="auto"/>
            <w:right w:val="none" w:sz="0" w:space="0" w:color="auto"/>
          </w:divBdr>
          <w:divsChild>
            <w:div w:id="1087380395">
              <w:marLeft w:val="0"/>
              <w:marRight w:val="0"/>
              <w:marTop w:val="0"/>
              <w:marBottom w:val="0"/>
              <w:divBdr>
                <w:top w:val="none" w:sz="0" w:space="0" w:color="auto"/>
                <w:left w:val="none" w:sz="0" w:space="0" w:color="auto"/>
                <w:bottom w:val="none" w:sz="0" w:space="0" w:color="auto"/>
                <w:right w:val="none" w:sz="0" w:space="0" w:color="auto"/>
              </w:divBdr>
            </w:div>
            <w:div w:id="1973093215">
              <w:marLeft w:val="0"/>
              <w:marRight w:val="0"/>
              <w:marTop w:val="0"/>
              <w:marBottom w:val="0"/>
              <w:divBdr>
                <w:top w:val="none" w:sz="0" w:space="0" w:color="auto"/>
                <w:left w:val="none" w:sz="0" w:space="0" w:color="auto"/>
                <w:bottom w:val="none" w:sz="0" w:space="0" w:color="auto"/>
                <w:right w:val="none" w:sz="0" w:space="0" w:color="auto"/>
              </w:divBdr>
            </w:div>
          </w:divsChild>
        </w:div>
        <w:div w:id="1359545490">
          <w:marLeft w:val="0"/>
          <w:marRight w:val="0"/>
          <w:marTop w:val="0"/>
          <w:marBottom w:val="0"/>
          <w:divBdr>
            <w:top w:val="none" w:sz="0" w:space="0" w:color="auto"/>
            <w:left w:val="none" w:sz="0" w:space="0" w:color="auto"/>
            <w:bottom w:val="none" w:sz="0" w:space="0" w:color="auto"/>
            <w:right w:val="none" w:sz="0" w:space="0" w:color="auto"/>
          </w:divBdr>
          <w:divsChild>
            <w:div w:id="984041736">
              <w:marLeft w:val="0"/>
              <w:marRight w:val="0"/>
              <w:marTop w:val="0"/>
              <w:marBottom w:val="0"/>
              <w:divBdr>
                <w:top w:val="none" w:sz="0" w:space="0" w:color="auto"/>
                <w:left w:val="none" w:sz="0" w:space="0" w:color="auto"/>
                <w:bottom w:val="none" w:sz="0" w:space="0" w:color="auto"/>
                <w:right w:val="none" w:sz="0" w:space="0" w:color="auto"/>
              </w:divBdr>
            </w:div>
          </w:divsChild>
        </w:div>
        <w:div w:id="1975477750">
          <w:marLeft w:val="0"/>
          <w:marRight w:val="0"/>
          <w:marTop w:val="0"/>
          <w:marBottom w:val="0"/>
          <w:divBdr>
            <w:top w:val="none" w:sz="0" w:space="0" w:color="auto"/>
            <w:left w:val="none" w:sz="0" w:space="0" w:color="auto"/>
            <w:bottom w:val="none" w:sz="0" w:space="0" w:color="auto"/>
            <w:right w:val="none" w:sz="0" w:space="0" w:color="auto"/>
          </w:divBdr>
          <w:divsChild>
            <w:div w:id="1295983508">
              <w:marLeft w:val="0"/>
              <w:marRight w:val="0"/>
              <w:marTop w:val="0"/>
              <w:marBottom w:val="0"/>
              <w:divBdr>
                <w:top w:val="none" w:sz="0" w:space="0" w:color="auto"/>
                <w:left w:val="none" w:sz="0" w:space="0" w:color="auto"/>
                <w:bottom w:val="none" w:sz="0" w:space="0" w:color="auto"/>
                <w:right w:val="none" w:sz="0" w:space="0" w:color="auto"/>
              </w:divBdr>
            </w:div>
          </w:divsChild>
        </w:div>
        <w:div w:id="552352896">
          <w:marLeft w:val="0"/>
          <w:marRight w:val="0"/>
          <w:marTop w:val="0"/>
          <w:marBottom w:val="0"/>
          <w:divBdr>
            <w:top w:val="none" w:sz="0" w:space="0" w:color="auto"/>
            <w:left w:val="none" w:sz="0" w:space="0" w:color="auto"/>
            <w:bottom w:val="none" w:sz="0" w:space="0" w:color="auto"/>
            <w:right w:val="none" w:sz="0" w:space="0" w:color="auto"/>
          </w:divBdr>
          <w:divsChild>
            <w:div w:id="1139298964">
              <w:marLeft w:val="0"/>
              <w:marRight w:val="0"/>
              <w:marTop w:val="0"/>
              <w:marBottom w:val="0"/>
              <w:divBdr>
                <w:top w:val="none" w:sz="0" w:space="0" w:color="auto"/>
                <w:left w:val="none" w:sz="0" w:space="0" w:color="auto"/>
                <w:bottom w:val="none" w:sz="0" w:space="0" w:color="auto"/>
                <w:right w:val="none" w:sz="0" w:space="0" w:color="auto"/>
              </w:divBdr>
            </w:div>
          </w:divsChild>
        </w:div>
        <w:div w:id="890462631">
          <w:marLeft w:val="0"/>
          <w:marRight w:val="0"/>
          <w:marTop w:val="0"/>
          <w:marBottom w:val="0"/>
          <w:divBdr>
            <w:top w:val="none" w:sz="0" w:space="0" w:color="auto"/>
            <w:left w:val="none" w:sz="0" w:space="0" w:color="auto"/>
            <w:bottom w:val="none" w:sz="0" w:space="0" w:color="auto"/>
            <w:right w:val="none" w:sz="0" w:space="0" w:color="auto"/>
          </w:divBdr>
          <w:divsChild>
            <w:div w:id="481852426">
              <w:marLeft w:val="0"/>
              <w:marRight w:val="0"/>
              <w:marTop w:val="0"/>
              <w:marBottom w:val="0"/>
              <w:divBdr>
                <w:top w:val="none" w:sz="0" w:space="0" w:color="auto"/>
                <w:left w:val="none" w:sz="0" w:space="0" w:color="auto"/>
                <w:bottom w:val="none" w:sz="0" w:space="0" w:color="auto"/>
                <w:right w:val="none" w:sz="0" w:space="0" w:color="auto"/>
              </w:divBdr>
            </w:div>
          </w:divsChild>
        </w:div>
        <w:div w:id="794911256">
          <w:marLeft w:val="0"/>
          <w:marRight w:val="0"/>
          <w:marTop w:val="0"/>
          <w:marBottom w:val="0"/>
          <w:divBdr>
            <w:top w:val="none" w:sz="0" w:space="0" w:color="auto"/>
            <w:left w:val="none" w:sz="0" w:space="0" w:color="auto"/>
            <w:bottom w:val="none" w:sz="0" w:space="0" w:color="auto"/>
            <w:right w:val="none" w:sz="0" w:space="0" w:color="auto"/>
          </w:divBdr>
          <w:divsChild>
            <w:div w:id="1772701068">
              <w:marLeft w:val="0"/>
              <w:marRight w:val="0"/>
              <w:marTop w:val="0"/>
              <w:marBottom w:val="0"/>
              <w:divBdr>
                <w:top w:val="none" w:sz="0" w:space="0" w:color="auto"/>
                <w:left w:val="none" w:sz="0" w:space="0" w:color="auto"/>
                <w:bottom w:val="none" w:sz="0" w:space="0" w:color="auto"/>
                <w:right w:val="none" w:sz="0" w:space="0" w:color="auto"/>
              </w:divBdr>
            </w:div>
          </w:divsChild>
        </w:div>
        <w:div w:id="1393381490">
          <w:marLeft w:val="0"/>
          <w:marRight w:val="0"/>
          <w:marTop w:val="0"/>
          <w:marBottom w:val="0"/>
          <w:divBdr>
            <w:top w:val="none" w:sz="0" w:space="0" w:color="auto"/>
            <w:left w:val="none" w:sz="0" w:space="0" w:color="auto"/>
            <w:bottom w:val="none" w:sz="0" w:space="0" w:color="auto"/>
            <w:right w:val="none" w:sz="0" w:space="0" w:color="auto"/>
          </w:divBdr>
          <w:divsChild>
            <w:div w:id="1210915490">
              <w:marLeft w:val="0"/>
              <w:marRight w:val="0"/>
              <w:marTop w:val="0"/>
              <w:marBottom w:val="0"/>
              <w:divBdr>
                <w:top w:val="none" w:sz="0" w:space="0" w:color="auto"/>
                <w:left w:val="none" w:sz="0" w:space="0" w:color="auto"/>
                <w:bottom w:val="none" w:sz="0" w:space="0" w:color="auto"/>
                <w:right w:val="none" w:sz="0" w:space="0" w:color="auto"/>
              </w:divBdr>
            </w:div>
          </w:divsChild>
        </w:div>
        <w:div w:id="650789110">
          <w:marLeft w:val="0"/>
          <w:marRight w:val="0"/>
          <w:marTop w:val="0"/>
          <w:marBottom w:val="0"/>
          <w:divBdr>
            <w:top w:val="none" w:sz="0" w:space="0" w:color="auto"/>
            <w:left w:val="none" w:sz="0" w:space="0" w:color="auto"/>
            <w:bottom w:val="none" w:sz="0" w:space="0" w:color="auto"/>
            <w:right w:val="none" w:sz="0" w:space="0" w:color="auto"/>
          </w:divBdr>
          <w:divsChild>
            <w:div w:id="1248730619">
              <w:marLeft w:val="0"/>
              <w:marRight w:val="0"/>
              <w:marTop w:val="0"/>
              <w:marBottom w:val="0"/>
              <w:divBdr>
                <w:top w:val="none" w:sz="0" w:space="0" w:color="auto"/>
                <w:left w:val="none" w:sz="0" w:space="0" w:color="auto"/>
                <w:bottom w:val="none" w:sz="0" w:space="0" w:color="auto"/>
                <w:right w:val="none" w:sz="0" w:space="0" w:color="auto"/>
              </w:divBdr>
            </w:div>
          </w:divsChild>
        </w:div>
        <w:div w:id="889071837">
          <w:marLeft w:val="0"/>
          <w:marRight w:val="0"/>
          <w:marTop w:val="0"/>
          <w:marBottom w:val="0"/>
          <w:divBdr>
            <w:top w:val="none" w:sz="0" w:space="0" w:color="auto"/>
            <w:left w:val="none" w:sz="0" w:space="0" w:color="auto"/>
            <w:bottom w:val="none" w:sz="0" w:space="0" w:color="auto"/>
            <w:right w:val="none" w:sz="0" w:space="0" w:color="auto"/>
          </w:divBdr>
          <w:divsChild>
            <w:div w:id="877427632">
              <w:marLeft w:val="0"/>
              <w:marRight w:val="0"/>
              <w:marTop w:val="0"/>
              <w:marBottom w:val="0"/>
              <w:divBdr>
                <w:top w:val="none" w:sz="0" w:space="0" w:color="auto"/>
                <w:left w:val="none" w:sz="0" w:space="0" w:color="auto"/>
                <w:bottom w:val="none" w:sz="0" w:space="0" w:color="auto"/>
                <w:right w:val="none" w:sz="0" w:space="0" w:color="auto"/>
              </w:divBdr>
            </w:div>
          </w:divsChild>
        </w:div>
        <w:div w:id="1146049932">
          <w:marLeft w:val="0"/>
          <w:marRight w:val="0"/>
          <w:marTop w:val="0"/>
          <w:marBottom w:val="0"/>
          <w:divBdr>
            <w:top w:val="none" w:sz="0" w:space="0" w:color="auto"/>
            <w:left w:val="none" w:sz="0" w:space="0" w:color="auto"/>
            <w:bottom w:val="none" w:sz="0" w:space="0" w:color="auto"/>
            <w:right w:val="none" w:sz="0" w:space="0" w:color="auto"/>
          </w:divBdr>
          <w:divsChild>
            <w:div w:id="1070806175">
              <w:marLeft w:val="0"/>
              <w:marRight w:val="0"/>
              <w:marTop w:val="0"/>
              <w:marBottom w:val="0"/>
              <w:divBdr>
                <w:top w:val="none" w:sz="0" w:space="0" w:color="auto"/>
                <w:left w:val="none" w:sz="0" w:space="0" w:color="auto"/>
                <w:bottom w:val="none" w:sz="0" w:space="0" w:color="auto"/>
                <w:right w:val="none" w:sz="0" w:space="0" w:color="auto"/>
              </w:divBdr>
            </w:div>
          </w:divsChild>
        </w:div>
        <w:div w:id="574440046">
          <w:marLeft w:val="0"/>
          <w:marRight w:val="0"/>
          <w:marTop w:val="0"/>
          <w:marBottom w:val="0"/>
          <w:divBdr>
            <w:top w:val="none" w:sz="0" w:space="0" w:color="auto"/>
            <w:left w:val="none" w:sz="0" w:space="0" w:color="auto"/>
            <w:bottom w:val="none" w:sz="0" w:space="0" w:color="auto"/>
            <w:right w:val="none" w:sz="0" w:space="0" w:color="auto"/>
          </w:divBdr>
          <w:divsChild>
            <w:div w:id="1967928735">
              <w:marLeft w:val="0"/>
              <w:marRight w:val="0"/>
              <w:marTop w:val="0"/>
              <w:marBottom w:val="0"/>
              <w:divBdr>
                <w:top w:val="none" w:sz="0" w:space="0" w:color="auto"/>
                <w:left w:val="none" w:sz="0" w:space="0" w:color="auto"/>
                <w:bottom w:val="none" w:sz="0" w:space="0" w:color="auto"/>
                <w:right w:val="none" w:sz="0" w:space="0" w:color="auto"/>
              </w:divBdr>
            </w:div>
          </w:divsChild>
        </w:div>
        <w:div w:id="1219243352">
          <w:marLeft w:val="0"/>
          <w:marRight w:val="0"/>
          <w:marTop w:val="0"/>
          <w:marBottom w:val="0"/>
          <w:divBdr>
            <w:top w:val="none" w:sz="0" w:space="0" w:color="auto"/>
            <w:left w:val="none" w:sz="0" w:space="0" w:color="auto"/>
            <w:bottom w:val="none" w:sz="0" w:space="0" w:color="auto"/>
            <w:right w:val="none" w:sz="0" w:space="0" w:color="auto"/>
          </w:divBdr>
          <w:divsChild>
            <w:div w:id="183793220">
              <w:marLeft w:val="0"/>
              <w:marRight w:val="0"/>
              <w:marTop w:val="0"/>
              <w:marBottom w:val="0"/>
              <w:divBdr>
                <w:top w:val="none" w:sz="0" w:space="0" w:color="auto"/>
                <w:left w:val="none" w:sz="0" w:space="0" w:color="auto"/>
                <w:bottom w:val="none" w:sz="0" w:space="0" w:color="auto"/>
                <w:right w:val="none" w:sz="0" w:space="0" w:color="auto"/>
              </w:divBdr>
            </w:div>
          </w:divsChild>
        </w:div>
        <w:div w:id="186216134">
          <w:marLeft w:val="0"/>
          <w:marRight w:val="0"/>
          <w:marTop w:val="0"/>
          <w:marBottom w:val="0"/>
          <w:divBdr>
            <w:top w:val="none" w:sz="0" w:space="0" w:color="auto"/>
            <w:left w:val="none" w:sz="0" w:space="0" w:color="auto"/>
            <w:bottom w:val="none" w:sz="0" w:space="0" w:color="auto"/>
            <w:right w:val="none" w:sz="0" w:space="0" w:color="auto"/>
          </w:divBdr>
          <w:divsChild>
            <w:div w:id="282002562">
              <w:marLeft w:val="0"/>
              <w:marRight w:val="0"/>
              <w:marTop w:val="0"/>
              <w:marBottom w:val="0"/>
              <w:divBdr>
                <w:top w:val="none" w:sz="0" w:space="0" w:color="auto"/>
                <w:left w:val="none" w:sz="0" w:space="0" w:color="auto"/>
                <w:bottom w:val="none" w:sz="0" w:space="0" w:color="auto"/>
                <w:right w:val="none" w:sz="0" w:space="0" w:color="auto"/>
              </w:divBdr>
            </w:div>
          </w:divsChild>
        </w:div>
        <w:div w:id="1676493660">
          <w:marLeft w:val="0"/>
          <w:marRight w:val="0"/>
          <w:marTop w:val="0"/>
          <w:marBottom w:val="0"/>
          <w:divBdr>
            <w:top w:val="none" w:sz="0" w:space="0" w:color="auto"/>
            <w:left w:val="none" w:sz="0" w:space="0" w:color="auto"/>
            <w:bottom w:val="none" w:sz="0" w:space="0" w:color="auto"/>
            <w:right w:val="none" w:sz="0" w:space="0" w:color="auto"/>
          </w:divBdr>
          <w:divsChild>
            <w:div w:id="1541238050">
              <w:marLeft w:val="0"/>
              <w:marRight w:val="0"/>
              <w:marTop w:val="0"/>
              <w:marBottom w:val="0"/>
              <w:divBdr>
                <w:top w:val="none" w:sz="0" w:space="0" w:color="auto"/>
                <w:left w:val="none" w:sz="0" w:space="0" w:color="auto"/>
                <w:bottom w:val="none" w:sz="0" w:space="0" w:color="auto"/>
                <w:right w:val="none" w:sz="0" w:space="0" w:color="auto"/>
              </w:divBdr>
            </w:div>
          </w:divsChild>
        </w:div>
        <w:div w:id="1047489695">
          <w:marLeft w:val="0"/>
          <w:marRight w:val="0"/>
          <w:marTop w:val="0"/>
          <w:marBottom w:val="0"/>
          <w:divBdr>
            <w:top w:val="none" w:sz="0" w:space="0" w:color="auto"/>
            <w:left w:val="none" w:sz="0" w:space="0" w:color="auto"/>
            <w:bottom w:val="none" w:sz="0" w:space="0" w:color="auto"/>
            <w:right w:val="none" w:sz="0" w:space="0" w:color="auto"/>
          </w:divBdr>
          <w:divsChild>
            <w:div w:id="843671961">
              <w:marLeft w:val="0"/>
              <w:marRight w:val="0"/>
              <w:marTop w:val="0"/>
              <w:marBottom w:val="0"/>
              <w:divBdr>
                <w:top w:val="none" w:sz="0" w:space="0" w:color="auto"/>
                <w:left w:val="none" w:sz="0" w:space="0" w:color="auto"/>
                <w:bottom w:val="none" w:sz="0" w:space="0" w:color="auto"/>
                <w:right w:val="none" w:sz="0" w:space="0" w:color="auto"/>
              </w:divBdr>
            </w:div>
          </w:divsChild>
        </w:div>
        <w:div w:id="208958324">
          <w:marLeft w:val="0"/>
          <w:marRight w:val="0"/>
          <w:marTop w:val="0"/>
          <w:marBottom w:val="0"/>
          <w:divBdr>
            <w:top w:val="none" w:sz="0" w:space="0" w:color="auto"/>
            <w:left w:val="none" w:sz="0" w:space="0" w:color="auto"/>
            <w:bottom w:val="none" w:sz="0" w:space="0" w:color="auto"/>
            <w:right w:val="none" w:sz="0" w:space="0" w:color="auto"/>
          </w:divBdr>
          <w:divsChild>
            <w:div w:id="1121267786">
              <w:marLeft w:val="0"/>
              <w:marRight w:val="0"/>
              <w:marTop w:val="0"/>
              <w:marBottom w:val="0"/>
              <w:divBdr>
                <w:top w:val="none" w:sz="0" w:space="0" w:color="auto"/>
                <w:left w:val="none" w:sz="0" w:space="0" w:color="auto"/>
                <w:bottom w:val="none" w:sz="0" w:space="0" w:color="auto"/>
                <w:right w:val="none" w:sz="0" w:space="0" w:color="auto"/>
              </w:divBdr>
            </w:div>
          </w:divsChild>
        </w:div>
        <w:div w:id="1636060558">
          <w:marLeft w:val="0"/>
          <w:marRight w:val="0"/>
          <w:marTop w:val="0"/>
          <w:marBottom w:val="0"/>
          <w:divBdr>
            <w:top w:val="none" w:sz="0" w:space="0" w:color="auto"/>
            <w:left w:val="none" w:sz="0" w:space="0" w:color="auto"/>
            <w:bottom w:val="none" w:sz="0" w:space="0" w:color="auto"/>
            <w:right w:val="none" w:sz="0" w:space="0" w:color="auto"/>
          </w:divBdr>
          <w:divsChild>
            <w:div w:id="1340038733">
              <w:marLeft w:val="0"/>
              <w:marRight w:val="0"/>
              <w:marTop w:val="0"/>
              <w:marBottom w:val="0"/>
              <w:divBdr>
                <w:top w:val="none" w:sz="0" w:space="0" w:color="auto"/>
                <w:left w:val="none" w:sz="0" w:space="0" w:color="auto"/>
                <w:bottom w:val="none" w:sz="0" w:space="0" w:color="auto"/>
                <w:right w:val="none" w:sz="0" w:space="0" w:color="auto"/>
              </w:divBdr>
            </w:div>
          </w:divsChild>
        </w:div>
        <w:div w:id="1956018243">
          <w:marLeft w:val="0"/>
          <w:marRight w:val="0"/>
          <w:marTop w:val="0"/>
          <w:marBottom w:val="0"/>
          <w:divBdr>
            <w:top w:val="none" w:sz="0" w:space="0" w:color="auto"/>
            <w:left w:val="none" w:sz="0" w:space="0" w:color="auto"/>
            <w:bottom w:val="none" w:sz="0" w:space="0" w:color="auto"/>
            <w:right w:val="none" w:sz="0" w:space="0" w:color="auto"/>
          </w:divBdr>
          <w:divsChild>
            <w:div w:id="1799567193">
              <w:marLeft w:val="0"/>
              <w:marRight w:val="0"/>
              <w:marTop w:val="0"/>
              <w:marBottom w:val="0"/>
              <w:divBdr>
                <w:top w:val="none" w:sz="0" w:space="0" w:color="auto"/>
                <w:left w:val="none" w:sz="0" w:space="0" w:color="auto"/>
                <w:bottom w:val="none" w:sz="0" w:space="0" w:color="auto"/>
                <w:right w:val="none" w:sz="0" w:space="0" w:color="auto"/>
              </w:divBdr>
            </w:div>
          </w:divsChild>
        </w:div>
        <w:div w:id="500898100">
          <w:marLeft w:val="0"/>
          <w:marRight w:val="0"/>
          <w:marTop w:val="0"/>
          <w:marBottom w:val="0"/>
          <w:divBdr>
            <w:top w:val="none" w:sz="0" w:space="0" w:color="auto"/>
            <w:left w:val="none" w:sz="0" w:space="0" w:color="auto"/>
            <w:bottom w:val="none" w:sz="0" w:space="0" w:color="auto"/>
            <w:right w:val="none" w:sz="0" w:space="0" w:color="auto"/>
          </w:divBdr>
          <w:divsChild>
            <w:div w:id="1480996058">
              <w:marLeft w:val="0"/>
              <w:marRight w:val="0"/>
              <w:marTop w:val="0"/>
              <w:marBottom w:val="0"/>
              <w:divBdr>
                <w:top w:val="none" w:sz="0" w:space="0" w:color="auto"/>
                <w:left w:val="none" w:sz="0" w:space="0" w:color="auto"/>
                <w:bottom w:val="none" w:sz="0" w:space="0" w:color="auto"/>
                <w:right w:val="none" w:sz="0" w:space="0" w:color="auto"/>
              </w:divBdr>
            </w:div>
          </w:divsChild>
        </w:div>
        <w:div w:id="1448158545">
          <w:marLeft w:val="0"/>
          <w:marRight w:val="0"/>
          <w:marTop w:val="0"/>
          <w:marBottom w:val="0"/>
          <w:divBdr>
            <w:top w:val="none" w:sz="0" w:space="0" w:color="auto"/>
            <w:left w:val="none" w:sz="0" w:space="0" w:color="auto"/>
            <w:bottom w:val="none" w:sz="0" w:space="0" w:color="auto"/>
            <w:right w:val="none" w:sz="0" w:space="0" w:color="auto"/>
          </w:divBdr>
          <w:divsChild>
            <w:div w:id="2058432744">
              <w:marLeft w:val="0"/>
              <w:marRight w:val="0"/>
              <w:marTop w:val="0"/>
              <w:marBottom w:val="0"/>
              <w:divBdr>
                <w:top w:val="none" w:sz="0" w:space="0" w:color="auto"/>
                <w:left w:val="none" w:sz="0" w:space="0" w:color="auto"/>
                <w:bottom w:val="none" w:sz="0" w:space="0" w:color="auto"/>
                <w:right w:val="none" w:sz="0" w:space="0" w:color="auto"/>
              </w:divBdr>
            </w:div>
          </w:divsChild>
        </w:div>
        <w:div w:id="1489517741">
          <w:marLeft w:val="0"/>
          <w:marRight w:val="0"/>
          <w:marTop w:val="0"/>
          <w:marBottom w:val="0"/>
          <w:divBdr>
            <w:top w:val="none" w:sz="0" w:space="0" w:color="auto"/>
            <w:left w:val="none" w:sz="0" w:space="0" w:color="auto"/>
            <w:bottom w:val="none" w:sz="0" w:space="0" w:color="auto"/>
            <w:right w:val="none" w:sz="0" w:space="0" w:color="auto"/>
          </w:divBdr>
          <w:divsChild>
            <w:div w:id="922494854">
              <w:marLeft w:val="0"/>
              <w:marRight w:val="0"/>
              <w:marTop w:val="0"/>
              <w:marBottom w:val="0"/>
              <w:divBdr>
                <w:top w:val="none" w:sz="0" w:space="0" w:color="auto"/>
                <w:left w:val="none" w:sz="0" w:space="0" w:color="auto"/>
                <w:bottom w:val="none" w:sz="0" w:space="0" w:color="auto"/>
                <w:right w:val="none" w:sz="0" w:space="0" w:color="auto"/>
              </w:divBdr>
            </w:div>
            <w:div w:id="1244533370">
              <w:marLeft w:val="0"/>
              <w:marRight w:val="0"/>
              <w:marTop w:val="0"/>
              <w:marBottom w:val="0"/>
              <w:divBdr>
                <w:top w:val="none" w:sz="0" w:space="0" w:color="auto"/>
                <w:left w:val="none" w:sz="0" w:space="0" w:color="auto"/>
                <w:bottom w:val="none" w:sz="0" w:space="0" w:color="auto"/>
                <w:right w:val="none" w:sz="0" w:space="0" w:color="auto"/>
              </w:divBdr>
            </w:div>
          </w:divsChild>
        </w:div>
        <w:div w:id="703481871">
          <w:marLeft w:val="0"/>
          <w:marRight w:val="0"/>
          <w:marTop w:val="0"/>
          <w:marBottom w:val="0"/>
          <w:divBdr>
            <w:top w:val="none" w:sz="0" w:space="0" w:color="auto"/>
            <w:left w:val="none" w:sz="0" w:space="0" w:color="auto"/>
            <w:bottom w:val="none" w:sz="0" w:space="0" w:color="auto"/>
            <w:right w:val="none" w:sz="0" w:space="0" w:color="auto"/>
          </w:divBdr>
          <w:divsChild>
            <w:div w:id="1330984381">
              <w:marLeft w:val="0"/>
              <w:marRight w:val="0"/>
              <w:marTop w:val="0"/>
              <w:marBottom w:val="0"/>
              <w:divBdr>
                <w:top w:val="none" w:sz="0" w:space="0" w:color="auto"/>
                <w:left w:val="none" w:sz="0" w:space="0" w:color="auto"/>
                <w:bottom w:val="none" w:sz="0" w:space="0" w:color="auto"/>
                <w:right w:val="none" w:sz="0" w:space="0" w:color="auto"/>
              </w:divBdr>
            </w:div>
          </w:divsChild>
        </w:div>
        <w:div w:id="1660452557">
          <w:marLeft w:val="0"/>
          <w:marRight w:val="0"/>
          <w:marTop w:val="0"/>
          <w:marBottom w:val="0"/>
          <w:divBdr>
            <w:top w:val="none" w:sz="0" w:space="0" w:color="auto"/>
            <w:left w:val="none" w:sz="0" w:space="0" w:color="auto"/>
            <w:bottom w:val="none" w:sz="0" w:space="0" w:color="auto"/>
            <w:right w:val="none" w:sz="0" w:space="0" w:color="auto"/>
          </w:divBdr>
          <w:divsChild>
            <w:div w:id="139619181">
              <w:marLeft w:val="0"/>
              <w:marRight w:val="0"/>
              <w:marTop w:val="0"/>
              <w:marBottom w:val="0"/>
              <w:divBdr>
                <w:top w:val="none" w:sz="0" w:space="0" w:color="auto"/>
                <w:left w:val="none" w:sz="0" w:space="0" w:color="auto"/>
                <w:bottom w:val="none" w:sz="0" w:space="0" w:color="auto"/>
                <w:right w:val="none" w:sz="0" w:space="0" w:color="auto"/>
              </w:divBdr>
            </w:div>
          </w:divsChild>
        </w:div>
        <w:div w:id="625622885">
          <w:marLeft w:val="0"/>
          <w:marRight w:val="0"/>
          <w:marTop w:val="0"/>
          <w:marBottom w:val="0"/>
          <w:divBdr>
            <w:top w:val="none" w:sz="0" w:space="0" w:color="auto"/>
            <w:left w:val="none" w:sz="0" w:space="0" w:color="auto"/>
            <w:bottom w:val="none" w:sz="0" w:space="0" w:color="auto"/>
            <w:right w:val="none" w:sz="0" w:space="0" w:color="auto"/>
          </w:divBdr>
          <w:divsChild>
            <w:div w:id="535049080">
              <w:marLeft w:val="0"/>
              <w:marRight w:val="0"/>
              <w:marTop w:val="0"/>
              <w:marBottom w:val="0"/>
              <w:divBdr>
                <w:top w:val="none" w:sz="0" w:space="0" w:color="auto"/>
                <w:left w:val="none" w:sz="0" w:space="0" w:color="auto"/>
                <w:bottom w:val="none" w:sz="0" w:space="0" w:color="auto"/>
                <w:right w:val="none" w:sz="0" w:space="0" w:color="auto"/>
              </w:divBdr>
            </w:div>
          </w:divsChild>
        </w:div>
        <w:div w:id="1723943838">
          <w:marLeft w:val="0"/>
          <w:marRight w:val="0"/>
          <w:marTop w:val="0"/>
          <w:marBottom w:val="0"/>
          <w:divBdr>
            <w:top w:val="none" w:sz="0" w:space="0" w:color="auto"/>
            <w:left w:val="none" w:sz="0" w:space="0" w:color="auto"/>
            <w:bottom w:val="none" w:sz="0" w:space="0" w:color="auto"/>
            <w:right w:val="none" w:sz="0" w:space="0" w:color="auto"/>
          </w:divBdr>
          <w:divsChild>
            <w:div w:id="668094289">
              <w:marLeft w:val="0"/>
              <w:marRight w:val="0"/>
              <w:marTop w:val="0"/>
              <w:marBottom w:val="0"/>
              <w:divBdr>
                <w:top w:val="none" w:sz="0" w:space="0" w:color="auto"/>
                <w:left w:val="none" w:sz="0" w:space="0" w:color="auto"/>
                <w:bottom w:val="none" w:sz="0" w:space="0" w:color="auto"/>
                <w:right w:val="none" w:sz="0" w:space="0" w:color="auto"/>
              </w:divBdr>
            </w:div>
          </w:divsChild>
        </w:div>
        <w:div w:id="1632515866">
          <w:marLeft w:val="0"/>
          <w:marRight w:val="0"/>
          <w:marTop w:val="0"/>
          <w:marBottom w:val="0"/>
          <w:divBdr>
            <w:top w:val="none" w:sz="0" w:space="0" w:color="auto"/>
            <w:left w:val="none" w:sz="0" w:space="0" w:color="auto"/>
            <w:bottom w:val="none" w:sz="0" w:space="0" w:color="auto"/>
            <w:right w:val="none" w:sz="0" w:space="0" w:color="auto"/>
          </w:divBdr>
          <w:divsChild>
            <w:div w:id="218396319">
              <w:marLeft w:val="0"/>
              <w:marRight w:val="0"/>
              <w:marTop w:val="0"/>
              <w:marBottom w:val="0"/>
              <w:divBdr>
                <w:top w:val="none" w:sz="0" w:space="0" w:color="auto"/>
                <w:left w:val="none" w:sz="0" w:space="0" w:color="auto"/>
                <w:bottom w:val="none" w:sz="0" w:space="0" w:color="auto"/>
                <w:right w:val="none" w:sz="0" w:space="0" w:color="auto"/>
              </w:divBdr>
            </w:div>
          </w:divsChild>
        </w:div>
        <w:div w:id="2068068985">
          <w:marLeft w:val="0"/>
          <w:marRight w:val="0"/>
          <w:marTop w:val="0"/>
          <w:marBottom w:val="0"/>
          <w:divBdr>
            <w:top w:val="none" w:sz="0" w:space="0" w:color="auto"/>
            <w:left w:val="none" w:sz="0" w:space="0" w:color="auto"/>
            <w:bottom w:val="none" w:sz="0" w:space="0" w:color="auto"/>
            <w:right w:val="none" w:sz="0" w:space="0" w:color="auto"/>
          </w:divBdr>
          <w:divsChild>
            <w:div w:id="1792094111">
              <w:marLeft w:val="0"/>
              <w:marRight w:val="0"/>
              <w:marTop w:val="0"/>
              <w:marBottom w:val="0"/>
              <w:divBdr>
                <w:top w:val="none" w:sz="0" w:space="0" w:color="auto"/>
                <w:left w:val="none" w:sz="0" w:space="0" w:color="auto"/>
                <w:bottom w:val="none" w:sz="0" w:space="0" w:color="auto"/>
                <w:right w:val="none" w:sz="0" w:space="0" w:color="auto"/>
              </w:divBdr>
            </w:div>
          </w:divsChild>
        </w:div>
        <w:div w:id="1219702938">
          <w:marLeft w:val="0"/>
          <w:marRight w:val="0"/>
          <w:marTop w:val="0"/>
          <w:marBottom w:val="0"/>
          <w:divBdr>
            <w:top w:val="none" w:sz="0" w:space="0" w:color="auto"/>
            <w:left w:val="none" w:sz="0" w:space="0" w:color="auto"/>
            <w:bottom w:val="none" w:sz="0" w:space="0" w:color="auto"/>
            <w:right w:val="none" w:sz="0" w:space="0" w:color="auto"/>
          </w:divBdr>
          <w:divsChild>
            <w:div w:id="1495564078">
              <w:marLeft w:val="0"/>
              <w:marRight w:val="0"/>
              <w:marTop w:val="0"/>
              <w:marBottom w:val="0"/>
              <w:divBdr>
                <w:top w:val="none" w:sz="0" w:space="0" w:color="auto"/>
                <w:left w:val="none" w:sz="0" w:space="0" w:color="auto"/>
                <w:bottom w:val="none" w:sz="0" w:space="0" w:color="auto"/>
                <w:right w:val="none" w:sz="0" w:space="0" w:color="auto"/>
              </w:divBdr>
            </w:div>
          </w:divsChild>
        </w:div>
        <w:div w:id="2046784133">
          <w:marLeft w:val="0"/>
          <w:marRight w:val="0"/>
          <w:marTop w:val="0"/>
          <w:marBottom w:val="0"/>
          <w:divBdr>
            <w:top w:val="none" w:sz="0" w:space="0" w:color="auto"/>
            <w:left w:val="none" w:sz="0" w:space="0" w:color="auto"/>
            <w:bottom w:val="none" w:sz="0" w:space="0" w:color="auto"/>
            <w:right w:val="none" w:sz="0" w:space="0" w:color="auto"/>
          </w:divBdr>
          <w:divsChild>
            <w:div w:id="393502626">
              <w:marLeft w:val="0"/>
              <w:marRight w:val="0"/>
              <w:marTop w:val="0"/>
              <w:marBottom w:val="0"/>
              <w:divBdr>
                <w:top w:val="none" w:sz="0" w:space="0" w:color="auto"/>
                <w:left w:val="none" w:sz="0" w:space="0" w:color="auto"/>
                <w:bottom w:val="none" w:sz="0" w:space="0" w:color="auto"/>
                <w:right w:val="none" w:sz="0" w:space="0" w:color="auto"/>
              </w:divBdr>
            </w:div>
          </w:divsChild>
        </w:div>
        <w:div w:id="1182550848">
          <w:marLeft w:val="0"/>
          <w:marRight w:val="0"/>
          <w:marTop w:val="0"/>
          <w:marBottom w:val="0"/>
          <w:divBdr>
            <w:top w:val="none" w:sz="0" w:space="0" w:color="auto"/>
            <w:left w:val="none" w:sz="0" w:space="0" w:color="auto"/>
            <w:bottom w:val="none" w:sz="0" w:space="0" w:color="auto"/>
            <w:right w:val="none" w:sz="0" w:space="0" w:color="auto"/>
          </w:divBdr>
          <w:divsChild>
            <w:div w:id="39717297">
              <w:marLeft w:val="0"/>
              <w:marRight w:val="0"/>
              <w:marTop w:val="0"/>
              <w:marBottom w:val="0"/>
              <w:divBdr>
                <w:top w:val="none" w:sz="0" w:space="0" w:color="auto"/>
                <w:left w:val="none" w:sz="0" w:space="0" w:color="auto"/>
                <w:bottom w:val="none" w:sz="0" w:space="0" w:color="auto"/>
                <w:right w:val="none" w:sz="0" w:space="0" w:color="auto"/>
              </w:divBdr>
            </w:div>
          </w:divsChild>
        </w:div>
        <w:div w:id="268319108">
          <w:marLeft w:val="0"/>
          <w:marRight w:val="0"/>
          <w:marTop w:val="0"/>
          <w:marBottom w:val="0"/>
          <w:divBdr>
            <w:top w:val="none" w:sz="0" w:space="0" w:color="auto"/>
            <w:left w:val="none" w:sz="0" w:space="0" w:color="auto"/>
            <w:bottom w:val="none" w:sz="0" w:space="0" w:color="auto"/>
            <w:right w:val="none" w:sz="0" w:space="0" w:color="auto"/>
          </w:divBdr>
          <w:divsChild>
            <w:div w:id="2039817826">
              <w:marLeft w:val="0"/>
              <w:marRight w:val="0"/>
              <w:marTop w:val="0"/>
              <w:marBottom w:val="0"/>
              <w:divBdr>
                <w:top w:val="none" w:sz="0" w:space="0" w:color="auto"/>
                <w:left w:val="none" w:sz="0" w:space="0" w:color="auto"/>
                <w:bottom w:val="none" w:sz="0" w:space="0" w:color="auto"/>
                <w:right w:val="none" w:sz="0" w:space="0" w:color="auto"/>
              </w:divBdr>
            </w:div>
          </w:divsChild>
        </w:div>
        <w:div w:id="1728145118">
          <w:marLeft w:val="0"/>
          <w:marRight w:val="0"/>
          <w:marTop w:val="0"/>
          <w:marBottom w:val="0"/>
          <w:divBdr>
            <w:top w:val="none" w:sz="0" w:space="0" w:color="auto"/>
            <w:left w:val="none" w:sz="0" w:space="0" w:color="auto"/>
            <w:bottom w:val="none" w:sz="0" w:space="0" w:color="auto"/>
            <w:right w:val="none" w:sz="0" w:space="0" w:color="auto"/>
          </w:divBdr>
          <w:divsChild>
            <w:div w:id="351957379">
              <w:marLeft w:val="0"/>
              <w:marRight w:val="0"/>
              <w:marTop w:val="0"/>
              <w:marBottom w:val="0"/>
              <w:divBdr>
                <w:top w:val="none" w:sz="0" w:space="0" w:color="auto"/>
                <w:left w:val="none" w:sz="0" w:space="0" w:color="auto"/>
                <w:bottom w:val="none" w:sz="0" w:space="0" w:color="auto"/>
                <w:right w:val="none" w:sz="0" w:space="0" w:color="auto"/>
              </w:divBdr>
            </w:div>
          </w:divsChild>
        </w:div>
        <w:div w:id="1536887630">
          <w:marLeft w:val="0"/>
          <w:marRight w:val="0"/>
          <w:marTop w:val="0"/>
          <w:marBottom w:val="0"/>
          <w:divBdr>
            <w:top w:val="none" w:sz="0" w:space="0" w:color="auto"/>
            <w:left w:val="none" w:sz="0" w:space="0" w:color="auto"/>
            <w:bottom w:val="none" w:sz="0" w:space="0" w:color="auto"/>
            <w:right w:val="none" w:sz="0" w:space="0" w:color="auto"/>
          </w:divBdr>
          <w:divsChild>
            <w:div w:id="1953975904">
              <w:marLeft w:val="0"/>
              <w:marRight w:val="0"/>
              <w:marTop w:val="0"/>
              <w:marBottom w:val="0"/>
              <w:divBdr>
                <w:top w:val="none" w:sz="0" w:space="0" w:color="auto"/>
                <w:left w:val="none" w:sz="0" w:space="0" w:color="auto"/>
                <w:bottom w:val="none" w:sz="0" w:space="0" w:color="auto"/>
                <w:right w:val="none" w:sz="0" w:space="0" w:color="auto"/>
              </w:divBdr>
            </w:div>
          </w:divsChild>
        </w:div>
        <w:div w:id="59257937">
          <w:marLeft w:val="0"/>
          <w:marRight w:val="0"/>
          <w:marTop w:val="0"/>
          <w:marBottom w:val="0"/>
          <w:divBdr>
            <w:top w:val="none" w:sz="0" w:space="0" w:color="auto"/>
            <w:left w:val="none" w:sz="0" w:space="0" w:color="auto"/>
            <w:bottom w:val="none" w:sz="0" w:space="0" w:color="auto"/>
            <w:right w:val="none" w:sz="0" w:space="0" w:color="auto"/>
          </w:divBdr>
          <w:divsChild>
            <w:div w:id="1121799267">
              <w:marLeft w:val="0"/>
              <w:marRight w:val="0"/>
              <w:marTop w:val="0"/>
              <w:marBottom w:val="0"/>
              <w:divBdr>
                <w:top w:val="none" w:sz="0" w:space="0" w:color="auto"/>
                <w:left w:val="none" w:sz="0" w:space="0" w:color="auto"/>
                <w:bottom w:val="none" w:sz="0" w:space="0" w:color="auto"/>
                <w:right w:val="none" w:sz="0" w:space="0" w:color="auto"/>
              </w:divBdr>
            </w:div>
          </w:divsChild>
        </w:div>
        <w:div w:id="1975673837">
          <w:marLeft w:val="0"/>
          <w:marRight w:val="0"/>
          <w:marTop w:val="0"/>
          <w:marBottom w:val="0"/>
          <w:divBdr>
            <w:top w:val="none" w:sz="0" w:space="0" w:color="auto"/>
            <w:left w:val="none" w:sz="0" w:space="0" w:color="auto"/>
            <w:bottom w:val="none" w:sz="0" w:space="0" w:color="auto"/>
            <w:right w:val="none" w:sz="0" w:space="0" w:color="auto"/>
          </w:divBdr>
          <w:divsChild>
            <w:div w:id="321738638">
              <w:marLeft w:val="0"/>
              <w:marRight w:val="0"/>
              <w:marTop w:val="0"/>
              <w:marBottom w:val="0"/>
              <w:divBdr>
                <w:top w:val="none" w:sz="0" w:space="0" w:color="auto"/>
                <w:left w:val="none" w:sz="0" w:space="0" w:color="auto"/>
                <w:bottom w:val="none" w:sz="0" w:space="0" w:color="auto"/>
                <w:right w:val="none" w:sz="0" w:space="0" w:color="auto"/>
              </w:divBdr>
            </w:div>
          </w:divsChild>
        </w:div>
        <w:div w:id="62719597">
          <w:marLeft w:val="0"/>
          <w:marRight w:val="0"/>
          <w:marTop w:val="0"/>
          <w:marBottom w:val="0"/>
          <w:divBdr>
            <w:top w:val="none" w:sz="0" w:space="0" w:color="auto"/>
            <w:left w:val="none" w:sz="0" w:space="0" w:color="auto"/>
            <w:bottom w:val="none" w:sz="0" w:space="0" w:color="auto"/>
            <w:right w:val="none" w:sz="0" w:space="0" w:color="auto"/>
          </w:divBdr>
          <w:divsChild>
            <w:div w:id="238368018">
              <w:marLeft w:val="0"/>
              <w:marRight w:val="0"/>
              <w:marTop w:val="0"/>
              <w:marBottom w:val="0"/>
              <w:divBdr>
                <w:top w:val="none" w:sz="0" w:space="0" w:color="auto"/>
                <w:left w:val="none" w:sz="0" w:space="0" w:color="auto"/>
                <w:bottom w:val="none" w:sz="0" w:space="0" w:color="auto"/>
                <w:right w:val="none" w:sz="0" w:space="0" w:color="auto"/>
              </w:divBdr>
            </w:div>
          </w:divsChild>
        </w:div>
        <w:div w:id="1978027156">
          <w:marLeft w:val="0"/>
          <w:marRight w:val="0"/>
          <w:marTop w:val="0"/>
          <w:marBottom w:val="0"/>
          <w:divBdr>
            <w:top w:val="none" w:sz="0" w:space="0" w:color="auto"/>
            <w:left w:val="none" w:sz="0" w:space="0" w:color="auto"/>
            <w:bottom w:val="none" w:sz="0" w:space="0" w:color="auto"/>
            <w:right w:val="none" w:sz="0" w:space="0" w:color="auto"/>
          </w:divBdr>
          <w:divsChild>
            <w:div w:id="2082873082">
              <w:marLeft w:val="0"/>
              <w:marRight w:val="0"/>
              <w:marTop w:val="0"/>
              <w:marBottom w:val="0"/>
              <w:divBdr>
                <w:top w:val="none" w:sz="0" w:space="0" w:color="auto"/>
                <w:left w:val="none" w:sz="0" w:space="0" w:color="auto"/>
                <w:bottom w:val="none" w:sz="0" w:space="0" w:color="auto"/>
                <w:right w:val="none" w:sz="0" w:space="0" w:color="auto"/>
              </w:divBdr>
            </w:div>
          </w:divsChild>
        </w:div>
        <w:div w:id="857432013">
          <w:marLeft w:val="0"/>
          <w:marRight w:val="0"/>
          <w:marTop w:val="0"/>
          <w:marBottom w:val="0"/>
          <w:divBdr>
            <w:top w:val="none" w:sz="0" w:space="0" w:color="auto"/>
            <w:left w:val="none" w:sz="0" w:space="0" w:color="auto"/>
            <w:bottom w:val="none" w:sz="0" w:space="0" w:color="auto"/>
            <w:right w:val="none" w:sz="0" w:space="0" w:color="auto"/>
          </w:divBdr>
          <w:divsChild>
            <w:div w:id="1483694498">
              <w:marLeft w:val="0"/>
              <w:marRight w:val="0"/>
              <w:marTop w:val="0"/>
              <w:marBottom w:val="0"/>
              <w:divBdr>
                <w:top w:val="none" w:sz="0" w:space="0" w:color="auto"/>
                <w:left w:val="none" w:sz="0" w:space="0" w:color="auto"/>
                <w:bottom w:val="none" w:sz="0" w:space="0" w:color="auto"/>
                <w:right w:val="none" w:sz="0" w:space="0" w:color="auto"/>
              </w:divBdr>
            </w:div>
          </w:divsChild>
        </w:div>
        <w:div w:id="6904031">
          <w:marLeft w:val="0"/>
          <w:marRight w:val="0"/>
          <w:marTop w:val="0"/>
          <w:marBottom w:val="0"/>
          <w:divBdr>
            <w:top w:val="none" w:sz="0" w:space="0" w:color="auto"/>
            <w:left w:val="none" w:sz="0" w:space="0" w:color="auto"/>
            <w:bottom w:val="none" w:sz="0" w:space="0" w:color="auto"/>
            <w:right w:val="none" w:sz="0" w:space="0" w:color="auto"/>
          </w:divBdr>
          <w:divsChild>
            <w:div w:id="1302420570">
              <w:marLeft w:val="0"/>
              <w:marRight w:val="0"/>
              <w:marTop w:val="0"/>
              <w:marBottom w:val="0"/>
              <w:divBdr>
                <w:top w:val="none" w:sz="0" w:space="0" w:color="auto"/>
                <w:left w:val="none" w:sz="0" w:space="0" w:color="auto"/>
                <w:bottom w:val="none" w:sz="0" w:space="0" w:color="auto"/>
                <w:right w:val="none" w:sz="0" w:space="0" w:color="auto"/>
              </w:divBdr>
            </w:div>
          </w:divsChild>
        </w:div>
        <w:div w:id="69277093">
          <w:marLeft w:val="0"/>
          <w:marRight w:val="0"/>
          <w:marTop w:val="0"/>
          <w:marBottom w:val="0"/>
          <w:divBdr>
            <w:top w:val="none" w:sz="0" w:space="0" w:color="auto"/>
            <w:left w:val="none" w:sz="0" w:space="0" w:color="auto"/>
            <w:bottom w:val="none" w:sz="0" w:space="0" w:color="auto"/>
            <w:right w:val="none" w:sz="0" w:space="0" w:color="auto"/>
          </w:divBdr>
          <w:divsChild>
            <w:div w:id="152458222">
              <w:marLeft w:val="0"/>
              <w:marRight w:val="0"/>
              <w:marTop w:val="0"/>
              <w:marBottom w:val="0"/>
              <w:divBdr>
                <w:top w:val="none" w:sz="0" w:space="0" w:color="auto"/>
                <w:left w:val="none" w:sz="0" w:space="0" w:color="auto"/>
                <w:bottom w:val="none" w:sz="0" w:space="0" w:color="auto"/>
                <w:right w:val="none" w:sz="0" w:space="0" w:color="auto"/>
              </w:divBdr>
            </w:div>
          </w:divsChild>
        </w:div>
        <w:div w:id="173500637">
          <w:marLeft w:val="0"/>
          <w:marRight w:val="0"/>
          <w:marTop w:val="0"/>
          <w:marBottom w:val="0"/>
          <w:divBdr>
            <w:top w:val="none" w:sz="0" w:space="0" w:color="auto"/>
            <w:left w:val="none" w:sz="0" w:space="0" w:color="auto"/>
            <w:bottom w:val="none" w:sz="0" w:space="0" w:color="auto"/>
            <w:right w:val="none" w:sz="0" w:space="0" w:color="auto"/>
          </w:divBdr>
          <w:divsChild>
            <w:div w:id="1701591288">
              <w:marLeft w:val="0"/>
              <w:marRight w:val="0"/>
              <w:marTop w:val="0"/>
              <w:marBottom w:val="0"/>
              <w:divBdr>
                <w:top w:val="none" w:sz="0" w:space="0" w:color="auto"/>
                <w:left w:val="none" w:sz="0" w:space="0" w:color="auto"/>
                <w:bottom w:val="none" w:sz="0" w:space="0" w:color="auto"/>
                <w:right w:val="none" w:sz="0" w:space="0" w:color="auto"/>
              </w:divBdr>
            </w:div>
          </w:divsChild>
        </w:div>
        <w:div w:id="1348827711">
          <w:marLeft w:val="0"/>
          <w:marRight w:val="0"/>
          <w:marTop w:val="0"/>
          <w:marBottom w:val="0"/>
          <w:divBdr>
            <w:top w:val="none" w:sz="0" w:space="0" w:color="auto"/>
            <w:left w:val="none" w:sz="0" w:space="0" w:color="auto"/>
            <w:bottom w:val="none" w:sz="0" w:space="0" w:color="auto"/>
            <w:right w:val="none" w:sz="0" w:space="0" w:color="auto"/>
          </w:divBdr>
          <w:divsChild>
            <w:div w:id="514853937">
              <w:marLeft w:val="0"/>
              <w:marRight w:val="0"/>
              <w:marTop w:val="0"/>
              <w:marBottom w:val="0"/>
              <w:divBdr>
                <w:top w:val="none" w:sz="0" w:space="0" w:color="auto"/>
                <w:left w:val="none" w:sz="0" w:space="0" w:color="auto"/>
                <w:bottom w:val="none" w:sz="0" w:space="0" w:color="auto"/>
                <w:right w:val="none" w:sz="0" w:space="0" w:color="auto"/>
              </w:divBdr>
            </w:div>
          </w:divsChild>
        </w:div>
        <w:div w:id="665595161">
          <w:marLeft w:val="0"/>
          <w:marRight w:val="0"/>
          <w:marTop w:val="0"/>
          <w:marBottom w:val="0"/>
          <w:divBdr>
            <w:top w:val="none" w:sz="0" w:space="0" w:color="auto"/>
            <w:left w:val="none" w:sz="0" w:space="0" w:color="auto"/>
            <w:bottom w:val="none" w:sz="0" w:space="0" w:color="auto"/>
            <w:right w:val="none" w:sz="0" w:space="0" w:color="auto"/>
          </w:divBdr>
          <w:divsChild>
            <w:div w:id="1635479434">
              <w:marLeft w:val="0"/>
              <w:marRight w:val="0"/>
              <w:marTop w:val="0"/>
              <w:marBottom w:val="0"/>
              <w:divBdr>
                <w:top w:val="none" w:sz="0" w:space="0" w:color="auto"/>
                <w:left w:val="none" w:sz="0" w:space="0" w:color="auto"/>
                <w:bottom w:val="none" w:sz="0" w:space="0" w:color="auto"/>
                <w:right w:val="none" w:sz="0" w:space="0" w:color="auto"/>
              </w:divBdr>
            </w:div>
          </w:divsChild>
        </w:div>
        <w:div w:id="284242342">
          <w:marLeft w:val="0"/>
          <w:marRight w:val="0"/>
          <w:marTop w:val="0"/>
          <w:marBottom w:val="0"/>
          <w:divBdr>
            <w:top w:val="none" w:sz="0" w:space="0" w:color="auto"/>
            <w:left w:val="none" w:sz="0" w:space="0" w:color="auto"/>
            <w:bottom w:val="none" w:sz="0" w:space="0" w:color="auto"/>
            <w:right w:val="none" w:sz="0" w:space="0" w:color="auto"/>
          </w:divBdr>
          <w:divsChild>
            <w:div w:id="935862822">
              <w:marLeft w:val="0"/>
              <w:marRight w:val="0"/>
              <w:marTop w:val="0"/>
              <w:marBottom w:val="0"/>
              <w:divBdr>
                <w:top w:val="none" w:sz="0" w:space="0" w:color="auto"/>
                <w:left w:val="none" w:sz="0" w:space="0" w:color="auto"/>
                <w:bottom w:val="none" w:sz="0" w:space="0" w:color="auto"/>
                <w:right w:val="none" w:sz="0" w:space="0" w:color="auto"/>
              </w:divBdr>
            </w:div>
          </w:divsChild>
        </w:div>
        <w:div w:id="813254226">
          <w:marLeft w:val="0"/>
          <w:marRight w:val="0"/>
          <w:marTop w:val="0"/>
          <w:marBottom w:val="0"/>
          <w:divBdr>
            <w:top w:val="none" w:sz="0" w:space="0" w:color="auto"/>
            <w:left w:val="none" w:sz="0" w:space="0" w:color="auto"/>
            <w:bottom w:val="none" w:sz="0" w:space="0" w:color="auto"/>
            <w:right w:val="none" w:sz="0" w:space="0" w:color="auto"/>
          </w:divBdr>
          <w:divsChild>
            <w:div w:id="1197699488">
              <w:marLeft w:val="0"/>
              <w:marRight w:val="0"/>
              <w:marTop w:val="0"/>
              <w:marBottom w:val="0"/>
              <w:divBdr>
                <w:top w:val="none" w:sz="0" w:space="0" w:color="auto"/>
                <w:left w:val="none" w:sz="0" w:space="0" w:color="auto"/>
                <w:bottom w:val="none" w:sz="0" w:space="0" w:color="auto"/>
                <w:right w:val="none" w:sz="0" w:space="0" w:color="auto"/>
              </w:divBdr>
            </w:div>
          </w:divsChild>
        </w:div>
        <w:div w:id="1722706549">
          <w:marLeft w:val="0"/>
          <w:marRight w:val="0"/>
          <w:marTop w:val="0"/>
          <w:marBottom w:val="0"/>
          <w:divBdr>
            <w:top w:val="none" w:sz="0" w:space="0" w:color="auto"/>
            <w:left w:val="none" w:sz="0" w:space="0" w:color="auto"/>
            <w:bottom w:val="none" w:sz="0" w:space="0" w:color="auto"/>
            <w:right w:val="none" w:sz="0" w:space="0" w:color="auto"/>
          </w:divBdr>
          <w:divsChild>
            <w:div w:id="1522469738">
              <w:marLeft w:val="0"/>
              <w:marRight w:val="0"/>
              <w:marTop w:val="0"/>
              <w:marBottom w:val="0"/>
              <w:divBdr>
                <w:top w:val="none" w:sz="0" w:space="0" w:color="auto"/>
                <w:left w:val="none" w:sz="0" w:space="0" w:color="auto"/>
                <w:bottom w:val="none" w:sz="0" w:space="0" w:color="auto"/>
                <w:right w:val="none" w:sz="0" w:space="0" w:color="auto"/>
              </w:divBdr>
            </w:div>
          </w:divsChild>
        </w:div>
        <w:div w:id="1391660574">
          <w:marLeft w:val="0"/>
          <w:marRight w:val="0"/>
          <w:marTop w:val="0"/>
          <w:marBottom w:val="0"/>
          <w:divBdr>
            <w:top w:val="none" w:sz="0" w:space="0" w:color="auto"/>
            <w:left w:val="none" w:sz="0" w:space="0" w:color="auto"/>
            <w:bottom w:val="none" w:sz="0" w:space="0" w:color="auto"/>
            <w:right w:val="none" w:sz="0" w:space="0" w:color="auto"/>
          </w:divBdr>
          <w:divsChild>
            <w:div w:id="764693813">
              <w:marLeft w:val="0"/>
              <w:marRight w:val="0"/>
              <w:marTop w:val="0"/>
              <w:marBottom w:val="0"/>
              <w:divBdr>
                <w:top w:val="none" w:sz="0" w:space="0" w:color="auto"/>
                <w:left w:val="none" w:sz="0" w:space="0" w:color="auto"/>
                <w:bottom w:val="none" w:sz="0" w:space="0" w:color="auto"/>
                <w:right w:val="none" w:sz="0" w:space="0" w:color="auto"/>
              </w:divBdr>
            </w:div>
            <w:div w:id="469516355">
              <w:marLeft w:val="0"/>
              <w:marRight w:val="0"/>
              <w:marTop w:val="0"/>
              <w:marBottom w:val="0"/>
              <w:divBdr>
                <w:top w:val="none" w:sz="0" w:space="0" w:color="auto"/>
                <w:left w:val="none" w:sz="0" w:space="0" w:color="auto"/>
                <w:bottom w:val="none" w:sz="0" w:space="0" w:color="auto"/>
                <w:right w:val="none" w:sz="0" w:space="0" w:color="auto"/>
              </w:divBdr>
            </w:div>
          </w:divsChild>
        </w:div>
        <w:div w:id="2080517813">
          <w:marLeft w:val="0"/>
          <w:marRight w:val="0"/>
          <w:marTop w:val="0"/>
          <w:marBottom w:val="0"/>
          <w:divBdr>
            <w:top w:val="none" w:sz="0" w:space="0" w:color="auto"/>
            <w:left w:val="none" w:sz="0" w:space="0" w:color="auto"/>
            <w:bottom w:val="none" w:sz="0" w:space="0" w:color="auto"/>
            <w:right w:val="none" w:sz="0" w:space="0" w:color="auto"/>
          </w:divBdr>
          <w:divsChild>
            <w:div w:id="699401776">
              <w:marLeft w:val="0"/>
              <w:marRight w:val="0"/>
              <w:marTop w:val="0"/>
              <w:marBottom w:val="0"/>
              <w:divBdr>
                <w:top w:val="none" w:sz="0" w:space="0" w:color="auto"/>
                <w:left w:val="none" w:sz="0" w:space="0" w:color="auto"/>
                <w:bottom w:val="none" w:sz="0" w:space="0" w:color="auto"/>
                <w:right w:val="none" w:sz="0" w:space="0" w:color="auto"/>
              </w:divBdr>
            </w:div>
          </w:divsChild>
        </w:div>
        <w:div w:id="1216161902">
          <w:marLeft w:val="0"/>
          <w:marRight w:val="0"/>
          <w:marTop w:val="0"/>
          <w:marBottom w:val="0"/>
          <w:divBdr>
            <w:top w:val="none" w:sz="0" w:space="0" w:color="auto"/>
            <w:left w:val="none" w:sz="0" w:space="0" w:color="auto"/>
            <w:bottom w:val="none" w:sz="0" w:space="0" w:color="auto"/>
            <w:right w:val="none" w:sz="0" w:space="0" w:color="auto"/>
          </w:divBdr>
          <w:divsChild>
            <w:div w:id="1682969797">
              <w:marLeft w:val="0"/>
              <w:marRight w:val="0"/>
              <w:marTop w:val="0"/>
              <w:marBottom w:val="0"/>
              <w:divBdr>
                <w:top w:val="none" w:sz="0" w:space="0" w:color="auto"/>
                <w:left w:val="none" w:sz="0" w:space="0" w:color="auto"/>
                <w:bottom w:val="none" w:sz="0" w:space="0" w:color="auto"/>
                <w:right w:val="none" w:sz="0" w:space="0" w:color="auto"/>
              </w:divBdr>
            </w:div>
          </w:divsChild>
        </w:div>
        <w:div w:id="298191918">
          <w:marLeft w:val="0"/>
          <w:marRight w:val="0"/>
          <w:marTop w:val="0"/>
          <w:marBottom w:val="0"/>
          <w:divBdr>
            <w:top w:val="none" w:sz="0" w:space="0" w:color="auto"/>
            <w:left w:val="none" w:sz="0" w:space="0" w:color="auto"/>
            <w:bottom w:val="none" w:sz="0" w:space="0" w:color="auto"/>
            <w:right w:val="none" w:sz="0" w:space="0" w:color="auto"/>
          </w:divBdr>
          <w:divsChild>
            <w:div w:id="595553064">
              <w:marLeft w:val="0"/>
              <w:marRight w:val="0"/>
              <w:marTop w:val="0"/>
              <w:marBottom w:val="0"/>
              <w:divBdr>
                <w:top w:val="none" w:sz="0" w:space="0" w:color="auto"/>
                <w:left w:val="none" w:sz="0" w:space="0" w:color="auto"/>
                <w:bottom w:val="none" w:sz="0" w:space="0" w:color="auto"/>
                <w:right w:val="none" w:sz="0" w:space="0" w:color="auto"/>
              </w:divBdr>
            </w:div>
          </w:divsChild>
        </w:div>
        <w:div w:id="74980935">
          <w:marLeft w:val="0"/>
          <w:marRight w:val="0"/>
          <w:marTop w:val="0"/>
          <w:marBottom w:val="0"/>
          <w:divBdr>
            <w:top w:val="none" w:sz="0" w:space="0" w:color="auto"/>
            <w:left w:val="none" w:sz="0" w:space="0" w:color="auto"/>
            <w:bottom w:val="none" w:sz="0" w:space="0" w:color="auto"/>
            <w:right w:val="none" w:sz="0" w:space="0" w:color="auto"/>
          </w:divBdr>
          <w:divsChild>
            <w:div w:id="1269584445">
              <w:marLeft w:val="0"/>
              <w:marRight w:val="0"/>
              <w:marTop w:val="0"/>
              <w:marBottom w:val="0"/>
              <w:divBdr>
                <w:top w:val="none" w:sz="0" w:space="0" w:color="auto"/>
                <w:left w:val="none" w:sz="0" w:space="0" w:color="auto"/>
                <w:bottom w:val="none" w:sz="0" w:space="0" w:color="auto"/>
                <w:right w:val="none" w:sz="0" w:space="0" w:color="auto"/>
              </w:divBdr>
            </w:div>
          </w:divsChild>
        </w:div>
        <w:div w:id="112791162">
          <w:marLeft w:val="0"/>
          <w:marRight w:val="0"/>
          <w:marTop w:val="0"/>
          <w:marBottom w:val="0"/>
          <w:divBdr>
            <w:top w:val="none" w:sz="0" w:space="0" w:color="auto"/>
            <w:left w:val="none" w:sz="0" w:space="0" w:color="auto"/>
            <w:bottom w:val="none" w:sz="0" w:space="0" w:color="auto"/>
            <w:right w:val="none" w:sz="0" w:space="0" w:color="auto"/>
          </w:divBdr>
          <w:divsChild>
            <w:div w:id="594246284">
              <w:marLeft w:val="0"/>
              <w:marRight w:val="0"/>
              <w:marTop w:val="0"/>
              <w:marBottom w:val="0"/>
              <w:divBdr>
                <w:top w:val="none" w:sz="0" w:space="0" w:color="auto"/>
                <w:left w:val="none" w:sz="0" w:space="0" w:color="auto"/>
                <w:bottom w:val="none" w:sz="0" w:space="0" w:color="auto"/>
                <w:right w:val="none" w:sz="0" w:space="0" w:color="auto"/>
              </w:divBdr>
            </w:div>
          </w:divsChild>
        </w:div>
        <w:div w:id="77141347">
          <w:marLeft w:val="0"/>
          <w:marRight w:val="0"/>
          <w:marTop w:val="0"/>
          <w:marBottom w:val="0"/>
          <w:divBdr>
            <w:top w:val="none" w:sz="0" w:space="0" w:color="auto"/>
            <w:left w:val="none" w:sz="0" w:space="0" w:color="auto"/>
            <w:bottom w:val="none" w:sz="0" w:space="0" w:color="auto"/>
            <w:right w:val="none" w:sz="0" w:space="0" w:color="auto"/>
          </w:divBdr>
          <w:divsChild>
            <w:div w:id="1899169969">
              <w:marLeft w:val="0"/>
              <w:marRight w:val="0"/>
              <w:marTop w:val="0"/>
              <w:marBottom w:val="0"/>
              <w:divBdr>
                <w:top w:val="none" w:sz="0" w:space="0" w:color="auto"/>
                <w:left w:val="none" w:sz="0" w:space="0" w:color="auto"/>
                <w:bottom w:val="none" w:sz="0" w:space="0" w:color="auto"/>
                <w:right w:val="none" w:sz="0" w:space="0" w:color="auto"/>
              </w:divBdr>
            </w:div>
            <w:div w:id="38171312">
              <w:marLeft w:val="0"/>
              <w:marRight w:val="0"/>
              <w:marTop w:val="0"/>
              <w:marBottom w:val="0"/>
              <w:divBdr>
                <w:top w:val="none" w:sz="0" w:space="0" w:color="auto"/>
                <w:left w:val="none" w:sz="0" w:space="0" w:color="auto"/>
                <w:bottom w:val="none" w:sz="0" w:space="0" w:color="auto"/>
                <w:right w:val="none" w:sz="0" w:space="0" w:color="auto"/>
              </w:divBdr>
            </w:div>
            <w:div w:id="1962804845">
              <w:marLeft w:val="0"/>
              <w:marRight w:val="0"/>
              <w:marTop w:val="0"/>
              <w:marBottom w:val="0"/>
              <w:divBdr>
                <w:top w:val="none" w:sz="0" w:space="0" w:color="auto"/>
                <w:left w:val="none" w:sz="0" w:space="0" w:color="auto"/>
                <w:bottom w:val="none" w:sz="0" w:space="0" w:color="auto"/>
                <w:right w:val="none" w:sz="0" w:space="0" w:color="auto"/>
              </w:divBdr>
            </w:div>
          </w:divsChild>
        </w:div>
        <w:div w:id="465438011">
          <w:marLeft w:val="0"/>
          <w:marRight w:val="0"/>
          <w:marTop w:val="0"/>
          <w:marBottom w:val="0"/>
          <w:divBdr>
            <w:top w:val="none" w:sz="0" w:space="0" w:color="auto"/>
            <w:left w:val="none" w:sz="0" w:space="0" w:color="auto"/>
            <w:bottom w:val="none" w:sz="0" w:space="0" w:color="auto"/>
            <w:right w:val="none" w:sz="0" w:space="0" w:color="auto"/>
          </w:divBdr>
          <w:divsChild>
            <w:div w:id="2071229425">
              <w:marLeft w:val="0"/>
              <w:marRight w:val="0"/>
              <w:marTop w:val="0"/>
              <w:marBottom w:val="0"/>
              <w:divBdr>
                <w:top w:val="none" w:sz="0" w:space="0" w:color="auto"/>
                <w:left w:val="none" w:sz="0" w:space="0" w:color="auto"/>
                <w:bottom w:val="none" w:sz="0" w:space="0" w:color="auto"/>
                <w:right w:val="none" w:sz="0" w:space="0" w:color="auto"/>
              </w:divBdr>
            </w:div>
          </w:divsChild>
        </w:div>
        <w:div w:id="1426152545">
          <w:marLeft w:val="0"/>
          <w:marRight w:val="0"/>
          <w:marTop w:val="0"/>
          <w:marBottom w:val="0"/>
          <w:divBdr>
            <w:top w:val="none" w:sz="0" w:space="0" w:color="auto"/>
            <w:left w:val="none" w:sz="0" w:space="0" w:color="auto"/>
            <w:bottom w:val="none" w:sz="0" w:space="0" w:color="auto"/>
            <w:right w:val="none" w:sz="0" w:space="0" w:color="auto"/>
          </w:divBdr>
          <w:divsChild>
            <w:div w:id="814378351">
              <w:marLeft w:val="0"/>
              <w:marRight w:val="0"/>
              <w:marTop w:val="0"/>
              <w:marBottom w:val="0"/>
              <w:divBdr>
                <w:top w:val="none" w:sz="0" w:space="0" w:color="auto"/>
                <w:left w:val="none" w:sz="0" w:space="0" w:color="auto"/>
                <w:bottom w:val="none" w:sz="0" w:space="0" w:color="auto"/>
                <w:right w:val="none" w:sz="0" w:space="0" w:color="auto"/>
              </w:divBdr>
            </w:div>
          </w:divsChild>
        </w:div>
        <w:div w:id="1038746317">
          <w:marLeft w:val="0"/>
          <w:marRight w:val="0"/>
          <w:marTop w:val="0"/>
          <w:marBottom w:val="0"/>
          <w:divBdr>
            <w:top w:val="none" w:sz="0" w:space="0" w:color="auto"/>
            <w:left w:val="none" w:sz="0" w:space="0" w:color="auto"/>
            <w:bottom w:val="none" w:sz="0" w:space="0" w:color="auto"/>
            <w:right w:val="none" w:sz="0" w:space="0" w:color="auto"/>
          </w:divBdr>
          <w:divsChild>
            <w:div w:id="404765218">
              <w:marLeft w:val="0"/>
              <w:marRight w:val="0"/>
              <w:marTop w:val="0"/>
              <w:marBottom w:val="0"/>
              <w:divBdr>
                <w:top w:val="none" w:sz="0" w:space="0" w:color="auto"/>
                <w:left w:val="none" w:sz="0" w:space="0" w:color="auto"/>
                <w:bottom w:val="none" w:sz="0" w:space="0" w:color="auto"/>
                <w:right w:val="none" w:sz="0" w:space="0" w:color="auto"/>
              </w:divBdr>
            </w:div>
            <w:div w:id="1264656287">
              <w:marLeft w:val="0"/>
              <w:marRight w:val="0"/>
              <w:marTop w:val="0"/>
              <w:marBottom w:val="0"/>
              <w:divBdr>
                <w:top w:val="none" w:sz="0" w:space="0" w:color="auto"/>
                <w:left w:val="none" w:sz="0" w:space="0" w:color="auto"/>
                <w:bottom w:val="none" w:sz="0" w:space="0" w:color="auto"/>
                <w:right w:val="none" w:sz="0" w:space="0" w:color="auto"/>
              </w:divBdr>
            </w:div>
            <w:div w:id="836112730">
              <w:marLeft w:val="0"/>
              <w:marRight w:val="0"/>
              <w:marTop w:val="0"/>
              <w:marBottom w:val="0"/>
              <w:divBdr>
                <w:top w:val="none" w:sz="0" w:space="0" w:color="auto"/>
                <w:left w:val="none" w:sz="0" w:space="0" w:color="auto"/>
                <w:bottom w:val="none" w:sz="0" w:space="0" w:color="auto"/>
                <w:right w:val="none" w:sz="0" w:space="0" w:color="auto"/>
              </w:divBdr>
            </w:div>
          </w:divsChild>
        </w:div>
        <w:div w:id="1825315342">
          <w:marLeft w:val="0"/>
          <w:marRight w:val="0"/>
          <w:marTop w:val="0"/>
          <w:marBottom w:val="0"/>
          <w:divBdr>
            <w:top w:val="none" w:sz="0" w:space="0" w:color="auto"/>
            <w:left w:val="none" w:sz="0" w:space="0" w:color="auto"/>
            <w:bottom w:val="none" w:sz="0" w:space="0" w:color="auto"/>
            <w:right w:val="none" w:sz="0" w:space="0" w:color="auto"/>
          </w:divBdr>
          <w:divsChild>
            <w:div w:id="31075374">
              <w:marLeft w:val="0"/>
              <w:marRight w:val="0"/>
              <w:marTop w:val="0"/>
              <w:marBottom w:val="0"/>
              <w:divBdr>
                <w:top w:val="none" w:sz="0" w:space="0" w:color="auto"/>
                <w:left w:val="none" w:sz="0" w:space="0" w:color="auto"/>
                <w:bottom w:val="none" w:sz="0" w:space="0" w:color="auto"/>
                <w:right w:val="none" w:sz="0" w:space="0" w:color="auto"/>
              </w:divBdr>
            </w:div>
          </w:divsChild>
        </w:div>
        <w:div w:id="2028364674">
          <w:marLeft w:val="0"/>
          <w:marRight w:val="0"/>
          <w:marTop w:val="0"/>
          <w:marBottom w:val="0"/>
          <w:divBdr>
            <w:top w:val="none" w:sz="0" w:space="0" w:color="auto"/>
            <w:left w:val="none" w:sz="0" w:space="0" w:color="auto"/>
            <w:bottom w:val="none" w:sz="0" w:space="0" w:color="auto"/>
            <w:right w:val="none" w:sz="0" w:space="0" w:color="auto"/>
          </w:divBdr>
          <w:divsChild>
            <w:div w:id="653534844">
              <w:marLeft w:val="0"/>
              <w:marRight w:val="0"/>
              <w:marTop w:val="0"/>
              <w:marBottom w:val="0"/>
              <w:divBdr>
                <w:top w:val="none" w:sz="0" w:space="0" w:color="auto"/>
                <w:left w:val="none" w:sz="0" w:space="0" w:color="auto"/>
                <w:bottom w:val="none" w:sz="0" w:space="0" w:color="auto"/>
                <w:right w:val="none" w:sz="0" w:space="0" w:color="auto"/>
              </w:divBdr>
            </w:div>
          </w:divsChild>
        </w:div>
        <w:div w:id="871067168">
          <w:marLeft w:val="0"/>
          <w:marRight w:val="0"/>
          <w:marTop w:val="0"/>
          <w:marBottom w:val="0"/>
          <w:divBdr>
            <w:top w:val="none" w:sz="0" w:space="0" w:color="auto"/>
            <w:left w:val="none" w:sz="0" w:space="0" w:color="auto"/>
            <w:bottom w:val="none" w:sz="0" w:space="0" w:color="auto"/>
            <w:right w:val="none" w:sz="0" w:space="0" w:color="auto"/>
          </w:divBdr>
          <w:divsChild>
            <w:div w:id="288778435">
              <w:marLeft w:val="0"/>
              <w:marRight w:val="0"/>
              <w:marTop w:val="0"/>
              <w:marBottom w:val="0"/>
              <w:divBdr>
                <w:top w:val="none" w:sz="0" w:space="0" w:color="auto"/>
                <w:left w:val="none" w:sz="0" w:space="0" w:color="auto"/>
                <w:bottom w:val="none" w:sz="0" w:space="0" w:color="auto"/>
                <w:right w:val="none" w:sz="0" w:space="0" w:color="auto"/>
              </w:divBdr>
            </w:div>
          </w:divsChild>
        </w:div>
        <w:div w:id="1988049522">
          <w:marLeft w:val="0"/>
          <w:marRight w:val="0"/>
          <w:marTop w:val="0"/>
          <w:marBottom w:val="0"/>
          <w:divBdr>
            <w:top w:val="none" w:sz="0" w:space="0" w:color="auto"/>
            <w:left w:val="none" w:sz="0" w:space="0" w:color="auto"/>
            <w:bottom w:val="none" w:sz="0" w:space="0" w:color="auto"/>
            <w:right w:val="none" w:sz="0" w:space="0" w:color="auto"/>
          </w:divBdr>
          <w:divsChild>
            <w:div w:id="1769885031">
              <w:marLeft w:val="0"/>
              <w:marRight w:val="0"/>
              <w:marTop w:val="0"/>
              <w:marBottom w:val="0"/>
              <w:divBdr>
                <w:top w:val="none" w:sz="0" w:space="0" w:color="auto"/>
                <w:left w:val="none" w:sz="0" w:space="0" w:color="auto"/>
                <w:bottom w:val="none" w:sz="0" w:space="0" w:color="auto"/>
                <w:right w:val="none" w:sz="0" w:space="0" w:color="auto"/>
              </w:divBdr>
            </w:div>
          </w:divsChild>
        </w:div>
        <w:div w:id="864290672">
          <w:marLeft w:val="0"/>
          <w:marRight w:val="0"/>
          <w:marTop w:val="0"/>
          <w:marBottom w:val="0"/>
          <w:divBdr>
            <w:top w:val="none" w:sz="0" w:space="0" w:color="auto"/>
            <w:left w:val="none" w:sz="0" w:space="0" w:color="auto"/>
            <w:bottom w:val="none" w:sz="0" w:space="0" w:color="auto"/>
            <w:right w:val="none" w:sz="0" w:space="0" w:color="auto"/>
          </w:divBdr>
          <w:divsChild>
            <w:div w:id="1238782980">
              <w:marLeft w:val="0"/>
              <w:marRight w:val="0"/>
              <w:marTop w:val="0"/>
              <w:marBottom w:val="0"/>
              <w:divBdr>
                <w:top w:val="none" w:sz="0" w:space="0" w:color="auto"/>
                <w:left w:val="none" w:sz="0" w:space="0" w:color="auto"/>
                <w:bottom w:val="none" w:sz="0" w:space="0" w:color="auto"/>
                <w:right w:val="none" w:sz="0" w:space="0" w:color="auto"/>
              </w:divBdr>
            </w:div>
          </w:divsChild>
        </w:div>
        <w:div w:id="1381368272">
          <w:marLeft w:val="0"/>
          <w:marRight w:val="0"/>
          <w:marTop w:val="0"/>
          <w:marBottom w:val="0"/>
          <w:divBdr>
            <w:top w:val="none" w:sz="0" w:space="0" w:color="auto"/>
            <w:left w:val="none" w:sz="0" w:space="0" w:color="auto"/>
            <w:bottom w:val="none" w:sz="0" w:space="0" w:color="auto"/>
            <w:right w:val="none" w:sz="0" w:space="0" w:color="auto"/>
          </w:divBdr>
          <w:divsChild>
            <w:div w:id="1783574447">
              <w:marLeft w:val="0"/>
              <w:marRight w:val="0"/>
              <w:marTop w:val="0"/>
              <w:marBottom w:val="0"/>
              <w:divBdr>
                <w:top w:val="none" w:sz="0" w:space="0" w:color="auto"/>
                <w:left w:val="none" w:sz="0" w:space="0" w:color="auto"/>
                <w:bottom w:val="none" w:sz="0" w:space="0" w:color="auto"/>
                <w:right w:val="none" w:sz="0" w:space="0" w:color="auto"/>
              </w:divBdr>
            </w:div>
          </w:divsChild>
        </w:div>
        <w:div w:id="813059197">
          <w:marLeft w:val="0"/>
          <w:marRight w:val="0"/>
          <w:marTop w:val="0"/>
          <w:marBottom w:val="0"/>
          <w:divBdr>
            <w:top w:val="none" w:sz="0" w:space="0" w:color="auto"/>
            <w:left w:val="none" w:sz="0" w:space="0" w:color="auto"/>
            <w:bottom w:val="none" w:sz="0" w:space="0" w:color="auto"/>
            <w:right w:val="none" w:sz="0" w:space="0" w:color="auto"/>
          </w:divBdr>
          <w:divsChild>
            <w:div w:id="404107592">
              <w:marLeft w:val="0"/>
              <w:marRight w:val="0"/>
              <w:marTop w:val="0"/>
              <w:marBottom w:val="0"/>
              <w:divBdr>
                <w:top w:val="none" w:sz="0" w:space="0" w:color="auto"/>
                <w:left w:val="none" w:sz="0" w:space="0" w:color="auto"/>
                <w:bottom w:val="none" w:sz="0" w:space="0" w:color="auto"/>
                <w:right w:val="none" w:sz="0" w:space="0" w:color="auto"/>
              </w:divBdr>
            </w:div>
          </w:divsChild>
        </w:div>
        <w:div w:id="1293900429">
          <w:marLeft w:val="0"/>
          <w:marRight w:val="0"/>
          <w:marTop w:val="0"/>
          <w:marBottom w:val="0"/>
          <w:divBdr>
            <w:top w:val="none" w:sz="0" w:space="0" w:color="auto"/>
            <w:left w:val="none" w:sz="0" w:space="0" w:color="auto"/>
            <w:bottom w:val="none" w:sz="0" w:space="0" w:color="auto"/>
            <w:right w:val="none" w:sz="0" w:space="0" w:color="auto"/>
          </w:divBdr>
          <w:divsChild>
            <w:div w:id="44572402">
              <w:marLeft w:val="0"/>
              <w:marRight w:val="0"/>
              <w:marTop w:val="0"/>
              <w:marBottom w:val="0"/>
              <w:divBdr>
                <w:top w:val="none" w:sz="0" w:space="0" w:color="auto"/>
                <w:left w:val="none" w:sz="0" w:space="0" w:color="auto"/>
                <w:bottom w:val="none" w:sz="0" w:space="0" w:color="auto"/>
                <w:right w:val="none" w:sz="0" w:space="0" w:color="auto"/>
              </w:divBdr>
            </w:div>
          </w:divsChild>
        </w:div>
        <w:div w:id="1798063982">
          <w:marLeft w:val="0"/>
          <w:marRight w:val="0"/>
          <w:marTop w:val="0"/>
          <w:marBottom w:val="0"/>
          <w:divBdr>
            <w:top w:val="none" w:sz="0" w:space="0" w:color="auto"/>
            <w:left w:val="none" w:sz="0" w:space="0" w:color="auto"/>
            <w:bottom w:val="none" w:sz="0" w:space="0" w:color="auto"/>
            <w:right w:val="none" w:sz="0" w:space="0" w:color="auto"/>
          </w:divBdr>
          <w:divsChild>
            <w:div w:id="1820462751">
              <w:marLeft w:val="0"/>
              <w:marRight w:val="0"/>
              <w:marTop w:val="0"/>
              <w:marBottom w:val="0"/>
              <w:divBdr>
                <w:top w:val="none" w:sz="0" w:space="0" w:color="auto"/>
                <w:left w:val="none" w:sz="0" w:space="0" w:color="auto"/>
                <w:bottom w:val="none" w:sz="0" w:space="0" w:color="auto"/>
                <w:right w:val="none" w:sz="0" w:space="0" w:color="auto"/>
              </w:divBdr>
            </w:div>
            <w:div w:id="1937205966">
              <w:marLeft w:val="0"/>
              <w:marRight w:val="0"/>
              <w:marTop w:val="0"/>
              <w:marBottom w:val="0"/>
              <w:divBdr>
                <w:top w:val="none" w:sz="0" w:space="0" w:color="auto"/>
                <w:left w:val="none" w:sz="0" w:space="0" w:color="auto"/>
                <w:bottom w:val="none" w:sz="0" w:space="0" w:color="auto"/>
                <w:right w:val="none" w:sz="0" w:space="0" w:color="auto"/>
              </w:divBdr>
            </w:div>
            <w:div w:id="214124274">
              <w:marLeft w:val="0"/>
              <w:marRight w:val="0"/>
              <w:marTop w:val="0"/>
              <w:marBottom w:val="0"/>
              <w:divBdr>
                <w:top w:val="none" w:sz="0" w:space="0" w:color="auto"/>
                <w:left w:val="none" w:sz="0" w:space="0" w:color="auto"/>
                <w:bottom w:val="none" w:sz="0" w:space="0" w:color="auto"/>
                <w:right w:val="none" w:sz="0" w:space="0" w:color="auto"/>
              </w:divBdr>
            </w:div>
            <w:div w:id="1147166462">
              <w:marLeft w:val="0"/>
              <w:marRight w:val="0"/>
              <w:marTop w:val="0"/>
              <w:marBottom w:val="0"/>
              <w:divBdr>
                <w:top w:val="none" w:sz="0" w:space="0" w:color="auto"/>
                <w:left w:val="none" w:sz="0" w:space="0" w:color="auto"/>
                <w:bottom w:val="none" w:sz="0" w:space="0" w:color="auto"/>
                <w:right w:val="none" w:sz="0" w:space="0" w:color="auto"/>
              </w:divBdr>
            </w:div>
          </w:divsChild>
        </w:div>
        <w:div w:id="964896300">
          <w:marLeft w:val="0"/>
          <w:marRight w:val="0"/>
          <w:marTop w:val="0"/>
          <w:marBottom w:val="0"/>
          <w:divBdr>
            <w:top w:val="none" w:sz="0" w:space="0" w:color="auto"/>
            <w:left w:val="none" w:sz="0" w:space="0" w:color="auto"/>
            <w:bottom w:val="none" w:sz="0" w:space="0" w:color="auto"/>
            <w:right w:val="none" w:sz="0" w:space="0" w:color="auto"/>
          </w:divBdr>
          <w:divsChild>
            <w:div w:id="1434935084">
              <w:marLeft w:val="0"/>
              <w:marRight w:val="0"/>
              <w:marTop w:val="0"/>
              <w:marBottom w:val="0"/>
              <w:divBdr>
                <w:top w:val="none" w:sz="0" w:space="0" w:color="auto"/>
                <w:left w:val="none" w:sz="0" w:space="0" w:color="auto"/>
                <w:bottom w:val="none" w:sz="0" w:space="0" w:color="auto"/>
                <w:right w:val="none" w:sz="0" w:space="0" w:color="auto"/>
              </w:divBdr>
            </w:div>
          </w:divsChild>
        </w:div>
        <w:div w:id="1605188051">
          <w:marLeft w:val="0"/>
          <w:marRight w:val="0"/>
          <w:marTop w:val="0"/>
          <w:marBottom w:val="0"/>
          <w:divBdr>
            <w:top w:val="none" w:sz="0" w:space="0" w:color="auto"/>
            <w:left w:val="none" w:sz="0" w:space="0" w:color="auto"/>
            <w:bottom w:val="none" w:sz="0" w:space="0" w:color="auto"/>
            <w:right w:val="none" w:sz="0" w:space="0" w:color="auto"/>
          </w:divBdr>
          <w:divsChild>
            <w:div w:id="2077043290">
              <w:marLeft w:val="0"/>
              <w:marRight w:val="0"/>
              <w:marTop w:val="0"/>
              <w:marBottom w:val="0"/>
              <w:divBdr>
                <w:top w:val="none" w:sz="0" w:space="0" w:color="auto"/>
                <w:left w:val="none" w:sz="0" w:space="0" w:color="auto"/>
                <w:bottom w:val="none" w:sz="0" w:space="0" w:color="auto"/>
                <w:right w:val="none" w:sz="0" w:space="0" w:color="auto"/>
              </w:divBdr>
            </w:div>
          </w:divsChild>
        </w:div>
        <w:div w:id="1316641259">
          <w:marLeft w:val="0"/>
          <w:marRight w:val="0"/>
          <w:marTop w:val="0"/>
          <w:marBottom w:val="0"/>
          <w:divBdr>
            <w:top w:val="none" w:sz="0" w:space="0" w:color="auto"/>
            <w:left w:val="none" w:sz="0" w:space="0" w:color="auto"/>
            <w:bottom w:val="none" w:sz="0" w:space="0" w:color="auto"/>
            <w:right w:val="none" w:sz="0" w:space="0" w:color="auto"/>
          </w:divBdr>
          <w:divsChild>
            <w:div w:id="2140873315">
              <w:marLeft w:val="0"/>
              <w:marRight w:val="0"/>
              <w:marTop w:val="0"/>
              <w:marBottom w:val="0"/>
              <w:divBdr>
                <w:top w:val="none" w:sz="0" w:space="0" w:color="auto"/>
                <w:left w:val="none" w:sz="0" w:space="0" w:color="auto"/>
                <w:bottom w:val="none" w:sz="0" w:space="0" w:color="auto"/>
                <w:right w:val="none" w:sz="0" w:space="0" w:color="auto"/>
              </w:divBdr>
            </w:div>
          </w:divsChild>
        </w:div>
        <w:div w:id="286666788">
          <w:marLeft w:val="0"/>
          <w:marRight w:val="0"/>
          <w:marTop w:val="0"/>
          <w:marBottom w:val="0"/>
          <w:divBdr>
            <w:top w:val="none" w:sz="0" w:space="0" w:color="auto"/>
            <w:left w:val="none" w:sz="0" w:space="0" w:color="auto"/>
            <w:bottom w:val="none" w:sz="0" w:space="0" w:color="auto"/>
            <w:right w:val="none" w:sz="0" w:space="0" w:color="auto"/>
          </w:divBdr>
          <w:divsChild>
            <w:div w:id="929508562">
              <w:marLeft w:val="0"/>
              <w:marRight w:val="0"/>
              <w:marTop w:val="0"/>
              <w:marBottom w:val="0"/>
              <w:divBdr>
                <w:top w:val="none" w:sz="0" w:space="0" w:color="auto"/>
                <w:left w:val="none" w:sz="0" w:space="0" w:color="auto"/>
                <w:bottom w:val="none" w:sz="0" w:space="0" w:color="auto"/>
                <w:right w:val="none" w:sz="0" w:space="0" w:color="auto"/>
              </w:divBdr>
            </w:div>
          </w:divsChild>
        </w:div>
        <w:div w:id="1174568938">
          <w:marLeft w:val="0"/>
          <w:marRight w:val="0"/>
          <w:marTop w:val="0"/>
          <w:marBottom w:val="0"/>
          <w:divBdr>
            <w:top w:val="none" w:sz="0" w:space="0" w:color="auto"/>
            <w:left w:val="none" w:sz="0" w:space="0" w:color="auto"/>
            <w:bottom w:val="none" w:sz="0" w:space="0" w:color="auto"/>
            <w:right w:val="none" w:sz="0" w:space="0" w:color="auto"/>
          </w:divBdr>
          <w:divsChild>
            <w:div w:id="1771005334">
              <w:marLeft w:val="0"/>
              <w:marRight w:val="0"/>
              <w:marTop w:val="0"/>
              <w:marBottom w:val="0"/>
              <w:divBdr>
                <w:top w:val="none" w:sz="0" w:space="0" w:color="auto"/>
                <w:left w:val="none" w:sz="0" w:space="0" w:color="auto"/>
                <w:bottom w:val="none" w:sz="0" w:space="0" w:color="auto"/>
                <w:right w:val="none" w:sz="0" w:space="0" w:color="auto"/>
              </w:divBdr>
            </w:div>
          </w:divsChild>
        </w:div>
        <w:div w:id="2097242031">
          <w:marLeft w:val="0"/>
          <w:marRight w:val="0"/>
          <w:marTop w:val="0"/>
          <w:marBottom w:val="0"/>
          <w:divBdr>
            <w:top w:val="none" w:sz="0" w:space="0" w:color="auto"/>
            <w:left w:val="none" w:sz="0" w:space="0" w:color="auto"/>
            <w:bottom w:val="none" w:sz="0" w:space="0" w:color="auto"/>
            <w:right w:val="none" w:sz="0" w:space="0" w:color="auto"/>
          </w:divBdr>
          <w:divsChild>
            <w:div w:id="1762946939">
              <w:marLeft w:val="0"/>
              <w:marRight w:val="0"/>
              <w:marTop w:val="0"/>
              <w:marBottom w:val="0"/>
              <w:divBdr>
                <w:top w:val="none" w:sz="0" w:space="0" w:color="auto"/>
                <w:left w:val="none" w:sz="0" w:space="0" w:color="auto"/>
                <w:bottom w:val="none" w:sz="0" w:space="0" w:color="auto"/>
                <w:right w:val="none" w:sz="0" w:space="0" w:color="auto"/>
              </w:divBdr>
            </w:div>
          </w:divsChild>
        </w:div>
        <w:div w:id="433213527">
          <w:marLeft w:val="0"/>
          <w:marRight w:val="0"/>
          <w:marTop w:val="0"/>
          <w:marBottom w:val="0"/>
          <w:divBdr>
            <w:top w:val="none" w:sz="0" w:space="0" w:color="auto"/>
            <w:left w:val="none" w:sz="0" w:space="0" w:color="auto"/>
            <w:bottom w:val="none" w:sz="0" w:space="0" w:color="auto"/>
            <w:right w:val="none" w:sz="0" w:space="0" w:color="auto"/>
          </w:divBdr>
          <w:divsChild>
            <w:div w:id="1562640741">
              <w:marLeft w:val="0"/>
              <w:marRight w:val="0"/>
              <w:marTop w:val="0"/>
              <w:marBottom w:val="0"/>
              <w:divBdr>
                <w:top w:val="none" w:sz="0" w:space="0" w:color="auto"/>
                <w:left w:val="none" w:sz="0" w:space="0" w:color="auto"/>
                <w:bottom w:val="none" w:sz="0" w:space="0" w:color="auto"/>
                <w:right w:val="none" w:sz="0" w:space="0" w:color="auto"/>
              </w:divBdr>
            </w:div>
          </w:divsChild>
        </w:div>
        <w:div w:id="963388342">
          <w:marLeft w:val="0"/>
          <w:marRight w:val="0"/>
          <w:marTop w:val="0"/>
          <w:marBottom w:val="0"/>
          <w:divBdr>
            <w:top w:val="none" w:sz="0" w:space="0" w:color="auto"/>
            <w:left w:val="none" w:sz="0" w:space="0" w:color="auto"/>
            <w:bottom w:val="none" w:sz="0" w:space="0" w:color="auto"/>
            <w:right w:val="none" w:sz="0" w:space="0" w:color="auto"/>
          </w:divBdr>
          <w:divsChild>
            <w:div w:id="817844591">
              <w:marLeft w:val="0"/>
              <w:marRight w:val="0"/>
              <w:marTop w:val="0"/>
              <w:marBottom w:val="0"/>
              <w:divBdr>
                <w:top w:val="none" w:sz="0" w:space="0" w:color="auto"/>
                <w:left w:val="none" w:sz="0" w:space="0" w:color="auto"/>
                <w:bottom w:val="none" w:sz="0" w:space="0" w:color="auto"/>
                <w:right w:val="none" w:sz="0" w:space="0" w:color="auto"/>
              </w:divBdr>
            </w:div>
          </w:divsChild>
        </w:div>
        <w:div w:id="1239704177">
          <w:marLeft w:val="0"/>
          <w:marRight w:val="0"/>
          <w:marTop w:val="0"/>
          <w:marBottom w:val="0"/>
          <w:divBdr>
            <w:top w:val="none" w:sz="0" w:space="0" w:color="auto"/>
            <w:left w:val="none" w:sz="0" w:space="0" w:color="auto"/>
            <w:bottom w:val="none" w:sz="0" w:space="0" w:color="auto"/>
            <w:right w:val="none" w:sz="0" w:space="0" w:color="auto"/>
          </w:divBdr>
          <w:divsChild>
            <w:div w:id="527762295">
              <w:marLeft w:val="0"/>
              <w:marRight w:val="0"/>
              <w:marTop w:val="0"/>
              <w:marBottom w:val="0"/>
              <w:divBdr>
                <w:top w:val="none" w:sz="0" w:space="0" w:color="auto"/>
                <w:left w:val="none" w:sz="0" w:space="0" w:color="auto"/>
                <w:bottom w:val="none" w:sz="0" w:space="0" w:color="auto"/>
                <w:right w:val="none" w:sz="0" w:space="0" w:color="auto"/>
              </w:divBdr>
            </w:div>
            <w:div w:id="1693606057">
              <w:marLeft w:val="0"/>
              <w:marRight w:val="0"/>
              <w:marTop w:val="0"/>
              <w:marBottom w:val="0"/>
              <w:divBdr>
                <w:top w:val="none" w:sz="0" w:space="0" w:color="auto"/>
                <w:left w:val="none" w:sz="0" w:space="0" w:color="auto"/>
                <w:bottom w:val="none" w:sz="0" w:space="0" w:color="auto"/>
                <w:right w:val="none" w:sz="0" w:space="0" w:color="auto"/>
              </w:divBdr>
            </w:div>
            <w:div w:id="1512838563">
              <w:marLeft w:val="0"/>
              <w:marRight w:val="0"/>
              <w:marTop w:val="0"/>
              <w:marBottom w:val="0"/>
              <w:divBdr>
                <w:top w:val="none" w:sz="0" w:space="0" w:color="auto"/>
                <w:left w:val="none" w:sz="0" w:space="0" w:color="auto"/>
                <w:bottom w:val="none" w:sz="0" w:space="0" w:color="auto"/>
                <w:right w:val="none" w:sz="0" w:space="0" w:color="auto"/>
              </w:divBdr>
            </w:div>
            <w:div w:id="684787010">
              <w:marLeft w:val="0"/>
              <w:marRight w:val="0"/>
              <w:marTop w:val="0"/>
              <w:marBottom w:val="0"/>
              <w:divBdr>
                <w:top w:val="none" w:sz="0" w:space="0" w:color="auto"/>
                <w:left w:val="none" w:sz="0" w:space="0" w:color="auto"/>
                <w:bottom w:val="none" w:sz="0" w:space="0" w:color="auto"/>
                <w:right w:val="none" w:sz="0" w:space="0" w:color="auto"/>
              </w:divBdr>
            </w:div>
            <w:div w:id="776214316">
              <w:marLeft w:val="0"/>
              <w:marRight w:val="0"/>
              <w:marTop w:val="0"/>
              <w:marBottom w:val="0"/>
              <w:divBdr>
                <w:top w:val="none" w:sz="0" w:space="0" w:color="auto"/>
                <w:left w:val="none" w:sz="0" w:space="0" w:color="auto"/>
                <w:bottom w:val="none" w:sz="0" w:space="0" w:color="auto"/>
                <w:right w:val="none" w:sz="0" w:space="0" w:color="auto"/>
              </w:divBdr>
            </w:div>
            <w:div w:id="188371972">
              <w:marLeft w:val="0"/>
              <w:marRight w:val="0"/>
              <w:marTop w:val="0"/>
              <w:marBottom w:val="0"/>
              <w:divBdr>
                <w:top w:val="none" w:sz="0" w:space="0" w:color="auto"/>
                <w:left w:val="none" w:sz="0" w:space="0" w:color="auto"/>
                <w:bottom w:val="none" w:sz="0" w:space="0" w:color="auto"/>
                <w:right w:val="none" w:sz="0" w:space="0" w:color="auto"/>
              </w:divBdr>
            </w:div>
          </w:divsChild>
        </w:div>
        <w:div w:id="543063205">
          <w:marLeft w:val="0"/>
          <w:marRight w:val="0"/>
          <w:marTop w:val="0"/>
          <w:marBottom w:val="0"/>
          <w:divBdr>
            <w:top w:val="none" w:sz="0" w:space="0" w:color="auto"/>
            <w:left w:val="none" w:sz="0" w:space="0" w:color="auto"/>
            <w:bottom w:val="none" w:sz="0" w:space="0" w:color="auto"/>
            <w:right w:val="none" w:sz="0" w:space="0" w:color="auto"/>
          </w:divBdr>
          <w:divsChild>
            <w:div w:id="700667594">
              <w:marLeft w:val="0"/>
              <w:marRight w:val="0"/>
              <w:marTop w:val="0"/>
              <w:marBottom w:val="0"/>
              <w:divBdr>
                <w:top w:val="none" w:sz="0" w:space="0" w:color="auto"/>
                <w:left w:val="none" w:sz="0" w:space="0" w:color="auto"/>
                <w:bottom w:val="none" w:sz="0" w:space="0" w:color="auto"/>
                <w:right w:val="none" w:sz="0" w:space="0" w:color="auto"/>
              </w:divBdr>
            </w:div>
          </w:divsChild>
        </w:div>
        <w:div w:id="1351298935">
          <w:marLeft w:val="0"/>
          <w:marRight w:val="0"/>
          <w:marTop w:val="0"/>
          <w:marBottom w:val="0"/>
          <w:divBdr>
            <w:top w:val="none" w:sz="0" w:space="0" w:color="auto"/>
            <w:left w:val="none" w:sz="0" w:space="0" w:color="auto"/>
            <w:bottom w:val="none" w:sz="0" w:space="0" w:color="auto"/>
            <w:right w:val="none" w:sz="0" w:space="0" w:color="auto"/>
          </w:divBdr>
          <w:divsChild>
            <w:div w:id="2135907293">
              <w:marLeft w:val="0"/>
              <w:marRight w:val="0"/>
              <w:marTop w:val="0"/>
              <w:marBottom w:val="0"/>
              <w:divBdr>
                <w:top w:val="none" w:sz="0" w:space="0" w:color="auto"/>
                <w:left w:val="none" w:sz="0" w:space="0" w:color="auto"/>
                <w:bottom w:val="none" w:sz="0" w:space="0" w:color="auto"/>
                <w:right w:val="none" w:sz="0" w:space="0" w:color="auto"/>
              </w:divBdr>
            </w:div>
          </w:divsChild>
        </w:div>
        <w:div w:id="1175144963">
          <w:marLeft w:val="0"/>
          <w:marRight w:val="0"/>
          <w:marTop w:val="0"/>
          <w:marBottom w:val="0"/>
          <w:divBdr>
            <w:top w:val="none" w:sz="0" w:space="0" w:color="auto"/>
            <w:left w:val="none" w:sz="0" w:space="0" w:color="auto"/>
            <w:bottom w:val="none" w:sz="0" w:space="0" w:color="auto"/>
            <w:right w:val="none" w:sz="0" w:space="0" w:color="auto"/>
          </w:divBdr>
          <w:divsChild>
            <w:div w:id="1810442241">
              <w:marLeft w:val="0"/>
              <w:marRight w:val="0"/>
              <w:marTop w:val="0"/>
              <w:marBottom w:val="0"/>
              <w:divBdr>
                <w:top w:val="none" w:sz="0" w:space="0" w:color="auto"/>
                <w:left w:val="none" w:sz="0" w:space="0" w:color="auto"/>
                <w:bottom w:val="none" w:sz="0" w:space="0" w:color="auto"/>
                <w:right w:val="none" w:sz="0" w:space="0" w:color="auto"/>
              </w:divBdr>
            </w:div>
            <w:div w:id="1369721679">
              <w:marLeft w:val="0"/>
              <w:marRight w:val="0"/>
              <w:marTop w:val="0"/>
              <w:marBottom w:val="0"/>
              <w:divBdr>
                <w:top w:val="none" w:sz="0" w:space="0" w:color="auto"/>
                <w:left w:val="none" w:sz="0" w:space="0" w:color="auto"/>
                <w:bottom w:val="none" w:sz="0" w:space="0" w:color="auto"/>
                <w:right w:val="none" w:sz="0" w:space="0" w:color="auto"/>
              </w:divBdr>
            </w:div>
            <w:div w:id="831724943">
              <w:marLeft w:val="0"/>
              <w:marRight w:val="0"/>
              <w:marTop w:val="0"/>
              <w:marBottom w:val="0"/>
              <w:divBdr>
                <w:top w:val="none" w:sz="0" w:space="0" w:color="auto"/>
                <w:left w:val="none" w:sz="0" w:space="0" w:color="auto"/>
                <w:bottom w:val="none" w:sz="0" w:space="0" w:color="auto"/>
                <w:right w:val="none" w:sz="0" w:space="0" w:color="auto"/>
              </w:divBdr>
            </w:div>
            <w:div w:id="46877276">
              <w:marLeft w:val="0"/>
              <w:marRight w:val="0"/>
              <w:marTop w:val="0"/>
              <w:marBottom w:val="0"/>
              <w:divBdr>
                <w:top w:val="none" w:sz="0" w:space="0" w:color="auto"/>
                <w:left w:val="none" w:sz="0" w:space="0" w:color="auto"/>
                <w:bottom w:val="none" w:sz="0" w:space="0" w:color="auto"/>
                <w:right w:val="none" w:sz="0" w:space="0" w:color="auto"/>
              </w:divBdr>
            </w:div>
            <w:div w:id="1492717657">
              <w:marLeft w:val="0"/>
              <w:marRight w:val="0"/>
              <w:marTop w:val="0"/>
              <w:marBottom w:val="0"/>
              <w:divBdr>
                <w:top w:val="none" w:sz="0" w:space="0" w:color="auto"/>
                <w:left w:val="none" w:sz="0" w:space="0" w:color="auto"/>
                <w:bottom w:val="none" w:sz="0" w:space="0" w:color="auto"/>
                <w:right w:val="none" w:sz="0" w:space="0" w:color="auto"/>
              </w:divBdr>
            </w:div>
          </w:divsChild>
        </w:div>
        <w:div w:id="1720085753">
          <w:marLeft w:val="0"/>
          <w:marRight w:val="0"/>
          <w:marTop w:val="0"/>
          <w:marBottom w:val="0"/>
          <w:divBdr>
            <w:top w:val="none" w:sz="0" w:space="0" w:color="auto"/>
            <w:left w:val="none" w:sz="0" w:space="0" w:color="auto"/>
            <w:bottom w:val="none" w:sz="0" w:space="0" w:color="auto"/>
            <w:right w:val="none" w:sz="0" w:space="0" w:color="auto"/>
          </w:divBdr>
          <w:divsChild>
            <w:div w:id="1824925731">
              <w:marLeft w:val="0"/>
              <w:marRight w:val="0"/>
              <w:marTop w:val="0"/>
              <w:marBottom w:val="0"/>
              <w:divBdr>
                <w:top w:val="none" w:sz="0" w:space="0" w:color="auto"/>
                <w:left w:val="none" w:sz="0" w:space="0" w:color="auto"/>
                <w:bottom w:val="none" w:sz="0" w:space="0" w:color="auto"/>
                <w:right w:val="none" w:sz="0" w:space="0" w:color="auto"/>
              </w:divBdr>
            </w:div>
          </w:divsChild>
        </w:div>
        <w:div w:id="307056416">
          <w:marLeft w:val="0"/>
          <w:marRight w:val="0"/>
          <w:marTop w:val="0"/>
          <w:marBottom w:val="0"/>
          <w:divBdr>
            <w:top w:val="none" w:sz="0" w:space="0" w:color="auto"/>
            <w:left w:val="none" w:sz="0" w:space="0" w:color="auto"/>
            <w:bottom w:val="none" w:sz="0" w:space="0" w:color="auto"/>
            <w:right w:val="none" w:sz="0" w:space="0" w:color="auto"/>
          </w:divBdr>
          <w:divsChild>
            <w:div w:id="807668103">
              <w:marLeft w:val="0"/>
              <w:marRight w:val="0"/>
              <w:marTop w:val="0"/>
              <w:marBottom w:val="0"/>
              <w:divBdr>
                <w:top w:val="none" w:sz="0" w:space="0" w:color="auto"/>
                <w:left w:val="none" w:sz="0" w:space="0" w:color="auto"/>
                <w:bottom w:val="none" w:sz="0" w:space="0" w:color="auto"/>
                <w:right w:val="none" w:sz="0" w:space="0" w:color="auto"/>
              </w:divBdr>
            </w:div>
          </w:divsChild>
        </w:div>
        <w:div w:id="2090031451">
          <w:marLeft w:val="0"/>
          <w:marRight w:val="0"/>
          <w:marTop w:val="0"/>
          <w:marBottom w:val="0"/>
          <w:divBdr>
            <w:top w:val="none" w:sz="0" w:space="0" w:color="auto"/>
            <w:left w:val="none" w:sz="0" w:space="0" w:color="auto"/>
            <w:bottom w:val="none" w:sz="0" w:space="0" w:color="auto"/>
            <w:right w:val="none" w:sz="0" w:space="0" w:color="auto"/>
          </w:divBdr>
          <w:divsChild>
            <w:div w:id="597448356">
              <w:marLeft w:val="0"/>
              <w:marRight w:val="0"/>
              <w:marTop w:val="0"/>
              <w:marBottom w:val="0"/>
              <w:divBdr>
                <w:top w:val="none" w:sz="0" w:space="0" w:color="auto"/>
                <w:left w:val="none" w:sz="0" w:space="0" w:color="auto"/>
                <w:bottom w:val="none" w:sz="0" w:space="0" w:color="auto"/>
                <w:right w:val="none" w:sz="0" w:space="0" w:color="auto"/>
              </w:divBdr>
            </w:div>
          </w:divsChild>
        </w:div>
        <w:div w:id="880288316">
          <w:marLeft w:val="0"/>
          <w:marRight w:val="0"/>
          <w:marTop w:val="0"/>
          <w:marBottom w:val="0"/>
          <w:divBdr>
            <w:top w:val="none" w:sz="0" w:space="0" w:color="auto"/>
            <w:left w:val="none" w:sz="0" w:space="0" w:color="auto"/>
            <w:bottom w:val="none" w:sz="0" w:space="0" w:color="auto"/>
            <w:right w:val="none" w:sz="0" w:space="0" w:color="auto"/>
          </w:divBdr>
          <w:divsChild>
            <w:div w:id="671178533">
              <w:marLeft w:val="0"/>
              <w:marRight w:val="0"/>
              <w:marTop w:val="0"/>
              <w:marBottom w:val="0"/>
              <w:divBdr>
                <w:top w:val="none" w:sz="0" w:space="0" w:color="auto"/>
                <w:left w:val="none" w:sz="0" w:space="0" w:color="auto"/>
                <w:bottom w:val="none" w:sz="0" w:space="0" w:color="auto"/>
                <w:right w:val="none" w:sz="0" w:space="0" w:color="auto"/>
              </w:divBdr>
            </w:div>
          </w:divsChild>
        </w:div>
        <w:div w:id="1726753022">
          <w:marLeft w:val="0"/>
          <w:marRight w:val="0"/>
          <w:marTop w:val="0"/>
          <w:marBottom w:val="0"/>
          <w:divBdr>
            <w:top w:val="none" w:sz="0" w:space="0" w:color="auto"/>
            <w:left w:val="none" w:sz="0" w:space="0" w:color="auto"/>
            <w:bottom w:val="none" w:sz="0" w:space="0" w:color="auto"/>
            <w:right w:val="none" w:sz="0" w:space="0" w:color="auto"/>
          </w:divBdr>
          <w:divsChild>
            <w:div w:id="1627463214">
              <w:marLeft w:val="0"/>
              <w:marRight w:val="0"/>
              <w:marTop w:val="0"/>
              <w:marBottom w:val="0"/>
              <w:divBdr>
                <w:top w:val="none" w:sz="0" w:space="0" w:color="auto"/>
                <w:left w:val="none" w:sz="0" w:space="0" w:color="auto"/>
                <w:bottom w:val="none" w:sz="0" w:space="0" w:color="auto"/>
                <w:right w:val="none" w:sz="0" w:space="0" w:color="auto"/>
              </w:divBdr>
            </w:div>
          </w:divsChild>
        </w:div>
        <w:div w:id="660625934">
          <w:marLeft w:val="0"/>
          <w:marRight w:val="0"/>
          <w:marTop w:val="0"/>
          <w:marBottom w:val="0"/>
          <w:divBdr>
            <w:top w:val="none" w:sz="0" w:space="0" w:color="auto"/>
            <w:left w:val="none" w:sz="0" w:space="0" w:color="auto"/>
            <w:bottom w:val="none" w:sz="0" w:space="0" w:color="auto"/>
            <w:right w:val="none" w:sz="0" w:space="0" w:color="auto"/>
          </w:divBdr>
          <w:divsChild>
            <w:div w:id="670135605">
              <w:marLeft w:val="0"/>
              <w:marRight w:val="0"/>
              <w:marTop w:val="0"/>
              <w:marBottom w:val="0"/>
              <w:divBdr>
                <w:top w:val="none" w:sz="0" w:space="0" w:color="auto"/>
                <w:left w:val="none" w:sz="0" w:space="0" w:color="auto"/>
                <w:bottom w:val="none" w:sz="0" w:space="0" w:color="auto"/>
                <w:right w:val="none" w:sz="0" w:space="0" w:color="auto"/>
              </w:divBdr>
            </w:div>
            <w:div w:id="462040260">
              <w:marLeft w:val="0"/>
              <w:marRight w:val="0"/>
              <w:marTop w:val="0"/>
              <w:marBottom w:val="0"/>
              <w:divBdr>
                <w:top w:val="none" w:sz="0" w:space="0" w:color="auto"/>
                <w:left w:val="none" w:sz="0" w:space="0" w:color="auto"/>
                <w:bottom w:val="none" w:sz="0" w:space="0" w:color="auto"/>
                <w:right w:val="none" w:sz="0" w:space="0" w:color="auto"/>
              </w:divBdr>
            </w:div>
            <w:div w:id="1926113015">
              <w:marLeft w:val="0"/>
              <w:marRight w:val="0"/>
              <w:marTop w:val="0"/>
              <w:marBottom w:val="0"/>
              <w:divBdr>
                <w:top w:val="none" w:sz="0" w:space="0" w:color="auto"/>
                <w:left w:val="none" w:sz="0" w:space="0" w:color="auto"/>
                <w:bottom w:val="none" w:sz="0" w:space="0" w:color="auto"/>
                <w:right w:val="none" w:sz="0" w:space="0" w:color="auto"/>
              </w:divBdr>
            </w:div>
            <w:div w:id="1518546351">
              <w:marLeft w:val="0"/>
              <w:marRight w:val="0"/>
              <w:marTop w:val="0"/>
              <w:marBottom w:val="0"/>
              <w:divBdr>
                <w:top w:val="none" w:sz="0" w:space="0" w:color="auto"/>
                <w:left w:val="none" w:sz="0" w:space="0" w:color="auto"/>
                <w:bottom w:val="none" w:sz="0" w:space="0" w:color="auto"/>
                <w:right w:val="none" w:sz="0" w:space="0" w:color="auto"/>
              </w:divBdr>
            </w:div>
            <w:div w:id="608850480">
              <w:marLeft w:val="0"/>
              <w:marRight w:val="0"/>
              <w:marTop w:val="0"/>
              <w:marBottom w:val="0"/>
              <w:divBdr>
                <w:top w:val="none" w:sz="0" w:space="0" w:color="auto"/>
                <w:left w:val="none" w:sz="0" w:space="0" w:color="auto"/>
                <w:bottom w:val="none" w:sz="0" w:space="0" w:color="auto"/>
                <w:right w:val="none" w:sz="0" w:space="0" w:color="auto"/>
              </w:divBdr>
            </w:div>
          </w:divsChild>
        </w:div>
        <w:div w:id="409696092">
          <w:marLeft w:val="0"/>
          <w:marRight w:val="0"/>
          <w:marTop w:val="0"/>
          <w:marBottom w:val="0"/>
          <w:divBdr>
            <w:top w:val="none" w:sz="0" w:space="0" w:color="auto"/>
            <w:left w:val="none" w:sz="0" w:space="0" w:color="auto"/>
            <w:bottom w:val="none" w:sz="0" w:space="0" w:color="auto"/>
            <w:right w:val="none" w:sz="0" w:space="0" w:color="auto"/>
          </w:divBdr>
          <w:divsChild>
            <w:div w:id="1665088877">
              <w:marLeft w:val="0"/>
              <w:marRight w:val="0"/>
              <w:marTop w:val="0"/>
              <w:marBottom w:val="0"/>
              <w:divBdr>
                <w:top w:val="none" w:sz="0" w:space="0" w:color="auto"/>
                <w:left w:val="none" w:sz="0" w:space="0" w:color="auto"/>
                <w:bottom w:val="none" w:sz="0" w:space="0" w:color="auto"/>
                <w:right w:val="none" w:sz="0" w:space="0" w:color="auto"/>
              </w:divBdr>
            </w:div>
          </w:divsChild>
        </w:div>
        <w:div w:id="489710632">
          <w:marLeft w:val="0"/>
          <w:marRight w:val="0"/>
          <w:marTop w:val="0"/>
          <w:marBottom w:val="0"/>
          <w:divBdr>
            <w:top w:val="none" w:sz="0" w:space="0" w:color="auto"/>
            <w:left w:val="none" w:sz="0" w:space="0" w:color="auto"/>
            <w:bottom w:val="none" w:sz="0" w:space="0" w:color="auto"/>
            <w:right w:val="none" w:sz="0" w:space="0" w:color="auto"/>
          </w:divBdr>
          <w:divsChild>
            <w:div w:id="892817030">
              <w:marLeft w:val="0"/>
              <w:marRight w:val="0"/>
              <w:marTop w:val="0"/>
              <w:marBottom w:val="0"/>
              <w:divBdr>
                <w:top w:val="none" w:sz="0" w:space="0" w:color="auto"/>
                <w:left w:val="none" w:sz="0" w:space="0" w:color="auto"/>
                <w:bottom w:val="none" w:sz="0" w:space="0" w:color="auto"/>
                <w:right w:val="none" w:sz="0" w:space="0" w:color="auto"/>
              </w:divBdr>
            </w:div>
          </w:divsChild>
        </w:div>
        <w:div w:id="207303235">
          <w:marLeft w:val="0"/>
          <w:marRight w:val="0"/>
          <w:marTop w:val="0"/>
          <w:marBottom w:val="0"/>
          <w:divBdr>
            <w:top w:val="none" w:sz="0" w:space="0" w:color="auto"/>
            <w:left w:val="none" w:sz="0" w:space="0" w:color="auto"/>
            <w:bottom w:val="none" w:sz="0" w:space="0" w:color="auto"/>
            <w:right w:val="none" w:sz="0" w:space="0" w:color="auto"/>
          </w:divBdr>
          <w:divsChild>
            <w:div w:id="15823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216710">
      <w:bodyDiv w:val="1"/>
      <w:marLeft w:val="0"/>
      <w:marRight w:val="0"/>
      <w:marTop w:val="0"/>
      <w:marBottom w:val="0"/>
      <w:divBdr>
        <w:top w:val="none" w:sz="0" w:space="0" w:color="auto"/>
        <w:left w:val="none" w:sz="0" w:space="0" w:color="auto"/>
        <w:bottom w:val="none" w:sz="0" w:space="0" w:color="auto"/>
        <w:right w:val="none" w:sz="0" w:space="0" w:color="auto"/>
      </w:divBdr>
      <w:divsChild>
        <w:div w:id="985432063">
          <w:marLeft w:val="0"/>
          <w:marRight w:val="0"/>
          <w:marTop w:val="0"/>
          <w:marBottom w:val="0"/>
          <w:divBdr>
            <w:top w:val="none" w:sz="0" w:space="0" w:color="auto"/>
            <w:left w:val="none" w:sz="0" w:space="0" w:color="auto"/>
            <w:bottom w:val="none" w:sz="0" w:space="0" w:color="auto"/>
            <w:right w:val="none" w:sz="0" w:space="0" w:color="auto"/>
          </w:divBdr>
          <w:divsChild>
            <w:div w:id="1156454043">
              <w:marLeft w:val="0"/>
              <w:marRight w:val="0"/>
              <w:marTop w:val="0"/>
              <w:marBottom w:val="0"/>
              <w:divBdr>
                <w:top w:val="none" w:sz="0" w:space="0" w:color="auto"/>
                <w:left w:val="none" w:sz="0" w:space="0" w:color="auto"/>
                <w:bottom w:val="none" w:sz="0" w:space="0" w:color="auto"/>
                <w:right w:val="none" w:sz="0" w:space="0" w:color="auto"/>
              </w:divBdr>
            </w:div>
          </w:divsChild>
        </w:div>
        <w:div w:id="1275333801">
          <w:marLeft w:val="0"/>
          <w:marRight w:val="0"/>
          <w:marTop w:val="0"/>
          <w:marBottom w:val="0"/>
          <w:divBdr>
            <w:top w:val="none" w:sz="0" w:space="0" w:color="auto"/>
            <w:left w:val="none" w:sz="0" w:space="0" w:color="auto"/>
            <w:bottom w:val="none" w:sz="0" w:space="0" w:color="auto"/>
            <w:right w:val="none" w:sz="0" w:space="0" w:color="auto"/>
          </w:divBdr>
          <w:divsChild>
            <w:div w:id="243612245">
              <w:marLeft w:val="0"/>
              <w:marRight w:val="0"/>
              <w:marTop w:val="0"/>
              <w:marBottom w:val="0"/>
              <w:divBdr>
                <w:top w:val="none" w:sz="0" w:space="0" w:color="auto"/>
                <w:left w:val="none" w:sz="0" w:space="0" w:color="auto"/>
                <w:bottom w:val="none" w:sz="0" w:space="0" w:color="auto"/>
                <w:right w:val="none" w:sz="0" w:space="0" w:color="auto"/>
              </w:divBdr>
            </w:div>
            <w:div w:id="1949389935">
              <w:marLeft w:val="0"/>
              <w:marRight w:val="0"/>
              <w:marTop w:val="0"/>
              <w:marBottom w:val="0"/>
              <w:divBdr>
                <w:top w:val="none" w:sz="0" w:space="0" w:color="auto"/>
                <w:left w:val="none" w:sz="0" w:space="0" w:color="auto"/>
                <w:bottom w:val="none" w:sz="0" w:space="0" w:color="auto"/>
                <w:right w:val="none" w:sz="0" w:space="0" w:color="auto"/>
              </w:divBdr>
            </w:div>
          </w:divsChild>
        </w:div>
        <w:div w:id="883760422">
          <w:marLeft w:val="0"/>
          <w:marRight w:val="0"/>
          <w:marTop w:val="0"/>
          <w:marBottom w:val="0"/>
          <w:divBdr>
            <w:top w:val="none" w:sz="0" w:space="0" w:color="auto"/>
            <w:left w:val="none" w:sz="0" w:space="0" w:color="auto"/>
            <w:bottom w:val="none" w:sz="0" w:space="0" w:color="auto"/>
            <w:right w:val="none" w:sz="0" w:space="0" w:color="auto"/>
          </w:divBdr>
          <w:divsChild>
            <w:div w:id="956255728">
              <w:marLeft w:val="0"/>
              <w:marRight w:val="0"/>
              <w:marTop w:val="0"/>
              <w:marBottom w:val="0"/>
              <w:divBdr>
                <w:top w:val="none" w:sz="0" w:space="0" w:color="auto"/>
                <w:left w:val="none" w:sz="0" w:space="0" w:color="auto"/>
                <w:bottom w:val="none" w:sz="0" w:space="0" w:color="auto"/>
                <w:right w:val="none" w:sz="0" w:space="0" w:color="auto"/>
              </w:divBdr>
            </w:div>
            <w:div w:id="190463222">
              <w:marLeft w:val="0"/>
              <w:marRight w:val="0"/>
              <w:marTop w:val="0"/>
              <w:marBottom w:val="0"/>
              <w:divBdr>
                <w:top w:val="none" w:sz="0" w:space="0" w:color="auto"/>
                <w:left w:val="none" w:sz="0" w:space="0" w:color="auto"/>
                <w:bottom w:val="none" w:sz="0" w:space="0" w:color="auto"/>
                <w:right w:val="none" w:sz="0" w:space="0" w:color="auto"/>
              </w:divBdr>
            </w:div>
          </w:divsChild>
        </w:div>
        <w:div w:id="1249315880">
          <w:marLeft w:val="0"/>
          <w:marRight w:val="0"/>
          <w:marTop w:val="0"/>
          <w:marBottom w:val="0"/>
          <w:divBdr>
            <w:top w:val="none" w:sz="0" w:space="0" w:color="auto"/>
            <w:left w:val="none" w:sz="0" w:space="0" w:color="auto"/>
            <w:bottom w:val="none" w:sz="0" w:space="0" w:color="auto"/>
            <w:right w:val="none" w:sz="0" w:space="0" w:color="auto"/>
          </w:divBdr>
          <w:divsChild>
            <w:div w:id="1220436383">
              <w:marLeft w:val="0"/>
              <w:marRight w:val="0"/>
              <w:marTop w:val="0"/>
              <w:marBottom w:val="0"/>
              <w:divBdr>
                <w:top w:val="none" w:sz="0" w:space="0" w:color="auto"/>
                <w:left w:val="none" w:sz="0" w:space="0" w:color="auto"/>
                <w:bottom w:val="none" w:sz="0" w:space="0" w:color="auto"/>
                <w:right w:val="none" w:sz="0" w:space="0" w:color="auto"/>
              </w:divBdr>
            </w:div>
            <w:div w:id="953749560">
              <w:marLeft w:val="0"/>
              <w:marRight w:val="0"/>
              <w:marTop w:val="0"/>
              <w:marBottom w:val="0"/>
              <w:divBdr>
                <w:top w:val="none" w:sz="0" w:space="0" w:color="auto"/>
                <w:left w:val="none" w:sz="0" w:space="0" w:color="auto"/>
                <w:bottom w:val="none" w:sz="0" w:space="0" w:color="auto"/>
                <w:right w:val="none" w:sz="0" w:space="0" w:color="auto"/>
              </w:divBdr>
            </w:div>
          </w:divsChild>
        </w:div>
        <w:div w:id="1090010774">
          <w:marLeft w:val="0"/>
          <w:marRight w:val="0"/>
          <w:marTop w:val="0"/>
          <w:marBottom w:val="0"/>
          <w:divBdr>
            <w:top w:val="none" w:sz="0" w:space="0" w:color="auto"/>
            <w:left w:val="none" w:sz="0" w:space="0" w:color="auto"/>
            <w:bottom w:val="none" w:sz="0" w:space="0" w:color="auto"/>
            <w:right w:val="none" w:sz="0" w:space="0" w:color="auto"/>
          </w:divBdr>
          <w:divsChild>
            <w:div w:id="1950164092">
              <w:marLeft w:val="0"/>
              <w:marRight w:val="0"/>
              <w:marTop w:val="0"/>
              <w:marBottom w:val="0"/>
              <w:divBdr>
                <w:top w:val="none" w:sz="0" w:space="0" w:color="auto"/>
                <w:left w:val="none" w:sz="0" w:space="0" w:color="auto"/>
                <w:bottom w:val="none" w:sz="0" w:space="0" w:color="auto"/>
                <w:right w:val="none" w:sz="0" w:space="0" w:color="auto"/>
              </w:divBdr>
            </w:div>
          </w:divsChild>
        </w:div>
        <w:div w:id="1335380427">
          <w:marLeft w:val="0"/>
          <w:marRight w:val="0"/>
          <w:marTop w:val="0"/>
          <w:marBottom w:val="0"/>
          <w:divBdr>
            <w:top w:val="none" w:sz="0" w:space="0" w:color="auto"/>
            <w:left w:val="none" w:sz="0" w:space="0" w:color="auto"/>
            <w:bottom w:val="none" w:sz="0" w:space="0" w:color="auto"/>
            <w:right w:val="none" w:sz="0" w:space="0" w:color="auto"/>
          </w:divBdr>
          <w:divsChild>
            <w:div w:id="173032391">
              <w:marLeft w:val="0"/>
              <w:marRight w:val="0"/>
              <w:marTop w:val="0"/>
              <w:marBottom w:val="0"/>
              <w:divBdr>
                <w:top w:val="none" w:sz="0" w:space="0" w:color="auto"/>
                <w:left w:val="none" w:sz="0" w:space="0" w:color="auto"/>
                <w:bottom w:val="none" w:sz="0" w:space="0" w:color="auto"/>
                <w:right w:val="none" w:sz="0" w:space="0" w:color="auto"/>
              </w:divBdr>
            </w:div>
          </w:divsChild>
        </w:div>
        <w:div w:id="786655298">
          <w:marLeft w:val="0"/>
          <w:marRight w:val="0"/>
          <w:marTop w:val="0"/>
          <w:marBottom w:val="0"/>
          <w:divBdr>
            <w:top w:val="none" w:sz="0" w:space="0" w:color="auto"/>
            <w:left w:val="none" w:sz="0" w:space="0" w:color="auto"/>
            <w:bottom w:val="none" w:sz="0" w:space="0" w:color="auto"/>
            <w:right w:val="none" w:sz="0" w:space="0" w:color="auto"/>
          </w:divBdr>
          <w:divsChild>
            <w:div w:id="122845120">
              <w:marLeft w:val="0"/>
              <w:marRight w:val="0"/>
              <w:marTop w:val="0"/>
              <w:marBottom w:val="0"/>
              <w:divBdr>
                <w:top w:val="none" w:sz="0" w:space="0" w:color="auto"/>
                <w:left w:val="none" w:sz="0" w:space="0" w:color="auto"/>
                <w:bottom w:val="none" w:sz="0" w:space="0" w:color="auto"/>
                <w:right w:val="none" w:sz="0" w:space="0" w:color="auto"/>
              </w:divBdr>
            </w:div>
          </w:divsChild>
        </w:div>
        <w:div w:id="124659903">
          <w:marLeft w:val="0"/>
          <w:marRight w:val="0"/>
          <w:marTop w:val="0"/>
          <w:marBottom w:val="0"/>
          <w:divBdr>
            <w:top w:val="none" w:sz="0" w:space="0" w:color="auto"/>
            <w:left w:val="none" w:sz="0" w:space="0" w:color="auto"/>
            <w:bottom w:val="none" w:sz="0" w:space="0" w:color="auto"/>
            <w:right w:val="none" w:sz="0" w:space="0" w:color="auto"/>
          </w:divBdr>
          <w:divsChild>
            <w:div w:id="1549948507">
              <w:marLeft w:val="0"/>
              <w:marRight w:val="0"/>
              <w:marTop w:val="0"/>
              <w:marBottom w:val="0"/>
              <w:divBdr>
                <w:top w:val="none" w:sz="0" w:space="0" w:color="auto"/>
                <w:left w:val="none" w:sz="0" w:space="0" w:color="auto"/>
                <w:bottom w:val="none" w:sz="0" w:space="0" w:color="auto"/>
                <w:right w:val="none" w:sz="0" w:space="0" w:color="auto"/>
              </w:divBdr>
            </w:div>
          </w:divsChild>
        </w:div>
        <w:div w:id="1287272964">
          <w:marLeft w:val="0"/>
          <w:marRight w:val="0"/>
          <w:marTop w:val="0"/>
          <w:marBottom w:val="0"/>
          <w:divBdr>
            <w:top w:val="none" w:sz="0" w:space="0" w:color="auto"/>
            <w:left w:val="none" w:sz="0" w:space="0" w:color="auto"/>
            <w:bottom w:val="none" w:sz="0" w:space="0" w:color="auto"/>
            <w:right w:val="none" w:sz="0" w:space="0" w:color="auto"/>
          </w:divBdr>
          <w:divsChild>
            <w:div w:id="1275753142">
              <w:marLeft w:val="0"/>
              <w:marRight w:val="0"/>
              <w:marTop w:val="0"/>
              <w:marBottom w:val="0"/>
              <w:divBdr>
                <w:top w:val="none" w:sz="0" w:space="0" w:color="auto"/>
                <w:left w:val="none" w:sz="0" w:space="0" w:color="auto"/>
                <w:bottom w:val="none" w:sz="0" w:space="0" w:color="auto"/>
                <w:right w:val="none" w:sz="0" w:space="0" w:color="auto"/>
              </w:divBdr>
            </w:div>
          </w:divsChild>
        </w:div>
        <w:div w:id="325671129">
          <w:marLeft w:val="0"/>
          <w:marRight w:val="0"/>
          <w:marTop w:val="0"/>
          <w:marBottom w:val="0"/>
          <w:divBdr>
            <w:top w:val="none" w:sz="0" w:space="0" w:color="auto"/>
            <w:left w:val="none" w:sz="0" w:space="0" w:color="auto"/>
            <w:bottom w:val="none" w:sz="0" w:space="0" w:color="auto"/>
            <w:right w:val="none" w:sz="0" w:space="0" w:color="auto"/>
          </w:divBdr>
          <w:divsChild>
            <w:div w:id="1004749359">
              <w:marLeft w:val="0"/>
              <w:marRight w:val="0"/>
              <w:marTop w:val="0"/>
              <w:marBottom w:val="0"/>
              <w:divBdr>
                <w:top w:val="none" w:sz="0" w:space="0" w:color="auto"/>
                <w:left w:val="none" w:sz="0" w:space="0" w:color="auto"/>
                <w:bottom w:val="none" w:sz="0" w:space="0" w:color="auto"/>
                <w:right w:val="none" w:sz="0" w:space="0" w:color="auto"/>
              </w:divBdr>
            </w:div>
          </w:divsChild>
        </w:div>
        <w:div w:id="700126982">
          <w:marLeft w:val="0"/>
          <w:marRight w:val="0"/>
          <w:marTop w:val="0"/>
          <w:marBottom w:val="0"/>
          <w:divBdr>
            <w:top w:val="none" w:sz="0" w:space="0" w:color="auto"/>
            <w:left w:val="none" w:sz="0" w:space="0" w:color="auto"/>
            <w:bottom w:val="none" w:sz="0" w:space="0" w:color="auto"/>
            <w:right w:val="none" w:sz="0" w:space="0" w:color="auto"/>
          </w:divBdr>
          <w:divsChild>
            <w:div w:id="660349121">
              <w:marLeft w:val="0"/>
              <w:marRight w:val="0"/>
              <w:marTop w:val="0"/>
              <w:marBottom w:val="0"/>
              <w:divBdr>
                <w:top w:val="none" w:sz="0" w:space="0" w:color="auto"/>
                <w:left w:val="none" w:sz="0" w:space="0" w:color="auto"/>
                <w:bottom w:val="none" w:sz="0" w:space="0" w:color="auto"/>
                <w:right w:val="none" w:sz="0" w:space="0" w:color="auto"/>
              </w:divBdr>
            </w:div>
          </w:divsChild>
        </w:div>
        <w:div w:id="335769243">
          <w:marLeft w:val="0"/>
          <w:marRight w:val="0"/>
          <w:marTop w:val="0"/>
          <w:marBottom w:val="0"/>
          <w:divBdr>
            <w:top w:val="none" w:sz="0" w:space="0" w:color="auto"/>
            <w:left w:val="none" w:sz="0" w:space="0" w:color="auto"/>
            <w:bottom w:val="none" w:sz="0" w:space="0" w:color="auto"/>
            <w:right w:val="none" w:sz="0" w:space="0" w:color="auto"/>
          </w:divBdr>
          <w:divsChild>
            <w:div w:id="1059784651">
              <w:marLeft w:val="0"/>
              <w:marRight w:val="0"/>
              <w:marTop w:val="0"/>
              <w:marBottom w:val="0"/>
              <w:divBdr>
                <w:top w:val="none" w:sz="0" w:space="0" w:color="auto"/>
                <w:left w:val="none" w:sz="0" w:space="0" w:color="auto"/>
                <w:bottom w:val="none" w:sz="0" w:space="0" w:color="auto"/>
                <w:right w:val="none" w:sz="0" w:space="0" w:color="auto"/>
              </w:divBdr>
            </w:div>
          </w:divsChild>
        </w:div>
        <w:div w:id="497115832">
          <w:marLeft w:val="0"/>
          <w:marRight w:val="0"/>
          <w:marTop w:val="0"/>
          <w:marBottom w:val="0"/>
          <w:divBdr>
            <w:top w:val="none" w:sz="0" w:space="0" w:color="auto"/>
            <w:left w:val="none" w:sz="0" w:space="0" w:color="auto"/>
            <w:bottom w:val="none" w:sz="0" w:space="0" w:color="auto"/>
            <w:right w:val="none" w:sz="0" w:space="0" w:color="auto"/>
          </w:divBdr>
          <w:divsChild>
            <w:div w:id="1629702356">
              <w:marLeft w:val="0"/>
              <w:marRight w:val="0"/>
              <w:marTop w:val="0"/>
              <w:marBottom w:val="0"/>
              <w:divBdr>
                <w:top w:val="none" w:sz="0" w:space="0" w:color="auto"/>
                <w:left w:val="none" w:sz="0" w:space="0" w:color="auto"/>
                <w:bottom w:val="none" w:sz="0" w:space="0" w:color="auto"/>
                <w:right w:val="none" w:sz="0" w:space="0" w:color="auto"/>
              </w:divBdr>
            </w:div>
          </w:divsChild>
        </w:div>
        <w:div w:id="1607882898">
          <w:marLeft w:val="0"/>
          <w:marRight w:val="0"/>
          <w:marTop w:val="0"/>
          <w:marBottom w:val="0"/>
          <w:divBdr>
            <w:top w:val="none" w:sz="0" w:space="0" w:color="auto"/>
            <w:left w:val="none" w:sz="0" w:space="0" w:color="auto"/>
            <w:bottom w:val="none" w:sz="0" w:space="0" w:color="auto"/>
            <w:right w:val="none" w:sz="0" w:space="0" w:color="auto"/>
          </w:divBdr>
          <w:divsChild>
            <w:div w:id="1132749089">
              <w:marLeft w:val="0"/>
              <w:marRight w:val="0"/>
              <w:marTop w:val="0"/>
              <w:marBottom w:val="0"/>
              <w:divBdr>
                <w:top w:val="none" w:sz="0" w:space="0" w:color="auto"/>
                <w:left w:val="none" w:sz="0" w:space="0" w:color="auto"/>
                <w:bottom w:val="none" w:sz="0" w:space="0" w:color="auto"/>
                <w:right w:val="none" w:sz="0" w:space="0" w:color="auto"/>
              </w:divBdr>
            </w:div>
          </w:divsChild>
        </w:div>
        <w:div w:id="896091177">
          <w:marLeft w:val="0"/>
          <w:marRight w:val="0"/>
          <w:marTop w:val="0"/>
          <w:marBottom w:val="0"/>
          <w:divBdr>
            <w:top w:val="none" w:sz="0" w:space="0" w:color="auto"/>
            <w:left w:val="none" w:sz="0" w:space="0" w:color="auto"/>
            <w:bottom w:val="none" w:sz="0" w:space="0" w:color="auto"/>
            <w:right w:val="none" w:sz="0" w:space="0" w:color="auto"/>
          </w:divBdr>
          <w:divsChild>
            <w:div w:id="25058678">
              <w:marLeft w:val="0"/>
              <w:marRight w:val="0"/>
              <w:marTop w:val="0"/>
              <w:marBottom w:val="0"/>
              <w:divBdr>
                <w:top w:val="none" w:sz="0" w:space="0" w:color="auto"/>
                <w:left w:val="none" w:sz="0" w:space="0" w:color="auto"/>
                <w:bottom w:val="none" w:sz="0" w:space="0" w:color="auto"/>
                <w:right w:val="none" w:sz="0" w:space="0" w:color="auto"/>
              </w:divBdr>
            </w:div>
            <w:div w:id="275136654">
              <w:marLeft w:val="0"/>
              <w:marRight w:val="0"/>
              <w:marTop w:val="0"/>
              <w:marBottom w:val="0"/>
              <w:divBdr>
                <w:top w:val="none" w:sz="0" w:space="0" w:color="auto"/>
                <w:left w:val="none" w:sz="0" w:space="0" w:color="auto"/>
                <w:bottom w:val="none" w:sz="0" w:space="0" w:color="auto"/>
                <w:right w:val="none" w:sz="0" w:space="0" w:color="auto"/>
              </w:divBdr>
            </w:div>
          </w:divsChild>
        </w:div>
        <w:div w:id="1774014528">
          <w:marLeft w:val="0"/>
          <w:marRight w:val="0"/>
          <w:marTop w:val="0"/>
          <w:marBottom w:val="0"/>
          <w:divBdr>
            <w:top w:val="none" w:sz="0" w:space="0" w:color="auto"/>
            <w:left w:val="none" w:sz="0" w:space="0" w:color="auto"/>
            <w:bottom w:val="none" w:sz="0" w:space="0" w:color="auto"/>
            <w:right w:val="none" w:sz="0" w:space="0" w:color="auto"/>
          </w:divBdr>
          <w:divsChild>
            <w:div w:id="1785221899">
              <w:marLeft w:val="0"/>
              <w:marRight w:val="0"/>
              <w:marTop w:val="0"/>
              <w:marBottom w:val="0"/>
              <w:divBdr>
                <w:top w:val="none" w:sz="0" w:space="0" w:color="auto"/>
                <w:left w:val="none" w:sz="0" w:space="0" w:color="auto"/>
                <w:bottom w:val="none" w:sz="0" w:space="0" w:color="auto"/>
                <w:right w:val="none" w:sz="0" w:space="0" w:color="auto"/>
              </w:divBdr>
            </w:div>
          </w:divsChild>
        </w:div>
        <w:div w:id="731930157">
          <w:marLeft w:val="0"/>
          <w:marRight w:val="0"/>
          <w:marTop w:val="0"/>
          <w:marBottom w:val="0"/>
          <w:divBdr>
            <w:top w:val="none" w:sz="0" w:space="0" w:color="auto"/>
            <w:left w:val="none" w:sz="0" w:space="0" w:color="auto"/>
            <w:bottom w:val="none" w:sz="0" w:space="0" w:color="auto"/>
            <w:right w:val="none" w:sz="0" w:space="0" w:color="auto"/>
          </w:divBdr>
          <w:divsChild>
            <w:div w:id="1265577011">
              <w:marLeft w:val="0"/>
              <w:marRight w:val="0"/>
              <w:marTop w:val="0"/>
              <w:marBottom w:val="0"/>
              <w:divBdr>
                <w:top w:val="none" w:sz="0" w:space="0" w:color="auto"/>
                <w:left w:val="none" w:sz="0" w:space="0" w:color="auto"/>
                <w:bottom w:val="none" w:sz="0" w:space="0" w:color="auto"/>
                <w:right w:val="none" w:sz="0" w:space="0" w:color="auto"/>
              </w:divBdr>
            </w:div>
          </w:divsChild>
        </w:div>
        <w:div w:id="1512335531">
          <w:marLeft w:val="0"/>
          <w:marRight w:val="0"/>
          <w:marTop w:val="0"/>
          <w:marBottom w:val="0"/>
          <w:divBdr>
            <w:top w:val="none" w:sz="0" w:space="0" w:color="auto"/>
            <w:left w:val="none" w:sz="0" w:space="0" w:color="auto"/>
            <w:bottom w:val="none" w:sz="0" w:space="0" w:color="auto"/>
            <w:right w:val="none" w:sz="0" w:space="0" w:color="auto"/>
          </w:divBdr>
          <w:divsChild>
            <w:div w:id="2097480913">
              <w:marLeft w:val="0"/>
              <w:marRight w:val="0"/>
              <w:marTop w:val="0"/>
              <w:marBottom w:val="0"/>
              <w:divBdr>
                <w:top w:val="none" w:sz="0" w:space="0" w:color="auto"/>
                <w:left w:val="none" w:sz="0" w:space="0" w:color="auto"/>
                <w:bottom w:val="none" w:sz="0" w:space="0" w:color="auto"/>
                <w:right w:val="none" w:sz="0" w:space="0" w:color="auto"/>
              </w:divBdr>
            </w:div>
          </w:divsChild>
        </w:div>
        <w:div w:id="952053879">
          <w:marLeft w:val="0"/>
          <w:marRight w:val="0"/>
          <w:marTop w:val="0"/>
          <w:marBottom w:val="0"/>
          <w:divBdr>
            <w:top w:val="none" w:sz="0" w:space="0" w:color="auto"/>
            <w:left w:val="none" w:sz="0" w:space="0" w:color="auto"/>
            <w:bottom w:val="none" w:sz="0" w:space="0" w:color="auto"/>
            <w:right w:val="none" w:sz="0" w:space="0" w:color="auto"/>
          </w:divBdr>
          <w:divsChild>
            <w:div w:id="150365551">
              <w:marLeft w:val="0"/>
              <w:marRight w:val="0"/>
              <w:marTop w:val="0"/>
              <w:marBottom w:val="0"/>
              <w:divBdr>
                <w:top w:val="none" w:sz="0" w:space="0" w:color="auto"/>
                <w:left w:val="none" w:sz="0" w:space="0" w:color="auto"/>
                <w:bottom w:val="none" w:sz="0" w:space="0" w:color="auto"/>
                <w:right w:val="none" w:sz="0" w:space="0" w:color="auto"/>
              </w:divBdr>
            </w:div>
            <w:div w:id="162621812">
              <w:marLeft w:val="0"/>
              <w:marRight w:val="0"/>
              <w:marTop w:val="0"/>
              <w:marBottom w:val="0"/>
              <w:divBdr>
                <w:top w:val="none" w:sz="0" w:space="0" w:color="auto"/>
                <w:left w:val="none" w:sz="0" w:space="0" w:color="auto"/>
                <w:bottom w:val="none" w:sz="0" w:space="0" w:color="auto"/>
                <w:right w:val="none" w:sz="0" w:space="0" w:color="auto"/>
              </w:divBdr>
            </w:div>
          </w:divsChild>
        </w:div>
        <w:div w:id="44841832">
          <w:marLeft w:val="0"/>
          <w:marRight w:val="0"/>
          <w:marTop w:val="0"/>
          <w:marBottom w:val="0"/>
          <w:divBdr>
            <w:top w:val="none" w:sz="0" w:space="0" w:color="auto"/>
            <w:left w:val="none" w:sz="0" w:space="0" w:color="auto"/>
            <w:bottom w:val="none" w:sz="0" w:space="0" w:color="auto"/>
            <w:right w:val="none" w:sz="0" w:space="0" w:color="auto"/>
          </w:divBdr>
          <w:divsChild>
            <w:div w:id="1689286601">
              <w:marLeft w:val="0"/>
              <w:marRight w:val="0"/>
              <w:marTop w:val="0"/>
              <w:marBottom w:val="0"/>
              <w:divBdr>
                <w:top w:val="none" w:sz="0" w:space="0" w:color="auto"/>
                <w:left w:val="none" w:sz="0" w:space="0" w:color="auto"/>
                <w:bottom w:val="none" w:sz="0" w:space="0" w:color="auto"/>
                <w:right w:val="none" w:sz="0" w:space="0" w:color="auto"/>
              </w:divBdr>
            </w:div>
          </w:divsChild>
        </w:div>
        <w:div w:id="719205935">
          <w:marLeft w:val="0"/>
          <w:marRight w:val="0"/>
          <w:marTop w:val="0"/>
          <w:marBottom w:val="0"/>
          <w:divBdr>
            <w:top w:val="none" w:sz="0" w:space="0" w:color="auto"/>
            <w:left w:val="none" w:sz="0" w:space="0" w:color="auto"/>
            <w:bottom w:val="none" w:sz="0" w:space="0" w:color="auto"/>
            <w:right w:val="none" w:sz="0" w:space="0" w:color="auto"/>
          </w:divBdr>
          <w:divsChild>
            <w:div w:id="220990202">
              <w:marLeft w:val="0"/>
              <w:marRight w:val="0"/>
              <w:marTop w:val="0"/>
              <w:marBottom w:val="0"/>
              <w:divBdr>
                <w:top w:val="none" w:sz="0" w:space="0" w:color="auto"/>
                <w:left w:val="none" w:sz="0" w:space="0" w:color="auto"/>
                <w:bottom w:val="none" w:sz="0" w:space="0" w:color="auto"/>
                <w:right w:val="none" w:sz="0" w:space="0" w:color="auto"/>
              </w:divBdr>
            </w:div>
          </w:divsChild>
        </w:div>
        <w:div w:id="259413419">
          <w:marLeft w:val="0"/>
          <w:marRight w:val="0"/>
          <w:marTop w:val="0"/>
          <w:marBottom w:val="0"/>
          <w:divBdr>
            <w:top w:val="none" w:sz="0" w:space="0" w:color="auto"/>
            <w:left w:val="none" w:sz="0" w:space="0" w:color="auto"/>
            <w:bottom w:val="none" w:sz="0" w:space="0" w:color="auto"/>
            <w:right w:val="none" w:sz="0" w:space="0" w:color="auto"/>
          </w:divBdr>
          <w:divsChild>
            <w:div w:id="1374883574">
              <w:marLeft w:val="0"/>
              <w:marRight w:val="0"/>
              <w:marTop w:val="0"/>
              <w:marBottom w:val="0"/>
              <w:divBdr>
                <w:top w:val="none" w:sz="0" w:space="0" w:color="auto"/>
                <w:left w:val="none" w:sz="0" w:space="0" w:color="auto"/>
                <w:bottom w:val="none" w:sz="0" w:space="0" w:color="auto"/>
                <w:right w:val="none" w:sz="0" w:space="0" w:color="auto"/>
              </w:divBdr>
            </w:div>
          </w:divsChild>
        </w:div>
        <w:div w:id="1033310276">
          <w:marLeft w:val="0"/>
          <w:marRight w:val="0"/>
          <w:marTop w:val="0"/>
          <w:marBottom w:val="0"/>
          <w:divBdr>
            <w:top w:val="none" w:sz="0" w:space="0" w:color="auto"/>
            <w:left w:val="none" w:sz="0" w:space="0" w:color="auto"/>
            <w:bottom w:val="none" w:sz="0" w:space="0" w:color="auto"/>
            <w:right w:val="none" w:sz="0" w:space="0" w:color="auto"/>
          </w:divBdr>
          <w:divsChild>
            <w:div w:id="735586038">
              <w:marLeft w:val="0"/>
              <w:marRight w:val="0"/>
              <w:marTop w:val="0"/>
              <w:marBottom w:val="0"/>
              <w:divBdr>
                <w:top w:val="none" w:sz="0" w:space="0" w:color="auto"/>
                <w:left w:val="none" w:sz="0" w:space="0" w:color="auto"/>
                <w:bottom w:val="none" w:sz="0" w:space="0" w:color="auto"/>
                <w:right w:val="none" w:sz="0" w:space="0" w:color="auto"/>
              </w:divBdr>
            </w:div>
          </w:divsChild>
        </w:div>
        <w:div w:id="213198466">
          <w:marLeft w:val="0"/>
          <w:marRight w:val="0"/>
          <w:marTop w:val="0"/>
          <w:marBottom w:val="0"/>
          <w:divBdr>
            <w:top w:val="none" w:sz="0" w:space="0" w:color="auto"/>
            <w:left w:val="none" w:sz="0" w:space="0" w:color="auto"/>
            <w:bottom w:val="none" w:sz="0" w:space="0" w:color="auto"/>
            <w:right w:val="none" w:sz="0" w:space="0" w:color="auto"/>
          </w:divBdr>
          <w:divsChild>
            <w:div w:id="247810744">
              <w:marLeft w:val="0"/>
              <w:marRight w:val="0"/>
              <w:marTop w:val="0"/>
              <w:marBottom w:val="0"/>
              <w:divBdr>
                <w:top w:val="none" w:sz="0" w:space="0" w:color="auto"/>
                <w:left w:val="none" w:sz="0" w:space="0" w:color="auto"/>
                <w:bottom w:val="none" w:sz="0" w:space="0" w:color="auto"/>
                <w:right w:val="none" w:sz="0" w:space="0" w:color="auto"/>
              </w:divBdr>
            </w:div>
          </w:divsChild>
        </w:div>
        <w:div w:id="449007877">
          <w:marLeft w:val="0"/>
          <w:marRight w:val="0"/>
          <w:marTop w:val="0"/>
          <w:marBottom w:val="0"/>
          <w:divBdr>
            <w:top w:val="none" w:sz="0" w:space="0" w:color="auto"/>
            <w:left w:val="none" w:sz="0" w:space="0" w:color="auto"/>
            <w:bottom w:val="none" w:sz="0" w:space="0" w:color="auto"/>
            <w:right w:val="none" w:sz="0" w:space="0" w:color="auto"/>
          </w:divBdr>
          <w:divsChild>
            <w:div w:id="1726446454">
              <w:marLeft w:val="0"/>
              <w:marRight w:val="0"/>
              <w:marTop w:val="0"/>
              <w:marBottom w:val="0"/>
              <w:divBdr>
                <w:top w:val="none" w:sz="0" w:space="0" w:color="auto"/>
                <w:left w:val="none" w:sz="0" w:space="0" w:color="auto"/>
                <w:bottom w:val="none" w:sz="0" w:space="0" w:color="auto"/>
                <w:right w:val="none" w:sz="0" w:space="0" w:color="auto"/>
              </w:divBdr>
            </w:div>
          </w:divsChild>
        </w:div>
        <w:div w:id="56055374">
          <w:marLeft w:val="0"/>
          <w:marRight w:val="0"/>
          <w:marTop w:val="0"/>
          <w:marBottom w:val="0"/>
          <w:divBdr>
            <w:top w:val="none" w:sz="0" w:space="0" w:color="auto"/>
            <w:left w:val="none" w:sz="0" w:space="0" w:color="auto"/>
            <w:bottom w:val="none" w:sz="0" w:space="0" w:color="auto"/>
            <w:right w:val="none" w:sz="0" w:space="0" w:color="auto"/>
          </w:divBdr>
          <w:divsChild>
            <w:div w:id="1423841809">
              <w:marLeft w:val="0"/>
              <w:marRight w:val="0"/>
              <w:marTop w:val="0"/>
              <w:marBottom w:val="0"/>
              <w:divBdr>
                <w:top w:val="none" w:sz="0" w:space="0" w:color="auto"/>
                <w:left w:val="none" w:sz="0" w:space="0" w:color="auto"/>
                <w:bottom w:val="none" w:sz="0" w:space="0" w:color="auto"/>
                <w:right w:val="none" w:sz="0" w:space="0" w:color="auto"/>
              </w:divBdr>
            </w:div>
          </w:divsChild>
        </w:div>
        <w:div w:id="1370033565">
          <w:marLeft w:val="0"/>
          <w:marRight w:val="0"/>
          <w:marTop w:val="0"/>
          <w:marBottom w:val="0"/>
          <w:divBdr>
            <w:top w:val="none" w:sz="0" w:space="0" w:color="auto"/>
            <w:left w:val="none" w:sz="0" w:space="0" w:color="auto"/>
            <w:bottom w:val="none" w:sz="0" w:space="0" w:color="auto"/>
            <w:right w:val="none" w:sz="0" w:space="0" w:color="auto"/>
          </w:divBdr>
          <w:divsChild>
            <w:div w:id="344555174">
              <w:marLeft w:val="0"/>
              <w:marRight w:val="0"/>
              <w:marTop w:val="0"/>
              <w:marBottom w:val="0"/>
              <w:divBdr>
                <w:top w:val="none" w:sz="0" w:space="0" w:color="auto"/>
                <w:left w:val="none" w:sz="0" w:space="0" w:color="auto"/>
                <w:bottom w:val="none" w:sz="0" w:space="0" w:color="auto"/>
                <w:right w:val="none" w:sz="0" w:space="0" w:color="auto"/>
              </w:divBdr>
            </w:div>
          </w:divsChild>
        </w:div>
        <w:div w:id="142352231">
          <w:marLeft w:val="0"/>
          <w:marRight w:val="0"/>
          <w:marTop w:val="0"/>
          <w:marBottom w:val="0"/>
          <w:divBdr>
            <w:top w:val="none" w:sz="0" w:space="0" w:color="auto"/>
            <w:left w:val="none" w:sz="0" w:space="0" w:color="auto"/>
            <w:bottom w:val="none" w:sz="0" w:space="0" w:color="auto"/>
            <w:right w:val="none" w:sz="0" w:space="0" w:color="auto"/>
          </w:divBdr>
          <w:divsChild>
            <w:div w:id="1320227504">
              <w:marLeft w:val="0"/>
              <w:marRight w:val="0"/>
              <w:marTop w:val="0"/>
              <w:marBottom w:val="0"/>
              <w:divBdr>
                <w:top w:val="none" w:sz="0" w:space="0" w:color="auto"/>
                <w:left w:val="none" w:sz="0" w:space="0" w:color="auto"/>
                <w:bottom w:val="none" w:sz="0" w:space="0" w:color="auto"/>
                <w:right w:val="none" w:sz="0" w:space="0" w:color="auto"/>
              </w:divBdr>
            </w:div>
          </w:divsChild>
        </w:div>
        <w:div w:id="86579360">
          <w:marLeft w:val="0"/>
          <w:marRight w:val="0"/>
          <w:marTop w:val="0"/>
          <w:marBottom w:val="0"/>
          <w:divBdr>
            <w:top w:val="none" w:sz="0" w:space="0" w:color="auto"/>
            <w:left w:val="none" w:sz="0" w:space="0" w:color="auto"/>
            <w:bottom w:val="none" w:sz="0" w:space="0" w:color="auto"/>
            <w:right w:val="none" w:sz="0" w:space="0" w:color="auto"/>
          </w:divBdr>
          <w:divsChild>
            <w:div w:id="909313485">
              <w:marLeft w:val="0"/>
              <w:marRight w:val="0"/>
              <w:marTop w:val="0"/>
              <w:marBottom w:val="0"/>
              <w:divBdr>
                <w:top w:val="none" w:sz="0" w:space="0" w:color="auto"/>
                <w:left w:val="none" w:sz="0" w:space="0" w:color="auto"/>
                <w:bottom w:val="none" w:sz="0" w:space="0" w:color="auto"/>
                <w:right w:val="none" w:sz="0" w:space="0" w:color="auto"/>
              </w:divBdr>
            </w:div>
          </w:divsChild>
        </w:div>
        <w:div w:id="840391715">
          <w:marLeft w:val="0"/>
          <w:marRight w:val="0"/>
          <w:marTop w:val="0"/>
          <w:marBottom w:val="0"/>
          <w:divBdr>
            <w:top w:val="none" w:sz="0" w:space="0" w:color="auto"/>
            <w:left w:val="none" w:sz="0" w:space="0" w:color="auto"/>
            <w:bottom w:val="none" w:sz="0" w:space="0" w:color="auto"/>
            <w:right w:val="none" w:sz="0" w:space="0" w:color="auto"/>
          </w:divBdr>
          <w:divsChild>
            <w:div w:id="1075131954">
              <w:marLeft w:val="0"/>
              <w:marRight w:val="0"/>
              <w:marTop w:val="0"/>
              <w:marBottom w:val="0"/>
              <w:divBdr>
                <w:top w:val="none" w:sz="0" w:space="0" w:color="auto"/>
                <w:left w:val="none" w:sz="0" w:space="0" w:color="auto"/>
                <w:bottom w:val="none" w:sz="0" w:space="0" w:color="auto"/>
                <w:right w:val="none" w:sz="0" w:space="0" w:color="auto"/>
              </w:divBdr>
            </w:div>
          </w:divsChild>
        </w:div>
        <w:div w:id="319962646">
          <w:marLeft w:val="0"/>
          <w:marRight w:val="0"/>
          <w:marTop w:val="0"/>
          <w:marBottom w:val="0"/>
          <w:divBdr>
            <w:top w:val="none" w:sz="0" w:space="0" w:color="auto"/>
            <w:left w:val="none" w:sz="0" w:space="0" w:color="auto"/>
            <w:bottom w:val="none" w:sz="0" w:space="0" w:color="auto"/>
            <w:right w:val="none" w:sz="0" w:space="0" w:color="auto"/>
          </w:divBdr>
          <w:divsChild>
            <w:div w:id="1389961997">
              <w:marLeft w:val="0"/>
              <w:marRight w:val="0"/>
              <w:marTop w:val="0"/>
              <w:marBottom w:val="0"/>
              <w:divBdr>
                <w:top w:val="none" w:sz="0" w:space="0" w:color="auto"/>
                <w:left w:val="none" w:sz="0" w:space="0" w:color="auto"/>
                <w:bottom w:val="none" w:sz="0" w:space="0" w:color="auto"/>
                <w:right w:val="none" w:sz="0" w:space="0" w:color="auto"/>
              </w:divBdr>
            </w:div>
            <w:div w:id="708185169">
              <w:marLeft w:val="0"/>
              <w:marRight w:val="0"/>
              <w:marTop w:val="0"/>
              <w:marBottom w:val="0"/>
              <w:divBdr>
                <w:top w:val="none" w:sz="0" w:space="0" w:color="auto"/>
                <w:left w:val="none" w:sz="0" w:space="0" w:color="auto"/>
                <w:bottom w:val="none" w:sz="0" w:space="0" w:color="auto"/>
                <w:right w:val="none" w:sz="0" w:space="0" w:color="auto"/>
              </w:divBdr>
            </w:div>
            <w:div w:id="246037705">
              <w:marLeft w:val="0"/>
              <w:marRight w:val="0"/>
              <w:marTop w:val="0"/>
              <w:marBottom w:val="0"/>
              <w:divBdr>
                <w:top w:val="none" w:sz="0" w:space="0" w:color="auto"/>
                <w:left w:val="none" w:sz="0" w:space="0" w:color="auto"/>
                <w:bottom w:val="none" w:sz="0" w:space="0" w:color="auto"/>
                <w:right w:val="none" w:sz="0" w:space="0" w:color="auto"/>
              </w:divBdr>
            </w:div>
          </w:divsChild>
        </w:div>
        <w:div w:id="1381705873">
          <w:marLeft w:val="0"/>
          <w:marRight w:val="0"/>
          <w:marTop w:val="0"/>
          <w:marBottom w:val="0"/>
          <w:divBdr>
            <w:top w:val="none" w:sz="0" w:space="0" w:color="auto"/>
            <w:left w:val="none" w:sz="0" w:space="0" w:color="auto"/>
            <w:bottom w:val="none" w:sz="0" w:space="0" w:color="auto"/>
            <w:right w:val="none" w:sz="0" w:space="0" w:color="auto"/>
          </w:divBdr>
          <w:divsChild>
            <w:div w:id="1796026910">
              <w:marLeft w:val="0"/>
              <w:marRight w:val="0"/>
              <w:marTop w:val="0"/>
              <w:marBottom w:val="0"/>
              <w:divBdr>
                <w:top w:val="none" w:sz="0" w:space="0" w:color="auto"/>
                <w:left w:val="none" w:sz="0" w:space="0" w:color="auto"/>
                <w:bottom w:val="none" w:sz="0" w:space="0" w:color="auto"/>
                <w:right w:val="none" w:sz="0" w:space="0" w:color="auto"/>
              </w:divBdr>
            </w:div>
          </w:divsChild>
        </w:div>
        <w:div w:id="166527746">
          <w:marLeft w:val="0"/>
          <w:marRight w:val="0"/>
          <w:marTop w:val="0"/>
          <w:marBottom w:val="0"/>
          <w:divBdr>
            <w:top w:val="none" w:sz="0" w:space="0" w:color="auto"/>
            <w:left w:val="none" w:sz="0" w:space="0" w:color="auto"/>
            <w:bottom w:val="none" w:sz="0" w:space="0" w:color="auto"/>
            <w:right w:val="none" w:sz="0" w:space="0" w:color="auto"/>
          </w:divBdr>
          <w:divsChild>
            <w:div w:id="1528565374">
              <w:marLeft w:val="0"/>
              <w:marRight w:val="0"/>
              <w:marTop w:val="0"/>
              <w:marBottom w:val="0"/>
              <w:divBdr>
                <w:top w:val="none" w:sz="0" w:space="0" w:color="auto"/>
                <w:left w:val="none" w:sz="0" w:space="0" w:color="auto"/>
                <w:bottom w:val="none" w:sz="0" w:space="0" w:color="auto"/>
                <w:right w:val="none" w:sz="0" w:space="0" w:color="auto"/>
              </w:divBdr>
            </w:div>
          </w:divsChild>
        </w:div>
        <w:div w:id="593130331">
          <w:marLeft w:val="0"/>
          <w:marRight w:val="0"/>
          <w:marTop w:val="0"/>
          <w:marBottom w:val="0"/>
          <w:divBdr>
            <w:top w:val="none" w:sz="0" w:space="0" w:color="auto"/>
            <w:left w:val="none" w:sz="0" w:space="0" w:color="auto"/>
            <w:bottom w:val="none" w:sz="0" w:space="0" w:color="auto"/>
            <w:right w:val="none" w:sz="0" w:space="0" w:color="auto"/>
          </w:divBdr>
          <w:divsChild>
            <w:div w:id="1992975408">
              <w:marLeft w:val="0"/>
              <w:marRight w:val="0"/>
              <w:marTop w:val="0"/>
              <w:marBottom w:val="0"/>
              <w:divBdr>
                <w:top w:val="none" w:sz="0" w:space="0" w:color="auto"/>
                <w:left w:val="none" w:sz="0" w:space="0" w:color="auto"/>
                <w:bottom w:val="none" w:sz="0" w:space="0" w:color="auto"/>
                <w:right w:val="none" w:sz="0" w:space="0" w:color="auto"/>
              </w:divBdr>
            </w:div>
          </w:divsChild>
        </w:div>
        <w:div w:id="1089810214">
          <w:marLeft w:val="0"/>
          <w:marRight w:val="0"/>
          <w:marTop w:val="0"/>
          <w:marBottom w:val="0"/>
          <w:divBdr>
            <w:top w:val="none" w:sz="0" w:space="0" w:color="auto"/>
            <w:left w:val="none" w:sz="0" w:space="0" w:color="auto"/>
            <w:bottom w:val="none" w:sz="0" w:space="0" w:color="auto"/>
            <w:right w:val="none" w:sz="0" w:space="0" w:color="auto"/>
          </w:divBdr>
          <w:divsChild>
            <w:div w:id="446855662">
              <w:marLeft w:val="0"/>
              <w:marRight w:val="0"/>
              <w:marTop w:val="0"/>
              <w:marBottom w:val="0"/>
              <w:divBdr>
                <w:top w:val="none" w:sz="0" w:space="0" w:color="auto"/>
                <w:left w:val="none" w:sz="0" w:space="0" w:color="auto"/>
                <w:bottom w:val="none" w:sz="0" w:space="0" w:color="auto"/>
                <w:right w:val="none" w:sz="0" w:space="0" w:color="auto"/>
              </w:divBdr>
            </w:div>
          </w:divsChild>
        </w:div>
        <w:div w:id="80953968">
          <w:marLeft w:val="0"/>
          <w:marRight w:val="0"/>
          <w:marTop w:val="0"/>
          <w:marBottom w:val="0"/>
          <w:divBdr>
            <w:top w:val="none" w:sz="0" w:space="0" w:color="auto"/>
            <w:left w:val="none" w:sz="0" w:space="0" w:color="auto"/>
            <w:bottom w:val="none" w:sz="0" w:space="0" w:color="auto"/>
            <w:right w:val="none" w:sz="0" w:space="0" w:color="auto"/>
          </w:divBdr>
          <w:divsChild>
            <w:div w:id="1632125506">
              <w:marLeft w:val="0"/>
              <w:marRight w:val="0"/>
              <w:marTop w:val="0"/>
              <w:marBottom w:val="0"/>
              <w:divBdr>
                <w:top w:val="none" w:sz="0" w:space="0" w:color="auto"/>
                <w:left w:val="none" w:sz="0" w:space="0" w:color="auto"/>
                <w:bottom w:val="none" w:sz="0" w:space="0" w:color="auto"/>
                <w:right w:val="none" w:sz="0" w:space="0" w:color="auto"/>
              </w:divBdr>
            </w:div>
          </w:divsChild>
        </w:div>
        <w:div w:id="1920601588">
          <w:marLeft w:val="0"/>
          <w:marRight w:val="0"/>
          <w:marTop w:val="0"/>
          <w:marBottom w:val="0"/>
          <w:divBdr>
            <w:top w:val="none" w:sz="0" w:space="0" w:color="auto"/>
            <w:left w:val="none" w:sz="0" w:space="0" w:color="auto"/>
            <w:bottom w:val="none" w:sz="0" w:space="0" w:color="auto"/>
            <w:right w:val="none" w:sz="0" w:space="0" w:color="auto"/>
          </w:divBdr>
          <w:divsChild>
            <w:div w:id="1604261392">
              <w:marLeft w:val="0"/>
              <w:marRight w:val="0"/>
              <w:marTop w:val="0"/>
              <w:marBottom w:val="0"/>
              <w:divBdr>
                <w:top w:val="none" w:sz="0" w:space="0" w:color="auto"/>
                <w:left w:val="none" w:sz="0" w:space="0" w:color="auto"/>
                <w:bottom w:val="none" w:sz="0" w:space="0" w:color="auto"/>
                <w:right w:val="none" w:sz="0" w:space="0" w:color="auto"/>
              </w:divBdr>
            </w:div>
          </w:divsChild>
        </w:div>
        <w:div w:id="940331732">
          <w:marLeft w:val="0"/>
          <w:marRight w:val="0"/>
          <w:marTop w:val="0"/>
          <w:marBottom w:val="0"/>
          <w:divBdr>
            <w:top w:val="none" w:sz="0" w:space="0" w:color="auto"/>
            <w:left w:val="none" w:sz="0" w:space="0" w:color="auto"/>
            <w:bottom w:val="none" w:sz="0" w:space="0" w:color="auto"/>
            <w:right w:val="none" w:sz="0" w:space="0" w:color="auto"/>
          </w:divBdr>
          <w:divsChild>
            <w:div w:id="1183124993">
              <w:marLeft w:val="0"/>
              <w:marRight w:val="0"/>
              <w:marTop w:val="0"/>
              <w:marBottom w:val="0"/>
              <w:divBdr>
                <w:top w:val="none" w:sz="0" w:space="0" w:color="auto"/>
                <w:left w:val="none" w:sz="0" w:space="0" w:color="auto"/>
                <w:bottom w:val="none" w:sz="0" w:space="0" w:color="auto"/>
                <w:right w:val="none" w:sz="0" w:space="0" w:color="auto"/>
              </w:divBdr>
            </w:div>
          </w:divsChild>
        </w:div>
        <w:div w:id="378625561">
          <w:marLeft w:val="0"/>
          <w:marRight w:val="0"/>
          <w:marTop w:val="0"/>
          <w:marBottom w:val="0"/>
          <w:divBdr>
            <w:top w:val="none" w:sz="0" w:space="0" w:color="auto"/>
            <w:left w:val="none" w:sz="0" w:space="0" w:color="auto"/>
            <w:bottom w:val="none" w:sz="0" w:space="0" w:color="auto"/>
            <w:right w:val="none" w:sz="0" w:space="0" w:color="auto"/>
          </w:divBdr>
          <w:divsChild>
            <w:div w:id="854804699">
              <w:marLeft w:val="0"/>
              <w:marRight w:val="0"/>
              <w:marTop w:val="0"/>
              <w:marBottom w:val="0"/>
              <w:divBdr>
                <w:top w:val="none" w:sz="0" w:space="0" w:color="auto"/>
                <w:left w:val="none" w:sz="0" w:space="0" w:color="auto"/>
                <w:bottom w:val="none" w:sz="0" w:space="0" w:color="auto"/>
                <w:right w:val="none" w:sz="0" w:space="0" w:color="auto"/>
              </w:divBdr>
            </w:div>
          </w:divsChild>
        </w:div>
        <w:div w:id="1731537134">
          <w:marLeft w:val="0"/>
          <w:marRight w:val="0"/>
          <w:marTop w:val="0"/>
          <w:marBottom w:val="0"/>
          <w:divBdr>
            <w:top w:val="none" w:sz="0" w:space="0" w:color="auto"/>
            <w:left w:val="none" w:sz="0" w:space="0" w:color="auto"/>
            <w:bottom w:val="none" w:sz="0" w:space="0" w:color="auto"/>
            <w:right w:val="none" w:sz="0" w:space="0" w:color="auto"/>
          </w:divBdr>
          <w:divsChild>
            <w:div w:id="435059089">
              <w:marLeft w:val="0"/>
              <w:marRight w:val="0"/>
              <w:marTop w:val="0"/>
              <w:marBottom w:val="0"/>
              <w:divBdr>
                <w:top w:val="none" w:sz="0" w:space="0" w:color="auto"/>
                <w:left w:val="none" w:sz="0" w:space="0" w:color="auto"/>
                <w:bottom w:val="none" w:sz="0" w:space="0" w:color="auto"/>
                <w:right w:val="none" w:sz="0" w:space="0" w:color="auto"/>
              </w:divBdr>
            </w:div>
          </w:divsChild>
        </w:div>
        <w:div w:id="1648054291">
          <w:marLeft w:val="0"/>
          <w:marRight w:val="0"/>
          <w:marTop w:val="0"/>
          <w:marBottom w:val="0"/>
          <w:divBdr>
            <w:top w:val="none" w:sz="0" w:space="0" w:color="auto"/>
            <w:left w:val="none" w:sz="0" w:space="0" w:color="auto"/>
            <w:bottom w:val="none" w:sz="0" w:space="0" w:color="auto"/>
            <w:right w:val="none" w:sz="0" w:space="0" w:color="auto"/>
          </w:divBdr>
          <w:divsChild>
            <w:div w:id="1235163627">
              <w:marLeft w:val="0"/>
              <w:marRight w:val="0"/>
              <w:marTop w:val="0"/>
              <w:marBottom w:val="0"/>
              <w:divBdr>
                <w:top w:val="none" w:sz="0" w:space="0" w:color="auto"/>
                <w:left w:val="none" w:sz="0" w:space="0" w:color="auto"/>
                <w:bottom w:val="none" w:sz="0" w:space="0" w:color="auto"/>
                <w:right w:val="none" w:sz="0" w:space="0" w:color="auto"/>
              </w:divBdr>
            </w:div>
          </w:divsChild>
        </w:div>
        <w:div w:id="652415424">
          <w:marLeft w:val="0"/>
          <w:marRight w:val="0"/>
          <w:marTop w:val="0"/>
          <w:marBottom w:val="0"/>
          <w:divBdr>
            <w:top w:val="none" w:sz="0" w:space="0" w:color="auto"/>
            <w:left w:val="none" w:sz="0" w:space="0" w:color="auto"/>
            <w:bottom w:val="none" w:sz="0" w:space="0" w:color="auto"/>
            <w:right w:val="none" w:sz="0" w:space="0" w:color="auto"/>
          </w:divBdr>
          <w:divsChild>
            <w:div w:id="95099670">
              <w:marLeft w:val="0"/>
              <w:marRight w:val="0"/>
              <w:marTop w:val="0"/>
              <w:marBottom w:val="0"/>
              <w:divBdr>
                <w:top w:val="none" w:sz="0" w:space="0" w:color="auto"/>
                <w:left w:val="none" w:sz="0" w:space="0" w:color="auto"/>
                <w:bottom w:val="none" w:sz="0" w:space="0" w:color="auto"/>
                <w:right w:val="none" w:sz="0" w:space="0" w:color="auto"/>
              </w:divBdr>
            </w:div>
          </w:divsChild>
        </w:div>
        <w:div w:id="481851599">
          <w:marLeft w:val="0"/>
          <w:marRight w:val="0"/>
          <w:marTop w:val="0"/>
          <w:marBottom w:val="0"/>
          <w:divBdr>
            <w:top w:val="none" w:sz="0" w:space="0" w:color="auto"/>
            <w:left w:val="none" w:sz="0" w:space="0" w:color="auto"/>
            <w:bottom w:val="none" w:sz="0" w:space="0" w:color="auto"/>
            <w:right w:val="none" w:sz="0" w:space="0" w:color="auto"/>
          </w:divBdr>
          <w:divsChild>
            <w:div w:id="211889639">
              <w:marLeft w:val="0"/>
              <w:marRight w:val="0"/>
              <w:marTop w:val="0"/>
              <w:marBottom w:val="0"/>
              <w:divBdr>
                <w:top w:val="none" w:sz="0" w:space="0" w:color="auto"/>
                <w:left w:val="none" w:sz="0" w:space="0" w:color="auto"/>
                <w:bottom w:val="none" w:sz="0" w:space="0" w:color="auto"/>
                <w:right w:val="none" w:sz="0" w:space="0" w:color="auto"/>
              </w:divBdr>
            </w:div>
          </w:divsChild>
        </w:div>
        <w:div w:id="40179630">
          <w:marLeft w:val="0"/>
          <w:marRight w:val="0"/>
          <w:marTop w:val="0"/>
          <w:marBottom w:val="0"/>
          <w:divBdr>
            <w:top w:val="none" w:sz="0" w:space="0" w:color="auto"/>
            <w:left w:val="none" w:sz="0" w:space="0" w:color="auto"/>
            <w:bottom w:val="none" w:sz="0" w:space="0" w:color="auto"/>
            <w:right w:val="none" w:sz="0" w:space="0" w:color="auto"/>
          </w:divBdr>
          <w:divsChild>
            <w:div w:id="1527909704">
              <w:marLeft w:val="0"/>
              <w:marRight w:val="0"/>
              <w:marTop w:val="0"/>
              <w:marBottom w:val="0"/>
              <w:divBdr>
                <w:top w:val="none" w:sz="0" w:space="0" w:color="auto"/>
                <w:left w:val="none" w:sz="0" w:space="0" w:color="auto"/>
                <w:bottom w:val="none" w:sz="0" w:space="0" w:color="auto"/>
                <w:right w:val="none" w:sz="0" w:space="0" w:color="auto"/>
              </w:divBdr>
            </w:div>
          </w:divsChild>
        </w:div>
        <w:div w:id="501548656">
          <w:marLeft w:val="0"/>
          <w:marRight w:val="0"/>
          <w:marTop w:val="0"/>
          <w:marBottom w:val="0"/>
          <w:divBdr>
            <w:top w:val="none" w:sz="0" w:space="0" w:color="auto"/>
            <w:left w:val="none" w:sz="0" w:space="0" w:color="auto"/>
            <w:bottom w:val="none" w:sz="0" w:space="0" w:color="auto"/>
            <w:right w:val="none" w:sz="0" w:space="0" w:color="auto"/>
          </w:divBdr>
          <w:divsChild>
            <w:div w:id="1908759285">
              <w:marLeft w:val="0"/>
              <w:marRight w:val="0"/>
              <w:marTop w:val="0"/>
              <w:marBottom w:val="0"/>
              <w:divBdr>
                <w:top w:val="none" w:sz="0" w:space="0" w:color="auto"/>
                <w:left w:val="none" w:sz="0" w:space="0" w:color="auto"/>
                <w:bottom w:val="none" w:sz="0" w:space="0" w:color="auto"/>
                <w:right w:val="none" w:sz="0" w:space="0" w:color="auto"/>
              </w:divBdr>
            </w:div>
          </w:divsChild>
        </w:div>
        <w:div w:id="238826660">
          <w:marLeft w:val="0"/>
          <w:marRight w:val="0"/>
          <w:marTop w:val="0"/>
          <w:marBottom w:val="0"/>
          <w:divBdr>
            <w:top w:val="none" w:sz="0" w:space="0" w:color="auto"/>
            <w:left w:val="none" w:sz="0" w:space="0" w:color="auto"/>
            <w:bottom w:val="none" w:sz="0" w:space="0" w:color="auto"/>
            <w:right w:val="none" w:sz="0" w:space="0" w:color="auto"/>
          </w:divBdr>
          <w:divsChild>
            <w:div w:id="220554197">
              <w:marLeft w:val="0"/>
              <w:marRight w:val="0"/>
              <w:marTop w:val="0"/>
              <w:marBottom w:val="0"/>
              <w:divBdr>
                <w:top w:val="none" w:sz="0" w:space="0" w:color="auto"/>
                <w:left w:val="none" w:sz="0" w:space="0" w:color="auto"/>
                <w:bottom w:val="none" w:sz="0" w:space="0" w:color="auto"/>
                <w:right w:val="none" w:sz="0" w:space="0" w:color="auto"/>
              </w:divBdr>
            </w:div>
          </w:divsChild>
        </w:div>
        <w:div w:id="2058552890">
          <w:marLeft w:val="0"/>
          <w:marRight w:val="0"/>
          <w:marTop w:val="0"/>
          <w:marBottom w:val="0"/>
          <w:divBdr>
            <w:top w:val="none" w:sz="0" w:space="0" w:color="auto"/>
            <w:left w:val="none" w:sz="0" w:space="0" w:color="auto"/>
            <w:bottom w:val="none" w:sz="0" w:space="0" w:color="auto"/>
            <w:right w:val="none" w:sz="0" w:space="0" w:color="auto"/>
          </w:divBdr>
          <w:divsChild>
            <w:div w:id="390034810">
              <w:marLeft w:val="0"/>
              <w:marRight w:val="0"/>
              <w:marTop w:val="0"/>
              <w:marBottom w:val="0"/>
              <w:divBdr>
                <w:top w:val="none" w:sz="0" w:space="0" w:color="auto"/>
                <w:left w:val="none" w:sz="0" w:space="0" w:color="auto"/>
                <w:bottom w:val="none" w:sz="0" w:space="0" w:color="auto"/>
                <w:right w:val="none" w:sz="0" w:space="0" w:color="auto"/>
              </w:divBdr>
            </w:div>
          </w:divsChild>
        </w:div>
        <w:div w:id="932396878">
          <w:marLeft w:val="0"/>
          <w:marRight w:val="0"/>
          <w:marTop w:val="0"/>
          <w:marBottom w:val="0"/>
          <w:divBdr>
            <w:top w:val="none" w:sz="0" w:space="0" w:color="auto"/>
            <w:left w:val="none" w:sz="0" w:space="0" w:color="auto"/>
            <w:bottom w:val="none" w:sz="0" w:space="0" w:color="auto"/>
            <w:right w:val="none" w:sz="0" w:space="0" w:color="auto"/>
          </w:divBdr>
          <w:divsChild>
            <w:div w:id="1513304045">
              <w:marLeft w:val="0"/>
              <w:marRight w:val="0"/>
              <w:marTop w:val="0"/>
              <w:marBottom w:val="0"/>
              <w:divBdr>
                <w:top w:val="none" w:sz="0" w:space="0" w:color="auto"/>
                <w:left w:val="none" w:sz="0" w:space="0" w:color="auto"/>
                <w:bottom w:val="none" w:sz="0" w:space="0" w:color="auto"/>
                <w:right w:val="none" w:sz="0" w:space="0" w:color="auto"/>
              </w:divBdr>
            </w:div>
          </w:divsChild>
        </w:div>
        <w:div w:id="874002997">
          <w:marLeft w:val="0"/>
          <w:marRight w:val="0"/>
          <w:marTop w:val="0"/>
          <w:marBottom w:val="0"/>
          <w:divBdr>
            <w:top w:val="none" w:sz="0" w:space="0" w:color="auto"/>
            <w:left w:val="none" w:sz="0" w:space="0" w:color="auto"/>
            <w:bottom w:val="none" w:sz="0" w:space="0" w:color="auto"/>
            <w:right w:val="none" w:sz="0" w:space="0" w:color="auto"/>
          </w:divBdr>
          <w:divsChild>
            <w:div w:id="734669505">
              <w:marLeft w:val="0"/>
              <w:marRight w:val="0"/>
              <w:marTop w:val="0"/>
              <w:marBottom w:val="0"/>
              <w:divBdr>
                <w:top w:val="none" w:sz="0" w:space="0" w:color="auto"/>
                <w:left w:val="none" w:sz="0" w:space="0" w:color="auto"/>
                <w:bottom w:val="none" w:sz="0" w:space="0" w:color="auto"/>
                <w:right w:val="none" w:sz="0" w:space="0" w:color="auto"/>
              </w:divBdr>
            </w:div>
          </w:divsChild>
        </w:div>
        <w:div w:id="2053117157">
          <w:marLeft w:val="0"/>
          <w:marRight w:val="0"/>
          <w:marTop w:val="0"/>
          <w:marBottom w:val="0"/>
          <w:divBdr>
            <w:top w:val="none" w:sz="0" w:space="0" w:color="auto"/>
            <w:left w:val="none" w:sz="0" w:space="0" w:color="auto"/>
            <w:bottom w:val="none" w:sz="0" w:space="0" w:color="auto"/>
            <w:right w:val="none" w:sz="0" w:space="0" w:color="auto"/>
          </w:divBdr>
          <w:divsChild>
            <w:div w:id="400448852">
              <w:marLeft w:val="0"/>
              <w:marRight w:val="0"/>
              <w:marTop w:val="0"/>
              <w:marBottom w:val="0"/>
              <w:divBdr>
                <w:top w:val="none" w:sz="0" w:space="0" w:color="auto"/>
                <w:left w:val="none" w:sz="0" w:space="0" w:color="auto"/>
                <w:bottom w:val="none" w:sz="0" w:space="0" w:color="auto"/>
                <w:right w:val="none" w:sz="0" w:space="0" w:color="auto"/>
              </w:divBdr>
            </w:div>
          </w:divsChild>
        </w:div>
        <w:div w:id="1577857750">
          <w:marLeft w:val="0"/>
          <w:marRight w:val="0"/>
          <w:marTop w:val="0"/>
          <w:marBottom w:val="0"/>
          <w:divBdr>
            <w:top w:val="none" w:sz="0" w:space="0" w:color="auto"/>
            <w:left w:val="none" w:sz="0" w:space="0" w:color="auto"/>
            <w:bottom w:val="none" w:sz="0" w:space="0" w:color="auto"/>
            <w:right w:val="none" w:sz="0" w:space="0" w:color="auto"/>
          </w:divBdr>
          <w:divsChild>
            <w:div w:id="380593265">
              <w:marLeft w:val="0"/>
              <w:marRight w:val="0"/>
              <w:marTop w:val="0"/>
              <w:marBottom w:val="0"/>
              <w:divBdr>
                <w:top w:val="none" w:sz="0" w:space="0" w:color="auto"/>
                <w:left w:val="none" w:sz="0" w:space="0" w:color="auto"/>
                <w:bottom w:val="none" w:sz="0" w:space="0" w:color="auto"/>
                <w:right w:val="none" w:sz="0" w:space="0" w:color="auto"/>
              </w:divBdr>
            </w:div>
          </w:divsChild>
        </w:div>
        <w:div w:id="774130234">
          <w:marLeft w:val="0"/>
          <w:marRight w:val="0"/>
          <w:marTop w:val="0"/>
          <w:marBottom w:val="0"/>
          <w:divBdr>
            <w:top w:val="none" w:sz="0" w:space="0" w:color="auto"/>
            <w:left w:val="none" w:sz="0" w:space="0" w:color="auto"/>
            <w:bottom w:val="none" w:sz="0" w:space="0" w:color="auto"/>
            <w:right w:val="none" w:sz="0" w:space="0" w:color="auto"/>
          </w:divBdr>
          <w:divsChild>
            <w:div w:id="1355039670">
              <w:marLeft w:val="0"/>
              <w:marRight w:val="0"/>
              <w:marTop w:val="0"/>
              <w:marBottom w:val="0"/>
              <w:divBdr>
                <w:top w:val="none" w:sz="0" w:space="0" w:color="auto"/>
                <w:left w:val="none" w:sz="0" w:space="0" w:color="auto"/>
                <w:bottom w:val="none" w:sz="0" w:space="0" w:color="auto"/>
                <w:right w:val="none" w:sz="0" w:space="0" w:color="auto"/>
              </w:divBdr>
            </w:div>
          </w:divsChild>
        </w:div>
        <w:div w:id="1169247040">
          <w:marLeft w:val="0"/>
          <w:marRight w:val="0"/>
          <w:marTop w:val="0"/>
          <w:marBottom w:val="0"/>
          <w:divBdr>
            <w:top w:val="none" w:sz="0" w:space="0" w:color="auto"/>
            <w:left w:val="none" w:sz="0" w:space="0" w:color="auto"/>
            <w:bottom w:val="none" w:sz="0" w:space="0" w:color="auto"/>
            <w:right w:val="none" w:sz="0" w:space="0" w:color="auto"/>
          </w:divBdr>
          <w:divsChild>
            <w:div w:id="509030188">
              <w:marLeft w:val="0"/>
              <w:marRight w:val="0"/>
              <w:marTop w:val="0"/>
              <w:marBottom w:val="0"/>
              <w:divBdr>
                <w:top w:val="none" w:sz="0" w:space="0" w:color="auto"/>
                <w:left w:val="none" w:sz="0" w:space="0" w:color="auto"/>
                <w:bottom w:val="none" w:sz="0" w:space="0" w:color="auto"/>
                <w:right w:val="none" w:sz="0" w:space="0" w:color="auto"/>
              </w:divBdr>
            </w:div>
          </w:divsChild>
        </w:div>
        <w:div w:id="599459442">
          <w:marLeft w:val="0"/>
          <w:marRight w:val="0"/>
          <w:marTop w:val="0"/>
          <w:marBottom w:val="0"/>
          <w:divBdr>
            <w:top w:val="none" w:sz="0" w:space="0" w:color="auto"/>
            <w:left w:val="none" w:sz="0" w:space="0" w:color="auto"/>
            <w:bottom w:val="none" w:sz="0" w:space="0" w:color="auto"/>
            <w:right w:val="none" w:sz="0" w:space="0" w:color="auto"/>
          </w:divBdr>
          <w:divsChild>
            <w:div w:id="1984653050">
              <w:marLeft w:val="0"/>
              <w:marRight w:val="0"/>
              <w:marTop w:val="0"/>
              <w:marBottom w:val="0"/>
              <w:divBdr>
                <w:top w:val="none" w:sz="0" w:space="0" w:color="auto"/>
                <w:left w:val="none" w:sz="0" w:space="0" w:color="auto"/>
                <w:bottom w:val="none" w:sz="0" w:space="0" w:color="auto"/>
                <w:right w:val="none" w:sz="0" w:space="0" w:color="auto"/>
              </w:divBdr>
            </w:div>
          </w:divsChild>
        </w:div>
        <w:div w:id="548497990">
          <w:marLeft w:val="0"/>
          <w:marRight w:val="0"/>
          <w:marTop w:val="0"/>
          <w:marBottom w:val="0"/>
          <w:divBdr>
            <w:top w:val="none" w:sz="0" w:space="0" w:color="auto"/>
            <w:left w:val="none" w:sz="0" w:space="0" w:color="auto"/>
            <w:bottom w:val="none" w:sz="0" w:space="0" w:color="auto"/>
            <w:right w:val="none" w:sz="0" w:space="0" w:color="auto"/>
          </w:divBdr>
          <w:divsChild>
            <w:div w:id="1095243722">
              <w:marLeft w:val="0"/>
              <w:marRight w:val="0"/>
              <w:marTop w:val="0"/>
              <w:marBottom w:val="0"/>
              <w:divBdr>
                <w:top w:val="none" w:sz="0" w:space="0" w:color="auto"/>
                <w:left w:val="none" w:sz="0" w:space="0" w:color="auto"/>
                <w:bottom w:val="none" w:sz="0" w:space="0" w:color="auto"/>
                <w:right w:val="none" w:sz="0" w:space="0" w:color="auto"/>
              </w:divBdr>
            </w:div>
          </w:divsChild>
        </w:div>
        <w:div w:id="184440532">
          <w:marLeft w:val="0"/>
          <w:marRight w:val="0"/>
          <w:marTop w:val="0"/>
          <w:marBottom w:val="0"/>
          <w:divBdr>
            <w:top w:val="none" w:sz="0" w:space="0" w:color="auto"/>
            <w:left w:val="none" w:sz="0" w:space="0" w:color="auto"/>
            <w:bottom w:val="none" w:sz="0" w:space="0" w:color="auto"/>
            <w:right w:val="none" w:sz="0" w:space="0" w:color="auto"/>
          </w:divBdr>
          <w:divsChild>
            <w:div w:id="724640630">
              <w:marLeft w:val="0"/>
              <w:marRight w:val="0"/>
              <w:marTop w:val="0"/>
              <w:marBottom w:val="0"/>
              <w:divBdr>
                <w:top w:val="none" w:sz="0" w:space="0" w:color="auto"/>
                <w:left w:val="none" w:sz="0" w:space="0" w:color="auto"/>
                <w:bottom w:val="none" w:sz="0" w:space="0" w:color="auto"/>
                <w:right w:val="none" w:sz="0" w:space="0" w:color="auto"/>
              </w:divBdr>
            </w:div>
          </w:divsChild>
        </w:div>
        <w:div w:id="423109682">
          <w:marLeft w:val="0"/>
          <w:marRight w:val="0"/>
          <w:marTop w:val="0"/>
          <w:marBottom w:val="0"/>
          <w:divBdr>
            <w:top w:val="none" w:sz="0" w:space="0" w:color="auto"/>
            <w:left w:val="none" w:sz="0" w:space="0" w:color="auto"/>
            <w:bottom w:val="none" w:sz="0" w:space="0" w:color="auto"/>
            <w:right w:val="none" w:sz="0" w:space="0" w:color="auto"/>
          </w:divBdr>
          <w:divsChild>
            <w:div w:id="403577011">
              <w:marLeft w:val="0"/>
              <w:marRight w:val="0"/>
              <w:marTop w:val="0"/>
              <w:marBottom w:val="0"/>
              <w:divBdr>
                <w:top w:val="none" w:sz="0" w:space="0" w:color="auto"/>
                <w:left w:val="none" w:sz="0" w:space="0" w:color="auto"/>
                <w:bottom w:val="none" w:sz="0" w:space="0" w:color="auto"/>
                <w:right w:val="none" w:sz="0" w:space="0" w:color="auto"/>
              </w:divBdr>
            </w:div>
          </w:divsChild>
        </w:div>
        <w:div w:id="338894464">
          <w:marLeft w:val="0"/>
          <w:marRight w:val="0"/>
          <w:marTop w:val="0"/>
          <w:marBottom w:val="0"/>
          <w:divBdr>
            <w:top w:val="none" w:sz="0" w:space="0" w:color="auto"/>
            <w:left w:val="none" w:sz="0" w:space="0" w:color="auto"/>
            <w:bottom w:val="none" w:sz="0" w:space="0" w:color="auto"/>
            <w:right w:val="none" w:sz="0" w:space="0" w:color="auto"/>
          </w:divBdr>
          <w:divsChild>
            <w:div w:id="358632294">
              <w:marLeft w:val="0"/>
              <w:marRight w:val="0"/>
              <w:marTop w:val="0"/>
              <w:marBottom w:val="0"/>
              <w:divBdr>
                <w:top w:val="none" w:sz="0" w:space="0" w:color="auto"/>
                <w:left w:val="none" w:sz="0" w:space="0" w:color="auto"/>
                <w:bottom w:val="none" w:sz="0" w:space="0" w:color="auto"/>
                <w:right w:val="none" w:sz="0" w:space="0" w:color="auto"/>
              </w:divBdr>
            </w:div>
          </w:divsChild>
        </w:div>
        <w:div w:id="709107674">
          <w:marLeft w:val="0"/>
          <w:marRight w:val="0"/>
          <w:marTop w:val="0"/>
          <w:marBottom w:val="0"/>
          <w:divBdr>
            <w:top w:val="none" w:sz="0" w:space="0" w:color="auto"/>
            <w:left w:val="none" w:sz="0" w:space="0" w:color="auto"/>
            <w:bottom w:val="none" w:sz="0" w:space="0" w:color="auto"/>
            <w:right w:val="none" w:sz="0" w:space="0" w:color="auto"/>
          </w:divBdr>
          <w:divsChild>
            <w:div w:id="668873209">
              <w:marLeft w:val="0"/>
              <w:marRight w:val="0"/>
              <w:marTop w:val="0"/>
              <w:marBottom w:val="0"/>
              <w:divBdr>
                <w:top w:val="none" w:sz="0" w:space="0" w:color="auto"/>
                <w:left w:val="none" w:sz="0" w:space="0" w:color="auto"/>
                <w:bottom w:val="none" w:sz="0" w:space="0" w:color="auto"/>
                <w:right w:val="none" w:sz="0" w:space="0" w:color="auto"/>
              </w:divBdr>
            </w:div>
          </w:divsChild>
        </w:div>
        <w:div w:id="956450935">
          <w:marLeft w:val="0"/>
          <w:marRight w:val="0"/>
          <w:marTop w:val="0"/>
          <w:marBottom w:val="0"/>
          <w:divBdr>
            <w:top w:val="none" w:sz="0" w:space="0" w:color="auto"/>
            <w:left w:val="none" w:sz="0" w:space="0" w:color="auto"/>
            <w:bottom w:val="none" w:sz="0" w:space="0" w:color="auto"/>
            <w:right w:val="none" w:sz="0" w:space="0" w:color="auto"/>
          </w:divBdr>
          <w:divsChild>
            <w:div w:id="1837649156">
              <w:marLeft w:val="0"/>
              <w:marRight w:val="0"/>
              <w:marTop w:val="0"/>
              <w:marBottom w:val="0"/>
              <w:divBdr>
                <w:top w:val="none" w:sz="0" w:space="0" w:color="auto"/>
                <w:left w:val="none" w:sz="0" w:space="0" w:color="auto"/>
                <w:bottom w:val="none" w:sz="0" w:space="0" w:color="auto"/>
                <w:right w:val="none" w:sz="0" w:space="0" w:color="auto"/>
              </w:divBdr>
            </w:div>
          </w:divsChild>
        </w:div>
        <w:div w:id="722799659">
          <w:marLeft w:val="0"/>
          <w:marRight w:val="0"/>
          <w:marTop w:val="0"/>
          <w:marBottom w:val="0"/>
          <w:divBdr>
            <w:top w:val="none" w:sz="0" w:space="0" w:color="auto"/>
            <w:left w:val="none" w:sz="0" w:space="0" w:color="auto"/>
            <w:bottom w:val="none" w:sz="0" w:space="0" w:color="auto"/>
            <w:right w:val="none" w:sz="0" w:space="0" w:color="auto"/>
          </w:divBdr>
          <w:divsChild>
            <w:div w:id="144244847">
              <w:marLeft w:val="0"/>
              <w:marRight w:val="0"/>
              <w:marTop w:val="0"/>
              <w:marBottom w:val="0"/>
              <w:divBdr>
                <w:top w:val="none" w:sz="0" w:space="0" w:color="auto"/>
                <w:left w:val="none" w:sz="0" w:space="0" w:color="auto"/>
                <w:bottom w:val="none" w:sz="0" w:space="0" w:color="auto"/>
                <w:right w:val="none" w:sz="0" w:space="0" w:color="auto"/>
              </w:divBdr>
            </w:div>
          </w:divsChild>
        </w:div>
        <w:div w:id="753205306">
          <w:marLeft w:val="0"/>
          <w:marRight w:val="0"/>
          <w:marTop w:val="0"/>
          <w:marBottom w:val="0"/>
          <w:divBdr>
            <w:top w:val="none" w:sz="0" w:space="0" w:color="auto"/>
            <w:left w:val="none" w:sz="0" w:space="0" w:color="auto"/>
            <w:bottom w:val="none" w:sz="0" w:space="0" w:color="auto"/>
            <w:right w:val="none" w:sz="0" w:space="0" w:color="auto"/>
          </w:divBdr>
          <w:divsChild>
            <w:div w:id="1722172262">
              <w:marLeft w:val="0"/>
              <w:marRight w:val="0"/>
              <w:marTop w:val="0"/>
              <w:marBottom w:val="0"/>
              <w:divBdr>
                <w:top w:val="none" w:sz="0" w:space="0" w:color="auto"/>
                <w:left w:val="none" w:sz="0" w:space="0" w:color="auto"/>
                <w:bottom w:val="none" w:sz="0" w:space="0" w:color="auto"/>
                <w:right w:val="none" w:sz="0" w:space="0" w:color="auto"/>
              </w:divBdr>
            </w:div>
          </w:divsChild>
        </w:div>
        <w:div w:id="722947578">
          <w:marLeft w:val="0"/>
          <w:marRight w:val="0"/>
          <w:marTop w:val="0"/>
          <w:marBottom w:val="0"/>
          <w:divBdr>
            <w:top w:val="none" w:sz="0" w:space="0" w:color="auto"/>
            <w:left w:val="none" w:sz="0" w:space="0" w:color="auto"/>
            <w:bottom w:val="none" w:sz="0" w:space="0" w:color="auto"/>
            <w:right w:val="none" w:sz="0" w:space="0" w:color="auto"/>
          </w:divBdr>
          <w:divsChild>
            <w:div w:id="684868901">
              <w:marLeft w:val="0"/>
              <w:marRight w:val="0"/>
              <w:marTop w:val="0"/>
              <w:marBottom w:val="0"/>
              <w:divBdr>
                <w:top w:val="none" w:sz="0" w:space="0" w:color="auto"/>
                <w:left w:val="none" w:sz="0" w:space="0" w:color="auto"/>
                <w:bottom w:val="none" w:sz="0" w:space="0" w:color="auto"/>
                <w:right w:val="none" w:sz="0" w:space="0" w:color="auto"/>
              </w:divBdr>
            </w:div>
          </w:divsChild>
        </w:div>
        <w:div w:id="1924757063">
          <w:marLeft w:val="0"/>
          <w:marRight w:val="0"/>
          <w:marTop w:val="0"/>
          <w:marBottom w:val="0"/>
          <w:divBdr>
            <w:top w:val="none" w:sz="0" w:space="0" w:color="auto"/>
            <w:left w:val="none" w:sz="0" w:space="0" w:color="auto"/>
            <w:bottom w:val="none" w:sz="0" w:space="0" w:color="auto"/>
            <w:right w:val="none" w:sz="0" w:space="0" w:color="auto"/>
          </w:divBdr>
          <w:divsChild>
            <w:div w:id="190532599">
              <w:marLeft w:val="0"/>
              <w:marRight w:val="0"/>
              <w:marTop w:val="0"/>
              <w:marBottom w:val="0"/>
              <w:divBdr>
                <w:top w:val="none" w:sz="0" w:space="0" w:color="auto"/>
                <w:left w:val="none" w:sz="0" w:space="0" w:color="auto"/>
                <w:bottom w:val="none" w:sz="0" w:space="0" w:color="auto"/>
                <w:right w:val="none" w:sz="0" w:space="0" w:color="auto"/>
              </w:divBdr>
            </w:div>
          </w:divsChild>
        </w:div>
        <w:div w:id="362554964">
          <w:marLeft w:val="0"/>
          <w:marRight w:val="0"/>
          <w:marTop w:val="0"/>
          <w:marBottom w:val="0"/>
          <w:divBdr>
            <w:top w:val="none" w:sz="0" w:space="0" w:color="auto"/>
            <w:left w:val="none" w:sz="0" w:space="0" w:color="auto"/>
            <w:bottom w:val="none" w:sz="0" w:space="0" w:color="auto"/>
            <w:right w:val="none" w:sz="0" w:space="0" w:color="auto"/>
          </w:divBdr>
          <w:divsChild>
            <w:div w:id="745538240">
              <w:marLeft w:val="0"/>
              <w:marRight w:val="0"/>
              <w:marTop w:val="0"/>
              <w:marBottom w:val="0"/>
              <w:divBdr>
                <w:top w:val="none" w:sz="0" w:space="0" w:color="auto"/>
                <w:left w:val="none" w:sz="0" w:space="0" w:color="auto"/>
                <w:bottom w:val="none" w:sz="0" w:space="0" w:color="auto"/>
                <w:right w:val="none" w:sz="0" w:space="0" w:color="auto"/>
              </w:divBdr>
            </w:div>
          </w:divsChild>
        </w:div>
        <w:div w:id="705520707">
          <w:marLeft w:val="0"/>
          <w:marRight w:val="0"/>
          <w:marTop w:val="0"/>
          <w:marBottom w:val="0"/>
          <w:divBdr>
            <w:top w:val="none" w:sz="0" w:space="0" w:color="auto"/>
            <w:left w:val="none" w:sz="0" w:space="0" w:color="auto"/>
            <w:bottom w:val="none" w:sz="0" w:space="0" w:color="auto"/>
            <w:right w:val="none" w:sz="0" w:space="0" w:color="auto"/>
          </w:divBdr>
          <w:divsChild>
            <w:div w:id="91512843">
              <w:marLeft w:val="0"/>
              <w:marRight w:val="0"/>
              <w:marTop w:val="0"/>
              <w:marBottom w:val="0"/>
              <w:divBdr>
                <w:top w:val="none" w:sz="0" w:space="0" w:color="auto"/>
                <w:left w:val="none" w:sz="0" w:space="0" w:color="auto"/>
                <w:bottom w:val="none" w:sz="0" w:space="0" w:color="auto"/>
                <w:right w:val="none" w:sz="0" w:space="0" w:color="auto"/>
              </w:divBdr>
            </w:div>
          </w:divsChild>
        </w:div>
        <w:div w:id="1823429944">
          <w:marLeft w:val="0"/>
          <w:marRight w:val="0"/>
          <w:marTop w:val="0"/>
          <w:marBottom w:val="0"/>
          <w:divBdr>
            <w:top w:val="none" w:sz="0" w:space="0" w:color="auto"/>
            <w:left w:val="none" w:sz="0" w:space="0" w:color="auto"/>
            <w:bottom w:val="none" w:sz="0" w:space="0" w:color="auto"/>
            <w:right w:val="none" w:sz="0" w:space="0" w:color="auto"/>
          </w:divBdr>
          <w:divsChild>
            <w:div w:id="224921163">
              <w:marLeft w:val="0"/>
              <w:marRight w:val="0"/>
              <w:marTop w:val="0"/>
              <w:marBottom w:val="0"/>
              <w:divBdr>
                <w:top w:val="none" w:sz="0" w:space="0" w:color="auto"/>
                <w:left w:val="none" w:sz="0" w:space="0" w:color="auto"/>
                <w:bottom w:val="none" w:sz="0" w:space="0" w:color="auto"/>
                <w:right w:val="none" w:sz="0" w:space="0" w:color="auto"/>
              </w:divBdr>
            </w:div>
          </w:divsChild>
        </w:div>
        <w:div w:id="1428042278">
          <w:marLeft w:val="0"/>
          <w:marRight w:val="0"/>
          <w:marTop w:val="0"/>
          <w:marBottom w:val="0"/>
          <w:divBdr>
            <w:top w:val="none" w:sz="0" w:space="0" w:color="auto"/>
            <w:left w:val="none" w:sz="0" w:space="0" w:color="auto"/>
            <w:bottom w:val="none" w:sz="0" w:space="0" w:color="auto"/>
            <w:right w:val="none" w:sz="0" w:space="0" w:color="auto"/>
          </w:divBdr>
          <w:divsChild>
            <w:div w:id="2021349491">
              <w:marLeft w:val="0"/>
              <w:marRight w:val="0"/>
              <w:marTop w:val="0"/>
              <w:marBottom w:val="0"/>
              <w:divBdr>
                <w:top w:val="none" w:sz="0" w:space="0" w:color="auto"/>
                <w:left w:val="none" w:sz="0" w:space="0" w:color="auto"/>
                <w:bottom w:val="none" w:sz="0" w:space="0" w:color="auto"/>
                <w:right w:val="none" w:sz="0" w:space="0" w:color="auto"/>
              </w:divBdr>
            </w:div>
          </w:divsChild>
        </w:div>
        <w:div w:id="1711343956">
          <w:marLeft w:val="0"/>
          <w:marRight w:val="0"/>
          <w:marTop w:val="0"/>
          <w:marBottom w:val="0"/>
          <w:divBdr>
            <w:top w:val="none" w:sz="0" w:space="0" w:color="auto"/>
            <w:left w:val="none" w:sz="0" w:space="0" w:color="auto"/>
            <w:bottom w:val="none" w:sz="0" w:space="0" w:color="auto"/>
            <w:right w:val="none" w:sz="0" w:space="0" w:color="auto"/>
          </w:divBdr>
          <w:divsChild>
            <w:div w:id="24796159">
              <w:marLeft w:val="0"/>
              <w:marRight w:val="0"/>
              <w:marTop w:val="0"/>
              <w:marBottom w:val="0"/>
              <w:divBdr>
                <w:top w:val="none" w:sz="0" w:space="0" w:color="auto"/>
                <w:left w:val="none" w:sz="0" w:space="0" w:color="auto"/>
                <w:bottom w:val="none" w:sz="0" w:space="0" w:color="auto"/>
                <w:right w:val="none" w:sz="0" w:space="0" w:color="auto"/>
              </w:divBdr>
            </w:div>
          </w:divsChild>
        </w:div>
        <w:div w:id="1053237234">
          <w:marLeft w:val="0"/>
          <w:marRight w:val="0"/>
          <w:marTop w:val="0"/>
          <w:marBottom w:val="0"/>
          <w:divBdr>
            <w:top w:val="none" w:sz="0" w:space="0" w:color="auto"/>
            <w:left w:val="none" w:sz="0" w:space="0" w:color="auto"/>
            <w:bottom w:val="none" w:sz="0" w:space="0" w:color="auto"/>
            <w:right w:val="none" w:sz="0" w:space="0" w:color="auto"/>
          </w:divBdr>
          <w:divsChild>
            <w:div w:id="1649700540">
              <w:marLeft w:val="0"/>
              <w:marRight w:val="0"/>
              <w:marTop w:val="0"/>
              <w:marBottom w:val="0"/>
              <w:divBdr>
                <w:top w:val="none" w:sz="0" w:space="0" w:color="auto"/>
                <w:left w:val="none" w:sz="0" w:space="0" w:color="auto"/>
                <w:bottom w:val="none" w:sz="0" w:space="0" w:color="auto"/>
                <w:right w:val="none" w:sz="0" w:space="0" w:color="auto"/>
              </w:divBdr>
            </w:div>
          </w:divsChild>
        </w:div>
        <w:div w:id="1243836122">
          <w:marLeft w:val="0"/>
          <w:marRight w:val="0"/>
          <w:marTop w:val="0"/>
          <w:marBottom w:val="0"/>
          <w:divBdr>
            <w:top w:val="none" w:sz="0" w:space="0" w:color="auto"/>
            <w:left w:val="none" w:sz="0" w:space="0" w:color="auto"/>
            <w:bottom w:val="none" w:sz="0" w:space="0" w:color="auto"/>
            <w:right w:val="none" w:sz="0" w:space="0" w:color="auto"/>
          </w:divBdr>
          <w:divsChild>
            <w:div w:id="98070394">
              <w:marLeft w:val="0"/>
              <w:marRight w:val="0"/>
              <w:marTop w:val="0"/>
              <w:marBottom w:val="0"/>
              <w:divBdr>
                <w:top w:val="none" w:sz="0" w:space="0" w:color="auto"/>
                <w:left w:val="none" w:sz="0" w:space="0" w:color="auto"/>
                <w:bottom w:val="none" w:sz="0" w:space="0" w:color="auto"/>
                <w:right w:val="none" w:sz="0" w:space="0" w:color="auto"/>
              </w:divBdr>
            </w:div>
          </w:divsChild>
        </w:div>
        <w:div w:id="1612085223">
          <w:marLeft w:val="0"/>
          <w:marRight w:val="0"/>
          <w:marTop w:val="0"/>
          <w:marBottom w:val="0"/>
          <w:divBdr>
            <w:top w:val="none" w:sz="0" w:space="0" w:color="auto"/>
            <w:left w:val="none" w:sz="0" w:space="0" w:color="auto"/>
            <w:bottom w:val="none" w:sz="0" w:space="0" w:color="auto"/>
            <w:right w:val="none" w:sz="0" w:space="0" w:color="auto"/>
          </w:divBdr>
          <w:divsChild>
            <w:div w:id="1431044842">
              <w:marLeft w:val="0"/>
              <w:marRight w:val="0"/>
              <w:marTop w:val="0"/>
              <w:marBottom w:val="0"/>
              <w:divBdr>
                <w:top w:val="none" w:sz="0" w:space="0" w:color="auto"/>
                <w:left w:val="none" w:sz="0" w:space="0" w:color="auto"/>
                <w:bottom w:val="none" w:sz="0" w:space="0" w:color="auto"/>
                <w:right w:val="none" w:sz="0" w:space="0" w:color="auto"/>
              </w:divBdr>
            </w:div>
          </w:divsChild>
        </w:div>
        <w:div w:id="1423650106">
          <w:marLeft w:val="0"/>
          <w:marRight w:val="0"/>
          <w:marTop w:val="0"/>
          <w:marBottom w:val="0"/>
          <w:divBdr>
            <w:top w:val="none" w:sz="0" w:space="0" w:color="auto"/>
            <w:left w:val="none" w:sz="0" w:space="0" w:color="auto"/>
            <w:bottom w:val="none" w:sz="0" w:space="0" w:color="auto"/>
            <w:right w:val="none" w:sz="0" w:space="0" w:color="auto"/>
          </w:divBdr>
          <w:divsChild>
            <w:div w:id="175577502">
              <w:marLeft w:val="0"/>
              <w:marRight w:val="0"/>
              <w:marTop w:val="0"/>
              <w:marBottom w:val="0"/>
              <w:divBdr>
                <w:top w:val="none" w:sz="0" w:space="0" w:color="auto"/>
                <w:left w:val="none" w:sz="0" w:space="0" w:color="auto"/>
                <w:bottom w:val="none" w:sz="0" w:space="0" w:color="auto"/>
                <w:right w:val="none" w:sz="0" w:space="0" w:color="auto"/>
              </w:divBdr>
            </w:div>
          </w:divsChild>
        </w:div>
        <w:div w:id="303433283">
          <w:marLeft w:val="0"/>
          <w:marRight w:val="0"/>
          <w:marTop w:val="0"/>
          <w:marBottom w:val="0"/>
          <w:divBdr>
            <w:top w:val="none" w:sz="0" w:space="0" w:color="auto"/>
            <w:left w:val="none" w:sz="0" w:space="0" w:color="auto"/>
            <w:bottom w:val="none" w:sz="0" w:space="0" w:color="auto"/>
            <w:right w:val="none" w:sz="0" w:space="0" w:color="auto"/>
          </w:divBdr>
          <w:divsChild>
            <w:div w:id="429935645">
              <w:marLeft w:val="0"/>
              <w:marRight w:val="0"/>
              <w:marTop w:val="0"/>
              <w:marBottom w:val="0"/>
              <w:divBdr>
                <w:top w:val="none" w:sz="0" w:space="0" w:color="auto"/>
                <w:left w:val="none" w:sz="0" w:space="0" w:color="auto"/>
                <w:bottom w:val="none" w:sz="0" w:space="0" w:color="auto"/>
                <w:right w:val="none" w:sz="0" w:space="0" w:color="auto"/>
              </w:divBdr>
            </w:div>
          </w:divsChild>
        </w:div>
        <w:div w:id="298413529">
          <w:marLeft w:val="0"/>
          <w:marRight w:val="0"/>
          <w:marTop w:val="0"/>
          <w:marBottom w:val="0"/>
          <w:divBdr>
            <w:top w:val="none" w:sz="0" w:space="0" w:color="auto"/>
            <w:left w:val="none" w:sz="0" w:space="0" w:color="auto"/>
            <w:bottom w:val="none" w:sz="0" w:space="0" w:color="auto"/>
            <w:right w:val="none" w:sz="0" w:space="0" w:color="auto"/>
          </w:divBdr>
          <w:divsChild>
            <w:div w:id="849638559">
              <w:marLeft w:val="0"/>
              <w:marRight w:val="0"/>
              <w:marTop w:val="0"/>
              <w:marBottom w:val="0"/>
              <w:divBdr>
                <w:top w:val="none" w:sz="0" w:space="0" w:color="auto"/>
                <w:left w:val="none" w:sz="0" w:space="0" w:color="auto"/>
                <w:bottom w:val="none" w:sz="0" w:space="0" w:color="auto"/>
                <w:right w:val="none" w:sz="0" w:space="0" w:color="auto"/>
              </w:divBdr>
            </w:div>
          </w:divsChild>
        </w:div>
        <w:div w:id="1380087180">
          <w:marLeft w:val="0"/>
          <w:marRight w:val="0"/>
          <w:marTop w:val="0"/>
          <w:marBottom w:val="0"/>
          <w:divBdr>
            <w:top w:val="none" w:sz="0" w:space="0" w:color="auto"/>
            <w:left w:val="none" w:sz="0" w:space="0" w:color="auto"/>
            <w:bottom w:val="none" w:sz="0" w:space="0" w:color="auto"/>
            <w:right w:val="none" w:sz="0" w:space="0" w:color="auto"/>
          </w:divBdr>
          <w:divsChild>
            <w:div w:id="870843014">
              <w:marLeft w:val="0"/>
              <w:marRight w:val="0"/>
              <w:marTop w:val="0"/>
              <w:marBottom w:val="0"/>
              <w:divBdr>
                <w:top w:val="none" w:sz="0" w:space="0" w:color="auto"/>
                <w:left w:val="none" w:sz="0" w:space="0" w:color="auto"/>
                <w:bottom w:val="none" w:sz="0" w:space="0" w:color="auto"/>
                <w:right w:val="none" w:sz="0" w:space="0" w:color="auto"/>
              </w:divBdr>
            </w:div>
          </w:divsChild>
        </w:div>
        <w:div w:id="1873106695">
          <w:marLeft w:val="0"/>
          <w:marRight w:val="0"/>
          <w:marTop w:val="0"/>
          <w:marBottom w:val="0"/>
          <w:divBdr>
            <w:top w:val="none" w:sz="0" w:space="0" w:color="auto"/>
            <w:left w:val="none" w:sz="0" w:space="0" w:color="auto"/>
            <w:bottom w:val="none" w:sz="0" w:space="0" w:color="auto"/>
            <w:right w:val="none" w:sz="0" w:space="0" w:color="auto"/>
          </w:divBdr>
          <w:divsChild>
            <w:div w:id="861016685">
              <w:marLeft w:val="0"/>
              <w:marRight w:val="0"/>
              <w:marTop w:val="0"/>
              <w:marBottom w:val="0"/>
              <w:divBdr>
                <w:top w:val="none" w:sz="0" w:space="0" w:color="auto"/>
                <w:left w:val="none" w:sz="0" w:space="0" w:color="auto"/>
                <w:bottom w:val="none" w:sz="0" w:space="0" w:color="auto"/>
                <w:right w:val="none" w:sz="0" w:space="0" w:color="auto"/>
              </w:divBdr>
            </w:div>
          </w:divsChild>
        </w:div>
        <w:div w:id="636299090">
          <w:marLeft w:val="0"/>
          <w:marRight w:val="0"/>
          <w:marTop w:val="0"/>
          <w:marBottom w:val="0"/>
          <w:divBdr>
            <w:top w:val="none" w:sz="0" w:space="0" w:color="auto"/>
            <w:left w:val="none" w:sz="0" w:space="0" w:color="auto"/>
            <w:bottom w:val="none" w:sz="0" w:space="0" w:color="auto"/>
            <w:right w:val="none" w:sz="0" w:space="0" w:color="auto"/>
          </w:divBdr>
          <w:divsChild>
            <w:div w:id="956714147">
              <w:marLeft w:val="0"/>
              <w:marRight w:val="0"/>
              <w:marTop w:val="0"/>
              <w:marBottom w:val="0"/>
              <w:divBdr>
                <w:top w:val="none" w:sz="0" w:space="0" w:color="auto"/>
                <w:left w:val="none" w:sz="0" w:space="0" w:color="auto"/>
                <w:bottom w:val="none" w:sz="0" w:space="0" w:color="auto"/>
                <w:right w:val="none" w:sz="0" w:space="0" w:color="auto"/>
              </w:divBdr>
            </w:div>
          </w:divsChild>
        </w:div>
        <w:div w:id="831214252">
          <w:marLeft w:val="0"/>
          <w:marRight w:val="0"/>
          <w:marTop w:val="0"/>
          <w:marBottom w:val="0"/>
          <w:divBdr>
            <w:top w:val="none" w:sz="0" w:space="0" w:color="auto"/>
            <w:left w:val="none" w:sz="0" w:space="0" w:color="auto"/>
            <w:bottom w:val="none" w:sz="0" w:space="0" w:color="auto"/>
            <w:right w:val="none" w:sz="0" w:space="0" w:color="auto"/>
          </w:divBdr>
          <w:divsChild>
            <w:div w:id="2105766080">
              <w:marLeft w:val="0"/>
              <w:marRight w:val="0"/>
              <w:marTop w:val="0"/>
              <w:marBottom w:val="0"/>
              <w:divBdr>
                <w:top w:val="none" w:sz="0" w:space="0" w:color="auto"/>
                <w:left w:val="none" w:sz="0" w:space="0" w:color="auto"/>
                <w:bottom w:val="none" w:sz="0" w:space="0" w:color="auto"/>
                <w:right w:val="none" w:sz="0" w:space="0" w:color="auto"/>
              </w:divBdr>
            </w:div>
          </w:divsChild>
        </w:div>
        <w:div w:id="370039555">
          <w:marLeft w:val="0"/>
          <w:marRight w:val="0"/>
          <w:marTop w:val="0"/>
          <w:marBottom w:val="0"/>
          <w:divBdr>
            <w:top w:val="none" w:sz="0" w:space="0" w:color="auto"/>
            <w:left w:val="none" w:sz="0" w:space="0" w:color="auto"/>
            <w:bottom w:val="none" w:sz="0" w:space="0" w:color="auto"/>
            <w:right w:val="none" w:sz="0" w:space="0" w:color="auto"/>
          </w:divBdr>
          <w:divsChild>
            <w:div w:id="939525835">
              <w:marLeft w:val="0"/>
              <w:marRight w:val="0"/>
              <w:marTop w:val="0"/>
              <w:marBottom w:val="0"/>
              <w:divBdr>
                <w:top w:val="none" w:sz="0" w:space="0" w:color="auto"/>
                <w:left w:val="none" w:sz="0" w:space="0" w:color="auto"/>
                <w:bottom w:val="none" w:sz="0" w:space="0" w:color="auto"/>
                <w:right w:val="none" w:sz="0" w:space="0" w:color="auto"/>
              </w:divBdr>
            </w:div>
          </w:divsChild>
        </w:div>
        <w:div w:id="481311623">
          <w:marLeft w:val="0"/>
          <w:marRight w:val="0"/>
          <w:marTop w:val="0"/>
          <w:marBottom w:val="0"/>
          <w:divBdr>
            <w:top w:val="none" w:sz="0" w:space="0" w:color="auto"/>
            <w:left w:val="none" w:sz="0" w:space="0" w:color="auto"/>
            <w:bottom w:val="none" w:sz="0" w:space="0" w:color="auto"/>
            <w:right w:val="none" w:sz="0" w:space="0" w:color="auto"/>
          </w:divBdr>
          <w:divsChild>
            <w:div w:id="638220270">
              <w:marLeft w:val="0"/>
              <w:marRight w:val="0"/>
              <w:marTop w:val="0"/>
              <w:marBottom w:val="0"/>
              <w:divBdr>
                <w:top w:val="none" w:sz="0" w:space="0" w:color="auto"/>
                <w:left w:val="none" w:sz="0" w:space="0" w:color="auto"/>
                <w:bottom w:val="none" w:sz="0" w:space="0" w:color="auto"/>
                <w:right w:val="none" w:sz="0" w:space="0" w:color="auto"/>
              </w:divBdr>
            </w:div>
          </w:divsChild>
        </w:div>
        <w:div w:id="312485955">
          <w:marLeft w:val="0"/>
          <w:marRight w:val="0"/>
          <w:marTop w:val="0"/>
          <w:marBottom w:val="0"/>
          <w:divBdr>
            <w:top w:val="none" w:sz="0" w:space="0" w:color="auto"/>
            <w:left w:val="none" w:sz="0" w:space="0" w:color="auto"/>
            <w:bottom w:val="none" w:sz="0" w:space="0" w:color="auto"/>
            <w:right w:val="none" w:sz="0" w:space="0" w:color="auto"/>
          </w:divBdr>
          <w:divsChild>
            <w:div w:id="1454904232">
              <w:marLeft w:val="0"/>
              <w:marRight w:val="0"/>
              <w:marTop w:val="0"/>
              <w:marBottom w:val="0"/>
              <w:divBdr>
                <w:top w:val="none" w:sz="0" w:space="0" w:color="auto"/>
                <w:left w:val="none" w:sz="0" w:space="0" w:color="auto"/>
                <w:bottom w:val="none" w:sz="0" w:space="0" w:color="auto"/>
                <w:right w:val="none" w:sz="0" w:space="0" w:color="auto"/>
              </w:divBdr>
            </w:div>
          </w:divsChild>
        </w:div>
        <w:div w:id="66879247">
          <w:marLeft w:val="0"/>
          <w:marRight w:val="0"/>
          <w:marTop w:val="0"/>
          <w:marBottom w:val="0"/>
          <w:divBdr>
            <w:top w:val="none" w:sz="0" w:space="0" w:color="auto"/>
            <w:left w:val="none" w:sz="0" w:space="0" w:color="auto"/>
            <w:bottom w:val="none" w:sz="0" w:space="0" w:color="auto"/>
            <w:right w:val="none" w:sz="0" w:space="0" w:color="auto"/>
          </w:divBdr>
          <w:divsChild>
            <w:div w:id="732509385">
              <w:marLeft w:val="0"/>
              <w:marRight w:val="0"/>
              <w:marTop w:val="0"/>
              <w:marBottom w:val="0"/>
              <w:divBdr>
                <w:top w:val="none" w:sz="0" w:space="0" w:color="auto"/>
                <w:left w:val="none" w:sz="0" w:space="0" w:color="auto"/>
                <w:bottom w:val="none" w:sz="0" w:space="0" w:color="auto"/>
                <w:right w:val="none" w:sz="0" w:space="0" w:color="auto"/>
              </w:divBdr>
            </w:div>
            <w:div w:id="558441514">
              <w:marLeft w:val="0"/>
              <w:marRight w:val="0"/>
              <w:marTop w:val="0"/>
              <w:marBottom w:val="0"/>
              <w:divBdr>
                <w:top w:val="none" w:sz="0" w:space="0" w:color="auto"/>
                <w:left w:val="none" w:sz="0" w:space="0" w:color="auto"/>
                <w:bottom w:val="none" w:sz="0" w:space="0" w:color="auto"/>
                <w:right w:val="none" w:sz="0" w:space="0" w:color="auto"/>
              </w:divBdr>
            </w:div>
          </w:divsChild>
        </w:div>
        <w:div w:id="1039819705">
          <w:marLeft w:val="0"/>
          <w:marRight w:val="0"/>
          <w:marTop w:val="0"/>
          <w:marBottom w:val="0"/>
          <w:divBdr>
            <w:top w:val="none" w:sz="0" w:space="0" w:color="auto"/>
            <w:left w:val="none" w:sz="0" w:space="0" w:color="auto"/>
            <w:bottom w:val="none" w:sz="0" w:space="0" w:color="auto"/>
            <w:right w:val="none" w:sz="0" w:space="0" w:color="auto"/>
          </w:divBdr>
          <w:divsChild>
            <w:div w:id="2119521821">
              <w:marLeft w:val="0"/>
              <w:marRight w:val="0"/>
              <w:marTop w:val="0"/>
              <w:marBottom w:val="0"/>
              <w:divBdr>
                <w:top w:val="none" w:sz="0" w:space="0" w:color="auto"/>
                <w:left w:val="none" w:sz="0" w:space="0" w:color="auto"/>
                <w:bottom w:val="none" w:sz="0" w:space="0" w:color="auto"/>
                <w:right w:val="none" w:sz="0" w:space="0" w:color="auto"/>
              </w:divBdr>
            </w:div>
          </w:divsChild>
        </w:div>
        <w:div w:id="1000352284">
          <w:marLeft w:val="0"/>
          <w:marRight w:val="0"/>
          <w:marTop w:val="0"/>
          <w:marBottom w:val="0"/>
          <w:divBdr>
            <w:top w:val="none" w:sz="0" w:space="0" w:color="auto"/>
            <w:left w:val="none" w:sz="0" w:space="0" w:color="auto"/>
            <w:bottom w:val="none" w:sz="0" w:space="0" w:color="auto"/>
            <w:right w:val="none" w:sz="0" w:space="0" w:color="auto"/>
          </w:divBdr>
          <w:divsChild>
            <w:div w:id="1531382172">
              <w:marLeft w:val="0"/>
              <w:marRight w:val="0"/>
              <w:marTop w:val="0"/>
              <w:marBottom w:val="0"/>
              <w:divBdr>
                <w:top w:val="none" w:sz="0" w:space="0" w:color="auto"/>
                <w:left w:val="none" w:sz="0" w:space="0" w:color="auto"/>
                <w:bottom w:val="none" w:sz="0" w:space="0" w:color="auto"/>
                <w:right w:val="none" w:sz="0" w:space="0" w:color="auto"/>
              </w:divBdr>
            </w:div>
          </w:divsChild>
        </w:div>
        <w:div w:id="984237531">
          <w:marLeft w:val="0"/>
          <w:marRight w:val="0"/>
          <w:marTop w:val="0"/>
          <w:marBottom w:val="0"/>
          <w:divBdr>
            <w:top w:val="none" w:sz="0" w:space="0" w:color="auto"/>
            <w:left w:val="none" w:sz="0" w:space="0" w:color="auto"/>
            <w:bottom w:val="none" w:sz="0" w:space="0" w:color="auto"/>
            <w:right w:val="none" w:sz="0" w:space="0" w:color="auto"/>
          </w:divBdr>
          <w:divsChild>
            <w:div w:id="1971740880">
              <w:marLeft w:val="0"/>
              <w:marRight w:val="0"/>
              <w:marTop w:val="0"/>
              <w:marBottom w:val="0"/>
              <w:divBdr>
                <w:top w:val="none" w:sz="0" w:space="0" w:color="auto"/>
                <w:left w:val="none" w:sz="0" w:space="0" w:color="auto"/>
                <w:bottom w:val="none" w:sz="0" w:space="0" w:color="auto"/>
                <w:right w:val="none" w:sz="0" w:space="0" w:color="auto"/>
              </w:divBdr>
            </w:div>
          </w:divsChild>
        </w:div>
        <w:div w:id="1255478222">
          <w:marLeft w:val="0"/>
          <w:marRight w:val="0"/>
          <w:marTop w:val="0"/>
          <w:marBottom w:val="0"/>
          <w:divBdr>
            <w:top w:val="none" w:sz="0" w:space="0" w:color="auto"/>
            <w:left w:val="none" w:sz="0" w:space="0" w:color="auto"/>
            <w:bottom w:val="none" w:sz="0" w:space="0" w:color="auto"/>
            <w:right w:val="none" w:sz="0" w:space="0" w:color="auto"/>
          </w:divBdr>
          <w:divsChild>
            <w:div w:id="77094511">
              <w:marLeft w:val="0"/>
              <w:marRight w:val="0"/>
              <w:marTop w:val="0"/>
              <w:marBottom w:val="0"/>
              <w:divBdr>
                <w:top w:val="none" w:sz="0" w:space="0" w:color="auto"/>
                <w:left w:val="none" w:sz="0" w:space="0" w:color="auto"/>
                <w:bottom w:val="none" w:sz="0" w:space="0" w:color="auto"/>
                <w:right w:val="none" w:sz="0" w:space="0" w:color="auto"/>
              </w:divBdr>
            </w:div>
            <w:div w:id="1934821745">
              <w:marLeft w:val="0"/>
              <w:marRight w:val="0"/>
              <w:marTop w:val="0"/>
              <w:marBottom w:val="0"/>
              <w:divBdr>
                <w:top w:val="none" w:sz="0" w:space="0" w:color="auto"/>
                <w:left w:val="none" w:sz="0" w:space="0" w:color="auto"/>
                <w:bottom w:val="none" w:sz="0" w:space="0" w:color="auto"/>
                <w:right w:val="none" w:sz="0" w:space="0" w:color="auto"/>
              </w:divBdr>
            </w:div>
          </w:divsChild>
        </w:div>
        <w:div w:id="1720206557">
          <w:marLeft w:val="0"/>
          <w:marRight w:val="0"/>
          <w:marTop w:val="0"/>
          <w:marBottom w:val="0"/>
          <w:divBdr>
            <w:top w:val="none" w:sz="0" w:space="0" w:color="auto"/>
            <w:left w:val="none" w:sz="0" w:space="0" w:color="auto"/>
            <w:bottom w:val="none" w:sz="0" w:space="0" w:color="auto"/>
            <w:right w:val="none" w:sz="0" w:space="0" w:color="auto"/>
          </w:divBdr>
          <w:divsChild>
            <w:div w:id="1415855081">
              <w:marLeft w:val="0"/>
              <w:marRight w:val="0"/>
              <w:marTop w:val="0"/>
              <w:marBottom w:val="0"/>
              <w:divBdr>
                <w:top w:val="none" w:sz="0" w:space="0" w:color="auto"/>
                <w:left w:val="none" w:sz="0" w:space="0" w:color="auto"/>
                <w:bottom w:val="none" w:sz="0" w:space="0" w:color="auto"/>
                <w:right w:val="none" w:sz="0" w:space="0" w:color="auto"/>
              </w:divBdr>
            </w:div>
            <w:div w:id="1866558134">
              <w:marLeft w:val="0"/>
              <w:marRight w:val="0"/>
              <w:marTop w:val="0"/>
              <w:marBottom w:val="0"/>
              <w:divBdr>
                <w:top w:val="none" w:sz="0" w:space="0" w:color="auto"/>
                <w:left w:val="none" w:sz="0" w:space="0" w:color="auto"/>
                <w:bottom w:val="none" w:sz="0" w:space="0" w:color="auto"/>
                <w:right w:val="none" w:sz="0" w:space="0" w:color="auto"/>
              </w:divBdr>
            </w:div>
          </w:divsChild>
        </w:div>
        <w:div w:id="265044085">
          <w:marLeft w:val="0"/>
          <w:marRight w:val="0"/>
          <w:marTop w:val="0"/>
          <w:marBottom w:val="0"/>
          <w:divBdr>
            <w:top w:val="none" w:sz="0" w:space="0" w:color="auto"/>
            <w:left w:val="none" w:sz="0" w:space="0" w:color="auto"/>
            <w:bottom w:val="none" w:sz="0" w:space="0" w:color="auto"/>
            <w:right w:val="none" w:sz="0" w:space="0" w:color="auto"/>
          </w:divBdr>
          <w:divsChild>
            <w:div w:id="2093702654">
              <w:marLeft w:val="0"/>
              <w:marRight w:val="0"/>
              <w:marTop w:val="0"/>
              <w:marBottom w:val="0"/>
              <w:divBdr>
                <w:top w:val="none" w:sz="0" w:space="0" w:color="auto"/>
                <w:left w:val="none" w:sz="0" w:space="0" w:color="auto"/>
                <w:bottom w:val="none" w:sz="0" w:space="0" w:color="auto"/>
                <w:right w:val="none" w:sz="0" w:space="0" w:color="auto"/>
              </w:divBdr>
            </w:div>
          </w:divsChild>
        </w:div>
        <w:div w:id="1320958957">
          <w:marLeft w:val="0"/>
          <w:marRight w:val="0"/>
          <w:marTop w:val="0"/>
          <w:marBottom w:val="0"/>
          <w:divBdr>
            <w:top w:val="none" w:sz="0" w:space="0" w:color="auto"/>
            <w:left w:val="none" w:sz="0" w:space="0" w:color="auto"/>
            <w:bottom w:val="none" w:sz="0" w:space="0" w:color="auto"/>
            <w:right w:val="none" w:sz="0" w:space="0" w:color="auto"/>
          </w:divBdr>
          <w:divsChild>
            <w:div w:id="1821266084">
              <w:marLeft w:val="0"/>
              <w:marRight w:val="0"/>
              <w:marTop w:val="0"/>
              <w:marBottom w:val="0"/>
              <w:divBdr>
                <w:top w:val="none" w:sz="0" w:space="0" w:color="auto"/>
                <w:left w:val="none" w:sz="0" w:space="0" w:color="auto"/>
                <w:bottom w:val="none" w:sz="0" w:space="0" w:color="auto"/>
                <w:right w:val="none" w:sz="0" w:space="0" w:color="auto"/>
              </w:divBdr>
            </w:div>
          </w:divsChild>
        </w:div>
        <w:div w:id="994991837">
          <w:marLeft w:val="0"/>
          <w:marRight w:val="0"/>
          <w:marTop w:val="0"/>
          <w:marBottom w:val="0"/>
          <w:divBdr>
            <w:top w:val="none" w:sz="0" w:space="0" w:color="auto"/>
            <w:left w:val="none" w:sz="0" w:space="0" w:color="auto"/>
            <w:bottom w:val="none" w:sz="0" w:space="0" w:color="auto"/>
            <w:right w:val="none" w:sz="0" w:space="0" w:color="auto"/>
          </w:divBdr>
          <w:divsChild>
            <w:div w:id="532350157">
              <w:marLeft w:val="0"/>
              <w:marRight w:val="0"/>
              <w:marTop w:val="0"/>
              <w:marBottom w:val="0"/>
              <w:divBdr>
                <w:top w:val="none" w:sz="0" w:space="0" w:color="auto"/>
                <w:left w:val="none" w:sz="0" w:space="0" w:color="auto"/>
                <w:bottom w:val="none" w:sz="0" w:space="0" w:color="auto"/>
                <w:right w:val="none" w:sz="0" w:space="0" w:color="auto"/>
              </w:divBdr>
            </w:div>
          </w:divsChild>
        </w:div>
        <w:div w:id="674307629">
          <w:marLeft w:val="0"/>
          <w:marRight w:val="0"/>
          <w:marTop w:val="0"/>
          <w:marBottom w:val="0"/>
          <w:divBdr>
            <w:top w:val="none" w:sz="0" w:space="0" w:color="auto"/>
            <w:left w:val="none" w:sz="0" w:space="0" w:color="auto"/>
            <w:bottom w:val="none" w:sz="0" w:space="0" w:color="auto"/>
            <w:right w:val="none" w:sz="0" w:space="0" w:color="auto"/>
          </w:divBdr>
          <w:divsChild>
            <w:div w:id="1525512969">
              <w:marLeft w:val="0"/>
              <w:marRight w:val="0"/>
              <w:marTop w:val="0"/>
              <w:marBottom w:val="0"/>
              <w:divBdr>
                <w:top w:val="none" w:sz="0" w:space="0" w:color="auto"/>
                <w:left w:val="none" w:sz="0" w:space="0" w:color="auto"/>
                <w:bottom w:val="none" w:sz="0" w:space="0" w:color="auto"/>
                <w:right w:val="none" w:sz="0" w:space="0" w:color="auto"/>
              </w:divBdr>
            </w:div>
          </w:divsChild>
        </w:div>
        <w:div w:id="623080154">
          <w:marLeft w:val="0"/>
          <w:marRight w:val="0"/>
          <w:marTop w:val="0"/>
          <w:marBottom w:val="0"/>
          <w:divBdr>
            <w:top w:val="none" w:sz="0" w:space="0" w:color="auto"/>
            <w:left w:val="none" w:sz="0" w:space="0" w:color="auto"/>
            <w:bottom w:val="none" w:sz="0" w:space="0" w:color="auto"/>
            <w:right w:val="none" w:sz="0" w:space="0" w:color="auto"/>
          </w:divBdr>
          <w:divsChild>
            <w:div w:id="1197309752">
              <w:marLeft w:val="0"/>
              <w:marRight w:val="0"/>
              <w:marTop w:val="0"/>
              <w:marBottom w:val="0"/>
              <w:divBdr>
                <w:top w:val="none" w:sz="0" w:space="0" w:color="auto"/>
                <w:left w:val="none" w:sz="0" w:space="0" w:color="auto"/>
                <w:bottom w:val="none" w:sz="0" w:space="0" w:color="auto"/>
                <w:right w:val="none" w:sz="0" w:space="0" w:color="auto"/>
              </w:divBdr>
            </w:div>
          </w:divsChild>
        </w:div>
        <w:div w:id="1530138727">
          <w:marLeft w:val="0"/>
          <w:marRight w:val="0"/>
          <w:marTop w:val="0"/>
          <w:marBottom w:val="0"/>
          <w:divBdr>
            <w:top w:val="none" w:sz="0" w:space="0" w:color="auto"/>
            <w:left w:val="none" w:sz="0" w:space="0" w:color="auto"/>
            <w:bottom w:val="none" w:sz="0" w:space="0" w:color="auto"/>
            <w:right w:val="none" w:sz="0" w:space="0" w:color="auto"/>
          </w:divBdr>
          <w:divsChild>
            <w:div w:id="1154104253">
              <w:marLeft w:val="0"/>
              <w:marRight w:val="0"/>
              <w:marTop w:val="0"/>
              <w:marBottom w:val="0"/>
              <w:divBdr>
                <w:top w:val="none" w:sz="0" w:space="0" w:color="auto"/>
                <w:left w:val="none" w:sz="0" w:space="0" w:color="auto"/>
                <w:bottom w:val="none" w:sz="0" w:space="0" w:color="auto"/>
                <w:right w:val="none" w:sz="0" w:space="0" w:color="auto"/>
              </w:divBdr>
            </w:div>
          </w:divsChild>
        </w:div>
        <w:div w:id="258998343">
          <w:marLeft w:val="0"/>
          <w:marRight w:val="0"/>
          <w:marTop w:val="0"/>
          <w:marBottom w:val="0"/>
          <w:divBdr>
            <w:top w:val="none" w:sz="0" w:space="0" w:color="auto"/>
            <w:left w:val="none" w:sz="0" w:space="0" w:color="auto"/>
            <w:bottom w:val="none" w:sz="0" w:space="0" w:color="auto"/>
            <w:right w:val="none" w:sz="0" w:space="0" w:color="auto"/>
          </w:divBdr>
          <w:divsChild>
            <w:div w:id="1026519789">
              <w:marLeft w:val="0"/>
              <w:marRight w:val="0"/>
              <w:marTop w:val="0"/>
              <w:marBottom w:val="0"/>
              <w:divBdr>
                <w:top w:val="none" w:sz="0" w:space="0" w:color="auto"/>
                <w:left w:val="none" w:sz="0" w:space="0" w:color="auto"/>
                <w:bottom w:val="none" w:sz="0" w:space="0" w:color="auto"/>
                <w:right w:val="none" w:sz="0" w:space="0" w:color="auto"/>
              </w:divBdr>
            </w:div>
          </w:divsChild>
        </w:div>
        <w:div w:id="82649218">
          <w:marLeft w:val="0"/>
          <w:marRight w:val="0"/>
          <w:marTop w:val="0"/>
          <w:marBottom w:val="0"/>
          <w:divBdr>
            <w:top w:val="none" w:sz="0" w:space="0" w:color="auto"/>
            <w:left w:val="none" w:sz="0" w:space="0" w:color="auto"/>
            <w:bottom w:val="none" w:sz="0" w:space="0" w:color="auto"/>
            <w:right w:val="none" w:sz="0" w:space="0" w:color="auto"/>
          </w:divBdr>
          <w:divsChild>
            <w:div w:id="421805661">
              <w:marLeft w:val="0"/>
              <w:marRight w:val="0"/>
              <w:marTop w:val="0"/>
              <w:marBottom w:val="0"/>
              <w:divBdr>
                <w:top w:val="none" w:sz="0" w:space="0" w:color="auto"/>
                <w:left w:val="none" w:sz="0" w:space="0" w:color="auto"/>
                <w:bottom w:val="none" w:sz="0" w:space="0" w:color="auto"/>
                <w:right w:val="none" w:sz="0" w:space="0" w:color="auto"/>
              </w:divBdr>
            </w:div>
          </w:divsChild>
        </w:div>
        <w:div w:id="1074350318">
          <w:marLeft w:val="0"/>
          <w:marRight w:val="0"/>
          <w:marTop w:val="0"/>
          <w:marBottom w:val="0"/>
          <w:divBdr>
            <w:top w:val="none" w:sz="0" w:space="0" w:color="auto"/>
            <w:left w:val="none" w:sz="0" w:space="0" w:color="auto"/>
            <w:bottom w:val="none" w:sz="0" w:space="0" w:color="auto"/>
            <w:right w:val="none" w:sz="0" w:space="0" w:color="auto"/>
          </w:divBdr>
          <w:divsChild>
            <w:div w:id="1057239552">
              <w:marLeft w:val="0"/>
              <w:marRight w:val="0"/>
              <w:marTop w:val="0"/>
              <w:marBottom w:val="0"/>
              <w:divBdr>
                <w:top w:val="none" w:sz="0" w:space="0" w:color="auto"/>
                <w:left w:val="none" w:sz="0" w:space="0" w:color="auto"/>
                <w:bottom w:val="none" w:sz="0" w:space="0" w:color="auto"/>
                <w:right w:val="none" w:sz="0" w:space="0" w:color="auto"/>
              </w:divBdr>
            </w:div>
          </w:divsChild>
        </w:div>
        <w:div w:id="1354068997">
          <w:marLeft w:val="0"/>
          <w:marRight w:val="0"/>
          <w:marTop w:val="0"/>
          <w:marBottom w:val="0"/>
          <w:divBdr>
            <w:top w:val="none" w:sz="0" w:space="0" w:color="auto"/>
            <w:left w:val="none" w:sz="0" w:space="0" w:color="auto"/>
            <w:bottom w:val="none" w:sz="0" w:space="0" w:color="auto"/>
            <w:right w:val="none" w:sz="0" w:space="0" w:color="auto"/>
          </w:divBdr>
          <w:divsChild>
            <w:div w:id="1910378696">
              <w:marLeft w:val="0"/>
              <w:marRight w:val="0"/>
              <w:marTop w:val="0"/>
              <w:marBottom w:val="0"/>
              <w:divBdr>
                <w:top w:val="none" w:sz="0" w:space="0" w:color="auto"/>
                <w:left w:val="none" w:sz="0" w:space="0" w:color="auto"/>
                <w:bottom w:val="none" w:sz="0" w:space="0" w:color="auto"/>
                <w:right w:val="none" w:sz="0" w:space="0" w:color="auto"/>
              </w:divBdr>
            </w:div>
          </w:divsChild>
        </w:div>
        <w:div w:id="1843426717">
          <w:marLeft w:val="0"/>
          <w:marRight w:val="0"/>
          <w:marTop w:val="0"/>
          <w:marBottom w:val="0"/>
          <w:divBdr>
            <w:top w:val="none" w:sz="0" w:space="0" w:color="auto"/>
            <w:left w:val="none" w:sz="0" w:space="0" w:color="auto"/>
            <w:bottom w:val="none" w:sz="0" w:space="0" w:color="auto"/>
            <w:right w:val="none" w:sz="0" w:space="0" w:color="auto"/>
          </w:divBdr>
          <w:divsChild>
            <w:div w:id="302588109">
              <w:marLeft w:val="0"/>
              <w:marRight w:val="0"/>
              <w:marTop w:val="0"/>
              <w:marBottom w:val="0"/>
              <w:divBdr>
                <w:top w:val="none" w:sz="0" w:space="0" w:color="auto"/>
                <w:left w:val="none" w:sz="0" w:space="0" w:color="auto"/>
                <w:bottom w:val="none" w:sz="0" w:space="0" w:color="auto"/>
                <w:right w:val="none" w:sz="0" w:space="0" w:color="auto"/>
              </w:divBdr>
            </w:div>
          </w:divsChild>
        </w:div>
        <w:div w:id="709913811">
          <w:marLeft w:val="0"/>
          <w:marRight w:val="0"/>
          <w:marTop w:val="0"/>
          <w:marBottom w:val="0"/>
          <w:divBdr>
            <w:top w:val="none" w:sz="0" w:space="0" w:color="auto"/>
            <w:left w:val="none" w:sz="0" w:space="0" w:color="auto"/>
            <w:bottom w:val="none" w:sz="0" w:space="0" w:color="auto"/>
            <w:right w:val="none" w:sz="0" w:space="0" w:color="auto"/>
          </w:divBdr>
          <w:divsChild>
            <w:div w:id="980578273">
              <w:marLeft w:val="0"/>
              <w:marRight w:val="0"/>
              <w:marTop w:val="0"/>
              <w:marBottom w:val="0"/>
              <w:divBdr>
                <w:top w:val="none" w:sz="0" w:space="0" w:color="auto"/>
                <w:left w:val="none" w:sz="0" w:space="0" w:color="auto"/>
                <w:bottom w:val="none" w:sz="0" w:space="0" w:color="auto"/>
                <w:right w:val="none" w:sz="0" w:space="0" w:color="auto"/>
              </w:divBdr>
            </w:div>
          </w:divsChild>
        </w:div>
        <w:div w:id="220794323">
          <w:marLeft w:val="0"/>
          <w:marRight w:val="0"/>
          <w:marTop w:val="0"/>
          <w:marBottom w:val="0"/>
          <w:divBdr>
            <w:top w:val="none" w:sz="0" w:space="0" w:color="auto"/>
            <w:left w:val="none" w:sz="0" w:space="0" w:color="auto"/>
            <w:bottom w:val="none" w:sz="0" w:space="0" w:color="auto"/>
            <w:right w:val="none" w:sz="0" w:space="0" w:color="auto"/>
          </w:divBdr>
          <w:divsChild>
            <w:div w:id="2099522730">
              <w:marLeft w:val="0"/>
              <w:marRight w:val="0"/>
              <w:marTop w:val="0"/>
              <w:marBottom w:val="0"/>
              <w:divBdr>
                <w:top w:val="none" w:sz="0" w:space="0" w:color="auto"/>
                <w:left w:val="none" w:sz="0" w:space="0" w:color="auto"/>
                <w:bottom w:val="none" w:sz="0" w:space="0" w:color="auto"/>
                <w:right w:val="none" w:sz="0" w:space="0" w:color="auto"/>
              </w:divBdr>
            </w:div>
          </w:divsChild>
        </w:div>
        <w:div w:id="1915507853">
          <w:marLeft w:val="0"/>
          <w:marRight w:val="0"/>
          <w:marTop w:val="0"/>
          <w:marBottom w:val="0"/>
          <w:divBdr>
            <w:top w:val="none" w:sz="0" w:space="0" w:color="auto"/>
            <w:left w:val="none" w:sz="0" w:space="0" w:color="auto"/>
            <w:bottom w:val="none" w:sz="0" w:space="0" w:color="auto"/>
            <w:right w:val="none" w:sz="0" w:space="0" w:color="auto"/>
          </w:divBdr>
          <w:divsChild>
            <w:div w:id="1765492287">
              <w:marLeft w:val="0"/>
              <w:marRight w:val="0"/>
              <w:marTop w:val="0"/>
              <w:marBottom w:val="0"/>
              <w:divBdr>
                <w:top w:val="none" w:sz="0" w:space="0" w:color="auto"/>
                <w:left w:val="none" w:sz="0" w:space="0" w:color="auto"/>
                <w:bottom w:val="none" w:sz="0" w:space="0" w:color="auto"/>
                <w:right w:val="none" w:sz="0" w:space="0" w:color="auto"/>
              </w:divBdr>
            </w:div>
          </w:divsChild>
        </w:div>
        <w:div w:id="471941770">
          <w:marLeft w:val="0"/>
          <w:marRight w:val="0"/>
          <w:marTop w:val="0"/>
          <w:marBottom w:val="0"/>
          <w:divBdr>
            <w:top w:val="none" w:sz="0" w:space="0" w:color="auto"/>
            <w:left w:val="none" w:sz="0" w:space="0" w:color="auto"/>
            <w:bottom w:val="none" w:sz="0" w:space="0" w:color="auto"/>
            <w:right w:val="none" w:sz="0" w:space="0" w:color="auto"/>
          </w:divBdr>
          <w:divsChild>
            <w:div w:id="1009988829">
              <w:marLeft w:val="0"/>
              <w:marRight w:val="0"/>
              <w:marTop w:val="0"/>
              <w:marBottom w:val="0"/>
              <w:divBdr>
                <w:top w:val="none" w:sz="0" w:space="0" w:color="auto"/>
                <w:left w:val="none" w:sz="0" w:space="0" w:color="auto"/>
                <w:bottom w:val="none" w:sz="0" w:space="0" w:color="auto"/>
                <w:right w:val="none" w:sz="0" w:space="0" w:color="auto"/>
              </w:divBdr>
            </w:div>
          </w:divsChild>
        </w:div>
        <w:div w:id="1471827554">
          <w:marLeft w:val="0"/>
          <w:marRight w:val="0"/>
          <w:marTop w:val="0"/>
          <w:marBottom w:val="0"/>
          <w:divBdr>
            <w:top w:val="none" w:sz="0" w:space="0" w:color="auto"/>
            <w:left w:val="none" w:sz="0" w:space="0" w:color="auto"/>
            <w:bottom w:val="none" w:sz="0" w:space="0" w:color="auto"/>
            <w:right w:val="none" w:sz="0" w:space="0" w:color="auto"/>
          </w:divBdr>
          <w:divsChild>
            <w:div w:id="129960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716327">
      <w:bodyDiv w:val="1"/>
      <w:marLeft w:val="0"/>
      <w:marRight w:val="0"/>
      <w:marTop w:val="0"/>
      <w:marBottom w:val="0"/>
      <w:divBdr>
        <w:top w:val="none" w:sz="0" w:space="0" w:color="auto"/>
        <w:left w:val="none" w:sz="0" w:space="0" w:color="auto"/>
        <w:bottom w:val="none" w:sz="0" w:space="0" w:color="auto"/>
        <w:right w:val="none" w:sz="0" w:space="0" w:color="auto"/>
      </w:divBdr>
      <w:divsChild>
        <w:div w:id="1917200291">
          <w:marLeft w:val="0"/>
          <w:marRight w:val="0"/>
          <w:marTop w:val="0"/>
          <w:marBottom w:val="0"/>
          <w:divBdr>
            <w:top w:val="none" w:sz="0" w:space="0" w:color="auto"/>
            <w:left w:val="none" w:sz="0" w:space="0" w:color="auto"/>
            <w:bottom w:val="none" w:sz="0" w:space="0" w:color="auto"/>
            <w:right w:val="none" w:sz="0" w:space="0" w:color="auto"/>
          </w:divBdr>
          <w:divsChild>
            <w:div w:id="1448768893">
              <w:marLeft w:val="0"/>
              <w:marRight w:val="0"/>
              <w:marTop w:val="0"/>
              <w:marBottom w:val="0"/>
              <w:divBdr>
                <w:top w:val="none" w:sz="0" w:space="0" w:color="auto"/>
                <w:left w:val="none" w:sz="0" w:space="0" w:color="auto"/>
                <w:bottom w:val="none" w:sz="0" w:space="0" w:color="auto"/>
                <w:right w:val="none" w:sz="0" w:space="0" w:color="auto"/>
              </w:divBdr>
            </w:div>
          </w:divsChild>
        </w:div>
        <w:div w:id="1912034091">
          <w:marLeft w:val="0"/>
          <w:marRight w:val="0"/>
          <w:marTop w:val="0"/>
          <w:marBottom w:val="0"/>
          <w:divBdr>
            <w:top w:val="none" w:sz="0" w:space="0" w:color="auto"/>
            <w:left w:val="none" w:sz="0" w:space="0" w:color="auto"/>
            <w:bottom w:val="none" w:sz="0" w:space="0" w:color="auto"/>
            <w:right w:val="none" w:sz="0" w:space="0" w:color="auto"/>
          </w:divBdr>
          <w:divsChild>
            <w:div w:id="432091886">
              <w:marLeft w:val="0"/>
              <w:marRight w:val="0"/>
              <w:marTop w:val="0"/>
              <w:marBottom w:val="0"/>
              <w:divBdr>
                <w:top w:val="none" w:sz="0" w:space="0" w:color="auto"/>
                <w:left w:val="none" w:sz="0" w:space="0" w:color="auto"/>
                <w:bottom w:val="none" w:sz="0" w:space="0" w:color="auto"/>
                <w:right w:val="none" w:sz="0" w:space="0" w:color="auto"/>
              </w:divBdr>
            </w:div>
          </w:divsChild>
        </w:div>
        <w:div w:id="414936367">
          <w:marLeft w:val="0"/>
          <w:marRight w:val="0"/>
          <w:marTop w:val="0"/>
          <w:marBottom w:val="0"/>
          <w:divBdr>
            <w:top w:val="none" w:sz="0" w:space="0" w:color="auto"/>
            <w:left w:val="none" w:sz="0" w:space="0" w:color="auto"/>
            <w:bottom w:val="none" w:sz="0" w:space="0" w:color="auto"/>
            <w:right w:val="none" w:sz="0" w:space="0" w:color="auto"/>
          </w:divBdr>
          <w:divsChild>
            <w:div w:id="651829714">
              <w:marLeft w:val="0"/>
              <w:marRight w:val="0"/>
              <w:marTop w:val="0"/>
              <w:marBottom w:val="0"/>
              <w:divBdr>
                <w:top w:val="none" w:sz="0" w:space="0" w:color="auto"/>
                <w:left w:val="none" w:sz="0" w:space="0" w:color="auto"/>
                <w:bottom w:val="none" w:sz="0" w:space="0" w:color="auto"/>
                <w:right w:val="none" w:sz="0" w:space="0" w:color="auto"/>
              </w:divBdr>
            </w:div>
          </w:divsChild>
        </w:div>
        <w:div w:id="545457726">
          <w:marLeft w:val="0"/>
          <w:marRight w:val="0"/>
          <w:marTop w:val="0"/>
          <w:marBottom w:val="0"/>
          <w:divBdr>
            <w:top w:val="none" w:sz="0" w:space="0" w:color="auto"/>
            <w:left w:val="none" w:sz="0" w:space="0" w:color="auto"/>
            <w:bottom w:val="none" w:sz="0" w:space="0" w:color="auto"/>
            <w:right w:val="none" w:sz="0" w:space="0" w:color="auto"/>
          </w:divBdr>
          <w:divsChild>
            <w:div w:id="1391154437">
              <w:marLeft w:val="0"/>
              <w:marRight w:val="0"/>
              <w:marTop w:val="0"/>
              <w:marBottom w:val="0"/>
              <w:divBdr>
                <w:top w:val="none" w:sz="0" w:space="0" w:color="auto"/>
                <w:left w:val="none" w:sz="0" w:space="0" w:color="auto"/>
                <w:bottom w:val="none" w:sz="0" w:space="0" w:color="auto"/>
                <w:right w:val="none" w:sz="0" w:space="0" w:color="auto"/>
              </w:divBdr>
            </w:div>
            <w:div w:id="1292981672">
              <w:marLeft w:val="0"/>
              <w:marRight w:val="0"/>
              <w:marTop w:val="0"/>
              <w:marBottom w:val="0"/>
              <w:divBdr>
                <w:top w:val="none" w:sz="0" w:space="0" w:color="auto"/>
                <w:left w:val="none" w:sz="0" w:space="0" w:color="auto"/>
                <w:bottom w:val="none" w:sz="0" w:space="0" w:color="auto"/>
                <w:right w:val="none" w:sz="0" w:space="0" w:color="auto"/>
              </w:divBdr>
            </w:div>
          </w:divsChild>
        </w:div>
        <w:div w:id="1243102142">
          <w:marLeft w:val="0"/>
          <w:marRight w:val="0"/>
          <w:marTop w:val="0"/>
          <w:marBottom w:val="0"/>
          <w:divBdr>
            <w:top w:val="none" w:sz="0" w:space="0" w:color="auto"/>
            <w:left w:val="none" w:sz="0" w:space="0" w:color="auto"/>
            <w:bottom w:val="none" w:sz="0" w:space="0" w:color="auto"/>
            <w:right w:val="none" w:sz="0" w:space="0" w:color="auto"/>
          </w:divBdr>
          <w:divsChild>
            <w:div w:id="2121801299">
              <w:marLeft w:val="0"/>
              <w:marRight w:val="0"/>
              <w:marTop w:val="0"/>
              <w:marBottom w:val="0"/>
              <w:divBdr>
                <w:top w:val="none" w:sz="0" w:space="0" w:color="auto"/>
                <w:left w:val="none" w:sz="0" w:space="0" w:color="auto"/>
                <w:bottom w:val="none" w:sz="0" w:space="0" w:color="auto"/>
                <w:right w:val="none" w:sz="0" w:space="0" w:color="auto"/>
              </w:divBdr>
            </w:div>
            <w:div w:id="1793330038">
              <w:marLeft w:val="0"/>
              <w:marRight w:val="0"/>
              <w:marTop w:val="0"/>
              <w:marBottom w:val="0"/>
              <w:divBdr>
                <w:top w:val="none" w:sz="0" w:space="0" w:color="auto"/>
                <w:left w:val="none" w:sz="0" w:space="0" w:color="auto"/>
                <w:bottom w:val="none" w:sz="0" w:space="0" w:color="auto"/>
                <w:right w:val="none" w:sz="0" w:space="0" w:color="auto"/>
              </w:divBdr>
            </w:div>
          </w:divsChild>
        </w:div>
        <w:div w:id="380252760">
          <w:marLeft w:val="0"/>
          <w:marRight w:val="0"/>
          <w:marTop w:val="0"/>
          <w:marBottom w:val="0"/>
          <w:divBdr>
            <w:top w:val="none" w:sz="0" w:space="0" w:color="auto"/>
            <w:left w:val="none" w:sz="0" w:space="0" w:color="auto"/>
            <w:bottom w:val="none" w:sz="0" w:space="0" w:color="auto"/>
            <w:right w:val="none" w:sz="0" w:space="0" w:color="auto"/>
          </w:divBdr>
          <w:divsChild>
            <w:div w:id="296028409">
              <w:marLeft w:val="0"/>
              <w:marRight w:val="0"/>
              <w:marTop w:val="0"/>
              <w:marBottom w:val="0"/>
              <w:divBdr>
                <w:top w:val="none" w:sz="0" w:space="0" w:color="auto"/>
                <w:left w:val="none" w:sz="0" w:space="0" w:color="auto"/>
                <w:bottom w:val="none" w:sz="0" w:space="0" w:color="auto"/>
                <w:right w:val="none" w:sz="0" w:space="0" w:color="auto"/>
              </w:divBdr>
            </w:div>
            <w:div w:id="812990979">
              <w:marLeft w:val="0"/>
              <w:marRight w:val="0"/>
              <w:marTop w:val="0"/>
              <w:marBottom w:val="0"/>
              <w:divBdr>
                <w:top w:val="none" w:sz="0" w:space="0" w:color="auto"/>
                <w:left w:val="none" w:sz="0" w:space="0" w:color="auto"/>
                <w:bottom w:val="none" w:sz="0" w:space="0" w:color="auto"/>
                <w:right w:val="none" w:sz="0" w:space="0" w:color="auto"/>
              </w:divBdr>
            </w:div>
          </w:divsChild>
        </w:div>
        <w:div w:id="1772703994">
          <w:marLeft w:val="0"/>
          <w:marRight w:val="0"/>
          <w:marTop w:val="0"/>
          <w:marBottom w:val="0"/>
          <w:divBdr>
            <w:top w:val="none" w:sz="0" w:space="0" w:color="auto"/>
            <w:left w:val="none" w:sz="0" w:space="0" w:color="auto"/>
            <w:bottom w:val="none" w:sz="0" w:space="0" w:color="auto"/>
            <w:right w:val="none" w:sz="0" w:space="0" w:color="auto"/>
          </w:divBdr>
          <w:divsChild>
            <w:div w:id="2087722377">
              <w:marLeft w:val="0"/>
              <w:marRight w:val="0"/>
              <w:marTop w:val="0"/>
              <w:marBottom w:val="0"/>
              <w:divBdr>
                <w:top w:val="none" w:sz="0" w:space="0" w:color="auto"/>
                <w:left w:val="none" w:sz="0" w:space="0" w:color="auto"/>
                <w:bottom w:val="none" w:sz="0" w:space="0" w:color="auto"/>
                <w:right w:val="none" w:sz="0" w:space="0" w:color="auto"/>
              </w:divBdr>
            </w:div>
            <w:div w:id="662662995">
              <w:marLeft w:val="0"/>
              <w:marRight w:val="0"/>
              <w:marTop w:val="0"/>
              <w:marBottom w:val="0"/>
              <w:divBdr>
                <w:top w:val="none" w:sz="0" w:space="0" w:color="auto"/>
                <w:left w:val="none" w:sz="0" w:space="0" w:color="auto"/>
                <w:bottom w:val="none" w:sz="0" w:space="0" w:color="auto"/>
                <w:right w:val="none" w:sz="0" w:space="0" w:color="auto"/>
              </w:divBdr>
            </w:div>
          </w:divsChild>
        </w:div>
        <w:div w:id="538126189">
          <w:marLeft w:val="0"/>
          <w:marRight w:val="0"/>
          <w:marTop w:val="0"/>
          <w:marBottom w:val="0"/>
          <w:divBdr>
            <w:top w:val="none" w:sz="0" w:space="0" w:color="auto"/>
            <w:left w:val="none" w:sz="0" w:space="0" w:color="auto"/>
            <w:bottom w:val="none" w:sz="0" w:space="0" w:color="auto"/>
            <w:right w:val="none" w:sz="0" w:space="0" w:color="auto"/>
          </w:divBdr>
          <w:divsChild>
            <w:div w:id="407699490">
              <w:marLeft w:val="0"/>
              <w:marRight w:val="0"/>
              <w:marTop w:val="0"/>
              <w:marBottom w:val="0"/>
              <w:divBdr>
                <w:top w:val="none" w:sz="0" w:space="0" w:color="auto"/>
                <w:left w:val="none" w:sz="0" w:space="0" w:color="auto"/>
                <w:bottom w:val="none" w:sz="0" w:space="0" w:color="auto"/>
                <w:right w:val="none" w:sz="0" w:space="0" w:color="auto"/>
              </w:divBdr>
            </w:div>
            <w:div w:id="281152987">
              <w:marLeft w:val="0"/>
              <w:marRight w:val="0"/>
              <w:marTop w:val="0"/>
              <w:marBottom w:val="0"/>
              <w:divBdr>
                <w:top w:val="none" w:sz="0" w:space="0" w:color="auto"/>
                <w:left w:val="none" w:sz="0" w:space="0" w:color="auto"/>
                <w:bottom w:val="none" w:sz="0" w:space="0" w:color="auto"/>
                <w:right w:val="none" w:sz="0" w:space="0" w:color="auto"/>
              </w:divBdr>
            </w:div>
          </w:divsChild>
        </w:div>
        <w:div w:id="1412192865">
          <w:marLeft w:val="0"/>
          <w:marRight w:val="0"/>
          <w:marTop w:val="0"/>
          <w:marBottom w:val="0"/>
          <w:divBdr>
            <w:top w:val="none" w:sz="0" w:space="0" w:color="auto"/>
            <w:left w:val="none" w:sz="0" w:space="0" w:color="auto"/>
            <w:bottom w:val="none" w:sz="0" w:space="0" w:color="auto"/>
            <w:right w:val="none" w:sz="0" w:space="0" w:color="auto"/>
          </w:divBdr>
          <w:divsChild>
            <w:div w:id="224723755">
              <w:marLeft w:val="0"/>
              <w:marRight w:val="0"/>
              <w:marTop w:val="0"/>
              <w:marBottom w:val="0"/>
              <w:divBdr>
                <w:top w:val="none" w:sz="0" w:space="0" w:color="auto"/>
                <w:left w:val="none" w:sz="0" w:space="0" w:color="auto"/>
                <w:bottom w:val="none" w:sz="0" w:space="0" w:color="auto"/>
                <w:right w:val="none" w:sz="0" w:space="0" w:color="auto"/>
              </w:divBdr>
            </w:div>
            <w:div w:id="10112427">
              <w:marLeft w:val="0"/>
              <w:marRight w:val="0"/>
              <w:marTop w:val="0"/>
              <w:marBottom w:val="0"/>
              <w:divBdr>
                <w:top w:val="none" w:sz="0" w:space="0" w:color="auto"/>
                <w:left w:val="none" w:sz="0" w:space="0" w:color="auto"/>
                <w:bottom w:val="none" w:sz="0" w:space="0" w:color="auto"/>
                <w:right w:val="none" w:sz="0" w:space="0" w:color="auto"/>
              </w:divBdr>
            </w:div>
            <w:div w:id="774792208">
              <w:marLeft w:val="0"/>
              <w:marRight w:val="0"/>
              <w:marTop w:val="0"/>
              <w:marBottom w:val="0"/>
              <w:divBdr>
                <w:top w:val="none" w:sz="0" w:space="0" w:color="auto"/>
                <w:left w:val="none" w:sz="0" w:space="0" w:color="auto"/>
                <w:bottom w:val="none" w:sz="0" w:space="0" w:color="auto"/>
                <w:right w:val="none" w:sz="0" w:space="0" w:color="auto"/>
              </w:divBdr>
            </w:div>
          </w:divsChild>
        </w:div>
        <w:div w:id="251209670">
          <w:marLeft w:val="0"/>
          <w:marRight w:val="0"/>
          <w:marTop w:val="0"/>
          <w:marBottom w:val="0"/>
          <w:divBdr>
            <w:top w:val="none" w:sz="0" w:space="0" w:color="auto"/>
            <w:left w:val="none" w:sz="0" w:space="0" w:color="auto"/>
            <w:bottom w:val="none" w:sz="0" w:space="0" w:color="auto"/>
            <w:right w:val="none" w:sz="0" w:space="0" w:color="auto"/>
          </w:divBdr>
          <w:divsChild>
            <w:div w:id="1865240668">
              <w:marLeft w:val="0"/>
              <w:marRight w:val="0"/>
              <w:marTop w:val="0"/>
              <w:marBottom w:val="0"/>
              <w:divBdr>
                <w:top w:val="none" w:sz="0" w:space="0" w:color="auto"/>
                <w:left w:val="none" w:sz="0" w:space="0" w:color="auto"/>
                <w:bottom w:val="none" w:sz="0" w:space="0" w:color="auto"/>
                <w:right w:val="none" w:sz="0" w:space="0" w:color="auto"/>
              </w:divBdr>
            </w:div>
            <w:div w:id="163009044">
              <w:marLeft w:val="0"/>
              <w:marRight w:val="0"/>
              <w:marTop w:val="0"/>
              <w:marBottom w:val="0"/>
              <w:divBdr>
                <w:top w:val="none" w:sz="0" w:space="0" w:color="auto"/>
                <w:left w:val="none" w:sz="0" w:space="0" w:color="auto"/>
                <w:bottom w:val="none" w:sz="0" w:space="0" w:color="auto"/>
                <w:right w:val="none" w:sz="0" w:space="0" w:color="auto"/>
              </w:divBdr>
            </w:div>
            <w:div w:id="1619139706">
              <w:marLeft w:val="0"/>
              <w:marRight w:val="0"/>
              <w:marTop w:val="0"/>
              <w:marBottom w:val="0"/>
              <w:divBdr>
                <w:top w:val="none" w:sz="0" w:space="0" w:color="auto"/>
                <w:left w:val="none" w:sz="0" w:space="0" w:color="auto"/>
                <w:bottom w:val="none" w:sz="0" w:space="0" w:color="auto"/>
                <w:right w:val="none" w:sz="0" w:space="0" w:color="auto"/>
              </w:divBdr>
            </w:div>
          </w:divsChild>
        </w:div>
        <w:div w:id="1368292036">
          <w:marLeft w:val="0"/>
          <w:marRight w:val="0"/>
          <w:marTop w:val="0"/>
          <w:marBottom w:val="0"/>
          <w:divBdr>
            <w:top w:val="none" w:sz="0" w:space="0" w:color="auto"/>
            <w:left w:val="none" w:sz="0" w:space="0" w:color="auto"/>
            <w:bottom w:val="none" w:sz="0" w:space="0" w:color="auto"/>
            <w:right w:val="none" w:sz="0" w:space="0" w:color="auto"/>
          </w:divBdr>
          <w:divsChild>
            <w:div w:id="1875386300">
              <w:marLeft w:val="0"/>
              <w:marRight w:val="0"/>
              <w:marTop w:val="0"/>
              <w:marBottom w:val="0"/>
              <w:divBdr>
                <w:top w:val="none" w:sz="0" w:space="0" w:color="auto"/>
                <w:left w:val="none" w:sz="0" w:space="0" w:color="auto"/>
                <w:bottom w:val="none" w:sz="0" w:space="0" w:color="auto"/>
                <w:right w:val="none" w:sz="0" w:space="0" w:color="auto"/>
              </w:divBdr>
            </w:div>
            <w:div w:id="2020227967">
              <w:marLeft w:val="0"/>
              <w:marRight w:val="0"/>
              <w:marTop w:val="0"/>
              <w:marBottom w:val="0"/>
              <w:divBdr>
                <w:top w:val="none" w:sz="0" w:space="0" w:color="auto"/>
                <w:left w:val="none" w:sz="0" w:space="0" w:color="auto"/>
                <w:bottom w:val="none" w:sz="0" w:space="0" w:color="auto"/>
                <w:right w:val="none" w:sz="0" w:space="0" w:color="auto"/>
              </w:divBdr>
            </w:div>
            <w:div w:id="595022149">
              <w:marLeft w:val="0"/>
              <w:marRight w:val="0"/>
              <w:marTop w:val="0"/>
              <w:marBottom w:val="0"/>
              <w:divBdr>
                <w:top w:val="none" w:sz="0" w:space="0" w:color="auto"/>
                <w:left w:val="none" w:sz="0" w:space="0" w:color="auto"/>
                <w:bottom w:val="none" w:sz="0" w:space="0" w:color="auto"/>
                <w:right w:val="none" w:sz="0" w:space="0" w:color="auto"/>
              </w:divBdr>
            </w:div>
          </w:divsChild>
        </w:div>
        <w:div w:id="496698899">
          <w:marLeft w:val="0"/>
          <w:marRight w:val="0"/>
          <w:marTop w:val="0"/>
          <w:marBottom w:val="0"/>
          <w:divBdr>
            <w:top w:val="none" w:sz="0" w:space="0" w:color="auto"/>
            <w:left w:val="none" w:sz="0" w:space="0" w:color="auto"/>
            <w:bottom w:val="none" w:sz="0" w:space="0" w:color="auto"/>
            <w:right w:val="none" w:sz="0" w:space="0" w:color="auto"/>
          </w:divBdr>
          <w:divsChild>
            <w:div w:id="1329598716">
              <w:marLeft w:val="0"/>
              <w:marRight w:val="0"/>
              <w:marTop w:val="0"/>
              <w:marBottom w:val="0"/>
              <w:divBdr>
                <w:top w:val="none" w:sz="0" w:space="0" w:color="auto"/>
                <w:left w:val="none" w:sz="0" w:space="0" w:color="auto"/>
                <w:bottom w:val="none" w:sz="0" w:space="0" w:color="auto"/>
                <w:right w:val="none" w:sz="0" w:space="0" w:color="auto"/>
              </w:divBdr>
            </w:div>
            <w:div w:id="337318192">
              <w:marLeft w:val="0"/>
              <w:marRight w:val="0"/>
              <w:marTop w:val="0"/>
              <w:marBottom w:val="0"/>
              <w:divBdr>
                <w:top w:val="none" w:sz="0" w:space="0" w:color="auto"/>
                <w:left w:val="none" w:sz="0" w:space="0" w:color="auto"/>
                <w:bottom w:val="none" w:sz="0" w:space="0" w:color="auto"/>
                <w:right w:val="none" w:sz="0" w:space="0" w:color="auto"/>
              </w:divBdr>
            </w:div>
            <w:div w:id="1532185165">
              <w:marLeft w:val="0"/>
              <w:marRight w:val="0"/>
              <w:marTop w:val="0"/>
              <w:marBottom w:val="0"/>
              <w:divBdr>
                <w:top w:val="none" w:sz="0" w:space="0" w:color="auto"/>
                <w:left w:val="none" w:sz="0" w:space="0" w:color="auto"/>
                <w:bottom w:val="none" w:sz="0" w:space="0" w:color="auto"/>
                <w:right w:val="none" w:sz="0" w:space="0" w:color="auto"/>
              </w:divBdr>
            </w:div>
            <w:div w:id="91904719">
              <w:marLeft w:val="0"/>
              <w:marRight w:val="0"/>
              <w:marTop w:val="0"/>
              <w:marBottom w:val="0"/>
              <w:divBdr>
                <w:top w:val="none" w:sz="0" w:space="0" w:color="auto"/>
                <w:left w:val="none" w:sz="0" w:space="0" w:color="auto"/>
                <w:bottom w:val="none" w:sz="0" w:space="0" w:color="auto"/>
                <w:right w:val="none" w:sz="0" w:space="0" w:color="auto"/>
              </w:divBdr>
            </w:div>
            <w:div w:id="1703359792">
              <w:marLeft w:val="0"/>
              <w:marRight w:val="0"/>
              <w:marTop w:val="0"/>
              <w:marBottom w:val="0"/>
              <w:divBdr>
                <w:top w:val="none" w:sz="0" w:space="0" w:color="auto"/>
                <w:left w:val="none" w:sz="0" w:space="0" w:color="auto"/>
                <w:bottom w:val="none" w:sz="0" w:space="0" w:color="auto"/>
                <w:right w:val="none" w:sz="0" w:space="0" w:color="auto"/>
              </w:divBdr>
            </w:div>
            <w:div w:id="2133787421">
              <w:marLeft w:val="0"/>
              <w:marRight w:val="0"/>
              <w:marTop w:val="0"/>
              <w:marBottom w:val="0"/>
              <w:divBdr>
                <w:top w:val="none" w:sz="0" w:space="0" w:color="auto"/>
                <w:left w:val="none" w:sz="0" w:space="0" w:color="auto"/>
                <w:bottom w:val="none" w:sz="0" w:space="0" w:color="auto"/>
                <w:right w:val="none" w:sz="0" w:space="0" w:color="auto"/>
              </w:divBdr>
            </w:div>
            <w:div w:id="1825508917">
              <w:marLeft w:val="0"/>
              <w:marRight w:val="0"/>
              <w:marTop w:val="0"/>
              <w:marBottom w:val="0"/>
              <w:divBdr>
                <w:top w:val="none" w:sz="0" w:space="0" w:color="auto"/>
                <w:left w:val="none" w:sz="0" w:space="0" w:color="auto"/>
                <w:bottom w:val="none" w:sz="0" w:space="0" w:color="auto"/>
                <w:right w:val="none" w:sz="0" w:space="0" w:color="auto"/>
              </w:divBdr>
            </w:div>
          </w:divsChild>
        </w:div>
        <w:div w:id="1692029366">
          <w:marLeft w:val="0"/>
          <w:marRight w:val="0"/>
          <w:marTop w:val="0"/>
          <w:marBottom w:val="0"/>
          <w:divBdr>
            <w:top w:val="none" w:sz="0" w:space="0" w:color="auto"/>
            <w:left w:val="none" w:sz="0" w:space="0" w:color="auto"/>
            <w:bottom w:val="none" w:sz="0" w:space="0" w:color="auto"/>
            <w:right w:val="none" w:sz="0" w:space="0" w:color="auto"/>
          </w:divBdr>
          <w:divsChild>
            <w:div w:id="375550327">
              <w:marLeft w:val="0"/>
              <w:marRight w:val="0"/>
              <w:marTop w:val="0"/>
              <w:marBottom w:val="0"/>
              <w:divBdr>
                <w:top w:val="none" w:sz="0" w:space="0" w:color="auto"/>
                <w:left w:val="none" w:sz="0" w:space="0" w:color="auto"/>
                <w:bottom w:val="none" w:sz="0" w:space="0" w:color="auto"/>
                <w:right w:val="none" w:sz="0" w:space="0" w:color="auto"/>
              </w:divBdr>
            </w:div>
            <w:div w:id="227766469">
              <w:marLeft w:val="0"/>
              <w:marRight w:val="0"/>
              <w:marTop w:val="0"/>
              <w:marBottom w:val="0"/>
              <w:divBdr>
                <w:top w:val="none" w:sz="0" w:space="0" w:color="auto"/>
                <w:left w:val="none" w:sz="0" w:space="0" w:color="auto"/>
                <w:bottom w:val="none" w:sz="0" w:space="0" w:color="auto"/>
                <w:right w:val="none" w:sz="0" w:space="0" w:color="auto"/>
              </w:divBdr>
            </w:div>
          </w:divsChild>
        </w:div>
        <w:div w:id="2133547493">
          <w:marLeft w:val="0"/>
          <w:marRight w:val="0"/>
          <w:marTop w:val="0"/>
          <w:marBottom w:val="0"/>
          <w:divBdr>
            <w:top w:val="none" w:sz="0" w:space="0" w:color="auto"/>
            <w:left w:val="none" w:sz="0" w:space="0" w:color="auto"/>
            <w:bottom w:val="none" w:sz="0" w:space="0" w:color="auto"/>
            <w:right w:val="none" w:sz="0" w:space="0" w:color="auto"/>
          </w:divBdr>
          <w:divsChild>
            <w:div w:id="1689330451">
              <w:marLeft w:val="0"/>
              <w:marRight w:val="0"/>
              <w:marTop w:val="0"/>
              <w:marBottom w:val="0"/>
              <w:divBdr>
                <w:top w:val="none" w:sz="0" w:space="0" w:color="auto"/>
                <w:left w:val="none" w:sz="0" w:space="0" w:color="auto"/>
                <w:bottom w:val="none" w:sz="0" w:space="0" w:color="auto"/>
                <w:right w:val="none" w:sz="0" w:space="0" w:color="auto"/>
              </w:divBdr>
            </w:div>
            <w:div w:id="779682683">
              <w:marLeft w:val="0"/>
              <w:marRight w:val="0"/>
              <w:marTop w:val="0"/>
              <w:marBottom w:val="0"/>
              <w:divBdr>
                <w:top w:val="none" w:sz="0" w:space="0" w:color="auto"/>
                <w:left w:val="none" w:sz="0" w:space="0" w:color="auto"/>
                <w:bottom w:val="none" w:sz="0" w:space="0" w:color="auto"/>
                <w:right w:val="none" w:sz="0" w:space="0" w:color="auto"/>
              </w:divBdr>
            </w:div>
          </w:divsChild>
        </w:div>
        <w:div w:id="123936405">
          <w:marLeft w:val="0"/>
          <w:marRight w:val="0"/>
          <w:marTop w:val="0"/>
          <w:marBottom w:val="0"/>
          <w:divBdr>
            <w:top w:val="none" w:sz="0" w:space="0" w:color="auto"/>
            <w:left w:val="none" w:sz="0" w:space="0" w:color="auto"/>
            <w:bottom w:val="none" w:sz="0" w:space="0" w:color="auto"/>
            <w:right w:val="none" w:sz="0" w:space="0" w:color="auto"/>
          </w:divBdr>
          <w:divsChild>
            <w:div w:id="1297876265">
              <w:marLeft w:val="0"/>
              <w:marRight w:val="0"/>
              <w:marTop w:val="0"/>
              <w:marBottom w:val="0"/>
              <w:divBdr>
                <w:top w:val="none" w:sz="0" w:space="0" w:color="auto"/>
                <w:left w:val="none" w:sz="0" w:space="0" w:color="auto"/>
                <w:bottom w:val="none" w:sz="0" w:space="0" w:color="auto"/>
                <w:right w:val="none" w:sz="0" w:space="0" w:color="auto"/>
              </w:divBdr>
            </w:div>
            <w:div w:id="2135561468">
              <w:marLeft w:val="0"/>
              <w:marRight w:val="0"/>
              <w:marTop w:val="0"/>
              <w:marBottom w:val="0"/>
              <w:divBdr>
                <w:top w:val="none" w:sz="0" w:space="0" w:color="auto"/>
                <w:left w:val="none" w:sz="0" w:space="0" w:color="auto"/>
                <w:bottom w:val="none" w:sz="0" w:space="0" w:color="auto"/>
                <w:right w:val="none" w:sz="0" w:space="0" w:color="auto"/>
              </w:divBdr>
            </w:div>
            <w:div w:id="406659032">
              <w:marLeft w:val="0"/>
              <w:marRight w:val="0"/>
              <w:marTop w:val="0"/>
              <w:marBottom w:val="0"/>
              <w:divBdr>
                <w:top w:val="none" w:sz="0" w:space="0" w:color="auto"/>
                <w:left w:val="none" w:sz="0" w:space="0" w:color="auto"/>
                <w:bottom w:val="none" w:sz="0" w:space="0" w:color="auto"/>
                <w:right w:val="none" w:sz="0" w:space="0" w:color="auto"/>
              </w:divBdr>
            </w:div>
            <w:div w:id="1095325535">
              <w:marLeft w:val="0"/>
              <w:marRight w:val="0"/>
              <w:marTop w:val="0"/>
              <w:marBottom w:val="0"/>
              <w:divBdr>
                <w:top w:val="none" w:sz="0" w:space="0" w:color="auto"/>
                <w:left w:val="none" w:sz="0" w:space="0" w:color="auto"/>
                <w:bottom w:val="none" w:sz="0" w:space="0" w:color="auto"/>
                <w:right w:val="none" w:sz="0" w:space="0" w:color="auto"/>
              </w:divBdr>
            </w:div>
          </w:divsChild>
        </w:div>
        <w:div w:id="1104961244">
          <w:marLeft w:val="0"/>
          <w:marRight w:val="0"/>
          <w:marTop w:val="0"/>
          <w:marBottom w:val="0"/>
          <w:divBdr>
            <w:top w:val="none" w:sz="0" w:space="0" w:color="auto"/>
            <w:left w:val="none" w:sz="0" w:space="0" w:color="auto"/>
            <w:bottom w:val="none" w:sz="0" w:space="0" w:color="auto"/>
            <w:right w:val="none" w:sz="0" w:space="0" w:color="auto"/>
          </w:divBdr>
          <w:divsChild>
            <w:div w:id="963578739">
              <w:marLeft w:val="0"/>
              <w:marRight w:val="0"/>
              <w:marTop w:val="0"/>
              <w:marBottom w:val="0"/>
              <w:divBdr>
                <w:top w:val="none" w:sz="0" w:space="0" w:color="auto"/>
                <w:left w:val="none" w:sz="0" w:space="0" w:color="auto"/>
                <w:bottom w:val="none" w:sz="0" w:space="0" w:color="auto"/>
                <w:right w:val="none" w:sz="0" w:space="0" w:color="auto"/>
              </w:divBdr>
            </w:div>
          </w:divsChild>
        </w:div>
        <w:div w:id="1745910947">
          <w:marLeft w:val="0"/>
          <w:marRight w:val="0"/>
          <w:marTop w:val="0"/>
          <w:marBottom w:val="0"/>
          <w:divBdr>
            <w:top w:val="none" w:sz="0" w:space="0" w:color="auto"/>
            <w:left w:val="none" w:sz="0" w:space="0" w:color="auto"/>
            <w:bottom w:val="none" w:sz="0" w:space="0" w:color="auto"/>
            <w:right w:val="none" w:sz="0" w:space="0" w:color="auto"/>
          </w:divBdr>
          <w:divsChild>
            <w:div w:id="821652932">
              <w:marLeft w:val="0"/>
              <w:marRight w:val="0"/>
              <w:marTop w:val="0"/>
              <w:marBottom w:val="0"/>
              <w:divBdr>
                <w:top w:val="none" w:sz="0" w:space="0" w:color="auto"/>
                <w:left w:val="none" w:sz="0" w:space="0" w:color="auto"/>
                <w:bottom w:val="none" w:sz="0" w:space="0" w:color="auto"/>
                <w:right w:val="none" w:sz="0" w:space="0" w:color="auto"/>
              </w:divBdr>
            </w:div>
            <w:div w:id="567424989">
              <w:marLeft w:val="0"/>
              <w:marRight w:val="0"/>
              <w:marTop w:val="0"/>
              <w:marBottom w:val="0"/>
              <w:divBdr>
                <w:top w:val="none" w:sz="0" w:space="0" w:color="auto"/>
                <w:left w:val="none" w:sz="0" w:space="0" w:color="auto"/>
                <w:bottom w:val="none" w:sz="0" w:space="0" w:color="auto"/>
                <w:right w:val="none" w:sz="0" w:space="0" w:color="auto"/>
              </w:divBdr>
            </w:div>
            <w:div w:id="941376709">
              <w:marLeft w:val="0"/>
              <w:marRight w:val="0"/>
              <w:marTop w:val="0"/>
              <w:marBottom w:val="0"/>
              <w:divBdr>
                <w:top w:val="none" w:sz="0" w:space="0" w:color="auto"/>
                <w:left w:val="none" w:sz="0" w:space="0" w:color="auto"/>
                <w:bottom w:val="none" w:sz="0" w:space="0" w:color="auto"/>
                <w:right w:val="none" w:sz="0" w:space="0" w:color="auto"/>
              </w:divBdr>
            </w:div>
          </w:divsChild>
        </w:div>
        <w:div w:id="557321282">
          <w:marLeft w:val="0"/>
          <w:marRight w:val="0"/>
          <w:marTop w:val="0"/>
          <w:marBottom w:val="0"/>
          <w:divBdr>
            <w:top w:val="none" w:sz="0" w:space="0" w:color="auto"/>
            <w:left w:val="none" w:sz="0" w:space="0" w:color="auto"/>
            <w:bottom w:val="none" w:sz="0" w:space="0" w:color="auto"/>
            <w:right w:val="none" w:sz="0" w:space="0" w:color="auto"/>
          </w:divBdr>
          <w:divsChild>
            <w:div w:id="760757420">
              <w:marLeft w:val="0"/>
              <w:marRight w:val="0"/>
              <w:marTop w:val="0"/>
              <w:marBottom w:val="0"/>
              <w:divBdr>
                <w:top w:val="none" w:sz="0" w:space="0" w:color="auto"/>
                <w:left w:val="none" w:sz="0" w:space="0" w:color="auto"/>
                <w:bottom w:val="none" w:sz="0" w:space="0" w:color="auto"/>
                <w:right w:val="none" w:sz="0" w:space="0" w:color="auto"/>
              </w:divBdr>
            </w:div>
            <w:div w:id="596249582">
              <w:marLeft w:val="0"/>
              <w:marRight w:val="0"/>
              <w:marTop w:val="0"/>
              <w:marBottom w:val="0"/>
              <w:divBdr>
                <w:top w:val="none" w:sz="0" w:space="0" w:color="auto"/>
                <w:left w:val="none" w:sz="0" w:space="0" w:color="auto"/>
                <w:bottom w:val="none" w:sz="0" w:space="0" w:color="auto"/>
                <w:right w:val="none" w:sz="0" w:space="0" w:color="auto"/>
              </w:divBdr>
            </w:div>
            <w:div w:id="847869736">
              <w:marLeft w:val="0"/>
              <w:marRight w:val="0"/>
              <w:marTop w:val="0"/>
              <w:marBottom w:val="0"/>
              <w:divBdr>
                <w:top w:val="none" w:sz="0" w:space="0" w:color="auto"/>
                <w:left w:val="none" w:sz="0" w:space="0" w:color="auto"/>
                <w:bottom w:val="none" w:sz="0" w:space="0" w:color="auto"/>
                <w:right w:val="none" w:sz="0" w:space="0" w:color="auto"/>
              </w:divBdr>
            </w:div>
            <w:div w:id="1492066425">
              <w:marLeft w:val="0"/>
              <w:marRight w:val="0"/>
              <w:marTop w:val="0"/>
              <w:marBottom w:val="0"/>
              <w:divBdr>
                <w:top w:val="none" w:sz="0" w:space="0" w:color="auto"/>
                <w:left w:val="none" w:sz="0" w:space="0" w:color="auto"/>
                <w:bottom w:val="none" w:sz="0" w:space="0" w:color="auto"/>
                <w:right w:val="none" w:sz="0" w:space="0" w:color="auto"/>
              </w:divBdr>
            </w:div>
            <w:div w:id="1723400537">
              <w:marLeft w:val="0"/>
              <w:marRight w:val="0"/>
              <w:marTop w:val="0"/>
              <w:marBottom w:val="0"/>
              <w:divBdr>
                <w:top w:val="none" w:sz="0" w:space="0" w:color="auto"/>
                <w:left w:val="none" w:sz="0" w:space="0" w:color="auto"/>
                <w:bottom w:val="none" w:sz="0" w:space="0" w:color="auto"/>
                <w:right w:val="none" w:sz="0" w:space="0" w:color="auto"/>
              </w:divBdr>
            </w:div>
            <w:div w:id="857282200">
              <w:marLeft w:val="0"/>
              <w:marRight w:val="0"/>
              <w:marTop w:val="0"/>
              <w:marBottom w:val="0"/>
              <w:divBdr>
                <w:top w:val="none" w:sz="0" w:space="0" w:color="auto"/>
                <w:left w:val="none" w:sz="0" w:space="0" w:color="auto"/>
                <w:bottom w:val="none" w:sz="0" w:space="0" w:color="auto"/>
                <w:right w:val="none" w:sz="0" w:space="0" w:color="auto"/>
              </w:divBdr>
            </w:div>
            <w:div w:id="1396271719">
              <w:marLeft w:val="0"/>
              <w:marRight w:val="0"/>
              <w:marTop w:val="0"/>
              <w:marBottom w:val="0"/>
              <w:divBdr>
                <w:top w:val="none" w:sz="0" w:space="0" w:color="auto"/>
                <w:left w:val="none" w:sz="0" w:space="0" w:color="auto"/>
                <w:bottom w:val="none" w:sz="0" w:space="0" w:color="auto"/>
                <w:right w:val="none" w:sz="0" w:space="0" w:color="auto"/>
              </w:divBdr>
            </w:div>
          </w:divsChild>
        </w:div>
        <w:div w:id="1515613772">
          <w:marLeft w:val="0"/>
          <w:marRight w:val="0"/>
          <w:marTop w:val="0"/>
          <w:marBottom w:val="0"/>
          <w:divBdr>
            <w:top w:val="none" w:sz="0" w:space="0" w:color="auto"/>
            <w:left w:val="none" w:sz="0" w:space="0" w:color="auto"/>
            <w:bottom w:val="none" w:sz="0" w:space="0" w:color="auto"/>
            <w:right w:val="none" w:sz="0" w:space="0" w:color="auto"/>
          </w:divBdr>
          <w:divsChild>
            <w:div w:id="1229194820">
              <w:marLeft w:val="0"/>
              <w:marRight w:val="0"/>
              <w:marTop w:val="0"/>
              <w:marBottom w:val="0"/>
              <w:divBdr>
                <w:top w:val="none" w:sz="0" w:space="0" w:color="auto"/>
                <w:left w:val="none" w:sz="0" w:space="0" w:color="auto"/>
                <w:bottom w:val="none" w:sz="0" w:space="0" w:color="auto"/>
                <w:right w:val="none" w:sz="0" w:space="0" w:color="auto"/>
              </w:divBdr>
            </w:div>
          </w:divsChild>
        </w:div>
        <w:div w:id="849684292">
          <w:marLeft w:val="0"/>
          <w:marRight w:val="0"/>
          <w:marTop w:val="0"/>
          <w:marBottom w:val="0"/>
          <w:divBdr>
            <w:top w:val="none" w:sz="0" w:space="0" w:color="auto"/>
            <w:left w:val="none" w:sz="0" w:space="0" w:color="auto"/>
            <w:bottom w:val="none" w:sz="0" w:space="0" w:color="auto"/>
            <w:right w:val="none" w:sz="0" w:space="0" w:color="auto"/>
          </w:divBdr>
          <w:divsChild>
            <w:div w:id="214241764">
              <w:marLeft w:val="0"/>
              <w:marRight w:val="0"/>
              <w:marTop w:val="0"/>
              <w:marBottom w:val="0"/>
              <w:divBdr>
                <w:top w:val="none" w:sz="0" w:space="0" w:color="auto"/>
                <w:left w:val="none" w:sz="0" w:space="0" w:color="auto"/>
                <w:bottom w:val="none" w:sz="0" w:space="0" w:color="auto"/>
                <w:right w:val="none" w:sz="0" w:space="0" w:color="auto"/>
              </w:divBdr>
            </w:div>
            <w:div w:id="1404596593">
              <w:marLeft w:val="0"/>
              <w:marRight w:val="0"/>
              <w:marTop w:val="0"/>
              <w:marBottom w:val="0"/>
              <w:divBdr>
                <w:top w:val="none" w:sz="0" w:space="0" w:color="auto"/>
                <w:left w:val="none" w:sz="0" w:space="0" w:color="auto"/>
                <w:bottom w:val="none" w:sz="0" w:space="0" w:color="auto"/>
                <w:right w:val="none" w:sz="0" w:space="0" w:color="auto"/>
              </w:divBdr>
            </w:div>
          </w:divsChild>
        </w:div>
        <w:div w:id="926694030">
          <w:marLeft w:val="0"/>
          <w:marRight w:val="0"/>
          <w:marTop w:val="0"/>
          <w:marBottom w:val="0"/>
          <w:divBdr>
            <w:top w:val="none" w:sz="0" w:space="0" w:color="auto"/>
            <w:left w:val="none" w:sz="0" w:space="0" w:color="auto"/>
            <w:bottom w:val="none" w:sz="0" w:space="0" w:color="auto"/>
            <w:right w:val="none" w:sz="0" w:space="0" w:color="auto"/>
          </w:divBdr>
          <w:divsChild>
            <w:div w:id="1788307957">
              <w:marLeft w:val="0"/>
              <w:marRight w:val="0"/>
              <w:marTop w:val="0"/>
              <w:marBottom w:val="0"/>
              <w:divBdr>
                <w:top w:val="none" w:sz="0" w:space="0" w:color="auto"/>
                <w:left w:val="none" w:sz="0" w:space="0" w:color="auto"/>
                <w:bottom w:val="none" w:sz="0" w:space="0" w:color="auto"/>
                <w:right w:val="none" w:sz="0" w:space="0" w:color="auto"/>
              </w:divBdr>
            </w:div>
            <w:div w:id="2000841745">
              <w:marLeft w:val="0"/>
              <w:marRight w:val="0"/>
              <w:marTop w:val="0"/>
              <w:marBottom w:val="0"/>
              <w:divBdr>
                <w:top w:val="none" w:sz="0" w:space="0" w:color="auto"/>
                <w:left w:val="none" w:sz="0" w:space="0" w:color="auto"/>
                <w:bottom w:val="none" w:sz="0" w:space="0" w:color="auto"/>
                <w:right w:val="none" w:sz="0" w:space="0" w:color="auto"/>
              </w:divBdr>
            </w:div>
            <w:div w:id="1654944854">
              <w:marLeft w:val="0"/>
              <w:marRight w:val="0"/>
              <w:marTop w:val="0"/>
              <w:marBottom w:val="0"/>
              <w:divBdr>
                <w:top w:val="none" w:sz="0" w:space="0" w:color="auto"/>
                <w:left w:val="none" w:sz="0" w:space="0" w:color="auto"/>
                <w:bottom w:val="none" w:sz="0" w:space="0" w:color="auto"/>
                <w:right w:val="none" w:sz="0" w:space="0" w:color="auto"/>
              </w:divBdr>
            </w:div>
          </w:divsChild>
        </w:div>
        <w:div w:id="1013412442">
          <w:marLeft w:val="0"/>
          <w:marRight w:val="0"/>
          <w:marTop w:val="0"/>
          <w:marBottom w:val="0"/>
          <w:divBdr>
            <w:top w:val="none" w:sz="0" w:space="0" w:color="auto"/>
            <w:left w:val="none" w:sz="0" w:space="0" w:color="auto"/>
            <w:bottom w:val="none" w:sz="0" w:space="0" w:color="auto"/>
            <w:right w:val="none" w:sz="0" w:space="0" w:color="auto"/>
          </w:divBdr>
          <w:divsChild>
            <w:div w:id="1915629614">
              <w:marLeft w:val="0"/>
              <w:marRight w:val="0"/>
              <w:marTop w:val="0"/>
              <w:marBottom w:val="0"/>
              <w:divBdr>
                <w:top w:val="none" w:sz="0" w:space="0" w:color="auto"/>
                <w:left w:val="none" w:sz="0" w:space="0" w:color="auto"/>
                <w:bottom w:val="none" w:sz="0" w:space="0" w:color="auto"/>
                <w:right w:val="none" w:sz="0" w:space="0" w:color="auto"/>
              </w:divBdr>
            </w:div>
            <w:div w:id="1695304534">
              <w:marLeft w:val="0"/>
              <w:marRight w:val="0"/>
              <w:marTop w:val="0"/>
              <w:marBottom w:val="0"/>
              <w:divBdr>
                <w:top w:val="none" w:sz="0" w:space="0" w:color="auto"/>
                <w:left w:val="none" w:sz="0" w:space="0" w:color="auto"/>
                <w:bottom w:val="none" w:sz="0" w:space="0" w:color="auto"/>
                <w:right w:val="none" w:sz="0" w:space="0" w:color="auto"/>
              </w:divBdr>
            </w:div>
          </w:divsChild>
        </w:div>
        <w:div w:id="1297682562">
          <w:marLeft w:val="0"/>
          <w:marRight w:val="0"/>
          <w:marTop w:val="0"/>
          <w:marBottom w:val="0"/>
          <w:divBdr>
            <w:top w:val="none" w:sz="0" w:space="0" w:color="auto"/>
            <w:left w:val="none" w:sz="0" w:space="0" w:color="auto"/>
            <w:bottom w:val="none" w:sz="0" w:space="0" w:color="auto"/>
            <w:right w:val="none" w:sz="0" w:space="0" w:color="auto"/>
          </w:divBdr>
          <w:divsChild>
            <w:div w:id="599023808">
              <w:marLeft w:val="0"/>
              <w:marRight w:val="0"/>
              <w:marTop w:val="0"/>
              <w:marBottom w:val="0"/>
              <w:divBdr>
                <w:top w:val="none" w:sz="0" w:space="0" w:color="auto"/>
                <w:left w:val="none" w:sz="0" w:space="0" w:color="auto"/>
                <w:bottom w:val="none" w:sz="0" w:space="0" w:color="auto"/>
                <w:right w:val="none" w:sz="0" w:space="0" w:color="auto"/>
              </w:divBdr>
            </w:div>
          </w:divsChild>
        </w:div>
        <w:div w:id="1135411961">
          <w:marLeft w:val="0"/>
          <w:marRight w:val="0"/>
          <w:marTop w:val="0"/>
          <w:marBottom w:val="0"/>
          <w:divBdr>
            <w:top w:val="none" w:sz="0" w:space="0" w:color="auto"/>
            <w:left w:val="none" w:sz="0" w:space="0" w:color="auto"/>
            <w:bottom w:val="none" w:sz="0" w:space="0" w:color="auto"/>
            <w:right w:val="none" w:sz="0" w:space="0" w:color="auto"/>
          </w:divBdr>
          <w:divsChild>
            <w:div w:id="1635866526">
              <w:marLeft w:val="0"/>
              <w:marRight w:val="0"/>
              <w:marTop w:val="0"/>
              <w:marBottom w:val="0"/>
              <w:divBdr>
                <w:top w:val="none" w:sz="0" w:space="0" w:color="auto"/>
                <w:left w:val="none" w:sz="0" w:space="0" w:color="auto"/>
                <w:bottom w:val="none" w:sz="0" w:space="0" w:color="auto"/>
                <w:right w:val="none" w:sz="0" w:space="0" w:color="auto"/>
              </w:divBdr>
            </w:div>
            <w:div w:id="1979214474">
              <w:marLeft w:val="0"/>
              <w:marRight w:val="0"/>
              <w:marTop w:val="0"/>
              <w:marBottom w:val="0"/>
              <w:divBdr>
                <w:top w:val="none" w:sz="0" w:space="0" w:color="auto"/>
                <w:left w:val="none" w:sz="0" w:space="0" w:color="auto"/>
                <w:bottom w:val="none" w:sz="0" w:space="0" w:color="auto"/>
                <w:right w:val="none" w:sz="0" w:space="0" w:color="auto"/>
              </w:divBdr>
            </w:div>
            <w:div w:id="1523012023">
              <w:marLeft w:val="0"/>
              <w:marRight w:val="0"/>
              <w:marTop w:val="0"/>
              <w:marBottom w:val="0"/>
              <w:divBdr>
                <w:top w:val="none" w:sz="0" w:space="0" w:color="auto"/>
                <w:left w:val="none" w:sz="0" w:space="0" w:color="auto"/>
                <w:bottom w:val="none" w:sz="0" w:space="0" w:color="auto"/>
                <w:right w:val="none" w:sz="0" w:space="0" w:color="auto"/>
              </w:divBdr>
            </w:div>
            <w:div w:id="2066560909">
              <w:marLeft w:val="0"/>
              <w:marRight w:val="0"/>
              <w:marTop w:val="0"/>
              <w:marBottom w:val="0"/>
              <w:divBdr>
                <w:top w:val="none" w:sz="0" w:space="0" w:color="auto"/>
                <w:left w:val="none" w:sz="0" w:space="0" w:color="auto"/>
                <w:bottom w:val="none" w:sz="0" w:space="0" w:color="auto"/>
                <w:right w:val="none" w:sz="0" w:space="0" w:color="auto"/>
              </w:divBdr>
            </w:div>
          </w:divsChild>
        </w:div>
        <w:div w:id="1147698848">
          <w:marLeft w:val="0"/>
          <w:marRight w:val="0"/>
          <w:marTop w:val="0"/>
          <w:marBottom w:val="0"/>
          <w:divBdr>
            <w:top w:val="none" w:sz="0" w:space="0" w:color="auto"/>
            <w:left w:val="none" w:sz="0" w:space="0" w:color="auto"/>
            <w:bottom w:val="none" w:sz="0" w:space="0" w:color="auto"/>
            <w:right w:val="none" w:sz="0" w:space="0" w:color="auto"/>
          </w:divBdr>
          <w:divsChild>
            <w:div w:id="278345362">
              <w:marLeft w:val="0"/>
              <w:marRight w:val="0"/>
              <w:marTop w:val="0"/>
              <w:marBottom w:val="0"/>
              <w:divBdr>
                <w:top w:val="none" w:sz="0" w:space="0" w:color="auto"/>
                <w:left w:val="none" w:sz="0" w:space="0" w:color="auto"/>
                <w:bottom w:val="none" w:sz="0" w:space="0" w:color="auto"/>
                <w:right w:val="none" w:sz="0" w:space="0" w:color="auto"/>
              </w:divBdr>
            </w:div>
            <w:div w:id="211355078">
              <w:marLeft w:val="0"/>
              <w:marRight w:val="0"/>
              <w:marTop w:val="0"/>
              <w:marBottom w:val="0"/>
              <w:divBdr>
                <w:top w:val="none" w:sz="0" w:space="0" w:color="auto"/>
                <w:left w:val="none" w:sz="0" w:space="0" w:color="auto"/>
                <w:bottom w:val="none" w:sz="0" w:space="0" w:color="auto"/>
                <w:right w:val="none" w:sz="0" w:space="0" w:color="auto"/>
              </w:divBdr>
            </w:div>
            <w:div w:id="2121602641">
              <w:marLeft w:val="0"/>
              <w:marRight w:val="0"/>
              <w:marTop w:val="0"/>
              <w:marBottom w:val="0"/>
              <w:divBdr>
                <w:top w:val="none" w:sz="0" w:space="0" w:color="auto"/>
                <w:left w:val="none" w:sz="0" w:space="0" w:color="auto"/>
                <w:bottom w:val="none" w:sz="0" w:space="0" w:color="auto"/>
                <w:right w:val="none" w:sz="0" w:space="0" w:color="auto"/>
              </w:divBdr>
            </w:div>
            <w:div w:id="774861367">
              <w:marLeft w:val="0"/>
              <w:marRight w:val="0"/>
              <w:marTop w:val="0"/>
              <w:marBottom w:val="0"/>
              <w:divBdr>
                <w:top w:val="none" w:sz="0" w:space="0" w:color="auto"/>
                <w:left w:val="none" w:sz="0" w:space="0" w:color="auto"/>
                <w:bottom w:val="none" w:sz="0" w:space="0" w:color="auto"/>
                <w:right w:val="none" w:sz="0" w:space="0" w:color="auto"/>
              </w:divBdr>
            </w:div>
          </w:divsChild>
        </w:div>
        <w:div w:id="204218680">
          <w:marLeft w:val="0"/>
          <w:marRight w:val="0"/>
          <w:marTop w:val="0"/>
          <w:marBottom w:val="0"/>
          <w:divBdr>
            <w:top w:val="none" w:sz="0" w:space="0" w:color="auto"/>
            <w:left w:val="none" w:sz="0" w:space="0" w:color="auto"/>
            <w:bottom w:val="none" w:sz="0" w:space="0" w:color="auto"/>
            <w:right w:val="none" w:sz="0" w:space="0" w:color="auto"/>
          </w:divBdr>
          <w:divsChild>
            <w:div w:id="1949459250">
              <w:marLeft w:val="0"/>
              <w:marRight w:val="0"/>
              <w:marTop w:val="0"/>
              <w:marBottom w:val="0"/>
              <w:divBdr>
                <w:top w:val="none" w:sz="0" w:space="0" w:color="auto"/>
                <w:left w:val="none" w:sz="0" w:space="0" w:color="auto"/>
                <w:bottom w:val="none" w:sz="0" w:space="0" w:color="auto"/>
                <w:right w:val="none" w:sz="0" w:space="0" w:color="auto"/>
              </w:divBdr>
            </w:div>
            <w:div w:id="129901701">
              <w:marLeft w:val="0"/>
              <w:marRight w:val="0"/>
              <w:marTop w:val="0"/>
              <w:marBottom w:val="0"/>
              <w:divBdr>
                <w:top w:val="none" w:sz="0" w:space="0" w:color="auto"/>
                <w:left w:val="none" w:sz="0" w:space="0" w:color="auto"/>
                <w:bottom w:val="none" w:sz="0" w:space="0" w:color="auto"/>
                <w:right w:val="none" w:sz="0" w:space="0" w:color="auto"/>
              </w:divBdr>
            </w:div>
          </w:divsChild>
        </w:div>
        <w:div w:id="653531653">
          <w:marLeft w:val="0"/>
          <w:marRight w:val="0"/>
          <w:marTop w:val="0"/>
          <w:marBottom w:val="0"/>
          <w:divBdr>
            <w:top w:val="none" w:sz="0" w:space="0" w:color="auto"/>
            <w:left w:val="none" w:sz="0" w:space="0" w:color="auto"/>
            <w:bottom w:val="none" w:sz="0" w:space="0" w:color="auto"/>
            <w:right w:val="none" w:sz="0" w:space="0" w:color="auto"/>
          </w:divBdr>
          <w:divsChild>
            <w:div w:id="2007242601">
              <w:marLeft w:val="0"/>
              <w:marRight w:val="0"/>
              <w:marTop w:val="0"/>
              <w:marBottom w:val="0"/>
              <w:divBdr>
                <w:top w:val="none" w:sz="0" w:space="0" w:color="auto"/>
                <w:left w:val="none" w:sz="0" w:space="0" w:color="auto"/>
                <w:bottom w:val="none" w:sz="0" w:space="0" w:color="auto"/>
                <w:right w:val="none" w:sz="0" w:space="0" w:color="auto"/>
              </w:divBdr>
            </w:div>
            <w:div w:id="899704384">
              <w:marLeft w:val="0"/>
              <w:marRight w:val="0"/>
              <w:marTop w:val="0"/>
              <w:marBottom w:val="0"/>
              <w:divBdr>
                <w:top w:val="none" w:sz="0" w:space="0" w:color="auto"/>
                <w:left w:val="none" w:sz="0" w:space="0" w:color="auto"/>
                <w:bottom w:val="none" w:sz="0" w:space="0" w:color="auto"/>
                <w:right w:val="none" w:sz="0" w:space="0" w:color="auto"/>
              </w:divBdr>
            </w:div>
            <w:div w:id="1056708474">
              <w:marLeft w:val="0"/>
              <w:marRight w:val="0"/>
              <w:marTop w:val="0"/>
              <w:marBottom w:val="0"/>
              <w:divBdr>
                <w:top w:val="none" w:sz="0" w:space="0" w:color="auto"/>
                <w:left w:val="none" w:sz="0" w:space="0" w:color="auto"/>
                <w:bottom w:val="none" w:sz="0" w:space="0" w:color="auto"/>
                <w:right w:val="none" w:sz="0" w:space="0" w:color="auto"/>
              </w:divBdr>
            </w:div>
            <w:div w:id="553586003">
              <w:marLeft w:val="0"/>
              <w:marRight w:val="0"/>
              <w:marTop w:val="0"/>
              <w:marBottom w:val="0"/>
              <w:divBdr>
                <w:top w:val="none" w:sz="0" w:space="0" w:color="auto"/>
                <w:left w:val="none" w:sz="0" w:space="0" w:color="auto"/>
                <w:bottom w:val="none" w:sz="0" w:space="0" w:color="auto"/>
                <w:right w:val="none" w:sz="0" w:space="0" w:color="auto"/>
              </w:divBdr>
            </w:div>
            <w:div w:id="1050421982">
              <w:marLeft w:val="0"/>
              <w:marRight w:val="0"/>
              <w:marTop w:val="0"/>
              <w:marBottom w:val="0"/>
              <w:divBdr>
                <w:top w:val="none" w:sz="0" w:space="0" w:color="auto"/>
                <w:left w:val="none" w:sz="0" w:space="0" w:color="auto"/>
                <w:bottom w:val="none" w:sz="0" w:space="0" w:color="auto"/>
                <w:right w:val="none" w:sz="0" w:space="0" w:color="auto"/>
              </w:divBdr>
            </w:div>
          </w:divsChild>
        </w:div>
        <w:div w:id="763114197">
          <w:marLeft w:val="0"/>
          <w:marRight w:val="0"/>
          <w:marTop w:val="0"/>
          <w:marBottom w:val="0"/>
          <w:divBdr>
            <w:top w:val="none" w:sz="0" w:space="0" w:color="auto"/>
            <w:left w:val="none" w:sz="0" w:space="0" w:color="auto"/>
            <w:bottom w:val="none" w:sz="0" w:space="0" w:color="auto"/>
            <w:right w:val="none" w:sz="0" w:space="0" w:color="auto"/>
          </w:divBdr>
          <w:divsChild>
            <w:div w:id="1414857926">
              <w:marLeft w:val="0"/>
              <w:marRight w:val="0"/>
              <w:marTop w:val="0"/>
              <w:marBottom w:val="0"/>
              <w:divBdr>
                <w:top w:val="none" w:sz="0" w:space="0" w:color="auto"/>
                <w:left w:val="none" w:sz="0" w:space="0" w:color="auto"/>
                <w:bottom w:val="none" w:sz="0" w:space="0" w:color="auto"/>
                <w:right w:val="none" w:sz="0" w:space="0" w:color="auto"/>
              </w:divBdr>
            </w:div>
          </w:divsChild>
        </w:div>
        <w:div w:id="549263954">
          <w:marLeft w:val="0"/>
          <w:marRight w:val="0"/>
          <w:marTop w:val="0"/>
          <w:marBottom w:val="0"/>
          <w:divBdr>
            <w:top w:val="none" w:sz="0" w:space="0" w:color="auto"/>
            <w:left w:val="none" w:sz="0" w:space="0" w:color="auto"/>
            <w:bottom w:val="none" w:sz="0" w:space="0" w:color="auto"/>
            <w:right w:val="none" w:sz="0" w:space="0" w:color="auto"/>
          </w:divBdr>
          <w:divsChild>
            <w:div w:id="844051330">
              <w:marLeft w:val="0"/>
              <w:marRight w:val="0"/>
              <w:marTop w:val="0"/>
              <w:marBottom w:val="0"/>
              <w:divBdr>
                <w:top w:val="none" w:sz="0" w:space="0" w:color="auto"/>
                <w:left w:val="none" w:sz="0" w:space="0" w:color="auto"/>
                <w:bottom w:val="none" w:sz="0" w:space="0" w:color="auto"/>
                <w:right w:val="none" w:sz="0" w:space="0" w:color="auto"/>
              </w:divBdr>
            </w:div>
          </w:divsChild>
        </w:div>
        <w:div w:id="854804155">
          <w:marLeft w:val="0"/>
          <w:marRight w:val="0"/>
          <w:marTop w:val="0"/>
          <w:marBottom w:val="0"/>
          <w:divBdr>
            <w:top w:val="none" w:sz="0" w:space="0" w:color="auto"/>
            <w:left w:val="none" w:sz="0" w:space="0" w:color="auto"/>
            <w:bottom w:val="none" w:sz="0" w:space="0" w:color="auto"/>
            <w:right w:val="none" w:sz="0" w:space="0" w:color="auto"/>
          </w:divBdr>
          <w:divsChild>
            <w:div w:id="1015234229">
              <w:marLeft w:val="0"/>
              <w:marRight w:val="0"/>
              <w:marTop w:val="0"/>
              <w:marBottom w:val="0"/>
              <w:divBdr>
                <w:top w:val="none" w:sz="0" w:space="0" w:color="auto"/>
                <w:left w:val="none" w:sz="0" w:space="0" w:color="auto"/>
                <w:bottom w:val="none" w:sz="0" w:space="0" w:color="auto"/>
                <w:right w:val="none" w:sz="0" w:space="0" w:color="auto"/>
              </w:divBdr>
            </w:div>
          </w:divsChild>
        </w:div>
        <w:div w:id="95104455">
          <w:marLeft w:val="0"/>
          <w:marRight w:val="0"/>
          <w:marTop w:val="0"/>
          <w:marBottom w:val="0"/>
          <w:divBdr>
            <w:top w:val="none" w:sz="0" w:space="0" w:color="auto"/>
            <w:left w:val="none" w:sz="0" w:space="0" w:color="auto"/>
            <w:bottom w:val="none" w:sz="0" w:space="0" w:color="auto"/>
            <w:right w:val="none" w:sz="0" w:space="0" w:color="auto"/>
          </w:divBdr>
          <w:divsChild>
            <w:div w:id="36050262">
              <w:marLeft w:val="0"/>
              <w:marRight w:val="0"/>
              <w:marTop w:val="0"/>
              <w:marBottom w:val="0"/>
              <w:divBdr>
                <w:top w:val="none" w:sz="0" w:space="0" w:color="auto"/>
                <w:left w:val="none" w:sz="0" w:space="0" w:color="auto"/>
                <w:bottom w:val="none" w:sz="0" w:space="0" w:color="auto"/>
                <w:right w:val="none" w:sz="0" w:space="0" w:color="auto"/>
              </w:divBdr>
            </w:div>
          </w:divsChild>
        </w:div>
        <w:div w:id="958726637">
          <w:marLeft w:val="0"/>
          <w:marRight w:val="0"/>
          <w:marTop w:val="0"/>
          <w:marBottom w:val="0"/>
          <w:divBdr>
            <w:top w:val="none" w:sz="0" w:space="0" w:color="auto"/>
            <w:left w:val="none" w:sz="0" w:space="0" w:color="auto"/>
            <w:bottom w:val="none" w:sz="0" w:space="0" w:color="auto"/>
            <w:right w:val="none" w:sz="0" w:space="0" w:color="auto"/>
          </w:divBdr>
          <w:divsChild>
            <w:div w:id="1321736572">
              <w:marLeft w:val="0"/>
              <w:marRight w:val="0"/>
              <w:marTop w:val="0"/>
              <w:marBottom w:val="0"/>
              <w:divBdr>
                <w:top w:val="none" w:sz="0" w:space="0" w:color="auto"/>
                <w:left w:val="none" w:sz="0" w:space="0" w:color="auto"/>
                <w:bottom w:val="none" w:sz="0" w:space="0" w:color="auto"/>
                <w:right w:val="none" w:sz="0" w:space="0" w:color="auto"/>
              </w:divBdr>
            </w:div>
          </w:divsChild>
        </w:div>
        <w:div w:id="1362240796">
          <w:marLeft w:val="0"/>
          <w:marRight w:val="0"/>
          <w:marTop w:val="0"/>
          <w:marBottom w:val="0"/>
          <w:divBdr>
            <w:top w:val="none" w:sz="0" w:space="0" w:color="auto"/>
            <w:left w:val="none" w:sz="0" w:space="0" w:color="auto"/>
            <w:bottom w:val="none" w:sz="0" w:space="0" w:color="auto"/>
            <w:right w:val="none" w:sz="0" w:space="0" w:color="auto"/>
          </w:divBdr>
          <w:divsChild>
            <w:div w:id="1796024518">
              <w:marLeft w:val="0"/>
              <w:marRight w:val="0"/>
              <w:marTop w:val="0"/>
              <w:marBottom w:val="0"/>
              <w:divBdr>
                <w:top w:val="none" w:sz="0" w:space="0" w:color="auto"/>
                <w:left w:val="none" w:sz="0" w:space="0" w:color="auto"/>
                <w:bottom w:val="none" w:sz="0" w:space="0" w:color="auto"/>
                <w:right w:val="none" w:sz="0" w:space="0" w:color="auto"/>
              </w:divBdr>
            </w:div>
            <w:div w:id="983898622">
              <w:marLeft w:val="0"/>
              <w:marRight w:val="0"/>
              <w:marTop w:val="0"/>
              <w:marBottom w:val="0"/>
              <w:divBdr>
                <w:top w:val="none" w:sz="0" w:space="0" w:color="auto"/>
                <w:left w:val="none" w:sz="0" w:space="0" w:color="auto"/>
                <w:bottom w:val="none" w:sz="0" w:space="0" w:color="auto"/>
                <w:right w:val="none" w:sz="0" w:space="0" w:color="auto"/>
              </w:divBdr>
            </w:div>
            <w:div w:id="1143499065">
              <w:marLeft w:val="0"/>
              <w:marRight w:val="0"/>
              <w:marTop w:val="0"/>
              <w:marBottom w:val="0"/>
              <w:divBdr>
                <w:top w:val="none" w:sz="0" w:space="0" w:color="auto"/>
                <w:left w:val="none" w:sz="0" w:space="0" w:color="auto"/>
                <w:bottom w:val="none" w:sz="0" w:space="0" w:color="auto"/>
                <w:right w:val="none" w:sz="0" w:space="0" w:color="auto"/>
              </w:divBdr>
            </w:div>
          </w:divsChild>
        </w:div>
        <w:div w:id="834995777">
          <w:marLeft w:val="0"/>
          <w:marRight w:val="0"/>
          <w:marTop w:val="0"/>
          <w:marBottom w:val="0"/>
          <w:divBdr>
            <w:top w:val="none" w:sz="0" w:space="0" w:color="auto"/>
            <w:left w:val="none" w:sz="0" w:space="0" w:color="auto"/>
            <w:bottom w:val="none" w:sz="0" w:space="0" w:color="auto"/>
            <w:right w:val="none" w:sz="0" w:space="0" w:color="auto"/>
          </w:divBdr>
          <w:divsChild>
            <w:div w:id="743143097">
              <w:marLeft w:val="0"/>
              <w:marRight w:val="0"/>
              <w:marTop w:val="0"/>
              <w:marBottom w:val="0"/>
              <w:divBdr>
                <w:top w:val="none" w:sz="0" w:space="0" w:color="auto"/>
                <w:left w:val="none" w:sz="0" w:space="0" w:color="auto"/>
                <w:bottom w:val="none" w:sz="0" w:space="0" w:color="auto"/>
                <w:right w:val="none" w:sz="0" w:space="0" w:color="auto"/>
              </w:divBdr>
            </w:div>
            <w:div w:id="1411076587">
              <w:marLeft w:val="0"/>
              <w:marRight w:val="0"/>
              <w:marTop w:val="0"/>
              <w:marBottom w:val="0"/>
              <w:divBdr>
                <w:top w:val="none" w:sz="0" w:space="0" w:color="auto"/>
                <w:left w:val="none" w:sz="0" w:space="0" w:color="auto"/>
                <w:bottom w:val="none" w:sz="0" w:space="0" w:color="auto"/>
                <w:right w:val="none" w:sz="0" w:space="0" w:color="auto"/>
              </w:divBdr>
            </w:div>
            <w:div w:id="1293369533">
              <w:marLeft w:val="0"/>
              <w:marRight w:val="0"/>
              <w:marTop w:val="0"/>
              <w:marBottom w:val="0"/>
              <w:divBdr>
                <w:top w:val="none" w:sz="0" w:space="0" w:color="auto"/>
                <w:left w:val="none" w:sz="0" w:space="0" w:color="auto"/>
                <w:bottom w:val="none" w:sz="0" w:space="0" w:color="auto"/>
                <w:right w:val="none" w:sz="0" w:space="0" w:color="auto"/>
              </w:divBdr>
            </w:div>
          </w:divsChild>
        </w:div>
        <w:div w:id="668217910">
          <w:marLeft w:val="0"/>
          <w:marRight w:val="0"/>
          <w:marTop w:val="0"/>
          <w:marBottom w:val="0"/>
          <w:divBdr>
            <w:top w:val="none" w:sz="0" w:space="0" w:color="auto"/>
            <w:left w:val="none" w:sz="0" w:space="0" w:color="auto"/>
            <w:bottom w:val="none" w:sz="0" w:space="0" w:color="auto"/>
            <w:right w:val="none" w:sz="0" w:space="0" w:color="auto"/>
          </w:divBdr>
          <w:divsChild>
            <w:div w:id="1821844814">
              <w:marLeft w:val="0"/>
              <w:marRight w:val="0"/>
              <w:marTop w:val="0"/>
              <w:marBottom w:val="0"/>
              <w:divBdr>
                <w:top w:val="none" w:sz="0" w:space="0" w:color="auto"/>
                <w:left w:val="none" w:sz="0" w:space="0" w:color="auto"/>
                <w:bottom w:val="none" w:sz="0" w:space="0" w:color="auto"/>
                <w:right w:val="none" w:sz="0" w:space="0" w:color="auto"/>
              </w:divBdr>
            </w:div>
          </w:divsChild>
        </w:div>
        <w:div w:id="508712151">
          <w:marLeft w:val="0"/>
          <w:marRight w:val="0"/>
          <w:marTop w:val="0"/>
          <w:marBottom w:val="0"/>
          <w:divBdr>
            <w:top w:val="none" w:sz="0" w:space="0" w:color="auto"/>
            <w:left w:val="none" w:sz="0" w:space="0" w:color="auto"/>
            <w:bottom w:val="none" w:sz="0" w:space="0" w:color="auto"/>
            <w:right w:val="none" w:sz="0" w:space="0" w:color="auto"/>
          </w:divBdr>
          <w:divsChild>
            <w:div w:id="1725251050">
              <w:marLeft w:val="0"/>
              <w:marRight w:val="0"/>
              <w:marTop w:val="0"/>
              <w:marBottom w:val="0"/>
              <w:divBdr>
                <w:top w:val="none" w:sz="0" w:space="0" w:color="auto"/>
                <w:left w:val="none" w:sz="0" w:space="0" w:color="auto"/>
                <w:bottom w:val="none" w:sz="0" w:space="0" w:color="auto"/>
                <w:right w:val="none" w:sz="0" w:space="0" w:color="auto"/>
              </w:divBdr>
            </w:div>
            <w:div w:id="1399093154">
              <w:marLeft w:val="0"/>
              <w:marRight w:val="0"/>
              <w:marTop w:val="0"/>
              <w:marBottom w:val="0"/>
              <w:divBdr>
                <w:top w:val="none" w:sz="0" w:space="0" w:color="auto"/>
                <w:left w:val="none" w:sz="0" w:space="0" w:color="auto"/>
                <w:bottom w:val="none" w:sz="0" w:space="0" w:color="auto"/>
                <w:right w:val="none" w:sz="0" w:space="0" w:color="auto"/>
              </w:divBdr>
            </w:div>
          </w:divsChild>
        </w:div>
        <w:div w:id="1219366596">
          <w:marLeft w:val="0"/>
          <w:marRight w:val="0"/>
          <w:marTop w:val="0"/>
          <w:marBottom w:val="0"/>
          <w:divBdr>
            <w:top w:val="none" w:sz="0" w:space="0" w:color="auto"/>
            <w:left w:val="none" w:sz="0" w:space="0" w:color="auto"/>
            <w:bottom w:val="none" w:sz="0" w:space="0" w:color="auto"/>
            <w:right w:val="none" w:sz="0" w:space="0" w:color="auto"/>
          </w:divBdr>
          <w:divsChild>
            <w:div w:id="1704750226">
              <w:marLeft w:val="0"/>
              <w:marRight w:val="0"/>
              <w:marTop w:val="0"/>
              <w:marBottom w:val="0"/>
              <w:divBdr>
                <w:top w:val="none" w:sz="0" w:space="0" w:color="auto"/>
                <w:left w:val="none" w:sz="0" w:space="0" w:color="auto"/>
                <w:bottom w:val="none" w:sz="0" w:space="0" w:color="auto"/>
                <w:right w:val="none" w:sz="0" w:space="0" w:color="auto"/>
              </w:divBdr>
            </w:div>
          </w:divsChild>
        </w:div>
        <w:div w:id="1819568761">
          <w:marLeft w:val="0"/>
          <w:marRight w:val="0"/>
          <w:marTop w:val="0"/>
          <w:marBottom w:val="0"/>
          <w:divBdr>
            <w:top w:val="none" w:sz="0" w:space="0" w:color="auto"/>
            <w:left w:val="none" w:sz="0" w:space="0" w:color="auto"/>
            <w:bottom w:val="none" w:sz="0" w:space="0" w:color="auto"/>
            <w:right w:val="none" w:sz="0" w:space="0" w:color="auto"/>
          </w:divBdr>
          <w:divsChild>
            <w:div w:id="2030256616">
              <w:marLeft w:val="0"/>
              <w:marRight w:val="0"/>
              <w:marTop w:val="0"/>
              <w:marBottom w:val="0"/>
              <w:divBdr>
                <w:top w:val="none" w:sz="0" w:space="0" w:color="auto"/>
                <w:left w:val="none" w:sz="0" w:space="0" w:color="auto"/>
                <w:bottom w:val="none" w:sz="0" w:space="0" w:color="auto"/>
                <w:right w:val="none" w:sz="0" w:space="0" w:color="auto"/>
              </w:divBdr>
            </w:div>
          </w:divsChild>
        </w:div>
        <w:div w:id="95297616">
          <w:marLeft w:val="0"/>
          <w:marRight w:val="0"/>
          <w:marTop w:val="0"/>
          <w:marBottom w:val="0"/>
          <w:divBdr>
            <w:top w:val="none" w:sz="0" w:space="0" w:color="auto"/>
            <w:left w:val="none" w:sz="0" w:space="0" w:color="auto"/>
            <w:bottom w:val="none" w:sz="0" w:space="0" w:color="auto"/>
            <w:right w:val="none" w:sz="0" w:space="0" w:color="auto"/>
          </w:divBdr>
          <w:divsChild>
            <w:div w:id="1260797219">
              <w:marLeft w:val="0"/>
              <w:marRight w:val="0"/>
              <w:marTop w:val="0"/>
              <w:marBottom w:val="0"/>
              <w:divBdr>
                <w:top w:val="none" w:sz="0" w:space="0" w:color="auto"/>
                <w:left w:val="none" w:sz="0" w:space="0" w:color="auto"/>
                <w:bottom w:val="none" w:sz="0" w:space="0" w:color="auto"/>
                <w:right w:val="none" w:sz="0" w:space="0" w:color="auto"/>
              </w:divBdr>
            </w:div>
            <w:div w:id="1873495402">
              <w:marLeft w:val="0"/>
              <w:marRight w:val="0"/>
              <w:marTop w:val="0"/>
              <w:marBottom w:val="0"/>
              <w:divBdr>
                <w:top w:val="none" w:sz="0" w:space="0" w:color="auto"/>
                <w:left w:val="none" w:sz="0" w:space="0" w:color="auto"/>
                <w:bottom w:val="none" w:sz="0" w:space="0" w:color="auto"/>
                <w:right w:val="none" w:sz="0" w:space="0" w:color="auto"/>
              </w:divBdr>
            </w:div>
          </w:divsChild>
        </w:div>
        <w:div w:id="660501193">
          <w:marLeft w:val="0"/>
          <w:marRight w:val="0"/>
          <w:marTop w:val="0"/>
          <w:marBottom w:val="0"/>
          <w:divBdr>
            <w:top w:val="none" w:sz="0" w:space="0" w:color="auto"/>
            <w:left w:val="none" w:sz="0" w:space="0" w:color="auto"/>
            <w:bottom w:val="none" w:sz="0" w:space="0" w:color="auto"/>
            <w:right w:val="none" w:sz="0" w:space="0" w:color="auto"/>
          </w:divBdr>
          <w:divsChild>
            <w:div w:id="499468137">
              <w:marLeft w:val="0"/>
              <w:marRight w:val="0"/>
              <w:marTop w:val="0"/>
              <w:marBottom w:val="0"/>
              <w:divBdr>
                <w:top w:val="none" w:sz="0" w:space="0" w:color="auto"/>
                <w:left w:val="none" w:sz="0" w:space="0" w:color="auto"/>
                <w:bottom w:val="none" w:sz="0" w:space="0" w:color="auto"/>
                <w:right w:val="none" w:sz="0" w:space="0" w:color="auto"/>
              </w:divBdr>
            </w:div>
          </w:divsChild>
        </w:div>
        <w:div w:id="1006133019">
          <w:marLeft w:val="0"/>
          <w:marRight w:val="0"/>
          <w:marTop w:val="0"/>
          <w:marBottom w:val="0"/>
          <w:divBdr>
            <w:top w:val="none" w:sz="0" w:space="0" w:color="auto"/>
            <w:left w:val="none" w:sz="0" w:space="0" w:color="auto"/>
            <w:bottom w:val="none" w:sz="0" w:space="0" w:color="auto"/>
            <w:right w:val="none" w:sz="0" w:space="0" w:color="auto"/>
          </w:divBdr>
          <w:divsChild>
            <w:div w:id="1170684035">
              <w:marLeft w:val="0"/>
              <w:marRight w:val="0"/>
              <w:marTop w:val="0"/>
              <w:marBottom w:val="0"/>
              <w:divBdr>
                <w:top w:val="none" w:sz="0" w:space="0" w:color="auto"/>
                <w:left w:val="none" w:sz="0" w:space="0" w:color="auto"/>
                <w:bottom w:val="none" w:sz="0" w:space="0" w:color="auto"/>
                <w:right w:val="none" w:sz="0" w:space="0" w:color="auto"/>
              </w:divBdr>
            </w:div>
            <w:div w:id="109857692">
              <w:marLeft w:val="0"/>
              <w:marRight w:val="0"/>
              <w:marTop w:val="0"/>
              <w:marBottom w:val="0"/>
              <w:divBdr>
                <w:top w:val="none" w:sz="0" w:space="0" w:color="auto"/>
                <w:left w:val="none" w:sz="0" w:space="0" w:color="auto"/>
                <w:bottom w:val="none" w:sz="0" w:space="0" w:color="auto"/>
                <w:right w:val="none" w:sz="0" w:space="0" w:color="auto"/>
              </w:divBdr>
            </w:div>
          </w:divsChild>
        </w:div>
        <w:div w:id="1571964968">
          <w:marLeft w:val="0"/>
          <w:marRight w:val="0"/>
          <w:marTop w:val="0"/>
          <w:marBottom w:val="0"/>
          <w:divBdr>
            <w:top w:val="none" w:sz="0" w:space="0" w:color="auto"/>
            <w:left w:val="none" w:sz="0" w:space="0" w:color="auto"/>
            <w:bottom w:val="none" w:sz="0" w:space="0" w:color="auto"/>
            <w:right w:val="none" w:sz="0" w:space="0" w:color="auto"/>
          </w:divBdr>
          <w:divsChild>
            <w:div w:id="839006240">
              <w:marLeft w:val="0"/>
              <w:marRight w:val="0"/>
              <w:marTop w:val="0"/>
              <w:marBottom w:val="0"/>
              <w:divBdr>
                <w:top w:val="none" w:sz="0" w:space="0" w:color="auto"/>
                <w:left w:val="none" w:sz="0" w:space="0" w:color="auto"/>
                <w:bottom w:val="none" w:sz="0" w:space="0" w:color="auto"/>
                <w:right w:val="none" w:sz="0" w:space="0" w:color="auto"/>
              </w:divBdr>
            </w:div>
            <w:div w:id="1267926369">
              <w:marLeft w:val="0"/>
              <w:marRight w:val="0"/>
              <w:marTop w:val="0"/>
              <w:marBottom w:val="0"/>
              <w:divBdr>
                <w:top w:val="none" w:sz="0" w:space="0" w:color="auto"/>
                <w:left w:val="none" w:sz="0" w:space="0" w:color="auto"/>
                <w:bottom w:val="none" w:sz="0" w:space="0" w:color="auto"/>
                <w:right w:val="none" w:sz="0" w:space="0" w:color="auto"/>
              </w:divBdr>
            </w:div>
          </w:divsChild>
        </w:div>
        <w:div w:id="139688872">
          <w:marLeft w:val="0"/>
          <w:marRight w:val="0"/>
          <w:marTop w:val="0"/>
          <w:marBottom w:val="0"/>
          <w:divBdr>
            <w:top w:val="none" w:sz="0" w:space="0" w:color="auto"/>
            <w:left w:val="none" w:sz="0" w:space="0" w:color="auto"/>
            <w:bottom w:val="none" w:sz="0" w:space="0" w:color="auto"/>
            <w:right w:val="none" w:sz="0" w:space="0" w:color="auto"/>
          </w:divBdr>
          <w:divsChild>
            <w:div w:id="1425343408">
              <w:marLeft w:val="0"/>
              <w:marRight w:val="0"/>
              <w:marTop w:val="0"/>
              <w:marBottom w:val="0"/>
              <w:divBdr>
                <w:top w:val="none" w:sz="0" w:space="0" w:color="auto"/>
                <w:left w:val="none" w:sz="0" w:space="0" w:color="auto"/>
                <w:bottom w:val="none" w:sz="0" w:space="0" w:color="auto"/>
                <w:right w:val="none" w:sz="0" w:space="0" w:color="auto"/>
              </w:divBdr>
            </w:div>
          </w:divsChild>
        </w:div>
        <w:div w:id="819007105">
          <w:marLeft w:val="0"/>
          <w:marRight w:val="0"/>
          <w:marTop w:val="0"/>
          <w:marBottom w:val="0"/>
          <w:divBdr>
            <w:top w:val="none" w:sz="0" w:space="0" w:color="auto"/>
            <w:left w:val="none" w:sz="0" w:space="0" w:color="auto"/>
            <w:bottom w:val="none" w:sz="0" w:space="0" w:color="auto"/>
            <w:right w:val="none" w:sz="0" w:space="0" w:color="auto"/>
          </w:divBdr>
          <w:divsChild>
            <w:div w:id="2139370304">
              <w:marLeft w:val="0"/>
              <w:marRight w:val="0"/>
              <w:marTop w:val="0"/>
              <w:marBottom w:val="0"/>
              <w:divBdr>
                <w:top w:val="none" w:sz="0" w:space="0" w:color="auto"/>
                <w:left w:val="none" w:sz="0" w:space="0" w:color="auto"/>
                <w:bottom w:val="none" w:sz="0" w:space="0" w:color="auto"/>
                <w:right w:val="none" w:sz="0" w:space="0" w:color="auto"/>
              </w:divBdr>
            </w:div>
          </w:divsChild>
        </w:div>
        <w:div w:id="525486746">
          <w:marLeft w:val="0"/>
          <w:marRight w:val="0"/>
          <w:marTop w:val="0"/>
          <w:marBottom w:val="0"/>
          <w:divBdr>
            <w:top w:val="none" w:sz="0" w:space="0" w:color="auto"/>
            <w:left w:val="none" w:sz="0" w:space="0" w:color="auto"/>
            <w:bottom w:val="none" w:sz="0" w:space="0" w:color="auto"/>
            <w:right w:val="none" w:sz="0" w:space="0" w:color="auto"/>
          </w:divBdr>
          <w:divsChild>
            <w:div w:id="1761682809">
              <w:marLeft w:val="0"/>
              <w:marRight w:val="0"/>
              <w:marTop w:val="0"/>
              <w:marBottom w:val="0"/>
              <w:divBdr>
                <w:top w:val="none" w:sz="0" w:space="0" w:color="auto"/>
                <w:left w:val="none" w:sz="0" w:space="0" w:color="auto"/>
                <w:bottom w:val="none" w:sz="0" w:space="0" w:color="auto"/>
                <w:right w:val="none" w:sz="0" w:space="0" w:color="auto"/>
              </w:divBdr>
            </w:div>
          </w:divsChild>
        </w:div>
        <w:div w:id="1919442663">
          <w:marLeft w:val="0"/>
          <w:marRight w:val="0"/>
          <w:marTop w:val="0"/>
          <w:marBottom w:val="0"/>
          <w:divBdr>
            <w:top w:val="none" w:sz="0" w:space="0" w:color="auto"/>
            <w:left w:val="none" w:sz="0" w:space="0" w:color="auto"/>
            <w:bottom w:val="none" w:sz="0" w:space="0" w:color="auto"/>
            <w:right w:val="none" w:sz="0" w:space="0" w:color="auto"/>
          </w:divBdr>
          <w:divsChild>
            <w:div w:id="472600524">
              <w:marLeft w:val="0"/>
              <w:marRight w:val="0"/>
              <w:marTop w:val="0"/>
              <w:marBottom w:val="0"/>
              <w:divBdr>
                <w:top w:val="none" w:sz="0" w:space="0" w:color="auto"/>
                <w:left w:val="none" w:sz="0" w:space="0" w:color="auto"/>
                <w:bottom w:val="none" w:sz="0" w:space="0" w:color="auto"/>
                <w:right w:val="none" w:sz="0" w:space="0" w:color="auto"/>
              </w:divBdr>
            </w:div>
          </w:divsChild>
        </w:div>
        <w:div w:id="1753622575">
          <w:marLeft w:val="0"/>
          <w:marRight w:val="0"/>
          <w:marTop w:val="0"/>
          <w:marBottom w:val="0"/>
          <w:divBdr>
            <w:top w:val="none" w:sz="0" w:space="0" w:color="auto"/>
            <w:left w:val="none" w:sz="0" w:space="0" w:color="auto"/>
            <w:bottom w:val="none" w:sz="0" w:space="0" w:color="auto"/>
            <w:right w:val="none" w:sz="0" w:space="0" w:color="auto"/>
          </w:divBdr>
          <w:divsChild>
            <w:div w:id="1867521361">
              <w:marLeft w:val="0"/>
              <w:marRight w:val="0"/>
              <w:marTop w:val="0"/>
              <w:marBottom w:val="0"/>
              <w:divBdr>
                <w:top w:val="none" w:sz="0" w:space="0" w:color="auto"/>
                <w:left w:val="none" w:sz="0" w:space="0" w:color="auto"/>
                <w:bottom w:val="none" w:sz="0" w:space="0" w:color="auto"/>
                <w:right w:val="none" w:sz="0" w:space="0" w:color="auto"/>
              </w:divBdr>
            </w:div>
            <w:div w:id="742139639">
              <w:marLeft w:val="0"/>
              <w:marRight w:val="0"/>
              <w:marTop w:val="0"/>
              <w:marBottom w:val="0"/>
              <w:divBdr>
                <w:top w:val="none" w:sz="0" w:space="0" w:color="auto"/>
                <w:left w:val="none" w:sz="0" w:space="0" w:color="auto"/>
                <w:bottom w:val="none" w:sz="0" w:space="0" w:color="auto"/>
                <w:right w:val="none" w:sz="0" w:space="0" w:color="auto"/>
              </w:divBdr>
            </w:div>
          </w:divsChild>
        </w:div>
        <w:div w:id="45111494">
          <w:marLeft w:val="0"/>
          <w:marRight w:val="0"/>
          <w:marTop w:val="0"/>
          <w:marBottom w:val="0"/>
          <w:divBdr>
            <w:top w:val="none" w:sz="0" w:space="0" w:color="auto"/>
            <w:left w:val="none" w:sz="0" w:space="0" w:color="auto"/>
            <w:bottom w:val="none" w:sz="0" w:space="0" w:color="auto"/>
            <w:right w:val="none" w:sz="0" w:space="0" w:color="auto"/>
          </w:divBdr>
          <w:divsChild>
            <w:div w:id="463544464">
              <w:marLeft w:val="0"/>
              <w:marRight w:val="0"/>
              <w:marTop w:val="0"/>
              <w:marBottom w:val="0"/>
              <w:divBdr>
                <w:top w:val="none" w:sz="0" w:space="0" w:color="auto"/>
                <w:left w:val="none" w:sz="0" w:space="0" w:color="auto"/>
                <w:bottom w:val="none" w:sz="0" w:space="0" w:color="auto"/>
                <w:right w:val="none" w:sz="0" w:space="0" w:color="auto"/>
              </w:divBdr>
            </w:div>
            <w:div w:id="1144737741">
              <w:marLeft w:val="0"/>
              <w:marRight w:val="0"/>
              <w:marTop w:val="0"/>
              <w:marBottom w:val="0"/>
              <w:divBdr>
                <w:top w:val="none" w:sz="0" w:space="0" w:color="auto"/>
                <w:left w:val="none" w:sz="0" w:space="0" w:color="auto"/>
                <w:bottom w:val="none" w:sz="0" w:space="0" w:color="auto"/>
                <w:right w:val="none" w:sz="0" w:space="0" w:color="auto"/>
              </w:divBdr>
            </w:div>
            <w:div w:id="167792493">
              <w:marLeft w:val="0"/>
              <w:marRight w:val="0"/>
              <w:marTop w:val="0"/>
              <w:marBottom w:val="0"/>
              <w:divBdr>
                <w:top w:val="none" w:sz="0" w:space="0" w:color="auto"/>
                <w:left w:val="none" w:sz="0" w:space="0" w:color="auto"/>
                <w:bottom w:val="none" w:sz="0" w:space="0" w:color="auto"/>
                <w:right w:val="none" w:sz="0" w:space="0" w:color="auto"/>
              </w:divBdr>
            </w:div>
            <w:div w:id="373044218">
              <w:marLeft w:val="0"/>
              <w:marRight w:val="0"/>
              <w:marTop w:val="0"/>
              <w:marBottom w:val="0"/>
              <w:divBdr>
                <w:top w:val="none" w:sz="0" w:space="0" w:color="auto"/>
                <w:left w:val="none" w:sz="0" w:space="0" w:color="auto"/>
                <w:bottom w:val="none" w:sz="0" w:space="0" w:color="auto"/>
                <w:right w:val="none" w:sz="0" w:space="0" w:color="auto"/>
              </w:divBdr>
            </w:div>
            <w:div w:id="494615136">
              <w:marLeft w:val="0"/>
              <w:marRight w:val="0"/>
              <w:marTop w:val="0"/>
              <w:marBottom w:val="0"/>
              <w:divBdr>
                <w:top w:val="none" w:sz="0" w:space="0" w:color="auto"/>
                <w:left w:val="none" w:sz="0" w:space="0" w:color="auto"/>
                <w:bottom w:val="none" w:sz="0" w:space="0" w:color="auto"/>
                <w:right w:val="none" w:sz="0" w:space="0" w:color="auto"/>
              </w:divBdr>
            </w:div>
          </w:divsChild>
        </w:div>
        <w:div w:id="516844892">
          <w:marLeft w:val="0"/>
          <w:marRight w:val="0"/>
          <w:marTop w:val="0"/>
          <w:marBottom w:val="0"/>
          <w:divBdr>
            <w:top w:val="none" w:sz="0" w:space="0" w:color="auto"/>
            <w:left w:val="none" w:sz="0" w:space="0" w:color="auto"/>
            <w:bottom w:val="none" w:sz="0" w:space="0" w:color="auto"/>
            <w:right w:val="none" w:sz="0" w:space="0" w:color="auto"/>
          </w:divBdr>
          <w:divsChild>
            <w:div w:id="1475490900">
              <w:marLeft w:val="0"/>
              <w:marRight w:val="0"/>
              <w:marTop w:val="0"/>
              <w:marBottom w:val="0"/>
              <w:divBdr>
                <w:top w:val="none" w:sz="0" w:space="0" w:color="auto"/>
                <w:left w:val="none" w:sz="0" w:space="0" w:color="auto"/>
                <w:bottom w:val="none" w:sz="0" w:space="0" w:color="auto"/>
                <w:right w:val="none" w:sz="0" w:space="0" w:color="auto"/>
              </w:divBdr>
            </w:div>
          </w:divsChild>
        </w:div>
        <w:div w:id="1963800072">
          <w:marLeft w:val="0"/>
          <w:marRight w:val="0"/>
          <w:marTop w:val="0"/>
          <w:marBottom w:val="0"/>
          <w:divBdr>
            <w:top w:val="none" w:sz="0" w:space="0" w:color="auto"/>
            <w:left w:val="none" w:sz="0" w:space="0" w:color="auto"/>
            <w:bottom w:val="none" w:sz="0" w:space="0" w:color="auto"/>
            <w:right w:val="none" w:sz="0" w:space="0" w:color="auto"/>
          </w:divBdr>
          <w:divsChild>
            <w:div w:id="2042439843">
              <w:marLeft w:val="0"/>
              <w:marRight w:val="0"/>
              <w:marTop w:val="0"/>
              <w:marBottom w:val="0"/>
              <w:divBdr>
                <w:top w:val="none" w:sz="0" w:space="0" w:color="auto"/>
                <w:left w:val="none" w:sz="0" w:space="0" w:color="auto"/>
                <w:bottom w:val="none" w:sz="0" w:space="0" w:color="auto"/>
                <w:right w:val="none" w:sz="0" w:space="0" w:color="auto"/>
              </w:divBdr>
            </w:div>
            <w:div w:id="365525664">
              <w:marLeft w:val="0"/>
              <w:marRight w:val="0"/>
              <w:marTop w:val="0"/>
              <w:marBottom w:val="0"/>
              <w:divBdr>
                <w:top w:val="none" w:sz="0" w:space="0" w:color="auto"/>
                <w:left w:val="none" w:sz="0" w:space="0" w:color="auto"/>
                <w:bottom w:val="none" w:sz="0" w:space="0" w:color="auto"/>
                <w:right w:val="none" w:sz="0" w:space="0" w:color="auto"/>
              </w:divBdr>
            </w:div>
          </w:divsChild>
        </w:div>
        <w:div w:id="1985546280">
          <w:marLeft w:val="0"/>
          <w:marRight w:val="0"/>
          <w:marTop w:val="0"/>
          <w:marBottom w:val="0"/>
          <w:divBdr>
            <w:top w:val="none" w:sz="0" w:space="0" w:color="auto"/>
            <w:left w:val="none" w:sz="0" w:space="0" w:color="auto"/>
            <w:bottom w:val="none" w:sz="0" w:space="0" w:color="auto"/>
            <w:right w:val="none" w:sz="0" w:space="0" w:color="auto"/>
          </w:divBdr>
          <w:divsChild>
            <w:div w:id="1722090386">
              <w:marLeft w:val="0"/>
              <w:marRight w:val="0"/>
              <w:marTop w:val="0"/>
              <w:marBottom w:val="0"/>
              <w:divBdr>
                <w:top w:val="none" w:sz="0" w:space="0" w:color="auto"/>
                <w:left w:val="none" w:sz="0" w:space="0" w:color="auto"/>
                <w:bottom w:val="none" w:sz="0" w:space="0" w:color="auto"/>
                <w:right w:val="none" w:sz="0" w:space="0" w:color="auto"/>
              </w:divBdr>
            </w:div>
          </w:divsChild>
        </w:div>
        <w:div w:id="833225578">
          <w:marLeft w:val="0"/>
          <w:marRight w:val="0"/>
          <w:marTop w:val="0"/>
          <w:marBottom w:val="0"/>
          <w:divBdr>
            <w:top w:val="none" w:sz="0" w:space="0" w:color="auto"/>
            <w:left w:val="none" w:sz="0" w:space="0" w:color="auto"/>
            <w:bottom w:val="none" w:sz="0" w:space="0" w:color="auto"/>
            <w:right w:val="none" w:sz="0" w:space="0" w:color="auto"/>
          </w:divBdr>
          <w:divsChild>
            <w:div w:id="1808545397">
              <w:marLeft w:val="0"/>
              <w:marRight w:val="0"/>
              <w:marTop w:val="0"/>
              <w:marBottom w:val="0"/>
              <w:divBdr>
                <w:top w:val="none" w:sz="0" w:space="0" w:color="auto"/>
                <w:left w:val="none" w:sz="0" w:space="0" w:color="auto"/>
                <w:bottom w:val="none" w:sz="0" w:space="0" w:color="auto"/>
                <w:right w:val="none" w:sz="0" w:space="0" w:color="auto"/>
              </w:divBdr>
            </w:div>
          </w:divsChild>
        </w:div>
        <w:div w:id="1581330912">
          <w:marLeft w:val="0"/>
          <w:marRight w:val="0"/>
          <w:marTop w:val="0"/>
          <w:marBottom w:val="0"/>
          <w:divBdr>
            <w:top w:val="none" w:sz="0" w:space="0" w:color="auto"/>
            <w:left w:val="none" w:sz="0" w:space="0" w:color="auto"/>
            <w:bottom w:val="none" w:sz="0" w:space="0" w:color="auto"/>
            <w:right w:val="none" w:sz="0" w:space="0" w:color="auto"/>
          </w:divBdr>
          <w:divsChild>
            <w:div w:id="312612247">
              <w:marLeft w:val="0"/>
              <w:marRight w:val="0"/>
              <w:marTop w:val="0"/>
              <w:marBottom w:val="0"/>
              <w:divBdr>
                <w:top w:val="none" w:sz="0" w:space="0" w:color="auto"/>
                <w:left w:val="none" w:sz="0" w:space="0" w:color="auto"/>
                <w:bottom w:val="none" w:sz="0" w:space="0" w:color="auto"/>
                <w:right w:val="none" w:sz="0" w:space="0" w:color="auto"/>
              </w:divBdr>
            </w:div>
            <w:div w:id="1496259351">
              <w:marLeft w:val="0"/>
              <w:marRight w:val="0"/>
              <w:marTop w:val="0"/>
              <w:marBottom w:val="0"/>
              <w:divBdr>
                <w:top w:val="none" w:sz="0" w:space="0" w:color="auto"/>
                <w:left w:val="none" w:sz="0" w:space="0" w:color="auto"/>
                <w:bottom w:val="none" w:sz="0" w:space="0" w:color="auto"/>
                <w:right w:val="none" w:sz="0" w:space="0" w:color="auto"/>
              </w:divBdr>
            </w:div>
          </w:divsChild>
        </w:div>
        <w:div w:id="1320570658">
          <w:marLeft w:val="0"/>
          <w:marRight w:val="0"/>
          <w:marTop w:val="0"/>
          <w:marBottom w:val="0"/>
          <w:divBdr>
            <w:top w:val="none" w:sz="0" w:space="0" w:color="auto"/>
            <w:left w:val="none" w:sz="0" w:space="0" w:color="auto"/>
            <w:bottom w:val="none" w:sz="0" w:space="0" w:color="auto"/>
            <w:right w:val="none" w:sz="0" w:space="0" w:color="auto"/>
          </w:divBdr>
          <w:divsChild>
            <w:div w:id="1820271390">
              <w:marLeft w:val="0"/>
              <w:marRight w:val="0"/>
              <w:marTop w:val="0"/>
              <w:marBottom w:val="0"/>
              <w:divBdr>
                <w:top w:val="none" w:sz="0" w:space="0" w:color="auto"/>
                <w:left w:val="none" w:sz="0" w:space="0" w:color="auto"/>
                <w:bottom w:val="none" w:sz="0" w:space="0" w:color="auto"/>
                <w:right w:val="none" w:sz="0" w:space="0" w:color="auto"/>
              </w:divBdr>
            </w:div>
            <w:div w:id="1423144819">
              <w:marLeft w:val="0"/>
              <w:marRight w:val="0"/>
              <w:marTop w:val="0"/>
              <w:marBottom w:val="0"/>
              <w:divBdr>
                <w:top w:val="none" w:sz="0" w:space="0" w:color="auto"/>
                <w:left w:val="none" w:sz="0" w:space="0" w:color="auto"/>
                <w:bottom w:val="none" w:sz="0" w:space="0" w:color="auto"/>
                <w:right w:val="none" w:sz="0" w:space="0" w:color="auto"/>
              </w:divBdr>
            </w:div>
            <w:div w:id="831599330">
              <w:marLeft w:val="0"/>
              <w:marRight w:val="0"/>
              <w:marTop w:val="0"/>
              <w:marBottom w:val="0"/>
              <w:divBdr>
                <w:top w:val="none" w:sz="0" w:space="0" w:color="auto"/>
                <w:left w:val="none" w:sz="0" w:space="0" w:color="auto"/>
                <w:bottom w:val="none" w:sz="0" w:space="0" w:color="auto"/>
                <w:right w:val="none" w:sz="0" w:space="0" w:color="auto"/>
              </w:divBdr>
            </w:div>
            <w:div w:id="541089003">
              <w:marLeft w:val="0"/>
              <w:marRight w:val="0"/>
              <w:marTop w:val="0"/>
              <w:marBottom w:val="0"/>
              <w:divBdr>
                <w:top w:val="none" w:sz="0" w:space="0" w:color="auto"/>
                <w:left w:val="none" w:sz="0" w:space="0" w:color="auto"/>
                <w:bottom w:val="none" w:sz="0" w:space="0" w:color="auto"/>
                <w:right w:val="none" w:sz="0" w:space="0" w:color="auto"/>
              </w:divBdr>
            </w:div>
          </w:divsChild>
        </w:div>
        <w:div w:id="791633804">
          <w:marLeft w:val="0"/>
          <w:marRight w:val="0"/>
          <w:marTop w:val="0"/>
          <w:marBottom w:val="0"/>
          <w:divBdr>
            <w:top w:val="none" w:sz="0" w:space="0" w:color="auto"/>
            <w:left w:val="none" w:sz="0" w:space="0" w:color="auto"/>
            <w:bottom w:val="none" w:sz="0" w:space="0" w:color="auto"/>
            <w:right w:val="none" w:sz="0" w:space="0" w:color="auto"/>
          </w:divBdr>
          <w:divsChild>
            <w:div w:id="1563053539">
              <w:marLeft w:val="0"/>
              <w:marRight w:val="0"/>
              <w:marTop w:val="0"/>
              <w:marBottom w:val="0"/>
              <w:divBdr>
                <w:top w:val="none" w:sz="0" w:space="0" w:color="auto"/>
                <w:left w:val="none" w:sz="0" w:space="0" w:color="auto"/>
                <w:bottom w:val="none" w:sz="0" w:space="0" w:color="auto"/>
                <w:right w:val="none" w:sz="0" w:space="0" w:color="auto"/>
              </w:divBdr>
            </w:div>
          </w:divsChild>
        </w:div>
        <w:div w:id="275336884">
          <w:marLeft w:val="0"/>
          <w:marRight w:val="0"/>
          <w:marTop w:val="0"/>
          <w:marBottom w:val="0"/>
          <w:divBdr>
            <w:top w:val="none" w:sz="0" w:space="0" w:color="auto"/>
            <w:left w:val="none" w:sz="0" w:space="0" w:color="auto"/>
            <w:bottom w:val="none" w:sz="0" w:space="0" w:color="auto"/>
            <w:right w:val="none" w:sz="0" w:space="0" w:color="auto"/>
          </w:divBdr>
          <w:divsChild>
            <w:div w:id="455490896">
              <w:marLeft w:val="0"/>
              <w:marRight w:val="0"/>
              <w:marTop w:val="0"/>
              <w:marBottom w:val="0"/>
              <w:divBdr>
                <w:top w:val="none" w:sz="0" w:space="0" w:color="auto"/>
                <w:left w:val="none" w:sz="0" w:space="0" w:color="auto"/>
                <w:bottom w:val="none" w:sz="0" w:space="0" w:color="auto"/>
                <w:right w:val="none" w:sz="0" w:space="0" w:color="auto"/>
              </w:divBdr>
            </w:div>
            <w:div w:id="1084188615">
              <w:marLeft w:val="0"/>
              <w:marRight w:val="0"/>
              <w:marTop w:val="0"/>
              <w:marBottom w:val="0"/>
              <w:divBdr>
                <w:top w:val="none" w:sz="0" w:space="0" w:color="auto"/>
                <w:left w:val="none" w:sz="0" w:space="0" w:color="auto"/>
                <w:bottom w:val="none" w:sz="0" w:space="0" w:color="auto"/>
                <w:right w:val="none" w:sz="0" w:space="0" w:color="auto"/>
              </w:divBdr>
            </w:div>
            <w:div w:id="1578899014">
              <w:marLeft w:val="0"/>
              <w:marRight w:val="0"/>
              <w:marTop w:val="0"/>
              <w:marBottom w:val="0"/>
              <w:divBdr>
                <w:top w:val="none" w:sz="0" w:space="0" w:color="auto"/>
                <w:left w:val="none" w:sz="0" w:space="0" w:color="auto"/>
                <w:bottom w:val="none" w:sz="0" w:space="0" w:color="auto"/>
                <w:right w:val="none" w:sz="0" w:space="0" w:color="auto"/>
              </w:divBdr>
            </w:div>
          </w:divsChild>
        </w:div>
        <w:div w:id="762577822">
          <w:marLeft w:val="0"/>
          <w:marRight w:val="0"/>
          <w:marTop w:val="0"/>
          <w:marBottom w:val="0"/>
          <w:divBdr>
            <w:top w:val="none" w:sz="0" w:space="0" w:color="auto"/>
            <w:left w:val="none" w:sz="0" w:space="0" w:color="auto"/>
            <w:bottom w:val="none" w:sz="0" w:space="0" w:color="auto"/>
            <w:right w:val="none" w:sz="0" w:space="0" w:color="auto"/>
          </w:divBdr>
          <w:divsChild>
            <w:div w:id="1886798298">
              <w:marLeft w:val="0"/>
              <w:marRight w:val="0"/>
              <w:marTop w:val="0"/>
              <w:marBottom w:val="0"/>
              <w:divBdr>
                <w:top w:val="none" w:sz="0" w:space="0" w:color="auto"/>
                <w:left w:val="none" w:sz="0" w:space="0" w:color="auto"/>
                <w:bottom w:val="none" w:sz="0" w:space="0" w:color="auto"/>
                <w:right w:val="none" w:sz="0" w:space="0" w:color="auto"/>
              </w:divBdr>
            </w:div>
            <w:div w:id="1982077425">
              <w:marLeft w:val="0"/>
              <w:marRight w:val="0"/>
              <w:marTop w:val="0"/>
              <w:marBottom w:val="0"/>
              <w:divBdr>
                <w:top w:val="none" w:sz="0" w:space="0" w:color="auto"/>
                <w:left w:val="none" w:sz="0" w:space="0" w:color="auto"/>
                <w:bottom w:val="none" w:sz="0" w:space="0" w:color="auto"/>
                <w:right w:val="none" w:sz="0" w:space="0" w:color="auto"/>
              </w:divBdr>
            </w:div>
            <w:div w:id="1161963997">
              <w:marLeft w:val="0"/>
              <w:marRight w:val="0"/>
              <w:marTop w:val="0"/>
              <w:marBottom w:val="0"/>
              <w:divBdr>
                <w:top w:val="none" w:sz="0" w:space="0" w:color="auto"/>
                <w:left w:val="none" w:sz="0" w:space="0" w:color="auto"/>
                <w:bottom w:val="none" w:sz="0" w:space="0" w:color="auto"/>
                <w:right w:val="none" w:sz="0" w:space="0" w:color="auto"/>
              </w:divBdr>
            </w:div>
            <w:div w:id="622469003">
              <w:marLeft w:val="0"/>
              <w:marRight w:val="0"/>
              <w:marTop w:val="0"/>
              <w:marBottom w:val="0"/>
              <w:divBdr>
                <w:top w:val="none" w:sz="0" w:space="0" w:color="auto"/>
                <w:left w:val="none" w:sz="0" w:space="0" w:color="auto"/>
                <w:bottom w:val="none" w:sz="0" w:space="0" w:color="auto"/>
                <w:right w:val="none" w:sz="0" w:space="0" w:color="auto"/>
              </w:divBdr>
            </w:div>
          </w:divsChild>
        </w:div>
        <w:div w:id="1255741846">
          <w:marLeft w:val="0"/>
          <w:marRight w:val="0"/>
          <w:marTop w:val="0"/>
          <w:marBottom w:val="0"/>
          <w:divBdr>
            <w:top w:val="none" w:sz="0" w:space="0" w:color="auto"/>
            <w:left w:val="none" w:sz="0" w:space="0" w:color="auto"/>
            <w:bottom w:val="none" w:sz="0" w:space="0" w:color="auto"/>
            <w:right w:val="none" w:sz="0" w:space="0" w:color="auto"/>
          </w:divBdr>
          <w:divsChild>
            <w:div w:id="1451364191">
              <w:marLeft w:val="0"/>
              <w:marRight w:val="0"/>
              <w:marTop w:val="0"/>
              <w:marBottom w:val="0"/>
              <w:divBdr>
                <w:top w:val="none" w:sz="0" w:space="0" w:color="auto"/>
                <w:left w:val="none" w:sz="0" w:space="0" w:color="auto"/>
                <w:bottom w:val="none" w:sz="0" w:space="0" w:color="auto"/>
                <w:right w:val="none" w:sz="0" w:space="0" w:color="auto"/>
              </w:divBdr>
            </w:div>
          </w:divsChild>
        </w:div>
        <w:div w:id="579370745">
          <w:marLeft w:val="0"/>
          <w:marRight w:val="0"/>
          <w:marTop w:val="0"/>
          <w:marBottom w:val="0"/>
          <w:divBdr>
            <w:top w:val="none" w:sz="0" w:space="0" w:color="auto"/>
            <w:left w:val="none" w:sz="0" w:space="0" w:color="auto"/>
            <w:bottom w:val="none" w:sz="0" w:space="0" w:color="auto"/>
            <w:right w:val="none" w:sz="0" w:space="0" w:color="auto"/>
          </w:divBdr>
          <w:divsChild>
            <w:div w:id="423380945">
              <w:marLeft w:val="0"/>
              <w:marRight w:val="0"/>
              <w:marTop w:val="0"/>
              <w:marBottom w:val="0"/>
              <w:divBdr>
                <w:top w:val="none" w:sz="0" w:space="0" w:color="auto"/>
                <w:left w:val="none" w:sz="0" w:space="0" w:color="auto"/>
                <w:bottom w:val="none" w:sz="0" w:space="0" w:color="auto"/>
                <w:right w:val="none" w:sz="0" w:space="0" w:color="auto"/>
              </w:divBdr>
            </w:div>
            <w:div w:id="990409714">
              <w:marLeft w:val="0"/>
              <w:marRight w:val="0"/>
              <w:marTop w:val="0"/>
              <w:marBottom w:val="0"/>
              <w:divBdr>
                <w:top w:val="none" w:sz="0" w:space="0" w:color="auto"/>
                <w:left w:val="none" w:sz="0" w:space="0" w:color="auto"/>
                <w:bottom w:val="none" w:sz="0" w:space="0" w:color="auto"/>
                <w:right w:val="none" w:sz="0" w:space="0" w:color="auto"/>
              </w:divBdr>
            </w:div>
          </w:divsChild>
        </w:div>
        <w:div w:id="1129741243">
          <w:marLeft w:val="0"/>
          <w:marRight w:val="0"/>
          <w:marTop w:val="0"/>
          <w:marBottom w:val="0"/>
          <w:divBdr>
            <w:top w:val="none" w:sz="0" w:space="0" w:color="auto"/>
            <w:left w:val="none" w:sz="0" w:space="0" w:color="auto"/>
            <w:bottom w:val="none" w:sz="0" w:space="0" w:color="auto"/>
            <w:right w:val="none" w:sz="0" w:space="0" w:color="auto"/>
          </w:divBdr>
          <w:divsChild>
            <w:div w:id="952980049">
              <w:marLeft w:val="0"/>
              <w:marRight w:val="0"/>
              <w:marTop w:val="0"/>
              <w:marBottom w:val="0"/>
              <w:divBdr>
                <w:top w:val="none" w:sz="0" w:space="0" w:color="auto"/>
                <w:left w:val="none" w:sz="0" w:space="0" w:color="auto"/>
                <w:bottom w:val="none" w:sz="0" w:space="0" w:color="auto"/>
                <w:right w:val="none" w:sz="0" w:space="0" w:color="auto"/>
              </w:divBdr>
            </w:div>
            <w:div w:id="19477323">
              <w:marLeft w:val="0"/>
              <w:marRight w:val="0"/>
              <w:marTop w:val="0"/>
              <w:marBottom w:val="0"/>
              <w:divBdr>
                <w:top w:val="none" w:sz="0" w:space="0" w:color="auto"/>
                <w:left w:val="none" w:sz="0" w:space="0" w:color="auto"/>
                <w:bottom w:val="none" w:sz="0" w:space="0" w:color="auto"/>
                <w:right w:val="none" w:sz="0" w:space="0" w:color="auto"/>
              </w:divBdr>
            </w:div>
            <w:div w:id="1290939303">
              <w:marLeft w:val="0"/>
              <w:marRight w:val="0"/>
              <w:marTop w:val="0"/>
              <w:marBottom w:val="0"/>
              <w:divBdr>
                <w:top w:val="none" w:sz="0" w:space="0" w:color="auto"/>
                <w:left w:val="none" w:sz="0" w:space="0" w:color="auto"/>
                <w:bottom w:val="none" w:sz="0" w:space="0" w:color="auto"/>
                <w:right w:val="none" w:sz="0" w:space="0" w:color="auto"/>
              </w:divBdr>
            </w:div>
          </w:divsChild>
        </w:div>
        <w:div w:id="1852454600">
          <w:marLeft w:val="0"/>
          <w:marRight w:val="0"/>
          <w:marTop w:val="0"/>
          <w:marBottom w:val="0"/>
          <w:divBdr>
            <w:top w:val="none" w:sz="0" w:space="0" w:color="auto"/>
            <w:left w:val="none" w:sz="0" w:space="0" w:color="auto"/>
            <w:bottom w:val="none" w:sz="0" w:space="0" w:color="auto"/>
            <w:right w:val="none" w:sz="0" w:space="0" w:color="auto"/>
          </w:divBdr>
          <w:divsChild>
            <w:div w:id="1722629657">
              <w:marLeft w:val="0"/>
              <w:marRight w:val="0"/>
              <w:marTop w:val="0"/>
              <w:marBottom w:val="0"/>
              <w:divBdr>
                <w:top w:val="none" w:sz="0" w:space="0" w:color="auto"/>
                <w:left w:val="none" w:sz="0" w:space="0" w:color="auto"/>
                <w:bottom w:val="none" w:sz="0" w:space="0" w:color="auto"/>
                <w:right w:val="none" w:sz="0" w:space="0" w:color="auto"/>
              </w:divBdr>
            </w:div>
          </w:divsChild>
        </w:div>
        <w:div w:id="837421933">
          <w:marLeft w:val="0"/>
          <w:marRight w:val="0"/>
          <w:marTop w:val="0"/>
          <w:marBottom w:val="0"/>
          <w:divBdr>
            <w:top w:val="none" w:sz="0" w:space="0" w:color="auto"/>
            <w:left w:val="none" w:sz="0" w:space="0" w:color="auto"/>
            <w:bottom w:val="none" w:sz="0" w:space="0" w:color="auto"/>
            <w:right w:val="none" w:sz="0" w:space="0" w:color="auto"/>
          </w:divBdr>
          <w:divsChild>
            <w:div w:id="817573349">
              <w:marLeft w:val="0"/>
              <w:marRight w:val="0"/>
              <w:marTop w:val="0"/>
              <w:marBottom w:val="0"/>
              <w:divBdr>
                <w:top w:val="none" w:sz="0" w:space="0" w:color="auto"/>
                <w:left w:val="none" w:sz="0" w:space="0" w:color="auto"/>
                <w:bottom w:val="none" w:sz="0" w:space="0" w:color="auto"/>
                <w:right w:val="none" w:sz="0" w:space="0" w:color="auto"/>
              </w:divBdr>
            </w:div>
            <w:div w:id="1200899418">
              <w:marLeft w:val="0"/>
              <w:marRight w:val="0"/>
              <w:marTop w:val="0"/>
              <w:marBottom w:val="0"/>
              <w:divBdr>
                <w:top w:val="none" w:sz="0" w:space="0" w:color="auto"/>
                <w:left w:val="none" w:sz="0" w:space="0" w:color="auto"/>
                <w:bottom w:val="none" w:sz="0" w:space="0" w:color="auto"/>
                <w:right w:val="none" w:sz="0" w:space="0" w:color="auto"/>
              </w:divBdr>
            </w:div>
          </w:divsChild>
        </w:div>
        <w:div w:id="219562552">
          <w:marLeft w:val="0"/>
          <w:marRight w:val="0"/>
          <w:marTop w:val="0"/>
          <w:marBottom w:val="0"/>
          <w:divBdr>
            <w:top w:val="none" w:sz="0" w:space="0" w:color="auto"/>
            <w:left w:val="none" w:sz="0" w:space="0" w:color="auto"/>
            <w:bottom w:val="none" w:sz="0" w:space="0" w:color="auto"/>
            <w:right w:val="none" w:sz="0" w:space="0" w:color="auto"/>
          </w:divBdr>
          <w:divsChild>
            <w:div w:id="1632127163">
              <w:marLeft w:val="0"/>
              <w:marRight w:val="0"/>
              <w:marTop w:val="0"/>
              <w:marBottom w:val="0"/>
              <w:divBdr>
                <w:top w:val="none" w:sz="0" w:space="0" w:color="auto"/>
                <w:left w:val="none" w:sz="0" w:space="0" w:color="auto"/>
                <w:bottom w:val="none" w:sz="0" w:space="0" w:color="auto"/>
                <w:right w:val="none" w:sz="0" w:space="0" w:color="auto"/>
              </w:divBdr>
            </w:div>
            <w:div w:id="960915333">
              <w:marLeft w:val="0"/>
              <w:marRight w:val="0"/>
              <w:marTop w:val="0"/>
              <w:marBottom w:val="0"/>
              <w:divBdr>
                <w:top w:val="none" w:sz="0" w:space="0" w:color="auto"/>
                <w:left w:val="none" w:sz="0" w:space="0" w:color="auto"/>
                <w:bottom w:val="none" w:sz="0" w:space="0" w:color="auto"/>
                <w:right w:val="none" w:sz="0" w:space="0" w:color="auto"/>
              </w:divBdr>
            </w:div>
          </w:divsChild>
        </w:div>
        <w:div w:id="312368165">
          <w:marLeft w:val="0"/>
          <w:marRight w:val="0"/>
          <w:marTop w:val="0"/>
          <w:marBottom w:val="0"/>
          <w:divBdr>
            <w:top w:val="none" w:sz="0" w:space="0" w:color="auto"/>
            <w:left w:val="none" w:sz="0" w:space="0" w:color="auto"/>
            <w:bottom w:val="none" w:sz="0" w:space="0" w:color="auto"/>
            <w:right w:val="none" w:sz="0" w:space="0" w:color="auto"/>
          </w:divBdr>
          <w:divsChild>
            <w:div w:id="2021737260">
              <w:marLeft w:val="0"/>
              <w:marRight w:val="0"/>
              <w:marTop w:val="0"/>
              <w:marBottom w:val="0"/>
              <w:divBdr>
                <w:top w:val="none" w:sz="0" w:space="0" w:color="auto"/>
                <w:left w:val="none" w:sz="0" w:space="0" w:color="auto"/>
                <w:bottom w:val="none" w:sz="0" w:space="0" w:color="auto"/>
                <w:right w:val="none" w:sz="0" w:space="0" w:color="auto"/>
              </w:divBdr>
            </w:div>
          </w:divsChild>
        </w:div>
        <w:div w:id="1339036942">
          <w:marLeft w:val="0"/>
          <w:marRight w:val="0"/>
          <w:marTop w:val="0"/>
          <w:marBottom w:val="0"/>
          <w:divBdr>
            <w:top w:val="none" w:sz="0" w:space="0" w:color="auto"/>
            <w:left w:val="none" w:sz="0" w:space="0" w:color="auto"/>
            <w:bottom w:val="none" w:sz="0" w:space="0" w:color="auto"/>
            <w:right w:val="none" w:sz="0" w:space="0" w:color="auto"/>
          </w:divBdr>
          <w:divsChild>
            <w:div w:id="738134628">
              <w:marLeft w:val="0"/>
              <w:marRight w:val="0"/>
              <w:marTop w:val="0"/>
              <w:marBottom w:val="0"/>
              <w:divBdr>
                <w:top w:val="none" w:sz="0" w:space="0" w:color="auto"/>
                <w:left w:val="none" w:sz="0" w:space="0" w:color="auto"/>
                <w:bottom w:val="none" w:sz="0" w:space="0" w:color="auto"/>
                <w:right w:val="none" w:sz="0" w:space="0" w:color="auto"/>
              </w:divBdr>
            </w:div>
            <w:div w:id="758677044">
              <w:marLeft w:val="0"/>
              <w:marRight w:val="0"/>
              <w:marTop w:val="0"/>
              <w:marBottom w:val="0"/>
              <w:divBdr>
                <w:top w:val="none" w:sz="0" w:space="0" w:color="auto"/>
                <w:left w:val="none" w:sz="0" w:space="0" w:color="auto"/>
                <w:bottom w:val="none" w:sz="0" w:space="0" w:color="auto"/>
                <w:right w:val="none" w:sz="0" w:space="0" w:color="auto"/>
              </w:divBdr>
            </w:div>
          </w:divsChild>
        </w:div>
        <w:div w:id="1967731372">
          <w:marLeft w:val="0"/>
          <w:marRight w:val="0"/>
          <w:marTop w:val="0"/>
          <w:marBottom w:val="0"/>
          <w:divBdr>
            <w:top w:val="none" w:sz="0" w:space="0" w:color="auto"/>
            <w:left w:val="none" w:sz="0" w:space="0" w:color="auto"/>
            <w:bottom w:val="none" w:sz="0" w:space="0" w:color="auto"/>
            <w:right w:val="none" w:sz="0" w:space="0" w:color="auto"/>
          </w:divBdr>
          <w:divsChild>
            <w:div w:id="986591124">
              <w:marLeft w:val="0"/>
              <w:marRight w:val="0"/>
              <w:marTop w:val="0"/>
              <w:marBottom w:val="0"/>
              <w:divBdr>
                <w:top w:val="none" w:sz="0" w:space="0" w:color="auto"/>
                <w:left w:val="none" w:sz="0" w:space="0" w:color="auto"/>
                <w:bottom w:val="none" w:sz="0" w:space="0" w:color="auto"/>
                <w:right w:val="none" w:sz="0" w:space="0" w:color="auto"/>
              </w:divBdr>
            </w:div>
            <w:div w:id="1422263532">
              <w:marLeft w:val="0"/>
              <w:marRight w:val="0"/>
              <w:marTop w:val="0"/>
              <w:marBottom w:val="0"/>
              <w:divBdr>
                <w:top w:val="none" w:sz="0" w:space="0" w:color="auto"/>
                <w:left w:val="none" w:sz="0" w:space="0" w:color="auto"/>
                <w:bottom w:val="none" w:sz="0" w:space="0" w:color="auto"/>
                <w:right w:val="none" w:sz="0" w:space="0" w:color="auto"/>
              </w:divBdr>
            </w:div>
            <w:div w:id="1568032571">
              <w:marLeft w:val="0"/>
              <w:marRight w:val="0"/>
              <w:marTop w:val="0"/>
              <w:marBottom w:val="0"/>
              <w:divBdr>
                <w:top w:val="none" w:sz="0" w:space="0" w:color="auto"/>
                <w:left w:val="none" w:sz="0" w:space="0" w:color="auto"/>
                <w:bottom w:val="none" w:sz="0" w:space="0" w:color="auto"/>
                <w:right w:val="none" w:sz="0" w:space="0" w:color="auto"/>
              </w:divBdr>
            </w:div>
            <w:div w:id="847407515">
              <w:marLeft w:val="0"/>
              <w:marRight w:val="0"/>
              <w:marTop w:val="0"/>
              <w:marBottom w:val="0"/>
              <w:divBdr>
                <w:top w:val="none" w:sz="0" w:space="0" w:color="auto"/>
                <w:left w:val="none" w:sz="0" w:space="0" w:color="auto"/>
                <w:bottom w:val="none" w:sz="0" w:space="0" w:color="auto"/>
                <w:right w:val="none" w:sz="0" w:space="0" w:color="auto"/>
              </w:divBdr>
            </w:div>
            <w:div w:id="2004769971">
              <w:marLeft w:val="0"/>
              <w:marRight w:val="0"/>
              <w:marTop w:val="0"/>
              <w:marBottom w:val="0"/>
              <w:divBdr>
                <w:top w:val="none" w:sz="0" w:space="0" w:color="auto"/>
                <w:left w:val="none" w:sz="0" w:space="0" w:color="auto"/>
                <w:bottom w:val="none" w:sz="0" w:space="0" w:color="auto"/>
                <w:right w:val="none" w:sz="0" w:space="0" w:color="auto"/>
              </w:divBdr>
            </w:div>
          </w:divsChild>
        </w:div>
        <w:div w:id="1619876594">
          <w:marLeft w:val="0"/>
          <w:marRight w:val="0"/>
          <w:marTop w:val="0"/>
          <w:marBottom w:val="0"/>
          <w:divBdr>
            <w:top w:val="none" w:sz="0" w:space="0" w:color="auto"/>
            <w:left w:val="none" w:sz="0" w:space="0" w:color="auto"/>
            <w:bottom w:val="none" w:sz="0" w:space="0" w:color="auto"/>
            <w:right w:val="none" w:sz="0" w:space="0" w:color="auto"/>
          </w:divBdr>
          <w:divsChild>
            <w:div w:id="91363983">
              <w:marLeft w:val="0"/>
              <w:marRight w:val="0"/>
              <w:marTop w:val="0"/>
              <w:marBottom w:val="0"/>
              <w:divBdr>
                <w:top w:val="none" w:sz="0" w:space="0" w:color="auto"/>
                <w:left w:val="none" w:sz="0" w:space="0" w:color="auto"/>
                <w:bottom w:val="none" w:sz="0" w:space="0" w:color="auto"/>
                <w:right w:val="none" w:sz="0" w:space="0" w:color="auto"/>
              </w:divBdr>
            </w:div>
          </w:divsChild>
        </w:div>
        <w:div w:id="1051660719">
          <w:marLeft w:val="0"/>
          <w:marRight w:val="0"/>
          <w:marTop w:val="0"/>
          <w:marBottom w:val="0"/>
          <w:divBdr>
            <w:top w:val="none" w:sz="0" w:space="0" w:color="auto"/>
            <w:left w:val="none" w:sz="0" w:space="0" w:color="auto"/>
            <w:bottom w:val="none" w:sz="0" w:space="0" w:color="auto"/>
            <w:right w:val="none" w:sz="0" w:space="0" w:color="auto"/>
          </w:divBdr>
          <w:divsChild>
            <w:div w:id="450322185">
              <w:marLeft w:val="0"/>
              <w:marRight w:val="0"/>
              <w:marTop w:val="0"/>
              <w:marBottom w:val="0"/>
              <w:divBdr>
                <w:top w:val="none" w:sz="0" w:space="0" w:color="auto"/>
                <w:left w:val="none" w:sz="0" w:space="0" w:color="auto"/>
                <w:bottom w:val="none" w:sz="0" w:space="0" w:color="auto"/>
                <w:right w:val="none" w:sz="0" w:space="0" w:color="auto"/>
              </w:divBdr>
            </w:div>
            <w:div w:id="261306634">
              <w:marLeft w:val="0"/>
              <w:marRight w:val="0"/>
              <w:marTop w:val="0"/>
              <w:marBottom w:val="0"/>
              <w:divBdr>
                <w:top w:val="none" w:sz="0" w:space="0" w:color="auto"/>
                <w:left w:val="none" w:sz="0" w:space="0" w:color="auto"/>
                <w:bottom w:val="none" w:sz="0" w:space="0" w:color="auto"/>
                <w:right w:val="none" w:sz="0" w:space="0" w:color="auto"/>
              </w:divBdr>
            </w:div>
          </w:divsChild>
        </w:div>
        <w:div w:id="398795160">
          <w:marLeft w:val="0"/>
          <w:marRight w:val="0"/>
          <w:marTop w:val="0"/>
          <w:marBottom w:val="0"/>
          <w:divBdr>
            <w:top w:val="none" w:sz="0" w:space="0" w:color="auto"/>
            <w:left w:val="none" w:sz="0" w:space="0" w:color="auto"/>
            <w:bottom w:val="none" w:sz="0" w:space="0" w:color="auto"/>
            <w:right w:val="none" w:sz="0" w:space="0" w:color="auto"/>
          </w:divBdr>
          <w:divsChild>
            <w:div w:id="1960575019">
              <w:marLeft w:val="0"/>
              <w:marRight w:val="0"/>
              <w:marTop w:val="0"/>
              <w:marBottom w:val="0"/>
              <w:divBdr>
                <w:top w:val="none" w:sz="0" w:space="0" w:color="auto"/>
                <w:left w:val="none" w:sz="0" w:space="0" w:color="auto"/>
                <w:bottom w:val="none" w:sz="0" w:space="0" w:color="auto"/>
                <w:right w:val="none" w:sz="0" w:space="0" w:color="auto"/>
              </w:divBdr>
            </w:div>
            <w:div w:id="2117023365">
              <w:marLeft w:val="0"/>
              <w:marRight w:val="0"/>
              <w:marTop w:val="0"/>
              <w:marBottom w:val="0"/>
              <w:divBdr>
                <w:top w:val="none" w:sz="0" w:space="0" w:color="auto"/>
                <w:left w:val="none" w:sz="0" w:space="0" w:color="auto"/>
                <w:bottom w:val="none" w:sz="0" w:space="0" w:color="auto"/>
                <w:right w:val="none" w:sz="0" w:space="0" w:color="auto"/>
              </w:divBdr>
            </w:div>
            <w:div w:id="327372310">
              <w:marLeft w:val="0"/>
              <w:marRight w:val="0"/>
              <w:marTop w:val="0"/>
              <w:marBottom w:val="0"/>
              <w:divBdr>
                <w:top w:val="none" w:sz="0" w:space="0" w:color="auto"/>
                <w:left w:val="none" w:sz="0" w:space="0" w:color="auto"/>
                <w:bottom w:val="none" w:sz="0" w:space="0" w:color="auto"/>
                <w:right w:val="none" w:sz="0" w:space="0" w:color="auto"/>
              </w:divBdr>
            </w:div>
            <w:div w:id="1144666532">
              <w:marLeft w:val="0"/>
              <w:marRight w:val="0"/>
              <w:marTop w:val="0"/>
              <w:marBottom w:val="0"/>
              <w:divBdr>
                <w:top w:val="none" w:sz="0" w:space="0" w:color="auto"/>
                <w:left w:val="none" w:sz="0" w:space="0" w:color="auto"/>
                <w:bottom w:val="none" w:sz="0" w:space="0" w:color="auto"/>
                <w:right w:val="none" w:sz="0" w:space="0" w:color="auto"/>
              </w:divBdr>
            </w:div>
            <w:div w:id="1619753363">
              <w:marLeft w:val="0"/>
              <w:marRight w:val="0"/>
              <w:marTop w:val="0"/>
              <w:marBottom w:val="0"/>
              <w:divBdr>
                <w:top w:val="none" w:sz="0" w:space="0" w:color="auto"/>
                <w:left w:val="none" w:sz="0" w:space="0" w:color="auto"/>
                <w:bottom w:val="none" w:sz="0" w:space="0" w:color="auto"/>
                <w:right w:val="none" w:sz="0" w:space="0" w:color="auto"/>
              </w:divBdr>
            </w:div>
          </w:divsChild>
        </w:div>
        <w:div w:id="1543052227">
          <w:marLeft w:val="0"/>
          <w:marRight w:val="0"/>
          <w:marTop w:val="0"/>
          <w:marBottom w:val="0"/>
          <w:divBdr>
            <w:top w:val="none" w:sz="0" w:space="0" w:color="auto"/>
            <w:left w:val="none" w:sz="0" w:space="0" w:color="auto"/>
            <w:bottom w:val="none" w:sz="0" w:space="0" w:color="auto"/>
            <w:right w:val="none" w:sz="0" w:space="0" w:color="auto"/>
          </w:divBdr>
          <w:divsChild>
            <w:div w:id="1340234077">
              <w:marLeft w:val="0"/>
              <w:marRight w:val="0"/>
              <w:marTop w:val="0"/>
              <w:marBottom w:val="0"/>
              <w:divBdr>
                <w:top w:val="none" w:sz="0" w:space="0" w:color="auto"/>
                <w:left w:val="none" w:sz="0" w:space="0" w:color="auto"/>
                <w:bottom w:val="none" w:sz="0" w:space="0" w:color="auto"/>
                <w:right w:val="none" w:sz="0" w:space="0" w:color="auto"/>
              </w:divBdr>
            </w:div>
          </w:divsChild>
        </w:div>
        <w:div w:id="1796868815">
          <w:marLeft w:val="0"/>
          <w:marRight w:val="0"/>
          <w:marTop w:val="0"/>
          <w:marBottom w:val="0"/>
          <w:divBdr>
            <w:top w:val="none" w:sz="0" w:space="0" w:color="auto"/>
            <w:left w:val="none" w:sz="0" w:space="0" w:color="auto"/>
            <w:bottom w:val="none" w:sz="0" w:space="0" w:color="auto"/>
            <w:right w:val="none" w:sz="0" w:space="0" w:color="auto"/>
          </w:divBdr>
          <w:divsChild>
            <w:div w:id="264310848">
              <w:marLeft w:val="0"/>
              <w:marRight w:val="0"/>
              <w:marTop w:val="0"/>
              <w:marBottom w:val="0"/>
              <w:divBdr>
                <w:top w:val="none" w:sz="0" w:space="0" w:color="auto"/>
                <w:left w:val="none" w:sz="0" w:space="0" w:color="auto"/>
                <w:bottom w:val="none" w:sz="0" w:space="0" w:color="auto"/>
                <w:right w:val="none" w:sz="0" w:space="0" w:color="auto"/>
              </w:divBdr>
            </w:div>
          </w:divsChild>
        </w:div>
        <w:div w:id="2059163028">
          <w:marLeft w:val="0"/>
          <w:marRight w:val="0"/>
          <w:marTop w:val="0"/>
          <w:marBottom w:val="0"/>
          <w:divBdr>
            <w:top w:val="none" w:sz="0" w:space="0" w:color="auto"/>
            <w:left w:val="none" w:sz="0" w:space="0" w:color="auto"/>
            <w:bottom w:val="none" w:sz="0" w:space="0" w:color="auto"/>
            <w:right w:val="none" w:sz="0" w:space="0" w:color="auto"/>
          </w:divBdr>
          <w:divsChild>
            <w:div w:id="612983181">
              <w:marLeft w:val="0"/>
              <w:marRight w:val="0"/>
              <w:marTop w:val="0"/>
              <w:marBottom w:val="0"/>
              <w:divBdr>
                <w:top w:val="none" w:sz="0" w:space="0" w:color="auto"/>
                <w:left w:val="none" w:sz="0" w:space="0" w:color="auto"/>
                <w:bottom w:val="none" w:sz="0" w:space="0" w:color="auto"/>
                <w:right w:val="none" w:sz="0" w:space="0" w:color="auto"/>
              </w:divBdr>
            </w:div>
            <w:div w:id="1929536212">
              <w:marLeft w:val="0"/>
              <w:marRight w:val="0"/>
              <w:marTop w:val="0"/>
              <w:marBottom w:val="0"/>
              <w:divBdr>
                <w:top w:val="none" w:sz="0" w:space="0" w:color="auto"/>
                <w:left w:val="none" w:sz="0" w:space="0" w:color="auto"/>
                <w:bottom w:val="none" w:sz="0" w:space="0" w:color="auto"/>
                <w:right w:val="none" w:sz="0" w:space="0" w:color="auto"/>
              </w:divBdr>
            </w:div>
          </w:divsChild>
        </w:div>
        <w:div w:id="1106000350">
          <w:marLeft w:val="0"/>
          <w:marRight w:val="0"/>
          <w:marTop w:val="0"/>
          <w:marBottom w:val="0"/>
          <w:divBdr>
            <w:top w:val="none" w:sz="0" w:space="0" w:color="auto"/>
            <w:left w:val="none" w:sz="0" w:space="0" w:color="auto"/>
            <w:bottom w:val="none" w:sz="0" w:space="0" w:color="auto"/>
            <w:right w:val="none" w:sz="0" w:space="0" w:color="auto"/>
          </w:divBdr>
          <w:divsChild>
            <w:div w:id="545720986">
              <w:marLeft w:val="0"/>
              <w:marRight w:val="0"/>
              <w:marTop w:val="0"/>
              <w:marBottom w:val="0"/>
              <w:divBdr>
                <w:top w:val="none" w:sz="0" w:space="0" w:color="auto"/>
                <w:left w:val="none" w:sz="0" w:space="0" w:color="auto"/>
                <w:bottom w:val="none" w:sz="0" w:space="0" w:color="auto"/>
                <w:right w:val="none" w:sz="0" w:space="0" w:color="auto"/>
              </w:divBdr>
            </w:div>
          </w:divsChild>
        </w:div>
        <w:div w:id="1619482686">
          <w:marLeft w:val="0"/>
          <w:marRight w:val="0"/>
          <w:marTop w:val="0"/>
          <w:marBottom w:val="0"/>
          <w:divBdr>
            <w:top w:val="none" w:sz="0" w:space="0" w:color="auto"/>
            <w:left w:val="none" w:sz="0" w:space="0" w:color="auto"/>
            <w:bottom w:val="none" w:sz="0" w:space="0" w:color="auto"/>
            <w:right w:val="none" w:sz="0" w:space="0" w:color="auto"/>
          </w:divBdr>
          <w:divsChild>
            <w:div w:id="254214602">
              <w:marLeft w:val="0"/>
              <w:marRight w:val="0"/>
              <w:marTop w:val="0"/>
              <w:marBottom w:val="0"/>
              <w:divBdr>
                <w:top w:val="none" w:sz="0" w:space="0" w:color="auto"/>
                <w:left w:val="none" w:sz="0" w:space="0" w:color="auto"/>
                <w:bottom w:val="none" w:sz="0" w:space="0" w:color="auto"/>
                <w:right w:val="none" w:sz="0" w:space="0" w:color="auto"/>
              </w:divBdr>
            </w:div>
            <w:div w:id="571081691">
              <w:marLeft w:val="0"/>
              <w:marRight w:val="0"/>
              <w:marTop w:val="0"/>
              <w:marBottom w:val="0"/>
              <w:divBdr>
                <w:top w:val="none" w:sz="0" w:space="0" w:color="auto"/>
                <w:left w:val="none" w:sz="0" w:space="0" w:color="auto"/>
                <w:bottom w:val="none" w:sz="0" w:space="0" w:color="auto"/>
                <w:right w:val="none" w:sz="0" w:space="0" w:color="auto"/>
              </w:divBdr>
            </w:div>
          </w:divsChild>
        </w:div>
        <w:div w:id="686903030">
          <w:marLeft w:val="0"/>
          <w:marRight w:val="0"/>
          <w:marTop w:val="0"/>
          <w:marBottom w:val="0"/>
          <w:divBdr>
            <w:top w:val="none" w:sz="0" w:space="0" w:color="auto"/>
            <w:left w:val="none" w:sz="0" w:space="0" w:color="auto"/>
            <w:bottom w:val="none" w:sz="0" w:space="0" w:color="auto"/>
            <w:right w:val="none" w:sz="0" w:space="0" w:color="auto"/>
          </w:divBdr>
          <w:divsChild>
            <w:div w:id="1805005108">
              <w:marLeft w:val="0"/>
              <w:marRight w:val="0"/>
              <w:marTop w:val="0"/>
              <w:marBottom w:val="0"/>
              <w:divBdr>
                <w:top w:val="none" w:sz="0" w:space="0" w:color="auto"/>
                <w:left w:val="none" w:sz="0" w:space="0" w:color="auto"/>
                <w:bottom w:val="none" w:sz="0" w:space="0" w:color="auto"/>
                <w:right w:val="none" w:sz="0" w:space="0" w:color="auto"/>
              </w:divBdr>
            </w:div>
            <w:div w:id="605960554">
              <w:marLeft w:val="0"/>
              <w:marRight w:val="0"/>
              <w:marTop w:val="0"/>
              <w:marBottom w:val="0"/>
              <w:divBdr>
                <w:top w:val="none" w:sz="0" w:space="0" w:color="auto"/>
                <w:left w:val="none" w:sz="0" w:space="0" w:color="auto"/>
                <w:bottom w:val="none" w:sz="0" w:space="0" w:color="auto"/>
                <w:right w:val="none" w:sz="0" w:space="0" w:color="auto"/>
              </w:divBdr>
            </w:div>
          </w:divsChild>
        </w:div>
        <w:div w:id="764691613">
          <w:marLeft w:val="0"/>
          <w:marRight w:val="0"/>
          <w:marTop w:val="0"/>
          <w:marBottom w:val="0"/>
          <w:divBdr>
            <w:top w:val="none" w:sz="0" w:space="0" w:color="auto"/>
            <w:left w:val="none" w:sz="0" w:space="0" w:color="auto"/>
            <w:bottom w:val="none" w:sz="0" w:space="0" w:color="auto"/>
            <w:right w:val="none" w:sz="0" w:space="0" w:color="auto"/>
          </w:divBdr>
          <w:divsChild>
            <w:div w:id="1069309863">
              <w:marLeft w:val="0"/>
              <w:marRight w:val="0"/>
              <w:marTop w:val="0"/>
              <w:marBottom w:val="0"/>
              <w:divBdr>
                <w:top w:val="none" w:sz="0" w:space="0" w:color="auto"/>
                <w:left w:val="none" w:sz="0" w:space="0" w:color="auto"/>
                <w:bottom w:val="none" w:sz="0" w:space="0" w:color="auto"/>
                <w:right w:val="none" w:sz="0" w:space="0" w:color="auto"/>
              </w:divBdr>
            </w:div>
          </w:divsChild>
        </w:div>
        <w:div w:id="140388155">
          <w:marLeft w:val="0"/>
          <w:marRight w:val="0"/>
          <w:marTop w:val="0"/>
          <w:marBottom w:val="0"/>
          <w:divBdr>
            <w:top w:val="none" w:sz="0" w:space="0" w:color="auto"/>
            <w:left w:val="none" w:sz="0" w:space="0" w:color="auto"/>
            <w:bottom w:val="none" w:sz="0" w:space="0" w:color="auto"/>
            <w:right w:val="none" w:sz="0" w:space="0" w:color="auto"/>
          </w:divBdr>
          <w:divsChild>
            <w:div w:id="1598637201">
              <w:marLeft w:val="0"/>
              <w:marRight w:val="0"/>
              <w:marTop w:val="0"/>
              <w:marBottom w:val="0"/>
              <w:divBdr>
                <w:top w:val="none" w:sz="0" w:space="0" w:color="auto"/>
                <w:left w:val="none" w:sz="0" w:space="0" w:color="auto"/>
                <w:bottom w:val="none" w:sz="0" w:space="0" w:color="auto"/>
                <w:right w:val="none" w:sz="0" w:space="0" w:color="auto"/>
              </w:divBdr>
            </w:div>
          </w:divsChild>
        </w:div>
        <w:div w:id="248999489">
          <w:marLeft w:val="0"/>
          <w:marRight w:val="0"/>
          <w:marTop w:val="0"/>
          <w:marBottom w:val="0"/>
          <w:divBdr>
            <w:top w:val="none" w:sz="0" w:space="0" w:color="auto"/>
            <w:left w:val="none" w:sz="0" w:space="0" w:color="auto"/>
            <w:bottom w:val="none" w:sz="0" w:space="0" w:color="auto"/>
            <w:right w:val="none" w:sz="0" w:space="0" w:color="auto"/>
          </w:divBdr>
          <w:divsChild>
            <w:div w:id="416100082">
              <w:marLeft w:val="0"/>
              <w:marRight w:val="0"/>
              <w:marTop w:val="0"/>
              <w:marBottom w:val="0"/>
              <w:divBdr>
                <w:top w:val="none" w:sz="0" w:space="0" w:color="auto"/>
                <w:left w:val="none" w:sz="0" w:space="0" w:color="auto"/>
                <w:bottom w:val="none" w:sz="0" w:space="0" w:color="auto"/>
                <w:right w:val="none" w:sz="0" w:space="0" w:color="auto"/>
              </w:divBdr>
            </w:div>
            <w:div w:id="21982543">
              <w:marLeft w:val="0"/>
              <w:marRight w:val="0"/>
              <w:marTop w:val="0"/>
              <w:marBottom w:val="0"/>
              <w:divBdr>
                <w:top w:val="none" w:sz="0" w:space="0" w:color="auto"/>
                <w:left w:val="none" w:sz="0" w:space="0" w:color="auto"/>
                <w:bottom w:val="none" w:sz="0" w:space="0" w:color="auto"/>
                <w:right w:val="none" w:sz="0" w:space="0" w:color="auto"/>
              </w:divBdr>
            </w:div>
            <w:div w:id="306781380">
              <w:marLeft w:val="0"/>
              <w:marRight w:val="0"/>
              <w:marTop w:val="0"/>
              <w:marBottom w:val="0"/>
              <w:divBdr>
                <w:top w:val="none" w:sz="0" w:space="0" w:color="auto"/>
                <w:left w:val="none" w:sz="0" w:space="0" w:color="auto"/>
                <w:bottom w:val="none" w:sz="0" w:space="0" w:color="auto"/>
                <w:right w:val="none" w:sz="0" w:space="0" w:color="auto"/>
              </w:divBdr>
            </w:div>
          </w:divsChild>
        </w:div>
        <w:div w:id="163515952">
          <w:marLeft w:val="0"/>
          <w:marRight w:val="0"/>
          <w:marTop w:val="0"/>
          <w:marBottom w:val="0"/>
          <w:divBdr>
            <w:top w:val="none" w:sz="0" w:space="0" w:color="auto"/>
            <w:left w:val="none" w:sz="0" w:space="0" w:color="auto"/>
            <w:bottom w:val="none" w:sz="0" w:space="0" w:color="auto"/>
            <w:right w:val="none" w:sz="0" w:space="0" w:color="auto"/>
          </w:divBdr>
          <w:divsChild>
            <w:div w:id="1560703548">
              <w:marLeft w:val="0"/>
              <w:marRight w:val="0"/>
              <w:marTop w:val="0"/>
              <w:marBottom w:val="0"/>
              <w:divBdr>
                <w:top w:val="none" w:sz="0" w:space="0" w:color="auto"/>
                <w:left w:val="none" w:sz="0" w:space="0" w:color="auto"/>
                <w:bottom w:val="none" w:sz="0" w:space="0" w:color="auto"/>
                <w:right w:val="none" w:sz="0" w:space="0" w:color="auto"/>
              </w:divBdr>
            </w:div>
          </w:divsChild>
        </w:div>
        <w:div w:id="508980835">
          <w:marLeft w:val="0"/>
          <w:marRight w:val="0"/>
          <w:marTop w:val="0"/>
          <w:marBottom w:val="0"/>
          <w:divBdr>
            <w:top w:val="none" w:sz="0" w:space="0" w:color="auto"/>
            <w:left w:val="none" w:sz="0" w:space="0" w:color="auto"/>
            <w:bottom w:val="none" w:sz="0" w:space="0" w:color="auto"/>
            <w:right w:val="none" w:sz="0" w:space="0" w:color="auto"/>
          </w:divBdr>
          <w:divsChild>
            <w:div w:id="1309431622">
              <w:marLeft w:val="0"/>
              <w:marRight w:val="0"/>
              <w:marTop w:val="0"/>
              <w:marBottom w:val="0"/>
              <w:divBdr>
                <w:top w:val="none" w:sz="0" w:space="0" w:color="auto"/>
                <w:left w:val="none" w:sz="0" w:space="0" w:color="auto"/>
                <w:bottom w:val="none" w:sz="0" w:space="0" w:color="auto"/>
                <w:right w:val="none" w:sz="0" w:space="0" w:color="auto"/>
              </w:divBdr>
            </w:div>
            <w:div w:id="675614542">
              <w:marLeft w:val="0"/>
              <w:marRight w:val="0"/>
              <w:marTop w:val="0"/>
              <w:marBottom w:val="0"/>
              <w:divBdr>
                <w:top w:val="none" w:sz="0" w:space="0" w:color="auto"/>
                <w:left w:val="none" w:sz="0" w:space="0" w:color="auto"/>
                <w:bottom w:val="none" w:sz="0" w:space="0" w:color="auto"/>
                <w:right w:val="none" w:sz="0" w:space="0" w:color="auto"/>
              </w:divBdr>
            </w:div>
            <w:div w:id="494027989">
              <w:marLeft w:val="0"/>
              <w:marRight w:val="0"/>
              <w:marTop w:val="0"/>
              <w:marBottom w:val="0"/>
              <w:divBdr>
                <w:top w:val="none" w:sz="0" w:space="0" w:color="auto"/>
                <w:left w:val="none" w:sz="0" w:space="0" w:color="auto"/>
                <w:bottom w:val="none" w:sz="0" w:space="0" w:color="auto"/>
                <w:right w:val="none" w:sz="0" w:space="0" w:color="auto"/>
              </w:divBdr>
            </w:div>
            <w:div w:id="1009211323">
              <w:marLeft w:val="0"/>
              <w:marRight w:val="0"/>
              <w:marTop w:val="0"/>
              <w:marBottom w:val="0"/>
              <w:divBdr>
                <w:top w:val="none" w:sz="0" w:space="0" w:color="auto"/>
                <w:left w:val="none" w:sz="0" w:space="0" w:color="auto"/>
                <w:bottom w:val="none" w:sz="0" w:space="0" w:color="auto"/>
                <w:right w:val="none" w:sz="0" w:space="0" w:color="auto"/>
              </w:divBdr>
            </w:div>
            <w:div w:id="826899946">
              <w:marLeft w:val="0"/>
              <w:marRight w:val="0"/>
              <w:marTop w:val="0"/>
              <w:marBottom w:val="0"/>
              <w:divBdr>
                <w:top w:val="none" w:sz="0" w:space="0" w:color="auto"/>
                <w:left w:val="none" w:sz="0" w:space="0" w:color="auto"/>
                <w:bottom w:val="none" w:sz="0" w:space="0" w:color="auto"/>
                <w:right w:val="none" w:sz="0" w:space="0" w:color="auto"/>
              </w:divBdr>
            </w:div>
            <w:div w:id="712995810">
              <w:marLeft w:val="0"/>
              <w:marRight w:val="0"/>
              <w:marTop w:val="0"/>
              <w:marBottom w:val="0"/>
              <w:divBdr>
                <w:top w:val="none" w:sz="0" w:space="0" w:color="auto"/>
                <w:left w:val="none" w:sz="0" w:space="0" w:color="auto"/>
                <w:bottom w:val="none" w:sz="0" w:space="0" w:color="auto"/>
                <w:right w:val="none" w:sz="0" w:space="0" w:color="auto"/>
              </w:divBdr>
            </w:div>
            <w:div w:id="1439450515">
              <w:marLeft w:val="0"/>
              <w:marRight w:val="0"/>
              <w:marTop w:val="0"/>
              <w:marBottom w:val="0"/>
              <w:divBdr>
                <w:top w:val="none" w:sz="0" w:space="0" w:color="auto"/>
                <w:left w:val="none" w:sz="0" w:space="0" w:color="auto"/>
                <w:bottom w:val="none" w:sz="0" w:space="0" w:color="auto"/>
                <w:right w:val="none" w:sz="0" w:space="0" w:color="auto"/>
              </w:divBdr>
            </w:div>
            <w:div w:id="866604091">
              <w:marLeft w:val="0"/>
              <w:marRight w:val="0"/>
              <w:marTop w:val="0"/>
              <w:marBottom w:val="0"/>
              <w:divBdr>
                <w:top w:val="none" w:sz="0" w:space="0" w:color="auto"/>
                <w:left w:val="none" w:sz="0" w:space="0" w:color="auto"/>
                <w:bottom w:val="none" w:sz="0" w:space="0" w:color="auto"/>
                <w:right w:val="none" w:sz="0" w:space="0" w:color="auto"/>
              </w:divBdr>
            </w:div>
            <w:div w:id="1829785733">
              <w:marLeft w:val="0"/>
              <w:marRight w:val="0"/>
              <w:marTop w:val="0"/>
              <w:marBottom w:val="0"/>
              <w:divBdr>
                <w:top w:val="none" w:sz="0" w:space="0" w:color="auto"/>
                <w:left w:val="none" w:sz="0" w:space="0" w:color="auto"/>
                <w:bottom w:val="none" w:sz="0" w:space="0" w:color="auto"/>
                <w:right w:val="none" w:sz="0" w:space="0" w:color="auto"/>
              </w:divBdr>
            </w:div>
          </w:divsChild>
        </w:div>
        <w:div w:id="1901986667">
          <w:marLeft w:val="0"/>
          <w:marRight w:val="0"/>
          <w:marTop w:val="0"/>
          <w:marBottom w:val="0"/>
          <w:divBdr>
            <w:top w:val="none" w:sz="0" w:space="0" w:color="auto"/>
            <w:left w:val="none" w:sz="0" w:space="0" w:color="auto"/>
            <w:bottom w:val="none" w:sz="0" w:space="0" w:color="auto"/>
            <w:right w:val="none" w:sz="0" w:space="0" w:color="auto"/>
          </w:divBdr>
          <w:divsChild>
            <w:div w:id="1852258166">
              <w:marLeft w:val="0"/>
              <w:marRight w:val="0"/>
              <w:marTop w:val="0"/>
              <w:marBottom w:val="0"/>
              <w:divBdr>
                <w:top w:val="none" w:sz="0" w:space="0" w:color="auto"/>
                <w:left w:val="none" w:sz="0" w:space="0" w:color="auto"/>
                <w:bottom w:val="none" w:sz="0" w:space="0" w:color="auto"/>
                <w:right w:val="none" w:sz="0" w:space="0" w:color="auto"/>
              </w:divBdr>
            </w:div>
            <w:div w:id="854997447">
              <w:marLeft w:val="0"/>
              <w:marRight w:val="0"/>
              <w:marTop w:val="0"/>
              <w:marBottom w:val="0"/>
              <w:divBdr>
                <w:top w:val="none" w:sz="0" w:space="0" w:color="auto"/>
                <w:left w:val="none" w:sz="0" w:space="0" w:color="auto"/>
                <w:bottom w:val="none" w:sz="0" w:space="0" w:color="auto"/>
                <w:right w:val="none" w:sz="0" w:space="0" w:color="auto"/>
              </w:divBdr>
            </w:div>
            <w:div w:id="712847908">
              <w:marLeft w:val="0"/>
              <w:marRight w:val="0"/>
              <w:marTop w:val="0"/>
              <w:marBottom w:val="0"/>
              <w:divBdr>
                <w:top w:val="none" w:sz="0" w:space="0" w:color="auto"/>
                <w:left w:val="none" w:sz="0" w:space="0" w:color="auto"/>
                <w:bottom w:val="none" w:sz="0" w:space="0" w:color="auto"/>
                <w:right w:val="none" w:sz="0" w:space="0" w:color="auto"/>
              </w:divBdr>
            </w:div>
            <w:div w:id="550580721">
              <w:marLeft w:val="0"/>
              <w:marRight w:val="0"/>
              <w:marTop w:val="0"/>
              <w:marBottom w:val="0"/>
              <w:divBdr>
                <w:top w:val="none" w:sz="0" w:space="0" w:color="auto"/>
                <w:left w:val="none" w:sz="0" w:space="0" w:color="auto"/>
                <w:bottom w:val="none" w:sz="0" w:space="0" w:color="auto"/>
                <w:right w:val="none" w:sz="0" w:space="0" w:color="auto"/>
              </w:divBdr>
            </w:div>
          </w:divsChild>
        </w:div>
        <w:div w:id="1099912579">
          <w:marLeft w:val="0"/>
          <w:marRight w:val="0"/>
          <w:marTop w:val="0"/>
          <w:marBottom w:val="0"/>
          <w:divBdr>
            <w:top w:val="none" w:sz="0" w:space="0" w:color="auto"/>
            <w:left w:val="none" w:sz="0" w:space="0" w:color="auto"/>
            <w:bottom w:val="none" w:sz="0" w:space="0" w:color="auto"/>
            <w:right w:val="none" w:sz="0" w:space="0" w:color="auto"/>
          </w:divBdr>
          <w:divsChild>
            <w:div w:id="766118037">
              <w:marLeft w:val="0"/>
              <w:marRight w:val="0"/>
              <w:marTop w:val="0"/>
              <w:marBottom w:val="0"/>
              <w:divBdr>
                <w:top w:val="none" w:sz="0" w:space="0" w:color="auto"/>
                <w:left w:val="none" w:sz="0" w:space="0" w:color="auto"/>
                <w:bottom w:val="none" w:sz="0" w:space="0" w:color="auto"/>
                <w:right w:val="none" w:sz="0" w:space="0" w:color="auto"/>
              </w:divBdr>
            </w:div>
          </w:divsChild>
        </w:div>
        <w:div w:id="1258296313">
          <w:marLeft w:val="0"/>
          <w:marRight w:val="0"/>
          <w:marTop w:val="0"/>
          <w:marBottom w:val="0"/>
          <w:divBdr>
            <w:top w:val="none" w:sz="0" w:space="0" w:color="auto"/>
            <w:left w:val="none" w:sz="0" w:space="0" w:color="auto"/>
            <w:bottom w:val="none" w:sz="0" w:space="0" w:color="auto"/>
            <w:right w:val="none" w:sz="0" w:space="0" w:color="auto"/>
          </w:divBdr>
          <w:divsChild>
            <w:div w:id="889415751">
              <w:marLeft w:val="0"/>
              <w:marRight w:val="0"/>
              <w:marTop w:val="0"/>
              <w:marBottom w:val="0"/>
              <w:divBdr>
                <w:top w:val="none" w:sz="0" w:space="0" w:color="auto"/>
                <w:left w:val="none" w:sz="0" w:space="0" w:color="auto"/>
                <w:bottom w:val="none" w:sz="0" w:space="0" w:color="auto"/>
                <w:right w:val="none" w:sz="0" w:space="0" w:color="auto"/>
              </w:divBdr>
            </w:div>
            <w:div w:id="341318776">
              <w:marLeft w:val="0"/>
              <w:marRight w:val="0"/>
              <w:marTop w:val="0"/>
              <w:marBottom w:val="0"/>
              <w:divBdr>
                <w:top w:val="none" w:sz="0" w:space="0" w:color="auto"/>
                <w:left w:val="none" w:sz="0" w:space="0" w:color="auto"/>
                <w:bottom w:val="none" w:sz="0" w:space="0" w:color="auto"/>
                <w:right w:val="none" w:sz="0" w:space="0" w:color="auto"/>
              </w:divBdr>
            </w:div>
          </w:divsChild>
        </w:div>
        <w:div w:id="816724699">
          <w:marLeft w:val="0"/>
          <w:marRight w:val="0"/>
          <w:marTop w:val="0"/>
          <w:marBottom w:val="0"/>
          <w:divBdr>
            <w:top w:val="none" w:sz="0" w:space="0" w:color="auto"/>
            <w:left w:val="none" w:sz="0" w:space="0" w:color="auto"/>
            <w:bottom w:val="none" w:sz="0" w:space="0" w:color="auto"/>
            <w:right w:val="none" w:sz="0" w:space="0" w:color="auto"/>
          </w:divBdr>
          <w:divsChild>
            <w:div w:id="1450467742">
              <w:marLeft w:val="0"/>
              <w:marRight w:val="0"/>
              <w:marTop w:val="0"/>
              <w:marBottom w:val="0"/>
              <w:divBdr>
                <w:top w:val="none" w:sz="0" w:space="0" w:color="auto"/>
                <w:left w:val="none" w:sz="0" w:space="0" w:color="auto"/>
                <w:bottom w:val="none" w:sz="0" w:space="0" w:color="auto"/>
                <w:right w:val="none" w:sz="0" w:space="0" w:color="auto"/>
              </w:divBdr>
            </w:div>
            <w:div w:id="335156333">
              <w:marLeft w:val="0"/>
              <w:marRight w:val="0"/>
              <w:marTop w:val="0"/>
              <w:marBottom w:val="0"/>
              <w:divBdr>
                <w:top w:val="none" w:sz="0" w:space="0" w:color="auto"/>
                <w:left w:val="none" w:sz="0" w:space="0" w:color="auto"/>
                <w:bottom w:val="none" w:sz="0" w:space="0" w:color="auto"/>
                <w:right w:val="none" w:sz="0" w:space="0" w:color="auto"/>
              </w:divBdr>
            </w:div>
          </w:divsChild>
        </w:div>
        <w:div w:id="604389466">
          <w:marLeft w:val="0"/>
          <w:marRight w:val="0"/>
          <w:marTop w:val="0"/>
          <w:marBottom w:val="0"/>
          <w:divBdr>
            <w:top w:val="none" w:sz="0" w:space="0" w:color="auto"/>
            <w:left w:val="none" w:sz="0" w:space="0" w:color="auto"/>
            <w:bottom w:val="none" w:sz="0" w:space="0" w:color="auto"/>
            <w:right w:val="none" w:sz="0" w:space="0" w:color="auto"/>
          </w:divBdr>
          <w:divsChild>
            <w:div w:id="97414292">
              <w:marLeft w:val="0"/>
              <w:marRight w:val="0"/>
              <w:marTop w:val="0"/>
              <w:marBottom w:val="0"/>
              <w:divBdr>
                <w:top w:val="none" w:sz="0" w:space="0" w:color="auto"/>
                <w:left w:val="none" w:sz="0" w:space="0" w:color="auto"/>
                <w:bottom w:val="none" w:sz="0" w:space="0" w:color="auto"/>
                <w:right w:val="none" w:sz="0" w:space="0" w:color="auto"/>
              </w:divBdr>
            </w:div>
          </w:divsChild>
        </w:div>
        <w:div w:id="986319661">
          <w:marLeft w:val="0"/>
          <w:marRight w:val="0"/>
          <w:marTop w:val="0"/>
          <w:marBottom w:val="0"/>
          <w:divBdr>
            <w:top w:val="none" w:sz="0" w:space="0" w:color="auto"/>
            <w:left w:val="none" w:sz="0" w:space="0" w:color="auto"/>
            <w:bottom w:val="none" w:sz="0" w:space="0" w:color="auto"/>
            <w:right w:val="none" w:sz="0" w:space="0" w:color="auto"/>
          </w:divBdr>
          <w:divsChild>
            <w:div w:id="1759473127">
              <w:marLeft w:val="0"/>
              <w:marRight w:val="0"/>
              <w:marTop w:val="0"/>
              <w:marBottom w:val="0"/>
              <w:divBdr>
                <w:top w:val="none" w:sz="0" w:space="0" w:color="auto"/>
                <w:left w:val="none" w:sz="0" w:space="0" w:color="auto"/>
                <w:bottom w:val="none" w:sz="0" w:space="0" w:color="auto"/>
                <w:right w:val="none" w:sz="0" w:space="0" w:color="auto"/>
              </w:divBdr>
            </w:div>
            <w:div w:id="1562985295">
              <w:marLeft w:val="0"/>
              <w:marRight w:val="0"/>
              <w:marTop w:val="0"/>
              <w:marBottom w:val="0"/>
              <w:divBdr>
                <w:top w:val="none" w:sz="0" w:space="0" w:color="auto"/>
                <w:left w:val="none" w:sz="0" w:space="0" w:color="auto"/>
                <w:bottom w:val="none" w:sz="0" w:space="0" w:color="auto"/>
                <w:right w:val="none" w:sz="0" w:space="0" w:color="auto"/>
              </w:divBdr>
            </w:div>
          </w:divsChild>
        </w:div>
        <w:div w:id="1799568289">
          <w:marLeft w:val="0"/>
          <w:marRight w:val="0"/>
          <w:marTop w:val="0"/>
          <w:marBottom w:val="0"/>
          <w:divBdr>
            <w:top w:val="none" w:sz="0" w:space="0" w:color="auto"/>
            <w:left w:val="none" w:sz="0" w:space="0" w:color="auto"/>
            <w:bottom w:val="none" w:sz="0" w:space="0" w:color="auto"/>
            <w:right w:val="none" w:sz="0" w:space="0" w:color="auto"/>
          </w:divBdr>
          <w:divsChild>
            <w:div w:id="1053188740">
              <w:marLeft w:val="0"/>
              <w:marRight w:val="0"/>
              <w:marTop w:val="0"/>
              <w:marBottom w:val="0"/>
              <w:divBdr>
                <w:top w:val="none" w:sz="0" w:space="0" w:color="auto"/>
                <w:left w:val="none" w:sz="0" w:space="0" w:color="auto"/>
                <w:bottom w:val="none" w:sz="0" w:space="0" w:color="auto"/>
                <w:right w:val="none" w:sz="0" w:space="0" w:color="auto"/>
              </w:divBdr>
            </w:div>
            <w:div w:id="2128230173">
              <w:marLeft w:val="0"/>
              <w:marRight w:val="0"/>
              <w:marTop w:val="0"/>
              <w:marBottom w:val="0"/>
              <w:divBdr>
                <w:top w:val="none" w:sz="0" w:space="0" w:color="auto"/>
                <w:left w:val="none" w:sz="0" w:space="0" w:color="auto"/>
                <w:bottom w:val="none" w:sz="0" w:space="0" w:color="auto"/>
                <w:right w:val="none" w:sz="0" w:space="0" w:color="auto"/>
              </w:divBdr>
            </w:div>
          </w:divsChild>
        </w:div>
        <w:div w:id="559709629">
          <w:marLeft w:val="0"/>
          <w:marRight w:val="0"/>
          <w:marTop w:val="0"/>
          <w:marBottom w:val="0"/>
          <w:divBdr>
            <w:top w:val="none" w:sz="0" w:space="0" w:color="auto"/>
            <w:left w:val="none" w:sz="0" w:space="0" w:color="auto"/>
            <w:bottom w:val="none" w:sz="0" w:space="0" w:color="auto"/>
            <w:right w:val="none" w:sz="0" w:space="0" w:color="auto"/>
          </w:divBdr>
          <w:divsChild>
            <w:div w:id="842163091">
              <w:marLeft w:val="0"/>
              <w:marRight w:val="0"/>
              <w:marTop w:val="0"/>
              <w:marBottom w:val="0"/>
              <w:divBdr>
                <w:top w:val="none" w:sz="0" w:space="0" w:color="auto"/>
                <w:left w:val="none" w:sz="0" w:space="0" w:color="auto"/>
                <w:bottom w:val="none" w:sz="0" w:space="0" w:color="auto"/>
                <w:right w:val="none" w:sz="0" w:space="0" w:color="auto"/>
              </w:divBdr>
            </w:div>
          </w:divsChild>
        </w:div>
        <w:div w:id="98764984">
          <w:marLeft w:val="0"/>
          <w:marRight w:val="0"/>
          <w:marTop w:val="0"/>
          <w:marBottom w:val="0"/>
          <w:divBdr>
            <w:top w:val="none" w:sz="0" w:space="0" w:color="auto"/>
            <w:left w:val="none" w:sz="0" w:space="0" w:color="auto"/>
            <w:bottom w:val="none" w:sz="0" w:space="0" w:color="auto"/>
            <w:right w:val="none" w:sz="0" w:space="0" w:color="auto"/>
          </w:divBdr>
          <w:divsChild>
            <w:div w:id="1890146479">
              <w:marLeft w:val="0"/>
              <w:marRight w:val="0"/>
              <w:marTop w:val="0"/>
              <w:marBottom w:val="0"/>
              <w:divBdr>
                <w:top w:val="none" w:sz="0" w:space="0" w:color="auto"/>
                <w:left w:val="none" w:sz="0" w:space="0" w:color="auto"/>
                <w:bottom w:val="none" w:sz="0" w:space="0" w:color="auto"/>
                <w:right w:val="none" w:sz="0" w:space="0" w:color="auto"/>
              </w:divBdr>
            </w:div>
            <w:div w:id="1096367763">
              <w:marLeft w:val="0"/>
              <w:marRight w:val="0"/>
              <w:marTop w:val="0"/>
              <w:marBottom w:val="0"/>
              <w:divBdr>
                <w:top w:val="none" w:sz="0" w:space="0" w:color="auto"/>
                <w:left w:val="none" w:sz="0" w:space="0" w:color="auto"/>
                <w:bottom w:val="none" w:sz="0" w:space="0" w:color="auto"/>
                <w:right w:val="none" w:sz="0" w:space="0" w:color="auto"/>
              </w:divBdr>
            </w:div>
            <w:div w:id="609967695">
              <w:marLeft w:val="0"/>
              <w:marRight w:val="0"/>
              <w:marTop w:val="0"/>
              <w:marBottom w:val="0"/>
              <w:divBdr>
                <w:top w:val="none" w:sz="0" w:space="0" w:color="auto"/>
                <w:left w:val="none" w:sz="0" w:space="0" w:color="auto"/>
                <w:bottom w:val="none" w:sz="0" w:space="0" w:color="auto"/>
                <w:right w:val="none" w:sz="0" w:space="0" w:color="auto"/>
              </w:divBdr>
            </w:div>
            <w:div w:id="323240534">
              <w:marLeft w:val="0"/>
              <w:marRight w:val="0"/>
              <w:marTop w:val="0"/>
              <w:marBottom w:val="0"/>
              <w:divBdr>
                <w:top w:val="none" w:sz="0" w:space="0" w:color="auto"/>
                <w:left w:val="none" w:sz="0" w:space="0" w:color="auto"/>
                <w:bottom w:val="none" w:sz="0" w:space="0" w:color="auto"/>
                <w:right w:val="none" w:sz="0" w:space="0" w:color="auto"/>
              </w:divBdr>
            </w:div>
          </w:divsChild>
        </w:div>
        <w:div w:id="218710325">
          <w:marLeft w:val="0"/>
          <w:marRight w:val="0"/>
          <w:marTop w:val="0"/>
          <w:marBottom w:val="0"/>
          <w:divBdr>
            <w:top w:val="none" w:sz="0" w:space="0" w:color="auto"/>
            <w:left w:val="none" w:sz="0" w:space="0" w:color="auto"/>
            <w:bottom w:val="none" w:sz="0" w:space="0" w:color="auto"/>
            <w:right w:val="none" w:sz="0" w:space="0" w:color="auto"/>
          </w:divBdr>
          <w:divsChild>
            <w:div w:id="245194829">
              <w:marLeft w:val="0"/>
              <w:marRight w:val="0"/>
              <w:marTop w:val="0"/>
              <w:marBottom w:val="0"/>
              <w:divBdr>
                <w:top w:val="none" w:sz="0" w:space="0" w:color="auto"/>
                <w:left w:val="none" w:sz="0" w:space="0" w:color="auto"/>
                <w:bottom w:val="none" w:sz="0" w:space="0" w:color="auto"/>
                <w:right w:val="none" w:sz="0" w:space="0" w:color="auto"/>
              </w:divBdr>
            </w:div>
            <w:div w:id="443887246">
              <w:marLeft w:val="0"/>
              <w:marRight w:val="0"/>
              <w:marTop w:val="0"/>
              <w:marBottom w:val="0"/>
              <w:divBdr>
                <w:top w:val="none" w:sz="0" w:space="0" w:color="auto"/>
                <w:left w:val="none" w:sz="0" w:space="0" w:color="auto"/>
                <w:bottom w:val="none" w:sz="0" w:space="0" w:color="auto"/>
                <w:right w:val="none" w:sz="0" w:space="0" w:color="auto"/>
              </w:divBdr>
            </w:div>
            <w:div w:id="543177587">
              <w:marLeft w:val="0"/>
              <w:marRight w:val="0"/>
              <w:marTop w:val="0"/>
              <w:marBottom w:val="0"/>
              <w:divBdr>
                <w:top w:val="none" w:sz="0" w:space="0" w:color="auto"/>
                <w:left w:val="none" w:sz="0" w:space="0" w:color="auto"/>
                <w:bottom w:val="none" w:sz="0" w:space="0" w:color="auto"/>
                <w:right w:val="none" w:sz="0" w:space="0" w:color="auto"/>
              </w:divBdr>
            </w:div>
            <w:div w:id="1228031258">
              <w:marLeft w:val="0"/>
              <w:marRight w:val="0"/>
              <w:marTop w:val="0"/>
              <w:marBottom w:val="0"/>
              <w:divBdr>
                <w:top w:val="none" w:sz="0" w:space="0" w:color="auto"/>
                <w:left w:val="none" w:sz="0" w:space="0" w:color="auto"/>
                <w:bottom w:val="none" w:sz="0" w:space="0" w:color="auto"/>
                <w:right w:val="none" w:sz="0" w:space="0" w:color="auto"/>
              </w:divBdr>
            </w:div>
            <w:div w:id="168259969">
              <w:marLeft w:val="0"/>
              <w:marRight w:val="0"/>
              <w:marTop w:val="0"/>
              <w:marBottom w:val="0"/>
              <w:divBdr>
                <w:top w:val="none" w:sz="0" w:space="0" w:color="auto"/>
                <w:left w:val="none" w:sz="0" w:space="0" w:color="auto"/>
                <w:bottom w:val="none" w:sz="0" w:space="0" w:color="auto"/>
                <w:right w:val="none" w:sz="0" w:space="0" w:color="auto"/>
              </w:divBdr>
            </w:div>
          </w:divsChild>
        </w:div>
        <w:div w:id="862939018">
          <w:marLeft w:val="0"/>
          <w:marRight w:val="0"/>
          <w:marTop w:val="0"/>
          <w:marBottom w:val="0"/>
          <w:divBdr>
            <w:top w:val="none" w:sz="0" w:space="0" w:color="auto"/>
            <w:left w:val="none" w:sz="0" w:space="0" w:color="auto"/>
            <w:bottom w:val="none" w:sz="0" w:space="0" w:color="auto"/>
            <w:right w:val="none" w:sz="0" w:space="0" w:color="auto"/>
          </w:divBdr>
          <w:divsChild>
            <w:div w:id="555122311">
              <w:marLeft w:val="0"/>
              <w:marRight w:val="0"/>
              <w:marTop w:val="0"/>
              <w:marBottom w:val="0"/>
              <w:divBdr>
                <w:top w:val="none" w:sz="0" w:space="0" w:color="auto"/>
                <w:left w:val="none" w:sz="0" w:space="0" w:color="auto"/>
                <w:bottom w:val="none" w:sz="0" w:space="0" w:color="auto"/>
                <w:right w:val="none" w:sz="0" w:space="0" w:color="auto"/>
              </w:divBdr>
            </w:div>
            <w:div w:id="658264521">
              <w:marLeft w:val="0"/>
              <w:marRight w:val="0"/>
              <w:marTop w:val="0"/>
              <w:marBottom w:val="0"/>
              <w:divBdr>
                <w:top w:val="none" w:sz="0" w:space="0" w:color="auto"/>
                <w:left w:val="none" w:sz="0" w:space="0" w:color="auto"/>
                <w:bottom w:val="none" w:sz="0" w:space="0" w:color="auto"/>
                <w:right w:val="none" w:sz="0" w:space="0" w:color="auto"/>
              </w:divBdr>
            </w:div>
            <w:div w:id="1024020010">
              <w:marLeft w:val="0"/>
              <w:marRight w:val="0"/>
              <w:marTop w:val="0"/>
              <w:marBottom w:val="0"/>
              <w:divBdr>
                <w:top w:val="none" w:sz="0" w:space="0" w:color="auto"/>
                <w:left w:val="none" w:sz="0" w:space="0" w:color="auto"/>
                <w:bottom w:val="none" w:sz="0" w:space="0" w:color="auto"/>
                <w:right w:val="none" w:sz="0" w:space="0" w:color="auto"/>
              </w:divBdr>
            </w:div>
          </w:divsChild>
        </w:div>
        <w:div w:id="1618487887">
          <w:marLeft w:val="0"/>
          <w:marRight w:val="0"/>
          <w:marTop w:val="0"/>
          <w:marBottom w:val="0"/>
          <w:divBdr>
            <w:top w:val="none" w:sz="0" w:space="0" w:color="auto"/>
            <w:left w:val="none" w:sz="0" w:space="0" w:color="auto"/>
            <w:bottom w:val="none" w:sz="0" w:space="0" w:color="auto"/>
            <w:right w:val="none" w:sz="0" w:space="0" w:color="auto"/>
          </w:divBdr>
          <w:divsChild>
            <w:div w:id="789978575">
              <w:marLeft w:val="0"/>
              <w:marRight w:val="0"/>
              <w:marTop w:val="0"/>
              <w:marBottom w:val="0"/>
              <w:divBdr>
                <w:top w:val="none" w:sz="0" w:space="0" w:color="auto"/>
                <w:left w:val="none" w:sz="0" w:space="0" w:color="auto"/>
                <w:bottom w:val="none" w:sz="0" w:space="0" w:color="auto"/>
                <w:right w:val="none" w:sz="0" w:space="0" w:color="auto"/>
              </w:divBdr>
            </w:div>
            <w:div w:id="404182422">
              <w:marLeft w:val="0"/>
              <w:marRight w:val="0"/>
              <w:marTop w:val="0"/>
              <w:marBottom w:val="0"/>
              <w:divBdr>
                <w:top w:val="none" w:sz="0" w:space="0" w:color="auto"/>
                <w:left w:val="none" w:sz="0" w:space="0" w:color="auto"/>
                <w:bottom w:val="none" w:sz="0" w:space="0" w:color="auto"/>
                <w:right w:val="none" w:sz="0" w:space="0" w:color="auto"/>
              </w:divBdr>
            </w:div>
            <w:div w:id="2025667841">
              <w:marLeft w:val="0"/>
              <w:marRight w:val="0"/>
              <w:marTop w:val="0"/>
              <w:marBottom w:val="0"/>
              <w:divBdr>
                <w:top w:val="none" w:sz="0" w:space="0" w:color="auto"/>
                <w:left w:val="none" w:sz="0" w:space="0" w:color="auto"/>
                <w:bottom w:val="none" w:sz="0" w:space="0" w:color="auto"/>
                <w:right w:val="none" w:sz="0" w:space="0" w:color="auto"/>
              </w:divBdr>
            </w:div>
          </w:divsChild>
        </w:div>
        <w:div w:id="420957745">
          <w:marLeft w:val="0"/>
          <w:marRight w:val="0"/>
          <w:marTop w:val="0"/>
          <w:marBottom w:val="0"/>
          <w:divBdr>
            <w:top w:val="none" w:sz="0" w:space="0" w:color="auto"/>
            <w:left w:val="none" w:sz="0" w:space="0" w:color="auto"/>
            <w:bottom w:val="none" w:sz="0" w:space="0" w:color="auto"/>
            <w:right w:val="none" w:sz="0" w:space="0" w:color="auto"/>
          </w:divBdr>
          <w:divsChild>
            <w:div w:id="818377894">
              <w:marLeft w:val="0"/>
              <w:marRight w:val="0"/>
              <w:marTop w:val="0"/>
              <w:marBottom w:val="0"/>
              <w:divBdr>
                <w:top w:val="none" w:sz="0" w:space="0" w:color="auto"/>
                <w:left w:val="none" w:sz="0" w:space="0" w:color="auto"/>
                <w:bottom w:val="none" w:sz="0" w:space="0" w:color="auto"/>
                <w:right w:val="none" w:sz="0" w:space="0" w:color="auto"/>
              </w:divBdr>
            </w:div>
            <w:div w:id="556165937">
              <w:marLeft w:val="0"/>
              <w:marRight w:val="0"/>
              <w:marTop w:val="0"/>
              <w:marBottom w:val="0"/>
              <w:divBdr>
                <w:top w:val="none" w:sz="0" w:space="0" w:color="auto"/>
                <w:left w:val="none" w:sz="0" w:space="0" w:color="auto"/>
                <w:bottom w:val="none" w:sz="0" w:space="0" w:color="auto"/>
                <w:right w:val="none" w:sz="0" w:space="0" w:color="auto"/>
              </w:divBdr>
            </w:div>
            <w:div w:id="1779596007">
              <w:marLeft w:val="0"/>
              <w:marRight w:val="0"/>
              <w:marTop w:val="0"/>
              <w:marBottom w:val="0"/>
              <w:divBdr>
                <w:top w:val="none" w:sz="0" w:space="0" w:color="auto"/>
                <w:left w:val="none" w:sz="0" w:space="0" w:color="auto"/>
                <w:bottom w:val="none" w:sz="0" w:space="0" w:color="auto"/>
                <w:right w:val="none" w:sz="0" w:space="0" w:color="auto"/>
              </w:divBdr>
            </w:div>
          </w:divsChild>
        </w:div>
        <w:div w:id="2020084026">
          <w:marLeft w:val="0"/>
          <w:marRight w:val="0"/>
          <w:marTop w:val="0"/>
          <w:marBottom w:val="0"/>
          <w:divBdr>
            <w:top w:val="none" w:sz="0" w:space="0" w:color="auto"/>
            <w:left w:val="none" w:sz="0" w:space="0" w:color="auto"/>
            <w:bottom w:val="none" w:sz="0" w:space="0" w:color="auto"/>
            <w:right w:val="none" w:sz="0" w:space="0" w:color="auto"/>
          </w:divBdr>
          <w:divsChild>
            <w:div w:id="1090616448">
              <w:marLeft w:val="0"/>
              <w:marRight w:val="0"/>
              <w:marTop w:val="0"/>
              <w:marBottom w:val="0"/>
              <w:divBdr>
                <w:top w:val="none" w:sz="0" w:space="0" w:color="auto"/>
                <w:left w:val="none" w:sz="0" w:space="0" w:color="auto"/>
                <w:bottom w:val="none" w:sz="0" w:space="0" w:color="auto"/>
                <w:right w:val="none" w:sz="0" w:space="0" w:color="auto"/>
              </w:divBdr>
            </w:div>
          </w:divsChild>
        </w:div>
        <w:div w:id="1560166963">
          <w:marLeft w:val="0"/>
          <w:marRight w:val="0"/>
          <w:marTop w:val="0"/>
          <w:marBottom w:val="0"/>
          <w:divBdr>
            <w:top w:val="none" w:sz="0" w:space="0" w:color="auto"/>
            <w:left w:val="none" w:sz="0" w:space="0" w:color="auto"/>
            <w:bottom w:val="none" w:sz="0" w:space="0" w:color="auto"/>
            <w:right w:val="none" w:sz="0" w:space="0" w:color="auto"/>
          </w:divBdr>
          <w:divsChild>
            <w:div w:id="2135129464">
              <w:marLeft w:val="0"/>
              <w:marRight w:val="0"/>
              <w:marTop w:val="0"/>
              <w:marBottom w:val="0"/>
              <w:divBdr>
                <w:top w:val="none" w:sz="0" w:space="0" w:color="auto"/>
                <w:left w:val="none" w:sz="0" w:space="0" w:color="auto"/>
                <w:bottom w:val="none" w:sz="0" w:space="0" w:color="auto"/>
                <w:right w:val="none" w:sz="0" w:space="0" w:color="auto"/>
              </w:divBdr>
            </w:div>
            <w:div w:id="621696090">
              <w:marLeft w:val="0"/>
              <w:marRight w:val="0"/>
              <w:marTop w:val="0"/>
              <w:marBottom w:val="0"/>
              <w:divBdr>
                <w:top w:val="none" w:sz="0" w:space="0" w:color="auto"/>
                <w:left w:val="none" w:sz="0" w:space="0" w:color="auto"/>
                <w:bottom w:val="none" w:sz="0" w:space="0" w:color="auto"/>
                <w:right w:val="none" w:sz="0" w:space="0" w:color="auto"/>
              </w:divBdr>
            </w:div>
            <w:div w:id="872037391">
              <w:marLeft w:val="0"/>
              <w:marRight w:val="0"/>
              <w:marTop w:val="0"/>
              <w:marBottom w:val="0"/>
              <w:divBdr>
                <w:top w:val="none" w:sz="0" w:space="0" w:color="auto"/>
                <w:left w:val="none" w:sz="0" w:space="0" w:color="auto"/>
                <w:bottom w:val="none" w:sz="0" w:space="0" w:color="auto"/>
                <w:right w:val="none" w:sz="0" w:space="0" w:color="auto"/>
              </w:divBdr>
            </w:div>
            <w:div w:id="520970586">
              <w:marLeft w:val="0"/>
              <w:marRight w:val="0"/>
              <w:marTop w:val="0"/>
              <w:marBottom w:val="0"/>
              <w:divBdr>
                <w:top w:val="none" w:sz="0" w:space="0" w:color="auto"/>
                <w:left w:val="none" w:sz="0" w:space="0" w:color="auto"/>
                <w:bottom w:val="none" w:sz="0" w:space="0" w:color="auto"/>
                <w:right w:val="none" w:sz="0" w:space="0" w:color="auto"/>
              </w:divBdr>
            </w:div>
          </w:divsChild>
        </w:div>
        <w:div w:id="285281720">
          <w:marLeft w:val="0"/>
          <w:marRight w:val="0"/>
          <w:marTop w:val="0"/>
          <w:marBottom w:val="0"/>
          <w:divBdr>
            <w:top w:val="none" w:sz="0" w:space="0" w:color="auto"/>
            <w:left w:val="none" w:sz="0" w:space="0" w:color="auto"/>
            <w:bottom w:val="none" w:sz="0" w:space="0" w:color="auto"/>
            <w:right w:val="none" w:sz="0" w:space="0" w:color="auto"/>
          </w:divBdr>
          <w:divsChild>
            <w:div w:id="793989133">
              <w:marLeft w:val="0"/>
              <w:marRight w:val="0"/>
              <w:marTop w:val="0"/>
              <w:marBottom w:val="0"/>
              <w:divBdr>
                <w:top w:val="none" w:sz="0" w:space="0" w:color="auto"/>
                <w:left w:val="none" w:sz="0" w:space="0" w:color="auto"/>
                <w:bottom w:val="none" w:sz="0" w:space="0" w:color="auto"/>
                <w:right w:val="none" w:sz="0" w:space="0" w:color="auto"/>
              </w:divBdr>
            </w:div>
            <w:div w:id="810248456">
              <w:marLeft w:val="0"/>
              <w:marRight w:val="0"/>
              <w:marTop w:val="0"/>
              <w:marBottom w:val="0"/>
              <w:divBdr>
                <w:top w:val="none" w:sz="0" w:space="0" w:color="auto"/>
                <w:left w:val="none" w:sz="0" w:space="0" w:color="auto"/>
                <w:bottom w:val="none" w:sz="0" w:space="0" w:color="auto"/>
                <w:right w:val="none" w:sz="0" w:space="0" w:color="auto"/>
              </w:divBdr>
            </w:div>
            <w:div w:id="2135366181">
              <w:marLeft w:val="0"/>
              <w:marRight w:val="0"/>
              <w:marTop w:val="0"/>
              <w:marBottom w:val="0"/>
              <w:divBdr>
                <w:top w:val="none" w:sz="0" w:space="0" w:color="auto"/>
                <w:left w:val="none" w:sz="0" w:space="0" w:color="auto"/>
                <w:bottom w:val="none" w:sz="0" w:space="0" w:color="auto"/>
                <w:right w:val="none" w:sz="0" w:space="0" w:color="auto"/>
              </w:divBdr>
            </w:div>
            <w:div w:id="517502177">
              <w:marLeft w:val="0"/>
              <w:marRight w:val="0"/>
              <w:marTop w:val="0"/>
              <w:marBottom w:val="0"/>
              <w:divBdr>
                <w:top w:val="none" w:sz="0" w:space="0" w:color="auto"/>
                <w:left w:val="none" w:sz="0" w:space="0" w:color="auto"/>
                <w:bottom w:val="none" w:sz="0" w:space="0" w:color="auto"/>
                <w:right w:val="none" w:sz="0" w:space="0" w:color="auto"/>
              </w:divBdr>
            </w:div>
          </w:divsChild>
        </w:div>
        <w:div w:id="1011176703">
          <w:marLeft w:val="0"/>
          <w:marRight w:val="0"/>
          <w:marTop w:val="0"/>
          <w:marBottom w:val="0"/>
          <w:divBdr>
            <w:top w:val="none" w:sz="0" w:space="0" w:color="auto"/>
            <w:left w:val="none" w:sz="0" w:space="0" w:color="auto"/>
            <w:bottom w:val="none" w:sz="0" w:space="0" w:color="auto"/>
            <w:right w:val="none" w:sz="0" w:space="0" w:color="auto"/>
          </w:divBdr>
          <w:divsChild>
            <w:div w:id="1275869903">
              <w:marLeft w:val="0"/>
              <w:marRight w:val="0"/>
              <w:marTop w:val="0"/>
              <w:marBottom w:val="0"/>
              <w:divBdr>
                <w:top w:val="none" w:sz="0" w:space="0" w:color="auto"/>
                <w:left w:val="none" w:sz="0" w:space="0" w:color="auto"/>
                <w:bottom w:val="none" w:sz="0" w:space="0" w:color="auto"/>
                <w:right w:val="none" w:sz="0" w:space="0" w:color="auto"/>
              </w:divBdr>
            </w:div>
          </w:divsChild>
        </w:div>
        <w:div w:id="655888242">
          <w:marLeft w:val="0"/>
          <w:marRight w:val="0"/>
          <w:marTop w:val="0"/>
          <w:marBottom w:val="0"/>
          <w:divBdr>
            <w:top w:val="none" w:sz="0" w:space="0" w:color="auto"/>
            <w:left w:val="none" w:sz="0" w:space="0" w:color="auto"/>
            <w:bottom w:val="none" w:sz="0" w:space="0" w:color="auto"/>
            <w:right w:val="none" w:sz="0" w:space="0" w:color="auto"/>
          </w:divBdr>
          <w:divsChild>
            <w:div w:id="1778914492">
              <w:marLeft w:val="0"/>
              <w:marRight w:val="0"/>
              <w:marTop w:val="0"/>
              <w:marBottom w:val="0"/>
              <w:divBdr>
                <w:top w:val="none" w:sz="0" w:space="0" w:color="auto"/>
                <w:left w:val="none" w:sz="0" w:space="0" w:color="auto"/>
                <w:bottom w:val="none" w:sz="0" w:space="0" w:color="auto"/>
                <w:right w:val="none" w:sz="0" w:space="0" w:color="auto"/>
              </w:divBdr>
            </w:div>
            <w:div w:id="1958096063">
              <w:marLeft w:val="0"/>
              <w:marRight w:val="0"/>
              <w:marTop w:val="0"/>
              <w:marBottom w:val="0"/>
              <w:divBdr>
                <w:top w:val="none" w:sz="0" w:space="0" w:color="auto"/>
                <w:left w:val="none" w:sz="0" w:space="0" w:color="auto"/>
                <w:bottom w:val="none" w:sz="0" w:space="0" w:color="auto"/>
                <w:right w:val="none" w:sz="0" w:space="0" w:color="auto"/>
              </w:divBdr>
            </w:div>
          </w:divsChild>
        </w:div>
        <w:div w:id="390156015">
          <w:marLeft w:val="0"/>
          <w:marRight w:val="0"/>
          <w:marTop w:val="0"/>
          <w:marBottom w:val="0"/>
          <w:divBdr>
            <w:top w:val="none" w:sz="0" w:space="0" w:color="auto"/>
            <w:left w:val="none" w:sz="0" w:space="0" w:color="auto"/>
            <w:bottom w:val="none" w:sz="0" w:space="0" w:color="auto"/>
            <w:right w:val="none" w:sz="0" w:space="0" w:color="auto"/>
          </w:divBdr>
          <w:divsChild>
            <w:div w:id="197595101">
              <w:marLeft w:val="0"/>
              <w:marRight w:val="0"/>
              <w:marTop w:val="0"/>
              <w:marBottom w:val="0"/>
              <w:divBdr>
                <w:top w:val="none" w:sz="0" w:space="0" w:color="auto"/>
                <w:left w:val="none" w:sz="0" w:space="0" w:color="auto"/>
                <w:bottom w:val="none" w:sz="0" w:space="0" w:color="auto"/>
                <w:right w:val="none" w:sz="0" w:space="0" w:color="auto"/>
              </w:divBdr>
            </w:div>
          </w:divsChild>
        </w:div>
        <w:div w:id="1015379794">
          <w:marLeft w:val="0"/>
          <w:marRight w:val="0"/>
          <w:marTop w:val="0"/>
          <w:marBottom w:val="0"/>
          <w:divBdr>
            <w:top w:val="none" w:sz="0" w:space="0" w:color="auto"/>
            <w:left w:val="none" w:sz="0" w:space="0" w:color="auto"/>
            <w:bottom w:val="none" w:sz="0" w:space="0" w:color="auto"/>
            <w:right w:val="none" w:sz="0" w:space="0" w:color="auto"/>
          </w:divBdr>
          <w:divsChild>
            <w:div w:id="1319266173">
              <w:marLeft w:val="0"/>
              <w:marRight w:val="0"/>
              <w:marTop w:val="0"/>
              <w:marBottom w:val="0"/>
              <w:divBdr>
                <w:top w:val="none" w:sz="0" w:space="0" w:color="auto"/>
                <w:left w:val="none" w:sz="0" w:space="0" w:color="auto"/>
                <w:bottom w:val="none" w:sz="0" w:space="0" w:color="auto"/>
                <w:right w:val="none" w:sz="0" w:space="0" w:color="auto"/>
              </w:divBdr>
            </w:div>
          </w:divsChild>
        </w:div>
        <w:div w:id="87847974">
          <w:marLeft w:val="0"/>
          <w:marRight w:val="0"/>
          <w:marTop w:val="0"/>
          <w:marBottom w:val="0"/>
          <w:divBdr>
            <w:top w:val="none" w:sz="0" w:space="0" w:color="auto"/>
            <w:left w:val="none" w:sz="0" w:space="0" w:color="auto"/>
            <w:bottom w:val="none" w:sz="0" w:space="0" w:color="auto"/>
            <w:right w:val="none" w:sz="0" w:space="0" w:color="auto"/>
          </w:divBdr>
          <w:divsChild>
            <w:div w:id="997075035">
              <w:marLeft w:val="0"/>
              <w:marRight w:val="0"/>
              <w:marTop w:val="0"/>
              <w:marBottom w:val="0"/>
              <w:divBdr>
                <w:top w:val="none" w:sz="0" w:space="0" w:color="auto"/>
                <w:left w:val="none" w:sz="0" w:space="0" w:color="auto"/>
                <w:bottom w:val="none" w:sz="0" w:space="0" w:color="auto"/>
                <w:right w:val="none" w:sz="0" w:space="0" w:color="auto"/>
              </w:divBdr>
            </w:div>
            <w:div w:id="766316872">
              <w:marLeft w:val="0"/>
              <w:marRight w:val="0"/>
              <w:marTop w:val="0"/>
              <w:marBottom w:val="0"/>
              <w:divBdr>
                <w:top w:val="none" w:sz="0" w:space="0" w:color="auto"/>
                <w:left w:val="none" w:sz="0" w:space="0" w:color="auto"/>
                <w:bottom w:val="none" w:sz="0" w:space="0" w:color="auto"/>
                <w:right w:val="none" w:sz="0" w:space="0" w:color="auto"/>
              </w:divBdr>
            </w:div>
          </w:divsChild>
        </w:div>
        <w:div w:id="286399268">
          <w:marLeft w:val="0"/>
          <w:marRight w:val="0"/>
          <w:marTop w:val="0"/>
          <w:marBottom w:val="0"/>
          <w:divBdr>
            <w:top w:val="none" w:sz="0" w:space="0" w:color="auto"/>
            <w:left w:val="none" w:sz="0" w:space="0" w:color="auto"/>
            <w:bottom w:val="none" w:sz="0" w:space="0" w:color="auto"/>
            <w:right w:val="none" w:sz="0" w:space="0" w:color="auto"/>
          </w:divBdr>
          <w:divsChild>
            <w:div w:id="1928684812">
              <w:marLeft w:val="0"/>
              <w:marRight w:val="0"/>
              <w:marTop w:val="0"/>
              <w:marBottom w:val="0"/>
              <w:divBdr>
                <w:top w:val="none" w:sz="0" w:space="0" w:color="auto"/>
                <w:left w:val="none" w:sz="0" w:space="0" w:color="auto"/>
                <w:bottom w:val="none" w:sz="0" w:space="0" w:color="auto"/>
                <w:right w:val="none" w:sz="0" w:space="0" w:color="auto"/>
              </w:divBdr>
            </w:div>
          </w:divsChild>
        </w:div>
        <w:div w:id="771364603">
          <w:marLeft w:val="0"/>
          <w:marRight w:val="0"/>
          <w:marTop w:val="0"/>
          <w:marBottom w:val="0"/>
          <w:divBdr>
            <w:top w:val="none" w:sz="0" w:space="0" w:color="auto"/>
            <w:left w:val="none" w:sz="0" w:space="0" w:color="auto"/>
            <w:bottom w:val="none" w:sz="0" w:space="0" w:color="auto"/>
            <w:right w:val="none" w:sz="0" w:space="0" w:color="auto"/>
          </w:divBdr>
          <w:divsChild>
            <w:div w:id="872959556">
              <w:marLeft w:val="0"/>
              <w:marRight w:val="0"/>
              <w:marTop w:val="0"/>
              <w:marBottom w:val="0"/>
              <w:divBdr>
                <w:top w:val="none" w:sz="0" w:space="0" w:color="auto"/>
                <w:left w:val="none" w:sz="0" w:space="0" w:color="auto"/>
                <w:bottom w:val="none" w:sz="0" w:space="0" w:color="auto"/>
                <w:right w:val="none" w:sz="0" w:space="0" w:color="auto"/>
              </w:divBdr>
            </w:div>
          </w:divsChild>
        </w:div>
        <w:div w:id="751896374">
          <w:marLeft w:val="0"/>
          <w:marRight w:val="0"/>
          <w:marTop w:val="0"/>
          <w:marBottom w:val="0"/>
          <w:divBdr>
            <w:top w:val="none" w:sz="0" w:space="0" w:color="auto"/>
            <w:left w:val="none" w:sz="0" w:space="0" w:color="auto"/>
            <w:bottom w:val="none" w:sz="0" w:space="0" w:color="auto"/>
            <w:right w:val="none" w:sz="0" w:space="0" w:color="auto"/>
          </w:divBdr>
          <w:divsChild>
            <w:div w:id="581064195">
              <w:marLeft w:val="0"/>
              <w:marRight w:val="0"/>
              <w:marTop w:val="0"/>
              <w:marBottom w:val="0"/>
              <w:divBdr>
                <w:top w:val="none" w:sz="0" w:space="0" w:color="auto"/>
                <w:left w:val="none" w:sz="0" w:space="0" w:color="auto"/>
                <w:bottom w:val="none" w:sz="0" w:space="0" w:color="auto"/>
                <w:right w:val="none" w:sz="0" w:space="0" w:color="auto"/>
              </w:divBdr>
            </w:div>
            <w:div w:id="1105349562">
              <w:marLeft w:val="0"/>
              <w:marRight w:val="0"/>
              <w:marTop w:val="0"/>
              <w:marBottom w:val="0"/>
              <w:divBdr>
                <w:top w:val="none" w:sz="0" w:space="0" w:color="auto"/>
                <w:left w:val="none" w:sz="0" w:space="0" w:color="auto"/>
                <w:bottom w:val="none" w:sz="0" w:space="0" w:color="auto"/>
                <w:right w:val="none" w:sz="0" w:space="0" w:color="auto"/>
              </w:divBdr>
            </w:div>
          </w:divsChild>
        </w:div>
        <w:div w:id="936213243">
          <w:marLeft w:val="0"/>
          <w:marRight w:val="0"/>
          <w:marTop w:val="0"/>
          <w:marBottom w:val="0"/>
          <w:divBdr>
            <w:top w:val="none" w:sz="0" w:space="0" w:color="auto"/>
            <w:left w:val="none" w:sz="0" w:space="0" w:color="auto"/>
            <w:bottom w:val="none" w:sz="0" w:space="0" w:color="auto"/>
            <w:right w:val="none" w:sz="0" w:space="0" w:color="auto"/>
          </w:divBdr>
          <w:divsChild>
            <w:div w:id="915673377">
              <w:marLeft w:val="0"/>
              <w:marRight w:val="0"/>
              <w:marTop w:val="0"/>
              <w:marBottom w:val="0"/>
              <w:divBdr>
                <w:top w:val="none" w:sz="0" w:space="0" w:color="auto"/>
                <w:left w:val="none" w:sz="0" w:space="0" w:color="auto"/>
                <w:bottom w:val="none" w:sz="0" w:space="0" w:color="auto"/>
                <w:right w:val="none" w:sz="0" w:space="0" w:color="auto"/>
              </w:divBdr>
            </w:div>
            <w:div w:id="903372488">
              <w:marLeft w:val="0"/>
              <w:marRight w:val="0"/>
              <w:marTop w:val="0"/>
              <w:marBottom w:val="0"/>
              <w:divBdr>
                <w:top w:val="none" w:sz="0" w:space="0" w:color="auto"/>
                <w:left w:val="none" w:sz="0" w:space="0" w:color="auto"/>
                <w:bottom w:val="none" w:sz="0" w:space="0" w:color="auto"/>
                <w:right w:val="none" w:sz="0" w:space="0" w:color="auto"/>
              </w:divBdr>
            </w:div>
          </w:divsChild>
        </w:div>
        <w:div w:id="813565682">
          <w:marLeft w:val="0"/>
          <w:marRight w:val="0"/>
          <w:marTop w:val="0"/>
          <w:marBottom w:val="0"/>
          <w:divBdr>
            <w:top w:val="none" w:sz="0" w:space="0" w:color="auto"/>
            <w:left w:val="none" w:sz="0" w:space="0" w:color="auto"/>
            <w:bottom w:val="none" w:sz="0" w:space="0" w:color="auto"/>
            <w:right w:val="none" w:sz="0" w:space="0" w:color="auto"/>
          </w:divBdr>
          <w:divsChild>
            <w:div w:id="749816034">
              <w:marLeft w:val="0"/>
              <w:marRight w:val="0"/>
              <w:marTop w:val="0"/>
              <w:marBottom w:val="0"/>
              <w:divBdr>
                <w:top w:val="none" w:sz="0" w:space="0" w:color="auto"/>
                <w:left w:val="none" w:sz="0" w:space="0" w:color="auto"/>
                <w:bottom w:val="none" w:sz="0" w:space="0" w:color="auto"/>
                <w:right w:val="none" w:sz="0" w:space="0" w:color="auto"/>
              </w:divBdr>
            </w:div>
          </w:divsChild>
        </w:div>
        <w:div w:id="1487092276">
          <w:marLeft w:val="0"/>
          <w:marRight w:val="0"/>
          <w:marTop w:val="0"/>
          <w:marBottom w:val="0"/>
          <w:divBdr>
            <w:top w:val="none" w:sz="0" w:space="0" w:color="auto"/>
            <w:left w:val="none" w:sz="0" w:space="0" w:color="auto"/>
            <w:bottom w:val="none" w:sz="0" w:space="0" w:color="auto"/>
            <w:right w:val="none" w:sz="0" w:space="0" w:color="auto"/>
          </w:divBdr>
          <w:divsChild>
            <w:div w:id="1933196037">
              <w:marLeft w:val="0"/>
              <w:marRight w:val="0"/>
              <w:marTop w:val="0"/>
              <w:marBottom w:val="0"/>
              <w:divBdr>
                <w:top w:val="none" w:sz="0" w:space="0" w:color="auto"/>
                <w:left w:val="none" w:sz="0" w:space="0" w:color="auto"/>
                <w:bottom w:val="none" w:sz="0" w:space="0" w:color="auto"/>
                <w:right w:val="none" w:sz="0" w:space="0" w:color="auto"/>
              </w:divBdr>
            </w:div>
            <w:div w:id="1255938924">
              <w:marLeft w:val="0"/>
              <w:marRight w:val="0"/>
              <w:marTop w:val="0"/>
              <w:marBottom w:val="0"/>
              <w:divBdr>
                <w:top w:val="none" w:sz="0" w:space="0" w:color="auto"/>
                <w:left w:val="none" w:sz="0" w:space="0" w:color="auto"/>
                <w:bottom w:val="none" w:sz="0" w:space="0" w:color="auto"/>
                <w:right w:val="none" w:sz="0" w:space="0" w:color="auto"/>
              </w:divBdr>
            </w:div>
            <w:div w:id="250554248">
              <w:marLeft w:val="0"/>
              <w:marRight w:val="0"/>
              <w:marTop w:val="0"/>
              <w:marBottom w:val="0"/>
              <w:divBdr>
                <w:top w:val="none" w:sz="0" w:space="0" w:color="auto"/>
                <w:left w:val="none" w:sz="0" w:space="0" w:color="auto"/>
                <w:bottom w:val="none" w:sz="0" w:space="0" w:color="auto"/>
                <w:right w:val="none" w:sz="0" w:space="0" w:color="auto"/>
              </w:divBdr>
            </w:div>
            <w:div w:id="537282233">
              <w:marLeft w:val="0"/>
              <w:marRight w:val="0"/>
              <w:marTop w:val="0"/>
              <w:marBottom w:val="0"/>
              <w:divBdr>
                <w:top w:val="none" w:sz="0" w:space="0" w:color="auto"/>
                <w:left w:val="none" w:sz="0" w:space="0" w:color="auto"/>
                <w:bottom w:val="none" w:sz="0" w:space="0" w:color="auto"/>
                <w:right w:val="none" w:sz="0" w:space="0" w:color="auto"/>
              </w:divBdr>
            </w:div>
            <w:div w:id="1269317417">
              <w:marLeft w:val="0"/>
              <w:marRight w:val="0"/>
              <w:marTop w:val="0"/>
              <w:marBottom w:val="0"/>
              <w:divBdr>
                <w:top w:val="none" w:sz="0" w:space="0" w:color="auto"/>
                <w:left w:val="none" w:sz="0" w:space="0" w:color="auto"/>
                <w:bottom w:val="none" w:sz="0" w:space="0" w:color="auto"/>
                <w:right w:val="none" w:sz="0" w:space="0" w:color="auto"/>
              </w:divBdr>
            </w:div>
            <w:div w:id="486629903">
              <w:marLeft w:val="0"/>
              <w:marRight w:val="0"/>
              <w:marTop w:val="0"/>
              <w:marBottom w:val="0"/>
              <w:divBdr>
                <w:top w:val="none" w:sz="0" w:space="0" w:color="auto"/>
                <w:left w:val="none" w:sz="0" w:space="0" w:color="auto"/>
                <w:bottom w:val="none" w:sz="0" w:space="0" w:color="auto"/>
                <w:right w:val="none" w:sz="0" w:space="0" w:color="auto"/>
              </w:divBdr>
            </w:div>
            <w:div w:id="1978946050">
              <w:marLeft w:val="0"/>
              <w:marRight w:val="0"/>
              <w:marTop w:val="0"/>
              <w:marBottom w:val="0"/>
              <w:divBdr>
                <w:top w:val="none" w:sz="0" w:space="0" w:color="auto"/>
                <w:left w:val="none" w:sz="0" w:space="0" w:color="auto"/>
                <w:bottom w:val="none" w:sz="0" w:space="0" w:color="auto"/>
                <w:right w:val="none" w:sz="0" w:space="0" w:color="auto"/>
              </w:divBdr>
            </w:div>
            <w:div w:id="747387346">
              <w:marLeft w:val="0"/>
              <w:marRight w:val="0"/>
              <w:marTop w:val="0"/>
              <w:marBottom w:val="0"/>
              <w:divBdr>
                <w:top w:val="none" w:sz="0" w:space="0" w:color="auto"/>
                <w:left w:val="none" w:sz="0" w:space="0" w:color="auto"/>
                <w:bottom w:val="none" w:sz="0" w:space="0" w:color="auto"/>
                <w:right w:val="none" w:sz="0" w:space="0" w:color="auto"/>
              </w:divBdr>
            </w:div>
          </w:divsChild>
        </w:div>
        <w:div w:id="788279088">
          <w:marLeft w:val="0"/>
          <w:marRight w:val="0"/>
          <w:marTop w:val="0"/>
          <w:marBottom w:val="0"/>
          <w:divBdr>
            <w:top w:val="none" w:sz="0" w:space="0" w:color="auto"/>
            <w:left w:val="none" w:sz="0" w:space="0" w:color="auto"/>
            <w:bottom w:val="none" w:sz="0" w:space="0" w:color="auto"/>
            <w:right w:val="none" w:sz="0" w:space="0" w:color="auto"/>
          </w:divBdr>
          <w:divsChild>
            <w:div w:id="124590960">
              <w:marLeft w:val="0"/>
              <w:marRight w:val="0"/>
              <w:marTop w:val="0"/>
              <w:marBottom w:val="0"/>
              <w:divBdr>
                <w:top w:val="none" w:sz="0" w:space="0" w:color="auto"/>
                <w:left w:val="none" w:sz="0" w:space="0" w:color="auto"/>
                <w:bottom w:val="none" w:sz="0" w:space="0" w:color="auto"/>
                <w:right w:val="none" w:sz="0" w:space="0" w:color="auto"/>
              </w:divBdr>
            </w:div>
            <w:div w:id="424762462">
              <w:marLeft w:val="0"/>
              <w:marRight w:val="0"/>
              <w:marTop w:val="0"/>
              <w:marBottom w:val="0"/>
              <w:divBdr>
                <w:top w:val="none" w:sz="0" w:space="0" w:color="auto"/>
                <w:left w:val="none" w:sz="0" w:space="0" w:color="auto"/>
                <w:bottom w:val="none" w:sz="0" w:space="0" w:color="auto"/>
                <w:right w:val="none" w:sz="0" w:space="0" w:color="auto"/>
              </w:divBdr>
            </w:div>
            <w:div w:id="322785095">
              <w:marLeft w:val="0"/>
              <w:marRight w:val="0"/>
              <w:marTop w:val="0"/>
              <w:marBottom w:val="0"/>
              <w:divBdr>
                <w:top w:val="none" w:sz="0" w:space="0" w:color="auto"/>
                <w:left w:val="none" w:sz="0" w:space="0" w:color="auto"/>
                <w:bottom w:val="none" w:sz="0" w:space="0" w:color="auto"/>
                <w:right w:val="none" w:sz="0" w:space="0" w:color="auto"/>
              </w:divBdr>
            </w:div>
            <w:div w:id="118571354">
              <w:marLeft w:val="0"/>
              <w:marRight w:val="0"/>
              <w:marTop w:val="0"/>
              <w:marBottom w:val="0"/>
              <w:divBdr>
                <w:top w:val="none" w:sz="0" w:space="0" w:color="auto"/>
                <w:left w:val="none" w:sz="0" w:space="0" w:color="auto"/>
                <w:bottom w:val="none" w:sz="0" w:space="0" w:color="auto"/>
                <w:right w:val="none" w:sz="0" w:space="0" w:color="auto"/>
              </w:divBdr>
            </w:div>
          </w:divsChild>
        </w:div>
        <w:div w:id="948008377">
          <w:marLeft w:val="0"/>
          <w:marRight w:val="0"/>
          <w:marTop w:val="0"/>
          <w:marBottom w:val="0"/>
          <w:divBdr>
            <w:top w:val="none" w:sz="0" w:space="0" w:color="auto"/>
            <w:left w:val="none" w:sz="0" w:space="0" w:color="auto"/>
            <w:bottom w:val="none" w:sz="0" w:space="0" w:color="auto"/>
            <w:right w:val="none" w:sz="0" w:space="0" w:color="auto"/>
          </w:divBdr>
          <w:divsChild>
            <w:div w:id="1769109891">
              <w:marLeft w:val="0"/>
              <w:marRight w:val="0"/>
              <w:marTop w:val="0"/>
              <w:marBottom w:val="0"/>
              <w:divBdr>
                <w:top w:val="none" w:sz="0" w:space="0" w:color="auto"/>
                <w:left w:val="none" w:sz="0" w:space="0" w:color="auto"/>
                <w:bottom w:val="none" w:sz="0" w:space="0" w:color="auto"/>
                <w:right w:val="none" w:sz="0" w:space="0" w:color="auto"/>
              </w:divBdr>
            </w:div>
          </w:divsChild>
        </w:div>
        <w:div w:id="205487156">
          <w:marLeft w:val="0"/>
          <w:marRight w:val="0"/>
          <w:marTop w:val="0"/>
          <w:marBottom w:val="0"/>
          <w:divBdr>
            <w:top w:val="none" w:sz="0" w:space="0" w:color="auto"/>
            <w:left w:val="none" w:sz="0" w:space="0" w:color="auto"/>
            <w:bottom w:val="none" w:sz="0" w:space="0" w:color="auto"/>
            <w:right w:val="none" w:sz="0" w:space="0" w:color="auto"/>
          </w:divBdr>
          <w:divsChild>
            <w:div w:id="1738238019">
              <w:marLeft w:val="0"/>
              <w:marRight w:val="0"/>
              <w:marTop w:val="0"/>
              <w:marBottom w:val="0"/>
              <w:divBdr>
                <w:top w:val="none" w:sz="0" w:space="0" w:color="auto"/>
                <w:left w:val="none" w:sz="0" w:space="0" w:color="auto"/>
                <w:bottom w:val="none" w:sz="0" w:space="0" w:color="auto"/>
                <w:right w:val="none" w:sz="0" w:space="0" w:color="auto"/>
              </w:divBdr>
            </w:div>
            <w:div w:id="2120444188">
              <w:marLeft w:val="0"/>
              <w:marRight w:val="0"/>
              <w:marTop w:val="0"/>
              <w:marBottom w:val="0"/>
              <w:divBdr>
                <w:top w:val="none" w:sz="0" w:space="0" w:color="auto"/>
                <w:left w:val="none" w:sz="0" w:space="0" w:color="auto"/>
                <w:bottom w:val="none" w:sz="0" w:space="0" w:color="auto"/>
                <w:right w:val="none" w:sz="0" w:space="0" w:color="auto"/>
              </w:divBdr>
            </w:div>
          </w:divsChild>
        </w:div>
        <w:div w:id="220025511">
          <w:marLeft w:val="0"/>
          <w:marRight w:val="0"/>
          <w:marTop w:val="0"/>
          <w:marBottom w:val="0"/>
          <w:divBdr>
            <w:top w:val="none" w:sz="0" w:space="0" w:color="auto"/>
            <w:left w:val="none" w:sz="0" w:space="0" w:color="auto"/>
            <w:bottom w:val="none" w:sz="0" w:space="0" w:color="auto"/>
            <w:right w:val="none" w:sz="0" w:space="0" w:color="auto"/>
          </w:divBdr>
          <w:divsChild>
            <w:div w:id="324170510">
              <w:marLeft w:val="0"/>
              <w:marRight w:val="0"/>
              <w:marTop w:val="0"/>
              <w:marBottom w:val="0"/>
              <w:divBdr>
                <w:top w:val="none" w:sz="0" w:space="0" w:color="auto"/>
                <w:left w:val="none" w:sz="0" w:space="0" w:color="auto"/>
                <w:bottom w:val="none" w:sz="0" w:space="0" w:color="auto"/>
                <w:right w:val="none" w:sz="0" w:space="0" w:color="auto"/>
              </w:divBdr>
            </w:div>
            <w:div w:id="380986165">
              <w:marLeft w:val="0"/>
              <w:marRight w:val="0"/>
              <w:marTop w:val="0"/>
              <w:marBottom w:val="0"/>
              <w:divBdr>
                <w:top w:val="none" w:sz="0" w:space="0" w:color="auto"/>
                <w:left w:val="none" w:sz="0" w:space="0" w:color="auto"/>
                <w:bottom w:val="none" w:sz="0" w:space="0" w:color="auto"/>
                <w:right w:val="none" w:sz="0" w:space="0" w:color="auto"/>
              </w:divBdr>
            </w:div>
          </w:divsChild>
        </w:div>
        <w:div w:id="1481144398">
          <w:marLeft w:val="0"/>
          <w:marRight w:val="0"/>
          <w:marTop w:val="0"/>
          <w:marBottom w:val="0"/>
          <w:divBdr>
            <w:top w:val="none" w:sz="0" w:space="0" w:color="auto"/>
            <w:left w:val="none" w:sz="0" w:space="0" w:color="auto"/>
            <w:bottom w:val="none" w:sz="0" w:space="0" w:color="auto"/>
            <w:right w:val="none" w:sz="0" w:space="0" w:color="auto"/>
          </w:divBdr>
          <w:divsChild>
            <w:div w:id="1839996672">
              <w:marLeft w:val="0"/>
              <w:marRight w:val="0"/>
              <w:marTop w:val="0"/>
              <w:marBottom w:val="0"/>
              <w:divBdr>
                <w:top w:val="none" w:sz="0" w:space="0" w:color="auto"/>
                <w:left w:val="none" w:sz="0" w:space="0" w:color="auto"/>
                <w:bottom w:val="none" w:sz="0" w:space="0" w:color="auto"/>
                <w:right w:val="none" w:sz="0" w:space="0" w:color="auto"/>
              </w:divBdr>
            </w:div>
          </w:divsChild>
        </w:div>
        <w:div w:id="365562750">
          <w:marLeft w:val="0"/>
          <w:marRight w:val="0"/>
          <w:marTop w:val="0"/>
          <w:marBottom w:val="0"/>
          <w:divBdr>
            <w:top w:val="none" w:sz="0" w:space="0" w:color="auto"/>
            <w:left w:val="none" w:sz="0" w:space="0" w:color="auto"/>
            <w:bottom w:val="none" w:sz="0" w:space="0" w:color="auto"/>
            <w:right w:val="none" w:sz="0" w:space="0" w:color="auto"/>
          </w:divBdr>
          <w:divsChild>
            <w:div w:id="1788888203">
              <w:marLeft w:val="0"/>
              <w:marRight w:val="0"/>
              <w:marTop w:val="0"/>
              <w:marBottom w:val="0"/>
              <w:divBdr>
                <w:top w:val="none" w:sz="0" w:space="0" w:color="auto"/>
                <w:left w:val="none" w:sz="0" w:space="0" w:color="auto"/>
                <w:bottom w:val="none" w:sz="0" w:space="0" w:color="auto"/>
                <w:right w:val="none" w:sz="0" w:space="0" w:color="auto"/>
              </w:divBdr>
            </w:div>
            <w:div w:id="308556208">
              <w:marLeft w:val="0"/>
              <w:marRight w:val="0"/>
              <w:marTop w:val="0"/>
              <w:marBottom w:val="0"/>
              <w:divBdr>
                <w:top w:val="none" w:sz="0" w:space="0" w:color="auto"/>
                <w:left w:val="none" w:sz="0" w:space="0" w:color="auto"/>
                <w:bottom w:val="none" w:sz="0" w:space="0" w:color="auto"/>
                <w:right w:val="none" w:sz="0" w:space="0" w:color="auto"/>
              </w:divBdr>
            </w:div>
            <w:div w:id="1095445087">
              <w:marLeft w:val="0"/>
              <w:marRight w:val="0"/>
              <w:marTop w:val="0"/>
              <w:marBottom w:val="0"/>
              <w:divBdr>
                <w:top w:val="none" w:sz="0" w:space="0" w:color="auto"/>
                <w:left w:val="none" w:sz="0" w:space="0" w:color="auto"/>
                <w:bottom w:val="none" w:sz="0" w:space="0" w:color="auto"/>
                <w:right w:val="none" w:sz="0" w:space="0" w:color="auto"/>
              </w:divBdr>
            </w:div>
            <w:div w:id="239676416">
              <w:marLeft w:val="0"/>
              <w:marRight w:val="0"/>
              <w:marTop w:val="0"/>
              <w:marBottom w:val="0"/>
              <w:divBdr>
                <w:top w:val="none" w:sz="0" w:space="0" w:color="auto"/>
                <w:left w:val="none" w:sz="0" w:space="0" w:color="auto"/>
                <w:bottom w:val="none" w:sz="0" w:space="0" w:color="auto"/>
                <w:right w:val="none" w:sz="0" w:space="0" w:color="auto"/>
              </w:divBdr>
            </w:div>
          </w:divsChild>
        </w:div>
        <w:div w:id="22751890">
          <w:marLeft w:val="0"/>
          <w:marRight w:val="0"/>
          <w:marTop w:val="0"/>
          <w:marBottom w:val="0"/>
          <w:divBdr>
            <w:top w:val="none" w:sz="0" w:space="0" w:color="auto"/>
            <w:left w:val="none" w:sz="0" w:space="0" w:color="auto"/>
            <w:bottom w:val="none" w:sz="0" w:space="0" w:color="auto"/>
            <w:right w:val="none" w:sz="0" w:space="0" w:color="auto"/>
          </w:divBdr>
          <w:divsChild>
            <w:div w:id="1615209766">
              <w:marLeft w:val="0"/>
              <w:marRight w:val="0"/>
              <w:marTop w:val="0"/>
              <w:marBottom w:val="0"/>
              <w:divBdr>
                <w:top w:val="none" w:sz="0" w:space="0" w:color="auto"/>
                <w:left w:val="none" w:sz="0" w:space="0" w:color="auto"/>
                <w:bottom w:val="none" w:sz="0" w:space="0" w:color="auto"/>
                <w:right w:val="none" w:sz="0" w:space="0" w:color="auto"/>
              </w:divBdr>
            </w:div>
            <w:div w:id="666589563">
              <w:marLeft w:val="0"/>
              <w:marRight w:val="0"/>
              <w:marTop w:val="0"/>
              <w:marBottom w:val="0"/>
              <w:divBdr>
                <w:top w:val="none" w:sz="0" w:space="0" w:color="auto"/>
                <w:left w:val="none" w:sz="0" w:space="0" w:color="auto"/>
                <w:bottom w:val="none" w:sz="0" w:space="0" w:color="auto"/>
                <w:right w:val="none" w:sz="0" w:space="0" w:color="auto"/>
              </w:divBdr>
            </w:div>
            <w:div w:id="1697538318">
              <w:marLeft w:val="0"/>
              <w:marRight w:val="0"/>
              <w:marTop w:val="0"/>
              <w:marBottom w:val="0"/>
              <w:divBdr>
                <w:top w:val="none" w:sz="0" w:space="0" w:color="auto"/>
                <w:left w:val="none" w:sz="0" w:space="0" w:color="auto"/>
                <w:bottom w:val="none" w:sz="0" w:space="0" w:color="auto"/>
                <w:right w:val="none" w:sz="0" w:space="0" w:color="auto"/>
              </w:divBdr>
            </w:div>
          </w:divsChild>
        </w:div>
        <w:div w:id="1320694146">
          <w:marLeft w:val="0"/>
          <w:marRight w:val="0"/>
          <w:marTop w:val="0"/>
          <w:marBottom w:val="0"/>
          <w:divBdr>
            <w:top w:val="none" w:sz="0" w:space="0" w:color="auto"/>
            <w:left w:val="none" w:sz="0" w:space="0" w:color="auto"/>
            <w:bottom w:val="none" w:sz="0" w:space="0" w:color="auto"/>
            <w:right w:val="none" w:sz="0" w:space="0" w:color="auto"/>
          </w:divBdr>
          <w:divsChild>
            <w:div w:id="1176581382">
              <w:marLeft w:val="0"/>
              <w:marRight w:val="0"/>
              <w:marTop w:val="0"/>
              <w:marBottom w:val="0"/>
              <w:divBdr>
                <w:top w:val="none" w:sz="0" w:space="0" w:color="auto"/>
                <w:left w:val="none" w:sz="0" w:space="0" w:color="auto"/>
                <w:bottom w:val="none" w:sz="0" w:space="0" w:color="auto"/>
                <w:right w:val="none" w:sz="0" w:space="0" w:color="auto"/>
              </w:divBdr>
            </w:div>
          </w:divsChild>
        </w:div>
        <w:div w:id="1100369620">
          <w:marLeft w:val="0"/>
          <w:marRight w:val="0"/>
          <w:marTop w:val="0"/>
          <w:marBottom w:val="0"/>
          <w:divBdr>
            <w:top w:val="none" w:sz="0" w:space="0" w:color="auto"/>
            <w:left w:val="none" w:sz="0" w:space="0" w:color="auto"/>
            <w:bottom w:val="none" w:sz="0" w:space="0" w:color="auto"/>
            <w:right w:val="none" w:sz="0" w:space="0" w:color="auto"/>
          </w:divBdr>
          <w:divsChild>
            <w:div w:id="1780491862">
              <w:marLeft w:val="0"/>
              <w:marRight w:val="0"/>
              <w:marTop w:val="0"/>
              <w:marBottom w:val="0"/>
              <w:divBdr>
                <w:top w:val="none" w:sz="0" w:space="0" w:color="auto"/>
                <w:left w:val="none" w:sz="0" w:space="0" w:color="auto"/>
                <w:bottom w:val="none" w:sz="0" w:space="0" w:color="auto"/>
                <w:right w:val="none" w:sz="0" w:space="0" w:color="auto"/>
              </w:divBdr>
            </w:div>
            <w:div w:id="986474488">
              <w:marLeft w:val="0"/>
              <w:marRight w:val="0"/>
              <w:marTop w:val="0"/>
              <w:marBottom w:val="0"/>
              <w:divBdr>
                <w:top w:val="none" w:sz="0" w:space="0" w:color="auto"/>
                <w:left w:val="none" w:sz="0" w:space="0" w:color="auto"/>
                <w:bottom w:val="none" w:sz="0" w:space="0" w:color="auto"/>
                <w:right w:val="none" w:sz="0" w:space="0" w:color="auto"/>
              </w:divBdr>
            </w:div>
            <w:div w:id="1216239225">
              <w:marLeft w:val="0"/>
              <w:marRight w:val="0"/>
              <w:marTop w:val="0"/>
              <w:marBottom w:val="0"/>
              <w:divBdr>
                <w:top w:val="none" w:sz="0" w:space="0" w:color="auto"/>
                <w:left w:val="none" w:sz="0" w:space="0" w:color="auto"/>
                <w:bottom w:val="none" w:sz="0" w:space="0" w:color="auto"/>
                <w:right w:val="none" w:sz="0" w:space="0" w:color="auto"/>
              </w:divBdr>
            </w:div>
            <w:div w:id="2144276436">
              <w:marLeft w:val="0"/>
              <w:marRight w:val="0"/>
              <w:marTop w:val="0"/>
              <w:marBottom w:val="0"/>
              <w:divBdr>
                <w:top w:val="none" w:sz="0" w:space="0" w:color="auto"/>
                <w:left w:val="none" w:sz="0" w:space="0" w:color="auto"/>
                <w:bottom w:val="none" w:sz="0" w:space="0" w:color="auto"/>
                <w:right w:val="none" w:sz="0" w:space="0" w:color="auto"/>
              </w:divBdr>
            </w:div>
          </w:divsChild>
        </w:div>
        <w:div w:id="1485319493">
          <w:marLeft w:val="0"/>
          <w:marRight w:val="0"/>
          <w:marTop w:val="0"/>
          <w:marBottom w:val="0"/>
          <w:divBdr>
            <w:top w:val="none" w:sz="0" w:space="0" w:color="auto"/>
            <w:left w:val="none" w:sz="0" w:space="0" w:color="auto"/>
            <w:bottom w:val="none" w:sz="0" w:space="0" w:color="auto"/>
            <w:right w:val="none" w:sz="0" w:space="0" w:color="auto"/>
          </w:divBdr>
          <w:divsChild>
            <w:div w:id="1176918727">
              <w:marLeft w:val="0"/>
              <w:marRight w:val="0"/>
              <w:marTop w:val="0"/>
              <w:marBottom w:val="0"/>
              <w:divBdr>
                <w:top w:val="none" w:sz="0" w:space="0" w:color="auto"/>
                <w:left w:val="none" w:sz="0" w:space="0" w:color="auto"/>
                <w:bottom w:val="none" w:sz="0" w:space="0" w:color="auto"/>
                <w:right w:val="none" w:sz="0" w:space="0" w:color="auto"/>
              </w:divBdr>
            </w:div>
            <w:div w:id="689261244">
              <w:marLeft w:val="0"/>
              <w:marRight w:val="0"/>
              <w:marTop w:val="0"/>
              <w:marBottom w:val="0"/>
              <w:divBdr>
                <w:top w:val="none" w:sz="0" w:space="0" w:color="auto"/>
                <w:left w:val="none" w:sz="0" w:space="0" w:color="auto"/>
                <w:bottom w:val="none" w:sz="0" w:space="0" w:color="auto"/>
                <w:right w:val="none" w:sz="0" w:space="0" w:color="auto"/>
              </w:divBdr>
            </w:div>
            <w:div w:id="558171287">
              <w:marLeft w:val="0"/>
              <w:marRight w:val="0"/>
              <w:marTop w:val="0"/>
              <w:marBottom w:val="0"/>
              <w:divBdr>
                <w:top w:val="none" w:sz="0" w:space="0" w:color="auto"/>
                <w:left w:val="none" w:sz="0" w:space="0" w:color="auto"/>
                <w:bottom w:val="none" w:sz="0" w:space="0" w:color="auto"/>
                <w:right w:val="none" w:sz="0" w:space="0" w:color="auto"/>
              </w:divBdr>
            </w:div>
            <w:div w:id="485245775">
              <w:marLeft w:val="0"/>
              <w:marRight w:val="0"/>
              <w:marTop w:val="0"/>
              <w:marBottom w:val="0"/>
              <w:divBdr>
                <w:top w:val="none" w:sz="0" w:space="0" w:color="auto"/>
                <w:left w:val="none" w:sz="0" w:space="0" w:color="auto"/>
                <w:bottom w:val="none" w:sz="0" w:space="0" w:color="auto"/>
                <w:right w:val="none" w:sz="0" w:space="0" w:color="auto"/>
              </w:divBdr>
            </w:div>
            <w:div w:id="110908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551681">
      <w:bodyDiv w:val="1"/>
      <w:marLeft w:val="0"/>
      <w:marRight w:val="0"/>
      <w:marTop w:val="0"/>
      <w:marBottom w:val="0"/>
      <w:divBdr>
        <w:top w:val="none" w:sz="0" w:space="0" w:color="auto"/>
        <w:left w:val="none" w:sz="0" w:space="0" w:color="auto"/>
        <w:bottom w:val="none" w:sz="0" w:space="0" w:color="auto"/>
        <w:right w:val="none" w:sz="0" w:space="0" w:color="auto"/>
      </w:divBdr>
    </w:div>
    <w:div w:id="678243087">
      <w:bodyDiv w:val="1"/>
      <w:marLeft w:val="0"/>
      <w:marRight w:val="0"/>
      <w:marTop w:val="0"/>
      <w:marBottom w:val="0"/>
      <w:divBdr>
        <w:top w:val="none" w:sz="0" w:space="0" w:color="auto"/>
        <w:left w:val="none" w:sz="0" w:space="0" w:color="auto"/>
        <w:bottom w:val="none" w:sz="0" w:space="0" w:color="auto"/>
        <w:right w:val="none" w:sz="0" w:space="0" w:color="auto"/>
      </w:divBdr>
      <w:divsChild>
        <w:div w:id="2103453345">
          <w:marLeft w:val="0"/>
          <w:marRight w:val="0"/>
          <w:marTop w:val="0"/>
          <w:marBottom w:val="0"/>
          <w:divBdr>
            <w:top w:val="none" w:sz="0" w:space="0" w:color="auto"/>
            <w:left w:val="none" w:sz="0" w:space="0" w:color="auto"/>
            <w:bottom w:val="none" w:sz="0" w:space="0" w:color="auto"/>
            <w:right w:val="none" w:sz="0" w:space="0" w:color="auto"/>
          </w:divBdr>
        </w:div>
        <w:div w:id="52824576">
          <w:marLeft w:val="0"/>
          <w:marRight w:val="0"/>
          <w:marTop w:val="0"/>
          <w:marBottom w:val="0"/>
          <w:divBdr>
            <w:top w:val="none" w:sz="0" w:space="0" w:color="auto"/>
            <w:left w:val="none" w:sz="0" w:space="0" w:color="auto"/>
            <w:bottom w:val="none" w:sz="0" w:space="0" w:color="auto"/>
            <w:right w:val="none" w:sz="0" w:space="0" w:color="auto"/>
          </w:divBdr>
        </w:div>
        <w:div w:id="461195295">
          <w:marLeft w:val="0"/>
          <w:marRight w:val="0"/>
          <w:marTop w:val="0"/>
          <w:marBottom w:val="0"/>
          <w:divBdr>
            <w:top w:val="none" w:sz="0" w:space="0" w:color="auto"/>
            <w:left w:val="none" w:sz="0" w:space="0" w:color="auto"/>
            <w:bottom w:val="none" w:sz="0" w:space="0" w:color="auto"/>
            <w:right w:val="none" w:sz="0" w:space="0" w:color="auto"/>
          </w:divBdr>
        </w:div>
        <w:div w:id="1843356178">
          <w:marLeft w:val="0"/>
          <w:marRight w:val="0"/>
          <w:marTop w:val="0"/>
          <w:marBottom w:val="0"/>
          <w:divBdr>
            <w:top w:val="none" w:sz="0" w:space="0" w:color="auto"/>
            <w:left w:val="none" w:sz="0" w:space="0" w:color="auto"/>
            <w:bottom w:val="none" w:sz="0" w:space="0" w:color="auto"/>
            <w:right w:val="none" w:sz="0" w:space="0" w:color="auto"/>
          </w:divBdr>
        </w:div>
        <w:div w:id="2104303102">
          <w:marLeft w:val="0"/>
          <w:marRight w:val="0"/>
          <w:marTop w:val="0"/>
          <w:marBottom w:val="0"/>
          <w:divBdr>
            <w:top w:val="none" w:sz="0" w:space="0" w:color="auto"/>
            <w:left w:val="none" w:sz="0" w:space="0" w:color="auto"/>
            <w:bottom w:val="none" w:sz="0" w:space="0" w:color="auto"/>
            <w:right w:val="none" w:sz="0" w:space="0" w:color="auto"/>
          </w:divBdr>
        </w:div>
        <w:div w:id="1022125289">
          <w:marLeft w:val="0"/>
          <w:marRight w:val="0"/>
          <w:marTop w:val="0"/>
          <w:marBottom w:val="0"/>
          <w:divBdr>
            <w:top w:val="none" w:sz="0" w:space="0" w:color="auto"/>
            <w:left w:val="none" w:sz="0" w:space="0" w:color="auto"/>
            <w:bottom w:val="none" w:sz="0" w:space="0" w:color="auto"/>
            <w:right w:val="none" w:sz="0" w:space="0" w:color="auto"/>
          </w:divBdr>
        </w:div>
        <w:div w:id="1988590401">
          <w:marLeft w:val="0"/>
          <w:marRight w:val="0"/>
          <w:marTop w:val="0"/>
          <w:marBottom w:val="0"/>
          <w:divBdr>
            <w:top w:val="none" w:sz="0" w:space="0" w:color="auto"/>
            <w:left w:val="none" w:sz="0" w:space="0" w:color="auto"/>
            <w:bottom w:val="none" w:sz="0" w:space="0" w:color="auto"/>
            <w:right w:val="none" w:sz="0" w:space="0" w:color="auto"/>
          </w:divBdr>
        </w:div>
        <w:div w:id="186412500">
          <w:marLeft w:val="0"/>
          <w:marRight w:val="0"/>
          <w:marTop w:val="0"/>
          <w:marBottom w:val="0"/>
          <w:divBdr>
            <w:top w:val="none" w:sz="0" w:space="0" w:color="auto"/>
            <w:left w:val="none" w:sz="0" w:space="0" w:color="auto"/>
            <w:bottom w:val="none" w:sz="0" w:space="0" w:color="auto"/>
            <w:right w:val="none" w:sz="0" w:space="0" w:color="auto"/>
          </w:divBdr>
        </w:div>
        <w:div w:id="381296779">
          <w:marLeft w:val="0"/>
          <w:marRight w:val="0"/>
          <w:marTop w:val="0"/>
          <w:marBottom w:val="0"/>
          <w:divBdr>
            <w:top w:val="none" w:sz="0" w:space="0" w:color="auto"/>
            <w:left w:val="none" w:sz="0" w:space="0" w:color="auto"/>
            <w:bottom w:val="none" w:sz="0" w:space="0" w:color="auto"/>
            <w:right w:val="none" w:sz="0" w:space="0" w:color="auto"/>
          </w:divBdr>
        </w:div>
        <w:div w:id="2060669836">
          <w:marLeft w:val="0"/>
          <w:marRight w:val="0"/>
          <w:marTop w:val="0"/>
          <w:marBottom w:val="0"/>
          <w:divBdr>
            <w:top w:val="none" w:sz="0" w:space="0" w:color="auto"/>
            <w:left w:val="none" w:sz="0" w:space="0" w:color="auto"/>
            <w:bottom w:val="none" w:sz="0" w:space="0" w:color="auto"/>
            <w:right w:val="none" w:sz="0" w:space="0" w:color="auto"/>
          </w:divBdr>
        </w:div>
        <w:div w:id="1286157954">
          <w:marLeft w:val="0"/>
          <w:marRight w:val="0"/>
          <w:marTop w:val="0"/>
          <w:marBottom w:val="0"/>
          <w:divBdr>
            <w:top w:val="none" w:sz="0" w:space="0" w:color="auto"/>
            <w:left w:val="none" w:sz="0" w:space="0" w:color="auto"/>
            <w:bottom w:val="none" w:sz="0" w:space="0" w:color="auto"/>
            <w:right w:val="none" w:sz="0" w:space="0" w:color="auto"/>
          </w:divBdr>
        </w:div>
        <w:div w:id="662973959">
          <w:marLeft w:val="0"/>
          <w:marRight w:val="0"/>
          <w:marTop w:val="0"/>
          <w:marBottom w:val="0"/>
          <w:divBdr>
            <w:top w:val="none" w:sz="0" w:space="0" w:color="auto"/>
            <w:left w:val="none" w:sz="0" w:space="0" w:color="auto"/>
            <w:bottom w:val="none" w:sz="0" w:space="0" w:color="auto"/>
            <w:right w:val="none" w:sz="0" w:space="0" w:color="auto"/>
          </w:divBdr>
        </w:div>
        <w:div w:id="1569420097">
          <w:marLeft w:val="0"/>
          <w:marRight w:val="0"/>
          <w:marTop w:val="0"/>
          <w:marBottom w:val="0"/>
          <w:divBdr>
            <w:top w:val="none" w:sz="0" w:space="0" w:color="auto"/>
            <w:left w:val="none" w:sz="0" w:space="0" w:color="auto"/>
            <w:bottom w:val="none" w:sz="0" w:space="0" w:color="auto"/>
            <w:right w:val="none" w:sz="0" w:space="0" w:color="auto"/>
          </w:divBdr>
        </w:div>
        <w:div w:id="633872556">
          <w:marLeft w:val="0"/>
          <w:marRight w:val="0"/>
          <w:marTop w:val="0"/>
          <w:marBottom w:val="0"/>
          <w:divBdr>
            <w:top w:val="none" w:sz="0" w:space="0" w:color="auto"/>
            <w:left w:val="none" w:sz="0" w:space="0" w:color="auto"/>
            <w:bottom w:val="none" w:sz="0" w:space="0" w:color="auto"/>
            <w:right w:val="none" w:sz="0" w:space="0" w:color="auto"/>
          </w:divBdr>
        </w:div>
        <w:div w:id="2138640915">
          <w:marLeft w:val="0"/>
          <w:marRight w:val="0"/>
          <w:marTop w:val="0"/>
          <w:marBottom w:val="0"/>
          <w:divBdr>
            <w:top w:val="none" w:sz="0" w:space="0" w:color="auto"/>
            <w:left w:val="none" w:sz="0" w:space="0" w:color="auto"/>
            <w:bottom w:val="none" w:sz="0" w:space="0" w:color="auto"/>
            <w:right w:val="none" w:sz="0" w:space="0" w:color="auto"/>
          </w:divBdr>
        </w:div>
        <w:div w:id="1669599850">
          <w:marLeft w:val="0"/>
          <w:marRight w:val="0"/>
          <w:marTop w:val="0"/>
          <w:marBottom w:val="0"/>
          <w:divBdr>
            <w:top w:val="none" w:sz="0" w:space="0" w:color="auto"/>
            <w:left w:val="none" w:sz="0" w:space="0" w:color="auto"/>
            <w:bottom w:val="none" w:sz="0" w:space="0" w:color="auto"/>
            <w:right w:val="none" w:sz="0" w:space="0" w:color="auto"/>
          </w:divBdr>
        </w:div>
        <w:div w:id="37513978">
          <w:marLeft w:val="0"/>
          <w:marRight w:val="0"/>
          <w:marTop w:val="0"/>
          <w:marBottom w:val="0"/>
          <w:divBdr>
            <w:top w:val="none" w:sz="0" w:space="0" w:color="auto"/>
            <w:left w:val="none" w:sz="0" w:space="0" w:color="auto"/>
            <w:bottom w:val="none" w:sz="0" w:space="0" w:color="auto"/>
            <w:right w:val="none" w:sz="0" w:space="0" w:color="auto"/>
          </w:divBdr>
        </w:div>
        <w:div w:id="371270779">
          <w:marLeft w:val="0"/>
          <w:marRight w:val="0"/>
          <w:marTop w:val="0"/>
          <w:marBottom w:val="0"/>
          <w:divBdr>
            <w:top w:val="none" w:sz="0" w:space="0" w:color="auto"/>
            <w:left w:val="none" w:sz="0" w:space="0" w:color="auto"/>
            <w:bottom w:val="none" w:sz="0" w:space="0" w:color="auto"/>
            <w:right w:val="none" w:sz="0" w:space="0" w:color="auto"/>
          </w:divBdr>
        </w:div>
        <w:div w:id="294723483">
          <w:marLeft w:val="0"/>
          <w:marRight w:val="0"/>
          <w:marTop w:val="0"/>
          <w:marBottom w:val="0"/>
          <w:divBdr>
            <w:top w:val="none" w:sz="0" w:space="0" w:color="auto"/>
            <w:left w:val="none" w:sz="0" w:space="0" w:color="auto"/>
            <w:bottom w:val="none" w:sz="0" w:space="0" w:color="auto"/>
            <w:right w:val="none" w:sz="0" w:space="0" w:color="auto"/>
          </w:divBdr>
        </w:div>
        <w:div w:id="31611298">
          <w:marLeft w:val="0"/>
          <w:marRight w:val="0"/>
          <w:marTop w:val="0"/>
          <w:marBottom w:val="0"/>
          <w:divBdr>
            <w:top w:val="none" w:sz="0" w:space="0" w:color="auto"/>
            <w:left w:val="none" w:sz="0" w:space="0" w:color="auto"/>
            <w:bottom w:val="none" w:sz="0" w:space="0" w:color="auto"/>
            <w:right w:val="none" w:sz="0" w:space="0" w:color="auto"/>
          </w:divBdr>
        </w:div>
        <w:div w:id="1055157780">
          <w:marLeft w:val="0"/>
          <w:marRight w:val="0"/>
          <w:marTop w:val="0"/>
          <w:marBottom w:val="0"/>
          <w:divBdr>
            <w:top w:val="none" w:sz="0" w:space="0" w:color="auto"/>
            <w:left w:val="none" w:sz="0" w:space="0" w:color="auto"/>
            <w:bottom w:val="none" w:sz="0" w:space="0" w:color="auto"/>
            <w:right w:val="none" w:sz="0" w:space="0" w:color="auto"/>
          </w:divBdr>
        </w:div>
      </w:divsChild>
    </w:div>
    <w:div w:id="706877147">
      <w:bodyDiv w:val="1"/>
      <w:marLeft w:val="0"/>
      <w:marRight w:val="0"/>
      <w:marTop w:val="0"/>
      <w:marBottom w:val="0"/>
      <w:divBdr>
        <w:top w:val="none" w:sz="0" w:space="0" w:color="auto"/>
        <w:left w:val="none" w:sz="0" w:space="0" w:color="auto"/>
        <w:bottom w:val="none" w:sz="0" w:space="0" w:color="auto"/>
        <w:right w:val="none" w:sz="0" w:space="0" w:color="auto"/>
      </w:divBdr>
      <w:divsChild>
        <w:div w:id="1862470929">
          <w:marLeft w:val="0"/>
          <w:marRight w:val="0"/>
          <w:marTop w:val="0"/>
          <w:marBottom w:val="0"/>
          <w:divBdr>
            <w:top w:val="none" w:sz="0" w:space="0" w:color="auto"/>
            <w:left w:val="none" w:sz="0" w:space="0" w:color="auto"/>
            <w:bottom w:val="none" w:sz="0" w:space="0" w:color="auto"/>
            <w:right w:val="none" w:sz="0" w:space="0" w:color="auto"/>
          </w:divBdr>
        </w:div>
        <w:div w:id="1567763242">
          <w:marLeft w:val="0"/>
          <w:marRight w:val="0"/>
          <w:marTop w:val="0"/>
          <w:marBottom w:val="0"/>
          <w:divBdr>
            <w:top w:val="none" w:sz="0" w:space="0" w:color="auto"/>
            <w:left w:val="none" w:sz="0" w:space="0" w:color="auto"/>
            <w:bottom w:val="none" w:sz="0" w:space="0" w:color="auto"/>
            <w:right w:val="none" w:sz="0" w:space="0" w:color="auto"/>
          </w:divBdr>
        </w:div>
        <w:div w:id="1068334606">
          <w:marLeft w:val="0"/>
          <w:marRight w:val="0"/>
          <w:marTop w:val="0"/>
          <w:marBottom w:val="0"/>
          <w:divBdr>
            <w:top w:val="none" w:sz="0" w:space="0" w:color="auto"/>
            <w:left w:val="none" w:sz="0" w:space="0" w:color="auto"/>
            <w:bottom w:val="none" w:sz="0" w:space="0" w:color="auto"/>
            <w:right w:val="none" w:sz="0" w:space="0" w:color="auto"/>
          </w:divBdr>
          <w:divsChild>
            <w:div w:id="1081952376">
              <w:marLeft w:val="-75"/>
              <w:marRight w:val="0"/>
              <w:marTop w:val="30"/>
              <w:marBottom w:val="30"/>
              <w:divBdr>
                <w:top w:val="none" w:sz="0" w:space="0" w:color="auto"/>
                <w:left w:val="none" w:sz="0" w:space="0" w:color="auto"/>
                <w:bottom w:val="none" w:sz="0" w:space="0" w:color="auto"/>
                <w:right w:val="none" w:sz="0" w:space="0" w:color="auto"/>
              </w:divBdr>
              <w:divsChild>
                <w:div w:id="1275942715">
                  <w:marLeft w:val="0"/>
                  <w:marRight w:val="0"/>
                  <w:marTop w:val="0"/>
                  <w:marBottom w:val="0"/>
                  <w:divBdr>
                    <w:top w:val="none" w:sz="0" w:space="0" w:color="auto"/>
                    <w:left w:val="none" w:sz="0" w:space="0" w:color="auto"/>
                    <w:bottom w:val="none" w:sz="0" w:space="0" w:color="auto"/>
                    <w:right w:val="none" w:sz="0" w:space="0" w:color="auto"/>
                  </w:divBdr>
                  <w:divsChild>
                    <w:div w:id="2098476037">
                      <w:marLeft w:val="0"/>
                      <w:marRight w:val="0"/>
                      <w:marTop w:val="0"/>
                      <w:marBottom w:val="0"/>
                      <w:divBdr>
                        <w:top w:val="none" w:sz="0" w:space="0" w:color="auto"/>
                        <w:left w:val="none" w:sz="0" w:space="0" w:color="auto"/>
                        <w:bottom w:val="none" w:sz="0" w:space="0" w:color="auto"/>
                        <w:right w:val="none" w:sz="0" w:space="0" w:color="auto"/>
                      </w:divBdr>
                    </w:div>
                  </w:divsChild>
                </w:div>
                <w:div w:id="1703089642">
                  <w:marLeft w:val="0"/>
                  <w:marRight w:val="0"/>
                  <w:marTop w:val="0"/>
                  <w:marBottom w:val="0"/>
                  <w:divBdr>
                    <w:top w:val="none" w:sz="0" w:space="0" w:color="auto"/>
                    <w:left w:val="none" w:sz="0" w:space="0" w:color="auto"/>
                    <w:bottom w:val="none" w:sz="0" w:space="0" w:color="auto"/>
                    <w:right w:val="none" w:sz="0" w:space="0" w:color="auto"/>
                  </w:divBdr>
                  <w:divsChild>
                    <w:div w:id="440875678">
                      <w:marLeft w:val="0"/>
                      <w:marRight w:val="0"/>
                      <w:marTop w:val="0"/>
                      <w:marBottom w:val="0"/>
                      <w:divBdr>
                        <w:top w:val="none" w:sz="0" w:space="0" w:color="auto"/>
                        <w:left w:val="none" w:sz="0" w:space="0" w:color="auto"/>
                        <w:bottom w:val="none" w:sz="0" w:space="0" w:color="auto"/>
                        <w:right w:val="none" w:sz="0" w:space="0" w:color="auto"/>
                      </w:divBdr>
                    </w:div>
                  </w:divsChild>
                </w:div>
                <w:div w:id="761796984">
                  <w:marLeft w:val="0"/>
                  <w:marRight w:val="0"/>
                  <w:marTop w:val="0"/>
                  <w:marBottom w:val="0"/>
                  <w:divBdr>
                    <w:top w:val="none" w:sz="0" w:space="0" w:color="auto"/>
                    <w:left w:val="none" w:sz="0" w:space="0" w:color="auto"/>
                    <w:bottom w:val="none" w:sz="0" w:space="0" w:color="auto"/>
                    <w:right w:val="none" w:sz="0" w:space="0" w:color="auto"/>
                  </w:divBdr>
                  <w:divsChild>
                    <w:div w:id="830874047">
                      <w:marLeft w:val="0"/>
                      <w:marRight w:val="0"/>
                      <w:marTop w:val="0"/>
                      <w:marBottom w:val="0"/>
                      <w:divBdr>
                        <w:top w:val="none" w:sz="0" w:space="0" w:color="auto"/>
                        <w:left w:val="none" w:sz="0" w:space="0" w:color="auto"/>
                        <w:bottom w:val="none" w:sz="0" w:space="0" w:color="auto"/>
                        <w:right w:val="none" w:sz="0" w:space="0" w:color="auto"/>
                      </w:divBdr>
                    </w:div>
                  </w:divsChild>
                </w:div>
                <w:div w:id="2015641074">
                  <w:marLeft w:val="0"/>
                  <w:marRight w:val="0"/>
                  <w:marTop w:val="0"/>
                  <w:marBottom w:val="0"/>
                  <w:divBdr>
                    <w:top w:val="none" w:sz="0" w:space="0" w:color="auto"/>
                    <w:left w:val="none" w:sz="0" w:space="0" w:color="auto"/>
                    <w:bottom w:val="none" w:sz="0" w:space="0" w:color="auto"/>
                    <w:right w:val="none" w:sz="0" w:space="0" w:color="auto"/>
                  </w:divBdr>
                  <w:divsChild>
                    <w:div w:id="259485842">
                      <w:marLeft w:val="0"/>
                      <w:marRight w:val="0"/>
                      <w:marTop w:val="0"/>
                      <w:marBottom w:val="0"/>
                      <w:divBdr>
                        <w:top w:val="none" w:sz="0" w:space="0" w:color="auto"/>
                        <w:left w:val="none" w:sz="0" w:space="0" w:color="auto"/>
                        <w:bottom w:val="none" w:sz="0" w:space="0" w:color="auto"/>
                        <w:right w:val="none" w:sz="0" w:space="0" w:color="auto"/>
                      </w:divBdr>
                    </w:div>
                    <w:div w:id="800925337">
                      <w:marLeft w:val="0"/>
                      <w:marRight w:val="0"/>
                      <w:marTop w:val="0"/>
                      <w:marBottom w:val="0"/>
                      <w:divBdr>
                        <w:top w:val="none" w:sz="0" w:space="0" w:color="auto"/>
                        <w:left w:val="none" w:sz="0" w:space="0" w:color="auto"/>
                        <w:bottom w:val="none" w:sz="0" w:space="0" w:color="auto"/>
                        <w:right w:val="none" w:sz="0" w:space="0" w:color="auto"/>
                      </w:divBdr>
                    </w:div>
                    <w:div w:id="1021592927">
                      <w:marLeft w:val="0"/>
                      <w:marRight w:val="0"/>
                      <w:marTop w:val="0"/>
                      <w:marBottom w:val="0"/>
                      <w:divBdr>
                        <w:top w:val="none" w:sz="0" w:space="0" w:color="auto"/>
                        <w:left w:val="none" w:sz="0" w:space="0" w:color="auto"/>
                        <w:bottom w:val="none" w:sz="0" w:space="0" w:color="auto"/>
                        <w:right w:val="none" w:sz="0" w:space="0" w:color="auto"/>
                      </w:divBdr>
                    </w:div>
                    <w:div w:id="1902472469">
                      <w:marLeft w:val="0"/>
                      <w:marRight w:val="0"/>
                      <w:marTop w:val="0"/>
                      <w:marBottom w:val="0"/>
                      <w:divBdr>
                        <w:top w:val="none" w:sz="0" w:space="0" w:color="auto"/>
                        <w:left w:val="none" w:sz="0" w:space="0" w:color="auto"/>
                        <w:bottom w:val="none" w:sz="0" w:space="0" w:color="auto"/>
                        <w:right w:val="none" w:sz="0" w:space="0" w:color="auto"/>
                      </w:divBdr>
                    </w:div>
                    <w:div w:id="1483617086">
                      <w:marLeft w:val="0"/>
                      <w:marRight w:val="0"/>
                      <w:marTop w:val="0"/>
                      <w:marBottom w:val="0"/>
                      <w:divBdr>
                        <w:top w:val="none" w:sz="0" w:space="0" w:color="auto"/>
                        <w:left w:val="none" w:sz="0" w:space="0" w:color="auto"/>
                        <w:bottom w:val="none" w:sz="0" w:space="0" w:color="auto"/>
                        <w:right w:val="none" w:sz="0" w:space="0" w:color="auto"/>
                      </w:divBdr>
                    </w:div>
                  </w:divsChild>
                </w:div>
                <w:div w:id="811294465">
                  <w:marLeft w:val="0"/>
                  <w:marRight w:val="0"/>
                  <w:marTop w:val="0"/>
                  <w:marBottom w:val="0"/>
                  <w:divBdr>
                    <w:top w:val="none" w:sz="0" w:space="0" w:color="auto"/>
                    <w:left w:val="none" w:sz="0" w:space="0" w:color="auto"/>
                    <w:bottom w:val="none" w:sz="0" w:space="0" w:color="auto"/>
                    <w:right w:val="none" w:sz="0" w:space="0" w:color="auto"/>
                  </w:divBdr>
                  <w:divsChild>
                    <w:div w:id="368071874">
                      <w:marLeft w:val="0"/>
                      <w:marRight w:val="0"/>
                      <w:marTop w:val="0"/>
                      <w:marBottom w:val="0"/>
                      <w:divBdr>
                        <w:top w:val="none" w:sz="0" w:space="0" w:color="auto"/>
                        <w:left w:val="none" w:sz="0" w:space="0" w:color="auto"/>
                        <w:bottom w:val="none" w:sz="0" w:space="0" w:color="auto"/>
                        <w:right w:val="none" w:sz="0" w:space="0" w:color="auto"/>
                      </w:divBdr>
                    </w:div>
                  </w:divsChild>
                </w:div>
                <w:div w:id="941306855">
                  <w:marLeft w:val="0"/>
                  <w:marRight w:val="0"/>
                  <w:marTop w:val="0"/>
                  <w:marBottom w:val="0"/>
                  <w:divBdr>
                    <w:top w:val="none" w:sz="0" w:space="0" w:color="auto"/>
                    <w:left w:val="none" w:sz="0" w:space="0" w:color="auto"/>
                    <w:bottom w:val="none" w:sz="0" w:space="0" w:color="auto"/>
                    <w:right w:val="none" w:sz="0" w:space="0" w:color="auto"/>
                  </w:divBdr>
                  <w:divsChild>
                    <w:div w:id="1605725402">
                      <w:marLeft w:val="0"/>
                      <w:marRight w:val="0"/>
                      <w:marTop w:val="0"/>
                      <w:marBottom w:val="0"/>
                      <w:divBdr>
                        <w:top w:val="none" w:sz="0" w:space="0" w:color="auto"/>
                        <w:left w:val="none" w:sz="0" w:space="0" w:color="auto"/>
                        <w:bottom w:val="none" w:sz="0" w:space="0" w:color="auto"/>
                        <w:right w:val="none" w:sz="0" w:space="0" w:color="auto"/>
                      </w:divBdr>
                    </w:div>
                    <w:div w:id="177274981">
                      <w:marLeft w:val="0"/>
                      <w:marRight w:val="0"/>
                      <w:marTop w:val="0"/>
                      <w:marBottom w:val="0"/>
                      <w:divBdr>
                        <w:top w:val="none" w:sz="0" w:space="0" w:color="auto"/>
                        <w:left w:val="none" w:sz="0" w:space="0" w:color="auto"/>
                        <w:bottom w:val="none" w:sz="0" w:space="0" w:color="auto"/>
                        <w:right w:val="none" w:sz="0" w:space="0" w:color="auto"/>
                      </w:divBdr>
                    </w:div>
                  </w:divsChild>
                </w:div>
                <w:div w:id="602424664">
                  <w:marLeft w:val="0"/>
                  <w:marRight w:val="0"/>
                  <w:marTop w:val="0"/>
                  <w:marBottom w:val="0"/>
                  <w:divBdr>
                    <w:top w:val="none" w:sz="0" w:space="0" w:color="auto"/>
                    <w:left w:val="none" w:sz="0" w:space="0" w:color="auto"/>
                    <w:bottom w:val="none" w:sz="0" w:space="0" w:color="auto"/>
                    <w:right w:val="none" w:sz="0" w:space="0" w:color="auto"/>
                  </w:divBdr>
                  <w:divsChild>
                    <w:div w:id="1049183081">
                      <w:marLeft w:val="0"/>
                      <w:marRight w:val="0"/>
                      <w:marTop w:val="0"/>
                      <w:marBottom w:val="0"/>
                      <w:divBdr>
                        <w:top w:val="none" w:sz="0" w:space="0" w:color="auto"/>
                        <w:left w:val="none" w:sz="0" w:space="0" w:color="auto"/>
                        <w:bottom w:val="none" w:sz="0" w:space="0" w:color="auto"/>
                        <w:right w:val="none" w:sz="0" w:space="0" w:color="auto"/>
                      </w:divBdr>
                    </w:div>
                  </w:divsChild>
                </w:div>
                <w:div w:id="337930347">
                  <w:marLeft w:val="0"/>
                  <w:marRight w:val="0"/>
                  <w:marTop w:val="0"/>
                  <w:marBottom w:val="0"/>
                  <w:divBdr>
                    <w:top w:val="none" w:sz="0" w:space="0" w:color="auto"/>
                    <w:left w:val="none" w:sz="0" w:space="0" w:color="auto"/>
                    <w:bottom w:val="none" w:sz="0" w:space="0" w:color="auto"/>
                    <w:right w:val="none" w:sz="0" w:space="0" w:color="auto"/>
                  </w:divBdr>
                  <w:divsChild>
                    <w:div w:id="1797601398">
                      <w:marLeft w:val="0"/>
                      <w:marRight w:val="0"/>
                      <w:marTop w:val="0"/>
                      <w:marBottom w:val="0"/>
                      <w:divBdr>
                        <w:top w:val="none" w:sz="0" w:space="0" w:color="auto"/>
                        <w:left w:val="none" w:sz="0" w:space="0" w:color="auto"/>
                        <w:bottom w:val="none" w:sz="0" w:space="0" w:color="auto"/>
                        <w:right w:val="none" w:sz="0" w:space="0" w:color="auto"/>
                      </w:divBdr>
                    </w:div>
                  </w:divsChild>
                </w:div>
                <w:div w:id="1856769023">
                  <w:marLeft w:val="0"/>
                  <w:marRight w:val="0"/>
                  <w:marTop w:val="0"/>
                  <w:marBottom w:val="0"/>
                  <w:divBdr>
                    <w:top w:val="none" w:sz="0" w:space="0" w:color="auto"/>
                    <w:left w:val="none" w:sz="0" w:space="0" w:color="auto"/>
                    <w:bottom w:val="none" w:sz="0" w:space="0" w:color="auto"/>
                    <w:right w:val="none" w:sz="0" w:space="0" w:color="auto"/>
                  </w:divBdr>
                  <w:divsChild>
                    <w:div w:id="27149006">
                      <w:marLeft w:val="0"/>
                      <w:marRight w:val="0"/>
                      <w:marTop w:val="0"/>
                      <w:marBottom w:val="0"/>
                      <w:divBdr>
                        <w:top w:val="none" w:sz="0" w:space="0" w:color="auto"/>
                        <w:left w:val="none" w:sz="0" w:space="0" w:color="auto"/>
                        <w:bottom w:val="none" w:sz="0" w:space="0" w:color="auto"/>
                        <w:right w:val="none" w:sz="0" w:space="0" w:color="auto"/>
                      </w:divBdr>
                    </w:div>
                  </w:divsChild>
                </w:div>
                <w:div w:id="1941989984">
                  <w:marLeft w:val="0"/>
                  <w:marRight w:val="0"/>
                  <w:marTop w:val="0"/>
                  <w:marBottom w:val="0"/>
                  <w:divBdr>
                    <w:top w:val="none" w:sz="0" w:space="0" w:color="auto"/>
                    <w:left w:val="none" w:sz="0" w:space="0" w:color="auto"/>
                    <w:bottom w:val="none" w:sz="0" w:space="0" w:color="auto"/>
                    <w:right w:val="none" w:sz="0" w:space="0" w:color="auto"/>
                  </w:divBdr>
                  <w:divsChild>
                    <w:div w:id="1354384368">
                      <w:marLeft w:val="0"/>
                      <w:marRight w:val="0"/>
                      <w:marTop w:val="0"/>
                      <w:marBottom w:val="0"/>
                      <w:divBdr>
                        <w:top w:val="none" w:sz="0" w:space="0" w:color="auto"/>
                        <w:left w:val="none" w:sz="0" w:space="0" w:color="auto"/>
                        <w:bottom w:val="none" w:sz="0" w:space="0" w:color="auto"/>
                        <w:right w:val="none" w:sz="0" w:space="0" w:color="auto"/>
                      </w:divBdr>
                    </w:div>
                  </w:divsChild>
                </w:div>
                <w:div w:id="321087209">
                  <w:marLeft w:val="0"/>
                  <w:marRight w:val="0"/>
                  <w:marTop w:val="0"/>
                  <w:marBottom w:val="0"/>
                  <w:divBdr>
                    <w:top w:val="none" w:sz="0" w:space="0" w:color="auto"/>
                    <w:left w:val="none" w:sz="0" w:space="0" w:color="auto"/>
                    <w:bottom w:val="none" w:sz="0" w:space="0" w:color="auto"/>
                    <w:right w:val="none" w:sz="0" w:space="0" w:color="auto"/>
                  </w:divBdr>
                  <w:divsChild>
                    <w:div w:id="136580538">
                      <w:marLeft w:val="0"/>
                      <w:marRight w:val="0"/>
                      <w:marTop w:val="0"/>
                      <w:marBottom w:val="0"/>
                      <w:divBdr>
                        <w:top w:val="none" w:sz="0" w:space="0" w:color="auto"/>
                        <w:left w:val="none" w:sz="0" w:space="0" w:color="auto"/>
                        <w:bottom w:val="none" w:sz="0" w:space="0" w:color="auto"/>
                        <w:right w:val="none" w:sz="0" w:space="0" w:color="auto"/>
                      </w:divBdr>
                    </w:div>
                  </w:divsChild>
                </w:div>
                <w:div w:id="1344554874">
                  <w:marLeft w:val="0"/>
                  <w:marRight w:val="0"/>
                  <w:marTop w:val="0"/>
                  <w:marBottom w:val="0"/>
                  <w:divBdr>
                    <w:top w:val="none" w:sz="0" w:space="0" w:color="auto"/>
                    <w:left w:val="none" w:sz="0" w:space="0" w:color="auto"/>
                    <w:bottom w:val="none" w:sz="0" w:space="0" w:color="auto"/>
                    <w:right w:val="none" w:sz="0" w:space="0" w:color="auto"/>
                  </w:divBdr>
                  <w:divsChild>
                    <w:div w:id="345714810">
                      <w:marLeft w:val="0"/>
                      <w:marRight w:val="0"/>
                      <w:marTop w:val="0"/>
                      <w:marBottom w:val="0"/>
                      <w:divBdr>
                        <w:top w:val="none" w:sz="0" w:space="0" w:color="auto"/>
                        <w:left w:val="none" w:sz="0" w:space="0" w:color="auto"/>
                        <w:bottom w:val="none" w:sz="0" w:space="0" w:color="auto"/>
                        <w:right w:val="none" w:sz="0" w:space="0" w:color="auto"/>
                      </w:divBdr>
                    </w:div>
                  </w:divsChild>
                </w:div>
                <w:div w:id="485826204">
                  <w:marLeft w:val="0"/>
                  <w:marRight w:val="0"/>
                  <w:marTop w:val="0"/>
                  <w:marBottom w:val="0"/>
                  <w:divBdr>
                    <w:top w:val="none" w:sz="0" w:space="0" w:color="auto"/>
                    <w:left w:val="none" w:sz="0" w:space="0" w:color="auto"/>
                    <w:bottom w:val="none" w:sz="0" w:space="0" w:color="auto"/>
                    <w:right w:val="none" w:sz="0" w:space="0" w:color="auto"/>
                  </w:divBdr>
                  <w:divsChild>
                    <w:div w:id="630483452">
                      <w:marLeft w:val="0"/>
                      <w:marRight w:val="0"/>
                      <w:marTop w:val="0"/>
                      <w:marBottom w:val="0"/>
                      <w:divBdr>
                        <w:top w:val="none" w:sz="0" w:space="0" w:color="auto"/>
                        <w:left w:val="none" w:sz="0" w:space="0" w:color="auto"/>
                        <w:bottom w:val="none" w:sz="0" w:space="0" w:color="auto"/>
                        <w:right w:val="none" w:sz="0" w:space="0" w:color="auto"/>
                      </w:divBdr>
                    </w:div>
                  </w:divsChild>
                </w:div>
                <w:div w:id="988705173">
                  <w:marLeft w:val="0"/>
                  <w:marRight w:val="0"/>
                  <w:marTop w:val="0"/>
                  <w:marBottom w:val="0"/>
                  <w:divBdr>
                    <w:top w:val="none" w:sz="0" w:space="0" w:color="auto"/>
                    <w:left w:val="none" w:sz="0" w:space="0" w:color="auto"/>
                    <w:bottom w:val="none" w:sz="0" w:space="0" w:color="auto"/>
                    <w:right w:val="none" w:sz="0" w:space="0" w:color="auto"/>
                  </w:divBdr>
                  <w:divsChild>
                    <w:div w:id="1469974967">
                      <w:marLeft w:val="0"/>
                      <w:marRight w:val="0"/>
                      <w:marTop w:val="0"/>
                      <w:marBottom w:val="0"/>
                      <w:divBdr>
                        <w:top w:val="none" w:sz="0" w:space="0" w:color="auto"/>
                        <w:left w:val="none" w:sz="0" w:space="0" w:color="auto"/>
                        <w:bottom w:val="none" w:sz="0" w:space="0" w:color="auto"/>
                        <w:right w:val="none" w:sz="0" w:space="0" w:color="auto"/>
                      </w:divBdr>
                    </w:div>
                  </w:divsChild>
                </w:div>
                <w:div w:id="1200127195">
                  <w:marLeft w:val="0"/>
                  <w:marRight w:val="0"/>
                  <w:marTop w:val="0"/>
                  <w:marBottom w:val="0"/>
                  <w:divBdr>
                    <w:top w:val="none" w:sz="0" w:space="0" w:color="auto"/>
                    <w:left w:val="none" w:sz="0" w:space="0" w:color="auto"/>
                    <w:bottom w:val="none" w:sz="0" w:space="0" w:color="auto"/>
                    <w:right w:val="none" w:sz="0" w:space="0" w:color="auto"/>
                  </w:divBdr>
                  <w:divsChild>
                    <w:div w:id="2099323454">
                      <w:marLeft w:val="0"/>
                      <w:marRight w:val="0"/>
                      <w:marTop w:val="0"/>
                      <w:marBottom w:val="0"/>
                      <w:divBdr>
                        <w:top w:val="none" w:sz="0" w:space="0" w:color="auto"/>
                        <w:left w:val="none" w:sz="0" w:space="0" w:color="auto"/>
                        <w:bottom w:val="none" w:sz="0" w:space="0" w:color="auto"/>
                        <w:right w:val="none" w:sz="0" w:space="0" w:color="auto"/>
                      </w:divBdr>
                    </w:div>
                  </w:divsChild>
                </w:div>
                <w:div w:id="1303972249">
                  <w:marLeft w:val="0"/>
                  <w:marRight w:val="0"/>
                  <w:marTop w:val="0"/>
                  <w:marBottom w:val="0"/>
                  <w:divBdr>
                    <w:top w:val="none" w:sz="0" w:space="0" w:color="auto"/>
                    <w:left w:val="none" w:sz="0" w:space="0" w:color="auto"/>
                    <w:bottom w:val="none" w:sz="0" w:space="0" w:color="auto"/>
                    <w:right w:val="none" w:sz="0" w:space="0" w:color="auto"/>
                  </w:divBdr>
                  <w:divsChild>
                    <w:div w:id="106388682">
                      <w:marLeft w:val="0"/>
                      <w:marRight w:val="0"/>
                      <w:marTop w:val="0"/>
                      <w:marBottom w:val="0"/>
                      <w:divBdr>
                        <w:top w:val="none" w:sz="0" w:space="0" w:color="auto"/>
                        <w:left w:val="none" w:sz="0" w:space="0" w:color="auto"/>
                        <w:bottom w:val="none" w:sz="0" w:space="0" w:color="auto"/>
                        <w:right w:val="none" w:sz="0" w:space="0" w:color="auto"/>
                      </w:divBdr>
                    </w:div>
                  </w:divsChild>
                </w:div>
                <w:div w:id="536965549">
                  <w:marLeft w:val="0"/>
                  <w:marRight w:val="0"/>
                  <w:marTop w:val="0"/>
                  <w:marBottom w:val="0"/>
                  <w:divBdr>
                    <w:top w:val="none" w:sz="0" w:space="0" w:color="auto"/>
                    <w:left w:val="none" w:sz="0" w:space="0" w:color="auto"/>
                    <w:bottom w:val="none" w:sz="0" w:space="0" w:color="auto"/>
                    <w:right w:val="none" w:sz="0" w:space="0" w:color="auto"/>
                  </w:divBdr>
                  <w:divsChild>
                    <w:div w:id="784228169">
                      <w:marLeft w:val="0"/>
                      <w:marRight w:val="0"/>
                      <w:marTop w:val="0"/>
                      <w:marBottom w:val="0"/>
                      <w:divBdr>
                        <w:top w:val="none" w:sz="0" w:space="0" w:color="auto"/>
                        <w:left w:val="none" w:sz="0" w:space="0" w:color="auto"/>
                        <w:bottom w:val="none" w:sz="0" w:space="0" w:color="auto"/>
                        <w:right w:val="none" w:sz="0" w:space="0" w:color="auto"/>
                      </w:divBdr>
                    </w:div>
                  </w:divsChild>
                </w:div>
                <w:div w:id="1187790448">
                  <w:marLeft w:val="0"/>
                  <w:marRight w:val="0"/>
                  <w:marTop w:val="0"/>
                  <w:marBottom w:val="0"/>
                  <w:divBdr>
                    <w:top w:val="none" w:sz="0" w:space="0" w:color="auto"/>
                    <w:left w:val="none" w:sz="0" w:space="0" w:color="auto"/>
                    <w:bottom w:val="none" w:sz="0" w:space="0" w:color="auto"/>
                    <w:right w:val="none" w:sz="0" w:space="0" w:color="auto"/>
                  </w:divBdr>
                  <w:divsChild>
                    <w:div w:id="440147996">
                      <w:marLeft w:val="0"/>
                      <w:marRight w:val="0"/>
                      <w:marTop w:val="0"/>
                      <w:marBottom w:val="0"/>
                      <w:divBdr>
                        <w:top w:val="none" w:sz="0" w:space="0" w:color="auto"/>
                        <w:left w:val="none" w:sz="0" w:space="0" w:color="auto"/>
                        <w:bottom w:val="none" w:sz="0" w:space="0" w:color="auto"/>
                        <w:right w:val="none" w:sz="0" w:space="0" w:color="auto"/>
                      </w:divBdr>
                    </w:div>
                    <w:div w:id="1878925487">
                      <w:marLeft w:val="0"/>
                      <w:marRight w:val="0"/>
                      <w:marTop w:val="0"/>
                      <w:marBottom w:val="0"/>
                      <w:divBdr>
                        <w:top w:val="none" w:sz="0" w:space="0" w:color="auto"/>
                        <w:left w:val="none" w:sz="0" w:space="0" w:color="auto"/>
                        <w:bottom w:val="none" w:sz="0" w:space="0" w:color="auto"/>
                        <w:right w:val="none" w:sz="0" w:space="0" w:color="auto"/>
                      </w:divBdr>
                    </w:div>
                    <w:div w:id="1931697457">
                      <w:marLeft w:val="0"/>
                      <w:marRight w:val="0"/>
                      <w:marTop w:val="0"/>
                      <w:marBottom w:val="0"/>
                      <w:divBdr>
                        <w:top w:val="none" w:sz="0" w:space="0" w:color="auto"/>
                        <w:left w:val="none" w:sz="0" w:space="0" w:color="auto"/>
                        <w:bottom w:val="none" w:sz="0" w:space="0" w:color="auto"/>
                        <w:right w:val="none" w:sz="0" w:space="0" w:color="auto"/>
                      </w:divBdr>
                    </w:div>
                    <w:div w:id="842277667">
                      <w:marLeft w:val="0"/>
                      <w:marRight w:val="0"/>
                      <w:marTop w:val="0"/>
                      <w:marBottom w:val="0"/>
                      <w:divBdr>
                        <w:top w:val="none" w:sz="0" w:space="0" w:color="auto"/>
                        <w:left w:val="none" w:sz="0" w:space="0" w:color="auto"/>
                        <w:bottom w:val="none" w:sz="0" w:space="0" w:color="auto"/>
                        <w:right w:val="none" w:sz="0" w:space="0" w:color="auto"/>
                      </w:divBdr>
                    </w:div>
                    <w:div w:id="254021802">
                      <w:marLeft w:val="0"/>
                      <w:marRight w:val="0"/>
                      <w:marTop w:val="0"/>
                      <w:marBottom w:val="0"/>
                      <w:divBdr>
                        <w:top w:val="none" w:sz="0" w:space="0" w:color="auto"/>
                        <w:left w:val="none" w:sz="0" w:space="0" w:color="auto"/>
                        <w:bottom w:val="none" w:sz="0" w:space="0" w:color="auto"/>
                        <w:right w:val="none" w:sz="0" w:space="0" w:color="auto"/>
                      </w:divBdr>
                    </w:div>
                    <w:div w:id="1722173649">
                      <w:marLeft w:val="0"/>
                      <w:marRight w:val="0"/>
                      <w:marTop w:val="0"/>
                      <w:marBottom w:val="0"/>
                      <w:divBdr>
                        <w:top w:val="none" w:sz="0" w:space="0" w:color="auto"/>
                        <w:left w:val="none" w:sz="0" w:space="0" w:color="auto"/>
                        <w:bottom w:val="none" w:sz="0" w:space="0" w:color="auto"/>
                        <w:right w:val="none" w:sz="0" w:space="0" w:color="auto"/>
                      </w:divBdr>
                    </w:div>
                    <w:div w:id="553929586">
                      <w:marLeft w:val="0"/>
                      <w:marRight w:val="0"/>
                      <w:marTop w:val="0"/>
                      <w:marBottom w:val="0"/>
                      <w:divBdr>
                        <w:top w:val="none" w:sz="0" w:space="0" w:color="auto"/>
                        <w:left w:val="none" w:sz="0" w:space="0" w:color="auto"/>
                        <w:bottom w:val="none" w:sz="0" w:space="0" w:color="auto"/>
                        <w:right w:val="none" w:sz="0" w:space="0" w:color="auto"/>
                      </w:divBdr>
                    </w:div>
                    <w:div w:id="1984658712">
                      <w:marLeft w:val="0"/>
                      <w:marRight w:val="0"/>
                      <w:marTop w:val="0"/>
                      <w:marBottom w:val="0"/>
                      <w:divBdr>
                        <w:top w:val="none" w:sz="0" w:space="0" w:color="auto"/>
                        <w:left w:val="none" w:sz="0" w:space="0" w:color="auto"/>
                        <w:bottom w:val="none" w:sz="0" w:space="0" w:color="auto"/>
                        <w:right w:val="none" w:sz="0" w:space="0" w:color="auto"/>
                      </w:divBdr>
                    </w:div>
                    <w:div w:id="732236842">
                      <w:marLeft w:val="0"/>
                      <w:marRight w:val="0"/>
                      <w:marTop w:val="0"/>
                      <w:marBottom w:val="0"/>
                      <w:divBdr>
                        <w:top w:val="none" w:sz="0" w:space="0" w:color="auto"/>
                        <w:left w:val="none" w:sz="0" w:space="0" w:color="auto"/>
                        <w:bottom w:val="none" w:sz="0" w:space="0" w:color="auto"/>
                        <w:right w:val="none" w:sz="0" w:space="0" w:color="auto"/>
                      </w:divBdr>
                    </w:div>
                    <w:div w:id="749160702">
                      <w:marLeft w:val="0"/>
                      <w:marRight w:val="0"/>
                      <w:marTop w:val="0"/>
                      <w:marBottom w:val="0"/>
                      <w:divBdr>
                        <w:top w:val="none" w:sz="0" w:space="0" w:color="auto"/>
                        <w:left w:val="none" w:sz="0" w:space="0" w:color="auto"/>
                        <w:bottom w:val="none" w:sz="0" w:space="0" w:color="auto"/>
                        <w:right w:val="none" w:sz="0" w:space="0" w:color="auto"/>
                      </w:divBdr>
                    </w:div>
                    <w:div w:id="1532380160">
                      <w:marLeft w:val="0"/>
                      <w:marRight w:val="0"/>
                      <w:marTop w:val="0"/>
                      <w:marBottom w:val="0"/>
                      <w:divBdr>
                        <w:top w:val="none" w:sz="0" w:space="0" w:color="auto"/>
                        <w:left w:val="none" w:sz="0" w:space="0" w:color="auto"/>
                        <w:bottom w:val="none" w:sz="0" w:space="0" w:color="auto"/>
                        <w:right w:val="none" w:sz="0" w:space="0" w:color="auto"/>
                      </w:divBdr>
                    </w:div>
                    <w:div w:id="1654488084">
                      <w:marLeft w:val="0"/>
                      <w:marRight w:val="0"/>
                      <w:marTop w:val="0"/>
                      <w:marBottom w:val="0"/>
                      <w:divBdr>
                        <w:top w:val="none" w:sz="0" w:space="0" w:color="auto"/>
                        <w:left w:val="none" w:sz="0" w:space="0" w:color="auto"/>
                        <w:bottom w:val="none" w:sz="0" w:space="0" w:color="auto"/>
                        <w:right w:val="none" w:sz="0" w:space="0" w:color="auto"/>
                      </w:divBdr>
                    </w:div>
                    <w:div w:id="690642355">
                      <w:marLeft w:val="0"/>
                      <w:marRight w:val="0"/>
                      <w:marTop w:val="0"/>
                      <w:marBottom w:val="0"/>
                      <w:divBdr>
                        <w:top w:val="none" w:sz="0" w:space="0" w:color="auto"/>
                        <w:left w:val="none" w:sz="0" w:space="0" w:color="auto"/>
                        <w:bottom w:val="none" w:sz="0" w:space="0" w:color="auto"/>
                        <w:right w:val="none" w:sz="0" w:space="0" w:color="auto"/>
                      </w:divBdr>
                    </w:div>
                  </w:divsChild>
                </w:div>
                <w:div w:id="1969318477">
                  <w:marLeft w:val="0"/>
                  <w:marRight w:val="0"/>
                  <w:marTop w:val="0"/>
                  <w:marBottom w:val="0"/>
                  <w:divBdr>
                    <w:top w:val="none" w:sz="0" w:space="0" w:color="auto"/>
                    <w:left w:val="none" w:sz="0" w:space="0" w:color="auto"/>
                    <w:bottom w:val="none" w:sz="0" w:space="0" w:color="auto"/>
                    <w:right w:val="none" w:sz="0" w:space="0" w:color="auto"/>
                  </w:divBdr>
                  <w:divsChild>
                    <w:div w:id="1931965137">
                      <w:marLeft w:val="0"/>
                      <w:marRight w:val="0"/>
                      <w:marTop w:val="0"/>
                      <w:marBottom w:val="0"/>
                      <w:divBdr>
                        <w:top w:val="none" w:sz="0" w:space="0" w:color="auto"/>
                        <w:left w:val="none" w:sz="0" w:space="0" w:color="auto"/>
                        <w:bottom w:val="none" w:sz="0" w:space="0" w:color="auto"/>
                        <w:right w:val="none" w:sz="0" w:space="0" w:color="auto"/>
                      </w:divBdr>
                    </w:div>
                  </w:divsChild>
                </w:div>
                <w:div w:id="1917518053">
                  <w:marLeft w:val="0"/>
                  <w:marRight w:val="0"/>
                  <w:marTop w:val="0"/>
                  <w:marBottom w:val="0"/>
                  <w:divBdr>
                    <w:top w:val="none" w:sz="0" w:space="0" w:color="auto"/>
                    <w:left w:val="none" w:sz="0" w:space="0" w:color="auto"/>
                    <w:bottom w:val="none" w:sz="0" w:space="0" w:color="auto"/>
                    <w:right w:val="none" w:sz="0" w:space="0" w:color="auto"/>
                  </w:divBdr>
                  <w:divsChild>
                    <w:div w:id="710496828">
                      <w:marLeft w:val="0"/>
                      <w:marRight w:val="0"/>
                      <w:marTop w:val="0"/>
                      <w:marBottom w:val="0"/>
                      <w:divBdr>
                        <w:top w:val="none" w:sz="0" w:space="0" w:color="auto"/>
                        <w:left w:val="none" w:sz="0" w:space="0" w:color="auto"/>
                        <w:bottom w:val="none" w:sz="0" w:space="0" w:color="auto"/>
                        <w:right w:val="none" w:sz="0" w:space="0" w:color="auto"/>
                      </w:divBdr>
                    </w:div>
                  </w:divsChild>
                </w:div>
                <w:div w:id="547500543">
                  <w:marLeft w:val="0"/>
                  <w:marRight w:val="0"/>
                  <w:marTop w:val="0"/>
                  <w:marBottom w:val="0"/>
                  <w:divBdr>
                    <w:top w:val="none" w:sz="0" w:space="0" w:color="auto"/>
                    <w:left w:val="none" w:sz="0" w:space="0" w:color="auto"/>
                    <w:bottom w:val="none" w:sz="0" w:space="0" w:color="auto"/>
                    <w:right w:val="none" w:sz="0" w:space="0" w:color="auto"/>
                  </w:divBdr>
                  <w:divsChild>
                    <w:div w:id="1790927369">
                      <w:marLeft w:val="0"/>
                      <w:marRight w:val="0"/>
                      <w:marTop w:val="0"/>
                      <w:marBottom w:val="0"/>
                      <w:divBdr>
                        <w:top w:val="none" w:sz="0" w:space="0" w:color="auto"/>
                        <w:left w:val="none" w:sz="0" w:space="0" w:color="auto"/>
                        <w:bottom w:val="none" w:sz="0" w:space="0" w:color="auto"/>
                        <w:right w:val="none" w:sz="0" w:space="0" w:color="auto"/>
                      </w:divBdr>
                    </w:div>
                  </w:divsChild>
                </w:div>
                <w:div w:id="1183714051">
                  <w:marLeft w:val="0"/>
                  <w:marRight w:val="0"/>
                  <w:marTop w:val="0"/>
                  <w:marBottom w:val="0"/>
                  <w:divBdr>
                    <w:top w:val="none" w:sz="0" w:space="0" w:color="auto"/>
                    <w:left w:val="none" w:sz="0" w:space="0" w:color="auto"/>
                    <w:bottom w:val="none" w:sz="0" w:space="0" w:color="auto"/>
                    <w:right w:val="none" w:sz="0" w:space="0" w:color="auto"/>
                  </w:divBdr>
                  <w:divsChild>
                    <w:div w:id="584345843">
                      <w:marLeft w:val="0"/>
                      <w:marRight w:val="0"/>
                      <w:marTop w:val="0"/>
                      <w:marBottom w:val="0"/>
                      <w:divBdr>
                        <w:top w:val="none" w:sz="0" w:space="0" w:color="auto"/>
                        <w:left w:val="none" w:sz="0" w:space="0" w:color="auto"/>
                        <w:bottom w:val="none" w:sz="0" w:space="0" w:color="auto"/>
                        <w:right w:val="none" w:sz="0" w:space="0" w:color="auto"/>
                      </w:divBdr>
                    </w:div>
                  </w:divsChild>
                </w:div>
                <w:div w:id="1867406795">
                  <w:marLeft w:val="0"/>
                  <w:marRight w:val="0"/>
                  <w:marTop w:val="0"/>
                  <w:marBottom w:val="0"/>
                  <w:divBdr>
                    <w:top w:val="none" w:sz="0" w:space="0" w:color="auto"/>
                    <w:left w:val="none" w:sz="0" w:space="0" w:color="auto"/>
                    <w:bottom w:val="none" w:sz="0" w:space="0" w:color="auto"/>
                    <w:right w:val="none" w:sz="0" w:space="0" w:color="auto"/>
                  </w:divBdr>
                  <w:divsChild>
                    <w:div w:id="2038070710">
                      <w:marLeft w:val="0"/>
                      <w:marRight w:val="0"/>
                      <w:marTop w:val="0"/>
                      <w:marBottom w:val="0"/>
                      <w:divBdr>
                        <w:top w:val="none" w:sz="0" w:space="0" w:color="auto"/>
                        <w:left w:val="none" w:sz="0" w:space="0" w:color="auto"/>
                        <w:bottom w:val="none" w:sz="0" w:space="0" w:color="auto"/>
                        <w:right w:val="none" w:sz="0" w:space="0" w:color="auto"/>
                      </w:divBdr>
                    </w:div>
                  </w:divsChild>
                </w:div>
                <w:div w:id="1384258426">
                  <w:marLeft w:val="0"/>
                  <w:marRight w:val="0"/>
                  <w:marTop w:val="0"/>
                  <w:marBottom w:val="0"/>
                  <w:divBdr>
                    <w:top w:val="none" w:sz="0" w:space="0" w:color="auto"/>
                    <w:left w:val="none" w:sz="0" w:space="0" w:color="auto"/>
                    <w:bottom w:val="none" w:sz="0" w:space="0" w:color="auto"/>
                    <w:right w:val="none" w:sz="0" w:space="0" w:color="auto"/>
                  </w:divBdr>
                  <w:divsChild>
                    <w:div w:id="1803962532">
                      <w:marLeft w:val="0"/>
                      <w:marRight w:val="0"/>
                      <w:marTop w:val="0"/>
                      <w:marBottom w:val="0"/>
                      <w:divBdr>
                        <w:top w:val="none" w:sz="0" w:space="0" w:color="auto"/>
                        <w:left w:val="none" w:sz="0" w:space="0" w:color="auto"/>
                        <w:bottom w:val="none" w:sz="0" w:space="0" w:color="auto"/>
                        <w:right w:val="none" w:sz="0" w:space="0" w:color="auto"/>
                      </w:divBdr>
                    </w:div>
                  </w:divsChild>
                </w:div>
                <w:div w:id="1841500061">
                  <w:marLeft w:val="0"/>
                  <w:marRight w:val="0"/>
                  <w:marTop w:val="0"/>
                  <w:marBottom w:val="0"/>
                  <w:divBdr>
                    <w:top w:val="none" w:sz="0" w:space="0" w:color="auto"/>
                    <w:left w:val="none" w:sz="0" w:space="0" w:color="auto"/>
                    <w:bottom w:val="none" w:sz="0" w:space="0" w:color="auto"/>
                    <w:right w:val="none" w:sz="0" w:space="0" w:color="auto"/>
                  </w:divBdr>
                  <w:divsChild>
                    <w:div w:id="442573833">
                      <w:marLeft w:val="0"/>
                      <w:marRight w:val="0"/>
                      <w:marTop w:val="0"/>
                      <w:marBottom w:val="0"/>
                      <w:divBdr>
                        <w:top w:val="none" w:sz="0" w:space="0" w:color="auto"/>
                        <w:left w:val="none" w:sz="0" w:space="0" w:color="auto"/>
                        <w:bottom w:val="none" w:sz="0" w:space="0" w:color="auto"/>
                        <w:right w:val="none" w:sz="0" w:space="0" w:color="auto"/>
                      </w:divBdr>
                    </w:div>
                  </w:divsChild>
                </w:div>
                <w:div w:id="1765954587">
                  <w:marLeft w:val="0"/>
                  <w:marRight w:val="0"/>
                  <w:marTop w:val="0"/>
                  <w:marBottom w:val="0"/>
                  <w:divBdr>
                    <w:top w:val="none" w:sz="0" w:space="0" w:color="auto"/>
                    <w:left w:val="none" w:sz="0" w:space="0" w:color="auto"/>
                    <w:bottom w:val="none" w:sz="0" w:space="0" w:color="auto"/>
                    <w:right w:val="none" w:sz="0" w:space="0" w:color="auto"/>
                  </w:divBdr>
                  <w:divsChild>
                    <w:div w:id="413476883">
                      <w:marLeft w:val="0"/>
                      <w:marRight w:val="0"/>
                      <w:marTop w:val="0"/>
                      <w:marBottom w:val="0"/>
                      <w:divBdr>
                        <w:top w:val="none" w:sz="0" w:space="0" w:color="auto"/>
                        <w:left w:val="none" w:sz="0" w:space="0" w:color="auto"/>
                        <w:bottom w:val="none" w:sz="0" w:space="0" w:color="auto"/>
                        <w:right w:val="none" w:sz="0" w:space="0" w:color="auto"/>
                      </w:divBdr>
                    </w:div>
                  </w:divsChild>
                </w:div>
                <w:div w:id="1767118696">
                  <w:marLeft w:val="0"/>
                  <w:marRight w:val="0"/>
                  <w:marTop w:val="0"/>
                  <w:marBottom w:val="0"/>
                  <w:divBdr>
                    <w:top w:val="none" w:sz="0" w:space="0" w:color="auto"/>
                    <w:left w:val="none" w:sz="0" w:space="0" w:color="auto"/>
                    <w:bottom w:val="none" w:sz="0" w:space="0" w:color="auto"/>
                    <w:right w:val="none" w:sz="0" w:space="0" w:color="auto"/>
                  </w:divBdr>
                  <w:divsChild>
                    <w:div w:id="920649731">
                      <w:marLeft w:val="0"/>
                      <w:marRight w:val="0"/>
                      <w:marTop w:val="0"/>
                      <w:marBottom w:val="0"/>
                      <w:divBdr>
                        <w:top w:val="none" w:sz="0" w:space="0" w:color="auto"/>
                        <w:left w:val="none" w:sz="0" w:space="0" w:color="auto"/>
                        <w:bottom w:val="none" w:sz="0" w:space="0" w:color="auto"/>
                        <w:right w:val="none" w:sz="0" w:space="0" w:color="auto"/>
                      </w:divBdr>
                    </w:div>
                  </w:divsChild>
                </w:div>
                <w:div w:id="1542479183">
                  <w:marLeft w:val="0"/>
                  <w:marRight w:val="0"/>
                  <w:marTop w:val="0"/>
                  <w:marBottom w:val="0"/>
                  <w:divBdr>
                    <w:top w:val="none" w:sz="0" w:space="0" w:color="auto"/>
                    <w:left w:val="none" w:sz="0" w:space="0" w:color="auto"/>
                    <w:bottom w:val="none" w:sz="0" w:space="0" w:color="auto"/>
                    <w:right w:val="none" w:sz="0" w:space="0" w:color="auto"/>
                  </w:divBdr>
                  <w:divsChild>
                    <w:div w:id="184755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04224">
          <w:marLeft w:val="0"/>
          <w:marRight w:val="0"/>
          <w:marTop w:val="0"/>
          <w:marBottom w:val="0"/>
          <w:divBdr>
            <w:top w:val="none" w:sz="0" w:space="0" w:color="auto"/>
            <w:left w:val="none" w:sz="0" w:space="0" w:color="auto"/>
            <w:bottom w:val="none" w:sz="0" w:space="0" w:color="auto"/>
            <w:right w:val="none" w:sz="0" w:space="0" w:color="auto"/>
          </w:divBdr>
        </w:div>
      </w:divsChild>
    </w:div>
    <w:div w:id="720708761">
      <w:bodyDiv w:val="1"/>
      <w:marLeft w:val="0"/>
      <w:marRight w:val="0"/>
      <w:marTop w:val="0"/>
      <w:marBottom w:val="0"/>
      <w:divBdr>
        <w:top w:val="none" w:sz="0" w:space="0" w:color="auto"/>
        <w:left w:val="none" w:sz="0" w:space="0" w:color="auto"/>
        <w:bottom w:val="none" w:sz="0" w:space="0" w:color="auto"/>
        <w:right w:val="none" w:sz="0" w:space="0" w:color="auto"/>
      </w:divBdr>
      <w:divsChild>
        <w:div w:id="2041276501">
          <w:marLeft w:val="0"/>
          <w:marRight w:val="0"/>
          <w:marTop w:val="0"/>
          <w:marBottom w:val="0"/>
          <w:divBdr>
            <w:top w:val="none" w:sz="0" w:space="0" w:color="auto"/>
            <w:left w:val="none" w:sz="0" w:space="0" w:color="auto"/>
            <w:bottom w:val="none" w:sz="0" w:space="0" w:color="auto"/>
            <w:right w:val="none" w:sz="0" w:space="0" w:color="auto"/>
          </w:divBdr>
          <w:divsChild>
            <w:div w:id="1879467589">
              <w:marLeft w:val="0"/>
              <w:marRight w:val="0"/>
              <w:marTop w:val="0"/>
              <w:marBottom w:val="0"/>
              <w:divBdr>
                <w:top w:val="none" w:sz="0" w:space="0" w:color="auto"/>
                <w:left w:val="none" w:sz="0" w:space="0" w:color="auto"/>
                <w:bottom w:val="none" w:sz="0" w:space="0" w:color="auto"/>
                <w:right w:val="none" w:sz="0" w:space="0" w:color="auto"/>
              </w:divBdr>
            </w:div>
          </w:divsChild>
        </w:div>
        <w:div w:id="1126848592">
          <w:marLeft w:val="0"/>
          <w:marRight w:val="0"/>
          <w:marTop w:val="0"/>
          <w:marBottom w:val="0"/>
          <w:divBdr>
            <w:top w:val="none" w:sz="0" w:space="0" w:color="auto"/>
            <w:left w:val="none" w:sz="0" w:space="0" w:color="auto"/>
            <w:bottom w:val="none" w:sz="0" w:space="0" w:color="auto"/>
            <w:right w:val="none" w:sz="0" w:space="0" w:color="auto"/>
          </w:divBdr>
          <w:divsChild>
            <w:div w:id="988948024">
              <w:marLeft w:val="0"/>
              <w:marRight w:val="0"/>
              <w:marTop w:val="0"/>
              <w:marBottom w:val="0"/>
              <w:divBdr>
                <w:top w:val="none" w:sz="0" w:space="0" w:color="auto"/>
                <w:left w:val="none" w:sz="0" w:space="0" w:color="auto"/>
                <w:bottom w:val="none" w:sz="0" w:space="0" w:color="auto"/>
                <w:right w:val="none" w:sz="0" w:space="0" w:color="auto"/>
              </w:divBdr>
            </w:div>
          </w:divsChild>
        </w:div>
        <w:div w:id="1530332835">
          <w:marLeft w:val="0"/>
          <w:marRight w:val="0"/>
          <w:marTop w:val="0"/>
          <w:marBottom w:val="0"/>
          <w:divBdr>
            <w:top w:val="none" w:sz="0" w:space="0" w:color="auto"/>
            <w:left w:val="none" w:sz="0" w:space="0" w:color="auto"/>
            <w:bottom w:val="none" w:sz="0" w:space="0" w:color="auto"/>
            <w:right w:val="none" w:sz="0" w:space="0" w:color="auto"/>
          </w:divBdr>
          <w:divsChild>
            <w:div w:id="289437570">
              <w:marLeft w:val="0"/>
              <w:marRight w:val="0"/>
              <w:marTop w:val="0"/>
              <w:marBottom w:val="0"/>
              <w:divBdr>
                <w:top w:val="none" w:sz="0" w:space="0" w:color="auto"/>
                <w:left w:val="none" w:sz="0" w:space="0" w:color="auto"/>
                <w:bottom w:val="none" w:sz="0" w:space="0" w:color="auto"/>
                <w:right w:val="none" w:sz="0" w:space="0" w:color="auto"/>
              </w:divBdr>
            </w:div>
          </w:divsChild>
        </w:div>
        <w:div w:id="957564656">
          <w:marLeft w:val="0"/>
          <w:marRight w:val="0"/>
          <w:marTop w:val="0"/>
          <w:marBottom w:val="0"/>
          <w:divBdr>
            <w:top w:val="none" w:sz="0" w:space="0" w:color="auto"/>
            <w:left w:val="none" w:sz="0" w:space="0" w:color="auto"/>
            <w:bottom w:val="none" w:sz="0" w:space="0" w:color="auto"/>
            <w:right w:val="none" w:sz="0" w:space="0" w:color="auto"/>
          </w:divBdr>
          <w:divsChild>
            <w:div w:id="301733874">
              <w:marLeft w:val="0"/>
              <w:marRight w:val="0"/>
              <w:marTop w:val="0"/>
              <w:marBottom w:val="0"/>
              <w:divBdr>
                <w:top w:val="none" w:sz="0" w:space="0" w:color="auto"/>
                <w:left w:val="none" w:sz="0" w:space="0" w:color="auto"/>
                <w:bottom w:val="none" w:sz="0" w:space="0" w:color="auto"/>
                <w:right w:val="none" w:sz="0" w:space="0" w:color="auto"/>
              </w:divBdr>
            </w:div>
          </w:divsChild>
        </w:div>
        <w:div w:id="557858858">
          <w:marLeft w:val="0"/>
          <w:marRight w:val="0"/>
          <w:marTop w:val="0"/>
          <w:marBottom w:val="0"/>
          <w:divBdr>
            <w:top w:val="none" w:sz="0" w:space="0" w:color="auto"/>
            <w:left w:val="none" w:sz="0" w:space="0" w:color="auto"/>
            <w:bottom w:val="none" w:sz="0" w:space="0" w:color="auto"/>
            <w:right w:val="none" w:sz="0" w:space="0" w:color="auto"/>
          </w:divBdr>
          <w:divsChild>
            <w:div w:id="271522011">
              <w:marLeft w:val="0"/>
              <w:marRight w:val="0"/>
              <w:marTop w:val="0"/>
              <w:marBottom w:val="0"/>
              <w:divBdr>
                <w:top w:val="none" w:sz="0" w:space="0" w:color="auto"/>
                <w:left w:val="none" w:sz="0" w:space="0" w:color="auto"/>
                <w:bottom w:val="none" w:sz="0" w:space="0" w:color="auto"/>
                <w:right w:val="none" w:sz="0" w:space="0" w:color="auto"/>
              </w:divBdr>
            </w:div>
          </w:divsChild>
        </w:div>
        <w:div w:id="26878208">
          <w:marLeft w:val="0"/>
          <w:marRight w:val="0"/>
          <w:marTop w:val="0"/>
          <w:marBottom w:val="0"/>
          <w:divBdr>
            <w:top w:val="none" w:sz="0" w:space="0" w:color="auto"/>
            <w:left w:val="none" w:sz="0" w:space="0" w:color="auto"/>
            <w:bottom w:val="none" w:sz="0" w:space="0" w:color="auto"/>
            <w:right w:val="none" w:sz="0" w:space="0" w:color="auto"/>
          </w:divBdr>
          <w:divsChild>
            <w:div w:id="858354573">
              <w:marLeft w:val="0"/>
              <w:marRight w:val="0"/>
              <w:marTop w:val="0"/>
              <w:marBottom w:val="0"/>
              <w:divBdr>
                <w:top w:val="none" w:sz="0" w:space="0" w:color="auto"/>
                <w:left w:val="none" w:sz="0" w:space="0" w:color="auto"/>
                <w:bottom w:val="none" w:sz="0" w:space="0" w:color="auto"/>
                <w:right w:val="none" w:sz="0" w:space="0" w:color="auto"/>
              </w:divBdr>
            </w:div>
          </w:divsChild>
        </w:div>
        <w:div w:id="1021055307">
          <w:marLeft w:val="0"/>
          <w:marRight w:val="0"/>
          <w:marTop w:val="0"/>
          <w:marBottom w:val="0"/>
          <w:divBdr>
            <w:top w:val="none" w:sz="0" w:space="0" w:color="auto"/>
            <w:left w:val="none" w:sz="0" w:space="0" w:color="auto"/>
            <w:bottom w:val="none" w:sz="0" w:space="0" w:color="auto"/>
            <w:right w:val="none" w:sz="0" w:space="0" w:color="auto"/>
          </w:divBdr>
          <w:divsChild>
            <w:div w:id="416052377">
              <w:marLeft w:val="0"/>
              <w:marRight w:val="0"/>
              <w:marTop w:val="0"/>
              <w:marBottom w:val="0"/>
              <w:divBdr>
                <w:top w:val="none" w:sz="0" w:space="0" w:color="auto"/>
                <w:left w:val="none" w:sz="0" w:space="0" w:color="auto"/>
                <w:bottom w:val="none" w:sz="0" w:space="0" w:color="auto"/>
                <w:right w:val="none" w:sz="0" w:space="0" w:color="auto"/>
              </w:divBdr>
            </w:div>
          </w:divsChild>
        </w:div>
        <w:div w:id="116218829">
          <w:marLeft w:val="0"/>
          <w:marRight w:val="0"/>
          <w:marTop w:val="0"/>
          <w:marBottom w:val="0"/>
          <w:divBdr>
            <w:top w:val="none" w:sz="0" w:space="0" w:color="auto"/>
            <w:left w:val="none" w:sz="0" w:space="0" w:color="auto"/>
            <w:bottom w:val="none" w:sz="0" w:space="0" w:color="auto"/>
            <w:right w:val="none" w:sz="0" w:space="0" w:color="auto"/>
          </w:divBdr>
          <w:divsChild>
            <w:div w:id="1915819136">
              <w:marLeft w:val="0"/>
              <w:marRight w:val="0"/>
              <w:marTop w:val="0"/>
              <w:marBottom w:val="0"/>
              <w:divBdr>
                <w:top w:val="none" w:sz="0" w:space="0" w:color="auto"/>
                <w:left w:val="none" w:sz="0" w:space="0" w:color="auto"/>
                <w:bottom w:val="none" w:sz="0" w:space="0" w:color="auto"/>
                <w:right w:val="none" w:sz="0" w:space="0" w:color="auto"/>
              </w:divBdr>
            </w:div>
          </w:divsChild>
        </w:div>
        <w:div w:id="123042085">
          <w:marLeft w:val="0"/>
          <w:marRight w:val="0"/>
          <w:marTop w:val="0"/>
          <w:marBottom w:val="0"/>
          <w:divBdr>
            <w:top w:val="none" w:sz="0" w:space="0" w:color="auto"/>
            <w:left w:val="none" w:sz="0" w:space="0" w:color="auto"/>
            <w:bottom w:val="none" w:sz="0" w:space="0" w:color="auto"/>
            <w:right w:val="none" w:sz="0" w:space="0" w:color="auto"/>
          </w:divBdr>
          <w:divsChild>
            <w:div w:id="1486700415">
              <w:marLeft w:val="0"/>
              <w:marRight w:val="0"/>
              <w:marTop w:val="0"/>
              <w:marBottom w:val="0"/>
              <w:divBdr>
                <w:top w:val="none" w:sz="0" w:space="0" w:color="auto"/>
                <w:left w:val="none" w:sz="0" w:space="0" w:color="auto"/>
                <w:bottom w:val="none" w:sz="0" w:space="0" w:color="auto"/>
                <w:right w:val="none" w:sz="0" w:space="0" w:color="auto"/>
              </w:divBdr>
            </w:div>
          </w:divsChild>
        </w:div>
        <w:div w:id="1918778965">
          <w:marLeft w:val="0"/>
          <w:marRight w:val="0"/>
          <w:marTop w:val="0"/>
          <w:marBottom w:val="0"/>
          <w:divBdr>
            <w:top w:val="none" w:sz="0" w:space="0" w:color="auto"/>
            <w:left w:val="none" w:sz="0" w:space="0" w:color="auto"/>
            <w:bottom w:val="none" w:sz="0" w:space="0" w:color="auto"/>
            <w:right w:val="none" w:sz="0" w:space="0" w:color="auto"/>
          </w:divBdr>
          <w:divsChild>
            <w:div w:id="1038314790">
              <w:marLeft w:val="0"/>
              <w:marRight w:val="0"/>
              <w:marTop w:val="0"/>
              <w:marBottom w:val="0"/>
              <w:divBdr>
                <w:top w:val="none" w:sz="0" w:space="0" w:color="auto"/>
                <w:left w:val="none" w:sz="0" w:space="0" w:color="auto"/>
                <w:bottom w:val="none" w:sz="0" w:space="0" w:color="auto"/>
                <w:right w:val="none" w:sz="0" w:space="0" w:color="auto"/>
              </w:divBdr>
            </w:div>
          </w:divsChild>
        </w:div>
        <w:div w:id="935288370">
          <w:marLeft w:val="0"/>
          <w:marRight w:val="0"/>
          <w:marTop w:val="0"/>
          <w:marBottom w:val="0"/>
          <w:divBdr>
            <w:top w:val="none" w:sz="0" w:space="0" w:color="auto"/>
            <w:left w:val="none" w:sz="0" w:space="0" w:color="auto"/>
            <w:bottom w:val="none" w:sz="0" w:space="0" w:color="auto"/>
            <w:right w:val="none" w:sz="0" w:space="0" w:color="auto"/>
          </w:divBdr>
          <w:divsChild>
            <w:div w:id="1282566930">
              <w:marLeft w:val="0"/>
              <w:marRight w:val="0"/>
              <w:marTop w:val="0"/>
              <w:marBottom w:val="0"/>
              <w:divBdr>
                <w:top w:val="none" w:sz="0" w:space="0" w:color="auto"/>
                <w:left w:val="none" w:sz="0" w:space="0" w:color="auto"/>
                <w:bottom w:val="none" w:sz="0" w:space="0" w:color="auto"/>
                <w:right w:val="none" w:sz="0" w:space="0" w:color="auto"/>
              </w:divBdr>
            </w:div>
          </w:divsChild>
        </w:div>
        <w:div w:id="1911844810">
          <w:marLeft w:val="0"/>
          <w:marRight w:val="0"/>
          <w:marTop w:val="0"/>
          <w:marBottom w:val="0"/>
          <w:divBdr>
            <w:top w:val="none" w:sz="0" w:space="0" w:color="auto"/>
            <w:left w:val="none" w:sz="0" w:space="0" w:color="auto"/>
            <w:bottom w:val="none" w:sz="0" w:space="0" w:color="auto"/>
            <w:right w:val="none" w:sz="0" w:space="0" w:color="auto"/>
          </w:divBdr>
          <w:divsChild>
            <w:div w:id="1438138712">
              <w:marLeft w:val="0"/>
              <w:marRight w:val="0"/>
              <w:marTop w:val="0"/>
              <w:marBottom w:val="0"/>
              <w:divBdr>
                <w:top w:val="none" w:sz="0" w:space="0" w:color="auto"/>
                <w:left w:val="none" w:sz="0" w:space="0" w:color="auto"/>
                <w:bottom w:val="none" w:sz="0" w:space="0" w:color="auto"/>
                <w:right w:val="none" w:sz="0" w:space="0" w:color="auto"/>
              </w:divBdr>
            </w:div>
          </w:divsChild>
        </w:div>
        <w:div w:id="759104116">
          <w:marLeft w:val="0"/>
          <w:marRight w:val="0"/>
          <w:marTop w:val="0"/>
          <w:marBottom w:val="0"/>
          <w:divBdr>
            <w:top w:val="none" w:sz="0" w:space="0" w:color="auto"/>
            <w:left w:val="none" w:sz="0" w:space="0" w:color="auto"/>
            <w:bottom w:val="none" w:sz="0" w:space="0" w:color="auto"/>
            <w:right w:val="none" w:sz="0" w:space="0" w:color="auto"/>
          </w:divBdr>
          <w:divsChild>
            <w:div w:id="896934462">
              <w:marLeft w:val="0"/>
              <w:marRight w:val="0"/>
              <w:marTop w:val="0"/>
              <w:marBottom w:val="0"/>
              <w:divBdr>
                <w:top w:val="none" w:sz="0" w:space="0" w:color="auto"/>
                <w:left w:val="none" w:sz="0" w:space="0" w:color="auto"/>
                <w:bottom w:val="none" w:sz="0" w:space="0" w:color="auto"/>
                <w:right w:val="none" w:sz="0" w:space="0" w:color="auto"/>
              </w:divBdr>
            </w:div>
          </w:divsChild>
        </w:div>
        <w:div w:id="788553423">
          <w:marLeft w:val="0"/>
          <w:marRight w:val="0"/>
          <w:marTop w:val="0"/>
          <w:marBottom w:val="0"/>
          <w:divBdr>
            <w:top w:val="none" w:sz="0" w:space="0" w:color="auto"/>
            <w:left w:val="none" w:sz="0" w:space="0" w:color="auto"/>
            <w:bottom w:val="none" w:sz="0" w:space="0" w:color="auto"/>
            <w:right w:val="none" w:sz="0" w:space="0" w:color="auto"/>
          </w:divBdr>
          <w:divsChild>
            <w:div w:id="623464388">
              <w:marLeft w:val="0"/>
              <w:marRight w:val="0"/>
              <w:marTop w:val="0"/>
              <w:marBottom w:val="0"/>
              <w:divBdr>
                <w:top w:val="none" w:sz="0" w:space="0" w:color="auto"/>
                <w:left w:val="none" w:sz="0" w:space="0" w:color="auto"/>
                <w:bottom w:val="none" w:sz="0" w:space="0" w:color="auto"/>
                <w:right w:val="none" w:sz="0" w:space="0" w:color="auto"/>
              </w:divBdr>
            </w:div>
          </w:divsChild>
        </w:div>
        <w:div w:id="2081974413">
          <w:marLeft w:val="0"/>
          <w:marRight w:val="0"/>
          <w:marTop w:val="0"/>
          <w:marBottom w:val="0"/>
          <w:divBdr>
            <w:top w:val="none" w:sz="0" w:space="0" w:color="auto"/>
            <w:left w:val="none" w:sz="0" w:space="0" w:color="auto"/>
            <w:bottom w:val="none" w:sz="0" w:space="0" w:color="auto"/>
            <w:right w:val="none" w:sz="0" w:space="0" w:color="auto"/>
          </w:divBdr>
          <w:divsChild>
            <w:div w:id="1113817000">
              <w:marLeft w:val="0"/>
              <w:marRight w:val="0"/>
              <w:marTop w:val="0"/>
              <w:marBottom w:val="0"/>
              <w:divBdr>
                <w:top w:val="none" w:sz="0" w:space="0" w:color="auto"/>
                <w:left w:val="none" w:sz="0" w:space="0" w:color="auto"/>
                <w:bottom w:val="none" w:sz="0" w:space="0" w:color="auto"/>
                <w:right w:val="none" w:sz="0" w:space="0" w:color="auto"/>
              </w:divBdr>
            </w:div>
          </w:divsChild>
        </w:div>
        <w:div w:id="1248805478">
          <w:marLeft w:val="0"/>
          <w:marRight w:val="0"/>
          <w:marTop w:val="0"/>
          <w:marBottom w:val="0"/>
          <w:divBdr>
            <w:top w:val="none" w:sz="0" w:space="0" w:color="auto"/>
            <w:left w:val="none" w:sz="0" w:space="0" w:color="auto"/>
            <w:bottom w:val="none" w:sz="0" w:space="0" w:color="auto"/>
            <w:right w:val="none" w:sz="0" w:space="0" w:color="auto"/>
          </w:divBdr>
          <w:divsChild>
            <w:div w:id="437717154">
              <w:marLeft w:val="0"/>
              <w:marRight w:val="0"/>
              <w:marTop w:val="0"/>
              <w:marBottom w:val="0"/>
              <w:divBdr>
                <w:top w:val="none" w:sz="0" w:space="0" w:color="auto"/>
                <w:left w:val="none" w:sz="0" w:space="0" w:color="auto"/>
                <w:bottom w:val="none" w:sz="0" w:space="0" w:color="auto"/>
                <w:right w:val="none" w:sz="0" w:space="0" w:color="auto"/>
              </w:divBdr>
            </w:div>
          </w:divsChild>
        </w:div>
        <w:div w:id="1668946936">
          <w:marLeft w:val="0"/>
          <w:marRight w:val="0"/>
          <w:marTop w:val="0"/>
          <w:marBottom w:val="0"/>
          <w:divBdr>
            <w:top w:val="none" w:sz="0" w:space="0" w:color="auto"/>
            <w:left w:val="none" w:sz="0" w:space="0" w:color="auto"/>
            <w:bottom w:val="none" w:sz="0" w:space="0" w:color="auto"/>
            <w:right w:val="none" w:sz="0" w:space="0" w:color="auto"/>
          </w:divBdr>
          <w:divsChild>
            <w:div w:id="1290356627">
              <w:marLeft w:val="0"/>
              <w:marRight w:val="0"/>
              <w:marTop w:val="0"/>
              <w:marBottom w:val="0"/>
              <w:divBdr>
                <w:top w:val="none" w:sz="0" w:space="0" w:color="auto"/>
                <w:left w:val="none" w:sz="0" w:space="0" w:color="auto"/>
                <w:bottom w:val="none" w:sz="0" w:space="0" w:color="auto"/>
                <w:right w:val="none" w:sz="0" w:space="0" w:color="auto"/>
              </w:divBdr>
            </w:div>
          </w:divsChild>
        </w:div>
        <w:div w:id="286358728">
          <w:marLeft w:val="0"/>
          <w:marRight w:val="0"/>
          <w:marTop w:val="0"/>
          <w:marBottom w:val="0"/>
          <w:divBdr>
            <w:top w:val="none" w:sz="0" w:space="0" w:color="auto"/>
            <w:left w:val="none" w:sz="0" w:space="0" w:color="auto"/>
            <w:bottom w:val="none" w:sz="0" w:space="0" w:color="auto"/>
            <w:right w:val="none" w:sz="0" w:space="0" w:color="auto"/>
          </w:divBdr>
          <w:divsChild>
            <w:div w:id="82849242">
              <w:marLeft w:val="0"/>
              <w:marRight w:val="0"/>
              <w:marTop w:val="0"/>
              <w:marBottom w:val="0"/>
              <w:divBdr>
                <w:top w:val="none" w:sz="0" w:space="0" w:color="auto"/>
                <w:left w:val="none" w:sz="0" w:space="0" w:color="auto"/>
                <w:bottom w:val="none" w:sz="0" w:space="0" w:color="auto"/>
                <w:right w:val="none" w:sz="0" w:space="0" w:color="auto"/>
              </w:divBdr>
            </w:div>
          </w:divsChild>
        </w:div>
        <w:div w:id="1388993388">
          <w:marLeft w:val="0"/>
          <w:marRight w:val="0"/>
          <w:marTop w:val="0"/>
          <w:marBottom w:val="0"/>
          <w:divBdr>
            <w:top w:val="none" w:sz="0" w:space="0" w:color="auto"/>
            <w:left w:val="none" w:sz="0" w:space="0" w:color="auto"/>
            <w:bottom w:val="none" w:sz="0" w:space="0" w:color="auto"/>
            <w:right w:val="none" w:sz="0" w:space="0" w:color="auto"/>
          </w:divBdr>
          <w:divsChild>
            <w:div w:id="790167751">
              <w:marLeft w:val="0"/>
              <w:marRight w:val="0"/>
              <w:marTop w:val="0"/>
              <w:marBottom w:val="0"/>
              <w:divBdr>
                <w:top w:val="none" w:sz="0" w:space="0" w:color="auto"/>
                <w:left w:val="none" w:sz="0" w:space="0" w:color="auto"/>
                <w:bottom w:val="none" w:sz="0" w:space="0" w:color="auto"/>
                <w:right w:val="none" w:sz="0" w:space="0" w:color="auto"/>
              </w:divBdr>
            </w:div>
          </w:divsChild>
        </w:div>
        <w:div w:id="863517936">
          <w:marLeft w:val="0"/>
          <w:marRight w:val="0"/>
          <w:marTop w:val="0"/>
          <w:marBottom w:val="0"/>
          <w:divBdr>
            <w:top w:val="none" w:sz="0" w:space="0" w:color="auto"/>
            <w:left w:val="none" w:sz="0" w:space="0" w:color="auto"/>
            <w:bottom w:val="none" w:sz="0" w:space="0" w:color="auto"/>
            <w:right w:val="none" w:sz="0" w:space="0" w:color="auto"/>
          </w:divBdr>
          <w:divsChild>
            <w:div w:id="1401369875">
              <w:marLeft w:val="0"/>
              <w:marRight w:val="0"/>
              <w:marTop w:val="0"/>
              <w:marBottom w:val="0"/>
              <w:divBdr>
                <w:top w:val="none" w:sz="0" w:space="0" w:color="auto"/>
                <w:left w:val="none" w:sz="0" w:space="0" w:color="auto"/>
                <w:bottom w:val="none" w:sz="0" w:space="0" w:color="auto"/>
                <w:right w:val="none" w:sz="0" w:space="0" w:color="auto"/>
              </w:divBdr>
            </w:div>
          </w:divsChild>
        </w:div>
        <w:div w:id="673924809">
          <w:marLeft w:val="0"/>
          <w:marRight w:val="0"/>
          <w:marTop w:val="0"/>
          <w:marBottom w:val="0"/>
          <w:divBdr>
            <w:top w:val="none" w:sz="0" w:space="0" w:color="auto"/>
            <w:left w:val="none" w:sz="0" w:space="0" w:color="auto"/>
            <w:bottom w:val="none" w:sz="0" w:space="0" w:color="auto"/>
            <w:right w:val="none" w:sz="0" w:space="0" w:color="auto"/>
          </w:divBdr>
          <w:divsChild>
            <w:div w:id="1312758737">
              <w:marLeft w:val="0"/>
              <w:marRight w:val="0"/>
              <w:marTop w:val="0"/>
              <w:marBottom w:val="0"/>
              <w:divBdr>
                <w:top w:val="none" w:sz="0" w:space="0" w:color="auto"/>
                <w:left w:val="none" w:sz="0" w:space="0" w:color="auto"/>
                <w:bottom w:val="none" w:sz="0" w:space="0" w:color="auto"/>
                <w:right w:val="none" w:sz="0" w:space="0" w:color="auto"/>
              </w:divBdr>
            </w:div>
          </w:divsChild>
        </w:div>
        <w:div w:id="807548985">
          <w:marLeft w:val="0"/>
          <w:marRight w:val="0"/>
          <w:marTop w:val="0"/>
          <w:marBottom w:val="0"/>
          <w:divBdr>
            <w:top w:val="none" w:sz="0" w:space="0" w:color="auto"/>
            <w:left w:val="none" w:sz="0" w:space="0" w:color="auto"/>
            <w:bottom w:val="none" w:sz="0" w:space="0" w:color="auto"/>
            <w:right w:val="none" w:sz="0" w:space="0" w:color="auto"/>
          </w:divBdr>
          <w:divsChild>
            <w:div w:id="595329035">
              <w:marLeft w:val="0"/>
              <w:marRight w:val="0"/>
              <w:marTop w:val="0"/>
              <w:marBottom w:val="0"/>
              <w:divBdr>
                <w:top w:val="none" w:sz="0" w:space="0" w:color="auto"/>
                <w:left w:val="none" w:sz="0" w:space="0" w:color="auto"/>
                <w:bottom w:val="none" w:sz="0" w:space="0" w:color="auto"/>
                <w:right w:val="none" w:sz="0" w:space="0" w:color="auto"/>
              </w:divBdr>
            </w:div>
          </w:divsChild>
        </w:div>
        <w:div w:id="296449340">
          <w:marLeft w:val="0"/>
          <w:marRight w:val="0"/>
          <w:marTop w:val="0"/>
          <w:marBottom w:val="0"/>
          <w:divBdr>
            <w:top w:val="none" w:sz="0" w:space="0" w:color="auto"/>
            <w:left w:val="none" w:sz="0" w:space="0" w:color="auto"/>
            <w:bottom w:val="none" w:sz="0" w:space="0" w:color="auto"/>
            <w:right w:val="none" w:sz="0" w:space="0" w:color="auto"/>
          </w:divBdr>
          <w:divsChild>
            <w:div w:id="1939830456">
              <w:marLeft w:val="0"/>
              <w:marRight w:val="0"/>
              <w:marTop w:val="0"/>
              <w:marBottom w:val="0"/>
              <w:divBdr>
                <w:top w:val="none" w:sz="0" w:space="0" w:color="auto"/>
                <w:left w:val="none" w:sz="0" w:space="0" w:color="auto"/>
                <w:bottom w:val="none" w:sz="0" w:space="0" w:color="auto"/>
                <w:right w:val="none" w:sz="0" w:space="0" w:color="auto"/>
              </w:divBdr>
            </w:div>
          </w:divsChild>
        </w:div>
        <w:div w:id="2110463470">
          <w:marLeft w:val="0"/>
          <w:marRight w:val="0"/>
          <w:marTop w:val="0"/>
          <w:marBottom w:val="0"/>
          <w:divBdr>
            <w:top w:val="none" w:sz="0" w:space="0" w:color="auto"/>
            <w:left w:val="none" w:sz="0" w:space="0" w:color="auto"/>
            <w:bottom w:val="none" w:sz="0" w:space="0" w:color="auto"/>
            <w:right w:val="none" w:sz="0" w:space="0" w:color="auto"/>
          </w:divBdr>
          <w:divsChild>
            <w:div w:id="436483319">
              <w:marLeft w:val="0"/>
              <w:marRight w:val="0"/>
              <w:marTop w:val="0"/>
              <w:marBottom w:val="0"/>
              <w:divBdr>
                <w:top w:val="none" w:sz="0" w:space="0" w:color="auto"/>
                <w:left w:val="none" w:sz="0" w:space="0" w:color="auto"/>
                <w:bottom w:val="none" w:sz="0" w:space="0" w:color="auto"/>
                <w:right w:val="none" w:sz="0" w:space="0" w:color="auto"/>
              </w:divBdr>
            </w:div>
          </w:divsChild>
        </w:div>
        <w:div w:id="1976989397">
          <w:marLeft w:val="0"/>
          <w:marRight w:val="0"/>
          <w:marTop w:val="0"/>
          <w:marBottom w:val="0"/>
          <w:divBdr>
            <w:top w:val="none" w:sz="0" w:space="0" w:color="auto"/>
            <w:left w:val="none" w:sz="0" w:space="0" w:color="auto"/>
            <w:bottom w:val="none" w:sz="0" w:space="0" w:color="auto"/>
            <w:right w:val="none" w:sz="0" w:space="0" w:color="auto"/>
          </w:divBdr>
          <w:divsChild>
            <w:div w:id="839926618">
              <w:marLeft w:val="0"/>
              <w:marRight w:val="0"/>
              <w:marTop w:val="0"/>
              <w:marBottom w:val="0"/>
              <w:divBdr>
                <w:top w:val="none" w:sz="0" w:space="0" w:color="auto"/>
                <w:left w:val="none" w:sz="0" w:space="0" w:color="auto"/>
                <w:bottom w:val="none" w:sz="0" w:space="0" w:color="auto"/>
                <w:right w:val="none" w:sz="0" w:space="0" w:color="auto"/>
              </w:divBdr>
            </w:div>
          </w:divsChild>
        </w:div>
        <w:div w:id="710688608">
          <w:marLeft w:val="0"/>
          <w:marRight w:val="0"/>
          <w:marTop w:val="0"/>
          <w:marBottom w:val="0"/>
          <w:divBdr>
            <w:top w:val="none" w:sz="0" w:space="0" w:color="auto"/>
            <w:left w:val="none" w:sz="0" w:space="0" w:color="auto"/>
            <w:bottom w:val="none" w:sz="0" w:space="0" w:color="auto"/>
            <w:right w:val="none" w:sz="0" w:space="0" w:color="auto"/>
          </w:divBdr>
          <w:divsChild>
            <w:div w:id="2100132500">
              <w:marLeft w:val="0"/>
              <w:marRight w:val="0"/>
              <w:marTop w:val="0"/>
              <w:marBottom w:val="0"/>
              <w:divBdr>
                <w:top w:val="none" w:sz="0" w:space="0" w:color="auto"/>
                <w:left w:val="none" w:sz="0" w:space="0" w:color="auto"/>
                <w:bottom w:val="none" w:sz="0" w:space="0" w:color="auto"/>
                <w:right w:val="none" w:sz="0" w:space="0" w:color="auto"/>
              </w:divBdr>
            </w:div>
          </w:divsChild>
        </w:div>
        <w:div w:id="1028719174">
          <w:marLeft w:val="0"/>
          <w:marRight w:val="0"/>
          <w:marTop w:val="0"/>
          <w:marBottom w:val="0"/>
          <w:divBdr>
            <w:top w:val="none" w:sz="0" w:space="0" w:color="auto"/>
            <w:left w:val="none" w:sz="0" w:space="0" w:color="auto"/>
            <w:bottom w:val="none" w:sz="0" w:space="0" w:color="auto"/>
            <w:right w:val="none" w:sz="0" w:space="0" w:color="auto"/>
          </w:divBdr>
          <w:divsChild>
            <w:div w:id="1791775628">
              <w:marLeft w:val="0"/>
              <w:marRight w:val="0"/>
              <w:marTop w:val="0"/>
              <w:marBottom w:val="0"/>
              <w:divBdr>
                <w:top w:val="none" w:sz="0" w:space="0" w:color="auto"/>
                <w:left w:val="none" w:sz="0" w:space="0" w:color="auto"/>
                <w:bottom w:val="none" w:sz="0" w:space="0" w:color="auto"/>
                <w:right w:val="none" w:sz="0" w:space="0" w:color="auto"/>
              </w:divBdr>
            </w:div>
          </w:divsChild>
        </w:div>
        <w:div w:id="1449742918">
          <w:marLeft w:val="0"/>
          <w:marRight w:val="0"/>
          <w:marTop w:val="0"/>
          <w:marBottom w:val="0"/>
          <w:divBdr>
            <w:top w:val="none" w:sz="0" w:space="0" w:color="auto"/>
            <w:left w:val="none" w:sz="0" w:space="0" w:color="auto"/>
            <w:bottom w:val="none" w:sz="0" w:space="0" w:color="auto"/>
            <w:right w:val="none" w:sz="0" w:space="0" w:color="auto"/>
          </w:divBdr>
          <w:divsChild>
            <w:div w:id="839195819">
              <w:marLeft w:val="0"/>
              <w:marRight w:val="0"/>
              <w:marTop w:val="0"/>
              <w:marBottom w:val="0"/>
              <w:divBdr>
                <w:top w:val="none" w:sz="0" w:space="0" w:color="auto"/>
                <w:left w:val="none" w:sz="0" w:space="0" w:color="auto"/>
                <w:bottom w:val="none" w:sz="0" w:space="0" w:color="auto"/>
                <w:right w:val="none" w:sz="0" w:space="0" w:color="auto"/>
              </w:divBdr>
            </w:div>
          </w:divsChild>
        </w:div>
        <w:div w:id="67580848">
          <w:marLeft w:val="0"/>
          <w:marRight w:val="0"/>
          <w:marTop w:val="0"/>
          <w:marBottom w:val="0"/>
          <w:divBdr>
            <w:top w:val="none" w:sz="0" w:space="0" w:color="auto"/>
            <w:left w:val="none" w:sz="0" w:space="0" w:color="auto"/>
            <w:bottom w:val="none" w:sz="0" w:space="0" w:color="auto"/>
            <w:right w:val="none" w:sz="0" w:space="0" w:color="auto"/>
          </w:divBdr>
          <w:divsChild>
            <w:div w:id="1964772366">
              <w:marLeft w:val="0"/>
              <w:marRight w:val="0"/>
              <w:marTop w:val="0"/>
              <w:marBottom w:val="0"/>
              <w:divBdr>
                <w:top w:val="none" w:sz="0" w:space="0" w:color="auto"/>
                <w:left w:val="none" w:sz="0" w:space="0" w:color="auto"/>
                <w:bottom w:val="none" w:sz="0" w:space="0" w:color="auto"/>
                <w:right w:val="none" w:sz="0" w:space="0" w:color="auto"/>
              </w:divBdr>
            </w:div>
          </w:divsChild>
        </w:div>
        <w:div w:id="2069840162">
          <w:marLeft w:val="0"/>
          <w:marRight w:val="0"/>
          <w:marTop w:val="0"/>
          <w:marBottom w:val="0"/>
          <w:divBdr>
            <w:top w:val="none" w:sz="0" w:space="0" w:color="auto"/>
            <w:left w:val="none" w:sz="0" w:space="0" w:color="auto"/>
            <w:bottom w:val="none" w:sz="0" w:space="0" w:color="auto"/>
            <w:right w:val="none" w:sz="0" w:space="0" w:color="auto"/>
          </w:divBdr>
          <w:divsChild>
            <w:div w:id="2093502700">
              <w:marLeft w:val="0"/>
              <w:marRight w:val="0"/>
              <w:marTop w:val="0"/>
              <w:marBottom w:val="0"/>
              <w:divBdr>
                <w:top w:val="none" w:sz="0" w:space="0" w:color="auto"/>
                <w:left w:val="none" w:sz="0" w:space="0" w:color="auto"/>
                <w:bottom w:val="none" w:sz="0" w:space="0" w:color="auto"/>
                <w:right w:val="none" w:sz="0" w:space="0" w:color="auto"/>
              </w:divBdr>
            </w:div>
          </w:divsChild>
        </w:div>
        <w:div w:id="1764572200">
          <w:marLeft w:val="0"/>
          <w:marRight w:val="0"/>
          <w:marTop w:val="0"/>
          <w:marBottom w:val="0"/>
          <w:divBdr>
            <w:top w:val="none" w:sz="0" w:space="0" w:color="auto"/>
            <w:left w:val="none" w:sz="0" w:space="0" w:color="auto"/>
            <w:bottom w:val="none" w:sz="0" w:space="0" w:color="auto"/>
            <w:right w:val="none" w:sz="0" w:space="0" w:color="auto"/>
          </w:divBdr>
          <w:divsChild>
            <w:div w:id="1378243506">
              <w:marLeft w:val="0"/>
              <w:marRight w:val="0"/>
              <w:marTop w:val="0"/>
              <w:marBottom w:val="0"/>
              <w:divBdr>
                <w:top w:val="none" w:sz="0" w:space="0" w:color="auto"/>
                <w:left w:val="none" w:sz="0" w:space="0" w:color="auto"/>
                <w:bottom w:val="none" w:sz="0" w:space="0" w:color="auto"/>
                <w:right w:val="none" w:sz="0" w:space="0" w:color="auto"/>
              </w:divBdr>
            </w:div>
          </w:divsChild>
        </w:div>
        <w:div w:id="1006711898">
          <w:marLeft w:val="0"/>
          <w:marRight w:val="0"/>
          <w:marTop w:val="0"/>
          <w:marBottom w:val="0"/>
          <w:divBdr>
            <w:top w:val="none" w:sz="0" w:space="0" w:color="auto"/>
            <w:left w:val="none" w:sz="0" w:space="0" w:color="auto"/>
            <w:bottom w:val="none" w:sz="0" w:space="0" w:color="auto"/>
            <w:right w:val="none" w:sz="0" w:space="0" w:color="auto"/>
          </w:divBdr>
          <w:divsChild>
            <w:div w:id="1411852429">
              <w:marLeft w:val="0"/>
              <w:marRight w:val="0"/>
              <w:marTop w:val="0"/>
              <w:marBottom w:val="0"/>
              <w:divBdr>
                <w:top w:val="none" w:sz="0" w:space="0" w:color="auto"/>
                <w:left w:val="none" w:sz="0" w:space="0" w:color="auto"/>
                <w:bottom w:val="none" w:sz="0" w:space="0" w:color="auto"/>
                <w:right w:val="none" w:sz="0" w:space="0" w:color="auto"/>
              </w:divBdr>
            </w:div>
          </w:divsChild>
        </w:div>
        <w:div w:id="1045061084">
          <w:marLeft w:val="0"/>
          <w:marRight w:val="0"/>
          <w:marTop w:val="0"/>
          <w:marBottom w:val="0"/>
          <w:divBdr>
            <w:top w:val="none" w:sz="0" w:space="0" w:color="auto"/>
            <w:left w:val="none" w:sz="0" w:space="0" w:color="auto"/>
            <w:bottom w:val="none" w:sz="0" w:space="0" w:color="auto"/>
            <w:right w:val="none" w:sz="0" w:space="0" w:color="auto"/>
          </w:divBdr>
          <w:divsChild>
            <w:div w:id="1782065630">
              <w:marLeft w:val="0"/>
              <w:marRight w:val="0"/>
              <w:marTop w:val="0"/>
              <w:marBottom w:val="0"/>
              <w:divBdr>
                <w:top w:val="none" w:sz="0" w:space="0" w:color="auto"/>
                <w:left w:val="none" w:sz="0" w:space="0" w:color="auto"/>
                <w:bottom w:val="none" w:sz="0" w:space="0" w:color="auto"/>
                <w:right w:val="none" w:sz="0" w:space="0" w:color="auto"/>
              </w:divBdr>
            </w:div>
          </w:divsChild>
        </w:div>
        <w:div w:id="1760785115">
          <w:marLeft w:val="0"/>
          <w:marRight w:val="0"/>
          <w:marTop w:val="0"/>
          <w:marBottom w:val="0"/>
          <w:divBdr>
            <w:top w:val="none" w:sz="0" w:space="0" w:color="auto"/>
            <w:left w:val="none" w:sz="0" w:space="0" w:color="auto"/>
            <w:bottom w:val="none" w:sz="0" w:space="0" w:color="auto"/>
            <w:right w:val="none" w:sz="0" w:space="0" w:color="auto"/>
          </w:divBdr>
          <w:divsChild>
            <w:div w:id="1874338774">
              <w:marLeft w:val="0"/>
              <w:marRight w:val="0"/>
              <w:marTop w:val="0"/>
              <w:marBottom w:val="0"/>
              <w:divBdr>
                <w:top w:val="none" w:sz="0" w:space="0" w:color="auto"/>
                <w:left w:val="none" w:sz="0" w:space="0" w:color="auto"/>
                <w:bottom w:val="none" w:sz="0" w:space="0" w:color="auto"/>
                <w:right w:val="none" w:sz="0" w:space="0" w:color="auto"/>
              </w:divBdr>
            </w:div>
          </w:divsChild>
        </w:div>
        <w:div w:id="1021977225">
          <w:marLeft w:val="0"/>
          <w:marRight w:val="0"/>
          <w:marTop w:val="0"/>
          <w:marBottom w:val="0"/>
          <w:divBdr>
            <w:top w:val="none" w:sz="0" w:space="0" w:color="auto"/>
            <w:left w:val="none" w:sz="0" w:space="0" w:color="auto"/>
            <w:bottom w:val="none" w:sz="0" w:space="0" w:color="auto"/>
            <w:right w:val="none" w:sz="0" w:space="0" w:color="auto"/>
          </w:divBdr>
          <w:divsChild>
            <w:div w:id="1524243239">
              <w:marLeft w:val="0"/>
              <w:marRight w:val="0"/>
              <w:marTop w:val="0"/>
              <w:marBottom w:val="0"/>
              <w:divBdr>
                <w:top w:val="none" w:sz="0" w:space="0" w:color="auto"/>
                <w:left w:val="none" w:sz="0" w:space="0" w:color="auto"/>
                <w:bottom w:val="none" w:sz="0" w:space="0" w:color="auto"/>
                <w:right w:val="none" w:sz="0" w:space="0" w:color="auto"/>
              </w:divBdr>
            </w:div>
          </w:divsChild>
        </w:div>
        <w:div w:id="247081035">
          <w:marLeft w:val="0"/>
          <w:marRight w:val="0"/>
          <w:marTop w:val="0"/>
          <w:marBottom w:val="0"/>
          <w:divBdr>
            <w:top w:val="none" w:sz="0" w:space="0" w:color="auto"/>
            <w:left w:val="none" w:sz="0" w:space="0" w:color="auto"/>
            <w:bottom w:val="none" w:sz="0" w:space="0" w:color="auto"/>
            <w:right w:val="none" w:sz="0" w:space="0" w:color="auto"/>
          </w:divBdr>
          <w:divsChild>
            <w:div w:id="2080207947">
              <w:marLeft w:val="0"/>
              <w:marRight w:val="0"/>
              <w:marTop w:val="0"/>
              <w:marBottom w:val="0"/>
              <w:divBdr>
                <w:top w:val="none" w:sz="0" w:space="0" w:color="auto"/>
                <w:left w:val="none" w:sz="0" w:space="0" w:color="auto"/>
                <w:bottom w:val="none" w:sz="0" w:space="0" w:color="auto"/>
                <w:right w:val="none" w:sz="0" w:space="0" w:color="auto"/>
              </w:divBdr>
            </w:div>
          </w:divsChild>
        </w:div>
        <w:div w:id="847600883">
          <w:marLeft w:val="0"/>
          <w:marRight w:val="0"/>
          <w:marTop w:val="0"/>
          <w:marBottom w:val="0"/>
          <w:divBdr>
            <w:top w:val="none" w:sz="0" w:space="0" w:color="auto"/>
            <w:left w:val="none" w:sz="0" w:space="0" w:color="auto"/>
            <w:bottom w:val="none" w:sz="0" w:space="0" w:color="auto"/>
            <w:right w:val="none" w:sz="0" w:space="0" w:color="auto"/>
          </w:divBdr>
          <w:divsChild>
            <w:div w:id="1649166406">
              <w:marLeft w:val="0"/>
              <w:marRight w:val="0"/>
              <w:marTop w:val="0"/>
              <w:marBottom w:val="0"/>
              <w:divBdr>
                <w:top w:val="none" w:sz="0" w:space="0" w:color="auto"/>
                <w:left w:val="none" w:sz="0" w:space="0" w:color="auto"/>
                <w:bottom w:val="none" w:sz="0" w:space="0" w:color="auto"/>
                <w:right w:val="none" w:sz="0" w:space="0" w:color="auto"/>
              </w:divBdr>
            </w:div>
          </w:divsChild>
        </w:div>
        <w:div w:id="1374886511">
          <w:marLeft w:val="0"/>
          <w:marRight w:val="0"/>
          <w:marTop w:val="0"/>
          <w:marBottom w:val="0"/>
          <w:divBdr>
            <w:top w:val="none" w:sz="0" w:space="0" w:color="auto"/>
            <w:left w:val="none" w:sz="0" w:space="0" w:color="auto"/>
            <w:bottom w:val="none" w:sz="0" w:space="0" w:color="auto"/>
            <w:right w:val="none" w:sz="0" w:space="0" w:color="auto"/>
          </w:divBdr>
          <w:divsChild>
            <w:div w:id="1949115473">
              <w:marLeft w:val="0"/>
              <w:marRight w:val="0"/>
              <w:marTop w:val="0"/>
              <w:marBottom w:val="0"/>
              <w:divBdr>
                <w:top w:val="none" w:sz="0" w:space="0" w:color="auto"/>
                <w:left w:val="none" w:sz="0" w:space="0" w:color="auto"/>
                <w:bottom w:val="none" w:sz="0" w:space="0" w:color="auto"/>
                <w:right w:val="none" w:sz="0" w:space="0" w:color="auto"/>
              </w:divBdr>
            </w:div>
          </w:divsChild>
        </w:div>
        <w:div w:id="528106206">
          <w:marLeft w:val="0"/>
          <w:marRight w:val="0"/>
          <w:marTop w:val="0"/>
          <w:marBottom w:val="0"/>
          <w:divBdr>
            <w:top w:val="none" w:sz="0" w:space="0" w:color="auto"/>
            <w:left w:val="none" w:sz="0" w:space="0" w:color="auto"/>
            <w:bottom w:val="none" w:sz="0" w:space="0" w:color="auto"/>
            <w:right w:val="none" w:sz="0" w:space="0" w:color="auto"/>
          </w:divBdr>
          <w:divsChild>
            <w:div w:id="677582363">
              <w:marLeft w:val="0"/>
              <w:marRight w:val="0"/>
              <w:marTop w:val="0"/>
              <w:marBottom w:val="0"/>
              <w:divBdr>
                <w:top w:val="none" w:sz="0" w:space="0" w:color="auto"/>
                <w:left w:val="none" w:sz="0" w:space="0" w:color="auto"/>
                <w:bottom w:val="none" w:sz="0" w:space="0" w:color="auto"/>
                <w:right w:val="none" w:sz="0" w:space="0" w:color="auto"/>
              </w:divBdr>
            </w:div>
          </w:divsChild>
        </w:div>
        <w:div w:id="441995518">
          <w:marLeft w:val="0"/>
          <w:marRight w:val="0"/>
          <w:marTop w:val="0"/>
          <w:marBottom w:val="0"/>
          <w:divBdr>
            <w:top w:val="none" w:sz="0" w:space="0" w:color="auto"/>
            <w:left w:val="none" w:sz="0" w:space="0" w:color="auto"/>
            <w:bottom w:val="none" w:sz="0" w:space="0" w:color="auto"/>
            <w:right w:val="none" w:sz="0" w:space="0" w:color="auto"/>
          </w:divBdr>
          <w:divsChild>
            <w:div w:id="1667244462">
              <w:marLeft w:val="0"/>
              <w:marRight w:val="0"/>
              <w:marTop w:val="0"/>
              <w:marBottom w:val="0"/>
              <w:divBdr>
                <w:top w:val="none" w:sz="0" w:space="0" w:color="auto"/>
                <w:left w:val="none" w:sz="0" w:space="0" w:color="auto"/>
                <w:bottom w:val="none" w:sz="0" w:space="0" w:color="auto"/>
                <w:right w:val="none" w:sz="0" w:space="0" w:color="auto"/>
              </w:divBdr>
            </w:div>
          </w:divsChild>
        </w:div>
        <w:div w:id="428425976">
          <w:marLeft w:val="0"/>
          <w:marRight w:val="0"/>
          <w:marTop w:val="0"/>
          <w:marBottom w:val="0"/>
          <w:divBdr>
            <w:top w:val="none" w:sz="0" w:space="0" w:color="auto"/>
            <w:left w:val="none" w:sz="0" w:space="0" w:color="auto"/>
            <w:bottom w:val="none" w:sz="0" w:space="0" w:color="auto"/>
            <w:right w:val="none" w:sz="0" w:space="0" w:color="auto"/>
          </w:divBdr>
          <w:divsChild>
            <w:div w:id="995230410">
              <w:marLeft w:val="0"/>
              <w:marRight w:val="0"/>
              <w:marTop w:val="0"/>
              <w:marBottom w:val="0"/>
              <w:divBdr>
                <w:top w:val="none" w:sz="0" w:space="0" w:color="auto"/>
                <w:left w:val="none" w:sz="0" w:space="0" w:color="auto"/>
                <w:bottom w:val="none" w:sz="0" w:space="0" w:color="auto"/>
                <w:right w:val="none" w:sz="0" w:space="0" w:color="auto"/>
              </w:divBdr>
            </w:div>
          </w:divsChild>
        </w:div>
        <w:div w:id="206644220">
          <w:marLeft w:val="0"/>
          <w:marRight w:val="0"/>
          <w:marTop w:val="0"/>
          <w:marBottom w:val="0"/>
          <w:divBdr>
            <w:top w:val="none" w:sz="0" w:space="0" w:color="auto"/>
            <w:left w:val="none" w:sz="0" w:space="0" w:color="auto"/>
            <w:bottom w:val="none" w:sz="0" w:space="0" w:color="auto"/>
            <w:right w:val="none" w:sz="0" w:space="0" w:color="auto"/>
          </w:divBdr>
          <w:divsChild>
            <w:div w:id="795678855">
              <w:marLeft w:val="0"/>
              <w:marRight w:val="0"/>
              <w:marTop w:val="0"/>
              <w:marBottom w:val="0"/>
              <w:divBdr>
                <w:top w:val="none" w:sz="0" w:space="0" w:color="auto"/>
                <w:left w:val="none" w:sz="0" w:space="0" w:color="auto"/>
                <w:bottom w:val="none" w:sz="0" w:space="0" w:color="auto"/>
                <w:right w:val="none" w:sz="0" w:space="0" w:color="auto"/>
              </w:divBdr>
            </w:div>
          </w:divsChild>
        </w:div>
        <w:div w:id="242767601">
          <w:marLeft w:val="0"/>
          <w:marRight w:val="0"/>
          <w:marTop w:val="0"/>
          <w:marBottom w:val="0"/>
          <w:divBdr>
            <w:top w:val="none" w:sz="0" w:space="0" w:color="auto"/>
            <w:left w:val="none" w:sz="0" w:space="0" w:color="auto"/>
            <w:bottom w:val="none" w:sz="0" w:space="0" w:color="auto"/>
            <w:right w:val="none" w:sz="0" w:space="0" w:color="auto"/>
          </w:divBdr>
          <w:divsChild>
            <w:div w:id="451099105">
              <w:marLeft w:val="0"/>
              <w:marRight w:val="0"/>
              <w:marTop w:val="0"/>
              <w:marBottom w:val="0"/>
              <w:divBdr>
                <w:top w:val="none" w:sz="0" w:space="0" w:color="auto"/>
                <w:left w:val="none" w:sz="0" w:space="0" w:color="auto"/>
                <w:bottom w:val="none" w:sz="0" w:space="0" w:color="auto"/>
                <w:right w:val="none" w:sz="0" w:space="0" w:color="auto"/>
              </w:divBdr>
            </w:div>
          </w:divsChild>
        </w:div>
        <w:div w:id="1295677709">
          <w:marLeft w:val="0"/>
          <w:marRight w:val="0"/>
          <w:marTop w:val="0"/>
          <w:marBottom w:val="0"/>
          <w:divBdr>
            <w:top w:val="none" w:sz="0" w:space="0" w:color="auto"/>
            <w:left w:val="none" w:sz="0" w:space="0" w:color="auto"/>
            <w:bottom w:val="none" w:sz="0" w:space="0" w:color="auto"/>
            <w:right w:val="none" w:sz="0" w:space="0" w:color="auto"/>
          </w:divBdr>
          <w:divsChild>
            <w:div w:id="88737721">
              <w:marLeft w:val="0"/>
              <w:marRight w:val="0"/>
              <w:marTop w:val="0"/>
              <w:marBottom w:val="0"/>
              <w:divBdr>
                <w:top w:val="none" w:sz="0" w:space="0" w:color="auto"/>
                <w:left w:val="none" w:sz="0" w:space="0" w:color="auto"/>
                <w:bottom w:val="none" w:sz="0" w:space="0" w:color="auto"/>
                <w:right w:val="none" w:sz="0" w:space="0" w:color="auto"/>
              </w:divBdr>
            </w:div>
          </w:divsChild>
        </w:div>
        <w:div w:id="1040207324">
          <w:marLeft w:val="0"/>
          <w:marRight w:val="0"/>
          <w:marTop w:val="0"/>
          <w:marBottom w:val="0"/>
          <w:divBdr>
            <w:top w:val="none" w:sz="0" w:space="0" w:color="auto"/>
            <w:left w:val="none" w:sz="0" w:space="0" w:color="auto"/>
            <w:bottom w:val="none" w:sz="0" w:space="0" w:color="auto"/>
            <w:right w:val="none" w:sz="0" w:space="0" w:color="auto"/>
          </w:divBdr>
          <w:divsChild>
            <w:div w:id="108209183">
              <w:marLeft w:val="0"/>
              <w:marRight w:val="0"/>
              <w:marTop w:val="0"/>
              <w:marBottom w:val="0"/>
              <w:divBdr>
                <w:top w:val="none" w:sz="0" w:space="0" w:color="auto"/>
                <w:left w:val="none" w:sz="0" w:space="0" w:color="auto"/>
                <w:bottom w:val="none" w:sz="0" w:space="0" w:color="auto"/>
                <w:right w:val="none" w:sz="0" w:space="0" w:color="auto"/>
              </w:divBdr>
            </w:div>
          </w:divsChild>
        </w:div>
        <w:div w:id="1964578047">
          <w:marLeft w:val="0"/>
          <w:marRight w:val="0"/>
          <w:marTop w:val="0"/>
          <w:marBottom w:val="0"/>
          <w:divBdr>
            <w:top w:val="none" w:sz="0" w:space="0" w:color="auto"/>
            <w:left w:val="none" w:sz="0" w:space="0" w:color="auto"/>
            <w:bottom w:val="none" w:sz="0" w:space="0" w:color="auto"/>
            <w:right w:val="none" w:sz="0" w:space="0" w:color="auto"/>
          </w:divBdr>
          <w:divsChild>
            <w:div w:id="591550830">
              <w:marLeft w:val="0"/>
              <w:marRight w:val="0"/>
              <w:marTop w:val="0"/>
              <w:marBottom w:val="0"/>
              <w:divBdr>
                <w:top w:val="none" w:sz="0" w:space="0" w:color="auto"/>
                <w:left w:val="none" w:sz="0" w:space="0" w:color="auto"/>
                <w:bottom w:val="none" w:sz="0" w:space="0" w:color="auto"/>
                <w:right w:val="none" w:sz="0" w:space="0" w:color="auto"/>
              </w:divBdr>
            </w:div>
          </w:divsChild>
        </w:div>
        <w:div w:id="1333145940">
          <w:marLeft w:val="0"/>
          <w:marRight w:val="0"/>
          <w:marTop w:val="0"/>
          <w:marBottom w:val="0"/>
          <w:divBdr>
            <w:top w:val="none" w:sz="0" w:space="0" w:color="auto"/>
            <w:left w:val="none" w:sz="0" w:space="0" w:color="auto"/>
            <w:bottom w:val="none" w:sz="0" w:space="0" w:color="auto"/>
            <w:right w:val="none" w:sz="0" w:space="0" w:color="auto"/>
          </w:divBdr>
          <w:divsChild>
            <w:div w:id="344207485">
              <w:marLeft w:val="0"/>
              <w:marRight w:val="0"/>
              <w:marTop w:val="0"/>
              <w:marBottom w:val="0"/>
              <w:divBdr>
                <w:top w:val="none" w:sz="0" w:space="0" w:color="auto"/>
                <w:left w:val="none" w:sz="0" w:space="0" w:color="auto"/>
                <w:bottom w:val="none" w:sz="0" w:space="0" w:color="auto"/>
                <w:right w:val="none" w:sz="0" w:space="0" w:color="auto"/>
              </w:divBdr>
            </w:div>
          </w:divsChild>
        </w:div>
        <w:div w:id="1100446480">
          <w:marLeft w:val="0"/>
          <w:marRight w:val="0"/>
          <w:marTop w:val="0"/>
          <w:marBottom w:val="0"/>
          <w:divBdr>
            <w:top w:val="none" w:sz="0" w:space="0" w:color="auto"/>
            <w:left w:val="none" w:sz="0" w:space="0" w:color="auto"/>
            <w:bottom w:val="none" w:sz="0" w:space="0" w:color="auto"/>
            <w:right w:val="none" w:sz="0" w:space="0" w:color="auto"/>
          </w:divBdr>
          <w:divsChild>
            <w:div w:id="1841310785">
              <w:marLeft w:val="0"/>
              <w:marRight w:val="0"/>
              <w:marTop w:val="0"/>
              <w:marBottom w:val="0"/>
              <w:divBdr>
                <w:top w:val="none" w:sz="0" w:space="0" w:color="auto"/>
                <w:left w:val="none" w:sz="0" w:space="0" w:color="auto"/>
                <w:bottom w:val="none" w:sz="0" w:space="0" w:color="auto"/>
                <w:right w:val="none" w:sz="0" w:space="0" w:color="auto"/>
              </w:divBdr>
            </w:div>
          </w:divsChild>
        </w:div>
        <w:div w:id="746614356">
          <w:marLeft w:val="0"/>
          <w:marRight w:val="0"/>
          <w:marTop w:val="0"/>
          <w:marBottom w:val="0"/>
          <w:divBdr>
            <w:top w:val="none" w:sz="0" w:space="0" w:color="auto"/>
            <w:left w:val="none" w:sz="0" w:space="0" w:color="auto"/>
            <w:bottom w:val="none" w:sz="0" w:space="0" w:color="auto"/>
            <w:right w:val="none" w:sz="0" w:space="0" w:color="auto"/>
          </w:divBdr>
          <w:divsChild>
            <w:div w:id="1196380927">
              <w:marLeft w:val="0"/>
              <w:marRight w:val="0"/>
              <w:marTop w:val="0"/>
              <w:marBottom w:val="0"/>
              <w:divBdr>
                <w:top w:val="none" w:sz="0" w:space="0" w:color="auto"/>
                <w:left w:val="none" w:sz="0" w:space="0" w:color="auto"/>
                <w:bottom w:val="none" w:sz="0" w:space="0" w:color="auto"/>
                <w:right w:val="none" w:sz="0" w:space="0" w:color="auto"/>
              </w:divBdr>
            </w:div>
          </w:divsChild>
        </w:div>
        <w:div w:id="1433209879">
          <w:marLeft w:val="0"/>
          <w:marRight w:val="0"/>
          <w:marTop w:val="0"/>
          <w:marBottom w:val="0"/>
          <w:divBdr>
            <w:top w:val="none" w:sz="0" w:space="0" w:color="auto"/>
            <w:left w:val="none" w:sz="0" w:space="0" w:color="auto"/>
            <w:bottom w:val="none" w:sz="0" w:space="0" w:color="auto"/>
            <w:right w:val="none" w:sz="0" w:space="0" w:color="auto"/>
          </w:divBdr>
          <w:divsChild>
            <w:div w:id="965888397">
              <w:marLeft w:val="0"/>
              <w:marRight w:val="0"/>
              <w:marTop w:val="0"/>
              <w:marBottom w:val="0"/>
              <w:divBdr>
                <w:top w:val="none" w:sz="0" w:space="0" w:color="auto"/>
                <w:left w:val="none" w:sz="0" w:space="0" w:color="auto"/>
                <w:bottom w:val="none" w:sz="0" w:space="0" w:color="auto"/>
                <w:right w:val="none" w:sz="0" w:space="0" w:color="auto"/>
              </w:divBdr>
            </w:div>
          </w:divsChild>
        </w:div>
        <w:div w:id="1620915934">
          <w:marLeft w:val="0"/>
          <w:marRight w:val="0"/>
          <w:marTop w:val="0"/>
          <w:marBottom w:val="0"/>
          <w:divBdr>
            <w:top w:val="none" w:sz="0" w:space="0" w:color="auto"/>
            <w:left w:val="none" w:sz="0" w:space="0" w:color="auto"/>
            <w:bottom w:val="none" w:sz="0" w:space="0" w:color="auto"/>
            <w:right w:val="none" w:sz="0" w:space="0" w:color="auto"/>
          </w:divBdr>
          <w:divsChild>
            <w:div w:id="1252739203">
              <w:marLeft w:val="0"/>
              <w:marRight w:val="0"/>
              <w:marTop w:val="0"/>
              <w:marBottom w:val="0"/>
              <w:divBdr>
                <w:top w:val="none" w:sz="0" w:space="0" w:color="auto"/>
                <w:left w:val="none" w:sz="0" w:space="0" w:color="auto"/>
                <w:bottom w:val="none" w:sz="0" w:space="0" w:color="auto"/>
                <w:right w:val="none" w:sz="0" w:space="0" w:color="auto"/>
              </w:divBdr>
            </w:div>
          </w:divsChild>
        </w:div>
        <w:div w:id="1554850586">
          <w:marLeft w:val="0"/>
          <w:marRight w:val="0"/>
          <w:marTop w:val="0"/>
          <w:marBottom w:val="0"/>
          <w:divBdr>
            <w:top w:val="none" w:sz="0" w:space="0" w:color="auto"/>
            <w:left w:val="none" w:sz="0" w:space="0" w:color="auto"/>
            <w:bottom w:val="none" w:sz="0" w:space="0" w:color="auto"/>
            <w:right w:val="none" w:sz="0" w:space="0" w:color="auto"/>
          </w:divBdr>
          <w:divsChild>
            <w:div w:id="2021543010">
              <w:marLeft w:val="0"/>
              <w:marRight w:val="0"/>
              <w:marTop w:val="0"/>
              <w:marBottom w:val="0"/>
              <w:divBdr>
                <w:top w:val="none" w:sz="0" w:space="0" w:color="auto"/>
                <w:left w:val="none" w:sz="0" w:space="0" w:color="auto"/>
                <w:bottom w:val="none" w:sz="0" w:space="0" w:color="auto"/>
                <w:right w:val="none" w:sz="0" w:space="0" w:color="auto"/>
              </w:divBdr>
            </w:div>
          </w:divsChild>
        </w:div>
        <w:div w:id="529688239">
          <w:marLeft w:val="0"/>
          <w:marRight w:val="0"/>
          <w:marTop w:val="0"/>
          <w:marBottom w:val="0"/>
          <w:divBdr>
            <w:top w:val="none" w:sz="0" w:space="0" w:color="auto"/>
            <w:left w:val="none" w:sz="0" w:space="0" w:color="auto"/>
            <w:bottom w:val="none" w:sz="0" w:space="0" w:color="auto"/>
            <w:right w:val="none" w:sz="0" w:space="0" w:color="auto"/>
          </w:divBdr>
          <w:divsChild>
            <w:div w:id="1047677327">
              <w:marLeft w:val="0"/>
              <w:marRight w:val="0"/>
              <w:marTop w:val="0"/>
              <w:marBottom w:val="0"/>
              <w:divBdr>
                <w:top w:val="none" w:sz="0" w:space="0" w:color="auto"/>
                <w:left w:val="none" w:sz="0" w:space="0" w:color="auto"/>
                <w:bottom w:val="none" w:sz="0" w:space="0" w:color="auto"/>
                <w:right w:val="none" w:sz="0" w:space="0" w:color="auto"/>
              </w:divBdr>
            </w:div>
          </w:divsChild>
        </w:div>
        <w:div w:id="829715118">
          <w:marLeft w:val="0"/>
          <w:marRight w:val="0"/>
          <w:marTop w:val="0"/>
          <w:marBottom w:val="0"/>
          <w:divBdr>
            <w:top w:val="none" w:sz="0" w:space="0" w:color="auto"/>
            <w:left w:val="none" w:sz="0" w:space="0" w:color="auto"/>
            <w:bottom w:val="none" w:sz="0" w:space="0" w:color="auto"/>
            <w:right w:val="none" w:sz="0" w:space="0" w:color="auto"/>
          </w:divBdr>
          <w:divsChild>
            <w:div w:id="1850632361">
              <w:marLeft w:val="0"/>
              <w:marRight w:val="0"/>
              <w:marTop w:val="0"/>
              <w:marBottom w:val="0"/>
              <w:divBdr>
                <w:top w:val="none" w:sz="0" w:space="0" w:color="auto"/>
                <w:left w:val="none" w:sz="0" w:space="0" w:color="auto"/>
                <w:bottom w:val="none" w:sz="0" w:space="0" w:color="auto"/>
                <w:right w:val="none" w:sz="0" w:space="0" w:color="auto"/>
              </w:divBdr>
            </w:div>
          </w:divsChild>
        </w:div>
        <w:div w:id="589117624">
          <w:marLeft w:val="0"/>
          <w:marRight w:val="0"/>
          <w:marTop w:val="0"/>
          <w:marBottom w:val="0"/>
          <w:divBdr>
            <w:top w:val="none" w:sz="0" w:space="0" w:color="auto"/>
            <w:left w:val="none" w:sz="0" w:space="0" w:color="auto"/>
            <w:bottom w:val="none" w:sz="0" w:space="0" w:color="auto"/>
            <w:right w:val="none" w:sz="0" w:space="0" w:color="auto"/>
          </w:divBdr>
          <w:divsChild>
            <w:div w:id="479926378">
              <w:marLeft w:val="0"/>
              <w:marRight w:val="0"/>
              <w:marTop w:val="0"/>
              <w:marBottom w:val="0"/>
              <w:divBdr>
                <w:top w:val="none" w:sz="0" w:space="0" w:color="auto"/>
                <w:left w:val="none" w:sz="0" w:space="0" w:color="auto"/>
                <w:bottom w:val="none" w:sz="0" w:space="0" w:color="auto"/>
                <w:right w:val="none" w:sz="0" w:space="0" w:color="auto"/>
              </w:divBdr>
            </w:div>
          </w:divsChild>
        </w:div>
        <w:div w:id="317076153">
          <w:marLeft w:val="0"/>
          <w:marRight w:val="0"/>
          <w:marTop w:val="0"/>
          <w:marBottom w:val="0"/>
          <w:divBdr>
            <w:top w:val="none" w:sz="0" w:space="0" w:color="auto"/>
            <w:left w:val="none" w:sz="0" w:space="0" w:color="auto"/>
            <w:bottom w:val="none" w:sz="0" w:space="0" w:color="auto"/>
            <w:right w:val="none" w:sz="0" w:space="0" w:color="auto"/>
          </w:divBdr>
          <w:divsChild>
            <w:div w:id="1925797571">
              <w:marLeft w:val="0"/>
              <w:marRight w:val="0"/>
              <w:marTop w:val="0"/>
              <w:marBottom w:val="0"/>
              <w:divBdr>
                <w:top w:val="none" w:sz="0" w:space="0" w:color="auto"/>
                <w:left w:val="none" w:sz="0" w:space="0" w:color="auto"/>
                <w:bottom w:val="none" w:sz="0" w:space="0" w:color="auto"/>
                <w:right w:val="none" w:sz="0" w:space="0" w:color="auto"/>
              </w:divBdr>
            </w:div>
          </w:divsChild>
        </w:div>
        <w:div w:id="126749303">
          <w:marLeft w:val="0"/>
          <w:marRight w:val="0"/>
          <w:marTop w:val="0"/>
          <w:marBottom w:val="0"/>
          <w:divBdr>
            <w:top w:val="none" w:sz="0" w:space="0" w:color="auto"/>
            <w:left w:val="none" w:sz="0" w:space="0" w:color="auto"/>
            <w:bottom w:val="none" w:sz="0" w:space="0" w:color="auto"/>
            <w:right w:val="none" w:sz="0" w:space="0" w:color="auto"/>
          </w:divBdr>
          <w:divsChild>
            <w:div w:id="10032136">
              <w:marLeft w:val="0"/>
              <w:marRight w:val="0"/>
              <w:marTop w:val="0"/>
              <w:marBottom w:val="0"/>
              <w:divBdr>
                <w:top w:val="none" w:sz="0" w:space="0" w:color="auto"/>
                <w:left w:val="none" w:sz="0" w:space="0" w:color="auto"/>
                <w:bottom w:val="none" w:sz="0" w:space="0" w:color="auto"/>
                <w:right w:val="none" w:sz="0" w:space="0" w:color="auto"/>
              </w:divBdr>
            </w:div>
          </w:divsChild>
        </w:div>
        <w:div w:id="1653286788">
          <w:marLeft w:val="0"/>
          <w:marRight w:val="0"/>
          <w:marTop w:val="0"/>
          <w:marBottom w:val="0"/>
          <w:divBdr>
            <w:top w:val="none" w:sz="0" w:space="0" w:color="auto"/>
            <w:left w:val="none" w:sz="0" w:space="0" w:color="auto"/>
            <w:bottom w:val="none" w:sz="0" w:space="0" w:color="auto"/>
            <w:right w:val="none" w:sz="0" w:space="0" w:color="auto"/>
          </w:divBdr>
          <w:divsChild>
            <w:div w:id="265701540">
              <w:marLeft w:val="0"/>
              <w:marRight w:val="0"/>
              <w:marTop w:val="0"/>
              <w:marBottom w:val="0"/>
              <w:divBdr>
                <w:top w:val="none" w:sz="0" w:space="0" w:color="auto"/>
                <w:left w:val="none" w:sz="0" w:space="0" w:color="auto"/>
                <w:bottom w:val="none" w:sz="0" w:space="0" w:color="auto"/>
                <w:right w:val="none" w:sz="0" w:space="0" w:color="auto"/>
              </w:divBdr>
            </w:div>
          </w:divsChild>
        </w:div>
        <w:div w:id="984968467">
          <w:marLeft w:val="0"/>
          <w:marRight w:val="0"/>
          <w:marTop w:val="0"/>
          <w:marBottom w:val="0"/>
          <w:divBdr>
            <w:top w:val="none" w:sz="0" w:space="0" w:color="auto"/>
            <w:left w:val="none" w:sz="0" w:space="0" w:color="auto"/>
            <w:bottom w:val="none" w:sz="0" w:space="0" w:color="auto"/>
            <w:right w:val="none" w:sz="0" w:space="0" w:color="auto"/>
          </w:divBdr>
          <w:divsChild>
            <w:div w:id="422529644">
              <w:marLeft w:val="0"/>
              <w:marRight w:val="0"/>
              <w:marTop w:val="0"/>
              <w:marBottom w:val="0"/>
              <w:divBdr>
                <w:top w:val="none" w:sz="0" w:space="0" w:color="auto"/>
                <w:left w:val="none" w:sz="0" w:space="0" w:color="auto"/>
                <w:bottom w:val="none" w:sz="0" w:space="0" w:color="auto"/>
                <w:right w:val="none" w:sz="0" w:space="0" w:color="auto"/>
              </w:divBdr>
            </w:div>
          </w:divsChild>
        </w:div>
        <w:div w:id="1044450690">
          <w:marLeft w:val="0"/>
          <w:marRight w:val="0"/>
          <w:marTop w:val="0"/>
          <w:marBottom w:val="0"/>
          <w:divBdr>
            <w:top w:val="none" w:sz="0" w:space="0" w:color="auto"/>
            <w:left w:val="none" w:sz="0" w:space="0" w:color="auto"/>
            <w:bottom w:val="none" w:sz="0" w:space="0" w:color="auto"/>
            <w:right w:val="none" w:sz="0" w:space="0" w:color="auto"/>
          </w:divBdr>
          <w:divsChild>
            <w:div w:id="723329848">
              <w:marLeft w:val="0"/>
              <w:marRight w:val="0"/>
              <w:marTop w:val="0"/>
              <w:marBottom w:val="0"/>
              <w:divBdr>
                <w:top w:val="none" w:sz="0" w:space="0" w:color="auto"/>
                <w:left w:val="none" w:sz="0" w:space="0" w:color="auto"/>
                <w:bottom w:val="none" w:sz="0" w:space="0" w:color="auto"/>
                <w:right w:val="none" w:sz="0" w:space="0" w:color="auto"/>
              </w:divBdr>
            </w:div>
          </w:divsChild>
        </w:div>
        <w:div w:id="590047925">
          <w:marLeft w:val="0"/>
          <w:marRight w:val="0"/>
          <w:marTop w:val="0"/>
          <w:marBottom w:val="0"/>
          <w:divBdr>
            <w:top w:val="none" w:sz="0" w:space="0" w:color="auto"/>
            <w:left w:val="none" w:sz="0" w:space="0" w:color="auto"/>
            <w:bottom w:val="none" w:sz="0" w:space="0" w:color="auto"/>
            <w:right w:val="none" w:sz="0" w:space="0" w:color="auto"/>
          </w:divBdr>
          <w:divsChild>
            <w:div w:id="1122651569">
              <w:marLeft w:val="0"/>
              <w:marRight w:val="0"/>
              <w:marTop w:val="0"/>
              <w:marBottom w:val="0"/>
              <w:divBdr>
                <w:top w:val="none" w:sz="0" w:space="0" w:color="auto"/>
                <w:left w:val="none" w:sz="0" w:space="0" w:color="auto"/>
                <w:bottom w:val="none" w:sz="0" w:space="0" w:color="auto"/>
                <w:right w:val="none" w:sz="0" w:space="0" w:color="auto"/>
              </w:divBdr>
            </w:div>
          </w:divsChild>
        </w:div>
        <w:div w:id="1916473436">
          <w:marLeft w:val="0"/>
          <w:marRight w:val="0"/>
          <w:marTop w:val="0"/>
          <w:marBottom w:val="0"/>
          <w:divBdr>
            <w:top w:val="none" w:sz="0" w:space="0" w:color="auto"/>
            <w:left w:val="none" w:sz="0" w:space="0" w:color="auto"/>
            <w:bottom w:val="none" w:sz="0" w:space="0" w:color="auto"/>
            <w:right w:val="none" w:sz="0" w:space="0" w:color="auto"/>
          </w:divBdr>
          <w:divsChild>
            <w:div w:id="1444957943">
              <w:marLeft w:val="0"/>
              <w:marRight w:val="0"/>
              <w:marTop w:val="0"/>
              <w:marBottom w:val="0"/>
              <w:divBdr>
                <w:top w:val="none" w:sz="0" w:space="0" w:color="auto"/>
                <w:left w:val="none" w:sz="0" w:space="0" w:color="auto"/>
                <w:bottom w:val="none" w:sz="0" w:space="0" w:color="auto"/>
                <w:right w:val="none" w:sz="0" w:space="0" w:color="auto"/>
              </w:divBdr>
            </w:div>
          </w:divsChild>
        </w:div>
        <w:div w:id="1702242794">
          <w:marLeft w:val="0"/>
          <w:marRight w:val="0"/>
          <w:marTop w:val="0"/>
          <w:marBottom w:val="0"/>
          <w:divBdr>
            <w:top w:val="none" w:sz="0" w:space="0" w:color="auto"/>
            <w:left w:val="none" w:sz="0" w:space="0" w:color="auto"/>
            <w:bottom w:val="none" w:sz="0" w:space="0" w:color="auto"/>
            <w:right w:val="none" w:sz="0" w:space="0" w:color="auto"/>
          </w:divBdr>
          <w:divsChild>
            <w:div w:id="384108057">
              <w:marLeft w:val="0"/>
              <w:marRight w:val="0"/>
              <w:marTop w:val="0"/>
              <w:marBottom w:val="0"/>
              <w:divBdr>
                <w:top w:val="none" w:sz="0" w:space="0" w:color="auto"/>
                <w:left w:val="none" w:sz="0" w:space="0" w:color="auto"/>
                <w:bottom w:val="none" w:sz="0" w:space="0" w:color="auto"/>
                <w:right w:val="none" w:sz="0" w:space="0" w:color="auto"/>
              </w:divBdr>
            </w:div>
          </w:divsChild>
        </w:div>
        <w:div w:id="1502812505">
          <w:marLeft w:val="0"/>
          <w:marRight w:val="0"/>
          <w:marTop w:val="0"/>
          <w:marBottom w:val="0"/>
          <w:divBdr>
            <w:top w:val="none" w:sz="0" w:space="0" w:color="auto"/>
            <w:left w:val="none" w:sz="0" w:space="0" w:color="auto"/>
            <w:bottom w:val="none" w:sz="0" w:space="0" w:color="auto"/>
            <w:right w:val="none" w:sz="0" w:space="0" w:color="auto"/>
          </w:divBdr>
          <w:divsChild>
            <w:div w:id="82146995">
              <w:marLeft w:val="0"/>
              <w:marRight w:val="0"/>
              <w:marTop w:val="0"/>
              <w:marBottom w:val="0"/>
              <w:divBdr>
                <w:top w:val="none" w:sz="0" w:space="0" w:color="auto"/>
                <w:left w:val="none" w:sz="0" w:space="0" w:color="auto"/>
                <w:bottom w:val="none" w:sz="0" w:space="0" w:color="auto"/>
                <w:right w:val="none" w:sz="0" w:space="0" w:color="auto"/>
              </w:divBdr>
            </w:div>
          </w:divsChild>
        </w:div>
        <w:div w:id="821965637">
          <w:marLeft w:val="0"/>
          <w:marRight w:val="0"/>
          <w:marTop w:val="0"/>
          <w:marBottom w:val="0"/>
          <w:divBdr>
            <w:top w:val="none" w:sz="0" w:space="0" w:color="auto"/>
            <w:left w:val="none" w:sz="0" w:space="0" w:color="auto"/>
            <w:bottom w:val="none" w:sz="0" w:space="0" w:color="auto"/>
            <w:right w:val="none" w:sz="0" w:space="0" w:color="auto"/>
          </w:divBdr>
          <w:divsChild>
            <w:div w:id="1948462248">
              <w:marLeft w:val="0"/>
              <w:marRight w:val="0"/>
              <w:marTop w:val="0"/>
              <w:marBottom w:val="0"/>
              <w:divBdr>
                <w:top w:val="none" w:sz="0" w:space="0" w:color="auto"/>
                <w:left w:val="none" w:sz="0" w:space="0" w:color="auto"/>
                <w:bottom w:val="none" w:sz="0" w:space="0" w:color="auto"/>
                <w:right w:val="none" w:sz="0" w:space="0" w:color="auto"/>
              </w:divBdr>
            </w:div>
          </w:divsChild>
        </w:div>
        <w:div w:id="1240628123">
          <w:marLeft w:val="0"/>
          <w:marRight w:val="0"/>
          <w:marTop w:val="0"/>
          <w:marBottom w:val="0"/>
          <w:divBdr>
            <w:top w:val="none" w:sz="0" w:space="0" w:color="auto"/>
            <w:left w:val="none" w:sz="0" w:space="0" w:color="auto"/>
            <w:bottom w:val="none" w:sz="0" w:space="0" w:color="auto"/>
            <w:right w:val="none" w:sz="0" w:space="0" w:color="auto"/>
          </w:divBdr>
          <w:divsChild>
            <w:div w:id="2015645440">
              <w:marLeft w:val="0"/>
              <w:marRight w:val="0"/>
              <w:marTop w:val="0"/>
              <w:marBottom w:val="0"/>
              <w:divBdr>
                <w:top w:val="none" w:sz="0" w:space="0" w:color="auto"/>
                <w:left w:val="none" w:sz="0" w:space="0" w:color="auto"/>
                <w:bottom w:val="none" w:sz="0" w:space="0" w:color="auto"/>
                <w:right w:val="none" w:sz="0" w:space="0" w:color="auto"/>
              </w:divBdr>
            </w:div>
          </w:divsChild>
        </w:div>
        <w:div w:id="1039359791">
          <w:marLeft w:val="0"/>
          <w:marRight w:val="0"/>
          <w:marTop w:val="0"/>
          <w:marBottom w:val="0"/>
          <w:divBdr>
            <w:top w:val="none" w:sz="0" w:space="0" w:color="auto"/>
            <w:left w:val="none" w:sz="0" w:space="0" w:color="auto"/>
            <w:bottom w:val="none" w:sz="0" w:space="0" w:color="auto"/>
            <w:right w:val="none" w:sz="0" w:space="0" w:color="auto"/>
          </w:divBdr>
          <w:divsChild>
            <w:div w:id="440147758">
              <w:marLeft w:val="0"/>
              <w:marRight w:val="0"/>
              <w:marTop w:val="0"/>
              <w:marBottom w:val="0"/>
              <w:divBdr>
                <w:top w:val="none" w:sz="0" w:space="0" w:color="auto"/>
                <w:left w:val="none" w:sz="0" w:space="0" w:color="auto"/>
                <w:bottom w:val="none" w:sz="0" w:space="0" w:color="auto"/>
                <w:right w:val="none" w:sz="0" w:space="0" w:color="auto"/>
              </w:divBdr>
            </w:div>
          </w:divsChild>
        </w:div>
        <w:div w:id="1380547458">
          <w:marLeft w:val="0"/>
          <w:marRight w:val="0"/>
          <w:marTop w:val="0"/>
          <w:marBottom w:val="0"/>
          <w:divBdr>
            <w:top w:val="none" w:sz="0" w:space="0" w:color="auto"/>
            <w:left w:val="none" w:sz="0" w:space="0" w:color="auto"/>
            <w:bottom w:val="none" w:sz="0" w:space="0" w:color="auto"/>
            <w:right w:val="none" w:sz="0" w:space="0" w:color="auto"/>
          </w:divBdr>
          <w:divsChild>
            <w:div w:id="1150713210">
              <w:marLeft w:val="0"/>
              <w:marRight w:val="0"/>
              <w:marTop w:val="0"/>
              <w:marBottom w:val="0"/>
              <w:divBdr>
                <w:top w:val="none" w:sz="0" w:space="0" w:color="auto"/>
                <w:left w:val="none" w:sz="0" w:space="0" w:color="auto"/>
                <w:bottom w:val="none" w:sz="0" w:space="0" w:color="auto"/>
                <w:right w:val="none" w:sz="0" w:space="0" w:color="auto"/>
              </w:divBdr>
            </w:div>
          </w:divsChild>
        </w:div>
        <w:div w:id="800418209">
          <w:marLeft w:val="0"/>
          <w:marRight w:val="0"/>
          <w:marTop w:val="0"/>
          <w:marBottom w:val="0"/>
          <w:divBdr>
            <w:top w:val="none" w:sz="0" w:space="0" w:color="auto"/>
            <w:left w:val="none" w:sz="0" w:space="0" w:color="auto"/>
            <w:bottom w:val="none" w:sz="0" w:space="0" w:color="auto"/>
            <w:right w:val="none" w:sz="0" w:space="0" w:color="auto"/>
          </w:divBdr>
          <w:divsChild>
            <w:div w:id="1242136042">
              <w:marLeft w:val="0"/>
              <w:marRight w:val="0"/>
              <w:marTop w:val="0"/>
              <w:marBottom w:val="0"/>
              <w:divBdr>
                <w:top w:val="none" w:sz="0" w:space="0" w:color="auto"/>
                <w:left w:val="none" w:sz="0" w:space="0" w:color="auto"/>
                <w:bottom w:val="none" w:sz="0" w:space="0" w:color="auto"/>
                <w:right w:val="none" w:sz="0" w:space="0" w:color="auto"/>
              </w:divBdr>
            </w:div>
          </w:divsChild>
        </w:div>
        <w:div w:id="1967930747">
          <w:marLeft w:val="0"/>
          <w:marRight w:val="0"/>
          <w:marTop w:val="0"/>
          <w:marBottom w:val="0"/>
          <w:divBdr>
            <w:top w:val="none" w:sz="0" w:space="0" w:color="auto"/>
            <w:left w:val="none" w:sz="0" w:space="0" w:color="auto"/>
            <w:bottom w:val="none" w:sz="0" w:space="0" w:color="auto"/>
            <w:right w:val="none" w:sz="0" w:space="0" w:color="auto"/>
          </w:divBdr>
          <w:divsChild>
            <w:div w:id="1778255592">
              <w:marLeft w:val="0"/>
              <w:marRight w:val="0"/>
              <w:marTop w:val="0"/>
              <w:marBottom w:val="0"/>
              <w:divBdr>
                <w:top w:val="none" w:sz="0" w:space="0" w:color="auto"/>
                <w:left w:val="none" w:sz="0" w:space="0" w:color="auto"/>
                <w:bottom w:val="none" w:sz="0" w:space="0" w:color="auto"/>
                <w:right w:val="none" w:sz="0" w:space="0" w:color="auto"/>
              </w:divBdr>
            </w:div>
          </w:divsChild>
        </w:div>
        <w:div w:id="187837114">
          <w:marLeft w:val="0"/>
          <w:marRight w:val="0"/>
          <w:marTop w:val="0"/>
          <w:marBottom w:val="0"/>
          <w:divBdr>
            <w:top w:val="none" w:sz="0" w:space="0" w:color="auto"/>
            <w:left w:val="none" w:sz="0" w:space="0" w:color="auto"/>
            <w:bottom w:val="none" w:sz="0" w:space="0" w:color="auto"/>
            <w:right w:val="none" w:sz="0" w:space="0" w:color="auto"/>
          </w:divBdr>
          <w:divsChild>
            <w:div w:id="693960818">
              <w:marLeft w:val="0"/>
              <w:marRight w:val="0"/>
              <w:marTop w:val="0"/>
              <w:marBottom w:val="0"/>
              <w:divBdr>
                <w:top w:val="none" w:sz="0" w:space="0" w:color="auto"/>
                <w:left w:val="none" w:sz="0" w:space="0" w:color="auto"/>
                <w:bottom w:val="none" w:sz="0" w:space="0" w:color="auto"/>
                <w:right w:val="none" w:sz="0" w:space="0" w:color="auto"/>
              </w:divBdr>
            </w:div>
          </w:divsChild>
        </w:div>
        <w:div w:id="1548836807">
          <w:marLeft w:val="0"/>
          <w:marRight w:val="0"/>
          <w:marTop w:val="0"/>
          <w:marBottom w:val="0"/>
          <w:divBdr>
            <w:top w:val="none" w:sz="0" w:space="0" w:color="auto"/>
            <w:left w:val="none" w:sz="0" w:space="0" w:color="auto"/>
            <w:bottom w:val="none" w:sz="0" w:space="0" w:color="auto"/>
            <w:right w:val="none" w:sz="0" w:space="0" w:color="auto"/>
          </w:divBdr>
          <w:divsChild>
            <w:div w:id="857037239">
              <w:marLeft w:val="0"/>
              <w:marRight w:val="0"/>
              <w:marTop w:val="0"/>
              <w:marBottom w:val="0"/>
              <w:divBdr>
                <w:top w:val="none" w:sz="0" w:space="0" w:color="auto"/>
                <w:left w:val="none" w:sz="0" w:space="0" w:color="auto"/>
                <w:bottom w:val="none" w:sz="0" w:space="0" w:color="auto"/>
                <w:right w:val="none" w:sz="0" w:space="0" w:color="auto"/>
              </w:divBdr>
            </w:div>
          </w:divsChild>
        </w:div>
        <w:div w:id="408309216">
          <w:marLeft w:val="0"/>
          <w:marRight w:val="0"/>
          <w:marTop w:val="0"/>
          <w:marBottom w:val="0"/>
          <w:divBdr>
            <w:top w:val="none" w:sz="0" w:space="0" w:color="auto"/>
            <w:left w:val="none" w:sz="0" w:space="0" w:color="auto"/>
            <w:bottom w:val="none" w:sz="0" w:space="0" w:color="auto"/>
            <w:right w:val="none" w:sz="0" w:space="0" w:color="auto"/>
          </w:divBdr>
          <w:divsChild>
            <w:div w:id="192424750">
              <w:marLeft w:val="0"/>
              <w:marRight w:val="0"/>
              <w:marTop w:val="0"/>
              <w:marBottom w:val="0"/>
              <w:divBdr>
                <w:top w:val="none" w:sz="0" w:space="0" w:color="auto"/>
                <w:left w:val="none" w:sz="0" w:space="0" w:color="auto"/>
                <w:bottom w:val="none" w:sz="0" w:space="0" w:color="auto"/>
                <w:right w:val="none" w:sz="0" w:space="0" w:color="auto"/>
              </w:divBdr>
            </w:div>
          </w:divsChild>
        </w:div>
        <w:div w:id="1927692836">
          <w:marLeft w:val="0"/>
          <w:marRight w:val="0"/>
          <w:marTop w:val="0"/>
          <w:marBottom w:val="0"/>
          <w:divBdr>
            <w:top w:val="none" w:sz="0" w:space="0" w:color="auto"/>
            <w:left w:val="none" w:sz="0" w:space="0" w:color="auto"/>
            <w:bottom w:val="none" w:sz="0" w:space="0" w:color="auto"/>
            <w:right w:val="none" w:sz="0" w:space="0" w:color="auto"/>
          </w:divBdr>
          <w:divsChild>
            <w:div w:id="669212508">
              <w:marLeft w:val="0"/>
              <w:marRight w:val="0"/>
              <w:marTop w:val="0"/>
              <w:marBottom w:val="0"/>
              <w:divBdr>
                <w:top w:val="none" w:sz="0" w:space="0" w:color="auto"/>
                <w:left w:val="none" w:sz="0" w:space="0" w:color="auto"/>
                <w:bottom w:val="none" w:sz="0" w:space="0" w:color="auto"/>
                <w:right w:val="none" w:sz="0" w:space="0" w:color="auto"/>
              </w:divBdr>
            </w:div>
          </w:divsChild>
        </w:div>
        <w:div w:id="617569931">
          <w:marLeft w:val="0"/>
          <w:marRight w:val="0"/>
          <w:marTop w:val="0"/>
          <w:marBottom w:val="0"/>
          <w:divBdr>
            <w:top w:val="none" w:sz="0" w:space="0" w:color="auto"/>
            <w:left w:val="none" w:sz="0" w:space="0" w:color="auto"/>
            <w:bottom w:val="none" w:sz="0" w:space="0" w:color="auto"/>
            <w:right w:val="none" w:sz="0" w:space="0" w:color="auto"/>
          </w:divBdr>
          <w:divsChild>
            <w:div w:id="1854682320">
              <w:marLeft w:val="0"/>
              <w:marRight w:val="0"/>
              <w:marTop w:val="0"/>
              <w:marBottom w:val="0"/>
              <w:divBdr>
                <w:top w:val="none" w:sz="0" w:space="0" w:color="auto"/>
                <w:left w:val="none" w:sz="0" w:space="0" w:color="auto"/>
                <w:bottom w:val="none" w:sz="0" w:space="0" w:color="auto"/>
                <w:right w:val="none" w:sz="0" w:space="0" w:color="auto"/>
              </w:divBdr>
            </w:div>
          </w:divsChild>
        </w:div>
        <w:div w:id="1725326910">
          <w:marLeft w:val="0"/>
          <w:marRight w:val="0"/>
          <w:marTop w:val="0"/>
          <w:marBottom w:val="0"/>
          <w:divBdr>
            <w:top w:val="none" w:sz="0" w:space="0" w:color="auto"/>
            <w:left w:val="none" w:sz="0" w:space="0" w:color="auto"/>
            <w:bottom w:val="none" w:sz="0" w:space="0" w:color="auto"/>
            <w:right w:val="none" w:sz="0" w:space="0" w:color="auto"/>
          </w:divBdr>
          <w:divsChild>
            <w:div w:id="708381809">
              <w:marLeft w:val="0"/>
              <w:marRight w:val="0"/>
              <w:marTop w:val="0"/>
              <w:marBottom w:val="0"/>
              <w:divBdr>
                <w:top w:val="none" w:sz="0" w:space="0" w:color="auto"/>
                <w:left w:val="none" w:sz="0" w:space="0" w:color="auto"/>
                <w:bottom w:val="none" w:sz="0" w:space="0" w:color="auto"/>
                <w:right w:val="none" w:sz="0" w:space="0" w:color="auto"/>
              </w:divBdr>
            </w:div>
          </w:divsChild>
        </w:div>
        <w:div w:id="1630404648">
          <w:marLeft w:val="0"/>
          <w:marRight w:val="0"/>
          <w:marTop w:val="0"/>
          <w:marBottom w:val="0"/>
          <w:divBdr>
            <w:top w:val="none" w:sz="0" w:space="0" w:color="auto"/>
            <w:left w:val="none" w:sz="0" w:space="0" w:color="auto"/>
            <w:bottom w:val="none" w:sz="0" w:space="0" w:color="auto"/>
            <w:right w:val="none" w:sz="0" w:space="0" w:color="auto"/>
          </w:divBdr>
          <w:divsChild>
            <w:div w:id="223295377">
              <w:marLeft w:val="0"/>
              <w:marRight w:val="0"/>
              <w:marTop w:val="0"/>
              <w:marBottom w:val="0"/>
              <w:divBdr>
                <w:top w:val="none" w:sz="0" w:space="0" w:color="auto"/>
                <w:left w:val="none" w:sz="0" w:space="0" w:color="auto"/>
                <w:bottom w:val="none" w:sz="0" w:space="0" w:color="auto"/>
                <w:right w:val="none" w:sz="0" w:space="0" w:color="auto"/>
              </w:divBdr>
            </w:div>
          </w:divsChild>
        </w:div>
        <w:div w:id="205878809">
          <w:marLeft w:val="0"/>
          <w:marRight w:val="0"/>
          <w:marTop w:val="0"/>
          <w:marBottom w:val="0"/>
          <w:divBdr>
            <w:top w:val="none" w:sz="0" w:space="0" w:color="auto"/>
            <w:left w:val="none" w:sz="0" w:space="0" w:color="auto"/>
            <w:bottom w:val="none" w:sz="0" w:space="0" w:color="auto"/>
            <w:right w:val="none" w:sz="0" w:space="0" w:color="auto"/>
          </w:divBdr>
          <w:divsChild>
            <w:div w:id="228729278">
              <w:marLeft w:val="0"/>
              <w:marRight w:val="0"/>
              <w:marTop w:val="0"/>
              <w:marBottom w:val="0"/>
              <w:divBdr>
                <w:top w:val="none" w:sz="0" w:space="0" w:color="auto"/>
                <w:left w:val="none" w:sz="0" w:space="0" w:color="auto"/>
                <w:bottom w:val="none" w:sz="0" w:space="0" w:color="auto"/>
                <w:right w:val="none" w:sz="0" w:space="0" w:color="auto"/>
              </w:divBdr>
            </w:div>
          </w:divsChild>
        </w:div>
        <w:div w:id="1199902107">
          <w:marLeft w:val="0"/>
          <w:marRight w:val="0"/>
          <w:marTop w:val="0"/>
          <w:marBottom w:val="0"/>
          <w:divBdr>
            <w:top w:val="none" w:sz="0" w:space="0" w:color="auto"/>
            <w:left w:val="none" w:sz="0" w:space="0" w:color="auto"/>
            <w:bottom w:val="none" w:sz="0" w:space="0" w:color="auto"/>
            <w:right w:val="none" w:sz="0" w:space="0" w:color="auto"/>
          </w:divBdr>
          <w:divsChild>
            <w:div w:id="1308318258">
              <w:marLeft w:val="0"/>
              <w:marRight w:val="0"/>
              <w:marTop w:val="0"/>
              <w:marBottom w:val="0"/>
              <w:divBdr>
                <w:top w:val="none" w:sz="0" w:space="0" w:color="auto"/>
                <w:left w:val="none" w:sz="0" w:space="0" w:color="auto"/>
                <w:bottom w:val="none" w:sz="0" w:space="0" w:color="auto"/>
                <w:right w:val="none" w:sz="0" w:space="0" w:color="auto"/>
              </w:divBdr>
            </w:div>
          </w:divsChild>
        </w:div>
        <w:div w:id="1180504802">
          <w:marLeft w:val="0"/>
          <w:marRight w:val="0"/>
          <w:marTop w:val="0"/>
          <w:marBottom w:val="0"/>
          <w:divBdr>
            <w:top w:val="none" w:sz="0" w:space="0" w:color="auto"/>
            <w:left w:val="none" w:sz="0" w:space="0" w:color="auto"/>
            <w:bottom w:val="none" w:sz="0" w:space="0" w:color="auto"/>
            <w:right w:val="none" w:sz="0" w:space="0" w:color="auto"/>
          </w:divBdr>
          <w:divsChild>
            <w:div w:id="211431109">
              <w:marLeft w:val="0"/>
              <w:marRight w:val="0"/>
              <w:marTop w:val="0"/>
              <w:marBottom w:val="0"/>
              <w:divBdr>
                <w:top w:val="none" w:sz="0" w:space="0" w:color="auto"/>
                <w:left w:val="none" w:sz="0" w:space="0" w:color="auto"/>
                <w:bottom w:val="none" w:sz="0" w:space="0" w:color="auto"/>
                <w:right w:val="none" w:sz="0" w:space="0" w:color="auto"/>
              </w:divBdr>
            </w:div>
          </w:divsChild>
        </w:div>
        <w:div w:id="473446542">
          <w:marLeft w:val="0"/>
          <w:marRight w:val="0"/>
          <w:marTop w:val="0"/>
          <w:marBottom w:val="0"/>
          <w:divBdr>
            <w:top w:val="none" w:sz="0" w:space="0" w:color="auto"/>
            <w:left w:val="none" w:sz="0" w:space="0" w:color="auto"/>
            <w:bottom w:val="none" w:sz="0" w:space="0" w:color="auto"/>
            <w:right w:val="none" w:sz="0" w:space="0" w:color="auto"/>
          </w:divBdr>
          <w:divsChild>
            <w:div w:id="9454637">
              <w:marLeft w:val="0"/>
              <w:marRight w:val="0"/>
              <w:marTop w:val="0"/>
              <w:marBottom w:val="0"/>
              <w:divBdr>
                <w:top w:val="none" w:sz="0" w:space="0" w:color="auto"/>
                <w:left w:val="none" w:sz="0" w:space="0" w:color="auto"/>
                <w:bottom w:val="none" w:sz="0" w:space="0" w:color="auto"/>
                <w:right w:val="none" w:sz="0" w:space="0" w:color="auto"/>
              </w:divBdr>
            </w:div>
          </w:divsChild>
        </w:div>
        <w:div w:id="814637514">
          <w:marLeft w:val="0"/>
          <w:marRight w:val="0"/>
          <w:marTop w:val="0"/>
          <w:marBottom w:val="0"/>
          <w:divBdr>
            <w:top w:val="none" w:sz="0" w:space="0" w:color="auto"/>
            <w:left w:val="none" w:sz="0" w:space="0" w:color="auto"/>
            <w:bottom w:val="none" w:sz="0" w:space="0" w:color="auto"/>
            <w:right w:val="none" w:sz="0" w:space="0" w:color="auto"/>
          </w:divBdr>
          <w:divsChild>
            <w:div w:id="832069593">
              <w:marLeft w:val="0"/>
              <w:marRight w:val="0"/>
              <w:marTop w:val="0"/>
              <w:marBottom w:val="0"/>
              <w:divBdr>
                <w:top w:val="none" w:sz="0" w:space="0" w:color="auto"/>
                <w:left w:val="none" w:sz="0" w:space="0" w:color="auto"/>
                <w:bottom w:val="none" w:sz="0" w:space="0" w:color="auto"/>
                <w:right w:val="none" w:sz="0" w:space="0" w:color="auto"/>
              </w:divBdr>
            </w:div>
          </w:divsChild>
        </w:div>
        <w:div w:id="2120486446">
          <w:marLeft w:val="0"/>
          <w:marRight w:val="0"/>
          <w:marTop w:val="0"/>
          <w:marBottom w:val="0"/>
          <w:divBdr>
            <w:top w:val="none" w:sz="0" w:space="0" w:color="auto"/>
            <w:left w:val="none" w:sz="0" w:space="0" w:color="auto"/>
            <w:bottom w:val="none" w:sz="0" w:space="0" w:color="auto"/>
            <w:right w:val="none" w:sz="0" w:space="0" w:color="auto"/>
          </w:divBdr>
          <w:divsChild>
            <w:div w:id="460005548">
              <w:marLeft w:val="0"/>
              <w:marRight w:val="0"/>
              <w:marTop w:val="0"/>
              <w:marBottom w:val="0"/>
              <w:divBdr>
                <w:top w:val="none" w:sz="0" w:space="0" w:color="auto"/>
                <w:left w:val="none" w:sz="0" w:space="0" w:color="auto"/>
                <w:bottom w:val="none" w:sz="0" w:space="0" w:color="auto"/>
                <w:right w:val="none" w:sz="0" w:space="0" w:color="auto"/>
              </w:divBdr>
            </w:div>
          </w:divsChild>
        </w:div>
        <w:div w:id="514148996">
          <w:marLeft w:val="0"/>
          <w:marRight w:val="0"/>
          <w:marTop w:val="0"/>
          <w:marBottom w:val="0"/>
          <w:divBdr>
            <w:top w:val="none" w:sz="0" w:space="0" w:color="auto"/>
            <w:left w:val="none" w:sz="0" w:space="0" w:color="auto"/>
            <w:bottom w:val="none" w:sz="0" w:space="0" w:color="auto"/>
            <w:right w:val="none" w:sz="0" w:space="0" w:color="auto"/>
          </w:divBdr>
          <w:divsChild>
            <w:div w:id="2090105762">
              <w:marLeft w:val="0"/>
              <w:marRight w:val="0"/>
              <w:marTop w:val="0"/>
              <w:marBottom w:val="0"/>
              <w:divBdr>
                <w:top w:val="none" w:sz="0" w:space="0" w:color="auto"/>
                <w:left w:val="none" w:sz="0" w:space="0" w:color="auto"/>
                <w:bottom w:val="none" w:sz="0" w:space="0" w:color="auto"/>
                <w:right w:val="none" w:sz="0" w:space="0" w:color="auto"/>
              </w:divBdr>
            </w:div>
          </w:divsChild>
        </w:div>
        <w:div w:id="41713384">
          <w:marLeft w:val="0"/>
          <w:marRight w:val="0"/>
          <w:marTop w:val="0"/>
          <w:marBottom w:val="0"/>
          <w:divBdr>
            <w:top w:val="none" w:sz="0" w:space="0" w:color="auto"/>
            <w:left w:val="none" w:sz="0" w:space="0" w:color="auto"/>
            <w:bottom w:val="none" w:sz="0" w:space="0" w:color="auto"/>
            <w:right w:val="none" w:sz="0" w:space="0" w:color="auto"/>
          </w:divBdr>
          <w:divsChild>
            <w:div w:id="1391417257">
              <w:marLeft w:val="0"/>
              <w:marRight w:val="0"/>
              <w:marTop w:val="0"/>
              <w:marBottom w:val="0"/>
              <w:divBdr>
                <w:top w:val="none" w:sz="0" w:space="0" w:color="auto"/>
                <w:left w:val="none" w:sz="0" w:space="0" w:color="auto"/>
                <w:bottom w:val="none" w:sz="0" w:space="0" w:color="auto"/>
                <w:right w:val="none" w:sz="0" w:space="0" w:color="auto"/>
              </w:divBdr>
            </w:div>
          </w:divsChild>
        </w:div>
        <w:div w:id="1385442331">
          <w:marLeft w:val="0"/>
          <w:marRight w:val="0"/>
          <w:marTop w:val="0"/>
          <w:marBottom w:val="0"/>
          <w:divBdr>
            <w:top w:val="none" w:sz="0" w:space="0" w:color="auto"/>
            <w:left w:val="none" w:sz="0" w:space="0" w:color="auto"/>
            <w:bottom w:val="none" w:sz="0" w:space="0" w:color="auto"/>
            <w:right w:val="none" w:sz="0" w:space="0" w:color="auto"/>
          </w:divBdr>
          <w:divsChild>
            <w:div w:id="1125200858">
              <w:marLeft w:val="0"/>
              <w:marRight w:val="0"/>
              <w:marTop w:val="0"/>
              <w:marBottom w:val="0"/>
              <w:divBdr>
                <w:top w:val="none" w:sz="0" w:space="0" w:color="auto"/>
                <w:left w:val="none" w:sz="0" w:space="0" w:color="auto"/>
                <w:bottom w:val="none" w:sz="0" w:space="0" w:color="auto"/>
                <w:right w:val="none" w:sz="0" w:space="0" w:color="auto"/>
              </w:divBdr>
            </w:div>
          </w:divsChild>
        </w:div>
        <w:div w:id="250085574">
          <w:marLeft w:val="0"/>
          <w:marRight w:val="0"/>
          <w:marTop w:val="0"/>
          <w:marBottom w:val="0"/>
          <w:divBdr>
            <w:top w:val="none" w:sz="0" w:space="0" w:color="auto"/>
            <w:left w:val="none" w:sz="0" w:space="0" w:color="auto"/>
            <w:bottom w:val="none" w:sz="0" w:space="0" w:color="auto"/>
            <w:right w:val="none" w:sz="0" w:space="0" w:color="auto"/>
          </w:divBdr>
          <w:divsChild>
            <w:div w:id="498925642">
              <w:marLeft w:val="0"/>
              <w:marRight w:val="0"/>
              <w:marTop w:val="0"/>
              <w:marBottom w:val="0"/>
              <w:divBdr>
                <w:top w:val="none" w:sz="0" w:space="0" w:color="auto"/>
                <w:left w:val="none" w:sz="0" w:space="0" w:color="auto"/>
                <w:bottom w:val="none" w:sz="0" w:space="0" w:color="auto"/>
                <w:right w:val="none" w:sz="0" w:space="0" w:color="auto"/>
              </w:divBdr>
            </w:div>
          </w:divsChild>
        </w:div>
        <w:div w:id="233469328">
          <w:marLeft w:val="0"/>
          <w:marRight w:val="0"/>
          <w:marTop w:val="0"/>
          <w:marBottom w:val="0"/>
          <w:divBdr>
            <w:top w:val="none" w:sz="0" w:space="0" w:color="auto"/>
            <w:left w:val="none" w:sz="0" w:space="0" w:color="auto"/>
            <w:bottom w:val="none" w:sz="0" w:space="0" w:color="auto"/>
            <w:right w:val="none" w:sz="0" w:space="0" w:color="auto"/>
          </w:divBdr>
          <w:divsChild>
            <w:div w:id="1173496034">
              <w:marLeft w:val="0"/>
              <w:marRight w:val="0"/>
              <w:marTop w:val="0"/>
              <w:marBottom w:val="0"/>
              <w:divBdr>
                <w:top w:val="none" w:sz="0" w:space="0" w:color="auto"/>
                <w:left w:val="none" w:sz="0" w:space="0" w:color="auto"/>
                <w:bottom w:val="none" w:sz="0" w:space="0" w:color="auto"/>
                <w:right w:val="none" w:sz="0" w:space="0" w:color="auto"/>
              </w:divBdr>
            </w:div>
          </w:divsChild>
        </w:div>
        <w:div w:id="1803425336">
          <w:marLeft w:val="0"/>
          <w:marRight w:val="0"/>
          <w:marTop w:val="0"/>
          <w:marBottom w:val="0"/>
          <w:divBdr>
            <w:top w:val="none" w:sz="0" w:space="0" w:color="auto"/>
            <w:left w:val="none" w:sz="0" w:space="0" w:color="auto"/>
            <w:bottom w:val="none" w:sz="0" w:space="0" w:color="auto"/>
            <w:right w:val="none" w:sz="0" w:space="0" w:color="auto"/>
          </w:divBdr>
          <w:divsChild>
            <w:div w:id="849224846">
              <w:marLeft w:val="0"/>
              <w:marRight w:val="0"/>
              <w:marTop w:val="0"/>
              <w:marBottom w:val="0"/>
              <w:divBdr>
                <w:top w:val="none" w:sz="0" w:space="0" w:color="auto"/>
                <w:left w:val="none" w:sz="0" w:space="0" w:color="auto"/>
                <w:bottom w:val="none" w:sz="0" w:space="0" w:color="auto"/>
                <w:right w:val="none" w:sz="0" w:space="0" w:color="auto"/>
              </w:divBdr>
            </w:div>
          </w:divsChild>
        </w:div>
        <w:div w:id="1012487227">
          <w:marLeft w:val="0"/>
          <w:marRight w:val="0"/>
          <w:marTop w:val="0"/>
          <w:marBottom w:val="0"/>
          <w:divBdr>
            <w:top w:val="none" w:sz="0" w:space="0" w:color="auto"/>
            <w:left w:val="none" w:sz="0" w:space="0" w:color="auto"/>
            <w:bottom w:val="none" w:sz="0" w:space="0" w:color="auto"/>
            <w:right w:val="none" w:sz="0" w:space="0" w:color="auto"/>
          </w:divBdr>
          <w:divsChild>
            <w:div w:id="1862553267">
              <w:marLeft w:val="0"/>
              <w:marRight w:val="0"/>
              <w:marTop w:val="0"/>
              <w:marBottom w:val="0"/>
              <w:divBdr>
                <w:top w:val="none" w:sz="0" w:space="0" w:color="auto"/>
                <w:left w:val="none" w:sz="0" w:space="0" w:color="auto"/>
                <w:bottom w:val="none" w:sz="0" w:space="0" w:color="auto"/>
                <w:right w:val="none" w:sz="0" w:space="0" w:color="auto"/>
              </w:divBdr>
            </w:div>
          </w:divsChild>
        </w:div>
        <w:div w:id="376782898">
          <w:marLeft w:val="0"/>
          <w:marRight w:val="0"/>
          <w:marTop w:val="0"/>
          <w:marBottom w:val="0"/>
          <w:divBdr>
            <w:top w:val="none" w:sz="0" w:space="0" w:color="auto"/>
            <w:left w:val="none" w:sz="0" w:space="0" w:color="auto"/>
            <w:bottom w:val="none" w:sz="0" w:space="0" w:color="auto"/>
            <w:right w:val="none" w:sz="0" w:space="0" w:color="auto"/>
          </w:divBdr>
          <w:divsChild>
            <w:div w:id="1878160029">
              <w:marLeft w:val="0"/>
              <w:marRight w:val="0"/>
              <w:marTop w:val="0"/>
              <w:marBottom w:val="0"/>
              <w:divBdr>
                <w:top w:val="none" w:sz="0" w:space="0" w:color="auto"/>
                <w:left w:val="none" w:sz="0" w:space="0" w:color="auto"/>
                <w:bottom w:val="none" w:sz="0" w:space="0" w:color="auto"/>
                <w:right w:val="none" w:sz="0" w:space="0" w:color="auto"/>
              </w:divBdr>
            </w:div>
          </w:divsChild>
        </w:div>
        <w:div w:id="1545630100">
          <w:marLeft w:val="0"/>
          <w:marRight w:val="0"/>
          <w:marTop w:val="0"/>
          <w:marBottom w:val="0"/>
          <w:divBdr>
            <w:top w:val="none" w:sz="0" w:space="0" w:color="auto"/>
            <w:left w:val="none" w:sz="0" w:space="0" w:color="auto"/>
            <w:bottom w:val="none" w:sz="0" w:space="0" w:color="auto"/>
            <w:right w:val="none" w:sz="0" w:space="0" w:color="auto"/>
          </w:divBdr>
          <w:divsChild>
            <w:div w:id="1314675908">
              <w:marLeft w:val="0"/>
              <w:marRight w:val="0"/>
              <w:marTop w:val="0"/>
              <w:marBottom w:val="0"/>
              <w:divBdr>
                <w:top w:val="none" w:sz="0" w:space="0" w:color="auto"/>
                <w:left w:val="none" w:sz="0" w:space="0" w:color="auto"/>
                <w:bottom w:val="none" w:sz="0" w:space="0" w:color="auto"/>
                <w:right w:val="none" w:sz="0" w:space="0" w:color="auto"/>
              </w:divBdr>
            </w:div>
          </w:divsChild>
        </w:div>
        <w:div w:id="717895211">
          <w:marLeft w:val="0"/>
          <w:marRight w:val="0"/>
          <w:marTop w:val="0"/>
          <w:marBottom w:val="0"/>
          <w:divBdr>
            <w:top w:val="none" w:sz="0" w:space="0" w:color="auto"/>
            <w:left w:val="none" w:sz="0" w:space="0" w:color="auto"/>
            <w:bottom w:val="none" w:sz="0" w:space="0" w:color="auto"/>
            <w:right w:val="none" w:sz="0" w:space="0" w:color="auto"/>
          </w:divBdr>
          <w:divsChild>
            <w:div w:id="1828011253">
              <w:marLeft w:val="0"/>
              <w:marRight w:val="0"/>
              <w:marTop w:val="0"/>
              <w:marBottom w:val="0"/>
              <w:divBdr>
                <w:top w:val="none" w:sz="0" w:space="0" w:color="auto"/>
                <w:left w:val="none" w:sz="0" w:space="0" w:color="auto"/>
                <w:bottom w:val="none" w:sz="0" w:space="0" w:color="auto"/>
                <w:right w:val="none" w:sz="0" w:space="0" w:color="auto"/>
              </w:divBdr>
            </w:div>
          </w:divsChild>
        </w:div>
        <w:div w:id="16272226">
          <w:marLeft w:val="0"/>
          <w:marRight w:val="0"/>
          <w:marTop w:val="0"/>
          <w:marBottom w:val="0"/>
          <w:divBdr>
            <w:top w:val="none" w:sz="0" w:space="0" w:color="auto"/>
            <w:left w:val="none" w:sz="0" w:space="0" w:color="auto"/>
            <w:bottom w:val="none" w:sz="0" w:space="0" w:color="auto"/>
            <w:right w:val="none" w:sz="0" w:space="0" w:color="auto"/>
          </w:divBdr>
          <w:divsChild>
            <w:div w:id="703210985">
              <w:marLeft w:val="0"/>
              <w:marRight w:val="0"/>
              <w:marTop w:val="0"/>
              <w:marBottom w:val="0"/>
              <w:divBdr>
                <w:top w:val="none" w:sz="0" w:space="0" w:color="auto"/>
                <w:left w:val="none" w:sz="0" w:space="0" w:color="auto"/>
                <w:bottom w:val="none" w:sz="0" w:space="0" w:color="auto"/>
                <w:right w:val="none" w:sz="0" w:space="0" w:color="auto"/>
              </w:divBdr>
            </w:div>
          </w:divsChild>
        </w:div>
        <w:div w:id="1502693810">
          <w:marLeft w:val="0"/>
          <w:marRight w:val="0"/>
          <w:marTop w:val="0"/>
          <w:marBottom w:val="0"/>
          <w:divBdr>
            <w:top w:val="none" w:sz="0" w:space="0" w:color="auto"/>
            <w:left w:val="none" w:sz="0" w:space="0" w:color="auto"/>
            <w:bottom w:val="none" w:sz="0" w:space="0" w:color="auto"/>
            <w:right w:val="none" w:sz="0" w:space="0" w:color="auto"/>
          </w:divBdr>
          <w:divsChild>
            <w:div w:id="460880296">
              <w:marLeft w:val="0"/>
              <w:marRight w:val="0"/>
              <w:marTop w:val="0"/>
              <w:marBottom w:val="0"/>
              <w:divBdr>
                <w:top w:val="none" w:sz="0" w:space="0" w:color="auto"/>
                <w:left w:val="none" w:sz="0" w:space="0" w:color="auto"/>
                <w:bottom w:val="none" w:sz="0" w:space="0" w:color="auto"/>
                <w:right w:val="none" w:sz="0" w:space="0" w:color="auto"/>
              </w:divBdr>
            </w:div>
          </w:divsChild>
        </w:div>
        <w:div w:id="1222594750">
          <w:marLeft w:val="0"/>
          <w:marRight w:val="0"/>
          <w:marTop w:val="0"/>
          <w:marBottom w:val="0"/>
          <w:divBdr>
            <w:top w:val="none" w:sz="0" w:space="0" w:color="auto"/>
            <w:left w:val="none" w:sz="0" w:space="0" w:color="auto"/>
            <w:bottom w:val="none" w:sz="0" w:space="0" w:color="auto"/>
            <w:right w:val="none" w:sz="0" w:space="0" w:color="auto"/>
          </w:divBdr>
          <w:divsChild>
            <w:div w:id="1053236118">
              <w:marLeft w:val="0"/>
              <w:marRight w:val="0"/>
              <w:marTop w:val="0"/>
              <w:marBottom w:val="0"/>
              <w:divBdr>
                <w:top w:val="none" w:sz="0" w:space="0" w:color="auto"/>
                <w:left w:val="none" w:sz="0" w:space="0" w:color="auto"/>
                <w:bottom w:val="none" w:sz="0" w:space="0" w:color="auto"/>
                <w:right w:val="none" w:sz="0" w:space="0" w:color="auto"/>
              </w:divBdr>
            </w:div>
          </w:divsChild>
        </w:div>
        <w:div w:id="334113701">
          <w:marLeft w:val="0"/>
          <w:marRight w:val="0"/>
          <w:marTop w:val="0"/>
          <w:marBottom w:val="0"/>
          <w:divBdr>
            <w:top w:val="none" w:sz="0" w:space="0" w:color="auto"/>
            <w:left w:val="none" w:sz="0" w:space="0" w:color="auto"/>
            <w:bottom w:val="none" w:sz="0" w:space="0" w:color="auto"/>
            <w:right w:val="none" w:sz="0" w:space="0" w:color="auto"/>
          </w:divBdr>
          <w:divsChild>
            <w:div w:id="526985966">
              <w:marLeft w:val="0"/>
              <w:marRight w:val="0"/>
              <w:marTop w:val="0"/>
              <w:marBottom w:val="0"/>
              <w:divBdr>
                <w:top w:val="none" w:sz="0" w:space="0" w:color="auto"/>
                <w:left w:val="none" w:sz="0" w:space="0" w:color="auto"/>
                <w:bottom w:val="none" w:sz="0" w:space="0" w:color="auto"/>
                <w:right w:val="none" w:sz="0" w:space="0" w:color="auto"/>
              </w:divBdr>
            </w:div>
          </w:divsChild>
        </w:div>
        <w:div w:id="480855593">
          <w:marLeft w:val="0"/>
          <w:marRight w:val="0"/>
          <w:marTop w:val="0"/>
          <w:marBottom w:val="0"/>
          <w:divBdr>
            <w:top w:val="none" w:sz="0" w:space="0" w:color="auto"/>
            <w:left w:val="none" w:sz="0" w:space="0" w:color="auto"/>
            <w:bottom w:val="none" w:sz="0" w:space="0" w:color="auto"/>
            <w:right w:val="none" w:sz="0" w:space="0" w:color="auto"/>
          </w:divBdr>
          <w:divsChild>
            <w:div w:id="1847280078">
              <w:marLeft w:val="0"/>
              <w:marRight w:val="0"/>
              <w:marTop w:val="0"/>
              <w:marBottom w:val="0"/>
              <w:divBdr>
                <w:top w:val="none" w:sz="0" w:space="0" w:color="auto"/>
                <w:left w:val="none" w:sz="0" w:space="0" w:color="auto"/>
                <w:bottom w:val="none" w:sz="0" w:space="0" w:color="auto"/>
                <w:right w:val="none" w:sz="0" w:space="0" w:color="auto"/>
              </w:divBdr>
            </w:div>
          </w:divsChild>
        </w:div>
        <w:div w:id="1427112556">
          <w:marLeft w:val="0"/>
          <w:marRight w:val="0"/>
          <w:marTop w:val="0"/>
          <w:marBottom w:val="0"/>
          <w:divBdr>
            <w:top w:val="none" w:sz="0" w:space="0" w:color="auto"/>
            <w:left w:val="none" w:sz="0" w:space="0" w:color="auto"/>
            <w:bottom w:val="none" w:sz="0" w:space="0" w:color="auto"/>
            <w:right w:val="none" w:sz="0" w:space="0" w:color="auto"/>
          </w:divBdr>
          <w:divsChild>
            <w:div w:id="1012144502">
              <w:marLeft w:val="0"/>
              <w:marRight w:val="0"/>
              <w:marTop w:val="0"/>
              <w:marBottom w:val="0"/>
              <w:divBdr>
                <w:top w:val="none" w:sz="0" w:space="0" w:color="auto"/>
                <w:left w:val="none" w:sz="0" w:space="0" w:color="auto"/>
                <w:bottom w:val="none" w:sz="0" w:space="0" w:color="auto"/>
                <w:right w:val="none" w:sz="0" w:space="0" w:color="auto"/>
              </w:divBdr>
            </w:div>
          </w:divsChild>
        </w:div>
        <w:div w:id="874347629">
          <w:marLeft w:val="0"/>
          <w:marRight w:val="0"/>
          <w:marTop w:val="0"/>
          <w:marBottom w:val="0"/>
          <w:divBdr>
            <w:top w:val="none" w:sz="0" w:space="0" w:color="auto"/>
            <w:left w:val="none" w:sz="0" w:space="0" w:color="auto"/>
            <w:bottom w:val="none" w:sz="0" w:space="0" w:color="auto"/>
            <w:right w:val="none" w:sz="0" w:space="0" w:color="auto"/>
          </w:divBdr>
          <w:divsChild>
            <w:div w:id="1630042368">
              <w:marLeft w:val="0"/>
              <w:marRight w:val="0"/>
              <w:marTop w:val="0"/>
              <w:marBottom w:val="0"/>
              <w:divBdr>
                <w:top w:val="none" w:sz="0" w:space="0" w:color="auto"/>
                <w:left w:val="none" w:sz="0" w:space="0" w:color="auto"/>
                <w:bottom w:val="none" w:sz="0" w:space="0" w:color="auto"/>
                <w:right w:val="none" w:sz="0" w:space="0" w:color="auto"/>
              </w:divBdr>
            </w:div>
          </w:divsChild>
        </w:div>
        <w:div w:id="539441675">
          <w:marLeft w:val="0"/>
          <w:marRight w:val="0"/>
          <w:marTop w:val="0"/>
          <w:marBottom w:val="0"/>
          <w:divBdr>
            <w:top w:val="none" w:sz="0" w:space="0" w:color="auto"/>
            <w:left w:val="none" w:sz="0" w:space="0" w:color="auto"/>
            <w:bottom w:val="none" w:sz="0" w:space="0" w:color="auto"/>
            <w:right w:val="none" w:sz="0" w:space="0" w:color="auto"/>
          </w:divBdr>
          <w:divsChild>
            <w:div w:id="549728837">
              <w:marLeft w:val="0"/>
              <w:marRight w:val="0"/>
              <w:marTop w:val="0"/>
              <w:marBottom w:val="0"/>
              <w:divBdr>
                <w:top w:val="none" w:sz="0" w:space="0" w:color="auto"/>
                <w:left w:val="none" w:sz="0" w:space="0" w:color="auto"/>
                <w:bottom w:val="none" w:sz="0" w:space="0" w:color="auto"/>
                <w:right w:val="none" w:sz="0" w:space="0" w:color="auto"/>
              </w:divBdr>
            </w:div>
          </w:divsChild>
        </w:div>
        <w:div w:id="352658560">
          <w:marLeft w:val="0"/>
          <w:marRight w:val="0"/>
          <w:marTop w:val="0"/>
          <w:marBottom w:val="0"/>
          <w:divBdr>
            <w:top w:val="none" w:sz="0" w:space="0" w:color="auto"/>
            <w:left w:val="none" w:sz="0" w:space="0" w:color="auto"/>
            <w:bottom w:val="none" w:sz="0" w:space="0" w:color="auto"/>
            <w:right w:val="none" w:sz="0" w:space="0" w:color="auto"/>
          </w:divBdr>
          <w:divsChild>
            <w:div w:id="1095908123">
              <w:marLeft w:val="0"/>
              <w:marRight w:val="0"/>
              <w:marTop w:val="0"/>
              <w:marBottom w:val="0"/>
              <w:divBdr>
                <w:top w:val="none" w:sz="0" w:space="0" w:color="auto"/>
                <w:left w:val="none" w:sz="0" w:space="0" w:color="auto"/>
                <w:bottom w:val="none" w:sz="0" w:space="0" w:color="auto"/>
                <w:right w:val="none" w:sz="0" w:space="0" w:color="auto"/>
              </w:divBdr>
            </w:div>
          </w:divsChild>
        </w:div>
        <w:div w:id="1472751667">
          <w:marLeft w:val="0"/>
          <w:marRight w:val="0"/>
          <w:marTop w:val="0"/>
          <w:marBottom w:val="0"/>
          <w:divBdr>
            <w:top w:val="none" w:sz="0" w:space="0" w:color="auto"/>
            <w:left w:val="none" w:sz="0" w:space="0" w:color="auto"/>
            <w:bottom w:val="none" w:sz="0" w:space="0" w:color="auto"/>
            <w:right w:val="none" w:sz="0" w:space="0" w:color="auto"/>
          </w:divBdr>
          <w:divsChild>
            <w:div w:id="1568684872">
              <w:marLeft w:val="0"/>
              <w:marRight w:val="0"/>
              <w:marTop w:val="0"/>
              <w:marBottom w:val="0"/>
              <w:divBdr>
                <w:top w:val="none" w:sz="0" w:space="0" w:color="auto"/>
                <w:left w:val="none" w:sz="0" w:space="0" w:color="auto"/>
                <w:bottom w:val="none" w:sz="0" w:space="0" w:color="auto"/>
                <w:right w:val="none" w:sz="0" w:space="0" w:color="auto"/>
              </w:divBdr>
            </w:div>
          </w:divsChild>
        </w:div>
        <w:div w:id="845166807">
          <w:marLeft w:val="0"/>
          <w:marRight w:val="0"/>
          <w:marTop w:val="0"/>
          <w:marBottom w:val="0"/>
          <w:divBdr>
            <w:top w:val="none" w:sz="0" w:space="0" w:color="auto"/>
            <w:left w:val="none" w:sz="0" w:space="0" w:color="auto"/>
            <w:bottom w:val="none" w:sz="0" w:space="0" w:color="auto"/>
            <w:right w:val="none" w:sz="0" w:space="0" w:color="auto"/>
          </w:divBdr>
          <w:divsChild>
            <w:div w:id="362364436">
              <w:marLeft w:val="0"/>
              <w:marRight w:val="0"/>
              <w:marTop w:val="0"/>
              <w:marBottom w:val="0"/>
              <w:divBdr>
                <w:top w:val="none" w:sz="0" w:space="0" w:color="auto"/>
                <w:left w:val="none" w:sz="0" w:space="0" w:color="auto"/>
                <w:bottom w:val="none" w:sz="0" w:space="0" w:color="auto"/>
                <w:right w:val="none" w:sz="0" w:space="0" w:color="auto"/>
              </w:divBdr>
            </w:div>
          </w:divsChild>
        </w:div>
        <w:div w:id="651058038">
          <w:marLeft w:val="0"/>
          <w:marRight w:val="0"/>
          <w:marTop w:val="0"/>
          <w:marBottom w:val="0"/>
          <w:divBdr>
            <w:top w:val="none" w:sz="0" w:space="0" w:color="auto"/>
            <w:left w:val="none" w:sz="0" w:space="0" w:color="auto"/>
            <w:bottom w:val="none" w:sz="0" w:space="0" w:color="auto"/>
            <w:right w:val="none" w:sz="0" w:space="0" w:color="auto"/>
          </w:divBdr>
          <w:divsChild>
            <w:div w:id="531307936">
              <w:marLeft w:val="0"/>
              <w:marRight w:val="0"/>
              <w:marTop w:val="0"/>
              <w:marBottom w:val="0"/>
              <w:divBdr>
                <w:top w:val="none" w:sz="0" w:space="0" w:color="auto"/>
                <w:left w:val="none" w:sz="0" w:space="0" w:color="auto"/>
                <w:bottom w:val="none" w:sz="0" w:space="0" w:color="auto"/>
                <w:right w:val="none" w:sz="0" w:space="0" w:color="auto"/>
              </w:divBdr>
            </w:div>
          </w:divsChild>
        </w:div>
        <w:div w:id="1822188663">
          <w:marLeft w:val="0"/>
          <w:marRight w:val="0"/>
          <w:marTop w:val="0"/>
          <w:marBottom w:val="0"/>
          <w:divBdr>
            <w:top w:val="none" w:sz="0" w:space="0" w:color="auto"/>
            <w:left w:val="none" w:sz="0" w:space="0" w:color="auto"/>
            <w:bottom w:val="none" w:sz="0" w:space="0" w:color="auto"/>
            <w:right w:val="none" w:sz="0" w:space="0" w:color="auto"/>
          </w:divBdr>
          <w:divsChild>
            <w:div w:id="1899436076">
              <w:marLeft w:val="0"/>
              <w:marRight w:val="0"/>
              <w:marTop w:val="0"/>
              <w:marBottom w:val="0"/>
              <w:divBdr>
                <w:top w:val="none" w:sz="0" w:space="0" w:color="auto"/>
                <w:left w:val="none" w:sz="0" w:space="0" w:color="auto"/>
                <w:bottom w:val="none" w:sz="0" w:space="0" w:color="auto"/>
                <w:right w:val="none" w:sz="0" w:space="0" w:color="auto"/>
              </w:divBdr>
            </w:div>
          </w:divsChild>
        </w:div>
        <w:div w:id="767123383">
          <w:marLeft w:val="0"/>
          <w:marRight w:val="0"/>
          <w:marTop w:val="0"/>
          <w:marBottom w:val="0"/>
          <w:divBdr>
            <w:top w:val="none" w:sz="0" w:space="0" w:color="auto"/>
            <w:left w:val="none" w:sz="0" w:space="0" w:color="auto"/>
            <w:bottom w:val="none" w:sz="0" w:space="0" w:color="auto"/>
            <w:right w:val="none" w:sz="0" w:space="0" w:color="auto"/>
          </w:divBdr>
          <w:divsChild>
            <w:div w:id="1160846509">
              <w:marLeft w:val="0"/>
              <w:marRight w:val="0"/>
              <w:marTop w:val="0"/>
              <w:marBottom w:val="0"/>
              <w:divBdr>
                <w:top w:val="none" w:sz="0" w:space="0" w:color="auto"/>
                <w:left w:val="none" w:sz="0" w:space="0" w:color="auto"/>
                <w:bottom w:val="none" w:sz="0" w:space="0" w:color="auto"/>
                <w:right w:val="none" w:sz="0" w:space="0" w:color="auto"/>
              </w:divBdr>
            </w:div>
          </w:divsChild>
        </w:div>
        <w:div w:id="1340962360">
          <w:marLeft w:val="0"/>
          <w:marRight w:val="0"/>
          <w:marTop w:val="0"/>
          <w:marBottom w:val="0"/>
          <w:divBdr>
            <w:top w:val="none" w:sz="0" w:space="0" w:color="auto"/>
            <w:left w:val="none" w:sz="0" w:space="0" w:color="auto"/>
            <w:bottom w:val="none" w:sz="0" w:space="0" w:color="auto"/>
            <w:right w:val="none" w:sz="0" w:space="0" w:color="auto"/>
          </w:divBdr>
          <w:divsChild>
            <w:div w:id="428476819">
              <w:marLeft w:val="0"/>
              <w:marRight w:val="0"/>
              <w:marTop w:val="0"/>
              <w:marBottom w:val="0"/>
              <w:divBdr>
                <w:top w:val="none" w:sz="0" w:space="0" w:color="auto"/>
                <w:left w:val="none" w:sz="0" w:space="0" w:color="auto"/>
                <w:bottom w:val="none" w:sz="0" w:space="0" w:color="auto"/>
                <w:right w:val="none" w:sz="0" w:space="0" w:color="auto"/>
              </w:divBdr>
            </w:div>
          </w:divsChild>
        </w:div>
        <w:div w:id="1358121755">
          <w:marLeft w:val="0"/>
          <w:marRight w:val="0"/>
          <w:marTop w:val="0"/>
          <w:marBottom w:val="0"/>
          <w:divBdr>
            <w:top w:val="none" w:sz="0" w:space="0" w:color="auto"/>
            <w:left w:val="none" w:sz="0" w:space="0" w:color="auto"/>
            <w:bottom w:val="none" w:sz="0" w:space="0" w:color="auto"/>
            <w:right w:val="none" w:sz="0" w:space="0" w:color="auto"/>
          </w:divBdr>
          <w:divsChild>
            <w:div w:id="1830559094">
              <w:marLeft w:val="0"/>
              <w:marRight w:val="0"/>
              <w:marTop w:val="0"/>
              <w:marBottom w:val="0"/>
              <w:divBdr>
                <w:top w:val="none" w:sz="0" w:space="0" w:color="auto"/>
                <w:left w:val="none" w:sz="0" w:space="0" w:color="auto"/>
                <w:bottom w:val="none" w:sz="0" w:space="0" w:color="auto"/>
                <w:right w:val="none" w:sz="0" w:space="0" w:color="auto"/>
              </w:divBdr>
            </w:div>
          </w:divsChild>
        </w:div>
        <w:div w:id="388380267">
          <w:marLeft w:val="0"/>
          <w:marRight w:val="0"/>
          <w:marTop w:val="0"/>
          <w:marBottom w:val="0"/>
          <w:divBdr>
            <w:top w:val="none" w:sz="0" w:space="0" w:color="auto"/>
            <w:left w:val="none" w:sz="0" w:space="0" w:color="auto"/>
            <w:bottom w:val="none" w:sz="0" w:space="0" w:color="auto"/>
            <w:right w:val="none" w:sz="0" w:space="0" w:color="auto"/>
          </w:divBdr>
          <w:divsChild>
            <w:div w:id="1448239742">
              <w:marLeft w:val="0"/>
              <w:marRight w:val="0"/>
              <w:marTop w:val="0"/>
              <w:marBottom w:val="0"/>
              <w:divBdr>
                <w:top w:val="none" w:sz="0" w:space="0" w:color="auto"/>
                <w:left w:val="none" w:sz="0" w:space="0" w:color="auto"/>
                <w:bottom w:val="none" w:sz="0" w:space="0" w:color="auto"/>
                <w:right w:val="none" w:sz="0" w:space="0" w:color="auto"/>
              </w:divBdr>
            </w:div>
          </w:divsChild>
        </w:div>
        <w:div w:id="2102725814">
          <w:marLeft w:val="0"/>
          <w:marRight w:val="0"/>
          <w:marTop w:val="0"/>
          <w:marBottom w:val="0"/>
          <w:divBdr>
            <w:top w:val="none" w:sz="0" w:space="0" w:color="auto"/>
            <w:left w:val="none" w:sz="0" w:space="0" w:color="auto"/>
            <w:bottom w:val="none" w:sz="0" w:space="0" w:color="auto"/>
            <w:right w:val="none" w:sz="0" w:space="0" w:color="auto"/>
          </w:divBdr>
          <w:divsChild>
            <w:div w:id="912935761">
              <w:marLeft w:val="0"/>
              <w:marRight w:val="0"/>
              <w:marTop w:val="0"/>
              <w:marBottom w:val="0"/>
              <w:divBdr>
                <w:top w:val="none" w:sz="0" w:space="0" w:color="auto"/>
                <w:left w:val="none" w:sz="0" w:space="0" w:color="auto"/>
                <w:bottom w:val="none" w:sz="0" w:space="0" w:color="auto"/>
                <w:right w:val="none" w:sz="0" w:space="0" w:color="auto"/>
              </w:divBdr>
            </w:div>
          </w:divsChild>
        </w:div>
        <w:div w:id="441262850">
          <w:marLeft w:val="0"/>
          <w:marRight w:val="0"/>
          <w:marTop w:val="0"/>
          <w:marBottom w:val="0"/>
          <w:divBdr>
            <w:top w:val="none" w:sz="0" w:space="0" w:color="auto"/>
            <w:left w:val="none" w:sz="0" w:space="0" w:color="auto"/>
            <w:bottom w:val="none" w:sz="0" w:space="0" w:color="auto"/>
            <w:right w:val="none" w:sz="0" w:space="0" w:color="auto"/>
          </w:divBdr>
          <w:divsChild>
            <w:div w:id="746422198">
              <w:marLeft w:val="0"/>
              <w:marRight w:val="0"/>
              <w:marTop w:val="0"/>
              <w:marBottom w:val="0"/>
              <w:divBdr>
                <w:top w:val="none" w:sz="0" w:space="0" w:color="auto"/>
                <w:left w:val="none" w:sz="0" w:space="0" w:color="auto"/>
                <w:bottom w:val="none" w:sz="0" w:space="0" w:color="auto"/>
                <w:right w:val="none" w:sz="0" w:space="0" w:color="auto"/>
              </w:divBdr>
            </w:div>
          </w:divsChild>
        </w:div>
        <w:div w:id="506332977">
          <w:marLeft w:val="0"/>
          <w:marRight w:val="0"/>
          <w:marTop w:val="0"/>
          <w:marBottom w:val="0"/>
          <w:divBdr>
            <w:top w:val="none" w:sz="0" w:space="0" w:color="auto"/>
            <w:left w:val="none" w:sz="0" w:space="0" w:color="auto"/>
            <w:bottom w:val="none" w:sz="0" w:space="0" w:color="auto"/>
            <w:right w:val="none" w:sz="0" w:space="0" w:color="auto"/>
          </w:divBdr>
          <w:divsChild>
            <w:div w:id="88087688">
              <w:marLeft w:val="0"/>
              <w:marRight w:val="0"/>
              <w:marTop w:val="0"/>
              <w:marBottom w:val="0"/>
              <w:divBdr>
                <w:top w:val="none" w:sz="0" w:space="0" w:color="auto"/>
                <w:left w:val="none" w:sz="0" w:space="0" w:color="auto"/>
                <w:bottom w:val="none" w:sz="0" w:space="0" w:color="auto"/>
                <w:right w:val="none" w:sz="0" w:space="0" w:color="auto"/>
              </w:divBdr>
            </w:div>
          </w:divsChild>
        </w:div>
        <w:div w:id="1770809229">
          <w:marLeft w:val="0"/>
          <w:marRight w:val="0"/>
          <w:marTop w:val="0"/>
          <w:marBottom w:val="0"/>
          <w:divBdr>
            <w:top w:val="none" w:sz="0" w:space="0" w:color="auto"/>
            <w:left w:val="none" w:sz="0" w:space="0" w:color="auto"/>
            <w:bottom w:val="none" w:sz="0" w:space="0" w:color="auto"/>
            <w:right w:val="none" w:sz="0" w:space="0" w:color="auto"/>
          </w:divBdr>
          <w:divsChild>
            <w:div w:id="2000382612">
              <w:marLeft w:val="0"/>
              <w:marRight w:val="0"/>
              <w:marTop w:val="0"/>
              <w:marBottom w:val="0"/>
              <w:divBdr>
                <w:top w:val="none" w:sz="0" w:space="0" w:color="auto"/>
                <w:left w:val="none" w:sz="0" w:space="0" w:color="auto"/>
                <w:bottom w:val="none" w:sz="0" w:space="0" w:color="auto"/>
                <w:right w:val="none" w:sz="0" w:space="0" w:color="auto"/>
              </w:divBdr>
            </w:div>
          </w:divsChild>
        </w:div>
        <w:div w:id="650016019">
          <w:marLeft w:val="0"/>
          <w:marRight w:val="0"/>
          <w:marTop w:val="0"/>
          <w:marBottom w:val="0"/>
          <w:divBdr>
            <w:top w:val="none" w:sz="0" w:space="0" w:color="auto"/>
            <w:left w:val="none" w:sz="0" w:space="0" w:color="auto"/>
            <w:bottom w:val="none" w:sz="0" w:space="0" w:color="auto"/>
            <w:right w:val="none" w:sz="0" w:space="0" w:color="auto"/>
          </w:divBdr>
          <w:divsChild>
            <w:div w:id="787091672">
              <w:marLeft w:val="0"/>
              <w:marRight w:val="0"/>
              <w:marTop w:val="0"/>
              <w:marBottom w:val="0"/>
              <w:divBdr>
                <w:top w:val="none" w:sz="0" w:space="0" w:color="auto"/>
                <w:left w:val="none" w:sz="0" w:space="0" w:color="auto"/>
                <w:bottom w:val="none" w:sz="0" w:space="0" w:color="auto"/>
                <w:right w:val="none" w:sz="0" w:space="0" w:color="auto"/>
              </w:divBdr>
            </w:div>
            <w:div w:id="725764186">
              <w:marLeft w:val="0"/>
              <w:marRight w:val="0"/>
              <w:marTop w:val="0"/>
              <w:marBottom w:val="0"/>
              <w:divBdr>
                <w:top w:val="none" w:sz="0" w:space="0" w:color="auto"/>
                <w:left w:val="none" w:sz="0" w:space="0" w:color="auto"/>
                <w:bottom w:val="none" w:sz="0" w:space="0" w:color="auto"/>
                <w:right w:val="none" w:sz="0" w:space="0" w:color="auto"/>
              </w:divBdr>
            </w:div>
            <w:div w:id="1387602083">
              <w:marLeft w:val="0"/>
              <w:marRight w:val="0"/>
              <w:marTop w:val="0"/>
              <w:marBottom w:val="0"/>
              <w:divBdr>
                <w:top w:val="none" w:sz="0" w:space="0" w:color="auto"/>
                <w:left w:val="none" w:sz="0" w:space="0" w:color="auto"/>
                <w:bottom w:val="none" w:sz="0" w:space="0" w:color="auto"/>
                <w:right w:val="none" w:sz="0" w:space="0" w:color="auto"/>
              </w:divBdr>
            </w:div>
            <w:div w:id="437063560">
              <w:marLeft w:val="0"/>
              <w:marRight w:val="0"/>
              <w:marTop w:val="0"/>
              <w:marBottom w:val="0"/>
              <w:divBdr>
                <w:top w:val="none" w:sz="0" w:space="0" w:color="auto"/>
                <w:left w:val="none" w:sz="0" w:space="0" w:color="auto"/>
                <w:bottom w:val="none" w:sz="0" w:space="0" w:color="auto"/>
                <w:right w:val="none" w:sz="0" w:space="0" w:color="auto"/>
              </w:divBdr>
            </w:div>
            <w:div w:id="1741781793">
              <w:marLeft w:val="0"/>
              <w:marRight w:val="0"/>
              <w:marTop w:val="0"/>
              <w:marBottom w:val="0"/>
              <w:divBdr>
                <w:top w:val="none" w:sz="0" w:space="0" w:color="auto"/>
                <w:left w:val="none" w:sz="0" w:space="0" w:color="auto"/>
                <w:bottom w:val="none" w:sz="0" w:space="0" w:color="auto"/>
                <w:right w:val="none" w:sz="0" w:space="0" w:color="auto"/>
              </w:divBdr>
            </w:div>
            <w:div w:id="1540167021">
              <w:marLeft w:val="0"/>
              <w:marRight w:val="0"/>
              <w:marTop w:val="0"/>
              <w:marBottom w:val="0"/>
              <w:divBdr>
                <w:top w:val="none" w:sz="0" w:space="0" w:color="auto"/>
                <w:left w:val="none" w:sz="0" w:space="0" w:color="auto"/>
                <w:bottom w:val="none" w:sz="0" w:space="0" w:color="auto"/>
                <w:right w:val="none" w:sz="0" w:space="0" w:color="auto"/>
              </w:divBdr>
            </w:div>
            <w:div w:id="48652553">
              <w:marLeft w:val="0"/>
              <w:marRight w:val="0"/>
              <w:marTop w:val="0"/>
              <w:marBottom w:val="0"/>
              <w:divBdr>
                <w:top w:val="none" w:sz="0" w:space="0" w:color="auto"/>
                <w:left w:val="none" w:sz="0" w:space="0" w:color="auto"/>
                <w:bottom w:val="none" w:sz="0" w:space="0" w:color="auto"/>
                <w:right w:val="none" w:sz="0" w:space="0" w:color="auto"/>
              </w:divBdr>
              <w:divsChild>
                <w:div w:id="1653943282">
                  <w:marLeft w:val="0"/>
                  <w:marRight w:val="0"/>
                  <w:marTop w:val="0"/>
                  <w:marBottom w:val="0"/>
                  <w:divBdr>
                    <w:top w:val="none" w:sz="0" w:space="0" w:color="auto"/>
                    <w:left w:val="none" w:sz="0" w:space="0" w:color="auto"/>
                    <w:bottom w:val="none" w:sz="0" w:space="0" w:color="auto"/>
                    <w:right w:val="none" w:sz="0" w:space="0" w:color="auto"/>
                  </w:divBdr>
                  <w:divsChild>
                    <w:div w:id="138499921">
                      <w:marLeft w:val="0"/>
                      <w:marRight w:val="0"/>
                      <w:marTop w:val="0"/>
                      <w:marBottom w:val="0"/>
                      <w:divBdr>
                        <w:top w:val="single" w:sz="6" w:space="0" w:color="C8CACC"/>
                        <w:left w:val="single" w:sz="6" w:space="0" w:color="C8CACC"/>
                        <w:bottom w:val="none" w:sz="0" w:space="0" w:color="auto"/>
                        <w:right w:val="single" w:sz="6" w:space="0" w:color="C8CACC"/>
                      </w:divBdr>
                    </w:div>
                  </w:divsChild>
                </w:div>
              </w:divsChild>
            </w:div>
            <w:div w:id="754477941">
              <w:marLeft w:val="0"/>
              <w:marRight w:val="0"/>
              <w:marTop w:val="0"/>
              <w:marBottom w:val="0"/>
              <w:divBdr>
                <w:top w:val="none" w:sz="0" w:space="0" w:color="auto"/>
                <w:left w:val="none" w:sz="0" w:space="0" w:color="auto"/>
                <w:bottom w:val="none" w:sz="0" w:space="0" w:color="auto"/>
                <w:right w:val="none" w:sz="0" w:space="0" w:color="auto"/>
              </w:divBdr>
            </w:div>
            <w:div w:id="321393698">
              <w:marLeft w:val="0"/>
              <w:marRight w:val="0"/>
              <w:marTop w:val="0"/>
              <w:marBottom w:val="0"/>
              <w:divBdr>
                <w:top w:val="none" w:sz="0" w:space="0" w:color="auto"/>
                <w:left w:val="none" w:sz="0" w:space="0" w:color="auto"/>
                <w:bottom w:val="none" w:sz="0" w:space="0" w:color="auto"/>
                <w:right w:val="none" w:sz="0" w:space="0" w:color="auto"/>
              </w:divBdr>
            </w:div>
            <w:div w:id="2005428076">
              <w:marLeft w:val="0"/>
              <w:marRight w:val="0"/>
              <w:marTop w:val="0"/>
              <w:marBottom w:val="0"/>
              <w:divBdr>
                <w:top w:val="none" w:sz="0" w:space="0" w:color="auto"/>
                <w:left w:val="none" w:sz="0" w:space="0" w:color="auto"/>
                <w:bottom w:val="none" w:sz="0" w:space="0" w:color="auto"/>
                <w:right w:val="none" w:sz="0" w:space="0" w:color="auto"/>
              </w:divBdr>
            </w:div>
            <w:div w:id="1133333464">
              <w:marLeft w:val="0"/>
              <w:marRight w:val="0"/>
              <w:marTop w:val="0"/>
              <w:marBottom w:val="0"/>
              <w:divBdr>
                <w:top w:val="none" w:sz="0" w:space="0" w:color="auto"/>
                <w:left w:val="none" w:sz="0" w:space="0" w:color="auto"/>
                <w:bottom w:val="none" w:sz="0" w:space="0" w:color="auto"/>
                <w:right w:val="none" w:sz="0" w:space="0" w:color="auto"/>
              </w:divBdr>
            </w:div>
            <w:div w:id="1097991663">
              <w:marLeft w:val="0"/>
              <w:marRight w:val="0"/>
              <w:marTop w:val="0"/>
              <w:marBottom w:val="0"/>
              <w:divBdr>
                <w:top w:val="none" w:sz="0" w:space="0" w:color="auto"/>
                <w:left w:val="none" w:sz="0" w:space="0" w:color="auto"/>
                <w:bottom w:val="none" w:sz="0" w:space="0" w:color="auto"/>
                <w:right w:val="none" w:sz="0" w:space="0" w:color="auto"/>
              </w:divBdr>
            </w:div>
          </w:divsChild>
        </w:div>
        <w:div w:id="2084208312">
          <w:marLeft w:val="0"/>
          <w:marRight w:val="0"/>
          <w:marTop w:val="0"/>
          <w:marBottom w:val="0"/>
          <w:divBdr>
            <w:top w:val="none" w:sz="0" w:space="0" w:color="auto"/>
            <w:left w:val="none" w:sz="0" w:space="0" w:color="auto"/>
            <w:bottom w:val="none" w:sz="0" w:space="0" w:color="auto"/>
            <w:right w:val="none" w:sz="0" w:space="0" w:color="auto"/>
          </w:divBdr>
          <w:divsChild>
            <w:div w:id="2121337937">
              <w:marLeft w:val="0"/>
              <w:marRight w:val="0"/>
              <w:marTop w:val="0"/>
              <w:marBottom w:val="0"/>
              <w:divBdr>
                <w:top w:val="none" w:sz="0" w:space="0" w:color="auto"/>
                <w:left w:val="none" w:sz="0" w:space="0" w:color="auto"/>
                <w:bottom w:val="none" w:sz="0" w:space="0" w:color="auto"/>
                <w:right w:val="none" w:sz="0" w:space="0" w:color="auto"/>
              </w:divBdr>
            </w:div>
          </w:divsChild>
        </w:div>
        <w:div w:id="275596915">
          <w:marLeft w:val="0"/>
          <w:marRight w:val="0"/>
          <w:marTop w:val="0"/>
          <w:marBottom w:val="0"/>
          <w:divBdr>
            <w:top w:val="none" w:sz="0" w:space="0" w:color="auto"/>
            <w:left w:val="none" w:sz="0" w:space="0" w:color="auto"/>
            <w:bottom w:val="none" w:sz="0" w:space="0" w:color="auto"/>
            <w:right w:val="none" w:sz="0" w:space="0" w:color="auto"/>
          </w:divBdr>
          <w:divsChild>
            <w:div w:id="269313015">
              <w:marLeft w:val="0"/>
              <w:marRight w:val="0"/>
              <w:marTop w:val="0"/>
              <w:marBottom w:val="0"/>
              <w:divBdr>
                <w:top w:val="none" w:sz="0" w:space="0" w:color="auto"/>
                <w:left w:val="none" w:sz="0" w:space="0" w:color="auto"/>
                <w:bottom w:val="none" w:sz="0" w:space="0" w:color="auto"/>
                <w:right w:val="none" w:sz="0" w:space="0" w:color="auto"/>
              </w:divBdr>
            </w:div>
          </w:divsChild>
        </w:div>
        <w:div w:id="626544030">
          <w:marLeft w:val="0"/>
          <w:marRight w:val="0"/>
          <w:marTop w:val="0"/>
          <w:marBottom w:val="0"/>
          <w:divBdr>
            <w:top w:val="none" w:sz="0" w:space="0" w:color="auto"/>
            <w:left w:val="none" w:sz="0" w:space="0" w:color="auto"/>
            <w:bottom w:val="none" w:sz="0" w:space="0" w:color="auto"/>
            <w:right w:val="none" w:sz="0" w:space="0" w:color="auto"/>
          </w:divBdr>
          <w:divsChild>
            <w:div w:id="1358383657">
              <w:marLeft w:val="0"/>
              <w:marRight w:val="0"/>
              <w:marTop w:val="0"/>
              <w:marBottom w:val="0"/>
              <w:divBdr>
                <w:top w:val="none" w:sz="0" w:space="0" w:color="auto"/>
                <w:left w:val="none" w:sz="0" w:space="0" w:color="auto"/>
                <w:bottom w:val="none" w:sz="0" w:space="0" w:color="auto"/>
                <w:right w:val="none" w:sz="0" w:space="0" w:color="auto"/>
              </w:divBdr>
            </w:div>
          </w:divsChild>
        </w:div>
        <w:div w:id="1866361345">
          <w:marLeft w:val="0"/>
          <w:marRight w:val="0"/>
          <w:marTop w:val="0"/>
          <w:marBottom w:val="0"/>
          <w:divBdr>
            <w:top w:val="none" w:sz="0" w:space="0" w:color="auto"/>
            <w:left w:val="none" w:sz="0" w:space="0" w:color="auto"/>
            <w:bottom w:val="none" w:sz="0" w:space="0" w:color="auto"/>
            <w:right w:val="none" w:sz="0" w:space="0" w:color="auto"/>
          </w:divBdr>
          <w:divsChild>
            <w:div w:id="1310548948">
              <w:marLeft w:val="0"/>
              <w:marRight w:val="0"/>
              <w:marTop w:val="0"/>
              <w:marBottom w:val="0"/>
              <w:divBdr>
                <w:top w:val="none" w:sz="0" w:space="0" w:color="auto"/>
                <w:left w:val="none" w:sz="0" w:space="0" w:color="auto"/>
                <w:bottom w:val="none" w:sz="0" w:space="0" w:color="auto"/>
                <w:right w:val="none" w:sz="0" w:space="0" w:color="auto"/>
              </w:divBdr>
            </w:div>
          </w:divsChild>
        </w:div>
        <w:div w:id="382103927">
          <w:marLeft w:val="0"/>
          <w:marRight w:val="0"/>
          <w:marTop w:val="0"/>
          <w:marBottom w:val="0"/>
          <w:divBdr>
            <w:top w:val="none" w:sz="0" w:space="0" w:color="auto"/>
            <w:left w:val="none" w:sz="0" w:space="0" w:color="auto"/>
            <w:bottom w:val="none" w:sz="0" w:space="0" w:color="auto"/>
            <w:right w:val="none" w:sz="0" w:space="0" w:color="auto"/>
          </w:divBdr>
          <w:divsChild>
            <w:div w:id="1020933451">
              <w:marLeft w:val="0"/>
              <w:marRight w:val="0"/>
              <w:marTop w:val="0"/>
              <w:marBottom w:val="0"/>
              <w:divBdr>
                <w:top w:val="none" w:sz="0" w:space="0" w:color="auto"/>
                <w:left w:val="none" w:sz="0" w:space="0" w:color="auto"/>
                <w:bottom w:val="none" w:sz="0" w:space="0" w:color="auto"/>
                <w:right w:val="none" w:sz="0" w:space="0" w:color="auto"/>
              </w:divBdr>
            </w:div>
            <w:div w:id="397484040">
              <w:marLeft w:val="0"/>
              <w:marRight w:val="0"/>
              <w:marTop w:val="0"/>
              <w:marBottom w:val="0"/>
              <w:divBdr>
                <w:top w:val="none" w:sz="0" w:space="0" w:color="auto"/>
                <w:left w:val="none" w:sz="0" w:space="0" w:color="auto"/>
                <w:bottom w:val="none" w:sz="0" w:space="0" w:color="auto"/>
                <w:right w:val="none" w:sz="0" w:space="0" w:color="auto"/>
              </w:divBdr>
            </w:div>
            <w:div w:id="1453282548">
              <w:marLeft w:val="0"/>
              <w:marRight w:val="0"/>
              <w:marTop w:val="0"/>
              <w:marBottom w:val="0"/>
              <w:divBdr>
                <w:top w:val="none" w:sz="0" w:space="0" w:color="auto"/>
                <w:left w:val="none" w:sz="0" w:space="0" w:color="auto"/>
                <w:bottom w:val="none" w:sz="0" w:space="0" w:color="auto"/>
                <w:right w:val="none" w:sz="0" w:space="0" w:color="auto"/>
              </w:divBdr>
            </w:div>
            <w:div w:id="1220215758">
              <w:marLeft w:val="0"/>
              <w:marRight w:val="0"/>
              <w:marTop w:val="0"/>
              <w:marBottom w:val="0"/>
              <w:divBdr>
                <w:top w:val="none" w:sz="0" w:space="0" w:color="auto"/>
                <w:left w:val="none" w:sz="0" w:space="0" w:color="auto"/>
                <w:bottom w:val="none" w:sz="0" w:space="0" w:color="auto"/>
                <w:right w:val="none" w:sz="0" w:space="0" w:color="auto"/>
              </w:divBdr>
            </w:div>
            <w:div w:id="178088391">
              <w:marLeft w:val="0"/>
              <w:marRight w:val="0"/>
              <w:marTop w:val="0"/>
              <w:marBottom w:val="0"/>
              <w:divBdr>
                <w:top w:val="none" w:sz="0" w:space="0" w:color="auto"/>
                <w:left w:val="none" w:sz="0" w:space="0" w:color="auto"/>
                <w:bottom w:val="none" w:sz="0" w:space="0" w:color="auto"/>
                <w:right w:val="none" w:sz="0" w:space="0" w:color="auto"/>
              </w:divBdr>
            </w:div>
          </w:divsChild>
        </w:div>
        <w:div w:id="573440950">
          <w:marLeft w:val="0"/>
          <w:marRight w:val="0"/>
          <w:marTop w:val="0"/>
          <w:marBottom w:val="0"/>
          <w:divBdr>
            <w:top w:val="none" w:sz="0" w:space="0" w:color="auto"/>
            <w:left w:val="none" w:sz="0" w:space="0" w:color="auto"/>
            <w:bottom w:val="none" w:sz="0" w:space="0" w:color="auto"/>
            <w:right w:val="none" w:sz="0" w:space="0" w:color="auto"/>
          </w:divBdr>
          <w:divsChild>
            <w:div w:id="168495749">
              <w:marLeft w:val="0"/>
              <w:marRight w:val="0"/>
              <w:marTop w:val="0"/>
              <w:marBottom w:val="0"/>
              <w:divBdr>
                <w:top w:val="none" w:sz="0" w:space="0" w:color="auto"/>
                <w:left w:val="none" w:sz="0" w:space="0" w:color="auto"/>
                <w:bottom w:val="none" w:sz="0" w:space="0" w:color="auto"/>
                <w:right w:val="none" w:sz="0" w:space="0" w:color="auto"/>
              </w:divBdr>
            </w:div>
          </w:divsChild>
        </w:div>
        <w:div w:id="2140568723">
          <w:marLeft w:val="0"/>
          <w:marRight w:val="0"/>
          <w:marTop w:val="0"/>
          <w:marBottom w:val="0"/>
          <w:divBdr>
            <w:top w:val="none" w:sz="0" w:space="0" w:color="auto"/>
            <w:left w:val="none" w:sz="0" w:space="0" w:color="auto"/>
            <w:bottom w:val="none" w:sz="0" w:space="0" w:color="auto"/>
            <w:right w:val="none" w:sz="0" w:space="0" w:color="auto"/>
          </w:divBdr>
          <w:divsChild>
            <w:div w:id="1463579239">
              <w:marLeft w:val="0"/>
              <w:marRight w:val="0"/>
              <w:marTop w:val="0"/>
              <w:marBottom w:val="0"/>
              <w:divBdr>
                <w:top w:val="none" w:sz="0" w:space="0" w:color="auto"/>
                <w:left w:val="none" w:sz="0" w:space="0" w:color="auto"/>
                <w:bottom w:val="none" w:sz="0" w:space="0" w:color="auto"/>
                <w:right w:val="none" w:sz="0" w:space="0" w:color="auto"/>
              </w:divBdr>
            </w:div>
          </w:divsChild>
        </w:div>
        <w:div w:id="1488327789">
          <w:marLeft w:val="0"/>
          <w:marRight w:val="0"/>
          <w:marTop w:val="0"/>
          <w:marBottom w:val="0"/>
          <w:divBdr>
            <w:top w:val="none" w:sz="0" w:space="0" w:color="auto"/>
            <w:left w:val="none" w:sz="0" w:space="0" w:color="auto"/>
            <w:bottom w:val="none" w:sz="0" w:space="0" w:color="auto"/>
            <w:right w:val="none" w:sz="0" w:space="0" w:color="auto"/>
          </w:divBdr>
          <w:divsChild>
            <w:div w:id="1258365623">
              <w:marLeft w:val="0"/>
              <w:marRight w:val="0"/>
              <w:marTop w:val="0"/>
              <w:marBottom w:val="0"/>
              <w:divBdr>
                <w:top w:val="none" w:sz="0" w:space="0" w:color="auto"/>
                <w:left w:val="none" w:sz="0" w:space="0" w:color="auto"/>
                <w:bottom w:val="none" w:sz="0" w:space="0" w:color="auto"/>
                <w:right w:val="none" w:sz="0" w:space="0" w:color="auto"/>
              </w:divBdr>
            </w:div>
          </w:divsChild>
        </w:div>
        <w:div w:id="1864201085">
          <w:marLeft w:val="0"/>
          <w:marRight w:val="0"/>
          <w:marTop w:val="0"/>
          <w:marBottom w:val="0"/>
          <w:divBdr>
            <w:top w:val="none" w:sz="0" w:space="0" w:color="auto"/>
            <w:left w:val="none" w:sz="0" w:space="0" w:color="auto"/>
            <w:bottom w:val="none" w:sz="0" w:space="0" w:color="auto"/>
            <w:right w:val="none" w:sz="0" w:space="0" w:color="auto"/>
          </w:divBdr>
          <w:divsChild>
            <w:div w:id="477380685">
              <w:marLeft w:val="0"/>
              <w:marRight w:val="0"/>
              <w:marTop w:val="0"/>
              <w:marBottom w:val="0"/>
              <w:divBdr>
                <w:top w:val="none" w:sz="0" w:space="0" w:color="auto"/>
                <w:left w:val="none" w:sz="0" w:space="0" w:color="auto"/>
                <w:bottom w:val="none" w:sz="0" w:space="0" w:color="auto"/>
                <w:right w:val="none" w:sz="0" w:space="0" w:color="auto"/>
              </w:divBdr>
            </w:div>
          </w:divsChild>
        </w:div>
        <w:div w:id="770972625">
          <w:marLeft w:val="0"/>
          <w:marRight w:val="0"/>
          <w:marTop w:val="0"/>
          <w:marBottom w:val="0"/>
          <w:divBdr>
            <w:top w:val="none" w:sz="0" w:space="0" w:color="auto"/>
            <w:left w:val="none" w:sz="0" w:space="0" w:color="auto"/>
            <w:bottom w:val="none" w:sz="0" w:space="0" w:color="auto"/>
            <w:right w:val="none" w:sz="0" w:space="0" w:color="auto"/>
          </w:divBdr>
          <w:divsChild>
            <w:div w:id="476074998">
              <w:marLeft w:val="0"/>
              <w:marRight w:val="0"/>
              <w:marTop w:val="0"/>
              <w:marBottom w:val="0"/>
              <w:divBdr>
                <w:top w:val="none" w:sz="0" w:space="0" w:color="auto"/>
                <w:left w:val="none" w:sz="0" w:space="0" w:color="auto"/>
                <w:bottom w:val="none" w:sz="0" w:space="0" w:color="auto"/>
                <w:right w:val="none" w:sz="0" w:space="0" w:color="auto"/>
              </w:divBdr>
            </w:div>
            <w:div w:id="397552961">
              <w:marLeft w:val="0"/>
              <w:marRight w:val="0"/>
              <w:marTop w:val="0"/>
              <w:marBottom w:val="0"/>
              <w:divBdr>
                <w:top w:val="none" w:sz="0" w:space="0" w:color="auto"/>
                <w:left w:val="none" w:sz="0" w:space="0" w:color="auto"/>
                <w:bottom w:val="none" w:sz="0" w:space="0" w:color="auto"/>
                <w:right w:val="none" w:sz="0" w:space="0" w:color="auto"/>
              </w:divBdr>
            </w:div>
            <w:div w:id="769550314">
              <w:marLeft w:val="0"/>
              <w:marRight w:val="0"/>
              <w:marTop w:val="0"/>
              <w:marBottom w:val="0"/>
              <w:divBdr>
                <w:top w:val="none" w:sz="0" w:space="0" w:color="auto"/>
                <w:left w:val="none" w:sz="0" w:space="0" w:color="auto"/>
                <w:bottom w:val="none" w:sz="0" w:space="0" w:color="auto"/>
                <w:right w:val="none" w:sz="0" w:space="0" w:color="auto"/>
              </w:divBdr>
              <w:divsChild>
                <w:div w:id="871772014">
                  <w:marLeft w:val="0"/>
                  <w:marRight w:val="0"/>
                  <w:marTop w:val="0"/>
                  <w:marBottom w:val="0"/>
                  <w:divBdr>
                    <w:top w:val="none" w:sz="0" w:space="0" w:color="auto"/>
                    <w:left w:val="none" w:sz="0" w:space="0" w:color="auto"/>
                    <w:bottom w:val="none" w:sz="0" w:space="0" w:color="auto"/>
                    <w:right w:val="none" w:sz="0" w:space="0" w:color="auto"/>
                  </w:divBdr>
                  <w:divsChild>
                    <w:div w:id="708648066">
                      <w:marLeft w:val="0"/>
                      <w:marRight w:val="0"/>
                      <w:marTop w:val="0"/>
                      <w:marBottom w:val="0"/>
                      <w:divBdr>
                        <w:top w:val="single" w:sz="6" w:space="0" w:color="C8CACC"/>
                        <w:left w:val="single" w:sz="6" w:space="0" w:color="C8CACC"/>
                        <w:bottom w:val="none" w:sz="0" w:space="0" w:color="auto"/>
                        <w:right w:val="single" w:sz="6" w:space="0" w:color="C8CACC"/>
                      </w:divBdr>
                    </w:div>
                  </w:divsChild>
                </w:div>
              </w:divsChild>
            </w:div>
            <w:div w:id="744768808">
              <w:marLeft w:val="0"/>
              <w:marRight w:val="0"/>
              <w:marTop w:val="0"/>
              <w:marBottom w:val="0"/>
              <w:divBdr>
                <w:top w:val="none" w:sz="0" w:space="0" w:color="auto"/>
                <w:left w:val="none" w:sz="0" w:space="0" w:color="auto"/>
                <w:bottom w:val="none" w:sz="0" w:space="0" w:color="auto"/>
                <w:right w:val="none" w:sz="0" w:space="0" w:color="auto"/>
              </w:divBdr>
            </w:div>
          </w:divsChild>
        </w:div>
        <w:div w:id="341250046">
          <w:marLeft w:val="0"/>
          <w:marRight w:val="0"/>
          <w:marTop w:val="0"/>
          <w:marBottom w:val="0"/>
          <w:divBdr>
            <w:top w:val="none" w:sz="0" w:space="0" w:color="auto"/>
            <w:left w:val="none" w:sz="0" w:space="0" w:color="auto"/>
            <w:bottom w:val="none" w:sz="0" w:space="0" w:color="auto"/>
            <w:right w:val="none" w:sz="0" w:space="0" w:color="auto"/>
          </w:divBdr>
          <w:divsChild>
            <w:div w:id="1111433305">
              <w:marLeft w:val="0"/>
              <w:marRight w:val="0"/>
              <w:marTop w:val="0"/>
              <w:marBottom w:val="0"/>
              <w:divBdr>
                <w:top w:val="none" w:sz="0" w:space="0" w:color="auto"/>
                <w:left w:val="none" w:sz="0" w:space="0" w:color="auto"/>
                <w:bottom w:val="none" w:sz="0" w:space="0" w:color="auto"/>
                <w:right w:val="none" w:sz="0" w:space="0" w:color="auto"/>
              </w:divBdr>
            </w:div>
          </w:divsChild>
        </w:div>
        <w:div w:id="1808469181">
          <w:marLeft w:val="0"/>
          <w:marRight w:val="0"/>
          <w:marTop w:val="0"/>
          <w:marBottom w:val="0"/>
          <w:divBdr>
            <w:top w:val="none" w:sz="0" w:space="0" w:color="auto"/>
            <w:left w:val="none" w:sz="0" w:space="0" w:color="auto"/>
            <w:bottom w:val="none" w:sz="0" w:space="0" w:color="auto"/>
            <w:right w:val="none" w:sz="0" w:space="0" w:color="auto"/>
          </w:divBdr>
          <w:divsChild>
            <w:div w:id="437722457">
              <w:marLeft w:val="0"/>
              <w:marRight w:val="0"/>
              <w:marTop w:val="0"/>
              <w:marBottom w:val="0"/>
              <w:divBdr>
                <w:top w:val="none" w:sz="0" w:space="0" w:color="auto"/>
                <w:left w:val="none" w:sz="0" w:space="0" w:color="auto"/>
                <w:bottom w:val="none" w:sz="0" w:space="0" w:color="auto"/>
                <w:right w:val="none" w:sz="0" w:space="0" w:color="auto"/>
              </w:divBdr>
            </w:div>
          </w:divsChild>
        </w:div>
        <w:div w:id="234239873">
          <w:marLeft w:val="0"/>
          <w:marRight w:val="0"/>
          <w:marTop w:val="0"/>
          <w:marBottom w:val="0"/>
          <w:divBdr>
            <w:top w:val="none" w:sz="0" w:space="0" w:color="auto"/>
            <w:left w:val="none" w:sz="0" w:space="0" w:color="auto"/>
            <w:bottom w:val="none" w:sz="0" w:space="0" w:color="auto"/>
            <w:right w:val="none" w:sz="0" w:space="0" w:color="auto"/>
          </w:divBdr>
          <w:divsChild>
            <w:div w:id="965280688">
              <w:marLeft w:val="0"/>
              <w:marRight w:val="0"/>
              <w:marTop w:val="0"/>
              <w:marBottom w:val="0"/>
              <w:divBdr>
                <w:top w:val="none" w:sz="0" w:space="0" w:color="auto"/>
                <w:left w:val="none" w:sz="0" w:space="0" w:color="auto"/>
                <w:bottom w:val="none" w:sz="0" w:space="0" w:color="auto"/>
                <w:right w:val="none" w:sz="0" w:space="0" w:color="auto"/>
              </w:divBdr>
            </w:div>
            <w:div w:id="131795819">
              <w:marLeft w:val="0"/>
              <w:marRight w:val="0"/>
              <w:marTop w:val="0"/>
              <w:marBottom w:val="0"/>
              <w:divBdr>
                <w:top w:val="none" w:sz="0" w:space="0" w:color="auto"/>
                <w:left w:val="none" w:sz="0" w:space="0" w:color="auto"/>
                <w:bottom w:val="none" w:sz="0" w:space="0" w:color="auto"/>
                <w:right w:val="none" w:sz="0" w:space="0" w:color="auto"/>
              </w:divBdr>
            </w:div>
          </w:divsChild>
        </w:div>
        <w:div w:id="1582832403">
          <w:marLeft w:val="0"/>
          <w:marRight w:val="0"/>
          <w:marTop w:val="0"/>
          <w:marBottom w:val="0"/>
          <w:divBdr>
            <w:top w:val="none" w:sz="0" w:space="0" w:color="auto"/>
            <w:left w:val="none" w:sz="0" w:space="0" w:color="auto"/>
            <w:bottom w:val="none" w:sz="0" w:space="0" w:color="auto"/>
            <w:right w:val="none" w:sz="0" w:space="0" w:color="auto"/>
          </w:divBdr>
          <w:divsChild>
            <w:div w:id="1973755658">
              <w:marLeft w:val="0"/>
              <w:marRight w:val="0"/>
              <w:marTop w:val="0"/>
              <w:marBottom w:val="0"/>
              <w:divBdr>
                <w:top w:val="none" w:sz="0" w:space="0" w:color="auto"/>
                <w:left w:val="none" w:sz="0" w:space="0" w:color="auto"/>
                <w:bottom w:val="none" w:sz="0" w:space="0" w:color="auto"/>
                <w:right w:val="none" w:sz="0" w:space="0" w:color="auto"/>
              </w:divBdr>
            </w:div>
          </w:divsChild>
        </w:div>
        <w:div w:id="54209903">
          <w:marLeft w:val="0"/>
          <w:marRight w:val="0"/>
          <w:marTop w:val="0"/>
          <w:marBottom w:val="0"/>
          <w:divBdr>
            <w:top w:val="none" w:sz="0" w:space="0" w:color="auto"/>
            <w:left w:val="none" w:sz="0" w:space="0" w:color="auto"/>
            <w:bottom w:val="none" w:sz="0" w:space="0" w:color="auto"/>
            <w:right w:val="none" w:sz="0" w:space="0" w:color="auto"/>
          </w:divBdr>
          <w:divsChild>
            <w:div w:id="819267874">
              <w:marLeft w:val="0"/>
              <w:marRight w:val="0"/>
              <w:marTop w:val="0"/>
              <w:marBottom w:val="0"/>
              <w:divBdr>
                <w:top w:val="none" w:sz="0" w:space="0" w:color="auto"/>
                <w:left w:val="none" w:sz="0" w:space="0" w:color="auto"/>
                <w:bottom w:val="none" w:sz="0" w:space="0" w:color="auto"/>
                <w:right w:val="none" w:sz="0" w:space="0" w:color="auto"/>
              </w:divBdr>
            </w:div>
            <w:div w:id="1964385362">
              <w:marLeft w:val="0"/>
              <w:marRight w:val="0"/>
              <w:marTop w:val="0"/>
              <w:marBottom w:val="0"/>
              <w:divBdr>
                <w:top w:val="none" w:sz="0" w:space="0" w:color="auto"/>
                <w:left w:val="none" w:sz="0" w:space="0" w:color="auto"/>
                <w:bottom w:val="none" w:sz="0" w:space="0" w:color="auto"/>
                <w:right w:val="none" w:sz="0" w:space="0" w:color="auto"/>
              </w:divBdr>
            </w:div>
          </w:divsChild>
        </w:div>
        <w:div w:id="1527257334">
          <w:marLeft w:val="0"/>
          <w:marRight w:val="0"/>
          <w:marTop w:val="0"/>
          <w:marBottom w:val="0"/>
          <w:divBdr>
            <w:top w:val="none" w:sz="0" w:space="0" w:color="auto"/>
            <w:left w:val="none" w:sz="0" w:space="0" w:color="auto"/>
            <w:bottom w:val="none" w:sz="0" w:space="0" w:color="auto"/>
            <w:right w:val="none" w:sz="0" w:space="0" w:color="auto"/>
          </w:divBdr>
          <w:divsChild>
            <w:div w:id="599262127">
              <w:marLeft w:val="0"/>
              <w:marRight w:val="0"/>
              <w:marTop w:val="0"/>
              <w:marBottom w:val="0"/>
              <w:divBdr>
                <w:top w:val="none" w:sz="0" w:space="0" w:color="auto"/>
                <w:left w:val="none" w:sz="0" w:space="0" w:color="auto"/>
                <w:bottom w:val="none" w:sz="0" w:space="0" w:color="auto"/>
                <w:right w:val="none" w:sz="0" w:space="0" w:color="auto"/>
              </w:divBdr>
            </w:div>
          </w:divsChild>
        </w:div>
        <w:div w:id="846670529">
          <w:marLeft w:val="0"/>
          <w:marRight w:val="0"/>
          <w:marTop w:val="0"/>
          <w:marBottom w:val="0"/>
          <w:divBdr>
            <w:top w:val="none" w:sz="0" w:space="0" w:color="auto"/>
            <w:left w:val="none" w:sz="0" w:space="0" w:color="auto"/>
            <w:bottom w:val="none" w:sz="0" w:space="0" w:color="auto"/>
            <w:right w:val="none" w:sz="0" w:space="0" w:color="auto"/>
          </w:divBdr>
          <w:divsChild>
            <w:div w:id="854998679">
              <w:marLeft w:val="0"/>
              <w:marRight w:val="0"/>
              <w:marTop w:val="0"/>
              <w:marBottom w:val="0"/>
              <w:divBdr>
                <w:top w:val="none" w:sz="0" w:space="0" w:color="auto"/>
                <w:left w:val="none" w:sz="0" w:space="0" w:color="auto"/>
                <w:bottom w:val="none" w:sz="0" w:space="0" w:color="auto"/>
                <w:right w:val="none" w:sz="0" w:space="0" w:color="auto"/>
              </w:divBdr>
            </w:div>
          </w:divsChild>
        </w:div>
        <w:div w:id="1866019748">
          <w:marLeft w:val="0"/>
          <w:marRight w:val="0"/>
          <w:marTop w:val="0"/>
          <w:marBottom w:val="0"/>
          <w:divBdr>
            <w:top w:val="none" w:sz="0" w:space="0" w:color="auto"/>
            <w:left w:val="none" w:sz="0" w:space="0" w:color="auto"/>
            <w:bottom w:val="none" w:sz="0" w:space="0" w:color="auto"/>
            <w:right w:val="none" w:sz="0" w:space="0" w:color="auto"/>
          </w:divBdr>
          <w:divsChild>
            <w:div w:id="813181734">
              <w:marLeft w:val="0"/>
              <w:marRight w:val="0"/>
              <w:marTop w:val="0"/>
              <w:marBottom w:val="0"/>
              <w:divBdr>
                <w:top w:val="none" w:sz="0" w:space="0" w:color="auto"/>
                <w:left w:val="none" w:sz="0" w:space="0" w:color="auto"/>
                <w:bottom w:val="none" w:sz="0" w:space="0" w:color="auto"/>
                <w:right w:val="none" w:sz="0" w:space="0" w:color="auto"/>
              </w:divBdr>
            </w:div>
          </w:divsChild>
        </w:div>
        <w:div w:id="1962953835">
          <w:marLeft w:val="0"/>
          <w:marRight w:val="0"/>
          <w:marTop w:val="0"/>
          <w:marBottom w:val="0"/>
          <w:divBdr>
            <w:top w:val="none" w:sz="0" w:space="0" w:color="auto"/>
            <w:left w:val="none" w:sz="0" w:space="0" w:color="auto"/>
            <w:bottom w:val="none" w:sz="0" w:space="0" w:color="auto"/>
            <w:right w:val="none" w:sz="0" w:space="0" w:color="auto"/>
          </w:divBdr>
          <w:divsChild>
            <w:div w:id="1080367506">
              <w:marLeft w:val="0"/>
              <w:marRight w:val="0"/>
              <w:marTop w:val="0"/>
              <w:marBottom w:val="0"/>
              <w:divBdr>
                <w:top w:val="none" w:sz="0" w:space="0" w:color="auto"/>
                <w:left w:val="none" w:sz="0" w:space="0" w:color="auto"/>
                <w:bottom w:val="none" w:sz="0" w:space="0" w:color="auto"/>
                <w:right w:val="none" w:sz="0" w:space="0" w:color="auto"/>
              </w:divBdr>
            </w:div>
          </w:divsChild>
        </w:div>
        <w:div w:id="274026663">
          <w:marLeft w:val="0"/>
          <w:marRight w:val="0"/>
          <w:marTop w:val="0"/>
          <w:marBottom w:val="0"/>
          <w:divBdr>
            <w:top w:val="none" w:sz="0" w:space="0" w:color="auto"/>
            <w:left w:val="none" w:sz="0" w:space="0" w:color="auto"/>
            <w:bottom w:val="none" w:sz="0" w:space="0" w:color="auto"/>
            <w:right w:val="none" w:sz="0" w:space="0" w:color="auto"/>
          </w:divBdr>
          <w:divsChild>
            <w:div w:id="1438602318">
              <w:marLeft w:val="0"/>
              <w:marRight w:val="0"/>
              <w:marTop w:val="0"/>
              <w:marBottom w:val="0"/>
              <w:divBdr>
                <w:top w:val="none" w:sz="0" w:space="0" w:color="auto"/>
                <w:left w:val="none" w:sz="0" w:space="0" w:color="auto"/>
                <w:bottom w:val="none" w:sz="0" w:space="0" w:color="auto"/>
                <w:right w:val="none" w:sz="0" w:space="0" w:color="auto"/>
              </w:divBdr>
            </w:div>
            <w:div w:id="1279413857">
              <w:marLeft w:val="0"/>
              <w:marRight w:val="0"/>
              <w:marTop w:val="0"/>
              <w:marBottom w:val="0"/>
              <w:divBdr>
                <w:top w:val="none" w:sz="0" w:space="0" w:color="auto"/>
                <w:left w:val="none" w:sz="0" w:space="0" w:color="auto"/>
                <w:bottom w:val="none" w:sz="0" w:space="0" w:color="auto"/>
                <w:right w:val="none" w:sz="0" w:space="0" w:color="auto"/>
              </w:divBdr>
            </w:div>
          </w:divsChild>
        </w:div>
        <w:div w:id="731729826">
          <w:marLeft w:val="0"/>
          <w:marRight w:val="0"/>
          <w:marTop w:val="0"/>
          <w:marBottom w:val="0"/>
          <w:divBdr>
            <w:top w:val="none" w:sz="0" w:space="0" w:color="auto"/>
            <w:left w:val="none" w:sz="0" w:space="0" w:color="auto"/>
            <w:bottom w:val="none" w:sz="0" w:space="0" w:color="auto"/>
            <w:right w:val="none" w:sz="0" w:space="0" w:color="auto"/>
          </w:divBdr>
          <w:divsChild>
            <w:div w:id="1148865739">
              <w:marLeft w:val="0"/>
              <w:marRight w:val="0"/>
              <w:marTop w:val="0"/>
              <w:marBottom w:val="0"/>
              <w:divBdr>
                <w:top w:val="none" w:sz="0" w:space="0" w:color="auto"/>
                <w:left w:val="none" w:sz="0" w:space="0" w:color="auto"/>
                <w:bottom w:val="none" w:sz="0" w:space="0" w:color="auto"/>
                <w:right w:val="none" w:sz="0" w:space="0" w:color="auto"/>
              </w:divBdr>
            </w:div>
          </w:divsChild>
        </w:div>
        <w:div w:id="1023625901">
          <w:marLeft w:val="0"/>
          <w:marRight w:val="0"/>
          <w:marTop w:val="0"/>
          <w:marBottom w:val="0"/>
          <w:divBdr>
            <w:top w:val="none" w:sz="0" w:space="0" w:color="auto"/>
            <w:left w:val="none" w:sz="0" w:space="0" w:color="auto"/>
            <w:bottom w:val="none" w:sz="0" w:space="0" w:color="auto"/>
            <w:right w:val="none" w:sz="0" w:space="0" w:color="auto"/>
          </w:divBdr>
          <w:divsChild>
            <w:div w:id="599683081">
              <w:marLeft w:val="0"/>
              <w:marRight w:val="0"/>
              <w:marTop w:val="0"/>
              <w:marBottom w:val="0"/>
              <w:divBdr>
                <w:top w:val="none" w:sz="0" w:space="0" w:color="auto"/>
                <w:left w:val="none" w:sz="0" w:space="0" w:color="auto"/>
                <w:bottom w:val="none" w:sz="0" w:space="0" w:color="auto"/>
                <w:right w:val="none" w:sz="0" w:space="0" w:color="auto"/>
              </w:divBdr>
            </w:div>
          </w:divsChild>
        </w:div>
        <w:div w:id="1790737750">
          <w:marLeft w:val="0"/>
          <w:marRight w:val="0"/>
          <w:marTop w:val="0"/>
          <w:marBottom w:val="0"/>
          <w:divBdr>
            <w:top w:val="none" w:sz="0" w:space="0" w:color="auto"/>
            <w:left w:val="none" w:sz="0" w:space="0" w:color="auto"/>
            <w:bottom w:val="none" w:sz="0" w:space="0" w:color="auto"/>
            <w:right w:val="none" w:sz="0" w:space="0" w:color="auto"/>
          </w:divBdr>
          <w:divsChild>
            <w:div w:id="1916819241">
              <w:marLeft w:val="0"/>
              <w:marRight w:val="0"/>
              <w:marTop w:val="0"/>
              <w:marBottom w:val="0"/>
              <w:divBdr>
                <w:top w:val="none" w:sz="0" w:space="0" w:color="auto"/>
                <w:left w:val="none" w:sz="0" w:space="0" w:color="auto"/>
                <w:bottom w:val="none" w:sz="0" w:space="0" w:color="auto"/>
                <w:right w:val="none" w:sz="0" w:space="0" w:color="auto"/>
              </w:divBdr>
            </w:div>
          </w:divsChild>
        </w:div>
        <w:div w:id="1736472006">
          <w:marLeft w:val="0"/>
          <w:marRight w:val="0"/>
          <w:marTop w:val="0"/>
          <w:marBottom w:val="0"/>
          <w:divBdr>
            <w:top w:val="none" w:sz="0" w:space="0" w:color="auto"/>
            <w:left w:val="none" w:sz="0" w:space="0" w:color="auto"/>
            <w:bottom w:val="none" w:sz="0" w:space="0" w:color="auto"/>
            <w:right w:val="none" w:sz="0" w:space="0" w:color="auto"/>
          </w:divBdr>
          <w:divsChild>
            <w:div w:id="1765609345">
              <w:marLeft w:val="0"/>
              <w:marRight w:val="0"/>
              <w:marTop w:val="0"/>
              <w:marBottom w:val="0"/>
              <w:divBdr>
                <w:top w:val="none" w:sz="0" w:space="0" w:color="auto"/>
                <w:left w:val="none" w:sz="0" w:space="0" w:color="auto"/>
                <w:bottom w:val="none" w:sz="0" w:space="0" w:color="auto"/>
                <w:right w:val="none" w:sz="0" w:space="0" w:color="auto"/>
              </w:divBdr>
            </w:div>
          </w:divsChild>
        </w:div>
        <w:div w:id="1911307771">
          <w:marLeft w:val="0"/>
          <w:marRight w:val="0"/>
          <w:marTop w:val="0"/>
          <w:marBottom w:val="0"/>
          <w:divBdr>
            <w:top w:val="none" w:sz="0" w:space="0" w:color="auto"/>
            <w:left w:val="none" w:sz="0" w:space="0" w:color="auto"/>
            <w:bottom w:val="none" w:sz="0" w:space="0" w:color="auto"/>
            <w:right w:val="none" w:sz="0" w:space="0" w:color="auto"/>
          </w:divBdr>
          <w:divsChild>
            <w:div w:id="1519658069">
              <w:marLeft w:val="0"/>
              <w:marRight w:val="0"/>
              <w:marTop w:val="0"/>
              <w:marBottom w:val="0"/>
              <w:divBdr>
                <w:top w:val="none" w:sz="0" w:space="0" w:color="auto"/>
                <w:left w:val="none" w:sz="0" w:space="0" w:color="auto"/>
                <w:bottom w:val="none" w:sz="0" w:space="0" w:color="auto"/>
                <w:right w:val="none" w:sz="0" w:space="0" w:color="auto"/>
              </w:divBdr>
            </w:div>
          </w:divsChild>
        </w:div>
        <w:div w:id="1079715092">
          <w:marLeft w:val="0"/>
          <w:marRight w:val="0"/>
          <w:marTop w:val="0"/>
          <w:marBottom w:val="0"/>
          <w:divBdr>
            <w:top w:val="none" w:sz="0" w:space="0" w:color="auto"/>
            <w:left w:val="none" w:sz="0" w:space="0" w:color="auto"/>
            <w:bottom w:val="none" w:sz="0" w:space="0" w:color="auto"/>
            <w:right w:val="none" w:sz="0" w:space="0" w:color="auto"/>
          </w:divBdr>
          <w:divsChild>
            <w:div w:id="1652366366">
              <w:marLeft w:val="0"/>
              <w:marRight w:val="0"/>
              <w:marTop w:val="0"/>
              <w:marBottom w:val="0"/>
              <w:divBdr>
                <w:top w:val="none" w:sz="0" w:space="0" w:color="auto"/>
                <w:left w:val="none" w:sz="0" w:space="0" w:color="auto"/>
                <w:bottom w:val="none" w:sz="0" w:space="0" w:color="auto"/>
                <w:right w:val="none" w:sz="0" w:space="0" w:color="auto"/>
              </w:divBdr>
            </w:div>
          </w:divsChild>
        </w:div>
        <w:div w:id="341903642">
          <w:marLeft w:val="0"/>
          <w:marRight w:val="0"/>
          <w:marTop w:val="0"/>
          <w:marBottom w:val="0"/>
          <w:divBdr>
            <w:top w:val="none" w:sz="0" w:space="0" w:color="auto"/>
            <w:left w:val="none" w:sz="0" w:space="0" w:color="auto"/>
            <w:bottom w:val="none" w:sz="0" w:space="0" w:color="auto"/>
            <w:right w:val="none" w:sz="0" w:space="0" w:color="auto"/>
          </w:divBdr>
          <w:divsChild>
            <w:div w:id="2005818091">
              <w:marLeft w:val="0"/>
              <w:marRight w:val="0"/>
              <w:marTop w:val="0"/>
              <w:marBottom w:val="0"/>
              <w:divBdr>
                <w:top w:val="none" w:sz="0" w:space="0" w:color="auto"/>
                <w:left w:val="none" w:sz="0" w:space="0" w:color="auto"/>
                <w:bottom w:val="none" w:sz="0" w:space="0" w:color="auto"/>
                <w:right w:val="none" w:sz="0" w:space="0" w:color="auto"/>
              </w:divBdr>
            </w:div>
          </w:divsChild>
        </w:div>
        <w:div w:id="2097629492">
          <w:marLeft w:val="0"/>
          <w:marRight w:val="0"/>
          <w:marTop w:val="0"/>
          <w:marBottom w:val="0"/>
          <w:divBdr>
            <w:top w:val="none" w:sz="0" w:space="0" w:color="auto"/>
            <w:left w:val="none" w:sz="0" w:space="0" w:color="auto"/>
            <w:bottom w:val="none" w:sz="0" w:space="0" w:color="auto"/>
            <w:right w:val="none" w:sz="0" w:space="0" w:color="auto"/>
          </w:divBdr>
          <w:divsChild>
            <w:div w:id="1130981023">
              <w:marLeft w:val="0"/>
              <w:marRight w:val="0"/>
              <w:marTop w:val="0"/>
              <w:marBottom w:val="0"/>
              <w:divBdr>
                <w:top w:val="none" w:sz="0" w:space="0" w:color="auto"/>
                <w:left w:val="none" w:sz="0" w:space="0" w:color="auto"/>
                <w:bottom w:val="none" w:sz="0" w:space="0" w:color="auto"/>
                <w:right w:val="none" w:sz="0" w:space="0" w:color="auto"/>
              </w:divBdr>
            </w:div>
          </w:divsChild>
        </w:div>
        <w:div w:id="1885101141">
          <w:marLeft w:val="0"/>
          <w:marRight w:val="0"/>
          <w:marTop w:val="0"/>
          <w:marBottom w:val="0"/>
          <w:divBdr>
            <w:top w:val="none" w:sz="0" w:space="0" w:color="auto"/>
            <w:left w:val="none" w:sz="0" w:space="0" w:color="auto"/>
            <w:bottom w:val="none" w:sz="0" w:space="0" w:color="auto"/>
            <w:right w:val="none" w:sz="0" w:space="0" w:color="auto"/>
          </w:divBdr>
          <w:divsChild>
            <w:div w:id="1881815050">
              <w:marLeft w:val="0"/>
              <w:marRight w:val="0"/>
              <w:marTop w:val="0"/>
              <w:marBottom w:val="0"/>
              <w:divBdr>
                <w:top w:val="none" w:sz="0" w:space="0" w:color="auto"/>
                <w:left w:val="none" w:sz="0" w:space="0" w:color="auto"/>
                <w:bottom w:val="none" w:sz="0" w:space="0" w:color="auto"/>
                <w:right w:val="none" w:sz="0" w:space="0" w:color="auto"/>
              </w:divBdr>
            </w:div>
          </w:divsChild>
        </w:div>
        <w:div w:id="1905331336">
          <w:marLeft w:val="0"/>
          <w:marRight w:val="0"/>
          <w:marTop w:val="0"/>
          <w:marBottom w:val="0"/>
          <w:divBdr>
            <w:top w:val="none" w:sz="0" w:space="0" w:color="auto"/>
            <w:left w:val="none" w:sz="0" w:space="0" w:color="auto"/>
            <w:bottom w:val="none" w:sz="0" w:space="0" w:color="auto"/>
            <w:right w:val="none" w:sz="0" w:space="0" w:color="auto"/>
          </w:divBdr>
          <w:divsChild>
            <w:div w:id="1362975586">
              <w:marLeft w:val="0"/>
              <w:marRight w:val="0"/>
              <w:marTop w:val="0"/>
              <w:marBottom w:val="0"/>
              <w:divBdr>
                <w:top w:val="none" w:sz="0" w:space="0" w:color="auto"/>
                <w:left w:val="none" w:sz="0" w:space="0" w:color="auto"/>
                <w:bottom w:val="none" w:sz="0" w:space="0" w:color="auto"/>
                <w:right w:val="none" w:sz="0" w:space="0" w:color="auto"/>
              </w:divBdr>
            </w:div>
            <w:div w:id="1841583355">
              <w:marLeft w:val="0"/>
              <w:marRight w:val="0"/>
              <w:marTop w:val="0"/>
              <w:marBottom w:val="0"/>
              <w:divBdr>
                <w:top w:val="none" w:sz="0" w:space="0" w:color="auto"/>
                <w:left w:val="none" w:sz="0" w:space="0" w:color="auto"/>
                <w:bottom w:val="none" w:sz="0" w:space="0" w:color="auto"/>
                <w:right w:val="none" w:sz="0" w:space="0" w:color="auto"/>
              </w:divBdr>
            </w:div>
            <w:div w:id="853425159">
              <w:marLeft w:val="0"/>
              <w:marRight w:val="0"/>
              <w:marTop w:val="0"/>
              <w:marBottom w:val="0"/>
              <w:divBdr>
                <w:top w:val="none" w:sz="0" w:space="0" w:color="auto"/>
                <w:left w:val="none" w:sz="0" w:space="0" w:color="auto"/>
                <w:bottom w:val="none" w:sz="0" w:space="0" w:color="auto"/>
                <w:right w:val="none" w:sz="0" w:space="0" w:color="auto"/>
              </w:divBdr>
            </w:div>
            <w:div w:id="2122911749">
              <w:marLeft w:val="0"/>
              <w:marRight w:val="0"/>
              <w:marTop w:val="0"/>
              <w:marBottom w:val="0"/>
              <w:divBdr>
                <w:top w:val="none" w:sz="0" w:space="0" w:color="auto"/>
                <w:left w:val="none" w:sz="0" w:space="0" w:color="auto"/>
                <w:bottom w:val="none" w:sz="0" w:space="0" w:color="auto"/>
                <w:right w:val="none" w:sz="0" w:space="0" w:color="auto"/>
              </w:divBdr>
            </w:div>
            <w:div w:id="774785028">
              <w:marLeft w:val="0"/>
              <w:marRight w:val="0"/>
              <w:marTop w:val="0"/>
              <w:marBottom w:val="0"/>
              <w:divBdr>
                <w:top w:val="none" w:sz="0" w:space="0" w:color="auto"/>
                <w:left w:val="none" w:sz="0" w:space="0" w:color="auto"/>
                <w:bottom w:val="none" w:sz="0" w:space="0" w:color="auto"/>
                <w:right w:val="none" w:sz="0" w:space="0" w:color="auto"/>
              </w:divBdr>
            </w:div>
            <w:div w:id="1325158946">
              <w:marLeft w:val="0"/>
              <w:marRight w:val="0"/>
              <w:marTop w:val="0"/>
              <w:marBottom w:val="0"/>
              <w:divBdr>
                <w:top w:val="none" w:sz="0" w:space="0" w:color="auto"/>
                <w:left w:val="none" w:sz="0" w:space="0" w:color="auto"/>
                <w:bottom w:val="none" w:sz="0" w:space="0" w:color="auto"/>
                <w:right w:val="none" w:sz="0" w:space="0" w:color="auto"/>
              </w:divBdr>
            </w:div>
            <w:div w:id="87585373">
              <w:marLeft w:val="0"/>
              <w:marRight w:val="0"/>
              <w:marTop w:val="0"/>
              <w:marBottom w:val="0"/>
              <w:divBdr>
                <w:top w:val="none" w:sz="0" w:space="0" w:color="auto"/>
                <w:left w:val="none" w:sz="0" w:space="0" w:color="auto"/>
                <w:bottom w:val="none" w:sz="0" w:space="0" w:color="auto"/>
                <w:right w:val="none" w:sz="0" w:space="0" w:color="auto"/>
              </w:divBdr>
            </w:div>
            <w:div w:id="49499306">
              <w:marLeft w:val="0"/>
              <w:marRight w:val="0"/>
              <w:marTop w:val="0"/>
              <w:marBottom w:val="0"/>
              <w:divBdr>
                <w:top w:val="none" w:sz="0" w:space="0" w:color="auto"/>
                <w:left w:val="none" w:sz="0" w:space="0" w:color="auto"/>
                <w:bottom w:val="none" w:sz="0" w:space="0" w:color="auto"/>
                <w:right w:val="none" w:sz="0" w:space="0" w:color="auto"/>
              </w:divBdr>
            </w:div>
            <w:div w:id="652875575">
              <w:marLeft w:val="0"/>
              <w:marRight w:val="0"/>
              <w:marTop w:val="0"/>
              <w:marBottom w:val="0"/>
              <w:divBdr>
                <w:top w:val="none" w:sz="0" w:space="0" w:color="auto"/>
                <w:left w:val="none" w:sz="0" w:space="0" w:color="auto"/>
                <w:bottom w:val="none" w:sz="0" w:space="0" w:color="auto"/>
                <w:right w:val="none" w:sz="0" w:space="0" w:color="auto"/>
              </w:divBdr>
            </w:div>
            <w:div w:id="365911739">
              <w:marLeft w:val="0"/>
              <w:marRight w:val="0"/>
              <w:marTop w:val="0"/>
              <w:marBottom w:val="0"/>
              <w:divBdr>
                <w:top w:val="none" w:sz="0" w:space="0" w:color="auto"/>
                <w:left w:val="none" w:sz="0" w:space="0" w:color="auto"/>
                <w:bottom w:val="none" w:sz="0" w:space="0" w:color="auto"/>
                <w:right w:val="none" w:sz="0" w:space="0" w:color="auto"/>
              </w:divBdr>
            </w:div>
            <w:div w:id="1230994179">
              <w:marLeft w:val="0"/>
              <w:marRight w:val="0"/>
              <w:marTop w:val="0"/>
              <w:marBottom w:val="0"/>
              <w:divBdr>
                <w:top w:val="none" w:sz="0" w:space="0" w:color="auto"/>
                <w:left w:val="none" w:sz="0" w:space="0" w:color="auto"/>
                <w:bottom w:val="none" w:sz="0" w:space="0" w:color="auto"/>
                <w:right w:val="none" w:sz="0" w:space="0" w:color="auto"/>
              </w:divBdr>
            </w:div>
            <w:div w:id="1128551865">
              <w:marLeft w:val="0"/>
              <w:marRight w:val="0"/>
              <w:marTop w:val="0"/>
              <w:marBottom w:val="0"/>
              <w:divBdr>
                <w:top w:val="none" w:sz="0" w:space="0" w:color="auto"/>
                <w:left w:val="none" w:sz="0" w:space="0" w:color="auto"/>
                <w:bottom w:val="none" w:sz="0" w:space="0" w:color="auto"/>
                <w:right w:val="none" w:sz="0" w:space="0" w:color="auto"/>
              </w:divBdr>
            </w:div>
            <w:div w:id="1028219691">
              <w:marLeft w:val="0"/>
              <w:marRight w:val="0"/>
              <w:marTop w:val="0"/>
              <w:marBottom w:val="0"/>
              <w:divBdr>
                <w:top w:val="none" w:sz="0" w:space="0" w:color="auto"/>
                <w:left w:val="none" w:sz="0" w:space="0" w:color="auto"/>
                <w:bottom w:val="none" w:sz="0" w:space="0" w:color="auto"/>
                <w:right w:val="none" w:sz="0" w:space="0" w:color="auto"/>
              </w:divBdr>
            </w:div>
            <w:div w:id="42950742">
              <w:marLeft w:val="0"/>
              <w:marRight w:val="0"/>
              <w:marTop w:val="0"/>
              <w:marBottom w:val="0"/>
              <w:divBdr>
                <w:top w:val="none" w:sz="0" w:space="0" w:color="auto"/>
                <w:left w:val="none" w:sz="0" w:space="0" w:color="auto"/>
                <w:bottom w:val="none" w:sz="0" w:space="0" w:color="auto"/>
                <w:right w:val="none" w:sz="0" w:space="0" w:color="auto"/>
              </w:divBdr>
            </w:div>
            <w:div w:id="1792163469">
              <w:marLeft w:val="0"/>
              <w:marRight w:val="0"/>
              <w:marTop w:val="0"/>
              <w:marBottom w:val="0"/>
              <w:divBdr>
                <w:top w:val="none" w:sz="0" w:space="0" w:color="auto"/>
                <w:left w:val="none" w:sz="0" w:space="0" w:color="auto"/>
                <w:bottom w:val="none" w:sz="0" w:space="0" w:color="auto"/>
                <w:right w:val="none" w:sz="0" w:space="0" w:color="auto"/>
              </w:divBdr>
            </w:div>
            <w:div w:id="1405685530">
              <w:marLeft w:val="0"/>
              <w:marRight w:val="0"/>
              <w:marTop w:val="0"/>
              <w:marBottom w:val="0"/>
              <w:divBdr>
                <w:top w:val="none" w:sz="0" w:space="0" w:color="auto"/>
                <w:left w:val="none" w:sz="0" w:space="0" w:color="auto"/>
                <w:bottom w:val="none" w:sz="0" w:space="0" w:color="auto"/>
                <w:right w:val="none" w:sz="0" w:space="0" w:color="auto"/>
              </w:divBdr>
            </w:div>
            <w:div w:id="1554661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796828">
      <w:bodyDiv w:val="1"/>
      <w:marLeft w:val="0"/>
      <w:marRight w:val="0"/>
      <w:marTop w:val="0"/>
      <w:marBottom w:val="0"/>
      <w:divBdr>
        <w:top w:val="none" w:sz="0" w:space="0" w:color="auto"/>
        <w:left w:val="none" w:sz="0" w:space="0" w:color="auto"/>
        <w:bottom w:val="none" w:sz="0" w:space="0" w:color="auto"/>
        <w:right w:val="none" w:sz="0" w:space="0" w:color="auto"/>
      </w:divBdr>
      <w:divsChild>
        <w:div w:id="844786563">
          <w:marLeft w:val="0"/>
          <w:marRight w:val="0"/>
          <w:marTop w:val="0"/>
          <w:marBottom w:val="0"/>
          <w:divBdr>
            <w:top w:val="none" w:sz="0" w:space="0" w:color="auto"/>
            <w:left w:val="none" w:sz="0" w:space="0" w:color="auto"/>
            <w:bottom w:val="none" w:sz="0" w:space="0" w:color="auto"/>
            <w:right w:val="none" w:sz="0" w:space="0" w:color="auto"/>
          </w:divBdr>
        </w:div>
        <w:div w:id="865673377">
          <w:marLeft w:val="0"/>
          <w:marRight w:val="0"/>
          <w:marTop w:val="0"/>
          <w:marBottom w:val="0"/>
          <w:divBdr>
            <w:top w:val="none" w:sz="0" w:space="0" w:color="auto"/>
            <w:left w:val="none" w:sz="0" w:space="0" w:color="auto"/>
            <w:bottom w:val="none" w:sz="0" w:space="0" w:color="auto"/>
            <w:right w:val="none" w:sz="0" w:space="0" w:color="auto"/>
          </w:divBdr>
        </w:div>
        <w:div w:id="1660501504">
          <w:marLeft w:val="0"/>
          <w:marRight w:val="0"/>
          <w:marTop w:val="0"/>
          <w:marBottom w:val="0"/>
          <w:divBdr>
            <w:top w:val="none" w:sz="0" w:space="0" w:color="auto"/>
            <w:left w:val="none" w:sz="0" w:space="0" w:color="auto"/>
            <w:bottom w:val="none" w:sz="0" w:space="0" w:color="auto"/>
            <w:right w:val="none" w:sz="0" w:space="0" w:color="auto"/>
          </w:divBdr>
        </w:div>
        <w:div w:id="636301007">
          <w:marLeft w:val="0"/>
          <w:marRight w:val="0"/>
          <w:marTop w:val="0"/>
          <w:marBottom w:val="0"/>
          <w:divBdr>
            <w:top w:val="none" w:sz="0" w:space="0" w:color="auto"/>
            <w:left w:val="none" w:sz="0" w:space="0" w:color="auto"/>
            <w:bottom w:val="none" w:sz="0" w:space="0" w:color="auto"/>
            <w:right w:val="none" w:sz="0" w:space="0" w:color="auto"/>
          </w:divBdr>
        </w:div>
        <w:div w:id="1167869745">
          <w:marLeft w:val="0"/>
          <w:marRight w:val="0"/>
          <w:marTop w:val="0"/>
          <w:marBottom w:val="0"/>
          <w:divBdr>
            <w:top w:val="none" w:sz="0" w:space="0" w:color="auto"/>
            <w:left w:val="none" w:sz="0" w:space="0" w:color="auto"/>
            <w:bottom w:val="none" w:sz="0" w:space="0" w:color="auto"/>
            <w:right w:val="none" w:sz="0" w:space="0" w:color="auto"/>
          </w:divBdr>
        </w:div>
        <w:div w:id="939416863">
          <w:marLeft w:val="0"/>
          <w:marRight w:val="0"/>
          <w:marTop w:val="0"/>
          <w:marBottom w:val="0"/>
          <w:divBdr>
            <w:top w:val="none" w:sz="0" w:space="0" w:color="auto"/>
            <w:left w:val="none" w:sz="0" w:space="0" w:color="auto"/>
            <w:bottom w:val="none" w:sz="0" w:space="0" w:color="auto"/>
            <w:right w:val="none" w:sz="0" w:space="0" w:color="auto"/>
          </w:divBdr>
        </w:div>
        <w:div w:id="166211777">
          <w:marLeft w:val="0"/>
          <w:marRight w:val="0"/>
          <w:marTop w:val="0"/>
          <w:marBottom w:val="0"/>
          <w:divBdr>
            <w:top w:val="none" w:sz="0" w:space="0" w:color="auto"/>
            <w:left w:val="none" w:sz="0" w:space="0" w:color="auto"/>
            <w:bottom w:val="none" w:sz="0" w:space="0" w:color="auto"/>
            <w:right w:val="none" w:sz="0" w:space="0" w:color="auto"/>
          </w:divBdr>
        </w:div>
        <w:div w:id="62677867">
          <w:marLeft w:val="0"/>
          <w:marRight w:val="0"/>
          <w:marTop w:val="0"/>
          <w:marBottom w:val="0"/>
          <w:divBdr>
            <w:top w:val="none" w:sz="0" w:space="0" w:color="auto"/>
            <w:left w:val="none" w:sz="0" w:space="0" w:color="auto"/>
            <w:bottom w:val="none" w:sz="0" w:space="0" w:color="auto"/>
            <w:right w:val="none" w:sz="0" w:space="0" w:color="auto"/>
          </w:divBdr>
        </w:div>
      </w:divsChild>
    </w:div>
    <w:div w:id="852063884">
      <w:bodyDiv w:val="1"/>
      <w:marLeft w:val="0"/>
      <w:marRight w:val="0"/>
      <w:marTop w:val="0"/>
      <w:marBottom w:val="0"/>
      <w:divBdr>
        <w:top w:val="none" w:sz="0" w:space="0" w:color="auto"/>
        <w:left w:val="none" w:sz="0" w:space="0" w:color="auto"/>
        <w:bottom w:val="none" w:sz="0" w:space="0" w:color="auto"/>
        <w:right w:val="none" w:sz="0" w:space="0" w:color="auto"/>
      </w:divBdr>
    </w:div>
    <w:div w:id="1053967251">
      <w:bodyDiv w:val="1"/>
      <w:marLeft w:val="0"/>
      <w:marRight w:val="0"/>
      <w:marTop w:val="0"/>
      <w:marBottom w:val="0"/>
      <w:divBdr>
        <w:top w:val="none" w:sz="0" w:space="0" w:color="auto"/>
        <w:left w:val="none" w:sz="0" w:space="0" w:color="auto"/>
        <w:bottom w:val="none" w:sz="0" w:space="0" w:color="auto"/>
        <w:right w:val="none" w:sz="0" w:space="0" w:color="auto"/>
      </w:divBdr>
      <w:divsChild>
        <w:div w:id="2082830996">
          <w:marLeft w:val="0"/>
          <w:marRight w:val="0"/>
          <w:marTop w:val="0"/>
          <w:marBottom w:val="0"/>
          <w:divBdr>
            <w:top w:val="none" w:sz="0" w:space="0" w:color="auto"/>
            <w:left w:val="none" w:sz="0" w:space="0" w:color="auto"/>
            <w:bottom w:val="none" w:sz="0" w:space="0" w:color="auto"/>
            <w:right w:val="none" w:sz="0" w:space="0" w:color="auto"/>
          </w:divBdr>
          <w:divsChild>
            <w:div w:id="1803618578">
              <w:marLeft w:val="0"/>
              <w:marRight w:val="0"/>
              <w:marTop w:val="0"/>
              <w:marBottom w:val="0"/>
              <w:divBdr>
                <w:top w:val="none" w:sz="0" w:space="0" w:color="auto"/>
                <w:left w:val="none" w:sz="0" w:space="0" w:color="auto"/>
                <w:bottom w:val="none" w:sz="0" w:space="0" w:color="auto"/>
                <w:right w:val="none" w:sz="0" w:space="0" w:color="auto"/>
              </w:divBdr>
              <w:divsChild>
                <w:div w:id="110298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515745">
      <w:bodyDiv w:val="1"/>
      <w:marLeft w:val="0"/>
      <w:marRight w:val="0"/>
      <w:marTop w:val="0"/>
      <w:marBottom w:val="0"/>
      <w:divBdr>
        <w:top w:val="none" w:sz="0" w:space="0" w:color="auto"/>
        <w:left w:val="none" w:sz="0" w:space="0" w:color="auto"/>
        <w:bottom w:val="none" w:sz="0" w:space="0" w:color="auto"/>
        <w:right w:val="none" w:sz="0" w:space="0" w:color="auto"/>
      </w:divBdr>
    </w:div>
    <w:div w:id="1106924319">
      <w:bodyDiv w:val="1"/>
      <w:marLeft w:val="0"/>
      <w:marRight w:val="0"/>
      <w:marTop w:val="0"/>
      <w:marBottom w:val="0"/>
      <w:divBdr>
        <w:top w:val="none" w:sz="0" w:space="0" w:color="auto"/>
        <w:left w:val="none" w:sz="0" w:space="0" w:color="auto"/>
        <w:bottom w:val="none" w:sz="0" w:space="0" w:color="auto"/>
        <w:right w:val="none" w:sz="0" w:space="0" w:color="auto"/>
      </w:divBdr>
    </w:div>
    <w:div w:id="1155143020">
      <w:bodyDiv w:val="1"/>
      <w:marLeft w:val="0"/>
      <w:marRight w:val="0"/>
      <w:marTop w:val="0"/>
      <w:marBottom w:val="0"/>
      <w:divBdr>
        <w:top w:val="none" w:sz="0" w:space="0" w:color="auto"/>
        <w:left w:val="none" w:sz="0" w:space="0" w:color="auto"/>
        <w:bottom w:val="none" w:sz="0" w:space="0" w:color="auto"/>
        <w:right w:val="none" w:sz="0" w:space="0" w:color="auto"/>
      </w:divBdr>
      <w:divsChild>
        <w:div w:id="105735005">
          <w:marLeft w:val="0"/>
          <w:marRight w:val="0"/>
          <w:marTop w:val="0"/>
          <w:marBottom w:val="0"/>
          <w:divBdr>
            <w:top w:val="none" w:sz="0" w:space="0" w:color="auto"/>
            <w:left w:val="none" w:sz="0" w:space="0" w:color="auto"/>
            <w:bottom w:val="none" w:sz="0" w:space="0" w:color="auto"/>
            <w:right w:val="none" w:sz="0" w:space="0" w:color="auto"/>
          </w:divBdr>
        </w:div>
        <w:div w:id="2048870124">
          <w:marLeft w:val="0"/>
          <w:marRight w:val="0"/>
          <w:marTop w:val="0"/>
          <w:marBottom w:val="0"/>
          <w:divBdr>
            <w:top w:val="none" w:sz="0" w:space="0" w:color="auto"/>
            <w:left w:val="none" w:sz="0" w:space="0" w:color="auto"/>
            <w:bottom w:val="none" w:sz="0" w:space="0" w:color="auto"/>
            <w:right w:val="none" w:sz="0" w:space="0" w:color="auto"/>
          </w:divBdr>
        </w:div>
        <w:div w:id="1699769982">
          <w:marLeft w:val="0"/>
          <w:marRight w:val="0"/>
          <w:marTop w:val="0"/>
          <w:marBottom w:val="0"/>
          <w:divBdr>
            <w:top w:val="none" w:sz="0" w:space="0" w:color="auto"/>
            <w:left w:val="none" w:sz="0" w:space="0" w:color="auto"/>
            <w:bottom w:val="none" w:sz="0" w:space="0" w:color="auto"/>
            <w:right w:val="none" w:sz="0" w:space="0" w:color="auto"/>
          </w:divBdr>
        </w:div>
        <w:div w:id="2010908175">
          <w:marLeft w:val="0"/>
          <w:marRight w:val="0"/>
          <w:marTop w:val="0"/>
          <w:marBottom w:val="0"/>
          <w:divBdr>
            <w:top w:val="none" w:sz="0" w:space="0" w:color="auto"/>
            <w:left w:val="none" w:sz="0" w:space="0" w:color="auto"/>
            <w:bottom w:val="none" w:sz="0" w:space="0" w:color="auto"/>
            <w:right w:val="none" w:sz="0" w:space="0" w:color="auto"/>
          </w:divBdr>
        </w:div>
        <w:div w:id="1988778551">
          <w:marLeft w:val="0"/>
          <w:marRight w:val="0"/>
          <w:marTop w:val="0"/>
          <w:marBottom w:val="0"/>
          <w:divBdr>
            <w:top w:val="none" w:sz="0" w:space="0" w:color="auto"/>
            <w:left w:val="none" w:sz="0" w:space="0" w:color="auto"/>
            <w:bottom w:val="none" w:sz="0" w:space="0" w:color="auto"/>
            <w:right w:val="none" w:sz="0" w:space="0" w:color="auto"/>
          </w:divBdr>
        </w:div>
        <w:div w:id="631253059">
          <w:marLeft w:val="0"/>
          <w:marRight w:val="0"/>
          <w:marTop w:val="0"/>
          <w:marBottom w:val="0"/>
          <w:divBdr>
            <w:top w:val="none" w:sz="0" w:space="0" w:color="auto"/>
            <w:left w:val="none" w:sz="0" w:space="0" w:color="auto"/>
            <w:bottom w:val="none" w:sz="0" w:space="0" w:color="auto"/>
            <w:right w:val="none" w:sz="0" w:space="0" w:color="auto"/>
          </w:divBdr>
        </w:div>
        <w:div w:id="441807512">
          <w:marLeft w:val="0"/>
          <w:marRight w:val="0"/>
          <w:marTop w:val="0"/>
          <w:marBottom w:val="0"/>
          <w:divBdr>
            <w:top w:val="none" w:sz="0" w:space="0" w:color="auto"/>
            <w:left w:val="none" w:sz="0" w:space="0" w:color="auto"/>
            <w:bottom w:val="none" w:sz="0" w:space="0" w:color="auto"/>
            <w:right w:val="none" w:sz="0" w:space="0" w:color="auto"/>
          </w:divBdr>
        </w:div>
        <w:div w:id="1707173720">
          <w:marLeft w:val="0"/>
          <w:marRight w:val="0"/>
          <w:marTop w:val="0"/>
          <w:marBottom w:val="0"/>
          <w:divBdr>
            <w:top w:val="none" w:sz="0" w:space="0" w:color="auto"/>
            <w:left w:val="none" w:sz="0" w:space="0" w:color="auto"/>
            <w:bottom w:val="none" w:sz="0" w:space="0" w:color="auto"/>
            <w:right w:val="none" w:sz="0" w:space="0" w:color="auto"/>
          </w:divBdr>
        </w:div>
        <w:div w:id="1290474806">
          <w:marLeft w:val="0"/>
          <w:marRight w:val="0"/>
          <w:marTop w:val="0"/>
          <w:marBottom w:val="0"/>
          <w:divBdr>
            <w:top w:val="none" w:sz="0" w:space="0" w:color="auto"/>
            <w:left w:val="none" w:sz="0" w:space="0" w:color="auto"/>
            <w:bottom w:val="none" w:sz="0" w:space="0" w:color="auto"/>
            <w:right w:val="none" w:sz="0" w:space="0" w:color="auto"/>
          </w:divBdr>
        </w:div>
        <w:div w:id="1215889697">
          <w:marLeft w:val="0"/>
          <w:marRight w:val="0"/>
          <w:marTop w:val="0"/>
          <w:marBottom w:val="0"/>
          <w:divBdr>
            <w:top w:val="none" w:sz="0" w:space="0" w:color="auto"/>
            <w:left w:val="none" w:sz="0" w:space="0" w:color="auto"/>
            <w:bottom w:val="none" w:sz="0" w:space="0" w:color="auto"/>
            <w:right w:val="none" w:sz="0" w:space="0" w:color="auto"/>
          </w:divBdr>
        </w:div>
        <w:div w:id="1409182672">
          <w:marLeft w:val="0"/>
          <w:marRight w:val="0"/>
          <w:marTop w:val="0"/>
          <w:marBottom w:val="0"/>
          <w:divBdr>
            <w:top w:val="none" w:sz="0" w:space="0" w:color="auto"/>
            <w:left w:val="none" w:sz="0" w:space="0" w:color="auto"/>
            <w:bottom w:val="none" w:sz="0" w:space="0" w:color="auto"/>
            <w:right w:val="none" w:sz="0" w:space="0" w:color="auto"/>
          </w:divBdr>
        </w:div>
        <w:div w:id="700977088">
          <w:marLeft w:val="0"/>
          <w:marRight w:val="0"/>
          <w:marTop w:val="0"/>
          <w:marBottom w:val="0"/>
          <w:divBdr>
            <w:top w:val="none" w:sz="0" w:space="0" w:color="auto"/>
            <w:left w:val="none" w:sz="0" w:space="0" w:color="auto"/>
            <w:bottom w:val="none" w:sz="0" w:space="0" w:color="auto"/>
            <w:right w:val="none" w:sz="0" w:space="0" w:color="auto"/>
          </w:divBdr>
        </w:div>
        <w:div w:id="1206060898">
          <w:marLeft w:val="0"/>
          <w:marRight w:val="0"/>
          <w:marTop w:val="0"/>
          <w:marBottom w:val="0"/>
          <w:divBdr>
            <w:top w:val="none" w:sz="0" w:space="0" w:color="auto"/>
            <w:left w:val="none" w:sz="0" w:space="0" w:color="auto"/>
            <w:bottom w:val="none" w:sz="0" w:space="0" w:color="auto"/>
            <w:right w:val="none" w:sz="0" w:space="0" w:color="auto"/>
          </w:divBdr>
        </w:div>
        <w:div w:id="1098990374">
          <w:marLeft w:val="0"/>
          <w:marRight w:val="0"/>
          <w:marTop w:val="0"/>
          <w:marBottom w:val="0"/>
          <w:divBdr>
            <w:top w:val="none" w:sz="0" w:space="0" w:color="auto"/>
            <w:left w:val="none" w:sz="0" w:space="0" w:color="auto"/>
            <w:bottom w:val="none" w:sz="0" w:space="0" w:color="auto"/>
            <w:right w:val="none" w:sz="0" w:space="0" w:color="auto"/>
          </w:divBdr>
        </w:div>
        <w:div w:id="911503038">
          <w:marLeft w:val="0"/>
          <w:marRight w:val="0"/>
          <w:marTop w:val="0"/>
          <w:marBottom w:val="0"/>
          <w:divBdr>
            <w:top w:val="none" w:sz="0" w:space="0" w:color="auto"/>
            <w:left w:val="none" w:sz="0" w:space="0" w:color="auto"/>
            <w:bottom w:val="none" w:sz="0" w:space="0" w:color="auto"/>
            <w:right w:val="none" w:sz="0" w:space="0" w:color="auto"/>
          </w:divBdr>
        </w:div>
        <w:div w:id="396436318">
          <w:marLeft w:val="0"/>
          <w:marRight w:val="0"/>
          <w:marTop w:val="0"/>
          <w:marBottom w:val="0"/>
          <w:divBdr>
            <w:top w:val="none" w:sz="0" w:space="0" w:color="auto"/>
            <w:left w:val="none" w:sz="0" w:space="0" w:color="auto"/>
            <w:bottom w:val="none" w:sz="0" w:space="0" w:color="auto"/>
            <w:right w:val="none" w:sz="0" w:space="0" w:color="auto"/>
          </w:divBdr>
        </w:div>
        <w:div w:id="1720786417">
          <w:marLeft w:val="0"/>
          <w:marRight w:val="0"/>
          <w:marTop w:val="0"/>
          <w:marBottom w:val="0"/>
          <w:divBdr>
            <w:top w:val="none" w:sz="0" w:space="0" w:color="auto"/>
            <w:left w:val="none" w:sz="0" w:space="0" w:color="auto"/>
            <w:bottom w:val="none" w:sz="0" w:space="0" w:color="auto"/>
            <w:right w:val="none" w:sz="0" w:space="0" w:color="auto"/>
          </w:divBdr>
        </w:div>
      </w:divsChild>
    </w:div>
    <w:div w:id="1199975906">
      <w:bodyDiv w:val="1"/>
      <w:marLeft w:val="0"/>
      <w:marRight w:val="0"/>
      <w:marTop w:val="0"/>
      <w:marBottom w:val="0"/>
      <w:divBdr>
        <w:top w:val="none" w:sz="0" w:space="0" w:color="auto"/>
        <w:left w:val="none" w:sz="0" w:space="0" w:color="auto"/>
        <w:bottom w:val="none" w:sz="0" w:space="0" w:color="auto"/>
        <w:right w:val="none" w:sz="0" w:space="0" w:color="auto"/>
      </w:divBdr>
      <w:divsChild>
        <w:div w:id="2005009591">
          <w:marLeft w:val="0"/>
          <w:marRight w:val="0"/>
          <w:marTop w:val="0"/>
          <w:marBottom w:val="0"/>
          <w:divBdr>
            <w:top w:val="none" w:sz="0" w:space="0" w:color="auto"/>
            <w:left w:val="none" w:sz="0" w:space="0" w:color="auto"/>
            <w:bottom w:val="none" w:sz="0" w:space="0" w:color="auto"/>
            <w:right w:val="none" w:sz="0" w:space="0" w:color="auto"/>
          </w:divBdr>
          <w:divsChild>
            <w:div w:id="1819765430">
              <w:marLeft w:val="0"/>
              <w:marRight w:val="0"/>
              <w:marTop w:val="0"/>
              <w:marBottom w:val="0"/>
              <w:divBdr>
                <w:top w:val="none" w:sz="0" w:space="0" w:color="auto"/>
                <w:left w:val="none" w:sz="0" w:space="0" w:color="auto"/>
                <w:bottom w:val="none" w:sz="0" w:space="0" w:color="auto"/>
                <w:right w:val="none" w:sz="0" w:space="0" w:color="auto"/>
              </w:divBdr>
            </w:div>
          </w:divsChild>
        </w:div>
        <w:div w:id="1051005614">
          <w:marLeft w:val="0"/>
          <w:marRight w:val="0"/>
          <w:marTop w:val="0"/>
          <w:marBottom w:val="0"/>
          <w:divBdr>
            <w:top w:val="none" w:sz="0" w:space="0" w:color="auto"/>
            <w:left w:val="none" w:sz="0" w:space="0" w:color="auto"/>
            <w:bottom w:val="none" w:sz="0" w:space="0" w:color="auto"/>
            <w:right w:val="none" w:sz="0" w:space="0" w:color="auto"/>
          </w:divBdr>
          <w:divsChild>
            <w:div w:id="1455365709">
              <w:marLeft w:val="0"/>
              <w:marRight w:val="0"/>
              <w:marTop w:val="0"/>
              <w:marBottom w:val="0"/>
              <w:divBdr>
                <w:top w:val="none" w:sz="0" w:space="0" w:color="auto"/>
                <w:left w:val="none" w:sz="0" w:space="0" w:color="auto"/>
                <w:bottom w:val="none" w:sz="0" w:space="0" w:color="auto"/>
                <w:right w:val="none" w:sz="0" w:space="0" w:color="auto"/>
              </w:divBdr>
            </w:div>
            <w:div w:id="253976367">
              <w:marLeft w:val="0"/>
              <w:marRight w:val="0"/>
              <w:marTop w:val="0"/>
              <w:marBottom w:val="0"/>
              <w:divBdr>
                <w:top w:val="none" w:sz="0" w:space="0" w:color="auto"/>
                <w:left w:val="none" w:sz="0" w:space="0" w:color="auto"/>
                <w:bottom w:val="none" w:sz="0" w:space="0" w:color="auto"/>
                <w:right w:val="none" w:sz="0" w:space="0" w:color="auto"/>
              </w:divBdr>
            </w:div>
          </w:divsChild>
        </w:div>
        <w:div w:id="1757363588">
          <w:marLeft w:val="0"/>
          <w:marRight w:val="0"/>
          <w:marTop w:val="0"/>
          <w:marBottom w:val="0"/>
          <w:divBdr>
            <w:top w:val="none" w:sz="0" w:space="0" w:color="auto"/>
            <w:left w:val="none" w:sz="0" w:space="0" w:color="auto"/>
            <w:bottom w:val="none" w:sz="0" w:space="0" w:color="auto"/>
            <w:right w:val="none" w:sz="0" w:space="0" w:color="auto"/>
          </w:divBdr>
          <w:divsChild>
            <w:div w:id="685986626">
              <w:marLeft w:val="0"/>
              <w:marRight w:val="0"/>
              <w:marTop w:val="0"/>
              <w:marBottom w:val="0"/>
              <w:divBdr>
                <w:top w:val="none" w:sz="0" w:space="0" w:color="auto"/>
                <w:left w:val="none" w:sz="0" w:space="0" w:color="auto"/>
                <w:bottom w:val="none" w:sz="0" w:space="0" w:color="auto"/>
                <w:right w:val="none" w:sz="0" w:space="0" w:color="auto"/>
              </w:divBdr>
            </w:div>
            <w:div w:id="581641775">
              <w:marLeft w:val="0"/>
              <w:marRight w:val="0"/>
              <w:marTop w:val="0"/>
              <w:marBottom w:val="0"/>
              <w:divBdr>
                <w:top w:val="none" w:sz="0" w:space="0" w:color="auto"/>
                <w:left w:val="none" w:sz="0" w:space="0" w:color="auto"/>
                <w:bottom w:val="none" w:sz="0" w:space="0" w:color="auto"/>
                <w:right w:val="none" w:sz="0" w:space="0" w:color="auto"/>
              </w:divBdr>
            </w:div>
          </w:divsChild>
        </w:div>
        <w:div w:id="495808568">
          <w:marLeft w:val="0"/>
          <w:marRight w:val="0"/>
          <w:marTop w:val="0"/>
          <w:marBottom w:val="0"/>
          <w:divBdr>
            <w:top w:val="none" w:sz="0" w:space="0" w:color="auto"/>
            <w:left w:val="none" w:sz="0" w:space="0" w:color="auto"/>
            <w:bottom w:val="none" w:sz="0" w:space="0" w:color="auto"/>
            <w:right w:val="none" w:sz="0" w:space="0" w:color="auto"/>
          </w:divBdr>
          <w:divsChild>
            <w:div w:id="220213825">
              <w:marLeft w:val="0"/>
              <w:marRight w:val="0"/>
              <w:marTop w:val="0"/>
              <w:marBottom w:val="0"/>
              <w:divBdr>
                <w:top w:val="none" w:sz="0" w:space="0" w:color="auto"/>
                <w:left w:val="none" w:sz="0" w:space="0" w:color="auto"/>
                <w:bottom w:val="none" w:sz="0" w:space="0" w:color="auto"/>
                <w:right w:val="none" w:sz="0" w:space="0" w:color="auto"/>
              </w:divBdr>
            </w:div>
            <w:div w:id="1816529568">
              <w:marLeft w:val="0"/>
              <w:marRight w:val="0"/>
              <w:marTop w:val="0"/>
              <w:marBottom w:val="0"/>
              <w:divBdr>
                <w:top w:val="none" w:sz="0" w:space="0" w:color="auto"/>
                <w:left w:val="none" w:sz="0" w:space="0" w:color="auto"/>
                <w:bottom w:val="none" w:sz="0" w:space="0" w:color="auto"/>
                <w:right w:val="none" w:sz="0" w:space="0" w:color="auto"/>
              </w:divBdr>
            </w:div>
          </w:divsChild>
        </w:div>
        <w:div w:id="1021468132">
          <w:marLeft w:val="0"/>
          <w:marRight w:val="0"/>
          <w:marTop w:val="0"/>
          <w:marBottom w:val="0"/>
          <w:divBdr>
            <w:top w:val="none" w:sz="0" w:space="0" w:color="auto"/>
            <w:left w:val="none" w:sz="0" w:space="0" w:color="auto"/>
            <w:bottom w:val="none" w:sz="0" w:space="0" w:color="auto"/>
            <w:right w:val="none" w:sz="0" w:space="0" w:color="auto"/>
          </w:divBdr>
          <w:divsChild>
            <w:div w:id="1252006522">
              <w:marLeft w:val="0"/>
              <w:marRight w:val="0"/>
              <w:marTop w:val="0"/>
              <w:marBottom w:val="0"/>
              <w:divBdr>
                <w:top w:val="none" w:sz="0" w:space="0" w:color="auto"/>
                <w:left w:val="none" w:sz="0" w:space="0" w:color="auto"/>
                <w:bottom w:val="none" w:sz="0" w:space="0" w:color="auto"/>
                <w:right w:val="none" w:sz="0" w:space="0" w:color="auto"/>
              </w:divBdr>
            </w:div>
          </w:divsChild>
        </w:div>
        <w:div w:id="1649163755">
          <w:marLeft w:val="0"/>
          <w:marRight w:val="0"/>
          <w:marTop w:val="0"/>
          <w:marBottom w:val="0"/>
          <w:divBdr>
            <w:top w:val="none" w:sz="0" w:space="0" w:color="auto"/>
            <w:left w:val="none" w:sz="0" w:space="0" w:color="auto"/>
            <w:bottom w:val="none" w:sz="0" w:space="0" w:color="auto"/>
            <w:right w:val="none" w:sz="0" w:space="0" w:color="auto"/>
          </w:divBdr>
          <w:divsChild>
            <w:div w:id="339360768">
              <w:marLeft w:val="0"/>
              <w:marRight w:val="0"/>
              <w:marTop w:val="0"/>
              <w:marBottom w:val="0"/>
              <w:divBdr>
                <w:top w:val="none" w:sz="0" w:space="0" w:color="auto"/>
                <w:left w:val="none" w:sz="0" w:space="0" w:color="auto"/>
                <w:bottom w:val="none" w:sz="0" w:space="0" w:color="auto"/>
                <w:right w:val="none" w:sz="0" w:space="0" w:color="auto"/>
              </w:divBdr>
            </w:div>
          </w:divsChild>
        </w:div>
        <w:div w:id="1723402041">
          <w:marLeft w:val="0"/>
          <w:marRight w:val="0"/>
          <w:marTop w:val="0"/>
          <w:marBottom w:val="0"/>
          <w:divBdr>
            <w:top w:val="none" w:sz="0" w:space="0" w:color="auto"/>
            <w:left w:val="none" w:sz="0" w:space="0" w:color="auto"/>
            <w:bottom w:val="none" w:sz="0" w:space="0" w:color="auto"/>
            <w:right w:val="none" w:sz="0" w:space="0" w:color="auto"/>
          </w:divBdr>
          <w:divsChild>
            <w:div w:id="147092544">
              <w:marLeft w:val="0"/>
              <w:marRight w:val="0"/>
              <w:marTop w:val="0"/>
              <w:marBottom w:val="0"/>
              <w:divBdr>
                <w:top w:val="none" w:sz="0" w:space="0" w:color="auto"/>
                <w:left w:val="none" w:sz="0" w:space="0" w:color="auto"/>
                <w:bottom w:val="none" w:sz="0" w:space="0" w:color="auto"/>
                <w:right w:val="none" w:sz="0" w:space="0" w:color="auto"/>
              </w:divBdr>
            </w:div>
          </w:divsChild>
        </w:div>
        <w:div w:id="1621956636">
          <w:marLeft w:val="0"/>
          <w:marRight w:val="0"/>
          <w:marTop w:val="0"/>
          <w:marBottom w:val="0"/>
          <w:divBdr>
            <w:top w:val="none" w:sz="0" w:space="0" w:color="auto"/>
            <w:left w:val="none" w:sz="0" w:space="0" w:color="auto"/>
            <w:bottom w:val="none" w:sz="0" w:space="0" w:color="auto"/>
            <w:right w:val="none" w:sz="0" w:space="0" w:color="auto"/>
          </w:divBdr>
          <w:divsChild>
            <w:div w:id="329255125">
              <w:marLeft w:val="0"/>
              <w:marRight w:val="0"/>
              <w:marTop w:val="0"/>
              <w:marBottom w:val="0"/>
              <w:divBdr>
                <w:top w:val="none" w:sz="0" w:space="0" w:color="auto"/>
                <w:left w:val="none" w:sz="0" w:space="0" w:color="auto"/>
                <w:bottom w:val="none" w:sz="0" w:space="0" w:color="auto"/>
                <w:right w:val="none" w:sz="0" w:space="0" w:color="auto"/>
              </w:divBdr>
            </w:div>
          </w:divsChild>
        </w:div>
        <w:div w:id="1528447490">
          <w:marLeft w:val="0"/>
          <w:marRight w:val="0"/>
          <w:marTop w:val="0"/>
          <w:marBottom w:val="0"/>
          <w:divBdr>
            <w:top w:val="none" w:sz="0" w:space="0" w:color="auto"/>
            <w:left w:val="none" w:sz="0" w:space="0" w:color="auto"/>
            <w:bottom w:val="none" w:sz="0" w:space="0" w:color="auto"/>
            <w:right w:val="none" w:sz="0" w:space="0" w:color="auto"/>
          </w:divBdr>
          <w:divsChild>
            <w:div w:id="1944412076">
              <w:marLeft w:val="0"/>
              <w:marRight w:val="0"/>
              <w:marTop w:val="0"/>
              <w:marBottom w:val="0"/>
              <w:divBdr>
                <w:top w:val="none" w:sz="0" w:space="0" w:color="auto"/>
                <w:left w:val="none" w:sz="0" w:space="0" w:color="auto"/>
                <w:bottom w:val="none" w:sz="0" w:space="0" w:color="auto"/>
                <w:right w:val="none" w:sz="0" w:space="0" w:color="auto"/>
              </w:divBdr>
            </w:div>
          </w:divsChild>
        </w:div>
        <w:div w:id="569997400">
          <w:marLeft w:val="0"/>
          <w:marRight w:val="0"/>
          <w:marTop w:val="0"/>
          <w:marBottom w:val="0"/>
          <w:divBdr>
            <w:top w:val="none" w:sz="0" w:space="0" w:color="auto"/>
            <w:left w:val="none" w:sz="0" w:space="0" w:color="auto"/>
            <w:bottom w:val="none" w:sz="0" w:space="0" w:color="auto"/>
            <w:right w:val="none" w:sz="0" w:space="0" w:color="auto"/>
          </w:divBdr>
          <w:divsChild>
            <w:div w:id="1556114974">
              <w:marLeft w:val="0"/>
              <w:marRight w:val="0"/>
              <w:marTop w:val="0"/>
              <w:marBottom w:val="0"/>
              <w:divBdr>
                <w:top w:val="none" w:sz="0" w:space="0" w:color="auto"/>
                <w:left w:val="none" w:sz="0" w:space="0" w:color="auto"/>
                <w:bottom w:val="none" w:sz="0" w:space="0" w:color="auto"/>
                <w:right w:val="none" w:sz="0" w:space="0" w:color="auto"/>
              </w:divBdr>
            </w:div>
          </w:divsChild>
        </w:div>
        <w:div w:id="1507748294">
          <w:marLeft w:val="0"/>
          <w:marRight w:val="0"/>
          <w:marTop w:val="0"/>
          <w:marBottom w:val="0"/>
          <w:divBdr>
            <w:top w:val="none" w:sz="0" w:space="0" w:color="auto"/>
            <w:left w:val="none" w:sz="0" w:space="0" w:color="auto"/>
            <w:bottom w:val="none" w:sz="0" w:space="0" w:color="auto"/>
            <w:right w:val="none" w:sz="0" w:space="0" w:color="auto"/>
          </w:divBdr>
          <w:divsChild>
            <w:div w:id="98330677">
              <w:marLeft w:val="0"/>
              <w:marRight w:val="0"/>
              <w:marTop w:val="0"/>
              <w:marBottom w:val="0"/>
              <w:divBdr>
                <w:top w:val="none" w:sz="0" w:space="0" w:color="auto"/>
                <w:left w:val="none" w:sz="0" w:space="0" w:color="auto"/>
                <w:bottom w:val="none" w:sz="0" w:space="0" w:color="auto"/>
                <w:right w:val="none" w:sz="0" w:space="0" w:color="auto"/>
              </w:divBdr>
            </w:div>
          </w:divsChild>
        </w:div>
        <w:div w:id="729425090">
          <w:marLeft w:val="0"/>
          <w:marRight w:val="0"/>
          <w:marTop w:val="0"/>
          <w:marBottom w:val="0"/>
          <w:divBdr>
            <w:top w:val="none" w:sz="0" w:space="0" w:color="auto"/>
            <w:left w:val="none" w:sz="0" w:space="0" w:color="auto"/>
            <w:bottom w:val="none" w:sz="0" w:space="0" w:color="auto"/>
            <w:right w:val="none" w:sz="0" w:space="0" w:color="auto"/>
          </w:divBdr>
          <w:divsChild>
            <w:div w:id="1832597973">
              <w:marLeft w:val="0"/>
              <w:marRight w:val="0"/>
              <w:marTop w:val="0"/>
              <w:marBottom w:val="0"/>
              <w:divBdr>
                <w:top w:val="none" w:sz="0" w:space="0" w:color="auto"/>
                <w:left w:val="none" w:sz="0" w:space="0" w:color="auto"/>
                <w:bottom w:val="none" w:sz="0" w:space="0" w:color="auto"/>
                <w:right w:val="none" w:sz="0" w:space="0" w:color="auto"/>
              </w:divBdr>
            </w:div>
          </w:divsChild>
        </w:div>
        <w:div w:id="1663311522">
          <w:marLeft w:val="0"/>
          <w:marRight w:val="0"/>
          <w:marTop w:val="0"/>
          <w:marBottom w:val="0"/>
          <w:divBdr>
            <w:top w:val="none" w:sz="0" w:space="0" w:color="auto"/>
            <w:left w:val="none" w:sz="0" w:space="0" w:color="auto"/>
            <w:bottom w:val="none" w:sz="0" w:space="0" w:color="auto"/>
            <w:right w:val="none" w:sz="0" w:space="0" w:color="auto"/>
          </w:divBdr>
          <w:divsChild>
            <w:div w:id="1119033335">
              <w:marLeft w:val="0"/>
              <w:marRight w:val="0"/>
              <w:marTop w:val="0"/>
              <w:marBottom w:val="0"/>
              <w:divBdr>
                <w:top w:val="none" w:sz="0" w:space="0" w:color="auto"/>
                <w:left w:val="none" w:sz="0" w:space="0" w:color="auto"/>
                <w:bottom w:val="none" w:sz="0" w:space="0" w:color="auto"/>
                <w:right w:val="none" w:sz="0" w:space="0" w:color="auto"/>
              </w:divBdr>
            </w:div>
          </w:divsChild>
        </w:div>
        <w:div w:id="1317027323">
          <w:marLeft w:val="0"/>
          <w:marRight w:val="0"/>
          <w:marTop w:val="0"/>
          <w:marBottom w:val="0"/>
          <w:divBdr>
            <w:top w:val="none" w:sz="0" w:space="0" w:color="auto"/>
            <w:left w:val="none" w:sz="0" w:space="0" w:color="auto"/>
            <w:bottom w:val="none" w:sz="0" w:space="0" w:color="auto"/>
            <w:right w:val="none" w:sz="0" w:space="0" w:color="auto"/>
          </w:divBdr>
          <w:divsChild>
            <w:div w:id="1337808437">
              <w:marLeft w:val="0"/>
              <w:marRight w:val="0"/>
              <w:marTop w:val="0"/>
              <w:marBottom w:val="0"/>
              <w:divBdr>
                <w:top w:val="none" w:sz="0" w:space="0" w:color="auto"/>
                <w:left w:val="none" w:sz="0" w:space="0" w:color="auto"/>
                <w:bottom w:val="none" w:sz="0" w:space="0" w:color="auto"/>
                <w:right w:val="none" w:sz="0" w:space="0" w:color="auto"/>
              </w:divBdr>
            </w:div>
          </w:divsChild>
        </w:div>
        <w:div w:id="758675629">
          <w:marLeft w:val="0"/>
          <w:marRight w:val="0"/>
          <w:marTop w:val="0"/>
          <w:marBottom w:val="0"/>
          <w:divBdr>
            <w:top w:val="none" w:sz="0" w:space="0" w:color="auto"/>
            <w:left w:val="none" w:sz="0" w:space="0" w:color="auto"/>
            <w:bottom w:val="none" w:sz="0" w:space="0" w:color="auto"/>
            <w:right w:val="none" w:sz="0" w:space="0" w:color="auto"/>
          </w:divBdr>
          <w:divsChild>
            <w:div w:id="1325477899">
              <w:marLeft w:val="0"/>
              <w:marRight w:val="0"/>
              <w:marTop w:val="0"/>
              <w:marBottom w:val="0"/>
              <w:divBdr>
                <w:top w:val="none" w:sz="0" w:space="0" w:color="auto"/>
                <w:left w:val="none" w:sz="0" w:space="0" w:color="auto"/>
                <w:bottom w:val="none" w:sz="0" w:space="0" w:color="auto"/>
                <w:right w:val="none" w:sz="0" w:space="0" w:color="auto"/>
              </w:divBdr>
            </w:div>
          </w:divsChild>
        </w:div>
        <w:div w:id="1565991083">
          <w:marLeft w:val="0"/>
          <w:marRight w:val="0"/>
          <w:marTop w:val="0"/>
          <w:marBottom w:val="0"/>
          <w:divBdr>
            <w:top w:val="none" w:sz="0" w:space="0" w:color="auto"/>
            <w:left w:val="none" w:sz="0" w:space="0" w:color="auto"/>
            <w:bottom w:val="none" w:sz="0" w:space="0" w:color="auto"/>
            <w:right w:val="none" w:sz="0" w:space="0" w:color="auto"/>
          </w:divBdr>
          <w:divsChild>
            <w:div w:id="622616552">
              <w:marLeft w:val="0"/>
              <w:marRight w:val="0"/>
              <w:marTop w:val="0"/>
              <w:marBottom w:val="0"/>
              <w:divBdr>
                <w:top w:val="none" w:sz="0" w:space="0" w:color="auto"/>
                <w:left w:val="none" w:sz="0" w:space="0" w:color="auto"/>
                <w:bottom w:val="none" w:sz="0" w:space="0" w:color="auto"/>
                <w:right w:val="none" w:sz="0" w:space="0" w:color="auto"/>
              </w:divBdr>
            </w:div>
          </w:divsChild>
        </w:div>
        <w:div w:id="253828579">
          <w:marLeft w:val="0"/>
          <w:marRight w:val="0"/>
          <w:marTop w:val="0"/>
          <w:marBottom w:val="0"/>
          <w:divBdr>
            <w:top w:val="none" w:sz="0" w:space="0" w:color="auto"/>
            <w:left w:val="none" w:sz="0" w:space="0" w:color="auto"/>
            <w:bottom w:val="none" w:sz="0" w:space="0" w:color="auto"/>
            <w:right w:val="none" w:sz="0" w:space="0" w:color="auto"/>
          </w:divBdr>
          <w:divsChild>
            <w:div w:id="1217355306">
              <w:marLeft w:val="0"/>
              <w:marRight w:val="0"/>
              <w:marTop w:val="0"/>
              <w:marBottom w:val="0"/>
              <w:divBdr>
                <w:top w:val="none" w:sz="0" w:space="0" w:color="auto"/>
                <w:left w:val="none" w:sz="0" w:space="0" w:color="auto"/>
                <w:bottom w:val="none" w:sz="0" w:space="0" w:color="auto"/>
                <w:right w:val="none" w:sz="0" w:space="0" w:color="auto"/>
              </w:divBdr>
            </w:div>
          </w:divsChild>
        </w:div>
        <w:div w:id="407383288">
          <w:marLeft w:val="0"/>
          <w:marRight w:val="0"/>
          <w:marTop w:val="0"/>
          <w:marBottom w:val="0"/>
          <w:divBdr>
            <w:top w:val="none" w:sz="0" w:space="0" w:color="auto"/>
            <w:left w:val="none" w:sz="0" w:space="0" w:color="auto"/>
            <w:bottom w:val="none" w:sz="0" w:space="0" w:color="auto"/>
            <w:right w:val="none" w:sz="0" w:space="0" w:color="auto"/>
          </w:divBdr>
          <w:divsChild>
            <w:div w:id="664548129">
              <w:marLeft w:val="0"/>
              <w:marRight w:val="0"/>
              <w:marTop w:val="0"/>
              <w:marBottom w:val="0"/>
              <w:divBdr>
                <w:top w:val="none" w:sz="0" w:space="0" w:color="auto"/>
                <w:left w:val="none" w:sz="0" w:space="0" w:color="auto"/>
                <w:bottom w:val="none" w:sz="0" w:space="0" w:color="auto"/>
                <w:right w:val="none" w:sz="0" w:space="0" w:color="auto"/>
              </w:divBdr>
            </w:div>
          </w:divsChild>
        </w:div>
        <w:div w:id="1483422247">
          <w:marLeft w:val="0"/>
          <w:marRight w:val="0"/>
          <w:marTop w:val="0"/>
          <w:marBottom w:val="0"/>
          <w:divBdr>
            <w:top w:val="none" w:sz="0" w:space="0" w:color="auto"/>
            <w:left w:val="none" w:sz="0" w:space="0" w:color="auto"/>
            <w:bottom w:val="none" w:sz="0" w:space="0" w:color="auto"/>
            <w:right w:val="none" w:sz="0" w:space="0" w:color="auto"/>
          </w:divBdr>
          <w:divsChild>
            <w:div w:id="994992166">
              <w:marLeft w:val="0"/>
              <w:marRight w:val="0"/>
              <w:marTop w:val="0"/>
              <w:marBottom w:val="0"/>
              <w:divBdr>
                <w:top w:val="none" w:sz="0" w:space="0" w:color="auto"/>
                <w:left w:val="none" w:sz="0" w:space="0" w:color="auto"/>
                <w:bottom w:val="none" w:sz="0" w:space="0" w:color="auto"/>
                <w:right w:val="none" w:sz="0" w:space="0" w:color="auto"/>
              </w:divBdr>
            </w:div>
            <w:div w:id="1011180397">
              <w:marLeft w:val="0"/>
              <w:marRight w:val="0"/>
              <w:marTop w:val="0"/>
              <w:marBottom w:val="0"/>
              <w:divBdr>
                <w:top w:val="none" w:sz="0" w:space="0" w:color="auto"/>
                <w:left w:val="none" w:sz="0" w:space="0" w:color="auto"/>
                <w:bottom w:val="none" w:sz="0" w:space="0" w:color="auto"/>
                <w:right w:val="none" w:sz="0" w:space="0" w:color="auto"/>
              </w:divBdr>
            </w:div>
            <w:div w:id="1759329747">
              <w:marLeft w:val="0"/>
              <w:marRight w:val="0"/>
              <w:marTop w:val="0"/>
              <w:marBottom w:val="0"/>
              <w:divBdr>
                <w:top w:val="none" w:sz="0" w:space="0" w:color="auto"/>
                <w:left w:val="none" w:sz="0" w:space="0" w:color="auto"/>
                <w:bottom w:val="none" w:sz="0" w:space="0" w:color="auto"/>
                <w:right w:val="none" w:sz="0" w:space="0" w:color="auto"/>
              </w:divBdr>
            </w:div>
          </w:divsChild>
        </w:div>
        <w:div w:id="64425093">
          <w:marLeft w:val="0"/>
          <w:marRight w:val="0"/>
          <w:marTop w:val="0"/>
          <w:marBottom w:val="0"/>
          <w:divBdr>
            <w:top w:val="none" w:sz="0" w:space="0" w:color="auto"/>
            <w:left w:val="none" w:sz="0" w:space="0" w:color="auto"/>
            <w:bottom w:val="none" w:sz="0" w:space="0" w:color="auto"/>
            <w:right w:val="none" w:sz="0" w:space="0" w:color="auto"/>
          </w:divBdr>
          <w:divsChild>
            <w:div w:id="199168498">
              <w:marLeft w:val="0"/>
              <w:marRight w:val="0"/>
              <w:marTop w:val="0"/>
              <w:marBottom w:val="0"/>
              <w:divBdr>
                <w:top w:val="none" w:sz="0" w:space="0" w:color="auto"/>
                <w:left w:val="none" w:sz="0" w:space="0" w:color="auto"/>
                <w:bottom w:val="none" w:sz="0" w:space="0" w:color="auto"/>
                <w:right w:val="none" w:sz="0" w:space="0" w:color="auto"/>
              </w:divBdr>
            </w:div>
          </w:divsChild>
        </w:div>
        <w:div w:id="121851720">
          <w:marLeft w:val="0"/>
          <w:marRight w:val="0"/>
          <w:marTop w:val="0"/>
          <w:marBottom w:val="0"/>
          <w:divBdr>
            <w:top w:val="none" w:sz="0" w:space="0" w:color="auto"/>
            <w:left w:val="none" w:sz="0" w:space="0" w:color="auto"/>
            <w:bottom w:val="none" w:sz="0" w:space="0" w:color="auto"/>
            <w:right w:val="none" w:sz="0" w:space="0" w:color="auto"/>
          </w:divBdr>
          <w:divsChild>
            <w:div w:id="1708406748">
              <w:marLeft w:val="0"/>
              <w:marRight w:val="0"/>
              <w:marTop w:val="0"/>
              <w:marBottom w:val="0"/>
              <w:divBdr>
                <w:top w:val="none" w:sz="0" w:space="0" w:color="auto"/>
                <w:left w:val="none" w:sz="0" w:space="0" w:color="auto"/>
                <w:bottom w:val="none" w:sz="0" w:space="0" w:color="auto"/>
                <w:right w:val="none" w:sz="0" w:space="0" w:color="auto"/>
              </w:divBdr>
            </w:div>
          </w:divsChild>
        </w:div>
        <w:div w:id="484322677">
          <w:marLeft w:val="0"/>
          <w:marRight w:val="0"/>
          <w:marTop w:val="0"/>
          <w:marBottom w:val="0"/>
          <w:divBdr>
            <w:top w:val="none" w:sz="0" w:space="0" w:color="auto"/>
            <w:left w:val="none" w:sz="0" w:space="0" w:color="auto"/>
            <w:bottom w:val="none" w:sz="0" w:space="0" w:color="auto"/>
            <w:right w:val="none" w:sz="0" w:space="0" w:color="auto"/>
          </w:divBdr>
          <w:divsChild>
            <w:div w:id="314795279">
              <w:marLeft w:val="0"/>
              <w:marRight w:val="0"/>
              <w:marTop w:val="0"/>
              <w:marBottom w:val="0"/>
              <w:divBdr>
                <w:top w:val="none" w:sz="0" w:space="0" w:color="auto"/>
                <w:left w:val="none" w:sz="0" w:space="0" w:color="auto"/>
                <w:bottom w:val="none" w:sz="0" w:space="0" w:color="auto"/>
                <w:right w:val="none" w:sz="0" w:space="0" w:color="auto"/>
              </w:divBdr>
            </w:div>
          </w:divsChild>
        </w:div>
        <w:div w:id="788865404">
          <w:marLeft w:val="0"/>
          <w:marRight w:val="0"/>
          <w:marTop w:val="0"/>
          <w:marBottom w:val="0"/>
          <w:divBdr>
            <w:top w:val="none" w:sz="0" w:space="0" w:color="auto"/>
            <w:left w:val="none" w:sz="0" w:space="0" w:color="auto"/>
            <w:bottom w:val="none" w:sz="0" w:space="0" w:color="auto"/>
            <w:right w:val="none" w:sz="0" w:space="0" w:color="auto"/>
          </w:divBdr>
          <w:divsChild>
            <w:div w:id="66996997">
              <w:marLeft w:val="0"/>
              <w:marRight w:val="0"/>
              <w:marTop w:val="0"/>
              <w:marBottom w:val="0"/>
              <w:divBdr>
                <w:top w:val="none" w:sz="0" w:space="0" w:color="auto"/>
                <w:left w:val="none" w:sz="0" w:space="0" w:color="auto"/>
                <w:bottom w:val="none" w:sz="0" w:space="0" w:color="auto"/>
                <w:right w:val="none" w:sz="0" w:space="0" w:color="auto"/>
              </w:divBdr>
            </w:div>
          </w:divsChild>
        </w:div>
        <w:div w:id="1431044868">
          <w:marLeft w:val="0"/>
          <w:marRight w:val="0"/>
          <w:marTop w:val="0"/>
          <w:marBottom w:val="0"/>
          <w:divBdr>
            <w:top w:val="none" w:sz="0" w:space="0" w:color="auto"/>
            <w:left w:val="none" w:sz="0" w:space="0" w:color="auto"/>
            <w:bottom w:val="none" w:sz="0" w:space="0" w:color="auto"/>
            <w:right w:val="none" w:sz="0" w:space="0" w:color="auto"/>
          </w:divBdr>
          <w:divsChild>
            <w:div w:id="371079257">
              <w:marLeft w:val="0"/>
              <w:marRight w:val="0"/>
              <w:marTop w:val="0"/>
              <w:marBottom w:val="0"/>
              <w:divBdr>
                <w:top w:val="none" w:sz="0" w:space="0" w:color="auto"/>
                <w:left w:val="none" w:sz="0" w:space="0" w:color="auto"/>
                <w:bottom w:val="none" w:sz="0" w:space="0" w:color="auto"/>
                <w:right w:val="none" w:sz="0" w:space="0" w:color="auto"/>
              </w:divBdr>
            </w:div>
          </w:divsChild>
        </w:div>
        <w:div w:id="971178350">
          <w:marLeft w:val="0"/>
          <w:marRight w:val="0"/>
          <w:marTop w:val="0"/>
          <w:marBottom w:val="0"/>
          <w:divBdr>
            <w:top w:val="none" w:sz="0" w:space="0" w:color="auto"/>
            <w:left w:val="none" w:sz="0" w:space="0" w:color="auto"/>
            <w:bottom w:val="none" w:sz="0" w:space="0" w:color="auto"/>
            <w:right w:val="none" w:sz="0" w:space="0" w:color="auto"/>
          </w:divBdr>
          <w:divsChild>
            <w:div w:id="1016661631">
              <w:marLeft w:val="0"/>
              <w:marRight w:val="0"/>
              <w:marTop w:val="0"/>
              <w:marBottom w:val="0"/>
              <w:divBdr>
                <w:top w:val="none" w:sz="0" w:space="0" w:color="auto"/>
                <w:left w:val="none" w:sz="0" w:space="0" w:color="auto"/>
                <w:bottom w:val="none" w:sz="0" w:space="0" w:color="auto"/>
                <w:right w:val="none" w:sz="0" w:space="0" w:color="auto"/>
              </w:divBdr>
            </w:div>
          </w:divsChild>
        </w:div>
        <w:div w:id="1895461333">
          <w:marLeft w:val="0"/>
          <w:marRight w:val="0"/>
          <w:marTop w:val="0"/>
          <w:marBottom w:val="0"/>
          <w:divBdr>
            <w:top w:val="none" w:sz="0" w:space="0" w:color="auto"/>
            <w:left w:val="none" w:sz="0" w:space="0" w:color="auto"/>
            <w:bottom w:val="none" w:sz="0" w:space="0" w:color="auto"/>
            <w:right w:val="none" w:sz="0" w:space="0" w:color="auto"/>
          </w:divBdr>
          <w:divsChild>
            <w:div w:id="1402022628">
              <w:marLeft w:val="0"/>
              <w:marRight w:val="0"/>
              <w:marTop w:val="0"/>
              <w:marBottom w:val="0"/>
              <w:divBdr>
                <w:top w:val="none" w:sz="0" w:space="0" w:color="auto"/>
                <w:left w:val="none" w:sz="0" w:space="0" w:color="auto"/>
                <w:bottom w:val="none" w:sz="0" w:space="0" w:color="auto"/>
                <w:right w:val="none" w:sz="0" w:space="0" w:color="auto"/>
              </w:divBdr>
            </w:div>
          </w:divsChild>
        </w:div>
        <w:div w:id="1594317994">
          <w:marLeft w:val="0"/>
          <w:marRight w:val="0"/>
          <w:marTop w:val="0"/>
          <w:marBottom w:val="0"/>
          <w:divBdr>
            <w:top w:val="none" w:sz="0" w:space="0" w:color="auto"/>
            <w:left w:val="none" w:sz="0" w:space="0" w:color="auto"/>
            <w:bottom w:val="none" w:sz="0" w:space="0" w:color="auto"/>
            <w:right w:val="none" w:sz="0" w:space="0" w:color="auto"/>
          </w:divBdr>
          <w:divsChild>
            <w:div w:id="545143241">
              <w:marLeft w:val="0"/>
              <w:marRight w:val="0"/>
              <w:marTop w:val="0"/>
              <w:marBottom w:val="0"/>
              <w:divBdr>
                <w:top w:val="none" w:sz="0" w:space="0" w:color="auto"/>
                <w:left w:val="none" w:sz="0" w:space="0" w:color="auto"/>
                <w:bottom w:val="none" w:sz="0" w:space="0" w:color="auto"/>
                <w:right w:val="none" w:sz="0" w:space="0" w:color="auto"/>
              </w:divBdr>
            </w:div>
          </w:divsChild>
        </w:div>
        <w:div w:id="331490628">
          <w:marLeft w:val="0"/>
          <w:marRight w:val="0"/>
          <w:marTop w:val="0"/>
          <w:marBottom w:val="0"/>
          <w:divBdr>
            <w:top w:val="none" w:sz="0" w:space="0" w:color="auto"/>
            <w:left w:val="none" w:sz="0" w:space="0" w:color="auto"/>
            <w:bottom w:val="none" w:sz="0" w:space="0" w:color="auto"/>
            <w:right w:val="none" w:sz="0" w:space="0" w:color="auto"/>
          </w:divBdr>
          <w:divsChild>
            <w:div w:id="108746345">
              <w:marLeft w:val="0"/>
              <w:marRight w:val="0"/>
              <w:marTop w:val="0"/>
              <w:marBottom w:val="0"/>
              <w:divBdr>
                <w:top w:val="none" w:sz="0" w:space="0" w:color="auto"/>
                <w:left w:val="none" w:sz="0" w:space="0" w:color="auto"/>
                <w:bottom w:val="none" w:sz="0" w:space="0" w:color="auto"/>
                <w:right w:val="none" w:sz="0" w:space="0" w:color="auto"/>
              </w:divBdr>
            </w:div>
          </w:divsChild>
        </w:div>
        <w:div w:id="665015265">
          <w:marLeft w:val="0"/>
          <w:marRight w:val="0"/>
          <w:marTop w:val="0"/>
          <w:marBottom w:val="0"/>
          <w:divBdr>
            <w:top w:val="none" w:sz="0" w:space="0" w:color="auto"/>
            <w:left w:val="none" w:sz="0" w:space="0" w:color="auto"/>
            <w:bottom w:val="none" w:sz="0" w:space="0" w:color="auto"/>
            <w:right w:val="none" w:sz="0" w:space="0" w:color="auto"/>
          </w:divBdr>
          <w:divsChild>
            <w:div w:id="794717553">
              <w:marLeft w:val="0"/>
              <w:marRight w:val="0"/>
              <w:marTop w:val="0"/>
              <w:marBottom w:val="0"/>
              <w:divBdr>
                <w:top w:val="none" w:sz="0" w:space="0" w:color="auto"/>
                <w:left w:val="none" w:sz="0" w:space="0" w:color="auto"/>
                <w:bottom w:val="none" w:sz="0" w:space="0" w:color="auto"/>
                <w:right w:val="none" w:sz="0" w:space="0" w:color="auto"/>
              </w:divBdr>
            </w:div>
          </w:divsChild>
        </w:div>
        <w:div w:id="2100519245">
          <w:marLeft w:val="0"/>
          <w:marRight w:val="0"/>
          <w:marTop w:val="0"/>
          <w:marBottom w:val="0"/>
          <w:divBdr>
            <w:top w:val="none" w:sz="0" w:space="0" w:color="auto"/>
            <w:left w:val="none" w:sz="0" w:space="0" w:color="auto"/>
            <w:bottom w:val="none" w:sz="0" w:space="0" w:color="auto"/>
            <w:right w:val="none" w:sz="0" w:space="0" w:color="auto"/>
          </w:divBdr>
          <w:divsChild>
            <w:div w:id="147136457">
              <w:marLeft w:val="0"/>
              <w:marRight w:val="0"/>
              <w:marTop w:val="0"/>
              <w:marBottom w:val="0"/>
              <w:divBdr>
                <w:top w:val="none" w:sz="0" w:space="0" w:color="auto"/>
                <w:left w:val="none" w:sz="0" w:space="0" w:color="auto"/>
                <w:bottom w:val="none" w:sz="0" w:space="0" w:color="auto"/>
                <w:right w:val="none" w:sz="0" w:space="0" w:color="auto"/>
              </w:divBdr>
            </w:div>
          </w:divsChild>
        </w:div>
        <w:div w:id="1629319383">
          <w:marLeft w:val="0"/>
          <w:marRight w:val="0"/>
          <w:marTop w:val="0"/>
          <w:marBottom w:val="0"/>
          <w:divBdr>
            <w:top w:val="none" w:sz="0" w:space="0" w:color="auto"/>
            <w:left w:val="none" w:sz="0" w:space="0" w:color="auto"/>
            <w:bottom w:val="none" w:sz="0" w:space="0" w:color="auto"/>
            <w:right w:val="none" w:sz="0" w:space="0" w:color="auto"/>
          </w:divBdr>
          <w:divsChild>
            <w:div w:id="1952124084">
              <w:marLeft w:val="0"/>
              <w:marRight w:val="0"/>
              <w:marTop w:val="0"/>
              <w:marBottom w:val="0"/>
              <w:divBdr>
                <w:top w:val="none" w:sz="0" w:space="0" w:color="auto"/>
                <w:left w:val="none" w:sz="0" w:space="0" w:color="auto"/>
                <w:bottom w:val="none" w:sz="0" w:space="0" w:color="auto"/>
                <w:right w:val="none" w:sz="0" w:space="0" w:color="auto"/>
              </w:divBdr>
            </w:div>
          </w:divsChild>
        </w:div>
        <w:div w:id="525212053">
          <w:marLeft w:val="0"/>
          <w:marRight w:val="0"/>
          <w:marTop w:val="0"/>
          <w:marBottom w:val="0"/>
          <w:divBdr>
            <w:top w:val="none" w:sz="0" w:space="0" w:color="auto"/>
            <w:left w:val="none" w:sz="0" w:space="0" w:color="auto"/>
            <w:bottom w:val="none" w:sz="0" w:space="0" w:color="auto"/>
            <w:right w:val="none" w:sz="0" w:space="0" w:color="auto"/>
          </w:divBdr>
          <w:divsChild>
            <w:div w:id="70740853">
              <w:marLeft w:val="0"/>
              <w:marRight w:val="0"/>
              <w:marTop w:val="0"/>
              <w:marBottom w:val="0"/>
              <w:divBdr>
                <w:top w:val="none" w:sz="0" w:space="0" w:color="auto"/>
                <w:left w:val="none" w:sz="0" w:space="0" w:color="auto"/>
                <w:bottom w:val="none" w:sz="0" w:space="0" w:color="auto"/>
                <w:right w:val="none" w:sz="0" w:space="0" w:color="auto"/>
              </w:divBdr>
            </w:div>
          </w:divsChild>
        </w:div>
        <w:div w:id="2120025111">
          <w:marLeft w:val="0"/>
          <w:marRight w:val="0"/>
          <w:marTop w:val="0"/>
          <w:marBottom w:val="0"/>
          <w:divBdr>
            <w:top w:val="none" w:sz="0" w:space="0" w:color="auto"/>
            <w:left w:val="none" w:sz="0" w:space="0" w:color="auto"/>
            <w:bottom w:val="none" w:sz="0" w:space="0" w:color="auto"/>
            <w:right w:val="none" w:sz="0" w:space="0" w:color="auto"/>
          </w:divBdr>
          <w:divsChild>
            <w:div w:id="172258045">
              <w:marLeft w:val="0"/>
              <w:marRight w:val="0"/>
              <w:marTop w:val="0"/>
              <w:marBottom w:val="0"/>
              <w:divBdr>
                <w:top w:val="none" w:sz="0" w:space="0" w:color="auto"/>
                <w:left w:val="none" w:sz="0" w:space="0" w:color="auto"/>
                <w:bottom w:val="none" w:sz="0" w:space="0" w:color="auto"/>
                <w:right w:val="none" w:sz="0" w:space="0" w:color="auto"/>
              </w:divBdr>
            </w:div>
          </w:divsChild>
        </w:div>
        <w:div w:id="1612854822">
          <w:marLeft w:val="0"/>
          <w:marRight w:val="0"/>
          <w:marTop w:val="0"/>
          <w:marBottom w:val="0"/>
          <w:divBdr>
            <w:top w:val="none" w:sz="0" w:space="0" w:color="auto"/>
            <w:left w:val="none" w:sz="0" w:space="0" w:color="auto"/>
            <w:bottom w:val="none" w:sz="0" w:space="0" w:color="auto"/>
            <w:right w:val="none" w:sz="0" w:space="0" w:color="auto"/>
          </w:divBdr>
          <w:divsChild>
            <w:div w:id="1902252823">
              <w:marLeft w:val="0"/>
              <w:marRight w:val="0"/>
              <w:marTop w:val="0"/>
              <w:marBottom w:val="0"/>
              <w:divBdr>
                <w:top w:val="none" w:sz="0" w:space="0" w:color="auto"/>
                <w:left w:val="none" w:sz="0" w:space="0" w:color="auto"/>
                <w:bottom w:val="none" w:sz="0" w:space="0" w:color="auto"/>
                <w:right w:val="none" w:sz="0" w:space="0" w:color="auto"/>
              </w:divBdr>
            </w:div>
          </w:divsChild>
        </w:div>
        <w:div w:id="575893861">
          <w:marLeft w:val="0"/>
          <w:marRight w:val="0"/>
          <w:marTop w:val="0"/>
          <w:marBottom w:val="0"/>
          <w:divBdr>
            <w:top w:val="none" w:sz="0" w:space="0" w:color="auto"/>
            <w:left w:val="none" w:sz="0" w:space="0" w:color="auto"/>
            <w:bottom w:val="none" w:sz="0" w:space="0" w:color="auto"/>
            <w:right w:val="none" w:sz="0" w:space="0" w:color="auto"/>
          </w:divBdr>
          <w:divsChild>
            <w:div w:id="1770351251">
              <w:marLeft w:val="0"/>
              <w:marRight w:val="0"/>
              <w:marTop w:val="0"/>
              <w:marBottom w:val="0"/>
              <w:divBdr>
                <w:top w:val="none" w:sz="0" w:space="0" w:color="auto"/>
                <w:left w:val="none" w:sz="0" w:space="0" w:color="auto"/>
                <w:bottom w:val="none" w:sz="0" w:space="0" w:color="auto"/>
                <w:right w:val="none" w:sz="0" w:space="0" w:color="auto"/>
              </w:divBdr>
            </w:div>
          </w:divsChild>
        </w:div>
        <w:div w:id="1971134668">
          <w:marLeft w:val="0"/>
          <w:marRight w:val="0"/>
          <w:marTop w:val="0"/>
          <w:marBottom w:val="0"/>
          <w:divBdr>
            <w:top w:val="none" w:sz="0" w:space="0" w:color="auto"/>
            <w:left w:val="none" w:sz="0" w:space="0" w:color="auto"/>
            <w:bottom w:val="none" w:sz="0" w:space="0" w:color="auto"/>
            <w:right w:val="none" w:sz="0" w:space="0" w:color="auto"/>
          </w:divBdr>
          <w:divsChild>
            <w:div w:id="1403067477">
              <w:marLeft w:val="0"/>
              <w:marRight w:val="0"/>
              <w:marTop w:val="0"/>
              <w:marBottom w:val="0"/>
              <w:divBdr>
                <w:top w:val="none" w:sz="0" w:space="0" w:color="auto"/>
                <w:left w:val="none" w:sz="0" w:space="0" w:color="auto"/>
                <w:bottom w:val="none" w:sz="0" w:space="0" w:color="auto"/>
                <w:right w:val="none" w:sz="0" w:space="0" w:color="auto"/>
              </w:divBdr>
            </w:div>
          </w:divsChild>
        </w:div>
        <w:div w:id="44138406">
          <w:marLeft w:val="0"/>
          <w:marRight w:val="0"/>
          <w:marTop w:val="0"/>
          <w:marBottom w:val="0"/>
          <w:divBdr>
            <w:top w:val="none" w:sz="0" w:space="0" w:color="auto"/>
            <w:left w:val="none" w:sz="0" w:space="0" w:color="auto"/>
            <w:bottom w:val="none" w:sz="0" w:space="0" w:color="auto"/>
            <w:right w:val="none" w:sz="0" w:space="0" w:color="auto"/>
          </w:divBdr>
          <w:divsChild>
            <w:div w:id="1097018615">
              <w:marLeft w:val="0"/>
              <w:marRight w:val="0"/>
              <w:marTop w:val="0"/>
              <w:marBottom w:val="0"/>
              <w:divBdr>
                <w:top w:val="none" w:sz="0" w:space="0" w:color="auto"/>
                <w:left w:val="none" w:sz="0" w:space="0" w:color="auto"/>
                <w:bottom w:val="none" w:sz="0" w:space="0" w:color="auto"/>
                <w:right w:val="none" w:sz="0" w:space="0" w:color="auto"/>
              </w:divBdr>
            </w:div>
          </w:divsChild>
        </w:div>
        <w:div w:id="1256748579">
          <w:marLeft w:val="0"/>
          <w:marRight w:val="0"/>
          <w:marTop w:val="0"/>
          <w:marBottom w:val="0"/>
          <w:divBdr>
            <w:top w:val="none" w:sz="0" w:space="0" w:color="auto"/>
            <w:left w:val="none" w:sz="0" w:space="0" w:color="auto"/>
            <w:bottom w:val="none" w:sz="0" w:space="0" w:color="auto"/>
            <w:right w:val="none" w:sz="0" w:space="0" w:color="auto"/>
          </w:divBdr>
          <w:divsChild>
            <w:div w:id="983582567">
              <w:marLeft w:val="0"/>
              <w:marRight w:val="0"/>
              <w:marTop w:val="0"/>
              <w:marBottom w:val="0"/>
              <w:divBdr>
                <w:top w:val="none" w:sz="0" w:space="0" w:color="auto"/>
                <w:left w:val="none" w:sz="0" w:space="0" w:color="auto"/>
                <w:bottom w:val="none" w:sz="0" w:space="0" w:color="auto"/>
                <w:right w:val="none" w:sz="0" w:space="0" w:color="auto"/>
              </w:divBdr>
            </w:div>
          </w:divsChild>
        </w:div>
        <w:div w:id="1481537436">
          <w:marLeft w:val="0"/>
          <w:marRight w:val="0"/>
          <w:marTop w:val="0"/>
          <w:marBottom w:val="0"/>
          <w:divBdr>
            <w:top w:val="none" w:sz="0" w:space="0" w:color="auto"/>
            <w:left w:val="none" w:sz="0" w:space="0" w:color="auto"/>
            <w:bottom w:val="none" w:sz="0" w:space="0" w:color="auto"/>
            <w:right w:val="none" w:sz="0" w:space="0" w:color="auto"/>
          </w:divBdr>
          <w:divsChild>
            <w:div w:id="1388259006">
              <w:marLeft w:val="0"/>
              <w:marRight w:val="0"/>
              <w:marTop w:val="0"/>
              <w:marBottom w:val="0"/>
              <w:divBdr>
                <w:top w:val="none" w:sz="0" w:space="0" w:color="auto"/>
                <w:left w:val="none" w:sz="0" w:space="0" w:color="auto"/>
                <w:bottom w:val="none" w:sz="0" w:space="0" w:color="auto"/>
                <w:right w:val="none" w:sz="0" w:space="0" w:color="auto"/>
              </w:divBdr>
            </w:div>
          </w:divsChild>
        </w:div>
        <w:div w:id="1672098344">
          <w:marLeft w:val="0"/>
          <w:marRight w:val="0"/>
          <w:marTop w:val="0"/>
          <w:marBottom w:val="0"/>
          <w:divBdr>
            <w:top w:val="none" w:sz="0" w:space="0" w:color="auto"/>
            <w:left w:val="none" w:sz="0" w:space="0" w:color="auto"/>
            <w:bottom w:val="none" w:sz="0" w:space="0" w:color="auto"/>
            <w:right w:val="none" w:sz="0" w:space="0" w:color="auto"/>
          </w:divBdr>
          <w:divsChild>
            <w:div w:id="1305819302">
              <w:marLeft w:val="0"/>
              <w:marRight w:val="0"/>
              <w:marTop w:val="0"/>
              <w:marBottom w:val="0"/>
              <w:divBdr>
                <w:top w:val="none" w:sz="0" w:space="0" w:color="auto"/>
                <w:left w:val="none" w:sz="0" w:space="0" w:color="auto"/>
                <w:bottom w:val="none" w:sz="0" w:space="0" w:color="auto"/>
                <w:right w:val="none" w:sz="0" w:space="0" w:color="auto"/>
              </w:divBdr>
            </w:div>
          </w:divsChild>
        </w:div>
        <w:div w:id="1764183158">
          <w:marLeft w:val="0"/>
          <w:marRight w:val="0"/>
          <w:marTop w:val="0"/>
          <w:marBottom w:val="0"/>
          <w:divBdr>
            <w:top w:val="none" w:sz="0" w:space="0" w:color="auto"/>
            <w:left w:val="none" w:sz="0" w:space="0" w:color="auto"/>
            <w:bottom w:val="none" w:sz="0" w:space="0" w:color="auto"/>
            <w:right w:val="none" w:sz="0" w:space="0" w:color="auto"/>
          </w:divBdr>
          <w:divsChild>
            <w:div w:id="1122305240">
              <w:marLeft w:val="0"/>
              <w:marRight w:val="0"/>
              <w:marTop w:val="0"/>
              <w:marBottom w:val="0"/>
              <w:divBdr>
                <w:top w:val="none" w:sz="0" w:space="0" w:color="auto"/>
                <w:left w:val="none" w:sz="0" w:space="0" w:color="auto"/>
                <w:bottom w:val="none" w:sz="0" w:space="0" w:color="auto"/>
                <w:right w:val="none" w:sz="0" w:space="0" w:color="auto"/>
              </w:divBdr>
            </w:div>
          </w:divsChild>
        </w:div>
        <w:div w:id="55860471">
          <w:marLeft w:val="0"/>
          <w:marRight w:val="0"/>
          <w:marTop w:val="0"/>
          <w:marBottom w:val="0"/>
          <w:divBdr>
            <w:top w:val="none" w:sz="0" w:space="0" w:color="auto"/>
            <w:left w:val="none" w:sz="0" w:space="0" w:color="auto"/>
            <w:bottom w:val="none" w:sz="0" w:space="0" w:color="auto"/>
            <w:right w:val="none" w:sz="0" w:space="0" w:color="auto"/>
          </w:divBdr>
          <w:divsChild>
            <w:div w:id="2063871588">
              <w:marLeft w:val="0"/>
              <w:marRight w:val="0"/>
              <w:marTop w:val="0"/>
              <w:marBottom w:val="0"/>
              <w:divBdr>
                <w:top w:val="none" w:sz="0" w:space="0" w:color="auto"/>
                <w:left w:val="none" w:sz="0" w:space="0" w:color="auto"/>
                <w:bottom w:val="none" w:sz="0" w:space="0" w:color="auto"/>
                <w:right w:val="none" w:sz="0" w:space="0" w:color="auto"/>
              </w:divBdr>
            </w:div>
            <w:div w:id="987976605">
              <w:marLeft w:val="0"/>
              <w:marRight w:val="0"/>
              <w:marTop w:val="0"/>
              <w:marBottom w:val="0"/>
              <w:divBdr>
                <w:top w:val="none" w:sz="0" w:space="0" w:color="auto"/>
                <w:left w:val="none" w:sz="0" w:space="0" w:color="auto"/>
                <w:bottom w:val="none" w:sz="0" w:space="0" w:color="auto"/>
                <w:right w:val="none" w:sz="0" w:space="0" w:color="auto"/>
              </w:divBdr>
            </w:div>
            <w:div w:id="1187910434">
              <w:marLeft w:val="0"/>
              <w:marRight w:val="0"/>
              <w:marTop w:val="0"/>
              <w:marBottom w:val="0"/>
              <w:divBdr>
                <w:top w:val="none" w:sz="0" w:space="0" w:color="auto"/>
                <w:left w:val="none" w:sz="0" w:space="0" w:color="auto"/>
                <w:bottom w:val="none" w:sz="0" w:space="0" w:color="auto"/>
                <w:right w:val="none" w:sz="0" w:space="0" w:color="auto"/>
              </w:divBdr>
            </w:div>
          </w:divsChild>
        </w:div>
        <w:div w:id="517933142">
          <w:marLeft w:val="0"/>
          <w:marRight w:val="0"/>
          <w:marTop w:val="0"/>
          <w:marBottom w:val="0"/>
          <w:divBdr>
            <w:top w:val="none" w:sz="0" w:space="0" w:color="auto"/>
            <w:left w:val="none" w:sz="0" w:space="0" w:color="auto"/>
            <w:bottom w:val="none" w:sz="0" w:space="0" w:color="auto"/>
            <w:right w:val="none" w:sz="0" w:space="0" w:color="auto"/>
          </w:divBdr>
          <w:divsChild>
            <w:div w:id="598829661">
              <w:marLeft w:val="0"/>
              <w:marRight w:val="0"/>
              <w:marTop w:val="0"/>
              <w:marBottom w:val="0"/>
              <w:divBdr>
                <w:top w:val="none" w:sz="0" w:space="0" w:color="auto"/>
                <w:left w:val="none" w:sz="0" w:space="0" w:color="auto"/>
                <w:bottom w:val="none" w:sz="0" w:space="0" w:color="auto"/>
                <w:right w:val="none" w:sz="0" w:space="0" w:color="auto"/>
              </w:divBdr>
            </w:div>
          </w:divsChild>
        </w:div>
        <w:div w:id="777524723">
          <w:marLeft w:val="0"/>
          <w:marRight w:val="0"/>
          <w:marTop w:val="0"/>
          <w:marBottom w:val="0"/>
          <w:divBdr>
            <w:top w:val="none" w:sz="0" w:space="0" w:color="auto"/>
            <w:left w:val="none" w:sz="0" w:space="0" w:color="auto"/>
            <w:bottom w:val="none" w:sz="0" w:space="0" w:color="auto"/>
            <w:right w:val="none" w:sz="0" w:space="0" w:color="auto"/>
          </w:divBdr>
          <w:divsChild>
            <w:div w:id="1423643360">
              <w:marLeft w:val="0"/>
              <w:marRight w:val="0"/>
              <w:marTop w:val="0"/>
              <w:marBottom w:val="0"/>
              <w:divBdr>
                <w:top w:val="none" w:sz="0" w:space="0" w:color="auto"/>
                <w:left w:val="none" w:sz="0" w:space="0" w:color="auto"/>
                <w:bottom w:val="none" w:sz="0" w:space="0" w:color="auto"/>
                <w:right w:val="none" w:sz="0" w:space="0" w:color="auto"/>
              </w:divBdr>
            </w:div>
          </w:divsChild>
        </w:div>
        <w:div w:id="1147936056">
          <w:marLeft w:val="0"/>
          <w:marRight w:val="0"/>
          <w:marTop w:val="0"/>
          <w:marBottom w:val="0"/>
          <w:divBdr>
            <w:top w:val="none" w:sz="0" w:space="0" w:color="auto"/>
            <w:left w:val="none" w:sz="0" w:space="0" w:color="auto"/>
            <w:bottom w:val="none" w:sz="0" w:space="0" w:color="auto"/>
            <w:right w:val="none" w:sz="0" w:space="0" w:color="auto"/>
          </w:divBdr>
          <w:divsChild>
            <w:div w:id="244383946">
              <w:marLeft w:val="0"/>
              <w:marRight w:val="0"/>
              <w:marTop w:val="0"/>
              <w:marBottom w:val="0"/>
              <w:divBdr>
                <w:top w:val="none" w:sz="0" w:space="0" w:color="auto"/>
                <w:left w:val="none" w:sz="0" w:space="0" w:color="auto"/>
                <w:bottom w:val="none" w:sz="0" w:space="0" w:color="auto"/>
                <w:right w:val="none" w:sz="0" w:space="0" w:color="auto"/>
              </w:divBdr>
            </w:div>
          </w:divsChild>
        </w:div>
        <w:div w:id="217522252">
          <w:marLeft w:val="0"/>
          <w:marRight w:val="0"/>
          <w:marTop w:val="0"/>
          <w:marBottom w:val="0"/>
          <w:divBdr>
            <w:top w:val="none" w:sz="0" w:space="0" w:color="auto"/>
            <w:left w:val="none" w:sz="0" w:space="0" w:color="auto"/>
            <w:bottom w:val="none" w:sz="0" w:space="0" w:color="auto"/>
            <w:right w:val="none" w:sz="0" w:space="0" w:color="auto"/>
          </w:divBdr>
          <w:divsChild>
            <w:div w:id="1939830389">
              <w:marLeft w:val="0"/>
              <w:marRight w:val="0"/>
              <w:marTop w:val="0"/>
              <w:marBottom w:val="0"/>
              <w:divBdr>
                <w:top w:val="none" w:sz="0" w:space="0" w:color="auto"/>
                <w:left w:val="none" w:sz="0" w:space="0" w:color="auto"/>
                <w:bottom w:val="none" w:sz="0" w:space="0" w:color="auto"/>
                <w:right w:val="none" w:sz="0" w:space="0" w:color="auto"/>
              </w:divBdr>
            </w:div>
          </w:divsChild>
        </w:div>
        <w:div w:id="943194199">
          <w:marLeft w:val="0"/>
          <w:marRight w:val="0"/>
          <w:marTop w:val="0"/>
          <w:marBottom w:val="0"/>
          <w:divBdr>
            <w:top w:val="none" w:sz="0" w:space="0" w:color="auto"/>
            <w:left w:val="none" w:sz="0" w:space="0" w:color="auto"/>
            <w:bottom w:val="none" w:sz="0" w:space="0" w:color="auto"/>
            <w:right w:val="none" w:sz="0" w:space="0" w:color="auto"/>
          </w:divBdr>
          <w:divsChild>
            <w:div w:id="381173632">
              <w:marLeft w:val="0"/>
              <w:marRight w:val="0"/>
              <w:marTop w:val="0"/>
              <w:marBottom w:val="0"/>
              <w:divBdr>
                <w:top w:val="none" w:sz="0" w:space="0" w:color="auto"/>
                <w:left w:val="none" w:sz="0" w:space="0" w:color="auto"/>
                <w:bottom w:val="none" w:sz="0" w:space="0" w:color="auto"/>
                <w:right w:val="none" w:sz="0" w:space="0" w:color="auto"/>
              </w:divBdr>
            </w:div>
          </w:divsChild>
        </w:div>
        <w:div w:id="1237740555">
          <w:marLeft w:val="0"/>
          <w:marRight w:val="0"/>
          <w:marTop w:val="0"/>
          <w:marBottom w:val="0"/>
          <w:divBdr>
            <w:top w:val="none" w:sz="0" w:space="0" w:color="auto"/>
            <w:left w:val="none" w:sz="0" w:space="0" w:color="auto"/>
            <w:bottom w:val="none" w:sz="0" w:space="0" w:color="auto"/>
            <w:right w:val="none" w:sz="0" w:space="0" w:color="auto"/>
          </w:divBdr>
          <w:divsChild>
            <w:div w:id="356084278">
              <w:marLeft w:val="0"/>
              <w:marRight w:val="0"/>
              <w:marTop w:val="0"/>
              <w:marBottom w:val="0"/>
              <w:divBdr>
                <w:top w:val="none" w:sz="0" w:space="0" w:color="auto"/>
                <w:left w:val="none" w:sz="0" w:space="0" w:color="auto"/>
                <w:bottom w:val="none" w:sz="0" w:space="0" w:color="auto"/>
                <w:right w:val="none" w:sz="0" w:space="0" w:color="auto"/>
              </w:divBdr>
            </w:div>
          </w:divsChild>
        </w:div>
        <w:div w:id="1944218567">
          <w:marLeft w:val="0"/>
          <w:marRight w:val="0"/>
          <w:marTop w:val="0"/>
          <w:marBottom w:val="0"/>
          <w:divBdr>
            <w:top w:val="none" w:sz="0" w:space="0" w:color="auto"/>
            <w:left w:val="none" w:sz="0" w:space="0" w:color="auto"/>
            <w:bottom w:val="none" w:sz="0" w:space="0" w:color="auto"/>
            <w:right w:val="none" w:sz="0" w:space="0" w:color="auto"/>
          </w:divBdr>
          <w:divsChild>
            <w:div w:id="448479323">
              <w:marLeft w:val="0"/>
              <w:marRight w:val="0"/>
              <w:marTop w:val="0"/>
              <w:marBottom w:val="0"/>
              <w:divBdr>
                <w:top w:val="none" w:sz="0" w:space="0" w:color="auto"/>
                <w:left w:val="none" w:sz="0" w:space="0" w:color="auto"/>
                <w:bottom w:val="none" w:sz="0" w:space="0" w:color="auto"/>
                <w:right w:val="none" w:sz="0" w:space="0" w:color="auto"/>
              </w:divBdr>
            </w:div>
          </w:divsChild>
        </w:div>
        <w:div w:id="2057200069">
          <w:marLeft w:val="0"/>
          <w:marRight w:val="0"/>
          <w:marTop w:val="0"/>
          <w:marBottom w:val="0"/>
          <w:divBdr>
            <w:top w:val="none" w:sz="0" w:space="0" w:color="auto"/>
            <w:left w:val="none" w:sz="0" w:space="0" w:color="auto"/>
            <w:bottom w:val="none" w:sz="0" w:space="0" w:color="auto"/>
            <w:right w:val="none" w:sz="0" w:space="0" w:color="auto"/>
          </w:divBdr>
          <w:divsChild>
            <w:div w:id="1558084066">
              <w:marLeft w:val="0"/>
              <w:marRight w:val="0"/>
              <w:marTop w:val="0"/>
              <w:marBottom w:val="0"/>
              <w:divBdr>
                <w:top w:val="none" w:sz="0" w:space="0" w:color="auto"/>
                <w:left w:val="none" w:sz="0" w:space="0" w:color="auto"/>
                <w:bottom w:val="none" w:sz="0" w:space="0" w:color="auto"/>
                <w:right w:val="none" w:sz="0" w:space="0" w:color="auto"/>
              </w:divBdr>
            </w:div>
          </w:divsChild>
        </w:div>
        <w:div w:id="2074503843">
          <w:marLeft w:val="0"/>
          <w:marRight w:val="0"/>
          <w:marTop w:val="0"/>
          <w:marBottom w:val="0"/>
          <w:divBdr>
            <w:top w:val="none" w:sz="0" w:space="0" w:color="auto"/>
            <w:left w:val="none" w:sz="0" w:space="0" w:color="auto"/>
            <w:bottom w:val="none" w:sz="0" w:space="0" w:color="auto"/>
            <w:right w:val="none" w:sz="0" w:space="0" w:color="auto"/>
          </w:divBdr>
          <w:divsChild>
            <w:div w:id="1974749075">
              <w:marLeft w:val="0"/>
              <w:marRight w:val="0"/>
              <w:marTop w:val="0"/>
              <w:marBottom w:val="0"/>
              <w:divBdr>
                <w:top w:val="none" w:sz="0" w:space="0" w:color="auto"/>
                <w:left w:val="none" w:sz="0" w:space="0" w:color="auto"/>
                <w:bottom w:val="none" w:sz="0" w:space="0" w:color="auto"/>
                <w:right w:val="none" w:sz="0" w:space="0" w:color="auto"/>
              </w:divBdr>
            </w:div>
          </w:divsChild>
        </w:div>
        <w:div w:id="216747300">
          <w:marLeft w:val="0"/>
          <w:marRight w:val="0"/>
          <w:marTop w:val="0"/>
          <w:marBottom w:val="0"/>
          <w:divBdr>
            <w:top w:val="none" w:sz="0" w:space="0" w:color="auto"/>
            <w:left w:val="none" w:sz="0" w:space="0" w:color="auto"/>
            <w:bottom w:val="none" w:sz="0" w:space="0" w:color="auto"/>
            <w:right w:val="none" w:sz="0" w:space="0" w:color="auto"/>
          </w:divBdr>
          <w:divsChild>
            <w:div w:id="464274127">
              <w:marLeft w:val="0"/>
              <w:marRight w:val="0"/>
              <w:marTop w:val="0"/>
              <w:marBottom w:val="0"/>
              <w:divBdr>
                <w:top w:val="none" w:sz="0" w:space="0" w:color="auto"/>
                <w:left w:val="none" w:sz="0" w:space="0" w:color="auto"/>
                <w:bottom w:val="none" w:sz="0" w:space="0" w:color="auto"/>
                <w:right w:val="none" w:sz="0" w:space="0" w:color="auto"/>
              </w:divBdr>
            </w:div>
            <w:div w:id="604851101">
              <w:marLeft w:val="0"/>
              <w:marRight w:val="0"/>
              <w:marTop w:val="0"/>
              <w:marBottom w:val="0"/>
              <w:divBdr>
                <w:top w:val="none" w:sz="0" w:space="0" w:color="auto"/>
                <w:left w:val="none" w:sz="0" w:space="0" w:color="auto"/>
                <w:bottom w:val="none" w:sz="0" w:space="0" w:color="auto"/>
                <w:right w:val="none" w:sz="0" w:space="0" w:color="auto"/>
              </w:divBdr>
            </w:div>
            <w:div w:id="1923640826">
              <w:marLeft w:val="0"/>
              <w:marRight w:val="0"/>
              <w:marTop w:val="0"/>
              <w:marBottom w:val="0"/>
              <w:divBdr>
                <w:top w:val="none" w:sz="0" w:space="0" w:color="auto"/>
                <w:left w:val="none" w:sz="0" w:space="0" w:color="auto"/>
                <w:bottom w:val="none" w:sz="0" w:space="0" w:color="auto"/>
                <w:right w:val="none" w:sz="0" w:space="0" w:color="auto"/>
              </w:divBdr>
            </w:div>
            <w:div w:id="970982164">
              <w:marLeft w:val="0"/>
              <w:marRight w:val="0"/>
              <w:marTop w:val="0"/>
              <w:marBottom w:val="0"/>
              <w:divBdr>
                <w:top w:val="none" w:sz="0" w:space="0" w:color="auto"/>
                <w:left w:val="none" w:sz="0" w:space="0" w:color="auto"/>
                <w:bottom w:val="none" w:sz="0" w:space="0" w:color="auto"/>
                <w:right w:val="none" w:sz="0" w:space="0" w:color="auto"/>
              </w:divBdr>
            </w:div>
          </w:divsChild>
        </w:div>
        <w:div w:id="1933391997">
          <w:marLeft w:val="0"/>
          <w:marRight w:val="0"/>
          <w:marTop w:val="0"/>
          <w:marBottom w:val="0"/>
          <w:divBdr>
            <w:top w:val="none" w:sz="0" w:space="0" w:color="auto"/>
            <w:left w:val="none" w:sz="0" w:space="0" w:color="auto"/>
            <w:bottom w:val="none" w:sz="0" w:space="0" w:color="auto"/>
            <w:right w:val="none" w:sz="0" w:space="0" w:color="auto"/>
          </w:divBdr>
          <w:divsChild>
            <w:div w:id="1826319564">
              <w:marLeft w:val="0"/>
              <w:marRight w:val="0"/>
              <w:marTop w:val="0"/>
              <w:marBottom w:val="0"/>
              <w:divBdr>
                <w:top w:val="none" w:sz="0" w:space="0" w:color="auto"/>
                <w:left w:val="none" w:sz="0" w:space="0" w:color="auto"/>
                <w:bottom w:val="none" w:sz="0" w:space="0" w:color="auto"/>
                <w:right w:val="none" w:sz="0" w:space="0" w:color="auto"/>
              </w:divBdr>
            </w:div>
          </w:divsChild>
        </w:div>
        <w:div w:id="328365798">
          <w:marLeft w:val="0"/>
          <w:marRight w:val="0"/>
          <w:marTop w:val="0"/>
          <w:marBottom w:val="0"/>
          <w:divBdr>
            <w:top w:val="none" w:sz="0" w:space="0" w:color="auto"/>
            <w:left w:val="none" w:sz="0" w:space="0" w:color="auto"/>
            <w:bottom w:val="none" w:sz="0" w:space="0" w:color="auto"/>
            <w:right w:val="none" w:sz="0" w:space="0" w:color="auto"/>
          </w:divBdr>
          <w:divsChild>
            <w:div w:id="961695026">
              <w:marLeft w:val="0"/>
              <w:marRight w:val="0"/>
              <w:marTop w:val="0"/>
              <w:marBottom w:val="0"/>
              <w:divBdr>
                <w:top w:val="none" w:sz="0" w:space="0" w:color="auto"/>
                <w:left w:val="none" w:sz="0" w:space="0" w:color="auto"/>
                <w:bottom w:val="none" w:sz="0" w:space="0" w:color="auto"/>
                <w:right w:val="none" w:sz="0" w:space="0" w:color="auto"/>
              </w:divBdr>
            </w:div>
          </w:divsChild>
        </w:div>
        <w:div w:id="1995334094">
          <w:marLeft w:val="0"/>
          <w:marRight w:val="0"/>
          <w:marTop w:val="0"/>
          <w:marBottom w:val="0"/>
          <w:divBdr>
            <w:top w:val="none" w:sz="0" w:space="0" w:color="auto"/>
            <w:left w:val="none" w:sz="0" w:space="0" w:color="auto"/>
            <w:bottom w:val="none" w:sz="0" w:space="0" w:color="auto"/>
            <w:right w:val="none" w:sz="0" w:space="0" w:color="auto"/>
          </w:divBdr>
          <w:divsChild>
            <w:div w:id="96486791">
              <w:marLeft w:val="0"/>
              <w:marRight w:val="0"/>
              <w:marTop w:val="0"/>
              <w:marBottom w:val="0"/>
              <w:divBdr>
                <w:top w:val="none" w:sz="0" w:space="0" w:color="auto"/>
                <w:left w:val="none" w:sz="0" w:space="0" w:color="auto"/>
                <w:bottom w:val="none" w:sz="0" w:space="0" w:color="auto"/>
                <w:right w:val="none" w:sz="0" w:space="0" w:color="auto"/>
              </w:divBdr>
            </w:div>
          </w:divsChild>
        </w:div>
        <w:div w:id="1487553044">
          <w:marLeft w:val="0"/>
          <w:marRight w:val="0"/>
          <w:marTop w:val="0"/>
          <w:marBottom w:val="0"/>
          <w:divBdr>
            <w:top w:val="none" w:sz="0" w:space="0" w:color="auto"/>
            <w:left w:val="none" w:sz="0" w:space="0" w:color="auto"/>
            <w:bottom w:val="none" w:sz="0" w:space="0" w:color="auto"/>
            <w:right w:val="none" w:sz="0" w:space="0" w:color="auto"/>
          </w:divBdr>
          <w:divsChild>
            <w:div w:id="1081803435">
              <w:marLeft w:val="0"/>
              <w:marRight w:val="0"/>
              <w:marTop w:val="0"/>
              <w:marBottom w:val="0"/>
              <w:divBdr>
                <w:top w:val="none" w:sz="0" w:space="0" w:color="auto"/>
                <w:left w:val="none" w:sz="0" w:space="0" w:color="auto"/>
                <w:bottom w:val="none" w:sz="0" w:space="0" w:color="auto"/>
                <w:right w:val="none" w:sz="0" w:space="0" w:color="auto"/>
              </w:divBdr>
            </w:div>
          </w:divsChild>
        </w:div>
        <w:div w:id="970550655">
          <w:marLeft w:val="0"/>
          <w:marRight w:val="0"/>
          <w:marTop w:val="0"/>
          <w:marBottom w:val="0"/>
          <w:divBdr>
            <w:top w:val="none" w:sz="0" w:space="0" w:color="auto"/>
            <w:left w:val="none" w:sz="0" w:space="0" w:color="auto"/>
            <w:bottom w:val="none" w:sz="0" w:space="0" w:color="auto"/>
            <w:right w:val="none" w:sz="0" w:space="0" w:color="auto"/>
          </w:divBdr>
          <w:divsChild>
            <w:div w:id="38406233">
              <w:marLeft w:val="0"/>
              <w:marRight w:val="0"/>
              <w:marTop w:val="0"/>
              <w:marBottom w:val="0"/>
              <w:divBdr>
                <w:top w:val="none" w:sz="0" w:space="0" w:color="auto"/>
                <w:left w:val="none" w:sz="0" w:space="0" w:color="auto"/>
                <w:bottom w:val="none" w:sz="0" w:space="0" w:color="auto"/>
                <w:right w:val="none" w:sz="0" w:space="0" w:color="auto"/>
              </w:divBdr>
            </w:div>
          </w:divsChild>
        </w:div>
        <w:div w:id="363135669">
          <w:marLeft w:val="0"/>
          <w:marRight w:val="0"/>
          <w:marTop w:val="0"/>
          <w:marBottom w:val="0"/>
          <w:divBdr>
            <w:top w:val="none" w:sz="0" w:space="0" w:color="auto"/>
            <w:left w:val="none" w:sz="0" w:space="0" w:color="auto"/>
            <w:bottom w:val="none" w:sz="0" w:space="0" w:color="auto"/>
            <w:right w:val="none" w:sz="0" w:space="0" w:color="auto"/>
          </w:divBdr>
          <w:divsChild>
            <w:div w:id="1447625085">
              <w:marLeft w:val="0"/>
              <w:marRight w:val="0"/>
              <w:marTop w:val="0"/>
              <w:marBottom w:val="0"/>
              <w:divBdr>
                <w:top w:val="none" w:sz="0" w:space="0" w:color="auto"/>
                <w:left w:val="none" w:sz="0" w:space="0" w:color="auto"/>
                <w:bottom w:val="none" w:sz="0" w:space="0" w:color="auto"/>
                <w:right w:val="none" w:sz="0" w:space="0" w:color="auto"/>
              </w:divBdr>
            </w:div>
          </w:divsChild>
        </w:div>
        <w:div w:id="129399251">
          <w:marLeft w:val="0"/>
          <w:marRight w:val="0"/>
          <w:marTop w:val="0"/>
          <w:marBottom w:val="0"/>
          <w:divBdr>
            <w:top w:val="none" w:sz="0" w:space="0" w:color="auto"/>
            <w:left w:val="none" w:sz="0" w:space="0" w:color="auto"/>
            <w:bottom w:val="none" w:sz="0" w:space="0" w:color="auto"/>
            <w:right w:val="none" w:sz="0" w:space="0" w:color="auto"/>
          </w:divBdr>
          <w:divsChild>
            <w:div w:id="1437166099">
              <w:marLeft w:val="0"/>
              <w:marRight w:val="0"/>
              <w:marTop w:val="0"/>
              <w:marBottom w:val="0"/>
              <w:divBdr>
                <w:top w:val="none" w:sz="0" w:space="0" w:color="auto"/>
                <w:left w:val="none" w:sz="0" w:space="0" w:color="auto"/>
                <w:bottom w:val="none" w:sz="0" w:space="0" w:color="auto"/>
                <w:right w:val="none" w:sz="0" w:space="0" w:color="auto"/>
              </w:divBdr>
            </w:div>
          </w:divsChild>
        </w:div>
        <w:div w:id="392241870">
          <w:marLeft w:val="0"/>
          <w:marRight w:val="0"/>
          <w:marTop w:val="0"/>
          <w:marBottom w:val="0"/>
          <w:divBdr>
            <w:top w:val="none" w:sz="0" w:space="0" w:color="auto"/>
            <w:left w:val="none" w:sz="0" w:space="0" w:color="auto"/>
            <w:bottom w:val="none" w:sz="0" w:space="0" w:color="auto"/>
            <w:right w:val="none" w:sz="0" w:space="0" w:color="auto"/>
          </w:divBdr>
          <w:divsChild>
            <w:div w:id="1265310752">
              <w:marLeft w:val="0"/>
              <w:marRight w:val="0"/>
              <w:marTop w:val="0"/>
              <w:marBottom w:val="0"/>
              <w:divBdr>
                <w:top w:val="none" w:sz="0" w:space="0" w:color="auto"/>
                <w:left w:val="none" w:sz="0" w:space="0" w:color="auto"/>
                <w:bottom w:val="none" w:sz="0" w:space="0" w:color="auto"/>
                <w:right w:val="none" w:sz="0" w:space="0" w:color="auto"/>
              </w:divBdr>
            </w:div>
          </w:divsChild>
        </w:div>
        <w:div w:id="1019435066">
          <w:marLeft w:val="0"/>
          <w:marRight w:val="0"/>
          <w:marTop w:val="0"/>
          <w:marBottom w:val="0"/>
          <w:divBdr>
            <w:top w:val="none" w:sz="0" w:space="0" w:color="auto"/>
            <w:left w:val="none" w:sz="0" w:space="0" w:color="auto"/>
            <w:bottom w:val="none" w:sz="0" w:space="0" w:color="auto"/>
            <w:right w:val="none" w:sz="0" w:space="0" w:color="auto"/>
          </w:divBdr>
          <w:divsChild>
            <w:div w:id="1112364263">
              <w:marLeft w:val="0"/>
              <w:marRight w:val="0"/>
              <w:marTop w:val="0"/>
              <w:marBottom w:val="0"/>
              <w:divBdr>
                <w:top w:val="none" w:sz="0" w:space="0" w:color="auto"/>
                <w:left w:val="none" w:sz="0" w:space="0" w:color="auto"/>
                <w:bottom w:val="none" w:sz="0" w:space="0" w:color="auto"/>
                <w:right w:val="none" w:sz="0" w:space="0" w:color="auto"/>
              </w:divBdr>
            </w:div>
          </w:divsChild>
        </w:div>
        <w:div w:id="237519821">
          <w:marLeft w:val="0"/>
          <w:marRight w:val="0"/>
          <w:marTop w:val="0"/>
          <w:marBottom w:val="0"/>
          <w:divBdr>
            <w:top w:val="none" w:sz="0" w:space="0" w:color="auto"/>
            <w:left w:val="none" w:sz="0" w:space="0" w:color="auto"/>
            <w:bottom w:val="none" w:sz="0" w:space="0" w:color="auto"/>
            <w:right w:val="none" w:sz="0" w:space="0" w:color="auto"/>
          </w:divBdr>
          <w:divsChild>
            <w:div w:id="1581062726">
              <w:marLeft w:val="0"/>
              <w:marRight w:val="0"/>
              <w:marTop w:val="0"/>
              <w:marBottom w:val="0"/>
              <w:divBdr>
                <w:top w:val="none" w:sz="0" w:space="0" w:color="auto"/>
                <w:left w:val="none" w:sz="0" w:space="0" w:color="auto"/>
                <w:bottom w:val="none" w:sz="0" w:space="0" w:color="auto"/>
                <w:right w:val="none" w:sz="0" w:space="0" w:color="auto"/>
              </w:divBdr>
            </w:div>
          </w:divsChild>
        </w:div>
        <w:div w:id="965283362">
          <w:marLeft w:val="0"/>
          <w:marRight w:val="0"/>
          <w:marTop w:val="0"/>
          <w:marBottom w:val="0"/>
          <w:divBdr>
            <w:top w:val="none" w:sz="0" w:space="0" w:color="auto"/>
            <w:left w:val="none" w:sz="0" w:space="0" w:color="auto"/>
            <w:bottom w:val="none" w:sz="0" w:space="0" w:color="auto"/>
            <w:right w:val="none" w:sz="0" w:space="0" w:color="auto"/>
          </w:divBdr>
          <w:divsChild>
            <w:div w:id="820586617">
              <w:marLeft w:val="0"/>
              <w:marRight w:val="0"/>
              <w:marTop w:val="0"/>
              <w:marBottom w:val="0"/>
              <w:divBdr>
                <w:top w:val="none" w:sz="0" w:space="0" w:color="auto"/>
                <w:left w:val="none" w:sz="0" w:space="0" w:color="auto"/>
                <w:bottom w:val="none" w:sz="0" w:space="0" w:color="auto"/>
                <w:right w:val="none" w:sz="0" w:space="0" w:color="auto"/>
              </w:divBdr>
            </w:div>
          </w:divsChild>
        </w:div>
        <w:div w:id="1334529866">
          <w:marLeft w:val="0"/>
          <w:marRight w:val="0"/>
          <w:marTop w:val="0"/>
          <w:marBottom w:val="0"/>
          <w:divBdr>
            <w:top w:val="none" w:sz="0" w:space="0" w:color="auto"/>
            <w:left w:val="none" w:sz="0" w:space="0" w:color="auto"/>
            <w:bottom w:val="none" w:sz="0" w:space="0" w:color="auto"/>
            <w:right w:val="none" w:sz="0" w:space="0" w:color="auto"/>
          </w:divBdr>
          <w:divsChild>
            <w:div w:id="937064312">
              <w:marLeft w:val="0"/>
              <w:marRight w:val="0"/>
              <w:marTop w:val="0"/>
              <w:marBottom w:val="0"/>
              <w:divBdr>
                <w:top w:val="none" w:sz="0" w:space="0" w:color="auto"/>
                <w:left w:val="none" w:sz="0" w:space="0" w:color="auto"/>
                <w:bottom w:val="none" w:sz="0" w:space="0" w:color="auto"/>
                <w:right w:val="none" w:sz="0" w:space="0" w:color="auto"/>
              </w:divBdr>
            </w:div>
          </w:divsChild>
        </w:div>
        <w:div w:id="1637032350">
          <w:marLeft w:val="0"/>
          <w:marRight w:val="0"/>
          <w:marTop w:val="0"/>
          <w:marBottom w:val="0"/>
          <w:divBdr>
            <w:top w:val="none" w:sz="0" w:space="0" w:color="auto"/>
            <w:left w:val="none" w:sz="0" w:space="0" w:color="auto"/>
            <w:bottom w:val="none" w:sz="0" w:space="0" w:color="auto"/>
            <w:right w:val="none" w:sz="0" w:space="0" w:color="auto"/>
          </w:divBdr>
          <w:divsChild>
            <w:div w:id="1571690844">
              <w:marLeft w:val="0"/>
              <w:marRight w:val="0"/>
              <w:marTop w:val="0"/>
              <w:marBottom w:val="0"/>
              <w:divBdr>
                <w:top w:val="none" w:sz="0" w:space="0" w:color="auto"/>
                <w:left w:val="none" w:sz="0" w:space="0" w:color="auto"/>
                <w:bottom w:val="none" w:sz="0" w:space="0" w:color="auto"/>
                <w:right w:val="none" w:sz="0" w:space="0" w:color="auto"/>
              </w:divBdr>
            </w:div>
          </w:divsChild>
        </w:div>
        <w:div w:id="277833467">
          <w:marLeft w:val="0"/>
          <w:marRight w:val="0"/>
          <w:marTop w:val="0"/>
          <w:marBottom w:val="0"/>
          <w:divBdr>
            <w:top w:val="none" w:sz="0" w:space="0" w:color="auto"/>
            <w:left w:val="none" w:sz="0" w:space="0" w:color="auto"/>
            <w:bottom w:val="none" w:sz="0" w:space="0" w:color="auto"/>
            <w:right w:val="none" w:sz="0" w:space="0" w:color="auto"/>
          </w:divBdr>
          <w:divsChild>
            <w:div w:id="1261916019">
              <w:marLeft w:val="0"/>
              <w:marRight w:val="0"/>
              <w:marTop w:val="0"/>
              <w:marBottom w:val="0"/>
              <w:divBdr>
                <w:top w:val="none" w:sz="0" w:space="0" w:color="auto"/>
                <w:left w:val="none" w:sz="0" w:space="0" w:color="auto"/>
                <w:bottom w:val="none" w:sz="0" w:space="0" w:color="auto"/>
                <w:right w:val="none" w:sz="0" w:space="0" w:color="auto"/>
              </w:divBdr>
            </w:div>
          </w:divsChild>
        </w:div>
        <w:div w:id="341052948">
          <w:marLeft w:val="0"/>
          <w:marRight w:val="0"/>
          <w:marTop w:val="0"/>
          <w:marBottom w:val="0"/>
          <w:divBdr>
            <w:top w:val="none" w:sz="0" w:space="0" w:color="auto"/>
            <w:left w:val="none" w:sz="0" w:space="0" w:color="auto"/>
            <w:bottom w:val="none" w:sz="0" w:space="0" w:color="auto"/>
            <w:right w:val="none" w:sz="0" w:space="0" w:color="auto"/>
          </w:divBdr>
          <w:divsChild>
            <w:div w:id="1480072312">
              <w:marLeft w:val="0"/>
              <w:marRight w:val="0"/>
              <w:marTop w:val="0"/>
              <w:marBottom w:val="0"/>
              <w:divBdr>
                <w:top w:val="none" w:sz="0" w:space="0" w:color="auto"/>
                <w:left w:val="none" w:sz="0" w:space="0" w:color="auto"/>
                <w:bottom w:val="none" w:sz="0" w:space="0" w:color="auto"/>
                <w:right w:val="none" w:sz="0" w:space="0" w:color="auto"/>
              </w:divBdr>
            </w:div>
            <w:div w:id="852575032">
              <w:marLeft w:val="0"/>
              <w:marRight w:val="0"/>
              <w:marTop w:val="0"/>
              <w:marBottom w:val="0"/>
              <w:divBdr>
                <w:top w:val="none" w:sz="0" w:space="0" w:color="auto"/>
                <w:left w:val="none" w:sz="0" w:space="0" w:color="auto"/>
                <w:bottom w:val="none" w:sz="0" w:space="0" w:color="auto"/>
                <w:right w:val="none" w:sz="0" w:space="0" w:color="auto"/>
              </w:divBdr>
            </w:div>
            <w:div w:id="1597639733">
              <w:marLeft w:val="0"/>
              <w:marRight w:val="0"/>
              <w:marTop w:val="0"/>
              <w:marBottom w:val="0"/>
              <w:divBdr>
                <w:top w:val="none" w:sz="0" w:space="0" w:color="auto"/>
                <w:left w:val="none" w:sz="0" w:space="0" w:color="auto"/>
                <w:bottom w:val="none" w:sz="0" w:space="0" w:color="auto"/>
                <w:right w:val="none" w:sz="0" w:space="0" w:color="auto"/>
              </w:divBdr>
            </w:div>
            <w:div w:id="1759015030">
              <w:marLeft w:val="0"/>
              <w:marRight w:val="0"/>
              <w:marTop w:val="0"/>
              <w:marBottom w:val="0"/>
              <w:divBdr>
                <w:top w:val="none" w:sz="0" w:space="0" w:color="auto"/>
                <w:left w:val="none" w:sz="0" w:space="0" w:color="auto"/>
                <w:bottom w:val="none" w:sz="0" w:space="0" w:color="auto"/>
                <w:right w:val="none" w:sz="0" w:space="0" w:color="auto"/>
              </w:divBdr>
            </w:div>
          </w:divsChild>
        </w:div>
        <w:div w:id="9069308">
          <w:marLeft w:val="0"/>
          <w:marRight w:val="0"/>
          <w:marTop w:val="0"/>
          <w:marBottom w:val="0"/>
          <w:divBdr>
            <w:top w:val="none" w:sz="0" w:space="0" w:color="auto"/>
            <w:left w:val="none" w:sz="0" w:space="0" w:color="auto"/>
            <w:bottom w:val="none" w:sz="0" w:space="0" w:color="auto"/>
            <w:right w:val="none" w:sz="0" w:space="0" w:color="auto"/>
          </w:divBdr>
          <w:divsChild>
            <w:div w:id="283773849">
              <w:marLeft w:val="0"/>
              <w:marRight w:val="0"/>
              <w:marTop w:val="0"/>
              <w:marBottom w:val="0"/>
              <w:divBdr>
                <w:top w:val="none" w:sz="0" w:space="0" w:color="auto"/>
                <w:left w:val="none" w:sz="0" w:space="0" w:color="auto"/>
                <w:bottom w:val="none" w:sz="0" w:space="0" w:color="auto"/>
                <w:right w:val="none" w:sz="0" w:space="0" w:color="auto"/>
              </w:divBdr>
            </w:div>
          </w:divsChild>
        </w:div>
        <w:div w:id="1958488213">
          <w:marLeft w:val="0"/>
          <w:marRight w:val="0"/>
          <w:marTop w:val="0"/>
          <w:marBottom w:val="0"/>
          <w:divBdr>
            <w:top w:val="none" w:sz="0" w:space="0" w:color="auto"/>
            <w:left w:val="none" w:sz="0" w:space="0" w:color="auto"/>
            <w:bottom w:val="none" w:sz="0" w:space="0" w:color="auto"/>
            <w:right w:val="none" w:sz="0" w:space="0" w:color="auto"/>
          </w:divBdr>
          <w:divsChild>
            <w:div w:id="26759884">
              <w:marLeft w:val="0"/>
              <w:marRight w:val="0"/>
              <w:marTop w:val="0"/>
              <w:marBottom w:val="0"/>
              <w:divBdr>
                <w:top w:val="none" w:sz="0" w:space="0" w:color="auto"/>
                <w:left w:val="none" w:sz="0" w:space="0" w:color="auto"/>
                <w:bottom w:val="none" w:sz="0" w:space="0" w:color="auto"/>
                <w:right w:val="none" w:sz="0" w:space="0" w:color="auto"/>
              </w:divBdr>
            </w:div>
          </w:divsChild>
        </w:div>
        <w:div w:id="862674477">
          <w:marLeft w:val="0"/>
          <w:marRight w:val="0"/>
          <w:marTop w:val="0"/>
          <w:marBottom w:val="0"/>
          <w:divBdr>
            <w:top w:val="none" w:sz="0" w:space="0" w:color="auto"/>
            <w:left w:val="none" w:sz="0" w:space="0" w:color="auto"/>
            <w:bottom w:val="none" w:sz="0" w:space="0" w:color="auto"/>
            <w:right w:val="none" w:sz="0" w:space="0" w:color="auto"/>
          </w:divBdr>
          <w:divsChild>
            <w:div w:id="1996687649">
              <w:marLeft w:val="0"/>
              <w:marRight w:val="0"/>
              <w:marTop w:val="0"/>
              <w:marBottom w:val="0"/>
              <w:divBdr>
                <w:top w:val="none" w:sz="0" w:space="0" w:color="auto"/>
                <w:left w:val="none" w:sz="0" w:space="0" w:color="auto"/>
                <w:bottom w:val="none" w:sz="0" w:space="0" w:color="auto"/>
                <w:right w:val="none" w:sz="0" w:space="0" w:color="auto"/>
              </w:divBdr>
            </w:div>
          </w:divsChild>
        </w:div>
        <w:div w:id="768082859">
          <w:marLeft w:val="0"/>
          <w:marRight w:val="0"/>
          <w:marTop w:val="0"/>
          <w:marBottom w:val="0"/>
          <w:divBdr>
            <w:top w:val="none" w:sz="0" w:space="0" w:color="auto"/>
            <w:left w:val="none" w:sz="0" w:space="0" w:color="auto"/>
            <w:bottom w:val="none" w:sz="0" w:space="0" w:color="auto"/>
            <w:right w:val="none" w:sz="0" w:space="0" w:color="auto"/>
          </w:divBdr>
          <w:divsChild>
            <w:div w:id="237135800">
              <w:marLeft w:val="0"/>
              <w:marRight w:val="0"/>
              <w:marTop w:val="0"/>
              <w:marBottom w:val="0"/>
              <w:divBdr>
                <w:top w:val="none" w:sz="0" w:space="0" w:color="auto"/>
                <w:left w:val="none" w:sz="0" w:space="0" w:color="auto"/>
                <w:bottom w:val="none" w:sz="0" w:space="0" w:color="auto"/>
                <w:right w:val="none" w:sz="0" w:space="0" w:color="auto"/>
              </w:divBdr>
            </w:div>
          </w:divsChild>
        </w:div>
        <w:div w:id="1619097421">
          <w:marLeft w:val="0"/>
          <w:marRight w:val="0"/>
          <w:marTop w:val="0"/>
          <w:marBottom w:val="0"/>
          <w:divBdr>
            <w:top w:val="none" w:sz="0" w:space="0" w:color="auto"/>
            <w:left w:val="none" w:sz="0" w:space="0" w:color="auto"/>
            <w:bottom w:val="none" w:sz="0" w:space="0" w:color="auto"/>
            <w:right w:val="none" w:sz="0" w:space="0" w:color="auto"/>
          </w:divBdr>
          <w:divsChild>
            <w:div w:id="852764350">
              <w:marLeft w:val="0"/>
              <w:marRight w:val="0"/>
              <w:marTop w:val="0"/>
              <w:marBottom w:val="0"/>
              <w:divBdr>
                <w:top w:val="none" w:sz="0" w:space="0" w:color="auto"/>
                <w:left w:val="none" w:sz="0" w:space="0" w:color="auto"/>
                <w:bottom w:val="none" w:sz="0" w:space="0" w:color="auto"/>
                <w:right w:val="none" w:sz="0" w:space="0" w:color="auto"/>
              </w:divBdr>
            </w:div>
          </w:divsChild>
        </w:div>
        <w:div w:id="2069378429">
          <w:marLeft w:val="0"/>
          <w:marRight w:val="0"/>
          <w:marTop w:val="0"/>
          <w:marBottom w:val="0"/>
          <w:divBdr>
            <w:top w:val="none" w:sz="0" w:space="0" w:color="auto"/>
            <w:left w:val="none" w:sz="0" w:space="0" w:color="auto"/>
            <w:bottom w:val="none" w:sz="0" w:space="0" w:color="auto"/>
            <w:right w:val="none" w:sz="0" w:space="0" w:color="auto"/>
          </w:divBdr>
          <w:divsChild>
            <w:div w:id="2055545281">
              <w:marLeft w:val="0"/>
              <w:marRight w:val="0"/>
              <w:marTop w:val="0"/>
              <w:marBottom w:val="0"/>
              <w:divBdr>
                <w:top w:val="none" w:sz="0" w:space="0" w:color="auto"/>
                <w:left w:val="none" w:sz="0" w:space="0" w:color="auto"/>
                <w:bottom w:val="none" w:sz="0" w:space="0" w:color="auto"/>
                <w:right w:val="none" w:sz="0" w:space="0" w:color="auto"/>
              </w:divBdr>
            </w:div>
          </w:divsChild>
        </w:div>
        <w:div w:id="1632590606">
          <w:marLeft w:val="0"/>
          <w:marRight w:val="0"/>
          <w:marTop w:val="0"/>
          <w:marBottom w:val="0"/>
          <w:divBdr>
            <w:top w:val="none" w:sz="0" w:space="0" w:color="auto"/>
            <w:left w:val="none" w:sz="0" w:space="0" w:color="auto"/>
            <w:bottom w:val="none" w:sz="0" w:space="0" w:color="auto"/>
            <w:right w:val="none" w:sz="0" w:space="0" w:color="auto"/>
          </w:divBdr>
          <w:divsChild>
            <w:div w:id="383794209">
              <w:marLeft w:val="0"/>
              <w:marRight w:val="0"/>
              <w:marTop w:val="0"/>
              <w:marBottom w:val="0"/>
              <w:divBdr>
                <w:top w:val="none" w:sz="0" w:space="0" w:color="auto"/>
                <w:left w:val="none" w:sz="0" w:space="0" w:color="auto"/>
                <w:bottom w:val="none" w:sz="0" w:space="0" w:color="auto"/>
                <w:right w:val="none" w:sz="0" w:space="0" w:color="auto"/>
              </w:divBdr>
            </w:div>
          </w:divsChild>
        </w:div>
        <w:div w:id="59906391">
          <w:marLeft w:val="0"/>
          <w:marRight w:val="0"/>
          <w:marTop w:val="0"/>
          <w:marBottom w:val="0"/>
          <w:divBdr>
            <w:top w:val="none" w:sz="0" w:space="0" w:color="auto"/>
            <w:left w:val="none" w:sz="0" w:space="0" w:color="auto"/>
            <w:bottom w:val="none" w:sz="0" w:space="0" w:color="auto"/>
            <w:right w:val="none" w:sz="0" w:space="0" w:color="auto"/>
          </w:divBdr>
          <w:divsChild>
            <w:div w:id="1086077799">
              <w:marLeft w:val="0"/>
              <w:marRight w:val="0"/>
              <w:marTop w:val="0"/>
              <w:marBottom w:val="0"/>
              <w:divBdr>
                <w:top w:val="none" w:sz="0" w:space="0" w:color="auto"/>
                <w:left w:val="none" w:sz="0" w:space="0" w:color="auto"/>
                <w:bottom w:val="none" w:sz="0" w:space="0" w:color="auto"/>
                <w:right w:val="none" w:sz="0" w:space="0" w:color="auto"/>
              </w:divBdr>
            </w:div>
            <w:div w:id="1882160664">
              <w:marLeft w:val="0"/>
              <w:marRight w:val="0"/>
              <w:marTop w:val="0"/>
              <w:marBottom w:val="0"/>
              <w:divBdr>
                <w:top w:val="none" w:sz="0" w:space="0" w:color="auto"/>
                <w:left w:val="none" w:sz="0" w:space="0" w:color="auto"/>
                <w:bottom w:val="none" w:sz="0" w:space="0" w:color="auto"/>
                <w:right w:val="none" w:sz="0" w:space="0" w:color="auto"/>
              </w:divBdr>
            </w:div>
          </w:divsChild>
        </w:div>
        <w:div w:id="672604551">
          <w:marLeft w:val="0"/>
          <w:marRight w:val="0"/>
          <w:marTop w:val="0"/>
          <w:marBottom w:val="0"/>
          <w:divBdr>
            <w:top w:val="none" w:sz="0" w:space="0" w:color="auto"/>
            <w:left w:val="none" w:sz="0" w:space="0" w:color="auto"/>
            <w:bottom w:val="none" w:sz="0" w:space="0" w:color="auto"/>
            <w:right w:val="none" w:sz="0" w:space="0" w:color="auto"/>
          </w:divBdr>
          <w:divsChild>
            <w:div w:id="523061985">
              <w:marLeft w:val="0"/>
              <w:marRight w:val="0"/>
              <w:marTop w:val="0"/>
              <w:marBottom w:val="0"/>
              <w:divBdr>
                <w:top w:val="none" w:sz="0" w:space="0" w:color="auto"/>
                <w:left w:val="none" w:sz="0" w:space="0" w:color="auto"/>
                <w:bottom w:val="none" w:sz="0" w:space="0" w:color="auto"/>
                <w:right w:val="none" w:sz="0" w:space="0" w:color="auto"/>
              </w:divBdr>
            </w:div>
          </w:divsChild>
        </w:div>
        <w:div w:id="1135443584">
          <w:marLeft w:val="0"/>
          <w:marRight w:val="0"/>
          <w:marTop w:val="0"/>
          <w:marBottom w:val="0"/>
          <w:divBdr>
            <w:top w:val="none" w:sz="0" w:space="0" w:color="auto"/>
            <w:left w:val="none" w:sz="0" w:space="0" w:color="auto"/>
            <w:bottom w:val="none" w:sz="0" w:space="0" w:color="auto"/>
            <w:right w:val="none" w:sz="0" w:space="0" w:color="auto"/>
          </w:divBdr>
          <w:divsChild>
            <w:div w:id="1170947111">
              <w:marLeft w:val="0"/>
              <w:marRight w:val="0"/>
              <w:marTop w:val="0"/>
              <w:marBottom w:val="0"/>
              <w:divBdr>
                <w:top w:val="none" w:sz="0" w:space="0" w:color="auto"/>
                <w:left w:val="none" w:sz="0" w:space="0" w:color="auto"/>
                <w:bottom w:val="none" w:sz="0" w:space="0" w:color="auto"/>
                <w:right w:val="none" w:sz="0" w:space="0" w:color="auto"/>
              </w:divBdr>
            </w:div>
          </w:divsChild>
        </w:div>
        <w:div w:id="1820609696">
          <w:marLeft w:val="0"/>
          <w:marRight w:val="0"/>
          <w:marTop w:val="0"/>
          <w:marBottom w:val="0"/>
          <w:divBdr>
            <w:top w:val="none" w:sz="0" w:space="0" w:color="auto"/>
            <w:left w:val="none" w:sz="0" w:space="0" w:color="auto"/>
            <w:bottom w:val="none" w:sz="0" w:space="0" w:color="auto"/>
            <w:right w:val="none" w:sz="0" w:space="0" w:color="auto"/>
          </w:divBdr>
          <w:divsChild>
            <w:div w:id="714817870">
              <w:marLeft w:val="0"/>
              <w:marRight w:val="0"/>
              <w:marTop w:val="0"/>
              <w:marBottom w:val="0"/>
              <w:divBdr>
                <w:top w:val="none" w:sz="0" w:space="0" w:color="auto"/>
                <w:left w:val="none" w:sz="0" w:space="0" w:color="auto"/>
                <w:bottom w:val="none" w:sz="0" w:space="0" w:color="auto"/>
                <w:right w:val="none" w:sz="0" w:space="0" w:color="auto"/>
              </w:divBdr>
            </w:div>
          </w:divsChild>
        </w:div>
        <w:div w:id="662705252">
          <w:marLeft w:val="0"/>
          <w:marRight w:val="0"/>
          <w:marTop w:val="0"/>
          <w:marBottom w:val="0"/>
          <w:divBdr>
            <w:top w:val="none" w:sz="0" w:space="0" w:color="auto"/>
            <w:left w:val="none" w:sz="0" w:space="0" w:color="auto"/>
            <w:bottom w:val="none" w:sz="0" w:space="0" w:color="auto"/>
            <w:right w:val="none" w:sz="0" w:space="0" w:color="auto"/>
          </w:divBdr>
          <w:divsChild>
            <w:div w:id="1023366302">
              <w:marLeft w:val="0"/>
              <w:marRight w:val="0"/>
              <w:marTop w:val="0"/>
              <w:marBottom w:val="0"/>
              <w:divBdr>
                <w:top w:val="none" w:sz="0" w:space="0" w:color="auto"/>
                <w:left w:val="none" w:sz="0" w:space="0" w:color="auto"/>
                <w:bottom w:val="none" w:sz="0" w:space="0" w:color="auto"/>
                <w:right w:val="none" w:sz="0" w:space="0" w:color="auto"/>
              </w:divBdr>
            </w:div>
            <w:div w:id="1301689482">
              <w:marLeft w:val="0"/>
              <w:marRight w:val="0"/>
              <w:marTop w:val="0"/>
              <w:marBottom w:val="0"/>
              <w:divBdr>
                <w:top w:val="none" w:sz="0" w:space="0" w:color="auto"/>
                <w:left w:val="none" w:sz="0" w:space="0" w:color="auto"/>
                <w:bottom w:val="none" w:sz="0" w:space="0" w:color="auto"/>
                <w:right w:val="none" w:sz="0" w:space="0" w:color="auto"/>
              </w:divBdr>
            </w:div>
            <w:div w:id="847328865">
              <w:marLeft w:val="0"/>
              <w:marRight w:val="0"/>
              <w:marTop w:val="0"/>
              <w:marBottom w:val="0"/>
              <w:divBdr>
                <w:top w:val="none" w:sz="0" w:space="0" w:color="auto"/>
                <w:left w:val="none" w:sz="0" w:space="0" w:color="auto"/>
                <w:bottom w:val="none" w:sz="0" w:space="0" w:color="auto"/>
                <w:right w:val="none" w:sz="0" w:space="0" w:color="auto"/>
              </w:divBdr>
            </w:div>
            <w:div w:id="968390610">
              <w:marLeft w:val="0"/>
              <w:marRight w:val="0"/>
              <w:marTop w:val="0"/>
              <w:marBottom w:val="0"/>
              <w:divBdr>
                <w:top w:val="none" w:sz="0" w:space="0" w:color="auto"/>
                <w:left w:val="none" w:sz="0" w:space="0" w:color="auto"/>
                <w:bottom w:val="none" w:sz="0" w:space="0" w:color="auto"/>
                <w:right w:val="none" w:sz="0" w:space="0" w:color="auto"/>
              </w:divBdr>
            </w:div>
            <w:div w:id="1639337103">
              <w:marLeft w:val="0"/>
              <w:marRight w:val="0"/>
              <w:marTop w:val="0"/>
              <w:marBottom w:val="0"/>
              <w:divBdr>
                <w:top w:val="none" w:sz="0" w:space="0" w:color="auto"/>
                <w:left w:val="none" w:sz="0" w:space="0" w:color="auto"/>
                <w:bottom w:val="none" w:sz="0" w:space="0" w:color="auto"/>
                <w:right w:val="none" w:sz="0" w:space="0" w:color="auto"/>
              </w:divBdr>
            </w:div>
          </w:divsChild>
        </w:div>
        <w:div w:id="833495774">
          <w:marLeft w:val="0"/>
          <w:marRight w:val="0"/>
          <w:marTop w:val="0"/>
          <w:marBottom w:val="0"/>
          <w:divBdr>
            <w:top w:val="none" w:sz="0" w:space="0" w:color="auto"/>
            <w:left w:val="none" w:sz="0" w:space="0" w:color="auto"/>
            <w:bottom w:val="none" w:sz="0" w:space="0" w:color="auto"/>
            <w:right w:val="none" w:sz="0" w:space="0" w:color="auto"/>
          </w:divBdr>
          <w:divsChild>
            <w:div w:id="1158766513">
              <w:marLeft w:val="0"/>
              <w:marRight w:val="0"/>
              <w:marTop w:val="0"/>
              <w:marBottom w:val="0"/>
              <w:divBdr>
                <w:top w:val="none" w:sz="0" w:space="0" w:color="auto"/>
                <w:left w:val="none" w:sz="0" w:space="0" w:color="auto"/>
                <w:bottom w:val="none" w:sz="0" w:space="0" w:color="auto"/>
                <w:right w:val="none" w:sz="0" w:space="0" w:color="auto"/>
              </w:divBdr>
            </w:div>
          </w:divsChild>
        </w:div>
        <w:div w:id="983003833">
          <w:marLeft w:val="0"/>
          <w:marRight w:val="0"/>
          <w:marTop w:val="0"/>
          <w:marBottom w:val="0"/>
          <w:divBdr>
            <w:top w:val="none" w:sz="0" w:space="0" w:color="auto"/>
            <w:left w:val="none" w:sz="0" w:space="0" w:color="auto"/>
            <w:bottom w:val="none" w:sz="0" w:space="0" w:color="auto"/>
            <w:right w:val="none" w:sz="0" w:space="0" w:color="auto"/>
          </w:divBdr>
          <w:divsChild>
            <w:div w:id="1038777751">
              <w:marLeft w:val="0"/>
              <w:marRight w:val="0"/>
              <w:marTop w:val="0"/>
              <w:marBottom w:val="0"/>
              <w:divBdr>
                <w:top w:val="none" w:sz="0" w:space="0" w:color="auto"/>
                <w:left w:val="none" w:sz="0" w:space="0" w:color="auto"/>
                <w:bottom w:val="none" w:sz="0" w:space="0" w:color="auto"/>
                <w:right w:val="none" w:sz="0" w:space="0" w:color="auto"/>
              </w:divBdr>
            </w:div>
          </w:divsChild>
        </w:div>
        <w:div w:id="212159714">
          <w:marLeft w:val="0"/>
          <w:marRight w:val="0"/>
          <w:marTop w:val="0"/>
          <w:marBottom w:val="0"/>
          <w:divBdr>
            <w:top w:val="none" w:sz="0" w:space="0" w:color="auto"/>
            <w:left w:val="none" w:sz="0" w:space="0" w:color="auto"/>
            <w:bottom w:val="none" w:sz="0" w:space="0" w:color="auto"/>
            <w:right w:val="none" w:sz="0" w:space="0" w:color="auto"/>
          </w:divBdr>
          <w:divsChild>
            <w:div w:id="1579486372">
              <w:marLeft w:val="0"/>
              <w:marRight w:val="0"/>
              <w:marTop w:val="0"/>
              <w:marBottom w:val="0"/>
              <w:divBdr>
                <w:top w:val="none" w:sz="0" w:space="0" w:color="auto"/>
                <w:left w:val="none" w:sz="0" w:space="0" w:color="auto"/>
                <w:bottom w:val="none" w:sz="0" w:space="0" w:color="auto"/>
                <w:right w:val="none" w:sz="0" w:space="0" w:color="auto"/>
              </w:divBdr>
            </w:div>
          </w:divsChild>
        </w:div>
        <w:div w:id="360056463">
          <w:marLeft w:val="0"/>
          <w:marRight w:val="0"/>
          <w:marTop w:val="0"/>
          <w:marBottom w:val="0"/>
          <w:divBdr>
            <w:top w:val="none" w:sz="0" w:space="0" w:color="auto"/>
            <w:left w:val="none" w:sz="0" w:space="0" w:color="auto"/>
            <w:bottom w:val="none" w:sz="0" w:space="0" w:color="auto"/>
            <w:right w:val="none" w:sz="0" w:space="0" w:color="auto"/>
          </w:divBdr>
          <w:divsChild>
            <w:div w:id="270862584">
              <w:marLeft w:val="0"/>
              <w:marRight w:val="0"/>
              <w:marTop w:val="0"/>
              <w:marBottom w:val="0"/>
              <w:divBdr>
                <w:top w:val="none" w:sz="0" w:space="0" w:color="auto"/>
                <w:left w:val="none" w:sz="0" w:space="0" w:color="auto"/>
                <w:bottom w:val="none" w:sz="0" w:space="0" w:color="auto"/>
                <w:right w:val="none" w:sz="0" w:space="0" w:color="auto"/>
              </w:divBdr>
            </w:div>
          </w:divsChild>
        </w:div>
        <w:div w:id="58554906">
          <w:marLeft w:val="0"/>
          <w:marRight w:val="0"/>
          <w:marTop w:val="0"/>
          <w:marBottom w:val="0"/>
          <w:divBdr>
            <w:top w:val="none" w:sz="0" w:space="0" w:color="auto"/>
            <w:left w:val="none" w:sz="0" w:space="0" w:color="auto"/>
            <w:bottom w:val="none" w:sz="0" w:space="0" w:color="auto"/>
            <w:right w:val="none" w:sz="0" w:space="0" w:color="auto"/>
          </w:divBdr>
          <w:divsChild>
            <w:div w:id="732195244">
              <w:marLeft w:val="0"/>
              <w:marRight w:val="0"/>
              <w:marTop w:val="0"/>
              <w:marBottom w:val="0"/>
              <w:divBdr>
                <w:top w:val="none" w:sz="0" w:space="0" w:color="auto"/>
                <w:left w:val="none" w:sz="0" w:space="0" w:color="auto"/>
                <w:bottom w:val="none" w:sz="0" w:space="0" w:color="auto"/>
                <w:right w:val="none" w:sz="0" w:space="0" w:color="auto"/>
              </w:divBdr>
            </w:div>
          </w:divsChild>
        </w:div>
        <w:div w:id="51740257">
          <w:marLeft w:val="0"/>
          <w:marRight w:val="0"/>
          <w:marTop w:val="0"/>
          <w:marBottom w:val="0"/>
          <w:divBdr>
            <w:top w:val="none" w:sz="0" w:space="0" w:color="auto"/>
            <w:left w:val="none" w:sz="0" w:space="0" w:color="auto"/>
            <w:bottom w:val="none" w:sz="0" w:space="0" w:color="auto"/>
            <w:right w:val="none" w:sz="0" w:space="0" w:color="auto"/>
          </w:divBdr>
          <w:divsChild>
            <w:div w:id="1670644696">
              <w:marLeft w:val="0"/>
              <w:marRight w:val="0"/>
              <w:marTop w:val="0"/>
              <w:marBottom w:val="0"/>
              <w:divBdr>
                <w:top w:val="none" w:sz="0" w:space="0" w:color="auto"/>
                <w:left w:val="none" w:sz="0" w:space="0" w:color="auto"/>
                <w:bottom w:val="none" w:sz="0" w:space="0" w:color="auto"/>
                <w:right w:val="none" w:sz="0" w:space="0" w:color="auto"/>
              </w:divBdr>
            </w:div>
          </w:divsChild>
        </w:div>
        <w:div w:id="1866675144">
          <w:marLeft w:val="0"/>
          <w:marRight w:val="0"/>
          <w:marTop w:val="0"/>
          <w:marBottom w:val="0"/>
          <w:divBdr>
            <w:top w:val="none" w:sz="0" w:space="0" w:color="auto"/>
            <w:left w:val="none" w:sz="0" w:space="0" w:color="auto"/>
            <w:bottom w:val="none" w:sz="0" w:space="0" w:color="auto"/>
            <w:right w:val="none" w:sz="0" w:space="0" w:color="auto"/>
          </w:divBdr>
          <w:divsChild>
            <w:div w:id="228226299">
              <w:marLeft w:val="0"/>
              <w:marRight w:val="0"/>
              <w:marTop w:val="0"/>
              <w:marBottom w:val="0"/>
              <w:divBdr>
                <w:top w:val="none" w:sz="0" w:space="0" w:color="auto"/>
                <w:left w:val="none" w:sz="0" w:space="0" w:color="auto"/>
                <w:bottom w:val="none" w:sz="0" w:space="0" w:color="auto"/>
                <w:right w:val="none" w:sz="0" w:space="0" w:color="auto"/>
              </w:divBdr>
            </w:div>
          </w:divsChild>
        </w:div>
        <w:div w:id="167404449">
          <w:marLeft w:val="0"/>
          <w:marRight w:val="0"/>
          <w:marTop w:val="0"/>
          <w:marBottom w:val="0"/>
          <w:divBdr>
            <w:top w:val="none" w:sz="0" w:space="0" w:color="auto"/>
            <w:left w:val="none" w:sz="0" w:space="0" w:color="auto"/>
            <w:bottom w:val="none" w:sz="0" w:space="0" w:color="auto"/>
            <w:right w:val="none" w:sz="0" w:space="0" w:color="auto"/>
          </w:divBdr>
          <w:divsChild>
            <w:div w:id="604578218">
              <w:marLeft w:val="0"/>
              <w:marRight w:val="0"/>
              <w:marTop w:val="0"/>
              <w:marBottom w:val="0"/>
              <w:divBdr>
                <w:top w:val="none" w:sz="0" w:space="0" w:color="auto"/>
                <w:left w:val="none" w:sz="0" w:space="0" w:color="auto"/>
                <w:bottom w:val="none" w:sz="0" w:space="0" w:color="auto"/>
                <w:right w:val="none" w:sz="0" w:space="0" w:color="auto"/>
              </w:divBdr>
            </w:div>
          </w:divsChild>
        </w:div>
        <w:div w:id="83916521">
          <w:marLeft w:val="0"/>
          <w:marRight w:val="0"/>
          <w:marTop w:val="0"/>
          <w:marBottom w:val="0"/>
          <w:divBdr>
            <w:top w:val="none" w:sz="0" w:space="0" w:color="auto"/>
            <w:left w:val="none" w:sz="0" w:space="0" w:color="auto"/>
            <w:bottom w:val="none" w:sz="0" w:space="0" w:color="auto"/>
            <w:right w:val="none" w:sz="0" w:space="0" w:color="auto"/>
          </w:divBdr>
          <w:divsChild>
            <w:div w:id="111136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585646">
      <w:bodyDiv w:val="1"/>
      <w:marLeft w:val="0"/>
      <w:marRight w:val="0"/>
      <w:marTop w:val="0"/>
      <w:marBottom w:val="0"/>
      <w:divBdr>
        <w:top w:val="none" w:sz="0" w:space="0" w:color="auto"/>
        <w:left w:val="none" w:sz="0" w:space="0" w:color="auto"/>
        <w:bottom w:val="none" w:sz="0" w:space="0" w:color="auto"/>
        <w:right w:val="none" w:sz="0" w:space="0" w:color="auto"/>
      </w:divBdr>
      <w:divsChild>
        <w:div w:id="1157112531">
          <w:marLeft w:val="0"/>
          <w:marRight w:val="0"/>
          <w:marTop w:val="0"/>
          <w:marBottom w:val="0"/>
          <w:divBdr>
            <w:top w:val="none" w:sz="0" w:space="0" w:color="auto"/>
            <w:left w:val="none" w:sz="0" w:space="0" w:color="auto"/>
            <w:bottom w:val="none" w:sz="0" w:space="0" w:color="auto"/>
            <w:right w:val="none" w:sz="0" w:space="0" w:color="auto"/>
          </w:divBdr>
        </w:div>
        <w:div w:id="91125447">
          <w:marLeft w:val="0"/>
          <w:marRight w:val="0"/>
          <w:marTop w:val="0"/>
          <w:marBottom w:val="0"/>
          <w:divBdr>
            <w:top w:val="none" w:sz="0" w:space="0" w:color="auto"/>
            <w:left w:val="none" w:sz="0" w:space="0" w:color="auto"/>
            <w:bottom w:val="none" w:sz="0" w:space="0" w:color="auto"/>
            <w:right w:val="none" w:sz="0" w:space="0" w:color="auto"/>
          </w:divBdr>
        </w:div>
        <w:div w:id="1817719250">
          <w:marLeft w:val="0"/>
          <w:marRight w:val="0"/>
          <w:marTop w:val="0"/>
          <w:marBottom w:val="0"/>
          <w:divBdr>
            <w:top w:val="none" w:sz="0" w:space="0" w:color="auto"/>
            <w:left w:val="none" w:sz="0" w:space="0" w:color="auto"/>
            <w:bottom w:val="none" w:sz="0" w:space="0" w:color="auto"/>
            <w:right w:val="none" w:sz="0" w:space="0" w:color="auto"/>
          </w:divBdr>
        </w:div>
        <w:div w:id="1843931425">
          <w:marLeft w:val="0"/>
          <w:marRight w:val="0"/>
          <w:marTop w:val="0"/>
          <w:marBottom w:val="0"/>
          <w:divBdr>
            <w:top w:val="none" w:sz="0" w:space="0" w:color="auto"/>
            <w:left w:val="none" w:sz="0" w:space="0" w:color="auto"/>
            <w:bottom w:val="none" w:sz="0" w:space="0" w:color="auto"/>
            <w:right w:val="none" w:sz="0" w:space="0" w:color="auto"/>
          </w:divBdr>
        </w:div>
        <w:div w:id="2044165471">
          <w:marLeft w:val="0"/>
          <w:marRight w:val="0"/>
          <w:marTop w:val="0"/>
          <w:marBottom w:val="0"/>
          <w:divBdr>
            <w:top w:val="none" w:sz="0" w:space="0" w:color="auto"/>
            <w:left w:val="none" w:sz="0" w:space="0" w:color="auto"/>
            <w:bottom w:val="none" w:sz="0" w:space="0" w:color="auto"/>
            <w:right w:val="none" w:sz="0" w:space="0" w:color="auto"/>
          </w:divBdr>
          <w:divsChild>
            <w:div w:id="877208928">
              <w:marLeft w:val="-75"/>
              <w:marRight w:val="0"/>
              <w:marTop w:val="30"/>
              <w:marBottom w:val="30"/>
              <w:divBdr>
                <w:top w:val="none" w:sz="0" w:space="0" w:color="auto"/>
                <w:left w:val="none" w:sz="0" w:space="0" w:color="auto"/>
                <w:bottom w:val="none" w:sz="0" w:space="0" w:color="auto"/>
                <w:right w:val="none" w:sz="0" w:space="0" w:color="auto"/>
              </w:divBdr>
              <w:divsChild>
                <w:div w:id="916980129">
                  <w:marLeft w:val="0"/>
                  <w:marRight w:val="0"/>
                  <w:marTop w:val="0"/>
                  <w:marBottom w:val="0"/>
                  <w:divBdr>
                    <w:top w:val="none" w:sz="0" w:space="0" w:color="auto"/>
                    <w:left w:val="none" w:sz="0" w:space="0" w:color="auto"/>
                    <w:bottom w:val="none" w:sz="0" w:space="0" w:color="auto"/>
                    <w:right w:val="none" w:sz="0" w:space="0" w:color="auto"/>
                  </w:divBdr>
                  <w:divsChild>
                    <w:div w:id="1614438928">
                      <w:marLeft w:val="0"/>
                      <w:marRight w:val="0"/>
                      <w:marTop w:val="0"/>
                      <w:marBottom w:val="0"/>
                      <w:divBdr>
                        <w:top w:val="none" w:sz="0" w:space="0" w:color="auto"/>
                        <w:left w:val="none" w:sz="0" w:space="0" w:color="auto"/>
                        <w:bottom w:val="none" w:sz="0" w:space="0" w:color="auto"/>
                        <w:right w:val="none" w:sz="0" w:space="0" w:color="auto"/>
                      </w:divBdr>
                    </w:div>
                  </w:divsChild>
                </w:div>
                <w:div w:id="321592456">
                  <w:marLeft w:val="0"/>
                  <w:marRight w:val="0"/>
                  <w:marTop w:val="0"/>
                  <w:marBottom w:val="0"/>
                  <w:divBdr>
                    <w:top w:val="none" w:sz="0" w:space="0" w:color="auto"/>
                    <w:left w:val="none" w:sz="0" w:space="0" w:color="auto"/>
                    <w:bottom w:val="none" w:sz="0" w:space="0" w:color="auto"/>
                    <w:right w:val="none" w:sz="0" w:space="0" w:color="auto"/>
                  </w:divBdr>
                  <w:divsChild>
                    <w:div w:id="197283046">
                      <w:marLeft w:val="0"/>
                      <w:marRight w:val="0"/>
                      <w:marTop w:val="0"/>
                      <w:marBottom w:val="0"/>
                      <w:divBdr>
                        <w:top w:val="none" w:sz="0" w:space="0" w:color="auto"/>
                        <w:left w:val="none" w:sz="0" w:space="0" w:color="auto"/>
                        <w:bottom w:val="none" w:sz="0" w:space="0" w:color="auto"/>
                        <w:right w:val="none" w:sz="0" w:space="0" w:color="auto"/>
                      </w:divBdr>
                    </w:div>
                    <w:div w:id="854659867">
                      <w:marLeft w:val="0"/>
                      <w:marRight w:val="0"/>
                      <w:marTop w:val="0"/>
                      <w:marBottom w:val="0"/>
                      <w:divBdr>
                        <w:top w:val="none" w:sz="0" w:space="0" w:color="auto"/>
                        <w:left w:val="none" w:sz="0" w:space="0" w:color="auto"/>
                        <w:bottom w:val="none" w:sz="0" w:space="0" w:color="auto"/>
                        <w:right w:val="none" w:sz="0" w:space="0" w:color="auto"/>
                      </w:divBdr>
                    </w:div>
                  </w:divsChild>
                </w:div>
                <w:div w:id="463815494">
                  <w:marLeft w:val="0"/>
                  <w:marRight w:val="0"/>
                  <w:marTop w:val="0"/>
                  <w:marBottom w:val="0"/>
                  <w:divBdr>
                    <w:top w:val="none" w:sz="0" w:space="0" w:color="auto"/>
                    <w:left w:val="none" w:sz="0" w:space="0" w:color="auto"/>
                    <w:bottom w:val="none" w:sz="0" w:space="0" w:color="auto"/>
                    <w:right w:val="none" w:sz="0" w:space="0" w:color="auto"/>
                  </w:divBdr>
                  <w:divsChild>
                    <w:div w:id="451555018">
                      <w:marLeft w:val="0"/>
                      <w:marRight w:val="0"/>
                      <w:marTop w:val="0"/>
                      <w:marBottom w:val="0"/>
                      <w:divBdr>
                        <w:top w:val="none" w:sz="0" w:space="0" w:color="auto"/>
                        <w:left w:val="none" w:sz="0" w:space="0" w:color="auto"/>
                        <w:bottom w:val="none" w:sz="0" w:space="0" w:color="auto"/>
                        <w:right w:val="none" w:sz="0" w:space="0" w:color="auto"/>
                      </w:divBdr>
                    </w:div>
                  </w:divsChild>
                </w:div>
                <w:div w:id="363487312">
                  <w:marLeft w:val="0"/>
                  <w:marRight w:val="0"/>
                  <w:marTop w:val="0"/>
                  <w:marBottom w:val="0"/>
                  <w:divBdr>
                    <w:top w:val="none" w:sz="0" w:space="0" w:color="auto"/>
                    <w:left w:val="none" w:sz="0" w:space="0" w:color="auto"/>
                    <w:bottom w:val="none" w:sz="0" w:space="0" w:color="auto"/>
                    <w:right w:val="none" w:sz="0" w:space="0" w:color="auto"/>
                  </w:divBdr>
                  <w:divsChild>
                    <w:div w:id="1695107398">
                      <w:marLeft w:val="0"/>
                      <w:marRight w:val="0"/>
                      <w:marTop w:val="0"/>
                      <w:marBottom w:val="0"/>
                      <w:divBdr>
                        <w:top w:val="none" w:sz="0" w:space="0" w:color="auto"/>
                        <w:left w:val="none" w:sz="0" w:space="0" w:color="auto"/>
                        <w:bottom w:val="none" w:sz="0" w:space="0" w:color="auto"/>
                        <w:right w:val="none" w:sz="0" w:space="0" w:color="auto"/>
                      </w:divBdr>
                    </w:div>
                    <w:div w:id="531114722">
                      <w:marLeft w:val="0"/>
                      <w:marRight w:val="0"/>
                      <w:marTop w:val="0"/>
                      <w:marBottom w:val="0"/>
                      <w:divBdr>
                        <w:top w:val="none" w:sz="0" w:space="0" w:color="auto"/>
                        <w:left w:val="none" w:sz="0" w:space="0" w:color="auto"/>
                        <w:bottom w:val="none" w:sz="0" w:space="0" w:color="auto"/>
                        <w:right w:val="none" w:sz="0" w:space="0" w:color="auto"/>
                      </w:divBdr>
                    </w:div>
                    <w:div w:id="1187210224">
                      <w:marLeft w:val="0"/>
                      <w:marRight w:val="0"/>
                      <w:marTop w:val="0"/>
                      <w:marBottom w:val="0"/>
                      <w:divBdr>
                        <w:top w:val="none" w:sz="0" w:space="0" w:color="auto"/>
                        <w:left w:val="none" w:sz="0" w:space="0" w:color="auto"/>
                        <w:bottom w:val="none" w:sz="0" w:space="0" w:color="auto"/>
                        <w:right w:val="none" w:sz="0" w:space="0" w:color="auto"/>
                      </w:divBdr>
                    </w:div>
                    <w:div w:id="588077548">
                      <w:marLeft w:val="0"/>
                      <w:marRight w:val="0"/>
                      <w:marTop w:val="0"/>
                      <w:marBottom w:val="0"/>
                      <w:divBdr>
                        <w:top w:val="none" w:sz="0" w:space="0" w:color="auto"/>
                        <w:left w:val="none" w:sz="0" w:space="0" w:color="auto"/>
                        <w:bottom w:val="none" w:sz="0" w:space="0" w:color="auto"/>
                        <w:right w:val="none" w:sz="0" w:space="0" w:color="auto"/>
                      </w:divBdr>
                    </w:div>
                    <w:div w:id="1487937882">
                      <w:marLeft w:val="0"/>
                      <w:marRight w:val="0"/>
                      <w:marTop w:val="0"/>
                      <w:marBottom w:val="0"/>
                      <w:divBdr>
                        <w:top w:val="none" w:sz="0" w:space="0" w:color="auto"/>
                        <w:left w:val="none" w:sz="0" w:space="0" w:color="auto"/>
                        <w:bottom w:val="none" w:sz="0" w:space="0" w:color="auto"/>
                        <w:right w:val="none" w:sz="0" w:space="0" w:color="auto"/>
                      </w:divBdr>
                    </w:div>
                  </w:divsChild>
                </w:div>
                <w:div w:id="1582451299">
                  <w:marLeft w:val="0"/>
                  <w:marRight w:val="0"/>
                  <w:marTop w:val="0"/>
                  <w:marBottom w:val="0"/>
                  <w:divBdr>
                    <w:top w:val="none" w:sz="0" w:space="0" w:color="auto"/>
                    <w:left w:val="none" w:sz="0" w:space="0" w:color="auto"/>
                    <w:bottom w:val="none" w:sz="0" w:space="0" w:color="auto"/>
                    <w:right w:val="none" w:sz="0" w:space="0" w:color="auto"/>
                  </w:divBdr>
                  <w:divsChild>
                    <w:div w:id="248462453">
                      <w:marLeft w:val="0"/>
                      <w:marRight w:val="0"/>
                      <w:marTop w:val="0"/>
                      <w:marBottom w:val="0"/>
                      <w:divBdr>
                        <w:top w:val="none" w:sz="0" w:space="0" w:color="auto"/>
                        <w:left w:val="none" w:sz="0" w:space="0" w:color="auto"/>
                        <w:bottom w:val="none" w:sz="0" w:space="0" w:color="auto"/>
                        <w:right w:val="none" w:sz="0" w:space="0" w:color="auto"/>
                      </w:divBdr>
                    </w:div>
                  </w:divsChild>
                </w:div>
                <w:div w:id="453986965">
                  <w:marLeft w:val="0"/>
                  <w:marRight w:val="0"/>
                  <w:marTop w:val="0"/>
                  <w:marBottom w:val="0"/>
                  <w:divBdr>
                    <w:top w:val="none" w:sz="0" w:space="0" w:color="auto"/>
                    <w:left w:val="none" w:sz="0" w:space="0" w:color="auto"/>
                    <w:bottom w:val="none" w:sz="0" w:space="0" w:color="auto"/>
                    <w:right w:val="none" w:sz="0" w:space="0" w:color="auto"/>
                  </w:divBdr>
                  <w:divsChild>
                    <w:div w:id="1293095891">
                      <w:marLeft w:val="0"/>
                      <w:marRight w:val="0"/>
                      <w:marTop w:val="0"/>
                      <w:marBottom w:val="0"/>
                      <w:divBdr>
                        <w:top w:val="none" w:sz="0" w:space="0" w:color="auto"/>
                        <w:left w:val="none" w:sz="0" w:space="0" w:color="auto"/>
                        <w:bottom w:val="none" w:sz="0" w:space="0" w:color="auto"/>
                        <w:right w:val="none" w:sz="0" w:space="0" w:color="auto"/>
                      </w:divBdr>
                    </w:div>
                  </w:divsChild>
                </w:div>
                <w:div w:id="1069763102">
                  <w:marLeft w:val="0"/>
                  <w:marRight w:val="0"/>
                  <w:marTop w:val="0"/>
                  <w:marBottom w:val="0"/>
                  <w:divBdr>
                    <w:top w:val="none" w:sz="0" w:space="0" w:color="auto"/>
                    <w:left w:val="none" w:sz="0" w:space="0" w:color="auto"/>
                    <w:bottom w:val="none" w:sz="0" w:space="0" w:color="auto"/>
                    <w:right w:val="none" w:sz="0" w:space="0" w:color="auto"/>
                  </w:divBdr>
                  <w:divsChild>
                    <w:div w:id="1160998945">
                      <w:marLeft w:val="0"/>
                      <w:marRight w:val="0"/>
                      <w:marTop w:val="0"/>
                      <w:marBottom w:val="0"/>
                      <w:divBdr>
                        <w:top w:val="none" w:sz="0" w:space="0" w:color="auto"/>
                        <w:left w:val="none" w:sz="0" w:space="0" w:color="auto"/>
                        <w:bottom w:val="none" w:sz="0" w:space="0" w:color="auto"/>
                        <w:right w:val="none" w:sz="0" w:space="0" w:color="auto"/>
                      </w:divBdr>
                    </w:div>
                  </w:divsChild>
                </w:div>
                <w:div w:id="399596314">
                  <w:marLeft w:val="0"/>
                  <w:marRight w:val="0"/>
                  <w:marTop w:val="0"/>
                  <w:marBottom w:val="0"/>
                  <w:divBdr>
                    <w:top w:val="none" w:sz="0" w:space="0" w:color="auto"/>
                    <w:left w:val="none" w:sz="0" w:space="0" w:color="auto"/>
                    <w:bottom w:val="none" w:sz="0" w:space="0" w:color="auto"/>
                    <w:right w:val="none" w:sz="0" w:space="0" w:color="auto"/>
                  </w:divBdr>
                  <w:divsChild>
                    <w:div w:id="1905332723">
                      <w:marLeft w:val="0"/>
                      <w:marRight w:val="0"/>
                      <w:marTop w:val="0"/>
                      <w:marBottom w:val="0"/>
                      <w:divBdr>
                        <w:top w:val="none" w:sz="0" w:space="0" w:color="auto"/>
                        <w:left w:val="none" w:sz="0" w:space="0" w:color="auto"/>
                        <w:bottom w:val="none" w:sz="0" w:space="0" w:color="auto"/>
                        <w:right w:val="none" w:sz="0" w:space="0" w:color="auto"/>
                      </w:divBdr>
                    </w:div>
                  </w:divsChild>
                </w:div>
                <w:div w:id="952322025">
                  <w:marLeft w:val="0"/>
                  <w:marRight w:val="0"/>
                  <w:marTop w:val="0"/>
                  <w:marBottom w:val="0"/>
                  <w:divBdr>
                    <w:top w:val="none" w:sz="0" w:space="0" w:color="auto"/>
                    <w:left w:val="none" w:sz="0" w:space="0" w:color="auto"/>
                    <w:bottom w:val="none" w:sz="0" w:space="0" w:color="auto"/>
                    <w:right w:val="none" w:sz="0" w:space="0" w:color="auto"/>
                  </w:divBdr>
                  <w:divsChild>
                    <w:div w:id="152262600">
                      <w:marLeft w:val="0"/>
                      <w:marRight w:val="0"/>
                      <w:marTop w:val="0"/>
                      <w:marBottom w:val="0"/>
                      <w:divBdr>
                        <w:top w:val="none" w:sz="0" w:space="0" w:color="auto"/>
                        <w:left w:val="none" w:sz="0" w:space="0" w:color="auto"/>
                        <w:bottom w:val="none" w:sz="0" w:space="0" w:color="auto"/>
                        <w:right w:val="none" w:sz="0" w:space="0" w:color="auto"/>
                      </w:divBdr>
                    </w:div>
                  </w:divsChild>
                </w:div>
                <w:div w:id="47386445">
                  <w:marLeft w:val="0"/>
                  <w:marRight w:val="0"/>
                  <w:marTop w:val="0"/>
                  <w:marBottom w:val="0"/>
                  <w:divBdr>
                    <w:top w:val="none" w:sz="0" w:space="0" w:color="auto"/>
                    <w:left w:val="none" w:sz="0" w:space="0" w:color="auto"/>
                    <w:bottom w:val="none" w:sz="0" w:space="0" w:color="auto"/>
                    <w:right w:val="none" w:sz="0" w:space="0" w:color="auto"/>
                  </w:divBdr>
                  <w:divsChild>
                    <w:div w:id="1283225289">
                      <w:marLeft w:val="0"/>
                      <w:marRight w:val="0"/>
                      <w:marTop w:val="0"/>
                      <w:marBottom w:val="0"/>
                      <w:divBdr>
                        <w:top w:val="none" w:sz="0" w:space="0" w:color="auto"/>
                        <w:left w:val="none" w:sz="0" w:space="0" w:color="auto"/>
                        <w:bottom w:val="none" w:sz="0" w:space="0" w:color="auto"/>
                        <w:right w:val="none" w:sz="0" w:space="0" w:color="auto"/>
                      </w:divBdr>
                    </w:div>
                    <w:div w:id="606698229">
                      <w:marLeft w:val="0"/>
                      <w:marRight w:val="0"/>
                      <w:marTop w:val="0"/>
                      <w:marBottom w:val="0"/>
                      <w:divBdr>
                        <w:top w:val="none" w:sz="0" w:space="0" w:color="auto"/>
                        <w:left w:val="none" w:sz="0" w:space="0" w:color="auto"/>
                        <w:bottom w:val="none" w:sz="0" w:space="0" w:color="auto"/>
                        <w:right w:val="none" w:sz="0" w:space="0" w:color="auto"/>
                      </w:divBdr>
                    </w:div>
                    <w:div w:id="1024750126">
                      <w:marLeft w:val="0"/>
                      <w:marRight w:val="0"/>
                      <w:marTop w:val="0"/>
                      <w:marBottom w:val="0"/>
                      <w:divBdr>
                        <w:top w:val="none" w:sz="0" w:space="0" w:color="auto"/>
                        <w:left w:val="none" w:sz="0" w:space="0" w:color="auto"/>
                        <w:bottom w:val="none" w:sz="0" w:space="0" w:color="auto"/>
                        <w:right w:val="none" w:sz="0" w:space="0" w:color="auto"/>
                      </w:divBdr>
                    </w:div>
                  </w:divsChild>
                </w:div>
                <w:div w:id="236869077">
                  <w:marLeft w:val="0"/>
                  <w:marRight w:val="0"/>
                  <w:marTop w:val="0"/>
                  <w:marBottom w:val="0"/>
                  <w:divBdr>
                    <w:top w:val="none" w:sz="0" w:space="0" w:color="auto"/>
                    <w:left w:val="none" w:sz="0" w:space="0" w:color="auto"/>
                    <w:bottom w:val="none" w:sz="0" w:space="0" w:color="auto"/>
                    <w:right w:val="none" w:sz="0" w:space="0" w:color="auto"/>
                  </w:divBdr>
                  <w:divsChild>
                    <w:div w:id="410009521">
                      <w:marLeft w:val="0"/>
                      <w:marRight w:val="0"/>
                      <w:marTop w:val="0"/>
                      <w:marBottom w:val="0"/>
                      <w:divBdr>
                        <w:top w:val="none" w:sz="0" w:space="0" w:color="auto"/>
                        <w:left w:val="none" w:sz="0" w:space="0" w:color="auto"/>
                        <w:bottom w:val="none" w:sz="0" w:space="0" w:color="auto"/>
                        <w:right w:val="none" w:sz="0" w:space="0" w:color="auto"/>
                      </w:divBdr>
                    </w:div>
                  </w:divsChild>
                </w:div>
                <w:div w:id="103111978">
                  <w:marLeft w:val="0"/>
                  <w:marRight w:val="0"/>
                  <w:marTop w:val="0"/>
                  <w:marBottom w:val="0"/>
                  <w:divBdr>
                    <w:top w:val="none" w:sz="0" w:space="0" w:color="auto"/>
                    <w:left w:val="none" w:sz="0" w:space="0" w:color="auto"/>
                    <w:bottom w:val="none" w:sz="0" w:space="0" w:color="auto"/>
                    <w:right w:val="none" w:sz="0" w:space="0" w:color="auto"/>
                  </w:divBdr>
                  <w:divsChild>
                    <w:div w:id="1683824389">
                      <w:marLeft w:val="0"/>
                      <w:marRight w:val="0"/>
                      <w:marTop w:val="0"/>
                      <w:marBottom w:val="0"/>
                      <w:divBdr>
                        <w:top w:val="none" w:sz="0" w:space="0" w:color="auto"/>
                        <w:left w:val="none" w:sz="0" w:space="0" w:color="auto"/>
                        <w:bottom w:val="none" w:sz="0" w:space="0" w:color="auto"/>
                        <w:right w:val="none" w:sz="0" w:space="0" w:color="auto"/>
                      </w:divBdr>
                    </w:div>
                  </w:divsChild>
                </w:div>
                <w:div w:id="542181067">
                  <w:marLeft w:val="0"/>
                  <w:marRight w:val="0"/>
                  <w:marTop w:val="0"/>
                  <w:marBottom w:val="0"/>
                  <w:divBdr>
                    <w:top w:val="none" w:sz="0" w:space="0" w:color="auto"/>
                    <w:left w:val="none" w:sz="0" w:space="0" w:color="auto"/>
                    <w:bottom w:val="none" w:sz="0" w:space="0" w:color="auto"/>
                    <w:right w:val="none" w:sz="0" w:space="0" w:color="auto"/>
                  </w:divBdr>
                  <w:divsChild>
                    <w:div w:id="1239169012">
                      <w:marLeft w:val="0"/>
                      <w:marRight w:val="0"/>
                      <w:marTop w:val="0"/>
                      <w:marBottom w:val="0"/>
                      <w:divBdr>
                        <w:top w:val="none" w:sz="0" w:space="0" w:color="auto"/>
                        <w:left w:val="none" w:sz="0" w:space="0" w:color="auto"/>
                        <w:bottom w:val="none" w:sz="0" w:space="0" w:color="auto"/>
                        <w:right w:val="none" w:sz="0" w:space="0" w:color="auto"/>
                      </w:divBdr>
                    </w:div>
                  </w:divsChild>
                </w:div>
                <w:div w:id="1146163972">
                  <w:marLeft w:val="0"/>
                  <w:marRight w:val="0"/>
                  <w:marTop w:val="0"/>
                  <w:marBottom w:val="0"/>
                  <w:divBdr>
                    <w:top w:val="none" w:sz="0" w:space="0" w:color="auto"/>
                    <w:left w:val="none" w:sz="0" w:space="0" w:color="auto"/>
                    <w:bottom w:val="none" w:sz="0" w:space="0" w:color="auto"/>
                    <w:right w:val="none" w:sz="0" w:space="0" w:color="auto"/>
                  </w:divBdr>
                  <w:divsChild>
                    <w:div w:id="643391880">
                      <w:marLeft w:val="0"/>
                      <w:marRight w:val="0"/>
                      <w:marTop w:val="0"/>
                      <w:marBottom w:val="0"/>
                      <w:divBdr>
                        <w:top w:val="none" w:sz="0" w:space="0" w:color="auto"/>
                        <w:left w:val="none" w:sz="0" w:space="0" w:color="auto"/>
                        <w:bottom w:val="none" w:sz="0" w:space="0" w:color="auto"/>
                        <w:right w:val="none" w:sz="0" w:space="0" w:color="auto"/>
                      </w:divBdr>
                    </w:div>
                  </w:divsChild>
                </w:div>
                <w:div w:id="871184924">
                  <w:marLeft w:val="0"/>
                  <w:marRight w:val="0"/>
                  <w:marTop w:val="0"/>
                  <w:marBottom w:val="0"/>
                  <w:divBdr>
                    <w:top w:val="none" w:sz="0" w:space="0" w:color="auto"/>
                    <w:left w:val="none" w:sz="0" w:space="0" w:color="auto"/>
                    <w:bottom w:val="none" w:sz="0" w:space="0" w:color="auto"/>
                    <w:right w:val="none" w:sz="0" w:space="0" w:color="auto"/>
                  </w:divBdr>
                  <w:divsChild>
                    <w:div w:id="63721028">
                      <w:marLeft w:val="0"/>
                      <w:marRight w:val="0"/>
                      <w:marTop w:val="0"/>
                      <w:marBottom w:val="0"/>
                      <w:divBdr>
                        <w:top w:val="none" w:sz="0" w:space="0" w:color="auto"/>
                        <w:left w:val="none" w:sz="0" w:space="0" w:color="auto"/>
                        <w:bottom w:val="none" w:sz="0" w:space="0" w:color="auto"/>
                        <w:right w:val="none" w:sz="0" w:space="0" w:color="auto"/>
                      </w:divBdr>
                    </w:div>
                  </w:divsChild>
                </w:div>
                <w:div w:id="225074426">
                  <w:marLeft w:val="0"/>
                  <w:marRight w:val="0"/>
                  <w:marTop w:val="0"/>
                  <w:marBottom w:val="0"/>
                  <w:divBdr>
                    <w:top w:val="none" w:sz="0" w:space="0" w:color="auto"/>
                    <w:left w:val="none" w:sz="0" w:space="0" w:color="auto"/>
                    <w:bottom w:val="none" w:sz="0" w:space="0" w:color="auto"/>
                    <w:right w:val="none" w:sz="0" w:space="0" w:color="auto"/>
                  </w:divBdr>
                  <w:divsChild>
                    <w:div w:id="1844977875">
                      <w:marLeft w:val="0"/>
                      <w:marRight w:val="0"/>
                      <w:marTop w:val="0"/>
                      <w:marBottom w:val="0"/>
                      <w:divBdr>
                        <w:top w:val="none" w:sz="0" w:space="0" w:color="auto"/>
                        <w:left w:val="none" w:sz="0" w:space="0" w:color="auto"/>
                        <w:bottom w:val="none" w:sz="0" w:space="0" w:color="auto"/>
                        <w:right w:val="none" w:sz="0" w:space="0" w:color="auto"/>
                      </w:divBdr>
                    </w:div>
                    <w:div w:id="1331593098">
                      <w:marLeft w:val="0"/>
                      <w:marRight w:val="0"/>
                      <w:marTop w:val="0"/>
                      <w:marBottom w:val="0"/>
                      <w:divBdr>
                        <w:top w:val="none" w:sz="0" w:space="0" w:color="auto"/>
                        <w:left w:val="none" w:sz="0" w:space="0" w:color="auto"/>
                        <w:bottom w:val="none" w:sz="0" w:space="0" w:color="auto"/>
                        <w:right w:val="none" w:sz="0" w:space="0" w:color="auto"/>
                      </w:divBdr>
                    </w:div>
                  </w:divsChild>
                </w:div>
                <w:div w:id="1745880846">
                  <w:marLeft w:val="0"/>
                  <w:marRight w:val="0"/>
                  <w:marTop w:val="0"/>
                  <w:marBottom w:val="0"/>
                  <w:divBdr>
                    <w:top w:val="none" w:sz="0" w:space="0" w:color="auto"/>
                    <w:left w:val="none" w:sz="0" w:space="0" w:color="auto"/>
                    <w:bottom w:val="none" w:sz="0" w:space="0" w:color="auto"/>
                    <w:right w:val="none" w:sz="0" w:space="0" w:color="auto"/>
                  </w:divBdr>
                  <w:divsChild>
                    <w:div w:id="23865546">
                      <w:marLeft w:val="0"/>
                      <w:marRight w:val="0"/>
                      <w:marTop w:val="0"/>
                      <w:marBottom w:val="0"/>
                      <w:divBdr>
                        <w:top w:val="none" w:sz="0" w:space="0" w:color="auto"/>
                        <w:left w:val="none" w:sz="0" w:space="0" w:color="auto"/>
                        <w:bottom w:val="none" w:sz="0" w:space="0" w:color="auto"/>
                        <w:right w:val="none" w:sz="0" w:space="0" w:color="auto"/>
                      </w:divBdr>
                    </w:div>
                  </w:divsChild>
                </w:div>
                <w:div w:id="895556297">
                  <w:marLeft w:val="0"/>
                  <w:marRight w:val="0"/>
                  <w:marTop w:val="0"/>
                  <w:marBottom w:val="0"/>
                  <w:divBdr>
                    <w:top w:val="none" w:sz="0" w:space="0" w:color="auto"/>
                    <w:left w:val="none" w:sz="0" w:space="0" w:color="auto"/>
                    <w:bottom w:val="none" w:sz="0" w:space="0" w:color="auto"/>
                    <w:right w:val="none" w:sz="0" w:space="0" w:color="auto"/>
                  </w:divBdr>
                  <w:divsChild>
                    <w:div w:id="1029836250">
                      <w:marLeft w:val="0"/>
                      <w:marRight w:val="0"/>
                      <w:marTop w:val="0"/>
                      <w:marBottom w:val="0"/>
                      <w:divBdr>
                        <w:top w:val="none" w:sz="0" w:space="0" w:color="auto"/>
                        <w:left w:val="none" w:sz="0" w:space="0" w:color="auto"/>
                        <w:bottom w:val="none" w:sz="0" w:space="0" w:color="auto"/>
                        <w:right w:val="none" w:sz="0" w:space="0" w:color="auto"/>
                      </w:divBdr>
                    </w:div>
                    <w:div w:id="1993869081">
                      <w:marLeft w:val="0"/>
                      <w:marRight w:val="0"/>
                      <w:marTop w:val="0"/>
                      <w:marBottom w:val="0"/>
                      <w:divBdr>
                        <w:top w:val="none" w:sz="0" w:space="0" w:color="auto"/>
                        <w:left w:val="none" w:sz="0" w:space="0" w:color="auto"/>
                        <w:bottom w:val="none" w:sz="0" w:space="0" w:color="auto"/>
                        <w:right w:val="none" w:sz="0" w:space="0" w:color="auto"/>
                      </w:divBdr>
                    </w:div>
                    <w:div w:id="1190408353">
                      <w:marLeft w:val="0"/>
                      <w:marRight w:val="0"/>
                      <w:marTop w:val="0"/>
                      <w:marBottom w:val="0"/>
                      <w:divBdr>
                        <w:top w:val="none" w:sz="0" w:space="0" w:color="auto"/>
                        <w:left w:val="none" w:sz="0" w:space="0" w:color="auto"/>
                        <w:bottom w:val="none" w:sz="0" w:space="0" w:color="auto"/>
                        <w:right w:val="none" w:sz="0" w:space="0" w:color="auto"/>
                      </w:divBdr>
                    </w:div>
                    <w:div w:id="968977965">
                      <w:marLeft w:val="0"/>
                      <w:marRight w:val="0"/>
                      <w:marTop w:val="0"/>
                      <w:marBottom w:val="0"/>
                      <w:divBdr>
                        <w:top w:val="none" w:sz="0" w:space="0" w:color="auto"/>
                        <w:left w:val="none" w:sz="0" w:space="0" w:color="auto"/>
                        <w:bottom w:val="none" w:sz="0" w:space="0" w:color="auto"/>
                        <w:right w:val="none" w:sz="0" w:space="0" w:color="auto"/>
                      </w:divBdr>
                    </w:div>
                    <w:div w:id="1310088897">
                      <w:marLeft w:val="0"/>
                      <w:marRight w:val="0"/>
                      <w:marTop w:val="0"/>
                      <w:marBottom w:val="0"/>
                      <w:divBdr>
                        <w:top w:val="none" w:sz="0" w:space="0" w:color="auto"/>
                        <w:left w:val="none" w:sz="0" w:space="0" w:color="auto"/>
                        <w:bottom w:val="none" w:sz="0" w:space="0" w:color="auto"/>
                        <w:right w:val="none" w:sz="0" w:space="0" w:color="auto"/>
                      </w:divBdr>
                    </w:div>
                    <w:div w:id="938484198">
                      <w:marLeft w:val="0"/>
                      <w:marRight w:val="0"/>
                      <w:marTop w:val="0"/>
                      <w:marBottom w:val="0"/>
                      <w:divBdr>
                        <w:top w:val="none" w:sz="0" w:space="0" w:color="auto"/>
                        <w:left w:val="none" w:sz="0" w:space="0" w:color="auto"/>
                        <w:bottom w:val="none" w:sz="0" w:space="0" w:color="auto"/>
                        <w:right w:val="none" w:sz="0" w:space="0" w:color="auto"/>
                      </w:divBdr>
                    </w:div>
                    <w:div w:id="109476305">
                      <w:marLeft w:val="0"/>
                      <w:marRight w:val="0"/>
                      <w:marTop w:val="0"/>
                      <w:marBottom w:val="0"/>
                      <w:divBdr>
                        <w:top w:val="none" w:sz="0" w:space="0" w:color="auto"/>
                        <w:left w:val="none" w:sz="0" w:space="0" w:color="auto"/>
                        <w:bottom w:val="none" w:sz="0" w:space="0" w:color="auto"/>
                        <w:right w:val="none" w:sz="0" w:space="0" w:color="auto"/>
                      </w:divBdr>
                    </w:div>
                    <w:div w:id="1909726403">
                      <w:marLeft w:val="0"/>
                      <w:marRight w:val="0"/>
                      <w:marTop w:val="0"/>
                      <w:marBottom w:val="0"/>
                      <w:divBdr>
                        <w:top w:val="none" w:sz="0" w:space="0" w:color="auto"/>
                        <w:left w:val="none" w:sz="0" w:space="0" w:color="auto"/>
                        <w:bottom w:val="none" w:sz="0" w:space="0" w:color="auto"/>
                        <w:right w:val="none" w:sz="0" w:space="0" w:color="auto"/>
                      </w:divBdr>
                    </w:div>
                    <w:div w:id="1664895326">
                      <w:marLeft w:val="0"/>
                      <w:marRight w:val="0"/>
                      <w:marTop w:val="0"/>
                      <w:marBottom w:val="0"/>
                      <w:divBdr>
                        <w:top w:val="none" w:sz="0" w:space="0" w:color="auto"/>
                        <w:left w:val="none" w:sz="0" w:space="0" w:color="auto"/>
                        <w:bottom w:val="none" w:sz="0" w:space="0" w:color="auto"/>
                        <w:right w:val="none" w:sz="0" w:space="0" w:color="auto"/>
                      </w:divBdr>
                    </w:div>
                    <w:div w:id="1183856897">
                      <w:marLeft w:val="0"/>
                      <w:marRight w:val="0"/>
                      <w:marTop w:val="0"/>
                      <w:marBottom w:val="0"/>
                      <w:divBdr>
                        <w:top w:val="none" w:sz="0" w:space="0" w:color="auto"/>
                        <w:left w:val="none" w:sz="0" w:space="0" w:color="auto"/>
                        <w:bottom w:val="none" w:sz="0" w:space="0" w:color="auto"/>
                        <w:right w:val="none" w:sz="0" w:space="0" w:color="auto"/>
                      </w:divBdr>
                    </w:div>
                    <w:div w:id="112600739">
                      <w:marLeft w:val="0"/>
                      <w:marRight w:val="0"/>
                      <w:marTop w:val="0"/>
                      <w:marBottom w:val="0"/>
                      <w:divBdr>
                        <w:top w:val="none" w:sz="0" w:space="0" w:color="auto"/>
                        <w:left w:val="none" w:sz="0" w:space="0" w:color="auto"/>
                        <w:bottom w:val="none" w:sz="0" w:space="0" w:color="auto"/>
                        <w:right w:val="none" w:sz="0" w:space="0" w:color="auto"/>
                      </w:divBdr>
                    </w:div>
                    <w:div w:id="1257131172">
                      <w:marLeft w:val="0"/>
                      <w:marRight w:val="0"/>
                      <w:marTop w:val="0"/>
                      <w:marBottom w:val="0"/>
                      <w:divBdr>
                        <w:top w:val="none" w:sz="0" w:space="0" w:color="auto"/>
                        <w:left w:val="none" w:sz="0" w:space="0" w:color="auto"/>
                        <w:bottom w:val="none" w:sz="0" w:space="0" w:color="auto"/>
                        <w:right w:val="none" w:sz="0" w:space="0" w:color="auto"/>
                      </w:divBdr>
                    </w:div>
                    <w:div w:id="1593589150">
                      <w:marLeft w:val="0"/>
                      <w:marRight w:val="0"/>
                      <w:marTop w:val="0"/>
                      <w:marBottom w:val="0"/>
                      <w:divBdr>
                        <w:top w:val="none" w:sz="0" w:space="0" w:color="auto"/>
                        <w:left w:val="none" w:sz="0" w:space="0" w:color="auto"/>
                        <w:bottom w:val="none" w:sz="0" w:space="0" w:color="auto"/>
                        <w:right w:val="none" w:sz="0" w:space="0" w:color="auto"/>
                      </w:divBdr>
                    </w:div>
                    <w:div w:id="4214235">
                      <w:marLeft w:val="0"/>
                      <w:marRight w:val="0"/>
                      <w:marTop w:val="0"/>
                      <w:marBottom w:val="0"/>
                      <w:divBdr>
                        <w:top w:val="none" w:sz="0" w:space="0" w:color="auto"/>
                        <w:left w:val="none" w:sz="0" w:space="0" w:color="auto"/>
                        <w:bottom w:val="none" w:sz="0" w:space="0" w:color="auto"/>
                        <w:right w:val="none" w:sz="0" w:space="0" w:color="auto"/>
                      </w:divBdr>
                    </w:div>
                    <w:div w:id="1593246403">
                      <w:marLeft w:val="0"/>
                      <w:marRight w:val="0"/>
                      <w:marTop w:val="0"/>
                      <w:marBottom w:val="0"/>
                      <w:divBdr>
                        <w:top w:val="none" w:sz="0" w:space="0" w:color="auto"/>
                        <w:left w:val="none" w:sz="0" w:space="0" w:color="auto"/>
                        <w:bottom w:val="none" w:sz="0" w:space="0" w:color="auto"/>
                        <w:right w:val="none" w:sz="0" w:space="0" w:color="auto"/>
                      </w:divBdr>
                    </w:div>
                    <w:div w:id="1090931425">
                      <w:marLeft w:val="0"/>
                      <w:marRight w:val="0"/>
                      <w:marTop w:val="0"/>
                      <w:marBottom w:val="0"/>
                      <w:divBdr>
                        <w:top w:val="none" w:sz="0" w:space="0" w:color="auto"/>
                        <w:left w:val="none" w:sz="0" w:space="0" w:color="auto"/>
                        <w:bottom w:val="none" w:sz="0" w:space="0" w:color="auto"/>
                        <w:right w:val="none" w:sz="0" w:space="0" w:color="auto"/>
                      </w:divBdr>
                      <w:divsChild>
                        <w:div w:id="103423146">
                          <w:marLeft w:val="0"/>
                          <w:marRight w:val="0"/>
                          <w:marTop w:val="0"/>
                          <w:marBottom w:val="0"/>
                          <w:divBdr>
                            <w:top w:val="none" w:sz="0" w:space="0" w:color="auto"/>
                            <w:left w:val="none" w:sz="0" w:space="0" w:color="auto"/>
                            <w:bottom w:val="none" w:sz="0" w:space="0" w:color="auto"/>
                            <w:right w:val="none" w:sz="0" w:space="0" w:color="auto"/>
                          </w:divBdr>
                        </w:div>
                      </w:divsChild>
                    </w:div>
                    <w:div w:id="1168787683">
                      <w:marLeft w:val="0"/>
                      <w:marRight w:val="0"/>
                      <w:marTop w:val="0"/>
                      <w:marBottom w:val="0"/>
                      <w:divBdr>
                        <w:top w:val="none" w:sz="0" w:space="0" w:color="auto"/>
                        <w:left w:val="none" w:sz="0" w:space="0" w:color="auto"/>
                        <w:bottom w:val="none" w:sz="0" w:space="0" w:color="auto"/>
                        <w:right w:val="none" w:sz="0" w:space="0" w:color="auto"/>
                      </w:divBdr>
                    </w:div>
                    <w:div w:id="931159708">
                      <w:marLeft w:val="0"/>
                      <w:marRight w:val="0"/>
                      <w:marTop w:val="0"/>
                      <w:marBottom w:val="0"/>
                      <w:divBdr>
                        <w:top w:val="none" w:sz="0" w:space="0" w:color="auto"/>
                        <w:left w:val="none" w:sz="0" w:space="0" w:color="auto"/>
                        <w:bottom w:val="none" w:sz="0" w:space="0" w:color="auto"/>
                        <w:right w:val="none" w:sz="0" w:space="0" w:color="auto"/>
                      </w:divBdr>
                    </w:div>
                    <w:div w:id="505053146">
                      <w:marLeft w:val="0"/>
                      <w:marRight w:val="0"/>
                      <w:marTop w:val="0"/>
                      <w:marBottom w:val="0"/>
                      <w:divBdr>
                        <w:top w:val="none" w:sz="0" w:space="0" w:color="auto"/>
                        <w:left w:val="none" w:sz="0" w:space="0" w:color="auto"/>
                        <w:bottom w:val="none" w:sz="0" w:space="0" w:color="auto"/>
                        <w:right w:val="none" w:sz="0" w:space="0" w:color="auto"/>
                      </w:divBdr>
                    </w:div>
                    <w:div w:id="1826630679">
                      <w:marLeft w:val="0"/>
                      <w:marRight w:val="0"/>
                      <w:marTop w:val="0"/>
                      <w:marBottom w:val="0"/>
                      <w:divBdr>
                        <w:top w:val="none" w:sz="0" w:space="0" w:color="auto"/>
                        <w:left w:val="none" w:sz="0" w:space="0" w:color="auto"/>
                        <w:bottom w:val="none" w:sz="0" w:space="0" w:color="auto"/>
                        <w:right w:val="none" w:sz="0" w:space="0" w:color="auto"/>
                      </w:divBdr>
                    </w:div>
                    <w:div w:id="1979604486">
                      <w:marLeft w:val="0"/>
                      <w:marRight w:val="0"/>
                      <w:marTop w:val="0"/>
                      <w:marBottom w:val="0"/>
                      <w:divBdr>
                        <w:top w:val="none" w:sz="0" w:space="0" w:color="auto"/>
                        <w:left w:val="none" w:sz="0" w:space="0" w:color="auto"/>
                        <w:bottom w:val="none" w:sz="0" w:space="0" w:color="auto"/>
                        <w:right w:val="none" w:sz="0" w:space="0" w:color="auto"/>
                      </w:divBdr>
                    </w:div>
                    <w:div w:id="1027222329">
                      <w:marLeft w:val="0"/>
                      <w:marRight w:val="0"/>
                      <w:marTop w:val="0"/>
                      <w:marBottom w:val="0"/>
                      <w:divBdr>
                        <w:top w:val="none" w:sz="0" w:space="0" w:color="auto"/>
                        <w:left w:val="none" w:sz="0" w:space="0" w:color="auto"/>
                        <w:bottom w:val="none" w:sz="0" w:space="0" w:color="auto"/>
                        <w:right w:val="none" w:sz="0" w:space="0" w:color="auto"/>
                      </w:divBdr>
                    </w:div>
                  </w:divsChild>
                </w:div>
                <w:div w:id="1016035653">
                  <w:marLeft w:val="0"/>
                  <w:marRight w:val="0"/>
                  <w:marTop w:val="0"/>
                  <w:marBottom w:val="0"/>
                  <w:divBdr>
                    <w:top w:val="none" w:sz="0" w:space="0" w:color="auto"/>
                    <w:left w:val="none" w:sz="0" w:space="0" w:color="auto"/>
                    <w:bottom w:val="none" w:sz="0" w:space="0" w:color="auto"/>
                    <w:right w:val="none" w:sz="0" w:space="0" w:color="auto"/>
                  </w:divBdr>
                  <w:divsChild>
                    <w:div w:id="546064667">
                      <w:marLeft w:val="0"/>
                      <w:marRight w:val="0"/>
                      <w:marTop w:val="0"/>
                      <w:marBottom w:val="0"/>
                      <w:divBdr>
                        <w:top w:val="none" w:sz="0" w:space="0" w:color="auto"/>
                        <w:left w:val="none" w:sz="0" w:space="0" w:color="auto"/>
                        <w:bottom w:val="none" w:sz="0" w:space="0" w:color="auto"/>
                        <w:right w:val="none" w:sz="0" w:space="0" w:color="auto"/>
                      </w:divBdr>
                    </w:div>
                  </w:divsChild>
                </w:div>
                <w:div w:id="982005831">
                  <w:marLeft w:val="0"/>
                  <w:marRight w:val="0"/>
                  <w:marTop w:val="0"/>
                  <w:marBottom w:val="0"/>
                  <w:divBdr>
                    <w:top w:val="none" w:sz="0" w:space="0" w:color="auto"/>
                    <w:left w:val="none" w:sz="0" w:space="0" w:color="auto"/>
                    <w:bottom w:val="none" w:sz="0" w:space="0" w:color="auto"/>
                    <w:right w:val="none" w:sz="0" w:space="0" w:color="auto"/>
                  </w:divBdr>
                  <w:divsChild>
                    <w:div w:id="1795051942">
                      <w:marLeft w:val="0"/>
                      <w:marRight w:val="0"/>
                      <w:marTop w:val="0"/>
                      <w:marBottom w:val="0"/>
                      <w:divBdr>
                        <w:top w:val="none" w:sz="0" w:space="0" w:color="auto"/>
                        <w:left w:val="none" w:sz="0" w:space="0" w:color="auto"/>
                        <w:bottom w:val="none" w:sz="0" w:space="0" w:color="auto"/>
                        <w:right w:val="none" w:sz="0" w:space="0" w:color="auto"/>
                      </w:divBdr>
                    </w:div>
                    <w:div w:id="1938363197">
                      <w:marLeft w:val="0"/>
                      <w:marRight w:val="0"/>
                      <w:marTop w:val="0"/>
                      <w:marBottom w:val="0"/>
                      <w:divBdr>
                        <w:top w:val="none" w:sz="0" w:space="0" w:color="auto"/>
                        <w:left w:val="none" w:sz="0" w:space="0" w:color="auto"/>
                        <w:bottom w:val="none" w:sz="0" w:space="0" w:color="auto"/>
                        <w:right w:val="none" w:sz="0" w:space="0" w:color="auto"/>
                      </w:divBdr>
                    </w:div>
                    <w:div w:id="287668284">
                      <w:marLeft w:val="0"/>
                      <w:marRight w:val="0"/>
                      <w:marTop w:val="0"/>
                      <w:marBottom w:val="0"/>
                      <w:divBdr>
                        <w:top w:val="none" w:sz="0" w:space="0" w:color="auto"/>
                        <w:left w:val="none" w:sz="0" w:space="0" w:color="auto"/>
                        <w:bottom w:val="none" w:sz="0" w:space="0" w:color="auto"/>
                        <w:right w:val="none" w:sz="0" w:space="0" w:color="auto"/>
                      </w:divBdr>
                    </w:div>
                  </w:divsChild>
                </w:div>
                <w:div w:id="1472020694">
                  <w:marLeft w:val="0"/>
                  <w:marRight w:val="0"/>
                  <w:marTop w:val="0"/>
                  <w:marBottom w:val="0"/>
                  <w:divBdr>
                    <w:top w:val="none" w:sz="0" w:space="0" w:color="auto"/>
                    <w:left w:val="none" w:sz="0" w:space="0" w:color="auto"/>
                    <w:bottom w:val="none" w:sz="0" w:space="0" w:color="auto"/>
                    <w:right w:val="none" w:sz="0" w:space="0" w:color="auto"/>
                  </w:divBdr>
                  <w:divsChild>
                    <w:div w:id="215436829">
                      <w:marLeft w:val="0"/>
                      <w:marRight w:val="0"/>
                      <w:marTop w:val="0"/>
                      <w:marBottom w:val="0"/>
                      <w:divBdr>
                        <w:top w:val="none" w:sz="0" w:space="0" w:color="auto"/>
                        <w:left w:val="none" w:sz="0" w:space="0" w:color="auto"/>
                        <w:bottom w:val="none" w:sz="0" w:space="0" w:color="auto"/>
                        <w:right w:val="none" w:sz="0" w:space="0" w:color="auto"/>
                      </w:divBdr>
                    </w:div>
                  </w:divsChild>
                </w:div>
                <w:div w:id="180972676">
                  <w:marLeft w:val="0"/>
                  <w:marRight w:val="0"/>
                  <w:marTop w:val="0"/>
                  <w:marBottom w:val="0"/>
                  <w:divBdr>
                    <w:top w:val="none" w:sz="0" w:space="0" w:color="auto"/>
                    <w:left w:val="none" w:sz="0" w:space="0" w:color="auto"/>
                    <w:bottom w:val="none" w:sz="0" w:space="0" w:color="auto"/>
                    <w:right w:val="none" w:sz="0" w:space="0" w:color="auto"/>
                  </w:divBdr>
                  <w:divsChild>
                    <w:div w:id="2102989974">
                      <w:marLeft w:val="0"/>
                      <w:marRight w:val="0"/>
                      <w:marTop w:val="0"/>
                      <w:marBottom w:val="0"/>
                      <w:divBdr>
                        <w:top w:val="none" w:sz="0" w:space="0" w:color="auto"/>
                        <w:left w:val="none" w:sz="0" w:space="0" w:color="auto"/>
                        <w:bottom w:val="none" w:sz="0" w:space="0" w:color="auto"/>
                        <w:right w:val="none" w:sz="0" w:space="0" w:color="auto"/>
                      </w:divBdr>
                    </w:div>
                    <w:div w:id="1245534631">
                      <w:marLeft w:val="0"/>
                      <w:marRight w:val="0"/>
                      <w:marTop w:val="0"/>
                      <w:marBottom w:val="0"/>
                      <w:divBdr>
                        <w:top w:val="none" w:sz="0" w:space="0" w:color="auto"/>
                        <w:left w:val="none" w:sz="0" w:space="0" w:color="auto"/>
                        <w:bottom w:val="none" w:sz="0" w:space="0" w:color="auto"/>
                        <w:right w:val="none" w:sz="0" w:space="0" w:color="auto"/>
                      </w:divBdr>
                    </w:div>
                  </w:divsChild>
                </w:div>
                <w:div w:id="1673801834">
                  <w:marLeft w:val="0"/>
                  <w:marRight w:val="0"/>
                  <w:marTop w:val="0"/>
                  <w:marBottom w:val="0"/>
                  <w:divBdr>
                    <w:top w:val="none" w:sz="0" w:space="0" w:color="auto"/>
                    <w:left w:val="none" w:sz="0" w:space="0" w:color="auto"/>
                    <w:bottom w:val="none" w:sz="0" w:space="0" w:color="auto"/>
                    <w:right w:val="none" w:sz="0" w:space="0" w:color="auto"/>
                  </w:divBdr>
                  <w:divsChild>
                    <w:div w:id="639194944">
                      <w:marLeft w:val="0"/>
                      <w:marRight w:val="0"/>
                      <w:marTop w:val="0"/>
                      <w:marBottom w:val="0"/>
                      <w:divBdr>
                        <w:top w:val="none" w:sz="0" w:space="0" w:color="auto"/>
                        <w:left w:val="none" w:sz="0" w:space="0" w:color="auto"/>
                        <w:bottom w:val="none" w:sz="0" w:space="0" w:color="auto"/>
                        <w:right w:val="none" w:sz="0" w:space="0" w:color="auto"/>
                      </w:divBdr>
                    </w:div>
                  </w:divsChild>
                </w:div>
                <w:div w:id="1084061926">
                  <w:marLeft w:val="0"/>
                  <w:marRight w:val="0"/>
                  <w:marTop w:val="0"/>
                  <w:marBottom w:val="0"/>
                  <w:divBdr>
                    <w:top w:val="none" w:sz="0" w:space="0" w:color="auto"/>
                    <w:left w:val="none" w:sz="0" w:space="0" w:color="auto"/>
                    <w:bottom w:val="none" w:sz="0" w:space="0" w:color="auto"/>
                    <w:right w:val="none" w:sz="0" w:space="0" w:color="auto"/>
                  </w:divBdr>
                  <w:divsChild>
                    <w:div w:id="1964921043">
                      <w:marLeft w:val="0"/>
                      <w:marRight w:val="0"/>
                      <w:marTop w:val="0"/>
                      <w:marBottom w:val="0"/>
                      <w:divBdr>
                        <w:top w:val="none" w:sz="0" w:space="0" w:color="auto"/>
                        <w:left w:val="none" w:sz="0" w:space="0" w:color="auto"/>
                        <w:bottom w:val="none" w:sz="0" w:space="0" w:color="auto"/>
                        <w:right w:val="none" w:sz="0" w:space="0" w:color="auto"/>
                      </w:divBdr>
                    </w:div>
                  </w:divsChild>
                </w:div>
                <w:div w:id="1246265224">
                  <w:marLeft w:val="0"/>
                  <w:marRight w:val="0"/>
                  <w:marTop w:val="0"/>
                  <w:marBottom w:val="0"/>
                  <w:divBdr>
                    <w:top w:val="none" w:sz="0" w:space="0" w:color="auto"/>
                    <w:left w:val="none" w:sz="0" w:space="0" w:color="auto"/>
                    <w:bottom w:val="none" w:sz="0" w:space="0" w:color="auto"/>
                    <w:right w:val="none" w:sz="0" w:space="0" w:color="auto"/>
                  </w:divBdr>
                  <w:divsChild>
                    <w:div w:id="700395835">
                      <w:marLeft w:val="0"/>
                      <w:marRight w:val="0"/>
                      <w:marTop w:val="0"/>
                      <w:marBottom w:val="0"/>
                      <w:divBdr>
                        <w:top w:val="none" w:sz="0" w:space="0" w:color="auto"/>
                        <w:left w:val="none" w:sz="0" w:space="0" w:color="auto"/>
                        <w:bottom w:val="none" w:sz="0" w:space="0" w:color="auto"/>
                        <w:right w:val="none" w:sz="0" w:space="0" w:color="auto"/>
                      </w:divBdr>
                    </w:div>
                  </w:divsChild>
                </w:div>
                <w:div w:id="1746565324">
                  <w:marLeft w:val="0"/>
                  <w:marRight w:val="0"/>
                  <w:marTop w:val="0"/>
                  <w:marBottom w:val="0"/>
                  <w:divBdr>
                    <w:top w:val="none" w:sz="0" w:space="0" w:color="auto"/>
                    <w:left w:val="none" w:sz="0" w:space="0" w:color="auto"/>
                    <w:bottom w:val="none" w:sz="0" w:space="0" w:color="auto"/>
                    <w:right w:val="none" w:sz="0" w:space="0" w:color="auto"/>
                  </w:divBdr>
                  <w:divsChild>
                    <w:div w:id="722561845">
                      <w:marLeft w:val="0"/>
                      <w:marRight w:val="0"/>
                      <w:marTop w:val="0"/>
                      <w:marBottom w:val="0"/>
                      <w:divBdr>
                        <w:top w:val="none" w:sz="0" w:space="0" w:color="auto"/>
                        <w:left w:val="none" w:sz="0" w:space="0" w:color="auto"/>
                        <w:bottom w:val="none" w:sz="0" w:space="0" w:color="auto"/>
                        <w:right w:val="none" w:sz="0" w:space="0" w:color="auto"/>
                      </w:divBdr>
                    </w:div>
                  </w:divsChild>
                </w:div>
                <w:div w:id="1423643562">
                  <w:marLeft w:val="0"/>
                  <w:marRight w:val="0"/>
                  <w:marTop w:val="0"/>
                  <w:marBottom w:val="0"/>
                  <w:divBdr>
                    <w:top w:val="none" w:sz="0" w:space="0" w:color="auto"/>
                    <w:left w:val="none" w:sz="0" w:space="0" w:color="auto"/>
                    <w:bottom w:val="none" w:sz="0" w:space="0" w:color="auto"/>
                    <w:right w:val="none" w:sz="0" w:space="0" w:color="auto"/>
                  </w:divBdr>
                  <w:divsChild>
                    <w:div w:id="1727561632">
                      <w:marLeft w:val="0"/>
                      <w:marRight w:val="0"/>
                      <w:marTop w:val="0"/>
                      <w:marBottom w:val="0"/>
                      <w:divBdr>
                        <w:top w:val="none" w:sz="0" w:space="0" w:color="auto"/>
                        <w:left w:val="none" w:sz="0" w:space="0" w:color="auto"/>
                        <w:bottom w:val="none" w:sz="0" w:space="0" w:color="auto"/>
                        <w:right w:val="none" w:sz="0" w:space="0" w:color="auto"/>
                      </w:divBdr>
                    </w:div>
                  </w:divsChild>
                </w:div>
                <w:div w:id="911087097">
                  <w:marLeft w:val="0"/>
                  <w:marRight w:val="0"/>
                  <w:marTop w:val="0"/>
                  <w:marBottom w:val="0"/>
                  <w:divBdr>
                    <w:top w:val="none" w:sz="0" w:space="0" w:color="auto"/>
                    <w:left w:val="none" w:sz="0" w:space="0" w:color="auto"/>
                    <w:bottom w:val="none" w:sz="0" w:space="0" w:color="auto"/>
                    <w:right w:val="none" w:sz="0" w:space="0" w:color="auto"/>
                  </w:divBdr>
                  <w:divsChild>
                    <w:div w:id="2015110740">
                      <w:marLeft w:val="0"/>
                      <w:marRight w:val="0"/>
                      <w:marTop w:val="0"/>
                      <w:marBottom w:val="0"/>
                      <w:divBdr>
                        <w:top w:val="none" w:sz="0" w:space="0" w:color="auto"/>
                        <w:left w:val="none" w:sz="0" w:space="0" w:color="auto"/>
                        <w:bottom w:val="none" w:sz="0" w:space="0" w:color="auto"/>
                        <w:right w:val="none" w:sz="0" w:space="0" w:color="auto"/>
                      </w:divBdr>
                    </w:div>
                    <w:div w:id="202836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431263">
          <w:marLeft w:val="0"/>
          <w:marRight w:val="0"/>
          <w:marTop w:val="0"/>
          <w:marBottom w:val="0"/>
          <w:divBdr>
            <w:top w:val="none" w:sz="0" w:space="0" w:color="auto"/>
            <w:left w:val="none" w:sz="0" w:space="0" w:color="auto"/>
            <w:bottom w:val="none" w:sz="0" w:space="0" w:color="auto"/>
            <w:right w:val="none" w:sz="0" w:space="0" w:color="auto"/>
          </w:divBdr>
        </w:div>
      </w:divsChild>
    </w:div>
    <w:div w:id="1238444246">
      <w:bodyDiv w:val="1"/>
      <w:marLeft w:val="0"/>
      <w:marRight w:val="0"/>
      <w:marTop w:val="0"/>
      <w:marBottom w:val="0"/>
      <w:divBdr>
        <w:top w:val="none" w:sz="0" w:space="0" w:color="auto"/>
        <w:left w:val="none" w:sz="0" w:space="0" w:color="auto"/>
        <w:bottom w:val="none" w:sz="0" w:space="0" w:color="auto"/>
        <w:right w:val="none" w:sz="0" w:space="0" w:color="auto"/>
      </w:divBdr>
      <w:divsChild>
        <w:div w:id="1402630449">
          <w:marLeft w:val="0"/>
          <w:marRight w:val="0"/>
          <w:marTop w:val="0"/>
          <w:marBottom w:val="0"/>
          <w:divBdr>
            <w:top w:val="none" w:sz="0" w:space="0" w:color="auto"/>
            <w:left w:val="none" w:sz="0" w:space="0" w:color="auto"/>
            <w:bottom w:val="none" w:sz="0" w:space="0" w:color="auto"/>
            <w:right w:val="none" w:sz="0" w:space="0" w:color="auto"/>
          </w:divBdr>
        </w:div>
        <w:div w:id="50620153">
          <w:marLeft w:val="0"/>
          <w:marRight w:val="0"/>
          <w:marTop w:val="0"/>
          <w:marBottom w:val="0"/>
          <w:divBdr>
            <w:top w:val="none" w:sz="0" w:space="0" w:color="auto"/>
            <w:left w:val="none" w:sz="0" w:space="0" w:color="auto"/>
            <w:bottom w:val="none" w:sz="0" w:space="0" w:color="auto"/>
            <w:right w:val="none" w:sz="0" w:space="0" w:color="auto"/>
          </w:divBdr>
        </w:div>
        <w:div w:id="2084256155">
          <w:marLeft w:val="0"/>
          <w:marRight w:val="0"/>
          <w:marTop w:val="0"/>
          <w:marBottom w:val="0"/>
          <w:divBdr>
            <w:top w:val="none" w:sz="0" w:space="0" w:color="auto"/>
            <w:left w:val="none" w:sz="0" w:space="0" w:color="auto"/>
            <w:bottom w:val="none" w:sz="0" w:space="0" w:color="auto"/>
            <w:right w:val="none" w:sz="0" w:space="0" w:color="auto"/>
          </w:divBdr>
        </w:div>
        <w:div w:id="108861088">
          <w:marLeft w:val="0"/>
          <w:marRight w:val="0"/>
          <w:marTop w:val="0"/>
          <w:marBottom w:val="0"/>
          <w:divBdr>
            <w:top w:val="none" w:sz="0" w:space="0" w:color="auto"/>
            <w:left w:val="none" w:sz="0" w:space="0" w:color="auto"/>
            <w:bottom w:val="none" w:sz="0" w:space="0" w:color="auto"/>
            <w:right w:val="none" w:sz="0" w:space="0" w:color="auto"/>
          </w:divBdr>
        </w:div>
        <w:div w:id="165362768">
          <w:marLeft w:val="0"/>
          <w:marRight w:val="0"/>
          <w:marTop w:val="0"/>
          <w:marBottom w:val="0"/>
          <w:divBdr>
            <w:top w:val="none" w:sz="0" w:space="0" w:color="auto"/>
            <w:left w:val="none" w:sz="0" w:space="0" w:color="auto"/>
            <w:bottom w:val="none" w:sz="0" w:space="0" w:color="auto"/>
            <w:right w:val="none" w:sz="0" w:space="0" w:color="auto"/>
          </w:divBdr>
        </w:div>
        <w:div w:id="1426146941">
          <w:marLeft w:val="0"/>
          <w:marRight w:val="0"/>
          <w:marTop w:val="0"/>
          <w:marBottom w:val="0"/>
          <w:divBdr>
            <w:top w:val="none" w:sz="0" w:space="0" w:color="auto"/>
            <w:left w:val="none" w:sz="0" w:space="0" w:color="auto"/>
            <w:bottom w:val="none" w:sz="0" w:space="0" w:color="auto"/>
            <w:right w:val="none" w:sz="0" w:space="0" w:color="auto"/>
          </w:divBdr>
        </w:div>
      </w:divsChild>
    </w:div>
    <w:div w:id="1241140167">
      <w:bodyDiv w:val="1"/>
      <w:marLeft w:val="0"/>
      <w:marRight w:val="0"/>
      <w:marTop w:val="0"/>
      <w:marBottom w:val="0"/>
      <w:divBdr>
        <w:top w:val="none" w:sz="0" w:space="0" w:color="auto"/>
        <w:left w:val="none" w:sz="0" w:space="0" w:color="auto"/>
        <w:bottom w:val="none" w:sz="0" w:space="0" w:color="auto"/>
        <w:right w:val="none" w:sz="0" w:space="0" w:color="auto"/>
      </w:divBdr>
      <w:divsChild>
        <w:div w:id="1914469115">
          <w:marLeft w:val="0"/>
          <w:marRight w:val="0"/>
          <w:marTop w:val="0"/>
          <w:marBottom w:val="0"/>
          <w:divBdr>
            <w:top w:val="none" w:sz="0" w:space="0" w:color="auto"/>
            <w:left w:val="none" w:sz="0" w:space="0" w:color="auto"/>
            <w:bottom w:val="none" w:sz="0" w:space="0" w:color="auto"/>
            <w:right w:val="none" w:sz="0" w:space="0" w:color="auto"/>
          </w:divBdr>
          <w:divsChild>
            <w:div w:id="1322855780">
              <w:marLeft w:val="0"/>
              <w:marRight w:val="0"/>
              <w:marTop w:val="0"/>
              <w:marBottom w:val="0"/>
              <w:divBdr>
                <w:top w:val="none" w:sz="0" w:space="0" w:color="auto"/>
                <w:left w:val="none" w:sz="0" w:space="0" w:color="auto"/>
                <w:bottom w:val="none" w:sz="0" w:space="0" w:color="auto"/>
                <w:right w:val="none" w:sz="0" w:space="0" w:color="auto"/>
              </w:divBdr>
            </w:div>
          </w:divsChild>
        </w:div>
        <w:div w:id="1055662952">
          <w:marLeft w:val="0"/>
          <w:marRight w:val="0"/>
          <w:marTop w:val="0"/>
          <w:marBottom w:val="0"/>
          <w:divBdr>
            <w:top w:val="none" w:sz="0" w:space="0" w:color="auto"/>
            <w:left w:val="none" w:sz="0" w:space="0" w:color="auto"/>
            <w:bottom w:val="none" w:sz="0" w:space="0" w:color="auto"/>
            <w:right w:val="none" w:sz="0" w:space="0" w:color="auto"/>
          </w:divBdr>
          <w:divsChild>
            <w:div w:id="621153241">
              <w:marLeft w:val="0"/>
              <w:marRight w:val="0"/>
              <w:marTop w:val="0"/>
              <w:marBottom w:val="0"/>
              <w:divBdr>
                <w:top w:val="none" w:sz="0" w:space="0" w:color="auto"/>
                <w:left w:val="none" w:sz="0" w:space="0" w:color="auto"/>
                <w:bottom w:val="none" w:sz="0" w:space="0" w:color="auto"/>
                <w:right w:val="none" w:sz="0" w:space="0" w:color="auto"/>
              </w:divBdr>
            </w:div>
            <w:div w:id="572660823">
              <w:marLeft w:val="0"/>
              <w:marRight w:val="0"/>
              <w:marTop w:val="0"/>
              <w:marBottom w:val="0"/>
              <w:divBdr>
                <w:top w:val="none" w:sz="0" w:space="0" w:color="auto"/>
                <w:left w:val="none" w:sz="0" w:space="0" w:color="auto"/>
                <w:bottom w:val="none" w:sz="0" w:space="0" w:color="auto"/>
                <w:right w:val="none" w:sz="0" w:space="0" w:color="auto"/>
              </w:divBdr>
            </w:div>
          </w:divsChild>
        </w:div>
        <w:div w:id="2098669310">
          <w:marLeft w:val="0"/>
          <w:marRight w:val="0"/>
          <w:marTop w:val="0"/>
          <w:marBottom w:val="0"/>
          <w:divBdr>
            <w:top w:val="none" w:sz="0" w:space="0" w:color="auto"/>
            <w:left w:val="none" w:sz="0" w:space="0" w:color="auto"/>
            <w:bottom w:val="none" w:sz="0" w:space="0" w:color="auto"/>
            <w:right w:val="none" w:sz="0" w:space="0" w:color="auto"/>
          </w:divBdr>
          <w:divsChild>
            <w:div w:id="1329479535">
              <w:marLeft w:val="0"/>
              <w:marRight w:val="0"/>
              <w:marTop w:val="0"/>
              <w:marBottom w:val="0"/>
              <w:divBdr>
                <w:top w:val="none" w:sz="0" w:space="0" w:color="auto"/>
                <w:left w:val="none" w:sz="0" w:space="0" w:color="auto"/>
                <w:bottom w:val="none" w:sz="0" w:space="0" w:color="auto"/>
                <w:right w:val="none" w:sz="0" w:space="0" w:color="auto"/>
              </w:divBdr>
            </w:div>
            <w:div w:id="626855066">
              <w:marLeft w:val="0"/>
              <w:marRight w:val="0"/>
              <w:marTop w:val="0"/>
              <w:marBottom w:val="0"/>
              <w:divBdr>
                <w:top w:val="none" w:sz="0" w:space="0" w:color="auto"/>
                <w:left w:val="none" w:sz="0" w:space="0" w:color="auto"/>
                <w:bottom w:val="none" w:sz="0" w:space="0" w:color="auto"/>
                <w:right w:val="none" w:sz="0" w:space="0" w:color="auto"/>
              </w:divBdr>
            </w:div>
          </w:divsChild>
        </w:div>
        <w:div w:id="928469346">
          <w:marLeft w:val="0"/>
          <w:marRight w:val="0"/>
          <w:marTop w:val="0"/>
          <w:marBottom w:val="0"/>
          <w:divBdr>
            <w:top w:val="none" w:sz="0" w:space="0" w:color="auto"/>
            <w:left w:val="none" w:sz="0" w:space="0" w:color="auto"/>
            <w:bottom w:val="none" w:sz="0" w:space="0" w:color="auto"/>
            <w:right w:val="none" w:sz="0" w:space="0" w:color="auto"/>
          </w:divBdr>
          <w:divsChild>
            <w:div w:id="1775009172">
              <w:marLeft w:val="0"/>
              <w:marRight w:val="0"/>
              <w:marTop w:val="0"/>
              <w:marBottom w:val="0"/>
              <w:divBdr>
                <w:top w:val="none" w:sz="0" w:space="0" w:color="auto"/>
                <w:left w:val="none" w:sz="0" w:space="0" w:color="auto"/>
                <w:bottom w:val="none" w:sz="0" w:space="0" w:color="auto"/>
                <w:right w:val="none" w:sz="0" w:space="0" w:color="auto"/>
              </w:divBdr>
            </w:div>
            <w:div w:id="1312515604">
              <w:marLeft w:val="0"/>
              <w:marRight w:val="0"/>
              <w:marTop w:val="0"/>
              <w:marBottom w:val="0"/>
              <w:divBdr>
                <w:top w:val="none" w:sz="0" w:space="0" w:color="auto"/>
                <w:left w:val="none" w:sz="0" w:space="0" w:color="auto"/>
                <w:bottom w:val="none" w:sz="0" w:space="0" w:color="auto"/>
                <w:right w:val="none" w:sz="0" w:space="0" w:color="auto"/>
              </w:divBdr>
            </w:div>
          </w:divsChild>
        </w:div>
        <w:div w:id="341473596">
          <w:marLeft w:val="0"/>
          <w:marRight w:val="0"/>
          <w:marTop w:val="0"/>
          <w:marBottom w:val="0"/>
          <w:divBdr>
            <w:top w:val="none" w:sz="0" w:space="0" w:color="auto"/>
            <w:left w:val="none" w:sz="0" w:space="0" w:color="auto"/>
            <w:bottom w:val="none" w:sz="0" w:space="0" w:color="auto"/>
            <w:right w:val="none" w:sz="0" w:space="0" w:color="auto"/>
          </w:divBdr>
          <w:divsChild>
            <w:div w:id="1141271140">
              <w:marLeft w:val="0"/>
              <w:marRight w:val="0"/>
              <w:marTop w:val="0"/>
              <w:marBottom w:val="0"/>
              <w:divBdr>
                <w:top w:val="none" w:sz="0" w:space="0" w:color="auto"/>
                <w:left w:val="none" w:sz="0" w:space="0" w:color="auto"/>
                <w:bottom w:val="none" w:sz="0" w:space="0" w:color="auto"/>
                <w:right w:val="none" w:sz="0" w:space="0" w:color="auto"/>
              </w:divBdr>
            </w:div>
          </w:divsChild>
        </w:div>
        <w:div w:id="206838602">
          <w:marLeft w:val="0"/>
          <w:marRight w:val="0"/>
          <w:marTop w:val="0"/>
          <w:marBottom w:val="0"/>
          <w:divBdr>
            <w:top w:val="none" w:sz="0" w:space="0" w:color="auto"/>
            <w:left w:val="none" w:sz="0" w:space="0" w:color="auto"/>
            <w:bottom w:val="none" w:sz="0" w:space="0" w:color="auto"/>
            <w:right w:val="none" w:sz="0" w:space="0" w:color="auto"/>
          </w:divBdr>
          <w:divsChild>
            <w:div w:id="404257204">
              <w:marLeft w:val="0"/>
              <w:marRight w:val="0"/>
              <w:marTop w:val="0"/>
              <w:marBottom w:val="0"/>
              <w:divBdr>
                <w:top w:val="none" w:sz="0" w:space="0" w:color="auto"/>
                <w:left w:val="none" w:sz="0" w:space="0" w:color="auto"/>
                <w:bottom w:val="none" w:sz="0" w:space="0" w:color="auto"/>
                <w:right w:val="none" w:sz="0" w:space="0" w:color="auto"/>
              </w:divBdr>
            </w:div>
          </w:divsChild>
        </w:div>
        <w:div w:id="529145455">
          <w:marLeft w:val="0"/>
          <w:marRight w:val="0"/>
          <w:marTop w:val="0"/>
          <w:marBottom w:val="0"/>
          <w:divBdr>
            <w:top w:val="none" w:sz="0" w:space="0" w:color="auto"/>
            <w:left w:val="none" w:sz="0" w:space="0" w:color="auto"/>
            <w:bottom w:val="none" w:sz="0" w:space="0" w:color="auto"/>
            <w:right w:val="none" w:sz="0" w:space="0" w:color="auto"/>
          </w:divBdr>
          <w:divsChild>
            <w:div w:id="1912428914">
              <w:marLeft w:val="0"/>
              <w:marRight w:val="0"/>
              <w:marTop w:val="0"/>
              <w:marBottom w:val="0"/>
              <w:divBdr>
                <w:top w:val="none" w:sz="0" w:space="0" w:color="auto"/>
                <w:left w:val="none" w:sz="0" w:space="0" w:color="auto"/>
                <w:bottom w:val="none" w:sz="0" w:space="0" w:color="auto"/>
                <w:right w:val="none" w:sz="0" w:space="0" w:color="auto"/>
              </w:divBdr>
            </w:div>
          </w:divsChild>
        </w:div>
        <w:div w:id="389034950">
          <w:marLeft w:val="0"/>
          <w:marRight w:val="0"/>
          <w:marTop w:val="0"/>
          <w:marBottom w:val="0"/>
          <w:divBdr>
            <w:top w:val="none" w:sz="0" w:space="0" w:color="auto"/>
            <w:left w:val="none" w:sz="0" w:space="0" w:color="auto"/>
            <w:bottom w:val="none" w:sz="0" w:space="0" w:color="auto"/>
            <w:right w:val="none" w:sz="0" w:space="0" w:color="auto"/>
          </w:divBdr>
          <w:divsChild>
            <w:div w:id="608315896">
              <w:marLeft w:val="0"/>
              <w:marRight w:val="0"/>
              <w:marTop w:val="0"/>
              <w:marBottom w:val="0"/>
              <w:divBdr>
                <w:top w:val="none" w:sz="0" w:space="0" w:color="auto"/>
                <w:left w:val="none" w:sz="0" w:space="0" w:color="auto"/>
                <w:bottom w:val="none" w:sz="0" w:space="0" w:color="auto"/>
                <w:right w:val="none" w:sz="0" w:space="0" w:color="auto"/>
              </w:divBdr>
            </w:div>
          </w:divsChild>
        </w:div>
        <w:div w:id="1561791609">
          <w:marLeft w:val="0"/>
          <w:marRight w:val="0"/>
          <w:marTop w:val="0"/>
          <w:marBottom w:val="0"/>
          <w:divBdr>
            <w:top w:val="none" w:sz="0" w:space="0" w:color="auto"/>
            <w:left w:val="none" w:sz="0" w:space="0" w:color="auto"/>
            <w:bottom w:val="none" w:sz="0" w:space="0" w:color="auto"/>
            <w:right w:val="none" w:sz="0" w:space="0" w:color="auto"/>
          </w:divBdr>
          <w:divsChild>
            <w:div w:id="1350336059">
              <w:marLeft w:val="0"/>
              <w:marRight w:val="0"/>
              <w:marTop w:val="0"/>
              <w:marBottom w:val="0"/>
              <w:divBdr>
                <w:top w:val="none" w:sz="0" w:space="0" w:color="auto"/>
                <w:left w:val="none" w:sz="0" w:space="0" w:color="auto"/>
                <w:bottom w:val="none" w:sz="0" w:space="0" w:color="auto"/>
                <w:right w:val="none" w:sz="0" w:space="0" w:color="auto"/>
              </w:divBdr>
            </w:div>
          </w:divsChild>
        </w:div>
        <w:div w:id="845368642">
          <w:marLeft w:val="0"/>
          <w:marRight w:val="0"/>
          <w:marTop w:val="0"/>
          <w:marBottom w:val="0"/>
          <w:divBdr>
            <w:top w:val="none" w:sz="0" w:space="0" w:color="auto"/>
            <w:left w:val="none" w:sz="0" w:space="0" w:color="auto"/>
            <w:bottom w:val="none" w:sz="0" w:space="0" w:color="auto"/>
            <w:right w:val="none" w:sz="0" w:space="0" w:color="auto"/>
          </w:divBdr>
          <w:divsChild>
            <w:div w:id="2006202420">
              <w:marLeft w:val="0"/>
              <w:marRight w:val="0"/>
              <w:marTop w:val="0"/>
              <w:marBottom w:val="0"/>
              <w:divBdr>
                <w:top w:val="none" w:sz="0" w:space="0" w:color="auto"/>
                <w:left w:val="none" w:sz="0" w:space="0" w:color="auto"/>
                <w:bottom w:val="none" w:sz="0" w:space="0" w:color="auto"/>
                <w:right w:val="none" w:sz="0" w:space="0" w:color="auto"/>
              </w:divBdr>
            </w:div>
          </w:divsChild>
        </w:div>
        <w:div w:id="525404981">
          <w:marLeft w:val="0"/>
          <w:marRight w:val="0"/>
          <w:marTop w:val="0"/>
          <w:marBottom w:val="0"/>
          <w:divBdr>
            <w:top w:val="none" w:sz="0" w:space="0" w:color="auto"/>
            <w:left w:val="none" w:sz="0" w:space="0" w:color="auto"/>
            <w:bottom w:val="none" w:sz="0" w:space="0" w:color="auto"/>
            <w:right w:val="none" w:sz="0" w:space="0" w:color="auto"/>
          </w:divBdr>
          <w:divsChild>
            <w:div w:id="1914898160">
              <w:marLeft w:val="0"/>
              <w:marRight w:val="0"/>
              <w:marTop w:val="0"/>
              <w:marBottom w:val="0"/>
              <w:divBdr>
                <w:top w:val="none" w:sz="0" w:space="0" w:color="auto"/>
                <w:left w:val="none" w:sz="0" w:space="0" w:color="auto"/>
                <w:bottom w:val="none" w:sz="0" w:space="0" w:color="auto"/>
                <w:right w:val="none" w:sz="0" w:space="0" w:color="auto"/>
              </w:divBdr>
            </w:div>
          </w:divsChild>
        </w:div>
        <w:div w:id="1904951901">
          <w:marLeft w:val="0"/>
          <w:marRight w:val="0"/>
          <w:marTop w:val="0"/>
          <w:marBottom w:val="0"/>
          <w:divBdr>
            <w:top w:val="none" w:sz="0" w:space="0" w:color="auto"/>
            <w:left w:val="none" w:sz="0" w:space="0" w:color="auto"/>
            <w:bottom w:val="none" w:sz="0" w:space="0" w:color="auto"/>
            <w:right w:val="none" w:sz="0" w:space="0" w:color="auto"/>
          </w:divBdr>
          <w:divsChild>
            <w:div w:id="1927570659">
              <w:marLeft w:val="0"/>
              <w:marRight w:val="0"/>
              <w:marTop w:val="0"/>
              <w:marBottom w:val="0"/>
              <w:divBdr>
                <w:top w:val="none" w:sz="0" w:space="0" w:color="auto"/>
                <w:left w:val="none" w:sz="0" w:space="0" w:color="auto"/>
                <w:bottom w:val="none" w:sz="0" w:space="0" w:color="auto"/>
                <w:right w:val="none" w:sz="0" w:space="0" w:color="auto"/>
              </w:divBdr>
            </w:div>
          </w:divsChild>
        </w:div>
        <w:div w:id="647171209">
          <w:marLeft w:val="0"/>
          <w:marRight w:val="0"/>
          <w:marTop w:val="0"/>
          <w:marBottom w:val="0"/>
          <w:divBdr>
            <w:top w:val="none" w:sz="0" w:space="0" w:color="auto"/>
            <w:left w:val="none" w:sz="0" w:space="0" w:color="auto"/>
            <w:bottom w:val="none" w:sz="0" w:space="0" w:color="auto"/>
            <w:right w:val="none" w:sz="0" w:space="0" w:color="auto"/>
          </w:divBdr>
          <w:divsChild>
            <w:div w:id="145125602">
              <w:marLeft w:val="0"/>
              <w:marRight w:val="0"/>
              <w:marTop w:val="0"/>
              <w:marBottom w:val="0"/>
              <w:divBdr>
                <w:top w:val="none" w:sz="0" w:space="0" w:color="auto"/>
                <w:left w:val="none" w:sz="0" w:space="0" w:color="auto"/>
                <w:bottom w:val="none" w:sz="0" w:space="0" w:color="auto"/>
                <w:right w:val="none" w:sz="0" w:space="0" w:color="auto"/>
              </w:divBdr>
            </w:div>
          </w:divsChild>
        </w:div>
        <w:div w:id="1570534733">
          <w:marLeft w:val="0"/>
          <w:marRight w:val="0"/>
          <w:marTop w:val="0"/>
          <w:marBottom w:val="0"/>
          <w:divBdr>
            <w:top w:val="none" w:sz="0" w:space="0" w:color="auto"/>
            <w:left w:val="none" w:sz="0" w:space="0" w:color="auto"/>
            <w:bottom w:val="none" w:sz="0" w:space="0" w:color="auto"/>
            <w:right w:val="none" w:sz="0" w:space="0" w:color="auto"/>
          </w:divBdr>
          <w:divsChild>
            <w:div w:id="1971013686">
              <w:marLeft w:val="0"/>
              <w:marRight w:val="0"/>
              <w:marTop w:val="0"/>
              <w:marBottom w:val="0"/>
              <w:divBdr>
                <w:top w:val="none" w:sz="0" w:space="0" w:color="auto"/>
                <w:left w:val="none" w:sz="0" w:space="0" w:color="auto"/>
                <w:bottom w:val="none" w:sz="0" w:space="0" w:color="auto"/>
                <w:right w:val="none" w:sz="0" w:space="0" w:color="auto"/>
              </w:divBdr>
            </w:div>
          </w:divsChild>
        </w:div>
        <w:div w:id="2062706914">
          <w:marLeft w:val="0"/>
          <w:marRight w:val="0"/>
          <w:marTop w:val="0"/>
          <w:marBottom w:val="0"/>
          <w:divBdr>
            <w:top w:val="none" w:sz="0" w:space="0" w:color="auto"/>
            <w:left w:val="none" w:sz="0" w:space="0" w:color="auto"/>
            <w:bottom w:val="none" w:sz="0" w:space="0" w:color="auto"/>
            <w:right w:val="none" w:sz="0" w:space="0" w:color="auto"/>
          </w:divBdr>
          <w:divsChild>
            <w:div w:id="1122311754">
              <w:marLeft w:val="0"/>
              <w:marRight w:val="0"/>
              <w:marTop w:val="0"/>
              <w:marBottom w:val="0"/>
              <w:divBdr>
                <w:top w:val="none" w:sz="0" w:space="0" w:color="auto"/>
                <w:left w:val="none" w:sz="0" w:space="0" w:color="auto"/>
                <w:bottom w:val="none" w:sz="0" w:space="0" w:color="auto"/>
                <w:right w:val="none" w:sz="0" w:space="0" w:color="auto"/>
              </w:divBdr>
            </w:div>
            <w:div w:id="408112473">
              <w:marLeft w:val="0"/>
              <w:marRight w:val="0"/>
              <w:marTop w:val="0"/>
              <w:marBottom w:val="0"/>
              <w:divBdr>
                <w:top w:val="none" w:sz="0" w:space="0" w:color="auto"/>
                <w:left w:val="none" w:sz="0" w:space="0" w:color="auto"/>
                <w:bottom w:val="none" w:sz="0" w:space="0" w:color="auto"/>
                <w:right w:val="none" w:sz="0" w:space="0" w:color="auto"/>
              </w:divBdr>
            </w:div>
          </w:divsChild>
        </w:div>
        <w:div w:id="2107186616">
          <w:marLeft w:val="0"/>
          <w:marRight w:val="0"/>
          <w:marTop w:val="0"/>
          <w:marBottom w:val="0"/>
          <w:divBdr>
            <w:top w:val="none" w:sz="0" w:space="0" w:color="auto"/>
            <w:left w:val="none" w:sz="0" w:space="0" w:color="auto"/>
            <w:bottom w:val="none" w:sz="0" w:space="0" w:color="auto"/>
            <w:right w:val="none" w:sz="0" w:space="0" w:color="auto"/>
          </w:divBdr>
          <w:divsChild>
            <w:div w:id="1416048640">
              <w:marLeft w:val="0"/>
              <w:marRight w:val="0"/>
              <w:marTop w:val="0"/>
              <w:marBottom w:val="0"/>
              <w:divBdr>
                <w:top w:val="none" w:sz="0" w:space="0" w:color="auto"/>
                <w:left w:val="none" w:sz="0" w:space="0" w:color="auto"/>
                <w:bottom w:val="none" w:sz="0" w:space="0" w:color="auto"/>
                <w:right w:val="none" w:sz="0" w:space="0" w:color="auto"/>
              </w:divBdr>
            </w:div>
          </w:divsChild>
        </w:div>
        <w:div w:id="439185897">
          <w:marLeft w:val="0"/>
          <w:marRight w:val="0"/>
          <w:marTop w:val="0"/>
          <w:marBottom w:val="0"/>
          <w:divBdr>
            <w:top w:val="none" w:sz="0" w:space="0" w:color="auto"/>
            <w:left w:val="none" w:sz="0" w:space="0" w:color="auto"/>
            <w:bottom w:val="none" w:sz="0" w:space="0" w:color="auto"/>
            <w:right w:val="none" w:sz="0" w:space="0" w:color="auto"/>
          </w:divBdr>
          <w:divsChild>
            <w:div w:id="893466018">
              <w:marLeft w:val="0"/>
              <w:marRight w:val="0"/>
              <w:marTop w:val="0"/>
              <w:marBottom w:val="0"/>
              <w:divBdr>
                <w:top w:val="none" w:sz="0" w:space="0" w:color="auto"/>
                <w:left w:val="none" w:sz="0" w:space="0" w:color="auto"/>
                <w:bottom w:val="none" w:sz="0" w:space="0" w:color="auto"/>
                <w:right w:val="none" w:sz="0" w:space="0" w:color="auto"/>
              </w:divBdr>
            </w:div>
          </w:divsChild>
        </w:div>
        <w:div w:id="1182086068">
          <w:marLeft w:val="0"/>
          <w:marRight w:val="0"/>
          <w:marTop w:val="0"/>
          <w:marBottom w:val="0"/>
          <w:divBdr>
            <w:top w:val="none" w:sz="0" w:space="0" w:color="auto"/>
            <w:left w:val="none" w:sz="0" w:space="0" w:color="auto"/>
            <w:bottom w:val="none" w:sz="0" w:space="0" w:color="auto"/>
            <w:right w:val="none" w:sz="0" w:space="0" w:color="auto"/>
          </w:divBdr>
          <w:divsChild>
            <w:div w:id="316037395">
              <w:marLeft w:val="0"/>
              <w:marRight w:val="0"/>
              <w:marTop w:val="0"/>
              <w:marBottom w:val="0"/>
              <w:divBdr>
                <w:top w:val="none" w:sz="0" w:space="0" w:color="auto"/>
                <w:left w:val="none" w:sz="0" w:space="0" w:color="auto"/>
                <w:bottom w:val="none" w:sz="0" w:space="0" w:color="auto"/>
                <w:right w:val="none" w:sz="0" w:space="0" w:color="auto"/>
              </w:divBdr>
            </w:div>
          </w:divsChild>
        </w:div>
        <w:div w:id="902566071">
          <w:marLeft w:val="0"/>
          <w:marRight w:val="0"/>
          <w:marTop w:val="0"/>
          <w:marBottom w:val="0"/>
          <w:divBdr>
            <w:top w:val="none" w:sz="0" w:space="0" w:color="auto"/>
            <w:left w:val="none" w:sz="0" w:space="0" w:color="auto"/>
            <w:bottom w:val="none" w:sz="0" w:space="0" w:color="auto"/>
            <w:right w:val="none" w:sz="0" w:space="0" w:color="auto"/>
          </w:divBdr>
          <w:divsChild>
            <w:div w:id="532771124">
              <w:marLeft w:val="0"/>
              <w:marRight w:val="0"/>
              <w:marTop w:val="0"/>
              <w:marBottom w:val="0"/>
              <w:divBdr>
                <w:top w:val="none" w:sz="0" w:space="0" w:color="auto"/>
                <w:left w:val="none" w:sz="0" w:space="0" w:color="auto"/>
                <w:bottom w:val="none" w:sz="0" w:space="0" w:color="auto"/>
                <w:right w:val="none" w:sz="0" w:space="0" w:color="auto"/>
              </w:divBdr>
            </w:div>
            <w:div w:id="2078048230">
              <w:marLeft w:val="0"/>
              <w:marRight w:val="0"/>
              <w:marTop w:val="0"/>
              <w:marBottom w:val="0"/>
              <w:divBdr>
                <w:top w:val="none" w:sz="0" w:space="0" w:color="auto"/>
                <w:left w:val="none" w:sz="0" w:space="0" w:color="auto"/>
                <w:bottom w:val="none" w:sz="0" w:space="0" w:color="auto"/>
                <w:right w:val="none" w:sz="0" w:space="0" w:color="auto"/>
              </w:divBdr>
            </w:div>
          </w:divsChild>
        </w:div>
        <w:div w:id="358103">
          <w:marLeft w:val="0"/>
          <w:marRight w:val="0"/>
          <w:marTop w:val="0"/>
          <w:marBottom w:val="0"/>
          <w:divBdr>
            <w:top w:val="none" w:sz="0" w:space="0" w:color="auto"/>
            <w:left w:val="none" w:sz="0" w:space="0" w:color="auto"/>
            <w:bottom w:val="none" w:sz="0" w:space="0" w:color="auto"/>
            <w:right w:val="none" w:sz="0" w:space="0" w:color="auto"/>
          </w:divBdr>
          <w:divsChild>
            <w:div w:id="1136947651">
              <w:marLeft w:val="0"/>
              <w:marRight w:val="0"/>
              <w:marTop w:val="0"/>
              <w:marBottom w:val="0"/>
              <w:divBdr>
                <w:top w:val="none" w:sz="0" w:space="0" w:color="auto"/>
                <w:left w:val="none" w:sz="0" w:space="0" w:color="auto"/>
                <w:bottom w:val="none" w:sz="0" w:space="0" w:color="auto"/>
                <w:right w:val="none" w:sz="0" w:space="0" w:color="auto"/>
              </w:divBdr>
            </w:div>
          </w:divsChild>
        </w:div>
        <w:div w:id="47844037">
          <w:marLeft w:val="0"/>
          <w:marRight w:val="0"/>
          <w:marTop w:val="0"/>
          <w:marBottom w:val="0"/>
          <w:divBdr>
            <w:top w:val="none" w:sz="0" w:space="0" w:color="auto"/>
            <w:left w:val="none" w:sz="0" w:space="0" w:color="auto"/>
            <w:bottom w:val="none" w:sz="0" w:space="0" w:color="auto"/>
            <w:right w:val="none" w:sz="0" w:space="0" w:color="auto"/>
          </w:divBdr>
          <w:divsChild>
            <w:div w:id="1321889069">
              <w:marLeft w:val="0"/>
              <w:marRight w:val="0"/>
              <w:marTop w:val="0"/>
              <w:marBottom w:val="0"/>
              <w:divBdr>
                <w:top w:val="none" w:sz="0" w:space="0" w:color="auto"/>
                <w:left w:val="none" w:sz="0" w:space="0" w:color="auto"/>
                <w:bottom w:val="none" w:sz="0" w:space="0" w:color="auto"/>
                <w:right w:val="none" w:sz="0" w:space="0" w:color="auto"/>
              </w:divBdr>
            </w:div>
          </w:divsChild>
        </w:div>
        <w:div w:id="595017431">
          <w:marLeft w:val="0"/>
          <w:marRight w:val="0"/>
          <w:marTop w:val="0"/>
          <w:marBottom w:val="0"/>
          <w:divBdr>
            <w:top w:val="none" w:sz="0" w:space="0" w:color="auto"/>
            <w:left w:val="none" w:sz="0" w:space="0" w:color="auto"/>
            <w:bottom w:val="none" w:sz="0" w:space="0" w:color="auto"/>
            <w:right w:val="none" w:sz="0" w:space="0" w:color="auto"/>
          </w:divBdr>
          <w:divsChild>
            <w:div w:id="713967048">
              <w:marLeft w:val="0"/>
              <w:marRight w:val="0"/>
              <w:marTop w:val="0"/>
              <w:marBottom w:val="0"/>
              <w:divBdr>
                <w:top w:val="none" w:sz="0" w:space="0" w:color="auto"/>
                <w:left w:val="none" w:sz="0" w:space="0" w:color="auto"/>
                <w:bottom w:val="none" w:sz="0" w:space="0" w:color="auto"/>
                <w:right w:val="none" w:sz="0" w:space="0" w:color="auto"/>
              </w:divBdr>
            </w:div>
          </w:divsChild>
        </w:div>
        <w:div w:id="365178623">
          <w:marLeft w:val="0"/>
          <w:marRight w:val="0"/>
          <w:marTop w:val="0"/>
          <w:marBottom w:val="0"/>
          <w:divBdr>
            <w:top w:val="none" w:sz="0" w:space="0" w:color="auto"/>
            <w:left w:val="none" w:sz="0" w:space="0" w:color="auto"/>
            <w:bottom w:val="none" w:sz="0" w:space="0" w:color="auto"/>
            <w:right w:val="none" w:sz="0" w:space="0" w:color="auto"/>
          </w:divBdr>
          <w:divsChild>
            <w:div w:id="1403602349">
              <w:marLeft w:val="0"/>
              <w:marRight w:val="0"/>
              <w:marTop w:val="0"/>
              <w:marBottom w:val="0"/>
              <w:divBdr>
                <w:top w:val="none" w:sz="0" w:space="0" w:color="auto"/>
                <w:left w:val="none" w:sz="0" w:space="0" w:color="auto"/>
                <w:bottom w:val="none" w:sz="0" w:space="0" w:color="auto"/>
                <w:right w:val="none" w:sz="0" w:space="0" w:color="auto"/>
              </w:divBdr>
            </w:div>
          </w:divsChild>
        </w:div>
        <w:div w:id="569578924">
          <w:marLeft w:val="0"/>
          <w:marRight w:val="0"/>
          <w:marTop w:val="0"/>
          <w:marBottom w:val="0"/>
          <w:divBdr>
            <w:top w:val="none" w:sz="0" w:space="0" w:color="auto"/>
            <w:left w:val="none" w:sz="0" w:space="0" w:color="auto"/>
            <w:bottom w:val="none" w:sz="0" w:space="0" w:color="auto"/>
            <w:right w:val="none" w:sz="0" w:space="0" w:color="auto"/>
          </w:divBdr>
          <w:divsChild>
            <w:div w:id="2098089590">
              <w:marLeft w:val="0"/>
              <w:marRight w:val="0"/>
              <w:marTop w:val="0"/>
              <w:marBottom w:val="0"/>
              <w:divBdr>
                <w:top w:val="none" w:sz="0" w:space="0" w:color="auto"/>
                <w:left w:val="none" w:sz="0" w:space="0" w:color="auto"/>
                <w:bottom w:val="none" w:sz="0" w:space="0" w:color="auto"/>
                <w:right w:val="none" w:sz="0" w:space="0" w:color="auto"/>
              </w:divBdr>
            </w:div>
          </w:divsChild>
        </w:div>
        <w:div w:id="1592278803">
          <w:marLeft w:val="0"/>
          <w:marRight w:val="0"/>
          <w:marTop w:val="0"/>
          <w:marBottom w:val="0"/>
          <w:divBdr>
            <w:top w:val="none" w:sz="0" w:space="0" w:color="auto"/>
            <w:left w:val="none" w:sz="0" w:space="0" w:color="auto"/>
            <w:bottom w:val="none" w:sz="0" w:space="0" w:color="auto"/>
            <w:right w:val="none" w:sz="0" w:space="0" w:color="auto"/>
          </w:divBdr>
          <w:divsChild>
            <w:div w:id="1691223393">
              <w:marLeft w:val="0"/>
              <w:marRight w:val="0"/>
              <w:marTop w:val="0"/>
              <w:marBottom w:val="0"/>
              <w:divBdr>
                <w:top w:val="none" w:sz="0" w:space="0" w:color="auto"/>
                <w:left w:val="none" w:sz="0" w:space="0" w:color="auto"/>
                <w:bottom w:val="none" w:sz="0" w:space="0" w:color="auto"/>
                <w:right w:val="none" w:sz="0" w:space="0" w:color="auto"/>
              </w:divBdr>
            </w:div>
          </w:divsChild>
        </w:div>
        <w:div w:id="2046980691">
          <w:marLeft w:val="0"/>
          <w:marRight w:val="0"/>
          <w:marTop w:val="0"/>
          <w:marBottom w:val="0"/>
          <w:divBdr>
            <w:top w:val="none" w:sz="0" w:space="0" w:color="auto"/>
            <w:left w:val="none" w:sz="0" w:space="0" w:color="auto"/>
            <w:bottom w:val="none" w:sz="0" w:space="0" w:color="auto"/>
            <w:right w:val="none" w:sz="0" w:space="0" w:color="auto"/>
          </w:divBdr>
          <w:divsChild>
            <w:div w:id="1760057330">
              <w:marLeft w:val="0"/>
              <w:marRight w:val="0"/>
              <w:marTop w:val="0"/>
              <w:marBottom w:val="0"/>
              <w:divBdr>
                <w:top w:val="none" w:sz="0" w:space="0" w:color="auto"/>
                <w:left w:val="none" w:sz="0" w:space="0" w:color="auto"/>
                <w:bottom w:val="none" w:sz="0" w:space="0" w:color="auto"/>
                <w:right w:val="none" w:sz="0" w:space="0" w:color="auto"/>
              </w:divBdr>
            </w:div>
          </w:divsChild>
        </w:div>
        <w:div w:id="1479227065">
          <w:marLeft w:val="0"/>
          <w:marRight w:val="0"/>
          <w:marTop w:val="0"/>
          <w:marBottom w:val="0"/>
          <w:divBdr>
            <w:top w:val="none" w:sz="0" w:space="0" w:color="auto"/>
            <w:left w:val="none" w:sz="0" w:space="0" w:color="auto"/>
            <w:bottom w:val="none" w:sz="0" w:space="0" w:color="auto"/>
            <w:right w:val="none" w:sz="0" w:space="0" w:color="auto"/>
          </w:divBdr>
          <w:divsChild>
            <w:div w:id="2019578578">
              <w:marLeft w:val="0"/>
              <w:marRight w:val="0"/>
              <w:marTop w:val="0"/>
              <w:marBottom w:val="0"/>
              <w:divBdr>
                <w:top w:val="none" w:sz="0" w:space="0" w:color="auto"/>
                <w:left w:val="none" w:sz="0" w:space="0" w:color="auto"/>
                <w:bottom w:val="none" w:sz="0" w:space="0" w:color="auto"/>
                <w:right w:val="none" w:sz="0" w:space="0" w:color="auto"/>
              </w:divBdr>
            </w:div>
          </w:divsChild>
        </w:div>
        <w:div w:id="1449087053">
          <w:marLeft w:val="0"/>
          <w:marRight w:val="0"/>
          <w:marTop w:val="0"/>
          <w:marBottom w:val="0"/>
          <w:divBdr>
            <w:top w:val="none" w:sz="0" w:space="0" w:color="auto"/>
            <w:left w:val="none" w:sz="0" w:space="0" w:color="auto"/>
            <w:bottom w:val="none" w:sz="0" w:space="0" w:color="auto"/>
            <w:right w:val="none" w:sz="0" w:space="0" w:color="auto"/>
          </w:divBdr>
          <w:divsChild>
            <w:div w:id="1967617655">
              <w:marLeft w:val="0"/>
              <w:marRight w:val="0"/>
              <w:marTop w:val="0"/>
              <w:marBottom w:val="0"/>
              <w:divBdr>
                <w:top w:val="none" w:sz="0" w:space="0" w:color="auto"/>
                <w:left w:val="none" w:sz="0" w:space="0" w:color="auto"/>
                <w:bottom w:val="none" w:sz="0" w:space="0" w:color="auto"/>
                <w:right w:val="none" w:sz="0" w:space="0" w:color="auto"/>
              </w:divBdr>
            </w:div>
          </w:divsChild>
        </w:div>
        <w:div w:id="689450072">
          <w:marLeft w:val="0"/>
          <w:marRight w:val="0"/>
          <w:marTop w:val="0"/>
          <w:marBottom w:val="0"/>
          <w:divBdr>
            <w:top w:val="none" w:sz="0" w:space="0" w:color="auto"/>
            <w:left w:val="none" w:sz="0" w:space="0" w:color="auto"/>
            <w:bottom w:val="none" w:sz="0" w:space="0" w:color="auto"/>
            <w:right w:val="none" w:sz="0" w:space="0" w:color="auto"/>
          </w:divBdr>
          <w:divsChild>
            <w:div w:id="1168977624">
              <w:marLeft w:val="0"/>
              <w:marRight w:val="0"/>
              <w:marTop w:val="0"/>
              <w:marBottom w:val="0"/>
              <w:divBdr>
                <w:top w:val="none" w:sz="0" w:space="0" w:color="auto"/>
                <w:left w:val="none" w:sz="0" w:space="0" w:color="auto"/>
                <w:bottom w:val="none" w:sz="0" w:space="0" w:color="auto"/>
                <w:right w:val="none" w:sz="0" w:space="0" w:color="auto"/>
              </w:divBdr>
            </w:div>
          </w:divsChild>
        </w:div>
        <w:div w:id="1895581474">
          <w:marLeft w:val="0"/>
          <w:marRight w:val="0"/>
          <w:marTop w:val="0"/>
          <w:marBottom w:val="0"/>
          <w:divBdr>
            <w:top w:val="none" w:sz="0" w:space="0" w:color="auto"/>
            <w:left w:val="none" w:sz="0" w:space="0" w:color="auto"/>
            <w:bottom w:val="none" w:sz="0" w:space="0" w:color="auto"/>
            <w:right w:val="none" w:sz="0" w:space="0" w:color="auto"/>
          </w:divBdr>
          <w:divsChild>
            <w:div w:id="1107503547">
              <w:marLeft w:val="0"/>
              <w:marRight w:val="0"/>
              <w:marTop w:val="0"/>
              <w:marBottom w:val="0"/>
              <w:divBdr>
                <w:top w:val="none" w:sz="0" w:space="0" w:color="auto"/>
                <w:left w:val="none" w:sz="0" w:space="0" w:color="auto"/>
                <w:bottom w:val="none" w:sz="0" w:space="0" w:color="auto"/>
                <w:right w:val="none" w:sz="0" w:space="0" w:color="auto"/>
              </w:divBdr>
            </w:div>
          </w:divsChild>
        </w:div>
        <w:div w:id="1211260285">
          <w:marLeft w:val="0"/>
          <w:marRight w:val="0"/>
          <w:marTop w:val="0"/>
          <w:marBottom w:val="0"/>
          <w:divBdr>
            <w:top w:val="none" w:sz="0" w:space="0" w:color="auto"/>
            <w:left w:val="none" w:sz="0" w:space="0" w:color="auto"/>
            <w:bottom w:val="none" w:sz="0" w:space="0" w:color="auto"/>
            <w:right w:val="none" w:sz="0" w:space="0" w:color="auto"/>
          </w:divBdr>
          <w:divsChild>
            <w:div w:id="227427809">
              <w:marLeft w:val="0"/>
              <w:marRight w:val="0"/>
              <w:marTop w:val="0"/>
              <w:marBottom w:val="0"/>
              <w:divBdr>
                <w:top w:val="none" w:sz="0" w:space="0" w:color="auto"/>
                <w:left w:val="none" w:sz="0" w:space="0" w:color="auto"/>
                <w:bottom w:val="none" w:sz="0" w:space="0" w:color="auto"/>
                <w:right w:val="none" w:sz="0" w:space="0" w:color="auto"/>
              </w:divBdr>
            </w:div>
            <w:div w:id="1401634568">
              <w:marLeft w:val="0"/>
              <w:marRight w:val="0"/>
              <w:marTop w:val="0"/>
              <w:marBottom w:val="0"/>
              <w:divBdr>
                <w:top w:val="none" w:sz="0" w:space="0" w:color="auto"/>
                <w:left w:val="none" w:sz="0" w:space="0" w:color="auto"/>
                <w:bottom w:val="none" w:sz="0" w:space="0" w:color="auto"/>
                <w:right w:val="none" w:sz="0" w:space="0" w:color="auto"/>
              </w:divBdr>
            </w:div>
            <w:div w:id="793018189">
              <w:marLeft w:val="0"/>
              <w:marRight w:val="0"/>
              <w:marTop w:val="0"/>
              <w:marBottom w:val="0"/>
              <w:divBdr>
                <w:top w:val="none" w:sz="0" w:space="0" w:color="auto"/>
                <w:left w:val="none" w:sz="0" w:space="0" w:color="auto"/>
                <w:bottom w:val="none" w:sz="0" w:space="0" w:color="auto"/>
                <w:right w:val="none" w:sz="0" w:space="0" w:color="auto"/>
              </w:divBdr>
            </w:div>
          </w:divsChild>
        </w:div>
        <w:div w:id="1311129768">
          <w:marLeft w:val="0"/>
          <w:marRight w:val="0"/>
          <w:marTop w:val="0"/>
          <w:marBottom w:val="0"/>
          <w:divBdr>
            <w:top w:val="none" w:sz="0" w:space="0" w:color="auto"/>
            <w:left w:val="none" w:sz="0" w:space="0" w:color="auto"/>
            <w:bottom w:val="none" w:sz="0" w:space="0" w:color="auto"/>
            <w:right w:val="none" w:sz="0" w:space="0" w:color="auto"/>
          </w:divBdr>
          <w:divsChild>
            <w:div w:id="944381132">
              <w:marLeft w:val="0"/>
              <w:marRight w:val="0"/>
              <w:marTop w:val="0"/>
              <w:marBottom w:val="0"/>
              <w:divBdr>
                <w:top w:val="none" w:sz="0" w:space="0" w:color="auto"/>
                <w:left w:val="none" w:sz="0" w:space="0" w:color="auto"/>
                <w:bottom w:val="none" w:sz="0" w:space="0" w:color="auto"/>
                <w:right w:val="none" w:sz="0" w:space="0" w:color="auto"/>
              </w:divBdr>
            </w:div>
          </w:divsChild>
        </w:div>
        <w:div w:id="1813596321">
          <w:marLeft w:val="0"/>
          <w:marRight w:val="0"/>
          <w:marTop w:val="0"/>
          <w:marBottom w:val="0"/>
          <w:divBdr>
            <w:top w:val="none" w:sz="0" w:space="0" w:color="auto"/>
            <w:left w:val="none" w:sz="0" w:space="0" w:color="auto"/>
            <w:bottom w:val="none" w:sz="0" w:space="0" w:color="auto"/>
            <w:right w:val="none" w:sz="0" w:space="0" w:color="auto"/>
          </w:divBdr>
          <w:divsChild>
            <w:div w:id="121384626">
              <w:marLeft w:val="0"/>
              <w:marRight w:val="0"/>
              <w:marTop w:val="0"/>
              <w:marBottom w:val="0"/>
              <w:divBdr>
                <w:top w:val="none" w:sz="0" w:space="0" w:color="auto"/>
                <w:left w:val="none" w:sz="0" w:space="0" w:color="auto"/>
                <w:bottom w:val="none" w:sz="0" w:space="0" w:color="auto"/>
                <w:right w:val="none" w:sz="0" w:space="0" w:color="auto"/>
              </w:divBdr>
            </w:div>
          </w:divsChild>
        </w:div>
        <w:div w:id="1082677300">
          <w:marLeft w:val="0"/>
          <w:marRight w:val="0"/>
          <w:marTop w:val="0"/>
          <w:marBottom w:val="0"/>
          <w:divBdr>
            <w:top w:val="none" w:sz="0" w:space="0" w:color="auto"/>
            <w:left w:val="none" w:sz="0" w:space="0" w:color="auto"/>
            <w:bottom w:val="none" w:sz="0" w:space="0" w:color="auto"/>
            <w:right w:val="none" w:sz="0" w:space="0" w:color="auto"/>
          </w:divBdr>
          <w:divsChild>
            <w:div w:id="1801799096">
              <w:marLeft w:val="0"/>
              <w:marRight w:val="0"/>
              <w:marTop w:val="0"/>
              <w:marBottom w:val="0"/>
              <w:divBdr>
                <w:top w:val="none" w:sz="0" w:space="0" w:color="auto"/>
                <w:left w:val="none" w:sz="0" w:space="0" w:color="auto"/>
                <w:bottom w:val="none" w:sz="0" w:space="0" w:color="auto"/>
                <w:right w:val="none" w:sz="0" w:space="0" w:color="auto"/>
              </w:divBdr>
            </w:div>
          </w:divsChild>
        </w:div>
        <w:div w:id="2121563086">
          <w:marLeft w:val="0"/>
          <w:marRight w:val="0"/>
          <w:marTop w:val="0"/>
          <w:marBottom w:val="0"/>
          <w:divBdr>
            <w:top w:val="none" w:sz="0" w:space="0" w:color="auto"/>
            <w:left w:val="none" w:sz="0" w:space="0" w:color="auto"/>
            <w:bottom w:val="none" w:sz="0" w:space="0" w:color="auto"/>
            <w:right w:val="none" w:sz="0" w:space="0" w:color="auto"/>
          </w:divBdr>
          <w:divsChild>
            <w:div w:id="1687053439">
              <w:marLeft w:val="0"/>
              <w:marRight w:val="0"/>
              <w:marTop w:val="0"/>
              <w:marBottom w:val="0"/>
              <w:divBdr>
                <w:top w:val="none" w:sz="0" w:space="0" w:color="auto"/>
                <w:left w:val="none" w:sz="0" w:space="0" w:color="auto"/>
                <w:bottom w:val="none" w:sz="0" w:space="0" w:color="auto"/>
                <w:right w:val="none" w:sz="0" w:space="0" w:color="auto"/>
              </w:divBdr>
            </w:div>
          </w:divsChild>
        </w:div>
        <w:div w:id="1804536603">
          <w:marLeft w:val="0"/>
          <w:marRight w:val="0"/>
          <w:marTop w:val="0"/>
          <w:marBottom w:val="0"/>
          <w:divBdr>
            <w:top w:val="none" w:sz="0" w:space="0" w:color="auto"/>
            <w:left w:val="none" w:sz="0" w:space="0" w:color="auto"/>
            <w:bottom w:val="none" w:sz="0" w:space="0" w:color="auto"/>
            <w:right w:val="none" w:sz="0" w:space="0" w:color="auto"/>
          </w:divBdr>
          <w:divsChild>
            <w:div w:id="824005751">
              <w:marLeft w:val="0"/>
              <w:marRight w:val="0"/>
              <w:marTop w:val="0"/>
              <w:marBottom w:val="0"/>
              <w:divBdr>
                <w:top w:val="none" w:sz="0" w:space="0" w:color="auto"/>
                <w:left w:val="none" w:sz="0" w:space="0" w:color="auto"/>
                <w:bottom w:val="none" w:sz="0" w:space="0" w:color="auto"/>
                <w:right w:val="none" w:sz="0" w:space="0" w:color="auto"/>
              </w:divBdr>
            </w:div>
          </w:divsChild>
        </w:div>
        <w:div w:id="1170489099">
          <w:marLeft w:val="0"/>
          <w:marRight w:val="0"/>
          <w:marTop w:val="0"/>
          <w:marBottom w:val="0"/>
          <w:divBdr>
            <w:top w:val="none" w:sz="0" w:space="0" w:color="auto"/>
            <w:left w:val="none" w:sz="0" w:space="0" w:color="auto"/>
            <w:bottom w:val="none" w:sz="0" w:space="0" w:color="auto"/>
            <w:right w:val="none" w:sz="0" w:space="0" w:color="auto"/>
          </w:divBdr>
          <w:divsChild>
            <w:div w:id="188568310">
              <w:marLeft w:val="0"/>
              <w:marRight w:val="0"/>
              <w:marTop w:val="0"/>
              <w:marBottom w:val="0"/>
              <w:divBdr>
                <w:top w:val="none" w:sz="0" w:space="0" w:color="auto"/>
                <w:left w:val="none" w:sz="0" w:space="0" w:color="auto"/>
                <w:bottom w:val="none" w:sz="0" w:space="0" w:color="auto"/>
                <w:right w:val="none" w:sz="0" w:space="0" w:color="auto"/>
              </w:divBdr>
            </w:div>
          </w:divsChild>
        </w:div>
        <w:div w:id="1983000584">
          <w:marLeft w:val="0"/>
          <w:marRight w:val="0"/>
          <w:marTop w:val="0"/>
          <w:marBottom w:val="0"/>
          <w:divBdr>
            <w:top w:val="none" w:sz="0" w:space="0" w:color="auto"/>
            <w:left w:val="none" w:sz="0" w:space="0" w:color="auto"/>
            <w:bottom w:val="none" w:sz="0" w:space="0" w:color="auto"/>
            <w:right w:val="none" w:sz="0" w:space="0" w:color="auto"/>
          </w:divBdr>
          <w:divsChild>
            <w:div w:id="350490765">
              <w:marLeft w:val="0"/>
              <w:marRight w:val="0"/>
              <w:marTop w:val="0"/>
              <w:marBottom w:val="0"/>
              <w:divBdr>
                <w:top w:val="none" w:sz="0" w:space="0" w:color="auto"/>
                <w:left w:val="none" w:sz="0" w:space="0" w:color="auto"/>
                <w:bottom w:val="none" w:sz="0" w:space="0" w:color="auto"/>
                <w:right w:val="none" w:sz="0" w:space="0" w:color="auto"/>
              </w:divBdr>
            </w:div>
          </w:divsChild>
        </w:div>
        <w:div w:id="1565287611">
          <w:marLeft w:val="0"/>
          <w:marRight w:val="0"/>
          <w:marTop w:val="0"/>
          <w:marBottom w:val="0"/>
          <w:divBdr>
            <w:top w:val="none" w:sz="0" w:space="0" w:color="auto"/>
            <w:left w:val="none" w:sz="0" w:space="0" w:color="auto"/>
            <w:bottom w:val="none" w:sz="0" w:space="0" w:color="auto"/>
            <w:right w:val="none" w:sz="0" w:space="0" w:color="auto"/>
          </w:divBdr>
          <w:divsChild>
            <w:div w:id="641886204">
              <w:marLeft w:val="0"/>
              <w:marRight w:val="0"/>
              <w:marTop w:val="0"/>
              <w:marBottom w:val="0"/>
              <w:divBdr>
                <w:top w:val="none" w:sz="0" w:space="0" w:color="auto"/>
                <w:left w:val="none" w:sz="0" w:space="0" w:color="auto"/>
                <w:bottom w:val="none" w:sz="0" w:space="0" w:color="auto"/>
                <w:right w:val="none" w:sz="0" w:space="0" w:color="auto"/>
              </w:divBdr>
            </w:div>
          </w:divsChild>
        </w:div>
        <w:div w:id="1245263710">
          <w:marLeft w:val="0"/>
          <w:marRight w:val="0"/>
          <w:marTop w:val="0"/>
          <w:marBottom w:val="0"/>
          <w:divBdr>
            <w:top w:val="none" w:sz="0" w:space="0" w:color="auto"/>
            <w:left w:val="none" w:sz="0" w:space="0" w:color="auto"/>
            <w:bottom w:val="none" w:sz="0" w:space="0" w:color="auto"/>
            <w:right w:val="none" w:sz="0" w:space="0" w:color="auto"/>
          </w:divBdr>
          <w:divsChild>
            <w:div w:id="47195981">
              <w:marLeft w:val="0"/>
              <w:marRight w:val="0"/>
              <w:marTop w:val="0"/>
              <w:marBottom w:val="0"/>
              <w:divBdr>
                <w:top w:val="none" w:sz="0" w:space="0" w:color="auto"/>
                <w:left w:val="none" w:sz="0" w:space="0" w:color="auto"/>
                <w:bottom w:val="none" w:sz="0" w:space="0" w:color="auto"/>
                <w:right w:val="none" w:sz="0" w:space="0" w:color="auto"/>
              </w:divBdr>
            </w:div>
          </w:divsChild>
        </w:div>
        <w:div w:id="1562130747">
          <w:marLeft w:val="0"/>
          <w:marRight w:val="0"/>
          <w:marTop w:val="0"/>
          <w:marBottom w:val="0"/>
          <w:divBdr>
            <w:top w:val="none" w:sz="0" w:space="0" w:color="auto"/>
            <w:left w:val="none" w:sz="0" w:space="0" w:color="auto"/>
            <w:bottom w:val="none" w:sz="0" w:space="0" w:color="auto"/>
            <w:right w:val="none" w:sz="0" w:space="0" w:color="auto"/>
          </w:divBdr>
          <w:divsChild>
            <w:div w:id="1007758218">
              <w:marLeft w:val="0"/>
              <w:marRight w:val="0"/>
              <w:marTop w:val="0"/>
              <w:marBottom w:val="0"/>
              <w:divBdr>
                <w:top w:val="none" w:sz="0" w:space="0" w:color="auto"/>
                <w:left w:val="none" w:sz="0" w:space="0" w:color="auto"/>
                <w:bottom w:val="none" w:sz="0" w:space="0" w:color="auto"/>
                <w:right w:val="none" w:sz="0" w:space="0" w:color="auto"/>
              </w:divBdr>
            </w:div>
          </w:divsChild>
        </w:div>
        <w:div w:id="933246397">
          <w:marLeft w:val="0"/>
          <w:marRight w:val="0"/>
          <w:marTop w:val="0"/>
          <w:marBottom w:val="0"/>
          <w:divBdr>
            <w:top w:val="none" w:sz="0" w:space="0" w:color="auto"/>
            <w:left w:val="none" w:sz="0" w:space="0" w:color="auto"/>
            <w:bottom w:val="none" w:sz="0" w:space="0" w:color="auto"/>
            <w:right w:val="none" w:sz="0" w:space="0" w:color="auto"/>
          </w:divBdr>
          <w:divsChild>
            <w:div w:id="411196994">
              <w:marLeft w:val="0"/>
              <w:marRight w:val="0"/>
              <w:marTop w:val="0"/>
              <w:marBottom w:val="0"/>
              <w:divBdr>
                <w:top w:val="none" w:sz="0" w:space="0" w:color="auto"/>
                <w:left w:val="none" w:sz="0" w:space="0" w:color="auto"/>
                <w:bottom w:val="none" w:sz="0" w:space="0" w:color="auto"/>
                <w:right w:val="none" w:sz="0" w:space="0" w:color="auto"/>
              </w:divBdr>
            </w:div>
          </w:divsChild>
        </w:div>
        <w:div w:id="270599067">
          <w:marLeft w:val="0"/>
          <w:marRight w:val="0"/>
          <w:marTop w:val="0"/>
          <w:marBottom w:val="0"/>
          <w:divBdr>
            <w:top w:val="none" w:sz="0" w:space="0" w:color="auto"/>
            <w:left w:val="none" w:sz="0" w:space="0" w:color="auto"/>
            <w:bottom w:val="none" w:sz="0" w:space="0" w:color="auto"/>
            <w:right w:val="none" w:sz="0" w:space="0" w:color="auto"/>
          </w:divBdr>
          <w:divsChild>
            <w:div w:id="998729288">
              <w:marLeft w:val="0"/>
              <w:marRight w:val="0"/>
              <w:marTop w:val="0"/>
              <w:marBottom w:val="0"/>
              <w:divBdr>
                <w:top w:val="none" w:sz="0" w:space="0" w:color="auto"/>
                <w:left w:val="none" w:sz="0" w:space="0" w:color="auto"/>
                <w:bottom w:val="none" w:sz="0" w:space="0" w:color="auto"/>
                <w:right w:val="none" w:sz="0" w:space="0" w:color="auto"/>
              </w:divBdr>
            </w:div>
          </w:divsChild>
        </w:div>
        <w:div w:id="364794667">
          <w:marLeft w:val="0"/>
          <w:marRight w:val="0"/>
          <w:marTop w:val="0"/>
          <w:marBottom w:val="0"/>
          <w:divBdr>
            <w:top w:val="none" w:sz="0" w:space="0" w:color="auto"/>
            <w:left w:val="none" w:sz="0" w:space="0" w:color="auto"/>
            <w:bottom w:val="none" w:sz="0" w:space="0" w:color="auto"/>
            <w:right w:val="none" w:sz="0" w:space="0" w:color="auto"/>
          </w:divBdr>
          <w:divsChild>
            <w:div w:id="1807237685">
              <w:marLeft w:val="0"/>
              <w:marRight w:val="0"/>
              <w:marTop w:val="0"/>
              <w:marBottom w:val="0"/>
              <w:divBdr>
                <w:top w:val="none" w:sz="0" w:space="0" w:color="auto"/>
                <w:left w:val="none" w:sz="0" w:space="0" w:color="auto"/>
                <w:bottom w:val="none" w:sz="0" w:space="0" w:color="auto"/>
                <w:right w:val="none" w:sz="0" w:space="0" w:color="auto"/>
              </w:divBdr>
            </w:div>
          </w:divsChild>
        </w:div>
        <w:div w:id="1177502122">
          <w:marLeft w:val="0"/>
          <w:marRight w:val="0"/>
          <w:marTop w:val="0"/>
          <w:marBottom w:val="0"/>
          <w:divBdr>
            <w:top w:val="none" w:sz="0" w:space="0" w:color="auto"/>
            <w:left w:val="none" w:sz="0" w:space="0" w:color="auto"/>
            <w:bottom w:val="none" w:sz="0" w:space="0" w:color="auto"/>
            <w:right w:val="none" w:sz="0" w:space="0" w:color="auto"/>
          </w:divBdr>
          <w:divsChild>
            <w:div w:id="786704235">
              <w:marLeft w:val="0"/>
              <w:marRight w:val="0"/>
              <w:marTop w:val="0"/>
              <w:marBottom w:val="0"/>
              <w:divBdr>
                <w:top w:val="none" w:sz="0" w:space="0" w:color="auto"/>
                <w:left w:val="none" w:sz="0" w:space="0" w:color="auto"/>
                <w:bottom w:val="none" w:sz="0" w:space="0" w:color="auto"/>
                <w:right w:val="none" w:sz="0" w:space="0" w:color="auto"/>
              </w:divBdr>
            </w:div>
          </w:divsChild>
        </w:div>
        <w:div w:id="182939051">
          <w:marLeft w:val="0"/>
          <w:marRight w:val="0"/>
          <w:marTop w:val="0"/>
          <w:marBottom w:val="0"/>
          <w:divBdr>
            <w:top w:val="none" w:sz="0" w:space="0" w:color="auto"/>
            <w:left w:val="none" w:sz="0" w:space="0" w:color="auto"/>
            <w:bottom w:val="none" w:sz="0" w:space="0" w:color="auto"/>
            <w:right w:val="none" w:sz="0" w:space="0" w:color="auto"/>
          </w:divBdr>
          <w:divsChild>
            <w:div w:id="749084741">
              <w:marLeft w:val="0"/>
              <w:marRight w:val="0"/>
              <w:marTop w:val="0"/>
              <w:marBottom w:val="0"/>
              <w:divBdr>
                <w:top w:val="none" w:sz="0" w:space="0" w:color="auto"/>
                <w:left w:val="none" w:sz="0" w:space="0" w:color="auto"/>
                <w:bottom w:val="none" w:sz="0" w:space="0" w:color="auto"/>
                <w:right w:val="none" w:sz="0" w:space="0" w:color="auto"/>
              </w:divBdr>
            </w:div>
          </w:divsChild>
        </w:div>
        <w:div w:id="910121593">
          <w:marLeft w:val="0"/>
          <w:marRight w:val="0"/>
          <w:marTop w:val="0"/>
          <w:marBottom w:val="0"/>
          <w:divBdr>
            <w:top w:val="none" w:sz="0" w:space="0" w:color="auto"/>
            <w:left w:val="none" w:sz="0" w:space="0" w:color="auto"/>
            <w:bottom w:val="none" w:sz="0" w:space="0" w:color="auto"/>
            <w:right w:val="none" w:sz="0" w:space="0" w:color="auto"/>
          </w:divBdr>
          <w:divsChild>
            <w:div w:id="1692023984">
              <w:marLeft w:val="0"/>
              <w:marRight w:val="0"/>
              <w:marTop w:val="0"/>
              <w:marBottom w:val="0"/>
              <w:divBdr>
                <w:top w:val="none" w:sz="0" w:space="0" w:color="auto"/>
                <w:left w:val="none" w:sz="0" w:space="0" w:color="auto"/>
                <w:bottom w:val="none" w:sz="0" w:space="0" w:color="auto"/>
                <w:right w:val="none" w:sz="0" w:space="0" w:color="auto"/>
              </w:divBdr>
            </w:div>
          </w:divsChild>
        </w:div>
        <w:div w:id="937442795">
          <w:marLeft w:val="0"/>
          <w:marRight w:val="0"/>
          <w:marTop w:val="0"/>
          <w:marBottom w:val="0"/>
          <w:divBdr>
            <w:top w:val="none" w:sz="0" w:space="0" w:color="auto"/>
            <w:left w:val="none" w:sz="0" w:space="0" w:color="auto"/>
            <w:bottom w:val="none" w:sz="0" w:space="0" w:color="auto"/>
            <w:right w:val="none" w:sz="0" w:space="0" w:color="auto"/>
          </w:divBdr>
          <w:divsChild>
            <w:div w:id="146171028">
              <w:marLeft w:val="0"/>
              <w:marRight w:val="0"/>
              <w:marTop w:val="0"/>
              <w:marBottom w:val="0"/>
              <w:divBdr>
                <w:top w:val="none" w:sz="0" w:space="0" w:color="auto"/>
                <w:left w:val="none" w:sz="0" w:space="0" w:color="auto"/>
                <w:bottom w:val="none" w:sz="0" w:space="0" w:color="auto"/>
                <w:right w:val="none" w:sz="0" w:space="0" w:color="auto"/>
              </w:divBdr>
            </w:div>
          </w:divsChild>
        </w:div>
        <w:div w:id="16007168">
          <w:marLeft w:val="0"/>
          <w:marRight w:val="0"/>
          <w:marTop w:val="0"/>
          <w:marBottom w:val="0"/>
          <w:divBdr>
            <w:top w:val="none" w:sz="0" w:space="0" w:color="auto"/>
            <w:left w:val="none" w:sz="0" w:space="0" w:color="auto"/>
            <w:bottom w:val="none" w:sz="0" w:space="0" w:color="auto"/>
            <w:right w:val="none" w:sz="0" w:space="0" w:color="auto"/>
          </w:divBdr>
          <w:divsChild>
            <w:div w:id="1913848936">
              <w:marLeft w:val="0"/>
              <w:marRight w:val="0"/>
              <w:marTop w:val="0"/>
              <w:marBottom w:val="0"/>
              <w:divBdr>
                <w:top w:val="none" w:sz="0" w:space="0" w:color="auto"/>
                <w:left w:val="none" w:sz="0" w:space="0" w:color="auto"/>
                <w:bottom w:val="none" w:sz="0" w:space="0" w:color="auto"/>
                <w:right w:val="none" w:sz="0" w:space="0" w:color="auto"/>
              </w:divBdr>
            </w:div>
          </w:divsChild>
        </w:div>
        <w:div w:id="418720208">
          <w:marLeft w:val="0"/>
          <w:marRight w:val="0"/>
          <w:marTop w:val="0"/>
          <w:marBottom w:val="0"/>
          <w:divBdr>
            <w:top w:val="none" w:sz="0" w:space="0" w:color="auto"/>
            <w:left w:val="none" w:sz="0" w:space="0" w:color="auto"/>
            <w:bottom w:val="none" w:sz="0" w:space="0" w:color="auto"/>
            <w:right w:val="none" w:sz="0" w:space="0" w:color="auto"/>
          </w:divBdr>
          <w:divsChild>
            <w:div w:id="1827476499">
              <w:marLeft w:val="0"/>
              <w:marRight w:val="0"/>
              <w:marTop w:val="0"/>
              <w:marBottom w:val="0"/>
              <w:divBdr>
                <w:top w:val="none" w:sz="0" w:space="0" w:color="auto"/>
                <w:left w:val="none" w:sz="0" w:space="0" w:color="auto"/>
                <w:bottom w:val="none" w:sz="0" w:space="0" w:color="auto"/>
                <w:right w:val="none" w:sz="0" w:space="0" w:color="auto"/>
              </w:divBdr>
            </w:div>
          </w:divsChild>
        </w:div>
        <w:div w:id="1056777184">
          <w:marLeft w:val="0"/>
          <w:marRight w:val="0"/>
          <w:marTop w:val="0"/>
          <w:marBottom w:val="0"/>
          <w:divBdr>
            <w:top w:val="none" w:sz="0" w:space="0" w:color="auto"/>
            <w:left w:val="none" w:sz="0" w:space="0" w:color="auto"/>
            <w:bottom w:val="none" w:sz="0" w:space="0" w:color="auto"/>
            <w:right w:val="none" w:sz="0" w:space="0" w:color="auto"/>
          </w:divBdr>
          <w:divsChild>
            <w:div w:id="864828205">
              <w:marLeft w:val="0"/>
              <w:marRight w:val="0"/>
              <w:marTop w:val="0"/>
              <w:marBottom w:val="0"/>
              <w:divBdr>
                <w:top w:val="none" w:sz="0" w:space="0" w:color="auto"/>
                <w:left w:val="none" w:sz="0" w:space="0" w:color="auto"/>
                <w:bottom w:val="none" w:sz="0" w:space="0" w:color="auto"/>
                <w:right w:val="none" w:sz="0" w:space="0" w:color="auto"/>
              </w:divBdr>
            </w:div>
          </w:divsChild>
        </w:div>
        <w:div w:id="1405421076">
          <w:marLeft w:val="0"/>
          <w:marRight w:val="0"/>
          <w:marTop w:val="0"/>
          <w:marBottom w:val="0"/>
          <w:divBdr>
            <w:top w:val="none" w:sz="0" w:space="0" w:color="auto"/>
            <w:left w:val="none" w:sz="0" w:space="0" w:color="auto"/>
            <w:bottom w:val="none" w:sz="0" w:space="0" w:color="auto"/>
            <w:right w:val="none" w:sz="0" w:space="0" w:color="auto"/>
          </w:divBdr>
          <w:divsChild>
            <w:div w:id="1774011596">
              <w:marLeft w:val="0"/>
              <w:marRight w:val="0"/>
              <w:marTop w:val="0"/>
              <w:marBottom w:val="0"/>
              <w:divBdr>
                <w:top w:val="none" w:sz="0" w:space="0" w:color="auto"/>
                <w:left w:val="none" w:sz="0" w:space="0" w:color="auto"/>
                <w:bottom w:val="none" w:sz="0" w:space="0" w:color="auto"/>
                <w:right w:val="none" w:sz="0" w:space="0" w:color="auto"/>
              </w:divBdr>
            </w:div>
          </w:divsChild>
        </w:div>
        <w:div w:id="272858507">
          <w:marLeft w:val="0"/>
          <w:marRight w:val="0"/>
          <w:marTop w:val="0"/>
          <w:marBottom w:val="0"/>
          <w:divBdr>
            <w:top w:val="none" w:sz="0" w:space="0" w:color="auto"/>
            <w:left w:val="none" w:sz="0" w:space="0" w:color="auto"/>
            <w:bottom w:val="none" w:sz="0" w:space="0" w:color="auto"/>
            <w:right w:val="none" w:sz="0" w:space="0" w:color="auto"/>
          </w:divBdr>
          <w:divsChild>
            <w:div w:id="1061756343">
              <w:marLeft w:val="0"/>
              <w:marRight w:val="0"/>
              <w:marTop w:val="0"/>
              <w:marBottom w:val="0"/>
              <w:divBdr>
                <w:top w:val="none" w:sz="0" w:space="0" w:color="auto"/>
                <w:left w:val="none" w:sz="0" w:space="0" w:color="auto"/>
                <w:bottom w:val="none" w:sz="0" w:space="0" w:color="auto"/>
                <w:right w:val="none" w:sz="0" w:space="0" w:color="auto"/>
              </w:divBdr>
            </w:div>
          </w:divsChild>
        </w:div>
        <w:div w:id="920332165">
          <w:marLeft w:val="0"/>
          <w:marRight w:val="0"/>
          <w:marTop w:val="0"/>
          <w:marBottom w:val="0"/>
          <w:divBdr>
            <w:top w:val="none" w:sz="0" w:space="0" w:color="auto"/>
            <w:left w:val="none" w:sz="0" w:space="0" w:color="auto"/>
            <w:bottom w:val="none" w:sz="0" w:space="0" w:color="auto"/>
            <w:right w:val="none" w:sz="0" w:space="0" w:color="auto"/>
          </w:divBdr>
          <w:divsChild>
            <w:div w:id="1543253523">
              <w:marLeft w:val="0"/>
              <w:marRight w:val="0"/>
              <w:marTop w:val="0"/>
              <w:marBottom w:val="0"/>
              <w:divBdr>
                <w:top w:val="none" w:sz="0" w:space="0" w:color="auto"/>
                <w:left w:val="none" w:sz="0" w:space="0" w:color="auto"/>
                <w:bottom w:val="none" w:sz="0" w:space="0" w:color="auto"/>
                <w:right w:val="none" w:sz="0" w:space="0" w:color="auto"/>
              </w:divBdr>
            </w:div>
          </w:divsChild>
        </w:div>
        <w:div w:id="1159271349">
          <w:marLeft w:val="0"/>
          <w:marRight w:val="0"/>
          <w:marTop w:val="0"/>
          <w:marBottom w:val="0"/>
          <w:divBdr>
            <w:top w:val="none" w:sz="0" w:space="0" w:color="auto"/>
            <w:left w:val="none" w:sz="0" w:space="0" w:color="auto"/>
            <w:bottom w:val="none" w:sz="0" w:space="0" w:color="auto"/>
            <w:right w:val="none" w:sz="0" w:space="0" w:color="auto"/>
          </w:divBdr>
          <w:divsChild>
            <w:div w:id="862212310">
              <w:marLeft w:val="0"/>
              <w:marRight w:val="0"/>
              <w:marTop w:val="0"/>
              <w:marBottom w:val="0"/>
              <w:divBdr>
                <w:top w:val="none" w:sz="0" w:space="0" w:color="auto"/>
                <w:left w:val="none" w:sz="0" w:space="0" w:color="auto"/>
                <w:bottom w:val="none" w:sz="0" w:space="0" w:color="auto"/>
                <w:right w:val="none" w:sz="0" w:space="0" w:color="auto"/>
              </w:divBdr>
            </w:div>
          </w:divsChild>
        </w:div>
        <w:div w:id="341201433">
          <w:marLeft w:val="0"/>
          <w:marRight w:val="0"/>
          <w:marTop w:val="0"/>
          <w:marBottom w:val="0"/>
          <w:divBdr>
            <w:top w:val="none" w:sz="0" w:space="0" w:color="auto"/>
            <w:left w:val="none" w:sz="0" w:space="0" w:color="auto"/>
            <w:bottom w:val="none" w:sz="0" w:space="0" w:color="auto"/>
            <w:right w:val="none" w:sz="0" w:space="0" w:color="auto"/>
          </w:divBdr>
          <w:divsChild>
            <w:div w:id="210850929">
              <w:marLeft w:val="0"/>
              <w:marRight w:val="0"/>
              <w:marTop w:val="0"/>
              <w:marBottom w:val="0"/>
              <w:divBdr>
                <w:top w:val="none" w:sz="0" w:space="0" w:color="auto"/>
                <w:left w:val="none" w:sz="0" w:space="0" w:color="auto"/>
                <w:bottom w:val="none" w:sz="0" w:space="0" w:color="auto"/>
                <w:right w:val="none" w:sz="0" w:space="0" w:color="auto"/>
              </w:divBdr>
            </w:div>
          </w:divsChild>
        </w:div>
        <w:div w:id="1766801545">
          <w:marLeft w:val="0"/>
          <w:marRight w:val="0"/>
          <w:marTop w:val="0"/>
          <w:marBottom w:val="0"/>
          <w:divBdr>
            <w:top w:val="none" w:sz="0" w:space="0" w:color="auto"/>
            <w:left w:val="none" w:sz="0" w:space="0" w:color="auto"/>
            <w:bottom w:val="none" w:sz="0" w:space="0" w:color="auto"/>
            <w:right w:val="none" w:sz="0" w:space="0" w:color="auto"/>
          </w:divBdr>
          <w:divsChild>
            <w:div w:id="502159532">
              <w:marLeft w:val="0"/>
              <w:marRight w:val="0"/>
              <w:marTop w:val="0"/>
              <w:marBottom w:val="0"/>
              <w:divBdr>
                <w:top w:val="none" w:sz="0" w:space="0" w:color="auto"/>
                <w:left w:val="none" w:sz="0" w:space="0" w:color="auto"/>
                <w:bottom w:val="none" w:sz="0" w:space="0" w:color="auto"/>
                <w:right w:val="none" w:sz="0" w:space="0" w:color="auto"/>
              </w:divBdr>
            </w:div>
          </w:divsChild>
        </w:div>
        <w:div w:id="578758451">
          <w:marLeft w:val="0"/>
          <w:marRight w:val="0"/>
          <w:marTop w:val="0"/>
          <w:marBottom w:val="0"/>
          <w:divBdr>
            <w:top w:val="none" w:sz="0" w:space="0" w:color="auto"/>
            <w:left w:val="none" w:sz="0" w:space="0" w:color="auto"/>
            <w:bottom w:val="none" w:sz="0" w:space="0" w:color="auto"/>
            <w:right w:val="none" w:sz="0" w:space="0" w:color="auto"/>
          </w:divBdr>
          <w:divsChild>
            <w:div w:id="1843739306">
              <w:marLeft w:val="0"/>
              <w:marRight w:val="0"/>
              <w:marTop w:val="0"/>
              <w:marBottom w:val="0"/>
              <w:divBdr>
                <w:top w:val="none" w:sz="0" w:space="0" w:color="auto"/>
                <w:left w:val="none" w:sz="0" w:space="0" w:color="auto"/>
                <w:bottom w:val="none" w:sz="0" w:space="0" w:color="auto"/>
                <w:right w:val="none" w:sz="0" w:space="0" w:color="auto"/>
              </w:divBdr>
            </w:div>
          </w:divsChild>
        </w:div>
        <w:div w:id="606041113">
          <w:marLeft w:val="0"/>
          <w:marRight w:val="0"/>
          <w:marTop w:val="0"/>
          <w:marBottom w:val="0"/>
          <w:divBdr>
            <w:top w:val="none" w:sz="0" w:space="0" w:color="auto"/>
            <w:left w:val="none" w:sz="0" w:space="0" w:color="auto"/>
            <w:bottom w:val="none" w:sz="0" w:space="0" w:color="auto"/>
            <w:right w:val="none" w:sz="0" w:space="0" w:color="auto"/>
          </w:divBdr>
          <w:divsChild>
            <w:div w:id="1608850158">
              <w:marLeft w:val="0"/>
              <w:marRight w:val="0"/>
              <w:marTop w:val="0"/>
              <w:marBottom w:val="0"/>
              <w:divBdr>
                <w:top w:val="none" w:sz="0" w:space="0" w:color="auto"/>
                <w:left w:val="none" w:sz="0" w:space="0" w:color="auto"/>
                <w:bottom w:val="none" w:sz="0" w:space="0" w:color="auto"/>
                <w:right w:val="none" w:sz="0" w:space="0" w:color="auto"/>
              </w:divBdr>
            </w:div>
          </w:divsChild>
        </w:div>
        <w:div w:id="1325548757">
          <w:marLeft w:val="0"/>
          <w:marRight w:val="0"/>
          <w:marTop w:val="0"/>
          <w:marBottom w:val="0"/>
          <w:divBdr>
            <w:top w:val="none" w:sz="0" w:space="0" w:color="auto"/>
            <w:left w:val="none" w:sz="0" w:space="0" w:color="auto"/>
            <w:bottom w:val="none" w:sz="0" w:space="0" w:color="auto"/>
            <w:right w:val="none" w:sz="0" w:space="0" w:color="auto"/>
          </w:divBdr>
          <w:divsChild>
            <w:div w:id="2131244284">
              <w:marLeft w:val="0"/>
              <w:marRight w:val="0"/>
              <w:marTop w:val="0"/>
              <w:marBottom w:val="0"/>
              <w:divBdr>
                <w:top w:val="none" w:sz="0" w:space="0" w:color="auto"/>
                <w:left w:val="none" w:sz="0" w:space="0" w:color="auto"/>
                <w:bottom w:val="none" w:sz="0" w:space="0" w:color="auto"/>
                <w:right w:val="none" w:sz="0" w:space="0" w:color="auto"/>
              </w:divBdr>
            </w:div>
          </w:divsChild>
        </w:div>
        <w:div w:id="1750081683">
          <w:marLeft w:val="0"/>
          <w:marRight w:val="0"/>
          <w:marTop w:val="0"/>
          <w:marBottom w:val="0"/>
          <w:divBdr>
            <w:top w:val="none" w:sz="0" w:space="0" w:color="auto"/>
            <w:left w:val="none" w:sz="0" w:space="0" w:color="auto"/>
            <w:bottom w:val="none" w:sz="0" w:space="0" w:color="auto"/>
            <w:right w:val="none" w:sz="0" w:space="0" w:color="auto"/>
          </w:divBdr>
          <w:divsChild>
            <w:div w:id="969747709">
              <w:marLeft w:val="0"/>
              <w:marRight w:val="0"/>
              <w:marTop w:val="0"/>
              <w:marBottom w:val="0"/>
              <w:divBdr>
                <w:top w:val="none" w:sz="0" w:space="0" w:color="auto"/>
                <w:left w:val="none" w:sz="0" w:space="0" w:color="auto"/>
                <w:bottom w:val="none" w:sz="0" w:space="0" w:color="auto"/>
                <w:right w:val="none" w:sz="0" w:space="0" w:color="auto"/>
              </w:divBdr>
            </w:div>
          </w:divsChild>
        </w:div>
        <w:div w:id="1669018998">
          <w:marLeft w:val="0"/>
          <w:marRight w:val="0"/>
          <w:marTop w:val="0"/>
          <w:marBottom w:val="0"/>
          <w:divBdr>
            <w:top w:val="none" w:sz="0" w:space="0" w:color="auto"/>
            <w:left w:val="none" w:sz="0" w:space="0" w:color="auto"/>
            <w:bottom w:val="none" w:sz="0" w:space="0" w:color="auto"/>
            <w:right w:val="none" w:sz="0" w:space="0" w:color="auto"/>
          </w:divBdr>
          <w:divsChild>
            <w:div w:id="1110471077">
              <w:marLeft w:val="0"/>
              <w:marRight w:val="0"/>
              <w:marTop w:val="0"/>
              <w:marBottom w:val="0"/>
              <w:divBdr>
                <w:top w:val="none" w:sz="0" w:space="0" w:color="auto"/>
                <w:left w:val="none" w:sz="0" w:space="0" w:color="auto"/>
                <w:bottom w:val="none" w:sz="0" w:space="0" w:color="auto"/>
                <w:right w:val="none" w:sz="0" w:space="0" w:color="auto"/>
              </w:divBdr>
            </w:div>
          </w:divsChild>
        </w:div>
        <w:div w:id="1192300362">
          <w:marLeft w:val="0"/>
          <w:marRight w:val="0"/>
          <w:marTop w:val="0"/>
          <w:marBottom w:val="0"/>
          <w:divBdr>
            <w:top w:val="none" w:sz="0" w:space="0" w:color="auto"/>
            <w:left w:val="none" w:sz="0" w:space="0" w:color="auto"/>
            <w:bottom w:val="none" w:sz="0" w:space="0" w:color="auto"/>
            <w:right w:val="none" w:sz="0" w:space="0" w:color="auto"/>
          </w:divBdr>
          <w:divsChild>
            <w:div w:id="432017681">
              <w:marLeft w:val="0"/>
              <w:marRight w:val="0"/>
              <w:marTop w:val="0"/>
              <w:marBottom w:val="0"/>
              <w:divBdr>
                <w:top w:val="none" w:sz="0" w:space="0" w:color="auto"/>
                <w:left w:val="none" w:sz="0" w:space="0" w:color="auto"/>
                <w:bottom w:val="none" w:sz="0" w:space="0" w:color="auto"/>
                <w:right w:val="none" w:sz="0" w:space="0" w:color="auto"/>
              </w:divBdr>
            </w:div>
          </w:divsChild>
        </w:div>
        <w:div w:id="317656761">
          <w:marLeft w:val="0"/>
          <w:marRight w:val="0"/>
          <w:marTop w:val="0"/>
          <w:marBottom w:val="0"/>
          <w:divBdr>
            <w:top w:val="none" w:sz="0" w:space="0" w:color="auto"/>
            <w:left w:val="none" w:sz="0" w:space="0" w:color="auto"/>
            <w:bottom w:val="none" w:sz="0" w:space="0" w:color="auto"/>
            <w:right w:val="none" w:sz="0" w:space="0" w:color="auto"/>
          </w:divBdr>
          <w:divsChild>
            <w:div w:id="496455669">
              <w:marLeft w:val="0"/>
              <w:marRight w:val="0"/>
              <w:marTop w:val="0"/>
              <w:marBottom w:val="0"/>
              <w:divBdr>
                <w:top w:val="none" w:sz="0" w:space="0" w:color="auto"/>
                <w:left w:val="none" w:sz="0" w:space="0" w:color="auto"/>
                <w:bottom w:val="none" w:sz="0" w:space="0" w:color="auto"/>
                <w:right w:val="none" w:sz="0" w:space="0" w:color="auto"/>
              </w:divBdr>
            </w:div>
          </w:divsChild>
        </w:div>
        <w:div w:id="714743699">
          <w:marLeft w:val="0"/>
          <w:marRight w:val="0"/>
          <w:marTop w:val="0"/>
          <w:marBottom w:val="0"/>
          <w:divBdr>
            <w:top w:val="none" w:sz="0" w:space="0" w:color="auto"/>
            <w:left w:val="none" w:sz="0" w:space="0" w:color="auto"/>
            <w:bottom w:val="none" w:sz="0" w:space="0" w:color="auto"/>
            <w:right w:val="none" w:sz="0" w:space="0" w:color="auto"/>
          </w:divBdr>
          <w:divsChild>
            <w:div w:id="1241214341">
              <w:marLeft w:val="0"/>
              <w:marRight w:val="0"/>
              <w:marTop w:val="0"/>
              <w:marBottom w:val="0"/>
              <w:divBdr>
                <w:top w:val="none" w:sz="0" w:space="0" w:color="auto"/>
                <w:left w:val="none" w:sz="0" w:space="0" w:color="auto"/>
                <w:bottom w:val="none" w:sz="0" w:space="0" w:color="auto"/>
                <w:right w:val="none" w:sz="0" w:space="0" w:color="auto"/>
              </w:divBdr>
            </w:div>
          </w:divsChild>
        </w:div>
        <w:div w:id="907615197">
          <w:marLeft w:val="0"/>
          <w:marRight w:val="0"/>
          <w:marTop w:val="0"/>
          <w:marBottom w:val="0"/>
          <w:divBdr>
            <w:top w:val="none" w:sz="0" w:space="0" w:color="auto"/>
            <w:left w:val="none" w:sz="0" w:space="0" w:color="auto"/>
            <w:bottom w:val="none" w:sz="0" w:space="0" w:color="auto"/>
            <w:right w:val="none" w:sz="0" w:space="0" w:color="auto"/>
          </w:divBdr>
          <w:divsChild>
            <w:div w:id="1537809298">
              <w:marLeft w:val="0"/>
              <w:marRight w:val="0"/>
              <w:marTop w:val="0"/>
              <w:marBottom w:val="0"/>
              <w:divBdr>
                <w:top w:val="none" w:sz="0" w:space="0" w:color="auto"/>
                <w:left w:val="none" w:sz="0" w:space="0" w:color="auto"/>
                <w:bottom w:val="none" w:sz="0" w:space="0" w:color="auto"/>
                <w:right w:val="none" w:sz="0" w:space="0" w:color="auto"/>
              </w:divBdr>
            </w:div>
          </w:divsChild>
        </w:div>
        <w:div w:id="506359563">
          <w:marLeft w:val="0"/>
          <w:marRight w:val="0"/>
          <w:marTop w:val="0"/>
          <w:marBottom w:val="0"/>
          <w:divBdr>
            <w:top w:val="none" w:sz="0" w:space="0" w:color="auto"/>
            <w:left w:val="none" w:sz="0" w:space="0" w:color="auto"/>
            <w:bottom w:val="none" w:sz="0" w:space="0" w:color="auto"/>
            <w:right w:val="none" w:sz="0" w:space="0" w:color="auto"/>
          </w:divBdr>
          <w:divsChild>
            <w:div w:id="1887789037">
              <w:marLeft w:val="0"/>
              <w:marRight w:val="0"/>
              <w:marTop w:val="0"/>
              <w:marBottom w:val="0"/>
              <w:divBdr>
                <w:top w:val="none" w:sz="0" w:space="0" w:color="auto"/>
                <w:left w:val="none" w:sz="0" w:space="0" w:color="auto"/>
                <w:bottom w:val="none" w:sz="0" w:space="0" w:color="auto"/>
                <w:right w:val="none" w:sz="0" w:space="0" w:color="auto"/>
              </w:divBdr>
            </w:div>
          </w:divsChild>
        </w:div>
        <w:div w:id="14819088">
          <w:marLeft w:val="0"/>
          <w:marRight w:val="0"/>
          <w:marTop w:val="0"/>
          <w:marBottom w:val="0"/>
          <w:divBdr>
            <w:top w:val="none" w:sz="0" w:space="0" w:color="auto"/>
            <w:left w:val="none" w:sz="0" w:space="0" w:color="auto"/>
            <w:bottom w:val="none" w:sz="0" w:space="0" w:color="auto"/>
            <w:right w:val="none" w:sz="0" w:space="0" w:color="auto"/>
          </w:divBdr>
          <w:divsChild>
            <w:div w:id="372729690">
              <w:marLeft w:val="0"/>
              <w:marRight w:val="0"/>
              <w:marTop w:val="0"/>
              <w:marBottom w:val="0"/>
              <w:divBdr>
                <w:top w:val="none" w:sz="0" w:space="0" w:color="auto"/>
                <w:left w:val="none" w:sz="0" w:space="0" w:color="auto"/>
                <w:bottom w:val="none" w:sz="0" w:space="0" w:color="auto"/>
                <w:right w:val="none" w:sz="0" w:space="0" w:color="auto"/>
              </w:divBdr>
            </w:div>
          </w:divsChild>
        </w:div>
        <w:div w:id="1364550069">
          <w:marLeft w:val="0"/>
          <w:marRight w:val="0"/>
          <w:marTop w:val="0"/>
          <w:marBottom w:val="0"/>
          <w:divBdr>
            <w:top w:val="none" w:sz="0" w:space="0" w:color="auto"/>
            <w:left w:val="none" w:sz="0" w:space="0" w:color="auto"/>
            <w:bottom w:val="none" w:sz="0" w:space="0" w:color="auto"/>
            <w:right w:val="none" w:sz="0" w:space="0" w:color="auto"/>
          </w:divBdr>
          <w:divsChild>
            <w:div w:id="708653168">
              <w:marLeft w:val="0"/>
              <w:marRight w:val="0"/>
              <w:marTop w:val="0"/>
              <w:marBottom w:val="0"/>
              <w:divBdr>
                <w:top w:val="none" w:sz="0" w:space="0" w:color="auto"/>
                <w:left w:val="none" w:sz="0" w:space="0" w:color="auto"/>
                <w:bottom w:val="none" w:sz="0" w:space="0" w:color="auto"/>
                <w:right w:val="none" w:sz="0" w:space="0" w:color="auto"/>
              </w:divBdr>
            </w:div>
          </w:divsChild>
        </w:div>
        <w:div w:id="477385915">
          <w:marLeft w:val="0"/>
          <w:marRight w:val="0"/>
          <w:marTop w:val="0"/>
          <w:marBottom w:val="0"/>
          <w:divBdr>
            <w:top w:val="none" w:sz="0" w:space="0" w:color="auto"/>
            <w:left w:val="none" w:sz="0" w:space="0" w:color="auto"/>
            <w:bottom w:val="none" w:sz="0" w:space="0" w:color="auto"/>
            <w:right w:val="none" w:sz="0" w:space="0" w:color="auto"/>
          </w:divBdr>
          <w:divsChild>
            <w:div w:id="3287090">
              <w:marLeft w:val="0"/>
              <w:marRight w:val="0"/>
              <w:marTop w:val="0"/>
              <w:marBottom w:val="0"/>
              <w:divBdr>
                <w:top w:val="none" w:sz="0" w:space="0" w:color="auto"/>
                <w:left w:val="none" w:sz="0" w:space="0" w:color="auto"/>
                <w:bottom w:val="none" w:sz="0" w:space="0" w:color="auto"/>
                <w:right w:val="none" w:sz="0" w:space="0" w:color="auto"/>
              </w:divBdr>
            </w:div>
          </w:divsChild>
        </w:div>
        <w:div w:id="1348556424">
          <w:marLeft w:val="0"/>
          <w:marRight w:val="0"/>
          <w:marTop w:val="0"/>
          <w:marBottom w:val="0"/>
          <w:divBdr>
            <w:top w:val="none" w:sz="0" w:space="0" w:color="auto"/>
            <w:left w:val="none" w:sz="0" w:space="0" w:color="auto"/>
            <w:bottom w:val="none" w:sz="0" w:space="0" w:color="auto"/>
            <w:right w:val="none" w:sz="0" w:space="0" w:color="auto"/>
          </w:divBdr>
          <w:divsChild>
            <w:div w:id="506873756">
              <w:marLeft w:val="0"/>
              <w:marRight w:val="0"/>
              <w:marTop w:val="0"/>
              <w:marBottom w:val="0"/>
              <w:divBdr>
                <w:top w:val="none" w:sz="0" w:space="0" w:color="auto"/>
                <w:left w:val="none" w:sz="0" w:space="0" w:color="auto"/>
                <w:bottom w:val="none" w:sz="0" w:space="0" w:color="auto"/>
                <w:right w:val="none" w:sz="0" w:space="0" w:color="auto"/>
              </w:divBdr>
            </w:div>
          </w:divsChild>
        </w:div>
        <w:div w:id="471950208">
          <w:marLeft w:val="0"/>
          <w:marRight w:val="0"/>
          <w:marTop w:val="0"/>
          <w:marBottom w:val="0"/>
          <w:divBdr>
            <w:top w:val="none" w:sz="0" w:space="0" w:color="auto"/>
            <w:left w:val="none" w:sz="0" w:space="0" w:color="auto"/>
            <w:bottom w:val="none" w:sz="0" w:space="0" w:color="auto"/>
            <w:right w:val="none" w:sz="0" w:space="0" w:color="auto"/>
          </w:divBdr>
          <w:divsChild>
            <w:div w:id="1004436906">
              <w:marLeft w:val="0"/>
              <w:marRight w:val="0"/>
              <w:marTop w:val="0"/>
              <w:marBottom w:val="0"/>
              <w:divBdr>
                <w:top w:val="none" w:sz="0" w:space="0" w:color="auto"/>
                <w:left w:val="none" w:sz="0" w:space="0" w:color="auto"/>
                <w:bottom w:val="none" w:sz="0" w:space="0" w:color="auto"/>
                <w:right w:val="none" w:sz="0" w:space="0" w:color="auto"/>
              </w:divBdr>
            </w:div>
          </w:divsChild>
        </w:div>
        <w:div w:id="67728986">
          <w:marLeft w:val="0"/>
          <w:marRight w:val="0"/>
          <w:marTop w:val="0"/>
          <w:marBottom w:val="0"/>
          <w:divBdr>
            <w:top w:val="none" w:sz="0" w:space="0" w:color="auto"/>
            <w:left w:val="none" w:sz="0" w:space="0" w:color="auto"/>
            <w:bottom w:val="none" w:sz="0" w:space="0" w:color="auto"/>
            <w:right w:val="none" w:sz="0" w:space="0" w:color="auto"/>
          </w:divBdr>
          <w:divsChild>
            <w:div w:id="1502812842">
              <w:marLeft w:val="0"/>
              <w:marRight w:val="0"/>
              <w:marTop w:val="0"/>
              <w:marBottom w:val="0"/>
              <w:divBdr>
                <w:top w:val="none" w:sz="0" w:space="0" w:color="auto"/>
                <w:left w:val="none" w:sz="0" w:space="0" w:color="auto"/>
                <w:bottom w:val="none" w:sz="0" w:space="0" w:color="auto"/>
                <w:right w:val="none" w:sz="0" w:space="0" w:color="auto"/>
              </w:divBdr>
            </w:div>
          </w:divsChild>
        </w:div>
        <w:div w:id="1851528331">
          <w:marLeft w:val="0"/>
          <w:marRight w:val="0"/>
          <w:marTop w:val="0"/>
          <w:marBottom w:val="0"/>
          <w:divBdr>
            <w:top w:val="none" w:sz="0" w:space="0" w:color="auto"/>
            <w:left w:val="none" w:sz="0" w:space="0" w:color="auto"/>
            <w:bottom w:val="none" w:sz="0" w:space="0" w:color="auto"/>
            <w:right w:val="none" w:sz="0" w:space="0" w:color="auto"/>
          </w:divBdr>
          <w:divsChild>
            <w:div w:id="351304212">
              <w:marLeft w:val="0"/>
              <w:marRight w:val="0"/>
              <w:marTop w:val="0"/>
              <w:marBottom w:val="0"/>
              <w:divBdr>
                <w:top w:val="none" w:sz="0" w:space="0" w:color="auto"/>
                <w:left w:val="none" w:sz="0" w:space="0" w:color="auto"/>
                <w:bottom w:val="none" w:sz="0" w:space="0" w:color="auto"/>
                <w:right w:val="none" w:sz="0" w:space="0" w:color="auto"/>
              </w:divBdr>
            </w:div>
          </w:divsChild>
        </w:div>
        <w:div w:id="1844587070">
          <w:marLeft w:val="0"/>
          <w:marRight w:val="0"/>
          <w:marTop w:val="0"/>
          <w:marBottom w:val="0"/>
          <w:divBdr>
            <w:top w:val="none" w:sz="0" w:space="0" w:color="auto"/>
            <w:left w:val="none" w:sz="0" w:space="0" w:color="auto"/>
            <w:bottom w:val="none" w:sz="0" w:space="0" w:color="auto"/>
            <w:right w:val="none" w:sz="0" w:space="0" w:color="auto"/>
          </w:divBdr>
          <w:divsChild>
            <w:div w:id="819924118">
              <w:marLeft w:val="0"/>
              <w:marRight w:val="0"/>
              <w:marTop w:val="0"/>
              <w:marBottom w:val="0"/>
              <w:divBdr>
                <w:top w:val="none" w:sz="0" w:space="0" w:color="auto"/>
                <w:left w:val="none" w:sz="0" w:space="0" w:color="auto"/>
                <w:bottom w:val="none" w:sz="0" w:space="0" w:color="auto"/>
                <w:right w:val="none" w:sz="0" w:space="0" w:color="auto"/>
              </w:divBdr>
            </w:div>
          </w:divsChild>
        </w:div>
        <w:div w:id="1517889210">
          <w:marLeft w:val="0"/>
          <w:marRight w:val="0"/>
          <w:marTop w:val="0"/>
          <w:marBottom w:val="0"/>
          <w:divBdr>
            <w:top w:val="none" w:sz="0" w:space="0" w:color="auto"/>
            <w:left w:val="none" w:sz="0" w:space="0" w:color="auto"/>
            <w:bottom w:val="none" w:sz="0" w:space="0" w:color="auto"/>
            <w:right w:val="none" w:sz="0" w:space="0" w:color="auto"/>
          </w:divBdr>
          <w:divsChild>
            <w:div w:id="498236594">
              <w:marLeft w:val="0"/>
              <w:marRight w:val="0"/>
              <w:marTop w:val="0"/>
              <w:marBottom w:val="0"/>
              <w:divBdr>
                <w:top w:val="none" w:sz="0" w:space="0" w:color="auto"/>
                <w:left w:val="none" w:sz="0" w:space="0" w:color="auto"/>
                <w:bottom w:val="none" w:sz="0" w:space="0" w:color="auto"/>
                <w:right w:val="none" w:sz="0" w:space="0" w:color="auto"/>
              </w:divBdr>
            </w:div>
          </w:divsChild>
        </w:div>
        <w:div w:id="1423985468">
          <w:marLeft w:val="0"/>
          <w:marRight w:val="0"/>
          <w:marTop w:val="0"/>
          <w:marBottom w:val="0"/>
          <w:divBdr>
            <w:top w:val="none" w:sz="0" w:space="0" w:color="auto"/>
            <w:left w:val="none" w:sz="0" w:space="0" w:color="auto"/>
            <w:bottom w:val="none" w:sz="0" w:space="0" w:color="auto"/>
            <w:right w:val="none" w:sz="0" w:space="0" w:color="auto"/>
          </w:divBdr>
          <w:divsChild>
            <w:div w:id="822236298">
              <w:marLeft w:val="0"/>
              <w:marRight w:val="0"/>
              <w:marTop w:val="0"/>
              <w:marBottom w:val="0"/>
              <w:divBdr>
                <w:top w:val="none" w:sz="0" w:space="0" w:color="auto"/>
                <w:left w:val="none" w:sz="0" w:space="0" w:color="auto"/>
                <w:bottom w:val="none" w:sz="0" w:space="0" w:color="auto"/>
                <w:right w:val="none" w:sz="0" w:space="0" w:color="auto"/>
              </w:divBdr>
            </w:div>
          </w:divsChild>
        </w:div>
        <w:div w:id="1999308045">
          <w:marLeft w:val="0"/>
          <w:marRight w:val="0"/>
          <w:marTop w:val="0"/>
          <w:marBottom w:val="0"/>
          <w:divBdr>
            <w:top w:val="none" w:sz="0" w:space="0" w:color="auto"/>
            <w:left w:val="none" w:sz="0" w:space="0" w:color="auto"/>
            <w:bottom w:val="none" w:sz="0" w:space="0" w:color="auto"/>
            <w:right w:val="none" w:sz="0" w:space="0" w:color="auto"/>
          </w:divBdr>
          <w:divsChild>
            <w:div w:id="1504008945">
              <w:marLeft w:val="0"/>
              <w:marRight w:val="0"/>
              <w:marTop w:val="0"/>
              <w:marBottom w:val="0"/>
              <w:divBdr>
                <w:top w:val="none" w:sz="0" w:space="0" w:color="auto"/>
                <w:left w:val="none" w:sz="0" w:space="0" w:color="auto"/>
                <w:bottom w:val="none" w:sz="0" w:space="0" w:color="auto"/>
                <w:right w:val="none" w:sz="0" w:space="0" w:color="auto"/>
              </w:divBdr>
            </w:div>
          </w:divsChild>
        </w:div>
        <w:div w:id="1842159578">
          <w:marLeft w:val="0"/>
          <w:marRight w:val="0"/>
          <w:marTop w:val="0"/>
          <w:marBottom w:val="0"/>
          <w:divBdr>
            <w:top w:val="none" w:sz="0" w:space="0" w:color="auto"/>
            <w:left w:val="none" w:sz="0" w:space="0" w:color="auto"/>
            <w:bottom w:val="none" w:sz="0" w:space="0" w:color="auto"/>
            <w:right w:val="none" w:sz="0" w:space="0" w:color="auto"/>
          </w:divBdr>
          <w:divsChild>
            <w:div w:id="1557468267">
              <w:marLeft w:val="0"/>
              <w:marRight w:val="0"/>
              <w:marTop w:val="0"/>
              <w:marBottom w:val="0"/>
              <w:divBdr>
                <w:top w:val="none" w:sz="0" w:space="0" w:color="auto"/>
                <w:left w:val="none" w:sz="0" w:space="0" w:color="auto"/>
                <w:bottom w:val="none" w:sz="0" w:space="0" w:color="auto"/>
                <w:right w:val="none" w:sz="0" w:space="0" w:color="auto"/>
              </w:divBdr>
            </w:div>
          </w:divsChild>
        </w:div>
        <w:div w:id="2098600561">
          <w:marLeft w:val="0"/>
          <w:marRight w:val="0"/>
          <w:marTop w:val="0"/>
          <w:marBottom w:val="0"/>
          <w:divBdr>
            <w:top w:val="none" w:sz="0" w:space="0" w:color="auto"/>
            <w:left w:val="none" w:sz="0" w:space="0" w:color="auto"/>
            <w:bottom w:val="none" w:sz="0" w:space="0" w:color="auto"/>
            <w:right w:val="none" w:sz="0" w:space="0" w:color="auto"/>
          </w:divBdr>
          <w:divsChild>
            <w:div w:id="2097046985">
              <w:marLeft w:val="0"/>
              <w:marRight w:val="0"/>
              <w:marTop w:val="0"/>
              <w:marBottom w:val="0"/>
              <w:divBdr>
                <w:top w:val="none" w:sz="0" w:space="0" w:color="auto"/>
                <w:left w:val="none" w:sz="0" w:space="0" w:color="auto"/>
                <w:bottom w:val="none" w:sz="0" w:space="0" w:color="auto"/>
                <w:right w:val="none" w:sz="0" w:space="0" w:color="auto"/>
              </w:divBdr>
            </w:div>
          </w:divsChild>
        </w:div>
        <w:div w:id="735933219">
          <w:marLeft w:val="0"/>
          <w:marRight w:val="0"/>
          <w:marTop w:val="0"/>
          <w:marBottom w:val="0"/>
          <w:divBdr>
            <w:top w:val="none" w:sz="0" w:space="0" w:color="auto"/>
            <w:left w:val="none" w:sz="0" w:space="0" w:color="auto"/>
            <w:bottom w:val="none" w:sz="0" w:space="0" w:color="auto"/>
            <w:right w:val="none" w:sz="0" w:space="0" w:color="auto"/>
          </w:divBdr>
          <w:divsChild>
            <w:div w:id="2066096445">
              <w:marLeft w:val="0"/>
              <w:marRight w:val="0"/>
              <w:marTop w:val="0"/>
              <w:marBottom w:val="0"/>
              <w:divBdr>
                <w:top w:val="none" w:sz="0" w:space="0" w:color="auto"/>
                <w:left w:val="none" w:sz="0" w:space="0" w:color="auto"/>
                <w:bottom w:val="none" w:sz="0" w:space="0" w:color="auto"/>
                <w:right w:val="none" w:sz="0" w:space="0" w:color="auto"/>
              </w:divBdr>
            </w:div>
          </w:divsChild>
        </w:div>
        <w:div w:id="1597203589">
          <w:marLeft w:val="0"/>
          <w:marRight w:val="0"/>
          <w:marTop w:val="0"/>
          <w:marBottom w:val="0"/>
          <w:divBdr>
            <w:top w:val="none" w:sz="0" w:space="0" w:color="auto"/>
            <w:left w:val="none" w:sz="0" w:space="0" w:color="auto"/>
            <w:bottom w:val="none" w:sz="0" w:space="0" w:color="auto"/>
            <w:right w:val="none" w:sz="0" w:space="0" w:color="auto"/>
          </w:divBdr>
          <w:divsChild>
            <w:div w:id="998537117">
              <w:marLeft w:val="0"/>
              <w:marRight w:val="0"/>
              <w:marTop w:val="0"/>
              <w:marBottom w:val="0"/>
              <w:divBdr>
                <w:top w:val="none" w:sz="0" w:space="0" w:color="auto"/>
                <w:left w:val="none" w:sz="0" w:space="0" w:color="auto"/>
                <w:bottom w:val="none" w:sz="0" w:space="0" w:color="auto"/>
                <w:right w:val="none" w:sz="0" w:space="0" w:color="auto"/>
              </w:divBdr>
            </w:div>
          </w:divsChild>
        </w:div>
        <w:div w:id="910044530">
          <w:marLeft w:val="0"/>
          <w:marRight w:val="0"/>
          <w:marTop w:val="0"/>
          <w:marBottom w:val="0"/>
          <w:divBdr>
            <w:top w:val="none" w:sz="0" w:space="0" w:color="auto"/>
            <w:left w:val="none" w:sz="0" w:space="0" w:color="auto"/>
            <w:bottom w:val="none" w:sz="0" w:space="0" w:color="auto"/>
            <w:right w:val="none" w:sz="0" w:space="0" w:color="auto"/>
          </w:divBdr>
          <w:divsChild>
            <w:div w:id="1693411849">
              <w:marLeft w:val="0"/>
              <w:marRight w:val="0"/>
              <w:marTop w:val="0"/>
              <w:marBottom w:val="0"/>
              <w:divBdr>
                <w:top w:val="none" w:sz="0" w:space="0" w:color="auto"/>
                <w:left w:val="none" w:sz="0" w:space="0" w:color="auto"/>
                <w:bottom w:val="none" w:sz="0" w:space="0" w:color="auto"/>
                <w:right w:val="none" w:sz="0" w:space="0" w:color="auto"/>
              </w:divBdr>
            </w:div>
            <w:div w:id="2041739244">
              <w:marLeft w:val="0"/>
              <w:marRight w:val="0"/>
              <w:marTop w:val="0"/>
              <w:marBottom w:val="0"/>
              <w:divBdr>
                <w:top w:val="none" w:sz="0" w:space="0" w:color="auto"/>
                <w:left w:val="none" w:sz="0" w:space="0" w:color="auto"/>
                <w:bottom w:val="none" w:sz="0" w:space="0" w:color="auto"/>
                <w:right w:val="none" w:sz="0" w:space="0" w:color="auto"/>
              </w:divBdr>
            </w:div>
          </w:divsChild>
        </w:div>
        <w:div w:id="887254489">
          <w:marLeft w:val="0"/>
          <w:marRight w:val="0"/>
          <w:marTop w:val="0"/>
          <w:marBottom w:val="0"/>
          <w:divBdr>
            <w:top w:val="none" w:sz="0" w:space="0" w:color="auto"/>
            <w:left w:val="none" w:sz="0" w:space="0" w:color="auto"/>
            <w:bottom w:val="none" w:sz="0" w:space="0" w:color="auto"/>
            <w:right w:val="none" w:sz="0" w:space="0" w:color="auto"/>
          </w:divBdr>
          <w:divsChild>
            <w:div w:id="209155058">
              <w:marLeft w:val="0"/>
              <w:marRight w:val="0"/>
              <w:marTop w:val="0"/>
              <w:marBottom w:val="0"/>
              <w:divBdr>
                <w:top w:val="none" w:sz="0" w:space="0" w:color="auto"/>
                <w:left w:val="none" w:sz="0" w:space="0" w:color="auto"/>
                <w:bottom w:val="none" w:sz="0" w:space="0" w:color="auto"/>
                <w:right w:val="none" w:sz="0" w:space="0" w:color="auto"/>
              </w:divBdr>
            </w:div>
          </w:divsChild>
        </w:div>
        <w:div w:id="1347639301">
          <w:marLeft w:val="0"/>
          <w:marRight w:val="0"/>
          <w:marTop w:val="0"/>
          <w:marBottom w:val="0"/>
          <w:divBdr>
            <w:top w:val="none" w:sz="0" w:space="0" w:color="auto"/>
            <w:left w:val="none" w:sz="0" w:space="0" w:color="auto"/>
            <w:bottom w:val="none" w:sz="0" w:space="0" w:color="auto"/>
            <w:right w:val="none" w:sz="0" w:space="0" w:color="auto"/>
          </w:divBdr>
          <w:divsChild>
            <w:div w:id="1057633436">
              <w:marLeft w:val="0"/>
              <w:marRight w:val="0"/>
              <w:marTop w:val="0"/>
              <w:marBottom w:val="0"/>
              <w:divBdr>
                <w:top w:val="none" w:sz="0" w:space="0" w:color="auto"/>
                <w:left w:val="none" w:sz="0" w:space="0" w:color="auto"/>
                <w:bottom w:val="none" w:sz="0" w:space="0" w:color="auto"/>
                <w:right w:val="none" w:sz="0" w:space="0" w:color="auto"/>
              </w:divBdr>
            </w:div>
          </w:divsChild>
        </w:div>
        <w:div w:id="869759087">
          <w:marLeft w:val="0"/>
          <w:marRight w:val="0"/>
          <w:marTop w:val="0"/>
          <w:marBottom w:val="0"/>
          <w:divBdr>
            <w:top w:val="none" w:sz="0" w:space="0" w:color="auto"/>
            <w:left w:val="none" w:sz="0" w:space="0" w:color="auto"/>
            <w:bottom w:val="none" w:sz="0" w:space="0" w:color="auto"/>
            <w:right w:val="none" w:sz="0" w:space="0" w:color="auto"/>
          </w:divBdr>
          <w:divsChild>
            <w:div w:id="1309939935">
              <w:marLeft w:val="0"/>
              <w:marRight w:val="0"/>
              <w:marTop w:val="0"/>
              <w:marBottom w:val="0"/>
              <w:divBdr>
                <w:top w:val="none" w:sz="0" w:space="0" w:color="auto"/>
                <w:left w:val="none" w:sz="0" w:space="0" w:color="auto"/>
                <w:bottom w:val="none" w:sz="0" w:space="0" w:color="auto"/>
                <w:right w:val="none" w:sz="0" w:space="0" w:color="auto"/>
              </w:divBdr>
            </w:div>
          </w:divsChild>
        </w:div>
        <w:div w:id="159009607">
          <w:marLeft w:val="0"/>
          <w:marRight w:val="0"/>
          <w:marTop w:val="0"/>
          <w:marBottom w:val="0"/>
          <w:divBdr>
            <w:top w:val="none" w:sz="0" w:space="0" w:color="auto"/>
            <w:left w:val="none" w:sz="0" w:space="0" w:color="auto"/>
            <w:bottom w:val="none" w:sz="0" w:space="0" w:color="auto"/>
            <w:right w:val="none" w:sz="0" w:space="0" w:color="auto"/>
          </w:divBdr>
          <w:divsChild>
            <w:div w:id="1950551502">
              <w:marLeft w:val="0"/>
              <w:marRight w:val="0"/>
              <w:marTop w:val="0"/>
              <w:marBottom w:val="0"/>
              <w:divBdr>
                <w:top w:val="none" w:sz="0" w:space="0" w:color="auto"/>
                <w:left w:val="none" w:sz="0" w:space="0" w:color="auto"/>
                <w:bottom w:val="none" w:sz="0" w:space="0" w:color="auto"/>
                <w:right w:val="none" w:sz="0" w:space="0" w:color="auto"/>
              </w:divBdr>
            </w:div>
            <w:div w:id="509374232">
              <w:marLeft w:val="0"/>
              <w:marRight w:val="0"/>
              <w:marTop w:val="0"/>
              <w:marBottom w:val="0"/>
              <w:divBdr>
                <w:top w:val="none" w:sz="0" w:space="0" w:color="auto"/>
                <w:left w:val="none" w:sz="0" w:space="0" w:color="auto"/>
                <w:bottom w:val="none" w:sz="0" w:space="0" w:color="auto"/>
                <w:right w:val="none" w:sz="0" w:space="0" w:color="auto"/>
              </w:divBdr>
            </w:div>
          </w:divsChild>
        </w:div>
        <w:div w:id="1875144653">
          <w:marLeft w:val="0"/>
          <w:marRight w:val="0"/>
          <w:marTop w:val="0"/>
          <w:marBottom w:val="0"/>
          <w:divBdr>
            <w:top w:val="none" w:sz="0" w:space="0" w:color="auto"/>
            <w:left w:val="none" w:sz="0" w:space="0" w:color="auto"/>
            <w:bottom w:val="none" w:sz="0" w:space="0" w:color="auto"/>
            <w:right w:val="none" w:sz="0" w:space="0" w:color="auto"/>
          </w:divBdr>
          <w:divsChild>
            <w:div w:id="1904019182">
              <w:marLeft w:val="0"/>
              <w:marRight w:val="0"/>
              <w:marTop w:val="0"/>
              <w:marBottom w:val="0"/>
              <w:divBdr>
                <w:top w:val="none" w:sz="0" w:space="0" w:color="auto"/>
                <w:left w:val="none" w:sz="0" w:space="0" w:color="auto"/>
                <w:bottom w:val="none" w:sz="0" w:space="0" w:color="auto"/>
                <w:right w:val="none" w:sz="0" w:space="0" w:color="auto"/>
              </w:divBdr>
            </w:div>
            <w:div w:id="1432968158">
              <w:marLeft w:val="0"/>
              <w:marRight w:val="0"/>
              <w:marTop w:val="0"/>
              <w:marBottom w:val="0"/>
              <w:divBdr>
                <w:top w:val="none" w:sz="0" w:space="0" w:color="auto"/>
                <w:left w:val="none" w:sz="0" w:space="0" w:color="auto"/>
                <w:bottom w:val="none" w:sz="0" w:space="0" w:color="auto"/>
                <w:right w:val="none" w:sz="0" w:space="0" w:color="auto"/>
              </w:divBdr>
            </w:div>
          </w:divsChild>
        </w:div>
        <w:div w:id="740178540">
          <w:marLeft w:val="0"/>
          <w:marRight w:val="0"/>
          <w:marTop w:val="0"/>
          <w:marBottom w:val="0"/>
          <w:divBdr>
            <w:top w:val="none" w:sz="0" w:space="0" w:color="auto"/>
            <w:left w:val="none" w:sz="0" w:space="0" w:color="auto"/>
            <w:bottom w:val="none" w:sz="0" w:space="0" w:color="auto"/>
            <w:right w:val="none" w:sz="0" w:space="0" w:color="auto"/>
          </w:divBdr>
          <w:divsChild>
            <w:div w:id="718282582">
              <w:marLeft w:val="0"/>
              <w:marRight w:val="0"/>
              <w:marTop w:val="0"/>
              <w:marBottom w:val="0"/>
              <w:divBdr>
                <w:top w:val="none" w:sz="0" w:space="0" w:color="auto"/>
                <w:left w:val="none" w:sz="0" w:space="0" w:color="auto"/>
                <w:bottom w:val="none" w:sz="0" w:space="0" w:color="auto"/>
                <w:right w:val="none" w:sz="0" w:space="0" w:color="auto"/>
              </w:divBdr>
            </w:div>
          </w:divsChild>
        </w:div>
        <w:div w:id="233047682">
          <w:marLeft w:val="0"/>
          <w:marRight w:val="0"/>
          <w:marTop w:val="0"/>
          <w:marBottom w:val="0"/>
          <w:divBdr>
            <w:top w:val="none" w:sz="0" w:space="0" w:color="auto"/>
            <w:left w:val="none" w:sz="0" w:space="0" w:color="auto"/>
            <w:bottom w:val="none" w:sz="0" w:space="0" w:color="auto"/>
            <w:right w:val="none" w:sz="0" w:space="0" w:color="auto"/>
          </w:divBdr>
          <w:divsChild>
            <w:div w:id="1366515689">
              <w:marLeft w:val="0"/>
              <w:marRight w:val="0"/>
              <w:marTop w:val="0"/>
              <w:marBottom w:val="0"/>
              <w:divBdr>
                <w:top w:val="none" w:sz="0" w:space="0" w:color="auto"/>
                <w:left w:val="none" w:sz="0" w:space="0" w:color="auto"/>
                <w:bottom w:val="none" w:sz="0" w:space="0" w:color="auto"/>
                <w:right w:val="none" w:sz="0" w:space="0" w:color="auto"/>
              </w:divBdr>
            </w:div>
          </w:divsChild>
        </w:div>
        <w:div w:id="2036687425">
          <w:marLeft w:val="0"/>
          <w:marRight w:val="0"/>
          <w:marTop w:val="0"/>
          <w:marBottom w:val="0"/>
          <w:divBdr>
            <w:top w:val="none" w:sz="0" w:space="0" w:color="auto"/>
            <w:left w:val="none" w:sz="0" w:space="0" w:color="auto"/>
            <w:bottom w:val="none" w:sz="0" w:space="0" w:color="auto"/>
            <w:right w:val="none" w:sz="0" w:space="0" w:color="auto"/>
          </w:divBdr>
          <w:divsChild>
            <w:div w:id="708454316">
              <w:marLeft w:val="0"/>
              <w:marRight w:val="0"/>
              <w:marTop w:val="0"/>
              <w:marBottom w:val="0"/>
              <w:divBdr>
                <w:top w:val="none" w:sz="0" w:space="0" w:color="auto"/>
                <w:left w:val="none" w:sz="0" w:space="0" w:color="auto"/>
                <w:bottom w:val="none" w:sz="0" w:space="0" w:color="auto"/>
                <w:right w:val="none" w:sz="0" w:space="0" w:color="auto"/>
              </w:divBdr>
            </w:div>
          </w:divsChild>
        </w:div>
        <w:div w:id="1639649899">
          <w:marLeft w:val="0"/>
          <w:marRight w:val="0"/>
          <w:marTop w:val="0"/>
          <w:marBottom w:val="0"/>
          <w:divBdr>
            <w:top w:val="none" w:sz="0" w:space="0" w:color="auto"/>
            <w:left w:val="none" w:sz="0" w:space="0" w:color="auto"/>
            <w:bottom w:val="none" w:sz="0" w:space="0" w:color="auto"/>
            <w:right w:val="none" w:sz="0" w:space="0" w:color="auto"/>
          </w:divBdr>
          <w:divsChild>
            <w:div w:id="1909074849">
              <w:marLeft w:val="0"/>
              <w:marRight w:val="0"/>
              <w:marTop w:val="0"/>
              <w:marBottom w:val="0"/>
              <w:divBdr>
                <w:top w:val="none" w:sz="0" w:space="0" w:color="auto"/>
                <w:left w:val="none" w:sz="0" w:space="0" w:color="auto"/>
                <w:bottom w:val="none" w:sz="0" w:space="0" w:color="auto"/>
                <w:right w:val="none" w:sz="0" w:space="0" w:color="auto"/>
              </w:divBdr>
            </w:div>
          </w:divsChild>
        </w:div>
        <w:div w:id="1978337462">
          <w:marLeft w:val="0"/>
          <w:marRight w:val="0"/>
          <w:marTop w:val="0"/>
          <w:marBottom w:val="0"/>
          <w:divBdr>
            <w:top w:val="none" w:sz="0" w:space="0" w:color="auto"/>
            <w:left w:val="none" w:sz="0" w:space="0" w:color="auto"/>
            <w:bottom w:val="none" w:sz="0" w:space="0" w:color="auto"/>
            <w:right w:val="none" w:sz="0" w:space="0" w:color="auto"/>
          </w:divBdr>
          <w:divsChild>
            <w:div w:id="253327084">
              <w:marLeft w:val="0"/>
              <w:marRight w:val="0"/>
              <w:marTop w:val="0"/>
              <w:marBottom w:val="0"/>
              <w:divBdr>
                <w:top w:val="none" w:sz="0" w:space="0" w:color="auto"/>
                <w:left w:val="none" w:sz="0" w:space="0" w:color="auto"/>
                <w:bottom w:val="none" w:sz="0" w:space="0" w:color="auto"/>
                <w:right w:val="none" w:sz="0" w:space="0" w:color="auto"/>
              </w:divBdr>
            </w:div>
          </w:divsChild>
        </w:div>
        <w:div w:id="709695454">
          <w:marLeft w:val="0"/>
          <w:marRight w:val="0"/>
          <w:marTop w:val="0"/>
          <w:marBottom w:val="0"/>
          <w:divBdr>
            <w:top w:val="none" w:sz="0" w:space="0" w:color="auto"/>
            <w:left w:val="none" w:sz="0" w:space="0" w:color="auto"/>
            <w:bottom w:val="none" w:sz="0" w:space="0" w:color="auto"/>
            <w:right w:val="none" w:sz="0" w:space="0" w:color="auto"/>
          </w:divBdr>
          <w:divsChild>
            <w:div w:id="1248731253">
              <w:marLeft w:val="0"/>
              <w:marRight w:val="0"/>
              <w:marTop w:val="0"/>
              <w:marBottom w:val="0"/>
              <w:divBdr>
                <w:top w:val="none" w:sz="0" w:space="0" w:color="auto"/>
                <w:left w:val="none" w:sz="0" w:space="0" w:color="auto"/>
                <w:bottom w:val="none" w:sz="0" w:space="0" w:color="auto"/>
                <w:right w:val="none" w:sz="0" w:space="0" w:color="auto"/>
              </w:divBdr>
            </w:div>
          </w:divsChild>
        </w:div>
        <w:div w:id="1412389413">
          <w:marLeft w:val="0"/>
          <w:marRight w:val="0"/>
          <w:marTop w:val="0"/>
          <w:marBottom w:val="0"/>
          <w:divBdr>
            <w:top w:val="none" w:sz="0" w:space="0" w:color="auto"/>
            <w:left w:val="none" w:sz="0" w:space="0" w:color="auto"/>
            <w:bottom w:val="none" w:sz="0" w:space="0" w:color="auto"/>
            <w:right w:val="none" w:sz="0" w:space="0" w:color="auto"/>
          </w:divBdr>
          <w:divsChild>
            <w:div w:id="807893730">
              <w:marLeft w:val="0"/>
              <w:marRight w:val="0"/>
              <w:marTop w:val="0"/>
              <w:marBottom w:val="0"/>
              <w:divBdr>
                <w:top w:val="none" w:sz="0" w:space="0" w:color="auto"/>
                <w:left w:val="none" w:sz="0" w:space="0" w:color="auto"/>
                <w:bottom w:val="none" w:sz="0" w:space="0" w:color="auto"/>
                <w:right w:val="none" w:sz="0" w:space="0" w:color="auto"/>
              </w:divBdr>
            </w:div>
          </w:divsChild>
        </w:div>
        <w:div w:id="1672368068">
          <w:marLeft w:val="0"/>
          <w:marRight w:val="0"/>
          <w:marTop w:val="0"/>
          <w:marBottom w:val="0"/>
          <w:divBdr>
            <w:top w:val="none" w:sz="0" w:space="0" w:color="auto"/>
            <w:left w:val="none" w:sz="0" w:space="0" w:color="auto"/>
            <w:bottom w:val="none" w:sz="0" w:space="0" w:color="auto"/>
            <w:right w:val="none" w:sz="0" w:space="0" w:color="auto"/>
          </w:divBdr>
          <w:divsChild>
            <w:div w:id="1614287709">
              <w:marLeft w:val="0"/>
              <w:marRight w:val="0"/>
              <w:marTop w:val="0"/>
              <w:marBottom w:val="0"/>
              <w:divBdr>
                <w:top w:val="none" w:sz="0" w:space="0" w:color="auto"/>
                <w:left w:val="none" w:sz="0" w:space="0" w:color="auto"/>
                <w:bottom w:val="none" w:sz="0" w:space="0" w:color="auto"/>
                <w:right w:val="none" w:sz="0" w:space="0" w:color="auto"/>
              </w:divBdr>
            </w:div>
          </w:divsChild>
        </w:div>
        <w:div w:id="1134448881">
          <w:marLeft w:val="0"/>
          <w:marRight w:val="0"/>
          <w:marTop w:val="0"/>
          <w:marBottom w:val="0"/>
          <w:divBdr>
            <w:top w:val="none" w:sz="0" w:space="0" w:color="auto"/>
            <w:left w:val="none" w:sz="0" w:space="0" w:color="auto"/>
            <w:bottom w:val="none" w:sz="0" w:space="0" w:color="auto"/>
            <w:right w:val="none" w:sz="0" w:space="0" w:color="auto"/>
          </w:divBdr>
          <w:divsChild>
            <w:div w:id="651520850">
              <w:marLeft w:val="0"/>
              <w:marRight w:val="0"/>
              <w:marTop w:val="0"/>
              <w:marBottom w:val="0"/>
              <w:divBdr>
                <w:top w:val="none" w:sz="0" w:space="0" w:color="auto"/>
                <w:left w:val="none" w:sz="0" w:space="0" w:color="auto"/>
                <w:bottom w:val="none" w:sz="0" w:space="0" w:color="auto"/>
                <w:right w:val="none" w:sz="0" w:space="0" w:color="auto"/>
              </w:divBdr>
            </w:div>
          </w:divsChild>
        </w:div>
        <w:div w:id="1214581463">
          <w:marLeft w:val="0"/>
          <w:marRight w:val="0"/>
          <w:marTop w:val="0"/>
          <w:marBottom w:val="0"/>
          <w:divBdr>
            <w:top w:val="none" w:sz="0" w:space="0" w:color="auto"/>
            <w:left w:val="none" w:sz="0" w:space="0" w:color="auto"/>
            <w:bottom w:val="none" w:sz="0" w:space="0" w:color="auto"/>
            <w:right w:val="none" w:sz="0" w:space="0" w:color="auto"/>
          </w:divBdr>
          <w:divsChild>
            <w:div w:id="1471243653">
              <w:marLeft w:val="0"/>
              <w:marRight w:val="0"/>
              <w:marTop w:val="0"/>
              <w:marBottom w:val="0"/>
              <w:divBdr>
                <w:top w:val="none" w:sz="0" w:space="0" w:color="auto"/>
                <w:left w:val="none" w:sz="0" w:space="0" w:color="auto"/>
                <w:bottom w:val="none" w:sz="0" w:space="0" w:color="auto"/>
                <w:right w:val="none" w:sz="0" w:space="0" w:color="auto"/>
              </w:divBdr>
            </w:div>
          </w:divsChild>
        </w:div>
        <w:div w:id="761877642">
          <w:marLeft w:val="0"/>
          <w:marRight w:val="0"/>
          <w:marTop w:val="0"/>
          <w:marBottom w:val="0"/>
          <w:divBdr>
            <w:top w:val="none" w:sz="0" w:space="0" w:color="auto"/>
            <w:left w:val="none" w:sz="0" w:space="0" w:color="auto"/>
            <w:bottom w:val="none" w:sz="0" w:space="0" w:color="auto"/>
            <w:right w:val="none" w:sz="0" w:space="0" w:color="auto"/>
          </w:divBdr>
          <w:divsChild>
            <w:div w:id="1817258438">
              <w:marLeft w:val="0"/>
              <w:marRight w:val="0"/>
              <w:marTop w:val="0"/>
              <w:marBottom w:val="0"/>
              <w:divBdr>
                <w:top w:val="none" w:sz="0" w:space="0" w:color="auto"/>
                <w:left w:val="none" w:sz="0" w:space="0" w:color="auto"/>
                <w:bottom w:val="none" w:sz="0" w:space="0" w:color="auto"/>
                <w:right w:val="none" w:sz="0" w:space="0" w:color="auto"/>
              </w:divBdr>
            </w:div>
          </w:divsChild>
        </w:div>
        <w:div w:id="1117484346">
          <w:marLeft w:val="0"/>
          <w:marRight w:val="0"/>
          <w:marTop w:val="0"/>
          <w:marBottom w:val="0"/>
          <w:divBdr>
            <w:top w:val="none" w:sz="0" w:space="0" w:color="auto"/>
            <w:left w:val="none" w:sz="0" w:space="0" w:color="auto"/>
            <w:bottom w:val="none" w:sz="0" w:space="0" w:color="auto"/>
            <w:right w:val="none" w:sz="0" w:space="0" w:color="auto"/>
          </w:divBdr>
          <w:divsChild>
            <w:div w:id="1625305226">
              <w:marLeft w:val="0"/>
              <w:marRight w:val="0"/>
              <w:marTop w:val="0"/>
              <w:marBottom w:val="0"/>
              <w:divBdr>
                <w:top w:val="none" w:sz="0" w:space="0" w:color="auto"/>
                <w:left w:val="none" w:sz="0" w:space="0" w:color="auto"/>
                <w:bottom w:val="none" w:sz="0" w:space="0" w:color="auto"/>
                <w:right w:val="none" w:sz="0" w:space="0" w:color="auto"/>
              </w:divBdr>
            </w:div>
          </w:divsChild>
        </w:div>
        <w:div w:id="826165931">
          <w:marLeft w:val="0"/>
          <w:marRight w:val="0"/>
          <w:marTop w:val="0"/>
          <w:marBottom w:val="0"/>
          <w:divBdr>
            <w:top w:val="none" w:sz="0" w:space="0" w:color="auto"/>
            <w:left w:val="none" w:sz="0" w:space="0" w:color="auto"/>
            <w:bottom w:val="none" w:sz="0" w:space="0" w:color="auto"/>
            <w:right w:val="none" w:sz="0" w:space="0" w:color="auto"/>
          </w:divBdr>
          <w:divsChild>
            <w:div w:id="1653215795">
              <w:marLeft w:val="0"/>
              <w:marRight w:val="0"/>
              <w:marTop w:val="0"/>
              <w:marBottom w:val="0"/>
              <w:divBdr>
                <w:top w:val="none" w:sz="0" w:space="0" w:color="auto"/>
                <w:left w:val="none" w:sz="0" w:space="0" w:color="auto"/>
                <w:bottom w:val="none" w:sz="0" w:space="0" w:color="auto"/>
                <w:right w:val="none" w:sz="0" w:space="0" w:color="auto"/>
              </w:divBdr>
            </w:div>
          </w:divsChild>
        </w:div>
        <w:div w:id="436486874">
          <w:marLeft w:val="0"/>
          <w:marRight w:val="0"/>
          <w:marTop w:val="0"/>
          <w:marBottom w:val="0"/>
          <w:divBdr>
            <w:top w:val="none" w:sz="0" w:space="0" w:color="auto"/>
            <w:left w:val="none" w:sz="0" w:space="0" w:color="auto"/>
            <w:bottom w:val="none" w:sz="0" w:space="0" w:color="auto"/>
            <w:right w:val="none" w:sz="0" w:space="0" w:color="auto"/>
          </w:divBdr>
          <w:divsChild>
            <w:div w:id="556749520">
              <w:marLeft w:val="0"/>
              <w:marRight w:val="0"/>
              <w:marTop w:val="0"/>
              <w:marBottom w:val="0"/>
              <w:divBdr>
                <w:top w:val="none" w:sz="0" w:space="0" w:color="auto"/>
                <w:left w:val="none" w:sz="0" w:space="0" w:color="auto"/>
                <w:bottom w:val="none" w:sz="0" w:space="0" w:color="auto"/>
                <w:right w:val="none" w:sz="0" w:space="0" w:color="auto"/>
              </w:divBdr>
            </w:div>
          </w:divsChild>
        </w:div>
        <w:div w:id="272368267">
          <w:marLeft w:val="0"/>
          <w:marRight w:val="0"/>
          <w:marTop w:val="0"/>
          <w:marBottom w:val="0"/>
          <w:divBdr>
            <w:top w:val="none" w:sz="0" w:space="0" w:color="auto"/>
            <w:left w:val="none" w:sz="0" w:space="0" w:color="auto"/>
            <w:bottom w:val="none" w:sz="0" w:space="0" w:color="auto"/>
            <w:right w:val="none" w:sz="0" w:space="0" w:color="auto"/>
          </w:divBdr>
          <w:divsChild>
            <w:div w:id="1072510243">
              <w:marLeft w:val="0"/>
              <w:marRight w:val="0"/>
              <w:marTop w:val="0"/>
              <w:marBottom w:val="0"/>
              <w:divBdr>
                <w:top w:val="none" w:sz="0" w:space="0" w:color="auto"/>
                <w:left w:val="none" w:sz="0" w:space="0" w:color="auto"/>
                <w:bottom w:val="none" w:sz="0" w:space="0" w:color="auto"/>
                <w:right w:val="none" w:sz="0" w:space="0" w:color="auto"/>
              </w:divBdr>
            </w:div>
          </w:divsChild>
        </w:div>
        <w:div w:id="720906131">
          <w:marLeft w:val="0"/>
          <w:marRight w:val="0"/>
          <w:marTop w:val="0"/>
          <w:marBottom w:val="0"/>
          <w:divBdr>
            <w:top w:val="none" w:sz="0" w:space="0" w:color="auto"/>
            <w:left w:val="none" w:sz="0" w:space="0" w:color="auto"/>
            <w:bottom w:val="none" w:sz="0" w:space="0" w:color="auto"/>
            <w:right w:val="none" w:sz="0" w:space="0" w:color="auto"/>
          </w:divBdr>
          <w:divsChild>
            <w:div w:id="28851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544582">
      <w:bodyDiv w:val="1"/>
      <w:marLeft w:val="0"/>
      <w:marRight w:val="0"/>
      <w:marTop w:val="0"/>
      <w:marBottom w:val="0"/>
      <w:divBdr>
        <w:top w:val="none" w:sz="0" w:space="0" w:color="auto"/>
        <w:left w:val="none" w:sz="0" w:space="0" w:color="auto"/>
        <w:bottom w:val="none" w:sz="0" w:space="0" w:color="auto"/>
        <w:right w:val="none" w:sz="0" w:space="0" w:color="auto"/>
      </w:divBdr>
    </w:div>
    <w:div w:id="1257135610">
      <w:bodyDiv w:val="1"/>
      <w:marLeft w:val="0"/>
      <w:marRight w:val="0"/>
      <w:marTop w:val="0"/>
      <w:marBottom w:val="0"/>
      <w:divBdr>
        <w:top w:val="none" w:sz="0" w:space="0" w:color="auto"/>
        <w:left w:val="none" w:sz="0" w:space="0" w:color="auto"/>
        <w:bottom w:val="none" w:sz="0" w:space="0" w:color="auto"/>
        <w:right w:val="none" w:sz="0" w:space="0" w:color="auto"/>
      </w:divBdr>
      <w:divsChild>
        <w:div w:id="1257522157">
          <w:marLeft w:val="0"/>
          <w:marRight w:val="0"/>
          <w:marTop w:val="0"/>
          <w:marBottom w:val="0"/>
          <w:divBdr>
            <w:top w:val="none" w:sz="0" w:space="0" w:color="auto"/>
            <w:left w:val="none" w:sz="0" w:space="0" w:color="auto"/>
            <w:bottom w:val="none" w:sz="0" w:space="0" w:color="auto"/>
            <w:right w:val="none" w:sz="0" w:space="0" w:color="auto"/>
          </w:divBdr>
          <w:divsChild>
            <w:div w:id="2025741420">
              <w:marLeft w:val="0"/>
              <w:marRight w:val="0"/>
              <w:marTop w:val="0"/>
              <w:marBottom w:val="0"/>
              <w:divBdr>
                <w:top w:val="none" w:sz="0" w:space="0" w:color="auto"/>
                <w:left w:val="none" w:sz="0" w:space="0" w:color="auto"/>
                <w:bottom w:val="none" w:sz="0" w:space="0" w:color="auto"/>
                <w:right w:val="none" w:sz="0" w:space="0" w:color="auto"/>
              </w:divBdr>
            </w:div>
          </w:divsChild>
        </w:div>
        <w:div w:id="1602906469">
          <w:marLeft w:val="0"/>
          <w:marRight w:val="0"/>
          <w:marTop w:val="0"/>
          <w:marBottom w:val="0"/>
          <w:divBdr>
            <w:top w:val="none" w:sz="0" w:space="0" w:color="auto"/>
            <w:left w:val="none" w:sz="0" w:space="0" w:color="auto"/>
            <w:bottom w:val="none" w:sz="0" w:space="0" w:color="auto"/>
            <w:right w:val="none" w:sz="0" w:space="0" w:color="auto"/>
          </w:divBdr>
          <w:divsChild>
            <w:div w:id="112479477">
              <w:marLeft w:val="0"/>
              <w:marRight w:val="0"/>
              <w:marTop w:val="0"/>
              <w:marBottom w:val="0"/>
              <w:divBdr>
                <w:top w:val="none" w:sz="0" w:space="0" w:color="auto"/>
                <w:left w:val="none" w:sz="0" w:space="0" w:color="auto"/>
                <w:bottom w:val="none" w:sz="0" w:space="0" w:color="auto"/>
                <w:right w:val="none" w:sz="0" w:space="0" w:color="auto"/>
              </w:divBdr>
            </w:div>
          </w:divsChild>
        </w:div>
        <w:div w:id="337389380">
          <w:marLeft w:val="0"/>
          <w:marRight w:val="0"/>
          <w:marTop w:val="0"/>
          <w:marBottom w:val="0"/>
          <w:divBdr>
            <w:top w:val="none" w:sz="0" w:space="0" w:color="auto"/>
            <w:left w:val="none" w:sz="0" w:space="0" w:color="auto"/>
            <w:bottom w:val="none" w:sz="0" w:space="0" w:color="auto"/>
            <w:right w:val="none" w:sz="0" w:space="0" w:color="auto"/>
          </w:divBdr>
          <w:divsChild>
            <w:div w:id="1719160311">
              <w:marLeft w:val="0"/>
              <w:marRight w:val="0"/>
              <w:marTop w:val="0"/>
              <w:marBottom w:val="0"/>
              <w:divBdr>
                <w:top w:val="none" w:sz="0" w:space="0" w:color="auto"/>
                <w:left w:val="none" w:sz="0" w:space="0" w:color="auto"/>
                <w:bottom w:val="none" w:sz="0" w:space="0" w:color="auto"/>
                <w:right w:val="none" w:sz="0" w:space="0" w:color="auto"/>
              </w:divBdr>
            </w:div>
          </w:divsChild>
        </w:div>
        <w:div w:id="1005547959">
          <w:marLeft w:val="0"/>
          <w:marRight w:val="0"/>
          <w:marTop w:val="0"/>
          <w:marBottom w:val="0"/>
          <w:divBdr>
            <w:top w:val="none" w:sz="0" w:space="0" w:color="auto"/>
            <w:left w:val="none" w:sz="0" w:space="0" w:color="auto"/>
            <w:bottom w:val="none" w:sz="0" w:space="0" w:color="auto"/>
            <w:right w:val="none" w:sz="0" w:space="0" w:color="auto"/>
          </w:divBdr>
          <w:divsChild>
            <w:div w:id="1707027734">
              <w:marLeft w:val="0"/>
              <w:marRight w:val="0"/>
              <w:marTop w:val="0"/>
              <w:marBottom w:val="0"/>
              <w:divBdr>
                <w:top w:val="none" w:sz="0" w:space="0" w:color="auto"/>
                <w:left w:val="none" w:sz="0" w:space="0" w:color="auto"/>
                <w:bottom w:val="none" w:sz="0" w:space="0" w:color="auto"/>
                <w:right w:val="none" w:sz="0" w:space="0" w:color="auto"/>
              </w:divBdr>
            </w:div>
          </w:divsChild>
        </w:div>
        <w:div w:id="819691014">
          <w:marLeft w:val="0"/>
          <w:marRight w:val="0"/>
          <w:marTop w:val="0"/>
          <w:marBottom w:val="0"/>
          <w:divBdr>
            <w:top w:val="none" w:sz="0" w:space="0" w:color="auto"/>
            <w:left w:val="none" w:sz="0" w:space="0" w:color="auto"/>
            <w:bottom w:val="none" w:sz="0" w:space="0" w:color="auto"/>
            <w:right w:val="none" w:sz="0" w:space="0" w:color="auto"/>
          </w:divBdr>
          <w:divsChild>
            <w:div w:id="558324063">
              <w:marLeft w:val="0"/>
              <w:marRight w:val="0"/>
              <w:marTop w:val="0"/>
              <w:marBottom w:val="0"/>
              <w:divBdr>
                <w:top w:val="none" w:sz="0" w:space="0" w:color="auto"/>
                <w:left w:val="none" w:sz="0" w:space="0" w:color="auto"/>
                <w:bottom w:val="none" w:sz="0" w:space="0" w:color="auto"/>
                <w:right w:val="none" w:sz="0" w:space="0" w:color="auto"/>
              </w:divBdr>
            </w:div>
          </w:divsChild>
        </w:div>
        <w:div w:id="1632714323">
          <w:marLeft w:val="0"/>
          <w:marRight w:val="0"/>
          <w:marTop w:val="0"/>
          <w:marBottom w:val="0"/>
          <w:divBdr>
            <w:top w:val="none" w:sz="0" w:space="0" w:color="auto"/>
            <w:left w:val="none" w:sz="0" w:space="0" w:color="auto"/>
            <w:bottom w:val="none" w:sz="0" w:space="0" w:color="auto"/>
            <w:right w:val="none" w:sz="0" w:space="0" w:color="auto"/>
          </w:divBdr>
          <w:divsChild>
            <w:div w:id="1269433277">
              <w:marLeft w:val="0"/>
              <w:marRight w:val="0"/>
              <w:marTop w:val="0"/>
              <w:marBottom w:val="0"/>
              <w:divBdr>
                <w:top w:val="none" w:sz="0" w:space="0" w:color="auto"/>
                <w:left w:val="none" w:sz="0" w:space="0" w:color="auto"/>
                <w:bottom w:val="none" w:sz="0" w:space="0" w:color="auto"/>
                <w:right w:val="none" w:sz="0" w:space="0" w:color="auto"/>
              </w:divBdr>
            </w:div>
          </w:divsChild>
        </w:div>
        <w:div w:id="1974362758">
          <w:marLeft w:val="0"/>
          <w:marRight w:val="0"/>
          <w:marTop w:val="0"/>
          <w:marBottom w:val="0"/>
          <w:divBdr>
            <w:top w:val="none" w:sz="0" w:space="0" w:color="auto"/>
            <w:left w:val="none" w:sz="0" w:space="0" w:color="auto"/>
            <w:bottom w:val="none" w:sz="0" w:space="0" w:color="auto"/>
            <w:right w:val="none" w:sz="0" w:space="0" w:color="auto"/>
          </w:divBdr>
          <w:divsChild>
            <w:div w:id="271791111">
              <w:marLeft w:val="0"/>
              <w:marRight w:val="0"/>
              <w:marTop w:val="0"/>
              <w:marBottom w:val="0"/>
              <w:divBdr>
                <w:top w:val="none" w:sz="0" w:space="0" w:color="auto"/>
                <w:left w:val="none" w:sz="0" w:space="0" w:color="auto"/>
                <w:bottom w:val="none" w:sz="0" w:space="0" w:color="auto"/>
                <w:right w:val="none" w:sz="0" w:space="0" w:color="auto"/>
              </w:divBdr>
            </w:div>
          </w:divsChild>
        </w:div>
        <w:div w:id="2009674777">
          <w:marLeft w:val="0"/>
          <w:marRight w:val="0"/>
          <w:marTop w:val="0"/>
          <w:marBottom w:val="0"/>
          <w:divBdr>
            <w:top w:val="none" w:sz="0" w:space="0" w:color="auto"/>
            <w:left w:val="none" w:sz="0" w:space="0" w:color="auto"/>
            <w:bottom w:val="none" w:sz="0" w:space="0" w:color="auto"/>
            <w:right w:val="none" w:sz="0" w:space="0" w:color="auto"/>
          </w:divBdr>
          <w:divsChild>
            <w:div w:id="1729448601">
              <w:marLeft w:val="0"/>
              <w:marRight w:val="0"/>
              <w:marTop w:val="0"/>
              <w:marBottom w:val="0"/>
              <w:divBdr>
                <w:top w:val="none" w:sz="0" w:space="0" w:color="auto"/>
                <w:left w:val="none" w:sz="0" w:space="0" w:color="auto"/>
                <w:bottom w:val="none" w:sz="0" w:space="0" w:color="auto"/>
                <w:right w:val="none" w:sz="0" w:space="0" w:color="auto"/>
              </w:divBdr>
            </w:div>
          </w:divsChild>
        </w:div>
        <w:div w:id="1681810377">
          <w:marLeft w:val="0"/>
          <w:marRight w:val="0"/>
          <w:marTop w:val="0"/>
          <w:marBottom w:val="0"/>
          <w:divBdr>
            <w:top w:val="none" w:sz="0" w:space="0" w:color="auto"/>
            <w:left w:val="none" w:sz="0" w:space="0" w:color="auto"/>
            <w:bottom w:val="none" w:sz="0" w:space="0" w:color="auto"/>
            <w:right w:val="none" w:sz="0" w:space="0" w:color="auto"/>
          </w:divBdr>
          <w:divsChild>
            <w:div w:id="1268268047">
              <w:marLeft w:val="0"/>
              <w:marRight w:val="0"/>
              <w:marTop w:val="0"/>
              <w:marBottom w:val="0"/>
              <w:divBdr>
                <w:top w:val="none" w:sz="0" w:space="0" w:color="auto"/>
                <w:left w:val="none" w:sz="0" w:space="0" w:color="auto"/>
                <w:bottom w:val="none" w:sz="0" w:space="0" w:color="auto"/>
                <w:right w:val="none" w:sz="0" w:space="0" w:color="auto"/>
              </w:divBdr>
            </w:div>
            <w:div w:id="728112056">
              <w:marLeft w:val="0"/>
              <w:marRight w:val="0"/>
              <w:marTop w:val="0"/>
              <w:marBottom w:val="0"/>
              <w:divBdr>
                <w:top w:val="none" w:sz="0" w:space="0" w:color="auto"/>
                <w:left w:val="none" w:sz="0" w:space="0" w:color="auto"/>
                <w:bottom w:val="none" w:sz="0" w:space="0" w:color="auto"/>
                <w:right w:val="none" w:sz="0" w:space="0" w:color="auto"/>
              </w:divBdr>
            </w:div>
          </w:divsChild>
        </w:div>
        <w:div w:id="478695907">
          <w:marLeft w:val="0"/>
          <w:marRight w:val="0"/>
          <w:marTop w:val="0"/>
          <w:marBottom w:val="0"/>
          <w:divBdr>
            <w:top w:val="none" w:sz="0" w:space="0" w:color="auto"/>
            <w:left w:val="none" w:sz="0" w:space="0" w:color="auto"/>
            <w:bottom w:val="none" w:sz="0" w:space="0" w:color="auto"/>
            <w:right w:val="none" w:sz="0" w:space="0" w:color="auto"/>
          </w:divBdr>
          <w:divsChild>
            <w:div w:id="1125780013">
              <w:marLeft w:val="0"/>
              <w:marRight w:val="0"/>
              <w:marTop w:val="0"/>
              <w:marBottom w:val="0"/>
              <w:divBdr>
                <w:top w:val="none" w:sz="0" w:space="0" w:color="auto"/>
                <w:left w:val="none" w:sz="0" w:space="0" w:color="auto"/>
                <w:bottom w:val="none" w:sz="0" w:space="0" w:color="auto"/>
                <w:right w:val="none" w:sz="0" w:space="0" w:color="auto"/>
              </w:divBdr>
            </w:div>
            <w:div w:id="1998412146">
              <w:marLeft w:val="0"/>
              <w:marRight w:val="0"/>
              <w:marTop w:val="0"/>
              <w:marBottom w:val="0"/>
              <w:divBdr>
                <w:top w:val="none" w:sz="0" w:space="0" w:color="auto"/>
                <w:left w:val="none" w:sz="0" w:space="0" w:color="auto"/>
                <w:bottom w:val="none" w:sz="0" w:space="0" w:color="auto"/>
                <w:right w:val="none" w:sz="0" w:space="0" w:color="auto"/>
              </w:divBdr>
            </w:div>
          </w:divsChild>
        </w:div>
        <w:div w:id="2143384642">
          <w:marLeft w:val="0"/>
          <w:marRight w:val="0"/>
          <w:marTop w:val="0"/>
          <w:marBottom w:val="0"/>
          <w:divBdr>
            <w:top w:val="none" w:sz="0" w:space="0" w:color="auto"/>
            <w:left w:val="none" w:sz="0" w:space="0" w:color="auto"/>
            <w:bottom w:val="none" w:sz="0" w:space="0" w:color="auto"/>
            <w:right w:val="none" w:sz="0" w:space="0" w:color="auto"/>
          </w:divBdr>
          <w:divsChild>
            <w:div w:id="46882379">
              <w:marLeft w:val="0"/>
              <w:marRight w:val="0"/>
              <w:marTop w:val="0"/>
              <w:marBottom w:val="0"/>
              <w:divBdr>
                <w:top w:val="none" w:sz="0" w:space="0" w:color="auto"/>
                <w:left w:val="none" w:sz="0" w:space="0" w:color="auto"/>
                <w:bottom w:val="none" w:sz="0" w:space="0" w:color="auto"/>
                <w:right w:val="none" w:sz="0" w:space="0" w:color="auto"/>
              </w:divBdr>
            </w:div>
          </w:divsChild>
        </w:div>
        <w:div w:id="921570074">
          <w:marLeft w:val="0"/>
          <w:marRight w:val="0"/>
          <w:marTop w:val="0"/>
          <w:marBottom w:val="0"/>
          <w:divBdr>
            <w:top w:val="none" w:sz="0" w:space="0" w:color="auto"/>
            <w:left w:val="none" w:sz="0" w:space="0" w:color="auto"/>
            <w:bottom w:val="none" w:sz="0" w:space="0" w:color="auto"/>
            <w:right w:val="none" w:sz="0" w:space="0" w:color="auto"/>
          </w:divBdr>
          <w:divsChild>
            <w:div w:id="634601501">
              <w:marLeft w:val="0"/>
              <w:marRight w:val="0"/>
              <w:marTop w:val="0"/>
              <w:marBottom w:val="0"/>
              <w:divBdr>
                <w:top w:val="none" w:sz="0" w:space="0" w:color="auto"/>
                <w:left w:val="none" w:sz="0" w:space="0" w:color="auto"/>
                <w:bottom w:val="none" w:sz="0" w:space="0" w:color="auto"/>
                <w:right w:val="none" w:sz="0" w:space="0" w:color="auto"/>
              </w:divBdr>
            </w:div>
          </w:divsChild>
        </w:div>
        <w:div w:id="270666263">
          <w:marLeft w:val="0"/>
          <w:marRight w:val="0"/>
          <w:marTop w:val="0"/>
          <w:marBottom w:val="0"/>
          <w:divBdr>
            <w:top w:val="none" w:sz="0" w:space="0" w:color="auto"/>
            <w:left w:val="none" w:sz="0" w:space="0" w:color="auto"/>
            <w:bottom w:val="none" w:sz="0" w:space="0" w:color="auto"/>
            <w:right w:val="none" w:sz="0" w:space="0" w:color="auto"/>
          </w:divBdr>
          <w:divsChild>
            <w:div w:id="1981111052">
              <w:marLeft w:val="0"/>
              <w:marRight w:val="0"/>
              <w:marTop w:val="0"/>
              <w:marBottom w:val="0"/>
              <w:divBdr>
                <w:top w:val="none" w:sz="0" w:space="0" w:color="auto"/>
                <w:left w:val="none" w:sz="0" w:space="0" w:color="auto"/>
                <w:bottom w:val="none" w:sz="0" w:space="0" w:color="auto"/>
                <w:right w:val="none" w:sz="0" w:space="0" w:color="auto"/>
              </w:divBdr>
            </w:div>
          </w:divsChild>
        </w:div>
        <w:div w:id="605306992">
          <w:marLeft w:val="0"/>
          <w:marRight w:val="0"/>
          <w:marTop w:val="0"/>
          <w:marBottom w:val="0"/>
          <w:divBdr>
            <w:top w:val="none" w:sz="0" w:space="0" w:color="auto"/>
            <w:left w:val="none" w:sz="0" w:space="0" w:color="auto"/>
            <w:bottom w:val="none" w:sz="0" w:space="0" w:color="auto"/>
            <w:right w:val="none" w:sz="0" w:space="0" w:color="auto"/>
          </w:divBdr>
          <w:divsChild>
            <w:div w:id="398141456">
              <w:marLeft w:val="0"/>
              <w:marRight w:val="0"/>
              <w:marTop w:val="0"/>
              <w:marBottom w:val="0"/>
              <w:divBdr>
                <w:top w:val="none" w:sz="0" w:space="0" w:color="auto"/>
                <w:left w:val="none" w:sz="0" w:space="0" w:color="auto"/>
                <w:bottom w:val="none" w:sz="0" w:space="0" w:color="auto"/>
                <w:right w:val="none" w:sz="0" w:space="0" w:color="auto"/>
              </w:divBdr>
            </w:div>
            <w:div w:id="1901867342">
              <w:marLeft w:val="0"/>
              <w:marRight w:val="0"/>
              <w:marTop w:val="0"/>
              <w:marBottom w:val="0"/>
              <w:divBdr>
                <w:top w:val="none" w:sz="0" w:space="0" w:color="auto"/>
                <w:left w:val="none" w:sz="0" w:space="0" w:color="auto"/>
                <w:bottom w:val="none" w:sz="0" w:space="0" w:color="auto"/>
                <w:right w:val="none" w:sz="0" w:space="0" w:color="auto"/>
              </w:divBdr>
            </w:div>
          </w:divsChild>
        </w:div>
        <w:div w:id="323246773">
          <w:marLeft w:val="0"/>
          <w:marRight w:val="0"/>
          <w:marTop w:val="0"/>
          <w:marBottom w:val="0"/>
          <w:divBdr>
            <w:top w:val="none" w:sz="0" w:space="0" w:color="auto"/>
            <w:left w:val="none" w:sz="0" w:space="0" w:color="auto"/>
            <w:bottom w:val="none" w:sz="0" w:space="0" w:color="auto"/>
            <w:right w:val="none" w:sz="0" w:space="0" w:color="auto"/>
          </w:divBdr>
          <w:divsChild>
            <w:div w:id="531111778">
              <w:marLeft w:val="0"/>
              <w:marRight w:val="0"/>
              <w:marTop w:val="0"/>
              <w:marBottom w:val="0"/>
              <w:divBdr>
                <w:top w:val="none" w:sz="0" w:space="0" w:color="auto"/>
                <w:left w:val="none" w:sz="0" w:space="0" w:color="auto"/>
                <w:bottom w:val="none" w:sz="0" w:space="0" w:color="auto"/>
                <w:right w:val="none" w:sz="0" w:space="0" w:color="auto"/>
              </w:divBdr>
            </w:div>
            <w:div w:id="302780367">
              <w:marLeft w:val="0"/>
              <w:marRight w:val="0"/>
              <w:marTop w:val="0"/>
              <w:marBottom w:val="0"/>
              <w:divBdr>
                <w:top w:val="none" w:sz="0" w:space="0" w:color="auto"/>
                <w:left w:val="none" w:sz="0" w:space="0" w:color="auto"/>
                <w:bottom w:val="none" w:sz="0" w:space="0" w:color="auto"/>
                <w:right w:val="none" w:sz="0" w:space="0" w:color="auto"/>
              </w:divBdr>
            </w:div>
          </w:divsChild>
        </w:div>
        <w:div w:id="8525465">
          <w:marLeft w:val="0"/>
          <w:marRight w:val="0"/>
          <w:marTop w:val="0"/>
          <w:marBottom w:val="0"/>
          <w:divBdr>
            <w:top w:val="none" w:sz="0" w:space="0" w:color="auto"/>
            <w:left w:val="none" w:sz="0" w:space="0" w:color="auto"/>
            <w:bottom w:val="none" w:sz="0" w:space="0" w:color="auto"/>
            <w:right w:val="none" w:sz="0" w:space="0" w:color="auto"/>
          </w:divBdr>
          <w:divsChild>
            <w:div w:id="1929195853">
              <w:marLeft w:val="0"/>
              <w:marRight w:val="0"/>
              <w:marTop w:val="0"/>
              <w:marBottom w:val="0"/>
              <w:divBdr>
                <w:top w:val="none" w:sz="0" w:space="0" w:color="auto"/>
                <w:left w:val="none" w:sz="0" w:space="0" w:color="auto"/>
                <w:bottom w:val="none" w:sz="0" w:space="0" w:color="auto"/>
                <w:right w:val="none" w:sz="0" w:space="0" w:color="auto"/>
              </w:divBdr>
            </w:div>
          </w:divsChild>
        </w:div>
        <w:div w:id="632753206">
          <w:marLeft w:val="0"/>
          <w:marRight w:val="0"/>
          <w:marTop w:val="0"/>
          <w:marBottom w:val="0"/>
          <w:divBdr>
            <w:top w:val="none" w:sz="0" w:space="0" w:color="auto"/>
            <w:left w:val="none" w:sz="0" w:space="0" w:color="auto"/>
            <w:bottom w:val="none" w:sz="0" w:space="0" w:color="auto"/>
            <w:right w:val="none" w:sz="0" w:space="0" w:color="auto"/>
          </w:divBdr>
          <w:divsChild>
            <w:div w:id="180634468">
              <w:marLeft w:val="0"/>
              <w:marRight w:val="0"/>
              <w:marTop w:val="0"/>
              <w:marBottom w:val="0"/>
              <w:divBdr>
                <w:top w:val="none" w:sz="0" w:space="0" w:color="auto"/>
                <w:left w:val="none" w:sz="0" w:space="0" w:color="auto"/>
                <w:bottom w:val="none" w:sz="0" w:space="0" w:color="auto"/>
                <w:right w:val="none" w:sz="0" w:space="0" w:color="auto"/>
              </w:divBdr>
            </w:div>
            <w:div w:id="1880118876">
              <w:marLeft w:val="0"/>
              <w:marRight w:val="0"/>
              <w:marTop w:val="0"/>
              <w:marBottom w:val="0"/>
              <w:divBdr>
                <w:top w:val="none" w:sz="0" w:space="0" w:color="auto"/>
                <w:left w:val="none" w:sz="0" w:space="0" w:color="auto"/>
                <w:bottom w:val="none" w:sz="0" w:space="0" w:color="auto"/>
                <w:right w:val="none" w:sz="0" w:space="0" w:color="auto"/>
              </w:divBdr>
            </w:div>
          </w:divsChild>
        </w:div>
        <w:div w:id="9723212">
          <w:marLeft w:val="0"/>
          <w:marRight w:val="0"/>
          <w:marTop w:val="0"/>
          <w:marBottom w:val="0"/>
          <w:divBdr>
            <w:top w:val="none" w:sz="0" w:space="0" w:color="auto"/>
            <w:left w:val="none" w:sz="0" w:space="0" w:color="auto"/>
            <w:bottom w:val="none" w:sz="0" w:space="0" w:color="auto"/>
            <w:right w:val="none" w:sz="0" w:space="0" w:color="auto"/>
          </w:divBdr>
          <w:divsChild>
            <w:div w:id="1847399742">
              <w:marLeft w:val="0"/>
              <w:marRight w:val="0"/>
              <w:marTop w:val="0"/>
              <w:marBottom w:val="0"/>
              <w:divBdr>
                <w:top w:val="none" w:sz="0" w:space="0" w:color="auto"/>
                <w:left w:val="none" w:sz="0" w:space="0" w:color="auto"/>
                <w:bottom w:val="none" w:sz="0" w:space="0" w:color="auto"/>
                <w:right w:val="none" w:sz="0" w:space="0" w:color="auto"/>
              </w:divBdr>
            </w:div>
          </w:divsChild>
        </w:div>
        <w:div w:id="2104564944">
          <w:marLeft w:val="0"/>
          <w:marRight w:val="0"/>
          <w:marTop w:val="0"/>
          <w:marBottom w:val="0"/>
          <w:divBdr>
            <w:top w:val="none" w:sz="0" w:space="0" w:color="auto"/>
            <w:left w:val="none" w:sz="0" w:space="0" w:color="auto"/>
            <w:bottom w:val="none" w:sz="0" w:space="0" w:color="auto"/>
            <w:right w:val="none" w:sz="0" w:space="0" w:color="auto"/>
          </w:divBdr>
          <w:divsChild>
            <w:div w:id="1584607085">
              <w:marLeft w:val="0"/>
              <w:marRight w:val="0"/>
              <w:marTop w:val="0"/>
              <w:marBottom w:val="0"/>
              <w:divBdr>
                <w:top w:val="none" w:sz="0" w:space="0" w:color="auto"/>
                <w:left w:val="none" w:sz="0" w:space="0" w:color="auto"/>
                <w:bottom w:val="none" w:sz="0" w:space="0" w:color="auto"/>
                <w:right w:val="none" w:sz="0" w:space="0" w:color="auto"/>
              </w:divBdr>
            </w:div>
            <w:div w:id="173569636">
              <w:marLeft w:val="0"/>
              <w:marRight w:val="0"/>
              <w:marTop w:val="0"/>
              <w:marBottom w:val="0"/>
              <w:divBdr>
                <w:top w:val="none" w:sz="0" w:space="0" w:color="auto"/>
                <w:left w:val="none" w:sz="0" w:space="0" w:color="auto"/>
                <w:bottom w:val="none" w:sz="0" w:space="0" w:color="auto"/>
                <w:right w:val="none" w:sz="0" w:space="0" w:color="auto"/>
              </w:divBdr>
            </w:div>
          </w:divsChild>
        </w:div>
        <w:div w:id="1643458800">
          <w:marLeft w:val="0"/>
          <w:marRight w:val="0"/>
          <w:marTop w:val="0"/>
          <w:marBottom w:val="0"/>
          <w:divBdr>
            <w:top w:val="none" w:sz="0" w:space="0" w:color="auto"/>
            <w:left w:val="none" w:sz="0" w:space="0" w:color="auto"/>
            <w:bottom w:val="none" w:sz="0" w:space="0" w:color="auto"/>
            <w:right w:val="none" w:sz="0" w:space="0" w:color="auto"/>
          </w:divBdr>
          <w:divsChild>
            <w:div w:id="1541554194">
              <w:marLeft w:val="0"/>
              <w:marRight w:val="0"/>
              <w:marTop w:val="0"/>
              <w:marBottom w:val="0"/>
              <w:divBdr>
                <w:top w:val="none" w:sz="0" w:space="0" w:color="auto"/>
                <w:left w:val="none" w:sz="0" w:space="0" w:color="auto"/>
                <w:bottom w:val="none" w:sz="0" w:space="0" w:color="auto"/>
                <w:right w:val="none" w:sz="0" w:space="0" w:color="auto"/>
              </w:divBdr>
            </w:div>
            <w:div w:id="333384957">
              <w:marLeft w:val="0"/>
              <w:marRight w:val="0"/>
              <w:marTop w:val="0"/>
              <w:marBottom w:val="0"/>
              <w:divBdr>
                <w:top w:val="none" w:sz="0" w:space="0" w:color="auto"/>
                <w:left w:val="none" w:sz="0" w:space="0" w:color="auto"/>
                <w:bottom w:val="none" w:sz="0" w:space="0" w:color="auto"/>
                <w:right w:val="none" w:sz="0" w:space="0" w:color="auto"/>
              </w:divBdr>
            </w:div>
          </w:divsChild>
        </w:div>
        <w:div w:id="297994832">
          <w:marLeft w:val="0"/>
          <w:marRight w:val="0"/>
          <w:marTop w:val="0"/>
          <w:marBottom w:val="0"/>
          <w:divBdr>
            <w:top w:val="none" w:sz="0" w:space="0" w:color="auto"/>
            <w:left w:val="none" w:sz="0" w:space="0" w:color="auto"/>
            <w:bottom w:val="none" w:sz="0" w:space="0" w:color="auto"/>
            <w:right w:val="none" w:sz="0" w:space="0" w:color="auto"/>
          </w:divBdr>
          <w:divsChild>
            <w:div w:id="11608647">
              <w:marLeft w:val="0"/>
              <w:marRight w:val="0"/>
              <w:marTop w:val="0"/>
              <w:marBottom w:val="0"/>
              <w:divBdr>
                <w:top w:val="none" w:sz="0" w:space="0" w:color="auto"/>
                <w:left w:val="none" w:sz="0" w:space="0" w:color="auto"/>
                <w:bottom w:val="none" w:sz="0" w:space="0" w:color="auto"/>
                <w:right w:val="none" w:sz="0" w:space="0" w:color="auto"/>
              </w:divBdr>
            </w:div>
          </w:divsChild>
        </w:div>
        <w:div w:id="295764113">
          <w:marLeft w:val="0"/>
          <w:marRight w:val="0"/>
          <w:marTop w:val="0"/>
          <w:marBottom w:val="0"/>
          <w:divBdr>
            <w:top w:val="none" w:sz="0" w:space="0" w:color="auto"/>
            <w:left w:val="none" w:sz="0" w:space="0" w:color="auto"/>
            <w:bottom w:val="none" w:sz="0" w:space="0" w:color="auto"/>
            <w:right w:val="none" w:sz="0" w:space="0" w:color="auto"/>
          </w:divBdr>
          <w:divsChild>
            <w:div w:id="951400873">
              <w:marLeft w:val="0"/>
              <w:marRight w:val="0"/>
              <w:marTop w:val="0"/>
              <w:marBottom w:val="0"/>
              <w:divBdr>
                <w:top w:val="none" w:sz="0" w:space="0" w:color="auto"/>
                <w:left w:val="none" w:sz="0" w:space="0" w:color="auto"/>
                <w:bottom w:val="none" w:sz="0" w:space="0" w:color="auto"/>
                <w:right w:val="none" w:sz="0" w:space="0" w:color="auto"/>
              </w:divBdr>
            </w:div>
          </w:divsChild>
        </w:div>
        <w:div w:id="1192109771">
          <w:marLeft w:val="0"/>
          <w:marRight w:val="0"/>
          <w:marTop w:val="0"/>
          <w:marBottom w:val="0"/>
          <w:divBdr>
            <w:top w:val="none" w:sz="0" w:space="0" w:color="auto"/>
            <w:left w:val="none" w:sz="0" w:space="0" w:color="auto"/>
            <w:bottom w:val="none" w:sz="0" w:space="0" w:color="auto"/>
            <w:right w:val="none" w:sz="0" w:space="0" w:color="auto"/>
          </w:divBdr>
          <w:divsChild>
            <w:div w:id="1387684075">
              <w:marLeft w:val="0"/>
              <w:marRight w:val="0"/>
              <w:marTop w:val="0"/>
              <w:marBottom w:val="0"/>
              <w:divBdr>
                <w:top w:val="none" w:sz="0" w:space="0" w:color="auto"/>
                <w:left w:val="none" w:sz="0" w:space="0" w:color="auto"/>
                <w:bottom w:val="none" w:sz="0" w:space="0" w:color="auto"/>
                <w:right w:val="none" w:sz="0" w:space="0" w:color="auto"/>
              </w:divBdr>
            </w:div>
          </w:divsChild>
        </w:div>
        <w:div w:id="97257461">
          <w:marLeft w:val="0"/>
          <w:marRight w:val="0"/>
          <w:marTop w:val="0"/>
          <w:marBottom w:val="0"/>
          <w:divBdr>
            <w:top w:val="none" w:sz="0" w:space="0" w:color="auto"/>
            <w:left w:val="none" w:sz="0" w:space="0" w:color="auto"/>
            <w:bottom w:val="none" w:sz="0" w:space="0" w:color="auto"/>
            <w:right w:val="none" w:sz="0" w:space="0" w:color="auto"/>
          </w:divBdr>
          <w:divsChild>
            <w:div w:id="1179004971">
              <w:marLeft w:val="0"/>
              <w:marRight w:val="0"/>
              <w:marTop w:val="0"/>
              <w:marBottom w:val="0"/>
              <w:divBdr>
                <w:top w:val="none" w:sz="0" w:space="0" w:color="auto"/>
                <w:left w:val="none" w:sz="0" w:space="0" w:color="auto"/>
                <w:bottom w:val="none" w:sz="0" w:space="0" w:color="auto"/>
                <w:right w:val="none" w:sz="0" w:space="0" w:color="auto"/>
              </w:divBdr>
            </w:div>
          </w:divsChild>
        </w:div>
        <w:div w:id="1837186715">
          <w:marLeft w:val="0"/>
          <w:marRight w:val="0"/>
          <w:marTop w:val="0"/>
          <w:marBottom w:val="0"/>
          <w:divBdr>
            <w:top w:val="none" w:sz="0" w:space="0" w:color="auto"/>
            <w:left w:val="none" w:sz="0" w:space="0" w:color="auto"/>
            <w:bottom w:val="none" w:sz="0" w:space="0" w:color="auto"/>
            <w:right w:val="none" w:sz="0" w:space="0" w:color="auto"/>
          </w:divBdr>
          <w:divsChild>
            <w:div w:id="1076629366">
              <w:marLeft w:val="0"/>
              <w:marRight w:val="0"/>
              <w:marTop w:val="0"/>
              <w:marBottom w:val="0"/>
              <w:divBdr>
                <w:top w:val="none" w:sz="0" w:space="0" w:color="auto"/>
                <w:left w:val="none" w:sz="0" w:space="0" w:color="auto"/>
                <w:bottom w:val="none" w:sz="0" w:space="0" w:color="auto"/>
                <w:right w:val="none" w:sz="0" w:space="0" w:color="auto"/>
              </w:divBdr>
            </w:div>
            <w:div w:id="1082064973">
              <w:marLeft w:val="0"/>
              <w:marRight w:val="0"/>
              <w:marTop w:val="0"/>
              <w:marBottom w:val="0"/>
              <w:divBdr>
                <w:top w:val="none" w:sz="0" w:space="0" w:color="auto"/>
                <w:left w:val="none" w:sz="0" w:space="0" w:color="auto"/>
                <w:bottom w:val="none" w:sz="0" w:space="0" w:color="auto"/>
                <w:right w:val="none" w:sz="0" w:space="0" w:color="auto"/>
              </w:divBdr>
            </w:div>
            <w:div w:id="486895013">
              <w:marLeft w:val="0"/>
              <w:marRight w:val="0"/>
              <w:marTop w:val="0"/>
              <w:marBottom w:val="0"/>
              <w:divBdr>
                <w:top w:val="none" w:sz="0" w:space="0" w:color="auto"/>
                <w:left w:val="none" w:sz="0" w:space="0" w:color="auto"/>
                <w:bottom w:val="none" w:sz="0" w:space="0" w:color="auto"/>
                <w:right w:val="none" w:sz="0" w:space="0" w:color="auto"/>
              </w:divBdr>
            </w:div>
          </w:divsChild>
        </w:div>
        <w:div w:id="370305341">
          <w:marLeft w:val="0"/>
          <w:marRight w:val="0"/>
          <w:marTop w:val="0"/>
          <w:marBottom w:val="0"/>
          <w:divBdr>
            <w:top w:val="none" w:sz="0" w:space="0" w:color="auto"/>
            <w:left w:val="none" w:sz="0" w:space="0" w:color="auto"/>
            <w:bottom w:val="none" w:sz="0" w:space="0" w:color="auto"/>
            <w:right w:val="none" w:sz="0" w:space="0" w:color="auto"/>
          </w:divBdr>
          <w:divsChild>
            <w:div w:id="1498574723">
              <w:marLeft w:val="0"/>
              <w:marRight w:val="0"/>
              <w:marTop w:val="0"/>
              <w:marBottom w:val="0"/>
              <w:divBdr>
                <w:top w:val="none" w:sz="0" w:space="0" w:color="auto"/>
                <w:left w:val="none" w:sz="0" w:space="0" w:color="auto"/>
                <w:bottom w:val="none" w:sz="0" w:space="0" w:color="auto"/>
                <w:right w:val="none" w:sz="0" w:space="0" w:color="auto"/>
              </w:divBdr>
            </w:div>
          </w:divsChild>
        </w:div>
        <w:div w:id="924336111">
          <w:marLeft w:val="0"/>
          <w:marRight w:val="0"/>
          <w:marTop w:val="0"/>
          <w:marBottom w:val="0"/>
          <w:divBdr>
            <w:top w:val="none" w:sz="0" w:space="0" w:color="auto"/>
            <w:left w:val="none" w:sz="0" w:space="0" w:color="auto"/>
            <w:bottom w:val="none" w:sz="0" w:space="0" w:color="auto"/>
            <w:right w:val="none" w:sz="0" w:space="0" w:color="auto"/>
          </w:divBdr>
          <w:divsChild>
            <w:div w:id="1707562859">
              <w:marLeft w:val="0"/>
              <w:marRight w:val="0"/>
              <w:marTop w:val="0"/>
              <w:marBottom w:val="0"/>
              <w:divBdr>
                <w:top w:val="none" w:sz="0" w:space="0" w:color="auto"/>
                <w:left w:val="none" w:sz="0" w:space="0" w:color="auto"/>
                <w:bottom w:val="none" w:sz="0" w:space="0" w:color="auto"/>
                <w:right w:val="none" w:sz="0" w:space="0" w:color="auto"/>
              </w:divBdr>
            </w:div>
          </w:divsChild>
        </w:div>
        <w:div w:id="600916044">
          <w:marLeft w:val="0"/>
          <w:marRight w:val="0"/>
          <w:marTop w:val="0"/>
          <w:marBottom w:val="0"/>
          <w:divBdr>
            <w:top w:val="none" w:sz="0" w:space="0" w:color="auto"/>
            <w:left w:val="none" w:sz="0" w:space="0" w:color="auto"/>
            <w:bottom w:val="none" w:sz="0" w:space="0" w:color="auto"/>
            <w:right w:val="none" w:sz="0" w:space="0" w:color="auto"/>
          </w:divBdr>
          <w:divsChild>
            <w:div w:id="1555048675">
              <w:marLeft w:val="0"/>
              <w:marRight w:val="0"/>
              <w:marTop w:val="0"/>
              <w:marBottom w:val="0"/>
              <w:divBdr>
                <w:top w:val="none" w:sz="0" w:space="0" w:color="auto"/>
                <w:left w:val="none" w:sz="0" w:space="0" w:color="auto"/>
                <w:bottom w:val="none" w:sz="0" w:space="0" w:color="auto"/>
                <w:right w:val="none" w:sz="0" w:space="0" w:color="auto"/>
              </w:divBdr>
            </w:div>
          </w:divsChild>
        </w:div>
        <w:div w:id="2005432476">
          <w:marLeft w:val="0"/>
          <w:marRight w:val="0"/>
          <w:marTop w:val="0"/>
          <w:marBottom w:val="0"/>
          <w:divBdr>
            <w:top w:val="none" w:sz="0" w:space="0" w:color="auto"/>
            <w:left w:val="none" w:sz="0" w:space="0" w:color="auto"/>
            <w:bottom w:val="none" w:sz="0" w:space="0" w:color="auto"/>
            <w:right w:val="none" w:sz="0" w:space="0" w:color="auto"/>
          </w:divBdr>
          <w:divsChild>
            <w:div w:id="1039168016">
              <w:marLeft w:val="0"/>
              <w:marRight w:val="0"/>
              <w:marTop w:val="0"/>
              <w:marBottom w:val="0"/>
              <w:divBdr>
                <w:top w:val="none" w:sz="0" w:space="0" w:color="auto"/>
                <w:left w:val="none" w:sz="0" w:space="0" w:color="auto"/>
                <w:bottom w:val="none" w:sz="0" w:space="0" w:color="auto"/>
                <w:right w:val="none" w:sz="0" w:space="0" w:color="auto"/>
              </w:divBdr>
            </w:div>
          </w:divsChild>
        </w:div>
        <w:div w:id="1461923921">
          <w:marLeft w:val="0"/>
          <w:marRight w:val="0"/>
          <w:marTop w:val="0"/>
          <w:marBottom w:val="0"/>
          <w:divBdr>
            <w:top w:val="none" w:sz="0" w:space="0" w:color="auto"/>
            <w:left w:val="none" w:sz="0" w:space="0" w:color="auto"/>
            <w:bottom w:val="none" w:sz="0" w:space="0" w:color="auto"/>
            <w:right w:val="none" w:sz="0" w:space="0" w:color="auto"/>
          </w:divBdr>
          <w:divsChild>
            <w:div w:id="912854823">
              <w:marLeft w:val="0"/>
              <w:marRight w:val="0"/>
              <w:marTop w:val="0"/>
              <w:marBottom w:val="0"/>
              <w:divBdr>
                <w:top w:val="none" w:sz="0" w:space="0" w:color="auto"/>
                <w:left w:val="none" w:sz="0" w:space="0" w:color="auto"/>
                <w:bottom w:val="none" w:sz="0" w:space="0" w:color="auto"/>
                <w:right w:val="none" w:sz="0" w:space="0" w:color="auto"/>
              </w:divBdr>
            </w:div>
          </w:divsChild>
        </w:div>
        <w:div w:id="379397886">
          <w:marLeft w:val="0"/>
          <w:marRight w:val="0"/>
          <w:marTop w:val="0"/>
          <w:marBottom w:val="0"/>
          <w:divBdr>
            <w:top w:val="none" w:sz="0" w:space="0" w:color="auto"/>
            <w:left w:val="none" w:sz="0" w:space="0" w:color="auto"/>
            <w:bottom w:val="none" w:sz="0" w:space="0" w:color="auto"/>
            <w:right w:val="none" w:sz="0" w:space="0" w:color="auto"/>
          </w:divBdr>
          <w:divsChild>
            <w:div w:id="861165828">
              <w:marLeft w:val="0"/>
              <w:marRight w:val="0"/>
              <w:marTop w:val="0"/>
              <w:marBottom w:val="0"/>
              <w:divBdr>
                <w:top w:val="none" w:sz="0" w:space="0" w:color="auto"/>
                <w:left w:val="none" w:sz="0" w:space="0" w:color="auto"/>
                <w:bottom w:val="none" w:sz="0" w:space="0" w:color="auto"/>
                <w:right w:val="none" w:sz="0" w:space="0" w:color="auto"/>
              </w:divBdr>
            </w:div>
          </w:divsChild>
        </w:div>
        <w:div w:id="1020859451">
          <w:marLeft w:val="0"/>
          <w:marRight w:val="0"/>
          <w:marTop w:val="0"/>
          <w:marBottom w:val="0"/>
          <w:divBdr>
            <w:top w:val="none" w:sz="0" w:space="0" w:color="auto"/>
            <w:left w:val="none" w:sz="0" w:space="0" w:color="auto"/>
            <w:bottom w:val="none" w:sz="0" w:space="0" w:color="auto"/>
            <w:right w:val="none" w:sz="0" w:space="0" w:color="auto"/>
          </w:divBdr>
          <w:divsChild>
            <w:div w:id="1705212428">
              <w:marLeft w:val="0"/>
              <w:marRight w:val="0"/>
              <w:marTop w:val="0"/>
              <w:marBottom w:val="0"/>
              <w:divBdr>
                <w:top w:val="none" w:sz="0" w:space="0" w:color="auto"/>
                <w:left w:val="none" w:sz="0" w:space="0" w:color="auto"/>
                <w:bottom w:val="none" w:sz="0" w:space="0" w:color="auto"/>
                <w:right w:val="none" w:sz="0" w:space="0" w:color="auto"/>
              </w:divBdr>
            </w:div>
          </w:divsChild>
        </w:div>
        <w:div w:id="300813729">
          <w:marLeft w:val="0"/>
          <w:marRight w:val="0"/>
          <w:marTop w:val="0"/>
          <w:marBottom w:val="0"/>
          <w:divBdr>
            <w:top w:val="none" w:sz="0" w:space="0" w:color="auto"/>
            <w:left w:val="none" w:sz="0" w:space="0" w:color="auto"/>
            <w:bottom w:val="none" w:sz="0" w:space="0" w:color="auto"/>
            <w:right w:val="none" w:sz="0" w:space="0" w:color="auto"/>
          </w:divBdr>
          <w:divsChild>
            <w:div w:id="944534143">
              <w:marLeft w:val="0"/>
              <w:marRight w:val="0"/>
              <w:marTop w:val="0"/>
              <w:marBottom w:val="0"/>
              <w:divBdr>
                <w:top w:val="none" w:sz="0" w:space="0" w:color="auto"/>
                <w:left w:val="none" w:sz="0" w:space="0" w:color="auto"/>
                <w:bottom w:val="none" w:sz="0" w:space="0" w:color="auto"/>
                <w:right w:val="none" w:sz="0" w:space="0" w:color="auto"/>
              </w:divBdr>
            </w:div>
          </w:divsChild>
        </w:div>
        <w:div w:id="919170203">
          <w:marLeft w:val="0"/>
          <w:marRight w:val="0"/>
          <w:marTop w:val="0"/>
          <w:marBottom w:val="0"/>
          <w:divBdr>
            <w:top w:val="none" w:sz="0" w:space="0" w:color="auto"/>
            <w:left w:val="none" w:sz="0" w:space="0" w:color="auto"/>
            <w:bottom w:val="none" w:sz="0" w:space="0" w:color="auto"/>
            <w:right w:val="none" w:sz="0" w:space="0" w:color="auto"/>
          </w:divBdr>
          <w:divsChild>
            <w:div w:id="1575164244">
              <w:marLeft w:val="0"/>
              <w:marRight w:val="0"/>
              <w:marTop w:val="0"/>
              <w:marBottom w:val="0"/>
              <w:divBdr>
                <w:top w:val="none" w:sz="0" w:space="0" w:color="auto"/>
                <w:left w:val="none" w:sz="0" w:space="0" w:color="auto"/>
                <w:bottom w:val="none" w:sz="0" w:space="0" w:color="auto"/>
                <w:right w:val="none" w:sz="0" w:space="0" w:color="auto"/>
              </w:divBdr>
            </w:div>
          </w:divsChild>
        </w:div>
        <w:div w:id="1901407395">
          <w:marLeft w:val="0"/>
          <w:marRight w:val="0"/>
          <w:marTop w:val="0"/>
          <w:marBottom w:val="0"/>
          <w:divBdr>
            <w:top w:val="none" w:sz="0" w:space="0" w:color="auto"/>
            <w:left w:val="none" w:sz="0" w:space="0" w:color="auto"/>
            <w:bottom w:val="none" w:sz="0" w:space="0" w:color="auto"/>
            <w:right w:val="none" w:sz="0" w:space="0" w:color="auto"/>
          </w:divBdr>
          <w:divsChild>
            <w:div w:id="667680841">
              <w:marLeft w:val="0"/>
              <w:marRight w:val="0"/>
              <w:marTop w:val="0"/>
              <w:marBottom w:val="0"/>
              <w:divBdr>
                <w:top w:val="none" w:sz="0" w:space="0" w:color="auto"/>
                <w:left w:val="none" w:sz="0" w:space="0" w:color="auto"/>
                <w:bottom w:val="none" w:sz="0" w:space="0" w:color="auto"/>
                <w:right w:val="none" w:sz="0" w:space="0" w:color="auto"/>
              </w:divBdr>
            </w:div>
          </w:divsChild>
        </w:div>
        <w:div w:id="1005473991">
          <w:marLeft w:val="0"/>
          <w:marRight w:val="0"/>
          <w:marTop w:val="0"/>
          <w:marBottom w:val="0"/>
          <w:divBdr>
            <w:top w:val="none" w:sz="0" w:space="0" w:color="auto"/>
            <w:left w:val="none" w:sz="0" w:space="0" w:color="auto"/>
            <w:bottom w:val="none" w:sz="0" w:space="0" w:color="auto"/>
            <w:right w:val="none" w:sz="0" w:space="0" w:color="auto"/>
          </w:divBdr>
          <w:divsChild>
            <w:div w:id="85854480">
              <w:marLeft w:val="0"/>
              <w:marRight w:val="0"/>
              <w:marTop w:val="0"/>
              <w:marBottom w:val="0"/>
              <w:divBdr>
                <w:top w:val="none" w:sz="0" w:space="0" w:color="auto"/>
                <w:left w:val="none" w:sz="0" w:space="0" w:color="auto"/>
                <w:bottom w:val="none" w:sz="0" w:space="0" w:color="auto"/>
                <w:right w:val="none" w:sz="0" w:space="0" w:color="auto"/>
              </w:divBdr>
            </w:div>
          </w:divsChild>
        </w:div>
        <w:div w:id="2107537058">
          <w:marLeft w:val="0"/>
          <w:marRight w:val="0"/>
          <w:marTop w:val="0"/>
          <w:marBottom w:val="0"/>
          <w:divBdr>
            <w:top w:val="none" w:sz="0" w:space="0" w:color="auto"/>
            <w:left w:val="none" w:sz="0" w:space="0" w:color="auto"/>
            <w:bottom w:val="none" w:sz="0" w:space="0" w:color="auto"/>
            <w:right w:val="none" w:sz="0" w:space="0" w:color="auto"/>
          </w:divBdr>
          <w:divsChild>
            <w:div w:id="2133281323">
              <w:marLeft w:val="0"/>
              <w:marRight w:val="0"/>
              <w:marTop w:val="0"/>
              <w:marBottom w:val="0"/>
              <w:divBdr>
                <w:top w:val="none" w:sz="0" w:space="0" w:color="auto"/>
                <w:left w:val="none" w:sz="0" w:space="0" w:color="auto"/>
                <w:bottom w:val="none" w:sz="0" w:space="0" w:color="auto"/>
                <w:right w:val="none" w:sz="0" w:space="0" w:color="auto"/>
              </w:divBdr>
            </w:div>
          </w:divsChild>
        </w:div>
        <w:div w:id="553124051">
          <w:marLeft w:val="0"/>
          <w:marRight w:val="0"/>
          <w:marTop w:val="0"/>
          <w:marBottom w:val="0"/>
          <w:divBdr>
            <w:top w:val="none" w:sz="0" w:space="0" w:color="auto"/>
            <w:left w:val="none" w:sz="0" w:space="0" w:color="auto"/>
            <w:bottom w:val="none" w:sz="0" w:space="0" w:color="auto"/>
            <w:right w:val="none" w:sz="0" w:space="0" w:color="auto"/>
          </w:divBdr>
          <w:divsChild>
            <w:div w:id="1613979675">
              <w:marLeft w:val="0"/>
              <w:marRight w:val="0"/>
              <w:marTop w:val="0"/>
              <w:marBottom w:val="0"/>
              <w:divBdr>
                <w:top w:val="none" w:sz="0" w:space="0" w:color="auto"/>
                <w:left w:val="none" w:sz="0" w:space="0" w:color="auto"/>
                <w:bottom w:val="none" w:sz="0" w:space="0" w:color="auto"/>
                <w:right w:val="none" w:sz="0" w:space="0" w:color="auto"/>
              </w:divBdr>
            </w:div>
          </w:divsChild>
        </w:div>
        <w:div w:id="1117019774">
          <w:marLeft w:val="0"/>
          <w:marRight w:val="0"/>
          <w:marTop w:val="0"/>
          <w:marBottom w:val="0"/>
          <w:divBdr>
            <w:top w:val="none" w:sz="0" w:space="0" w:color="auto"/>
            <w:left w:val="none" w:sz="0" w:space="0" w:color="auto"/>
            <w:bottom w:val="none" w:sz="0" w:space="0" w:color="auto"/>
            <w:right w:val="none" w:sz="0" w:space="0" w:color="auto"/>
          </w:divBdr>
          <w:divsChild>
            <w:div w:id="607588501">
              <w:marLeft w:val="0"/>
              <w:marRight w:val="0"/>
              <w:marTop w:val="0"/>
              <w:marBottom w:val="0"/>
              <w:divBdr>
                <w:top w:val="none" w:sz="0" w:space="0" w:color="auto"/>
                <w:left w:val="none" w:sz="0" w:space="0" w:color="auto"/>
                <w:bottom w:val="none" w:sz="0" w:space="0" w:color="auto"/>
                <w:right w:val="none" w:sz="0" w:space="0" w:color="auto"/>
              </w:divBdr>
            </w:div>
          </w:divsChild>
        </w:div>
        <w:div w:id="1698700983">
          <w:marLeft w:val="0"/>
          <w:marRight w:val="0"/>
          <w:marTop w:val="0"/>
          <w:marBottom w:val="0"/>
          <w:divBdr>
            <w:top w:val="none" w:sz="0" w:space="0" w:color="auto"/>
            <w:left w:val="none" w:sz="0" w:space="0" w:color="auto"/>
            <w:bottom w:val="none" w:sz="0" w:space="0" w:color="auto"/>
            <w:right w:val="none" w:sz="0" w:space="0" w:color="auto"/>
          </w:divBdr>
          <w:divsChild>
            <w:div w:id="706029069">
              <w:marLeft w:val="0"/>
              <w:marRight w:val="0"/>
              <w:marTop w:val="0"/>
              <w:marBottom w:val="0"/>
              <w:divBdr>
                <w:top w:val="none" w:sz="0" w:space="0" w:color="auto"/>
                <w:left w:val="none" w:sz="0" w:space="0" w:color="auto"/>
                <w:bottom w:val="none" w:sz="0" w:space="0" w:color="auto"/>
                <w:right w:val="none" w:sz="0" w:space="0" w:color="auto"/>
              </w:divBdr>
            </w:div>
          </w:divsChild>
        </w:div>
        <w:div w:id="1398824868">
          <w:marLeft w:val="0"/>
          <w:marRight w:val="0"/>
          <w:marTop w:val="0"/>
          <w:marBottom w:val="0"/>
          <w:divBdr>
            <w:top w:val="none" w:sz="0" w:space="0" w:color="auto"/>
            <w:left w:val="none" w:sz="0" w:space="0" w:color="auto"/>
            <w:bottom w:val="none" w:sz="0" w:space="0" w:color="auto"/>
            <w:right w:val="none" w:sz="0" w:space="0" w:color="auto"/>
          </w:divBdr>
          <w:divsChild>
            <w:div w:id="1548102364">
              <w:marLeft w:val="0"/>
              <w:marRight w:val="0"/>
              <w:marTop w:val="0"/>
              <w:marBottom w:val="0"/>
              <w:divBdr>
                <w:top w:val="none" w:sz="0" w:space="0" w:color="auto"/>
                <w:left w:val="none" w:sz="0" w:space="0" w:color="auto"/>
                <w:bottom w:val="none" w:sz="0" w:space="0" w:color="auto"/>
                <w:right w:val="none" w:sz="0" w:space="0" w:color="auto"/>
              </w:divBdr>
            </w:div>
          </w:divsChild>
        </w:div>
        <w:div w:id="676074535">
          <w:marLeft w:val="0"/>
          <w:marRight w:val="0"/>
          <w:marTop w:val="0"/>
          <w:marBottom w:val="0"/>
          <w:divBdr>
            <w:top w:val="none" w:sz="0" w:space="0" w:color="auto"/>
            <w:left w:val="none" w:sz="0" w:space="0" w:color="auto"/>
            <w:bottom w:val="none" w:sz="0" w:space="0" w:color="auto"/>
            <w:right w:val="none" w:sz="0" w:space="0" w:color="auto"/>
          </w:divBdr>
          <w:divsChild>
            <w:div w:id="1011687154">
              <w:marLeft w:val="0"/>
              <w:marRight w:val="0"/>
              <w:marTop w:val="0"/>
              <w:marBottom w:val="0"/>
              <w:divBdr>
                <w:top w:val="none" w:sz="0" w:space="0" w:color="auto"/>
                <w:left w:val="none" w:sz="0" w:space="0" w:color="auto"/>
                <w:bottom w:val="none" w:sz="0" w:space="0" w:color="auto"/>
                <w:right w:val="none" w:sz="0" w:space="0" w:color="auto"/>
              </w:divBdr>
            </w:div>
          </w:divsChild>
        </w:div>
        <w:div w:id="650598528">
          <w:marLeft w:val="0"/>
          <w:marRight w:val="0"/>
          <w:marTop w:val="0"/>
          <w:marBottom w:val="0"/>
          <w:divBdr>
            <w:top w:val="none" w:sz="0" w:space="0" w:color="auto"/>
            <w:left w:val="none" w:sz="0" w:space="0" w:color="auto"/>
            <w:bottom w:val="none" w:sz="0" w:space="0" w:color="auto"/>
            <w:right w:val="none" w:sz="0" w:space="0" w:color="auto"/>
          </w:divBdr>
          <w:divsChild>
            <w:div w:id="900946181">
              <w:marLeft w:val="0"/>
              <w:marRight w:val="0"/>
              <w:marTop w:val="0"/>
              <w:marBottom w:val="0"/>
              <w:divBdr>
                <w:top w:val="none" w:sz="0" w:space="0" w:color="auto"/>
                <w:left w:val="none" w:sz="0" w:space="0" w:color="auto"/>
                <w:bottom w:val="none" w:sz="0" w:space="0" w:color="auto"/>
                <w:right w:val="none" w:sz="0" w:space="0" w:color="auto"/>
              </w:divBdr>
            </w:div>
          </w:divsChild>
        </w:div>
        <w:div w:id="965429205">
          <w:marLeft w:val="0"/>
          <w:marRight w:val="0"/>
          <w:marTop w:val="0"/>
          <w:marBottom w:val="0"/>
          <w:divBdr>
            <w:top w:val="none" w:sz="0" w:space="0" w:color="auto"/>
            <w:left w:val="none" w:sz="0" w:space="0" w:color="auto"/>
            <w:bottom w:val="none" w:sz="0" w:space="0" w:color="auto"/>
            <w:right w:val="none" w:sz="0" w:space="0" w:color="auto"/>
          </w:divBdr>
          <w:divsChild>
            <w:div w:id="1142966138">
              <w:marLeft w:val="0"/>
              <w:marRight w:val="0"/>
              <w:marTop w:val="0"/>
              <w:marBottom w:val="0"/>
              <w:divBdr>
                <w:top w:val="none" w:sz="0" w:space="0" w:color="auto"/>
                <w:left w:val="none" w:sz="0" w:space="0" w:color="auto"/>
                <w:bottom w:val="none" w:sz="0" w:space="0" w:color="auto"/>
                <w:right w:val="none" w:sz="0" w:space="0" w:color="auto"/>
              </w:divBdr>
            </w:div>
          </w:divsChild>
        </w:div>
        <w:div w:id="354424776">
          <w:marLeft w:val="0"/>
          <w:marRight w:val="0"/>
          <w:marTop w:val="0"/>
          <w:marBottom w:val="0"/>
          <w:divBdr>
            <w:top w:val="none" w:sz="0" w:space="0" w:color="auto"/>
            <w:left w:val="none" w:sz="0" w:space="0" w:color="auto"/>
            <w:bottom w:val="none" w:sz="0" w:space="0" w:color="auto"/>
            <w:right w:val="none" w:sz="0" w:space="0" w:color="auto"/>
          </w:divBdr>
          <w:divsChild>
            <w:div w:id="1722443166">
              <w:marLeft w:val="0"/>
              <w:marRight w:val="0"/>
              <w:marTop w:val="0"/>
              <w:marBottom w:val="0"/>
              <w:divBdr>
                <w:top w:val="none" w:sz="0" w:space="0" w:color="auto"/>
                <w:left w:val="none" w:sz="0" w:space="0" w:color="auto"/>
                <w:bottom w:val="none" w:sz="0" w:space="0" w:color="auto"/>
                <w:right w:val="none" w:sz="0" w:space="0" w:color="auto"/>
              </w:divBdr>
            </w:div>
          </w:divsChild>
        </w:div>
        <w:div w:id="152574852">
          <w:marLeft w:val="0"/>
          <w:marRight w:val="0"/>
          <w:marTop w:val="0"/>
          <w:marBottom w:val="0"/>
          <w:divBdr>
            <w:top w:val="none" w:sz="0" w:space="0" w:color="auto"/>
            <w:left w:val="none" w:sz="0" w:space="0" w:color="auto"/>
            <w:bottom w:val="none" w:sz="0" w:space="0" w:color="auto"/>
            <w:right w:val="none" w:sz="0" w:space="0" w:color="auto"/>
          </w:divBdr>
          <w:divsChild>
            <w:div w:id="1591161993">
              <w:marLeft w:val="0"/>
              <w:marRight w:val="0"/>
              <w:marTop w:val="0"/>
              <w:marBottom w:val="0"/>
              <w:divBdr>
                <w:top w:val="none" w:sz="0" w:space="0" w:color="auto"/>
                <w:left w:val="none" w:sz="0" w:space="0" w:color="auto"/>
                <w:bottom w:val="none" w:sz="0" w:space="0" w:color="auto"/>
                <w:right w:val="none" w:sz="0" w:space="0" w:color="auto"/>
              </w:divBdr>
            </w:div>
          </w:divsChild>
        </w:div>
        <w:div w:id="2009209822">
          <w:marLeft w:val="0"/>
          <w:marRight w:val="0"/>
          <w:marTop w:val="0"/>
          <w:marBottom w:val="0"/>
          <w:divBdr>
            <w:top w:val="none" w:sz="0" w:space="0" w:color="auto"/>
            <w:left w:val="none" w:sz="0" w:space="0" w:color="auto"/>
            <w:bottom w:val="none" w:sz="0" w:space="0" w:color="auto"/>
            <w:right w:val="none" w:sz="0" w:space="0" w:color="auto"/>
          </w:divBdr>
          <w:divsChild>
            <w:div w:id="449787354">
              <w:marLeft w:val="0"/>
              <w:marRight w:val="0"/>
              <w:marTop w:val="0"/>
              <w:marBottom w:val="0"/>
              <w:divBdr>
                <w:top w:val="none" w:sz="0" w:space="0" w:color="auto"/>
                <w:left w:val="none" w:sz="0" w:space="0" w:color="auto"/>
                <w:bottom w:val="none" w:sz="0" w:space="0" w:color="auto"/>
                <w:right w:val="none" w:sz="0" w:space="0" w:color="auto"/>
              </w:divBdr>
            </w:div>
          </w:divsChild>
        </w:div>
        <w:div w:id="1447000935">
          <w:marLeft w:val="0"/>
          <w:marRight w:val="0"/>
          <w:marTop w:val="0"/>
          <w:marBottom w:val="0"/>
          <w:divBdr>
            <w:top w:val="none" w:sz="0" w:space="0" w:color="auto"/>
            <w:left w:val="none" w:sz="0" w:space="0" w:color="auto"/>
            <w:bottom w:val="none" w:sz="0" w:space="0" w:color="auto"/>
            <w:right w:val="none" w:sz="0" w:space="0" w:color="auto"/>
          </w:divBdr>
          <w:divsChild>
            <w:div w:id="300501940">
              <w:marLeft w:val="0"/>
              <w:marRight w:val="0"/>
              <w:marTop w:val="0"/>
              <w:marBottom w:val="0"/>
              <w:divBdr>
                <w:top w:val="none" w:sz="0" w:space="0" w:color="auto"/>
                <w:left w:val="none" w:sz="0" w:space="0" w:color="auto"/>
                <w:bottom w:val="none" w:sz="0" w:space="0" w:color="auto"/>
                <w:right w:val="none" w:sz="0" w:space="0" w:color="auto"/>
              </w:divBdr>
            </w:div>
          </w:divsChild>
        </w:div>
        <w:div w:id="1048648851">
          <w:marLeft w:val="0"/>
          <w:marRight w:val="0"/>
          <w:marTop w:val="0"/>
          <w:marBottom w:val="0"/>
          <w:divBdr>
            <w:top w:val="none" w:sz="0" w:space="0" w:color="auto"/>
            <w:left w:val="none" w:sz="0" w:space="0" w:color="auto"/>
            <w:bottom w:val="none" w:sz="0" w:space="0" w:color="auto"/>
            <w:right w:val="none" w:sz="0" w:space="0" w:color="auto"/>
          </w:divBdr>
          <w:divsChild>
            <w:div w:id="1525749953">
              <w:marLeft w:val="0"/>
              <w:marRight w:val="0"/>
              <w:marTop w:val="0"/>
              <w:marBottom w:val="0"/>
              <w:divBdr>
                <w:top w:val="none" w:sz="0" w:space="0" w:color="auto"/>
                <w:left w:val="none" w:sz="0" w:space="0" w:color="auto"/>
                <w:bottom w:val="none" w:sz="0" w:space="0" w:color="auto"/>
                <w:right w:val="none" w:sz="0" w:space="0" w:color="auto"/>
              </w:divBdr>
            </w:div>
          </w:divsChild>
        </w:div>
        <w:div w:id="601768855">
          <w:marLeft w:val="0"/>
          <w:marRight w:val="0"/>
          <w:marTop w:val="0"/>
          <w:marBottom w:val="0"/>
          <w:divBdr>
            <w:top w:val="none" w:sz="0" w:space="0" w:color="auto"/>
            <w:left w:val="none" w:sz="0" w:space="0" w:color="auto"/>
            <w:bottom w:val="none" w:sz="0" w:space="0" w:color="auto"/>
            <w:right w:val="none" w:sz="0" w:space="0" w:color="auto"/>
          </w:divBdr>
          <w:divsChild>
            <w:div w:id="1439595453">
              <w:marLeft w:val="0"/>
              <w:marRight w:val="0"/>
              <w:marTop w:val="0"/>
              <w:marBottom w:val="0"/>
              <w:divBdr>
                <w:top w:val="none" w:sz="0" w:space="0" w:color="auto"/>
                <w:left w:val="none" w:sz="0" w:space="0" w:color="auto"/>
                <w:bottom w:val="none" w:sz="0" w:space="0" w:color="auto"/>
                <w:right w:val="none" w:sz="0" w:space="0" w:color="auto"/>
              </w:divBdr>
            </w:div>
          </w:divsChild>
        </w:div>
        <w:div w:id="1335838453">
          <w:marLeft w:val="0"/>
          <w:marRight w:val="0"/>
          <w:marTop w:val="0"/>
          <w:marBottom w:val="0"/>
          <w:divBdr>
            <w:top w:val="none" w:sz="0" w:space="0" w:color="auto"/>
            <w:left w:val="none" w:sz="0" w:space="0" w:color="auto"/>
            <w:bottom w:val="none" w:sz="0" w:space="0" w:color="auto"/>
            <w:right w:val="none" w:sz="0" w:space="0" w:color="auto"/>
          </w:divBdr>
          <w:divsChild>
            <w:div w:id="121123014">
              <w:marLeft w:val="0"/>
              <w:marRight w:val="0"/>
              <w:marTop w:val="0"/>
              <w:marBottom w:val="0"/>
              <w:divBdr>
                <w:top w:val="none" w:sz="0" w:space="0" w:color="auto"/>
                <w:left w:val="none" w:sz="0" w:space="0" w:color="auto"/>
                <w:bottom w:val="none" w:sz="0" w:space="0" w:color="auto"/>
                <w:right w:val="none" w:sz="0" w:space="0" w:color="auto"/>
              </w:divBdr>
            </w:div>
            <w:div w:id="722368849">
              <w:marLeft w:val="0"/>
              <w:marRight w:val="0"/>
              <w:marTop w:val="0"/>
              <w:marBottom w:val="0"/>
              <w:divBdr>
                <w:top w:val="none" w:sz="0" w:space="0" w:color="auto"/>
                <w:left w:val="none" w:sz="0" w:space="0" w:color="auto"/>
                <w:bottom w:val="none" w:sz="0" w:space="0" w:color="auto"/>
                <w:right w:val="none" w:sz="0" w:space="0" w:color="auto"/>
              </w:divBdr>
            </w:div>
          </w:divsChild>
        </w:div>
        <w:div w:id="774373527">
          <w:marLeft w:val="0"/>
          <w:marRight w:val="0"/>
          <w:marTop w:val="0"/>
          <w:marBottom w:val="0"/>
          <w:divBdr>
            <w:top w:val="none" w:sz="0" w:space="0" w:color="auto"/>
            <w:left w:val="none" w:sz="0" w:space="0" w:color="auto"/>
            <w:bottom w:val="none" w:sz="0" w:space="0" w:color="auto"/>
            <w:right w:val="none" w:sz="0" w:space="0" w:color="auto"/>
          </w:divBdr>
          <w:divsChild>
            <w:div w:id="1249071611">
              <w:marLeft w:val="0"/>
              <w:marRight w:val="0"/>
              <w:marTop w:val="0"/>
              <w:marBottom w:val="0"/>
              <w:divBdr>
                <w:top w:val="none" w:sz="0" w:space="0" w:color="auto"/>
                <w:left w:val="none" w:sz="0" w:space="0" w:color="auto"/>
                <w:bottom w:val="none" w:sz="0" w:space="0" w:color="auto"/>
                <w:right w:val="none" w:sz="0" w:space="0" w:color="auto"/>
              </w:divBdr>
            </w:div>
          </w:divsChild>
        </w:div>
        <w:div w:id="919564611">
          <w:marLeft w:val="0"/>
          <w:marRight w:val="0"/>
          <w:marTop w:val="0"/>
          <w:marBottom w:val="0"/>
          <w:divBdr>
            <w:top w:val="none" w:sz="0" w:space="0" w:color="auto"/>
            <w:left w:val="none" w:sz="0" w:space="0" w:color="auto"/>
            <w:bottom w:val="none" w:sz="0" w:space="0" w:color="auto"/>
            <w:right w:val="none" w:sz="0" w:space="0" w:color="auto"/>
          </w:divBdr>
          <w:divsChild>
            <w:div w:id="753891611">
              <w:marLeft w:val="0"/>
              <w:marRight w:val="0"/>
              <w:marTop w:val="0"/>
              <w:marBottom w:val="0"/>
              <w:divBdr>
                <w:top w:val="none" w:sz="0" w:space="0" w:color="auto"/>
                <w:left w:val="none" w:sz="0" w:space="0" w:color="auto"/>
                <w:bottom w:val="none" w:sz="0" w:space="0" w:color="auto"/>
                <w:right w:val="none" w:sz="0" w:space="0" w:color="auto"/>
              </w:divBdr>
            </w:div>
          </w:divsChild>
        </w:div>
        <w:div w:id="1069694380">
          <w:marLeft w:val="0"/>
          <w:marRight w:val="0"/>
          <w:marTop w:val="0"/>
          <w:marBottom w:val="0"/>
          <w:divBdr>
            <w:top w:val="none" w:sz="0" w:space="0" w:color="auto"/>
            <w:left w:val="none" w:sz="0" w:space="0" w:color="auto"/>
            <w:bottom w:val="none" w:sz="0" w:space="0" w:color="auto"/>
            <w:right w:val="none" w:sz="0" w:space="0" w:color="auto"/>
          </w:divBdr>
          <w:divsChild>
            <w:div w:id="1401245940">
              <w:marLeft w:val="0"/>
              <w:marRight w:val="0"/>
              <w:marTop w:val="0"/>
              <w:marBottom w:val="0"/>
              <w:divBdr>
                <w:top w:val="none" w:sz="0" w:space="0" w:color="auto"/>
                <w:left w:val="none" w:sz="0" w:space="0" w:color="auto"/>
                <w:bottom w:val="none" w:sz="0" w:space="0" w:color="auto"/>
                <w:right w:val="none" w:sz="0" w:space="0" w:color="auto"/>
              </w:divBdr>
            </w:div>
          </w:divsChild>
        </w:div>
        <w:div w:id="1202985698">
          <w:marLeft w:val="0"/>
          <w:marRight w:val="0"/>
          <w:marTop w:val="0"/>
          <w:marBottom w:val="0"/>
          <w:divBdr>
            <w:top w:val="none" w:sz="0" w:space="0" w:color="auto"/>
            <w:left w:val="none" w:sz="0" w:space="0" w:color="auto"/>
            <w:bottom w:val="none" w:sz="0" w:space="0" w:color="auto"/>
            <w:right w:val="none" w:sz="0" w:space="0" w:color="auto"/>
          </w:divBdr>
          <w:divsChild>
            <w:div w:id="463541438">
              <w:marLeft w:val="0"/>
              <w:marRight w:val="0"/>
              <w:marTop w:val="0"/>
              <w:marBottom w:val="0"/>
              <w:divBdr>
                <w:top w:val="none" w:sz="0" w:space="0" w:color="auto"/>
                <w:left w:val="none" w:sz="0" w:space="0" w:color="auto"/>
                <w:bottom w:val="none" w:sz="0" w:space="0" w:color="auto"/>
                <w:right w:val="none" w:sz="0" w:space="0" w:color="auto"/>
              </w:divBdr>
            </w:div>
          </w:divsChild>
        </w:div>
        <w:div w:id="103617068">
          <w:marLeft w:val="0"/>
          <w:marRight w:val="0"/>
          <w:marTop w:val="0"/>
          <w:marBottom w:val="0"/>
          <w:divBdr>
            <w:top w:val="none" w:sz="0" w:space="0" w:color="auto"/>
            <w:left w:val="none" w:sz="0" w:space="0" w:color="auto"/>
            <w:bottom w:val="none" w:sz="0" w:space="0" w:color="auto"/>
            <w:right w:val="none" w:sz="0" w:space="0" w:color="auto"/>
          </w:divBdr>
          <w:divsChild>
            <w:div w:id="1611006843">
              <w:marLeft w:val="0"/>
              <w:marRight w:val="0"/>
              <w:marTop w:val="0"/>
              <w:marBottom w:val="0"/>
              <w:divBdr>
                <w:top w:val="none" w:sz="0" w:space="0" w:color="auto"/>
                <w:left w:val="none" w:sz="0" w:space="0" w:color="auto"/>
                <w:bottom w:val="none" w:sz="0" w:space="0" w:color="auto"/>
                <w:right w:val="none" w:sz="0" w:space="0" w:color="auto"/>
              </w:divBdr>
            </w:div>
          </w:divsChild>
        </w:div>
        <w:div w:id="1729954714">
          <w:marLeft w:val="0"/>
          <w:marRight w:val="0"/>
          <w:marTop w:val="0"/>
          <w:marBottom w:val="0"/>
          <w:divBdr>
            <w:top w:val="none" w:sz="0" w:space="0" w:color="auto"/>
            <w:left w:val="none" w:sz="0" w:space="0" w:color="auto"/>
            <w:bottom w:val="none" w:sz="0" w:space="0" w:color="auto"/>
            <w:right w:val="none" w:sz="0" w:space="0" w:color="auto"/>
          </w:divBdr>
          <w:divsChild>
            <w:div w:id="892303174">
              <w:marLeft w:val="0"/>
              <w:marRight w:val="0"/>
              <w:marTop w:val="0"/>
              <w:marBottom w:val="0"/>
              <w:divBdr>
                <w:top w:val="none" w:sz="0" w:space="0" w:color="auto"/>
                <w:left w:val="none" w:sz="0" w:space="0" w:color="auto"/>
                <w:bottom w:val="none" w:sz="0" w:space="0" w:color="auto"/>
                <w:right w:val="none" w:sz="0" w:space="0" w:color="auto"/>
              </w:divBdr>
            </w:div>
          </w:divsChild>
        </w:div>
        <w:div w:id="1181164525">
          <w:marLeft w:val="0"/>
          <w:marRight w:val="0"/>
          <w:marTop w:val="0"/>
          <w:marBottom w:val="0"/>
          <w:divBdr>
            <w:top w:val="none" w:sz="0" w:space="0" w:color="auto"/>
            <w:left w:val="none" w:sz="0" w:space="0" w:color="auto"/>
            <w:bottom w:val="none" w:sz="0" w:space="0" w:color="auto"/>
            <w:right w:val="none" w:sz="0" w:space="0" w:color="auto"/>
          </w:divBdr>
          <w:divsChild>
            <w:div w:id="672798937">
              <w:marLeft w:val="0"/>
              <w:marRight w:val="0"/>
              <w:marTop w:val="0"/>
              <w:marBottom w:val="0"/>
              <w:divBdr>
                <w:top w:val="none" w:sz="0" w:space="0" w:color="auto"/>
                <w:left w:val="none" w:sz="0" w:space="0" w:color="auto"/>
                <w:bottom w:val="none" w:sz="0" w:space="0" w:color="auto"/>
                <w:right w:val="none" w:sz="0" w:space="0" w:color="auto"/>
              </w:divBdr>
            </w:div>
          </w:divsChild>
        </w:div>
        <w:div w:id="696733668">
          <w:marLeft w:val="0"/>
          <w:marRight w:val="0"/>
          <w:marTop w:val="0"/>
          <w:marBottom w:val="0"/>
          <w:divBdr>
            <w:top w:val="none" w:sz="0" w:space="0" w:color="auto"/>
            <w:left w:val="none" w:sz="0" w:space="0" w:color="auto"/>
            <w:bottom w:val="none" w:sz="0" w:space="0" w:color="auto"/>
            <w:right w:val="none" w:sz="0" w:space="0" w:color="auto"/>
          </w:divBdr>
          <w:divsChild>
            <w:div w:id="1356341912">
              <w:marLeft w:val="0"/>
              <w:marRight w:val="0"/>
              <w:marTop w:val="0"/>
              <w:marBottom w:val="0"/>
              <w:divBdr>
                <w:top w:val="none" w:sz="0" w:space="0" w:color="auto"/>
                <w:left w:val="none" w:sz="0" w:space="0" w:color="auto"/>
                <w:bottom w:val="none" w:sz="0" w:space="0" w:color="auto"/>
                <w:right w:val="none" w:sz="0" w:space="0" w:color="auto"/>
              </w:divBdr>
            </w:div>
          </w:divsChild>
        </w:div>
        <w:div w:id="245264978">
          <w:marLeft w:val="0"/>
          <w:marRight w:val="0"/>
          <w:marTop w:val="0"/>
          <w:marBottom w:val="0"/>
          <w:divBdr>
            <w:top w:val="none" w:sz="0" w:space="0" w:color="auto"/>
            <w:left w:val="none" w:sz="0" w:space="0" w:color="auto"/>
            <w:bottom w:val="none" w:sz="0" w:space="0" w:color="auto"/>
            <w:right w:val="none" w:sz="0" w:space="0" w:color="auto"/>
          </w:divBdr>
          <w:divsChild>
            <w:div w:id="1949239414">
              <w:marLeft w:val="0"/>
              <w:marRight w:val="0"/>
              <w:marTop w:val="0"/>
              <w:marBottom w:val="0"/>
              <w:divBdr>
                <w:top w:val="none" w:sz="0" w:space="0" w:color="auto"/>
                <w:left w:val="none" w:sz="0" w:space="0" w:color="auto"/>
                <w:bottom w:val="none" w:sz="0" w:space="0" w:color="auto"/>
                <w:right w:val="none" w:sz="0" w:space="0" w:color="auto"/>
              </w:divBdr>
            </w:div>
          </w:divsChild>
        </w:div>
        <w:div w:id="1963883196">
          <w:marLeft w:val="0"/>
          <w:marRight w:val="0"/>
          <w:marTop w:val="0"/>
          <w:marBottom w:val="0"/>
          <w:divBdr>
            <w:top w:val="none" w:sz="0" w:space="0" w:color="auto"/>
            <w:left w:val="none" w:sz="0" w:space="0" w:color="auto"/>
            <w:bottom w:val="none" w:sz="0" w:space="0" w:color="auto"/>
            <w:right w:val="none" w:sz="0" w:space="0" w:color="auto"/>
          </w:divBdr>
          <w:divsChild>
            <w:div w:id="1830125470">
              <w:marLeft w:val="0"/>
              <w:marRight w:val="0"/>
              <w:marTop w:val="0"/>
              <w:marBottom w:val="0"/>
              <w:divBdr>
                <w:top w:val="none" w:sz="0" w:space="0" w:color="auto"/>
                <w:left w:val="none" w:sz="0" w:space="0" w:color="auto"/>
                <w:bottom w:val="none" w:sz="0" w:space="0" w:color="auto"/>
                <w:right w:val="none" w:sz="0" w:space="0" w:color="auto"/>
              </w:divBdr>
            </w:div>
          </w:divsChild>
        </w:div>
        <w:div w:id="1712535411">
          <w:marLeft w:val="0"/>
          <w:marRight w:val="0"/>
          <w:marTop w:val="0"/>
          <w:marBottom w:val="0"/>
          <w:divBdr>
            <w:top w:val="none" w:sz="0" w:space="0" w:color="auto"/>
            <w:left w:val="none" w:sz="0" w:space="0" w:color="auto"/>
            <w:bottom w:val="none" w:sz="0" w:space="0" w:color="auto"/>
            <w:right w:val="none" w:sz="0" w:space="0" w:color="auto"/>
          </w:divBdr>
          <w:divsChild>
            <w:div w:id="592202993">
              <w:marLeft w:val="0"/>
              <w:marRight w:val="0"/>
              <w:marTop w:val="0"/>
              <w:marBottom w:val="0"/>
              <w:divBdr>
                <w:top w:val="none" w:sz="0" w:space="0" w:color="auto"/>
                <w:left w:val="none" w:sz="0" w:space="0" w:color="auto"/>
                <w:bottom w:val="none" w:sz="0" w:space="0" w:color="auto"/>
                <w:right w:val="none" w:sz="0" w:space="0" w:color="auto"/>
              </w:divBdr>
            </w:div>
          </w:divsChild>
        </w:div>
        <w:div w:id="1307395594">
          <w:marLeft w:val="0"/>
          <w:marRight w:val="0"/>
          <w:marTop w:val="0"/>
          <w:marBottom w:val="0"/>
          <w:divBdr>
            <w:top w:val="none" w:sz="0" w:space="0" w:color="auto"/>
            <w:left w:val="none" w:sz="0" w:space="0" w:color="auto"/>
            <w:bottom w:val="none" w:sz="0" w:space="0" w:color="auto"/>
            <w:right w:val="none" w:sz="0" w:space="0" w:color="auto"/>
          </w:divBdr>
          <w:divsChild>
            <w:div w:id="1343168923">
              <w:marLeft w:val="0"/>
              <w:marRight w:val="0"/>
              <w:marTop w:val="0"/>
              <w:marBottom w:val="0"/>
              <w:divBdr>
                <w:top w:val="none" w:sz="0" w:space="0" w:color="auto"/>
                <w:left w:val="none" w:sz="0" w:space="0" w:color="auto"/>
                <w:bottom w:val="none" w:sz="0" w:space="0" w:color="auto"/>
                <w:right w:val="none" w:sz="0" w:space="0" w:color="auto"/>
              </w:divBdr>
            </w:div>
          </w:divsChild>
        </w:div>
        <w:div w:id="263147317">
          <w:marLeft w:val="0"/>
          <w:marRight w:val="0"/>
          <w:marTop w:val="0"/>
          <w:marBottom w:val="0"/>
          <w:divBdr>
            <w:top w:val="none" w:sz="0" w:space="0" w:color="auto"/>
            <w:left w:val="none" w:sz="0" w:space="0" w:color="auto"/>
            <w:bottom w:val="none" w:sz="0" w:space="0" w:color="auto"/>
            <w:right w:val="none" w:sz="0" w:space="0" w:color="auto"/>
          </w:divBdr>
          <w:divsChild>
            <w:div w:id="260115377">
              <w:marLeft w:val="0"/>
              <w:marRight w:val="0"/>
              <w:marTop w:val="0"/>
              <w:marBottom w:val="0"/>
              <w:divBdr>
                <w:top w:val="none" w:sz="0" w:space="0" w:color="auto"/>
                <w:left w:val="none" w:sz="0" w:space="0" w:color="auto"/>
                <w:bottom w:val="none" w:sz="0" w:space="0" w:color="auto"/>
                <w:right w:val="none" w:sz="0" w:space="0" w:color="auto"/>
              </w:divBdr>
            </w:div>
          </w:divsChild>
        </w:div>
        <w:div w:id="1839496968">
          <w:marLeft w:val="0"/>
          <w:marRight w:val="0"/>
          <w:marTop w:val="0"/>
          <w:marBottom w:val="0"/>
          <w:divBdr>
            <w:top w:val="none" w:sz="0" w:space="0" w:color="auto"/>
            <w:left w:val="none" w:sz="0" w:space="0" w:color="auto"/>
            <w:bottom w:val="none" w:sz="0" w:space="0" w:color="auto"/>
            <w:right w:val="none" w:sz="0" w:space="0" w:color="auto"/>
          </w:divBdr>
          <w:divsChild>
            <w:div w:id="1202790225">
              <w:marLeft w:val="0"/>
              <w:marRight w:val="0"/>
              <w:marTop w:val="0"/>
              <w:marBottom w:val="0"/>
              <w:divBdr>
                <w:top w:val="none" w:sz="0" w:space="0" w:color="auto"/>
                <w:left w:val="none" w:sz="0" w:space="0" w:color="auto"/>
                <w:bottom w:val="none" w:sz="0" w:space="0" w:color="auto"/>
                <w:right w:val="none" w:sz="0" w:space="0" w:color="auto"/>
              </w:divBdr>
            </w:div>
          </w:divsChild>
        </w:div>
        <w:div w:id="1405027329">
          <w:marLeft w:val="0"/>
          <w:marRight w:val="0"/>
          <w:marTop w:val="0"/>
          <w:marBottom w:val="0"/>
          <w:divBdr>
            <w:top w:val="none" w:sz="0" w:space="0" w:color="auto"/>
            <w:left w:val="none" w:sz="0" w:space="0" w:color="auto"/>
            <w:bottom w:val="none" w:sz="0" w:space="0" w:color="auto"/>
            <w:right w:val="none" w:sz="0" w:space="0" w:color="auto"/>
          </w:divBdr>
          <w:divsChild>
            <w:div w:id="2119913376">
              <w:marLeft w:val="0"/>
              <w:marRight w:val="0"/>
              <w:marTop w:val="0"/>
              <w:marBottom w:val="0"/>
              <w:divBdr>
                <w:top w:val="none" w:sz="0" w:space="0" w:color="auto"/>
                <w:left w:val="none" w:sz="0" w:space="0" w:color="auto"/>
                <w:bottom w:val="none" w:sz="0" w:space="0" w:color="auto"/>
                <w:right w:val="none" w:sz="0" w:space="0" w:color="auto"/>
              </w:divBdr>
            </w:div>
          </w:divsChild>
        </w:div>
        <w:div w:id="2004163171">
          <w:marLeft w:val="0"/>
          <w:marRight w:val="0"/>
          <w:marTop w:val="0"/>
          <w:marBottom w:val="0"/>
          <w:divBdr>
            <w:top w:val="none" w:sz="0" w:space="0" w:color="auto"/>
            <w:left w:val="none" w:sz="0" w:space="0" w:color="auto"/>
            <w:bottom w:val="none" w:sz="0" w:space="0" w:color="auto"/>
            <w:right w:val="none" w:sz="0" w:space="0" w:color="auto"/>
          </w:divBdr>
          <w:divsChild>
            <w:div w:id="837892073">
              <w:marLeft w:val="0"/>
              <w:marRight w:val="0"/>
              <w:marTop w:val="0"/>
              <w:marBottom w:val="0"/>
              <w:divBdr>
                <w:top w:val="none" w:sz="0" w:space="0" w:color="auto"/>
                <w:left w:val="none" w:sz="0" w:space="0" w:color="auto"/>
                <w:bottom w:val="none" w:sz="0" w:space="0" w:color="auto"/>
                <w:right w:val="none" w:sz="0" w:space="0" w:color="auto"/>
              </w:divBdr>
            </w:div>
          </w:divsChild>
        </w:div>
        <w:div w:id="839999830">
          <w:marLeft w:val="0"/>
          <w:marRight w:val="0"/>
          <w:marTop w:val="0"/>
          <w:marBottom w:val="0"/>
          <w:divBdr>
            <w:top w:val="none" w:sz="0" w:space="0" w:color="auto"/>
            <w:left w:val="none" w:sz="0" w:space="0" w:color="auto"/>
            <w:bottom w:val="none" w:sz="0" w:space="0" w:color="auto"/>
            <w:right w:val="none" w:sz="0" w:space="0" w:color="auto"/>
          </w:divBdr>
          <w:divsChild>
            <w:div w:id="1435830928">
              <w:marLeft w:val="0"/>
              <w:marRight w:val="0"/>
              <w:marTop w:val="0"/>
              <w:marBottom w:val="0"/>
              <w:divBdr>
                <w:top w:val="none" w:sz="0" w:space="0" w:color="auto"/>
                <w:left w:val="none" w:sz="0" w:space="0" w:color="auto"/>
                <w:bottom w:val="none" w:sz="0" w:space="0" w:color="auto"/>
                <w:right w:val="none" w:sz="0" w:space="0" w:color="auto"/>
              </w:divBdr>
            </w:div>
          </w:divsChild>
        </w:div>
        <w:div w:id="412506244">
          <w:marLeft w:val="0"/>
          <w:marRight w:val="0"/>
          <w:marTop w:val="0"/>
          <w:marBottom w:val="0"/>
          <w:divBdr>
            <w:top w:val="none" w:sz="0" w:space="0" w:color="auto"/>
            <w:left w:val="none" w:sz="0" w:space="0" w:color="auto"/>
            <w:bottom w:val="none" w:sz="0" w:space="0" w:color="auto"/>
            <w:right w:val="none" w:sz="0" w:space="0" w:color="auto"/>
          </w:divBdr>
          <w:divsChild>
            <w:div w:id="874120049">
              <w:marLeft w:val="0"/>
              <w:marRight w:val="0"/>
              <w:marTop w:val="0"/>
              <w:marBottom w:val="0"/>
              <w:divBdr>
                <w:top w:val="none" w:sz="0" w:space="0" w:color="auto"/>
                <w:left w:val="none" w:sz="0" w:space="0" w:color="auto"/>
                <w:bottom w:val="none" w:sz="0" w:space="0" w:color="auto"/>
                <w:right w:val="none" w:sz="0" w:space="0" w:color="auto"/>
              </w:divBdr>
            </w:div>
          </w:divsChild>
        </w:div>
        <w:div w:id="1121222060">
          <w:marLeft w:val="0"/>
          <w:marRight w:val="0"/>
          <w:marTop w:val="0"/>
          <w:marBottom w:val="0"/>
          <w:divBdr>
            <w:top w:val="none" w:sz="0" w:space="0" w:color="auto"/>
            <w:left w:val="none" w:sz="0" w:space="0" w:color="auto"/>
            <w:bottom w:val="none" w:sz="0" w:space="0" w:color="auto"/>
            <w:right w:val="none" w:sz="0" w:space="0" w:color="auto"/>
          </w:divBdr>
          <w:divsChild>
            <w:div w:id="1873573674">
              <w:marLeft w:val="0"/>
              <w:marRight w:val="0"/>
              <w:marTop w:val="0"/>
              <w:marBottom w:val="0"/>
              <w:divBdr>
                <w:top w:val="none" w:sz="0" w:space="0" w:color="auto"/>
                <w:left w:val="none" w:sz="0" w:space="0" w:color="auto"/>
                <w:bottom w:val="none" w:sz="0" w:space="0" w:color="auto"/>
                <w:right w:val="none" w:sz="0" w:space="0" w:color="auto"/>
              </w:divBdr>
            </w:div>
          </w:divsChild>
        </w:div>
        <w:div w:id="1451245731">
          <w:marLeft w:val="0"/>
          <w:marRight w:val="0"/>
          <w:marTop w:val="0"/>
          <w:marBottom w:val="0"/>
          <w:divBdr>
            <w:top w:val="none" w:sz="0" w:space="0" w:color="auto"/>
            <w:left w:val="none" w:sz="0" w:space="0" w:color="auto"/>
            <w:bottom w:val="none" w:sz="0" w:space="0" w:color="auto"/>
            <w:right w:val="none" w:sz="0" w:space="0" w:color="auto"/>
          </w:divBdr>
          <w:divsChild>
            <w:div w:id="1408382365">
              <w:marLeft w:val="0"/>
              <w:marRight w:val="0"/>
              <w:marTop w:val="0"/>
              <w:marBottom w:val="0"/>
              <w:divBdr>
                <w:top w:val="none" w:sz="0" w:space="0" w:color="auto"/>
                <w:left w:val="none" w:sz="0" w:space="0" w:color="auto"/>
                <w:bottom w:val="none" w:sz="0" w:space="0" w:color="auto"/>
                <w:right w:val="none" w:sz="0" w:space="0" w:color="auto"/>
              </w:divBdr>
            </w:div>
          </w:divsChild>
        </w:div>
        <w:div w:id="926840174">
          <w:marLeft w:val="0"/>
          <w:marRight w:val="0"/>
          <w:marTop w:val="0"/>
          <w:marBottom w:val="0"/>
          <w:divBdr>
            <w:top w:val="none" w:sz="0" w:space="0" w:color="auto"/>
            <w:left w:val="none" w:sz="0" w:space="0" w:color="auto"/>
            <w:bottom w:val="none" w:sz="0" w:space="0" w:color="auto"/>
            <w:right w:val="none" w:sz="0" w:space="0" w:color="auto"/>
          </w:divBdr>
          <w:divsChild>
            <w:div w:id="1100683123">
              <w:marLeft w:val="0"/>
              <w:marRight w:val="0"/>
              <w:marTop w:val="0"/>
              <w:marBottom w:val="0"/>
              <w:divBdr>
                <w:top w:val="none" w:sz="0" w:space="0" w:color="auto"/>
                <w:left w:val="none" w:sz="0" w:space="0" w:color="auto"/>
                <w:bottom w:val="none" w:sz="0" w:space="0" w:color="auto"/>
                <w:right w:val="none" w:sz="0" w:space="0" w:color="auto"/>
              </w:divBdr>
            </w:div>
          </w:divsChild>
        </w:div>
        <w:div w:id="441069996">
          <w:marLeft w:val="0"/>
          <w:marRight w:val="0"/>
          <w:marTop w:val="0"/>
          <w:marBottom w:val="0"/>
          <w:divBdr>
            <w:top w:val="none" w:sz="0" w:space="0" w:color="auto"/>
            <w:left w:val="none" w:sz="0" w:space="0" w:color="auto"/>
            <w:bottom w:val="none" w:sz="0" w:space="0" w:color="auto"/>
            <w:right w:val="none" w:sz="0" w:space="0" w:color="auto"/>
          </w:divBdr>
          <w:divsChild>
            <w:div w:id="769663933">
              <w:marLeft w:val="0"/>
              <w:marRight w:val="0"/>
              <w:marTop w:val="0"/>
              <w:marBottom w:val="0"/>
              <w:divBdr>
                <w:top w:val="none" w:sz="0" w:space="0" w:color="auto"/>
                <w:left w:val="none" w:sz="0" w:space="0" w:color="auto"/>
                <w:bottom w:val="none" w:sz="0" w:space="0" w:color="auto"/>
                <w:right w:val="none" w:sz="0" w:space="0" w:color="auto"/>
              </w:divBdr>
            </w:div>
          </w:divsChild>
        </w:div>
        <w:div w:id="57437678">
          <w:marLeft w:val="0"/>
          <w:marRight w:val="0"/>
          <w:marTop w:val="0"/>
          <w:marBottom w:val="0"/>
          <w:divBdr>
            <w:top w:val="none" w:sz="0" w:space="0" w:color="auto"/>
            <w:left w:val="none" w:sz="0" w:space="0" w:color="auto"/>
            <w:bottom w:val="none" w:sz="0" w:space="0" w:color="auto"/>
            <w:right w:val="none" w:sz="0" w:space="0" w:color="auto"/>
          </w:divBdr>
          <w:divsChild>
            <w:div w:id="507406623">
              <w:marLeft w:val="0"/>
              <w:marRight w:val="0"/>
              <w:marTop w:val="0"/>
              <w:marBottom w:val="0"/>
              <w:divBdr>
                <w:top w:val="none" w:sz="0" w:space="0" w:color="auto"/>
                <w:left w:val="none" w:sz="0" w:space="0" w:color="auto"/>
                <w:bottom w:val="none" w:sz="0" w:space="0" w:color="auto"/>
                <w:right w:val="none" w:sz="0" w:space="0" w:color="auto"/>
              </w:divBdr>
            </w:div>
          </w:divsChild>
        </w:div>
        <w:div w:id="867790869">
          <w:marLeft w:val="0"/>
          <w:marRight w:val="0"/>
          <w:marTop w:val="0"/>
          <w:marBottom w:val="0"/>
          <w:divBdr>
            <w:top w:val="none" w:sz="0" w:space="0" w:color="auto"/>
            <w:left w:val="none" w:sz="0" w:space="0" w:color="auto"/>
            <w:bottom w:val="none" w:sz="0" w:space="0" w:color="auto"/>
            <w:right w:val="none" w:sz="0" w:space="0" w:color="auto"/>
          </w:divBdr>
          <w:divsChild>
            <w:div w:id="1712418265">
              <w:marLeft w:val="0"/>
              <w:marRight w:val="0"/>
              <w:marTop w:val="0"/>
              <w:marBottom w:val="0"/>
              <w:divBdr>
                <w:top w:val="none" w:sz="0" w:space="0" w:color="auto"/>
                <w:left w:val="none" w:sz="0" w:space="0" w:color="auto"/>
                <w:bottom w:val="none" w:sz="0" w:space="0" w:color="auto"/>
                <w:right w:val="none" w:sz="0" w:space="0" w:color="auto"/>
              </w:divBdr>
            </w:div>
          </w:divsChild>
        </w:div>
        <w:div w:id="83571830">
          <w:marLeft w:val="0"/>
          <w:marRight w:val="0"/>
          <w:marTop w:val="0"/>
          <w:marBottom w:val="0"/>
          <w:divBdr>
            <w:top w:val="none" w:sz="0" w:space="0" w:color="auto"/>
            <w:left w:val="none" w:sz="0" w:space="0" w:color="auto"/>
            <w:bottom w:val="none" w:sz="0" w:space="0" w:color="auto"/>
            <w:right w:val="none" w:sz="0" w:space="0" w:color="auto"/>
          </w:divBdr>
          <w:divsChild>
            <w:div w:id="2110077259">
              <w:marLeft w:val="0"/>
              <w:marRight w:val="0"/>
              <w:marTop w:val="0"/>
              <w:marBottom w:val="0"/>
              <w:divBdr>
                <w:top w:val="none" w:sz="0" w:space="0" w:color="auto"/>
                <w:left w:val="none" w:sz="0" w:space="0" w:color="auto"/>
                <w:bottom w:val="none" w:sz="0" w:space="0" w:color="auto"/>
                <w:right w:val="none" w:sz="0" w:space="0" w:color="auto"/>
              </w:divBdr>
            </w:div>
          </w:divsChild>
        </w:div>
        <w:div w:id="1823961728">
          <w:marLeft w:val="0"/>
          <w:marRight w:val="0"/>
          <w:marTop w:val="0"/>
          <w:marBottom w:val="0"/>
          <w:divBdr>
            <w:top w:val="none" w:sz="0" w:space="0" w:color="auto"/>
            <w:left w:val="none" w:sz="0" w:space="0" w:color="auto"/>
            <w:bottom w:val="none" w:sz="0" w:space="0" w:color="auto"/>
            <w:right w:val="none" w:sz="0" w:space="0" w:color="auto"/>
          </w:divBdr>
          <w:divsChild>
            <w:div w:id="1019238382">
              <w:marLeft w:val="0"/>
              <w:marRight w:val="0"/>
              <w:marTop w:val="0"/>
              <w:marBottom w:val="0"/>
              <w:divBdr>
                <w:top w:val="none" w:sz="0" w:space="0" w:color="auto"/>
                <w:left w:val="none" w:sz="0" w:space="0" w:color="auto"/>
                <w:bottom w:val="none" w:sz="0" w:space="0" w:color="auto"/>
                <w:right w:val="none" w:sz="0" w:space="0" w:color="auto"/>
              </w:divBdr>
            </w:div>
          </w:divsChild>
        </w:div>
        <w:div w:id="872886301">
          <w:marLeft w:val="0"/>
          <w:marRight w:val="0"/>
          <w:marTop w:val="0"/>
          <w:marBottom w:val="0"/>
          <w:divBdr>
            <w:top w:val="none" w:sz="0" w:space="0" w:color="auto"/>
            <w:left w:val="none" w:sz="0" w:space="0" w:color="auto"/>
            <w:bottom w:val="none" w:sz="0" w:space="0" w:color="auto"/>
            <w:right w:val="none" w:sz="0" w:space="0" w:color="auto"/>
          </w:divBdr>
          <w:divsChild>
            <w:div w:id="1180390250">
              <w:marLeft w:val="0"/>
              <w:marRight w:val="0"/>
              <w:marTop w:val="0"/>
              <w:marBottom w:val="0"/>
              <w:divBdr>
                <w:top w:val="none" w:sz="0" w:space="0" w:color="auto"/>
                <w:left w:val="none" w:sz="0" w:space="0" w:color="auto"/>
                <w:bottom w:val="none" w:sz="0" w:space="0" w:color="auto"/>
                <w:right w:val="none" w:sz="0" w:space="0" w:color="auto"/>
              </w:divBdr>
            </w:div>
          </w:divsChild>
        </w:div>
        <w:div w:id="580145850">
          <w:marLeft w:val="0"/>
          <w:marRight w:val="0"/>
          <w:marTop w:val="0"/>
          <w:marBottom w:val="0"/>
          <w:divBdr>
            <w:top w:val="none" w:sz="0" w:space="0" w:color="auto"/>
            <w:left w:val="none" w:sz="0" w:space="0" w:color="auto"/>
            <w:bottom w:val="none" w:sz="0" w:space="0" w:color="auto"/>
            <w:right w:val="none" w:sz="0" w:space="0" w:color="auto"/>
          </w:divBdr>
          <w:divsChild>
            <w:div w:id="1447626787">
              <w:marLeft w:val="0"/>
              <w:marRight w:val="0"/>
              <w:marTop w:val="0"/>
              <w:marBottom w:val="0"/>
              <w:divBdr>
                <w:top w:val="none" w:sz="0" w:space="0" w:color="auto"/>
                <w:left w:val="none" w:sz="0" w:space="0" w:color="auto"/>
                <w:bottom w:val="none" w:sz="0" w:space="0" w:color="auto"/>
                <w:right w:val="none" w:sz="0" w:space="0" w:color="auto"/>
              </w:divBdr>
            </w:div>
          </w:divsChild>
        </w:div>
        <w:div w:id="268240213">
          <w:marLeft w:val="0"/>
          <w:marRight w:val="0"/>
          <w:marTop w:val="0"/>
          <w:marBottom w:val="0"/>
          <w:divBdr>
            <w:top w:val="none" w:sz="0" w:space="0" w:color="auto"/>
            <w:left w:val="none" w:sz="0" w:space="0" w:color="auto"/>
            <w:bottom w:val="none" w:sz="0" w:space="0" w:color="auto"/>
            <w:right w:val="none" w:sz="0" w:space="0" w:color="auto"/>
          </w:divBdr>
          <w:divsChild>
            <w:div w:id="1105535562">
              <w:marLeft w:val="0"/>
              <w:marRight w:val="0"/>
              <w:marTop w:val="0"/>
              <w:marBottom w:val="0"/>
              <w:divBdr>
                <w:top w:val="none" w:sz="0" w:space="0" w:color="auto"/>
                <w:left w:val="none" w:sz="0" w:space="0" w:color="auto"/>
                <w:bottom w:val="none" w:sz="0" w:space="0" w:color="auto"/>
                <w:right w:val="none" w:sz="0" w:space="0" w:color="auto"/>
              </w:divBdr>
            </w:div>
          </w:divsChild>
        </w:div>
        <w:div w:id="307708765">
          <w:marLeft w:val="0"/>
          <w:marRight w:val="0"/>
          <w:marTop w:val="0"/>
          <w:marBottom w:val="0"/>
          <w:divBdr>
            <w:top w:val="none" w:sz="0" w:space="0" w:color="auto"/>
            <w:left w:val="none" w:sz="0" w:space="0" w:color="auto"/>
            <w:bottom w:val="none" w:sz="0" w:space="0" w:color="auto"/>
            <w:right w:val="none" w:sz="0" w:space="0" w:color="auto"/>
          </w:divBdr>
          <w:divsChild>
            <w:div w:id="77337298">
              <w:marLeft w:val="0"/>
              <w:marRight w:val="0"/>
              <w:marTop w:val="0"/>
              <w:marBottom w:val="0"/>
              <w:divBdr>
                <w:top w:val="none" w:sz="0" w:space="0" w:color="auto"/>
                <w:left w:val="none" w:sz="0" w:space="0" w:color="auto"/>
                <w:bottom w:val="none" w:sz="0" w:space="0" w:color="auto"/>
                <w:right w:val="none" w:sz="0" w:space="0" w:color="auto"/>
              </w:divBdr>
            </w:div>
          </w:divsChild>
        </w:div>
        <w:div w:id="44984858">
          <w:marLeft w:val="0"/>
          <w:marRight w:val="0"/>
          <w:marTop w:val="0"/>
          <w:marBottom w:val="0"/>
          <w:divBdr>
            <w:top w:val="none" w:sz="0" w:space="0" w:color="auto"/>
            <w:left w:val="none" w:sz="0" w:space="0" w:color="auto"/>
            <w:bottom w:val="none" w:sz="0" w:space="0" w:color="auto"/>
            <w:right w:val="none" w:sz="0" w:space="0" w:color="auto"/>
          </w:divBdr>
          <w:divsChild>
            <w:div w:id="1775899045">
              <w:marLeft w:val="0"/>
              <w:marRight w:val="0"/>
              <w:marTop w:val="0"/>
              <w:marBottom w:val="0"/>
              <w:divBdr>
                <w:top w:val="none" w:sz="0" w:space="0" w:color="auto"/>
                <w:left w:val="none" w:sz="0" w:space="0" w:color="auto"/>
                <w:bottom w:val="none" w:sz="0" w:space="0" w:color="auto"/>
                <w:right w:val="none" w:sz="0" w:space="0" w:color="auto"/>
              </w:divBdr>
            </w:div>
          </w:divsChild>
        </w:div>
        <w:div w:id="1748727522">
          <w:marLeft w:val="0"/>
          <w:marRight w:val="0"/>
          <w:marTop w:val="0"/>
          <w:marBottom w:val="0"/>
          <w:divBdr>
            <w:top w:val="none" w:sz="0" w:space="0" w:color="auto"/>
            <w:left w:val="none" w:sz="0" w:space="0" w:color="auto"/>
            <w:bottom w:val="none" w:sz="0" w:space="0" w:color="auto"/>
            <w:right w:val="none" w:sz="0" w:space="0" w:color="auto"/>
          </w:divBdr>
          <w:divsChild>
            <w:div w:id="286355843">
              <w:marLeft w:val="0"/>
              <w:marRight w:val="0"/>
              <w:marTop w:val="0"/>
              <w:marBottom w:val="0"/>
              <w:divBdr>
                <w:top w:val="none" w:sz="0" w:space="0" w:color="auto"/>
                <w:left w:val="none" w:sz="0" w:space="0" w:color="auto"/>
                <w:bottom w:val="none" w:sz="0" w:space="0" w:color="auto"/>
                <w:right w:val="none" w:sz="0" w:space="0" w:color="auto"/>
              </w:divBdr>
            </w:div>
          </w:divsChild>
        </w:div>
        <w:div w:id="1442455702">
          <w:marLeft w:val="0"/>
          <w:marRight w:val="0"/>
          <w:marTop w:val="0"/>
          <w:marBottom w:val="0"/>
          <w:divBdr>
            <w:top w:val="none" w:sz="0" w:space="0" w:color="auto"/>
            <w:left w:val="none" w:sz="0" w:space="0" w:color="auto"/>
            <w:bottom w:val="none" w:sz="0" w:space="0" w:color="auto"/>
            <w:right w:val="none" w:sz="0" w:space="0" w:color="auto"/>
          </w:divBdr>
          <w:divsChild>
            <w:div w:id="2026130486">
              <w:marLeft w:val="0"/>
              <w:marRight w:val="0"/>
              <w:marTop w:val="0"/>
              <w:marBottom w:val="0"/>
              <w:divBdr>
                <w:top w:val="none" w:sz="0" w:space="0" w:color="auto"/>
                <w:left w:val="none" w:sz="0" w:space="0" w:color="auto"/>
                <w:bottom w:val="none" w:sz="0" w:space="0" w:color="auto"/>
                <w:right w:val="none" w:sz="0" w:space="0" w:color="auto"/>
              </w:divBdr>
            </w:div>
          </w:divsChild>
        </w:div>
        <w:div w:id="1782261779">
          <w:marLeft w:val="0"/>
          <w:marRight w:val="0"/>
          <w:marTop w:val="0"/>
          <w:marBottom w:val="0"/>
          <w:divBdr>
            <w:top w:val="none" w:sz="0" w:space="0" w:color="auto"/>
            <w:left w:val="none" w:sz="0" w:space="0" w:color="auto"/>
            <w:bottom w:val="none" w:sz="0" w:space="0" w:color="auto"/>
            <w:right w:val="none" w:sz="0" w:space="0" w:color="auto"/>
          </w:divBdr>
          <w:divsChild>
            <w:div w:id="1039159254">
              <w:marLeft w:val="0"/>
              <w:marRight w:val="0"/>
              <w:marTop w:val="0"/>
              <w:marBottom w:val="0"/>
              <w:divBdr>
                <w:top w:val="none" w:sz="0" w:space="0" w:color="auto"/>
                <w:left w:val="none" w:sz="0" w:space="0" w:color="auto"/>
                <w:bottom w:val="none" w:sz="0" w:space="0" w:color="auto"/>
                <w:right w:val="none" w:sz="0" w:space="0" w:color="auto"/>
              </w:divBdr>
            </w:div>
          </w:divsChild>
        </w:div>
        <w:div w:id="723140672">
          <w:marLeft w:val="0"/>
          <w:marRight w:val="0"/>
          <w:marTop w:val="0"/>
          <w:marBottom w:val="0"/>
          <w:divBdr>
            <w:top w:val="none" w:sz="0" w:space="0" w:color="auto"/>
            <w:left w:val="none" w:sz="0" w:space="0" w:color="auto"/>
            <w:bottom w:val="none" w:sz="0" w:space="0" w:color="auto"/>
            <w:right w:val="none" w:sz="0" w:space="0" w:color="auto"/>
          </w:divBdr>
          <w:divsChild>
            <w:div w:id="2035960691">
              <w:marLeft w:val="0"/>
              <w:marRight w:val="0"/>
              <w:marTop w:val="0"/>
              <w:marBottom w:val="0"/>
              <w:divBdr>
                <w:top w:val="none" w:sz="0" w:space="0" w:color="auto"/>
                <w:left w:val="none" w:sz="0" w:space="0" w:color="auto"/>
                <w:bottom w:val="none" w:sz="0" w:space="0" w:color="auto"/>
                <w:right w:val="none" w:sz="0" w:space="0" w:color="auto"/>
              </w:divBdr>
            </w:div>
          </w:divsChild>
        </w:div>
        <w:div w:id="1452092238">
          <w:marLeft w:val="0"/>
          <w:marRight w:val="0"/>
          <w:marTop w:val="0"/>
          <w:marBottom w:val="0"/>
          <w:divBdr>
            <w:top w:val="none" w:sz="0" w:space="0" w:color="auto"/>
            <w:left w:val="none" w:sz="0" w:space="0" w:color="auto"/>
            <w:bottom w:val="none" w:sz="0" w:space="0" w:color="auto"/>
            <w:right w:val="none" w:sz="0" w:space="0" w:color="auto"/>
          </w:divBdr>
          <w:divsChild>
            <w:div w:id="7484795">
              <w:marLeft w:val="0"/>
              <w:marRight w:val="0"/>
              <w:marTop w:val="0"/>
              <w:marBottom w:val="0"/>
              <w:divBdr>
                <w:top w:val="none" w:sz="0" w:space="0" w:color="auto"/>
                <w:left w:val="none" w:sz="0" w:space="0" w:color="auto"/>
                <w:bottom w:val="none" w:sz="0" w:space="0" w:color="auto"/>
                <w:right w:val="none" w:sz="0" w:space="0" w:color="auto"/>
              </w:divBdr>
            </w:div>
          </w:divsChild>
        </w:div>
        <w:div w:id="19399483">
          <w:marLeft w:val="0"/>
          <w:marRight w:val="0"/>
          <w:marTop w:val="0"/>
          <w:marBottom w:val="0"/>
          <w:divBdr>
            <w:top w:val="none" w:sz="0" w:space="0" w:color="auto"/>
            <w:left w:val="none" w:sz="0" w:space="0" w:color="auto"/>
            <w:bottom w:val="none" w:sz="0" w:space="0" w:color="auto"/>
            <w:right w:val="none" w:sz="0" w:space="0" w:color="auto"/>
          </w:divBdr>
          <w:divsChild>
            <w:div w:id="1666321232">
              <w:marLeft w:val="0"/>
              <w:marRight w:val="0"/>
              <w:marTop w:val="0"/>
              <w:marBottom w:val="0"/>
              <w:divBdr>
                <w:top w:val="none" w:sz="0" w:space="0" w:color="auto"/>
                <w:left w:val="none" w:sz="0" w:space="0" w:color="auto"/>
                <w:bottom w:val="none" w:sz="0" w:space="0" w:color="auto"/>
                <w:right w:val="none" w:sz="0" w:space="0" w:color="auto"/>
              </w:divBdr>
            </w:div>
          </w:divsChild>
        </w:div>
        <w:div w:id="1413623840">
          <w:marLeft w:val="0"/>
          <w:marRight w:val="0"/>
          <w:marTop w:val="0"/>
          <w:marBottom w:val="0"/>
          <w:divBdr>
            <w:top w:val="none" w:sz="0" w:space="0" w:color="auto"/>
            <w:left w:val="none" w:sz="0" w:space="0" w:color="auto"/>
            <w:bottom w:val="none" w:sz="0" w:space="0" w:color="auto"/>
            <w:right w:val="none" w:sz="0" w:space="0" w:color="auto"/>
          </w:divBdr>
          <w:divsChild>
            <w:div w:id="1816489363">
              <w:marLeft w:val="0"/>
              <w:marRight w:val="0"/>
              <w:marTop w:val="0"/>
              <w:marBottom w:val="0"/>
              <w:divBdr>
                <w:top w:val="none" w:sz="0" w:space="0" w:color="auto"/>
                <w:left w:val="none" w:sz="0" w:space="0" w:color="auto"/>
                <w:bottom w:val="none" w:sz="0" w:space="0" w:color="auto"/>
                <w:right w:val="none" w:sz="0" w:space="0" w:color="auto"/>
              </w:divBdr>
            </w:div>
          </w:divsChild>
        </w:div>
        <w:div w:id="1364555803">
          <w:marLeft w:val="0"/>
          <w:marRight w:val="0"/>
          <w:marTop w:val="0"/>
          <w:marBottom w:val="0"/>
          <w:divBdr>
            <w:top w:val="none" w:sz="0" w:space="0" w:color="auto"/>
            <w:left w:val="none" w:sz="0" w:space="0" w:color="auto"/>
            <w:bottom w:val="none" w:sz="0" w:space="0" w:color="auto"/>
            <w:right w:val="none" w:sz="0" w:space="0" w:color="auto"/>
          </w:divBdr>
          <w:divsChild>
            <w:div w:id="1623993222">
              <w:marLeft w:val="0"/>
              <w:marRight w:val="0"/>
              <w:marTop w:val="0"/>
              <w:marBottom w:val="0"/>
              <w:divBdr>
                <w:top w:val="none" w:sz="0" w:space="0" w:color="auto"/>
                <w:left w:val="none" w:sz="0" w:space="0" w:color="auto"/>
                <w:bottom w:val="none" w:sz="0" w:space="0" w:color="auto"/>
                <w:right w:val="none" w:sz="0" w:space="0" w:color="auto"/>
              </w:divBdr>
            </w:div>
          </w:divsChild>
        </w:div>
        <w:div w:id="439301516">
          <w:marLeft w:val="0"/>
          <w:marRight w:val="0"/>
          <w:marTop w:val="0"/>
          <w:marBottom w:val="0"/>
          <w:divBdr>
            <w:top w:val="none" w:sz="0" w:space="0" w:color="auto"/>
            <w:left w:val="none" w:sz="0" w:space="0" w:color="auto"/>
            <w:bottom w:val="none" w:sz="0" w:space="0" w:color="auto"/>
            <w:right w:val="none" w:sz="0" w:space="0" w:color="auto"/>
          </w:divBdr>
          <w:divsChild>
            <w:div w:id="1326475362">
              <w:marLeft w:val="0"/>
              <w:marRight w:val="0"/>
              <w:marTop w:val="0"/>
              <w:marBottom w:val="0"/>
              <w:divBdr>
                <w:top w:val="none" w:sz="0" w:space="0" w:color="auto"/>
                <w:left w:val="none" w:sz="0" w:space="0" w:color="auto"/>
                <w:bottom w:val="none" w:sz="0" w:space="0" w:color="auto"/>
                <w:right w:val="none" w:sz="0" w:space="0" w:color="auto"/>
              </w:divBdr>
            </w:div>
          </w:divsChild>
        </w:div>
        <w:div w:id="227573167">
          <w:marLeft w:val="0"/>
          <w:marRight w:val="0"/>
          <w:marTop w:val="0"/>
          <w:marBottom w:val="0"/>
          <w:divBdr>
            <w:top w:val="none" w:sz="0" w:space="0" w:color="auto"/>
            <w:left w:val="none" w:sz="0" w:space="0" w:color="auto"/>
            <w:bottom w:val="none" w:sz="0" w:space="0" w:color="auto"/>
            <w:right w:val="none" w:sz="0" w:space="0" w:color="auto"/>
          </w:divBdr>
          <w:divsChild>
            <w:div w:id="1261913540">
              <w:marLeft w:val="0"/>
              <w:marRight w:val="0"/>
              <w:marTop w:val="0"/>
              <w:marBottom w:val="0"/>
              <w:divBdr>
                <w:top w:val="none" w:sz="0" w:space="0" w:color="auto"/>
                <w:left w:val="none" w:sz="0" w:space="0" w:color="auto"/>
                <w:bottom w:val="none" w:sz="0" w:space="0" w:color="auto"/>
                <w:right w:val="none" w:sz="0" w:space="0" w:color="auto"/>
              </w:divBdr>
            </w:div>
          </w:divsChild>
        </w:div>
        <w:div w:id="1380934008">
          <w:marLeft w:val="0"/>
          <w:marRight w:val="0"/>
          <w:marTop w:val="0"/>
          <w:marBottom w:val="0"/>
          <w:divBdr>
            <w:top w:val="none" w:sz="0" w:space="0" w:color="auto"/>
            <w:left w:val="none" w:sz="0" w:space="0" w:color="auto"/>
            <w:bottom w:val="none" w:sz="0" w:space="0" w:color="auto"/>
            <w:right w:val="none" w:sz="0" w:space="0" w:color="auto"/>
          </w:divBdr>
          <w:divsChild>
            <w:div w:id="1172456456">
              <w:marLeft w:val="0"/>
              <w:marRight w:val="0"/>
              <w:marTop w:val="0"/>
              <w:marBottom w:val="0"/>
              <w:divBdr>
                <w:top w:val="none" w:sz="0" w:space="0" w:color="auto"/>
                <w:left w:val="none" w:sz="0" w:space="0" w:color="auto"/>
                <w:bottom w:val="none" w:sz="0" w:space="0" w:color="auto"/>
                <w:right w:val="none" w:sz="0" w:space="0" w:color="auto"/>
              </w:divBdr>
            </w:div>
            <w:div w:id="1941989432">
              <w:marLeft w:val="0"/>
              <w:marRight w:val="0"/>
              <w:marTop w:val="0"/>
              <w:marBottom w:val="0"/>
              <w:divBdr>
                <w:top w:val="none" w:sz="0" w:space="0" w:color="auto"/>
                <w:left w:val="none" w:sz="0" w:space="0" w:color="auto"/>
                <w:bottom w:val="none" w:sz="0" w:space="0" w:color="auto"/>
                <w:right w:val="none" w:sz="0" w:space="0" w:color="auto"/>
              </w:divBdr>
            </w:div>
          </w:divsChild>
        </w:div>
        <w:div w:id="1459225771">
          <w:marLeft w:val="0"/>
          <w:marRight w:val="0"/>
          <w:marTop w:val="0"/>
          <w:marBottom w:val="0"/>
          <w:divBdr>
            <w:top w:val="none" w:sz="0" w:space="0" w:color="auto"/>
            <w:left w:val="none" w:sz="0" w:space="0" w:color="auto"/>
            <w:bottom w:val="none" w:sz="0" w:space="0" w:color="auto"/>
            <w:right w:val="none" w:sz="0" w:space="0" w:color="auto"/>
          </w:divBdr>
          <w:divsChild>
            <w:div w:id="1554465367">
              <w:marLeft w:val="0"/>
              <w:marRight w:val="0"/>
              <w:marTop w:val="0"/>
              <w:marBottom w:val="0"/>
              <w:divBdr>
                <w:top w:val="none" w:sz="0" w:space="0" w:color="auto"/>
                <w:left w:val="none" w:sz="0" w:space="0" w:color="auto"/>
                <w:bottom w:val="none" w:sz="0" w:space="0" w:color="auto"/>
                <w:right w:val="none" w:sz="0" w:space="0" w:color="auto"/>
              </w:divBdr>
            </w:div>
            <w:div w:id="257060030">
              <w:marLeft w:val="0"/>
              <w:marRight w:val="0"/>
              <w:marTop w:val="0"/>
              <w:marBottom w:val="0"/>
              <w:divBdr>
                <w:top w:val="none" w:sz="0" w:space="0" w:color="auto"/>
                <w:left w:val="none" w:sz="0" w:space="0" w:color="auto"/>
                <w:bottom w:val="none" w:sz="0" w:space="0" w:color="auto"/>
                <w:right w:val="none" w:sz="0" w:space="0" w:color="auto"/>
              </w:divBdr>
            </w:div>
          </w:divsChild>
        </w:div>
        <w:div w:id="1045253426">
          <w:marLeft w:val="0"/>
          <w:marRight w:val="0"/>
          <w:marTop w:val="0"/>
          <w:marBottom w:val="0"/>
          <w:divBdr>
            <w:top w:val="none" w:sz="0" w:space="0" w:color="auto"/>
            <w:left w:val="none" w:sz="0" w:space="0" w:color="auto"/>
            <w:bottom w:val="none" w:sz="0" w:space="0" w:color="auto"/>
            <w:right w:val="none" w:sz="0" w:space="0" w:color="auto"/>
          </w:divBdr>
          <w:divsChild>
            <w:div w:id="407922353">
              <w:marLeft w:val="0"/>
              <w:marRight w:val="0"/>
              <w:marTop w:val="0"/>
              <w:marBottom w:val="0"/>
              <w:divBdr>
                <w:top w:val="none" w:sz="0" w:space="0" w:color="auto"/>
                <w:left w:val="none" w:sz="0" w:space="0" w:color="auto"/>
                <w:bottom w:val="none" w:sz="0" w:space="0" w:color="auto"/>
                <w:right w:val="none" w:sz="0" w:space="0" w:color="auto"/>
              </w:divBdr>
            </w:div>
            <w:div w:id="953099695">
              <w:marLeft w:val="0"/>
              <w:marRight w:val="0"/>
              <w:marTop w:val="0"/>
              <w:marBottom w:val="0"/>
              <w:divBdr>
                <w:top w:val="none" w:sz="0" w:space="0" w:color="auto"/>
                <w:left w:val="none" w:sz="0" w:space="0" w:color="auto"/>
                <w:bottom w:val="none" w:sz="0" w:space="0" w:color="auto"/>
                <w:right w:val="none" w:sz="0" w:space="0" w:color="auto"/>
              </w:divBdr>
            </w:div>
          </w:divsChild>
        </w:div>
        <w:div w:id="1344551889">
          <w:marLeft w:val="0"/>
          <w:marRight w:val="0"/>
          <w:marTop w:val="0"/>
          <w:marBottom w:val="0"/>
          <w:divBdr>
            <w:top w:val="none" w:sz="0" w:space="0" w:color="auto"/>
            <w:left w:val="none" w:sz="0" w:space="0" w:color="auto"/>
            <w:bottom w:val="none" w:sz="0" w:space="0" w:color="auto"/>
            <w:right w:val="none" w:sz="0" w:space="0" w:color="auto"/>
          </w:divBdr>
          <w:divsChild>
            <w:div w:id="268047971">
              <w:marLeft w:val="0"/>
              <w:marRight w:val="0"/>
              <w:marTop w:val="0"/>
              <w:marBottom w:val="0"/>
              <w:divBdr>
                <w:top w:val="none" w:sz="0" w:space="0" w:color="auto"/>
                <w:left w:val="none" w:sz="0" w:space="0" w:color="auto"/>
                <w:bottom w:val="none" w:sz="0" w:space="0" w:color="auto"/>
                <w:right w:val="none" w:sz="0" w:space="0" w:color="auto"/>
              </w:divBdr>
            </w:div>
          </w:divsChild>
        </w:div>
        <w:div w:id="1966740109">
          <w:marLeft w:val="0"/>
          <w:marRight w:val="0"/>
          <w:marTop w:val="0"/>
          <w:marBottom w:val="0"/>
          <w:divBdr>
            <w:top w:val="none" w:sz="0" w:space="0" w:color="auto"/>
            <w:left w:val="none" w:sz="0" w:space="0" w:color="auto"/>
            <w:bottom w:val="none" w:sz="0" w:space="0" w:color="auto"/>
            <w:right w:val="none" w:sz="0" w:space="0" w:color="auto"/>
          </w:divBdr>
          <w:divsChild>
            <w:div w:id="1568342836">
              <w:marLeft w:val="0"/>
              <w:marRight w:val="0"/>
              <w:marTop w:val="0"/>
              <w:marBottom w:val="0"/>
              <w:divBdr>
                <w:top w:val="none" w:sz="0" w:space="0" w:color="auto"/>
                <w:left w:val="none" w:sz="0" w:space="0" w:color="auto"/>
                <w:bottom w:val="none" w:sz="0" w:space="0" w:color="auto"/>
                <w:right w:val="none" w:sz="0" w:space="0" w:color="auto"/>
              </w:divBdr>
            </w:div>
          </w:divsChild>
        </w:div>
        <w:div w:id="1866361257">
          <w:marLeft w:val="0"/>
          <w:marRight w:val="0"/>
          <w:marTop w:val="0"/>
          <w:marBottom w:val="0"/>
          <w:divBdr>
            <w:top w:val="none" w:sz="0" w:space="0" w:color="auto"/>
            <w:left w:val="none" w:sz="0" w:space="0" w:color="auto"/>
            <w:bottom w:val="none" w:sz="0" w:space="0" w:color="auto"/>
            <w:right w:val="none" w:sz="0" w:space="0" w:color="auto"/>
          </w:divBdr>
          <w:divsChild>
            <w:div w:id="1149976066">
              <w:marLeft w:val="0"/>
              <w:marRight w:val="0"/>
              <w:marTop w:val="0"/>
              <w:marBottom w:val="0"/>
              <w:divBdr>
                <w:top w:val="none" w:sz="0" w:space="0" w:color="auto"/>
                <w:left w:val="none" w:sz="0" w:space="0" w:color="auto"/>
                <w:bottom w:val="none" w:sz="0" w:space="0" w:color="auto"/>
                <w:right w:val="none" w:sz="0" w:space="0" w:color="auto"/>
              </w:divBdr>
            </w:div>
          </w:divsChild>
        </w:div>
        <w:div w:id="376393579">
          <w:marLeft w:val="0"/>
          <w:marRight w:val="0"/>
          <w:marTop w:val="0"/>
          <w:marBottom w:val="0"/>
          <w:divBdr>
            <w:top w:val="none" w:sz="0" w:space="0" w:color="auto"/>
            <w:left w:val="none" w:sz="0" w:space="0" w:color="auto"/>
            <w:bottom w:val="none" w:sz="0" w:space="0" w:color="auto"/>
            <w:right w:val="none" w:sz="0" w:space="0" w:color="auto"/>
          </w:divBdr>
          <w:divsChild>
            <w:div w:id="265887260">
              <w:marLeft w:val="0"/>
              <w:marRight w:val="0"/>
              <w:marTop w:val="0"/>
              <w:marBottom w:val="0"/>
              <w:divBdr>
                <w:top w:val="none" w:sz="0" w:space="0" w:color="auto"/>
                <w:left w:val="none" w:sz="0" w:space="0" w:color="auto"/>
                <w:bottom w:val="none" w:sz="0" w:space="0" w:color="auto"/>
                <w:right w:val="none" w:sz="0" w:space="0" w:color="auto"/>
              </w:divBdr>
            </w:div>
          </w:divsChild>
        </w:div>
        <w:div w:id="1533416426">
          <w:marLeft w:val="0"/>
          <w:marRight w:val="0"/>
          <w:marTop w:val="0"/>
          <w:marBottom w:val="0"/>
          <w:divBdr>
            <w:top w:val="none" w:sz="0" w:space="0" w:color="auto"/>
            <w:left w:val="none" w:sz="0" w:space="0" w:color="auto"/>
            <w:bottom w:val="none" w:sz="0" w:space="0" w:color="auto"/>
            <w:right w:val="none" w:sz="0" w:space="0" w:color="auto"/>
          </w:divBdr>
          <w:divsChild>
            <w:div w:id="1809977412">
              <w:marLeft w:val="0"/>
              <w:marRight w:val="0"/>
              <w:marTop w:val="0"/>
              <w:marBottom w:val="0"/>
              <w:divBdr>
                <w:top w:val="none" w:sz="0" w:space="0" w:color="auto"/>
                <w:left w:val="none" w:sz="0" w:space="0" w:color="auto"/>
                <w:bottom w:val="none" w:sz="0" w:space="0" w:color="auto"/>
                <w:right w:val="none" w:sz="0" w:space="0" w:color="auto"/>
              </w:divBdr>
            </w:div>
            <w:div w:id="77869125">
              <w:marLeft w:val="0"/>
              <w:marRight w:val="0"/>
              <w:marTop w:val="0"/>
              <w:marBottom w:val="0"/>
              <w:divBdr>
                <w:top w:val="none" w:sz="0" w:space="0" w:color="auto"/>
                <w:left w:val="none" w:sz="0" w:space="0" w:color="auto"/>
                <w:bottom w:val="none" w:sz="0" w:space="0" w:color="auto"/>
                <w:right w:val="none" w:sz="0" w:space="0" w:color="auto"/>
              </w:divBdr>
            </w:div>
            <w:div w:id="1783452883">
              <w:marLeft w:val="0"/>
              <w:marRight w:val="0"/>
              <w:marTop w:val="0"/>
              <w:marBottom w:val="0"/>
              <w:divBdr>
                <w:top w:val="none" w:sz="0" w:space="0" w:color="auto"/>
                <w:left w:val="none" w:sz="0" w:space="0" w:color="auto"/>
                <w:bottom w:val="none" w:sz="0" w:space="0" w:color="auto"/>
                <w:right w:val="none" w:sz="0" w:space="0" w:color="auto"/>
              </w:divBdr>
            </w:div>
            <w:div w:id="933585368">
              <w:marLeft w:val="0"/>
              <w:marRight w:val="0"/>
              <w:marTop w:val="0"/>
              <w:marBottom w:val="0"/>
              <w:divBdr>
                <w:top w:val="none" w:sz="0" w:space="0" w:color="auto"/>
                <w:left w:val="none" w:sz="0" w:space="0" w:color="auto"/>
                <w:bottom w:val="none" w:sz="0" w:space="0" w:color="auto"/>
                <w:right w:val="none" w:sz="0" w:space="0" w:color="auto"/>
              </w:divBdr>
            </w:div>
            <w:div w:id="804274546">
              <w:marLeft w:val="0"/>
              <w:marRight w:val="0"/>
              <w:marTop w:val="0"/>
              <w:marBottom w:val="0"/>
              <w:divBdr>
                <w:top w:val="none" w:sz="0" w:space="0" w:color="auto"/>
                <w:left w:val="none" w:sz="0" w:space="0" w:color="auto"/>
                <w:bottom w:val="none" w:sz="0" w:space="0" w:color="auto"/>
                <w:right w:val="none" w:sz="0" w:space="0" w:color="auto"/>
              </w:divBdr>
            </w:div>
            <w:div w:id="1554385304">
              <w:marLeft w:val="0"/>
              <w:marRight w:val="0"/>
              <w:marTop w:val="0"/>
              <w:marBottom w:val="0"/>
              <w:divBdr>
                <w:top w:val="none" w:sz="0" w:space="0" w:color="auto"/>
                <w:left w:val="none" w:sz="0" w:space="0" w:color="auto"/>
                <w:bottom w:val="none" w:sz="0" w:space="0" w:color="auto"/>
                <w:right w:val="none" w:sz="0" w:space="0" w:color="auto"/>
              </w:divBdr>
            </w:div>
            <w:div w:id="41909198">
              <w:marLeft w:val="0"/>
              <w:marRight w:val="0"/>
              <w:marTop w:val="0"/>
              <w:marBottom w:val="0"/>
              <w:divBdr>
                <w:top w:val="none" w:sz="0" w:space="0" w:color="auto"/>
                <w:left w:val="none" w:sz="0" w:space="0" w:color="auto"/>
                <w:bottom w:val="none" w:sz="0" w:space="0" w:color="auto"/>
                <w:right w:val="none" w:sz="0" w:space="0" w:color="auto"/>
              </w:divBdr>
              <w:divsChild>
                <w:div w:id="1750031026">
                  <w:marLeft w:val="0"/>
                  <w:marRight w:val="0"/>
                  <w:marTop w:val="0"/>
                  <w:marBottom w:val="0"/>
                  <w:divBdr>
                    <w:top w:val="none" w:sz="0" w:space="0" w:color="auto"/>
                    <w:left w:val="none" w:sz="0" w:space="0" w:color="auto"/>
                    <w:bottom w:val="none" w:sz="0" w:space="0" w:color="auto"/>
                    <w:right w:val="none" w:sz="0" w:space="0" w:color="auto"/>
                  </w:divBdr>
                  <w:divsChild>
                    <w:div w:id="419839420">
                      <w:marLeft w:val="0"/>
                      <w:marRight w:val="0"/>
                      <w:marTop w:val="0"/>
                      <w:marBottom w:val="0"/>
                      <w:divBdr>
                        <w:top w:val="single" w:sz="6" w:space="0" w:color="C8CACC"/>
                        <w:left w:val="single" w:sz="6" w:space="0" w:color="C8CACC"/>
                        <w:bottom w:val="none" w:sz="0" w:space="0" w:color="auto"/>
                        <w:right w:val="single" w:sz="6" w:space="0" w:color="C8CACC"/>
                      </w:divBdr>
                    </w:div>
                  </w:divsChild>
                </w:div>
              </w:divsChild>
            </w:div>
            <w:div w:id="1295910136">
              <w:marLeft w:val="0"/>
              <w:marRight w:val="0"/>
              <w:marTop w:val="0"/>
              <w:marBottom w:val="0"/>
              <w:divBdr>
                <w:top w:val="none" w:sz="0" w:space="0" w:color="auto"/>
                <w:left w:val="none" w:sz="0" w:space="0" w:color="auto"/>
                <w:bottom w:val="none" w:sz="0" w:space="0" w:color="auto"/>
                <w:right w:val="none" w:sz="0" w:space="0" w:color="auto"/>
              </w:divBdr>
            </w:div>
            <w:div w:id="725034331">
              <w:marLeft w:val="0"/>
              <w:marRight w:val="0"/>
              <w:marTop w:val="0"/>
              <w:marBottom w:val="0"/>
              <w:divBdr>
                <w:top w:val="none" w:sz="0" w:space="0" w:color="auto"/>
                <w:left w:val="none" w:sz="0" w:space="0" w:color="auto"/>
                <w:bottom w:val="none" w:sz="0" w:space="0" w:color="auto"/>
                <w:right w:val="none" w:sz="0" w:space="0" w:color="auto"/>
              </w:divBdr>
            </w:div>
            <w:div w:id="188568270">
              <w:marLeft w:val="0"/>
              <w:marRight w:val="0"/>
              <w:marTop w:val="0"/>
              <w:marBottom w:val="0"/>
              <w:divBdr>
                <w:top w:val="none" w:sz="0" w:space="0" w:color="auto"/>
                <w:left w:val="none" w:sz="0" w:space="0" w:color="auto"/>
                <w:bottom w:val="none" w:sz="0" w:space="0" w:color="auto"/>
                <w:right w:val="none" w:sz="0" w:space="0" w:color="auto"/>
              </w:divBdr>
              <w:divsChild>
                <w:div w:id="216556344">
                  <w:marLeft w:val="0"/>
                  <w:marRight w:val="0"/>
                  <w:marTop w:val="0"/>
                  <w:marBottom w:val="0"/>
                  <w:divBdr>
                    <w:top w:val="none" w:sz="0" w:space="0" w:color="auto"/>
                    <w:left w:val="none" w:sz="0" w:space="0" w:color="auto"/>
                    <w:bottom w:val="none" w:sz="0" w:space="0" w:color="auto"/>
                    <w:right w:val="none" w:sz="0" w:space="0" w:color="auto"/>
                  </w:divBdr>
                  <w:divsChild>
                    <w:div w:id="692534487">
                      <w:marLeft w:val="0"/>
                      <w:marRight w:val="0"/>
                      <w:marTop w:val="0"/>
                      <w:marBottom w:val="0"/>
                      <w:divBdr>
                        <w:top w:val="single" w:sz="6" w:space="0" w:color="C8CACC"/>
                        <w:left w:val="single" w:sz="6" w:space="0" w:color="C8CACC"/>
                        <w:bottom w:val="none" w:sz="0" w:space="0" w:color="auto"/>
                        <w:right w:val="single" w:sz="6" w:space="0" w:color="C8CACC"/>
                      </w:divBdr>
                    </w:div>
                  </w:divsChild>
                </w:div>
              </w:divsChild>
            </w:div>
            <w:div w:id="1396512050">
              <w:marLeft w:val="0"/>
              <w:marRight w:val="0"/>
              <w:marTop w:val="0"/>
              <w:marBottom w:val="0"/>
              <w:divBdr>
                <w:top w:val="none" w:sz="0" w:space="0" w:color="auto"/>
                <w:left w:val="none" w:sz="0" w:space="0" w:color="auto"/>
                <w:bottom w:val="none" w:sz="0" w:space="0" w:color="auto"/>
                <w:right w:val="none" w:sz="0" w:space="0" w:color="auto"/>
              </w:divBdr>
            </w:div>
            <w:div w:id="510995214">
              <w:marLeft w:val="0"/>
              <w:marRight w:val="0"/>
              <w:marTop w:val="0"/>
              <w:marBottom w:val="0"/>
              <w:divBdr>
                <w:top w:val="none" w:sz="0" w:space="0" w:color="auto"/>
                <w:left w:val="none" w:sz="0" w:space="0" w:color="auto"/>
                <w:bottom w:val="none" w:sz="0" w:space="0" w:color="auto"/>
                <w:right w:val="none" w:sz="0" w:space="0" w:color="auto"/>
              </w:divBdr>
              <w:divsChild>
                <w:div w:id="1235359770">
                  <w:marLeft w:val="0"/>
                  <w:marRight w:val="0"/>
                  <w:marTop w:val="0"/>
                  <w:marBottom w:val="0"/>
                  <w:divBdr>
                    <w:top w:val="none" w:sz="0" w:space="0" w:color="auto"/>
                    <w:left w:val="none" w:sz="0" w:space="0" w:color="auto"/>
                    <w:bottom w:val="none" w:sz="0" w:space="0" w:color="auto"/>
                    <w:right w:val="none" w:sz="0" w:space="0" w:color="auto"/>
                  </w:divBdr>
                  <w:divsChild>
                    <w:div w:id="791561746">
                      <w:marLeft w:val="0"/>
                      <w:marRight w:val="0"/>
                      <w:marTop w:val="0"/>
                      <w:marBottom w:val="0"/>
                      <w:divBdr>
                        <w:top w:val="single" w:sz="6" w:space="0" w:color="C8CACC"/>
                        <w:left w:val="single" w:sz="6" w:space="0" w:color="C8CACC"/>
                        <w:bottom w:val="none" w:sz="0" w:space="0" w:color="auto"/>
                        <w:right w:val="single" w:sz="6" w:space="0" w:color="C8CACC"/>
                      </w:divBdr>
                    </w:div>
                  </w:divsChild>
                </w:div>
              </w:divsChild>
            </w:div>
          </w:divsChild>
        </w:div>
        <w:div w:id="1059477682">
          <w:marLeft w:val="0"/>
          <w:marRight w:val="0"/>
          <w:marTop w:val="0"/>
          <w:marBottom w:val="0"/>
          <w:divBdr>
            <w:top w:val="none" w:sz="0" w:space="0" w:color="auto"/>
            <w:left w:val="none" w:sz="0" w:space="0" w:color="auto"/>
            <w:bottom w:val="none" w:sz="0" w:space="0" w:color="auto"/>
            <w:right w:val="none" w:sz="0" w:space="0" w:color="auto"/>
          </w:divBdr>
          <w:divsChild>
            <w:div w:id="340159674">
              <w:marLeft w:val="0"/>
              <w:marRight w:val="0"/>
              <w:marTop w:val="0"/>
              <w:marBottom w:val="0"/>
              <w:divBdr>
                <w:top w:val="none" w:sz="0" w:space="0" w:color="auto"/>
                <w:left w:val="none" w:sz="0" w:space="0" w:color="auto"/>
                <w:bottom w:val="none" w:sz="0" w:space="0" w:color="auto"/>
                <w:right w:val="none" w:sz="0" w:space="0" w:color="auto"/>
              </w:divBdr>
            </w:div>
          </w:divsChild>
        </w:div>
        <w:div w:id="1169835489">
          <w:marLeft w:val="0"/>
          <w:marRight w:val="0"/>
          <w:marTop w:val="0"/>
          <w:marBottom w:val="0"/>
          <w:divBdr>
            <w:top w:val="none" w:sz="0" w:space="0" w:color="auto"/>
            <w:left w:val="none" w:sz="0" w:space="0" w:color="auto"/>
            <w:bottom w:val="none" w:sz="0" w:space="0" w:color="auto"/>
            <w:right w:val="none" w:sz="0" w:space="0" w:color="auto"/>
          </w:divBdr>
          <w:divsChild>
            <w:div w:id="941955145">
              <w:marLeft w:val="0"/>
              <w:marRight w:val="0"/>
              <w:marTop w:val="0"/>
              <w:marBottom w:val="0"/>
              <w:divBdr>
                <w:top w:val="none" w:sz="0" w:space="0" w:color="auto"/>
                <w:left w:val="none" w:sz="0" w:space="0" w:color="auto"/>
                <w:bottom w:val="none" w:sz="0" w:space="0" w:color="auto"/>
                <w:right w:val="none" w:sz="0" w:space="0" w:color="auto"/>
              </w:divBdr>
            </w:div>
          </w:divsChild>
        </w:div>
        <w:div w:id="1777944604">
          <w:marLeft w:val="0"/>
          <w:marRight w:val="0"/>
          <w:marTop w:val="0"/>
          <w:marBottom w:val="0"/>
          <w:divBdr>
            <w:top w:val="none" w:sz="0" w:space="0" w:color="auto"/>
            <w:left w:val="none" w:sz="0" w:space="0" w:color="auto"/>
            <w:bottom w:val="none" w:sz="0" w:space="0" w:color="auto"/>
            <w:right w:val="none" w:sz="0" w:space="0" w:color="auto"/>
          </w:divBdr>
          <w:divsChild>
            <w:div w:id="1427922762">
              <w:marLeft w:val="0"/>
              <w:marRight w:val="0"/>
              <w:marTop w:val="0"/>
              <w:marBottom w:val="0"/>
              <w:divBdr>
                <w:top w:val="none" w:sz="0" w:space="0" w:color="auto"/>
                <w:left w:val="none" w:sz="0" w:space="0" w:color="auto"/>
                <w:bottom w:val="none" w:sz="0" w:space="0" w:color="auto"/>
                <w:right w:val="none" w:sz="0" w:space="0" w:color="auto"/>
              </w:divBdr>
            </w:div>
            <w:div w:id="772673125">
              <w:marLeft w:val="0"/>
              <w:marRight w:val="0"/>
              <w:marTop w:val="0"/>
              <w:marBottom w:val="0"/>
              <w:divBdr>
                <w:top w:val="none" w:sz="0" w:space="0" w:color="auto"/>
                <w:left w:val="none" w:sz="0" w:space="0" w:color="auto"/>
                <w:bottom w:val="none" w:sz="0" w:space="0" w:color="auto"/>
                <w:right w:val="none" w:sz="0" w:space="0" w:color="auto"/>
              </w:divBdr>
            </w:div>
            <w:div w:id="976570232">
              <w:marLeft w:val="0"/>
              <w:marRight w:val="0"/>
              <w:marTop w:val="0"/>
              <w:marBottom w:val="0"/>
              <w:divBdr>
                <w:top w:val="none" w:sz="0" w:space="0" w:color="auto"/>
                <w:left w:val="none" w:sz="0" w:space="0" w:color="auto"/>
                <w:bottom w:val="none" w:sz="0" w:space="0" w:color="auto"/>
                <w:right w:val="none" w:sz="0" w:space="0" w:color="auto"/>
              </w:divBdr>
            </w:div>
          </w:divsChild>
        </w:div>
        <w:div w:id="1288899403">
          <w:marLeft w:val="0"/>
          <w:marRight w:val="0"/>
          <w:marTop w:val="0"/>
          <w:marBottom w:val="0"/>
          <w:divBdr>
            <w:top w:val="none" w:sz="0" w:space="0" w:color="auto"/>
            <w:left w:val="none" w:sz="0" w:space="0" w:color="auto"/>
            <w:bottom w:val="none" w:sz="0" w:space="0" w:color="auto"/>
            <w:right w:val="none" w:sz="0" w:space="0" w:color="auto"/>
          </w:divBdr>
          <w:divsChild>
            <w:div w:id="1750611093">
              <w:marLeft w:val="0"/>
              <w:marRight w:val="0"/>
              <w:marTop w:val="0"/>
              <w:marBottom w:val="0"/>
              <w:divBdr>
                <w:top w:val="none" w:sz="0" w:space="0" w:color="auto"/>
                <w:left w:val="none" w:sz="0" w:space="0" w:color="auto"/>
                <w:bottom w:val="none" w:sz="0" w:space="0" w:color="auto"/>
                <w:right w:val="none" w:sz="0" w:space="0" w:color="auto"/>
              </w:divBdr>
            </w:div>
          </w:divsChild>
        </w:div>
        <w:div w:id="1400707068">
          <w:marLeft w:val="0"/>
          <w:marRight w:val="0"/>
          <w:marTop w:val="0"/>
          <w:marBottom w:val="0"/>
          <w:divBdr>
            <w:top w:val="none" w:sz="0" w:space="0" w:color="auto"/>
            <w:left w:val="none" w:sz="0" w:space="0" w:color="auto"/>
            <w:bottom w:val="none" w:sz="0" w:space="0" w:color="auto"/>
            <w:right w:val="none" w:sz="0" w:space="0" w:color="auto"/>
          </w:divBdr>
          <w:divsChild>
            <w:div w:id="995571648">
              <w:marLeft w:val="0"/>
              <w:marRight w:val="0"/>
              <w:marTop w:val="0"/>
              <w:marBottom w:val="0"/>
              <w:divBdr>
                <w:top w:val="none" w:sz="0" w:space="0" w:color="auto"/>
                <w:left w:val="none" w:sz="0" w:space="0" w:color="auto"/>
                <w:bottom w:val="none" w:sz="0" w:space="0" w:color="auto"/>
                <w:right w:val="none" w:sz="0" w:space="0" w:color="auto"/>
              </w:divBdr>
            </w:div>
            <w:div w:id="1258559192">
              <w:marLeft w:val="0"/>
              <w:marRight w:val="0"/>
              <w:marTop w:val="0"/>
              <w:marBottom w:val="0"/>
              <w:divBdr>
                <w:top w:val="none" w:sz="0" w:space="0" w:color="auto"/>
                <w:left w:val="none" w:sz="0" w:space="0" w:color="auto"/>
                <w:bottom w:val="none" w:sz="0" w:space="0" w:color="auto"/>
                <w:right w:val="none" w:sz="0" w:space="0" w:color="auto"/>
              </w:divBdr>
            </w:div>
            <w:div w:id="554775500">
              <w:marLeft w:val="0"/>
              <w:marRight w:val="0"/>
              <w:marTop w:val="0"/>
              <w:marBottom w:val="0"/>
              <w:divBdr>
                <w:top w:val="none" w:sz="0" w:space="0" w:color="auto"/>
                <w:left w:val="none" w:sz="0" w:space="0" w:color="auto"/>
                <w:bottom w:val="none" w:sz="0" w:space="0" w:color="auto"/>
                <w:right w:val="none" w:sz="0" w:space="0" w:color="auto"/>
              </w:divBdr>
              <w:divsChild>
                <w:div w:id="1653676104">
                  <w:marLeft w:val="0"/>
                  <w:marRight w:val="0"/>
                  <w:marTop w:val="0"/>
                  <w:marBottom w:val="0"/>
                  <w:divBdr>
                    <w:top w:val="none" w:sz="0" w:space="0" w:color="auto"/>
                    <w:left w:val="none" w:sz="0" w:space="0" w:color="auto"/>
                    <w:bottom w:val="none" w:sz="0" w:space="0" w:color="auto"/>
                    <w:right w:val="none" w:sz="0" w:space="0" w:color="auto"/>
                  </w:divBdr>
                  <w:divsChild>
                    <w:div w:id="2005039342">
                      <w:marLeft w:val="0"/>
                      <w:marRight w:val="0"/>
                      <w:marTop w:val="0"/>
                      <w:marBottom w:val="0"/>
                      <w:divBdr>
                        <w:top w:val="single" w:sz="6" w:space="0" w:color="C8CACC"/>
                        <w:left w:val="single" w:sz="6" w:space="0" w:color="C8CACC"/>
                        <w:bottom w:val="none" w:sz="0" w:space="0" w:color="auto"/>
                        <w:right w:val="single" w:sz="6" w:space="0" w:color="C8CACC"/>
                      </w:divBdr>
                    </w:div>
                  </w:divsChild>
                </w:div>
              </w:divsChild>
            </w:div>
            <w:div w:id="555895141">
              <w:marLeft w:val="0"/>
              <w:marRight w:val="0"/>
              <w:marTop w:val="0"/>
              <w:marBottom w:val="0"/>
              <w:divBdr>
                <w:top w:val="none" w:sz="0" w:space="0" w:color="auto"/>
                <w:left w:val="none" w:sz="0" w:space="0" w:color="auto"/>
                <w:bottom w:val="none" w:sz="0" w:space="0" w:color="auto"/>
                <w:right w:val="none" w:sz="0" w:space="0" w:color="auto"/>
              </w:divBdr>
            </w:div>
          </w:divsChild>
        </w:div>
        <w:div w:id="533349080">
          <w:marLeft w:val="0"/>
          <w:marRight w:val="0"/>
          <w:marTop w:val="0"/>
          <w:marBottom w:val="0"/>
          <w:divBdr>
            <w:top w:val="none" w:sz="0" w:space="0" w:color="auto"/>
            <w:left w:val="none" w:sz="0" w:space="0" w:color="auto"/>
            <w:bottom w:val="none" w:sz="0" w:space="0" w:color="auto"/>
            <w:right w:val="none" w:sz="0" w:space="0" w:color="auto"/>
          </w:divBdr>
          <w:divsChild>
            <w:div w:id="614094865">
              <w:marLeft w:val="0"/>
              <w:marRight w:val="0"/>
              <w:marTop w:val="0"/>
              <w:marBottom w:val="0"/>
              <w:divBdr>
                <w:top w:val="none" w:sz="0" w:space="0" w:color="auto"/>
                <w:left w:val="none" w:sz="0" w:space="0" w:color="auto"/>
                <w:bottom w:val="none" w:sz="0" w:space="0" w:color="auto"/>
                <w:right w:val="none" w:sz="0" w:space="0" w:color="auto"/>
              </w:divBdr>
            </w:div>
          </w:divsChild>
        </w:div>
        <w:div w:id="1306659732">
          <w:marLeft w:val="0"/>
          <w:marRight w:val="0"/>
          <w:marTop w:val="0"/>
          <w:marBottom w:val="0"/>
          <w:divBdr>
            <w:top w:val="none" w:sz="0" w:space="0" w:color="auto"/>
            <w:left w:val="none" w:sz="0" w:space="0" w:color="auto"/>
            <w:bottom w:val="none" w:sz="0" w:space="0" w:color="auto"/>
            <w:right w:val="none" w:sz="0" w:space="0" w:color="auto"/>
          </w:divBdr>
          <w:divsChild>
            <w:div w:id="1636452132">
              <w:marLeft w:val="0"/>
              <w:marRight w:val="0"/>
              <w:marTop w:val="0"/>
              <w:marBottom w:val="0"/>
              <w:divBdr>
                <w:top w:val="none" w:sz="0" w:space="0" w:color="auto"/>
                <w:left w:val="none" w:sz="0" w:space="0" w:color="auto"/>
                <w:bottom w:val="none" w:sz="0" w:space="0" w:color="auto"/>
                <w:right w:val="none" w:sz="0" w:space="0" w:color="auto"/>
              </w:divBdr>
            </w:div>
          </w:divsChild>
        </w:div>
        <w:div w:id="1786919341">
          <w:marLeft w:val="0"/>
          <w:marRight w:val="0"/>
          <w:marTop w:val="0"/>
          <w:marBottom w:val="0"/>
          <w:divBdr>
            <w:top w:val="none" w:sz="0" w:space="0" w:color="auto"/>
            <w:left w:val="none" w:sz="0" w:space="0" w:color="auto"/>
            <w:bottom w:val="none" w:sz="0" w:space="0" w:color="auto"/>
            <w:right w:val="none" w:sz="0" w:space="0" w:color="auto"/>
          </w:divBdr>
          <w:divsChild>
            <w:div w:id="1215963547">
              <w:marLeft w:val="0"/>
              <w:marRight w:val="0"/>
              <w:marTop w:val="0"/>
              <w:marBottom w:val="0"/>
              <w:divBdr>
                <w:top w:val="none" w:sz="0" w:space="0" w:color="auto"/>
                <w:left w:val="none" w:sz="0" w:space="0" w:color="auto"/>
                <w:bottom w:val="none" w:sz="0" w:space="0" w:color="auto"/>
                <w:right w:val="none" w:sz="0" w:space="0" w:color="auto"/>
              </w:divBdr>
            </w:div>
            <w:div w:id="1410231975">
              <w:marLeft w:val="0"/>
              <w:marRight w:val="0"/>
              <w:marTop w:val="0"/>
              <w:marBottom w:val="0"/>
              <w:divBdr>
                <w:top w:val="none" w:sz="0" w:space="0" w:color="auto"/>
                <w:left w:val="none" w:sz="0" w:space="0" w:color="auto"/>
                <w:bottom w:val="none" w:sz="0" w:space="0" w:color="auto"/>
                <w:right w:val="none" w:sz="0" w:space="0" w:color="auto"/>
              </w:divBdr>
            </w:div>
            <w:div w:id="367801537">
              <w:marLeft w:val="0"/>
              <w:marRight w:val="0"/>
              <w:marTop w:val="0"/>
              <w:marBottom w:val="0"/>
              <w:divBdr>
                <w:top w:val="none" w:sz="0" w:space="0" w:color="auto"/>
                <w:left w:val="none" w:sz="0" w:space="0" w:color="auto"/>
                <w:bottom w:val="none" w:sz="0" w:space="0" w:color="auto"/>
                <w:right w:val="none" w:sz="0" w:space="0" w:color="auto"/>
              </w:divBdr>
            </w:div>
          </w:divsChild>
        </w:div>
        <w:div w:id="1678653745">
          <w:marLeft w:val="0"/>
          <w:marRight w:val="0"/>
          <w:marTop w:val="0"/>
          <w:marBottom w:val="0"/>
          <w:divBdr>
            <w:top w:val="none" w:sz="0" w:space="0" w:color="auto"/>
            <w:left w:val="none" w:sz="0" w:space="0" w:color="auto"/>
            <w:bottom w:val="none" w:sz="0" w:space="0" w:color="auto"/>
            <w:right w:val="none" w:sz="0" w:space="0" w:color="auto"/>
          </w:divBdr>
          <w:divsChild>
            <w:div w:id="1151947401">
              <w:marLeft w:val="0"/>
              <w:marRight w:val="0"/>
              <w:marTop w:val="0"/>
              <w:marBottom w:val="0"/>
              <w:divBdr>
                <w:top w:val="none" w:sz="0" w:space="0" w:color="auto"/>
                <w:left w:val="none" w:sz="0" w:space="0" w:color="auto"/>
                <w:bottom w:val="none" w:sz="0" w:space="0" w:color="auto"/>
                <w:right w:val="none" w:sz="0" w:space="0" w:color="auto"/>
              </w:divBdr>
            </w:div>
          </w:divsChild>
        </w:div>
        <w:div w:id="908006474">
          <w:marLeft w:val="0"/>
          <w:marRight w:val="0"/>
          <w:marTop w:val="0"/>
          <w:marBottom w:val="0"/>
          <w:divBdr>
            <w:top w:val="none" w:sz="0" w:space="0" w:color="auto"/>
            <w:left w:val="none" w:sz="0" w:space="0" w:color="auto"/>
            <w:bottom w:val="none" w:sz="0" w:space="0" w:color="auto"/>
            <w:right w:val="none" w:sz="0" w:space="0" w:color="auto"/>
          </w:divBdr>
          <w:divsChild>
            <w:div w:id="774328508">
              <w:marLeft w:val="0"/>
              <w:marRight w:val="0"/>
              <w:marTop w:val="0"/>
              <w:marBottom w:val="0"/>
              <w:divBdr>
                <w:top w:val="none" w:sz="0" w:space="0" w:color="auto"/>
                <w:left w:val="none" w:sz="0" w:space="0" w:color="auto"/>
                <w:bottom w:val="none" w:sz="0" w:space="0" w:color="auto"/>
                <w:right w:val="none" w:sz="0" w:space="0" w:color="auto"/>
              </w:divBdr>
            </w:div>
            <w:div w:id="1580947247">
              <w:marLeft w:val="0"/>
              <w:marRight w:val="0"/>
              <w:marTop w:val="0"/>
              <w:marBottom w:val="0"/>
              <w:divBdr>
                <w:top w:val="none" w:sz="0" w:space="0" w:color="auto"/>
                <w:left w:val="none" w:sz="0" w:space="0" w:color="auto"/>
                <w:bottom w:val="none" w:sz="0" w:space="0" w:color="auto"/>
                <w:right w:val="none" w:sz="0" w:space="0" w:color="auto"/>
              </w:divBdr>
            </w:div>
          </w:divsChild>
        </w:div>
        <w:div w:id="1468547541">
          <w:marLeft w:val="0"/>
          <w:marRight w:val="0"/>
          <w:marTop w:val="0"/>
          <w:marBottom w:val="0"/>
          <w:divBdr>
            <w:top w:val="none" w:sz="0" w:space="0" w:color="auto"/>
            <w:left w:val="none" w:sz="0" w:space="0" w:color="auto"/>
            <w:bottom w:val="none" w:sz="0" w:space="0" w:color="auto"/>
            <w:right w:val="none" w:sz="0" w:space="0" w:color="auto"/>
          </w:divBdr>
          <w:divsChild>
            <w:div w:id="1456173883">
              <w:marLeft w:val="0"/>
              <w:marRight w:val="0"/>
              <w:marTop w:val="0"/>
              <w:marBottom w:val="0"/>
              <w:divBdr>
                <w:top w:val="none" w:sz="0" w:space="0" w:color="auto"/>
                <w:left w:val="none" w:sz="0" w:space="0" w:color="auto"/>
                <w:bottom w:val="none" w:sz="0" w:space="0" w:color="auto"/>
                <w:right w:val="none" w:sz="0" w:space="0" w:color="auto"/>
              </w:divBdr>
            </w:div>
          </w:divsChild>
        </w:div>
        <w:div w:id="1232237002">
          <w:marLeft w:val="0"/>
          <w:marRight w:val="0"/>
          <w:marTop w:val="0"/>
          <w:marBottom w:val="0"/>
          <w:divBdr>
            <w:top w:val="none" w:sz="0" w:space="0" w:color="auto"/>
            <w:left w:val="none" w:sz="0" w:space="0" w:color="auto"/>
            <w:bottom w:val="none" w:sz="0" w:space="0" w:color="auto"/>
            <w:right w:val="none" w:sz="0" w:space="0" w:color="auto"/>
          </w:divBdr>
          <w:divsChild>
            <w:div w:id="417679924">
              <w:marLeft w:val="0"/>
              <w:marRight w:val="0"/>
              <w:marTop w:val="0"/>
              <w:marBottom w:val="0"/>
              <w:divBdr>
                <w:top w:val="none" w:sz="0" w:space="0" w:color="auto"/>
                <w:left w:val="none" w:sz="0" w:space="0" w:color="auto"/>
                <w:bottom w:val="none" w:sz="0" w:space="0" w:color="auto"/>
                <w:right w:val="none" w:sz="0" w:space="0" w:color="auto"/>
              </w:divBdr>
            </w:div>
          </w:divsChild>
        </w:div>
        <w:div w:id="565187743">
          <w:marLeft w:val="0"/>
          <w:marRight w:val="0"/>
          <w:marTop w:val="0"/>
          <w:marBottom w:val="0"/>
          <w:divBdr>
            <w:top w:val="none" w:sz="0" w:space="0" w:color="auto"/>
            <w:left w:val="none" w:sz="0" w:space="0" w:color="auto"/>
            <w:bottom w:val="none" w:sz="0" w:space="0" w:color="auto"/>
            <w:right w:val="none" w:sz="0" w:space="0" w:color="auto"/>
          </w:divBdr>
          <w:divsChild>
            <w:div w:id="2006860075">
              <w:marLeft w:val="0"/>
              <w:marRight w:val="0"/>
              <w:marTop w:val="0"/>
              <w:marBottom w:val="0"/>
              <w:divBdr>
                <w:top w:val="none" w:sz="0" w:space="0" w:color="auto"/>
                <w:left w:val="none" w:sz="0" w:space="0" w:color="auto"/>
                <w:bottom w:val="none" w:sz="0" w:space="0" w:color="auto"/>
                <w:right w:val="none" w:sz="0" w:space="0" w:color="auto"/>
              </w:divBdr>
            </w:div>
          </w:divsChild>
        </w:div>
        <w:div w:id="32461903">
          <w:marLeft w:val="0"/>
          <w:marRight w:val="0"/>
          <w:marTop w:val="0"/>
          <w:marBottom w:val="0"/>
          <w:divBdr>
            <w:top w:val="none" w:sz="0" w:space="0" w:color="auto"/>
            <w:left w:val="none" w:sz="0" w:space="0" w:color="auto"/>
            <w:bottom w:val="none" w:sz="0" w:space="0" w:color="auto"/>
            <w:right w:val="none" w:sz="0" w:space="0" w:color="auto"/>
          </w:divBdr>
          <w:divsChild>
            <w:div w:id="375667359">
              <w:marLeft w:val="0"/>
              <w:marRight w:val="0"/>
              <w:marTop w:val="0"/>
              <w:marBottom w:val="0"/>
              <w:divBdr>
                <w:top w:val="none" w:sz="0" w:space="0" w:color="auto"/>
                <w:left w:val="none" w:sz="0" w:space="0" w:color="auto"/>
                <w:bottom w:val="none" w:sz="0" w:space="0" w:color="auto"/>
                <w:right w:val="none" w:sz="0" w:space="0" w:color="auto"/>
              </w:divBdr>
            </w:div>
          </w:divsChild>
        </w:div>
        <w:div w:id="1332181057">
          <w:marLeft w:val="0"/>
          <w:marRight w:val="0"/>
          <w:marTop w:val="0"/>
          <w:marBottom w:val="0"/>
          <w:divBdr>
            <w:top w:val="none" w:sz="0" w:space="0" w:color="auto"/>
            <w:left w:val="none" w:sz="0" w:space="0" w:color="auto"/>
            <w:bottom w:val="none" w:sz="0" w:space="0" w:color="auto"/>
            <w:right w:val="none" w:sz="0" w:space="0" w:color="auto"/>
          </w:divBdr>
          <w:divsChild>
            <w:div w:id="2128501011">
              <w:marLeft w:val="0"/>
              <w:marRight w:val="0"/>
              <w:marTop w:val="0"/>
              <w:marBottom w:val="0"/>
              <w:divBdr>
                <w:top w:val="none" w:sz="0" w:space="0" w:color="auto"/>
                <w:left w:val="none" w:sz="0" w:space="0" w:color="auto"/>
                <w:bottom w:val="none" w:sz="0" w:space="0" w:color="auto"/>
                <w:right w:val="none" w:sz="0" w:space="0" w:color="auto"/>
              </w:divBdr>
            </w:div>
          </w:divsChild>
        </w:div>
        <w:div w:id="763960115">
          <w:marLeft w:val="0"/>
          <w:marRight w:val="0"/>
          <w:marTop w:val="0"/>
          <w:marBottom w:val="0"/>
          <w:divBdr>
            <w:top w:val="none" w:sz="0" w:space="0" w:color="auto"/>
            <w:left w:val="none" w:sz="0" w:space="0" w:color="auto"/>
            <w:bottom w:val="none" w:sz="0" w:space="0" w:color="auto"/>
            <w:right w:val="none" w:sz="0" w:space="0" w:color="auto"/>
          </w:divBdr>
          <w:divsChild>
            <w:div w:id="2115242930">
              <w:marLeft w:val="0"/>
              <w:marRight w:val="0"/>
              <w:marTop w:val="0"/>
              <w:marBottom w:val="0"/>
              <w:divBdr>
                <w:top w:val="none" w:sz="0" w:space="0" w:color="auto"/>
                <w:left w:val="none" w:sz="0" w:space="0" w:color="auto"/>
                <w:bottom w:val="none" w:sz="0" w:space="0" w:color="auto"/>
                <w:right w:val="none" w:sz="0" w:space="0" w:color="auto"/>
              </w:divBdr>
            </w:div>
          </w:divsChild>
        </w:div>
        <w:div w:id="1742749898">
          <w:marLeft w:val="0"/>
          <w:marRight w:val="0"/>
          <w:marTop w:val="0"/>
          <w:marBottom w:val="0"/>
          <w:divBdr>
            <w:top w:val="none" w:sz="0" w:space="0" w:color="auto"/>
            <w:left w:val="none" w:sz="0" w:space="0" w:color="auto"/>
            <w:bottom w:val="none" w:sz="0" w:space="0" w:color="auto"/>
            <w:right w:val="none" w:sz="0" w:space="0" w:color="auto"/>
          </w:divBdr>
          <w:divsChild>
            <w:div w:id="62413369">
              <w:marLeft w:val="0"/>
              <w:marRight w:val="0"/>
              <w:marTop w:val="0"/>
              <w:marBottom w:val="0"/>
              <w:divBdr>
                <w:top w:val="none" w:sz="0" w:space="0" w:color="auto"/>
                <w:left w:val="none" w:sz="0" w:space="0" w:color="auto"/>
                <w:bottom w:val="none" w:sz="0" w:space="0" w:color="auto"/>
                <w:right w:val="none" w:sz="0" w:space="0" w:color="auto"/>
              </w:divBdr>
            </w:div>
          </w:divsChild>
        </w:div>
        <w:div w:id="1163275352">
          <w:marLeft w:val="0"/>
          <w:marRight w:val="0"/>
          <w:marTop w:val="0"/>
          <w:marBottom w:val="0"/>
          <w:divBdr>
            <w:top w:val="none" w:sz="0" w:space="0" w:color="auto"/>
            <w:left w:val="none" w:sz="0" w:space="0" w:color="auto"/>
            <w:bottom w:val="none" w:sz="0" w:space="0" w:color="auto"/>
            <w:right w:val="none" w:sz="0" w:space="0" w:color="auto"/>
          </w:divBdr>
          <w:divsChild>
            <w:div w:id="251475490">
              <w:marLeft w:val="0"/>
              <w:marRight w:val="0"/>
              <w:marTop w:val="0"/>
              <w:marBottom w:val="0"/>
              <w:divBdr>
                <w:top w:val="none" w:sz="0" w:space="0" w:color="auto"/>
                <w:left w:val="none" w:sz="0" w:space="0" w:color="auto"/>
                <w:bottom w:val="none" w:sz="0" w:space="0" w:color="auto"/>
                <w:right w:val="none" w:sz="0" w:space="0" w:color="auto"/>
              </w:divBdr>
            </w:div>
          </w:divsChild>
        </w:div>
        <w:div w:id="567882258">
          <w:marLeft w:val="0"/>
          <w:marRight w:val="0"/>
          <w:marTop w:val="0"/>
          <w:marBottom w:val="0"/>
          <w:divBdr>
            <w:top w:val="none" w:sz="0" w:space="0" w:color="auto"/>
            <w:left w:val="none" w:sz="0" w:space="0" w:color="auto"/>
            <w:bottom w:val="none" w:sz="0" w:space="0" w:color="auto"/>
            <w:right w:val="none" w:sz="0" w:space="0" w:color="auto"/>
          </w:divBdr>
          <w:divsChild>
            <w:div w:id="969676329">
              <w:marLeft w:val="0"/>
              <w:marRight w:val="0"/>
              <w:marTop w:val="0"/>
              <w:marBottom w:val="0"/>
              <w:divBdr>
                <w:top w:val="none" w:sz="0" w:space="0" w:color="auto"/>
                <w:left w:val="none" w:sz="0" w:space="0" w:color="auto"/>
                <w:bottom w:val="none" w:sz="0" w:space="0" w:color="auto"/>
                <w:right w:val="none" w:sz="0" w:space="0" w:color="auto"/>
              </w:divBdr>
            </w:div>
          </w:divsChild>
        </w:div>
        <w:div w:id="290980344">
          <w:marLeft w:val="0"/>
          <w:marRight w:val="0"/>
          <w:marTop w:val="0"/>
          <w:marBottom w:val="0"/>
          <w:divBdr>
            <w:top w:val="none" w:sz="0" w:space="0" w:color="auto"/>
            <w:left w:val="none" w:sz="0" w:space="0" w:color="auto"/>
            <w:bottom w:val="none" w:sz="0" w:space="0" w:color="auto"/>
            <w:right w:val="none" w:sz="0" w:space="0" w:color="auto"/>
          </w:divBdr>
          <w:divsChild>
            <w:div w:id="2002392052">
              <w:marLeft w:val="0"/>
              <w:marRight w:val="0"/>
              <w:marTop w:val="0"/>
              <w:marBottom w:val="0"/>
              <w:divBdr>
                <w:top w:val="none" w:sz="0" w:space="0" w:color="auto"/>
                <w:left w:val="none" w:sz="0" w:space="0" w:color="auto"/>
                <w:bottom w:val="none" w:sz="0" w:space="0" w:color="auto"/>
                <w:right w:val="none" w:sz="0" w:space="0" w:color="auto"/>
              </w:divBdr>
            </w:div>
          </w:divsChild>
        </w:div>
        <w:div w:id="724795000">
          <w:marLeft w:val="0"/>
          <w:marRight w:val="0"/>
          <w:marTop w:val="0"/>
          <w:marBottom w:val="0"/>
          <w:divBdr>
            <w:top w:val="none" w:sz="0" w:space="0" w:color="auto"/>
            <w:left w:val="none" w:sz="0" w:space="0" w:color="auto"/>
            <w:bottom w:val="none" w:sz="0" w:space="0" w:color="auto"/>
            <w:right w:val="none" w:sz="0" w:space="0" w:color="auto"/>
          </w:divBdr>
          <w:divsChild>
            <w:div w:id="15347910">
              <w:marLeft w:val="0"/>
              <w:marRight w:val="0"/>
              <w:marTop w:val="0"/>
              <w:marBottom w:val="0"/>
              <w:divBdr>
                <w:top w:val="none" w:sz="0" w:space="0" w:color="auto"/>
                <w:left w:val="none" w:sz="0" w:space="0" w:color="auto"/>
                <w:bottom w:val="none" w:sz="0" w:space="0" w:color="auto"/>
                <w:right w:val="none" w:sz="0" w:space="0" w:color="auto"/>
              </w:divBdr>
            </w:div>
          </w:divsChild>
        </w:div>
        <w:div w:id="998116627">
          <w:marLeft w:val="0"/>
          <w:marRight w:val="0"/>
          <w:marTop w:val="0"/>
          <w:marBottom w:val="0"/>
          <w:divBdr>
            <w:top w:val="none" w:sz="0" w:space="0" w:color="auto"/>
            <w:left w:val="none" w:sz="0" w:space="0" w:color="auto"/>
            <w:bottom w:val="none" w:sz="0" w:space="0" w:color="auto"/>
            <w:right w:val="none" w:sz="0" w:space="0" w:color="auto"/>
          </w:divBdr>
          <w:divsChild>
            <w:div w:id="1670255048">
              <w:marLeft w:val="0"/>
              <w:marRight w:val="0"/>
              <w:marTop w:val="0"/>
              <w:marBottom w:val="0"/>
              <w:divBdr>
                <w:top w:val="none" w:sz="0" w:space="0" w:color="auto"/>
                <w:left w:val="none" w:sz="0" w:space="0" w:color="auto"/>
                <w:bottom w:val="none" w:sz="0" w:space="0" w:color="auto"/>
                <w:right w:val="none" w:sz="0" w:space="0" w:color="auto"/>
              </w:divBdr>
            </w:div>
          </w:divsChild>
        </w:div>
        <w:div w:id="1819495120">
          <w:marLeft w:val="0"/>
          <w:marRight w:val="0"/>
          <w:marTop w:val="0"/>
          <w:marBottom w:val="0"/>
          <w:divBdr>
            <w:top w:val="none" w:sz="0" w:space="0" w:color="auto"/>
            <w:left w:val="none" w:sz="0" w:space="0" w:color="auto"/>
            <w:bottom w:val="none" w:sz="0" w:space="0" w:color="auto"/>
            <w:right w:val="none" w:sz="0" w:space="0" w:color="auto"/>
          </w:divBdr>
          <w:divsChild>
            <w:div w:id="558325990">
              <w:marLeft w:val="0"/>
              <w:marRight w:val="0"/>
              <w:marTop w:val="0"/>
              <w:marBottom w:val="0"/>
              <w:divBdr>
                <w:top w:val="none" w:sz="0" w:space="0" w:color="auto"/>
                <w:left w:val="none" w:sz="0" w:space="0" w:color="auto"/>
                <w:bottom w:val="none" w:sz="0" w:space="0" w:color="auto"/>
                <w:right w:val="none" w:sz="0" w:space="0" w:color="auto"/>
              </w:divBdr>
            </w:div>
            <w:div w:id="1968268260">
              <w:marLeft w:val="0"/>
              <w:marRight w:val="0"/>
              <w:marTop w:val="0"/>
              <w:marBottom w:val="0"/>
              <w:divBdr>
                <w:top w:val="none" w:sz="0" w:space="0" w:color="auto"/>
                <w:left w:val="none" w:sz="0" w:space="0" w:color="auto"/>
                <w:bottom w:val="none" w:sz="0" w:space="0" w:color="auto"/>
                <w:right w:val="none" w:sz="0" w:space="0" w:color="auto"/>
              </w:divBdr>
            </w:div>
            <w:div w:id="1027023716">
              <w:marLeft w:val="0"/>
              <w:marRight w:val="0"/>
              <w:marTop w:val="0"/>
              <w:marBottom w:val="0"/>
              <w:divBdr>
                <w:top w:val="none" w:sz="0" w:space="0" w:color="auto"/>
                <w:left w:val="none" w:sz="0" w:space="0" w:color="auto"/>
                <w:bottom w:val="none" w:sz="0" w:space="0" w:color="auto"/>
                <w:right w:val="none" w:sz="0" w:space="0" w:color="auto"/>
              </w:divBdr>
            </w:div>
            <w:div w:id="1428428831">
              <w:marLeft w:val="0"/>
              <w:marRight w:val="0"/>
              <w:marTop w:val="0"/>
              <w:marBottom w:val="0"/>
              <w:divBdr>
                <w:top w:val="none" w:sz="0" w:space="0" w:color="auto"/>
                <w:left w:val="none" w:sz="0" w:space="0" w:color="auto"/>
                <w:bottom w:val="none" w:sz="0" w:space="0" w:color="auto"/>
                <w:right w:val="none" w:sz="0" w:space="0" w:color="auto"/>
              </w:divBdr>
            </w:div>
          </w:divsChild>
        </w:div>
        <w:div w:id="1319655548">
          <w:marLeft w:val="0"/>
          <w:marRight w:val="0"/>
          <w:marTop w:val="0"/>
          <w:marBottom w:val="0"/>
          <w:divBdr>
            <w:top w:val="none" w:sz="0" w:space="0" w:color="auto"/>
            <w:left w:val="none" w:sz="0" w:space="0" w:color="auto"/>
            <w:bottom w:val="none" w:sz="0" w:space="0" w:color="auto"/>
            <w:right w:val="none" w:sz="0" w:space="0" w:color="auto"/>
          </w:divBdr>
          <w:divsChild>
            <w:div w:id="643966719">
              <w:marLeft w:val="0"/>
              <w:marRight w:val="0"/>
              <w:marTop w:val="0"/>
              <w:marBottom w:val="0"/>
              <w:divBdr>
                <w:top w:val="none" w:sz="0" w:space="0" w:color="auto"/>
                <w:left w:val="none" w:sz="0" w:space="0" w:color="auto"/>
                <w:bottom w:val="none" w:sz="0" w:space="0" w:color="auto"/>
                <w:right w:val="none" w:sz="0" w:space="0" w:color="auto"/>
              </w:divBdr>
            </w:div>
            <w:div w:id="538591655">
              <w:marLeft w:val="0"/>
              <w:marRight w:val="0"/>
              <w:marTop w:val="0"/>
              <w:marBottom w:val="0"/>
              <w:divBdr>
                <w:top w:val="none" w:sz="0" w:space="0" w:color="auto"/>
                <w:left w:val="none" w:sz="0" w:space="0" w:color="auto"/>
                <w:bottom w:val="none" w:sz="0" w:space="0" w:color="auto"/>
                <w:right w:val="none" w:sz="0" w:space="0" w:color="auto"/>
              </w:divBdr>
            </w:div>
          </w:divsChild>
        </w:div>
        <w:div w:id="1542281211">
          <w:marLeft w:val="0"/>
          <w:marRight w:val="0"/>
          <w:marTop w:val="0"/>
          <w:marBottom w:val="0"/>
          <w:divBdr>
            <w:top w:val="none" w:sz="0" w:space="0" w:color="auto"/>
            <w:left w:val="none" w:sz="0" w:space="0" w:color="auto"/>
            <w:bottom w:val="none" w:sz="0" w:space="0" w:color="auto"/>
            <w:right w:val="none" w:sz="0" w:space="0" w:color="auto"/>
          </w:divBdr>
          <w:divsChild>
            <w:div w:id="624046349">
              <w:marLeft w:val="0"/>
              <w:marRight w:val="0"/>
              <w:marTop w:val="0"/>
              <w:marBottom w:val="0"/>
              <w:divBdr>
                <w:top w:val="none" w:sz="0" w:space="0" w:color="auto"/>
                <w:left w:val="none" w:sz="0" w:space="0" w:color="auto"/>
                <w:bottom w:val="none" w:sz="0" w:space="0" w:color="auto"/>
                <w:right w:val="none" w:sz="0" w:space="0" w:color="auto"/>
              </w:divBdr>
            </w:div>
          </w:divsChild>
        </w:div>
        <w:div w:id="25446982">
          <w:marLeft w:val="0"/>
          <w:marRight w:val="0"/>
          <w:marTop w:val="0"/>
          <w:marBottom w:val="0"/>
          <w:divBdr>
            <w:top w:val="none" w:sz="0" w:space="0" w:color="auto"/>
            <w:left w:val="none" w:sz="0" w:space="0" w:color="auto"/>
            <w:bottom w:val="none" w:sz="0" w:space="0" w:color="auto"/>
            <w:right w:val="none" w:sz="0" w:space="0" w:color="auto"/>
          </w:divBdr>
          <w:divsChild>
            <w:div w:id="1436437956">
              <w:marLeft w:val="0"/>
              <w:marRight w:val="0"/>
              <w:marTop w:val="0"/>
              <w:marBottom w:val="0"/>
              <w:divBdr>
                <w:top w:val="none" w:sz="0" w:space="0" w:color="auto"/>
                <w:left w:val="none" w:sz="0" w:space="0" w:color="auto"/>
                <w:bottom w:val="none" w:sz="0" w:space="0" w:color="auto"/>
                <w:right w:val="none" w:sz="0" w:space="0" w:color="auto"/>
              </w:divBdr>
            </w:div>
          </w:divsChild>
        </w:div>
        <w:div w:id="1319532501">
          <w:marLeft w:val="0"/>
          <w:marRight w:val="0"/>
          <w:marTop w:val="0"/>
          <w:marBottom w:val="0"/>
          <w:divBdr>
            <w:top w:val="none" w:sz="0" w:space="0" w:color="auto"/>
            <w:left w:val="none" w:sz="0" w:space="0" w:color="auto"/>
            <w:bottom w:val="none" w:sz="0" w:space="0" w:color="auto"/>
            <w:right w:val="none" w:sz="0" w:space="0" w:color="auto"/>
          </w:divBdr>
          <w:divsChild>
            <w:div w:id="256137244">
              <w:marLeft w:val="0"/>
              <w:marRight w:val="0"/>
              <w:marTop w:val="0"/>
              <w:marBottom w:val="0"/>
              <w:divBdr>
                <w:top w:val="none" w:sz="0" w:space="0" w:color="auto"/>
                <w:left w:val="none" w:sz="0" w:space="0" w:color="auto"/>
                <w:bottom w:val="none" w:sz="0" w:space="0" w:color="auto"/>
                <w:right w:val="none" w:sz="0" w:space="0" w:color="auto"/>
              </w:divBdr>
            </w:div>
          </w:divsChild>
        </w:div>
        <w:div w:id="1781684408">
          <w:marLeft w:val="0"/>
          <w:marRight w:val="0"/>
          <w:marTop w:val="0"/>
          <w:marBottom w:val="0"/>
          <w:divBdr>
            <w:top w:val="none" w:sz="0" w:space="0" w:color="auto"/>
            <w:left w:val="none" w:sz="0" w:space="0" w:color="auto"/>
            <w:bottom w:val="none" w:sz="0" w:space="0" w:color="auto"/>
            <w:right w:val="none" w:sz="0" w:space="0" w:color="auto"/>
          </w:divBdr>
          <w:divsChild>
            <w:div w:id="1696224792">
              <w:marLeft w:val="0"/>
              <w:marRight w:val="0"/>
              <w:marTop w:val="0"/>
              <w:marBottom w:val="0"/>
              <w:divBdr>
                <w:top w:val="none" w:sz="0" w:space="0" w:color="auto"/>
                <w:left w:val="none" w:sz="0" w:space="0" w:color="auto"/>
                <w:bottom w:val="none" w:sz="0" w:space="0" w:color="auto"/>
                <w:right w:val="none" w:sz="0" w:space="0" w:color="auto"/>
              </w:divBdr>
            </w:div>
          </w:divsChild>
        </w:div>
        <w:div w:id="943996922">
          <w:marLeft w:val="0"/>
          <w:marRight w:val="0"/>
          <w:marTop w:val="0"/>
          <w:marBottom w:val="0"/>
          <w:divBdr>
            <w:top w:val="none" w:sz="0" w:space="0" w:color="auto"/>
            <w:left w:val="none" w:sz="0" w:space="0" w:color="auto"/>
            <w:bottom w:val="none" w:sz="0" w:space="0" w:color="auto"/>
            <w:right w:val="none" w:sz="0" w:space="0" w:color="auto"/>
          </w:divBdr>
          <w:divsChild>
            <w:div w:id="1070540237">
              <w:marLeft w:val="0"/>
              <w:marRight w:val="0"/>
              <w:marTop w:val="0"/>
              <w:marBottom w:val="0"/>
              <w:divBdr>
                <w:top w:val="none" w:sz="0" w:space="0" w:color="auto"/>
                <w:left w:val="none" w:sz="0" w:space="0" w:color="auto"/>
                <w:bottom w:val="none" w:sz="0" w:space="0" w:color="auto"/>
                <w:right w:val="none" w:sz="0" w:space="0" w:color="auto"/>
              </w:divBdr>
            </w:div>
          </w:divsChild>
        </w:div>
        <w:div w:id="257980848">
          <w:marLeft w:val="0"/>
          <w:marRight w:val="0"/>
          <w:marTop w:val="0"/>
          <w:marBottom w:val="0"/>
          <w:divBdr>
            <w:top w:val="none" w:sz="0" w:space="0" w:color="auto"/>
            <w:left w:val="none" w:sz="0" w:space="0" w:color="auto"/>
            <w:bottom w:val="none" w:sz="0" w:space="0" w:color="auto"/>
            <w:right w:val="none" w:sz="0" w:space="0" w:color="auto"/>
          </w:divBdr>
          <w:divsChild>
            <w:div w:id="2051688727">
              <w:marLeft w:val="0"/>
              <w:marRight w:val="0"/>
              <w:marTop w:val="0"/>
              <w:marBottom w:val="0"/>
              <w:divBdr>
                <w:top w:val="none" w:sz="0" w:space="0" w:color="auto"/>
                <w:left w:val="none" w:sz="0" w:space="0" w:color="auto"/>
                <w:bottom w:val="none" w:sz="0" w:space="0" w:color="auto"/>
                <w:right w:val="none" w:sz="0" w:space="0" w:color="auto"/>
              </w:divBdr>
            </w:div>
          </w:divsChild>
        </w:div>
        <w:div w:id="1418559306">
          <w:marLeft w:val="0"/>
          <w:marRight w:val="0"/>
          <w:marTop w:val="0"/>
          <w:marBottom w:val="0"/>
          <w:divBdr>
            <w:top w:val="none" w:sz="0" w:space="0" w:color="auto"/>
            <w:left w:val="none" w:sz="0" w:space="0" w:color="auto"/>
            <w:bottom w:val="none" w:sz="0" w:space="0" w:color="auto"/>
            <w:right w:val="none" w:sz="0" w:space="0" w:color="auto"/>
          </w:divBdr>
          <w:divsChild>
            <w:div w:id="111678764">
              <w:marLeft w:val="0"/>
              <w:marRight w:val="0"/>
              <w:marTop w:val="0"/>
              <w:marBottom w:val="0"/>
              <w:divBdr>
                <w:top w:val="none" w:sz="0" w:space="0" w:color="auto"/>
                <w:left w:val="none" w:sz="0" w:space="0" w:color="auto"/>
                <w:bottom w:val="none" w:sz="0" w:space="0" w:color="auto"/>
                <w:right w:val="none" w:sz="0" w:space="0" w:color="auto"/>
              </w:divBdr>
            </w:div>
          </w:divsChild>
        </w:div>
        <w:div w:id="225147611">
          <w:marLeft w:val="0"/>
          <w:marRight w:val="0"/>
          <w:marTop w:val="0"/>
          <w:marBottom w:val="0"/>
          <w:divBdr>
            <w:top w:val="none" w:sz="0" w:space="0" w:color="auto"/>
            <w:left w:val="none" w:sz="0" w:space="0" w:color="auto"/>
            <w:bottom w:val="none" w:sz="0" w:space="0" w:color="auto"/>
            <w:right w:val="none" w:sz="0" w:space="0" w:color="auto"/>
          </w:divBdr>
          <w:divsChild>
            <w:div w:id="1953437845">
              <w:marLeft w:val="0"/>
              <w:marRight w:val="0"/>
              <w:marTop w:val="0"/>
              <w:marBottom w:val="0"/>
              <w:divBdr>
                <w:top w:val="none" w:sz="0" w:space="0" w:color="auto"/>
                <w:left w:val="none" w:sz="0" w:space="0" w:color="auto"/>
                <w:bottom w:val="none" w:sz="0" w:space="0" w:color="auto"/>
                <w:right w:val="none" w:sz="0" w:space="0" w:color="auto"/>
              </w:divBdr>
            </w:div>
          </w:divsChild>
        </w:div>
        <w:div w:id="1768571957">
          <w:marLeft w:val="0"/>
          <w:marRight w:val="0"/>
          <w:marTop w:val="0"/>
          <w:marBottom w:val="0"/>
          <w:divBdr>
            <w:top w:val="none" w:sz="0" w:space="0" w:color="auto"/>
            <w:left w:val="none" w:sz="0" w:space="0" w:color="auto"/>
            <w:bottom w:val="none" w:sz="0" w:space="0" w:color="auto"/>
            <w:right w:val="none" w:sz="0" w:space="0" w:color="auto"/>
          </w:divBdr>
          <w:divsChild>
            <w:div w:id="1182469644">
              <w:marLeft w:val="0"/>
              <w:marRight w:val="0"/>
              <w:marTop w:val="0"/>
              <w:marBottom w:val="0"/>
              <w:divBdr>
                <w:top w:val="none" w:sz="0" w:space="0" w:color="auto"/>
                <w:left w:val="none" w:sz="0" w:space="0" w:color="auto"/>
                <w:bottom w:val="none" w:sz="0" w:space="0" w:color="auto"/>
                <w:right w:val="none" w:sz="0" w:space="0" w:color="auto"/>
              </w:divBdr>
            </w:div>
          </w:divsChild>
        </w:div>
        <w:div w:id="614410342">
          <w:marLeft w:val="0"/>
          <w:marRight w:val="0"/>
          <w:marTop w:val="0"/>
          <w:marBottom w:val="0"/>
          <w:divBdr>
            <w:top w:val="none" w:sz="0" w:space="0" w:color="auto"/>
            <w:left w:val="none" w:sz="0" w:space="0" w:color="auto"/>
            <w:bottom w:val="none" w:sz="0" w:space="0" w:color="auto"/>
            <w:right w:val="none" w:sz="0" w:space="0" w:color="auto"/>
          </w:divBdr>
          <w:divsChild>
            <w:div w:id="1300188643">
              <w:marLeft w:val="0"/>
              <w:marRight w:val="0"/>
              <w:marTop w:val="0"/>
              <w:marBottom w:val="0"/>
              <w:divBdr>
                <w:top w:val="none" w:sz="0" w:space="0" w:color="auto"/>
                <w:left w:val="none" w:sz="0" w:space="0" w:color="auto"/>
                <w:bottom w:val="none" w:sz="0" w:space="0" w:color="auto"/>
                <w:right w:val="none" w:sz="0" w:space="0" w:color="auto"/>
              </w:divBdr>
            </w:div>
          </w:divsChild>
        </w:div>
        <w:div w:id="1190601339">
          <w:marLeft w:val="0"/>
          <w:marRight w:val="0"/>
          <w:marTop w:val="0"/>
          <w:marBottom w:val="0"/>
          <w:divBdr>
            <w:top w:val="none" w:sz="0" w:space="0" w:color="auto"/>
            <w:left w:val="none" w:sz="0" w:space="0" w:color="auto"/>
            <w:bottom w:val="none" w:sz="0" w:space="0" w:color="auto"/>
            <w:right w:val="none" w:sz="0" w:space="0" w:color="auto"/>
          </w:divBdr>
          <w:divsChild>
            <w:div w:id="1451557656">
              <w:marLeft w:val="0"/>
              <w:marRight w:val="0"/>
              <w:marTop w:val="0"/>
              <w:marBottom w:val="0"/>
              <w:divBdr>
                <w:top w:val="none" w:sz="0" w:space="0" w:color="auto"/>
                <w:left w:val="none" w:sz="0" w:space="0" w:color="auto"/>
                <w:bottom w:val="none" w:sz="0" w:space="0" w:color="auto"/>
                <w:right w:val="none" w:sz="0" w:space="0" w:color="auto"/>
              </w:divBdr>
            </w:div>
          </w:divsChild>
        </w:div>
        <w:div w:id="1748189027">
          <w:marLeft w:val="0"/>
          <w:marRight w:val="0"/>
          <w:marTop w:val="0"/>
          <w:marBottom w:val="0"/>
          <w:divBdr>
            <w:top w:val="none" w:sz="0" w:space="0" w:color="auto"/>
            <w:left w:val="none" w:sz="0" w:space="0" w:color="auto"/>
            <w:bottom w:val="none" w:sz="0" w:space="0" w:color="auto"/>
            <w:right w:val="none" w:sz="0" w:space="0" w:color="auto"/>
          </w:divBdr>
          <w:divsChild>
            <w:div w:id="1435787490">
              <w:marLeft w:val="0"/>
              <w:marRight w:val="0"/>
              <w:marTop w:val="0"/>
              <w:marBottom w:val="0"/>
              <w:divBdr>
                <w:top w:val="none" w:sz="0" w:space="0" w:color="auto"/>
                <w:left w:val="none" w:sz="0" w:space="0" w:color="auto"/>
                <w:bottom w:val="none" w:sz="0" w:space="0" w:color="auto"/>
                <w:right w:val="none" w:sz="0" w:space="0" w:color="auto"/>
              </w:divBdr>
            </w:div>
          </w:divsChild>
        </w:div>
        <w:div w:id="1456829531">
          <w:marLeft w:val="0"/>
          <w:marRight w:val="0"/>
          <w:marTop w:val="0"/>
          <w:marBottom w:val="0"/>
          <w:divBdr>
            <w:top w:val="none" w:sz="0" w:space="0" w:color="auto"/>
            <w:left w:val="none" w:sz="0" w:space="0" w:color="auto"/>
            <w:bottom w:val="none" w:sz="0" w:space="0" w:color="auto"/>
            <w:right w:val="none" w:sz="0" w:space="0" w:color="auto"/>
          </w:divBdr>
          <w:divsChild>
            <w:div w:id="1131553246">
              <w:marLeft w:val="0"/>
              <w:marRight w:val="0"/>
              <w:marTop w:val="0"/>
              <w:marBottom w:val="0"/>
              <w:divBdr>
                <w:top w:val="none" w:sz="0" w:space="0" w:color="auto"/>
                <w:left w:val="none" w:sz="0" w:space="0" w:color="auto"/>
                <w:bottom w:val="none" w:sz="0" w:space="0" w:color="auto"/>
                <w:right w:val="none" w:sz="0" w:space="0" w:color="auto"/>
              </w:divBdr>
            </w:div>
          </w:divsChild>
        </w:div>
        <w:div w:id="1994792889">
          <w:marLeft w:val="0"/>
          <w:marRight w:val="0"/>
          <w:marTop w:val="0"/>
          <w:marBottom w:val="0"/>
          <w:divBdr>
            <w:top w:val="none" w:sz="0" w:space="0" w:color="auto"/>
            <w:left w:val="none" w:sz="0" w:space="0" w:color="auto"/>
            <w:bottom w:val="none" w:sz="0" w:space="0" w:color="auto"/>
            <w:right w:val="none" w:sz="0" w:space="0" w:color="auto"/>
          </w:divBdr>
          <w:divsChild>
            <w:div w:id="1904371878">
              <w:marLeft w:val="0"/>
              <w:marRight w:val="0"/>
              <w:marTop w:val="0"/>
              <w:marBottom w:val="0"/>
              <w:divBdr>
                <w:top w:val="none" w:sz="0" w:space="0" w:color="auto"/>
                <w:left w:val="none" w:sz="0" w:space="0" w:color="auto"/>
                <w:bottom w:val="none" w:sz="0" w:space="0" w:color="auto"/>
                <w:right w:val="none" w:sz="0" w:space="0" w:color="auto"/>
              </w:divBdr>
            </w:div>
            <w:div w:id="1045444258">
              <w:marLeft w:val="0"/>
              <w:marRight w:val="0"/>
              <w:marTop w:val="0"/>
              <w:marBottom w:val="0"/>
              <w:divBdr>
                <w:top w:val="none" w:sz="0" w:space="0" w:color="auto"/>
                <w:left w:val="none" w:sz="0" w:space="0" w:color="auto"/>
                <w:bottom w:val="none" w:sz="0" w:space="0" w:color="auto"/>
                <w:right w:val="none" w:sz="0" w:space="0" w:color="auto"/>
              </w:divBdr>
            </w:div>
            <w:div w:id="11032246">
              <w:marLeft w:val="0"/>
              <w:marRight w:val="0"/>
              <w:marTop w:val="0"/>
              <w:marBottom w:val="0"/>
              <w:divBdr>
                <w:top w:val="none" w:sz="0" w:space="0" w:color="auto"/>
                <w:left w:val="none" w:sz="0" w:space="0" w:color="auto"/>
                <w:bottom w:val="none" w:sz="0" w:space="0" w:color="auto"/>
                <w:right w:val="none" w:sz="0" w:space="0" w:color="auto"/>
              </w:divBdr>
            </w:div>
            <w:div w:id="418407366">
              <w:marLeft w:val="0"/>
              <w:marRight w:val="0"/>
              <w:marTop w:val="0"/>
              <w:marBottom w:val="0"/>
              <w:divBdr>
                <w:top w:val="none" w:sz="0" w:space="0" w:color="auto"/>
                <w:left w:val="none" w:sz="0" w:space="0" w:color="auto"/>
                <w:bottom w:val="none" w:sz="0" w:space="0" w:color="auto"/>
                <w:right w:val="none" w:sz="0" w:space="0" w:color="auto"/>
              </w:divBdr>
            </w:div>
            <w:div w:id="1182277008">
              <w:marLeft w:val="0"/>
              <w:marRight w:val="0"/>
              <w:marTop w:val="0"/>
              <w:marBottom w:val="0"/>
              <w:divBdr>
                <w:top w:val="none" w:sz="0" w:space="0" w:color="auto"/>
                <w:left w:val="none" w:sz="0" w:space="0" w:color="auto"/>
                <w:bottom w:val="none" w:sz="0" w:space="0" w:color="auto"/>
                <w:right w:val="none" w:sz="0" w:space="0" w:color="auto"/>
              </w:divBdr>
            </w:div>
            <w:div w:id="803351945">
              <w:marLeft w:val="0"/>
              <w:marRight w:val="0"/>
              <w:marTop w:val="0"/>
              <w:marBottom w:val="0"/>
              <w:divBdr>
                <w:top w:val="none" w:sz="0" w:space="0" w:color="auto"/>
                <w:left w:val="none" w:sz="0" w:space="0" w:color="auto"/>
                <w:bottom w:val="none" w:sz="0" w:space="0" w:color="auto"/>
                <w:right w:val="none" w:sz="0" w:space="0" w:color="auto"/>
              </w:divBdr>
            </w:div>
          </w:divsChild>
        </w:div>
        <w:div w:id="5253036">
          <w:marLeft w:val="0"/>
          <w:marRight w:val="0"/>
          <w:marTop w:val="0"/>
          <w:marBottom w:val="0"/>
          <w:divBdr>
            <w:top w:val="none" w:sz="0" w:space="0" w:color="auto"/>
            <w:left w:val="none" w:sz="0" w:space="0" w:color="auto"/>
            <w:bottom w:val="none" w:sz="0" w:space="0" w:color="auto"/>
            <w:right w:val="none" w:sz="0" w:space="0" w:color="auto"/>
          </w:divBdr>
          <w:divsChild>
            <w:div w:id="147020532">
              <w:marLeft w:val="0"/>
              <w:marRight w:val="0"/>
              <w:marTop w:val="0"/>
              <w:marBottom w:val="0"/>
              <w:divBdr>
                <w:top w:val="none" w:sz="0" w:space="0" w:color="auto"/>
                <w:left w:val="none" w:sz="0" w:space="0" w:color="auto"/>
                <w:bottom w:val="none" w:sz="0" w:space="0" w:color="auto"/>
                <w:right w:val="none" w:sz="0" w:space="0" w:color="auto"/>
              </w:divBdr>
            </w:div>
            <w:div w:id="1818915222">
              <w:marLeft w:val="0"/>
              <w:marRight w:val="0"/>
              <w:marTop w:val="0"/>
              <w:marBottom w:val="0"/>
              <w:divBdr>
                <w:top w:val="none" w:sz="0" w:space="0" w:color="auto"/>
                <w:left w:val="none" w:sz="0" w:space="0" w:color="auto"/>
                <w:bottom w:val="none" w:sz="0" w:space="0" w:color="auto"/>
                <w:right w:val="none" w:sz="0" w:space="0" w:color="auto"/>
              </w:divBdr>
            </w:div>
            <w:div w:id="943613507">
              <w:marLeft w:val="0"/>
              <w:marRight w:val="0"/>
              <w:marTop w:val="0"/>
              <w:marBottom w:val="0"/>
              <w:divBdr>
                <w:top w:val="none" w:sz="0" w:space="0" w:color="auto"/>
                <w:left w:val="none" w:sz="0" w:space="0" w:color="auto"/>
                <w:bottom w:val="none" w:sz="0" w:space="0" w:color="auto"/>
                <w:right w:val="none" w:sz="0" w:space="0" w:color="auto"/>
              </w:divBdr>
            </w:div>
            <w:div w:id="1105807555">
              <w:marLeft w:val="0"/>
              <w:marRight w:val="0"/>
              <w:marTop w:val="0"/>
              <w:marBottom w:val="0"/>
              <w:divBdr>
                <w:top w:val="none" w:sz="0" w:space="0" w:color="auto"/>
                <w:left w:val="none" w:sz="0" w:space="0" w:color="auto"/>
                <w:bottom w:val="none" w:sz="0" w:space="0" w:color="auto"/>
                <w:right w:val="none" w:sz="0" w:space="0" w:color="auto"/>
              </w:divBdr>
            </w:div>
            <w:div w:id="2078896044">
              <w:marLeft w:val="0"/>
              <w:marRight w:val="0"/>
              <w:marTop w:val="0"/>
              <w:marBottom w:val="0"/>
              <w:divBdr>
                <w:top w:val="none" w:sz="0" w:space="0" w:color="auto"/>
                <w:left w:val="none" w:sz="0" w:space="0" w:color="auto"/>
                <w:bottom w:val="none" w:sz="0" w:space="0" w:color="auto"/>
                <w:right w:val="none" w:sz="0" w:space="0" w:color="auto"/>
              </w:divBdr>
            </w:div>
            <w:div w:id="1334719770">
              <w:marLeft w:val="0"/>
              <w:marRight w:val="0"/>
              <w:marTop w:val="0"/>
              <w:marBottom w:val="0"/>
              <w:divBdr>
                <w:top w:val="none" w:sz="0" w:space="0" w:color="auto"/>
                <w:left w:val="none" w:sz="0" w:space="0" w:color="auto"/>
                <w:bottom w:val="none" w:sz="0" w:space="0" w:color="auto"/>
                <w:right w:val="none" w:sz="0" w:space="0" w:color="auto"/>
              </w:divBdr>
            </w:div>
            <w:div w:id="769280412">
              <w:marLeft w:val="0"/>
              <w:marRight w:val="0"/>
              <w:marTop w:val="0"/>
              <w:marBottom w:val="0"/>
              <w:divBdr>
                <w:top w:val="none" w:sz="0" w:space="0" w:color="auto"/>
                <w:left w:val="none" w:sz="0" w:space="0" w:color="auto"/>
                <w:bottom w:val="none" w:sz="0" w:space="0" w:color="auto"/>
                <w:right w:val="none" w:sz="0" w:space="0" w:color="auto"/>
              </w:divBdr>
            </w:div>
            <w:div w:id="2070958908">
              <w:marLeft w:val="0"/>
              <w:marRight w:val="0"/>
              <w:marTop w:val="0"/>
              <w:marBottom w:val="0"/>
              <w:divBdr>
                <w:top w:val="none" w:sz="0" w:space="0" w:color="auto"/>
                <w:left w:val="none" w:sz="0" w:space="0" w:color="auto"/>
                <w:bottom w:val="none" w:sz="0" w:space="0" w:color="auto"/>
                <w:right w:val="none" w:sz="0" w:space="0" w:color="auto"/>
              </w:divBdr>
            </w:div>
            <w:div w:id="979652050">
              <w:marLeft w:val="0"/>
              <w:marRight w:val="0"/>
              <w:marTop w:val="0"/>
              <w:marBottom w:val="0"/>
              <w:divBdr>
                <w:top w:val="none" w:sz="0" w:space="0" w:color="auto"/>
                <w:left w:val="none" w:sz="0" w:space="0" w:color="auto"/>
                <w:bottom w:val="none" w:sz="0" w:space="0" w:color="auto"/>
                <w:right w:val="none" w:sz="0" w:space="0" w:color="auto"/>
              </w:divBdr>
            </w:div>
            <w:div w:id="6757451">
              <w:marLeft w:val="0"/>
              <w:marRight w:val="0"/>
              <w:marTop w:val="0"/>
              <w:marBottom w:val="0"/>
              <w:divBdr>
                <w:top w:val="none" w:sz="0" w:space="0" w:color="auto"/>
                <w:left w:val="none" w:sz="0" w:space="0" w:color="auto"/>
                <w:bottom w:val="none" w:sz="0" w:space="0" w:color="auto"/>
                <w:right w:val="none" w:sz="0" w:space="0" w:color="auto"/>
              </w:divBdr>
            </w:div>
            <w:div w:id="2028169418">
              <w:marLeft w:val="0"/>
              <w:marRight w:val="0"/>
              <w:marTop w:val="0"/>
              <w:marBottom w:val="0"/>
              <w:divBdr>
                <w:top w:val="none" w:sz="0" w:space="0" w:color="auto"/>
                <w:left w:val="none" w:sz="0" w:space="0" w:color="auto"/>
                <w:bottom w:val="none" w:sz="0" w:space="0" w:color="auto"/>
                <w:right w:val="none" w:sz="0" w:space="0" w:color="auto"/>
              </w:divBdr>
            </w:div>
            <w:div w:id="732771781">
              <w:marLeft w:val="0"/>
              <w:marRight w:val="0"/>
              <w:marTop w:val="0"/>
              <w:marBottom w:val="0"/>
              <w:divBdr>
                <w:top w:val="none" w:sz="0" w:space="0" w:color="auto"/>
                <w:left w:val="none" w:sz="0" w:space="0" w:color="auto"/>
                <w:bottom w:val="none" w:sz="0" w:space="0" w:color="auto"/>
                <w:right w:val="none" w:sz="0" w:space="0" w:color="auto"/>
              </w:divBdr>
            </w:div>
            <w:div w:id="1552572278">
              <w:marLeft w:val="0"/>
              <w:marRight w:val="0"/>
              <w:marTop w:val="0"/>
              <w:marBottom w:val="0"/>
              <w:divBdr>
                <w:top w:val="none" w:sz="0" w:space="0" w:color="auto"/>
                <w:left w:val="none" w:sz="0" w:space="0" w:color="auto"/>
                <w:bottom w:val="none" w:sz="0" w:space="0" w:color="auto"/>
                <w:right w:val="none" w:sz="0" w:space="0" w:color="auto"/>
              </w:divBdr>
            </w:div>
            <w:div w:id="1132560146">
              <w:marLeft w:val="0"/>
              <w:marRight w:val="0"/>
              <w:marTop w:val="0"/>
              <w:marBottom w:val="0"/>
              <w:divBdr>
                <w:top w:val="none" w:sz="0" w:space="0" w:color="auto"/>
                <w:left w:val="none" w:sz="0" w:space="0" w:color="auto"/>
                <w:bottom w:val="none" w:sz="0" w:space="0" w:color="auto"/>
                <w:right w:val="none" w:sz="0" w:space="0" w:color="auto"/>
              </w:divBdr>
            </w:div>
            <w:div w:id="214440038">
              <w:marLeft w:val="0"/>
              <w:marRight w:val="0"/>
              <w:marTop w:val="0"/>
              <w:marBottom w:val="0"/>
              <w:divBdr>
                <w:top w:val="none" w:sz="0" w:space="0" w:color="auto"/>
                <w:left w:val="none" w:sz="0" w:space="0" w:color="auto"/>
                <w:bottom w:val="none" w:sz="0" w:space="0" w:color="auto"/>
                <w:right w:val="none" w:sz="0" w:space="0" w:color="auto"/>
              </w:divBdr>
            </w:div>
            <w:div w:id="487064122">
              <w:marLeft w:val="0"/>
              <w:marRight w:val="0"/>
              <w:marTop w:val="0"/>
              <w:marBottom w:val="0"/>
              <w:divBdr>
                <w:top w:val="none" w:sz="0" w:space="0" w:color="auto"/>
                <w:left w:val="none" w:sz="0" w:space="0" w:color="auto"/>
                <w:bottom w:val="none" w:sz="0" w:space="0" w:color="auto"/>
                <w:right w:val="none" w:sz="0" w:space="0" w:color="auto"/>
              </w:divBdr>
            </w:div>
            <w:div w:id="1915627887">
              <w:marLeft w:val="0"/>
              <w:marRight w:val="0"/>
              <w:marTop w:val="0"/>
              <w:marBottom w:val="0"/>
              <w:divBdr>
                <w:top w:val="none" w:sz="0" w:space="0" w:color="auto"/>
                <w:left w:val="none" w:sz="0" w:space="0" w:color="auto"/>
                <w:bottom w:val="none" w:sz="0" w:space="0" w:color="auto"/>
                <w:right w:val="none" w:sz="0" w:space="0" w:color="auto"/>
              </w:divBdr>
            </w:div>
            <w:div w:id="306010795">
              <w:marLeft w:val="0"/>
              <w:marRight w:val="0"/>
              <w:marTop w:val="0"/>
              <w:marBottom w:val="0"/>
              <w:divBdr>
                <w:top w:val="none" w:sz="0" w:space="0" w:color="auto"/>
                <w:left w:val="none" w:sz="0" w:space="0" w:color="auto"/>
                <w:bottom w:val="none" w:sz="0" w:space="0" w:color="auto"/>
                <w:right w:val="none" w:sz="0" w:space="0" w:color="auto"/>
              </w:divBdr>
            </w:div>
            <w:div w:id="1776317555">
              <w:marLeft w:val="0"/>
              <w:marRight w:val="0"/>
              <w:marTop w:val="0"/>
              <w:marBottom w:val="0"/>
              <w:divBdr>
                <w:top w:val="none" w:sz="0" w:space="0" w:color="auto"/>
                <w:left w:val="none" w:sz="0" w:space="0" w:color="auto"/>
                <w:bottom w:val="none" w:sz="0" w:space="0" w:color="auto"/>
                <w:right w:val="none" w:sz="0" w:space="0" w:color="auto"/>
              </w:divBdr>
            </w:div>
            <w:div w:id="252475714">
              <w:marLeft w:val="0"/>
              <w:marRight w:val="0"/>
              <w:marTop w:val="0"/>
              <w:marBottom w:val="0"/>
              <w:divBdr>
                <w:top w:val="none" w:sz="0" w:space="0" w:color="auto"/>
                <w:left w:val="none" w:sz="0" w:space="0" w:color="auto"/>
                <w:bottom w:val="none" w:sz="0" w:space="0" w:color="auto"/>
                <w:right w:val="none" w:sz="0" w:space="0" w:color="auto"/>
              </w:divBdr>
            </w:div>
            <w:div w:id="1929537358">
              <w:marLeft w:val="0"/>
              <w:marRight w:val="0"/>
              <w:marTop w:val="0"/>
              <w:marBottom w:val="0"/>
              <w:divBdr>
                <w:top w:val="none" w:sz="0" w:space="0" w:color="auto"/>
                <w:left w:val="none" w:sz="0" w:space="0" w:color="auto"/>
                <w:bottom w:val="none" w:sz="0" w:space="0" w:color="auto"/>
                <w:right w:val="none" w:sz="0" w:space="0" w:color="auto"/>
              </w:divBdr>
            </w:div>
            <w:div w:id="1028292196">
              <w:marLeft w:val="0"/>
              <w:marRight w:val="0"/>
              <w:marTop w:val="0"/>
              <w:marBottom w:val="0"/>
              <w:divBdr>
                <w:top w:val="none" w:sz="0" w:space="0" w:color="auto"/>
                <w:left w:val="none" w:sz="0" w:space="0" w:color="auto"/>
                <w:bottom w:val="none" w:sz="0" w:space="0" w:color="auto"/>
                <w:right w:val="none" w:sz="0" w:space="0" w:color="auto"/>
              </w:divBdr>
            </w:div>
            <w:div w:id="1684935607">
              <w:marLeft w:val="0"/>
              <w:marRight w:val="0"/>
              <w:marTop w:val="0"/>
              <w:marBottom w:val="0"/>
              <w:divBdr>
                <w:top w:val="none" w:sz="0" w:space="0" w:color="auto"/>
                <w:left w:val="none" w:sz="0" w:space="0" w:color="auto"/>
                <w:bottom w:val="none" w:sz="0" w:space="0" w:color="auto"/>
                <w:right w:val="none" w:sz="0" w:space="0" w:color="auto"/>
              </w:divBdr>
            </w:div>
            <w:div w:id="1925340321">
              <w:marLeft w:val="0"/>
              <w:marRight w:val="0"/>
              <w:marTop w:val="0"/>
              <w:marBottom w:val="0"/>
              <w:divBdr>
                <w:top w:val="none" w:sz="0" w:space="0" w:color="auto"/>
                <w:left w:val="none" w:sz="0" w:space="0" w:color="auto"/>
                <w:bottom w:val="none" w:sz="0" w:space="0" w:color="auto"/>
                <w:right w:val="none" w:sz="0" w:space="0" w:color="auto"/>
              </w:divBdr>
            </w:div>
            <w:div w:id="568080070">
              <w:marLeft w:val="0"/>
              <w:marRight w:val="0"/>
              <w:marTop w:val="0"/>
              <w:marBottom w:val="0"/>
              <w:divBdr>
                <w:top w:val="none" w:sz="0" w:space="0" w:color="auto"/>
                <w:left w:val="none" w:sz="0" w:space="0" w:color="auto"/>
                <w:bottom w:val="none" w:sz="0" w:space="0" w:color="auto"/>
                <w:right w:val="none" w:sz="0" w:space="0" w:color="auto"/>
              </w:divBdr>
            </w:div>
            <w:div w:id="1671179213">
              <w:marLeft w:val="0"/>
              <w:marRight w:val="0"/>
              <w:marTop w:val="0"/>
              <w:marBottom w:val="0"/>
              <w:divBdr>
                <w:top w:val="none" w:sz="0" w:space="0" w:color="auto"/>
                <w:left w:val="none" w:sz="0" w:space="0" w:color="auto"/>
                <w:bottom w:val="none" w:sz="0" w:space="0" w:color="auto"/>
                <w:right w:val="none" w:sz="0" w:space="0" w:color="auto"/>
              </w:divBdr>
            </w:div>
            <w:div w:id="1998067357">
              <w:marLeft w:val="0"/>
              <w:marRight w:val="0"/>
              <w:marTop w:val="0"/>
              <w:marBottom w:val="0"/>
              <w:divBdr>
                <w:top w:val="none" w:sz="0" w:space="0" w:color="auto"/>
                <w:left w:val="none" w:sz="0" w:space="0" w:color="auto"/>
                <w:bottom w:val="none" w:sz="0" w:space="0" w:color="auto"/>
                <w:right w:val="none" w:sz="0" w:space="0" w:color="auto"/>
              </w:divBdr>
            </w:div>
            <w:div w:id="155918741">
              <w:marLeft w:val="0"/>
              <w:marRight w:val="0"/>
              <w:marTop w:val="0"/>
              <w:marBottom w:val="0"/>
              <w:divBdr>
                <w:top w:val="none" w:sz="0" w:space="0" w:color="auto"/>
                <w:left w:val="none" w:sz="0" w:space="0" w:color="auto"/>
                <w:bottom w:val="none" w:sz="0" w:space="0" w:color="auto"/>
                <w:right w:val="none" w:sz="0" w:space="0" w:color="auto"/>
              </w:divBdr>
            </w:div>
            <w:div w:id="1881044435">
              <w:marLeft w:val="0"/>
              <w:marRight w:val="0"/>
              <w:marTop w:val="0"/>
              <w:marBottom w:val="0"/>
              <w:divBdr>
                <w:top w:val="none" w:sz="0" w:space="0" w:color="auto"/>
                <w:left w:val="none" w:sz="0" w:space="0" w:color="auto"/>
                <w:bottom w:val="none" w:sz="0" w:space="0" w:color="auto"/>
                <w:right w:val="none" w:sz="0" w:space="0" w:color="auto"/>
              </w:divBdr>
            </w:div>
            <w:div w:id="1039936628">
              <w:marLeft w:val="0"/>
              <w:marRight w:val="0"/>
              <w:marTop w:val="0"/>
              <w:marBottom w:val="0"/>
              <w:divBdr>
                <w:top w:val="none" w:sz="0" w:space="0" w:color="auto"/>
                <w:left w:val="none" w:sz="0" w:space="0" w:color="auto"/>
                <w:bottom w:val="none" w:sz="0" w:space="0" w:color="auto"/>
                <w:right w:val="none" w:sz="0" w:space="0" w:color="auto"/>
              </w:divBdr>
            </w:div>
            <w:div w:id="2109765018">
              <w:marLeft w:val="0"/>
              <w:marRight w:val="0"/>
              <w:marTop w:val="0"/>
              <w:marBottom w:val="0"/>
              <w:divBdr>
                <w:top w:val="none" w:sz="0" w:space="0" w:color="auto"/>
                <w:left w:val="none" w:sz="0" w:space="0" w:color="auto"/>
                <w:bottom w:val="none" w:sz="0" w:space="0" w:color="auto"/>
                <w:right w:val="none" w:sz="0" w:space="0" w:color="auto"/>
              </w:divBdr>
            </w:div>
            <w:div w:id="1146706336">
              <w:marLeft w:val="0"/>
              <w:marRight w:val="0"/>
              <w:marTop w:val="0"/>
              <w:marBottom w:val="0"/>
              <w:divBdr>
                <w:top w:val="none" w:sz="0" w:space="0" w:color="auto"/>
                <w:left w:val="none" w:sz="0" w:space="0" w:color="auto"/>
                <w:bottom w:val="none" w:sz="0" w:space="0" w:color="auto"/>
                <w:right w:val="none" w:sz="0" w:space="0" w:color="auto"/>
              </w:divBdr>
            </w:div>
          </w:divsChild>
        </w:div>
        <w:div w:id="362873906">
          <w:marLeft w:val="0"/>
          <w:marRight w:val="0"/>
          <w:marTop w:val="0"/>
          <w:marBottom w:val="0"/>
          <w:divBdr>
            <w:top w:val="none" w:sz="0" w:space="0" w:color="auto"/>
            <w:left w:val="none" w:sz="0" w:space="0" w:color="auto"/>
            <w:bottom w:val="none" w:sz="0" w:space="0" w:color="auto"/>
            <w:right w:val="none" w:sz="0" w:space="0" w:color="auto"/>
          </w:divBdr>
          <w:divsChild>
            <w:div w:id="2082560689">
              <w:marLeft w:val="0"/>
              <w:marRight w:val="0"/>
              <w:marTop w:val="0"/>
              <w:marBottom w:val="0"/>
              <w:divBdr>
                <w:top w:val="none" w:sz="0" w:space="0" w:color="auto"/>
                <w:left w:val="none" w:sz="0" w:space="0" w:color="auto"/>
                <w:bottom w:val="none" w:sz="0" w:space="0" w:color="auto"/>
                <w:right w:val="none" w:sz="0" w:space="0" w:color="auto"/>
              </w:divBdr>
            </w:div>
            <w:div w:id="1733388598">
              <w:marLeft w:val="0"/>
              <w:marRight w:val="0"/>
              <w:marTop w:val="0"/>
              <w:marBottom w:val="0"/>
              <w:divBdr>
                <w:top w:val="none" w:sz="0" w:space="0" w:color="auto"/>
                <w:left w:val="none" w:sz="0" w:space="0" w:color="auto"/>
                <w:bottom w:val="none" w:sz="0" w:space="0" w:color="auto"/>
                <w:right w:val="none" w:sz="0" w:space="0" w:color="auto"/>
              </w:divBdr>
            </w:div>
            <w:div w:id="1749616972">
              <w:marLeft w:val="0"/>
              <w:marRight w:val="0"/>
              <w:marTop w:val="0"/>
              <w:marBottom w:val="0"/>
              <w:divBdr>
                <w:top w:val="none" w:sz="0" w:space="0" w:color="auto"/>
                <w:left w:val="none" w:sz="0" w:space="0" w:color="auto"/>
                <w:bottom w:val="none" w:sz="0" w:space="0" w:color="auto"/>
                <w:right w:val="none" w:sz="0" w:space="0" w:color="auto"/>
              </w:divBdr>
            </w:div>
            <w:div w:id="1013846514">
              <w:marLeft w:val="0"/>
              <w:marRight w:val="0"/>
              <w:marTop w:val="0"/>
              <w:marBottom w:val="0"/>
              <w:divBdr>
                <w:top w:val="none" w:sz="0" w:space="0" w:color="auto"/>
                <w:left w:val="none" w:sz="0" w:space="0" w:color="auto"/>
                <w:bottom w:val="none" w:sz="0" w:space="0" w:color="auto"/>
                <w:right w:val="none" w:sz="0" w:space="0" w:color="auto"/>
              </w:divBdr>
            </w:div>
            <w:div w:id="244850689">
              <w:marLeft w:val="0"/>
              <w:marRight w:val="0"/>
              <w:marTop w:val="0"/>
              <w:marBottom w:val="0"/>
              <w:divBdr>
                <w:top w:val="none" w:sz="0" w:space="0" w:color="auto"/>
                <w:left w:val="none" w:sz="0" w:space="0" w:color="auto"/>
                <w:bottom w:val="none" w:sz="0" w:space="0" w:color="auto"/>
                <w:right w:val="none" w:sz="0" w:space="0" w:color="auto"/>
              </w:divBdr>
            </w:div>
            <w:div w:id="1460762399">
              <w:marLeft w:val="0"/>
              <w:marRight w:val="0"/>
              <w:marTop w:val="0"/>
              <w:marBottom w:val="0"/>
              <w:divBdr>
                <w:top w:val="none" w:sz="0" w:space="0" w:color="auto"/>
                <w:left w:val="none" w:sz="0" w:space="0" w:color="auto"/>
                <w:bottom w:val="none" w:sz="0" w:space="0" w:color="auto"/>
                <w:right w:val="none" w:sz="0" w:space="0" w:color="auto"/>
              </w:divBdr>
            </w:div>
            <w:div w:id="336230525">
              <w:marLeft w:val="0"/>
              <w:marRight w:val="0"/>
              <w:marTop w:val="0"/>
              <w:marBottom w:val="0"/>
              <w:divBdr>
                <w:top w:val="none" w:sz="0" w:space="0" w:color="auto"/>
                <w:left w:val="none" w:sz="0" w:space="0" w:color="auto"/>
                <w:bottom w:val="none" w:sz="0" w:space="0" w:color="auto"/>
                <w:right w:val="none" w:sz="0" w:space="0" w:color="auto"/>
              </w:divBdr>
            </w:div>
            <w:div w:id="286085888">
              <w:marLeft w:val="0"/>
              <w:marRight w:val="0"/>
              <w:marTop w:val="0"/>
              <w:marBottom w:val="0"/>
              <w:divBdr>
                <w:top w:val="none" w:sz="0" w:space="0" w:color="auto"/>
                <w:left w:val="none" w:sz="0" w:space="0" w:color="auto"/>
                <w:bottom w:val="none" w:sz="0" w:space="0" w:color="auto"/>
                <w:right w:val="none" w:sz="0" w:space="0" w:color="auto"/>
              </w:divBdr>
            </w:div>
            <w:div w:id="1082336581">
              <w:marLeft w:val="0"/>
              <w:marRight w:val="0"/>
              <w:marTop w:val="0"/>
              <w:marBottom w:val="0"/>
              <w:divBdr>
                <w:top w:val="none" w:sz="0" w:space="0" w:color="auto"/>
                <w:left w:val="none" w:sz="0" w:space="0" w:color="auto"/>
                <w:bottom w:val="none" w:sz="0" w:space="0" w:color="auto"/>
                <w:right w:val="none" w:sz="0" w:space="0" w:color="auto"/>
              </w:divBdr>
            </w:div>
            <w:div w:id="1310285660">
              <w:marLeft w:val="0"/>
              <w:marRight w:val="0"/>
              <w:marTop w:val="0"/>
              <w:marBottom w:val="0"/>
              <w:divBdr>
                <w:top w:val="none" w:sz="0" w:space="0" w:color="auto"/>
                <w:left w:val="none" w:sz="0" w:space="0" w:color="auto"/>
                <w:bottom w:val="none" w:sz="0" w:space="0" w:color="auto"/>
                <w:right w:val="none" w:sz="0" w:space="0" w:color="auto"/>
              </w:divBdr>
            </w:div>
            <w:div w:id="2021614588">
              <w:marLeft w:val="0"/>
              <w:marRight w:val="0"/>
              <w:marTop w:val="0"/>
              <w:marBottom w:val="0"/>
              <w:divBdr>
                <w:top w:val="none" w:sz="0" w:space="0" w:color="auto"/>
                <w:left w:val="none" w:sz="0" w:space="0" w:color="auto"/>
                <w:bottom w:val="none" w:sz="0" w:space="0" w:color="auto"/>
                <w:right w:val="none" w:sz="0" w:space="0" w:color="auto"/>
              </w:divBdr>
            </w:div>
            <w:div w:id="1445542175">
              <w:marLeft w:val="0"/>
              <w:marRight w:val="0"/>
              <w:marTop w:val="0"/>
              <w:marBottom w:val="0"/>
              <w:divBdr>
                <w:top w:val="none" w:sz="0" w:space="0" w:color="auto"/>
                <w:left w:val="none" w:sz="0" w:space="0" w:color="auto"/>
                <w:bottom w:val="none" w:sz="0" w:space="0" w:color="auto"/>
                <w:right w:val="none" w:sz="0" w:space="0" w:color="auto"/>
              </w:divBdr>
            </w:div>
            <w:div w:id="2069261106">
              <w:marLeft w:val="0"/>
              <w:marRight w:val="0"/>
              <w:marTop w:val="0"/>
              <w:marBottom w:val="0"/>
              <w:divBdr>
                <w:top w:val="none" w:sz="0" w:space="0" w:color="auto"/>
                <w:left w:val="none" w:sz="0" w:space="0" w:color="auto"/>
                <w:bottom w:val="none" w:sz="0" w:space="0" w:color="auto"/>
                <w:right w:val="none" w:sz="0" w:space="0" w:color="auto"/>
              </w:divBdr>
            </w:div>
            <w:div w:id="1915816298">
              <w:marLeft w:val="0"/>
              <w:marRight w:val="0"/>
              <w:marTop w:val="0"/>
              <w:marBottom w:val="0"/>
              <w:divBdr>
                <w:top w:val="none" w:sz="0" w:space="0" w:color="auto"/>
                <w:left w:val="none" w:sz="0" w:space="0" w:color="auto"/>
                <w:bottom w:val="none" w:sz="0" w:space="0" w:color="auto"/>
                <w:right w:val="none" w:sz="0" w:space="0" w:color="auto"/>
              </w:divBdr>
            </w:div>
            <w:div w:id="533034933">
              <w:marLeft w:val="0"/>
              <w:marRight w:val="0"/>
              <w:marTop w:val="0"/>
              <w:marBottom w:val="0"/>
              <w:divBdr>
                <w:top w:val="none" w:sz="0" w:space="0" w:color="auto"/>
                <w:left w:val="none" w:sz="0" w:space="0" w:color="auto"/>
                <w:bottom w:val="none" w:sz="0" w:space="0" w:color="auto"/>
                <w:right w:val="none" w:sz="0" w:space="0" w:color="auto"/>
              </w:divBdr>
            </w:div>
            <w:div w:id="101344270">
              <w:marLeft w:val="0"/>
              <w:marRight w:val="0"/>
              <w:marTop w:val="0"/>
              <w:marBottom w:val="0"/>
              <w:divBdr>
                <w:top w:val="none" w:sz="0" w:space="0" w:color="auto"/>
                <w:left w:val="none" w:sz="0" w:space="0" w:color="auto"/>
                <w:bottom w:val="none" w:sz="0" w:space="0" w:color="auto"/>
                <w:right w:val="none" w:sz="0" w:space="0" w:color="auto"/>
              </w:divBdr>
            </w:div>
            <w:div w:id="69012926">
              <w:marLeft w:val="0"/>
              <w:marRight w:val="0"/>
              <w:marTop w:val="0"/>
              <w:marBottom w:val="0"/>
              <w:divBdr>
                <w:top w:val="none" w:sz="0" w:space="0" w:color="auto"/>
                <w:left w:val="none" w:sz="0" w:space="0" w:color="auto"/>
                <w:bottom w:val="none" w:sz="0" w:space="0" w:color="auto"/>
                <w:right w:val="none" w:sz="0" w:space="0" w:color="auto"/>
              </w:divBdr>
            </w:div>
            <w:div w:id="1001157131">
              <w:marLeft w:val="0"/>
              <w:marRight w:val="0"/>
              <w:marTop w:val="0"/>
              <w:marBottom w:val="0"/>
              <w:divBdr>
                <w:top w:val="none" w:sz="0" w:space="0" w:color="auto"/>
                <w:left w:val="none" w:sz="0" w:space="0" w:color="auto"/>
                <w:bottom w:val="none" w:sz="0" w:space="0" w:color="auto"/>
                <w:right w:val="none" w:sz="0" w:space="0" w:color="auto"/>
              </w:divBdr>
            </w:div>
            <w:div w:id="747577375">
              <w:marLeft w:val="0"/>
              <w:marRight w:val="0"/>
              <w:marTop w:val="0"/>
              <w:marBottom w:val="0"/>
              <w:divBdr>
                <w:top w:val="none" w:sz="0" w:space="0" w:color="auto"/>
                <w:left w:val="none" w:sz="0" w:space="0" w:color="auto"/>
                <w:bottom w:val="none" w:sz="0" w:space="0" w:color="auto"/>
                <w:right w:val="none" w:sz="0" w:space="0" w:color="auto"/>
              </w:divBdr>
            </w:div>
            <w:div w:id="1491941408">
              <w:marLeft w:val="0"/>
              <w:marRight w:val="0"/>
              <w:marTop w:val="0"/>
              <w:marBottom w:val="0"/>
              <w:divBdr>
                <w:top w:val="none" w:sz="0" w:space="0" w:color="auto"/>
                <w:left w:val="none" w:sz="0" w:space="0" w:color="auto"/>
                <w:bottom w:val="none" w:sz="0" w:space="0" w:color="auto"/>
                <w:right w:val="none" w:sz="0" w:space="0" w:color="auto"/>
              </w:divBdr>
            </w:div>
            <w:div w:id="1123186778">
              <w:marLeft w:val="0"/>
              <w:marRight w:val="0"/>
              <w:marTop w:val="0"/>
              <w:marBottom w:val="0"/>
              <w:divBdr>
                <w:top w:val="none" w:sz="0" w:space="0" w:color="auto"/>
                <w:left w:val="none" w:sz="0" w:space="0" w:color="auto"/>
                <w:bottom w:val="none" w:sz="0" w:space="0" w:color="auto"/>
                <w:right w:val="none" w:sz="0" w:space="0" w:color="auto"/>
              </w:divBdr>
            </w:div>
            <w:div w:id="1163205022">
              <w:marLeft w:val="0"/>
              <w:marRight w:val="0"/>
              <w:marTop w:val="0"/>
              <w:marBottom w:val="0"/>
              <w:divBdr>
                <w:top w:val="none" w:sz="0" w:space="0" w:color="auto"/>
                <w:left w:val="none" w:sz="0" w:space="0" w:color="auto"/>
                <w:bottom w:val="none" w:sz="0" w:space="0" w:color="auto"/>
                <w:right w:val="none" w:sz="0" w:space="0" w:color="auto"/>
              </w:divBdr>
            </w:div>
            <w:div w:id="1695107679">
              <w:marLeft w:val="0"/>
              <w:marRight w:val="0"/>
              <w:marTop w:val="0"/>
              <w:marBottom w:val="0"/>
              <w:divBdr>
                <w:top w:val="none" w:sz="0" w:space="0" w:color="auto"/>
                <w:left w:val="none" w:sz="0" w:space="0" w:color="auto"/>
                <w:bottom w:val="none" w:sz="0" w:space="0" w:color="auto"/>
                <w:right w:val="none" w:sz="0" w:space="0" w:color="auto"/>
              </w:divBdr>
            </w:div>
            <w:div w:id="1086658847">
              <w:marLeft w:val="0"/>
              <w:marRight w:val="0"/>
              <w:marTop w:val="0"/>
              <w:marBottom w:val="0"/>
              <w:divBdr>
                <w:top w:val="none" w:sz="0" w:space="0" w:color="auto"/>
                <w:left w:val="none" w:sz="0" w:space="0" w:color="auto"/>
                <w:bottom w:val="none" w:sz="0" w:space="0" w:color="auto"/>
                <w:right w:val="none" w:sz="0" w:space="0" w:color="auto"/>
              </w:divBdr>
            </w:div>
            <w:div w:id="1099448082">
              <w:marLeft w:val="0"/>
              <w:marRight w:val="0"/>
              <w:marTop w:val="0"/>
              <w:marBottom w:val="0"/>
              <w:divBdr>
                <w:top w:val="none" w:sz="0" w:space="0" w:color="auto"/>
                <w:left w:val="none" w:sz="0" w:space="0" w:color="auto"/>
                <w:bottom w:val="none" w:sz="0" w:space="0" w:color="auto"/>
                <w:right w:val="none" w:sz="0" w:space="0" w:color="auto"/>
              </w:divBdr>
            </w:div>
            <w:div w:id="806122820">
              <w:marLeft w:val="0"/>
              <w:marRight w:val="0"/>
              <w:marTop w:val="0"/>
              <w:marBottom w:val="0"/>
              <w:divBdr>
                <w:top w:val="none" w:sz="0" w:space="0" w:color="auto"/>
                <w:left w:val="none" w:sz="0" w:space="0" w:color="auto"/>
                <w:bottom w:val="none" w:sz="0" w:space="0" w:color="auto"/>
                <w:right w:val="none" w:sz="0" w:space="0" w:color="auto"/>
              </w:divBdr>
            </w:div>
            <w:div w:id="1646739888">
              <w:marLeft w:val="0"/>
              <w:marRight w:val="0"/>
              <w:marTop w:val="0"/>
              <w:marBottom w:val="0"/>
              <w:divBdr>
                <w:top w:val="none" w:sz="0" w:space="0" w:color="auto"/>
                <w:left w:val="none" w:sz="0" w:space="0" w:color="auto"/>
                <w:bottom w:val="none" w:sz="0" w:space="0" w:color="auto"/>
                <w:right w:val="none" w:sz="0" w:space="0" w:color="auto"/>
              </w:divBdr>
            </w:div>
            <w:div w:id="644117647">
              <w:marLeft w:val="0"/>
              <w:marRight w:val="0"/>
              <w:marTop w:val="0"/>
              <w:marBottom w:val="0"/>
              <w:divBdr>
                <w:top w:val="none" w:sz="0" w:space="0" w:color="auto"/>
                <w:left w:val="none" w:sz="0" w:space="0" w:color="auto"/>
                <w:bottom w:val="none" w:sz="0" w:space="0" w:color="auto"/>
                <w:right w:val="none" w:sz="0" w:space="0" w:color="auto"/>
              </w:divBdr>
            </w:div>
            <w:div w:id="1276325020">
              <w:marLeft w:val="0"/>
              <w:marRight w:val="0"/>
              <w:marTop w:val="0"/>
              <w:marBottom w:val="0"/>
              <w:divBdr>
                <w:top w:val="none" w:sz="0" w:space="0" w:color="auto"/>
                <w:left w:val="none" w:sz="0" w:space="0" w:color="auto"/>
                <w:bottom w:val="none" w:sz="0" w:space="0" w:color="auto"/>
                <w:right w:val="none" w:sz="0" w:space="0" w:color="auto"/>
              </w:divBdr>
            </w:div>
            <w:div w:id="1626232051">
              <w:marLeft w:val="0"/>
              <w:marRight w:val="0"/>
              <w:marTop w:val="0"/>
              <w:marBottom w:val="0"/>
              <w:divBdr>
                <w:top w:val="none" w:sz="0" w:space="0" w:color="auto"/>
                <w:left w:val="none" w:sz="0" w:space="0" w:color="auto"/>
                <w:bottom w:val="none" w:sz="0" w:space="0" w:color="auto"/>
                <w:right w:val="none" w:sz="0" w:space="0" w:color="auto"/>
              </w:divBdr>
            </w:div>
            <w:div w:id="18941595">
              <w:marLeft w:val="0"/>
              <w:marRight w:val="0"/>
              <w:marTop w:val="0"/>
              <w:marBottom w:val="0"/>
              <w:divBdr>
                <w:top w:val="none" w:sz="0" w:space="0" w:color="auto"/>
                <w:left w:val="none" w:sz="0" w:space="0" w:color="auto"/>
                <w:bottom w:val="none" w:sz="0" w:space="0" w:color="auto"/>
                <w:right w:val="none" w:sz="0" w:space="0" w:color="auto"/>
              </w:divBdr>
            </w:div>
            <w:div w:id="1603295609">
              <w:marLeft w:val="0"/>
              <w:marRight w:val="0"/>
              <w:marTop w:val="0"/>
              <w:marBottom w:val="0"/>
              <w:divBdr>
                <w:top w:val="none" w:sz="0" w:space="0" w:color="auto"/>
                <w:left w:val="none" w:sz="0" w:space="0" w:color="auto"/>
                <w:bottom w:val="none" w:sz="0" w:space="0" w:color="auto"/>
                <w:right w:val="none" w:sz="0" w:space="0" w:color="auto"/>
              </w:divBdr>
            </w:div>
            <w:div w:id="652372313">
              <w:marLeft w:val="0"/>
              <w:marRight w:val="0"/>
              <w:marTop w:val="0"/>
              <w:marBottom w:val="0"/>
              <w:divBdr>
                <w:top w:val="none" w:sz="0" w:space="0" w:color="auto"/>
                <w:left w:val="none" w:sz="0" w:space="0" w:color="auto"/>
                <w:bottom w:val="none" w:sz="0" w:space="0" w:color="auto"/>
                <w:right w:val="none" w:sz="0" w:space="0" w:color="auto"/>
              </w:divBdr>
            </w:div>
          </w:divsChild>
        </w:div>
        <w:div w:id="363406030">
          <w:marLeft w:val="0"/>
          <w:marRight w:val="0"/>
          <w:marTop w:val="0"/>
          <w:marBottom w:val="0"/>
          <w:divBdr>
            <w:top w:val="none" w:sz="0" w:space="0" w:color="auto"/>
            <w:left w:val="none" w:sz="0" w:space="0" w:color="auto"/>
            <w:bottom w:val="none" w:sz="0" w:space="0" w:color="auto"/>
            <w:right w:val="none" w:sz="0" w:space="0" w:color="auto"/>
          </w:divBdr>
          <w:divsChild>
            <w:div w:id="1932078224">
              <w:marLeft w:val="0"/>
              <w:marRight w:val="0"/>
              <w:marTop w:val="0"/>
              <w:marBottom w:val="0"/>
              <w:divBdr>
                <w:top w:val="none" w:sz="0" w:space="0" w:color="auto"/>
                <w:left w:val="none" w:sz="0" w:space="0" w:color="auto"/>
                <w:bottom w:val="none" w:sz="0" w:space="0" w:color="auto"/>
                <w:right w:val="none" w:sz="0" w:space="0" w:color="auto"/>
              </w:divBdr>
            </w:div>
          </w:divsChild>
        </w:div>
        <w:div w:id="430977484">
          <w:marLeft w:val="0"/>
          <w:marRight w:val="0"/>
          <w:marTop w:val="0"/>
          <w:marBottom w:val="0"/>
          <w:divBdr>
            <w:top w:val="none" w:sz="0" w:space="0" w:color="auto"/>
            <w:left w:val="none" w:sz="0" w:space="0" w:color="auto"/>
            <w:bottom w:val="none" w:sz="0" w:space="0" w:color="auto"/>
            <w:right w:val="none" w:sz="0" w:space="0" w:color="auto"/>
          </w:divBdr>
          <w:divsChild>
            <w:div w:id="1485774227">
              <w:marLeft w:val="0"/>
              <w:marRight w:val="0"/>
              <w:marTop w:val="0"/>
              <w:marBottom w:val="0"/>
              <w:divBdr>
                <w:top w:val="none" w:sz="0" w:space="0" w:color="auto"/>
                <w:left w:val="none" w:sz="0" w:space="0" w:color="auto"/>
                <w:bottom w:val="none" w:sz="0" w:space="0" w:color="auto"/>
                <w:right w:val="none" w:sz="0" w:space="0" w:color="auto"/>
              </w:divBdr>
            </w:div>
          </w:divsChild>
        </w:div>
        <w:div w:id="1544054993">
          <w:marLeft w:val="0"/>
          <w:marRight w:val="0"/>
          <w:marTop w:val="0"/>
          <w:marBottom w:val="0"/>
          <w:divBdr>
            <w:top w:val="none" w:sz="0" w:space="0" w:color="auto"/>
            <w:left w:val="none" w:sz="0" w:space="0" w:color="auto"/>
            <w:bottom w:val="none" w:sz="0" w:space="0" w:color="auto"/>
            <w:right w:val="none" w:sz="0" w:space="0" w:color="auto"/>
          </w:divBdr>
          <w:divsChild>
            <w:div w:id="10422774">
              <w:marLeft w:val="0"/>
              <w:marRight w:val="0"/>
              <w:marTop w:val="0"/>
              <w:marBottom w:val="0"/>
              <w:divBdr>
                <w:top w:val="none" w:sz="0" w:space="0" w:color="auto"/>
                <w:left w:val="none" w:sz="0" w:space="0" w:color="auto"/>
                <w:bottom w:val="none" w:sz="0" w:space="0" w:color="auto"/>
                <w:right w:val="none" w:sz="0" w:space="0" w:color="auto"/>
              </w:divBdr>
            </w:div>
            <w:div w:id="769861939">
              <w:marLeft w:val="0"/>
              <w:marRight w:val="0"/>
              <w:marTop w:val="0"/>
              <w:marBottom w:val="0"/>
              <w:divBdr>
                <w:top w:val="none" w:sz="0" w:space="0" w:color="auto"/>
                <w:left w:val="none" w:sz="0" w:space="0" w:color="auto"/>
                <w:bottom w:val="none" w:sz="0" w:space="0" w:color="auto"/>
                <w:right w:val="none" w:sz="0" w:space="0" w:color="auto"/>
              </w:divBdr>
            </w:div>
            <w:div w:id="468786938">
              <w:marLeft w:val="0"/>
              <w:marRight w:val="0"/>
              <w:marTop w:val="0"/>
              <w:marBottom w:val="0"/>
              <w:divBdr>
                <w:top w:val="none" w:sz="0" w:space="0" w:color="auto"/>
                <w:left w:val="none" w:sz="0" w:space="0" w:color="auto"/>
                <w:bottom w:val="none" w:sz="0" w:space="0" w:color="auto"/>
                <w:right w:val="none" w:sz="0" w:space="0" w:color="auto"/>
              </w:divBdr>
            </w:div>
            <w:div w:id="1560169770">
              <w:marLeft w:val="0"/>
              <w:marRight w:val="0"/>
              <w:marTop w:val="0"/>
              <w:marBottom w:val="0"/>
              <w:divBdr>
                <w:top w:val="none" w:sz="0" w:space="0" w:color="auto"/>
                <w:left w:val="none" w:sz="0" w:space="0" w:color="auto"/>
                <w:bottom w:val="none" w:sz="0" w:space="0" w:color="auto"/>
                <w:right w:val="none" w:sz="0" w:space="0" w:color="auto"/>
              </w:divBdr>
            </w:div>
            <w:div w:id="1970163239">
              <w:marLeft w:val="0"/>
              <w:marRight w:val="0"/>
              <w:marTop w:val="0"/>
              <w:marBottom w:val="0"/>
              <w:divBdr>
                <w:top w:val="none" w:sz="0" w:space="0" w:color="auto"/>
                <w:left w:val="none" w:sz="0" w:space="0" w:color="auto"/>
                <w:bottom w:val="none" w:sz="0" w:space="0" w:color="auto"/>
                <w:right w:val="none" w:sz="0" w:space="0" w:color="auto"/>
              </w:divBdr>
            </w:div>
          </w:divsChild>
        </w:div>
        <w:div w:id="1441101939">
          <w:marLeft w:val="0"/>
          <w:marRight w:val="0"/>
          <w:marTop w:val="0"/>
          <w:marBottom w:val="0"/>
          <w:divBdr>
            <w:top w:val="none" w:sz="0" w:space="0" w:color="auto"/>
            <w:left w:val="none" w:sz="0" w:space="0" w:color="auto"/>
            <w:bottom w:val="none" w:sz="0" w:space="0" w:color="auto"/>
            <w:right w:val="none" w:sz="0" w:space="0" w:color="auto"/>
          </w:divBdr>
          <w:divsChild>
            <w:div w:id="1121221044">
              <w:marLeft w:val="0"/>
              <w:marRight w:val="0"/>
              <w:marTop w:val="0"/>
              <w:marBottom w:val="0"/>
              <w:divBdr>
                <w:top w:val="none" w:sz="0" w:space="0" w:color="auto"/>
                <w:left w:val="none" w:sz="0" w:space="0" w:color="auto"/>
                <w:bottom w:val="none" w:sz="0" w:space="0" w:color="auto"/>
                <w:right w:val="none" w:sz="0" w:space="0" w:color="auto"/>
              </w:divBdr>
            </w:div>
            <w:div w:id="679701286">
              <w:marLeft w:val="0"/>
              <w:marRight w:val="0"/>
              <w:marTop w:val="0"/>
              <w:marBottom w:val="0"/>
              <w:divBdr>
                <w:top w:val="none" w:sz="0" w:space="0" w:color="auto"/>
                <w:left w:val="none" w:sz="0" w:space="0" w:color="auto"/>
                <w:bottom w:val="none" w:sz="0" w:space="0" w:color="auto"/>
                <w:right w:val="none" w:sz="0" w:space="0" w:color="auto"/>
              </w:divBdr>
            </w:div>
            <w:div w:id="776872847">
              <w:marLeft w:val="0"/>
              <w:marRight w:val="0"/>
              <w:marTop w:val="0"/>
              <w:marBottom w:val="0"/>
              <w:divBdr>
                <w:top w:val="none" w:sz="0" w:space="0" w:color="auto"/>
                <w:left w:val="none" w:sz="0" w:space="0" w:color="auto"/>
                <w:bottom w:val="none" w:sz="0" w:space="0" w:color="auto"/>
                <w:right w:val="none" w:sz="0" w:space="0" w:color="auto"/>
              </w:divBdr>
            </w:div>
            <w:div w:id="913706911">
              <w:marLeft w:val="0"/>
              <w:marRight w:val="0"/>
              <w:marTop w:val="0"/>
              <w:marBottom w:val="0"/>
              <w:divBdr>
                <w:top w:val="none" w:sz="0" w:space="0" w:color="auto"/>
                <w:left w:val="none" w:sz="0" w:space="0" w:color="auto"/>
                <w:bottom w:val="none" w:sz="0" w:space="0" w:color="auto"/>
                <w:right w:val="none" w:sz="0" w:space="0" w:color="auto"/>
              </w:divBdr>
            </w:div>
            <w:div w:id="1211192411">
              <w:marLeft w:val="0"/>
              <w:marRight w:val="0"/>
              <w:marTop w:val="0"/>
              <w:marBottom w:val="0"/>
              <w:divBdr>
                <w:top w:val="none" w:sz="0" w:space="0" w:color="auto"/>
                <w:left w:val="none" w:sz="0" w:space="0" w:color="auto"/>
                <w:bottom w:val="none" w:sz="0" w:space="0" w:color="auto"/>
                <w:right w:val="none" w:sz="0" w:space="0" w:color="auto"/>
              </w:divBdr>
            </w:div>
            <w:div w:id="1240367000">
              <w:marLeft w:val="0"/>
              <w:marRight w:val="0"/>
              <w:marTop w:val="0"/>
              <w:marBottom w:val="0"/>
              <w:divBdr>
                <w:top w:val="none" w:sz="0" w:space="0" w:color="auto"/>
                <w:left w:val="none" w:sz="0" w:space="0" w:color="auto"/>
                <w:bottom w:val="none" w:sz="0" w:space="0" w:color="auto"/>
                <w:right w:val="none" w:sz="0" w:space="0" w:color="auto"/>
              </w:divBdr>
            </w:div>
            <w:div w:id="672104234">
              <w:marLeft w:val="0"/>
              <w:marRight w:val="0"/>
              <w:marTop w:val="0"/>
              <w:marBottom w:val="0"/>
              <w:divBdr>
                <w:top w:val="none" w:sz="0" w:space="0" w:color="auto"/>
                <w:left w:val="none" w:sz="0" w:space="0" w:color="auto"/>
                <w:bottom w:val="none" w:sz="0" w:space="0" w:color="auto"/>
                <w:right w:val="none" w:sz="0" w:space="0" w:color="auto"/>
              </w:divBdr>
            </w:div>
            <w:div w:id="467625300">
              <w:marLeft w:val="0"/>
              <w:marRight w:val="0"/>
              <w:marTop w:val="0"/>
              <w:marBottom w:val="0"/>
              <w:divBdr>
                <w:top w:val="none" w:sz="0" w:space="0" w:color="auto"/>
                <w:left w:val="none" w:sz="0" w:space="0" w:color="auto"/>
                <w:bottom w:val="none" w:sz="0" w:space="0" w:color="auto"/>
                <w:right w:val="none" w:sz="0" w:space="0" w:color="auto"/>
              </w:divBdr>
            </w:div>
            <w:div w:id="2024891010">
              <w:marLeft w:val="0"/>
              <w:marRight w:val="0"/>
              <w:marTop w:val="0"/>
              <w:marBottom w:val="0"/>
              <w:divBdr>
                <w:top w:val="none" w:sz="0" w:space="0" w:color="auto"/>
                <w:left w:val="none" w:sz="0" w:space="0" w:color="auto"/>
                <w:bottom w:val="none" w:sz="0" w:space="0" w:color="auto"/>
                <w:right w:val="none" w:sz="0" w:space="0" w:color="auto"/>
              </w:divBdr>
            </w:div>
            <w:div w:id="712582864">
              <w:marLeft w:val="0"/>
              <w:marRight w:val="0"/>
              <w:marTop w:val="0"/>
              <w:marBottom w:val="0"/>
              <w:divBdr>
                <w:top w:val="none" w:sz="0" w:space="0" w:color="auto"/>
                <w:left w:val="none" w:sz="0" w:space="0" w:color="auto"/>
                <w:bottom w:val="none" w:sz="0" w:space="0" w:color="auto"/>
                <w:right w:val="none" w:sz="0" w:space="0" w:color="auto"/>
              </w:divBdr>
            </w:div>
            <w:div w:id="2107841686">
              <w:marLeft w:val="0"/>
              <w:marRight w:val="0"/>
              <w:marTop w:val="0"/>
              <w:marBottom w:val="0"/>
              <w:divBdr>
                <w:top w:val="none" w:sz="0" w:space="0" w:color="auto"/>
                <w:left w:val="none" w:sz="0" w:space="0" w:color="auto"/>
                <w:bottom w:val="none" w:sz="0" w:space="0" w:color="auto"/>
                <w:right w:val="none" w:sz="0" w:space="0" w:color="auto"/>
              </w:divBdr>
            </w:div>
            <w:div w:id="757478392">
              <w:marLeft w:val="0"/>
              <w:marRight w:val="0"/>
              <w:marTop w:val="0"/>
              <w:marBottom w:val="0"/>
              <w:divBdr>
                <w:top w:val="none" w:sz="0" w:space="0" w:color="auto"/>
                <w:left w:val="none" w:sz="0" w:space="0" w:color="auto"/>
                <w:bottom w:val="none" w:sz="0" w:space="0" w:color="auto"/>
                <w:right w:val="none" w:sz="0" w:space="0" w:color="auto"/>
              </w:divBdr>
            </w:div>
            <w:div w:id="1534464900">
              <w:marLeft w:val="0"/>
              <w:marRight w:val="0"/>
              <w:marTop w:val="0"/>
              <w:marBottom w:val="0"/>
              <w:divBdr>
                <w:top w:val="none" w:sz="0" w:space="0" w:color="auto"/>
                <w:left w:val="none" w:sz="0" w:space="0" w:color="auto"/>
                <w:bottom w:val="none" w:sz="0" w:space="0" w:color="auto"/>
                <w:right w:val="none" w:sz="0" w:space="0" w:color="auto"/>
              </w:divBdr>
            </w:div>
            <w:div w:id="1305160795">
              <w:marLeft w:val="0"/>
              <w:marRight w:val="0"/>
              <w:marTop w:val="0"/>
              <w:marBottom w:val="0"/>
              <w:divBdr>
                <w:top w:val="none" w:sz="0" w:space="0" w:color="auto"/>
                <w:left w:val="none" w:sz="0" w:space="0" w:color="auto"/>
                <w:bottom w:val="none" w:sz="0" w:space="0" w:color="auto"/>
                <w:right w:val="none" w:sz="0" w:space="0" w:color="auto"/>
              </w:divBdr>
            </w:div>
            <w:div w:id="905871179">
              <w:marLeft w:val="0"/>
              <w:marRight w:val="0"/>
              <w:marTop w:val="0"/>
              <w:marBottom w:val="0"/>
              <w:divBdr>
                <w:top w:val="none" w:sz="0" w:space="0" w:color="auto"/>
                <w:left w:val="none" w:sz="0" w:space="0" w:color="auto"/>
                <w:bottom w:val="none" w:sz="0" w:space="0" w:color="auto"/>
                <w:right w:val="none" w:sz="0" w:space="0" w:color="auto"/>
              </w:divBdr>
            </w:div>
            <w:div w:id="55249396">
              <w:marLeft w:val="0"/>
              <w:marRight w:val="0"/>
              <w:marTop w:val="0"/>
              <w:marBottom w:val="0"/>
              <w:divBdr>
                <w:top w:val="none" w:sz="0" w:space="0" w:color="auto"/>
                <w:left w:val="none" w:sz="0" w:space="0" w:color="auto"/>
                <w:bottom w:val="none" w:sz="0" w:space="0" w:color="auto"/>
                <w:right w:val="none" w:sz="0" w:space="0" w:color="auto"/>
              </w:divBdr>
            </w:div>
          </w:divsChild>
        </w:div>
        <w:div w:id="984091043">
          <w:marLeft w:val="0"/>
          <w:marRight w:val="0"/>
          <w:marTop w:val="0"/>
          <w:marBottom w:val="0"/>
          <w:divBdr>
            <w:top w:val="none" w:sz="0" w:space="0" w:color="auto"/>
            <w:left w:val="none" w:sz="0" w:space="0" w:color="auto"/>
            <w:bottom w:val="none" w:sz="0" w:space="0" w:color="auto"/>
            <w:right w:val="none" w:sz="0" w:space="0" w:color="auto"/>
          </w:divBdr>
          <w:divsChild>
            <w:div w:id="1995526465">
              <w:marLeft w:val="0"/>
              <w:marRight w:val="0"/>
              <w:marTop w:val="0"/>
              <w:marBottom w:val="0"/>
              <w:divBdr>
                <w:top w:val="none" w:sz="0" w:space="0" w:color="auto"/>
                <w:left w:val="none" w:sz="0" w:space="0" w:color="auto"/>
                <w:bottom w:val="none" w:sz="0" w:space="0" w:color="auto"/>
                <w:right w:val="none" w:sz="0" w:space="0" w:color="auto"/>
              </w:divBdr>
            </w:div>
            <w:div w:id="1543320123">
              <w:marLeft w:val="0"/>
              <w:marRight w:val="0"/>
              <w:marTop w:val="0"/>
              <w:marBottom w:val="0"/>
              <w:divBdr>
                <w:top w:val="none" w:sz="0" w:space="0" w:color="auto"/>
                <w:left w:val="none" w:sz="0" w:space="0" w:color="auto"/>
                <w:bottom w:val="none" w:sz="0" w:space="0" w:color="auto"/>
                <w:right w:val="none" w:sz="0" w:space="0" w:color="auto"/>
              </w:divBdr>
            </w:div>
            <w:div w:id="276986611">
              <w:marLeft w:val="0"/>
              <w:marRight w:val="0"/>
              <w:marTop w:val="0"/>
              <w:marBottom w:val="0"/>
              <w:divBdr>
                <w:top w:val="none" w:sz="0" w:space="0" w:color="auto"/>
                <w:left w:val="none" w:sz="0" w:space="0" w:color="auto"/>
                <w:bottom w:val="none" w:sz="0" w:space="0" w:color="auto"/>
                <w:right w:val="none" w:sz="0" w:space="0" w:color="auto"/>
              </w:divBdr>
            </w:div>
            <w:div w:id="2002074723">
              <w:marLeft w:val="0"/>
              <w:marRight w:val="0"/>
              <w:marTop w:val="0"/>
              <w:marBottom w:val="0"/>
              <w:divBdr>
                <w:top w:val="none" w:sz="0" w:space="0" w:color="auto"/>
                <w:left w:val="none" w:sz="0" w:space="0" w:color="auto"/>
                <w:bottom w:val="none" w:sz="0" w:space="0" w:color="auto"/>
                <w:right w:val="none" w:sz="0" w:space="0" w:color="auto"/>
              </w:divBdr>
            </w:div>
            <w:div w:id="810246923">
              <w:marLeft w:val="0"/>
              <w:marRight w:val="0"/>
              <w:marTop w:val="0"/>
              <w:marBottom w:val="0"/>
              <w:divBdr>
                <w:top w:val="none" w:sz="0" w:space="0" w:color="auto"/>
                <w:left w:val="none" w:sz="0" w:space="0" w:color="auto"/>
                <w:bottom w:val="none" w:sz="0" w:space="0" w:color="auto"/>
                <w:right w:val="none" w:sz="0" w:space="0" w:color="auto"/>
              </w:divBdr>
            </w:div>
            <w:div w:id="925000623">
              <w:marLeft w:val="0"/>
              <w:marRight w:val="0"/>
              <w:marTop w:val="0"/>
              <w:marBottom w:val="0"/>
              <w:divBdr>
                <w:top w:val="none" w:sz="0" w:space="0" w:color="auto"/>
                <w:left w:val="none" w:sz="0" w:space="0" w:color="auto"/>
                <w:bottom w:val="none" w:sz="0" w:space="0" w:color="auto"/>
                <w:right w:val="none" w:sz="0" w:space="0" w:color="auto"/>
              </w:divBdr>
            </w:div>
            <w:div w:id="1171331020">
              <w:marLeft w:val="0"/>
              <w:marRight w:val="0"/>
              <w:marTop w:val="0"/>
              <w:marBottom w:val="0"/>
              <w:divBdr>
                <w:top w:val="none" w:sz="0" w:space="0" w:color="auto"/>
                <w:left w:val="none" w:sz="0" w:space="0" w:color="auto"/>
                <w:bottom w:val="none" w:sz="0" w:space="0" w:color="auto"/>
                <w:right w:val="none" w:sz="0" w:space="0" w:color="auto"/>
              </w:divBdr>
            </w:div>
            <w:div w:id="1966546326">
              <w:marLeft w:val="0"/>
              <w:marRight w:val="0"/>
              <w:marTop w:val="0"/>
              <w:marBottom w:val="0"/>
              <w:divBdr>
                <w:top w:val="none" w:sz="0" w:space="0" w:color="auto"/>
                <w:left w:val="none" w:sz="0" w:space="0" w:color="auto"/>
                <w:bottom w:val="none" w:sz="0" w:space="0" w:color="auto"/>
                <w:right w:val="none" w:sz="0" w:space="0" w:color="auto"/>
              </w:divBdr>
            </w:div>
            <w:div w:id="448621329">
              <w:marLeft w:val="0"/>
              <w:marRight w:val="0"/>
              <w:marTop w:val="0"/>
              <w:marBottom w:val="0"/>
              <w:divBdr>
                <w:top w:val="none" w:sz="0" w:space="0" w:color="auto"/>
                <w:left w:val="none" w:sz="0" w:space="0" w:color="auto"/>
                <w:bottom w:val="none" w:sz="0" w:space="0" w:color="auto"/>
                <w:right w:val="none" w:sz="0" w:space="0" w:color="auto"/>
              </w:divBdr>
            </w:div>
            <w:div w:id="246960833">
              <w:marLeft w:val="0"/>
              <w:marRight w:val="0"/>
              <w:marTop w:val="0"/>
              <w:marBottom w:val="0"/>
              <w:divBdr>
                <w:top w:val="none" w:sz="0" w:space="0" w:color="auto"/>
                <w:left w:val="none" w:sz="0" w:space="0" w:color="auto"/>
                <w:bottom w:val="none" w:sz="0" w:space="0" w:color="auto"/>
                <w:right w:val="none" w:sz="0" w:space="0" w:color="auto"/>
              </w:divBdr>
            </w:div>
            <w:div w:id="1606694796">
              <w:marLeft w:val="0"/>
              <w:marRight w:val="0"/>
              <w:marTop w:val="0"/>
              <w:marBottom w:val="0"/>
              <w:divBdr>
                <w:top w:val="none" w:sz="0" w:space="0" w:color="auto"/>
                <w:left w:val="none" w:sz="0" w:space="0" w:color="auto"/>
                <w:bottom w:val="none" w:sz="0" w:space="0" w:color="auto"/>
                <w:right w:val="none" w:sz="0" w:space="0" w:color="auto"/>
              </w:divBdr>
            </w:div>
            <w:div w:id="344671157">
              <w:marLeft w:val="0"/>
              <w:marRight w:val="0"/>
              <w:marTop w:val="0"/>
              <w:marBottom w:val="0"/>
              <w:divBdr>
                <w:top w:val="none" w:sz="0" w:space="0" w:color="auto"/>
                <w:left w:val="none" w:sz="0" w:space="0" w:color="auto"/>
                <w:bottom w:val="none" w:sz="0" w:space="0" w:color="auto"/>
                <w:right w:val="none" w:sz="0" w:space="0" w:color="auto"/>
              </w:divBdr>
            </w:div>
            <w:div w:id="514417039">
              <w:marLeft w:val="0"/>
              <w:marRight w:val="0"/>
              <w:marTop w:val="0"/>
              <w:marBottom w:val="0"/>
              <w:divBdr>
                <w:top w:val="none" w:sz="0" w:space="0" w:color="auto"/>
                <w:left w:val="none" w:sz="0" w:space="0" w:color="auto"/>
                <w:bottom w:val="none" w:sz="0" w:space="0" w:color="auto"/>
                <w:right w:val="none" w:sz="0" w:space="0" w:color="auto"/>
              </w:divBdr>
            </w:div>
            <w:div w:id="1269191915">
              <w:marLeft w:val="0"/>
              <w:marRight w:val="0"/>
              <w:marTop w:val="0"/>
              <w:marBottom w:val="0"/>
              <w:divBdr>
                <w:top w:val="none" w:sz="0" w:space="0" w:color="auto"/>
                <w:left w:val="none" w:sz="0" w:space="0" w:color="auto"/>
                <w:bottom w:val="none" w:sz="0" w:space="0" w:color="auto"/>
                <w:right w:val="none" w:sz="0" w:space="0" w:color="auto"/>
              </w:divBdr>
            </w:div>
            <w:div w:id="1291285783">
              <w:marLeft w:val="0"/>
              <w:marRight w:val="0"/>
              <w:marTop w:val="0"/>
              <w:marBottom w:val="0"/>
              <w:divBdr>
                <w:top w:val="none" w:sz="0" w:space="0" w:color="auto"/>
                <w:left w:val="none" w:sz="0" w:space="0" w:color="auto"/>
                <w:bottom w:val="none" w:sz="0" w:space="0" w:color="auto"/>
                <w:right w:val="none" w:sz="0" w:space="0" w:color="auto"/>
              </w:divBdr>
            </w:div>
            <w:div w:id="562911413">
              <w:marLeft w:val="0"/>
              <w:marRight w:val="0"/>
              <w:marTop w:val="0"/>
              <w:marBottom w:val="0"/>
              <w:divBdr>
                <w:top w:val="none" w:sz="0" w:space="0" w:color="auto"/>
                <w:left w:val="none" w:sz="0" w:space="0" w:color="auto"/>
                <w:bottom w:val="none" w:sz="0" w:space="0" w:color="auto"/>
                <w:right w:val="none" w:sz="0" w:space="0" w:color="auto"/>
              </w:divBdr>
            </w:div>
            <w:div w:id="672950470">
              <w:marLeft w:val="0"/>
              <w:marRight w:val="0"/>
              <w:marTop w:val="0"/>
              <w:marBottom w:val="0"/>
              <w:divBdr>
                <w:top w:val="none" w:sz="0" w:space="0" w:color="auto"/>
                <w:left w:val="none" w:sz="0" w:space="0" w:color="auto"/>
                <w:bottom w:val="none" w:sz="0" w:space="0" w:color="auto"/>
                <w:right w:val="none" w:sz="0" w:space="0" w:color="auto"/>
              </w:divBdr>
            </w:div>
            <w:div w:id="658927642">
              <w:marLeft w:val="0"/>
              <w:marRight w:val="0"/>
              <w:marTop w:val="0"/>
              <w:marBottom w:val="0"/>
              <w:divBdr>
                <w:top w:val="none" w:sz="0" w:space="0" w:color="auto"/>
                <w:left w:val="none" w:sz="0" w:space="0" w:color="auto"/>
                <w:bottom w:val="none" w:sz="0" w:space="0" w:color="auto"/>
                <w:right w:val="none" w:sz="0" w:space="0" w:color="auto"/>
              </w:divBdr>
            </w:div>
            <w:div w:id="1145313740">
              <w:marLeft w:val="0"/>
              <w:marRight w:val="0"/>
              <w:marTop w:val="0"/>
              <w:marBottom w:val="0"/>
              <w:divBdr>
                <w:top w:val="none" w:sz="0" w:space="0" w:color="auto"/>
                <w:left w:val="none" w:sz="0" w:space="0" w:color="auto"/>
                <w:bottom w:val="none" w:sz="0" w:space="0" w:color="auto"/>
                <w:right w:val="none" w:sz="0" w:space="0" w:color="auto"/>
              </w:divBdr>
            </w:div>
          </w:divsChild>
        </w:div>
        <w:div w:id="938222162">
          <w:marLeft w:val="0"/>
          <w:marRight w:val="0"/>
          <w:marTop w:val="0"/>
          <w:marBottom w:val="0"/>
          <w:divBdr>
            <w:top w:val="none" w:sz="0" w:space="0" w:color="auto"/>
            <w:left w:val="none" w:sz="0" w:space="0" w:color="auto"/>
            <w:bottom w:val="none" w:sz="0" w:space="0" w:color="auto"/>
            <w:right w:val="none" w:sz="0" w:space="0" w:color="auto"/>
          </w:divBdr>
          <w:divsChild>
            <w:div w:id="804200959">
              <w:marLeft w:val="0"/>
              <w:marRight w:val="0"/>
              <w:marTop w:val="0"/>
              <w:marBottom w:val="0"/>
              <w:divBdr>
                <w:top w:val="none" w:sz="0" w:space="0" w:color="auto"/>
                <w:left w:val="none" w:sz="0" w:space="0" w:color="auto"/>
                <w:bottom w:val="none" w:sz="0" w:space="0" w:color="auto"/>
                <w:right w:val="none" w:sz="0" w:space="0" w:color="auto"/>
              </w:divBdr>
            </w:div>
          </w:divsChild>
        </w:div>
        <w:div w:id="1745637794">
          <w:marLeft w:val="0"/>
          <w:marRight w:val="0"/>
          <w:marTop w:val="0"/>
          <w:marBottom w:val="0"/>
          <w:divBdr>
            <w:top w:val="none" w:sz="0" w:space="0" w:color="auto"/>
            <w:left w:val="none" w:sz="0" w:space="0" w:color="auto"/>
            <w:bottom w:val="none" w:sz="0" w:space="0" w:color="auto"/>
            <w:right w:val="none" w:sz="0" w:space="0" w:color="auto"/>
          </w:divBdr>
          <w:divsChild>
            <w:div w:id="1211844329">
              <w:marLeft w:val="0"/>
              <w:marRight w:val="0"/>
              <w:marTop w:val="0"/>
              <w:marBottom w:val="0"/>
              <w:divBdr>
                <w:top w:val="none" w:sz="0" w:space="0" w:color="auto"/>
                <w:left w:val="none" w:sz="0" w:space="0" w:color="auto"/>
                <w:bottom w:val="none" w:sz="0" w:space="0" w:color="auto"/>
                <w:right w:val="none" w:sz="0" w:space="0" w:color="auto"/>
              </w:divBdr>
            </w:div>
          </w:divsChild>
        </w:div>
        <w:div w:id="605623824">
          <w:marLeft w:val="0"/>
          <w:marRight w:val="0"/>
          <w:marTop w:val="0"/>
          <w:marBottom w:val="0"/>
          <w:divBdr>
            <w:top w:val="none" w:sz="0" w:space="0" w:color="auto"/>
            <w:left w:val="none" w:sz="0" w:space="0" w:color="auto"/>
            <w:bottom w:val="none" w:sz="0" w:space="0" w:color="auto"/>
            <w:right w:val="none" w:sz="0" w:space="0" w:color="auto"/>
          </w:divBdr>
          <w:divsChild>
            <w:div w:id="1398477776">
              <w:marLeft w:val="0"/>
              <w:marRight w:val="0"/>
              <w:marTop w:val="0"/>
              <w:marBottom w:val="0"/>
              <w:divBdr>
                <w:top w:val="none" w:sz="0" w:space="0" w:color="auto"/>
                <w:left w:val="none" w:sz="0" w:space="0" w:color="auto"/>
                <w:bottom w:val="none" w:sz="0" w:space="0" w:color="auto"/>
                <w:right w:val="none" w:sz="0" w:space="0" w:color="auto"/>
              </w:divBdr>
            </w:div>
          </w:divsChild>
        </w:div>
        <w:div w:id="1049299672">
          <w:marLeft w:val="0"/>
          <w:marRight w:val="0"/>
          <w:marTop w:val="0"/>
          <w:marBottom w:val="0"/>
          <w:divBdr>
            <w:top w:val="none" w:sz="0" w:space="0" w:color="auto"/>
            <w:left w:val="none" w:sz="0" w:space="0" w:color="auto"/>
            <w:bottom w:val="none" w:sz="0" w:space="0" w:color="auto"/>
            <w:right w:val="none" w:sz="0" w:space="0" w:color="auto"/>
          </w:divBdr>
          <w:divsChild>
            <w:div w:id="2106490216">
              <w:marLeft w:val="0"/>
              <w:marRight w:val="0"/>
              <w:marTop w:val="0"/>
              <w:marBottom w:val="0"/>
              <w:divBdr>
                <w:top w:val="none" w:sz="0" w:space="0" w:color="auto"/>
                <w:left w:val="none" w:sz="0" w:space="0" w:color="auto"/>
                <w:bottom w:val="none" w:sz="0" w:space="0" w:color="auto"/>
                <w:right w:val="none" w:sz="0" w:space="0" w:color="auto"/>
              </w:divBdr>
            </w:div>
          </w:divsChild>
        </w:div>
        <w:div w:id="1684160069">
          <w:marLeft w:val="0"/>
          <w:marRight w:val="0"/>
          <w:marTop w:val="0"/>
          <w:marBottom w:val="0"/>
          <w:divBdr>
            <w:top w:val="none" w:sz="0" w:space="0" w:color="auto"/>
            <w:left w:val="none" w:sz="0" w:space="0" w:color="auto"/>
            <w:bottom w:val="none" w:sz="0" w:space="0" w:color="auto"/>
            <w:right w:val="none" w:sz="0" w:space="0" w:color="auto"/>
          </w:divBdr>
          <w:divsChild>
            <w:div w:id="301466140">
              <w:marLeft w:val="0"/>
              <w:marRight w:val="0"/>
              <w:marTop w:val="0"/>
              <w:marBottom w:val="0"/>
              <w:divBdr>
                <w:top w:val="none" w:sz="0" w:space="0" w:color="auto"/>
                <w:left w:val="none" w:sz="0" w:space="0" w:color="auto"/>
                <w:bottom w:val="none" w:sz="0" w:space="0" w:color="auto"/>
                <w:right w:val="none" w:sz="0" w:space="0" w:color="auto"/>
              </w:divBdr>
            </w:div>
            <w:div w:id="1675377731">
              <w:marLeft w:val="0"/>
              <w:marRight w:val="0"/>
              <w:marTop w:val="0"/>
              <w:marBottom w:val="0"/>
              <w:divBdr>
                <w:top w:val="none" w:sz="0" w:space="0" w:color="auto"/>
                <w:left w:val="none" w:sz="0" w:space="0" w:color="auto"/>
                <w:bottom w:val="none" w:sz="0" w:space="0" w:color="auto"/>
                <w:right w:val="none" w:sz="0" w:space="0" w:color="auto"/>
              </w:divBdr>
            </w:div>
          </w:divsChild>
        </w:div>
        <w:div w:id="784008279">
          <w:marLeft w:val="0"/>
          <w:marRight w:val="0"/>
          <w:marTop w:val="0"/>
          <w:marBottom w:val="0"/>
          <w:divBdr>
            <w:top w:val="none" w:sz="0" w:space="0" w:color="auto"/>
            <w:left w:val="none" w:sz="0" w:space="0" w:color="auto"/>
            <w:bottom w:val="none" w:sz="0" w:space="0" w:color="auto"/>
            <w:right w:val="none" w:sz="0" w:space="0" w:color="auto"/>
          </w:divBdr>
          <w:divsChild>
            <w:div w:id="2018264964">
              <w:marLeft w:val="0"/>
              <w:marRight w:val="0"/>
              <w:marTop w:val="0"/>
              <w:marBottom w:val="0"/>
              <w:divBdr>
                <w:top w:val="none" w:sz="0" w:space="0" w:color="auto"/>
                <w:left w:val="none" w:sz="0" w:space="0" w:color="auto"/>
                <w:bottom w:val="none" w:sz="0" w:space="0" w:color="auto"/>
                <w:right w:val="none" w:sz="0" w:space="0" w:color="auto"/>
              </w:divBdr>
            </w:div>
          </w:divsChild>
        </w:div>
        <w:div w:id="2061438725">
          <w:marLeft w:val="0"/>
          <w:marRight w:val="0"/>
          <w:marTop w:val="0"/>
          <w:marBottom w:val="0"/>
          <w:divBdr>
            <w:top w:val="none" w:sz="0" w:space="0" w:color="auto"/>
            <w:left w:val="none" w:sz="0" w:space="0" w:color="auto"/>
            <w:bottom w:val="none" w:sz="0" w:space="0" w:color="auto"/>
            <w:right w:val="none" w:sz="0" w:space="0" w:color="auto"/>
          </w:divBdr>
          <w:divsChild>
            <w:div w:id="1941453965">
              <w:marLeft w:val="0"/>
              <w:marRight w:val="0"/>
              <w:marTop w:val="0"/>
              <w:marBottom w:val="0"/>
              <w:divBdr>
                <w:top w:val="none" w:sz="0" w:space="0" w:color="auto"/>
                <w:left w:val="none" w:sz="0" w:space="0" w:color="auto"/>
                <w:bottom w:val="none" w:sz="0" w:space="0" w:color="auto"/>
                <w:right w:val="none" w:sz="0" w:space="0" w:color="auto"/>
              </w:divBdr>
            </w:div>
          </w:divsChild>
        </w:div>
        <w:div w:id="84615110">
          <w:marLeft w:val="0"/>
          <w:marRight w:val="0"/>
          <w:marTop w:val="0"/>
          <w:marBottom w:val="0"/>
          <w:divBdr>
            <w:top w:val="none" w:sz="0" w:space="0" w:color="auto"/>
            <w:left w:val="none" w:sz="0" w:space="0" w:color="auto"/>
            <w:bottom w:val="none" w:sz="0" w:space="0" w:color="auto"/>
            <w:right w:val="none" w:sz="0" w:space="0" w:color="auto"/>
          </w:divBdr>
          <w:divsChild>
            <w:div w:id="1325818025">
              <w:marLeft w:val="0"/>
              <w:marRight w:val="0"/>
              <w:marTop w:val="0"/>
              <w:marBottom w:val="0"/>
              <w:divBdr>
                <w:top w:val="none" w:sz="0" w:space="0" w:color="auto"/>
                <w:left w:val="none" w:sz="0" w:space="0" w:color="auto"/>
                <w:bottom w:val="none" w:sz="0" w:space="0" w:color="auto"/>
                <w:right w:val="none" w:sz="0" w:space="0" w:color="auto"/>
              </w:divBdr>
            </w:div>
            <w:div w:id="1457212595">
              <w:marLeft w:val="0"/>
              <w:marRight w:val="0"/>
              <w:marTop w:val="0"/>
              <w:marBottom w:val="0"/>
              <w:divBdr>
                <w:top w:val="none" w:sz="0" w:space="0" w:color="auto"/>
                <w:left w:val="none" w:sz="0" w:space="0" w:color="auto"/>
                <w:bottom w:val="none" w:sz="0" w:space="0" w:color="auto"/>
                <w:right w:val="none" w:sz="0" w:space="0" w:color="auto"/>
              </w:divBdr>
            </w:div>
            <w:div w:id="337193144">
              <w:marLeft w:val="0"/>
              <w:marRight w:val="0"/>
              <w:marTop w:val="0"/>
              <w:marBottom w:val="0"/>
              <w:divBdr>
                <w:top w:val="none" w:sz="0" w:space="0" w:color="auto"/>
                <w:left w:val="none" w:sz="0" w:space="0" w:color="auto"/>
                <w:bottom w:val="none" w:sz="0" w:space="0" w:color="auto"/>
                <w:right w:val="none" w:sz="0" w:space="0" w:color="auto"/>
              </w:divBdr>
            </w:div>
            <w:div w:id="877547636">
              <w:marLeft w:val="0"/>
              <w:marRight w:val="0"/>
              <w:marTop w:val="0"/>
              <w:marBottom w:val="0"/>
              <w:divBdr>
                <w:top w:val="none" w:sz="0" w:space="0" w:color="auto"/>
                <w:left w:val="none" w:sz="0" w:space="0" w:color="auto"/>
                <w:bottom w:val="none" w:sz="0" w:space="0" w:color="auto"/>
                <w:right w:val="none" w:sz="0" w:space="0" w:color="auto"/>
              </w:divBdr>
            </w:div>
            <w:div w:id="449937050">
              <w:marLeft w:val="0"/>
              <w:marRight w:val="0"/>
              <w:marTop w:val="0"/>
              <w:marBottom w:val="0"/>
              <w:divBdr>
                <w:top w:val="none" w:sz="0" w:space="0" w:color="auto"/>
                <w:left w:val="none" w:sz="0" w:space="0" w:color="auto"/>
                <w:bottom w:val="none" w:sz="0" w:space="0" w:color="auto"/>
                <w:right w:val="none" w:sz="0" w:space="0" w:color="auto"/>
              </w:divBdr>
            </w:div>
          </w:divsChild>
        </w:div>
        <w:div w:id="191696094">
          <w:marLeft w:val="0"/>
          <w:marRight w:val="0"/>
          <w:marTop w:val="0"/>
          <w:marBottom w:val="0"/>
          <w:divBdr>
            <w:top w:val="none" w:sz="0" w:space="0" w:color="auto"/>
            <w:left w:val="none" w:sz="0" w:space="0" w:color="auto"/>
            <w:bottom w:val="none" w:sz="0" w:space="0" w:color="auto"/>
            <w:right w:val="none" w:sz="0" w:space="0" w:color="auto"/>
          </w:divBdr>
          <w:divsChild>
            <w:div w:id="75324467">
              <w:marLeft w:val="0"/>
              <w:marRight w:val="0"/>
              <w:marTop w:val="0"/>
              <w:marBottom w:val="0"/>
              <w:divBdr>
                <w:top w:val="none" w:sz="0" w:space="0" w:color="auto"/>
                <w:left w:val="none" w:sz="0" w:space="0" w:color="auto"/>
                <w:bottom w:val="none" w:sz="0" w:space="0" w:color="auto"/>
                <w:right w:val="none" w:sz="0" w:space="0" w:color="auto"/>
              </w:divBdr>
            </w:div>
            <w:div w:id="691995414">
              <w:marLeft w:val="0"/>
              <w:marRight w:val="0"/>
              <w:marTop w:val="0"/>
              <w:marBottom w:val="0"/>
              <w:divBdr>
                <w:top w:val="none" w:sz="0" w:space="0" w:color="auto"/>
                <w:left w:val="none" w:sz="0" w:space="0" w:color="auto"/>
                <w:bottom w:val="none" w:sz="0" w:space="0" w:color="auto"/>
                <w:right w:val="none" w:sz="0" w:space="0" w:color="auto"/>
              </w:divBdr>
            </w:div>
            <w:div w:id="1690252754">
              <w:marLeft w:val="0"/>
              <w:marRight w:val="0"/>
              <w:marTop w:val="0"/>
              <w:marBottom w:val="0"/>
              <w:divBdr>
                <w:top w:val="none" w:sz="0" w:space="0" w:color="auto"/>
                <w:left w:val="none" w:sz="0" w:space="0" w:color="auto"/>
                <w:bottom w:val="none" w:sz="0" w:space="0" w:color="auto"/>
                <w:right w:val="none" w:sz="0" w:space="0" w:color="auto"/>
              </w:divBdr>
            </w:div>
            <w:div w:id="1583366483">
              <w:marLeft w:val="0"/>
              <w:marRight w:val="0"/>
              <w:marTop w:val="0"/>
              <w:marBottom w:val="0"/>
              <w:divBdr>
                <w:top w:val="none" w:sz="0" w:space="0" w:color="auto"/>
                <w:left w:val="none" w:sz="0" w:space="0" w:color="auto"/>
                <w:bottom w:val="none" w:sz="0" w:space="0" w:color="auto"/>
                <w:right w:val="none" w:sz="0" w:space="0" w:color="auto"/>
              </w:divBdr>
            </w:div>
            <w:div w:id="969360178">
              <w:marLeft w:val="0"/>
              <w:marRight w:val="0"/>
              <w:marTop w:val="0"/>
              <w:marBottom w:val="0"/>
              <w:divBdr>
                <w:top w:val="none" w:sz="0" w:space="0" w:color="auto"/>
                <w:left w:val="none" w:sz="0" w:space="0" w:color="auto"/>
                <w:bottom w:val="none" w:sz="0" w:space="0" w:color="auto"/>
                <w:right w:val="none" w:sz="0" w:space="0" w:color="auto"/>
              </w:divBdr>
            </w:div>
            <w:div w:id="1806586655">
              <w:marLeft w:val="0"/>
              <w:marRight w:val="0"/>
              <w:marTop w:val="0"/>
              <w:marBottom w:val="0"/>
              <w:divBdr>
                <w:top w:val="none" w:sz="0" w:space="0" w:color="auto"/>
                <w:left w:val="none" w:sz="0" w:space="0" w:color="auto"/>
                <w:bottom w:val="none" w:sz="0" w:space="0" w:color="auto"/>
                <w:right w:val="none" w:sz="0" w:space="0" w:color="auto"/>
              </w:divBdr>
            </w:div>
            <w:div w:id="1797867954">
              <w:marLeft w:val="0"/>
              <w:marRight w:val="0"/>
              <w:marTop w:val="0"/>
              <w:marBottom w:val="0"/>
              <w:divBdr>
                <w:top w:val="none" w:sz="0" w:space="0" w:color="auto"/>
                <w:left w:val="none" w:sz="0" w:space="0" w:color="auto"/>
                <w:bottom w:val="none" w:sz="0" w:space="0" w:color="auto"/>
                <w:right w:val="none" w:sz="0" w:space="0" w:color="auto"/>
              </w:divBdr>
            </w:div>
            <w:div w:id="1341159201">
              <w:marLeft w:val="0"/>
              <w:marRight w:val="0"/>
              <w:marTop w:val="0"/>
              <w:marBottom w:val="0"/>
              <w:divBdr>
                <w:top w:val="none" w:sz="0" w:space="0" w:color="auto"/>
                <w:left w:val="none" w:sz="0" w:space="0" w:color="auto"/>
                <w:bottom w:val="none" w:sz="0" w:space="0" w:color="auto"/>
                <w:right w:val="none" w:sz="0" w:space="0" w:color="auto"/>
              </w:divBdr>
            </w:div>
            <w:div w:id="1480224311">
              <w:marLeft w:val="0"/>
              <w:marRight w:val="0"/>
              <w:marTop w:val="0"/>
              <w:marBottom w:val="0"/>
              <w:divBdr>
                <w:top w:val="none" w:sz="0" w:space="0" w:color="auto"/>
                <w:left w:val="none" w:sz="0" w:space="0" w:color="auto"/>
                <w:bottom w:val="none" w:sz="0" w:space="0" w:color="auto"/>
                <w:right w:val="none" w:sz="0" w:space="0" w:color="auto"/>
              </w:divBdr>
            </w:div>
            <w:div w:id="1290353144">
              <w:marLeft w:val="0"/>
              <w:marRight w:val="0"/>
              <w:marTop w:val="0"/>
              <w:marBottom w:val="0"/>
              <w:divBdr>
                <w:top w:val="none" w:sz="0" w:space="0" w:color="auto"/>
                <w:left w:val="none" w:sz="0" w:space="0" w:color="auto"/>
                <w:bottom w:val="none" w:sz="0" w:space="0" w:color="auto"/>
                <w:right w:val="none" w:sz="0" w:space="0" w:color="auto"/>
              </w:divBdr>
            </w:div>
            <w:div w:id="1799058914">
              <w:marLeft w:val="0"/>
              <w:marRight w:val="0"/>
              <w:marTop w:val="0"/>
              <w:marBottom w:val="0"/>
              <w:divBdr>
                <w:top w:val="none" w:sz="0" w:space="0" w:color="auto"/>
                <w:left w:val="none" w:sz="0" w:space="0" w:color="auto"/>
                <w:bottom w:val="none" w:sz="0" w:space="0" w:color="auto"/>
                <w:right w:val="none" w:sz="0" w:space="0" w:color="auto"/>
              </w:divBdr>
            </w:div>
          </w:divsChild>
        </w:div>
        <w:div w:id="1405106617">
          <w:marLeft w:val="0"/>
          <w:marRight w:val="0"/>
          <w:marTop w:val="0"/>
          <w:marBottom w:val="0"/>
          <w:divBdr>
            <w:top w:val="none" w:sz="0" w:space="0" w:color="auto"/>
            <w:left w:val="none" w:sz="0" w:space="0" w:color="auto"/>
            <w:bottom w:val="none" w:sz="0" w:space="0" w:color="auto"/>
            <w:right w:val="none" w:sz="0" w:space="0" w:color="auto"/>
          </w:divBdr>
          <w:divsChild>
            <w:div w:id="485047635">
              <w:marLeft w:val="0"/>
              <w:marRight w:val="0"/>
              <w:marTop w:val="0"/>
              <w:marBottom w:val="0"/>
              <w:divBdr>
                <w:top w:val="none" w:sz="0" w:space="0" w:color="auto"/>
                <w:left w:val="none" w:sz="0" w:space="0" w:color="auto"/>
                <w:bottom w:val="none" w:sz="0" w:space="0" w:color="auto"/>
                <w:right w:val="none" w:sz="0" w:space="0" w:color="auto"/>
              </w:divBdr>
            </w:div>
            <w:div w:id="721178661">
              <w:marLeft w:val="0"/>
              <w:marRight w:val="0"/>
              <w:marTop w:val="0"/>
              <w:marBottom w:val="0"/>
              <w:divBdr>
                <w:top w:val="none" w:sz="0" w:space="0" w:color="auto"/>
                <w:left w:val="none" w:sz="0" w:space="0" w:color="auto"/>
                <w:bottom w:val="none" w:sz="0" w:space="0" w:color="auto"/>
                <w:right w:val="none" w:sz="0" w:space="0" w:color="auto"/>
              </w:divBdr>
            </w:div>
            <w:div w:id="880482663">
              <w:marLeft w:val="0"/>
              <w:marRight w:val="0"/>
              <w:marTop w:val="0"/>
              <w:marBottom w:val="0"/>
              <w:divBdr>
                <w:top w:val="none" w:sz="0" w:space="0" w:color="auto"/>
                <w:left w:val="none" w:sz="0" w:space="0" w:color="auto"/>
                <w:bottom w:val="none" w:sz="0" w:space="0" w:color="auto"/>
                <w:right w:val="none" w:sz="0" w:space="0" w:color="auto"/>
              </w:divBdr>
            </w:div>
            <w:div w:id="148792224">
              <w:marLeft w:val="0"/>
              <w:marRight w:val="0"/>
              <w:marTop w:val="0"/>
              <w:marBottom w:val="0"/>
              <w:divBdr>
                <w:top w:val="none" w:sz="0" w:space="0" w:color="auto"/>
                <w:left w:val="none" w:sz="0" w:space="0" w:color="auto"/>
                <w:bottom w:val="none" w:sz="0" w:space="0" w:color="auto"/>
                <w:right w:val="none" w:sz="0" w:space="0" w:color="auto"/>
              </w:divBdr>
            </w:div>
            <w:div w:id="584152358">
              <w:marLeft w:val="0"/>
              <w:marRight w:val="0"/>
              <w:marTop w:val="0"/>
              <w:marBottom w:val="0"/>
              <w:divBdr>
                <w:top w:val="none" w:sz="0" w:space="0" w:color="auto"/>
                <w:left w:val="none" w:sz="0" w:space="0" w:color="auto"/>
                <w:bottom w:val="none" w:sz="0" w:space="0" w:color="auto"/>
                <w:right w:val="none" w:sz="0" w:space="0" w:color="auto"/>
              </w:divBdr>
            </w:div>
            <w:div w:id="1333022200">
              <w:marLeft w:val="0"/>
              <w:marRight w:val="0"/>
              <w:marTop w:val="0"/>
              <w:marBottom w:val="0"/>
              <w:divBdr>
                <w:top w:val="none" w:sz="0" w:space="0" w:color="auto"/>
                <w:left w:val="none" w:sz="0" w:space="0" w:color="auto"/>
                <w:bottom w:val="none" w:sz="0" w:space="0" w:color="auto"/>
                <w:right w:val="none" w:sz="0" w:space="0" w:color="auto"/>
              </w:divBdr>
            </w:div>
            <w:div w:id="1342858742">
              <w:marLeft w:val="0"/>
              <w:marRight w:val="0"/>
              <w:marTop w:val="0"/>
              <w:marBottom w:val="0"/>
              <w:divBdr>
                <w:top w:val="none" w:sz="0" w:space="0" w:color="auto"/>
                <w:left w:val="none" w:sz="0" w:space="0" w:color="auto"/>
                <w:bottom w:val="none" w:sz="0" w:space="0" w:color="auto"/>
                <w:right w:val="none" w:sz="0" w:space="0" w:color="auto"/>
              </w:divBdr>
            </w:div>
            <w:div w:id="1200896822">
              <w:marLeft w:val="0"/>
              <w:marRight w:val="0"/>
              <w:marTop w:val="0"/>
              <w:marBottom w:val="0"/>
              <w:divBdr>
                <w:top w:val="none" w:sz="0" w:space="0" w:color="auto"/>
                <w:left w:val="none" w:sz="0" w:space="0" w:color="auto"/>
                <w:bottom w:val="none" w:sz="0" w:space="0" w:color="auto"/>
                <w:right w:val="none" w:sz="0" w:space="0" w:color="auto"/>
              </w:divBdr>
            </w:div>
            <w:div w:id="439763661">
              <w:marLeft w:val="0"/>
              <w:marRight w:val="0"/>
              <w:marTop w:val="0"/>
              <w:marBottom w:val="0"/>
              <w:divBdr>
                <w:top w:val="none" w:sz="0" w:space="0" w:color="auto"/>
                <w:left w:val="none" w:sz="0" w:space="0" w:color="auto"/>
                <w:bottom w:val="none" w:sz="0" w:space="0" w:color="auto"/>
                <w:right w:val="none" w:sz="0" w:space="0" w:color="auto"/>
              </w:divBdr>
            </w:div>
            <w:div w:id="1498302191">
              <w:marLeft w:val="0"/>
              <w:marRight w:val="0"/>
              <w:marTop w:val="0"/>
              <w:marBottom w:val="0"/>
              <w:divBdr>
                <w:top w:val="none" w:sz="0" w:space="0" w:color="auto"/>
                <w:left w:val="none" w:sz="0" w:space="0" w:color="auto"/>
                <w:bottom w:val="none" w:sz="0" w:space="0" w:color="auto"/>
                <w:right w:val="none" w:sz="0" w:space="0" w:color="auto"/>
              </w:divBdr>
            </w:div>
            <w:div w:id="1605456770">
              <w:marLeft w:val="0"/>
              <w:marRight w:val="0"/>
              <w:marTop w:val="0"/>
              <w:marBottom w:val="0"/>
              <w:divBdr>
                <w:top w:val="none" w:sz="0" w:space="0" w:color="auto"/>
                <w:left w:val="none" w:sz="0" w:space="0" w:color="auto"/>
                <w:bottom w:val="none" w:sz="0" w:space="0" w:color="auto"/>
                <w:right w:val="none" w:sz="0" w:space="0" w:color="auto"/>
              </w:divBdr>
            </w:div>
            <w:div w:id="1098330641">
              <w:marLeft w:val="0"/>
              <w:marRight w:val="0"/>
              <w:marTop w:val="0"/>
              <w:marBottom w:val="0"/>
              <w:divBdr>
                <w:top w:val="none" w:sz="0" w:space="0" w:color="auto"/>
                <w:left w:val="none" w:sz="0" w:space="0" w:color="auto"/>
                <w:bottom w:val="none" w:sz="0" w:space="0" w:color="auto"/>
                <w:right w:val="none" w:sz="0" w:space="0" w:color="auto"/>
              </w:divBdr>
            </w:div>
          </w:divsChild>
        </w:div>
        <w:div w:id="443620506">
          <w:marLeft w:val="0"/>
          <w:marRight w:val="0"/>
          <w:marTop w:val="0"/>
          <w:marBottom w:val="0"/>
          <w:divBdr>
            <w:top w:val="none" w:sz="0" w:space="0" w:color="auto"/>
            <w:left w:val="none" w:sz="0" w:space="0" w:color="auto"/>
            <w:bottom w:val="none" w:sz="0" w:space="0" w:color="auto"/>
            <w:right w:val="none" w:sz="0" w:space="0" w:color="auto"/>
          </w:divBdr>
          <w:divsChild>
            <w:div w:id="1980261834">
              <w:marLeft w:val="0"/>
              <w:marRight w:val="0"/>
              <w:marTop w:val="0"/>
              <w:marBottom w:val="0"/>
              <w:divBdr>
                <w:top w:val="none" w:sz="0" w:space="0" w:color="auto"/>
                <w:left w:val="none" w:sz="0" w:space="0" w:color="auto"/>
                <w:bottom w:val="none" w:sz="0" w:space="0" w:color="auto"/>
                <w:right w:val="none" w:sz="0" w:space="0" w:color="auto"/>
              </w:divBdr>
            </w:div>
          </w:divsChild>
        </w:div>
        <w:div w:id="687949016">
          <w:marLeft w:val="0"/>
          <w:marRight w:val="0"/>
          <w:marTop w:val="0"/>
          <w:marBottom w:val="0"/>
          <w:divBdr>
            <w:top w:val="none" w:sz="0" w:space="0" w:color="auto"/>
            <w:left w:val="none" w:sz="0" w:space="0" w:color="auto"/>
            <w:bottom w:val="none" w:sz="0" w:space="0" w:color="auto"/>
            <w:right w:val="none" w:sz="0" w:space="0" w:color="auto"/>
          </w:divBdr>
          <w:divsChild>
            <w:div w:id="1208376191">
              <w:marLeft w:val="0"/>
              <w:marRight w:val="0"/>
              <w:marTop w:val="0"/>
              <w:marBottom w:val="0"/>
              <w:divBdr>
                <w:top w:val="none" w:sz="0" w:space="0" w:color="auto"/>
                <w:left w:val="none" w:sz="0" w:space="0" w:color="auto"/>
                <w:bottom w:val="none" w:sz="0" w:space="0" w:color="auto"/>
                <w:right w:val="none" w:sz="0" w:space="0" w:color="auto"/>
              </w:divBdr>
            </w:div>
          </w:divsChild>
        </w:div>
        <w:div w:id="2000959513">
          <w:marLeft w:val="0"/>
          <w:marRight w:val="0"/>
          <w:marTop w:val="0"/>
          <w:marBottom w:val="0"/>
          <w:divBdr>
            <w:top w:val="none" w:sz="0" w:space="0" w:color="auto"/>
            <w:left w:val="none" w:sz="0" w:space="0" w:color="auto"/>
            <w:bottom w:val="none" w:sz="0" w:space="0" w:color="auto"/>
            <w:right w:val="none" w:sz="0" w:space="0" w:color="auto"/>
          </w:divBdr>
          <w:divsChild>
            <w:div w:id="801534530">
              <w:marLeft w:val="0"/>
              <w:marRight w:val="0"/>
              <w:marTop w:val="0"/>
              <w:marBottom w:val="0"/>
              <w:divBdr>
                <w:top w:val="none" w:sz="0" w:space="0" w:color="auto"/>
                <w:left w:val="none" w:sz="0" w:space="0" w:color="auto"/>
                <w:bottom w:val="none" w:sz="0" w:space="0" w:color="auto"/>
                <w:right w:val="none" w:sz="0" w:space="0" w:color="auto"/>
              </w:divBdr>
            </w:div>
          </w:divsChild>
        </w:div>
        <w:div w:id="1639455540">
          <w:marLeft w:val="0"/>
          <w:marRight w:val="0"/>
          <w:marTop w:val="0"/>
          <w:marBottom w:val="0"/>
          <w:divBdr>
            <w:top w:val="none" w:sz="0" w:space="0" w:color="auto"/>
            <w:left w:val="none" w:sz="0" w:space="0" w:color="auto"/>
            <w:bottom w:val="none" w:sz="0" w:space="0" w:color="auto"/>
            <w:right w:val="none" w:sz="0" w:space="0" w:color="auto"/>
          </w:divBdr>
          <w:divsChild>
            <w:div w:id="609582495">
              <w:marLeft w:val="0"/>
              <w:marRight w:val="0"/>
              <w:marTop w:val="0"/>
              <w:marBottom w:val="0"/>
              <w:divBdr>
                <w:top w:val="none" w:sz="0" w:space="0" w:color="auto"/>
                <w:left w:val="none" w:sz="0" w:space="0" w:color="auto"/>
                <w:bottom w:val="none" w:sz="0" w:space="0" w:color="auto"/>
                <w:right w:val="none" w:sz="0" w:space="0" w:color="auto"/>
              </w:divBdr>
            </w:div>
          </w:divsChild>
        </w:div>
        <w:div w:id="966860929">
          <w:marLeft w:val="0"/>
          <w:marRight w:val="0"/>
          <w:marTop w:val="0"/>
          <w:marBottom w:val="0"/>
          <w:divBdr>
            <w:top w:val="none" w:sz="0" w:space="0" w:color="auto"/>
            <w:left w:val="none" w:sz="0" w:space="0" w:color="auto"/>
            <w:bottom w:val="none" w:sz="0" w:space="0" w:color="auto"/>
            <w:right w:val="none" w:sz="0" w:space="0" w:color="auto"/>
          </w:divBdr>
          <w:divsChild>
            <w:div w:id="608661193">
              <w:marLeft w:val="0"/>
              <w:marRight w:val="0"/>
              <w:marTop w:val="0"/>
              <w:marBottom w:val="0"/>
              <w:divBdr>
                <w:top w:val="none" w:sz="0" w:space="0" w:color="auto"/>
                <w:left w:val="none" w:sz="0" w:space="0" w:color="auto"/>
                <w:bottom w:val="none" w:sz="0" w:space="0" w:color="auto"/>
                <w:right w:val="none" w:sz="0" w:space="0" w:color="auto"/>
              </w:divBdr>
            </w:div>
            <w:div w:id="1338531666">
              <w:marLeft w:val="0"/>
              <w:marRight w:val="0"/>
              <w:marTop w:val="0"/>
              <w:marBottom w:val="0"/>
              <w:divBdr>
                <w:top w:val="none" w:sz="0" w:space="0" w:color="auto"/>
                <w:left w:val="none" w:sz="0" w:space="0" w:color="auto"/>
                <w:bottom w:val="none" w:sz="0" w:space="0" w:color="auto"/>
                <w:right w:val="none" w:sz="0" w:space="0" w:color="auto"/>
              </w:divBdr>
            </w:div>
            <w:div w:id="174282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239890">
      <w:bodyDiv w:val="1"/>
      <w:marLeft w:val="0"/>
      <w:marRight w:val="0"/>
      <w:marTop w:val="0"/>
      <w:marBottom w:val="0"/>
      <w:divBdr>
        <w:top w:val="none" w:sz="0" w:space="0" w:color="auto"/>
        <w:left w:val="none" w:sz="0" w:space="0" w:color="auto"/>
        <w:bottom w:val="none" w:sz="0" w:space="0" w:color="auto"/>
        <w:right w:val="none" w:sz="0" w:space="0" w:color="auto"/>
      </w:divBdr>
      <w:divsChild>
        <w:div w:id="59259355">
          <w:marLeft w:val="0"/>
          <w:marRight w:val="0"/>
          <w:marTop w:val="0"/>
          <w:marBottom w:val="0"/>
          <w:divBdr>
            <w:top w:val="none" w:sz="0" w:space="0" w:color="auto"/>
            <w:left w:val="none" w:sz="0" w:space="0" w:color="auto"/>
            <w:bottom w:val="none" w:sz="0" w:space="0" w:color="auto"/>
            <w:right w:val="none" w:sz="0" w:space="0" w:color="auto"/>
          </w:divBdr>
          <w:divsChild>
            <w:div w:id="339508656">
              <w:marLeft w:val="0"/>
              <w:marRight w:val="0"/>
              <w:marTop w:val="0"/>
              <w:marBottom w:val="0"/>
              <w:divBdr>
                <w:top w:val="none" w:sz="0" w:space="0" w:color="auto"/>
                <w:left w:val="none" w:sz="0" w:space="0" w:color="auto"/>
                <w:bottom w:val="none" w:sz="0" w:space="0" w:color="auto"/>
                <w:right w:val="none" w:sz="0" w:space="0" w:color="auto"/>
              </w:divBdr>
            </w:div>
          </w:divsChild>
        </w:div>
        <w:div w:id="308360271">
          <w:marLeft w:val="0"/>
          <w:marRight w:val="0"/>
          <w:marTop w:val="0"/>
          <w:marBottom w:val="0"/>
          <w:divBdr>
            <w:top w:val="none" w:sz="0" w:space="0" w:color="auto"/>
            <w:left w:val="none" w:sz="0" w:space="0" w:color="auto"/>
            <w:bottom w:val="none" w:sz="0" w:space="0" w:color="auto"/>
            <w:right w:val="none" w:sz="0" w:space="0" w:color="auto"/>
          </w:divBdr>
          <w:divsChild>
            <w:div w:id="787890371">
              <w:marLeft w:val="0"/>
              <w:marRight w:val="0"/>
              <w:marTop w:val="0"/>
              <w:marBottom w:val="0"/>
              <w:divBdr>
                <w:top w:val="none" w:sz="0" w:space="0" w:color="auto"/>
                <w:left w:val="none" w:sz="0" w:space="0" w:color="auto"/>
                <w:bottom w:val="none" w:sz="0" w:space="0" w:color="auto"/>
                <w:right w:val="none" w:sz="0" w:space="0" w:color="auto"/>
              </w:divBdr>
            </w:div>
          </w:divsChild>
        </w:div>
        <w:div w:id="854030966">
          <w:marLeft w:val="0"/>
          <w:marRight w:val="0"/>
          <w:marTop w:val="0"/>
          <w:marBottom w:val="0"/>
          <w:divBdr>
            <w:top w:val="none" w:sz="0" w:space="0" w:color="auto"/>
            <w:left w:val="none" w:sz="0" w:space="0" w:color="auto"/>
            <w:bottom w:val="none" w:sz="0" w:space="0" w:color="auto"/>
            <w:right w:val="none" w:sz="0" w:space="0" w:color="auto"/>
          </w:divBdr>
          <w:divsChild>
            <w:div w:id="1230919974">
              <w:marLeft w:val="0"/>
              <w:marRight w:val="0"/>
              <w:marTop w:val="0"/>
              <w:marBottom w:val="0"/>
              <w:divBdr>
                <w:top w:val="none" w:sz="0" w:space="0" w:color="auto"/>
                <w:left w:val="none" w:sz="0" w:space="0" w:color="auto"/>
                <w:bottom w:val="none" w:sz="0" w:space="0" w:color="auto"/>
                <w:right w:val="none" w:sz="0" w:space="0" w:color="auto"/>
              </w:divBdr>
            </w:div>
            <w:div w:id="935140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024227">
      <w:bodyDiv w:val="1"/>
      <w:marLeft w:val="0"/>
      <w:marRight w:val="0"/>
      <w:marTop w:val="0"/>
      <w:marBottom w:val="0"/>
      <w:divBdr>
        <w:top w:val="none" w:sz="0" w:space="0" w:color="auto"/>
        <w:left w:val="none" w:sz="0" w:space="0" w:color="auto"/>
        <w:bottom w:val="none" w:sz="0" w:space="0" w:color="auto"/>
        <w:right w:val="none" w:sz="0" w:space="0" w:color="auto"/>
      </w:divBdr>
      <w:divsChild>
        <w:div w:id="1165438267">
          <w:marLeft w:val="0"/>
          <w:marRight w:val="0"/>
          <w:marTop w:val="0"/>
          <w:marBottom w:val="0"/>
          <w:divBdr>
            <w:top w:val="none" w:sz="0" w:space="0" w:color="auto"/>
            <w:left w:val="none" w:sz="0" w:space="0" w:color="auto"/>
            <w:bottom w:val="none" w:sz="0" w:space="0" w:color="auto"/>
            <w:right w:val="none" w:sz="0" w:space="0" w:color="auto"/>
          </w:divBdr>
          <w:divsChild>
            <w:div w:id="1624531223">
              <w:marLeft w:val="0"/>
              <w:marRight w:val="0"/>
              <w:marTop w:val="0"/>
              <w:marBottom w:val="0"/>
              <w:divBdr>
                <w:top w:val="none" w:sz="0" w:space="0" w:color="auto"/>
                <w:left w:val="none" w:sz="0" w:space="0" w:color="auto"/>
                <w:bottom w:val="none" w:sz="0" w:space="0" w:color="auto"/>
                <w:right w:val="none" w:sz="0" w:space="0" w:color="auto"/>
              </w:divBdr>
              <w:divsChild>
                <w:div w:id="762383060">
                  <w:marLeft w:val="0"/>
                  <w:marRight w:val="0"/>
                  <w:marTop w:val="0"/>
                  <w:marBottom w:val="0"/>
                  <w:divBdr>
                    <w:top w:val="none" w:sz="0" w:space="0" w:color="auto"/>
                    <w:left w:val="none" w:sz="0" w:space="0" w:color="auto"/>
                    <w:bottom w:val="none" w:sz="0" w:space="0" w:color="auto"/>
                    <w:right w:val="none" w:sz="0" w:space="0" w:color="auto"/>
                  </w:divBdr>
                  <w:divsChild>
                    <w:div w:id="214265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5716971">
      <w:bodyDiv w:val="1"/>
      <w:marLeft w:val="0"/>
      <w:marRight w:val="0"/>
      <w:marTop w:val="0"/>
      <w:marBottom w:val="0"/>
      <w:divBdr>
        <w:top w:val="none" w:sz="0" w:space="0" w:color="auto"/>
        <w:left w:val="none" w:sz="0" w:space="0" w:color="auto"/>
        <w:bottom w:val="none" w:sz="0" w:space="0" w:color="auto"/>
        <w:right w:val="none" w:sz="0" w:space="0" w:color="auto"/>
      </w:divBdr>
    </w:div>
    <w:div w:id="1322738884">
      <w:bodyDiv w:val="1"/>
      <w:marLeft w:val="0"/>
      <w:marRight w:val="0"/>
      <w:marTop w:val="0"/>
      <w:marBottom w:val="0"/>
      <w:divBdr>
        <w:top w:val="none" w:sz="0" w:space="0" w:color="auto"/>
        <w:left w:val="none" w:sz="0" w:space="0" w:color="auto"/>
        <w:bottom w:val="none" w:sz="0" w:space="0" w:color="auto"/>
        <w:right w:val="none" w:sz="0" w:space="0" w:color="auto"/>
      </w:divBdr>
      <w:divsChild>
        <w:div w:id="746734665">
          <w:marLeft w:val="0"/>
          <w:marRight w:val="0"/>
          <w:marTop w:val="0"/>
          <w:marBottom w:val="0"/>
          <w:divBdr>
            <w:top w:val="none" w:sz="0" w:space="0" w:color="auto"/>
            <w:left w:val="none" w:sz="0" w:space="0" w:color="auto"/>
            <w:bottom w:val="none" w:sz="0" w:space="0" w:color="auto"/>
            <w:right w:val="none" w:sz="0" w:space="0" w:color="auto"/>
          </w:divBdr>
        </w:div>
        <w:div w:id="1343363374">
          <w:marLeft w:val="0"/>
          <w:marRight w:val="0"/>
          <w:marTop w:val="0"/>
          <w:marBottom w:val="0"/>
          <w:divBdr>
            <w:top w:val="none" w:sz="0" w:space="0" w:color="auto"/>
            <w:left w:val="none" w:sz="0" w:space="0" w:color="auto"/>
            <w:bottom w:val="none" w:sz="0" w:space="0" w:color="auto"/>
            <w:right w:val="none" w:sz="0" w:space="0" w:color="auto"/>
          </w:divBdr>
        </w:div>
        <w:div w:id="2063092361">
          <w:marLeft w:val="0"/>
          <w:marRight w:val="0"/>
          <w:marTop w:val="0"/>
          <w:marBottom w:val="0"/>
          <w:divBdr>
            <w:top w:val="none" w:sz="0" w:space="0" w:color="auto"/>
            <w:left w:val="none" w:sz="0" w:space="0" w:color="auto"/>
            <w:bottom w:val="none" w:sz="0" w:space="0" w:color="auto"/>
            <w:right w:val="none" w:sz="0" w:space="0" w:color="auto"/>
          </w:divBdr>
        </w:div>
        <w:div w:id="2098206128">
          <w:marLeft w:val="0"/>
          <w:marRight w:val="0"/>
          <w:marTop w:val="0"/>
          <w:marBottom w:val="0"/>
          <w:divBdr>
            <w:top w:val="none" w:sz="0" w:space="0" w:color="auto"/>
            <w:left w:val="none" w:sz="0" w:space="0" w:color="auto"/>
            <w:bottom w:val="none" w:sz="0" w:space="0" w:color="auto"/>
            <w:right w:val="none" w:sz="0" w:space="0" w:color="auto"/>
          </w:divBdr>
        </w:div>
        <w:div w:id="833296585">
          <w:marLeft w:val="0"/>
          <w:marRight w:val="0"/>
          <w:marTop w:val="0"/>
          <w:marBottom w:val="0"/>
          <w:divBdr>
            <w:top w:val="none" w:sz="0" w:space="0" w:color="auto"/>
            <w:left w:val="none" w:sz="0" w:space="0" w:color="auto"/>
            <w:bottom w:val="none" w:sz="0" w:space="0" w:color="auto"/>
            <w:right w:val="none" w:sz="0" w:space="0" w:color="auto"/>
          </w:divBdr>
          <w:divsChild>
            <w:div w:id="849837113">
              <w:marLeft w:val="-75"/>
              <w:marRight w:val="0"/>
              <w:marTop w:val="30"/>
              <w:marBottom w:val="30"/>
              <w:divBdr>
                <w:top w:val="none" w:sz="0" w:space="0" w:color="auto"/>
                <w:left w:val="none" w:sz="0" w:space="0" w:color="auto"/>
                <w:bottom w:val="none" w:sz="0" w:space="0" w:color="auto"/>
                <w:right w:val="none" w:sz="0" w:space="0" w:color="auto"/>
              </w:divBdr>
              <w:divsChild>
                <w:div w:id="1672173422">
                  <w:marLeft w:val="0"/>
                  <w:marRight w:val="0"/>
                  <w:marTop w:val="0"/>
                  <w:marBottom w:val="0"/>
                  <w:divBdr>
                    <w:top w:val="none" w:sz="0" w:space="0" w:color="auto"/>
                    <w:left w:val="none" w:sz="0" w:space="0" w:color="auto"/>
                    <w:bottom w:val="none" w:sz="0" w:space="0" w:color="auto"/>
                    <w:right w:val="none" w:sz="0" w:space="0" w:color="auto"/>
                  </w:divBdr>
                  <w:divsChild>
                    <w:div w:id="448862686">
                      <w:marLeft w:val="0"/>
                      <w:marRight w:val="0"/>
                      <w:marTop w:val="0"/>
                      <w:marBottom w:val="0"/>
                      <w:divBdr>
                        <w:top w:val="none" w:sz="0" w:space="0" w:color="auto"/>
                        <w:left w:val="none" w:sz="0" w:space="0" w:color="auto"/>
                        <w:bottom w:val="none" w:sz="0" w:space="0" w:color="auto"/>
                        <w:right w:val="none" w:sz="0" w:space="0" w:color="auto"/>
                      </w:divBdr>
                    </w:div>
                  </w:divsChild>
                </w:div>
                <w:div w:id="363600815">
                  <w:marLeft w:val="0"/>
                  <w:marRight w:val="0"/>
                  <w:marTop w:val="0"/>
                  <w:marBottom w:val="0"/>
                  <w:divBdr>
                    <w:top w:val="none" w:sz="0" w:space="0" w:color="auto"/>
                    <w:left w:val="none" w:sz="0" w:space="0" w:color="auto"/>
                    <w:bottom w:val="none" w:sz="0" w:space="0" w:color="auto"/>
                    <w:right w:val="none" w:sz="0" w:space="0" w:color="auto"/>
                  </w:divBdr>
                  <w:divsChild>
                    <w:div w:id="855919315">
                      <w:marLeft w:val="0"/>
                      <w:marRight w:val="0"/>
                      <w:marTop w:val="0"/>
                      <w:marBottom w:val="0"/>
                      <w:divBdr>
                        <w:top w:val="none" w:sz="0" w:space="0" w:color="auto"/>
                        <w:left w:val="none" w:sz="0" w:space="0" w:color="auto"/>
                        <w:bottom w:val="none" w:sz="0" w:space="0" w:color="auto"/>
                        <w:right w:val="none" w:sz="0" w:space="0" w:color="auto"/>
                      </w:divBdr>
                    </w:div>
                  </w:divsChild>
                </w:div>
                <w:div w:id="690033840">
                  <w:marLeft w:val="0"/>
                  <w:marRight w:val="0"/>
                  <w:marTop w:val="0"/>
                  <w:marBottom w:val="0"/>
                  <w:divBdr>
                    <w:top w:val="none" w:sz="0" w:space="0" w:color="auto"/>
                    <w:left w:val="none" w:sz="0" w:space="0" w:color="auto"/>
                    <w:bottom w:val="none" w:sz="0" w:space="0" w:color="auto"/>
                    <w:right w:val="none" w:sz="0" w:space="0" w:color="auto"/>
                  </w:divBdr>
                  <w:divsChild>
                    <w:div w:id="384111755">
                      <w:marLeft w:val="0"/>
                      <w:marRight w:val="0"/>
                      <w:marTop w:val="0"/>
                      <w:marBottom w:val="0"/>
                      <w:divBdr>
                        <w:top w:val="none" w:sz="0" w:space="0" w:color="auto"/>
                        <w:left w:val="none" w:sz="0" w:space="0" w:color="auto"/>
                        <w:bottom w:val="none" w:sz="0" w:space="0" w:color="auto"/>
                        <w:right w:val="none" w:sz="0" w:space="0" w:color="auto"/>
                      </w:divBdr>
                    </w:div>
                  </w:divsChild>
                </w:div>
                <w:div w:id="496768046">
                  <w:marLeft w:val="0"/>
                  <w:marRight w:val="0"/>
                  <w:marTop w:val="0"/>
                  <w:marBottom w:val="0"/>
                  <w:divBdr>
                    <w:top w:val="none" w:sz="0" w:space="0" w:color="auto"/>
                    <w:left w:val="none" w:sz="0" w:space="0" w:color="auto"/>
                    <w:bottom w:val="none" w:sz="0" w:space="0" w:color="auto"/>
                    <w:right w:val="none" w:sz="0" w:space="0" w:color="auto"/>
                  </w:divBdr>
                  <w:divsChild>
                    <w:div w:id="1078289911">
                      <w:marLeft w:val="0"/>
                      <w:marRight w:val="0"/>
                      <w:marTop w:val="0"/>
                      <w:marBottom w:val="0"/>
                      <w:divBdr>
                        <w:top w:val="none" w:sz="0" w:space="0" w:color="auto"/>
                        <w:left w:val="none" w:sz="0" w:space="0" w:color="auto"/>
                        <w:bottom w:val="none" w:sz="0" w:space="0" w:color="auto"/>
                        <w:right w:val="none" w:sz="0" w:space="0" w:color="auto"/>
                      </w:divBdr>
                    </w:div>
                    <w:div w:id="1759135434">
                      <w:marLeft w:val="0"/>
                      <w:marRight w:val="0"/>
                      <w:marTop w:val="0"/>
                      <w:marBottom w:val="0"/>
                      <w:divBdr>
                        <w:top w:val="none" w:sz="0" w:space="0" w:color="auto"/>
                        <w:left w:val="none" w:sz="0" w:space="0" w:color="auto"/>
                        <w:bottom w:val="none" w:sz="0" w:space="0" w:color="auto"/>
                        <w:right w:val="none" w:sz="0" w:space="0" w:color="auto"/>
                      </w:divBdr>
                    </w:div>
                    <w:div w:id="1239287718">
                      <w:marLeft w:val="0"/>
                      <w:marRight w:val="0"/>
                      <w:marTop w:val="0"/>
                      <w:marBottom w:val="0"/>
                      <w:divBdr>
                        <w:top w:val="none" w:sz="0" w:space="0" w:color="auto"/>
                        <w:left w:val="none" w:sz="0" w:space="0" w:color="auto"/>
                        <w:bottom w:val="none" w:sz="0" w:space="0" w:color="auto"/>
                        <w:right w:val="none" w:sz="0" w:space="0" w:color="auto"/>
                      </w:divBdr>
                    </w:div>
                    <w:div w:id="2079666193">
                      <w:marLeft w:val="0"/>
                      <w:marRight w:val="0"/>
                      <w:marTop w:val="0"/>
                      <w:marBottom w:val="0"/>
                      <w:divBdr>
                        <w:top w:val="none" w:sz="0" w:space="0" w:color="auto"/>
                        <w:left w:val="none" w:sz="0" w:space="0" w:color="auto"/>
                        <w:bottom w:val="none" w:sz="0" w:space="0" w:color="auto"/>
                        <w:right w:val="none" w:sz="0" w:space="0" w:color="auto"/>
                      </w:divBdr>
                    </w:div>
                    <w:div w:id="291373220">
                      <w:marLeft w:val="0"/>
                      <w:marRight w:val="0"/>
                      <w:marTop w:val="0"/>
                      <w:marBottom w:val="0"/>
                      <w:divBdr>
                        <w:top w:val="none" w:sz="0" w:space="0" w:color="auto"/>
                        <w:left w:val="none" w:sz="0" w:space="0" w:color="auto"/>
                        <w:bottom w:val="none" w:sz="0" w:space="0" w:color="auto"/>
                        <w:right w:val="none" w:sz="0" w:space="0" w:color="auto"/>
                      </w:divBdr>
                    </w:div>
                  </w:divsChild>
                </w:div>
                <w:div w:id="1577014778">
                  <w:marLeft w:val="0"/>
                  <w:marRight w:val="0"/>
                  <w:marTop w:val="0"/>
                  <w:marBottom w:val="0"/>
                  <w:divBdr>
                    <w:top w:val="none" w:sz="0" w:space="0" w:color="auto"/>
                    <w:left w:val="none" w:sz="0" w:space="0" w:color="auto"/>
                    <w:bottom w:val="none" w:sz="0" w:space="0" w:color="auto"/>
                    <w:right w:val="none" w:sz="0" w:space="0" w:color="auto"/>
                  </w:divBdr>
                  <w:divsChild>
                    <w:div w:id="705062605">
                      <w:marLeft w:val="0"/>
                      <w:marRight w:val="0"/>
                      <w:marTop w:val="0"/>
                      <w:marBottom w:val="0"/>
                      <w:divBdr>
                        <w:top w:val="none" w:sz="0" w:space="0" w:color="auto"/>
                        <w:left w:val="none" w:sz="0" w:space="0" w:color="auto"/>
                        <w:bottom w:val="none" w:sz="0" w:space="0" w:color="auto"/>
                        <w:right w:val="none" w:sz="0" w:space="0" w:color="auto"/>
                      </w:divBdr>
                    </w:div>
                  </w:divsChild>
                </w:div>
                <w:div w:id="935090780">
                  <w:marLeft w:val="0"/>
                  <w:marRight w:val="0"/>
                  <w:marTop w:val="0"/>
                  <w:marBottom w:val="0"/>
                  <w:divBdr>
                    <w:top w:val="none" w:sz="0" w:space="0" w:color="auto"/>
                    <w:left w:val="none" w:sz="0" w:space="0" w:color="auto"/>
                    <w:bottom w:val="none" w:sz="0" w:space="0" w:color="auto"/>
                    <w:right w:val="none" w:sz="0" w:space="0" w:color="auto"/>
                  </w:divBdr>
                  <w:divsChild>
                    <w:div w:id="1979801661">
                      <w:marLeft w:val="0"/>
                      <w:marRight w:val="0"/>
                      <w:marTop w:val="0"/>
                      <w:marBottom w:val="0"/>
                      <w:divBdr>
                        <w:top w:val="none" w:sz="0" w:space="0" w:color="auto"/>
                        <w:left w:val="none" w:sz="0" w:space="0" w:color="auto"/>
                        <w:bottom w:val="none" w:sz="0" w:space="0" w:color="auto"/>
                        <w:right w:val="none" w:sz="0" w:space="0" w:color="auto"/>
                      </w:divBdr>
                    </w:div>
                    <w:div w:id="490220618">
                      <w:marLeft w:val="0"/>
                      <w:marRight w:val="0"/>
                      <w:marTop w:val="0"/>
                      <w:marBottom w:val="0"/>
                      <w:divBdr>
                        <w:top w:val="none" w:sz="0" w:space="0" w:color="auto"/>
                        <w:left w:val="none" w:sz="0" w:space="0" w:color="auto"/>
                        <w:bottom w:val="none" w:sz="0" w:space="0" w:color="auto"/>
                        <w:right w:val="none" w:sz="0" w:space="0" w:color="auto"/>
                      </w:divBdr>
                    </w:div>
                  </w:divsChild>
                </w:div>
                <w:div w:id="386344377">
                  <w:marLeft w:val="0"/>
                  <w:marRight w:val="0"/>
                  <w:marTop w:val="0"/>
                  <w:marBottom w:val="0"/>
                  <w:divBdr>
                    <w:top w:val="none" w:sz="0" w:space="0" w:color="auto"/>
                    <w:left w:val="none" w:sz="0" w:space="0" w:color="auto"/>
                    <w:bottom w:val="none" w:sz="0" w:space="0" w:color="auto"/>
                    <w:right w:val="none" w:sz="0" w:space="0" w:color="auto"/>
                  </w:divBdr>
                  <w:divsChild>
                    <w:div w:id="222761732">
                      <w:marLeft w:val="0"/>
                      <w:marRight w:val="0"/>
                      <w:marTop w:val="0"/>
                      <w:marBottom w:val="0"/>
                      <w:divBdr>
                        <w:top w:val="none" w:sz="0" w:space="0" w:color="auto"/>
                        <w:left w:val="none" w:sz="0" w:space="0" w:color="auto"/>
                        <w:bottom w:val="none" w:sz="0" w:space="0" w:color="auto"/>
                        <w:right w:val="none" w:sz="0" w:space="0" w:color="auto"/>
                      </w:divBdr>
                    </w:div>
                  </w:divsChild>
                </w:div>
                <w:div w:id="1159423727">
                  <w:marLeft w:val="0"/>
                  <w:marRight w:val="0"/>
                  <w:marTop w:val="0"/>
                  <w:marBottom w:val="0"/>
                  <w:divBdr>
                    <w:top w:val="none" w:sz="0" w:space="0" w:color="auto"/>
                    <w:left w:val="none" w:sz="0" w:space="0" w:color="auto"/>
                    <w:bottom w:val="none" w:sz="0" w:space="0" w:color="auto"/>
                    <w:right w:val="none" w:sz="0" w:space="0" w:color="auto"/>
                  </w:divBdr>
                  <w:divsChild>
                    <w:div w:id="1337612643">
                      <w:marLeft w:val="0"/>
                      <w:marRight w:val="0"/>
                      <w:marTop w:val="0"/>
                      <w:marBottom w:val="0"/>
                      <w:divBdr>
                        <w:top w:val="none" w:sz="0" w:space="0" w:color="auto"/>
                        <w:left w:val="none" w:sz="0" w:space="0" w:color="auto"/>
                        <w:bottom w:val="none" w:sz="0" w:space="0" w:color="auto"/>
                        <w:right w:val="none" w:sz="0" w:space="0" w:color="auto"/>
                      </w:divBdr>
                    </w:div>
                  </w:divsChild>
                </w:div>
                <w:div w:id="1276716091">
                  <w:marLeft w:val="0"/>
                  <w:marRight w:val="0"/>
                  <w:marTop w:val="0"/>
                  <w:marBottom w:val="0"/>
                  <w:divBdr>
                    <w:top w:val="none" w:sz="0" w:space="0" w:color="auto"/>
                    <w:left w:val="none" w:sz="0" w:space="0" w:color="auto"/>
                    <w:bottom w:val="none" w:sz="0" w:space="0" w:color="auto"/>
                    <w:right w:val="none" w:sz="0" w:space="0" w:color="auto"/>
                  </w:divBdr>
                  <w:divsChild>
                    <w:div w:id="155845477">
                      <w:marLeft w:val="0"/>
                      <w:marRight w:val="0"/>
                      <w:marTop w:val="0"/>
                      <w:marBottom w:val="0"/>
                      <w:divBdr>
                        <w:top w:val="none" w:sz="0" w:space="0" w:color="auto"/>
                        <w:left w:val="none" w:sz="0" w:space="0" w:color="auto"/>
                        <w:bottom w:val="none" w:sz="0" w:space="0" w:color="auto"/>
                        <w:right w:val="none" w:sz="0" w:space="0" w:color="auto"/>
                      </w:divBdr>
                    </w:div>
                  </w:divsChild>
                </w:div>
                <w:div w:id="1836723072">
                  <w:marLeft w:val="0"/>
                  <w:marRight w:val="0"/>
                  <w:marTop w:val="0"/>
                  <w:marBottom w:val="0"/>
                  <w:divBdr>
                    <w:top w:val="none" w:sz="0" w:space="0" w:color="auto"/>
                    <w:left w:val="none" w:sz="0" w:space="0" w:color="auto"/>
                    <w:bottom w:val="none" w:sz="0" w:space="0" w:color="auto"/>
                    <w:right w:val="none" w:sz="0" w:space="0" w:color="auto"/>
                  </w:divBdr>
                  <w:divsChild>
                    <w:div w:id="1880774600">
                      <w:marLeft w:val="0"/>
                      <w:marRight w:val="0"/>
                      <w:marTop w:val="0"/>
                      <w:marBottom w:val="0"/>
                      <w:divBdr>
                        <w:top w:val="none" w:sz="0" w:space="0" w:color="auto"/>
                        <w:left w:val="none" w:sz="0" w:space="0" w:color="auto"/>
                        <w:bottom w:val="none" w:sz="0" w:space="0" w:color="auto"/>
                        <w:right w:val="none" w:sz="0" w:space="0" w:color="auto"/>
                      </w:divBdr>
                    </w:div>
                    <w:div w:id="653922271">
                      <w:marLeft w:val="0"/>
                      <w:marRight w:val="0"/>
                      <w:marTop w:val="0"/>
                      <w:marBottom w:val="0"/>
                      <w:divBdr>
                        <w:top w:val="none" w:sz="0" w:space="0" w:color="auto"/>
                        <w:left w:val="none" w:sz="0" w:space="0" w:color="auto"/>
                        <w:bottom w:val="none" w:sz="0" w:space="0" w:color="auto"/>
                        <w:right w:val="none" w:sz="0" w:space="0" w:color="auto"/>
                      </w:divBdr>
                    </w:div>
                  </w:divsChild>
                </w:div>
                <w:div w:id="2107844060">
                  <w:marLeft w:val="0"/>
                  <w:marRight w:val="0"/>
                  <w:marTop w:val="0"/>
                  <w:marBottom w:val="0"/>
                  <w:divBdr>
                    <w:top w:val="none" w:sz="0" w:space="0" w:color="auto"/>
                    <w:left w:val="none" w:sz="0" w:space="0" w:color="auto"/>
                    <w:bottom w:val="none" w:sz="0" w:space="0" w:color="auto"/>
                    <w:right w:val="none" w:sz="0" w:space="0" w:color="auto"/>
                  </w:divBdr>
                  <w:divsChild>
                    <w:div w:id="1782723080">
                      <w:marLeft w:val="0"/>
                      <w:marRight w:val="0"/>
                      <w:marTop w:val="0"/>
                      <w:marBottom w:val="0"/>
                      <w:divBdr>
                        <w:top w:val="none" w:sz="0" w:space="0" w:color="auto"/>
                        <w:left w:val="none" w:sz="0" w:space="0" w:color="auto"/>
                        <w:bottom w:val="none" w:sz="0" w:space="0" w:color="auto"/>
                        <w:right w:val="none" w:sz="0" w:space="0" w:color="auto"/>
                      </w:divBdr>
                    </w:div>
                  </w:divsChild>
                </w:div>
                <w:div w:id="887300323">
                  <w:marLeft w:val="0"/>
                  <w:marRight w:val="0"/>
                  <w:marTop w:val="0"/>
                  <w:marBottom w:val="0"/>
                  <w:divBdr>
                    <w:top w:val="none" w:sz="0" w:space="0" w:color="auto"/>
                    <w:left w:val="none" w:sz="0" w:space="0" w:color="auto"/>
                    <w:bottom w:val="none" w:sz="0" w:space="0" w:color="auto"/>
                    <w:right w:val="none" w:sz="0" w:space="0" w:color="auto"/>
                  </w:divBdr>
                  <w:divsChild>
                    <w:div w:id="1827624654">
                      <w:marLeft w:val="0"/>
                      <w:marRight w:val="0"/>
                      <w:marTop w:val="0"/>
                      <w:marBottom w:val="0"/>
                      <w:divBdr>
                        <w:top w:val="none" w:sz="0" w:space="0" w:color="auto"/>
                        <w:left w:val="none" w:sz="0" w:space="0" w:color="auto"/>
                        <w:bottom w:val="none" w:sz="0" w:space="0" w:color="auto"/>
                        <w:right w:val="none" w:sz="0" w:space="0" w:color="auto"/>
                      </w:divBdr>
                    </w:div>
                  </w:divsChild>
                </w:div>
                <w:div w:id="550574923">
                  <w:marLeft w:val="0"/>
                  <w:marRight w:val="0"/>
                  <w:marTop w:val="0"/>
                  <w:marBottom w:val="0"/>
                  <w:divBdr>
                    <w:top w:val="none" w:sz="0" w:space="0" w:color="auto"/>
                    <w:left w:val="none" w:sz="0" w:space="0" w:color="auto"/>
                    <w:bottom w:val="none" w:sz="0" w:space="0" w:color="auto"/>
                    <w:right w:val="none" w:sz="0" w:space="0" w:color="auto"/>
                  </w:divBdr>
                  <w:divsChild>
                    <w:div w:id="972828549">
                      <w:marLeft w:val="0"/>
                      <w:marRight w:val="0"/>
                      <w:marTop w:val="0"/>
                      <w:marBottom w:val="0"/>
                      <w:divBdr>
                        <w:top w:val="none" w:sz="0" w:space="0" w:color="auto"/>
                        <w:left w:val="none" w:sz="0" w:space="0" w:color="auto"/>
                        <w:bottom w:val="none" w:sz="0" w:space="0" w:color="auto"/>
                        <w:right w:val="none" w:sz="0" w:space="0" w:color="auto"/>
                      </w:divBdr>
                    </w:div>
                  </w:divsChild>
                </w:div>
                <w:div w:id="292298187">
                  <w:marLeft w:val="0"/>
                  <w:marRight w:val="0"/>
                  <w:marTop w:val="0"/>
                  <w:marBottom w:val="0"/>
                  <w:divBdr>
                    <w:top w:val="none" w:sz="0" w:space="0" w:color="auto"/>
                    <w:left w:val="none" w:sz="0" w:space="0" w:color="auto"/>
                    <w:bottom w:val="none" w:sz="0" w:space="0" w:color="auto"/>
                    <w:right w:val="none" w:sz="0" w:space="0" w:color="auto"/>
                  </w:divBdr>
                  <w:divsChild>
                    <w:div w:id="376202257">
                      <w:marLeft w:val="0"/>
                      <w:marRight w:val="0"/>
                      <w:marTop w:val="0"/>
                      <w:marBottom w:val="0"/>
                      <w:divBdr>
                        <w:top w:val="none" w:sz="0" w:space="0" w:color="auto"/>
                        <w:left w:val="none" w:sz="0" w:space="0" w:color="auto"/>
                        <w:bottom w:val="none" w:sz="0" w:space="0" w:color="auto"/>
                        <w:right w:val="none" w:sz="0" w:space="0" w:color="auto"/>
                      </w:divBdr>
                    </w:div>
                    <w:div w:id="2011175831">
                      <w:marLeft w:val="0"/>
                      <w:marRight w:val="0"/>
                      <w:marTop w:val="0"/>
                      <w:marBottom w:val="0"/>
                      <w:divBdr>
                        <w:top w:val="none" w:sz="0" w:space="0" w:color="auto"/>
                        <w:left w:val="none" w:sz="0" w:space="0" w:color="auto"/>
                        <w:bottom w:val="none" w:sz="0" w:space="0" w:color="auto"/>
                        <w:right w:val="none" w:sz="0" w:space="0" w:color="auto"/>
                      </w:divBdr>
                    </w:div>
                  </w:divsChild>
                </w:div>
                <w:div w:id="1193958329">
                  <w:marLeft w:val="0"/>
                  <w:marRight w:val="0"/>
                  <w:marTop w:val="0"/>
                  <w:marBottom w:val="0"/>
                  <w:divBdr>
                    <w:top w:val="none" w:sz="0" w:space="0" w:color="auto"/>
                    <w:left w:val="none" w:sz="0" w:space="0" w:color="auto"/>
                    <w:bottom w:val="none" w:sz="0" w:space="0" w:color="auto"/>
                    <w:right w:val="none" w:sz="0" w:space="0" w:color="auto"/>
                  </w:divBdr>
                  <w:divsChild>
                    <w:div w:id="2039314756">
                      <w:marLeft w:val="0"/>
                      <w:marRight w:val="0"/>
                      <w:marTop w:val="0"/>
                      <w:marBottom w:val="0"/>
                      <w:divBdr>
                        <w:top w:val="none" w:sz="0" w:space="0" w:color="auto"/>
                        <w:left w:val="none" w:sz="0" w:space="0" w:color="auto"/>
                        <w:bottom w:val="none" w:sz="0" w:space="0" w:color="auto"/>
                        <w:right w:val="none" w:sz="0" w:space="0" w:color="auto"/>
                      </w:divBdr>
                    </w:div>
                  </w:divsChild>
                </w:div>
                <w:div w:id="205727783">
                  <w:marLeft w:val="0"/>
                  <w:marRight w:val="0"/>
                  <w:marTop w:val="0"/>
                  <w:marBottom w:val="0"/>
                  <w:divBdr>
                    <w:top w:val="none" w:sz="0" w:space="0" w:color="auto"/>
                    <w:left w:val="none" w:sz="0" w:space="0" w:color="auto"/>
                    <w:bottom w:val="none" w:sz="0" w:space="0" w:color="auto"/>
                    <w:right w:val="none" w:sz="0" w:space="0" w:color="auto"/>
                  </w:divBdr>
                  <w:divsChild>
                    <w:div w:id="1888224640">
                      <w:marLeft w:val="0"/>
                      <w:marRight w:val="0"/>
                      <w:marTop w:val="0"/>
                      <w:marBottom w:val="0"/>
                      <w:divBdr>
                        <w:top w:val="none" w:sz="0" w:space="0" w:color="auto"/>
                        <w:left w:val="none" w:sz="0" w:space="0" w:color="auto"/>
                        <w:bottom w:val="none" w:sz="0" w:space="0" w:color="auto"/>
                        <w:right w:val="none" w:sz="0" w:space="0" w:color="auto"/>
                      </w:divBdr>
                    </w:div>
                    <w:div w:id="471749128">
                      <w:marLeft w:val="0"/>
                      <w:marRight w:val="0"/>
                      <w:marTop w:val="0"/>
                      <w:marBottom w:val="0"/>
                      <w:divBdr>
                        <w:top w:val="none" w:sz="0" w:space="0" w:color="auto"/>
                        <w:left w:val="none" w:sz="0" w:space="0" w:color="auto"/>
                        <w:bottom w:val="none" w:sz="0" w:space="0" w:color="auto"/>
                        <w:right w:val="none" w:sz="0" w:space="0" w:color="auto"/>
                      </w:divBdr>
                    </w:div>
                  </w:divsChild>
                </w:div>
                <w:div w:id="545532947">
                  <w:marLeft w:val="0"/>
                  <w:marRight w:val="0"/>
                  <w:marTop w:val="0"/>
                  <w:marBottom w:val="0"/>
                  <w:divBdr>
                    <w:top w:val="none" w:sz="0" w:space="0" w:color="auto"/>
                    <w:left w:val="none" w:sz="0" w:space="0" w:color="auto"/>
                    <w:bottom w:val="none" w:sz="0" w:space="0" w:color="auto"/>
                    <w:right w:val="none" w:sz="0" w:space="0" w:color="auto"/>
                  </w:divBdr>
                  <w:divsChild>
                    <w:div w:id="2066490061">
                      <w:marLeft w:val="0"/>
                      <w:marRight w:val="0"/>
                      <w:marTop w:val="0"/>
                      <w:marBottom w:val="0"/>
                      <w:divBdr>
                        <w:top w:val="none" w:sz="0" w:space="0" w:color="auto"/>
                        <w:left w:val="none" w:sz="0" w:space="0" w:color="auto"/>
                        <w:bottom w:val="none" w:sz="0" w:space="0" w:color="auto"/>
                        <w:right w:val="none" w:sz="0" w:space="0" w:color="auto"/>
                      </w:divBdr>
                    </w:div>
                  </w:divsChild>
                </w:div>
                <w:div w:id="884802757">
                  <w:marLeft w:val="0"/>
                  <w:marRight w:val="0"/>
                  <w:marTop w:val="0"/>
                  <w:marBottom w:val="0"/>
                  <w:divBdr>
                    <w:top w:val="none" w:sz="0" w:space="0" w:color="auto"/>
                    <w:left w:val="none" w:sz="0" w:space="0" w:color="auto"/>
                    <w:bottom w:val="none" w:sz="0" w:space="0" w:color="auto"/>
                    <w:right w:val="none" w:sz="0" w:space="0" w:color="auto"/>
                  </w:divBdr>
                  <w:divsChild>
                    <w:div w:id="2090229038">
                      <w:marLeft w:val="0"/>
                      <w:marRight w:val="0"/>
                      <w:marTop w:val="0"/>
                      <w:marBottom w:val="0"/>
                      <w:divBdr>
                        <w:top w:val="none" w:sz="0" w:space="0" w:color="auto"/>
                        <w:left w:val="none" w:sz="0" w:space="0" w:color="auto"/>
                        <w:bottom w:val="none" w:sz="0" w:space="0" w:color="auto"/>
                        <w:right w:val="none" w:sz="0" w:space="0" w:color="auto"/>
                      </w:divBdr>
                    </w:div>
                    <w:div w:id="1099057186">
                      <w:marLeft w:val="0"/>
                      <w:marRight w:val="0"/>
                      <w:marTop w:val="0"/>
                      <w:marBottom w:val="0"/>
                      <w:divBdr>
                        <w:top w:val="none" w:sz="0" w:space="0" w:color="auto"/>
                        <w:left w:val="none" w:sz="0" w:space="0" w:color="auto"/>
                        <w:bottom w:val="none" w:sz="0" w:space="0" w:color="auto"/>
                        <w:right w:val="none" w:sz="0" w:space="0" w:color="auto"/>
                      </w:divBdr>
                    </w:div>
                    <w:div w:id="1757283405">
                      <w:marLeft w:val="0"/>
                      <w:marRight w:val="0"/>
                      <w:marTop w:val="0"/>
                      <w:marBottom w:val="0"/>
                      <w:divBdr>
                        <w:top w:val="none" w:sz="0" w:space="0" w:color="auto"/>
                        <w:left w:val="none" w:sz="0" w:space="0" w:color="auto"/>
                        <w:bottom w:val="none" w:sz="0" w:space="0" w:color="auto"/>
                        <w:right w:val="none" w:sz="0" w:space="0" w:color="auto"/>
                      </w:divBdr>
                    </w:div>
                    <w:div w:id="277642177">
                      <w:marLeft w:val="0"/>
                      <w:marRight w:val="0"/>
                      <w:marTop w:val="0"/>
                      <w:marBottom w:val="0"/>
                      <w:divBdr>
                        <w:top w:val="none" w:sz="0" w:space="0" w:color="auto"/>
                        <w:left w:val="none" w:sz="0" w:space="0" w:color="auto"/>
                        <w:bottom w:val="none" w:sz="0" w:space="0" w:color="auto"/>
                        <w:right w:val="none" w:sz="0" w:space="0" w:color="auto"/>
                      </w:divBdr>
                    </w:div>
                    <w:div w:id="934367790">
                      <w:marLeft w:val="0"/>
                      <w:marRight w:val="0"/>
                      <w:marTop w:val="0"/>
                      <w:marBottom w:val="0"/>
                      <w:divBdr>
                        <w:top w:val="none" w:sz="0" w:space="0" w:color="auto"/>
                        <w:left w:val="none" w:sz="0" w:space="0" w:color="auto"/>
                        <w:bottom w:val="none" w:sz="0" w:space="0" w:color="auto"/>
                        <w:right w:val="none" w:sz="0" w:space="0" w:color="auto"/>
                      </w:divBdr>
                    </w:div>
                    <w:div w:id="1287128060">
                      <w:marLeft w:val="0"/>
                      <w:marRight w:val="0"/>
                      <w:marTop w:val="0"/>
                      <w:marBottom w:val="0"/>
                      <w:divBdr>
                        <w:top w:val="none" w:sz="0" w:space="0" w:color="auto"/>
                        <w:left w:val="none" w:sz="0" w:space="0" w:color="auto"/>
                        <w:bottom w:val="none" w:sz="0" w:space="0" w:color="auto"/>
                        <w:right w:val="none" w:sz="0" w:space="0" w:color="auto"/>
                      </w:divBdr>
                    </w:div>
                    <w:div w:id="1519780625">
                      <w:marLeft w:val="0"/>
                      <w:marRight w:val="0"/>
                      <w:marTop w:val="0"/>
                      <w:marBottom w:val="0"/>
                      <w:divBdr>
                        <w:top w:val="none" w:sz="0" w:space="0" w:color="auto"/>
                        <w:left w:val="none" w:sz="0" w:space="0" w:color="auto"/>
                        <w:bottom w:val="none" w:sz="0" w:space="0" w:color="auto"/>
                        <w:right w:val="none" w:sz="0" w:space="0" w:color="auto"/>
                      </w:divBdr>
                    </w:div>
                    <w:div w:id="926500258">
                      <w:marLeft w:val="0"/>
                      <w:marRight w:val="0"/>
                      <w:marTop w:val="0"/>
                      <w:marBottom w:val="0"/>
                      <w:divBdr>
                        <w:top w:val="none" w:sz="0" w:space="0" w:color="auto"/>
                        <w:left w:val="none" w:sz="0" w:space="0" w:color="auto"/>
                        <w:bottom w:val="none" w:sz="0" w:space="0" w:color="auto"/>
                        <w:right w:val="none" w:sz="0" w:space="0" w:color="auto"/>
                      </w:divBdr>
                    </w:div>
                    <w:div w:id="1952398934">
                      <w:marLeft w:val="0"/>
                      <w:marRight w:val="0"/>
                      <w:marTop w:val="0"/>
                      <w:marBottom w:val="0"/>
                      <w:divBdr>
                        <w:top w:val="none" w:sz="0" w:space="0" w:color="auto"/>
                        <w:left w:val="none" w:sz="0" w:space="0" w:color="auto"/>
                        <w:bottom w:val="none" w:sz="0" w:space="0" w:color="auto"/>
                        <w:right w:val="none" w:sz="0" w:space="0" w:color="auto"/>
                      </w:divBdr>
                    </w:div>
                    <w:div w:id="319424472">
                      <w:marLeft w:val="0"/>
                      <w:marRight w:val="0"/>
                      <w:marTop w:val="0"/>
                      <w:marBottom w:val="0"/>
                      <w:divBdr>
                        <w:top w:val="none" w:sz="0" w:space="0" w:color="auto"/>
                        <w:left w:val="none" w:sz="0" w:space="0" w:color="auto"/>
                        <w:bottom w:val="none" w:sz="0" w:space="0" w:color="auto"/>
                        <w:right w:val="none" w:sz="0" w:space="0" w:color="auto"/>
                      </w:divBdr>
                    </w:div>
                    <w:div w:id="1710643236">
                      <w:marLeft w:val="0"/>
                      <w:marRight w:val="0"/>
                      <w:marTop w:val="0"/>
                      <w:marBottom w:val="0"/>
                      <w:divBdr>
                        <w:top w:val="none" w:sz="0" w:space="0" w:color="auto"/>
                        <w:left w:val="none" w:sz="0" w:space="0" w:color="auto"/>
                        <w:bottom w:val="none" w:sz="0" w:space="0" w:color="auto"/>
                        <w:right w:val="none" w:sz="0" w:space="0" w:color="auto"/>
                      </w:divBdr>
                    </w:div>
                    <w:div w:id="10882448">
                      <w:marLeft w:val="0"/>
                      <w:marRight w:val="0"/>
                      <w:marTop w:val="0"/>
                      <w:marBottom w:val="0"/>
                      <w:divBdr>
                        <w:top w:val="none" w:sz="0" w:space="0" w:color="auto"/>
                        <w:left w:val="none" w:sz="0" w:space="0" w:color="auto"/>
                        <w:bottom w:val="none" w:sz="0" w:space="0" w:color="auto"/>
                        <w:right w:val="none" w:sz="0" w:space="0" w:color="auto"/>
                      </w:divBdr>
                    </w:div>
                    <w:div w:id="1363439346">
                      <w:marLeft w:val="0"/>
                      <w:marRight w:val="0"/>
                      <w:marTop w:val="0"/>
                      <w:marBottom w:val="0"/>
                      <w:divBdr>
                        <w:top w:val="none" w:sz="0" w:space="0" w:color="auto"/>
                        <w:left w:val="none" w:sz="0" w:space="0" w:color="auto"/>
                        <w:bottom w:val="none" w:sz="0" w:space="0" w:color="auto"/>
                        <w:right w:val="none" w:sz="0" w:space="0" w:color="auto"/>
                      </w:divBdr>
                    </w:div>
                    <w:div w:id="1927375779">
                      <w:marLeft w:val="0"/>
                      <w:marRight w:val="0"/>
                      <w:marTop w:val="0"/>
                      <w:marBottom w:val="0"/>
                      <w:divBdr>
                        <w:top w:val="none" w:sz="0" w:space="0" w:color="auto"/>
                        <w:left w:val="none" w:sz="0" w:space="0" w:color="auto"/>
                        <w:bottom w:val="none" w:sz="0" w:space="0" w:color="auto"/>
                        <w:right w:val="none" w:sz="0" w:space="0" w:color="auto"/>
                      </w:divBdr>
                    </w:div>
                    <w:div w:id="1705859190">
                      <w:marLeft w:val="0"/>
                      <w:marRight w:val="0"/>
                      <w:marTop w:val="0"/>
                      <w:marBottom w:val="0"/>
                      <w:divBdr>
                        <w:top w:val="none" w:sz="0" w:space="0" w:color="auto"/>
                        <w:left w:val="none" w:sz="0" w:space="0" w:color="auto"/>
                        <w:bottom w:val="none" w:sz="0" w:space="0" w:color="auto"/>
                        <w:right w:val="none" w:sz="0" w:space="0" w:color="auto"/>
                      </w:divBdr>
                    </w:div>
                    <w:div w:id="1217356234">
                      <w:marLeft w:val="0"/>
                      <w:marRight w:val="0"/>
                      <w:marTop w:val="0"/>
                      <w:marBottom w:val="0"/>
                      <w:divBdr>
                        <w:top w:val="none" w:sz="0" w:space="0" w:color="auto"/>
                        <w:left w:val="none" w:sz="0" w:space="0" w:color="auto"/>
                        <w:bottom w:val="none" w:sz="0" w:space="0" w:color="auto"/>
                        <w:right w:val="none" w:sz="0" w:space="0" w:color="auto"/>
                      </w:divBdr>
                    </w:div>
                    <w:div w:id="397752787">
                      <w:marLeft w:val="0"/>
                      <w:marRight w:val="0"/>
                      <w:marTop w:val="0"/>
                      <w:marBottom w:val="0"/>
                      <w:divBdr>
                        <w:top w:val="none" w:sz="0" w:space="0" w:color="auto"/>
                        <w:left w:val="none" w:sz="0" w:space="0" w:color="auto"/>
                        <w:bottom w:val="none" w:sz="0" w:space="0" w:color="auto"/>
                        <w:right w:val="none" w:sz="0" w:space="0" w:color="auto"/>
                      </w:divBdr>
                    </w:div>
                    <w:div w:id="1649048727">
                      <w:marLeft w:val="0"/>
                      <w:marRight w:val="0"/>
                      <w:marTop w:val="0"/>
                      <w:marBottom w:val="0"/>
                      <w:divBdr>
                        <w:top w:val="none" w:sz="0" w:space="0" w:color="auto"/>
                        <w:left w:val="none" w:sz="0" w:space="0" w:color="auto"/>
                        <w:bottom w:val="none" w:sz="0" w:space="0" w:color="auto"/>
                        <w:right w:val="none" w:sz="0" w:space="0" w:color="auto"/>
                      </w:divBdr>
                    </w:div>
                    <w:div w:id="1696617255">
                      <w:marLeft w:val="0"/>
                      <w:marRight w:val="0"/>
                      <w:marTop w:val="0"/>
                      <w:marBottom w:val="0"/>
                      <w:divBdr>
                        <w:top w:val="none" w:sz="0" w:space="0" w:color="auto"/>
                        <w:left w:val="none" w:sz="0" w:space="0" w:color="auto"/>
                        <w:bottom w:val="none" w:sz="0" w:space="0" w:color="auto"/>
                        <w:right w:val="none" w:sz="0" w:space="0" w:color="auto"/>
                      </w:divBdr>
                    </w:div>
                    <w:div w:id="676005298">
                      <w:marLeft w:val="0"/>
                      <w:marRight w:val="0"/>
                      <w:marTop w:val="0"/>
                      <w:marBottom w:val="0"/>
                      <w:divBdr>
                        <w:top w:val="none" w:sz="0" w:space="0" w:color="auto"/>
                        <w:left w:val="none" w:sz="0" w:space="0" w:color="auto"/>
                        <w:bottom w:val="none" w:sz="0" w:space="0" w:color="auto"/>
                        <w:right w:val="none" w:sz="0" w:space="0" w:color="auto"/>
                      </w:divBdr>
                    </w:div>
                    <w:div w:id="282158293">
                      <w:marLeft w:val="0"/>
                      <w:marRight w:val="0"/>
                      <w:marTop w:val="0"/>
                      <w:marBottom w:val="0"/>
                      <w:divBdr>
                        <w:top w:val="none" w:sz="0" w:space="0" w:color="auto"/>
                        <w:left w:val="none" w:sz="0" w:space="0" w:color="auto"/>
                        <w:bottom w:val="none" w:sz="0" w:space="0" w:color="auto"/>
                        <w:right w:val="none" w:sz="0" w:space="0" w:color="auto"/>
                      </w:divBdr>
                    </w:div>
                    <w:div w:id="1618296200">
                      <w:marLeft w:val="0"/>
                      <w:marRight w:val="0"/>
                      <w:marTop w:val="0"/>
                      <w:marBottom w:val="0"/>
                      <w:divBdr>
                        <w:top w:val="none" w:sz="0" w:space="0" w:color="auto"/>
                        <w:left w:val="none" w:sz="0" w:space="0" w:color="auto"/>
                        <w:bottom w:val="none" w:sz="0" w:space="0" w:color="auto"/>
                        <w:right w:val="none" w:sz="0" w:space="0" w:color="auto"/>
                      </w:divBdr>
                    </w:div>
                    <w:div w:id="576091710">
                      <w:marLeft w:val="0"/>
                      <w:marRight w:val="0"/>
                      <w:marTop w:val="0"/>
                      <w:marBottom w:val="0"/>
                      <w:divBdr>
                        <w:top w:val="none" w:sz="0" w:space="0" w:color="auto"/>
                        <w:left w:val="none" w:sz="0" w:space="0" w:color="auto"/>
                        <w:bottom w:val="none" w:sz="0" w:space="0" w:color="auto"/>
                        <w:right w:val="none" w:sz="0" w:space="0" w:color="auto"/>
                      </w:divBdr>
                    </w:div>
                    <w:div w:id="1269237950">
                      <w:marLeft w:val="0"/>
                      <w:marRight w:val="0"/>
                      <w:marTop w:val="0"/>
                      <w:marBottom w:val="0"/>
                      <w:divBdr>
                        <w:top w:val="none" w:sz="0" w:space="0" w:color="auto"/>
                        <w:left w:val="none" w:sz="0" w:space="0" w:color="auto"/>
                        <w:bottom w:val="none" w:sz="0" w:space="0" w:color="auto"/>
                        <w:right w:val="none" w:sz="0" w:space="0" w:color="auto"/>
                      </w:divBdr>
                    </w:div>
                    <w:div w:id="1489205283">
                      <w:marLeft w:val="0"/>
                      <w:marRight w:val="0"/>
                      <w:marTop w:val="0"/>
                      <w:marBottom w:val="0"/>
                      <w:divBdr>
                        <w:top w:val="none" w:sz="0" w:space="0" w:color="auto"/>
                        <w:left w:val="none" w:sz="0" w:space="0" w:color="auto"/>
                        <w:bottom w:val="none" w:sz="0" w:space="0" w:color="auto"/>
                        <w:right w:val="none" w:sz="0" w:space="0" w:color="auto"/>
                      </w:divBdr>
                    </w:div>
                    <w:div w:id="240524559">
                      <w:marLeft w:val="0"/>
                      <w:marRight w:val="0"/>
                      <w:marTop w:val="0"/>
                      <w:marBottom w:val="0"/>
                      <w:divBdr>
                        <w:top w:val="none" w:sz="0" w:space="0" w:color="auto"/>
                        <w:left w:val="none" w:sz="0" w:space="0" w:color="auto"/>
                        <w:bottom w:val="none" w:sz="0" w:space="0" w:color="auto"/>
                        <w:right w:val="none" w:sz="0" w:space="0" w:color="auto"/>
                      </w:divBdr>
                    </w:div>
                    <w:div w:id="1774665793">
                      <w:marLeft w:val="0"/>
                      <w:marRight w:val="0"/>
                      <w:marTop w:val="0"/>
                      <w:marBottom w:val="0"/>
                      <w:divBdr>
                        <w:top w:val="none" w:sz="0" w:space="0" w:color="auto"/>
                        <w:left w:val="none" w:sz="0" w:space="0" w:color="auto"/>
                        <w:bottom w:val="none" w:sz="0" w:space="0" w:color="auto"/>
                        <w:right w:val="none" w:sz="0" w:space="0" w:color="auto"/>
                      </w:divBdr>
                    </w:div>
                    <w:div w:id="734162512">
                      <w:marLeft w:val="0"/>
                      <w:marRight w:val="0"/>
                      <w:marTop w:val="0"/>
                      <w:marBottom w:val="0"/>
                      <w:divBdr>
                        <w:top w:val="none" w:sz="0" w:space="0" w:color="auto"/>
                        <w:left w:val="none" w:sz="0" w:space="0" w:color="auto"/>
                        <w:bottom w:val="none" w:sz="0" w:space="0" w:color="auto"/>
                        <w:right w:val="none" w:sz="0" w:space="0" w:color="auto"/>
                      </w:divBdr>
                    </w:div>
                    <w:div w:id="753355714">
                      <w:marLeft w:val="0"/>
                      <w:marRight w:val="0"/>
                      <w:marTop w:val="0"/>
                      <w:marBottom w:val="0"/>
                      <w:divBdr>
                        <w:top w:val="none" w:sz="0" w:space="0" w:color="auto"/>
                        <w:left w:val="none" w:sz="0" w:space="0" w:color="auto"/>
                        <w:bottom w:val="none" w:sz="0" w:space="0" w:color="auto"/>
                        <w:right w:val="none" w:sz="0" w:space="0" w:color="auto"/>
                      </w:divBdr>
                    </w:div>
                    <w:div w:id="2089765898">
                      <w:marLeft w:val="0"/>
                      <w:marRight w:val="0"/>
                      <w:marTop w:val="0"/>
                      <w:marBottom w:val="0"/>
                      <w:divBdr>
                        <w:top w:val="none" w:sz="0" w:space="0" w:color="auto"/>
                        <w:left w:val="none" w:sz="0" w:space="0" w:color="auto"/>
                        <w:bottom w:val="none" w:sz="0" w:space="0" w:color="auto"/>
                        <w:right w:val="none" w:sz="0" w:space="0" w:color="auto"/>
                      </w:divBdr>
                    </w:div>
                    <w:div w:id="1095588218">
                      <w:marLeft w:val="0"/>
                      <w:marRight w:val="0"/>
                      <w:marTop w:val="0"/>
                      <w:marBottom w:val="0"/>
                      <w:divBdr>
                        <w:top w:val="none" w:sz="0" w:space="0" w:color="auto"/>
                        <w:left w:val="none" w:sz="0" w:space="0" w:color="auto"/>
                        <w:bottom w:val="none" w:sz="0" w:space="0" w:color="auto"/>
                        <w:right w:val="none" w:sz="0" w:space="0" w:color="auto"/>
                      </w:divBdr>
                    </w:div>
                    <w:div w:id="1301224261">
                      <w:marLeft w:val="0"/>
                      <w:marRight w:val="0"/>
                      <w:marTop w:val="0"/>
                      <w:marBottom w:val="0"/>
                      <w:divBdr>
                        <w:top w:val="none" w:sz="0" w:space="0" w:color="auto"/>
                        <w:left w:val="none" w:sz="0" w:space="0" w:color="auto"/>
                        <w:bottom w:val="none" w:sz="0" w:space="0" w:color="auto"/>
                        <w:right w:val="none" w:sz="0" w:space="0" w:color="auto"/>
                      </w:divBdr>
                    </w:div>
                  </w:divsChild>
                </w:div>
                <w:div w:id="1274050167">
                  <w:marLeft w:val="0"/>
                  <w:marRight w:val="0"/>
                  <w:marTop w:val="0"/>
                  <w:marBottom w:val="0"/>
                  <w:divBdr>
                    <w:top w:val="none" w:sz="0" w:space="0" w:color="auto"/>
                    <w:left w:val="none" w:sz="0" w:space="0" w:color="auto"/>
                    <w:bottom w:val="none" w:sz="0" w:space="0" w:color="auto"/>
                    <w:right w:val="none" w:sz="0" w:space="0" w:color="auto"/>
                  </w:divBdr>
                  <w:divsChild>
                    <w:div w:id="181675586">
                      <w:marLeft w:val="0"/>
                      <w:marRight w:val="0"/>
                      <w:marTop w:val="0"/>
                      <w:marBottom w:val="0"/>
                      <w:divBdr>
                        <w:top w:val="none" w:sz="0" w:space="0" w:color="auto"/>
                        <w:left w:val="none" w:sz="0" w:space="0" w:color="auto"/>
                        <w:bottom w:val="none" w:sz="0" w:space="0" w:color="auto"/>
                        <w:right w:val="none" w:sz="0" w:space="0" w:color="auto"/>
                      </w:divBdr>
                    </w:div>
                    <w:div w:id="1182159426">
                      <w:marLeft w:val="0"/>
                      <w:marRight w:val="0"/>
                      <w:marTop w:val="0"/>
                      <w:marBottom w:val="0"/>
                      <w:divBdr>
                        <w:top w:val="none" w:sz="0" w:space="0" w:color="auto"/>
                        <w:left w:val="none" w:sz="0" w:space="0" w:color="auto"/>
                        <w:bottom w:val="none" w:sz="0" w:space="0" w:color="auto"/>
                        <w:right w:val="none" w:sz="0" w:space="0" w:color="auto"/>
                      </w:divBdr>
                    </w:div>
                  </w:divsChild>
                </w:div>
                <w:div w:id="1776823817">
                  <w:marLeft w:val="0"/>
                  <w:marRight w:val="0"/>
                  <w:marTop w:val="0"/>
                  <w:marBottom w:val="0"/>
                  <w:divBdr>
                    <w:top w:val="none" w:sz="0" w:space="0" w:color="auto"/>
                    <w:left w:val="none" w:sz="0" w:space="0" w:color="auto"/>
                    <w:bottom w:val="none" w:sz="0" w:space="0" w:color="auto"/>
                    <w:right w:val="none" w:sz="0" w:space="0" w:color="auto"/>
                  </w:divBdr>
                  <w:divsChild>
                    <w:div w:id="1359314118">
                      <w:marLeft w:val="0"/>
                      <w:marRight w:val="0"/>
                      <w:marTop w:val="0"/>
                      <w:marBottom w:val="0"/>
                      <w:divBdr>
                        <w:top w:val="none" w:sz="0" w:space="0" w:color="auto"/>
                        <w:left w:val="none" w:sz="0" w:space="0" w:color="auto"/>
                        <w:bottom w:val="none" w:sz="0" w:space="0" w:color="auto"/>
                        <w:right w:val="none" w:sz="0" w:space="0" w:color="auto"/>
                      </w:divBdr>
                    </w:div>
                    <w:div w:id="1430851142">
                      <w:marLeft w:val="0"/>
                      <w:marRight w:val="0"/>
                      <w:marTop w:val="0"/>
                      <w:marBottom w:val="0"/>
                      <w:divBdr>
                        <w:top w:val="none" w:sz="0" w:space="0" w:color="auto"/>
                        <w:left w:val="none" w:sz="0" w:space="0" w:color="auto"/>
                        <w:bottom w:val="none" w:sz="0" w:space="0" w:color="auto"/>
                        <w:right w:val="none" w:sz="0" w:space="0" w:color="auto"/>
                      </w:divBdr>
                    </w:div>
                    <w:div w:id="544484061">
                      <w:marLeft w:val="0"/>
                      <w:marRight w:val="0"/>
                      <w:marTop w:val="0"/>
                      <w:marBottom w:val="0"/>
                      <w:divBdr>
                        <w:top w:val="none" w:sz="0" w:space="0" w:color="auto"/>
                        <w:left w:val="none" w:sz="0" w:space="0" w:color="auto"/>
                        <w:bottom w:val="none" w:sz="0" w:space="0" w:color="auto"/>
                        <w:right w:val="none" w:sz="0" w:space="0" w:color="auto"/>
                      </w:divBdr>
                    </w:div>
                    <w:div w:id="1858108177">
                      <w:marLeft w:val="0"/>
                      <w:marRight w:val="0"/>
                      <w:marTop w:val="0"/>
                      <w:marBottom w:val="0"/>
                      <w:divBdr>
                        <w:top w:val="none" w:sz="0" w:space="0" w:color="auto"/>
                        <w:left w:val="none" w:sz="0" w:space="0" w:color="auto"/>
                        <w:bottom w:val="none" w:sz="0" w:space="0" w:color="auto"/>
                        <w:right w:val="none" w:sz="0" w:space="0" w:color="auto"/>
                      </w:divBdr>
                    </w:div>
                  </w:divsChild>
                </w:div>
                <w:div w:id="902108286">
                  <w:marLeft w:val="0"/>
                  <w:marRight w:val="0"/>
                  <w:marTop w:val="0"/>
                  <w:marBottom w:val="0"/>
                  <w:divBdr>
                    <w:top w:val="none" w:sz="0" w:space="0" w:color="auto"/>
                    <w:left w:val="none" w:sz="0" w:space="0" w:color="auto"/>
                    <w:bottom w:val="none" w:sz="0" w:space="0" w:color="auto"/>
                    <w:right w:val="none" w:sz="0" w:space="0" w:color="auto"/>
                  </w:divBdr>
                  <w:divsChild>
                    <w:div w:id="820970921">
                      <w:marLeft w:val="0"/>
                      <w:marRight w:val="0"/>
                      <w:marTop w:val="0"/>
                      <w:marBottom w:val="0"/>
                      <w:divBdr>
                        <w:top w:val="none" w:sz="0" w:space="0" w:color="auto"/>
                        <w:left w:val="none" w:sz="0" w:space="0" w:color="auto"/>
                        <w:bottom w:val="none" w:sz="0" w:space="0" w:color="auto"/>
                        <w:right w:val="none" w:sz="0" w:space="0" w:color="auto"/>
                      </w:divBdr>
                    </w:div>
                  </w:divsChild>
                </w:div>
                <w:div w:id="1309432310">
                  <w:marLeft w:val="0"/>
                  <w:marRight w:val="0"/>
                  <w:marTop w:val="0"/>
                  <w:marBottom w:val="0"/>
                  <w:divBdr>
                    <w:top w:val="none" w:sz="0" w:space="0" w:color="auto"/>
                    <w:left w:val="none" w:sz="0" w:space="0" w:color="auto"/>
                    <w:bottom w:val="none" w:sz="0" w:space="0" w:color="auto"/>
                    <w:right w:val="none" w:sz="0" w:space="0" w:color="auto"/>
                  </w:divBdr>
                  <w:divsChild>
                    <w:div w:id="758914365">
                      <w:marLeft w:val="0"/>
                      <w:marRight w:val="0"/>
                      <w:marTop w:val="0"/>
                      <w:marBottom w:val="0"/>
                      <w:divBdr>
                        <w:top w:val="none" w:sz="0" w:space="0" w:color="auto"/>
                        <w:left w:val="none" w:sz="0" w:space="0" w:color="auto"/>
                        <w:bottom w:val="none" w:sz="0" w:space="0" w:color="auto"/>
                        <w:right w:val="none" w:sz="0" w:space="0" w:color="auto"/>
                      </w:divBdr>
                    </w:div>
                  </w:divsChild>
                </w:div>
                <w:div w:id="1776822626">
                  <w:marLeft w:val="0"/>
                  <w:marRight w:val="0"/>
                  <w:marTop w:val="0"/>
                  <w:marBottom w:val="0"/>
                  <w:divBdr>
                    <w:top w:val="none" w:sz="0" w:space="0" w:color="auto"/>
                    <w:left w:val="none" w:sz="0" w:space="0" w:color="auto"/>
                    <w:bottom w:val="none" w:sz="0" w:space="0" w:color="auto"/>
                    <w:right w:val="none" w:sz="0" w:space="0" w:color="auto"/>
                  </w:divBdr>
                  <w:divsChild>
                    <w:div w:id="1341539896">
                      <w:marLeft w:val="0"/>
                      <w:marRight w:val="0"/>
                      <w:marTop w:val="0"/>
                      <w:marBottom w:val="0"/>
                      <w:divBdr>
                        <w:top w:val="none" w:sz="0" w:space="0" w:color="auto"/>
                        <w:left w:val="none" w:sz="0" w:space="0" w:color="auto"/>
                        <w:bottom w:val="none" w:sz="0" w:space="0" w:color="auto"/>
                        <w:right w:val="none" w:sz="0" w:space="0" w:color="auto"/>
                      </w:divBdr>
                    </w:div>
                  </w:divsChild>
                </w:div>
                <w:div w:id="475418412">
                  <w:marLeft w:val="0"/>
                  <w:marRight w:val="0"/>
                  <w:marTop w:val="0"/>
                  <w:marBottom w:val="0"/>
                  <w:divBdr>
                    <w:top w:val="none" w:sz="0" w:space="0" w:color="auto"/>
                    <w:left w:val="none" w:sz="0" w:space="0" w:color="auto"/>
                    <w:bottom w:val="none" w:sz="0" w:space="0" w:color="auto"/>
                    <w:right w:val="none" w:sz="0" w:space="0" w:color="auto"/>
                  </w:divBdr>
                  <w:divsChild>
                    <w:div w:id="886113131">
                      <w:marLeft w:val="0"/>
                      <w:marRight w:val="0"/>
                      <w:marTop w:val="0"/>
                      <w:marBottom w:val="0"/>
                      <w:divBdr>
                        <w:top w:val="none" w:sz="0" w:space="0" w:color="auto"/>
                        <w:left w:val="none" w:sz="0" w:space="0" w:color="auto"/>
                        <w:bottom w:val="none" w:sz="0" w:space="0" w:color="auto"/>
                        <w:right w:val="none" w:sz="0" w:space="0" w:color="auto"/>
                      </w:divBdr>
                    </w:div>
                  </w:divsChild>
                </w:div>
                <w:div w:id="1027684488">
                  <w:marLeft w:val="0"/>
                  <w:marRight w:val="0"/>
                  <w:marTop w:val="0"/>
                  <w:marBottom w:val="0"/>
                  <w:divBdr>
                    <w:top w:val="none" w:sz="0" w:space="0" w:color="auto"/>
                    <w:left w:val="none" w:sz="0" w:space="0" w:color="auto"/>
                    <w:bottom w:val="none" w:sz="0" w:space="0" w:color="auto"/>
                    <w:right w:val="none" w:sz="0" w:space="0" w:color="auto"/>
                  </w:divBdr>
                  <w:divsChild>
                    <w:div w:id="1629432783">
                      <w:marLeft w:val="0"/>
                      <w:marRight w:val="0"/>
                      <w:marTop w:val="0"/>
                      <w:marBottom w:val="0"/>
                      <w:divBdr>
                        <w:top w:val="none" w:sz="0" w:space="0" w:color="auto"/>
                        <w:left w:val="none" w:sz="0" w:space="0" w:color="auto"/>
                        <w:bottom w:val="none" w:sz="0" w:space="0" w:color="auto"/>
                        <w:right w:val="none" w:sz="0" w:space="0" w:color="auto"/>
                      </w:divBdr>
                    </w:div>
                  </w:divsChild>
                </w:div>
                <w:div w:id="73673321">
                  <w:marLeft w:val="0"/>
                  <w:marRight w:val="0"/>
                  <w:marTop w:val="0"/>
                  <w:marBottom w:val="0"/>
                  <w:divBdr>
                    <w:top w:val="none" w:sz="0" w:space="0" w:color="auto"/>
                    <w:left w:val="none" w:sz="0" w:space="0" w:color="auto"/>
                    <w:bottom w:val="none" w:sz="0" w:space="0" w:color="auto"/>
                    <w:right w:val="none" w:sz="0" w:space="0" w:color="auto"/>
                  </w:divBdr>
                  <w:divsChild>
                    <w:div w:id="1418791613">
                      <w:marLeft w:val="0"/>
                      <w:marRight w:val="0"/>
                      <w:marTop w:val="0"/>
                      <w:marBottom w:val="0"/>
                      <w:divBdr>
                        <w:top w:val="none" w:sz="0" w:space="0" w:color="auto"/>
                        <w:left w:val="none" w:sz="0" w:space="0" w:color="auto"/>
                        <w:bottom w:val="none" w:sz="0" w:space="0" w:color="auto"/>
                        <w:right w:val="none" w:sz="0" w:space="0" w:color="auto"/>
                      </w:divBdr>
                    </w:div>
                  </w:divsChild>
                </w:div>
                <w:div w:id="189924989">
                  <w:marLeft w:val="0"/>
                  <w:marRight w:val="0"/>
                  <w:marTop w:val="0"/>
                  <w:marBottom w:val="0"/>
                  <w:divBdr>
                    <w:top w:val="none" w:sz="0" w:space="0" w:color="auto"/>
                    <w:left w:val="none" w:sz="0" w:space="0" w:color="auto"/>
                    <w:bottom w:val="none" w:sz="0" w:space="0" w:color="auto"/>
                    <w:right w:val="none" w:sz="0" w:space="0" w:color="auto"/>
                  </w:divBdr>
                  <w:divsChild>
                    <w:div w:id="117800395">
                      <w:marLeft w:val="0"/>
                      <w:marRight w:val="0"/>
                      <w:marTop w:val="0"/>
                      <w:marBottom w:val="0"/>
                      <w:divBdr>
                        <w:top w:val="none" w:sz="0" w:space="0" w:color="auto"/>
                        <w:left w:val="none" w:sz="0" w:space="0" w:color="auto"/>
                        <w:bottom w:val="none" w:sz="0" w:space="0" w:color="auto"/>
                        <w:right w:val="none" w:sz="0" w:space="0" w:color="auto"/>
                      </w:divBdr>
                    </w:div>
                  </w:divsChild>
                </w:div>
                <w:div w:id="919294154">
                  <w:marLeft w:val="0"/>
                  <w:marRight w:val="0"/>
                  <w:marTop w:val="0"/>
                  <w:marBottom w:val="0"/>
                  <w:divBdr>
                    <w:top w:val="none" w:sz="0" w:space="0" w:color="auto"/>
                    <w:left w:val="none" w:sz="0" w:space="0" w:color="auto"/>
                    <w:bottom w:val="none" w:sz="0" w:space="0" w:color="auto"/>
                    <w:right w:val="none" w:sz="0" w:space="0" w:color="auto"/>
                  </w:divBdr>
                  <w:divsChild>
                    <w:div w:id="194295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535648">
          <w:marLeft w:val="0"/>
          <w:marRight w:val="0"/>
          <w:marTop w:val="0"/>
          <w:marBottom w:val="0"/>
          <w:divBdr>
            <w:top w:val="none" w:sz="0" w:space="0" w:color="auto"/>
            <w:left w:val="none" w:sz="0" w:space="0" w:color="auto"/>
            <w:bottom w:val="none" w:sz="0" w:space="0" w:color="auto"/>
            <w:right w:val="none" w:sz="0" w:space="0" w:color="auto"/>
          </w:divBdr>
        </w:div>
        <w:div w:id="1927230072">
          <w:marLeft w:val="0"/>
          <w:marRight w:val="0"/>
          <w:marTop w:val="0"/>
          <w:marBottom w:val="0"/>
          <w:divBdr>
            <w:top w:val="none" w:sz="0" w:space="0" w:color="auto"/>
            <w:left w:val="none" w:sz="0" w:space="0" w:color="auto"/>
            <w:bottom w:val="none" w:sz="0" w:space="0" w:color="auto"/>
            <w:right w:val="none" w:sz="0" w:space="0" w:color="auto"/>
          </w:divBdr>
        </w:div>
      </w:divsChild>
    </w:div>
    <w:div w:id="1390810692">
      <w:bodyDiv w:val="1"/>
      <w:marLeft w:val="0"/>
      <w:marRight w:val="0"/>
      <w:marTop w:val="0"/>
      <w:marBottom w:val="0"/>
      <w:divBdr>
        <w:top w:val="none" w:sz="0" w:space="0" w:color="auto"/>
        <w:left w:val="none" w:sz="0" w:space="0" w:color="auto"/>
        <w:bottom w:val="none" w:sz="0" w:space="0" w:color="auto"/>
        <w:right w:val="none" w:sz="0" w:space="0" w:color="auto"/>
      </w:divBdr>
      <w:divsChild>
        <w:div w:id="1370229081">
          <w:marLeft w:val="0"/>
          <w:marRight w:val="0"/>
          <w:marTop w:val="0"/>
          <w:marBottom w:val="0"/>
          <w:divBdr>
            <w:top w:val="none" w:sz="0" w:space="0" w:color="auto"/>
            <w:left w:val="none" w:sz="0" w:space="0" w:color="auto"/>
            <w:bottom w:val="none" w:sz="0" w:space="0" w:color="auto"/>
            <w:right w:val="none" w:sz="0" w:space="0" w:color="auto"/>
          </w:divBdr>
        </w:div>
        <w:div w:id="429158147">
          <w:marLeft w:val="0"/>
          <w:marRight w:val="0"/>
          <w:marTop w:val="0"/>
          <w:marBottom w:val="0"/>
          <w:divBdr>
            <w:top w:val="none" w:sz="0" w:space="0" w:color="auto"/>
            <w:left w:val="none" w:sz="0" w:space="0" w:color="auto"/>
            <w:bottom w:val="none" w:sz="0" w:space="0" w:color="auto"/>
            <w:right w:val="none" w:sz="0" w:space="0" w:color="auto"/>
          </w:divBdr>
        </w:div>
        <w:div w:id="2002080391">
          <w:marLeft w:val="0"/>
          <w:marRight w:val="0"/>
          <w:marTop w:val="0"/>
          <w:marBottom w:val="0"/>
          <w:divBdr>
            <w:top w:val="none" w:sz="0" w:space="0" w:color="auto"/>
            <w:left w:val="none" w:sz="0" w:space="0" w:color="auto"/>
            <w:bottom w:val="none" w:sz="0" w:space="0" w:color="auto"/>
            <w:right w:val="none" w:sz="0" w:space="0" w:color="auto"/>
          </w:divBdr>
        </w:div>
        <w:div w:id="778137351">
          <w:marLeft w:val="0"/>
          <w:marRight w:val="0"/>
          <w:marTop w:val="0"/>
          <w:marBottom w:val="0"/>
          <w:divBdr>
            <w:top w:val="none" w:sz="0" w:space="0" w:color="auto"/>
            <w:left w:val="none" w:sz="0" w:space="0" w:color="auto"/>
            <w:bottom w:val="none" w:sz="0" w:space="0" w:color="auto"/>
            <w:right w:val="none" w:sz="0" w:space="0" w:color="auto"/>
          </w:divBdr>
        </w:div>
        <w:div w:id="369380650">
          <w:marLeft w:val="0"/>
          <w:marRight w:val="0"/>
          <w:marTop w:val="0"/>
          <w:marBottom w:val="0"/>
          <w:divBdr>
            <w:top w:val="none" w:sz="0" w:space="0" w:color="auto"/>
            <w:left w:val="none" w:sz="0" w:space="0" w:color="auto"/>
            <w:bottom w:val="none" w:sz="0" w:space="0" w:color="auto"/>
            <w:right w:val="none" w:sz="0" w:space="0" w:color="auto"/>
          </w:divBdr>
        </w:div>
      </w:divsChild>
    </w:div>
    <w:div w:id="1426489324">
      <w:bodyDiv w:val="1"/>
      <w:marLeft w:val="0"/>
      <w:marRight w:val="0"/>
      <w:marTop w:val="0"/>
      <w:marBottom w:val="0"/>
      <w:divBdr>
        <w:top w:val="none" w:sz="0" w:space="0" w:color="auto"/>
        <w:left w:val="none" w:sz="0" w:space="0" w:color="auto"/>
        <w:bottom w:val="none" w:sz="0" w:space="0" w:color="auto"/>
        <w:right w:val="none" w:sz="0" w:space="0" w:color="auto"/>
      </w:divBdr>
    </w:div>
    <w:div w:id="1426801942">
      <w:bodyDiv w:val="1"/>
      <w:marLeft w:val="0"/>
      <w:marRight w:val="0"/>
      <w:marTop w:val="0"/>
      <w:marBottom w:val="0"/>
      <w:divBdr>
        <w:top w:val="none" w:sz="0" w:space="0" w:color="auto"/>
        <w:left w:val="none" w:sz="0" w:space="0" w:color="auto"/>
        <w:bottom w:val="none" w:sz="0" w:space="0" w:color="auto"/>
        <w:right w:val="none" w:sz="0" w:space="0" w:color="auto"/>
      </w:divBdr>
      <w:divsChild>
        <w:div w:id="568267063">
          <w:marLeft w:val="0"/>
          <w:marRight w:val="0"/>
          <w:marTop w:val="0"/>
          <w:marBottom w:val="0"/>
          <w:divBdr>
            <w:top w:val="none" w:sz="0" w:space="0" w:color="auto"/>
            <w:left w:val="none" w:sz="0" w:space="0" w:color="auto"/>
            <w:bottom w:val="none" w:sz="0" w:space="0" w:color="auto"/>
            <w:right w:val="none" w:sz="0" w:space="0" w:color="auto"/>
          </w:divBdr>
        </w:div>
        <w:div w:id="1909804187">
          <w:marLeft w:val="0"/>
          <w:marRight w:val="0"/>
          <w:marTop w:val="0"/>
          <w:marBottom w:val="0"/>
          <w:divBdr>
            <w:top w:val="none" w:sz="0" w:space="0" w:color="auto"/>
            <w:left w:val="none" w:sz="0" w:space="0" w:color="auto"/>
            <w:bottom w:val="none" w:sz="0" w:space="0" w:color="auto"/>
            <w:right w:val="none" w:sz="0" w:space="0" w:color="auto"/>
          </w:divBdr>
        </w:div>
        <w:div w:id="1925795941">
          <w:marLeft w:val="0"/>
          <w:marRight w:val="0"/>
          <w:marTop w:val="0"/>
          <w:marBottom w:val="0"/>
          <w:divBdr>
            <w:top w:val="none" w:sz="0" w:space="0" w:color="auto"/>
            <w:left w:val="none" w:sz="0" w:space="0" w:color="auto"/>
            <w:bottom w:val="none" w:sz="0" w:space="0" w:color="auto"/>
            <w:right w:val="none" w:sz="0" w:space="0" w:color="auto"/>
          </w:divBdr>
        </w:div>
        <w:div w:id="1388148429">
          <w:marLeft w:val="0"/>
          <w:marRight w:val="0"/>
          <w:marTop w:val="0"/>
          <w:marBottom w:val="0"/>
          <w:divBdr>
            <w:top w:val="none" w:sz="0" w:space="0" w:color="auto"/>
            <w:left w:val="none" w:sz="0" w:space="0" w:color="auto"/>
            <w:bottom w:val="none" w:sz="0" w:space="0" w:color="auto"/>
            <w:right w:val="none" w:sz="0" w:space="0" w:color="auto"/>
          </w:divBdr>
        </w:div>
        <w:div w:id="976497073">
          <w:marLeft w:val="0"/>
          <w:marRight w:val="0"/>
          <w:marTop w:val="0"/>
          <w:marBottom w:val="0"/>
          <w:divBdr>
            <w:top w:val="none" w:sz="0" w:space="0" w:color="auto"/>
            <w:left w:val="none" w:sz="0" w:space="0" w:color="auto"/>
            <w:bottom w:val="none" w:sz="0" w:space="0" w:color="auto"/>
            <w:right w:val="none" w:sz="0" w:space="0" w:color="auto"/>
          </w:divBdr>
        </w:div>
        <w:div w:id="82920840">
          <w:marLeft w:val="0"/>
          <w:marRight w:val="0"/>
          <w:marTop w:val="0"/>
          <w:marBottom w:val="0"/>
          <w:divBdr>
            <w:top w:val="none" w:sz="0" w:space="0" w:color="auto"/>
            <w:left w:val="none" w:sz="0" w:space="0" w:color="auto"/>
            <w:bottom w:val="none" w:sz="0" w:space="0" w:color="auto"/>
            <w:right w:val="none" w:sz="0" w:space="0" w:color="auto"/>
          </w:divBdr>
        </w:div>
        <w:div w:id="515729450">
          <w:marLeft w:val="0"/>
          <w:marRight w:val="0"/>
          <w:marTop w:val="0"/>
          <w:marBottom w:val="0"/>
          <w:divBdr>
            <w:top w:val="none" w:sz="0" w:space="0" w:color="auto"/>
            <w:left w:val="none" w:sz="0" w:space="0" w:color="auto"/>
            <w:bottom w:val="none" w:sz="0" w:space="0" w:color="auto"/>
            <w:right w:val="none" w:sz="0" w:space="0" w:color="auto"/>
          </w:divBdr>
        </w:div>
        <w:div w:id="1107892983">
          <w:marLeft w:val="0"/>
          <w:marRight w:val="0"/>
          <w:marTop w:val="0"/>
          <w:marBottom w:val="0"/>
          <w:divBdr>
            <w:top w:val="none" w:sz="0" w:space="0" w:color="auto"/>
            <w:left w:val="none" w:sz="0" w:space="0" w:color="auto"/>
            <w:bottom w:val="none" w:sz="0" w:space="0" w:color="auto"/>
            <w:right w:val="none" w:sz="0" w:space="0" w:color="auto"/>
          </w:divBdr>
        </w:div>
        <w:div w:id="90393254">
          <w:marLeft w:val="0"/>
          <w:marRight w:val="0"/>
          <w:marTop w:val="0"/>
          <w:marBottom w:val="0"/>
          <w:divBdr>
            <w:top w:val="none" w:sz="0" w:space="0" w:color="auto"/>
            <w:left w:val="none" w:sz="0" w:space="0" w:color="auto"/>
            <w:bottom w:val="none" w:sz="0" w:space="0" w:color="auto"/>
            <w:right w:val="none" w:sz="0" w:space="0" w:color="auto"/>
          </w:divBdr>
        </w:div>
        <w:div w:id="1616252764">
          <w:marLeft w:val="0"/>
          <w:marRight w:val="0"/>
          <w:marTop w:val="0"/>
          <w:marBottom w:val="0"/>
          <w:divBdr>
            <w:top w:val="none" w:sz="0" w:space="0" w:color="auto"/>
            <w:left w:val="none" w:sz="0" w:space="0" w:color="auto"/>
            <w:bottom w:val="none" w:sz="0" w:space="0" w:color="auto"/>
            <w:right w:val="none" w:sz="0" w:space="0" w:color="auto"/>
          </w:divBdr>
        </w:div>
        <w:div w:id="1046635619">
          <w:marLeft w:val="0"/>
          <w:marRight w:val="0"/>
          <w:marTop w:val="0"/>
          <w:marBottom w:val="0"/>
          <w:divBdr>
            <w:top w:val="none" w:sz="0" w:space="0" w:color="auto"/>
            <w:left w:val="none" w:sz="0" w:space="0" w:color="auto"/>
            <w:bottom w:val="none" w:sz="0" w:space="0" w:color="auto"/>
            <w:right w:val="none" w:sz="0" w:space="0" w:color="auto"/>
          </w:divBdr>
        </w:div>
      </w:divsChild>
    </w:div>
    <w:div w:id="1435326693">
      <w:bodyDiv w:val="1"/>
      <w:marLeft w:val="0"/>
      <w:marRight w:val="0"/>
      <w:marTop w:val="0"/>
      <w:marBottom w:val="0"/>
      <w:divBdr>
        <w:top w:val="none" w:sz="0" w:space="0" w:color="auto"/>
        <w:left w:val="none" w:sz="0" w:space="0" w:color="auto"/>
        <w:bottom w:val="none" w:sz="0" w:space="0" w:color="auto"/>
        <w:right w:val="none" w:sz="0" w:space="0" w:color="auto"/>
      </w:divBdr>
      <w:divsChild>
        <w:div w:id="1437365058">
          <w:marLeft w:val="0"/>
          <w:marRight w:val="0"/>
          <w:marTop w:val="0"/>
          <w:marBottom w:val="0"/>
          <w:divBdr>
            <w:top w:val="none" w:sz="0" w:space="0" w:color="auto"/>
            <w:left w:val="none" w:sz="0" w:space="0" w:color="auto"/>
            <w:bottom w:val="none" w:sz="0" w:space="0" w:color="auto"/>
            <w:right w:val="none" w:sz="0" w:space="0" w:color="auto"/>
          </w:divBdr>
        </w:div>
        <w:div w:id="1714038586">
          <w:marLeft w:val="0"/>
          <w:marRight w:val="0"/>
          <w:marTop w:val="0"/>
          <w:marBottom w:val="0"/>
          <w:divBdr>
            <w:top w:val="none" w:sz="0" w:space="0" w:color="auto"/>
            <w:left w:val="none" w:sz="0" w:space="0" w:color="auto"/>
            <w:bottom w:val="none" w:sz="0" w:space="0" w:color="auto"/>
            <w:right w:val="none" w:sz="0" w:space="0" w:color="auto"/>
          </w:divBdr>
        </w:div>
        <w:div w:id="1795178355">
          <w:marLeft w:val="0"/>
          <w:marRight w:val="0"/>
          <w:marTop w:val="0"/>
          <w:marBottom w:val="0"/>
          <w:divBdr>
            <w:top w:val="none" w:sz="0" w:space="0" w:color="auto"/>
            <w:left w:val="none" w:sz="0" w:space="0" w:color="auto"/>
            <w:bottom w:val="none" w:sz="0" w:space="0" w:color="auto"/>
            <w:right w:val="none" w:sz="0" w:space="0" w:color="auto"/>
          </w:divBdr>
        </w:div>
        <w:div w:id="892346924">
          <w:marLeft w:val="0"/>
          <w:marRight w:val="0"/>
          <w:marTop w:val="0"/>
          <w:marBottom w:val="0"/>
          <w:divBdr>
            <w:top w:val="none" w:sz="0" w:space="0" w:color="auto"/>
            <w:left w:val="none" w:sz="0" w:space="0" w:color="auto"/>
            <w:bottom w:val="none" w:sz="0" w:space="0" w:color="auto"/>
            <w:right w:val="none" w:sz="0" w:space="0" w:color="auto"/>
          </w:divBdr>
        </w:div>
        <w:div w:id="540410289">
          <w:marLeft w:val="0"/>
          <w:marRight w:val="0"/>
          <w:marTop w:val="0"/>
          <w:marBottom w:val="0"/>
          <w:divBdr>
            <w:top w:val="none" w:sz="0" w:space="0" w:color="auto"/>
            <w:left w:val="none" w:sz="0" w:space="0" w:color="auto"/>
            <w:bottom w:val="none" w:sz="0" w:space="0" w:color="auto"/>
            <w:right w:val="none" w:sz="0" w:space="0" w:color="auto"/>
          </w:divBdr>
          <w:divsChild>
            <w:div w:id="1143886861">
              <w:marLeft w:val="360"/>
              <w:marRight w:val="0"/>
              <w:marTop w:val="0"/>
              <w:marBottom w:val="0"/>
              <w:divBdr>
                <w:top w:val="none" w:sz="0" w:space="0" w:color="auto"/>
                <w:left w:val="none" w:sz="0" w:space="0" w:color="auto"/>
                <w:bottom w:val="none" w:sz="0" w:space="0" w:color="auto"/>
                <w:right w:val="none" w:sz="0" w:space="0" w:color="auto"/>
              </w:divBdr>
            </w:div>
          </w:divsChild>
        </w:div>
        <w:div w:id="1938637870">
          <w:marLeft w:val="0"/>
          <w:marRight w:val="0"/>
          <w:marTop w:val="0"/>
          <w:marBottom w:val="0"/>
          <w:divBdr>
            <w:top w:val="none" w:sz="0" w:space="0" w:color="auto"/>
            <w:left w:val="none" w:sz="0" w:space="0" w:color="auto"/>
            <w:bottom w:val="none" w:sz="0" w:space="0" w:color="auto"/>
            <w:right w:val="none" w:sz="0" w:space="0" w:color="auto"/>
          </w:divBdr>
        </w:div>
        <w:div w:id="1074160460">
          <w:marLeft w:val="0"/>
          <w:marRight w:val="0"/>
          <w:marTop w:val="0"/>
          <w:marBottom w:val="0"/>
          <w:divBdr>
            <w:top w:val="none" w:sz="0" w:space="0" w:color="auto"/>
            <w:left w:val="none" w:sz="0" w:space="0" w:color="auto"/>
            <w:bottom w:val="none" w:sz="0" w:space="0" w:color="auto"/>
            <w:right w:val="none" w:sz="0" w:space="0" w:color="auto"/>
          </w:divBdr>
        </w:div>
        <w:div w:id="264726116">
          <w:marLeft w:val="0"/>
          <w:marRight w:val="0"/>
          <w:marTop w:val="0"/>
          <w:marBottom w:val="0"/>
          <w:divBdr>
            <w:top w:val="none" w:sz="0" w:space="0" w:color="auto"/>
            <w:left w:val="none" w:sz="0" w:space="0" w:color="auto"/>
            <w:bottom w:val="none" w:sz="0" w:space="0" w:color="auto"/>
            <w:right w:val="none" w:sz="0" w:space="0" w:color="auto"/>
          </w:divBdr>
        </w:div>
        <w:div w:id="1004280412">
          <w:marLeft w:val="0"/>
          <w:marRight w:val="0"/>
          <w:marTop w:val="0"/>
          <w:marBottom w:val="0"/>
          <w:divBdr>
            <w:top w:val="none" w:sz="0" w:space="0" w:color="auto"/>
            <w:left w:val="none" w:sz="0" w:space="0" w:color="auto"/>
            <w:bottom w:val="none" w:sz="0" w:space="0" w:color="auto"/>
            <w:right w:val="none" w:sz="0" w:space="0" w:color="auto"/>
          </w:divBdr>
        </w:div>
        <w:div w:id="1072774322">
          <w:marLeft w:val="0"/>
          <w:marRight w:val="0"/>
          <w:marTop w:val="0"/>
          <w:marBottom w:val="0"/>
          <w:divBdr>
            <w:top w:val="none" w:sz="0" w:space="0" w:color="auto"/>
            <w:left w:val="none" w:sz="0" w:space="0" w:color="auto"/>
            <w:bottom w:val="none" w:sz="0" w:space="0" w:color="auto"/>
            <w:right w:val="none" w:sz="0" w:space="0" w:color="auto"/>
          </w:divBdr>
        </w:div>
        <w:div w:id="597756691">
          <w:marLeft w:val="0"/>
          <w:marRight w:val="0"/>
          <w:marTop w:val="0"/>
          <w:marBottom w:val="0"/>
          <w:divBdr>
            <w:top w:val="none" w:sz="0" w:space="0" w:color="auto"/>
            <w:left w:val="none" w:sz="0" w:space="0" w:color="auto"/>
            <w:bottom w:val="none" w:sz="0" w:space="0" w:color="auto"/>
            <w:right w:val="none" w:sz="0" w:space="0" w:color="auto"/>
          </w:divBdr>
        </w:div>
        <w:div w:id="1480727537">
          <w:marLeft w:val="0"/>
          <w:marRight w:val="0"/>
          <w:marTop w:val="0"/>
          <w:marBottom w:val="0"/>
          <w:divBdr>
            <w:top w:val="none" w:sz="0" w:space="0" w:color="auto"/>
            <w:left w:val="none" w:sz="0" w:space="0" w:color="auto"/>
            <w:bottom w:val="none" w:sz="0" w:space="0" w:color="auto"/>
            <w:right w:val="none" w:sz="0" w:space="0" w:color="auto"/>
          </w:divBdr>
        </w:div>
        <w:div w:id="2052340324">
          <w:marLeft w:val="0"/>
          <w:marRight w:val="0"/>
          <w:marTop w:val="0"/>
          <w:marBottom w:val="0"/>
          <w:divBdr>
            <w:top w:val="none" w:sz="0" w:space="0" w:color="auto"/>
            <w:left w:val="none" w:sz="0" w:space="0" w:color="auto"/>
            <w:bottom w:val="none" w:sz="0" w:space="0" w:color="auto"/>
            <w:right w:val="none" w:sz="0" w:space="0" w:color="auto"/>
          </w:divBdr>
        </w:div>
        <w:div w:id="744645572">
          <w:marLeft w:val="0"/>
          <w:marRight w:val="0"/>
          <w:marTop w:val="0"/>
          <w:marBottom w:val="0"/>
          <w:divBdr>
            <w:top w:val="none" w:sz="0" w:space="0" w:color="auto"/>
            <w:left w:val="none" w:sz="0" w:space="0" w:color="auto"/>
            <w:bottom w:val="none" w:sz="0" w:space="0" w:color="auto"/>
            <w:right w:val="none" w:sz="0" w:space="0" w:color="auto"/>
          </w:divBdr>
        </w:div>
        <w:div w:id="82462415">
          <w:marLeft w:val="0"/>
          <w:marRight w:val="0"/>
          <w:marTop w:val="0"/>
          <w:marBottom w:val="0"/>
          <w:divBdr>
            <w:top w:val="none" w:sz="0" w:space="0" w:color="auto"/>
            <w:left w:val="none" w:sz="0" w:space="0" w:color="auto"/>
            <w:bottom w:val="none" w:sz="0" w:space="0" w:color="auto"/>
            <w:right w:val="none" w:sz="0" w:space="0" w:color="auto"/>
          </w:divBdr>
        </w:div>
        <w:div w:id="358161843">
          <w:marLeft w:val="0"/>
          <w:marRight w:val="0"/>
          <w:marTop w:val="0"/>
          <w:marBottom w:val="0"/>
          <w:divBdr>
            <w:top w:val="none" w:sz="0" w:space="0" w:color="auto"/>
            <w:left w:val="none" w:sz="0" w:space="0" w:color="auto"/>
            <w:bottom w:val="none" w:sz="0" w:space="0" w:color="auto"/>
            <w:right w:val="none" w:sz="0" w:space="0" w:color="auto"/>
          </w:divBdr>
        </w:div>
        <w:div w:id="1978603095">
          <w:marLeft w:val="0"/>
          <w:marRight w:val="0"/>
          <w:marTop w:val="0"/>
          <w:marBottom w:val="0"/>
          <w:divBdr>
            <w:top w:val="none" w:sz="0" w:space="0" w:color="auto"/>
            <w:left w:val="none" w:sz="0" w:space="0" w:color="auto"/>
            <w:bottom w:val="none" w:sz="0" w:space="0" w:color="auto"/>
            <w:right w:val="none" w:sz="0" w:space="0" w:color="auto"/>
          </w:divBdr>
        </w:div>
        <w:div w:id="75564697">
          <w:marLeft w:val="0"/>
          <w:marRight w:val="0"/>
          <w:marTop w:val="0"/>
          <w:marBottom w:val="0"/>
          <w:divBdr>
            <w:top w:val="none" w:sz="0" w:space="0" w:color="auto"/>
            <w:left w:val="none" w:sz="0" w:space="0" w:color="auto"/>
            <w:bottom w:val="none" w:sz="0" w:space="0" w:color="auto"/>
            <w:right w:val="none" w:sz="0" w:space="0" w:color="auto"/>
          </w:divBdr>
        </w:div>
        <w:div w:id="601450735">
          <w:marLeft w:val="0"/>
          <w:marRight w:val="0"/>
          <w:marTop w:val="0"/>
          <w:marBottom w:val="0"/>
          <w:divBdr>
            <w:top w:val="none" w:sz="0" w:space="0" w:color="auto"/>
            <w:left w:val="none" w:sz="0" w:space="0" w:color="auto"/>
            <w:bottom w:val="none" w:sz="0" w:space="0" w:color="auto"/>
            <w:right w:val="none" w:sz="0" w:space="0" w:color="auto"/>
          </w:divBdr>
        </w:div>
        <w:div w:id="1103380247">
          <w:marLeft w:val="0"/>
          <w:marRight w:val="0"/>
          <w:marTop w:val="0"/>
          <w:marBottom w:val="0"/>
          <w:divBdr>
            <w:top w:val="none" w:sz="0" w:space="0" w:color="auto"/>
            <w:left w:val="none" w:sz="0" w:space="0" w:color="auto"/>
            <w:bottom w:val="none" w:sz="0" w:space="0" w:color="auto"/>
            <w:right w:val="none" w:sz="0" w:space="0" w:color="auto"/>
          </w:divBdr>
        </w:div>
        <w:div w:id="2002462745">
          <w:marLeft w:val="0"/>
          <w:marRight w:val="0"/>
          <w:marTop w:val="0"/>
          <w:marBottom w:val="0"/>
          <w:divBdr>
            <w:top w:val="none" w:sz="0" w:space="0" w:color="auto"/>
            <w:left w:val="none" w:sz="0" w:space="0" w:color="auto"/>
            <w:bottom w:val="none" w:sz="0" w:space="0" w:color="auto"/>
            <w:right w:val="none" w:sz="0" w:space="0" w:color="auto"/>
          </w:divBdr>
        </w:div>
        <w:div w:id="1455295415">
          <w:marLeft w:val="0"/>
          <w:marRight w:val="0"/>
          <w:marTop w:val="0"/>
          <w:marBottom w:val="0"/>
          <w:divBdr>
            <w:top w:val="none" w:sz="0" w:space="0" w:color="auto"/>
            <w:left w:val="none" w:sz="0" w:space="0" w:color="auto"/>
            <w:bottom w:val="none" w:sz="0" w:space="0" w:color="auto"/>
            <w:right w:val="none" w:sz="0" w:space="0" w:color="auto"/>
          </w:divBdr>
        </w:div>
        <w:div w:id="1949316255">
          <w:marLeft w:val="0"/>
          <w:marRight w:val="0"/>
          <w:marTop w:val="0"/>
          <w:marBottom w:val="0"/>
          <w:divBdr>
            <w:top w:val="none" w:sz="0" w:space="0" w:color="auto"/>
            <w:left w:val="none" w:sz="0" w:space="0" w:color="auto"/>
            <w:bottom w:val="none" w:sz="0" w:space="0" w:color="auto"/>
            <w:right w:val="none" w:sz="0" w:space="0" w:color="auto"/>
          </w:divBdr>
        </w:div>
      </w:divsChild>
    </w:div>
    <w:div w:id="1441990242">
      <w:bodyDiv w:val="1"/>
      <w:marLeft w:val="0"/>
      <w:marRight w:val="0"/>
      <w:marTop w:val="0"/>
      <w:marBottom w:val="0"/>
      <w:divBdr>
        <w:top w:val="none" w:sz="0" w:space="0" w:color="auto"/>
        <w:left w:val="none" w:sz="0" w:space="0" w:color="auto"/>
        <w:bottom w:val="none" w:sz="0" w:space="0" w:color="auto"/>
        <w:right w:val="none" w:sz="0" w:space="0" w:color="auto"/>
      </w:divBdr>
    </w:div>
    <w:div w:id="1473861965">
      <w:bodyDiv w:val="1"/>
      <w:marLeft w:val="0"/>
      <w:marRight w:val="0"/>
      <w:marTop w:val="0"/>
      <w:marBottom w:val="0"/>
      <w:divBdr>
        <w:top w:val="none" w:sz="0" w:space="0" w:color="auto"/>
        <w:left w:val="none" w:sz="0" w:space="0" w:color="auto"/>
        <w:bottom w:val="none" w:sz="0" w:space="0" w:color="auto"/>
        <w:right w:val="none" w:sz="0" w:space="0" w:color="auto"/>
      </w:divBdr>
      <w:divsChild>
        <w:div w:id="1255435682">
          <w:marLeft w:val="0"/>
          <w:marRight w:val="0"/>
          <w:marTop w:val="0"/>
          <w:marBottom w:val="0"/>
          <w:divBdr>
            <w:top w:val="none" w:sz="0" w:space="0" w:color="auto"/>
            <w:left w:val="none" w:sz="0" w:space="0" w:color="auto"/>
            <w:bottom w:val="none" w:sz="0" w:space="0" w:color="auto"/>
            <w:right w:val="none" w:sz="0" w:space="0" w:color="auto"/>
          </w:divBdr>
          <w:divsChild>
            <w:div w:id="883713663">
              <w:marLeft w:val="-75"/>
              <w:marRight w:val="0"/>
              <w:marTop w:val="30"/>
              <w:marBottom w:val="30"/>
              <w:divBdr>
                <w:top w:val="none" w:sz="0" w:space="0" w:color="auto"/>
                <w:left w:val="none" w:sz="0" w:space="0" w:color="auto"/>
                <w:bottom w:val="none" w:sz="0" w:space="0" w:color="auto"/>
                <w:right w:val="none" w:sz="0" w:space="0" w:color="auto"/>
              </w:divBdr>
              <w:divsChild>
                <w:div w:id="1606378688">
                  <w:marLeft w:val="0"/>
                  <w:marRight w:val="0"/>
                  <w:marTop w:val="0"/>
                  <w:marBottom w:val="0"/>
                  <w:divBdr>
                    <w:top w:val="none" w:sz="0" w:space="0" w:color="auto"/>
                    <w:left w:val="none" w:sz="0" w:space="0" w:color="auto"/>
                    <w:bottom w:val="none" w:sz="0" w:space="0" w:color="auto"/>
                    <w:right w:val="none" w:sz="0" w:space="0" w:color="auto"/>
                  </w:divBdr>
                  <w:divsChild>
                    <w:div w:id="879322312">
                      <w:marLeft w:val="0"/>
                      <w:marRight w:val="0"/>
                      <w:marTop w:val="0"/>
                      <w:marBottom w:val="0"/>
                      <w:divBdr>
                        <w:top w:val="none" w:sz="0" w:space="0" w:color="auto"/>
                        <w:left w:val="none" w:sz="0" w:space="0" w:color="auto"/>
                        <w:bottom w:val="none" w:sz="0" w:space="0" w:color="auto"/>
                        <w:right w:val="none" w:sz="0" w:space="0" w:color="auto"/>
                      </w:divBdr>
                    </w:div>
                  </w:divsChild>
                </w:div>
                <w:div w:id="830558543">
                  <w:marLeft w:val="0"/>
                  <w:marRight w:val="0"/>
                  <w:marTop w:val="0"/>
                  <w:marBottom w:val="0"/>
                  <w:divBdr>
                    <w:top w:val="none" w:sz="0" w:space="0" w:color="auto"/>
                    <w:left w:val="none" w:sz="0" w:space="0" w:color="auto"/>
                    <w:bottom w:val="none" w:sz="0" w:space="0" w:color="auto"/>
                    <w:right w:val="none" w:sz="0" w:space="0" w:color="auto"/>
                  </w:divBdr>
                  <w:divsChild>
                    <w:div w:id="916477008">
                      <w:marLeft w:val="0"/>
                      <w:marRight w:val="0"/>
                      <w:marTop w:val="0"/>
                      <w:marBottom w:val="0"/>
                      <w:divBdr>
                        <w:top w:val="none" w:sz="0" w:space="0" w:color="auto"/>
                        <w:left w:val="none" w:sz="0" w:space="0" w:color="auto"/>
                        <w:bottom w:val="none" w:sz="0" w:space="0" w:color="auto"/>
                        <w:right w:val="none" w:sz="0" w:space="0" w:color="auto"/>
                      </w:divBdr>
                    </w:div>
                    <w:div w:id="765882220">
                      <w:marLeft w:val="0"/>
                      <w:marRight w:val="0"/>
                      <w:marTop w:val="0"/>
                      <w:marBottom w:val="0"/>
                      <w:divBdr>
                        <w:top w:val="none" w:sz="0" w:space="0" w:color="auto"/>
                        <w:left w:val="none" w:sz="0" w:space="0" w:color="auto"/>
                        <w:bottom w:val="none" w:sz="0" w:space="0" w:color="auto"/>
                        <w:right w:val="none" w:sz="0" w:space="0" w:color="auto"/>
                      </w:divBdr>
                    </w:div>
                  </w:divsChild>
                </w:div>
                <w:div w:id="2015329451">
                  <w:marLeft w:val="0"/>
                  <w:marRight w:val="0"/>
                  <w:marTop w:val="0"/>
                  <w:marBottom w:val="0"/>
                  <w:divBdr>
                    <w:top w:val="none" w:sz="0" w:space="0" w:color="auto"/>
                    <w:left w:val="none" w:sz="0" w:space="0" w:color="auto"/>
                    <w:bottom w:val="none" w:sz="0" w:space="0" w:color="auto"/>
                    <w:right w:val="none" w:sz="0" w:space="0" w:color="auto"/>
                  </w:divBdr>
                  <w:divsChild>
                    <w:div w:id="1472794313">
                      <w:marLeft w:val="0"/>
                      <w:marRight w:val="0"/>
                      <w:marTop w:val="0"/>
                      <w:marBottom w:val="0"/>
                      <w:divBdr>
                        <w:top w:val="none" w:sz="0" w:space="0" w:color="auto"/>
                        <w:left w:val="none" w:sz="0" w:space="0" w:color="auto"/>
                        <w:bottom w:val="none" w:sz="0" w:space="0" w:color="auto"/>
                        <w:right w:val="none" w:sz="0" w:space="0" w:color="auto"/>
                      </w:divBdr>
                    </w:div>
                    <w:div w:id="1401758112">
                      <w:marLeft w:val="0"/>
                      <w:marRight w:val="0"/>
                      <w:marTop w:val="0"/>
                      <w:marBottom w:val="0"/>
                      <w:divBdr>
                        <w:top w:val="none" w:sz="0" w:space="0" w:color="auto"/>
                        <w:left w:val="none" w:sz="0" w:space="0" w:color="auto"/>
                        <w:bottom w:val="none" w:sz="0" w:space="0" w:color="auto"/>
                        <w:right w:val="none" w:sz="0" w:space="0" w:color="auto"/>
                      </w:divBdr>
                    </w:div>
                  </w:divsChild>
                </w:div>
                <w:div w:id="535704514">
                  <w:marLeft w:val="0"/>
                  <w:marRight w:val="0"/>
                  <w:marTop w:val="0"/>
                  <w:marBottom w:val="0"/>
                  <w:divBdr>
                    <w:top w:val="none" w:sz="0" w:space="0" w:color="auto"/>
                    <w:left w:val="none" w:sz="0" w:space="0" w:color="auto"/>
                    <w:bottom w:val="none" w:sz="0" w:space="0" w:color="auto"/>
                    <w:right w:val="none" w:sz="0" w:space="0" w:color="auto"/>
                  </w:divBdr>
                  <w:divsChild>
                    <w:div w:id="1509980729">
                      <w:marLeft w:val="0"/>
                      <w:marRight w:val="0"/>
                      <w:marTop w:val="0"/>
                      <w:marBottom w:val="0"/>
                      <w:divBdr>
                        <w:top w:val="none" w:sz="0" w:space="0" w:color="auto"/>
                        <w:left w:val="none" w:sz="0" w:space="0" w:color="auto"/>
                        <w:bottom w:val="none" w:sz="0" w:space="0" w:color="auto"/>
                        <w:right w:val="none" w:sz="0" w:space="0" w:color="auto"/>
                      </w:divBdr>
                    </w:div>
                    <w:div w:id="2030640858">
                      <w:marLeft w:val="0"/>
                      <w:marRight w:val="0"/>
                      <w:marTop w:val="0"/>
                      <w:marBottom w:val="0"/>
                      <w:divBdr>
                        <w:top w:val="none" w:sz="0" w:space="0" w:color="auto"/>
                        <w:left w:val="none" w:sz="0" w:space="0" w:color="auto"/>
                        <w:bottom w:val="none" w:sz="0" w:space="0" w:color="auto"/>
                        <w:right w:val="none" w:sz="0" w:space="0" w:color="auto"/>
                      </w:divBdr>
                    </w:div>
                  </w:divsChild>
                </w:div>
                <w:div w:id="1677918869">
                  <w:marLeft w:val="0"/>
                  <w:marRight w:val="0"/>
                  <w:marTop w:val="0"/>
                  <w:marBottom w:val="0"/>
                  <w:divBdr>
                    <w:top w:val="none" w:sz="0" w:space="0" w:color="auto"/>
                    <w:left w:val="none" w:sz="0" w:space="0" w:color="auto"/>
                    <w:bottom w:val="none" w:sz="0" w:space="0" w:color="auto"/>
                    <w:right w:val="none" w:sz="0" w:space="0" w:color="auto"/>
                  </w:divBdr>
                  <w:divsChild>
                    <w:div w:id="1029526603">
                      <w:marLeft w:val="0"/>
                      <w:marRight w:val="0"/>
                      <w:marTop w:val="0"/>
                      <w:marBottom w:val="0"/>
                      <w:divBdr>
                        <w:top w:val="none" w:sz="0" w:space="0" w:color="auto"/>
                        <w:left w:val="none" w:sz="0" w:space="0" w:color="auto"/>
                        <w:bottom w:val="none" w:sz="0" w:space="0" w:color="auto"/>
                        <w:right w:val="none" w:sz="0" w:space="0" w:color="auto"/>
                      </w:divBdr>
                    </w:div>
                  </w:divsChild>
                </w:div>
                <w:div w:id="964501343">
                  <w:marLeft w:val="0"/>
                  <w:marRight w:val="0"/>
                  <w:marTop w:val="0"/>
                  <w:marBottom w:val="0"/>
                  <w:divBdr>
                    <w:top w:val="none" w:sz="0" w:space="0" w:color="auto"/>
                    <w:left w:val="none" w:sz="0" w:space="0" w:color="auto"/>
                    <w:bottom w:val="none" w:sz="0" w:space="0" w:color="auto"/>
                    <w:right w:val="none" w:sz="0" w:space="0" w:color="auto"/>
                  </w:divBdr>
                  <w:divsChild>
                    <w:div w:id="248471010">
                      <w:marLeft w:val="0"/>
                      <w:marRight w:val="0"/>
                      <w:marTop w:val="0"/>
                      <w:marBottom w:val="0"/>
                      <w:divBdr>
                        <w:top w:val="none" w:sz="0" w:space="0" w:color="auto"/>
                        <w:left w:val="none" w:sz="0" w:space="0" w:color="auto"/>
                        <w:bottom w:val="none" w:sz="0" w:space="0" w:color="auto"/>
                        <w:right w:val="none" w:sz="0" w:space="0" w:color="auto"/>
                      </w:divBdr>
                    </w:div>
                  </w:divsChild>
                </w:div>
                <w:div w:id="494298033">
                  <w:marLeft w:val="0"/>
                  <w:marRight w:val="0"/>
                  <w:marTop w:val="0"/>
                  <w:marBottom w:val="0"/>
                  <w:divBdr>
                    <w:top w:val="none" w:sz="0" w:space="0" w:color="auto"/>
                    <w:left w:val="none" w:sz="0" w:space="0" w:color="auto"/>
                    <w:bottom w:val="none" w:sz="0" w:space="0" w:color="auto"/>
                    <w:right w:val="none" w:sz="0" w:space="0" w:color="auto"/>
                  </w:divBdr>
                  <w:divsChild>
                    <w:div w:id="509829694">
                      <w:marLeft w:val="0"/>
                      <w:marRight w:val="0"/>
                      <w:marTop w:val="0"/>
                      <w:marBottom w:val="0"/>
                      <w:divBdr>
                        <w:top w:val="none" w:sz="0" w:space="0" w:color="auto"/>
                        <w:left w:val="none" w:sz="0" w:space="0" w:color="auto"/>
                        <w:bottom w:val="none" w:sz="0" w:space="0" w:color="auto"/>
                        <w:right w:val="none" w:sz="0" w:space="0" w:color="auto"/>
                      </w:divBdr>
                    </w:div>
                    <w:div w:id="143012498">
                      <w:marLeft w:val="0"/>
                      <w:marRight w:val="0"/>
                      <w:marTop w:val="0"/>
                      <w:marBottom w:val="0"/>
                      <w:divBdr>
                        <w:top w:val="none" w:sz="0" w:space="0" w:color="auto"/>
                        <w:left w:val="none" w:sz="0" w:space="0" w:color="auto"/>
                        <w:bottom w:val="none" w:sz="0" w:space="0" w:color="auto"/>
                        <w:right w:val="none" w:sz="0" w:space="0" w:color="auto"/>
                      </w:divBdr>
                    </w:div>
                  </w:divsChild>
                </w:div>
                <w:div w:id="832647780">
                  <w:marLeft w:val="0"/>
                  <w:marRight w:val="0"/>
                  <w:marTop w:val="0"/>
                  <w:marBottom w:val="0"/>
                  <w:divBdr>
                    <w:top w:val="none" w:sz="0" w:space="0" w:color="auto"/>
                    <w:left w:val="none" w:sz="0" w:space="0" w:color="auto"/>
                    <w:bottom w:val="none" w:sz="0" w:space="0" w:color="auto"/>
                    <w:right w:val="none" w:sz="0" w:space="0" w:color="auto"/>
                  </w:divBdr>
                  <w:divsChild>
                    <w:div w:id="1739862561">
                      <w:marLeft w:val="0"/>
                      <w:marRight w:val="0"/>
                      <w:marTop w:val="0"/>
                      <w:marBottom w:val="0"/>
                      <w:divBdr>
                        <w:top w:val="none" w:sz="0" w:space="0" w:color="auto"/>
                        <w:left w:val="none" w:sz="0" w:space="0" w:color="auto"/>
                        <w:bottom w:val="none" w:sz="0" w:space="0" w:color="auto"/>
                        <w:right w:val="none" w:sz="0" w:space="0" w:color="auto"/>
                      </w:divBdr>
                    </w:div>
                  </w:divsChild>
                </w:div>
                <w:div w:id="312636911">
                  <w:marLeft w:val="0"/>
                  <w:marRight w:val="0"/>
                  <w:marTop w:val="0"/>
                  <w:marBottom w:val="0"/>
                  <w:divBdr>
                    <w:top w:val="none" w:sz="0" w:space="0" w:color="auto"/>
                    <w:left w:val="none" w:sz="0" w:space="0" w:color="auto"/>
                    <w:bottom w:val="none" w:sz="0" w:space="0" w:color="auto"/>
                    <w:right w:val="none" w:sz="0" w:space="0" w:color="auto"/>
                  </w:divBdr>
                </w:div>
                <w:div w:id="446436536">
                  <w:marLeft w:val="0"/>
                  <w:marRight w:val="0"/>
                  <w:marTop w:val="0"/>
                  <w:marBottom w:val="0"/>
                  <w:divBdr>
                    <w:top w:val="none" w:sz="0" w:space="0" w:color="auto"/>
                    <w:left w:val="none" w:sz="0" w:space="0" w:color="auto"/>
                    <w:bottom w:val="none" w:sz="0" w:space="0" w:color="auto"/>
                    <w:right w:val="none" w:sz="0" w:space="0" w:color="auto"/>
                  </w:divBdr>
                  <w:divsChild>
                    <w:div w:id="2092315135">
                      <w:marLeft w:val="0"/>
                      <w:marRight w:val="0"/>
                      <w:marTop w:val="0"/>
                      <w:marBottom w:val="0"/>
                      <w:divBdr>
                        <w:top w:val="none" w:sz="0" w:space="0" w:color="auto"/>
                        <w:left w:val="none" w:sz="0" w:space="0" w:color="auto"/>
                        <w:bottom w:val="none" w:sz="0" w:space="0" w:color="auto"/>
                        <w:right w:val="none" w:sz="0" w:space="0" w:color="auto"/>
                      </w:divBdr>
                    </w:div>
                    <w:div w:id="647520016">
                      <w:marLeft w:val="0"/>
                      <w:marRight w:val="0"/>
                      <w:marTop w:val="0"/>
                      <w:marBottom w:val="0"/>
                      <w:divBdr>
                        <w:top w:val="none" w:sz="0" w:space="0" w:color="auto"/>
                        <w:left w:val="none" w:sz="0" w:space="0" w:color="auto"/>
                        <w:bottom w:val="none" w:sz="0" w:space="0" w:color="auto"/>
                        <w:right w:val="none" w:sz="0" w:space="0" w:color="auto"/>
                      </w:divBdr>
                    </w:div>
                  </w:divsChild>
                </w:div>
                <w:div w:id="1851331077">
                  <w:marLeft w:val="0"/>
                  <w:marRight w:val="0"/>
                  <w:marTop w:val="0"/>
                  <w:marBottom w:val="0"/>
                  <w:divBdr>
                    <w:top w:val="none" w:sz="0" w:space="0" w:color="auto"/>
                    <w:left w:val="none" w:sz="0" w:space="0" w:color="auto"/>
                    <w:bottom w:val="none" w:sz="0" w:space="0" w:color="auto"/>
                    <w:right w:val="none" w:sz="0" w:space="0" w:color="auto"/>
                  </w:divBdr>
                  <w:divsChild>
                    <w:div w:id="901401555">
                      <w:marLeft w:val="0"/>
                      <w:marRight w:val="0"/>
                      <w:marTop w:val="0"/>
                      <w:marBottom w:val="0"/>
                      <w:divBdr>
                        <w:top w:val="none" w:sz="0" w:space="0" w:color="auto"/>
                        <w:left w:val="none" w:sz="0" w:space="0" w:color="auto"/>
                        <w:bottom w:val="none" w:sz="0" w:space="0" w:color="auto"/>
                        <w:right w:val="none" w:sz="0" w:space="0" w:color="auto"/>
                      </w:divBdr>
                    </w:div>
                    <w:div w:id="38676234">
                      <w:marLeft w:val="0"/>
                      <w:marRight w:val="0"/>
                      <w:marTop w:val="0"/>
                      <w:marBottom w:val="0"/>
                      <w:divBdr>
                        <w:top w:val="none" w:sz="0" w:space="0" w:color="auto"/>
                        <w:left w:val="none" w:sz="0" w:space="0" w:color="auto"/>
                        <w:bottom w:val="none" w:sz="0" w:space="0" w:color="auto"/>
                        <w:right w:val="none" w:sz="0" w:space="0" w:color="auto"/>
                      </w:divBdr>
                    </w:div>
                    <w:div w:id="1074013724">
                      <w:marLeft w:val="0"/>
                      <w:marRight w:val="0"/>
                      <w:marTop w:val="0"/>
                      <w:marBottom w:val="0"/>
                      <w:divBdr>
                        <w:top w:val="none" w:sz="0" w:space="0" w:color="auto"/>
                        <w:left w:val="none" w:sz="0" w:space="0" w:color="auto"/>
                        <w:bottom w:val="none" w:sz="0" w:space="0" w:color="auto"/>
                        <w:right w:val="none" w:sz="0" w:space="0" w:color="auto"/>
                      </w:divBdr>
                    </w:div>
                    <w:div w:id="386030400">
                      <w:marLeft w:val="0"/>
                      <w:marRight w:val="0"/>
                      <w:marTop w:val="0"/>
                      <w:marBottom w:val="0"/>
                      <w:divBdr>
                        <w:top w:val="none" w:sz="0" w:space="0" w:color="auto"/>
                        <w:left w:val="none" w:sz="0" w:space="0" w:color="auto"/>
                        <w:bottom w:val="none" w:sz="0" w:space="0" w:color="auto"/>
                        <w:right w:val="none" w:sz="0" w:space="0" w:color="auto"/>
                      </w:divBdr>
                    </w:div>
                    <w:div w:id="925531258">
                      <w:marLeft w:val="0"/>
                      <w:marRight w:val="0"/>
                      <w:marTop w:val="0"/>
                      <w:marBottom w:val="0"/>
                      <w:divBdr>
                        <w:top w:val="none" w:sz="0" w:space="0" w:color="auto"/>
                        <w:left w:val="none" w:sz="0" w:space="0" w:color="auto"/>
                        <w:bottom w:val="none" w:sz="0" w:space="0" w:color="auto"/>
                        <w:right w:val="none" w:sz="0" w:space="0" w:color="auto"/>
                      </w:divBdr>
                    </w:div>
                  </w:divsChild>
                </w:div>
                <w:div w:id="1875121091">
                  <w:marLeft w:val="0"/>
                  <w:marRight w:val="0"/>
                  <w:marTop w:val="0"/>
                  <w:marBottom w:val="0"/>
                  <w:divBdr>
                    <w:top w:val="none" w:sz="0" w:space="0" w:color="auto"/>
                    <w:left w:val="none" w:sz="0" w:space="0" w:color="auto"/>
                    <w:bottom w:val="none" w:sz="0" w:space="0" w:color="auto"/>
                    <w:right w:val="none" w:sz="0" w:space="0" w:color="auto"/>
                  </w:divBdr>
                  <w:divsChild>
                    <w:div w:id="1229149493">
                      <w:marLeft w:val="0"/>
                      <w:marRight w:val="0"/>
                      <w:marTop w:val="0"/>
                      <w:marBottom w:val="0"/>
                      <w:divBdr>
                        <w:top w:val="none" w:sz="0" w:space="0" w:color="auto"/>
                        <w:left w:val="none" w:sz="0" w:space="0" w:color="auto"/>
                        <w:bottom w:val="none" w:sz="0" w:space="0" w:color="auto"/>
                        <w:right w:val="none" w:sz="0" w:space="0" w:color="auto"/>
                      </w:divBdr>
                    </w:div>
                    <w:div w:id="2023891929">
                      <w:marLeft w:val="0"/>
                      <w:marRight w:val="0"/>
                      <w:marTop w:val="0"/>
                      <w:marBottom w:val="0"/>
                      <w:divBdr>
                        <w:top w:val="none" w:sz="0" w:space="0" w:color="auto"/>
                        <w:left w:val="none" w:sz="0" w:space="0" w:color="auto"/>
                        <w:bottom w:val="none" w:sz="0" w:space="0" w:color="auto"/>
                        <w:right w:val="none" w:sz="0" w:space="0" w:color="auto"/>
                      </w:divBdr>
                    </w:div>
                    <w:div w:id="1515071343">
                      <w:marLeft w:val="0"/>
                      <w:marRight w:val="0"/>
                      <w:marTop w:val="0"/>
                      <w:marBottom w:val="0"/>
                      <w:divBdr>
                        <w:top w:val="none" w:sz="0" w:space="0" w:color="auto"/>
                        <w:left w:val="none" w:sz="0" w:space="0" w:color="auto"/>
                        <w:bottom w:val="none" w:sz="0" w:space="0" w:color="auto"/>
                        <w:right w:val="none" w:sz="0" w:space="0" w:color="auto"/>
                      </w:divBdr>
                    </w:div>
                    <w:div w:id="1911427970">
                      <w:marLeft w:val="0"/>
                      <w:marRight w:val="0"/>
                      <w:marTop w:val="0"/>
                      <w:marBottom w:val="0"/>
                      <w:divBdr>
                        <w:top w:val="none" w:sz="0" w:space="0" w:color="auto"/>
                        <w:left w:val="none" w:sz="0" w:space="0" w:color="auto"/>
                        <w:bottom w:val="none" w:sz="0" w:space="0" w:color="auto"/>
                        <w:right w:val="none" w:sz="0" w:space="0" w:color="auto"/>
                      </w:divBdr>
                    </w:div>
                    <w:div w:id="1557427893">
                      <w:marLeft w:val="0"/>
                      <w:marRight w:val="0"/>
                      <w:marTop w:val="0"/>
                      <w:marBottom w:val="0"/>
                      <w:divBdr>
                        <w:top w:val="none" w:sz="0" w:space="0" w:color="auto"/>
                        <w:left w:val="none" w:sz="0" w:space="0" w:color="auto"/>
                        <w:bottom w:val="none" w:sz="0" w:space="0" w:color="auto"/>
                        <w:right w:val="none" w:sz="0" w:space="0" w:color="auto"/>
                      </w:divBdr>
                    </w:div>
                    <w:div w:id="761999497">
                      <w:marLeft w:val="0"/>
                      <w:marRight w:val="0"/>
                      <w:marTop w:val="0"/>
                      <w:marBottom w:val="0"/>
                      <w:divBdr>
                        <w:top w:val="none" w:sz="0" w:space="0" w:color="auto"/>
                        <w:left w:val="none" w:sz="0" w:space="0" w:color="auto"/>
                        <w:bottom w:val="none" w:sz="0" w:space="0" w:color="auto"/>
                        <w:right w:val="none" w:sz="0" w:space="0" w:color="auto"/>
                      </w:divBdr>
                    </w:div>
                    <w:div w:id="292442473">
                      <w:marLeft w:val="0"/>
                      <w:marRight w:val="0"/>
                      <w:marTop w:val="0"/>
                      <w:marBottom w:val="0"/>
                      <w:divBdr>
                        <w:top w:val="none" w:sz="0" w:space="0" w:color="auto"/>
                        <w:left w:val="none" w:sz="0" w:space="0" w:color="auto"/>
                        <w:bottom w:val="none" w:sz="0" w:space="0" w:color="auto"/>
                        <w:right w:val="none" w:sz="0" w:space="0" w:color="auto"/>
                      </w:divBdr>
                    </w:div>
                    <w:div w:id="1362510025">
                      <w:marLeft w:val="0"/>
                      <w:marRight w:val="0"/>
                      <w:marTop w:val="0"/>
                      <w:marBottom w:val="0"/>
                      <w:divBdr>
                        <w:top w:val="none" w:sz="0" w:space="0" w:color="auto"/>
                        <w:left w:val="none" w:sz="0" w:space="0" w:color="auto"/>
                        <w:bottom w:val="none" w:sz="0" w:space="0" w:color="auto"/>
                        <w:right w:val="none" w:sz="0" w:space="0" w:color="auto"/>
                      </w:divBdr>
                    </w:div>
                  </w:divsChild>
                </w:div>
                <w:div w:id="1722829460">
                  <w:marLeft w:val="0"/>
                  <w:marRight w:val="0"/>
                  <w:marTop w:val="0"/>
                  <w:marBottom w:val="0"/>
                  <w:divBdr>
                    <w:top w:val="none" w:sz="0" w:space="0" w:color="auto"/>
                    <w:left w:val="none" w:sz="0" w:space="0" w:color="auto"/>
                    <w:bottom w:val="none" w:sz="0" w:space="0" w:color="auto"/>
                    <w:right w:val="none" w:sz="0" w:space="0" w:color="auto"/>
                  </w:divBdr>
                  <w:divsChild>
                    <w:div w:id="982390695">
                      <w:marLeft w:val="0"/>
                      <w:marRight w:val="0"/>
                      <w:marTop w:val="0"/>
                      <w:marBottom w:val="0"/>
                      <w:divBdr>
                        <w:top w:val="none" w:sz="0" w:space="0" w:color="auto"/>
                        <w:left w:val="none" w:sz="0" w:space="0" w:color="auto"/>
                        <w:bottom w:val="none" w:sz="0" w:space="0" w:color="auto"/>
                        <w:right w:val="none" w:sz="0" w:space="0" w:color="auto"/>
                      </w:divBdr>
                    </w:div>
                    <w:div w:id="1753311936">
                      <w:marLeft w:val="0"/>
                      <w:marRight w:val="0"/>
                      <w:marTop w:val="0"/>
                      <w:marBottom w:val="0"/>
                      <w:divBdr>
                        <w:top w:val="none" w:sz="0" w:space="0" w:color="auto"/>
                        <w:left w:val="none" w:sz="0" w:space="0" w:color="auto"/>
                        <w:bottom w:val="none" w:sz="0" w:space="0" w:color="auto"/>
                        <w:right w:val="none" w:sz="0" w:space="0" w:color="auto"/>
                      </w:divBdr>
                    </w:div>
                  </w:divsChild>
                </w:div>
                <w:div w:id="598834709">
                  <w:marLeft w:val="0"/>
                  <w:marRight w:val="0"/>
                  <w:marTop w:val="0"/>
                  <w:marBottom w:val="0"/>
                  <w:divBdr>
                    <w:top w:val="none" w:sz="0" w:space="0" w:color="auto"/>
                    <w:left w:val="none" w:sz="0" w:space="0" w:color="auto"/>
                    <w:bottom w:val="none" w:sz="0" w:space="0" w:color="auto"/>
                    <w:right w:val="none" w:sz="0" w:space="0" w:color="auto"/>
                  </w:divBdr>
                  <w:divsChild>
                    <w:div w:id="1293750210">
                      <w:marLeft w:val="0"/>
                      <w:marRight w:val="0"/>
                      <w:marTop w:val="0"/>
                      <w:marBottom w:val="0"/>
                      <w:divBdr>
                        <w:top w:val="none" w:sz="0" w:space="0" w:color="auto"/>
                        <w:left w:val="none" w:sz="0" w:space="0" w:color="auto"/>
                        <w:bottom w:val="none" w:sz="0" w:space="0" w:color="auto"/>
                        <w:right w:val="none" w:sz="0" w:space="0" w:color="auto"/>
                      </w:divBdr>
                    </w:div>
                  </w:divsChild>
                </w:div>
                <w:div w:id="2120755202">
                  <w:marLeft w:val="0"/>
                  <w:marRight w:val="0"/>
                  <w:marTop w:val="0"/>
                  <w:marBottom w:val="0"/>
                  <w:divBdr>
                    <w:top w:val="none" w:sz="0" w:space="0" w:color="auto"/>
                    <w:left w:val="none" w:sz="0" w:space="0" w:color="auto"/>
                    <w:bottom w:val="none" w:sz="0" w:space="0" w:color="auto"/>
                    <w:right w:val="none" w:sz="0" w:space="0" w:color="auto"/>
                  </w:divBdr>
                  <w:divsChild>
                    <w:div w:id="343170348">
                      <w:marLeft w:val="0"/>
                      <w:marRight w:val="0"/>
                      <w:marTop w:val="0"/>
                      <w:marBottom w:val="0"/>
                      <w:divBdr>
                        <w:top w:val="none" w:sz="0" w:space="0" w:color="auto"/>
                        <w:left w:val="none" w:sz="0" w:space="0" w:color="auto"/>
                        <w:bottom w:val="none" w:sz="0" w:space="0" w:color="auto"/>
                        <w:right w:val="none" w:sz="0" w:space="0" w:color="auto"/>
                      </w:divBdr>
                    </w:div>
                    <w:div w:id="1916668179">
                      <w:marLeft w:val="0"/>
                      <w:marRight w:val="0"/>
                      <w:marTop w:val="0"/>
                      <w:marBottom w:val="0"/>
                      <w:divBdr>
                        <w:top w:val="none" w:sz="0" w:space="0" w:color="auto"/>
                        <w:left w:val="none" w:sz="0" w:space="0" w:color="auto"/>
                        <w:bottom w:val="none" w:sz="0" w:space="0" w:color="auto"/>
                        <w:right w:val="none" w:sz="0" w:space="0" w:color="auto"/>
                      </w:divBdr>
                    </w:div>
                    <w:div w:id="615210380">
                      <w:marLeft w:val="0"/>
                      <w:marRight w:val="0"/>
                      <w:marTop w:val="0"/>
                      <w:marBottom w:val="0"/>
                      <w:divBdr>
                        <w:top w:val="none" w:sz="0" w:space="0" w:color="auto"/>
                        <w:left w:val="none" w:sz="0" w:space="0" w:color="auto"/>
                        <w:bottom w:val="none" w:sz="0" w:space="0" w:color="auto"/>
                        <w:right w:val="none" w:sz="0" w:space="0" w:color="auto"/>
                      </w:divBdr>
                    </w:div>
                    <w:div w:id="1630745867">
                      <w:marLeft w:val="0"/>
                      <w:marRight w:val="0"/>
                      <w:marTop w:val="0"/>
                      <w:marBottom w:val="0"/>
                      <w:divBdr>
                        <w:top w:val="none" w:sz="0" w:space="0" w:color="auto"/>
                        <w:left w:val="none" w:sz="0" w:space="0" w:color="auto"/>
                        <w:bottom w:val="none" w:sz="0" w:space="0" w:color="auto"/>
                        <w:right w:val="none" w:sz="0" w:space="0" w:color="auto"/>
                      </w:divBdr>
                    </w:div>
                    <w:div w:id="284779504">
                      <w:marLeft w:val="0"/>
                      <w:marRight w:val="0"/>
                      <w:marTop w:val="0"/>
                      <w:marBottom w:val="0"/>
                      <w:divBdr>
                        <w:top w:val="none" w:sz="0" w:space="0" w:color="auto"/>
                        <w:left w:val="none" w:sz="0" w:space="0" w:color="auto"/>
                        <w:bottom w:val="none" w:sz="0" w:space="0" w:color="auto"/>
                        <w:right w:val="none" w:sz="0" w:space="0" w:color="auto"/>
                      </w:divBdr>
                    </w:div>
                    <w:div w:id="326053148">
                      <w:marLeft w:val="0"/>
                      <w:marRight w:val="0"/>
                      <w:marTop w:val="0"/>
                      <w:marBottom w:val="0"/>
                      <w:divBdr>
                        <w:top w:val="none" w:sz="0" w:space="0" w:color="auto"/>
                        <w:left w:val="none" w:sz="0" w:space="0" w:color="auto"/>
                        <w:bottom w:val="none" w:sz="0" w:space="0" w:color="auto"/>
                        <w:right w:val="none" w:sz="0" w:space="0" w:color="auto"/>
                      </w:divBdr>
                    </w:div>
                    <w:div w:id="398095581">
                      <w:marLeft w:val="0"/>
                      <w:marRight w:val="0"/>
                      <w:marTop w:val="0"/>
                      <w:marBottom w:val="0"/>
                      <w:divBdr>
                        <w:top w:val="none" w:sz="0" w:space="0" w:color="auto"/>
                        <w:left w:val="none" w:sz="0" w:space="0" w:color="auto"/>
                        <w:bottom w:val="none" w:sz="0" w:space="0" w:color="auto"/>
                        <w:right w:val="none" w:sz="0" w:space="0" w:color="auto"/>
                      </w:divBdr>
                    </w:div>
                    <w:div w:id="1807771950">
                      <w:marLeft w:val="0"/>
                      <w:marRight w:val="0"/>
                      <w:marTop w:val="0"/>
                      <w:marBottom w:val="0"/>
                      <w:divBdr>
                        <w:top w:val="none" w:sz="0" w:space="0" w:color="auto"/>
                        <w:left w:val="none" w:sz="0" w:space="0" w:color="auto"/>
                        <w:bottom w:val="none" w:sz="0" w:space="0" w:color="auto"/>
                        <w:right w:val="none" w:sz="0" w:space="0" w:color="auto"/>
                      </w:divBdr>
                    </w:div>
                    <w:div w:id="989141404">
                      <w:marLeft w:val="0"/>
                      <w:marRight w:val="0"/>
                      <w:marTop w:val="0"/>
                      <w:marBottom w:val="0"/>
                      <w:divBdr>
                        <w:top w:val="none" w:sz="0" w:space="0" w:color="auto"/>
                        <w:left w:val="none" w:sz="0" w:space="0" w:color="auto"/>
                        <w:bottom w:val="none" w:sz="0" w:space="0" w:color="auto"/>
                        <w:right w:val="none" w:sz="0" w:space="0" w:color="auto"/>
                      </w:divBdr>
                    </w:div>
                    <w:div w:id="182716584">
                      <w:marLeft w:val="0"/>
                      <w:marRight w:val="0"/>
                      <w:marTop w:val="0"/>
                      <w:marBottom w:val="0"/>
                      <w:divBdr>
                        <w:top w:val="none" w:sz="0" w:space="0" w:color="auto"/>
                        <w:left w:val="none" w:sz="0" w:space="0" w:color="auto"/>
                        <w:bottom w:val="none" w:sz="0" w:space="0" w:color="auto"/>
                        <w:right w:val="none" w:sz="0" w:space="0" w:color="auto"/>
                      </w:divBdr>
                    </w:div>
                    <w:div w:id="516579550">
                      <w:marLeft w:val="0"/>
                      <w:marRight w:val="0"/>
                      <w:marTop w:val="0"/>
                      <w:marBottom w:val="0"/>
                      <w:divBdr>
                        <w:top w:val="none" w:sz="0" w:space="0" w:color="auto"/>
                        <w:left w:val="none" w:sz="0" w:space="0" w:color="auto"/>
                        <w:bottom w:val="none" w:sz="0" w:space="0" w:color="auto"/>
                        <w:right w:val="none" w:sz="0" w:space="0" w:color="auto"/>
                      </w:divBdr>
                    </w:div>
                    <w:div w:id="1490057722">
                      <w:marLeft w:val="0"/>
                      <w:marRight w:val="0"/>
                      <w:marTop w:val="0"/>
                      <w:marBottom w:val="0"/>
                      <w:divBdr>
                        <w:top w:val="none" w:sz="0" w:space="0" w:color="auto"/>
                        <w:left w:val="none" w:sz="0" w:space="0" w:color="auto"/>
                        <w:bottom w:val="none" w:sz="0" w:space="0" w:color="auto"/>
                        <w:right w:val="none" w:sz="0" w:space="0" w:color="auto"/>
                      </w:divBdr>
                    </w:div>
                    <w:div w:id="448740226">
                      <w:marLeft w:val="0"/>
                      <w:marRight w:val="0"/>
                      <w:marTop w:val="0"/>
                      <w:marBottom w:val="0"/>
                      <w:divBdr>
                        <w:top w:val="none" w:sz="0" w:space="0" w:color="auto"/>
                        <w:left w:val="none" w:sz="0" w:space="0" w:color="auto"/>
                        <w:bottom w:val="none" w:sz="0" w:space="0" w:color="auto"/>
                        <w:right w:val="none" w:sz="0" w:space="0" w:color="auto"/>
                      </w:divBdr>
                    </w:div>
                  </w:divsChild>
                </w:div>
                <w:div w:id="994650611">
                  <w:marLeft w:val="0"/>
                  <w:marRight w:val="0"/>
                  <w:marTop w:val="0"/>
                  <w:marBottom w:val="0"/>
                  <w:divBdr>
                    <w:top w:val="none" w:sz="0" w:space="0" w:color="auto"/>
                    <w:left w:val="none" w:sz="0" w:space="0" w:color="auto"/>
                    <w:bottom w:val="none" w:sz="0" w:space="0" w:color="auto"/>
                    <w:right w:val="none" w:sz="0" w:space="0" w:color="auto"/>
                  </w:divBdr>
                  <w:divsChild>
                    <w:div w:id="2069067064">
                      <w:marLeft w:val="0"/>
                      <w:marRight w:val="0"/>
                      <w:marTop w:val="0"/>
                      <w:marBottom w:val="0"/>
                      <w:divBdr>
                        <w:top w:val="none" w:sz="0" w:space="0" w:color="auto"/>
                        <w:left w:val="none" w:sz="0" w:space="0" w:color="auto"/>
                        <w:bottom w:val="none" w:sz="0" w:space="0" w:color="auto"/>
                        <w:right w:val="none" w:sz="0" w:space="0" w:color="auto"/>
                      </w:divBdr>
                    </w:div>
                    <w:div w:id="274022956">
                      <w:marLeft w:val="0"/>
                      <w:marRight w:val="0"/>
                      <w:marTop w:val="0"/>
                      <w:marBottom w:val="0"/>
                      <w:divBdr>
                        <w:top w:val="none" w:sz="0" w:space="0" w:color="auto"/>
                        <w:left w:val="none" w:sz="0" w:space="0" w:color="auto"/>
                        <w:bottom w:val="none" w:sz="0" w:space="0" w:color="auto"/>
                        <w:right w:val="none" w:sz="0" w:space="0" w:color="auto"/>
                      </w:divBdr>
                    </w:div>
                  </w:divsChild>
                </w:div>
                <w:div w:id="1380015597">
                  <w:marLeft w:val="0"/>
                  <w:marRight w:val="0"/>
                  <w:marTop w:val="0"/>
                  <w:marBottom w:val="0"/>
                  <w:divBdr>
                    <w:top w:val="none" w:sz="0" w:space="0" w:color="auto"/>
                    <w:left w:val="none" w:sz="0" w:space="0" w:color="auto"/>
                    <w:bottom w:val="none" w:sz="0" w:space="0" w:color="auto"/>
                    <w:right w:val="none" w:sz="0" w:space="0" w:color="auto"/>
                  </w:divBdr>
                  <w:divsChild>
                    <w:div w:id="1901790314">
                      <w:marLeft w:val="0"/>
                      <w:marRight w:val="0"/>
                      <w:marTop w:val="0"/>
                      <w:marBottom w:val="0"/>
                      <w:divBdr>
                        <w:top w:val="none" w:sz="0" w:space="0" w:color="auto"/>
                        <w:left w:val="none" w:sz="0" w:space="0" w:color="auto"/>
                        <w:bottom w:val="none" w:sz="0" w:space="0" w:color="auto"/>
                        <w:right w:val="none" w:sz="0" w:space="0" w:color="auto"/>
                      </w:divBdr>
                    </w:div>
                  </w:divsChild>
                </w:div>
                <w:div w:id="625087715">
                  <w:marLeft w:val="0"/>
                  <w:marRight w:val="0"/>
                  <w:marTop w:val="0"/>
                  <w:marBottom w:val="0"/>
                  <w:divBdr>
                    <w:top w:val="none" w:sz="0" w:space="0" w:color="auto"/>
                    <w:left w:val="none" w:sz="0" w:space="0" w:color="auto"/>
                    <w:bottom w:val="none" w:sz="0" w:space="0" w:color="auto"/>
                    <w:right w:val="none" w:sz="0" w:space="0" w:color="auto"/>
                  </w:divBdr>
                  <w:divsChild>
                    <w:div w:id="674453551">
                      <w:marLeft w:val="0"/>
                      <w:marRight w:val="0"/>
                      <w:marTop w:val="0"/>
                      <w:marBottom w:val="0"/>
                      <w:divBdr>
                        <w:top w:val="none" w:sz="0" w:space="0" w:color="auto"/>
                        <w:left w:val="none" w:sz="0" w:space="0" w:color="auto"/>
                        <w:bottom w:val="none" w:sz="0" w:space="0" w:color="auto"/>
                        <w:right w:val="none" w:sz="0" w:space="0" w:color="auto"/>
                      </w:divBdr>
                    </w:div>
                  </w:divsChild>
                </w:div>
                <w:div w:id="652755119">
                  <w:marLeft w:val="0"/>
                  <w:marRight w:val="0"/>
                  <w:marTop w:val="0"/>
                  <w:marBottom w:val="0"/>
                  <w:divBdr>
                    <w:top w:val="none" w:sz="0" w:space="0" w:color="auto"/>
                    <w:left w:val="none" w:sz="0" w:space="0" w:color="auto"/>
                    <w:bottom w:val="none" w:sz="0" w:space="0" w:color="auto"/>
                    <w:right w:val="none" w:sz="0" w:space="0" w:color="auto"/>
                  </w:divBdr>
                  <w:divsChild>
                    <w:div w:id="1210800672">
                      <w:marLeft w:val="0"/>
                      <w:marRight w:val="0"/>
                      <w:marTop w:val="0"/>
                      <w:marBottom w:val="0"/>
                      <w:divBdr>
                        <w:top w:val="none" w:sz="0" w:space="0" w:color="auto"/>
                        <w:left w:val="none" w:sz="0" w:space="0" w:color="auto"/>
                        <w:bottom w:val="none" w:sz="0" w:space="0" w:color="auto"/>
                        <w:right w:val="none" w:sz="0" w:space="0" w:color="auto"/>
                      </w:divBdr>
                    </w:div>
                  </w:divsChild>
                </w:div>
                <w:div w:id="225460608">
                  <w:marLeft w:val="0"/>
                  <w:marRight w:val="0"/>
                  <w:marTop w:val="0"/>
                  <w:marBottom w:val="0"/>
                  <w:divBdr>
                    <w:top w:val="none" w:sz="0" w:space="0" w:color="auto"/>
                    <w:left w:val="none" w:sz="0" w:space="0" w:color="auto"/>
                    <w:bottom w:val="none" w:sz="0" w:space="0" w:color="auto"/>
                    <w:right w:val="none" w:sz="0" w:space="0" w:color="auto"/>
                  </w:divBdr>
                  <w:divsChild>
                    <w:div w:id="630013042">
                      <w:marLeft w:val="0"/>
                      <w:marRight w:val="0"/>
                      <w:marTop w:val="0"/>
                      <w:marBottom w:val="0"/>
                      <w:divBdr>
                        <w:top w:val="none" w:sz="0" w:space="0" w:color="auto"/>
                        <w:left w:val="none" w:sz="0" w:space="0" w:color="auto"/>
                        <w:bottom w:val="none" w:sz="0" w:space="0" w:color="auto"/>
                        <w:right w:val="none" w:sz="0" w:space="0" w:color="auto"/>
                      </w:divBdr>
                    </w:div>
                  </w:divsChild>
                </w:div>
                <w:div w:id="350882124">
                  <w:marLeft w:val="0"/>
                  <w:marRight w:val="0"/>
                  <w:marTop w:val="0"/>
                  <w:marBottom w:val="0"/>
                  <w:divBdr>
                    <w:top w:val="none" w:sz="0" w:space="0" w:color="auto"/>
                    <w:left w:val="none" w:sz="0" w:space="0" w:color="auto"/>
                    <w:bottom w:val="none" w:sz="0" w:space="0" w:color="auto"/>
                    <w:right w:val="none" w:sz="0" w:space="0" w:color="auto"/>
                  </w:divBdr>
                  <w:divsChild>
                    <w:div w:id="2048211379">
                      <w:marLeft w:val="0"/>
                      <w:marRight w:val="0"/>
                      <w:marTop w:val="0"/>
                      <w:marBottom w:val="0"/>
                      <w:divBdr>
                        <w:top w:val="none" w:sz="0" w:space="0" w:color="auto"/>
                        <w:left w:val="none" w:sz="0" w:space="0" w:color="auto"/>
                        <w:bottom w:val="none" w:sz="0" w:space="0" w:color="auto"/>
                        <w:right w:val="none" w:sz="0" w:space="0" w:color="auto"/>
                      </w:divBdr>
                    </w:div>
                  </w:divsChild>
                </w:div>
                <w:div w:id="1597321666">
                  <w:marLeft w:val="0"/>
                  <w:marRight w:val="0"/>
                  <w:marTop w:val="0"/>
                  <w:marBottom w:val="0"/>
                  <w:divBdr>
                    <w:top w:val="none" w:sz="0" w:space="0" w:color="auto"/>
                    <w:left w:val="none" w:sz="0" w:space="0" w:color="auto"/>
                    <w:bottom w:val="none" w:sz="0" w:space="0" w:color="auto"/>
                    <w:right w:val="none" w:sz="0" w:space="0" w:color="auto"/>
                  </w:divBdr>
                  <w:divsChild>
                    <w:div w:id="772438309">
                      <w:marLeft w:val="0"/>
                      <w:marRight w:val="0"/>
                      <w:marTop w:val="0"/>
                      <w:marBottom w:val="0"/>
                      <w:divBdr>
                        <w:top w:val="none" w:sz="0" w:space="0" w:color="auto"/>
                        <w:left w:val="none" w:sz="0" w:space="0" w:color="auto"/>
                        <w:bottom w:val="none" w:sz="0" w:space="0" w:color="auto"/>
                        <w:right w:val="none" w:sz="0" w:space="0" w:color="auto"/>
                      </w:divBdr>
                    </w:div>
                    <w:div w:id="735709050">
                      <w:marLeft w:val="0"/>
                      <w:marRight w:val="0"/>
                      <w:marTop w:val="0"/>
                      <w:marBottom w:val="0"/>
                      <w:divBdr>
                        <w:top w:val="none" w:sz="0" w:space="0" w:color="auto"/>
                        <w:left w:val="none" w:sz="0" w:space="0" w:color="auto"/>
                        <w:bottom w:val="none" w:sz="0" w:space="0" w:color="auto"/>
                        <w:right w:val="none" w:sz="0" w:space="0" w:color="auto"/>
                      </w:divBdr>
                    </w:div>
                  </w:divsChild>
                </w:div>
                <w:div w:id="1710495092">
                  <w:marLeft w:val="0"/>
                  <w:marRight w:val="0"/>
                  <w:marTop w:val="0"/>
                  <w:marBottom w:val="0"/>
                  <w:divBdr>
                    <w:top w:val="none" w:sz="0" w:space="0" w:color="auto"/>
                    <w:left w:val="none" w:sz="0" w:space="0" w:color="auto"/>
                    <w:bottom w:val="none" w:sz="0" w:space="0" w:color="auto"/>
                    <w:right w:val="none" w:sz="0" w:space="0" w:color="auto"/>
                  </w:divBdr>
                  <w:divsChild>
                    <w:div w:id="1954970632">
                      <w:marLeft w:val="0"/>
                      <w:marRight w:val="0"/>
                      <w:marTop w:val="0"/>
                      <w:marBottom w:val="0"/>
                      <w:divBdr>
                        <w:top w:val="none" w:sz="0" w:space="0" w:color="auto"/>
                        <w:left w:val="none" w:sz="0" w:space="0" w:color="auto"/>
                        <w:bottom w:val="none" w:sz="0" w:space="0" w:color="auto"/>
                        <w:right w:val="none" w:sz="0" w:space="0" w:color="auto"/>
                      </w:divBdr>
                    </w:div>
                  </w:divsChild>
                </w:div>
                <w:div w:id="1470515138">
                  <w:marLeft w:val="0"/>
                  <w:marRight w:val="0"/>
                  <w:marTop w:val="0"/>
                  <w:marBottom w:val="0"/>
                  <w:divBdr>
                    <w:top w:val="none" w:sz="0" w:space="0" w:color="auto"/>
                    <w:left w:val="none" w:sz="0" w:space="0" w:color="auto"/>
                    <w:bottom w:val="none" w:sz="0" w:space="0" w:color="auto"/>
                    <w:right w:val="none" w:sz="0" w:space="0" w:color="auto"/>
                  </w:divBdr>
                  <w:divsChild>
                    <w:div w:id="202639644">
                      <w:marLeft w:val="0"/>
                      <w:marRight w:val="0"/>
                      <w:marTop w:val="0"/>
                      <w:marBottom w:val="0"/>
                      <w:divBdr>
                        <w:top w:val="none" w:sz="0" w:space="0" w:color="auto"/>
                        <w:left w:val="none" w:sz="0" w:space="0" w:color="auto"/>
                        <w:bottom w:val="none" w:sz="0" w:space="0" w:color="auto"/>
                        <w:right w:val="none" w:sz="0" w:space="0" w:color="auto"/>
                      </w:divBdr>
                    </w:div>
                    <w:div w:id="2023700175">
                      <w:marLeft w:val="0"/>
                      <w:marRight w:val="0"/>
                      <w:marTop w:val="0"/>
                      <w:marBottom w:val="0"/>
                      <w:divBdr>
                        <w:top w:val="none" w:sz="0" w:space="0" w:color="auto"/>
                        <w:left w:val="none" w:sz="0" w:space="0" w:color="auto"/>
                        <w:bottom w:val="none" w:sz="0" w:space="0" w:color="auto"/>
                        <w:right w:val="none" w:sz="0" w:space="0" w:color="auto"/>
                      </w:divBdr>
                    </w:div>
                    <w:div w:id="723723672">
                      <w:marLeft w:val="0"/>
                      <w:marRight w:val="0"/>
                      <w:marTop w:val="0"/>
                      <w:marBottom w:val="0"/>
                      <w:divBdr>
                        <w:top w:val="none" w:sz="0" w:space="0" w:color="auto"/>
                        <w:left w:val="none" w:sz="0" w:space="0" w:color="auto"/>
                        <w:bottom w:val="none" w:sz="0" w:space="0" w:color="auto"/>
                        <w:right w:val="none" w:sz="0" w:space="0" w:color="auto"/>
                      </w:divBdr>
                    </w:div>
                    <w:div w:id="1005135175">
                      <w:marLeft w:val="0"/>
                      <w:marRight w:val="0"/>
                      <w:marTop w:val="0"/>
                      <w:marBottom w:val="0"/>
                      <w:divBdr>
                        <w:top w:val="none" w:sz="0" w:space="0" w:color="auto"/>
                        <w:left w:val="none" w:sz="0" w:space="0" w:color="auto"/>
                        <w:bottom w:val="none" w:sz="0" w:space="0" w:color="auto"/>
                        <w:right w:val="none" w:sz="0" w:space="0" w:color="auto"/>
                      </w:divBdr>
                    </w:div>
                    <w:div w:id="885724035">
                      <w:marLeft w:val="0"/>
                      <w:marRight w:val="0"/>
                      <w:marTop w:val="0"/>
                      <w:marBottom w:val="0"/>
                      <w:divBdr>
                        <w:top w:val="none" w:sz="0" w:space="0" w:color="auto"/>
                        <w:left w:val="none" w:sz="0" w:space="0" w:color="auto"/>
                        <w:bottom w:val="none" w:sz="0" w:space="0" w:color="auto"/>
                        <w:right w:val="none" w:sz="0" w:space="0" w:color="auto"/>
                      </w:divBdr>
                    </w:div>
                    <w:div w:id="562562134">
                      <w:marLeft w:val="0"/>
                      <w:marRight w:val="0"/>
                      <w:marTop w:val="0"/>
                      <w:marBottom w:val="0"/>
                      <w:divBdr>
                        <w:top w:val="none" w:sz="0" w:space="0" w:color="auto"/>
                        <w:left w:val="none" w:sz="0" w:space="0" w:color="auto"/>
                        <w:bottom w:val="none" w:sz="0" w:space="0" w:color="auto"/>
                        <w:right w:val="none" w:sz="0" w:space="0" w:color="auto"/>
                      </w:divBdr>
                    </w:div>
                    <w:div w:id="1860119504">
                      <w:marLeft w:val="0"/>
                      <w:marRight w:val="0"/>
                      <w:marTop w:val="0"/>
                      <w:marBottom w:val="0"/>
                      <w:divBdr>
                        <w:top w:val="none" w:sz="0" w:space="0" w:color="auto"/>
                        <w:left w:val="none" w:sz="0" w:space="0" w:color="auto"/>
                        <w:bottom w:val="none" w:sz="0" w:space="0" w:color="auto"/>
                        <w:right w:val="none" w:sz="0" w:space="0" w:color="auto"/>
                      </w:divBdr>
                    </w:div>
                    <w:div w:id="1663851313">
                      <w:marLeft w:val="0"/>
                      <w:marRight w:val="0"/>
                      <w:marTop w:val="0"/>
                      <w:marBottom w:val="0"/>
                      <w:divBdr>
                        <w:top w:val="none" w:sz="0" w:space="0" w:color="auto"/>
                        <w:left w:val="none" w:sz="0" w:space="0" w:color="auto"/>
                        <w:bottom w:val="none" w:sz="0" w:space="0" w:color="auto"/>
                        <w:right w:val="none" w:sz="0" w:space="0" w:color="auto"/>
                      </w:divBdr>
                    </w:div>
                    <w:div w:id="126516409">
                      <w:marLeft w:val="0"/>
                      <w:marRight w:val="0"/>
                      <w:marTop w:val="0"/>
                      <w:marBottom w:val="0"/>
                      <w:divBdr>
                        <w:top w:val="none" w:sz="0" w:space="0" w:color="auto"/>
                        <w:left w:val="none" w:sz="0" w:space="0" w:color="auto"/>
                        <w:bottom w:val="none" w:sz="0" w:space="0" w:color="auto"/>
                        <w:right w:val="none" w:sz="0" w:space="0" w:color="auto"/>
                      </w:divBdr>
                    </w:div>
                    <w:div w:id="1930044756">
                      <w:marLeft w:val="0"/>
                      <w:marRight w:val="0"/>
                      <w:marTop w:val="0"/>
                      <w:marBottom w:val="0"/>
                      <w:divBdr>
                        <w:top w:val="none" w:sz="0" w:space="0" w:color="auto"/>
                        <w:left w:val="none" w:sz="0" w:space="0" w:color="auto"/>
                        <w:bottom w:val="none" w:sz="0" w:space="0" w:color="auto"/>
                        <w:right w:val="none" w:sz="0" w:space="0" w:color="auto"/>
                      </w:divBdr>
                    </w:div>
                    <w:div w:id="248078601">
                      <w:marLeft w:val="0"/>
                      <w:marRight w:val="0"/>
                      <w:marTop w:val="0"/>
                      <w:marBottom w:val="0"/>
                      <w:divBdr>
                        <w:top w:val="none" w:sz="0" w:space="0" w:color="auto"/>
                        <w:left w:val="none" w:sz="0" w:space="0" w:color="auto"/>
                        <w:bottom w:val="none" w:sz="0" w:space="0" w:color="auto"/>
                        <w:right w:val="none" w:sz="0" w:space="0" w:color="auto"/>
                      </w:divBdr>
                    </w:div>
                    <w:div w:id="692194902">
                      <w:marLeft w:val="0"/>
                      <w:marRight w:val="0"/>
                      <w:marTop w:val="0"/>
                      <w:marBottom w:val="0"/>
                      <w:divBdr>
                        <w:top w:val="none" w:sz="0" w:space="0" w:color="auto"/>
                        <w:left w:val="none" w:sz="0" w:space="0" w:color="auto"/>
                        <w:bottom w:val="none" w:sz="0" w:space="0" w:color="auto"/>
                        <w:right w:val="none" w:sz="0" w:space="0" w:color="auto"/>
                      </w:divBdr>
                    </w:div>
                    <w:div w:id="2110614594">
                      <w:marLeft w:val="0"/>
                      <w:marRight w:val="0"/>
                      <w:marTop w:val="0"/>
                      <w:marBottom w:val="0"/>
                      <w:divBdr>
                        <w:top w:val="none" w:sz="0" w:space="0" w:color="auto"/>
                        <w:left w:val="none" w:sz="0" w:space="0" w:color="auto"/>
                        <w:bottom w:val="none" w:sz="0" w:space="0" w:color="auto"/>
                        <w:right w:val="none" w:sz="0" w:space="0" w:color="auto"/>
                      </w:divBdr>
                    </w:div>
                  </w:divsChild>
                </w:div>
                <w:div w:id="325792930">
                  <w:marLeft w:val="0"/>
                  <w:marRight w:val="0"/>
                  <w:marTop w:val="0"/>
                  <w:marBottom w:val="0"/>
                  <w:divBdr>
                    <w:top w:val="none" w:sz="0" w:space="0" w:color="auto"/>
                    <w:left w:val="none" w:sz="0" w:space="0" w:color="auto"/>
                    <w:bottom w:val="none" w:sz="0" w:space="0" w:color="auto"/>
                    <w:right w:val="none" w:sz="0" w:space="0" w:color="auto"/>
                  </w:divBdr>
                  <w:divsChild>
                    <w:div w:id="211045636">
                      <w:marLeft w:val="0"/>
                      <w:marRight w:val="0"/>
                      <w:marTop w:val="0"/>
                      <w:marBottom w:val="0"/>
                      <w:divBdr>
                        <w:top w:val="none" w:sz="0" w:space="0" w:color="auto"/>
                        <w:left w:val="none" w:sz="0" w:space="0" w:color="auto"/>
                        <w:bottom w:val="none" w:sz="0" w:space="0" w:color="auto"/>
                        <w:right w:val="none" w:sz="0" w:space="0" w:color="auto"/>
                      </w:divBdr>
                    </w:div>
                    <w:div w:id="696076277">
                      <w:marLeft w:val="0"/>
                      <w:marRight w:val="0"/>
                      <w:marTop w:val="0"/>
                      <w:marBottom w:val="0"/>
                      <w:divBdr>
                        <w:top w:val="none" w:sz="0" w:space="0" w:color="auto"/>
                        <w:left w:val="none" w:sz="0" w:space="0" w:color="auto"/>
                        <w:bottom w:val="none" w:sz="0" w:space="0" w:color="auto"/>
                        <w:right w:val="none" w:sz="0" w:space="0" w:color="auto"/>
                      </w:divBdr>
                    </w:div>
                  </w:divsChild>
                </w:div>
                <w:div w:id="872184587">
                  <w:marLeft w:val="0"/>
                  <w:marRight w:val="0"/>
                  <w:marTop w:val="0"/>
                  <w:marBottom w:val="0"/>
                  <w:divBdr>
                    <w:top w:val="none" w:sz="0" w:space="0" w:color="auto"/>
                    <w:left w:val="none" w:sz="0" w:space="0" w:color="auto"/>
                    <w:bottom w:val="none" w:sz="0" w:space="0" w:color="auto"/>
                    <w:right w:val="none" w:sz="0" w:space="0" w:color="auto"/>
                  </w:divBdr>
                  <w:divsChild>
                    <w:div w:id="1702391981">
                      <w:marLeft w:val="0"/>
                      <w:marRight w:val="0"/>
                      <w:marTop w:val="0"/>
                      <w:marBottom w:val="0"/>
                      <w:divBdr>
                        <w:top w:val="none" w:sz="0" w:space="0" w:color="auto"/>
                        <w:left w:val="none" w:sz="0" w:space="0" w:color="auto"/>
                        <w:bottom w:val="none" w:sz="0" w:space="0" w:color="auto"/>
                        <w:right w:val="none" w:sz="0" w:space="0" w:color="auto"/>
                      </w:divBdr>
                    </w:div>
                  </w:divsChild>
                </w:div>
                <w:div w:id="1622759325">
                  <w:marLeft w:val="0"/>
                  <w:marRight w:val="0"/>
                  <w:marTop w:val="0"/>
                  <w:marBottom w:val="0"/>
                  <w:divBdr>
                    <w:top w:val="none" w:sz="0" w:space="0" w:color="auto"/>
                    <w:left w:val="none" w:sz="0" w:space="0" w:color="auto"/>
                    <w:bottom w:val="none" w:sz="0" w:space="0" w:color="auto"/>
                    <w:right w:val="none" w:sz="0" w:space="0" w:color="auto"/>
                  </w:divBdr>
                  <w:divsChild>
                    <w:div w:id="276526125">
                      <w:marLeft w:val="0"/>
                      <w:marRight w:val="0"/>
                      <w:marTop w:val="0"/>
                      <w:marBottom w:val="0"/>
                      <w:divBdr>
                        <w:top w:val="none" w:sz="0" w:space="0" w:color="auto"/>
                        <w:left w:val="none" w:sz="0" w:space="0" w:color="auto"/>
                        <w:bottom w:val="none" w:sz="0" w:space="0" w:color="auto"/>
                        <w:right w:val="none" w:sz="0" w:space="0" w:color="auto"/>
                      </w:divBdr>
                    </w:div>
                    <w:div w:id="187452946">
                      <w:marLeft w:val="0"/>
                      <w:marRight w:val="0"/>
                      <w:marTop w:val="0"/>
                      <w:marBottom w:val="0"/>
                      <w:divBdr>
                        <w:top w:val="none" w:sz="0" w:space="0" w:color="auto"/>
                        <w:left w:val="none" w:sz="0" w:space="0" w:color="auto"/>
                        <w:bottom w:val="none" w:sz="0" w:space="0" w:color="auto"/>
                        <w:right w:val="none" w:sz="0" w:space="0" w:color="auto"/>
                      </w:divBdr>
                    </w:div>
                    <w:div w:id="672799087">
                      <w:marLeft w:val="0"/>
                      <w:marRight w:val="0"/>
                      <w:marTop w:val="0"/>
                      <w:marBottom w:val="0"/>
                      <w:divBdr>
                        <w:top w:val="none" w:sz="0" w:space="0" w:color="auto"/>
                        <w:left w:val="none" w:sz="0" w:space="0" w:color="auto"/>
                        <w:bottom w:val="none" w:sz="0" w:space="0" w:color="auto"/>
                        <w:right w:val="none" w:sz="0" w:space="0" w:color="auto"/>
                      </w:divBdr>
                    </w:div>
                    <w:div w:id="1028871809">
                      <w:marLeft w:val="0"/>
                      <w:marRight w:val="0"/>
                      <w:marTop w:val="0"/>
                      <w:marBottom w:val="0"/>
                      <w:divBdr>
                        <w:top w:val="none" w:sz="0" w:space="0" w:color="auto"/>
                        <w:left w:val="none" w:sz="0" w:space="0" w:color="auto"/>
                        <w:bottom w:val="none" w:sz="0" w:space="0" w:color="auto"/>
                        <w:right w:val="none" w:sz="0" w:space="0" w:color="auto"/>
                      </w:divBdr>
                    </w:div>
                    <w:div w:id="984820026">
                      <w:marLeft w:val="0"/>
                      <w:marRight w:val="0"/>
                      <w:marTop w:val="0"/>
                      <w:marBottom w:val="0"/>
                      <w:divBdr>
                        <w:top w:val="none" w:sz="0" w:space="0" w:color="auto"/>
                        <w:left w:val="none" w:sz="0" w:space="0" w:color="auto"/>
                        <w:bottom w:val="none" w:sz="0" w:space="0" w:color="auto"/>
                        <w:right w:val="none" w:sz="0" w:space="0" w:color="auto"/>
                      </w:divBdr>
                    </w:div>
                    <w:div w:id="955260682">
                      <w:marLeft w:val="0"/>
                      <w:marRight w:val="0"/>
                      <w:marTop w:val="0"/>
                      <w:marBottom w:val="0"/>
                      <w:divBdr>
                        <w:top w:val="none" w:sz="0" w:space="0" w:color="auto"/>
                        <w:left w:val="none" w:sz="0" w:space="0" w:color="auto"/>
                        <w:bottom w:val="none" w:sz="0" w:space="0" w:color="auto"/>
                        <w:right w:val="none" w:sz="0" w:space="0" w:color="auto"/>
                      </w:divBdr>
                    </w:div>
                    <w:div w:id="1504586283">
                      <w:marLeft w:val="0"/>
                      <w:marRight w:val="0"/>
                      <w:marTop w:val="0"/>
                      <w:marBottom w:val="0"/>
                      <w:divBdr>
                        <w:top w:val="none" w:sz="0" w:space="0" w:color="auto"/>
                        <w:left w:val="none" w:sz="0" w:space="0" w:color="auto"/>
                        <w:bottom w:val="none" w:sz="0" w:space="0" w:color="auto"/>
                        <w:right w:val="none" w:sz="0" w:space="0" w:color="auto"/>
                      </w:divBdr>
                    </w:div>
                    <w:div w:id="1405251628">
                      <w:marLeft w:val="0"/>
                      <w:marRight w:val="0"/>
                      <w:marTop w:val="0"/>
                      <w:marBottom w:val="0"/>
                      <w:divBdr>
                        <w:top w:val="none" w:sz="0" w:space="0" w:color="auto"/>
                        <w:left w:val="none" w:sz="0" w:space="0" w:color="auto"/>
                        <w:bottom w:val="none" w:sz="0" w:space="0" w:color="auto"/>
                        <w:right w:val="none" w:sz="0" w:space="0" w:color="auto"/>
                      </w:divBdr>
                    </w:div>
                    <w:div w:id="1660310897">
                      <w:marLeft w:val="0"/>
                      <w:marRight w:val="0"/>
                      <w:marTop w:val="0"/>
                      <w:marBottom w:val="0"/>
                      <w:divBdr>
                        <w:top w:val="none" w:sz="0" w:space="0" w:color="auto"/>
                        <w:left w:val="none" w:sz="0" w:space="0" w:color="auto"/>
                        <w:bottom w:val="none" w:sz="0" w:space="0" w:color="auto"/>
                        <w:right w:val="none" w:sz="0" w:space="0" w:color="auto"/>
                      </w:divBdr>
                    </w:div>
                    <w:div w:id="1807700299">
                      <w:marLeft w:val="0"/>
                      <w:marRight w:val="0"/>
                      <w:marTop w:val="0"/>
                      <w:marBottom w:val="0"/>
                      <w:divBdr>
                        <w:top w:val="none" w:sz="0" w:space="0" w:color="auto"/>
                        <w:left w:val="none" w:sz="0" w:space="0" w:color="auto"/>
                        <w:bottom w:val="none" w:sz="0" w:space="0" w:color="auto"/>
                        <w:right w:val="none" w:sz="0" w:space="0" w:color="auto"/>
                      </w:divBdr>
                    </w:div>
                    <w:div w:id="1442916808">
                      <w:marLeft w:val="0"/>
                      <w:marRight w:val="0"/>
                      <w:marTop w:val="0"/>
                      <w:marBottom w:val="0"/>
                      <w:divBdr>
                        <w:top w:val="none" w:sz="0" w:space="0" w:color="auto"/>
                        <w:left w:val="none" w:sz="0" w:space="0" w:color="auto"/>
                        <w:bottom w:val="none" w:sz="0" w:space="0" w:color="auto"/>
                        <w:right w:val="none" w:sz="0" w:space="0" w:color="auto"/>
                      </w:divBdr>
                    </w:div>
                  </w:divsChild>
                </w:div>
                <w:div w:id="50689309">
                  <w:marLeft w:val="0"/>
                  <w:marRight w:val="0"/>
                  <w:marTop w:val="0"/>
                  <w:marBottom w:val="0"/>
                  <w:divBdr>
                    <w:top w:val="none" w:sz="0" w:space="0" w:color="auto"/>
                    <w:left w:val="none" w:sz="0" w:space="0" w:color="auto"/>
                    <w:bottom w:val="none" w:sz="0" w:space="0" w:color="auto"/>
                    <w:right w:val="none" w:sz="0" w:space="0" w:color="auto"/>
                  </w:divBdr>
                  <w:divsChild>
                    <w:div w:id="1110733834">
                      <w:marLeft w:val="0"/>
                      <w:marRight w:val="0"/>
                      <w:marTop w:val="0"/>
                      <w:marBottom w:val="0"/>
                      <w:divBdr>
                        <w:top w:val="none" w:sz="0" w:space="0" w:color="auto"/>
                        <w:left w:val="none" w:sz="0" w:space="0" w:color="auto"/>
                        <w:bottom w:val="none" w:sz="0" w:space="0" w:color="auto"/>
                        <w:right w:val="none" w:sz="0" w:space="0" w:color="auto"/>
                      </w:divBdr>
                    </w:div>
                    <w:div w:id="1633830944">
                      <w:marLeft w:val="0"/>
                      <w:marRight w:val="0"/>
                      <w:marTop w:val="0"/>
                      <w:marBottom w:val="0"/>
                      <w:divBdr>
                        <w:top w:val="none" w:sz="0" w:space="0" w:color="auto"/>
                        <w:left w:val="none" w:sz="0" w:space="0" w:color="auto"/>
                        <w:bottom w:val="none" w:sz="0" w:space="0" w:color="auto"/>
                        <w:right w:val="none" w:sz="0" w:space="0" w:color="auto"/>
                      </w:divBdr>
                    </w:div>
                  </w:divsChild>
                </w:div>
                <w:div w:id="1196230956">
                  <w:marLeft w:val="0"/>
                  <w:marRight w:val="0"/>
                  <w:marTop w:val="0"/>
                  <w:marBottom w:val="0"/>
                  <w:divBdr>
                    <w:top w:val="none" w:sz="0" w:space="0" w:color="auto"/>
                    <w:left w:val="none" w:sz="0" w:space="0" w:color="auto"/>
                    <w:bottom w:val="none" w:sz="0" w:space="0" w:color="auto"/>
                    <w:right w:val="none" w:sz="0" w:space="0" w:color="auto"/>
                  </w:divBdr>
                  <w:divsChild>
                    <w:div w:id="1151873656">
                      <w:marLeft w:val="0"/>
                      <w:marRight w:val="0"/>
                      <w:marTop w:val="0"/>
                      <w:marBottom w:val="0"/>
                      <w:divBdr>
                        <w:top w:val="none" w:sz="0" w:space="0" w:color="auto"/>
                        <w:left w:val="none" w:sz="0" w:space="0" w:color="auto"/>
                        <w:bottom w:val="none" w:sz="0" w:space="0" w:color="auto"/>
                        <w:right w:val="none" w:sz="0" w:space="0" w:color="auto"/>
                      </w:divBdr>
                    </w:div>
                  </w:divsChild>
                </w:div>
                <w:div w:id="820124909">
                  <w:marLeft w:val="0"/>
                  <w:marRight w:val="0"/>
                  <w:marTop w:val="0"/>
                  <w:marBottom w:val="0"/>
                  <w:divBdr>
                    <w:top w:val="none" w:sz="0" w:space="0" w:color="auto"/>
                    <w:left w:val="none" w:sz="0" w:space="0" w:color="auto"/>
                    <w:bottom w:val="none" w:sz="0" w:space="0" w:color="auto"/>
                    <w:right w:val="none" w:sz="0" w:space="0" w:color="auto"/>
                  </w:divBdr>
                  <w:divsChild>
                    <w:div w:id="1940092102">
                      <w:marLeft w:val="0"/>
                      <w:marRight w:val="0"/>
                      <w:marTop w:val="0"/>
                      <w:marBottom w:val="0"/>
                      <w:divBdr>
                        <w:top w:val="none" w:sz="0" w:space="0" w:color="auto"/>
                        <w:left w:val="none" w:sz="0" w:space="0" w:color="auto"/>
                        <w:bottom w:val="none" w:sz="0" w:space="0" w:color="auto"/>
                        <w:right w:val="none" w:sz="0" w:space="0" w:color="auto"/>
                      </w:divBdr>
                    </w:div>
                    <w:div w:id="63142125">
                      <w:marLeft w:val="0"/>
                      <w:marRight w:val="0"/>
                      <w:marTop w:val="0"/>
                      <w:marBottom w:val="0"/>
                      <w:divBdr>
                        <w:top w:val="none" w:sz="0" w:space="0" w:color="auto"/>
                        <w:left w:val="none" w:sz="0" w:space="0" w:color="auto"/>
                        <w:bottom w:val="none" w:sz="0" w:space="0" w:color="auto"/>
                        <w:right w:val="none" w:sz="0" w:space="0" w:color="auto"/>
                      </w:divBdr>
                    </w:div>
                    <w:div w:id="1097290648">
                      <w:marLeft w:val="0"/>
                      <w:marRight w:val="0"/>
                      <w:marTop w:val="0"/>
                      <w:marBottom w:val="0"/>
                      <w:divBdr>
                        <w:top w:val="none" w:sz="0" w:space="0" w:color="auto"/>
                        <w:left w:val="none" w:sz="0" w:space="0" w:color="auto"/>
                        <w:bottom w:val="none" w:sz="0" w:space="0" w:color="auto"/>
                        <w:right w:val="none" w:sz="0" w:space="0" w:color="auto"/>
                      </w:divBdr>
                    </w:div>
                    <w:div w:id="165485271">
                      <w:marLeft w:val="0"/>
                      <w:marRight w:val="0"/>
                      <w:marTop w:val="0"/>
                      <w:marBottom w:val="0"/>
                      <w:divBdr>
                        <w:top w:val="none" w:sz="0" w:space="0" w:color="auto"/>
                        <w:left w:val="none" w:sz="0" w:space="0" w:color="auto"/>
                        <w:bottom w:val="none" w:sz="0" w:space="0" w:color="auto"/>
                        <w:right w:val="none" w:sz="0" w:space="0" w:color="auto"/>
                      </w:divBdr>
                    </w:div>
                    <w:div w:id="905526805">
                      <w:marLeft w:val="0"/>
                      <w:marRight w:val="0"/>
                      <w:marTop w:val="0"/>
                      <w:marBottom w:val="0"/>
                      <w:divBdr>
                        <w:top w:val="none" w:sz="0" w:space="0" w:color="auto"/>
                        <w:left w:val="none" w:sz="0" w:space="0" w:color="auto"/>
                        <w:bottom w:val="none" w:sz="0" w:space="0" w:color="auto"/>
                        <w:right w:val="none" w:sz="0" w:space="0" w:color="auto"/>
                      </w:divBdr>
                    </w:div>
                    <w:div w:id="1276517043">
                      <w:marLeft w:val="0"/>
                      <w:marRight w:val="0"/>
                      <w:marTop w:val="0"/>
                      <w:marBottom w:val="0"/>
                      <w:divBdr>
                        <w:top w:val="none" w:sz="0" w:space="0" w:color="auto"/>
                        <w:left w:val="none" w:sz="0" w:space="0" w:color="auto"/>
                        <w:bottom w:val="none" w:sz="0" w:space="0" w:color="auto"/>
                        <w:right w:val="none" w:sz="0" w:space="0" w:color="auto"/>
                      </w:divBdr>
                    </w:div>
                    <w:div w:id="1544948048">
                      <w:marLeft w:val="0"/>
                      <w:marRight w:val="0"/>
                      <w:marTop w:val="0"/>
                      <w:marBottom w:val="0"/>
                      <w:divBdr>
                        <w:top w:val="none" w:sz="0" w:space="0" w:color="auto"/>
                        <w:left w:val="none" w:sz="0" w:space="0" w:color="auto"/>
                        <w:bottom w:val="none" w:sz="0" w:space="0" w:color="auto"/>
                        <w:right w:val="none" w:sz="0" w:space="0" w:color="auto"/>
                      </w:divBdr>
                    </w:div>
                    <w:div w:id="1570771317">
                      <w:marLeft w:val="0"/>
                      <w:marRight w:val="0"/>
                      <w:marTop w:val="0"/>
                      <w:marBottom w:val="0"/>
                      <w:divBdr>
                        <w:top w:val="none" w:sz="0" w:space="0" w:color="auto"/>
                        <w:left w:val="none" w:sz="0" w:space="0" w:color="auto"/>
                        <w:bottom w:val="none" w:sz="0" w:space="0" w:color="auto"/>
                        <w:right w:val="none" w:sz="0" w:space="0" w:color="auto"/>
                      </w:divBdr>
                    </w:div>
                    <w:div w:id="1239050714">
                      <w:marLeft w:val="0"/>
                      <w:marRight w:val="0"/>
                      <w:marTop w:val="0"/>
                      <w:marBottom w:val="0"/>
                      <w:divBdr>
                        <w:top w:val="none" w:sz="0" w:space="0" w:color="auto"/>
                        <w:left w:val="none" w:sz="0" w:space="0" w:color="auto"/>
                        <w:bottom w:val="none" w:sz="0" w:space="0" w:color="auto"/>
                        <w:right w:val="none" w:sz="0" w:space="0" w:color="auto"/>
                      </w:divBdr>
                    </w:div>
                    <w:div w:id="2068795245">
                      <w:marLeft w:val="0"/>
                      <w:marRight w:val="0"/>
                      <w:marTop w:val="0"/>
                      <w:marBottom w:val="0"/>
                      <w:divBdr>
                        <w:top w:val="none" w:sz="0" w:space="0" w:color="auto"/>
                        <w:left w:val="none" w:sz="0" w:space="0" w:color="auto"/>
                        <w:bottom w:val="none" w:sz="0" w:space="0" w:color="auto"/>
                        <w:right w:val="none" w:sz="0" w:space="0" w:color="auto"/>
                      </w:divBdr>
                    </w:div>
                  </w:divsChild>
                </w:div>
                <w:div w:id="1289160259">
                  <w:marLeft w:val="0"/>
                  <w:marRight w:val="0"/>
                  <w:marTop w:val="0"/>
                  <w:marBottom w:val="0"/>
                  <w:divBdr>
                    <w:top w:val="none" w:sz="0" w:space="0" w:color="auto"/>
                    <w:left w:val="none" w:sz="0" w:space="0" w:color="auto"/>
                    <w:bottom w:val="none" w:sz="0" w:space="0" w:color="auto"/>
                    <w:right w:val="none" w:sz="0" w:space="0" w:color="auto"/>
                  </w:divBdr>
                  <w:divsChild>
                    <w:div w:id="849832041">
                      <w:marLeft w:val="0"/>
                      <w:marRight w:val="0"/>
                      <w:marTop w:val="0"/>
                      <w:marBottom w:val="0"/>
                      <w:divBdr>
                        <w:top w:val="none" w:sz="0" w:space="0" w:color="auto"/>
                        <w:left w:val="none" w:sz="0" w:space="0" w:color="auto"/>
                        <w:bottom w:val="none" w:sz="0" w:space="0" w:color="auto"/>
                        <w:right w:val="none" w:sz="0" w:space="0" w:color="auto"/>
                      </w:divBdr>
                    </w:div>
                    <w:div w:id="869925353">
                      <w:marLeft w:val="0"/>
                      <w:marRight w:val="0"/>
                      <w:marTop w:val="0"/>
                      <w:marBottom w:val="0"/>
                      <w:divBdr>
                        <w:top w:val="none" w:sz="0" w:space="0" w:color="auto"/>
                        <w:left w:val="none" w:sz="0" w:space="0" w:color="auto"/>
                        <w:bottom w:val="none" w:sz="0" w:space="0" w:color="auto"/>
                        <w:right w:val="none" w:sz="0" w:space="0" w:color="auto"/>
                      </w:divBdr>
                    </w:div>
                  </w:divsChild>
                </w:div>
                <w:div w:id="875891976">
                  <w:marLeft w:val="0"/>
                  <w:marRight w:val="0"/>
                  <w:marTop w:val="0"/>
                  <w:marBottom w:val="0"/>
                  <w:divBdr>
                    <w:top w:val="none" w:sz="0" w:space="0" w:color="auto"/>
                    <w:left w:val="none" w:sz="0" w:space="0" w:color="auto"/>
                    <w:bottom w:val="none" w:sz="0" w:space="0" w:color="auto"/>
                    <w:right w:val="none" w:sz="0" w:space="0" w:color="auto"/>
                  </w:divBdr>
                  <w:divsChild>
                    <w:div w:id="1328558318">
                      <w:marLeft w:val="0"/>
                      <w:marRight w:val="0"/>
                      <w:marTop w:val="0"/>
                      <w:marBottom w:val="0"/>
                      <w:divBdr>
                        <w:top w:val="none" w:sz="0" w:space="0" w:color="auto"/>
                        <w:left w:val="none" w:sz="0" w:space="0" w:color="auto"/>
                        <w:bottom w:val="none" w:sz="0" w:space="0" w:color="auto"/>
                        <w:right w:val="none" w:sz="0" w:space="0" w:color="auto"/>
                      </w:divBdr>
                    </w:div>
                  </w:divsChild>
                </w:div>
                <w:div w:id="1104418150">
                  <w:marLeft w:val="0"/>
                  <w:marRight w:val="0"/>
                  <w:marTop w:val="0"/>
                  <w:marBottom w:val="0"/>
                  <w:divBdr>
                    <w:top w:val="none" w:sz="0" w:space="0" w:color="auto"/>
                    <w:left w:val="none" w:sz="0" w:space="0" w:color="auto"/>
                    <w:bottom w:val="none" w:sz="0" w:space="0" w:color="auto"/>
                    <w:right w:val="none" w:sz="0" w:space="0" w:color="auto"/>
                  </w:divBdr>
                  <w:divsChild>
                    <w:div w:id="1895967166">
                      <w:marLeft w:val="0"/>
                      <w:marRight w:val="0"/>
                      <w:marTop w:val="0"/>
                      <w:marBottom w:val="0"/>
                      <w:divBdr>
                        <w:top w:val="none" w:sz="0" w:space="0" w:color="auto"/>
                        <w:left w:val="none" w:sz="0" w:space="0" w:color="auto"/>
                        <w:bottom w:val="none" w:sz="0" w:space="0" w:color="auto"/>
                        <w:right w:val="none" w:sz="0" w:space="0" w:color="auto"/>
                      </w:divBdr>
                    </w:div>
                    <w:div w:id="2013603888">
                      <w:marLeft w:val="0"/>
                      <w:marRight w:val="0"/>
                      <w:marTop w:val="0"/>
                      <w:marBottom w:val="0"/>
                      <w:divBdr>
                        <w:top w:val="none" w:sz="0" w:space="0" w:color="auto"/>
                        <w:left w:val="none" w:sz="0" w:space="0" w:color="auto"/>
                        <w:bottom w:val="none" w:sz="0" w:space="0" w:color="auto"/>
                        <w:right w:val="none" w:sz="0" w:space="0" w:color="auto"/>
                      </w:divBdr>
                    </w:div>
                    <w:div w:id="1567180439">
                      <w:marLeft w:val="0"/>
                      <w:marRight w:val="0"/>
                      <w:marTop w:val="0"/>
                      <w:marBottom w:val="0"/>
                      <w:divBdr>
                        <w:top w:val="none" w:sz="0" w:space="0" w:color="auto"/>
                        <w:left w:val="none" w:sz="0" w:space="0" w:color="auto"/>
                        <w:bottom w:val="none" w:sz="0" w:space="0" w:color="auto"/>
                        <w:right w:val="none" w:sz="0" w:space="0" w:color="auto"/>
                      </w:divBdr>
                    </w:div>
                    <w:div w:id="839581869">
                      <w:marLeft w:val="0"/>
                      <w:marRight w:val="0"/>
                      <w:marTop w:val="0"/>
                      <w:marBottom w:val="0"/>
                      <w:divBdr>
                        <w:top w:val="none" w:sz="0" w:space="0" w:color="auto"/>
                        <w:left w:val="none" w:sz="0" w:space="0" w:color="auto"/>
                        <w:bottom w:val="none" w:sz="0" w:space="0" w:color="auto"/>
                        <w:right w:val="none" w:sz="0" w:space="0" w:color="auto"/>
                      </w:divBdr>
                    </w:div>
                    <w:div w:id="2049255739">
                      <w:marLeft w:val="0"/>
                      <w:marRight w:val="0"/>
                      <w:marTop w:val="0"/>
                      <w:marBottom w:val="0"/>
                      <w:divBdr>
                        <w:top w:val="none" w:sz="0" w:space="0" w:color="auto"/>
                        <w:left w:val="none" w:sz="0" w:space="0" w:color="auto"/>
                        <w:bottom w:val="none" w:sz="0" w:space="0" w:color="auto"/>
                        <w:right w:val="none" w:sz="0" w:space="0" w:color="auto"/>
                      </w:divBdr>
                    </w:div>
                    <w:div w:id="1242250177">
                      <w:marLeft w:val="0"/>
                      <w:marRight w:val="0"/>
                      <w:marTop w:val="0"/>
                      <w:marBottom w:val="0"/>
                      <w:divBdr>
                        <w:top w:val="none" w:sz="0" w:space="0" w:color="auto"/>
                        <w:left w:val="none" w:sz="0" w:space="0" w:color="auto"/>
                        <w:bottom w:val="none" w:sz="0" w:space="0" w:color="auto"/>
                        <w:right w:val="none" w:sz="0" w:space="0" w:color="auto"/>
                      </w:divBdr>
                    </w:div>
                    <w:div w:id="2079669446">
                      <w:marLeft w:val="0"/>
                      <w:marRight w:val="0"/>
                      <w:marTop w:val="0"/>
                      <w:marBottom w:val="0"/>
                      <w:divBdr>
                        <w:top w:val="none" w:sz="0" w:space="0" w:color="auto"/>
                        <w:left w:val="none" w:sz="0" w:space="0" w:color="auto"/>
                        <w:bottom w:val="none" w:sz="0" w:space="0" w:color="auto"/>
                        <w:right w:val="none" w:sz="0" w:space="0" w:color="auto"/>
                      </w:divBdr>
                    </w:div>
                    <w:div w:id="12803855">
                      <w:marLeft w:val="0"/>
                      <w:marRight w:val="0"/>
                      <w:marTop w:val="0"/>
                      <w:marBottom w:val="0"/>
                      <w:divBdr>
                        <w:top w:val="none" w:sz="0" w:space="0" w:color="auto"/>
                        <w:left w:val="none" w:sz="0" w:space="0" w:color="auto"/>
                        <w:bottom w:val="none" w:sz="0" w:space="0" w:color="auto"/>
                        <w:right w:val="none" w:sz="0" w:space="0" w:color="auto"/>
                      </w:divBdr>
                    </w:div>
                    <w:div w:id="1666784340">
                      <w:marLeft w:val="0"/>
                      <w:marRight w:val="0"/>
                      <w:marTop w:val="0"/>
                      <w:marBottom w:val="0"/>
                      <w:divBdr>
                        <w:top w:val="none" w:sz="0" w:space="0" w:color="auto"/>
                        <w:left w:val="none" w:sz="0" w:space="0" w:color="auto"/>
                        <w:bottom w:val="none" w:sz="0" w:space="0" w:color="auto"/>
                        <w:right w:val="none" w:sz="0" w:space="0" w:color="auto"/>
                      </w:divBdr>
                    </w:div>
                    <w:div w:id="1090735155">
                      <w:marLeft w:val="0"/>
                      <w:marRight w:val="0"/>
                      <w:marTop w:val="0"/>
                      <w:marBottom w:val="0"/>
                      <w:divBdr>
                        <w:top w:val="none" w:sz="0" w:space="0" w:color="auto"/>
                        <w:left w:val="none" w:sz="0" w:space="0" w:color="auto"/>
                        <w:bottom w:val="none" w:sz="0" w:space="0" w:color="auto"/>
                        <w:right w:val="none" w:sz="0" w:space="0" w:color="auto"/>
                      </w:divBdr>
                    </w:div>
                    <w:div w:id="1553273738">
                      <w:marLeft w:val="0"/>
                      <w:marRight w:val="0"/>
                      <w:marTop w:val="0"/>
                      <w:marBottom w:val="0"/>
                      <w:divBdr>
                        <w:top w:val="none" w:sz="0" w:space="0" w:color="auto"/>
                        <w:left w:val="none" w:sz="0" w:space="0" w:color="auto"/>
                        <w:bottom w:val="none" w:sz="0" w:space="0" w:color="auto"/>
                        <w:right w:val="none" w:sz="0" w:space="0" w:color="auto"/>
                      </w:divBdr>
                    </w:div>
                    <w:div w:id="886524433">
                      <w:marLeft w:val="0"/>
                      <w:marRight w:val="0"/>
                      <w:marTop w:val="0"/>
                      <w:marBottom w:val="0"/>
                      <w:divBdr>
                        <w:top w:val="none" w:sz="0" w:space="0" w:color="auto"/>
                        <w:left w:val="none" w:sz="0" w:space="0" w:color="auto"/>
                        <w:bottom w:val="none" w:sz="0" w:space="0" w:color="auto"/>
                        <w:right w:val="none" w:sz="0" w:space="0" w:color="auto"/>
                      </w:divBdr>
                    </w:div>
                    <w:div w:id="2141796301">
                      <w:marLeft w:val="0"/>
                      <w:marRight w:val="0"/>
                      <w:marTop w:val="0"/>
                      <w:marBottom w:val="0"/>
                      <w:divBdr>
                        <w:top w:val="none" w:sz="0" w:space="0" w:color="auto"/>
                        <w:left w:val="none" w:sz="0" w:space="0" w:color="auto"/>
                        <w:bottom w:val="none" w:sz="0" w:space="0" w:color="auto"/>
                        <w:right w:val="none" w:sz="0" w:space="0" w:color="auto"/>
                      </w:divBdr>
                    </w:div>
                    <w:div w:id="1301113189">
                      <w:marLeft w:val="0"/>
                      <w:marRight w:val="0"/>
                      <w:marTop w:val="0"/>
                      <w:marBottom w:val="0"/>
                      <w:divBdr>
                        <w:top w:val="none" w:sz="0" w:space="0" w:color="auto"/>
                        <w:left w:val="none" w:sz="0" w:space="0" w:color="auto"/>
                        <w:bottom w:val="none" w:sz="0" w:space="0" w:color="auto"/>
                        <w:right w:val="none" w:sz="0" w:space="0" w:color="auto"/>
                      </w:divBdr>
                    </w:div>
                    <w:div w:id="17974325">
                      <w:marLeft w:val="0"/>
                      <w:marRight w:val="0"/>
                      <w:marTop w:val="0"/>
                      <w:marBottom w:val="0"/>
                      <w:divBdr>
                        <w:top w:val="none" w:sz="0" w:space="0" w:color="auto"/>
                        <w:left w:val="none" w:sz="0" w:space="0" w:color="auto"/>
                        <w:bottom w:val="none" w:sz="0" w:space="0" w:color="auto"/>
                        <w:right w:val="none" w:sz="0" w:space="0" w:color="auto"/>
                      </w:divBdr>
                    </w:div>
                    <w:div w:id="1292903307">
                      <w:marLeft w:val="0"/>
                      <w:marRight w:val="0"/>
                      <w:marTop w:val="0"/>
                      <w:marBottom w:val="0"/>
                      <w:divBdr>
                        <w:top w:val="none" w:sz="0" w:space="0" w:color="auto"/>
                        <w:left w:val="none" w:sz="0" w:space="0" w:color="auto"/>
                        <w:bottom w:val="none" w:sz="0" w:space="0" w:color="auto"/>
                        <w:right w:val="none" w:sz="0" w:space="0" w:color="auto"/>
                      </w:divBdr>
                    </w:div>
                    <w:div w:id="602734786">
                      <w:marLeft w:val="0"/>
                      <w:marRight w:val="0"/>
                      <w:marTop w:val="0"/>
                      <w:marBottom w:val="0"/>
                      <w:divBdr>
                        <w:top w:val="none" w:sz="0" w:space="0" w:color="auto"/>
                        <w:left w:val="none" w:sz="0" w:space="0" w:color="auto"/>
                        <w:bottom w:val="none" w:sz="0" w:space="0" w:color="auto"/>
                        <w:right w:val="none" w:sz="0" w:space="0" w:color="auto"/>
                      </w:divBdr>
                    </w:div>
                    <w:div w:id="257830964">
                      <w:marLeft w:val="0"/>
                      <w:marRight w:val="0"/>
                      <w:marTop w:val="0"/>
                      <w:marBottom w:val="0"/>
                      <w:divBdr>
                        <w:top w:val="none" w:sz="0" w:space="0" w:color="auto"/>
                        <w:left w:val="none" w:sz="0" w:space="0" w:color="auto"/>
                        <w:bottom w:val="none" w:sz="0" w:space="0" w:color="auto"/>
                        <w:right w:val="none" w:sz="0" w:space="0" w:color="auto"/>
                      </w:divBdr>
                    </w:div>
                    <w:div w:id="1189366514">
                      <w:marLeft w:val="0"/>
                      <w:marRight w:val="0"/>
                      <w:marTop w:val="0"/>
                      <w:marBottom w:val="0"/>
                      <w:divBdr>
                        <w:top w:val="none" w:sz="0" w:space="0" w:color="auto"/>
                        <w:left w:val="none" w:sz="0" w:space="0" w:color="auto"/>
                        <w:bottom w:val="none" w:sz="0" w:space="0" w:color="auto"/>
                        <w:right w:val="none" w:sz="0" w:space="0" w:color="auto"/>
                      </w:divBdr>
                    </w:div>
                  </w:divsChild>
                </w:div>
                <w:div w:id="547952797">
                  <w:marLeft w:val="0"/>
                  <w:marRight w:val="0"/>
                  <w:marTop w:val="0"/>
                  <w:marBottom w:val="0"/>
                  <w:divBdr>
                    <w:top w:val="none" w:sz="0" w:space="0" w:color="auto"/>
                    <w:left w:val="none" w:sz="0" w:space="0" w:color="auto"/>
                    <w:bottom w:val="none" w:sz="0" w:space="0" w:color="auto"/>
                    <w:right w:val="none" w:sz="0" w:space="0" w:color="auto"/>
                  </w:divBdr>
                  <w:divsChild>
                    <w:div w:id="52314948">
                      <w:marLeft w:val="0"/>
                      <w:marRight w:val="0"/>
                      <w:marTop w:val="0"/>
                      <w:marBottom w:val="0"/>
                      <w:divBdr>
                        <w:top w:val="none" w:sz="0" w:space="0" w:color="auto"/>
                        <w:left w:val="none" w:sz="0" w:space="0" w:color="auto"/>
                        <w:bottom w:val="none" w:sz="0" w:space="0" w:color="auto"/>
                        <w:right w:val="none" w:sz="0" w:space="0" w:color="auto"/>
                      </w:divBdr>
                    </w:div>
                  </w:divsChild>
                </w:div>
                <w:div w:id="2112969148">
                  <w:marLeft w:val="0"/>
                  <w:marRight w:val="0"/>
                  <w:marTop w:val="0"/>
                  <w:marBottom w:val="0"/>
                  <w:divBdr>
                    <w:top w:val="none" w:sz="0" w:space="0" w:color="auto"/>
                    <w:left w:val="none" w:sz="0" w:space="0" w:color="auto"/>
                    <w:bottom w:val="none" w:sz="0" w:space="0" w:color="auto"/>
                    <w:right w:val="none" w:sz="0" w:space="0" w:color="auto"/>
                  </w:divBdr>
                  <w:divsChild>
                    <w:div w:id="1352879580">
                      <w:marLeft w:val="0"/>
                      <w:marRight w:val="0"/>
                      <w:marTop w:val="0"/>
                      <w:marBottom w:val="0"/>
                      <w:divBdr>
                        <w:top w:val="none" w:sz="0" w:space="0" w:color="auto"/>
                        <w:left w:val="none" w:sz="0" w:space="0" w:color="auto"/>
                        <w:bottom w:val="none" w:sz="0" w:space="0" w:color="auto"/>
                        <w:right w:val="none" w:sz="0" w:space="0" w:color="auto"/>
                      </w:divBdr>
                    </w:div>
                  </w:divsChild>
                </w:div>
                <w:div w:id="1067844627">
                  <w:marLeft w:val="0"/>
                  <w:marRight w:val="0"/>
                  <w:marTop w:val="0"/>
                  <w:marBottom w:val="0"/>
                  <w:divBdr>
                    <w:top w:val="none" w:sz="0" w:space="0" w:color="auto"/>
                    <w:left w:val="none" w:sz="0" w:space="0" w:color="auto"/>
                    <w:bottom w:val="none" w:sz="0" w:space="0" w:color="auto"/>
                    <w:right w:val="none" w:sz="0" w:space="0" w:color="auto"/>
                  </w:divBdr>
                  <w:divsChild>
                    <w:div w:id="387150427">
                      <w:marLeft w:val="0"/>
                      <w:marRight w:val="0"/>
                      <w:marTop w:val="0"/>
                      <w:marBottom w:val="0"/>
                      <w:divBdr>
                        <w:top w:val="none" w:sz="0" w:space="0" w:color="auto"/>
                        <w:left w:val="none" w:sz="0" w:space="0" w:color="auto"/>
                        <w:bottom w:val="none" w:sz="0" w:space="0" w:color="auto"/>
                        <w:right w:val="none" w:sz="0" w:space="0" w:color="auto"/>
                      </w:divBdr>
                    </w:div>
                  </w:divsChild>
                </w:div>
                <w:div w:id="969244422">
                  <w:marLeft w:val="0"/>
                  <w:marRight w:val="0"/>
                  <w:marTop w:val="0"/>
                  <w:marBottom w:val="0"/>
                  <w:divBdr>
                    <w:top w:val="none" w:sz="0" w:space="0" w:color="auto"/>
                    <w:left w:val="none" w:sz="0" w:space="0" w:color="auto"/>
                    <w:bottom w:val="none" w:sz="0" w:space="0" w:color="auto"/>
                    <w:right w:val="none" w:sz="0" w:space="0" w:color="auto"/>
                  </w:divBdr>
                  <w:divsChild>
                    <w:div w:id="1305355737">
                      <w:marLeft w:val="0"/>
                      <w:marRight w:val="0"/>
                      <w:marTop w:val="0"/>
                      <w:marBottom w:val="0"/>
                      <w:divBdr>
                        <w:top w:val="none" w:sz="0" w:space="0" w:color="auto"/>
                        <w:left w:val="none" w:sz="0" w:space="0" w:color="auto"/>
                        <w:bottom w:val="none" w:sz="0" w:space="0" w:color="auto"/>
                        <w:right w:val="none" w:sz="0" w:space="0" w:color="auto"/>
                      </w:divBdr>
                    </w:div>
                    <w:div w:id="2113894687">
                      <w:marLeft w:val="0"/>
                      <w:marRight w:val="0"/>
                      <w:marTop w:val="0"/>
                      <w:marBottom w:val="0"/>
                      <w:divBdr>
                        <w:top w:val="none" w:sz="0" w:space="0" w:color="auto"/>
                        <w:left w:val="none" w:sz="0" w:space="0" w:color="auto"/>
                        <w:bottom w:val="none" w:sz="0" w:space="0" w:color="auto"/>
                        <w:right w:val="none" w:sz="0" w:space="0" w:color="auto"/>
                      </w:divBdr>
                    </w:div>
                  </w:divsChild>
                </w:div>
                <w:div w:id="974066424">
                  <w:marLeft w:val="0"/>
                  <w:marRight w:val="0"/>
                  <w:marTop w:val="0"/>
                  <w:marBottom w:val="0"/>
                  <w:divBdr>
                    <w:top w:val="none" w:sz="0" w:space="0" w:color="auto"/>
                    <w:left w:val="none" w:sz="0" w:space="0" w:color="auto"/>
                    <w:bottom w:val="none" w:sz="0" w:space="0" w:color="auto"/>
                    <w:right w:val="none" w:sz="0" w:space="0" w:color="auto"/>
                  </w:divBdr>
                  <w:divsChild>
                    <w:div w:id="1089351528">
                      <w:marLeft w:val="0"/>
                      <w:marRight w:val="0"/>
                      <w:marTop w:val="0"/>
                      <w:marBottom w:val="0"/>
                      <w:divBdr>
                        <w:top w:val="none" w:sz="0" w:space="0" w:color="auto"/>
                        <w:left w:val="none" w:sz="0" w:space="0" w:color="auto"/>
                        <w:bottom w:val="none" w:sz="0" w:space="0" w:color="auto"/>
                        <w:right w:val="none" w:sz="0" w:space="0" w:color="auto"/>
                      </w:divBdr>
                    </w:div>
                  </w:divsChild>
                </w:div>
                <w:div w:id="819231550">
                  <w:marLeft w:val="0"/>
                  <w:marRight w:val="0"/>
                  <w:marTop w:val="0"/>
                  <w:marBottom w:val="0"/>
                  <w:divBdr>
                    <w:top w:val="none" w:sz="0" w:space="0" w:color="auto"/>
                    <w:left w:val="none" w:sz="0" w:space="0" w:color="auto"/>
                    <w:bottom w:val="none" w:sz="0" w:space="0" w:color="auto"/>
                    <w:right w:val="none" w:sz="0" w:space="0" w:color="auto"/>
                  </w:divBdr>
                  <w:divsChild>
                    <w:div w:id="811361194">
                      <w:marLeft w:val="0"/>
                      <w:marRight w:val="0"/>
                      <w:marTop w:val="0"/>
                      <w:marBottom w:val="0"/>
                      <w:divBdr>
                        <w:top w:val="none" w:sz="0" w:space="0" w:color="auto"/>
                        <w:left w:val="none" w:sz="0" w:space="0" w:color="auto"/>
                        <w:bottom w:val="none" w:sz="0" w:space="0" w:color="auto"/>
                        <w:right w:val="none" w:sz="0" w:space="0" w:color="auto"/>
                      </w:divBdr>
                    </w:div>
                    <w:div w:id="277568633">
                      <w:marLeft w:val="0"/>
                      <w:marRight w:val="0"/>
                      <w:marTop w:val="0"/>
                      <w:marBottom w:val="0"/>
                      <w:divBdr>
                        <w:top w:val="none" w:sz="0" w:space="0" w:color="auto"/>
                        <w:left w:val="none" w:sz="0" w:space="0" w:color="auto"/>
                        <w:bottom w:val="none" w:sz="0" w:space="0" w:color="auto"/>
                        <w:right w:val="none" w:sz="0" w:space="0" w:color="auto"/>
                      </w:divBdr>
                    </w:div>
                    <w:div w:id="546526596">
                      <w:marLeft w:val="0"/>
                      <w:marRight w:val="0"/>
                      <w:marTop w:val="0"/>
                      <w:marBottom w:val="0"/>
                      <w:divBdr>
                        <w:top w:val="none" w:sz="0" w:space="0" w:color="auto"/>
                        <w:left w:val="none" w:sz="0" w:space="0" w:color="auto"/>
                        <w:bottom w:val="none" w:sz="0" w:space="0" w:color="auto"/>
                        <w:right w:val="none" w:sz="0" w:space="0" w:color="auto"/>
                      </w:divBdr>
                    </w:div>
                    <w:div w:id="1336541343">
                      <w:marLeft w:val="0"/>
                      <w:marRight w:val="0"/>
                      <w:marTop w:val="0"/>
                      <w:marBottom w:val="0"/>
                      <w:divBdr>
                        <w:top w:val="none" w:sz="0" w:space="0" w:color="auto"/>
                        <w:left w:val="none" w:sz="0" w:space="0" w:color="auto"/>
                        <w:bottom w:val="none" w:sz="0" w:space="0" w:color="auto"/>
                        <w:right w:val="none" w:sz="0" w:space="0" w:color="auto"/>
                      </w:divBdr>
                    </w:div>
                    <w:div w:id="1753426889">
                      <w:marLeft w:val="0"/>
                      <w:marRight w:val="0"/>
                      <w:marTop w:val="0"/>
                      <w:marBottom w:val="0"/>
                      <w:divBdr>
                        <w:top w:val="none" w:sz="0" w:space="0" w:color="auto"/>
                        <w:left w:val="none" w:sz="0" w:space="0" w:color="auto"/>
                        <w:bottom w:val="none" w:sz="0" w:space="0" w:color="auto"/>
                        <w:right w:val="none" w:sz="0" w:space="0" w:color="auto"/>
                      </w:divBdr>
                    </w:div>
                    <w:div w:id="1177189615">
                      <w:marLeft w:val="0"/>
                      <w:marRight w:val="0"/>
                      <w:marTop w:val="0"/>
                      <w:marBottom w:val="0"/>
                      <w:divBdr>
                        <w:top w:val="none" w:sz="0" w:space="0" w:color="auto"/>
                        <w:left w:val="none" w:sz="0" w:space="0" w:color="auto"/>
                        <w:bottom w:val="none" w:sz="0" w:space="0" w:color="auto"/>
                        <w:right w:val="none" w:sz="0" w:space="0" w:color="auto"/>
                      </w:divBdr>
                    </w:div>
                    <w:div w:id="412241311">
                      <w:marLeft w:val="0"/>
                      <w:marRight w:val="0"/>
                      <w:marTop w:val="0"/>
                      <w:marBottom w:val="0"/>
                      <w:divBdr>
                        <w:top w:val="none" w:sz="0" w:space="0" w:color="auto"/>
                        <w:left w:val="none" w:sz="0" w:space="0" w:color="auto"/>
                        <w:bottom w:val="none" w:sz="0" w:space="0" w:color="auto"/>
                        <w:right w:val="none" w:sz="0" w:space="0" w:color="auto"/>
                      </w:divBdr>
                    </w:div>
                    <w:div w:id="1666782908">
                      <w:marLeft w:val="0"/>
                      <w:marRight w:val="0"/>
                      <w:marTop w:val="0"/>
                      <w:marBottom w:val="0"/>
                      <w:divBdr>
                        <w:top w:val="none" w:sz="0" w:space="0" w:color="auto"/>
                        <w:left w:val="none" w:sz="0" w:space="0" w:color="auto"/>
                        <w:bottom w:val="none" w:sz="0" w:space="0" w:color="auto"/>
                        <w:right w:val="none" w:sz="0" w:space="0" w:color="auto"/>
                      </w:divBdr>
                    </w:div>
                  </w:divsChild>
                </w:div>
                <w:div w:id="40831315">
                  <w:marLeft w:val="0"/>
                  <w:marRight w:val="0"/>
                  <w:marTop w:val="0"/>
                  <w:marBottom w:val="0"/>
                  <w:divBdr>
                    <w:top w:val="none" w:sz="0" w:space="0" w:color="auto"/>
                    <w:left w:val="none" w:sz="0" w:space="0" w:color="auto"/>
                    <w:bottom w:val="none" w:sz="0" w:space="0" w:color="auto"/>
                    <w:right w:val="none" w:sz="0" w:space="0" w:color="auto"/>
                  </w:divBdr>
                  <w:divsChild>
                    <w:div w:id="473064852">
                      <w:marLeft w:val="0"/>
                      <w:marRight w:val="0"/>
                      <w:marTop w:val="0"/>
                      <w:marBottom w:val="0"/>
                      <w:divBdr>
                        <w:top w:val="none" w:sz="0" w:space="0" w:color="auto"/>
                        <w:left w:val="none" w:sz="0" w:space="0" w:color="auto"/>
                        <w:bottom w:val="none" w:sz="0" w:space="0" w:color="auto"/>
                        <w:right w:val="none" w:sz="0" w:space="0" w:color="auto"/>
                      </w:divBdr>
                    </w:div>
                    <w:div w:id="131485498">
                      <w:marLeft w:val="0"/>
                      <w:marRight w:val="0"/>
                      <w:marTop w:val="0"/>
                      <w:marBottom w:val="0"/>
                      <w:divBdr>
                        <w:top w:val="none" w:sz="0" w:space="0" w:color="auto"/>
                        <w:left w:val="none" w:sz="0" w:space="0" w:color="auto"/>
                        <w:bottom w:val="none" w:sz="0" w:space="0" w:color="auto"/>
                        <w:right w:val="none" w:sz="0" w:space="0" w:color="auto"/>
                      </w:divBdr>
                    </w:div>
                  </w:divsChild>
                </w:div>
                <w:div w:id="1897163735">
                  <w:marLeft w:val="0"/>
                  <w:marRight w:val="0"/>
                  <w:marTop w:val="0"/>
                  <w:marBottom w:val="0"/>
                  <w:divBdr>
                    <w:top w:val="none" w:sz="0" w:space="0" w:color="auto"/>
                    <w:left w:val="none" w:sz="0" w:space="0" w:color="auto"/>
                    <w:bottom w:val="none" w:sz="0" w:space="0" w:color="auto"/>
                    <w:right w:val="none" w:sz="0" w:space="0" w:color="auto"/>
                  </w:divBdr>
                  <w:divsChild>
                    <w:div w:id="215776041">
                      <w:marLeft w:val="0"/>
                      <w:marRight w:val="0"/>
                      <w:marTop w:val="0"/>
                      <w:marBottom w:val="0"/>
                      <w:divBdr>
                        <w:top w:val="none" w:sz="0" w:space="0" w:color="auto"/>
                        <w:left w:val="none" w:sz="0" w:space="0" w:color="auto"/>
                        <w:bottom w:val="none" w:sz="0" w:space="0" w:color="auto"/>
                        <w:right w:val="none" w:sz="0" w:space="0" w:color="auto"/>
                      </w:divBdr>
                    </w:div>
                  </w:divsChild>
                </w:div>
                <w:div w:id="332101566">
                  <w:marLeft w:val="0"/>
                  <w:marRight w:val="0"/>
                  <w:marTop w:val="0"/>
                  <w:marBottom w:val="0"/>
                  <w:divBdr>
                    <w:top w:val="none" w:sz="0" w:space="0" w:color="auto"/>
                    <w:left w:val="none" w:sz="0" w:space="0" w:color="auto"/>
                    <w:bottom w:val="none" w:sz="0" w:space="0" w:color="auto"/>
                    <w:right w:val="none" w:sz="0" w:space="0" w:color="auto"/>
                  </w:divBdr>
                  <w:divsChild>
                    <w:div w:id="1251235119">
                      <w:marLeft w:val="0"/>
                      <w:marRight w:val="0"/>
                      <w:marTop w:val="0"/>
                      <w:marBottom w:val="0"/>
                      <w:divBdr>
                        <w:top w:val="none" w:sz="0" w:space="0" w:color="auto"/>
                        <w:left w:val="none" w:sz="0" w:space="0" w:color="auto"/>
                        <w:bottom w:val="none" w:sz="0" w:space="0" w:color="auto"/>
                        <w:right w:val="none" w:sz="0" w:space="0" w:color="auto"/>
                      </w:divBdr>
                    </w:div>
                    <w:div w:id="302470931">
                      <w:marLeft w:val="0"/>
                      <w:marRight w:val="0"/>
                      <w:marTop w:val="0"/>
                      <w:marBottom w:val="0"/>
                      <w:divBdr>
                        <w:top w:val="none" w:sz="0" w:space="0" w:color="auto"/>
                        <w:left w:val="none" w:sz="0" w:space="0" w:color="auto"/>
                        <w:bottom w:val="none" w:sz="0" w:space="0" w:color="auto"/>
                        <w:right w:val="none" w:sz="0" w:space="0" w:color="auto"/>
                      </w:divBdr>
                    </w:div>
                    <w:div w:id="443041336">
                      <w:marLeft w:val="0"/>
                      <w:marRight w:val="0"/>
                      <w:marTop w:val="0"/>
                      <w:marBottom w:val="0"/>
                      <w:divBdr>
                        <w:top w:val="none" w:sz="0" w:space="0" w:color="auto"/>
                        <w:left w:val="none" w:sz="0" w:space="0" w:color="auto"/>
                        <w:bottom w:val="none" w:sz="0" w:space="0" w:color="auto"/>
                        <w:right w:val="none" w:sz="0" w:space="0" w:color="auto"/>
                      </w:divBdr>
                    </w:div>
                    <w:div w:id="1692074503">
                      <w:marLeft w:val="0"/>
                      <w:marRight w:val="0"/>
                      <w:marTop w:val="0"/>
                      <w:marBottom w:val="0"/>
                      <w:divBdr>
                        <w:top w:val="none" w:sz="0" w:space="0" w:color="auto"/>
                        <w:left w:val="none" w:sz="0" w:space="0" w:color="auto"/>
                        <w:bottom w:val="none" w:sz="0" w:space="0" w:color="auto"/>
                        <w:right w:val="none" w:sz="0" w:space="0" w:color="auto"/>
                      </w:divBdr>
                    </w:div>
                    <w:div w:id="1521773078">
                      <w:marLeft w:val="0"/>
                      <w:marRight w:val="0"/>
                      <w:marTop w:val="0"/>
                      <w:marBottom w:val="0"/>
                      <w:divBdr>
                        <w:top w:val="none" w:sz="0" w:space="0" w:color="auto"/>
                        <w:left w:val="none" w:sz="0" w:space="0" w:color="auto"/>
                        <w:bottom w:val="none" w:sz="0" w:space="0" w:color="auto"/>
                        <w:right w:val="none" w:sz="0" w:space="0" w:color="auto"/>
                      </w:divBdr>
                    </w:div>
                    <w:div w:id="2109764251">
                      <w:marLeft w:val="0"/>
                      <w:marRight w:val="0"/>
                      <w:marTop w:val="0"/>
                      <w:marBottom w:val="0"/>
                      <w:divBdr>
                        <w:top w:val="none" w:sz="0" w:space="0" w:color="auto"/>
                        <w:left w:val="none" w:sz="0" w:space="0" w:color="auto"/>
                        <w:bottom w:val="none" w:sz="0" w:space="0" w:color="auto"/>
                        <w:right w:val="none" w:sz="0" w:space="0" w:color="auto"/>
                      </w:divBdr>
                    </w:div>
                    <w:div w:id="1401363728">
                      <w:marLeft w:val="0"/>
                      <w:marRight w:val="0"/>
                      <w:marTop w:val="0"/>
                      <w:marBottom w:val="0"/>
                      <w:divBdr>
                        <w:top w:val="none" w:sz="0" w:space="0" w:color="auto"/>
                        <w:left w:val="none" w:sz="0" w:space="0" w:color="auto"/>
                        <w:bottom w:val="none" w:sz="0" w:space="0" w:color="auto"/>
                        <w:right w:val="none" w:sz="0" w:space="0" w:color="auto"/>
                      </w:divBdr>
                    </w:div>
                    <w:div w:id="76025707">
                      <w:marLeft w:val="0"/>
                      <w:marRight w:val="0"/>
                      <w:marTop w:val="0"/>
                      <w:marBottom w:val="0"/>
                      <w:divBdr>
                        <w:top w:val="none" w:sz="0" w:space="0" w:color="auto"/>
                        <w:left w:val="none" w:sz="0" w:space="0" w:color="auto"/>
                        <w:bottom w:val="none" w:sz="0" w:space="0" w:color="auto"/>
                        <w:right w:val="none" w:sz="0" w:space="0" w:color="auto"/>
                      </w:divBdr>
                    </w:div>
                    <w:div w:id="2099866966">
                      <w:marLeft w:val="0"/>
                      <w:marRight w:val="0"/>
                      <w:marTop w:val="0"/>
                      <w:marBottom w:val="0"/>
                      <w:divBdr>
                        <w:top w:val="none" w:sz="0" w:space="0" w:color="auto"/>
                        <w:left w:val="none" w:sz="0" w:space="0" w:color="auto"/>
                        <w:bottom w:val="none" w:sz="0" w:space="0" w:color="auto"/>
                        <w:right w:val="none" w:sz="0" w:space="0" w:color="auto"/>
                      </w:divBdr>
                    </w:div>
                    <w:div w:id="615992513">
                      <w:marLeft w:val="0"/>
                      <w:marRight w:val="0"/>
                      <w:marTop w:val="0"/>
                      <w:marBottom w:val="0"/>
                      <w:divBdr>
                        <w:top w:val="none" w:sz="0" w:space="0" w:color="auto"/>
                        <w:left w:val="none" w:sz="0" w:space="0" w:color="auto"/>
                        <w:bottom w:val="none" w:sz="0" w:space="0" w:color="auto"/>
                        <w:right w:val="none" w:sz="0" w:space="0" w:color="auto"/>
                      </w:divBdr>
                    </w:div>
                    <w:div w:id="833643149">
                      <w:marLeft w:val="0"/>
                      <w:marRight w:val="0"/>
                      <w:marTop w:val="0"/>
                      <w:marBottom w:val="0"/>
                      <w:divBdr>
                        <w:top w:val="none" w:sz="0" w:space="0" w:color="auto"/>
                        <w:left w:val="none" w:sz="0" w:space="0" w:color="auto"/>
                        <w:bottom w:val="none" w:sz="0" w:space="0" w:color="auto"/>
                        <w:right w:val="none" w:sz="0" w:space="0" w:color="auto"/>
                      </w:divBdr>
                    </w:div>
                    <w:div w:id="1313677208">
                      <w:marLeft w:val="0"/>
                      <w:marRight w:val="0"/>
                      <w:marTop w:val="0"/>
                      <w:marBottom w:val="0"/>
                      <w:divBdr>
                        <w:top w:val="none" w:sz="0" w:space="0" w:color="auto"/>
                        <w:left w:val="none" w:sz="0" w:space="0" w:color="auto"/>
                        <w:bottom w:val="none" w:sz="0" w:space="0" w:color="auto"/>
                        <w:right w:val="none" w:sz="0" w:space="0" w:color="auto"/>
                      </w:divBdr>
                    </w:div>
                    <w:div w:id="688919270">
                      <w:marLeft w:val="0"/>
                      <w:marRight w:val="0"/>
                      <w:marTop w:val="0"/>
                      <w:marBottom w:val="0"/>
                      <w:divBdr>
                        <w:top w:val="none" w:sz="0" w:space="0" w:color="auto"/>
                        <w:left w:val="none" w:sz="0" w:space="0" w:color="auto"/>
                        <w:bottom w:val="none" w:sz="0" w:space="0" w:color="auto"/>
                        <w:right w:val="none" w:sz="0" w:space="0" w:color="auto"/>
                      </w:divBdr>
                    </w:div>
                  </w:divsChild>
                </w:div>
                <w:div w:id="149754910">
                  <w:marLeft w:val="0"/>
                  <w:marRight w:val="0"/>
                  <w:marTop w:val="0"/>
                  <w:marBottom w:val="0"/>
                  <w:divBdr>
                    <w:top w:val="none" w:sz="0" w:space="0" w:color="auto"/>
                    <w:left w:val="none" w:sz="0" w:space="0" w:color="auto"/>
                    <w:bottom w:val="none" w:sz="0" w:space="0" w:color="auto"/>
                    <w:right w:val="none" w:sz="0" w:space="0" w:color="auto"/>
                  </w:divBdr>
                  <w:divsChild>
                    <w:div w:id="1896625569">
                      <w:marLeft w:val="0"/>
                      <w:marRight w:val="0"/>
                      <w:marTop w:val="0"/>
                      <w:marBottom w:val="0"/>
                      <w:divBdr>
                        <w:top w:val="none" w:sz="0" w:space="0" w:color="auto"/>
                        <w:left w:val="none" w:sz="0" w:space="0" w:color="auto"/>
                        <w:bottom w:val="none" w:sz="0" w:space="0" w:color="auto"/>
                        <w:right w:val="none" w:sz="0" w:space="0" w:color="auto"/>
                      </w:divBdr>
                    </w:div>
                  </w:divsChild>
                </w:div>
                <w:div w:id="1441802546">
                  <w:marLeft w:val="0"/>
                  <w:marRight w:val="0"/>
                  <w:marTop w:val="0"/>
                  <w:marBottom w:val="0"/>
                  <w:divBdr>
                    <w:top w:val="none" w:sz="0" w:space="0" w:color="auto"/>
                    <w:left w:val="none" w:sz="0" w:space="0" w:color="auto"/>
                    <w:bottom w:val="none" w:sz="0" w:space="0" w:color="auto"/>
                    <w:right w:val="none" w:sz="0" w:space="0" w:color="auto"/>
                  </w:divBdr>
                  <w:divsChild>
                    <w:div w:id="1510677912">
                      <w:marLeft w:val="0"/>
                      <w:marRight w:val="0"/>
                      <w:marTop w:val="0"/>
                      <w:marBottom w:val="0"/>
                      <w:divBdr>
                        <w:top w:val="none" w:sz="0" w:space="0" w:color="auto"/>
                        <w:left w:val="none" w:sz="0" w:space="0" w:color="auto"/>
                        <w:bottom w:val="none" w:sz="0" w:space="0" w:color="auto"/>
                        <w:right w:val="none" w:sz="0" w:space="0" w:color="auto"/>
                      </w:divBdr>
                    </w:div>
                  </w:divsChild>
                </w:div>
                <w:div w:id="1092505939">
                  <w:marLeft w:val="0"/>
                  <w:marRight w:val="0"/>
                  <w:marTop w:val="0"/>
                  <w:marBottom w:val="0"/>
                  <w:divBdr>
                    <w:top w:val="none" w:sz="0" w:space="0" w:color="auto"/>
                    <w:left w:val="none" w:sz="0" w:space="0" w:color="auto"/>
                    <w:bottom w:val="none" w:sz="0" w:space="0" w:color="auto"/>
                    <w:right w:val="none" w:sz="0" w:space="0" w:color="auto"/>
                  </w:divBdr>
                  <w:divsChild>
                    <w:div w:id="1696425359">
                      <w:marLeft w:val="0"/>
                      <w:marRight w:val="0"/>
                      <w:marTop w:val="0"/>
                      <w:marBottom w:val="0"/>
                      <w:divBdr>
                        <w:top w:val="none" w:sz="0" w:space="0" w:color="auto"/>
                        <w:left w:val="none" w:sz="0" w:space="0" w:color="auto"/>
                        <w:bottom w:val="none" w:sz="0" w:space="0" w:color="auto"/>
                        <w:right w:val="none" w:sz="0" w:space="0" w:color="auto"/>
                      </w:divBdr>
                    </w:div>
                  </w:divsChild>
                </w:div>
                <w:div w:id="1727877076">
                  <w:marLeft w:val="0"/>
                  <w:marRight w:val="0"/>
                  <w:marTop w:val="0"/>
                  <w:marBottom w:val="0"/>
                  <w:divBdr>
                    <w:top w:val="none" w:sz="0" w:space="0" w:color="auto"/>
                    <w:left w:val="none" w:sz="0" w:space="0" w:color="auto"/>
                    <w:bottom w:val="none" w:sz="0" w:space="0" w:color="auto"/>
                    <w:right w:val="none" w:sz="0" w:space="0" w:color="auto"/>
                  </w:divBdr>
                  <w:divsChild>
                    <w:div w:id="1799638338">
                      <w:marLeft w:val="0"/>
                      <w:marRight w:val="0"/>
                      <w:marTop w:val="0"/>
                      <w:marBottom w:val="0"/>
                      <w:divBdr>
                        <w:top w:val="none" w:sz="0" w:space="0" w:color="auto"/>
                        <w:left w:val="none" w:sz="0" w:space="0" w:color="auto"/>
                        <w:bottom w:val="none" w:sz="0" w:space="0" w:color="auto"/>
                        <w:right w:val="none" w:sz="0" w:space="0" w:color="auto"/>
                      </w:divBdr>
                    </w:div>
                    <w:div w:id="63768312">
                      <w:marLeft w:val="0"/>
                      <w:marRight w:val="0"/>
                      <w:marTop w:val="0"/>
                      <w:marBottom w:val="0"/>
                      <w:divBdr>
                        <w:top w:val="none" w:sz="0" w:space="0" w:color="auto"/>
                        <w:left w:val="none" w:sz="0" w:space="0" w:color="auto"/>
                        <w:bottom w:val="none" w:sz="0" w:space="0" w:color="auto"/>
                        <w:right w:val="none" w:sz="0" w:space="0" w:color="auto"/>
                      </w:divBdr>
                    </w:div>
                  </w:divsChild>
                </w:div>
                <w:div w:id="1514804053">
                  <w:marLeft w:val="0"/>
                  <w:marRight w:val="0"/>
                  <w:marTop w:val="0"/>
                  <w:marBottom w:val="0"/>
                  <w:divBdr>
                    <w:top w:val="none" w:sz="0" w:space="0" w:color="auto"/>
                    <w:left w:val="none" w:sz="0" w:space="0" w:color="auto"/>
                    <w:bottom w:val="none" w:sz="0" w:space="0" w:color="auto"/>
                    <w:right w:val="none" w:sz="0" w:space="0" w:color="auto"/>
                  </w:divBdr>
                  <w:divsChild>
                    <w:div w:id="452989008">
                      <w:marLeft w:val="0"/>
                      <w:marRight w:val="0"/>
                      <w:marTop w:val="0"/>
                      <w:marBottom w:val="0"/>
                      <w:divBdr>
                        <w:top w:val="none" w:sz="0" w:space="0" w:color="auto"/>
                        <w:left w:val="none" w:sz="0" w:space="0" w:color="auto"/>
                        <w:bottom w:val="none" w:sz="0" w:space="0" w:color="auto"/>
                        <w:right w:val="none" w:sz="0" w:space="0" w:color="auto"/>
                      </w:divBdr>
                    </w:div>
                  </w:divsChild>
                </w:div>
                <w:div w:id="1576932768">
                  <w:marLeft w:val="0"/>
                  <w:marRight w:val="0"/>
                  <w:marTop w:val="0"/>
                  <w:marBottom w:val="0"/>
                  <w:divBdr>
                    <w:top w:val="none" w:sz="0" w:space="0" w:color="auto"/>
                    <w:left w:val="none" w:sz="0" w:space="0" w:color="auto"/>
                    <w:bottom w:val="none" w:sz="0" w:space="0" w:color="auto"/>
                    <w:right w:val="none" w:sz="0" w:space="0" w:color="auto"/>
                  </w:divBdr>
                  <w:divsChild>
                    <w:div w:id="1073626329">
                      <w:marLeft w:val="0"/>
                      <w:marRight w:val="0"/>
                      <w:marTop w:val="0"/>
                      <w:marBottom w:val="0"/>
                      <w:divBdr>
                        <w:top w:val="none" w:sz="0" w:space="0" w:color="auto"/>
                        <w:left w:val="none" w:sz="0" w:space="0" w:color="auto"/>
                        <w:bottom w:val="none" w:sz="0" w:space="0" w:color="auto"/>
                        <w:right w:val="none" w:sz="0" w:space="0" w:color="auto"/>
                      </w:divBdr>
                    </w:div>
                    <w:div w:id="1841431029">
                      <w:marLeft w:val="0"/>
                      <w:marRight w:val="0"/>
                      <w:marTop w:val="0"/>
                      <w:marBottom w:val="0"/>
                      <w:divBdr>
                        <w:top w:val="none" w:sz="0" w:space="0" w:color="auto"/>
                        <w:left w:val="none" w:sz="0" w:space="0" w:color="auto"/>
                        <w:bottom w:val="none" w:sz="0" w:space="0" w:color="auto"/>
                        <w:right w:val="none" w:sz="0" w:space="0" w:color="auto"/>
                      </w:divBdr>
                    </w:div>
                    <w:div w:id="281889802">
                      <w:marLeft w:val="0"/>
                      <w:marRight w:val="0"/>
                      <w:marTop w:val="0"/>
                      <w:marBottom w:val="0"/>
                      <w:divBdr>
                        <w:top w:val="none" w:sz="0" w:space="0" w:color="auto"/>
                        <w:left w:val="none" w:sz="0" w:space="0" w:color="auto"/>
                        <w:bottom w:val="none" w:sz="0" w:space="0" w:color="auto"/>
                        <w:right w:val="none" w:sz="0" w:space="0" w:color="auto"/>
                      </w:divBdr>
                    </w:div>
                    <w:div w:id="997072045">
                      <w:marLeft w:val="0"/>
                      <w:marRight w:val="0"/>
                      <w:marTop w:val="0"/>
                      <w:marBottom w:val="0"/>
                      <w:divBdr>
                        <w:top w:val="none" w:sz="0" w:space="0" w:color="auto"/>
                        <w:left w:val="none" w:sz="0" w:space="0" w:color="auto"/>
                        <w:bottom w:val="none" w:sz="0" w:space="0" w:color="auto"/>
                        <w:right w:val="none" w:sz="0" w:space="0" w:color="auto"/>
                      </w:divBdr>
                    </w:div>
                    <w:div w:id="474220817">
                      <w:marLeft w:val="0"/>
                      <w:marRight w:val="0"/>
                      <w:marTop w:val="0"/>
                      <w:marBottom w:val="0"/>
                      <w:divBdr>
                        <w:top w:val="none" w:sz="0" w:space="0" w:color="auto"/>
                        <w:left w:val="none" w:sz="0" w:space="0" w:color="auto"/>
                        <w:bottom w:val="none" w:sz="0" w:space="0" w:color="auto"/>
                        <w:right w:val="none" w:sz="0" w:space="0" w:color="auto"/>
                      </w:divBdr>
                    </w:div>
                    <w:div w:id="1642344844">
                      <w:marLeft w:val="0"/>
                      <w:marRight w:val="0"/>
                      <w:marTop w:val="0"/>
                      <w:marBottom w:val="0"/>
                      <w:divBdr>
                        <w:top w:val="none" w:sz="0" w:space="0" w:color="auto"/>
                        <w:left w:val="none" w:sz="0" w:space="0" w:color="auto"/>
                        <w:bottom w:val="none" w:sz="0" w:space="0" w:color="auto"/>
                        <w:right w:val="none" w:sz="0" w:space="0" w:color="auto"/>
                      </w:divBdr>
                    </w:div>
                  </w:divsChild>
                </w:div>
                <w:div w:id="1913463207">
                  <w:marLeft w:val="0"/>
                  <w:marRight w:val="0"/>
                  <w:marTop w:val="0"/>
                  <w:marBottom w:val="0"/>
                  <w:divBdr>
                    <w:top w:val="none" w:sz="0" w:space="0" w:color="auto"/>
                    <w:left w:val="none" w:sz="0" w:space="0" w:color="auto"/>
                    <w:bottom w:val="none" w:sz="0" w:space="0" w:color="auto"/>
                    <w:right w:val="none" w:sz="0" w:space="0" w:color="auto"/>
                  </w:divBdr>
                  <w:divsChild>
                    <w:div w:id="437649418">
                      <w:marLeft w:val="0"/>
                      <w:marRight w:val="0"/>
                      <w:marTop w:val="0"/>
                      <w:marBottom w:val="0"/>
                      <w:divBdr>
                        <w:top w:val="none" w:sz="0" w:space="0" w:color="auto"/>
                        <w:left w:val="none" w:sz="0" w:space="0" w:color="auto"/>
                        <w:bottom w:val="none" w:sz="0" w:space="0" w:color="auto"/>
                        <w:right w:val="none" w:sz="0" w:space="0" w:color="auto"/>
                      </w:divBdr>
                    </w:div>
                    <w:div w:id="39549900">
                      <w:marLeft w:val="0"/>
                      <w:marRight w:val="0"/>
                      <w:marTop w:val="0"/>
                      <w:marBottom w:val="0"/>
                      <w:divBdr>
                        <w:top w:val="none" w:sz="0" w:space="0" w:color="auto"/>
                        <w:left w:val="none" w:sz="0" w:space="0" w:color="auto"/>
                        <w:bottom w:val="none" w:sz="0" w:space="0" w:color="auto"/>
                        <w:right w:val="none" w:sz="0" w:space="0" w:color="auto"/>
                      </w:divBdr>
                    </w:div>
                  </w:divsChild>
                </w:div>
                <w:div w:id="2068990335">
                  <w:marLeft w:val="0"/>
                  <w:marRight w:val="0"/>
                  <w:marTop w:val="0"/>
                  <w:marBottom w:val="0"/>
                  <w:divBdr>
                    <w:top w:val="none" w:sz="0" w:space="0" w:color="auto"/>
                    <w:left w:val="none" w:sz="0" w:space="0" w:color="auto"/>
                    <w:bottom w:val="none" w:sz="0" w:space="0" w:color="auto"/>
                    <w:right w:val="none" w:sz="0" w:space="0" w:color="auto"/>
                  </w:divBdr>
                  <w:divsChild>
                    <w:div w:id="1390425095">
                      <w:marLeft w:val="0"/>
                      <w:marRight w:val="0"/>
                      <w:marTop w:val="0"/>
                      <w:marBottom w:val="0"/>
                      <w:divBdr>
                        <w:top w:val="none" w:sz="0" w:space="0" w:color="auto"/>
                        <w:left w:val="none" w:sz="0" w:space="0" w:color="auto"/>
                        <w:bottom w:val="none" w:sz="0" w:space="0" w:color="auto"/>
                        <w:right w:val="none" w:sz="0" w:space="0" w:color="auto"/>
                      </w:divBdr>
                    </w:div>
                  </w:divsChild>
                </w:div>
                <w:div w:id="2143618254">
                  <w:marLeft w:val="0"/>
                  <w:marRight w:val="0"/>
                  <w:marTop w:val="0"/>
                  <w:marBottom w:val="0"/>
                  <w:divBdr>
                    <w:top w:val="none" w:sz="0" w:space="0" w:color="auto"/>
                    <w:left w:val="none" w:sz="0" w:space="0" w:color="auto"/>
                    <w:bottom w:val="none" w:sz="0" w:space="0" w:color="auto"/>
                    <w:right w:val="none" w:sz="0" w:space="0" w:color="auto"/>
                  </w:divBdr>
                  <w:divsChild>
                    <w:div w:id="880358829">
                      <w:marLeft w:val="0"/>
                      <w:marRight w:val="0"/>
                      <w:marTop w:val="0"/>
                      <w:marBottom w:val="0"/>
                      <w:divBdr>
                        <w:top w:val="none" w:sz="0" w:space="0" w:color="auto"/>
                        <w:left w:val="none" w:sz="0" w:space="0" w:color="auto"/>
                        <w:bottom w:val="none" w:sz="0" w:space="0" w:color="auto"/>
                        <w:right w:val="none" w:sz="0" w:space="0" w:color="auto"/>
                      </w:divBdr>
                    </w:div>
                    <w:div w:id="1015614878">
                      <w:marLeft w:val="0"/>
                      <w:marRight w:val="0"/>
                      <w:marTop w:val="0"/>
                      <w:marBottom w:val="0"/>
                      <w:divBdr>
                        <w:top w:val="none" w:sz="0" w:space="0" w:color="auto"/>
                        <w:left w:val="none" w:sz="0" w:space="0" w:color="auto"/>
                        <w:bottom w:val="none" w:sz="0" w:space="0" w:color="auto"/>
                        <w:right w:val="none" w:sz="0" w:space="0" w:color="auto"/>
                      </w:divBdr>
                    </w:div>
                    <w:div w:id="25911094">
                      <w:marLeft w:val="0"/>
                      <w:marRight w:val="0"/>
                      <w:marTop w:val="0"/>
                      <w:marBottom w:val="0"/>
                      <w:divBdr>
                        <w:top w:val="none" w:sz="0" w:space="0" w:color="auto"/>
                        <w:left w:val="none" w:sz="0" w:space="0" w:color="auto"/>
                        <w:bottom w:val="none" w:sz="0" w:space="0" w:color="auto"/>
                        <w:right w:val="none" w:sz="0" w:space="0" w:color="auto"/>
                      </w:divBdr>
                    </w:div>
                    <w:div w:id="964237515">
                      <w:marLeft w:val="0"/>
                      <w:marRight w:val="0"/>
                      <w:marTop w:val="0"/>
                      <w:marBottom w:val="0"/>
                      <w:divBdr>
                        <w:top w:val="none" w:sz="0" w:space="0" w:color="auto"/>
                        <w:left w:val="none" w:sz="0" w:space="0" w:color="auto"/>
                        <w:bottom w:val="none" w:sz="0" w:space="0" w:color="auto"/>
                        <w:right w:val="none" w:sz="0" w:space="0" w:color="auto"/>
                      </w:divBdr>
                    </w:div>
                    <w:div w:id="598753867">
                      <w:marLeft w:val="0"/>
                      <w:marRight w:val="0"/>
                      <w:marTop w:val="0"/>
                      <w:marBottom w:val="0"/>
                      <w:divBdr>
                        <w:top w:val="none" w:sz="0" w:space="0" w:color="auto"/>
                        <w:left w:val="none" w:sz="0" w:space="0" w:color="auto"/>
                        <w:bottom w:val="none" w:sz="0" w:space="0" w:color="auto"/>
                        <w:right w:val="none" w:sz="0" w:space="0" w:color="auto"/>
                      </w:divBdr>
                    </w:div>
                    <w:div w:id="1323895332">
                      <w:marLeft w:val="0"/>
                      <w:marRight w:val="0"/>
                      <w:marTop w:val="0"/>
                      <w:marBottom w:val="0"/>
                      <w:divBdr>
                        <w:top w:val="none" w:sz="0" w:space="0" w:color="auto"/>
                        <w:left w:val="none" w:sz="0" w:space="0" w:color="auto"/>
                        <w:bottom w:val="none" w:sz="0" w:space="0" w:color="auto"/>
                        <w:right w:val="none" w:sz="0" w:space="0" w:color="auto"/>
                      </w:divBdr>
                    </w:div>
                    <w:div w:id="145435098">
                      <w:marLeft w:val="0"/>
                      <w:marRight w:val="0"/>
                      <w:marTop w:val="0"/>
                      <w:marBottom w:val="0"/>
                      <w:divBdr>
                        <w:top w:val="none" w:sz="0" w:space="0" w:color="auto"/>
                        <w:left w:val="none" w:sz="0" w:space="0" w:color="auto"/>
                        <w:bottom w:val="none" w:sz="0" w:space="0" w:color="auto"/>
                        <w:right w:val="none" w:sz="0" w:space="0" w:color="auto"/>
                      </w:divBdr>
                    </w:div>
                    <w:div w:id="387606442">
                      <w:marLeft w:val="0"/>
                      <w:marRight w:val="0"/>
                      <w:marTop w:val="0"/>
                      <w:marBottom w:val="0"/>
                      <w:divBdr>
                        <w:top w:val="none" w:sz="0" w:space="0" w:color="auto"/>
                        <w:left w:val="none" w:sz="0" w:space="0" w:color="auto"/>
                        <w:bottom w:val="none" w:sz="0" w:space="0" w:color="auto"/>
                        <w:right w:val="none" w:sz="0" w:space="0" w:color="auto"/>
                      </w:divBdr>
                    </w:div>
                    <w:div w:id="2078743127">
                      <w:marLeft w:val="0"/>
                      <w:marRight w:val="0"/>
                      <w:marTop w:val="0"/>
                      <w:marBottom w:val="0"/>
                      <w:divBdr>
                        <w:top w:val="none" w:sz="0" w:space="0" w:color="auto"/>
                        <w:left w:val="none" w:sz="0" w:space="0" w:color="auto"/>
                        <w:bottom w:val="none" w:sz="0" w:space="0" w:color="auto"/>
                        <w:right w:val="none" w:sz="0" w:space="0" w:color="auto"/>
                      </w:divBdr>
                    </w:div>
                    <w:div w:id="358821191">
                      <w:marLeft w:val="0"/>
                      <w:marRight w:val="0"/>
                      <w:marTop w:val="0"/>
                      <w:marBottom w:val="0"/>
                      <w:divBdr>
                        <w:top w:val="none" w:sz="0" w:space="0" w:color="auto"/>
                        <w:left w:val="none" w:sz="0" w:space="0" w:color="auto"/>
                        <w:bottom w:val="none" w:sz="0" w:space="0" w:color="auto"/>
                        <w:right w:val="none" w:sz="0" w:space="0" w:color="auto"/>
                      </w:divBdr>
                    </w:div>
                    <w:div w:id="132870131">
                      <w:marLeft w:val="0"/>
                      <w:marRight w:val="0"/>
                      <w:marTop w:val="0"/>
                      <w:marBottom w:val="0"/>
                      <w:divBdr>
                        <w:top w:val="none" w:sz="0" w:space="0" w:color="auto"/>
                        <w:left w:val="none" w:sz="0" w:space="0" w:color="auto"/>
                        <w:bottom w:val="none" w:sz="0" w:space="0" w:color="auto"/>
                        <w:right w:val="none" w:sz="0" w:space="0" w:color="auto"/>
                      </w:divBdr>
                    </w:div>
                    <w:div w:id="1907958387">
                      <w:marLeft w:val="0"/>
                      <w:marRight w:val="0"/>
                      <w:marTop w:val="0"/>
                      <w:marBottom w:val="0"/>
                      <w:divBdr>
                        <w:top w:val="none" w:sz="0" w:space="0" w:color="auto"/>
                        <w:left w:val="none" w:sz="0" w:space="0" w:color="auto"/>
                        <w:bottom w:val="none" w:sz="0" w:space="0" w:color="auto"/>
                        <w:right w:val="none" w:sz="0" w:space="0" w:color="auto"/>
                      </w:divBdr>
                    </w:div>
                    <w:div w:id="64836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313961">
          <w:marLeft w:val="0"/>
          <w:marRight w:val="0"/>
          <w:marTop w:val="0"/>
          <w:marBottom w:val="0"/>
          <w:divBdr>
            <w:top w:val="none" w:sz="0" w:space="0" w:color="auto"/>
            <w:left w:val="none" w:sz="0" w:space="0" w:color="auto"/>
            <w:bottom w:val="none" w:sz="0" w:space="0" w:color="auto"/>
            <w:right w:val="none" w:sz="0" w:space="0" w:color="auto"/>
          </w:divBdr>
        </w:div>
      </w:divsChild>
    </w:div>
    <w:div w:id="1514344865">
      <w:bodyDiv w:val="1"/>
      <w:marLeft w:val="0"/>
      <w:marRight w:val="0"/>
      <w:marTop w:val="0"/>
      <w:marBottom w:val="0"/>
      <w:divBdr>
        <w:top w:val="none" w:sz="0" w:space="0" w:color="auto"/>
        <w:left w:val="none" w:sz="0" w:space="0" w:color="auto"/>
        <w:bottom w:val="none" w:sz="0" w:space="0" w:color="auto"/>
        <w:right w:val="none" w:sz="0" w:space="0" w:color="auto"/>
      </w:divBdr>
      <w:divsChild>
        <w:div w:id="345715710">
          <w:marLeft w:val="0"/>
          <w:marRight w:val="0"/>
          <w:marTop w:val="0"/>
          <w:marBottom w:val="0"/>
          <w:divBdr>
            <w:top w:val="none" w:sz="0" w:space="0" w:color="auto"/>
            <w:left w:val="none" w:sz="0" w:space="0" w:color="auto"/>
            <w:bottom w:val="none" w:sz="0" w:space="0" w:color="auto"/>
            <w:right w:val="none" w:sz="0" w:space="0" w:color="auto"/>
          </w:divBdr>
        </w:div>
        <w:div w:id="808714493">
          <w:marLeft w:val="0"/>
          <w:marRight w:val="0"/>
          <w:marTop w:val="0"/>
          <w:marBottom w:val="0"/>
          <w:divBdr>
            <w:top w:val="none" w:sz="0" w:space="0" w:color="auto"/>
            <w:left w:val="none" w:sz="0" w:space="0" w:color="auto"/>
            <w:bottom w:val="none" w:sz="0" w:space="0" w:color="auto"/>
            <w:right w:val="none" w:sz="0" w:space="0" w:color="auto"/>
          </w:divBdr>
        </w:div>
        <w:div w:id="2080442566">
          <w:marLeft w:val="0"/>
          <w:marRight w:val="0"/>
          <w:marTop w:val="0"/>
          <w:marBottom w:val="0"/>
          <w:divBdr>
            <w:top w:val="none" w:sz="0" w:space="0" w:color="auto"/>
            <w:left w:val="none" w:sz="0" w:space="0" w:color="auto"/>
            <w:bottom w:val="none" w:sz="0" w:space="0" w:color="auto"/>
            <w:right w:val="none" w:sz="0" w:space="0" w:color="auto"/>
          </w:divBdr>
        </w:div>
        <w:div w:id="321350380">
          <w:marLeft w:val="0"/>
          <w:marRight w:val="0"/>
          <w:marTop w:val="0"/>
          <w:marBottom w:val="0"/>
          <w:divBdr>
            <w:top w:val="none" w:sz="0" w:space="0" w:color="auto"/>
            <w:left w:val="none" w:sz="0" w:space="0" w:color="auto"/>
            <w:bottom w:val="none" w:sz="0" w:space="0" w:color="auto"/>
            <w:right w:val="none" w:sz="0" w:space="0" w:color="auto"/>
          </w:divBdr>
        </w:div>
        <w:div w:id="1964725117">
          <w:marLeft w:val="0"/>
          <w:marRight w:val="0"/>
          <w:marTop w:val="0"/>
          <w:marBottom w:val="0"/>
          <w:divBdr>
            <w:top w:val="none" w:sz="0" w:space="0" w:color="auto"/>
            <w:left w:val="none" w:sz="0" w:space="0" w:color="auto"/>
            <w:bottom w:val="none" w:sz="0" w:space="0" w:color="auto"/>
            <w:right w:val="none" w:sz="0" w:space="0" w:color="auto"/>
          </w:divBdr>
        </w:div>
        <w:div w:id="2103213184">
          <w:marLeft w:val="0"/>
          <w:marRight w:val="0"/>
          <w:marTop w:val="0"/>
          <w:marBottom w:val="0"/>
          <w:divBdr>
            <w:top w:val="none" w:sz="0" w:space="0" w:color="auto"/>
            <w:left w:val="none" w:sz="0" w:space="0" w:color="auto"/>
            <w:bottom w:val="none" w:sz="0" w:space="0" w:color="auto"/>
            <w:right w:val="none" w:sz="0" w:space="0" w:color="auto"/>
          </w:divBdr>
        </w:div>
      </w:divsChild>
    </w:div>
    <w:div w:id="1536968378">
      <w:bodyDiv w:val="1"/>
      <w:marLeft w:val="0"/>
      <w:marRight w:val="0"/>
      <w:marTop w:val="0"/>
      <w:marBottom w:val="0"/>
      <w:divBdr>
        <w:top w:val="none" w:sz="0" w:space="0" w:color="auto"/>
        <w:left w:val="none" w:sz="0" w:space="0" w:color="auto"/>
        <w:bottom w:val="none" w:sz="0" w:space="0" w:color="auto"/>
        <w:right w:val="none" w:sz="0" w:space="0" w:color="auto"/>
      </w:divBdr>
      <w:divsChild>
        <w:div w:id="2135325482">
          <w:marLeft w:val="0"/>
          <w:marRight w:val="0"/>
          <w:marTop w:val="0"/>
          <w:marBottom w:val="0"/>
          <w:divBdr>
            <w:top w:val="none" w:sz="0" w:space="0" w:color="auto"/>
            <w:left w:val="none" w:sz="0" w:space="0" w:color="auto"/>
            <w:bottom w:val="none" w:sz="0" w:space="0" w:color="auto"/>
            <w:right w:val="none" w:sz="0" w:space="0" w:color="auto"/>
          </w:divBdr>
          <w:divsChild>
            <w:div w:id="836382930">
              <w:marLeft w:val="0"/>
              <w:marRight w:val="0"/>
              <w:marTop w:val="0"/>
              <w:marBottom w:val="0"/>
              <w:divBdr>
                <w:top w:val="none" w:sz="0" w:space="0" w:color="auto"/>
                <w:left w:val="none" w:sz="0" w:space="0" w:color="auto"/>
                <w:bottom w:val="none" w:sz="0" w:space="0" w:color="auto"/>
                <w:right w:val="none" w:sz="0" w:space="0" w:color="auto"/>
              </w:divBdr>
            </w:div>
          </w:divsChild>
        </w:div>
        <w:div w:id="612636100">
          <w:marLeft w:val="0"/>
          <w:marRight w:val="0"/>
          <w:marTop w:val="0"/>
          <w:marBottom w:val="0"/>
          <w:divBdr>
            <w:top w:val="none" w:sz="0" w:space="0" w:color="auto"/>
            <w:left w:val="none" w:sz="0" w:space="0" w:color="auto"/>
            <w:bottom w:val="none" w:sz="0" w:space="0" w:color="auto"/>
            <w:right w:val="none" w:sz="0" w:space="0" w:color="auto"/>
          </w:divBdr>
          <w:divsChild>
            <w:div w:id="363140483">
              <w:marLeft w:val="0"/>
              <w:marRight w:val="0"/>
              <w:marTop w:val="0"/>
              <w:marBottom w:val="0"/>
              <w:divBdr>
                <w:top w:val="none" w:sz="0" w:space="0" w:color="auto"/>
                <w:left w:val="none" w:sz="0" w:space="0" w:color="auto"/>
                <w:bottom w:val="none" w:sz="0" w:space="0" w:color="auto"/>
                <w:right w:val="none" w:sz="0" w:space="0" w:color="auto"/>
              </w:divBdr>
            </w:div>
            <w:div w:id="1416172456">
              <w:marLeft w:val="0"/>
              <w:marRight w:val="0"/>
              <w:marTop w:val="0"/>
              <w:marBottom w:val="0"/>
              <w:divBdr>
                <w:top w:val="none" w:sz="0" w:space="0" w:color="auto"/>
                <w:left w:val="none" w:sz="0" w:space="0" w:color="auto"/>
                <w:bottom w:val="none" w:sz="0" w:space="0" w:color="auto"/>
                <w:right w:val="none" w:sz="0" w:space="0" w:color="auto"/>
              </w:divBdr>
            </w:div>
          </w:divsChild>
        </w:div>
        <w:div w:id="642588277">
          <w:marLeft w:val="0"/>
          <w:marRight w:val="0"/>
          <w:marTop w:val="0"/>
          <w:marBottom w:val="0"/>
          <w:divBdr>
            <w:top w:val="none" w:sz="0" w:space="0" w:color="auto"/>
            <w:left w:val="none" w:sz="0" w:space="0" w:color="auto"/>
            <w:bottom w:val="none" w:sz="0" w:space="0" w:color="auto"/>
            <w:right w:val="none" w:sz="0" w:space="0" w:color="auto"/>
          </w:divBdr>
          <w:divsChild>
            <w:div w:id="406535945">
              <w:marLeft w:val="0"/>
              <w:marRight w:val="0"/>
              <w:marTop w:val="0"/>
              <w:marBottom w:val="0"/>
              <w:divBdr>
                <w:top w:val="none" w:sz="0" w:space="0" w:color="auto"/>
                <w:left w:val="none" w:sz="0" w:space="0" w:color="auto"/>
                <w:bottom w:val="none" w:sz="0" w:space="0" w:color="auto"/>
                <w:right w:val="none" w:sz="0" w:space="0" w:color="auto"/>
              </w:divBdr>
            </w:div>
            <w:div w:id="1615288403">
              <w:marLeft w:val="0"/>
              <w:marRight w:val="0"/>
              <w:marTop w:val="0"/>
              <w:marBottom w:val="0"/>
              <w:divBdr>
                <w:top w:val="none" w:sz="0" w:space="0" w:color="auto"/>
                <w:left w:val="none" w:sz="0" w:space="0" w:color="auto"/>
                <w:bottom w:val="none" w:sz="0" w:space="0" w:color="auto"/>
                <w:right w:val="none" w:sz="0" w:space="0" w:color="auto"/>
              </w:divBdr>
            </w:div>
            <w:div w:id="2004550360">
              <w:marLeft w:val="0"/>
              <w:marRight w:val="0"/>
              <w:marTop w:val="0"/>
              <w:marBottom w:val="0"/>
              <w:divBdr>
                <w:top w:val="none" w:sz="0" w:space="0" w:color="auto"/>
                <w:left w:val="none" w:sz="0" w:space="0" w:color="auto"/>
                <w:bottom w:val="none" w:sz="0" w:space="0" w:color="auto"/>
                <w:right w:val="none" w:sz="0" w:space="0" w:color="auto"/>
              </w:divBdr>
            </w:div>
          </w:divsChild>
        </w:div>
        <w:div w:id="500852630">
          <w:marLeft w:val="0"/>
          <w:marRight w:val="0"/>
          <w:marTop w:val="0"/>
          <w:marBottom w:val="0"/>
          <w:divBdr>
            <w:top w:val="none" w:sz="0" w:space="0" w:color="auto"/>
            <w:left w:val="none" w:sz="0" w:space="0" w:color="auto"/>
            <w:bottom w:val="none" w:sz="0" w:space="0" w:color="auto"/>
            <w:right w:val="none" w:sz="0" w:space="0" w:color="auto"/>
          </w:divBdr>
          <w:divsChild>
            <w:div w:id="274138412">
              <w:marLeft w:val="0"/>
              <w:marRight w:val="0"/>
              <w:marTop w:val="0"/>
              <w:marBottom w:val="0"/>
              <w:divBdr>
                <w:top w:val="none" w:sz="0" w:space="0" w:color="auto"/>
                <w:left w:val="none" w:sz="0" w:space="0" w:color="auto"/>
                <w:bottom w:val="none" w:sz="0" w:space="0" w:color="auto"/>
                <w:right w:val="none" w:sz="0" w:space="0" w:color="auto"/>
              </w:divBdr>
            </w:div>
            <w:div w:id="29691682">
              <w:marLeft w:val="0"/>
              <w:marRight w:val="0"/>
              <w:marTop w:val="0"/>
              <w:marBottom w:val="0"/>
              <w:divBdr>
                <w:top w:val="none" w:sz="0" w:space="0" w:color="auto"/>
                <w:left w:val="none" w:sz="0" w:space="0" w:color="auto"/>
                <w:bottom w:val="none" w:sz="0" w:space="0" w:color="auto"/>
                <w:right w:val="none" w:sz="0" w:space="0" w:color="auto"/>
              </w:divBdr>
            </w:div>
          </w:divsChild>
        </w:div>
        <w:div w:id="816991546">
          <w:marLeft w:val="0"/>
          <w:marRight w:val="0"/>
          <w:marTop w:val="0"/>
          <w:marBottom w:val="0"/>
          <w:divBdr>
            <w:top w:val="none" w:sz="0" w:space="0" w:color="auto"/>
            <w:left w:val="none" w:sz="0" w:space="0" w:color="auto"/>
            <w:bottom w:val="none" w:sz="0" w:space="0" w:color="auto"/>
            <w:right w:val="none" w:sz="0" w:space="0" w:color="auto"/>
          </w:divBdr>
          <w:divsChild>
            <w:div w:id="289941404">
              <w:marLeft w:val="0"/>
              <w:marRight w:val="0"/>
              <w:marTop w:val="0"/>
              <w:marBottom w:val="0"/>
              <w:divBdr>
                <w:top w:val="none" w:sz="0" w:space="0" w:color="auto"/>
                <w:left w:val="none" w:sz="0" w:space="0" w:color="auto"/>
                <w:bottom w:val="none" w:sz="0" w:space="0" w:color="auto"/>
                <w:right w:val="none" w:sz="0" w:space="0" w:color="auto"/>
              </w:divBdr>
            </w:div>
          </w:divsChild>
        </w:div>
        <w:div w:id="146631330">
          <w:marLeft w:val="0"/>
          <w:marRight w:val="0"/>
          <w:marTop w:val="0"/>
          <w:marBottom w:val="0"/>
          <w:divBdr>
            <w:top w:val="none" w:sz="0" w:space="0" w:color="auto"/>
            <w:left w:val="none" w:sz="0" w:space="0" w:color="auto"/>
            <w:bottom w:val="none" w:sz="0" w:space="0" w:color="auto"/>
            <w:right w:val="none" w:sz="0" w:space="0" w:color="auto"/>
          </w:divBdr>
          <w:divsChild>
            <w:div w:id="1435704826">
              <w:marLeft w:val="0"/>
              <w:marRight w:val="0"/>
              <w:marTop w:val="0"/>
              <w:marBottom w:val="0"/>
              <w:divBdr>
                <w:top w:val="none" w:sz="0" w:space="0" w:color="auto"/>
                <w:left w:val="none" w:sz="0" w:space="0" w:color="auto"/>
                <w:bottom w:val="none" w:sz="0" w:space="0" w:color="auto"/>
                <w:right w:val="none" w:sz="0" w:space="0" w:color="auto"/>
              </w:divBdr>
            </w:div>
          </w:divsChild>
        </w:div>
        <w:div w:id="328095395">
          <w:marLeft w:val="0"/>
          <w:marRight w:val="0"/>
          <w:marTop w:val="0"/>
          <w:marBottom w:val="0"/>
          <w:divBdr>
            <w:top w:val="none" w:sz="0" w:space="0" w:color="auto"/>
            <w:left w:val="none" w:sz="0" w:space="0" w:color="auto"/>
            <w:bottom w:val="none" w:sz="0" w:space="0" w:color="auto"/>
            <w:right w:val="none" w:sz="0" w:space="0" w:color="auto"/>
          </w:divBdr>
          <w:divsChild>
            <w:div w:id="1992520556">
              <w:marLeft w:val="0"/>
              <w:marRight w:val="0"/>
              <w:marTop w:val="0"/>
              <w:marBottom w:val="0"/>
              <w:divBdr>
                <w:top w:val="none" w:sz="0" w:space="0" w:color="auto"/>
                <w:left w:val="none" w:sz="0" w:space="0" w:color="auto"/>
                <w:bottom w:val="none" w:sz="0" w:space="0" w:color="auto"/>
                <w:right w:val="none" w:sz="0" w:space="0" w:color="auto"/>
              </w:divBdr>
            </w:div>
          </w:divsChild>
        </w:div>
        <w:div w:id="1308513372">
          <w:marLeft w:val="0"/>
          <w:marRight w:val="0"/>
          <w:marTop w:val="0"/>
          <w:marBottom w:val="0"/>
          <w:divBdr>
            <w:top w:val="none" w:sz="0" w:space="0" w:color="auto"/>
            <w:left w:val="none" w:sz="0" w:space="0" w:color="auto"/>
            <w:bottom w:val="none" w:sz="0" w:space="0" w:color="auto"/>
            <w:right w:val="none" w:sz="0" w:space="0" w:color="auto"/>
          </w:divBdr>
          <w:divsChild>
            <w:div w:id="1323588026">
              <w:marLeft w:val="0"/>
              <w:marRight w:val="0"/>
              <w:marTop w:val="0"/>
              <w:marBottom w:val="0"/>
              <w:divBdr>
                <w:top w:val="none" w:sz="0" w:space="0" w:color="auto"/>
                <w:left w:val="none" w:sz="0" w:space="0" w:color="auto"/>
                <w:bottom w:val="none" w:sz="0" w:space="0" w:color="auto"/>
                <w:right w:val="none" w:sz="0" w:space="0" w:color="auto"/>
              </w:divBdr>
            </w:div>
          </w:divsChild>
        </w:div>
        <w:div w:id="1096680848">
          <w:marLeft w:val="0"/>
          <w:marRight w:val="0"/>
          <w:marTop w:val="0"/>
          <w:marBottom w:val="0"/>
          <w:divBdr>
            <w:top w:val="none" w:sz="0" w:space="0" w:color="auto"/>
            <w:left w:val="none" w:sz="0" w:space="0" w:color="auto"/>
            <w:bottom w:val="none" w:sz="0" w:space="0" w:color="auto"/>
            <w:right w:val="none" w:sz="0" w:space="0" w:color="auto"/>
          </w:divBdr>
          <w:divsChild>
            <w:div w:id="1795707074">
              <w:marLeft w:val="0"/>
              <w:marRight w:val="0"/>
              <w:marTop w:val="0"/>
              <w:marBottom w:val="0"/>
              <w:divBdr>
                <w:top w:val="none" w:sz="0" w:space="0" w:color="auto"/>
                <w:left w:val="none" w:sz="0" w:space="0" w:color="auto"/>
                <w:bottom w:val="none" w:sz="0" w:space="0" w:color="auto"/>
                <w:right w:val="none" w:sz="0" w:space="0" w:color="auto"/>
              </w:divBdr>
            </w:div>
          </w:divsChild>
        </w:div>
        <w:div w:id="672220071">
          <w:marLeft w:val="0"/>
          <w:marRight w:val="0"/>
          <w:marTop w:val="0"/>
          <w:marBottom w:val="0"/>
          <w:divBdr>
            <w:top w:val="none" w:sz="0" w:space="0" w:color="auto"/>
            <w:left w:val="none" w:sz="0" w:space="0" w:color="auto"/>
            <w:bottom w:val="none" w:sz="0" w:space="0" w:color="auto"/>
            <w:right w:val="none" w:sz="0" w:space="0" w:color="auto"/>
          </w:divBdr>
          <w:divsChild>
            <w:div w:id="1972440586">
              <w:marLeft w:val="0"/>
              <w:marRight w:val="0"/>
              <w:marTop w:val="0"/>
              <w:marBottom w:val="0"/>
              <w:divBdr>
                <w:top w:val="none" w:sz="0" w:space="0" w:color="auto"/>
                <w:left w:val="none" w:sz="0" w:space="0" w:color="auto"/>
                <w:bottom w:val="none" w:sz="0" w:space="0" w:color="auto"/>
                <w:right w:val="none" w:sz="0" w:space="0" w:color="auto"/>
              </w:divBdr>
            </w:div>
          </w:divsChild>
        </w:div>
        <w:div w:id="932207167">
          <w:marLeft w:val="0"/>
          <w:marRight w:val="0"/>
          <w:marTop w:val="0"/>
          <w:marBottom w:val="0"/>
          <w:divBdr>
            <w:top w:val="none" w:sz="0" w:space="0" w:color="auto"/>
            <w:left w:val="none" w:sz="0" w:space="0" w:color="auto"/>
            <w:bottom w:val="none" w:sz="0" w:space="0" w:color="auto"/>
            <w:right w:val="none" w:sz="0" w:space="0" w:color="auto"/>
          </w:divBdr>
          <w:divsChild>
            <w:div w:id="1857688926">
              <w:marLeft w:val="0"/>
              <w:marRight w:val="0"/>
              <w:marTop w:val="0"/>
              <w:marBottom w:val="0"/>
              <w:divBdr>
                <w:top w:val="none" w:sz="0" w:space="0" w:color="auto"/>
                <w:left w:val="none" w:sz="0" w:space="0" w:color="auto"/>
                <w:bottom w:val="none" w:sz="0" w:space="0" w:color="auto"/>
                <w:right w:val="none" w:sz="0" w:space="0" w:color="auto"/>
              </w:divBdr>
            </w:div>
          </w:divsChild>
        </w:div>
        <w:div w:id="11690799">
          <w:marLeft w:val="0"/>
          <w:marRight w:val="0"/>
          <w:marTop w:val="0"/>
          <w:marBottom w:val="0"/>
          <w:divBdr>
            <w:top w:val="none" w:sz="0" w:space="0" w:color="auto"/>
            <w:left w:val="none" w:sz="0" w:space="0" w:color="auto"/>
            <w:bottom w:val="none" w:sz="0" w:space="0" w:color="auto"/>
            <w:right w:val="none" w:sz="0" w:space="0" w:color="auto"/>
          </w:divBdr>
          <w:divsChild>
            <w:div w:id="1052386593">
              <w:marLeft w:val="0"/>
              <w:marRight w:val="0"/>
              <w:marTop w:val="0"/>
              <w:marBottom w:val="0"/>
              <w:divBdr>
                <w:top w:val="none" w:sz="0" w:space="0" w:color="auto"/>
                <w:left w:val="none" w:sz="0" w:space="0" w:color="auto"/>
                <w:bottom w:val="none" w:sz="0" w:space="0" w:color="auto"/>
                <w:right w:val="none" w:sz="0" w:space="0" w:color="auto"/>
              </w:divBdr>
            </w:div>
          </w:divsChild>
        </w:div>
        <w:div w:id="1346784615">
          <w:marLeft w:val="0"/>
          <w:marRight w:val="0"/>
          <w:marTop w:val="0"/>
          <w:marBottom w:val="0"/>
          <w:divBdr>
            <w:top w:val="none" w:sz="0" w:space="0" w:color="auto"/>
            <w:left w:val="none" w:sz="0" w:space="0" w:color="auto"/>
            <w:bottom w:val="none" w:sz="0" w:space="0" w:color="auto"/>
            <w:right w:val="none" w:sz="0" w:space="0" w:color="auto"/>
          </w:divBdr>
          <w:divsChild>
            <w:div w:id="617420110">
              <w:marLeft w:val="0"/>
              <w:marRight w:val="0"/>
              <w:marTop w:val="0"/>
              <w:marBottom w:val="0"/>
              <w:divBdr>
                <w:top w:val="none" w:sz="0" w:space="0" w:color="auto"/>
                <w:left w:val="none" w:sz="0" w:space="0" w:color="auto"/>
                <w:bottom w:val="none" w:sz="0" w:space="0" w:color="auto"/>
                <w:right w:val="none" w:sz="0" w:space="0" w:color="auto"/>
              </w:divBdr>
            </w:div>
          </w:divsChild>
        </w:div>
        <w:div w:id="1655329075">
          <w:marLeft w:val="0"/>
          <w:marRight w:val="0"/>
          <w:marTop w:val="0"/>
          <w:marBottom w:val="0"/>
          <w:divBdr>
            <w:top w:val="none" w:sz="0" w:space="0" w:color="auto"/>
            <w:left w:val="none" w:sz="0" w:space="0" w:color="auto"/>
            <w:bottom w:val="none" w:sz="0" w:space="0" w:color="auto"/>
            <w:right w:val="none" w:sz="0" w:space="0" w:color="auto"/>
          </w:divBdr>
          <w:divsChild>
            <w:div w:id="260915450">
              <w:marLeft w:val="0"/>
              <w:marRight w:val="0"/>
              <w:marTop w:val="0"/>
              <w:marBottom w:val="0"/>
              <w:divBdr>
                <w:top w:val="none" w:sz="0" w:space="0" w:color="auto"/>
                <w:left w:val="none" w:sz="0" w:space="0" w:color="auto"/>
                <w:bottom w:val="none" w:sz="0" w:space="0" w:color="auto"/>
                <w:right w:val="none" w:sz="0" w:space="0" w:color="auto"/>
              </w:divBdr>
            </w:div>
          </w:divsChild>
        </w:div>
        <w:div w:id="336662827">
          <w:marLeft w:val="0"/>
          <w:marRight w:val="0"/>
          <w:marTop w:val="0"/>
          <w:marBottom w:val="0"/>
          <w:divBdr>
            <w:top w:val="none" w:sz="0" w:space="0" w:color="auto"/>
            <w:left w:val="none" w:sz="0" w:space="0" w:color="auto"/>
            <w:bottom w:val="none" w:sz="0" w:space="0" w:color="auto"/>
            <w:right w:val="none" w:sz="0" w:space="0" w:color="auto"/>
          </w:divBdr>
          <w:divsChild>
            <w:div w:id="674965102">
              <w:marLeft w:val="0"/>
              <w:marRight w:val="0"/>
              <w:marTop w:val="0"/>
              <w:marBottom w:val="0"/>
              <w:divBdr>
                <w:top w:val="none" w:sz="0" w:space="0" w:color="auto"/>
                <w:left w:val="none" w:sz="0" w:space="0" w:color="auto"/>
                <w:bottom w:val="none" w:sz="0" w:space="0" w:color="auto"/>
                <w:right w:val="none" w:sz="0" w:space="0" w:color="auto"/>
              </w:divBdr>
            </w:div>
            <w:div w:id="1883517391">
              <w:marLeft w:val="0"/>
              <w:marRight w:val="0"/>
              <w:marTop w:val="0"/>
              <w:marBottom w:val="0"/>
              <w:divBdr>
                <w:top w:val="none" w:sz="0" w:space="0" w:color="auto"/>
                <w:left w:val="none" w:sz="0" w:space="0" w:color="auto"/>
                <w:bottom w:val="none" w:sz="0" w:space="0" w:color="auto"/>
                <w:right w:val="none" w:sz="0" w:space="0" w:color="auto"/>
              </w:divBdr>
            </w:div>
            <w:div w:id="1809348927">
              <w:marLeft w:val="0"/>
              <w:marRight w:val="0"/>
              <w:marTop w:val="0"/>
              <w:marBottom w:val="0"/>
              <w:divBdr>
                <w:top w:val="none" w:sz="0" w:space="0" w:color="auto"/>
                <w:left w:val="none" w:sz="0" w:space="0" w:color="auto"/>
                <w:bottom w:val="none" w:sz="0" w:space="0" w:color="auto"/>
                <w:right w:val="none" w:sz="0" w:space="0" w:color="auto"/>
              </w:divBdr>
            </w:div>
          </w:divsChild>
        </w:div>
        <w:div w:id="77606315">
          <w:marLeft w:val="0"/>
          <w:marRight w:val="0"/>
          <w:marTop w:val="0"/>
          <w:marBottom w:val="0"/>
          <w:divBdr>
            <w:top w:val="none" w:sz="0" w:space="0" w:color="auto"/>
            <w:left w:val="none" w:sz="0" w:space="0" w:color="auto"/>
            <w:bottom w:val="none" w:sz="0" w:space="0" w:color="auto"/>
            <w:right w:val="none" w:sz="0" w:space="0" w:color="auto"/>
          </w:divBdr>
          <w:divsChild>
            <w:div w:id="457334000">
              <w:marLeft w:val="0"/>
              <w:marRight w:val="0"/>
              <w:marTop w:val="0"/>
              <w:marBottom w:val="0"/>
              <w:divBdr>
                <w:top w:val="none" w:sz="0" w:space="0" w:color="auto"/>
                <w:left w:val="none" w:sz="0" w:space="0" w:color="auto"/>
                <w:bottom w:val="none" w:sz="0" w:space="0" w:color="auto"/>
                <w:right w:val="none" w:sz="0" w:space="0" w:color="auto"/>
              </w:divBdr>
            </w:div>
          </w:divsChild>
        </w:div>
        <w:div w:id="1108549575">
          <w:marLeft w:val="0"/>
          <w:marRight w:val="0"/>
          <w:marTop w:val="0"/>
          <w:marBottom w:val="0"/>
          <w:divBdr>
            <w:top w:val="none" w:sz="0" w:space="0" w:color="auto"/>
            <w:left w:val="none" w:sz="0" w:space="0" w:color="auto"/>
            <w:bottom w:val="none" w:sz="0" w:space="0" w:color="auto"/>
            <w:right w:val="none" w:sz="0" w:space="0" w:color="auto"/>
          </w:divBdr>
          <w:divsChild>
            <w:div w:id="559629702">
              <w:marLeft w:val="0"/>
              <w:marRight w:val="0"/>
              <w:marTop w:val="0"/>
              <w:marBottom w:val="0"/>
              <w:divBdr>
                <w:top w:val="none" w:sz="0" w:space="0" w:color="auto"/>
                <w:left w:val="none" w:sz="0" w:space="0" w:color="auto"/>
                <w:bottom w:val="none" w:sz="0" w:space="0" w:color="auto"/>
                <w:right w:val="none" w:sz="0" w:space="0" w:color="auto"/>
              </w:divBdr>
            </w:div>
          </w:divsChild>
        </w:div>
        <w:div w:id="1579751690">
          <w:marLeft w:val="0"/>
          <w:marRight w:val="0"/>
          <w:marTop w:val="0"/>
          <w:marBottom w:val="0"/>
          <w:divBdr>
            <w:top w:val="none" w:sz="0" w:space="0" w:color="auto"/>
            <w:left w:val="none" w:sz="0" w:space="0" w:color="auto"/>
            <w:bottom w:val="none" w:sz="0" w:space="0" w:color="auto"/>
            <w:right w:val="none" w:sz="0" w:space="0" w:color="auto"/>
          </w:divBdr>
          <w:divsChild>
            <w:div w:id="491794538">
              <w:marLeft w:val="0"/>
              <w:marRight w:val="0"/>
              <w:marTop w:val="0"/>
              <w:marBottom w:val="0"/>
              <w:divBdr>
                <w:top w:val="none" w:sz="0" w:space="0" w:color="auto"/>
                <w:left w:val="none" w:sz="0" w:space="0" w:color="auto"/>
                <w:bottom w:val="none" w:sz="0" w:space="0" w:color="auto"/>
                <w:right w:val="none" w:sz="0" w:space="0" w:color="auto"/>
              </w:divBdr>
            </w:div>
          </w:divsChild>
        </w:div>
        <w:div w:id="762578336">
          <w:marLeft w:val="0"/>
          <w:marRight w:val="0"/>
          <w:marTop w:val="0"/>
          <w:marBottom w:val="0"/>
          <w:divBdr>
            <w:top w:val="none" w:sz="0" w:space="0" w:color="auto"/>
            <w:left w:val="none" w:sz="0" w:space="0" w:color="auto"/>
            <w:bottom w:val="none" w:sz="0" w:space="0" w:color="auto"/>
            <w:right w:val="none" w:sz="0" w:space="0" w:color="auto"/>
          </w:divBdr>
          <w:divsChild>
            <w:div w:id="518546917">
              <w:marLeft w:val="0"/>
              <w:marRight w:val="0"/>
              <w:marTop w:val="0"/>
              <w:marBottom w:val="0"/>
              <w:divBdr>
                <w:top w:val="none" w:sz="0" w:space="0" w:color="auto"/>
                <w:left w:val="none" w:sz="0" w:space="0" w:color="auto"/>
                <w:bottom w:val="none" w:sz="0" w:space="0" w:color="auto"/>
                <w:right w:val="none" w:sz="0" w:space="0" w:color="auto"/>
              </w:divBdr>
            </w:div>
          </w:divsChild>
        </w:div>
        <w:div w:id="2008052489">
          <w:marLeft w:val="0"/>
          <w:marRight w:val="0"/>
          <w:marTop w:val="0"/>
          <w:marBottom w:val="0"/>
          <w:divBdr>
            <w:top w:val="none" w:sz="0" w:space="0" w:color="auto"/>
            <w:left w:val="none" w:sz="0" w:space="0" w:color="auto"/>
            <w:bottom w:val="none" w:sz="0" w:space="0" w:color="auto"/>
            <w:right w:val="none" w:sz="0" w:space="0" w:color="auto"/>
          </w:divBdr>
          <w:divsChild>
            <w:div w:id="1375227732">
              <w:marLeft w:val="0"/>
              <w:marRight w:val="0"/>
              <w:marTop w:val="0"/>
              <w:marBottom w:val="0"/>
              <w:divBdr>
                <w:top w:val="none" w:sz="0" w:space="0" w:color="auto"/>
                <w:left w:val="none" w:sz="0" w:space="0" w:color="auto"/>
                <w:bottom w:val="none" w:sz="0" w:space="0" w:color="auto"/>
                <w:right w:val="none" w:sz="0" w:space="0" w:color="auto"/>
              </w:divBdr>
            </w:div>
          </w:divsChild>
        </w:div>
        <w:div w:id="1794909504">
          <w:marLeft w:val="0"/>
          <w:marRight w:val="0"/>
          <w:marTop w:val="0"/>
          <w:marBottom w:val="0"/>
          <w:divBdr>
            <w:top w:val="none" w:sz="0" w:space="0" w:color="auto"/>
            <w:left w:val="none" w:sz="0" w:space="0" w:color="auto"/>
            <w:bottom w:val="none" w:sz="0" w:space="0" w:color="auto"/>
            <w:right w:val="none" w:sz="0" w:space="0" w:color="auto"/>
          </w:divBdr>
          <w:divsChild>
            <w:div w:id="1313219686">
              <w:marLeft w:val="0"/>
              <w:marRight w:val="0"/>
              <w:marTop w:val="0"/>
              <w:marBottom w:val="0"/>
              <w:divBdr>
                <w:top w:val="none" w:sz="0" w:space="0" w:color="auto"/>
                <w:left w:val="none" w:sz="0" w:space="0" w:color="auto"/>
                <w:bottom w:val="none" w:sz="0" w:space="0" w:color="auto"/>
                <w:right w:val="none" w:sz="0" w:space="0" w:color="auto"/>
              </w:divBdr>
            </w:div>
          </w:divsChild>
        </w:div>
        <w:div w:id="1011103156">
          <w:marLeft w:val="0"/>
          <w:marRight w:val="0"/>
          <w:marTop w:val="0"/>
          <w:marBottom w:val="0"/>
          <w:divBdr>
            <w:top w:val="none" w:sz="0" w:space="0" w:color="auto"/>
            <w:left w:val="none" w:sz="0" w:space="0" w:color="auto"/>
            <w:bottom w:val="none" w:sz="0" w:space="0" w:color="auto"/>
            <w:right w:val="none" w:sz="0" w:space="0" w:color="auto"/>
          </w:divBdr>
          <w:divsChild>
            <w:div w:id="764306254">
              <w:marLeft w:val="0"/>
              <w:marRight w:val="0"/>
              <w:marTop w:val="0"/>
              <w:marBottom w:val="0"/>
              <w:divBdr>
                <w:top w:val="none" w:sz="0" w:space="0" w:color="auto"/>
                <w:left w:val="none" w:sz="0" w:space="0" w:color="auto"/>
                <w:bottom w:val="none" w:sz="0" w:space="0" w:color="auto"/>
                <w:right w:val="none" w:sz="0" w:space="0" w:color="auto"/>
              </w:divBdr>
            </w:div>
          </w:divsChild>
        </w:div>
        <w:div w:id="468329837">
          <w:marLeft w:val="0"/>
          <w:marRight w:val="0"/>
          <w:marTop w:val="0"/>
          <w:marBottom w:val="0"/>
          <w:divBdr>
            <w:top w:val="none" w:sz="0" w:space="0" w:color="auto"/>
            <w:left w:val="none" w:sz="0" w:space="0" w:color="auto"/>
            <w:bottom w:val="none" w:sz="0" w:space="0" w:color="auto"/>
            <w:right w:val="none" w:sz="0" w:space="0" w:color="auto"/>
          </w:divBdr>
          <w:divsChild>
            <w:div w:id="1690906201">
              <w:marLeft w:val="0"/>
              <w:marRight w:val="0"/>
              <w:marTop w:val="0"/>
              <w:marBottom w:val="0"/>
              <w:divBdr>
                <w:top w:val="none" w:sz="0" w:space="0" w:color="auto"/>
                <w:left w:val="none" w:sz="0" w:space="0" w:color="auto"/>
                <w:bottom w:val="none" w:sz="0" w:space="0" w:color="auto"/>
                <w:right w:val="none" w:sz="0" w:space="0" w:color="auto"/>
              </w:divBdr>
            </w:div>
          </w:divsChild>
        </w:div>
        <w:div w:id="742872599">
          <w:marLeft w:val="0"/>
          <w:marRight w:val="0"/>
          <w:marTop w:val="0"/>
          <w:marBottom w:val="0"/>
          <w:divBdr>
            <w:top w:val="none" w:sz="0" w:space="0" w:color="auto"/>
            <w:left w:val="none" w:sz="0" w:space="0" w:color="auto"/>
            <w:bottom w:val="none" w:sz="0" w:space="0" w:color="auto"/>
            <w:right w:val="none" w:sz="0" w:space="0" w:color="auto"/>
          </w:divBdr>
          <w:divsChild>
            <w:div w:id="1785541573">
              <w:marLeft w:val="0"/>
              <w:marRight w:val="0"/>
              <w:marTop w:val="0"/>
              <w:marBottom w:val="0"/>
              <w:divBdr>
                <w:top w:val="none" w:sz="0" w:space="0" w:color="auto"/>
                <w:left w:val="none" w:sz="0" w:space="0" w:color="auto"/>
                <w:bottom w:val="none" w:sz="0" w:space="0" w:color="auto"/>
                <w:right w:val="none" w:sz="0" w:space="0" w:color="auto"/>
              </w:divBdr>
            </w:div>
          </w:divsChild>
        </w:div>
        <w:div w:id="657929343">
          <w:marLeft w:val="0"/>
          <w:marRight w:val="0"/>
          <w:marTop w:val="0"/>
          <w:marBottom w:val="0"/>
          <w:divBdr>
            <w:top w:val="none" w:sz="0" w:space="0" w:color="auto"/>
            <w:left w:val="none" w:sz="0" w:space="0" w:color="auto"/>
            <w:bottom w:val="none" w:sz="0" w:space="0" w:color="auto"/>
            <w:right w:val="none" w:sz="0" w:space="0" w:color="auto"/>
          </w:divBdr>
          <w:divsChild>
            <w:div w:id="1120033219">
              <w:marLeft w:val="0"/>
              <w:marRight w:val="0"/>
              <w:marTop w:val="0"/>
              <w:marBottom w:val="0"/>
              <w:divBdr>
                <w:top w:val="none" w:sz="0" w:space="0" w:color="auto"/>
                <w:left w:val="none" w:sz="0" w:space="0" w:color="auto"/>
                <w:bottom w:val="none" w:sz="0" w:space="0" w:color="auto"/>
                <w:right w:val="none" w:sz="0" w:space="0" w:color="auto"/>
              </w:divBdr>
            </w:div>
          </w:divsChild>
        </w:div>
        <w:div w:id="1247574310">
          <w:marLeft w:val="0"/>
          <w:marRight w:val="0"/>
          <w:marTop w:val="0"/>
          <w:marBottom w:val="0"/>
          <w:divBdr>
            <w:top w:val="none" w:sz="0" w:space="0" w:color="auto"/>
            <w:left w:val="none" w:sz="0" w:space="0" w:color="auto"/>
            <w:bottom w:val="none" w:sz="0" w:space="0" w:color="auto"/>
            <w:right w:val="none" w:sz="0" w:space="0" w:color="auto"/>
          </w:divBdr>
          <w:divsChild>
            <w:div w:id="46154158">
              <w:marLeft w:val="0"/>
              <w:marRight w:val="0"/>
              <w:marTop w:val="0"/>
              <w:marBottom w:val="0"/>
              <w:divBdr>
                <w:top w:val="none" w:sz="0" w:space="0" w:color="auto"/>
                <w:left w:val="none" w:sz="0" w:space="0" w:color="auto"/>
                <w:bottom w:val="none" w:sz="0" w:space="0" w:color="auto"/>
                <w:right w:val="none" w:sz="0" w:space="0" w:color="auto"/>
              </w:divBdr>
            </w:div>
            <w:div w:id="1484203063">
              <w:marLeft w:val="0"/>
              <w:marRight w:val="0"/>
              <w:marTop w:val="0"/>
              <w:marBottom w:val="0"/>
              <w:divBdr>
                <w:top w:val="none" w:sz="0" w:space="0" w:color="auto"/>
                <w:left w:val="none" w:sz="0" w:space="0" w:color="auto"/>
                <w:bottom w:val="none" w:sz="0" w:space="0" w:color="auto"/>
                <w:right w:val="none" w:sz="0" w:space="0" w:color="auto"/>
              </w:divBdr>
            </w:div>
            <w:div w:id="1598902196">
              <w:marLeft w:val="0"/>
              <w:marRight w:val="0"/>
              <w:marTop w:val="0"/>
              <w:marBottom w:val="0"/>
              <w:divBdr>
                <w:top w:val="none" w:sz="0" w:space="0" w:color="auto"/>
                <w:left w:val="none" w:sz="0" w:space="0" w:color="auto"/>
                <w:bottom w:val="none" w:sz="0" w:space="0" w:color="auto"/>
                <w:right w:val="none" w:sz="0" w:space="0" w:color="auto"/>
              </w:divBdr>
            </w:div>
          </w:divsChild>
        </w:div>
        <w:div w:id="1165588911">
          <w:marLeft w:val="0"/>
          <w:marRight w:val="0"/>
          <w:marTop w:val="0"/>
          <w:marBottom w:val="0"/>
          <w:divBdr>
            <w:top w:val="none" w:sz="0" w:space="0" w:color="auto"/>
            <w:left w:val="none" w:sz="0" w:space="0" w:color="auto"/>
            <w:bottom w:val="none" w:sz="0" w:space="0" w:color="auto"/>
            <w:right w:val="none" w:sz="0" w:space="0" w:color="auto"/>
          </w:divBdr>
          <w:divsChild>
            <w:div w:id="1194540000">
              <w:marLeft w:val="0"/>
              <w:marRight w:val="0"/>
              <w:marTop w:val="0"/>
              <w:marBottom w:val="0"/>
              <w:divBdr>
                <w:top w:val="none" w:sz="0" w:space="0" w:color="auto"/>
                <w:left w:val="none" w:sz="0" w:space="0" w:color="auto"/>
                <w:bottom w:val="none" w:sz="0" w:space="0" w:color="auto"/>
                <w:right w:val="none" w:sz="0" w:space="0" w:color="auto"/>
              </w:divBdr>
            </w:div>
            <w:div w:id="529874990">
              <w:marLeft w:val="0"/>
              <w:marRight w:val="0"/>
              <w:marTop w:val="0"/>
              <w:marBottom w:val="0"/>
              <w:divBdr>
                <w:top w:val="none" w:sz="0" w:space="0" w:color="auto"/>
                <w:left w:val="none" w:sz="0" w:space="0" w:color="auto"/>
                <w:bottom w:val="none" w:sz="0" w:space="0" w:color="auto"/>
                <w:right w:val="none" w:sz="0" w:space="0" w:color="auto"/>
              </w:divBdr>
            </w:div>
          </w:divsChild>
        </w:div>
        <w:div w:id="1512915034">
          <w:marLeft w:val="0"/>
          <w:marRight w:val="0"/>
          <w:marTop w:val="0"/>
          <w:marBottom w:val="0"/>
          <w:divBdr>
            <w:top w:val="none" w:sz="0" w:space="0" w:color="auto"/>
            <w:left w:val="none" w:sz="0" w:space="0" w:color="auto"/>
            <w:bottom w:val="none" w:sz="0" w:space="0" w:color="auto"/>
            <w:right w:val="none" w:sz="0" w:space="0" w:color="auto"/>
          </w:divBdr>
          <w:divsChild>
            <w:div w:id="1632638483">
              <w:marLeft w:val="0"/>
              <w:marRight w:val="0"/>
              <w:marTop w:val="0"/>
              <w:marBottom w:val="0"/>
              <w:divBdr>
                <w:top w:val="none" w:sz="0" w:space="0" w:color="auto"/>
                <w:left w:val="none" w:sz="0" w:space="0" w:color="auto"/>
                <w:bottom w:val="none" w:sz="0" w:space="0" w:color="auto"/>
                <w:right w:val="none" w:sz="0" w:space="0" w:color="auto"/>
              </w:divBdr>
            </w:div>
          </w:divsChild>
        </w:div>
        <w:div w:id="1131168596">
          <w:marLeft w:val="0"/>
          <w:marRight w:val="0"/>
          <w:marTop w:val="0"/>
          <w:marBottom w:val="0"/>
          <w:divBdr>
            <w:top w:val="none" w:sz="0" w:space="0" w:color="auto"/>
            <w:left w:val="none" w:sz="0" w:space="0" w:color="auto"/>
            <w:bottom w:val="none" w:sz="0" w:space="0" w:color="auto"/>
            <w:right w:val="none" w:sz="0" w:space="0" w:color="auto"/>
          </w:divBdr>
          <w:divsChild>
            <w:div w:id="1464999456">
              <w:marLeft w:val="0"/>
              <w:marRight w:val="0"/>
              <w:marTop w:val="0"/>
              <w:marBottom w:val="0"/>
              <w:divBdr>
                <w:top w:val="none" w:sz="0" w:space="0" w:color="auto"/>
                <w:left w:val="none" w:sz="0" w:space="0" w:color="auto"/>
                <w:bottom w:val="none" w:sz="0" w:space="0" w:color="auto"/>
                <w:right w:val="none" w:sz="0" w:space="0" w:color="auto"/>
              </w:divBdr>
            </w:div>
          </w:divsChild>
        </w:div>
        <w:div w:id="1738935335">
          <w:marLeft w:val="0"/>
          <w:marRight w:val="0"/>
          <w:marTop w:val="0"/>
          <w:marBottom w:val="0"/>
          <w:divBdr>
            <w:top w:val="none" w:sz="0" w:space="0" w:color="auto"/>
            <w:left w:val="none" w:sz="0" w:space="0" w:color="auto"/>
            <w:bottom w:val="none" w:sz="0" w:space="0" w:color="auto"/>
            <w:right w:val="none" w:sz="0" w:space="0" w:color="auto"/>
          </w:divBdr>
          <w:divsChild>
            <w:div w:id="201094889">
              <w:marLeft w:val="0"/>
              <w:marRight w:val="0"/>
              <w:marTop w:val="0"/>
              <w:marBottom w:val="0"/>
              <w:divBdr>
                <w:top w:val="none" w:sz="0" w:space="0" w:color="auto"/>
                <w:left w:val="none" w:sz="0" w:space="0" w:color="auto"/>
                <w:bottom w:val="none" w:sz="0" w:space="0" w:color="auto"/>
                <w:right w:val="none" w:sz="0" w:space="0" w:color="auto"/>
              </w:divBdr>
            </w:div>
          </w:divsChild>
        </w:div>
        <w:div w:id="123473070">
          <w:marLeft w:val="0"/>
          <w:marRight w:val="0"/>
          <w:marTop w:val="0"/>
          <w:marBottom w:val="0"/>
          <w:divBdr>
            <w:top w:val="none" w:sz="0" w:space="0" w:color="auto"/>
            <w:left w:val="none" w:sz="0" w:space="0" w:color="auto"/>
            <w:bottom w:val="none" w:sz="0" w:space="0" w:color="auto"/>
            <w:right w:val="none" w:sz="0" w:space="0" w:color="auto"/>
          </w:divBdr>
          <w:divsChild>
            <w:div w:id="1220089377">
              <w:marLeft w:val="0"/>
              <w:marRight w:val="0"/>
              <w:marTop w:val="0"/>
              <w:marBottom w:val="0"/>
              <w:divBdr>
                <w:top w:val="none" w:sz="0" w:space="0" w:color="auto"/>
                <w:left w:val="none" w:sz="0" w:space="0" w:color="auto"/>
                <w:bottom w:val="none" w:sz="0" w:space="0" w:color="auto"/>
                <w:right w:val="none" w:sz="0" w:space="0" w:color="auto"/>
              </w:divBdr>
            </w:div>
          </w:divsChild>
        </w:div>
        <w:div w:id="2090081069">
          <w:marLeft w:val="0"/>
          <w:marRight w:val="0"/>
          <w:marTop w:val="0"/>
          <w:marBottom w:val="0"/>
          <w:divBdr>
            <w:top w:val="none" w:sz="0" w:space="0" w:color="auto"/>
            <w:left w:val="none" w:sz="0" w:space="0" w:color="auto"/>
            <w:bottom w:val="none" w:sz="0" w:space="0" w:color="auto"/>
            <w:right w:val="none" w:sz="0" w:space="0" w:color="auto"/>
          </w:divBdr>
          <w:divsChild>
            <w:div w:id="211692967">
              <w:marLeft w:val="0"/>
              <w:marRight w:val="0"/>
              <w:marTop w:val="0"/>
              <w:marBottom w:val="0"/>
              <w:divBdr>
                <w:top w:val="none" w:sz="0" w:space="0" w:color="auto"/>
                <w:left w:val="none" w:sz="0" w:space="0" w:color="auto"/>
                <w:bottom w:val="none" w:sz="0" w:space="0" w:color="auto"/>
                <w:right w:val="none" w:sz="0" w:space="0" w:color="auto"/>
              </w:divBdr>
            </w:div>
          </w:divsChild>
        </w:div>
        <w:div w:id="999574097">
          <w:marLeft w:val="0"/>
          <w:marRight w:val="0"/>
          <w:marTop w:val="0"/>
          <w:marBottom w:val="0"/>
          <w:divBdr>
            <w:top w:val="none" w:sz="0" w:space="0" w:color="auto"/>
            <w:left w:val="none" w:sz="0" w:space="0" w:color="auto"/>
            <w:bottom w:val="none" w:sz="0" w:space="0" w:color="auto"/>
            <w:right w:val="none" w:sz="0" w:space="0" w:color="auto"/>
          </w:divBdr>
          <w:divsChild>
            <w:div w:id="194199414">
              <w:marLeft w:val="0"/>
              <w:marRight w:val="0"/>
              <w:marTop w:val="0"/>
              <w:marBottom w:val="0"/>
              <w:divBdr>
                <w:top w:val="none" w:sz="0" w:space="0" w:color="auto"/>
                <w:left w:val="none" w:sz="0" w:space="0" w:color="auto"/>
                <w:bottom w:val="none" w:sz="0" w:space="0" w:color="auto"/>
                <w:right w:val="none" w:sz="0" w:space="0" w:color="auto"/>
              </w:divBdr>
            </w:div>
          </w:divsChild>
        </w:div>
        <w:div w:id="1486817126">
          <w:marLeft w:val="0"/>
          <w:marRight w:val="0"/>
          <w:marTop w:val="0"/>
          <w:marBottom w:val="0"/>
          <w:divBdr>
            <w:top w:val="none" w:sz="0" w:space="0" w:color="auto"/>
            <w:left w:val="none" w:sz="0" w:space="0" w:color="auto"/>
            <w:bottom w:val="none" w:sz="0" w:space="0" w:color="auto"/>
            <w:right w:val="none" w:sz="0" w:space="0" w:color="auto"/>
          </w:divBdr>
          <w:divsChild>
            <w:div w:id="461270600">
              <w:marLeft w:val="0"/>
              <w:marRight w:val="0"/>
              <w:marTop w:val="0"/>
              <w:marBottom w:val="0"/>
              <w:divBdr>
                <w:top w:val="none" w:sz="0" w:space="0" w:color="auto"/>
                <w:left w:val="none" w:sz="0" w:space="0" w:color="auto"/>
                <w:bottom w:val="none" w:sz="0" w:space="0" w:color="auto"/>
                <w:right w:val="none" w:sz="0" w:space="0" w:color="auto"/>
              </w:divBdr>
            </w:div>
          </w:divsChild>
        </w:div>
        <w:div w:id="1407650547">
          <w:marLeft w:val="0"/>
          <w:marRight w:val="0"/>
          <w:marTop w:val="0"/>
          <w:marBottom w:val="0"/>
          <w:divBdr>
            <w:top w:val="none" w:sz="0" w:space="0" w:color="auto"/>
            <w:left w:val="none" w:sz="0" w:space="0" w:color="auto"/>
            <w:bottom w:val="none" w:sz="0" w:space="0" w:color="auto"/>
            <w:right w:val="none" w:sz="0" w:space="0" w:color="auto"/>
          </w:divBdr>
          <w:divsChild>
            <w:div w:id="1867863325">
              <w:marLeft w:val="0"/>
              <w:marRight w:val="0"/>
              <w:marTop w:val="0"/>
              <w:marBottom w:val="0"/>
              <w:divBdr>
                <w:top w:val="none" w:sz="0" w:space="0" w:color="auto"/>
                <w:left w:val="none" w:sz="0" w:space="0" w:color="auto"/>
                <w:bottom w:val="none" w:sz="0" w:space="0" w:color="auto"/>
                <w:right w:val="none" w:sz="0" w:space="0" w:color="auto"/>
              </w:divBdr>
            </w:div>
          </w:divsChild>
        </w:div>
        <w:div w:id="1158688120">
          <w:marLeft w:val="0"/>
          <w:marRight w:val="0"/>
          <w:marTop w:val="0"/>
          <w:marBottom w:val="0"/>
          <w:divBdr>
            <w:top w:val="none" w:sz="0" w:space="0" w:color="auto"/>
            <w:left w:val="none" w:sz="0" w:space="0" w:color="auto"/>
            <w:bottom w:val="none" w:sz="0" w:space="0" w:color="auto"/>
            <w:right w:val="none" w:sz="0" w:space="0" w:color="auto"/>
          </w:divBdr>
          <w:divsChild>
            <w:div w:id="484975000">
              <w:marLeft w:val="0"/>
              <w:marRight w:val="0"/>
              <w:marTop w:val="0"/>
              <w:marBottom w:val="0"/>
              <w:divBdr>
                <w:top w:val="none" w:sz="0" w:space="0" w:color="auto"/>
                <w:left w:val="none" w:sz="0" w:space="0" w:color="auto"/>
                <w:bottom w:val="none" w:sz="0" w:space="0" w:color="auto"/>
                <w:right w:val="none" w:sz="0" w:space="0" w:color="auto"/>
              </w:divBdr>
            </w:div>
          </w:divsChild>
        </w:div>
        <w:div w:id="1912959560">
          <w:marLeft w:val="0"/>
          <w:marRight w:val="0"/>
          <w:marTop w:val="0"/>
          <w:marBottom w:val="0"/>
          <w:divBdr>
            <w:top w:val="none" w:sz="0" w:space="0" w:color="auto"/>
            <w:left w:val="none" w:sz="0" w:space="0" w:color="auto"/>
            <w:bottom w:val="none" w:sz="0" w:space="0" w:color="auto"/>
            <w:right w:val="none" w:sz="0" w:space="0" w:color="auto"/>
          </w:divBdr>
          <w:divsChild>
            <w:div w:id="1598556517">
              <w:marLeft w:val="0"/>
              <w:marRight w:val="0"/>
              <w:marTop w:val="0"/>
              <w:marBottom w:val="0"/>
              <w:divBdr>
                <w:top w:val="none" w:sz="0" w:space="0" w:color="auto"/>
                <w:left w:val="none" w:sz="0" w:space="0" w:color="auto"/>
                <w:bottom w:val="none" w:sz="0" w:space="0" w:color="auto"/>
                <w:right w:val="none" w:sz="0" w:space="0" w:color="auto"/>
              </w:divBdr>
            </w:div>
          </w:divsChild>
        </w:div>
        <w:div w:id="542794077">
          <w:marLeft w:val="0"/>
          <w:marRight w:val="0"/>
          <w:marTop w:val="0"/>
          <w:marBottom w:val="0"/>
          <w:divBdr>
            <w:top w:val="none" w:sz="0" w:space="0" w:color="auto"/>
            <w:left w:val="none" w:sz="0" w:space="0" w:color="auto"/>
            <w:bottom w:val="none" w:sz="0" w:space="0" w:color="auto"/>
            <w:right w:val="none" w:sz="0" w:space="0" w:color="auto"/>
          </w:divBdr>
          <w:divsChild>
            <w:div w:id="1686394860">
              <w:marLeft w:val="0"/>
              <w:marRight w:val="0"/>
              <w:marTop w:val="0"/>
              <w:marBottom w:val="0"/>
              <w:divBdr>
                <w:top w:val="none" w:sz="0" w:space="0" w:color="auto"/>
                <w:left w:val="none" w:sz="0" w:space="0" w:color="auto"/>
                <w:bottom w:val="none" w:sz="0" w:space="0" w:color="auto"/>
                <w:right w:val="none" w:sz="0" w:space="0" w:color="auto"/>
              </w:divBdr>
            </w:div>
          </w:divsChild>
        </w:div>
        <w:div w:id="1981612549">
          <w:marLeft w:val="0"/>
          <w:marRight w:val="0"/>
          <w:marTop w:val="0"/>
          <w:marBottom w:val="0"/>
          <w:divBdr>
            <w:top w:val="none" w:sz="0" w:space="0" w:color="auto"/>
            <w:left w:val="none" w:sz="0" w:space="0" w:color="auto"/>
            <w:bottom w:val="none" w:sz="0" w:space="0" w:color="auto"/>
            <w:right w:val="none" w:sz="0" w:space="0" w:color="auto"/>
          </w:divBdr>
          <w:divsChild>
            <w:div w:id="1101295020">
              <w:marLeft w:val="0"/>
              <w:marRight w:val="0"/>
              <w:marTop w:val="0"/>
              <w:marBottom w:val="0"/>
              <w:divBdr>
                <w:top w:val="none" w:sz="0" w:space="0" w:color="auto"/>
                <w:left w:val="none" w:sz="0" w:space="0" w:color="auto"/>
                <w:bottom w:val="none" w:sz="0" w:space="0" w:color="auto"/>
                <w:right w:val="none" w:sz="0" w:space="0" w:color="auto"/>
              </w:divBdr>
            </w:div>
          </w:divsChild>
        </w:div>
        <w:div w:id="708336027">
          <w:marLeft w:val="0"/>
          <w:marRight w:val="0"/>
          <w:marTop w:val="0"/>
          <w:marBottom w:val="0"/>
          <w:divBdr>
            <w:top w:val="none" w:sz="0" w:space="0" w:color="auto"/>
            <w:left w:val="none" w:sz="0" w:space="0" w:color="auto"/>
            <w:bottom w:val="none" w:sz="0" w:space="0" w:color="auto"/>
            <w:right w:val="none" w:sz="0" w:space="0" w:color="auto"/>
          </w:divBdr>
          <w:divsChild>
            <w:div w:id="2102480899">
              <w:marLeft w:val="0"/>
              <w:marRight w:val="0"/>
              <w:marTop w:val="0"/>
              <w:marBottom w:val="0"/>
              <w:divBdr>
                <w:top w:val="none" w:sz="0" w:space="0" w:color="auto"/>
                <w:left w:val="none" w:sz="0" w:space="0" w:color="auto"/>
                <w:bottom w:val="none" w:sz="0" w:space="0" w:color="auto"/>
                <w:right w:val="none" w:sz="0" w:space="0" w:color="auto"/>
              </w:divBdr>
            </w:div>
          </w:divsChild>
        </w:div>
        <w:div w:id="775246439">
          <w:marLeft w:val="0"/>
          <w:marRight w:val="0"/>
          <w:marTop w:val="0"/>
          <w:marBottom w:val="0"/>
          <w:divBdr>
            <w:top w:val="none" w:sz="0" w:space="0" w:color="auto"/>
            <w:left w:val="none" w:sz="0" w:space="0" w:color="auto"/>
            <w:bottom w:val="none" w:sz="0" w:space="0" w:color="auto"/>
            <w:right w:val="none" w:sz="0" w:space="0" w:color="auto"/>
          </w:divBdr>
          <w:divsChild>
            <w:div w:id="1029843418">
              <w:marLeft w:val="0"/>
              <w:marRight w:val="0"/>
              <w:marTop w:val="0"/>
              <w:marBottom w:val="0"/>
              <w:divBdr>
                <w:top w:val="none" w:sz="0" w:space="0" w:color="auto"/>
                <w:left w:val="none" w:sz="0" w:space="0" w:color="auto"/>
                <w:bottom w:val="none" w:sz="0" w:space="0" w:color="auto"/>
                <w:right w:val="none" w:sz="0" w:space="0" w:color="auto"/>
              </w:divBdr>
            </w:div>
          </w:divsChild>
        </w:div>
        <w:div w:id="1850558793">
          <w:marLeft w:val="0"/>
          <w:marRight w:val="0"/>
          <w:marTop w:val="0"/>
          <w:marBottom w:val="0"/>
          <w:divBdr>
            <w:top w:val="none" w:sz="0" w:space="0" w:color="auto"/>
            <w:left w:val="none" w:sz="0" w:space="0" w:color="auto"/>
            <w:bottom w:val="none" w:sz="0" w:space="0" w:color="auto"/>
            <w:right w:val="none" w:sz="0" w:space="0" w:color="auto"/>
          </w:divBdr>
          <w:divsChild>
            <w:div w:id="1310400820">
              <w:marLeft w:val="0"/>
              <w:marRight w:val="0"/>
              <w:marTop w:val="0"/>
              <w:marBottom w:val="0"/>
              <w:divBdr>
                <w:top w:val="none" w:sz="0" w:space="0" w:color="auto"/>
                <w:left w:val="none" w:sz="0" w:space="0" w:color="auto"/>
                <w:bottom w:val="none" w:sz="0" w:space="0" w:color="auto"/>
                <w:right w:val="none" w:sz="0" w:space="0" w:color="auto"/>
              </w:divBdr>
            </w:div>
            <w:div w:id="1418017896">
              <w:marLeft w:val="0"/>
              <w:marRight w:val="0"/>
              <w:marTop w:val="0"/>
              <w:marBottom w:val="0"/>
              <w:divBdr>
                <w:top w:val="none" w:sz="0" w:space="0" w:color="auto"/>
                <w:left w:val="none" w:sz="0" w:space="0" w:color="auto"/>
                <w:bottom w:val="none" w:sz="0" w:space="0" w:color="auto"/>
                <w:right w:val="none" w:sz="0" w:space="0" w:color="auto"/>
              </w:divBdr>
            </w:div>
          </w:divsChild>
        </w:div>
        <w:div w:id="162818936">
          <w:marLeft w:val="0"/>
          <w:marRight w:val="0"/>
          <w:marTop w:val="0"/>
          <w:marBottom w:val="0"/>
          <w:divBdr>
            <w:top w:val="none" w:sz="0" w:space="0" w:color="auto"/>
            <w:left w:val="none" w:sz="0" w:space="0" w:color="auto"/>
            <w:bottom w:val="none" w:sz="0" w:space="0" w:color="auto"/>
            <w:right w:val="none" w:sz="0" w:space="0" w:color="auto"/>
          </w:divBdr>
          <w:divsChild>
            <w:div w:id="106892946">
              <w:marLeft w:val="0"/>
              <w:marRight w:val="0"/>
              <w:marTop w:val="0"/>
              <w:marBottom w:val="0"/>
              <w:divBdr>
                <w:top w:val="none" w:sz="0" w:space="0" w:color="auto"/>
                <w:left w:val="none" w:sz="0" w:space="0" w:color="auto"/>
                <w:bottom w:val="none" w:sz="0" w:space="0" w:color="auto"/>
                <w:right w:val="none" w:sz="0" w:space="0" w:color="auto"/>
              </w:divBdr>
            </w:div>
          </w:divsChild>
        </w:div>
        <w:div w:id="1291402024">
          <w:marLeft w:val="0"/>
          <w:marRight w:val="0"/>
          <w:marTop w:val="0"/>
          <w:marBottom w:val="0"/>
          <w:divBdr>
            <w:top w:val="none" w:sz="0" w:space="0" w:color="auto"/>
            <w:left w:val="none" w:sz="0" w:space="0" w:color="auto"/>
            <w:bottom w:val="none" w:sz="0" w:space="0" w:color="auto"/>
            <w:right w:val="none" w:sz="0" w:space="0" w:color="auto"/>
          </w:divBdr>
          <w:divsChild>
            <w:div w:id="2143451483">
              <w:marLeft w:val="0"/>
              <w:marRight w:val="0"/>
              <w:marTop w:val="0"/>
              <w:marBottom w:val="0"/>
              <w:divBdr>
                <w:top w:val="none" w:sz="0" w:space="0" w:color="auto"/>
                <w:left w:val="none" w:sz="0" w:space="0" w:color="auto"/>
                <w:bottom w:val="none" w:sz="0" w:space="0" w:color="auto"/>
                <w:right w:val="none" w:sz="0" w:space="0" w:color="auto"/>
              </w:divBdr>
            </w:div>
          </w:divsChild>
        </w:div>
        <w:div w:id="1432967594">
          <w:marLeft w:val="0"/>
          <w:marRight w:val="0"/>
          <w:marTop w:val="0"/>
          <w:marBottom w:val="0"/>
          <w:divBdr>
            <w:top w:val="none" w:sz="0" w:space="0" w:color="auto"/>
            <w:left w:val="none" w:sz="0" w:space="0" w:color="auto"/>
            <w:bottom w:val="none" w:sz="0" w:space="0" w:color="auto"/>
            <w:right w:val="none" w:sz="0" w:space="0" w:color="auto"/>
          </w:divBdr>
          <w:divsChild>
            <w:div w:id="127553273">
              <w:marLeft w:val="0"/>
              <w:marRight w:val="0"/>
              <w:marTop w:val="0"/>
              <w:marBottom w:val="0"/>
              <w:divBdr>
                <w:top w:val="none" w:sz="0" w:space="0" w:color="auto"/>
                <w:left w:val="none" w:sz="0" w:space="0" w:color="auto"/>
                <w:bottom w:val="none" w:sz="0" w:space="0" w:color="auto"/>
                <w:right w:val="none" w:sz="0" w:space="0" w:color="auto"/>
              </w:divBdr>
            </w:div>
          </w:divsChild>
        </w:div>
        <w:div w:id="1782988674">
          <w:marLeft w:val="0"/>
          <w:marRight w:val="0"/>
          <w:marTop w:val="0"/>
          <w:marBottom w:val="0"/>
          <w:divBdr>
            <w:top w:val="none" w:sz="0" w:space="0" w:color="auto"/>
            <w:left w:val="none" w:sz="0" w:space="0" w:color="auto"/>
            <w:bottom w:val="none" w:sz="0" w:space="0" w:color="auto"/>
            <w:right w:val="none" w:sz="0" w:space="0" w:color="auto"/>
          </w:divBdr>
          <w:divsChild>
            <w:div w:id="2119987669">
              <w:marLeft w:val="0"/>
              <w:marRight w:val="0"/>
              <w:marTop w:val="0"/>
              <w:marBottom w:val="0"/>
              <w:divBdr>
                <w:top w:val="none" w:sz="0" w:space="0" w:color="auto"/>
                <w:left w:val="none" w:sz="0" w:space="0" w:color="auto"/>
                <w:bottom w:val="none" w:sz="0" w:space="0" w:color="auto"/>
                <w:right w:val="none" w:sz="0" w:space="0" w:color="auto"/>
              </w:divBdr>
            </w:div>
            <w:div w:id="368452520">
              <w:marLeft w:val="0"/>
              <w:marRight w:val="0"/>
              <w:marTop w:val="0"/>
              <w:marBottom w:val="0"/>
              <w:divBdr>
                <w:top w:val="none" w:sz="0" w:space="0" w:color="auto"/>
                <w:left w:val="none" w:sz="0" w:space="0" w:color="auto"/>
                <w:bottom w:val="none" w:sz="0" w:space="0" w:color="auto"/>
                <w:right w:val="none" w:sz="0" w:space="0" w:color="auto"/>
              </w:divBdr>
            </w:div>
          </w:divsChild>
        </w:div>
        <w:div w:id="1973557389">
          <w:marLeft w:val="0"/>
          <w:marRight w:val="0"/>
          <w:marTop w:val="0"/>
          <w:marBottom w:val="0"/>
          <w:divBdr>
            <w:top w:val="none" w:sz="0" w:space="0" w:color="auto"/>
            <w:left w:val="none" w:sz="0" w:space="0" w:color="auto"/>
            <w:bottom w:val="none" w:sz="0" w:space="0" w:color="auto"/>
            <w:right w:val="none" w:sz="0" w:space="0" w:color="auto"/>
          </w:divBdr>
          <w:divsChild>
            <w:div w:id="15276844">
              <w:marLeft w:val="0"/>
              <w:marRight w:val="0"/>
              <w:marTop w:val="0"/>
              <w:marBottom w:val="0"/>
              <w:divBdr>
                <w:top w:val="none" w:sz="0" w:space="0" w:color="auto"/>
                <w:left w:val="none" w:sz="0" w:space="0" w:color="auto"/>
                <w:bottom w:val="none" w:sz="0" w:space="0" w:color="auto"/>
                <w:right w:val="none" w:sz="0" w:space="0" w:color="auto"/>
              </w:divBdr>
            </w:div>
          </w:divsChild>
        </w:div>
        <w:div w:id="1715500437">
          <w:marLeft w:val="0"/>
          <w:marRight w:val="0"/>
          <w:marTop w:val="0"/>
          <w:marBottom w:val="0"/>
          <w:divBdr>
            <w:top w:val="none" w:sz="0" w:space="0" w:color="auto"/>
            <w:left w:val="none" w:sz="0" w:space="0" w:color="auto"/>
            <w:bottom w:val="none" w:sz="0" w:space="0" w:color="auto"/>
            <w:right w:val="none" w:sz="0" w:space="0" w:color="auto"/>
          </w:divBdr>
          <w:divsChild>
            <w:div w:id="1728184556">
              <w:marLeft w:val="0"/>
              <w:marRight w:val="0"/>
              <w:marTop w:val="0"/>
              <w:marBottom w:val="0"/>
              <w:divBdr>
                <w:top w:val="none" w:sz="0" w:space="0" w:color="auto"/>
                <w:left w:val="none" w:sz="0" w:space="0" w:color="auto"/>
                <w:bottom w:val="none" w:sz="0" w:space="0" w:color="auto"/>
                <w:right w:val="none" w:sz="0" w:space="0" w:color="auto"/>
              </w:divBdr>
            </w:div>
          </w:divsChild>
        </w:div>
        <w:div w:id="1546410674">
          <w:marLeft w:val="0"/>
          <w:marRight w:val="0"/>
          <w:marTop w:val="0"/>
          <w:marBottom w:val="0"/>
          <w:divBdr>
            <w:top w:val="none" w:sz="0" w:space="0" w:color="auto"/>
            <w:left w:val="none" w:sz="0" w:space="0" w:color="auto"/>
            <w:bottom w:val="none" w:sz="0" w:space="0" w:color="auto"/>
            <w:right w:val="none" w:sz="0" w:space="0" w:color="auto"/>
          </w:divBdr>
          <w:divsChild>
            <w:div w:id="2083717603">
              <w:marLeft w:val="0"/>
              <w:marRight w:val="0"/>
              <w:marTop w:val="0"/>
              <w:marBottom w:val="0"/>
              <w:divBdr>
                <w:top w:val="none" w:sz="0" w:space="0" w:color="auto"/>
                <w:left w:val="none" w:sz="0" w:space="0" w:color="auto"/>
                <w:bottom w:val="none" w:sz="0" w:space="0" w:color="auto"/>
                <w:right w:val="none" w:sz="0" w:space="0" w:color="auto"/>
              </w:divBdr>
            </w:div>
          </w:divsChild>
        </w:div>
        <w:div w:id="1917476337">
          <w:marLeft w:val="0"/>
          <w:marRight w:val="0"/>
          <w:marTop w:val="0"/>
          <w:marBottom w:val="0"/>
          <w:divBdr>
            <w:top w:val="none" w:sz="0" w:space="0" w:color="auto"/>
            <w:left w:val="none" w:sz="0" w:space="0" w:color="auto"/>
            <w:bottom w:val="none" w:sz="0" w:space="0" w:color="auto"/>
            <w:right w:val="none" w:sz="0" w:space="0" w:color="auto"/>
          </w:divBdr>
          <w:divsChild>
            <w:div w:id="325669660">
              <w:marLeft w:val="0"/>
              <w:marRight w:val="0"/>
              <w:marTop w:val="0"/>
              <w:marBottom w:val="0"/>
              <w:divBdr>
                <w:top w:val="none" w:sz="0" w:space="0" w:color="auto"/>
                <w:left w:val="none" w:sz="0" w:space="0" w:color="auto"/>
                <w:bottom w:val="none" w:sz="0" w:space="0" w:color="auto"/>
                <w:right w:val="none" w:sz="0" w:space="0" w:color="auto"/>
              </w:divBdr>
            </w:div>
          </w:divsChild>
        </w:div>
        <w:div w:id="1981496648">
          <w:marLeft w:val="0"/>
          <w:marRight w:val="0"/>
          <w:marTop w:val="0"/>
          <w:marBottom w:val="0"/>
          <w:divBdr>
            <w:top w:val="none" w:sz="0" w:space="0" w:color="auto"/>
            <w:left w:val="none" w:sz="0" w:space="0" w:color="auto"/>
            <w:bottom w:val="none" w:sz="0" w:space="0" w:color="auto"/>
            <w:right w:val="none" w:sz="0" w:space="0" w:color="auto"/>
          </w:divBdr>
          <w:divsChild>
            <w:div w:id="436021554">
              <w:marLeft w:val="0"/>
              <w:marRight w:val="0"/>
              <w:marTop w:val="0"/>
              <w:marBottom w:val="0"/>
              <w:divBdr>
                <w:top w:val="none" w:sz="0" w:space="0" w:color="auto"/>
                <w:left w:val="none" w:sz="0" w:space="0" w:color="auto"/>
                <w:bottom w:val="none" w:sz="0" w:space="0" w:color="auto"/>
                <w:right w:val="none" w:sz="0" w:space="0" w:color="auto"/>
              </w:divBdr>
            </w:div>
          </w:divsChild>
        </w:div>
        <w:div w:id="550385424">
          <w:marLeft w:val="0"/>
          <w:marRight w:val="0"/>
          <w:marTop w:val="0"/>
          <w:marBottom w:val="0"/>
          <w:divBdr>
            <w:top w:val="none" w:sz="0" w:space="0" w:color="auto"/>
            <w:left w:val="none" w:sz="0" w:space="0" w:color="auto"/>
            <w:bottom w:val="none" w:sz="0" w:space="0" w:color="auto"/>
            <w:right w:val="none" w:sz="0" w:space="0" w:color="auto"/>
          </w:divBdr>
          <w:divsChild>
            <w:div w:id="393237430">
              <w:marLeft w:val="0"/>
              <w:marRight w:val="0"/>
              <w:marTop w:val="0"/>
              <w:marBottom w:val="0"/>
              <w:divBdr>
                <w:top w:val="none" w:sz="0" w:space="0" w:color="auto"/>
                <w:left w:val="none" w:sz="0" w:space="0" w:color="auto"/>
                <w:bottom w:val="none" w:sz="0" w:space="0" w:color="auto"/>
                <w:right w:val="none" w:sz="0" w:space="0" w:color="auto"/>
              </w:divBdr>
            </w:div>
          </w:divsChild>
        </w:div>
        <w:div w:id="2105149045">
          <w:marLeft w:val="0"/>
          <w:marRight w:val="0"/>
          <w:marTop w:val="0"/>
          <w:marBottom w:val="0"/>
          <w:divBdr>
            <w:top w:val="none" w:sz="0" w:space="0" w:color="auto"/>
            <w:left w:val="none" w:sz="0" w:space="0" w:color="auto"/>
            <w:bottom w:val="none" w:sz="0" w:space="0" w:color="auto"/>
            <w:right w:val="none" w:sz="0" w:space="0" w:color="auto"/>
          </w:divBdr>
          <w:divsChild>
            <w:div w:id="1883518779">
              <w:marLeft w:val="0"/>
              <w:marRight w:val="0"/>
              <w:marTop w:val="0"/>
              <w:marBottom w:val="0"/>
              <w:divBdr>
                <w:top w:val="none" w:sz="0" w:space="0" w:color="auto"/>
                <w:left w:val="none" w:sz="0" w:space="0" w:color="auto"/>
                <w:bottom w:val="none" w:sz="0" w:space="0" w:color="auto"/>
                <w:right w:val="none" w:sz="0" w:space="0" w:color="auto"/>
              </w:divBdr>
            </w:div>
          </w:divsChild>
        </w:div>
        <w:div w:id="2098598334">
          <w:marLeft w:val="0"/>
          <w:marRight w:val="0"/>
          <w:marTop w:val="0"/>
          <w:marBottom w:val="0"/>
          <w:divBdr>
            <w:top w:val="none" w:sz="0" w:space="0" w:color="auto"/>
            <w:left w:val="none" w:sz="0" w:space="0" w:color="auto"/>
            <w:bottom w:val="none" w:sz="0" w:space="0" w:color="auto"/>
            <w:right w:val="none" w:sz="0" w:space="0" w:color="auto"/>
          </w:divBdr>
          <w:divsChild>
            <w:div w:id="901519672">
              <w:marLeft w:val="0"/>
              <w:marRight w:val="0"/>
              <w:marTop w:val="0"/>
              <w:marBottom w:val="0"/>
              <w:divBdr>
                <w:top w:val="none" w:sz="0" w:space="0" w:color="auto"/>
                <w:left w:val="none" w:sz="0" w:space="0" w:color="auto"/>
                <w:bottom w:val="none" w:sz="0" w:space="0" w:color="auto"/>
                <w:right w:val="none" w:sz="0" w:space="0" w:color="auto"/>
              </w:divBdr>
            </w:div>
          </w:divsChild>
        </w:div>
        <w:div w:id="314727539">
          <w:marLeft w:val="0"/>
          <w:marRight w:val="0"/>
          <w:marTop w:val="0"/>
          <w:marBottom w:val="0"/>
          <w:divBdr>
            <w:top w:val="none" w:sz="0" w:space="0" w:color="auto"/>
            <w:left w:val="none" w:sz="0" w:space="0" w:color="auto"/>
            <w:bottom w:val="none" w:sz="0" w:space="0" w:color="auto"/>
            <w:right w:val="none" w:sz="0" w:space="0" w:color="auto"/>
          </w:divBdr>
          <w:divsChild>
            <w:div w:id="719205324">
              <w:marLeft w:val="0"/>
              <w:marRight w:val="0"/>
              <w:marTop w:val="0"/>
              <w:marBottom w:val="0"/>
              <w:divBdr>
                <w:top w:val="none" w:sz="0" w:space="0" w:color="auto"/>
                <w:left w:val="none" w:sz="0" w:space="0" w:color="auto"/>
                <w:bottom w:val="none" w:sz="0" w:space="0" w:color="auto"/>
                <w:right w:val="none" w:sz="0" w:space="0" w:color="auto"/>
              </w:divBdr>
            </w:div>
            <w:div w:id="606084629">
              <w:marLeft w:val="0"/>
              <w:marRight w:val="0"/>
              <w:marTop w:val="0"/>
              <w:marBottom w:val="0"/>
              <w:divBdr>
                <w:top w:val="none" w:sz="0" w:space="0" w:color="auto"/>
                <w:left w:val="none" w:sz="0" w:space="0" w:color="auto"/>
                <w:bottom w:val="none" w:sz="0" w:space="0" w:color="auto"/>
                <w:right w:val="none" w:sz="0" w:space="0" w:color="auto"/>
              </w:divBdr>
            </w:div>
          </w:divsChild>
        </w:div>
        <w:div w:id="1805467842">
          <w:marLeft w:val="0"/>
          <w:marRight w:val="0"/>
          <w:marTop w:val="0"/>
          <w:marBottom w:val="0"/>
          <w:divBdr>
            <w:top w:val="none" w:sz="0" w:space="0" w:color="auto"/>
            <w:left w:val="none" w:sz="0" w:space="0" w:color="auto"/>
            <w:bottom w:val="none" w:sz="0" w:space="0" w:color="auto"/>
            <w:right w:val="none" w:sz="0" w:space="0" w:color="auto"/>
          </w:divBdr>
          <w:divsChild>
            <w:div w:id="1460803421">
              <w:marLeft w:val="0"/>
              <w:marRight w:val="0"/>
              <w:marTop w:val="0"/>
              <w:marBottom w:val="0"/>
              <w:divBdr>
                <w:top w:val="none" w:sz="0" w:space="0" w:color="auto"/>
                <w:left w:val="none" w:sz="0" w:space="0" w:color="auto"/>
                <w:bottom w:val="none" w:sz="0" w:space="0" w:color="auto"/>
                <w:right w:val="none" w:sz="0" w:space="0" w:color="auto"/>
              </w:divBdr>
            </w:div>
          </w:divsChild>
        </w:div>
        <w:div w:id="1716616900">
          <w:marLeft w:val="0"/>
          <w:marRight w:val="0"/>
          <w:marTop w:val="0"/>
          <w:marBottom w:val="0"/>
          <w:divBdr>
            <w:top w:val="none" w:sz="0" w:space="0" w:color="auto"/>
            <w:left w:val="none" w:sz="0" w:space="0" w:color="auto"/>
            <w:bottom w:val="none" w:sz="0" w:space="0" w:color="auto"/>
            <w:right w:val="none" w:sz="0" w:space="0" w:color="auto"/>
          </w:divBdr>
          <w:divsChild>
            <w:div w:id="12609165">
              <w:marLeft w:val="0"/>
              <w:marRight w:val="0"/>
              <w:marTop w:val="0"/>
              <w:marBottom w:val="0"/>
              <w:divBdr>
                <w:top w:val="none" w:sz="0" w:space="0" w:color="auto"/>
                <w:left w:val="none" w:sz="0" w:space="0" w:color="auto"/>
                <w:bottom w:val="none" w:sz="0" w:space="0" w:color="auto"/>
                <w:right w:val="none" w:sz="0" w:space="0" w:color="auto"/>
              </w:divBdr>
            </w:div>
          </w:divsChild>
        </w:div>
        <w:div w:id="511992677">
          <w:marLeft w:val="0"/>
          <w:marRight w:val="0"/>
          <w:marTop w:val="0"/>
          <w:marBottom w:val="0"/>
          <w:divBdr>
            <w:top w:val="none" w:sz="0" w:space="0" w:color="auto"/>
            <w:left w:val="none" w:sz="0" w:space="0" w:color="auto"/>
            <w:bottom w:val="none" w:sz="0" w:space="0" w:color="auto"/>
            <w:right w:val="none" w:sz="0" w:space="0" w:color="auto"/>
          </w:divBdr>
          <w:divsChild>
            <w:div w:id="1222595804">
              <w:marLeft w:val="0"/>
              <w:marRight w:val="0"/>
              <w:marTop w:val="0"/>
              <w:marBottom w:val="0"/>
              <w:divBdr>
                <w:top w:val="none" w:sz="0" w:space="0" w:color="auto"/>
                <w:left w:val="none" w:sz="0" w:space="0" w:color="auto"/>
                <w:bottom w:val="none" w:sz="0" w:space="0" w:color="auto"/>
                <w:right w:val="none" w:sz="0" w:space="0" w:color="auto"/>
              </w:divBdr>
            </w:div>
          </w:divsChild>
        </w:div>
        <w:div w:id="364982664">
          <w:marLeft w:val="0"/>
          <w:marRight w:val="0"/>
          <w:marTop w:val="0"/>
          <w:marBottom w:val="0"/>
          <w:divBdr>
            <w:top w:val="none" w:sz="0" w:space="0" w:color="auto"/>
            <w:left w:val="none" w:sz="0" w:space="0" w:color="auto"/>
            <w:bottom w:val="none" w:sz="0" w:space="0" w:color="auto"/>
            <w:right w:val="none" w:sz="0" w:space="0" w:color="auto"/>
          </w:divBdr>
          <w:divsChild>
            <w:div w:id="983662180">
              <w:marLeft w:val="0"/>
              <w:marRight w:val="0"/>
              <w:marTop w:val="0"/>
              <w:marBottom w:val="0"/>
              <w:divBdr>
                <w:top w:val="none" w:sz="0" w:space="0" w:color="auto"/>
                <w:left w:val="none" w:sz="0" w:space="0" w:color="auto"/>
                <w:bottom w:val="none" w:sz="0" w:space="0" w:color="auto"/>
                <w:right w:val="none" w:sz="0" w:space="0" w:color="auto"/>
              </w:divBdr>
            </w:div>
            <w:div w:id="2026711090">
              <w:marLeft w:val="0"/>
              <w:marRight w:val="0"/>
              <w:marTop w:val="0"/>
              <w:marBottom w:val="0"/>
              <w:divBdr>
                <w:top w:val="none" w:sz="0" w:space="0" w:color="auto"/>
                <w:left w:val="none" w:sz="0" w:space="0" w:color="auto"/>
                <w:bottom w:val="none" w:sz="0" w:space="0" w:color="auto"/>
                <w:right w:val="none" w:sz="0" w:space="0" w:color="auto"/>
              </w:divBdr>
            </w:div>
            <w:div w:id="249430123">
              <w:marLeft w:val="0"/>
              <w:marRight w:val="0"/>
              <w:marTop w:val="0"/>
              <w:marBottom w:val="0"/>
              <w:divBdr>
                <w:top w:val="none" w:sz="0" w:space="0" w:color="auto"/>
                <w:left w:val="none" w:sz="0" w:space="0" w:color="auto"/>
                <w:bottom w:val="none" w:sz="0" w:space="0" w:color="auto"/>
                <w:right w:val="none" w:sz="0" w:space="0" w:color="auto"/>
              </w:divBdr>
            </w:div>
          </w:divsChild>
        </w:div>
        <w:div w:id="1422602320">
          <w:marLeft w:val="0"/>
          <w:marRight w:val="0"/>
          <w:marTop w:val="0"/>
          <w:marBottom w:val="0"/>
          <w:divBdr>
            <w:top w:val="none" w:sz="0" w:space="0" w:color="auto"/>
            <w:left w:val="none" w:sz="0" w:space="0" w:color="auto"/>
            <w:bottom w:val="none" w:sz="0" w:space="0" w:color="auto"/>
            <w:right w:val="none" w:sz="0" w:space="0" w:color="auto"/>
          </w:divBdr>
          <w:divsChild>
            <w:div w:id="991954246">
              <w:marLeft w:val="0"/>
              <w:marRight w:val="0"/>
              <w:marTop w:val="0"/>
              <w:marBottom w:val="0"/>
              <w:divBdr>
                <w:top w:val="none" w:sz="0" w:space="0" w:color="auto"/>
                <w:left w:val="none" w:sz="0" w:space="0" w:color="auto"/>
                <w:bottom w:val="none" w:sz="0" w:space="0" w:color="auto"/>
                <w:right w:val="none" w:sz="0" w:space="0" w:color="auto"/>
              </w:divBdr>
            </w:div>
          </w:divsChild>
        </w:div>
        <w:div w:id="1289553612">
          <w:marLeft w:val="0"/>
          <w:marRight w:val="0"/>
          <w:marTop w:val="0"/>
          <w:marBottom w:val="0"/>
          <w:divBdr>
            <w:top w:val="none" w:sz="0" w:space="0" w:color="auto"/>
            <w:left w:val="none" w:sz="0" w:space="0" w:color="auto"/>
            <w:bottom w:val="none" w:sz="0" w:space="0" w:color="auto"/>
            <w:right w:val="none" w:sz="0" w:space="0" w:color="auto"/>
          </w:divBdr>
          <w:divsChild>
            <w:div w:id="85422877">
              <w:marLeft w:val="0"/>
              <w:marRight w:val="0"/>
              <w:marTop w:val="0"/>
              <w:marBottom w:val="0"/>
              <w:divBdr>
                <w:top w:val="none" w:sz="0" w:space="0" w:color="auto"/>
                <w:left w:val="none" w:sz="0" w:space="0" w:color="auto"/>
                <w:bottom w:val="none" w:sz="0" w:space="0" w:color="auto"/>
                <w:right w:val="none" w:sz="0" w:space="0" w:color="auto"/>
              </w:divBdr>
            </w:div>
          </w:divsChild>
        </w:div>
        <w:div w:id="1233393820">
          <w:marLeft w:val="0"/>
          <w:marRight w:val="0"/>
          <w:marTop w:val="0"/>
          <w:marBottom w:val="0"/>
          <w:divBdr>
            <w:top w:val="none" w:sz="0" w:space="0" w:color="auto"/>
            <w:left w:val="none" w:sz="0" w:space="0" w:color="auto"/>
            <w:bottom w:val="none" w:sz="0" w:space="0" w:color="auto"/>
            <w:right w:val="none" w:sz="0" w:space="0" w:color="auto"/>
          </w:divBdr>
          <w:divsChild>
            <w:div w:id="938028200">
              <w:marLeft w:val="0"/>
              <w:marRight w:val="0"/>
              <w:marTop w:val="0"/>
              <w:marBottom w:val="0"/>
              <w:divBdr>
                <w:top w:val="none" w:sz="0" w:space="0" w:color="auto"/>
                <w:left w:val="none" w:sz="0" w:space="0" w:color="auto"/>
                <w:bottom w:val="none" w:sz="0" w:space="0" w:color="auto"/>
                <w:right w:val="none" w:sz="0" w:space="0" w:color="auto"/>
              </w:divBdr>
            </w:div>
          </w:divsChild>
        </w:div>
        <w:div w:id="1910269659">
          <w:marLeft w:val="0"/>
          <w:marRight w:val="0"/>
          <w:marTop w:val="0"/>
          <w:marBottom w:val="0"/>
          <w:divBdr>
            <w:top w:val="none" w:sz="0" w:space="0" w:color="auto"/>
            <w:left w:val="none" w:sz="0" w:space="0" w:color="auto"/>
            <w:bottom w:val="none" w:sz="0" w:space="0" w:color="auto"/>
            <w:right w:val="none" w:sz="0" w:space="0" w:color="auto"/>
          </w:divBdr>
          <w:divsChild>
            <w:div w:id="508375560">
              <w:marLeft w:val="0"/>
              <w:marRight w:val="0"/>
              <w:marTop w:val="0"/>
              <w:marBottom w:val="0"/>
              <w:divBdr>
                <w:top w:val="none" w:sz="0" w:space="0" w:color="auto"/>
                <w:left w:val="none" w:sz="0" w:space="0" w:color="auto"/>
                <w:bottom w:val="none" w:sz="0" w:space="0" w:color="auto"/>
                <w:right w:val="none" w:sz="0" w:space="0" w:color="auto"/>
              </w:divBdr>
            </w:div>
          </w:divsChild>
        </w:div>
        <w:div w:id="744254933">
          <w:marLeft w:val="0"/>
          <w:marRight w:val="0"/>
          <w:marTop w:val="0"/>
          <w:marBottom w:val="0"/>
          <w:divBdr>
            <w:top w:val="none" w:sz="0" w:space="0" w:color="auto"/>
            <w:left w:val="none" w:sz="0" w:space="0" w:color="auto"/>
            <w:bottom w:val="none" w:sz="0" w:space="0" w:color="auto"/>
            <w:right w:val="none" w:sz="0" w:space="0" w:color="auto"/>
          </w:divBdr>
          <w:divsChild>
            <w:div w:id="2106874574">
              <w:marLeft w:val="0"/>
              <w:marRight w:val="0"/>
              <w:marTop w:val="0"/>
              <w:marBottom w:val="0"/>
              <w:divBdr>
                <w:top w:val="none" w:sz="0" w:space="0" w:color="auto"/>
                <w:left w:val="none" w:sz="0" w:space="0" w:color="auto"/>
                <w:bottom w:val="none" w:sz="0" w:space="0" w:color="auto"/>
                <w:right w:val="none" w:sz="0" w:space="0" w:color="auto"/>
              </w:divBdr>
            </w:div>
          </w:divsChild>
        </w:div>
        <w:div w:id="1731659300">
          <w:marLeft w:val="0"/>
          <w:marRight w:val="0"/>
          <w:marTop w:val="0"/>
          <w:marBottom w:val="0"/>
          <w:divBdr>
            <w:top w:val="none" w:sz="0" w:space="0" w:color="auto"/>
            <w:left w:val="none" w:sz="0" w:space="0" w:color="auto"/>
            <w:bottom w:val="none" w:sz="0" w:space="0" w:color="auto"/>
            <w:right w:val="none" w:sz="0" w:space="0" w:color="auto"/>
          </w:divBdr>
          <w:divsChild>
            <w:div w:id="956135218">
              <w:marLeft w:val="0"/>
              <w:marRight w:val="0"/>
              <w:marTop w:val="0"/>
              <w:marBottom w:val="0"/>
              <w:divBdr>
                <w:top w:val="none" w:sz="0" w:space="0" w:color="auto"/>
                <w:left w:val="none" w:sz="0" w:space="0" w:color="auto"/>
                <w:bottom w:val="none" w:sz="0" w:space="0" w:color="auto"/>
                <w:right w:val="none" w:sz="0" w:space="0" w:color="auto"/>
              </w:divBdr>
            </w:div>
          </w:divsChild>
        </w:div>
        <w:div w:id="1201940448">
          <w:marLeft w:val="0"/>
          <w:marRight w:val="0"/>
          <w:marTop w:val="0"/>
          <w:marBottom w:val="0"/>
          <w:divBdr>
            <w:top w:val="none" w:sz="0" w:space="0" w:color="auto"/>
            <w:left w:val="none" w:sz="0" w:space="0" w:color="auto"/>
            <w:bottom w:val="none" w:sz="0" w:space="0" w:color="auto"/>
            <w:right w:val="none" w:sz="0" w:space="0" w:color="auto"/>
          </w:divBdr>
          <w:divsChild>
            <w:div w:id="627395568">
              <w:marLeft w:val="0"/>
              <w:marRight w:val="0"/>
              <w:marTop w:val="0"/>
              <w:marBottom w:val="0"/>
              <w:divBdr>
                <w:top w:val="none" w:sz="0" w:space="0" w:color="auto"/>
                <w:left w:val="none" w:sz="0" w:space="0" w:color="auto"/>
                <w:bottom w:val="none" w:sz="0" w:space="0" w:color="auto"/>
                <w:right w:val="none" w:sz="0" w:space="0" w:color="auto"/>
              </w:divBdr>
            </w:div>
          </w:divsChild>
        </w:div>
        <w:div w:id="318464540">
          <w:marLeft w:val="0"/>
          <w:marRight w:val="0"/>
          <w:marTop w:val="0"/>
          <w:marBottom w:val="0"/>
          <w:divBdr>
            <w:top w:val="none" w:sz="0" w:space="0" w:color="auto"/>
            <w:left w:val="none" w:sz="0" w:space="0" w:color="auto"/>
            <w:bottom w:val="none" w:sz="0" w:space="0" w:color="auto"/>
            <w:right w:val="none" w:sz="0" w:space="0" w:color="auto"/>
          </w:divBdr>
          <w:divsChild>
            <w:div w:id="1581061395">
              <w:marLeft w:val="0"/>
              <w:marRight w:val="0"/>
              <w:marTop w:val="0"/>
              <w:marBottom w:val="0"/>
              <w:divBdr>
                <w:top w:val="none" w:sz="0" w:space="0" w:color="auto"/>
                <w:left w:val="none" w:sz="0" w:space="0" w:color="auto"/>
                <w:bottom w:val="none" w:sz="0" w:space="0" w:color="auto"/>
                <w:right w:val="none" w:sz="0" w:space="0" w:color="auto"/>
              </w:divBdr>
            </w:div>
          </w:divsChild>
        </w:div>
        <w:div w:id="126507704">
          <w:marLeft w:val="0"/>
          <w:marRight w:val="0"/>
          <w:marTop w:val="0"/>
          <w:marBottom w:val="0"/>
          <w:divBdr>
            <w:top w:val="none" w:sz="0" w:space="0" w:color="auto"/>
            <w:left w:val="none" w:sz="0" w:space="0" w:color="auto"/>
            <w:bottom w:val="none" w:sz="0" w:space="0" w:color="auto"/>
            <w:right w:val="none" w:sz="0" w:space="0" w:color="auto"/>
          </w:divBdr>
          <w:divsChild>
            <w:div w:id="1848446918">
              <w:marLeft w:val="0"/>
              <w:marRight w:val="0"/>
              <w:marTop w:val="0"/>
              <w:marBottom w:val="0"/>
              <w:divBdr>
                <w:top w:val="none" w:sz="0" w:space="0" w:color="auto"/>
                <w:left w:val="none" w:sz="0" w:space="0" w:color="auto"/>
                <w:bottom w:val="none" w:sz="0" w:space="0" w:color="auto"/>
                <w:right w:val="none" w:sz="0" w:space="0" w:color="auto"/>
              </w:divBdr>
            </w:div>
            <w:div w:id="695934174">
              <w:marLeft w:val="0"/>
              <w:marRight w:val="0"/>
              <w:marTop w:val="0"/>
              <w:marBottom w:val="0"/>
              <w:divBdr>
                <w:top w:val="none" w:sz="0" w:space="0" w:color="auto"/>
                <w:left w:val="none" w:sz="0" w:space="0" w:color="auto"/>
                <w:bottom w:val="none" w:sz="0" w:space="0" w:color="auto"/>
                <w:right w:val="none" w:sz="0" w:space="0" w:color="auto"/>
              </w:divBdr>
            </w:div>
          </w:divsChild>
        </w:div>
        <w:div w:id="1925449708">
          <w:marLeft w:val="0"/>
          <w:marRight w:val="0"/>
          <w:marTop w:val="0"/>
          <w:marBottom w:val="0"/>
          <w:divBdr>
            <w:top w:val="none" w:sz="0" w:space="0" w:color="auto"/>
            <w:left w:val="none" w:sz="0" w:space="0" w:color="auto"/>
            <w:bottom w:val="none" w:sz="0" w:space="0" w:color="auto"/>
            <w:right w:val="none" w:sz="0" w:space="0" w:color="auto"/>
          </w:divBdr>
          <w:divsChild>
            <w:div w:id="1611277941">
              <w:marLeft w:val="0"/>
              <w:marRight w:val="0"/>
              <w:marTop w:val="0"/>
              <w:marBottom w:val="0"/>
              <w:divBdr>
                <w:top w:val="none" w:sz="0" w:space="0" w:color="auto"/>
                <w:left w:val="none" w:sz="0" w:space="0" w:color="auto"/>
                <w:bottom w:val="none" w:sz="0" w:space="0" w:color="auto"/>
                <w:right w:val="none" w:sz="0" w:space="0" w:color="auto"/>
              </w:divBdr>
            </w:div>
          </w:divsChild>
        </w:div>
        <w:div w:id="628442258">
          <w:marLeft w:val="0"/>
          <w:marRight w:val="0"/>
          <w:marTop w:val="0"/>
          <w:marBottom w:val="0"/>
          <w:divBdr>
            <w:top w:val="none" w:sz="0" w:space="0" w:color="auto"/>
            <w:left w:val="none" w:sz="0" w:space="0" w:color="auto"/>
            <w:bottom w:val="none" w:sz="0" w:space="0" w:color="auto"/>
            <w:right w:val="none" w:sz="0" w:space="0" w:color="auto"/>
          </w:divBdr>
          <w:divsChild>
            <w:div w:id="31075662">
              <w:marLeft w:val="0"/>
              <w:marRight w:val="0"/>
              <w:marTop w:val="0"/>
              <w:marBottom w:val="0"/>
              <w:divBdr>
                <w:top w:val="none" w:sz="0" w:space="0" w:color="auto"/>
                <w:left w:val="none" w:sz="0" w:space="0" w:color="auto"/>
                <w:bottom w:val="none" w:sz="0" w:space="0" w:color="auto"/>
                <w:right w:val="none" w:sz="0" w:space="0" w:color="auto"/>
              </w:divBdr>
            </w:div>
          </w:divsChild>
        </w:div>
        <w:div w:id="757210433">
          <w:marLeft w:val="0"/>
          <w:marRight w:val="0"/>
          <w:marTop w:val="0"/>
          <w:marBottom w:val="0"/>
          <w:divBdr>
            <w:top w:val="none" w:sz="0" w:space="0" w:color="auto"/>
            <w:left w:val="none" w:sz="0" w:space="0" w:color="auto"/>
            <w:bottom w:val="none" w:sz="0" w:space="0" w:color="auto"/>
            <w:right w:val="none" w:sz="0" w:space="0" w:color="auto"/>
          </w:divBdr>
          <w:divsChild>
            <w:div w:id="723018300">
              <w:marLeft w:val="0"/>
              <w:marRight w:val="0"/>
              <w:marTop w:val="0"/>
              <w:marBottom w:val="0"/>
              <w:divBdr>
                <w:top w:val="none" w:sz="0" w:space="0" w:color="auto"/>
                <w:left w:val="none" w:sz="0" w:space="0" w:color="auto"/>
                <w:bottom w:val="none" w:sz="0" w:space="0" w:color="auto"/>
                <w:right w:val="none" w:sz="0" w:space="0" w:color="auto"/>
              </w:divBdr>
            </w:div>
            <w:div w:id="1232807646">
              <w:marLeft w:val="0"/>
              <w:marRight w:val="0"/>
              <w:marTop w:val="0"/>
              <w:marBottom w:val="0"/>
              <w:divBdr>
                <w:top w:val="none" w:sz="0" w:space="0" w:color="auto"/>
                <w:left w:val="none" w:sz="0" w:space="0" w:color="auto"/>
                <w:bottom w:val="none" w:sz="0" w:space="0" w:color="auto"/>
                <w:right w:val="none" w:sz="0" w:space="0" w:color="auto"/>
              </w:divBdr>
            </w:div>
          </w:divsChild>
        </w:div>
        <w:div w:id="1254973302">
          <w:marLeft w:val="0"/>
          <w:marRight w:val="0"/>
          <w:marTop w:val="0"/>
          <w:marBottom w:val="0"/>
          <w:divBdr>
            <w:top w:val="none" w:sz="0" w:space="0" w:color="auto"/>
            <w:left w:val="none" w:sz="0" w:space="0" w:color="auto"/>
            <w:bottom w:val="none" w:sz="0" w:space="0" w:color="auto"/>
            <w:right w:val="none" w:sz="0" w:space="0" w:color="auto"/>
          </w:divBdr>
          <w:divsChild>
            <w:div w:id="1476988163">
              <w:marLeft w:val="0"/>
              <w:marRight w:val="0"/>
              <w:marTop w:val="0"/>
              <w:marBottom w:val="0"/>
              <w:divBdr>
                <w:top w:val="none" w:sz="0" w:space="0" w:color="auto"/>
                <w:left w:val="none" w:sz="0" w:space="0" w:color="auto"/>
                <w:bottom w:val="none" w:sz="0" w:space="0" w:color="auto"/>
                <w:right w:val="none" w:sz="0" w:space="0" w:color="auto"/>
              </w:divBdr>
            </w:div>
          </w:divsChild>
        </w:div>
        <w:div w:id="2071225380">
          <w:marLeft w:val="0"/>
          <w:marRight w:val="0"/>
          <w:marTop w:val="0"/>
          <w:marBottom w:val="0"/>
          <w:divBdr>
            <w:top w:val="none" w:sz="0" w:space="0" w:color="auto"/>
            <w:left w:val="none" w:sz="0" w:space="0" w:color="auto"/>
            <w:bottom w:val="none" w:sz="0" w:space="0" w:color="auto"/>
            <w:right w:val="none" w:sz="0" w:space="0" w:color="auto"/>
          </w:divBdr>
          <w:divsChild>
            <w:div w:id="1672297082">
              <w:marLeft w:val="0"/>
              <w:marRight w:val="0"/>
              <w:marTop w:val="0"/>
              <w:marBottom w:val="0"/>
              <w:divBdr>
                <w:top w:val="none" w:sz="0" w:space="0" w:color="auto"/>
                <w:left w:val="none" w:sz="0" w:space="0" w:color="auto"/>
                <w:bottom w:val="none" w:sz="0" w:space="0" w:color="auto"/>
                <w:right w:val="none" w:sz="0" w:space="0" w:color="auto"/>
              </w:divBdr>
            </w:div>
          </w:divsChild>
        </w:div>
        <w:div w:id="2059891748">
          <w:marLeft w:val="0"/>
          <w:marRight w:val="0"/>
          <w:marTop w:val="0"/>
          <w:marBottom w:val="0"/>
          <w:divBdr>
            <w:top w:val="none" w:sz="0" w:space="0" w:color="auto"/>
            <w:left w:val="none" w:sz="0" w:space="0" w:color="auto"/>
            <w:bottom w:val="none" w:sz="0" w:space="0" w:color="auto"/>
            <w:right w:val="none" w:sz="0" w:space="0" w:color="auto"/>
          </w:divBdr>
          <w:divsChild>
            <w:div w:id="1634020855">
              <w:marLeft w:val="0"/>
              <w:marRight w:val="0"/>
              <w:marTop w:val="0"/>
              <w:marBottom w:val="0"/>
              <w:divBdr>
                <w:top w:val="none" w:sz="0" w:space="0" w:color="auto"/>
                <w:left w:val="none" w:sz="0" w:space="0" w:color="auto"/>
                <w:bottom w:val="none" w:sz="0" w:space="0" w:color="auto"/>
                <w:right w:val="none" w:sz="0" w:space="0" w:color="auto"/>
              </w:divBdr>
            </w:div>
          </w:divsChild>
        </w:div>
        <w:div w:id="597837812">
          <w:marLeft w:val="0"/>
          <w:marRight w:val="0"/>
          <w:marTop w:val="0"/>
          <w:marBottom w:val="0"/>
          <w:divBdr>
            <w:top w:val="none" w:sz="0" w:space="0" w:color="auto"/>
            <w:left w:val="none" w:sz="0" w:space="0" w:color="auto"/>
            <w:bottom w:val="none" w:sz="0" w:space="0" w:color="auto"/>
            <w:right w:val="none" w:sz="0" w:space="0" w:color="auto"/>
          </w:divBdr>
          <w:divsChild>
            <w:div w:id="862939808">
              <w:marLeft w:val="0"/>
              <w:marRight w:val="0"/>
              <w:marTop w:val="0"/>
              <w:marBottom w:val="0"/>
              <w:divBdr>
                <w:top w:val="none" w:sz="0" w:space="0" w:color="auto"/>
                <w:left w:val="none" w:sz="0" w:space="0" w:color="auto"/>
                <w:bottom w:val="none" w:sz="0" w:space="0" w:color="auto"/>
                <w:right w:val="none" w:sz="0" w:space="0" w:color="auto"/>
              </w:divBdr>
            </w:div>
            <w:div w:id="351882466">
              <w:marLeft w:val="0"/>
              <w:marRight w:val="0"/>
              <w:marTop w:val="0"/>
              <w:marBottom w:val="0"/>
              <w:divBdr>
                <w:top w:val="none" w:sz="0" w:space="0" w:color="auto"/>
                <w:left w:val="none" w:sz="0" w:space="0" w:color="auto"/>
                <w:bottom w:val="none" w:sz="0" w:space="0" w:color="auto"/>
                <w:right w:val="none" w:sz="0" w:space="0" w:color="auto"/>
              </w:divBdr>
            </w:div>
          </w:divsChild>
        </w:div>
        <w:div w:id="760949321">
          <w:marLeft w:val="0"/>
          <w:marRight w:val="0"/>
          <w:marTop w:val="0"/>
          <w:marBottom w:val="0"/>
          <w:divBdr>
            <w:top w:val="none" w:sz="0" w:space="0" w:color="auto"/>
            <w:left w:val="none" w:sz="0" w:space="0" w:color="auto"/>
            <w:bottom w:val="none" w:sz="0" w:space="0" w:color="auto"/>
            <w:right w:val="none" w:sz="0" w:space="0" w:color="auto"/>
          </w:divBdr>
          <w:divsChild>
            <w:div w:id="1737970718">
              <w:marLeft w:val="0"/>
              <w:marRight w:val="0"/>
              <w:marTop w:val="0"/>
              <w:marBottom w:val="0"/>
              <w:divBdr>
                <w:top w:val="none" w:sz="0" w:space="0" w:color="auto"/>
                <w:left w:val="none" w:sz="0" w:space="0" w:color="auto"/>
                <w:bottom w:val="none" w:sz="0" w:space="0" w:color="auto"/>
                <w:right w:val="none" w:sz="0" w:space="0" w:color="auto"/>
              </w:divBdr>
            </w:div>
          </w:divsChild>
        </w:div>
        <w:div w:id="423648959">
          <w:marLeft w:val="0"/>
          <w:marRight w:val="0"/>
          <w:marTop w:val="0"/>
          <w:marBottom w:val="0"/>
          <w:divBdr>
            <w:top w:val="none" w:sz="0" w:space="0" w:color="auto"/>
            <w:left w:val="none" w:sz="0" w:space="0" w:color="auto"/>
            <w:bottom w:val="none" w:sz="0" w:space="0" w:color="auto"/>
            <w:right w:val="none" w:sz="0" w:space="0" w:color="auto"/>
          </w:divBdr>
          <w:divsChild>
            <w:div w:id="1494179060">
              <w:marLeft w:val="0"/>
              <w:marRight w:val="0"/>
              <w:marTop w:val="0"/>
              <w:marBottom w:val="0"/>
              <w:divBdr>
                <w:top w:val="none" w:sz="0" w:space="0" w:color="auto"/>
                <w:left w:val="none" w:sz="0" w:space="0" w:color="auto"/>
                <w:bottom w:val="none" w:sz="0" w:space="0" w:color="auto"/>
                <w:right w:val="none" w:sz="0" w:space="0" w:color="auto"/>
              </w:divBdr>
            </w:div>
          </w:divsChild>
        </w:div>
        <w:div w:id="1783574497">
          <w:marLeft w:val="0"/>
          <w:marRight w:val="0"/>
          <w:marTop w:val="0"/>
          <w:marBottom w:val="0"/>
          <w:divBdr>
            <w:top w:val="none" w:sz="0" w:space="0" w:color="auto"/>
            <w:left w:val="none" w:sz="0" w:space="0" w:color="auto"/>
            <w:bottom w:val="none" w:sz="0" w:space="0" w:color="auto"/>
            <w:right w:val="none" w:sz="0" w:space="0" w:color="auto"/>
          </w:divBdr>
          <w:divsChild>
            <w:div w:id="1785805727">
              <w:marLeft w:val="0"/>
              <w:marRight w:val="0"/>
              <w:marTop w:val="0"/>
              <w:marBottom w:val="0"/>
              <w:divBdr>
                <w:top w:val="none" w:sz="0" w:space="0" w:color="auto"/>
                <w:left w:val="none" w:sz="0" w:space="0" w:color="auto"/>
                <w:bottom w:val="none" w:sz="0" w:space="0" w:color="auto"/>
                <w:right w:val="none" w:sz="0" w:space="0" w:color="auto"/>
              </w:divBdr>
            </w:div>
          </w:divsChild>
        </w:div>
        <w:div w:id="400980716">
          <w:marLeft w:val="0"/>
          <w:marRight w:val="0"/>
          <w:marTop w:val="0"/>
          <w:marBottom w:val="0"/>
          <w:divBdr>
            <w:top w:val="none" w:sz="0" w:space="0" w:color="auto"/>
            <w:left w:val="none" w:sz="0" w:space="0" w:color="auto"/>
            <w:bottom w:val="none" w:sz="0" w:space="0" w:color="auto"/>
            <w:right w:val="none" w:sz="0" w:space="0" w:color="auto"/>
          </w:divBdr>
          <w:divsChild>
            <w:div w:id="1915898008">
              <w:marLeft w:val="0"/>
              <w:marRight w:val="0"/>
              <w:marTop w:val="0"/>
              <w:marBottom w:val="0"/>
              <w:divBdr>
                <w:top w:val="none" w:sz="0" w:space="0" w:color="auto"/>
                <w:left w:val="none" w:sz="0" w:space="0" w:color="auto"/>
                <w:bottom w:val="none" w:sz="0" w:space="0" w:color="auto"/>
                <w:right w:val="none" w:sz="0" w:space="0" w:color="auto"/>
              </w:divBdr>
            </w:div>
          </w:divsChild>
        </w:div>
        <w:div w:id="1810854181">
          <w:marLeft w:val="0"/>
          <w:marRight w:val="0"/>
          <w:marTop w:val="0"/>
          <w:marBottom w:val="0"/>
          <w:divBdr>
            <w:top w:val="none" w:sz="0" w:space="0" w:color="auto"/>
            <w:left w:val="none" w:sz="0" w:space="0" w:color="auto"/>
            <w:bottom w:val="none" w:sz="0" w:space="0" w:color="auto"/>
            <w:right w:val="none" w:sz="0" w:space="0" w:color="auto"/>
          </w:divBdr>
          <w:divsChild>
            <w:div w:id="1425879953">
              <w:marLeft w:val="0"/>
              <w:marRight w:val="0"/>
              <w:marTop w:val="0"/>
              <w:marBottom w:val="0"/>
              <w:divBdr>
                <w:top w:val="none" w:sz="0" w:space="0" w:color="auto"/>
                <w:left w:val="none" w:sz="0" w:space="0" w:color="auto"/>
                <w:bottom w:val="none" w:sz="0" w:space="0" w:color="auto"/>
                <w:right w:val="none" w:sz="0" w:space="0" w:color="auto"/>
              </w:divBdr>
            </w:div>
          </w:divsChild>
        </w:div>
        <w:div w:id="1421297049">
          <w:marLeft w:val="0"/>
          <w:marRight w:val="0"/>
          <w:marTop w:val="0"/>
          <w:marBottom w:val="0"/>
          <w:divBdr>
            <w:top w:val="none" w:sz="0" w:space="0" w:color="auto"/>
            <w:left w:val="none" w:sz="0" w:space="0" w:color="auto"/>
            <w:bottom w:val="none" w:sz="0" w:space="0" w:color="auto"/>
            <w:right w:val="none" w:sz="0" w:space="0" w:color="auto"/>
          </w:divBdr>
          <w:divsChild>
            <w:div w:id="1324817689">
              <w:marLeft w:val="0"/>
              <w:marRight w:val="0"/>
              <w:marTop w:val="0"/>
              <w:marBottom w:val="0"/>
              <w:divBdr>
                <w:top w:val="none" w:sz="0" w:space="0" w:color="auto"/>
                <w:left w:val="none" w:sz="0" w:space="0" w:color="auto"/>
                <w:bottom w:val="none" w:sz="0" w:space="0" w:color="auto"/>
                <w:right w:val="none" w:sz="0" w:space="0" w:color="auto"/>
              </w:divBdr>
            </w:div>
          </w:divsChild>
        </w:div>
        <w:div w:id="1261718817">
          <w:marLeft w:val="0"/>
          <w:marRight w:val="0"/>
          <w:marTop w:val="0"/>
          <w:marBottom w:val="0"/>
          <w:divBdr>
            <w:top w:val="none" w:sz="0" w:space="0" w:color="auto"/>
            <w:left w:val="none" w:sz="0" w:space="0" w:color="auto"/>
            <w:bottom w:val="none" w:sz="0" w:space="0" w:color="auto"/>
            <w:right w:val="none" w:sz="0" w:space="0" w:color="auto"/>
          </w:divBdr>
          <w:divsChild>
            <w:div w:id="767311508">
              <w:marLeft w:val="0"/>
              <w:marRight w:val="0"/>
              <w:marTop w:val="0"/>
              <w:marBottom w:val="0"/>
              <w:divBdr>
                <w:top w:val="none" w:sz="0" w:space="0" w:color="auto"/>
                <w:left w:val="none" w:sz="0" w:space="0" w:color="auto"/>
                <w:bottom w:val="none" w:sz="0" w:space="0" w:color="auto"/>
                <w:right w:val="none" w:sz="0" w:space="0" w:color="auto"/>
              </w:divBdr>
            </w:div>
          </w:divsChild>
        </w:div>
        <w:div w:id="228804206">
          <w:marLeft w:val="0"/>
          <w:marRight w:val="0"/>
          <w:marTop w:val="0"/>
          <w:marBottom w:val="0"/>
          <w:divBdr>
            <w:top w:val="none" w:sz="0" w:space="0" w:color="auto"/>
            <w:left w:val="none" w:sz="0" w:space="0" w:color="auto"/>
            <w:bottom w:val="none" w:sz="0" w:space="0" w:color="auto"/>
            <w:right w:val="none" w:sz="0" w:space="0" w:color="auto"/>
          </w:divBdr>
          <w:divsChild>
            <w:div w:id="2072074817">
              <w:marLeft w:val="0"/>
              <w:marRight w:val="0"/>
              <w:marTop w:val="0"/>
              <w:marBottom w:val="0"/>
              <w:divBdr>
                <w:top w:val="none" w:sz="0" w:space="0" w:color="auto"/>
                <w:left w:val="none" w:sz="0" w:space="0" w:color="auto"/>
                <w:bottom w:val="none" w:sz="0" w:space="0" w:color="auto"/>
                <w:right w:val="none" w:sz="0" w:space="0" w:color="auto"/>
              </w:divBdr>
            </w:div>
          </w:divsChild>
        </w:div>
        <w:div w:id="1943830492">
          <w:marLeft w:val="0"/>
          <w:marRight w:val="0"/>
          <w:marTop w:val="0"/>
          <w:marBottom w:val="0"/>
          <w:divBdr>
            <w:top w:val="none" w:sz="0" w:space="0" w:color="auto"/>
            <w:left w:val="none" w:sz="0" w:space="0" w:color="auto"/>
            <w:bottom w:val="none" w:sz="0" w:space="0" w:color="auto"/>
            <w:right w:val="none" w:sz="0" w:space="0" w:color="auto"/>
          </w:divBdr>
          <w:divsChild>
            <w:div w:id="200501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026892">
      <w:bodyDiv w:val="1"/>
      <w:marLeft w:val="0"/>
      <w:marRight w:val="0"/>
      <w:marTop w:val="0"/>
      <w:marBottom w:val="0"/>
      <w:divBdr>
        <w:top w:val="none" w:sz="0" w:space="0" w:color="auto"/>
        <w:left w:val="none" w:sz="0" w:space="0" w:color="auto"/>
        <w:bottom w:val="none" w:sz="0" w:space="0" w:color="auto"/>
        <w:right w:val="none" w:sz="0" w:space="0" w:color="auto"/>
      </w:divBdr>
    </w:div>
    <w:div w:id="1616982943">
      <w:bodyDiv w:val="1"/>
      <w:marLeft w:val="0"/>
      <w:marRight w:val="0"/>
      <w:marTop w:val="0"/>
      <w:marBottom w:val="0"/>
      <w:divBdr>
        <w:top w:val="none" w:sz="0" w:space="0" w:color="auto"/>
        <w:left w:val="none" w:sz="0" w:space="0" w:color="auto"/>
        <w:bottom w:val="none" w:sz="0" w:space="0" w:color="auto"/>
        <w:right w:val="none" w:sz="0" w:space="0" w:color="auto"/>
      </w:divBdr>
      <w:divsChild>
        <w:div w:id="282155668">
          <w:marLeft w:val="0"/>
          <w:marRight w:val="0"/>
          <w:marTop w:val="0"/>
          <w:marBottom w:val="0"/>
          <w:divBdr>
            <w:top w:val="none" w:sz="0" w:space="0" w:color="auto"/>
            <w:left w:val="none" w:sz="0" w:space="0" w:color="auto"/>
            <w:bottom w:val="none" w:sz="0" w:space="0" w:color="auto"/>
            <w:right w:val="none" w:sz="0" w:space="0" w:color="auto"/>
          </w:divBdr>
          <w:divsChild>
            <w:div w:id="1980650722">
              <w:marLeft w:val="0"/>
              <w:marRight w:val="0"/>
              <w:marTop w:val="0"/>
              <w:marBottom w:val="0"/>
              <w:divBdr>
                <w:top w:val="none" w:sz="0" w:space="0" w:color="auto"/>
                <w:left w:val="none" w:sz="0" w:space="0" w:color="auto"/>
                <w:bottom w:val="none" w:sz="0" w:space="0" w:color="auto"/>
                <w:right w:val="none" w:sz="0" w:space="0" w:color="auto"/>
              </w:divBdr>
            </w:div>
          </w:divsChild>
        </w:div>
        <w:div w:id="360866216">
          <w:marLeft w:val="0"/>
          <w:marRight w:val="0"/>
          <w:marTop w:val="0"/>
          <w:marBottom w:val="0"/>
          <w:divBdr>
            <w:top w:val="none" w:sz="0" w:space="0" w:color="auto"/>
            <w:left w:val="none" w:sz="0" w:space="0" w:color="auto"/>
            <w:bottom w:val="none" w:sz="0" w:space="0" w:color="auto"/>
            <w:right w:val="none" w:sz="0" w:space="0" w:color="auto"/>
          </w:divBdr>
          <w:divsChild>
            <w:div w:id="312413913">
              <w:marLeft w:val="0"/>
              <w:marRight w:val="0"/>
              <w:marTop w:val="0"/>
              <w:marBottom w:val="0"/>
              <w:divBdr>
                <w:top w:val="none" w:sz="0" w:space="0" w:color="auto"/>
                <w:left w:val="none" w:sz="0" w:space="0" w:color="auto"/>
                <w:bottom w:val="none" w:sz="0" w:space="0" w:color="auto"/>
                <w:right w:val="none" w:sz="0" w:space="0" w:color="auto"/>
              </w:divBdr>
            </w:div>
          </w:divsChild>
        </w:div>
        <w:div w:id="1337344074">
          <w:marLeft w:val="0"/>
          <w:marRight w:val="0"/>
          <w:marTop w:val="0"/>
          <w:marBottom w:val="0"/>
          <w:divBdr>
            <w:top w:val="none" w:sz="0" w:space="0" w:color="auto"/>
            <w:left w:val="none" w:sz="0" w:space="0" w:color="auto"/>
            <w:bottom w:val="none" w:sz="0" w:space="0" w:color="auto"/>
            <w:right w:val="none" w:sz="0" w:space="0" w:color="auto"/>
          </w:divBdr>
          <w:divsChild>
            <w:div w:id="249587658">
              <w:marLeft w:val="0"/>
              <w:marRight w:val="0"/>
              <w:marTop w:val="0"/>
              <w:marBottom w:val="0"/>
              <w:divBdr>
                <w:top w:val="none" w:sz="0" w:space="0" w:color="auto"/>
                <w:left w:val="none" w:sz="0" w:space="0" w:color="auto"/>
                <w:bottom w:val="none" w:sz="0" w:space="0" w:color="auto"/>
                <w:right w:val="none" w:sz="0" w:space="0" w:color="auto"/>
              </w:divBdr>
            </w:div>
          </w:divsChild>
        </w:div>
        <w:div w:id="433137923">
          <w:marLeft w:val="0"/>
          <w:marRight w:val="0"/>
          <w:marTop w:val="0"/>
          <w:marBottom w:val="0"/>
          <w:divBdr>
            <w:top w:val="none" w:sz="0" w:space="0" w:color="auto"/>
            <w:left w:val="none" w:sz="0" w:space="0" w:color="auto"/>
            <w:bottom w:val="none" w:sz="0" w:space="0" w:color="auto"/>
            <w:right w:val="none" w:sz="0" w:space="0" w:color="auto"/>
          </w:divBdr>
          <w:divsChild>
            <w:div w:id="1694502237">
              <w:marLeft w:val="0"/>
              <w:marRight w:val="0"/>
              <w:marTop w:val="0"/>
              <w:marBottom w:val="0"/>
              <w:divBdr>
                <w:top w:val="none" w:sz="0" w:space="0" w:color="auto"/>
                <w:left w:val="none" w:sz="0" w:space="0" w:color="auto"/>
                <w:bottom w:val="none" w:sz="0" w:space="0" w:color="auto"/>
                <w:right w:val="none" w:sz="0" w:space="0" w:color="auto"/>
              </w:divBdr>
            </w:div>
            <w:div w:id="619994088">
              <w:marLeft w:val="0"/>
              <w:marRight w:val="0"/>
              <w:marTop w:val="0"/>
              <w:marBottom w:val="0"/>
              <w:divBdr>
                <w:top w:val="none" w:sz="0" w:space="0" w:color="auto"/>
                <w:left w:val="none" w:sz="0" w:space="0" w:color="auto"/>
                <w:bottom w:val="none" w:sz="0" w:space="0" w:color="auto"/>
                <w:right w:val="none" w:sz="0" w:space="0" w:color="auto"/>
              </w:divBdr>
            </w:div>
            <w:div w:id="65499805">
              <w:marLeft w:val="0"/>
              <w:marRight w:val="0"/>
              <w:marTop w:val="0"/>
              <w:marBottom w:val="0"/>
              <w:divBdr>
                <w:top w:val="none" w:sz="0" w:space="0" w:color="auto"/>
                <w:left w:val="none" w:sz="0" w:space="0" w:color="auto"/>
                <w:bottom w:val="none" w:sz="0" w:space="0" w:color="auto"/>
                <w:right w:val="none" w:sz="0" w:space="0" w:color="auto"/>
              </w:divBdr>
            </w:div>
          </w:divsChild>
        </w:div>
        <w:div w:id="534080408">
          <w:marLeft w:val="0"/>
          <w:marRight w:val="0"/>
          <w:marTop w:val="0"/>
          <w:marBottom w:val="0"/>
          <w:divBdr>
            <w:top w:val="none" w:sz="0" w:space="0" w:color="auto"/>
            <w:left w:val="none" w:sz="0" w:space="0" w:color="auto"/>
            <w:bottom w:val="none" w:sz="0" w:space="0" w:color="auto"/>
            <w:right w:val="none" w:sz="0" w:space="0" w:color="auto"/>
          </w:divBdr>
          <w:divsChild>
            <w:div w:id="1921016904">
              <w:marLeft w:val="0"/>
              <w:marRight w:val="0"/>
              <w:marTop w:val="0"/>
              <w:marBottom w:val="0"/>
              <w:divBdr>
                <w:top w:val="none" w:sz="0" w:space="0" w:color="auto"/>
                <w:left w:val="none" w:sz="0" w:space="0" w:color="auto"/>
                <w:bottom w:val="none" w:sz="0" w:space="0" w:color="auto"/>
                <w:right w:val="none" w:sz="0" w:space="0" w:color="auto"/>
              </w:divBdr>
            </w:div>
            <w:div w:id="1351447411">
              <w:marLeft w:val="0"/>
              <w:marRight w:val="0"/>
              <w:marTop w:val="0"/>
              <w:marBottom w:val="0"/>
              <w:divBdr>
                <w:top w:val="none" w:sz="0" w:space="0" w:color="auto"/>
                <w:left w:val="none" w:sz="0" w:space="0" w:color="auto"/>
                <w:bottom w:val="none" w:sz="0" w:space="0" w:color="auto"/>
                <w:right w:val="none" w:sz="0" w:space="0" w:color="auto"/>
              </w:divBdr>
            </w:div>
          </w:divsChild>
        </w:div>
        <w:div w:id="1591242">
          <w:marLeft w:val="0"/>
          <w:marRight w:val="0"/>
          <w:marTop w:val="0"/>
          <w:marBottom w:val="0"/>
          <w:divBdr>
            <w:top w:val="none" w:sz="0" w:space="0" w:color="auto"/>
            <w:left w:val="none" w:sz="0" w:space="0" w:color="auto"/>
            <w:bottom w:val="none" w:sz="0" w:space="0" w:color="auto"/>
            <w:right w:val="none" w:sz="0" w:space="0" w:color="auto"/>
          </w:divBdr>
          <w:divsChild>
            <w:div w:id="1185437021">
              <w:marLeft w:val="0"/>
              <w:marRight w:val="0"/>
              <w:marTop w:val="0"/>
              <w:marBottom w:val="0"/>
              <w:divBdr>
                <w:top w:val="none" w:sz="0" w:space="0" w:color="auto"/>
                <w:left w:val="none" w:sz="0" w:space="0" w:color="auto"/>
                <w:bottom w:val="none" w:sz="0" w:space="0" w:color="auto"/>
                <w:right w:val="none" w:sz="0" w:space="0" w:color="auto"/>
              </w:divBdr>
            </w:div>
            <w:div w:id="1605528780">
              <w:marLeft w:val="0"/>
              <w:marRight w:val="0"/>
              <w:marTop w:val="0"/>
              <w:marBottom w:val="0"/>
              <w:divBdr>
                <w:top w:val="none" w:sz="0" w:space="0" w:color="auto"/>
                <w:left w:val="none" w:sz="0" w:space="0" w:color="auto"/>
                <w:bottom w:val="none" w:sz="0" w:space="0" w:color="auto"/>
                <w:right w:val="none" w:sz="0" w:space="0" w:color="auto"/>
              </w:divBdr>
            </w:div>
          </w:divsChild>
        </w:div>
        <w:div w:id="407307564">
          <w:marLeft w:val="0"/>
          <w:marRight w:val="0"/>
          <w:marTop w:val="0"/>
          <w:marBottom w:val="0"/>
          <w:divBdr>
            <w:top w:val="none" w:sz="0" w:space="0" w:color="auto"/>
            <w:left w:val="none" w:sz="0" w:space="0" w:color="auto"/>
            <w:bottom w:val="none" w:sz="0" w:space="0" w:color="auto"/>
            <w:right w:val="none" w:sz="0" w:space="0" w:color="auto"/>
          </w:divBdr>
          <w:divsChild>
            <w:div w:id="901594866">
              <w:marLeft w:val="0"/>
              <w:marRight w:val="0"/>
              <w:marTop w:val="0"/>
              <w:marBottom w:val="0"/>
              <w:divBdr>
                <w:top w:val="none" w:sz="0" w:space="0" w:color="auto"/>
                <w:left w:val="none" w:sz="0" w:space="0" w:color="auto"/>
                <w:bottom w:val="none" w:sz="0" w:space="0" w:color="auto"/>
                <w:right w:val="none" w:sz="0" w:space="0" w:color="auto"/>
              </w:divBdr>
            </w:div>
            <w:div w:id="1941645735">
              <w:marLeft w:val="0"/>
              <w:marRight w:val="0"/>
              <w:marTop w:val="0"/>
              <w:marBottom w:val="0"/>
              <w:divBdr>
                <w:top w:val="none" w:sz="0" w:space="0" w:color="auto"/>
                <w:left w:val="none" w:sz="0" w:space="0" w:color="auto"/>
                <w:bottom w:val="none" w:sz="0" w:space="0" w:color="auto"/>
                <w:right w:val="none" w:sz="0" w:space="0" w:color="auto"/>
              </w:divBdr>
            </w:div>
            <w:div w:id="126318811">
              <w:marLeft w:val="0"/>
              <w:marRight w:val="0"/>
              <w:marTop w:val="0"/>
              <w:marBottom w:val="0"/>
              <w:divBdr>
                <w:top w:val="none" w:sz="0" w:space="0" w:color="auto"/>
                <w:left w:val="none" w:sz="0" w:space="0" w:color="auto"/>
                <w:bottom w:val="none" w:sz="0" w:space="0" w:color="auto"/>
                <w:right w:val="none" w:sz="0" w:space="0" w:color="auto"/>
              </w:divBdr>
            </w:div>
          </w:divsChild>
        </w:div>
        <w:div w:id="2115317990">
          <w:marLeft w:val="0"/>
          <w:marRight w:val="0"/>
          <w:marTop w:val="0"/>
          <w:marBottom w:val="0"/>
          <w:divBdr>
            <w:top w:val="none" w:sz="0" w:space="0" w:color="auto"/>
            <w:left w:val="none" w:sz="0" w:space="0" w:color="auto"/>
            <w:bottom w:val="none" w:sz="0" w:space="0" w:color="auto"/>
            <w:right w:val="none" w:sz="0" w:space="0" w:color="auto"/>
          </w:divBdr>
          <w:divsChild>
            <w:div w:id="1946158924">
              <w:marLeft w:val="0"/>
              <w:marRight w:val="0"/>
              <w:marTop w:val="0"/>
              <w:marBottom w:val="0"/>
              <w:divBdr>
                <w:top w:val="none" w:sz="0" w:space="0" w:color="auto"/>
                <w:left w:val="none" w:sz="0" w:space="0" w:color="auto"/>
                <w:bottom w:val="none" w:sz="0" w:space="0" w:color="auto"/>
                <w:right w:val="none" w:sz="0" w:space="0" w:color="auto"/>
              </w:divBdr>
            </w:div>
          </w:divsChild>
        </w:div>
        <w:div w:id="1985229894">
          <w:marLeft w:val="0"/>
          <w:marRight w:val="0"/>
          <w:marTop w:val="0"/>
          <w:marBottom w:val="0"/>
          <w:divBdr>
            <w:top w:val="none" w:sz="0" w:space="0" w:color="auto"/>
            <w:left w:val="none" w:sz="0" w:space="0" w:color="auto"/>
            <w:bottom w:val="none" w:sz="0" w:space="0" w:color="auto"/>
            <w:right w:val="none" w:sz="0" w:space="0" w:color="auto"/>
          </w:divBdr>
          <w:divsChild>
            <w:div w:id="245461929">
              <w:marLeft w:val="0"/>
              <w:marRight w:val="0"/>
              <w:marTop w:val="0"/>
              <w:marBottom w:val="0"/>
              <w:divBdr>
                <w:top w:val="none" w:sz="0" w:space="0" w:color="auto"/>
                <w:left w:val="none" w:sz="0" w:space="0" w:color="auto"/>
                <w:bottom w:val="none" w:sz="0" w:space="0" w:color="auto"/>
                <w:right w:val="none" w:sz="0" w:space="0" w:color="auto"/>
              </w:divBdr>
            </w:div>
            <w:div w:id="873544304">
              <w:marLeft w:val="0"/>
              <w:marRight w:val="0"/>
              <w:marTop w:val="0"/>
              <w:marBottom w:val="0"/>
              <w:divBdr>
                <w:top w:val="none" w:sz="0" w:space="0" w:color="auto"/>
                <w:left w:val="none" w:sz="0" w:space="0" w:color="auto"/>
                <w:bottom w:val="none" w:sz="0" w:space="0" w:color="auto"/>
                <w:right w:val="none" w:sz="0" w:space="0" w:color="auto"/>
              </w:divBdr>
            </w:div>
          </w:divsChild>
        </w:div>
        <w:div w:id="1868827609">
          <w:marLeft w:val="0"/>
          <w:marRight w:val="0"/>
          <w:marTop w:val="0"/>
          <w:marBottom w:val="0"/>
          <w:divBdr>
            <w:top w:val="none" w:sz="0" w:space="0" w:color="auto"/>
            <w:left w:val="none" w:sz="0" w:space="0" w:color="auto"/>
            <w:bottom w:val="none" w:sz="0" w:space="0" w:color="auto"/>
            <w:right w:val="none" w:sz="0" w:space="0" w:color="auto"/>
          </w:divBdr>
          <w:divsChild>
            <w:div w:id="1902444991">
              <w:marLeft w:val="0"/>
              <w:marRight w:val="0"/>
              <w:marTop w:val="0"/>
              <w:marBottom w:val="0"/>
              <w:divBdr>
                <w:top w:val="none" w:sz="0" w:space="0" w:color="auto"/>
                <w:left w:val="none" w:sz="0" w:space="0" w:color="auto"/>
                <w:bottom w:val="none" w:sz="0" w:space="0" w:color="auto"/>
                <w:right w:val="none" w:sz="0" w:space="0" w:color="auto"/>
              </w:divBdr>
            </w:div>
            <w:div w:id="79759403">
              <w:marLeft w:val="0"/>
              <w:marRight w:val="0"/>
              <w:marTop w:val="0"/>
              <w:marBottom w:val="0"/>
              <w:divBdr>
                <w:top w:val="none" w:sz="0" w:space="0" w:color="auto"/>
                <w:left w:val="none" w:sz="0" w:space="0" w:color="auto"/>
                <w:bottom w:val="none" w:sz="0" w:space="0" w:color="auto"/>
                <w:right w:val="none" w:sz="0" w:space="0" w:color="auto"/>
              </w:divBdr>
            </w:div>
            <w:div w:id="1933851425">
              <w:marLeft w:val="0"/>
              <w:marRight w:val="0"/>
              <w:marTop w:val="0"/>
              <w:marBottom w:val="0"/>
              <w:divBdr>
                <w:top w:val="none" w:sz="0" w:space="0" w:color="auto"/>
                <w:left w:val="none" w:sz="0" w:space="0" w:color="auto"/>
                <w:bottom w:val="none" w:sz="0" w:space="0" w:color="auto"/>
                <w:right w:val="none" w:sz="0" w:space="0" w:color="auto"/>
              </w:divBdr>
            </w:div>
          </w:divsChild>
        </w:div>
        <w:div w:id="1380202282">
          <w:marLeft w:val="0"/>
          <w:marRight w:val="0"/>
          <w:marTop w:val="0"/>
          <w:marBottom w:val="0"/>
          <w:divBdr>
            <w:top w:val="none" w:sz="0" w:space="0" w:color="auto"/>
            <w:left w:val="none" w:sz="0" w:space="0" w:color="auto"/>
            <w:bottom w:val="none" w:sz="0" w:space="0" w:color="auto"/>
            <w:right w:val="none" w:sz="0" w:space="0" w:color="auto"/>
          </w:divBdr>
          <w:divsChild>
            <w:div w:id="279991922">
              <w:marLeft w:val="0"/>
              <w:marRight w:val="0"/>
              <w:marTop w:val="0"/>
              <w:marBottom w:val="0"/>
              <w:divBdr>
                <w:top w:val="none" w:sz="0" w:space="0" w:color="auto"/>
                <w:left w:val="none" w:sz="0" w:space="0" w:color="auto"/>
                <w:bottom w:val="none" w:sz="0" w:space="0" w:color="auto"/>
                <w:right w:val="none" w:sz="0" w:space="0" w:color="auto"/>
              </w:divBdr>
            </w:div>
            <w:div w:id="1765958264">
              <w:marLeft w:val="0"/>
              <w:marRight w:val="0"/>
              <w:marTop w:val="0"/>
              <w:marBottom w:val="0"/>
              <w:divBdr>
                <w:top w:val="none" w:sz="0" w:space="0" w:color="auto"/>
                <w:left w:val="none" w:sz="0" w:space="0" w:color="auto"/>
                <w:bottom w:val="none" w:sz="0" w:space="0" w:color="auto"/>
                <w:right w:val="none" w:sz="0" w:space="0" w:color="auto"/>
              </w:divBdr>
            </w:div>
            <w:div w:id="690838695">
              <w:marLeft w:val="0"/>
              <w:marRight w:val="0"/>
              <w:marTop w:val="0"/>
              <w:marBottom w:val="0"/>
              <w:divBdr>
                <w:top w:val="none" w:sz="0" w:space="0" w:color="auto"/>
                <w:left w:val="none" w:sz="0" w:space="0" w:color="auto"/>
                <w:bottom w:val="none" w:sz="0" w:space="0" w:color="auto"/>
                <w:right w:val="none" w:sz="0" w:space="0" w:color="auto"/>
              </w:divBdr>
            </w:div>
            <w:div w:id="458455189">
              <w:marLeft w:val="0"/>
              <w:marRight w:val="0"/>
              <w:marTop w:val="0"/>
              <w:marBottom w:val="0"/>
              <w:divBdr>
                <w:top w:val="none" w:sz="0" w:space="0" w:color="auto"/>
                <w:left w:val="none" w:sz="0" w:space="0" w:color="auto"/>
                <w:bottom w:val="none" w:sz="0" w:space="0" w:color="auto"/>
                <w:right w:val="none" w:sz="0" w:space="0" w:color="auto"/>
              </w:divBdr>
            </w:div>
            <w:div w:id="348526310">
              <w:marLeft w:val="0"/>
              <w:marRight w:val="0"/>
              <w:marTop w:val="0"/>
              <w:marBottom w:val="0"/>
              <w:divBdr>
                <w:top w:val="none" w:sz="0" w:space="0" w:color="auto"/>
                <w:left w:val="none" w:sz="0" w:space="0" w:color="auto"/>
                <w:bottom w:val="none" w:sz="0" w:space="0" w:color="auto"/>
                <w:right w:val="none" w:sz="0" w:space="0" w:color="auto"/>
              </w:divBdr>
            </w:div>
            <w:div w:id="351492324">
              <w:marLeft w:val="0"/>
              <w:marRight w:val="0"/>
              <w:marTop w:val="0"/>
              <w:marBottom w:val="0"/>
              <w:divBdr>
                <w:top w:val="none" w:sz="0" w:space="0" w:color="auto"/>
                <w:left w:val="none" w:sz="0" w:space="0" w:color="auto"/>
                <w:bottom w:val="none" w:sz="0" w:space="0" w:color="auto"/>
                <w:right w:val="none" w:sz="0" w:space="0" w:color="auto"/>
              </w:divBdr>
            </w:div>
            <w:div w:id="1186745428">
              <w:marLeft w:val="0"/>
              <w:marRight w:val="0"/>
              <w:marTop w:val="0"/>
              <w:marBottom w:val="0"/>
              <w:divBdr>
                <w:top w:val="none" w:sz="0" w:space="0" w:color="auto"/>
                <w:left w:val="none" w:sz="0" w:space="0" w:color="auto"/>
                <w:bottom w:val="none" w:sz="0" w:space="0" w:color="auto"/>
                <w:right w:val="none" w:sz="0" w:space="0" w:color="auto"/>
              </w:divBdr>
            </w:div>
          </w:divsChild>
        </w:div>
        <w:div w:id="1787192581">
          <w:marLeft w:val="0"/>
          <w:marRight w:val="0"/>
          <w:marTop w:val="0"/>
          <w:marBottom w:val="0"/>
          <w:divBdr>
            <w:top w:val="none" w:sz="0" w:space="0" w:color="auto"/>
            <w:left w:val="none" w:sz="0" w:space="0" w:color="auto"/>
            <w:bottom w:val="none" w:sz="0" w:space="0" w:color="auto"/>
            <w:right w:val="none" w:sz="0" w:space="0" w:color="auto"/>
          </w:divBdr>
          <w:divsChild>
            <w:div w:id="1543908610">
              <w:marLeft w:val="0"/>
              <w:marRight w:val="0"/>
              <w:marTop w:val="0"/>
              <w:marBottom w:val="0"/>
              <w:divBdr>
                <w:top w:val="none" w:sz="0" w:space="0" w:color="auto"/>
                <w:left w:val="none" w:sz="0" w:space="0" w:color="auto"/>
                <w:bottom w:val="none" w:sz="0" w:space="0" w:color="auto"/>
                <w:right w:val="none" w:sz="0" w:space="0" w:color="auto"/>
              </w:divBdr>
            </w:div>
            <w:div w:id="1016073641">
              <w:marLeft w:val="0"/>
              <w:marRight w:val="0"/>
              <w:marTop w:val="0"/>
              <w:marBottom w:val="0"/>
              <w:divBdr>
                <w:top w:val="none" w:sz="0" w:space="0" w:color="auto"/>
                <w:left w:val="none" w:sz="0" w:space="0" w:color="auto"/>
                <w:bottom w:val="none" w:sz="0" w:space="0" w:color="auto"/>
                <w:right w:val="none" w:sz="0" w:space="0" w:color="auto"/>
              </w:divBdr>
            </w:div>
            <w:div w:id="509612620">
              <w:marLeft w:val="0"/>
              <w:marRight w:val="0"/>
              <w:marTop w:val="0"/>
              <w:marBottom w:val="0"/>
              <w:divBdr>
                <w:top w:val="none" w:sz="0" w:space="0" w:color="auto"/>
                <w:left w:val="none" w:sz="0" w:space="0" w:color="auto"/>
                <w:bottom w:val="none" w:sz="0" w:space="0" w:color="auto"/>
                <w:right w:val="none" w:sz="0" w:space="0" w:color="auto"/>
              </w:divBdr>
            </w:div>
            <w:div w:id="2075660999">
              <w:marLeft w:val="0"/>
              <w:marRight w:val="0"/>
              <w:marTop w:val="0"/>
              <w:marBottom w:val="0"/>
              <w:divBdr>
                <w:top w:val="none" w:sz="0" w:space="0" w:color="auto"/>
                <w:left w:val="none" w:sz="0" w:space="0" w:color="auto"/>
                <w:bottom w:val="none" w:sz="0" w:space="0" w:color="auto"/>
                <w:right w:val="none" w:sz="0" w:space="0" w:color="auto"/>
              </w:divBdr>
            </w:div>
            <w:div w:id="1703704621">
              <w:marLeft w:val="0"/>
              <w:marRight w:val="0"/>
              <w:marTop w:val="0"/>
              <w:marBottom w:val="0"/>
              <w:divBdr>
                <w:top w:val="none" w:sz="0" w:space="0" w:color="auto"/>
                <w:left w:val="none" w:sz="0" w:space="0" w:color="auto"/>
                <w:bottom w:val="none" w:sz="0" w:space="0" w:color="auto"/>
                <w:right w:val="none" w:sz="0" w:space="0" w:color="auto"/>
              </w:divBdr>
            </w:div>
            <w:div w:id="257638390">
              <w:marLeft w:val="0"/>
              <w:marRight w:val="0"/>
              <w:marTop w:val="0"/>
              <w:marBottom w:val="0"/>
              <w:divBdr>
                <w:top w:val="none" w:sz="0" w:space="0" w:color="auto"/>
                <w:left w:val="none" w:sz="0" w:space="0" w:color="auto"/>
                <w:bottom w:val="none" w:sz="0" w:space="0" w:color="auto"/>
                <w:right w:val="none" w:sz="0" w:space="0" w:color="auto"/>
              </w:divBdr>
            </w:div>
            <w:div w:id="1396582710">
              <w:marLeft w:val="0"/>
              <w:marRight w:val="0"/>
              <w:marTop w:val="0"/>
              <w:marBottom w:val="0"/>
              <w:divBdr>
                <w:top w:val="none" w:sz="0" w:space="0" w:color="auto"/>
                <w:left w:val="none" w:sz="0" w:space="0" w:color="auto"/>
                <w:bottom w:val="none" w:sz="0" w:space="0" w:color="auto"/>
                <w:right w:val="none" w:sz="0" w:space="0" w:color="auto"/>
              </w:divBdr>
            </w:div>
            <w:div w:id="48110269">
              <w:marLeft w:val="0"/>
              <w:marRight w:val="0"/>
              <w:marTop w:val="0"/>
              <w:marBottom w:val="0"/>
              <w:divBdr>
                <w:top w:val="none" w:sz="0" w:space="0" w:color="auto"/>
                <w:left w:val="none" w:sz="0" w:space="0" w:color="auto"/>
                <w:bottom w:val="none" w:sz="0" w:space="0" w:color="auto"/>
                <w:right w:val="none" w:sz="0" w:space="0" w:color="auto"/>
              </w:divBdr>
            </w:div>
            <w:div w:id="1519584155">
              <w:marLeft w:val="0"/>
              <w:marRight w:val="0"/>
              <w:marTop w:val="0"/>
              <w:marBottom w:val="0"/>
              <w:divBdr>
                <w:top w:val="none" w:sz="0" w:space="0" w:color="auto"/>
                <w:left w:val="none" w:sz="0" w:space="0" w:color="auto"/>
                <w:bottom w:val="none" w:sz="0" w:space="0" w:color="auto"/>
                <w:right w:val="none" w:sz="0" w:space="0" w:color="auto"/>
              </w:divBdr>
            </w:div>
            <w:div w:id="1425492760">
              <w:marLeft w:val="0"/>
              <w:marRight w:val="0"/>
              <w:marTop w:val="0"/>
              <w:marBottom w:val="0"/>
              <w:divBdr>
                <w:top w:val="none" w:sz="0" w:space="0" w:color="auto"/>
                <w:left w:val="none" w:sz="0" w:space="0" w:color="auto"/>
                <w:bottom w:val="none" w:sz="0" w:space="0" w:color="auto"/>
                <w:right w:val="none" w:sz="0" w:space="0" w:color="auto"/>
              </w:divBdr>
            </w:div>
          </w:divsChild>
        </w:div>
        <w:div w:id="702365432">
          <w:marLeft w:val="0"/>
          <w:marRight w:val="0"/>
          <w:marTop w:val="0"/>
          <w:marBottom w:val="0"/>
          <w:divBdr>
            <w:top w:val="none" w:sz="0" w:space="0" w:color="auto"/>
            <w:left w:val="none" w:sz="0" w:space="0" w:color="auto"/>
            <w:bottom w:val="none" w:sz="0" w:space="0" w:color="auto"/>
            <w:right w:val="none" w:sz="0" w:space="0" w:color="auto"/>
          </w:divBdr>
          <w:divsChild>
            <w:div w:id="605425992">
              <w:marLeft w:val="0"/>
              <w:marRight w:val="0"/>
              <w:marTop w:val="0"/>
              <w:marBottom w:val="0"/>
              <w:divBdr>
                <w:top w:val="none" w:sz="0" w:space="0" w:color="auto"/>
                <w:left w:val="none" w:sz="0" w:space="0" w:color="auto"/>
                <w:bottom w:val="none" w:sz="0" w:space="0" w:color="auto"/>
                <w:right w:val="none" w:sz="0" w:space="0" w:color="auto"/>
              </w:divBdr>
            </w:div>
            <w:div w:id="267739580">
              <w:marLeft w:val="0"/>
              <w:marRight w:val="0"/>
              <w:marTop w:val="0"/>
              <w:marBottom w:val="0"/>
              <w:divBdr>
                <w:top w:val="none" w:sz="0" w:space="0" w:color="auto"/>
                <w:left w:val="none" w:sz="0" w:space="0" w:color="auto"/>
                <w:bottom w:val="none" w:sz="0" w:space="0" w:color="auto"/>
                <w:right w:val="none" w:sz="0" w:space="0" w:color="auto"/>
              </w:divBdr>
            </w:div>
            <w:div w:id="552890335">
              <w:marLeft w:val="0"/>
              <w:marRight w:val="0"/>
              <w:marTop w:val="0"/>
              <w:marBottom w:val="0"/>
              <w:divBdr>
                <w:top w:val="none" w:sz="0" w:space="0" w:color="auto"/>
                <w:left w:val="none" w:sz="0" w:space="0" w:color="auto"/>
                <w:bottom w:val="none" w:sz="0" w:space="0" w:color="auto"/>
                <w:right w:val="none" w:sz="0" w:space="0" w:color="auto"/>
              </w:divBdr>
            </w:div>
            <w:div w:id="1829707869">
              <w:marLeft w:val="0"/>
              <w:marRight w:val="0"/>
              <w:marTop w:val="0"/>
              <w:marBottom w:val="0"/>
              <w:divBdr>
                <w:top w:val="none" w:sz="0" w:space="0" w:color="auto"/>
                <w:left w:val="none" w:sz="0" w:space="0" w:color="auto"/>
                <w:bottom w:val="none" w:sz="0" w:space="0" w:color="auto"/>
                <w:right w:val="none" w:sz="0" w:space="0" w:color="auto"/>
              </w:divBdr>
            </w:div>
          </w:divsChild>
        </w:div>
        <w:div w:id="21977327">
          <w:marLeft w:val="0"/>
          <w:marRight w:val="0"/>
          <w:marTop w:val="0"/>
          <w:marBottom w:val="0"/>
          <w:divBdr>
            <w:top w:val="none" w:sz="0" w:space="0" w:color="auto"/>
            <w:left w:val="none" w:sz="0" w:space="0" w:color="auto"/>
            <w:bottom w:val="none" w:sz="0" w:space="0" w:color="auto"/>
            <w:right w:val="none" w:sz="0" w:space="0" w:color="auto"/>
          </w:divBdr>
          <w:divsChild>
            <w:div w:id="1046754374">
              <w:marLeft w:val="0"/>
              <w:marRight w:val="0"/>
              <w:marTop w:val="0"/>
              <w:marBottom w:val="0"/>
              <w:divBdr>
                <w:top w:val="none" w:sz="0" w:space="0" w:color="auto"/>
                <w:left w:val="none" w:sz="0" w:space="0" w:color="auto"/>
                <w:bottom w:val="none" w:sz="0" w:space="0" w:color="auto"/>
                <w:right w:val="none" w:sz="0" w:space="0" w:color="auto"/>
              </w:divBdr>
            </w:div>
            <w:div w:id="1739285541">
              <w:marLeft w:val="0"/>
              <w:marRight w:val="0"/>
              <w:marTop w:val="0"/>
              <w:marBottom w:val="0"/>
              <w:divBdr>
                <w:top w:val="none" w:sz="0" w:space="0" w:color="auto"/>
                <w:left w:val="none" w:sz="0" w:space="0" w:color="auto"/>
                <w:bottom w:val="none" w:sz="0" w:space="0" w:color="auto"/>
                <w:right w:val="none" w:sz="0" w:space="0" w:color="auto"/>
              </w:divBdr>
            </w:div>
          </w:divsChild>
        </w:div>
        <w:div w:id="219291109">
          <w:marLeft w:val="0"/>
          <w:marRight w:val="0"/>
          <w:marTop w:val="0"/>
          <w:marBottom w:val="0"/>
          <w:divBdr>
            <w:top w:val="none" w:sz="0" w:space="0" w:color="auto"/>
            <w:left w:val="none" w:sz="0" w:space="0" w:color="auto"/>
            <w:bottom w:val="none" w:sz="0" w:space="0" w:color="auto"/>
            <w:right w:val="none" w:sz="0" w:space="0" w:color="auto"/>
          </w:divBdr>
          <w:divsChild>
            <w:div w:id="1864049313">
              <w:marLeft w:val="0"/>
              <w:marRight w:val="0"/>
              <w:marTop w:val="0"/>
              <w:marBottom w:val="0"/>
              <w:divBdr>
                <w:top w:val="none" w:sz="0" w:space="0" w:color="auto"/>
                <w:left w:val="none" w:sz="0" w:space="0" w:color="auto"/>
                <w:bottom w:val="none" w:sz="0" w:space="0" w:color="auto"/>
                <w:right w:val="none" w:sz="0" w:space="0" w:color="auto"/>
              </w:divBdr>
            </w:div>
            <w:div w:id="2082024185">
              <w:marLeft w:val="0"/>
              <w:marRight w:val="0"/>
              <w:marTop w:val="0"/>
              <w:marBottom w:val="0"/>
              <w:divBdr>
                <w:top w:val="none" w:sz="0" w:space="0" w:color="auto"/>
                <w:left w:val="none" w:sz="0" w:space="0" w:color="auto"/>
                <w:bottom w:val="none" w:sz="0" w:space="0" w:color="auto"/>
                <w:right w:val="none" w:sz="0" w:space="0" w:color="auto"/>
              </w:divBdr>
            </w:div>
            <w:div w:id="553195626">
              <w:marLeft w:val="0"/>
              <w:marRight w:val="0"/>
              <w:marTop w:val="0"/>
              <w:marBottom w:val="0"/>
              <w:divBdr>
                <w:top w:val="none" w:sz="0" w:space="0" w:color="auto"/>
                <w:left w:val="none" w:sz="0" w:space="0" w:color="auto"/>
                <w:bottom w:val="none" w:sz="0" w:space="0" w:color="auto"/>
                <w:right w:val="none" w:sz="0" w:space="0" w:color="auto"/>
              </w:divBdr>
            </w:div>
            <w:div w:id="416707045">
              <w:marLeft w:val="0"/>
              <w:marRight w:val="0"/>
              <w:marTop w:val="0"/>
              <w:marBottom w:val="0"/>
              <w:divBdr>
                <w:top w:val="none" w:sz="0" w:space="0" w:color="auto"/>
                <w:left w:val="none" w:sz="0" w:space="0" w:color="auto"/>
                <w:bottom w:val="none" w:sz="0" w:space="0" w:color="auto"/>
                <w:right w:val="none" w:sz="0" w:space="0" w:color="auto"/>
              </w:divBdr>
            </w:div>
          </w:divsChild>
        </w:div>
        <w:div w:id="89159312">
          <w:marLeft w:val="0"/>
          <w:marRight w:val="0"/>
          <w:marTop w:val="0"/>
          <w:marBottom w:val="0"/>
          <w:divBdr>
            <w:top w:val="none" w:sz="0" w:space="0" w:color="auto"/>
            <w:left w:val="none" w:sz="0" w:space="0" w:color="auto"/>
            <w:bottom w:val="none" w:sz="0" w:space="0" w:color="auto"/>
            <w:right w:val="none" w:sz="0" w:space="0" w:color="auto"/>
          </w:divBdr>
          <w:divsChild>
            <w:div w:id="1588877982">
              <w:marLeft w:val="0"/>
              <w:marRight w:val="0"/>
              <w:marTop w:val="0"/>
              <w:marBottom w:val="0"/>
              <w:divBdr>
                <w:top w:val="none" w:sz="0" w:space="0" w:color="auto"/>
                <w:left w:val="none" w:sz="0" w:space="0" w:color="auto"/>
                <w:bottom w:val="none" w:sz="0" w:space="0" w:color="auto"/>
                <w:right w:val="none" w:sz="0" w:space="0" w:color="auto"/>
              </w:divBdr>
            </w:div>
          </w:divsChild>
        </w:div>
        <w:div w:id="1779720110">
          <w:marLeft w:val="0"/>
          <w:marRight w:val="0"/>
          <w:marTop w:val="0"/>
          <w:marBottom w:val="0"/>
          <w:divBdr>
            <w:top w:val="none" w:sz="0" w:space="0" w:color="auto"/>
            <w:left w:val="none" w:sz="0" w:space="0" w:color="auto"/>
            <w:bottom w:val="none" w:sz="0" w:space="0" w:color="auto"/>
            <w:right w:val="none" w:sz="0" w:space="0" w:color="auto"/>
          </w:divBdr>
          <w:divsChild>
            <w:div w:id="796795409">
              <w:marLeft w:val="0"/>
              <w:marRight w:val="0"/>
              <w:marTop w:val="0"/>
              <w:marBottom w:val="0"/>
              <w:divBdr>
                <w:top w:val="none" w:sz="0" w:space="0" w:color="auto"/>
                <w:left w:val="none" w:sz="0" w:space="0" w:color="auto"/>
                <w:bottom w:val="none" w:sz="0" w:space="0" w:color="auto"/>
                <w:right w:val="none" w:sz="0" w:space="0" w:color="auto"/>
              </w:divBdr>
            </w:div>
          </w:divsChild>
        </w:div>
        <w:div w:id="1360742012">
          <w:marLeft w:val="0"/>
          <w:marRight w:val="0"/>
          <w:marTop w:val="0"/>
          <w:marBottom w:val="0"/>
          <w:divBdr>
            <w:top w:val="none" w:sz="0" w:space="0" w:color="auto"/>
            <w:left w:val="none" w:sz="0" w:space="0" w:color="auto"/>
            <w:bottom w:val="none" w:sz="0" w:space="0" w:color="auto"/>
            <w:right w:val="none" w:sz="0" w:space="0" w:color="auto"/>
          </w:divBdr>
          <w:divsChild>
            <w:div w:id="797725965">
              <w:marLeft w:val="0"/>
              <w:marRight w:val="0"/>
              <w:marTop w:val="0"/>
              <w:marBottom w:val="0"/>
              <w:divBdr>
                <w:top w:val="none" w:sz="0" w:space="0" w:color="auto"/>
                <w:left w:val="none" w:sz="0" w:space="0" w:color="auto"/>
                <w:bottom w:val="none" w:sz="0" w:space="0" w:color="auto"/>
                <w:right w:val="none" w:sz="0" w:space="0" w:color="auto"/>
              </w:divBdr>
            </w:div>
            <w:div w:id="1996030701">
              <w:marLeft w:val="0"/>
              <w:marRight w:val="0"/>
              <w:marTop w:val="0"/>
              <w:marBottom w:val="0"/>
              <w:divBdr>
                <w:top w:val="none" w:sz="0" w:space="0" w:color="auto"/>
                <w:left w:val="none" w:sz="0" w:space="0" w:color="auto"/>
                <w:bottom w:val="none" w:sz="0" w:space="0" w:color="auto"/>
                <w:right w:val="none" w:sz="0" w:space="0" w:color="auto"/>
              </w:divBdr>
            </w:div>
          </w:divsChild>
        </w:div>
        <w:div w:id="1663315540">
          <w:marLeft w:val="0"/>
          <w:marRight w:val="0"/>
          <w:marTop w:val="0"/>
          <w:marBottom w:val="0"/>
          <w:divBdr>
            <w:top w:val="none" w:sz="0" w:space="0" w:color="auto"/>
            <w:left w:val="none" w:sz="0" w:space="0" w:color="auto"/>
            <w:bottom w:val="none" w:sz="0" w:space="0" w:color="auto"/>
            <w:right w:val="none" w:sz="0" w:space="0" w:color="auto"/>
          </w:divBdr>
          <w:divsChild>
            <w:div w:id="768505897">
              <w:marLeft w:val="0"/>
              <w:marRight w:val="0"/>
              <w:marTop w:val="0"/>
              <w:marBottom w:val="0"/>
              <w:divBdr>
                <w:top w:val="none" w:sz="0" w:space="0" w:color="auto"/>
                <w:left w:val="none" w:sz="0" w:space="0" w:color="auto"/>
                <w:bottom w:val="none" w:sz="0" w:space="0" w:color="auto"/>
                <w:right w:val="none" w:sz="0" w:space="0" w:color="auto"/>
              </w:divBdr>
            </w:div>
            <w:div w:id="1690180472">
              <w:marLeft w:val="0"/>
              <w:marRight w:val="0"/>
              <w:marTop w:val="0"/>
              <w:marBottom w:val="0"/>
              <w:divBdr>
                <w:top w:val="none" w:sz="0" w:space="0" w:color="auto"/>
                <w:left w:val="none" w:sz="0" w:space="0" w:color="auto"/>
                <w:bottom w:val="none" w:sz="0" w:space="0" w:color="auto"/>
                <w:right w:val="none" w:sz="0" w:space="0" w:color="auto"/>
              </w:divBdr>
            </w:div>
            <w:div w:id="1264418450">
              <w:marLeft w:val="0"/>
              <w:marRight w:val="0"/>
              <w:marTop w:val="0"/>
              <w:marBottom w:val="0"/>
              <w:divBdr>
                <w:top w:val="none" w:sz="0" w:space="0" w:color="auto"/>
                <w:left w:val="none" w:sz="0" w:space="0" w:color="auto"/>
                <w:bottom w:val="none" w:sz="0" w:space="0" w:color="auto"/>
                <w:right w:val="none" w:sz="0" w:space="0" w:color="auto"/>
              </w:divBdr>
            </w:div>
          </w:divsChild>
        </w:div>
        <w:div w:id="1417287918">
          <w:marLeft w:val="0"/>
          <w:marRight w:val="0"/>
          <w:marTop w:val="0"/>
          <w:marBottom w:val="0"/>
          <w:divBdr>
            <w:top w:val="none" w:sz="0" w:space="0" w:color="auto"/>
            <w:left w:val="none" w:sz="0" w:space="0" w:color="auto"/>
            <w:bottom w:val="none" w:sz="0" w:space="0" w:color="auto"/>
            <w:right w:val="none" w:sz="0" w:space="0" w:color="auto"/>
          </w:divBdr>
          <w:divsChild>
            <w:div w:id="1967924302">
              <w:marLeft w:val="0"/>
              <w:marRight w:val="0"/>
              <w:marTop w:val="0"/>
              <w:marBottom w:val="0"/>
              <w:divBdr>
                <w:top w:val="none" w:sz="0" w:space="0" w:color="auto"/>
                <w:left w:val="none" w:sz="0" w:space="0" w:color="auto"/>
                <w:bottom w:val="none" w:sz="0" w:space="0" w:color="auto"/>
                <w:right w:val="none" w:sz="0" w:space="0" w:color="auto"/>
              </w:divBdr>
            </w:div>
          </w:divsChild>
        </w:div>
        <w:div w:id="2065247889">
          <w:marLeft w:val="0"/>
          <w:marRight w:val="0"/>
          <w:marTop w:val="0"/>
          <w:marBottom w:val="0"/>
          <w:divBdr>
            <w:top w:val="none" w:sz="0" w:space="0" w:color="auto"/>
            <w:left w:val="none" w:sz="0" w:space="0" w:color="auto"/>
            <w:bottom w:val="none" w:sz="0" w:space="0" w:color="auto"/>
            <w:right w:val="none" w:sz="0" w:space="0" w:color="auto"/>
          </w:divBdr>
          <w:divsChild>
            <w:div w:id="1679767525">
              <w:marLeft w:val="0"/>
              <w:marRight w:val="0"/>
              <w:marTop w:val="0"/>
              <w:marBottom w:val="0"/>
              <w:divBdr>
                <w:top w:val="none" w:sz="0" w:space="0" w:color="auto"/>
                <w:left w:val="none" w:sz="0" w:space="0" w:color="auto"/>
                <w:bottom w:val="none" w:sz="0" w:space="0" w:color="auto"/>
                <w:right w:val="none" w:sz="0" w:space="0" w:color="auto"/>
              </w:divBdr>
            </w:div>
            <w:div w:id="1720203178">
              <w:marLeft w:val="0"/>
              <w:marRight w:val="0"/>
              <w:marTop w:val="0"/>
              <w:marBottom w:val="0"/>
              <w:divBdr>
                <w:top w:val="none" w:sz="0" w:space="0" w:color="auto"/>
                <w:left w:val="none" w:sz="0" w:space="0" w:color="auto"/>
                <w:bottom w:val="none" w:sz="0" w:space="0" w:color="auto"/>
                <w:right w:val="none" w:sz="0" w:space="0" w:color="auto"/>
              </w:divBdr>
            </w:div>
          </w:divsChild>
        </w:div>
        <w:div w:id="1236935036">
          <w:marLeft w:val="0"/>
          <w:marRight w:val="0"/>
          <w:marTop w:val="0"/>
          <w:marBottom w:val="0"/>
          <w:divBdr>
            <w:top w:val="none" w:sz="0" w:space="0" w:color="auto"/>
            <w:left w:val="none" w:sz="0" w:space="0" w:color="auto"/>
            <w:bottom w:val="none" w:sz="0" w:space="0" w:color="auto"/>
            <w:right w:val="none" w:sz="0" w:space="0" w:color="auto"/>
          </w:divBdr>
          <w:divsChild>
            <w:div w:id="2122719403">
              <w:marLeft w:val="0"/>
              <w:marRight w:val="0"/>
              <w:marTop w:val="0"/>
              <w:marBottom w:val="0"/>
              <w:divBdr>
                <w:top w:val="none" w:sz="0" w:space="0" w:color="auto"/>
                <w:left w:val="none" w:sz="0" w:space="0" w:color="auto"/>
                <w:bottom w:val="none" w:sz="0" w:space="0" w:color="auto"/>
                <w:right w:val="none" w:sz="0" w:space="0" w:color="auto"/>
              </w:divBdr>
            </w:div>
          </w:divsChild>
        </w:div>
        <w:div w:id="411006453">
          <w:marLeft w:val="0"/>
          <w:marRight w:val="0"/>
          <w:marTop w:val="0"/>
          <w:marBottom w:val="0"/>
          <w:divBdr>
            <w:top w:val="none" w:sz="0" w:space="0" w:color="auto"/>
            <w:left w:val="none" w:sz="0" w:space="0" w:color="auto"/>
            <w:bottom w:val="none" w:sz="0" w:space="0" w:color="auto"/>
            <w:right w:val="none" w:sz="0" w:space="0" w:color="auto"/>
          </w:divBdr>
          <w:divsChild>
            <w:div w:id="682174388">
              <w:marLeft w:val="0"/>
              <w:marRight w:val="0"/>
              <w:marTop w:val="0"/>
              <w:marBottom w:val="0"/>
              <w:divBdr>
                <w:top w:val="none" w:sz="0" w:space="0" w:color="auto"/>
                <w:left w:val="none" w:sz="0" w:space="0" w:color="auto"/>
                <w:bottom w:val="none" w:sz="0" w:space="0" w:color="auto"/>
                <w:right w:val="none" w:sz="0" w:space="0" w:color="auto"/>
              </w:divBdr>
            </w:div>
            <w:div w:id="663703861">
              <w:marLeft w:val="0"/>
              <w:marRight w:val="0"/>
              <w:marTop w:val="0"/>
              <w:marBottom w:val="0"/>
              <w:divBdr>
                <w:top w:val="none" w:sz="0" w:space="0" w:color="auto"/>
                <w:left w:val="none" w:sz="0" w:space="0" w:color="auto"/>
                <w:bottom w:val="none" w:sz="0" w:space="0" w:color="auto"/>
                <w:right w:val="none" w:sz="0" w:space="0" w:color="auto"/>
              </w:divBdr>
            </w:div>
            <w:div w:id="2057049874">
              <w:marLeft w:val="0"/>
              <w:marRight w:val="0"/>
              <w:marTop w:val="0"/>
              <w:marBottom w:val="0"/>
              <w:divBdr>
                <w:top w:val="none" w:sz="0" w:space="0" w:color="auto"/>
                <w:left w:val="none" w:sz="0" w:space="0" w:color="auto"/>
                <w:bottom w:val="none" w:sz="0" w:space="0" w:color="auto"/>
                <w:right w:val="none" w:sz="0" w:space="0" w:color="auto"/>
              </w:divBdr>
            </w:div>
          </w:divsChild>
        </w:div>
        <w:div w:id="1353800818">
          <w:marLeft w:val="0"/>
          <w:marRight w:val="0"/>
          <w:marTop w:val="0"/>
          <w:marBottom w:val="0"/>
          <w:divBdr>
            <w:top w:val="none" w:sz="0" w:space="0" w:color="auto"/>
            <w:left w:val="none" w:sz="0" w:space="0" w:color="auto"/>
            <w:bottom w:val="none" w:sz="0" w:space="0" w:color="auto"/>
            <w:right w:val="none" w:sz="0" w:space="0" w:color="auto"/>
          </w:divBdr>
          <w:divsChild>
            <w:div w:id="1399286296">
              <w:marLeft w:val="0"/>
              <w:marRight w:val="0"/>
              <w:marTop w:val="0"/>
              <w:marBottom w:val="0"/>
              <w:divBdr>
                <w:top w:val="none" w:sz="0" w:space="0" w:color="auto"/>
                <w:left w:val="none" w:sz="0" w:space="0" w:color="auto"/>
                <w:bottom w:val="none" w:sz="0" w:space="0" w:color="auto"/>
                <w:right w:val="none" w:sz="0" w:space="0" w:color="auto"/>
              </w:divBdr>
            </w:div>
          </w:divsChild>
        </w:div>
        <w:div w:id="1710571328">
          <w:marLeft w:val="0"/>
          <w:marRight w:val="0"/>
          <w:marTop w:val="0"/>
          <w:marBottom w:val="0"/>
          <w:divBdr>
            <w:top w:val="none" w:sz="0" w:space="0" w:color="auto"/>
            <w:left w:val="none" w:sz="0" w:space="0" w:color="auto"/>
            <w:bottom w:val="none" w:sz="0" w:space="0" w:color="auto"/>
            <w:right w:val="none" w:sz="0" w:space="0" w:color="auto"/>
          </w:divBdr>
          <w:divsChild>
            <w:div w:id="792407866">
              <w:marLeft w:val="0"/>
              <w:marRight w:val="0"/>
              <w:marTop w:val="0"/>
              <w:marBottom w:val="0"/>
              <w:divBdr>
                <w:top w:val="none" w:sz="0" w:space="0" w:color="auto"/>
                <w:left w:val="none" w:sz="0" w:space="0" w:color="auto"/>
                <w:bottom w:val="none" w:sz="0" w:space="0" w:color="auto"/>
                <w:right w:val="none" w:sz="0" w:space="0" w:color="auto"/>
              </w:divBdr>
            </w:div>
          </w:divsChild>
        </w:div>
        <w:div w:id="171576081">
          <w:marLeft w:val="0"/>
          <w:marRight w:val="0"/>
          <w:marTop w:val="0"/>
          <w:marBottom w:val="0"/>
          <w:divBdr>
            <w:top w:val="none" w:sz="0" w:space="0" w:color="auto"/>
            <w:left w:val="none" w:sz="0" w:space="0" w:color="auto"/>
            <w:bottom w:val="none" w:sz="0" w:space="0" w:color="auto"/>
            <w:right w:val="none" w:sz="0" w:space="0" w:color="auto"/>
          </w:divBdr>
          <w:divsChild>
            <w:div w:id="542595308">
              <w:marLeft w:val="0"/>
              <w:marRight w:val="0"/>
              <w:marTop w:val="0"/>
              <w:marBottom w:val="0"/>
              <w:divBdr>
                <w:top w:val="none" w:sz="0" w:space="0" w:color="auto"/>
                <w:left w:val="none" w:sz="0" w:space="0" w:color="auto"/>
                <w:bottom w:val="none" w:sz="0" w:space="0" w:color="auto"/>
                <w:right w:val="none" w:sz="0" w:space="0" w:color="auto"/>
              </w:divBdr>
            </w:div>
          </w:divsChild>
        </w:div>
        <w:div w:id="2050840174">
          <w:marLeft w:val="0"/>
          <w:marRight w:val="0"/>
          <w:marTop w:val="0"/>
          <w:marBottom w:val="0"/>
          <w:divBdr>
            <w:top w:val="none" w:sz="0" w:space="0" w:color="auto"/>
            <w:left w:val="none" w:sz="0" w:space="0" w:color="auto"/>
            <w:bottom w:val="none" w:sz="0" w:space="0" w:color="auto"/>
            <w:right w:val="none" w:sz="0" w:space="0" w:color="auto"/>
          </w:divBdr>
          <w:divsChild>
            <w:div w:id="176775412">
              <w:marLeft w:val="0"/>
              <w:marRight w:val="0"/>
              <w:marTop w:val="0"/>
              <w:marBottom w:val="0"/>
              <w:divBdr>
                <w:top w:val="none" w:sz="0" w:space="0" w:color="auto"/>
                <w:left w:val="none" w:sz="0" w:space="0" w:color="auto"/>
                <w:bottom w:val="none" w:sz="0" w:space="0" w:color="auto"/>
                <w:right w:val="none" w:sz="0" w:space="0" w:color="auto"/>
              </w:divBdr>
            </w:div>
            <w:div w:id="230232867">
              <w:marLeft w:val="0"/>
              <w:marRight w:val="0"/>
              <w:marTop w:val="0"/>
              <w:marBottom w:val="0"/>
              <w:divBdr>
                <w:top w:val="none" w:sz="0" w:space="0" w:color="auto"/>
                <w:left w:val="none" w:sz="0" w:space="0" w:color="auto"/>
                <w:bottom w:val="none" w:sz="0" w:space="0" w:color="auto"/>
                <w:right w:val="none" w:sz="0" w:space="0" w:color="auto"/>
              </w:divBdr>
            </w:div>
            <w:div w:id="897277395">
              <w:marLeft w:val="0"/>
              <w:marRight w:val="0"/>
              <w:marTop w:val="0"/>
              <w:marBottom w:val="0"/>
              <w:divBdr>
                <w:top w:val="none" w:sz="0" w:space="0" w:color="auto"/>
                <w:left w:val="none" w:sz="0" w:space="0" w:color="auto"/>
                <w:bottom w:val="none" w:sz="0" w:space="0" w:color="auto"/>
                <w:right w:val="none" w:sz="0" w:space="0" w:color="auto"/>
              </w:divBdr>
            </w:div>
          </w:divsChild>
        </w:div>
        <w:div w:id="615985883">
          <w:marLeft w:val="0"/>
          <w:marRight w:val="0"/>
          <w:marTop w:val="0"/>
          <w:marBottom w:val="0"/>
          <w:divBdr>
            <w:top w:val="none" w:sz="0" w:space="0" w:color="auto"/>
            <w:left w:val="none" w:sz="0" w:space="0" w:color="auto"/>
            <w:bottom w:val="none" w:sz="0" w:space="0" w:color="auto"/>
            <w:right w:val="none" w:sz="0" w:space="0" w:color="auto"/>
          </w:divBdr>
          <w:divsChild>
            <w:div w:id="1494104776">
              <w:marLeft w:val="0"/>
              <w:marRight w:val="0"/>
              <w:marTop w:val="0"/>
              <w:marBottom w:val="0"/>
              <w:divBdr>
                <w:top w:val="none" w:sz="0" w:space="0" w:color="auto"/>
                <w:left w:val="none" w:sz="0" w:space="0" w:color="auto"/>
                <w:bottom w:val="none" w:sz="0" w:space="0" w:color="auto"/>
                <w:right w:val="none" w:sz="0" w:space="0" w:color="auto"/>
              </w:divBdr>
            </w:div>
          </w:divsChild>
        </w:div>
        <w:div w:id="963317369">
          <w:marLeft w:val="0"/>
          <w:marRight w:val="0"/>
          <w:marTop w:val="0"/>
          <w:marBottom w:val="0"/>
          <w:divBdr>
            <w:top w:val="none" w:sz="0" w:space="0" w:color="auto"/>
            <w:left w:val="none" w:sz="0" w:space="0" w:color="auto"/>
            <w:bottom w:val="none" w:sz="0" w:space="0" w:color="auto"/>
            <w:right w:val="none" w:sz="0" w:space="0" w:color="auto"/>
          </w:divBdr>
          <w:divsChild>
            <w:div w:id="196742933">
              <w:marLeft w:val="0"/>
              <w:marRight w:val="0"/>
              <w:marTop w:val="0"/>
              <w:marBottom w:val="0"/>
              <w:divBdr>
                <w:top w:val="none" w:sz="0" w:space="0" w:color="auto"/>
                <w:left w:val="none" w:sz="0" w:space="0" w:color="auto"/>
                <w:bottom w:val="none" w:sz="0" w:space="0" w:color="auto"/>
                <w:right w:val="none" w:sz="0" w:space="0" w:color="auto"/>
              </w:divBdr>
            </w:div>
            <w:div w:id="719205759">
              <w:marLeft w:val="0"/>
              <w:marRight w:val="0"/>
              <w:marTop w:val="0"/>
              <w:marBottom w:val="0"/>
              <w:divBdr>
                <w:top w:val="none" w:sz="0" w:space="0" w:color="auto"/>
                <w:left w:val="none" w:sz="0" w:space="0" w:color="auto"/>
                <w:bottom w:val="none" w:sz="0" w:space="0" w:color="auto"/>
                <w:right w:val="none" w:sz="0" w:space="0" w:color="auto"/>
              </w:divBdr>
            </w:div>
            <w:div w:id="1563446639">
              <w:marLeft w:val="0"/>
              <w:marRight w:val="0"/>
              <w:marTop w:val="0"/>
              <w:marBottom w:val="0"/>
              <w:divBdr>
                <w:top w:val="none" w:sz="0" w:space="0" w:color="auto"/>
                <w:left w:val="none" w:sz="0" w:space="0" w:color="auto"/>
                <w:bottom w:val="none" w:sz="0" w:space="0" w:color="auto"/>
                <w:right w:val="none" w:sz="0" w:space="0" w:color="auto"/>
              </w:divBdr>
            </w:div>
          </w:divsChild>
        </w:div>
        <w:div w:id="526019246">
          <w:marLeft w:val="0"/>
          <w:marRight w:val="0"/>
          <w:marTop w:val="0"/>
          <w:marBottom w:val="0"/>
          <w:divBdr>
            <w:top w:val="none" w:sz="0" w:space="0" w:color="auto"/>
            <w:left w:val="none" w:sz="0" w:space="0" w:color="auto"/>
            <w:bottom w:val="none" w:sz="0" w:space="0" w:color="auto"/>
            <w:right w:val="none" w:sz="0" w:space="0" w:color="auto"/>
          </w:divBdr>
          <w:divsChild>
            <w:div w:id="1008563019">
              <w:marLeft w:val="0"/>
              <w:marRight w:val="0"/>
              <w:marTop w:val="0"/>
              <w:marBottom w:val="0"/>
              <w:divBdr>
                <w:top w:val="none" w:sz="0" w:space="0" w:color="auto"/>
                <w:left w:val="none" w:sz="0" w:space="0" w:color="auto"/>
                <w:bottom w:val="none" w:sz="0" w:space="0" w:color="auto"/>
                <w:right w:val="none" w:sz="0" w:space="0" w:color="auto"/>
              </w:divBdr>
            </w:div>
            <w:div w:id="1068846820">
              <w:marLeft w:val="0"/>
              <w:marRight w:val="0"/>
              <w:marTop w:val="0"/>
              <w:marBottom w:val="0"/>
              <w:divBdr>
                <w:top w:val="none" w:sz="0" w:space="0" w:color="auto"/>
                <w:left w:val="none" w:sz="0" w:space="0" w:color="auto"/>
                <w:bottom w:val="none" w:sz="0" w:space="0" w:color="auto"/>
                <w:right w:val="none" w:sz="0" w:space="0" w:color="auto"/>
              </w:divBdr>
            </w:div>
            <w:div w:id="513804758">
              <w:marLeft w:val="0"/>
              <w:marRight w:val="0"/>
              <w:marTop w:val="0"/>
              <w:marBottom w:val="0"/>
              <w:divBdr>
                <w:top w:val="none" w:sz="0" w:space="0" w:color="auto"/>
                <w:left w:val="none" w:sz="0" w:space="0" w:color="auto"/>
                <w:bottom w:val="none" w:sz="0" w:space="0" w:color="auto"/>
                <w:right w:val="none" w:sz="0" w:space="0" w:color="auto"/>
              </w:divBdr>
            </w:div>
            <w:div w:id="1879200402">
              <w:marLeft w:val="0"/>
              <w:marRight w:val="0"/>
              <w:marTop w:val="0"/>
              <w:marBottom w:val="0"/>
              <w:divBdr>
                <w:top w:val="none" w:sz="0" w:space="0" w:color="auto"/>
                <w:left w:val="none" w:sz="0" w:space="0" w:color="auto"/>
                <w:bottom w:val="none" w:sz="0" w:space="0" w:color="auto"/>
                <w:right w:val="none" w:sz="0" w:space="0" w:color="auto"/>
              </w:divBdr>
            </w:div>
            <w:div w:id="1093863382">
              <w:marLeft w:val="0"/>
              <w:marRight w:val="0"/>
              <w:marTop w:val="0"/>
              <w:marBottom w:val="0"/>
              <w:divBdr>
                <w:top w:val="none" w:sz="0" w:space="0" w:color="auto"/>
                <w:left w:val="none" w:sz="0" w:space="0" w:color="auto"/>
                <w:bottom w:val="none" w:sz="0" w:space="0" w:color="auto"/>
                <w:right w:val="none" w:sz="0" w:space="0" w:color="auto"/>
              </w:divBdr>
            </w:div>
          </w:divsChild>
        </w:div>
        <w:div w:id="1828742175">
          <w:marLeft w:val="0"/>
          <w:marRight w:val="0"/>
          <w:marTop w:val="0"/>
          <w:marBottom w:val="0"/>
          <w:divBdr>
            <w:top w:val="none" w:sz="0" w:space="0" w:color="auto"/>
            <w:left w:val="none" w:sz="0" w:space="0" w:color="auto"/>
            <w:bottom w:val="none" w:sz="0" w:space="0" w:color="auto"/>
            <w:right w:val="none" w:sz="0" w:space="0" w:color="auto"/>
          </w:divBdr>
          <w:divsChild>
            <w:div w:id="776675623">
              <w:marLeft w:val="0"/>
              <w:marRight w:val="0"/>
              <w:marTop w:val="0"/>
              <w:marBottom w:val="0"/>
              <w:divBdr>
                <w:top w:val="none" w:sz="0" w:space="0" w:color="auto"/>
                <w:left w:val="none" w:sz="0" w:space="0" w:color="auto"/>
                <w:bottom w:val="none" w:sz="0" w:space="0" w:color="auto"/>
                <w:right w:val="none" w:sz="0" w:space="0" w:color="auto"/>
              </w:divBdr>
            </w:div>
          </w:divsChild>
        </w:div>
        <w:div w:id="972255188">
          <w:marLeft w:val="0"/>
          <w:marRight w:val="0"/>
          <w:marTop w:val="0"/>
          <w:marBottom w:val="0"/>
          <w:divBdr>
            <w:top w:val="none" w:sz="0" w:space="0" w:color="auto"/>
            <w:left w:val="none" w:sz="0" w:space="0" w:color="auto"/>
            <w:bottom w:val="none" w:sz="0" w:space="0" w:color="auto"/>
            <w:right w:val="none" w:sz="0" w:space="0" w:color="auto"/>
          </w:divBdr>
          <w:divsChild>
            <w:div w:id="772093592">
              <w:marLeft w:val="0"/>
              <w:marRight w:val="0"/>
              <w:marTop w:val="0"/>
              <w:marBottom w:val="0"/>
              <w:divBdr>
                <w:top w:val="none" w:sz="0" w:space="0" w:color="auto"/>
                <w:left w:val="none" w:sz="0" w:space="0" w:color="auto"/>
                <w:bottom w:val="none" w:sz="0" w:space="0" w:color="auto"/>
                <w:right w:val="none" w:sz="0" w:space="0" w:color="auto"/>
              </w:divBdr>
            </w:div>
            <w:div w:id="1920483763">
              <w:marLeft w:val="0"/>
              <w:marRight w:val="0"/>
              <w:marTop w:val="0"/>
              <w:marBottom w:val="0"/>
              <w:divBdr>
                <w:top w:val="none" w:sz="0" w:space="0" w:color="auto"/>
                <w:left w:val="none" w:sz="0" w:space="0" w:color="auto"/>
                <w:bottom w:val="none" w:sz="0" w:space="0" w:color="auto"/>
                <w:right w:val="none" w:sz="0" w:space="0" w:color="auto"/>
              </w:divBdr>
            </w:div>
            <w:div w:id="106975556">
              <w:marLeft w:val="0"/>
              <w:marRight w:val="0"/>
              <w:marTop w:val="0"/>
              <w:marBottom w:val="0"/>
              <w:divBdr>
                <w:top w:val="none" w:sz="0" w:space="0" w:color="auto"/>
                <w:left w:val="none" w:sz="0" w:space="0" w:color="auto"/>
                <w:bottom w:val="none" w:sz="0" w:space="0" w:color="auto"/>
                <w:right w:val="none" w:sz="0" w:space="0" w:color="auto"/>
              </w:divBdr>
            </w:div>
          </w:divsChild>
        </w:div>
        <w:div w:id="907887054">
          <w:marLeft w:val="0"/>
          <w:marRight w:val="0"/>
          <w:marTop w:val="0"/>
          <w:marBottom w:val="0"/>
          <w:divBdr>
            <w:top w:val="none" w:sz="0" w:space="0" w:color="auto"/>
            <w:left w:val="none" w:sz="0" w:space="0" w:color="auto"/>
            <w:bottom w:val="none" w:sz="0" w:space="0" w:color="auto"/>
            <w:right w:val="none" w:sz="0" w:space="0" w:color="auto"/>
          </w:divBdr>
          <w:divsChild>
            <w:div w:id="1372344023">
              <w:marLeft w:val="0"/>
              <w:marRight w:val="0"/>
              <w:marTop w:val="0"/>
              <w:marBottom w:val="0"/>
              <w:divBdr>
                <w:top w:val="none" w:sz="0" w:space="0" w:color="auto"/>
                <w:left w:val="none" w:sz="0" w:space="0" w:color="auto"/>
                <w:bottom w:val="none" w:sz="0" w:space="0" w:color="auto"/>
                <w:right w:val="none" w:sz="0" w:space="0" w:color="auto"/>
              </w:divBdr>
            </w:div>
          </w:divsChild>
        </w:div>
        <w:div w:id="1765613153">
          <w:marLeft w:val="0"/>
          <w:marRight w:val="0"/>
          <w:marTop w:val="0"/>
          <w:marBottom w:val="0"/>
          <w:divBdr>
            <w:top w:val="none" w:sz="0" w:space="0" w:color="auto"/>
            <w:left w:val="none" w:sz="0" w:space="0" w:color="auto"/>
            <w:bottom w:val="none" w:sz="0" w:space="0" w:color="auto"/>
            <w:right w:val="none" w:sz="0" w:space="0" w:color="auto"/>
          </w:divBdr>
          <w:divsChild>
            <w:div w:id="346640446">
              <w:marLeft w:val="0"/>
              <w:marRight w:val="0"/>
              <w:marTop w:val="0"/>
              <w:marBottom w:val="0"/>
              <w:divBdr>
                <w:top w:val="none" w:sz="0" w:space="0" w:color="auto"/>
                <w:left w:val="none" w:sz="0" w:space="0" w:color="auto"/>
                <w:bottom w:val="none" w:sz="0" w:space="0" w:color="auto"/>
                <w:right w:val="none" w:sz="0" w:space="0" w:color="auto"/>
              </w:divBdr>
            </w:div>
            <w:div w:id="124082383">
              <w:marLeft w:val="0"/>
              <w:marRight w:val="0"/>
              <w:marTop w:val="0"/>
              <w:marBottom w:val="0"/>
              <w:divBdr>
                <w:top w:val="none" w:sz="0" w:space="0" w:color="auto"/>
                <w:left w:val="none" w:sz="0" w:space="0" w:color="auto"/>
                <w:bottom w:val="none" w:sz="0" w:space="0" w:color="auto"/>
                <w:right w:val="none" w:sz="0" w:space="0" w:color="auto"/>
              </w:divBdr>
            </w:div>
            <w:div w:id="422533604">
              <w:marLeft w:val="0"/>
              <w:marRight w:val="0"/>
              <w:marTop w:val="0"/>
              <w:marBottom w:val="0"/>
              <w:divBdr>
                <w:top w:val="none" w:sz="0" w:space="0" w:color="auto"/>
                <w:left w:val="none" w:sz="0" w:space="0" w:color="auto"/>
                <w:bottom w:val="none" w:sz="0" w:space="0" w:color="auto"/>
                <w:right w:val="none" w:sz="0" w:space="0" w:color="auto"/>
              </w:divBdr>
            </w:div>
            <w:div w:id="831139656">
              <w:marLeft w:val="0"/>
              <w:marRight w:val="0"/>
              <w:marTop w:val="0"/>
              <w:marBottom w:val="0"/>
              <w:divBdr>
                <w:top w:val="none" w:sz="0" w:space="0" w:color="auto"/>
                <w:left w:val="none" w:sz="0" w:space="0" w:color="auto"/>
                <w:bottom w:val="none" w:sz="0" w:space="0" w:color="auto"/>
                <w:right w:val="none" w:sz="0" w:space="0" w:color="auto"/>
              </w:divBdr>
            </w:div>
          </w:divsChild>
        </w:div>
        <w:div w:id="564074924">
          <w:marLeft w:val="0"/>
          <w:marRight w:val="0"/>
          <w:marTop w:val="0"/>
          <w:marBottom w:val="0"/>
          <w:divBdr>
            <w:top w:val="none" w:sz="0" w:space="0" w:color="auto"/>
            <w:left w:val="none" w:sz="0" w:space="0" w:color="auto"/>
            <w:bottom w:val="none" w:sz="0" w:space="0" w:color="auto"/>
            <w:right w:val="none" w:sz="0" w:space="0" w:color="auto"/>
          </w:divBdr>
          <w:divsChild>
            <w:div w:id="1924218936">
              <w:marLeft w:val="0"/>
              <w:marRight w:val="0"/>
              <w:marTop w:val="0"/>
              <w:marBottom w:val="0"/>
              <w:divBdr>
                <w:top w:val="none" w:sz="0" w:space="0" w:color="auto"/>
                <w:left w:val="none" w:sz="0" w:space="0" w:color="auto"/>
                <w:bottom w:val="none" w:sz="0" w:space="0" w:color="auto"/>
                <w:right w:val="none" w:sz="0" w:space="0" w:color="auto"/>
              </w:divBdr>
            </w:div>
            <w:div w:id="1126003668">
              <w:marLeft w:val="0"/>
              <w:marRight w:val="0"/>
              <w:marTop w:val="0"/>
              <w:marBottom w:val="0"/>
              <w:divBdr>
                <w:top w:val="none" w:sz="0" w:space="0" w:color="auto"/>
                <w:left w:val="none" w:sz="0" w:space="0" w:color="auto"/>
                <w:bottom w:val="none" w:sz="0" w:space="0" w:color="auto"/>
                <w:right w:val="none" w:sz="0" w:space="0" w:color="auto"/>
              </w:divBdr>
            </w:div>
            <w:div w:id="886919048">
              <w:marLeft w:val="0"/>
              <w:marRight w:val="0"/>
              <w:marTop w:val="0"/>
              <w:marBottom w:val="0"/>
              <w:divBdr>
                <w:top w:val="none" w:sz="0" w:space="0" w:color="auto"/>
                <w:left w:val="none" w:sz="0" w:space="0" w:color="auto"/>
                <w:bottom w:val="none" w:sz="0" w:space="0" w:color="auto"/>
                <w:right w:val="none" w:sz="0" w:space="0" w:color="auto"/>
              </w:divBdr>
            </w:div>
          </w:divsChild>
        </w:div>
        <w:div w:id="970787033">
          <w:marLeft w:val="0"/>
          <w:marRight w:val="0"/>
          <w:marTop w:val="0"/>
          <w:marBottom w:val="0"/>
          <w:divBdr>
            <w:top w:val="none" w:sz="0" w:space="0" w:color="auto"/>
            <w:left w:val="none" w:sz="0" w:space="0" w:color="auto"/>
            <w:bottom w:val="none" w:sz="0" w:space="0" w:color="auto"/>
            <w:right w:val="none" w:sz="0" w:space="0" w:color="auto"/>
          </w:divBdr>
          <w:divsChild>
            <w:div w:id="1763381303">
              <w:marLeft w:val="0"/>
              <w:marRight w:val="0"/>
              <w:marTop w:val="0"/>
              <w:marBottom w:val="0"/>
              <w:divBdr>
                <w:top w:val="none" w:sz="0" w:space="0" w:color="auto"/>
                <w:left w:val="none" w:sz="0" w:space="0" w:color="auto"/>
                <w:bottom w:val="none" w:sz="0" w:space="0" w:color="auto"/>
                <w:right w:val="none" w:sz="0" w:space="0" w:color="auto"/>
              </w:divBdr>
            </w:div>
            <w:div w:id="613949760">
              <w:marLeft w:val="0"/>
              <w:marRight w:val="0"/>
              <w:marTop w:val="0"/>
              <w:marBottom w:val="0"/>
              <w:divBdr>
                <w:top w:val="none" w:sz="0" w:space="0" w:color="auto"/>
                <w:left w:val="none" w:sz="0" w:space="0" w:color="auto"/>
                <w:bottom w:val="none" w:sz="0" w:space="0" w:color="auto"/>
                <w:right w:val="none" w:sz="0" w:space="0" w:color="auto"/>
              </w:divBdr>
            </w:div>
            <w:div w:id="494223677">
              <w:marLeft w:val="0"/>
              <w:marRight w:val="0"/>
              <w:marTop w:val="0"/>
              <w:marBottom w:val="0"/>
              <w:divBdr>
                <w:top w:val="none" w:sz="0" w:space="0" w:color="auto"/>
                <w:left w:val="none" w:sz="0" w:space="0" w:color="auto"/>
                <w:bottom w:val="none" w:sz="0" w:space="0" w:color="auto"/>
                <w:right w:val="none" w:sz="0" w:space="0" w:color="auto"/>
              </w:divBdr>
            </w:div>
            <w:div w:id="1485127688">
              <w:marLeft w:val="0"/>
              <w:marRight w:val="0"/>
              <w:marTop w:val="0"/>
              <w:marBottom w:val="0"/>
              <w:divBdr>
                <w:top w:val="none" w:sz="0" w:space="0" w:color="auto"/>
                <w:left w:val="none" w:sz="0" w:space="0" w:color="auto"/>
                <w:bottom w:val="none" w:sz="0" w:space="0" w:color="auto"/>
                <w:right w:val="none" w:sz="0" w:space="0" w:color="auto"/>
              </w:divBdr>
            </w:div>
            <w:div w:id="545684053">
              <w:marLeft w:val="0"/>
              <w:marRight w:val="0"/>
              <w:marTop w:val="0"/>
              <w:marBottom w:val="0"/>
              <w:divBdr>
                <w:top w:val="none" w:sz="0" w:space="0" w:color="auto"/>
                <w:left w:val="none" w:sz="0" w:space="0" w:color="auto"/>
                <w:bottom w:val="none" w:sz="0" w:space="0" w:color="auto"/>
                <w:right w:val="none" w:sz="0" w:space="0" w:color="auto"/>
              </w:divBdr>
            </w:div>
          </w:divsChild>
        </w:div>
        <w:div w:id="577520337">
          <w:marLeft w:val="0"/>
          <w:marRight w:val="0"/>
          <w:marTop w:val="0"/>
          <w:marBottom w:val="0"/>
          <w:divBdr>
            <w:top w:val="none" w:sz="0" w:space="0" w:color="auto"/>
            <w:left w:val="none" w:sz="0" w:space="0" w:color="auto"/>
            <w:bottom w:val="none" w:sz="0" w:space="0" w:color="auto"/>
            <w:right w:val="none" w:sz="0" w:space="0" w:color="auto"/>
          </w:divBdr>
          <w:divsChild>
            <w:div w:id="1771780468">
              <w:marLeft w:val="0"/>
              <w:marRight w:val="0"/>
              <w:marTop w:val="0"/>
              <w:marBottom w:val="0"/>
              <w:divBdr>
                <w:top w:val="none" w:sz="0" w:space="0" w:color="auto"/>
                <w:left w:val="none" w:sz="0" w:space="0" w:color="auto"/>
                <w:bottom w:val="none" w:sz="0" w:space="0" w:color="auto"/>
                <w:right w:val="none" w:sz="0" w:space="0" w:color="auto"/>
              </w:divBdr>
            </w:div>
          </w:divsChild>
        </w:div>
        <w:div w:id="1758399120">
          <w:marLeft w:val="0"/>
          <w:marRight w:val="0"/>
          <w:marTop w:val="0"/>
          <w:marBottom w:val="0"/>
          <w:divBdr>
            <w:top w:val="none" w:sz="0" w:space="0" w:color="auto"/>
            <w:left w:val="none" w:sz="0" w:space="0" w:color="auto"/>
            <w:bottom w:val="none" w:sz="0" w:space="0" w:color="auto"/>
            <w:right w:val="none" w:sz="0" w:space="0" w:color="auto"/>
          </w:divBdr>
          <w:divsChild>
            <w:div w:id="2021924667">
              <w:marLeft w:val="0"/>
              <w:marRight w:val="0"/>
              <w:marTop w:val="0"/>
              <w:marBottom w:val="0"/>
              <w:divBdr>
                <w:top w:val="none" w:sz="0" w:space="0" w:color="auto"/>
                <w:left w:val="none" w:sz="0" w:space="0" w:color="auto"/>
                <w:bottom w:val="none" w:sz="0" w:space="0" w:color="auto"/>
                <w:right w:val="none" w:sz="0" w:space="0" w:color="auto"/>
              </w:divBdr>
            </w:div>
            <w:div w:id="504132912">
              <w:marLeft w:val="0"/>
              <w:marRight w:val="0"/>
              <w:marTop w:val="0"/>
              <w:marBottom w:val="0"/>
              <w:divBdr>
                <w:top w:val="none" w:sz="0" w:space="0" w:color="auto"/>
                <w:left w:val="none" w:sz="0" w:space="0" w:color="auto"/>
                <w:bottom w:val="none" w:sz="0" w:space="0" w:color="auto"/>
                <w:right w:val="none" w:sz="0" w:space="0" w:color="auto"/>
              </w:divBdr>
            </w:div>
            <w:div w:id="1650788145">
              <w:marLeft w:val="0"/>
              <w:marRight w:val="0"/>
              <w:marTop w:val="0"/>
              <w:marBottom w:val="0"/>
              <w:divBdr>
                <w:top w:val="none" w:sz="0" w:space="0" w:color="auto"/>
                <w:left w:val="none" w:sz="0" w:space="0" w:color="auto"/>
                <w:bottom w:val="none" w:sz="0" w:space="0" w:color="auto"/>
                <w:right w:val="none" w:sz="0" w:space="0" w:color="auto"/>
              </w:divBdr>
            </w:div>
          </w:divsChild>
        </w:div>
        <w:div w:id="635842376">
          <w:marLeft w:val="0"/>
          <w:marRight w:val="0"/>
          <w:marTop w:val="0"/>
          <w:marBottom w:val="0"/>
          <w:divBdr>
            <w:top w:val="none" w:sz="0" w:space="0" w:color="auto"/>
            <w:left w:val="none" w:sz="0" w:space="0" w:color="auto"/>
            <w:bottom w:val="none" w:sz="0" w:space="0" w:color="auto"/>
            <w:right w:val="none" w:sz="0" w:space="0" w:color="auto"/>
          </w:divBdr>
          <w:divsChild>
            <w:div w:id="1127505361">
              <w:marLeft w:val="0"/>
              <w:marRight w:val="0"/>
              <w:marTop w:val="0"/>
              <w:marBottom w:val="0"/>
              <w:divBdr>
                <w:top w:val="none" w:sz="0" w:space="0" w:color="auto"/>
                <w:left w:val="none" w:sz="0" w:space="0" w:color="auto"/>
                <w:bottom w:val="none" w:sz="0" w:space="0" w:color="auto"/>
                <w:right w:val="none" w:sz="0" w:space="0" w:color="auto"/>
              </w:divBdr>
            </w:div>
            <w:div w:id="1061171426">
              <w:marLeft w:val="0"/>
              <w:marRight w:val="0"/>
              <w:marTop w:val="0"/>
              <w:marBottom w:val="0"/>
              <w:divBdr>
                <w:top w:val="none" w:sz="0" w:space="0" w:color="auto"/>
                <w:left w:val="none" w:sz="0" w:space="0" w:color="auto"/>
                <w:bottom w:val="none" w:sz="0" w:space="0" w:color="auto"/>
                <w:right w:val="none" w:sz="0" w:space="0" w:color="auto"/>
              </w:divBdr>
            </w:div>
            <w:div w:id="1753819556">
              <w:marLeft w:val="0"/>
              <w:marRight w:val="0"/>
              <w:marTop w:val="0"/>
              <w:marBottom w:val="0"/>
              <w:divBdr>
                <w:top w:val="none" w:sz="0" w:space="0" w:color="auto"/>
                <w:left w:val="none" w:sz="0" w:space="0" w:color="auto"/>
                <w:bottom w:val="none" w:sz="0" w:space="0" w:color="auto"/>
                <w:right w:val="none" w:sz="0" w:space="0" w:color="auto"/>
              </w:divBdr>
            </w:div>
            <w:div w:id="2070568022">
              <w:marLeft w:val="0"/>
              <w:marRight w:val="0"/>
              <w:marTop w:val="0"/>
              <w:marBottom w:val="0"/>
              <w:divBdr>
                <w:top w:val="none" w:sz="0" w:space="0" w:color="auto"/>
                <w:left w:val="none" w:sz="0" w:space="0" w:color="auto"/>
                <w:bottom w:val="none" w:sz="0" w:space="0" w:color="auto"/>
                <w:right w:val="none" w:sz="0" w:space="0" w:color="auto"/>
              </w:divBdr>
            </w:div>
            <w:div w:id="2126388967">
              <w:marLeft w:val="0"/>
              <w:marRight w:val="0"/>
              <w:marTop w:val="0"/>
              <w:marBottom w:val="0"/>
              <w:divBdr>
                <w:top w:val="none" w:sz="0" w:space="0" w:color="auto"/>
                <w:left w:val="none" w:sz="0" w:space="0" w:color="auto"/>
                <w:bottom w:val="none" w:sz="0" w:space="0" w:color="auto"/>
                <w:right w:val="none" w:sz="0" w:space="0" w:color="auto"/>
              </w:divBdr>
            </w:div>
          </w:divsChild>
        </w:div>
        <w:div w:id="1969578533">
          <w:marLeft w:val="0"/>
          <w:marRight w:val="0"/>
          <w:marTop w:val="0"/>
          <w:marBottom w:val="0"/>
          <w:divBdr>
            <w:top w:val="none" w:sz="0" w:space="0" w:color="auto"/>
            <w:left w:val="none" w:sz="0" w:space="0" w:color="auto"/>
            <w:bottom w:val="none" w:sz="0" w:space="0" w:color="auto"/>
            <w:right w:val="none" w:sz="0" w:space="0" w:color="auto"/>
          </w:divBdr>
          <w:divsChild>
            <w:div w:id="1844318762">
              <w:marLeft w:val="0"/>
              <w:marRight w:val="0"/>
              <w:marTop w:val="0"/>
              <w:marBottom w:val="0"/>
              <w:divBdr>
                <w:top w:val="none" w:sz="0" w:space="0" w:color="auto"/>
                <w:left w:val="none" w:sz="0" w:space="0" w:color="auto"/>
                <w:bottom w:val="none" w:sz="0" w:space="0" w:color="auto"/>
                <w:right w:val="none" w:sz="0" w:space="0" w:color="auto"/>
              </w:divBdr>
            </w:div>
          </w:divsChild>
        </w:div>
        <w:div w:id="1318606846">
          <w:marLeft w:val="0"/>
          <w:marRight w:val="0"/>
          <w:marTop w:val="0"/>
          <w:marBottom w:val="0"/>
          <w:divBdr>
            <w:top w:val="none" w:sz="0" w:space="0" w:color="auto"/>
            <w:left w:val="none" w:sz="0" w:space="0" w:color="auto"/>
            <w:bottom w:val="none" w:sz="0" w:space="0" w:color="auto"/>
            <w:right w:val="none" w:sz="0" w:space="0" w:color="auto"/>
          </w:divBdr>
          <w:divsChild>
            <w:div w:id="1258372258">
              <w:marLeft w:val="0"/>
              <w:marRight w:val="0"/>
              <w:marTop w:val="0"/>
              <w:marBottom w:val="0"/>
              <w:divBdr>
                <w:top w:val="none" w:sz="0" w:space="0" w:color="auto"/>
                <w:left w:val="none" w:sz="0" w:space="0" w:color="auto"/>
                <w:bottom w:val="none" w:sz="0" w:space="0" w:color="auto"/>
                <w:right w:val="none" w:sz="0" w:space="0" w:color="auto"/>
              </w:divBdr>
            </w:div>
            <w:div w:id="931086149">
              <w:marLeft w:val="0"/>
              <w:marRight w:val="0"/>
              <w:marTop w:val="0"/>
              <w:marBottom w:val="0"/>
              <w:divBdr>
                <w:top w:val="none" w:sz="0" w:space="0" w:color="auto"/>
                <w:left w:val="none" w:sz="0" w:space="0" w:color="auto"/>
                <w:bottom w:val="none" w:sz="0" w:space="0" w:color="auto"/>
                <w:right w:val="none" w:sz="0" w:space="0" w:color="auto"/>
              </w:divBdr>
            </w:div>
          </w:divsChild>
        </w:div>
        <w:div w:id="715272769">
          <w:marLeft w:val="0"/>
          <w:marRight w:val="0"/>
          <w:marTop w:val="0"/>
          <w:marBottom w:val="0"/>
          <w:divBdr>
            <w:top w:val="none" w:sz="0" w:space="0" w:color="auto"/>
            <w:left w:val="none" w:sz="0" w:space="0" w:color="auto"/>
            <w:bottom w:val="none" w:sz="0" w:space="0" w:color="auto"/>
            <w:right w:val="none" w:sz="0" w:space="0" w:color="auto"/>
          </w:divBdr>
          <w:divsChild>
            <w:div w:id="1242788646">
              <w:marLeft w:val="0"/>
              <w:marRight w:val="0"/>
              <w:marTop w:val="0"/>
              <w:marBottom w:val="0"/>
              <w:divBdr>
                <w:top w:val="none" w:sz="0" w:space="0" w:color="auto"/>
                <w:left w:val="none" w:sz="0" w:space="0" w:color="auto"/>
                <w:bottom w:val="none" w:sz="0" w:space="0" w:color="auto"/>
                <w:right w:val="none" w:sz="0" w:space="0" w:color="auto"/>
              </w:divBdr>
            </w:div>
          </w:divsChild>
        </w:div>
        <w:div w:id="1659385782">
          <w:marLeft w:val="0"/>
          <w:marRight w:val="0"/>
          <w:marTop w:val="0"/>
          <w:marBottom w:val="0"/>
          <w:divBdr>
            <w:top w:val="none" w:sz="0" w:space="0" w:color="auto"/>
            <w:left w:val="none" w:sz="0" w:space="0" w:color="auto"/>
            <w:bottom w:val="none" w:sz="0" w:space="0" w:color="auto"/>
            <w:right w:val="none" w:sz="0" w:space="0" w:color="auto"/>
          </w:divBdr>
          <w:divsChild>
            <w:div w:id="1991861704">
              <w:marLeft w:val="0"/>
              <w:marRight w:val="0"/>
              <w:marTop w:val="0"/>
              <w:marBottom w:val="0"/>
              <w:divBdr>
                <w:top w:val="none" w:sz="0" w:space="0" w:color="auto"/>
                <w:left w:val="none" w:sz="0" w:space="0" w:color="auto"/>
                <w:bottom w:val="none" w:sz="0" w:space="0" w:color="auto"/>
                <w:right w:val="none" w:sz="0" w:space="0" w:color="auto"/>
              </w:divBdr>
            </w:div>
          </w:divsChild>
        </w:div>
        <w:div w:id="1972831160">
          <w:marLeft w:val="0"/>
          <w:marRight w:val="0"/>
          <w:marTop w:val="0"/>
          <w:marBottom w:val="0"/>
          <w:divBdr>
            <w:top w:val="none" w:sz="0" w:space="0" w:color="auto"/>
            <w:left w:val="none" w:sz="0" w:space="0" w:color="auto"/>
            <w:bottom w:val="none" w:sz="0" w:space="0" w:color="auto"/>
            <w:right w:val="none" w:sz="0" w:space="0" w:color="auto"/>
          </w:divBdr>
          <w:divsChild>
            <w:div w:id="1473324365">
              <w:marLeft w:val="0"/>
              <w:marRight w:val="0"/>
              <w:marTop w:val="0"/>
              <w:marBottom w:val="0"/>
              <w:divBdr>
                <w:top w:val="none" w:sz="0" w:space="0" w:color="auto"/>
                <w:left w:val="none" w:sz="0" w:space="0" w:color="auto"/>
                <w:bottom w:val="none" w:sz="0" w:space="0" w:color="auto"/>
                <w:right w:val="none" w:sz="0" w:space="0" w:color="auto"/>
              </w:divBdr>
            </w:div>
            <w:div w:id="81415175">
              <w:marLeft w:val="0"/>
              <w:marRight w:val="0"/>
              <w:marTop w:val="0"/>
              <w:marBottom w:val="0"/>
              <w:divBdr>
                <w:top w:val="none" w:sz="0" w:space="0" w:color="auto"/>
                <w:left w:val="none" w:sz="0" w:space="0" w:color="auto"/>
                <w:bottom w:val="none" w:sz="0" w:space="0" w:color="auto"/>
                <w:right w:val="none" w:sz="0" w:space="0" w:color="auto"/>
              </w:divBdr>
            </w:div>
            <w:div w:id="1480414972">
              <w:marLeft w:val="0"/>
              <w:marRight w:val="0"/>
              <w:marTop w:val="0"/>
              <w:marBottom w:val="0"/>
              <w:divBdr>
                <w:top w:val="none" w:sz="0" w:space="0" w:color="auto"/>
                <w:left w:val="none" w:sz="0" w:space="0" w:color="auto"/>
                <w:bottom w:val="none" w:sz="0" w:space="0" w:color="auto"/>
                <w:right w:val="none" w:sz="0" w:space="0" w:color="auto"/>
              </w:divBdr>
            </w:div>
            <w:div w:id="671639622">
              <w:marLeft w:val="0"/>
              <w:marRight w:val="0"/>
              <w:marTop w:val="0"/>
              <w:marBottom w:val="0"/>
              <w:divBdr>
                <w:top w:val="none" w:sz="0" w:space="0" w:color="auto"/>
                <w:left w:val="none" w:sz="0" w:space="0" w:color="auto"/>
                <w:bottom w:val="none" w:sz="0" w:space="0" w:color="auto"/>
                <w:right w:val="none" w:sz="0" w:space="0" w:color="auto"/>
              </w:divBdr>
            </w:div>
          </w:divsChild>
        </w:div>
        <w:div w:id="141432214">
          <w:marLeft w:val="0"/>
          <w:marRight w:val="0"/>
          <w:marTop w:val="0"/>
          <w:marBottom w:val="0"/>
          <w:divBdr>
            <w:top w:val="none" w:sz="0" w:space="0" w:color="auto"/>
            <w:left w:val="none" w:sz="0" w:space="0" w:color="auto"/>
            <w:bottom w:val="none" w:sz="0" w:space="0" w:color="auto"/>
            <w:right w:val="none" w:sz="0" w:space="0" w:color="auto"/>
          </w:divBdr>
          <w:divsChild>
            <w:div w:id="929503422">
              <w:marLeft w:val="0"/>
              <w:marRight w:val="0"/>
              <w:marTop w:val="0"/>
              <w:marBottom w:val="0"/>
              <w:divBdr>
                <w:top w:val="none" w:sz="0" w:space="0" w:color="auto"/>
                <w:left w:val="none" w:sz="0" w:space="0" w:color="auto"/>
                <w:bottom w:val="none" w:sz="0" w:space="0" w:color="auto"/>
                <w:right w:val="none" w:sz="0" w:space="0" w:color="auto"/>
              </w:divBdr>
            </w:div>
            <w:div w:id="847409967">
              <w:marLeft w:val="0"/>
              <w:marRight w:val="0"/>
              <w:marTop w:val="0"/>
              <w:marBottom w:val="0"/>
              <w:divBdr>
                <w:top w:val="none" w:sz="0" w:space="0" w:color="auto"/>
                <w:left w:val="none" w:sz="0" w:space="0" w:color="auto"/>
                <w:bottom w:val="none" w:sz="0" w:space="0" w:color="auto"/>
                <w:right w:val="none" w:sz="0" w:space="0" w:color="auto"/>
              </w:divBdr>
            </w:div>
          </w:divsChild>
        </w:div>
        <w:div w:id="608201824">
          <w:marLeft w:val="0"/>
          <w:marRight w:val="0"/>
          <w:marTop w:val="0"/>
          <w:marBottom w:val="0"/>
          <w:divBdr>
            <w:top w:val="none" w:sz="0" w:space="0" w:color="auto"/>
            <w:left w:val="none" w:sz="0" w:space="0" w:color="auto"/>
            <w:bottom w:val="none" w:sz="0" w:space="0" w:color="auto"/>
            <w:right w:val="none" w:sz="0" w:space="0" w:color="auto"/>
          </w:divBdr>
          <w:divsChild>
            <w:div w:id="522674657">
              <w:marLeft w:val="0"/>
              <w:marRight w:val="0"/>
              <w:marTop w:val="0"/>
              <w:marBottom w:val="0"/>
              <w:divBdr>
                <w:top w:val="none" w:sz="0" w:space="0" w:color="auto"/>
                <w:left w:val="none" w:sz="0" w:space="0" w:color="auto"/>
                <w:bottom w:val="none" w:sz="0" w:space="0" w:color="auto"/>
                <w:right w:val="none" w:sz="0" w:space="0" w:color="auto"/>
              </w:divBdr>
            </w:div>
          </w:divsChild>
        </w:div>
        <w:div w:id="481434015">
          <w:marLeft w:val="0"/>
          <w:marRight w:val="0"/>
          <w:marTop w:val="0"/>
          <w:marBottom w:val="0"/>
          <w:divBdr>
            <w:top w:val="none" w:sz="0" w:space="0" w:color="auto"/>
            <w:left w:val="none" w:sz="0" w:space="0" w:color="auto"/>
            <w:bottom w:val="none" w:sz="0" w:space="0" w:color="auto"/>
            <w:right w:val="none" w:sz="0" w:space="0" w:color="auto"/>
          </w:divBdr>
          <w:divsChild>
            <w:div w:id="1300915912">
              <w:marLeft w:val="0"/>
              <w:marRight w:val="0"/>
              <w:marTop w:val="0"/>
              <w:marBottom w:val="0"/>
              <w:divBdr>
                <w:top w:val="none" w:sz="0" w:space="0" w:color="auto"/>
                <w:left w:val="none" w:sz="0" w:space="0" w:color="auto"/>
                <w:bottom w:val="none" w:sz="0" w:space="0" w:color="auto"/>
                <w:right w:val="none" w:sz="0" w:space="0" w:color="auto"/>
              </w:divBdr>
            </w:div>
          </w:divsChild>
        </w:div>
        <w:div w:id="484590876">
          <w:marLeft w:val="0"/>
          <w:marRight w:val="0"/>
          <w:marTop w:val="0"/>
          <w:marBottom w:val="0"/>
          <w:divBdr>
            <w:top w:val="none" w:sz="0" w:space="0" w:color="auto"/>
            <w:left w:val="none" w:sz="0" w:space="0" w:color="auto"/>
            <w:bottom w:val="none" w:sz="0" w:space="0" w:color="auto"/>
            <w:right w:val="none" w:sz="0" w:space="0" w:color="auto"/>
          </w:divBdr>
          <w:divsChild>
            <w:div w:id="53968060">
              <w:marLeft w:val="0"/>
              <w:marRight w:val="0"/>
              <w:marTop w:val="0"/>
              <w:marBottom w:val="0"/>
              <w:divBdr>
                <w:top w:val="none" w:sz="0" w:space="0" w:color="auto"/>
                <w:left w:val="none" w:sz="0" w:space="0" w:color="auto"/>
                <w:bottom w:val="none" w:sz="0" w:space="0" w:color="auto"/>
                <w:right w:val="none" w:sz="0" w:space="0" w:color="auto"/>
              </w:divBdr>
            </w:div>
            <w:div w:id="1715961765">
              <w:marLeft w:val="0"/>
              <w:marRight w:val="0"/>
              <w:marTop w:val="0"/>
              <w:marBottom w:val="0"/>
              <w:divBdr>
                <w:top w:val="none" w:sz="0" w:space="0" w:color="auto"/>
                <w:left w:val="none" w:sz="0" w:space="0" w:color="auto"/>
                <w:bottom w:val="none" w:sz="0" w:space="0" w:color="auto"/>
                <w:right w:val="none" w:sz="0" w:space="0" w:color="auto"/>
              </w:divBdr>
            </w:div>
            <w:div w:id="103229243">
              <w:marLeft w:val="0"/>
              <w:marRight w:val="0"/>
              <w:marTop w:val="0"/>
              <w:marBottom w:val="0"/>
              <w:divBdr>
                <w:top w:val="none" w:sz="0" w:space="0" w:color="auto"/>
                <w:left w:val="none" w:sz="0" w:space="0" w:color="auto"/>
                <w:bottom w:val="none" w:sz="0" w:space="0" w:color="auto"/>
                <w:right w:val="none" w:sz="0" w:space="0" w:color="auto"/>
              </w:divBdr>
            </w:div>
          </w:divsChild>
        </w:div>
        <w:div w:id="449132255">
          <w:marLeft w:val="0"/>
          <w:marRight w:val="0"/>
          <w:marTop w:val="0"/>
          <w:marBottom w:val="0"/>
          <w:divBdr>
            <w:top w:val="none" w:sz="0" w:space="0" w:color="auto"/>
            <w:left w:val="none" w:sz="0" w:space="0" w:color="auto"/>
            <w:bottom w:val="none" w:sz="0" w:space="0" w:color="auto"/>
            <w:right w:val="none" w:sz="0" w:space="0" w:color="auto"/>
          </w:divBdr>
          <w:divsChild>
            <w:div w:id="1647276708">
              <w:marLeft w:val="0"/>
              <w:marRight w:val="0"/>
              <w:marTop w:val="0"/>
              <w:marBottom w:val="0"/>
              <w:divBdr>
                <w:top w:val="none" w:sz="0" w:space="0" w:color="auto"/>
                <w:left w:val="none" w:sz="0" w:space="0" w:color="auto"/>
                <w:bottom w:val="none" w:sz="0" w:space="0" w:color="auto"/>
                <w:right w:val="none" w:sz="0" w:space="0" w:color="auto"/>
              </w:divBdr>
            </w:div>
          </w:divsChild>
        </w:div>
        <w:div w:id="270934746">
          <w:marLeft w:val="0"/>
          <w:marRight w:val="0"/>
          <w:marTop w:val="0"/>
          <w:marBottom w:val="0"/>
          <w:divBdr>
            <w:top w:val="none" w:sz="0" w:space="0" w:color="auto"/>
            <w:left w:val="none" w:sz="0" w:space="0" w:color="auto"/>
            <w:bottom w:val="none" w:sz="0" w:space="0" w:color="auto"/>
            <w:right w:val="none" w:sz="0" w:space="0" w:color="auto"/>
          </w:divBdr>
          <w:divsChild>
            <w:div w:id="451824906">
              <w:marLeft w:val="0"/>
              <w:marRight w:val="0"/>
              <w:marTop w:val="0"/>
              <w:marBottom w:val="0"/>
              <w:divBdr>
                <w:top w:val="none" w:sz="0" w:space="0" w:color="auto"/>
                <w:left w:val="none" w:sz="0" w:space="0" w:color="auto"/>
                <w:bottom w:val="none" w:sz="0" w:space="0" w:color="auto"/>
                <w:right w:val="none" w:sz="0" w:space="0" w:color="auto"/>
              </w:divBdr>
            </w:div>
            <w:div w:id="424422553">
              <w:marLeft w:val="0"/>
              <w:marRight w:val="0"/>
              <w:marTop w:val="0"/>
              <w:marBottom w:val="0"/>
              <w:divBdr>
                <w:top w:val="none" w:sz="0" w:space="0" w:color="auto"/>
                <w:left w:val="none" w:sz="0" w:space="0" w:color="auto"/>
                <w:bottom w:val="none" w:sz="0" w:space="0" w:color="auto"/>
                <w:right w:val="none" w:sz="0" w:space="0" w:color="auto"/>
              </w:divBdr>
            </w:div>
            <w:div w:id="148909580">
              <w:marLeft w:val="0"/>
              <w:marRight w:val="0"/>
              <w:marTop w:val="0"/>
              <w:marBottom w:val="0"/>
              <w:divBdr>
                <w:top w:val="none" w:sz="0" w:space="0" w:color="auto"/>
                <w:left w:val="none" w:sz="0" w:space="0" w:color="auto"/>
                <w:bottom w:val="none" w:sz="0" w:space="0" w:color="auto"/>
                <w:right w:val="none" w:sz="0" w:space="0" w:color="auto"/>
              </w:divBdr>
            </w:div>
          </w:divsChild>
        </w:div>
        <w:div w:id="1781877693">
          <w:marLeft w:val="0"/>
          <w:marRight w:val="0"/>
          <w:marTop w:val="0"/>
          <w:marBottom w:val="0"/>
          <w:divBdr>
            <w:top w:val="none" w:sz="0" w:space="0" w:color="auto"/>
            <w:left w:val="none" w:sz="0" w:space="0" w:color="auto"/>
            <w:bottom w:val="none" w:sz="0" w:space="0" w:color="auto"/>
            <w:right w:val="none" w:sz="0" w:space="0" w:color="auto"/>
          </w:divBdr>
          <w:divsChild>
            <w:div w:id="201330399">
              <w:marLeft w:val="0"/>
              <w:marRight w:val="0"/>
              <w:marTop w:val="0"/>
              <w:marBottom w:val="0"/>
              <w:divBdr>
                <w:top w:val="none" w:sz="0" w:space="0" w:color="auto"/>
                <w:left w:val="none" w:sz="0" w:space="0" w:color="auto"/>
                <w:bottom w:val="none" w:sz="0" w:space="0" w:color="auto"/>
                <w:right w:val="none" w:sz="0" w:space="0" w:color="auto"/>
              </w:divBdr>
            </w:div>
            <w:div w:id="148984334">
              <w:marLeft w:val="0"/>
              <w:marRight w:val="0"/>
              <w:marTop w:val="0"/>
              <w:marBottom w:val="0"/>
              <w:divBdr>
                <w:top w:val="none" w:sz="0" w:space="0" w:color="auto"/>
                <w:left w:val="none" w:sz="0" w:space="0" w:color="auto"/>
                <w:bottom w:val="none" w:sz="0" w:space="0" w:color="auto"/>
                <w:right w:val="none" w:sz="0" w:space="0" w:color="auto"/>
              </w:divBdr>
            </w:div>
            <w:div w:id="1990094902">
              <w:marLeft w:val="0"/>
              <w:marRight w:val="0"/>
              <w:marTop w:val="0"/>
              <w:marBottom w:val="0"/>
              <w:divBdr>
                <w:top w:val="none" w:sz="0" w:space="0" w:color="auto"/>
                <w:left w:val="none" w:sz="0" w:space="0" w:color="auto"/>
                <w:bottom w:val="none" w:sz="0" w:space="0" w:color="auto"/>
                <w:right w:val="none" w:sz="0" w:space="0" w:color="auto"/>
              </w:divBdr>
            </w:div>
            <w:div w:id="1951473621">
              <w:marLeft w:val="0"/>
              <w:marRight w:val="0"/>
              <w:marTop w:val="0"/>
              <w:marBottom w:val="0"/>
              <w:divBdr>
                <w:top w:val="none" w:sz="0" w:space="0" w:color="auto"/>
                <w:left w:val="none" w:sz="0" w:space="0" w:color="auto"/>
                <w:bottom w:val="none" w:sz="0" w:space="0" w:color="auto"/>
                <w:right w:val="none" w:sz="0" w:space="0" w:color="auto"/>
              </w:divBdr>
            </w:div>
            <w:div w:id="1267884976">
              <w:marLeft w:val="0"/>
              <w:marRight w:val="0"/>
              <w:marTop w:val="0"/>
              <w:marBottom w:val="0"/>
              <w:divBdr>
                <w:top w:val="none" w:sz="0" w:space="0" w:color="auto"/>
                <w:left w:val="none" w:sz="0" w:space="0" w:color="auto"/>
                <w:bottom w:val="none" w:sz="0" w:space="0" w:color="auto"/>
                <w:right w:val="none" w:sz="0" w:space="0" w:color="auto"/>
              </w:divBdr>
            </w:div>
            <w:div w:id="2035157212">
              <w:marLeft w:val="0"/>
              <w:marRight w:val="0"/>
              <w:marTop w:val="0"/>
              <w:marBottom w:val="0"/>
              <w:divBdr>
                <w:top w:val="none" w:sz="0" w:space="0" w:color="auto"/>
                <w:left w:val="none" w:sz="0" w:space="0" w:color="auto"/>
                <w:bottom w:val="none" w:sz="0" w:space="0" w:color="auto"/>
                <w:right w:val="none" w:sz="0" w:space="0" w:color="auto"/>
              </w:divBdr>
            </w:div>
          </w:divsChild>
        </w:div>
        <w:div w:id="77874251">
          <w:marLeft w:val="0"/>
          <w:marRight w:val="0"/>
          <w:marTop w:val="0"/>
          <w:marBottom w:val="0"/>
          <w:divBdr>
            <w:top w:val="none" w:sz="0" w:space="0" w:color="auto"/>
            <w:left w:val="none" w:sz="0" w:space="0" w:color="auto"/>
            <w:bottom w:val="none" w:sz="0" w:space="0" w:color="auto"/>
            <w:right w:val="none" w:sz="0" w:space="0" w:color="auto"/>
          </w:divBdr>
          <w:divsChild>
            <w:div w:id="956594942">
              <w:marLeft w:val="0"/>
              <w:marRight w:val="0"/>
              <w:marTop w:val="0"/>
              <w:marBottom w:val="0"/>
              <w:divBdr>
                <w:top w:val="none" w:sz="0" w:space="0" w:color="auto"/>
                <w:left w:val="none" w:sz="0" w:space="0" w:color="auto"/>
                <w:bottom w:val="none" w:sz="0" w:space="0" w:color="auto"/>
                <w:right w:val="none" w:sz="0" w:space="0" w:color="auto"/>
              </w:divBdr>
            </w:div>
          </w:divsChild>
        </w:div>
        <w:div w:id="939799070">
          <w:marLeft w:val="0"/>
          <w:marRight w:val="0"/>
          <w:marTop w:val="0"/>
          <w:marBottom w:val="0"/>
          <w:divBdr>
            <w:top w:val="none" w:sz="0" w:space="0" w:color="auto"/>
            <w:left w:val="none" w:sz="0" w:space="0" w:color="auto"/>
            <w:bottom w:val="none" w:sz="0" w:space="0" w:color="auto"/>
            <w:right w:val="none" w:sz="0" w:space="0" w:color="auto"/>
          </w:divBdr>
          <w:divsChild>
            <w:div w:id="405347442">
              <w:marLeft w:val="0"/>
              <w:marRight w:val="0"/>
              <w:marTop w:val="0"/>
              <w:marBottom w:val="0"/>
              <w:divBdr>
                <w:top w:val="none" w:sz="0" w:space="0" w:color="auto"/>
                <w:left w:val="none" w:sz="0" w:space="0" w:color="auto"/>
                <w:bottom w:val="none" w:sz="0" w:space="0" w:color="auto"/>
                <w:right w:val="none" w:sz="0" w:space="0" w:color="auto"/>
              </w:divBdr>
            </w:div>
            <w:div w:id="1067269405">
              <w:marLeft w:val="0"/>
              <w:marRight w:val="0"/>
              <w:marTop w:val="0"/>
              <w:marBottom w:val="0"/>
              <w:divBdr>
                <w:top w:val="none" w:sz="0" w:space="0" w:color="auto"/>
                <w:left w:val="none" w:sz="0" w:space="0" w:color="auto"/>
                <w:bottom w:val="none" w:sz="0" w:space="0" w:color="auto"/>
                <w:right w:val="none" w:sz="0" w:space="0" w:color="auto"/>
              </w:divBdr>
            </w:div>
            <w:div w:id="588075779">
              <w:marLeft w:val="0"/>
              <w:marRight w:val="0"/>
              <w:marTop w:val="0"/>
              <w:marBottom w:val="0"/>
              <w:divBdr>
                <w:top w:val="none" w:sz="0" w:space="0" w:color="auto"/>
                <w:left w:val="none" w:sz="0" w:space="0" w:color="auto"/>
                <w:bottom w:val="none" w:sz="0" w:space="0" w:color="auto"/>
                <w:right w:val="none" w:sz="0" w:space="0" w:color="auto"/>
              </w:divBdr>
            </w:div>
          </w:divsChild>
        </w:div>
        <w:div w:id="2009475061">
          <w:marLeft w:val="0"/>
          <w:marRight w:val="0"/>
          <w:marTop w:val="0"/>
          <w:marBottom w:val="0"/>
          <w:divBdr>
            <w:top w:val="none" w:sz="0" w:space="0" w:color="auto"/>
            <w:left w:val="none" w:sz="0" w:space="0" w:color="auto"/>
            <w:bottom w:val="none" w:sz="0" w:space="0" w:color="auto"/>
            <w:right w:val="none" w:sz="0" w:space="0" w:color="auto"/>
          </w:divBdr>
          <w:divsChild>
            <w:div w:id="1116212285">
              <w:marLeft w:val="0"/>
              <w:marRight w:val="0"/>
              <w:marTop w:val="0"/>
              <w:marBottom w:val="0"/>
              <w:divBdr>
                <w:top w:val="none" w:sz="0" w:space="0" w:color="auto"/>
                <w:left w:val="none" w:sz="0" w:space="0" w:color="auto"/>
                <w:bottom w:val="none" w:sz="0" w:space="0" w:color="auto"/>
                <w:right w:val="none" w:sz="0" w:space="0" w:color="auto"/>
              </w:divBdr>
            </w:div>
            <w:div w:id="2325882">
              <w:marLeft w:val="0"/>
              <w:marRight w:val="0"/>
              <w:marTop w:val="0"/>
              <w:marBottom w:val="0"/>
              <w:divBdr>
                <w:top w:val="none" w:sz="0" w:space="0" w:color="auto"/>
                <w:left w:val="none" w:sz="0" w:space="0" w:color="auto"/>
                <w:bottom w:val="none" w:sz="0" w:space="0" w:color="auto"/>
                <w:right w:val="none" w:sz="0" w:space="0" w:color="auto"/>
              </w:divBdr>
            </w:div>
            <w:div w:id="1766921181">
              <w:marLeft w:val="0"/>
              <w:marRight w:val="0"/>
              <w:marTop w:val="0"/>
              <w:marBottom w:val="0"/>
              <w:divBdr>
                <w:top w:val="none" w:sz="0" w:space="0" w:color="auto"/>
                <w:left w:val="none" w:sz="0" w:space="0" w:color="auto"/>
                <w:bottom w:val="none" w:sz="0" w:space="0" w:color="auto"/>
                <w:right w:val="none" w:sz="0" w:space="0" w:color="auto"/>
              </w:divBdr>
            </w:div>
            <w:div w:id="215507559">
              <w:marLeft w:val="0"/>
              <w:marRight w:val="0"/>
              <w:marTop w:val="0"/>
              <w:marBottom w:val="0"/>
              <w:divBdr>
                <w:top w:val="none" w:sz="0" w:space="0" w:color="auto"/>
                <w:left w:val="none" w:sz="0" w:space="0" w:color="auto"/>
                <w:bottom w:val="none" w:sz="0" w:space="0" w:color="auto"/>
                <w:right w:val="none" w:sz="0" w:space="0" w:color="auto"/>
              </w:divBdr>
            </w:div>
            <w:div w:id="692222385">
              <w:marLeft w:val="0"/>
              <w:marRight w:val="0"/>
              <w:marTop w:val="0"/>
              <w:marBottom w:val="0"/>
              <w:divBdr>
                <w:top w:val="none" w:sz="0" w:space="0" w:color="auto"/>
                <w:left w:val="none" w:sz="0" w:space="0" w:color="auto"/>
                <w:bottom w:val="none" w:sz="0" w:space="0" w:color="auto"/>
                <w:right w:val="none" w:sz="0" w:space="0" w:color="auto"/>
              </w:divBdr>
            </w:div>
            <w:div w:id="820855016">
              <w:marLeft w:val="0"/>
              <w:marRight w:val="0"/>
              <w:marTop w:val="0"/>
              <w:marBottom w:val="0"/>
              <w:divBdr>
                <w:top w:val="none" w:sz="0" w:space="0" w:color="auto"/>
                <w:left w:val="none" w:sz="0" w:space="0" w:color="auto"/>
                <w:bottom w:val="none" w:sz="0" w:space="0" w:color="auto"/>
                <w:right w:val="none" w:sz="0" w:space="0" w:color="auto"/>
              </w:divBdr>
            </w:div>
            <w:div w:id="720708076">
              <w:marLeft w:val="0"/>
              <w:marRight w:val="0"/>
              <w:marTop w:val="0"/>
              <w:marBottom w:val="0"/>
              <w:divBdr>
                <w:top w:val="none" w:sz="0" w:space="0" w:color="auto"/>
                <w:left w:val="none" w:sz="0" w:space="0" w:color="auto"/>
                <w:bottom w:val="none" w:sz="0" w:space="0" w:color="auto"/>
                <w:right w:val="none" w:sz="0" w:space="0" w:color="auto"/>
              </w:divBdr>
            </w:div>
          </w:divsChild>
        </w:div>
        <w:div w:id="494953261">
          <w:marLeft w:val="0"/>
          <w:marRight w:val="0"/>
          <w:marTop w:val="0"/>
          <w:marBottom w:val="0"/>
          <w:divBdr>
            <w:top w:val="none" w:sz="0" w:space="0" w:color="auto"/>
            <w:left w:val="none" w:sz="0" w:space="0" w:color="auto"/>
            <w:bottom w:val="none" w:sz="0" w:space="0" w:color="auto"/>
            <w:right w:val="none" w:sz="0" w:space="0" w:color="auto"/>
          </w:divBdr>
          <w:divsChild>
            <w:div w:id="1935627551">
              <w:marLeft w:val="0"/>
              <w:marRight w:val="0"/>
              <w:marTop w:val="0"/>
              <w:marBottom w:val="0"/>
              <w:divBdr>
                <w:top w:val="none" w:sz="0" w:space="0" w:color="auto"/>
                <w:left w:val="none" w:sz="0" w:space="0" w:color="auto"/>
                <w:bottom w:val="none" w:sz="0" w:space="0" w:color="auto"/>
                <w:right w:val="none" w:sz="0" w:space="0" w:color="auto"/>
              </w:divBdr>
            </w:div>
          </w:divsChild>
        </w:div>
        <w:div w:id="782387343">
          <w:marLeft w:val="0"/>
          <w:marRight w:val="0"/>
          <w:marTop w:val="0"/>
          <w:marBottom w:val="0"/>
          <w:divBdr>
            <w:top w:val="none" w:sz="0" w:space="0" w:color="auto"/>
            <w:left w:val="none" w:sz="0" w:space="0" w:color="auto"/>
            <w:bottom w:val="none" w:sz="0" w:space="0" w:color="auto"/>
            <w:right w:val="none" w:sz="0" w:space="0" w:color="auto"/>
          </w:divBdr>
          <w:divsChild>
            <w:div w:id="1307855744">
              <w:marLeft w:val="0"/>
              <w:marRight w:val="0"/>
              <w:marTop w:val="0"/>
              <w:marBottom w:val="0"/>
              <w:divBdr>
                <w:top w:val="none" w:sz="0" w:space="0" w:color="auto"/>
                <w:left w:val="none" w:sz="0" w:space="0" w:color="auto"/>
                <w:bottom w:val="none" w:sz="0" w:space="0" w:color="auto"/>
                <w:right w:val="none" w:sz="0" w:space="0" w:color="auto"/>
              </w:divBdr>
            </w:div>
            <w:div w:id="523057023">
              <w:marLeft w:val="0"/>
              <w:marRight w:val="0"/>
              <w:marTop w:val="0"/>
              <w:marBottom w:val="0"/>
              <w:divBdr>
                <w:top w:val="none" w:sz="0" w:space="0" w:color="auto"/>
                <w:left w:val="none" w:sz="0" w:space="0" w:color="auto"/>
                <w:bottom w:val="none" w:sz="0" w:space="0" w:color="auto"/>
                <w:right w:val="none" w:sz="0" w:space="0" w:color="auto"/>
              </w:divBdr>
            </w:div>
          </w:divsChild>
        </w:div>
        <w:div w:id="1183471405">
          <w:marLeft w:val="0"/>
          <w:marRight w:val="0"/>
          <w:marTop w:val="0"/>
          <w:marBottom w:val="0"/>
          <w:divBdr>
            <w:top w:val="none" w:sz="0" w:space="0" w:color="auto"/>
            <w:left w:val="none" w:sz="0" w:space="0" w:color="auto"/>
            <w:bottom w:val="none" w:sz="0" w:space="0" w:color="auto"/>
            <w:right w:val="none" w:sz="0" w:space="0" w:color="auto"/>
          </w:divBdr>
          <w:divsChild>
            <w:div w:id="650595484">
              <w:marLeft w:val="0"/>
              <w:marRight w:val="0"/>
              <w:marTop w:val="0"/>
              <w:marBottom w:val="0"/>
              <w:divBdr>
                <w:top w:val="none" w:sz="0" w:space="0" w:color="auto"/>
                <w:left w:val="none" w:sz="0" w:space="0" w:color="auto"/>
                <w:bottom w:val="none" w:sz="0" w:space="0" w:color="auto"/>
                <w:right w:val="none" w:sz="0" w:space="0" w:color="auto"/>
              </w:divBdr>
            </w:div>
            <w:div w:id="569073150">
              <w:marLeft w:val="0"/>
              <w:marRight w:val="0"/>
              <w:marTop w:val="0"/>
              <w:marBottom w:val="0"/>
              <w:divBdr>
                <w:top w:val="none" w:sz="0" w:space="0" w:color="auto"/>
                <w:left w:val="none" w:sz="0" w:space="0" w:color="auto"/>
                <w:bottom w:val="none" w:sz="0" w:space="0" w:color="auto"/>
                <w:right w:val="none" w:sz="0" w:space="0" w:color="auto"/>
              </w:divBdr>
            </w:div>
            <w:div w:id="35475532">
              <w:marLeft w:val="0"/>
              <w:marRight w:val="0"/>
              <w:marTop w:val="0"/>
              <w:marBottom w:val="0"/>
              <w:divBdr>
                <w:top w:val="none" w:sz="0" w:space="0" w:color="auto"/>
                <w:left w:val="none" w:sz="0" w:space="0" w:color="auto"/>
                <w:bottom w:val="none" w:sz="0" w:space="0" w:color="auto"/>
                <w:right w:val="none" w:sz="0" w:space="0" w:color="auto"/>
              </w:divBdr>
            </w:div>
            <w:div w:id="431124914">
              <w:marLeft w:val="0"/>
              <w:marRight w:val="0"/>
              <w:marTop w:val="0"/>
              <w:marBottom w:val="0"/>
              <w:divBdr>
                <w:top w:val="none" w:sz="0" w:space="0" w:color="auto"/>
                <w:left w:val="none" w:sz="0" w:space="0" w:color="auto"/>
                <w:bottom w:val="none" w:sz="0" w:space="0" w:color="auto"/>
                <w:right w:val="none" w:sz="0" w:space="0" w:color="auto"/>
              </w:divBdr>
            </w:div>
            <w:div w:id="178935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708686">
      <w:bodyDiv w:val="1"/>
      <w:marLeft w:val="0"/>
      <w:marRight w:val="0"/>
      <w:marTop w:val="0"/>
      <w:marBottom w:val="0"/>
      <w:divBdr>
        <w:top w:val="none" w:sz="0" w:space="0" w:color="auto"/>
        <w:left w:val="none" w:sz="0" w:space="0" w:color="auto"/>
        <w:bottom w:val="none" w:sz="0" w:space="0" w:color="auto"/>
        <w:right w:val="none" w:sz="0" w:space="0" w:color="auto"/>
      </w:divBdr>
      <w:divsChild>
        <w:div w:id="507255888">
          <w:marLeft w:val="0"/>
          <w:marRight w:val="0"/>
          <w:marTop w:val="0"/>
          <w:marBottom w:val="0"/>
          <w:divBdr>
            <w:top w:val="none" w:sz="0" w:space="0" w:color="auto"/>
            <w:left w:val="none" w:sz="0" w:space="0" w:color="auto"/>
            <w:bottom w:val="none" w:sz="0" w:space="0" w:color="auto"/>
            <w:right w:val="none" w:sz="0" w:space="0" w:color="auto"/>
          </w:divBdr>
        </w:div>
        <w:div w:id="843592933">
          <w:marLeft w:val="0"/>
          <w:marRight w:val="0"/>
          <w:marTop w:val="0"/>
          <w:marBottom w:val="0"/>
          <w:divBdr>
            <w:top w:val="none" w:sz="0" w:space="0" w:color="auto"/>
            <w:left w:val="none" w:sz="0" w:space="0" w:color="auto"/>
            <w:bottom w:val="none" w:sz="0" w:space="0" w:color="auto"/>
            <w:right w:val="none" w:sz="0" w:space="0" w:color="auto"/>
          </w:divBdr>
        </w:div>
        <w:div w:id="999306990">
          <w:marLeft w:val="0"/>
          <w:marRight w:val="0"/>
          <w:marTop w:val="0"/>
          <w:marBottom w:val="0"/>
          <w:divBdr>
            <w:top w:val="none" w:sz="0" w:space="0" w:color="auto"/>
            <w:left w:val="none" w:sz="0" w:space="0" w:color="auto"/>
            <w:bottom w:val="none" w:sz="0" w:space="0" w:color="auto"/>
            <w:right w:val="none" w:sz="0" w:space="0" w:color="auto"/>
          </w:divBdr>
        </w:div>
        <w:div w:id="1702853152">
          <w:marLeft w:val="0"/>
          <w:marRight w:val="0"/>
          <w:marTop w:val="0"/>
          <w:marBottom w:val="0"/>
          <w:divBdr>
            <w:top w:val="none" w:sz="0" w:space="0" w:color="auto"/>
            <w:left w:val="none" w:sz="0" w:space="0" w:color="auto"/>
            <w:bottom w:val="none" w:sz="0" w:space="0" w:color="auto"/>
            <w:right w:val="none" w:sz="0" w:space="0" w:color="auto"/>
          </w:divBdr>
        </w:div>
        <w:div w:id="935017023">
          <w:marLeft w:val="0"/>
          <w:marRight w:val="0"/>
          <w:marTop w:val="0"/>
          <w:marBottom w:val="0"/>
          <w:divBdr>
            <w:top w:val="none" w:sz="0" w:space="0" w:color="auto"/>
            <w:left w:val="none" w:sz="0" w:space="0" w:color="auto"/>
            <w:bottom w:val="none" w:sz="0" w:space="0" w:color="auto"/>
            <w:right w:val="none" w:sz="0" w:space="0" w:color="auto"/>
          </w:divBdr>
        </w:div>
        <w:div w:id="224146292">
          <w:marLeft w:val="0"/>
          <w:marRight w:val="0"/>
          <w:marTop w:val="0"/>
          <w:marBottom w:val="0"/>
          <w:divBdr>
            <w:top w:val="none" w:sz="0" w:space="0" w:color="auto"/>
            <w:left w:val="none" w:sz="0" w:space="0" w:color="auto"/>
            <w:bottom w:val="none" w:sz="0" w:space="0" w:color="auto"/>
            <w:right w:val="none" w:sz="0" w:space="0" w:color="auto"/>
          </w:divBdr>
        </w:div>
        <w:div w:id="2136025755">
          <w:marLeft w:val="0"/>
          <w:marRight w:val="0"/>
          <w:marTop w:val="0"/>
          <w:marBottom w:val="0"/>
          <w:divBdr>
            <w:top w:val="none" w:sz="0" w:space="0" w:color="auto"/>
            <w:left w:val="none" w:sz="0" w:space="0" w:color="auto"/>
            <w:bottom w:val="none" w:sz="0" w:space="0" w:color="auto"/>
            <w:right w:val="none" w:sz="0" w:space="0" w:color="auto"/>
          </w:divBdr>
        </w:div>
        <w:div w:id="546261314">
          <w:marLeft w:val="0"/>
          <w:marRight w:val="0"/>
          <w:marTop w:val="0"/>
          <w:marBottom w:val="0"/>
          <w:divBdr>
            <w:top w:val="none" w:sz="0" w:space="0" w:color="auto"/>
            <w:left w:val="none" w:sz="0" w:space="0" w:color="auto"/>
            <w:bottom w:val="none" w:sz="0" w:space="0" w:color="auto"/>
            <w:right w:val="none" w:sz="0" w:space="0" w:color="auto"/>
          </w:divBdr>
        </w:div>
        <w:div w:id="30616698">
          <w:marLeft w:val="0"/>
          <w:marRight w:val="0"/>
          <w:marTop w:val="0"/>
          <w:marBottom w:val="0"/>
          <w:divBdr>
            <w:top w:val="none" w:sz="0" w:space="0" w:color="auto"/>
            <w:left w:val="none" w:sz="0" w:space="0" w:color="auto"/>
            <w:bottom w:val="none" w:sz="0" w:space="0" w:color="auto"/>
            <w:right w:val="none" w:sz="0" w:space="0" w:color="auto"/>
          </w:divBdr>
        </w:div>
        <w:div w:id="1821802341">
          <w:marLeft w:val="0"/>
          <w:marRight w:val="0"/>
          <w:marTop w:val="0"/>
          <w:marBottom w:val="0"/>
          <w:divBdr>
            <w:top w:val="none" w:sz="0" w:space="0" w:color="auto"/>
            <w:left w:val="none" w:sz="0" w:space="0" w:color="auto"/>
            <w:bottom w:val="none" w:sz="0" w:space="0" w:color="auto"/>
            <w:right w:val="none" w:sz="0" w:space="0" w:color="auto"/>
          </w:divBdr>
        </w:div>
        <w:div w:id="2007661045">
          <w:marLeft w:val="0"/>
          <w:marRight w:val="0"/>
          <w:marTop w:val="0"/>
          <w:marBottom w:val="0"/>
          <w:divBdr>
            <w:top w:val="none" w:sz="0" w:space="0" w:color="auto"/>
            <w:left w:val="none" w:sz="0" w:space="0" w:color="auto"/>
            <w:bottom w:val="none" w:sz="0" w:space="0" w:color="auto"/>
            <w:right w:val="none" w:sz="0" w:space="0" w:color="auto"/>
          </w:divBdr>
        </w:div>
        <w:div w:id="1402094127">
          <w:marLeft w:val="0"/>
          <w:marRight w:val="0"/>
          <w:marTop w:val="0"/>
          <w:marBottom w:val="0"/>
          <w:divBdr>
            <w:top w:val="none" w:sz="0" w:space="0" w:color="auto"/>
            <w:left w:val="none" w:sz="0" w:space="0" w:color="auto"/>
            <w:bottom w:val="none" w:sz="0" w:space="0" w:color="auto"/>
            <w:right w:val="none" w:sz="0" w:space="0" w:color="auto"/>
          </w:divBdr>
        </w:div>
        <w:div w:id="458652062">
          <w:marLeft w:val="0"/>
          <w:marRight w:val="0"/>
          <w:marTop w:val="0"/>
          <w:marBottom w:val="0"/>
          <w:divBdr>
            <w:top w:val="none" w:sz="0" w:space="0" w:color="auto"/>
            <w:left w:val="none" w:sz="0" w:space="0" w:color="auto"/>
            <w:bottom w:val="none" w:sz="0" w:space="0" w:color="auto"/>
            <w:right w:val="none" w:sz="0" w:space="0" w:color="auto"/>
          </w:divBdr>
        </w:div>
        <w:div w:id="1393843939">
          <w:marLeft w:val="0"/>
          <w:marRight w:val="0"/>
          <w:marTop w:val="0"/>
          <w:marBottom w:val="0"/>
          <w:divBdr>
            <w:top w:val="none" w:sz="0" w:space="0" w:color="auto"/>
            <w:left w:val="none" w:sz="0" w:space="0" w:color="auto"/>
            <w:bottom w:val="none" w:sz="0" w:space="0" w:color="auto"/>
            <w:right w:val="none" w:sz="0" w:space="0" w:color="auto"/>
          </w:divBdr>
        </w:div>
        <w:div w:id="1212575404">
          <w:marLeft w:val="0"/>
          <w:marRight w:val="0"/>
          <w:marTop w:val="0"/>
          <w:marBottom w:val="0"/>
          <w:divBdr>
            <w:top w:val="none" w:sz="0" w:space="0" w:color="auto"/>
            <w:left w:val="none" w:sz="0" w:space="0" w:color="auto"/>
            <w:bottom w:val="none" w:sz="0" w:space="0" w:color="auto"/>
            <w:right w:val="none" w:sz="0" w:space="0" w:color="auto"/>
          </w:divBdr>
        </w:div>
        <w:div w:id="1537422676">
          <w:marLeft w:val="0"/>
          <w:marRight w:val="0"/>
          <w:marTop w:val="0"/>
          <w:marBottom w:val="0"/>
          <w:divBdr>
            <w:top w:val="none" w:sz="0" w:space="0" w:color="auto"/>
            <w:left w:val="none" w:sz="0" w:space="0" w:color="auto"/>
            <w:bottom w:val="none" w:sz="0" w:space="0" w:color="auto"/>
            <w:right w:val="none" w:sz="0" w:space="0" w:color="auto"/>
          </w:divBdr>
        </w:div>
        <w:div w:id="1819228122">
          <w:marLeft w:val="0"/>
          <w:marRight w:val="0"/>
          <w:marTop w:val="0"/>
          <w:marBottom w:val="0"/>
          <w:divBdr>
            <w:top w:val="none" w:sz="0" w:space="0" w:color="auto"/>
            <w:left w:val="none" w:sz="0" w:space="0" w:color="auto"/>
            <w:bottom w:val="none" w:sz="0" w:space="0" w:color="auto"/>
            <w:right w:val="none" w:sz="0" w:space="0" w:color="auto"/>
          </w:divBdr>
        </w:div>
        <w:div w:id="1248810070">
          <w:marLeft w:val="0"/>
          <w:marRight w:val="0"/>
          <w:marTop w:val="0"/>
          <w:marBottom w:val="0"/>
          <w:divBdr>
            <w:top w:val="none" w:sz="0" w:space="0" w:color="auto"/>
            <w:left w:val="none" w:sz="0" w:space="0" w:color="auto"/>
            <w:bottom w:val="none" w:sz="0" w:space="0" w:color="auto"/>
            <w:right w:val="none" w:sz="0" w:space="0" w:color="auto"/>
          </w:divBdr>
        </w:div>
        <w:div w:id="2146699800">
          <w:marLeft w:val="0"/>
          <w:marRight w:val="0"/>
          <w:marTop w:val="0"/>
          <w:marBottom w:val="0"/>
          <w:divBdr>
            <w:top w:val="none" w:sz="0" w:space="0" w:color="auto"/>
            <w:left w:val="none" w:sz="0" w:space="0" w:color="auto"/>
            <w:bottom w:val="none" w:sz="0" w:space="0" w:color="auto"/>
            <w:right w:val="none" w:sz="0" w:space="0" w:color="auto"/>
          </w:divBdr>
        </w:div>
        <w:div w:id="1317612729">
          <w:marLeft w:val="0"/>
          <w:marRight w:val="0"/>
          <w:marTop w:val="0"/>
          <w:marBottom w:val="0"/>
          <w:divBdr>
            <w:top w:val="none" w:sz="0" w:space="0" w:color="auto"/>
            <w:left w:val="none" w:sz="0" w:space="0" w:color="auto"/>
            <w:bottom w:val="none" w:sz="0" w:space="0" w:color="auto"/>
            <w:right w:val="none" w:sz="0" w:space="0" w:color="auto"/>
          </w:divBdr>
        </w:div>
        <w:div w:id="1553074689">
          <w:marLeft w:val="0"/>
          <w:marRight w:val="0"/>
          <w:marTop w:val="0"/>
          <w:marBottom w:val="0"/>
          <w:divBdr>
            <w:top w:val="none" w:sz="0" w:space="0" w:color="auto"/>
            <w:left w:val="none" w:sz="0" w:space="0" w:color="auto"/>
            <w:bottom w:val="none" w:sz="0" w:space="0" w:color="auto"/>
            <w:right w:val="none" w:sz="0" w:space="0" w:color="auto"/>
          </w:divBdr>
        </w:div>
      </w:divsChild>
    </w:div>
    <w:div w:id="1862740904">
      <w:bodyDiv w:val="1"/>
      <w:marLeft w:val="0"/>
      <w:marRight w:val="0"/>
      <w:marTop w:val="0"/>
      <w:marBottom w:val="0"/>
      <w:divBdr>
        <w:top w:val="none" w:sz="0" w:space="0" w:color="auto"/>
        <w:left w:val="none" w:sz="0" w:space="0" w:color="auto"/>
        <w:bottom w:val="none" w:sz="0" w:space="0" w:color="auto"/>
        <w:right w:val="none" w:sz="0" w:space="0" w:color="auto"/>
      </w:divBdr>
      <w:divsChild>
        <w:div w:id="791439731">
          <w:marLeft w:val="0"/>
          <w:marRight w:val="0"/>
          <w:marTop w:val="0"/>
          <w:marBottom w:val="0"/>
          <w:divBdr>
            <w:top w:val="none" w:sz="0" w:space="0" w:color="auto"/>
            <w:left w:val="none" w:sz="0" w:space="0" w:color="auto"/>
            <w:bottom w:val="none" w:sz="0" w:space="0" w:color="auto"/>
            <w:right w:val="none" w:sz="0" w:space="0" w:color="auto"/>
          </w:divBdr>
        </w:div>
        <w:div w:id="2060786910">
          <w:marLeft w:val="0"/>
          <w:marRight w:val="0"/>
          <w:marTop w:val="0"/>
          <w:marBottom w:val="0"/>
          <w:divBdr>
            <w:top w:val="none" w:sz="0" w:space="0" w:color="auto"/>
            <w:left w:val="none" w:sz="0" w:space="0" w:color="auto"/>
            <w:bottom w:val="none" w:sz="0" w:space="0" w:color="auto"/>
            <w:right w:val="none" w:sz="0" w:space="0" w:color="auto"/>
          </w:divBdr>
        </w:div>
        <w:div w:id="1885287387">
          <w:marLeft w:val="0"/>
          <w:marRight w:val="0"/>
          <w:marTop w:val="0"/>
          <w:marBottom w:val="0"/>
          <w:divBdr>
            <w:top w:val="none" w:sz="0" w:space="0" w:color="auto"/>
            <w:left w:val="none" w:sz="0" w:space="0" w:color="auto"/>
            <w:bottom w:val="none" w:sz="0" w:space="0" w:color="auto"/>
            <w:right w:val="none" w:sz="0" w:space="0" w:color="auto"/>
          </w:divBdr>
        </w:div>
        <w:div w:id="1896624017">
          <w:marLeft w:val="0"/>
          <w:marRight w:val="0"/>
          <w:marTop w:val="0"/>
          <w:marBottom w:val="0"/>
          <w:divBdr>
            <w:top w:val="none" w:sz="0" w:space="0" w:color="auto"/>
            <w:left w:val="none" w:sz="0" w:space="0" w:color="auto"/>
            <w:bottom w:val="none" w:sz="0" w:space="0" w:color="auto"/>
            <w:right w:val="none" w:sz="0" w:space="0" w:color="auto"/>
          </w:divBdr>
        </w:div>
        <w:div w:id="1888448307">
          <w:marLeft w:val="0"/>
          <w:marRight w:val="0"/>
          <w:marTop w:val="0"/>
          <w:marBottom w:val="0"/>
          <w:divBdr>
            <w:top w:val="none" w:sz="0" w:space="0" w:color="auto"/>
            <w:left w:val="none" w:sz="0" w:space="0" w:color="auto"/>
            <w:bottom w:val="none" w:sz="0" w:space="0" w:color="auto"/>
            <w:right w:val="none" w:sz="0" w:space="0" w:color="auto"/>
          </w:divBdr>
        </w:div>
        <w:div w:id="346293325">
          <w:marLeft w:val="0"/>
          <w:marRight w:val="0"/>
          <w:marTop w:val="0"/>
          <w:marBottom w:val="0"/>
          <w:divBdr>
            <w:top w:val="none" w:sz="0" w:space="0" w:color="auto"/>
            <w:left w:val="none" w:sz="0" w:space="0" w:color="auto"/>
            <w:bottom w:val="none" w:sz="0" w:space="0" w:color="auto"/>
            <w:right w:val="none" w:sz="0" w:space="0" w:color="auto"/>
          </w:divBdr>
        </w:div>
        <w:div w:id="93286520">
          <w:marLeft w:val="0"/>
          <w:marRight w:val="0"/>
          <w:marTop w:val="0"/>
          <w:marBottom w:val="0"/>
          <w:divBdr>
            <w:top w:val="none" w:sz="0" w:space="0" w:color="auto"/>
            <w:left w:val="none" w:sz="0" w:space="0" w:color="auto"/>
            <w:bottom w:val="none" w:sz="0" w:space="0" w:color="auto"/>
            <w:right w:val="none" w:sz="0" w:space="0" w:color="auto"/>
          </w:divBdr>
        </w:div>
        <w:div w:id="1417900810">
          <w:marLeft w:val="0"/>
          <w:marRight w:val="0"/>
          <w:marTop w:val="0"/>
          <w:marBottom w:val="0"/>
          <w:divBdr>
            <w:top w:val="none" w:sz="0" w:space="0" w:color="auto"/>
            <w:left w:val="none" w:sz="0" w:space="0" w:color="auto"/>
            <w:bottom w:val="none" w:sz="0" w:space="0" w:color="auto"/>
            <w:right w:val="none" w:sz="0" w:space="0" w:color="auto"/>
          </w:divBdr>
        </w:div>
        <w:div w:id="1598321262">
          <w:marLeft w:val="0"/>
          <w:marRight w:val="0"/>
          <w:marTop w:val="0"/>
          <w:marBottom w:val="0"/>
          <w:divBdr>
            <w:top w:val="none" w:sz="0" w:space="0" w:color="auto"/>
            <w:left w:val="none" w:sz="0" w:space="0" w:color="auto"/>
            <w:bottom w:val="none" w:sz="0" w:space="0" w:color="auto"/>
            <w:right w:val="none" w:sz="0" w:space="0" w:color="auto"/>
          </w:divBdr>
        </w:div>
        <w:div w:id="32733090">
          <w:marLeft w:val="0"/>
          <w:marRight w:val="0"/>
          <w:marTop w:val="0"/>
          <w:marBottom w:val="0"/>
          <w:divBdr>
            <w:top w:val="none" w:sz="0" w:space="0" w:color="auto"/>
            <w:left w:val="none" w:sz="0" w:space="0" w:color="auto"/>
            <w:bottom w:val="none" w:sz="0" w:space="0" w:color="auto"/>
            <w:right w:val="none" w:sz="0" w:space="0" w:color="auto"/>
          </w:divBdr>
        </w:div>
        <w:div w:id="833034482">
          <w:marLeft w:val="0"/>
          <w:marRight w:val="0"/>
          <w:marTop w:val="0"/>
          <w:marBottom w:val="0"/>
          <w:divBdr>
            <w:top w:val="none" w:sz="0" w:space="0" w:color="auto"/>
            <w:left w:val="none" w:sz="0" w:space="0" w:color="auto"/>
            <w:bottom w:val="none" w:sz="0" w:space="0" w:color="auto"/>
            <w:right w:val="none" w:sz="0" w:space="0" w:color="auto"/>
          </w:divBdr>
        </w:div>
        <w:div w:id="347372821">
          <w:marLeft w:val="0"/>
          <w:marRight w:val="0"/>
          <w:marTop w:val="0"/>
          <w:marBottom w:val="0"/>
          <w:divBdr>
            <w:top w:val="none" w:sz="0" w:space="0" w:color="auto"/>
            <w:left w:val="none" w:sz="0" w:space="0" w:color="auto"/>
            <w:bottom w:val="none" w:sz="0" w:space="0" w:color="auto"/>
            <w:right w:val="none" w:sz="0" w:space="0" w:color="auto"/>
          </w:divBdr>
        </w:div>
        <w:div w:id="821963905">
          <w:marLeft w:val="0"/>
          <w:marRight w:val="0"/>
          <w:marTop w:val="0"/>
          <w:marBottom w:val="0"/>
          <w:divBdr>
            <w:top w:val="none" w:sz="0" w:space="0" w:color="auto"/>
            <w:left w:val="none" w:sz="0" w:space="0" w:color="auto"/>
            <w:bottom w:val="none" w:sz="0" w:space="0" w:color="auto"/>
            <w:right w:val="none" w:sz="0" w:space="0" w:color="auto"/>
          </w:divBdr>
        </w:div>
        <w:div w:id="1425805641">
          <w:marLeft w:val="0"/>
          <w:marRight w:val="0"/>
          <w:marTop w:val="0"/>
          <w:marBottom w:val="0"/>
          <w:divBdr>
            <w:top w:val="none" w:sz="0" w:space="0" w:color="auto"/>
            <w:left w:val="none" w:sz="0" w:space="0" w:color="auto"/>
            <w:bottom w:val="none" w:sz="0" w:space="0" w:color="auto"/>
            <w:right w:val="none" w:sz="0" w:space="0" w:color="auto"/>
          </w:divBdr>
        </w:div>
        <w:div w:id="453451939">
          <w:marLeft w:val="0"/>
          <w:marRight w:val="0"/>
          <w:marTop w:val="0"/>
          <w:marBottom w:val="0"/>
          <w:divBdr>
            <w:top w:val="none" w:sz="0" w:space="0" w:color="auto"/>
            <w:left w:val="none" w:sz="0" w:space="0" w:color="auto"/>
            <w:bottom w:val="none" w:sz="0" w:space="0" w:color="auto"/>
            <w:right w:val="none" w:sz="0" w:space="0" w:color="auto"/>
          </w:divBdr>
        </w:div>
        <w:div w:id="224343152">
          <w:marLeft w:val="0"/>
          <w:marRight w:val="0"/>
          <w:marTop w:val="0"/>
          <w:marBottom w:val="0"/>
          <w:divBdr>
            <w:top w:val="none" w:sz="0" w:space="0" w:color="auto"/>
            <w:left w:val="none" w:sz="0" w:space="0" w:color="auto"/>
            <w:bottom w:val="none" w:sz="0" w:space="0" w:color="auto"/>
            <w:right w:val="none" w:sz="0" w:space="0" w:color="auto"/>
          </w:divBdr>
        </w:div>
        <w:div w:id="1268922805">
          <w:marLeft w:val="0"/>
          <w:marRight w:val="0"/>
          <w:marTop w:val="0"/>
          <w:marBottom w:val="0"/>
          <w:divBdr>
            <w:top w:val="none" w:sz="0" w:space="0" w:color="auto"/>
            <w:left w:val="none" w:sz="0" w:space="0" w:color="auto"/>
            <w:bottom w:val="none" w:sz="0" w:space="0" w:color="auto"/>
            <w:right w:val="none" w:sz="0" w:space="0" w:color="auto"/>
          </w:divBdr>
        </w:div>
        <w:div w:id="1910840737">
          <w:marLeft w:val="0"/>
          <w:marRight w:val="0"/>
          <w:marTop w:val="0"/>
          <w:marBottom w:val="0"/>
          <w:divBdr>
            <w:top w:val="none" w:sz="0" w:space="0" w:color="auto"/>
            <w:left w:val="none" w:sz="0" w:space="0" w:color="auto"/>
            <w:bottom w:val="none" w:sz="0" w:space="0" w:color="auto"/>
            <w:right w:val="none" w:sz="0" w:space="0" w:color="auto"/>
          </w:divBdr>
        </w:div>
        <w:div w:id="952515482">
          <w:marLeft w:val="0"/>
          <w:marRight w:val="0"/>
          <w:marTop w:val="0"/>
          <w:marBottom w:val="0"/>
          <w:divBdr>
            <w:top w:val="none" w:sz="0" w:space="0" w:color="auto"/>
            <w:left w:val="none" w:sz="0" w:space="0" w:color="auto"/>
            <w:bottom w:val="none" w:sz="0" w:space="0" w:color="auto"/>
            <w:right w:val="none" w:sz="0" w:space="0" w:color="auto"/>
          </w:divBdr>
        </w:div>
        <w:div w:id="357202367">
          <w:marLeft w:val="0"/>
          <w:marRight w:val="0"/>
          <w:marTop w:val="0"/>
          <w:marBottom w:val="0"/>
          <w:divBdr>
            <w:top w:val="none" w:sz="0" w:space="0" w:color="auto"/>
            <w:left w:val="none" w:sz="0" w:space="0" w:color="auto"/>
            <w:bottom w:val="none" w:sz="0" w:space="0" w:color="auto"/>
            <w:right w:val="none" w:sz="0" w:space="0" w:color="auto"/>
          </w:divBdr>
        </w:div>
        <w:div w:id="1188523779">
          <w:marLeft w:val="0"/>
          <w:marRight w:val="0"/>
          <w:marTop w:val="0"/>
          <w:marBottom w:val="0"/>
          <w:divBdr>
            <w:top w:val="none" w:sz="0" w:space="0" w:color="auto"/>
            <w:left w:val="none" w:sz="0" w:space="0" w:color="auto"/>
            <w:bottom w:val="none" w:sz="0" w:space="0" w:color="auto"/>
            <w:right w:val="none" w:sz="0" w:space="0" w:color="auto"/>
          </w:divBdr>
        </w:div>
      </w:divsChild>
    </w:div>
    <w:div w:id="1868909038">
      <w:bodyDiv w:val="1"/>
      <w:marLeft w:val="0"/>
      <w:marRight w:val="0"/>
      <w:marTop w:val="0"/>
      <w:marBottom w:val="0"/>
      <w:divBdr>
        <w:top w:val="none" w:sz="0" w:space="0" w:color="auto"/>
        <w:left w:val="none" w:sz="0" w:space="0" w:color="auto"/>
        <w:bottom w:val="none" w:sz="0" w:space="0" w:color="auto"/>
        <w:right w:val="none" w:sz="0" w:space="0" w:color="auto"/>
      </w:divBdr>
      <w:divsChild>
        <w:div w:id="289480462">
          <w:marLeft w:val="0"/>
          <w:marRight w:val="0"/>
          <w:marTop w:val="0"/>
          <w:marBottom w:val="0"/>
          <w:divBdr>
            <w:top w:val="none" w:sz="0" w:space="0" w:color="auto"/>
            <w:left w:val="none" w:sz="0" w:space="0" w:color="auto"/>
            <w:bottom w:val="none" w:sz="0" w:space="0" w:color="auto"/>
            <w:right w:val="none" w:sz="0" w:space="0" w:color="auto"/>
          </w:divBdr>
        </w:div>
        <w:div w:id="1643852396">
          <w:marLeft w:val="0"/>
          <w:marRight w:val="0"/>
          <w:marTop w:val="0"/>
          <w:marBottom w:val="0"/>
          <w:divBdr>
            <w:top w:val="none" w:sz="0" w:space="0" w:color="auto"/>
            <w:left w:val="none" w:sz="0" w:space="0" w:color="auto"/>
            <w:bottom w:val="none" w:sz="0" w:space="0" w:color="auto"/>
            <w:right w:val="none" w:sz="0" w:space="0" w:color="auto"/>
          </w:divBdr>
        </w:div>
        <w:div w:id="1613438379">
          <w:marLeft w:val="0"/>
          <w:marRight w:val="0"/>
          <w:marTop w:val="0"/>
          <w:marBottom w:val="0"/>
          <w:divBdr>
            <w:top w:val="none" w:sz="0" w:space="0" w:color="auto"/>
            <w:left w:val="none" w:sz="0" w:space="0" w:color="auto"/>
            <w:bottom w:val="none" w:sz="0" w:space="0" w:color="auto"/>
            <w:right w:val="none" w:sz="0" w:space="0" w:color="auto"/>
          </w:divBdr>
        </w:div>
        <w:div w:id="924530337">
          <w:marLeft w:val="0"/>
          <w:marRight w:val="0"/>
          <w:marTop w:val="0"/>
          <w:marBottom w:val="0"/>
          <w:divBdr>
            <w:top w:val="none" w:sz="0" w:space="0" w:color="auto"/>
            <w:left w:val="none" w:sz="0" w:space="0" w:color="auto"/>
            <w:bottom w:val="none" w:sz="0" w:space="0" w:color="auto"/>
            <w:right w:val="none" w:sz="0" w:space="0" w:color="auto"/>
          </w:divBdr>
        </w:div>
        <w:div w:id="1668051761">
          <w:marLeft w:val="0"/>
          <w:marRight w:val="0"/>
          <w:marTop w:val="0"/>
          <w:marBottom w:val="0"/>
          <w:divBdr>
            <w:top w:val="none" w:sz="0" w:space="0" w:color="auto"/>
            <w:left w:val="none" w:sz="0" w:space="0" w:color="auto"/>
            <w:bottom w:val="none" w:sz="0" w:space="0" w:color="auto"/>
            <w:right w:val="none" w:sz="0" w:space="0" w:color="auto"/>
          </w:divBdr>
        </w:div>
        <w:div w:id="1275794880">
          <w:marLeft w:val="0"/>
          <w:marRight w:val="0"/>
          <w:marTop w:val="0"/>
          <w:marBottom w:val="0"/>
          <w:divBdr>
            <w:top w:val="none" w:sz="0" w:space="0" w:color="auto"/>
            <w:left w:val="none" w:sz="0" w:space="0" w:color="auto"/>
            <w:bottom w:val="none" w:sz="0" w:space="0" w:color="auto"/>
            <w:right w:val="none" w:sz="0" w:space="0" w:color="auto"/>
          </w:divBdr>
        </w:div>
        <w:div w:id="2002074282">
          <w:marLeft w:val="0"/>
          <w:marRight w:val="0"/>
          <w:marTop w:val="0"/>
          <w:marBottom w:val="0"/>
          <w:divBdr>
            <w:top w:val="none" w:sz="0" w:space="0" w:color="auto"/>
            <w:left w:val="none" w:sz="0" w:space="0" w:color="auto"/>
            <w:bottom w:val="none" w:sz="0" w:space="0" w:color="auto"/>
            <w:right w:val="none" w:sz="0" w:space="0" w:color="auto"/>
          </w:divBdr>
        </w:div>
        <w:div w:id="405033710">
          <w:marLeft w:val="0"/>
          <w:marRight w:val="0"/>
          <w:marTop w:val="0"/>
          <w:marBottom w:val="0"/>
          <w:divBdr>
            <w:top w:val="none" w:sz="0" w:space="0" w:color="auto"/>
            <w:left w:val="none" w:sz="0" w:space="0" w:color="auto"/>
            <w:bottom w:val="none" w:sz="0" w:space="0" w:color="auto"/>
            <w:right w:val="none" w:sz="0" w:space="0" w:color="auto"/>
          </w:divBdr>
        </w:div>
        <w:div w:id="433669855">
          <w:marLeft w:val="0"/>
          <w:marRight w:val="0"/>
          <w:marTop w:val="0"/>
          <w:marBottom w:val="0"/>
          <w:divBdr>
            <w:top w:val="none" w:sz="0" w:space="0" w:color="auto"/>
            <w:left w:val="none" w:sz="0" w:space="0" w:color="auto"/>
            <w:bottom w:val="none" w:sz="0" w:space="0" w:color="auto"/>
            <w:right w:val="none" w:sz="0" w:space="0" w:color="auto"/>
          </w:divBdr>
        </w:div>
        <w:div w:id="5602667">
          <w:marLeft w:val="0"/>
          <w:marRight w:val="0"/>
          <w:marTop w:val="0"/>
          <w:marBottom w:val="0"/>
          <w:divBdr>
            <w:top w:val="none" w:sz="0" w:space="0" w:color="auto"/>
            <w:left w:val="none" w:sz="0" w:space="0" w:color="auto"/>
            <w:bottom w:val="none" w:sz="0" w:space="0" w:color="auto"/>
            <w:right w:val="none" w:sz="0" w:space="0" w:color="auto"/>
          </w:divBdr>
        </w:div>
        <w:div w:id="747652538">
          <w:marLeft w:val="0"/>
          <w:marRight w:val="0"/>
          <w:marTop w:val="0"/>
          <w:marBottom w:val="0"/>
          <w:divBdr>
            <w:top w:val="none" w:sz="0" w:space="0" w:color="auto"/>
            <w:left w:val="none" w:sz="0" w:space="0" w:color="auto"/>
            <w:bottom w:val="none" w:sz="0" w:space="0" w:color="auto"/>
            <w:right w:val="none" w:sz="0" w:space="0" w:color="auto"/>
          </w:divBdr>
        </w:div>
        <w:div w:id="144245776">
          <w:marLeft w:val="0"/>
          <w:marRight w:val="0"/>
          <w:marTop w:val="0"/>
          <w:marBottom w:val="0"/>
          <w:divBdr>
            <w:top w:val="none" w:sz="0" w:space="0" w:color="auto"/>
            <w:left w:val="none" w:sz="0" w:space="0" w:color="auto"/>
            <w:bottom w:val="none" w:sz="0" w:space="0" w:color="auto"/>
            <w:right w:val="none" w:sz="0" w:space="0" w:color="auto"/>
          </w:divBdr>
        </w:div>
        <w:div w:id="1821651033">
          <w:marLeft w:val="0"/>
          <w:marRight w:val="0"/>
          <w:marTop w:val="0"/>
          <w:marBottom w:val="0"/>
          <w:divBdr>
            <w:top w:val="none" w:sz="0" w:space="0" w:color="auto"/>
            <w:left w:val="none" w:sz="0" w:space="0" w:color="auto"/>
            <w:bottom w:val="none" w:sz="0" w:space="0" w:color="auto"/>
            <w:right w:val="none" w:sz="0" w:space="0" w:color="auto"/>
          </w:divBdr>
        </w:div>
      </w:divsChild>
    </w:div>
    <w:div w:id="1870412770">
      <w:bodyDiv w:val="1"/>
      <w:marLeft w:val="0"/>
      <w:marRight w:val="0"/>
      <w:marTop w:val="0"/>
      <w:marBottom w:val="0"/>
      <w:divBdr>
        <w:top w:val="none" w:sz="0" w:space="0" w:color="auto"/>
        <w:left w:val="none" w:sz="0" w:space="0" w:color="auto"/>
        <w:bottom w:val="none" w:sz="0" w:space="0" w:color="auto"/>
        <w:right w:val="none" w:sz="0" w:space="0" w:color="auto"/>
      </w:divBdr>
    </w:div>
    <w:div w:id="1873570051">
      <w:bodyDiv w:val="1"/>
      <w:marLeft w:val="0"/>
      <w:marRight w:val="0"/>
      <w:marTop w:val="0"/>
      <w:marBottom w:val="0"/>
      <w:divBdr>
        <w:top w:val="none" w:sz="0" w:space="0" w:color="auto"/>
        <w:left w:val="none" w:sz="0" w:space="0" w:color="auto"/>
        <w:bottom w:val="none" w:sz="0" w:space="0" w:color="auto"/>
        <w:right w:val="none" w:sz="0" w:space="0" w:color="auto"/>
      </w:divBdr>
      <w:divsChild>
        <w:div w:id="1750619376">
          <w:marLeft w:val="0"/>
          <w:marRight w:val="0"/>
          <w:marTop w:val="0"/>
          <w:marBottom w:val="0"/>
          <w:divBdr>
            <w:top w:val="none" w:sz="0" w:space="0" w:color="auto"/>
            <w:left w:val="none" w:sz="0" w:space="0" w:color="auto"/>
            <w:bottom w:val="none" w:sz="0" w:space="0" w:color="auto"/>
            <w:right w:val="none" w:sz="0" w:space="0" w:color="auto"/>
          </w:divBdr>
        </w:div>
        <w:div w:id="632827163">
          <w:marLeft w:val="0"/>
          <w:marRight w:val="0"/>
          <w:marTop w:val="0"/>
          <w:marBottom w:val="0"/>
          <w:divBdr>
            <w:top w:val="none" w:sz="0" w:space="0" w:color="auto"/>
            <w:left w:val="none" w:sz="0" w:space="0" w:color="auto"/>
            <w:bottom w:val="none" w:sz="0" w:space="0" w:color="auto"/>
            <w:right w:val="none" w:sz="0" w:space="0" w:color="auto"/>
          </w:divBdr>
        </w:div>
        <w:div w:id="1890264249">
          <w:marLeft w:val="0"/>
          <w:marRight w:val="0"/>
          <w:marTop w:val="0"/>
          <w:marBottom w:val="0"/>
          <w:divBdr>
            <w:top w:val="none" w:sz="0" w:space="0" w:color="auto"/>
            <w:left w:val="none" w:sz="0" w:space="0" w:color="auto"/>
            <w:bottom w:val="none" w:sz="0" w:space="0" w:color="auto"/>
            <w:right w:val="none" w:sz="0" w:space="0" w:color="auto"/>
          </w:divBdr>
        </w:div>
        <w:div w:id="1697199503">
          <w:marLeft w:val="0"/>
          <w:marRight w:val="0"/>
          <w:marTop w:val="0"/>
          <w:marBottom w:val="0"/>
          <w:divBdr>
            <w:top w:val="none" w:sz="0" w:space="0" w:color="auto"/>
            <w:left w:val="none" w:sz="0" w:space="0" w:color="auto"/>
            <w:bottom w:val="none" w:sz="0" w:space="0" w:color="auto"/>
            <w:right w:val="none" w:sz="0" w:space="0" w:color="auto"/>
          </w:divBdr>
        </w:div>
        <w:div w:id="1396077855">
          <w:marLeft w:val="0"/>
          <w:marRight w:val="0"/>
          <w:marTop w:val="0"/>
          <w:marBottom w:val="0"/>
          <w:divBdr>
            <w:top w:val="none" w:sz="0" w:space="0" w:color="auto"/>
            <w:left w:val="none" w:sz="0" w:space="0" w:color="auto"/>
            <w:bottom w:val="none" w:sz="0" w:space="0" w:color="auto"/>
            <w:right w:val="none" w:sz="0" w:space="0" w:color="auto"/>
          </w:divBdr>
        </w:div>
        <w:div w:id="1244222363">
          <w:marLeft w:val="0"/>
          <w:marRight w:val="0"/>
          <w:marTop w:val="0"/>
          <w:marBottom w:val="0"/>
          <w:divBdr>
            <w:top w:val="none" w:sz="0" w:space="0" w:color="auto"/>
            <w:left w:val="none" w:sz="0" w:space="0" w:color="auto"/>
            <w:bottom w:val="none" w:sz="0" w:space="0" w:color="auto"/>
            <w:right w:val="none" w:sz="0" w:space="0" w:color="auto"/>
          </w:divBdr>
        </w:div>
        <w:div w:id="260375291">
          <w:marLeft w:val="0"/>
          <w:marRight w:val="0"/>
          <w:marTop w:val="0"/>
          <w:marBottom w:val="0"/>
          <w:divBdr>
            <w:top w:val="none" w:sz="0" w:space="0" w:color="auto"/>
            <w:left w:val="none" w:sz="0" w:space="0" w:color="auto"/>
            <w:bottom w:val="none" w:sz="0" w:space="0" w:color="auto"/>
            <w:right w:val="none" w:sz="0" w:space="0" w:color="auto"/>
          </w:divBdr>
        </w:div>
      </w:divsChild>
    </w:div>
    <w:div w:id="1915968305">
      <w:bodyDiv w:val="1"/>
      <w:marLeft w:val="0"/>
      <w:marRight w:val="0"/>
      <w:marTop w:val="0"/>
      <w:marBottom w:val="0"/>
      <w:divBdr>
        <w:top w:val="none" w:sz="0" w:space="0" w:color="auto"/>
        <w:left w:val="none" w:sz="0" w:space="0" w:color="auto"/>
        <w:bottom w:val="none" w:sz="0" w:space="0" w:color="auto"/>
        <w:right w:val="none" w:sz="0" w:space="0" w:color="auto"/>
      </w:divBdr>
      <w:divsChild>
        <w:div w:id="2057655879">
          <w:marLeft w:val="-147"/>
          <w:marRight w:val="0"/>
          <w:marTop w:val="0"/>
          <w:marBottom w:val="0"/>
          <w:divBdr>
            <w:top w:val="none" w:sz="0" w:space="0" w:color="auto"/>
            <w:left w:val="none" w:sz="0" w:space="0" w:color="auto"/>
            <w:bottom w:val="none" w:sz="0" w:space="0" w:color="auto"/>
            <w:right w:val="none" w:sz="0" w:space="0" w:color="auto"/>
          </w:divBdr>
        </w:div>
      </w:divsChild>
    </w:div>
    <w:div w:id="2006786394">
      <w:bodyDiv w:val="1"/>
      <w:marLeft w:val="0"/>
      <w:marRight w:val="0"/>
      <w:marTop w:val="0"/>
      <w:marBottom w:val="0"/>
      <w:divBdr>
        <w:top w:val="none" w:sz="0" w:space="0" w:color="auto"/>
        <w:left w:val="none" w:sz="0" w:space="0" w:color="auto"/>
        <w:bottom w:val="none" w:sz="0" w:space="0" w:color="auto"/>
        <w:right w:val="none" w:sz="0" w:space="0" w:color="auto"/>
      </w:divBdr>
      <w:divsChild>
        <w:div w:id="1236818518">
          <w:marLeft w:val="0"/>
          <w:marRight w:val="0"/>
          <w:marTop w:val="0"/>
          <w:marBottom w:val="0"/>
          <w:divBdr>
            <w:top w:val="none" w:sz="0" w:space="0" w:color="auto"/>
            <w:left w:val="none" w:sz="0" w:space="0" w:color="auto"/>
            <w:bottom w:val="none" w:sz="0" w:space="0" w:color="auto"/>
            <w:right w:val="none" w:sz="0" w:space="0" w:color="auto"/>
          </w:divBdr>
        </w:div>
        <w:div w:id="708646092">
          <w:marLeft w:val="0"/>
          <w:marRight w:val="0"/>
          <w:marTop w:val="0"/>
          <w:marBottom w:val="0"/>
          <w:divBdr>
            <w:top w:val="none" w:sz="0" w:space="0" w:color="auto"/>
            <w:left w:val="none" w:sz="0" w:space="0" w:color="auto"/>
            <w:bottom w:val="none" w:sz="0" w:space="0" w:color="auto"/>
            <w:right w:val="none" w:sz="0" w:space="0" w:color="auto"/>
          </w:divBdr>
        </w:div>
        <w:div w:id="1672902632">
          <w:marLeft w:val="0"/>
          <w:marRight w:val="0"/>
          <w:marTop w:val="0"/>
          <w:marBottom w:val="0"/>
          <w:divBdr>
            <w:top w:val="none" w:sz="0" w:space="0" w:color="auto"/>
            <w:left w:val="none" w:sz="0" w:space="0" w:color="auto"/>
            <w:bottom w:val="none" w:sz="0" w:space="0" w:color="auto"/>
            <w:right w:val="none" w:sz="0" w:space="0" w:color="auto"/>
          </w:divBdr>
        </w:div>
        <w:div w:id="545877466">
          <w:marLeft w:val="0"/>
          <w:marRight w:val="0"/>
          <w:marTop w:val="0"/>
          <w:marBottom w:val="0"/>
          <w:divBdr>
            <w:top w:val="none" w:sz="0" w:space="0" w:color="auto"/>
            <w:left w:val="none" w:sz="0" w:space="0" w:color="auto"/>
            <w:bottom w:val="none" w:sz="0" w:space="0" w:color="auto"/>
            <w:right w:val="none" w:sz="0" w:space="0" w:color="auto"/>
          </w:divBdr>
        </w:div>
        <w:div w:id="1547642197">
          <w:marLeft w:val="0"/>
          <w:marRight w:val="0"/>
          <w:marTop w:val="0"/>
          <w:marBottom w:val="0"/>
          <w:divBdr>
            <w:top w:val="none" w:sz="0" w:space="0" w:color="auto"/>
            <w:left w:val="none" w:sz="0" w:space="0" w:color="auto"/>
            <w:bottom w:val="none" w:sz="0" w:space="0" w:color="auto"/>
            <w:right w:val="none" w:sz="0" w:space="0" w:color="auto"/>
          </w:divBdr>
        </w:div>
        <w:div w:id="1069421377">
          <w:marLeft w:val="0"/>
          <w:marRight w:val="0"/>
          <w:marTop w:val="0"/>
          <w:marBottom w:val="0"/>
          <w:divBdr>
            <w:top w:val="none" w:sz="0" w:space="0" w:color="auto"/>
            <w:left w:val="none" w:sz="0" w:space="0" w:color="auto"/>
            <w:bottom w:val="none" w:sz="0" w:space="0" w:color="auto"/>
            <w:right w:val="none" w:sz="0" w:space="0" w:color="auto"/>
          </w:divBdr>
        </w:div>
        <w:div w:id="1075198655">
          <w:marLeft w:val="0"/>
          <w:marRight w:val="0"/>
          <w:marTop w:val="0"/>
          <w:marBottom w:val="0"/>
          <w:divBdr>
            <w:top w:val="none" w:sz="0" w:space="0" w:color="auto"/>
            <w:left w:val="none" w:sz="0" w:space="0" w:color="auto"/>
            <w:bottom w:val="none" w:sz="0" w:space="0" w:color="auto"/>
            <w:right w:val="none" w:sz="0" w:space="0" w:color="auto"/>
          </w:divBdr>
        </w:div>
        <w:div w:id="1407148327">
          <w:marLeft w:val="0"/>
          <w:marRight w:val="0"/>
          <w:marTop w:val="0"/>
          <w:marBottom w:val="0"/>
          <w:divBdr>
            <w:top w:val="none" w:sz="0" w:space="0" w:color="auto"/>
            <w:left w:val="none" w:sz="0" w:space="0" w:color="auto"/>
            <w:bottom w:val="none" w:sz="0" w:space="0" w:color="auto"/>
            <w:right w:val="none" w:sz="0" w:space="0" w:color="auto"/>
          </w:divBdr>
        </w:div>
        <w:div w:id="1018234482">
          <w:marLeft w:val="0"/>
          <w:marRight w:val="0"/>
          <w:marTop w:val="0"/>
          <w:marBottom w:val="0"/>
          <w:divBdr>
            <w:top w:val="none" w:sz="0" w:space="0" w:color="auto"/>
            <w:left w:val="none" w:sz="0" w:space="0" w:color="auto"/>
            <w:bottom w:val="none" w:sz="0" w:space="0" w:color="auto"/>
            <w:right w:val="none" w:sz="0" w:space="0" w:color="auto"/>
          </w:divBdr>
        </w:div>
        <w:div w:id="1427724168">
          <w:marLeft w:val="0"/>
          <w:marRight w:val="0"/>
          <w:marTop w:val="0"/>
          <w:marBottom w:val="0"/>
          <w:divBdr>
            <w:top w:val="none" w:sz="0" w:space="0" w:color="auto"/>
            <w:left w:val="none" w:sz="0" w:space="0" w:color="auto"/>
            <w:bottom w:val="none" w:sz="0" w:space="0" w:color="auto"/>
            <w:right w:val="none" w:sz="0" w:space="0" w:color="auto"/>
          </w:divBdr>
        </w:div>
        <w:div w:id="648948220">
          <w:marLeft w:val="0"/>
          <w:marRight w:val="0"/>
          <w:marTop w:val="0"/>
          <w:marBottom w:val="0"/>
          <w:divBdr>
            <w:top w:val="none" w:sz="0" w:space="0" w:color="auto"/>
            <w:left w:val="none" w:sz="0" w:space="0" w:color="auto"/>
            <w:bottom w:val="none" w:sz="0" w:space="0" w:color="auto"/>
            <w:right w:val="none" w:sz="0" w:space="0" w:color="auto"/>
          </w:divBdr>
        </w:div>
        <w:div w:id="1280145534">
          <w:marLeft w:val="0"/>
          <w:marRight w:val="0"/>
          <w:marTop w:val="0"/>
          <w:marBottom w:val="0"/>
          <w:divBdr>
            <w:top w:val="none" w:sz="0" w:space="0" w:color="auto"/>
            <w:left w:val="none" w:sz="0" w:space="0" w:color="auto"/>
            <w:bottom w:val="none" w:sz="0" w:space="0" w:color="auto"/>
            <w:right w:val="none" w:sz="0" w:space="0" w:color="auto"/>
          </w:divBdr>
        </w:div>
        <w:div w:id="493957987">
          <w:marLeft w:val="0"/>
          <w:marRight w:val="0"/>
          <w:marTop w:val="0"/>
          <w:marBottom w:val="0"/>
          <w:divBdr>
            <w:top w:val="none" w:sz="0" w:space="0" w:color="auto"/>
            <w:left w:val="none" w:sz="0" w:space="0" w:color="auto"/>
            <w:bottom w:val="none" w:sz="0" w:space="0" w:color="auto"/>
            <w:right w:val="none" w:sz="0" w:space="0" w:color="auto"/>
          </w:divBdr>
        </w:div>
      </w:divsChild>
    </w:div>
    <w:div w:id="2025470826">
      <w:bodyDiv w:val="1"/>
      <w:marLeft w:val="0"/>
      <w:marRight w:val="0"/>
      <w:marTop w:val="0"/>
      <w:marBottom w:val="0"/>
      <w:divBdr>
        <w:top w:val="none" w:sz="0" w:space="0" w:color="auto"/>
        <w:left w:val="none" w:sz="0" w:space="0" w:color="auto"/>
        <w:bottom w:val="none" w:sz="0" w:space="0" w:color="auto"/>
        <w:right w:val="none" w:sz="0" w:space="0" w:color="auto"/>
      </w:divBdr>
      <w:divsChild>
        <w:div w:id="2106264240">
          <w:marLeft w:val="0"/>
          <w:marRight w:val="0"/>
          <w:marTop w:val="0"/>
          <w:marBottom w:val="0"/>
          <w:divBdr>
            <w:top w:val="none" w:sz="0" w:space="0" w:color="auto"/>
            <w:left w:val="none" w:sz="0" w:space="0" w:color="auto"/>
            <w:bottom w:val="none" w:sz="0" w:space="0" w:color="auto"/>
            <w:right w:val="none" w:sz="0" w:space="0" w:color="auto"/>
          </w:divBdr>
        </w:div>
        <w:div w:id="95685924">
          <w:marLeft w:val="0"/>
          <w:marRight w:val="0"/>
          <w:marTop w:val="0"/>
          <w:marBottom w:val="0"/>
          <w:divBdr>
            <w:top w:val="none" w:sz="0" w:space="0" w:color="auto"/>
            <w:left w:val="none" w:sz="0" w:space="0" w:color="auto"/>
            <w:bottom w:val="none" w:sz="0" w:space="0" w:color="auto"/>
            <w:right w:val="none" w:sz="0" w:space="0" w:color="auto"/>
          </w:divBdr>
        </w:div>
        <w:div w:id="466051940">
          <w:marLeft w:val="0"/>
          <w:marRight w:val="0"/>
          <w:marTop w:val="0"/>
          <w:marBottom w:val="0"/>
          <w:divBdr>
            <w:top w:val="none" w:sz="0" w:space="0" w:color="auto"/>
            <w:left w:val="none" w:sz="0" w:space="0" w:color="auto"/>
            <w:bottom w:val="none" w:sz="0" w:space="0" w:color="auto"/>
            <w:right w:val="none" w:sz="0" w:space="0" w:color="auto"/>
          </w:divBdr>
        </w:div>
        <w:div w:id="553276045">
          <w:marLeft w:val="0"/>
          <w:marRight w:val="0"/>
          <w:marTop w:val="0"/>
          <w:marBottom w:val="0"/>
          <w:divBdr>
            <w:top w:val="none" w:sz="0" w:space="0" w:color="auto"/>
            <w:left w:val="none" w:sz="0" w:space="0" w:color="auto"/>
            <w:bottom w:val="none" w:sz="0" w:space="0" w:color="auto"/>
            <w:right w:val="none" w:sz="0" w:space="0" w:color="auto"/>
          </w:divBdr>
        </w:div>
        <w:div w:id="59451999">
          <w:marLeft w:val="0"/>
          <w:marRight w:val="0"/>
          <w:marTop w:val="0"/>
          <w:marBottom w:val="0"/>
          <w:divBdr>
            <w:top w:val="none" w:sz="0" w:space="0" w:color="auto"/>
            <w:left w:val="none" w:sz="0" w:space="0" w:color="auto"/>
            <w:bottom w:val="none" w:sz="0" w:space="0" w:color="auto"/>
            <w:right w:val="none" w:sz="0" w:space="0" w:color="auto"/>
          </w:divBdr>
        </w:div>
        <w:div w:id="89005610">
          <w:marLeft w:val="0"/>
          <w:marRight w:val="0"/>
          <w:marTop w:val="0"/>
          <w:marBottom w:val="0"/>
          <w:divBdr>
            <w:top w:val="none" w:sz="0" w:space="0" w:color="auto"/>
            <w:left w:val="none" w:sz="0" w:space="0" w:color="auto"/>
            <w:bottom w:val="none" w:sz="0" w:space="0" w:color="auto"/>
            <w:right w:val="none" w:sz="0" w:space="0" w:color="auto"/>
          </w:divBdr>
        </w:div>
        <w:div w:id="826286325">
          <w:marLeft w:val="0"/>
          <w:marRight w:val="0"/>
          <w:marTop w:val="0"/>
          <w:marBottom w:val="0"/>
          <w:divBdr>
            <w:top w:val="none" w:sz="0" w:space="0" w:color="auto"/>
            <w:left w:val="none" w:sz="0" w:space="0" w:color="auto"/>
            <w:bottom w:val="none" w:sz="0" w:space="0" w:color="auto"/>
            <w:right w:val="none" w:sz="0" w:space="0" w:color="auto"/>
          </w:divBdr>
        </w:div>
        <w:div w:id="1635599774">
          <w:marLeft w:val="0"/>
          <w:marRight w:val="0"/>
          <w:marTop w:val="0"/>
          <w:marBottom w:val="0"/>
          <w:divBdr>
            <w:top w:val="none" w:sz="0" w:space="0" w:color="auto"/>
            <w:left w:val="none" w:sz="0" w:space="0" w:color="auto"/>
            <w:bottom w:val="none" w:sz="0" w:space="0" w:color="auto"/>
            <w:right w:val="none" w:sz="0" w:space="0" w:color="auto"/>
          </w:divBdr>
        </w:div>
        <w:div w:id="1212620707">
          <w:marLeft w:val="0"/>
          <w:marRight w:val="0"/>
          <w:marTop w:val="0"/>
          <w:marBottom w:val="0"/>
          <w:divBdr>
            <w:top w:val="none" w:sz="0" w:space="0" w:color="auto"/>
            <w:left w:val="none" w:sz="0" w:space="0" w:color="auto"/>
            <w:bottom w:val="none" w:sz="0" w:space="0" w:color="auto"/>
            <w:right w:val="none" w:sz="0" w:space="0" w:color="auto"/>
          </w:divBdr>
        </w:div>
        <w:div w:id="962269622">
          <w:marLeft w:val="0"/>
          <w:marRight w:val="0"/>
          <w:marTop w:val="0"/>
          <w:marBottom w:val="0"/>
          <w:divBdr>
            <w:top w:val="none" w:sz="0" w:space="0" w:color="auto"/>
            <w:left w:val="none" w:sz="0" w:space="0" w:color="auto"/>
            <w:bottom w:val="none" w:sz="0" w:space="0" w:color="auto"/>
            <w:right w:val="none" w:sz="0" w:space="0" w:color="auto"/>
          </w:divBdr>
        </w:div>
        <w:div w:id="28335079">
          <w:marLeft w:val="0"/>
          <w:marRight w:val="0"/>
          <w:marTop w:val="0"/>
          <w:marBottom w:val="0"/>
          <w:divBdr>
            <w:top w:val="none" w:sz="0" w:space="0" w:color="auto"/>
            <w:left w:val="none" w:sz="0" w:space="0" w:color="auto"/>
            <w:bottom w:val="none" w:sz="0" w:space="0" w:color="auto"/>
            <w:right w:val="none" w:sz="0" w:space="0" w:color="auto"/>
          </w:divBdr>
        </w:div>
        <w:div w:id="1523861857">
          <w:marLeft w:val="0"/>
          <w:marRight w:val="0"/>
          <w:marTop w:val="0"/>
          <w:marBottom w:val="0"/>
          <w:divBdr>
            <w:top w:val="none" w:sz="0" w:space="0" w:color="auto"/>
            <w:left w:val="none" w:sz="0" w:space="0" w:color="auto"/>
            <w:bottom w:val="none" w:sz="0" w:space="0" w:color="auto"/>
            <w:right w:val="none" w:sz="0" w:space="0" w:color="auto"/>
          </w:divBdr>
        </w:div>
        <w:div w:id="923539487">
          <w:marLeft w:val="0"/>
          <w:marRight w:val="0"/>
          <w:marTop w:val="0"/>
          <w:marBottom w:val="0"/>
          <w:divBdr>
            <w:top w:val="none" w:sz="0" w:space="0" w:color="auto"/>
            <w:left w:val="none" w:sz="0" w:space="0" w:color="auto"/>
            <w:bottom w:val="none" w:sz="0" w:space="0" w:color="auto"/>
            <w:right w:val="none" w:sz="0" w:space="0" w:color="auto"/>
          </w:divBdr>
        </w:div>
        <w:div w:id="1610357753">
          <w:marLeft w:val="0"/>
          <w:marRight w:val="0"/>
          <w:marTop w:val="0"/>
          <w:marBottom w:val="0"/>
          <w:divBdr>
            <w:top w:val="none" w:sz="0" w:space="0" w:color="auto"/>
            <w:left w:val="none" w:sz="0" w:space="0" w:color="auto"/>
            <w:bottom w:val="none" w:sz="0" w:space="0" w:color="auto"/>
            <w:right w:val="none" w:sz="0" w:space="0" w:color="auto"/>
          </w:divBdr>
        </w:div>
        <w:div w:id="569997693">
          <w:marLeft w:val="0"/>
          <w:marRight w:val="0"/>
          <w:marTop w:val="0"/>
          <w:marBottom w:val="0"/>
          <w:divBdr>
            <w:top w:val="none" w:sz="0" w:space="0" w:color="auto"/>
            <w:left w:val="none" w:sz="0" w:space="0" w:color="auto"/>
            <w:bottom w:val="none" w:sz="0" w:space="0" w:color="auto"/>
            <w:right w:val="none" w:sz="0" w:space="0" w:color="auto"/>
          </w:divBdr>
        </w:div>
        <w:div w:id="1555854321">
          <w:marLeft w:val="0"/>
          <w:marRight w:val="0"/>
          <w:marTop w:val="0"/>
          <w:marBottom w:val="0"/>
          <w:divBdr>
            <w:top w:val="none" w:sz="0" w:space="0" w:color="auto"/>
            <w:left w:val="none" w:sz="0" w:space="0" w:color="auto"/>
            <w:bottom w:val="none" w:sz="0" w:space="0" w:color="auto"/>
            <w:right w:val="none" w:sz="0" w:space="0" w:color="auto"/>
          </w:divBdr>
        </w:div>
        <w:div w:id="463353319">
          <w:marLeft w:val="0"/>
          <w:marRight w:val="0"/>
          <w:marTop w:val="0"/>
          <w:marBottom w:val="0"/>
          <w:divBdr>
            <w:top w:val="none" w:sz="0" w:space="0" w:color="auto"/>
            <w:left w:val="none" w:sz="0" w:space="0" w:color="auto"/>
            <w:bottom w:val="none" w:sz="0" w:space="0" w:color="auto"/>
            <w:right w:val="none" w:sz="0" w:space="0" w:color="auto"/>
          </w:divBdr>
        </w:div>
        <w:div w:id="1743721190">
          <w:marLeft w:val="0"/>
          <w:marRight w:val="0"/>
          <w:marTop w:val="0"/>
          <w:marBottom w:val="0"/>
          <w:divBdr>
            <w:top w:val="none" w:sz="0" w:space="0" w:color="auto"/>
            <w:left w:val="none" w:sz="0" w:space="0" w:color="auto"/>
            <w:bottom w:val="none" w:sz="0" w:space="0" w:color="auto"/>
            <w:right w:val="none" w:sz="0" w:space="0" w:color="auto"/>
          </w:divBdr>
        </w:div>
        <w:div w:id="1309486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nsa.smm.lt/wp-content/uploads/2019/11/Rekomendacijos-praktiniam-5-8-klasiu-plakato-taikymui.pdf" TargetMode="External"/><Relationship Id="rId299" Type="http://schemas.openxmlformats.org/officeDocument/2006/relationships/hyperlink" Target="https://www.nsa.smm.lt/wp-content/uploads/2022/12/Lietuvis-prekyba-zmonemis.mp4" TargetMode="External"/><Relationship Id="rId21" Type="http://schemas.openxmlformats.org/officeDocument/2006/relationships/hyperlink" Target="https://pagalbasau.lt/jaunimui/stresas/" TargetMode="External"/><Relationship Id="rId63" Type="http://schemas.openxmlformats.org/officeDocument/2006/relationships/hyperlink" Target="https://smlpc.lt/lt/vaiku_sveikatos_stiprinimas/edukaciniai_filmukai_sveikatos_stiprinimo_temomis/" TargetMode="External"/><Relationship Id="rId159" Type="http://schemas.openxmlformats.org/officeDocument/2006/relationships/hyperlink" Target="https://askritiskas.lt/jeigu-ka/" TargetMode="External"/><Relationship Id="rId324" Type="http://schemas.openxmlformats.org/officeDocument/2006/relationships/hyperlink" Target="https://pagalbasau.lt/priklausomybes/priklausomybe-nuo-alkoholio/alkoholio-poveikis-man/" TargetMode="External"/><Relationship Id="rId366" Type="http://schemas.openxmlformats.org/officeDocument/2006/relationships/hyperlink" Target="https://www.nsa.smm.lt/wp-content/uploads/2022/06/Azartiniu-losimu-prevencija-viesinimui.pdf" TargetMode="External"/><Relationship Id="rId170" Type="http://schemas.openxmlformats.org/officeDocument/2006/relationships/hyperlink" Target="https://lygybe.lt/data/public/uploads/2021/11/lygybes-laboratorija_-saugios-aplinkos-mokykloje-kurimo-vadovas.pdf" TargetMode="External"/><Relationship Id="rId226" Type="http://schemas.openxmlformats.org/officeDocument/2006/relationships/hyperlink" Target="https://civsauga.lt/pavojai/" TargetMode="External"/><Relationship Id="rId268" Type="http://schemas.openxmlformats.org/officeDocument/2006/relationships/hyperlink" Target="https://www.emokykla.lt/bendrosios-programos/visos-bendrosios-programos/48" TargetMode="External"/><Relationship Id="rId32" Type="http://schemas.openxmlformats.org/officeDocument/2006/relationships/hyperlink" Target="https://www.knygos.lt/lt/knygos/autorius/gabrielius-liaudanskas---svaras/" TargetMode="External"/><Relationship Id="rId74" Type="http://schemas.openxmlformats.org/officeDocument/2006/relationships/hyperlink" Target="https://odontologurumai.lt/lt/pacientams/burnos-sveikata" TargetMode="External"/><Relationship Id="rId128" Type="http://schemas.openxmlformats.org/officeDocument/2006/relationships/hyperlink" Target="http://senas.anti-trafficking.lt/" TargetMode="External"/><Relationship Id="rId335" Type="http://schemas.openxmlformats.org/officeDocument/2006/relationships/hyperlink" Target="https://pagalbasau.lt/stresas/" TargetMode="External"/><Relationship Id="rId377" Type="http://schemas.openxmlformats.org/officeDocument/2006/relationships/hyperlink" Target="https://www.emokykla.lt/bendrosios-programos/visos-bendrosios-programos/48" TargetMode="External"/><Relationship Id="rId5" Type="http://schemas.openxmlformats.org/officeDocument/2006/relationships/numbering" Target="numbering.xml"/><Relationship Id="rId181" Type="http://schemas.openxmlformats.org/officeDocument/2006/relationships/hyperlink" Target="https://www.visureikalas.lt/naujienos/mokykloms/" TargetMode="External"/><Relationship Id="rId237" Type="http://schemas.openxmlformats.org/officeDocument/2006/relationships/hyperlink" Target="https://www.nsa.smm.lt/wp-content/uploads/2022/12/2022-Prekybos-zmonemis-ir-ju-isnaudojimo-prevencija-B5-2022-12-09.pdf" TargetMode="External"/><Relationship Id="rId402" Type="http://schemas.openxmlformats.org/officeDocument/2006/relationships/hyperlink" Target="https://odontologurumai.lt/files/nauji/apie-vaiku-dantis.pdf" TargetMode="External"/><Relationship Id="rId279" Type="http://schemas.openxmlformats.org/officeDocument/2006/relationships/hyperlink" Target="https://www.nsa.smm.lt/wp-content/uploads/2019/11/Rekomendacijos-praktiniam-9-12-klasiu-plakato-taikymui.pdf" TargetMode="External"/><Relationship Id="rId43" Type="http://schemas.openxmlformats.org/officeDocument/2006/relationships/hyperlink" Target="https://www.youtube.com/watch?v=8hft9k46rwQ" TargetMode="External"/><Relationship Id="rId139" Type="http://schemas.openxmlformats.org/officeDocument/2006/relationships/hyperlink" Target="https://www.nsa.smm.lt/wp-content/uploads/2022/10/Atmintine_prekybazmonemis_rizikos-veiksniai.pdf" TargetMode="External"/><Relationship Id="rId290" Type="http://schemas.openxmlformats.org/officeDocument/2006/relationships/hyperlink" Target="https://radiacija.eu/" TargetMode="External"/><Relationship Id="rId304" Type="http://schemas.openxmlformats.org/officeDocument/2006/relationships/hyperlink" Target="https://www.knygos.lt/lt/knygos/autorius/jonas-girskis/" TargetMode="External"/><Relationship Id="rId346" Type="http://schemas.openxmlformats.org/officeDocument/2006/relationships/hyperlink" Target="https://www.nsa.smm.lt/2019/11/07/parengtos-rekomendacijos-praktiniam-smurto-atpazinimui-skirtu-plakatu-taikymui/" TargetMode="External"/><Relationship Id="rId388" Type="http://schemas.openxmlformats.org/officeDocument/2006/relationships/hyperlink" Target="https://www.visureikalas.lt/naujienos/mokykloms/" TargetMode="External"/><Relationship Id="rId85" Type="http://schemas.openxmlformats.org/officeDocument/2006/relationships/hyperlink" Target="https://www.knygos.lt/lt/knygos/autorius/algimantas-variakojis/" TargetMode="External"/><Relationship Id="rId150" Type="http://schemas.openxmlformats.org/officeDocument/2006/relationships/hyperlink" Target="https://www.knygos.lt/lt/knygos/autorius/dan-kindlon/" TargetMode="External"/><Relationship Id="rId192" Type="http://schemas.openxmlformats.org/officeDocument/2006/relationships/hyperlink" Target="https://www.knygos.lt/lt/knygos/autorius/jonas-girskis/" TargetMode="External"/><Relationship Id="rId206" Type="http://schemas.openxmlformats.org/officeDocument/2006/relationships/hyperlink" Target="https://askritiskas.lt/mitai-faktai/" TargetMode="External"/><Relationship Id="rId248" Type="http://schemas.openxmlformats.org/officeDocument/2006/relationships/hyperlink" Target="https://jra.lt/naujienos/187-kvieciame-skaityti-lytiskumo-ugdymo-praktini-gida" TargetMode="External"/><Relationship Id="rId12" Type="http://schemas.openxmlformats.org/officeDocument/2006/relationships/header" Target="header1.xml"/><Relationship Id="rId108" Type="http://schemas.openxmlformats.org/officeDocument/2006/relationships/hyperlink" Target="https://lygybe.lt/data/public/uploads/2021/11/kiek-kilogramu-gali-pakelti-moteris.pdf" TargetMode="External"/><Relationship Id="rId315" Type="http://schemas.openxmlformats.org/officeDocument/2006/relationships/hyperlink" Target="https://www.knygos.lt/lt/knygos/autorius/linas-slusnys/" TargetMode="External"/><Relationship Id="rId357" Type="http://schemas.openxmlformats.org/officeDocument/2006/relationships/hyperlink" Target="https://www.ivairovesnamai.lt/_files/ugd/07e0f2_24322d55367c4f79add7a28ef23f1b32.pdf" TargetMode="External"/><Relationship Id="rId54" Type="http://schemas.openxmlformats.org/officeDocument/2006/relationships/hyperlink" Target="https://sauga-sveikata5-8.mkp.emokykla.lt/lt/mo/zinynas/saugus_elgesys_minioje/" TargetMode="External"/><Relationship Id="rId96" Type="http://schemas.openxmlformats.org/officeDocument/2006/relationships/hyperlink" Target="https://www.knygos.lt/lt/knygos/autorius/gabrielius-liaudanskas---svaras/" TargetMode="External"/><Relationship Id="rId161" Type="http://schemas.openxmlformats.org/officeDocument/2006/relationships/hyperlink" Target="https://pagalbasau.lt/priklausomybes/priklausomybe-nuo-alkoholio/mano-vaikas-vartoja/" TargetMode="External"/><Relationship Id="rId217" Type="http://schemas.openxmlformats.org/officeDocument/2006/relationships/hyperlink" Target="https://lygybe.lt/data/public/uploads/2021/11/kiek-kilogramu-gali-pakelti-moteris.pdf" TargetMode="External"/><Relationship Id="rId399" Type="http://schemas.openxmlformats.org/officeDocument/2006/relationships/hyperlink" Target="https://www.ivairovesnamai.lt/_files/ugd/07e0f2_24322d55367c4f79add7a28ef23f1b32.pdf" TargetMode="External"/><Relationship Id="rId259" Type="http://schemas.openxmlformats.org/officeDocument/2006/relationships/hyperlink" Target="https://www.ivairovesnamai.lt/_files/ugd/07e0f2_24322d55367c4f79add7a28ef23f1b32.pdf" TargetMode="External"/><Relationship Id="rId23" Type="http://schemas.openxmlformats.org/officeDocument/2006/relationships/hyperlink" Target="https://pagalbasau.lt/wp-content/uploads/2020/05/Doing-What-matters-in-times-of-stress-an-illustrated-guide_Lithuanian_CC-BY-NC-SA-IGO_Redacted68.pdf" TargetMode="External"/><Relationship Id="rId119" Type="http://schemas.openxmlformats.org/officeDocument/2006/relationships/hyperlink" Target="https://www.nsa.smm.lt/wp-content/uploads/2020/11/Elektronines-patycios.-04-08.pdf" TargetMode="External"/><Relationship Id="rId270" Type="http://schemas.openxmlformats.org/officeDocument/2006/relationships/hyperlink" Target="https://pagalbasau.lt/jaunimui/stresas/" TargetMode="External"/><Relationship Id="rId326" Type="http://schemas.openxmlformats.org/officeDocument/2006/relationships/hyperlink" Target="https://nerukysiu.lt/rukymo-zala-sveikatai/" TargetMode="External"/><Relationship Id="rId65" Type="http://schemas.openxmlformats.org/officeDocument/2006/relationships/hyperlink" Target="https://www.knygos.lt/lt/knygos/autorius/paulius-jurkevicius/" TargetMode="External"/><Relationship Id="rId130" Type="http://schemas.openxmlformats.org/officeDocument/2006/relationships/hyperlink" Target="https://www.9pamoka.lt/moduliai/" TargetMode="External"/><Relationship Id="rId368" Type="http://schemas.openxmlformats.org/officeDocument/2006/relationships/hyperlink" Target="https://www.nsa.smm.lt/wp-content/uploads/2021/05/Atmintine-tevams_-Priklausomybe-nuo-azartiniu-losimu.pdf" TargetMode="External"/><Relationship Id="rId172" Type="http://schemas.openxmlformats.org/officeDocument/2006/relationships/hyperlink" Target="https://youtu.be/opBgkkmJdgQ" TargetMode="External"/><Relationship Id="rId228" Type="http://schemas.openxmlformats.org/officeDocument/2006/relationships/hyperlink" Target="https://radiacija.eu/" TargetMode="External"/><Relationship Id="rId281" Type="http://schemas.openxmlformats.org/officeDocument/2006/relationships/hyperlink" Target="https://www.visureikalas.lt/naujienos/mokykloms/" TargetMode="External"/><Relationship Id="rId337" Type="http://schemas.openxmlformats.org/officeDocument/2006/relationships/hyperlink" Target="https://lygybe.lt/data/public/uploads/2021/11/kiek-kilogramu-gali-pakelti-moteris.pdf" TargetMode="External"/><Relationship Id="rId34" Type="http://schemas.openxmlformats.org/officeDocument/2006/relationships/hyperlink" Target="https://www.knygos.lt/lt/knygos/autorius/dan-kindlon/" TargetMode="External"/><Relationship Id="rId76" Type="http://schemas.openxmlformats.org/officeDocument/2006/relationships/hyperlink" Target="https://pagalbasau.lt/priklausomybes/" TargetMode="External"/><Relationship Id="rId141" Type="http://schemas.openxmlformats.org/officeDocument/2006/relationships/hyperlink" Target="https://www.ivairovesnamai.lt/_files/ugd/691f03_b076d7527de04576a46fc13352a167e7.pdf" TargetMode="External"/><Relationship Id="rId379" Type="http://schemas.openxmlformats.org/officeDocument/2006/relationships/hyperlink" Target="http://vtaki.lt/uploads/documents/files/J_%20Korczak%20-%20Kaip%20myleti%20vaika_%20Vaikas%20seimoje.pdf" TargetMode="External"/><Relationship Id="rId7" Type="http://schemas.openxmlformats.org/officeDocument/2006/relationships/settings" Target="settings.xml"/><Relationship Id="rId183" Type="http://schemas.openxmlformats.org/officeDocument/2006/relationships/hyperlink" Target="https://www.youtube.com/watch?v=ExOw90UaNQI" TargetMode="External"/><Relationship Id="rId239" Type="http://schemas.openxmlformats.org/officeDocument/2006/relationships/hyperlink" Target="https://www.nsa.smm.lt/wp-content/uploads/2021/06/Uzsiemimas-klaseje-Prekybos-zmonemis-prevencija-1.pdf" TargetMode="External"/><Relationship Id="rId390" Type="http://schemas.openxmlformats.org/officeDocument/2006/relationships/hyperlink" Target="https://odontologurumai.lt/files/nauji/apie-vaiku-dantis.pdf" TargetMode="External"/><Relationship Id="rId404" Type="http://schemas.openxmlformats.org/officeDocument/2006/relationships/hyperlink" Target="https://www.vdi.lt/AtmUploads/DarbovieteseNaudojamiSaugosIrSveikatosZenklai.pdf" TargetMode="External"/><Relationship Id="rId250" Type="http://schemas.openxmlformats.org/officeDocument/2006/relationships/hyperlink" Target="https://smlpc.lt/lt/vaiku_sveikatos_stiprinimas/edukaciniai_filmukai_sveikatos_stiprinimo_temomis/" TargetMode="External"/><Relationship Id="rId292" Type="http://schemas.openxmlformats.org/officeDocument/2006/relationships/hyperlink" Target="https://civsauga.lt/pavojai/" TargetMode="External"/><Relationship Id="rId306" Type="http://schemas.openxmlformats.org/officeDocument/2006/relationships/hyperlink" Target="https://www.knygos.lt/lt/knygos/autorius/linas-slusnys/" TargetMode="External"/><Relationship Id="rId45" Type="http://schemas.openxmlformats.org/officeDocument/2006/relationships/hyperlink" Target="https://www.ivairovesnamai.lt/_files/ugd/691f03_b076d7527de04576a46fc13352a167e7.pdf" TargetMode="External"/><Relationship Id="rId87" Type="http://schemas.openxmlformats.org/officeDocument/2006/relationships/hyperlink" Target="https://www.knygos.lt/lt/knygos/buk-vyras-berniuku-knyga/" TargetMode="External"/><Relationship Id="rId110" Type="http://schemas.openxmlformats.org/officeDocument/2006/relationships/hyperlink" Target="https://www.visureikalas.lt/naujienos/mokykloms/" TargetMode="External"/><Relationship Id="rId348" Type="http://schemas.openxmlformats.org/officeDocument/2006/relationships/hyperlink" Target="https://www.visureikalas.lt/naujienos/mokykloms/" TargetMode="External"/><Relationship Id="rId152" Type="http://schemas.openxmlformats.org/officeDocument/2006/relationships/hyperlink" Target="https://www.knygos.lt/lt/knygos/augant-kainui--kaip-apsaugoti-berniuku-jausmu-pasauli/?gclid=Cj0KCQjwmN2iBhCrARIsAG_G2i4tDBGyumQVs5GfzWEQUgkixMPyvj7BECjyFi8LO1rCcCxUvc3V3mUaAgoiEALw_wcB" TargetMode="External"/><Relationship Id="rId194" Type="http://schemas.openxmlformats.org/officeDocument/2006/relationships/hyperlink" Target="https://www.knygos.lt/lt/knygos/autorius/linas-slusnys/" TargetMode="External"/><Relationship Id="rId208" Type="http://schemas.openxmlformats.org/officeDocument/2006/relationships/hyperlink" Target="https://pagalbasau.lt/jaunimui/priklausomybes/" TargetMode="External"/><Relationship Id="rId261" Type="http://schemas.openxmlformats.org/officeDocument/2006/relationships/hyperlink" Target="https://kaveikiavaikai.lt/tema/kaip-ugdyti-tvirta-aplinkos-spaudimui-gebanti-atsispirti-paaugli/" TargetMode="External"/><Relationship Id="rId14" Type="http://schemas.openxmlformats.org/officeDocument/2006/relationships/footer" Target="footer2.xml"/><Relationship Id="rId56" Type="http://schemas.openxmlformats.org/officeDocument/2006/relationships/hyperlink" Target="https://www.uzuoveja.lt/edukacinis-centras/mokymai-specialistams/94" TargetMode="External"/><Relationship Id="rId317" Type="http://schemas.openxmlformats.org/officeDocument/2006/relationships/hyperlink" Target="https://www.knygos.lt/lt/knygos/autorius/gabrielius-liaudanskas---svaras/" TargetMode="External"/><Relationship Id="rId359" Type="http://schemas.openxmlformats.org/officeDocument/2006/relationships/hyperlink" Target="https://jra.lt/naujienos/187-kvieciame-skaityti-lytiskumo-ugdymo-praktini-gida" TargetMode="External"/><Relationship Id="rId98" Type="http://schemas.openxmlformats.org/officeDocument/2006/relationships/hyperlink" Target="https://pagalbasau.lt/wp-content/uploads/2020/05/Doing-What-matters-in-times-of-stress-an-illustrated-guide_Lithuanian_CC-BY-NC-SA-IGO_Redacted68.pdf" TargetMode="External"/><Relationship Id="rId121" Type="http://schemas.openxmlformats.org/officeDocument/2006/relationships/hyperlink" Target="https://www.youtube.com/watch?v=I6PTqyPixoI" TargetMode="External"/><Relationship Id="rId163" Type="http://schemas.openxmlformats.org/officeDocument/2006/relationships/hyperlink" Target="https://lt.mediavaikai.lt/" TargetMode="External"/><Relationship Id="rId219" Type="http://schemas.openxmlformats.org/officeDocument/2006/relationships/hyperlink" Target="https://www.ivairovesnamai.lt/_files/ugd/07e0f2_24322d55367c4f79add7a28ef23f1b32.pdf" TargetMode="External"/><Relationship Id="rId370" Type="http://schemas.openxmlformats.org/officeDocument/2006/relationships/hyperlink" Target="https://www.nsa.smm.lt/wp-content/uploads/2021/05/Atmintine-Probleminis-losimas-internete.mp4" TargetMode="External"/><Relationship Id="rId230" Type="http://schemas.openxmlformats.org/officeDocument/2006/relationships/hyperlink" Target="https://www.ivairovesnamai.lt/_files/ugd/07e0f2_24322d55367c4f79add7a28ef23f1b32.pdf" TargetMode="External"/><Relationship Id="rId25" Type="http://schemas.openxmlformats.org/officeDocument/2006/relationships/hyperlink" Target="https://pagalbasau.lt/jaunimui/stresas/" TargetMode="External"/><Relationship Id="rId67" Type="http://schemas.openxmlformats.org/officeDocument/2006/relationships/hyperlink" Target="https://www.knygos.lt/lt/knygos/autorius/algimantas-variakojis/" TargetMode="External"/><Relationship Id="rId272" Type="http://schemas.openxmlformats.org/officeDocument/2006/relationships/hyperlink" Target="https://www.nsa.smm.lt/wp-content/uploads/2022/01/savizudybes-krize_mokiniams_galutinis.pdf" TargetMode="External"/><Relationship Id="rId328" Type="http://schemas.openxmlformats.org/officeDocument/2006/relationships/hyperlink" Target="https://pagalbasau.lt/priklausomybes/priklausomybe-nuo-alkoholio/pagalba-vaikams-kurie-vartoja/" TargetMode="External"/><Relationship Id="rId132" Type="http://schemas.openxmlformats.org/officeDocument/2006/relationships/hyperlink" Target="https://www.nsa.smm.lt/wp-content/uploads/2021/06/Uzsiemimas-klaseje-Prekybos-zmonemis-prevencija-1.pdf" TargetMode="External"/><Relationship Id="rId174" Type="http://schemas.openxmlformats.org/officeDocument/2006/relationships/hyperlink" Target="https://youtu.be/UwTmsw8q8uM" TargetMode="External"/><Relationship Id="rId381" Type="http://schemas.openxmlformats.org/officeDocument/2006/relationships/hyperlink" Target="https://sodas.ugdome.lt/metodiniai-dokumentai/perziura/12051" TargetMode="External"/><Relationship Id="rId241" Type="http://schemas.openxmlformats.org/officeDocument/2006/relationships/hyperlink" Target="http://senas.anti-trafficking.lt/" TargetMode="External"/><Relationship Id="rId36" Type="http://schemas.openxmlformats.org/officeDocument/2006/relationships/hyperlink" Target="https://www.knygos.lt/lt/knygos/augant-kainui--kaip-apsaugoti-berniuku-jausmu-pasauli/?gclid=Cj0KCQjwmN2iBhCrARIsAG_G2i4tDBGyumQVs5GfzWEQUgkixMPyvj7BECjyFi8LO1rCcCxUvc3V3mUaAgoiEALw_wcB" TargetMode="External"/><Relationship Id="rId283" Type="http://schemas.openxmlformats.org/officeDocument/2006/relationships/hyperlink" Target="https://www.ivairovesnamai.lt/_files/ugd/07e0f2_24322d55367c4f79add7a28ef23f1b32.pdf" TargetMode="External"/><Relationship Id="rId339" Type="http://schemas.openxmlformats.org/officeDocument/2006/relationships/hyperlink" Target="https://civsauga.lt/pavojai/" TargetMode="External"/><Relationship Id="rId78" Type="http://schemas.openxmlformats.org/officeDocument/2006/relationships/hyperlink" Target="https://vb.mruni.eu/object/elaba:33125550/" TargetMode="External"/><Relationship Id="rId101" Type="http://schemas.openxmlformats.org/officeDocument/2006/relationships/hyperlink" Target="https://lygybe.lt/data/public/uploads/2021/11/lygybes-laboratorija_-saugios-aplinkos-mokykloje-kurimo-vadovas.pdf" TargetMode="External"/><Relationship Id="rId143" Type="http://schemas.openxmlformats.org/officeDocument/2006/relationships/hyperlink" Target="https://www.ivairovesnamai.lt/_files/ugd/8e1bf1_4538c11ea758473c88f6b852ad740dd7.pdf" TargetMode="External"/><Relationship Id="rId185" Type="http://schemas.openxmlformats.org/officeDocument/2006/relationships/hyperlink" Target="https://www.missing.lt/seksualinis-smurtas-elektronineje-erdveje/" TargetMode="External"/><Relationship Id="rId350" Type="http://schemas.openxmlformats.org/officeDocument/2006/relationships/hyperlink" Target="https://www.nsa.smm.lt//wp-content/uploads/2022/12/Lietuvis-prekyba-zmonemis.mp4" TargetMode="External"/><Relationship Id="rId406" Type="http://schemas.openxmlformats.org/officeDocument/2006/relationships/hyperlink" Target="https://lions-quest.lt/jaunimas-ir-psichoaktyviosios-medziagos/" TargetMode="External"/><Relationship Id="rId9" Type="http://schemas.openxmlformats.org/officeDocument/2006/relationships/footnotes" Target="footnotes.xml"/><Relationship Id="rId210" Type="http://schemas.openxmlformats.org/officeDocument/2006/relationships/hyperlink" Target="https://pagalbasau.lt/jaunimui/stresas/" TargetMode="External"/><Relationship Id="rId392" Type="http://schemas.openxmlformats.org/officeDocument/2006/relationships/hyperlink" Target="https://www.ssinstitut.lt/wp-content/uploads/Apie-VEIK-program&#261;.pdf" TargetMode="External"/><Relationship Id="rId252" Type="http://schemas.openxmlformats.org/officeDocument/2006/relationships/hyperlink" Target="https://www.knygos.lt/lt/knygos/autorius/jonas-girskis/" TargetMode="External"/><Relationship Id="rId294" Type="http://schemas.openxmlformats.org/officeDocument/2006/relationships/hyperlink" Target="https://radiacija.eu/" TargetMode="External"/><Relationship Id="rId308" Type="http://schemas.openxmlformats.org/officeDocument/2006/relationships/hyperlink" Target="https://www.knygos.lt/lt/knygos/autorius/gabrielius-liaudanskas---svaras/" TargetMode="External"/><Relationship Id="rId47" Type="http://schemas.openxmlformats.org/officeDocument/2006/relationships/hyperlink" Target="http://www.saugauvaika.lt/" TargetMode="External"/><Relationship Id="rId89" Type="http://schemas.openxmlformats.org/officeDocument/2006/relationships/hyperlink" Target="https://www.knygos.lt/lt/knygos/autorius/dan-kindlon/" TargetMode="External"/><Relationship Id="rId112" Type="http://schemas.openxmlformats.org/officeDocument/2006/relationships/hyperlink" Target="https://www.nsa.smm.lt/wp-content/uploads/2019/11/Rekomendacijos-praktiniam-5-8-klasiu-plakato-taikymui.pdf" TargetMode="External"/><Relationship Id="rId154" Type="http://schemas.openxmlformats.org/officeDocument/2006/relationships/hyperlink" Target="https://smlpc.lt/lt/atmintines_lankstukai_plakatai/pirmoji_pagalba.html" TargetMode="External"/><Relationship Id="rId361" Type="http://schemas.openxmlformats.org/officeDocument/2006/relationships/hyperlink" Target="https://www.youtube.com/watch?v=THQSXDUyMQ0&amp;t=30s" TargetMode="External"/><Relationship Id="rId196" Type="http://schemas.openxmlformats.org/officeDocument/2006/relationships/hyperlink" Target="https://www.knygos.lt/lt/knygos/autorius/gabrielius-liaudanskas---svaras/" TargetMode="External"/><Relationship Id="rId16" Type="http://schemas.openxmlformats.org/officeDocument/2006/relationships/hyperlink" Target="https://www.seuinstitutas.lt/SEU-altiniai/" TargetMode="External"/><Relationship Id="rId221" Type="http://schemas.openxmlformats.org/officeDocument/2006/relationships/hyperlink" Target="https://youtu.be/UwTmsw8q8uM" TargetMode="External"/><Relationship Id="rId263" Type="http://schemas.openxmlformats.org/officeDocument/2006/relationships/hyperlink" Target="https://www.rplc.lt/paslaugos/jaunimui/" TargetMode="External"/><Relationship Id="rId319" Type="http://schemas.openxmlformats.org/officeDocument/2006/relationships/hyperlink" Target="https://nvsc.lrv.lt/uploads/nvsc/documents/files/1%20-%20Moksleiviu%20svietimas%20apie%20LPI(2).pdf" TargetMode="External"/><Relationship Id="rId58" Type="http://schemas.openxmlformats.org/officeDocument/2006/relationships/hyperlink" Target="https://www.youtube.com/watch?v=T7weJVeIQa8" TargetMode="External"/><Relationship Id="rId123" Type="http://schemas.openxmlformats.org/officeDocument/2006/relationships/hyperlink" Target="https://sam.lrv.lt/uploads/sam/documents/files/pirmoji%20pagalba(2).pdf" TargetMode="External"/><Relationship Id="rId330" Type="http://schemas.openxmlformats.org/officeDocument/2006/relationships/hyperlink" Target="https://askritiskas.lt/jeigu-ka/" TargetMode="External"/><Relationship Id="rId165" Type="http://schemas.openxmlformats.org/officeDocument/2006/relationships/hyperlink" Target="https://pvc.lt/socialines-kampanijos-2/socialine-kampanija-mastau-todel-nesiunciu/" TargetMode="External"/><Relationship Id="rId372" Type="http://schemas.openxmlformats.org/officeDocument/2006/relationships/hyperlink" Target="https://www.nsa.smm.lt/wp-content/uploads/2021/05/Atmintine.pdf" TargetMode="External"/><Relationship Id="rId232" Type="http://schemas.openxmlformats.org/officeDocument/2006/relationships/hyperlink" Target="https://www.9pamoka.lt/moduliai/" TargetMode="External"/><Relationship Id="rId274" Type="http://schemas.openxmlformats.org/officeDocument/2006/relationships/hyperlink" Target="https://tuesi.lt/" TargetMode="External"/><Relationship Id="rId27" Type="http://schemas.openxmlformats.org/officeDocument/2006/relationships/hyperlink" Target="https://www.ivairovesnamai.lt/_files/ugd/691f03_b076d7527de04576a46fc13352a167e7.pdf" TargetMode="External"/><Relationship Id="rId48" Type="http://schemas.openxmlformats.org/officeDocument/2006/relationships/hyperlink" Target="https://www.youtube.com/watch?v=T7weJVeIQa8" TargetMode="External"/><Relationship Id="rId69" Type="http://schemas.openxmlformats.org/officeDocument/2006/relationships/hyperlink" Target="https://www.knygos.lt/lt/knygos/buk-vyras-berniuku-knyga/" TargetMode="External"/><Relationship Id="rId113" Type="http://schemas.openxmlformats.org/officeDocument/2006/relationships/hyperlink" Target="https://www.youtube.com/watch?v=8hft9k46rwQ" TargetMode="External"/><Relationship Id="rId134" Type="http://schemas.openxmlformats.org/officeDocument/2006/relationships/hyperlink" Target="https://www.nsa.smm.lt/2019/11/07/parengtos-rekomendacijos-praktiniam-smurto-atpazinimui-skirtu-plakatu-taikymui/" TargetMode="External"/><Relationship Id="rId320" Type="http://schemas.openxmlformats.org/officeDocument/2006/relationships/hyperlink" Target="https://www.ivairovesnamai.lt/_files/ugd/07e0f2_24322d55367c4f79add7a28ef23f1b32.pdf" TargetMode="External"/><Relationship Id="rId80" Type="http://schemas.openxmlformats.org/officeDocument/2006/relationships/hyperlink" Target="https://www.nsa.smm.lt/wp-content/uploads/2021/05/Atmintine.pdf" TargetMode="External"/><Relationship Id="rId155" Type="http://schemas.openxmlformats.org/officeDocument/2006/relationships/hyperlink" Target="https://heyzine.com/flip-book/ecc990ca02.html" TargetMode="External"/><Relationship Id="rId176" Type="http://schemas.openxmlformats.org/officeDocument/2006/relationships/hyperlink" Target="https://www.nsa.smm.lt/wp-content/uploads/2020/11/Elektronines-patycios.-04-08.pdf" TargetMode="External"/><Relationship Id="rId197" Type="http://schemas.openxmlformats.org/officeDocument/2006/relationships/hyperlink" Target="https://www.knygos.lt/lt/knygos/buk-vyras-berniuku-knyga/" TargetMode="External"/><Relationship Id="rId341" Type="http://schemas.openxmlformats.org/officeDocument/2006/relationships/hyperlink" Target="https://radiacija.eu/" TargetMode="External"/><Relationship Id="rId362" Type="http://schemas.openxmlformats.org/officeDocument/2006/relationships/hyperlink" Target="https://sam.lrv.lt/uploads/sam/documents/files/pirmoji%20pagalba(2).pdf" TargetMode="External"/><Relationship Id="rId383" Type="http://schemas.openxmlformats.org/officeDocument/2006/relationships/hyperlink" Target="https://www.ivairovesnamai.lt/_files/ugd/8e1bf1_4538c11ea758473c88f6b852ad740dd7.pdf" TargetMode="External"/><Relationship Id="rId201" Type="http://schemas.openxmlformats.org/officeDocument/2006/relationships/hyperlink" Target="https://www.youtube.com/watch?v=THQSXDUyMQ0&amp;t=30s" TargetMode="External"/><Relationship Id="rId222" Type="http://schemas.openxmlformats.org/officeDocument/2006/relationships/hyperlink" Target="https://youtu.be/UwTmsw8q8uM" TargetMode="External"/><Relationship Id="rId243" Type="http://schemas.openxmlformats.org/officeDocument/2006/relationships/hyperlink" Target="https://www.knygos.lt/lt/knygos/autorius/paulius-jurkevicius/" TargetMode="External"/><Relationship Id="rId264" Type="http://schemas.openxmlformats.org/officeDocument/2006/relationships/hyperlink" Target="https://askritiskas.lt/jeigu-ka/" TargetMode="External"/><Relationship Id="rId285" Type="http://schemas.openxmlformats.org/officeDocument/2006/relationships/hyperlink" Target="https://lt72.lt/" TargetMode="External"/><Relationship Id="rId17" Type="http://schemas.openxmlformats.org/officeDocument/2006/relationships/hyperlink" Target="https://lions-quest.lt/wp-content/uploads/2023/03/SEU-zodynas.pdf" TargetMode="External"/><Relationship Id="rId38" Type="http://schemas.openxmlformats.org/officeDocument/2006/relationships/hyperlink" Target="https://lygybe.lt/data/public/uploads/2021/11/lygybes-laboratorija_-saugios-aplinkos-mokykloje-kurimo-vadovas.pdf" TargetMode="External"/><Relationship Id="rId59" Type="http://schemas.openxmlformats.org/officeDocument/2006/relationships/hyperlink" Target="https://youtu.be/I6PTqyPixoI" TargetMode="External"/><Relationship Id="rId103" Type="http://schemas.openxmlformats.org/officeDocument/2006/relationships/hyperlink" Target="https://pagalbasau.lt/jaunimui/stresas/" TargetMode="External"/><Relationship Id="rId124" Type="http://schemas.openxmlformats.org/officeDocument/2006/relationships/hyperlink" Target="https://smlpc.lt/lt/atmintines_lankstukai_plakatai/pirmoji_pagalba.html" TargetMode="External"/><Relationship Id="rId310" Type="http://schemas.openxmlformats.org/officeDocument/2006/relationships/hyperlink" Target="https://jra.lt/naujienos/187-kvieciame-skaityti-lytiskumo-ugdymo-praktini-gida" TargetMode="External"/><Relationship Id="rId70" Type="http://schemas.openxmlformats.org/officeDocument/2006/relationships/hyperlink" Target="https://jra.lt/naujienos/187-kvieciame-skaityti-lytiskumo-ugdymo-praktini-gida" TargetMode="External"/><Relationship Id="rId91" Type="http://schemas.openxmlformats.org/officeDocument/2006/relationships/hyperlink" Target="https://www.knygos.lt/lt/knygos/augant-kainui--kaip-apsaugoti-berniuku-jausmu-pasauli/?gclid=Cj0KCQjwmN2iBhCrARIsAG_G2i4tDBGyumQVs5GfzWEQUgkixMPyvj7BECjyFi8LO1rCcCxUvc3V3mUaAgoiEALw_wcB" TargetMode="External"/><Relationship Id="rId145" Type="http://schemas.openxmlformats.org/officeDocument/2006/relationships/hyperlink" Target="https://www.knygos.lt/lt/knygos/autorius/paulius-jurkevicius/" TargetMode="External"/><Relationship Id="rId166" Type="http://schemas.openxmlformats.org/officeDocument/2006/relationships/hyperlink" Target="https://pagalbasau.lt/patarimai-tevams/" TargetMode="External"/><Relationship Id="rId187" Type="http://schemas.openxmlformats.org/officeDocument/2006/relationships/hyperlink" Target="https://www.missing.lt/naujienos/" TargetMode="External"/><Relationship Id="rId331" Type="http://schemas.openxmlformats.org/officeDocument/2006/relationships/hyperlink" Target="https://pagalbasau.lt/priklausomybes/priklausomybe-nuo-alkoholio/mano-tevai-vartoja/" TargetMode="External"/><Relationship Id="rId352" Type="http://schemas.openxmlformats.org/officeDocument/2006/relationships/hyperlink" Target="https://www.knygos.lt/lt/knygos/autorius/paulius-jurkevicius/" TargetMode="External"/><Relationship Id="rId373" Type="http://schemas.openxmlformats.org/officeDocument/2006/relationships/hyperlink" Target="https://ntakd.lrv.lt/lt/reabilitacija/kur-kreiptis-pagalbos-jeigu-vaikas-vartoja-psichoaktyviasias-medziagas" TargetMode="External"/><Relationship Id="rId394" Type="http://schemas.openxmlformats.org/officeDocument/2006/relationships/hyperlink" Target="https://www.nsa.smm.lt/svietimo-pagalbos-departamentas/psichologijos-skyrius/prevencija/psichoaktyviuju-medziagu-vartojimo-prevencine-programa-savo-keliu/" TargetMode="External"/><Relationship Id="rId408" Type="http://schemas.openxmlformats.org/officeDocument/2006/relationships/footer" Target="footer4.xml"/><Relationship Id="rId1" Type="http://schemas.openxmlformats.org/officeDocument/2006/relationships/customXml" Target="../customXml/item1.xml"/><Relationship Id="rId212" Type="http://schemas.openxmlformats.org/officeDocument/2006/relationships/hyperlink" Target="https://pagalbasau.lt/stresas/" TargetMode="External"/><Relationship Id="rId233" Type="http://schemas.openxmlformats.org/officeDocument/2006/relationships/hyperlink" Target="https://www.missing.lt/naujienos/" TargetMode="External"/><Relationship Id="rId254" Type="http://schemas.openxmlformats.org/officeDocument/2006/relationships/hyperlink" Target="https://www.knygos.lt/lt/knygos/autorius/linas-slusnys/" TargetMode="External"/><Relationship Id="rId28" Type="http://schemas.openxmlformats.org/officeDocument/2006/relationships/hyperlink" Target="https://www.knygos.lt/lt/knygos/autorius/jonas-girskis/" TargetMode="External"/><Relationship Id="rId49" Type="http://schemas.openxmlformats.org/officeDocument/2006/relationships/hyperlink" Target="https://www.youtube.com/watch?v=StIZRdjv2Zk" TargetMode="External"/><Relationship Id="rId114" Type="http://schemas.openxmlformats.org/officeDocument/2006/relationships/hyperlink" Target="https://www.youtube.com/watch?v=KARe2b1S6UA" TargetMode="External"/><Relationship Id="rId275" Type="http://schemas.openxmlformats.org/officeDocument/2006/relationships/hyperlink" Target="https://www.nsa.smm.lt/wp-content/uploads/2022/01/savizudybes-krize_mokytojams.pdf" TargetMode="External"/><Relationship Id="rId296" Type="http://schemas.openxmlformats.org/officeDocument/2006/relationships/hyperlink" Target="https://www.missing.lt/naujienos/" TargetMode="External"/><Relationship Id="rId300" Type="http://schemas.openxmlformats.org/officeDocument/2006/relationships/hyperlink" Target="https://www.nsa.smm.lt/wp-content/uploads/2021/06/Uzsiemimas-klaseje-Prekybos-zmonemis-prevencija-1.pdf" TargetMode="External"/><Relationship Id="rId60" Type="http://schemas.openxmlformats.org/officeDocument/2006/relationships/hyperlink" Target="https://www.youtube.com/watch?v=I6PTqyPixoI" TargetMode="External"/><Relationship Id="rId81" Type="http://schemas.openxmlformats.org/officeDocument/2006/relationships/hyperlink" Target="https://www.nsa.smm.lt/wp-content/uploads/2020/12/Psichoaktyviuju_medziagu_vartojimo_prevencija.pdf" TargetMode="External"/><Relationship Id="rId135" Type="http://schemas.openxmlformats.org/officeDocument/2006/relationships/hyperlink" Target="https://www.nsa.smm.lt/wp-content/uploads/2019/11/Rekomendacijos-praktiniam-5-8-klasiu-plakato-taikymui.pdf" TargetMode="External"/><Relationship Id="rId156" Type="http://schemas.openxmlformats.org/officeDocument/2006/relationships/hyperlink" Target="https://askritiskas.lt/jeigu-ka/" TargetMode="External"/><Relationship Id="rId177" Type="http://schemas.openxmlformats.org/officeDocument/2006/relationships/hyperlink" Target="https://www.ivairovesnamai.lt/_files/ugd/691f03_b076d7527de04576a46fc13352a167e7.pdf" TargetMode="External"/><Relationship Id="rId198" Type="http://schemas.openxmlformats.org/officeDocument/2006/relationships/hyperlink" Target="https://www.ivairovesnamai.lt/_files/ugd/691f03_b076d7527de04576a46fc13352a167e7.pdf" TargetMode="External"/><Relationship Id="rId321" Type="http://schemas.openxmlformats.org/officeDocument/2006/relationships/hyperlink" Target="https://sam.lrv.lt/uploads/sam/documents/files/pirmoji%20pagalba(2).pdf" TargetMode="External"/><Relationship Id="rId342" Type="http://schemas.openxmlformats.org/officeDocument/2006/relationships/hyperlink" Target="https://civsauga.lt/pavojai/" TargetMode="External"/><Relationship Id="rId363" Type="http://schemas.openxmlformats.org/officeDocument/2006/relationships/hyperlink" Target="https://ntb.lrv.lt" TargetMode="External"/><Relationship Id="rId384" Type="http://schemas.openxmlformats.org/officeDocument/2006/relationships/hyperlink" Target="https://www.ivairovesnamai.lt/_files/ugd/691f03_b076d7527de04576a46fc13352a167e7.pdf" TargetMode="External"/><Relationship Id="rId202" Type="http://schemas.openxmlformats.org/officeDocument/2006/relationships/hyperlink" Target="https://sam.lrv.lt/uploads/sam/documents/files/pirmoji%20pagalba(2).pdf" TargetMode="External"/><Relationship Id="rId223" Type="http://schemas.openxmlformats.org/officeDocument/2006/relationships/hyperlink" Target="https://askritiskas.lt/jeigu-ka/" TargetMode="External"/><Relationship Id="rId244" Type="http://schemas.openxmlformats.org/officeDocument/2006/relationships/hyperlink" Target="https://www.knygos.lt/lt/knygos/autorius/linas-slusnys/" TargetMode="External"/><Relationship Id="rId18" Type="http://schemas.openxmlformats.org/officeDocument/2006/relationships/hyperlink" Target="http://vtaki.lt/uploads/documents/files/J_%20Korczak%20Vaiko%20teise%20i%20pagarba.pdf" TargetMode="External"/><Relationship Id="rId39" Type="http://schemas.openxmlformats.org/officeDocument/2006/relationships/hyperlink" Target="https://www.youtube.com/watch?v=cnLV-SBj4dQ" TargetMode="External"/><Relationship Id="rId265" Type="http://schemas.openxmlformats.org/officeDocument/2006/relationships/hyperlink" Target="https://askritiskas.lt/jeigu-ka/" TargetMode="External"/><Relationship Id="rId286" Type="http://schemas.openxmlformats.org/officeDocument/2006/relationships/hyperlink" Target="https://radiacija.eu/" TargetMode="External"/><Relationship Id="rId50" Type="http://schemas.openxmlformats.org/officeDocument/2006/relationships/hyperlink" Target="https://www.youtube.com/watch?v=xDwkz0sOm18" TargetMode="External"/><Relationship Id="rId104" Type="http://schemas.openxmlformats.org/officeDocument/2006/relationships/hyperlink" Target="https://www.youtube.com/watch?v=zgyX9ojollY" TargetMode="External"/><Relationship Id="rId125" Type="http://schemas.openxmlformats.org/officeDocument/2006/relationships/hyperlink" Target="https://lygybe.lt/data/public/uploads/2021/11/lygybes-laboratorija_-saugios-aplinkos-mokykloje-kurimo-vadovas.pdf" TargetMode="External"/><Relationship Id="rId146" Type="http://schemas.openxmlformats.org/officeDocument/2006/relationships/hyperlink" Target="https://www.knygos.lt/lt/knygos/autorius/linas-slusnys/" TargetMode="External"/><Relationship Id="rId167" Type="http://schemas.openxmlformats.org/officeDocument/2006/relationships/hyperlink" Target="https://e-etika.lt/e-rastingumas/pin/" TargetMode="External"/><Relationship Id="rId188" Type="http://schemas.openxmlformats.org/officeDocument/2006/relationships/hyperlink" Target="https://sodas.ugdome.lt/metodiniai-dokumentai/perziura/8900" TargetMode="External"/><Relationship Id="rId311" Type="http://schemas.openxmlformats.org/officeDocument/2006/relationships/hyperlink" Target="https://smlpc.lt/media/image/Naujienoms/2017%20metai/Vaiku%20sveikata/Mokomieji%20filmai%20Vaikams%20ir%20paaugliams%20palankiu%20projekto/SMLPC%20Lytinis%20brendimas%209-12%20MASTER.mp4" TargetMode="External"/><Relationship Id="rId332" Type="http://schemas.openxmlformats.org/officeDocument/2006/relationships/hyperlink" Target="https://pagalbasau.lt/wp-content/uploads/2020/05/Doing-What-matters-in-times-of-stress-an-illustrated-guide_Lithuanian_CC-BY-NC-SA-IGO_Redacted68.pdf" TargetMode="External"/><Relationship Id="rId353" Type="http://schemas.openxmlformats.org/officeDocument/2006/relationships/hyperlink" Target="https://www.knygos.lt/lt/knygos/autorius/linas-slusnys/" TargetMode="External"/><Relationship Id="rId374" Type="http://schemas.openxmlformats.org/officeDocument/2006/relationships/hyperlink" Target="https://ntakd.lrv.lt/lt/gydymas/gydymas-1%20%20%20" TargetMode="External"/><Relationship Id="rId395" Type="http://schemas.openxmlformats.org/officeDocument/2006/relationships/hyperlink" Target="https://lygybe.lt/data/public/uploads/2022/02/metodologija.pdf" TargetMode="External"/><Relationship Id="rId409" Type="http://schemas.openxmlformats.org/officeDocument/2006/relationships/footer" Target="footer5.xml"/><Relationship Id="rId71" Type="http://schemas.openxmlformats.org/officeDocument/2006/relationships/hyperlink" Target="https://nvsc.lrv.lt/lt/uzkreciamuju-ligu-valdymas" TargetMode="External"/><Relationship Id="rId92" Type="http://schemas.openxmlformats.org/officeDocument/2006/relationships/hyperlink" Target="https://www.knygos.lt/lt/knygos/autorius/jonas-girskis/" TargetMode="External"/><Relationship Id="rId213" Type="http://schemas.openxmlformats.org/officeDocument/2006/relationships/hyperlink" Target="https://youtu.be/PujiYJZgNes" TargetMode="External"/><Relationship Id="rId234" Type="http://schemas.openxmlformats.org/officeDocument/2006/relationships/hyperlink" Target="https://www.missing.lt/seksualinis-smurtas-elektronineje-erdveje/" TargetMode="External"/><Relationship Id="rId2" Type="http://schemas.openxmlformats.org/officeDocument/2006/relationships/customXml" Target="../customXml/item2.xml"/><Relationship Id="rId29" Type="http://schemas.openxmlformats.org/officeDocument/2006/relationships/hyperlink" Target="https://www.knygos.lt/lt/knygos/autorius/paulius-jurkevicius/" TargetMode="External"/><Relationship Id="rId255" Type="http://schemas.openxmlformats.org/officeDocument/2006/relationships/hyperlink" Target="https://www.knygos.lt/lt/knygos/autorius/algimantas-variakojis/" TargetMode="External"/><Relationship Id="rId276" Type="http://schemas.openxmlformats.org/officeDocument/2006/relationships/hyperlink" Target="https://tuesi.lt/" TargetMode="External"/><Relationship Id="rId297" Type="http://schemas.openxmlformats.org/officeDocument/2006/relationships/hyperlink" Target="https://www.9pamoka.lt/moduliai/" TargetMode="External"/><Relationship Id="rId40" Type="http://schemas.openxmlformats.org/officeDocument/2006/relationships/hyperlink" Target="https://www.nsa.smm.lt/2019/11/07/parengtos-rekomendacijos-praktiniam-smurto-atpazinimui-skirtu-plakatu-taikymui/" TargetMode="External"/><Relationship Id="rId115" Type="http://schemas.openxmlformats.org/officeDocument/2006/relationships/hyperlink" Target="https://www.nsa.smm.lt/wp-content/uploads/2020/11/Elektronines-patycios.-04-08.pdf" TargetMode="External"/><Relationship Id="rId136" Type="http://schemas.openxmlformats.org/officeDocument/2006/relationships/hyperlink" Target="https://www.youtube.com/watch?v=ExOw90UaNQI" TargetMode="External"/><Relationship Id="rId157" Type="http://schemas.openxmlformats.org/officeDocument/2006/relationships/hyperlink" Target="http://www.smlpc.lt/lt/metodine_medziaga/metodine_medziaga_apie_tinkama_interneto_bei_vaizdo_zaidimu_naudojima.html" TargetMode="External"/><Relationship Id="rId178" Type="http://schemas.openxmlformats.org/officeDocument/2006/relationships/hyperlink" Target="https://www.napofilm.net/lt/learning-with-napo/napo-for-teachers/napos-best-signs-safety-danger-prohibition-signs" TargetMode="External"/><Relationship Id="rId301" Type="http://schemas.openxmlformats.org/officeDocument/2006/relationships/hyperlink" Target="https://www.nsa.smm.lt/wp-content/uploads/2021/06/Uzsiemimas-klaseje-Prekybos-zmonemis-prevencija-1.pdf" TargetMode="External"/><Relationship Id="rId322" Type="http://schemas.openxmlformats.org/officeDocument/2006/relationships/hyperlink" Target="https://odontologurumai.lt/lt/pacientams/burnos-sveikata" TargetMode="External"/><Relationship Id="rId343" Type="http://schemas.openxmlformats.org/officeDocument/2006/relationships/hyperlink" Target="https://lt72.lt/" TargetMode="External"/><Relationship Id="rId364" Type="http://schemas.openxmlformats.org/officeDocument/2006/relationships/hyperlink" Target="https://kraujodonoryste.lt/kontaktai/" TargetMode="External"/><Relationship Id="rId61" Type="http://schemas.openxmlformats.org/officeDocument/2006/relationships/hyperlink" Target="https://odontologurumai.lt/lt/pacientams/burnos-sveikata" TargetMode="External"/><Relationship Id="rId82" Type="http://schemas.openxmlformats.org/officeDocument/2006/relationships/hyperlink" Target="https://www.knygos.lt/lt/knygos/autorius/jonas-girskis/" TargetMode="External"/><Relationship Id="rId199" Type="http://schemas.openxmlformats.org/officeDocument/2006/relationships/hyperlink" Target="https://sam.lrv.lt/uploads/sam/documents/files/pirmoji%20pagalba(2).pdf" TargetMode="External"/><Relationship Id="rId203" Type="http://schemas.openxmlformats.org/officeDocument/2006/relationships/hyperlink" Target="https://pagalbasau.lt/priklausomybes/priklausomybe-nuo-alkoholio/alkoholio-poveikis-man/" TargetMode="External"/><Relationship Id="rId385" Type="http://schemas.openxmlformats.org/officeDocument/2006/relationships/hyperlink" Target="https://www.ivairovesnamai.lt/_files/ugd/691f03_62c7ef584b4e4761b8ecd31fed9b3c3e.pdf" TargetMode="External"/><Relationship Id="rId19" Type="http://schemas.openxmlformats.org/officeDocument/2006/relationships/hyperlink" Target="http://vtaki.lt/uploads/documents/files/J_%20Korczak%20-%20Kaip%20myleti%20vaika_%20Vaikas%20seimoje.pdf" TargetMode="External"/><Relationship Id="rId224" Type="http://schemas.openxmlformats.org/officeDocument/2006/relationships/hyperlink" Target="https://www.napofilm.net/lt/napos-films/napo-safety-in%E2%80%A6-and-outside-work" TargetMode="External"/><Relationship Id="rId245" Type="http://schemas.openxmlformats.org/officeDocument/2006/relationships/hyperlink" Target="https://www.knygos.lt/lt/knygos/autorius/algimantas-variakojis/" TargetMode="External"/><Relationship Id="rId266" Type="http://schemas.openxmlformats.org/officeDocument/2006/relationships/hyperlink" Target="https://pagalbasau.lt/priklausomybes/priklausomybe-nuo-alkoholio/pagalba-vaikams-kurie-vartoja/" TargetMode="External"/><Relationship Id="rId287" Type="http://schemas.openxmlformats.org/officeDocument/2006/relationships/hyperlink" Target="https://www.rsc.lt/index.php/pageid/314" TargetMode="External"/><Relationship Id="rId410" Type="http://schemas.openxmlformats.org/officeDocument/2006/relationships/fontTable" Target="fontTable.xml"/><Relationship Id="rId30" Type="http://schemas.openxmlformats.org/officeDocument/2006/relationships/hyperlink" Target="https://www.knygos.lt/lt/knygos/autorius/linas-slusnys/" TargetMode="External"/><Relationship Id="rId105" Type="http://schemas.openxmlformats.org/officeDocument/2006/relationships/hyperlink" Target="https://lygybe.lt/data/public/uploads/2021/11/kiek-kilogramu-gali-pakelti-moteris.pdf" TargetMode="External"/><Relationship Id="rId126" Type="http://schemas.openxmlformats.org/officeDocument/2006/relationships/hyperlink" Target="https://www.uzuoveja.lt/edukacinis-centras/mokymai-specialistams/94" TargetMode="External"/><Relationship Id="rId147" Type="http://schemas.openxmlformats.org/officeDocument/2006/relationships/hyperlink" Target="https://www.knygos.lt/lt/knygos/autorius/algimantas-variakojis/" TargetMode="External"/><Relationship Id="rId168" Type="http://schemas.openxmlformats.org/officeDocument/2006/relationships/hyperlink" Target="https://emokykla.lt/" TargetMode="External"/><Relationship Id="rId312" Type="http://schemas.openxmlformats.org/officeDocument/2006/relationships/hyperlink" Target="https://nepatogauskinoklase.lt/" TargetMode="External"/><Relationship Id="rId333" Type="http://schemas.openxmlformats.org/officeDocument/2006/relationships/hyperlink" Target="https://pagalbasau.lt/gaukpagalba/" TargetMode="External"/><Relationship Id="rId354" Type="http://schemas.openxmlformats.org/officeDocument/2006/relationships/hyperlink" Target="https://www.knygos.lt/lt/knygos/autorius/algimantas-variakojis/" TargetMode="External"/><Relationship Id="rId51" Type="http://schemas.openxmlformats.org/officeDocument/2006/relationships/hyperlink" Target="https://www.youtube.com/watch?v=en5TUFPT45o&amp;ab_channel=Ugniagesi%C5%B3Gelb%C4%97toj%C5%B3Mokykla" TargetMode="External"/><Relationship Id="rId72" Type="http://schemas.openxmlformats.org/officeDocument/2006/relationships/hyperlink" Target="https://sam.lrv.lt/uploads/sam/documents/files/pirmoji%20pagalba(2).pdf" TargetMode="External"/><Relationship Id="rId93" Type="http://schemas.openxmlformats.org/officeDocument/2006/relationships/hyperlink" Target="https://www.knygos.lt/lt/knygos/autorius/paulius-jurkevicius/" TargetMode="External"/><Relationship Id="rId189" Type="http://schemas.openxmlformats.org/officeDocument/2006/relationships/hyperlink" Target="https://www.ivairovesnamai.lt/_files/ugd/691f03_b076d7527de04576a46fc13352a167e7.pdf" TargetMode="External"/><Relationship Id="rId375" Type="http://schemas.openxmlformats.org/officeDocument/2006/relationships/image" Target="media/image5.png"/><Relationship Id="rId396" Type="http://schemas.openxmlformats.org/officeDocument/2006/relationships/hyperlink" Target="https://sodas.ugdome.lt/metodiniai-dokumentai/perziura/12051" TargetMode="External"/><Relationship Id="rId3" Type="http://schemas.openxmlformats.org/officeDocument/2006/relationships/customXml" Target="../customXml/item3.xml"/><Relationship Id="rId214" Type="http://schemas.openxmlformats.org/officeDocument/2006/relationships/hyperlink" Target="https://youtu.be/Q5Z-j4jVsME" TargetMode="External"/><Relationship Id="rId235" Type="http://schemas.openxmlformats.org/officeDocument/2006/relationships/hyperlink" Target="https://www.nsa.smm.lt/wp-content/uploads/2022/10/Atmintine_prekybazmonemis_rizikos-veiksniai.pdf" TargetMode="External"/><Relationship Id="rId256" Type="http://schemas.openxmlformats.org/officeDocument/2006/relationships/hyperlink" Target="https://www.knygos.lt/lt/knygos/autorius/gabrielius-liaudanskas---svaras/" TargetMode="External"/><Relationship Id="rId277" Type="http://schemas.openxmlformats.org/officeDocument/2006/relationships/hyperlink" Target="https://nepatogauskinoklase.lt/" TargetMode="External"/><Relationship Id="rId298" Type="http://schemas.openxmlformats.org/officeDocument/2006/relationships/hyperlink" Target="https://www.nsa.smm.lt/wp-content/uploads/2022/11/Prekybos-zmonemis-specialistu-sarasas-2022-11.pdf" TargetMode="External"/><Relationship Id="rId400" Type="http://schemas.openxmlformats.org/officeDocument/2006/relationships/hyperlink" Target="https://www.visureikalas.lt/naujienos/mokykloms/" TargetMode="External"/><Relationship Id="rId116" Type="http://schemas.openxmlformats.org/officeDocument/2006/relationships/hyperlink" Target="https://www.nsa.smm.lt/2019/11/07/parengtos-rekomendacijos-praktiniam-smurto-atpazinimui-skirtu-plakatu-taikymui/" TargetMode="External"/><Relationship Id="rId137" Type="http://schemas.openxmlformats.org/officeDocument/2006/relationships/hyperlink" Target="https://www.missing.lt/naujienos/" TargetMode="External"/><Relationship Id="rId158" Type="http://schemas.openxmlformats.org/officeDocument/2006/relationships/hyperlink" Target="https://pagalbasau.lt/jaunimui/priklausomybes/" TargetMode="External"/><Relationship Id="rId302" Type="http://schemas.openxmlformats.org/officeDocument/2006/relationships/hyperlink" Target="https://www.nsa.smm.lt/svietimo-pagalba/prevencija/prekybos-zmonemis-prevencija/" TargetMode="External"/><Relationship Id="rId323" Type="http://schemas.openxmlformats.org/officeDocument/2006/relationships/hyperlink" Target="https://askritiskas.lt/mitai-faktai/" TargetMode="External"/><Relationship Id="rId344" Type="http://schemas.openxmlformats.org/officeDocument/2006/relationships/hyperlink" Target="https://radiacija.eu/" TargetMode="External"/><Relationship Id="rId20" Type="http://schemas.openxmlformats.org/officeDocument/2006/relationships/hyperlink" Target="https://www.youtube.com/watch?v=8hft9k46rwQ" TargetMode="External"/><Relationship Id="rId41" Type="http://schemas.openxmlformats.org/officeDocument/2006/relationships/hyperlink" Target="https://www.nsa.smm.lt/wp-content/uploads/2019/11/Rekomendacijos-praktiniam-5-8-klasiu-plakato-taikymui.pdf" TargetMode="External"/><Relationship Id="rId62" Type="http://schemas.openxmlformats.org/officeDocument/2006/relationships/hyperlink" Target="https://www.ivairovesnamai.lt/_files/ugd/8e1bf1_4538c11ea758473c88f6b852ad740dd7.pdf" TargetMode="External"/><Relationship Id="rId83" Type="http://schemas.openxmlformats.org/officeDocument/2006/relationships/hyperlink" Target="https://www.knygos.lt/lt/knygos/autorius/paulius-jurkevicius/" TargetMode="External"/><Relationship Id="rId179" Type="http://schemas.openxmlformats.org/officeDocument/2006/relationships/hyperlink" Target="https://www.napofilm.net/lt/napos-films/napo-safety-in%E2%80%A6-and-outside-work" TargetMode="External"/><Relationship Id="rId365" Type="http://schemas.openxmlformats.org/officeDocument/2006/relationships/hyperlink" Target="https://nvsc.lrv.lt/lt/uzkreciamuju-ligu-valdymas" TargetMode="External"/><Relationship Id="rId386" Type="http://schemas.openxmlformats.org/officeDocument/2006/relationships/hyperlink" Target="https://www.ivairovesnamai.lt/_files/ugd/07e0f2_24322d55367c4f79add7a28ef23f1b32.pdf" TargetMode="External"/><Relationship Id="rId190" Type="http://schemas.openxmlformats.org/officeDocument/2006/relationships/hyperlink" Target="https://smlpc.lt/media/image/Naujienoms/2017%20metai/Vaiku%20sveikata/Mokomieji%20filmai%20Vaikams%20ir%20paaugliams%20palankiu%20projekto/SMLPC%20Lytinis%20brendimas%205-8%20MASTER.mp4" TargetMode="External"/><Relationship Id="rId204" Type="http://schemas.openxmlformats.org/officeDocument/2006/relationships/hyperlink" Target="https://askritiskas.lt/zala-sveikatai/" TargetMode="External"/><Relationship Id="rId225" Type="http://schemas.openxmlformats.org/officeDocument/2006/relationships/hyperlink" Target="https://www.napofilm.net/lt/napos-films/napo-danger-chemicals" TargetMode="External"/><Relationship Id="rId246" Type="http://schemas.openxmlformats.org/officeDocument/2006/relationships/hyperlink" Target="https://www.knygos.lt/lt/knygos/autorius/gabrielius-liaudanskas---svaras/" TargetMode="External"/><Relationship Id="rId267" Type="http://schemas.openxmlformats.org/officeDocument/2006/relationships/hyperlink" Target="https://emokykla.lt/" TargetMode="External"/><Relationship Id="rId288" Type="http://schemas.openxmlformats.org/officeDocument/2006/relationships/hyperlink" Target="https://civsauga.lt/pavojai/" TargetMode="External"/><Relationship Id="rId411" Type="http://schemas.openxmlformats.org/officeDocument/2006/relationships/theme" Target="theme/theme1.xml"/><Relationship Id="rId106" Type="http://schemas.openxmlformats.org/officeDocument/2006/relationships/hyperlink" Target="https://issuu.com/lgllgl/docs/handbook-dac-a5-lt-4" TargetMode="External"/><Relationship Id="rId127" Type="http://schemas.openxmlformats.org/officeDocument/2006/relationships/hyperlink" Target="https://www.ivairovesnamai.lt/_files/ugd/691f03_b076d7527de04576a46fc13352a167e7.pdf" TargetMode="External"/><Relationship Id="rId313" Type="http://schemas.openxmlformats.org/officeDocument/2006/relationships/hyperlink" Target="https://www.knygos.lt/lt/knygos/autorius/jonas-girskis/" TargetMode="External"/><Relationship Id="rId10" Type="http://schemas.openxmlformats.org/officeDocument/2006/relationships/endnotes" Target="endnotes.xml"/><Relationship Id="rId31" Type="http://schemas.openxmlformats.org/officeDocument/2006/relationships/hyperlink" Target="https://www.knygos.lt/lt/knygos/autorius/algimantas-variakojis/" TargetMode="External"/><Relationship Id="rId52" Type="http://schemas.openxmlformats.org/officeDocument/2006/relationships/hyperlink" Target="https://www.napofilm.net/lt/napos-films/napo-danger-chemicals" TargetMode="External"/><Relationship Id="rId73" Type="http://schemas.openxmlformats.org/officeDocument/2006/relationships/hyperlink" Target="https://odontologurumai.lt/files/nauji/apie-vaiku-dantis.pdf" TargetMode="External"/><Relationship Id="rId94" Type="http://schemas.openxmlformats.org/officeDocument/2006/relationships/hyperlink" Target="https://www.knygos.lt/lt/knygos/autorius/linas-slusnys/" TargetMode="External"/><Relationship Id="rId148" Type="http://schemas.openxmlformats.org/officeDocument/2006/relationships/hyperlink" Target="https://www.knygos.lt/lt/knygos/autorius/gabrielius-liaudanskas---svaras/" TargetMode="External"/><Relationship Id="rId169" Type="http://schemas.openxmlformats.org/officeDocument/2006/relationships/hyperlink" Target="https://www.emokykla.lt/bendrosios-programos/visos-bendrosios-programos/48" TargetMode="External"/><Relationship Id="rId334" Type="http://schemas.openxmlformats.org/officeDocument/2006/relationships/hyperlink" Target="https://pagalbasau.lt/jaunimui/stresas/" TargetMode="External"/><Relationship Id="rId355" Type="http://schemas.openxmlformats.org/officeDocument/2006/relationships/hyperlink" Target="https://www.knygos.lt/lt/knygos/autorius/gabrielius-liaudanskas---svaras/" TargetMode="External"/><Relationship Id="rId376" Type="http://schemas.openxmlformats.org/officeDocument/2006/relationships/hyperlink" Target="https://emokykla.lt/" TargetMode="External"/><Relationship Id="rId397" Type="http://schemas.openxmlformats.org/officeDocument/2006/relationships/hyperlink" Target="https://lygybe.lt/data/public/uploads/2021/11/lygybes-laboratorija_-saugios-aplinkos-mokykloje-kurimo-vadovas.pdf" TargetMode="External"/><Relationship Id="rId4" Type="http://schemas.openxmlformats.org/officeDocument/2006/relationships/customXml" Target="../customXml/item4.xml"/><Relationship Id="rId180" Type="http://schemas.openxmlformats.org/officeDocument/2006/relationships/hyperlink" Target="https://www.ivairovesnamai.lt/_files/ugd/07e0f2_24322d55367c4f79add7a28ef23f1b32.pdf" TargetMode="External"/><Relationship Id="rId215" Type="http://schemas.openxmlformats.org/officeDocument/2006/relationships/hyperlink" Target="https://youtu.be/k1i5KYOOdAQ" TargetMode="External"/><Relationship Id="rId236" Type="http://schemas.openxmlformats.org/officeDocument/2006/relationships/hyperlink" Target="https://www.youtube.com/watch?v=ExOw90UaNQI" TargetMode="External"/><Relationship Id="rId257" Type="http://schemas.openxmlformats.org/officeDocument/2006/relationships/hyperlink" Target="https://www.knygos.lt/lt/knygos/buk-vyras-berniuku-knyga/" TargetMode="External"/><Relationship Id="rId278" Type="http://schemas.openxmlformats.org/officeDocument/2006/relationships/hyperlink" Target="https://www.nsa.smm.lt/2019/11/07/parengtos-rekomendacijos-praktiniam-smurto-atpazinimui-skirtu-plakatu-taikymui/" TargetMode="External"/><Relationship Id="rId401" Type="http://schemas.openxmlformats.org/officeDocument/2006/relationships/hyperlink" Target="https://sam.lrv.lt/uploads/sam/documents/files/pirmoji%20pagalba(2).pdf" TargetMode="External"/><Relationship Id="rId303" Type="http://schemas.openxmlformats.org/officeDocument/2006/relationships/hyperlink" Target="https://smlpc.lt/media/image/Naujienoms/2017%20metai/Vaiku%20sveikata/Mokomieji%20filmai%20Vaikams%20ir%20paaugliams%20palankiu%20projekto/SMLPC%20Mityba%20ir%20fizinis%20aktyvas%209-12%20MASTER.mp4" TargetMode="External"/><Relationship Id="rId42" Type="http://schemas.openxmlformats.org/officeDocument/2006/relationships/hyperlink" Target="https://www.nsa.smm.lt/wp-content/uploads/2020/11/Elektronines-patycios.-04-08.pdf" TargetMode="External"/><Relationship Id="rId84" Type="http://schemas.openxmlformats.org/officeDocument/2006/relationships/hyperlink" Target="https://www.knygos.lt/lt/knygos/autorius/linas-slusnys/" TargetMode="External"/><Relationship Id="rId138" Type="http://schemas.openxmlformats.org/officeDocument/2006/relationships/hyperlink" Target="https://www.missing.lt/seksualinis-smurtas-elektronineje-erdveje/" TargetMode="External"/><Relationship Id="rId345" Type="http://schemas.openxmlformats.org/officeDocument/2006/relationships/hyperlink" Target="https://www.rsc.lt/index.php/pageid/314" TargetMode="External"/><Relationship Id="rId387" Type="http://schemas.openxmlformats.org/officeDocument/2006/relationships/hyperlink" Target="https://www.ivairovesnamai.lt/_files/ugd/07e0f2_2fd0f7c1bca043ea821fccc559f81220.pdf" TargetMode="External"/><Relationship Id="rId191" Type="http://schemas.openxmlformats.org/officeDocument/2006/relationships/hyperlink" Target="https://www.9pamoka.lt/moduliai/" TargetMode="External"/><Relationship Id="rId205" Type="http://schemas.openxmlformats.org/officeDocument/2006/relationships/hyperlink" Target="https://nerukysiu.lt/rukymo-zala-sveikatai/" TargetMode="External"/><Relationship Id="rId247" Type="http://schemas.openxmlformats.org/officeDocument/2006/relationships/hyperlink" Target="https://www.knygos.lt/lt/knygos/buk-vyras-berniuku-knyga/" TargetMode="External"/><Relationship Id="rId107" Type="http://schemas.openxmlformats.org/officeDocument/2006/relationships/hyperlink" Target="https://nepatogauskinoklase.lt/" TargetMode="External"/><Relationship Id="rId289" Type="http://schemas.openxmlformats.org/officeDocument/2006/relationships/hyperlink" Target="https://lt72.lt/" TargetMode="External"/><Relationship Id="rId11" Type="http://schemas.openxmlformats.org/officeDocument/2006/relationships/image" Target="media/image4.png"/><Relationship Id="rId53" Type="http://schemas.openxmlformats.org/officeDocument/2006/relationships/hyperlink" Target="https://www.napofilm.net/lt/napos-films/napo-in-shocking-situations" TargetMode="External"/><Relationship Id="rId149" Type="http://schemas.openxmlformats.org/officeDocument/2006/relationships/hyperlink" Target="https://www.knygos.lt/lt/knygos/buk-vyras-berniuku-knyga/" TargetMode="External"/><Relationship Id="rId314" Type="http://schemas.openxmlformats.org/officeDocument/2006/relationships/hyperlink" Target="https://www.knygos.lt/lt/knygos/autorius/paulius-jurkevicius/" TargetMode="External"/><Relationship Id="rId356" Type="http://schemas.openxmlformats.org/officeDocument/2006/relationships/hyperlink" Target="https://www.knygos.lt/lt/knygos/buk-vyras-berniuku-knyga/" TargetMode="External"/><Relationship Id="rId398" Type="http://schemas.openxmlformats.org/officeDocument/2006/relationships/hyperlink" Target="https://lygybe.lt/data/public/uploads/2021/11/kiek-kilogramu-gali-pakelti-moteris.pdf" TargetMode="External"/><Relationship Id="rId95" Type="http://schemas.openxmlformats.org/officeDocument/2006/relationships/hyperlink" Target="https://www.knygos.lt/lt/knygos/autorius/algimantas-variakojis/" TargetMode="External"/><Relationship Id="rId160" Type="http://schemas.openxmlformats.org/officeDocument/2006/relationships/hyperlink" Target="https://kaveikiavaikai.lt/tema/kaip-ugdyti-tvirta-aplinkos-spaudimui-gebanti-atsispirti-paaugli/" TargetMode="External"/><Relationship Id="rId216" Type="http://schemas.openxmlformats.org/officeDocument/2006/relationships/hyperlink" Target="https://youtu.be/opBgkkmJdgQ" TargetMode="External"/><Relationship Id="rId258" Type="http://schemas.openxmlformats.org/officeDocument/2006/relationships/hyperlink" Target="https://zemiaubambos.lt/lytinis-svietimas" TargetMode="External"/><Relationship Id="rId22" Type="http://schemas.openxmlformats.org/officeDocument/2006/relationships/hyperlink" Target="https://www.youtube.com/watch?v=OwnmJCVuBng" TargetMode="External"/><Relationship Id="rId64" Type="http://schemas.openxmlformats.org/officeDocument/2006/relationships/hyperlink" Target="https://www.knygos.lt/lt/knygos/autorius/jonas-girskis/" TargetMode="External"/><Relationship Id="rId118" Type="http://schemas.openxmlformats.org/officeDocument/2006/relationships/hyperlink" Target="https://www.nsa.smm.lt/wp-content/uploads/2022/11/Prekybos-zmonemis-specialistu-sarasas-2022-11.pdf" TargetMode="External"/><Relationship Id="rId325" Type="http://schemas.openxmlformats.org/officeDocument/2006/relationships/hyperlink" Target="https://askritiskas.lt/zala-sveikatai/" TargetMode="External"/><Relationship Id="rId367" Type="http://schemas.openxmlformats.org/officeDocument/2006/relationships/hyperlink" Target="https://pagalbasau.lt/jaunimui/priklausomybes/" TargetMode="External"/><Relationship Id="rId171" Type="http://schemas.openxmlformats.org/officeDocument/2006/relationships/hyperlink" Target="https://youtu.be/PujiYJZgNes" TargetMode="External"/><Relationship Id="rId227" Type="http://schemas.openxmlformats.org/officeDocument/2006/relationships/hyperlink" Target="https://lt72.lt/" TargetMode="External"/><Relationship Id="rId269" Type="http://schemas.openxmlformats.org/officeDocument/2006/relationships/hyperlink" Target="https://pagalbasau.lt/wp-content/uploads/2020/05/Doing-What-matters-in-times-of-stress-an-illustrated-guide_Lithuanian_CC-BY-NC-SA-IGO_Redacted68.pdf" TargetMode="External"/><Relationship Id="rId33" Type="http://schemas.openxmlformats.org/officeDocument/2006/relationships/hyperlink" Target="https://www.knygos.lt/lt/knygos/buk-vyras-berniuku-knyga/" TargetMode="External"/><Relationship Id="rId129" Type="http://schemas.openxmlformats.org/officeDocument/2006/relationships/hyperlink" Target="https://socmin.lrv.lt/lt/veiklos-sritys/seima-ir-vaikai/seimos-politika/smurto-artimoje-aplinkoje-prevencija" TargetMode="External"/><Relationship Id="rId280" Type="http://schemas.openxmlformats.org/officeDocument/2006/relationships/hyperlink" Target="https://ztcentras.lt/paslaugos/mokykloms/" TargetMode="External"/><Relationship Id="rId336" Type="http://schemas.openxmlformats.org/officeDocument/2006/relationships/hyperlink" Target="https://lygybe.lt/data/public/uploads/2021/11/kiek-kilogramu-gali-pakelti-moteris.pdf" TargetMode="External"/><Relationship Id="rId75" Type="http://schemas.openxmlformats.org/officeDocument/2006/relationships/hyperlink" Target="https://odontologurumai.lt/lt/pacientams/burnos-sveikata/84-saugokime-dantis" TargetMode="External"/><Relationship Id="rId140" Type="http://schemas.openxmlformats.org/officeDocument/2006/relationships/hyperlink" Target="https://www.nsa.smm.lt/wp-content/uploads/2022/12/2022-Prekybos-zmonemis-ir-ju-isnaudojimo-prevencija-B5-2022-12-09.pdf" TargetMode="External"/><Relationship Id="rId182" Type="http://schemas.openxmlformats.org/officeDocument/2006/relationships/hyperlink" Target="https://www.9pamoka.lt/moduliai/" TargetMode="External"/><Relationship Id="rId378" Type="http://schemas.openxmlformats.org/officeDocument/2006/relationships/hyperlink" Target="http://vtaki.lt/uploads/documents/files/J_%20Korczak%20Vaiko%20teise%20i%20pagarba.pdf" TargetMode="External"/><Relationship Id="rId403" Type="http://schemas.openxmlformats.org/officeDocument/2006/relationships/hyperlink" Target="https://odontologurumai.lt/lt/pacientams/burnos-sveikata/84-saugokime-dantis" TargetMode="External"/><Relationship Id="rId6" Type="http://schemas.openxmlformats.org/officeDocument/2006/relationships/styles" Target="styles.xml"/><Relationship Id="rId238" Type="http://schemas.openxmlformats.org/officeDocument/2006/relationships/hyperlink" Target="https://www.visureikalas.lt/naujienos/mokykloms/" TargetMode="External"/><Relationship Id="rId291" Type="http://schemas.openxmlformats.org/officeDocument/2006/relationships/hyperlink" Target="https://www.rsc.lt/index.php/pageid/314" TargetMode="External"/><Relationship Id="rId305" Type="http://schemas.openxmlformats.org/officeDocument/2006/relationships/hyperlink" Target="https://www.knygos.lt/lt/knygos/autorius/paulius-jurkevicius/" TargetMode="External"/><Relationship Id="rId347" Type="http://schemas.openxmlformats.org/officeDocument/2006/relationships/hyperlink" Target="https://www.nsa.smm.lt/wp-content/uploads/2019/11/Rekomendacijos-praktiniam-9-12-klasiu-plakato-taikymui.pdf" TargetMode="External"/><Relationship Id="rId44" Type="http://schemas.openxmlformats.org/officeDocument/2006/relationships/hyperlink" Target="https://www.youtube.com/watch?v=KARe2b1S6UA" TargetMode="External"/><Relationship Id="rId86" Type="http://schemas.openxmlformats.org/officeDocument/2006/relationships/hyperlink" Target="https://www.knygos.lt/lt/knygos/autorius/gabrielius-liaudanskas---svaras/" TargetMode="External"/><Relationship Id="rId151" Type="http://schemas.openxmlformats.org/officeDocument/2006/relationships/hyperlink" Target="https://www.knygos.lt/lt/knygos/autorius/michael-thompson/" TargetMode="External"/><Relationship Id="rId389" Type="http://schemas.openxmlformats.org/officeDocument/2006/relationships/hyperlink" Target="https://sam.lrv.lt/uploads/sam/documents/files/pirmoji%20pagalba(2).pdf" TargetMode="External"/><Relationship Id="rId193" Type="http://schemas.openxmlformats.org/officeDocument/2006/relationships/hyperlink" Target="https://www.knygos.lt/lt/knygos/autorius/paulius-jurkevicius/" TargetMode="External"/><Relationship Id="rId207" Type="http://schemas.openxmlformats.org/officeDocument/2006/relationships/hyperlink" Target="https://askritiskas.lt/jeigu-ka/" TargetMode="External"/><Relationship Id="rId249" Type="http://schemas.openxmlformats.org/officeDocument/2006/relationships/hyperlink" Target="https://nvsc.lrv.lt/lt/uzkreciamuju-ligu-valdymas" TargetMode="External"/><Relationship Id="rId13" Type="http://schemas.openxmlformats.org/officeDocument/2006/relationships/footer" Target="footer1.xml"/><Relationship Id="rId109" Type="http://schemas.openxmlformats.org/officeDocument/2006/relationships/hyperlink" Target="https://www.ivairovesnamai.lt/_files/ugd/691f03_b076d7527de04576a46fc13352a167e7.pdf" TargetMode="External"/><Relationship Id="rId260" Type="http://schemas.openxmlformats.org/officeDocument/2006/relationships/hyperlink" Target="http://www.jaunimocentras.eu/index.php/konsultacijos" TargetMode="External"/><Relationship Id="rId316" Type="http://schemas.openxmlformats.org/officeDocument/2006/relationships/hyperlink" Target="https://www.knygos.lt/lt/knygos/autorius/algimantas-variakojis/" TargetMode="External"/><Relationship Id="rId55" Type="http://schemas.openxmlformats.org/officeDocument/2006/relationships/hyperlink" Target="https://lygybe.lt/data/public/uploads/2021/11/lygybes-laboratorija_-saugios-aplinkos-mokykloje-kurimo-vadovas.pdf" TargetMode="External"/><Relationship Id="rId97" Type="http://schemas.openxmlformats.org/officeDocument/2006/relationships/hyperlink" Target="https://www.knygos.lt/lt/knygos/buk-vyras-berniuku-knyga/" TargetMode="External"/><Relationship Id="rId120" Type="http://schemas.openxmlformats.org/officeDocument/2006/relationships/hyperlink" Target="https://youtu.be/I6PTqyPixoI" TargetMode="External"/><Relationship Id="rId358" Type="http://schemas.openxmlformats.org/officeDocument/2006/relationships/hyperlink" Target="https://nepatogauskinoklase.lt/" TargetMode="External"/><Relationship Id="rId162" Type="http://schemas.openxmlformats.org/officeDocument/2006/relationships/hyperlink" Target="https://pagalbasau.lt/priklausomybes/priklausomybe-nuo-interneto/" TargetMode="External"/><Relationship Id="rId218" Type="http://schemas.openxmlformats.org/officeDocument/2006/relationships/hyperlink" Target="https://youtu.be/UwTmsw8q8uM" TargetMode="External"/><Relationship Id="rId271" Type="http://schemas.openxmlformats.org/officeDocument/2006/relationships/hyperlink" Target="https://pagalbasau.lt/stresas/" TargetMode="External"/><Relationship Id="rId24" Type="http://schemas.openxmlformats.org/officeDocument/2006/relationships/hyperlink" Target="https://pagalbasau.lt/jaunimui/saves-zalojimas/" TargetMode="External"/><Relationship Id="rId66" Type="http://schemas.openxmlformats.org/officeDocument/2006/relationships/hyperlink" Target="https://www.knygos.lt/lt/knygos/autorius/linas-slusnys/" TargetMode="External"/><Relationship Id="rId131" Type="http://schemas.openxmlformats.org/officeDocument/2006/relationships/hyperlink" Target="https://www.visureikalas.lt/naujienos/mokykloms/" TargetMode="External"/><Relationship Id="rId327" Type="http://schemas.openxmlformats.org/officeDocument/2006/relationships/hyperlink" Target="https://askritiskas.lt/jeigu-ka/" TargetMode="External"/><Relationship Id="rId369" Type="http://schemas.openxmlformats.org/officeDocument/2006/relationships/hyperlink" Target="https://pagalbasau.lt/gaukpagalba/" TargetMode="External"/><Relationship Id="rId173" Type="http://schemas.openxmlformats.org/officeDocument/2006/relationships/hyperlink" Target="https://nepatogauskinoklase.lt/" TargetMode="External"/><Relationship Id="rId229" Type="http://schemas.openxmlformats.org/officeDocument/2006/relationships/hyperlink" Target="https://www.rsc.lt/index.php/pageid/314" TargetMode="External"/><Relationship Id="rId380" Type="http://schemas.openxmlformats.org/officeDocument/2006/relationships/hyperlink" Target="https://lygybe.lt/data/public/uploads/2022/02/metodologija.pdf" TargetMode="External"/><Relationship Id="rId240" Type="http://schemas.openxmlformats.org/officeDocument/2006/relationships/hyperlink" Target="https://www.nsa.smm.lt/wp-content/uploads/2021/06/Uzsiemimas-klaseje-Prekybos-zmonemis-prevencija-1.pdf" TargetMode="External"/><Relationship Id="rId35" Type="http://schemas.openxmlformats.org/officeDocument/2006/relationships/hyperlink" Target="https://www.knygos.lt/lt/knygos/autorius/michael-thompson/" TargetMode="External"/><Relationship Id="rId77" Type="http://schemas.openxmlformats.org/officeDocument/2006/relationships/hyperlink" Target="https://ntakd.lrv.lt/uploads/ntakd/documents/files/PM_vartojimo_prevencija.pdf" TargetMode="External"/><Relationship Id="rId100" Type="http://schemas.openxmlformats.org/officeDocument/2006/relationships/hyperlink" Target="https://pagalbasau.lt/jaunimui/stresas/" TargetMode="External"/><Relationship Id="rId282" Type="http://schemas.openxmlformats.org/officeDocument/2006/relationships/hyperlink" Target="https://nepatogauskinoklase.lt/" TargetMode="External"/><Relationship Id="rId338" Type="http://schemas.openxmlformats.org/officeDocument/2006/relationships/hyperlink" Target="https://nepatogauskinoklase.lt/" TargetMode="External"/><Relationship Id="rId8" Type="http://schemas.openxmlformats.org/officeDocument/2006/relationships/webSettings" Target="webSettings.xml"/><Relationship Id="rId142" Type="http://schemas.openxmlformats.org/officeDocument/2006/relationships/hyperlink" Target="https://smlpc.lt/lt/vaiku_sveikatos_stiprinimas/edukaciniai_filmukai_sveikatos_stiprinimo_temomis/" TargetMode="External"/><Relationship Id="rId184" Type="http://schemas.openxmlformats.org/officeDocument/2006/relationships/hyperlink" Target="https://www.ivairovesnamai.lt/_files/ugd/8e1bf1_4538c11ea758473c88f6b852ad740dd7.pdf" TargetMode="External"/><Relationship Id="rId391" Type="http://schemas.openxmlformats.org/officeDocument/2006/relationships/hyperlink" Target="https://odontologurumai.lt/lt/pacientams/burnos-sveikata/84-saugokime-dantis" TargetMode="External"/><Relationship Id="rId405" Type="http://schemas.openxmlformats.org/officeDocument/2006/relationships/hyperlink" Target="http://lions-quest.lt/ix-xii-klase/" TargetMode="External"/><Relationship Id="rId251" Type="http://schemas.openxmlformats.org/officeDocument/2006/relationships/hyperlink" Target="https://limsa.lt/" TargetMode="External"/><Relationship Id="rId46" Type="http://schemas.openxmlformats.org/officeDocument/2006/relationships/hyperlink" Target="https://www.napofilm.net/lt/napos-films/napo-work-height" TargetMode="External"/><Relationship Id="rId293" Type="http://schemas.openxmlformats.org/officeDocument/2006/relationships/hyperlink" Target="https://lt72.lt/" TargetMode="External"/><Relationship Id="rId307" Type="http://schemas.openxmlformats.org/officeDocument/2006/relationships/hyperlink" Target="https://www.knygos.lt/lt/knygos/autorius/algimantas-variakojis/" TargetMode="External"/><Relationship Id="rId349" Type="http://schemas.openxmlformats.org/officeDocument/2006/relationships/hyperlink" Target="https://www.nsa.smm.lt/wp-content/uploads/2022/11/Prekybos-zmonemis-specialistu-sarasas-2022-11.pdf" TargetMode="External"/><Relationship Id="rId88" Type="http://schemas.openxmlformats.org/officeDocument/2006/relationships/hyperlink" Target="https://www.youtube.com/watch?v=8hft9k46rwQ" TargetMode="External"/><Relationship Id="rId111" Type="http://schemas.openxmlformats.org/officeDocument/2006/relationships/hyperlink" Target="https://www.nsa.smm.lt/2019/11/07/parengtos-rekomendacijos-praktiniam-smurto-atpazinimui-skirtu-plakatu-taikymui/" TargetMode="External"/><Relationship Id="rId153" Type="http://schemas.openxmlformats.org/officeDocument/2006/relationships/hyperlink" Target="https://sam.lrv.lt/uploads/sam/documents/files/pirmoji%20pagalba(2).pdf" TargetMode="External"/><Relationship Id="rId195" Type="http://schemas.openxmlformats.org/officeDocument/2006/relationships/hyperlink" Target="https://www.knygos.lt/lt/knygos/autorius/algimantas-variakojis/" TargetMode="External"/><Relationship Id="rId209" Type="http://schemas.openxmlformats.org/officeDocument/2006/relationships/hyperlink" Target="https://pagalbasau.lt/priklausomybes/priklausomybe-nuo-alkoholio/mano-vaikas-vartoja/" TargetMode="External"/><Relationship Id="rId360" Type="http://schemas.openxmlformats.org/officeDocument/2006/relationships/hyperlink" Target="https://sam.lrv.lt/uploads/sam/documents/files/pirmoji%20pagalba(2).pdf" TargetMode="External"/><Relationship Id="rId220" Type="http://schemas.openxmlformats.org/officeDocument/2006/relationships/hyperlink" Target="https://www.ivairovesnamai.lt/_files/ugd/07e0f2_2fd0f7c1bca043ea821fccc559f81220.pdf" TargetMode="External"/><Relationship Id="rId15" Type="http://schemas.openxmlformats.org/officeDocument/2006/relationships/footer" Target="footer3.xml"/><Relationship Id="rId57" Type="http://schemas.openxmlformats.org/officeDocument/2006/relationships/hyperlink" Target="https://www.9pamoka.lt/moduliai/" TargetMode="External"/><Relationship Id="rId262" Type="http://schemas.openxmlformats.org/officeDocument/2006/relationships/hyperlink" Target="https://askritiskas.lt/mitai-faktai/" TargetMode="External"/><Relationship Id="rId318" Type="http://schemas.openxmlformats.org/officeDocument/2006/relationships/hyperlink" Target="https://www.knygos.lt/lt/knygos/buk-vyras-berniuku-knyga/" TargetMode="External"/><Relationship Id="rId99" Type="http://schemas.openxmlformats.org/officeDocument/2006/relationships/hyperlink" Target="https://pagalbasau.lt/jaunimui/saves-zalojimas/" TargetMode="External"/><Relationship Id="rId122" Type="http://schemas.openxmlformats.org/officeDocument/2006/relationships/hyperlink" Target="https://www.youtube.com/watch?v=am3h0vxL7O8" TargetMode="External"/><Relationship Id="rId164" Type="http://schemas.openxmlformats.org/officeDocument/2006/relationships/hyperlink" Target="https://pagalbasau.lt/jaunimui/priklausomybes/internetas-ir-vaizdo-zaidimai/" TargetMode="External"/><Relationship Id="rId371" Type="http://schemas.openxmlformats.org/officeDocument/2006/relationships/hyperlink" Target="https://www.rplc.lt/paslaugos/jaunimui/" TargetMode="External"/><Relationship Id="rId26" Type="http://schemas.openxmlformats.org/officeDocument/2006/relationships/hyperlink" Target="https://www.youtube.com/watch?v=zgyX9ojollY" TargetMode="External"/><Relationship Id="rId231" Type="http://schemas.openxmlformats.org/officeDocument/2006/relationships/hyperlink" Target="https://www.nsa.smm.lt/wp-content/uploads/2022/11/Prekybos-zmonemis-specialistu-sarasas-2022-11.pdf" TargetMode="External"/><Relationship Id="rId273" Type="http://schemas.openxmlformats.org/officeDocument/2006/relationships/hyperlink" Target="https://pagalbasau.lt/jaunimui/saves-zalojimas/" TargetMode="External"/><Relationship Id="rId329" Type="http://schemas.openxmlformats.org/officeDocument/2006/relationships/hyperlink" Target="https://www.rplc.lt/paslaugos/jaunimui/" TargetMode="External"/><Relationship Id="rId68" Type="http://schemas.openxmlformats.org/officeDocument/2006/relationships/hyperlink" Target="https://www.knygos.lt/lt/knygos/autorius/gabrielius-liaudanskas---svaras/" TargetMode="External"/><Relationship Id="rId133" Type="http://schemas.openxmlformats.org/officeDocument/2006/relationships/hyperlink" Target="https://www.nsa.smm.lt/wp-content/uploads/2021/06/Uzsiemimas-klaseje-Prekybos-zmonemis-prevencija-1.pdf" TargetMode="External"/><Relationship Id="rId175" Type="http://schemas.openxmlformats.org/officeDocument/2006/relationships/hyperlink" Target="https://www.ivairovesnamai.lt/_files/ugd/07e0f2_2fd0f7c1bca043ea821fccc559f81220.pdf" TargetMode="External"/><Relationship Id="rId340" Type="http://schemas.openxmlformats.org/officeDocument/2006/relationships/hyperlink" Target="https://lt72.lt/" TargetMode="External"/><Relationship Id="rId200" Type="http://schemas.openxmlformats.org/officeDocument/2006/relationships/hyperlink" Target="https://smlpc.lt/lt/atmintines_lankstukai_plakatai/pirmoji_pagalba.html" TargetMode="External"/><Relationship Id="rId382" Type="http://schemas.openxmlformats.org/officeDocument/2006/relationships/hyperlink" Target="https://lygybe.lt/data/public/uploads/2021/11/lygybes-laboratorija_-saugios-aplinkos-mokykloje-kurimo-vadovas.pdf" TargetMode="External"/><Relationship Id="rId242" Type="http://schemas.openxmlformats.org/officeDocument/2006/relationships/hyperlink" Target="https://www.knygos.lt/lt/knygos/autorius/jonas-girskis/" TargetMode="External"/><Relationship Id="rId284" Type="http://schemas.openxmlformats.org/officeDocument/2006/relationships/hyperlink" Target="https://civsauga.lt/pavojai/" TargetMode="External"/><Relationship Id="rId37" Type="http://schemas.openxmlformats.org/officeDocument/2006/relationships/hyperlink" Target="https://issuu.com/lgllgl/docs/handbook-dac-a5-lt-4" TargetMode="External"/><Relationship Id="rId79" Type="http://schemas.openxmlformats.org/officeDocument/2006/relationships/hyperlink" Target="https://pagalbasau.lt/priklausomybes/" TargetMode="External"/><Relationship Id="rId102" Type="http://schemas.openxmlformats.org/officeDocument/2006/relationships/hyperlink" Target="https://www.youtube.com/watch?v=OwnmJCVuBng" TargetMode="External"/><Relationship Id="rId144" Type="http://schemas.openxmlformats.org/officeDocument/2006/relationships/hyperlink" Target="https://www.knygos.lt/lt/knygos/autorius/jonas-girskis/" TargetMode="External"/><Relationship Id="rId90" Type="http://schemas.openxmlformats.org/officeDocument/2006/relationships/hyperlink" Target="https://www.knygos.lt/lt/knygos/autorius/michael-thompson/" TargetMode="External"/><Relationship Id="rId186" Type="http://schemas.openxmlformats.org/officeDocument/2006/relationships/hyperlink" Target="https://www.ivairovesnamai.lt/_files/ugd/691f03_b076d7527de04576a46fc13352a167e7.pdf" TargetMode="External"/><Relationship Id="rId351" Type="http://schemas.openxmlformats.org/officeDocument/2006/relationships/hyperlink" Target="https://www.knygos.lt/lt/knygos/autorius/jonas-girskis/" TargetMode="External"/><Relationship Id="rId393" Type="http://schemas.openxmlformats.org/officeDocument/2006/relationships/hyperlink" Target="http://lions-quest.lt/as-zinau/" TargetMode="External"/><Relationship Id="rId407" Type="http://schemas.openxmlformats.org/officeDocument/2006/relationships/hyperlink" Target="https://www.nsa.smm.lt/svietimo-pagalbos-departamentas/psichologijos-skyrius/prevencija/psichoaktyviuju-medziagu-vartojimo-prevencine-programa-savo-keliu/" TargetMode="External"/><Relationship Id="rId211" Type="http://schemas.openxmlformats.org/officeDocument/2006/relationships/hyperlink" Target="https://pagalbasau.lt/wp-content/uploads/2020/05/Doing-What-matters-in-times-of-stress-an-illustrated-guide_Lithuanian_CC-BY-NC-SA-IGO_Redacted68.pdf" TargetMode="External"/><Relationship Id="rId253" Type="http://schemas.openxmlformats.org/officeDocument/2006/relationships/hyperlink" Target="https://www.knygos.lt/lt/knygos/autorius/paulius-jurkevicius/" TargetMode="External"/><Relationship Id="rId295" Type="http://schemas.openxmlformats.org/officeDocument/2006/relationships/hyperlink" Target="https://www.rsc.lt/index.php/pageid/314" TargetMode="External"/><Relationship Id="rId309" Type="http://schemas.openxmlformats.org/officeDocument/2006/relationships/hyperlink" Target="https://www.knygos.lt/lt/knygos/buk-vyras-berniuku-knyga/"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seuinstitutas.lt/SEU-altiniai/" TargetMode="External"/><Relationship Id="rId1" Type="http://schemas.openxmlformats.org/officeDocument/2006/relationships/hyperlink" Target="https://www.e-tar.lt/portal/lt/legalAct/06c1f24040b711edbc04912defe897d1"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95fa40d-cb69-404e-8f04-41199545fccc">
      <Terms xmlns="http://schemas.microsoft.com/office/infopath/2007/PartnerControls"/>
    </lcf76f155ced4ddcb4097134ff3c332f>
    <TaxCatchAll xmlns="13393c10-a869-462d-8718-85d3f21a3c0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as" ma:contentTypeID="0x0101007DD360A5AE058E48B608F8E82876A3B4" ma:contentTypeVersion="17" ma:contentTypeDescription="Kurkite naują dokumentą." ma:contentTypeScope="" ma:versionID="ba0ee4624a6ffe9f896c0b29d94c2dc3">
  <xsd:schema xmlns:xsd="http://www.w3.org/2001/XMLSchema" xmlns:xs="http://www.w3.org/2001/XMLSchema" xmlns:p="http://schemas.microsoft.com/office/2006/metadata/properties" xmlns:ns2="395fa40d-cb69-404e-8f04-41199545fccc" xmlns:ns3="13393c10-a869-462d-8718-85d3f21a3c08" targetNamespace="http://schemas.microsoft.com/office/2006/metadata/properties" ma:root="true" ma:fieldsID="ba7e906b2aa2c1073a589d8ed2af9af8" ns2:_="" ns3:_="">
    <xsd:import namespace="395fa40d-cb69-404e-8f04-41199545fccc"/>
    <xsd:import namespace="13393c10-a869-462d-8718-85d3f21a3c0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5fa40d-cb69-404e-8f04-41199545fc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Vaizdų žymės" ma:readOnly="false" ma:fieldId="{5cf76f15-5ced-4ddc-b409-7134ff3c332f}" ma:taxonomyMulti="true" ma:sspId="dee11391-bdff-4962-ac8c-5d8544a2ed3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393c10-a869-462d-8718-85d3f21a3c08" elementFormDefault="qualified">
    <xsd:import namespace="http://schemas.microsoft.com/office/2006/documentManagement/types"/>
    <xsd:import namespace="http://schemas.microsoft.com/office/infopath/2007/PartnerControls"/>
    <xsd:element name="SharedWithUsers" ma:index="10"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Bendrinta su išsamia informacija" ma:internalName="SharedWithDetails" ma:readOnly="true">
      <xsd:simpleType>
        <xsd:restriction base="dms:Note">
          <xsd:maxLength value="255"/>
        </xsd:restriction>
      </xsd:simpleType>
    </xsd:element>
    <xsd:element name="TaxCatchAll" ma:index="22" nillable="true" ma:displayName="Taxonomy Catch All Column" ma:hidden="true" ma:list="{e7809e08-a476-480e-839f-f8c568a8ccae}" ma:internalName="TaxCatchAll" ma:showField="CatchAllData" ma:web="13393c10-a869-462d-8718-85d3f21a3c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032249-3E75-4F43-82EA-3580CA29AF48}">
  <ds:schemaRefs>
    <ds:schemaRef ds:uri="http://schemas.microsoft.com/sharepoint/v3/contenttype/forms"/>
  </ds:schemaRefs>
</ds:datastoreItem>
</file>

<file path=customXml/itemProps2.xml><?xml version="1.0" encoding="utf-8"?>
<ds:datastoreItem xmlns:ds="http://schemas.openxmlformats.org/officeDocument/2006/customXml" ds:itemID="{D4D24B97-F473-4D9F-87B0-8AAA81C5295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7BF57B4-B920-44B5-B0DC-122DA9476F8E}"/>
</file>

<file path=customXml/itemProps4.xml><?xml version="1.0" encoding="utf-8"?>
<ds:datastoreItem xmlns:ds="http://schemas.openxmlformats.org/officeDocument/2006/customXml" ds:itemID="{13E7E922-F6F3-4775-A0C5-B5F005417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275</Pages>
  <Words>346816</Words>
  <Characters>197686</Characters>
  <Application>Microsoft Office Word</Application>
  <DocSecurity>0</DocSecurity>
  <Lines>1647</Lines>
  <Paragraphs>1086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543416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Mindaugas Požėla</dc:creator>
  <cp:keywords/>
  <dc:description/>
  <cp:lastModifiedBy>Mindaugas Požėla</cp:lastModifiedBy>
  <cp:revision>35</cp:revision>
  <cp:lastPrinted>2023-12-29T14:04:00Z</cp:lastPrinted>
  <dcterms:created xsi:type="dcterms:W3CDTF">2023-12-29T11:41:00Z</dcterms:created>
  <dcterms:modified xsi:type="dcterms:W3CDTF">2023-12-29T19:38:00Z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0x0101007DD360A5AE058E48B608F8E82876A3B4</vt:lpwstr>
  </property>
</Properties>
</file>